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 /><Relationship Id="rId2" Type="http://schemas.openxmlformats.org/package/2006/relationships/metadata/core-properties" Target="docProps/core.xml" /><Relationship Id="rId1" Type="http://schemas.openxmlformats.org/officeDocument/2006/relationships/officeDocument" Target="word/document.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rsidR="00F2660E" w:rsidRDefault="00F2660E" w:rsidP="003C18BE">
      <w:pPr>
        <w:pStyle w:val="a5"/>
        <w:bidi/>
        <w:rPr>
          <w:rtl/>
          <w:lang w:bidi="fa-IR"/>
        </w:rPr>
      </w:pPr>
    </w:p>
    <w:p w:rsidR="00F2660E" w:rsidRDefault="00F2660E" w:rsidP="00F2660E">
      <w:pPr>
        <w:bidi/>
        <w:jc w:val="center"/>
        <w:rPr>
          <w:rtl/>
          <w:lang w:bidi="fa-IR"/>
        </w:rPr>
      </w:pPr>
    </w:p>
    <w:p w:rsidR="00F2660E" w:rsidRDefault="00F2660E" w:rsidP="00F2660E">
      <w:pPr>
        <w:bidi/>
        <w:jc w:val="center"/>
        <w:rPr>
          <w:rtl/>
          <w:lang w:bidi="fa-IR"/>
        </w:rPr>
      </w:pPr>
    </w:p>
    <w:p w:rsidR="00F2660E" w:rsidRDefault="00F2660E" w:rsidP="00F2660E">
      <w:pPr>
        <w:bidi/>
        <w:jc w:val="center"/>
        <w:rPr>
          <w:rtl/>
          <w:lang w:bidi="fa-IR"/>
        </w:rPr>
      </w:pPr>
    </w:p>
    <w:p w:rsidR="00F2660E" w:rsidRPr="00D505E4" w:rsidRDefault="002E4C06" w:rsidP="00F2660E">
      <w:pPr>
        <w:bidi/>
        <w:jc w:val="center"/>
        <w:rPr>
          <w:rFonts w:ascii="Tahoma" w:hAnsi="Tahoma" w:cs="B Badr"/>
          <w:color w:val="FF0000"/>
          <w:sz w:val="96"/>
          <w:szCs w:val="96"/>
          <w:rtl/>
          <w:lang w:bidi="fa-IR"/>
        </w:rPr>
      </w:pPr>
      <w:r w:rsidRPr="00D505E4">
        <w:rPr>
          <w:rFonts w:ascii="Tahoma" w:hAnsi="Tahoma" w:cs="B Badr" w:hint="cs"/>
          <w:color w:val="FF0000"/>
          <w:sz w:val="96"/>
          <w:szCs w:val="96"/>
          <w:rtl/>
          <w:lang w:bidi="fa-IR"/>
        </w:rPr>
        <w:t>ابتدای اصول</w:t>
      </w:r>
      <w:r w:rsidR="00D505E4" w:rsidRPr="00D505E4">
        <w:rPr>
          <w:rFonts w:ascii="Tahoma" w:hAnsi="Tahoma" w:cs="B Badr" w:hint="cs"/>
          <w:color w:val="FF0000"/>
          <w:sz w:val="96"/>
          <w:szCs w:val="96"/>
          <w:rtl/>
          <w:lang w:bidi="fa-IR"/>
        </w:rPr>
        <w:t xml:space="preserve"> تا بحث اوامر</w:t>
      </w:r>
      <w:r w:rsidRPr="00D505E4">
        <w:rPr>
          <w:rFonts w:ascii="Tahoma" w:hAnsi="Tahoma" w:cs="B Badr" w:hint="cs"/>
          <w:color w:val="FF0000"/>
          <w:sz w:val="96"/>
          <w:szCs w:val="96"/>
          <w:rtl/>
          <w:lang w:bidi="fa-IR"/>
        </w:rPr>
        <w:t xml:space="preserve"> </w:t>
      </w:r>
    </w:p>
    <w:p w:rsidR="00F2660E" w:rsidRDefault="00F2660E" w:rsidP="00F2660E">
      <w:pPr>
        <w:rPr>
          <w:rtl/>
          <w:lang w:bidi="fa-IR"/>
        </w:rPr>
      </w:pPr>
    </w:p>
    <w:p w:rsidR="00F2660E" w:rsidRDefault="00F2660E" w:rsidP="00F2660E">
      <w:pPr>
        <w:rPr>
          <w:rtl/>
          <w:lang w:bidi="fa-IR"/>
        </w:rPr>
      </w:pPr>
    </w:p>
    <w:p w:rsidR="00F2660E" w:rsidRDefault="00F2660E" w:rsidP="00F2660E">
      <w:pPr>
        <w:rPr>
          <w:rtl/>
          <w:lang w:bidi="fa-IR"/>
        </w:rPr>
      </w:pPr>
    </w:p>
    <w:p w:rsidR="00F2660E" w:rsidRPr="00C315F0" w:rsidRDefault="00F2660E" w:rsidP="00F2660E">
      <w:pPr>
        <w:rPr>
          <w:rFonts w:ascii="Tahoma" w:hAnsi="Tahoma" w:cs="Tahoma"/>
          <w:sz w:val="16"/>
          <w:szCs w:val="16"/>
          <w:rtl/>
          <w:lang w:bidi="fa-IR"/>
        </w:rPr>
      </w:pPr>
    </w:p>
    <w:p w:rsidR="00F2660E" w:rsidRPr="00C315F0" w:rsidRDefault="00F2660E" w:rsidP="00F2660E">
      <w:pPr>
        <w:bidi/>
        <w:jc w:val="center"/>
        <w:rPr>
          <w:rFonts w:ascii="Tahoma" w:hAnsi="Tahoma" w:cs="Tahoma"/>
          <w:color w:val="00B0F0"/>
          <w:sz w:val="28"/>
          <w:szCs w:val="28"/>
          <w:rtl/>
          <w:lang w:bidi="fa-IR"/>
        </w:rPr>
      </w:pPr>
      <w:r w:rsidRPr="00C315F0">
        <w:rPr>
          <w:rFonts w:ascii="Tahoma" w:hAnsi="Tahoma" w:cs="Tahoma"/>
          <w:color w:val="00B0F0"/>
          <w:sz w:val="28"/>
          <w:szCs w:val="28"/>
          <w:rtl/>
          <w:lang w:bidi="fa-IR"/>
        </w:rPr>
        <w:t xml:space="preserve">تمهیدی خارج استاد سید مصطفی حسینی نسب </w:t>
      </w:r>
    </w:p>
    <w:p w:rsidR="00F2660E" w:rsidRDefault="00F2660E" w:rsidP="00F2660E">
      <w:pPr>
        <w:bidi/>
        <w:jc w:val="center"/>
        <w:rPr>
          <w:color w:val="00B0F0"/>
          <w:sz w:val="40"/>
          <w:szCs w:val="40"/>
          <w:lang w:bidi="fa-IR"/>
        </w:rPr>
      </w:pPr>
      <w:r w:rsidRPr="00074567">
        <w:rPr>
          <w:rFonts w:ascii="Tahoma" w:eastAsia="Calibri" w:hAnsi="Tahoma" w:cs="Tahoma"/>
          <w:color w:val="002060"/>
          <w:sz w:val="28"/>
          <w:szCs w:val="28"/>
          <w:rtl/>
          <w:lang w:bidi="fa-IR"/>
        </w:rPr>
        <w:t>(دام ظلّه العالی)</w:t>
      </w:r>
    </w:p>
    <w:p w:rsidR="00D505E4" w:rsidRDefault="00D505E4" w:rsidP="00D505E4">
      <w:pPr>
        <w:bidi/>
        <w:jc w:val="center"/>
        <w:rPr>
          <w:rFonts w:ascii="Tahoma" w:hAnsi="Tahoma" w:cs="Tahoma"/>
          <w:color w:val="00B050"/>
          <w:sz w:val="24"/>
          <w:szCs w:val="24"/>
          <w:rtl/>
          <w:lang w:bidi="fa-IR"/>
        </w:rPr>
      </w:pPr>
    </w:p>
    <w:p w:rsidR="00D505E4" w:rsidRDefault="00D505E4" w:rsidP="00D505E4">
      <w:pPr>
        <w:bidi/>
        <w:jc w:val="center"/>
        <w:rPr>
          <w:rFonts w:ascii="Tahoma" w:hAnsi="Tahoma" w:cs="Tahoma"/>
          <w:color w:val="00B050"/>
          <w:sz w:val="24"/>
          <w:szCs w:val="24"/>
          <w:rtl/>
          <w:lang w:bidi="fa-IR"/>
        </w:rPr>
      </w:pPr>
    </w:p>
    <w:p w:rsidR="00F2660E" w:rsidRPr="00D505E4" w:rsidRDefault="00D505E4" w:rsidP="00D505E4">
      <w:pPr>
        <w:bidi/>
        <w:jc w:val="center"/>
        <w:rPr>
          <w:rFonts w:ascii="Tahoma" w:hAnsi="Tahoma" w:cs="Tahoma"/>
          <w:color w:val="00B050"/>
          <w:lang w:bidi="fa-IR"/>
        </w:rPr>
      </w:pPr>
      <w:r>
        <w:rPr>
          <w:rFonts w:ascii="Tahoma" w:hAnsi="Tahoma" w:cs="Tahoma" w:hint="cs"/>
          <w:color w:val="00B050"/>
          <w:rtl/>
          <w:lang w:bidi="fa-IR"/>
        </w:rPr>
        <w:t>(</w:t>
      </w:r>
      <w:r w:rsidRPr="00D505E4">
        <w:rPr>
          <w:rFonts w:ascii="Tahoma" w:hAnsi="Tahoma" w:cs="Tahoma"/>
          <w:color w:val="00B050"/>
          <w:rtl/>
          <w:lang w:bidi="fa-IR"/>
        </w:rPr>
        <w:t xml:space="preserve">سال تحصیلی </w:t>
      </w:r>
      <w:r>
        <w:rPr>
          <w:rFonts w:ascii="Tahoma" w:hAnsi="Tahoma" w:cs="Tahoma"/>
          <w:color w:val="00B050"/>
          <w:rtl/>
          <w:lang w:bidi="fa-IR"/>
        </w:rPr>
        <w:t>98</w:t>
      </w:r>
      <w:r>
        <w:rPr>
          <w:rFonts w:ascii="Tahoma" w:hAnsi="Tahoma" w:cs="Tahoma" w:hint="cs"/>
          <w:color w:val="00B050"/>
          <w:rtl/>
          <w:lang w:bidi="fa-IR"/>
        </w:rPr>
        <w:t xml:space="preserve"> </w:t>
      </w:r>
      <w:r>
        <w:rPr>
          <w:rFonts w:ascii="Tahoma" w:hAnsi="Tahoma" w:cs="Tahoma"/>
          <w:color w:val="00B050"/>
          <w:rtl/>
          <w:lang w:bidi="fa-IR"/>
        </w:rPr>
        <w:t>-</w:t>
      </w:r>
      <w:r>
        <w:rPr>
          <w:rFonts w:ascii="Tahoma" w:hAnsi="Tahoma" w:cs="Tahoma" w:hint="cs"/>
          <w:color w:val="00B050"/>
          <w:rtl/>
          <w:lang w:bidi="fa-IR"/>
        </w:rPr>
        <w:t xml:space="preserve"> </w:t>
      </w:r>
      <w:r>
        <w:rPr>
          <w:rFonts w:ascii="Tahoma" w:hAnsi="Tahoma" w:cs="Tahoma"/>
          <w:color w:val="00B050"/>
          <w:rtl/>
          <w:lang w:bidi="fa-IR"/>
        </w:rPr>
        <w:t>9</w:t>
      </w:r>
      <w:r>
        <w:rPr>
          <w:rFonts w:ascii="Tahoma" w:hAnsi="Tahoma" w:cs="Tahoma" w:hint="cs"/>
          <w:color w:val="00B050"/>
          <w:rtl/>
          <w:lang w:bidi="fa-IR"/>
        </w:rPr>
        <w:t xml:space="preserve">9) </w:t>
      </w:r>
    </w:p>
    <w:p w:rsidR="00F2660E" w:rsidRDefault="00F2660E" w:rsidP="00F2660E">
      <w:pPr>
        <w:bidi/>
        <w:rPr>
          <w:sz w:val="40"/>
          <w:szCs w:val="40"/>
          <w:rtl/>
          <w:lang w:bidi="fa-IR"/>
        </w:rPr>
      </w:pPr>
    </w:p>
    <w:p w:rsidR="00D505E4" w:rsidRDefault="00D505E4" w:rsidP="00D505E4">
      <w:pPr>
        <w:bidi/>
        <w:rPr>
          <w:sz w:val="40"/>
          <w:szCs w:val="40"/>
          <w:lang w:bidi="fa-IR"/>
        </w:rPr>
      </w:pPr>
    </w:p>
    <w:p w:rsidR="00834FD6" w:rsidRPr="00834FD6" w:rsidRDefault="00F2660E" w:rsidP="00834FD6">
      <w:pPr>
        <w:bidi/>
        <w:spacing w:after="200" w:line="276" w:lineRule="auto"/>
        <w:rPr>
          <w:rFonts w:ascii="Tahoma" w:eastAsia="Calibri" w:hAnsi="Tahoma" w:cs="Tahoma"/>
          <w:sz w:val="24"/>
          <w:szCs w:val="24"/>
          <w:lang w:bidi="fa-IR"/>
        </w:rPr>
      </w:pPr>
      <w:r w:rsidRPr="00834FD6">
        <w:rPr>
          <w:rFonts w:ascii="Tahoma" w:eastAsia="Calibri" w:hAnsi="Tahoma" w:cs="Tahoma"/>
          <w:color w:val="00B0F0"/>
          <w:sz w:val="24"/>
          <w:szCs w:val="24"/>
          <w:rtl/>
          <w:lang w:bidi="fa-IR"/>
        </w:rPr>
        <w:t>مقرّر</w:t>
      </w:r>
      <w:r w:rsidRPr="00834FD6">
        <w:rPr>
          <w:rFonts w:ascii="Tahoma" w:eastAsia="Calibri" w:hAnsi="Tahoma" w:cs="Tahoma"/>
          <w:sz w:val="24"/>
          <w:szCs w:val="24"/>
          <w:rtl/>
          <w:lang w:bidi="fa-IR"/>
        </w:rPr>
        <w:t xml:space="preserve">: </w:t>
      </w:r>
      <w:r w:rsidRPr="00834FD6">
        <w:rPr>
          <w:rFonts w:ascii="Tahoma" w:eastAsia="Calibri" w:hAnsi="Tahoma" w:cs="Tahoma"/>
          <w:color w:val="000000"/>
          <w:sz w:val="24"/>
          <w:szCs w:val="24"/>
          <w:rtl/>
          <w:lang w:bidi="fa-IR"/>
        </w:rPr>
        <w:t xml:space="preserve">امیر جلالی اصل  </w:t>
      </w:r>
      <w:r w:rsidR="00834FD6" w:rsidRPr="00834FD6">
        <w:rPr>
          <w:rFonts w:ascii="Tahoma" w:eastAsia="Calibri" w:hAnsi="Tahoma" w:cs="Tahoma"/>
          <w:color w:val="002060"/>
          <w:sz w:val="24"/>
          <w:szCs w:val="24"/>
          <w:rtl/>
          <w:lang w:bidi="fa-IR"/>
        </w:rPr>
        <w:t>(به همراه استفاده</w:t>
      </w:r>
      <w:r w:rsidR="002B22A4">
        <w:rPr>
          <w:rFonts w:ascii="Tahoma" w:eastAsia="Calibri" w:hAnsi="Tahoma" w:cs="Tahoma" w:hint="cs"/>
          <w:color w:val="002060"/>
          <w:sz w:val="24"/>
          <w:szCs w:val="24"/>
          <w:rtl/>
          <w:lang w:bidi="fa-IR"/>
        </w:rPr>
        <w:t xml:space="preserve"> بسیار</w:t>
      </w:r>
      <w:r w:rsidR="00834FD6" w:rsidRPr="00834FD6">
        <w:rPr>
          <w:rFonts w:ascii="Tahoma" w:eastAsia="Calibri" w:hAnsi="Tahoma" w:cs="Tahoma"/>
          <w:color w:val="002060"/>
          <w:sz w:val="24"/>
          <w:szCs w:val="24"/>
          <w:rtl/>
          <w:lang w:bidi="fa-IR"/>
        </w:rPr>
        <w:t xml:space="preserve"> از جزوه </w:t>
      </w:r>
      <w:r w:rsidR="00D505E4">
        <w:rPr>
          <w:rFonts w:ascii="Tahoma" w:eastAsia="Calibri" w:hAnsi="Tahoma" w:cs="Tahoma" w:hint="cs"/>
          <w:color w:val="002060"/>
          <w:sz w:val="24"/>
          <w:szCs w:val="24"/>
          <w:rtl/>
          <w:lang w:bidi="fa-IR"/>
        </w:rPr>
        <w:t xml:space="preserve">حاج </w:t>
      </w:r>
      <w:r w:rsidR="00834FD6" w:rsidRPr="00834FD6">
        <w:rPr>
          <w:rFonts w:ascii="Tahoma" w:eastAsia="Calibri" w:hAnsi="Tahoma" w:cs="Tahoma"/>
          <w:color w:val="002060"/>
          <w:sz w:val="24"/>
          <w:szCs w:val="24"/>
          <w:rtl/>
          <w:lang w:bidi="fa-IR"/>
        </w:rPr>
        <w:t>آقای عبّاسی</w:t>
      </w:r>
      <w:r w:rsidR="00D505E4">
        <w:rPr>
          <w:rFonts w:ascii="Tahoma" w:eastAsia="Calibri" w:hAnsi="Tahoma" w:cs="Tahoma" w:hint="cs"/>
          <w:color w:val="002060"/>
          <w:sz w:val="24"/>
          <w:szCs w:val="24"/>
          <w:rtl/>
          <w:lang w:bidi="fa-IR"/>
        </w:rPr>
        <w:t xml:space="preserve"> حفظه الله</w:t>
      </w:r>
      <w:r w:rsidR="00834FD6" w:rsidRPr="00834FD6">
        <w:rPr>
          <w:rFonts w:ascii="Tahoma" w:eastAsia="Calibri" w:hAnsi="Tahoma" w:cs="Tahoma"/>
          <w:color w:val="002060"/>
          <w:sz w:val="24"/>
          <w:szCs w:val="24"/>
          <w:rtl/>
          <w:lang w:bidi="fa-IR"/>
        </w:rPr>
        <w:t>)</w:t>
      </w:r>
    </w:p>
    <w:p w:rsidR="00F2660E" w:rsidRPr="005E3C44" w:rsidRDefault="00F2660E" w:rsidP="00F2660E">
      <w:pPr>
        <w:bidi/>
        <w:spacing w:after="200" w:line="276" w:lineRule="auto"/>
        <w:rPr>
          <w:rFonts w:ascii="Tahoma" w:eastAsia="Calibri" w:hAnsi="Tahoma" w:cs="Tahoma"/>
          <w:sz w:val="28"/>
          <w:szCs w:val="28"/>
          <w:lang w:bidi="fa-IR"/>
        </w:rPr>
      </w:pPr>
    </w:p>
    <w:p w:rsidR="00F2660E" w:rsidRPr="00834FD6" w:rsidRDefault="00F2660E" w:rsidP="00F2660E">
      <w:pPr>
        <w:bidi/>
        <w:spacing w:after="200" w:line="276" w:lineRule="auto"/>
        <w:rPr>
          <w:rFonts w:ascii="Tahoma" w:eastAsia="Calibri" w:hAnsi="Tahoma" w:cs="Tahoma"/>
          <w:sz w:val="24"/>
          <w:szCs w:val="24"/>
          <w:rtl/>
          <w:lang w:bidi="fa-IR"/>
        </w:rPr>
      </w:pPr>
      <w:r w:rsidRPr="00834FD6">
        <w:rPr>
          <w:rFonts w:ascii="Tahoma" w:eastAsia="Calibri" w:hAnsi="Tahoma" w:cs="Tahoma"/>
          <w:color w:val="00B0F0"/>
          <w:sz w:val="24"/>
          <w:szCs w:val="24"/>
          <w:rtl/>
          <w:lang w:bidi="fa-IR"/>
        </w:rPr>
        <w:t>دریافت جزوات با ارسال پیام به</w:t>
      </w:r>
      <w:r w:rsidRPr="00834FD6">
        <w:rPr>
          <w:rFonts w:ascii="Tahoma" w:eastAsia="Calibri" w:hAnsi="Tahoma" w:cs="Tahoma"/>
          <w:sz w:val="24"/>
          <w:szCs w:val="24"/>
          <w:rtl/>
          <w:lang w:bidi="fa-IR"/>
        </w:rPr>
        <w:t>:</w:t>
      </w:r>
    </w:p>
    <w:p w:rsidR="00F2660E" w:rsidRPr="00834FD6" w:rsidRDefault="00F2660E" w:rsidP="00F2660E">
      <w:pPr>
        <w:bidi/>
        <w:spacing w:after="200" w:line="276" w:lineRule="auto"/>
        <w:rPr>
          <w:rFonts w:ascii="Tahoma" w:eastAsia="Calibri" w:hAnsi="Tahoma" w:cs="Tahoma"/>
          <w:color w:val="00B0F0"/>
          <w:sz w:val="24"/>
          <w:szCs w:val="24"/>
          <w:lang w:bidi="fa-IR"/>
        </w:rPr>
      </w:pPr>
      <w:r w:rsidRPr="00834FD6">
        <w:rPr>
          <w:rFonts w:ascii="Tahoma" w:eastAsia="Calibri" w:hAnsi="Tahoma" w:cs="Tahoma"/>
          <w:color w:val="00B0F0"/>
          <w:sz w:val="24"/>
          <w:szCs w:val="24"/>
          <w:rtl/>
          <w:lang w:bidi="fa-IR"/>
        </w:rPr>
        <w:t>1</w:t>
      </w:r>
      <w:r w:rsidRPr="00834FD6">
        <w:rPr>
          <w:rFonts w:ascii="Tahoma" w:eastAsia="Calibri" w:hAnsi="Tahoma" w:cs="Tahoma"/>
          <w:sz w:val="24"/>
          <w:szCs w:val="24"/>
          <w:rtl/>
          <w:lang w:bidi="fa-IR"/>
        </w:rPr>
        <w:t xml:space="preserve">. تلگرام و ایتاء: </w:t>
      </w:r>
      <w:r w:rsidRPr="00834FD6">
        <w:rPr>
          <w:rFonts w:ascii="Tahoma" w:eastAsia="Calibri" w:hAnsi="Tahoma" w:cs="Tahoma"/>
          <w:color w:val="000000"/>
          <w:sz w:val="24"/>
          <w:szCs w:val="24"/>
          <w:u w:val="single"/>
          <w:lang w:bidi="fa-IR"/>
        </w:rPr>
        <w:t>@ajrahgozar</w:t>
      </w:r>
      <w:r w:rsidRPr="00834FD6">
        <w:rPr>
          <w:rFonts w:ascii="Tahoma" w:eastAsia="Calibri" w:hAnsi="Tahoma" w:cs="Tahoma"/>
          <w:color w:val="000000"/>
          <w:sz w:val="24"/>
          <w:szCs w:val="24"/>
          <w:rtl/>
          <w:lang w:bidi="fa-IR"/>
        </w:rPr>
        <w:t xml:space="preserve"> </w:t>
      </w:r>
    </w:p>
    <w:p w:rsidR="00F2660E" w:rsidRPr="00834FD6" w:rsidRDefault="00F2660E" w:rsidP="00F2660E">
      <w:pPr>
        <w:bidi/>
        <w:spacing w:after="200" w:line="276" w:lineRule="auto"/>
        <w:rPr>
          <w:rFonts w:ascii="Tahoma" w:eastAsia="Calibri" w:hAnsi="Tahoma" w:cs="Tahoma"/>
          <w:color w:val="000000"/>
          <w:sz w:val="24"/>
          <w:szCs w:val="24"/>
          <w:rtl/>
          <w:lang w:bidi="fa-IR"/>
        </w:rPr>
      </w:pPr>
      <w:r w:rsidRPr="00834FD6">
        <w:rPr>
          <w:rFonts w:ascii="Tahoma" w:eastAsia="Calibri" w:hAnsi="Tahoma" w:cs="Tahoma"/>
          <w:color w:val="00B0F0"/>
          <w:sz w:val="24"/>
          <w:szCs w:val="24"/>
          <w:rtl/>
          <w:lang w:bidi="fa-IR"/>
        </w:rPr>
        <w:t xml:space="preserve">2. </w:t>
      </w:r>
      <w:r w:rsidRPr="00834FD6">
        <w:rPr>
          <w:rFonts w:ascii="Tahoma" w:eastAsia="Calibri" w:hAnsi="Tahoma" w:cs="Tahoma"/>
          <w:color w:val="000000"/>
          <w:sz w:val="24"/>
          <w:szCs w:val="24"/>
          <w:rtl/>
          <w:lang w:bidi="fa-IR"/>
        </w:rPr>
        <w:t xml:space="preserve">ایمیل: </w:t>
      </w:r>
      <w:hyperlink r:id="rId8" w:history="1">
        <w:r w:rsidRPr="00834FD6">
          <w:rPr>
            <w:rFonts w:ascii="Tahoma" w:eastAsia="Calibri" w:hAnsi="Tahoma" w:cs="Tahoma"/>
            <w:color w:val="000000"/>
            <w:sz w:val="24"/>
            <w:szCs w:val="24"/>
            <w:u w:val="single"/>
            <w:lang w:bidi="fa-IR"/>
          </w:rPr>
          <w:t>ajrahgozar@gmail.com</w:t>
        </w:r>
      </w:hyperlink>
      <w:r w:rsidRPr="00834FD6">
        <w:rPr>
          <w:rFonts w:ascii="Tahoma" w:eastAsia="Calibri" w:hAnsi="Tahoma" w:cs="Tahoma"/>
          <w:color w:val="000000"/>
          <w:sz w:val="24"/>
          <w:szCs w:val="24"/>
          <w:rtl/>
          <w:lang w:bidi="fa-IR"/>
        </w:rPr>
        <w:t xml:space="preserve">  </w:t>
      </w:r>
    </w:p>
    <w:p w:rsidR="00F2660E" w:rsidRDefault="00F2660E" w:rsidP="00F2660E">
      <w:pPr>
        <w:bidi/>
        <w:spacing w:after="200" w:line="276" w:lineRule="auto"/>
        <w:rPr>
          <w:rFonts w:ascii="Tahoma" w:eastAsia="Calibri" w:hAnsi="Tahoma" w:cs="Tahoma"/>
          <w:color w:val="000000"/>
          <w:sz w:val="28"/>
          <w:szCs w:val="28"/>
          <w:rtl/>
          <w:lang w:bidi="fa-IR"/>
        </w:rPr>
      </w:pPr>
    </w:p>
    <w:p w:rsidR="00F2660E" w:rsidRPr="00074567" w:rsidRDefault="00F2660E" w:rsidP="00F2660E">
      <w:pPr>
        <w:bidi/>
        <w:spacing w:after="200" w:line="276" w:lineRule="auto"/>
        <w:rPr>
          <w:rFonts w:ascii="Tahoma" w:eastAsia="Calibri" w:hAnsi="Tahoma" w:cs="Tahoma"/>
          <w:color w:val="00B0F0"/>
          <w:sz w:val="28"/>
          <w:szCs w:val="28"/>
          <w:lang w:bidi="fa-IR"/>
        </w:rPr>
      </w:pPr>
    </w:p>
    <w:p w:rsidR="00F2660E" w:rsidRPr="005E3C44" w:rsidRDefault="005E3C44" w:rsidP="00F2660E">
      <w:pPr>
        <w:tabs>
          <w:tab w:val="left" w:pos="3650"/>
        </w:tabs>
        <w:bidi/>
        <w:rPr>
          <w:rFonts w:ascii="Tahoma" w:hAnsi="Tahoma" w:cs="Tahoma"/>
          <w:sz w:val="24"/>
          <w:szCs w:val="24"/>
          <w:rtl/>
          <w:lang w:bidi="fa-IR"/>
        </w:rPr>
      </w:pPr>
      <w:r w:rsidRPr="005E3C44">
        <w:rPr>
          <w:rFonts w:ascii="Tahoma" w:hAnsi="Tahoma" w:cs="Tahoma"/>
          <w:color w:val="00B0F0"/>
          <w:sz w:val="24"/>
          <w:szCs w:val="24"/>
          <w:rtl/>
          <w:lang w:bidi="fa-IR"/>
        </w:rPr>
        <w:lastRenderedPageBreak/>
        <w:t>توضیح استاد</w:t>
      </w:r>
      <w:r w:rsidRPr="005E3C44">
        <w:rPr>
          <w:rFonts w:ascii="Tahoma" w:hAnsi="Tahoma" w:cs="Tahoma"/>
          <w:sz w:val="24"/>
          <w:szCs w:val="24"/>
          <w:rtl/>
          <w:lang w:bidi="fa-IR"/>
        </w:rPr>
        <w:t>:</w:t>
      </w:r>
    </w:p>
    <w:p w:rsidR="005E3C44" w:rsidRDefault="005E3C44" w:rsidP="005E3C44">
      <w:pPr>
        <w:tabs>
          <w:tab w:val="left" w:pos="3650"/>
        </w:tabs>
        <w:bidi/>
        <w:rPr>
          <w:rFonts w:ascii="Tahoma" w:hAnsi="Tahoma" w:cs="Tahoma"/>
          <w:color w:val="000000" w:themeColor="text1"/>
          <w:sz w:val="24"/>
          <w:szCs w:val="24"/>
          <w:rtl/>
          <w:lang w:bidi="fa-IR"/>
        </w:rPr>
      </w:pPr>
      <w:r w:rsidRPr="005E3C44">
        <w:rPr>
          <w:rFonts w:ascii="Tahoma" w:hAnsi="Tahoma" w:cs="Tahoma"/>
          <w:sz w:val="24"/>
          <w:szCs w:val="24"/>
          <w:rtl/>
          <w:lang w:bidi="fa-IR"/>
        </w:rPr>
        <w:t xml:space="preserve">محور بحث جزوه اجتهاد و تقلید آقای شهیدی </w:t>
      </w:r>
      <w:r>
        <w:rPr>
          <w:rFonts w:ascii="Tahoma" w:hAnsi="Tahoma" w:cs="Tahoma" w:hint="cs"/>
          <w:sz w:val="24"/>
          <w:szCs w:val="24"/>
          <w:rtl/>
          <w:lang w:bidi="fa-IR"/>
        </w:rPr>
        <w:t>است.</w:t>
      </w:r>
      <w:r w:rsidRPr="005E3C44">
        <w:rPr>
          <w:rFonts w:ascii="Tahoma" w:hAnsi="Tahoma" w:cs="Tahoma"/>
          <w:sz w:val="24"/>
          <w:szCs w:val="24"/>
          <w:rtl/>
          <w:lang w:bidi="fa-IR"/>
        </w:rPr>
        <w:t xml:space="preserve"> اقوال مرحوم تبریزی </w:t>
      </w:r>
      <w:r w:rsidRPr="005E3C44">
        <w:rPr>
          <w:rFonts w:ascii="Tahoma" w:hAnsi="Tahoma" w:cs="Tahoma"/>
          <w:color w:val="002060"/>
          <w:sz w:val="24"/>
          <w:szCs w:val="24"/>
          <w:rtl/>
          <w:lang w:bidi="fa-IR"/>
        </w:rPr>
        <w:t>(دروس فی علم الاصول)</w:t>
      </w:r>
      <w:r w:rsidRPr="005E3C44">
        <w:rPr>
          <w:rFonts w:ascii="Tahoma" w:hAnsi="Tahoma" w:cs="Tahoma"/>
          <w:sz w:val="24"/>
          <w:szCs w:val="24"/>
          <w:rtl/>
          <w:lang w:bidi="fa-IR"/>
        </w:rPr>
        <w:t xml:space="preserve">، اقوال شهید صدر </w:t>
      </w:r>
      <w:r w:rsidRPr="005E3C44">
        <w:rPr>
          <w:rFonts w:ascii="Tahoma" w:hAnsi="Tahoma" w:cs="Tahoma"/>
          <w:color w:val="002060"/>
          <w:sz w:val="24"/>
          <w:szCs w:val="24"/>
          <w:rtl/>
          <w:lang w:bidi="fa-IR"/>
        </w:rPr>
        <w:t>(که محور مباحث استاد شهیدی است)</w:t>
      </w:r>
      <w:r w:rsidRPr="005E3C44">
        <w:rPr>
          <w:rFonts w:ascii="Tahoma" w:hAnsi="Tahoma" w:cs="Tahoma" w:hint="cs"/>
          <w:color w:val="002060"/>
          <w:sz w:val="24"/>
          <w:szCs w:val="24"/>
          <w:rtl/>
          <w:lang w:bidi="fa-IR"/>
        </w:rPr>
        <w:t xml:space="preserve"> </w:t>
      </w:r>
      <w:r>
        <w:rPr>
          <w:rFonts w:ascii="Tahoma" w:hAnsi="Tahoma" w:cs="Tahoma" w:hint="cs"/>
          <w:sz w:val="24"/>
          <w:szCs w:val="24"/>
          <w:rtl/>
          <w:lang w:bidi="fa-IR"/>
        </w:rPr>
        <w:t xml:space="preserve">و بعضی از اقوالی را که ایشان در جزوه مطرح کرده و مهم هم هست را هم می گوییم. </w:t>
      </w:r>
      <w:r w:rsidRPr="005E3C44">
        <w:rPr>
          <w:rFonts w:ascii="Tahoma" w:hAnsi="Tahoma" w:cs="Tahoma" w:hint="cs"/>
          <w:color w:val="002060"/>
          <w:sz w:val="24"/>
          <w:szCs w:val="24"/>
          <w:rtl/>
          <w:lang w:bidi="fa-IR"/>
        </w:rPr>
        <w:t>(پس در حقیقت در هر مساله 3 قول مطرح می کنیم.)</w:t>
      </w:r>
      <w:r>
        <w:rPr>
          <w:rFonts w:ascii="Tahoma" w:hAnsi="Tahoma" w:cs="Tahoma" w:hint="cs"/>
          <w:color w:val="002060"/>
          <w:sz w:val="24"/>
          <w:szCs w:val="24"/>
          <w:rtl/>
          <w:lang w:bidi="fa-IR"/>
        </w:rPr>
        <w:t xml:space="preserve"> </w:t>
      </w:r>
      <w:r w:rsidRPr="005E3C44">
        <w:rPr>
          <w:rFonts w:ascii="Tahoma" w:hAnsi="Tahoma" w:cs="Tahoma" w:hint="cs"/>
          <w:color w:val="000000" w:themeColor="text1"/>
          <w:sz w:val="24"/>
          <w:szCs w:val="24"/>
          <w:rtl/>
          <w:lang w:bidi="fa-IR"/>
        </w:rPr>
        <w:t>کفایه را هم بخوانید که برای تدریس لازم است.</w:t>
      </w:r>
    </w:p>
    <w:p w:rsidR="005E3C44" w:rsidRDefault="005E3C44" w:rsidP="005E3C44">
      <w:pPr>
        <w:tabs>
          <w:tab w:val="left" w:pos="3650"/>
        </w:tabs>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 xml:space="preserve"> </w:t>
      </w:r>
      <w:r w:rsidRPr="005E3C44">
        <w:rPr>
          <w:rFonts w:ascii="Tahoma" w:hAnsi="Tahoma" w:cs="Tahoma" w:hint="cs"/>
          <w:color w:val="002060"/>
          <w:sz w:val="24"/>
          <w:szCs w:val="24"/>
          <w:rtl/>
          <w:lang w:bidi="fa-IR"/>
        </w:rPr>
        <w:t>(بطور کلی بیان آقای تبریزی از نوارش بهتر است (برخلاف سید محمد روحانی که کتابش بهتر است.) مثلا در نوار نکاتی را توضیح می دهد درحالیکه در کتاب توضیح نمی دهد و این موجب ابهام در موقع خواندن کتاب می شود بر خلاف نوار ایشان.)</w:t>
      </w:r>
    </w:p>
    <w:p w:rsidR="005E3C44" w:rsidRDefault="005E3C44" w:rsidP="005E3C44">
      <w:pPr>
        <w:tabs>
          <w:tab w:val="left" w:pos="3650"/>
        </w:tabs>
        <w:bidi/>
        <w:rPr>
          <w:rFonts w:ascii="Tahoma" w:hAnsi="Tahoma" w:cs="Tahoma"/>
          <w:color w:val="000000" w:themeColor="text1"/>
          <w:sz w:val="24"/>
          <w:szCs w:val="24"/>
          <w:rtl/>
          <w:lang w:bidi="fa-IR"/>
        </w:rPr>
      </w:pPr>
    </w:p>
    <w:p w:rsidR="005E3C44" w:rsidRDefault="005E3C44" w:rsidP="005E3C44">
      <w:pPr>
        <w:tabs>
          <w:tab w:val="left" w:pos="3650"/>
        </w:tabs>
        <w:bidi/>
        <w:rPr>
          <w:rFonts w:ascii="Tahoma" w:hAnsi="Tahoma" w:cs="Tahoma"/>
          <w:color w:val="000000" w:themeColor="text1"/>
          <w:sz w:val="24"/>
          <w:szCs w:val="24"/>
          <w:rtl/>
          <w:lang w:bidi="fa-IR"/>
        </w:rPr>
      </w:pPr>
      <w:r w:rsidRPr="005E3C44">
        <w:rPr>
          <w:rFonts w:ascii="Tahoma" w:hAnsi="Tahoma" w:cs="Tahoma" w:hint="cs"/>
          <w:color w:val="00B0F0"/>
          <w:sz w:val="24"/>
          <w:szCs w:val="24"/>
          <w:rtl/>
          <w:lang w:bidi="fa-IR"/>
        </w:rPr>
        <w:t>کارکرد کلاس تهمیدی</w:t>
      </w:r>
      <w:r>
        <w:rPr>
          <w:rFonts w:ascii="Tahoma" w:hAnsi="Tahoma" w:cs="Tahoma" w:hint="cs"/>
          <w:color w:val="000000" w:themeColor="text1"/>
          <w:sz w:val="24"/>
          <w:szCs w:val="24"/>
          <w:rtl/>
          <w:lang w:bidi="fa-IR"/>
        </w:rPr>
        <w:t>:</w:t>
      </w:r>
    </w:p>
    <w:p w:rsidR="005E3C44" w:rsidRPr="005E3C44" w:rsidRDefault="005E3C44" w:rsidP="005E3C44">
      <w:pPr>
        <w:tabs>
          <w:tab w:val="left" w:pos="3650"/>
        </w:tabs>
        <w:bidi/>
        <w:rPr>
          <w:rFonts w:ascii="Tahoma" w:hAnsi="Tahoma" w:cs="Tahoma"/>
          <w:sz w:val="24"/>
          <w:szCs w:val="24"/>
          <w:rtl/>
          <w:lang w:bidi="fa-IR"/>
        </w:rPr>
      </w:pPr>
      <w:r>
        <w:rPr>
          <w:rFonts w:ascii="Tahoma" w:hAnsi="Tahoma" w:cs="Tahoma" w:hint="cs"/>
          <w:color w:val="000000" w:themeColor="text1"/>
          <w:sz w:val="24"/>
          <w:szCs w:val="24"/>
          <w:rtl/>
          <w:lang w:bidi="fa-IR"/>
        </w:rPr>
        <w:t>در کلاس تمهیدی اصل مساله و اقوال مساله مشخّص می شود، و اتّخاذ مبنای اوّلیه هم کرده اید، سپس که به خارج استاد شهیدی می روید او همین ها را بحث می کند و مطالب جدید می گوید ببینید از مبنای اوّلیه بر می گردید یا باقی می مانید، هر بحث باید با اتّخاذ مبنا تمام شود.</w:t>
      </w:r>
    </w:p>
    <w:p w:rsidR="00DF20F9" w:rsidRDefault="00DF20F9">
      <w:pPr>
        <w:rPr>
          <w:rtl/>
        </w:rPr>
      </w:pPr>
    </w:p>
    <w:p w:rsidR="005E3C44" w:rsidRDefault="005E3C44"/>
    <w:p w:rsidR="005E3C44" w:rsidRDefault="005E3C44"/>
    <w:p w:rsidR="005E3C44" w:rsidRDefault="005E3C44"/>
    <w:p w:rsidR="005E3C44" w:rsidRDefault="005E3C44"/>
    <w:p w:rsidR="005E3C44" w:rsidRDefault="005E3C44"/>
    <w:p w:rsidR="005E3C44" w:rsidRDefault="005E3C44"/>
    <w:p w:rsidR="005E3C44" w:rsidRDefault="005E3C44"/>
    <w:p w:rsidR="005E3C44" w:rsidRDefault="005E3C44"/>
    <w:p w:rsidR="005E3C44" w:rsidRDefault="005E3C44"/>
    <w:p w:rsidR="005E3C44" w:rsidRDefault="005E3C44"/>
    <w:p w:rsidR="005E3C44" w:rsidRDefault="005E3C44"/>
    <w:p w:rsidR="005E3C44" w:rsidRDefault="005E3C44"/>
    <w:p w:rsidR="005E3C44" w:rsidRDefault="005E3C44"/>
    <w:p w:rsidR="005E3C44" w:rsidRDefault="005E3C44"/>
    <w:p w:rsidR="005E3C44" w:rsidRDefault="005E3C44"/>
    <w:p w:rsidR="005E3C44" w:rsidRDefault="005E3C44"/>
    <w:p w:rsidR="005E3C44" w:rsidRDefault="005E3C44"/>
    <w:p w:rsidR="00B369DC" w:rsidRDefault="005E3C44" w:rsidP="00341900">
      <w:pPr>
        <w:bidi/>
        <w:rPr>
          <w:rFonts w:ascii="Tahoma" w:hAnsi="Tahoma" w:cs="Tahoma"/>
          <w:sz w:val="24"/>
          <w:szCs w:val="24"/>
          <w:rtl/>
          <w:lang w:bidi="fa-IR"/>
        </w:rPr>
      </w:pPr>
      <w:r w:rsidRPr="00341900">
        <w:rPr>
          <w:rFonts w:ascii="Tahoma" w:hAnsi="Tahoma" w:cs="Tahoma"/>
          <w:color w:val="00B0F0"/>
          <w:sz w:val="24"/>
          <w:szCs w:val="24"/>
          <w:rtl/>
          <w:lang w:bidi="fa-IR"/>
        </w:rPr>
        <w:lastRenderedPageBreak/>
        <w:t>در مقدّمه علم اصول چه چیز هایی مطرح می شود</w:t>
      </w:r>
      <w:r w:rsidR="00341900">
        <w:rPr>
          <w:rFonts w:ascii="Tahoma" w:hAnsi="Tahoma" w:cs="Tahoma" w:hint="cs"/>
          <w:sz w:val="24"/>
          <w:szCs w:val="24"/>
          <w:rtl/>
          <w:lang w:bidi="fa-IR"/>
        </w:rPr>
        <w:t>:</w:t>
      </w:r>
      <w:r>
        <w:rPr>
          <w:rFonts w:ascii="Tahoma" w:hAnsi="Tahoma" w:cs="Tahoma" w:hint="cs"/>
          <w:sz w:val="24"/>
          <w:szCs w:val="24"/>
          <w:rtl/>
          <w:lang w:bidi="fa-IR"/>
        </w:rPr>
        <w:t xml:space="preserve"> </w:t>
      </w:r>
    </w:p>
    <w:p w:rsidR="005E3C44" w:rsidRDefault="005E3C44" w:rsidP="00B369DC">
      <w:pPr>
        <w:bidi/>
        <w:rPr>
          <w:rFonts w:ascii="Tahoma" w:hAnsi="Tahoma" w:cs="Tahoma"/>
          <w:sz w:val="24"/>
          <w:szCs w:val="24"/>
          <w:rtl/>
          <w:lang w:bidi="fa-IR"/>
        </w:rPr>
      </w:pPr>
      <w:r>
        <w:rPr>
          <w:rFonts w:ascii="Tahoma" w:hAnsi="Tahoma" w:cs="Tahoma" w:hint="cs"/>
          <w:sz w:val="24"/>
          <w:szCs w:val="24"/>
          <w:rtl/>
          <w:lang w:bidi="fa-IR"/>
        </w:rPr>
        <w:t xml:space="preserve">سیره علما این بوده که در ابتدای کتاب یک مقدّمه می آورند و در آن مسائلی را می آوردند که ماهیت آن علم نیستند ولی در مورد </w:t>
      </w:r>
      <w:r w:rsidR="00B369DC">
        <w:rPr>
          <w:rFonts w:ascii="Tahoma" w:hAnsi="Tahoma" w:cs="Tahoma" w:hint="cs"/>
          <w:sz w:val="24"/>
          <w:szCs w:val="24"/>
          <w:rtl/>
          <w:lang w:bidi="fa-IR"/>
        </w:rPr>
        <w:t xml:space="preserve">فهم </w:t>
      </w:r>
      <w:r>
        <w:rPr>
          <w:rFonts w:ascii="Tahoma" w:hAnsi="Tahoma" w:cs="Tahoma" w:hint="cs"/>
          <w:sz w:val="24"/>
          <w:szCs w:val="24"/>
          <w:rtl/>
          <w:lang w:bidi="fa-IR"/>
        </w:rPr>
        <w:t>مسائل آن علم مهم اند. مثلا آخوند می خواهد مسائل علم اصول را بفهمد، باید ببیند تعریف علم اصول چیست، برای تعریفش یا تعریف به غایت است یا محمول یا موضوع، حالا نحوه تشخیص موضوع یک علم در فلسفه بحث می شود و از مباحث اصول نیست ولی چون فهم مسائل اصول بخاطر نیاز به مشخّص شدن موضوع علم اصول به آن متوقّف شده است در مقدّمه علم اصول بحث می شود.</w:t>
      </w:r>
      <w:r>
        <w:rPr>
          <w:rFonts w:ascii="Tahoma" w:hAnsi="Tahoma" w:cs="Tahoma"/>
          <w:sz w:val="24"/>
          <w:szCs w:val="24"/>
          <w:lang w:bidi="fa-IR"/>
        </w:rPr>
        <w:t xml:space="preserve">  </w:t>
      </w:r>
      <w:r>
        <w:rPr>
          <w:rFonts w:ascii="Tahoma" w:hAnsi="Tahoma" w:cs="Tahoma" w:hint="cs"/>
          <w:sz w:val="24"/>
          <w:szCs w:val="24"/>
          <w:rtl/>
          <w:lang w:bidi="fa-IR"/>
        </w:rPr>
        <w:t>لذا می فهمیم که مقدّمه یک علم امرِ ثابتی نیست، بلکه بر اساس این است که مخاطبین این علم به چه مقدّماتی برای فهم این علم نیاز دارند حالا اشکال کفایه این است که آخوند با توجّه به شاگردان آن زمانش و دانسته های آنها این مقدّمه را نوشته است و این با دانسته های طلبه های فعلی که کفایه می خوانند متفاوت است.</w:t>
      </w:r>
    </w:p>
    <w:p w:rsidR="00B369DC" w:rsidRDefault="005E3C44" w:rsidP="005E3C44">
      <w:pPr>
        <w:bidi/>
        <w:rPr>
          <w:rFonts w:ascii="Tahoma" w:hAnsi="Tahoma" w:cs="Tahoma"/>
          <w:sz w:val="24"/>
          <w:szCs w:val="24"/>
          <w:rtl/>
          <w:lang w:bidi="fa-IR"/>
        </w:rPr>
      </w:pPr>
      <w:r>
        <w:rPr>
          <w:rFonts w:ascii="Tahoma" w:hAnsi="Tahoma" w:cs="Tahoma" w:hint="cs"/>
          <w:sz w:val="24"/>
          <w:szCs w:val="24"/>
          <w:rtl/>
          <w:lang w:bidi="fa-IR"/>
        </w:rPr>
        <w:t>مثلا آخوند چون معتقد است که تمسّک به اطلاق هیئات برای اطلاق افرادی نیازمند این است که موضوع له هیئات عامّ باشد بحث ادبی مطرح می کند که موضوع له هیئات</w:t>
      </w:r>
      <w:r w:rsidR="00B369DC">
        <w:rPr>
          <w:rFonts w:ascii="Tahoma" w:hAnsi="Tahoma" w:cs="Tahoma" w:hint="cs"/>
          <w:sz w:val="24"/>
          <w:szCs w:val="24"/>
          <w:rtl/>
          <w:lang w:bidi="fa-IR"/>
        </w:rPr>
        <w:t xml:space="preserve"> و حروف</w:t>
      </w:r>
      <w:r>
        <w:rPr>
          <w:rFonts w:ascii="Tahoma" w:hAnsi="Tahoma" w:cs="Tahoma" w:hint="cs"/>
          <w:sz w:val="24"/>
          <w:szCs w:val="24"/>
          <w:rtl/>
          <w:lang w:bidi="fa-IR"/>
        </w:rPr>
        <w:t xml:space="preserve"> عامّ است یا خاصّ زیرا طلبه های آن زمان خوانده بودند که موضوع له هیئات خاصّ است ولی اکنون که امثال سیّد محمد روحانی می گوید اصلا نیاز به اطلاق افرادی هیئات نداریم و همه جا اطلاق مقامی داریم و لذا این بحث ادبی را دارای اثر </w:t>
      </w:r>
      <w:r w:rsidR="00B369DC">
        <w:rPr>
          <w:rFonts w:ascii="Tahoma" w:hAnsi="Tahoma" w:cs="Tahoma" w:hint="cs"/>
          <w:sz w:val="24"/>
          <w:szCs w:val="24"/>
          <w:rtl/>
          <w:lang w:bidi="fa-IR"/>
        </w:rPr>
        <w:t>نمی داند اصلا آن را بحث نمی کند یا مرحوم تبریزی می گوید می توانیم اطلاق احوالی بگیریم و لذا عام یا خاص بودن معانی حروف و هیئات برایش مهم نیست و لذا اصلا این بحث ادبی را مطرح نمی کند.</w:t>
      </w:r>
    </w:p>
    <w:p w:rsidR="00341900" w:rsidRDefault="00341900" w:rsidP="00341900">
      <w:pPr>
        <w:bidi/>
        <w:rPr>
          <w:rFonts w:ascii="Tahoma" w:hAnsi="Tahoma" w:cs="Tahoma"/>
          <w:sz w:val="24"/>
          <w:szCs w:val="24"/>
          <w:rtl/>
          <w:lang w:bidi="fa-IR"/>
        </w:rPr>
      </w:pPr>
    </w:p>
    <w:p w:rsidR="00B369DC" w:rsidRDefault="00B369DC" w:rsidP="00B369DC">
      <w:pPr>
        <w:bidi/>
        <w:rPr>
          <w:rFonts w:ascii="Tahoma" w:hAnsi="Tahoma" w:cs="Tahoma"/>
          <w:sz w:val="24"/>
          <w:szCs w:val="24"/>
          <w:rtl/>
          <w:lang w:bidi="fa-IR"/>
        </w:rPr>
      </w:pPr>
      <w:r w:rsidRPr="00B369DC">
        <w:rPr>
          <w:rFonts w:ascii="Tahoma" w:hAnsi="Tahoma" w:cs="Tahoma" w:hint="cs"/>
          <w:color w:val="00B0F0"/>
          <w:sz w:val="24"/>
          <w:szCs w:val="24"/>
          <w:rtl/>
          <w:lang w:bidi="fa-IR"/>
        </w:rPr>
        <w:t>دو عامل در مقدار این مقدّمات تاثیر گذار اند</w:t>
      </w:r>
      <w:r>
        <w:rPr>
          <w:rFonts w:ascii="Tahoma" w:hAnsi="Tahoma" w:cs="Tahoma" w:hint="cs"/>
          <w:sz w:val="24"/>
          <w:szCs w:val="24"/>
          <w:rtl/>
          <w:lang w:bidi="fa-IR"/>
        </w:rPr>
        <w:t xml:space="preserve">: </w:t>
      </w:r>
    </w:p>
    <w:p w:rsidR="00B369DC" w:rsidRDefault="00B369DC" w:rsidP="00B369DC">
      <w:pPr>
        <w:bidi/>
        <w:rPr>
          <w:rFonts w:ascii="Tahoma" w:hAnsi="Tahoma" w:cs="Tahoma"/>
          <w:sz w:val="24"/>
          <w:szCs w:val="24"/>
          <w:rtl/>
          <w:lang w:bidi="fa-IR"/>
        </w:rPr>
      </w:pPr>
      <w:r w:rsidRPr="00B369DC">
        <w:rPr>
          <w:rFonts w:ascii="Tahoma" w:hAnsi="Tahoma" w:cs="Tahoma" w:hint="cs"/>
          <w:color w:val="00B0F0"/>
          <w:sz w:val="24"/>
          <w:szCs w:val="24"/>
          <w:rtl/>
          <w:lang w:bidi="fa-IR"/>
        </w:rPr>
        <w:t>1</w:t>
      </w:r>
      <w:r>
        <w:rPr>
          <w:rFonts w:ascii="Tahoma" w:hAnsi="Tahoma" w:cs="Tahoma" w:hint="cs"/>
          <w:sz w:val="24"/>
          <w:szCs w:val="24"/>
          <w:rtl/>
          <w:lang w:bidi="fa-IR"/>
        </w:rPr>
        <w:t>. مقدار اطلاعات شاگرد از مقدّمه مورد نیاز</w:t>
      </w:r>
    </w:p>
    <w:p w:rsidR="00B369DC" w:rsidRDefault="00B369DC" w:rsidP="00B369DC">
      <w:pPr>
        <w:bidi/>
        <w:rPr>
          <w:rFonts w:ascii="Tahoma" w:hAnsi="Tahoma" w:cs="Tahoma"/>
          <w:sz w:val="24"/>
          <w:szCs w:val="24"/>
          <w:rtl/>
          <w:lang w:bidi="fa-IR"/>
        </w:rPr>
      </w:pPr>
      <w:r w:rsidRPr="00B369DC">
        <w:rPr>
          <w:rFonts w:ascii="Tahoma" w:hAnsi="Tahoma" w:cs="Tahoma" w:hint="cs"/>
          <w:color w:val="00B0F0"/>
          <w:sz w:val="24"/>
          <w:szCs w:val="24"/>
          <w:rtl/>
          <w:lang w:bidi="fa-IR"/>
        </w:rPr>
        <w:t>2</w:t>
      </w:r>
      <w:r>
        <w:rPr>
          <w:rFonts w:ascii="Tahoma" w:hAnsi="Tahoma" w:cs="Tahoma" w:hint="cs"/>
          <w:sz w:val="24"/>
          <w:szCs w:val="24"/>
          <w:rtl/>
          <w:lang w:bidi="fa-IR"/>
        </w:rPr>
        <w:t>. مقدّمه مورد نیاز از نظر فقیه</w:t>
      </w:r>
    </w:p>
    <w:p w:rsidR="00B369DC" w:rsidRDefault="00B369DC" w:rsidP="00B369DC">
      <w:pPr>
        <w:bidi/>
        <w:rPr>
          <w:rFonts w:ascii="Tahoma" w:hAnsi="Tahoma" w:cs="Tahoma"/>
          <w:sz w:val="24"/>
          <w:szCs w:val="24"/>
          <w:rtl/>
          <w:lang w:bidi="fa-IR"/>
        </w:rPr>
      </w:pPr>
    </w:p>
    <w:p w:rsidR="00B369DC" w:rsidRDefault="00B369DC" w:rsidP="00B369DC">
      <w:pPr>
        <w:bidi/>
        <w:rPr>
          <w:rFonts w:ascii="Tahoma" w:hAnsi="Tahoma" w:cs="Tahoma"/>
          <w:sz w:val="24"/>
          <w:szCs w:val="24"/>
          <w:rtl/>
          <w:lang w:bidi="fa-IR"/>
        </w:rPr>
      </w:pPr>
      <w:r w:rsidRPr="00B369DC">
        <w:rPr>
          <w:rFonts w:ascii="Tahoma" w:hAnsi="Tahoma" w:cs="Tahoma" w:hint="cs"/>
          <w:color w:val="00B0F0"/>
          <w:sz w:val="24"/>
          <w:szCs w:val="24"/>
          <w:rtl/>
          <w:lang w:bidi="fa-IR"/>
        </w:rPr>
        <w:t>سوال</w:t>
      </w:r>
      <w:r>
        <w:rPr>
          <w:rFonts w:ascii="Tahoma" w:hAnsi="Tahoma" w:cs="Tahoma" w:hint="cs"/>
          <w:sz w:val="24"/>
          <w:szCs w:val="24"/>
          <w:rtl/>
          <w:lang w:bidi="fa-IR"/>
        </w:rPr>
        <w:t>: آیا مقدّمه انحصار در مبادی تصوّریّه دارد؟</w:t>
      </w:r>
    </w:p>
    <w:p w:rsidR="005E3C44" w:rsidRDefault="00B369DC" w:rsidP="00B369DC">
      <w:pPr>
        <w:bidi/>
        <w:rPr>
          <w:rFonts w:ascii="Tahoma" w:hAnsi="Tahoma" w:cs="Tahoma"/>
          <w:sz w:val="24"/>
          <w:szCs w:val="24"/>
          <w:rtl/>
          <w:lang w:bidi="fa-IR"/>
        </w:rPr>
      </w:pPr>
      <w:r>
        <w:rPr>
          <w:rFonts w:ascii="Tahoma" w:hAnsi="Tahoma" w:cs="Tahoma" w:hint="cs"/>
          <w:sz w:val="24"/>
          <w:szCs w:val="24"/>
          <w:rtl/>
          <w:lang w:bidi="fa-IR"/>
        </w:rPr>
        <w:t xml:space="preserve">مقدّمه، انحصاری هم در مبادی تصوّریه ندارد و فقط نیاز بودن یا نیاز نبودن برای فقیه مهم است مثلا مولّف از رووس ثمانیه است ولی آخوند مطرح نکرده است و از طرفی مبادی تصدیقی ای در بحث مشتق و صحیح و اعم و موضوع له الفاظ ... بحث کرده است.  </w:t>
      </w:r>
    </w:p>
    <w:p w:rsidR="00341900" w:rsidRDefault="00341900" w:rsidP="00341900">
      <w:pPr>
        <w:bidi/>
        <w:rPr>
          <w:rFonts w:ascii="Tahoma" w:hAnsi="Tahoma" w:cs="Tahoma"/>
          <w:sz w:val="24"/>
          <w:szCs w:val="24"/>
          <w:rtl/>
          <w:lang w:bidi="fa-IR"/>
        </w:rPr>
      </w:pPr>
    </w:p>
    <w:p w:rsidR="00B369DC" w:rsidRDefault="00B369DC" w:rsidP="00B369DC">
      <w:pPr>
        <w:bidi/>
        <w:rPr>
          <w:rFonts w:ascii="Tahoma" w:hAnsi="Tahoma" w:cs="Tahoma"/>
          <w:sz w:val="24"/>
          <w:szCs w:val="24"/>
          <w:rtl/>
          <w:lang w:bidi="fa-IR"/>
        </w:rPr>
      </w:pPr>
      <w:r w:rsidRPr="00B369DC">
        <w:rPr>
          <w:rFonts w:ascii="Tahoma" w:hAnsi="Tahoma" w:cs="Tahoma" w:hint="cs"/>
          <w:color w:val="00B0F0"/>
          <w:sz w:val="24"/>
          <w:szCs w:val="24"/>
          <w:rtl/>
          <w:lang w:bidi="fa-IR"/>
        </w:rPr>
        <w:t>سوال</w:t>
      </w:r>
      <w:r>
        <w:rPr>
          <w:rFonts w:ascii="Tahoma" w:hAnsi="Tahoma" w:cs="Tahoma" w:hint="cs"/>
          <w:sz w:val="24"/>
          <w:szCs w:val="24"/>
          <w:rtl/>
          <w:lang w:bidi="fa-IR"/>
        </w:rPr>
        <w:t>: مقدّمه علم همان فلسفه مضاف آن علم است؟</w:t>
      </w:r>
    </w:p>
    <w:p w:rsidR="00D03F36" w:rsidRDefault="00B369DC" w:rsidP="00341900">
      <w:pPr>
        <w:bidi/>
        <w:rPr>
          <w:rFonts w:ascii="Tahoma" w:hAnsi="Tahoma" w:cs="Tahoma"/>
          <w:color w:val="002060"/>
          <w:sz w:val="24"/>
          <w:szCs w:val="24"/>
          <w:rtl/>
          <w:lang w:bidi="fa-IR"/>
        </w:rPr>
      </w:pPr>
      <w:r>
        <w:rPr>
          <w:rFonts w:ascii="Tahoma" w:hAnsi="Tahoma" w:cs="Tahoma" w:hint="cs"/>
          <w:sz w:val="24"/>
          <w:szCs w:val="24"/>
          <w:rtl/>
          <w:lang w:bidi="fa-IR"/>
        </w:rPr>
        <w:t>فلسفه مضاف یک علم یعنی نگاه درجه دو به مضاف الیه، نگاه درجه دو یعنی نگاه تماشاچی و نگاه درجه یک یعنی بازیگر مثل بازی فوتبال، لذا مقدّمه یک علم را نمی توان با فلسفه مضاف آن علم مساوی دانست زیرا فقیه و بازیگر با توجّه به نیاز در مسائل بعدی به آن می پردازد.</w:t>
      </w:r>
      <w:r w:rsidR="00D03F36">
        <w:rPr>
          <w:rFonts w:ascii="Tahoma" w:hAnsi="Tahoma" w:cs="Tahoma" w:hint="cs"/>
          <w:sz w:val="24"/>
          <w:szCs w:val="24"/>
          <w:rtl/>
          <w:lang w:bidi="fa-IR"/>
        </w:rPr>
        <w:t xml:space="preserve"> </w:t>
      </w:r>
      <w:r w:rsidR="00D03F36" w:rsidRPr="00D03F36">
        <w:rPr>
          <w:rFonts w:ascii="Tahoma" w:hAnsi="Tahoma" w:cs="Tahoma" w:hint="cs"/>
          <w:color w:val="002060"/>
          <w:sz w:val="24"/>
          <w:szCs w:val="24"/>
          <w:rtl/>
          <w:lang w:bidi="fa-IR"/>
        </w:rPr>
        <w:t>(نگاه درجه دوّم به علم اصول یعنی تماشا کنید</w:t>
      </w:r>
      <w:r w:rsidR="00D03F36">
        <w:rPr>
          <w:rFonts w:ascii="Tahoma" w:hAnsi="Tahoma" w:cs="Tahoma" w:hint="cs"/>
          <w:color w:val="002060"/>
          <w:sz w:val="24"/>
          <w:szCs w:val="24"/>
          <w:rtl/>
          <w:lang w:bidi="fa-IR"/>
        </w:rPr>
        <w:t xml:space="preserve"> و ت</w:t>
      </w:r>
      <w:r w:rsidR="00980113">
        <w:rPr>
          <w:rFonts w:ascii="Tahoma" w:hAnsi="Tahoma" w:cs="Tahoma" w:hint="cs"/>
          <w:color w:val="002060"/>
          <w:sz w:val="24"/>
          <w:szCs w:val="24"/>
          <w:rtl/>
          <w:lang w:bidi="fa-IR"/>
        </w:rPr>
        <w:t>حلّی</w:t>
      </w:r>
      <w:r w:rsidR="00D03F36">
        <w:rPr>
          <w:rFonts w:ascii="Tahoma" w:hAnsi="Tahoma" w:cs="Tahoma" w:hint="cs"/>
          <w:color w:val="002060"/>
          <w:sz w:val="24"/>
          <w:szCs w:val="24"/>
          <w:rtl/>
          <w:lang w:bidi="fa-IR"/>
        </w:rPr>
        <w:t>ل عقلانی کنید</w:t>
      </w:r>
      <w:r w:rsidR="00D03F36" w:rsidRPr="00D03F36">
        <w:rPr>
          <w:rFonts w:ascii="Tahoma" w:hAnsi="Tahoma" w:cs="Tahoma" w:hint="cs"/>
          <w:color w:val="002060"/>
          <w:sz w:val="24"/>
          <w:szCs w:val="24"/>
          <w:rtl/>
          <w:lang w:bidi="fa-IR"/>
        </w:rPr>
        <w:t xml:space="preserve"> که به چه مسائلی پرداخته اند</w:t>
      </w:r>
      <w:r w:rsidR="00D03F36">
        <w:rPr>
          <w:rFonts w:ascii="Tahoma" w:hAnsi="Tahoma" w:cs="Tahoma" w:hint="cs"/>
          <w:color w:val="002060"/>
          <w:sz w:val="24"/>
          <w:szCs w:val="24"/>
          <w:rtl/>
          <w:lang w:bidi="fa-IR"/>
        </w:rPr>
        <w:t xml:space="preserve"> و باید چطور باشد، فرقش هم با تاریخ علم این است که ت</w:t>
      </w:r>
      <w:r w:rsidR="00980113">
        <w:rPr>
          <w:rFonts w:ascii="Tahoma" w:hAnsi="Tahoma" w:cs="Tahoma" w:hint="cs"/>
          <w:color w:val="002060"/>
          <w:sz w:val="24"/>
          <w:szCs w:val="24"/>
          <w:rtl/>
          <w:lang w:bidi="fa-IR"/>
        </w:rPr>
        <w:t>حلّی</w:t>
      </w:r>
      <w:r w:rsidR="00D03F36">
        <w:rPr>
          <w:rFonts w:ascii="Tahoma" w:hAnsi="Tahoma" w:cs="Tahoma" w:hint="cs"/>
          <w:color w:val="002060"/>
          <w:sz w:val="24"/>
          <w:szCs w:val="24"/>
          <w:rtl/>
          <w:lang w:bidi="fa-IR"/>
        </w:rPr>
        <w:t>ل نقلی است و کاری با اینکه چطور باشد نداریم و صرفا نقل می کنیم.)</w:t>
      </w:r>
    </w:p>
    <w:p w:rsidR="00D03F36" w:rsidRPr="0053643A" w:rsidRDefault="0053643A" w:rsidP="00D03F36">
      <w:pPr>
        <w:bidi/>
        <w:rPr>
          <w:rFonts w:ascii="Tahoma" w:hAnsi="Tahoma" w:cs="Tahoma"/>
          <w:color w:val="002060"/>
          <w:sz w:val="24"/>
          <w:szCs w:val="24"/>
          <w:rtl/>
          <w:lang w:bidi="fa-IR"/>
        </w:rPr>
      </w:pPr>
      <w:r w:rsidRPr="0053643A">
        <w:rPr>
          <w:rFonts w:ascii="Tahoma" w:hAnsi="Tahoma" w:cs="Tahoma" w:hint="cs"/>
          <w:color w:val="002060"/>
          <w:sz w:val="24"/>
          <w:szCs w:val="24"/>
          <w:rtl/>
          <w:lang w:bidi="fa-IR"/>
        </w:rPr>
        <w:lastRenderedPageBreak/>
        <w:t>(</w:t>
      </w:r>
      <w:r w:rsidR="00D03F36" w:rsidRPr="0053643A">
        <w:rPr>
          <w:rFonts w:ascii="Tahoma" w:hAnsi="Tahoma" w:cs="Tahoma" w:hint="cs"/>
          <w:color w:val="002060"/>
          <w:sz w:val="24"/>
          <w:szCs w:val="24"/>
          <w:rtl/>
          <w:lang w:bidi="fa-IR"/>
        </w:rPr>
        <w:t>عملا این اتفاق می افتد که کسانی که میزان نظریّه پردازی هایشان در علمی زیاد می شود و این نظریّات هم مقبولیت عمومی پیدا می کند، اینها محور می شوند و بقیه حول آنها هستند زیرا مقبولیت آنها را هنوز ندارند لذا اندیشه رایج را توضیح می دهند و ذیل آن حرفشان را می زنند تا اینکه خودشان دوباره محور شوند مثلا آقای خویی و بعد به میزان کمتر شهید صدر و بعد امام الان تا حدودی محور شده اند زیرا خلّاقیت زیاد داشته اند و در دوره گذار هستیم، حالا مدارس پنج گانه کنونی هم حرف خودشان را حول حرف این محور ها می زنند که برای اینها محور اصولی آخوند و شیخ است و در فقه جواهر است. حالا شما باید برای فهم آنها اول آخوند و شیخ و جواهر را بفهمید. البته مرحوم خویی و شهید صدر و امام تا حدودی الان محور شده اند ولی باز همان قبلی ها هنوز غلبه دارند.</w:t>
      </w:r>
    </w:p>
    <w:p w:rsidR="00D03F36" w:rsidRPr="0053643A" w:rsidRDefault="00D03F36" w:rsidP="00D03F36">
      <w:pPr>
        <w:bidi/>
        <w:rPr>
          <w:rFonts w:ascii="Tahoma" w:hAnsi="Tahoma" w:cs="Tahoma"/>
          <w:color w:val="002060"/>
          <w:sz w:val="24"/>
          <w:szCs w:val="24"/>
          <w:rtl/>
          <w:lang w:bidi="fa-IR"/>
        </w:rPr>
      </w:pPr>
      <w:r w:rsidRPr="0053643A">
        <w:rPr>
          <w:rFonts w:ascii="Tahoma" w:hAnsi="Tahoma" w:cs="Tahoma" w:hint="cs"/>
          <w:color w:val="002060"/>
          <w:sz w:val="24"/>
          <w:szCs w:val="24"/>
          <w:rtl/>
          <w:lang w:bidi="fa-IR"/>
        </w:rPr>
        <w:t>شیخ کتاب درسی نمی نویسد بلکه نوشته جاتش جمع می شود برای تدریس و این بعد از مقبولیتش اتفاق می افتد.</w:t>
      </w:r>
    </w:p>
    <w:p w:rsidR="00D03F36" w:rsidRPr="0053643A" w:rsidRDefault="00D03F36" w:rsidP="00D03F36">
      <w:pPr>
        <w:bidi/>
        <w:rPr>
          <w:rFonts w:ascii="Tahoma" w:hAnsi="Tahoma" w:cs="Tahoma"/>
          <w:color w:val="002060"/>
          <w:sz w:val="24"/>
          <w:szCs w:val="24"/>
          <w:rtl/>
          <w:lang w:bidi="fa-IR"/>
        </w:rPr>
      </w:pPr>
      <w:r w:rsidRPr="0053643A">
        <w:rPr>
          <w:rFonts w:ascii="Tahoma" w:hAnsi="Tahoma" w:cs="Tahoma" w:hint="cs"/>
          <w:color w:val="002060"/>
          <w:sz w:val="24"/>
          <w:szCs w:val="24"/>
          <w:rtl/>
          <w:lang w:bidi="fa-IR"/>
        </w:rPr>
        <w:t>پس ما اوّل باید قول مشهور و محور را بگوییم و بعد حول آن اقوال دیگر را مطرح کنیم.</w:t>
      </w:r>
    </w:p>
    <w:p w:rsidR="00D03F36" w:rsidRPr="0053643A" w:rsidRDefault="00D03F36" w:rsidP="00D03F36">
      <w:pPr>
        <w:bidi/>
        <w:rPr>
          <w:rFonts w:ascii="Tahoma" w:hAnsi="Tahoma" w:cs="Tahoma"/>
          <w:color w:val="002060"/>
          <w:sz w:val="24"/>
          <w:szCs w:val="24"/>
          <w:rtl/>
          <w:lang w:bidi="fa-IR"/>
        </w:rPr>
      </w:pPr>
      <w:r w:rsidRPr="0053643A">
        <w:rPr>
          <w:rFonts w:ascii="Tahoma" w:hAnsi="Tahoma" w:cs="Tahoma" w:hint="cs"/>
          <w:color w:val="002060"/>
          <w:sz w:val="24"/>
          <w:szCs w:val="24"/>
          <w:rtl/>
          <w:lang w:bidi="fa-IR"/>
        </w:rPr>
        <w:t>حتّی شهید صدر که انقدر جسور بود و کتابی که برای سطح نوشت با ترتیبی متفاوت از شیخ و آخوند، باز در خارجش با ترتیب کفایه بحث کرد.</w:t>
      </w:r>
      <w:r w:rsidR="0053643A" w:rsidRPr="0053643A">
        <w:rPr>
          <w:rFonts w:ascii="Tahoma" w:hAnsi="Tahoma" w:cs="Tahoma" w:hint="cs"/>
          <w:color w:val="002060"/>
          <w:sz w:val="24"/>
          <w:szCs w:val="24"/>
          <w:rtl/>
          <w:lang w:bidi="fa-IR"/>
        </w:rPr>
        <w:t>)</w:t>
      </w:r>
    </w:p>
    <w:p w:rsidR="0068131F" w:rsidRDefault="0068131F" w:rsidP="0068131F">
      <w:pPr>
        <w:jc w:val="right"/>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 xml:space="preserve">آقای شهیدی با ترتیب شهید صدر وارد می شوند که تعریف علم اصول است ولی کفایه با موضوع وارد می شود و به نظر ما بهتر است و لذا ما از موضوع وارد شدیم. </w:t>
      </w:r>
      <w:r w:rsidR="00D3626A">
        <w:rPr>
          <w:rFonts w:ascii="Tahoma" w:hAnsi="Tahoma" w:cs="Tahoma" w:hint="cs"/>
          <w:color w:val="000000" w:themeColor="text1"/>
          <w:sz w:val="24"/>
          <w:szCs w:val="24"/>
          <w:rtl/>
          <w:lang w:bidi="fa-IR"/>
        </w:rPr>
        <w:t>در مورد موضوع هم هم شهید صدر و هم آخوند می گویند عقلی است ولی آقای مددی بزرگ می فرمایند بحث تاریخی است و باید ببینیم فقهاء در زمان غیبت صغری به آن چه می گفتند، که ما چون تمهیدی استاد شهیدی هستیم و ایشان از طریق شهید صدر وارد می شوند ما هم عقلی بحث می کنیم اگرچه بررسی تاریخی هم نتیجه اش یکی می شود.</w:t>
      </w:r>
    </w:p>
    <w:p w:rsidR="00D03F36" w:rsidRDefault="00D03F36" w:rsidP="00D03F36">
      <w:pPr>
        <w:bidi/>
        <w:rPr>
          <w:rFonts w:ascii="Tahoma" w:hAnsi="Tahoma" w:cs="Tahoma"/>
          <w:color w:val="000000" w:themeColor="text1"/>
          <w:sz w:val="24"/>
          <w:szCs w:val="24"/>
          <w:rtl/>
          <w:lang w:bidi="fa-IR"/>
        </w:rPr>
      </w:pPr>
    </w:p>
    <w:p w:rsidR="00341900" w:rsidRDefault="00341900" w:rsidP="00341900">
      <w:pPr>
        <w:bidi/>
        <w:rPr>
          <w:rFonts w:ascii="Tahoma" w:hAnsi="Tahoma" w:cs="Tahoma"/>
          <w:color w:val="000000" w:themeColor="text1"/>
          <w:sz w:val="24"/>
          <w:szCs w:val="24"/>
          <w:rtl/>
          <w:lang w:bidi="fa-IR"/>
        </w:rPr>
      </w:pPr>
    </w:p>
    <w:p w:rsidR="00341900" w:rsidRDefault="00341900" w:rsidP="00341900">
      <w:pPr>
        <w:bidi/>
        <w:rPr>
          <w:rFonts w:ascii="Tahoma" w:hAnsi="Tahoma" w:cs="Tahoma"/>
          <w:color w:val="000000" w:themeColor="text1"/>
          <w:sz w:val="24"/>
          <w:szCs w:val="24"/>
          <w:rtl/>
          <w:lang w:bidi="fa-IR"/>
        </w:rPr>
      </w:pPr>
    </w:p>
    <w:p w:rsidR="00341900" w:rsidRDefault="00341900" w:rsidP="00341900">
      <w:pPr>
        <w:bidi/>
        <w:rPr>
          <w:rFonts w:ascii="Tahoma" w:hAnsi="Tahoma" w:cs="Tahoma"/>
          <w:color w:val="000000" w:themeColor="text1"/>
          <w:sz w:val="24"/>
          <w:szCs w:val="24"/>
          <w:rtl/>
          <w:lang w:bidi="fa-IR"/>
        </w:rPr>
      </w:pPr>
    </w:p>
    <w:p w:rsidR="00341900" w:rsidRDefault="00341900" w:rsidP="00341900">
      <w:pPr>
        <w:bidi/>
        <w:rPr>
          <w:rFonts w:ascii="Tahoma" w:hAnsi="Tahoma" w:cs="Tahoma"/>
          <w:color w:val="000000" w:themeColor="text1"/>
          <w:sz w:val="24"/>
          <w:szCs w:val="24"/>
          <w:rtl/>
          <w:lang w:bidi="fa-IR"/>
        </w:rPr>
      </w:pPr>
    </w:p>
    <w:p w:rsidR="00341900" w:rsidRDefault="00341900" w:rsidP="00341900">
      <w:pPr>
        <w:bidi/>
        <w:rPr>
          <w:rFonts w:ascii="Tahoma" w:hAnsi="Tahoma" w:cs="Tahoma"/>
          <w:color w:val="000000" w:themeColor="text1"/>
          <w:sz w:val="24"/>
          <w:szCs w:val="24"/>
          <w:rtl/>
          <w:lang w:bidi="fa-IR"/>
        </w:rPr>
      </w:pPr>
    </w:p>
    <w:p w:rsidR="00341900" w:rsidRDefault="00341900" w:rsidP="00341900">
      <w:pPr>
        <w:bidi/>
        <w:rPr>
          <w:rFonts w:ascii="Tahoma" w:hAnsi="Tahoma" w:cs="Tahoma"/>
          <w:color w:val="000000" w:themeColor="text1"/>
          <w:sz w:val="24"/>
          <w:szCs w:val="24"/>
          <w:rtl/>
          <w:lang w:bidi="fa-IR"/>
        </w:rPr>
      </w:pPr>
    </w:p>
    <w:p w:rsidR="00341900" w:rsidRDefault="00341900" w:rsidP="00341900">
      <w:pPr>
        <w:bidi/>
        <w:rPr>
          <w:rFonts w:ascii="Tahoma" w:hAnsi="Tahoma" w:cs="Tahoma"/>
          <w:color w:val="000000" w:themeColor="text1"/>
          <w:sz w:val="24"/>
          <w:szCs w:val="24"/>
          <w:rtl/>
          <w:lang w:bidi="fa-IR"/>
        </w:rPr>
      </w:pPr>
    </w:p>
    <w:p w:rsidR="00341900" w:rsidRDefault="00341900" w:rsidP="00341900">
      <w:pPr>
        <w:bidi/>
        <w:rPr>
          <w:rFonts w:ascii="Tahoma" w:hAnsi="Tahoma" w:cs="Tahoma"/>
          <w:color w:val="000000" w:themeColor="text1"/>
          <w:sz w:val="24"/>
          <w:szCs w:val="24"/>
          <w:rtl/>
          <w:lang w:bidi="fa-IR"/>
        </w:rPr>
      </w:pPr>
    </w:p>
    <w:p w:rsidR="00341900" w:rsidRDefault="00341900" w:rsidP="00341900">
      <w:pPr>
        <w:bidi/>
        <w:rPr>
          <w:rFonts w:ascii="Tahoma" w:hAnsi="Tahoma" w:cs="Tahoma"/>
          <w:color w:val="000000" w:themeColor="text1"/>
          <w:sz w:val="24"/>
          <w:szCs w:val="24"/>
          <w:rtl/>
          <w:lang w:bidi="fa-IR"/>
        </w:rPr>
      </w:pPr>
    </w:p>
    <w:p w:rsidR="0068131F" w:rsidRDefault="0068131F" w:rsidP="0068131F">
      <w:pPr>
        <w:bidi/>
        <w:rPr>
          <w:rFonts w:ascii="Tahoma" w:hAnsi="Tahoma" w:cs="Tahoma"/>
          <w:color w:val="000000" w:themeColor="text1"/>
          <w:sz w:val="24"/>
          <w:szCs w:val="24"/>
          <w:rtl/>
          <w:lang w:bidi="fa-IR"/>
        </w:rPr>
      </w:pPr>
    </w:p>
    <w:p w:rsidR="00E20B3A" w:rsidRDefault="00E20B3A" w:rsidP="00E20B3A">
      <w:pPr>
        <w:bidi/>
        <w:rPr>
          <w:rFonts w:ascii="Tahoma" w:hAnsi="Tahoma" w:cs="Tahoma"/>
          <w:color w:val="000000" w:themeColor="text1"/>
          <w:sz w:val="24"/>
          <w:szCs w:val="24"/>
          <w:rtl/>
          <w:lang w:bidi="fa-IR"/>
        </w:rPr>
      </w:pPr>
    </w:p>
    <w:p w:rsidR="00341900" w:rsidRDefault="00341900" w:rsidP="007338CD">
      <w:pPr>
        <w:bidi/>
        <w:rPr>
          <w:rFonts w:ascii="Tahoma" w:hAnsi="Tahoma" w:cs="Tahoma"/>
          <w:color w:val="000000" w:themeColor="text1"/>
          <w:sz w:val="24"/>
          <w:szCs w:val="24"/>
          <w:rtl/>
          <w:lang w:bidi="fa-IR"/>
        </w:rPr>
      </w:pPr>
      <w:r w:rsidRPr="00341900">
        <w:rPr>
          <w:rFonts w:ascii="Tahoma" w:hAnsi="Tahoma" w:cs="Tahoma" w:hint="cs"/>
          <w:color w:val="00B0F0"/>
          <w:sz w:val="24"/>
          <w:szCs w:val="24"/>
          <w:rtl/>
          <w:lang w:bidi="fa-IR"/>
        </w:rPr>
        <w:lastRenderedPageBreak/>
        <w:t>طرح بحث</w:t>
      </w:r>
      <w:r>
        <w:rPr>
          <w:rFonts w:ascii="Tahoma" w:hAnsi="Tahoma" w:cs="Tahoma" w:hint="cs"/>
          <w:color w:val="000000" w:themeColor="text1"/>
          <w:sz w:val="24"/>
          <w:szCs w:val="24"/>
          <w:rtl/>
          <w:lang w:bidi="fa-IR"/>
        </w:rPr>
        <w:t>:</w:t>
      </w:r>
      <w:r>
        <w:rPr>
          <w:rFonts w:ascii="Tahoma" w:hAnsi="Tahoma" w:cs="Tahoma"/>
          <w:color w:val="000000" w:themeColor="text1"/>
          <w:sz w:val="24"/>
          <w:szCs w:val="24"/>
          <w:rtl/>
          <w:lang w:bidi="fa-IR"/>
        </w:rPr>
        <w:br/>
      </w:r>
      <w:r w:rsidR="00D03F36">
        <w:rPr>
          <w:rFonts w:ascii="Tahoma" w:hAnsi="Tahoma" w:cs="Tahoma" w:hint="cs"/>
          <w:color w:val="000000" w:themeColor="text1"/>
          <w:sz w:val="24"/>
          <w:szCs w:val="24"/>
          <w:rtl/>
          <w:lang w:bidi="fa-IR"/>
        </w:rPr>
        <w:t>ما موضوع علم اصول را نیاز داریم تا بحث های اصولی را با آن از غیر اصولی تفکیک کنیم و بعد در بحث اجتهاد و تقلید آن مسائل را بیاوریم</w:t>
      </w:r>
      <w:r w:rsidR="00863315">
        <w:rPr>
          <w:rFonts w:ascii="Tahoma" w:hAnsi="Tahoma" w:cs="Tahoma" w:hint="cs"/>
          <w:color w:val="000000" w:themeColor="text1"/>
          <w:sz w:val="24"/>
          <w:szCs w:val="24"/>
          <w:rtl/>
          <w:lang w:bidi="fa-IR"/>
        </w:rPr>
        <w:t xml:space="preserve">، </w:t>
      </w:r>
      <w:r>
        <w:rPr>
          <w:rFonts w:ascii="Tahoma" w:hAnsi="Tahoma" w:cs="Tahoma" w:hint="cs"/>
          <w:color w:val="000000" w:themeColor="text1"/>
          <w:sz w:val="24"/>
          <w:szCs w:val="24"/>
          <w:rtl/>
          <w:lang w:bidi="fa-IR"/>
        </w:rPr>
        <w:t>لذا</w:t>
      </w:r>
      <w:r w:rsidR="00863315">
        <w:rPr>
          <w:rFonts w:ascii="Tahoma" w:hAnsi="Tahoma" w:cs="Tahoma" w:hint="cs"/>
          <w:color w:val="000000" w:themeColor="text1"/>
          <w:sz w:val="24"/>
          <w:szCs w:val="24"/>
          <w:rtl/>
          <w:lang w:bidi="fa-IR"/>
        </w:rPr>
        <w:t xml:space="preserve"> باید بدانیم چگونه موضوع علم را به دست بیاوریم، و اینکه موضوع علم چگونه به دست می آید یک بحث فلسفی است.</w:t>
      </w:r>
    </w:p>
    <w:p w:rsidR="00863315" w:rsidRDefault="00863315" w:rsidP="00863315">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حالا بررسی می کنیم که شاگردان آخوند با توجّه به کتب فلسفی ای که خوانده بودند فکر می کردند موضوع علم چگونه به دست می آید:</w:t>
      </w:r>
    </w:p>
    <w:p w:rsidR="0053643A" w:rsidRDefault="00863315" w:rsidP="0053643A">
      <w:pPr>
        <w:bidi/>
        <w:rPr>
          <w:rFonts w:ascii="Tahoma" w:hAnsi="Tahoma" w:cs="Tahoma"/>
          <w:color w:val="002060"/>
          <w:sz w:val="24"/>
          <w:szCs w:val="24"/>
          <w:rtl/>
          <w:lang w:bidi="fa-IR"/>
        </w:rPr>
      </w:pPr>
      <w:r w:rsidRPr="00863315">
        <w:rPr>
          <w:rFonts w:ascii="Tahoma" w:hAnsi="Tahoma" w:cs="Tahoma" w:hint="cs"/>
          <w:color w:val="00B0F0"/>
          <w:sz w:val="24"/>
          <w:szCs w:val="24"/>
          <w:rtl/>
          <w:lang w:bidi="fa-IR"/>
        </w:rPr>
        <w:t>ابن سینا</w:t>
      </w:r>
      <w:r w:rsidR="0053643A">
        <w:rPr>
          <w:rFonts w:ascii="Tahoma" w:hAnsi="Tahoma" w:cs="Tahoma" w:hint="cs"/>
          <w:color w:val="000000" w:themeColor="text1"/>
          <w:sz w:val="24"/>
          <w:szCs w:val="24"/>
          <w:rtl/>
          <w:lang w:bidi="fa-IR"/>
        </w:rPr>
        <w:t xml:space="preserve"> </w:t>
      </w:r>
      <w:r w:rsidR="0053643A" w:rsidRPr="0053643A">
        <w:rPr>
          <w:rFonts w:ascii="Tahoma" w:hAnsi="Tahoma" w:cs="Tahoma" w:hint="cs"/>
          <w:color w:val="002060"/>
          <w:sz w:val="24"/>
          <w:szCs w:val="24"/>
          <w:rtl/>
          <w:lang w:bidi="fa-IR"/>
        </w:rPr>
        <w:t>(کتاب البرهان از ش</w:t>
      </w:r>
      <w:r w:rsidR="00341900">
        <w:rPr>
          <w:rFonts w:ascii="Tahoma" w:hAnsi="Tahoma" w:cs="Tahoma" w:hint="cs"/>
          <w:color w:val="002060"/>
          <w:sz w:val="24"/>
          <w:szCs w:val="24"/>
          <w:rtl/>
          <w:lang w:bidi="fa-IR"/>
        </w:rPr>
        <w:t>ِ</w:t>
      </w:r>
      <w:r w:rsidR="0053643A" w:rsidRPr="0053643A">
        <w:rPr>
          <w:rFonts w:ascii="Tahoma" w:hAnsi="Tahoma" w:cs="Tahoma" w:hint="cs"/>
          <w:color w:val="002060"/>
          <w:sz w:val="24"/>
          <w:szCs w:val="24"/>
          <w:rtl/>
          <w:lang w:bidi="fa-IR"/>
        </w:rPr>
        <w:t>فا، فصل 2 از مقاله دوّم (ش</w:t>
      </w:r>
      <w:r w:rsidR="00341900">
        <w:rPr>
          <w:rFonts w:ascii="Tahoma" w:hAnsi="Tahoma" w:cs="Tahoma" w:hint="cs"/>
          <w:color w:val="002060"/>
          <w:sz w:val="24"/>
          <w:szCs w:val="24"/>
          <w:rtl/>
          <w:lang w:bidi="fa-IR"/>
        </w:rPr>
        <w:t>ِ</w:t>
      </w:r>
      <w:r w:rsidR="0053643A" w:rsidRPr="0053643A">
        <w:rPr>
          <w:rFonts w:ascii="Tahoma" w:hAnsi="Tahoma" w:cs="Tahoma" w:hint="cs"/>
          <w:color w:val="002060"/>
          <w:sz w:val="24"/>
          <w:szCs w:val="24"/>
          <w:rtl/>
          <w:lang w:bidi="fa-IR"/>
        </w:rPr>
        <w:t>فا</w:t>
      </w:r>
      <w:r w:rsidR="00341900">
        <w:rPr>
          <w:rFonts w:ascii="Tahoma" w:hAnsi="Tahoma" w:cs="Tahoma" w:hint="cs"/>
          <w:color w:val="002060"/>
          <w:sz w:val="24"/>
          <w:szCs w:val="24"/>
          <w:rtl/>
          <w:lang w:bidi="fa-IR"/>
        </w:rPr>
        <w:t>،</w:t>
      </w:r>
      <w:r w:rsidR="0053643A" w:rsidRPr="0053643A">
        <w:rPr>
          <w:rFonts w:ascii="Tahoma" w:hAnsi="Tahoma" w:cs="Tahoma" w:hint="cs"/>
          <w:color w:val="002060"/>
          <w:sz w:val="24"/>
          <w:szCs w:val="24"/>
          <w:rtl/>
          <w:lang w:bidi="fa-IR"/>
        </w:rPr>
        <w:t xml:space="preserve"> مقاله مقاله است و هر مقاله چند فصل دارد))</w:t>
      </w:r>
      <w:r w:rsidR="0053643A">
        <w:rPr>
          <w:rFonts w:ascii="Tahoma" w:hAnsi="Tahoma" w:cs="Tahoma" w:hint="cs"/>
          <w:color w:val="000000" w:themeColor="text1"/>
          <w:sz w:val="24"/>
          <w:szCs w:val="24"/>
          <w:rtl/>
          <w:lang w:bidi="fa-IR"/>
        </w:rPr>
        <w:t xml:space="preserve"> </w:t>
      </w:r>
      <w:r w:rsidR="0053643A" w:rsidRPr="0053643A">
        <w:rPr>
          <w:rFonts w:ascii="Tahoma" w:hAnsi="Tahoma" w:cs="Tahoma" w:hint="cs"/>
          <w:color w:val="000000" w:themeColor="text1"/>
          <w:sz w:val="24"/>
          <w:szCs w:val="24"/>
          <w:rtl/>
          <w:lang w:bidi="fa-IR"/>
        </w:rPr>
        <w:t>و</w:t>
      </w:r>
      <w:r w:rsidR="0053643A">
        <w:rPr>
          <w:rFonts w:ascii="Tahoma" w:hAnsi="Tahoma" w:cs="Tahoma" w:hint="cs"/>
          <w:color w:val="00B0F0"/>
          <w:sz w:val="24"/>
          <w:szCs w:val="24"/>
          <w:rtl/>
          <w:lang w:bidi="fa-IR"/>
        </w:rPr>
        <w:t xml:space="preserve"> </w:t>
      </w:r>
      <w:r w:rsidR="0053643A" w:rsidRPr="0053643A">
        <w:rPr>
          <w:rFonts w:ascii="Tahoma" w:hAnsi="Tahoma" w:cs="Tahoma" w:hint="cs"/>
          <w:color w:val="00B0F0"/>
          <w:sz w:val="24"/>
          <w:szCs w:val="24"/>
          <w:rtl/>
          <w:lang w:bidi="fa-IR"/>
        </w:rPr>
        <w:t>ملّا صدرا</w:t>
      </w:r>
      <w:r w:rsidR="0053643A">
        <w:rPr>
          <w:rFonts w:ascii="Tahoma" w:hAnsi="Tahoma" w:cs="Tahoma" w:hint="cs"/>
          <w:color w:val="000000" w:themeColor="text1"/>
          <w:sz w:val="24"/>
          <w:szCs w:val="24"/>
          <w:rtl/>
          <w:lang w:bidi="fa-IR"/>
        </w:rPr>
        <w:t xml:space="preserve">: </w:t>
      </w:r>
      <w:r w:rsidR="0053643A" w:rsidRPr="0053643A">
        <w:rPr>
          <w:rFonts w:ascii="Tahoma" w:hAnsi="Tahoma" w:cs="Tahoma" w:hint="cs"/>
          <w:color w:val="002060"/>
          <w:sz w:val="24"/>
          <w:szCs w:val="24"/>
          <w:rtl/>
          <w:lang w:bidi="fa-IR"/>
        </w:rPr>
        <w:t>(اسفار ج 1 ص 30)</w:t>
      </w:r>
    </w:p>
    <w:p w:rsidR="0053643A" w:rsidRDefault="0053643A" w:rsidP="0053643A">
      <w:pPr>
        <w:bidi/>
        <w:rPr>
          <w:rFonts w:ascii="Tahoma" w:hAnsi="Tahoma" w:cs="Tahoma"/>
          <w:color w:val="000000" w:themeColor="text1"/>
          <w:sz w:val="24"/>
          <w:szCs w:val="24"/>
          <w:rtl/>
          <w:lang w:bidi="fa-IR"/>
        </w:rPr>
      </w:pPr>
      <w:r w:rsidRPr="0053643A">
        <w:rPr>
          <w:rFonts w:ascii="Tahoma" w:hAnsi="Tahoma" w:cs="Tahoma" w:hint="cs"/>
          <w:color w:val="00B0F0"/>
          <w:sz w:val="24"/>
          <w:szCs w:val="24"/>
          <w:rtl/>
          <w:lang w:bidi="fa-IR"/>
        </w:rPr>
        <w:t>1</w:t>
      </w:r>
      <w:r w:rsidRPr="0053643A">
        <w:rPr>
          <w:rFonts w:ascii="Tahoma" w:hAnsi="Tahoma" w:cs="Tahoma" w:hint="cs"/>
          <w:color w:val="000000" w:themeColor="text1"/>
          <w:sz w:val="24"/>
          <w:szCs w:val="24"/>
          <w:rtl/>
          <w:lang w:bidi="fa-IR"/>
        </w:rPr>
        <w:t xml:space="preserve">. هر علم یک موضوعی می خواهد. </w:t>
      </w:r>
    </w:p>
    <w:p w:rsidR="0053643A" w:rsidRDefault="0053643A" w:rsidP="00341900">
      <w:pPr>
        <w:bidi/>
        <w:rPr>
          <w:rFonts w:ascii="Tahoma" w:hAnsi="Tahoma" w:cs="Tahoma"/>
          <w:color w:val="000000" w:themeColor="text1"/>
          <w:sz w:val="24"/>
          <w:szCs w:val="24"/>
          <w:rtl/>
          <w:lang w:bidi="fa-IR"/>
        </w:rPr>
      </w:pPr>
      <w:r w:rsidRPr="0053643A">
        <w:rPr>
          <w:rFonts w:ascii="Tahoma" w:hAnsi="Tahoma" w:cs="Tahoma" w:hint="cs"/>
          <w:color w:val="00B0F0"/>
          <w:sz w:val="24"/>
          <w:szCs w:val="24"/>
          <w:rtl/>
          <w:lang w:bidi="fa-IR"/>
        </w:rPr>
        <w:t>2</w:t>
      </w:r>
      <w:r w:rsidRPr="0053643A">
        <w:rPr>
          <w:rFonts w:ascii="Tahoma" w:hAnsi="Tahoma" w:cs="Tahoma" w:hint="cs"/>
          <w:color w:val="000000" w:themeColor="text1"/>
          <w:sz w:val="24"/>
          <w:szCs w:val="24"/>
          <w:rtl/>
          <w:lang w:bidi="fa-IR"/>
        </w:rPr>
        <w:t>. موضوع یک علم باید از طریق موضوع</w:t>
      </w:r>
      <w:r w:rsidR="00341900">
        <w:rPr>
          <w:rFonts w:ascii="Tahoma" w:hAnsi="Tahoma" w:cs="Tahoma" w:hint="cs"/>
          <w:color w:val="000000" w:themeColor="text1"/>
          <w:sz w:val="24"/>
          <w:szCs w:val="24"/>
          <w:rtl/>
          <w:lang w:bidi="fa-IR"/>
        </w:rPr>
        <w:t xml:space="preserve">اتِ مسائل آن علم به دست بیاید. </w:t>
      </w:r>
    </w:p>
    <w:p w:rsidR="0053643A" w:rsidRDefault="0053643A" w:rsidP="0053643A">
      <w:pPr>
        <w:bidi/>
        <w:rPr>
          <w:rFonts w:ascii="Tahoma" w:hAnsi="Tahoma" w:cs="Tahoma"/>
          <w:color w:val="000000" w:themeColor="text1"/>
          <w:sz w:val="24"/>
          <w:szCs w:val="24"/>
          <w:rtl/>
          <w:lang w:bidi="fa-IR"/>
        </w:rPr>
      </w:pPr>
      <w:r w:rsidRPr="0053643A">
        <w:rPr>
          <w:rFonts w:ascii="Tahoma" w:hAnsi="Tahoma" w:cs="Tahoma" w:hint="cs"/>
          <w:color w:val="000000" w:themeColor="text1"/>
          <w:sz w:val="24"/>
          <w:szCs w:val="24"/>
          <w:rtl/>
          <w:lang w:bidi="fa-IR"/>
        </w:rPr>
        <w:t xml:space="preserve">برای مورد اوّل </w:t>
      </w:r>
      <w:r w:rsidRPr="0053643A">
        <w:rPr>
          <w:rFonts w:ascii="Tahoma" w:hAnsi="Tahoma" w:cs="Tahoma" w:hint="cs"/>
          <w:color w:val="002060"/>
          <w:sz w:val="24"/>
          <w:szCs w:val="24"/>
          <w:rtl/>
          <w:lang w:bidi="fa-IR"/>
        </w:rPr>
        <w:t xml:space="preserve">(لزوم موضوع برای هر علم) </w:t>
      </w:r>
      <w:r w:rsidRPr="0053643A">
        <w:rPr>
          <w:rFonts w:ascii="Tahoma" w:hAnsi="Tahoma" w:cs="Tahoma" w:hint="cs"/>
          <w:color w:val="000000" w:themeColor="text1"/>
          <w:sz w:val="24"/>
          <w:szCs w:val="24"/>
          <w:rtl/>
          <w:lang w:bidi="fa-IR"/>
        </w:rPr>
        <w:t>دو دلیل می آوردند</w:t>
      </w:r>
      <w:r>
        <w:rPr>
          <w:rFonts w:ascii="Tahoma" w:hAnsi="Tahoma" w:cs="Tahoma" w:hint="cs"/>
          <w:color w:val="000000" w:themeColor="text1"/>
          <w:sz w:val="24"/>
          <w:szCs w:val="24"/>
          <w:rtl/>
          <w:lang w:bidi="fa-IR"/>
        </w:rPr>
        <w:t>:</w:t>
      </w:r>
    </w:p>
    <w:p w:rsidR="005C1938" w:rsidRDefault="005C1938" w:rsidP="0053643A">
      <w:pPr>
        <w:bidi/>
        <w:rPr>
          <w:rFonts w:ascii="Tahoma" w:hAnsi="Tahoma" w:cs="Tahoma"/>
          <w:color w:val="000000" w:themeColor="text1"/>
          <w:sz w:val="24"/>
          <w:szCs w:val="24"/>
          <w:rtl/>
          <w:lang w:bidi="fa-IR"/>
        </w:rPr>
      </w:pPr>
      <w:r w:rsidRPr="005C1938">
        <w:rPr>
          <w:rFonts w:ascii="Tahoma" w:hAnsi="Tahoma" w:cs="Tahoma" w:hint="cs"/>
          <w:color w:val="00B0F0"/>
          <w:sz w:val="24"/>
          <w:szCs w:val="24"/>
          <w:rtl/>
          <w:lang w:bidi="fa-IR"/>
        </w:rPr>
        <w:t>اوّلا</w:t>
      </w:r>
      <w:r>
        <w:rPr>
          <w:rFonts w:ascii="Tahoma" w:hAnsi="Tahoma" w:cs="Tahoma" w:hint="cs"/>
          <w:color w:val="000000" w:themeColor="text1"/>
          <w:sz w:val="24"/>
          <w:szCs w:val="24"/>
          <w:rtl/>
          <w:lang w:bidi="fa-IR"/>
        </w:rPr>
        <w:t>: عکس قاعده الواحد</w:t>
      </w:r>
    </w:p>
    <w:p w:rsidR="0053643A" w:rsidRDefault="0053643A" w:rsidP="005C1938">
      <w:pPr>
        <w:bidi/>
        <w:rPr>
          <w:rFonts w:ascii="Tahoma" w:hAnsi="Tahoma" w:cs="Tahoma"/>
          <w:color w:val="002060"/>
          <w:sz w:val="24"/>
          <w:szCs w:val="24"/>
          <w:rtl/>
          <w:lang w:bidi="fa-IR"/>
        </w:rPr>
      </w:pPr>
      <w:r>
        <w:rPr>
          <w:rFonts w:ascii="Tahoma" w:hAnsi="Tahoma" w:cs="Tahoma" w:hint="cs"/>
          <w:color w:val="000000" w:themeColor="text1"/>
          <w:sz w:val="24"/>
          <w:szCs w:val="24"/>
          <w:rtl/>
          <w:lang w:bidi="fa-IR"/>
        </w:rPr>
        <w:t xml:space="preserve">قاعده الواحد یعنی "الواحد لا یصدُرُ عنه الّا الواحد" و عکس این قاعده یعنی "الواحد لا یَصدِرُ الّا عن الواحد" اینها می گفتند عکس قاعده الواحد می فهماند که وقتی غرض واحد است "الواحد لا یصدِرُ الّا عن الواحد" و لذا موضوع علم هم که علّت است برای آن غرض و مسانخ با آن غرض است، باید واحد باشد. </w:t>
      </w:r>
      <w:r w:rsidRPr="0053643A">
        <w:rPr>
          <w:rFonts w:ascii="Tahoma" w:hAnsi="Tahoma" w:cs="Tahoma" w:hint="cs"/>
          <w:color w:val="002060"/>
          <w:sz w:val="24"/>
          <w:szCs w:val="24"/>
          <w:rtl/>
          <w:lang w:bidi="fa-IR"/>
        </w:rPr>
        <w:t xml:space="preserve">(از خود الواحد استفاده نمی کنند زیرا در الواحد از علّـت به سمت معلول می رویم ولی ما قرار است از معلول (غرض) به لزوم علّـت برسیم (موضوع) و لذا نیاز به عکس قاعده الواحد داریم. یعنی قرار است موضوع علّت شود برای علم و علم هم علّت شود برای غرض. پس چون آن چیزی که ما اوّل با آن روبرو هستیم غرضی هست که آن را دنبال می کنیم و لذا از همان باید شروع کنیم و لذا از عکس قاعده الواحد استفاده می کنیم.) </w:t>
      </w:r>
    </w:p>
    <w:p w:rsidR="005C1938" w:rsidRPr="005C1938" w:rsidRDefault="005C1938" w:rsidP="005C1938">
      <w:pPr>
        <w:bidi/>
        <w:rPr>
          <w:rFonts w:ascii="Tahoma" w:hAnsi="Tahoma" w:cs="Tahoma"/>
          <w:color w:val="000000" w:themeColor="text1"/>
          <w:sz w:val="24"/>
          <w:szCs w:val="24"/>
          <w:rtl/>
          <w:lang w:bidi="fa-IR"/>
        </w:rPr>
      </w:pPr>
      <w:r w:rsidRPr="005C1938">
        <w:rPr>
          <w:rFonts w:ascii="Tahoma" w:hAnsi="Tahoma" w:cs="Tahoma" w:hint="cs"/>
          <w:color w:val="00B0F0"/>
          <w:sz w:val="24"/>
          <w:szCs w:val="24"/>
          <w:rtl/>
          <w:lang w:bidi="fa-IR"/>
        </w:rPr>
        <w:t>ثانیاً</w:t>
      </w:r>
      <w:r>
        <w:rPr>
          <w:rFonts w:ascii="Tahoma" w:hAnsi="Tahoma" w:cs="Tahoma" w:hint="cs"/>
          <w:color w:val="000000" w:themeColor="text1"/>
          <w:sz w:val="24"/>
          <w:szCs w:val="24"/>
          <w:rtl/>
          <w:lang w:bidi="fa-IR"/>
        </w:rPr>
        <w:t>: لزوم</w:t>
      </w:r>
      <w:r w:rsidRPr="005C1938">
        <w:rPr>
          <w:rFonts w:ascii="Tahoma" w:hAnsi="Tahoma" w:cs="Tahoma" w:hint="cs"/>
          <w:color w:val="000000" w:themeColor="text1"/>
          <w:sz w:val="24"/>
          <w:szCs w:val="24"/>
          <w:rtl/>
          <w:lang w:bidi="fa-IR"/>
        </w:rPr>
        <w:t xml:space="preserve"> تمایز</w:t>
      </w:r>
      <w:r>
        <w:rPr>
          <w:rFonts w:ascii="Tahoma" w:hAnsi="Tahoma" w:cs="Tahoma" w:hint="cs"/>
          <w:color w:val="000000" w:themeColor="text1"/>
          <w:sz w:val="24"/>
          <w:szCs w:val="24"/>
          <w:rtl/>
          <w:lang w:bidi="fa-IR"/>
        </w:rPr>
        <w:t xml:space="preserve"> بین علوم</w:t>
      </w:r>
    </w:p>
    <w:p w:rsidR="005C1938" w:rsidRDefault="005C1938" w:rsidP="005C1938">
      <w:pPr>
        <w:bidi/>
        <w:rPr>
          <w:rFonts w:ascii="Tahoma" w:hAnsi="Tahoma" w:cs="Tahoma"/>
          <w:color w:val="000000" w:themeColor="text1"/>
          <w:sz w:val="24"/>
          <w:szCs w:val="24"/>
          <w:rtl/>
          <w:lang w:bidi="fa-IR"/>
        </w:rPr>
      </w:pPr>
      <w:r w:rsidRPr="005C1938">
        <w:rPr>
          <w:rFonts w:ascii="Tahoma" w:hAnsi="Tahoma" w:cs="Tahoma" w:hint="cs"/>
          <w:color w:val="000000" w:themeColor="text1"/>
          <w:sz w:val="24"/>
          <w:szCs w:val="24"/>
          <w:rtl/>
          <w:lang w:bidi="fa-IR"/>
        </w:rPr>
        <w:t>اینکه باید بین علوم تمایزی بر قرار شود امری عقلائی است زیرا مسائل علوم با هم اشتباه می شوند، و بهترین چیزی که می تواند بین علوم تمایز ایجاد کند موضوع است و لذا علم باید موضوع داشته باشد.</w:t>
      </w:r>
    </w:p>
    <w:p w:rsidR="005C1938" w:rsidRPr="005C1938" w:rsidRDefault="005C1938" w:rsidP="005C1938">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و لذا نتیجه می گیرند که هر علمی موضوع می خواهد.</w:t>
      </w:r>
    </w:p>
    <w:p w:rsidR="00863315" w:rsidRDefault="00863315" w:rsidP="00863315">
      <w:pPr>
        <w:bidi/>
        <w:rPr>
          <w:rFonts w:ascii="Tahoma" w:hAnsi="Tahoma" w:cs="Tahoma"/>
          <w:color w:val="000000" w:themeColor="text1"/>
          <w:sz w:val="24"/>
          <w:szCs w:val="24"/>
          <w:rtl/>
          <w:lang w:bidi="fa-IR"/>
        </w:rPr>
      </w:pPr>
    </w:p>
    <w:p w:rsidR="005E3C44" w:rsidRDefault="005C1938" w:rsidP="005C1938">
      <w:pPr>
        <w:bidi/>
        <w:rPr>
          <w:rFonts w:ascii="Tahoma" w:hAnsi="Tahoma" w:cs="Tahoma"/>
          <w:color w:val="002060"/>
          <w:sz w:val="24"/>
          <w:szCs w:val="24"/>
          <w:rtl/>
          <w:lang w:bidi="fa-IR"/>
        </w:rPr>
      </w:pPr>
      <w:r w:rsidRPr="005C1938">
        <w:rPr>
          <w:rFonts w:ascii="Tahoma" w:hAnsi="Tahoma" w:cs="Tahoma" w:hint="cs"/>
          <w:color w:val="002060"/>
          <w:sz w:val="24"/>
          <w:szCs w:val="24"/>
          <w:rtl/>
          <w:lang w:bidi="fa-IR"/>
        </w:rPr>
        <w:t>(بحث از موضوع علم بحث اصولی نیست بلکه فلسفی است زیرا استنباطی نیست، ولی چون در فهم موضوع علم اصول برای مجتهد لازم است در مقدّمه اصول مطرح می شود زیرا مجتهد معتقد است که بحث های اصولی قابل تقلید نیستند ولی بحث های فقهی قابل تقلید اند و لذا چیزی نیاز دارد ک</w:t>
      </w:r>
      <w:r>
        <w:rPr>
          <w:rFonts w:ascii="Tahoma" w:hAnsi="Tahoma" w:cs="Tahoma" w:hint="cs"/>
          <w:color w:val="002060"/>
          <w:sz w:val="24"/>
          <w:szCs w:val="24"/>
          <w:rtl/>
          <w:lang w:bidi="fa-IR"/>
        </w:rPr>
        <w:t>ه این دو علم را از هم تفکیک کند و لذا پایش به موضوع و غرض و تعریف علم کشیده می شود.</w:t>
      </w:r>
      <w:r w:rsidRPr="005C1938">
        <w:rPr>
          <w:rFonts w:ascii="Tahoma" w:hAnsi="Tahoma" w:cs="Tahoma" w:hint="cs"/>
          <w:color w:val="002060"/>
          <w:sz w:val="24"/>
          <w:szCs w:val="24"/>
          <w:rtl/>
          <w:lang w:bidi="fa-IR"/>
        </w:rPr>
        <w:t>)</w:t>
      </w:r>
    </w:p>
    <w:p w:rsidR="00E35C34" w:rsidRDefault="00E35C34" w:rsidP="00E35C34">
      <w:pPr>
        <w:bidi/>
        <w:rPr>
          <w:rFonts w:ascii="Tahoma" w:hAnsi="Tahoma" w:cs="Tahoma"/>
          <w:color w:val="000000" w:themeColor="text1"/>
          <w:sz w:val="24"/>
          <w:szCs w:val="24"/>
          <w:rtl/>
          <w:lang w:bidi="fa-IR"/>
        </w:rPr>
      </w:pPr>
    </w:p>
    <w:p w:rsidR="00341900" w:rsidRDefault="00341900" w:rsidP="00341900">
      <w:pPr>
        <w:bidi/>
        <w:rPr>
          <w:rFonts w:ascii="Tahoma" w:hAnsi="Tahoma" w:cs="Tahoma"/>
          <w:color w:val="000000" w:themeColor="text1"/>
          <w:sz w:val="24"/>
          <w:szCs w:val="24"/>
          <w:rtl/>
          <w:lang w:bidi="fa-IR"/>
        </w:rPr>
      </w:pPr>
    </w:p>
    <w:p w:rsidR="005C1938" w:rsidRDefault="005C1938" w:rsidP="005C1938">
      <w:pPr>
        <w:bidi/>
        <w:rPr>
          <w:rFonts w:ascii="Tahoma" w:hAnsi="Tahoma" w:cs="Tahoma"/>
          <w:color w:val="000000" w:themeColor="text1"/>
          <w:sz w:val="24"/>
          <w:szCs w:val="24"/>
          <w:rtl/>
          <w:lang w:bidi="fa-IR"/>
        </w:rPr>
      </w:pPr>
      <w:r w:rsidRPr="00E35C34">
        <w:rPr>
          <w:rFonts w:ascii="Tahoma" w:hAnsi="Tahoma" w:cs="Tahoma" w:hint="cs"/>
          <w:color w:val="00B0F0"/>
          <w:sz w:val="24"/>
          <w:szCs w:val="24"/>
          <w:rtl/>
          <w:lang w:bidi="fa-IR"/>
        </w:rPr>
        <w:lastRenderedPageBreak/>
        <w:t>اشکال مرحوم امام</w:t>
      </w:r>
      <w:r>
        <w:rPr>
          <w:rFonts w:ascii="Tahoma" w:hAnsi="Tahoma" w:cs="Tahoma" w:hint="cs"/>
          <w:color w:val="000000" w:themeColor="text1"/>
          <w:sz w:val="24"/>
          <w:szCs w:val="24"/>
          <w:rtl/>
          <w:lang w:bidi="fa-IR"/>
        </w:rPr>
        <w:t>:</w:t>
      </w:r>
    </w:p>
    <w:p w:rsidR="005C1938" w:rsidRDefault="005C1938" w:rsidP="005C1938">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این دو دلیل هیچ کدام در اصول پیاده نمی شوند زیرا الواحد برای واحد حقیقی است و چون در اصول، غرض و علم، اعتباری است و لذا قاعده الواحد و عکسش در آن راه ندارد. و تمایز نیز لزومی ندارد با موضوع انجام شود بلکه با غرض آن علم می توانیم بین علوم تمایز دهیم و دلیلی هم بر انحصار تمایز در استفاده از موضوع علم نداریم و لذا دلیلی برای لزوم پیدا کردن موضوع یک علم نداریم و علم هم می تواند موضوع داشته باشد یا نداشته باشد.</w:t>
      </w:r>
    </w:p>
    <w:p w:rsidR="00E35C34" w:rsidRDefault="00E35C34" w:rsidP="00E35C34">
      <w:pPr>
        <w:bidi/>
        <w:rPr>
          <w:rFonts w:ascii="Tahoma" w:hAnsi="Tahoma" w:cs="Tahoma"/>
          <w:color w:val="000000" w:themeColor="text1"/>
          <w:sz w:val="24"/>
          <w:szCs w:val="24"/>
          <w:rtl/>
          <w:lang w:bidi="fa-IR"/>
        </w:rPr>
      </w:pPr>
    </w:p>
    <w:p w:rsidR="005C1938" w:rsidRDefault="005C1938" w:rsidP="005C1938">
      <w:pPr>
        <w:bidi/>
        <w:rPr>
          <w:rFonts w:ascii="Tahoma" w:hAnsi="Tahoma" w:cs="Tahoma"/>
          <w:color w:val="000000" w:themeColor="text1"/>
          <w:sz w:val="24"/>
          <w:szCs w:val="24"/>
          <w:rtl/>
          <w:lang w:bidi="fa-IR"/>
        </w:rPr>
      </w:pPr>
      <w:r w:rsidRPr="00E35C34">
        <w:rPr>
          <w:rFonts w:ascii="Tahoma" w:hAnsi="Tahoma" w:cs="Tahoma" w:hint="cs"/>
          <w:color w:val="00B0F0"/>
          <w:sz w:val="24"/>
          <w:szCs w:val="24"/>
          <w:rtl/>
          <w:lang w:bidi="fa-IR"/>
        </w:rPr>
        <w:t>استاد</w:t>
      </w:r>
      <w:r>
        <w:rPr>
          <w:rFonts w:ascii="Tahoma" w:hAnsi="Tahoma" w:cs="Tahoma" w:hint="cs"/>
          <w:color w:val="000000" w:themeColor="text1"/>
          <w:sz w:val="24"/>
          <w:szCs w:val="24"/>
          <w:rtl/>
          <w:lang w:bidi="fa-IR"/>
        </w:rPr>
        <w:t>:</w:t>
      </w:r>
    </w:p>
    <w:p w:rsidR="005C1938" w:rsidRPr="005C1938" w:rsidRDefault="005C1938" w:rsidP="00E35C34">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 xml:space="preserve">مدّعای امام را قبول داریم ولی </w:t>
      </w:r>
      <w:r w:rsidR="00E35C34">
        <w:rPr>
          <w:rFonts w:ascii="Tahoma" w:hAnsi="Tahoma" w:cs="Tahoma" w:hint="cs"/>
          <w:color w:val="000000" w:themeColor="text1"/>
          <w:sz w:val="24"/>
          <w:szCs w:val="24"/>
          <w:rtl/>
          <w:lang w:bidi="fa-IR"/>
        </w:rPr>
        <w:t>آن را وسعت می دهیم</w:t>
      </w:r>
      <w:r>
        <w:rPr>
          <w:rFonts w:ascii="Tahoma" w:hAnsi="Tahoma" w:cs="Tahoma" w:hint="cs"/>
          <w:color w:val="000000" w:themeColor="text1"/>
          <w:sz w:val="24"/>
          <w:szCs w:val="24"/>
          <w:rtl/>
          <w:lang w:bidi="fa-IR"/>
        </w:rPr>
        <w:t>، ایشان الواحد را در علوم حقیقی مثل فلسفه قبول کرد و گفت اینجا چون علم اعتباری است نمی پذیریم در حالیکه به نظر می آید قاعده الواحد در</w:t>
      </w:r>
      <w:r w:rsidR="004C7C1E">
        <w:rPr>
          <w:rFonts w:ascii="Tahoma" w:hAnsi="Tahoma" w:cs="Tahoma" w:hint="cs"/>
          <w:color w:val="000000" w:themeColor="text1"/>
          <w:sz w:val="24"/>
          <w:szCs w:val="24"/>
          <w:rtl/>
          <w:lang w:bidi="fa-IR"/>
        </w:rPr>
        <w:t xml:space="preserve"> هر واحد حقیقی ای هم درست نباشد زیرا </w:t>
      </w:r>
      <w:r w:rsidR="00533F33">
        <w:rPr>
          <w:rFonts w:ascii="Tahoma" w:hAnsi="Tahoma" w:cs="Tahoma" w:hint="cs"/>
          <w:color w:val="000000" w:themeColor="text1"/>
          <w:sz w:val="24"/>
          <w:szCs w:val="24"/>
          <w:rtl/>
          <w:lang w:bidi="fa-IR"/>
        </w:rPr>
        <w:t xml:space="preserve">قاعده الواحد که آیه و روایت نیست بلکه از متفرّعات قاعده سنخیت است یعنی اگر الهیات شفاء بحث برهان را نگاه کنید الواحد را بر اساس قاعده سنخیت می گویند، اسفار هم همینطور، لذا ما باید ببینیم دلیل سنخیت چه چیزی را اقتضاء می کند نه اینکه مانند ادّله لفظی از کتاب و سنّت با آن برخورد کنیم و باید ببینیم آن برهان عقلی کشش اش چقدر است. خب در قاعده سنخیت گفته می شود باید بین علّت و معلول مسانختی باشد، لذا علّتی که یک نوع کمال را ندارد، نمی تواند آن کمال را به معلول بدهد </w:t>
      </w:r>
      <w:r w:rsidR="00533F33" w:rsidRPr="00E35C34">
        <w:rPr>
          <w:rFonts w:ascii="Tahoma" w:hAnsi="Tahoma" w:cs="Tahoma" w:hint="cs"/>
          <w:color w:val="002060"/>
          <w:sz w:val="24"/>
          <w:szCs w:val="24"/>
          <w:rtl/>
          <w:lang w:bidi="fa-IR"/>
        </w:rPr>
        <w:t xml:space="preserve">(معطی الشیء لا یکون فاقداً للشیء) </w:t>
      </w:r>
      <w:r w:rsidR="00533F33">
        <w:rPr>
          <w:rFonts w:ascii="Tahoma" w:hAnsi="Tahoma" w:cs="Tahoma" w:hint="cs"/>
          <w:color w:val="000000" w:themeColor="text1"/>
          <w:sz w:val="24"/>
          <w:szCs w:val="24"/>
          <w:rtl/>
          <w:lang w:bidi="fa-IR"/>
        </w:rPr>
        <w:t xml:space="preserve">یعنی در کمال باید علّت و معلول سنخیت داشته باشند، حالا در خداوند، او موجود واحد است و کمالات متعدد دارد، اراده می کند که به هر کدام از موجودات یک نوع از کمالش را بدهد، این اشکالی دارد؟ درحالیکه قاعده الواحد می گوید باید فقط واحد و یک موجود از او صادر شود. الواحد جایی درست در می آید که موجود تنها یک سنخ کمال دارد و معلولش هم تنها همان یک سنخ کمال را دارد و سنخیت بیش از این اثبات نمی کند. حالا چون قاعده الواحد فرع قاعده سنخیت است و قاعده سنخیت هم صرفا این را می رساند که باید بین کمالات علّـت و کمالات معلول مسانخت باشد و به نظر آقای مصباح قاعده سنخیت صرفا ثابت می کند که "موجودی که تنها یک نوع از کمال را دارد، معلولش هم همان کمال را دارد حالا یا در همان مرحله یا ضعیف تر امّا </w:t>
      </w:r>
      <w:r w:rsidR="004601F7">
        <w:rPr>
          <w:rFonts w:ascii="Tahoma" w:hAnsi="Tahoma" w:cs="Tahoma" w:hint="cs"/>
          <w:color w:val="000000" w:themeColor="text1"/>
          <w:sz w:val="24"/>
          <w:szCs w:val="24"/>
          <w:rtl/>
          <w:lang w:bidi="fa-IR"/>
        </w:rPr>
        <w:t xml:space="preserve">اگر </w:t>
      </w:r>
      <w:r w:rsidR="00533F33">
        <w:rPr>
          <w:rFonts w:ascii="Tahoma" w:hAnsi="Tahoma" w:cs="Tahoma" w:hint="cs"/>
          <w:color w:val="000000" w:themeColor="text1"/>
          <w:sz w:val="24"/>
          <w:szCs w:val="24"/>
          <w:rtl/>
          <w:lang w:bidi="fa-IR"/>
        </w:rPr>
        <w:t>موجودی که یک مرتبه کمالی را ندارد بخواهد علّت شود برای آنچه آن کمال را دارد</w:t>
      </w:r>
      <w:r w:rsidR="00622200">
        <w:rPr>
          <w:rFonts w:ascii="Tahoma" w:hAnsi="Tahoma" w:cs="Tahoma" w:hint="cs"/>
          <w:color w:val="000000" w:themeColor="text1"/>
          <w:sz w:val="24"/>
          <w:szCs w:val="24"/>
          <w:rtl/>
          <w:lang w:bidi="fa-IR"/>
        </w:rPr>
        <w:t>،</w:t>
      </w:r>
      <w:r w:rsidR="00533F33">
        <w:rPr>
          <w:rFonts w:ascii="Tahoma" w:hAnsi="Tahoma" w:cs="Tahoma" w:hint="cs"/>
          <w:color w:val="000000" w:themeColor="text1"/>
          <w:sz w:val="24"/>
          <w:szCs w:val="24"/>
          <w:rtl/>
          <w:lang w:bidi="fa-IR"/>
        </w:rPr>
        <w:t xml:space="preserve"> این ممکن نیست" به نظر ما هم این حرف درست است و لذا قاعده الواحد در هر واحد حقیقی ای هم درست نیست و محدود به همین مقدار می شود، شیخ اشراق هم قبل از اقای مصباح به همین قائل بوده اند. </w:t>
      </w:r>
    </w:p>
    <w:p w:rsidR="005B2A21" w:rsidRDefault="005B2A21" w:rsidP="00E35C34">
      <w:pPr>
        <w:jc w:val="right"/>
        <w:rPr>
          <w:rFonts w:ascii="Tahoma" w:hAnsi="Tahoma" w:cs="Tahoma"/>
          <w:color w:val="002060"/>
          <w:sz w:val="24"/>
          <w:szCs w:val="24"/>
          <w:rtl/>
          <w:lang w:bidi="fa-IR"/>
        </w:rPr>
      </w:pPr>
      <w:r w:rsidRPr="00533F33">
        <w:rPr>
          <w:rFonts w:ascii="Tahoma" w:hAnsi="Tahoma" w:cs="Tahoma" w:hint="cs"/>
          <w:color w:val="002060"/>
          <w:sz w:val="24"/>
          <w:szCs w:val="24"/>
          <w:rtl/>
          <w:lang w:bidi="fa-IR"/>
        </w:rPr>
        <w:t>(بحث علّـت و معلول ذیل قاعده الواحد در جلد دو کتاب آموزش فلسفه آقای مصباح</w:t>
      </w:r>
      <w:r w:rsidR="00533F33" w:rsidRPr="00533F33">
        <w:rPr>
          <w:rFonts w:ascii="Tahoma" w:hAnsi="Tahoma" w:cs="Tahoma" w:hint="cs"/>
          <w:color w:val="002060"/>
          <w:sz w:val="24"/>
          <w:szCs w:val="24"/>
          <w:rtl/>
          <w:lang w:bidi="fa-IR"/>
        </w:rPr>
        <w:t xml:space="preserve"> را در مورد قاعده الواحد و حرفی که ما زدیم</w:t>
      </w:r>
      <w:r w:rsidR="00533F33">
        <w:rPr>
          <w:rFonts w:ascii="Tahoma" w:hAnsi="Tahoma" w:cs="Tahoma" w:hint="cs"/>
          <w:color w:val="002060"/>
          <w:sz w:val="24"/>
          <w:szCs w:val="24"/>
          <w:rtl/>
          <w:lang w:bidi="fa-IR"/>
        </w:rPr>
        <w:t xml:space="preserve"> (در مورد مفادّ قاعده سنخیت)</w:t>
      </w:r>
      <w:r w:rsidR="00533F33" w:rsidRPr="00533F33">
        <w:rPr>
          <w:rFonts w:ascii="Tahoma" w:hAnsi="Tahoma" w:cs="Tahoma" w:hint="cs"/>
          <w:color w:val="002060"/>
          <w:sz w:val="24"/>
          <w:szCs w:val="24"/>
          <w:rtl/>
          <w:lang w:bidi="fa-IR"/>
        </w:rPr>
        <w:t xml:space="preserve"> ببینید</w:t>
      </w:r>
      <w:r w:rsidRPr="00533F33">
        <w:rPr>
          <w:rFonts w:ascii="Tahoma" w:hAnsi="Tahoma" w:cs="Tahoma" w:hint="cs"/>
          <w:color w:val="002060"/>
          <w:sz w:val="24"/>
          <w:szCs w:val="24"/>
          <w:rtl/>
          <w:lang w:bidi="fa-IR"/>
        </w:rPr>
        <w:t>، شیخ اشراق هم این را گفته است و فقط آقای مصباح نگفته اند.</w:t>
      </w:r>
      <w:r w:rsidR="00533F33" w:rsidRPr="00533F33">
        <w:rPr>
          <w:rFonts w:ascii="Tahoma" w:hAnsi="Tahoma" w:cs="Tahoma" w:hint="cs"/>
          <w:color w:val="002060"/>
          <w:sz w:val="24"/>
          <w:szCs w:val="24"/>
          <w:rtl/>
          <w:lang w:bidi="fa-IR"/>
        </w:rPr>
        <w:t>)</w:t>
      </w:r>
    </w:p>
    <w:p w:rsidR="00E35C34" w:rsidRDefault="00E35C34" w:rsidP="00E35C34">
      <w:pPr>
        <w:jc w:val="right"/>
        <w:rPr>
          <w:rFonts w:ascii="Tahoma" w:hAnsi="Tahoma" w:cs="Tahoma"/>
          <w:sz w:val="24"/>
          <w:szCs w:val="24"/>
          <w:rtl/>
          <w:lang w:bidi="fa-IR"/>
        </w:rPr>
      </w:pPr>
    </w:p>
    <w:p w:rsidR="00341900" w:rsidRDefault="00341900" w:rsidP="00E35C34">
      <w:pPr>
        <w:jc w:val="right"/>
        <w:rPr>
          <w:rFonts w:ascii="Tahoma" w:hAnsi="Tahoma" w:cs="Tahoma"/>
          <w:sz w:val="24"/>
          <w:szCs w:val="24"/>
          <w:rtl/>
          <w:lang w:bidi="fa-IR"/>
        </w:rPr>
      </w:pPr>
    </w:p>
    <w:p w:rsidR="00341900" w:rsidRDefault="00341900" w:rsidP="00E35C34">
      <w:pPr>
        <w:jc w:val="right"/>
        <w:rPr>
          <w:rFonts w:ascii="Tahoma" w:hAnsi="Tahoma" w:cs="Tahoma"/>
          <w:sz w:val="24"/>
          <w:szCs w:val="24"/>
          <w:rtl/>
          <w:lang w:bidi="fa-IR"/>
        </w:rPr>
      </w:pPr>
    </w:p>
    <w:p w:rsidR="00341900" w:rsidRDefault="00341900" w:rsidP="00E35C34">
      <w:pPr>
        <w:jc w:val="right"/>
        <w:rPr>
          <w:rFonts w:ascii="Tahoma" w:hAnsi="Tahoma" w:cs="Tahoma"/>
          <w:sz w:val="24"/>
          <w:szCs w:val="24"/>
          <w:rtl/>
          <w:lang w:bidi="fa-IR"/>
        </w:rPr>
      </w:pPr>
    </w:p>
    <w:p w:rsidR="00341900" w:rsidRDefault="00341900" w:rsidP="00E35C34">
      <w:pPr>
        <w:jc w:val="right"/>
        <w:rPr>
          <w:rFonts w:ascii="Tahoma" w:hAnsi="Tahoma" w:cs="Tahoma"/>
          <w:sz w:val="24"/>
          <w:szCs w:val="24"/>
          <w:rtl/>
          <w:lang w:bidi="fa-IR"/>
        </w:rPr>
      </w:pPr>
    </w:p>
    <w:p w:rsidR="00DC1E5B" w:rsidRDefault="00DC1E5B" w:rsidP="005B2A21">
      <w:pPr>
        <w:jc w:val="right"/>
        <w:rPr>
          <w:rFonts w:ascii="Tahoma" w:hAnsi="Tahoma" w:cs="Tahoma"/>
          <w:sz w:val="24"/>
          <w:szCs w:val="24"/>
          <w:rtl/>
          <w:lang w:bidi="fa-IR"/>
        </w:rPr>
      </w:pPr>
      <w:r w:rsidRPr="00DC1E5B">
        <w:rPr>
          <w:rFonts w:ascii="Tahoma" w:hAnsi="Tahoma" w:cs="Tahoma" w:hint="cs"/>
          <w:color w:val="00B0F0"/>
          <w:sz w:val="24"/>
          <w:szCs w:val="24"/>
          <w:rtl/>
          <w:lang w:bidi="fa-IR"/>
        </w:rPr>
        <w:lastRenderedPageBreak/>
        <w:t xml:space="preserve">اشکال </w:t>
      </w:r>
      <w:r w:rsidR="00341900">
        <w:rPr>
          <w:rFonts w:ascii="Tahoma" w:hAnsi="Tahoma" w:cs="Tahoma" w:hint="cs"/>
          <w:color w:val="00B0F0"/>
          <w:sz w:val="24"/>
          <w:szCs w:val="24"/>
          <w:rtl/>
          <w:lang w:bidi="fa-IR"/>
        </w:rPr>
        <w:t xml:space="preserve">استاد </w:t>
      </w:r>
      <w:r w:rsidRPr="00DC1E5B">
        <w:rPr>
          <w:rFonts w:ascii="Tahoma" w:hAnsi="Tahoma" w:cs="Tahoma" w:hint="cs"/>
          <w:color w:val="00B0F0"/>
          <w:sz w:val="24"/>
          <w:szCs w:val="24"/>
          <w:rtl/>
          <w:lang w:bidi="fa-IR"/>
        </w:rPr>
        <w:t>به آخوند</w:t>
      </w:r>
      <w:r>
        <w:rPr>
          <w:rFonts w:ascii="Tahoma" w:hAnsi="Tahoma" w:cs="Tahoma" w:hint="cs"/>
          <w:sz w:val="24"/>
          <w:szCs w:val="24"/>
          <w:rtl/>
          <w:lang w:bidi="fa-IR"/>
        </w:rPr>
        <w:t>:</w:t>
      </w:r>
    </w:p>
    <w:p w:rsidR="00E35C34" w:rsidRDefault="00E35C34" w:rsidP="00E35C34">
      <w:pPr>
        <w:jc w:val="right"/>
        <w:rPr>
          <w:rFonts w:ascii="Tahoma" w:hAnsi="Tahoma" w:cs="Tahoma"/>
          <w:sz w:val="24"/>
          <w:szCs w:val="24"/>
          <w:rtl/>
          <w:lang w:bidi="fa-IR"/>
        </w:rPr>
      </w:pPr>
      <w:r>
        <w:rPr>
          <w:rFonts w:ascii="Tahoma" w:hAnsi="Tahoma" w:cs="Tahoma" w:hint="cs"/>
          <w:sz w:val="24"/>
          <w:szCs w:val="24"/>
          <w:rtl/>
          <w:lang w:bidi="fa-IR"/>
        </w:rPr>
        <w:t xml:space="preserve">آخوند چند صفحه بعد در همین کفایه می فرماید که </w:t>
      </w:r>
      <w:r w:rsidR="00DC1E5B">
        <w:rPr>
          <w:rFonts w:ascii="Tahoma" w:hAnsi="Tahoma" w:cs="Tahoma" w:hint="cs"/>
          <w:sz w:val="24"/>
          <w:szCs w:val="24"/>
          <w:rtl/>
          <w:lang w:bidi="fa-IR"/>
        </w:rPr>
        <w:t>یک علم می تواند دو غرض داشته باشد و دو غرض را تامین کند</w:t>
      </w:r>
      <w:r>
        <w:rPr>
          <w:rFonts w:ascii="Tahoma" w:hAnsi="Tahoma" w:cs="Tahoma" w:hint="cs"/>
          <w:sz w:val="24"/>
          <w:szCs w:val="24"/>
          <w:rtl/>
          <w:lang w:bidi="fa-IR"/>
        </w:rPr>
        <w:t xml:space="preserve"> خب</w:t>
      </w:r>
      <w:r w:rsidR="00DC1E5B">
        <w:rPr>
          <w:rFonts w:ascii="Tahoma" w:hAnsi="Tahoma" w:cs="Tahoma" w:hint="cs"/>
          <w:sz w:val="24"/>
          <w:szCs w:val="24"/>
          <w:rtl/>
          <w:lang w:bidi="fa-IR"/>
        </w:rPr>
        <w:t xml:space="preserve"> کسی که قائل به این است که یک علم می تواند دو غرض داشته باشد دیگر اصلا ن</w:t>
      </w:r>
      <w:r>
        <w:rPr>
          <w:rFonts w:ascii="Tahoma" w:hAnsi="Tahoma" w:cs="Tahoma" w:hint="cs"/>
          <w:sz w:val="24"/>
          <w:szCs w:val="24"/>
          <w:rtl/>
          <w:lang w:bidi="fa-IR"/>
        </w:rPr>
        <w:t xml:space="preserve">باید به سراغ قاعده الواحد برود. ایشان در تعریف </w:t>
      </w:r>
      <w:r w:rsidR="00DC1E5B">
        <w:rPr>
          <w:rFonts w:ascii="Tahoma" w:hAnsi="Tahoma" w:cs="Tahoma" w:hint="cs"/>
          <w:sz w:val="24"/>
          <w:szCs w:val="24"/>
          <w:rtl/>
          <w:lang w:bidi="fa-IR"/>
        </w:rPr>
        <w:t xml:space="preserve">علم اصول هم </w:t>
      </w:r>
      <w:r>
        <w:rPr>
          <w:rFonts w:ascii="Tahoma" w:hAnsi="Tahoma" w:cs="Tahoma" w:hint="cs"/>
          <w:sz w:val="24"/>
          <w:szCs w:val="24"/>
          <w:rtl/>
          <w:lang w:bidi="fa-IR"/>
        </w:rPr>
        <w:t xml:space="preserve">برای علم اصول </w:t>
      </w:r>
      <w:r w:rsidR="00DC1E5B">
        <w:rPr>
          <w:rFonts w:ascii="Tahoma" w:hAnsi="Tahoma" w:cs="Tahoma" w:hint="cs"/>
          <w:sz w:val="24"/>
          <w:szCs w:val="24"/>
          <w:rtl/>
          <w:lang w:bidi="fa-IR"/>
        </w:rPr>
        <w:t>دو غرض فرض کرده اند "استنباط حکم شرعی"</w:t>
      </w:r>
      <w:r>
        <w:rPr>
          <w:rFonts w:ascii="Tahoma" w:hAnsi="Tahoma" w:cs="Tahoma" w:hint="cs"/>
          <w:sz w:val="24"/>
          <w:szCs w:val="24"/>
          <w:rtl/>
          <w:lang w:bidi="fa-IR"/>
        </w:rPr>
        <w:t>،</w:t>
      </w:r>
      <w:r w:rsidR="00DC1E5B">
        <w:rPr>
          <w:rFonts w:ascii="Tahoma" w:hAnsi="Tahoma" w:cs="Tahoma" w:hint="cs"/>
          <w:sz w:val="24"/>
          <w:szCs w:val="24"/>
          <w:rtl/>
          <w:lang w:bidi="fa-IR"/>
        </w:rPr>
        <w:t xml:space="preserve"> "التی ی</w:t>
      </w:r>
      <w:r>
        <w:rPr>
          <w:rFonts w:ascii="Tahoma" w:hAnsi="Tahoma" w:cs="Tahoma" w:hint="cs"/>
          <w:sz w:val="24"/>
          <w:szCs w:val="24"/>
          <w:rtl/>
          <w:lang w:bidi="fa-IR"/>
        </w:rPr>
        <w:t>َ</w:t>
      </w:r>
      <w:r w:rsidR="00DC1E5B">
        <w:rPr>
          <w:rFonts w:ascii="Tahoma" w:hAnsi="Tahoma" w:cs="Tahoma" w:hint="cs"/>
          <w:sz w:val="24"/>
          <w:szCs w:val="24"/>
          <w:rtl/>
          <w:lang w:bidi="fa-IR"/>
        </w:rPr>
        <w:t>نتهی الیها فی مقام العمل"</w:t>
      </w:r>
      <w:r>
        <w:rPr>
          <w:rFonts w:ascii="Tahoma" w:hAnsi="Tahoma" w:cs="Tahoma" w:hint="cs"/>
          <w:sz w:val="24"/>
          <w:szCs w:val="24"/>
          <w:rtl/>
          <w:lang w:bidi="fa-IR"/>
        </w:rPr>
        <w:t xml:space="preserve"> و لذا </w:t>
      </w:r>
      <w:r w:rsidR="00DC1E5B">
        <w:rPr>
          <w:rFonts w:ascii="Tahoma" w:hAnsi="Tahoma" w:cs="Tahoma" w:hint="cs"/>
          <w:sz w:val="24"/>
          <w:szCs w:val="24"/>
          <w:rtl/>
          <w:lang w:bidi="fa-IR"/>
        </w:rPr>
        <w:t>دیگر نمی توان</w:t>
      </w:r>
      <w:r>
        <w:rPr>
          <w:rFonts w:ascii="Tahoma" w:hAnsi="Tahoma" w:cs="Tahoma" w:hint="cs"/>
          <w:sz w:val="24"/>
          <w:szCs w:val="24"/>
          <w:rtl/>
          <w:lang w:bidi="fa-IR"/>
        </w:rPr>
        <w:t>ن</w:t>
      </w:r>
      <w:r w:rsidR="00DC1E5B">
        <w:rPr>
          <w:rFonts w:ascii="Tahoma" w:hAnsi="Tahoma" w:cs="Tahoma" w:hint="cs"/>
          <w:sz w:val="24"/>
          <w:szCs w:val="24"/>
          <w:rtl/>
          <w:lang w:bidi="fa-IR"/>
        </w:rPr>
        <w:t xml:space="preserve">د </w:t>
      </w:r>
      <w:r>
        <w:rPr>
          <w:rFonts w:ascii="Tahoma" w:hAnsi="Tahoma" w:cs="Tahoma" w:hint="cs"/>
          <w:sz w:val="24"/>
          <w:szCs w:val="24"/>
          <w:rtl/>
          <w:lang w:bidi="fa-IR"/>
        </w:rPr>
        <w:t xml:space="preserve">بگویند علم اصول باید </w:t>
      </w:r>
      <w:r w:rsidR="00D260BC">
        <w:rPr>
          <w:rFonts w:ascii="Tahoma" w:hAnsi="Tahoma" w:cs="Tahoma" w:hint="cs"/>
          <w:sz w:val="24"/>
          <w:szCs w:val="24"/>
          <w:rtl/>
          <w:lang w:bidi="fa-IR"/>
        </w:rPr>
        <w:t xml:space="preserve">موضوع </w:t>
      </w:r>
      <w:r>
        <w:rPr>
          <w:rFonts w:ascii="Tahoma" w:hAnsi="Tahoma" w:cs="Tahoma" w:hint="cs"/>
          <w:sz w:val="24"/>
          <w:szCs w:val="24"/>
          <w:rtl/>
          <w:lang w:bidi="fa-IR"/>
        </w:rPr>
        <w:t xml:space="preserve">واحد </w:t>
      </w:r>
      <w:r w:rsidR="00D260BC">
        <w:rPr>
          <w:rFonts w:ascii="Tahoma" w:hAnsi="Tahoma" w:cs="Tahoma" w:hint="cs"/>
          <w:sz w:val="24"/>
          <w:szCs w:val="24"/>
          <w:rtl/>
          <w:lang w:bidi="fa-IR"/>
        </w:rPr>
        <w:t>داشته باشد</w:t>
      </w:r>
      <w:r w:rsidR="00DC1E5B">
        <w:rPr>
          <w:rFonts w:ascii="Tahoma" w:hAnsi="Tahoma" w:cs="Tahoma" w:hint="cs"/>
          <w:sz w:val="24"/>
          <w:szCs w:val="24"/>
          <w:rtl/>
          <w:lang w:bidi="fa-IR"/>
        </w:rPr>
        <w:t>، زیرا با الواحد می گفتیم ق</w:t>
      </w:r>
      <w:r>
        <w:rPr>
          <w:rFonts w:ascii="Tahoma" w:hAnsi="Tahoma" w:cs="Tahoma" w:hint="cs"/>
          <w:sz w:val="24"/>
          <w:szCs w:val="24"/>
          <w:rtl/>
          <w:lang w:bidi="fa-IR"/>
        </w:rPr>
        <w:t>رضِ واحد، علمِ واحد، موضوع واحد.</w:t>
      </w:r>
    </w:p>
    <w:p w:rsidR="00CA3F74" w:rsidRDefault="00E35C34" w:rsidP="00E35C34">
      <w:pPr>
        <w:jc w:val="right"/>
        <w:rPr>
          <w:rFonts w:ascii="Tahoma" w:hAnsi="Tahoma" w:cs="Tahoma"/>
          <w:sz w:val="24"/>
          <w:szCs w:val="24"/>
          <w:rtl/>
          <w:lang w:bidi="fa-IR"/>
        </w:rPr>
      </w:pPr>
      <w:r>
        <w:rPr>
          <w:rFonts w:ascii="Tahoma" w:hAnsi="Tahoma" w:cs="Tahoma" w:hint="cs"/>
          <w:sz w:val="24"/>
          <w:szCs w:val="24"/>
          <w:rtl/>
          <w:lang w:bidi="fa-IR"/>
        </w:rPr>
        <w:t xml:space="preserve">در مساله تمایز هم خود آخوند تصریح می کند که تمایز به غرضِ </w:t>
      </w:r>
      <w:r w:rsidR="002C5E52">
        <w:rPr>
          <w:rFonts w:ascii="Tahoma" w:hAnsi="Tahoma" w:cs="Tahoma" w:hint="cs"/>
          <w:sz w:val="24"/>
          <w:szCs w:val="24"/>
          <w:rtl/>
          <w:lang w:bidi="fa-IR"/>
        </w:rPr>
        <w:t>مدوّن</w:t>
      </w:r>
      <w:r>
        <w:rPr>
          <w:rFonts w:ascii="Tahoma" w:hAnsi="Tahoma" w:cs="Tahoma" w:hint="cs"/>
          <w:sz w:val="24"/>
          <w:szCs w:val="24"/>
          <w:rtl/>
          <w:lang w:bidi="fa-IR"/>
        </w:rPr>
        <w:t xml:space="preserve"> است، که این باز دلیل دوّم فلاسفه را هم زیر سوال می برد و لذا هر دو دلیل فلاسفه برای وحدت موضوع و لزوم وجود موضوع را ردّ کرده است پس چرا اصلا دنبال الواحد و لزوم موضوع رفته اند؟ ایشان صرفا می گویند اسم خاصّ </w:t>
      </w:r>
      <w:r w:rsidRPr="00E35C34">
        <w:rPr>
          <w:rFonts w:ascii="Tahoma" w:hAnsi="Tahoma" w:cs="Tahoma" w:hint="cs"/>
          <w:color w:val="002060"/>
          <w:sz w:val="24"/>
          <w:szCs w:val="24"/>
          <w:rtl/>
          <w:lang w:bidi="fa-IR"/>
        </w:rPr>
        <w:t>(عنوان خاص)</w:t>
      </w:r>
      <w:r>
        <w:rPr>
          <w:rFonts w:ascii="Tahoma" w:hAnsi="Tahoma" w:cs="Tahoma" w:hint="cs"/>
          <w:sz w:val="24"/>
          <w:szCs w:val="24"/>
          <w:rtl/>
          <w:lang w:bidi="fa-IR"/>
        </w:rPr>
        <w:t xml:space="preserve"> برای موضوع علم نیاز نیست درحالیکه باید می گفتند اصلا لزومی به وجود موضوعی خاصّ برای علم نیست.</w:t>
      </w:r>
    </w:p>
    <w:p w:rsidR="00E35C34" w:rsidRDefault="00E35C34" w:rsidP="00E35C34">
      <w:pPr>
        <w:jc w:val="right"/>
        <w:rPr>
          <w:rFonts w:ascii="Tahoma" w:hAnsi="Tahoma" w:cs="Tahoma"/>
          <w:sz w:val="24"/>
          <w:szCs w:val="24"/>
          <w:rtl/>
          <w:lang w:bidi="fa-IR"/>
        </w:rPr>
      </w:pPr>
    </w:p>
    <w:p w:rsidR="00E35C34" w:rsidRDefault="00E35C34" w:rsidP="00E35C34">
      <w:pPr>
        <w:jc w:val="right"/>
        <w:rPr>
          <w:rFonts w:ascii="Tahoma" w:hAnsi="Tahoma" w:cs="Tahoma"/>
          <w:sz w:val="24"/>
          <w:szCs w:val="24"/>
          <w:rtl/>
          <w:lang w:bidi="fa-IR"/>
        </w:rPr>
      </w:pPr>
      <w:r w:rsidRPr="00E35C34">
        <w:rPr>
          <w:rFonts w:ascii="Tahoma" w:hAnsi="Tahoma" w:cs="Tahoma" w:hint="cs"/>
          <w:color w:val="00B0F0"/>
          <w:sz w:val="24"/>
          <w:szCs w:val="24"/>
          <w:rtl/>
          <w:lang w:bidi="fa-IR"/>
        </w:rPr>
        <w:t xml:space="preserve">نحوه یافتن </w:t>
      </w:r>
      <w:r w:rsidR="00CA3F74" w:rsidRPr="00E35C34">
        <w:rPr>
          <w:rFonts w:ascii="Tahoma" w:hAnsi="Tahoma" w:cs="Tahoma" w:hint="cs"/>
          <w:color w:val="00B0F0"/>
          <w:sz w:val="24"/>
          <w:szCs w:val="24"/>
          <w:rtl/>
          <w:lang w:bidi="fa-IR"/>
        </w:rPr>
        <w:t xml:space="preserve">موضوع علم </w:t>
      </w:r>
      <w:r w:rsidRPr="00E35C34">
        <w:rPr>
          <w:rFonts w:ascii="Tahoma" w:hAnsi="Tahoma" w:cs="Tahoma" w:hint="cs"/>
          <w:color w:val="00B0F0"/>
          <w:sz w:val="24"/>
          <w:szCs w:val="24"/>
          <w:rtl/>
          <w:lang w:bidi="fa-IR"/>
        </w:rPr>
        <w:t>از نظر آخوند</w:t>
      </w:r>
      <w:r>
        <w:rPr>
          <w:rFonts w:ascii="Tahoma" w:hAnsi="Tahoma" w:cs="Tahoma" w:hint="cs"/>
          <w:sz w:val="24"/>
          <w:szCs w:val="24"/>
          <w:rtl/>
          <w:lang w:bidi="fa-IR"/>
        </w:rPr>
        <w:t>:</w:t>
      </w:r>
    </w:p>
    <w:p w:rsidR="00D260BC" w:rsidRDefault="00D260BC" w:rsidP="00DC1E5B">
      <w:pPr>
        <w:jc w:val="right"/>
        <w:rPr>
          <w:rFonts w:ascii="Tahoma" w:hAnsi="Tahoma" w:cs="Tahoma"/>
          <w:sz w:val="24"/>
          <w:szCs w:val="24"/>
          <w:rtl/>
          <w:lang w:bidi="fa-IR"/>
        </w:rPr>
      </w:pPr>
      <w:r>
        <w:rPr>
          <w:rFonts w:ascii="Tahoma" w:hAnsi="Tahoma" w:cs="Tahoma" w:hint="cs"/>
          <w:sz w:val="24"/>
          <w:szCs w:val="24"/>
          <w:rtl/>
          <w:lang w:bidi="fa-IR"/>
        </w:rPr>
        <w:t xml:space="preserve">در فلسفه </w:t>
      </w:r>
      <w:r w:rsidR="00AC0C44" w:rsidRPr="00AC0C44">
        <w:rPr>
          <w:rFonts w:ascii="Tahoma" w:hAnsi="Tahoma" w:cs="Tahoma" w:hint="cs"/>
          <w:color w:val="002060"/>
          <w:sz w:val="24"/>
          <w:szCs w:val="24"/>
          <w:rtl/>
          <w:lang w:bidi="fa-IR"/>
        </w:rPr>
        <w:t xml:space="preserve">(الهیات شفا و اسفار) </w:t>
      </w:r>
      <w:r>
        <w:rPr>
          <w:rFonts w:ascii="Tahoma" w:hAnsi="Tahoma" w:cs="Tahoma" w:hint="cs"/>
          <w:sz w:val="24"/>
          <w:szCs w:val="24"/>
          <w:rtl/>
          <w:lang w:bidi="fa-IR"/>
        </w:rPr>
        <w:t>دو راه پیشنهاد داده اند که یکی را آخوند</w:t>
      </w:r>
      <w:r w:rsidR="00AC0C44">
        <w:rPr>
          <w:rFonts w:ascii="Tahoma" w:hAnsi="Tahoma" w:cs="Tahoma" w:hint="cs"/>
          <w:sz w:val="24"/>
          <w:szCs w:val="24"/>
          <w:rtl/>
          <w:lang w:bidi="fa-IR"/>
        </w:rPr>
        <w:t xml:space="preserve"> نقد کرده و با تغییر می پذیرد</w:t>
      </w:r>
      <w:r>
        <w:rPr>
          <w:rFonts w:ascii="Tahoma" w:hAnsi="Tahoma" w:cs="Tahoma" w:hint="cs"/>
          <w:sz w:val="24"/>
          <w:szCs w:val="24"/>
          <w:rtl/>
          <w:lang w:bidi="fa-IR"/>
        </w:rPr>
        <w:t xml:space="preserve"> و دوّمی را عینا می پذیرد.</w:t>
      </w:r>
    </w:p>
    <w:p w:rsidR="00CA3F74" w:rsidRDefault="00D260BC" w:rsidP="00CA3F74">
      <w:pPr>
        <w:jc w:val="right"/>
        <w:rPr>
          <w:rFonts w:ascii="Tahoma" w:hAnsi="Tahoma" w:cs="Tahoma"/>
          <w:sz w:val="24"/>
          <w:szCs w:val="24"/>
          <w:rtl/>
          <w:lang w:bidi="fa-IR"/>
        </w:rPr>
      </w:pPr>
      <w:r w:rsidRPr="00CA3F74">
        <w:rPr>
          <w:rFonts w:ascii="Tahoma" w:hAnsi="Tahoma" w:cs="Tahoma" w:hint="cs"/>
          <w:color w:val="00B0F0"/>
          <w:sz w:val="24"/>
          <w:szCs w:val="24"/>
          <w:rtl/>
          <w:lang w:bidi="fa-IR"/>
        </w:rPr>
        <w:t>1</w:t>
      </w:r>
      <w:r>
        <w:rPr>
          <w:rFonts w:ascii="Tahoma" w:hAnsi="Tahoma" w:cs="Tahoma" w:hint="cs"/>
          <w:sz w:val="24"/>
          <w:szCs w:val="24"/>
          <w:rtl/>
          <w:lang w:bidi="fa-IR"/>
        </w:rPr>
        <w:t>.</w:t>
      </w:r>
      <w:r w:rsidR="0068240B">
        <w:rPr>
          <w:rFonts w:ascii="Tahoma" w:hAnsi="Tahoma" w:cs="Tahoma" w:hint="cs"/>
          <w:sz w:val="24"/>
          <w:szCs w:val="24"/>
          <w:rtl/>
          <w:lang w:bidi="fa-IR"/>
        </w:rPr>
        <w:t xml:space="preserve"> عار</w:t>
      </w:r>
      <w:r w:rsidR="00CA3F74">
        <w:rPr>
          <w:rFonts w:ascii="Tahoma" w:hAnsi="Tahoma" w:cs="Tahoma" w:hint="cs"/>
          <w:sz w:val="24"/>
          <w:szCs w:val="24"/>
          <w:rtl/>
          <w:lang w:bidi="fa-IR"/>
        </w:rPr>
        <w:t>ض ذاتی</w:t>
      </w:r>
    </w:p>
    <w:p w:rsidR="00D260BC" w:rsidRDefault="00D260BC" w:rsidP="00CA3F74">
      <w:pPr>
        <w:jc w:val="right"/>
        <w:rPr>
          <w:rFonts w:ascii="Tahoma" w:hAnsi="Tahoma" w:cs="Tahoma"/>
          <w:sz w:val="24"/>
          <w:szCs w:val="24"/>
          <w:rtl/>
          <w:lang w:bidi="fa-IR"/>
        </w:rPr>
      </w:pPr>
      <w:r>
        <w:rPr>
          <w:rFonts w:ascii="Tahoma" w:hAnsi="Tahoma" w:cs="Tahoma" w:hint="cs"/>
          <w:sz w:val="24"/>
          <w:szCs w:val="24"/>
          <w:rtl/>
          <w:lang w:bidi="fa-IR"/>
        </w:rPr>
        <w:t xml:space="preserve"> هر علمی تعدادی مساله دارد و هر مساله ای هم یک موضوع و یک محمول دارد، شما موضوعات مسائل علم را پیدا کنید، و ببنید ع</w:t>
      </w:r>
      <w:r w:rsidR="0068240B">
        <w:rPr>
          <w:rFonts w:ascii="Tahoma" w:hAnsi="Tahoma" w:cs="Tahoma" w:hint="cs"/>
          <w:sz w:val="24"/>
          <w:szCs w:val="24"/>
          <w:rtl/>
          <w:lang w:bidi="fa-IR"/>
        </w:rPr>
        <w:t>ا</w:t>
      </w:r>
      <w:r>
        <w:rPr>
          <w:rFonts w:ascii="Tahoma" w:hAnsi="Tahoma" w:cs="Tahoma" w:hint="cs"/>
          <w:sz w:val="24"/>
          <w:szCs w:val="24"/>
          <w:rtl/>
          <w:lang w:bidi="fa-IR"/>
        </w:rPr>
        <w:t xml:space="preserve">رض ذاتی این </w:t>
      </w:r>
      <w:r w:rsidR="0068240B">
        <w:rPr>
          <w:rFonts w:ascii="Tahoma" w:hAnsi="Tahoma" w:cs="Tahoma" w:hint="cs"/>
          <w:sz w:val="24"/>
          <w:szCs w:val="24"/>
          <w:rtl/>
          <w:lang w:bidi="fa-IR"/>
        </w:rPr>
        <w:t>"</w:t>
      </w:r>
      <w:r>
        <w:rPr>
          <w:rFonts w:ascii="Tahoma" w:hAnsi="Tahoma" w:cs="Tahoma" w:hint="cs"/>
          <w:sz w:val="24"/>
          <w:szCs w:val="24"/>
          <w:rtl/>
          <w:lang w:bidi="fa-IR"/>
        </w:rPr>
        <w:t>موضوعات</w:t>
      </w:r>
      <w:r w:rsidR="0068240B">
        <w:rPr>
          <w:rFonts w:ascii="Tahoma" w:hAnsi="Tahoma" w:cs="Tahoma" w:hint="cs"/>
          <w:sz w:val="24"/>
          <w:szCs w:val="24"/>
          <w:rtl/>
          <w:lang w:bidi="fa-IR"/>
        </w:rPr>
        <w:t>ِ</w:t>
      </w:r>
      <w:r>
        <w:rPr>
          <w:rFonts w:ascii="Tahoma" w:hAnsi="Tahoma" w:cs="Tahoma" w:hint="cs"/>
          <w:sz w:val="24"/>
          <w:szCs w:val="24"/>
          <w:rtl/>
          <w:lang w:bidi="fa-IR"/>
        </w:rPr>
        <w:t xml:space="preserve"> مسائل</w:t>
      </w:r>
      <w:r w:rsidR="0068240B">
        <w:rPr>
          <w:rFonts w:ascii="Tahoma" w:hAnsi="Tahoma" w:cs="Tahoma" w:hint="cs"/>
          <w:sz w:val="24"/>
          <w:szCs w:val="24"/>
          <w:rtl/>
          <w:lang w:bidi="fa-IR"/>
        </w:rPr>
        <w:t>"</w:t>
      </w:r>
      <w:r>
        <w:rPr>
          <w:rFonts w:ascii="Tahoma" w:hAnsi="Tahoma" w:cs="Tahoma" w:hint="cs"/>
          <w:sz w:val="24"/>
          <w:szCs w:val="24"/>
          <w:rtl/>
          <w:lang w:bidi="fa-IR"/>
        </w:rPr>
        <w:t xml:space="preserve"> علم چه می شود، همان ع</w:t>
      </w:r>
      <w:r w:rsidR="0068240B">
        <w:rPr>
          <w:rFonts w:ascii="Tahoma" w:hAnsi="Tahoma" w:cs="Tahoma" w:hint="cs"/>
          <w:sz w:val="24"/>
          <w:szCs w:val="24"/>
          <w:rtl/>
          <w:lang w:bidi="fa-IR"/>
        </w:rPr>
        <w:t>ا</w:t>
      </w:r>
      <w:r>
        <w:rPr>
          <w:rFonts w:ascii="Tahoma" w:hAnsi="Tahoma" w:cs="Tahoma" w:hint="cs"/>
          <w:sz w:val="24"/>
          <w:szCs w:val="24"/>
          <w:rtl/>
          <w:lang w:bidi="fa-IR"/>
        </w:rPr>
        <w:t xml:space="preserve">رض ذاتی می شود موضوع آن علم. </w:t>
      </w:r>
      <w:r w:rsidRPr="007A2E26">
        <w:rPr>
          <w:rFonts w:ascii="Tahoma" w:hAnsi="Tahoma" w:cs="Tahoma" w:hint="cs"/>
          <w:color w:val="002060"/>
          <w:sz w:val="24"/>
          <w:szCs w:val="24"/>
          <w:rtl/>
          <w:lang w:bidi="fa-IR"/>
        </w:rPr>
        <w:t>(اشکال: شما که اصلا علم اصول را نمی دانید چیست چگونه می خواهید موضوعش را بفهمید. پاسخ: ما که ابداء علم جدید نمی کنیم، بلکه چیزی به عنوان علم مقابل ماست و ما موضوعات مسائل آن را بررسی می کنیم</w:t>
      </w:r>
      <w:r w:rsidR="007A2E26" w:rsidRPr="007A2E26">
        <w:rPr>
          <w:rFonts w:ascii="Tahoma" w:hAnsi="Tahoma" w:cs="Tahoma" w:hint="cs"/>
          <w:color w:val="002060"/>
          <w:sz w:val="24"/>
          <w:szCs w:val="24"/>
          <w:rtl/>
          <w:lang w:bidi="fa-IR"/>
        </w:rPr>
        <w:t>)</w:t>
      </w:r>
      <w:r w:rsidRPr="007A2E26">
        <w:rPr>
          <w:rFonts w:ascii="Tahoma" w:hAnsi="Tahoma" w:cs="Tahoma" w:hint="cs"/>
          <w:color w:val="002060"/>
          <w:sz w:val="24"/>
          <w:szCs w:val="24"/>
          <w:rtl/>
          <w:lang w:bidi="fa-IR"/>
        </w:rPr>
        <w:t xml:space="preserve"> </w:t>
      </w:r>
      <w:r>
        <w:rPr>
          <w:rFonts w:ascii="Tahoma" w:hAnsi="Tahoma" w:cs="Tahoma" w:hint="cs"/>
          <w:sz w:val="24"/>
          <w:szCs w:val="24"/>
          <w:rtl/>
          <w:lang w:bidi="fa-IR"/>
        </w:rPr>
        <w:t xml:space="preserve">مثلا در نحو یکی از مسائلش مرفوع بودن فاعل است، خب موضوع این مساله فاعل است، ما </w:t>
      </w:r>
      <w:r w:rsidR="00CA3F74">
        <w:rPr>
          <w:rFonts w:ascii="Tahoma" w:hAnsi="Tahoma" w:cs="Tahoma" w:hint="cs"/>
          <w:sz w:val="24"/>
          <w:szCs w:val="24"/>
          <w:rtl/>
          <w:lang w:bidi="fa-IR"/>
        </w:rPr>
        <w:t xml:space="preserve">می بینیم </w:t>
      </w:r>
      <w:r>
        <w:rPr>
          <w:rFonts w:ascii="Tahoma" w:hAnsi="Tahoma" w:cs="Tahoma" w:hint="cs"/>
          <w:sz w:val="24"/>
          <w:szCs w:val="24"/>
          <w:rtl/>
          <w:lang w:bidi="fa-IR"/>
        </w:rPr>
        <w:t>ع</w:t>
      </w:r>
      <w:r w:rsidR="0068240B">
        <w:rPr>
          <w:rFonts w:ascii="Tahoma" w:hAnsi="Tahoma" w:cs="Tahoma" w:hint="cs"/>
          <w:sz w:val="24"/>
          <w:szCs w:val="24"/>
          <w:rtl/>
          <w:lang w:bidi="fa-IR"/>
        </w:rPr>
        <w:t>ا</w:t>
      </w:r>
      <w:r>
        <w:rPr>
          <w:rFonts w:ascii="Tahoma" w:hAnsi="Tahoma" w:cs="Tahoma" w:hint="cs"/>
          <w:sz w:val="24"/>
          <w:szCs w:val="24"/>
          <w:rtl/>
          <w:lang w:bidi="fa-IR"/>
        </w:rPr>
        <w:t>رض ذاتی</w:t>
      </w:r>
      <w:r w:rsidR="00CA3F74">
        <w:rPr>
          <w:rFonts w:ascii="Tahoma" w:hAnsi="Tahoma" w:cs="Tahoma" w:hint="cs"/>
          <w:sz w:val="24"/>
          <w:szCs w:val="24"/>
          <w:rtl/>
          <w:lang w:bidi="fa-IR"/>
        </w:rPr>
        <w:t xml:space="preserve"> چه چیزی است</w:t>
      </w:r>
      <w:r>
        <w:rPr>
          <w:rFonts w:ascii="Tahoma" w:hAnsi="Tahoma" w:cs="Tahoma" w:hint="cs"/>
          <w:sz w:val="24"/>
          <w:szCs w:val="24"/>
          <w:rtl/>
          <w:lang w:bidi="fa-IR"/>
        </w:rPr>
        <w:t xml:space="preserve"> و ع</w:t>
      </w:r>
      <w:r w:rsidR="0068240B">
        <w:rPr>
          <w:rFonts w:ascii="Tahoma" w:hAnsi="Tahoma" w:cs="Tahoma" w:hint="cs"/>
          <w:sz w:val="24"/>
          <w:szCs w:val="24"/>
          <w:rtl/>
          <w:lang w:bidi="fa-IR"/>
        </w:rPr>
        <w:t>ا</w:t>
      </w:r>
      <w:r>
        <w:rPr>
          <w:rFonts w:ascii="Tahoma" w:hAnsi="Tahoma" w:cs="Tahoma" w:hint="cs"/>
          <w:sz w:val="24"/>
          <w:szCs w:val="24"/>
          <w:rtl/>
          <w:lang w:bidi="fa-IR"/>
        </w:rPr>
        <w:t>رض ذاتی</w:t>
      </w:r>
      <w:r w:rsidR="00CA3F74">
        <w:rPr>
          <w:rFonts w:ascii="Tahoma" w:hAnsi="Tahoma" w:cs="Tahoma" w:hint="cs"/>
          <w:sz w:val="24"/>
          <w:szCs w:val="24"/>
          <w:rtl/>
          <w:lang w:bidi="fa-IR"/>
        </w:rPr>
        <w:t xml:space="preserve"> چه چیزی بودنِ</w:t>
      </w:r>
      <w:r>
        <w:rPr>
          <w:rFonts w:ascii="Tahoma" w:hAnsi="Tahoma" w:cs="Tahoma" w:hint="cs"/>
          <w:sz w:val="24"/>
          <w:szCs w:val="24"/>
          <w:rtl/>
          <w:lang w:bidi="fa-IR"/>
        </w:rPr>
        <w:t xml:space="preserve"> موضوعات دیگر را هم استخراج می کنیم و سپس</w:t>
      </w:r>
      <w:r w:rsidR="00CA3F74">
        <w:rPr>
          <w:rFonts w:ascii="Tahoma" w:hAnsi="Tahoma" w:cs="Tahoma" w:hint="cs"/>
          <w:sz w:val="24"/>
          <w:szCs w:val="24"/>
          <w:rtl/>
          <w:lang w:bidi="fa-IR"/>
        </w:rPr>
        <w:t xml:space="preserve"> با کنار هم گذاشتن این عوارض ذاتیّه</w:t>
      </w:r>
      <w:r>
        <w:rPr>
          <w:rFonts w:ascii="Tahoma" w:hAnsi="Tahoma" w:cs="Tahoma" w:hint="cs"/>
          <w:sz w:val="24"/>
          <w:szCs w:val="24"/>
          <w:rtl/>
          <w:lang w:bidi="fa-IR"/>
        </w:rPr>
        <w:t xml:space="preserve"> به روح واحد آنها می رسیم و سپس آن را به عنوان موضوع علم بیان می کنیم.</w:t>
      </w:r>
    </w:p>
    <w:p w:rsidR="00D260BC" w:rsidRDefault="00D260BC" w:rsidP="00DC1E5B">
      <w:pPr>
        <w:jc w:val="right"/>
        <w:rPr>
          <w:rFonts w:ascii="Tahoma" w:hAnsi="Tahoma" w:cs="Tahoma"/>
          <w:sz w:val="24"/>
          <w:szCs w:val="24"/>
          <w:rtl/>
          <w:lang w:bidi="fa-IR"/>
        </w:rPr>
      </w:pPr>
      <w:r w:rsidRPr="00CA3F74">
        <w:rPr>
          <w:rFonts w:ascii="Tahoma" w:hAnsi="Tahoma" w:cs="Tahoma" w:hint="cs"/>
          <w:color w:val="00B0F0"/>
          <w:sz w:val="24"/>
          <w:szCs w:val="24"/>
          <w:rtl/>
          <w:lang w:bidi="fa-IR"/>
        </w:rPr>
        <w:t>2</w:t>
      </w:r>
      <w:r>
        <w:rPr>
          <w:rFonts w:ascii="Tahoma" w:hAnsi="Tahoma" w:cs="Tahoma" w:hint="cs"/>
          <w:sz w:val="24"/>
          <w:szCs w:val="24"/>
          <w:rtl/>
          <w:lang w:bidi="fa-IR"/>
        </w:rPr>
        <w:t xml:space="preserve">. کلّی طبیعی و فرد </w:t>
      </w:r>
    </w:p>
    <w:p w:rsidR="00D260BC" w:rsidRDefault="00D260BC" w:rsidP="00DC1E5B">
      <w:pPr>
        <w:jc w:val="right"/>
        <w:rPr>
          <w:rFonts w:ascii="Tahoma" w:hAnsi="Tahoma" w:cs="Tahoma"/>
          <w:color w:val="002060"/>
          <w:sz w:val="24"/>
          <w:szCs w:val="24"/>
          <w:rtl/>
          <w:lang w:bidi="fa-IR"/>
        </w:rPr>
      </w:pPr>
      <w:r>
        <w:rPr>
          <w:rFonts w:ascii="Tahoma" w:hAnsi="Tahoma" w:cs="Tahoma" w:hint="cs"/>
          <w:sz w:val="24"/>
          <w:szCs w:val="24"/>
          <w:rtl/>
          <w:lang w:bidi="fa-IR"/>
        </w:rPr>
        <w:t xml:space="preserve">موضوعات مسائل علم را بررسی کنید و ببینید موضوعاتِ مسائل، افرادِ برای کدام کلّیِ طبیعی می شوند، آن کلّی طبیعی می شود موضوع علم </w:t>
      </w:r>
      <w:r w:rsidRPr="00CA3F74">
        <w:rPr>
          <w:rFonts w:ascii="Tahoma" w:hAnsi="Tahoma" w:cs="Tahoma" w:hint="cs"/>
          <w:color w:val="002060"/>
          <w:sz w:val="24"/>
          <w:szCs w:val="24"/>
          <w:rtl/>
          <w:lang w:bidi="fa-IR"/>
        </w:rPr>
        <w:t>(مثلا الفاعل مرفوع و المفعول منصوب، ببین الفاعل و ال</w:t>
      </w:r>
      <w:r w:rsidR="00CA3F74" w:rsidRPr="00CA3F74">
        <w:rPr>
          <w:rFonts w:ascii="Tahoma" w:hAnsi="Tahoma" w:cs="Tahoma" w:hint="cs"/>
          <w:color w:val="002060"/>
          <w:sz w:val="24"/>
          <w:szCs w:val="24"/>
          <w:rtl/>
          <w:lang w:bidi="fa-IR"/>
        </w:rPr>
        <w:t>مفعول افراد کدام کلّی طبیعی هست، همان موضوع موضوع علم)</w:t>
      </w:r>
    </w:p>
    <w:p w:rsidR="00AC0C44" w:rsidRDefault="00AC0C44" w:rsidP="00DC1E5B">
      <w:pPr>
        <w:jc w:val="right"/>
        <w:rPr>
          <w:rFonts w:ascii="Tahoma" w:hAnsi="Tahoma" w:cs="Tahoma"/>
          <w:color w:val="002060"/>
          <w:sz w:val="24"/>
          <w:szCs w:val="24"/>
          <w:rtl/>
          <w:lang w:bidi="fa-IR"/>
        </w:rPr>
      </w:pPr>
    </w:p>
    <w:p w:rsidR="008E6E4A" w:rsidRDefault="008E6E4A" w:rsidP="00DC1E5B">
      <w:pPr>
        <w:jc w:val="right"/>
        <w:rPr>
          <w:rFonts w:ascii="Tahoma" w:hAnsi="Tahoma" w:cs="Tahoma"/>
          <w:color w:val="002060"/>
          <w:sz w:val="24"/>
          <w:szCs w:val="24"/>
          <w:rtl/>
          <w:lang w:bidi="fa-IR"/>
        </w:rPr>
      </w:pPr>
    </w:p>
    <w:p w:rsidR="00302FA3" w:rsidRDefault="00302FA3" w:rsidP="007338CD">
      <w:pPr>
        <w:jc w:val="right"/>
        <w:rPr>
          <w:rFonts w:ascii="Tahoma" w:hAnsi="Tahoma" w:cs="Tahoma"/>
          <w:color w:val="002060"/>
          <w:sz w:val="24"/>
          <w:szCs w:val="24"/>
          <w:rtl/>
          <w:lang w:bidi="fa-IR"/>
        </w:rPr>
      </w:pPr>
      <w:bookmarkStart w:id="0" w:name="_Toc27761536"/>
    </w:p>
    <w:p w:rsidR="00302FA3" w:rsidRDefault="00302FA3" w:rsidP="007338CD">
      <w:pPr>
        <w:jc w:val="right"/>
        <w:rPr>
          <w:rFonts w:ascii="Tahoma" w:hAnsi="Tahoma" w:cs="Tahoma"/>
          <w:color w:val="002060"/>
          <w:sz w:val="24"/>
          <w:szCs w:val="24"/>
          <w:rtl/>
          <w:lang w:bidi="fa-IR"/>
        </w:rPr>
      </w:pPr>
    </w:p>
    <w:p w:rsidR="007338CD" w:rsidRPr="007338CD" w:rsidRDefault="007338CD" w:rsidP="004E5B39">
      <w:pPr>
        <w:bidi/>
        <w:rPr>
          <w:rFonts w:ascii="Tahoma" w:hAnsi="Tahoma" w:cs="Tahoma"/>
          <w:color w:val="000000" w:themeColor="text1"/>
          <w:sz w:val="24"/>
          <w:szCs w:val="24"/>
          <w:rtl/>
          <w:lang w:bidi="fa-IR"/>
        </w:rPr>
      </w:pPr>
      <w:r w:rsidRPr="007338CD">
        <w:rPr>
          <w:rFonts w:ascii="Tahoma" w:hAnsi="Tahoma" w:cs="Tahoma" w:hint="cs"/>
          <w:color w:val="00B0F0"/>
          <w:sz w:val="24"/>
          <w:szCs w:val="24"/>
          <w:rtl/>
          <w:lang w:bidi="fa-IR"/>
        </w:rPr>
        <w:lastRenderedPageBreak/>
        <w:t>اشکال</w:t>
      </w:r>
      <w:bookmarkEnd w:id="0"/>
      <w:r>
        <w:rPr>
          <w:rFonts w:ascii="Tahoma" w:hAnsi="Tahoma" w:cs="Tahoma" w:hint="cs"/>
          <w:color w:val="000000" w:themeColor="text1"/>
          <w:sz w:val="24"/>
          <w:szCs w:val="24"/>
          <w:rtl/>
          <w:lang w:bidi="fa-IR"/>
        </w:rPr>
        <w:t>:</w:t>
      </w:r>
    </w:p>
    <w:p w:rsidR="007338CD" w:rsidRPr="007338CD" w:rsidRDefault="0068240B" w:rsidP="004E5B39">
      <w:pPr>
        <w:bidi/>
        <w:rPr>
          <w:rFonts w:ascii="Tahoma" w:hAnsi="Tahoma" w:cs="Tahoma"/>
          <w:color w:val="000000" w:themeColor="text1"/>
          <w:sz w:val="24"/>
          <w:szCs w:val="24"/>
          <w:lang w:bidi="fa-IR"/>
        </w:rPr>
      </w:pPr>
      <w:r>
        <w:rPr>
          <w:rFonts w:ascii="Tahoma" w:hAnsi="Tahoma" w:cs="Tahoma" w:hint="cs"/>
          <w:color w:val="000000" w:themeColor="text1"/>
          <w:sz w:val="24"/>
          <w:szCs w:val="24"/>
          <w:rtl/>
          <w:lang w:bidi="fa-IR"/>
        </w:rPr>
        <w:t xml:space="preserve">راه حل کلّی و فرد برای یافتنِ موضوعِ علم، </w:t>
      </w:r>
      <w:r w:rsidR="007338CD" w:rsidRPr="007338CD">
        <w:rPr>
          <w:rFonts w:ascii="Tahoma" w:hAnsi="Tahoma" w:cs="Tahoma" w:hint="cs"/>
          <w:color w:val="000000" w:themeColor="text1"/>
          <w:sz w:val="24"/>
          <w:szCs w:val="24"/>
          <w:rtl/>
          <w:lang w:bidi="fa-IR"/>
        </w:rPr>
        <w:t xml:space="preserve">در مورد بعضی از علوم کاربرد ندارد. </w:t>
      </w:r>
      <w:r w:rsidR="007338CD" w:rsidRPr="007338CD">
        <w:rPr>
          <w:rFonts w:ascii="Tahoma" w:hAnsi="Tahoma" w:cs="Tahoma"/>
          <w:color w:val="000000" w:themeColor="text1"/>
          <w:sz w:val="24"/>
          <w:szCs w:val="24"/>
          <w:rtl/>
          <w:lang w:bidi="fa-IR"/>
        </w:rPr>
        <w:t>به‌</w:t>
      </w:r>
      <w:r w:rsidR="007338CD">
        <w:rPr>
          <w:rFonts w:ascii="Tahoma" w:hAnsi="Tahoma" w:cs="Tahoma" w:hint="cs"/>
          <w:color w:val="000000" w:themeColor="text1"/>
          <w:sz w:val="24"/>
          <w:szCs w:val="24"/>
          <w:rtl/>
          <w:lang w:bidi="fa-IR"/>
        </w:rPr>
        <w:t xml:space="preserve"> </w:t>
      </w:r>
      <w:r w:rsidR="007338CD" w:rsidRPr="007338CD">
        <w:rPr>
          <w:rFonts w:ascii="Tahoma" w:hAnsi="Tahoma" w:cs="Tahoma"/>
          <w:color w:val="000000" w:themeColor="text1"/>
          <w:sz w:val="24"/>
          <w:szCs w:val="24"/>
          <w:rtl/>
          <w:lang w:bidi="fa-IR"/>
        </w:rPr>
        <w:t>طور</w:t>
      </w:r>
      <w:r w:rsidR="007338CD" w:rsidRPr="007338CD">
        <w:rPr>
          <w:rFonts w:ascii="Tahoma" w:hAnsi="Tahoma" w:cs="Tahoma" w:hint="cs"/>
          <w:color w:val="000000" w:themeColor="text1"/>
          <w:sz w:val="24"/>
          <w:szCs w:val="24"/>
          <w:rtl/>
          <w:lang w:bidi="fa-IR"/>
        </w:rPr>
        <w:t xml:space="preserve"> مثال</w:t>
      </w:r>
      <w:r w:rsidR="007338CD">
        <w:rPr>
          <w:rFonts w:ascii="Tahoma" w:hAnsi="Tahoma" w:cs="Tahoma" w:hint="cs"/>
          <w:color w:val="000000" w:themeColor="text1"/>
          <w:sz w:val="24"/>
          <w:szCs w:val="24"/>
          <w:rtl/>
          <w:lang w:bidi="fa-IR"/>
        </w:rPr>
        <w:t xml:space="preserve"> در</w:t>
      </w:r>
      <w:r w:rsidR="007338CD" w:rsidRPr="007338CD">
        <w:rPr>
          <w:rFonts w:ascii="Tahoma" w:hAnsi="Tahoma" w:cs="Tahoma" w:hint="cs"/>
          <w:color w:val="000000" w:themeColor="text1"/>
          <w:sz w:val="24"/>
          <w:szCs w:val="24"/>
          <w:rtl/>
          <w:lang w:bidi="fa-IR"/>
        </w:rPr>
        <w:t xml:space="preserve"> علم پزشکی</w:t>
      </w:r>
      <w:r w:rsidR="007338CD">
        <w:rPr>
          <w:rFonts w:ascii="Tahoma" w:hAnsi="Tahoma" w:cs="Tahoma" w:hint="cs"/>
          <w:color w:val="000000" w:themeColor="text1"/>
          <w:sz w:val="24"/>
          <w:szCs w:val="24"/>
          <w:rtl/>
          <w:lang w:bidi="fa-IR"/>
        </w:rPr>
        <w:t>، موضوع</w:t>
      </w:r>
      <w:r w:rsidR="007338CD" w:rsidRPr="007338CD">
        <w:rPr>
          <w:rFonts w:ascii="Tahoma" w:hAnsi="Tahoma" w:cs="Tahoma" w:hint="cs"/>
          <w:color w:val="000000" w:themeColor="text1"/>
          <w:sz w:val="24"/>
          <w:szCs w:val="24"/>
          <w:rtl/>
          <w:lang w:bidi="fa-IR"/>
        </w:rPr>
        <w:t xml:space="preserve"> </w:t>
      </w:r>
      <w:r w:rsidR="007338CD">
        <w:rPr>
          <w:rFonts w:ascii="Tahoma" w:hAnsi="Tahoma" w:cs="Tahoma" w:hint="cs"/>
          <w:color w:val="000000" w:themeColor="text1"/>
          <w:sz w:val="24"/>
          <w:szCs w:val="24"/>
          <w:rtl/>
          <w:lang w:bidi="fa-IR"/>
        </w:rPr>
        <w:t>"</w:t>
      </w:r>
      <w:r w:rsidR="007338CD" w:rsidRPr="007338CD">
        <w:rPr>
          <w:rFonts w:ascii="Tahoma" w:hAnsi="Tahoma" w:cs="Tahoma" w:hint="cs"/>
          <w:color w:val="000000" w:themeColor="text1"/>
          <w:sz w:val="24"/>
          <w:szCs w:val="24"/>
          <w:rtl/>
          <w:lang w:bidi="fa-IR"/>
        </w:rPr>
        <w:t>بدن</w:t>
      </w:r>
      <w:r w:rsidR="007338CD">
        <w:rPr>
          <w:rFonts w:ascii="Tahoma" w:hAnsi="Tahoma" w:cs="Tahoma" w:hint="cs"/>
          <w:color w:val="000000" w:themeColor="text1"/>
          <w:sz w:val="24"/>
          <w:szCs w:val="24"/>
          <w:rtl/>
          <w:lang w:bidi="fa-IR"/>
        </w:rPr>
        <w:t>"</w:t>
      </w:r>
      <w:r w:rsidR="007338CD" w:rsidRPr="007338CD">
        <w:rPr>
          <w:rFonts w:ascii="Tahoma" w:hAnsi="Tahoma" w:cs="Tahoma" w:hint="cs"/>
          <w:color w:val="000000" w:themeColor="text1"/>
          <w:sz w:val="24"/>
          <w:szCs w:val="24"/>
          <w:rtl/>
          <w:lang w:bidi="fa-IR"/>
        </w:rPr>
        <w:t xml:space="preserve"> است و موضوعات مسائل این علم، </w:t>
      </w:r>
      <w:r w:rsidR="007338CD">
        <w:rPr>
          <w:rFonts w:ascii="Tahoma" w:hAnsi="Tahoma" w:cs="Tahoma" w:hint="cs"/>
          <w:color w:val="000000" w:themeColor="text1"/>
          <w:sz w:val="24"/>
          <w:szCs w:val="24"/>
          <w:rtl/>
          <w:lang w:bidi="fa-IR"/>
        </w:rPr>
        <w:t>"</w:t>
      </w:r>
      <w:r w:rsidR="007338CD" w:rsidRPr="007338CD">
        <w:rPr>
          <w:rFonts w:ascii="Tahoma" w:hAnsi="Tahoma" w:cs="Tahoma" w:hint="cs"/>
          <w:color w:val="000000" w:themeColor="text1"/>
          <w:sz w:val="24"/>
          <w:szCs w:val="24"/>
          <w:rtl/>
          <w:lang w:bidi="fa-IR"/>
        </w:rPr>
        <w:t>اعضای بدن</w:t>
      </w:r>
      <w:r w:rsidR="007338CD">
        <w:rPr>
          <w:rFonts w:ascii="Tahoma" w:hAnsi="Tahoma" w:cs="Tahoma" w:hint="cs"/>
          <w:color w:val="000000" w:themeColor="text1"/>
          <w:sz w:val="24"/>
          <w:szCs w:val="24"/>
          <w:rtl/>
          <w:lang w:bidi="fa-IR"/>
        </w:rPr>
        <w:t>"</w:t>
      </w:r>
      <w:r w:rsidR="007338CD" w:rsidRPr="007338CD">
        <w:rPr>
          <w:rFonts w:ascii="Tahoma" w:hAnsi="Tahoma" w:cs="Tahoma" w:hint="cs"/>
          <w:color w:val="000000" w:themeColor="text1"/>
          <w:sz w:val="24"/>
          <w:szCs w:val="24"/>
          <w:rtl/>
          <w:lang w:bidi="fa-IR"/>
        </w:rPr>
        <w:t xml:space="preserve"> هستند. نسبت بین بدن و اعضای بدن، نسبت کلی و فرد نیست، بلکه نسبت کل و جزء است.</w:t>
      </w:r>
      <w:r w:rsidR="007338CD" w:rsidRPr="007338CD">
        <w:rPr>
          <w:rFonts w:ascii="Tahoma" w:hAnsi="Tahoma" w:cs="Tahoma"/>
          <w:color w:val="000000" w:themeColor="text1"/>
          <w:sz w:val="24"/>
          <w:szCs w:val="24"/>
          <w:vertAlign w:val="superscript"/>
          <w:rtl/>
          <w:lang w:bidi="fa-IR"/>
        </w:rPr>
        <w:footnoteReference w:id="1"/>
      </w:r>
    </w:p>
    <w:p w:rsidR="007338CD" w:rsidRPr="007338CD" w:rsidRDefault="007338CD" w:rsidP="004E5B39">
      <w:pPr>
        <w:bidi/>
        <w:rPr>
          <w:rFonts w:ascii="Tahoma" w:hAnsi="Tahoma" w:cs="Tahoma"/>
          <w:color w:val="000000" w:themeColor="text1"/>
          <w:sz w:val="24"/>
          <w:szCs w:val="24"/>
          <w:rtl/>
          <w:lang w:bidi="fa-IR"/>
        </w:rPr>
      </w:pPr>
      <w:bookmarkStart w:id="1" w:name="_Toc27761537"/>
      <w:r w:rsidRPr="007338CD">
        <w:rPr>
          <w:rFonts w:ascii="Tahoma" w:hAnsi="Tahoma" w:cs="Tahoma" w:hint="cs"/>
          <w:color w:val="00B0F0"/>
          <w:sz w:val="24"/>
          <w:szCs w:val="24"/>
          <w:rtl/>
          <w:lang w:bidi="fa-IR"/>
        </w:rPr>
        <w:t>پاسخ</w:t>
      </w:r>
      <w:bookmarkEnd w:id="1"/>
      <w:r w:rsidRPr="007338CD">
        <w:rPr>
          <w:rFonts w:ascii="Tahoma" w:hAnsi="Tahoma" w:cs="Tahoma" w:hint="cs"/>
          <w:color w:val="00B0F0"/>
          <w:sz w:val="24"/>
          <w:szCs w:val="24"/>
          <w:rtl/>
          <w:lang w:bidi="fa-IR"/>
        </w:rPr>
        <w:t xml:space="preserve"> ابن سینا</w:t>
      </w:r>
      <w:r>
        <w:rPr>
          <w:rFonts w:ascii="Tahoma" w:hAnsi="Tahoma" w:cs="Tahoma" w:hint="cs"/>
          <w:color w:val="000000" w:themeColor="text1"/>
          <w:sz w:val="24"/>
          <w:szCs w:val="24"/>
          <w:rtl/>
          <w:lang w:bidi="fa-IR"/>
        </w:rPr>
        <w:t>:</w:t>
      </w:r>
    </w:p>
    <w:p w:rsidR="007338CD" w:rsidRDefault="007338CD" w:rsidP="004E5B39">
      <w:pPr>
        <w:bidi/>
        <w:rPr>
          <w:rFonts w:ascii="Tahoma" w:hAnsi="Tahoma" w:cs="Tahoma"/>
          <w:color w:val="000000" w:themeColor="text1"/>
          <w:sz w:val="24"/>
          <w:szCs w:val="24"/>
          <w:rtl/>
          <w:lang w:bidi="fa-IR"/>
        </w:rPr>
      </w:pPr>
      <w:r w:rsidRPr="007338CD">
        <w:rPr>
          <w:rFonts w:ascii="Tahoma" w:hAnsi="Tahoma" w:cs="Tahoma" w:hint="cs"/>
          <w:color w:val="000000" w:themeColor="text1"/>
          <w:sz w:val="24"/>
          <w:szCs w:val="24"/>
          <w:rtl/>
          <w:lang w:bidi="fa-IR"/>
        </w:rPr>
        <w:t xml:space="preserve">موضوع </w:t>
      </w:r>
      <w:r>
        <w:rPr>
          <w:rFonts w:ascii="Tahoma" w:hAnsi="Tahoma" w:cs="Tahoma" w:hint="cs"/>
          <w:color w:val="000000" w:themeColor="text1"/>
          <w:sz w:val="24"/>
          <w:szCs w:val="24"/>
          <w:rtl/>
          <w:lang w:bidi="fa-IR"/>
        </w:rPr>
        <w:t xml:space="preserve">علم پزشکی "بدن" نیست بلکه </w:t>
      </w:r>
      <w:r>
        <w:rPr>
          <w:rFonts w:ascii="Tahoma" w:hAnsi="Tahoma" w:cs="Tahoma"/>
          <w:color w:val="000000" w:themeColor="text1"/>
          <w:sz w:val="24"/>
          <w:szCs w:val="24"/>
          <w:rtl/>
          <w:lang w:bidi="fa-IR"/>
        </w:rPr>
        <w:t>"</w:t>
      </w:r>
      <w:r w:rsidRPr="007338CD">
        <w:rPr>
          <w:rFonts w:ascii="Tahoma" w:hAnsi="Tahoma" w:cs="Tahoma" w:hint="cs"/>
          <w:color w:val="000000" w:themeColor="text1"/>
          <w:sz w:val="24"/>
          <w:szCs w:val="24"/>
          <w:rtl/>
          <w:lang w:bidi="fa-IR"/>
        </w:rPr>
        <w:t>ما یعرضه الداء</w:t>
      </w:r>
      <w:r w:rsidR="0068240B">
        <w:rPr>
          <w:rFonts w:ascii="Tahoma" w:hAnsi="Tahoma" w:cs="Tahoma"/>
          <w:color w:val="000000" w:themeColor="text1"/>
          <w:sz w:val="24"/>
          <w:szCs w:val="24"/>
          <w:rtl/>
          <w:lang w:bidi="fa-IR"/>
        </w:rPr>
        <w:t>"</w:t>
      </w:r>
      <w:r w:rsidRPr="007338CD">
        <w:rPr>
          <w:rFonts w:ascii="Tahoma" w:hAnsi="Tahoma" w:cs="Tahoma" w:hint="cs"/>
          <w:color w:val="000000" w:themeColor="text1"/>
          <w:sz w:val="24"/>
          <w:szCs w:val="24"/>
          <w:rtl/>
          <w:lang w:bidi="fa-IR"/>
        </w:rPr>
        <w:t xml:space="preserve"> است که کلی است و موضوعات مسائل فرد آن هستند.</w:t>
      </w:r>
    </w:p>
    <w:p w:rsidR="007338CD" w:rsidRDefault="007338CD" w:rsidP="004E5B39">
      <w:pPr>
        <w:bidi/>
        <w:rPr>
          <w:rFonts w:ascii="Tahoma" w:hAnsi="Tahoma" w:cs="Tahoma"/>
          <w:color w:val="000000" w:themeColor="text1"/>
          <w:sz w:val="24"/>
          <w:szCs w:val="24"/>
          <w:rtl/>
          <w:lang w:bidi="fa-IR"/>
        </w:rPr>
      </w:pPr>
    </w:p>
    <w:p w:rsidR="007338CD" w:rsidRPr="007338CD" w:rsidRDefault="007338CD" w:rsidP="004E5B39">
      <w:pPr>
        <w:bidi/>
        <w:rPr>
          <w:rFonts w:ascii="Tahoma" w:hAnsi="Tahoma" w:cs="Tahoma"/>
          <w:color w:val="000000" w:themeColor="text1"/>
          <w:sz w:val="24"/>
          <w:szCs w:val="24"/>
          <w:rtl/>
          <w:lang w:bidi="fa-IR"/>
        </w:rPr>
      </w:pPr>
      <w:r w:rsidRPr="007338CD">
        <w:rPr>
          <w:rFonts w:ascii="Tahoma" w:hAnsi="Tahoma" w:cs="Tahoma" w:hint="cs"/>
          <w:color w:val="00B0F0"/>
          <w:sz w:val="24"/>
          <w:szCs w:val="24"/>
          <w:rtl/>
          <w:lang w:bidi="fa-IR"/>
        </w:rPr>
        <w:t>استاد</w:t>
      </w:r>
      <w:r>
        <w:rPr>
          <w:rFonts w:ascii="Tahoma" w:hAnsi="Tahoma" w:cs="Tahoma" w:hint="cs"/>
          <w:color w:val="000000" w:themeColor="text1"/>
          <w:sz w:val="24"/>
          <w:szCs w:val="24"/>
          <w:rtl/>
          <w:lang w:bidi="fa-IR"/>
        </w:rPr>
        <w:t>:</w:t>
      </w:r>
    </w:p>
    <w:p w:rsidR="007338CD" w:rsidRPr="007338CD" w:rsidRDefault="007338CD" w:rsidP="004E5B39">
      <w:pPr>
        <w:bidi/>
        <w:rPr>
          <w:rFonts w:ascii="Tahoma" w:hAnsi="Tahoma" w:cs="Tahoma"/>
          <w:color w:val="000000" w:themeColor="text1"/>
          <w:sz w:val="24"/>
          <w:szCs w:val="24"/>
          <w:rtl/>
          <w:lang w:bidi="fa-IR"/>
        </w:rPr>
      </w:pPr>
      <w:r w:rsidRPr="007338CD">
        <w:rPr>
          <w:rFonts w:ascii="Tahoma" w:hAnsi="Tahoma" w:cs="Tahoma" w:hint="cs"/>
          <w:color w:val="000000" w:themeColor="text1"/>
          <w:sz w:val="24"/>
          <w:szCs w:val="24"/>
          <w:rtl/>
          <w:lang w:bidi="fa-IR"/>
        </w:rPr>
        <w:t>به کارگیری ع</w:t>
      </w:r>
      <w:r w:rsidR="0068240B">
        <w:rPr>
          <w:rFonts w:ascii="Tahoma" w:hAnsi="Tahoma" w:cs="Tahoma" w:hint="cs"/>
          <w:color w:val="000000" w:themeColor="text1"/>
          <w:sz w:val="24"/>
          <w:szCs w:val="24"/>
          <w:rtl/>
          <w:lang w:bidi="fa-IR"/>
        </w:rPr>
        <w:t>ا</w:t>
      </w:r>
      <w:r w:rsidRPr="007338CD">
        <w:rPr>
          <w:rFonts w:ascii="Tahoma" w:hAnsi="Tahoma" w:cs="Tahoma" w:hint="cs"/>
          <w:color w:val="000000" w:themeColor="text1"/>
          <w:sz w:val="24"/>
          <w:szCs w:val="24"/>
          <w:rtl/>
          <w:lang w:bidi="fa-IR"/>
        </w:rPr>
        <w:t>رض ذاتی</w:t>
      </w:r>
      <w:r>
        <w:rPr>
          <w:rFonts w:ascii="Tahoma" w:hAnsi="Tahoma" w:cs="Tahoma" w:hint="cs"/>
          <w:color w:val="000000" w:themeColor="text1"/>
          <w:sz w:val="24"/>
          <w:szCs w:val="24"/>
          <w:rtl/>
          <w:lang w:bidi="fa-IR"/>
        </w:rPr>
        <w:t>،</w:t>
      </w:r>
      <w:r w:rsidRPr="007338CD">
        <w:rPr>
          <w:rFonts w:ascii="Tahoma" w:hAnsi="Tahoma" w:cs="Tahoma" w:hint="cs"/>
          <w:color w:val="000000" w:themeColor="text1"/>
          <w:sz w:val="24"/>
          <w:szCs w:val="24"/>
          <w:rtl/>
          <w:lang w:bidi="fa-IR"/>
        </w:rPr>
        <w:t xml:space="preserve"> </w:t>
      </w:r>
      <w:r>
        <w:rPr>
          <w:rFonts w:ascii="Tahoma" w:hAnsi="Tahoma" w:cs="Tahoma" w:hint="cs"/>
          <w:color w:val="000000" w:themeColor="text1"/>
          <w:sz w:val="24"/>
          <w:szCs w:val="24"/>
          <w:rtl/>
          <w:lang w:bidi="fa-IR"/>
        </w:rPr>
        <w:t>برای یافتن موضوع</w:t>
      </w:r>
      <w:r w:rsidRPr="007338CD">
        <w:rPr>
          <w:rFonts w:ascii="Tahoma" w:hAnsi="Tahoma" w:cs="Tahoma" w:hint="cs"/>
          <w:color w:val="000000" w:themeColor="text1"/>
          <w:sz w:val="24"/>
          <w:szCs w:val="24"/>
          <w:rtl/>
          <w:lang w:bidi="fa-IR"/>
        </w:rPr>
        <w:t xml:space="preserve"> علم اصول</w:t>
      </w:r>
      <w:r>
        <w:rPr>
          <w:rFonts w:ascii="Tahoma" w:hAnsi="Tahoma" w:cs="Tahoma" w:hint="cs"/>
          <w:color w:val="000000" w:themeColor="text1"/>
          <w:sz w:val="24"/>
          <w:szCs w:val="24"/>
          <w:rtl/>
          <w:lang w:bidi="fa-IR"/>
        </w:rPr>
        <w:t>،</w:t>
      </w:r>
      <w:r w:rsidRPr="007338CD">
        <w:rPr>
          <w:rFonts w:ascii="Tahoma" w:hAnsi="Tahoma" w:cs="Tahoma" w:hint="cs"/>
          <w:color w:val="000000" w:themeColor="text1"/>
          <w:sz w:val="24"/>
          <w:szCs w:val="24"/>
          <w:rtl/>
          <w:lang w:bidi="fa-IR"/>
        </w:rPr>
        <w:t xml:space="preserve"> باعث ایجاد مشکل </w:t>
      </w:r>
      <w:r w:rsidRPr="007338CD">
        <w:rPr>
          <w:rFonts w:ascii="Tahoma" w:hAnsi="Tahoma" w:cs="Tahoma"/>
          <w:color w:val="000000" w:themeColor="text1"/>
          <w:sz w:val="24"/>
          <w:szCs w:val="24"/>
          <w:rtl/>
          <w:lang w:bidi="fa-IR"/>
        </w:rPr>
        <w:t>م</w:t>
      </w:r>
      <w:r w:rsidRPr="007338CD">
        <w:rPr>
          <w:rFonts w:ascii="Tahoma" w:hAnsi="Tahoma" w:cs="Tahoma" w:hint="cs"/>
          <w:color w:val="000000" w:themeColor="text1"/>
          <w:sz w:val="24"/>
          <w:szCs w:val="24"/>
          <w:rtl/>
          <w:lang w:bidi="fa-IR"/>
        </w:rPr>
        <w:t>ی‌</w:t>
      </w:r>
      <w:r w:rsidRPr="007338CD">
        <w:rPr>
          <w:rFonts w:ascii="Tahoma" w:hAnsi="Tahoma" w:cs="Tahoma" w:hint="eastAsia"/>
          <w:color w:val="000000" w:themeColor="text1"/>
          <w:sz w:val="24"/>
          <w:szCs w:val="24"/>
          <w:rtl/>
          <w:lang w:bidi="fa-IR"/>
        </w:rPr>
        <w:t>شود</w:t>
      </w:r>
      <w:r w:rsidRPr="007338CD">
        <w:rPr>
          <w:rFonts w:ascii="Tahoma" w:hAnsi="Tahoma" w:cs="Tahoma" w:hint="cs"/>
          <w:color w:val="000000" w:themeColor="text1"/>
          <w:sz w:val="24"/>
          <w:szCs w:val="24"/>
          <w:rtl/>
          <w:lang w:bidi="fa-IR"/>
        </w:rPr>
        <w:t>. برای روشن شدن مطلب ابتدا باید در مورد عوارض ذاتیه توضیحی ارائه شود.</w:t>
      </w:r>
    </w:p>
    <w:p w:rsidR="007338CD" w:rsidRPr="007338CD" w:rsidRDefault="007338CD" w:rsidP="004E5B39">
      <w:pPr>
        <w:bidi/>
        <w:rPr>
          <w:rFonts w:ascii="Tahoma" w:hAnsi="Tahoma" w:cs="Tahoma"/>
          <w:color w:val="000000" w:themeColor="text1"/>
          <w:sz w:val="24"/>
          <w:szCs w:val="24"/>
          <w:lang w:bidi="fa-IR"/>
        </w:rPr>
      </w:pPr>
      <w:r w:rsidRPr="007338CD">
        <w:rPr>
          <w:rFonts w:ascii="Tahoma" w:hAnsi="Tahoma" w:cs="Tahoma" w:hint="cs"/>
          <w:color w:val="00B0F0"/>
          <w:sz w:val="24"/>
          <w:szCs w:val="24"/>
          <w:rtl/>
          <w:lang w:bidi="fa-IR"/>
        </w:rPr>
        <w:t>توضیح</w:t>
      </w:r>
      <w:r w:rsidRPr="007338CD">
        <w:rPr>
          <w:rFonts w:ascii="Tahoma" w:hAnsi="Tahoma" w:cs="Tahoma" w:hint="cs"/>
          <w:color w:val="000000" w:themeColor="text1"/>
          <w:sz w:val="24"/>
          <w:szCs w:val="24"/>
          <w:rtl/>
          <w:lang w:bidi="fa-IR"/>
        </w:rPr>
        <w:t xml:space="preserve">: </w:t>
      </w:r>
    </w:p>
    <w:p w:rsidR="007338CD" w:rsidRPr="007338CD" w:rsidRDefault="007338CD" w:rsidP="004E5B39">
      <w:pPr>
        <w:bidi/>
        <w:rPr>
          <w:rFonts w:ascii="Tahoma" w:hAnsi="Tahoma" w:cs="Tahoma"/>
          <w:color w:val="000000" w:themeColor="text1"/>
          <w:sz w:val="24"/>
          <w:szCs w:val="24"/>
          <w:rtl/>
          <w:lang w:bidi="fa-IR"/>
        </w:rPr>
      </w:pPr>
      <w:r w:rsidRPr="0068240B">
        <w:rPr>
          <w:rFonts w:ascii="Tahoma" w:hAnsi="Tahoma" w:cs="Tahoma" w:hint="cs"/>
          <w:color w:val="000000" w:themeColor="text1"/>
          <w:sz w:val="24"/>
          <w:szCs w:val="24"/>
          <w:highlight w:val="yellow"/>
          <w:rtl/>
          <w:lang w:bidi="fa-IR"/>
        </w:rPr>
        <w:t>عَوارض جمع عارض است، نه جمع عَرَض. جمع عَرَض به معنای مقابل جوهر، أعراض است</w:t>
      </w:r>
      <w:r w:rsidRPr="007338CD">
        <w:rPr>
          <w:rFonts w:ascii="Tahoma" w:hAnsi="Tahoma" w:cs="Tahoma" w:hint="cs"/>
          <w:color w:val="000000" w:themeColor="text1"/>
          <w:sz w:val="24"/>
          <w:szCs w:val="24"/>
          <w:rtl/>
          <w:lang w:bidi="fa-IR"/>
        </w:rPr>
        <w:t xml:space="preserve">. </w:t>
      </w:r>
      <w:r w:rsidRPr="0068240B">
        <w:rPr>
          <w:rFonts w:ascii="Tahoma" w:hAnsi="Tahoma" w:cs="Tahoma" w:hint="cs"/>
          <w:color w:val="000000" w:themeColor="text1"/>
          <w:sz w:val="24"/>
          <w:szCs w:val="24"/>
          <w:highlight w:val="yellow"/>
          <w:rtl/>
          <w:lang w:bidi="fa-IR"/>
        </w:rPr>
        <w:t>عارض</w:t>
      </w:r>
      <w:r w:rsidRPr="007338CD">
        <w:rPr>
          <w:rFonts w:ascii="Tahoma" w:hAnsi="Tahoma" w:cs="Tahoma" w:hint="cs"/>
          <w:color w:val="000000" w:themeColor="text1"/>
          <w:sz w:val="24"/>
          <w:szCs w:val="24"/>
          <w:rtl/>
          <w:lang w:bidi="fa-IR"/>
        </w:rPr>
        <w:t xml:space="preserve"> در فلسفه به معنای </w:t>
      </w:r>
      <w:r w:rsidRPr="0068240B">
        <w:rPr>
          <w:rFonts w:ascii="Tahoma" w:hAnsi="Tahoma" w:cs="Tahoma" w:hint="cs"/>
          <w:color w:val="000000" w:themeColor="text1"/>
          <w:sz w:val="24"/>
          <w:szCs w:val="24"/>
          <w:highlight w:val="yellow"/>
          <w:rtl/>
          <w:lang w:bidi="fa-IR"/>
        </w:rPr>
        <w:t>محمول</w:t>
      </w:r>
      <w:r w:rsidRPr="007338CD">
        <w:rPr>
          <w:rFonts w:ascii="Tahoma" w:hAnsi="Tahoma" w:cs="Tahoma" w:hint="cs"/>
          <w:color w:val="000000" w:themeColor="text1"/>
          <w:sz w:val="24"/>
          <w:szCs w:val="24"/>
          <w:rtl/>
          <w:lang w:bidi="fa-IR"/>
        </w:rPr>
        <w:t xml:space="preserve"> است و </w:t>
      </w:r>
      <w:r w:rsidR="00302FA3">
        <w:rPr>
          <w:rFonts w:ascii="Tahoma" w:hAnsi="Tahoma" w:cs="Tahoma" w:hint="cs"/>
          <w:color w:val="000000" w:themeColor="text1"/>
          <w:sz w:val="24"/>
          <w:szCs w:val="24"/>
          <w:highlight w:val="yellow"/>
          <w:rtl/>
          <w:lang w:bidi="fa-IR"/>
        </w:rPr>
        <w:t>عوارض ذاتی</w:t>
      </w:r>
      <w:r w:rsidR="00302FA3" w:rsidRPr="00302FA3">
        <w:rPr>
          <w:rFonts w:ascii="Tahoma" w:hAnsi="Tahoma" w:cs="Tahoma" w:hint="cs"/>
          <w:color w:val="000000" w:themeColor="text1"/>
          <w:sz w:val="24"/>
          <w:szCs w:val="24"/>
          <w:highlight w:val="yellow"/>
          <w:rtl/>
          <w:lang w:bidi="fa-IR"/>
        </w:rPr>
        <w:t>ة</w:t>
      </w:r>
      <w:r w:rsidRPr="007338CD">
        <w:rPr>
          <w:rFonts w:ascii="Tahoma" w:hAnsi="Tahoma" w:cs="Tahoma" w:hint="cs"/>
          <w:color w:val="000000" w:themeColor="text1"/>
          <w:sz w:val="24"/>
          <w:szCs w:val="24"/>
          <w:rtl/>
          <w:lang w:bidi="fa-IR"/>
        </w:rPr>
        <w:t xml:space="preserve"> یعنی </w:t>
      </w:r>
      <w:r w:rsidRPr="0068240B">
        <w:rPr>
          <w:rFonts w:ascii="Tahoma" w:hAnsi="Tahoma" w:cs="Tahoma" w:hint="cs"/>
          <w:color w:val="000000" w:themeColor="text1"/>
          <w:sz w:val="24"/>
          <w:szCs w:val="24"/>
          <w:highlight w:val="yellow"/>
          <w:rtl/>
          <w:lang w:bidi="fa-IR"/>
        </w:rPr>
        <w:t>محمولاتی که برای حمل به چیزی غیر از ذات موضوع</w:t>
      </w:r>
      <w:r w:rsidRPr="007338CD">
        <w:rPr>
          <w:rFonts w:ascii="Tahoma" w:hAnsi="Tahoma" w:cs="Tahoma" w:hint="cs"/>
          <w:color w:val="000000" w:themeColor="text1"/>
          <w:sz w:val="24"/>
          <w:szCs w:val="24"/>
          <w:rtl/>
          <w:lang w:bidi="fa-IR"/>
        </w:rPr>
        <w:t xml:space="preserve"> نیاز ندارند.</w:t>
      </w:r>
    </w:p>
    <w:p w:rsidR="007338CD" w:rsidRDefault="007338CD" w:rsidP="004E5B39">
      <w:pPr>
        <w:bidi/>
        <w:rPr>
          <w:rFonts w:ascii="Tahoma" w:hAnsi="Tahoma" w:cs="Tahoma"/>
          <w:color w:val="000000" w:themeColor="text1"/>
          <w:sz w:val="24"/>
          <w:szCs w:val="24"/>
          <w:rtl/>
          <w:lang w:bidi="fa-IR"/>
        </w:rPr>
      </w:pPr>
      <w:r w:rsidRPr="007338CD">
        <w:rPr>
          <w:rFonts w:ascii="Tahoma" w:hAnsi="Tahoma" w:cs="Tahoma" w:hint="cs"/>
          <w:color w:val="000000" w:themeColor="text1"/>
          <w:sz w:val="24"/>
          <w:szCs w:val="24"/>
          <w:rtl/>
          <w:lang w:bidi="fa-IR"/>
        </w:rPr>
        <w:t>برای عوارض ذاتیه تعاریف مختلفی بیان شده است که باید به این ت</w:t>
      </w:r>
      <w:r w:rsidR="0068240B">
        <w:rPr>
          <w:rFonts w:ascii="Tahoma" w:hAnsi="Tahoma" w:cs="Tahoma" w:hint="cs"/>
          <w:color w:val="000000" w:themeColor="text1"/>
          <w:sz w:val="24"/>
          <w:szCs w:val="24"/>
          <w:rtl/>
          <w:lang w:bidi="fa-IR"/>
        </w:rPr>
        <w:t>عاریف و علت تغییر آنها توجه شود.</w:t>
      </w:r>
    </w:p>
    <w:p w:rsidR="0068240B" w:rsidRPr="007338CD" w:rsidRDefault="0068240B" w:rsidP="004E5B39">
      <w:pPr>
        <w:bidi/>
        <w:rPr>
          <w:rFonts w:ascii="Tahoma" w:hAnsi="Tahoma" w:cs="Tahoma"/>
          <w:color w:val="000000" w:themeColor="text1"/>
          <w:sz w:val="24"/>
          <w:szCs w:val="24"/>
          <w:rtl/>
          <w:lang w:bidi="fa-IR"/>
        </w:rPr>
      </w:pPr>
      <w:r w:rsidRPr="0068240B">
        <w:rPr>
          <w:rFonts w:ascii="Tahoma" w:hAnsi="Tahoma" w:cs="Tahoma" w:hint="cs"/>
          <w:color w:val="00B0F0"/>
          <w:sz w:val="24"/>
          <w:szCs w:val="24"/>
          <w:rtl/>
          <w:lang w:bidi="fa-IR"/>
        </w:rPr>
        <w:t>تع</w:t>
      </w:r>
      <w:r>
        <w:rPr>
          <w:rFonts w:ascii="Tahoma" w:hAnsi="Tahoma" w:cs="Tahoma" w:hint="cs"/>
          <w:color w:val="00B0F0"/>
          <w:sz w:val="24"/>
          <w:szCs w:val="24"/>
          <w:rtl/>
          <w:lang w:bidi="fa-IR"/>
        </w:rPr>
        <w:t>ا</w:t>
      </w:r>
      <w:r w:rsidRPr="0068240B">
        <w:rPr>
          <w:rFonts w:ascii="Tahoma" w:hAnsi="Tahoma" w:cs="Tahoma" w:hint="cs"/>
          <w:color w:val="00B0F0"/>
          <w:sz w:val="24"/>
          <w:szCs w:val="24"/>
          <w:rtl/>
          <w:lang w:bidi="fa-IR"/>
        </w:rPr>
        <w:t>ریف عار</w:t>
      </w:r>
      <w:r w:rsidR="00302FA3">
        <w:rPr>
          <w:rFonts w:ascii="Tahoma" w:hAnsi="Tahoma" w:cs="Tahoma" w:hint="cs"/>
          <w:color w:val="00B0F0"/>
          <w:sz w:val="24"/>
          <w:szCs w:val="24"/>
          <w:rtl/>
          <w:lang w:bidi="fa-IR"/>
        </w:rPr>
        <w:t>ض ذاتی</w:t>
      </w:r>
      <w:r>
        <w:rPr>
          <w:rFonts w:ascii="Tahoma" w:hAnsi="Tahoma" w:cs="Tahoma" w:hint="cs"/>
          <w:color w:val="000000" w:themeColor="text1"/>
          <w:sz w:val="24"/>
          <w:szCs w:val="24"/>
          <w:rtl/>
          <w:lang w:bidi="fa-IR"/>
        </w:rPr>
        <w:t xml:space="preserve">:                                                  </w:t>
      </w:r>
    </w:p>
    <w:p w:rsidR="0068240B" w:rsidRDefault="007338CD" w:rsidP="004E5B39">
      <w:pPr>
        <w:bidi/>
        <w:rPr>
          <w:rFonts w:ascii="Tahoma" w:hAnsi="Tahoma" w:cs="Tahoma"/>
          <w:color w:val="000000" w:themeColor="text1"/>
          <w:sz w:val="24"/>
          <w:szCs w:val="24"/>
          <w:rtl/>
          <w:lang w:bidi="fa-IR"/>
        </w:rPr>
      </w:pPr>
      <w:r w:rsidRPr="007338CD">
        <w:rPr>
          <w:rFonts w:ascii="Tahoma" w:hAnsi="Tahoma" w:cs="Tahoma" w:hint="cs"/>
          <w:color w:val="00B0F0"/>
          <w:sz w:val="24"/>
          <w:szCs w:val="24"/>
          <w:rtl/>
          <w:lang w:bidi="fa-IR"/>
        </w:rPr>
        <w:t>1</w:t>
      </w:r>
      <w:r w:rsidRPr="007338CD">
        <w:rPr>
          <w:rFonts w:ascii="Tahoma" w:hAnsi="Tahoma" w:cs="Tahoma" w:hint="cs"/>
          <w:color w:val="000000" w:themeColor="text1"/>
          <w:sz w:val="24"/>
          <w:szCs w:val="24"/>
          <w:rtl/>
          <w:lang w:bidi="fa-IR"/>
        </w:rPr>
        <w:t xml:space="preserve">. تعریف ابن‌سینا: </w:t>
      </w:r>
    </w:p>
    <w:p w:rsidR="007338CD" w:rsidRPr="007338CD" w:rsidRDefault="007338CD" w:rsidP="004E5B39">
      <w:pPr>
        <w:bidi/>
        <w:rPr>
          <w:rFonts w:ascii="Tahoma" w:hAnsi="Tahoma" w:cs="Tahoma"/>
          <w:color w:val="000000" w:themeColor="text1"/>
          <w:sz w:val="24"/>
          <w:szCs w:val="24"/>
          <w:lang w:bidi="fa-IR"/>
        </w:rPr>
      </w:pPr>
      <w:r w:rsidRPr="007338CD">
        <w:rPr>
          <w:rFonts w:ascii="Tahoma" w:hAnsi="Tahoma" w:cs="Tahoma" w:hint="cs"/>
          <w:color w:val="000000" w:themeColor="text1"/>
          <w:sz w:val="24"/>
          <w:szCs w:val="24"/>
          <w:rtl/>
          <w:lang w:bidi="fa-IR"/>
        </w:rPr>
        <w:t>عارض ذاتی</w:t>
      </w:r>
      <w:r w:rsidR="0068240B">
        <w:rPr>
          <w:rFonts w:ascii="Tahoma" w:hAnsi="Tahoma" w:cs="Tahoma" w:hint="cs"/>
          <w:color w:val="000000" w:themeColor="text1"/>
          <w:sz w:val="24"/>
          <w:szCs w:val="24"/>
          <w:rtl/>
          <w:lang w:bidi="fa-IR"/>
        </w:rPr>
        <w:t>،</w:t>
      </w:r>
      <w:r w:rsidRPr="007338CD">
        <w:rPr>
          <w:rFonts w:ascii="Tahoma" w:hAnsi="Tahoma" w:cs="Tahoma" w:hint="cs"/>
          <w:color w:val="000000" w:themeColor="text1"/>
          <w:sz w:val="24"/>
          <w:szCs w:val="24"/>
          <w:rtl/>
          <w:lang w:bidi="fa-IR"/>
        </w:rPr>
        <w:t xml:space="preserve"> محمولی است که حمل</w:t>
      </w:r>
      <w:r w:rsidR="0068240B">
        <w:rPr>
          <w:rFonts w:ascii="Tahoma" w:hAnsi="Tahoma" w:cs="Tahoma" w:hint="cs"/>
          <w:color w:val="000000" w:themeColor="text1"/>
          <w:sz w:val="24"/>
          <w:szCs w:val="24"/>
          <w:rtl/>
          <w:lang w:bidi="fa-IR"/>
        </w:rPr>
        <w:t>ش بر موضوع:</w:t>
      </w:r>
    </w:p>
    <w:p w:rsidR="007338CD" w:rsidRPr="007338CD" w:rsidRDefault="0068240B" w:rsidP="004E5B39">
      <w:pPr>
        <w:bidi/>
        <w:rPr>
          <w:rFonts w:ascii="Tahoma" w:hAnsi="Tahoma" w:cs="Tahoma"/>
          <w:color w:val="000000" w:themeColor="text1"/>
          <w:sz w:val="24"/>
          <w:szCs w:val="24"/>
          <w:rtl/>
          <w:lang w:bidi="fa-IR"/>
        </w:rPr>
      </w:pPr>
      <w:r w:rsidRPr="0068240B">
        <w:rPr>
          <w:rFonts w:ascii="Tahoma" w:hAnsi="Tahoma" w:cs="Tahoma" w:hint="cs"/>
          <w:color w:val="00B0F0"/>
          <w:sz w:val="24"/>
          <w:szCs w:val="24"/>
          <w:rtl/>
          <w:lang w:bidi="fa-IR"/>
        </w:rPr>
        <w:t>الف</w:t>
      </w:r>
      <w:r>
        <w:rPr>
          <w:rFonts w:ascii="Tahoma" w:hAnsi="Tahoma" w:cs="Tahoma" w:hint="cs"/>
          <w:color w:val="000000" w:themeColor="text1"/>
          <w:sz w:val="24"/>
          <w:szCs w:val="24"/>
          <w:rtl/>
          <w:lang w:bidi="fa-IR"/>
        </w:rPr>
        <w:t xml:space="preserve">) </w:t>
      </w:r>
      <w:r w:rsidR="007338CD" w:rsidRPr="007338CD">
        <w:rPr>
          <w:rFonts w:ascii="Tahoma" w:hAnsi="Tahoma" w:cs="Tahoma" w:hint="cs"/>
          <w:color w:val="000000" w:themeColor="text1"/>
          <w:sz w:val="24"/>
          <w:szCs w:val="24"/>
          <w:rtl/>
          <w:lang w:bidi="fa-IR"/>
        </w:rPr>
        <w:t xml:space="preserve">یا </w:t>
      </w:r>
      <w:r w:rsidR="007338CD" w:rsidRPr="007338CD">
        <w:rPr>
          <w:rFonts w:ascii="Tahoma" w:hAnsi="Tahoma" w:cs="Tahoma"/>
          <w:color w:val="000000" w:themeColor="text1"/>
          <w:sz w:val="24"/>
          <w:szCs w:val="24"/>
          <w:rtl/>
          <w:lang w:bidi="fa-IR"/>
        </w:rPr>
        <w:t>ب</w:t>
      </w:r>
      <w:r w:rsidR="007338CD" w:rsidRPr="007338CD">
        <w:rPr>
          <w:rFonts w:ascii="Tahoma" w:hAnsi="Tahoma" w:cs="Tahoma" w:hint="cs"/>
          <w:color w:val="000000" w:themeColor="text1"/>
          <w:sz w:val="24"/>
          <w:szCs w:val="24"/>
          <w:rtl/>
          <w:lang w:bidi="fa-IR"/>
        </w:rPr>
        <w:t>ی‌</w:t>
      </w:r>
      <w:r>
        <w:rPr>
          <w:rFonts w:ascii="Tahoma" w:hAnsi="Tahoma" w:cs="Tahoma" w:hint="cs"/>
          <w:color w:val="000000" w:themeColor="text1"/>
          <w:sz w:val="24"/>
          <w:szCs w:val="24"/>
          <w:rtl/>
          <w:lang w:bidi="fa-IR"/>
        </w:rPr>
        <w:t xml:space="preserve"> </w:t>
      </w:r>
      <w:r w:rsidR="007338CD" w:rsidRPr="007338CD">
        <w:rPr>
          <w:rFonts w:ascii="Tahoma" w:hAnsi="Tahoma" w:cs="Tahoma" w:hint="eastAsia"/>
          <w:color w:val="000000" w:themeColor="text1"/>
          <w:sz w:val="24"/>
          <w:szCs w:val="24"/>
          <w:rtl/>
          <w:lang w:bidi="fa-IR"/>
        </w:rPr>
        <w:t>واسطه</w:t>
      </w:r>
      <w:r>
        <w:rPr>
          <w:rFonts w:ascii="Tahoma" w:hAnsi="Tahoma" w:cs="Tahoma" w:hint="cs"/>
          <w:color w:val="000000" w:themeColor="text1"/>
          <w:sz w:val="24"/>
          <w:szCs w:val="24"/>
          <w:rtl/>
          <w:lang w:bidi="fa-IR"/>
        </w:rPr>
        <w:t xml:space="preserve"> باشد، مانند "حیوان" و "ناطق" در</w:t>
      </w:r>
      <w:r w:rsidR="007338CD" w:rsidRPr="007338CD">
        <w:rPr>
          <w:rFonts w:ascii="Tahoma" w:hAnsi="Tahoma" w:cs="Tahoma" w:hint="cs"/>
          <w:color w:val="000000" w:themeColor="text1"/>
          <w:sz w:val="24"/>
          <w:szCs w:val="24"/>
          <w:rtl/>
          <w:lang w:bidi="fa-IR"/>
        </w:rPr>
        <w:t xml:space="preserve"> </w:t>
      </w:r>
      <w:r w:rsidR="007338CD">
        <w:rPr>
          <w:rFonts w:ascii="Tahoma" w:hAnsi="Tahoma" w:cs="Tahoma"/>
          <w:color w:val="000000" w:themeColor="text1"/>
          <w:sz w:val="24"/>
          <w:szCs w:val="24"/>
          <w:rtl/>
          <w:lang w:bidi="fa-IR"/>
        </w:rPr>
        <w:t>"</w:t>
      </w:r>
      <w:r w:rsidR="007338CD" w:rsidRPr="007338CD">
        <w:rPr>
          <w:rFonts w:ascii="Tahoma" w:hAnsi="Tahoma" w:cs="Tahoma" w:hint="cs"/>
          <w:color w:val="000000" w:themeColor="text1"/>
          <w:sz w:val="24"/>
          <w:szCs w:val="24"/>
          <w:rtl/>
          <w:lang w:bidi="fa-IR"/>
        </w:rPr>
        <w:t>الانسان</w:t>
      </w:r>
      <w:r>
        <w:rPr>
          <w:rFonts w:ascii="Tahoma" w:hAnsi="Tahoma" w:cs="Tahoma" w:hint="cs"/>
          <w:color w:val="000000" w:themeColor="text1"/>
          <w:sz w:val="24"/>
          <w:szCs w:val="24"/>
          <w:rtl/>
          <w:lang w:bidi="fa-IR"/>
        </w:rPr>
        <w:t>ُ</w:t>
      </w:r>
      <w:r w:rsidR="007338CD" w:rsidRPr="007338CD">
        <w:rPr>
          <w:rFonts w:ascii="Tahoma" w:hAnsi="Tahoma" w:cs="Tahoma" w:hint="cs"/>
          <w:color w:val="000000" w:themeColor="text1"/>
          <w:sz w:val="24"/>
          <w:szCs w:val="24"/>
          <w:rtl/>
          <w:lang w:bidi="fa-IR"/>
        </w:rPr>
        <w:t xml:space="preserve"> حیوان</w:t>
      </w:r>
      <w:r>
        <w:rPr>
          <w:rFonts w:ascii="Tahoma" w:hAnsi="Tahoma" w:cs="Tahoma" w:hint="cs"/>
          <w:color w:val="000000" w:themeColor="text1"/>
          <w:sz w:val="24"/>
          <w:szCs w:val="24"/>
          <w:rtl/>
          <w:lang w:bidi="fa-IR"/>
        </w:rPr>
        <w:t>ٌ</w:t>
      </w:r>
      <w:r>
        <w:rPr>
          <w:rFonts w:ascii="Tahoma" w:hAnsi="Tahoma" w:cs="Tahoma"/>
          <w:color w:val="000000" w:themeColor="text1"/>
          <w:sz w:val="24"/>
          <w:szCs w:val="24"/>
          <w:rtl/>
          <w:lang w:bidi="fa-IR"/>
        </w:rPr>
        <w:t>"</w:t>
      </w:r>
      <w:r w:rsidR="007338CD" w:rsidRPr="007338CD">
        <w:rPr>
          <w:rFonts w:ascii="Tahoma" w:hAnsi="Tahoma" w:cs="Tahoma" w:hint="cs"/>
          <w:color w:val="000000" w:themeColor="text1"/>
          <w:sz w:val="24"/>
          <w:szCs w:val="24"/>
          <w:rtl/>
          <w:lang w:bidi="fa-IR"/>
        </w:rPr>
        <w:t xml:space="preserve"> یا </w:t>
      </w:r>
      <w:r w:rsidR="007338CD">
        <w:rPr>
          <w:rFonts w:ascii="Tahoma" w:hAnsi="Tahoma" w:cs="Tahoma"/>
          <w:color w:val="000000" w:themeColor="text1"/>
          <w:sz w:val="24"/>
          <w:szCs w:val="24"/>
          <w:rtl/>
          <w:lang w:bidi="fa-IR"/>
        </w:rPr>
        <w:t>"</w:t>
      </w:r>
      <w:r w:rsidR="007338CD" w:rsidRPr="007338CD">
        <w:rPr>
          <w:rFonts w:ascii="Tahoma" w:hAnsi="Tahoma" w:cs="Tahoma" w:hint="cs"/>
          <w:color w:val="000000" w:themeColor="text1"/>
          <w:sz w:val="24"/>
          <w:szCs w:val="24"/>
          <w:rtl/>
          <w:lang w:bidi="fa-IR"/>
        </w:rPr>
        <w:t>الانسان</w:t>
      </w:r>
      <w:r>
        <w:rPr>
          <w:rFonts w:ascii="Tahoma" w:hAnsi="Tahoma" w:cs="Tahoma" w:hint="cs"/>
          <w:color w:val="000000" w:themeColor="text1"/>
          <w:sz w:val="24"/>
          <w:szCs w:val="24"/>
          <w:rtl/>
          <w:lang w:bidi="fa-IR"/>
        </w:rPr>
        <w:t>ُ</w:t>
      </w:r>
      <w:r w:rsidR="007338CD" w:rsidRPr="007338CD">
        <w:rPr>
          <w:rFonts w:ascii="Tahoma" w:hAnsi="Tahoma" w:cs="Tahoma" w:hint="cs"/>
          <w:color w:val="000000" w:themeColor="text1"/>
          <w:sz w:val="24"/>
          <w:szCs w:val="24"/>
          <w:rtl/>
          <w:lang w:bidi="fa-IR"/>
        </w:rPr>
        <w:t xml:space="preserve"> ناطق</w:t>
      </w:r>
      <w:r>
        <w:rPr>
          <w:rFonts w:ascii="Tahoma" w:hAnsi="Tahoma" w:cs="Tahoma" w:hint="cs"/>
          <w:color w:val="000000" w:themeColor="text1"/>
          <w:sz w:val="24"/>
          <w:szCs w:val="24"/>
          <w:rtl/>
          <w:lang w:bidi="fa-IR"/>
        </w:rPr>
        <w:t>ٌ</w:t>
      </w:r>
      <w:r>
        <w:rPr>
          <w:rFonts w:ascii="Tahoma" w:hAnsi="Tahoma" w:cs="Tahoma"/>
          <w:color w:val="000000" w:themeColor="text1"/>
          <w:sz w:val="24"/>
          <w:szCs w:val="24"/>
          <w:rtl/>
          <w:lang w:bidi="fa-IR"/>
        </w:rPr>
        <w:t>"</w:t>
      </w:r>
    </w:p>
    <w:p w:rsidR="007338CD" w:rsidRPr="007338CD" w:rsidRDefault="0068240B" w:rsidP="004E5B39">
      <w:pPr>
        <w:bidi/>
        <w:rPr>
          <w:rFonts w:ascii="Tahoma" w:hAnsi="Tahoma" w:cs="Tahoma"/>
          <w:color w:val="000000" w:themeColor="text1"/>
          <w:sz w:val="24"/>
          <w:szCs w:val="24"/>
          <w:lang w:bidi="fa-IR"/>
        </w:rPr>
      </w:pPr>
      <w:r w:rsidRPr="0068240B">
        <w:rPr>
          <w:rFonts w:ascii="Tahoma" w:hAnsi="Tahoma" w:cs="Tahoma" w:hint="cs"/>
          <w:color w:val="00B0F0"/>
          <w:sz w:val="24"/>
          <w:szCs w:val="24"/>
          <w:rtl/>
          <w:lang w:bidi="fa-IR"/>
        </w:rPr>
        <w:t>ب</w:t>
      </w:r>
      <w:r>
        <w:rPr>
          <w:rFonts w:ascii="Tahoma" w:hAnsi="Tahoma" w:cs="Tahoma" w:hint="cs"/>
          <w:color w:val="000000" w:themeColor="text1"/>
          <w:sz w:val="24"/>
          <w:szCs w:val="24"/>
          <w:rtl/>
          <w:lang w:bidi="fa-IR"/>
        </w:rPr>
        <w:t xml:space="preserve">) </w:t>
      </w:r>
      <w:r w:rsidR="007338CD" w:rsidRPr="007338CD">
        <w:rPr>
          <w:rFonts w:ascii="Tahoma" w:hAnsi="Tahoma" w:cs="Tahoma" w:hint="cs"/>
          <w:color w:val="000000" w:themeColor="text1"/>
          <w:sz w:val="24"/>
          <w:szCs w:val="24"/>
          <w:rtl/>
          <w:lang w:bidi="fa-IR"/>
        </w:rPr>
        <w:t xml:space="preserve">یا </w:t>
      </w:r>
      <w:r w:rsidR="007338CD" w:rsidRPr="007338CD">
        <w:rPr>
          <w:rFonts w:ascii="Tahoma" w:hAnsi="Tahoma" w:cs="Tahoma"/>
          <w:color w:val="000000" w:themeColor="text1"/>
          <w:sz w:val="24"/>
          <w:szCs w:val="24"/>
          <w:rtl/>
          <w:lang w:bidi="fa-IR"/>
        </w:rPr>
        <w:t>با</w:t>
      </w:r>
      <w:r>
        <w:rPr>
          <w:rFonts w:ascii="Tahoma" w:hAnsi="Tahoma" w:cs="Tahoma" w:hint="cs"/>
          <w:color w:val="000000" w:themeColor="text1"/>
          <w:sz w:val="24"/>
          <w:szCs w:val="24"/>
          <w:rtl/>
          <w:lang w:bidi="fa-IR"/>
        </w:rPr>
        <w:t xml:space="preserve"> </w:t>
      </w:r>
      <w:r w:rsidR="007338CD" w:rsidRPr="007338CD">
        <w:rPr>
          <w:rFonts w:ascii="Tahoma" w:hAnsi="Tahoma" w:cs="Tahoma"/>
          <w:color w:val="000000" w:themeColor="text1"/>
          <w:sz w:val="24"/>
          <w:szCs w:val="24"/>
          <w:rtl/>
          <w:lang w:bidi="fa-IR"/>
        </w:rPr>
        <w:t>واسطه</w:t>
      </w:r>
      <w:r>
        <w:rPr>
          <w:rFonts w:ascii="Tahoma" w:hAnsi="Tahoma" w:cs="Tahoma" w:hint="cs"/>
          <w:color w:val="000000" w:themeColor="text1"/>
          <w:sz w:val="24"/>
          <w:szCs w:val="24"/>
          <w:rtl/>
          <w:lang w:bidi="fa-IR"/>
        </w:rPr>
        <w:t xml:space="preserve"> </w:t>
      </w:r>
      <w:r w:rsidR="007338CD" w:rsidRPr="007338CD">
        <w:rPr>
          <w:rFonts w:ascii="Tahoma" w:hAnsi="Tahoma" w:cs="Tahoma"/>
          <w:color w:val="000000" w:themeColor="text1"/>
          <w:sz w:val="24"/>
          <w:szCs w:val="24"/>
          <w:rtl/>
          <w:lang w:bidi="fa-IR"/>
        </w:rPr>
        <w:t>‌ا</w:t>
      </w:r>
      <w:r w:rsidR="007338CD" w:rsidRPr="007338CD">
        <w:rPr>
          <w:rFonts w:ascii="Tahoma" w:hAnsi="Tahoma" w:cs="Tahoma" w:hint="cs"/>
          <w:color w:val="000000" w:themeColor="text1"/>
          <w:sz w:val="24"/>
          <w:szCs w:val="24"/>
          <w:rtl/>
          <w:lang w:bidi="fa-IR"/>
        </w:rPr>
        <w:t xml:space="preserve">ی که </w:t>
      </w:r>
      <w:r>
        <w:rPr>
          <w:rFonts w:ascii="Tahoma" w:hAnsi="Tahoma" w:cs="Tahoma" w:hint="cs"/>
          <w:color w:val="000000" w:themeColor="text1"/>
          <w:sz w:val="24"/>
          <w:szCs w:val="24"/>
          <w:rtl/>
          <w:lang w:bidi="fa-IR"/>
        </w:rPr>
        <w:t>"</w:t>
      </w:r>
      <w:r w:rsidR="007338CD" w:rsidRPr="007338CD">
        <w:rPr>
          <w:rFonts w:ascii="Tahoma" w:hAnsi="Tahoma" w:cs="Tahoma" w:hint="cs"/>
          <w:color w:val="000000" w:themeColor="text1"/>
          <w:sz w:val="24"/>
          <w:szCs w:val="24"/>
          <w:rtl/>
          <w:lang w:bidi="fa-IR"/>
        </w:rPr>
        <w:t>داخل در ماهیت موضوع</w:t>
      </w:r>
      <w:r>
        <w:rPr>
          <w:rFonts w:ascii="Tahoma" w:hAnsi="Tahoma" w:cs="Tahoma" w:hint="cs"/>
          <w:color w:val="000000" w:themeColor="text1"/>
          <w:sz w:val="24"/>
          <w:szCs w:val="24"/>
          <w:rtl/>
          <w:lang w:bidi="fa-IR"/>
        </w:rPr>
        <w:t>"</w:t>
      </w:r>
      <w:r w:rsidR="007338CD" w:rsidRPr="007338CD">
        <w:rPr>
          <w:rFonts w:ascii="Tahoma" w:hAnsi="Tahoma" w:cs="Tahoma" w:hint="cs"/>
          <w:color w:val="000000" w:themeColor="text1"/>
          <w:sz w:val="24"/>
          <w:szCs w:val="24"/>
          <w:rtl/>
          <w:lang w:bidi="fa-IR"/>
        </w:rPr>
        <w:t xml:space="preserve"> است</w:t>
      </w:r>
      <w:r>
        <w:rPr>
          <w:rFonts w:ascii="Tahoma" w:hAnsi="Tahoma" w:cs="Tahoma" w:hint="cs"/>
          <w:color w:val="000000" w:themeColor="text1"/>
          <w:sz w:val="24"/>
          <w:szCs w:val="24"/>
          <w:rtl/>
          <w:lang w:bidi="fa-IR"/>
        </w:rPr>
        <w:t xml:space="preserve"> باشد، مثل "متعجّب" در</w:t>
      </w:r>
      <w:r w:rsidR="007338CD" w:rsidRPr="007338CD">
        <w:rPr>
          <w:rFonts w:ascii="Tahoma" w:hAnsi="Tahoma" w:cs="Tahoma" w:hint="cs"/>
          <w:color w:val="000000" w:themeColor="text1"/>
          <w:sz w:val="24"/>
          <w:szCs w:val="24"/>
          <w:rtl/>
          <w:lang w:bidi="fa-IR"/>
        </w:rPr>
        <w:t xml:space="preserve"> </w:t>
      </w:r>
      <w:r w:rsidR="007338CD">
        <w:rPr>
          <w:rFonts w:ascii="Tahoma" w:hAnsi="Tahoma" w:cs="Tahoma"/>
          <w:color w:val="000000" w:themeColor="text1"/>
          <w:sz w:val="24"/>
          <w:szCs w:val="24"/>
          <w:rtl/>
          <w:lang w:bidi="fa-IR"/>
        </w:rPr>
        <w:t>"</w:t>
      </w:r>
      <w:r w:rsidR="007338CD" w:rsidRPr="007338CD">
        <w:rPr>
          <w:rFonts w:ascii="Tahoma" w:hAnsi="Tahoma" w:cs="Tahoma" w:hint="cs"/>
          <w:color w:val="000000" w:themeColor="text1"/>
          <w:sz w:val="24"/>
          <w:szCs w:val="24"/>
          <w:rtl/>
          <w:lang w:bidi="fa-IR"/>
        </w:rPr>
        <w:t>الانسان</w:t>
      </w:r>
      <w:r>
        <w:rPr>
          <w:rFonts w:ascii="Tahoma" w:hAnsi="Tahoma" w:cs="Tahoma" w:hint="cs"/>
          <w:color w:val="000000" w:themeColor="text1"/>
          <w:sz w:val="24"/>
          <w:szCs w:val="24"/>
          <w:rtl/>
          <w:lang w:bidi="fa-IR"/>
        </w:rPr>
        <w:t>ُ</w:t>
      </w:r>
      <w:r w:rsidR="007338CD" w:rsidRPr="007338CD">
        <w:rPr>
          <w:rFonts w:ascii="Tahoma" w:hAnsi="Tahoma" w:cs="Tahoma" w:hint="cs"/>
          <w:color w:val="000000" w:themeColor="text1"/>
          <w:sz w:val="24"/>
          <w:szCs w:val="24"/>
          <w:rtl/>
          <w:lang w:bidi="fa-IR"/>
        </w:rPr>
        <w:t xml:space="preserve"> متعجب</w:t>
      </w:r>
      <w:r>
        <w:rPr>
          <w:rFonts w:ascii="Tahoma" w:hAnsi="Tahoma" w:cs="Tahoma" w:hint="cs"/>
          <w:color w:val="000000" w:themeColor="text1"/>
          <w:sz w:val="24"/>
          <w:szCs w:val="24"/>
          <w:rtl/>
          <w:lang w:bidi="fa-IR"/>
        </w:rPr>
        <w:t>ٌ</w:t>
      </w:r>
      <w:r w:rsidR="007338CD" w:rsidRPr="007338CD">
        <w:rPr>
          <w:rFonts w:ascii="Tahoma" w:hAnsi="Tahoma" w:cs="Tahoma" w:hint="cs"/>
          <w:color w:val="000000" w:themeColor="text1"/>
          <w:sz w:val="24"/>
          <w:szCs w:val="24"/>
          <w:rtl/>
          <w:lang w:bidi="fa-IR"/>
        </w:rPr>
        <w:t xml:space="preserve"> لان</w:t>
      </w:r>
      <w:r>
        <w:rPr>
          <w:rFonts w:ascii="Tahoma" w:hAnsi="Tahoma" w:cs="Tahoma" w:hint="cs"/>
          <w:color w:val="000000" w:themeColor="text1"/>
          <w:sz w:val="24"/>
          <w:szCs w:val="24"/>
          <w:rtl/>
          <w:lang w:bidi="fa-IR"/>
        </w:rPr>
        <w:t>ّ</w:t>
      </w:r>
      <w:r w:rsidR="007338CD" w:rsidRPr="007338CD">
        <w:rPr>
          <w:rFonts w:ascii="Tahoma" w:hAnsi="Tahoma" w:cs="Tahoma" w:hint="cs"/>
          <w:color w:val="000000" w:themeColor="text1"/>
          <w:sz w:val="24"/>
          <w:szCs w:val="24"/>
          <w:rtl/>
          <w:lang w:bidi="fa-IR"/>
        </w:rPr>
        <w:t>ه ناطق</w:t>
      </w:r>
      <w:r>
        <w:rPr>
          <w:rFonts w:ascii="Tahoma" w:hAnsi="Tahoma" w:cs="Tahoma" w:hint="cs"/>
          <w:color w:val="000000" w:themeColor="text1"/>
          <w:sz w:val="24"/>
          <w:szCs w:val="24"/>
          <w:rtl/>
          <w:lang w:bidi="fa-IR"/>
        </w:rPr>
        <w:t>ٌ</w:t>
      </w:r>
      <w:r>
        <w:rPr>
          <w:rFonts w:ascii="Tahoma" w:hAnsi="Tahoma" w:cs="Tahoma"/>
          <w:color w:val="000000" w:themeColor="text1"/>
          <w:sz w:val="24"/>
          <w:szCs w:val="24"/>
          <w:rtl/>
          <w:lang w:bidi="fa-IR"/>
        </w:rPr>
        <w:t>"</w:t>
      </w:r>
    </w:p>
    <w:p w:rsidR="007338CD" w:rsidRPr="007338CD" w:rsidRDefault="0068240B" w:rsidP="004E5B39">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 xml:space="preserve">لذا </w:t>
      </w:r>
      <w:r w:rsidR="007338CD" w:rsidRPr="007338CD">
        <w:rPr>
          <w:rFonts w:ascii="Tahoma" w:hAnsi="Tahoma" w:cs="Tahoma" w:hint="cs"/>
          <w:color w:val="000000" w:themeColor="text1"/>
          <w:sz w:val="24"/>
          <w:szCs w:val="24"/>
          <w:rtl/>
          <w:lang w:bidi="fa-IR"/>
        </w:rPr>
        <w:t>ابن‌</w:t>
      </w:r>
      <w:r>
        <w:rPr>
          <w:rFonts w:ascii="Tahoma" w:hAnsi="Tahoma" w:cs="Tahoma" w:hint="cs"/>
          <w:color w:val="000000" w:themeColor="text1"/>
          <w:sz w:val="24"/>
          <w:szCs w:val="24"/>
          <w:rtl/>
          <w:lang w:bidi="fa-IR"/>
        </w:rPr>
        <w:t xml:space="preserve"> </w:t>
      </w:r>
      <w:r w:rsidR="007338CD" w:rsidRPr="007338CD">
        <w:rPr>
          <w:rFonts w:ascii="Tahoma" w:hAnsi="Tahoma" w:cs="Tahoma" w:hint="cs"/>
          <w:color w:val="000000" w:themeColor="text1"/>
          <w:sz w:val="24"/>
          <w:szCs w:val="24"/>
          <w:rtl/>
          <w:lang w:bidi="fa-IR"/>
        </w:rPr>
        <w:t xml:space="preserve">سینا محمولاتی را که برای حمل نیاز به واسطه </w:t>
      </w:r>
      <w:r w:rsidR="00302FA3">
        <w:rPr>
          <w:rFonts w:ascii="Tahoma" w:hAnsi="Tahoma" w:cs="Tahoma" w:hint="cs"/>
          <w:color w:val="000000" w:themeColor="text1"/>
          <w:sz w:val="24"/>
          <w:szCs w:val="24"/>
          <w:rtl/>
          <w:lang w:bidi="fa-IR"/>
        </w:rPr>
        <w:t>ای دارند که</w:t>
      </w:r>
      <w:r w:rsidR="007338CD" w:rsidRPr="007338CD">
        <w:rPr>
          <w:rFonts w:ascii="Tahoma" w:hAnsi="Tahoma" w:cs="Tahoma" w:hint="cs"/>
          <w:color w:val="000000" w:themeColor="text1"/>
          <w:sz w:val="24"/>
          <w:szCs w:val="24"/>
          <w:rtl/>
          <w:lang w:bidi="fa-IR"/>
        </w:rPr>
        <w:t xml:space="preserve"> </w:t>
      </w:r>
      <w:r w:rsidR="00302FA3">
        <w:rPr>
          <w:rFonts w:ascii="Tahoma" w:hAnsi="Tahoma" w:cs="Tahoma" w:hint="cs"/>
          <w:color w:val="000000" w:themeColor="text1"/>
          <w:sz w:val="24"/>
          <w:szCs w:val="24"/>
          <w:rtl/>
          <w:lang w:bidi="fa-IR"/>
        </w:rPr>
        <w:t>"</w:t>
      </w:r>
      <w:r w:rsidR="007338CD" w:rsidRPr="007338CD">
        <w:rPr>
          <w:rFonts w:ascii="Tahoma" w:hAnsi="Tahoma" w:cs="Tahoma" w:hint="cs"/>
          <w:color w:val="000000" w:themeColor="text1"/>
          <w:sz w:val="24"/>
          <w:szCs w:val="24"/>
          <w:rtl/>
          <w:lang w:bidi="fa-IR"/>
        </w:rPr>
        <w:t>خارج از ماهیت موضوع</w:t>
      </w:r>
      <w:r w:rsidR="00302FA3">
        <w:rPr>
          <w:rFonts w:ascii="Tahoma" w:hAnsi="Tahoma" w:cs="Tahoma" w:hint="cs"/>
          <w:color w:val="000000" w:themeColor="text1"/>
          <w:sz w:val="24"/>
          <w:szCs w:val="24"/>
          <w:rtl/>
          <w:lang w:bidi="fa-IR"/>
        </w:rPr>
        <w:t>"</w:t>
      </w:r>
      <w:r w:rsidR="007338CD" w:rsidRPr="007338CD">
        <w:rPr>
          <w:rFonts w:ascii="Tahoma" w:hAnsi="Tahoma" w:cs="Tahoma" w:hint="cs"/>
          <w:color w:val="000000" w:themeColor="text1"/>
          <w:sz w:val="24"/>
          <w:szCs w:val="24"/>
          <w:rtl/>
          <w:lang w:bidi="fa-IR"/>
        </w:rPr>
        <w:t xml:space="preserve"> است را</w:t>
      </w:r>
      <w:r w:rsidR="00302FA3">
        <w:rPr>
          <w:rFonts w:ascii="Tahoma" w:hAnsi="Tahoma" w:cs="Tahoma" w:hint="cs"/>
          <w:color w:val="000000" w:themeColor="text1"/>
          <w:sz w:val="24"/>
          <w:szCs w:val="24"/>
          <w:rtl/>
          <w:lang w:bidi="fa-IR"/>
        </w:rPr>
        <w:t xml:space="preserve"> "عارض ذاتی" نمی داند بلکه آن ها را </w:t>
      </w:r>
      <w:r w:rsidR="007338CD" w:rsidRPr="007338CD">
        <w:rPr>
          <w:rFonts w:ascii="Tahoma" w:hAnsi="Tahoma" w:cs="Tahoma" w:hint="cs"/>
          <w:color w:val="000000" w:themeColor="text1"/>
          <w:sz w:val="24"/>
          <w:szCs w:val="24"/>
          <w:rtl/>
          <w:lang w:bidi="fa-IR"/>
        </w:rPr>
        <w:t xml:space="preserve"> </w:t>
      </w:r>
      <w:r w:rsidR="007338CD">
        <w:rPr>
          <w:rFonts w:ascii="Tahoma" w:hAnsi="Tahoma" w:cs="Tahoma"/>
          <w:color w:val="000000" w:themeColor="text1"/>
          <w:sz w:val="24"/>
          <w:szCs w:val="24"/>
          <w:rtl/>
          <w:lang w:bidi="fa-IR"/>
        </w:rPr>
        <w:t>"</w:t>
      </w:r>
      <w:r w:rsidR="007338CD" w:rsidRPr="007338CD">
        <w:rPr>
          <w:rFonts w:ascii="Tahoma" w:hAnsi="Tahoma" w:cs="Tahoma" w:hint="cs"/>
          <w:color w:val="000000" w:themeColor="text1"/>
          <w:sz w:val="24"/>
          <w:szCs w:val="24"/>
          <w:rtl/>
          <w:lang w:bidi="fa-IR"/>
        </w:rPr>
        <w:t>محمول غریب</w:t>
      </w:r>
      <w:r>
        <w:rPr>
          <w:rFonts w:ascii="Tahoma" w:hAnsi="Tahoma" w:cs="Tahoma"/>
          <w:color w:val="000000" w:themeColor="text1"/>
          <w:sz w:val="24"/>
          <w:szCs w:val="24"/>
          <w:rtl/>
          <w:lang w:bidi="fa-IR"/>
        </w:rPr>
        <w:t>"</w:t>
      </w:r>
      <w:r w:rsidR="007338CD" w:rsidRPr="007338CD">
        <w:rPr>
          <w:rFonts w:ascii="Tahoma" w:hAnsi="Tahoma" w:cs="Tahoma" w:hint="cs"/>
          <w:color w:val="000000" w:themeColor="text1"/>
          <w:sz w:val="24"/>
          <w:szCs w:val="24"/>
          <w:rtl/>
          <w:lang w:bidi="fa-IR"/>
        </w:rPr>
        <w:t xml:space="preserve"> </w:t>
      </w:r>
      <w:r w:rsidR="007338CD" w:rsidRPr="007338CD">
        <w:rPr>
          <w:rFonts w:ascii="Tahoma" w:hAnsi="Tahoma" w:cs="Tahoma"/>
          <w:color w:val="000000" w:themeColor="text1"/>
          <w:sz w:val="24"/>
          <w:szCs w:val="24"/>
          <w:rtl/>
          <w:lang w:bidi="fa-IR"/>
        </w:rPr>
        <w:t>م</w:t>
      </w:r>
      <w:r w:rsidR="007338CD" w:rsidRPr="007338CD">
        <w:rPr>
          <w:rFonts w:ascii="Tahoma" w:hAnsi="Tahoma" w:cs="Tahoma" w:hint="cs"/>
          <w:color w:val="000000" w:themeColor="text1"/>
          <w:sz w:val="24"/>
          <w:szCs w:val="24"/>
          <w:rtl/>
          <w:lang w:bidi="fa-IR"/>
        </w:rPr>
        <w:t>ی‌</w:t>
      </w:r>
      <w:r w:rsidR="007338CD" w:rsidRPr="007338CD">
        <w:rPr>
          <w:rFonts w:ascii="Tahoma" w:hAnsi="Tahoma" w:cs="Tahoma" w:hint="eastAsia"/>
          <w:color w:val="000000" w:themeColor="text1"/>
          <w:sz w:val="24"/>
          <w:szCs w:val="24"/>
          <w:rtl/>
          <w:lang w:bidi="fa-IR"/>
        </w:rPr>
        <w:t>نامد</w:t>
      </w:r>
      <w:r w:rsidR="007338CD" w:rsidRPr="007338CD">
        <w:rPr>
          <w:rFonts w:ascii="Tahoma" w:hAnsi="Tahoma" w:cs="Tahoma" w:hint="cs"/>
          <w:color w:val="000000" w:themeColor="text1"/>
          <w:sz w:val="24"/>
          <w:szCs w:val="24"/>
          <w:rtl/>
          <w:lang w:bidi="fa-IR"/>
        </w:rPr>
        <w:t>.</w:t>
      </w:r>
    </w:p>
    <w:p w:rsidR="00302FA3" w:rsidRDefault="007338CD" w:rsidP="004E5B39">
      <w:pPr>
        <w:bidi/>
        <w:rPr>
          <w:rFonts w:ascii="Tahoma" w:hAnsi="Tahoma" w:cs="Tahoma"/>
          <w:b/>
          <w:bCs/>
          <w:color w:val="000000" w:themeColor="text1"/>
          <w:sz w:val="24"/>
          <w:szCs w:val="24"/>
          <w:rtl/>
          <w:lang w:bidi="fa-IR"/>
        </w:rPr>
      </w:pPr>
      <w:r w:rsidRPr="00302FA3">
        <w:rPr>
          <w:rFonts w:ascii="Tahoma" w:hAnsi="Tahoma" w:cs="Tahoma" w:hint="cs"/>
          <w:b/>
          <w:bCs/>
          <w:color w:val="00B0F0"/>
          <w:sz w:val="24"/>
          <w:szCs w:val="24"/>
          <w:rtl/>
          <w:lang w:bidi="fa-IR"/>
        </w:rPr>
        <w:t>2</w:t>
      </w:r>
      <w:r w:rsidRPr="00302FA3">
        <w:rPr>
          <w:rFonts w:ascii="Tahoma" w:hAnsi="Tahoma" w:cs="Tahoma" w:hint="cs"/>
          <w:color w:val="000000" w:themeColor="text1"/>
          <w:sz w:val="24"/>
          <w:szCs w:val="24"/>
          <w:rtl/>
          <w:lang w:bidi="fa-IR"/>
        </w:rPr>
        <w:t xml:space="preserve">. تعریف اندیشمندان پس از ابن‌سینا: </w:t>
      </w:r>
    </w:p>
    <w:p w:rsidR="004E5B39" w:rsidRPr="004E5B39" w:rsidRDefault="007338CD" w:rsidP="004E5B39">
      <w:pPr>
        <w:bidi/>
        <w:rPr>
          <w:rFonts w:ascii="Tahoma" w:hAnsi="Tahoma" w:cs="Tahoma"/>
          <w:sz w:val="24"/>
          <w:szCs w:val="24"/>
          <w:lang w:bidi="fa-IR"/>
        </w:rPr>
      </w:pPr>
      <w:r w:rsidRPr="004E5B39">
        <w:rPr>
          <w:rFonts w:ascii="Tahoma" w:hAnsi="Tahoma" w:cs="Tahoma"/>
          <w:sz w:val="24"/>
          <w:szCs w:val="24"/>
          <w:rtl/>
          <w:lang w:bidi="fa-IR"/>
        </w:rPr>
        <w:t>فلاسفه‌ی پس از ابن‌سینا به این نکته پی بردند که با این ت</w:t>
      </w:r>
      <w:r w:rsidR="004E5B39" w:rsidRPr="004E5B39">
        <w:rPr>
          <w:rFonts w:ascii="Tahoma" w:hAnsi="Tahoma" w:cs="Tahoma"/>
          <w:sz w:val="24"/>
          <w:szCs w:val="24"/>
          <w:rtl/>
          <w:lang w:bidi="fa-IR"/>
        </w:rPr>
        <w:t>عریف از عارض ذاتی، حتی در علومی</w:t>
      </w:r>
      <w:r w:rsidR="004E5B39">
        <w:rPr>
          <w:rFonts w:ascii="Tahoma" w:hAnsi="Tahoma" w:cs="Tahoma" w:hint="cs"/>
          <w:sz w:val="24"/>
          <w:szCs w:val="24"/>
          <w:rtl/>
          <w:lang w:bidi="fa-IR"/>
        </w:rPr>
        <w:t xml:space="preserve"> </w:t>
      </w:r>
      <w:r w:rsidRPr="004E5B39">
        <w:rPr>
          <w:rFonts w:ascii="Tahoma" w:hAnsi="Tahoma" w:cs="Tahoma"/>
          <w:sz w:val="24"/>
          <w:szCs w:val="24"/>
          <w:rtl/>
          <w:lang w:bidi="fa-IR"/>
        </w:rPr>
        <w:t>مانند فلسفه مشکل ایجاد می‌شود. به‌</w:t>
      </w:r>
      <w:r w:rsidR="00302FA3" w:rsidRPr="004E5B39">
        <w:rPr>
          <w:rFonts w:ascii="Tahoma" w:hAnsi="Tahoma" w:cs="Tahoma"/>
          <w:sz w:val="24"/>
          <w:szCs w:val="24"/>
          <w:rtl/>
          <w:lang w:bidi="fa-IR"/>
        </w:rPr>
        <w:t xml:space="preserve"> </w:t>
      </w:r>
      <w:r w:rsidRPr="004E5B39">
        <w:rPr>
          <w:rFonts w:ascii="Tahoma" w:hAnsi="Tahoma" w:cs="Tahoma"/>
          <w:sz w:val="24"/>
          <w:szCs w:val="24"/>
          <w:rtl/>
          <w:lang w:bidi="fa-IR"/>
        </w:rPr>
        <w:t>طور مثال در فلسفه از "واجب الوجود</w:t>
      </w:r>
      <w:r w:rsidR="0068240B" w:rsidRPr="004E5B39">
        <w:rPr>
          <w:rFonts w:ascii="Tahoma" w:hAnsi="Tahoma" w:cs="Tahoma"/>
          <w:sz w:val="24"/>
          <w:szCs w:val="24"/>
          <w:rtl/>
          <w:lang w:bidi="fa-IR"/>
        </w:rPr>
        <w:t>"</w:t>
      </w:r>
      <w:r w:rsidRPr="004E5B39">
        <w:rPr>
          <w:rFonts w:ascii="Tahoma" w:hAnsi="Tahoma" w:cs="Tahoma"/>
          <w:sz w:val="24"/>
          <w:szCs w:val="24"/>
          <w:rtl/>
          <w:lang w:bidi="fa-IR"/>
        </w:rPr>
        <w:t xml:space="preserve"> در یک باب خاص بحث می‌شود</w:t>
      </w:r>
      <w:r w:rsidR="00302FA3" w:rsidRPr="004E5B39">
        <w:rPr>
          <w:rFonts w:ascii="Tahoma" w:hAnsi="Tahoma" w:cs="Tahoma"/>
          <w:sz w:val="24"/>
          <w:szCs w:val="24"/>
          <w:rtl/>
          <w:lang w:bidi="fa-IR"/>
        </w:rPr>
        <w:t>،</w:t>
      </w:r>
      <w:r w:rsidRPr="004E5B39">
        <w:rPr>
          <w:rFonts w:ascii="Tahoma" w:hAnsi="Tahoma" w:cs="Tahoma"/>
          <w:sz w:val="24"/>
          <w:szCs w:val="24"/>
          <w:rtl/>
          <w:lang w:bidi="fa-IR"/>
        </w:rPr>
        <w:t xml:space="preserve"> درحالی‌</w:t>
      </w:r>
      <w:r w:rsidR="00302FA3" w:rsidRPr="004E5B39">
        <w:rPr>
          <w:rFonts w:ascii="Tahoma" w:hAnsi="Tahoma" w:cs="Tahoma"/>
          <w:sz w:val="24"/>
          <w:szCs w:val="24"/>
          <w:rtl/>
          <w:lang w:bidi="fa-IR"/>
        </w:rPr>
        <w:t xml:space="preserve"> </w:t>
      </w:r>
      <w:r w:rsidRPr="004E5B39">
        <w:rPr>
          <w:rFonts w:ascii="Tahoma" w:hAnsi="Tahoma" w:cs="Tahoma"/>
          <w:sz w:val="24"/>
          <w:szCs w:val="24"/>
          <w:rtl/>
          <w:lang w:bidi="fa-IR"/>
        </w:rPr>
        <w:t>که "واجب الوجود</w:t>
      </w:r>
      <w:r w:rsidR="0068240B" w:rsidRPr="004E5B39">
        <w:rPr>
          <w:rFonts w:ascii="Tahoma" w:hAnsi="Tahoma" w:cs="Tahoma"/>
          <w:sz w:val="24"/>
          <w:szCs w:val="24"/>
          <w:rtl/>
          <w:lang w:bidi="fa-IR"/>
        </w:rPr>
        <w:t>"</w:t>
      </w:r>
      <w:r w:rsidR="00302FA3" w:rsidRPr="004E5B39">
        <w:rPr>
          <w:rFonts w:ascii="Tahoma" w:hAnsi="Tahoma" w:cs="Tahoma"/>
          <w:sz w:val="24"/>
          <w:szCs w:val="24"/>
          <w:rtl/>
          <w:lang w:bidi="fa-IR"/>
        </w:rPr>
        <w:t xml:space="preserve"> </w:t>
      </w:r>
      <w:r w:rsidRPr="004E5B39">
        <w:rPr>
          <w:rFonts w:ascii="Tahoma" w:hAnsi="Tahoma" w:cs="Tahoma"/>
          <w:sz w:val="24"/>
          <w:szCs w:val="24"/>
          <w:rtl/>
          <w:lang w:bidi="fa-IR"/>
        </w:rPr>
        <w:t xml:space="preserve">نه خود </w:t>
      </w:r>
      <w:r w:rsidR="00302FA3" w:rsidRPr="004E5B39">
        <w:rPr>
          <w:rFonts w:ascii="Tahoma" w:hAnsi="Tahoma" w:cs="Tahoma"/>
          <w:sz w:val="24"/>
          <w:szCs w:val="24"/>
          <w:rtl/>
          <w:lang w:bidi="fa-IR"/>
        </w:rPr>
        <w:t>"</w:t>
      </w:r>
      <w:r w:rsidRPr="004E5B39">
        <w:rPr>
          <w:rFonts w:ascii="Tahoma" w:hAnsi="Tahoma" w:cs="Tahoma"/>
          <w:sz w:val="24"/>
          <w:szCs w:val="24"/>
          <w:rtl/>
          <w:lang w:bidi="fa-IR"/>
        </w:rPr>
        <w:t>وجود</w:t>
      </w:r>
      <w:r w:rsidR="00302FA3" w:rsidRPr="004E5B39">
        <w:rPr>
          <w:rFonts w:ascii="Tahoma" w:hAnsi="Tahoma" w:cs="Tahoma"/>
          <w:sz w:val="24"/>
          <w:szCs w:val="24"/>
          <w:rtl/>
          <w:lang w:bidi="fa-IR"/>
        </w:rPr>
        <w:t xml:space="preserve">" است، </w:t>
      </w:r>
      <w:r w:rsidR="00302FA3" w:rsidRPr="004E5B39">
        <w:rPr>
          <w:rFonts w:ascii="Tahoma" w:hAnsi="Tahoma" w:cs="Tahoma"/>
          <w:color w:val="002060"/>
          <w:sz w:val="24"/>
          <w:szCs w:val="24"/>
          <w:rtl/>
          <w:lang w:bidi="fa-IR"/>
        </w:rPr>
        <w:t>(موضوع علم فلسفه</w:t>
      </w:r>
      <w:r w:rsidR="004E5B39" w:rsidRPr="004E5B39">
        <w:rPr>
          <w:rFonts w:ascii="Tahoma" w:hAnsi="Tahoma" w:cs="Tahoma"/>
          <w:color w:val="002060"/>
          <w:sz w:val="24"/>
          <w:szCs w:val="24"/>
          <w:rtl/>
          <w:lang w:bidi="fa-IR"/>
        </w:rPr>
        <w:t xml:space="preserve">، "وجود" </w:t>
      </w:r>
      <w:r w:rsidR="004E5B39">
        <w:rPr>
          <w:rFonts w:ascii="Tahoma" w:hAnsi="Tahoma" w:cs="Tahoma" w:hint="cs"/>
          <w:sz w:val="24"/>
          <w:szCs w:val="24"/>
          <w:rtl/>
          <w:lang w:bidi="fa-IR"/>
        </w:rPr>
        <w:t xml:space="preserve"> </w:t>
      </w:r>
      <w:r w:rsidR="00302FA3" w:rsidRPr="004E5B39">
        <w:rPr>
          <w:rFonts w:ascii="Tahoma" w:hAnsi="Tahoma" w:cs="Tahoma"/>
          <w:color w:val="002060"/>
          <w:sz w:val="24"/>
          <w:szCs w:val="24"/>
          <w:rtl/>
          <w:lang w:bidi="fa-IR"/>
        </w:rPr>
        <w:lastRenderedPageBreak/>
        <w:t>است.)</w:t>
      </w:r>
      <w:r w:rsidR="00302FA3" w:rsidRPr="004E5B39">
        <w:rPr>
          <w:rFonts w:ascii="Tahoma" w:hAnsi="Tahoma" w:cs="Tahoma"/>
          <w:sz w:val="24"/>
          <w:szCs w:val="24"/>
          <w:rtl/>
          <w:lang w:bidi="fa-IR"/>
        </w:rPr>
        <w:t xml:space="preserve"> </w:t>
      </w:r>
      <w:r w:rsidRPr="004E5B39">
        <w:rPr>
          <w:rFonts w:ascii="Tahoma" w:hAnsi="Tahoma" w:cs="Tahoma"/>
          <w:sz w:val="24"/>
          <w:szCs w:val="24"/>
          <w:rtl/>
          <w:lang w:bidi="fa-IR"/>
        </w:rPr>
        <w:t xml:space="preserve">و نه </w:t>
      </w:r>
      <w:r w:rsidR="00302FA3" w:rsidRPr="004E5B39">
        <w:rPr>
          <w:rFonts w:ascii="Tahoma" w:hAnsi="Tahoma" w:cs="Tahoma"/>
          <w:sz w:val="24"/>
          <w:szCs w:val="24"/>
          <w:rtl/>
          <w:lang w:bidi="fa-IR"/>
        </w:rPr>
        <w:t>"</w:t>
      </w:r>
      <w:r w:rsidRPr="004E5B39">
        <w:rPr>
          <w:rFonts w:ascii="Tahoma" w:hAnsi="Tahoma" w:cs="Tahoma"/>
          <w:sz w:val="24"/>
          <w:szCs w:val="24"/>
          <w:rtl/>
          <w:lang w:bidi="fa-IR"/>
        </w:rPr>
        <w:t>وجود</w:t>
      </w:r>
      <w:r w:rsidR="00302FA3" w:rsidRPr="004E5B39">
        <w:rPr>
          <w:rFonts w:ascii="Tahoma" w:hAnsi="Tahoma" w:cs="Tahoma"/>
          <w:sz w:val="24"/>
          <w:szCs w:val="24"/>
          <w:rtl/>
          <w:lang w:bidi="fa-IR"/>
        </w:rPr>
        <w:t>"،</w:t>
      </w:r>
      <w:r w:rsidRPr="004E5B39">
        <w:rPr>
          <w:rFonts w:ascii="Tahoma" w:hAnsi="Tahoma" w:cs="Tahoma"/>
          <w:sz w:val="24"/>
          <w:szCs w:val="24"/>
          <w:rtl/>
          <w:lang w:bidi="fa-IR"/>
        </w:rPr>
        <w:t xml:space="preserve"> دارای جنس و فصل است که "واجب الوجود</w:t>
      </w:r>
      <w:r w:rsidR="0068240B" w:rsidRPr="004E5B39">
        <w:rPr>
          <w:rFonts w:ascii="Tahoma" w:hAnsi="Tahoma" w:cs="Tahoma"/>
          <w:sz w:val="24"/>
          <w:szCs w:val="24"/>
          <w:rtl/>
          <w:lang w:bidi="fa-IR"/>
        </w:rPr>
        <w:t>"</w:t>
      </w:r>
      <w:r w:rsidRPr="004E5B39">
        <w:rPr>
          <w:rFonts w:ascii="Tahoma" w:hAnsi="Tahoma" w:cs="Tahoma"/>
          <w:sz w:val="24"/>
          <w:szCs w:val="24"/>
          <w:rtl/>
          <w:lang w:bidi="fa-IR"/>
        </w:rPr>
        <w:t xml:space="preserve"> به این واسطه</w:t>
      </w:r>
      <w:r w:rsidR="00302FA3" w:rsidRPr="004E5B39">
        <w:rPr>
          <w:rFonts w:ascii="Tahoma" w:hAnsi="Tahoma" w:cs="Tahoma"/>
          <w:color w:val="002060"/>
          <w:sz w:val="24"/>
          <w:szCs w:val="24"/>
          <w:rtl/>
          <w:lang w:bidi="fa-IR"/>
        </w:rPr>
        <w:t xml:space="preserve"> (داخل در ماهیت موضوع بودن)</w:t>
      </w:r>
      <w:r w:rsidRPr="004E5B39">
        <w:rPr>
          <w:rFonts w:ascii="Tahoma" w:hAnsi="Tahoma" w:cs="Tahoma"/>
          <w:color w:val="002060"/>
          <w:sz w:val="24"/>
          <w:szCs w:val="24"/>
          <w:rtl/>
          <w:lang w:bidi="fa-IR"/>
        </w:rPr>
        <w:t xml:space="preserve"> </w:t>
      </w:r>
      <w:r w:rsidRPr="004E5B39">
        <w:rPr>
          <w:rFonts w:ascii="Tahoma" w:hAnsi="Tahoma" w:cs="Tahoma"/>
          <w:sz w:val="24"/>
          <w:szCs w:val="24"/>
          <w:rtl/>
          <w:lang w:bidi="fa-IR"/>
        </w:rPr>
        <w:t>بر آنها حمل شود.</w:t>
      </w:r>
    </w:p>
    <w:p w:rsidR="00302FA3" w:rsidRDefault="007338CD" w:rsidP="004E5B39">
      <w:pPr>
        <w:bidi/>
        <w:rPr>
          <w:rFonts w:ascii="Tahoma" w:hAnsi="Tahoma" w:cs="Tahoma"/>
          <w:color w:val="000000" w:themeColor="text1"/>
          <w:sz w:val="24"/>
          <w:szCs w:val="24"/>
          <w:rtl/>
          <w:lang w:bidi="fa-IR"/>
        </w:rPr>
      </w:pPr>
      <w:r w:rsidRPr="007338CD">
        <w:rPr>
          <w:rFonts w:ascii="Tahoma" w:hAnsi="Tahoma" w:cs="Tahoma" w:hint="cs"/>
          <w:color w:val="000000" w:themeColor="text1"/>
          <w:sz w:val="24"/>
          <w:szCs w:val="24"/>
          <w:rtl/>
          <w:lang w:bidi="fa-IR"/>
        </w:rPr>
        <w:t xml:space="preserve">پس طبق تعریف ابن‌سینا، </w:t>
      </w:r>
      <w:r>
        <w:rPr>
          <w:rFonts w:ascii="Tahoma" w:hAnsi="Tahoma" w:cs="Tahoma"/>
          <w:color w:val="000000" w:themeColor="text1"/>
          <w:sz w:val="24"/>
          <w:szCs w:val="24"/>
          <w:rtl/>
          <w:lang w:bidi="fa-IR"/>
        </w:rPr>
        <w:t>"</w:t>
      </w:r>
      <w:r w:rsidRPr="007338CD">
        <w:rPr>
          <w:rFonts w:ascii="Tahoma" w:hAnsi="Tahoma" w:cs="Tahoma" w:hint="cs"/>
          <w:color w:val="000000" w:themeColor="text1"/>
          <w:sz w:val="24"/>
          <w:szCs w:val="24"/>
          <w:rtl/>
          <w:lang w:bidi="fa-IR"/>
        </w:rPr>
        <w:t>واجب الوجود</w:t>
      </w:r>
      <w:r w:rsidR="0068240B">
        <w:rPr>
          <w:rFonts w:ascii="Tahoma" w:hAnsi="Tahoma" w:cs="Tahoma"/>
          <w:color w:val="000000" w:themeColor="text1"/>
          <w:sz w:val="24"/>
          <w:szCs w:val="24"/>
          <w:rtl/>
          <w:lang w:bidi="fa-IR"/>
        </w:rPr>
        <w:t>"</w:t>
      </w:r>
      <w:r w:rsidR="00302FA3">
        <w:rPr>
          <w:rFonts w:ascii="Tahoma" w:hAnsi="Tahoma" w:cs="Tahoma" w:hint="cs"/>
          <w:color w:val="000000" w:themeColor="text1"/>
          <w:sz w:val="24"/>
          <w:szCs w:val="24"/>
          <w:rtl/>
          <w:lang w:bidi="fa-IR"/>
        </w:rPr>
        <w:t xml:space="preserve"> که از موضوعاتِ مسائل فلسفه است،</w:t>
      </w:r>
      <w:r w:rsidRPr="007338CD">
        <w:rPr>
          <w:rFonts w:ascii="Tahoma" w:hAnsi="Tahoma" w:cs="Tahoma" w:hint="cs"/>
          <w:color w:val="000000" w:themeColor="text1"/>
          <w:sz w:val="24"/>
          <w:szCs w:val="24"/>
          <w:rtl/>
          <w:lang w:bidi="fa-IR"/>
        </w:rPr>
        <w:t xml:space="preserve"> از عوارض </w:t>
      </w:r>
      <w:r w:rsidRPr="007338CD">
        <w:rPr>
          <w:rFonts w:ascii="Tahoma" w:hAnsi="Tahoma" w:cs="Tahoma"/>
          <w:color w:val="000000" w:themeColor="text1"/>
          <w:sz w:val="24"/>
          <w:szCs w:val="24"/>
          <w:rtl/>
          <w:lang w:bidi="fa-IR"/>
        </w:rPr>
        <w:t>ذات</w:t>
      </w:r>
      <w:r w:rsidRPr="007338CD">
        <w:rPr>
          <w:rFonts w:ascii="Tahoma" w:hAnsi="Tahoma" w:cs="Tahoma" w:hint="cs"/>
          <w:color w:val="000000" w:themeColor="text1"/>
          <w:sz w:val="24"/>
          <w:szCs w:val="24"/>
          <w:rtl/>
          <w:lang w:bidi="fa-IR"/>
        </w:rPr>
        <w:t>ی</w:t>
      </w:r>
      <w:r w:rsidRPr="007338CD">
        <w:rPr>
          <w:rFonts w:ascii="Tahoma" w:hAnsi="Tahoma" w:cs="Tahoma" w:hint="eastAsia"/>
          <w:color w:val="000000" w:themeColor="text1"/>
          <w:sz w:val="24"/>
          <w:szCs w:val="24"/>
          <w:rtl/>
          <w:lang w:bidi="fa-IR"/>
        </w:rPr>
        <w:t>ه‌</w:t>
      </w:r>
      <w:r w:rsidRPr="007338CD">
        <w:rPr>
          <w:rFonts w:ascii="Tahoma" w:hAnsi="Tahoma" w:cs="Tahoma" w:hint="cs"/>
          <w:color w:val="000000" w:themeColor="text1"/>
          <w:sz w:val="24"/>
          <w:szCs w:val="24"/>
          <w:rtl/>
          <w:lang w:bidi="fa-IR"/>
        </w:rPr>
        <w:t xml:space="preserve">ی </w:t>
      </w:r>
      <w:r w:rsidR="00302FA3">
        <w:rPr>
          <w:rFonts w:ascii="Tahoma" w:hAnsi="Tahoma" w:cs="Tahoma" w:hint="cs"/>
          <w:color w:val="000000" w:themeColor="text1"/>
          <w:sz w:val="24"/>
          <w:szCs w:val="24"/>
          <w:rtl/>
          <w:lang w:bidi="fa-IR"/>
        </w:rPr>
        <w:t>"</w:t>
      </w:r>
      <w:r w:rsidRPr="007338CD">
        <w:rPr>
          <w:rFonts w:ascii="Tahoma" w:hAnsi="Tahoma" w:cs="Tahoma" w:hint="cs"/>
          <w:color w:val="000000" w:themeColor="text1"/>
          <w:sz w:val="24"/>
          <w:szCs w:val="24"/>
          <w:rtl/>
          <w:lang w:bidi="fa-IR"/>
        </w:rPr>
        <w:t>وجود</w:t>
      </w:r>
      <w:r w:rsidR="00302FA3">
        <w:rPr>
          <w:rFonts w:ascii="Tahoma" w:hAnsi="Tahoma" w:cs="Tahoma" w:hint="cs"/>
          <w:color w:val="000000" w:themeColor="text1"/>
          <w:sz w:val="24"/>
          <w:szCs w:val="24"/>
          <w:rtl/>
          <w:lang w:bidi="fa-IR"/>
        </w:rPr>
        <w:t>" که موضوع علم اصلول است،</w:t>
      </w:r>
      <w:r w:rsidRPr="007338CD">
        <w:rPr>
          <w:rFonts w:ascii="Tahoma" w:hAnsi="Tahoma" w:cs="Tahoma" w:hint="cs"/>
          <w:color w:val="000000" w:themeColor="text1"/>
          <w:sz w:val="24"/>
          <w:szCs w:val="24"/>
          <w:rtl/>
          <w:lang w:bidi="fa-IR"/>
        </w:rPr>
        <w:t xml:space="preserve"> نیست</w:t>
      </w:r>
      <w:r w:rsidR="00302FA3">
        <w:rPr>
          <w:rFonts w:ascii="Tahoma" w:hAnsi="Tahoma" w:cs="Tahoma" w:hint="cs"/>
          <w:color w:val="000000" w:themeColor="text1"/>
          <w:sz w:val="24"/>
          <w:szCs w:val="24"/>
          <w:rtl/>
          <w:lang w:bidi="fa-IR"/>
        </w:rPr>
        <w:t xml:space="preserve"> که درست نیست زیرا بحث از "واجب الوجود" از مسائل بسیار مهم در فلسفه می باشد.</w:t>
      </w:r>
      <w:r w:rsidRPr="007338CD">
        <w:rPr>
          <w:rFonts w:ascii="Tahoma" w:hAnsi="Tahoma" w:cs="Tahoma" w:hint="cs"/>
          <w:color w:val="000000" w:themeColor="text1"/>
          <w:sz w:val="24"/>
          <w:szCs w:val="24"/>
          <w:rtl/>
          <w:lang w:bidi="fa-IR"/>
        </w:rPr>
        <w:t xml:space="preserve"> </w:t>
      </w:r>
    </w:p>
    <w:p w:rsidR="00302FA3" w:rsidRDefault="007338CD" w:rsidP="004E5B39">
      <w:pPr>
        <w:bidi/>
        <w:rPr>
          <w:rFonts w:ascii="Tahoma" w:hAnsi="Tahoma" w:cs="Tahoma"/>
          <w:color w:val="000000" w:themeColor="text1"/>
          <w:sz w:val="24"/>
          <w:szCs w:val="24"/>
          <w:rtl/>
          <w:lang w:bidi="fa-IR"/>
        </w:rPr>
      </w:pPr>
      <w:r w:rsidRPr="007338CD">
        <w:rPr>
          <w:rFonts w:ascii="Tahoma" w:hAnsi="Tahoma" w:cs="Tahoma" w:hint="cs"/>
          <w:color w:val="000000" w:themeColor="text1"/>
          <w:sz w:val="24"/>
          <w:szCs w:val="24"/>
          <w:rtl/>
          <w:lang w:bidi="fa-IR"/>
        </w:rPr>
        <w:t>به همین جهت</w:t>
      </w:r>
      <w:r w:rsidR="00302FA3">
        <w:rPr>
          <w:rFonts w:ascii="Tahoma" w:hAnsi="Tahoma" w:cs="Tahoma" w:hint="cs"/>
          <w:color w:val="000000" w:themeColor="text1"/>
          <w:sz w:val="24"/>
          <w:szCs w:val="24"/>
          <w:rtl/>
          <w:lang w:bidi="fa-IR"/>
        </w:rPr>
        <w:t xml:space="preserve"> این فلاسفه</w:t>
      </w:r>
      <w:r w:rsidRPr="007338CD">
        <w:rPr>
          <w:rFonts w:ascii="Tahoma" w:hAnsi="Tahoma" w:cs="Tahoma" w:hint="cs"/>
          <w:color w:val="000000" w:themeColor="text1"/>
          <w:sz w:val="24"/>
          <w:szCs w:val="24"/>
          <w:rtl/>
          <w:lang w:bidi="fa-IR"/>
        </w:rPr>
        <w:t xml:space="preserve"> در تعریف </w:t>
      </w:r>
      <w:r w:rsidR="00302FA3">
        <w:rPr>
          <w:rFonts w:ascii="Tahoma" w:hAnsi="Tahoma" w:cs="Tahoma" w:hint="cs"/>
          <w:color w:val="000000" w:themeColor="text1"/>
          <w:sz w:val="24"/>
          <w:szCs w:val="24"/>
          <w:rtl/>
          <w:lang w:bidi="fa-IR"/>
        </w:rPr>
        <w:t>ابن سینا از "</w:t>
      </w:r>
      <w:r w:rsidRPr="007338CD">
        <w:rPr>
          <w:rFonts w:ascii="Tahoma" w:hAnsi="Tahoma" w:cs="Tahoma" w:hint="cs"/>
          <w:color w:val="000000" w:themeColor="text1"/>
          <w:sz w:val="24"/>
          <w:szCs w:val="24"/>
          <w:rtl/>
          <w:lang w:bidi="fa-IR"/>
        </w:rPr>
        <w:t>عارض ذاتی</w:t>
      </w:r>
      <w:r w:rsidR="00302FA3">
        <w:rPr>
          <w:rFonts w:ascii="Tahoma" w:hAnsi="Tahoma" w:cs="Tahoma" w:hint="cs"/>
          <w:color w:val="000000" w:themeColor="text1"/>
          <w:sz w:val="24"/>
          <w:szCs w:val="24"/>
          <w:rtl/>
          <w:lang w:bidi="fa-IR"/>
        </w:rPr>
        <w:t>"</w:t>
      </w:r>
      <w:r w:rsidRPr="007338CD">
        <w:rPr>
          <w:rFonts w:ascii="Tahoma" w:hAnsi="Tahoma" w:cs="Tahoma" w:hint="cs"/>
          <w:color w:val="000000" w:themeColor="text1"/>
          <w:sz w:val="24"/>
          <w:szCs w:val="24"/>
          <w:rtl/>
          <w:lang w:bidi="fa-IR"/>
        </w:rPr>
        <w:t xml:space="preserve"> توسعه داد</w:t>
      </w:r>
      <w:r w:rsidR="00302FA3">
        <w:rPr>
          <w:rFonts w:ascii="Tahoma" w:hAnsi="Tahoma" w:cs="Tahoma" w:hint="cs"/>
          <w:color w:val="000000" w:themeColor="text1"/>
          <w:sz w:val="24"/>
          <w:szCs w:val="24"/>
          <w:rtl/>
          <w:lang w:bidi="fa-IR"/>
        </w:rPr>
        <w:t xml:space="preserve">ند </w:t>
      </w:r>
      <w:r w:rsidRPr="007338CD">
        <w:rPr>
          <w:rFonts w:ascii="Tahoma" w:hAnsi="Tahoma" w:cs="Tahoma" w:hint="cs"/>
          <w:color w:val="000000" w:themeColor="text1"/>
          <w:sz w:val="24"/>
          <w:szCs w:val="24"/>
          <w:rtl/>
          <w:lang w:bidi="fa-IR"/>
        </w:rPr>
        <w:t xml:space="preserve">و این </w:t>
      </w:r>
      <w:r w:rsidR="00302FA3">
        <w:rPr>
          <w:rFonts w:ascii="Tahoma" w:hAnsi="Tahoma" w:cs="Tahoma" w:hint="cs"/>
          <w:color w:val="000000" w:themeColor="text1"/>
          <w:sz w:val="24"/>
          <w:szCs w:val="24"/>
          <w:rtl/>
          <w:lang w:bidi="fa-IR"/>
        </w:rPr>
        <w:t xml:space="preserve">نوع از </w:t>
      </w:r>
      <w:r w:rsidRPr="007338CD">
        <w:rPr>
          <w:rFonts w:ascii="Tahoma" w:hAnsi="Tahoma" w:cs="Tahoma" w:hint="cs"/>
          <w:color w:val="000000" w:themeColor="text1"/>
          <w:sz w:val="24"/>
          <w:szCs w:val="24"/>
          <w:rtl/>
          <w:lang w:bidi="fa-IR"/>
        </w:rPr>
        <w:t xml:space="preserve">محمولات </w:t>
      </w:r>
      <w:r w:rsidR="00302FA3">
        <w:rPr>
          <w:rFonts w:ascii="Tahoma" w:hAnsi="Tahoma" w:cs="Tahoma" w:hint="cs"/>
          <w:color w:val="000000" w:themeColor="text1"/>
          <w:sz w:val="24"/>
          <w:szCs w:val="24"/>
          <w:rtl/>
          <w:lang w:bidi="fa-IR"/>
        </w:rPr>
        <w:t xml:space="preserve">را </w:t>
      </w:r>
      <w:r w:rsidRPr="007338CD">
        <w:rPr>
          <w:rFonts w:ascii="Tahoma" w:hAnsi="Tahoma" w:cs="Tahoma" w:hint="cs"/>
          <w:color w:val="000000" w:themeColor="text1"/>
          <w:sz w:val="24"/>
          <w:szCs w:val="24"/>
          <w:rtl/>
          <w:lang w:bidi="fa-IR"/>
        </w:rPr>
        <w:t xml:space="preserve">نیز </w:t>
      </w:r>
      <w:r w:rsidR="00302FA3">
        <w:rPr>
          <w:rFonts w:ascii="Tahoma" w:hAnsi="Tahoma" w:cs="Tahoma" w:hint="cs"/>
          <w:color w:val="000000" w:themeColor="text1"/>
          <w:sz w:val="24"/>
          <w:szCs w:val="24"/>
          <w:rtl/>
          <w:lang w:bidi="fa-IR"/>
        </w:rPr>
        <w:t>از اقسام</w:t>
      </w:r>
      <w:r w:rsidRPr="007338CD">
        <w:rPr>
          <w:rFonts w:ascii="Tahoma" w:hAnsi="Tahoma" w:cs="Tahoma" w:hint="cs"/>
          <w:color w:val="000000" w:themeColor="text1"/>
          <w:sz w:val="24"/>
          <w:szCs w:val="24"/>
          <w:rtl/>
          <w:lang w:bidi="fa-IR"/>
        </w:rPr>
        <w:t xml:space="preserve"> ع</w:t>
      </w:r>
      <w:r w:rsidR="00302FA3">
        <w:rPr>
          <w:rFonts w:ascii="Tahoma" w:hAnsi="Tahoma" w:cs="Tahoma" w:hint="cs"/>
          <w:color w:val="000000" w:themeColor="text1"/>
          <w:sz w:val="24"/>
          <w:szCs w:val="24"/>
          <w:rtl/>
          <w:lang w:bidi="fa-IR"/>
        </w:rPr>
        <w:t>و</w:t>
      </w:r>
      <w:r w:rsidRPr="007338CD">
        <w:rPr>
          <w:rFonts w:ascii="Tahoma" w:hAnsi="Tahoma" w:cs="Tahoma" w:hint="cs"/>
          <w:color w:val="000000" w:themeColor="text1"/>
          <w:sz w:val="24"/>
          <w:szCs w:val="24"/>
          <w:rtl/>
          <w:lang w:bidi="fa-IR"/>
        </w:rPr>
        <w:t>ارض ذاتی</w:t>
      </w:r>
      <w:r w:rsidR="00302FA3">
        <w:rPr>
          <w:rFonts w:ascii="Tahoma" w:hAnsi="Tahoma" w:cs="Tahoma" w:hint="cs"/>
          <w:color w:val="000000" w:themeColor="text1"/>
          <w:sz w:val="24"/>
          <w:szCs w:val="24"/>
          <w:rtl/>
          <w:lang w:bidi="fa-IR"/>
        </w:rPr>
        <w:t xml:space="preserve">ة دانستند. </w:t>
      </w:r>
    </w:p>
    <w:p w:rsidR="007338CD" w:rsidRPr="007338CD" w:rsidRDefault="00302FA3" w:rsidP="004E5B39">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 xml:space="preserve">یعنی گفتند، دو قسمی که ابن سینا ذکر کرد، </w:t>
      </w:r>
      <w:r w:rsidR="007338CD" w:rsidRPr="007338CD">
        <w:rPr>
          <w:rFonts w:ascii="Tahoma" w:hAnsi="Tahoma" w:cs="Tahoma" w:hint="cs"/>
          <w:color w:val="000000" w:themeColor="text1"/>
          <w:sz w:val="24"/>
          <w:szCs w:val="24"/>
          <w:rtl/>
          <w:lang w:bidi="fa-IR"/>
        </w:rPr>
        <w:t xml:space="preserve">اگر </w:t>
      </w:r>
      <w:r>
        <w:rPr>
          <w:rFonts w:ascii="Tahoma" w:hAnsi="Tahoma" w:cs="Tahoma" w:hint="cs"/>
          <w:color w:val="000000" w:themeColor="text1"/>
          <w:sz w:val="24"/>
          <w:szCs w:val="24"/>
          <w:rtl/>
          <w:lang w:bidi="fa-IR"/>
        </w:rPr>
        <w:t>"</w:t>
      </w:r>
      <w:r w:rsidR="007338CD" w:rsidRPr="007338CD">
        <w:rPr>
          <w:rFonts w:ascii="Tahoma" w:hAnsi="Tahoma" w:cs="Tahoma" w:hint="cs"/>
          <w:color w:val="000000" w:themeColor="text1"/>
          <w:sz w:val="24"/>
          <w:szCs w:val="24"/>
          <w:rtl/>
          <w:lang w:bidi="fa-IR"/>
        </w:rPr>
        <w:t>محمول</w:t>
      </w:r>
      <w:r>
        <w:rPr>
          <w:rFonts w:ascii="Tahoma" w:hAnsi="Tahoma" w:cs="Tahoma" w:hint="cs"/>
          <w:color w:val="000000" w:themeColor="text1"/>
          <w:sz w:val="24"/>
          <w:szCs w:val="24"/>
          <w:rtl/>
          <w:lang w:bidi="fa-IR"/>
        </w:rPr>
        <w:t>"</w:t>
      </w:r>
      <w:r w:rsidR="007338CD" w:rsidRPr="007338CD">
        <w:rPr>
          <w:rFonts w:ascii="Tahoma" w:hAnsi="Tahoma" w:cs="Tahoma" w:hint="cs"/>
          <w:color w:val="000000" w:themeColor="text1"/>
          <w:sz w:val="24"/>
          <w:szCs w:val="24"/>
          <w:rtl/>
          <w:lang w:bidi="fa-IR"/>
        </w:rPr>
        <w:t xml:space="preserve"> با</w:t>
      </w:r>
      <w:r>
        <w:rPr>
          <w:rFonts w:ascii="Tahoma" w:hAnsi="Tahoma" w:cs="Tahoma" w:hint="cs"/>
          <w:color w:val="000000" w:themeColor="text1"/>
          <w:sz w:val="24"/>
          <w:szCs w:val="24"/>
          <w:rtl/>
          <w:lang w:bidi="fa-IR"/>
        </w:rPr>
        <w:t xml:space="preserve"> </w:t>
      </w:r>
      <w:r w:rsidR="007338CD" w:rsidRPr="007338CD">
        <w:rPr>
          <w:rFonts w:ascii="Tahoma" w:hAnsi="Tahoma" w:cs="Tahoma" w:hint="cs"/>
          <w:color w:val="000000" w:themeColor="text1"/>
          <w:sz w:val="24"/>
          <w:szCs w:val="24"/>
          <w:rtl/>
          <w:lang w:bidi="fa-IR"/>
        </w:rPr>
        <w:t xml:space="preserve">واسطه بر </w:t>
      </w:r>
      <w:r>
        <w:rPr>
          <w:rFonts w:ascii="Tahoma" w:hAnsi="Tahoma" w:cs="Tahoma" w:hint="cs"/>
          <w:color w:val="000000" w:themeColor="text1"/>
          <w:sz w:val="24"/>
          <w:szCs w:val="24"/>
          <w:rtl/>
          <w:lang w:bidi="fa-IR"/>
        </w:rPr>
        <w:t>"</w:t>
      </w:r>
      <w:r w:rsidR="007338CD" w:rsidRPr="007338CD">
        <w:rPr>
          <w:rFonts w:ascii="Tahoma" w:hAnsi="Tahoma" w:cs="Tahoma" w:hint="cs"/>
          <w:color w:val="000000" w:themeColor="text1"/>
          <w:sz w:val="24"/>
          <w:szCs w:val="24"/>
          <w:rtl/>
          <w:lang w:bidi="fa-IR"/>
        </w:rPr>
        <w:t>موضوع</w:t>
      </w:r>
      <w:r>
        <w:rPr>
          <w:rFonts w:ascii="Tahoma" w:hAnsi="Tahoma" w:cs="Tahoma" w:hint="cs"/>
          <w:color w:val="000000" w:themeColor="text1"/>
          <w:sz w:val="24"/>
          <w:szCs w:val="24"/>
          <w:rtl/>
          <w:lang w:bidi="fa-IR"/>
        </w:rPr>
        <w:t>"</w:t>
      </w:r>
      <w:r w:rsidR="007338CD" w:rsidRPr="007338CD">
        <w:rPr>
          <w:rFonts w:ascii="Tahoma" w:hAnsi="Tahoma" w:cs="Tahoma" w:hint="cs"/>
          <w:color w:val="000000" w:themeColor="text1"/>
          <w:sz w:val="24"/>
          <w:szCs w:val="24"/>
          <w:rtl/>
          <w:lang w:bidi="fa-IR"/>
        </w:rPr>
        <w:t xml:space="preserve"> حمل شد ولی </w:t>
      </w:r>
      <w:r>
        <w:rPr>
          <w:rFonts w:ascii="Tahoma" w:hAnsi="Tahoma" w:cs="Tahoma" w:hint="cs"/>
          <w:color w:val="000000" w:themeColor="text1"/>
          <w:sz w:val="24"/>
          <w:szCs w:val="24"/>
          <w:rtl/>
          <w:lang w:bidi="fa-IR"/>
        </w:rPr>
        <w:t>"</w:t>
      </w:r>
      <w:r w:rsidR="007338CD" w:rsidRPr="007338CD">
        <w:rPr>
          <w:rFonts w:ascii="Tahoma" w:hAnsi="Tahoma" w:cs="Tahoma" w:hint="cs"/>
          <w:color w:val="000000" w:themeColor="text1"/>
          <w:sz w:val="24"/>
          <w:szCs w:val="24"/>
          <w:rtl/>
          <w:lang w:bidi="fa-IR"/>
        </w:rPr>
        <w:t>خود واسطه</w:t>
      </w:r>
      <w:r>
        <w:rPr>
          <w:rFonts w:ascii="Tahoma" w:hAnsi="Tahoma" w:cs="Tahoma" w:hint="cs"/>
          <w:color w:val="000000" w:themeColor="text1"/>
          <w:sz w:val="24"/>
          <w:szCs w:val="24"/>
          <w:rtl/>
          <w:lang w:bidi="fa-IR"/>
        </w:rPr>
        <w:t>"</w:t>
      </w:r>
      <w:r w:rsidR="007338CD" w:rsidRPr="007338CD">
        <w:rPr>
          <w:rFonts w:ascii="Tahoma" w:hAnsi="Tahoma" w:cs="Tahoma" w:hint="cs"/>
          <w:color w:val="000000" w:themeColor="text1"/>
          <w:sz w:val="24"/>
          <w:szCs w:val="24"/>
          <w:rtl/>
          <w:lang w:bidi="fa-IR"/>
        </w:rPr>
        <w:t xml:space="preserve"> </w:t>
      </w:r>
      <w:r w:rsidR="007338CD" w:rsidRPr="00302FA3">
        <w:rPr>
          <w:rFonts w:ascii="Tahoma" w:hAnsi="Tahoma" w:cs="Tahoma" w:hint="cs"/>
          <w:color w:val="002060"/>
          <w:sz w:val="24"/>
          <w:szCs w:val="24"/>
          <w:rtl/>
          <w:lang w:bidi="fa-IR"/>
        </w:rPr>
        <w:t>(</w:t>
      </w:r>
      <w:r w:rsidRPr="00302FA3">
        <w:rPr>
          <w:rFonts w:ascii="Tahoma" w:hAnsi="Tahoma" w:cs="Tahoma" w:hint="cs"/>
          <w:color w:val="002060"/>
          <w:sz w:val="24"/>
          <w:szCs w:val="24"/>
          <w:rtl/>
          <w:lang w:bidi="fa-IR"/>
        </w:rPr>
        <w:t>مثلا "</w:t>
      </w:r>
      <w:r w:rsidR="007338CD" w:rsidRPr="00302FA3">
        <w:rPr>
          <w:rFonts w:ascii="Tahoma" w:hAnsi="Tahoma" w:cs="Tahoma" w:hint="cs"/>
          <w:color w:val="002060"/>
          <w:sz w:val="24"/>
          <w:szCs w:val="24"/>
          <w:rtl/>
          <w:lang w:bidi="fa-IR"/>
        </w:rPr>
        <w:t>وحدت</w:t>
      </w:r>
      <w:r w:rsidRPr="00302FA3">
        <w:rPr>
          <w:rFonts w:ascii="Tahoma" w:hAnsi="Tahoma" w:cs="Tahoma" w:hint="cs"/>
          <w:color w:val="002060"/>
          <w:sz w:val="24"/>
          <w:szCs w:val="24"/>
          <w:rtl/>
          <w:lang w:bidi="fa-IR"/>
        </w:rPr>
        <w:t>"</w:t>
      </w:r>
      <w:r w:rsidR="007338CD" w:rsidRPr="00302FA3">
        <w:rPr>
          <w:rFonts w:ascii="Tahoma" w:hAnsi="Tahoma" w:cs="Tahoma" w:hint="cs"/>
          <w:color w:val="002060"/>
          <w:sz w:val="24"/>
          <w:szCs w:val="24"/>
          <w:rtl/>
          <w:lang w:bidi="fa-IR"/>
        </w:rPr>
        <w:t xml:space="preserve"> و </w:t>
      </w:r>
      <w:r w:rsidRPr="00302FA3">
        <w:rPr>
          <w:rFonts w:ascii="Tahoma" w:hAnsi="Tahoma" w:cs="Tahoma" w:hint="cs"/>
          <w:color w:val="002060"/>
          <w:sz w:val="24"/>
          <w:szCs w:val="24"/>
          <w:rtl/>
          <w:lang w:bidi="fa-IR"/>
        </w:rPr>
        <w:t>"</w:t>
      </w:r>
      <w:r w:rsidR="007338CD" w:rsidRPr="00302FA3">
        <w:rPr>
          <w:rFonts w:ascii="Tahoma" w:hAnsi="Tahoma" w:cs="Tahoma" w:hint="cs"/>
          <w:color w:val="002060"/>
          <w:sz w:val="24"/>
          <w:szCs w:val="24"/>
          <w:rtl/>
          <w:lang w:bidi="fa-IR"/>
        </w:rPr>
        <w:t>وجود</w:t>
      </w:r>
      <w:r w:rsidRPr="00302FA3">
        <w:rPr>
          <w:rFonts w:ascii="Tahoma" w:hAnsi="Tahoma" w:cs="Tahoma" w:hint="cs"/>
          <w:color w:val="002060"/>
          <w:sz w:val="24"/>
          <w:szCs w:val="24"/>
          <w:rtl/>
          <w:lang w:bidi="fa-IR"/>
        </w:rPr>
        <w:t>"</w:t>
      </w:r>
      <w:r w:rsidR="007338CD" w:rsidRPr="00302FA3">
        <w:rPr>
          <w:rFonts w:ascii="Tahoma" w:hAnsi="Tahoma" w:cs="Tahoma" w:hint="cs"/>
          <w:color w:val="002060"/>
          <w:sz w:val="24"/>
          <w:szCs w:val="24"/>
          <w:rtl/>
          <w:lang w:bidi="fa-IR"/>
        </w:rPr>
        <w:t xml:space="preserve"> که </w:t>
      </w:r>
      <w:r w:rsidRPr="00302FA3">
        <w:rPr>
          <w:rFonts w:ascii="Tahoma" w:hAnsi="Tahoma" w:cs="Tahoma" w:hint="cs"/>
          <w:color w:val="002060"/>
          <w:sz w:val="24"/>
          <w:szCs w:val="24"/>
          <w:rtl/>
          <w:lang w:bidi="fa-IR"/>
        </w:rPr>
        <w:t>"</w:t>
      </w:r>
      <w:r w:rsidR="007338CD" w:rsidRPr="00302FA3">
        <w:rPr>
          <w:rFonts w:ascii="Tahoma" w:hAnsi="Tahoma" w:cs="Tahoma" w:hint="cs"/>
          <w:color w:val="002060"/>
          <w:sz w:val="24"/>
          <w:szCs w:val="24"/>
          <w:rtl/>
          <w:lang w:bidi="fa-IR"/>
        </w:rPr>
        <w:t>وحدت</w:t>
      </w:r>
      <w:r w:rsidRPr="00302FA3">
        <w:rPr>
          <w:rFonts w:ascii="Tahoma" w:hAnsi="Tahoma" w:cs="Tahoma" w:hint="cs"/>
          <w:color w:val="002060"/>
          <w:sz w:val="24"/>
          <w:szCs w:val="24"/>
          <w:rtl/>
          <w:lang w:bidi="fa-IR"/>
        </w:rPr>
        <w:t>"،</w:t>
      </w:r>
      <w:r w:rsidR="007338CD" w:rsidRPr="00302FA3">
        <w:rPr>
          <w:rFonts w:ascii="Tahoma" w:hAnsi="Tahoma" w:cs="Tahoma" w:hint="cs"/>
          <w:color w:val="002060"/>
          <w:sz w:val="24"/>
          <w:szCs w:val="24"/>
          <w:rtl/>
          <w:lang w:bidi="fa-IR"/>
        </w:rPr>
        <w:t xml:space="preserve"> </w:t>
      </w:r>
      <w:r w:rsidRPr="00302FA3">
        <w:rPr>
          <w:rFonts w:ascii="Tahoma" w:hAnsi="Tahoma" w:cs="Tahoma" w:hint="cs"/>
          <w:color w:val="002060"/>
          <w:sz w:val="24"/>
          <w:szCs w:val="24"/>
          <w:rtl/>
          <w:lang w:bidi="fa-IR"/>
        </w:rPr>
        <w:t>"</w:t>
      </w:r>
      <w:r w:rsidR="007338CD" w:rsidRPr="00302FA3">
        <w:rPr>
          <w:rFonts w:ascii="Tahoma" w:hAnsi="Tahoma" w:cs="Tahoma" w:hint="cs"/>
          <w:color w:val="002060"/>
          <w:sz w:val="24"/>
          <w:szCs w:val="24"/>
          <w:rtl/>
          <w:lang w:bidi="fa-IR"/>
        </w:rPr>
        <w:t>نسبت تساوی</w:t>
      </w:r>
      <w:r w:rsidRPr="00302FA3">
        <w:rPr>
          <w:rFonts w:ascii="Tahoma" w:hAnsi="Tahoma" w:cs="Tahoma" w:hint="cs"/>
          <w:color w:val="002060"/>
          <w:sz w:val="24"/>
          <w:szCs w:val="24"/>
          <w:rtl/>
          <w:lang w:bidi="fa-IR"/>
        </w:rPr>
        <w:t>"</w:t>
      </w:r>
      <w:r w:rsidR="007338CD" w:rsidRPr="00302FA3">
        <w:rPr>
          <w:rFonts w:ascii="Tahoma" w:hAnsi="Tahoma" w:cs="Tahoma" w:hint="cs"/>
          <w:color w:val="002060"/>
          <w:sz w:val="24"/>
          <w:szCs w:val="24"/>
          <w:rtl/>
          <w:lang w:bidi="fa-IR"/>
        </w:rPr>
        <w:t xml:space="preserve"> با </w:t>
      </w:r>
      <w:r w:rsidRPr="00302FA3">
        <w:rPr>
          <w:rFonts w:ascii="Tahoma" w:hAnsi="Tahoma" w:cs="Tahoma" w:hint="cs"/>
          <w:color w:val="002060"/>
          <w:sz w:val="24"/>
          <w:szCs w:val="24"/>
          <w:rtl/>
          <w:lang w:bidi="fa-IR"/>
        </w:rPr>
        <w:t>"</w:t>
      </w:r>
      <w:r w:rsidR="007338CD" w:rsidRPr="00302FA3">
        <w:rPr>
          <w:rFonts w:ascii="Tahoma" w:hAnsi="Tahoma" w:cs="Tahoma" w:hint="cs"/>
          <w:color w:val="002060"/>
          <w:sz w:val="24"/>
          <w:szCs w:val="24"/>
          <w:rtl/>
          <w:lang w:bidi="fa-IR"/>
        </w:rPr>
        <w:t>وجود</w:t>
      </w:r>
      <w:r w:rsidRPr="00302FA3">
        <w:rPr>
          <w:rFonts w:ascii="Tahoma" w:hAnsi="Tahoma" w:cs="Tahoma" w:hint="cs"/>
          <w:color w:val="002060"/>
          <w:sz w:val="24"/>
          <w:szCs w:val="24"/>
          <w:rtl/>
          <w:lang w:bidi="fa-IR"/>
        </w:rPr>
        <w:t>"</w:t>
      </w:r>
      <w:r w:rsidR="007338CD" w:rsidRPr="00302FA3">
        <w:rPr>
          <w:rFonts w:ascii="Tahoma" w:hAnsi="Tahoma" w:cs="Tahoma" w:hint="cs"/>
          <w:color w:val="002060"/>
          <w:sz w:val="24"/>
          <w:szCs w:val="24"/>
          <w:rtl/>
          <w:lang w:bidi="fa-IR"/>
        </w:rPr>
        <w:t xml:space="preserve"> دارد) </w:t>
      </w:r>
      <w:r w:rsidR="007338CD" w:rsidRPr="007338CD">
        <w:rPr>
          <w:rFonts w:ascii="Tahoma" w:hAnsi="Tahoma" w:cs="Tahoma" w:hint="cs"/>
          <w:color w:val="000000" w:themeColor="text1"/>
          <w:sz w:val="24"/>
          <w:szCs w:val="24"/>
          <w:rtl/>
          <w:lang w:bidi="fa-IR"/>
        </w:rPr>
        <w:t xml:space="preserve">یا </w:t>
      </w:r>
      <w:r>
        <w:rPr>
          <w:rFonts w:ascii="Tahoma" w:hAnsi="Tahoma" w:cs="Tahoma" w:hint="cs"/>
          <w:color w:val="000000" w:themeColor="text1"/>
          <w:sz w:val="24"/>
          <w:szCs w:val="24"/>
          <w:rtl/>
          <w:lang w:bidi="fa-IR"/>
        </w:rPr>
        <w:t>"</w:t>
      </w:r>
      <w:r w:rsidR="007338CD" w:rsidRPr="007338CD">
        <w:rPr>
          <w:rFonts w:ascii="Tahoma" w:hAnsi="Tahoma" w:cs="Tahoma" w:hint="cs"/>
          <w:color w:val="000000" w:themeColor="text1"/>
          <w:sz w:val="24"/>
          <w:szCs w:val="24"/>
          <w:rtl/>
          <w:lang w:bidi="fa-IR"/>
        </w:rPr>
        <w:t xml:space="preserve">واسطه به همراه </w:t>
      </w:r>
      <w:r w:rsidR="007338CD" w:rsidRPr="007338CD">
        <w:rPr>
          <w:rFonts w:ascii="Tahoma" w:hAnsi="Tahoma" w:cs="Tahoma"/>
          <w:color w:val="000000" w:themeColor="text1"/>
          <w:sz w:val="24"/>
          <w:szCs w:val="24"/>
          <w:rtl/>
          <w:lang w:bidi="fa-IR"/>
        </w:rPr>
        <w:t>قس</w:t>
      </w:r>
      <w:r w:rsidR="007338CD" w:rsidRPr="007338CD">
        <w:rPr>
          <w:rFonts w:ascii="Tahoma" w:hAnsi="Tahoma" w:cs="Tahoma" w:hint="cs"/>
          <w:color w:val="000000" w:themeColor="text1"/>
          <w:sz w:val="24"/>
          <w:szCs w:val="24"/>
          <w:rtl/>
          <w:lang w:bidi="fa-IR"/>
        </w:rPr>
        <w:t>ی</w:t>
      </w:r>
      <w:r w:rsidR="007338CD" w:rsidRPr="007338CD">
        <w:rPr>
          <w:rFonts w:ascii="Tahoma" w:hAnsi="Tahoma" w:cs="Tahoma" w:hint="eastAsia"/>
          <w:color w:val="000000" w:themeColor="text1"/>
          <w:sz w:val="24"/>
          <w:szCs w:val="24"/>
          <w:rtl/>
          <w:lang w:bidi="fa-IR"/>
        </w:rPr>
        <w:t>م</w:t>
      </w:r>
      <w:r>
        <w:rPr>
          <w:rFonts w:ascii="Tahoma" w:hAnsi="Tahoma" w:cs="Tahoma" w:hint="cs"/>
          <w:color w:val="000000" w:themeColor="text1"/>
          <w:sz w:val="24"/>
          <w:szCs w:val="24"/>
          <w:rtl/>
          <w:lang w:bidi="fa-IR"/>
        </w:rPr>
        <w:t xml:space="preserve"> </w:t>
      </w:r>
      <w:r w:rsidR="007338CD" w:rsidRPr="007338CD">
        <w:rPr>
          <w:rFonts w:ascii="Tahoma" w:hAnsi="Tahoma" w:cs="Tahoma" w:hint="eastAsia"/>
          <w:color w:val="000000" w:themeColor="text1"/>
          <w:sz w:val="24"/>
          <w:szCs w:val="24"/>
          <w:rtl/>
          <w:lang w:bidi="fa-IR"/>
        </w:rPr>
        <w:t>‌ها</w:t>
      </w:r>
      <w:r w:rsidR="007338CD" w:rsidRPr="007338CD">
        <w:rPr>
          <w:rFonts w:ascii="Tahoma" w:hAnsi="Tahoma" w:cs="Tahoma" w:hint="cs"/>
          <w:color w:val="000000" w:themeColor="text1"/>
          <w:sz w:val="24"/>
          <w:szCs w:val="24"/>
          <w:rtl/>
          <w:lang w:bidi="fa-IR"/>
        </w:rPr>
        <w:t>ی</w:t>
      </w:r>
      <w:r w:rsidR="007338CD" w:rsidRPr="007338CD">
        <w:rPr>
          <w:rFonts w:ascii="Tahoma" w:hAnsi="Tahoma" w:cs="Tahoma" w:hint="eastAsia"/>
          <w:color w:val="000000" w:themeColor="text1"/>
          <w:sz w:val="24"/>
          <w:szCs w:val="24"/>
          <w:rtl/>
          <w:lang w:bidi="fa-IR"/>
        </w:rPr>
        <w:t>ش</w:t>
      </w:r>
      <w:r>
        <w:rPr>
          <w:rFonts w:ascii="Tahoma" w:hAnsi="Tahoma" w:cs="Tahoma" w:hint="cs"/>
          <w:color w:val="000000" w:themeColor="text1"/>
          <w:sz w:val="24"/>
          <w:szCs w:val="24"/>
          <w:rtl/>
          <w:lang w:bidi="fa-IR"/>
        </w:rPr>
        <w:t>"</w:t>
      </w:r>
      <w:r w:rsidR="007338CD" w:rsidRPr="007338CD">
        <w:rPr>
          <w:rFonts w:ascii="Tahoma" w:hAnsi="Tahoma" w:cs="Tahoma" w:hint="cs"/>
          <w:color w:val="000000" w:themeColor="text1"/>
          <w:sz w:val="24"/>
          <w:szCs w:val="24"/>
          <w:rtl/>
          <w:lang w:bidi="fa-IR"/>
        </w:rPr>
        <w:t xml:space="preserve"> </w:t>
      </w:r>
      <w:r w:rsidR="007338CD" w:rsidRPr="005126DD">
        <w:rPr>
          <w:rFonts w:ascii="Tahoma" w:hAnsi="Tahoma" w:cs="Tahoma" w:hint="cs"/>
          <w:color w:val="002060"/>
          <w:sz w:val="24"/>
          <w:szCs w:val="24"/>
          <w:rtl/>
          <w:lang w:bidi="fa-IR"/>
        </w:rPr>
        <w:t>(</w:t>
      </w:r>
      <w:r w:rsidRPr="005126DD">
        <w:rPr>
          <w:rFonts w:ascii="Tahoma" w:hAnsi="Tahoma" w:cs="Tahoma" w:hint="cs"/>
          <w:color w:val="002060"/>
          <w:sz w:val="24"/>
          <w:szCs w:val="24"/>
          <w:rtl/>
          <w:lang w:bidi="fa-IR"/>
        </w:rPr>
        <w:t>"</w:t>
      </w:r>
      <w:r w:rsidR="007338CD" w:rsidRPr="005126DD">
        <w:rPr>
          <w:rFonts w:ascii="Tahoma" w:hAnsi="Tahoma" w:cs="Tahoma" w:hint="cs"/>
          <w:color w:val="002060"/>
          <w:sz w:val="24"/>
          <w:szCs w:val="24"/>
          <w:rtl/>
          <w:lang w:bidi="fa-IR"/>
        </w:rPr>
        <w:t>واجب</w:t>
      </w:r>
      <w:r w:rsidRPr="005126DD">
        <w:rPr>
          <w:rFonts w:ascii="Tahoma" w:hAnsi="Tahoma" w:cs="Tahoma" w:hint="cs"/>
          <w:color w:val="002060"/>
          <w:sz w:val="24"/>
          <w:szCs w:val="24"/>
          <w:rtl/>
          <w:lang w:bidi="fa-IR"/>
        </w:rPr>
        <w:t>"</w:t>
      </w:r>
      <w:r w:rsidR="007338CD" w:rsidRPr="005126DD">
        <w:rPr>
          <w:rFonts w:ascii="Tahoma" w:hAnsi="Tahoma" w:cs="Tahoma" w:hint="cs"/>
          <w:color w:val="002060"/>
          <w:sz w:val="24"/>
          <w:szCs w:val="24"/>
          <w:rtl/>
          <w:lang w:bidi="fa-IR"/>
        </w:rPr>
        <w:t xml:space="preserve"> به همراه </w:t>
      </w:r>
      <w:r w:rsidRPr="005126DD">
        <w:rPr>
          <w:rFonts w:ascii="Tahoma" w:hAnsi="Tahoma" w:cs="Tahoma" w:hint="cs"/>
          <w:color w:val="002060"/>
          <w:sz w:val="24"/>
          <w:szCs w:val="24"/>
          <w:rtl/>
          <w:lang w:bidi="fa-IR"/>
        </w:rPr>
        <w:t>"</w:t>
      </w:r>
      <w:r w:rsidR="007338CD" w:rsidRPr="005126DD">
        <w:rPr>
          <w:rFonts w:ascii="Tahoma" w:hAnsi="Tahoma" w:cs="Tahoma" w:hint="cs"/>
          <w:color w:val="002060"/>
          <w:sz w:val="24"/>
          <w:szCs w:val="24"/>
          <w:rtl/>
          <w:lang w:bidi="fa-IR"/>
        </w:rPr>
        <w:t>ممکن</w:t>
      </w:r>
      <w:r w:rsidRPr="005126DD">
        <w:rPr>
          <w:rFonts w:ascii="Tahoma" w:hAnsi="Tahoma" w:cs="Tahoma" w:hint="cs"/>
          <w:color w:val="002060"/>
          <w:sz w:val="24"/>
          <w:szCs w:val="24"/>
          <w:rtl/>
          <w:lang w:bidi="fa-IR"/>
        </w:rPr>
        <w:t>"</w:t>
      </w:r>
      <w:r w:rsidR="007338CD" w:rsidRPr="005126DD">
        <w:rPr>
          <w:rFonts w:ascii="Tahoma" w:hAnsi="Tahoma" w:cs="Tahoma" w:hint="cs"/>
          <w:color w:val="002060"/>
          <w:sz w:val="24"/>
          <w:szCs w:val="24"/>
          <w:rtl/>
          <w:lang w:bidi="fa-IR"/>
        </w:rPr>
        <w:t xml:space="preserve"> که با هم </w:t>
      </w:r>
      <w:r w:rsidR="005126DD" w:rsidRPr="005126DD">
        <w:rPr>
          <w:rFonts w:ascii="Tahoma" w:hAnsi="Tahoma" w:cs="Tahoma" w:hint="cs"/>
          <w:color w:val="002060"/>
          <w:sz w:val="24"/>
          <w:szCs w:val="24"/>
          <w:rtl/>
          <w:lang w:bidi="fa-IR"/>
        </w:rPr>
        <w:t>"</w:t>
      </w:r>
      <w:r w:rsidR="007338CD" w:rsidRPr="005126DD">
        <w:rPr>
          <w:rFonts w:ascii="Tahoma" w:hAnsi="Tahoma" w:cs="Tahoma" w:hint="cs"/>
          <w:color w:val="002060"/>
          <w:sz w:val="24"/>
          <w:szCs w:val="24"/>
          <w:rtl/>
          <w:lang w:bidi="fa-IR"/>
        </w:rPr>
        <w:t>مساوی</w:t>
      </w:r>
      <w:r w:rsidR="005126DD" w:rsidRPr="005126DD">
        <w:rPr>
          <w:rFonts w:ascii="Tahoma" w:hAnsi="Tahoma" w:cs="Tahoma" w:hint="cs"/>
          <w:color w:val="002060"/>
          <w:sz w:val="24"/>
          <w:szCs w:val="24"/>
          <w:rtl/>
          <w:lang w:bidi="fa-IR"/>
        </w:rPr>
        <w:t>" با</w:t>
      </w:r>
      <w:r w:rsidR="007338CD" w:rsidRPr="005126DD">
        <w:rPr>
          <w:rFonts w:ascii="Tahoma" w:hAnsi="Tahoma" w:cs="Tahoma" w:hint="cs"/>
          <w:color w:val="002060"/>
          <w:sz w:val="24"/>
          <w:szCs w:val="24"/>
          <w:rtl/>
          <w:lang w:bidi="fa-IR"/>
        </w:rPr>
        <w:t xml:space="preserve"> وجود هستند)</w:t>
      </w:r>
      <w:r w:rsidR="007338CD" w:rsidRPr="007338CD">
        <w:rPr>
          <w:rFonts w:ascii="Tahoma" w:hAnsi="Tahoma" w:cs="Tahoma" w:hint="cs"/>
          <w:color w:val="000000" w:themeColor="text1"/>
          <w:sz w:val="24"/>
          <w:szCs w:val="24"/>
          <w:rtl/>
          <w:lang w:bidi="fa-IR"/>
        </w:rPr>
        <w:t xml:space="preserve"> با موضوع </w:t>
      </w:r>
      <w:r>
        <w:rPr>
          <w:rFonts w:ascii="Tahoma" w:hAnsi="Tahoma" w:cs="Tahoma" w:hint="cs"/>
          <w:color w:val="000000" w:themeColor="text1"/>
          <w:sz w:val="24"/>
          <w:szCs w:val="24"/>
          <w:rtl/>
          <w:lang w:bidi="fa-IR"/>
        </w:rPr>
        <w:t>"</w:t>
      </w:r>
      <w:r w:rsidR="007338CD" w:rsidRPr="007338CD">
        <w:rPr>
          <w:rFonts w:ascii="Tahoma" w:hAnsi="Tahoma" w:cs="Tahoma" w:hint="cs"/>
          <w:color w:val="000000" w:themeColor="text1"/>
          <w:sz w:val="24"/>
          <w:szCs w:val="24"/>
          <w:rtl/>
          <w:lang w:bidi="fa-IR"/>
        </w:rPr>
        <w:t>نسبت تساوی</w:t>
      </w:r>
      <w:r>
        <w:rPr>
          <w:rFonts w:ascii="Tahoma" w:hAnsi="Tahoma" w:cs="Tahoma" w:hint="cs"/>
          <w:color w:val="000000" w:themeColor="text1"/>
          <w:sz w:val="24"/>
          <w:szCs w:val="24"/>
          <w:rtl/>
          <w:lang w:bidi="fa-IR"/>
        </w:rPr>
        <w:t>"</w:t>
      </w:r>
      <w:r w:rsidR="007338CD" w:rsidRPr="007338CD">
        <w:rPr>
          <w:rFonts w:ascii="Tahoma" w:hAnsi="Tahoma" w:cs="Tahoma" w:hint="cs"/>
          <w:color w:val="000000" w:themeColor="text1"/>
          <w:sz w:val="24"/>
          <w:szCs w:val="24"/>
          <w:rtl/>
          <w:lang w:bidi="fa-IR"/>
        </w:rPr>
        <w:t xml:space="preserve"> داشت</w:t>
      </w:r>
      <w:r>
        <w:rPr>
          <w:rFonts w:ascii="Tahoma" w:hAnsi="Tahoma" w:cs="Tahoma" w:hint="cs"/>
          <w:color w:val="000000" w:themeColor="text1"/>
          <w:sz w:val="24"/>
          <w:szCs w:val="24"/>
          <w:rtl/>
          <w:lang w:bidi="fa-IR"/>
        </w:rPr>
        <w:t>ند</w:t>
      </w:r>
      <w:r w:rsidR="007338CD" w:rsidRPr="007338CD">
        <w:rPr>
          <w:rFonts w:ascii="Tahoma" w:hAnsi="Tahoma" w:cs="Tahoma" w:hint="cs"/>
          <w:color w:val="000000" w:themeColor="text1"/>
          <w:sz w:val="24"/>
          <w:szCs w:val="24"/>
          <w:rtl/>
          <w:lang w:bidi="fa-IR"/>
        </w:rPr>
        <w:t xml:space="preserve">، </w:t>
      </w:r>
      <w:r w:rsidR="007338CD" w:rsidRPr="007338CD">
        <w:rPr>
          <w:rFonts w:ascii="Tahoma" w:hAnsi="Tahoma" w:cs="Tahoma"/>
          <w:color w:val="000000" w:themeColor="text1"/>
          <w:sz w:val="24"/>
          <w:szCs w:val="24"/>
          <w:rtl/>
          <w:lang w:bidi="fa-IR"/>
        </w:rPr>
        <w:t>به‌</w:t>
      </w:r>
      <w:r>
        <w:rPr>
          <w:rFonts w:ascii="Tahoma" w:hAnsi="Tahoma" w:cs="Tahoma" w:hint="cs"/>
          <w:color w:val="000000" w:themeColor="text1"/>
          <w:sz w:val="24"/>
          <w:szCs w:val="24"/>
          <w:rtl/>
          <w:lang w:bidi="fa-IR"/>
        </w:rPr>
        <w:t xml:space="preserve"> </w:t>
      </w:r>
      <w:r w:rsidR="007338CD" w:rsidRPr="007338CD">
        <w:rPr>
          <w:rFonts w:ascii="Tahoma" w:hAnsi="Tahoma" w:cs="Tahoma"/>
          <w:color w:val="000000" w:themeColor="text1"/>
          <w:sz w:val="24"/>
          <w:szCs w:val="24"/>
          <w:rtl/>
          <w:lang w:bidi="fa-IR"/>
        </w:rPr>
        <w:t>گونه‌ا</w:t>
      </w:r>
      <w:r w:rsidR="007338CD" w:rsidRPr="007338CD">
        <w:rPr>
          <w:rFonts w:ascii="Tahoma" w:hAnsi="Tahoma" w:cs="Tahoma" w:hint="cs"/>
          <w:color w:val="000000" w:themeColor="text1"/>
          <w:sz w:val="24"/>
          <w:szCs w:val="24"/>
          <w:rtl/>
          <w:lang w:bidi="fa-IR"/>
        </w:rPr>
        <w:t xml:space="preserve">ی که با </w:t>
      </w:r>
      <w:r>
        <w:rPr>
          <w:rFonts w:ascii="Tahoma" w:hAnsi="Tahoma" w:cs="Tahoma" w:hint="cs"/>
          <w:color w:val="000000" w:themeColor="text1"/>
          <w:sz w:val="24"/>
          <w:szCs w:val="24"/>
          <w:rtl/>
          <w:lang w:bidi="fa-IR"/>
        </w:rPr>
        <w:t>"</w:t>
      </w:r>
      <w:r w:rsidR="007338CD" w:rsidRPr="007338CD">
        <w:rPr>
          <w:rFonts w:ascii="Tahoma" w:hAnsi="Tahoma" w:cs="Tahoma" w:hint="cs"/>
          <w:color w:val="000000" w:themeColor="text1"/>
          <w:sz w:val="24"/>
          <w:szCs w:val="24"/>
          <w:rtl/>
          <w:lang w:bidi="fa-IR"/>
        </w:rPr>
        <w:t>ثبوت موضوع</w:t>
      </w:r>
      <w:r>
        <w:rPr>
          <w:rFonts w:ascii="Tahoma" w:hAnsi="Tahoma" w:cs="Tahoma" w:hint="cs"/>
          <w:color w:val="000000" w:themeColor="text1"/>
          <w:sz w:val="24"/>
          <w:szCs w:val="24"/>
          <w:rtl/>
          <w:lang w:bidi="fa-IR"/>
        </w:rPr>
        <w:t>"</w:t>
      </w:r>
      <w:r w:rsidR="007338CD" w:rsidRPr="007338CD">
        <w:rPr>
          <w:rFonts w:ascii="Tahoma" w:hAnsi="Tahoma" w:cs="Tahoma" w:hint="cs"/>
          <w:color w:val="000000" w:themeColor="text1"/>
          <w:sz w:val="24"/>
          <w:szCs w:val="24"/>
          <w:rtl/>
          <w:lang w:bidi="fa-IR"/>
        </w:rPr>
        <w:t xml:space="preserve">، </w:t>
      </w:r>
      <w:r>
        <w:rPr>
          <w:rFonts w:ascii="Tahoma" w:hAnsi="Tahoma" w:cs="Tahoma" w:hint="cs"/>
          <w:color w:val="000000" w:themeColor="text1"/>
          <w:sz w:val="24"/>
          <w:szCs w:val="24"/>
          <w:rtl/>
          <w:lang w:bidi="fa-IR"/>
        </w:rPr>
        <w:t>"</w:t>
      </w:r>
      <w:r w:rsidR="007338CD" w:rsidRPr="007338CD">
        <w:rPr>
          <w:rFonts w:ascii="Tahoma" w:hAnsi="Tahoma" w:cs="Tahoma" w:hint="cs"/>
          <w:color w:val="000000" w:themeColor="text1"/>
          <w:sz w:val="24"/>
          <w:szCs w:val="24"/>
          <w:rtl/>
          <w:lang w:bidi="fa-IR"/>
        </w:rPr>
        <w:t>واسطه</w:t>
      </w:r>
      <w:r>
        <w:rPr>
          <w:rFonts w:ascii="Tahoma" w:hAnsi="Tahoma" w:cs="Tahoma" w:hint="cs"/>
          <w:color w:val="000000" w:themeColor="text1"/>
          <w:sz w:val="24"/>
          <w:szCs w:val="24"/>
          <w:rtl/>
          <w:lang w:bidi="fa-IR"/>
        </w:rPr>
        <w:t>"</w:t>
      </w:r>
      <w:r w:rsidR="007338CD" w:rsidRPr="007338CD">
        <w:rPr>
          <w:rFonts w:ascii="Tahoma" w:hAnsi="Tahoma" w:cs="Tahoma" w:hint="cs"/>
          <w:color w:val="000000" w:themeColor="text1"/>
          <w:sz w:val="24"/>
          <w:szCs w:val="24"/>
          <w:rtl/>
          <w:lang w:bidi="fa-IR"/>
        </w:rPr>
        <w:t xml:space="preserve"> نیز ثابت شود و با رفع موضوع، واسطه نیز رفع شود، این محمول نیز از اعراض ذاتیه خواهد بود.</w:t>
      </w:r>
    </w:p>
    <w:p w:rsidR="005126DD" w:rsidRDefault="007338CD" w:rsidP="004E5B39">
      <w:pPr>
        <w:bidi/>
        <w:rPr>
          <w:rFonts w:ascii="Tahoma" w:hAnsi="Tahoma" w:cs="Tahoma"/>
          <w:color w:val="000000" w:themeColor="text1"/>
          <w:sz w:val="24"/>
          <w:szCs w:val="24"/>
          <w:rtl/>
          <w:lang w:bidi="fa-IR"/>
        </w:rPr>
      </w:pPr>
      <w:r w:rsidRPr="005126DD">
        <w:rPr>
          <w:rFonts w:ascii="Tahoma" w:hAnsi="Tahoma" w:cs="Tahoma" w:hint="cs"/>
          <w:color w:val="00B0F0"/>
          <w:sz w:val="24"/>
          <w:szCs w:val="24"/>
          <w:rtl/>
          <w:lang w:bidi="fa-IR"/>
        </w:rPr>
        <w:t>3</w:t>
      </w:r>
      <w:r w:rsidRPr="005126DD">
        <w:rPr>
          <w:rFonts w:ascii="Tahoma" w:hAnsi="Tahoma" w:cs="Tahoma" w:hint="cs"/>
          <w:color w:val="000000" w:themeColor="text1"/>
          <w:sz w:val="24"/>
          <w:szCs w:val="24"/>
          <w:rtl/>
          <w:lang w:bidi="fa-IR"/>
        </w:rPr>
        <w:t>. تعریف مرحوم آخوند:</w:t>
      </w:r>
      <w:r w:rsidRPr="007338CD">
        <w:rPr>
          <w:rFonts w:ascii="Tahoma" w:hAnsi="Tahoma" w:cs="Tahoma" w:hint="cs"/>
          <w:color w:val="000000" w:themeColor="text1"/>
          <w:sz w:val="24"/>
          <w:szCs w:val="24"/>
          <w:rtl/>
          <w:lang w:bidi="fa-IR"/>
        </w:rPr>
        <w:t xml:space="preserve"> </w:t>
      </w:r>
    </w:p>
    <w:p w:rsidR="007338CD" w:rsidRPr="007338CD" w:rsidRDefault="007338CD" w:rsidP="004E5B39">
      <w:pPr>
        <w:bidi/>
        <w:rPr>
          <w:rFonts w:ascii="Tahoma" w:hAnsi="Tahoma" w:cs="Tahoma"/>
          <w:color w:val="000000" w:themeColor="text1"/>
          <w:sz w:val="24"/>
          <w:szCs w:val="24"/>
          <w:rtl/>
          <w:lang w:bidi="fa-IR"/>
        </w:rPr>
      </w:pPr>
      <w:r w:rsidRPr="007338CD">
        <w:rPr>
          <w:rFonts w:ascii="Tahoma" w:hAnsi="Tahoma" w:cs="Tahoma" w:hint="cs"/>
          <w:color w:val="000000" w:themeColor="text1"/>
          <w:sz w:val="24"/>
          <w:szCs w:val="24"/>
          <w:rtl/>
          <w:lang w:bidi="fa-IR"/>
        </w:rPr>
        <w:t xml:space="preserve">با تعریف دوم، مشکل در علومی مانند فلسفه برطرف </w:t>
      </w:r>
      <w:r w:rsidRPr="007338CD">
        <w:rPr>
          <w:rFonts w:ascii="Tahoma" w:hAnsi="Tahoma" w:cs="Tahoma"/>
          <w:color w:val="000000" w:themeColor="text1"/>
          <w:sz w:val="24"/>
          <w:szCs w:val="24"/>
          <w:rtl/>
          <w:lang w:bidi="fa-IR"/>
        </w:rPr>
        <w:t>م</w:t>
      </w:r>
      <w:r w:rsidRPr="007338CD">
        <w:rPr>
          <w:rFonts w:ascii="Tahoma" w:hAnsi="Tahoma" w:cs="Tahoma" w:hint="cs"/>
          <w:color w:val="000000" w:themeColor="text1"/>
          <w:sz w:val="24"/>
          <w:szCs w:val="24"/>
          <w:rtl/>
          <w:lang w:bidi="fa-IR"/>
        </w:rPr>
        <w:t>ی</w:t>
      </w:r>
      <w:r w:rsidR="006A29D8">
        <w:rPr>
          <w:rFonts w:ascii="Tahoma" w:hAnsi="Tahoma" w:cs="Tahoma" w:hint="cs"/>
          <w:color w:val="000000" w:themeColor="text1"/>
          <w:sz w:val="24"/>
          <w:szCs w:val="24"/>
          <w:rtl/>
          <w:lang w:bidi="fa-IR"/>
        </w:rPr>
        <w:t xml:space="preserve"> شود</w:t>
      </w:r>
      <w:r w:rsidRPr="007338CD">
        <w:rPr>
          <w:rFonts w:ascii="Tahoma" w:hAnsi="Tahoma" w:cs="Tahoma" w:hint="cs"/>
          <w:color w:val="000000" w:themeColor="text1"/>
          <w:sz w:val="24"/>
          <w:szCs w:val="24"/>
          <w:rtl/>
          <w:lang w:bidi="fa-IR"/>
        </w:rPr>
        <w:t xml:space="preserve">، اما در علومی مانند اصول هنوز هم مشکل پابرجا </w:t>
      </w:r>
      <w:r w:rsidR="005126DD">
        <w:rPr>
          <w:rFonts w:ascii="Tahoma" w:hAnsi="Tahoma" w:cs="Tahoma" w:hint="cs"/>
          <w:color w:val="000000" w:themeColor="text1"/>
          <w:sz w:val="24"/>
          <w:szCs w:val="24"/>
          <w:rtl/>
          <w:lang w:bidi="fa-IR"/>
        </w:rPr>
        <w:t>است</w:t>
      </w:r>
      <w:r w:rsidRPr="007338CD">
        <w:rPr>
          <w:rFonts w:ascii="Tahoma" w:hAnsi="Tahoma" w:cs="Tahoma" w:hint="cs"/>
          <w:color w:val="000000" w:themeColor="text1"/>
          <w:sz w:val="24"/>
          <w:szCs w:val="24"/>
          <w:rtl/>
          <w:lang w:bidi="fa-IR"/>
        </w:rPr>
        <w:t xml:space="preserve">. یکی از مباحث اصلی که در اصول مطرح </w:t>
      </w:r>
      <w:r w:rsidRPr="007338CD">
        <w:rPr>
          <w:rFonts w:ascii="Tahoma" w:hAnsi="Tahoma" w:cs="Tahoma"/>
          <w:color w:val="000000" w:themeColor="text1"/>
          <w:sz w:val="24"/>
          <w:szCs w:val="24"/>
          <w:rtl/>
          <w:lang w:bidi="fa-IR"/>
        </w:rPr>
        <w:t>م</w:t>
      </w:r>
      <w:r w:rsidRPr="007338CD">
        <w:rPr>
          <w:rFonts w:ascii="Tahoma" w:hAnsi="Tahoma" w:cs="Tahoma" w:hint="cs"/>
          <w:color w:val="000000" w:themeColor="text1"/>
          <w:sz w:val="24"/>
          <w:szCs w:val="24"/>
          <w:rtl/>
          <w:lang w:bidi="fa-IR"/>
        </w:rPr>
        <w:t>ی‌</w:t>
      </w:r>
      <w:r w:rsidRPr="007338CD">
        <w:rPr>
          <w:rFonts w:ascii="Tahoma" w:hAnsi="Tahoma" w:cs="Tahoma" w:hint="eastAsia"/>
          <w:color w:val="000000" w:themeColor="text1"/>
          <w:sz w:val="24"/>
          <w:szCs w:val="24"/>
          <w:rtl/>
          <w:lang w:bidi="fa-IR"/>
        </w:rPr>
        <w:t>شود</w:t>
      </w:r>
      <w:r w:rsidRPr="007338CD">
        <w:rPr>
          <w:rFonts w:ascii="Tahoma" w:hAnsi="Tahoma" w:cs="Tahoma" w:hint="cs"/>
          <w:color w:val="000000" w:themeColor="text1"/>
          <w:sz w:val="24"/>
          <w:szCs w:val="24"/>
          <w:rtl/>
          <w:lang w:bidi="fa-IR"/>
        </w:rPr>
        <w:t xml:space="preserve">، </w:t>
      </w:r>
      <w:r w:rsidR="006A29D8">
        <w:rPr>
          <w:rFonts w:ascii="Tahoma" w:hAnsi="Tahoma" w:cs="Tahoma" w:hint="cs"/>
          <w:color w:val="000000" w:themeColor="text1"/>
          <w:sz w:val="24"/>
          <w:szCs w:val="24"/>
          <w:rtl/>
          <w:lang w:bidi="fa-IR"/>
        </w:rPr>
        <w:t>"</w:t>
      </w:r>
      <w:r w:rsidRPr="007338CD">
        <w:rPr>
          <w:rFonts w:ascii="Tahoma" w:hAnsi="Tahoma" w:cs="Tahoma" w:hint="cs"/>
          <w:color w:val="000000" w:themeColor="text1"/>
          <w:sz w:val="24"/>
          <w:szCs w:val="24"/>
          <w:rtl/>
          <w:lang w:bidi="fa-IR"/>
        </w:rPr>
        <w:t>مباحث الفاظ</w:t>
      </w:r>
      <w:r w:rsidR="006A29D8">
        <w:rPr>
          <w:rFonts w:ascii="Tahoma" w:hAnsi="Tahoma" w:cs="Tahoma" w:hint="cs"/>
          <w:color w:val="000000" w:themeColor="text1"/>
          <w:sz w:val="24"/>
          <w:szCs w:val="24"/>
          <w:rtl/>
          <w:lang w:bidi="fa-IR"/>
        </w:rPr>
        <w:t>"</w:t>
      </w:r>
      <w:r w:rsidRPr="007338CD">
        <w:rPr>
          <w:rFonts w:ascii="Tahoma" w:hAnsi="Tahoma" w:cs="Tahoma" w:hint="cs"/>
          <w:color w:val="000000" w:themeColor="text1"/>
          <w:sz w:val="24"/>
          <w:szCs w:val="24"/>
          <w:rtl/>
          <w:lang w:bidi="fa-IR"/>
        </w:rPr>
        <w:t xml:space="preserve"> است. این بحث، بخش </w:t>
      </w:r>
      <w:r w:rsidRPr="007338CD">
        <w:rPr>
          <w:rFonts w:ascii="Tahoma" w:hAnsi="Tahoma" w:cs="Tahoma"/>
          <w:color w:val="000000" w:themeColor="text1"/>
          <w:sz w:val="24"/>
          <w:szCs w:val="24"/>
          <w:rtl/>
          <w:lang w:bidi="fa-IR"/>
        </w:rPr>
        <w:t>عمده‌</w:t>
      </w:r>
      <w:r w:rsidRPr="007338CD">
        <w:rPr>
          <w:rFonts w:ascii="Tahoma" w:hAnsi="Tahoma" w:cs="Tahoma" w:hint="cs"/>
          <w:color w:val="000000" w:themeColor="text1"/>
          <w:sz w:val="24"/>
          <w:szCs w:val="24"/>
          <w:rtl/>
          <w:lang w:bidi="fa-IR"/>
        </w:rPr>
        <w:t xml:space="preserve">ی کتب اصولی قدیم مانند </w:t>
      </w:r>
      <w:r>
        <w:rPr>
          <w:rFonts w:ascii="Tahoma" w:hAnsi="Tahoma" w:cs="Tahoma"/>
          <w:color w:val="000000" w:themeColor="text1"/>
          <w:sz w:val="24"/>
          <w:szCs w:val="24"/>
          <w:rtl/>
          <w:lang w:bidi="fa-IR"/>
        </w:rPr>
        <w:t>"</w:t>
      </w:r>
      <w:r w:rsidRPr="007338CD">
        <w:rPr>
          <w:rFonts w:ascii="Tahoma" w:hAnsi="Tahoma" w:cs="Tahoma" w:hint="cs"/>
          <w:color w:val="000000" w:themeColor="text1"/>
          <w:sz w:val="24"/>
          <w:szCs w:val="24"/>
          <w:rtl/>
          <w:lang w:bidi="fa-IR"/>
        </w:rPr>
        <w:t>ذریعه</w:t>
      </w:r>
      <w:r w:rsidR="0068240B">
        <w:rPr>
          <w:rFonts w:ascii="Tahoma" w:hAnsi="Tahoma" w:cs="Tahoma"/>
          <w:color w:val="000000" w:themeColor="text1"/>
          <w:sz w:val="24"/>
          <w:szCs w:val="24"/>
          <w:rtl/>
          <w:lang w:bidi="fa-IR"/>
        </w:rPr>
        <w:t>"</w:t>
      </w:r>
      <w:r w:rsidRPr="007338CD">
        <w:rPr>
          <w:rFonts w:ascii="Tahoma" w:hAnsi="Tahoma" w:cs="Tahoma" w:hint="cs"/>
          <w:color w:val="000000" w:themeColor="text1"/>
          <w:sz w:val="24"/>
          <w:szCs w:val="24"/>
          <w:rtl/>
          <w:lang w:bidi="fa-IR"/>
        </w:rPr>
        <w:t xml:space="preserve"> و </w:t>
      </w:r>
      <w:r>
        <w:rPr>
          <w:rFonts w:ascii="Tahoma" w:hAnsi="Tahoma" w:cs="Tahoma"/>
          <w:color w:val="000000" w:themeColor="text1"/>
          <w:sz w:val="24"/>
          <w:szCs w:val="24"/>
          <w:rtl/>
          <w:lang w:bidi="fa-IR"/>
        </w:rPr>
        <w:t>"</w:t>
      </w:r>
      <w:r w:rsidRPr="007338CD">
        <w:rPr>
          <w:rFonts w:ascii="Tahoma" w:hAnsi="Tahoma" w:cs="Tahoma" w:hint="cs"/>
          <w:color w:val="000000" w:themeColor="text1"/>
          <w:sz w:val="24"/>
          <w:szCs w:val="24"/>
          <w:rtl/>
          <w:lang w:bidi="fa-IR"/>
        </w:rPr>
        <w:t>عد</w:t>
      </w:r>
      <w:r w:rsidR="006A29D8">
        <w:rPr>
          <w:rFonts w:ascii="Tahoma" w:hAnsi="Tahoma" w:cs="Tahoma" w:hint="cs"/>
          <w:color w:val="000000" w:themeColor="text1"/>
          <w:sz w:val="24"/>
          <w:szCs w:val="24"/>
          <w:rtl/>
          <w:lang w:bidi="fa-IR"/>
        </w:rPr>
        <w:t>ّ</w:t>
      </w:r>
      <w:r w:rsidRPr="007338CD">
        <w:rPr>
          <w:rFonts w:ascii="Tahoma" w:hAnsi="Tahoma" w:cs="Tahoma" w:hint="cs"/>
          <w:color w:val="000000" w:themeColor="text1"/>
          <w:sz w:val="24"/>
          <w:szCs w:val="24"/>
          <w:rtl/>
          <w:lang w:bidi="fa-IR"/>
        </w:rPr>
        <w:t>ه</w:t>
      </w:r>
      <w:r w:rsidR="0068240B">
        <w:rPr>
          <w:rFonts w:ascii="Tahoma" w:hAnsi="Tahoma" w:cs="Tahoma"/>
          <w:color w:val="000000" w:themeColor="text1"/>
          <w:sz w:val="24"/>
          <w:szCs w:val="24"/>
          <w:rtl/>
          <w:lang w:bidi="fa-IR"/>
        </w:rPr>
        <w:t>"</w:t>
      </w:r>
      <w:r w:rsidRPr="007338CD">
        <w:rPr>
          <w:rFonts w:ascii="Tahoma" w:hAnsi="Tahoma" w:cs="Tahoma" w:hint="cs"/>
          <w:color w:val="000000" w:themeColor="text1"/>
          <w:sz w:val="24"/>
          <w:szCs w:val="24"/>
          <w:rtl/>
          <w:lang w:bidi="fa-IR"/>
        </w:rPr>
        <w:t xml:space="preserve"> را تشکیل </w:t>
      </w:r>
      <w:r w:rsidRPr="007338CD">
        <w:rPr>
          <w:rFonts w:ascii="Tahoma" w:hAnsi="Tahoma" w:cs="Tahoma"/>
          <w:color w:val="000000" w:themeColor="text1"/>
          <w:sz w:val="24"/>
          <w:szCs w:val="24"/>
          <w:rtl/>
          <w:lang w:bidi="fa-IR"/>
        </w:rPr>
        <w:t>م</w:t>
      </w:r>
      <w:r w:rsidRPr="007338CD">
        <w:rPr>
          <w:rFonts w:ascii="Tahoma" w:hAnsi="Tahoma" w:cs="Tahoma" w:hint="cs"/>
          <w:color w:val="000000" w:themeColor="text1"/>
          <w:sz w:val="24"/>
          <w:szCs w:val="24"/>
          <w:rtl/>
          <w:lang w:bidi="fa-IR"/>
        </w:rPr>
        <w:t>ی‌</w:t>
      </w:r>
      <w:r w:rsidRPr="007338CD">
        <w:rPr>
          <w:rFonts w:ascii="Tahoma" w:hAnsi="Tahoma" w:cs="Tahoma" w:hint="eastAsia"/>
          <w:color w:val="000000" w:themeColor="text1"/>
          <w:sz w:val="24"/>
          <w:szCs w:val="24"/>
          <w:rtl/>
          <w:lang w:bidi="fa-IR"/>
        </w:rPr>
        <w:t>داده</w:t>
      </w:r>
      <w:r w:rsidRPr="007338CD">
        <w:rPr>
          <w:rFonts w:ascii="Tahoma" w:hAnsi="Tahoma" w:cs="Tahoma" w:hint="cs"/>
          <w:color w:val="000000" w:themeColor="text1"/>
          <w:sz w:val="24"/>
          <w:szCs w:val="24"/>
          <w:rtl/>
          <w:lang w:bidi="fa-IR"/>
        </w:rPr>
        <w:t xml:space="preserve"> و امروزه نیز در اصول جایگاه مهمی دارد.</w:t>
      </w:r>
    </w:p>
    <w:p w:rsidR="007338CD" w:rsidRPr="007338CD" w:rsidRDefault="007338CD" w:rsidP="004E5B39">
      <w:pPr>
        <w:bidi/>
        <w:rPr>
          <w:rFonts w:ascii="Tahoma" w:hAnsi="Tahoma" w:cs="Tahoma"/>
          <w:color w:val="000000" w:themeColor="text1"/>
          <w:sz w:val="24"/>
          <w:szCs w:val="24"/>
          <w:rtl/>
          <w:lang w:bidi="fa-IR"/>
        </w:rPr>
      </w:pPr>
      <w:r w:rsidRPr="007338CD">
        <w:rPr>
          <w:rFonts w:ascii="Tahoma" w:hAnsi="Tahoma" w:cs="Tahoma" w:hint="cs"/>
          <w:color w:val="000000" w:themeColor="text1"/>
          <w:sz w:val="24"/>
          <w:szCs w:val="24"/>
          <w:rtl/>
          <w:lang w:bidi="fa-IR"/>
        </w:rPr>
        <w:t xml:space="preserve">یکی از مسائل در مبحث الفاظ این است: </w:t>
      </w:r>
      <w:r>
        <w:rPr>
          <w:rFonts w:ascii="Tahoma" w:hAnsi="Tahoma" w:cs="Tahoma"/>
          <w:color w:val="000000" w:themeColor="text1"/>
          <w:sz w:val="24"/>
          <w:szCs w:val="24"/>
          <w:rtl/>
          <w:lang w:bidi="fa-IR"/>
        </w:rPr>
        <w:t>"</w:t>
      </w:r>
      <w:r w:rsidRPr="007338CD">
        <w:rPr>
          <w:rFonts w:ascii="Tahoma" w:hAnsi="Tahoma" w:cs="Tahoma" w:hint="cs"/>
          <w:color w:val="000000" w:themeColor="text1"/>
          <w:sz w:val="24"/>
          <w:szCs w:val="24"/>
          <w:rtl/>
          <w:lang w:bidi="fa-IR"/>
        </w:rPr>
        <w:t>الامر ظاهر فی الوجوب</w:t>
      </w:r>
      <w:r w:rsidR="0068240B">
        <w:rPr>
          <w:rFonts w:ascii="Tahoma" w:hAnsi="Tahoma" w:cs="Tahoma"/>
          <w:color w:val="000000" w:themeColor="text1"/>
          <w:sz w:val="24"/>
          <w:szCs w:val="24"/>
          <w:rtl/>
          <w:lang w:bidi="fa-IR"/>
        </w:rPr>
        <w:t>"</w:t>
      </w:r>
      <w:r w:rsidR="003D4F23">
        <w:rPr>
          <w:rFonts w:ascii="Tahoma" w:hAnsi="Tahoma" w:cs="Tahoma" w:hint="cs"/>
          <w:color w:val="000000" w:themeColor="text1"/>
          <w:sz w:val="24"/>
          <w:szCs w:val="24"/>
          <w:rtl/>
          <w:lang w:bidi="fa-IR"/>
        </w:rPr>
        <w:t>،</w:t>
      </w:r>
      <w:r w:rsidRPr="007338CD">
        <w:rPr>
          <w:rFonts w:ascii="Tahoma" w:hAnsi="Tahoma" w:cs="Tahoma" w:hint="cs"/>
          <w:color w:val="000000" w:themeColor="text1"/>
          <w:sz w:val="24"/>
          <w:szCs w:val="24"/>
          <w:rtl/>
          <w:lang w:bidi="fa-IR"/>
        </w:rPr>
        <w:t xml:space="preserve"> </w:t>
      </w:r>
      <w:r w:rsidRPr="007338CD">
        <w:rPr>
          <w:rFonts w:ascii="Tahoma" w:hAnsi="Tahoma" w:cs="Tahoma"/>
          <w:color w:val="000000" w:themeColor="text1"/>
          <w:sz w:val="24"/>
          <w:szCs w:val="24"/>
          <w:rtl/>
          <w:lang w:bidi="fa-IR"/>
        </w:rPr>
        <w:t>درحال</w:t>
      </w:r>
      <w:r w:rsidRPr="007338CD">
        <w:rPr>
          <w:rFonts w:ascii="Tahoma" w:hAnsi="Tahoma" w:cs="Tahoma" w:hint="cs"/>
          <w:color w:val="000000" w:themeColor="text1"/>
          <w:sz w:val="24"/>
          <w:szCs w:val="24"/>
          <w:rtl/>
          <w:lang w:bidi="fa-IR"/>
        </w:rPr>
        <w:t>ی‌</w:t>
      </w:r>
      <w:r w:rsidRPr="007338CD">
        <w:rPr>
          <w:rFonts w:ascii="Tahoma" w:hAnsi="Tahoma" w:cs="Tahoma" w:hint="eastAsia"/>
          <w:color w:val="000000" w:themeColor="text1"/>
          <w:sz w:val="24"/>
          <w:szCs w:val="24"/>
          <w:rtl/>
          <w:lang w:bidi="fa-IR"/>
        </w:rPr>
        <w:t>که</w:t>
      </w:r>
      <w:r w:rsidRPr="007338CD">
        <w:rPr>
          <w:rFonts w:ascii="Tahoma" w:hAnsi="Tahoma" w:cs="Tahoma" w:hint="cs"/>
          <w:color w:val="000000" w:themeColor="text1"/>
          <w:sz w:val="24"/>
          <w:szCs w:val="24"/>
          <w:rtl/>
          <w:lang w:bidi="fa-IR"/>
        </w:rPr>
        <w:t xml:space="preserve"> نسبت بین </w:t>
      </w:r>
      <w:r>
        <w:rPr>
          <w:rFonts w:ascii="Tahoma" w:hAnsi="Tahoma" w:cs="Tahoma"/>
          <w:color w:val="000000" w:themeColor="text1"/>
          <w:sz w:val="24"/>
          <w:szCs w:val="24"/>
          <w:rtl/>
          <w:lang w:bidi="fa-IR"/>
        </w:rPr>
        <w:t>"</w:t>
      </w:r>
      <w:r w:rsidRPr="007338CD">
        <w:rPr>
          <w:rFonts w:ascii="Tahoma" w:hAnsi="Tahoma" w:cs="Tahoma" w:hint="cs"/>
          <w:color w:val="000000" w:themeColor="text1"/>
          <w:sz w:val="24"/>
          <w:szCs w:val="24"/>
          <w:rtl/>
          <w:lang w:bidi="fa-IR"/>
        </w:rPr>
        <w:t>امر</w:t>
      </w:r>
      <w:r w:rsidR="0068240B">
        <w:rPr>
          <w:rFonts w:ascii="Tahoma" w:hAnsi="Tahoma" w:cs="Tahoma"/>
          <w:color w:val="000000" w:themeColor="text1"/>
          <w:sz w:val="24"/>
          <w:szCs w:val="24"/>
          <w:rtl/>
          <w:lang w:bidi="fa-IR"/>
        </w:rPr>
        <w:t>"</w:t>
      </w:r>
      <w:r w:rsidRPr="007338CD">
        <w:rPr>
          <w:rFonts w:ascii="Tahoma" w:hAnsi="Tahoma" w:cs="Tahoma" w:hint="cs"/>
          <w:color w:val="000000" w:themeColor="text1"/>
          <w:sz w:val="24"/>
          <w:szCs w:val="24"/>
          <w:rtl/>
          <w:lang w:bidi="fa-IR"/>
        </w:rPr>
        <w:t xml:space="preserve"> و </w:t>
      </w:r>
      <w:r>
        <w:rPr>
          <w:rFonts w:ascii="Tahoma" w:hAnsi="Tahoma" w:cs="Tahoma"/>
          <w:color w:val="000000" w:themeColor="text1"/>
          <w:sz w:val="24"/>
          <w:szCs w:val="24"/>
          <w:rtl/>
          <w:lang w:bidi="fa-IR"/>
        </w:rPr>
        <w:t>"</w:t>
      </w:r>
      <w:r w:rsidR="002618D0">
        <w:rPr>
          <w:rFonts w:ascii="Tahoma" w:hAnsi="Tahoma" w:cs="Tahoma" w:hint="cs"/>
          <w:color w:val="000000" w:themeColor="text1"/>
          <w:sz w:val="24"/>
          <w:szCs w:val="24"/>
          <w:rtl/>
          <w:lang w:bidi="fa-IR"/>
        </w:rPr>
        <w:t>حجّت</w:t>
      </w:r>
      <w:r w:rsidR="0068240B">
        <w:rPr>
          <w:rFonts w:ascii="Tahoma" w:hAnsi="Tahoma" w:cs="Tahoma"/>
          <w:color w:val="000000" w:themeColor="text1"/>
          <w:sz w:val="24"/>
          <w:szCs w:val="24"/>
          <w:rtl/>
          <w:lang w:bidi="fa-IR"/>
        </w:rPr>
        <w:t>"</w:t>
      </w:r>
      <w:r w:rsidRPr="007338CD">
        <w:rPr>
          <w:rFonts w:ascii="Tahoma" w:hAnsi="Tahoma" w:cs="Tahoma" w:hint="cs"/>
          <w:color w:val="000000" w:themeColor="text1"/>
          <w:sz w:val="24"/>
          <w:szCs w:val="24"/>
          <w:rtl/>
          <w:lang w:bidi="fa-IR"/>
        </w:rPr>
        <w:t xml:space="preserve">، یا نسبت بین </w:t>
      </w:r>
      <w:r>
        <w:rPr>
          <w:rFonts w:ascii="Tahoma" w:hAnsi="Tahoma" w:cs="Tahoma"/>
          <w:color w:val="000000" w:themeColor="text1"/>
          <w:sz w:val="24"/>
          <w:szCs w:val="24"/>
          <w:rtl/>
          <w:lang w:bidi="fa-IR"/>
        </w:rPr>
        <w:t>"</w:t>
      </w:r>
      <w:r w:rsidRPr="007338CD">
        <w:rPr>
          <w:rFonts w:ascii="Tahoma" w:hAnsi="Tahoma" w:cs="Tahoma" w:hint="cs"/>
          <w:color w:val="000000" w:themeColor="text1"/>
          <w:sz w:val="24"/>
          <w:szCs w:val="24"/>
          <w:rtl/>
          <w:lang w:bidi="fa-IR"/>
        </w:rPr>
        <w:t>امر</w:t>
      </w:r>
      <w:r w:rsidR="0068240B">
        <w:rPr>
          <w:rFonts w:ascii="Tahoma" w:hAnsi="Tahoma" w:cs="Tahoma"/>
          <w:color w:val="000000" w:themeColor="text1"/>
          <w:sz w:val="24"/>
          <w:szCs w:val="24"/>
          <w:rtl/>
          <w:lang w:bidi="fa-IR"/>
        </w:rPr>
        <w:t>"</w:t>
      </w:r>
      <w:r w:rsidRPr="007338CD">
        <w:rPr>
          <w:rFonts w:ascii="Tahoma" w:hAnsi="Tahoma" w:cs="Tahoma" w:hint="cs"/>
          <w:color w:val="000000" w:themeColor="text1"/>
          <w:sz w:val="24"/>
          <w:szCs w:val="24"/>
          <w:rtl/>
          <w:lang w:bidi="fa-IR"/>
        </w:rPr>
        <w:t xml:space="preserve"> و </w:t>
      </w:r>
      <w:r>
        <w:rPr>
          <w:rFonts w:ascii="Tahoma" w:hAnsi="Tahoma" w:cs="Tahoma"/>
          <w:color w:val="000000" w:themeColor="text1"/>
          <w:sz w:val="24"/>
          <w:szCs w:val="24"/>
          <w:rtl/>
          <w:lang w:bidi="fa-IR"/>
        </w:rPr>
        <w:t>"</w:t>
      </w:r>
      <w:r w:rsidRPr="007338CD">
        <w:rPr>
          <w:rFonts w:ascii="Tahoma" w:hAnsi="Tahoma" w:cs="Tahoma"/>
          <w:color w:val="000000" w:themeColor="text1"/>
          <w:sz w:val="24"/>
          <w:szCs w:val="24"/>
          <w:rtl/>
          <w:lang w:bidi="fa-IR"/>
        </w:rPr>
        <w:t>ادله‌</w:t>
      </w:r>
      <w:r w:rsidRPr="007338CD">
        <w:rPr>
          <w:rFonts w:ascii="Tahoma" w:hAnsi="Tahoma" w:cs="Tahoma" w:hint="cs"/>
          <w:color w:val="000000" w:themeColor="text1"/>
          <w:sz w:val="24"/>
          <w:szCs w:val="24"/>
          <w:rtl/>
          <w:lang w:bidi="fa-IR"/>
        </w:rPr>
        <w:t>ی اربعه</w:t>
      </w:r>
      <w:r w:rsidR="0068240B">
        <w:rPr>
          <w:rFonts w:ascii="Tahoma" w:hAnsi="Tahoma" w:cs="Tahoma"/>
          <w:color w:val="000000" w:themeColor="text1"/>
          <w:sz w:val="24"/>
          <w:szCs w:val="24"/>
          <w:rtl/>
          <w:lang w:bidi="fa-IR"/>
        </w:rPr>
        <w:t>"</w:t>
      </w:r>
      <w:r w:rsidRPr="007338CD">
        <w:rPr>
          <w:rFonts w:ascii="Tahoma" w:hAnsi="Tahoma" w:cs="Tahoma" w:hint="cs"/>
          <w:color w:val="000000" w:themeColor="text1"/>
          <w:sz w:val="24"/>
          <w:szCs w:val="24"/>
          <w:rtl/>
          <w:lang w:bidi="fa-IR"/>
        </w:rPr>
        <w:t xml:space="preserve">، عموم و خصوص من وجه است و حتی با </w:t>
      </w:r>
      <w:r w:rsidRPr="007338CD">
        <w:rPr>
          <w:rFonts w:ascii="Tahoma" w:hAnsi="Tahoma" w:cs="Tahoma"/>
          <w:color w:val="000000" w:themeColor="text1"/>
          <w:sz w:val="24"/>
          <w:szCs w:val="24"/>
          <w:rtl/>
          <w:lang w:bidi="fa-IR"/>
        </w:rPr>
        <w:t>توسعه‌ا</w:t>
      </w:r>
      <w:r w:rsidRPr="007338CD">
        <w:rPr>
          <w:rFonts w:ascii="Tahoma" w:hAnsi="Tahoma" w:cs="Tahoma" w:hint="cs"/>
          <w:color w:val="000000" w:themeColor="text1"/>
          <w:sz w:val="24"/>
          <w:szCs w:val="24"/>
          <w:rtl/>
          <w:lang w:bidi="fa-IR"/>
        </w:rPr>
        <w:t xml:space="preserve">ی که در تعریف عارض ذاتی انجام گرفته است، </w:t>
      </w:r>
      <w:r>
        <w:rPr>
          <w:rFonts w:ascii="Tahoma" w:hAnsi="Tahoma" w:cs="Tahoma"/>
          <w:color w:val="000000" w:themeColor="text1"/>
          <w:sz w:val="24"/>
          <w:szCs w:val="24"/>
          <w:rtl/>
          <w:lang w:bidi="fa-IR"/>
        </w:rPr>
        <w:t>"</w:t>
      </w:r>
      <w:r w:rsidRPr="007338CD">
        <w:rPr>
          <w:rFonts w:ascii="Tahoma" w:hAnsi="Tahoma" w:cs="Tahoma" w:hint="cs"/>
          <w:color w:val="000000" w:themeColor="text1"/>
          <w:sz w:val="24"/>
          <w:szCs w:val="24"/>
          <w:rtl/>
          <w:lang w:bidi="fa-IR"/>
        </w:rPr>
        <w:t>امر</w:t>
      </w:r>
      <w:r w:rsidR="0068240B">
        <w:rPr>
          <w:rFonts w:ascii="Tahoma" w:hAnsi="Tahoma" w:cs="Tahoma"/>
          <w:color w:val="000000" w:themeColor="text1"/>
          <w:sz w:val="24"/>
          <w:szCs w:val="24"/>
          <w:rtl/>
          <w:lang w:bidi="fa-IR"/>
        </w:rPr>
        <w:t>"</w:t>
      </w:r>
      <w:r w:rsidRPr="007338CD">
        <w:rPr>
          <w:rFonts w:ascii="Tahoma" w:hAnsi="Tahoma" w:cs="Tahoma" w:hint="cs"/>
          <w:color w:val="000000" w:themeColor="text1"/>
          <w:sz w:val="24"/>
          <w:szCs w:val="24"/>
          <w:rtl/>
          <w:lang w:bidi="fa-IR"/>
        </w:rPr>
        <w:t xml:space="preserve"> جزء </w:t>
      </w:r>
      <w:r w:rsidR="006A29D8">
        <w:rPr>
          <w:rFonts w:ascii="Tahoma" w:hAnsi="Tahoma" w:cs="Tahoma" w:hint="cs"/>
          <w:color w:val="000000" w:themeColor="text1"/>
          <w:sz w:val="24"/>
          <w:szCs w:val="24"/>
          <w:rtl/>
          <w:lang w:bidi="fa-IR"/>
        </w:rPr>
        <w:t>عوارض</w:t>
      </w:r>
      <w:r w:rsidRPr="007338CD">
        <w:rPr>
          <w:rFonts w:ascii="Tahoma" w:hAnsi="Tahoma" w:cs="Tahoma" w:hint="cs"/>
          <w:color w:val="000000" w:themeColor="text1"/>
          <w:sz w:val="24"/>
          <w:szCs w:val="24"/>
          <w:rtl/>
          <w:lang w:bidi="fa-IR"/>
        </w:rPr>
        <w:t xml:space="preserve"> غریب </w:t>
      </w:r>
      <w:r w:rsidRPr="007338CD">
        <w:rPr>
          <w:rFonts w:ascii="Tahoma" w:hAnsi="Tahoma" w:cs="Tahoma"/>
          <w:color w:val="000000" w:themeColor="text1"/>
          <w:sz w:val="24"/>
          <w:szCs w:val="24"/>
          <w:rtl/>
          <w:lang w:bidi="fa-IR"/>
        </w:rPr>
        <w:t>م</w:t>
      </w:r>
      <w:r w:rsidRPr="007338CD">
        <w:rPr>
          <w:rFonts w:ascii="Tahoma" w:hAnsi="Tahoma" w:cs="Tahoma" w:hint="cs"/>
          <w:color w:val="000000" w:themeColor="text1"/>
          <w:sz w:val="24"/>
          <w:szCs w:val="24"/>
          <w:rtl/>
          <w:lang w:bidi="fa-IR"/>
        </w:rPr>
        <w:t>ی‌</w:t>
      </w:r>
      <w:r w:rsidRPr="007338CD">
        <w:rPr>
          <w:rFonts w:ascii="Tahoma" w:hAnsi="Tahoma" w:cs="Tahoma" w:hint="eastAsia"/>
          <w:color w:val="000000" w:themeColor="text1"/>
          <w:sz w:val="24"/>
          <w:szCs w:val="24"/>
          <w:rtl/>
          <w:lang w:bidi="fa-IR"/>
        </w:rPr>
        <w:t>شود</w:t>
      </w:r>
      <w:r w:rsidRPr="007338CD">
        <w:rPr>
          <w:rFonts w:ascii="Tahoma" w:hAnsi="Tahoma" w:cs="Tahoma" w:hint="cs"/>
          <w:color w:val="000000" w:themeColor="text1"/>
          <w:sz w:val="24"/>
          <w:szCs w:val="24"/>
          <w:rtl/>
          <w:lang w:bidi="fa-IR"/>
        </w:rPr>
        <w:t xml:space="preserve"> و باید گفت مباحث الفاظ از بحث اصول خارج هستند</w:t>
      </w:r>
      <w:r w:rsidR="003D4F23">
        <w:rPr>
          <w:rFonts w:ascii="Tahoma" w:hAnsi="Tahoma" w:cs="Tahoma" w:hint="cs"/>
          <w:color w:val="000000" w:themeColor="text1"/>
          <w:sz w:val="24"/>
          <w:szCs w:val="24"/>
          <w:rtl/>
          <w:lang w:bidi="fa-IR"/>
        </w:rPr>
        <w:t>،</w:t>
      </w:r>
      <w:r w:rsidRPr="007338CD">
        <w:rPr>
          <w:rFonts w:ascii="Tahoma" w:hAnsi="Tahoma" w:cs="Tahoma" w:hint="cs"/>
          <w:color w:val="000000" w:themeColor="text1"/>
          <w:sz w:val="24"/>
          <w:szCs w:val="24"/>
          <w:rtl/>
          <w:lang w:bidi="fa-IR"/>
        </w:rPr>
        <w:t xml:space="preserve"> </w:t>
      </w:r>
      <w:r w:rsidRPr="007338CD">
        <w:rPr>
          <w:rFonts w:ascii="Tahoma" w:hAnsi="Tahoma" w:cs="Tahoma"/>
          <w:color w:val="000000" w:themeColor="text1"/>
          <w:sz w:val="24"/>
          <w:szCs w:val="24"/>
          <w:rtl/>
          <w:lang w:bidi="fa-IR"/>
        </w:rPr>
        <w:t>درحال</w:t>
      </w:r>
      <w:r w:rsidRPr="007338CD">
        <w:rPr>
          <w:rFonts w:ascii="Tahoma" w:hAnsi="Tahoma" w:cs="Tahoma" w:hint="cs"/>
          <w:color w:val="000000" w:themeColor="text1"/>
          <w:sz w:val="24"/>
          <w:szCs w:val="24"/>
          <w:rtl/>
          <w:lang w:bidi="fa-IR"/>
        </w:rPr>
        <w:t>ی‌</w:t>
      </w:r>
      <w:r w:rsidRPr="007338CD">
        <w:rPr>
          <w:rFonts w:ascii="Tahoma" w:hAnsi="Tahoma" w:cs="Tahoma" w:hint="eastAsia"/>
          <w:color w:val="000000" w:themeColor="text1"/>
          <w:sz w:val="24"/>
          <w:szCs w:val="24"/>
          <w:rtl/>
          <w:lang w:bidi="fa-IR"/>
        </w:rPr>
        <w:t>که</w:t>
      </w:r>
      <w:r w:rsidRPr="007338CD">
        <w:rPr>
          <w:rFonts w:ascii="Tahoma" w:hAnsi="Tahoma" w:cs="Tahoma" w:hint="cs"/>
          <w:color w:val="000000" w:themeColor="text1"/>
          <w:sz w:val="24"/>
          <w:szCs w:val="24"/>
          <w:rtl/>
          <w:lang w:bidi="fa-IR"/>
        </w:rPr>
        <w:t xml:space="preserve"> </w:t>
      </w:r>
      <w:r w:rsidRPr="007338CD">
        <w:rPr>
          <w:rFonts w:ascii="Tahoma" w:hAnsi="Tahoma" w:cs="Tahoma"/>
          <w:color w:val="000000" w:themeColor="text1"/>
          <w:sz w:val="24"/>
          <w:szCs w:val="24"/>
          <w:rtl/>
          <w:lang w:bidi="fa-IR"/>
        </w:rPr>
        <w:t>نم</w:t>
      </w:r>
      <w:r w:rsidRPr="007338CD">
        <w:rPr>
          <w:rFonts w:ascii="Tahoma" w:hAnsi="Tahoma" w:cs="Tahoma" w:hint="cs"/>
          <w:color w:val="000000" w:themeColor="text1"/>
          <w:sz w:val="24"/>
          <w:szCs w:val="24"/>
          <w:rtl/>
          <w:lang w:bidi="fa-IR"/>
        </w:rPr>
        <w:t>ی‌</w:t>
      </w:r>
      <w:r w:rsidRPr="007338CD">
        <w:rPr>
          <w:rFonts w:ascii="Tahoma" w:hAnsi="Tahoma" w:cs="Tahoma" w:hint="eastAsia"/>
          <w:color w:val="000000" w:themeColor="text1"/>
          <w:sz w:val="24"/>
          <w:szCs w:val="24"/>
          <w:rtl/>
          <w:lang w:bidi="fa-IR"/>
        </w:rPr>
        <w:t>توان</w:t>
      </w:r>
      <w:r w:rsidRPr="007338CD">
        <w:rPr>
          <w:rFonts w:ascii="Tahoma" w:hAnsi="Tahoma" w:cs="Tahoma" w:hint="cs"/>
          <w:color w:val="000000" w:themeColor="text1"/>
          <w:sz w:val="24"/>
          <w:szCs w:val="24"/>
          <w:rtl/>
          <w:lang w:bidi="fa-IR"/>
        </w:rPr>
        <w:t xml:space="preserve"> به استطرادی بودن این حجم از مباحث ملتزم شد.</w:t>
      </w:r>
    </w:p>
    <w:p w:rsidR="007338CD" w:rsidRPr="007338CD" w:rsidRDefault="007338CD" w:rsidP="004E5B39">
      <w:pPr>
        <w:bidi/>
        <w:rPr>
          <w:rFonts w:ascii="Tahoma" w:hAnsi="Tahoma" w:cs="Tahoma"/>
          <w:color w:val="000000" w:themeColor="text1"/>
          <w:sz w:val="24"/>
          <w:szCs w:val="24"/>
          <w:rtl/>
          <w:lang w:bidi="fa-IR"/>
        </w:rPr>
      </w:pPr>
      <w:r w:rsidRPr="007338CD">
        <w:rPr>
          <w:rFonts w:ascii="Tahoma" w:hAnsi="Tahoma" w:cs="Tahoma" w:hint="cs"/>
          <w:color w:val="000000" w:themeColor="text1"/>
          <w:sz w:val="24"/>
          <w:szCs w:val="24"/>
          <w:rtl/>
          <w:lang w:bidi="fa-IR"/>
        </w:rPr>
        <w:t xml:space="preserve">بحثی مانند </w:t>
      </w:r>
      <w:r>
        <w:rPr>
          <w:rFonts w:ascii="Tahoma" w:hAnsi="Tahoma" w:cs="Tahoma"/>
          <w:color w:val="000000" w:themeColor="text1"/>
          <w:sz w:val="24"/>
          <w:szCs w:val="24"/>
          <w:rtl/>
          <w:lang w:bidi="fa-IR"/>
        </w:rPr>
        <w:t>"</w:t>
      </w:r>
      <w:r w:rsidRPr="007338CD">
        <w:rPr>
          <w:rFonts w:ascii="Tahoma" w:hAnsi="Tahoma" w:cs="Tahoma" w:hint="cs"/>
          <w:color w:val="000000" w:themeColor="text1"/>
          <w:sz w:val="24"/>
          <w:szCs w:val="24"/>
          <w:rtl/>
          <w:lang w:bidi="fa-IR"/>
        </w:rPr>
        <w:t>اجماع</w:t>
      </w:r>
      <w:r w:rsidR="0068240B">
        <w:rPr>
          <w:rFonts w:ascii="Tahoma" w:hAnsi="Tahoma" w:cs="Tahoma"/>
          <w:color w:val="000000" w:themeColor="text1"/>
          <w:sz w:val="24"/>
          <w:szCs w:val="24"/>
          <w:rtl/>
          <w:lang w:bidi="fa-IR"/>
        </w:rPr>
        <w:t>"</w:t>
      </w:r>
      <w:r w:rsidRPr="007338CD">
        <w:rPr>
          <w:rFonts w:ascii="Tahoma" w:hAnsi="Tahoma" w:cs="Tahoma" w:hint="cs"/>
          <w:color w:val="000000" w:themeColor="text1"/>
          <w:sz w:val="24"/>
          <w:szCs w:val="24"/>
          <w:rtl/>
          <w:lang w:bidi="fa-IR"/>
        </w:rPr>
        <w:t xml:space="preserve"> نیز </w:t>
      </w:r>
      <w:r w:rsidRPr="007338CD">
        <w:rPr>
          <w:rFonts w:ascii="Tahoma" w:hAnsi="Tahoma" w:cs="Tahoma"/>
          <w:color w:val="000000" w:themeColor="text1"/>
          <w:sz w:val="24"/>
          <w:szCs w:val="24"/>
          <w:rtl/>
          <w:lang w:bidi="fa-IR"/>
        </w:rPr>
        <w:t>هم</w:t>
      </w:r>
      <w:r w:rsidRPr="007338CD">
        <w:rPr>
          <w:rFonts w:ascii="Tahoma" w:hAnsi="Tahoma" w:cs="Tahoma" w:hint="cs"/>
          <w:color w:val="000000" w:themeColor="text1"/>
          <w:sz w:val="24"/>
          <w:szCs w:val="24"/>
          <w:rtl/>
          <w:lang w:bidi="fa-IR"/>
        </w:rPr>
        <w:t>ی</w:t>
      </w:r>
      <w:r w:rsidRPr="007338CD">
        <w:rPr>
          <w:rFonts w:ascii="Tahoma" w:hAnsi="Tahoma" w:cs="Tahoma" w:hint="eastAsia"/>
          <w:color w:val="000000" w:themeColor="text1"/>
          <w:sz w:val="24"/>
          <w:szCs w:val="24"/>
          <w:rtl/>
          <w:lang w:bidi="fa-IR"/>
        </w:rPr>
        <w:t>ن‌گونه</w:t>
      </w:r>
      <w:r w:rsidRPr="007338CD">
        <w:rPr>
          <w:rFonts w:ascii="Tahoma" w:hAnsi="Tahoma" w:cs="Tahoma" w:hint="cs"/>
          <w:color w:val="000000" w:themeColor="text1"/>
          <w:sz w:val="24"/>
          <w:szCs w:val="24"/>
          <w:rtl/>
          <w:lang w:bidi="fa-IR"/>
        </w:rPr>
        <w:t xml:space="preserve"> است. توضیح اینکه به نظر شیعه، اجماع منبع مستقلی برای استنباط احکام نیست، بلکه به جهت کشف از سنت دارای </w:t>
      </w:r>
      <w:r w:rsidR="002618D0">
        <w:rPr>
          <w:rFonts w:ascii="Tahoma" w:hAnsi="Tahoma" w:cs="Tahoma" w:hint="cs"/>
          <w:color w:val="000000" w:themeColor="text1"/>
          <w:sz w:val="24"/>
          <w:szCs w:val="24"/>
          <w:rtl/>
          <w:lang w:bidi="fa-IR"/>
        </w:rPr>
        <w:t>حجّیت</w:t>
      </w:r>
      <w:r w:rsidRPr="007338CD">
        <w:rPr>
          <w:rFonts w:ascii="Tahoma" w:hAnsi="Tahoma" w:cs="Tahoma" w:hint="cs"/>
          <w:color w:val="000000" w:themeColor="text1"/>
          <w:sz w:val="24"/>
          <w:szCs w:val="24"/>
          <w:rtl/>
          <w:lang w:bidi="fa-IR"/>
        </w:rPr>
        <w:t xml:space="preserve"> است. درنتیجه نسبت بین اجماع و سنت، تباین است و طبق تعریف دوم، اگر نسبت تباین باشد، اجماع جزء اعراض غریب </w:t>
      </w:r>
      <w:r w:rsidRPr="007338CD">
        <w:rPr>
          <w:rFonts w:ascii="Tahoma" w:hAnsi="Tahoma" w:cs="Tahoma"/>
          <w:color w:val="000000" w:themeColor="text1"/>
          <w:sz w:val="24"/>
          <w:szCs w:val="24"/>
          <w:rtl/>
          <w:lang w:bidi="fa-IR"/>
        </w:rPr>
        <w:t>م</w:t>
      </w:r>
      <w:r w:rsidRPr="007338CD">
        <w:rPr>
          <w:rFonts w:ascii="Tahoma" w:hAnsi="Tahoma" w:cs="Tahoma" w:hint="cs"/>
          <w:color w:val="000000" w:themeColor="text1"/>
          <w:sz w:val="24"/>
          <w:szCs w:val="24"/>
          <w:rtl/>
          <w:lang w:bidi="fa-IR"/>
        </w:rPr>
        <w:t>ی‌</w:t>
      </w:r>
      <w:r w:rsidRPr="007338CD">
        <w:rPr>
          <w:rFonts w:ascii="Tahoma" w:hAnsi="Tahoma" w:cs="Tahoma" w:hint="eastAsia"/>
          <w:color w:val="000000" w:themeColor="text1"/>
          <w:sz w:val="24"/>
          <w:szCs w:val="24"/>
          <w:rtl/>
          <w:lang w:bidi="fa-IR"/>
        </w:rPr>
        <w:t>شود</w:t>
      </w:r>
      <w:r w:rsidRPr="007338CD">
        <w:rPr>
          <w:rFonts w:ascii="Tahoma" w:hAnsi="Tahoma" w:cs="Tahoma" w:hint="cs"/>
          <w:color w:val="000000" w:themeColor="text1"/>
          <w:sz w:val="24"/>
          <w:szCs w:val="24"/>
          <w:rtl/>
          <w:lang w:bidi="fa-IR"/>
        </w:rPr>
        <w:t xml:space="preserve"> و درنتیجه باید گفت بحث اجماع نیز بحثی اصولی نیست.</w:t>
      </w:r>
    </w:p>
    <w:p w:rsidR="007338CD" w:rsidRPr="007338CD" w:rsidRDefault="007338CD" w:rsidP="004E5B39">
      <w:pPr>
        <w:bidi/>
        <w:rPr>
          <w:rFonts w:ascii="Tahoma" w:hAnsi="Tahoma" w:cs="Tahoma"/>
          <w:color w:val="000000" w:themeColor="text1"/>
          <w:sz w:val="24"/>
          <w:szCs w:val="24"/>
          <w:rtl/>
          <w:lang w:bidi="fa-IR"/>
        </w:rPr>
      </w:pPr>
      <w:r w:rsidRPr="007338CD">
        <w:rPr>
          <w:rFonts w:ascii="Tahoma" w:hAnsi="Tahoma" w:cs="Tahoma" w:hint="cs"/>
          <w:color w:val="000000" w:themeColor="text1"/>
          <w:sz w:val="24"/>
          <w:szCs w:val="24"/>
          <w:rtl/>
          <w:lang w:bidi="fa-IR"/>
        </w:rPr>
        <w:t xml:space="preserve">مرحوم آخوند با </w:t>
      </w:r>
      <w:r w:rsidRPr="007338CD">
        <w:rPr>
          <w:rFonts w:ascii="Tahoma" w:hAnsi="Tahoma" w:cs="Tahoma"/>
          <w:color w:val="000000" w:themeColor="text1"/>
          <w:sz w:val="24"/>
          <w:szCs w:val="24"/>
          <w:rtl/>
          <w:lang w:bidi="fa-IR"/>
        </w:rPr>
        <w:t>مشاهده‌</w:t>
      </w:r>
      <w:r w:rsidRPr="007338CD">
        <w:rPr>
          <w:rFonts w:ascii="Tahoma" w:hAnsi="Tahoma" w:cs="Tahoma" w:hint="cs"/>
          <w:color w:val="000000" w:themeColor="text1"/>
          <w:sz w:val="24"/>
          <w:szCs w:val="24"/>
          <w:rtl/>
          <w:lang w:bidi="fa-IR"/>
        </w:rPr>
        <w:t xml:space="preserve">ی این مطلب که با تعریف دوم نیز مشکل حل </w:t>
      </w:r>
      <w:r w:rsidRPr="007338CD">
        <w:rPr>
          <w:rFonts w:ascii="Tahoma" w:hAnsi="Tahoma" w:cs="Tahoma"/>
          <w:color w:val="000000" w:themeColor="text1"/>
          <w:sz w:val="24"/>
          <w:szCs w:val="24"/>
          <w:rtl/>
          <w:lang w:bidi="fa-IR"/>
        </w:rPr>
        <w:t>نم</w:t>
      </w:r>
      <w:r w:rsidRPr="007338CD">
        <w:rPr>
          <w:rFonts w:ascii="Tahoma" w:hAnsi="Tahoma" w:cs="Tahoma" w:hint="cs"/>
          <w:color w:val="000000" w:themeColor="text1"/>
          <w:sz w:val="24"/>
          <w:szCs w:val="24"/>
          <w:rtl/>
          <w:lang w:bidi="fa-IR"/>
        </w:rPr>
        <w:t>ی‌</w:t>
      </w:r>
      <w:r w:rsidRPr="007338CD">
        <w:rPr>
          <w:rFonts w:ascii="Tahoma" w:hAnsi="Tahoma" w:cs="Tahoma" w:hint="eastAsia"/>
          <w:color w:val="000000" w:themeColor="text1"/>
          <w:sz w:val="24"/>
          <w:szCs w:val="24"/>
          <w:rtl/>
          <w:lang w:bidi="fa-IR"/>
        </w:rPr>
        <w:t>شود</w:t>
      </w:r>
      <w:r w:rsidRPr="007338CD">
        <w:rPr>
          <w:rFonts w:ascii="Tahoma" w:hAnsi="Tahoma" w:cs="Tahoma" w:hint="cs"/>
          <w:color w:val="000000" w:themeColor="text1"/>
          <w:sz w:val="24"/>
          <w:szCs w:val="24"/>
          <w:rtl/>
          <w:lang w:bidi="fa-IR"/>
        </w:rPr>
        <w:t xml:space="preserve">، </w:t>
      </w:r>
      <w:r w:rsidRPr="007338CD">
        <w:rPr>
          <w:rFonts w:ascii="Tahoma" w:hAnsi="Tahoma" w:cs="Tahoma"/>
          <w:color w:val="000000" w:themeColor="text1"/>
          <w:sz w:val="24"/>
          <w:szCs w:val="24"/>
          <w:rtl/>
          <w:lang w:bidi="fa-IR"/>
        </w:rPr>
        <w:t>توسعه‌</w:t>
      </w:r>
      <w:r w:rsidRPr="007338CD">
        <w:rPr>
          <w:rFonts w:ascii="Tahoma" w:hAnsi="Tahoma" w:cs="Tahoma" w:hint="cs"/>
          <w:color w:val="000000" w:themeColor="text1"/>
          <w:sz w:val="24"/>
          <w:szCs w:val="24"/>
          <w:rtl/>
          <w:lang w:bidi="fa-IR"/>
        </w:rPr>
        <w:t xml:space="preserve">ی دیگری در تعریف ایجاد </w:t>
      </w:r>
      <w:r w:rsidRPr="007338CD">
        <w:rPr>
          <w:rFonts w:ascii="Tahoma" w:hAnsi="Tahoma" w:cs="Tahoma"/>
          <w:color w:val="000000" w:themeColor="text1"/>
          <w:sz w:val="24"/>
          <w:szCs w:val="24"/>
          <w:rtl/>
          <w:lang w:bidi="fa-IR"/>
        </w:rPr>
        <w:t>م</w:t>
      </w:r>
      <w:r w:rsidRPr="007338CD">
        <w:rPr>
          <w:rFonts w:ascii="Tahoma" w:hAnsi="Tahoma" w:cs="Tahoma" w:hint="cs"/>
          <w:color w:val="000000" w:themeColor="text1"/>
          <w:sz w:val="24"/>
          <w:szCs w:val="24"/>
          <w:rtl/>
          <w:lang w:bidi="fa-IR"/>
        </w:rPr>
        <w:t>ی‌</w:t>
      </w:r>
      <w:r w:rsidRPr="007338CD">
        <w:rPr>
          <w:rFonts w:ascii="Tahoma" w:hAnsi="Tahoma" w:cs="Tahoma" w:hint="eastAsia"/>
          <w:color w:val="000000" w:themeColor="text1"/>
          <w:sz w:val="24"/>
          <w:szCs w:val="24"/>
          <w:rtl/>
          <w:lang w:bidi="fa-IR"/>
        </w:rPr>
        <w:t>کنند</w:t>
      </w:r>
      <w:r w:rsidRPr="007338CD">
        <w:rPr>
          <w:rFonts w:ascii="Tahoma" w:hAnsi="Tahoma" w:cs="Tahoma" w:hint="cs"/>
          <w:color w:val="000000" w:themeColor="text1"/>
          <w:sz w:val="24"/>
          <w:szCs w:val="24"/>
          <w:rtl/>
          <w:lang w:bidi="fa-IR"/>
        </w:rPr>
        <w:t xml:space="preserve">. به نظر ایشان هر محمولی که </w:t>
      </w:r>
      <w:r w:rsidR="006A29D8">
        <w:rPr>
          <w:rFonts w:ascii="Tahoma" w:hAnsi="Tahoma" w:cs="Tahoma" w:hint="cs"/>
          <w:color w:val="000000" w:themeColor="text1"/>
          <w:sz w:val="24"/>
          <w:szCs w:val="24"/>
          <w:rtl/>
          <w:lang w:bidi="fa-IR"/>
        </w:rPr>
        <w:t>"</w:t>
      </w:r>
      <w:r w:rsidRPr="007338CD">
        <w:rPr>
          <w:rFonts w:ascii="Tahoma" w:hAnsi="Tahoma" w:cs="Tahoma"/>
          <w:color w:val="000000" w:themeColor="text1"/>
          <w:sz w:val="24"/>
          <w:szCs w:val="24"/>
          <w:rtl/>
          <w:lang w:bidi="fa-IR"/>
        </w:rPr>
        <w:t>واسطه‌</w:t>
      </w:r>
      <w:r w:rsidRPr="007338CD">
        <w:rPr>
          <w:rFonts w:ascii="Tahoma" w:hAnsi="Tahoma" w:cs="Tahoma" w:hint="cs"/>
          <w:color w:val="000000" w:themeColor="text1"/>
          <w:sz w:val="24"/>
          <w:szCs w:val="24"/>
          <w:rtl/>
          <w:lang w:bidi="fa-IR"/>
        </w:rPr>
        <w:t>ی در عروض</w:t>
      </w:r>
      <w:r w:rsidR="006A29D8">
        <w:rPr>
          <w:rFonts w:ascii="Tahoma" w:hAnsi="Tahoma" w:cs="Tahoma" w:hint="cs"/>
          <w:color w:val="000000" w:themeColor="text1"/>
          <w:sz w:val="24"/>
          <w:szCs w:val="24"/>
          <w:rtl/>
          <w:lang w:bidi="fa-IR"/>
        </w:rPr>
        <w:t>"</w:t>
      </w:r>
      <w:r w:rsidRPr="007338CD">
        <w:rPr>
          <w:rFonts w:ascii="Tahoma" w:hAnsi="Tahoma" w:cs="Tahoma" w:hint="cs"/>
          <w:color w:val="000000" w:themeColor="text1"/>
          <w:sz w:val="24"/>
          <w:szCs w:val="24"/>
          <w:rtl/>
          <w:lang w:bidi="fa-IR"/>
        </w:rPr>
        <w:t xml:space="preserve"> نداشته باشد</w:t>
      </w:r>
      <w:r w:rsidR="004E5B39">
        <w:rPr>
          <w:rFonts w:ascii="Tahoma" w:hAnsi="Tahoma" w:cs="Tahoma" w:hint="cs"/>
          <w:color w:val="000000" w:themeColor="text1"/>
          <w:sz w:val="24"/>
          <w:szCs w:val="24"/>
          <w:rtl/>
          <w:lang w:bidi="fa-IR"/>
        </w:rPr>
        <w:t xml:space="preserve"> </w:t>
      </w:r>
      <w:r w:rsidR="004E5B39" w:rsidRPr="004E5B39">
        <w:rPr>
          <w:rFonts w:ascii="Tahoma" w:hAnsi="Tahoma" w:cs="Tahoma" w:hint="cs"/>
          <w:color w:val="002060"/>
          <w:sz w:val="24"/>
          <w:szCs w:val="24"/>
          <w:rtl/>
          <w:lang w:bidi="fa-IR"/>
        </w:rPr>
        <w:t>(مجازی نباشد)</w:t>
      </w:r>
      <w:r w:rsidRPr="007338CD">
        <w:rPr>
          <w:rFonts w:ascii="Tahoma" w:hAnsi="Tahoma" w:cs="Tahoma" w:hint="cs"/>
          <w:color w:val="000000" w:themeColor="text1"/>
          <w:sz w:val="24"/>
          <w:szCs w:val="24"/>
          <w:rtl/>
          <w:lang w:bidi="fa-IR"/>
        </w:rPr>
        <w:t>، عارض ذاتی است.</w:t>
      </w:r>
    </w:p>
    <w:p w:rsidR="007338CD" w:rsidRPr="007338CD" w:rsidRDefault="007338CD" w:rsidP="004E5B39">
      <w:pPr>
        <w:bidi/>
        <w:rPr>
          <w:rFonts w:ascii="Tahoma" w:hAnsi="Tahoma" w:cs="Tahoma"/>
          <w:color w:val="000000" w:themeColor="text1"/>
          <w:sz w:val="24"/>
          <w:szCs w:val="24"/>
          <w:rtl/>
          <w:lang w:bidi="fa-IR"/>
        </w:rPr>
      </w:pPr>
      <w:r w:rsidRPr="007338CD">
        <w:rPr>
          <w:rFonts w:ascii="Tahoma" w:hAnsi="Tahoma" w:cs="Tahoma" w:hint="cs"/>
          <w:color w:val="000000" w:themeColor="text1"/>
          <w:sz w:val="24"/>
          <w:szCs w:val="24"/>
          <w:rtl/>
          <w:lang w:bidi="fa-IR"/>
        </w:rPr>
        <w:t>پس:</w:t>
      </w:r>
    </w:p>
    <w:p w:rsidR="007338CD" w:rsidRPr="007338CD" w:rsidRDefault="007338CD" w:rsidP="004E5B39">
      <w:pPr>
        <w:bidi/>
        <w:rPr>
          <w:rFonts w:ascii="Tahoma" w:hAnsi="Tahoma" w:cs="Tahoma"/>
          <w:color w:val="000000" w:themeColor="text1"/>
          <w:sz w:val="24"/>
          <w:szCs w:val="24"/>
          <w:rtl/>
          <w:lang w:bidi="fa-IR"/>
        </w:rPr>
      </w:pPr>
      <w:r w:rsidRPr="007338CD">
        <w:rPr>
          <w:rFonts w:ascii="Tahoma" w:hAnsi="Tahoma" w:cs="Tahoma" w:hint="cs"/>
          <w:color w:val="000000" w:themeColor="text1"/>
          <w:sz w:val="24"/>
          <w:szCs w:val="24"/>
          <w:rtl/>
          <w:lang w:bidi="fa-IR"/>
        </w:rPr>
        <w:t xml:space="preserve">محمولی که بدون واسطه یا </w:t>
      </w:r>
      <w:r w:rsidRPr="007338CD">
        <w:rPr>
          <w:rFonts w:ascii="Tahoma" w:hAnsi="Tahoma" w:cs="Tahoma"/>
          <w:color w:val="000000" w:themeColor="text1"/>
          <w:sz w:val="24"/>
          <w:szCs w:val="24"/>
          <w:rtl/>
          <w:lang w:bidi="fa-IR"/>
        </w:rPr>
        <w:t>با</w:t>
      </w:r>
      <w:r w:rsidR="004E5B39">
        <w:rPr>
          <w:rFonts w:ascii="Tahoma" w:hAnsi="Tahoma" w:cs="Tahoma" w:hint="cs"/>
          <w:color w:val="000000" w:themeColor="text1"/>
          <w:sz w:val="24"/>
          <w:szCs w:val="24"/>
          <w:rtl/>
          <w:lang w:bidi="fa-IR"/>
        </w:rPr>
        <w:t xml:space="preserve"> </w:t>
      </w:r>
      <w:r w:rsidRPr="007338CD">
        <w:rPr>
          <w:rFonts w:ascii="Tahoma" w:hAnsi="Tahoma" w:cs="Tahoma"/>
          <w:color w:val="000000" w:themeColor="text1"/>
          <w:sz w:val="24"/>
          <w:szCs w:val="24"/>
          <w:rtl/>
          <w:lang w:bidi="fa-IR"/>
        </w:rPr>
        <w:t>وسطه‌</w:t>
      </w:r>
      <w:r w:rsidR="004E5B39">
        <w:rPr>
          <w:rFonts w:ascii="Tahoma" w:hAnsi="Tahoma" w:cs="Tahoma" w:hint="cs"/>
          <w:color w:val="000000" w:themeColor="text1"/>
          <w:sz w:val="24"/>
          <w:szCs w:val="24"/>
          <w:rtl/>
          <w:lang w:bidi="fa-IR"/>
        </w:rPr>
        <w:t xml:space="preserve"> </w:t>
      </w:r>
      <w:r w:rsidRPr="007338CD">
        <w:rPr>
          <w:rFonts w:ascii="Tahoma" w:hAnsi="Tahoma" w:cs="Tahoma" w:hint="cs"/>
          <w:color w:val="000000" w:themeColor="text1"/>
          <w:sz w:val="24"/>
          <w:szCs w:val="24"/>
          <w:rtl/>
          <w:lang w:bidi="fa-IR"/>
        </w:rPr>
        <w:t>ی داخلی بر موضوع حمل شود، طبق تعریف اول نیز عارض ذاتی است</w:t>
      </w:r>
      <w:r w:rsidR="003D4F23">
        <w:rPr>
          <w:rFonts w:ascii="Tahoma" w:hAnsi="Tahoma" w:cs="Tahoma" w:hint="cs"/>
          <w:color w:val="000000" w:themeColor="text1"/>
          <w:sz w:val="24"/>
          <w:szCs w:val="24"/>
          <w:rtl/>
          <w:lang w:bidi="fa-IR"/>
        </w:rPr>
        <w:t>،</w:t>
      </w:r>
    </w:p>
    <w:p w:rsidR="007338CD" w:rsidRPr="007338CD" w:rsidRDefault="007338CD" w:rsidP="004E5B39">
      <w:pPr>
        <w:bidi/>
        <w:rPr>
          <w:rFonts w:ascii="Tahoma" w:hAnsi="Tahoma" w:cs="Tahoma"/>
          <w:color w:val="000000" w:themeColor="text1"/>
          <w:sz w:val="24"/>
          <w:szCs w:val="24"/>
          <w:rtl/>
          <w:lang w:bidi="fa-IR"/>
        </w:rPr>
      </w:pPr>
      <w:r w:rsidRPr="007338CD">
        <w:rPr>
          <w:rFonts w:ascii="Tahoma" w:hAnsi="Tahoma" w:cs="Tahoma" w:hint="cs"/>
          <w:color w:val="000000" w:themeColor="text1"/>
          <w:sz w:val="24"/>
          <w:szCs w:val="24"/>
          <w:rtl/>
          <w:lang w:bidi="fa-IR"/>
        </w:rPr>
        <w:t>محمولی که با</w:t>
      </w:r>
      <w:r w:rsidR="004E5B39">
        <w:rPr>
          <w:rFonts w:ascii="Tahoma" w:hAnsi="Tahoma" w:cs="Tahoma" w:hint="cs"/>
          <w:color w:val="000000" w:themeColor="text1"/>
          <w:sz w:val="24"/>
          <w:szCs w:val="24"/>
          <w:rtl/>
          <w:lang w:bidi="fa-IR"/>
        </w:rPr>
        <w:t xml:space="preserve"> </w:t>
      </w:r>
      <w:r w:rsidRPr="007338CD">
        <w:rPr>
          <w:rFonts w:ascii="Tahoma" w:hAnsi="Tahoma" w:cs="Tahoma" w:hint="cs"/>
          <w:color w:val="000000" w:themeColor="text1"/>
          <w:sz w:val="24"/>
          <w:szCs w:val="24"/>
          <w:rtl/>
          <w:lang w:bidi="fa-IR"/>
        </w:rPr>
        <w:t>واسطه</w:t>
      </w:r>
      <w:r w:rsidRPr="007338CD">
        <w:rPr>
          <w:rFonts w:ascii="Tahoma" w:hAnsi="Tahoma" w:cs="Tahoma"/>
          <w:color w:val="000000" w:themeColor="text1"/>
          <w:sz w:val="24"/>
          <w:szCs w:val="24"/>
          <w:rtl/>
          <w:lang w:bidi="fa-IR"/>
        </w:rPr>
        <w:t>‌</w:t>
      </w:r>
      <w:r w:rsidRPr="007338CD">
        <w:rPr>
          <w:rFonts w:ascii="Tahoma" w:hAnsi="Tahoma" w:cs="Tahoma" w:hint="cs"/>
          <w:color w:val="000000" w:themeColor="text1"/>
          <w:sz w:val="24"/>
          <w:szCs w:val="24"/>
          <w:rtl/>
          <w:lang w:bidi="fa-IR"/>
        </w:rPr>
        <w:t>ی خارجی</w:t>
      </w:r>
      <w:r w:rsidR="004E5B39">
        <w:rPr>
          <w:rFonts w:ascii="Tahoma" w:hAnsi="Tahoma" w:cs="Tahoma" w:hint="cs"/>
          <w:color w:val="000000" w:themeColor="text1"/>
          <w:sz w:val="24"/>
          <w:szCs w:val="24"/>
          <w:rtl/>
          <w:lang w:bidi="fa-IR"/>
        </w:rPr>
        <w:t>ِ</w:t>
      </w:r>
      <w:r w:rsidRPr="007338CD">
        <w:rPr>
          <w:rFonts w:ascii="Tahoma" w:hAnsi="Tahoma" w:cs="Tahoma" w:hint="cs"/>
          <w:color w:val="000000" w:themeColor="text1"/>
          <w:sz w:val="24"/>
          <w:szCs w:val="24"/>
          <w:rtl/>
          <w:lang w:bidi="fa-IR"/>
        </w:rPr>
        <w:t xml:space="preserve"> مساوی بر موضوع حمل شود، طبق تعریف دوم</w:t>
      </w:r>
      <w:r w:rsidR="004E5B39">
        <w:rPr>
          <w:rFonts w:ascii="Tahoma" w:hAnsi="Tahoma" w:cs="Tahoma" w:hint="cs"/>
          <w:color w:val="000000" w:themeColor="text1"/>
          <w:sz w:val="24"/>
          <w:szCs w:val="24"/>
          <w:rtl/>
          <w:lang w:bidi="fa-IR"/>
        </w:rPr>
        <w:t>،</w:t>
      </w:r>
      <w:r w:rsidRPr="007338CD">
        <w:rPr>
          <w:rFonts w:ascii="Tahoma" w:hAnsi="Tahoma" w:cs="Tahoma" w:hint="cs"/>
          <w:color w:val="000000" w:themeColor="text1"/>
          <w:sz w:val="24"/>
          <w:szCs w:val="24"/>
          <w:rtl/>
          <w:lang w:bidi="fa-IR"/>
        </w:rPr>
        <w:t xml:space="preserve"> عارض ذاتی دانسته شد</w:t>
      </w:r>
      <w:r w:rsidR="003D4F23">
        <w:rPr>
          <w:rFonts w:ascii="Tahoma" w:hAnsi="Tahoma" w:cs="Tahoma" w:hint="cs"/>
          <w:color w:val="000000" w:themeColor="text1"/>
          <w:sz w:val="24"/>
          <w:szCs w:val="24"/>
          <w:rtl/>
          <w:lang w:bidi="fa-IR"/>
        </w:rPr>
        <w:t>،</w:t>
      </w:r>
    </w:p>
    <w:p w:rsidR="007338CD" w:rsidRPr="007338CD" w:rsidRDefault="007338CD" w:rsidP="009614A1">
      <w:pPr>
        <w:bidi/>
        <w:rPr>
          <w:rFonts w:ascii="Tahoma" w:hAnsi="Tahoma" w:cs="Tahoma"/>
          <w:color w:val="000000" w:themeColor="text1"/>
          <w:sz w:val="24"/>
          <w:szCs w:val="24"/>
          <w:rtl/>
          <w:lang w:bidi="fa-IR"/>
        </w:rPr>
      </w:pPr>
      <w:r w:rsidRPr="007338CD">
        <w:rPr>
          <w:rFonts w:ascii="Tahoma" w:hAnsi="Tahoma" w:cs="Tahoma" w:hint="cs"/>
          <w:color w:val="000000" w:themeColor="text1"/>
          <w:sz w:val="24"/>
          <w:szCs w:val="24"/>
          <w:rtl/>
          <w:lang w:bidi="fa-IR"/>
        </w:rPr>
        <w:lastRenderedPageBreak/>
        <w:t>محمولی که نسبت آن با موضوع</w:t>
      </w:r>
      <w:r w:rsidR="004E5B39">
        <w:rPr>
          <w:rFonts w:ascii="Tahoma" w:hAnsi="Tahoma" w:cs="Tahoma" w:hint="cs"/>
          <w:color w:val="000000" w:themeColor="text1"/>
          <w:sz w:val="24"/>
          <w:szCs w:val="24"/>
          <w:rtl/>
          <w:lang w:bidi="fa-IR"/>
        </w:rPr>
        <w:t>،</w:t>
      </w:r>
      <w:r w:rsidRPr="007338CD">
        <w:rPr>
          <w:rFonts w:ascii="Tahoma" w:hAnsi="Tahoma" w:cs="Tahoma" w:hint="cs"/>
          <w:color w:val="000000" w:themeColor="text1"/>
          <w:sz w:val="24"/>
          <w:szCs w:val="24"/>
          <w:rtl/>
          <w:lang w:bidi="fa-IR"/>
        </w:rPr>
        <w:t xml:space="preserve"> عموم و خصوص مطلق یا عموم و خصوص من وجه باشد یا تباین باشد ولی حمل آن بر موضوع مجازی نباشد، طبق تعریف سوم</w:t>
      </w:r>
      <w:r w:rsidR="004E5B39">
        <w:rPr>
          <w:rFonts w:ascii="Tahoma" w:hAnsi="Tahoma" w:cs="Tahoma" w:hint="cs"/>
          <w:color w:val="000000" w:themeColor="text1"/>
          <w:sz w:val="24"/>
          <w:szCs w:val="24"/>
          <w:rtl/>
          <w:lang w:bidi="fa-IR"/>
        </w:rPr>
        <w:t xml:space="preserve"> </w:t>
      </w:r>
      <w:r w:rsidR="004E5B39" w:rsidRPr="004E5B39">
        <w:rPr>
          <w:rFonts w:ascii="Tahoma" w:hAnsi="Tahoma" w:cs="Tahoma" w:hint="cs"/>
          <w:color w:val="002060"/>
          <w:sz w:val="24"/>
          <w:szCs w:val="24"/>
          <w:rtl/>
          <w:lang w:bidi="fa-IR"/>
        </w:rPr>
        <w:t>(آخوند)</w:t>
      </w:r>
      <w:r w:rsidRPr="004E5B39">
        <w:rPr>
          <w:rFonts w:ascii="Tahoma" w:hAnsi="Tahoma" w:cs="Tahoma" w:hint="cs"/>
          <w:color w:val="002060"/>
          <w:sz w:val="24"/>
          <w:szCs w:val="24"/>
          <w:rtl/>
          <w:lang w:bidi="fa-IR"/>
        </w:rPr>
        <w:t xml:space="preserve"> </w:t>
      </w:r>
      <w:r w:rsidRPr="007338CD">
        <w:rPr>
          <w:rFonts w:ascii="Tahoma" w:hAnsi="Tahoma" w:cs="Tahoma" w:hint="cs"/>
          <w:color w:val="000000" w:themeColor="text1"/>
          <w:sz w:val="24"/>
          <w:szCs w:val="24"/>
          <w:rtl/>
          <w:lang w:bidi="fa-IR"/>
        </w:rPr>
        <w:t>جزء عارض ذاتی دانسته شد</w:t>
      </w:r>
      <w:r w:rsidR="009614A1">
        <w:rPr>
          <w:rFonts w:ascii="Tahoma" w:hAnsi="Tahoma" w:cs="Tahoma" w:hint="cs"/>
          <w:color w:val="000000" w:themeColor="text1"/>
          <w:sz w:val="24"/>
          <w:szCs w:val="24"/>
          <w:rtl/>
          <w:lang w:bidi="fa-IR"/>
        </w:rPr>
        <w:t xml:space="preserve"> </w:t>
      </w:r>
      <w:r w:rsidRPr="007338CD">
        <w:rPr>
          <w:rFonts w:ascii="Tahoma" w:hAnsi="Tahoma" w:cs="Tahoma" w:hint="cs"/>
          <w:color w:val="000000" w:themeColor="text1"/>
          <w:sz w:val="24"/>
          <w:szCs w:val="24"/>
          <w:rtl/>
          <w:lang w:bidi="fa-IR"/>
        </w:rPr>
        <w:t xml:space="preserve">و صرفاً محمولی که با </w:t>
      </w:r>
      <w:r w:rsidR="004E5B39">
        <w:rPr>
          <w:rFonts w:ascii="Tahoma" w:hAnsi="Tahoma" w:cs="Tahoma" w:hint="cs"/>
          <w:color w:val="000000" w:themeColor="text1"/>
          <w:sz w:val="24"/>
          <w:szCs w:val="24"/>
          <w:rtl/>
          <w:lang w:bidi="fa-IR"/>
        </w:rPr>
        <w:t>"</w:t>
      </w:r>
      <w:r w:rsidRPr="007338CD">
        <w:rPr>
          <w:rFonts w:ascii="Tahoma" w:hAnsi="Tahoma" w:cs="Tahoma" w:hint="cs"/>
          <w:color w:val="000000" w:themeColor="text1"/>
          <w:sz w:val="24"/>
          <w:szCs w:val="24"/>
          <w:rtl/>
          <w:lang w:bidi="fa-IR"/>
        </w:rPr>
        <w:t>موضوع</w:t>
      </w:r>
      <w:r w:rsidR="004E5B39">
        <w:rPr>
          <w:rFonts w:ascii="Tahoma" w:hAnsi="Tahoma" w:cs="Tahoma" w:hint="cs"/>
          <w:color w:val="000000" w:themeColor="text1"/>
          <w:sz w:val="24"/>
          <w:szCs w:val="24"/>
          <w:rtl/>
          <w:lang w:bidi="fa-IR"/>
        </w:rPr>
        <w:t>" مباین است و حمل آن</w:t>
      </w:r>
      <w:r w:rsidRPr="007338CD">
        <w:rPr>
          <w:rFonts w:ascii="Tahoma" w:hAnsi="Tahoma" w:cs="Tahoma" w:hint="cs"/>
          <w:color w:val="000000" w:themeColor="text1"/>
          <w:sz w:val="24"/>
          <w:szCs w:val="24"/>
          <w:rtl/>
          <w:lang w:bidi="fa-IR"/>
        </w:rPr>
        <w:t xml:space="preserve"> بر موضوع مجازی است، عارض غریب است</w:t>
      </w:r>
      <w:r w:rsidR="003D4F23">
        <w:rPr>
          <w:rFonts w:ascii="Tahoma" w:hAnsi="Tahoma" w:cs="Tahoma" w:hint="cs"/>
          <w:color w:val="000000" w:themeColor="text1"/>
          <w:sz w:val="24"/>
          <w:szCs w:val="24"/>
          <w:rtl/>
          <w:lang w:bidi="fa-IR"/>
        </w:rPr>
        <w:t>،</w:t>
      </w:r>
      <w:r w:rsidRPr="007338CD">
        <w:rPr>
          <w:rFonts w:ascii="Tahoma" w:hAnsi="Tahoma" w:cs="Tahoma" w:hint="cs"/>
          <w:color w:val="000000" w:themeColor="text1"/>
          <w:sz w:val="24"/>
          <w:szCs w:val="24"/>
          <w:rtl/>
          <w:lang w:bidi="fa-IR"/>
        </w:rPr>
        <w:t xml:space="preserve"> مانند </w:t>
      </w:r>
      <w:r>
        <w:rPr>
          <w:rFonts w:ascii="Tahoma" w:hAnsi="Tahoma" w:cs="Tahoma"/>
          <w:color w:val="000000" w:themeColor="text1"/>
          <w:sz w:val="24"/>
          <w:szCs w:val="24"/>
          <w:rtl/>
          <w:lang w:bidi="fa-IR"/>
        </w:rPr>
        <w:t>"</w:t>
      </w:r>
      <w:r w:rsidRPr="007338CD">
        <w:rPr>
          <w:rFonts w:ascii="Tahoma" w:hAnsi="Tahoma" w:cs="Tahoma" w:hint="cs"/>
          <w:color w:val="000000" w:themeColor="text1"/>
          <w:sz w:val="24"/>
          <w:szCs w:val="24"/>
          <w:rtl/>
          <w:lang w:bidi="fa-IR"/>
        </w:rPr>
        <w:t>کتری جوشید</w:t>
      </w:r>
      <w:r w:rsidR="0068240B">
        <w:rPr>
          <w:rFonts w:ascii="Tahoma" w:hAnsi="Tahoma" w:cs="Tahoma"/>
          <w:color w:val="000000" w:themeColor="text1"/>
          <w:sz w:val="24"/>
          <w:szCs w:val="24"/>
          <w:rtl/>
          <w:lang w:bidi="fa-IR"/>
        </w:rPr>
        <w:t>"</w:t>
      </w:r>
      <w:r w:rsidRPr="007338CD">
        <w:rPr>
          <w:rFonts w:ascii="Tahoma" w:hAnsi="Tahoma" w:cs="Tahoma" w:hint="cs"/>
          <w:color w:val="000000" w:themeColor="text1"/>
          <w:sz w:val="24"/>
          <w:szCs w:val="24"/>
          <w:rtl/>
          <w:lang w:bidi="fa-IR"/>
        </w:rPr>
        <w:t>.</w:t>
      </w:r>
    </w:p>
    <w:p w:rsidR="007338CD" w:rsidRPr="007338CD" w:rsidRDefault="007338CD" w:rsidP="004E5B39">
      <w:pPr>
        <w:bidi/>
        <w:rPr>
          <w:rFonts w:ascii="Tahoma" w:hAnsi="Tahoma" w:cs="Tahoma"/>
          <w:color w:val="000000" w:themeColor="text1"/>
          <w:sz w:val="24"/>
          <w:szCs w:val="24"/>
          <w:rtl/>
          <w:lang w:bidi="fa-IR"/>
        </w:rPr>
      </w:pPr>
      <w:r w:rsidRPr="007338CD">
        <w:rPr>
          <w:rFonts w:ascii="Tahoma" w:hAnsi="Tahoma" w:cs="Tahoma" w:hint="cs"/>
          <w:color w:val="000000" w:themeColor="text1"/>
          <w:sz w:val="24"/>
          <w:szCs w:val="24"/>
          <w:rtl/>
          <w:lang w:bidi="fa-IR"/>
        </w:rPr>
        <w:t>طبق تعریف سوم:</w:t>
      </w:r>
    </w:p>
    <w:p w:rsidR="007338CD" w:rsidRPr="007338CD" w:rsidRDefault="007338CD" w:rsidP="001D1DF2">
      <w:pPr>
        <w:bidi/>
        <w:rPr>
          <w:rFonts w:ascii="Tahoma" w:hAnsi="Tahoma" w:cs="Tahoma"/>
          <w:color w:val="000000" w:themeColor="text1"/>
          <w:sz w:val="24"/>
          <w:szCs w:val="24"/>
          <w:rtl/>
          <w:lang w:bidi="fa-IR"/>
        </w:rPr>
      </w:pPr>
      <w:r w:rsidRPr="007338CD">
        <w:rPr>
          <w:rFonts w:ascii="Tahoma" w:hAnsi="Tahoma" w:cs="Tahoma" w:hint="cs"/>
          <w:color w:val="000000" w:themeColor="text1"/>
          <w:sz w:val="24"/>
          <w:szCs w:val="24"/>
          <w:rtl/>
          <w:lang w:bidi="fa-IR"/>
        </w:rPr>
        <w:t xml:space="preserve">با داخل شدن محمولی که نسبت آن با موضوع عموم و خصوص مطلق است، </w:t>
      </w:r>
      <w:r>
        <w:rPr>
          <w:rFonts w:ascii="Tahoma" w:hAnsi="Tahoma" w:cs="Tahoma"/>
          <w:color w:val="000000" w:themeColor="text1"/>
          <w:sz w:val="24"/>
          <w:szCs w:val="24"/>
          <w:rtl/>
          <w:lang w:bidi="fa-IR"/>
        </w:rPr>
        <w:t>"</w:t>
      </w:r>
      <w:r w:rsidRPr="007338CD">
        <w:rPr>
          <w:rFonts w:ascii="Tahoma" w:hAnsi="Tahoma" w:cs="Tahoma" w:hint="cs"/>
          <w:color w:val="000000" w:themeColor="text1"/>
          <w:sz w:val="24"/>
          <w:szCs w:val="24"/>
          <w:rtl/>
          <w:lang w:bidi="fa-IR"/>
        </w:rPr>
        <w:t>خبر واحد</w:t>
      </w:r>
      <w:r w:rsidR="0068240B">
        <w:rPr>
          <w:rFonts w:ascii="Tahoma" w:hAnsi="Tahoma" w:cs="Tahoma"/>
          <w:color w:val="000000" w:themeColor="text1"/>
          <w:sz w:val="24"/>
          <w:szCs w:val="24"/>
          <w:rtl/>
          <w:lang w:bidi="fa-IR"/>
        </w:rPr>
        <w:t>"</w:t>
      </w:r>
      <w:r w:rsidRPr="007338CD">
        <w:rPr>
          <w:rFonts w:ascii="Tahoma" w:hAnsi="Tahoma" w:cs="Tahoma" w:hint="cs"/>
          <w:color w:val="000000" w:themeColor="text1"/>
          <w:sz w:val="24"/>
          <w:szCs w:val="24"/>
          <w:rtl/>
          <w:lang w:bidi="fa-IR"/>
        </w:rPr>
        <w:t xml:space="preserve"> </w:t>
      </w:r>
      <w:r w:rsidRPr="007338CD">
        <w:rPr>
          <w:rFonts w:ascii="Tahoma" w:hAnsi="Tahoma" w:cs="Tahoma"/>
          <w:color w:val="000000" w:themeColor="text1"/>
          <w:sz w:val="24"/>
          <w:szCs w:val="24"/>
          <w:rtl/>
          <w:lang w:bidi="fa-IR"/>
        </w:rPr>
        <w:t>مسئله‌ا</w:t>
      </w:r>
      <w:r w:rsidRPr="007338CD">
        <w:rPr>
          <w:rFonts w:ascii="Tahoma" w:hAnsi="Tahoma" w:cs="Tahoma" w:hint="cs"/>
          <w:color w:val="000000" w:themeColor="text1"/>
          <w:sz w:val="24"/>
          <w:szCs w:val="24"/>
          <w:rtl/>
          <w:lang w:bidi="fa-IR"/>
        </w:rPr>
        <w:t xml:space="preserve">ی اصولی محسوب </w:t>
      </w:r>
      <w:r w:rsidRPr="007338CD">
        <w:rPr>
          <w:rFonts w:ascii="Tahoma" w:hAnsi="Tahoma" w:cs="Tahoma"/>
          <w:color w:val="000000" w:themeColor="text1"/>
          <w:sz w:val="24"/>
          <w:szCs w:val="24"/>
          <w:rtl/>
          <w:lang w:bidi="fa-IR"/>
        </w:rPr>
        <w:t>م</w:t>
      </w:r>
      <w:r w:rsidRPr="007338CD">
        <w:rPr>
          <w:rFonts w:ascii="Tahoma" w:hAnsi="Tahoma" w:cs="Tahoma" w:hint="cs"/>
          <w:color w:val="000000" w:themeColor="text1"/>
          <w:sz w:val="24"/>
          <w:szCs w:val="24"/>
          <w:rtl/>
          <w:lang w:bidi="fa-IR"/>
        </w:rPr>
        <w:t>ی‌</w:t>
      </w:r>
      <w:r w:rsidRPr="007338CD">
        <w:rPr>
          <w:rFonts w:ascii="Tahoma" w:hAnsi="Tahoma" w:cs="Tahoma" w:hint="eastAsia"/>
          <w:color w:val="000000" w:themeColor="text1"/>
          <w:sz w:val="24"/>
          <w:szCs w:val="24"/>
          <w:rtl/>
          <w:lang w:bidi="fa-IR"/>
        </w:rPr>
        <w:t>شود</w:t>
      </w:r>
      <w:r w:rsidR="001D1DF2">
        <w:rPr>
          <w:rFonts w:ascii="Tahoma" w:hAnsi="Tahoma" w:cs="Tahoma" w:hint="cs"/>
          <w:color w:val="000000" w:themeColor="text1"/>
          <w:sz w:val="24"/>
          <w:szCs w:val="24"/>
          <w:rtl/>
          <w:lang w:bidi="fa-IR"/>
        </w:rPr>
        <w:t>.</w:t>
      </w:r>
    </w:p>
    <w:p w:rsidR="007338CD" w:rsidRPr="007338CD" w:rsidRDefault="007338CD" w:rsidP="001D1DF2">
      <w:pPr>
        <w:bidi/>
        <w:rPr>
          <w:rFonts w:ascii="Tahoma" w:hAnsi="Tahoma" w:cs="Tahoma"/>
          <w:color w:val="000000" w:themeColor="text1"/>
          <w:sz w:val="24"/>
          <w:szCs w:val="24"/>
          <w:rtl/>
          <w:lang w:bidi="fa-IR"/>
        </w:rPr>
      </w:pPr>
      <w:r w:rsidRPr="007338CD">
        <w:rPr>
          <w:rFonts w:ascii="Tahoma" w:hAnsi="Tahoma" w:cs="Tahoma" w:hint="cs"/>
          <w:color w:val="000000" w:themeColor="text1"/>
          <w:sz w:val="24"/>
          <w:szCs w:val="24"/>
          <w:rtl/>
          <w:lang w:bidi="fa-IR"/>
        </w:rPr>
        <w:t xml:space="preserve">با داخل شدن محمولی که نسبت آن با موضوع عموم و خصوص من وجه است، </w:t>
      </w:r>
      <w:r>
        <w:rPr>
          <w:rFonts w:ascii="Tahoma" w:hAnsi="Tahoma" w:cs="Tahoma"/>
          <w:color w:val="000000" w:themeColor="text1"/>
          <w:sz w:val="24"/>
          <w:szCs w:val="24"/>
          <w:rtl/>
          <w:lang w:bidi="fa-IR"/>
        </w:rPr>
        <w:t>"</w:t>
      </w:r>
      <w:r w:rsidRPr="007338CD">
        <w:rPr>
          <w:rFonts w:ascii="Tahoma" w:hAnsi="Tahoma" w:cs="Tahoma" w:hint="cs"/>
          <w:color w:val="000000" w:themeColor="text1"/>
          <w:sz w:val="24"/>
          <w:szCs w:val="24"/>
          <w:rtl/>
          <w:lang w:bidi="fa-IR"/>
        </w:rPr>
        <w:t>مباحث الفاظ</w:t>
      </w:r>
      <w:r w:rsidR="0068240B">
        <w:rPr>
          <w:rFonts w:ascii="Tahoma" w:hAnsi="Tahoma" w:cs="Tahoma"/>
          <w:color w:val="000000" w:themeColor="text1"/>
          <w:sz w:val="24"/>
          <w:szCs w:val="24"/>
          <w:rtl/>
          <w:lang w:bidi="fa-IR"/>
        </w:rPr>
        <w:t>"</w:t>
      </w:r>
      <w:r w:rsidRPr="007338CD">
        <w:rPr>
          <w:rFonts w:ascii="Tahoma" w:hAnsi="Tahoma" w:cs="Tahoma" w:hint="cs"/>
          <w:color w:val="000000" w:themeColor="text1"/>
          <w:sz w:val="24"/>
          <w:szCs w:val="24"/>
          <w:rtl/>
          <w:lang w:bidi="fa-IR"/>
        </w:rPr>
        <w:t xml:space="preserve"> </w:t>
      </w:r>
      <w:r w:rsidRPr="007338CD">
        <w:rPr>
          <w:rFonts w:ascii="Tahoma" w:hAnsi="Tahoma" w:cs="Tahoma"/>
          <w:color w:val="000000" w:themeColor="text1"/>
          <w:sz w:val="24"/>
          <w:szCs w:val="24"/>
          <w:rtl/>
          <w:lang w:bidi="fa-IR"/>
        </w:rPr>
        <w:t>مسئله‌ا</w:t>
      </w:r>
      <w:r w:rsidRPr="007338CD">
        <w:rPr>
          <w:rFonts w:ascii="Tahoma" w:hAnsi="Tahoma" w:cs="Tahoma" w:hint="cs"/>
          <w:color w:val="000000" w:themeColor="text1"/>
          <w:sz w:val="24"/>
          <w:szCs w:val="24"/>
          <w:rtl/>
          <w:lang w:bidi="fa-IR"/>
        </w:rPr>
        <w:t xml:space="preserve">ی اصولی محسوب </w:t>
      </w:r>
      <w:r w:rsidRPr="007338CD">
        <w:rPr>
          <w:rFonts w:ascii="Tahoma" w:hAnsi="Tahoma" w:cs="Tahoma"/>
          <w:color w:val="000000" w:themeColor="text1"/>
          <w:sz w:val="24"/>
          <w:szCs w:val="24"/>
          <w:rtl/>
          <w:lang w:bidi="fa-IR"/>
        </w:rPr>
        <w:t>م</w:t>
      </w:r>
      <w:r w:rsidRPr="007338CD">
        <w:rPr>
          <w:rFonts w:ascii="Tahoma" w:hAnsi="Tahoma" w:cs="Tahoma" w:hint="cs"/>
          <w:color w:val="000000" w:themeColor="text1"/>
          <w:sz w:val="24"/>
          <w:szCs w:val="24"/>
          <w:rtl/>
          <w:lang w:bidi="fa-IR"/>
        </w:rPr>
        <w:t>ی‌</w:t>
      </w:r>
      <w:r w:rsidRPr="007338CD">
        <w:rPr>
          <w:rFonts w:ascii="Tahoma" w:hAnsi="Tahoma" w:cs="Tahoma" w:hint="eastAsia"/>
          <w:color w:val="000000" w:themeColor="text1"/>
          <w:sz w:val="24"/>
          <w:szCs w:val="24"/>
          <w:rtl/>
          <w:lang w:bidi="fa-IR"/>
        </w:rPr>
        <w:t>شود</w:t>
      </w:r>
      <w:r w:rsidR="001D1DF2">
        <w:rPr>
          <w:rFonts w:ascii="Tahoma" w:hAnsi="Tahoma" w:cs="Tahoma" w:hint="cs"/>
          <w:color w:val="000000" w:themeColor="text1"/>
          <w:sz w:val="24"/>
          <w:szCs w:val="24"/>
          <w:rtl/>
          <w:lang w:bidi="fa-IR"/>
        </w:rPr>
        <w:t>.</w:t>
      </w:r>
    </w:p>
    <w:p w:rsidR="007338CD" w:rsidRPr="007338CD" w:rsidRDefault="007338CD" w:rsidP="004E5B39">
      <w:pPr>
        <w:bidi/>
        <w:rPr>
          <w:rFonts w:ascii="Tahoma" w:hAnsi="Tahoma" w:cs="Tahoma"/>
          <w:color w:val="000000" w:themeColor="text1"/>
          <w:sz w:val="24"/>
          <w:szCs w:val="24"/>
          <w:rtl/>
          <w:lang w:bidi="fa-IR"/>
        </w:rPr>
      </w:pPr>
      <w:r w:rsidRPr="007338CD">
        <w:rPr>
          <w:rFonts w:ascii="Tahoma" w:hAnsi="Tahoma" w:cs="Tahoma" w:hint="cs"/>
          <w:color w:val="000000" w:themeColor="text1"/>
          <w:sz w:val="24"/>
          <w:szCs w:val="24"/>
          <w:rtl/>
          <w:lang w:bidi="fa-IR"/>
        </w:rPr>
        <w:t xml:space="preserve">و با داخل شدن محمولی که نسبت آن با موضوع تباین است، اما حمل آن بر موضوع مجازی نیست، </w:t>
      </w:r>
      <w:r>
        <w:rPr>
          <w:rFonts w:ascii="Tahoma" w:hAnsi="Tahoma" w:cs="Tahoma"/>
          <w:color w:val="000000" w:themeColor="text1"/>
          <w:sz w:val="24"/>
          <w:szCs w:val="24"/>
          <w:rtl/>
          <w:lang w:bidi="fa-IR"/>
        </w:rPr>
        <w:t>"</w:t>
      </w:r>
      <w:r w:rsidRPr="007338CD">
        <w:rPr>
          <w:rFonts w:ascii="Tahoma" w:hAnsi="Tahoma" w:cs="Tahoma" w:hint="cs"/>
          <w:color w:val="000000" w:themeColor="text1"/>
          <w:sz w:val="24"/>
          <w:szCs w:val="24"/>
          <w:rtl/>
          <w:lang w:bidi="fa-IR"/>
        </w:rPr>
        <w:t>اجماع</w:t>
      </w:r>
      <w:r w:rsidR="0068240B">
        <w:rPr>
          <w:rFonts w:ascii="Tahoma" w:hAnsi="Tahoma" w:cs="Tahoma"/>
          <w:color w:val="000000" w:themeColor="text1"/>
          <w:sz w:val="24"/>
          <w:szCs w:val="24"/>
          <w:rtl/>
          <w:lang w:bidi="fa-IR"/>
        </w:rPr>
        <w:t>"</w:t>
      </w:r>
      <w:r w:rsidRPr="007338CD">
        <w:rPr>
          <w:rFonts w:ascii="Tahoma" w:hAnsi="Tahoma" w:cs="Tahoma" w:hint="cs"/>
          <w:color w:val="000000" w:themeColor="text1"/>
          <w:sz w:val="24"/>
          <w:szCs w:val="24"/>
          <w:rtl/>
          <w:lang w:bidi="fa-IR"/>
        </w:rPr>
        <w:t xml:space="preserve"> </w:t>
      </w:r>
      <w:r w:rsidRPr="007338CD">
        <w:rPr>
          <w:rFonts w:ascii="Tahoma" w:hAnsi="Tahoma" w:cs="Tahoma"/>
          <w:color w:val="000000" w:themeColor="text1"/>
          <w:sz w:val="24"/>
          <w:szCs w:val="24"/>
          <w:rtl/>
          <w:lang w:bidi="fa-IR"/>
        </w:rPr>
        <w:t>مسئله‌ا</w:t>
      </w:r>
      <w:r w:rsidRPr="007338CD">
        <w:rPr>
          <w:rFonts w:ascii="Tahoma" w:hAnsi="Tahoma" w:cs="Tahoma" w:hint="cs"/>
          <w:color w:val="000000" w:themeColor="text1"/>
          <w:sz w:val="24"/>
          <w:szCs w:val="24"/>
          <w:rtl/>
          <w:lang w:bidi="fa-IR"/>
        </w:rPr>
        <w:t xml:space="preserve">ی اصولی محسوب </w:t>
      </w:r>
      <w:r w:rsidRPr="007338CD">
        <w:rPr>
          <w:rFonts w:ascii="Tahoma" w:hAnsi="Tahoma" w:cs="Tahoma"/>
          <w:color w:val="000000" w:themeColor="text1"/>
          <w:sz w:val="24"/>
          <w:szCs w:val="24"/>
          <w:rtl/>
          <w:lang w:bidi="fa-IR"/>
        </w:rPr>
        <w:t>م</w:t>
      </w:r>
      <w:r w:rsidRPr="007338CD">
        <w:rPr>
          <w:rFonts w:ascii="Tahoma" w:hAnsi="Tahoma" w:cs="Tahoma" w:hint="cs"/>
          <w:color w:val="000000" w:themeColor="text1"/>
          <w:sz w:val="24"/>
          <w:szCs w:val="24"/>
          <w:rtl/>
          <w:lang w:bidi="fa-IR"/>
        </w:rPr>
        <w:t>ی‌</w:t>
      </w:r>
      <w:r w:rsidRPr="007338CD">
        <w:rPr>
          <w:rFonts w:ascii="Tahoma" w:hAnsi="Tahoma" w:cs="Tahoma" w:hint="eastAsia"/>
          <w:color w:val="000000" w:themeColor="text1"/>
          <w:sz w:val="24"/>
          <w:szCs w:val="24"/>
          <w:rtl/>
          <w:lang w:bidi="fa-IR"/>
        </w:rPr>
        <w:t>شود</w:t>
      </w:r>
      <w:r w:rsidRPr="007338CD">
        <w:rPr>
          <w:rFonts w:ascii="Tahoma" w:hAnsi="Tahoma" w:cs="Tahoma" w:hint="cs"/>
          <w:color w:val="000000" w:themeColor="text1"/>
          <w:sz w:val="24"/>
          <w:szCs w:val="24"/>
          <w:rtl/>
          <w:lang w:bidi="fa-IR"/>
        </w:rPr>
        <w:t>.</w:t>
      </w:r>
      <w:r w:rsidRPr="007338CD">
        <w:rPr>
          <w:rFonts w:ascii="Tahoma" w:hAnsi="Tahoma" w:cs="Tahoma"/>
          <w:color w:val="000000" w:themeColor="text1"/>
          <w:sz w:val="24"/>
          <w:szCs w:val="24"/>
          <w:vertAlign w:val="superscript"/>
          <w:rtl/>
          <w:lang w:bidi="fa-IR"/>
        </w:rPr>
        <w:footnoteReference w:id="2"/>
      </w:r>
    </w:p>
    <w:p w:rsidR="004E5B39" w:rsidRDefault="004E5B39" w:rsidP="004E5B39">
      <w:pPr>
        <w:bidi/>
        <w:rPr>
          <w:rFonts w:ascii="Tahoma" w:hAnsi="Tahoma" w:cs="Tahoma"/>
          <w:b/>
          <w:bCs/>
          <w:color w:val="000000" w:themeColor="text1"/>
          <w:sz w:val="24"/>
          <w:szCs w:val="24"/>
          <w:rtl/>
          <w:lang w:bidi="fa-IR"/>
        </w:rPr>
      </w:pPr>
    </w:p>
    <w:p w:rsidR="004E5B39" w:rsidRPr="004E5B39" w:rsidRDefault="007338CD" w:rsidP="004E5B39">
      <w:pPr>
        <w:bidi/>
        <w:rPr>
          <w:rFonts w:ascii="Tahoma" w:hAnsi="Tahoma" w:cs="Tahoma"/>
          <w:color w:val="000000" w:themeColor="text1"/>
          <w:sz w:val="24"/>
          <w:szCs w:val="24"/>
          <w:lang w:bidi="fa-IR"/>
        </w:rPr>
      </w:pPr>
      <w:r w:rsidRPr="004E5B39">
        <w:rPr>
          <w:rFonts w:ascii="Tahoma" w:hAnsi="Tahoma" w:cs="Tahoma" w:hint="cs"/>
          <w:color w:val="00B0F0"/>
          <w:sz w:val="24"/>
          <w:szCs w:val="24"/>
          <w:rtl/>
          <w:lang w:bidi="fa-IR"/>
        </w:rPr>
        <w:t>اشکال</w:t>
      </w:r>
      <w:r w:rsidR="00F2244B">
        <w:rPr>
          <w:rFonts w:ascii="Tahoma" w:hAnsi="Tahoma" w:cs="Tahoma" w:hint="cs"/>
          <w:color w:val="00B0F0"/>
          <w:sz w:val="24"/>
          <w:szCs w:val="24"/>
          <w:rtl/>
          <w:lang w:bidi="fa-IR"/>
        </w:rPr>
        <w:t xml:space="preserve"> استاد</w:t>
      </w:r>
      <w:r w:rsidRPr="004E5B39">
        <w:rPr>
          <w:rFonts w:ascii="Tahoma" w:hAnsi="Tahoma" w:cs="Tahoma" w:hint="cs"/>
          <w:color w:val="000000" w:themeColor="text1"/>
          <w:sz w:val="24"/>
          <w:szCs w:val="24"/>
          <w:rtl/>
          <w:lang w:bidi="fa-IR"/>
        </w:rPr>
        <w:t xml:space="preserve">: </w:t>
      </w:r>
    </w:p>
    <w:p w:rsidR="007338CD" w:rsidRPr="007338CD" w:rsidRDefault="007338CD" w:rsidP="00F2244B">
      <w:pPr>
        <w:bidi/>
        <w:rPr>
          <w:rFonts w:ascii="Tahoma" w:hAnsi="Tahoma" w:cs="Tahoma"/>
          <w:color w:val="000000" w:themeColor="text1"/>
          <w:sz w:val="24"/>
          <w:szCs w:val="24"/>
          <w:rtl/>
          <w:lang w:bidi="fa-IR"/>
        </w:rPr>
      </w:pPr>
      <w:r w:rsidRPr="007338CD">
        <w:rPr>
          <w:rFonts w:ascii="Tahoma" w:hAnsi="Tahoma" w:cs="Tahoma" w:hint="cs"/>
          <w:color w:val="000000" w:themeColor="text1"/>
          <w:sz w:val="24"/>
          <w:szCs w:val="24"/>
          <w:rtl/>
          <w:lang w:bidi="fa-IR"/>
        </w:rPr>
        <w:t>تعریف باید جامع و مانع باشد و مرحوم آخوند</w:t>
      </w:r>
      <w:r w:rsidR="004E5B39">
        <w:rPr>
          <w:rFonts w:ascii="Tahoma" w:hAnsi="Tahoma" w:cs="Tahoma" w:hint="cs"/>
          <w:color w:val="000000" w:themeColor="text1"/>
          <w:sz w:val="24"/>
          <w:szCs w:val="24"/>
          <w:rtl/>
          <w:lang w:bidi="fa-IR"/>
        </w:rPr>
        <w:t xml:space="preserve"> با توسعه در تعریف، جامعیت را درست کرده است، </w:t>
      </w:r>
      <w:r w:rsidRPr="007338CD">
        <w:rPr>
          <w:rFonts w:ascii="Tahoma" w:hAnsi="Tahoma" w:cs="Tahoma" w:hint="cs"/>
          <w:color w:val="000000" w:themeColor="text1"/>
          <w:sz w:val="24"/>
          <w:szCs w:val="24"/>
          <w:rtl/>
          <w:lang w:bidi="fa-IR"/>
        </w:rPr>
        <w:t>اما مانعیت تعریف را از بین برده است</w:t>
      </w:r>
      <w:r w:rsidR="004E5B39">
        <w:rPr>
          <w:rFonts w:ascii="Tahoma" w:hAnsi="Tahoma" w:cs="Tahoma" w:hint="cs"/>
          <w:color w:val="000000" w:themeColor="text1"/>
          <w:sz w:val="24"/>
          <w:szCs w:val="24"/>
          <w:rtl/>
          <w:lang w:bidi="fa-IR"/>
        </w:rPr>
        <w:t>،</w:t>
      </w:r>
      <w:r w:rsidRPr="007338CD">
        <w:rPr>
          <w:rFonts w:ascii="Tahoma" w:hAnsi="Tahoma" w:cs="Tahoma" w:hint="cs"/>
          <w:color w:val="000000" w:themeColor="text1"/>
          <w:sz w:val="24"/>
          <w:szCs w:val="24"/>
          <w:rtl/>
          <w:lang w:bidi="fa-IR"/>
        </w:rPr>
        <w:t xml:space="preserve"> زیرا طبق این تعریف هر چیزی که حمل آن بر موضوع مجازی نباشد، باید در اصول مورد بحث قرار بگیرد و </w:t>
      </w:r>
      <w:r w:rsidRPr="007338CD">
        <w:rPr>
          <w:rFonts w:ascii="Tahoma" w:hAnsi="Tahoma" w:cs="Tahoma"/>
          <w:color w:val="000000" w:themeColor="text1"/>
          <w:sz w:val="24"/>
          <w:szCs w:val="24"/>
          <w:rtl/>
          <w:lang w:bidi="fa-IR"/>
        </w:rPr>
        <w:t>ه</w:t>
      </w:r>
      <w:r w:rsidRPr="007338CD">
        <w:rPr>
          <w:rFonts w:ascii="Tahoma" w:hAnsi="Tahoma" w:cs="Tahoma" w:hint="cs"/>
          <w:color w:val="000000" w:themeColor="text1"/>
          <w:sz w:val="24"/>
          <w:szCs w:val="24"/>
          <w:rtl/>
          <w:lang w:bidi="fa-IR"/>
        </w:rPr>
        <w:t>ی</w:t>
      </w:r>
      <w:r w:rsidRPr="007338CD">
        <w:rPr>
          <w:rFonts w:ascii="Tahoma" w:hAnsi="Tahoma" w:cs="Tahoma" w:hint="eastAsia"/>
          <w:color w:val="000000" w:themeColor="text1"/>
          <w:sz w:val="24"/>
          <w:szCs w:val="24"/>
          <w:rtl/>
          <w:lang w:bidi="fa-IR"/>
        </w:rPr>
        <w:t>چ</w:t>
      </w:r>
      <w:r w:rsidRPr="007338CD">
        <w:rPr>
          <w:rFonts w:ascii="Tahoma" w:hAnsi="Tahoma" w:cs="Tahoma" w:hint="cs"/>
          <w:color w:val="000000" w:themeColor="text1"/>
          <w:sz w:val="24"/>
          <w:szCs w:val="24"/>
          <w:rtl/>
          <w:lang w:bidi="fa-IR"/>
        </w:rPr>
        <w:t xml:space="preserve"> </w:t>
      </w:r>
      <w:r w:rsidRPr="007338CD">
        <w:rPr>
          <w:rFonts w:ascii="Tahoma" w:hAnsi="Tahoma" w:cs="Tahoma" w:hint="eastAsia"/>
          <w:color w:val="000000" w:themeColor="text1"/>
          <w:sz w:val="24"/>
          <w:szCs w:val="24"/>
          <w:rtl/>
          <w:lang w:bidi="fa-IR"/>
        </w:rPr>
        <w:t>اصول</w:t>
      </w:r>
      <w:r w:rsidRPr="007338CD">
        <w:rPr>
          <w:rFonts w:ascii="Tahoma" w:hAnsi="Tahoma" w:cs="Tahoma" w:hint="cs"/>
          <w:color w:val="000000" w:themeColor="text1"/>
          <w:sz w:val="24"/>
          <w:szCs w:val="24"/>
          <w:rtl/>
          <w:lang w:bidi="fa-IR"/>
        </w:rPr>
        <w:t>ی</w:t>
      </w:r>
      <w:r w:rsidR="004E5B39">
        <w:rPr>
          <w:rFonts w:ascii="Tahoma" w:hAnsi="Tahoma" w:cs="Tahoma" w:hint="cs"/>
          <w:color w:val="000000" w:themeColor="text1"/>
          <w:sz w:val="24"/>
          <w:szCs w:val="24"/>
          <w:rtl/>
          <w:lang w:bidi="fa-IR"/>
        </w:rPr>
        <w:t xml:space="preserve"> </w:t>
      </w:r>
      <w:r w:rsidRPr="007338CD">
        <w:rPr>
          <w:rFonts w:ascii="Tahoma" w:hAnsi="Tahoma" w:cs="Tahoma" w:hint="cs"/>
          <w:color w:val="000000" w:themeColor="text1"/>
          <w:sz w:val="24"/>
          <w:szCs w:val="24"/>
          <w:rtl/>
          <w:lang w:bidi="fa-IR"/>
        </w:rPr>
        <w:t>‌</w:t>
      </w:r>
      <w:r w:rsidRPr="007338CD">
        <w:rPr>
          <w:rFonts w:ascii="Tahoma" w:hAnsi="Tahoma" w:cs="Tahoma" w:hint="eastAsia"/>
          <w:color w:val="000000" w:themeColor="text1"/>
          <w:sz w:val="24"/>
          <w:szCs w:val="24"/>
          <w:rtl/>
          <w:lang w:bidi="fa-IR"/>
        </w:rPr>
        <w:t>ا</w:t>
      </w:r>
      <w:r w:rsidRPr="007338CD">
        <w:rPr>
          <w:rFonts w:ascii="Tahoma" w:hAnsi="Tahoma" w:cs="Tahoma" w:hint="cs"/>
          <w:color w:val="000000" w:themeColor="text1"/>
          <w:sz w:val="24"/>
          <w:szCs w:val="24"/>
          <w:rtl/>
          <w:lang w:bidi="fa-IR"/>
        </w:rPr>
        <w:t xml:space="preserve">ی چنین </w:t>
      </w:r>
      <w:r w:rsidRPr="007338CD">
        <w:rPr>
          <w:rFonts w:ascii="Tahoma" w:hAnsi="Tahoma" w:cs="Tahoma"/>
          <w:color w:val="000000" w:themeColor="text1"/>
          <w:sz w:val="24"/>
          <w:szCs w:val="24"/>
          <w:rtl/>
          <w:lang w:bidi="fa-IR"/>
        </w:rPr>
        <w:t>گستردگ</w:t>
      </w:r>
      <w:r w:rsidRPr="007338CD">
        <w:rPr>
          <w:rFonts w:ascii="Tahoma" w:hAnsi="Tahoma" w:cs="Tahoma" w:hint="cs"/>
          <w:color w:val="000000" w:themeColor="text1"/>
          <w:sz w:val="24"/>
          <w:szCs w:val="24"/>
          <w:rtl/>
          <w:lang w:bidi="fa-IR"/>
        </w:rPr>
        <w:t>ی</w:t>
      </w:r>
      <w:r w:rsidR="004E5B39">
        <w:rPr>
          <w:rFonts w:ascii="Tahoma" w:hAnsi="Tahoma" w:cs="Tahoma" w:hint="cs"/>
          <w:color w:val="000000" w:themeColor="text1"/>
          <w:sz w:val="24"/>
          <w:szCs w:val="24"/>
          <w:rtl/>
          <w:lang w:bidi="fa-IR"/>
        </w:rPr>
        <w:t xml:space="preserve"> </w:t>
      </w:r>
      <w:r w:rsidRPr="007338CD">
        <w:rPr>
          <w:rFonts w:ascii="Tahoma" w:hAnsi="Tahoma" w:cs="Tahoma" w:hint="cs"/>
          <w:color w:val="000000" w:themeColor="text1"/>
          <w:sz w:val="24"/>
          <w:szCs w:val="24"/>
          <w:rtl/>
          <w:lang w:bidi="fa-IR"/>
        </w:rPr>
        <w:t>‌</w:t>
      </w:r>
      <w:r w:rsidRPr="007338CD">
        <w:rPr>
          <w:rFonts w:ascii="Tahoma" w:hAnsi="Tahoma" w:cs="Tahoma" w:hint="eastAsia"/>
          <w:color w:val="000000" w:themeColor="text1"/>
          <w:sz w:val="24"/>
          <w:szCs w:val="24"/>
          <w:rtl/>
          <w:lang w:bidi="fa-IR"/>
        </w:rPr>
        <w:t>ا</w:t>
      </w:r>
      <w:r w:rsidRPr="007338CD">
        <w:rPr>
          <w:rFonts w:ascii="Tahoma" w:hAnsi="Tahoma" w:cs="Tahoma" w:hint="cs"/>
          <w:color w:val="000000" w:themeColor="text1"/>
          <w:sz w:val="24"/>
          <w:szCs w:val="24"/>
          <w:rtl/>
          <w:lang w:bidi="fa-IR"/>
        </w:rPr>
        <w:t xml:space="preserve">ی را برای اصول </w:t>
      </w:r>
      <w:r w:rsidRPr="007338CD">
        <w:rPr>
          <w:rFonts w:ascii="Tahoma" w:hAnsi="Tahoma" w:cs="Tahoma"/>
          <w:color w:val="000000" w:themeColor="text1"/>
          <w:sz w:val="24"/>
          <w:szCs w:val="24"/>
          <w:rtl/>
          <w:lang w:bidi="fa-IR"/>
        </w:rPr>
        <w:t>نم</w:t>
      </w:r>
      <w:r w:rsidRPr="007338CD">
        <w:rPr>
          <w:rFonts w:ascii="Tahoma" w:hAnsi="Tahoma" w:cs="Tahoma" w:hint="cs"/>
          <w:color w:val="000000" w:themeColor="text1"/>
          <w:sz w:val="24"/>
          <w:szCs w:val="24"/>
          <w:rtl/>
          <w:lang w:bidi="fa-IR"/>
        </w:rPr>
        <w:t>ی‌</w:t>
      </w:r>
      <w:r w:rsidRPr="007338CD">
        <w:rPr>
          <w:rFonts w:ascii="Tahoma" w:hAnsi="Tahoma" w:cs="Tahoma" w:hint="eastAsia"/>
          <w:color w:val="000000" w:themeColor="text1"/>
          <w:sz w:val="24"/>
          <w:szCs w:val="24"/>
          <w:rtl/>
          <w:lang w:bidi="fa-IR"/>
        </w:rPr>
        <w:t>پذ</w:t>
      </w:r>
      <w:r w:rsidRPr="007338CD">
        <w:rPr>
          <w:rFonts w:ascii="Tahoma" w:hAnsi="Tahoma" w:cs="Tahoma" w:hint="cs"/>
          <w:color w:val="000000" w:themeColor="text1"/>
          <w:sz w:val="24"/>
          <w:szCs w:val="24"/>
          <w:rtl/>
          <w:lang w:bidi="fa-IR"/>
        </w:rPr>
        <w:t>ی</w:t>
      </w:r>
      <w:r w:rsidRPr="007338CD">
        <w:rPr>
          <w:rFonts w:ascii="Tahoma" w:hAnsi="Tahoma" w:cs="Tahoma" w:hint="eastAsia"/>
          <w:color w:val="000000" w:themeColor="text1"/>
          <w:sz w:val="24"/>
          <w:szCs w:val="24"/>
          <w:rtl/>
          <w:lang w:bidi="fa-IR"/>
        </w:rPr>
        <w:t>رد</w:t>
      </w:r>
      <w:r w:rsidRPr="007338CD">
        <w:rPr>
          <w:rFonts w:ascii="Tahoma" w:hAnsi="Tahoma" w:cs="Tahoma" w:hint="cs"/>
          <w:color w:val="000000" w:themeColor="text1"/>
          <w:sz w:val="24"/>
          <w:szCs w:val="24"/>
          <w:rtl/>
          <w:lang w:bidi="fa-IR"/>
        </w:rPr>
        <w:t>.</w:t>
      </w:r>
    </w:p>
    <w:p w:rsidR="00F2244B" w:rsidRPr="00F2244B" w:rsidRDefault="00F2244B" w:rsidP="00F2244B">
      <w:pPr>
        <w:bidi/>
        <w:rPr>
          <w:rFonts w:ascii="Tahoma" w:hAnsi="Tahoma" w:cs="Tahoma"/>
          <w:color w:val="000000" w:themeColor="text1"/>
          <w:sz w:val="24"/>
          <w:szCs w:val="24"/>
          <w:rtl/>
          <w:lang w:bidi="fa-IR"/>
        </w:rPr>
      </w:pPr>
      <w:r w:rsidRPr="00F2244B">
        <w:rPr>
          <w:rFonts w:ascii="Tahoma" w:hAnsi="Tahoma" w:cs="Tahoma" w:hint="cs"/>
          <w:color w:val="000000" w:themeColor="text1"/>
          <w:sz w:val="24"/>
          <w:szCs w:val="24"/>
          <w:rtl/>
          <w:lang w:bidi="fa-IR"/>
        </w:rPr>
        <w:t xml:space="preserve">محمولات زیادی بر قرآن حمل </w:t>
      </w:r>
      <w:r w:rsidRPr="00F2244B">
        <w:rPr>
          <w:rFonts w:ascii="Tahoma" w:hAnsi="Tahoma" w:cs="Tahoma"/>
          <w:color w:val="000000" w:themeColor="text1"/>
          <w:sz w:val="24"/>
          <w:szCs w:val="24"/>
          <w:rtl/>
          <w:lang w:bidi="fa-IR"/>
        </w:rPr>
        <w:t>م</w:t>
      </w:r>
      <w:r w:rsidRPr="00F2244B">
        <w:rPr>
          <w:rFonts w:ascii="Tahoma" w:hAnsi="Tahoma" w:cs="Tahoma" w:hint="cs"/>
          <w:color w:val="000000" w:themeColor="text1"/>
          <w:sz w:val="24"/>
          <w:szCs w:val="24"/>
          <w:rtl/>
          <w:lang w:bidi="fa-IR"/>
        </w:rPr>
        <w:t>ی‌</w:t>
      </w:r>
      <w:r w:rsidRPr="00F2244B">
        <w:rPr>
          <w:rFonts w:ascii="Tahoma" w:hAnsi="Tahoma" w:cs="Tahoma" w:hint="eastAsia"/>
          <w:color w:val="000000" w:themeColor="text1"/>
          <w:sz w:val="24"/>
          <w:szCs w:val="24"/>
          <w:rtl/>
          <w:lang w:bidi="fa-IR"/>
        </w:rPr>
        <w:t>شود</w:t>
      </w:r>
      <w:r w:rsidR="003D4F23">
        <w:rPr>
          <w:rFonts w:ascii="Tahoma" w:hAnsi="Tahoma" w:cs="Tahoma" w:hint="cs"/>
          <w:color w:val="000000" w:themeColor="text1"/>
          <w:sz w:val="24"/>
          <w:szCs w:val="24"/>
          <w:rtl/>
          <w:lang w:bidi="fa-IR"/>
        </w:rPr>
        <w:t>،</w:t>
      </w:r>
      <w:r w:rsidRPr="00F2244B">
        <w:rPr>
          <w:rFonts w:ascii="Tahoma" w:hAnsi="Tahoma" w:cs="Tahoma" w:hint="cs"/>
          <w:color w:val="000000" w:themeColor="text1"/>
          <w:sz w:val="24"/>
          <w:szCs w:val="24"/>
          <w:rtl/>
          <w:lang w:bidi="fa-IR"/>
        </w:rPr>
        <w:t xml:space="preserve"> </w:t>
      </w:r>
      <w:r w:rsidR="00E6263C">
        <w:rPr>
          <w:rFonts w:ascii="Tahoma" w:hAnsi="Tahoma" w:cs="Tahoma"/>
          <w:color w:val="000000" w:themeColor="text1"/>
          <w:sz w:val="24"/>
          <w:szCs w:val="24"/>
          <w:rtl/>
          <w:lang w:bidi="fa-IR"/>
        </w:rPr>
        <w:t>به طور</w:t>
      </w:r>
      <w:r w:rsidRPr="00F2244B">
        <w:rPr>
          <w:rFonts w:ascii="Tahoma" w:hAnsi="Tahoma" w:cs="Tahoma" w:hint="cs"/>
          <w:color w:val="000000" w:themeColor="text1"/>
          <w:sz w:val="24"/>
          <w:szCs w:val="24"/>
          <w:rtl/>
          <w:lang w:bidi="fa-IR"/>
        </w:rPr>
        <w:t xml:space="preserve"> مثال گفته </w:t>
      </w:r>
      <w:r w:rsidRPr="00F2244B">
        <w:rPr>
          <w:rFonts w:ascii="Tahoma" w:hAnsi="Tahoma" w:cs="Tahoma"/>
          <w:color w:val="000000" w:themeColor="text1"/>
          <w:sz w:val="24"/>
          <w:szCs w:val="24"/>
          <w:rtl/>
          <w:lang w:bidi="fa-IR"/>
        </w:rPr>
        <w:t>م</w:t>
      </w:r>
      <w:r w:rsidRPr="00F2244B">
        <w:rPr>
          <w:rFonts w:ascii="Tahoma" w:hAnsi="Tahoma" w:cs="Tahoma" w:hint="cs"/>
          <w:color w:val="000000" w:themeColor="text1"/>
          <w:sz w:val="24"/>
          <w:szCs w:val="24"/>
          <w:rtl/>
          <w:lang w:bidi="fa-IR"/>
        </w:rPr>
        <w:t>ی‌</w:t>
      </w:r>
      <w:r w:rsidRPr="00F2244B">
        <w:rPr>
          <w:rFonts w:ascii="Tahoma" w:hAnsi="Tahoma" w:cs="Tahoma" w:hint="eastAsia"/>
          <w:color w:val="000000" w:themeColor="text1"/>
          <w:sz w:val="24"/>
          <w:szCs w:val="24"/>
          <w:rtl/>
          <w:lang w:bidi="fa-IR"/>
        </w:rPr>
        <w:t>شود</w:t>
      </w:r>
      <w:r w:rsidRPr="00F2244B">
        <w:rPr>
          <w:rFonts w:ascii="Tahoma" w:hAnsi="Tahoma" w:cs="Tahoma" w:hint="cs"/>
          <w:color w:val="000000" w:themeColor="text1"/>
          <w:sz w:val="24"/>
          <w:szCs w:val="24"/>
          <w:rtl/>
          <w:lang w:bidi="fa-IR"/>
        </w:rPr>
        <w:t xml:space="preserve">: </w:t>
      </w:r>
      <w:r>
        <w:rPr>
          <w:rFonts w:ascii="Tahoma" w:hAnsi="Tahoma" w:cs="Tahoma" w:hint="cs"/>
          <w:color w:val="000000" w:themeColor="text1"/>
          <w:sz w:val="24"/>
          <w:szCs w:val="24"/>
          <w:rtl/>
          <w:lang w:bidi="fa-IR"/>
        </w:rPr>
        <w:t>"</w:t>
      </w:r>
      <w:r w:rsidRPr="00F2244B">
        <w:rPr>
          <w:rFonts w:ascii="Tahoma" w:hAnsi="Tahoma" w:cs="Tahoma" w:hint="cs"/>
          <w:color w:val="000000" w:themeColor="text1"/>
          <w:sz w:val="24"/>
          <w:szCs w:val="24"/>
          <w:rtl/>
          <w:lang w:bidi="fa-IR"/>
        </w:rPr>
        <w:t xml:space="preserve">حقیقت قرآن قدیم </w:t>
      </w:r>
      <w:r>
        <w:rPr>
          <w:rFonts w:ascii="Tahoma" w:hAnsi="Tahoma" w:cs="Tahoma" w:hint="cs"/>
          <w:color w:val="000000" w:themeColor="text1"/>
          <w:sz w:val="24"/>
          <w:szCs w:val="24"/>
          <w:rtl/>
          <w:lang w:bidi="fa-IR"/>
        </w:rPr>
        <w:t>است"</w:t>
      </w:r>
      <w:r w:rsidRPr="00F2244B">
        <w:rPr>
          <w:rFonts w:ascii="Tahoma" w:hAnsi="Tahoma" w:cs="Tahoma" w:hint="cs"/>
          <w:color w:val="000000" w:themeColor="text1"/>
          <w:sz w:val="24"/>
          <w:szCs w:val="24"/>
          <w:rtl/>
          <w:lang w:bidi="fa-IR"/>
        </w:rPr>
        <w:t xml:space="preserve"> و </w:t>
      </w:r>
      <w:r>
        <w:rPr>
          <w:rFonts w:ascii="Tahoma" w:hAnsi="Tahoma" w:cs="Tahoma" w:hint="cs"/>
          <w:color w:val="000000" w:themeColor="text1"/>
          <w:sz w:val="24"/>
          <w:szCs w:val="24"/>
          <w:rtl/>
          <w:lang w:bidi="fa-IR"/>
        </w:rPr>
        <w:t>"</w:t>
      </w:r>
      <w:r w:rsidRPr="00F2244B">
        <w:rPr>
          <w:rFonts w:ascii="Tahoma" w:hAnsi="Tahoma" w:cs="Tahoma" w:hint="cs"/>
          <w:color w:val="000000" w:themeColor="text1"/>
          <w:sz w:val="24"/>
          <w:szCs w:val="24"/>
          <w:rtl/>
          <w:lang w:bidi="fa-IR"/>
        </w:rPr>
        <w:t>قرآنی که به صورت نوشتاری در درست مردم قرار دارد، حادث است</w:t>
      </w:r>
      <w:r>
        <w:rPr>
          <w:rFonts w:ascii="Tahoma" w:hAnsi="Tahoma" w:cs="Tahoma" w:hint="cs"/>
          <w:color w:val="000000" w:themeColor="text1"/>
          <w:sz w:val="24"/>
          <w:szCs w:val="24"/>
          <w:rtl/>
          <w:lang w:bidi="fa-IR"/>
        </w:rPr>
        <w:t>"،</w:t>
      </w:r>
      <w:r w:rsidRPr="00F2244B">
        <w:rPr>
          <w:rFonts w:ascii="Tahoma" w:hAnsi="Tahoma" w:cs="Tahoma" w:hint="cs"/>
          <w:color w:val="000000" w:themeColor="text1"/>
          <w:sz w:val="24"/>
          <w:szCs w:val="24"/>
          <w:rtl/>
          <w:lang w:bidi="fa-IR"/>
        </w:rPr>
        <w:t xml:space="preserve"> هر دو حملی که در این دو قضیه صورت گرفته است، حقیقی است اما </w:t>
      </w:r>
      <w:r w:rsidRPr="00F2244B">
        <w:rPr>
          <w:rFonts w:ascii="Tahoma" w:hAnsi="Tahoma" w:cs="Tahoma"/>
          <w:color w:val="000000" w:themeColor="text1"/>
          <w:sz w:val="24"/>
          <w:szCs w:val="24"/>
          <w:rtl/>
          <w:lang w:bidi="fa-IR"/>
        </w:rPr>
        <w:t>ه</w:t>
      </w:r>
      <w:r w:rsidRPr="00F2244B">
        <w:rPr>
          <w:rFonts w:ascii="Tahoma" w:hAnsi="Tahoma" w:cs="Tahoma" w:hint="cs"/>
          <w:color w:val="000000" w:themeColor="text1"/>
          <w:sz w:val="24"/>
          <w:szCs w:val="24"/>
          <w:rtl/>
          <w:lang w:bidi="fa-IR"/>
        </w:rPr>
        <w:t>ی</w:t>
      </w:r>
      <w:r w:rsidRPr="00F2244B">
        <w:rPr>
          <w:rFonts w:ascii="Tahoma" w:hAnsi="Tahoma" w:cs="Tahoma" w:hint="eastAsia"/>
          <w:color w:val="000000" w:themeColor="text1"/>
          <w:sz w:val="24"/>
          <w:szCs w:val="24"/>
          <w:rtl/>
          <w:lang w:bidi="fa-IR"/>
        </w:rPr>
        <w:t>چ</w:t>
      </w:r>
      <w:r>
        <w:rPr>
          <w:rFonts w:ascii="Tahoma" w:hAnsi="Tahoma" w:cs="Tahoma" w:hint="cs"/>
          <w:color w:val="000000" w:themeColor="text1"/>
          <w:sz w:val="24"/>
          <w:szCs w:val="24"/>
          <w:rtl/>
          <w:lang w:bidi="fa-IR"/>
        </w:rPr>
        <w:t xml:space="preserve"> </w:t>
      </w:r>
      <w:r w:rsidRPr="00F2244B">
        <w:rPr>
          <w:rFonts w:ascii="Tahoma" w:hAnsi="Tahoma" w:cs="Tahoma" w:hint="eastAsia"/>
          <w:color w:val="000000" w:themeColor="text1"/>
          <w:sz w:val="24"/>
          <w:szCs w:val="24"/>
          <w:rtl/>
          <w:lang w:bidi="fa-IR"/>
        </w:rPr>
        <w:t>‌</w:t>
      </w:r>
      <w:r w:rsidRPr="00F2244B">
        <w:rPr>
          <w:rFonts w:ascii="Tahoma" w:hAnsi="Tahoma" w:cs="Tahoma" w:hint="cs"/>
          <w:color w:val="000000" w:themeColor="text1"/>
          <w:sz w:val="24"/>
          <w:szCs w:val="24"/>
          <w:rtl/>
          <w:lang w:bidi="fa-IR"/>
        </w:rPr>
        <w:t>ی</w:t>
      </w:r>
      <w:r w:rsidRPr="00F2244B">
        <w:rPr>
          <w:rFonts w:ascii="Tahoma" w:hAnsi="Tahoma" w:cs="Tahoma" w:hint="eastAsia"/>
          <w:color w:val="000000" w:themeColor="text1"/>
          <w:sz w:val="24"/>
          <w:szCs w:val="24"/>
          <w:rtl/>
          <w:lang w:bidi="fa-IR"/>
        </w:rPr>
        <w:t>ک</w:t>
      </w:r>
      <w:r w:rsidRPr="00F2244B">
        <w:rPr>
          <w:rFonts w:ascii="Tahoma" w:hAnsi="Tahoma" w:cs="Tahoma" w:hint="cs"/>
          <w:color w:val="000000" w:themeColor="text1"/>
          <w:sz w:val="24"/>
          <w:szCs w:val="24"/>
          <w:rtl/>
          <w:lang w:bidi="fa-IR"/>
        </w:rPr>
        <w:t xml:space="preserve"> در علم اصول مورد بحث قرار </w:t>
      </w:r>
      <w:r w:rsidRPr="00F2244B">
        <w:rPr>
          <w:rFonts w:ascii="Tahoma" w:hAnsi="Tahoma" w:cs="Tahoma"/>
          <w:color w:val="000000" w:themeColor="text1"/>
          <w:sz w:val="24"/>
          <w:szCs w:val="24"/>
          <w:rtl/>
          <w:lang w:bidi="fa-IR"/>
        </w:rPr>
        <w:t>نم</w:t>
      </w:r>
      <w:r w:rsidRPr="00F2244B">
        <w:rPr>
          <w:rFonts w:ascii="Tahoma" w:hAnsi="Tahoma" w:cs="Tahoma" w:hint="cs"/>
          <w:color w:val="000000" w:themeColor="text1"/>
          <w:sz w:val="24"/>
          <w:szCs w:val="24"/>
          <w:rtl/>
          <w:lang w:bidi="fa-IR"/>
        </w:rPr>
        <w:t>ی‌</w:t>
      </w:r>
      <w:r w:rsidRPr="00F2244B">
        <w:rPr>
          <w:rFonts w:ascii="Tahoma" w:hAnsi="Tahoma" w:cs="Tahoma" w:hint="eastAsia"/>
          <w:color w:val="000000" w:themeColor="text1"/>
          <w:sz w:val="24"/>
          <w:szCs w:val="24"/>
          <w:rtl/>
          <w:lang w:bidi="fa-IR"/>
        </w:rPr>
        <w:t>گ</w:t>
      </w:r>
      <w:r w:rsidRPr="00F2244B">
        <w:rPr>
          <w:rFonts w:ascii="Tahoma" w:hAnsi="Tahoma" w:cs="Tahoma" w:hint="cs"/>
          <w:color w:val="000000" w:themeColor="text1"/>
          <w:sz w:val="24"/>
          <w:szCs w:val="24"/>
          <w:rtl/>
          <w:lang w:bidi="fa-IR"/>
        </w:rPr>
        <w:t>ی</w:t>
      </w:r>
      <w:r w:rsidRPr="00F2244B">
        <w:rPr>
          <w:rFonts w:ascii="Tahoma" w:hAnsi="Tahoma" w:cs="Tahoma" w:hint="eastAsia"/>
          <w:color w:val="000000" w:themeColor="text1"/>
          <w:sz w:val="24"/>
          <w:szCs w:val="24"/>
          <w:rtl/>
          <w:lang w:bidi="fa-IR"/>
        </w:rPr>
        <w:t>رند</w:t>
      </w:r>
      <w:r w:rsidRPr="00F2244B">
        <w:rPr>
          <w:rFonts w:ascii="Tahoma" w:hAnsi="Tahoma" w:cs="Tahoma" w:hint="cs"/>
          <w:color w:val="000000" w:themeColor="text1"/>
          <w:sz w:val="24"/>
          <w:szCs w:val="24"/>
          <w:rtl/>
          <w:lang w:bidi="fa-IR"/>
        </w:rPr>
        <w:t>.</w:t>
      </w:r>
    </w:p>
    <w:p w:rsidR="00F2244B" w:rsidRPr="00F2244B" w:rsidRDefault="00F2244B" w:rsidP="00F2244B">
      <w:pPr>
        <w:bidi/>
        <w:rPr>
          <w:rFonts w:ascii="Tahoma" w:hAnsi="Tahoma" w:cs="Tahoma"/>
          <w:color w:val="000000" w:themeColor="text1"/>
          <w:sz w:val="24"/>
          <w:szCs w:val="24"/>
          <w:rtl/>
          <w:lang w:bidi="fa-IR"/>
        </w:rPr>
      </w:pPr>
      <w:r w:rsidRPr="00F2244B">
        <w:rPr>
          <w:rFonts w:ascii="Tahoma" w:hAnsi="Tahoma" w:cs="Tahoma" w:hint="cs"/>
          <w:color w:val="000000" w:themeColor="text1"/>
          <w:sz w:val="24"/>
          <w:szCs w:val="24"/>
          <w:rtl/>
          <w:lang w:bidi="fa-IR"/>
        </w:rPr>
        <w:t xml:space="preserve">اگر تعریف </w:t>
      </w:r>
      <w:r w:rsidR="0066301E">
        <w:rPr>
          <w:rFonts w:ascii="Tahoma" w:hAnsi="Tahoma" w:cs="Tahoma"/>
          <w:color w:val="000000" w:themeColor="text1"/>
          <w:sz w:val="24"/>
          <w:szCs w:val="24"/>
          <w:rtl/>
          <w:lang w:bidi="fa-IR"/>
        </w:rPr>
        <w:t>مرحوم آخوند</w:t>
      </w:r>
      <w:r w:rsidRPr="00F2244B">
        <w:rPr>
          <w:rFonts w:ascii="Tahoma" w:hAnsi="Tahoma" w:cs="Tahoma" w:hint="cs"/>
          <w:color w:val="000000" w:themeColor="text1"/>
          <w:sz w:val="24"/>
          <w:szCs w:val="24"/>
          <w:rtl/>
          <w:lang w:bidi="fa-IR"/>
        </w:rPr>
        <w:t xml:space="preserve"> پذیرفته شود و علم اصول چنین </w:t>
      </w:r>
      <w:r w:rsidRPr="00F2244B">
        <w:rPr>
          <w:rFonts w:ascii="Tahoma" w:hAnsi="Tahoma" w:cs="Tahoma"/>
          <w:color w:val="000000" w:themeColor="text1"/>
          <w:sz w:val="24"/>
          <w:szCs w:val="24"/>
          <w:rtl/>
          <w:lang w:bidi="fa-IR"/>
        </w:rPr>
        <w:t>گستردگ</w:t>
      </w:r>
      <w:r w:rsidRPr="00F2244B">
        <w:rPr>
          <w:rFonts w:ascii="Tahoma" w:hAnsi="Tahoma" w:cs="Tahoma" w:hint="cs"/>
          <w:color w:val="000000" w:themeColor="text1"/>
          <w:sz w:val="24"/>
          <w:szCs w:val="24"/>
          <w:rtl/>
          <w:lang w:bidi="fa-IR"/>
        </w:rPr>
        <w:t>ی</w:t>
      </w:r>
      <w:r>
        <w:rPr>
          <w:rFonts w:ascii="Tahoma" w:hAnsi="Tahoma" w:cs="Tahoma" w:hint="cs"/>
          <w:color w:val="000000" w:themeColor="text1"/>
          <w:sz w:val="24"/>
          <w:szCs w:val="24"/>
          <w:rtl/>
          <w:lang w:bidi="fa-IR"/>
        </w:rPr>
        <w:t xml:space="preserve"> </w:t>
      </w:r>
      <w:r w:rsidRPr="00F2244B">
        <w:rPr>
          <w:rFonts w:ascii="Tahoma" w:hAnsi="Tahoma" w:cs="Tahoma" w:hint="cs"/>
          <w:color w:val="000000" w:themeColor="text1"/>
          <w:sz w:val="24"/>
          <w:szCs w:val="24"/>
          <w:rtl/>
          <w:lang w:bidi="fa-IR"/>
        </w:rPr>
        <w:t>‌</w:t>
      </w:r>
      <w:r w:rsidRPr="00F2244B">
        <w:rPr>
          <w:rFonts w:ascii="Tahoma" w:hAnsi="Tahoma" w:cs="Tahoma" w:hint="eastAsia"/>
          <w:color w:val="000000" w:themeColor="text1"/>
          <w:sz w:val="24"/>
          <w:szCs w:val="24"/>
          <w:rtl/>
          <w:lang w:bidi="fa-IR"/>
        </w:rPr>
        <w:t>ا</w:t>
      </w:r>
      <w:r w:rsidRPr="00F2244B">
        <w:rPr>
          <w:rFonts w:ascii="Tahoma" w:hAnsi="Tahoma" w:cs="Tahoma" w:hint="cs"/>
          <w:color w:val="000000" w:themeColor="text1"/>
          <w:sz w:val="24"/>
          <w:szCs w:val="24"/>
          <w:rtl/>
          <w:lang w:bidi="fa-IR"/>
        </w:rPr>
        <w:t xml:space="preserve">ی پیدا کند، باید هر محمولی که بر کتاب، سنت و عقل حمل </w:t>
      </w:r>
      <w:r w:rsidRPr="00F2244B">
        <w:rPr>
          <w:rFonts w:ascii="Tahoma" w:hAnsi="Tahoma" w:cs="Tahoma"/>
          <w:color w:val="000000" w:themeColor="text1"/>
          <w:sz w:val="24"/>
          <w:szCs w:val="24"/>
          <w:rtl/>
          <w:lang w:bidi="fa-IR"/>
        </w:rPr>
        <w:t>م</w:t>
      </w:r>
      <w:r w:rsidRPr="00F2244B">
        <w:rPr>
          <w:rFonts w:ascii="Tahoma" w:hAnsi="Tahoma" w:cs="Tahoma" w:hint="cs"/>
          <w:color w:val="000000" w:themeColor="text1"/>
          <w:sz w:val="24"/>
          <w:szCs w:val="24"/>
          <w:rtl/>
          <w:lang w:bidi="fa-IR"/>
        </w:rPr>
        <w:t>ی‌</w:t>
      </w:r>
      <w:r w:rsidRPr="00F2244B">
        <w:rPr>
          <w:rFonts w:ascii="Tahoma" w:hAnsi="Tahoma" w:cs="Tahoma" w:hint="eastAsia"/>
          <w:color w:val="000000" w:themeColor="text1"/>
          <w:sz w:val="24"/>
          <w:szCs w:val="24"/>
          <w:rtl/>
          <w:lang w:bidi="fa-IR"/>
        </w:rPr>
        <w:t>شود</w:t>
      </w:r>
      <w:r w:rsidRPr="00F2244B">
        <w:rPr>
          <w:rFonts w:ascii="Tahoma" w:hAnsi="Tahoma" w:cs="Tahoma" w:hint="cs"/>
          <w:color w:val="000000" w:themeColor="text1"/>
          <w:sz w:val="24"/>
          <w:szCs w:val="24"/>
          <w:rtl/>
          <w:lang w:bidi="fa-IR"/>
        </w:rPr>
        <w:t xml:space="preserve"> و حمل آن نیز مجازی نیست، در علم اصول مورد بحث قرار بگیرد. در این صورت بسیاری از مسائل کلامی، علوم قرآن، تاریخ حدیث و</w:t>
      </w:r>
      <w:r>
        <w:rPr>
          <w:rFonts w:ascii="Tahoma" w:hAnsi="Tahoma" w:cs="Tahoma" w:hint="cs"/>
          <w:color w:val="000000" w:themeColor="text1"/>
          <w:sz w:val="24"/>
          <w:szCs w:val="24"/>
          <w:rtl/>
          <w:lang w:bidi="fa-IR"/>
        </w:rPr>
        <w:t xml:space="preserve"> </w:t>
      </w:r>
      <w:r w:rsidRPr="00F2244B">
        <w:rPr>
          <w:rFonts w:ascii="Tahoma" w:hAnsi="Tahoma" w:cs="Tahoma" w:hint="cs"/>
          <w:color w:val="000000" w:themeColor="text1"/>
          <w:sz w:val="24"/>
          <w:szCs w:val="24"/>
          <w:rtl/>
          <w:lang w:bidi="fa-IR"/>
        </w:rPr>
        <w:t xml:space="preserve">... وارد علم اصول بشوند، </w:t>
      </w:r>
      <w:r w:rsidRPr="00F2244B">
        <w:rPr>
          <w:rFonts w:ascii="Tahoma" w:hAnsi="Tahoma" w:cs="Tahoma"/>
          <w:color w:val="000000" w:themeColor="text1"/>
          <w:sz w:val="24"/>
          <w:szCs w:val="24"/>
          <w:rtl/>
          <w:lang w:bidi="fa-IR"/>
        </w:rPr>
        <w:t>درحال</w:t>
      </w:r>
      <w:r w:rsidRPr="00F2244B">
        <w:rPr>
          <w:rFonts w:ascii="Tahoma" w:hAnsi="Tahoma" w:cs="Tahoma" w:hint="cs"/>
          <w:color w:val="000000" w:themeColor="text1"/>
          <w:sz w:val="24"/>
          <w:szCs w:val="24"/>
          <w:rtl/>
          <w:lang w:bidi="fa-IR"/>
        </w:rPr>
        <w:t>ی‌</w:t>
      </w:r>
      <w:r w:rsidRPr="00F2244B">
        <w:rPr>
          <w:rFonts w:ascii="Tahoma" w:hAnsi="Tahoma" w:cs="Tahoma" w:hint="eastAsia"/>
          <w:color w:val="000000" w:themeColor="text1"/>
          <w:sz w:val="24"/>
          <w:szCs w:val="24"/>
          <w:rtl/>
          <w:lang w:bidi="fa-IR"/>
        </w:rPr>
        <w:t>که</w:t>
      </w:r>
      <w:r w:rsidRPr="00F2244B">
        <w:rPr>
          <w:rFonts w:ascii="Tahoma" w:hAnsi="Tahoma" w:cs="Tahoma" w:hint="cs"/>
          <w:color w:val="000000" w:themeColor="text1"/>
          <w:sz w:val="24"/>
          <w:szCs w:val="24"/>
          <w:rtl/>
          <w:lang w:bidi="fa-IR"/>
        </w:rPr>
        <w:t xml:space="preserve"> چنین مطلبی قابل پذیرش نبوده و با مقدمیت علم اصول نسبت به فقه نیز سازگار نیست.</w:t>
      </w:r>
    </w:p>
    <w:p w:rsidR="00AC0C44" w:rsidRDefault="00AC0C44" w:rsidP="004E5B39">
      <w:pPr>
        <w:bidi/>
        <w:rPr>
          <w:rFonts w:ascii="Tahoma" w:hAnsi="Tahoma" w:cs="Tahoma"/>
          <w:color w:val="002060"/>
          <w:sz w:val="24"/>
          <w:szCs w:val="24"/>
          <w:rtl/>
          <w:lang w:bidi="fa-IR"/>
        </w:rPr>
      </w:pPr>
    </w:p>
    <w:p w:rsidR="006814BD" w:rsidRDefault="006814BD" w:rsidP="00DC1E5B">
      <w:pPr>
        <w:jc w:val="right"/>
        <w:rPr>
          <w:rFonts w:ascii="Tahoma" w:hAnsi="Tahoma" w:cs="Tahoma"/>
          <w:color w:val="002060"/>
          <w:sz w:val="24"/>
          <w:szCs w:val="24"/>
          <w:rtl/>
          <w:lang w:bidi="fa-IR"/>
        </w:rPr>
      </w:pPr>
    </w:p>
    <w:p w:rsidR="006814BD" w:rsidRDefault="006814BD" w:rsidP="00DC1E5B">
      <w:pPr>
        <w:jc w:val="right"/>
        <w:rPr>
          <w:rFonts w:ascii="Tahoma" w:hAnsi="Tahoma" w:cs="Tahoma"/>
          <w:color w:val="002060"/>
          <w:sz w:val="24"/>
          <w:szCs w:val="24"/>
          <w:rtl/>
          <w:lang w:bidi="fa-IR"/>
        </w:rPr>
      </w:pPr>
    </w:p>
    <w:p w:rsidR="006814BD" w:rsidRDefault="006814BD" w:rsidP="00DC1E5B">
      <w:pPr>
        <w:jc w:val="right"/>
        <w:rPr>
          <w:rFonts w:ascii="Tahoma" w:hAnsi="Tahoma" w:cs="Tahoma"/>
          <w:color w:val="002060"/>
          <w:sz w:val="24"/>
          <w:szCs w:val="24"/>
          <w:rtl/>
          <w:lang w:bidi="fa-IR"/>
        </w:rPr>
      </w:pPr>
    </w:p>
    <w:p w:rsidR="004E5B39" w:rsidRDefault="004E5B39" w:rsidP="00DC1E5B">
      <w:pPr>
        <w:jc w:val="right"/>
        <w:rPr>
          <w:rFonts w:ascii="Tahoma" w:hAnsi="Tahoma" w:cs="Tahoma"/>
          <w:color w:val="002060"/>
          <w:sz w:val="24"/>
          <w:szCs w:val="24"/>
          <w:lang w:bidi="fa-IR"/>
        </w:rPr>
      </w:pPr>
    </w:p>
    <w:p w:rsidR="009614A1" w:rsidRDefault="009614A1" w:rsidP="00DC1E5B">
      <w:pPr>
        <w:jc w:val="right"/>
        <w:rPr>
          <w:rFonts w:ascii="Tahoma" w:hAnsi="Tahoma" w:cs="Tahoma"/>
          <w:color w:val="002060"/>
          <w:sz w:val="24"/>
          <w:szCs w:val="24"/>
          <w:lang w:bidi="fa-IR"/>
        </w:rPr>
      </w:pPr>
    </w:p>
    <w:p w:rsidR="00AC0C44" w:rsidRPr="00003011" w:rsidRDefault="004E5B39" w:rsidP="00776D33">
      <w:pPr>
        <w:jc w:val="right"/>
        <w:rPr>
          <w:rFonts w:ascii="Tahoma" w:hAnsi="Tahoma" w:cs="Tahoma"/>
          <w:color w:val="00B0F0"/>
          <w:sz w:val="24"/>
          <w:szCs w:val="24"/>
          <w:rtl/>
          <w:lang w:bidi="fa-IR"/>
        </w:rPr>
      </w:pPr>
      <w:r>
        <w:rPr>
          <w:rFonts w:ascii="Tahoma" w:hAnsi="Tahoma" w:cs="Tahoma" w:hint="cs"/>
          <w:color w:val="00B0F0"/>
          <w:sz w:val="24"/>
          <w:szCs w:val="24"/>
          <w:rtl/>
          <w:lang w:bidi="fa-IR"/>
        </w:rPr>
        <w:lastRenderedPageBreak/>
        <w:t>اشکال</w:t>
      </w:r>
      <w:r w:rsidR="00AC0C44" w:rsidRPr="00003011">
        <w:rPr>
          <w:rFonts w:ascii="Tahoma" w:hAnsi="Tahoma" w:cs="Tahoma" w:hint="cs"/>
          <w:color w:val="00B0F0"/>
          <w:sz w:val="24"/>
          <w:szCs w:val="24"/>
          <w:rtl/>
          <w:lang w:bidi="fa-IR"/>
        </w:rPr>
        <w:t xml:space="preserve"> استا</w:t>
      </w:r>
      <w:r w:rsidR="00F7332E">
        <w:rPr>
          <w:rFonts w:ascii="Tahoma" w:hAnsi="Tahoma" w:cs="Tahoma" w:hint="cs"/>
          <w:color w:val="00B0F0"/>
          <w:sz w:val="24"/>
          <w:szCs w:val="24"/>
          <w:rtl/>
          <w:lang w:bidi="fa-IR"/>
        </w:rPr>
        <w:t>د</w:t>
      </w:r>
      <w:r w:rsidR="00F7332E" w:rsidRPr="00F7332E">
        <w:rPr>
          <w:rFonts w:ascii="Tahoma" w:hAnsi="Tahoma" w:cs="Tahoma" w:hint="cs"/>
          <w:color w:val="000000" w:themeColor="text1"/>
          <w:sz w:val="24"/>
          <w:szCs w:val="24"/>
          <w:rtl/>
          <w:lang w:bidi="fa-IR"/>
        </w:rPr>
        <w:t>:</w:t>
      </w:r>
      <w:r w:rsidR="00776D33">
        <w:rPr>
          <w:rFonts w:ascii="Tahoma" w:hAnsi="Tahoma" w:cs="Tahoma" w:hint="cs"/>
          <w:color w:val="000000" w:themeColor="text1"/>
          <w:sz w:val="24"/>
          <w:szCs w:val="24"/>
          <w:rtl/>
          <w:lang w:bidi="fa-IR"/>
        </w:rPr>
        <w:t xml:space="preserve"> </w:t>
      </w:r>
      <w:r w:rsidR="00776D33" w:rsidRPr="00776D33">
        <w:rPr>
          <w:rFonts w:ascii="Tahoma" w:hAnsi="Tahoma" w:cs="Tahoma" w:hint="cs"/>
          <w:color w:val="002060"/>
          <w:sz w:val="24"/>
          <w:szCs w:val="24"/>
          <w:rtl/>
          <w:lang w:bidi="fa-IR"/>
        </w:rPr>
        <w:t>(نسبت به راه های مطرح شده برای یافتن موضوع علم)</w:t>
      </w:r>
    </w:p>
    <w:p w:rsidR="0068131F" w:rsidRDefault="00003011" w:rsidP="00DC1E5B">
      <w:pPr>
        <w:jc w:val="right"/>
        <w:rPr>
          <w:rFonts w:ascii="Tahoma" w:hAnsi="Tahoma" w:cs="Tahoma"/>
          <w:color w:val="000000" w:themeColor="text1"/>
          <w:sz w:val="24"/>
          <w:szCs w:val="24"/>
          <w:rtl/>
          <w:lang w:bidi="fa-IR"/>
        </w:rPr>
      </w:pPr>
      <w:r w:rsidRPr="00003011">
        <w:rPr>
          <w:rFonts w:ascii="Tahoma" w:hAnsi="Tahoma" w:cs="Tahoma" w:hint="cs"/>
          <w:color w:val="00B0F0"/>
          <w:sz w:val="24"/>
          <w:szCs w:val="24"/>
          <w:rtl/>
          <w:lang w:bidi="fa-IR"/>
        </w:rPr>
        <w:t>نسبت به راه اوّل</w:t>
      </w:r>
      <w:r w:rsidRPr="00447E57">
        <w:rPr>
          <w:rFonts w:ascii="Tahoma" w:hAnsi="Tahoma" w:cs="Tahoma" w:hint="cs"/>
          <w:color w:val="000000" w:themeColor="text1"/>
          <w:sz w:val="24"/>
          <w:szCs w:val="24"/>
          <w:rtl/>
          <w:lang w:bidi="fa-IR"/>
        </w:rPr>
        <w:t xml:space="preserve">: </w:t>
      </w:r>
    </w:p>
    <w:p w:rsidR="0068131F" w:rsidRDefault="0068131F" w:rsidP="00DC1E5B">
      <w:pPr>
        <w:jc w:val="right"/>
        <w:rPr>
          <w:rFonts w:ascii="Tahoma" w:hAnsi="Tahoma" w:cs="Tahoma"/>
          <w:color w:val="000000" w:themeColor="text1"/>
          <w:sz w:val="24"/>
          <w:szCs w:val="24"/>
          <w:lang w:bidi="fa-IR"/>
        </w:rPr>
      </w:pPr>
      <w:r>
        <w:rPr>
          <w:rFonts w:ascii="Tahoma" w:hAnsi="Tahoma" w:cs="Tahoma" w:hint="cs"/>
          <w:color w:val="000000" w:themeColor="text1"/>
          <w:sz w:val="24"/>
          <w:szCs w:val="24"/>
          <w:rtl/>
          <w:lang w:bidi="fa-IR"/>
        </w:rPr>
        <w:t>مرحوم امام می فرمایند اصلا وجهی برای وارد کردن عرض ذاتی در اصول نیست و ما هم قبول داریم.</w:t>
      </w:r>
    </w:p>
    <w:p w:rsidR="007338CD" w:rsidRDefault="0068131F" w:rsidP="00DC1E5B">
      <w:pPr>
        <w:jc w:val="right"/>
        <w:rPr>
          <w:rFonts w:ascii="Tahoma" w:hAnsi="Tahoma" w:cs="Tahoma"/>
          <w:color w:val="000000" w:themeColor="text1"/>
          <w:sz w:val="24"/>
          <w:szCs w:val="24"/>
          <w:rtl/>
          <w:lang w:bidi="fa-IR"/>
        </w:rPr>
      </w:pPr>
      <w:r w:rsidRPr="0068131F">
        <w:rPr>
          <w:rFonts w:ascii="Tahoma" w:hAnsi="Tahoma" w:cs="Tahoma" w:hint="cs"/>
          <w:color w:val="00B0F0"/>
          <w:sz w:val="24"/>
          <w:szCs w:val="24"/>
          <w:rtl/>
          <w:lang w:bidi="fa-IR"/>
        </w:rPr>
        <w:t>توضیح استاد</w:t>
      </w:r>
      <w:r>
        <w:rPr>
          <w:rFonts w:ascii="Tahoma" w:hAnsi="Tahoma" w:cs="Tahoma" w:hint="cs"/>
          <w:color w:val="000000" w:themeColor="text1"/>
          <w:sz w:val="24"/>
          <w:szCs w:val="24"/>
          <w:rtl/>
          <w:lang w:bidi="fa-IR"/>
        </w:rPr>
        <w:t xml:space="preserve">: </w:t>
      </w:r>
    </w:p>
    <w:p w:rsidR="00AC0C44" w:rsidRPr="00447E57" w:rsidRDefault="00AC0C44" w:rsidP="00DC1E5B">
      <w:pPr>
        <w:jc w:val="right"/>
        <w:rPr>
          <w:rFonts w:ascii="Tahoma" w:hAnsi="Tahoma" w:cs="Tahoma"/>
          <w:color w:val="000000" w:themeColor="text1"/>
          <w:sz w:val="24"/>
          <w:szCs w:val="24"/>
          <w:rtl/>
          <w:lang w:bidi="fa-IR"/>
        </w:rPr>
      </w:pPr>
      <w:r w:rsidRPr="00447E57">
        <w:rPr>
          <w:rFonts w:ascii="Tahoma" w:hAnsi="Tahoma" w:cs="Tahoma" w:hint="cs"/>
          <w:color w:val="000000" w:themeColor="text1"/>
          <w:sz w:val="24"/>
          <w:szCs w:val="24"/>
          <w:rtl/>
          <w:lang w:bidi="fa-IR"/>
        </w:rPr>
        <w:t xml:space="preserve">اصلا خود عرض ذاتی از کجا آمده، و آیا در اصول اصلا تطبیق می کند؟ و اگر تطبیق می کرد راه حلّ آخوند چه تاثیری دارد؟ </w:t>
      </w:r>
    </w:p>
    <w:p w:rsidR="00AC0C44" w:rsidRPr="00447E57" w:rsidRDefault="00AC0C44" w:rsidP="00AC0C44">
      <w:pPr>
        <w:jc w:val="right"/>
        <w:rPr>
          <w:rFonts w:ascii="Tahoma" w:hAnsi="Tahoma" w:cs="Tahoma"/>
          <w:color w:val="000000" w:themeColor="text1"/>
          <w:sz w:val="24"/>
          <w:szCs w:val="24"/>
          <w:rtl/>
          <w:lang w:bidi="fa-IR"/>
        </w:rPr>
      </w:pPr>
      <w:r w:rsidRPr="00447E57">
        <w:rPr>
          <w:rFonts w:ascii="Tahoma" w:hAnsi="Tahoma" w:cs="Tahoma" w:hint="cs"/>
          <w:color w:val="000000" w:themeColor="text1"/>
          <w:sz w:val="24"/>
          <w:szCs w:val="24"/>
          <w:rtl/>
          <w:lang w:bidi="fa-IR"/>
        </w:rPr>
        <w:t>قضیه عوارض ذاتیه از آنجا امد که اینها می گفتند که یک سری علوم هست که می خواهند یقینی و ذاتی باب برهان باشند و یقین دو سویه داشته باشند</w:t>
      </w:r>
      <w:r w:rsidR="00003011" w:rsidRPr="00447E57">
        <w:rPr>
          <w:rFonts w:ascii="Tahoma" w:hAnsi="Tahoma" w:cs="Tahoma" w:hint="cs"/>
          <w:color w:val="000000" w:themeColor="text1"/>
          <w:sz w:val="24"/>
          <w:szCs w:val="24"/>
          <w:rtl/>
          <w:lang w:bidi="fa-IR"/>
        </w:rPr>
        <w:t xml:space="preserve"> که "یوضَع بوضع الموضوع و یُرفَع برفع الموضوع"</w:t>
      </w:r>
      <w:r w:rsidRPr="00447E57">
        <w:rPr>
          <w:rFonts w:ascii="Tahoma" w:hAnsi="Tahoma" w:cs="Tahoma" w:hint="cs"/>
          <w:color w:val="000000" w:themeColor="text1"/>
          <w:sz w:val="24"/>
          <w:szCs w:val="24"/>
          <w:rtl/>
          <w:lang w:bidi="fa-IR"/>
        </w:rPr>
        <w:t xml:space="preserve"> یعنی اگر بدانیم موضوع هست یقینا بدانیم محمول هم هست و اگر بدانیم موضوع رفته، یقینا بدانیم محمول هم رفته. مثلا در وجود بدانیم هرجا وجود است تشخّص هم هست و هرجا وجود رفت، تشخّص هم می</w:t>
      </w:r>
      <w:r w:rsidR="00003011" w:rsidRPr="00447E57">
        <w:rPr>
          <w:rFonts w:ascii="Tahoma" w:hAnsi="Tahoma" w:cs="Tahoma" w:hint="cs"/>
          <w:color w:val="000000" w:themeColor="text1"/>
          <w:sz w:val="24"/>
          <w:szCs w:val="24"/>
          <w:rtl/>
          <w:lang w:bidi="fa-IR"/>
        </w:rPr>
        <w:t xml:space="preserve"> رود پس عارض ذاتی یا محمول ذاتی، محمولی بود که چون از ذات موضوع بر می خواست، ثبوتش برای آن موضوع بی واسطه بود، یا واسطه ای خارج از موضوع نیاز نداشت، اگر آن موضوع بود یقینا آن محمول هم بود و اگر می رفت، محمول هم یقینا می رفت، لذا چون در فلسفه یا ریاضی دنبال یقین بودند می گفتند محمول باید عرض ذاتی باشد تا من که یقین به وجود موضوع که داشتم یقین به وجود محمول </w:t>
      </w:r>
      <w:r w:rsidR="00003011" w:rsidRPr="00447E57">
        <w:rPr>
          <w:rFonts w:ascii="Tahoma" w:hAnsi="Tahoma" w:cs="Tahoma" w:hint="cs"/>
          <w:color w:val="002060"/>
          <w:sz w:val="24"/>
          <w:szCs w:val="24"/>
          <w:rtl/>
          <w:lang w:bidi="fa-IR"/>
        </w:rPr>
        <w:t xml:space="preserve">(حکم) </w:t>
      </w:r>
      <w:r w:rsidR="00003011" w:rsidRPr="00447E57">
        <w:rPr>
          <w:rFonts w:ascii="Tahoma" w:hAnsi="Tahoma" w:cs="Tahoma" w:hint="cs"/>
          <w:color w:val="000000" w:themeColor="text1"/>
          <w:sz w:val="24"/>
          <w:szCs w:val="24"/>
          <w:rtl/>
          <w:lang w:bidi="fa-IR"/>
        </w:rPr>
        <w:t>هم داشته باشم و لذا در الهیات شفا می گوید بحث یقین مضاعف است.</w:t>
      </w:r>
    </w:p>
    <w:p w:rsidR="00003011" w:rsidRPr="00447E57" w:rsidRDefault="00003011" w:rsidP="00AC0C44">
      <w:pPr>
        <w:jc w:val="right"/>
        <w:rPr>
          <w:rFonts w:ascii="Tahoma" w:hAnsi="Tahoma" w:cs="Tahoma"/>
          <w:color w:val="000000" w:themeColor="text1"/>
          <w:sz w:val="24"/>
          <w:szCs w:val="24"/>
          <w:rtl/>
          <w:lang w:bidi="fa-IR"/>
        </w:rPr>
      </w:pPr>
      <w:r w:rsidRPr="00447E57">
        <w:rPr>
          <w:rFonts w:ascii="Tahoma" w:hAnsi="Tahoma" w:cs="Tahoma" w:hint="cs"/>
          <w:color w:val="000000" w:themeColor="text1"/>
          <w:sz w:val="24"/>
          <w:szCs w:val="24"/>
          <w:rtl/>
          <w:lang w:bidi="fa-IR"/>
        </w:rPr>
        <w:t xml:space="preserve">خب آیا ما در اصول دنبال یقین مضاعف هستیم؟ مثلا وقتی یقین داریم خبرِ واحد وجود دارد، یقیناً یک چیز دیگر هم باشد؟ و اگر یقین داشتیم خبر واحد رفت، یقینا آن هم برود؟ خب اگر دنبال این می گشتیم باید عوارض ذاتی را بحث می کردیم ولی ما در اصول دنبال </w:t>
      </w:r>
      <w:r w:rsidR="002618D0">
        <w:rPr>
          <w:rFonts w:ascii="Tahoma" w:hAnsi="Tahoma" w:cs="Tahoma" w:hint="cs"/>
          <w:color w:val="000000" w:themeColor="text1"/>
          <w:sz w:val="24"/>
          <w:szCs w:val="24"/>
          <w:rtl/>
          <w:lang w:bidi="fa-IR"/>
        </w:rPr>
        <w:t>حجّت</w:t>
      </w:r>
      <w:r w:rsidRPr="00447E57">
        <w:rPr>
          <w:rFonts w:ascii="Tahoma" w:hAnsi="Tahoma" w:cs="Tahoma" w:hint="cs"/>
          <w:color w:val="000000" w:themeColor="text1"/>
          <w:sz w:val="24"/>
          <w:szCs w:val="24"/>
          <w:rtl/>
          <w:lang w:bidi="fa-IR"/>
        </w:rPr>
        <w:t xml:space="preserve"> هستیم، حالا یقین بود، خیلی هم خوب، نبود هم مشکلی ایجاد نمی شود. پس عوارض ذاتیه آنجا بحث می شد که محمول ذاتیِ موضوع باشد، خب کجا محمول باید ذاتی موضوع باشد؟ جایی که قرار است ما به یقین مضاعف </w:t>
      </w:r>
      <w:r w:rsidRPr="00447E57">
        <w:rPr>
          <w:rFonts w:ascii="Tahoma" w:hAnsi="Tahoma" w:cs="Tahoma" w:hint="cs"/>
          <w:color w:val="002060"/>
          <w:sz w:val="24"/>
          <w:szCs w:val="24"/>
          <w:rtl/>
          <w:lang w:bidi="fa-IR"/>
        </w:rPr>
        <w:t xml:space="preserve">(دو سویه) </w:t>
      </w:r>
      <w:r w:rsidRPr="00447E57">
        <w:rPr>
          <w:rFonts w:ascii="Tahoma" w:hAnsi="Tahoma" w:cs="Tahoma" w:hint="cs"/>
          <w:color w:val="000000" w:themeColor="text1"/>
          <w:sz w:val="24"/>
          <w:szCs w:val="24"/>
          <w:rtl/>
          <w:lang w:bidi="fa-IR"/>
        </w:rPr>
        <w:t>برسیم.</w:t>
      </w:r>
    </w:p>
    <w:p w:rsidR="00003011" w:rsidRPr="00447E57" w:rsidRDefault="00003011" w:rsidP="00AC0C44">
      <w:pPr>
        <w:jc w:val="right"/>
        <w:rPr>
          <w:rFonts w:ascii="Tahoma" w:hAnsi="Tahoma" w:cs="Tahoma"/>
          <w:color w:val="000000" w:themeColor="text1"/>
          <w:sz w:val="24"/>
          <w:szCs w:val="24"/>
          <w:rtl/>
          <w:lang w:bidi="fa-IR"/>
        </w:rPr>
      </w:pPr>
      <w:r w:rsidRPr="00447E57">
        <w:rPr>
          <w:rFonts w:ascii="Tahoma" w:hAnsi="Tahoma" w:cs="Tahoma" w:hint="cs"/>
          <w:color w:val="000000" w:themeColor="text1"/>
          <w:sz w:val="24"/>
          <w:szCs w:val="24"/>
          <w:rtl/>
          <w:lang w:bidi="fa-IR"/>
        </w:rPr>
        <w:t>پس عوارض ذاتیه اصلا آوردنش در اصول غلط بوده</w:t>
      </w:r>
      <w:r w:rsidRPr="00447E57">
        <w:rPr>
          <w:rFonts w:ascii="Tahoma" w:hAnsi="Tahoma" w:cs="Tahoma" w:hint="cs"/>
          <w:color w:val="002060"/>
          <w:sz w:val="24"/>
          <w:szCs w:val="24"/>
          <w:rtl/>
          <w:lang w:bidi="fa-IR"/>
        </w:rPr>
        <w:t xml:space="preserve"> (این را همه می گویند) </w:t>
      </w:r>
      <w:r w:rsidRPr="00447E57">
        <w:rPr>
          <w:rFonts w:ascii="Tahoma" w:hAnsi="Tahoma" w:cs="Tahoma" w:hint="cs"/>
          <w:color w:val="000000" w:themeColor="text1"/>
          <w:sz w:val="24"/>
          <w:szCs w:val="24"/>
          <w:rtl/>
          <w:lang w:bidi="fa-IR"/>
        </w:rPr>
        <w:t xml:space="preserve">و حتّی در علوم حقیقی </w:t>
      </w:r>
      <w:r w:rsidRPr="00447E57">
        <w:rPr>
          <w:rFonts w:ascii="Tahoma" w:hAnsi="Tahoma" w:cs="Tahoma" w:hint="cs"/>
          <w:color w:val="002060"/>
          <w:sz w:val="24"/>
          <w:szCs w:val="24"/>
          <w:rtl/>
          <w:lang w:bidi="fa-IR"/>
        </w:rPr>
        <w:t xml:space="preserve">(توصیفی) </w:t>
      </w:r>
      <w:r w:rsidRPr="00447E57">
        <w:rPr>
          <w:rFonts w:ascii="Tahoma" w:hAnsi="Tahoma" w:cs="Tahoma" w:hint="cs"/>
          <w:color w:val="000000" w:themeColor="text1"/>
          <w:sz w:val="24"/>
          <w:szCs w:val="24"/>
          <w:rtl/>
          <w:lang w:bidi="fa-IR"/>
        </w:rPr>
        <w:t xml:space="preserve">هم که داعیِ برهان و یقین مضاعف ندارند هم غلط است. مثلا طب علم حقیقی است ولی ادّعای یقین مضاعف ندارد پس عوارض ذاتی نباید در آن آورده شود، حتّی خود فلسفه هم در همه جا داعیه یقین مضاعف داشته باشد و صرفا در جاهایی که قضایای برهانی است صرفا همان جا عوارض ذاتیه آورده می شود. </w:t>
      </w:r>
    </w:p>
    <w:p w:rsidR="00AF5E09" w:rsidRDefault="00003011" w:rsidP="00AF5E09">
      <w:pPr>
        <w:jc w:val="right"/>
        <w:rPr>
          <w:rFonts w:ascii="Tahoma" w:hAnsi="Tahoma" w:cs="Tahoma"/>
          <w:color w:val="000000" w:themeColor="text1"/>
          <w:sz w:val="24"/>
          <w:szCs w:val="24"/>
          <w:rtl/>
          <w:lang w:bidi="fa-IR"/>
        </w:rPr>
      </w:pPr>
      <w:r w:rsidRPr="00447E57">
        <w:rPr>
          <w:rFonts w:ascii="Tahoma" w:hAnsi="Tahoma" w:cs="Tahoma" w:hint="cs"/>
          <w:color w:val="000000" w:themeColor="text1"/>
          <w:sz w:val="24"/>
          <w:szCs w:val="24"/>
          <w:rtl/>
          <w:lang w:bidi="fa-IR"/>
        </w:rPr>
        <w:t>لذا عوارض ذاتیّه را در علومِ غیر برهانی آوردن، حتّی علوم حقیقی برهانی خطا است چه برسد به علوم اعتباری، حالا اینها این را در علوم اعتباری آورده اند برای تصحیحش موارد عرض ذاتی را توسعه داده اند</w:t>
      </w:r>
      <w:r w:rsidR="00447E57">
        <w:rPr>
          <w:rFonts w:ascii="Tahoma" w:hAnsi="Tahoma" w:cs="Tahoma" w:hint="cs"/>
          <w:color w:val="000000" w:themeColor="text1"/>
          <w:sz w:val="24"/>
          <w:szCs w:val="24"/>
          <w:rtl/>
          <w:lang w:bidi="fa-IR"/>
        </w:rPr>
        <w:t xml:space="preserve"> آن هم توسعه ای که مانع اغیار نیست  مثل این توسعه آخوند که همینکه حملش مجازی نبود عرض ذاتی است یعنی هر آنچه بر ادّله اربعه حمل شد جز</w:t>
      </w:r>
      <w:r w:rsidR="00AF5E09">
        <w:rPr>
          <w:rFonts w:ascii="Tahoma" w:hAnsi="Tahoma" w:cs="Tahoma" w:hint="cs"/>
          <w:color w:val="000000" w:themeColor="text1"/>
          <w:sz w:val="24"/>
          <w:szCs w:val="24"/>
          <w:rtl/>
          <w:lang w:bidi="fa-IR"/>
        </w:rPr>
        <w:t>و اصول است درحالیکه اینطور نیست مثلا چیز های زیادی را بر قرآن حمل می کنیم، مثلا قدیمی بودن حقیقت آن، حملشان هم حقیقی است ولی آیا در اصول از آن بحث می کنیم؟ خیر، درحالیکه با تعریف آخوند بحث های کلامی و علوم حدیث و تاریخ حدیث وارد اصول می شوند در حالیکه با علم اصول که علمی آلی برای فقه هست نمی سازد.</w:t>
      </w:r>
    </w:p>
    <w:p w:rsidR="00AF5E09" w:rsidRDefault="00AF5E09" w:rsidP="00776D33">
      <w:pPr>
        <w:jc w:val="right"/>
        <w:rPr>
          <w:rFonts w:ascii="Tahoma" w:hAnsi="Tahoma" w:cs="Tahoma"/>
          <w:color w:val="000000" w:themeColor="text1"/>
          <w:sz w:val="24"/>
          <w:szCs w:val="24"/>
          <w:lang w:bidi="fa-IR"/>
        </w:rPr>
      </w:pPr>
      <w:r w:rsidRPr="00AF5E09">
        <w:rPr>
          <w:rFonts w:ascii="Tahoma" w:hAnsi="Tahoma" w:cs="Tahoma" w:hint="cs"/>
          <w:color w:val="00B0F0"/>
          <w:sz w:val="24"/>
          <w:szCs w:val="24"/>
          <w:rtl/>
          <w:lang w:bidi="fa-IR"/>
        </w:rPr>
        <w:lastRenderedPageBreak/>
        <w:t>نسبت به راه دوّم</w:t>
      </w:r>
      <w:r>
        <w:rPr>
          <w:rFonts w:ascii="Tahoma" w:hAnsi="Tahoma" w:cs="Tahoma" w:hint="cs"/>
          <w:color w:val="000000" w:themeColor="text1"/>
          <w:sz w:val="24"/>
          <w:szCs w:val="24"/>
          <w:rtl/>
          <w:lang w:bidi="fa-IR"/>
        </w:rPr>
        <w:t>:</w:t>
      </w:r>
      <w:r w:rsidR="0068131F">
        <w:rPr>
          <w:rFonts w:ascii="Tahoma" w:hAnsi="Tahoma" w:cs="Tahoma" w:hint="cs"/>
          <w:color w:val="000000" w:themeColor="text1"/>
          <w:sz w:val="24"/>
          <w:szCs w:val="24"/>
          <w:rtl/>
          <w:lang w:bidi="fa-IR"/>
        </w:rPr>
        <w:t xml:space="preserve"> </w:t>
      </w:r>
    </w:p>
    <w:p w:rsidR="00776D33" w:rsidRDefault="00776D33" w:rsidP="00776D33">
      <w:pPr>
        <w:jc w:val="right"/>
        <w:rPr>
          <w:rFonts w:ascii="Tahoma" w:hAnsi="Tahoma" w:cs="Tahoma"/>
          <w:color w:val="000000" w:themeColor="text1"/>
          <w:sz w:val="24"/>
          <w:szCs w:val="24"/>
          <w:rtl/>
          <w:lang w:bidi="fa-IR"/>
        </w:rPr>
      </w:pPr>
      <w:r w:rsidRPr="00776D33">
        <w:rPr>
          <w:rFonts w:ascii="Tahoma" w:hAnsi="Tahoma" w:cs="Tahoma"/>
          <w:color w:val="000000" w:themeColor="text1"/>
          <w:sz w:val="24"/>
          <w:szCs w:val="24"/>
          <w:rtl/>
          <w:lang w:bidi="fa-IR"/>
        </w:rPr>
        <w:t>همان‌طور</w:t>
      </w:r>
      <w:r w:rsidRPr="00776D33">
        <w:rPr>
          <w:rFonts w:ascii="Tahoma" w:hAnsi="Tahoma" w:cs="Tahoma" w:hint="cs"/>
          <w:color w:val="000000" w:themeColor="text1"/>
          <w:sz w:val="24"/>
          <w:szCs w:val="24"/>
          <w:rtl/>
          <w:lang w:bidi="fa-IR"/>
        </w:rPr>
        <w:t xml:space="preserve"> که مرحوم امام </w:t>
      </w:r>
      <w:r w:rsidRPr="00776D33">
        <w:rPr>
          <w:rFonts w:ascii="Tahoma" w:hAnsi="Tahoma" w:cs="Tahoma"/>
          <w:color w:val="000000" w:themeColor="text1"/>
          <w:sz w:val="24"/>
          <w:szCs w:val="24"/>
          <w:rtl/>
          <w:lang w:bidi="fa-IR"/>
        </w:rPr>
        <w:t>فرموده‌اند</w:t>
      </w:r>
      <w:r w:rsidRPr="00776D33">
        <w:rPr>
          <w:rFonts w:ascii="Tahoma" w:hAnsi="Tahoma" w:cs="Tahoma" w:hint="cs"/>
          <w:color w:val="000000" w:themeColor="text1"/>
          <w:sz w:val="24"/>
          <w:szCs w:val="24"/>
          <w:rtl/>
          <w:lang w:bidi="fa-IR"/>
        </w:rPr>
        <w:t xml:space="preserve">، این راه نیز تمام نیست. </w:t>
      </w:r>
    </w:p>
    <w:p w:rsidR="00776D33" w:rsidRPr="00776D33" w:rsidRDefault="00776D33" w:rsidP="00776D33">
      <w:pPr>
        <w:jc w:val="right"/>
        <w:rPr>
          <w:rFonts w:ascii="Tahoma" w:hAnsi="Tahoma" w:cs="Tahoma"/>
          <w:color w:val="000000" w:themeColor="text1"/>
          <w:sz w:val="24"/>
          <w:szCs w:val="24"/>
          <w:rtl/>
          <w:lang w:bidi="fa-IR"/>
        </w:rPr>
      </w:pPr>
      <w:r w:rsidRPr="00776D33">
        <w:rPr>
          <w:rFonts w:ascii="Tahoma" w:hAnsi="Tahoma" w:cs="Tahoma" w:hint="cs"/>
          <w:color w:val="000000" w:themeColor="text1"/>
          <w:sz w:val="24"/>
          <w:szCs w:val="24"/>
          <w:rtl/>
          <w:lang w:bidi="fa-IR"/>
        </w:rPr>
        <w:t xml:space="preserve">تنها مثال نقض این راه، علم پزشکی نیست که موضوع را به جای </w:t>
      </w:r>
      <w:r w:rsidR="00203CDC">
        <w:rPr>
          <w:rFonts w:ascii="Tahoma" w:hAnsi="Tahoma" w:cs="Tahoma"/>
          <w:color w:val="000000" w:themeColor="text1"/>
          <w:sz w:val="24"/>
          <w:szCs w:val="24"/>
          <w:rtl/>
          <w:lang w:bidi="fa-IR"/>
        </w:rPr>
        <w:t>"</w:t>
      </w:r>
      <w:r w:rsidRPr="00776D33">
        <w:rPr>
          <w:rFonts w:ascii="Tahoma" w:hAnsi="Tahoma" w:cs="Tahoma" w:hint="cs"/>
          <w:color w:val="000000" w:themeColor="text1"/>
          <w:sz w:val="24"/>
          <w:szCs w:val="24"/>
          <w:rtl/>
          <w:lang w:bidi="fa-IR"/>
        </w:rPr>
        <w:t>بدن</w:t>
      </w:r>
      <w:r w:rsidR="00203CDC">
        <w:rPr>
          <w:rFonts w:ascii="Tahoma" w:hAnsi="Tahoma" w:cs="Tahoma"/>
          <w:color w:val="000000" w:themeColor="text1"/>
          <w:sz w:val="24"/>
          <w:szCs w:val="24"/>
          <w:rtl/>
          <w:lang w:bidi="fa-IR"/>
        </w:rPr>
        <w:t>"</w:t>
      </w:r>
      <w:r w:rsidRPr="00776D33">
        <w:rPr>
          <w:rFonts w:ascii="Tahoma" w:hAnsi="Tahoma" w:cs="Tahoma" w:hint="cs"/>
          <w:color w:val="000000" w:themeColor="text1"/>
          <w:sz w:val="24"/>
          <w:szCs w:val="24"/>
          <w:rtl/>
          <w:lang w:bidi="fa-IR"/>
        </w:rPr>
        <w:t xml:space="preserve">، </w:t>
      </w:r>
      <w:r w:rsidR="00203CDC">
        <w:rPr>
          <w:rFonts w:ascii="Tahoma" w:hAnsi="Tahoma" w:cs="Tahoma"/>
          <w:color w:val="000000" w:themeColor="text1"/>
          <w:sz w:val="24"/>
          <w:szCs w:val="24"/>
          <w:rtl/>
          <w:lang w:bidi="fa-IR"/>
        </w:rPr>
        <w:t>"</w:t>
      </w:r>
      <w:r w:rsidRPr="00776D33">
        <w:rPr>
          <w:rFonts w:ascii="Tahoma" w:hAnsi="Tahoma" w:cs="Tahoma" w:hint="cs"/>
          <w:color w:val="000000" w:themeColor="text1"/>
          <w:sz w:val="24"/>
          <w:szCs w:val="24"/>
          <w:rtl/>
          <w:lang w:bidi="fa-IR"/>
        </w:rPr>
        <w:t>ما یعرضه الداء</w:t>
      </w:r>
      <w:r w:rsidR="00203CDC">
        <w:rPr>
          <w:rFonts w:ascii="Tahoma" w:hAnsi="Tahoma" w:cs="Tahoma"/>
          <w:color w:val="000000" w:themeColor="text1"/>
          <w:sz w:val="24"/>
          <w:szCs w:val="24"/>
          <w:rtl/>
          <w:lang w:bidi="fa-IR"/>
        </w:rPr>
        <w:t>"</w:t>
      </w:r>
      <w:r w:rsidRPr="00776D33">
        <w:rPr>
          <w:rFonts w:ascii="Tahoma" w:hAnsi="Tahoma" w:cs="Tahoma" w:hint="cs"/>
          <w:color w:val="000000" w:themeColor="text1"/>
          <w:sz w:val="24"/>
          <w:szCs w:val="24"/>
          <w:rtl/>
          <w:lang w:bidi="fa-IR"/>
        </w:rPr>
        <w:t xml:space="preserve"> بدانیم و اشکال برطرف شود. </w:t>
      </w:r>
      <w:r w:rsidRPr="00776D33">
        <w:rPr>
          <w:rFonts w:ascii="Tahoma" w:hAnsi="Tahoma" w:cs="Tahoma"/>
          <w:color w:val="000000" w:themeColor="text1"/>
          <w:sz w:val="24"/>
          <w:szCs w:val="24"/>
          <w:rtl/>
          <w:lang w:bidi="fa-IR"/>
        </w:rPr>
        <w:t>مثال‌ها</w:t>
      </w:r>
      <w:r w:rsidRPr="00776D33">
        <w:rPr>
          <w:rFonts w:ascii="Tahoma" w:hAnsi="Tahoma" w:cs="Tahoma" w:hint="cs"/>
          <w:color w:val="000000" w:themeColor="text1"/>
          <w:sz w:val="24"/>
          <w:szCs w:val="24"/>
          <w:rtl/>
          <w:lang w:bidi="fa-IR"/>
        </w:rPr>
        <w:t>ی نقض برای این راه زیاد هستند.</w:t>
      </w:r>
    </w:p>
    <w:p w:rsidR="00776D33" w:rsidRPr="00776D33" w:rsidRDefault="00776D33" w:rsidP="00203CDC">
      <w:pPr>
        <w:jc w:val="right"/>
        <w:rPr>
          <w:rFonts w:ascii="Tahoma" w:hAnsi="Tahoma" w:cs="Tahoma"/>
          <w:color w:val="000000" w:themeColor="text1"/>
          <w:sz w:val="24"/>
          <w:szCs w:val="24"/>
          <w:rtl/>
          <w:lang w:bidi="fa-IR"/>
        </w:rPr>
      </w:pPr>
      <w:r w:rsidRPr="00203CDC">
        <w:rPr>
          <w:rFonts w:ascii="Tahoma" w:hAnsi="Tahoma" w:cs="Tahoma" w:hint="cs"/>
          <w:color w:val="00B0F0"/>
          <w:sz w:val="24"/>
          <w:szCs w:val="24"/>
          <w:rtl/>
          <w:lang w:bidi="fa-IR"/>
        </w:rPr>
        <w:t xml:space="preserve">مثال </w:t>
      </w:r>
      <w:r w:rsidR="00203CDC" w:rsidRPr="00203CDC">
        <w:rPr>
          <w:rFonts w:ascii="Tahoma" w:hAnsi="Tahoma" w:cs="Tahoma" w:hint="cs"/>
          <w:color w:val="00B0F0"/>
          <w:sz w:val="24"/>
          <w:szCs w:val="24"/>
          <w:rtl/>
          <w:lang w:bidi="fa-IR"/>
        </w:rPr>
        <w:t>اوّل</w:t>
      </w:r>
      <w:r w:rsidR="00203CDC">
        <w:rPr>
          <w:rFonts w:ascii="Tahoma" w:hAnsi="Tahoma" w:cs="Tahoma" w:hint="cs"/>
          <w:color w:val="000000" w:themeColor="text1"/>
          <w:sz w:val="24"/>
          <w:szCs w:val="24"/>
          <w:rtl/>
          <w:lang w:bidi="fa-IR"/>
        </w:rPr>
        <w:t>:</w:t>
      </w:r>
      <w:r w:rsidRPr="00776D33">
        <w:rPr>
          <w:rFonts w:ascii="Tahoma" w:hAnsi="Tahoma" w:cs="Tahoma" w:hint="cs"/>
          <w:b/>
          <w:bCs/>
          <w:color w:val="000000" w:themeColor="text1"/>
          <w:sz w:val="24"/>
          <w:szCs w:val="24"/>
          <w:rtl/>
          <w:lang w:bidi="fa-IR"/>
        </w:rPr>
        <w:t xml:space="preserve"> </w:t>
      </w:r>
      <w:r w:rsidRPr="00776D33">
        <w:rPr>
          <w:rFonts w:ascii="Tahoma" w:hAnsi="Tahoma" w:cs="Tahoma" w:hint="cs"/>
          <w:color w:val="000000" w:themeColor="text1"/>
          <w:sz w:val="24"/>
          <w:szCs w:val="24"/>
          <w:rtl/>
          <w:lang w:bidi="fa-IR"/>
        </w:rPr>
        <w:t xml:space="preserve">عرفان نظری علمی است که موضوع آن </w:t>
      </w:r>
      <w:r w:rsidR="00203CDC">
        <w:rPr>
          <w:rFonts w:ascii="Tahoma" w:hAnsi="Tahoma" w:cs="Tahoma"/>
          <w:color w:val="000000" w:themeColor="text1"/>
          <w:sz w:val="24"/>
          <w:szCs w:val="24"/>
          <w:rtl/>
          <w:lang w:bidi="fa-IR"/>
        </w:rPr>
        <w:t>"</w:t>
      </w:r>
      <w:r w:rsidRPr="00776D33">
        <w:rPr>
          <w:rFonts w:ascii="Tahoma" w:hAnsi="Tahoma" w:cs="Tahoma" w:hint="cs"/>
          <w:color w:val="000000" w:themeColor="text1"/>
          <w:sz w:val="24"/>
          <w:szCs w:val="24"/>
          <w:rtl/>
          <w:lang w:bidi="fa-IR"/>
        </w:rPr>
        <w:t>الله</w:t>
      </w:r>
      <w:r w:rsidR="00203CDC">
        <w:rPr>
          <w:rFonts w:ascii="Tahoma" w:hAnsi="Tahoma" w:cs="Tahoma"/>
          <w:color w:val="000000" w:themeColor="text1"/>
          <w:sz w:val="24"/>
          <w:szCs w:val="24"/>
          <w:rtl/>
          <w:lang w:bidi="fa-IR"/>
        </w:rPr>
        <w:t>"</w:t>
      </w:r>
      <w:r w:rsidRPr="00776D33">
        <w:rPr>
          <w:rFonts w:ascii="Tahoma" w:hAnsi="Tahoma" w:cs="Tahoma" w:hint="cs"/>
          <w:color w:val="000000" w:themeColor="text1"/>
          <w:sz w:val="24"/>
          <w:szCs w:val="24"/>
          <w:rtl/>
          <w:lang w:bidi="fa-IR"/>
        </w:rPr>
        <w:t xml:space="preserve"> است و </w:t>
      </w:r>
      <w:r w:rsidR="00203CDC">
        <w:rPr>
          <w:rFonts w:ascii="Tahoma" w:hAnsi="Tahoma" w:cs="Tahoma"/>
          <w:color w:val="000000" w:themeColor="text1"/>
          <w:sz w:val="24"/>
          <w:szCs w:val="24"/>
          <w:rtl/>
          <w:lang w:bidi="fa-IR"/>
        </w:rPr>
        <w:t>"</w:t>
      </w:r>
      <w:r w:rsidRPr="00776D33">
        <w:rPr>
          <w:rFonts w:ascii="Tahoma" w:hAnsi="Tahoma" w:cs="Tahoma" w:hint="cs"/>
          <w:color w:val="000000" w:themeColor="text1"/>
          <w:sz w:val="24"/>
          <w:szCs w:val="24"/>
          <w:rtl/>
          <w:lang w:bidi="fa-IR"/>
        </w:rPr>
        <w:t>الله</w:t>
      </w:r>
      <w:r w:rsidR="00203CDC">
        <w:rPr>
          <w:rFonts w:ascii="Tahoma" w:hAnsi="Tahoma" w:cs="Tahoma"/>
          <w:color w:val="000000" w:themeColor="text1"/>
          <w:sz w:val="24"/>
          <w:szCs w:val="24"/>
          <w:rtl/>
          <w:lang w:bidi="fa-IR"/>
        </w:rPr>
        <w:t>"</w:t>
      </w:r>
      <w:r w:rsidRPr="00776D33">
        <w:rPr>
          <w:rFonts w:ascii="Tahoma" w:hAnsi="Tahoma" w:cs="Tahoma" w:hint="cs"/>
          <w:color w:val="000000" w:themeColor="text1"/>
          <w:sz w:val="24"/>
          <w:szCs w:val="24"/>
          <w:rtl/>
          <w:lang w:bidi="fa-IR"/>
        </w:rPr>
        <w:t xml:space="preserve"> جزئی است و کلی طبیعی نیست. همچنین </w:t>
      </w:r>
      <w:r w:rsidRPr="00776D33">
        <w:rPr>
          <w:rFonts w:ascii="Tahoma" w:hAnsi="Tahoma" w:cs="Tahoma"/>
          <w:color w:val="000000" w:themeColor="text1"/>
          <w:sz w:val="24"/>
          <w:szCs w:val="24"/>
          <w:rtl/>
          <w:lang w:bidi="fa-IR"/>
        </w:rPr>
        <w:t>نم</w:t>
      </w:r>
      <w:r w:rsidRPr="00776D33">
        <w:rPr>
          <w:rFonts w:ascii="Tahoma" w:hAnsi="Tahoma" w:cs="Tahoma" w:hint="cs"/>
          <w:color w:val="000000" w:themeColor="text1"/>
          <w:sz w:val="24"/>
          <w:szCs w:val="24"/>
          <w:rtl/>
          <w:lang w:bidi="fa-IR"/>
        </w:rPr>
        <w:t>ی‌</w:t>
      </w:r>
      <w:r w:rsidRPr="00776D33">
        <w:rPr>
          <w:rFonts w:ascii="Tahoma" w:hAnsi="Tahoma" w:cs="Tahoma" w:hint="eastAsia"/>
          <w:color w:val="000000" w:themeColor="text1"/>
          <w:sz w:val="24"/>
          <w:szCs w:val="24"/>
          <w:rtl/>
          <w:lang w:bidi="fa-IR"/>
        </w:rPr>
        <w:t>توان</w:t>
      </w:r>
      <w:r w:rsidRPr="00776D33">
        <w:rPr>
          <w:rFonts w:ascii="Tahoma" w:hAnsi="Tahoma" w:cs="Tahoma" w:hint="cs"/>
          <w:color w:val="000000" w:themeColor="text1"/>
          <w:sz w:val="24"/>
          <w:szCs w:val="24"/>
          <w:rtl/>
          <w:lang w:bidi="fa-IR"/>
        </w:rPr>
        <w:t xml:space="preserve"> به جای </w:t>
      </w:r>
      <w:r w:rsidR="00203CDC">
        <w:rPr>
          <w:rFonts w:ascii="Tahoma" w:hAnsi="Tahoma" w:cs="Tahoma"/>
          <w:color w:val="000000" w:themeColor="text1"/>
          <w:sz w:val="24"/>
          <w:szCs w:val="24"/>
          <w:rtl/>
          <w:lang w:bidi="fa-IR"/>
        </w:rPr>
        <w:t>"</w:t>
      </w:r>
      <w:r w:rsidRPr="00776D33">
        <w:rPr>
          <w:rFonts w:ascii="Tahoma" w:hAnsi="Tahoma" w:cs="Tahoma" w:hint="cs"/>
          <w:color w:val="000000" w:themeColor="text1"/>
          <w:sz w:val="24"/>
          <w:szCs w:val="24"/>
          <w:rtl/>
          <w:lang w:bidi="fa-IR"/>
        </w:rPr>
        <w:t>الله</w:t>
      </w:r>
      <w:r w:rsidR="00203CDC">
        <w:rPr>
          <w:rFonts w:ascii="Tahoma" w:hAnsi="Tahoma" w:cs="Tahoma"/>
          <w:color w:val="000000" w:themeColor="text1"/>
          <w:sz w:val="24"/>
          <w:szCs w:val="24"/>
          <w:rtl/>
          <w:lang w:bidi="fa-IR"/>
        </w:rPr>
        <w:t>"</w:t>
      </w:r>
      <w:r w:rsidRPr="00776D33">
        <w:rPr>
          <w:rFonts w:ascii="Tahoma" w:hAnsi="Tahoma" w:cs="Tahoma" w:hint="cs"/>
          <w:color w:val="000000" w:themeColor="text1"/>
          <w:sz w:val="24"/>
          <w:szCs w:val="24"/>
          <w:rtl/>
          <w:lang w:bidi="fa-IR"/>
        </w:rPr>
        <w:t xml:space="preserve">، </w:t>
      </w:r>
      <w:r w:rsidR="00203CDC">
        <w:rPr>
          <w:rFonts w:ascii="Tahoma" w:hAnsi="Tahoma" w:cs="Tahoma"/>
          <w:color w:val="000000" w:themeColor="text1"/>
          <w:sz w:val="24"/>
          <w:szCs w:val="24"/>
          <w:rtl/>
          <w:lang w:bidi="fa-IR"/>
        </w:rPr>
        <w:t>"</w:t>
      </w:r>
      <w:r w:rsidRPr="00776D33">
        <w:rPr>
          <w:rFonts w:ascii="Tahoma" w:hAnsi="Tahoma" w:cs="Tahoma" w:hint="cs"/>
          <w:color w:val="000000" w:themeColor="text1"/>
          <w:sz w:val="24"/>
          <w:szCs w:val="24"/>
          <w:rtl/>
          <w:lang w:bidi="fa-IR"/>
        </w:rPr>
        <w:t>واجب الوجود</w:t>
      </w:r>
      <w:r w:rsidR="00203CDC">
        <w:rPr>
          <w:rFonts w:ascii="Tahoma" w:hAnsi="Tahoma" w:cs="Tahoma"/>
          <w:color w:val="000000" w:themeColor="text1"/>
          <w:sz w:val="24"/>
          <w:szCs w:val="24"/>
          <w:rtl/>
          <w:lang w:bidi="fa-IR"/>
        </w:rPr>
        <w:t>"</w:t>
      </w:r>
      <w:r w:rsidRPr="00776D33">
        <w:rPr>
          <w:rFonts w:ascii="Tahoma" w:hAnsi="Tahoma" w:cs="Tahoma" w:hint="cs"/>
          <w:color w:val="000000" w:themeColor="text1"/>
          <w:sz w:val="24"/>
          <w:szCs w:val="24"/>
          <w:rtl/>
          <w:lang w:bidi="fa-IR"/>
        </w:rPr>
        <w:t xml:space="preserve"> را به عنوان موضوع قرار داد</w:t>
      </w:r>
      <w:r w:rsidR="003D4F23">
        <w:rPr>
          <w:rFonts w:ascii="Tahoma" w:hAnsi="Tahoma" w:cs="Tahoma" w:hint="cs"/>
          <w:color w:val="000000" w:themeColor="text1"/>
          <w:sz w:val="24"/>
          <w:szCs w:val="24"/>
          <w:rtl/>
          <w:lang w:bidi="fa-IR"/>
        </w:rPr>
        <w:t>،</w:t>
      </w:r>
      <w:r w:rsidRPr="00776D33">
        <w:rPr>
          <w:rFonts w:ascii="Tahoma" w:hAnsi="Tahoma" w:cs="Tahoma" w:hint="cs"/>
          <w:color w:val="000000" w:themeColor="text1"/>
          <w:sz w:val="24"/>
          <w:szCs w:val="24"/>
          <w:rtl/>
          <w:lang w:bidi="fa-IR"/>
        </w:rPr>
        <w:t xml:space="preserve"> زیرا در این صورت مسائل عرفان نظری بخشی از فلسفه خواهند شد و علمی به نام عرفان نظری نخواهیم داشت.</w:t>
      </w:r>
    </w:p>
    <w:p w:rsidR="00776D33" w:rsidRPr="00776D33" w:rsidRDefault="00776D33" w:rsidP="00203CDC">
      <w:pPr>
        <w:jc w:val="right"/>
        <w:rPr>
          <w:rFonts w:ascii="Tahoma" w:hAnsi="Tahoma" w:cs="Tahoma"/>
          <w:color w:val="000000" w:themeColor="text1"/>
          <w:sz w:val="24"/>
          <w:szCs w:val="24"/>
          <w:rtl/>
          <w:lang w:bidi="fa-IR"/>
        </w:rPr>
      </w:pPr>
      <w:r w:rsidRPr="00203CDC">
        <w:rPr>
          <w:rFonts w:ascii="Tahoma" w:hAnsi="Tahoma" w:cs="Tahoma" w:hint="cs"/>
          <w:color w:val="00B0F0"/>
          <w:sz w:val="24"/>
          <w:szCs w:val="24"/>
          <w:rtl/>
          <w:lang w:bidi="fa-IR"/>
        </w:rPr>
        <w:t xml:space="preserve">مثال </w:t>
      </w:r>
      <w:r w:rsidR="00203CDC" w:rsidRPr="00203CDC">
        <w:rPr>
          <w:rFonts w:ascii="Tahoma" w:hAnsi="Tahoma" w:cs="Tahoma" w:hint="cs"/>
          <w:color w:val="00B0F0"/>
          <w:sz w:val="24"/>
          <w:szCs w:val="24"/>
          <w:rtl/>
          <w:lang w:bidi="fa-IR"/>
        </w:rPr>
        <w:t>دوّم</w:t>
      </w:r>
      <w:r w:rsidR="00203CDC">
        <w:rPr>
          <w:rFonts w:ascii="Tahoma" w:hAnsi="Tahoma" w:cs="Tahoma" w:hint="cs"/>
          <w:color w:val="000000" w:themeColor="text1"/>
          <w:sz w:val="24"/>
          <w:szCs w:val="24"/>
          <w:rtl/>
          <w:lang w:bidi="fa-IR"/>
        </w:rPr>
        <w:t>:</w:t>
      </w:r>
      <w:r w:rsidRPr="00776D33">
        <w:rPr>
          <w:rFonts w:ascii="Tahoma" w:hAnsi="Tahoma" w:cs="Tahoma" w:hint="cs"/>
          <w:color w:val="000000" w:themeColor="text1"/>
          <w:sz w:val="24"/>
          <w:szCs w:val="24"/>
          <w:rtl/>
          <w:lang w:bidi="fa-IR"/>
        </w:rPr>
        <w:t xml:space="preserve"> موض</w:t>
      </w:r>
      <w:r w:rsidR="00203CDC">
        <w:rPr>
          <w:rFonts w:ascii="Tahoma" w:hAnsi="Tahoma" w:cs="Tahoma" w:hint="cs"/>
          <w:color w:val="000000" w:themeColor="text1"/>
          <w:sz w:val="24"/>
          <w:szCs w:val="24"/>
          <w:rtl/>
          <w:lang w:bidi="fa-IR"/>
        </w:rPr>
        <w:t>و</w:t>
      </w:r>
      <w:r w:rsidRPr="00776D33">
        <w:rPr>
          <w:rFonts w:ascii="Tahoma" w:hAnsi="Tahoma" w:cs="Tahoma" w:hint="cs"/>
          <w:color w:val="000000" w:themeColor="text1"/>
          <w:sz w:val="24"/>
          <w:szCs w:val="24"/>
          <w:rtl/>
          <w:lang w:bidi="fa-IR"/>
        </w:rPr>
        <w:t xml:space="preserve">ع جغرافی </w:t>
      </w:r>
      <w:r w:rsidR="00203CDC">
        <w:rPr>
          <w:rFonts w:ascii="Tahoma" w:hAnsi="Tahoma" w:cs="Tahoma" w:hint="cs"/>
          <w:color w:val="000000" w:themeColor="text1"/>
          <w:sz w:val="24"/>
          <w:szCs w:val="24"/>
          <w:rtl/>
          <w:lang w:bidi="fa-IR"/>
        </w:rPr>
        <w:t>"</w:t>
      </w:r>
      <w:r w:rsidRPr="00776D33">
        <w:rPr>
          <w:rFonts w:ascii="Tahoma" w:hAnsi="Tahoma" w:cs="Tahoma"/>
          <w:color w:val="000000" w:themeColor="text1"/>
          <w:sz w:val="24"/>
          <w:szCs w:val="24"/>
          <w:rtl/>
          <w:lang w:bidi="fa-IR"/>
        </w:rPr>
        <w:t>کره‌</w:t>
      </w:r>
      <w:r w:rsidRPr="00776D33">
        <w:rPr>
          <w:rFonts w:ascii="Tahoma" w:hAnsi="Tahoma" w:cs="Tahoma" w:hint="cs"/>
          <w:color w:val="000000" w:themeColor="text1"/>
          <w:sz w:val="24"/>
          <w:szCs w:val="24"/>
          <w:rtl/>
          <w:lang w:bidi="fa-IR"/>
        </w:rPr>
        <w:t>ی زمین</w:t>
      </w:r>
      <w:r w:rsidR="00203CDC">
        <w:rPr>
          <w:rFonts w:ascii="Tahoma" w:hAnsi="Tahoma" w:cs="Tahoma" w:hint="cs"/>
          <w:color w:val="000000" w:themeColor="text1"/>
          <w:sz w:val="24"/>
          <w:szCs w:val="24"/>
          <w:rtl/>
          <w:lang w:bidi="fa-IR"/>
        </w:rPr>
        <w:t>"</w:t>
      </w:r>
      <w:r w:rsidRPr="00776D33">
        <w:rPr>
          <w:rFonts w:ascii="Tahoma" w:hAnsi="Tahoma" w:cs="Tahoma" w:hint="cs"/>
          <w:color w:val="000000" w:themeColor="text1"/>
          <w:sz w:val="24"/>
          <w:szCs w:val="24"/>
          <w:rtl/>
          <w:lang w:bidi="fa-IR"/>
        </w:rPr>
        <w:t xml:space="preserve"> است که کل است و </w:t>
      </w:r>
      <w:r w:rsidRPr="00776D33">
        <w:rPr>
          <w:rFonts w:ascii="Tahoma" w:hAnsi="Tahoma" w:cs="Tahoma"/>
          <w:color w:val="000000" w:themeColor="text1"/>
          <w:sz w:val="24"/>
          <w:szCs w:val="24"/>
          <w:rtl/>
          <w:lang w:bidi="fa-IR"/>
        </w:rPr>
        <w:t>سرزم</w:t>
      </w:r>
      <w:r w:rsidRPr="00776D33">
        <w:rPr>
          <w:rFonts w:ascii="Tahoma" w:hAnsi="Tahoma" w:cs="Tahoma" w:hint="cs"/>
          <w:color w:val="000000" w:themeColor="text1"/>
          <w:sz w:val="24"/>
          <w:szCs w:val="24"/>
          <w:rtl/>
          <w:lang w:bidi="fa-IR"/>
        </w:rPr>
        <w:t>ی</w:t>
      </w:r>
      <w:r w:rsidRPr="00776D33">
        <w:rPr>
          <w:rFonts w:ascii="Tahoma" w:hAnsi="Tahoma" w:cs="Tahoma" w:hint="eastAsia"/>
          <w:color w:val="000000" w:themeColor="text1"/>
          <w:sz w:val="24"/>
          <w:szCs w:val="24"/>
          <w:rtl/>
          <w:lang w:bidi="fa-IR"/>
        </w:rPr>
        <w:t>ن‌ها</w:t>
      </w:r>
      <w:r w:rsidRPr="00776D33">
        <w:rPr>
          <w:rFonts w:ascii="Tahoma" w:hAnsi="Tahoma" w:cs="Tahoma" w:hint="cs"/>
          <w:color w:val="000000" w:themeColor="text1"/>
          <w:sz w:val="24"/>
          <w:szCs w:val="24"/>
          <w:rtl/>
          <w:lang w:bidi="fa-IR"/>
        </w:rPr>
        <w:t xml:space="preserve">یی که در مورد آنها بحث </w:t>
      </w:r>
      <w:r w:rsidRPr="00776D33">
        <w:rPr>
          <w:rFonts w:ascii="Tahoma" w:hAnsi="Tahoma" w:cs="Tahoma"/>
          <w:color w:val="000000" w:themeColor="text1"/>
          <w:sz w:val="24"/>
          <w:szCs w:val="24"/>
          <w:rtl/>
          <w:lang w:bidi="fa-IR"/>
        </w:rPr>
        <w:t>م</w:t>
      </w:r>
      <w:r w:rsidRPr="00776D33">
        <w:rPr>
          <w:rFonts w:ascii="Tahoma" w:hAnsi="Tahoma" w:cs="Tahoma" w:hint="cs"/>
          <w:color w:val="000000" w:themeColor="text1"/>
          <w:sz w:val="24"/>
          <w:szCs w:val="24"/>
          <w:rtl/>
          <w:lang w:bidi="fa-IR"/>
        </w:rPr>
        <w:t>ی‌</w:t>
      </w:r>
      <w:r w:rsidRPr="00776D33">
        <w:rPr>
          <w:rFonts w:ascii="Tahoma" w:hAnsi="Tahoma" w:cs="Tahoma" w:hint="eastAsia"/>
          <w:color w:val="000000" w:themeColor="text1"/>
          <w:sz w:val="24"/>
          <w:szCs w:val="24"/>
          <w:rtl/>
          <w:lang w:bidi="fa-IR"/>
        </w:rPr>
        <w:t>شود</w:t>
      </w:r>
      <w:r w:rsidRPr="00776D33">
        <w:rPr>
          <w:rFonts w:ascii="Tahoma" w:hAnsi="Tahoma" w:cs="Tahoma" w:hint="cs"/>
          <w:color w:val="000000" w:themeColor="text1"/>
          <w:sz w:val="24"/>
          <w:szCs w:val="24"/>
          <w:rtl/>
          <w:lang w:bidi="fa-IR"/>
        </w:rPr>
        <w:t>، اجزاء آن هستند.</w:t>
      </w:r>
    </w:p>
    <w:p w:rsidR="00776D33" w:rsidRPr="00776D33" w:rsidRDefault="00776D33" w:rsidP="00776D33">
      <w:pPr>
        <w:jc w:val="right"/>
        <w:rPr>
          <w:rFonts w:ascii="Tahoma" w:hAnsi="Tahoma" w:cs="Tahoma"/>
          <w:color w:val="000000" w:themeColor="text1"/>
          <w:sz w:val="24"/>
          <w:szCs w:val="24"/>
          <w:lang w:bidi="fa-IR"/>
        </w:rPr>
      </w:pPr>
      <w:r w:rsidRPr="00776D33">
        <w:rPr>
          <w:rFonts w:ascii="Tahoma" w:hAnsi="Tahoma" w:cs="Tahoma" w:hint="cs"/>
          <w:color w:val="000000" w:themeColor="text1"/>
          <w:sz w:val="24"/>
          <w:szCs w:val="24"/>
          <w:rtl/>
          <w:lang w:bidi="fa-IR"/>
        </w:rPr>
        <w:t xml:space="preserve">با توجه به این </w:t>
      </w:r>
      <w:r w:rsidRPr="00776D33">
        <w:rPr>
          <w:rFonts w:ascii="Tahoma" w:hAnsi="Tahoma" w:cs="Tahoma"/>
          <w:color w:val="000000" w:themeColor="text1"/>
          <w:sz w:val="24"/>
          <w:szCs w:val="24"/>
          <w:rtl/>
          <w:lang w:bidi="fa-IR"/>
        </w:rPr>
        <w:t>مثال‌ها</w:t>
      </w:r>
      <w:r w:rsidRPr="00776D33">
        <w:rPr>
          <w:rFonts w:ascii="Tahoma" w:hAnsi="Tahoma" w:cs="Tahoma" w:hint="cs"/>
          <w:color w:val="000000" w:themeColor="text1"/>
          <w:sz w:val="24"/>
          <w:szCs w:val="24"/>
          <w:rtl/>
          <w:lang w:bidi="fa-IR"/>
        </w:rPr>
        <w:t xml:space="preserve"> مشخص شد که موضوع هر علمی کلی طبیعی نیست و اصلاً لزومی ندارد که ضرورتاً موضوع علم را کلی طبیعی بدانیم، بلکه </w:t>
      </w:r>
      <w:r w:rsidRPr="00776D33">
        <w:rPr>
          <w:rFonts w:ascii="Tahoma" w:hAnsi="Tahoma" w:cs="Tahoma"/>
          <w:color w:val="000000" w:themeColor="text1"/>
          <w:sz w:val="24"/>
          <w:szCs w:val="24"/>
          <w:rtl/>
          <w:lang w:bidi="fa-IR"/>
        </w:rPr>
        <w:t>م</w:t>
      </w:r>
      <w:r w:rsidRPr="00776D33">
        <w:rPr>
          <w:rFonts w:ascii="Tahoma" w:hAnsi="Tahoma" w:cs="Tahoma" w:hint="cs"/>
          <w:color w:val="000000" w:themeColor="text1"/>
          <w:sz w:val="24"/>
          <w:szCs w:val="24"/>
          <w:rtl/>
          <w:lang w:bidi="fa-IR"/>
        </w:rPr>
        <w:t>ی‌</w:t>
      </w:r>
      <w:r w:rsidRPr="00776D33">
        <w:rPr>
          <w:rFonts w:ascii="Tahoma" w:hAnsi="Tahoma" w:cs="Tahoma" w:hint="eastAsia"/>
          <w:color w:val="000000" w:themeColor="text1"/>
          <w:sz w:val="24"/>
          <w:szCs w:val="24"/>
          <w:rtl/>
          <w:lang w:bidi="fa-IR"/>
        </w:rPr>
        <w:t>توان</w:t>
      </w:r>
      <w:r w:rsidRPr="00776D33">
        <w:rPr>
          <w:rFonts w:ascii="Tahoma" w:hAnsi="Tahoma" w:cs="Tahoma" w:hint="cs"/>
          <w:color w:val="000000" w:themeColor="text1"/>
          <w:sz w:val="24"/>
          <w:szCs w:val="24"/>
          <w:rtl/>
          <w:lang w:bidi="fa-IR"/>
        </w:rPr>
        <w:t xml:space="preserve"> گفت هر چیزی که موضوعات مسائل را شامل </w:t>
      </w:r>
      <w:r>
        <w:rPr>
          <w:rFonts w:ascii="Tahoma" w:hAnsi="Tahoma" w:cs="Tahoma" w:hint="cs"/>
          <w:color w:val="000000" w:themeColor="text1"/>
          <w:sz w:val="24"/>
          <w:szCs w:val="24"/>
          <w:rtl/>
          <w:lang w:bidi="fa-IR"/>
        </w:rPr>
        <w:t xml:space="preserve">شود، موضوع علم است که این موضوع </w:t>
      </w:r>
      <w:r w:rsidRPr="00776D33">
        <w:rPr>
          <w:rFonts w:ascii="Tahoma" w:hAnsi="Tahoma" w:cs="Tahoma" w:hint="cs"/>
          <w:color w:val="000000" w:themeColor="text1"/>
          <w:sz w:val="24"/>
          <w:szCs w:val="24"/>
          <w:rtl/>
          <w:lang w:bidi="fa-IR"/>
        </w:rPr>
        <w:t>د</w:t>
      </w:r>
      <w:r>
        <w:rPr>
          <w:rFonts w:ascii="Tahoma" w:hAnsi="Tahoma" w:cs="Tahoma" w:hint="cs"/>
          <w:color w:val="000000" w:themeColor="text1"/>
          <w:sz w:val="24"/>
          <w:szCs w:val="24"/>
          <w:rtl/>
          <w:lang w:bidi="fa-IR"/>
        </w:rPr>
        <w:t xml:space="preserve">ر بسیاری از موارد کلی طبیعی است، </w:t>
      </w:r>
      <w:r w:rsidRPr="00776D33">
        <w:rPr>
          <w:rFonts w:ascii="Tahoma" w:hAnsi="Tahoma" w:cs="Tahoma" w:hint="cs"/>
          <w:color w:val="000000" w:themeColor="text1"/>
          <w:sz w:val="24"/>
          <w:szCs w:val="24"/>
          <w:rtl/>
          <w:lang w:bidi="fa-IR"/>
        </w:rPr>
        <w:t>در بعضی موارد نیز کل است</w:t>
      </w:r>
      <w:r>
        <w:rPr>
          <w:rFonts w:ascii="Tahoma" w:hAnsi="Tahoma" w:cs="Tahoma" w:hint="cs"/>
          <w:color w:val="000000" w:themeColor="text1"/>
          <w:sz w:val="24"/>
          <w:szCs w:val="24"/>
          <w:rtl/>
          <w:lang w:bidi="fa-IR"/>
        </w:rPr>
        <w:t xml:space="preserve"> </w:t>
      </w:r>
      <w:r w:rsidRPr="00776D33">
        <w:rPr>
          <w:rFonts w:ascii="Tahoma" w:hAnsi="Tahoma" w:cs="Tahoma" w:hint="cs"/>
          <w:color w:val="000000" w:themeColor="text1"/>
          <w:sz w:val="24"/>
          <w:szCs w:val="24"/>
          <w:rtl/>
          <w:lang w:bidi="fa-IR"/>
        </w:rPr>
        <w:t xml:space="preserve">و گاهی نیز جزئی است که حالات مختلف خود را پوشش </w:t>
      </w:r>
      <w:r w:rsidRPr="00776D33">
        <w:rPr>
          <w:rFonts w:ascii="Tahoma" w:hAnsi="Tahoma" w:cs="Tahoma"/>
          <w:color w:val="000000" w:themeColor="text1"/>
          <w:sz w:val="24"/>
          <w:szCs w:val="24"/>
          <w:rtl/>
          <w:lang w:bidi="fa-IR"/>
        </w:rPr>
        <w:t>م</w:t>
      </w:r>
      <w:r w:rsidRPr="00776D33">
        <w:rPr>
          <w:rFonts w:ascii="Tahoma" w:hAnsi="Tahoma" w:cs="Tahoma" w:hint="cs"/>
          <w:color w:val="000000" w:themeColor="text1"/>
          <w:sz w:val="24"/>
          <w:szCs w:val="24"/>
          <w:rtl/>
          <w:lang w:bidi="fa-IR"/>
        </w:rPr>
        <w:t>ی‌</w:t>
      </w:r>
      <w:r w:rsidRPr="00776D33">
        <w:rPr>
          <w:rFonts w:ascii="Tahoma" w:hAnsi="Tahoma" w:cs="Tahoma" w:hint="eastAsia"/>
          <w:color w:val="000000" w:themeColor="text1"/>
          <w:sz w:val="24"/>
          <w:szCs w:val="24"/>
          <w:rtl/>
          <w:lang w:bidi="fa-IR"/>
        </w:rPr>
        <w:t>دهد</w:t>
      </w:r>
      <w:r w:rsidRPr="00776D33">
        <w:rPr>
          <w:rFonts w:ascii="Tahoma" w:hAnsi="Tahoma" w:cs="Tahoma" w:hint="cs"/>
          <w:color w:val="000000" w:themeColor="text1"/>
          <w:sz w:val="24"/>
          <w:szCs w:val="24"/>
          <w:rtl/>
          <w:lang w:bidi="fa-IR"/>
        </w:rPr>
        <w:t>.</w:t>
      </w:r>
    </w:p>
    <w:p w:rsidR="00776D33" w:rsidRPr="00776D33" w:rsidRDefault="00776D33" w:rsidP="00776D33">
      <w:pPr>
        <w:jc w:val="right"/>
        <w:rPr>
          <w:rFonts w:ascii="Tahoma" w:hAnsi="Tahoma" w:cs="Tahoma"/>
          <w:color w:val="000000" w:themeColor="text1"/>
          <w:sz w:val="24"/>
          <w:szCs w:val="24"/>
          <w:rtl/>
          <w:lang w:bidi="fa-IR"/>
        </w:rPr>
      </w:pPr>
      <w:r w:rsidRPr="00776D33">
        <w:rPr>
          <w:rFonts w:ascii="Tahoma" w:hAnsi="Tahoma" w:cs="Tahoma" w:hint="cs"/>
          <w:color w:val="000000" w:themeColor="text1"/>
          <w:sz w:val="24"/>
          <w:szCs w:val="24"/>
          <w:rtl/>
          <w:lang w:bidi="fa-IR"/>
        </w:rPr>
        <w:t>علت طرح بحث عوارض ذاتیه</w:t>
      </w:r>
      <w:r>
        <w:rPr>
          <w:rFonts w:ascii="Tahoma" w:hAnsi="Tahoma" w:cs="Tahoma" w:hint="cs"/>
          <w:color w:val="000000" w:themeColor="text1"/>
          <w:sz w:val="24"/>
          <w:szCs w:val="24"/>
          <w:rtl/>
          <w:lang w:bidi="fa-IR"/>
        </w:rPr>
        <w:t>،</w:t>
      </w:r>
      <w:r w:rsidRPr="00776D33">
        <w:rPr>
          <w:rFonts w:ascii="Tahoma" w:hAnsi="Tahoma" w:cs="Tahoma" w:hint="cs"/>
          <w:color w:val="000000" w:themeColor="text1"/>
          <w:sz w:val="24"/>
          <w:szCs w:val="24"/>
          <w:rtl/>
          <w:lang w:bidi="fa-IR"/>
        </w:rPr>
        <w:t xml:space="preserve"> برای دست پیدا کردن به یقین مضاعف بود که مورد پ</w:t>
      </w:r>
      <w:r>
        <w:rPr>
          <w:rFonts w:ascii="Tahoma" w:hAnsi="Tahoma" w:cs="Tahoma" w:hint="cs"/>
          <w:color w:val="000000" w:themeColor="text1"/>
          <w:sz w:val="24"/>
          <w:szCs w:val="24"/>
          <w:rtl/>
          <w:lang w:bidi="fa-IR"/>
        </w:rPr>
        <w:t>ذیرش قرار گرفت امّا</w:t>
      </w:r>
      <w:r w:rsidRPr="00776D33">
        <w:rPr>
          <w:rFonts w:ascii="Tahoma" w:hAnsi="Tahoma" w:cs="Tahoma" w:hint="cs"/>
          <w:color w:val="000000" w:themeColor="text1"/>
          <w:sz w:val="24"/>
          <w:szCs w:val="24"/>
          <w:rtl/>
          <w:lang w:bidi="fa-IR"/>
        </w:rPr>
        <w:t xml:space="preserve"> موارد</w:t>
      </w:r>
      <w:r>
        <w:rPr>
          <w:rFonts w:ascii="Tahoma" w:hAnsi="Tahoma" w:cs="Tahoma" w:hint="cs"/>
          <w:color w:val="000000" w:themeColor="text1"/>
          <w:sz w:val="24"/>
          <w:szCs w:val="24"/>
          <w:rtl/>
          <w:lang w:bidi="fa-IR"/>
        </w:rPr>
        <w:t xml:space="preserve"> استفاده از</w:t>
      </w:r>
      <w:r w:rsidRPr="00776D33">
        <w:rPr>
          <w:rFonts w:ascii="Tahoma" w:hAnsi="Tahoma" w:cs="Tahoma" w:hint="cs"/>
          <w:color w:val="000000" w:themeColor="text1"/>
          <w:sz w:val="24"/>
          <w:szCs w:val="24"/>
          <w:rtl/>
          <w:lang w:bidi="fa-IR"/>
        </w:rPr>
        <w:t xml:space="preserve"> آن را منحصر به علوم برهانی دانستیم</w:t>
      </w:r>
      <w:r>
        <w:rPr>
          <w:rFonts w:ascii="Tahoma" w:hAnsi="Tahoma" w:cs="Tahoma" w:hint="cs"/>
          <w:color w:val="000000" w:themeColor="text1"/>
          <w:sz w:val="24"/>
          <w:szCs w:val="24"/>
          <w:rtl/>
          <w:lang w:bidi="fa-IR"/>
        </w:rPr>
        <w:t>،</w:t>
      </w:r>
      <w:r w:rsidRPr="00776D33">
        <w:rPr>
          <w:rFonts w:ascii="Tahoma" w:hAnsi="Tahoma" w:cs="Tahoma" w:hint="cs"/>
          <w:color w:val="000000" w:themeColor="text1"/>
          <w:sz w:val="24"/>
          <w:szCs w:val="24"/>
          <w:rtl/>
          <w:lang w:bidi="fa-IR"/>
        </w:rPr>
        <w:t xml:space="preserve"> اما برای کلی طبیعی بودن موضوع، دلیل</w:t>
      </w:r>
      <w:r>
        <w:rPr>
          <w:rFonts w:ascii="Tahoma" w:hAnsi="Tahoma" w:cs="Tahoma" w:hint="cs"/>
          <w:color w:val="000000" w:themeColor="text1"/>
          <w:sz w:val="24"/>
          <w:szCs w:val="24"/>
          <w:rtl/>
          <w:lang w:bidi="fa-IR"/>
        </w:rPr>
        <w:t>ی</w:t>
      </w:r>
      <w:r w:rsidRPr="00776D33">
        <w:rPr>
          <w:rFonts w:ascii="Tahoma" w:hAnsi="Tahoma" w:cs="Tahoma" w:hint="cs"/>
          <w:color w:val="000000" w:themeColor="text1"/>
          <w:sz w:val="24"/>
          <w:szCs w:val="24"/>
          <w:rtl/>
          <w:lang w:bidi="fa-IR"/>
        </w:rPr>
        <w:t xml:space="preserve"> ارائه نشده است.</w:t>
      </w:r>
    </w:p>
    <w:p w:rsidR="0068131F" w:rsidRDefault="0068131F" w:rsidP="0068131F">
      <w:pPr>
        <w:jc w:val="right"/>
        <w:rPr>
          <w:rFonts w:ascii="Tahoma" w:hAnsi="Tahoma" w:cs="Tahoma"/>
          <w:color w:val="000000" w:themeColor="text1"/>
          <w:sz w:val="24"/>
          <w:szCs w:val="24"/>
          <w:rtl/>
          <w:lang w:bidi="fa-IR"/>
        </w:rPr>
      </w:pPr>
    </w:p>
    <w:p w:rsidR="00E9580E" w:rsidRDefault="00E9580E" w:rsidP="0068131F">
      <w:pPr>
        <w:jc w:val="right"/>
        <w:rPr>
          <w:rFonts w:ascii="Tahoma" w:hAnsi="Tahoma" w:cs="Tahoma"/>
          <w:color w:val="000000" w:themeColor="text1"/>
          <w:sz w:val="24"/>
          <w:szCs w:val="24"/>
          <w:rtl/>
          <w:lang w:bidi="fa-IR"/>
        </w:rPr>
      </w:pPr>
    </w:p>
    <w:p w:rsidR="00E9580E" w:rsidRDefault="00E9580E" w:rsidP="0068131F">
      <w:pPr>
        <w:jc w:val="right"/>
        <w:rPr>
          <w:rFonts w:ascii="Tahoma" w:hAnsi="Tahoma" w:cs="Tahoma"/>
          <w:color w:val="000000" w:themeColor="text1"/>
          <w:sz w:val="24"/>
          <w:szCs w:val="24"/>
          <w:rtl/>
          <w:lang w:bidi="fa-IR"/>
        </w:rPr>
      </w:pPr>
    </w:p>
    <w:p w:rsidR="00E9580E" w:rsidRDefault="00E9580E" w:rsidP="0068131F">
      <w:pPr>
        <w:jc w:val="right"/>
        <w:rPr>
          <w:rFonts w:ascii="Tahoma" w:hAnsi="Tahoma" w:cs="Tahoma"/>
          <w:color w:val="000000" w:themeColor="text1"/>
          <w:sz w:val="24"/>
          <w:szCs w:val="24"/>
          <w:rtl/>
          <w:lang w:bidi="fa-IR"/>
        </w:rPr>
      </w:pPr>
    </w:p>
    <w:p w:rsidR="00E9580E" w:rsidRDefault="00E9580E" w:rsidP="0068131F">
      <w:pPr>
        <w:jc w:val="right"/>
        <w:rPr>
          <w:rFonts w:ascii="Tahoma" w:hAnsi="Tahoma" w:cs="Tahoma"/>
          <w:color w:val="000000" w:themeColor="text1"/>
          <w:sz w:val="24"/>
          <w:szCs w:val="24"/>
          <w:rtl/>
          <w:lang w:bidi="fa-IR"/>
        </w:rPr>
      </w:pPr>
    </w:p>
    <w:p w:rsidR="00E9580E" w:rsidRDefault="00E9580E" w:rsidP="0068131F">
      <w:pPr>
        <w:jc w:val="right"/>
        <w:rPr>
          <w:rFonts w:ascii="Tahoma" w:hAnsi="Tahoma" w:cs="Tahoma"/>
          <w:color w:val="000000" w:themeColor="text1"/>
          <w:sz w:val="24"/>
          <w:szCs w:val="24"/>
          <w:rtl/>
          <w:lang w:bidi="fa-IR"/>
        </w:rPr>
      </w:pPr>
    </w:p>
    <w:p w:rsidR="00E9580E" w:rsidRDefault="00E9580E" w:rsidP="0068131F">
      <w:pPr>
        <w:jc w:val="right"/>
        <w:rPr>
          <w:rFonts w:ascii="Tahoma" w:hAnsi="Tahoma" w:cs="Tahoma"/>
          <w:color w:val="000000" w:themeColor="text1"/>
          <w:sz w:val="24"/>
          <w:szCs w:val="24"/>
          <w:rtl/>
          <w:lang w:bidi="fa-IR"/>
        </w:rPr>
      </w:pPr>
    </w:p>
    <w:p w:rsidR="00E9580E" w:rsidRDefault="00E9580E" w:rsidP="0068131F">
      <w:pPr>
        <w:jc w:val="right"/>
        <w:rPr>
          <w:rFonts w:ascii="Tahoma" w:hAnsi="Tahoma" w:cs="Tahoma"/>
          <w:color w:val="000000" w:themeColor="text1"/>
          <w:sz w:val="24"/>
          <w:szCs w:val="24"/>
          <w:rtl/>
          <w:lang w:bidi="fa-IR"/>
        </w:rPr>
      </w:pPr>
    </w:p>
    <w:p w:rsidR="00E9580E" w:rsidRDefault="00E9580E" w:rsidP="0068131F">
      <w:pPr>
        <w:jc w:val="right"/>
        <w:rPr>
          <w:rFonts w:ascii="Tahoma" w:hAnsi="Tahoma" w:cs="Tahoma"/>
          <w:color w:val="000000" w:themeColor="text1"/>
          <w:sz w:val="24"/>
          <w:szCs w:val="24"/>
          <w:rtl/>
          <w:lang w:bidi="fa-IR"/>
        </w:rPr>
      </w:pPr>
    </w:p>
    <w:p w:rsidR="00E9580E" w:rsidRDefault="00E9580E" w:rsidP="0068131F">
      <w:pPr>
        <w:jc w:val="right"/>
        <w:rPr>
          <w:rFonts w:ascii="Tahoma" w:hAnsi="Tahoma" w:cs="Tahoma"/>
          <w:color w:val="000000" w:themeColor="text1"/>
          <w:sz w:val="24"/>
          <w:szCs w:val="24"/>
          <w:rtl/>
          <w:lang w:bidi="fa-IR"/>
        </w:rPr>
      </w:pPr>
    </w:p>
    <w:p w:rsidR="00E9580E" w:rsidRDefault="00E9580E" w:rsidP="0068131F">
      <w:pPr>
        <w:jc w:val="right"/>
        <w:rPr>
          <w:rFonts w:ascii="Tahoma" w:hAnsi="Tahoma" w:cs="Tahoma"/>
          <w:color w:val="000000" w:themeColor="text1"/>
          <w:sz w:val="24"/>
          <w:szCs w:val="24"/>
          <w:rtl/>
          <w:lang w:bidi="fa-IR"/>
        </w:rPr>
      </w:pPr>
    </w:p>
    <w:p w:rsidR="00E9580E" w:rsidRDefault="00E9580E" w:rsidP="0068131F">
      <w:pPr>
        <w:jc w:val="right"/>
        <w:rPr>
          <w:rFonts w:ascii="Tahoma" w:hAnsi="Tahoma" w:cs="Tahoma"/>
          <w:color w:val="000000" w:themeColor="text1"/>
          <w:sz w:val="24"/>
          <w:szCs w:val="24"/>
          <w:rtl/>
          <w:lang w:bidi="fa-IR"/>
        </w:rPr>
      </w:pPr>
    </w:p>
    <w:p w:rsidR="00E9580E" w:rsidRDefault="00E9580E" w:rsidP="0068131F">
      <w:pPr>
        <w:jc w:val="right"/>
        <w:rPr>
          <w:rFonts w:ascii="Tahoma" w:hAnsi="Tahoma" w:cs="Tahoma"/>
          <w:color w:val="000000" w:themeColor="text1"/>
          <w:sz w:val="24"/>
          <w:szCs w:val="24"/>
          <w:rtl/>
          <w:lang w:bidi="fa-IR"/>
        </w:rPr>
      </w:pPr>
    </w:p>
    <w:p w:rsidR="00E9580E" w:rsidRDefault="00E9580E" w:rsidP="0068131F">
      <w:pPr>
        <w:jc w:val="right"/>
        <w:rPr>
          <w:rFonts w:ascii="Tahoma" w:hAnsi="Tahoma" w:cs="Tahoma"/>
          <w:color w:val="000000" w:themeColor="text1"/>
          <w:sz w:val="24"/>
          <w:szCs w:val="24"/>
          <w:rtl/>
          <w:lang w:bidi="fa-IR"/>
        </w:rPr>
      </w:pPr>
    </w:p>
    <w:p w:rsidR="00D64FB0" w:rsidRDefault="00D64FB0" w:rsidP="00567A8E">
      <w:pPr>
        <w:jc w:val="right"/>
        <w:rPr>
          <w:rFonts w:ascii="Tahoma" w:hAnsi="Tahoma" w:cs="Tahoma"/>
          <w:color w:val="000000" w:themeColor="text1"/>
          <w:sz w:val="24"/>
          <w:szCs w:val="24"/>
          <w:lang w:bidi="fa-IR"/>
        </w:rPr>
      </w:pPr>
      <w:r w:rsidRPr="00D64FB0">
        <w:rPr>
          <w:rFonts w:ascii="Tahoma" w:hAnsi="Tahoma" w:cs="Tahoma" w:hint="cs"/>
          <w:color w:val="FF0000"/>
          <w:sz w:val="28"/>
          <w:szCs w:val="28"/>
          <w:highlight w:val="yellow"/>
          <w:rtl/>
          <w:lang w:bidi="fa-IR"/>
        </w:rPr>
        <w:lastRenderedPageBreak/>
        <w:t>تمایز علوم</w:t>
      </w:r>
      <w:r>
        <w:rPr>
          <w:rFonts w:ascii="Tahoma" w:hAnsi="Tahoma" w:cs="Tahoma" w:hint="cs"/>
          <w:color w:val="FF0000"/>
          <w:sz w:val="28"/>
          <w:szCs w:val="28"/>
          <w:rtl/>
          <w:lang w:bidi="fa-IR"/>
        </w:rPr>
        <w:t xml:space="preserve"> </w:t>
      </w:r>
    </w:p>
    <w:p w:rsidR="00E9580E" w:rsidRPr="00D64FB0" w:rsidRDefault="00E9580E" w:rsidP="00D64FB0">
      <w:pPr>
        <w:jc w:val="right"/>
        <w:rPr>
          <w:rFonts w:ascii="Tahoma" w:hAnsi="Tahoma" w:cs="Tahoma"/>
          <w:color w:val="FF0000"/>
          <w:sz w:val="28"/>
          <w:szCs w:val="28"/>
          <w:rtl/>
          <w:lang w:bidi="fa-IR"/>
        </w:rPr>
      </w:pPr>
    </w:p>
    <w:p w:rsidR="00D64FB0" w:rsidRPr="00D64FB0" w:rsidRDefault="00D64FB0" w:rsidP="00D64FB0">
      <w:pPr>
        <w:bidi/>
        <w:rPr>
          <w:rFonts w:ascii="Tahoma" w:hAnsi="Tahoma" w:cs="Tahoma"/>
          <w:color w:val="000000" w:themeColor="text1"/>
          <w:rtl/>
          <w:lang w:bidi="fa-IR"/>
        </w:rPr>
      </w:pPr>
      <w:r w:rsidRPr="00D64FB0">
        <w:rPr>
          <w:rFonts w:ascii="Tahoma" w:hAnsi="Tahoma" w:cs="Tahoma" w:hint="cs"/>
          <w:color w:val="00B0F0"/>
          <w:sz w:val="24"/>
          <w:szCs w:val="24"/>
          <w:rtl/>
          <w:lang w:bidi="fa-IR"/>
        </w:rPr>
        <w:t>مرحوم آخوند</w:t>
      </w:r>
      <w:r>
        <w:rPr>
          <w:rFonts w:ascii="Tahoma" w:hAnsi="Tahoma" w:cs="Tahoma" w:hint="cs"/>
          <w:color w:val="000000" w:themeColor="text1"/>
          <w:sz w:val="24"/>
          <w:szCs w:val="24"/>
          <w:rtl/>
          <w:lang w:bidi="fa-IR"/>
        </w:rPr>
        <w:t>:</w:t>
      </w:r>
    </w:p>
    <w:p w:rsidR="00D64FB0" w:rsidRDefault="00D64FB0" w:rsidP="00D64FB0">
      <w:pPr>
        <w:bidi/>
        <w:rPr>
          <w:rFonts w:ascii="Tahoma" w:hAnsi="Tahoma" w:cs="Tahoma"/>
          <w:color w:val="000000" w:themeColor="text1"/>
          <w:sz w:val="24"/>
          <w:szCs w:val="24"/>
          <w:rtl/>
          <w:lang w:bidi="fa-IR"/>
        </w:rPr>
      </w:pPr>
      <w:r w:rsidRPr="00D64FB0">
        <w:rPr>
          <w:rFonts w:ascii="Tahoma" w:hAnsi="Tahoma" w:cs="Tahoma" w:hint="cs"/>
          <w:color w:val="000000" w:themeColor="text1"/>
          <w:sz w:val="24"/>
          <w:szCs w:val="24"/>
          <w:rtl/>
          <w:lang w:bidi="fa-IR"/>
        </w:rPr>
        <w:t xml:space="preserve">مرحوم آخوند تمایز علوم را به اغراض </w:t>
      </w:r>
      <w:r w:rsidRPr="00D64FB0">
        <w:rPr>
          <w:rFonts w:ascii="Tahoma" w:hAnsi="Tahoma" w:cs="Tahoma"/>
          <w:color w:val="000000" w:themeColor="text1"/>
          <w:sz w:val="24"/>
          <w:szCs w:val="24"/>
          <w:rtl/>
          <w:lang w:bidi="fa-IR"/>
        </w:rPr>
        <w:t>م</w:t>
      </w:r>
      <w:r w:rsidRPr="00D64FB0">
        <w:rPr>
          <w:rFonts w:ascii="Tahoma" w:hAnsi="Tahoma" w:cs="Tahoma" w:hint="cs"/>
          <w:color w:val="000000" w:themeColor="text1"/>
          <w:sz w:val="24"/>
          <w:szCs w:val="24"/>
          <w:rtl/>
          <w:lang w:bidi="fa-IR"/>
        </w:rPr>
        <w:t>ی‌</w:t>
      </w:r>
      <w:r w:rsidRPr="00D64FB0">
        <w:rPr>
          <w:rFonts w:ascii="Tahoma" w:hAnsi="Tahoma" w:cs="Tahoma" w:hint="eastAsia"/>
          <w:color w:val="000000" w:themeColor="text1"/>
          <w:sz w:val="24"/>
          <w:szCs w:val="24"/>
          <w:rtl/>
          <w:lang w:bidi="fa-IR"/>
        </w:rPr>
        <w:t>داند</w:t>
      </w:r>
      <w:r>
        <w:rPr>
          <w:rFonts w:ascii="Tahoma" w:hAnsi="Tahoma" w:cs="Tahoma" w:hint="cs"/>
          <w:color w:val="000000" w:themeColor="text1"/>
          <w:sz w:val="24"/>
          <w:szCs w:val="24"/>
          <w:rtl/>
          <w:lang w:bidi="fa-IR"/>
        </w:rPr>
        <w:t>،</w:t>
      </w:r>
      <w:r w:rsidRPr="00D64FB0">
        <w:rPr>
          <w:rFonts w:ascii="Tahoma" w:hAnsi="Tahoma" w:cs="Tahoma" w:hint="cs"/>
          <w:color w:val="000000" w:themeColor="text1"/>
          <w:sz w:val="24"/>
          <w:szCs w:val="24"/>
          <w:rtl/>
          <w:lang w:bidi="fa-IR"/>
        </w:rPr>
        <w:t xml:space="preserve"> منظور از اغراض، اغراضی است که </w:t>
      </w:r>
      <w:r w:rsidR="002C5E52">
        <w:rPr>
          <w:rFonts w:ascii="Tahoma" w:hAnsi="Tahoma" w:cs="Tahoma" w:hint="cs"/>
          <w:color w:val="000000" w:themeColor="text1"/>
          <w:sz w:val="24"/>
          <w:szCs w:val="24"/>
          <w:rtl/>
          <w:lang w:bidi="fa-IR"/>
        </w:rPr>
        <w:t>مدوّن</w:t>
      </w:r>
      <w:r>
        <w:rPr>
          <w:rFonts w:ascii="Tahoma" w:hAnsi="Tahoma" w:cs="Tahoma" w:hint="cs"/>
          <w:color w:val="000000" w:themeColor="text1"/>
          <w:sz w:val="24"/>
          <w:szCs w:val="24"/>
          <w:rtl/>
          <w:lang w:bidi="fa-IR"/>
        </w:rPr>
        <w:t xml:space="preserve"> </w:t>
      </w:r>
      <w:r w:rsidRPr="00D64FB0">
        <w:rPr>
          <w:rFonts w:ascii="Tahoma" w:hAnsi="Tahoma" w:cs="Tahoma" w:hint="cs"/>
          <w:color w:val="000000" w:themeColor="text1"/>
          <w:sz w:val="24"/>
          <w:szCs w:val="24"/>
          <w:rtl/>
          <w:lang w:bidi="fa-IR"/>
        </w:rPr>
        <w:t xml:space="preserve">به سبب آنها </w:t>
      </w:r>
      <w:r>
        <w:rPr>
          <w:rFonts w:ascii="Tahoma" w:hAnsi="Tahoma" w:cs="Tahoma" w:hint="cs"/>
          <w:color w:val="000000" w:themeColor="text1"/>
          <w:sz w:val="24"/>
          <w:szCs w:val="24"/>
          <w:rtl/>
          <w:lang w:bidi="fa-IR"/>
        </w:rPr>
        <w:t xml:space="preserve">آن </w:t>
      </w:r>
      <w:r w:rsidRPr="00D64FB0">
        <w:rPr>
          <w:rFonts w:ascii="Tahoma" w:hAnsi="Tahoma" w:cs="Tahoma" w:hint="cs"/>
          <w:color w:val="000000" w:themeColor="text1"/>
          <w:sz w:val="24"/>
          <w:szCs w:val="24"/>
          <w:rtl/>
          <w:lang w:bidi="fa-IR"/>
        </w:rPr>
        <w:t xml:space="preserve">علم </w:t>
      </w:r>
      <w:r>
        <w:rPr>
          <w:rFonts w:ascii="Tahoma" w:hAnsi="Tahoma" w:cs="Tahoma" w:hint="cs"/>
          <w:color w:val="000000" w:themeColor="text1"/>
          <w:sz w:val="24"/>
          <w:szCs w:val="24"/>
          <w:rtl/>
          <w:lang w:bidi="fa-IR"/>
        </w:rPr>
        <w:t xml:space="preserve">را </w:t>
      </w:r>
      <w:r w:rsidRPr="00D64FB0">
        <w:rPr>
          <w:rFonts w:ascii="Tahoma" w:hAnsi="Tahoma" w:cs="Tahoma" w:hint="cs"/>
          <w:color w:val="000000" w:themeColor="text1"/>
          <w:sz w:val="24"/>
          <w:szCs w:val="24"/>
          <w:rtl/>
          <w:lang w:bidi="fa-IR"/>
        </w:rPr>
        <w:t xml:space="preserve">تدوین </w:t>
      </w:r>
      <w:r>
        <w:rPr>
          <w:rFonts w:ascii="Tahoma" w:hAnsi="Tahoma" w:cs="Tahoma" w:hint="cs"/>
          <w:color w:val="000000" w:themeColor="text1"/>
          <w:sz w:val="24"/>
          <w:szCs w:val="24"/>
          <w:rtl/>
          <w:lang w:bidi="fa-IR"/>
        </w:rPr>
        <w:t xml:space="preserve">کرده است نه </w:t>
      </w:r>
      <w:r w:rsidRPr="00D64FB0">
        <w:rPr>
          <w:rFonts w:ascii="Tahoma" w:hAnsi="Tahoma" w:cs="Tahoma" w:hint="cs"/>
          <w:color w:val="000000" w:themeColor="text1"/>
          <w:sz w:val="24"/>
          <w:szCs w:val="24"/>
          <w:rtl/>
          <w:lang w:bidi="fa-IR"/>
        </w:rPr>
        <w:t>نه اغراض محص</w:t>
      </w:r>
      <w:r>
        <w:rPr>
          <w:rFonts w:ascii="Tahoma" w:hAnsi="Tahoma" w:cs="Tahoma" w:hint="cs"/>
          <w:color w:val="000000" w:themeColor="text1"/>
          <w:sz w:val="24"/>
          <w:szCs w:val="24"/>
          <w:rtl/>
          <w:lang w:bidi="fa-IR"/>
        </w:rPr>
        <w:t>ّ</w:t>
      </w:r>
      <w:r w:rsidRPr="00D64FB0">
        <w:rPr>
          <w:rFonts w:ascii="Tahoma" w:hAnsi="Tahoma" w:cs="Tahoma" w:hint="cs"/>
          <w:color w:val="000000" w:themeColor="text1"/>
          <w:sz w:val="24"/>
          <w:szCs w:val="24"/>
          <w:rtl/>
          <w:lang w:bidi="fa-IR"/>
        </w:rPr>
        <w:t>لین</w:t>
      </w:r>
      <w:r>
        <w:rPr>
          <w:rFonts w:ascii="Tahoma" w:hAnsi="Tahoma" w:cs="Tahoma" w:hint="cs"/>
          <w:color w:val="000000" w:themeColor="text1"/>
          <w:sz w:val="24"/>
          <w:szCs w:val="24"/>
          <w:rtl/>
          <w:lang w:bidi="fa-IR"/>
        </w:rPr>
        <w:t xml:space="preserve"> و فراگیران آن علم</w:t>
      </w:r>
      <w:r w:rsidRPr="00D64FB0">
        <w:rPr>
          <w:rFonts w:ascii="Tahoma" w:hAnsi="Tahoma" w:cs="Tahoma" w:hint="cs"/>
          <w:color w:val="000000" w:themeColor="text1"/>
          <w:sz w:val="24"/>
          <w:szCs w:val="24"/>
          <w:rtl/>
          <w:lang w:bidi="fa-IR"/>
        </w:rPr>
        <w:t>.</w:t>
      </w:r>
    </w:p>
    <w:p w:rsidR="00D64FB0" w:rsidRPr="00D64FB0" w:rsidRDefault="00D64FB0" w:rsidP="00D64FB0">
      <w:pPr>
        <w:bidi/>
        <w:rPr>
          <w:rFonts w:ascii="Tahoma" w:hAnsi="Tahoma" w:cs="Tahoma"/>
          <w:color w:val="000000" w:themeColor="text1"/>
          <w:sz w:val="24"/>
          <w:szCs w:val="24"/>
          <w:rtl/>
          <w:lang w:bidi="fa-IR"/>
        </w:rPr>
      </w:pPr>
    </w:p>
    <w:p w:rsidR="00D64FB0" w:rsidRPr="00D64FB0" w:rsidRDefault="00D64FB0" w:rsidP="00D64FB0">
      <w:pPr>
        <w:bidi/>
        <w:rPr>
          <w:rFonts w:ascii="Tahoma" w:hAnsi="Tahoma" w:cs="Tahoma"/>
          <w:color w:val="000000" w:themeColor="text1"/>
          <w:sz w:val="24"/>
          <w:szCs w:val="24"/>
          <w:lang w:bidi="fa-IR"/>
        </w:rPr>
      </w:pPr>
      <w:bookmarkStart w:id="2" w:name="_Toc27761544"/>
      <w:r w:rsidRPr="00D64FB0">
        <w:rPr>
          <w:rFonts w:ascii="Tahoma" w:hAnsi="Tahoma" w:cs="Tahoma" w:hint="cs"/>
          <w:color w:val="00B0F0"/>
          <w:sz w:val="24"/>
          <w:szCs w:val="24"/>
          <w:rtl/>
          <w:lang w:bidi="fa-IR"/>
        </w:rPr>
        <w:t>اشکال مرحوم امام</w:t>
      </w:r>
      <w:bookmarkEnd w:id="2"/>
      <w:r>
        <w:rPr>
          <w:rFonts w:ascii="Tahoma" w:hAnsi="Tahoma" w:cs="Tahoma" w:hint="cs"/>
          <w:color w:val="000000" w:themeColor="text1"/>
          <w:sz w:val="24"/>
          <w:szCs w:val="24"/>
          <w:rtl/>
          <w:lang w:bidi="fa-IR"/>
        </w:rPr>
        <w:t xml:space="preserve">: </w:t>
      </w:r>
      <w:r w:rsidRPr="00D64FB0">
        <w:rPr>
          <w:rFonts w:ascii="Tahoma" w:hAnsi="Tahoma" w:cs="Tahoma" w:hint="cs"/>
          <w:color w:val="002060"/>
          <w:sz w:val="24"/>
          <w:szCs w:val="24"/>
          <w:rtl/>
          <w:lang w:bidi="fa-IR"/>
        </w:rPr>
        <w:t>(به مرحوم آخوند)</w:t>
      </w:r>
    </w:p>
    <w:p w:rsidR="00D64FB0" w:rsidRPr="00D64FB0" w:rsidRDefault="00D64FB0" w:rsidP="00D64FB0">
      <w:pPr>
        <w:bidi/>
        <w:rPr>
          <w:rFonts w:ascii="Tahoma" w:hAnsi="Tahoma" w:cs="Tahoma"/>
          <w:color w:val="000000" w:themeColor="text1"/>
          <w:sz w:val="24"/>
          <w:szCs w:val="24"/>
          <w:rtl/>
          <w:lang w:bidi="fa-IR"/>
        </w:rPr>
      </w:pPr>
      <w:r w:rsidRPr="00D64FB0">
        <w:rPr>
          <w:rFonts w:ascii="Tahoma" w:hAnsi="Tahoma" w:cs="Tahoma" w:hint="cs"/>
          <w:color w:val="000000" w:themeColor="text1"/>
          <w:sz w:val="24"/>
          <w:szCs w:val="24"/>
          <w:rtl/>
          <w:lang w:bidi="fa-IR"/>
        </w:rPr>
        <w:t>غرض متأخر از مسائل است</w:t>
      </w:r>
      <w:r w:rsidR="003D4F23">
        <w:rPr>
          <w:rFonts w:ascii="Tahoma" w:hAnsi="Tahoma" w:cs="Tahoma" w:hint="cs"/>
          <w:color w:val="000000" w:themeColor="text1"/>
          <w:sz w:val="24"/>
          <w:szCs w:val="24"/>
          <w:rtl/>
          <w:lang w:bidi="fa-IR"/>
        </w:rPr>
        <w:t>،</w:t>
      </w:r>
      <w:r w:rsidRPr="00D64FB0">
        <w:rPr>
          <w:rFonts w:ascii="Tahoma" w:hAnsi="Tahoma" w:cs="Tahoma" w:hint="cs"/>
          <w:color w:val="000000" w:themeColor="text1"/>
          <w:sz w:val="24"/>
          <w:szCs w:val="24"/>
          <w:rtl/>
          <w:lang w:bidi="fa-IR"/>
        </w:rPr>
        <w:t xml:space="preserve"> یعنی ابتدا مسائل علم مورد بحث قرار </w:t>
      </w:r>
      <w:r w:rsidRPr="00D64FB0">
        <w:rPr>
          <w:rFonts w:ascii="Tahoma" w:hAnsi="Tahoma" w:cs="Tahoma"/>
          <w:color w:val="000000" w:themeColor="text1"/>
          <w:sz w:val="24"/>
          <w:szCs w:val="24"/>
          <w:rtl/>
          <w:lang w:bidi="fa-IR"/>
        </w:rPr>
        <w:t>م</w:t>
      </w:r>
      <w:r w:rsidRPr="00D64FB0">
        <w:rPr>
          <w:rFonts w:ascii="Tahoma" w:hAnsi="Tahoma" w:cs="Tahoma" w:hint="cs"/>
          <w:color w:val="000000" w:themeColor="text1"/>
          <w:sz w:val="24"/>
          <w:szCs w:val="24"/>
          <w:rtl/>
          <w:lang w:bidi="fa-IR"/>
        </w:rPr>
        <w:t>ی‌</w:t>
      </w:r>
      <w:r w:rsidRPr="00D64FB0">
        <w:rPr>
          <w:rFonts w:ascii="Tahoma" w:hAnsi="Tahoma" w:cs="Tahoma" w:hint="eastAsia"/>
          <w:color w:val="000000" w:themeColor="text1"/>
          <w:sz w:val="24"/>
          <w:szCs w:val="24"/>
          <w:rtl/>
          <w:lang w:bidi="fa-IR"/>
        </w:rPr>
        <w:t>گ</w:t>
      </w:r>
      <w:r w:rsidRPr="00D64FB0">
        <w:rPr>
          <w:rFonts w:ascii="Tahoma" w:hAnsi="Tahoma" w:cs="Tahoma" w:hint="cs"/>
          <w:color w:val="000000" w:themeColor="text1"/>
          <w:sz w:val="24"/>
          <w:szCs w:val="24"/>
          <w:rtl/>
          <w:lang w:bidi="fa-IR"/>
        </w:rPr>
        <w:t>ی</w:t>
      </w:r>
      <w:r w:rsidRPr="00D64FB0">
        <w:rPr>
          <w:rFonts w:ascii="Tahoma" w:hAnsi="Tahoma" w:cs="Tahoma" w:hint="eastAsia"/>
          <w:color w:val="000000" w:themeColor="text1"/>
          <w:sz w:val="24"/>
          <w:szCs w:val="24"/>
          <w:rtl/>
          <w:lang w:bidi="fa-IR"/>
        </w:rPr>
        <w:t>رند</w:t>
      </w:r>
      <w:r w:rsidRPr="00D64FB0">
        <w:rPr>
          <w:rFonts w:ascii="Tahoma" w:hAnsi="Tahoma" w:cs="Tahoma" w:hint="cs"/>
          <w:color w:val="000000" w:themeColor="text1"/>
          <w:sz w:val="24"/>
          <w:szCs w:val="24"/>
          <w:rtl/>
          <w:lang w:bidi="fa-IR"/>
        </w:rPr>
        <w:t xml:space="preserve"> و سپس غرض علم حاصل </w:t>
      </w:r>
      <w:r w:rsidRPr="00D64FB0">
        <w:rPr>
          <w:rFonts w:ascii="Tahoma" w:hAnsi="Tahoma" w:cs="Tahoma"/>
          <w:color w:val="000000" w:themeColor="text1"/>
          <w:sz w:val="24"/>
          <w:szCs w:val="24"/>
          <w:rtl/>
          <w:lang w:bidi="fa-IR"/>
        </w:rPr>
        <w:t>م</w:t>
      </w:r>
      <w:r w:rsidRPr="00D64FB0">
        <w:rPr>
          <w:rFonts w:ascii="Tahoma" w:hAnsi="Tahoma" w:cs="Tahoma" w:hint="cs"/>
          <w:color w:val="000000" w:themeColor="text1"/>
          <w:sz w:val="24"/>
          <w:szCs w:val="24"/>
          <w:rtl/>
          <w:lang w:bidi="fa-IR"/>
        </w:rPr>
        <w:t>ی‌</w:t>
      </w:r>
      <w:r w:rsidRPr="00D64FB0">
        <w:rPr>
          <w:rFonts w:ascii="Tahoma" w:hAnsi="Tahoma" w:cs="Tahoma" w:hint="eastAsia"/>
          <w:color w:val="000000" w:themeColor="text1"/>
          <w:sz w:val="24"/>
          <w:szCs w:val="24"/>
          <w:rtl/>
          <w:lang w:bidi="fa-IR"/>
        </w:rPr>
        <w:t>شود</w:t>
      </w:r>
      <w:r w:rsidR="003D4F23">
        <w:rPr>
          <w:rFonts w:ascii="Tahoma" w:hAnsi="Tahoma" w:cs="Tahoma" w:hint="cs"/>
          <w:color w:val="000000" w:themeColor="text1"/>
          <w:sz w:val="24"/>
          <w:szCs w:val="24"/>
          <w:rtl/>
          <w:lang w:bidi="fa-IR"/>
        </w:rPr>
        <w:t>،</w:t>
      </w:r>
      <w:r w:rsidRPr="00D64FB0">
        <w:rPr>
          <w:rFonts w:ascii="Tahoma" w:hAnsi="Tahoma" w:cs="Tahoma" w:hint="cs"/>
          <w:color w:val="000000" w:themeColor="text1"/>
          <w:sz w:val="24"/>
          <w:szCs w:val="24"/>
          <w:rtl/>
          <w:lang w:bidi="fa-IR"/>
        </w:rPr>
        <w:t xml:space="preserve"> درحالی‌که چیزی که سبب تمایز قرار </w:t>
      </w:r>
      <w:r w:rsidRPr="00D64FB0">
        <w:rPr>
          <w:rFonts w:ascii="Tahoma" w:hAnsi="Tahoma" w:cs="Tahoma"/>
          <w:color w:val="000000" w:themeColor="text1"/>
          <w:sz w:val="24"/>
          <w:szCs w:val="24"/>
          <w:rtl/>
          <w:lang w:bidi="fa-IR"/>
        </w:rPr>
        <w:t>م</w:t>
      </w:r>
      <w:r w:rsidRPr="00D64FB0">
        <w:rPr>
          <w:rFonts w:ascii="Tahoma" w:hAnsi="Tahoma" w:cs="Tahoma" w:hint="cs"/>
          <w:color w:val="000000" w:themeColor="text1"/>
          <w:sz w:val="24"/>
          <w:szCs w:val="24"/>
          <w:rtl/>
          <w:lang w:bidi="fa-IR"/>
        </w:rPr>
        <w:t>ی‌</w:t>
      </w:r>
      <w:r w:rsidRPr="00D64FB0">
        <w:rPr>
          <w:rFonts w:ascii="Tahoma" w:hAnsi="Tahoma" w:cs="Tahoma" w:hint="eastAsia"/>
          <w:color w:val="000000" w:themeColor="text1"/>
          <w:sz w:val="24"/>
          <w:szCs w:val="24"/>
          <w:rtl/>
          <w:lang w:bidi="fa-IR"/>
        </w:rPr>
        <w:t>گ</w:t>
      </w:r>
      <w:r w:rsidRPr="00D64FB0">
        <w:rPr>
          <w:rFonts w:ascii="Tahoma" w:hAnsi="Tahoma" w:cs="Tahoma" w:hint="cs"/>
          <w:color w:val="000000" w:themeColor="text1"/>
          <w:sz w:val="24"/>
          <w:szCs w:val="24"/>
          <w:rtl/>
          <w:lang w:bidi="fa-IR"/>
        </w:rPr>
        <w:t>ی</w:t>
      </w:r>
      <w:r w:rsidRPr="00D64FB0">
        <w:rPr>
          <w:rFonts w:ascii="Tahoma" w:hAnsi="Tahoma" w:cs="Tahoma" w:hint="eastAsia"/>
          <w:color w:val="000000" w:themeColor="text1"/>
          <w:sz w:val="24"/>
          <w:szCs w:val="24"/>
          <w:rtl/>
          <w:lang w:bidi="fa-IR"/>
        </w:rPr>
        <w:t>رد</w:t>
      </w:r>
      <w:r w:rsidRPr="00D64FB0">
        <w:rPr>
          <w:rFonts w:ascii="Tahoma" w:hAnsi="Tahoma" w:cs="Tahoma" w:hint="cs"/>
          <w:color w:val="000000" w:themeColor="text1"/>
          <w:sz w:val="24"/>
          <w:szCs w:val="24"/>
          <w:rtl/>
          <w:lang w:bidi="fa-IR"/>
        </w:rPr>
        <w:t xml:space="preserve"> باید متقد</w:t>
      </w:r>
      <w:r>
        <w:rPr>
          <w:rFonts w:ascii="Tahoma" w:hAnsi="Tahoma" w:cs="Tahoma" w:hint="cs"/>
          <w:color w:val="000000" w:themeColor="text1"/>
          <w:sz w:val="24"/>
          <w:szCs w:val="24"/>
          <w:rtl/>
          <w:lang w:bidi="fa-IR"/>
        </w:rPr>
        <w:t>ّ</w:t>
      </w:r>
      <w:r w:rsidRPr="00D64FB0">
        <w:rPr>
          <w:rFonts w:ascii="Tahoma" w:hAnsi="Tahoma" w:cs="Tahoma" w:hint="cs"/>
          <w:color w:val="000000" w:themeColor="text1"/>
          <w:sz w:val="24"/>
          <w:szCs w:val="24"/>
          <w:rtl/>
          <w:lang w:bidi="fa-IR"/>
        </w:rPr>
        <w:t>م بر علم باشد.</w:t>
      </w:r>
    </w:p>
    <w:p w:rsidR="00D64FB0" w:rsidRDefault="00D64FB0" w:rsidP="00D64FB0">
      <w:pPr>
        <w:bidi/>
        <w:rPr>
          <w:rFonts w:ascii="Tahoma" w:hAnsi="Tahoma" w:cs="Tahoma"/>
          <w:color w:val="000000" w:themeColor="text1"/>
          <w:sz w:val="24"/>
          <w:szCs w:val="24"/>
          <w:rtl/>
          <w:lang w:bidi="fa-IR"/>
        </w:rPr>
      </w:pPr>
      <w:bookmarkStart w:id="3" w:name="_Toc27761545"/>
    </w:p>
    <w:p w:rsidR="00D64FB0" w:rsidRPr="00D64FB0" w:rsidRDefault="00D64FB0" w:rsidP="00D64FB0">
      <w:pPr>
        <w:bidi/>
        <w:rPr>
          <w:rFonts w:ascii="Tahoma" w:hAnsi="Tahoma" w:cs="Tahoma"/>
          <w:color w:val="000000" w:themeColor="text1"/>
          <w:sz w:val="24"/>
          <w:szCs w:val="24"/>
          <w:rtl/>
          <w:lang w:bidi="fa-IR"/>
        </w:rPr>
      </w:pPr>
      <w:r w:rsidRPr="00D64FB0">
        <w:rPr>
          <w:rFonts w:ascii="Tahoma" w:hAnsi="Tahoma" w:cs="Tahoma" w:hint="cs"/>
          <w:color w:val="00B0F0"/>
          <w:sz w:val="24"/>
          <w:szCs w:val="24"/>
          <w:rtl/>
          <w:lang w:bidi="fa-IR"/>
        </w:rPr>
        <w:t>اشکال مرحوم تبریزی</w:t>
      </w:r>
      <w:bookmarkEnd w:id="3"/>
      <w:r>
        <w:rPr>
          <w:rFonts w:ascii="Tahoma" w:hAnsi="Tahoma" w:cs="Tahoma" w:hint="cs"/>
          <w:color w:val="000000" w:themeColor="text1"/>
          <w:sz w:val="24"/>
          <w:szCs w:val="24"/>
          <w:rtl/>
          <w:lang w:bidi="fa-IR"/>
        </w:rPr>
        <w:t xml:space="preserve">: </w:t>
      </w:r>
      <w:r w:rsidRPr="00D64FB0">
        <w:rPr>
          <w:rFonts w:ascii="Tahoma" w:hAnsi="Tahoma" w:cs="Tahoma" w:hint="cs"/>
          <w:color w:val="002060"/>
          <w:sz w:val="24"/>
          <w:szCs w:val="24"/>
          <w:rtl/>
          <w:lang w:bidi="fa-IR"/>
        </w:rPr>
        <w:t>(به مرحوم آخوند و مرحوم امام)</w:t>
      </w:r>
    </w:p>
    <w:p w:rsidR="00D64FB0" w:rsidRPr="00D64FB0" w:rsidRDefault="00D64FB0" w:rsidP="00D64FB0">
      <w:pPr>
        <w:bidi/>
        <w:rPr>
          <w:rFonts w:ascii="Tahoma" w:hAnsi="Tahoma" w:cs="Tahoma"/>
          <w:i/>
          <w:color w:val="000000" w:themeColor="text1"/>
          <w:sz w:val="24"/>
          <w:szCs w:val="24"/>
          <w:rtl/>
          <w:lang w:bidi="fa-IR"/>
        </w:rPr>
      </w:pPr>
      <w:bookmarkStart w:id="4" w:name="_Toc27761546"/>
      <w:r w:rsidRPr="00D64FB0">
        <w:rPr>
          <w:rFonts w:ascii="Tahoma" w:hAnsi="Tahoma" w:cs="Tahoma" w:hint="cs"/>
          <w:i/>
          <w:color w:val="00B0F0"/>
          <w:sz w:val="24"/>
          <w:szCs w:val="24"/>
          <w:rtl/>
          <w:lang w:bidi="fa-IR"/>
        </w:rPr>
        <w:t>1</w:t>
      </w:r>
      <w:r w:rsidRPr="00D64FB0">
        <w:rPr>
          <w:rFonts w:ascii="Tahoma" w:hAnsi="Tahoma" w:cs="Tahoma" w:hint="cs"/>
          <w:i/>
          <w:color w:val="000000" w:themeColor="text1"/>
          <w:sz w:val="24"/>
          <w:szCs w:val="24"/>
          <w:rtl/>
          <w:lang w:bidi="fa-IR"/>
        </w:rPr>
        <w:t>. اشکال به مرحوم امام</w:t>
      </w:r>
      <w:bookmarkEnd w:id="4"/>
      <w:r>
        <w:rPr>
          <w:rFonts w:ascii="Tahoma" w:hAnsi="Tahoma" w:cs="Tahoma" w:hint="cs"/>
          <w:i/>
          <w:color w:val="000000" w:themeColor="text1"/>
          <w:sz w:val="24"/>
          <w:szCs w:val="24"/>
          <w:rtl/>
          <w:lang w:bidi="fa-IR"/>
        </w:rPr>
        <w:t>:</w:t>
      </w:r>
    </w:p>
    <w:p w:rsidR="00D64FB0" w:rsidRPr="00D64FB0" w:rsidRDefault="00D64FB0" w:rsidP="00D64FB0">
      <w:pPr>
        <w:bidi/>
        <w:rPr>
          <w:rFonts w:ascii="Tahoma" w:hAnsi="Tahoma" w:cs="Tahoma"/>
          <w:color w:val="000000" w:themeColor="text1"/>
          <w:sz w:val="24"/>
          <w:szCs w:val="24"/>
          <w:rtl/>
          <w:lang w:bidi="fa-IR"/>
        </w:rPr>
      </w:pPr>
      <w:r w:rsidRPr="00D64FB0">
        <w:rPr>
          <w:rFonts w:ascii="Tahoma" w:hAnsi="Tahoma" w:cs="Tahoma" w:hint="cs"/>
          <w:color w:val="000000" w:themeColor="text1"/>
          <w:sz w:val="24"/>
          <w:szCs w:val="24"/>
          <w:rtl/>
          <w:lang w:bidi="fa-IR"/>
        </w:rPr>
        <w:t>غرض دو وجود دارد:</w:t>
      </w:r>
    </w:p>
    <w:p w:rsidR="00D64FB0" w:rsidRDefault="00D64FB0" w:rsidP="00D64FB0">
      <w:pPr>
        <w:bidi/>
        <w:rPr>
          <w:rFonts w:ascii="Tahoma" w:hAnsi="Tahoma" w:cs="Tahoma"/>
          <w:color w:val="000000" w:themeColor="text1"/>
          <w:sz w:val="24"/>
          <w:szCs w:val="24"/>
          <w:rtl/>
          <w:lang w:bidi="fa-IR"/>
        </w:rPr>
      </w:pPr>
      <w:r w:rsidRPr="00D64FB0">
        <w:rPr>
          <w:rFonts w:ascii="Tahoma" w:hAnsi="Tahoma" w:cs="Tahoma" w:hint="cs"/>
          <w:color w:val="00B0F0"/>
          <w:sz w:val="24"/>
          <w:szCs w:val="24"/>
          <w:rtl/>
          <w:lang w:bidi="fa-IR"/>
        </w:rPr>
        <w:t>الف</w:t>
      </w:r>
      <w:r>
        <w:rPr>
          <w:rFonts w:ascii="Tahoma" w:hAnsi="Tahoma" w:cs="Tahoma" w:hint="cs"/>
          <w:color w:val="000000" w:themeColor="text1"/>
          <w:sz w:val="24"/>
          <w:szCs w:val="24"/>
          <w:rtl/>
          <w:lang w:bidi="fa-IR"/>
        </w:rPr>
        <w:t xml:space="preserve">) </w:t>
      </w:r>
      <w:r w:rsidRPr="00D64FB0">
        <w:rPr>
          <w:rFonts w:ascii="Tahoma" w:hAnsi="Tahoma" w:cs="Tahoma" w:hint="cs"/>
          <w:color w:val="000000" w:themeColor="text1"/>
          <w:sz w:val="24"/>
          <w:szCs w:val="24"/>
          <w:rtl/>
          <w:lang w:bidi="fa-IR"/>
        </w:rPr>
        <w:t xml:space="preserve">وجود خارجی: </w:t>
      </w:r>
    </w:p>
    <w:p w:rsidR="00D64FB0" w:rsidRPr="00D64FB0" w:rsidRDefault="00D64FB0" w:rsidP="00D64FB0">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در این مورد کلام مرحوم امام</w:t>
      </w:r>
      <w:r w:rsidRPr="00D64FB0">
        <w:rPr>
          <w:rFonts w:ascii="Tahoma" w:hAnsi="Tahoma" w:cs="Tahoma" w:hint="cs"/>
          <w:color w:val="000000" w:themeColor="text1"/>
          <w:sz w:val="24"/>
          <w:szCs w:val="24"/>
          <w:rtl/>
          <w:lang w:bidi="fa-IR"/>
        </w:rPr>
        <w:t xml:space="preserve"> صحیح است و تا زمانی که مسائل را ندانیم، به وجود خارجی غرض </w:t>
      </w:r>
      <w:r w:rsidRPr="00D64FB0">
        <w:rPr>
          <w:rFonts w:ascii="Tahoma" w:hAnsi="Tahoma" w:cs="Tahoma"/>
          <w:color w:val="000000" w:themeColor="text1"/>
          <w:sz w:val="24"/>
          <w:szCs w:val="24"/>
          <w:rtl/>
          <w:lang w:bidi="fa-IR"/>
        </w:rPr>
        <w:t>نم</w:t>
      </w:r>
      <w:r w:rsidRPr="00D64FB0">
        <w:rPr>
          <w:rFonts w:ascii="Tahoma" w:hAnsi="Tahoma" w:cs="Tahoma" w:hint="cs"/>
          <w:color w:val="000000" w:themeColor="text1"/>
          <w:sz w:val="24"/>
          <w:szCs w:val="24"/>
          <w:rtl/>
          <w:lang w:bidi="fa-IR"/>
        </w:rPr>
        <w:t>ی‌</w:t>
      </w:r>
      <w:r w:rsidRPr="00D64FB0">
        <w:rPr>
          <w:rFonts w:ascii="Tahoma" w:hAnsi="Tahoma" w:cs="Tahoma" w:hint="eastAsia"/>
          <w:color w:val="000000" w:themeColor="text1"/>
          <w:sz w:val="24"/>
          <w:szCs w:val="24"/>
          <w:rtl/>
          <w:lang w:bidi="fa-IR"/>
        </w:rPr>
        <w:t>رس</w:t>
      </w:r>
      <w:r w:rsidRPr="00D64FB0">
        <w:rPr>
          <w:rFonts w:ascii="Tahoma" w:hAnsi="Tahoma" w:cs="Tahoma" w:hint="cs"/>
          <w:color w:val="000000" w:themeColor="text1"/>
          <w:sz w:val="24"/>
          <w:szCs w:val="24"/>
          <w:rtl/>
          <w:lang w:bidi="fa-IR"/>
        </w:rPr>
        <w:t>ی</w:t>
      </w:r>
      <w:r w:rsidRPr="00D64FB0">
        <w:rPr>
          <w:rFonts w:ascii="Tahoma" w:hAnsi="Tahoma" w:cs="Tahoma" w:hint="eastAsia"/>
          <w:color w:val="000000" w:themeColor="text1"/>
          <w:sz w:val="24"/>
          <w:szCs w:val="24"/>
          <w:rtl/>
          <w:lang w:bidi="fa-IR"/>
        </w:rPr>
        <w:t>م</w:t>
      </w:r>
      <w:r>
        <w:rPr>
          <w:rFonts w:ascii="Tahoma" w:hAnsi="Tahoma" w:cs="Tahoma" w:hint="cs"/>
          <w:color w:val="000000" w:themeColor="text1"/>
          <w:sz w:val="24"/>
          <w:szCs w:val="24"/>
          <w:rtl/>
          <w:lang w:bidi="fa-IR"/>
        </w:rPr>
        <w:t>.</w:t>
      </w:r>
    </w:p>
    <w:p w:rsidR="00D64FB0" w:rsidRDefault="00D64FB0" w:rsidP="00D64FB0">
      <w:pPr>
        <w:bidi/>
        <w:rPr>
          <w:rFonts w:ascii="Tahoma" w:hAnsi="Tahoma" w:cs="Tahoma"/>
          <w:color w:val="000000" w:themeColor="text1"/>
          <w:sz w:val="24"/>
          <w:szCs w:val="24"/>
          <w:rtl/>
          <w:lang w:bidi="fa-IR"/>
        </w:rPr>
      </w:pPr>
      <w:r w:rsidRPr="00D64FB0">
        <w:rPr>
          <w:rFonts w:ascii="Tahoma" w:hAnsi="Tahoma" w:cs="Tahoma" w:hint="cs"/>
          <w:color w:val="00B0F0"/>
          <w:sz w:val="24"/>
          <w:szCs w:val="24"/>
          <w:rtl/>
          <w:lang w:bidi="fa-IR"/>
        </w:rPr>
        <w:t>ب</w:t>
      </w:r>
      <w:r>
        <w:rPr>
          <w:rFonts w:ascii="Tahoma" w:hAnsi="Tahoma" w:cs="Tahoma" w:hint="cs"/>
          <w:color w:val="000000" w:themeColor="text1"/>
          <w:sz w:val="24"/>
          <w:szCs w:val="24"/>
          <w:rtl/>
          <w:lang w:bidi="fa-IR"/>
        </w:rPr>
        <w:t>) وجود ذهنی</w:t>
      </w:r>
      <w:r w:rsidRPr="00D64FB0">
        <w:rPr>
          <w:rFonts w:ascii="Tahoma" w:hAnsi="Tahoma" w:cs="Tahoma" w:hint="cs"/>
          <w:color w:val="000000" w:themeColor="text1"/>
          <w:sz w:val="24"/>
          <w:szCs w:val="24"/>
          <w:rtl/>
          <w:lang w:bidi="fa-IR"/>
        </w:rPr>
        <w:t xml:space="preserve">: </w:t>
      </w:r>
    </w:p>
    <w:p w:rsidR="00D64FB0" w:rsidRPr="00D64FB0" w:rsidRDefault="00D64FB0" w:rsidP="00D64FB0">
      <w:pPr>
        <w:bidi/>
        <w:rPr>
          <w:rFonts w:ascii="Tahoma" w:hAnsi="Tahoma" w:cs="Tahoma"/>
          <w:color w:val="000000" w:themeColor="text1"/>
          <w:sz w:val="24"/>
          <w:szCs w:val="24"/>
          <w:rtl/>
          <w:lang w:bidi="fa-IR"/>
        </w:rPr>
      </w:pPr>
      <w:r w:rsidRPr="00D64FB0">
        <w:rPr>
          <w:rFonts w:ascii="Tahoma" w:hAnsi="Tahoma" w:cs="Tahoma" w:hint="cs"/>
          <w:color w:val="000000" w:themeColor="text1"/>
          <w:sz w:val="24"/>
          <w:szCs w:val="24"/>
          <w:rtl/>
          <w:lang w:bidi="fa-IR"/>
        </w:rPr>
        <w:t>این وجود قبل از غرض است</w:t>
      </w:r>
      <w:r w:rsidR="003D4F23">
        <w:rPr>
          <w:rFonts w:ascii="Tahoma" w:hAnsi="Tahoma" w:cs="Tahoma" w:hint="cs"/>
          <w:color w:val="000000" w:themeColor="text1"/>
          <w:sz w:val="24"/>
          <w:szCs w:val="24"/>
          <w:rtl/>
          <w:lang w:bidi="fa-IR"/>
        </w:rPr>
        <w:t>،</w:t>
      </w:r>
      <w:r w:rsidRPr="00D64FB0">
        <w:rPr>
          <w:rFonts w:ascii="Tahoma" w:hAnsi="Tahoma" w:cs="Tahoma" w:hint="cs"/>
          <w:color w:val="000000" w:themeColor="text1"/>
          <w:sz w:val="24"/>
          <w:szCs w:val="24"/>
          <w:rtl/>
          <w:lang w:bidi="fa-IR"/>
        </w:rPr>
        <w:t xml:space="preserve"> همانند علت غایی و غایت</w:t>
      </w:r>
      <w:r>
        <w:rPr>
          <w:rFonts w:ascii="Tahoma" w:hAnsi="Tahoma" w:cs="Tahoma" w:hint="cs"/>
          <w:color w:val="000000" w:themeColor="text1"/>
          <w:sz w:val="24"/>
          <w:szCs w:val="24"/>
          <w:rtl/>
          <w:lang w:bidi="fa-IR"/>
        </w:rPr>
        <w:t>،</w:t>
      </w:r>
      <w:r w:rsidRPr="00D64FB0">
        <w:rPr>
          <w:rFonts w:ascii="Tahoma" w:hAnsi="Tahoma" w:cs="Tahoma" w:hint="cs"/>
          <w:color w:val="000000" w:themeColor="text1"/>
          <w:sz w:val="24"/>
          <w:szCs w:val="24"/>
          <w:rtl/>
          <w:lang w:bidi="fa-IR"/>
        </w:rPr>
        <w:t xml:space="preserve"> که علت غایی متقدم بر فعل و غایت متأخر از آن است.</w:t>
      </w:r>
    </w:p>
    <w:p w:rsidR="00D64FB0" w:rsidRPr="00D64FB0" w:rsidRDefault="00E6263C" w:rsidP="00D64FB0">
      <w:pPr>
        <w:bidi/>
        <w:rPr>
          <w:rFonts w:ascii="Tahoma" w:hAnsi="Tahoma" w:cs="Tahoma"/>
          <w:color w:val="000000" w:themeColor="text1"/>
          <w:sz w:val="24"/>
          <w:szCs w:val="24"/>
          <w:rtl/>
          <w:lang w:bidi="fa-IR"/>
        </w:rPr>
      </w:pPr>
      <w:r>
        <w:rPr>
          <w:rFonts w:ascii="Tahoma" w:hAnsi="Tahoma" w:cs="Tahoma"/>
          <w:color w:val="000000" w:themeColor="text1"/>
          <w:sz w:val="24"/>
          <w:szCs w:val="24"/>
          <w:rtl/>
          <w:lang w:bidi="fa-IR"/>
        </w:rPr>
        <w:t>به طور</w:t>
      </w:r>
      <w:r w:rsidR="00D64FB0" w:rsidRPr="00D64FB0">
        <w:rPr>
          <w:rFonts w:ascii="Tahoma" w:hAnsi="Tahoma" w:cs="Tahoma" w:hint="cs"/>
          <w:color w:val="000000" w:themeColor="text1"/>
          <w:sz w:val="24"/>
          <w:szCs w:val="24"/>
          <w:rtl/>
          <w:lang w:bidi="fa-IR"/>
        </w:rPr>
        <w:t xml:space="preserve"> مثال هدف از تحصیل مواردی مانند کسب </w:t>
      </w:r>
      <w:r w:rsidR="00D64FB0" w:rsidRPr="00D64FB0">
        <w:rPr>
          <w:rFonts w:ascii="Tahoma" w:hAnsi="Tahoma" w:cs="Tahoma"/>
          <w:color w:val="000000" w:themeColor="text1"/>
          <w:sz w:val="24"/>
          <w:szCs w:val="24"/>
          <w:rtl/>
          <w:lang w:bidi="fa-IR"/>
        </w:rPr>
        <w:t>ملکه</w:t>
      </w:r>
      <w:r w:rsidR="00D64FB0">
        <w:rPr>
          <w:rFonts w:ascii="Tahoma" w:hAnsi="Tahoma" w:cs="Tahoma" w:hint="cs"/>
          <w:color w:val="000000" w:themeColor="text1"/>
          <w:sz w:val="24"/>
          <w:szCs w:val="24"/>
          <w:rtl/>
          <w:lang w:bidi="fa-IR"/>
        </w:rPr>
        <w:t xml:space="preserve"> </w:t>
      </w:r>
      <w:r w:rsidR="00D64FB0" w:rsidRPr="00D64FB0">
        <w:rPr>
          <w:rFonts w:ascii="Tahoma" w:hAnsi="Tahoma" w:cs="Tahoma"/>
          <w:color w:val="000000" w:themeColor="text1"/>
          <w:sz w:val="24"/>
          <w:szCs w:val="24"/>
          <w:rtl/>
          <w:lang w:bidi="fa-IR"/>
        </w:rPr>
        <w:t>‌</w:t>
      </w:r>
      <w:r w:rsidR="00D64FB0" w:rsidRPr="00D64FB0">
        <w:rPr>
          <w:rFonts w:ascii="Tahoma" w:hAnsi="Tahoma" w:cs="Tahoma" w:hint="cs"/>
          <w:color w:val="000000" w:themeColor="text1"/>
          <w:sz w:val="24"/>
          <w:szCs w:val="24"/>
          <w:rtl/>
          <w:lang w:bidi="fa-IR"/>
        </w:rPr>
        <w:t xml:space="preserve">ی اجتهاد، تبلیغ دین و... است که این امور پس از تحصیل به دست </w:t>
      </w:r>
      <w:r w:rsidR="00D64FB0">
        <w:rPr>
          <w:rFonts w:ascii="Tahoma" w:hAnsi="Tahoma" w:cs="Tahoma" w:hint="cs"/>
          <w:color w:val="000000" w:themeColor="text1"/>
          <w:sz w:val="24"/>
          <w:szCs w:val="24"/>
          <w:rtl/>
          <w:lang w:bidi="fa-IR"/>
        </w:rPr>
        <w:t>آیند،</w:t>
      </w:r>
      <w:r w:rsidR="00D64FB0" w:rsidRPr="00D64FB0">
        <w:rPr>
          <w:rFonts w:ascii="Tahoma" w:hAnsi="Tahoma" w:cs="Tahoma" w:hint="cs"/>
          <w:color w:val="000000" w:themeColor="text1"/>
          <w:sz w:val="24"/>
          <w:szCs w:val="24"/>
          <w:rtl/>
          <w:lang w:bidi="fa-IR"/>
        </w:rPr>
        <w:t xml:space="preserve"> اما وجود ذهنی این موارد متقدم بر تحصیل بوده و </w:t>
      </w:r>
      <w:r w:rsidR="00D64FB0" w:rsidRPr="00D64FB0">
        <w:rPr>
          <w:rFonts w:ascii="Tahoma" w:hAnsi="Tahoma" w:cs="Tahoma"/>
          <w:color w:val="000000" w:themeColor="text1"/>
          <w:sz w:val="24"/>
          <w:szCs w:val="24"/>
          <w:rtl/>
          <w:lang w:bidi="fa-IR"/>
        </w:rPr>
        <w:t>انگ</w:t>
      </w:r>
      <w:r w:rsidR="00D64FB0" w:rsidRPr="00D64FB0">
        <w:rPr>
          <w:rFonts w:ascii="Tahoma" w:hAnsi="Tahoma" w:cs="Tahoma" w:hint="cs"/>
          <w:color w:val="000000" w:themeColor="text1"/>
          <w:sz w:val="24"/>
          <w:szCs w:val="24"/>
          <w:rtl/>
          <w:lang w:bidi="fa-IR"/>
        </w:rPr>
        <w:t>ی</w:t>
      </w:r>
      <w:r w:rsidR="00D64FB0" w:rsidRPr="00D64FB0">
        <w:rPr>
          <w:rFonts w:ascii="Tahoma" w:hAnsi="Tahoma" w:cs="Tahoma" w:hint="eastAsia"/>
          <w:color w:val="000000" w:themeColor="text1"/>
          <w:sz w:val="24"/>
          <w:szCs w:val="24"/>
          <w:rtl/>
          <w:lang w:bidi="fa-IR"/>
        </w:rPr>
        <w:t>زه‌</w:t>
      </w:r>
      <w:r w:rsidR="00D64FB0" w:rsidRPr="00D64FB0">
        <w:rPr>
          <w:rFonts w:ascii="Tahoma" w:hAnsi="Tahoma" w:cs="Tahoma" w:hint="cs"/>
          <w:color w:val="000000" w:themeColor="text1"/>
          <w:sz w:val="24"/>
          <w:szCs w:val="24"/>
          <w:rtl/>
          <w:lang w:bidi="fa-IR"/>
        </w:rPr>
        <w:t>ی تحصیل هستند.</w:t>
      </w:r>
    </w:p>
    <w:p w:rsidR="00D64FB0" w:rsidRPr="00D64FB0" w:rsidRDefault="00D64FB0" w:rsidP="00D64FB0">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اگر مراد مرحوم آخوند</w:t>
      </w:r>
      <w:r w:rsidRPr="00D64FB0">
        <w:rPr>
          <w:rFonts w:ascii="Tahoma" w:hAnsi="Tahoma" w:cs="Tahoma" w:hint="cs"/>
          <w:color w:val="000000" w:themeColor="text1"/>
          <w:sz w:val="24"/>
          <w:szCs w:val="24"/>
          <w:rtl/>
          <w:lang w:bidi="fa-IR"/>
        </w:rPr>
        <w:t xml:space="preserve"> از </w:t>
      </w:r>
      <w:r>
        <w:rPr>
          <w:rFonts w:ascii="Tahoma" w:hAnsi="Tahoma" w:cs="Tahoma" w:hint="cs"/>
          <w:color w:val="000000" w:themeColor="text1"/>
          <w:sz w:val="24"/>
          <w:szCs w:val="24"/>
          <w:rtl/>
          <w:lang w:bidi="fa-IR"/>
        </w:rPr>
        <w:t>"</w:t>
      </w:r>
      <w:r w:rsidRPr="00D64FB0">
        <w:rPr>
          <w:rFonts w:ascii="Tahoma" w:hAnsi="Tahoma" w:cs="Tahoma" w:hint="cs"/>
          <w:color w:val="000000" w:themeColor="text1"/>
          <w:sz w:val="24"/>
          <w:szCs w:val="24"/>
          <w:rtl/>
          <w:lang w:bidi="fa-IR"/>
        </w:rPr>
        <w:t>غرض</w:t>
      </w:r>
      <w:r>
        <w:rPr>
          <w:rFonts w:ascii="Tahoma" w:hAnsi="Tahoma" w:cs="Tahoma" w:hint="cs"/>
          <w:color w:val="000000" w:themeColor="text1"/>
          <w:sz w:val="24"/>
          <w:szCs w:val="24"/>
          <w:rtl/>
          <w:lang w:bidi="fa-IR"/>
        </w:rPr>
        <w:t>"، وجود خارجی غرض باشد، اشکال مرحوم امام</w:t>
      </w:r>
      <w:r w:rsidRPr="00D64FB0">
        <w:rPr>
          <w:rFonts w:ascii="Tahoma" w:hAnsi="Tahoma" w:cs="Tahoma" w:hint="cs"/>
          <w:color w:val="000000" w:themeColor="text1"/>
          <w:sz w:val="24"/>
          <w:szCs w:val="24"/>
          <w:rtl/>
          <w:lang w:bidi="fa-IR"/>
        </w:rPr>
        <w:t xml:space="preserve"> وارد است</w:t>
      </w:r>
      <w:r w:rsidR="003D4F23">
        <w:rPr>
          <w:rFonts w:ascii="Tahoma" w:hAnsi="Tahoma" w:cs="Tahoma" w:hint="cs"/>
          <w:color w:val="000000" w:themeColor="text1"/>
          <w:sz w:val="24"/>
          <w:szCs w:val="24"/>
          <w:rtl/>
          <w:lang w:bidi="fa-IR"/>
        </w:rPr>
        <w:t>،</w:t>
      </w:r>
      <w:r w:rsidRPr="00D64FB0">
        <w:rPr>
          <w:rFonts w:ascii="Tahoma" w:hAnsi="Tahoma" w:cs="Tahoma" w:hint="cs"/>
          <w:color w:val="000000" w:themeColor="text1"/>
          <w:sz w:val="24"/>
          <w:szCs w:val="24"/>
          <w:rtl/>
          <w:lang w:bidi="fa-IR"/>
        </w:rPr>
        <w:t xml:space="preserve"> اما اگر منظور ایشان وجود علمی</w:t>
      </w:r>
      <w:r>
        <w:rPr>
          <w:rFonts w:ascii="Tahoma" w:hAnsi="Tahoma" w:cs="Tahoma" w:hint="cs"/>
          <w:color w:val="000000" w:themeColor="text1"/>
          <w:sz w:val="24"/>
          <w:szCs w:val="24"/>
          <w:rtl/>
          <w:lang w:bidi="fa-IR"/>
        </w:rPr>
        <w:t xml:space="preserve"> و ذهنیِ</w:t>
      </w:r>
      <w:r w:rsidRPr="00D64FB0">
        <w:rPr>
          <w:rFonts w:ascii="Tahoma" w:hAnsi="Tahoma" w:cs="Tahoma" w:hint="cs"/>
          <w:color w:val="000000" w:themeColor="text1"/>
          <w:sz w:val="24"/>
          <w:szCs w:val="24"/>
          <w:rtl/>
          <w:lang w:bidi="fa-IR"/>
        </w:rPr>
        <w:t xml:space="preserve"> غرض باشد که ظاهراً </w:t>
      </w:r>
      <w:r w:rsidRPr="00D64FB0">
        <w:rPr>
          <w:rFonts w:ascii="Tahoma" w:hAnsi="Tahoma" w:cs="Tahoma"/>
          <w:color w:val="000000" w:themeColor="text1"/>
          <w:sz w:val="24"/>
          <w:szCs w:val="24"/>
          <w:rtl/>
          <w:lang w:bidi="fa-IR"/>
        </w:rPr>
        <w:t>هم</w:t>
      </w:r>
      <w:r w:rsidRPr="00D64FB0">
        <w:rPr>
          <w:rFonts w:ascii="Tahoma" w:hAnsi="Tahoma" w:cs="Tahoma" w:hint="cs"/>
          <w:color w:val="000000" w:themeColor="text1"/>
          <w:sz w:val="24"/>
          <w:szCs w:val="24"/>
          <w:rtl/>
          <w:lang w:bidi="fa-IR"/>
        </w:rPr>
        <w:t>ی</w:t>
      </w:r>
      <w:r w:rsidRPr="00D64FB0">
        <w:rPr>
          <w:rFonts w:ascii="Tahoma" w:hAnsi="Tahoma" w:cs="Tahoma" w:hint="eastAsia"/>
          <w:color w:val="000000" w:themeColor="text1"/>
          <w:sz w:val="24"/>
          <w:szCs w:val="24"/>
          <w:rtl/>
          <w:lang w:bidi="fa-IR"/>
        </w:rPr>
        <w:t>ن‌گونه</w:t>
      </w:r>
      <w:r w:rsidRPr="00D64FB0">
        <w:rPr>
          <w:rFonts w:ascii="Tahoma" w:hAnsi="Tahoma" w:cs="Tahoma" w:hint="cs"/>
          <w:color w:val="000000" w:themeColor="text1"/>
          <w:sz w:val="24"/>
          <w:szCs w:val="24"/>
          <w:rtl/>
          <w:lang w:bidi="fa-IR"/>
        </w:rPr>
        <w:t xml:space="preserve"> است، اشکال وارد نیست.</w:t>
      </w:r>
    </w:p>
    <w:p w:rsidR="00D64FB0" w:rsidRPr="00D64FB0" w:rsidRDefault="00D64FB0" w:rsidP="00D64FB0">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شاهد بر اینکه مراد مرحوم آخوند</w:t>
      </w:r>
      <w:r w:rsidRPr="00D64FB0">
        <w:rPr>
          <w:rFonts w:ascii="Tahoma" w:hAnsi="Tahoma" w:cs="Tahoma" w:hint="cs"/>
          <w:color w:val="000000" w:themeColor="text1"/>
          <w:sz w:val="24"/>
          <w:szCs w:val="24"/>
          <w:rtl/>
          <w:lang w:bidi="fa-IR"/>
        </w:rPr>
        <w:t xml:space="preserve"> وجود ذهنی غرض است این است که </w:t>
      </w:r>
      <w:r>
        <w:rPr>
          <w:rFonts w:ascii="Tahoma" w:hAnsi="Tahoma" w:cs="Tahoma" w:hint="cs"/>
          <w:color w:val="000000" w:themeColor="text1"/>
          <w:sz w:val="24"/>
          <w:szCs w:val="24"/>
          <w:rtl/>
          <w:lang w:bidi="fa-IR"/>
        </w:rPr>
        <w:t xml:space="preserve">بعد از طرحِ </w:t>
      </w:r>
      <w:r w:rsidRPr="00D64FB0">
        <w:rPr>
          <w:rFonts w:ascii="Tahoma" w:hAnsi="Tahoma" w:cs="Tahoma" w:hint="cs"/>
          <w:color w:val="000000" w:themeColor="text1"/>
          <w:sz w:val="24"/>
          <w:szCs w:val="24"/>
          <w:rtl/>
          <w:lang w:bidi="fa-IR"/>
        </w:rPr>
        <w:t xml:space="preserve">مسائل علم اصول لزوماً به </w:t>
      </w:r>
      <w:r w:rsidR="002618D0">
        <w:rPr>
          <w:rFonts w:ascii="Tahoma" w:hAnsi="Tahoma" w:cs="Tahoma" w:hint="cs"/>
          <w:color w:val="000000" w:themeColor="text1"/>
          <w:sz w:val="24"/>
          <w:szCs w:val="24"/>
          <w:rtl/>
          <w:lang w:bidi="fa-IR"/>
        </w:rPr>
        <w:t>حجّت</w:t>
      </w:r>
      <w:r w:rsidRPr="00D64FB0">
        <w:rPr>
          <w:rFonts w:ascii="Tahoma" w:hAnsi="Tahoma" w:cs="Tahoma" w:hint="cs"/>
          <w:color w:val="000000" w:themeColor="text1"/>
          <w:sz w:val="24"/>
          <w:szCs w:val="24"/>
          <w:rtl/>
          <w:lang w:bidi="fa-IR"/>
        </w:rPr>
        <w:t xml:space="preserve"> بودن آنها و دخیل بودن آنها در استنباط </w:t>
      </w:r>
      <w:r w:rsidRPr="00D64FB0">
        <w:rPr>
          <w:rFonts w:ascii="Tahoma" w:hAnsi="Tahoma" w:cs="Tahoma"/>
          <w:color w:val="000000" w:themeColor="text1"/>
          <w:sz w:val="24"/>
          <w:szCs w:val="24"/>
          <w:rtl/>
          <w:lang w:bidi="fa-IR"/>
        </w:rPr>
        <w:t>نم</w:t>
      </w:r>
      <w:r w:rsidRPr="00D64FB0">
        <w:rPr>
          <w:rFonts w:ascii="Tahoma" w:hAnsi="Tahoma" w:cs="Tahoma" w:hint="cs"/>
          <w:color w:val="000000" w:themeColor="text1"/>
          <w:sz w:val="24"/>
          <w:szCs w:val="24"/>
          <w:rtl/>
          <w:lang w:bidi="fa-IR"/>
        </w:rPr>
        <w:t>ی‌</w:t>
      </w:r>
      <w:r w:rsidRPr="00D64FB0">
        <w:rPr>
          <w:rFonts w:ascii="Tahoma" w:hAnsi="Tahoma" w:cs="Tahoma" w:hint="eastAsia"/>
          <w:color w:val="000000" w:themeColor="text1"/>
          <w:sz w:val="24"/>
          <w:szCs w:val="24"/>
          <w:rtl/>
          <w:lang w:bidi="fa-IR"/>
        </w:rPr>
        <w:t>رس</w:t>
      </w:r>
      <w:r w:rsidRPr="00D64FB0">
        <w:rPr>
          <w:rFonts w:ascii="Tahoma" w:hAnsi="Tahoma" w:cs="Tahoma" w:hint="cs"/>
          <w:color w:val="000000" w:themeColor="text1"/>
          <w:sz w:val="24"/>
          <w:szCs w:val="24"/>
          <w:rtl/>
          <w:lang w:bidi="fa-IR"/>
        </w:rPr>
        <w:t>ی</w:t>
      </w:r>
      <w:r w:rsidRPr="00D64FB0">
        <w:rPr>
          <w:rFonts w:ascii="Tahoma" w:hAnsi="Tahoma" w:cs="Tahoma" w:hint="eastAsia"/>
          <w:color w:val="000000" w:themeColor="text1"/>
          <w:sz w:val="24"/>
          <w:szCs w:val="24"/>
          <w:rtl/>
          <w:lang w:bidi="fa-IR"/>
        </w:rPr>
        <w:t>م</w:t>
      </w:r>
      <w:r w:rsidRPr="00D64FB0">
        <w:rPr>
          <w:rFonts w:ascii="Tahoma" w:hAnsi="Tahoma" w:cs="Tahoma" w:hint="cs"/>
          <w:color w:val="000000" w:themeColor="text1"/>
          <w:sz w:val="24"/>
          <w:szCs w:val="24"/>
          <w:rtl/>
          <w:lang w:bidi="fa-IR"/>
        </w:rPr>
        <w:t xml:space="preserve">، بلکه مواردی را که احتمال </w:t>
      </w:r>
      <w:r w:rsidRPr="00D64FB0">
        <w:rPr>
          <w:rFonts w:ascii="Tahoma" w:hAnsi="Tahoma" w:cs="Tahoma"/>
          <w:color w:val="000000" w:themeColor="text1"/>
          <w:sz w:val="24"/>
          <w:szCs w:val="24"/>
          <w:rtl/>
          <w:lang w:bidi="fa-IR"/>
        </w:rPr>
        <w:t>م</w:t>
      </w:r>
      <w:r w:rsidRPr="00D64FB0">
        <w:rPr>
          <w:rFonts w:ascii="Tahoma" w:hAnsi="Tahoma" w:cs="Tahoma" w:hint="cs"/>
          <w:color w:val="000000" w:themeColor="text1"/>
          <w:sz w:val="24"/>
          <w:szCs w:val="24"/>
          <w:rtl/>
          <w:lang w:bidi="fa-IR"/>
        </w:rPr>
        <w:t>ی‌</w:t>
      </w:r>
      <w:r w:rsidRPr="00D64FB0">
        <w:rPr>
          <w:rFonts w:ascii="Tahoma" w:hAnsi="Tahoma" w:cs="Tahoma" w:hint="eastAsia"/>
          <w:color w:val="000000" w:themeColor="text1"/>
          <w:sz w:val="24"/>
          <w:szCs w:val="24"/>
          <w:rtl/>
          <w:lang w:bidi="fa-IR"/>
        </w:rPr>
        <w:t>ده</w:t>
      </w:r>
      <w:r w:rsidRPr="00D64FB0">
        <w:rPr>
          <w:rFonts w:ascii="Tahoma" w:hAnsi="Tahoma" w:cs="Tahoma" w:hint="cs"/>
          <w:color w:val="000000" w:themeColor="text1"/>
          <w:sz w:val="24"/>
          <w:szCs w:val="24"/>
          <w:rtl/>
          <w:lang w:bidi="fa-IR"/>
        </w:rPr>
        <w:t>ی</w:t>
      </w:r>
      <w:r w:rsidRPr="00D64FB0">
        <w:rPr>
          <w:rFonts w:ascii="Tahoma" w:hAnsi="Tahoma" w:cs="Tahoma" w:hint="eastAsia"/>
          <w:color w:val="000000" w:themeColor="text1"/>
          <w:sz w:val="24"/>
          <w:szCs w:val="24"/>
          <w:rtl/>
          <w:lang w:bidi="fa-IR"/>
        </w:rPr>
        <w:t>م</w:t>
      </w:r>
      <w:r w:rsidRPr="00D64FB0">
        <w:rPr>
          <w:rFonts w:ascii="Tahoma" w:hAnsi="Tahoma" w:cs="Tahoma" w:hint="cs"/>
          <w:color w:val="000000" w:themeColor="text1"/>
          <w:sz w:val="24"/>
          <w:szCs w:val="24"/>
          <w:rtl/>
          <w:lang w:bidi="fa-IR"/>
        </w:rPr>
        <w:t xml:space="preserve"> </w:t>
      </w:r>
      <w:r w:rsidR="002618D0">
        <w:rPr>
          <w:rFonts w:ascii="Tahoma" w:hAnsi="Tahoma" w:cs="Tahoma" w:hint="cs"/>
          <w:color w:val="000000" w:themeColor="text1"/>
          <w:sz w:val="24"/>
          <w:szCs w:val="24"/>
          <w:rtl/>
          <w:lang w:bidi="fa-IR"/>
        </w:rPr>
        <w:t>حجّت</w:t>
      </w:r>
      <w:r w:rsidRPr="00D64FB0">
        <w:rPr>
          <w:rFonts w:ascii="Tahoma" w:hAnsi="Tahoma" w:cs="Tahoma" w:hint="cs"/>
          <w:color w:val="000000" w:themeColor="text1"/>
          <w:sz w:val="24"/>
          <w:szCs w:val="24"/>
          <w:rtl/>
          <w:lang w:bidi="fa-IR"/>
        </w:rPr>
        <w:t xml:space="preserve"> باشند و در استنباط نقش داشته باشند مورد بحث قرار </w:t>
      </w:r>
      <w:r w:rsidRPr="00D64FB0">
        <w:rPr>
          <w:rFonts w:ascii="Tahoma" w:hAnsi="Tahoma" w:cs="Tahoma"/>
          <w:color w:val="000000" w:themeColor="text1"/>
          <w:sz w:val="24"/>
          <w:szCs w:val="24"/>
          <w:rtl/>
          <w:lang w:bidi="fa-IR"/>
        </w:rPr>
        <w:t>م</w:t>
      </w:r>
      <w:r w:rsidRPr="00D64FB0">
        <w:rPr>
          <w:rFonts w:ascii="Tahoma" w:hAnsi="Tahoma" w:cs="Tahoma" w:hint="cs"/>
          <w:color w:val="000000" w:themeColor="text1"/>
          <w:sz w:val="24"/>
          <w:szCs w:val="24"/>
          <w:rtl/>
          <w:lang w:bidi="fa-IR"/>
        </w:rPr>
        <w:t>ی‌</w:t>
      </w:r>
      <w:r w:rsidRPr="00D64FB0">
        <w:rPr>
          <w:rFonts w:ascii="Tahoma" w:hAnsi="Tahoma" w:cs="Tahoma" w:hint="eastAsia"/>
          <w:color w:val="000000" w:themeColor="text1"/>
          <w:sz w:val="24"/>
          <w:szCs w:val="24"/>
          <w:rtl/>
          <w:lang w:bidi="fa-IR"/>
        </w:rPr>
        <w:t>ده</w:t>
      </w:r>
      <w:r w:rsidRPr="00D64FB0">
        <w:rPr>
          <w:rFonts w:ascii="Tahoma" w:hAnsi="Tahoma" w:cs="Tahoma" w:hint="cs"/>
          <w:color w:val="000000" w:themeColor="text1"/>
          <w:sz w:val="24"/>
          <w:szCs w:val="24"/>
          <w:rtl/>
          <w:lang w:bidi="fa-IR"/>
        </w:rPr>
        <w:t>ی</w:t>
      </w:r>
      <w:r w:rsidRPr="00D64FB0">
        <w:rPr>
          <w:rFonts w:ascii="Tahoma" w:hAnsi="Tahoma" w:cs="Tahoma" w:hint="eastAsia"/>
          <w:color w:val="000000" w:themeColor="text1"/>
          <w:sz w:val="24"/>
          <w:szCs w:val="24"/>
          <w:rtl/>
          <w:lang w:bidi="fa-IR"/>
        </w:rPr>
        <w:t>م</w:t>
      </w:r>
      <w:r w:rsidRPr="00D64FB0">
        <w:rPr>
          <w:rFonts w:ascii="Tahoma" w:hAnsi="Tahoma" w:cs="Tahoma" w:hint="cs"/>
          <w:color w:val="000000" w:themeColor="text1"/>
          <w:sz w:val="24"/>
          <w:szCs w:val="24"/>
          <w:rtl/>
          <w:lang w:bidi="fa-IR"/>
        </w:rPr>
        <w:t xml:space="preserve"> که ممکن است درنهایت آنها را </w:t>
      </w:r>
      <w:r w:rsidR="002618D0">
        <w:rPr>
          <w:rFonts w:ascii="Tahoma" w:hAnsi="Tahoma" w:cs="Tahoma" w:hint="cs"/>
          <w:color w:val="000000" w:themeColor="text1"/>
          <w:sz w:val="24"/>
          <w:szCs w:val="24"/>
          <w:rtl/>
          <w:lang w:bidi="fa-IR"/>
        </w:rPr>
        <w:t>حجّت</w:t>
      </w:r>
      <w:r w:rsidRPr="00D64FB0">
        <w:rPr>
          <w:rFonts w:ascii="Tahoma" w:hAnsi="Tahoma" w:cs="Tahoma" w:hint="cs"/>
          <w:color w:val="000000" w:themeColor="text1"/>
          <w:sz w:val="24"/>
          <w:szCs w:val="24"/>
          <w:rtl/>
          <w:lang w:bidi="fa-IR"/>
        </w:rPr>
        <w:t xml:space="preserve"> بدانیم و ممکن است </w:t>
      </w:r>
      <w:r w:rsidR="002618D0">
        <w:rPr>
          <w:rFonts w:ascii="Tahoma" w:hAnsi="Tahoma" w:cs="Tahoma" w:hint="cs"/>
          <w:color w:val="000000" w:themeColor="text1"/>
          <w:sz w:val="24"/>
          <w:szCs w:val="24"/>
          <w:rtl/>
          <w:lang w:bidi="fa-IR"/>
        </w:rPr>
        <w:t>حجّیت</w:t>
      </w:r>
      <w:r w:rsidRPr="00D64FB0">
        <w:rPr>
          <w:rFonts w:ascii="Tahoma" w:hAnsi="Tahoma" w:cs="Tahoma" w:hint="cs"/>
          <w:color w:val="000000" w:themeColor="text1"/>
          <w:sz w:val="24"/>
          <w:szCs w:val="24"/>
          <w:rtl/>
          <w:lang w:bidi="fa-IR"/>
        </w:rPr>
        <w:t xml:space="preserve"> آنها را نفی کنیم.</w:t>
      </w:r>
      <w:r>
        <w:rPr>
          <w:rFonts w:ascii="Tahoma" w:hAnsi="Tahoma" w:cs="Tahoma" w:hint="cs"/>
          <w:color w:val="000000" w:themeColor="text1"/>
          <w:sz w:val="24"/>
          <w:szCs w:val="24"/>
          <w:rtl/>
          <w:lang w:bidi="fa-IR"/>
        </w:rPr>
        <w:t xml:space="preserve"> </w:t>
      </w:r>
      <w:r w:rsidRPr="00D64FB0">
        <w:rPr>
          <w:rFonts w:ascii="Tahoma" w:hAnsi="Tahoma" w:cs="Tahoma" w:hint="cs"/>
          <w:color w:val="000000" w:themeColor="text1"/>
          <w:sz w:val="24"/>
          <w:szCs w:val="24"/>
          <w:rtl/>
          <w:lang w:bidi="fa-IR"/>
        </w:rPr>
        <w:t>در</w:t>
      </w:r>
      <w:r>
        <w:rPr>
          <w:rFonts w:ascii="Tahoma" w:hAnsi="Tahoma" w:cs="Tahoma" w:hint="cs"/>
          <w:color w:val="000000" w:themeColor="text1"/>
          <w:sz w:val="24"/>
          <w:szCs w:val="24"/>
          <w:rtl/>
          <w:lang w:bidi="fa-IR"/>
        </w:rPr>
        <w:t xml:space="preserve"> </w:t>
      </w:r>
      <w:r w:rsidRPr="00D64FB0">
        <w:rPr>
          <w:rFonts w:ascii="Tahoma" w:hAnsi="Tahoma" w:cs="Tahoma" w:hint="cs"/>
          <w:color w:val="000000" w:themeColor="text1"/>
          <w:sz w:val="24"/>
          <w:szCs w:val="24"/>
          <w:rtl/>
          <w:lang w:bidi="fa-IR"/>
        </w:rPr>
        <w:t xml:space="preserve">نتیجه در علم اصول از مواردی بحث </w:t>
      </w:r>
      <w:r w:rsidRPr="00D64FB0">
        <w:rPr>
          <w:rFonts w:ascii="Tahoma" w:hAnsi="Tahoma" w:cs="Tahoma"/>
          <w:color w:val="000000" w:themeColor="text1"/>
          <w:sz w:val="24"/>
          <w:szCs w:val="24"/>
          <w:rtl/>
          <w:lang w:bidi="fa-IR"/>
        </w:rPr>
        <w:t>م</w:t>
      </w:r>
      <w:r w:rsidRPr="00D64FB0">
        <w:rPr>
          <w:rFonts w:ascii="Tahoma" w:hAnsi="Tahoma" w:cs="Tahoma" w:hint="cs"/>
          <w:color w:val="000000" w:themeColor="text1"/>
          <w:sz w:val="24"/>
          <w:szCs w:val="24"/>
          <w:rtl/>
          <w:lang w:bidi="fa-IR"/>
        </w:rPr>
        <w:t>ی‌</w:t>
      </w:r>
      <w:r w:rsidRPr="00D64FB0">
        <w:rPr>
          <w:rFonts w:ascii="Tahoma" w:hAnsi="Tahoma" w:cs="Tahoma" w:hint="eastAsia"/>
          <w:color w:val="000000" w:themeColor="text1"/>
          <w:sz w:val="24"/>
          <w:szCs w:val="24"/>
          <w:rtl/>
          <w:lang w:bidi="fa-IR"/>
        </w:rPr>
        <w:t>شود</w:t>
      </w:r>
      <w:r w:rsidRPr="00D64FB0">
        <w:rPr>
          <w:rFonts w:ascii="Tahoma" w:hAnsi="Tahoma" w:cs="Tahoma" w:hint="cs"/>
          <w:color w:val="000000" w:themeColor="text1"/>
          <w:sz w:val="24"/>
          <w:szCs w:val="24"/>
          <w:rtl/>
          <w:lang w:bidi="fa-IR"/>
        </w:rPr>
        <w:t xml:space="preserve"> که </w:t>
      </w:r>
      <w:r w:rsidR="002618D0">
        <w:rPr>
          <w:rFonts w:ascii="Tahoma" w:hAnsi="Tahoma" w:cs="Tahoma" w:hint="cs"/>
          <w:color w:val="000000" w:themeColor="text1"/>
          <w:sz w:val="24"/>
          <w:szCs w:val="24"/>
          <w:rtl/>
          <w:lang w:bidi="fa-IR"/>
        </w:rPr>
        <w:t>حجّیت</w:t>
      </w:r>
      <w:r w:rsidRPr="00D64FB0">
        <w:rPr>
          <w:rFonts w:ascii="Tahoma" w:hAnsi="Tahoma" w:cs="Tahoma" w:hint="cs"/>
          <w:color w:val="000000" w:themeColor="text1"/>
          <w:sz w:val="24"/>
          <w:szCs w:val="24"/>
          <w:rtl/>
          <w:lang w:bidi="fa-IR"/>
        </w:rPr>
        <w:t xml:space="preserve"> آنها احتمالی است، یعنی موضوع علم اصول، وجود </w:t>
      </w:r>
      <w:r>
        <w:rPr>
          <w:rFonts w:ascii="Tahoma" w:hAnsi="Tahoma" w:cs="Tahoma" w:hint="cs"/>
          <w:color w:val="000000" w:themeColor="text1"/>
          <w:sz w:val="24"/>
          <w:szCs w:val="24"/>
          <w:rtl/>
          <w:lang w:bidi="fa-IR"/>
        </w:rPr>
        <w:t>ذهنیِ</w:t>
      </w:r>
      <w:r w:rsidRPr="00D64FB0">
        <w:rPr>
          <w:rFonts w:ascii="Tahoma" w:hAnsi="Tahoma" w:cs="Tahoma" w:hint="cs"/>
          <w:color w:val="000000" w:themeColor="text1"/>
          <w:sz w:val="24"/>
          <w:szCs w:val="24"/>
          <w:rtl/>
          <w:lang w:bidi="fa-IR"/>
        </w:rPr>
        <w:t xml:space="preserve"> استنباط است. </w:t>
      </w:r>
      <w:r w:rsidR="00E6263C">
        <w:rPr>
          <w:rFonts w:ascii="Tahoma" w:hAnsi="Tahoma" w:cs="Tahoma"/>
          <w:color w:val="000000" w:themeColor="text1"/>
          <w:sz w:val="24"/>
          <w:szCs w:val="24"/>
          <w:rtl/>
          <w:lang w:bidi="fa-IR"/>
        </w:rPr>
        <w:t>به طور</w:t>
      </w:r>
      <w:r>
        <w:rPr>
          <w:rFonts w:ascii="Tahoma" w:hAnsi="Tahoma" w:cs="Tahoma" w:hint="cs"/>
          <w:color w:val="000000" w:themeColor="text1"/>
          <w:sz w:val="24"/>
          <w:szCs w:val="24"/>
          <w:rtl/>
          <w:lang w:bidi="fa-IR"/>
        </w:rPr>
        <w:t xml:space="preserve"> مثال </w:t>
      </w:r>
      <w:r w:rsidRPr="00D64FB0">
        <w:rPr>
          <w:rFonts w:ascii="Tahoma" w:hAnsi="Tahoma" w:cs="Tahoma" w:hint="cs"/>
          <w:color w:val="000000" w:themeColor="text1"/>
          <w:sz w:val="24"/>
          <w:szCs w:val="24"/>
          <w:rtl/>
          <w:lang w:bidi="fa-IR"/>
        </w:rPr>
        <w:t xml:space="preserve">سید مرتضی که استصحاب را </w:t>
      </w:r>
      <w:r w:rsidR="002618D0">
        <w:rPr>
          <w:rFonts w:ascii="Tahoma" w:hAnsi="Tahoma" w:cs="Tahoma" w:hint="cs"/>
          <w:color w:val="000000" w:themeColor="text1"/>
          <w:sz w:val="24"/>
          <w:szCs w:val="24"/>
          <w:rtl/>
          <w:lang w:bidi="fa-IR"/>
        </w:rPr>
        <w:t>حجّت</w:t>
      </w:r>
      <w:r w:rsidRPr="00D64FB0">
        <w:rPr>
          <w:rFonts w:ascii="Tahoma" w:hAnsi="Tahoma" w:cs="Tahoma" w:hint="cs"/>
          <w:color w:val="000000" w:themeColor="text1"/>
          <w:sz w:val="24"/>
          <w:szCs w:val="24"/>
          <w:rtl/>
          <w:lang w:bidi="fa-IR"/>
        </w:rPr>
        <w:t xml:space="preserve"> </w:t>
      </w:r>
      <w:r w:rsidRPr="00D64FB0">
        <w:rPr>
          <w:rFonts w:ascii="Tahoma" w:hAnsi="Tahoma" w:cs="Tahoma"/>
          <w:color w:val="000000" w:themeColor="text1"/>
          <w:sz w:val="24"/>
          <w:szCs w:val="24"/>
          <w:rtl/>
          <w:lang w:bidi="fa-IR"/>
        </w:rPr>
        <w:t>نم</w:t>
      </w:r>
      <w:r w:rsidRPr="00D64FB0">
        <w:rPr>
          <w:rFonts w:ascii="Tahoma" w:hAnsi="Tahoma" w:cs="Tahoma" w:hint="cs"/>
          <w:color w:val="000000" w:themeColor="text1"/>
          <w:sz w:val="24"/>
          <w:szCs w:val="24"/>
          <w:rtl/>
          <w:lang w:bidi="fa-IR"/>
        </w:rPr>
        <w:t>ی‌</w:t>
      </w:r>
      <w:r w:rsidRPr="00D64FB0">
        <w:rPr>
          <w:rFonts w:ascii="Tahoma" w:hAnsi="Tahoma" w:cs="Tahoma" w:hint="eastAsia"/>
          <w:color w:val="000000" w:themeColor="text1"/>
          <w:sz w:val="24"/>
          <w:szCs w:val="24"/>
          <w:rtl/>
          <w:lang w:bidi="fa-IR"/>
        </w:rPr>
        <w:t>داند</w:t>
      </w:r>
      <w:r w:rsidRPr="00D64FB0">
        <w:rPr>
          <w:rFonts w:ascii="Tahoma" w:hAnsi="Tahoma" w:cs="Tahoma" w:hint="cs"/>
          <w:color w:val="000000" w:themeColor="text1"/>
          <w:sz w:val="24"/>
          <w:szCs w:val="24"/>
          <w:rtl/>
          <w:lang w:bidi="fa-IR"/>
        </w:rPr>
        <w:t xml:space="preserve">، </w:t>
      </w:r>
      <w:r>
        <w:rPr>
          <w:rFonts w:ascii="Tahoma" w:hAnsi="Tahoma" w:cs="Tahoma" w:hint="cs"/>
          <w:color w:val="000000" w:themeColor="text1"/>
          <w:sz w:val="24"/>
          <w:szCs w:val="24"/>
          <w:rtl/>
          <w:lang w:bidi="fa-IR"/>
        </w:rPr>
        <w:t>این بحث را در اصولش مطرح کرده است یعنی</w:t>
      </w:r>
      <w:r w:rsidRPr="00D64FB0">
        <w:rPr>
          <w:rFonts w:ascii="Tahoma" w:hAnsi="Tahoma" w:cs="Tahoma" w:hint="cs"/>
          <w:color w:val="000000" w:themeColor="text1"/>
          <w:sz w:val="24"/>
          <w:szCs w:val="24"/>
          <w:rtl/>
          <w:lang w:bidi="fa-IR"/>
        </w:rPr>
        <w:t xml:space="preserve"> این</w:t>
      </w:r>
      <w:r>
        <w:rPr>
          <w:rFonts w:ascii="Tahoma" w:hAnsi="Tahoma" w:cs="Tahoma" w:hint="cs"/>
          <w:color w:val="000000" w:themeColor="text1"/>
          <w:sz w:val="24"/>
          <w:szCs w:val="24"/>
          <w:rtl/>
          <w:lang w:bidi="fa-IR"/>
        </w:rPr>
        <w:t xml:space="preserve"> بحث با اینکه به نظر سید مرتضی</w:t>
      </w:r>
      <w:r w:rsidRPr="00D64FB0">
        <w:rPr>
          <w:rFonts w:ascii="Tahoma" w:hAnsi="Tahoma" w:cs="Tahoma" w:hint="cs"/>
          <w:color w:val="000000" w:themeColor="text1"/>
          <w:sz w:val="24"/>
          <w:szCs w:val="24"/>
          <w:rtl/>
          <w:lang w:bidi="fa-IR"/>
        </w:rPr>
        <w:t xml:space="preserve"> نقشی در استنباط </w:t>
      </w:r>
      <w:r w:rsidRPr="00D64FB0">
        <w:rPr>
          <w:rFonts w:ascii="Tahoma" w:hAnsi="Tahoma" w:cs="Tahoma" w:hint="cs"/>
          <w:color w:val="000000" w:themeColor="text1"/>
          <w:sz w:val="24"/>
          <w:szCs w:val="24"/>
          <w:rtl/>
          <w:lang w:bidi="fa-IR"/>
        </w:rPr>
        <w:lastRenderedPageBreak/>
        <w:t>عینی ندارد، اما بحثی اصولی است</w:t>
      </w:r>
      <w:r>
        <w:rPr>
          <w:rFonts w:ascii="Tahoma" w:hAnsi="Tahoma" w:cs="Tahoma" w:hint="cs"/>
          <w:color w:val="000000" w:themeColor="text1"/>
          <w:sz w:val="24"/>
          <w:szCs w:val="24"/>
          <w:rtl/>
          <w:lang w:bidi="fa-IR"/>
        </w:rPr>
        <w:t>،</w:t>
      </w:r>
      <w:r w:rsidRPr="00D64FB0">
        <w:rPr>
          <w:rFonts w:ascii="Tahoma" w:hAnsi="Tahoma" w:cs="Tahoma" w:hint="cs"/>
          <w:color w:val="000000" w:themeColor="text1"/>
          <w:sz w:val="24"/>
          <w:szCs w:val="24"/>
          <w:rtl/>
          <w:lang w:bidi="fa-IR"/>
        </w:rPr>
        <w:t xml:space="preserve"> </w:t>
      </w:r>
      <w:r>
        <w:rPr>
          <w:rFonts w:ascii="Tahoma" w:hAnsi="Tahoma" w:cs="Tahoma" w:hint="cs"/>
          <w:color w:val="000000" w:themeColor="text1"/>
          <w:sz w:val="24"/>
          <w:szCs w:val="24"/>
          <w:rtl/>
          <w:lang w:bidi="fa-IR"/>
        </w:rPr>
        <w:t>لذا در وجود ذهنی</w:t>
      </w:r>
      <w:r w:rsidR="00736F80">
        <w:rPr>
          <w:rFonts w:ascii="Tahoma" w:hAnsi="Tahoma" w:cs="Tahoma" w:hint="cs"/>
          <w:color w:val="000000" w:themeColor="text1"/>
          <w:sz w:val="24"/>
          <w:szCs w:val="24"/>
          <w:rtl/>
          <w:lang w:bidi="fa-IR"/>
        </w:rPr>
        <w:t>ِ</w:t>
      </w:r>
      <w:r w:rsidRPr="00D64FB0">
        <w:rPr>
          <w:rFonts w:ascii="Tahoma" w:hAnsi="Tahoma" w:cs="Tahoma" w:hint="cs"/>
          <w:color w:val="000000" w:themeColor="text1"/>
          <w:sz w:val="24"/>
          <w:szCs w:val="24"/>
          <w:rtl/>
          <w:lang w:bidi="fa-IR"/>
        </w:rPr>
        <w:t xml:space="preserve"> </w:t>
      </w:r>
      <w:r w:rsidR="00736F80">
        <w:rPr>
          <w:rFonts w:ascii="Tahoma" w:hAnsi="Tahoma" w:cs="Tahoma" w:hint="cs"/>
          <w:color w:val="000000" w:themeColor="text1"/>
          <w:sz w:val="24"/>
          <w:szCs w:val="24"/>
          <w:rtl/>
          <w:lang w:bidi="fa-IR"/>
        </w:rPr>
        <w:t>"</w:t>
      </w:r>
      <w:r w:rsidRPr="00D64FB0">
        <w:rPr>
          <w:rFonts w:ascii="Tahoma" w:hAnsi="Tahoma" w:cs="Tahoma" w:hint="cs"/>
          <w:color w:val="000000" w:themeColor="text1"/>
          <w:sz w:val="24"/>
          <w:szCs w:val="24"/>
          <w:rtl/>
          <w:lang w:bidi="fa-IR"/>
        </w:rPr>
        <w:t xml:space="preserve">احتمال </w:t>
      </w:r>
      <w:r w:rsidR="002618D0">
        <w:rPr>
          <w:rFonts w:ascii="Tahoma" w:hAnsi="Tahoma" w:cs="Tahoma" w:hint="cs"/>
          <w:color w:val="000000" w:themeColor="text1"/>
          <w:sz w:val="24"/>
          <w:szCs w:val="24"/>
          <w:rtl/>
          <w:lang w:bidi="fa-IR"/>
        </w:rPr>
        <w:t>حجّیت</w:t>
      </w:r>
      <w:r w:rsidRPr="00D64FB0">
        <w:rPr>
          <w:rFonts w:ascii="Tahoma" w:hAnsi="Tahoma" w:cs="Tahoma" w:hint="cs"/>
          <w:color w:val="000000" w:themeColor="text1"/>
          <w:sz w:val="24"/>
          <w:szCs w:val="24"/>
          <w:rtl/>
          <w:lang w:bidi="fa-IR"/>
        </w:rPr>
        <w:t xml:space="preserve"> و نقش آن در </w:t>
      </w:r>
      <w:r w:rsidRPr="00D64FB0">
        <w:rPr>
          <w:rFonts w:ascii="Tahoma" w:hAnsi="Tahoma" w:cs="Tahoma"/>
          <w:color w:val="000000" w:themeColor="text1"/>
          <w:sz w:val="24"/>
          <w:szCs w:val="24"/>
          <w:rtl/>
          <w:lang w:bidi="fa-IR"/>
        </w:rPr>
        <w:t>استنباط</w:t>
      </w:r>
      <w:r w:rsidR="00736F80">
        <w:rPr>
          <w:rFonts w:ascii="Tahoma" w:hAnsi="Tahoma" w:cs="Tahoma" w:hint="cs"/>
          <w:color w:val="000000" w:themeColor="text1"/>
          <w:sz w:val="24"/>
          <w:szCs w:val="24"/>
          <w:rtl/>
          <w:lang w:bidi="fa-IR"/>
        </w:rPr>
        <w:t xml:space="preserve">" </w:t>
      </w:r>
      <w:r w:rsidRPr="00D64FB0">
        <w:rPr>
          <w:rFonts w:ascii="Tahoma" w:hAnsi="Tahoma" w:cs="Tahoma" w:hint="cs"/>
          <w:color w:val="000000" w:themeColor="text1"/>
          <w:sz w:val="24"/>
          <w:szCs w:val="24"/>
          <w:rtl/>
          <w:lang w:bidi="fa-IR"/>
        </w:rPr>
        <w:t>مطرح بوده است</w:t>
      </w:r>
      <w:r>
        <w:rPr>
          <w:rFonts w:ascii="Tahoma" w:hAnsi="Tahoma" w:cs="Tahoma" w:hint="cs"/>
          <w:color w:val="000000" w:themeColor="text1"/>
          <w:sz w:val="24"/>
          <w:szCs w:val="24"/>
          <w:rtl/>
          <w:lang w:bidi="fa-IR"/>
        </w:rPr>
        <w:t xml:space="preserve"> نه وجودِ خارجیِ آن</w:t>
      </w:r>
      <w:r w:rsidRPr="00D64FB0">
        <w:rPr>
          <w:rFonts w:ascii="Tahoma" w:hAnsi="Tahoma" w:cs="Tahoma" w:hint="cs"/>
          <w:color w:val="000000" w:themeColor="text1"/>
          <w:sz w:val="24"/>
          <w:szCs w:val="24"/>
          <w:rtl/>
          <w:lang w:bidi="fa-IR"/>
        </w:rPr>
        <w:t>.</w:t>
      </w:r>
    </w:p>
    <w:p w:rsidR="00D64FB0" w:rsidRPr="00D64FB0" w:rsidRDefault="00D64FB0" w:rsidP="00736F80">
      <w:pPr>
        <w:bidi/>
        <w:rPr>
          <w:rFonts w:ascii="Tahoma" w:hAnsi="Tahoma" w:cs="Tahoma"/>
          <w:i/>
          <w:color w:val="000000" w:themeColor="text1"/>
          <w:sz w:val="24"/>
          <w:szCs w:val="24"/>
          <w:rtl/>
          <w:lang w:bidi="fa-IR"/>
        </w:rPr>
      </w:pPr>
      <w:bookmarkStart w:id="5" w:name="_Toc27761547"/>
      <w:r w:rsidRPr="00736F80">
        <w:rPr>
          <w:rFonts w:ascii="Tahoma" w:hAnsi="Tahoma" w:cs="Tahoma" w:hint="cs"/>
          <w:i/>
          <w:color w:val="00B0F0"/>
          <w:sz w:val="24"/>
          <w:szCs w:val="24"/>
          <w:rtl/>
          <w:lang w:bidi="fa-IR"/>
        </w:rPr>
        <w:t>2</w:t>
      </w:r>
      <w:r w:rsidRPr="00D64FB0">
        <w:rPr>
          <w:rFonts w:ascii="Tahoma" w:hAnsi="Tahoma" w:cs="Tahoma" w:hint="cs"/>
          <w:i/>
          <w:color w:val="000000" w:themeColor="text1"/>
          <w:sz w:val="24"/>
          <w:szCs w:val="24"/>
          <w:rtl/>
          <w:lang w:bidi="fa-IR"/>
        </w:rPr>
        <w:t>. اشکال به مرحوم آخوند</w:t>
      </w:r>
      <w:bookmarkEnd w:id="5"/>
      <w:r w:rsidR="00736F80">
        <w:rPr>
          <w:rFonts w:ascii="Tahoma" w:hAnsi="Tahoma" w:cs="Tahoma" w:hint="cs"/>
          <w:i/>
          <w:color w:val="000000" w:themeColor="text1"/>
          <w:sz w:val="24"/>
          <w:szCs w:val="24"/>
          <w:rtl/>
          <w:lang w:bidi="fa-IR"/>
        </w:rPr>
        <w:t>:</w:t>
      </w:r>
    </w:p>
    <w:p w:rsidR="00D64FB0" w:rsidRPr="00D64FB0" w:rsidRDefault="00D64FB0" w:rsidP="00736F80">
      <w:pPr>
        <w:bidi/>
        <w:rPr>
          <w:rFonts w:ascii="Tahoma" w:hAnsi="Tahoma" w:cs="Tahoma"/>
          <w:color w:val="000000" w:themeColor="text1"/>
          <w:sz w:val="24"/>
          <w:szCs w:val="24"/>
          <w:rtl/>
          <w:lang w:bidi="fa-IR"/>
        </w:rPr>
      </w:pPr>
      <w:r w:rsidRPr="00D64FB0">
        <w:rPr>
          <w:rFonts w:ascii="Tahoma" w:hAnsi="Tahoma" w:cs="Tahoma" w:hint="cs"/>
          <w:color w:val="000000" w:themeColor="text1"/>
          <w:sz w:val="24"/>
          <w:szCs w:val="24"/>
          <w:rtl/>
          <w:lang w:bidi="fa-IR"/>
        </w:rPr>
        <w:t xml:space="preserve">مرحوم آخوند تمایز </w:t>
      </w:r>
      <w:r w:rsidRPr="00D64FB0">
        <w:rPr>
          <w:rFonts w:ascii="Tahoma" w:hAnsi="Tahoma" w:cs="Tahoma"/>
          <w:color w:val="000000" w:themeColor="text1"/>
          <w:sz w:val="24"/>
          <w:szCs w:val="24"/>
          <w:rtl/>
          <w:lang w:bidi="fa-IR"/>
        </w:rPr>
        <w:t>همه‌</w:t>
      </w:r>
      <w:r w:rsidRPr="00D64FB0">
        <w:rPr>
          <w:rFonts w:ascii="Tahoma" w:hAnsi="Tahoma" w:cs="Tahoma" w:hint="cs"/>
          <w:color w:val="000000" w:themeColor="text1"/>
          <w:sz w:val="24"/>
          <w:szCs w:val="24"/>
          <w:rtl/>
          <w:lang w:bidi="fa-IR"/>
        </w:rPr>
        <w:t xml:space="preserve">ی علوم را به اغراض </w:t>
      </w:r>
      <w:r w:rsidRPr="00D64FB0">
        <w:rPr>
          <w:rFonts w:ascii="Tahoma" w:hAnsi="Tahoma" w:cs="Tahoma"/>
          <w:color w:val="000000" w:themeColor="text1"/>
          <w:sz w:val="24"/>
          <w:szCs w:val="24"/>
          <w:rtl/>
          <w:lang w:bidi="fa-IR"/>
        </w:rPr>
        <w:t>م</w:t>
      </w:r>
      <w:r w:rsidRPr="00D64FB0">
        <w:rPr>
          <w:rFonts w:ascii="Tahoma" w:hAnsi="Tahoma" w:cs="Tahoma" w:hint="cs"/>
          <w:color w:val="000000" w:themeColor="text1"/>
          <w:sz w:val="24"/>
          <w:szCs w:val="24"/>
          <w:rtl/>
          <w:lang w:bidi="fa-IR"/>
        </w:rPr>
        <w:t>ی‌</w:t>
      </w:r>
      <w:r w:rsidRPr="00D64FB0">
        <w:rPr>
          <w:rFonts w:ascii="Tahoma" w:hAnsi="Tahoma" w:cs="Tahoma" w:hint="eastAsia"/>
          <w:color w:val="000000" w:themeColor="text1"/>
          <w:sz w:val="24"/>
          <w:szCs w:val="24"/>
          <w:rtl/>
          <w:lang w:bidi="fa-IR"/>
        </w:rPr>
        <w:t>داند</w:t>
      </w:r>
      <w:r w:rsidR="00736F80">
        <w:rPr>
          <w:rFonts w:ascii="Tahoma" w:hAnsi="Tahoma" w:cs="Tahoma" w:hint="cs"/>
          <w:color w:val="000000" w:themeColor="text1"/>
          <w:sz w:val="24"/>
          <w:szCs w:val="24"/>
          <w:rtl/>
          <w:lang w:bidi="fa-IR"/>
        </w:rPr>
        <w:t>،</w:t>
      </w:r>
      <w:r w:rsidRPr="00D64FB0">
        <w:rPr>
          <w:rFonts w:ascii="Tahoma" w:hAnsi="Tahoma" w:cs="Tahoma" w:hint="cs"/>
          <w:color w:val="000000" w:themeColor="text1"/>
          <w:sz w:val="24"/>
          <w:szCs w:val="24"/>
          <w:rtl/>
          <w:lang w:bidi="fa-IR"/>
        </w:rPr>
        <w:t xml:space="preserve"> اما باید بین</w:t>
      </w:r>
      <w:r w:rsidR="00736F80">
        <w:rPr>
          <w:rFonts w:ascii="Tahoma" w:hAnsi="Tahoma" w:cs="Tahoma" w:hint="cs"/>
          <w:color w:val="000000" w:themeColor="text1"/>
          <w:sz w:val="24"/>
          <w:szCs w:val="24"/>
          <w:rtl/>
          <w:lang w:bidi="fa-IR"/>
        </w:rPr>
        <w:t xml:space="preserve"> علوم آلی و اصالی تفاوت قائل شد، در علوم آلی حق با مرحوم آخوند</w:t>
      </w:r>
      <w:r w:rsidRPr="00D64FB0">
        <w:rPr>
          <w:rFonts w:ascii="Tahoma" w:hAnsi="Tahoma" w:cs="Tahoma" w:hint="cs"/>
          <w:color w:val="000000" w:themeColor="text1"/>
          <w:sz w:val="24"/>
          <w:szCs w:val="24"/>
          <w:rtl/>
          <w:lang w:bidi="fa-IR"/>
        </w:rPr>
        <w:t xml:space="preserve"> است</w:t>
      </w:r>
      <w:r w:rsidR="00736F80">
        <w:rPr>
          <w:rFonts w:ascii="Tahoma" w:hAnsi="Tahoma" w:cs="Tahoma" w:hint="cs"/>
          <w:color w:val="000000" w:themeColor="text1"/>
          <w:sz w:val="24"/>
          <w:szCs w:val="24"/>
          <w:rtl/>
          <w:lang w:bidi="fa-IR"/>
        </w:rPr>
        <w:t xml:space="preserve">، </w:t>
      </w:r>
      <w:r w:rsidRPr="00D64FB0">
        <w:rPr>
          <w:rFonts w:ascii="Tahoma" w:hAnsi="Tahoma" w:cs="Tahoma" w:hint="cs"/>
          <w:color w:val="000000" w:themeColor="text1"/>
          <w:sz w:val="24"/>
          <w:szCs w:val="24"/>
          <w:rtl/>
          <w:lang w:bidi="fa-IR"/>
        </w:rPr>
        <w:t>اما در علوم اصالی تمایز با موضوعات است.</w:t>
      </w:r>
    </w:p>
    <w:p w:rsidR="00D64FB0" w:rsidRPr="00D64FB0" w:rsidRDefault="00D64FB0" w:rsidP="00736F80">
      <w:pPr>
        <w:bidi/>
        <w:rPr>
          <w:rFonts w:ascii="Tahoma" w:hAnsi="Tahoma" w:cs="Tahoma"/>
          <w:color w:val="000000" w:themeColor="text1"/>
          <w:sz w:val="24"/>
          <w:szCs w:val="24"/>
          <w:rtl/>
          <w:lang w:bidi="fa-IR"/>
        </w:rPr>
      </w:pPr>
      <w:r w:rsidRPr="00736F80">
        <w:rPr>
          <w:rFonts w:ascii="Tahoma" w:hAnsi="Tahoma" w:cs="Tahoma" w:hint="cs"/>
          <w:color w:val="00B0F0"/>
          <w:sz w:val="24"/>
          <w:szCs w:val="24"/>
          <w:rtl/>
          <w:lang w:bidi="fa-IR"/>
        </w:rPr>
        <w:t>توضیح</w:t>
      </w:r>
      <w:r w:rsidRPr="00736F80">
        <w:rPr>
          <w:rFonts w:ascii="Tahoma" w:hAnsi="Tahoma" w:cs="Tahoma" w:hint="cs"/>
          <w:color w:val="000000" w:themeColor="text1"/>
          <w:sz w:val="24"/>
          <w:szCs w:val="24"/>
          <w:rtl/>
          <w:lang w:bidi="fa-IR"/>
        </w:rPr>
        <w:t>:</w:t>
      </w:r>
      <w:r w:rsidRPr="00D64FB0">
        <w:rPr>
          <w:rFonts w:ascii="Tahoma" w:hAnsi="Tahoma" w:cs="Tahoma" w:hint="cs"/>
          <w:color w:val="000000" w:themeColor="text1"/>
          <w:sz w:val="24"/>
          <w:szCs w:val="24"/>
          <w:rtl/>
          <w:lang w:bidi="fa-IR"/>
        </w:rPr>
        <w:t xml:space="preserve"> اینکه گفته </w:t>
      </w:r>
      <w:r w:rsidRPr="00D64FB0">
        <w:rPr>
          <w:rFonts w:ascii="Tahoma" w:hAnsi="Tahoma" w:cs="Tahoma"/>
          <w:color w:val="000000" w:themeColor="text1"/>
          <w:sz w:val="24"/>
          <w:szCs w:val="24"/>
          <w:rtl/>
          <w:lang w:bidi="fa-IR"/>
        </w:rPr>
        <w:t>م</w:t>
      </w:r>
      <w:r w:rsidRPr="00D64FB0">
        <w:rPr>
          <w:rFonts w:ascii="Tahoma" w:hAnsi="Tahoma" w:cs="Tahoma" w:hint="cs"/>
          <w:color w:val="000000" w:themeColor="text1"/>
          <w:sz w:val="24"/>
          <w:szCs w:val="24"/>
          <w:rtl/>
          <w:lang w:bidi="fa-IR"/>
        </w:rPr>
        <w:t>ی‌</w:t>
      </w:r>
      <w:r w:rsidRPr="00D64FB0">
        <w:rPr>
          <w:rFonts w:ascii="Tahoma" w:hAnsi="Tahoma" w:cs="Tahoma" w:hint="eastAsia"/>
          <w:color w:val="000000" w:themeColor="text1"/>
          <w:sz w:val="24"/>
          <w:szCs w:val="24"/>
          <w:rtl/>
          <w:lang w:bidi="fa-IR"/>
        </w:rPr>
        <w:t>شود</w:t>
      </w:r>
      <w:r w:rsidRPr="00D64FB0">
        <w:rPr>
          <w:rFonts w:ascii="Tahoma" w:hAnsi="Tahoma" w:cs="Tahoma" w:hint="cs"/>
          <w:color w:val="000000" w:themeColor="text1"/>
          <w:sz w:val="24"/>
          <w:szCs w:val="24"/>
          <w:rtl/>
          <w:lang w:bidi="fa-IR"/>
        </w:rPr>
        <w:t xml:space="preserve"> که با غرض</w:t>
      </w:r>
      <w:r w:rsidR="00736F80">
        <w:rPr>
          <w:rFonts w:ascii="Tahoma" w:hAnsi="Tahoma" w:cs="Tahoma" w:hint="cs"/>
          <w:color w:val="000000" w:themeColor="text1"/>
          <w:sz w:val="24"/>
          <w:szCs w:val="24"/>
          <w:rtl/>
          <w:lang w:bidi="fa-IR"/>
        </w:rPr>
        <w:t>،</w:t>
      </w:r>
      <w:r w:rsidRPr="00D64FB0">
        <w:rPr>
          <w:rFonts w:ascii="Tahoma" w:hAnsi="Tahoma" w:cs="Tahoma" w:hint="cs"/>
          <w:color w:val="000000" w:themeColor="text1"/>
          <w:sz w:val="24"/>
          <w:szCs w:val="24"/>
          <w:rtl/>
          <w:lang w:bidi="fa-IR"/>
        </w:rPr>
        <w:t xml:space="preserve"> بین علوم تمایز ایجاد </w:t>
      </w:r>
      <w:r w:rsidRPr="00D64FB0">
        <w:rPr>
          <w:rFonts w:ascii="Tahoma" w:hAnsi="Tahoma" w:cs="Tahoma"/>
          <w:color w:val="000000" w:themeColor="text1"/>
          <w:sz w:val="24"/>
          <w:szCs w:val="24"/>
          <w:rtl/>
          <w:lang w:bidi="fa-IR"/>
        </w:rPr>
        <w:t>م</w:t>
      </w:r>
      <w:r w:rsidRPr="00D64FB0">
        <w:rPr>
          <w:rFonts w:ascii="Tahoma" w:hAnsi="Tahoma" w:cs="Tahoma" w:hint="cs"/>
          <w:color w:val="000000" w:themeColor="text1"/>
          <w:sz w:val="24"/>
          <w:szCs w:val="24"/>
          <w:rtl/>
          <w:lang w:bidi="fa-IR"/>
        </w:rPr>
        <w:t>ی‌</w:t>
      </w:r>
      <w:r w:rsidRPr="00D64FB0">
        <w:rPr>
          <w:rFonts w:ascii="Tahoma" w:hAnsi="Tahoma" w:cs="Tahoma" w:hint="eastAsia"/>
          <w:color w:val="000000" w:themeColor="text1"/>
          <w:sz w:val="24"/>
          <w:szCs w:val="24"/>
          <w:rtl/>
          <w:lang w:bidi="fa-IR"/>
        </w:rPr>
        <w:t>کن</w:t>
      </w:r>
      <w:r w:rsidRPr="00D64FB0">
        <w:rPr>
          <w:rFonts w:ascii="Tahoma" w:hAnsi="Tahoma" w:cs="Tahoma" w:hint="cs"/>
          <w:color w:val="000000" w:themeColor="text1"/>
          <w:sz w:val="24"/>
          <w:szCs w:val="24"/>
          <w:rtl/>
          <w:lang w:bidi="fa-IR"/>
        </w:rPr>
        <w:t>ی</w:t>
      </w:r>
      <w:r w:rsidRPr="00D64FB0">
        <w:rPr>
          <w:rFonts w:ascii="Tahoma" w:hAnsi="Tahoma" w:cs="Tahoma" w:hint="eastAsia"/>
          <w:color w:val="000000" w:themeColor="text1"/>
          <w:sz w:val="24"/>
          <w:szCs w:val="24"/>
          <w:rtl/>
          <w:lang w:bidi="fa-IR"/>
        </w:rPr>
        <w:t>م</w:t>
      </w:r>
      <w:r w:rsidRPr="00D64FB0">
        <w:rPr>
          <w:rFonts w:ascii="Tahoma" w:hAnsi="Tahoma" w:cs="Tahoma" w:hint="cs"/>
          <w:color w:val="000000" w:themeColor="text1"/>
          <w:sz w:val="24"/>
          <w:szCs w:val="24"/>
          <w:rtl/>
          <w:lang w:bidi="fa-IR"/>
        </w:rPr>
        <w:t xml:space="preserve"> به این معناست که ابتدا غرضی را در ذهن داریم و برای رسیدن به آن غرض، مسائل را انتخاب کرده و آنها را مورد بحث قرار </w:t>
      </w:r>
      <w:r w:rsidRPr="00D64FB0">
        <w:rPr>
          <w:rFonts w:ascii="Tahoma" w:hAnsi="Tahoma" w:cs="Tahoma"/>
          <w:color w:val="000000" w:themeColor="text1"/>
          <w:sz w:val="24"/>
          <w:szCs w:val="24"/>
          <w:rtl/>
          <w:lang w:bidi="fa-IR"/>
        </w:rPr>
        <w:t>م</w:t>
      </w:r>
      <w:r w:rsidRPr="00D64FB0">
        <w:rPr>
          <w:rFonts w:ascii="Tahoma" w:hAnsi="Tahoma" w:cs="Tahoma" w:hint="cs"/>
          <w:color w:val="000000" w:themeColor="text1"/>
          <w:sz w:val="24"/>
          <w:szCs w:val="24"/>
          <w:rtl/>
          <w:lang w:bidi="fa-IR"/>
        </w:rPr>
        <w:t>ی‌</w:t>
      </w:r>
      <w:r w:rsidRPr="00D64FB0">
        <w:rPr>
          <w:rFonts w:ascii="Tahoma" w:hAnsi="Tahoma" w:cs="Tahoma" w:hint="eastAsia"/>
          <w:color w:val="000000" w:themeColor="text1"/>
          <w:sz w:val="24"/>
          <w:szCs w:val="24"/>
          <w:rtl/>
          <w:lang w:bidi="fa-IR"/>
        </w:rPr>
        <w:t>ده</w:t>
      </w:r>
      <w:r w:rsidRPr="00D64FB0">
        <w:rPr>
          <w:rFonts w:ascii="Tahoma" w:hAnsi="Tahoma" w:cs="Tahoma" w:hint="cs"/>
          <w:color w:val="000000" w:themeColor="text1"/>
          <w:sz w:val="24"/>
          <w:szCs w:val="24"/>
          <w:rtl/>
          <w:lang w:bidi="fa-IR"/>
        </w:rPr>
        <w:t>ی</w:t>
      </w:r>
      <w:r w:rsidRPr="00D64FB0">
        <w:rPr>
          <w:rFonts w:ascii="Tahoma" w:hAnsi="Tahoma" w:cs="Tahoma" w:hint="eastAsia"/>
          <w:color w:val="000000" w:themeColor="text1"/>
          <w:sz w:val="24"/>
          <w:szCs w:val="24"/>
          <w:rtl/>
          <w:lang w:bidi="fa-IR"/>
        </w:rPr>
        <w:t>م</w:t>
      </w:r>
      <w:r w:rsidRPr="00D64FB0">
        <w:rPr>
          <w:rFonts w:ascii="Tahoma" w:hAnsi="Tahoma" w:cs="Tahoma" w:hint="cs"/>
          <w:color w:val="000000" w:themeColor="text1"/>
          <w:sz w:val="24"/>
          <w:szCs w:val="24"/>
          <w:rtl/>
          <w:lang w:bidi="fa-IR"/>
        </w:rPr>
        <w:t>. در علوم آلی قبل از تشکیل علم، غرض شکل گرفته است</w:t>
      </w:r>
      <w:r w:rsidR="00736F80">
        <w:rPr>
          <w:rFonts w:ascii="Tahoma" w:hAnsi="Tahoma" w:cs="Tahoma" w:hint="cs"/>
          <w:color w:val="000000" w:themeColor="text1"/>
          <w:sz w:val="24"/>
          <w:szCs w:val="24"/>
          <w:rtl/>
          <w:lang w:bidi="fa-IR"/>
        </w:rPr>
        <w:t>،</w:t>
      </w:r>
      <w:r w:rsidRPr="00D64FB0">
        <w:rPr>
          <w:rFonts w:ascii="Tahoma" w:hAnsi="Tahoma" w:cs="Tahoma" w:hint="cs"/>
          <w:color w:val="000000" w:themeColor="text1"/>
          <w:sz w:val="24"/>
          <w:szCs w:val="24"/>
          <w:rtl/>
          <w:lang w:bidi="fa-IR"/>
        </w:rPr>
        <w:t xml:space="preserve"> زیرا علم آلی به این منظور طراحی </w:t>
      </w:r>
      <w:r w:rsidRPr="00D64FB0">
        <w:rPr>
          <w:rFonts w:ascii="Tahoma" w:hAnsi="Tahoma" w:cs="Tahoma"/>
          <w:color w:val="000000" w:themeColor="text1"/>
          <w:sz w:val="24"/>
          <w:szCs w:val="24"/>
          <w:rtl/>
          <w:lang w:bidi="fa-IR"/>
        </w:rPr>
        <w:t>م</w:t>
      </w:r>
      <w:r w:rsidRPr="00D64FB0">
        <w:rPr>
          <w:rFonts w:ascii="Tahoma" w:hAnsi="Tahoma" w:cs="Tahoma" w:hint="cs"/>
          <w:color w:val="000000" w:themeColor="text1"/>
          <w:sz w:val="24"/>
          <w:szCs w:val="24"/>
          <w:rtl/>
          <w:lang w:bidi="fa-IR"/>
        </w:rPr>
        <w:t>ی‌</w:t>
      </w:r>
      <w:r w:rsidRPr="00D64FB0">
        <w:rPr>
          <w:rFonts w:ascii="Tahoma" w:hAnsi="Tahoma" w:cs="Tahoma" w:hint="eastAsia"/>
          <w:color w:val="000000" w:themeColor="text1"/>
          <w:sz w:val="24"/>
          <w:szCs w:val="24"/>
          <w:rtl/>
          <w:lang w:bidi="fa-IR"/>
        </w:rPr>
        <w:t>شود</w:t>
      </w:r>
      <w:r w:rsidRPr="00D64FB0">
        <w:rPr>
          <w:rFonts w:ascii="Tahoma" w:hAnsi="Tahoma" w:cs="Tahoma" w:hint="cs"/>
          <w:color w:val="000000" w:themeColor="text1"/>
          <w:sz w:val="24"/>
          <w:szCs w:val="24"/>
          <w:rtl/>
          <w:lang w:bidi="fa-IR"/>
        </w:rPr>
        <w:t xml:space="preserve"> که ابزاری برای علمی دیگر باشد</w:t>
      </w:r>
      <w:r w:rsidR="003D4F23">
        <w:rPr>
          <w:rFonts w:ascii="Tahoma" w:hAnsi="Tahoma" w:cs="Tahoma" w:hint="cs"/>
          <w:color w:val="000000" w:themeColor="text1"/>
          <w:sz w:val="24"/>
          <w:szCs w:val="24"/>
          <w:rtl/>
          <w:lang w:bidi="fa-IR"/>
        </w:rPr>
        <w:t>،</w:t>
      </w:r>
      <w:r w:rsidRPr="00D64FB0">
        <w:rPr>
          <w:rFonts w:ascii="Tahoma" w:hAnsi="Tahoma" w:cs="Tahoma" w:hint="cs"/>
          <w:color w:val="000000" w:themeColor="text1"/>
          <w:sz w:val="24"/>
          <w:szCs w:val="24"/>
          <w:rtl/>
          <w:lang w:bidi="fa-IR"/>
        </w:rPr>
        <w:t xml:space="preserve"> درنتیجه اولین چیزی که در علوم آلی وجود دارد، وجود </w:t>
      </w:r>
      <w:r w:rsidR="00736F80">
        <w:rPr>
          <w:rFonts w:ascii="Tahoma" w:hAnsi="Tahoma" w:cs="Tahoma" w:hint="cs"/>
          <w:color w:val="000000" w:themeColor="text1"/>
          <w:sz w:val="24"/>
          <w:szCs w:val="24"/>
          <w:rtl/>
          <w:lang w:bidi="fa-IR"/>
        </w:rPr>
        <w:t>ذهنیِ</w:t>
      </w:r>
      <w:r w:rsidRPr="00D64FB0">
        <w:rPr>
          <w:rFonts w:ascii="Tahoma" w:hAnsi="Tahoma" w:cs="Tahoma" w:hint="cs"/>
          <w:color w:val="000000" w:themeColor="text1"/>
          <w:sz w:val="24"/>
          <w:szCs w:val="24"/>
          <w:rtl/>
          <w:lang w:bidi="fa-IR"/>
        </w:rPr>
        <w:t xml:space="preserve"> غرض است.</w:t>
      </w:r>
    </w:p>
    <w:p w:rsidR="00D64FB0" w:rsidRPr="00D64FB0" w:rsidRDefault="00E6263C" w:rsidP="00D64FB0">
      <w:pPr>
        <w:bidi/>
        <w:rPr>
          <w:rFonts w:ascii="Tahoma" w:hAnsi="Tahoma" w:cs="Tahoma"/>
          <w:color w:val="000000" w:themeColor="text1"/>
          <w:sz w:val="24"/>
          <w:szCs w:val="24"/>
          <w:rtl/>
          <w:lang w:bidi="fa-IR"/>
        </w:rPr>
      </w:pPr>
      <w:r>
        <w:rPr>
          <w:rFonts w:ascii="Tahoma" w:hAnsi="Tahoma" w:cs="Tahoma"/>
          <w:color w:val="000000" w:themeColor="text1"/>
          <w:sz w:val="24"/>
          <w:szCs w:val="24"/>
          <w:rtl/>
          <w:lang w:bidi="fa-IR"/>
        </w:rPr>
        <w:t>به طور</w:t>
      </w:r>
      <w:r w:rsidR="00D64FB0" w:rsidRPr="00D64FB0">
        <w:rPr>
          <w:rFonts w:ascii="Tahoma" w:hAnsi="Tahoma" w:cs="Tahoma" w:hint="cs"/>
          <w:color w:val="000000" w:themeColor="text1"/>
          <w:sz w:val="24"/>
          <w:szCs w:val="24"/>
          <w:rtl/>
          <w:lang w:bidi="fa-IR"/>
        </w:rPr>
        <w:t xml:space="preserve"> مثال در فقه مشاهده </w:t>
      </w:r>
      <w:r w:rsidR="00D64FB0" w:rsidRPr="00D64FB0">
        <w:rPr>
          <w:rFonts w:ascii="Tahoma" w:hAnsi="Tahoma" w:cs="Tahoma"/>
          <w:color w:val="000000" w:themeColor="text1"/>
          <w:sz w:val="24"/>
          <w:szCs w:val="24"/>
          <w:rtl/>
          <w:lang w:bidi="fa-IR"/>
        </w:rPr>
        <w:t>م</w:t>
      </w:r>
      <w:r w:rsidR="00D64FB0" w:rsidRPr="00D64FB0">
        <w:rPr>
          <w:rFonts w:ascii="Tahoma" w:hAnsi="Tahoma" w:cs="Tahoma" w:hint="cs"/>
          <w:color w:val="000000" w:themeColor="text1"/>
          <w:sz w:val="24"/>
          <w:szCs w:val="24"/>
          <w:rtl/>
          <w:lang w:bidi="fa-IR"/>
        </w:rPr>
        <w:t>ی‌</w:t>
      </w:r>
      <w:r w:rsidR="00D64FB0" w:rsidRPr="00D64FB0">
        <w:rPr>
          <w:rFonts w:ascii="Tahoma" w:hAnsi="Tahoma" w:cs="Tahoma" w:hint="eastAsia"/>
          <w:color w:val="000000" w:themeColor="text1"/>
          <w:sz w:val="24"/>
          <w:szCs w:val="24"/>
          <w:rtl/>
          <w:lang w:bidi="fa-IR"/>
        </w:rPr>
        <w:t>شود</w:t>
      </w:r>
      <w:r w:rsidR="00D64FB0" w:rsidRPr="00D64FB0">
        <w:rPr>
          <w:rFonts w:ascii="Tahoma" w:hAnsi="Tahoma" w:cs="Tahoma" w:hint="cs"/>
          <w:color w:val="000000" w:themeColor="text1"/>
          <w:sz w:val="24"/>
          <w:szCs w:val="24"/>
          <w:rtl/>
          <w:lang w:bidi="fa-IR"/>
        </w:rPr>
        <w:t xml:space="preserve"> که ابتدا باید </w:t>
      </w:r>
      <w:r w:rsidR="002618D0">
        <w:rPr>
          <w:rFonts w:ascii="Tahoma" w:hAnsi="Tahoma" w:cs="Tahoma" w:hint="cs"/>
          <w:color w:val="000000" w:themeColor="text1"/>
          <w:sz w:val="24"/>
          <w:szCs w:val="24"/>
          <w:rtl/>
          <w:lang w:bidi="fa-IR"/>
        </w:rPr>
        <w:t>حجّیت</w:t>
      </w:r>
      <w:r w:rsidR="00D64FB0" w:rsidRPr="00D64FB0">
        <w:rPr>
          <w:rFonts w:ascii="Tahoma" w:hAnsi="Tahoma" w:cs="Tahoma" w:hint="cs"/>
          <w:color w:val="000000" w:themeColor="text1"/>
          <w:sz w:val="24"/>
          <w:szCs w:val="24"/>
          <w:rtl/>
          <w:lang w:bidi="fa-IR"/>
        </w:rPr>
        <w:t xml:space="preserve"> اخبار را ثابت کنیم تا به </w:t>
      </w:r>
      <w:r w:rsidR="00D64FB0" w:rsidRPr="00D64FB0">
        <w:rPr>
          <w:rFonts w:ascii="Tahoma" w:hAnsi="Tahoma" w:cs="Tahoma"/>
          <w:color w:val="000000" w:themeColor="text1"/>
          <w:sz w:val="24"/>
          <w:szCs w:val="24"/>
          <w:rtl/>
          <w:lang w:bidi="fa-IR"/>
        </w:rPr>
        <w:t>وس</w:t>
      </w:r>
      <w:r w:rsidR="00D64FB0" w:rsidRPr="00D64FB0">
        <w:rPr>
          <w:rFonts w:ascii="Tahoma" w:hAnsi="Tahoma" w:cs="Tahoma" w:hint="cs"/>
          <w:color w:val="000000" w:themeColor="text1"/>
          <w:sz w:val="24"/>
          <w:szCs w:val="24"/>
          <w:rtl/>
          <w:lang w:bidi="fa-IR"/>
        </w:rPr>
        <w:t>ی</w:t>
      </w:r>
      <w:r w:rsidR="00D64FB0" w:rsidRPr="00D64FB0">
        <w:rPr>
          <w:rFonts w:ascii="Tahoma" w:hAnsi="Tahoma" w:cs="Tahoma" w:hint="eastAsia"/>
          <w:color w:val="000000" w:themeColor="text1"/>
          <w:sz w:val="24"/>
          <w:szCs w:val="24"/>
          <w:rtl/>
          <w:lang w:bidi="fa-IR"/>
        </w:rPr>
        <w:t>له‌</w:t>
      </w:r>
      <w:r w:rsidR="00D64FB0" w:rsidRPr="00D64FB0">
        <w:rPr>
          <w:rFonts w:ascii="Tahoma" w:hAnsi="Tahoma" w:cs="Tahoma" w:hint="cs"/>
          <w:color w:val="000000" w:themeColor="text1"/>
          <w:sz w:val="24"/>
          <w:szCs w:val="24"/>
          <w:rtl/>
          <w:lang w:bidi="fa-IR"/>
        </w:rPr>
        <w:t xml:space="preserve">ی آنها بتوانیم </w:t>
      </w:r>
      <w:r w:rsidR="00D64FB0" w:rsidRPr="00D64FB0">
        <w:rPr>
          <w:rFonts w:ascii="Tahoma" w:hAnsi="Tahoma" w:cs="Tahoma"/>
          <w:color w:val="000000" w:themeColor="text1"/>
          <w:sz w:val="24"/>
          <w:szCs w:val="24"/>
          <w:rtl/>
          <w:lang w:bidi="fa-IR"/>
        </w:rPr>
        <w:t>مسئله‌ا</w:t>
      </w:r>
      <w:r w:rsidR="00D64FB0" w:rsidRPr="00D64FB0">
        <w:rPr>
          <w:rFonts w:ascii="Tahoma" w:hAnsi="Tahoma" w:cs="Tahoma" w:hint="cs"/>
          <w:color w:val="000000" w:themeColor="text1"/>
          <w:sz w:val="24"/>
          <w:szCs w:val="24"/>
          <w:rtl/>
          <w:lang w:bidi="fa-IR"/>
        </w:rPr>
        <w:t xml:space="preserve">ی را حل کنیم. پس علمی آلی تشکیل شده و چنین مباحثی در آن مطرح </w:t>
      </w:r>
      <w:r w:rsidR="00D64FB0" w:rsidRPr="00D64FB0">
        <w:rPr>
          <w:rFonts w:ascii="Tahoma" w:hAnsi="Tahoma" w:cs="Tahoma"/>
          <w:color w:val="000000" w:themeColor="text1"/>
          <w:sz w:val="24"/>
          <w:szCs w:val="24"/>
          <w:rtl/>
          <w:lang w:bidi="fa-IR"/>
        </w:rPr>
        <w:t>م</w:t>
      </w:r>
      <w:r w:rsidR="00D64FB0" w:rsidRPr="00D64FB0">
        <w:rPr>
          <w:rFonts w:ascii="Tahoma" w:hAnsi="Tahoma" w:cs="Tahoma" w:hint="cs"/>
          <w:color w:val="000000" w:themeColor="text1"/>
          <w:sz w:val="24"/>
          <w:szCs w:val="24"/>
          <w:rtl/>
          <w:lang w:bidi="fa-IR"/>
        </w:rPr>
        <w:t>ی‌</w:t>
      </w:r>
      <w:r w:rsidR="00D64FB0" w:rsidRPr="00D64FB0">
        <w:rPr>
          <w:rFonts w:ascii="Tahoma" w:hAnsi="Tahoma" w:cs="Tahoma" w:hint="eastAsia"/>
          <w:color w:val="000000" w:themeColor="text1"/>
          <w:sz w:val="24"/>
          <w:szCs w:val="24"/>
          <w:rtl/>
          <w:lang w:bidi="fa-IR"/>
        </w:rPr>
        <w:t>شود</w:t>
      </w:r>
      <w:r w:rsidR="00D64FB0" w:rsidRPr="00D64FB0">
        <w:rPr>
          <w:rFonts w:ascii="Tahoma" w:hAnsi="Tahoma" w:cs="Tahoma" w:hint="cs"/>
          <w:color w:val="000000" w:themeColor="text1"/>
          <w:sz w:val="24"/>
          <w:szCs w:val="24"/>
          <w:rtl/>
          <w:lang w:bidi="fa-IR"/>
        </w:rPr>
        <w:t xml:space="preserve">. این علم آلی از ابتدا برای حل مسائل علم دیگری تشکیل </w:t>
      </w:r>
      <w:r w:rsidR="00D64FB0" w:rsidRPr="00D64FB0">
        <w:rPr>
          <w:rFonts w:ascii="Tahoma" w:hAnsi="Tahoma" w:cs="Tahoma"/>
          <w:color w:val="000000" w:themeColor="text1"/>
          <w:sz w:val="24"/>
          <w:szCs w:val="24"/>
          <w:rtl/>
          <w:lang w:bidi="fa-IR"/>
        </w:rPr>
        <w:t>م</w:t>
      </w:r>
      <w:r w:rsidR="00D64FB0" w:rsidRPr="00D64FB0">
        <w:rPr>
          <w:rFonts w:ascii="Tahoma" w:hAnsi="Tahoma" w:cs="Tahoma" w:hint="cs"/>
          <w:color w:val="000000" w:themeColor="text1"/>
          <w:sz w:val="24"/>
          <w:szCs w:val="24"/>
          <w:rtl/>
          <w:lang w:bidi="fa-IR"/>
        </w:rPr>
        <w:t>ی‌</w:t>
      </w:r>
      <w:r w:rsidR="00D64FB0" w:rsidRPr="00D64FB0">
        <w:rPr>
          <w:rFonts w:ascii="Tahoma" w:hAnsi="Tahoma" w:cs="Tahoma" w:hint="eastAsia"/>
          <w:color w:val="000000" w:themeColor="text1"/>
          <w:sz w:val="24"/>
          <w:szCs w:val="24"/>
          <w:rtl/>
          <w:lang w:bidi="fa-IR"/>
        </w:rPr>
        <w:t>شود</w:t>
      </w:r>
      <w:r w:rsidR="00D64FB0" w:rsidRPr="00D64FB0">
        <w:rPr>
          <w:rFonts w:ascii="Tahoma" w:hAnsi="Tahoma" w:cs="Tahoma" w:hint="cs"/>
          <w:color w:val="000000" w:themeColor="text1"/>
          <w:sz w:val="24"/>
          <w:szCs w:val="24"/>
          <w:rtl/>
          <w:lang w:bidi="fa-IR"/>
        </w:rPr>
        <w:t xml:space="preserve"> و به همین جهت در علوم آلی</w:t>
      </w:r>
      <w:r w:rsidR="00736F80">
        <w:rPr>
          <w:rFonts w:ascii="Tahoma" w:hAnsi="Tahoma" w:cs="Tahoma" w:hint="cs"/>
          <w:color w:val="000000" w:themeColor="text1"/>
          <w:sz w:val="24"/>
          <w:szCs w:val="24"/>
          <w:rtl/>
          <w:lang w:bidi="fa-IR"/>
        </w:rPr>
        <w:t>،</w:t>
      </w:r>
      <w:r w:rsidR="00D64FB0" w:rsidRPr="00D64FB0">
        <w:rPr>
          <w:rFonts w:ascii="Tahoma" w:hAnsi="Tahoma" w:cs="Tahoma" w:hint="cs"/>
          <w:color w:val="000000" w:themeColor="text1"/>
          <w:sz w:val="24"/>
          <w:szCs w:val="24"/>
          <w:rtl/>
          <w:lang w:bidi="fa-IR"/>
        </w:rPr>
        <w:t xml:space="preserve"> وجود</w:t>
      </w:r>
      <w:r w:rsidR="00736F80">
        <w:rPr>
          <w:rFonts w:ascii="Tahoma" w:hAnsi="Tahoma" w:cs="Tahoma" w:hint="cs"/>
          <w:color w:val="000000" w:themeColor="text1"/>
          <w:sz w:val="24"/>
          <w:szCs w:val="24"/>
          <w:rtl/>
          <w:lang w:bidi="fa-IR"/>
        </w:rPr>
        <w:t>ِ</w:t>
      </w:r>
      <w:r w:rsidR="00D64FB0" w:rsidRPr="00D64FB0">
        <w:rPr>
          <w:rFonts w:ascii="Tahoma" w:hAnsi="Tahoma" w:cs="Tahoma" w:hint="cs"/>
          <w:color w:val="000000" w:themeColor="text1"/>
          <w:sz w:val="24"/>
          <w:szCs w:val="24"/>
          <w:rtl/>
          <w:lang w:bidi="fa-IR"/>
        </w:rPr>
        <w:t xml:space="preserve"> علمی</w:t>
      </w:r>
      <w:r w:rsidR="00736F80">
        <w:rPr>
          <w:rFonts w:ascii="Tahoma" w:hAnsi="Tahoma" w:cs="Tahoma" w:hint="cs"/>
          <w:color w:val="000000" w:themeColor="text1"/>
          <w:sz w:val="24"/>
          <w:szCs w:val="24"/>
          <w:rtl/>
          <w:lang w:bidi="fa-IR"/>
        </w:rPr>
        <w:t xml:space="preserve">ِ </w:t>
      </w:r>
      <w:r w:rsidR="00736F80" w:rsidRPr="00736F80">
        <w:rPr>
          <w:rFonts w:ascii="Tahoma" w:hAnsi="Tahoma" w:cs="Tahoma" w:hint="cs"/>
          <w:color w:val="002060"/>
          <w:sz w:val="24"/>
          <w:szCs w:val="24"/>
          <w:rtl/>
          <w:lang w:bidi="fa-IR"/>
        </w:rPr>
        <w:t>(ذهنی)</w:t>
      </w:r>
      <w:r w:rsidR="00D64FB0" w:rsidRPr="00736F80">
        <w:rPr>
          <w:rFonts w:ascii="Tahoma" w:hAnsi="Tahoma" w:cs="Tahoma" w:hint="cs"/>
          <w:color w:val="002060"/>
          <w:sz w:val="24"/>
          <w:szCs w:val="24"/>
          <w:rtl/>
          <w:lang w:bidi="fa-IR"/>
        </w:rPr>
        <w:t xml:space="preserve"> </w:t>
      </w:r>
      <w:r w:rsidR="00D64FB0" w:rsidRPr="00D64FB0">
        <w:rPr>
          <w:rFonts w:ascii="Tahoma" w:hAnsi="Tahoma" w:cs="Tahoma" w:hint="cs"/>
          <w:color w:val="000000" w:themeColor="text1"/>
          <w:sz w:val="24"/>
          <w:szCs w:val="24"/>
          <w:rtl/>
          <w:lang w:bidi="fa-IR"/>
        </w:rPr>
        <w:t>غرض</w:t>
      </w:r>
      <w:r w:rsidR="00736F80">
        <w:rPr>
          <w:rFonts w:ascii="Tahoma" w:hAnsi="Tahoma" w:cs="Tahoma" w:hint="cs"/>
          <w:color w:val="000000" w:themeColor="text1"/>
          <w:sz w:val="24"/>
          <w:szCs w:val="24"/>
          <w:rtl/>
          <w:lang w:bidi="fa-IR"/>
        </w:rPr>
        <w:t>،</w:t>
      </w:r>
      <w:r w:rsidR="00D64FB0" w:rsidRPr="00D64FB0">
        <w:rPr>
          <w:rFonts w:ascii="Tahoma" w:hAnsi="Tahoma" w:cs="Tahoma" w:hint="cs"/>
          <w:color w:val="000000" w:themeColor="text1"/>
          <w:sz w:val="24"/>
          <w:szCs w:val="24"/>
          <w:rtl/>
          <w:lang w:bidi="fa-IR"/>
        </w:rPr>
        <w:t xml:space="preserve"> قبل از هر چیزی قرار دارد و به </w:t>
      </w:r>
      <w:r w:rsidR="00D64FB0" w:rsidRPr="00D64FB0">
        <w:rPr>
          <w:rFonts w:ascii="Tahoma" w:hAnsi="Tahoma" w:cs="Tahoma"/>
          <w:color w:val="000000" w:themeColor="text1"/>
          <w:sz w:val="24"/>
          <w:szCs w:val="24"/>
          <w:rtl/>
          <w:lang w:bidi="fa-IR"/>
        </w:rPr>
        <w:t>وس</w:t>
      </w:r>
      <w:r w:rsidR="00D64FB0" w:rsidRPr="00D64FB0">
        <w:rPr>
          <w:rFonts w:ascii="Tahoma" w:hAnsi="Tahoma" w:cs="Tahoma" w:hint="cs"/>
          <w:color w:val="000000" w:themeColor="text1"/>
          <w:sz w:val="24"/>
          <w:szCs w:val="24"/>
          <w:rtl/>
          <w:lang w:bidi="fa-IR"/>
        </w:rPr>
        <w:t>ی</w:t>
      </w:r>
      <w:r w:rsidR="00D64FB0" w:rsidRPr="00D64FB0">
        <w:rPr>
          <w:rFonts w:ascii="Tahoma" w:hAnsi="Tahoma" w:cs="Tahoma" w:hint="eastAsia"/>
          <w:color w:val="000000" w:themeColor="text1"/>
          <w:sz w:val="24"/>
          <w:szCs w:val="24"/>
          <w:rtl/>
          <w:lang w:bidi="fa-IR"/>
        </w:rPr>
        <w:t>له‌</w:t>
      </w:r>
      <w:r w:rsidR="00D64FB0" w:rsidRPr="00D64FB0">
        <w:rPr>
          <w:rFonts w:ascii="Tahoma" w:hAnsi="Tahoma" w:cs="Tahoma" w:hint="cs"/>
          <w:color w:val="000000" w:themeColor="text1"/>
          <w:sz w:val="24"/>
          <w:szCs w:val="24"/>
          <w:rtl/>
          <w:lang w:bidi="fa-IR"/>
        </w:rPr>
        <w:t xml:space="preserve">ی آن </w:t>
      </w:r>
      <w:r w:rsidR="00D64FB0" w:rsidRPr="00D64FB0">
        <w:rPr>
          <w:rFonts w:ascii="Tahoma" w:hAnsi="Tahoma" w:cs="Tahoma"/>
          <w:color w:val="000000" w:themeColor="text1"/>
          <w:sz w:val="24"/>
          <w:szCs w:val="24"/>
          <w:rtl/>
          <w:lang w:bidi="fa-IR"/>
        </w:rPr>
        <w:t>م</w:t>
      </w:r>
      <w:r w:rsidR="00D64FB0" w:rsidRPr="00D64FB0">
        <w:rPr>
          <w:rFonts w:ascii="Tahoma" w:hAnsi="Tahoma" w:cs="Tahoma" w:hint="cs"/>
          <w:color w:val="000000" w:themeColor="text1"/>
          <w:sz w:val="24"/>
          <w:szCs w:val="24"/>
          <w:rtl/>
          <w:lang w:bidi="fa-IR"/>
        </w:rPr>
        <w:t>ی‌</w:t>
      </w:r>
      <w:r w:rsidR="00D64FB0" w:rsidRPr="00D64FB0">
        <w:rPr>
          <w:rFonts w:ascii="Tahoma" w:hAnsi="Tahoma" w:cs="Tahoma" w:hint="eastAsia"/>
          <w:color w:val="000000" w:themeColor="text1"/>
          <w:sz w:val="24"/>
          <w:szCs w:val="24"/>
          <w:rtl/>
          <w:lang w:bidi="fa-IR"/>
        </w:rPr>
        <w:t>توان</w:t>
      </w:r>
      <w:r w:rsidR="00D64FB0" w:rsidRPr="00D64FB0">
        <w:rPr>
          <w:rFonts w:ascii="Tahoma" w:hAnsi="Tahoma" w:cs="Tahoma" w:hint="cs"/>
          <w:color w:val="000000" w:themeColor="text1"/>
          <w:sz w:val="24"/>
          <w:szCs w:val="24"/>
          <w:rtl/>
          <w:lang w:bidi="fa-IR"/>
        </w:rPr>
        <w:t xml:space="preserve"> تمایز ایجاد کرد.</w:t>
      </w:r>
    </w:p>
    <w:p w:rsidR="00D64FB0" w:rsidRPr="00D64FB0" w:rsidRDefault="00D64FB0" w:rsidP="00D64FB0">
      <w:pPr>
        <w:bidi/>
        <w:rPr>
          <w:rFonts w:ascii="Tahoma" w:hAnsi="Tahoma" w:cs="Tahoma"/>
          <w:color w:val="000000" w:themeColor="text1"/>
          <w:sz w:val="24"/>
          <w:szCs w:val="24"/>
          <w:rtl/>
          <w:lang w:bidi="fa-IR"/>
        </w:rPr>
      </w:pPr>
      <w:r w:rsidRPr="00D64FB0">
        <w:rPr>
          <w:rFonts w:ascii="Tahoma" w:hAnsi="Tahoma" w:cs="Tahoma" w:hint="cs"/>
          <w:color w:val="000000" w:themeColor="text1"/>
          <w:sz w:val="24"/>
          <w:szCs w:val="24"/>
          <w:rtl/>
          <w:lang w:bidi="fa-IR"/>
        </w:rPr>
        <w:t xml:space="preserve">اما در علوم اصالی لزوماً </w:t>
      </w:r>
      <w:r w:rsidR="00980113">
        <w:rPr>
          <w:rFonts w:ascii="Tahoma" w:hAnsi="Tahoma" w:cs="Tahoma"/>
          <w:color w:val="000000" w:themeColor="text1"/>
          <w:sz w:val="24"/>
          <w:szCs w:val="24"/>
          <w:rtl/>
          <w:lang w:bidi="fa-IR"/>
        </w:rPr>
        <w:t>این گونه</w:t>
      </w:r>
      <w:r w:rsidRPr="00D64FB0">
        <w:rPr>
          <w:rFonts w:ascii="Tahoma" w:hAnsi="Tahoma" w:cs="Tahoma" w:hint="cs"/>
          <w:color w:val="000000" w:themeColor="text1"/>
          <w:sz w:val="24"/>
          <w:szCs w:val="24"/>
          <w:rtl/>
          <w:lang w:bidi="fa-IR"/>
        </w:rPr>
        <w:t xml:space="preserve"> نیست که ابتدا غرضی باشد و سپس به دنبال علم برویم. علوم اصالی توسط مشتاقان این علوم توسعه داده </w:t>
      </w:r>
      <w:r w:rsidRPr="00D64FB0">
        <w:rPr>
          <w:rFonts w:ascii="Tahoma" w:hAnsi="Tahoma" w:cs="Tahoma"/>
          <w:color w:val="000000" w:themeColor="text1"/>
          <w:sz w:val="24"/>
          <w:szCs w:val="24"/>
          <w:rtl/>
          <w:lang w:bidi="fa-IR"/>
        </w:rPr>
        <w:t>شده‌اند</w:t>
      </w:r>
      <w:r w:rsidR="003D4F23">
        <w:rPr>
          <w:rFonts w:ascii="Tahoma" w:hAnsi="Tahoma" w:cs="Tahoma" w:hint="cs"/>
          <w:color w:val="000000" w:themeColor="text1"/>
          <w:sz w:val="24"/>
          <w:szCs w:val="24"/>
          <w:rtl/>
          <w:lang w:bidi="fa-IR"/>
        </w:rPr>
        <w:t>،</w:t>
      </w:r>
      <w:r w:rsidRPr="00D64FB0">
        <w:rPr>
          <w:rFonts w:ascii="Tahoma" w:hAnsi="Tahoma" w:cs="Tahoma" w:hint="cs"/>
          <w:color w:val="000000" w:themeColor="text1"/>
          <w:sz w:val="24"/>
          <w:szCs w:val="24"/>
          <w:rtl/>
          <w:lang w:bidi="fa-IR"/>
        </w:rPr>
        <w:t xml:space="preserve"> یعنی کسانی که به دنبال فهم مطلب </w:t>
      </w:r>
      <w:r w:rsidRPr="00D64FB0">
        <w:rPr>
          <w:rFonts w:ascii="Tahoma" w:hAnsi="Tahoma" w:cs="Tahoma"/>
          <w:color w:val="000000" w:themeColor="text1"/>
          <w:sz w:val="24"/>
          <w:szCs w:val="24"/>
          <w:rtl/>
          <w:lang w:bidi="fa-IR"/>
        </w:rPr>
        <w:t>بوده‌اند</w:t>
      </w:r>
      <w:r w:rsidRPr="00D64FB0">
        <w:rPr>
          <w:rFonts w:ascii="Tahoma" w:hAnsi="Tahoma" w:cs="Tahoma" w:hint="cs"/>
          <w:color w:val="000000" w:themeColor="text1"/>
          <w:sz w:val="24"/>
          <w:szCs w:val="24"/>
          <w:rtl/>
          <w:lang w:bidi="fa-IR"/>
        </w:rPr>
        <w:t>، بدون اینکه کاربرد آنها در موارد دیگر برای آنها مهم باشد</w:t>
      </w:r>
      <w:r w:rsidR="003D4F23">
        <w:rPr>
          <w:rFonts w:ascii="Tahoma" w:hAnsi="Tahoma" w:cs="Tahoma"/>
          <w:color w:val="000000" w:themeColor="text1"/>
          <w:sz w:val="24"/>
          <w:szCs w:val="24"/>
          <w:rtl/>
          <w:lang w:bidi="fa-IR"/>
        </w:rPr>
        <w:t>،</w:t>
      </w:r>
      <w:r w:rsidRPr="00D64FB0">
        <w:rPr>
          <w:rFonts w:ascii="Tahoma" w:hAnsi="Tahoma" w:cs="Tahoma"/>
          <w:color w:val="000000" w:themeColor="text1"/>
          <w:sz w:val="24"/>
          <w:szCs w:val="24"/>
          <w:rtl/>
          <w:lang w:bidi="fa-IR"/>
        </w:rPr>
        <w:t xml:space="preserve"> </w:t>
      </w:r>
      <w:r w:rsidRPr="00D64FB0">
        <w:rPr>
          <w:rFonts w:ascii="Tahoma" w:hAnsi="Tahoma" w:cs="Tahoma" w:hint="cs"/>
          <w:color w:val="000000" w:themeColor="text1"/>
          <w:sz w:val="24"/>
          <w:szCs w:val="24"/>
          <w:rtl/>
          <w:lang w:bidi="fa-IR"/>
        </w:rPr>
        <w:t xml:space="preserve">یعنی خود </w:t>
      </w:r>
      <w:r w:rsidR="00736F80">
        <w:rPr>
          <w:rFonts w:ascii="Tahoma" w:hAnsi="Tahoma" w:cs="Tahoma" w:hint="cs"/>
          <w:color w:val="000000" w:themeColor="text1"/>
          <w:sz w:val="24"/>
          <w:szCs w:val="24"/>
          <w:rtl/>
          <w:lang w:bidi="fa-IR"/>
        </w:rPr>
        <w:t>"</w:t>
      </w:r>
      <w:r w:rsidRPr="00D64FB0">
        <w:rPr>
          <w:rFonts w:ascii="Tahoma" w:hAnsi="Tahoma" w:cs="Tahoma" w:hint="cs"/>
          <w:color w:val="000000" w:themeColor="text1"/>
          <w:sz w:val="24"/>
          <w:szCs w:val="24"/>
          <w:rtl/>
          <w:lang w:bidi="fa-IR"/>
        </w:rPr>
        <w:t>کشف مطلب</w:t>
      </w:r>
      <w:r w:rsidR="00736F80">
        <w:rPr>
          <w:rFonts w:ascii="Tahoma" w:hAnsi="Tahoma" w:cs="Tahoma" w:hint="cs"/>
          <w:color w:val="000000" w:themeColor="text1"/>
          <w:sz w:val="24"/>
          <w:szCs w:val="24"/>
          <w:rtl/>
          <w:lang w:bidi="fa-IR"/>
        </w:rPr>
        <w:t>"</w:t>
      </w:r>
      <w:r w:rsidRPr="00D64FB0">
        <w:rPr>
          <w:rFonts w:ascii="Tahoma" w:hAnsi="Tahoma" w:cs="Tahoma" w:hint="cs"/>
          <w:color w:val="000000" w:themeColor="text1"/>
          <w:sz w:val="24"/>
          <w:szCs w:val="24"/>
          <w:rtl/>
          <w:lang w:bidi="fa-IR"/>
        </w:rPr>
        <w:t xml:space="preserve"> برای چنین افرادی مهم بوده است.</w:t>
      </w:r>
    </w:p>
    <w:p w:rsidR="00D64FB0" w:rsidRPr="00D64FB0" w:rsidRDefault="00E6263C" w:rsidP="00FD0A42">
      <w:pPr>
        <w:bidi/>
        <w:rPr>
          <w:rFonts w:ascii="Tahoma" w:hAnsi="Tahoma" w:cs="Tahoma"/>
          <w:color w:val="000000" w:themeColor="text1"/>
          <w:sz w:val="24"/>
          <w:szCs w:val="24"/>
          <w:rtl/>
          <w:lang w:bidi="fa-IR"/>
        </w:rPr>
      </w:pPr>
      <w:r>
        <w:rPr>
          <w:rFonts w:ascii="Tahoma" w:hAnsi="Tahoma" w:cs="Tahoma"/>
          <w:color w:val="000000" w:themeColor="text1"/>
          <w:sz w:val="24"/>
          <w:szCs w:val="24"/>
          <w:rtl/>
          <w:lang w:bidi="fa-IR"/>
        </w:rPr>
        <w:t>به طور</w:t>
      </w:r>
      <w:r w:rsidR="00D64FB0" w:rsidRPr="00D64FB0">
        <w:rPr>
          <w:rFonts w:ascii="Tahoma" w:hAnsi="Tahoma" w:cs="Tahoma" w:hint="cs"/>
          <w:color w:val="000000" w:themeColor="text1"/>
          <w:sz w:val="24"/>
          <w:szCs w:val="24"/>
          <w:rtl/>
          <w:lang w:bidi="fa-IR"/>
        </w:rPr>
        <w:t xml:space="preserve"> مثال شخصی مانند مرحوم کلینی 20 سال را صرف نوشتن کتاب کافی </w:t>
      </w:r>
      <w:r>
        <w:rPr>
          <w:rFonts w:ascii="Tahoma" w:hAnsi="Tahoma" w:cs="Tahoma"/>
          <w:color w:val="000000" w:themeColor="text1"/>
          <w:sz w:val="24"/>
          <w:szCs w:val="24"/>
          <w:rtl/>
          <w:lang w:bidi="fa-IR"/>
        </w:rPr>
        <w:t>می کند</w:t>
      </w:r>
      <w:r w:rsidR="00D64FB0" w:rsidRPr="00D64FB0">
        <w:rPr>
          <w:rFonts w:ascii="Tahoma" w:hAnsi="Tahoma" w:cs="Tahoma" w:hint="cs"/>
          <w:color w:val="000000" w:themeColor="text1"/>
          <w:sz w:val="24"/>
          <w:szCs w:val="24"/>
          <w:rtl/>
          <w:lang w:bidi="fa-IR"/>
        </w:rPr>
        <w:t xml:space="preserve"> و </w:t>
      </w:r>
      <w:r w:rsidR="00980113">
        <w:rPr>
          <w:rFonts w:ascii="Tahoma" w:hAnsi="Tahoma" w:cs="Tahoma" w:hint="cs"/>
          <w:color w:val="000000" w:themeColor="text1"/>
          <w:sz w:val="24"/>
          <w:szCs w:val="24"/>
          <w:rtl/>
          <w:lang w:bidi="fa-IR"/>
        </w:rPr>
        <w:t>علّامه</w:t>
      </w:r>
      <w:r w:rsidR="00D64FB0" w:rsidRPr="00D64FB0">
        <w:rPr>
          <w:rFonts w:ascii="Tahoma" w:hAnsi="Tahoma" w:cs="Tahoma" w:hint="cs"/>
          <w:color w:val="000000" w:themeColor="text1"/>
          <w:sz w:val="24"/>
          <w:szCs w:val="24"/>
          <w:rtl/>
          <w:lang w:bidi="fa-IR"/>
        </w:rPr>
        <w:t xml:space="preserve"> مجلسی 30 سال از عمر خود را صرف نوشتن بحارالانوار </w:t>
      </w:r>
      <w:r>
        <w:rPr>
          <w:rFonts w:ascii="Tahoma" w:hAnsi="Tahoma" w:cs="Tahoma"/>
          <w:color w:val="000000" w:themeColor="text1"/>
          <w:sz w:val="24"/>
          <w:szCs w:val="24"/>
          <w:rtl/>
          <w:lang w:bidi="fa-IR"/>
        </w:rPr>
        <w:t>می کند</w:t>
      </w:r>
      <w:r w:rsidR="00D64FB0" w:rsidRPr="00D64FB0">
        <w:rPr>
          <w:rFonts w:ascii="Tahoma" w:hAnsi="Tahoma" w:cs="Tahoma" w:hint="cs"/>
          <w:color w:val="000000" w:themeColor="text1"/>
          <w:sz w:val="24"/>
          <w:szCs w:val="24"/>
          <w:rtl/>
          <w:lang w:bidi="fa-IR"/>
        </w:rPr>
        <w:t xml:space="preserve">. گرچه این روایات مسائلی را حل </w:t>
      </w:r>
      <w:r w:rsidR="00D64FB0" w:rsidRPr="00D64FB0">
        <w:rPr>
          <w:rFonts w:ascii="Tahoma" w:hAnsi="Tahoma" w:cs="Tahoma"/>
          <w:color w:val="000000" w:themeColor="text1"/>
          <w:sz w:val="24"/>
          <w:szCs w:val="24"/>
          <w:rtl/>
          <w:lang w:bidi="fa-IR"/>
        </w:rPr>
        <w:t>م</w:t>
      </w:r>
      <w:r w:rsidR="00D64FB0" w:rsidRPr="00D64FB0">
        <w:rPr>
          <w:rFonts w:ascii="Tahoma" w:hAnsi="Tahoma" w:cs="Tahoma" w:hint="cs"/>
          <w:color w:val="000000" w:themeColor="text1"/>
          <w:sz w:val="24"/>
          <w:szCs w:val="24"/>
          <w:rtl/>
          <w:lang w:bidi="fa-IR"/>
        </w:rPr>
        <w:t>ی‌</w:t>
      </w:r>
      <w:r w:rsidR="00D64FB0" w:rsidRPr="00D64FB0">
        <w:rPr>
          <w:rFonts w:ascii="Tahoma" w:hAnsi="Tahoma" w:cs="Tahoma" w:hint="eastAsia"/>
          <w:color w:val="000000" w:themeColor="text1"/>
          <w:sz w:val="24"/>
          <w:szCs w:val="24"/>
          <w:rtl/>
          <w:lang w:bidi="fa-IR"/>
        </w:rPr>
        <w:t>کنند</w:t>
      </w:r>
      <w:r w:rsidR="00D64FB0" w:rsidRPr="00D64FB0">
        <w:rPr>
          <w:rFonts w:ascii="Tahoma" w:hAnsi="Tahoma" w:cs="Tahoma" w:hint="cs"/>
          <w:color w:val="000000" w:themeColor="text1"/>
          <w:sz w:val="24"/>
          <w:szCs w:val="24"/>
          <w:rtl/>
          <w:lang w:bidi="fa-IR"/>
        </w:rPr>
        <w:t xml:space="preserve"> اما برای این اشخاص کار کردن با خود حدیث دارای اهمیت بوده و به آن علاقه </w:t>
      </w:r>
      <w:r w:rsidR="00D64FB0" w:rsidRPr="00D64FB0">
        <w:rPr>
          <w:rFonts w:ascii="Tahoma" w:hAnsi="Tahoma" w:cs="Tahoma"/>
          <w:color w:val="000000" w:themeColor="text1"/>
          <w:sz w:val="24"/>
          <w:szCs w:val="24"/>
          <w:rtl/>
          <w:lang w:bidi="fa-IR"/>
        </w:rPr>
        <w:t>داشته‌اند</w:t>
      </w:r>
      <w:r w:rsidR="00D64FB0" w:rsidRPr="00D64FB0">
        <w:rPr>
          <w:rFonts w:ascii="Tahoma" w:hAnsi="Tahoma" w:cs="Tahoma" w:hint="cs"/>
          <w:color w:val="000000" w:themeColor="text1"/>
          <w:sz w:val="24"/>
          <w:szCs w:val="24"/>
          <w:rtl/>
          <w:lang w:bidi="fa-IR"/>
        </w:rPr>
        <w:t xml:space="preserve">. </w:t>
      </w:r>
      <w:r w:rsidR="00D64FB0" w:rsidRPr="00D64FB0">
        <w:rPr>
          <w:rFonts w:ascii="Tahoma" w:hAnsi="Tahoma" w:cs="Tahoma"/>
          <w:color w:val="000000" w:themeColor="text1"/>
          <w:sz w:val="24"/>
          <w:szCs w:val="24"/>
          <w:rtl/>
          <w:lang w:bidi="fa-IR"/>
        </w:rPr>
        <w:t>نم</w:t>
      </w:r>
      <w:r w:rsidR="00D64FB0" w:rsidRPr="00D64FB0">
        <w:rPr>
          <w:rFonts w:ascii="Tahoma" w:hAnsi="Tahoma" w:cs="Tahoma" w:hint="cs"/>
          <w:color w:val="000000" w:themeColor="text1"/>
          <w:sz w:val="24"/>
          <w:szCs w:val="24"/>
          <w:rtl/>
          <w:lang w:bidi="fa-IR"/>
        </w:rPr>
        <w:t>ی‌</w:t>
      </w:r>
      <w:r w:rsidR="00D64FB0" w:rsidRPr="00D64FB0">
        <w:rPr>
          <w:rFonts w:ascii="Tahoma" w:hAnsi="Tahoma" w:cs="Tahoma" w:hint="eastAsia"/>
          <w:color w:val="000000" w:themeColor="text1"/>
          <w:sz w:val="24"/>
          <w:szCs w:val="24"/>
          <w:rtl/>
          <w:lang w:bidi="fa-IR"/>
        </w:rPr>
        <w:t>توان</w:t>
      </w:r>
      <w:r w:rsidR="00D64FB0" w:rsidRPr="00D64FB0">
        <w:rPr>
          <w:rFonts w:ascii="Tahoma" w:hAnsi="Tahoma" w:cs="Tahoma" w:hint="cs"/>
          <w:color w:val="000000" w:themeColor="text1"/>
          <w:sz w:val="24"/>
          <w:szCs w:val="24"/>
          <w:rtl/>
          <w:lang w:bidi="fa-IR"/>
        </w:rPr>
        <w:t xml:space="preserve"> گفت که چنین افرادی </w:t>
      </w:r>
      <w:r w:rsidR="00D64FB0" w:rsidRPr="00D64FB0">
        <w:rPr>
          <w:rFonts w:ascii="Tahoma" w:hAnsi="Tahoma" w:cs="Tahoma"/>
          <w:color w:val="000000" w:themeColor="text1"/>
          <w:sz w:val="24"/>
          <w:szCs w:val="24"/>
          <w:rtl/>
          <w:lang w:bidi="fa-IR"/>
        </w:rPr>
        <w:t>مسئله‌ا</w:t>
      </w:r>
      <w:r w:rsidR="00D64FB0" w:rsidRPr="00D64FB0">
        <w:rPr>
          <w:rFonts w:ascii="Tahoma" w:hAnsi="Tahoma" w:cs="Tahoma" w:hint="cs"/>
          <w:color w:val="000000" w:themeColor="text1"/>
          <w:sz w:val="24"/>
          <w:szCs w:val="24"/>
          <w:rtl/>
          <w:lang w:bidi="fa-IR"/>
        </w:rPr>
        <w:t xml:space="preserve">ی را در ذهن </w:t>
      </w:r>
      <w:r w:rsidR="00D64FB0" w:rsidRPr="00D64FB0">
        <w:rPr>
          <w:rFonts w:ascii="Tahoma" w:hAnsi="Tahoma" w:cs="Tahoma"/>
          <w:color w:val="000000" w:themeColor="text1"/>
          <w:sz w:val="24"/>
          <w:szCs w:val="24"/>
          <w:rtl/>
          <w:lang w:bidi="fa-IR"/>
        </w:rPr>
        <w:t>داشته‌اند</w:t>
      </w:r>
      <w:r w:rsidR="00D64FB0" w:rsidRPr="00D64FB0">
        <w:rPr>
          <w:rFonts w:ascii="Tahoma" w:hAnsi="Tahoma" w:cs="Tahoma" w:hint="cs"/>
          <w:color w:val="000000" w:themeColor="text1"/>
          <w:sz w:val="24"/>
          <w:szCs w:val="24"/>
          <w:rtl/>
          <w:lang w:bidi="fa-IR"/>
        </w:rPr>
        <w:t xml:space="preserve"> که برای حل آن به نوشتن کتب حدیثی روی </w:t>
      </w:r>
      <w:r w:rsidR="00D64FB0" w:rsidRPr="00D64FB0">
        <w:rPr>
          <w:rFonts w:ascii="Tahoma" w:hAnsi="Tahoma" w:cs="Tahoma"/>
          <w:color w:val="000000" w:themeColor="text1"/>
          <w:sz w:val="24"/>
          <w:szCs w:val="24"/>
          <w:rtl/>
          <w:lang w:bidi="fa-IR"/>
        </w:rPr>
        <w:t>آورده‌اند</w:t>
      </w:r>
      <w:r w:rsidR="003D4F23">
        <w:rPr>
          <w:rFonts w:ascii="Tahoma" w:hAnsi="Tahoma" w:cs="Tahoma" w:hint="cs"/>
          <w:color w:val="000000" w:themeColor="text1"/>
          <w:sz w:val="24"/>
          <w:szCs w:val="24"/>
          <w:rtl/>
          <w:lang w:bidi="fa-IR"/>
        </w:rPr>
        <w:t>،</w:t>
      </w:r>
      <w:r w:rsidR="00D64FB0" w:rsidRPr="00D64FB0">
        <w:rPr>
          <w:rFonts w:ascii="Tahoma" w:hAnsi="Tahoma" w:cs="Tahoma" w:hint="cs"/>
          <w:color w:val="000000" w:themeColor="text1"/>
          <w:sz w:val="24"/>
          <w:szCs w:val="24"/>
          <w:rtl/>
          <w:lang w:bidi="fa-IR"/>
        </w:rPr>
        <w:t xml:space="preserve"> زیرا برای حل یک مسئله چنین وقت زیادی صرف </w:t>
      </w:r>
      <w:r w:rsidR="00D64FB0" w:rsidRPr="00D64FB0">
        <w:rPr>
          <w:rFonts w:ascii="Tahoma" w:hAnsi="Tahoma" w:cs="Tahoma"/>
          <w:color w:val="000000" w:themeColor="text1"/>
          <w:sz w:val="24"/>
          <w:szCs w:val="24"/>
          <w:rtl/>
          <w:lang w:bidi="fa-IR"/>
        </w:rPr>
        <w:t>نم</w:t>
      </w:r>
      <w:r w:rsidR="00D64FB0" w:rsidRPr="00D64FB0">
        <w:rPr>
          <w:rFonts w:ascii="Tahoma" w:hAnsi="Tahoma" w:cs="Tahoma" w:hint="cs"/>
          <w:color w:val="000000" w:themeColor="text1"/>
          <w:sz w:val="24"/>
          <w:szCs w:val="24"/>
          <w:rtl/>
          <w:lang w:bidi="fa-IR"/>
        </w:rPr>
        <w:t>ی‌</w:t>
      </w:r>
      <w:r w:rsidR="00D64FB0" w:rsidRPr="00D64FB0">
        <w:rPr>
          <w:rFonts w:ascii="Tahoma" w:hAnsi="Tahoma" w:cs="Tahoma" w:hint="eastAsia"/>
          <w:color w:val="000000" w:themeColor="text1"/>
          <w:sz w:val="24"/>
          <w:szCs w:val="24"/>
          <w:rtl/>
          <w:lang w:bidi="fa-IR"/>
        </w:rPr>
        <w:t>شود</w:t>
      </w:r>
      <w:r w:rsidR="00D64FB0" w:rsidRPr="00D64FB0">
        <w:rPr>
          <w:rFonts w:ascii="Tahoma" w:hAnsi="Tahoma" w:cs="Tahoma" w:hint="cs"/>
          <w:color w:val="000000" w:themeColor="text1"/>
          <w:sz w:val="24"/>
          <w:szCs w:val="24"/>
          <w:rtl/>
          <w:lang w:bidi="fa-IR"/>
        </w:rPr>
        <w:t>، بلکه خودِ کار کردن با حدیث برای چنین افرادی مطلوب بوده است</w:t>
      </w:r>
      <w:r w:rsidR="003D4F23">
        <w:rPr>
          <w:rFonts w:ascii="Tahoma" w:hAnsi="Tahoma" w:cs="Tahoma" w:hint="cs"/>
          <w:color w:val="000000" w:themeColor="text1"/>
          <w:sz w:val="24"/>
          <w:szCs w:val="24"/>
          <w:rtl/>
          <w:lang w:bidi="fa-IR"/>
        </w:rPr>
        <w:t>،</w:t>
      </w:r>
      <w:r w:rsidR="00D64FB0" w:rsidRPr="00D64FB0">
        <w:rPr>
          <w:rFonts w:ascii="Tahoma" w:hAnsi="Tahoma" w:cs="Tahoma" w:hint="cs"/>
          <w:color w:val="000000" w:themeColor="text1"/>
          <w:sz w:val="24"/>
          <w:szCs w:val="24"/>
          <w:rtl/>
          <w:lang w:bidi="fa-IR"/>
        </w:rPr>
        <w:t xml:space="preserve"> گرچه </w:t>
      </w:r>
      <w:r w:rsidR="00D64FB0" w:rsidRPr="00D64FB0">
        <w:rPr>
          <w:rFonts w:ascii="Tahoma" w:hAnsi="Tahoma" w:cs="Tahoma"/>
          <w:color w:val="000000" w:themeColor="text1"/>
          <w:sz w:val="24"/>
          <w:szCs w:val="24"/>
          <w:rtl/>
          <w:lang w:bidi="fa-IR"/>
        </w:rPr>
        <w:t>م</w:t>
      </w:r>
      <w:r w:rsidR="00D64FB0" w:rsidRPr="00D64FB0">
        <w:rPr>
          <w:rFonts w:ascii="Tahoma" w:hAnsi="Tahoma" w:cs="Tahoma" w:hint="cs"/>
          <w:color w:val="000000" w:themeColor="text1"/>
          <w:sz w:val="24"/>
          <w:szCs w:val="24"/>
          <w:rtl/>
          <w:lang w:bidi="fa-IR"/>
        </w:rPr>
        <w:t>ی‌</w:t>
      </w:r>
      <w:r w:rsidR="00D64FB0" w:rsidRPr="00D64FB0">
        <w:rPr>
          <w:rFonts w:ascii="Tahoma" w:hAnsi="Tahoma" w:cs="Tahoma" w:hint="eastAsia"/>
          <w:color w:val="000000" w:themeColor="text1"/>
          <w:sz w:val="24"/>
          <w:szCs w:val="24"/>
          <w:rtl/>
          <w:lang w:bidi="fa-IR"/>
        </w:rPr>
        <w:t>توان</w:t>
      </w:r>
      <w:r w:rsidR="00D64FB0" w:rsidRPr="00D64FB0">
        <w:rPr>
          <w:rFonts w:ascii="Tahoma" w:hAnsi="Tahoma" w:cs="Tahoma" w:hint="cs"/>
          <w:color w:val="000000" w:themeColor="text1"/>
          <w:sz w:val="24"/>
          <w:szCs w:val="24"/>
          <w:rtl/>
          <w:lang w:bidi="fa-IR"/>
        </w:rPr>
        <w:t xml:space="preserve"> فوایدی را نیز برای آن ذکر کرد و اغراضی را برای آن برشمرد.</w:t>
      </w:r>
    </w:p>
    <w:p w:rsidR="00D64FB0" w:rsidRPr="00D64FB0" w:rsidRDefault="00D64FB0" w:rsidP="00D64FB0">
      <w:pPr>
        <w:bidi/>
        <w:rPr>
          <w:rFonts w:ascii="Tahoma" w:hAnsi="Tahoma" w:cs="Tahoma"/>
          <w:color w:val="000000" w:themeColor="text1"/>
          <w:sz w:val="24"/>
          <w:szCs w:val="24"/>
          <w:rtl/>
          <w:lang w:bidi="fa-IR"/>
        </w:rPr>
      </w:pPr>
      <w:r w:rsidRPr="00D64FB0">
        <w:rPr>
          <w:rFonts w:ascii="Tahoma" w:hAnsi="Tahoma" w:cs="Tahoma" w:hint="cs"/>
          <w:color w:val="000000" w:themeColor="text1"/>
          <w:sz w:val="24"/>
          <w:szCs w:val="24"/>
          <w:rtl/>
          <w:lang w:bidi="fa-IR"/>
        </w:rPr>
        <w:t xml:space="preserve">در مورد علوم دیگر نیز </w:t>
      </w:r>
      <w:r w:rsidRPr="00D64FB0">
        <w:rPr>
          <w:rFonts w:ascii="Tahoma" w:hAnsi="Tahoma" w:cs="Tahoma"/>
          <w:color w:val="000000" w:themeColor="text1"/>
          <w:sz w:val="24"/>
          <w:szCs w:val="24"/>
          <w:rtl/>
          <w:lang w:bidi="fa-IR"/>
        </w:rPr>
        <w:t>هم</w:t>
      </w:r>
      <w:r w:rsidRPr="00D64FB0">
        <w:rPr>
          <w:rFonts w:ascii="Tahoma" w:hAnsi="Tahoma" w:cs="Tahoma" w:hint="cs"/>
          <w:color w:val="000000" w:themeColor="text1"/>
          <w:sz w:val="24"/>
          <w:szCs w:val="24"/>
          <w:rtl/>
          <w:lang w:bidi="fa-IR"/>
        </w:rPr>
        <w:t>ی</w:t>
      </w:r>
      <w:r w:rsidRPr="00D64FB0">
        <w:rPr>
          <w:rFonts w:ascii="Tahoma" w:hAnsi="Tahoma" w:cs="Tahoma" w:hint="eastAsia"/>
          <w:color w:val="000000" w:themeColor="text1"/>
          <w:sz w:val="24"/>
          <w:szCs w:val="24"/>
          <w:rtl/>
          <w:lang w:bidi="fa-IR"/>
        </w:rPr>
        <w:t>ن‌گونه</w:t>
      </w:r>
      <w:r w:rsidRPr="00D64FB0">
        <w:rPr>
          <w:rFonts w:ascii="Tahoma" w:hAnsi="Tahoma" w:cs="Tahoma" w:hint="cs"/>
          <w:color w:val="000000" w:themeColor="text1"/>
          <w:sz w:val="24"/>
          <w:szCs w:val="24"/>
          <w:rtl/>
          <w:lang w:bidi="fa-IR"/>
        </w:rPr>
        <w:t xml:space="preserve"> است. کسی مفسر قرآن </w:t>
      </w:r>
      <w:r w:rsidRPr="00D64FB0">
        <w:rPr>
          <w:rFonts w:ascii="Tahoma" w:hAnsi="Tahoma" w:cs="Tahoma"/>
          <w:color w:val="000000" w:themeColor="text1"/>
          <w:sz w:val="24"/>
          <w:szCs w:val="24"/>
          <w:rtl/>
          <w:lang w:bidi="fa-IR"/>
        </w:rPr>
        <w:t>م</w:t>
      </w:r>
      <w:r w:rsidRPr="00D64FB0">
        <w:rPr>
          <w:rFonts w:ascii="Tahoma" w:hAnsi="Tahoma" w:cs="Tahoma" w:hint="cs"/>
          <w:color w:val="000000" w:themeColor="text1"/>
          <w:sz w:val="24"/>
          <w:szCs w:val="24"/>
          <w:rtl/>
          <w:lang w:bidi="fa-IR"/>
        </w:rPr>
        <w:t>ی‌</w:t>
      </w:r>
      <w:r w:rsidRPr="00D64FB0">
        <w:rPr>
          <w:rFonts w:ascii="Tahoma" w:hAnsi="Tahoma" w:cs="Tahoma" w:hint="eastAsia"/>
          <w:color w:val="000000" w:themeColor="text1"/>
          <w:sz w:val="24"/>
          <w:szCs w:val="24"/>
          <w:rtl/>
          <w:lang w:bidi="fa-IR"/>
        </w:rPr>
        <w:t>شود</w:t>
      </w:r>
      <w:r w:rsidRPr="00D64FB0">
        <w:rPr>
          <w:rFonts w:ascii="Tahoma" w:hAnsi="Tahoma" w:cs="Tahoma" w:hint="cs"/>
          <w:color w:val="000000" w:themeColor="text1"/>
          <w:sz w:val="24"/>
          <w:szCs w:val="24"/>
          <w:rtl/>
          <w:lang w:bidi="fa-IR"/>
        </w:rPr>
        <w:t xml:space="preserve"> که از فهم قرآن لذت </w:t>
      </w:r>
      <w:r w:rsidRPr="00D64FB0">
        <w:rPr>
          <w:rFonts w:ascii="Tahoma" w:hAnsi="Tahoma" w:cs="Tahoma"/>
          <w:color w:val="000000" w:themeColor="text1"/>
          <w:sz w:val="24"/>
          <w:szCs w:val="24"/>
          <w:rtl/>
          <w:lang w:bidi="fa-IR"/>
        </w:rPr>
        <w:t>م</w:t>
      </w:r>
      <w:r w:rsidRPr="00D64FB0">
        <w:rPr>
          <w:rFonts w:ascii="Tahoma" w:hAnsi="Tahoma" w:cs="Tahoma" w:hint="cs"/>
          <w:color w:val="000000" w:themeColor="text1"/>
          <w:sz w:val="24"/>
          <w:szCs w:val="24"/>
          <w:rtl/>
          <w:lang w:bidi="fa-IR"/>
        </w:rPr>
        <w:t>ی‌</w:t>
      </w:r>
      <w:r w:rsidRPr="00D64FB0">
        <w:rPr>
          <w:rFonts w:ascii="Tahoma" w:hAnsi="Tahoma" w:cs="Tahoma" w:hint="eastAsia"/>
          <w:color w:val="000000" w:themeColor="text1"/>
          <w:sz w:val="24"/>
          <w:szCs w:val="24"/>
          <w:rtl/>
          <w:lang w:bidi="fa-IR"/>
        </w:rPr>
        <w:t>برد</w:t>
      </w:r>
      <w:r w:rsidRPr="00D64FB0">
        <w:rPr>
          <w:rFonts w:ascii="Tahoma" w:hAnsi="Tahoma" w:cs="Tahoma" w:hint="cs"/>
          <w:color w:val="000000" w:themeColor="text1"/>
          <w:sz w:val="24"/>
          <w:szCs w:val="24"/>
          <w:rtl/>
          <w:lang w:bidi="fa-IR"/>
        </w:rPr>
        <w:t xml:space="preserve">. گرچه چنین شخصی </w:t>
      </w:r>
      <w:r w:rsidRPr="00D64FB0">
        <w:rPr>
          <w:rFonts w:ascii="Tahoma" w:hAnsi="Tahoma" w:cs="Tahoma"/>
          <w:color w:val="000000" w:themeColor="text1"/>
          <w:sz w:val="24"/>
          <w:szCs w:val="24"/>
          <w:rtl/>
          <w:lang w:bidi="fa-IR"/>
        </w:rPr>
        <w:t>م</w:t>
      </w:r>
      <w:r w:rsidRPr="00D64FB0">
        <w:rPr>
          <w:rFonts w:ascii="Tahoma" w:hAnsi="Tahoma" w:cs="Tahoma" w:hint="cs"/>
          <w:color w:val="000000" w:themeColor="text1"/>
          <w:sz w:val="24"/>
          <w:szCs w:val="24"/>
          <w:rtl/>
          <w:lang w:bidi="fa-IR"/>
        </w:rPr>
        <w:t>ی‌</w:t>
      </w:r>
      <w:r w:rsidRPr="00D64FB0">
        <w:rPr>
          <w:rFonts w:ascii="Tahoma" w:hAnsi="Tahoma" w:cs="Tahoma" w:hint="eastAsia"/>
          <w:color w:val="000000" w:themeColor="text1"/>
          <w:sz w:val="24"/>
          <w:szCs w:val="24"/>
          <w:rtl/>
          <w:lang w:bidi="fa-IR"/>
        </w:rPr>
        <w:t>تواند</w:t>
      </w:r>
      <w:r w:rsidRPr="00D64FB0">
        <w:rPr>
          <w:rFonts w:ascii="Tahoma" w:hAnsi="Tahoma" w:cs="Tahoma" w:hint="cs"/>
          <w:color w:val="000000" w:themeColor="text1"/>
          <w:sz w:val="24"/>
          <w:szCs w:val="24"/>
          <w:rtl/>
          <w:lang w:bidi="fa-IR"/>
        </w:rPr>
        <w:t xml:space="preserve"> با فهم قرآن مسائل اجتماعی را نیز حل کند و با قرآن به چنین غرضی دست یابد، اما آنچه برای وی اهمیت داشته و به آن علاقه دارد، خود فهم قرآن است.</w:t>
      </w:r>
    </w:p>
    <w:p w:rsidR="00D64FB0" w:rsidRPr="00D64FB0" w:rsidRDefault="00D64FB0" w:rsidP="00D64FB0">
      <w:pPr>
        <w:bidi/>
        <w:rPr>
          <w:rFonts w:ascii="Tahoma" w:hAnsi="Tahoma" w:cs="Tahoma"/>
          <w:color w:val="000000" w:themeColor="text1"/>
          <w:sz w:val="24"/>
          <w:szCs w:val="24"/>
          <w:rtl/>
          <w:lang w:bidi="fa-IR"/>
        </w:rPr>
      </w:pPr>
      <w:r w:rsidRPr="00D64FB0">
        <w:rPr>
          <w:rFonts w:ascii="Tahoma" w:hAnsi="Tahoma" w:cs="Tahoma" w:hint="cs"/>
          <w:color w:val="000000" w:themeColor="text1"/>
          <w:sz w:val="24"/>
          <w:szCs w:val="24"/>
          <w:rtl/>
          <w:lang w:bidi="fa-IR"/>
        </w:rPr>
        <w:t xml:space="preserve">پس در علوم اصالی آنچه مقدم است و اصل جریان علوم را تشکیل </w:t>
      </w:r>
      <w:r w:rsidRPr="00D64FB0">
        <w:rPr>
          <w:rFonts w:ascii="Tahoma" w:hAnsi="Tahoma" w:cs="Tahoma"/>
          <w:color w:val="000000" w:themeColor="text1"/>
          <w:sz w:val="24"/>
          <w:szCs w:val="24"/>
          <w:rtl/>
          <w:lang w:bidi="fa-IR"/>
        </w:rPr>
        <w:t>م</w:t>
      </w:r>
      <w:r w:rsidRPr="00D64FB0">
        <w:rPr>
          <w:rFonts w:ascii="Tahoma" w:hAnsi="Tahoma" w:cs="Tahoma" w:hint="cs"/>
          <w:color w:val="000000" w:themeColor="text1"/>
          <w:sz w:val="24"/>
          <w:szCs w:val="24"/>
          <w:rtl/>
          <w:lang w:bidi="fa-IR"/>
        </w:rPr>
        <w:t>ی‌</w:t>
      </w:r>
      <w:r w:rsidRPr="00D64FB0">
        <w:rPr>
          <w:rFonts w:ascii="Tahoma" w:hAnsi="Tahoma" w:cs="Tahoma" w:hint="eastAsia"/>
          <w:color w:val="000000" w:themeColor="text1"/>
          <w:sz w:val="24"/>
          <w:szCs w:val="24"/>
          <w:rtl/>
          <w:lang w:bidi="fa-IR"/>
        </w:rPr>
        <w:t>دهد</w:t>
      </w:r>
      <w:r w:rsidRPr="00D64FB0">
        <w:rPr>
          <w:rFonts w:ascii="Tahoma" w:hAnsi="Tahoma" w:cs="Tahoma" w:hint="cs"/>
          <w:color w:val="000000" w:themeColor="text1"/>
          <w:sz w:val="24"/>
          <w:szCs w:val="24"/>
          <w:rtl/>
          <w:lang w:bidi="fa-IR"/>
        </w:rPr>
        <w:t>، وجود موضوع است و اغراض در مراتب بعدی هستند</w:t>
      </w:r>
      <w:r w:rsidR="003D4F23">
        <w:rPr>
          <w:rFonts w:ascii="Tahoma" w:hAnsi="Tahoma" w:cs="Tahoma" w:hint="cs"/>
          <w:color w:val="000000" w:themeColor="text1"/>
          <w:sz w:val="24"/>
          <w:szCs w:val="24"/>
          <w:rtl/>
          <w:lang w:bidi="fa-IR"/>
        </w:rPr>
        <w:t>،</w:t>
      </w:r>
      <w:r w:rsidRPr="00D64FB0">
        <w:rPr>
          <w:rFonts w:ascii="Tahoma" w:hAnsi="Tahoma" w:cs="Tahoma" w:hint="cs"/>
          <w:color w:val="000000" w:themeColor="text1"/>
          <w:sz w:val="24"/>
          <w:szCs w:val="24"/>
          <w:rtl/>
          <w:lang w:bidi="fa-IR"/>
        </w:rPr>
        <w:t xml:space="preserve"> یعنی شخص به خاطر علاقه به موضوعی مانند قرآن، به آن </w:t>
      </w:r>
      <w:r w:rsidRPr="00D64FB0">
        <w:rPr>
          <w:rFonts w:ascii="Tahoma" w:hAnsi="Tahoma" w:cs="Tahoma"/>
          <w:color w:val="000000" w:themeColor="text1"/>
          <w:sz w:val="24"/>
          <w:szCs w:val="24"/>
          <w:rtl/>
          <w:lang w:bidi="fa-IR"/>
        </w:rPr>
        <w:t>م</w:t>
      </w:r>
      <w:r w:rsidRPr="00D64FB0">
        <w:rPr>
          <w:rFonts w:ascii="Tahoma" w:hAnsi="Tahoma" w:cs="Tahoma" w:hint="cs"/>
          <w:color w:val="000000" w:themeColor="text1"/>
          <w:sz w:val="24"/>
          <w:szCs w:val="24"/>
          <w:rtl/>
          <w:lang w:bidi="fa-IR"/>
        </w:rPr>
        <w:t>ی‌</w:t>
      </w:r>
      <w:r w:rsidRPr="00D64FB0">
        <w:rPr>
          <w:rFonts w:ascii="Tahoma" w:hAnsi="Tahoma" w:cs="Tahoma" w:hint="eastAsia"/>
          <w:color w:val="000000" w:themeColor="text1"/>
          <w:sz w:val="24"/>
          <w:szCs w:val="24"/>
          <w:rtl/>
          <w:lang w:bidi="fa-IR"/>
        </w:rPr>
        <w:t>پردازد</w:t>
      </w:r>
      <w:r w:rsidRPr="00D64FB0">
        <w:rPr>
          <w:rFonts w:ascii="Tahoma" w:hAnsi="Tahoma" w:cs="Tahoma" w:hint="cs"/>
          <w:color w:val="000000" w:themeColor="text1"/>
          <w:sz w:val="24"/>
          <w:szCs w:val="24"/>
          <w:rtl/>
          <w:lang w:bidi="fa-IR"/>
        </w:rPr>
        <w:t xml:space="preserve"> و مسائلی را به دست </w:t>
      </w:r>
      <w:r w:rsidRPr="00D64FB0">
        <w:rPr>
          <w:rFonts w:ascii="Tahoma" w:hAnsi="Tahoma" w:cs="Tahoma"/>
          <w:color w:val="000000" w:themeColor="text1"/>
          <w:sz w:val="24"/>
          <w:szCs w:val="24"/>
          <w:rtl/>
          <w:lang w:bidi="fa-IR"/>
        </w:rPr>
        <w:t>م</w:t>
      </w:r>
      <w:r w:rsidRPr="00D64FB0">
        <w:rPr>
          <w:rFonts w:ascii="Tahoma" w:hAnsi="Tahoma" w:cs="Tahoma" w:hint="cs"/>
          <w:color w:val="000000" w:themeColor="text1"/>
          <w:sz w:val="24"/>
          <w:szCs w:val="24"/>
          <w:rtl/>
          <w:lang w:bidi="fa-IR"/>
        </w:rPr>
        <w:t>ی‌</w:t>
      </w:r>
      <w:r w:rsidRPr="00D64FB0">
        <w:rPr>
          <w:rFonts w:ascii="Tahoma" w:hAnsi="Tahoma" w:cs="Tahoma" w:hint="eastAsia"/>
          <w:color w:val="000000" w:themeColor="text1"/>
          <w:sz w:val="24"/>
          <w:szCs w:val="24"/>
          <w:rtl/>
          <w:lang w:bidi="fa-IR"/>
        </w:rPr>
        <w:t>آورد</w:t>
      </w:r>
      <w:r w:rsidRPr="00D64FB0">
        <w:rPr>
          <w:rFonts w:ascii="Tahoma" w:hAnsi="Tahoma" w:cs="Tahoma" w:hint="cs"/>
          <w:color w:val="000000" w:themeColor="text1"/>
          <w:sz w:val="24"/>
          <w:szCs w:val="24"/>
          <w:rtl/>
          <w:lang w:bidi="fa-IR"/>
        </w:rPr>
        <w:t xml:space="preserve"> و اگر از این شخص سؤال شود که کاربرد این مسائل در چیست، وی </w:t>
      </w:r>
      <w:r w:rsidRPr="00D64FB0">
        <w:rPr>
          <w:rFonts w:ascii="Tahoma" w:hAnsi="Tahoma" w:cs="Tahoma"/>
          <w:color w:val="000000" w:themeColor="text1"/>
          <w:sz w:val="24"/>
          <w:szCs w:val="24"/>
          <w:rtl/>
          <w:lang w:bidi="fa-IR"/>
        </w:rPr>
        <w:t>م</w:t>
      </w:r>
      <w:r w:rsidRPr="00D64FB0">
        <w:rPr>
          <w:rFonts w:ascii="Tahoma" w:hAnsi="Tahoma" w:cs="Tahoma" w:hint="cs"/>
          <w:color w:val="000000" w:themeColor="text1"/>
          <w:sz w:val="24"/>
          <w:szCs w:val="24"/>
          <w:rtl/>
          <w:lang w:bidi="fa-IR"/>
        </w:rPr>
        <w:t>ی‌</w:t>
      </w:r>
      <w:r w:rsidRPr="00D64FB0">
        <w:rPr>
          <w:rFonts w:ascii="Tahoma" w:hAnsi="Tahoma" w:cs="Tahoma" w:hint="eastAsia"/>
          <w:color w:val="000000" w:themeColor="text1"/>
          <w:sz w:val="24"/>
          <w:szCs w:val="24"/>
          <w:rtl/>
          <w:lang w:bidi="fa-IR"/>
        </w:rPr>
        <w:t>تواند</w:t>
      </w:r>
      <w:r w:rsidRPr="00D64FB0">
        <w:rPr>
          <w:rFonts w:ascii="Tahoma" w:hAnsi="Tahoma" w:cs="Tahoma" w:hint="cs"/>
          <w:color w:val="000000" w:themeColor="text1"/>
          <w:sz w:val="24"/>
          <w:szCs w:val="24"/>
          <w:rtl/>
          <w:lang w:bidi="fa-IR"/>
        </w:rPr>
        <w:t xml:space="preserve"> اغراضی را برای این مسائل ذکر کند.</w:t>
      </w:r>
    </w:p>
    <w:p w:rsidR="00D64FB0" w:rsidRPr="00D64FB0" w:rsidRDefault="00D64FB0" w:rsidP="00D64FB0">
      <w:pPr>
        <w:bidi/>
        <w:rPr>
          <w:rFonts w:ascii="Tahoma" w:hAnsi="Tahoma" w:cs="Tahoma"/>
          <w:color w:val="000000" w:themeColor="text1"/>
          <w:sz w:val="24"/>
          <w:szCs w:val="24"/>
          <w:rtl/>
          <w:lang w:bidi="fa-IR"/>
        </w:rPr>
      </w:pPr>
      <w:r w:rsidRPr="00D64FB0">
        <w:rPr>
          <w:rFonts w:ascii="Tahoma" w:hAnsi="Tahoma" w:cs="Tahoma" w:hint="cs"/>
          <w:color w:val="000000" w:themeColor="text1"/>
          <w:sz w:val="24"/>
          <w:szCs w:val="24"/>
          <w:rtl/>
          <w:lang w:bidi="fa-IR"/>
        </w:rPr>
        <w:t xml:space="preserve">به تعبیر دیگر آنچه عامل تمایز علوم است، باید قبل از علم وجود داشته باشد تا به کمک آن مسائل علوم از هم متمایز شود و اگر چیزی متأخر یا مقارن با علم باشد، </w:t>
      </w:r>
      <w:r w:rsidRPr="00D64FB0">
        <w:rPr>
          <w:rFonts w:ascii="Tahoma" w:hAnsi="Tahoma" w:cs="Tahoma"/>
          <w:color w:val="000000" w:themeColor="text1"/>
          <w:sz w:val="24"/>
          <w:szCs w:val="24"/>
          <w:rtl/>
          <w:lang w:bidi="fa-IR"/>
        </w:rPr>
        <w:t>نم</w:t>
      </w:r>
      <w:r w:rsidRPr="00D64FB0">
        <w:rPr>
          <w:rFonts w:ascii="Tahoma" w:hAnsi="Tahoma" w:cs="Tahoma" w:hint="cs"/>
          <w:color w:val="000000" w:themeColor="text1"/>
          <w:sz w:val="24"/>
          <w:szCs w:val="24"/>
          <w:rtl/>
          <w:lang w:bidi="fa-IR"/>
        </w:rPr>
        <w:t>ی‌</w:t>
      </w:r>
      <w:r w:rsidRPr="00D64FB0">
        <w:rPr>
          <w:rFonts w:ascii="Tahoma" w:hAnsi="Tahoma" w:cs="Tahoma" w:hint="eastAsia"/>
          <w:color w:val="000000" w:themeColor="text1"/>
          <w:sz w:val="24"/>
          <w:szCs w:val="24"/>
          <w:rtl/>
          <w:lang w:bidi="fa-IR"/>
        </w:rPr>
        <w:t>تواند</w:t>
      </w:r>
      <w:r w:rsidRPr="00D64FB0">
        <w:rPr>
          <w:rFonts w:ascii="Tahoma" w:hAnsi="Tahoma" w:cs="Tahoma" w:hint="cs"/>
          <w:color w:val="000000" w:themeColor="text1"/>
          <w:sz w:val="24"/>
          <w:szCs w:val="24"/>
          <w:rtl/>
          <w:lang w:bidi="fa-IR"/>
        </w:rPr>
        <w:t xml:space="preserve"> عامل تمایز </w:t>
      </w:r>
      <w:r w:rsidRPr="00D64FB0">
        <w:rPr>
          <w:rFonts w:ascii="Tahoma" w:hAnsi="Tahoma" w:cs="Tahoma" w:hint="cs"/>
          <w:color w:val="000000" w:themeColor="text1"/>
          <w:sz w:val="24"/>
          <w:szCs w:val="24"/>
          <w:rtl/>
          <w:lang w:bidi="fa-IR"/>
        </w:rPr>
        <w:lastRenderedPageBreak/>
        <w:t>آن علم شود</w:t>
      </w:r>
      <w:r w:rsidR="003D4F23">
        <w:rPr>
          <w:rFonts w:ascii="Tahoma" w:hAnsi="Tahoma" w:cs="Tahoma" w:hint="cs"/>
          <w:color w:val="000000" w:themeColor="text1"/>
          <w:sz w:val="24"/>
          <w:szCs w:val="24"/>
          <w:rtl/>
          <w:lang w:bidi="fa-IR"/>
        </w:rPr>
        <w:t>،</w:t>
      </w:r>
      <w:r w:rsidRPr="00D64FB0">
        <w:rPr>
          <w:rFonts w:ascii="Tahoma" w:hAnsi="Tahoma" w:cs="Tahoma" w:hint="cs"/>
          <w:color w:val="000000" w:themeColor="text1"/>
          <w:sz w:val="24"/>
          <w:szCs w:val="24"/>
          <w:rtl/>
          <w:lang w:bidi="fa-IR"/>
        </w:rPr>
        <w:t xml:space="preserve"> زیرا عامل تمایز عامل </w:t>
      </w:r>
      <w:r w:rsidRPr="00D64FB0">
        <w:rPr>
          <w:rFonts w:ascii="Tahoma" w:hAnsi="Tahoma" w:cs="Tahoma"/>
          <w:color w:val="000000" w:themeColor="text1"/>
          <w:sz w:val="24"/>
          <w:szCs w:val="24"/>
          <w:rtl/>
          <w:lang w:bidi="fa-IR"/>
        </w:rPr>
        <w:t>شکل‌گ</w:t>
      </w:r>
      <w:r w:rsidRPr="00D64FB0">
        <w:rPr>
          <w:rFonts w:ascii="Tahoma" w:hAnsi="Tahoma" w:cs="Tahoma" w:hint="cs"/>
          <w:color w:val="000000" w:themeColor="text1"/>
          <w:sz w:val="24"/>
          <w:szCs w:val="24"/>
          <w:rtl/>
          <w:lang w:bidi="fa-IR"/>
        </w:rPr>
        <w:t>ی</w:t>
      </w:r>
      <w:r w:rsidRPr="00D64FB0">
        <w:rPr>
          <w:rFonts w:ascii="Tahoma" w:hAnsi="Tahoma" w:cs="Tahoma" w:hint="eastAsia"/>
          <w:color w:val="000000" w:themeColor="text1"/>
          <w:sz w:val="24"/>
          <w:szCs w:val="24"/>
          <w:rtl/>
          <w:lang w:bidi="fa-IR"/>
        </w:rPr>
        <w:t>ر</w:t>
      </w:r>
      <w:r w:rsidRPr="00D64FB0">
        <w:rPr>
          <w:rFonts w:ascii="Tahoma" w:hAnsi="Tahoma" w:cs="Tahoma" w:hint="cs"/>
          <w:color w:val="000000" w:themeColor="text1"/>
          <w:sz w:val="24"/>
          <w:szCs w:val="24"/>
          <w:rtl/>
          <w:lang w:bidi="fa-IR"/>
        </w:rPr>
        <w:t>ی علم نیز هست</w:t>
      </w:r>
      <w:r w:rsidR="003D4F23">
        <w:rPr>
          <w:rFonts w:ascii="Tahoma" w:hAnsi="Tahoma" w:cs="Tahoma" w:hint="cs"/>
          <w:color w:val="000000" w:themeColor="text1"/>
          <w:sz w:val="24"/>
          <w:szCs w:val="24"/>
          <w:rtl/>
          <w:lang w:bidi="fa-IR"/>
        </w:rPr>
        <w:t>،</w:t>
      </w:r>
      <w:r w:rsidRPr="00D64FB0">
        <w:rPr>
          <w:rFonts w:ascii="Tahoma" w:hAnsi="Tahoma" w:cs="Tahoma" w:hint="cs"/>
          <w:color w:val="000000" w:themeColor="text1"/>
          <w:sz w:val="24"/>
          <w:szCs w:val="24"/>
          <w:rtl/>
          <w:lang w:bidi="fa-IR"/>
        </w:rPr>
        <w:t xml:space="preserve"> یعنی در ابتدا علم را از سایر علوم متمایز </w:t>
      </w:r>
      <w:r w:rsidR="00E6263C">
        <w:rPr>
          <w:rFonts w:ascii="Tahoma" w:hAnsi="Tahoma" w:cs="Tahoma"/>
          <w:color w:val="000000" w:themeColor="text1"/>
          <w:sz w:val="24"/>
          <w:szCs w:val="24"/>
          <w:rtl/>
          <w:lang w:bidi="fa-IR"/>
        </w:rPr>
        <w:t>می کند</w:t>
      </w:r>
      <w:r w:rsidRPr="00D64FB0">
        <w:rPr>
          <w:rFonts w:ascii="Tahoma" w:hAnsi="Tahoma" w:cs="Tahoma" w:hint="cs"/>
          <w:color w:val="000000" w:themeColor="text1"/>
          <w:sz w:val="24"/>
          <w:szCs w:val="24"/>
          <w:rtl/>
          <w:lang w:bidi="fa-IR"/>
        </w:rPr>
        <w:t xml:space="preserve"> و در ادامه روح علم را در گسترش یا تضییق آن علم حفظ </w:t>
      </w:r>
      <w:r w:rsidR="00E6263C">
        <w:rPr>
          <w:rFonts w:ascii="Tahoma" w:hAnsi="Tahoma" w:cs="Tahoma"/>
          <w:color w:val="000000" w:themeColor="text1"/>
          <w:sz w:val="24"/>
          <w:szCs w:val="24"/>
          <w:rtl/>
          <w:lang w:bidi="fa-IR"/>
        </w:rPr>
        <w:t>می کند</w:t>
      </w:r>
      <w:r w:rsidRPr="00D64FB0">
        <w:rPr>
          <w:rFonts w:ascii="Tahoma" w:hAnsi="Tahoma" w:cs="Tahoma" w:hint="cs"/>
          <w:color w:val="000000" w:themeColor="text1"/>
          <w:sz w:val="24"/>
          <w:szCs w:val="24"/>
          <w:rtl/>
          <w:lang w:bidi="fa-IR"/>
        </w:rPr>
        <w:t>.</w:t>
      </w:r>
    </w:p>
    <w:p w:rsidR="00D64FB0" w:rsidRPr="00D64FB0" w:rsidRDefault="00D64FB0" w:rsidP="00D64FB0">
      <w:pPr>
        <w:bidi/>
        <w:rPr>
          <w:rFonts w:ascii="Tahoma" w:hAnsi="Tahoma" w:cs="Tahoma"/>
          <w:color w:val="000000" w:themeColor="text1"/>
          <w:sz w:val="24"/>
          <w:szCs w:val="24"/>
          <w:rtl/>
          <w:lang w:bidi="fa-IR"/>
        </w:rPr>
      </w:pPr>
      <w:r w:rsidRPr="00D64FB0">
        <w:rPr>
          <w:rFonts w:ascii="Tahoma" w:hAnsi="Tahoma" w:cs="Tahoma" w:hint="cs"/>
          <w:color w:val="000000" w:themeColor="text1"/>
          <w:sz w:val="24"/>
          <w:szCs w:val="24"/>
          <w:rtl/>
          <w:lang w:bidi="fa-IR"/>
        </w:rPr>
        <w:t>آنچه در علوم آلی بر علم مقدم است، غرضی است که آن علم برای آن ایجاد شده است</w:t>
      </w:r>
      <w:r w:rsidR="003D4F23">
        <w:rPr>
          <w:rFonts w:ascii="Tahoma" w:hAnsi="Tahoma" w:cs="Tahoma" w:hint="cs"/>
          <w:color w:val="000000" w:themeColor="text1"/>
          <w:sz w:val="24"/>
          <w:szCs w:val="24"/>
          <w:rtl/>
          <w:lang w:bidi="fa-IR"/>
        </w:rPr>
        <w:t>،</w:t>
      </w:r>
      <w:r w:rsidRPr="00D64FB0">
        <w:rPr>
          <w:rFonts w:ascii="Tahoma" w:hAnsi="Tahoma" w:cs="Tahoma" w:hint="cs"/>
          <w:color w:val="000000" w:themeColor="text1"/>
          <w:sz w:val="24"/>
          <w:szCs w:val="24"/>
          <w:rtl/>
          <w:lang w:bidi="fa-IR"/>
        </w:rPr>
        <w:t xml:space="preserve"> زیرا علوم آلی خودشان مطلوب نیستند، بلکه مطلوب دیگری بوده است که برای رسیدن به آن، این علم آلی نیز ایجاد شده است. درنتیجه غرض بر علم تقدم داشته، باعث تمایز آن علم </w:t>
      </w:r>
      <w:r w:rsidRPr="00D64FB0">
        <w:rPr>
          <w:rFonts w:ascii="Tahoma" w:hAnsi="Tahoma" w:cs="Tahoma"/>
          <w:color w:val="000000" w:themeColor="text1"/>
          <w:sz w:val="24"/>
          <w:szCs w:val="24"/>
          <w:rtl/>
          <w:lang w:bidi="fa-IR"/>
        </w:rPr>
        <w:t>م</w:t>
      </w:r>
      <w:r w:rsidRPr="00D64FB0">
        <w:rPr>
          <w:rFonts w:ascii="Tahoma" w:hAnsi="Tahoma" w:cs="Tahoma" w:hint="cs"/>
          <w:color w:val="000000" w:themeColor="text1"/>
          <w:sz w:val="24"/>
          <w:szCs w:val="24"/>
          <w:rtl/>
          <w:lang w:bidi="fa-IR"/>
        </w:rPr>
        <w:t>ی‌</w:t>
      </w:r>
      <w:r w:rsidRPr="00D64FB0">
        <w:rPr>
          <w:rFonts w:ascii="Tahoma" w:hAnsi="Tahoma" w:cs="Tahoma" w:hint="eastAsia"/>
          <w:color w:val="000000" w:themeColor="text1"/>
          <w:sz w:val="24"/>
          <w:szCs w:val="24"/>
          <w:rtl/>
          <w:lang w:bidi="fa-IR"/>
        </w:rPr>
        <w:t>شود</w:t>
      </w:r>
      <w:r w:rsidRPr="00D64FB0">
        <w:rPr>
          <w:rFonts w:ascii="Tahoma" w:hAnsi="Tahoma" w:cs="Tahoma" w:hint="cs"/>
          <w:color w:val="000000" w:themeColor="text1"/>
          <w:sz w:val="24"/>
          <w:szCs w:val="24"/>
          <w:rtl/>
          <w:lang w:bidi="fa-IR"/>
        </w:rPr>
        <w:t xml:space="preserve"> و در ادامه نیز حقیقت علم را حفظ </w:t>
      </w:r>
      <w:r w:rsidR="00E6263C">
        <w:rPr>
          <w:rFonts w:ascii="Tahoma" w:hAnsi="Tahoma" w:cs="Tahoma"/>
          <w:color w:val="000000" w:themeColor="text1"/>
          <w:sz w:val="24"/>
          <w:szCs w:val="24"/>
          <w:rtl/>
          <w:lang w:bidi="fa-IR"/>
        </w:rPr>
        <w:t>می کند</w:t>
      </w:r>
      <w:r w:rsidRPr="00D64FB0">
        <w:rPr>
          <w:rFonts w:ascii="Tahoma" w:hAnsi="Tahoma" w:cs="Tahoma" w:hint="cs"/>
          <w:color w:val="000000" w:themeColor="text1"/>
          <w:sz w:val="24"/>
          <w:szCs w:val="24"/>
          <w:rtl/>
          <w:lang w:bidi="fa-IR"/>
        </w:rPr>
        <w:t>.</w:t>
      </w:r>
    </w:p>
    <w:p w:rsidR="00D64FB0" w:rsidRPr="00D64FB0" w:rsidRDefault="00E6263C" w:rsidP="00FD0A42">
      <w:pPr>
        <w:bidi/>
        <w:rPr>
          <w:rFonts w:ascii="Tahoma" w:hAnsi="Tahoma" w:cs="Tahoma"/>
          <w:color w:val="000000" w:themeColor="text1"/>
          <w:sz w:val="24"/>
          <w:szCs w:val="24"/>
          <w:rtl/>
          <w:lang w:bidi="fa-IR"/>
        </w:rPr>
      </w:pPr>
      <w:r>
        <w:rPr>
          <w:rFonts w:ascii="Tahoma" w:hAnsi="Tahoma" w:cs="Tahoma"/>
          <w:color w:val="000000" w:themeColor="text1"/>
          <w:sz w:val="24"/>
          <w:szCs w:val="24"/>
          <w:rtl/>
          <w:lang w:bidi="fa-IR"/>
        </w:rPr>
        <w:t>به طور</w:t>
      </w:r>
      <w:r w:rsidR="00D64FB0" w:rsidRPr="00D64FB0">
        <w:rPr>
          <w:rFonts w:ascii="Tahoma" w:hAnsi="Tahoma" w:cs="Tahoma" w:hint="cs"/>
          <w:color w:val="000000" w:themeColor="text1"/>
          <w:sz w:val="24"/>
          <w:szCs w:val="24"/>
          <w:rtl/>
          <w:lang w:bidi="fa-IR"/>
        </w:rPr>
        <w:t xml:space="preserve"> مثال علم اصول، علمی است که برای استنباط احکام شرعی ایجاد شده ایجاد شده است. پس غرض ما به دست آوردن </w:t>
      </w:r>
      <w:r w:rsidR="00D64FB0" w:rsidRPr="00D64FB0">
        <w:rPr>
          <w:rFonts w:ascii="Tahoma" w:hAnsi="Tahoma" w:cs="Tahoma"/>
          <w:color w:val="000000" w:themeColor="text1"/>
          <w:sz w:val="24"/>
          <w:szCs w:val="24"/>
          <w:rtl/>
          <w:lang w:bidi="fa-IR"/>
        </w:rPr>
        <w:t>ش</w:t>
      </w:r>
      <w:r w:rsidR="00D64FB0" w:rsidRPr="00D64FB0">
        <w:rPr>
          <w:rFonts w:ascii="Tahoma" w:hAnsi="Tahoma" w:cs="Tahoma" w:hint="cs"/>
          <w:color w:val="000000" w:themeColor="text1"/>
          <w:sz w:val="24"/>
          <w:szCs w:val="24"/>
          <w:rtl/>
          <w:lang w:bidi="fa-IR"/>
        </w:rPr>
        <w:t>ی</w:t>
      </w:r>
      <w:r w:rsidR="00D64FB0" w:rsidRPr="00D64FB0">
        <w:rPr>
          <w:rFonts w:ascii="Tahoma" w:hAnsi="Tahoma" w:cs="Tahoma" w:hint="eastAsia"/>
          <w:color w:val="000000" w:themeColor="text1"/>
          <w:sz w:val="24"/>
          <w:szCs w:val="24"/>
          <w:rtl/>
          <w:lang w:bidi="fa-IR"/>
        </w:rPr>
        <w:t>وه‌</w:t>
      </w:r>
      <w:r w:rsidR="00D64FB0" w:rsidRPr="00D64FB0">
        <w:rPr>
          <w:rFonts w:ascii="Tahoma" w:hAnsi="Tahoma" w:cs="Tahoma" w:hint="cs"/>
          <w:color w:val="000000" w:themeColor="text1"/>
          <w:sz w:val="24"/>
          <w:szCs w:val="24"/>
          <w:rtl/>
          <w:lang w:bidi="fa-IR"/>
        </w:rPr>
        <w:t xml:space="preserve">ی استنباط حکم شرعی یا کسب </w:t>
      </w:r>
      <w:r w:rsidR="00FD0A42">
        <w:rPr>
          <w:rFonts w:ascii="Tahoma" w:hAnsi="Tahoma" w:cs="Tahoma" w:hint="cs"/>
          <w:color w:val="000000" w:themeColor="text1"/>
          <w:sz w:val="24"/>
          <w:szCs w:val="24"/>
          <w:rtl/>
          <w:lang w:bidi="fa-IR"/>
        </w:rPr>
        <w:t>"</w:t>
      </w:r>
      <w:r w:rsidR="002618D0">
        <w:rPr>
          <w:rFonts w:ascii="Tahoma" w:hAnsi="Tahoma" w:cs="Tahoma" w:hint="cs"/>
          <w:color w:val="000000" w:themeColor="text1"/>
          <w:sz w:val="24"/>
          <w:szCs w:val="24"/>
          <w:rtl/>
          <w:lang w:bidi="fa-IR"/>
        </w:rPr>
        <w:t>حجّت</w:t>
      </w:r>
      <w:r w:rsidR="00D64FB0" w:rsidRPr="00D64FB0">
        <w:rPr>
          <w:rFonts w:ascii="Tahoma" w:hAnsi="Tahoma" w:cs="Tahoma" w:hint="cs"/>
          <w:color w:val="000000" w:themeColor="text1"/>
          <w:sz w:val="24"/>
          <w:szCs w:val="24"/>
          <w:rtl/>
          <w:lang w:bidi="fa-IR"/>
        </w:rPr>
        <w:t xml:space="preserve"> من ناحیه عامه</w:t>
      </w:r>
      <w:r w:rsidR="00FD0A42">
        <w:rPr>
          <w:rFonts w:ascii="Tahoma" w:hAnsi="Tahoma" w:cs="Tahoma" w:hint="cs"/>
          <w:color w:val="000000" w:themeColor="text1"/>
          <w:sz w:val="24"/>
          <w:szCs w:val="24"/>
          <w:rtl/>
          <w:lang w:bidi="fa-IR"/>
        </w:rPr>
        <w:t>"</w:t>
      </w:r>
      <w:r w:rsidR="00D64FB0" w:rsidRPr="00D64FB0">
        <w:rPr>
          <w:rFonts w:ascii="Tahoma" w:hAnsi="Tahoma" w:cs="Tahoma" w:hint="cs"/>
          <w:color w:val="000000" w:themeColor="text1"/>
          <w:sz w:val="24"/>
          <w:szCs w:val="24"/>
          <w:rtl/>
          <w:lang w:bidi="fa-IR"/>
        </w:rPr>
        <w:t xml:space="preserve"> است و هر چیزی که در کسب </w:t>
      </w:r>
      <w:r w:rsidR="00182082">
        <w:rPr>
          <w:rFonts w:ascii="Tahoma" w:hAnsi="Tahoma" w:cs="Tahoma"/>
          <w:color w:val="000000" w:themeColor="text1"/>
          <w:sz w:val="24"/>
          <w:szCs w:val="24"/>
          <w:rtl/>
          <w:lang w:bidi="fa-IR"/>
        </w:rPr>
        <w:t>"</w:t>
      </w:r>
      <w:r w:rsidR="002618D0">
        <w:rPr>
          <w:rFonts w:ascii="Tahoma" w:hAnsi="Tahoma" w:cs="Tahoma" w:hint="cs"/>
          <w:color w:val="000000" w:themeColor="text1"/>
          <w:sz w:val="24"/>
          <w:szCs w:val="24"/>
          <w:rtl/>
          <w:lang w:bidi="fa-IR"/>
        </w:rPr>
        <w:t>حجّت</w:t>
      </w:r>
      <w:r w:rsidR="00D64FB0" w:rsidRPr="00D64FB0">
        <w:rPr>
          <w:rFonts w:ascii="Tahoma" w:hAnsi="Tahoma" w:cs="Tahoma" w:hint="cs"/>
          <w:color w:val="000000" w:themeColor="text1"/>
          <w:sz w:val="24"/>
          <w:szCs w:val="24"/>
          <w:rtl/>
          <w:lang w:bidi="fa-IR"/>
        </w:rPr>
        <w:t xml:space="preserve"> من ناحیه عامه</w:t>
      </w:r>
      <w:r w:rsidR="00182082">
        <w:rPr>
          <w:rFonts w:ascii="Tahoma" w:hAnsi="Tahoma" w:cs="Tahoma"/>
          <w:color w:val="000000" w:themeColor="text1"/>
          <w:sz w:val="24"/>
          <w:szCs w:val="24"/>
          <w:rtl/>
          <w:lang w:bidi="fa-IR"/>
        </w:rPr>
        <w:t>"</w:t>
      </w:r>
      <w:r w:rsidR="00D64FB0" w:rsidRPr="00D64FB0">
        <w:rPr>
          <w:rFonts w:ascii="Tahoma" w:hAnsi="Tahoma" w:cs="Tahoma" w:hint="cs"/>
          <w:color w:val="000000" w:themeColor="text1"/>
          <w:sz w:val="24"/>
          <w:szCs w:val="24"/>
          <w:rtl/>
          <w:lang w:bidi="fa-IR"/>
        </w:rPr>
        <w:t xml:space="preserve"> نقش داشته و در استنباط مفید باشد، در علم اصول بحث </w:t>
      </w:r>
      <w:r w:rsidR="00D64FB0" w:rsidRPr="00D64FB0">
        <w:rPr>
          <w:rFonts w:ascii="Tahoma" w:hAnsi="Tahoma" w:cs="Tahoma"/>
          <w:color w:val="000000" w:themeColor="text1"/>
          <w:sz w:val="24"/>
          <w:szCs w:val="24"/>
          <w:rtl/>
          <w:lang w:bidi="fa-IR"/>
        </w:rPr>
        <w:t>م</w:t>
      </w:r>
      <w:r w:rsidR="00D64FB0" w:rsidRPr="00D64FB0">
        <w:rPr>
          <w:rFonts w:ascii="Tahoma" w:hAnsi="Tahoma" w:cs="Tahoma" w:hint="cs"/>
          <w:color w:val="000000" w:themeColor="text1"/>
          <w:sz w:val="24"/>
          <w:szCs w:val="24"/>
          <w:rtl/>
          <w:lang w:bidi="fa-IR"/>
        </w:rPr>
        <w:t>ی‌</w:t>
      </w:r>
      <w:r w:rsidR="00D64FB0" w:rsidRPr="00D64FB0">
        <w:rPr>
          <w:rFonts w:ascii="Tahoma" w:hAnsi="Tahoma" w:cs="Tahoma" w:hint="eastAsia"/>
          <w:color w:val="000000" w:themeColor="text1"/>
          <w:sz w:val="24"/>
          <w:szCs w:val="24"/>
          <w:rtl/>
          <w:lang w:bidi="fa-IR"/>
        </w:rPr>
        <w:t>شود</w:t>
      </w:r>
      <w:r w:rsidR="00D64FB0" w:rsidRPr="00D64FB0">
        <w:rPr>
          <w:rFonts w:ascii="Tahoma" w:hAnsi="Tahoma" w:cs="Tahoma" w:hint="cs"/>
          <w:color w:val="000000" w:themeColor="text1"/>
          <w:sz w:val="24"/>
          <w:szCs w:val="24"/>
          <w:rtl/>
          <w:lang w:bidi="fa-IR"/>
        </w:rPr>
        <w:t xml:space="preserve">. در علوم آلی موضوع حقیقی لازم نیست و هرچه در حصول غرض نقش داشته باشد، در علم آلی مورد بحث قرار </w:t>
      </w:r>
      <w:r w:rsidR="00D64FB0" w:rsidRPr="00D64FB0">
        <w:rPr>
          <w:rFonts w:ascii="Tahoma" w:hAnsi="Tahoma" w:cs="Tahoma"/>
          <w:color w:val="000000" w:themeColor="text1"/>
          <w:sz w:val="24"/>
          <w:szCs w:val="24"/>
          <w:rtl/>
          <w:lang w:bidi="fa-IR"/>
        </w:rPr>
        <w:t>م</w:t>
      </w:r>
      <w:r w:rsidR="00D64FB0" w:rsidRPr="00D64FB0">
        <w:rPr>
          <w:rFonts w:ascii="Tahoma" w:hAnsi="Tahoma" w:cs="Tahoma" w:hint="cs"/>
          <w:color w:val="000000" w:themeColor="text1"/>
          <w:sz w:val="24"/>
          <w:szCs w:val="24"/>
          <w:rtl/>
          <w:lang w:bidi="fa-IR"/>
        </w:rPr>
        <w:t>ی‌</w:t>
      </w:r>
      <w:r w:rsidR="00D64FB0" w:rsidRPr="00D64FB0">
        <w:rPr>
          <w:rFonts w:ascii="Tahoma" w:hAnsi="Tahoma" w:cs="Tahoma" w:hint="eastAsia"/>
          <w:color w:val="000000" w:themeColor="text1"/>
          <w:sz w:val="24"/>
          <w:szCs w:val="24"/>
          <w:rtl/>
          <w:lang w:bidi="fa-IR"/>
        </w:rPr>
        <w:t>گ</w:t>
      </w:r>
      <w:r w:rsidR="00D64FB0" w:rsidRPr="00D64FB0">
        <w:rPr>
          <w:rFonts w:ascii="Tahoma" w:hAnsi="Tahoma" w:cs="Tahoma" w:hint="cs"/>
          <w:color w:val="000000" w:themeColor="text1"/>
          <w:sz w:val="24"/>
          <w:szCs w:val="24"/>
          <w:rtl/>
          <w:lang w:bidi="fa-IR"/>
        </w:rPr>
        <w:t>ی</w:t>
      </w:r>
      <w:r w:rsidR="00D64FB0" w:rsidRPr="00D64FB0">
        <w:rPr>
          <w:rFonts w:ascii="Tahoma" w:hAnsi="Tahoma" w:cs="Tahoma" w:hint="eastAsia"/>
          <w:color w:val="000000" w:themeColor="text1"/>
          <w:sz w:val="24"/>
          <w:szCs w:val="24"/>
          <w:rtl/>
          <w:lang w:bidi="fa-IR"/>
        </w:rPr>
        <w:t>رد</w:t>
      </w:r>
      <w:r w:rsidR="00D64FB0" w:rsidRPr="00D64FB0">
        <w:rPr>
          <w:rFonts w:ascii="Tahoma" w:hAnsi="Tahoma" w:cs="Tahoma" w:hint="cs"/>
          <w:color w:val="000000" w:themeColor="text1"/>
          <w:sz w:val="24"/>
          <w:szCs w:val="24"/>
          <w:rtl/>
          <w:lang w:bidi="fa-IR"/>
        </w:rPr>
        <w:t>.</w:t>
      </w:r>
    </w:p>
    <w:p w:rsidR="00D64FB0" w:rsidRPr="00D64FB0" w:rsidRDefault="00D64FB0" w:rsidP="00D64FB0">
      <w:pPr>
        <w:bidi/>
        <w:rPr>
          <w:rFonts w:ascii="Tahoma" w:hAnsi="Tahoma" w:cs="Tahoma"/>
          <w:color w:val="000000" w:themeColor="text1"/>
          <w:sz w:val="24"/>
          <w:szCs w:val="24"/>
          <w:rtl/>
          <w:lang w:bidi="fa-IR"/>
        </w:rPr>
      </w:pPr>
      <w:r w:rsidRPr="00D64FB0">
        <w:rPr>
          <w:rFonts w:ascii="Tahoma" w:hAnsi="Tahoma" w:cs="Tahoma" w:hint="cs"/>
          <w:color w:val="000000" w:themeColor="text1"/>
          <w:sz w:val="24"/>
          <w:szCs w:val="24"/>
          <w:rtl/>
          <w:lang w:bidi="fa-IR"/>
        </w:rPr>
        <w:t xml:space="preserve">درنتیجه تلاش برای گنجاندن مباحث علوم آلی تحت عنوان جامع نیاز نیست و </w:t>
      </w:r>
      <w:r w:rsidRPr="00D64FB0">
        <w:rPr>
          <w:rFonts w:ascii="Tahoma" w:hAnsi="Tahoma" w:cs="Tahoma"/>
          <w:color w:val="000000" w:themeColor="text1"/>
          <w:sz w:val="24"/>
          <w:szCs w:val="24"/>
          <w:rtl/>
          <w:lang w:bidi="fa-IR"/>
        </w:rPr>
        <w:t>م</w:t>
      </w:r>
      <w:r w:rsidRPr="00D64FB0">
        <w:rPr>
          <w:rFonts w:ascii="Tahoma" w:hAnsi="Tahoma" w:cs="Tahoma" w:hint="cs"/>
          <w:color w:val="000000" w:themeColor="text1"/>
          <w:sz w:val="24"/>
          <w:szCs w:val="24"/>
          <w:rtl/>
          <w:lang w:bidi="fa-IR"/>
        </w:rPr>
        <w:t>ی‌</w:t>
      </w:r>
      <w:r w:rsidRPr="00D64FB0">
        <w:rPr>
          <w:rFonts w:ascii="Tahoma" w:hAnsi="Tahoma" w:cs="Tahoma" w:hint="eastAsia"/>
          <w:color w:val="000000" w:themeColor="text1"/>
          <w:sz w:val="24"/>
          <w:szCs w:val="24"/>
          <w:rtl/>
          <w:lang w:bidi="fa-IR"/>
        </w:rPr>
        <w:t>توان</w:t>
      </w:r>
      <w:r w:rsidRPr="00D64FB0">
        <w:rPr>
          <w:rFonts w:ascii="Tahoma" w:hAnsi="Tahoma" w:cs="Tahoma" w:hint="cs"/>
          <w:color w:val="000000" w:themeColor="text1"/>
          <w:sz w:val="24"/>
          <w:szCs w:val="24"/>
          <w:rtl/>
          <w:lang w:bidi="fa-IR"/>
        </w:rPr>
        <w:t xml:space="preserve"> کار</w:t>
      </w:r>
      <w:r w:rsidR="00FD0A42">
        <w:rPr>
          <w:rFonts w:ascii="Tahoma" w:hAnsi="Tahoma" w:cs="Tahoma" w:hint="cs"/>
          <w:color w:val="000000" w:themeColor="text1"/>
          <w:sz w:val="24"/>
          <w:szCs w:val="24"/>
          <w:rtl/>
          <w:lang w:bidi="fa-IR"/>
        </w:rPr>
        <w:t xml:space="preserve"> </w:t>
      </w:r>
      <w:r w:rsidRPr="00D64FB0">
        <w:rPr>
          <w:rFonts w:ascii="Tahoma" w:hAnsi="Tahoma" w:cs="Tahoma" w:hint="cs"/>
          <w:color w:val="000000" w:themeColor="text1"/>
          <w:sz w:val="24"/>
          <w:szCs w:val="24"/>
          <w:rtl/>
          <w:lang w:bidi="fa-IR"/>
        </w:rPr>
        <w:t xml:space="preserve">ها را بر اساس غرض پیش برد. همچنین توسعه و تضییق علوم آلی نیز بر اساس غرض است. </w:t>
      </w:r>
      <w:r w:rsidRPr="00D64FB0">
        <w:rPr>
          <w:rFonts w:ascii="Tahoma" w:hAnsi="Tahoma" w:cs="Tahoma"/>
          <w:color w:val="000000" w:themeColor="text1"/>
          <w:sz w:val="24"/>
          <w:szCs w:val="24"/>
          <w:rtl/>
          <w:lang w:bidi="fa-IR"/>
        </w:rPr>
        <w:t>به</w:t>
      </w:r>
      <w:r w:rsidR="00FD0A42">
        <w:rPr>
          <w:rFonts w:ascii="Tahoma" w:hAnsi="Tahoma" w:cs="Tahoma" w:hint="cs"/>
          <w:color w:val="000000" w:themeColor="text1"/>
          <w:sz w:val="24"/>
          <w:szCs w:val="24"/>
          <w:rtl/>
          <w:lang w:bidi="fa-IR"/>
        </w:rPr>
        <w:t xml:space="preserve"> </w:t>
      </w:r>
      <w:r w:rsidRPr="00D64FB0">
        <w:rPr>
          <w:rFonts w:ascii="Tahoma" w:hAnsi="Tahoma" w:cs="Tahoma"/>
          <w:color w:val="000000" w:themeColor="text1"/>
          <w:sz w:val="24"/>
          <w:szCs w:val="24"/>
          <w:rtl/>
          <w:lang w:bidi="fa-IR"/>
        </w:rPr>
        <w:t>‌طور</w:t>
      </w:r>
      <w:r w:rsidRPr="00D64FB0">
        <w:rPr>
          <w:rFonts w:ascii="Tahoma" w:hAnsi="Tahoma" w:cs="Tahoma" w:hint="cs"/>
          <w:color w:val="000000" w:themeColor="text1"/>
          <w:sz w:val="24"/>
          <w:szCs w:val="24"/>
          <w:rtl/>
          <w:lang w:bidi="fa-IR"/>
        </w:rPr>
        <w:t xml:space="preserve"> مثال اگر بخواهیم </w:t>
      </w:r>
      <w:r w:rsidRPr="00D64FB0">
        <w:rPr>
          <w:rFonts w:ascii="Tahoma" w:hAnsi="Tahoma" w:cs="Tahoma"/>
          <w:color w:val="000000" w:themeColor="text1"/>
          <w:sz w:val="24"/>
          <w:szCs w:val="24"/>
          <w:rtl/>
          <w:lang w:bidi="fa-IR"/>
        </w:rPr>
        <w:t>مسئله</w:t>
      </w:r>
      <w:r w:rsidR="00FD0A42">
        <w:rPr>
          <w:rFonts w:ascii="Tahoma" w:hAnsi="Tahoma" w:cs="Tahoma" w:hint="cs"/>
          <w:color w:val="000000" w:themeColor="text1"/>
          <w:sz w:val="24"/>
          <w:szCs w:val="24"/>
          <w:rtl/>
          <w:lang w:bidi="fa-IR"/>
        </w:rPr>
        <w:t xml:space="preserve"> </w:t>
      </w:r>
      <w:r w:rsidRPr="00D64FB0">
        <w:rPr>
          <w:rFonts w:ascii="Tahoma" w:hAnsi="Tahoma" w:cs="Tahoma"/>
          <w:color w:val="000000" w:themeColor="text1"/>
          <w:sz w:val="24"/>
          <w:szCs w:val="24"/>
          <w:rtl/>
          <w:lang w:bidi="fa-IR"/>
        </w:rPr>
        <w:t>‌ا</w:t>
      </w:r>
      <w:r w:rsidRPr="00D64FB0">
        <w:rPr>
          <w:rFonts w:ascii="Tahoma" w:hAnsi="Tahoma" w:cs="Tahoma" w:hint="cs"/>
          <w:color w:val="000000" w:themeColor="text1"/>
          <w:sz w:val="24"/>
          <w:szCs w:val="24"/>
          <w:rtl/>
          <w:lang w:bidi="fa-IR"/>
        </w:rPr>
        <w:t xml:space="preserve">ی را به مسائل علم اصول اضافه کنیم، باید </w:t>
      </w:r>
      <w:r w:rsidR="002618D0">
        <w:rPr>
          <w:rFonts w:ascii="Tahoma" w:hAnsi="Tahoma" w:cs="Tahoma" w:hint="cs"/>
          <w:color w:val="000000" w:themeColor="text1"/>
          <w:sz w:val="24"/>
          <w:szCs w:val="24"/>
          <w:rtl/>
          <w:lang w:bidi="fa-IR"/>
        </w:rPr>
        <w:t>حجّیت</w:t>
      </w:r>
      <w:r w:rsidRPr="00D64FB0">
        <w:rPr>
          <w:rFonts w:ascii="Tahoma" w:hAnsi="Tahoma" w:cs="Tahoma" w:hint="cs"/>
          <w:color w:val="000000" w:themeColor="text1"/>
          <w:sz w:val="24"/>
          <w:szCs w:val="24"/>
          <w:rtl/>
          <w:lang w:bidi="fa-IR"/>
        </w:rPr>
        <w:t xml:space="preserve"> آن احتمال عقلایی داشته باشد و اگر بخواهیم </w:t>
      </w:r>
      <w:r w:rsidRPr="00D64FB0">
        <w:rPr>
          <w:rFonts w:ascii="Tahoma" w:hAnsi="Tahoma" w:cs="Tahoma"/>
          <w:color w:val="000000" w:themeColor="text1"/>
          <w:sz w:val="24"/>
          <w:szCs w:val="24"/>
          <w:rtl/>
          <w:lang w:bidi="fa-IR"/>
        </w:rPr>
        <w:t>مسئله‌ا</w:t>
      </w:r>
      <w:r w:rsidRPr="00D64FB0">
        <w:rPr>
          <w:rFonts w:ascii="Tahoma" w:hAnsi="Tahoma" w:cs="Tahoma" w:hint="cs"/>
          <w:color w:val="000000" w:themeColor="text1"/>
          <w:sz w:val="24"/>
          <w:szCs w:val="24"/>
          <w:rtl/>
          <w:lang w:bidi="fa-IR"/>
        </w:rPr>
        <w:t xml:space="preserve">ی را از علم اصول جدا کنیم، باید </w:t>
      </w:r>
      <w:r w:rsidRPr="00D64FB0">
        <w:rPr>
          <w:rFonts w:ascii="Tahoma" w:hAnsi="Tahoma" w:cs="Tahoma"/>
          <w:color w:val="000000" w:themeColor="text1"/>
          <w:sz w:val="24"/>
          <w:szCs w:val="24"/>
          <w:rtl/>
          <w:lang w:bidi="fa-IR"/>
        </w:rPr>
        <w:t>مسئله‌ا</w:t>
      </w:r>
      <w:r w:rsidRPr="00D64FB0">
        <w:rPr>
          <w:rFonts w:ascii="Tahoma" w:hAnsi="Tahoma" w:cs="Tahoma" w:hint="cs"/>
          <w:color w:val="000000" w:themeColor="text1"/>
          <w:sz w:val="24"/>
          <w:szCs w:val="24"/>
          <w:rtl/>
          <w:lang w:bidi="fa-IR"/>
        </w:rPr>
        <w:t xml:space="preserve">ی باشد که در گذشته احتمال </w:t>
      </w:r>
      <w:r w:rsidR="002618D0">
        <w:rPr>
          <w:rFonts w:ascii="Tahoma" w:hAnsi="Tahoma" w:cs="Tahoma" w:hint="cs"/>
          <w:color w:val="000000" w:themeColor="text1"/>
          <w:sz w:val="24"/>
          <w:szCs w:val="24"/>
          <w:rtl/>
          <w:lang w:bidi="fa-IR"/>
        </w:rPr>
        <w:t>حجّیت</w:t>
      </w:r>
      <w:r w:rsidRPr="00D64FB0">
        <w:rPr>
          <w:rFonts w:ascii="Tahoma" w:hAnsi="Tahoma" w:cs="Tahoma" w:hint="cs"/>
          <w:color w:val="000000" w:themeColor="text1"/>
          <w:sz w:val="24"/>
          <w:szCs w:val="24"/>
          <w:rtl/>
          <w:lang w:bidi="fa-IR"/>
        </w:rPr>
        <w:t xml:space="preserve"> آن </w:t>
      </w:r>
      <w:r w:rsidRPr="00D64FB0">
        <w:rPr>
          <w:rFonts w:ascii="Tahoma" w:hAnsi="Tahoma" w:cs="Tahoma"/>
          <w:color w:val="000000" w:themeColor="text1"/>
          <w:sz w:val="24"/>
          <w:szCs w:val="24"/>
          <w:rtl/>
          <w:lang w:bidi="fa-IR"/>
        </w:rPr>
        <w:t>م</w:t>
      </w:r>
      <w:r w:rsidRPr="00D64FB0">
        <w:rPr>
          <w:rFonts w:ascii="Tahoma" w:hAnsi="Tahoma" w:cs="Tahoma" w:hint="cs"/>
          <w:color w:val="000000" w:themeColor="text1"/>
          <w:sz w:val="24"/>
          <w:szCs w:val="24"/>
          <w:rtl/>
          <w:lang w:bidi="fa-IR"/>
        </w:rPr>
        <w:t>ی‌</w:t>
      </w:r>
      <w:r w:rsidRPr="00D64FB0">
        <w:rPr>
          <w:rFonts w:ascii="Tahoma" w:hAnsi="Tahoma" w:cs="Tahoma" w:hint="eastAsia"/>
          <w:color w:val="000000" w:themeColor="text1"/>
          <w:sz w:val="24"/>
          <w:szCs w:val="24"/>
          <w:rtl/>
          <w:lang w:bidi="fa-IR"/>
        </w:rPr>
        <w:t>رفت</w:t>
      </w:r>
      <w:r w:rsidRPr="00D64FB0">
        <w:rPr>
          <w:rFonts w:ascii="Tahoma" w:hAnsi="Tahoma" w:cs="Tahoma" w:hint="cs"/>
          <w:color w:val="000000" w:themeColor="text1"/>
          <w:sz w:val="24"/>
          <w:szCs w:val="24"/>
          <w:rtl/>
          <w:lang w:bidi="fa-IR"/>
        </w:rPr>
        <w:t xml:space="preserve"> اما اکنون حتی کسی احتمال نقش داشتن آن در استنباط را </w:t>
      </w:r>
      <w:r w:rsidRPr="00D64FB0">
        <w:rPr>
          <w:rFonts w:ascii="Tahoma" w:hAnsi="Tahoma" w:cs="Tahoma"/>
          <w:color w:val="000000" w:themeColor="text1"/>
          <w:sz w:val="24"/>
          <w:szCs w:val="24"/>
          <w:rtl/>
          <w:lang w:bidi="fa-IR"/>
        </w:rPr>
        <w:t>نم</w:t>
      </w:r>
      <w:r w:rsidRPr="00D64FB0">
        <w:rPr>
          <w:rFonts w:ascii="Tahoma" w:hAnsi="Tahoma" w:cs="Tahoma" w:hint="cs"/>
          <w:color w:val="000000" w:themeColor="text1"/>
          <w:sz w:val="24"/>
          <w:szCs w:val="24"/>
          <w:rtl/>
          <w:lang w:bidi="fa-IR"/>
        </w:rPr>
        <w:t>ی‌</w:t>
      </w:r>
      <w:r w:rsidRPr="00D64FB0">
        <w:rPr>
          <w:rFonts w:ascii="Tahoma" w:hAnsi="Tahoma" w:cs="Tahoma" w:hint="eastAsia"/>
          <w:color w:val="000000" w:themeColor="text1"/>
          <w:sz w:val="24"/>
          <w:szCs w:val="24"/>
          <w:rtl/>
          <w:lang w:bidi="fa-IR"/>
        </w:rPr>
        <w:t>دهد</w:t>
      </w:r>
      <w:r w:rsidRPr="00D64FB0">
        <w:rPr>
          <w:rFonts w:ascii="Tahoma" w:hAnsi="Tahoma" w:cs="Tahoma" w:hint="cs"/>
          <w:color w:val="000000" w:themeColor="text1"/>
          <w:sz w:val="24"/>
          <w:szCs w:val="24"/>
          <w:rtl/>
          <w:lang w:bidi="fa-IR"/>
        </w:rPr>
        <w:t>.</w:t>
      </w:r>
    </w:p>
    <w:p w:rsidR="00D64FB0" w:rsidRDefault="00D64FB0" w:rsidP="00D64FB0">
      <w:pPr>
        <w:bidi/>
        <w:rPr>
          <w:rFonts w:ascii="Tahoma" w:hAnsi="Tahoma" w:cs="Tahoma"/>
          <w:color w:val="000000" w:themeColor="text1"/>
          <w:sz w:val="24"/>
          <w:szCs w:val="24"/>
          <w:rtl/>
          <w:lang w:bidi="fa-IR"/>
        </w:rPr>
      </w:pPr>
      <w:r w:rsidRPr="00D64FB0">
        <w:rPr>
          <w:rFonts w:ascii="Tahoma" w:hAnsi="Tahoma" w:cs="Tahoma" w:hint="cs"/>
          <w:color w:val="000000" w:themeColor="text1"/>
          <w:sz w:val="24"/>
          <w:szCs w:val="24"/>
          <w:rtl/>
          <w:lang w:bidi="fa-IR"/>
        </w:rPr>
        <w:t xml:space="preserve">اما در علوم اصالی آنچه بر مسائل تقدم دارد، موضوع است و آنچه در علوم اصالی مطلوب اصلی است، شناخت موضوع است و کسانی که به دنبال شناخت موضوع </w:t>
      </w:r>
      <w:r w:rsidRPr="00D64FB0">
        <w:rPr>
          <w:rFonts w:ascii="Tahoma" w:hAnsi="Tahoma" w:cs="Tahoma"/>
          <w:color w:val="000000" w:themeColor="text1"/>
          <w:sz w:val="24"/>
          <w:szCs w:val="24"/>
          <w:rtl/>
          <w:lang w:bidi="fa-IR"/>
        </w:rPr>
        <w:t>بوده‌اند</w:t>
      </w:r>
      <w:r w:rsidRPr="00D64FB0">
        <w:rPr>
          <w:rFonts w:ascii="Tahoma" w:hAnsi="Tahoma" w:cs="Tahoma" w:hint="cs"/>
          <w:color w:val="000000" w:themeColor="text1"/>
          <w:sz w:val="24"/>
          <w:szCs w:val="24"/>
          <w:rtl/>
          <w:lang w:bidi="fa-IR"/>
        </w:rPr>
        <w:t xml:space="preserve">، علم مربوط به آن را ایجاد </w:t>
      </w:r>
      <w:r w:rsidRPr="00D64FB0">
        <w:rPr>
          <w:rFonts w:ascii="Tahoma" w:hAnsi="Tahoma" w:cs="Tahoma"/>
          <w:color w:val="000000" w:themeColor="text1"/>
          <w:sz w:val="24"/>
          <w:szCs w:val="24"/>
          <w:rtl/>
          <w:lang w:bidi="fa-IR"/>
        </w:rPr>
        <w:t>کرده</w:t>
      </w:r>
      <w:r w:rsidR="00FD0A42">
        <w:rPr>
          <w:rFonts w:ascii="Tahoma" w:hAnsi="Tahoma" w:cs="Tahoma" w:hint="cs"/>
          <w:color w:val="000000" w:themeColor="text1"/>
          <w:sz w:val="24"/>
          <w:szCs w:val="24"/>
          <w:rtl/>
          <w:lang w:bidi="fa-IR"/>
        </w:rPr>
        <w:t xml:space="preserve"> </w:t>
      </w:r>
      <w:r w:rsidRPr="00D64FB0">
        <w:rPr>
          <w:rFonts w:ascii="Tahoma" w:hAnsi="Tahoma" w:cs="Tahoma"/>
          <w:color w:val="000000" w:themeColor="text1"/>
          <w:sz w:val="24"/>
          <w:szCs w:val="24"/>
          <w:rtl/>
          <w:lang w:bidi="fa-IR"/>
        </w:rPr>
        <w:t>‌اند</w:t>
      </w:r>
      <w:r w:rsidRPr="00D64FB0">
        <w:rPr>
          <w:rFonts w:ascii="Tahoma" w:hAnsi="Tahoma" w:cs="Tahoma" w:hint="cs"/>
          <w:color w:val="000000" w:themeColor="text1"/>
          <w:sz w:val="24"/>
          <w:szCs w:val="24"/>
          <w:rtl/>
          <w:lang w:bidi="fa-IR"/>
        </w:rPr>
        <w:t>.</w:t>
      </w:r>
    </w:p>
    <w:p w:rsidR="00FD0A42" w:rsidRPr="00D64FB0" w:rsidRDefault="00FD0A42" w:rsidP="00FD0A42">
      <w:pPr>
        <w:bidi/>
        <w:rPr>
          <w:rFonts w:ascii="Tahoma" w:hAnsi="Tahoma" w:cs="Tahoma"/>
          <w:color w:val="000000" w:themeColor="text1"/>
          <w:sz w:val="24"/>
          <w:szCs w:val="24"/>
          <w:rtl/>
          <w:lang w:bidi="fa-IR"/>
        </w:rPr>
      </w:pPr>
    </w:p>
    <w:p w:rsidR="00FD0A42" w:rsidRDefault="007944E1" w:rsidP="00D64FB0">
      <w:pPr>
        <w:bidi/>
        <w:rPr>
          <w:rFonts w:ascii="Tahoma" w:hAnsi="Tahoma" w:cs="Tahoma"/>
          <w:color w:val="000000" w:themeColor="text1"/>
          <w:sz w:val="24"/>
          <w:szCs w:val="24"/>
          <w:rtl/>
          <w:lang w:bidi="fa-IR"/>
        </w:rPr>
      </w:pPr>
      <w:r>
        <w:rPr>
          <w:rFonts w:ascii="Tahoma" w:hAnsi="Tahoma" w:cs="Tahoma" w:hint="cs"/>
          <w:color w:val="00B0F0"/>
          <w:sz w:val="24"/>
          <w:szCs w:val="24"/>
          <w:rtl/>
          <w:lang w:bidi="fa-IR"/>
        </w:rPr>
        <w:t xml:space="preserve">جمع بندی </w:t>
      </w:r>
      <w:r w:rsidR="00FD0A42" w:rsidRPr="00FD0A42">
        <w:rPr>
          <w:rFonts w:ascii="Tahoma" w:hAnsi="Tahoma" w:cs="Tahoma" w:hint="cs"/>
          <w:color w:val="00B0F0"/>
          <w:sz w:val="24"/>
          <w:szCs w:val="24"/>
          <w:rtl/>
          <w:lang w:bidi="fa-IR"/>
        </w:rPr>
        <w:t>استاد</w:t>
      </w:r>
      <w:r w:rsidR="00FD0A42">
        <w:rPr>
          <w:rFonts w:ascii="Tahoma" w:hAnsi="Tahoma" w:cs="Tahoma" w:hint="cs"/>
          <w:color w:val="000000" w:themeColor="text1"/>
          <w:sz w:val="24"/>
          <w:szCs w:val="24"/>
          <w:rtl/>
          <w:lang w:bidi="fa-IR"/>
        </w:rPr>
        <w:t>:</w:t>
      </w:r>
    </w:p>
    <w:p w:rsidR="00D64FB0" w:rsidRPr="00D64FB0" w:rsidRDefault="00D64FB0" w:rsidP="00FD0A42">
      <w:pPr>
        <w:bidi/>
        <w:rPr>
          <w:rFonts w:ascii="Tahoma" w:hAnsi="Tahoma" w:cs="Tahoma"/>
          <w:color w:val="000000" w:themeColor="text1"/>
          <w:sz w:val="24"/>
          <w:szCs w:val="24"/>
          <w:rtl/>
          <w:lang w:bidi="fa-IR"/>
        </w:rPr>
      </w:pPr>
      <w:r w:rsidRPr="00D64FB0">
        <w:rPr>
          <w:rFonts w:ascii="Tahoma" w:hAnsi="Tahoma" w:cs="Tahoma" w:hint="cs"/>
          <w:color w:val="000000" w:themeColor="text1"/>
          <w:sz w:val="24"/>
          <w:szCs w:val="24"/>
          <w:rtl/>
          <w:lang w:bidi="fa-IR"/>
        </w:rPr>
        <w:t xml:space="preserve">ما معتقدیم آنچه در علوم آلی تعیین‌کننده است، غرض است. </w:t>
      </w:r>
      <w:r w:rsidRPr="00D64FB0">
        <w:rPr>
          <w:rFonts w:ascii="Tahoma" w:hAnsi="Tahoma" w:cs="Tahoma"/>
          <w:color w:val="000000" w:themeColor="text1"/>
          <w:sz w:val="24"/>
          <w:szCs w:val="24"/>
          <w:rtl/>
          <w:lang w:bidi="fa-IR"/>
        </w:rPr>
        <w:t>به‌</w:t>
      </w:r>
      <w:r w:rsidR="00FD0A42">
        <w:rPr>
          <w:rFonts w:ascii="Tahoma" w:hAnsi="Tahoma" w:cs="Tahoma" w:hint="cs"/>
          <w:color w:val="000000" w:themeColor="text1"/>
          <w:sz w:val="24"/>
          <w:szCs w:val="24"/>
          <w:rtl/>
          <w:lang w:bidi="fa-IR"/>
        </w:rPr>
        <w:t xml:space="preserve"> </w:t>
      </w:r>
      <w:r w:rsidRPr="00D64FB0">
        <w:rPr>
          <w:rFonts w:ascii="Tahoma" w:hAnsi="Tahoma" w:cs="Tahoma"/>
          <w:color w:val="000000" w:themeColor="text1"/>
          <w:sz w:val="24"/>
          <w:szCs w:val="24"/>
          <w:rtl/>
          <w:lang w:bidi="fa-IR"/>
        </w:rPr>
        <w:t>طور</w:t>
      </w:r>
      <w:r w:rsidRPr="00D64FB0">
        <w:rPr>
          <w:rFonts w:ascii="Tahoma" w:hAnsi="Tahoma" w:cs="Tahoma" w:hint="cs"/>
          <w:color w:val="000000" w:themeColor="text1"/>
          <w:sz w:val="24"/>
          <w:szCs w:val="24"/>
          <w:rtl/>
          <w:lang w:bidi="fa-IR"/>
        </w:rPr>
        <w:t xml:space="preserve"> مثال موضوع علم اصول را </w:t>
      </w:r>
      <w:r w:rsidRPr="00D64FB0">
        <w:rPr>
          <w:rFonts w:ascii="Tahoma" w:hAnsi="Tahoma" w:cs="Tahoma"/>
          <w:color w:val="000000" w:themeColor="text1"/>
          <w:sz w:val="24"/>
          <w:szCs w:val="24"/>
          <w:rtl/>
          <w:lang w:bidi="fa-IR"/>
        </w:rPr>
        <w:t>م</w:t>
      </w:r>
      <w:r w:rsidRPr="00D64FB0">
        <w:rPr>
          <w:rFonts w:ascii="Tahoma" w:hAnsi="Tahoma" w:cs="Tahoma" w:hint="cs"/>
          <w:color w:val="000000" w:themeColor="text1"/>
          <w:sz w:val="24"/>
          <w:szCs w:val="24"/>
          <w:rtl/>
          <w:lang w:bidi="fa-IR"/>
        </w:rPr>
        <w:t>ی‌</w:t>
      </w:r>
      <w:r w:rsidRPr="00D64FB0">
        <w:rPr>
          <w:rFonts w:ascii="Tahoma" w:hAnsi="Tahoma" w:cs="Tahoma" w:hint="eastAsia"/>
          <w:color w:val="000000" w:themeColor="text1"/>
          <w:sz w:val="24"/>
          <w:szCs w:val="24"/>
          <w:rtl/>
          <w:lang w:bidi="fa-IR"/>
        </w:rPr>
        <w:t>توان</w:t>
      </w:r>
      <w:r w:rsidR="00FD0A42">
        <w:rPr>
          <w:rFonts w:ascii="Tahoma" w:hAnsi="Tahoma" w:cs="Tahoma" w:hint="cs"/>
          <w:color w:val="000000" w:themeColor="text1"/>
          <w:sz w:val="24"/>
          <w:szCs w:val="24"/>
          <w:rtl/>
          <w:lang w:bidi="fa-IR"/>
        </w:rPr>
        <w:t xml:space="preserve"> "</w:t>
      </w:r>
      <w:r w:rsidRPr="00D64FB0">
        <w:rPr>
          <w:rFonts w:ascii="Tahoma" w:hAnsi="Tahoma" w:cs="Tahoma"/>
          <w:color w:val="000000" w:themeColor="text1"/>
          <w:sz w:val="24"/>
          <w:szCs w:val="24"/>
          <w:rtl/>
          <w:lang w:bidi="fa-IR"/>
        </w:rPr>
        <w:t>ادل</w:t>
      </w:r>
      <w:r w:rsidR="00FD0A42">
        <w:rPr>
          <w:rFonts w:ascii="Tahoma" w:hAnsi="Tahoma" w:cs="Tahoma" w:hint="cs"/>
          <w:color w:val="000000" w:themeColor="text1"/>
          <w:sz w:val="24"/>
          <w:szCs w:val="24"/>
          <w:rtl/>
          <w:lang w:bidi="fa-IR"/>
        </w:rPr>
        <w:t>ّ</w:t>
      </w:r>
      <w:r w:rsidRPr="00D64FB0">
        <w:rPr>
          <w:rFonts w:ascii="Tahoma" w:hAnsi="Tahoma" w:cs="Tahoma"/>
          <w:color w:val="000000" w:themeColor="text1"/>
          <w:sz w:val="24"/>
          <w:szCs w:val="24"/>
          <w:rtl/>
          <w:lang w:bidi="fa-IR"/>
        </w:rPr>
        <w:t>ه</w:t>
      </w:r>
      <w:r w:rsidR="00FD0A42">
        <w:rPr>
          <w:rFonts w:ascii="Tahoma" w:hAnsi="Tahoma" w:cs="Tahoma" w:hint="cs"/>
          <w:color w:val="000000" w:themeColor="text1"/>
          <w:sz w:val="24"/>
          <w:szCs w:val="24"/>
          <w:rtl/>
          <w:lang w:bidi="fa-IR"/>
        </w:rPr>
        <w:t xml:space="preserve"> </w:t>
      </w:r>
      <w:r w:rsidRPr="00D64FB0">
        <w:rPr>
          <w:rFonts w:ascii="Tahoma" w:hAnsi="Tahoma" w:cs="Tahoma"/>
          <w:color w:val="000000" w:themeColor="text1"/>
          <w:sz w:val="24"/>
          <w:szCs w:val="24"/>
          <w:rtl/>
          <w:lang w:bidi="fa-IR"/>
        </w:rPr>
        <w:t>‌</w:t>
      </w:r>
      <w:r w:rsidR="00FD0A42">
        <w:rPr>
          <w:rFonts w:ascii="Tahoma" w:hAnsi="Tahoma" w:cs="Tahoma" w:hint="cs"/>
          <w:color w:val="000000" w:themeColor="text1"/>
          <w:sz w:val="24"/>
          <w:szCs w:val="24"/>
          <w:rtl/>
          <w:lang w:bidi="fa-IR"/>
        </w:rPr>
        <w:t>ی اربعة"، "</w:t>
      </w:r>
      <w:r w:rsidR="002618D0">
        <w:rPr>
          <w:rFonts w:ascii="Tahoma" w:hAnsi="Tahoma" w:cs="Tahoma" w:hint="cs"/>
          <w:color w:val="000000" w:themeColor="text1"/>
          <w:sz w:val="24"/>
          <w:szCs w:val="24"/>
          <w:rtl/>
          <w:lang w:bidi="fa-IR"/>
        </w:rPr>
        <w:t>حجّت</w:t>
      </w:r>
      <w:r w:rsidR="00FD0A42">
        <w:rPr>
          <w:rFonts w:ascii="Tahoma" w:hAnsi="Tahoma" w:cs="Tahoma" w:hint="cs"/>
          <w:color w:val="000000" w:themeColor="text1"/>
          <w:sz w:val="24"/>
          <w:szCs w:val="24"/>
          <w:rtl/>
          <w:lang w:bidi="fa-IR"/>
        </w:rPr>
        <w:t>"</w:t>
      </w:r>
      <w:r w:rsidRPr="00D64FB0">
        <w:rPr>
          <w:rFonts w:ascii="Tahoma" w:hAnsi="Tahoma" w:cs="Tahoma" w:hint="cs"/>
          <w:color w:val="000000" w:themeColor="text1"/>
          <w:sz w:val="24"/>
          <w:szCs w:val="24"/>
          <w:rtl/>
          <w:lang w:bidi="fa-IR"/>
        </w:rPr>
        <w:t xml:space="preserve"> یا</w:t>
      </w:r>
      <w:r w:rsidR="00FD0A42">
        <w:rPr>
          <w:rFonts w:ascii="Tahoma" w:hAnsi="Tahoma" w:cs="Tahoma" w:hint="cs"/>
          <w:color w:val="000000" w:themeColor="text1"/>
          <w:sz w:val="24"/>
          <w:szCs w:val="24"/>
          <w:rtl/>
          <w:lang w:bidi="fa-IR"/>
        </w:rPr>
        <w:t xml:space="preserve"> </w:t>
      </w:r>
      <w:r w:rsidRPr="00D64FB0">
        <w:rPr>
          <w:rFonts w:ascii="Tahoma" w:hAnsi="Tahoma" w:cs="Tahoma" w:hint="cs"/>
          <w:color w:val="000000" w:themeColor="text1"/>
          <w:sz w:val="24"/>
          <w:szCs w:val="24"/>
          <w:rtl/>
          <w:lang w:bidi="fa-IR"/>
        </w:rPr>
        <w:t>... گذاشت</w:t>
      </w:r>
      <w:r w:rsidR="00FD0A42">
        <w:rPr>
          <w:rFonts w:ascii="Tahoma" w:hAnsi="Tahoma" w:cs="Tahoma" w:hint="cs"/>
          <w:color w:val="000000" w:themeColor="text1"/>
          <w:sz w:val="24"/>
          <w:szCs w:val="24"/>
          <w:rtl/>
          <w:lang w:bidi="fa-IR"/>
        </w:rPr>
        <w:t>،</w:t>
      </w:r>
      <w:r w:rsidRPr="00D64FB0">
        <w:rPr>
          <w:rFonts w:ascii="Tahoma" w:hAnsi="Tahoma" w:cs="Tahoma" w:hint="cs"/>
          <w:color w:val="000000" w:themeColor="text1"/>
          <w:sz w:val="24"/>
          <w:szCs w:val="24"/>
          <w:rtl/>
          <w:lang w:bidi="fa-IR"/>
        </w:rPr>
        <w:t xml:space="preserve"> اما اگر </w:t>
      </w:r>
      <w:r w:rsidRPr="00D64FB0">
        <w:rPr>
          <w:rFonts w:ascii="Tahoma" w:hAnsi="Tahoma" w:cs="Tahoma"/>
          <w:color w:val="000000" w:themeColor="text1"/>
          <w:sz w:val="24"/>
          <w:szCs w:val="24"/>
          <w:rtl/>
          <w:lang w:bidi="fa-IR"/>
        </w:rPr>
        <w:t>مسئله</w:t>
      </w:r>
      <w:r w:rsidR="00FD0A42">
        <w:rPr>
          <w:rFonts w:ascii="Tahoma" w:hAnsi="Tahoma" w:cs="Tahoma" w:hint="cs"/>
          <w:color w:val="000000" w:themeColor="text1"/>
          <w:sz w:val="24"/>
          <w:szCs w:val="24"/>
          <w:rtl/>
          <w:lang w:bidi="fa-IR"/>
        </w:rPr>
        <w:t xml:space="preserve"> </w:t>
      </w:r>
      <w:r w:rsidRPr="00D64FB0">
        <w:rPr>
          <w:rFonts w:ascii="Tahoma" w:hAnsi="Tahoma" w:cs="Tahoma"/>
          <w:color w:val="000000" w:themeColor="text1"/>
          <w:sz w:val="24"/>
          <w:szCs w:val="24"/>
          <w:rtl/>
          <w:lang w:bidi="fa-IR"/>
        </w:rPr>
        <w:t>‌ا</w:t>
      </w:r>
      <w:r w:rsidRPr="00D64FB0">
        <w:rPr>
          <w:rFonts w:ascii="Tahoma" w:hAnsi="Tahoma" w:cs="Tahoma" w:hint="cs"/>
          <w:color w:val="000000" w:themeColor="text1"/>
          <w:sz w:val="24"/>
          <w:szCs w:val="24"/>
          <w:rtl/>
          <w:lang w:bidi="fa-IR"/>
        </w:rPr>
        <w:t xml:space="preserve">ی به </w:t>
      </w:r>
      <w:r w:rsidR="002618D0">
        <w:rPr>
          <w:rFonts w:ascii="Tahoma" w:hAnsi="Tahoma" w:cs="Tahoma" w:hint="cs"/>
          <w:color w:val="000000" w:themeColor="text1"/>
          <w:sz w:val="24"/>
          <w:szCs w:val="24"/>
          <w:rtl/>
          <w:lang w:bidi="fa-IR"/>
        </w:rPr>
        <w:t>حجّت</w:t>
      </w:r>
      <w:r w:rsidRPr="00D64FB0">
        <w:rPr>
          <w:rFonts w:ascii="Tahoma" w:hAnsi="Tahoma" w:cs="Tahoma" w:hint="cs"/>
          <w:color w:val="000000" w:themeColor="text1"/>
          <w:sz w:val="24"/>
          <w:szCs w:val="24"/>
          <w:rtl/>
          <w:lang w:bidi="fa-IR"/>
        </w:rPr>
        <w:t xml:space="preserve"> مربوط باشد ولی در استنباط احکا</w:t>
      </w:r>
      <w:r w:rsidR="00FD0A42">
        <w:rPr>
          <w:rFonts w:ascii="Tahoma" w:hAnsi="Tahoma" w:cs="Tahoma" w:hint="cs"/>
          <w:color w:val="000000" w:themeColor="text1"/>
          <w:sz w:val="24"/>
          <w:szCs w:val="24"/>
          <w:rtl/>
          <w:lang w:bidi="fa-IR"/>
        </w:rPr>
        <w:t>م شرعیه نقشی نداشته باشد، باید</w:t>
      </w:r>
      <w:r w:rsidRPr="00D64FB0">
        <w:rPr>
          <w:rFonts w:ascii="Tahoma" w:hAnsi="Tahoma" w:cs="Tahoma" w:hint="cs"/>
          <w:color w:val="000000" w:themeColor="text1"/>
          <w:sz w:val="24"/>
          <w:szCs w:val="24"/>
          <w:rtl/>
          <w:lang w:bidi="fa-IR"/>
        </w:rPr>
        <w:t xml:space="preserve"> خارج از علم اصول باشد.</w:t>
      </w:r>
    </w:p>
    <w:p w:rsidR="007944E1" w:rsidRDefault="007944E1" w:rsidP="007944E1">
      <w:pPr>
        <w:jc w:val="right"/>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البته تصوّر نشود که کسی که می گوید تمایز علم به غرض است یا به موضوع است آن را انحصاری می داند زیرا به قول امام دلیلی برای انحصار نداریم، بلکه هم به تمایز با غرض معتقد است و هم موضوع</w:t>
      </w:r>
    </w:p>
    <w:p w:rsidR="007944E1" w:rsidRDefault="007944E1" w:rsidP="007944E1">
      <w:pPr>
        <w:jc w:val="right"/>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 xml:space="preserve">در مطارح الأنظار </w:t>
      </w:r>
      <w:r w:rsidRPr="006E58A4">
        <w:rPr>
          <w:rFonts w:ascii="Tahoma" w:hAnsi="Tahoma" w:cs="Tahoma" w:hint="cs"/>
          <w:color w:val="002060"/>
          <w:sz w:val="24"/>
          <w:szCs w:val="24"/>
          <w:rtl/>
          <w:lang w:bidi="fa-IR"/>
        </w:rPr>
        <w:t>(در خبر واحد و استصحاب که متعرض می شود که اینها اصولی اند یا فقه مطرح شده است)</w:t>
      </w:r>
      <w:r>
        <w:rPr>
          <w:rFonts w:ascii="Tahoma" w:hAnsi="Tahoma" w:cs="Tahoma" w:hint="cs"/>
          <w:color w:val="000000" w:themeColor="text1"/>
          <w:sz w:val="24"/>
          <w:szCs w:val="24"/>
          <w:rtl/>
          <w:lang w:bidi="fa-IR"/>
        </w:rPr>
        <w:t xml:space="preserve"> شیخ انصاری می گوید ما که تمایز را به موضوعات می دانیم، منکر تمایز با غرض یا محمول نیستیم امّا در در تعارض بین غرض و موضوع، ما موضوع را مقدّم می کنیم. </w:t>
      </w:r>
    </w:p>
    <w:p w:rsidR="007944E1" w:rsidRPr="00D64FB0" w:rsidRDefault="007944E1" w:rsidP="007944E1">
      <w:pPr>
        <w:bidi/>
        <w:rPr>
          <w:rFonts w:ascii="Tahoma" w:hAnsi="Tahoma" w:cs="Tahoma"/>
          <w:color w:val="000000" w:themeColor="text1"/>
          <w:sz w:val="24"/>
          <w:szCs w:val="24"/>
          <w:rtl/>
          <w:lang w:bidi="fa-IR"/>
        </w:rPr>
      </w:pPr>
      <w:r w:rsidRPr="00D64FB0">
        <w:rPr>
          <w:rFonts w:ascii="Tahoma" w:hAnsi="Tahoma" w:cs="Tahoma"/>
          <w:color w:val="000000" w:themeColor="text1"/>
          <w:sz w:val="24"/>
          <w:szCs w:val="24"/>
          <w:rtl/>
          <w:lang w:bidi="fa-IR"/>
        </w:rPr>
        <w:t>نت</w:t>
      </w:r>
      <w:r w:rsidRPr="00D64FB0">
        <w:rPr>
          <w:rFonts w:ascii="Tahoma" w:hAnsi="Tahoma" w:cs="Tahoma" w:hint="cs"/>
          <w:color w:val="000000" w:themeColor="text1"/>
          <w:sz w:val="24"/>
          <w:szCs w:val="24"/>
          <w:rtl/>
          <w:lang w:bidi="fa-IR"/>
        </w:rPr>
        <w:t>ی</w:t>
      </w:r>
      <w:r w:rsidRPr="00D64FB0">
        <w:rPr>
          <w:rFonts w:ascii="Tahoma" w:hAnsi="Tahoma" w:cs="Tahoma" w:hint="eastAsia"/>
          <w:color w:val="000000" w:themeColor="text1"/>
          <w:sz w:val="24"/>
          <w:szCs w:val="24"/>
          <w:rtl/>
          <w:lang w:bidi="fa-IR"/>
        </w:rPr>
        <w:t>جه‌</w:t>
      </w:r>
      <w:r w:rsidRPr="00D64FB0">
        <w:rPr>
          <w:rFonts w:ascii="Tahoma" w:hAnsi="Tahoma" w:cs="Tahoma" w:hint="cs"/>
          <w:color w:val="000000" w:themeColor="text1"/>
          <w:sz w:val="24"/>
          <w:szCs w:val="24"/>
          <w:rtl/>
          <w:lang w:bidi="fa-IR"/>
        </w:rPr>
        <w:t xml:space="preserve">ی این بحث که تمایز علوم به </w:t>
      </w:r>
      <w:r>
        <w:rPr>
          <w:rFonts w:ascii="Tahoma" w:hAnsi="Tahoma" w:cs="Tahoma" w:hint="cs"/>
          <w:color w:val="000000" w:themeColor="text1"/>
          <w:sz w:val="24"/>
          <w:szCs w:val="24"/>
          <w:rtl/>
          <w:lang w:bidi="fa-IR"/>
        </w:rPr>
        <w:t>"</w:t>
      </w:r>
      <w:r w:rsidRPr="00D64FB0">
        <w:rPr>
          <w:rFonts w:ascii="Tahoma" w:hAnsi="Tahoma" w:cs="Tahoma" w:hint="cs"/>
          <w:color w:val="000000" w:themeColor="text1"/>
          <w:sz w:val="24"/>
          <w:szCs w:val="24"/>
          <w:rtl/>
          <w:lang w:bidi="fa-IR"/>
        </w:rPr>
        <w:t>اغراض</w:t>
      </w:r>
      <w:r>
        <w:rPr>
          <w:rFonts w:ascii="Tahoma" w:hAnsi="Tahoma" w:cs="Tahoma" w:hint="cs"/>
          <w:color w:val="000000" w:themeColor="text1"/>
          <w:sz w:val="24"/>
          <w:szCs w:val="24"/>
          <w:rtl/>
          <w:lang w:bidi="fa-IR"/>
        </w:rPr>
        <w:t>"</w:t>
      </w:r>
      <w:r w:rsidRPr="00D64FB0">
        <w:rPr>
          <w:rFonts w:ascii="Tahoma" w:hAnsi="Tahoma" w:cs="Tahoma" w:hint="cs"/>
          <w:color w:val="000000" w:themeColor="text1"/>
          <w:sz w:val="24"/>
          <w:szCs w:val="24"/>
          <w:rtl/>
          <w:lang w:bidi="fa-IR"/>
        </w:rPr>
        <w:t xml:space="preserve"> است یا به </w:t>
      </w:r>
      <w:r>
        <w:rPr>
          <w:rFonts w:ascii="Tahoma" w:hAnsi="Tahoma" w:cs="Tahoma" w:hint="cs"/>
          <w:color w:val="000000" w:themeColor="text1"/>
          <w:sz w:val="24"/>
          <w:szCs w:val="24"/>
          <w:rtl/>
          <w:lang w:bidi="fa-IR"/>
        </w:rPr>
        <w:t>"</w:t>
      </w:r>
      <w:r w:rsidRPr="00D64FB0">
        <w:rPr>
          <w:rFonts w:ascii="Tahoma" w:hAnsi="Tahoma" w:cs="Tahoma" w:hint="cs"/>
          <w:color w:val="000000" w:themeColor="text1"/>
          <w:sz w:val="24"/>
          <w:szCs w:val="24"/>
          <w:rtl/>
          <w:lang w:bidi="fa-IR"/>
        </w:rPr>
        <w:t>موضوع</w:t>
      </w:r>
      <w:r>
        <w:rPr>
          <w:rFonts w:ascii="Tahoma" w:hAnsi="Tahoma" w:cs="Tahoma" w:hint="cs"/>
          <w:color w:val="000000" w:themeColor="text1"/>
          <w:sz w:val="24"/>
          <w:szCs w:val="24"/>
          <w:rtl/>
          <w:lang w:bidi="fa-IR"/>
        </w:rPr>
        <w:t>"</w:t>
      </w:r>
      <w:r w:rsidRPr="00D64FB0">
        <w:rPr>
          <w:rFonts w:ascii="Tahoma" w:hAnsi="Tahoma" w:cs="Tahoma" w:hint="cs"/>
          <w:color w:val="000000" w:themeColor="text1"/>
          <w:sz w:val="24"/>
          <w:szCs w:val="24"/>
          <w:rtl/>
          <w:lang w:bidi="fa-IR"/>
        </w:rPr>
        <w:t xml:space="preserve">، در </w:t>
      </w:r>
      <w:r w:rsidRPr="00D64FB0">
        <w:rPr>
          <w:rFonts w:ascii="Tahoma" w:hAnsi="Tahoma" w:cs="Tahoma"/>
          <w:color w:val="000000" w:themeColor="text1"/>
          <w:sz w:val="24"/>
          <w:szCs w:val="24"/>
          <w:rtl/>
          <w:lang w:bidi="fa-IR"/>
        </w:rPr>
        <w:t>نحوه‌</w:t>
      </w:r>
      <w:r w:rsidRPr="00D64FB0">
        <w:rPr>
          <w:rFonts w:ascii="Tahoma" w:hAnsi="Tahoma" w:cs="Tahoma" w:hint="cs"/>
          <w:color w:val="000000" w:themeColor="text1"/>
          <w:sz w:val="24"/>
          <w:szCs w:val="24"/>
          <w:rtl/>
          <w:lang w:bidi="fa-IR"/>
        </w:rPr>
        <w:t xml:space="preserve">ی برخورد با علم اصول فقه روشن </w:t>
      </w:r>
      <w:r w:rsidRPr="00D64FB0">
        <w:rPr>
          <w:rFonts w:ascii="Tahoma" w:hAnsi="Tahoma" w:cs="Tahoma"/>
          <w:color w:val="000000" w:themeColor="text1"/>
          <w:sz w:val="24"/>
          <w:szCs w:val="24"/>
          <w:rtl/>
          <w:lang w:bidi="fa-IR"/>
        </w:rPr>
        <w:t>م</w:t>
      </w:r>
      <w:r w:rsidRPr="00D64FB0">
        <w:rPr>
          <w:rFonts w:ascii="Tahoma" w:hAnsi="Tahoma" w:cs="Tahoma" w:hint="cs"/>
          <w:color w:val="000000" w:themeColor="text1"/>
          <w:sz w:val="24"/>
          <w:szCs w:val="24"/>
          <w:rtl/>
          <w:lang w:bidi="fa-IR"/>
        </w:rPr>
        <w:t>ی‌</w:t>
      </w:r>
      <w:r w:rsidRPr="00D64FB0">
        <w:rPr>
          <w:rFonts w:ascii="Tahoma" w:hAnsi="Tahoma" w:cs="Tahoma" w:hint="eastAsia"/>
          <w:color w:val="000000" w:themeColor="text1"/>
          <w:sz w:val="24"/>
          <w:szCs w:val="24"/>
          <w:rtl/>
          <w:lang w:bidi="fa-IR"/>
        </w:rPr>
        <w:t>شود</w:t>
      </w:r>
      <w:r w:rsidRPr="00D64FB0">
        <w:rPr>
          <w:rFonts w:ascii="Tahoma" w:hAnsi="Tahoma" w:cs="Tahoma" w:hint="cs"/>
          <w:color w:val="000000" w:themeColor="text1"/>
          <w:sz w:val="24"/>
          <w:szCs w:val="24"/>
          <w:rtl/>
          <w:lang w:bidi="fa-IR"/>
        </w:rPr>
        <w:t>.</w:t>
      </w:r>
    </w:p>
    <w:p w:rsidR="007944E1" w:rsidRDefault="007944E1" w:rsidP="007944E1">
      <w:pPr>
        <w:jc w:val="right"/>
        <w:rPr>
          <w:rFonts w:ascii="Tahoma" w:hAnsi="Tahoma" w:cs="Tahoma"/>
          <w:color w:val="000000" w:themeColor="text1"/>
          <w:sz w:val="24"/>
          <w:szCs w:val="24"/>
          <w:lang w:bidi="fa-IR"/>
        </w:rPr>
      </w:pPr>
      <w:r w:rsidRPr="00D64FB0">
        <w:rPr>
          <w:rFonts w:ascii="Tahoma" w:hAnsi="Tahoma" w:cs="Tahoma" w:hint="cs"/>
          <w:color w:val="000000" w:themeColor="text1"/>
          <w:sz w:val="24"/>
          <w:szCs w:val="24"/>
          <w:rtl/>
          <w:lang w:bidi="fa-IR"/>
        </w:rPr>
        <w:t xml:space="preserve">از مرحوم آقا ضیاء مطلبی نقل شده است که به روشن شدن این بحث کمک </w:t>
      </w:r>
      <w:r w:rsidR="00E6263C">
        <w:rPr>
          <w:rFonts w:ascii="Tahoma" w:hAnsi="Tahoma" w:cs="Tahoma"/>
          <w:color w:val="000000" w:themeColor="text1"/>
          <w:sz w:val="24"/>
          <w:szCs w:val="24"/>
          <w:rtl/>
          <w:lang w:bidi="fa-IR"/>
        </w:rPr>
        <w:t>می کند</w:t>
      </w:r>
      <w:r w:rsidRPr="00D64FB0">
        <w:rPr>
          <w:rFonts w:ascii="Tahoma" w:hAnsi="Tahoma" w:cs="Tahoma" w:hint="cs"/>
          <w:color w:val="000000" w:themeColor="text1"/>
          <w:sz w:val="24"/>
          <w:szCs w:val="24"/>
          <w:rtl/>
          <w:lang w:bidi="fa-IR"/>
        </w:rPr>
        <w:t>.</w:t>
      </w:r>
    </w:p>
    <w:p w:rsidR="007944E1" w:rsidRDefault="007944E1" w:rsidP="007944E1">
      <w:pPr>
        <w:jc w:val="right"/>
        <w:rPr>
          <w:rFonts w:ascii="Tahoma" w:hAnsi="Tahoma" w:cs="Tahoma"/>
          <w:color w:val="000000" w:themeColor="text1"/>
          <w:sz w:val="24"/>
          <w:szCs w:val="24"/>
          <w:lang w:bidi="fa-IR"/>
        </w:rPr>
      </w:pPr>
    </w:p>
    <w:p w:rsidR="007944E1" w:rsidRDefault="007944E1" w:rsidP="007944E1">
      <w:pPr>
        <w:jc w:val="right"/>
        <w:rPr>
          <w:rFonts w:ascii="Tahoma" w:hAnsi="Tahoma" w:cs="Tahoma"/>
          <w:color w:val="000000" w:themeColor="text1"/>
          <w:sz w:val="24"/>
          <w:szCs w:val="24"/>
          <w:rtl/>
          <w:lang w:bidi="fa-IR"/>
        </w:rPr>
      </w:pPr>
    </w:p>
    <w:p w:rsidR="007944E1" w:rsidRPr="002F0DE0" w:rsidRDefault="009A0A5A" w:rsidP="007944E1">
      <w:pPr>
        <w:jc w:val="right"/>
        <w:rPr>
          <w:rFonts w:ascii="Tahoma" w:hAnsi="Tahoma" w:cs="Tahoma"/>
          <w:color w:val="000000" w:themeColor="text1"/>
          <w:sz w:val="24"/>
          <w:szCs w:val="24"/>
          <w:lang w:bidi="fa-IR"/>
        </w:rPr>
      </w:pPr>
      <w:r w:rsidRPr="002F0DE0">
        <w:rPr>
          <w:rFonts w:ascii="Tahoma" w:hAnsi="Tahoma" w:cs="Tahoma" w:hint="cs"/>
          <w:color w:val="000000" w:themeColor="text1"/>
          <w:sz w:val="24"/>
          <w:szCs w:val="24"/>
          <w:rtl/>
          <w:lang w:bidi="fa-IR"/>
        </w:rPr>
        <w:t>آقای بیگدلی از پسر شیخ عبّاس قمی و ایشان از پدرش و ایشان از آقا ضیاء نقل می کرد که از ایشان سوال شد</w:t>
      </w:r>
      <w:r w:rsidR="007944E1" w:rsidRPr="002F0DE0">
        <w:rPr>
          <w:rFonts w:ascii="Tahoma" w:hAnsi="Tahoma" w:cs="Tahoma" w:hint="cs"/>
          <w:color w:val="000000" w:themeColor="text1"/>
          <w:sz w:val="24"/>
          <w:szCs w:val="24"/>
          <w:rtl/>
          <w:lang w:bidi="fa-IR"/>
        </w:rPr>
        <w:t>:</w:t>
      </w:r>
      <w:r w:rsidRPr="002F0DE0">
        <w:rPr>
          <w:rFonts w:ascii="Tahoma" w:hAnsi="Tahoma" w:cs="Tahoma" w:hint="cs"/>
          <w:color w:val="000000" w:themeColor="text1"/>
          <w:sz w:val="24"/>
          <w:szCs w:val="24"/>
          <w:rtl/>
          <w:lang w:bidi="fa-IR"/>
        </w:rPr>
        <w:t xml:space="preserve"> </w:t>
      </w:r>
    </w:p>
    <w:p w:rsidR="007944E1" w:rsidRPr="002F0DE0" w:rsidRDefault="009A0A5A" w:rsidP="009A0A5A">
      <w:pPr>
        <w:jc w:val="right"/>
        <w:rPr>
          <w:rFonts w:ascii="Tahoma" w:hAnsi="Tahoma" w:cs="Tahoma"/>
          <w:color w:val="000000" w:themeColor="text1"/>
          <w:sz w:val="24"/>
          <w:szCs w:val="24"/>
          <w:rtl/>
          <w:lang w:bidi="fa-IR"/>
        </w:rPr>
      </w:pPr>
      <w:r w:rsidRPr="002F0DE0">
        <w:rPr>
          <w:rFonts w:ascii="Tahoma" w:hAnsi="Tahoma" w:cs="Tahoma" w:hint="cs"/>
          <w:color w:val="000000" w:themeColor="text1"/>
          <w:sz w:val="24"/>
          <w:szCs w:val="24"/>
          <w:rtl/>
          <w:lang w:bidi="fa-IR"/>
        </w:rPr>
        <w:t xml:space="preserve">شما هم آخوند و هم سیّد یزدی را درک کرده اید، تفاوت این دو چه بود؟ </w:t>
      </w:r>
    </w:p>
    <w:p w:rsidR="007944E1" w:rsidRPr="002F0DE0" w:rsidRDefault="009A0A5A" w:rsidP="007944E1">
      <w:pPr>
        <w:jc w:val="right"/>
        <w:rPr>
          <w:rFonts w:ascii="Tahoma" w:hAnsi="Tahoma" w:cs="Tahoma"/>
          <w:color w:val="000000" w:themeColor="text1"/>
          <w:sz w:val="24"/>
          <w:szCs w:val="24"/>
          <w:rtl/>
          <w:lang w:bidi="fa-IR"/>
        </w:rPr>
      </w:pPr>
      <w:r w:rsidRPr="002F0DE0">
        <w:rPr>
          <w:rFonts w:ascii="Tahoma" w:hAnsi="Tahoma" w:cs="Tahoma" w:hint="cs"/>
          <w:color w:val="000000" w:themeColor="text1"/>
          <w:sz w:val="24"/>
          <w:szCs w:val="24"/>
          <w:rtl/>
          <w:lang w:bidi="fa-IR"/>
        </w:rPr>
        <w:t xml:space="preserve">مرحوم آقا ضیاء پاسخ داد: </w:t>
      </w:r>
    </w:p>
    <w:p w:rsidR="007944E1" w:rsidRPr="002F0DE0" w:rsidRDefault="009A0A5A" w:rsidP="007944E1">
      <w:pPr>
        <w:jc w:val="right"/>
        <w:rPr>
          <w:rFonts w:ascii="Tahoma" w:hAnsi="Tahoma" w:cs="Tahoma"/>
          <w:color w:val="000000" w:themeColor="text1"/>
          <w:sz w:val="24"/>
          <w:szCs w:val="24"/>
          <w:rtl/>
          <w:lang w:bidi="fa-IR"/>
        </w:rPr>
      </w:pPr>
      <w:r w:rsidRPr="002F0DE0">
        <w:rPr>
          <w:rFonts w:ascii="Tahoma" w:hAnsi="Tahoma" w:cs="Tahoma" w:hint="cs"/>
          <w:color w:val="000000" w:themeColor="text1"/>
          <w:sz w:val="24"/>
          <w:szCs w:val="24"/>
          <w:rtl/>
          <w:lang w:bidi="fa-IR"/>
        </w:rPr>
        <w:t xml:space="preserve">ما یک </w:t>
      </w:r>
      <w:r w:rsidR="007944E1" w:rsidRPr="002F0DE0">
        <w:rPr>
          <w:rFonts w:ascii="Tahoma" w:hAnsi="Tahoma" w:cs="Tahoma" w:hint="cs"/>
          <w:color w:val="000000" w:themeColor="text1"/>
          <w:sz w:val="24"/>
          <w:szCs w:val="24"/>
          <w:rtl/>
          <w:lang w:bidi="fa-IR"/>
        </w:rPr>
        <w:t>"</w:t>
      </w:r>
      <w:r w:rsidRPr="002F0DE0">
        <w:rPr>
          <w:rFonts w:ascii="Tahoma" w:hAnsi="Tahoma" w:cs="Tahoma" w:hint="cs"/>
          <w:color w:val="000000" w:themeColor="text1"/>
          <w:sz w:val="24"/>
          <w:szCs w:val="24"/>
          <w:rtl/>
          <w:lang w:bidi="fa-IR"/>
        </w:rPr>
        <w:t>فقیه</w:t>
      </w:r>
      <w:r w:rsidR="007944E1" w:rsidRPr="002F0DE0">
        <w:rPr>
          <w:rFonts w:ascii="Tahoma" w:hAnsi="Tahoma" w:cs="Tahoma" w:hint="cs"/>
          <w:color w:val="000000" w:themeColor="text1"/>
          <w:sz w:val="24"/>
          <w:szCs w:val="24"/>
          <w:rtl/>
          <w:lang w:bidi="fa-IR"/>
        </w:rPr>
        <w:t>ِ</w:t>
      </w:r>
      <w:r w:rsidRPr="002F0DE0">
        <w:rPr>
          <w:rFonts w:ascii="Tahoma" w:hAnsi="Tahoma" w:cs="Tahoma" w:hint="cs"/>
          <w:color w:val="000000" w:themeColor="text1"/>
          <w:sz w:val="24"/>
          <w:szCs w:val="24"/>
          <w:rtl/>
          <w:lang w:bidi="fa-IR"/>
        </w:rPr>
        <w:t xml:space="preserve"> اصولی</w:t>
      </w:r>
      <w:r w:rsidR="007944E1" w:rsidRPr="002F0DE0">
        <w:rPr>
          <w:rFonts w:ascii="Tahoma" w:hAnsi="Tahoma" w:cs="Tahoma" w:hint="cs"/>
          <w:color w:val="000000" w:themeColor="text1"/>
          <w:sz w:val="24"/>
          <w:szCs w:val="24"/>
          <w:rtl/>
          <w:lang w:bidi="fa-IR"/>
        </w:rPr>
        <w:t>"</w:t>
      </w:r>
      <w:r w:rsidRPr="002F0DE0">
        <w:rPr>
          <w:rFonts w:ascii="Tahoma" w:hAnsi="Tahoma" w:cs="Tahoma" w:hint="cs"/>
          <w:color w:val="000000" w:themeColor="text1"/>
          <w:sz w:val="24"/>
          <w:szCs w:val="24"/>
          <w:rtl/>
          <w:lang w:bidi="fa-IR"/>
        </w:rPr>
        <w:t xml:space="preserve"> داریم و یک </w:t>
      </w:r>
      <w:r w:rsidR="007944E1" w:rsidRPr="002F0DE0">
        <w:rPr>
          <w:rFonts w:ascii="Tahoma" w:hAnsi="Tahoma" w:cs="Tahoma" w:hint="cs"/>
          <w:color w:val="000000" w:themeColor="text1"/>
          <w:sz w:val="24"/>
          <w:szCs w:val="24"/>
          <w:rtl/>
          <w:lang w:bidi="fa-IR"/>
        </w:rPr>
        <w:t>"</w:t>
      </w:r>
      <w:r w:rsidRPr="002F0DE0">
        <w:rPr>
          <w:rFonts w:ascii="Tahoma" w:hAnsi="Tahoma" w:cs="Tahoma" w:hint="cs"/>
          <w:color w:val="000000" w:themeColor="text1"/>
          <w:sz w:val="24"/>
          <w:szCs w:val="24"/>
          <w:rtl/>
          <w:lang w:bidi="fa-IR"/>
        </w:rPr>
        <w:t>اصولی</w:t>
      </w:r>
      <w:r w:rsidR="007944E1" w:rsidRPr="002F0DE0">
        <w:rPr>
          <w:rFonts w:ascii="Tahoma" w:hAnsi="Tahoma" w:cs="Tahoma" w:hint="cs"/>
          <w:color w:val="000000" w:themeColor="text1"/>
          <w:sz w:val="24"/>
          <w:szCs w:val="24"/>
          <w:rtl/>
          <w:lang w:bidi="fa-IR"/>
        </w:rPr>
        <w:t>ِ</w:t>
      </w:r>
      <w:r w:rsidRPr="002F0DE0">
        <w:rPr>
          <w:rFonts w:ascii="Tahoma" w:hAnsi="Tahoma" w:cs="Tahoma" w:hint="cs"/>
          <w:color w:val="000000" w:themeColor="text1"/>
          <w:sz w:val="24"/>
          <w:szCs w:val="24"/>
          <w:rtl/>
          <w:lang w:bidi="fa-IR"/>
        </w:rPr>
        <w:t xml:space="preserve"> فقیه</w:t>
      </w:r>
      <w:r w:rsidR="007944E1" w:rsidRPr="002F0DE0">
        <w:rPr>
          <w:rFonts w:ascii="Tahoma" w:hAnsi="Tahoma" w:cs="Tahoma" w:hint="cs"/>
          <w:color w:val="000000" w:themeColor="text1"/>
          <w:sz w:val="24"/>
          <w:szCs w:val="24"/>
          <w:rtl/>
          <w:lang w:bidi="fa-IR"/>
        </w:rPr>
        <w:t>"</w:t>
      </w:r>
      <w:r w:rsidRPr="002F0DE0">
        <w:rPr>
          <w:rFonts w:ascii="Tahoma" w:hAnsi="Tahoma" w:cs="Tahoma" w:hint="cs"/>
          <w:color w:val="000000" w:themeColor="text1"/>
          <w:sz w:val="24"/>
          <w:szCs w:val="24"/>
          <w:rtl/>
          <w:lang w:bidi="fa-IR"/>
        </w:rPr>
        <w:t xml:space="preserve">، </w:t>
      </w:r>
      <w:r w:rsidR="007944E1" w:rsidRPr="002F0DE0">
        <w:rPr>
          <w:rFonts w:ascii="Tahoma" w:hAnsi="Tahoma" w:cs="Tahoma" w:hint="cs"/>
          <w:color w:val="000000" w:themeColor="text1"/>
          <w:sz w:val="24"/>
          <w:szCs w:val="24"/>
          <w:rtl/>
          <w:lang w:bidi="fa-IR"/>
        </w:rPr>
        <w:t>"</w:t>
      </w:r>
      <w:r w:rsidRPr="002F0DE0">
        <w:rPr>
          <w:rFonts w:ascii="Tahoma" w:hAnsi="Tahoma" w:cs="Tahoma" w:hint="cs"/>
          <w:color w:val="000000" w:themeColor="text1"/>
          <w:sz w:val="24"/>
          <w:szCs w:val="24"/>
          <w:rtl/>
          <w:lang w:bidi="fa-IR"/>
        </w:rPr>
        <w:t>اصولی فقیه</w:t>
      </w:r>
      <w:r w:rsidR="007944E1" w:rsidRPr="002F0DE0">
        <w:rPr>
          <w:rFonts w:ascii="Tahoma" w:hAnsi="Tahoma" w:cs="Tahoma" w:hint="cs"/>
          <w:color w:val="000000" w:themeColor="text1"/>
          <w:sz w:val="24"/>
          <w:szCs w:val="24"/>
          <w:rtl/>
          <w:lang w:bidi="fa-IR"/>
        </w:rPr>
        <w:t>"</w:t>
      </w:r>
      <w:r w:rsidRPr="002F0DE0">
        <w:rPr>
          <w:rFonts w:ascii="Tahoma" w:hAnsi="Tahoma" w:cs="Tahoma" w:hint="cs"/>
          <w:color w:val="000000" w:themeColor="text1"/>
          <w:sz w:val="24"/>
          <w:szCs w:val="24"/>
          <w:rtl/>
          <w:lang w:bidi="fa-IR"/>
        </w:rPr>
        <w:t>، موضوع</w:t>
      </w:r>
      <w:r w:rsidR="007944E1" w:rsidRPr="002F0DE0">
        <w:rPr>
          <w:rFonts w:ascii="Tahoma" w:hAnsi="Tahoma" w:cs="Tahoma" w:hint="cs"/>
          <w:color w:val="000000" w:themeColor="text1"/>
          <w:sz w:val="24"/>
          <w:szCs w:val="24"/>
          <w:rtl/>
          <w:lang w:bidi="fa-IR"/>
        </w:rPr>
        <w:t>ات</w:t>
      </w:r>
      <w:r w:rsidRPr="002F0DE0">
        <w:rPr>
          <w:rFonts w:ascii="Tahoma" w:hAnsi="Tahoma" w:cs="Tahoma" w:hint="cs"/>
          <w:color w:val="000000" w:themeColor="text1"/>
          <w:sz w:val="24"/>
          <w:szCs w:val="24"/>
          <w:rtl/>
          <w:lang w:bidi="fa-IR"/>
        </w:rPr>
        <w:t xml:space="preserve"> علم اصول را نگام می کند و تا آخر تعادل تراجیح می رود</w:t>
      </w:r>
      <w:r w:rsidR="007944E1" w:rsidRPr="002F0DE0">
        <w:rPr>
          <w:rFonts w:ascii="Tahoma" w:hAnsi="Tahoma" w:cs="Tahoma" w:hint="cs"/>
          <w:color w:val="000000" w:themeColor="text1"/>
          <w:sz w:val="24"/>
          <w:szCs w:val="24"/>
          <w:rtl/>
          <w:lang w:bidi="fa-IR"/>
        </w:rPr>
        <w:t xml:space="preserve"> و</w:t>
      </w:r>
      <w:r w:rsidR="002F0DE0" w:rsidRPr="002F0DE0">
        <w:rPr>
          <w:rFonts w:ascii="Tahoma" w:hAnsi="Tahoma" w:cs="Tahoma" w:hint="cs"/>
          <w:color w:val="000000" w:themeColor="text1"/>
          <w:sz w:val="24"/>
          <w:szCs w:val="24"/>
          <w:rtl/>
          <w:lang w:bidi="fa-IR"/>
        </w:rPr>
        <w:t xml:space="preserve"> مفصّل</w:t>
      </w:r>
      <w:r w:rsidR="007944E1" w:rsidRPr="002F0DE0">
        <w:rPr>
          <w:rFonts w:ascii="Tahoma" w:hAnsi="Tahoma" w:cs="Tahoma" w:hint="cs"/>
          <w:color w:val="000000" w:themeColor="text1"/>
          <w:sz w:val="24"/>
          <w:szCs w:val="24"/>
          <w:rtl/>
          <w:lang w:bidi="fa-IR"/>
        </w:rPr>
        <w:t xml:space="preserve"> بحث می کند</w:t>
      </w:r>
      <w:r w:rsidRPr="002F0DE0">
        <w:rPr>
          <w:rFonts w:ascii="Tahoma" w:hAnsi="Tahoma" w:cs="Tahoma" w:hint="cs"/>
          <w:color w:val="000000" w:themeColor="text1"/>
          <w:sz w:val="24"/>
          <w:szCs w:val="24"/>
          <w:rtl/>
          <w:lang w:bidi="fa-IR"/>
        </w:rPr>
        <w:t xml:space="preserve"> و اصول که تمام شد به</w:t>
      </w:r>
      <w:r w:rsidR="007944E1" w:rsidRPr="002F0DE0">
        <w:rPr>
          <w:rFonts w:ascii="Tahoma" w:hAnsi="Tahoma" w:cs="Tahoma" w:hint="cs"/>
          <w:color w:val="000000" w:themeColor="text1"/>
          <w:sz w:val="24"/>
          <w:szCs w:val="24"/>
          <w:rtl/>
          <w:lang w:bidi="fa-IR"/>
        </w:rPr>
        <w:t xml:space="preserve"> سراغ</w:t>
      </w:r>
      <w:r w:rsidRPr="002F0DE0">
        <w:rPr>
          <w:rFonts w:ascii="Tahoma" w:hAnsi="Tahoma" w:cs="Tahoma" w:hint="cs"/>
          <w:color w:val="000000" w:themeColor="text1"/>
          <w:sz w:val="24"/>
          <w:szCs w:val="24"/>
          <w:rtl/>
          <w:lang w:bidi="fa-IR"/>
        </w:rPr>
        <w:t xml:space="preserve"> فقه می رود، حالا هرکدام از این قاعده ها به درد خورد، خورد. </w:t>
      </w:r>
    </w:p>
    <w:p w:rsidR="002F0DE0" w:rsidRPr="002F0DE0" w:rsidRDefault="009A0A5A" w:rsidP="002F0DE0">
      <w:pPr>
        <w:jc w:val="right"/>
        <w:rPr>
          <w:rFonts w:ascii="Tahoma" w:hAnsi="Tahoma" w:cs="Tahoma"/>
          <w:color w:val="000000" w:themeColor="text1"/>
          <w:sz w:val="24"/>
          <w:szCs w:val="24"/>
          <w:rtl/>
          <w:lang w:bidi="fa-IR"/>
        </w:rPr>
      </w:pPr>
      <w:r w:rsidRPr="002F0DE0">
        <w:rPr>
          <w:rFonts w:ascii="Tahoma" w:hAnsi="Tahoma" w:cs="Tahoma" w:hint="cs"/>
          <w:color w:val="000000" w:themeColor="text1"/>
          <w:sz w:val="24"/>
          <w:szCs w:val="24"/>
          <w:rtl/>
          <w:lang w:bidi="fa-IR"/>
        </w:rPr>
        <w:t xml:space="preserve">ولی </w:t>
      </w:r>
      <w:r w:rsidR="007944E1" w:rsidRPr="002F0DE0">
        <w:rPr>
          <w:rFonts w:ascii="Tahoma" w:hAnsi="Tahoma" w:cs="Tahoma" w:hint="cs"/>
          <w:color w:val="000000" w:themeColor="text1"/>
          <w:sz w:val="24"/>
          <w:szCs w:val="24"/>
          <w:rtl/>
          <w:lang w:bidi="fa-IR"/>
        </w:rPr>
        <w:t>"</w:t>
      </w:r>
      <w:r w:rsidRPr="002F0DE0">
        <w:rPr>
          <w:rFonts w:ascii="Tahoma" w:hAnsi="Tahoma" w:cs="Tahoma" w:hint="cs"/>
          <w:color w:val="000000" w:themeColor="text1"/>
          <w:sz w:val="24"/>
          <w:szCs w:val="24"/>
          <w:rtl/>
          <w:lang w:bidi="fa-IR"/>
        </w:rPr>
        <w:t>فقیه اصولی</w:t>
      </w:r>
      <w:r w:rsidR="007944E1" w:rsidRPr="002F0DE0">
        <w:rPr>
          <w:rFonts w:ascii="Tahoma" w:hAnsi="Tahoma" w:cs="Tahoma" w:hint="cs"/>
          <w:color w:val="000000" w:themeColor="text1"/>
          <w:sz w:val="24"/>
          <w:szCs w:val="24"/>
          <w:rtl/>
          <w:lang w:bidi="fa-IR"/>
        </w:rPr>
        <w:t>"</w:t>
      </w:r>
      <w:r w:rsidRPr="002F0DE0">
        <w:rPr>
          <w:rFonts w:ascii="Tahoma" w:hAnsi="Tahoma" w:cs="Tahoma" w:hint="cs"/>
          <w:color w:val="000000" w:themeColor="text1"/>
          <w:sz w:val="24"/>
          <w:szCs w:val="24"/>
          <w:rtl/>
          <w:lang w:bidi="fa-IR"/>
        </w:rPr>
        <w:t xml:space="preserve"> می رود در فقه، گیر می کند و می فهمد اینجا باید </w:t>
      </w:r>
      <w:r w:rsidR="002F0DE0" w:rsidRPr="002F0DE0">
        <w:rPr>
          <w:rFonts w:ascii="Tahoma" w:hAnsi="Tahoma" w:cs="Tahoma" w:hint="cs"/>
          <w:color w:val="000000" w:themeColor="text1"/>
          <w:sz w:val="24"/>
          <w:szCs w:val="24"/>
          <w:rtl/>
          <w:lang w:bidi="fa-IR"/>
        </w:rPr>
        <w:t>"تحصیل الحجّه عن ناحیة العامّة"</w:t>
      </w:r>
      <w:r w:rsidRPr="002F0DE0">
        <w:rPr>
          <w:rFonts w:ascii="Tahoma" w:hAnsi="Tahoma" w:cs="Tahoma" w:hint="cs"/>
          <w:color w:val="000000" w:themeColor="text1"/>
          <w:sz w:val="24"/>
          <w:szCs w:val="24"/>
          <w:rtl/>
          <w:lang w:bidi="fa-IR"/>
        </w:rPr>
        <w:t xml:space="preserve"> شود، و لذا همان موضوعات</w:t>
      </w:r>
      <w:r w:rsidR="002F0DE0" w:rsidRPr="002F0DE0">
        <w:rPr>
          <w:rFonts w:ascii="Tahoma" w:hAnsi="Tahoma" w:cs="Tahoma" w:hint="cs"/>
          <w:color w:val="000000" w:themeColor="text1"/>
          <w:sz w:val="24"/>
          <w:szCs w:val="24"/>
          <w:rtl/>
          <w:lang w:bidi="fa-IR"/>
        </w:rPr>
        <w:t xml:space="preserve"> را در</w:t>
      </w:r>
      <w:r w:rsidRPr="002F0DE0">
        <w:rPr>
          <w:rFonts w:ascii="Tahoma" w:hAnsi="Tahoma" w:cs="Tahoma" w:hint="cs"/>
          <w:color w:val="000000" w:themeColor="text1"/>
          <w:sz w:val="24"/>
          <w:szCs w:val="24"/>
          <w:rtl/>
          <w:lang w:bidi="fa-IR"/>
        </w:rPr>
        <w:t xml:space="preserve"> علم اصول </w:t>
      </w:r>
      <w:r w:rsidR="002F0DE0" w:rsidRPr="002F0DE0">
        <w:rPr>
          <w:rFonts w:ascii="Tahoma" w:hAnsi="Tahoma" w:cs="Tahoma" w:hint="cs"/>
          <w:color w:val="000000" w:themeColor="text1"/>
          <w:sz w:val="24"/>
          <w:szCs w:val="24"/>
          <w:rtl/>
          <w:lang w:bidi="fa-IR"/>
        </w:rPr>
        <w:t xml:space="preserve">مفصل </w:t>
      </w:r>
      <w:r w:rsidRPr="002F0DE0">
        <w:rPr>
          <w:rFonts w:ascii="Tahoma" w:hAnsi="Tahoma" w:cs="Tahoma" w:hint="cs"/>
          <w:color w:val="000000" w:themeColor="text1"/>
          <w:sz w:val="24"/>
          <w:szCs w:val="24"/>
          <w:rtl/>
          <w:lang w:bidi="fa-IR"/>
        </w:rPr>
        <w:t xml:space="preserve">بحث می کند. آخوند خراسانی </w:t>
      </w:r>
      <w:r w:rsidR="002F0DE0" w:rsidRPr="002F0DE0">
        <w:rPr>
          <w:rFonts w:ascii="Tahoma" w:hAnsi="Tahoma" w:cs="Tahoma" w:hint="cs"/>
          <w:color w:val="000000" w:themeColor="text1"/>
          <w:sz w:val="24"/>
          <w:szCs w:val="24"/>
          <w:rtl/>
          <w:lang w:bidi="fa-IR"/>
        </w:rPr>
        <w:t>"</w:t>
      </w:r>
      <w:r w:rsidRPr="002F0DE0">
        <w:rPr>
          <w:rFonts w:ascii="Tahoma" w:hAnsi="Tahoma" w:cs="Tahoma" w:hint="cs"/>
          <w:color w:val="000000" w:themeColor="text1"/>
          <w:sz w:val="24"/>
          <w:szCs w:val="24"/>
          <w:rtl/>
          <w:lang w:bidi="fa-IR"/>
        </w:rPr>
        <w:t>اصولی فقیه</w:t>
      </w:r>
      <w:r w:rsidR="002F0DE0" w:rsidRPr="002F0DE0">
        <w:rPr>
          <w:rFonts w:ascii="Tahoma" w:hAnsi="Tahoma" w:cs="Tahoma" w:hint="cs"/>
          <w:color w:val="000000" w:themeColor="text1"/>
          <w:sz w:val="24"/>
          <w:szCs w:val="24"/>
          <w:rtl/>
          <w:lang w:bidi="fa-IR"/>
        </w:rPr>
        <w:t>"</w:t>
      </w:r>
      <w:r w:rsidRPr="002F0DE0">
        <w:rPr>
          <w:rFonts w:ascii="Tahoma" w:hAnsi="Tahoma" w:cs="Tahoma" w:hint="cs"/>
          <w:color w:val="000000" w:themeColor="text1"/>
          <w:sz w:val="24"/>
          <w:szCs w:val="24"/>
          <w:rtl/>
          <w:lang w:bidi="fa-IR"/>
        </w:rPr>
        <w:t xml:space="preserve"> بود، سید کاظم یزدی، </w:t>
      </w:r>
      <w:r w:rsidR="002F0DE0" w:rsidRPr="002F0DE0">
        <w:rPr>
          <w:rFonts w:ascii="Tahoma" w:hAnsi="Tahoma" w:cs="Tahoma" w:hint="cs"/>
          <w:color w:val="000000" w:themeColor="text1"/>
          <w:sz w:val="24"/>
          <w:szCs w:val="24"/>
          <w:rtl/>
          <w:lang w:bidi="fa-IR"/>
        </w:rPr>
        <w:t>"</w:t>
      </w:r>
      <w:r w:rsidRPr="002F0DE0">
        <w:rPr>
          <w:rFonts w:ascii="Tahoma" w:hAnsi="Tahoma" w:cs="Tahoma" w:hint="cs"/>
          <w:color w:val="000000" w:themeColor="text1"/>
          <w:sz w:val="24"/>
          <w:szCs w:val="24"/>
          <w:rtl/>
          <w:lang w:bidi="fa-IR"/>
        </w:rPr>
        <w:t>فقیه اصولی</w:t>
      </w:r>
      <w:r w:rsidR="002F0DE0" w:rsidRPr="002F0DE0">
        <w:rPr>
          <w:rFonts w:ascii="Tahoma" w:hAnsi="Tahoma" w:cs="Tahoma" w:hint="cs"/>
          <w:color w:val="000000" w:themeColor="text1"/>
          <w:sz w:val="24"/>
          <w:szCs w:val="24"/>
          <w:rtl/>
          <w:lang w:bidi="fa-IR"/>
        </w:rPr>
        <w:t xml:space="preserve">" بود و تفاوت این دو در این بود. </w:t>
      </w:r>
    </w:p>
    <w:p w:rsidR="009A0A5A" w:rsidRDefault="009A0A5A" w:rsidP="002F0DE0">
      <w:pPr>
        <w:jc w:val="right"/>
        <w:rPr>
          <w:rFonts w:ascii="Tahoma" w:hAnsi="Tahoma" w:cs="Tahoma"/>
          <w:color w:val="002060"/>
          <w:sz w:val="24"/>
          <w:szCs w:val="24"/>
          <w:rtl/>
          <w:lang w:bidi="fa-IR"/>
        </w:rPr>
      </w:pPr>
      <w:r>
        <w:rPr>
          <w:rFonts w:ascii="Tahoma" w:hAnsi="Tahoma" w:cs="Tahoma" w:hint="cs"/>
          <w:color w:val="002060"/>
          <w:sz w:val="24"/>
          <w:szCs w:val="24"/>
          <w:rtl/>
          <w:lang w:bidi="fa-IR"/>
        </w:rPr>
        <w:t xml:space="preserve">(استاد: آقای تبریزی، زنجانی و ... فقیه اصولی اند ولی مرحوم شهید صدر </w:t>
      </w:r>
      <w:r w:rsidR="002F0DE0">
        <w:rPr>
          <w:rFonts w:ascii="Tahoma" w:hAnsi="Tahoma" w:cs="Tahoma" w:hint="cs"/>
          <w:color w:val="002060"/>
          <w:sz w:val="24"/>
          <w:szCs w:val="24"/>
          <w:rtl/>
          <w:lang w:bidi="fa-IR"/>
        </w:rPr>
        <w:t>"</w:t>
      </w:r>
      <w:r>
        <w:rPr>
          <w:rFonts w:ascii="Tahoma" w:hAnsi="Tahoma" w:cs="Tahoma" w:hint="cs"/>
          <w:color w:val="002060"/>
          <w:sz w:val="24"/>
          <w:szCs w:val="24"/>
          <w:rtl/>
          <w:lang w:bidi="fa-IR"/>
        </w:rPr>
        <w:t>اصولی فقیه</w:t>
      </w:r>
      <w:r w:rsidR="002F0DE0">
        <w:rPr>
          <w:rFonts w:ascii="Tahoma" w:hAnsi="Tahoma" w:cs="Tahoma" w:hint="cs"/>
          <w:color w:val="002060"/>
          <w:sz w:val="24"/>
          <w:szCs w:val="24"/>
          <w:rtl/>
          <w:lang w:bidi="fa-IR"/>
        </w:rPr>
        <w:t>"</w:t>
      </w:r>
      <w:r>
        <w:rPr>
          <w:rFonts w:ascii="Tahoma" w:hAnsi="Tahoma" w:cs="Tahoma" w:hint="cs"/>
          <w:color w:val="002060"/>
          <w:sz w:val="24"/>
          <w:szCs w:val="24"/>
          <w:rtl/>
          <w:lang w:bidi="fa-IR"/>
        </w:rPr>
        <w:t xml:space="preserve"> اند که ما نگاه اوّل را بیشتر می پسندیم.)</w:t>
      </w:r>
    </w:p>
    <w:p w:rsidR="002F0DE0" w:rsidRPr="002F0DE0" w:rsidRDefault="002F0DE0" w:rsidP="002F0DE0">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حال</w:t>
      </w:r>
      <w:r w:rsidRPr="002F0DE0">
        <w:rPr>
          <w:rFonts w:ascii="Tahoma" w:hAnsi="Tahoma" w:cs="Tahoma" w:hint="cs"/>
          <w:color w:val="000000" w:themeColor="text1"/>
          <w:sz w:val="24"/>
          <w:szCs w:val="24"/>
          <w:rtl/>
          <w:lang w:bidi="fa-IR"/>
        </w:rPr>
        <w:t xml:space="preserve"> اگر مانند </w:t>
      </w:r>
      <w:r w:rsidR="00044EBA">
        <w:rPr>
          <w:rFonts w:ascii="Tahoma" w:hAnsi="Tahoma" w:cs="Tahoma" w:hint="cs"/>
          <w:color w:val="000000" w:themeColor="text1"/>
          <w:sz w:val="24"/>
          <w:szCs w:val="24"/>
          <w:rtl/>
          <w:lang w:bidi="fa-IR"/>
        </w:rPr>
        <w:t>شیخ انصاری</w:t>
      </w:r>
      <w:r w:rsidRPr="002F0DE0">
        <w:rPr>
          <w:rFonts w:ascii="Tahoma" w:hAnsi="Tahoma" w:cs="Tahoma" w:hint="cs"/>
          <w:color w:val="000000" w:themeColor="text1"/>
          <w:sz w:val="24"/>
          <w:szCs w:val="24"/>
          <w:rtl/>
          <w:lang w:bidi="fa-IR"/>
        </w:rPr>
        <w:t xml:space="preserve"> تمایز علوم را به موضوعات بدانیم، یعنی در تعارض، موضوع را بر غرض و محمول مقدم کنیم، روند "اصولی فقیه" شدن را پی خواهیم گرفت</w:t>
      </w:r>
      <w:r w:rsidR="003D4F23">
        <w:rPr>
          <w:rFonts w:ascii="Tahoma" w:hAnsi="Tahoma" w:cs="Tahoma" w:hint="cs"/>
          <w:color w:val="000000" w:themeColor="text1"/>
          <w:sz w:val="24"/>
          <w:szCs w:val="24"/>
          <w:rtl/>
          <w:lang w:bidi="fa-IR"/>
        </w:rPr>
        <w:t>،</w:t>
      </w:r>
      <w:r w:rsidRPr="002F0DE0">
        <w:rPr>
          <w:rFonts w:ascii="Tahoma" w:hAnsi="Tahoma" w:cs="Tahoma" w:hint="cs"/>
          <w:color w:val="000000" w:themeColor="text1"/>
          <w:sz w:val="24"/>
          <w:szCs w:val="24"/>
          <w:rtl/>
          <w:lang w:bidi="fa-IR"/>
        </w:rPr>
        <w:t xml:space="preserve"> زیرا هرچه مربوط به موضوع باشد، در علم اصول مورد بحث قرار </w:t>
      </w:r>
      <w:r w:rsidRPr="002F0DE0">
        <w:rPr>
          <w:rFonts w:ascii="Tahoma" w:hAnsi="Tahoma" w:cs="Tahoma"/>
          <w:color w:val="000000" w:themeColor="text1"/>
          <w:sz w:val="24"/>
          <w:szCs w:val="24"/>
          <w:rtl/>
          <w:lang w:bidi="fa-IR"/>
        </w:rPr>
        <w:t>م</w:t>
      </w:r>
      <w:r w:rsidRPr="002F0DE0">
        <w:rPr>
          <w:rFonts w:ascii="Tahoma" w:hAnsi="Tahoma" w:cs="Tahoma" w:hint="cs"/>
          <w:color w:val="000000" w:themeColor="text1"/>
          <w:sz w:val="24"/>
          <w:szCs w:val="24"/>
          <w:rtl/>
          <w:lang w:bidi="fa-IR"/>
        </w:rPr>
        <w:t>ی‌</w:t>
      </w:r>
      <w:r w:rsidRPr="002F0DE0">
        <w:rPr>
          <w:rFonts w:ascii="Tahoma" w:hAnsi="Tahoma" w:cs="Tahoma" w:hint="eastAsia"/>
          <w:color w:val="000000" w:themeColor="text1"/>
          <w:sz w:val="24"/>
          <w:szCs w:val="24"/>
          <w:rtl/>
          <w:lang w:bidi="fa-IR"/>
        </w:rPr>
        <w:t>گ</w:t>
      </w:r>
      <w:r w:rsidRPr="002F0DE0">
        <w:rPr>
          <w:rFonts w:ascii="Tahoma" w:hAnsi="Tahoma" w:cs="Tahoma" w:hint="cs"/>
          <w:color w:val="000000" w:themeColor="text1"/>
          <w:sz w:val="24"/>
          <w:szCs w:val="24"/>
          <w:rtl/>
          <w:lang w:bidi="fa-IR"/>
        </w:rPr>
        <w:t>ی</w:t>
      </w:r>
      <w:r w:rsidRPr="002F0DE0">
        <w:rPr>
          <w:rFonts w:ascii="Tahoma" w:hAnsi="Tahoma" w:cs="Tahoma" w:hint="eastAsia"/>
          <w:color w:val="000000" w:themeColor="text1"/>
          <w:sz w:val="24"/>
          <w:szCs w:val="24"/>
          <w:rtl/>
          <w:lang w:bidi="fa-IR"/>
        </w:rPr>
        <w:t>رد</w:t>
      </w:r>
      <w:r w:rsidRPr="002F0DE0">
        <w:rPr>
          <w:rFonts w:ascii="Tahoma" w:hAnsi="Tahoma" w:cs="Tahoma" w:hint="cs"/>
          <w:color w:val="000000" w:themeColor="text1"/>
          <w:sz w:val="24"/>
          <w:szCs w:val="24"/>
          <w:rtl/>
          <w:lang w:bidi="fa-IR"/>
        </w:rPr>
        <w:t>، اما اگر تمایز علوم را به اغراض بدانیم، روند "فقیه اصولی" شدن را پی خواهیم گرفت.</w:t>
      </w:r>
    </w:p>
    <w:p w:rsidR="006E58A4" w:rsidRDefault="002F0DE0" w:rsidP="00333889">
      <w:pPr>
        <w:jc w:val="right"/>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پس نهایتاً به نظر ما در علومِ آلی تمایز با غرض است ولی اگر در چیزی در موضوع می گنجید ولی در غرضش نبود، مثلا در استنباط نقشی نداشت باید حذف شود</w:t>
      </w:r>
      <w:r w:rsidR="00333889">
        <w:rPr>
          <w:rFonts w:ascii="Tahoma" w:hAnsi="Tahoma" w:cs="Tahoma" w:hint="cs"/>
          <w:color w:val="000000" w:themeColor="text1"/>
          <w:sz w:val="24"/>
          <w:szCs w:val="24"/>
          <w:rtl/>
          <w:lang w:bidi="fa-IR"/>
        </w:rPr>
        <w:t xml:space="preserve"> بر عکسِ علومِ اصالی</w:t>
      </w:r>
      <w:r>
        <w:rPr>
          <w:rFonts w:ascii="Tahoma" w:hAnsi="Tahoma" w:cs="Tahoma" w:hint="cs"/>
          <w:color w:val="000000" w:themeColor="text1"/>
          <w:sz w:val="24"/>
          <w:szCs w:val="24"/>
          <w:rtl/>
          <w:lang w:bidi="fa-IR"/>
        </w:rPr>
        <w:t>. به همین علّت است که اصولی فقیه بودن و فقیه اصولی بودن در این نگاه و این نوع بحث از اصول تاثیر می گذارد یعنی فقیه اصولی تمرکزش روی غرض است و اصولی فقیه تمرکزش روی موضوع و هر آنچه در موضوع گنجانده شود را بحث می کنند اگرچه داخل در غرض اصول نباشد که به نظر ما درست نیست.</w:t>
      </w:r>
    </w:p>
    <w:p w:rsidR="00333889" w:rsidRDefault="00333889" w:rsidP="00333889">
      <w:pPr>
        <w:jc w:val="right"/>
        <w:rPr>
          <w:rFonts w:ascii="Tahoma" w:hAnsi="Tahoma" w:cs="Tahoma"/>
          <w:color w:val="000000" w:themeColor="text1"/>
          <w:sz w:val="24"/>
          <w:szCs w:val="24"/>
          <w:lang w:bidi="fa-IR"/>
        </w:rPr>
      </w:pPr>
    </w:p>
    <w:p w:rsidR="00812C3C" w:rsidRDefault="00812C3C" w:rsidP="006E58A4">
      <w:pPr>
        <w:jc w:val="right"/>
        <w:rPr>
          <w:rFonts w:ascii="Tahoma" w:hAnsi="Tahoma" w:cs="Tahoma"/>
          <w:color w:val="002060"/>
          <w:sz w:val="24"/>
          <w:szCs w:val="24"/>
          <w:lang w:bidi="fa-IR"/>
        </w:rPr>
      </w:pPr>
    </w:p>
    <w:p w:rsidR="00E9580E" w:rsidRDefault="00E9580E" w:rsidP="006E58A4">
      <w:pPr>
        <w:jc w:val="right"/>
        <w:rPr>
          <w:rFonts w:ascii="Tahoma" w:hAnsi="Tahoma" w:cs="Tahoma"/>
          <w:color w:val="002060"/>
          <w:sz w:val="24"/>
          <w:szCs w:val="24"/>
          <w:lang w:bidi="fa-IR"/>
        </w:rPr>
      </w:pPr>
    </w:p>
    <w:p w:rsidR="00333889" w:rsidRDefault="00333889" w:rsidP="006E58A4">
      <w:pPr>
        <w:jc w:val="right"/>
        <w:rPr>
          <w:rFonts w:ascii="Tahoma" w:hAnsi="Tahoma" w:cs="Tahoma"/>
          <w:color w:val="002060"/>
          <w:sz w:val="24"/>
          <w:szCs w:val="24"/>
          <w:lang w:bidi="fa-IR"/>
        </w:rPr>
      </w:pPr>
    </w:p>
    <w:p w:rsidR="00333889" w:rsidRDefault="00333889" w:rsidP="006E58A4">
      <w:pPr>
        <w:jc w:val="right"/>
        <w:rPr>
          <w:rFonts w:ascii="Tahoma" w:hAnsi="Tahoma" w:cs="Tahoma"/>
          <w:color w:val="002060"/>
          <w:sz w:val="24"/>
          <w:szCs w:val="24"/>
          <w:lang w:bidi="fa-IR"/>
        </w:rPr>
      </w:pPr>
    </w:p>
    <w:p w:rsidR="00333889" w:rsidRDefault="00333889" w:rsidP="006E58A4">
      <w:pPr>
        <w:jc w:val="right"/>
        <w:rPr>
          <w:rFonts w:ascii="Tahoma" w:hAnsi="Tahoma" w:cs="Tahoma"/>
          <w:color w:val="002060"/>
          <w:sz w:val="24"/>
          <w:szCs w:val="24"/>
          <w:lang w:bidi="fa-IR"/>
        </w:rPr>
      </w:pPr>
    </w:p>
    <w:p w:rsidR="00333889" w:rsidRDefault="00333889" w:rsidP="006E58A4">
      <w:pPr>
        <w:jc w:val="right"/>
        <w:rPr>
          <w:rFonts w:ascii="Tahoma" w:hAnsi="Tahoma" w:cs="Tahoma"/>
          <w:color w:val="002060"/>
          <w:sz w:val="24"/>
          <w:szCs w:val="24"/>
          <w:lang w:bidi="fa-IR"/>
        </w:rPr>
      </w:pPr>
    </w:p>
    <w:p w:rsidR="00333889" w:rsidRDefault="00333889" w:rsidP="006E58A4">
      <w:pPr>
        <w:jc w:val="right"/>
        <w:rPr>
          <w:rFonts w:ascii="Tahoma" w:hAnsi="Tahoma" w:cs="Tahoma"/>
          <w:color w:val="002060"/>
          <w:sz w:val="24"/>
          <w:szCs w:val="24"/>
          <w:rtl/>
          <w:lang w:bidi="fa-IR"/>
        </w:rPr>
      </w:pPr>
    </w:p>
    <w:p w:rsidR="00F320AE" w:rsidRDefault="00F320AE" w:rsidP="00333889">
      <w:pPr>
        <w:bidi/>
        <w:rPr>
          <w:rFonts w:ascii="Tahoma" w:hAnsi="Tahoma" w:cs="Tahoma"/>
          <w:color w:val="002060"/>
          <w:sz w:val="24"/>
          <w:szCs w:val="24"/>
          <w:rtl/>
          <w:lang w:bidi="fa-IR"/>
        </w:rPr>
      </w:pPr>
    </w:p>
    <w:p w:rsidR="00333889" w:rsidRDefault="00333889" w:rsidP="00F320AE">
      <w:pPr>
        <w:bidi/>
        <w:rPr>
          <w:rFonts w:ascii="Tahoma" w:hAnsi="Tahoma" w:cs="Tahoma"/>
          <w:color w:val="FF0000"/>
          <w:sz w:val="28"/>
          <w:szCs w:val="28"/>
          <w:rtl/>
          <w:lang w:bidi="fa-IR"/>
        </w:rPr>
      </w:pPr>
      <w:r w:rsidRPr="00333889">
        <w:rPr>
          <w:rFonts w:ascii="Tahoma" w:hAnsi="Tahoma" w:cs="Tahoma" w:hint="cs"/>
          <w:color w:val="FF0000"/>
          <w:sz w:val="28"/>
          <w:szCs w:val="28"/>
          <w:highlight w:val="yellow"/>
          <w:rtl/>
          <w:lang w:bidi="fa-IR"/>
        </w:rPr>
        <w:lastRenderedPageBreak/>
        <w:t>تداخل علوم</w:t>
      </w:r>
    </w:p>
    <w:p w:rsidR="00333889" w:rsidRPr="00333889" w:rsidRDefault="00333889" w:rsidP="00333889">
      <w:pPr>
        <w:bidi/>
        <w:rPr>
          <w:rFonts w:ascii="Tahoma" w:hAnsi="Tahoma" w:cs="Tahoma"/>
          <w:color w:val="FF0000"/>
          <w:sz w:val="28"/>
          <w:szCs w:val="28"/>
          <w:rtl/>
          <w:lang w:bidi="fa-IR"/>
        </w:rPr>
      </w:pPr>
    </w:p>
    <w:p w:rsidR="00333889" w:rsidRDefault="00333889" w:rsidP="00333889">
      <w:pPr>
        <w:bidi/>
        <w:rPr>
          <w:rFonts w:ascii="Tahoma" w:hAnsi="Tahoma" w:cs="Tahoma"/>
          <w:color w:val="000000" w:themeColor="text1"/>
          <w:sz w:val="24"/>
          <w:szCs w:val="24"/>
          <w:rtl/>
          <w:lang w:bidi="fa-IR"/>
        </w:rPr>
      </w:pPr>
      <w:r w:rsidRPr="00333889">
        <w:rPr>
          <w:rFonts w:ascii="Tahoma" w:hAnsi="Tahoma" w:cs="Tahoma" w:hint="cs"/>
          <w:color w:val="000000" w:themeColor="text1"/>
          <w:sz w:val="24"/>
          <w:szCs w:val="24"/>
          <w:rtl/>
          <w:lang w:bidi="fa-IR"/>
        </w:rPr>
        <w:t xml:space="preserve">این بحث قبل از </w:t>
      </w:r>
      <w:r w:rsidR="0066301E">
        <w:rPr>
          <w:rFonts w:ascii="Tahoma" w:hAnsi="Tahoma" w:cs="Tahoma"/>
          <w:color w:val="000000" w:themeColor="text1"/>
          <w:sz w:val="24"/>
          <w:szCs w:val="24"/>
          <w:rtl/>
          <w:lang w:bidi="fa-IR"/>
        </w:rPr>
        <w:t>مرحوم آخوند</w:t>
      </w:r>
      <w:r w:rsidRPr="00333889">
        <w:rPr>
          <w:rFonts w:ascii="Tahoma" w:hAnsi="Tahoma" w:cs="Tahoma" w:hint="cs"/>
          <w:color w:val="000000" w:themeColor="text1"/>
          <w:sz w:val="24"/>
          <w:szCs w:val="24"/>
          <w:rtl/>
          <w:lang w:bidi="fa-IR"/>
        </w:rPr>
        <w:t xml:space="preserve"> زیاد مورد بحث قرار </w:t>
      </w:r>
      <w:r w:rsidRPr="00333889">
        <w:rPr>
          <w:rFonts w:ascii="Tahoma" w:hAnsi="Tahoma" w:cs="Tahoma"/>
          <w:color w:val="000000" w:themeColor="text1"/>
          <w:sz w:val="24"/>
          <w:szCs w:val="24"/>
          <w:rtl/>
          <w:lang w:bidi="fa-IR"/>
        </w:rPr>
        <w:t>م</w:t>
      </w:r>
      <w:r w:rsidRPr="00333889">
        <w:rPr>
          <w:rFonts w:ascii="Tahoma" w:hAnsi="Tahoma" w:cs="Tahoma" w:hint="cs"/>
          <w:color w:val="000000" w:themeColor="text1"/>
          <w:sz w:val="24"/>
          <w:szCs w:val="24"/>
          <w:rtl/>
          <w:lang w:bidi="fa-IR"/>
        </w:rPr>
        <w:t>ی‌</w:t>
      </w:r>
      <w:r w:rsidRPr="00333889">
        <w:rPr>
          <w:rFonts w:ascii="Tahoma" w:hAnsi="Tahoma" w:cs="Tahoma" w:hint="eastAsia"/>
          <w:color w:val="000000" w:themeColor="text1"/>
          <w:sz w:val="24"/>
          <w:szCs w:val="24"/>
          <w:rtl/>
          <w:lang w:bidi="fa-IR"/>
        </w:rPr>
        <w:t>گرفته</w:t>
      </w:r>
      <w:r w:rsidRPr="00333889">
        <w:rPr>
          <w:rFonts w:ascii="Tahoma" w:hAnsi="Tahoma" w:cs="Tahoma" w:hint="cs"/>
          <w:color w:val="000000" w:themeColor="text1"/>
          <w:sz w:val="24"/>
          <w:szCs w:val="24"/>
          <w:rtl/>
          <w:lang w:bidi="fa-IR"/>
        </w:rPr>
        <w:t xml:space="preserve">، اما پس از ایشان تقریباً تمام مدارس </w:t>
      </w:r>
      <w:r w:rsidRPr="00333889">
        <w:rPr>
          <w:rFonts w:ascii="Tahoma" w:hAnsi="Tahoma" w:cs="Tahoma"/>
          <w:color w:val="000000" w:themeColor="text1"/>
          <w:sz w:val="24"/>
          <w:szCs w:val="24"/>
          <w:rtl/>
          <w:lang w:bidi="fa-IR"/>
        </w:rPr>
        <w:t>پنج‌گانه</w:t>
      </w:r>
      <w:r w:rsidRPr="00333889">
        <w:rPr>
          <w:rFonts w:ascii="Tahoma" w:hAnsi="Tahoma" w:cs="Tahoma" w:hint="cs"/>
          <w:color w:val="000000" w:themeColor="text1"/>
          <w:sz w:val="24"/>
          <w:szCs w:val="24"/>
          <w:rtl/>
          <w:lang w:bidi="fa-IR"/>
        </w:rPr>
        <w:t xml:space="preserve"> کلام </w:t>
      </w:r>
      <w:r w:rsidR="0066301E">
        <w:rPr>
          <w:rFonts w:ascii="Tahoma" w:hAnsi="Tahoma" w:cs="Tahoma"/>
          <w:color w:val="000000" w:themeColor="text1"/>
          <w:sz w:val="24"/>
          <w:szCs w:val="24"/>
          <w:rtl/>
          <w:lang w:bidi="fa-IR"/>
        </w:rPr>
        <w:t>مرحوم آخوند</w:t>
      </w:r>
      <w:r w:rsidRPr="00333889">
        <w:rPr>
          <w:rFonts w:ascii="Tahoma" w:hAnsi="Tahoma" w:cs="Tahoma" w:hint="cs"/>
          <w:color w:val="000000" w:themeColor="text1"/>
          <w:sz w:val="24"/>
          <w:szCs w:val="24"/>
          <w:rtl/>
          <w:lang w:bidi="fa-IR"/>
        </w:rPr>
        <w:t xml:space="preserve"> را </w:t>
      </w:r>
      <w:r w:rsidRPr="00333889">
        <w:rPr>
          <w:rFonts w:ascii="Tahoma" w:hAnsi="Tahoma" w:cs="Tahoma"/>
          <w:color w:val="000000" w:themeColor="text1"/>
          <w:sz w:val="24"/>
          <w:szCs w:val="24"/>
          <w:rtl/>
          <w:lang w:bidi="fa-IR"/>
        </w:rPr>
        <w:t>پذ</w:t>
      </w:r>
      <w:r w:rsidRPr="00333889">
        <w:rPr>
          <w:rFonts w:ascii="Tahoma" w:hAnsi="Tahoma" w:cs="Tahoma" w:hint="cs"/>
          <w:color w:val="000000" w:themeColor="text1"/>
          <w:sz w:val="24"/>
          <w:szCs w:val="24"/>
          <w:rtl/>
          <w:lang w:bidi="fa-IR"/>
        </w:rPr>
        <w:t>ی</w:t>
      </w:r>
      <w:r w:rsidRPr="00333889">
        <w:rPr>
          <w:rFonts w:ascii="Tahoma" w:hAnsi="Tahoma" w:cs="Tahoma" w:hint="eastAsia"/>
          <w:color w:val="000000" w:themeColor="text1"/>
          <w:sz w:val="24"/>
          <w:szCs w:val="24"/>
          <w:rtl/>
          <w:lang w:bidi="fa-IR"/>
        </w:rPr>
        <w:t>رفته‌اند</w:t>
      </w:r>
      <w:r w:rsidRPr="00333889">
        <w:rPr>
          <w:rFonts w:ascii="Tahoma" w:hAnsi="Tahoma" w:cs="Tahoma" w:hint="cs"/>
          <w:color w:val="000000" w:themeColor="text1"/>
          <w:sz w:val="24"/>
          <w:szCs w:val="24"/>
          <w:rtl/>
          <w:lang w:bidi="fa-IR"/>
        </w:rPr>
        <w:t>.</w:t>
      </w:r>
    </w:p>
    <w:p w:rsidR="00333889" w:rsidRPr="00333889" w:rsidRDefault="00333889" w:rsidP="00333889">
      <w:pPr>
        <w:bidi/>
        <w:rPr>
          <w:rFonts w:ascii="Tahoma" w:hAnsi="Tahoma" w:cs="Tahoma"/>
          <w:color w:val="000000" w:themeColor="text1"/>
          <w:sz w:val="24"/>
          <w:szCs w:val="24"/>
          <w:rtl/>
          <w:lang w:bidi="fa-IR"/>
        </w:rPr>
      </w:pPr>
    </w:p>
    <w:p w:rsidR="00333889" w:rsidRPr="00333889" w:rsidRDefault="00333889" w:rsidP="00333889">
      <w:pPr>
        <w:bidi/>
        <w:rPr>
          <w:rFonts w:ascii="Tahoma" w:hAnsi="Tahoma" w:cs="Tahoma"/>
          <w:color w:val="000000" w:themeColor="text1"/>
          <w:sz w:val="24"/>
          <w:szCs w:val="24"/>
          <w:rtl/>
          <w:lang w:bidi="fa-IR"/>
        </w:rPr>
      </w:pPr>
      <w:bookmarkStart w:id="6" w:name="_Toc27761552"/>
      <w:r w:rsidRPr="00333889">
        <w:rPr>
          <w:rFonts w:ascii="Tahoma" w:hAnsi="Tahoma" w:cs="Tahoma" w:hint="cs"/>
          <w:color w:val="00B0F0"/>
          <w:sz w:val="24"/>
          <w:szCs w:val="24"/>
          <w:rtl/>
          <w:lang w:bidi="fa-IR"/>
        </w:rPr>
        <w:t>تعریف تداخل علوم</w:t>
      </w:r>
      <w:bookmarkEnd w:id="6"/>
      <w:r>
        <w:rPr>
          <w:rFonts w:ascii="Tahoma" w:hAnsi="Tahoma" w:cs="Tahoma" w:hint="cs"/>
          <w:color w:val="000000" w:themeColor="text1"/>
          <w:sz w:val="24"/>
          <w:szCs w:val="24"/>
          <w:rtl/>
          <w:lang w:bidi="fa-IR"/>
        </w:rPr>
        <w:t>:</w:t>
      </w:r>
    </w:p>
    <w:p w:rsidR="00333889" w:rsidRPr="00333889" w:rsidRDefault="00333889" w:rsidP="00333889">
      <w:pPr>
        <w:bidi/>
        <w:rPr>
          <w:rFonts w:ascii="Tahoma" w:hAnsi="Tahoma" w:cs="Tahoma"/>
          <w:color w:val="000000" w:themeColor="text1"/>
          <w:sz w:val="24"/>
          <w:szCs w:val="24"/>
          <w:rtl/>
          <w:lang w:bidi="fa-IR"/>
        </w:rPr>
      </w:pPr>
      <w:r w:rsidRPr="00333889">
        <w:rPr>
          <w:rFonts w:ascii="Tahoma" w:hAnsi="Tahoma" w:cs="Tahoma" w:hint="cs"/>
          <w:color w:val="000000" w:themeColor="text1"/>
          <w:sz w:val="24"/>
          <w:szCs w:val="24"/>
          <w:rtl/>
          <w:lang w:bidi="fa-IR"/>
        </w:rPr>
        <w:t>تداخل علوم به این معناست که آیا امکان دارد دو علم:</w:t>
      </w:r>
    </w:p>
    <w:p w:rsidR="00333889" w:rsidRPr="00333889" w:rsidRDefault="00333889" w:rsidP="00333889">
      <w:pPr>
        <w:bidi/>
        <w:rPr>
          <w:rFonts w:ascii="Tahoma" w:hAnsi="Tahoma" w:cs="Tahoma"/>
          <w:color w:val="000000" w:themeColor="text1"/>
          <w:sz w:val="24"/>
          <w:szCs w:val="24"/>
          <w:rtl/>
          <w:lang w:bidi="fa-IR"/>
        </w:rPr>
      </w:pPr>
      <w:r w:rsidRPr="00333889">
        <w:rPr>
          <w:rFonts w:ascii="Tahoma" w:hAnsi="Tahoma" w:cs="Tahoma" w:hint="cs"/>
          <w:color w:val="00B0F0"/>
          <w:sz w:val="24"/>
          <w:szCs w:val="24"/>
          <w:rtl/>
          <w:lang w:bidi="fa-IR"/>
        </w:rPr>
        <w:t>الف</w:t>
      </w:r>
      <w:r>
        <w:rPr>
          <w:rFonts w:ascii="Tahoma" w:hAnsi="Tahoma" w:cs="Tahoma" w:hint="cs"/>
          <w:color w:val="000000" w:themeColor="text1"/>
          <w:sz w:val="24"/>
          <w:szCs w:val="24"/>
          <w:rtl/>
          <w:lang w:bidi="fa-IR"/>
        </w:rPr>
        <w:t xml:space="preserve">) </w:t>
      </w:r>
      <w:r w:rsidRPr="00333889">
        <w:rPr>
          <w:rFonts w:ascii="Tahoma" w:hAnsi="Tahoma" w:cs="Tahoma" w:hint="cs"/>
          <w:color w:val="000000" w:themeColor="text1"/>
          <w:sz w:val="24"/>
          <w:szCs w:val="24"/>
          <w:rtl/>
          <w:lang w:bidi="fa-IR"/>
        </w:rPr>
        <w:t>در بعضی از مسائل با هم مشترک باشند</w:t>
      </w:r>
      <w:r>
        <w:rPr>
          <w:rFonts w:ascii="Tahoma" w:hAnsi="Tahoma" w:cs="Tahoma" w:hint="cs"/>
          <w:color w:val="000000" w:themeColor="text1"/>
          <w:sz w:val="24"/>
          <w:szCs w:val="24"/>
          <w:rtl/>
          <w:lang w:bidi="fa-IR"/>
        </w:rPr>
        <w:t>؟</w:t>
      </w:r>
      <w:r w:rsidRPr="00333889">
        <w:rPr>
          <w:rFonts w:ascii="Tahoma" w:hAnsi="Tahoma" w:cs="Tahoma" w:hint="cs"/>
          <w:color w:val="000000" w:themeColor="text1"/>
          <w:sz w:val="24"/>
          <w:szCs w:val="24"/>
          <w:rtl/>
          <w:lang w:bidi="fa-IR"/>
        </w:rPr>
        <w:t xml:space="preserve"> </w:t>
      </w:r>
      <w:r w:rsidRPr="00333889">
        <w:rPr>
          <w:rFonts w:ascii="Tahoma" w:hAnsi="Tahoma" w:cs="Tahoma" w:hint="cs"/>
          <w:color w:val="002060"/>
          <w:sz w:val="24"/>
          <w:szCs w:val="24"/>
          <w:rtl/>
          <w:lang w:bidi="fa-IR"/>
        </w:rPr>
        <w:t>(تداخل العلوم فی بعض المسائل)</w:t>
      </w:r>
    </w:p>
    <w:p w:rsidR="00333889" w:rsidRPr="00333889" w:rsidRDefault="00333889" w:rsidP="00333889">
      <w:pPr>
        <w:bidi/>
        <w:rPr>
          <w:rFonts w:ascii="Tahoma" w:hAnsi="Tahoma" w:cs="Tahoma"/>
          <w:color w:val="000000" w:themeColor="text1"/>
          <w:sz w:val="24"/>
          <w:szCs w:val="24"/>
          <w:rtl/>
          <w:lang w:bidi="fa-IR"/>
        </w:rPr>
      </w:pPr>
      <w:r w:rsidRPr="00333889">
        <w:rPr>
          <w:rFonts w:ascii="Tahoma" w:hAnsi="Tahoma" w:cs="Tahoma" w:hint="cs"/>
          <w:color w:val="00B0F0"/>
          <w:sz w:val="24"/>
          <w:szCs w:val="24"/>
          <w:rtl/>
          <w:lang w:bidi="fa-IR"/>
        </w:rPr>
        <w:t>ب</w:t>
      </w:r>
      <w:r>
        <w:rPr>
          <w:rFonts w:ascii="Tahoma" w:hAnsi="Tahoma" w:cs="Tahoma" w:hint="cs"/>
          <w:color w:val="000000" w:themeColor="text1"/>
          <w:sz w:val="24"/>
          <w:szCs w:val="24"/>
          <w:rtl/>
          <w:lang w:bidi="fa-IR"/>
        </w:rPr>
        <w:t xml:space="preserve">) </w:t>
      </w:r>
      <w:r w:rsidRPr="00333889">
        <w:rPr>
          <w:rFonts w:ascii="Tahoma" w:hAnsi="Tahoma" w:cs="Tahoma" w:hint="cs"/>
          <w:color w:val="000000" w:themeColor="text1"/>
          <w:sz w:val="24"/>
          <w:szCs w:val="24"/>
          <w:rtl/>
          <w:lang w:bidi="fa-IR"/>
        </w:rPr>
        <w:t>یا در کل</w:t>
      </w:r>
      <w:r>
        <w:rPr>
          <w:rFonts w:ascii="Tahoma" w:hAnsi="Tahoma" w:cs="Tahoma" w:hint="cs"/>
          <w:color w:val="000000" w:themeColor="text1"/>
          <w:sz w:val="24"/>
          <w:szCs w:val="24"/>
          <w:rtl/>
          <w:lang w:bidi="fa-IR"/>
        </w:rPr>
        <w:t>ۀ</w:t>
      </w:r>
      <w:r w:rsidRPr="00333889">
        <w:rPr>
          <w:rFonts w:ascii="Tahoma" w:hAnsi="Tahoma" w:cs="Tahoma" w:hint="cs"/>
          <w:color w:val="000000" w:themeColor="text1"/>
          <w:sz w:val="24"/>
          <w:szCs w:val="24"/>
          <w:rtl/>
          <w:lang w:bidi="fa-IR"/>
        </w:rPr>
        <w:t xml:space="preserve"> مسائل با هم مشترک باش</w:t>
      </w:r>
      <w:r>
        <w:rPr>
          <w:rFonts w:ascii="Tahoma" w:hAnsi="Tahoma" w:cs="Tahoma" w:hint="cs"/>
          <w:color w:val="000000" w:themeColor="text1"/>
          <w:sz w:val="24"/>
          <w:szCs w:val="24"/>
          <w:rtl/>
          <w:lang w:bidi="fa-IR"/>
        </w:rPr>
        <w:t xml:space="preserve">ند؟ </w:t>
      </w:r>
      <w:r w:rsidRPr="00333889">
        <w:rPr>
          <w:rFonts w:ascii="Tahoma" w:hAnsi="Tahoma" w:cs="Tahoma" w:hint="cs"/>
          <w:color w:val="002060"/>
          <w:sz w:val="24"/>
          <w:szCs w:val="24"/>
          <w:rtl/>
          <w:lang w:bidi="fa-IR"/>
        </w:rPr>
        <w:t>(تداخل علوم فی تمام المسائل)</w:t>
      </w:r>
    </w:p>
    <w:p w:rsidR="00333889" w:rsidRDefault="00333889" w:rsidP="00333889">
      <w:pPr>
        <w:bidi/>
        <w:rPr>
          <w:rFonts w:ascii="Tahoma" w:hAnsi="Tahoma" w:cs="Tahoma"/>
          <w:color w:val="000000" w:themeColor="text1"/>
          <w:sz w:val="24"/>
          <w:szCs w:val="24"/>
          <w:rtl/>
          <w:lang w:bidi="fa-IR"/>
        </w:rPr>
      </w:pPr>
      <w:bookmarkStart w:id="7" w:name="_Toc27761553"/>
    </w:p>
    <w:p w:rsidR="00333889" w:rsidRPr="00333889" w:rsidRDefault="00333889" w:rsidP="00333889">
      <w:pPr>
        <w:bidi/>
        <w:rPr>
          <w:rFonts w:ascii="Tahoma" w:hAnsi="Tahoma" w:cs="Tahoma"/>
          <w:color w:val="000000" w:themeColor="text1"/>
          <w:sz w:val="24"/>
          <w:szCs w:val="24"/>
          <w:rtl/>
          <w:lang w:bidi="fa-IR"/>
        </w:rPr>
      </w:pPr>
      <w:r w:rsidRPr="00333889">
        <w:rPr>
          <w:rFonts w:ascii="Tahoma" w:hAnsi="Tahoma" w:cs="Tahoma" w:hint="cs"/>
          <w:color w:val="000000" w:themeColor="text1"/>
          <w:sz w:val="24"/>
          <w:szCs w:val="24"/>
          <w:rtl/>
          <w:lang w:bidi="fa-IR"/>
        </w:rPr>
        <w:t>مرحوم آخوند</w:t>
      </w:r>
      <w:bookmarkEnd w:id="7"/>
      <w:r>
        <w:rPr>
          <w:rFonts w:ascii="Tahoma" w:hAnsi="Tahoma" w:cs="Tahoma" w:hint="cs"/>
          <w:color w:val="000000" w:themeColor="text1"/>
          <w:sz w:val="24"/>
          <w:szCs w:val="24"/>
          <w:rtl/>
          <w:lang w:bidi="fa-IR"/>
        </w:rPr>
        <w:t>:</w:t>
      </w:r>
    </w:p>
    <w:p w:rsidR="00333889" w:rsidRPr="00333889" w:rsidRDefault="00333889" w:rsidP="00333889">
      <w:pPr>
        <w:bidi/>
        <w:rPr>
          <w:rFonts w:ascii="Tahoma" w:hAnsi="Tahoma" w:cs="Tahoma"/>
          <w:color w:val="000000" w:themeColor="text1"/>
          <w:sz w:val="24"/>
          <w:szCs w:val="24"/>
          <w:rtl/>
          <w:lang w:bidi="fa-IR"/>
        </w:rPr>
      </w:pPr>
      <w:bookmarkStart w:id="8" w:name="_Toc27761554"/>
      <w:r w:rsidRPr="00333889">
        <w:rPr>
          <w:rFonts w:ascii="Tahoma" w:hAnsi="Tahoma" w:cs="Tahoma" w:hint="cs"/>
          <w:color w:val="00B0F0"/>
          <w:sz w:val="24"/>
          <w:szCs w:val="24"/>
          <w:rtl/>
          <w:lang w:bidi="fa-IR"/>
        </w:rPr>
        <w:t>الف</w:t>
      </w:r>
      <w:r w:rsidRPr="00333889">
        <w:rPr>
          <w:rFonts w:ascii="Tahoma" w:hAnsi="Tahoma" w:cs="Tahoma" w:hint="cs"/>
          <w:color w:val="000000" w:themeColor="text1"/>
          <w:sz w:val="24"/>
          <w:szCs w:val="24"/>
          <w:rtl/>
          <w:lang w:bidi="fa-IR"/>
        </w:rPr>
        <w:t>) تداخل علوم در بعضی از مسائل</w:t>
      </w:r>
      <w:bookmarkEnd w:id="8"/>
    </w:p>
    <w:p w:rsidR="00333889" w:rsidRPr="00333889" w:rsidRDefault="00333889" w:rsidP="00333889">
      <w:pPr>
        <w:bidi/>
        <w:rPr>
          <w:rFonts w:ascii="Tahoma" w:hAnsi="Tahoma" w:cs="Tahoma"/>
          <w:color w:val="000000" w:themeColor="text1"/>
          <w:sz w:val="24"/>
          <w:szCs w:val="24"/>
          <w:rtl/>
          <w:lang w:bidi="fa-IR"/>
        </w:rPr>
      </w:pPr>
      <w:r w:rsidRPr="00333889">
        <w:rPr>
          <w:rFonts w:ascii="Tahoma" w:hAnsi="Tahoma" w:cs="Tahoma" w:hint="cs"/>
          <w:color w:val="000000" w:themeColor="text1"/>
          <w:sz w:val="24"/>
          <w:szCs w:val="24"/>
          <w:rtl/>
          <w:lang w:bidi="fa-IR"/>
        </w:rPr>
        <w:t>این قسم هم معقول است و هم واقع شده است</w:t>
      </w:r>
      <w:r w:rsidR="003D4F23">
        <w:rPr>
          <w:rFonts w:ascii="Tahoma" w:hAnsi="Tahoma" w:cs="Tahoma" w:hint="cs"/>
          <w:color w:val="000000" w:themeColor="text1"/>
          <w:sz w:val="24"/>
          <w:szCs w:val="24"/>
          <w:rtl/>
          <w:lang w:bidi="fa-IR"/>
        </w:rPr>
        <w:t>،</w:t>
      </w:r>
      <w:r w:rsidRPr="00333889">
        <w:rPr>
          <w:rFonts w:ascii="Tahoma" w:hAnsi="Tahoma" w:cs="Tahoma" w:hint="cs"/>
          <w:color w:val="000000" w:themeColor="text1"/>
          <w:sz w:val="24"/>
          <w:szCs w:val="24"/>
          <w:rtl/>
          <w:lang w:bidi="fa-IR"/>
        </w:rPr>
        <w:t xml:space="preserve"> زیرا </w:t>
      </w:r>
      <w:r>
        <w:rPr>
          <w:rFonts w:ascii="Tahoma" w:hAnsi="Tahoma" w:cs="Tahoma" w:hint="cs"/>
          <w:color w:val="000000" w:themeColor="text1"/>
          <w:sz w:val="24"/>
          <w:szCs w:val="24"/>
          <w:rtl/>
          <w:lang w:bidi="fa-IR"/>
        </w:rPr>
        <w:t xml:space="preserve">به نظر ما </w:t>
      </w:r>
      <w:r w:rsidRPr="00333889">
        <w:rPr>
          <w:rFonts w:ascii="Tahoma" w:hAnsi="Tahoma" w:cs="Tahoma" w:hint="cs"/>
          <w:color w:val="000000" w:themeColor="text1"/>
          <w:sz w:val="24"/>
          <w:szCs w:val="24"/>
          <w:rtl/>
          <w:lang w:bidi="fa-IR"/>
        </w:rPr>
        <w:t xml:space="preserve">تمایز علوم به اغراض است و اگر یک مسئله در غرض دو علم تأثیرگذار باشد، در هر دو علم مورد بحث قرار </w:t>
      </w:r>
      <w:r w:rsidRPr="00333889">
        <w:rPr>
          <w:rFonts w:ascii="Tahoma" w:hAnsi="Tahoma" w:cs="Tahoma"/>
          <w:color w:val="000000" w:themeColor="text1"/>
          <w:sz w:val="24"/>
          <w:szCs w:val="24"/>
          <w:rtl/>
          <w:lang w:bidi="fa-IR"/>
        </w:rPr>
        <w:t>م</w:t>
      </w:r>
      <w:r w:rsidRPr="00333889">
        <w:rPr>
          <w:rFonts w:ascii="Tahoma" w:hAnsi="Tahoma" w:cs="Tahoma" w:hint="cs"/>
          <w:color w:val="000000" w:themeColor="text1"/>
          <w:sz w:val="24"/>
          <w:szCs w:val="24"/>
          <w:rtl/>
          <w:lang w:bidi="fa-IR"/>
        </w:rPr>
        <w:t>ی‌</w:t>
      </w:r>
      <w:r w:rsidRPr="00333889">
        <w:rPr>
          <w:rFonts w:ascii="Tahoma" w:hAnsi="Tahoma" w:cs="Tahoma" w:hint="eastAsia"/>
          <w:color w:val="000000" w:themeColor="text1"/>
          <w:sz w:val="24"/>
          <w:szCs w:val="24"/>
          <w:rtl/>
          <w:lang w:bidi="fa-IR"/>
        </w:rPr>
        <w:t>گ</w:t>
      </w:r>
      <w:r w:rsidRPr="00333889">
        <w:rPr>
          <w:rFonts w:ascii="Tahoma" w:hAnsi="Tahoma" w:cs="Tahoma" w:hint="cs"/>
          <w:color w:val="000000" w:themeColor="text1"/>
          <w:sz w:val="24"/>
          <w:szCs w:val="24"/>
          <w:rtl/>
          <w:lang w:bidi="fa-IR"/>
        </w:rPr>
        <w:t>ی</w:t>
      </w:r>
      <w:r w:rsidRPr="00333889">
        <w:rPr>
          <w:rFonts w:ascii="Tahoma" w:hAnsi="Tahoma" w:cs="Tahoma" w:hint="eastAsia"/>
          <w:color w:val="000000" w:themeColor="text1"/>
          <w:sz w:val="24"/>
          <w:szCs w:val="24"/>
          <w:rtl/>
          <w:lang w:bidi="fa-IR"/>
        </w:rPr>
        <w:t>رد</w:t>
      </w:r>
      <w:r w:rsidRPr="00333889">
        <w:rPr>
          <w:rFonts w:ascii="Tahoma" w:hAnsi="Tahoma" w:cs="Tahoma" w:hint="cs"/>
          <w:color w:val="000000" w:themeColor="text1"/>
          <w:sz w:val="24"/>
          <w:szCs w:val="24"/>
          <w:rtl/>
          <w:lang w:bidi="fa-IR"/>
        </w:rPr>
        <w:t>.</w:t>
      </w:r>
    </w:p>
    <w:p w:rsidR="00333889" w:rsidRPr="00333889" w:rsidRDefault="00333889" w:rsidP="00333889">
      <w:pPr>
        <w:bidi/>
        <w:rPr>
          <w:rFonts w:ascii="Tahoma" w:hAnsi="Tahoma" w:cs="Tahoma"/>
          <w:color w:val="000000" w:themeColor="text1"/>
          <w:sz w:val="24"/>
          <w:szCs w:val="24"/>
          <w:rtl/>
          <w:lang w:bidi="fa-IR"/>
        </w:rPr>
      </w:pPr>
      <w:r w:rsidRPr="00333889">
        <w:rPr>
          <w:rFonts w:ascii="Tahoma" w:hAnsi="Tahoma" w:cs="Tahoma" w:hint="cs"/>
          <w:color w:val="00B0F0"/>
          <w:sz w:val="24"/>
          <w:szCs w:val="24"/>
          <w:rtl/>
          <w:lang w:bidi="fa-IR"/>
        </w:rPr>
        <w:t>مثال اوّل</w:t>
      </w:r>
      <w:r w:rsidRPr="00333889">
        <w:rPr>
          <w:rFonts w:ascii="Tahoma" w:hAnsi="Tahoma" w:cs="Tahoma" w:hint="cs"/>
          <w:color w:val="000000" w:themeColor="text1"/>
          <w:sz w:val="24"/>
          <w:szCs w:val="24"/>
          <w:rtl/>
          <w:lang w:bidi="fa-IR"/>
        </w:rPr>
        <w:t xml:space="preserve">: </w:t>
      </w:r>
      <w:r>
        <w:rPr>
          <w:rFonts w:ascii="Tahoma" w:hAnsi="Tahoma" w:cs="Tahoma"/>
          <w:color w:val="000000" w:themeColor="text1"/>
          <w:sz w:val="24"/>
          <w:szCs w:val="24"/>
          <w:rtl/>
          <w:lang w:bidi="fa-IR"/>
        </w:rPr>
        <w:t>"</w:t>
      </w:r>
      <w:r w:rsidRPr="00333889">
        <w:rPr>
          <w:rFonts w:ascii="Tahoma" w:hAnsi="Tahoma" w:cs="Tahoma" w:hint="cs"/>
          <w:color w:val="000000" w:themeColor="text1"/>
          <w:sz w:val="24"/>
          <w:szCs w:val="24"/>
          <w:rtl/>
          <w:lang w:bidi="fa-IR"/>
        </w:rPr>
        <w:t>حسن و قبح عقلی</w:t>
      </w:r>
      <w:r>
        <w:rPr>
          <w:rFonts w:ascii="Tahoma" w:hAnsi="Tahoma" w:cs="Tahoma"/>
          <w:color w:val="000000" w:themeColor="text1"/>
          <w:sz w:val="24"/>
          <w:szCs w:val="24"/>
          <w:rtl/>
          <w:lang w:bidi="fa-IR"/>
        </w:rPr>
        <w:t>"</w:t>
      </w:r>
      <w:r w:rsidRPr="00333889">
        <w:rPr>
          <w:rFonts w:ascii="Tahoma" w:hAnsi="Tahoma" w:cs="Tahoma" w:hint="cs"/>
          <w:color w:val="000000" w:themeColor="text1"/>
          <w:sz w:val="24"/>
          <w:szCs w:val="24"/>
          <w:rtl/>
          <w:lang w:bidi="fa-IR"/>
        </w:rPr>
        <w:t>:</w:t>
      </w:r>
    </w:p>
    <w:p w:rsidR="00333889" w:rsidRPr="00333889" w:rsidRDefault="00333889" w:rsidP="00333889">
      <w:pPr>
        <w:bidi/>
        <w:rPr>
          <w:rFonts w:ascii="Tahoma" w:hAnsi="Tahoma" w:cs="Tahoma"/>
          <w:color w:val="000000" w:themeColor="text1"/>
          <w:sz w:val="24"/>
          <w:szCs w:val="24"/>
          <w:rtl/>
          <w:lang w:bidi="fa-IR"/>
        </w:rPr>
      </w:pPr>
      <w:r w:rsidRPr="00333889">
        <w:rPr>
          <w:rFonts w:ascii="Tahoma" w:hAnsi="Tahoma" w:cs="Tahoma" w:hint="cs"/>
          <w:color w:val="000000" w:themeColor="text1"/>
          <w:sz w:val="24"/>
          <w:szCs w:val="24"/>
          <w:rtl/>
          <w:lang w:bidi="fa-IR"/>
        </w:rPr>
        <w:t>در غرض علم کلام مؤثر است</w:t>
      </w:r>
      <w:r>
        <w:rPr>
          <w:rFonts w:ascii="Tahoma" w:hAnsi="Tahoma" w:cs="Tahoma" w:hint="cs"/>
          <w:color w:val="000000" w:themeColor="text1"/>
          <w:sz w:val="24"/>
          <w:szCs w:val="24"/>
          <w:rtl/>
          <w:lang w:bidi="fa-IR"/>
        </w:rPr>
        <w:t>،</w:t>
      </w:r>
      <w:r w:rsidRPr="00333889">
        <w:rPr>
          <w:rFonts w:ascii="Tahoma" w:hAnsi="Tahoma" w:cs="Tahoma" w:hint="cs"/>
          <w:color w:val="000000" w:themeColor="text1"/>
          <w:sz w:val="24"/>
          <w:szCs w:val="24"/>
          <w:rtl/>
          <w:lang w:bidi="fa-IR"/>
        </w:rPr>
        <w:t xml:space="preserve"> زیرا برای </w:t>
      </w:r>
      <w:r>
        <w:rPr>
          <w:rFonts w:ascii="Tahoma" w:hAnsi="Tahoma" w:cs="Tahoma" w:hint="cs"/>
          <w:color w:val="000000" w:themeColor="text1"/>
          <w:sz w:val="24"/>
          <w:szCs w:val="24"/>
          <w:rtl/>
          <w:lang w:bidi="fa-IR"/>
        </w:rPr>
        <w:t>"</w:t>
      </w:r>
      <w:r w:rsidRPr="00333889">
        <w:rPr>
          <w:rFonts w:ascii="Tahoma" w:hAnsi="Tahoma" w:cs="Tahoma" w:hint="cs"/>
          <w:color w:val="000000" w:themeColor="text1"/>
          <w:sz w:val="24"/>
          <w:szCs w:val="24"/>
          <w:rtl/>
          <w:lang w:bidi="fa-IR"/>
        </w:rPr>
        <w:t>دفاع از مسائل اعتقادی</w:t>
      </w:r>
      <w:r>
        <w:rPr>
          <w:rFonts w:ascii="Tahoma" w:hAnsi="Tahoma" w:cs="Tahoma" w:hint="cs"/>
          <w:color w:val="000000" w:themeColor="text1"/>
          <w:sz w:val="24"/>
          <w:szCs w:val="24"/>
          <w:rtl/>
          <w:lang w:bidi="fa-IR"/>
        </w:rPr>
        <w:t>"</w:t>
      </w:r>
      <w:r w:rsidRPr="00333889">
        <w:rPr>
          <w:rFonts w:ascii="Tahoma" w:hAnsi="Tahoma" w:cs="Tahoma" w:hint="cs"/>
          <w:color w:val="000000" w:themeColor="text1"/>
          <w:sz w:val="24"/>
          <w:szCs w:val="24"/>
          <w:rtl/>
          <w:lang w:bidi="fa-IR"/>
        </w:rPr>
        <w:t xml:space="preserve"> این بحث دارای اهمیت است</w:t>
      </w:r>
      <w:r>
        <w:rPr>
          <w:rFonts w:ascii="Tahoma" w:hAnsi="Tahoma" w:cs="Tahoma" w:hint="cs"/>
          <w:color w:val="000000" w:themeColor="text1"/>
          <w:sz w:val="24"/>
          <w:szCs w:val="24"/>
          <w:rtl/>
          <w:lang w:bidi="fa-IR"/>
        </w:rPr>
        <w:t xml:space="preserve">، </w:t>
      </w:r>
      <w:r w:rsidRPr="00333889">
        <w:rPr>
          <w:rFonts w:ascii="Tahoma" w:hAnsi="Tahoma" w:cs="Tahoma" w:hint="cs"/>
          <w:color w:val="000000" w:themeColor="text1"/>
          <w:sz w:val="24"/>
          <w:szCs w:val="24"/>
          <w:rtl/>
          <w:lang w:bidi="fa-IR"/>
        </w:rPr>
        <w:t>در غرض علم اصول نیز مؤثر است</w:t>
      </w:r>
      <w:r>
        <w:rPr>
          <w:rFonts w:ascii="Tahoma" w:hAnsi="Tahoma" w:cs="Tahoma" w:hint="cs"/>
          <w:color w:val="000000" w:themeColor="text1"/>
          <w:sz w:val="24"/>
          <w:szCs w:val="24"/>
          <w:rtl/>
          <w:lang w:bidi="fa-IR"/>
        </w:rPr>
        <w:t>،</w:t>
      </w:r>
      <w:r w:rsidRPr="00333889">
        <w:rPr>
          <w:rFonts w:ascii="Tahoma" w:hAnsi="Tahoma" w:cs="Tahoma" w:hint="cs"/>
          <w:color w:val="000000" w:themeColor="text1"/>
          <w:sz w:val="24"/>
          <w:szCs w:val="24"/>
          <w:rtl/>
          <w:lang w:bidi="fa-IR"/>
        </w:rPr>
        <w:t xml:space="preserve"> زیرا یکی از </w:t>
      </w:r>
      <w:r w:rsidRPr="00333889">
        <w:rPr>
          <w:rFonts w:ascii="Tahoma" w:hAnsi="Tahoma" w:cs="Tahoma"/>
          <w:color w:val="000000" w:themeColor="text1"/>
          <w:sz w:val="24"/>
          <w:szCs w:val="24"/>
          <w:rtl/>
          <w:lang w:bidi="fa-IR"/>
        </w:rPr>
        <w:t>ادله‌</w:t>
      </w:r>
      <w:r>
        <w:rPr>
          <w:rFonts w:ascii="Tahoma" w:hAnsi="Tahoma" w:cs="Tahoma" w:hint="cs"/>
          <w:color w:val="000000" w:themeColor="text1"/>
          <w:sz w:val="24"/>
          <w:szCs w:val="24"/>
          <w:rtl/>
          <w:lang w:bidi="fa-IR"/>
        </w:rPr>
        <w:t xml:space="preserve"> </w:t>
      </w:r>
      <w:r w:rsidRPr="00333889">
        <w:rPr>
          <w:rFonts w:ascii="Tahoma" w:hAnsi="Tahoma" w:cs="Tahoma" w:hint="cs"/>
          <w:color w:val="000000" w:themeColor="text1"/>
          <w:sz w:val="24"/>
          <w:szCs w:val="24"/>
          <w:rtl/>
          <w:lang w:bidi="fa-IR"/>
        </w:rPr>
        <w:t>ی اربعه</w:t>
      </w:r>
      <w:r>
        <w:rPr>
          <w:rFonts w:ascii="Tahoma" w:hAnsi="Tahoma" w:cs="Tahoma" w:hint="cs"/>
          <w:color w:val="000000" w:themeColor="text1"/>
          <w:sz w:val="24"/>
          <w:szCs w:val="24"/>
          <w:rtl/>
          <w:lang w:bidi="fa-IR"/>
        </w:rPr>
        <w:t>،</w:t>
      </w:r>
      <w:r w:rsidRPr="00333889">
        <w:rPr>
          <w:rFonts w:ascii="Tahoma" w:hAnsi="Tahoma" w:cs="Tahoma" w:hint="cs"/>
          <w:color w:val="000000" w:themeColor="text1"/>
          <w:sz w:val="24"/>
          <w:szCs w:val="24"/>
          <w:rtl/>
          <w:lang w:bidi="fa-IR"/>
        </w:rPr>
        <w:t xml:space="preserve"> عقل است و برای به دست آوردن روش استنباط توسط عقل، باید به این مسئله پرداخته شود</w:t>
      </w:r>
      <w:r>
        <w:rPr>
          <w:rFonts w:ascii="Tahoma" w:hAnsi="Tahoma" w:cs="Tahoma" w:hint="cs"/>
          <w:color w:val="000000" w:themeColor="text1"/>
          <w:sz w:val="24"/>
          <w:szCs w:val="24"/>
          <w:rtl/>
          <w:lang w:bidi="fa-IR"/>
        </w:rPr>
        <w:t xml:space="preserve">، </w:t>
      </w:r>
      <w:r w:rsidRPr="00333889">
        <w:rPr>
          <w:rFonts w:ascii="Tahoma" w:hAnsi="Tahoma" w:cs="Tahoma" w:hint="cs"/>
          <w:color w:val="000000" w:themeColor="text1"/>
          <w:sz w:val="24"/>
          <w:szCs w:val="24"/>
          <w:rtl/>
          <w:lang w:bidi="fa-IR"/>
        </w:rPr>
        <w:t xml:space="preserve">و در </w:t>
      </w:r>
      <w:r w:rsidRPr="00333889">
        <w:rPr>
          <w:rFonts w:ascii="Tahoma" w:hAnsi="Tahoma" w:cs="Tahoma"/>
          <w:color w:val="000000" w:themeColor="text1"/>
          <w:sz w:val="24"/>
          <w:szCs w:val="24"/>
          <w:rtl/>
          <w:lang w:bidi="fa-IR"/>
        </w:rPr>
        <w:t>فلسفه</w:t>
      </w:r>
      <w:r>
        <w:rPr>
          <w:rFonts w:ascii="Tahoma" w:hAnsi="Tahoma" w:cs="Tahoma" w:hint="cs"/>
          <w:color w:val="000000" w:themeColor="text1"/>
          <w:sz w:val="24"/>
          <w:szCs w:val="24"/>
          <w:rtl/>
          <w:lang w:bidi="fa-IR"/>
        </w:rPr>
        <w:t xml:space="preserve"> </w:t>
      </w:r>
      <w:r w:rsidRPr="00333889">
        <w:rPr>
          <w:rFonts w:ascii="Tahoma" w:hAnsi="Tahoma" w:cs="Tahoma"/>
          <w:color w:val="000000" w:themeColor="text1"/>
          <w:sz w:val="24"/>
          <w:szCs w:val="24"/>
          <w:rtl/>
          <w:lang w:bidi="fa-IR"/>
        </w:rPr>
        <w:t>‌</w:t>
      </w:r>
      <w:r w:rsidRPr="00333889">
        <w:rPr>
          <w:rFonts w:ascii="Tahoma" w:hAnsi="Tahoma" w:cs="Tahoma" w:hint="cs"/>
          <w:color w:val="000000" w:themeColor="text1"/>
          <w:sz w:val="24"/>
          <w:szCs w:val="24"/>
          <w:rtl/>
          <w:lang w:bidi="fa-IR"/>
        </w:rPr>
        <w:t>ی اخلاق نیز مؤثر است</w:t>
      </w:r>
      <w:r w:rsidR="003D4F23">
        <w:rPr>
          <w:rFonts w:ascii="Tahoma" w:hAnsi="Tahoma" w:cs="Tahoma" w:hint="cs"/>
          <w:color w:val="000000" w:themeColor="text1"/>
          <w:sz w:val="24"/>
          <w:szCs w:val="24"/>
          <w:rtl/>
          <w:lang w:bidi="fa-IR"/>
        </w:rPr>
        <w:t>،</w:t>
      </w:r>
      <w:r w:rsidRPr="00333889">
        <w:rPr>
          <w:rFonts w:ascii="Tahoma" w:hAnsi="Tahoma" w:cs="Tahoma" w:hint="cs"/>
          <w:color w:val="000000" w:themeColor="text1"/>
          <w:sz w:val="24"/>
          <w:szCs w:val="24"/>
          <w:rtl/>
          <w:lang w:bidi="fa-IR"/>
        </w:rPr>
        <w:t xml:space="preserve"> زیرا مبادی علم اخلاق را </w:t>
      </w:r>
      <w:r w:rsidRPr="00333889">
        <w:rPr>
          <w:rFonts w:ascii="Tahoma" w:hAnsi="Tahoma" w:cs="Tahoma"/>
          <w:color w:val="000000" w:themeColor="text1"/>
          <w:sz w:val="24"/>
          <w:szCs w:val="24"/>
          <w:rtl/>
          <w:lang w:bidi="fa-IR"/>
        </w:rPr>
        <w:t>م</w:t>
      </w:r>
      <w:r w:rsidRPr="00333889">
        <w:rPr>
          <w:rFonts w:ascii="Tahoma" w:hAnsi="Tahoma" w:cs="Tahoma" w:hint="cs"/>
          <w:color w:val="000000" w:themeColor="text1"/>
          <w:sz w:val="24"/>
          <w:szCs w:val="24"/>
          <w:rtl/>
          <w:lang w:bidi="fa-IR"/>
        </w:rPr>
        <w:t>ی‌</w:t>
      </w:r>
      <w:r w:rsidRPr="00333889">
        <w:rPr>
          <w:rFonts w:ascii="Tahoma" w:hAnsi="Tahoma" w:cs="Tahoma" w:hint="eastAsia"/>
          <w:color w:val="000000" w:themeColor="text1"/>
          <w:sz w:val="24"/>
          <w:szCs w:val="24"/>
          <w:rtl/>
          <w:lang w:bidi="fa-IR"/>
        </w:rPr>
        <w:t>سازد</w:t>
      </w:r>
      <w:r w:rsidRPr="00333889">
        <w:rPr>
          <w:rFonts w:ascii="Tahoma" w:hAnsi="Tahoma" w:cs="Tahoma" w:hint="cs"/>
          <w:color w:val="000000" w:themeColor="text1"/>
          <w:sz w:val="24"/>
          <w:szCs w:val="24"/>
          <w:rtl/>
          <w:lang w:bidi="fa-IR"/>
        </w:rPr>
        <w:t>.</w:t>
      </w:r>
    </w:p>
    <w:p w:rsidR="00333889" w:rsidRPr="00333889" w:rsidRDefault="00333889" w:rsidP="00333889">
      <w:pPr>
        <w:bidi/>
        <w:rPr>
          <w:rFonts w:ascii="Tahoma" w:hAnsi="Tahoma" w:cs="Tahoma"/>
          <w:color w:val="000000" w:themeColor="text1"/>
          <w:sz w:val="24"/>
          <w:szCs w:val="24"/>
          <w:rtl/>
          <w:lang w:bidi="fa-IR"/>
        </w:rPr>
      </w:pPr>
      <w:r w:rsidRPr="00333889">
        <w:rPr>
          <w:rFonts w:ascii="Tahoma" w:hAnsi="Tahoma" w:cs="Tahoma" w:hint="cs"/>
          <w:color w:val="00B0F0"/>
          <w:sz w:val="24"/>
          <w:szCs w:val="24"/>
          <w:rtl/>
          <w:lang w:bidi="fa-IR"/>
        </w:rPr>
        <w:t>مثال دوّم</w:t>
      </w:r>
      <w:r w:rsidRPr="00333889">
        <w:rPr>
          <w:rFonts w:ascii="Tahoma" w:hAnsi="Tahoma" w:cs="Tahoma" w:hint="cs"/>
          <w:color w:val="000000" w:themeColor="text1"/>
          <w:sz w:val="24"/>
          <w:szCs w:val="24"/>
          <w:rtl/>
          <w:lang w:bidi="fa-IR"/>
        </w:rPr>
        <w:t xml:space="preserve">: </w:t>
      </w:r>
      <w:r>
        <w:rPr>
          <w:rFonts w:ascii="Tahoma" w:hAnsi="Tahoma" w:cs="Tahoma"/>
          <w:color w:val="000000" w:themeColor="text1"/>
          <w:sz w:val="24"/>
          <w:szCs w:val="24"/>
          <w:rtl/>
          <w:lang w:bidi="fa-IR"/>
        </w:rPr>
        <w:t>"</w:t>
      </w:r>
      <w:r w:rsidRPr="00333889">
        <w:rPr>
          <w:rFonts w:ascii="Tahoma" w:hAnsi="Tahoma" w:cs="Tahoma" w:hint="cs"/>
          <w:color w:val="000000" w:themeColor="text1"/>
          <w:sz w:val="24"/>
          <w:szCs w:val="24"/>
          <w:rtl/>
          <w:lang w:bidi="fa-IR"/>
        </w:rPr>
        <w:t>ولایت فقیه</w:t>
      </w:r>
      <w:r>
        <w:rPr>
          <w:rFonts w:ascii="Tahoma" w:hAnsi="Tahoma" w:cs="Tahoma"/>
          <w:color w:val="000000" w:themeColor="text1"/>
          <w:sz w:val="24"/>
          <w:szCs w:val="24"/>
          <w:rtl/>
          <w:lang w:bidi="fa-IR"/>
        </w:rPr>
        <w:t>"</w:t>
      </w:r>
      <w:r w:rsidRPr="00333889">
        <w:rPr>
          <w:rFonts w:ascii="Tahoma" w:hAnsi="Tahoma" w:cs="Tahoma" w:hint="cs"/>
          <w:color w:val="000000" w:themeColor="text1"/>
          <w:sz w:val="24"/>
          <w:szCs w:val="24"/>
          <w:rtl/>
          <w:lang w:bidi="fa-IR"/>
        </w:rPr>
        <w:t>:</w:t>
      </w:r>
    </w:p>
    <w:p w:rsidR="00333889" w:rsidRPr="00333889" w:rsidRDefault="00333889" w:rsidP="00333889">
      <w:pPr>
        <w:bidi/>
        <w:rPr>
          <w:rFonts w:ascii="Tahoma" w:hAnsi="Tahoma" w:cs="Tahoma"/>
          <w:color w:val="000000" w:themeColor="text1"/>
          <w:sz w:val="24"/>
          <w:szCs w:val="24"/>
          <w:rtl/>
          <w:lang w:bidi="fa-IR"/>
        </w:rPr>
      </w:pPr>
      <w:r w:rsidRPr="00333889">
        <w:rPr>
          <w:rFonts w:ascii="Tahoma" w:hAnsi="Tahoma" w:cs="Tahoma" w:hint="cs"/>
          <w:color w:val="000000" w:themeColor="text1"/>
          <w:sz w:val="24"/>
          <w:szCs w:val="24"/>
          <w:rtl/>
          <w:lang w:bidi="fa-IR"/>
        </w:rPr>
        <w:t xml:space="preserve">ازآن‌جهت که </w:t>
      </w:r>
      <w:r w:rsidRPr="00333889">
        <w:rPr>
          <w:rFonts w:ascii="Tahoma" w:hAnsi="Tahoma" w:cs="Tahoma"/>
          <w:color w:val="000000" w:themeColor="text1"/>
          <w:sz w:val="24"/>
          <w:szCs w:val="24"/>
          <w:rtl/>
          <w:lang w:bidi="fa-IR"/>
        </w:rPr>
        <w:t>ادامه‌</w:t>
      </w:r>
      <w:r w:rsidRPr="00333889">
        <w:rPr>
          <w:rFonts w:ascii="Tahoma" w:hAnsi="Tahoma" w:cs="Tahoma" w:hint="cs"/>
          <w:color w:val="000000" w:themeColor="text1"/>
          <w:sz w:val="24"/>
          <w:szCs w:val="24"/>
          <w:rtl/>
          <w:lang w:bidi="fa-IR"/>
        </w:rPr>
        <w:t>ی ولایت ائمه علیهم</w:t>
      </w:r>
      <w:r>
        <w:rPr>
          <w:rFonts w:ascii="Tahoma" w:hAnsi="Tahoma" w:cs="Tahoma" w:hint="cs"/>
          <w:color w:val="000000" w:themeColor="text1"/>
          <w:sz w:val="24"/>
          <w:szCs w:val="24"/>
          <w:rtl/>
          <w:lang w:bidi="fa-IR"/>
        </w:rPr>
        <w:t xml:space="preserve"> </w:t>
      </w:r>
      <w:r w:rsidRPr="00333889">
        <w:rPr>
          <w:rFonts w:ascii="Tahoma" w:hAnsi="Tahoma" w:cs="Tahoma" w:hint="cs"/>
          <w:color w:val="000000" w:themeColor="text1"/>
          <w:sz w:val="24"/>
          <w:szCs w:val="24"/>
          <w:rtl/>
          <w:lang w:bidi="fa-IR"/>
        </w:rPr>
        <w:t xml:space="preserve">‌السلام است، مربوط به علم کلام </w:t>
      </w:r>
      <w:r w:rsidRPr="00333889">
        <w:rPr>
          <w:rFonts w:ascii="Tahoma" w:hAnsi="Tahoma" w:cs="Tahoma"/>
          <w:color w:val="000000" w:themeColor="text1"/>
          <w:sz w:val="24"/>
          <w:szCs w:val="24"/>
          <w:rtl/>
          <w:lang w:bidi="fa-IR"/>
        </w:rPr>
        <w:t>م</w:t>
      </w:r>
      <w:r w:rsidRPr="00333889">
        <w:rPr>
          <w:rFonts w:ascii="Tahoma" w:hAnsi="Tahoma" w:cs="Tahoma" w:hint="cs"/>
          <w:color w:val="000000" w:themeColor="text1"/>
          <w:sz w:val="24"/>
          <w:szCs w:val="24"/>
          <w:rtl/>
          <w:lang w:bidi="fa-IR"/>
        </w:rPr>
        <w:t>ی‌</w:t>
      </w:r>
      <w:r w:rsidRPr="00333889">
        <w:rPr>
          <w:rFonts w:ascii="Tahoma" w:hAnsi="Tahoma" w:cs="Tahoma" w:hint="eastAsia"/>
          <w:color w:val="000000" w:themeColor="text1"/>
          <w:sz w:val="24"/>
          <w:szCs w:val="24"/>
          <w:rtl/>
          <w:lang w:bidi="fa-IR"/>
        </w:rPr>
        <w:t>شود</w:t>
      </w:r>
      <w:r>
        <w:rPr>
          <w:rFonts w:ascii="Tahoma" w:hAnsi="Tahoma" w:cs="Tahoma" w:hint="cs"/>
          <w:color w:val="000000" w:themeColor="text1"/>
          <w:sz w:val="24"/>
          <w:szCs w:val="24"/>
          <w:rtl/>
          <w:lang w:bidi="fa-IR"/>
        </w:rPr>
        <w:t xml:space="preserve"> </w:t>
      </w:r>
      <w:r w:rsidRPr="00333889">
        <w:rPr>
          <w:rFonts w:ascii="Tahoma" w:hAnsi="Tahoma" w:cs="Tahoma" w:hint="cs"/>
          <w:color w:val="000000" w:themeColor="text1"/>
          <w:sz w:val="24"/>
          <w:szCs w:val="24"/>
          <w:rtl/>
          <w:lang w:bidi="fa-IR"/>
        </w:rPr>
        <w:t>و ازآن</w:t>
      </w:r>
      <w:r>
        <w:rPr>
          <w:rFonts w:ascii="Tahoma" w:hAnsi="Tahoma" w:cs="Tahoma" w:hint="cs"/>
          <w:color w:val="000000" w:themeColor="text1"/>
          <w:sz w:val="24"/>
          <w:szCs w:val="24"/>
          <w:rtl/>
          <w:lang w:bidi="fa-IR"/>
        </w:rPr>
        <w:t xml:space="preserve"> </w:t>
      </w:r>
      <w:r w:rsidRPr="00333889">
        <w:rPr>
          <w:rFonts w:ascii="Tahoma" w:hAnsi="Tahoma" w:cs="Tahoma" w:hint="cs"/>
          <w:color w:val="000000" w:themeColor="text1"/>
          <w:sz w:val="24"/>
          <w:szCs w:val="24"/>
          <w:rtl/>
          <w:lang w:bidi="fa-IR"/>
        </w:rPr>
        <w:t>‌جهت که تصرفات فقیه دارای نفوذ هست یا خیر، مربوط به علم فقه است.</w:t>
      </w:r>
    </w:p>
    <w:p w:rsidR="00333889" w:rsidRPr="00333889" w:rsidRDefault="00333889" w:rsidP="00333889">
      <w:pPr>
        <w:bidi/>
        <w:rPr>
          <w:rFonts w:ascii="Tahoma" w:hAnsi="Tahoma" w:cs="Tahoma"/>
          <w:color w:val="000000" w:themeColor="text1"/>
          <w:sz w:val="24"/>
          <w:szCs w:val="24"/>
          <w:rtl/>
          <w:lang w:bidi="fa-IR"/>
        </w:rPr>
      </w:pPr>
      <w:bookmarkStart w:id="9" w:name="_Toc27761555"/>
      <w:r w:rsidRPr="00333889">
        <w:rPr>
          <w:rFonts w:ascii="Tahoma" w:hAnsi="Tahoma" w:cs="Tahoma" w:hint="cs"/>
          <w:color w:val="00B0F0"/>
          <w:sz w:val="24"/>
          <w:szCs w:val="24"/>
          <w:rtl/>
          <w:lang w:bidi="fa-IR"/>
        </w:rPr>
        <w:t>ب</w:t>
      </w:r>
      <w:r w:rsidRPr="00333889">
        <w:rPr>
          <w:rFonts w:ascii="Tahoma" w:hAnsi="Tahoma" w:cs="Tahoma" w:hint="cs"/>
          <w:color w:val="000000" w:themeColor="text1"/>
          <w:sz w:val="24"/>
          <w:szCs w:val="24"/>
          <w:rtl/>
          <w:lang w:bidi="fa-IR"/>
        </w:rPr>
        <w:t>) تداخل علوم در تمام مسائل</w:t>
      </w:r>
      <w:bookmarkEnd w:id="9"/>
    </w:p>
    <w:p w:rsidR="00333889" w:rsidRPr="00333889" w:rsidRDefault="00333889" w:rsidP="00333889">
      <w:pPr>
        <w:bidi/>
        <w:rPr>
          <w:rFonts w:ascii="Tahoma" w:hAnsi="Tahoma" w:cs="Tahoma"/>
          <w:color w:val="000000" w:themeColor="text1"/>
          <w:sz w:val="24"/>
          <w:szCs w:val="24"/>
          <w:rtl/>
          <w:lang w:bidi="fa-IR"/>
        </w:rPr>
      </w:pPr>
      <w:r w:rsidRPr="00333889">
        <w:rPr>
          <w:rFonts w:ascii="Tahoma" w:hAnsi="Tahoma" w:cs="Tahoma" w:hint="cs"/>
          <w:color w:val="000000" w:themeColor="text1"/>
          <w:sz w:val="24"/>
          <w:szCs w:val="24"/>
          <w:rtl/>
          <w:lang w:bidi="fa-IR"/>
        </w:rPr>
        <w:t>این قسم هم واقع نشده است و هم بعید است که واقع شود و تداخل دو علم در تمام مسائل کاری عاقلانه نیست</w:t>
      </w:r>
      <w:r w:rsidR="003D4F23">
        <w:rPr>
          <w:rFonts w:ascii="Tahoma" w:hAnsi="Tahoma" w:cs="Tahoma" w:hint="cs"/>
          <w:color w:val="000000" w:themeColor="text1"/>
          <w:sz w:val="24"/>
          <w:szCs w:val="24"/>
          <w:rtl/>
          <w:lang w:bidi="fa-IR"/>
        </w:rPr>
        <w:t>،</w:t>
      </w:r>
      <w:r w:rsidRPr="00333889">
        <w:rPr>
          <w:rFonts w:ascii="Tahoma" w:hAnsi="Tahoma" w:cs="Tahoma" w:hint="cs"/>
          <w:color w:val="000000" w:themeColor="text1"/>
          <w:sz w:val="24"/>
          <w:szCs w:val="24"/>
          <w:rtl/>
          <w:lang w:bidi="fa-IR"/>
        </w:rPr>
        <w:t xml:space="preserve"> زیرا اگر تمام مسائل دو غرض را تأمین </w:t>
      </w:r>
      <w:r w:rsidRPr="00333889">
        <w:rPr>
          <w:rFonts w:ascii="Tahoma" w:hAnsi="Tahoma" w:cs="Tahoma"/>
          <w:color w:val="000000" w:themeColor="text1"/>
          <w:sz w:val="24"/>
          <w:szCs w:val="24"/>
          <w:rtl/>
          <w:lang w:bidi="fa-IR"/>
        </w:rPr>
        <w:t>م</w:t>
      </w:r>
      <w:r w:rsidRPr="00333889">
        <w:rPr>
          <w:rFonts w:ascii="Tahoma" w:hAnsi="Tahoma" w:cs="Tahoma" w:hint="cs"/>
          <w:color w:val="000000" w:themeColor="text1"/>
          <w:sz w:val="24"/>
          <w:szCs w:val="24"/>
          <w:rtl/>
          <w:lang w:bidi="fa-IR"/>
        </w:rPr>
        <w:t>ی‌</w:t>
      </w:r>
      <w:r w:rsidRPr="00333889">
        <w:rPr>
          <w:rFonts w:ascii="Tahoma" w:hAnsi="Tahoma" w:cs="Tahoma" w:hint="eastAsia"/>
          <w:color w:val="000000" w:themeColor="text1"/>
          <w:sz w:val="24"/>
          <w:szCs w:val="24"/>
          <w:rtl/>
          <w:lang w:bidi="fa-IR"/>
        </w:rPr>
        <w:t>کنند</w:t>
      </w:r>
      <w:r w:rsidRPr="00333889">
        <w:rPr>
          <w:rFonts w:ascii="Tahoma" w:hAnsi="Tahoma" w:cs="Tahoma" w:hint="cs"/>
          <w:color w:val="000000" w:themeColor="text1"/>
          <w:sz w:val="24"/>
          <w:szCs w:val="24"/>
          <w:rtl/>
          <w:lang w:bidi="fa-IR"/>
        </w:rPr>
        <w:t xml:space="preserve">، دلیل ندارد که دو علم تأسیس شود، بلکه یک علم تأسیس </w:t>
      </w:r>
      <w:r w:rsidRPr="00333889">
        <w:rPr>
          <w:rFonts w:ascii="Tahoma" w:hAnsi="Tahoma" w:cs="Tahoma"/>
          <w:color w:val="000000" w:themeColor="text1"/>
          <w:sz w:val="24"/>
          <w:szCs w:val="24"/>
          <w:rtl/>
          <w:lang w:bidi="fa-IR"/>
        </w:rPr>
        <w:t>م</w:t>
      </w:r>
      <w:r w:rsidRPr="00333889">
        <w:rPr>
          <w:rFonts w:ascii="Tahoma" w:hAnsi="Tahoma" w:cs="Tahoma" w:hint="cs"/>
          <w:color w:val="000000" w:themeColor="text1"/>
          <w:sz w:val="24"/>
          <w:szCs w:val="24"/>
          <w:rtl/>
          <w:lang w:bidi="fa-IR"/>
        </w:rPr>
        <w:t>ی‌</w:t>
      </w:r>
      <w:r w:rsidRPr="00333889">
        <w:rPr>
          <w:rFonts w:ascii="Tahoma" w:hAnsi="Tahoma" w:cs="Tahoma" w:hint="eastAsia"/>
          <w:color w:val="000000" w:themeColor="text1"/>
          <w:sz w:val="24"/>
          <w:szCs w:val="24"/>
          <w:rtl/>
          <w:lang w:bidi="fa-IR"/>
        </w:rPr>
        <w:t>شود</w:t>
      </w:r>
      <w:r w:rsidRPr="00333889">
        <w:rPr>
          <w:rFonts w:ascii="Tahoma" w:hAnsi="Tahoma" w:cs="Tahoma" w:hint="cs"/>
          <w:color w:val="000000" w:themeColor="text1"/>
          <w:sz w:val="24"/>
          <w:szCs w:val="24"/>
          <w:rtl/>
          <w:lang w:bidi="fa-IR"/>
        </w:rPr>
        <w:t xml:space="preserve"> و هر کسی که به دنبال هر دو غرض است، این علم را </w:t>
      </w:r>
      <w:r w:rsidRPr="00333889">
        <w:rPr>
          <w:rFonts w:ascii="Tahoma" w:hAnsi="Tahoma" w:cs="Tahoma"/>
          <w:color w:val="000000" w:themeColor="text1"/>
          <w:sz w:val="24"/>
          <w:szCs w:val="24"/>
          <w:rtl/>
          <w:lang w:bidi="fa-IR"/>
        </w:rPr>
        <w:t>فرا</w:t>
      </w:r>
      <w:r>
        <w:rPr>
          <w:rFonts w:ascii="Tahoma" w:hAnsi="Tahoma" w:cs="Tahoma" w:hint="cs"/>
          <w:color w:val="000000" w:themeColor="text1"/>
          <w:sz w:val="24"/>
          <w:szCs w:val="24"/>
          <w:rtl/>
          <w:lang w:bidi="fa-IR"/>
        </w:rPr>
        <w:t xml:space="preserve"> </w:t>
      </w:r>
      <w:r w:rsidRPr="00333889">
        <w:rPr>
          <w:rFonts w:ascii="Tahoma" w:hAnsi="Tahoma" w:cs="Tahoma"/>
          <w:color w:val="000000" w:themeColor="text1"/>
          <w:sz w:val="24"/>
          <w:szCs w:val="24"/>
          <w:rtl/>
          <w:lang w:bidi="fa-IR"/>
        </w:rPr>
        <w:t>م</w:t>
      </w:r>
      <w:r w:rsidRPr="00333889">
        <w:rPr>
          <w:rFonts w:ascii="Tahoma" w:hAnsi="Tahoma" w:cs="Tahoma" w:hint="cs"/>
          <w:color w:val="000000" w:themeColor="text1"/>
          <w:sz w:val="24"/>
          <w:szCs w:val="24"/>
          <w:rtl/>
          <w:lang w:bidi="fa-IR"/>
        </w:rPr>
        <w:t>ی‌</w:t>
      </w:r>
      <w:r w:rsidRPr="00333889">
        <w:rPr>
          <w:rFonts w:ascii="Tahoma" w:hAnsi="Tahoma" w:cs="Tahoma" w:hint="eastAsia"/>
          <w:color w:val="000000" w:themeColor="text1"/>
          <w:sz w:val="24"/>
          <w:szCs w:val="24"/>
          <w:rtl/>
          <w:lang w:bidi="fa-IR"/>
        </w:rPr>
        <w:t>گ</w:t>
      </w:r>
      <w:r w:rsidRPr="00333889">
        <w:rPr>
          <w:rFonts w:ascii="Tahoma" w:hAnsi="Tahoma" w:cs="Tahoma" w:hint="cs"/>
          <w:color w:val="000000" w:themeColor="text1"/>
          <w:sz w:val="24"/>
          <w:szCs w:val="24"/>
          <w:rtl/>
          <w:lang w:bidi="fa-IR"/>
        </w:rPr>
        <w:t>ی</w:t>
      </w:r>
      <w:r w:rsidRPr="00333889">
        <w:rPr>
          <w:rFonts w:ascii="Tahoma" w:hAnsi="Tahoma" w:cs="Tahoma" w:hint="eastAsia"/>
          <w:color w:val="000000" w:themeColor="text1"/>
          <w:sz w:val="24"/>
          <w:szCs w:val="24"/>
          <w:rtl/>
          <w:lang w:bidi="fa-IR"/>
        </w:rPr>
        <w:t>رد</w:t>
      </w:r>
      <w:r w:rsidRPr="00333889">
        <w:rPr>
          <w:rFonts w:ascii="Tahoma" w:hAnsi="Tahoma" w:cs="Tahoma" w:hint="cs"/>
          <w:color w:val="000000" w:themeColor="text1"/>
          <w:sz w:val="24"/>
          <w:szCs w:val="24"/>
          <w:rtl/>
          <w:lang w:bidi="fa-IR"/>
        </w:rPr>
        <w:t xml:space="preserve"> و کسی که یکی از اغراض برای او اهمیت دارد نیز به فراگیری همین علم </w:t>
      </w:r>
      <w:r w:rsidRPr="00333889">
        <w:rPr>
          <w:rFonts w:ascii="Tahoma" w:hAnsi="Tahoma" w:cs="Tahoma"/>
          <w:color w:val="000000" w:themeColor="text1"/>
          <w:sz w:val="24"/>
          <w:szCs w:val="24"/>
          <w:rtl/>
          <w:lang w:bidi="fa-IR"/>
        </w:rPr>
        <w:t>م</w:t>
      </w:r>
      <w:r w:rsidRPr="00333889">
        <w:rPr>
          <w:rFonts w:ascii="Tahoma" w:hAnsi="Tahoma" w:cs="Tahoma" w:hint="cs"/>
          <w:color w:val="000000" w:themeColor="text1"/>
          <w:sz w:val="24"/>
          <w:szCs w:val="24"/>
          <w:rtl/>
          <w:lang w:bidi="fa-IR"/>
        </w:rPr>
        <w:t>ی‌</w:t>
      </w:r>
      <w:r w:rsidRPr="00333889">
        <w:rPr>
          <w:rFonts w:ascii="Tahoma" w:hAnsi="Tahoma" w:cs="Tahoma" w:hint="eastAsia"/>
          <w:color w:val="000000" w:themeColor="text1"/>
          <w:sz w:val="24"/>
          <w:szCs w:val="24"/>
          <w:rtl/>
          <w:lang w:bidi="fa-IR"/>
        </w:rPr>
        <w:t>پردازد</w:t>
      </w:r>
      <w:r w:rsidRPr="00333889">
        <w:rPr>
          <w:rFonts w:ascii="Tahoma" w:hAnsi="Tahoma" w:cs="Tahoma" w:hint="cs"/>
          <w:color w:val="000000" w:themeColor="text1"/>
          <w:sz w:val="24"/>
          <w:szCs w:val="24"/>
          <w:rtl/>
          <w:lang w:bidi="fa-IR"/>
        </w:rPr>
        <w:t>.</w:t>
      </w:r>
    </w:p>
    <w:p w:rsidR="00333889" w:rsidRDefault="00333889" w:rsidP="00333889">
      <w:pPr>
        <w:bidi/>
        <w:rPr>
          <w:rFonts w:ascii="Tahoma" w:hAnsi="Tahoma" w:cs="Tahoma"/>
          <w:color w:val="000000" w:themeColor="text1"/>
          <w:sz w:val="24"/>
          <w:szCs w:val="24"/>
          <w:rtl/>
          <w:lang w:bidi="fa-IR"/>
        </w:rPr>
      </w:pPr>
      <w:r w:rsidRPr="00333889">
        <w:rPr>
          <w:rFonts w:ascii="Tahoma" w:hAnsi="Tahoma" w:cs="Tahoma" w:hint="cs"/>
          <w:color w:val="00B0F0"/>
          <w:sz w:val="24"/>
          <w:szCs w:val="24"/>
          <w:rtl/>
          <w:lang w:bidi="fa-IR"/>
        </w:rPr>
        <w:t>مثال</w:t>
      </w:r>
      <w:r w:rsidRPr="00333889">
        <w:rPr>
          <w:rFonts w:ascii="Tahoma" w:hAnsi="Tahoma" w:cs="Tahoma" w:hint="cs"/>
          <w:color w:val="000000" w:themeColor="text1"/>
          <w:sz w:val="24"/>
          <w:szCs w:val="24"/>
          <w:rtl/>
          <w:lang w:bidi="fa-IR"/>
        </w:rPr>
        <w:t xml:space="preserve">: فلسفه بیش از یک غرض را تأمین </w:t>
      </w:r>
      <w:r w:rsidRPr="00333889">
        <w:rPr>
          <w:rFonts w:ascii="Tahoma" w:hAnsi="Tahoma" w:cs="Tahoma"/>
          <w:color w:val="000000" w:themeColor="text1"/>
          <w:sz w:val="24"/>
          <w:szCs w:val="24"/>
          <w:rtl/>
          <w:lang w:bidi="fa-IR"/>
        </w:rPr>
        <w:t>م</w:t>
      </w:r>
      <w:r w:rsidRPr="00333889">
        <w:rPr>
          <w:rFonts w:ascii="Tahoma" w:hAnsi="Tahoma" w:cs="Tahoma" w:hint="cs"/>
          <w:color w:val="000000" w:themeColor="text1"/>
          <w:sz w:val="24"/>
          <w:szCs w:val="24"/>
          <w:rtl/>
          <w:lang w:bidi="fa-IR"/>
        </w:rPr>
        <w:t>ی‌</w:t>
      </w:r>
      <w:r w:rsidRPr="00333889">
        <w:rPr>
          <w:rFonts w:ascii="Tahoma" w:hAnsi="Tahoma" w:cs="Tahoma" w:hint="eastAsia"/>
          <w:color w:val="000000" w:themeColor="text1"/>
          <w:sz w:val="24"/>
          <w:szCs w:val="24"/>
          <w:rtl/>
          <w:lang w:bidi="fa-IR"/>
        </w:rPr>
        <w:t>کنند</w:t>
      </w:r>
      <w:r w:rsidR="003D4F23">
        <w:rPr>
          <w:rFonts w:ascii="Tahoma" w:hAnsi="Tahoma" w:cs="Tahoma" w:hint="cs"/>
          <w:color w:val="000000" w:themeColor="text1"/>
          <w:sz w:val="24"/>
          <w:szCs w:val="24"/>
          <w:rtl/>
          <w:lang w:bidi="fa-IR"/>
        </w:rPr>
        <w:t>،</w:t>
      </w:r>
      <w:r w:rsidRPr="00333889">
        <w:rPr>
          <w:rFonts w:ascii="Tahoma" w:hAnsi="Tahoma" w:cs="Tahoma" w:hint="cs"/>
          <w:color w:val="000000" w:themeColor="text1"/>
          <w:sz w:val="24"/>
          <w:szCs w:val="24"/>
          <w:rtl/>
          <w:lang w:bidi="fa-IR"/>
        </w:rPr>
        <w:t xml:space="preserve"> این علم هم به منظور شناخت کلی جهان هستی مورد استفاده قرار </w:t>
      </w:r>
      <w:r w:rsidRPr="00333889">
        <w:rPr>
          <w:rFonts w:ascii="Tahoma" w:hAnsi="Tahoma" w:cs="Tahoma"/>
          <w:color w:val="000000" w:themeColor="text1"/>
          <w:sz w:val="24"/>
          <w:szCs w:val="24"/>
          <w:rtl/>
          <w:lang w:bidi="fa-IR"/>
        </w:rPr>
        <w:t>م</w:t>
      </w:r>
      <w:r w:rsidRPr="00333889">
        <w:rPr>
          <w:rFonts w:ascii="Tahoma" w:hAnsi="Tahoma" w:cs="Tahoma" w:hint="cs"/>
          <w:color w:val="000000" w:themeColor="text1"/>
          <w:sz w:val="24"/>
          <w:szCs w:val="24"/>
          <w:rtl/>
          <w:lang w:bidi="fa-IR"/>
        </w:rPr>
        <w:t>ی‌</w:t>
      </w:r>
      <w:r w:rsidRPr="00333889">
        <w:rPr>
          <w:rFonts w:ascii="Tahoma" w:hAnsi="Tahoma" w:cs="Tahoma" w:hint="eastAsia"/>
          <w:color w:val="000000" w:themeColor="text1"/>
          <w:sz w:val="24"/>
          <w:szCs w:val="24"/>
          <w:rtl/>
          <w:lang w:bidi="fa-IR"/>
        </w:rPr>
        <w:t>گ</w:t>
      </w:r>
      <w:r w:rsidRPr="00333889">
        <w:rPr>
          <w:rFonts w:ascii="Tahoma" w:hAnsi="Tahoma" w:cs="Tahoma" w:hint="cs"/>
          <w:color w:val="000000" w:themeColor="text1"/>
          <w:sz w:val="24"/>
          <w:szCs w:val="24"/>
          <w:rtl/>
          <w:lang w:bidi="fa-IR"/>
        </w:rPr>
        <w:t>ی</w:t>
      </w:r>
      <w:r w:rsidRPr="00333889">
        <w:rPr>
          <w:rFonts w:ascii="Tahoma" w:hAnsi="Tahoma" w:cs="Tahoma" w:hint="eastAsia"/>
          <w:color w:val="000000" w:themeColor="text1"/>
          <w:sz w:val="24"/>
          <w:szCs w:val="24"/>
          <w:rtl/>
          <w:lang w:bidi="fa-IR"/>
        </w:rPr>
        <w:t>رد</w:t>
      </w:r>
      <w:r w:rsidRPr="00333889">
        <w:rPr>
          <w:rFonts w:ascii="Tahoma" w:hAnsi="Tahoma" w:cs="Tahoma" w:hint="cs"/>
          <w:color w:val="000000" w:themeColor="text1"/>
          <w:sz w:val="24"/>
          <w:szCs w:val="24"/>
          <w:rtl/>
          <w:lang w:bidi="fa-IR"/>
        </w:rPr>
        <w:t xml:space="preserve">، هم در دفاع از مسائل اعتقادی تأثیرگذار است و هم </w:t>
      </w:r>
      <w:r w:rsidRPr="00333889">
        <w:rPr>
          <w:rFonts w:ascii="Tahoma" w:hAnsi="Tahoma" w:cs="Tahoma"/>
          <w:color w:val="000000" w:themeColor="text1"/>
          <w:sz w:val="24"/>
          <w:szCs w:val="24"/>
          <w:rtl/>
          <w:lang w:bidi="fa-IR"/>
        </w:rPr>
        <w:t>پا</w:t>
      </w:r>
      <w:r w:rsidRPr="00333889">
        <w:rPr>
          <w:rFonts w:ascii="Tahoma" w:hAnsi="Tahoma" w:cs="Tahoma" w:hint="cs"/>
          <w:color w:val="000000" w:themeColor="text1"/>
          <w:sz w:val="24"/>
          <w:szCs w:val="24"/>
          <w:rtl/>
          <w:lang w:bidi="fa-IR"/>
        </w:rPr>
        <w:t>ی</w:t>
      </w:r>
      <w:r w:rsidRPr="00333889">
        <w:rPr>
          <w:rFonts w:ascii="Tahoma" w:hAnsi="Tahoma" w:cs="Tahoma" w:hint="eastAsia"/>
          <w:color w:val="000000" w:themeColor="text1"/>
          <w:sz w:val="24"/>
          <w:szCs w:val="24"/>
          <w:rtl/>
          <w:lang w:bidi="fa-IR"/>
        </w:rPr>
        <w:t>ه‌</w:t>
      </w:r>
      <w:r w:rsidRPr="00333889">
        <w:rPr>
          <w:rFonts w:ascii="Tahoma" w:hAnsi="Tahoma" w:cs="Tahoma" w:hint="cs"/>
          <w:color w:val="000000" w:themeColor="text1"/>
          <w:sz w:val="24"/>
          <w:szCs w:val="24"/>
          <w:rtl/>
          <w:lang w:bidi="fa-IR"/>
        </w:rPr>
        <w:t xml:space="preserve">ی </w:t>
      </w:r>
      <w:r w:rsidRPr="00333889">
        <w:rPr>
          <w:rFonts w:ascii="Tahoma" w:hAnsi="Tahoma" w:cs="Tahoma" w:hint="cs"/>
          <w:color w:val="000000" w:themeColor="text1"/>
          <w:sz w:val="24"/>
          <w:szCs w:val="24"/>
          <w:rtl/>
          <w:lang w:bidi="fa-IR"/>
        </w:rPr>
        <w:lastRenderedPageBreak/>
        <w:t xml:space="preserve">علوم انسانی را تشکیل </w:t>
      </w:r>
      <w:r w:rsidRPr="00333889">
        <w:rPr>
          <w:rFonts w:ascii="Tahoma" w:hAnsi="Tahoma" w:cs="Tahoma"/>
          <w:color w:val="000000" w:themeColor="text1"/>
          <w:sz w:val="24"/>
          <w:szCs w:val="24"/>
          <w:rtl/>
          <w:lang w:bidi="fa-IR"/>
        </w:rPr>
        <w:t>م</w:t>
      </w:r>
      <w:r w:rsidRPr="00333889">
        <w:rPr>
          <w:rFonts w:ascii="Tahoma" w:hAnsi="Tahoma" w:cs="Tahoma" w:hint="cs"/>
          <w:color w:val="000000" w:themeColor="text1"/>
          <w:sz w:val="24"/>
          <w:szCs w:val="24"/>
          <w:rtl/>
          <w:lang w:bidi="fa-IR"/>
        </w:rPr>
        <w:t>ی‌</w:t>
      </w:r>
      <w:r w:rsidRPr="00333889">
        <w:rPr>
          <w:rFonts w:ascii="Tahoma" w:hAnsi="Tahoma" w:cs="Tahoma" w:hint="eastAsia"/>
          <w:color w:val="000000" w:themeColor="text1"/>
          <w:sz w:val="24"/>
          <w:szCs w:val="24"/>
          <w:rtl/>
          <w:lang w:bidi="fa-IR"/>
        </w:rPr>
        <w:t>دهد</w:t>
      </w:r>
      <w:r w:rsidR="003D4F23">
        <w:rPr>
          <w:rFonts w:ascii="Tahoma" w:hAnsi="Tahoma" w:cs="Tahoma" w:hint="cs"/>
          <w:color w:val="000000" w:themeColor="text1"/>
          <w:sz w:val="24"/>
          <w:szCs w:val="24"/>
          <w:rtl/>
          <w:lang w:bidi="fa-IR"/>
        </w:rPr>
        <w:t>،</w:t>
      </w:r>
      <w:r w:rsidRPr="00333889">
        <w:rPr>
          <w:rFonts w:ascii="Tahoma" w:hAnsi="Tahoma" w:cs="Tahoma" w:hint="cs"/>
          <w:color w:val="000000" w:themeColor="text1"/>
          <w:sz w:val="24"/>
          <w:szCs w:val="24"/>
          <w:rtl/>
          <w:lang w:bidi="fa-IR"/>
        </w:rPr>
        <w:t xml:space="preserve"> اما سه علم تأسیس نشده است، بلکه علم واحدی تأسیس شده که هر کس به منظور رسیدن به غرض خاص خود، به فراگیری آن علم </w:t>
      </w:r>
      <w:r w:rsidRPr="00333889">
        <w:rPr>
          <w:rFonts w:ascii="Tahoma" w:hAnsi="Tahoma" w:cs="Tahoma"/>
          <w:color w:val="000000" w:themeColor="text1"/>
          <w:sz w:val="24"/>
          <w:szCs w:val="24"/>
          <w:rtl/>
          <w:lang w:bidi="fa-IR"/>
        </w:rPr>
        <w:t>م</w:t>
      </w:r>
      <w:r w:rsidRPr="00333889">
        <w:rPr>
          <w:rFonts w:ascii="Tahoma" w:hAnsi="Tahoma" w:cs="Tahoma" w:hint="cs"/>
          <w:color w:val="000000" w:themeColor="text1"/>
          <w:sz w:val="24"/>
          <w:szCs w:val="24"/>
          <w:rtl/>
          <w:lang w:bidi="fa-IR"/>
        </w:rPr>
        <w:t>ی‌</w:t>
      </w:r>
      <w:r w:rsidRPr="00333889">
        <w:rPr>
          <w:rFonts w:ascii="Tahoma" w:hAnsi="Tahoma" w:cs="Tahoma" w:hint="eastAsia"/>
          <w:color w:val="000000" w:themeColor="text1"/>
          <w:sz w:val="24"/>
          <w:szCs w:val="24"/>
          <w:rtl/>
          <w:lang w:bidi="fa-IR"/>
        </w:rPr>
        <w:t>پردازد</w:t>
      </w:r>
      <w:r w:rsidRPr="00333889">
        <w:rPr>
          <w:rFonts w:ascii="Tahoma" w:hAnsi="Tahoma" w:cs="Tahoma" w:hint="cs"/>
          <w:color w:val="000000" w:themeColor="text1"/>
          <w:sz w:val="24"/>
          <w:szCs w:val="24"/>
          <w:rtl/>
          <w:lang w:bidi="fa-IR"/>
        </w:rPr>
        <w:t>.</w:t>
      </w:r>
    </w:p>
    <w:p w:rsidR="00AB59BE" w:rsidRPr="00333889" w:rsidRDefault="00AB59BE" w:rsidP="00AB59BE">
      <w:pPr>
        <w:bidi/>
        <w:rPr>
          <w:rFonts w:ascii="Tahoma" w:hAnsi="Tahoma" w:cs="Tahoma"/>
          <w:color w:val="000000" w:themeColor="text1"/>
          <w:sz w:val="24"/>
          <w:szCs w:val="24"/>
          <w:rtl/>
          <w:lang w:bidi="fa-IR"/>
        </w:rPr>
      </w:pPr>
    </w:p>
    <w:p w:rsidR="00AB59BE" w:rsidRDefault="00333889" w:rsidP="00AB59BE">
      <w:pPr>
        <w:bidi/>
        <w:rPr>
          <w:rFonts w:ascii="Tahoma" w:hAnsi="Tahoma" w:cs="Tahoma"/>
          <w:color w:val="000000" w:themeColor="text1"/>
          <w:sz w:val="24"/>
          <w:szCs w:val="24"/>
          <w:rtl/>
          <w:lang w:bidi="fa-IR"/>
        </w:rPr>
      </w:pPr>
      <w:bookmarkStart w:id="10" w:name="_Toc27761556"/>
      <w:r w:rsidRPr="00AB59BE">
        <w:rPr>
          <w:rFonts w:ascii="Tahoma" w:hAnsi="Tahoma" w:cs="Tahoma" w:hint="cs"/>
          <w:color w:val="00B0F0"/>
          <w:sz w:val="24"/>
          <w:szCs w:val="24"/>
          <w:rtl/>
          <w:lang w:bidi="fa-IR"/>
        </w:rPr>
        <w:t>نحوه برخورد علما با کلام مرحوم آخوند</w:t>
      </w:r>
      <w:bookmarkEnd w:id="10"/>
      <w:r w:rsidR="00AB59BE">
        <w:rPr>
          <w:rFonts w:ascii="Tahoma" w:hAnsi="Tahoma" w:cs="Tahoma" w:hint="cs"/>
          <w:color w:val="000000" w:themeColor="text1"/>
          <w:sz w:val="24"/>
          <w:szCs w:val="24"/>
          <w:rtl/>
          <w:lang w:bidi="fa-IR"/>
        </w:rPr>
        <w:t>:</w:t>
      </w:r>
    </w:p>
    <w:p w:rsidR="00333889" w:rsidRPr="00333889" w:rsidRDefault="00333889" w:rsidP="00AB59BE">
      <w:pPr>
        <w:bidi/>
        <w:rPr>
          <w:rFonts w:ascii="Tahoma" w:hAnsi="Tahoma" w:cs="Tahoma"/>
          <w:color w:val="000000" w:themeColor="text1"/>
          <w:sz w:val="24"/>
          <w:szCs w:val="24"/>
          <w:rtl/>
          <w:lang w:bidi="fa-IR"/>
        </w:rPr>
      </w:pPr>
      <w:r w:rsidRPr="00333889">
        <w:rPr>
          <w:rFonts w:ascii="Tahoma" w:hAnsi="Tahoma" w:cs="Tahoma" w:hint="cs"/>
          <w:color w:val="000000" w:themeColor="text1"/>
          <w:sz w:val="24"/>
          <w:szCs w:val="24"/>
          <w:rtl/>
          <w:lang w:bidi="fa-IR"/>
        </w:rPr>
        <w:t xml:space="preserve">این کلام </w:t>
      </w:r>
      <w:r w:rsidR="0066301E">
        <w:rPr>
          <w:rFonts w:ascii="Tahoma" w:hAnsi="Tahoma" w:cs="Tahoma"/>
          <w:color w:val="000000" w:themeColor="text1"/>
          <w:sz w:val="24"/>
          <w:szCs w:val="24"/>
          <w:rtl/>
          <w:lang w:bidi="fa-IR"/>
        </w:rPr>
        <w:t>مرحوم آخوند</w:t>
      </w:r>
      <w:r w:rsidRPr="00333889">
        <w:rPr>
          <w:rFonts w:ascii="Tahoma" w:hAnsi="Tahoma" w:cs="Tahoma" w:hint="cs"/>
          <w:color w:val="000000" w:themeColor="text1"/>
          <w:sz w:val="24"/>
          <w:szCs w:val="24"/>
          <w:rtl/>
          <w:lang w:bidi="fa-IR"/>
        </w:rPr>
        <w:t xml:space="preserve"> پس از ایشان مورد قبول </w:t>
      </w:r>
      <w:r w:rsidR="00AB59BE">
        <w:rPr>
          <w:rFonts w:ascii="Tahoma" w:hAnsi="Tahoma" w:cs="Tahoma" w:hint="cs"/>
          <w:color w:val="000000" w:themeColor="text1"/>
          <w:sz w:val="24"/>
          <w:szCs w:val="24"/>
          <w:rtl/>
          <w:lang w:bidi="fa-IR"/>
        </w:rPr>
        <w:t xml:space="preserve">همه </w:t>
      </w:r>
      <w:r w:rsidRPr="00333889">
        <w:rPr>
          <w:rFonts w:ascii="Tahoma" w:hAnsi="Tahoma" w:cs="Tahoma" w:hint="cs"/>
          <w:color w:val="000000" w:themeColor="text1"/>
          <w:sz w:val="24"/>
          <w:szCs w:val="24"/>
          <w:rtl/>
          <w:lang w:bidi="fa-IR"/>
        </w:rPr>
        <w:t xml:space="preserve">قرار گرفته است. تنها </w:t>
      </w:r>
      <w:r w:rsidR="007604E4">
        <w:rPr>
          <w:rFonts w:ascii="Tahoma" w:hAnsi="Tahoma" w:cs="Tahoma"/>
          <w:color w:val="000000" w:themeColor="text1"/>
          <w:sz w:val="24"/>
          <w:szCs w:val="24"/>
          <w:rtl/>
          <w:lang w:bidi="fa-IR"/>
        </w:rPr>
        <w:t>مرحوم اصفهانی</w:t>
      </w:r>
      <w:r w:rsidRPr="00333889">
        <w:rPr>
          <w:rFonts w:ascii="Tahoma" w:hAnsi="Tahoma" w:cs="Tahoma" w:hint="cs"/>
          <w:color w:val="000000" w:themeColor="text1"/>
          <w:sz w:val="24"/>
          <w:szCs w:val="24"/>
          <w:rtl/>
          <w:lang w:bidi="fa-IR"/>
        </w:rPr>
        <w:t xml:space="preserve"> و </w:t>
      </w:r>
      <w:r w:rsidR="005C6A25">
        <w:rPr>
          <w:rFonts w:ascii="Tahoma" w:hAnsi="Tahoma" w:cs="Tahoma"/>
          <w:color w:val="000000" w:themeColor="text1"/>
          <w:sz w:val="24"/>
          <w:szCs w:val="24"/>
          <w:rtl/>
          <w:lang w:bidi="fa-IR"/>
        </w:rPr>
        <w:t>مرحوم نائینی</w:t>
      </w:r>
      <w:r w:rsidRPr="00333889">
        <w:rPr>
          <w:rFonts w:ascii="Tahoma" w:hAnsi="Tahoma" w:cs="Tahoma" w:hint="cs"/>
          <w:color w:val="000000" w:themeColor="text1"/>
          <w:sz w:val="24"/>
          <w:szCs w:val="24"/>
          <w:rtl/>
          <w:lang w:bidi="fa-IR"/>
        </w:rPr>
        <w:t xml:space="preserve"> از</w:t>
      </w:r>
      <w:r w:rsidR="00AB59BE">
        <w:rPr>
          <w:rFonts w:ascii="Tahoma" w:hAnsi="Tahoma" w:cs="Tahoma" w:hint="cs"/>
          <w:color w:val="000000" w:themeColor="text1"/>
          <w:sz w:val="24"/>
          <w:szCs w:val="24"/>
          <w:rtl/>
          <w:lang w:bidi="fa-IR"/>
        </w:rPr>
        <w:t xml:space="preserve"> </w:t>
      </w:r>
      <w:r w:rsidRPr="00333889">
        <w:rPr>
          <w:rFonts w:ascii="Tahoma" w:hAnsi="Tahoma" w:cs="Tahoma" w:hint="cs"/>
          <w:color w:val="000000" w:themeColor="text1"/>
          <w:sz w:val="24"/>
          <w:szCs w:val="24"/>
          <w:rtl/>
          <w:lang w:bidi="fa-IR"/>
        </w:rPr>
        <w:t>آنجا</w:t>
      </w:r>
      <w:r w:rsidR="00AB59BE">
        <w:rPr>
          <w:rFonts w:ascii="Tahoma" w:hAnsi="Tahoma" w:cs="Tahoma" w:hint="cs"/>
          <w:color w:val="000000" w:themeColor="text1"/>
          <w:sz w:val="24"/>
          <w:szCs w:val="24"/>
          <w:rtl/>
          <w:lang w:bidi="fa-IR"/>
        </w:rPr>
        <w:t xml:space="preserve"> </w:t>
      </w:r>
      <w:r w:rsidRPr="00333889">
        <w:rPr>
          <w:rFonts w:ascii="Tahoma" w:hAnsi="Tahoma" w:cs="Tahoma" w:hint="cs"/>
          <w:color w:val="000000" w:themeColor="text1"/>
          <w:sz w:val="24"/>
          <w:szCs w:val="24"/>
          <w:rtl/>
          <w:lang w:bidi="fa-IR"/>
        </w:rPr>
        <w:t xml:space="preserve">که تمایز علوم را به موضوعات </w:t>
      </w:r>
      <w:r w:rsidRPr="00333889">
        <w:rPr>
          <w:rFonts w:ascii="Tahoma" w:hAnsi="Tahoma" w:cs="Tahoma"/>
          <w:color w:val="000000" w:themeColor="text1"/>
          <w:sz w:val="24"/>
          <w:szCs w:val="24"/>
          <w:rtl/>
          <w:lang w:bidi="fa-IR"/>
        </w:rPr>
        <w:t>م</w:t>
      </w:r>
      <w:r w:rsidRPr="00333889">
        <w:rPr>
          <w:rFonts w:ascii="Tahoma" w:hAnsi="Tahoma" w:cs="Tahoma" w:hint="cs"/>
          <w:color w:val="000000" w:themeColor="text1"/>
          <w:sz w:val="24"/>
          <w:szCs w:val="24"/>
          <w:rtl/>
          <w:lang w:bidi="fa-IR"/>
        </w:rPr>
        <w:t>ی‌</w:t>
      </w:r>
      <w:r w:rsidRPr="00333889">
        <w:rPr>
          <w:rFonts w:ascii="Tahoma" w:hAnsi="Tahoma" w:cs="Tahoma" w:hint="eastAsia"/>
          <w:color w:val="000000" w:themeColor="text1"/>
          <w:sz w:val="24"/>
          <w:szCs w:val="24"/>
          <w:rtl/>
          <w:lang w:bidi="fa-IR"/>
        </w:rPr>
        <w:t>دانند</w:t>
      </w:r>
      <w:r w:rsidRPr="00333889">
        <w:rPr>
          <w:rFonts w:ascii="Tahoma" w:hAnsi="Tahoma" w:cs="Tahoma" w:hint="cs"/>
          <w:color w:val="000000" w:themeColor="text1"/>
          <w:sz w:val="24"/>
          <w:szCs w:val="24"/>
          <w:rtl/>
          <w:lang w:bidi="fa-IR"/>
        </w:rPr>
        <w:t xml:space="preserve">، مسئله تداخل علوم را نیز طبق موضوع توضیح </w:t>
      </w:r>
      <w:r w:rsidRPr="00333889">
        <w:rPr>
          <w:rFonts w:ascii="Tahoma" w:hAnsi="Tahoma" w:cs="Tahoma"/>
          <w:color w:val="000000" w:themeColor="text1"/>
          <w:sz w:val="24"/>
          <w:szCs w:val="24"/>
          <w:rtl/>
          <w:lang w:bidi="fa-IR"/>
        </w:rPr>
        <w:t>م</w:t>
      </w:r>
      <w:r w:rsidRPr="00333889">
        <w:rPr>
          <w:rFonts w:ascii="Tahoma" w:hAnsi="Tahoma" w:cs="Tahoma" w:hint="cs"/>
          <w:color w:val="000000" w:themeColor="text1"/>
          <w:sz w:val="24"/>
          <w:szCs w:val="24"/>
          <w:rtl/>
          <w:lang w:bidi="fa-IR"/>
        </w:rPr>
        <w:t>ی‌</w:t>
      </w:r>
      <w:r w:rsidRPr="00333889">
        <w:rPr>
          <w:rFonts w:ascii="Tahoma" w:hAnsi="Tahoma" w:cs="Tahoma" w:hint="eastAsia"/>
          <w:color w:val="000000" w:themeColor="text1"/>
          <w:sz w:val="24"/>
          <w:szCs w:val="24"/>
          <w:rtl/>
          <w:lang w:bidi="fa-IR"/>
        </w:rPr>
        <w:t>دهند</w:t>
      </w:r>
      <w:r w:rsidR="00AB59BE">
        <w:rPr>
          <w:rFonts w:ascii="Tahoma" w:hAnsi="Tahoma" w:cs="Tahoma" w:hint="cs"/>
          <w:color w:val="000000" w:themeColor="text1"/>
          <w:sz w:val="24"/>
          <w:szCs w:val="24"/>
          <w:rtl/>
          <w:lang w:bidi="fa-IR"/>
        </w:rPr>
        <w:t>،</w:t>
      </w:r>
      <w:r w:rsidRPr="00333889">
        <w:rPr>
          <w:rFonts w:ascii="Tahoma" w:hAnsi="Tahoma" w:cs="Tahoma" w:hint="cs"/>
          <w:color w:val="000000" w:themeColor="text1"/>
          <w:sz w:val="24"/>
          <w:szCs w:val="24"/>
          <w:rtl/>
          <w:lang w:bidi="fa-IR"/>
        </w:rPr>
        <w:t xml:space="preserve"> یعنی اگر </w:t>
      </w:r>
      <w:r w:rsidRPr="00333889">
        <w:rPr>
          <w:rFonts w:ascii="Tahoma" w:hAnsi="Tahoma" w:cs="Tahoma"/>
          <w:color w:val="000000" w:themeColor="text1"/>
          <w:sz w:val="24"/>
          <w:szCs w:val="24"/>
          <w:rtl/>
          <w:lang w:bidi="fa-IR"/>
        </w:rPr>
        <w:t>مسئله</w:t>
      </w:r>
      <w:r w:rsidR="00AB59BE">
        <w:rPr>
          <w:rFonts w:ascii="Tahoma" w:hAnsi="Tahoma" w:cs="Tahoma" w:hint="cs"/>
          <w:color w:val="000000" w:themeColor="text1"/>
          <w:sz w:val="24"/>
          <w:szCs w:val="24"/>
          <w:rtl/>
          <w:lang w:bidi="fa-IR"/>
        </w:rPr>
        <w:t xml:space="preserve"> </w:t>
      </w:r>
      <w:r w:rsidRPr="00333889">
        <w:rPr>
          <w:rFonts w:ascii="Tahoma" w:hAnsi="Tahoma" w:cs="Tahoma"/>
          <w:color w:val="000000" w:themeColor="text1"/>
          <w:sz w:val="24"/>
          <w:szCs w:val="24"/>
          <w:rtl/>
          <w:lang w:bidi="fa-IR"/>
        </w:rPr>
        <w:t>‌ا</w:t>
      </w:r>
      <w:r w:rsidRPr="00333889">
        <w:rPr>
          <w:rFonts w:ascii="Tahoma" w:hAnsi="Tahoma" w:cs="Tahoma" w:hint="cs"/>
          <w:color w:val="000000" w:themeColor="text1"/>
          <w:sz w:val="24"/>
          <w:szCs w:val="24"/>
          <w:rtl/>
          <w:lang w:bidi="fa-IR"/>
        </w:rPr>
        <w:t xml:space="preserve">ی هم </w:t>
      </w:r>
      <w:r w:rsidRPr="00333889">
        <w:rPr>
          <w:rFonts w:ascii="Tahoma" w:hAnsi="Tahoma" w:cs="Tahoma"/>
          <w:color w:val="000000" w:themeColor="text1"/>
          <w:sz w:val="24"/>
          <w:szCs w:val="24"/>
          <w:rtl/>
          <w:lang w:bidi="fa-IR"/>
        </w:rPr>
        <w:t>ز</w:t>
      </w:r>
      <w:r w:rsidRPr="00333889">
        <w:rPr>
          <w:rFonts w:ascii="Tahoma" w:hAnsi="Tahoma" w:cs="Tahoma" w:hint="cs"/>
          <w:color w:val="000000" w:themeColor="text1"/>
          <w:sz w:val="24"/>
          <w:szCs w:val="24"/>
          <w:rtl/>
          <w:lang w:bidi="fa-IR"/>
        </w:rPr>
        <w:t>ی</w:t>
      </w:r>
      <w:r w:rsidRPr="00333889">
        <w:rPr>
          <w:rFonts w:ascii="Tahoma" w:hAnsi="Tahoma" w:cs="Tahoma" w:hint="eastAsia"/>
          <w:color w:val="000000" w:themeColor="text1"/>
          <w:sz w:val="24"/>
          <w:szCs w:val="24"/>
          <w:rtl/>
          <w:lang w:bidi="fa-IR"/>
        </w:rPr>
        <w:t>ر</w:t>
      </w:r>
      <w:r w:rsidR="00AB59BE">
        <w:rPr>
          <w:rFonts w:ascii="Tahoma" w:hAnsi="Tahoma" w:cs="Tahoma" w:hint="cs"/>
          <w:color w:val="000000" w:themeColor="text1"/>
          <w:sz w:val="24"/>
          <w:szCs w:val="24"/>
          <w:rtl/>
          <w:lang w:bidi="fa-IR"/>
        </w:rPr>
        <w:t xml:space="preserve"> </w:t>
      </w:r>
      <w:r w:rsidRPr="00333889">
        <w:rPr>
          <w:rFonts w:ascii="Tahoma" w:hAnsi="Tahoma" w:cs="Tahoma" w:hint="eastAsia"/>
          <w:color w:val="000000" w:themeColor="text1"/>
          <w:sz w:val="24"/>
          <w:szCs w:val="24"/>
          <w:rtl/>
          <w:lang w:bidi="fa-IR"/>
        </w:rPr>
        <w:t>مجموعه</w:t>
      </w:r>
      <w:r w:rsidR="00AB59BE">
        <w:rPr>
          <w:rFonts w:ascii="Tahoma" w:hAnsi="Tahoma" w:cs="Tahoma" w:hint="cs"/>
          <w:color w:val="000000" w:themeColor="text1"/>
          <w:sz w:val="24"/>
          <w:szCs w:val="24"/>
          <w:rtl/>
          <w:lang w:bidi="fa-IR"/>
        </w:rPr>
        <w:t xml:space="preserve"> </w:t>
      </w:r>
      <w:r w:rsidRPr="00333889">
        <w:rPr>
          <w:rFonts w:ascii="Tahoma" w:hAnsi="Tahoma" w:cs="Tahoma" w:hint="eastAsia"/>
          <w:color w:val="000000" w:themeColor="text1"/>
          <w:sz w:val="24"/>
          <w:szCs w:val="24"/>
          <w:rtl/>
          <w:lang w:bidi="fa-IR"/>
        </w:rPr>
        <w:t>‌</w:t>
      </w:r>
      <w:r w:rsidRPr="00333889">
        <w:rPr>
          <w:rFonts w:ascii="Tahoma" w:hAnsi="Tahoma" w:cs="Tahoma" w:hint="cs"/>
          <w:color w:val="000000" w:themeColor="text1"/>
          <w:sz w:val="24"/>
          <w:szCs w:val="24"/>
          <w:rtl/>
          <w:lang w:bidi="fa-IR"/>
        </w:rPr>
        <w:t>ی موضوع الف و هم</w:t>
      </w:r>
      <w:r w:rsidRPr="00333889">
        <w:rPr>
          <w:rFonts w:ascii="Tahoma" w:hAnsi="Tahoma" w:cs="Tahoma"/>
          <w:color w:val="000000" w:themeColor="text1"/>
          <w:sz w:val="24"/>
          <w:szCs w:val="24"/>
          <w:rtl/>
          <w:lang w:bidi="fa-IR"/>
        </w:rPr>
        <w:t xml:space="preserve"> ز</w:t>
      </w:r>
      <w:r w:rsidRPr="00333889">
        <w:rPr>
          <w:rFonts w:ascii="Tahoma" w:hAnsi="Tahoma" w:cs="Tahoma" w:hint="cs"/>
          <w:color w:val="000000" w:themeColor="text1"/>
          <w:sz w:val="24"/>
          <w:szCs w:val="24"/>
          <w:rtl/>
          <w:lang w:bidi="fa-IR"/>
        </w:rPr>
        <w:t>ی</w:t>
      </w:r>
      <w:r w:rsidRPr="00333889">
        <w:rPr>
          <w:rFonts w:ascii="Tahoma" w:hAnsi="Tahoma" w:cs="Tahoma" w:hint="eastAsia"/>
          <w:color w:val="000000" w:themeColor="text1"/>
          <w:sz w:val="24"/>
          <w:szCs w:val="24"/>
          <w:rtl/>
          <w:lang w:bidi="fa-IR"/>
        </w:rPr>
        <w:t>ر</w:t>
      </w:r>
      <w:r w:rsidR="00AB59BE">
        <w:rPr>
          <w:rFonts w:ascii="Tahoma" w:hAnsi="Tahoma" w:cs="Tahoma" w:hint="cs"/>
          <w:color w:val="000000" w:themeColor="text1"/>
          <w:sz w:val="24"/>
          <w:szCs w:val="24"/>
          <w:rtl/>
          <w:lang w:bidi="fa-IR"/>
        </w:rPr>
        <w:t xml:space="preserve"> </w:t>
      </w:r>
      <w:r w:rsidRPr="00333889">
        <w:rPr>
          <w:rFonts w:ascii="Tahoma" w:hAnsi="Tahoma" w:cs="Tahoma" w:hint="eastAsia"/>
          <w:color w:val="000000" w:themeColor="text1"/>
          <w:sz w:val="24"/>
          <w:szCs w:val="24"/>
          <w:rtl/>
          <w:lang w:bidi="fa-IR"/>
        </w:rPr>
        <w:t>مجموعه‌</w:t>
      </w:r>
      <w:r w:rsidR="00AB59BE">
        <w:rPr>
          <w:rFonts w:ascii="Tahoma" w:hAnsi="Tahoma" w:cs="Tahoma" w:hint="cs"/>
          <w:color w:val="000000" w:themeColor="text1"/>
          <w:sz w:val="24"/>
          <w:szCs w:val="24"/>
          <w:rtl/>
          <w:lang w:bidi="fa-IR"/>
        </w:rPr>
        <w:t xml:space="preserve"> </w:t>
      </w:r>
      <w:r w:rsidRPr="00333889">
        <w:rPr>
          <w:rFonts w:ascii="Tahoma" w:hAnsi="Tahoma" w:cs="Tahoma" w:hint="cs"/>
          <w:color w:val="000000" w:themeColor="text1"/>
          <w:sz w:val="24"/>
          <w:szCs w:val="24"/>
          <w:rtl/>
          <w:lang w:bidi="fa-IR"/>
        </w:rPr>
        <w:t xml:space="preserve">ی موضوع ب قرار بگیرد، در هر دو علم از آن بحث </w:t>
      </w:r>
      <w:r w:rsidRPr="00333889">
        <w:rPr>
          <w:rFonts w:ascii="Tahoma" w:hAnsi="Tahoma" w:cs="Tahoma"/>
          <w:color w:val="000000" w:themeColor="text1"/>
          <w:sz w:val="24"/>
          <w:szCs w:val="24"/>
          <w:rtl/>
          <w:lang w:bidi="fa-IR"/>
        </w:rPr>
        <w:t>م</w:t>
      </w:r>
      <w:r w:rsidRPr="00333889">
        <w:rPr>
          <w:rFonts w:ascii="Tahoma" w:hAnsi="Tahoma" w:cs="Tahoma" w:hint="cs"/>
          <w:color w:val="000000" w:themeColor="text1"/>
          <w:sz w:val="24"/>
          <w:szCs w:val="24"/>
          <w:rtl/>
          <w:lang w:bidi="fa-IR"/>
        </w:rPr>
        <w:t>ی‌</w:t>
      </w:r>
      <w:r w:rsidRPr="00333889">
        <w:rPr>
          <w:rFonts w:ascii="Tahoma" w:hAnsi="Tahoma" w:cs="Tahoma" w:hint="eastAsia"/>
          <w:color w:val="000000" w:themeColor="text1"/>
          <w:sz w:val="24"/>
          <w:szCs w:val="24"/>
          <w:rtl/>
          <w:lang w:bidi="fa-IR"/>
        </w:rPr>
        <w:t>شود</w:t>
      </w:r>
      <w:r w:rsidRPr="00333889">
        <w:rPr>
          <w:rFonts w:ascii="Tahoma" w:hAnsi="Tahoma" w:cs="Tahoma" w:hint="cs"/>
          <w:color w:val="000000" w:themeColor="text1"/>
          <w:sz w:val="24"/>
          <w:szCs w:val="24"/>
          <w:rtl/>
          <w:lang w:bidi="fa-IR"/>
        </w:rPr>
        <w:t xml:space="preserve">. اگر تمام علوم </w:t>
      </w:r>
      <w:r w:rsidRPr="00333889">
        <w:rPr>
          <w:rFonts w:ascii="Tahoma" w:hAnsi="Tahoma" w:cs="Tahoma"/>
          <w:color w:val="000000" w:themeColor="text1"/>
          <w:sz w:val="24"/>
          <w:szCs w:val="24"/>
          <w:rtl/>
          <w:lang w:bidi="fa-IR"/>
        </w:rPr>
        <w:t>ز</w:t>
      </w:r>
      <w:r w:rsidRPr="00333889">
        <w:rPr>
          <w:rFonts w:ascii="Tahoma" w:hAnsi="Tahoma" w:cs="Tahoma" w:hint="cs"/>
          <w:color w:val="000000" w:themeColor="text1"/>
          <w:sz w:val="24"/>
          <w:szCs w:val="24"/>
          <w:rtl/>
          <w:lang w:bidi="fa-IR"/>
        </w:rPr>
        <w:t>ی</w:t>
      </w:r>
      <w:r w:rsidRPr="00333889">
        <w:rPr>
          <w:rFonts w:ascii="Tahoma" w:hAnsi="Tahoma" w:cs="Tahoma" w:hint="eastAsia"/>
          <w:color w:val="000000" w:themeColor="text1"/>
          <w:sz w:val="24"/>
          <w:szCs w:val="24"/>
          <w:rtl/>
          <w:lang w:bidi="fa-IR"/>
        </w:rPr>
        <w:t>ر</w:t>
      </w:r>
      <w:r w:rsidR="00AB59BE">
        <w:rPr>
          <w:rFonts w:ascii="Tahoma" w:hAnsi="Tahoma" w:cs="Tahoma" w:hint="cs"/>
          <w:color w:val="000000" w:themeColor="text1"/>
          <w:sz w:val="24"/>
          <w:szCs w:val="24"/>
          <w:rtl/>
          <w:lang w:bidi="fa-IR"/>
        </w:rPr>
        <w:t xml:space="preserve"> </w:t>
      </w:r>
      <w:r w:rsidRPr="00333889">
        <w:rPr>
          <w:rFonts w:ascii="Tahoma" w:hAnsi="Tahoma" w:cs="Tahoma" w:hint="eastAsia"/>
          <w:color w:val="000000" w:themeColor="text1"/>
          <w:sz w:val="24"/>
          <w:szCs w:val="24"/>
          <w:rtl/>
          <w:lang w:bidi="fa-IR"/>
        </w:rPr>
        <w:t>مجموعه‌</w:t>
      </w:r>
      <w:r w:rsidR="00AB59BE">
        <w:rPr>
          <w:rFonts w:ascii="Tahoma" w:hAnsi="Tahoma" w:cs="Tahoma" w:hint="cs"/>
          <w:color w:val="000000" w:themeColor="text1"/>
          <w:sz w:val="24"/>
          <w:szCs w:val="24"/>
          <w:rtl/>
          <w:lang w:bidi="fa-IR"/>
        </w:rPr>
        <w:t xml:space="preserve"> </w:t>
      </w:r>
      <w:r w:rsidRPr="00333889">
        <w:rPr>
          <w:rFonts w:ascii="Tahoma" w:hAnsi="Tahoma" w:cs="Tahoma" w:hint="cs"/>
          <w:color w:val="000000" w:themeColor="text1"/>
          <w:sz w:val="24"/>
          <w:szCs w:val="24"/>
          <w:rtl/>
          <w:lang w:bidi="fa-IR"/>
        </w:rPr>
        <w:t xml:space="preserve">ی دو موضوع بودند، دو علم تشکیل </w:t>
      </w:r>
      <w:r w:rsidRPr="00333889">
        <w:rPr>
          <w:rFonts w:ascii="Tahoma" w:hAnsi="Tahoma" w:cs="Tahoma"/>
          <w:color w:val="000000" w:themeColor="text1"/>
          <w:sz w:val="24"/>
          <w:szCs w:val="24"/>
          <w:rtl/>
          <w:lang w:bidi="fa-IR"/>
        </w:rPr>
        <w:t>نم</w:t>
      </w:r>
      <w:r w:rsidRPr="00333889">
        <w:rPr>
          <w:rFonts w:ascii="Tahoma" w:hAnsi="Tahoma" w:cs="Tahoma" w:hint="cs"/>
          <w:color w:val="000000" w:themeColor="text1"/>
          <w:sz w:val="24"/>
          <w:szCs w:val="24"/>
          <w:rtl/>
          <w:lang w:bidi="fa-IR"/>
        </w:rPr>
        <w:t>ی‌</w:t>
      </w:r>
      <w:r w:rsidRPr="00333889">
        <w:rPr>
          <w:rFonts w:ascii="Tahoma" w:hAnsi="Tahoma" w:cs="Tahoma" w:hint="eastAsia"/>
          <w:color w:val="000000" w:themeColor="text1"/>
          <w:sz w:val="24"/>
          <w:szCs w:val="24"/>
          <w:rtl/>
          <w:lang w:bidi="fa-IR"/>
        </w:rPr>
        <w:t>شود</w:t>
      </w:r>
      <w:r w:rsidRPr="00333889">
        <w:rPr>
          <w:rFonts w:ascii="Tahoma" w:hAnsi="Tahoma" w:cs="Tahoma" w:hint="cs"/>
          <w:color w:val="000000" w:themeColor="text1"/>
          <w:sz w:val="24"/>
          <w:szCs w:val="24"/>
          <w:rtl/>
          <w:lang w:bidi="fa-IR"/>
        </w:rPr>
        <w:t xml:space="preserve">، بلکه موضوعی که اعم از آن دو موضوع است، به عنوان موضوع علم قرارگرفته و یک علم تشکیل </w:t>
      </w:r>
      <w:r w:rsidRPr="00333889">
        <w:rPr>
          <w:rFonts w:ascii="Tahoma" w:hAnsi="Tahoma" w:cs="Tahoma"/>
          <w:color w:val="000000" w:themeColor="text1"/>
          <w:sz w:val="24"/>
          <w:szCs w:val="24"/>
          <w:rtl/>
          <w:lang w:bidi="fa-IR"/>
        </w:rPr>
        <w:t>م</w:t>
      </w:r>
      <w:r w:rsidRPr="00333889">
        <w:rPr>
          <w:rFonts w:ascii="Tahoma" w:hAnsi="Tahoma" w:cs="Tahoma" w:hint="cs"/>
          <w:color w:val="000000" w:themeColor="text1"/>
          <w:sz w:val="24"/>
          <w:szCs w:val="24"/>
          <w:rtl/>
          <w:lang w:bidi="fa-IR"/>
        </w:rPr>
        <w:t>ی‌</w:t>
      </w:r>
      <w:r w:rsidRPr="00333889">
        <w:rPr>
          <w:rFonts w:ascii="Tahoma" w:hAnsi="Tahoma" w:cs="Tahoma" w:hint="eastAsia"/>
          <w:color w:val="000000" w:themeColor="text1"/>
          <w:sz w:val="24"/>
          <w:szCs w:val="24"/>
          <w:rtl/>
          <w:lang w:bidi="fa-IR"/>
        </w:rPr>
        <w:t>شود</w:t>
      </w:r>
      <w:r w:rsidRPr="00333889">
        <w:rPr>
          <w:rFonts w:ascii="Tahoma" w:hAnsi="Tahoma" w:cs="Tahoma" w:hint="cs"/>
          <w:color w:val="000000" w:themeColor="text1"/>
          <w:sz w:val="24"/>
          <w:szCs w:val="24"/>
          <w:rtl/>
          <w:lang w:bidi="fa-IR"/>
        </w:rPr>
        <w:t xml:space="preserve">. </w:t>
      </w:r>
      <w:r w:rsidRPr="00333889">
        <w:rPr>
          <w:rFonts w:ascii="Tahoma" w:hAnsi="Tahoma" w:cs="Tahoma"/>
          <w:color w:val="000000" w:themeColor="text1"/>
          <w:sz w:val="24"/>
          <w:szCs w:val="24"/>
          <w:rtl/>
          <w:lang w:bidi="fa-IR"/>
        </w:rPr>
        <w:t>مثال‌</w:t>
      </w:r>
      <w:r w:rsidR="00AB59BE">
        <w:rPr>
          <w:rFonts w:ascii="Tahoma" w:hAnsi="Tahoma" w:cs="Tahoma" w:hint="cs"/>
          <w:color w:val="000000" w:themeColor="text1"/>
          <w:sz w:val="24"/>
          <w:szCs w:val="24"/>
          <w:rtl/>
          <w:lang w:bidi="fa-IR"/>
        </w:rPr>
        <w:t xml:space="preserve"> </w:t>
      </w:r>
      <w:r w:rsidRPr="00333889">
        <w:rPr>
          <w:rFonts w:ascii="Tahoma" w:hAnsi="Tahoma" w:cs="Tahoma"/>
          <w:color w:val="000000" w:themeColor="text1"/>
          <w:sz w:val="24"/>
          <w:szCs w:val="24"/>
          <w:rtl/>
          <w:lang w:bidi="fa-IR"/>
        </w:rPr>
        <w:t>ها</w:t>
      </w:r>
      <w:r w:rsidRPr="00333889">
        <w:rPr>
          <w:rFonts w:ascii="Tahoma" w:hAnsi="Tahoma" w:cs="Tahoma" w:hint="cs"/>
          <w:color w:val="000000" w:themeColor="text1"/>
          <w:sz w:val="24"/>
          <w:szCs w:val="24"/>
          <w:rtl/>
          <w:lang w:bidi="fa-IR"/>
        </w:rPr>
        <w:t xml:space="preserve">یی که بیان </w:t>
      </w:r>
      <w:r w:rsidRPr="00333889">
        <w:rPr>
          <w:rFonts w:ascii="Tahoma" w:hAnsi="Tahoma" w:cs="Tahoma"/>
          <w:color w:val="000000" w:themeColor="text1"/>
          <w:sz w:val="24"/>
          <w:szCs w:val="24"/>
          <w:rtl/>
          <w:lang w:bidi="fa-IR"/>
        </w:rPr>
        <w:t>م</w:t>
      </w:r>
      <w:r w:rsidRPr="00333889">
        <w:rPr>
          <w:rFonts w:ascii="Tahoma" w:hAnsi="Tahoma" w:cs="Tahoma" w:hint="cs"/>
          <w:color w:val="000000" w:themeColor="text1"/>
          <w:sz w:val="24"/>
          <w:szCs w:val="24"/>
          <w:rtl/>
          <w:lang w:bidi="fa-IR"/>
        </w:rPr>
        <w:t>ی‌</w:t>
      </w:r>
      <w:r w:rsidRPr="00333889">
        <w:rPr>
          <w:rFonts w:ascii="Tahoma" w:hAnsi="Tahoma" w:cs="Tahoma" w:hint="eastAsia"/>
          <w:color w:val="000000" w:themeColor="text1"/>
          <w:sz w:val="24"/>
          <w:szCs w:val="24"/>
          <w:rtl/>
          <w:lang w:bidi="fa-IR"/>
        </w:rPr>
        <w:t>شود</w:t>
      </w:r>
      <w:r w:rsidRPr="00333889">
        <w:rPr>
          <w:rFonts w:ascii="Tahoma" w:hAnsi="Tahoma" w:cs="Tahoma" w:hint="cs"/>
          <w:color w:val="000000" w:themeColor="text1"/>
          <w:sz w:val="24"/>
          <w:szCs w:val="24"/>
          <w:rtl/>
          <w:lang w:bidi="fa-IR"/>
        </w:rPr>
        <w:t xml:space="preserve">، همان </w:t>
      </w:r>
      <w:r w:rsidRPr="00333889">
        <w:rPr>
          <w:rFonts w:ascii="Tahoma" w:hAnsi="Tahoma" w:cs="Tahoma"/>
          <w:color w:val="000000" w:themeColor="text1"/>
          <w:sz w:val="24"/>
          <w:szCs w:val="24"/>
          <w:rtl/>
          <w:lang w:bidi="fa-IR"/>
        </w:rPr>
        <w:t>مثال‌</w:t>
      </w:r>
      <w:r w:rsidR="00AB59BE">
        <w:rPr>
          <w:rFonts w:ascii="Tahoma" w:hAnsi="Tahoma" w:cs="Tahoma" w:hint="cs"/>
          <w:color w:val="000000" w:themeColor="text1"/>
          <w:sz w:val="24"/>
          <w:szCs w:val="24"/>
          <w:rtl/>
          <w:lang w:bidi="fa-IR"/>
        </w:rPr>
        <w:t xml:space="preserve"> </w:t>
      </w:r>
      <w:r w:rsidRPr="00333889">
        <w:rPr>
          <w:rFonts w:ascii="Tahoma" w:hAnsi="Tahoma" w:cs="Tahoma"/>
          <w:color w:val="000000" w:themeColor="text1"/>
          <w:sz w:val="24"/>
          <w:szCs w:val="24"/>
          <w:rtl/>
          <w:lang w:bidi="fa-IR"/>
        </w:rPr>
        <w:t>ها</w:t>
      </w:r>
      <w:r w:rsidRPr="00333889">
        <w:rPr>
          <w:rFonts w:ascii="Tahoma" w:hAnsi="Tahoma" w:cs="Tahoma" w:hint="cs"/>
          <w:color w:val="000000" w:themeColor="text1"/>
          <w:sz w:val="24"/>
          <w:szCs w:val="24"/>
          <w:rtl/>
          <w:lang w:bidi="fa-IR"/>
        </w:rPr>
        <w:t>ی قبل است.</w:t>
      </w:r>
    </w:p>
    <w:p w:rsidR="00333889" w:rsidRPr="00333889" w:rsidRDefault="00333889" w:rsidP="00333889">
      <w:pPr>
        <w:bidi/>
        <w:rPr>
          <w:rFonts w:ascii="Tahoma" w:hAnsi="Tahoma" w:cs="Tahoma"/>
          <w:color w:val="000000" w:themeColor="text1"/>
          <w:sz w:val="24"/>
          <w:szCs w:val="24"/>
          <w:rtl/>
          <w:lang w:bidi="fa-IR"/>
        </w:rPr>
      </w:pPr>
      <w:r w:rsidRPr="00AB59BE">
        <w:rPr>
          <w:rFonts w:ascii="Tahoma" w:hAnsi="Tahoma" w:cs="Tahoma" w:hint="cs"/>
          <w:color w:val="00B0F0"/>
          <w:sz w:val="24"/>
          <w:szCs w:val="24"/>
          <w:rtl/>
          <w:lang w:bidi="fa-IR"/>
        </w:rPr>
        <w:t>مثال</w:t>
      </w:r>
      <w:r w:rsidRPr="00AB59BE">
        <w:rPr>
          <w:rFonts w:ascii="Tahoma" w:hAnsi="Tahoma" w:cs="Tahoma" w:hint="cs"/>
          <w:color w:val="000000" w:themeColor="text1"/>
          <w:sz w:val="24"/>
          <w:szCs w:val="24"/>
          <w:rtl/>
          <w:lang w:bidi="fa-IR"/>
        </w:rPr>
        <w:t>:</w:t>
      </w:r>
      <w:r w:rsidR="00AB59BE">
        <w:rPr>
          <w:rFonts w:ascii="Tahoma" w:hAnsi="Tahoma" w:cs="Tahoma" w:hint="cs"/>
          <w:color w:val="000000" w:themeColor="text1"/>
          <w:sz w:val="24"/>
          <w:szCs w:val="24"/>
          <w:rtl/>
          <w:lang w:bidi="fa-IR"/>
        </w:rPr>
        <w:t xml:space="preserve"> ولایت فقیه</w:t>
      </w:r>
    </w:p>
    <w:p w:rsidR="00AB59BE" w:rsidRDefault="00333889" w:rsidP="00AB59BE">
      <w:pPr>
        <w:bidi/>
        <w:rPr>
          <w:rFonts w:ascii="Tahoma" w:hAnsi="Tahoma" w:cs="Tahoma"/>
          <w:color w:val="000000" w:themeColor="text1"/>
          <w:sz w:val="24"/>
          <w:szCs w:val="24"/>
          <w:rtl/>
          <w:lang w:bidi="fa-IR"/>
        </w:rPr>
      </w:pPr>
      <w:r w:rsidRPr="00333889">
        <w:rPr>
          <w:rFonts w:ascii="Tahoma" w:hAnsi="Tahoma" w:cs="Tahoma" w:hint="cs"/>
          <w:color w:val="000000" w:themeColor="text1"/>
          <w:sz w:val="24"/>
          <w:szCs w:val="24"/>
          <w:rtl/>
          <w:lang w:bidi="fa-IR"/>
        </w:rPr>
        <w:t xml:space="preserve">هم تحت موضوع ولایت قرار </w:t>
      </w:r>
      <w:r w:rsidRPr="00333889">
        <w:rPr>
          <w:rFonts w:ascii="Tahoma" w:hAnsi="Tahoma" w:cs="Tahoma"/>
          <w:color w:val="000000" w:themeColor="text1"/>
          <w:sz w:val="24"/>
          <w:szCs w:val="24"/>
          <w:rtl/>
          <w:lang w:bidi="fa-IR"/>
        </w:rPr>
        <w:t>م</w:t>
      </w:r>
      <w:r w:rsidRPr="00333889">
        <w:rPr>
          <w:rFonts w:ascii="Tahoma" w:hAnsi="Tahoma" w:cs="Tahoma" w:hint="cs"/>
          <w:color w:val="000000" w:themeColor="text1"/>
          <w:sz w:val="24"/>
          <w:szCs w:val="24"/>
          <w:rtl/>
          <w:lang w:bidi="fa-IR"/>
        </w:rPr>
        <w:t>ی‌</w:t>
      </w:r>
      <w:r w:rsidRPr="00333889">
        <w:rPr>
          <w:rFonts w:ascii="Tahoma" w:hAnsi="Tahoma" w:cs="Tahoma" w:hint="eastAsia"/>
          <w:color w:val="000000" w:themeColor="text1"/>
          <w:sz w:val="24"/>
          <w:szCs w:val="24"/>
          <w:rtl/>
          <w:lang w:bidi="fa-IR"/>
        </w:rPr>
        <w:t>گ</w:t>
      </w:r>
      <w:r w:rsidRPr="00333889">
        <w:rPr>
          <w:rFonts w:ascii="Tahoma" w:hAnsi="Tahoma" w:cs="Tahoma" w:hint="cs"/>
          <w:color w:val="000000" w:themeColor="text1"/>
          <w:sz w:val="24"/>
          <w:szCs w:val="24"/>
          <w:rtl/>
          <w:lang w:bidi="fa-IR"/>
        </w:rPr>
        <w:t>ی</w:t>
      </w:r>
      <w:r w:rsidRPr="00333889">
        <w:rPr>
          <w:rFonts w:ascii="Tahoma" w:hAnsi="Tahoma" w:cs="Tahoma" w:hint="eastAsia"/>
          <w:color w:val="000000" w:themeColor="text1"/>
          <w:sz w:val="24"/>
          <w:szCs w:val="24"/>
          <w:rtl/>
          <w:lang w:bidi="fa-IR"/>
        </w:rPr>
        <w:t>رد</w:t>
      </w:r>
      <w:r w:rsidR="00AB59BE">
        <w:rPr>
          <w:rFonts w:ascii="Tahoma" w:hAnsi="Tahoma" w:cs="Tahoma" w:hint="cs"/>
          <w:color w:val="000000" w:themeColor="text1"/>
          <w:sz w:val="24"/>
          <w:szCs w:val="24"/>
          <w:rtl/>
          <w:lang w:bidi="fa-IR"/>
        </w:rPr>
        <w:t xml:space="preserve"> که مربوط به علم کلام است، </w:t>
      </w:r>
      <w:r w:rsidRPr="00333889">
        <w:rPr>
          <w:rFonts w:ascii="Tahoma" w:hAnsi="Tahoma" w:cs="Tahoma" w:hint="cs"/>
          <w:color w:val="000000" w:themeColor="text1"/>
          <w:sz w:val="24"/>
          <w:szCs w:val="24"/>
          <w:rtl/>
          <w:lang w:bidi="fa-IR"/>
        </w:rPr>
        <w:t xml:space="preserve">و هم تحت موضوع فعل مکلف قرار </w:t>
      </w:r>
      <w:r w:rsidRPr="00333889">
        <w:rPr>
          <w:rFonts w:ascii="Tahoma" w:hAnsi="Tahoma" w:cs="Tahoma"/>
          <w:color w:val="000000" w:themeColor="text1"/>
          <w:sz w:val="24"/>
          <w:szCs w:val="24"/>
          <w:rtl/>
          <w:lang w:bidi="fa-IR"/>
        </w:rPr>
        <w:t>م</w:t>
      </w:r>
      <w:r w:rsidRPr="00333889">
        <w:rPr>
          <w:rFonts w:ascii="Tahoma" w:hAnsi="Tahoma" w:cs="Tahoma" w:hint="cs"/>
          <w:color w:val="000000" w:themeColor="text1"/>
          <w:sz w:val="24"/>
          <w:szCs w:val="24"/>
          <w:rtl/>
          <w:lang w:bidi="fa-IR"/>
        </w:rPr>
        <w:t>ی‌</w:t>
      </w:r>
      <w:r w:rsidRPr="00333889">
        <w:rPr>
          <w:rFonts w:ascii="Tahoma" w:hAnsi="Tahoma" w:cs="Tahoma" w:hint="eastAsia"/>
          <w:color w:val="000000" w:themeColor="text1"/>
          <w:sz w:val="24"/>
          <w:szCs w:val="24"/>
          <w:rtl/>
          <w:lang w:bidi="fa-IR"/>
        </w:rPr>
        <w:t>گ</w:t>
      </w:r>
      <w:r w:rsidRPr="00333889">
        <w:rPr>
          <w:rFonts w:ascii="Tahoma" w:hAnsi="Tahoma" w:cs="Tahoma" w:hint="cs"/>
          <w:color w:val="000000" w:themeColor="text1"/>
          <w:sz w:val="24"/>
          <w:szCs w:val="24"/>
          <w:rtl/>
          <w:lang w:bidi="fa-IR"/>
        </w:rPr>
        <w:t>ی</w:t>
      </w:r>
      <w:r w:rsidRPr="00333889">
        <w:rPr>
          <w:rFonts w:ascii="Tahoma" w:hAnsi="Tahoma" w:cs="Tahoma" w:hint="eastAsia"/>
          <w:color w:val="000000" w:themeColor="text1"/>
          <w:sz w:val="24"/>
          <w:szCs w:val="24"/>
          <w:rtl/>
          <w:lang w:bidi="fa-IR"/>
        </w:rPr>
        <w:t>رد</w:t>
      </w:r>
      <w:r w:rsidRPr="00333889">
        <w:rPr>
          <w:rFonts w:ascii="Tahoma" w:hAnsi="Tahoma" w:cs="Tahoma" w:hint="cs"/>
          <w:color w:val="000000" w:themeColor="text1"/>
          <w:sz w:val="24"/>
          <w:szCs w:val="24"/>
          <w:rtl/>
          <w:lang w:bidi="fa-IR"/>
        </w:rPr>
        <w:t xml:space="preserve"> و بحث </w:t>
      </w:r>
      <w:r w:rsidRPr="00333889">
        <w:rPr>
          <w:rFonts w:ascii="Tahoma" w:hAnsi="Tahoma" w:cs="Tahoma"/>
          <w:color w:val="000000" w:themeColor="text1"/>
          <w:sz w:val="24"/>
          <w:szCs w:val="24"/>
          <w:rtl/>
          <w:lang w:bidi="fa-IR"/>
        </w:rPr>
        <w:t>م</w:t>
      </w:r>
      <w:r w:rsidRPr="00333889">
        <w:rPr>
          <w:rFonts w:ascii="Tahoma" w:hAnsi="Tahoma" w:cs="Tahoma" w:hint="cs"/>
          <w:color w:val="000000" w:themeColor="text1"/>
          <w:sz w:val="24"/>
          <w:szCs w:val="24"/>
          <w:rtl/>
          <w:lang w:bidi="fa-IR"/>
        </w:rPr>
        <w:t>ی‌</w:t>
      </w:r>
      <w:r w:rsidRPr="00333889">
        <w:rPr>
          <w:rFonts w:ascii="Tahoma" w:hAnsi="Tahoma" w:cs="Tahoma" w:hint="eastAsia"/>
          <w:color w:val="000000" w:themeColor="text1"/>
          <w:sz w:val="24"/>
          <w:szCs w:val="24"/>
          <w:rtl/>
          <w:lang w:bidi="fa-IR"/>
        </w:rPr>
        <w:t>شود</w:t>
      </w:r>
      <w:r w:rsidRPr="00333889">
        <w:rPr>
          <w:rFonts w:ascii="Tahoma" w:hAnsi="Tahoma" w:cs="Tahoma" w:hint="cs"/>
          <w:color w:val="000000" w:themeColor="text1"/>
          <w:sz w:val="24"/>
          <w:szCs w:val="24"/>
          <w:rtl/>
          <w:lang w:bidi="fa-IR"/>
        </w:rPr>
        <w:t xml:space="preserve"> که فعل مکلف نافذ هست یا نیست که مربوط به علم فقه است.</w:t>
      </w:r>
    </w:p>
    <w:p w:rsidR="00AB59BE" w:rsidRDefault="00AB59BE" w:rsidP="00AB59BE">
      <w:pPr>
        <w:bidi/>
        <w:rPr>
          <w:rFonts w:ascii="Tahoma" w:hAnsi="Tahoma" w:cs="Tahoma"/>
          <w:color w:val="000000" w:themeColor="text1"/>
          <w:sz w:val="24"/>
          <w:szCs w:val="24"/>
          <w:rtl/>
          <w:lang w:bidi="fa-IR"/>
        </w:rPr>
      </w:pPr>
    </w:p>
    <w:p w:rsidR="00AB59BE" w:rsidRDefault="00AB59BE" w:rsidP="00AB59BE">
      <w:pPr>
        <w:bidi/>
        <w:rPr>
          <w:rFonts w:ascii="Tahoma" w:hAnsi="Tahoma" w:cs="Tahoma"/>
          <w:color w:val="000000" w:themeColor="text1"/>
          <w:sz w:val="24"/>
          <w:szCs w:val="24"/>
          <w:rtl/>
          <w:lang w:bidi="fa-IR"/>
        </w:rPr>
      </w:pPr>
      <w:r w:rsidRPr="00AB59BE">
        <w:rPr>
          <w:rFonts w:ascii="Tahoma" w:hAnsi="Tahoma" w:cs="Tahoma" w:hint="cs"/>
          <w:color w:val="00B0F0"/>
          <w:sz w:val="24"/>
          <w:szCs w:val="24"/>
          <w:rtl/>
          <w:lang w:bidi="fa-IR"/>
        </w:rPr>
        <w:t>استاد</w:t>
      </w:r>
      <w:r>
        <w:rPr>
          <w:rFonts w:ascii="Tahoma" w:hAnsi="Tahoma" w:cs="Tahoma" w:hint="cs"/>
          <w:color w:val="000000" w:themeColor="text1"/>
          <w:sz w:val="24"/>
          <w:szCs w:val="24"/>
          <w:rtl/>
          <w:lang w:bidi="fa-IR"/>
        </w:rPr>
        <w:t>:</w:t>
      </w:r>
    </w:p>
    <w:p w:rsidR="00333889" w:rsidRPr="00333889" w:rsidRDefault="00333889" w:rsidP="00AB59BE">
      <w:pPr>
        <w:bidi/>
        <w:rPr>
          <w:rFonts w:ascii="Tahoma" w:hAnsi="Tahoma" w:cs="Tahoma"/>
          <w:color w:val="000000" w:themeColor="text1"/>
          <w:sz w:val="24"/>
          <w:szCs w:val="24"/>
          <w:rtl/>
          <w:lang w:bidi="fa-IR"/>
        </w:rPr>
      </w:pPr>
      <w:r w:rsidRPr="00333889">
        <w:rPr>
          <w:rFonts w:ascii="Tahoma" w:hAnsi="Tahoma" w:cs="Tahoma" w:hint="cs"/>
          <w:color w:val="000000" w:themeColor="text1"/>
          <w:sz w:val="24"/>
          <w:szCs w:val="24"/>
          <w:rtl/>
          <w:lang w:bidi="fa-IR"/>
        </w:rPr>
        <w:t xml:space="preserve">بنابراین مدعا همان مدعای مرحوم آخوند است و تنها </w:t>
      </w:r>
      <w:r w:rsidRPr="00333889">
        <w:rPr>
          <w:rFonts w:ascii="Tahoma" w:hAnsi="Tahoma" w:cs="Tahoma"/>
          <w:color w:val="000000" w:themeColor="text1"/>
          <w:sz w:val="24"/>
          <w:szCs w:val="24"/>
          <w:rtl/>
          <w:lang w:bidi="fa-IR"/>
        </w:rPr>
        <w:t>ش</w:t>
      </w:r>
      <w:r w:rsidRPr="00333889">
        <w:rPr>
          <w:rFonts w:ascii="Tahoma" w:hAnsi="Tahoma" w:cs="Tahoma" w:hint="cs"/>
          <w:color w:val="000000" w:themeColor="text1"/>
          <w:sz w:val="24"/>
          <w:szCs w:val="24"/>
          <w:rtl/>
          <w:lang w:bidi="fa-IR"/>
        </w:rPr>
        <w:t>ی</w:t>
      </w:r>
      <w:r w:rsidRPr="00333889">
        <w:rPr>
          <w:rFonts w:ascii="Tahoma" w:hAnsi="Tahoma" w:cs="Tahoma" w:hint="eastAsia"/>
          <w:color w:val="000000" w:themeColor="text1"/>
          <w:sz w:val="24"/>
          <w:szCs w:val="24"/>
          <w:rtl/>
          <w:lang w:bidi="fa-IR"/>
        </w:rPr>
        <w:t>وه</w:t>
      </w:r>
      <w:r w:rsidR="00AB59BE">
        <w:rPr>
          <w:rFonts w:ascii="Tahoma" w:hAnsi="Tahoma" w:cs="Tahoma" w:hint="cs"/>
          <w:color w:val="000000" w:themeColor="text1"/>
          <w:sz w:val="24"/>
          <w:szCs w:val="24"/>
          <w:rtl/>
          <w:lang w:bidi="fa-IR"/>
        </w:rPr>
        <w:t xml:space="preserve"> </w:t>
      </w:r>
      <w:r w:rsidRPr="00333889">
        <w:rPr>
          <w:rFonts w:ascii="Tahoma" w:hAnsi="Tahoma" w:cs="Tahoma" w:hint="eastAsia"/>
          <w:color w:val="000000" w:themeColor="text1"/>
          <w:sz w:val="24"/>
          <w:szCs w:val="24"/>
          <w:rtl/>
          <w:lang w:bidi="fa-IR"/>
        </w:rPr>
        <w:t>‌</w:t>
      </w:r>
      <w:r w:rsidRPr="00333889">
        <w:rPr>
          <w:rFonts w:ascii="Tahoma" w:hAnsi="Tahoma" w:cs="Tahoma" w:hint="cs"/>
          <w:color w:val="000000" w:themeColor="text1"/>
          <w:sz w:val="24"/>
          <w:szCs w:val="24"/>
          <w:rtl/>
          <w:lang w:bidi="fa-IR"/>
        </w:rPr>
        <w:t xml:space="preserve">ی بیان است که تفاوت </w:t>
      </w:r>
      <w:r w:rsidR="00E6263C">
        <w:rPr>
          <w:rFonts w:ascii="Tahoma" w:hAnsi="Tahoma" w:cs="Tahoma"/>
          <w:color w:val="000000" w:themeColor="text1"/>
          <w:sz w:val="24"/>
          <w:szCs w:val="24"/>
          <w:rtl/>
          <w:lang w:bidi="fa-IR"/>
        </w:rPr>
        <w:t>می کند</w:t>
      </w:r>
      <w:r w:rsidRPr="00333889">
        <w:rPr>
          <w:rFonts w:ascii="Tahoma" w:hAnsi="Tahoma" w:cs="Tahoma" w:hint="cs"/>
          <w:color w:val="000000" w:themeColor="text1"/>
          <w:sz w:val="24"/>
          <w:szCs w:val="24"/>
          <w:rtl/>
          <w:lang w:bidi="fa-IR"/>
        </w:rPr>
        <w:t xml:space="preserve">. تنها </w:t>
      </w:r>
      <w:r w:rsidRPr="00333889">
        <w:rPr>
          <w:rFonts w:ascii="Tahoma" w:hAnsi="Tahoma" w:cs="Tahoma"/>
          <w:color w:val="000000" w:themeColor="text1"/>
          <w:sz w:val="24"/>
          <w:szCs w:val="24"/>
          <w:rtl/>
          <w:lang w:bidi="fa-IR"/>
        </w:rPr>
        <w:t>نکته</w:t>
      </w:r>
      <w:r w:rsidR="00AB59BE">
        <w:rPr>
          <w:rFonts w:ascii="Tahoma" w:hAnsi="Tahoma" w:cs="Tahoma" w:hint="cs"/>
          <w:color w:val="000000" w:themeColor="text1"/>
          <w:sz w:val="24"/>
          <w:szCs w:val="24"/>
          <w:rtl/>
          <w:lang w:bidi="fa-IR"/>
        </w:rPr>
        <w:t xml:space="preserve"> </w:t>
      </w:r>
      <w:r w:rsidRPr="00333889">
        <w:rPr>
          <w:rFonts w:ascii="Tahoma" w:hAnsi="Tahoma" w:cs="Tahoma"/>
          <w:color w:val="000000" w:themeColor="text1"/>
          <w:sz w:val="24"/>
          <w:szCs w:val="24"/>
          <w:rtl/>
          <w:lang w:bidi="fa-IR"/>
        </w:rPr>
        <w:t>‌ا</w:t>
      </w:r>
      <w:r w:rsidRPr="00333889">
        <w:rPr>
          <w:rFonts w:ascii="Tahoma" w:hAnsi="Tahoma" w:cs="Tahoma" w:hint="cs"/>
          <w:color w:val="000000" w:themeColor="text1"/>
          <w:sz w:val="24"/>
          <w:szCs w:val="24"/>
          <w:rtl/>
          <w:lang w:bidi="fa-IR"/>
        </w:rPr>
        <w:t xml:space="preserve">ی که </w:t>
      </w:r>
      <w:r w:rsidRPr="00333889">
        <w:rPr>
          <w:rFonts w:ascii="Tahoma" w:hAnsi="Tahoma" w:cs="Tahoma"/>
          <w:color w:val="000000" w:themeColor="text1"/>
          <w:sz w:val="24"/>
          <w:szCs w:val="24"/>
          <w:rtl/>
          <w:lang w:bidi="fa-IR"/>
        </w:rPr>
        <w:t>م</w:t>
      </w:r>
      <w:r w:rsidRPr="00333889">
        <w:rPr>
          <w:rFonts w:ascii="Tahoma" w:hAnsi="Tahoma" w:cs="Tahoma" w:hint="cs"/>
          <w:color w:val="000000" w:themeColor="text1"/>
          <w:sz w:val="24"/>
          <w:szCs w:val="24"/>
          <w:rtl/>
          <w:lang w:bidi="fa-IR"/>
        </w:rPr>
        <w:t>ی‌</w:t>
      </w:r>
      <w:r w:rsidRPr="00333889">
        <w:rPr>
          <w:rFonts w:ascii="Tahoma" w:hAnsi="Tahoma" w:cs="Tahoma" w:hint="eastAsia"/>
          <w:color w:val="000000" w:themeColor="text1"/>
          <w:sz w:val="24"/>
          <w:szCs w:val="24"/>
          <w:rtl/>
          <w:lang w:bidi="fa-IR"/>
        </w:rPr>
        <w:t>توان</w:t>
      </w:r>
      <w:r w:rsidRPr="00333889">
        <w:rPr>
          <w:rFonts w:ascii="Tahoma" w:hAnsi="Tahoma" w:cs="Tahoma" w:hint="cs"/>
          <w:color w:val="000000" w:themeColor="text1"/>
          <w:sz w:val="24"/>
          <w:szCs w:val="24"/>
          <w:rtl/>
          <w:lang w:bidi="fa-IR"/>
        </w:rPr>
        <w:t xml:space="preserve"> گفت در کلام مرحوم آخوند وجود ندارد بحث </w:t>
      </w:r>
      <w:r>
        <w:rPr>
          <w:rFonts w:ascii="Tahoma" w:hAnsi="Tahoma" w:cs="Tahoma"/>
          <w:color w:val="000000" w:themeColor="text1"/>
          <w:sz w:val="24"/>
          <w:szCs w:val="24"/>
          <w:rtl/>
          <w:lang w:bidi="fa-IR"/>
        </w:rPr>
        <w:t>"</w:t>
      </w:r>
      <w:r w:rsidRPr="00333889">
        <w:rPr>
          <w:rFonts w:ascii="Tahoma" w:hAnsi="Tahoma" w:cs="Tahoma" w:hint="cs"/>
          <w:color w:val="000000" w:themeColor="text1"/>
          <w:sz w:val="24"/>
          <w:szCs w:val="24"/>
          <w:rtl/>
          <w:lang w:bidi="fa-IR"/>
        </w:rPr>
        <w:t>حیثی بودن</w:t>
      </w:r>
      <w:r>
        <w:rPr>
          <w:rFonts w:ascii="Tahoma" w:hAnsi="Tahoma" w:cs="Tahoma"/>
          <w:color w:val="000000" w:themeColor="text1"/>
          <w:sz w:val="24"/>
          <w:szCs w:val="24"/>
          <w:rtl/>
          <w:lang w:bidi="fa-IR"/>
        </w:rPr>
        <w:t>"</w:t>
      </w:r>
      <w:r w:rsidRPr="00333889">
        <w:rPr>
          <w:rFonts w:ascii="Tahoma" w:hAnsi="Tahoma" w:cs="Tahoma" w:hint="cs"/>
          <w:color w:val="000000" w:themeColor="text1"/>
          <w:sz w:val="24"/>
          <w:szCs w:val="24"/>
          <w:rtl/>
          <w:lang w:bidi="fa-IR"/>
        </w:rPr>
        <w:t xml:space="preserve"> است.</w:t>
      </w:r>
    </w:p>
    <w:p w:rsidR="00333889" w:rsidRPr="00333889" w:rsidRDefault="00333889" w:rsidP="00333889">
      <w:pPr>
        <w:bidi/>
        <w:rPr>
          <w:rFonts w:ascii="Tahoma" w:hAnsi="Tahoma" w:cs="Tahoma"/>
          <w:color w:val="000000" w:themeColor="text1"/>
          <w:sz w:val="24"/>
          <w:szCs w:val="24"/>
          <w:rtl/>
          <w:lang w:bidi="fa-IR"/>
        </w:rPr>
      </w:pPr>
      <w:r w:rsidRPr="00333889">
        <w:rPr>
          <w:rFonts w:ascii="Tahoma" w:hAnsi="Tahoma" w:cs="Tahoma" w:hint="cs"/>
          <w:color w:val="000000" w:themeColor="text1"/>
          <w:sz w:val="24"/>
          <w:szCs w:val="24"/>
          <w:rtl/>
          <w:lang w:bidi="fa-IR"/>
        </w:rPr>
        <w:t>در جایی که علوم در بعضی از مسائل تداخل دارند، این مسائل با هم تغایر حیثی دارند:</w:t>
      </w:r>
    </w:p>
    <w:p w:rsidR="00333889" w:rsidRPr="00333889" w:rsidRDefault="00333889" w:rsidP="00AB59BE">
      <w:pPr>
        <w:bidi/>
        <w:rPr>
          <w:rFonts w:ascii="Tahoma" w:hAnsi="Tahoma" w:cs="Tahoma"/>
          <w:color w:val="000000" w:themeColor="text1"/>
          <w:sz w:val="24"/>
          <w:szCs w:val="24"/>
          <w:rtl/>
          <w:lang w:bidi="fa-IR"/>
        </w:rPr>
      </w:pPr>
      <w:r w:rsidRPr="00AB59BE">
        <w:rPr>
          <w:rFonts w:ascii="Tahoma" w:hAnsi="Tahoma" w:cs="Tahoma" w:hint="cs"/>
          <w:color w:val="00B0F0"/>
          <w:sz w:val="24"/>
          <w:szCs w:val="24"/>
          <w:rtl/>
          <w:lang w:bidi="fa-IR"/>
        </w:rPr>
        <w:t xml:space="preserve">مثال </w:t>
      </w:r>
      <w:r w:rsidR="00AB59BE" w:rsidRPr="00AB59BE">
        <w:rPr>
          <w:rFonts w:ascii="Tahoma" w:hAnsi="Tahoma" w:cs="Tahoma" w:hint="cs"/>
          <w:color w:val="00B0F0"/>
          <w:sz w:val="24"/>
          <w:szCs w:val="24"/>
          <w:rtl/>
          <w:lang w:bidi="fa-IR"/>
        </w:rPr>
        <w:t>اوّل</w:t>
      </w:r>
      <w:r w:rsidRPr="00AB59BE">
        <w:rPr>
          <w:rFonts w:ascii="Tahoma" w:hAnsi="Tahoma" w:cs="Tahoma" w:hint="cs"/>
          <w:color w:val="000000" w:themeColor="text1"/>
          <w:sz w:val="24"/>
          <w:szCs w:val="24"/>
          <w:rtl/>
          <w:lang w:bidi="fa-IR"/>
        </w:rPr>
        <w:t>:</w:t>
      </w:r>
      <w:r w:rsidRPr="00333889">
        <w:rPr>
          <w:rFonts w:ascii="Tahoma" w:hAnsi="Tahoma" w:cs="Tahoma" w:hint="cs"/>
          <w:b/>
          <w:bCs/>
          <w:color w:val="000000" w:themeColor="text1"/>
          <w:sz w:val="24"/>
          <w:szCs w:val="24"/>
          <w:rtl/>
          <w:lang w:bidi="fa-IR"/>
        </w:rPr>
        <w:t xml:space="preserve"> </w:t>
      </w:r>
      <w:r>
        <w:rPr>
          <w:rFonts w:ascii="Tahoma" w:hAnsi="Tahoma" w:cs="Tahoma"/>
          <w:color w:val="000000" w:themeColor="text1"/>
          <w:sz w:val="24"/>
          <w:szCs w:val="24"/>
          <w:rtl/>
          <w:lang w:bidi="fa-IR"/>
        </w:rPr>
        <w:t>"</w:t>
      </w:r>
      <w:r w:rsidRPr="00333889">
        <w:rPr>
          <w:rFonts w:ascii="Tahoma" w:hAnsi="Tahoma" w:cs="Tahoma" w:hint="cs"/>
          <w:color w:val="000000" w:themeColor="text1"/>
          <w:sz w:val="24"/>
          <w:szCs w:val="24"/>
          <w:rtl/>
          <w:lang w:bidi="fa-IR"/>
        </w:rPr>
        <w:t>حسن و قبح</w:t>
      </w:r>
      <w:r>
        <w:rPr>
          <w:rFonts w:ascii="Tahoma" w:hAnsi="Tahoma" w:cs="Tahoma"/>
          <w:color w:val="000000" w:themeColor="text1"/>
          <w:sz w:val="24"/>
          <w:szCs w:val="24"/>
          <w:rtl/>
          <w:lang w:bidi="fa-IR"/>
        </w:rPr>
        <w:t>"</w:t>
      </w:r>
      <w:r w:rsidRPr="00333889">
        <w:rPr>
          <w:rFonts w:ascii="Tahoma" w:hAnsi="Tahoma" w:cs="Tahoma" w:hint="cs"/>
          <w:color w:val="000000" w:themeColor="text1"/>
          <w:sz w:val="24"/>
          <w:szCs w:val="24"/>
          <w:rtl/>
          <w:lang w:bidi="fa-IR"/>
        </w:rPr>
        <w:t>:</w:t>
      </w:r>
    </w:p>
    <w:p w:rsidR="00333889" w:rsidRPr="00333889" w:rsidRDefault="00333889" w:rsidP="00333889">
      <w:pPr>
        <w:bidi/>
        <w:rPr>
          <w:rFonts w:ascii="Tahoma" w:hAnsi="Tahoma" w:cs="Tahoma"/>
          <w:color w:val="000000" w:themeColor="text1"/>
          <w:sz w:val="24"/>
          <w:szCs w:val="24"/>
          <w:rtl/>
          <w:lang w:bidi="fa-IR"/>
        </w:rPr>
      </w:pPr>
      <w:r w:rsidRPr="00333889">
        <w:rPr>
          <w:rFonts w:ascii="Tahoma" w:hAnsi="Tahoma" w:cs="Tahoma" w:hint="cs"/>
          <w:color w:val="000000" w:themeColor="text1"/>
          <w:sz w:val="24"/>
          <w:szCs w:val="24"/>
          <w:rtl/>
          <w:lang w:bidi="fa-IR"/>
        </w:rPr>
        <w:t xml:space="preserve">از آن حیث که در استنباط احکام عقلیه و نقش عقل در استنباط مهم است، در غرض علم اصول قرار </w:t>
      </w:r>
      <w:r w:rsidRPr="00333889">
        <w:rPr>
          <w:rFonts w:ascii="Tahoma" w:hAnsi="Tahoma" w:cs="Tahoma"/>
          <w:color w:val="000000" w:themeColor="text1"/>
          <w:sz w:val="24"/>
          <w:szCs w:val="24"/>
          <w:rtl/>
          <w:lang w:bidi="fa-IR"/>
        </w:rPr>
        <w:t>م</w:t>
      </w:r>
      <w:r w:rsidRPr="00333889">
        <w:rPr>
          <w:rFonts w:ascii="Tahoma" w:hAnsi="Tahoma" w:cs="Tahoma" w:hint="cs"/>
          <w:color w:val="000000" w:themeColor="text1"/>
          <w:sz w:val="24"/>
          <w:szCs w:val="24"/>
          <w:rtl/>
          <w:lang w:bidi="fa-IR"/>
        </w:rPr>
        <w:t>ی‌</w:t>
      </w:r>
      <w:r w:rsidRPr="00333889">
        <w:rPr>
          <w:rFonts w:ascii="Tahoma" w:hAnsi="Tahoma" w:cs="Tahoma" w:hint="eastAsia"/>
          <w:color w:val="000000" w:themeColor="text1"/>
          <w:sz w:val="24"/>
          <w:szCs w:val="24"/>
          <w:rtl/>
          <w:lang w:bidi="fa-IR"/>
        </w:rPr>
        <w:t>گ</w:t>
      </w:r>
      <w:r w:rsidRPr="00333889">
        <w:rPr>
          <w:rFonts w:ascii="Tahoma" w:hAnsi="Tahoma" w:cs="Tahoma" w:hint="cs"/>
          <w:color w:val="000000" w:themeColor="text1"/>
          <w:sz w:val="24"/>
          <w:szCs w:val="24"/>
          <w:rtl/>
          <w:lang w:bidi="fa-IR"/>
        </w:rPr>
        <w:t>ی</w:t>
      </w:r>
      <w:r w:rsidRPr="00333889">
        <w:rPr>
          <w:rFonts w:ascii="Tahoma" w:hAnsi="Tahoma" w:cs="Tahoma" w:hint="eastAsia"/>
          <w:color w:val="000000" w:themeColor="text1"/>
          <w:sz w:val="24"/>
          <w:szCs w:val="24"/>
          <w:rtl/>
          <w:lang w:bidi="fa-IR"/>
        </w:rPr>
        <w:t>رد</w:t>
      </w:r>
      <w:r w:rsidR="003D4F23">
        <w:rPr>
          <w:rFonts w:ascii="Tahoma" w:hAnsi="Tahoma" w:cs="Tahoma" w:hint="cs"/>
          <w:color w:val="000000" w:themeColor="text1"/>
          <w:sz w:val="24"/>
          <w:szCs w:val="24"/>
          <w:rtl/>
          <w:lang w:bidi="fa-IR"/>
        </w:rPr>
        <w:t>،</w:t>
      </w:r>
    </w:p>
    <w:p w:rsidR="00333889" w:rsidRPr="00333889" w:rsidRDefault="00333889" w:rsidP="00333889">
      <w:pPr>
        <w:bidi/>
        <w:rPr>
          <w:rFonts w:ascii="Tahoma" w:hAnsi="Tahoma" w:cs="Tahoma"/>
          <w:color w:val="000000" w:themeColor="text1"/>
          <w:sz w:val="24"/>
          <w:szCs w:val="24"/>
          <w:rtl/>
          <w:lang w:bidi="fa-IR"/>
        </w:rPr>
      </w:pPr>
      <w:r w:rsidRPr="00333889">
        <w:rPr>
          <w:rFonts w:ascii="Tahoma" w:hAnsi="Tahoma" w:cs="Tahoma" w:hint="cs"/>
          <w:color w:val="000000" w:themeColor="text1"/>
          <w:sz w:val="24"/>
          <w:szCs w:val="24"/>
          <w:rtl/>
          <w:lang w:bidi="fa-IR"/>
        </w:rPr>
        <w:t xml:space="preserve">و از آن حیث که در دفاع از عقاید مؤثر است، در غرض علم کلام قرار </w:t>
      </w:r>
      <w:r w:rsidRPr="00333889">
        <w:rPr>
          <w:rFonts w:ascii="Tahoma" w:hAnsi="Tahoma" w:cs="Tahoma"/>
          <w:color w:val="000000" w:themeColor="text1"/>
          <w:sz w:val="24"/>
          <w:szCs w:val="24"/>
          <w:rtl/>
          <w:lang w:bidi="fa-IR"/>
        </w:rPr>
        <w:t>م</w:t>
      </w:r>
      <w:r w:rsidRPr="00333889">
        <w:rPr>
          <w:rFonts w:ascii="Tahoma" w:hAnsi="Tahoma" w:cs="Tahoma" w:hint="cs"/>
          <w:color w:val="000000" w:themeColor="text1"/>
          <w:sz w:val="24"/>
          <w:szCs w:val="24"/>
          <w:rtl/>
          <w:lang w:bidi="fa-IR"/>
        </w:rPr>
        <w:t>ی‌</w:t>
      </w:r>
      <w:r w:rsidRPr="00333889">
        <w:rPr>
          <w:rFonts w:ascii="Tahoma" w:hAnsi="Tahoma" w:cs="Tahoma" w:hint="eastAsia"/>
          <w:color w:val="000000" w:themeColor="text1"/>
          <w:sz w:val="24"/>
          <w:szCs w:val="24"/>
          <w:rtl/>
          <w:lang w:bidi="fa-IR"/>
        </w:rPr>
        <w:t>گ</w:t>
      </w:r>
      <w:r w:rsidRPr="00333889">
        <w:rPr>
          <w:rFonts w:ascii="Tahoma" w:hAnsi="Tahoma" w:cs="Tahoma" w:hint="cs"/>
          <w:color w:val="000000" w:themeColor="text1"/>
          <w:sz w:val="24"/>
          <w:szCs w:val="24"/>
          <w:rtl/>
          <w:lang w:bidi="fa-IR"/>
        </w:rPr>
        <w:t>ی</w:t>
      </w:r>
      <w:r w:rsidRPr="00333889">
        <w:rPr>
          <w:rFonts w:ascii="Tahoma" w:hAnsi="Tahoma" w:cs="Tahoma" w:hint="eastAsia"/>
          <w:color w:val="000000" w:themeColor="text1"/>
          <w:sz w:val="24"/>
          <w:szCs w:val="24"/>
          <w:rtl/>
          <w:lang w:bidi="fa-IR"/>
        </w:rPr>
        <w:t>رد</w:t>
      </w:r>
      <w:r w:rsidRPr="00333889">
        <w:rPr>
          <w:rFonts w:ascii="Tahoma" w:hAnsi="Tahoma" w:cs="Tahoma" w:hint="cs"/>
          <w:color w:val="000000" w:themeColor="text1"/>
          <w:sz w:val="24"/>
          <w:szCs w:val="24"/>
          <w:rtl/>
          <w:lang w:bidi="fa-IR"/>
        </w:rPr>
        <w:t>.</w:t>
      </w:r>
    </w:p>
    <w:p w:rsidR="00333889" w:rsidRPr="00333889" w:rsidRDefault="00333889" w:rsidP="00AB59BE">
      <w:pPr>
        <w:bidi/>
        <w:rPr>
          <w:rFonts w:ascii="Tahoma" w:hAnsi="Tahoma" w:cs="Tahoma"/>
          <w:color w:val="000000" w:themeColor="text1"/>
          <w:sz w:val="24"/>
          <w:szCs w:val="24"/>
          <w:rtl/>
          <w:lang w:bidi="fa-IR"/>
        </w:rPr>
      </w:pPr>
      <w:r w:rsidRPr="00AB59BE">
        <w:rPr>
          <w:rFonts w:ascii="Tahoma" w:hAnsi="Tahoma" w:cs="Tahoma" w:hint="cs"/>
          <w:color w:val="00B0F0"/>
          <w:sz w:val="24"/>
          <w:szCs w:val="24"/>
          <w:rtl/>
          <w:lang w:bidi="fa-IR"/>
        </w:rPr>
        <w:t xml:space="preserve">مثال </w:t>
      </w:r>
      <w:r w:rsidR="00AB59BE" w:rsidRPr="00AB59BE">
        <w:rPr>
          <w:rFonts w:ascii="Tahoma" w:hAnsi="Tahoma" w:cs="Tahoma" w:hint="cs"/>
          <w:color w:val="00B0F0"/>
          <w:sz w:val="24"/>
          <w:szCs w:val="24"/>
          <w:rtl/>
          <w:lang w:bidi="fa-IR"/>
        </w:rPr>
        <w:t>دوّم</w:t>
      </w:r>
      <w:r w:rsidRPr="00AB59BE">
        <w:rPr>
          <w:rFonts w:ascii="Tahoma" w:hAnsi="Tahoma" w:cs="Tahoma" w:hint="cs"/>
          <w:color w:val="000000" w:themeColor="text1"/>
          <w:sz w:val="24"/>
          <w:szCs w:val="24"/>
          <w:rtl/>
          <w:lang w:bidi="fa-IR"/>
        </w:rPr>
        <w:t>:</w:t>
      </w:r>
      <w:r w:rsidRPr="00333889">
        <w:rPr>
          <w:rFonts w:ascii="Tahoma" w:hAnsi="Tahoma" w:cs="Tahoma" w:hint="cs"/>
          <w:color w:val="000000" w:themeColor="text1"/>
          <w:sz w:val="24"/>
          <w:szCs w:val="24"/>
          <w:rtl/>
          <w:lang w:bidi="fa-IR"/>
        </w:rPr>
        <w:t xml:space="preserve"> </w:t>
      </w:r>
      <w:r>
        <w:rPr>
          <w:rFonts w:ascii="Tahoma" w:hAnsi="Tahoma" w:cs="Tahoma"/>
          <w:color w:val="000000" w:themeColor="text1"/>
          <w:sz w:val="24"/>
          <w:szCs w:val="24"/>
          <w:rtl/>
          <w:lang w:bidi="fa-IR"/>
        </w:rPr>
        <w:t>"</w:t>
      </w:r>
      <w:r w:rsidRPr="00333889">
        <w:rPr>
          <w:rFonts w:ascii="Tahoma" w:hAnsi="Tahoma" w:cs="Tahoma" w:hint="cs"/>
          <w:color w:val="000000" w:themeColor="text1"/>
          <w:sz w:val="24"/>
          <w:szCs w:val="24"/>
          <w:rtl/>
          <w:lang w:bidi="fa-IR"/>
        </w:rPr>
        <w:t>ولایت فقیه</w:t>
      </w:r>
      <w:r>
        <w:rPr>
          <w:rFonts w:ascii="Tahoma" w:hAnsi="Tahoma" w:cs="Tahoma"/>
          <w:color w:val="000000" w:themeColor="text1"/>
          <w:sz w:val="24"/>
          <w:szCs w:val="24"/>
          <w:rtl/>
          <w:lang w:bidi="fa-IR"/>
        </w:rPr>
        <w:t>"</w:t>
      </w:r>
      <w:r w:rsidRPr="00333889">
        <w:rPr>
          <w:rFonts w:ascii="Tahoma" w:hAnsi="Tahoma" w:cs="Tahoma" w:hint="cs"/>
          <w:color w:val="000000" w:themeColor="text1"/>
          <w:sz w:val="24"/>
          <w:szCs w:val="24"/>
          <w:rtl/>
          <w:lang w:bidi="fa-IR"/>
        </w:rPr>
        <w:t>:</w:t>
      </w:r>
    </w:p>
    <w:p w:rsidR="00333889" w:rsidRPr="00333889" w:rsidRDefault="00333889" w:rsidP="00AB59BE">
      <w:pPr>
        <w:bidi/>
        <w:rPr>
          <w:rFonts w:ascii="Tahoma" w:hAnsi="Tahoma" w:cs="Tahoma"/>
          <w:color w:val="000000" w:themeColor="text1"/>
          <w:sz w:val="24"/>
          <w:szCs w:val="24"/>
          <w:rtl/>
          <w:lang w:bidi="fa-IR"/>
        </w:rPr>
      </w:pPr>
      <w:r w:rsidRPr="00333889">
        <w:rPr>
          <w:rFonts w:ascii="Tahoma" w:hAnsi="Tahoma" w:cs="Tahoma" w:hint="cs"/>
          <w:color w:val="000000" w:themeColor="text1"/>
          <w:sz w:val="24"/>
          <w:szCs w:val="24"/>
          <w:rtl/>
          <w:lang w:bidi="fa-IR"/>
        </w:rPr>
        <w:t xml:space="preserve">از آن حیث که نافذ هست یا نیست، تحت موضوع فعل مکلف بوده و در علم فقه بحث </w:t>
      </w:r>
      <w:r w:rsidRPr="00333889">
        <w:rPr>
          <w:rFonts w:ascii="Tahoma" w:hAnsi="Tahoma" w:cs="Tahoma"/>
          <w:color w:val="000000" w:themeColor="text1"/>
          <w:sz w:val="24"/>
          <w:szCs w:val="24"/>
          <w:rtl/>
          <w:lang w:bidi="fa-IR"/>
        </w:rPr>
        <w:t>م</w:t>
      </w:r>
      <w:r w:rsidRPr="00333889">
        <w:rPr>
          <w:rFonts w:ascii="Tahoma" w:hAnsi="Tahoma" w:cs="Tahoma" w:hint="cs"/>
          <w:color w:val="000000" w:themeColor="text1"/>
          <w:sz w:val="24"/>
          <w:szCs w:val="24"/>
          <w:rtl/>
          <w:lang w:bidi="fa-IR"/>
        </w:rPr>
        <w:t>ی‌</w:t>
      </w:r>
      <w:r w:rsidRPr="00333889">
        <w:rPr>
          <w:rFonts w:ascii="Tahoma" w:hAnsi="Tahoma" w:cs="Tahoma" w:hint="eastAsia"/>
          <w:color w:val="000000" w:themeColor="text1"/>
          <w:sz w:val="24"/>
          <w:szCs w:val="24"/>
          <w:rtl/>
          <w:lang w:bidi="fa-IR"/>
        </w:rPr>
        <w:t>شود</w:t>
      </w:r>
      <w:r w:rsidR="00AB59BE">
        <w:rPr>
          <w:rFonts w:ascii="Tahoma" w:hAnsi="Tahoma" w:cs="Tahoma" w:hint="cs"/>
          <w:color w:val="000000" w:themeColor="text1"/>
          <w:sz w:val="24"/>
          <w:szCs w:val="24"/>
          <w:rtl/>
          <w:lang w:bidi="fa-IR"/>
        </w:rPr>
        <w:t xml:space="preserve"> </w:t>
      </w:r>
      <w:r w:rsidRPr="00333889">
        <w:rPr>
          <w:rFonts w:ascii="Tahoma" w:hAnsi="Tahoma" w:cs="Tahoma" w:hint="cs"/>
          <w:color w:val="000000" w:themeColor="text1"/>
          <w:sz w:val="24"/>
          <w:szCs w:val="24"/>
          <w:rtl/>
          <w:lang w:bidi="fa-IR"/>
        </w:rPr>
        <w:t xml:space="preserve">و از آن حیث که </w:t>
      </w:r>
      <w:r w:rsidRPr="00333889">
        <w:rPr>
          <w:rFonts w:ascii="Tahoma" w:hAnsi="Tahoma" w:cs="Tahoma"/>
          <w:color w:val="000000" w:themeColor="text1"/>
          <w:sz w:val="24"/>
          <w:szCs w:val="24"/>
          <w:rtl/>
          <w:lang w:bidi="fa-IR"/>
        </w:rPr>
        <w:t>ادامه‌</w:t>
      </w:r>
      <w:r w:rsidRPr="00333889">
        <w:rPr>
          <w:rFonts w:ascii="Tahoma" w:hAnsi="Tahoma" w:cs="Tahoma" w:hint="cs"/>
          <w:color w:val="000000" w:themeColor="text1"/>
          <w:sz w:val="24"/>
          <w:szCs w:val="24"/>
          <w:rtl/>
          <w:lang w:bidi="fa-IR"/>
        </w:rPr>
        <w:t xml:space="preserve">ی ولایت ائمه است تحت موضوع عقاید بوده و در علم کلام بحث </w:t>
      </w:r>
      <w:r w:rsidRPr="00333889">
        <w:rPr>
          <w:rFonts w:ascii="Tahoma" w:hAnsi="Tahoma" w:cs="Tahoma"/>
          <w:color w:val="000000" w:themeColor="text1"/>
          <w:sz w:val="24"/>
          <w:szCs w:val="24"/>
          <w:rtl/>
          <w:lang w:bidi="fa-IR"/>
        </w:rPr>
        <w:t>م</w:t>
      </w:r>
      <w:r w:rsidRPr="00333889">
        <w:rPr>
          <w:rFonts w:ascii="Tahoma" w:hAnsi="Tahoma" w:cs="Tahoma" w:hint="cs"/>
          <w:color w:val="000000" w:themeColor="text1"/>
          <w:sz w:val="24"/>
          <w:szCs w:val="24"/>
          <w:rtl/>
          <w:lang w:bidi="fa-IR"/>
        </w:rPr>
        <w:t>ی‌</w:t>
      </w:r>
      <w:r w:rsidRPr="00333889">
        <w:rPr>
          <w:rFonts w:ascii="Tahoma" w:hAnsi="Tahoma" w:cs="Tahoma" w:hint="eastAsia"/>
          <w:color w:val="000000" w:themeColor="text1"/>
          <w:sz w:val="24"/>
          <w:szCs w:val="24"/>
          <w:rtl/>
          <w:lang w:bidi="fa-IR"/>
        </w:rPr>
        <w:t>شود</w:t>
      </w:r>
      <w:r w:rsidRPr="00333889">
        <w:rPr>
          <w:rFonts w:ascii="Tahoma" w:hAnsi="Tahoma" w:cs="Tahoma" w:hint="cs"/>
          <w:color w:val="000000" w:themeColor="text1"/>
          <w:sz w:val="24"/>
          <w:szCs w:val="24"/>
          <w:rtl/>
          <w:lang w:bidi="fa-IR"/>
        </w:rPr>
        <w:t>.</w:t>
      </w:r>
    </w:p>
    <w:p w:rsidR="00AB59BE" w:rsidRDefault="00AB59BE" w:rsidP="00333889">
      <w:pPr>
        <w:bidi/>
        <w:rPr>
          <w:rFonts w:ascii="Tahoma" w:hAnsi="Tahoma" w:cs="Tahoma"/>
          <w:color w:val="000000" w:themeColor="text1"/>
          <w:sz w:val="24"/>
          <w:szCs w:val="24"/>
          <w:rtl/>
          <w:lang w:bidi="fa-IR"/>
        </w:rPr>
      </w:pPr>
    </w:p>
    <w:p w:rsidR="00333889" w:rsidRPr="00333889" w:rsidRDefault="00333889" w:rsidP="00AB59BE">
      <w:pPr>
        <w:bidi/>
        <w:rPr>
          <w:rFonts w:ascii="Tahoma" w:hAnsi="Tahoma" w:cs="Tahoma"/>
          <w:color w:val="000000" w:themeColor="text1"/>
          <w:sz w:val="24"/>
          <w:szCs w:val="24"/>
          <w:rtl/>
          <w:lang w:bidi="fa-IR"/>
        </w:rPr>
      </w:pPr>
      <w:r w:rsidRPr="00333889">
        <w:rPr>
          <w:rFonts w:ascii="Tahoma" w:hAnsi="Tahoma" w:cs="Tahoma" w:hint="cs"/>
          <w:color w:val="000000" w:themeColor="text1"/>
          <w:sz w:val="24"/>
          <w:szCs w:val="24"/>
          <w:rtl/>
          <w:lang w:bidi="fa-IR"/>
        </w:rPr>
        <w:t>نتیجه اینکه تفاوتی ندارد که تمایز به غرض باشد یا به موضوع</w:t>
      </w:r>
      <w:r w:rsidR="003D4F23">
        <w:rPr>
          <w:rFonts w:ascii="Tahoma" w:hAnsi="Tahoma" w:cs="Tahoma" w:hint="cs"/>
          <w:color w:val="000000" w:themeColor="text1"/>
          <w:sz w:val="24"/>
          <w:szCs w:val="24"/>
          <w:rtl/>
          <w:lang w:bidi="fa-IR"/>
        </w:rPr>
        <w:t>،</w:t>
      </w:r>
      <w:r w:rsidRPr="00333889">
        <w:rPr>
          <w:rFonts w:ascii="Tahoma" w:hAnsi="Tahoma" w:cs="Tahoma" w:hint="cs"/>
          <w:color w:val="000000" w:themeColor="text1"/>
          <w:sz w:val="24"/>
          <w:szCs w:val="24"/>
          <w:rtl/>
          <w:lang w:bidi="fa-IR"/>
        </w:rPr>
        <w:t xml:space="preserve"> زیرا در هر دو صورت تداخل علوم در بعض مسائل، حیثی است و هر </w:t>
      </w:r>
      <w:r w:rsidRPr="00333889">
        <w:rPr>
          <w:rFonts w:ascii="Tahoma" w:hAnsi="Tahoma" w:cs="Tahoma"/>
          <w:color w:val="000000" w:themeColor="text1"/>
          <w:sz w:val="24"/>
          <w:szCs w:val="24"/>
          <w:rtl/>
          <w:lang w:bidi="fa-IR"/>
        </w:rPr>
        <w:t>مسئله‌ا</w:t>
      </w:r>
      <w:r w:rsidRPr="00333889">
        <w:rPr>
          <w:rFonts w:ascii="Tahoma" w:hAnsi="Tahoma" w:cs="Tahoma" w:hint="cs"/>
          <w:color w:val="000000" w:themeColor="text1"/>
          <w:sz w:val="24"/>
          <w:szCs w:val="24"/>
          <w:rtl/>
          <w:lang w:bidi="fa-IR"/>
        </w:rPr>
        <w:t xml:space="preserve">ی از حیثی خاص در یک علم مورد بحث قرار </w:t>
      </w:r>
      <w:r w:rsidRPr="00333889">
        <w:rPr>
          <w:rFonts w:ascii="Tahoma" w:hAnsi="Tahoma" w:cs="Tahoma"/>
          <w:color w:val="000000" w:themeColor="text1"/>
          <w:sz w:val="24"/>
          <w:szCs w:val="24"/>
          <w:rtl/>
          <w:lang w:bidi="fa-IR"/>
        </w:rPr>
        <w:t>م</w:t>
      </w:r>
      <w:r w:rsidRPr="00333889">
        <w:rPr>
          <w:rFonts w:ascii="Tahoma" w:hAnsi="Tahoma" w:cs="Tahoma" w:hint="cs"/>
          <w:color w:val="000000" w:themeColor="text1"/>
          <w:sz w:val="24"/>
          <w:szCs w:val="24"/>
          <w:rtl/>
          <w:lang w:bidi="fa-IR"/>
        </w:rPr>
        <w:t>ی‌</w:t>
      </w:r>
      <w:r w:rsidRPr="00333889">
        <w:rPr>
          <w:rFonts w:ascii="Tahoma" w:hAnsi="Tahoma" w:cs="Tahoma" w:hint="eastAsia"/>
          <w:color w:val="000000" w:themeColor="text1"/>
          <w:sz w:val="24"/>
          <w:szCs w:val="24"/>
          <w:rtl/>
          <w:lang w:bidi="fa-IR"/>
        </w:rPr>
        <w:t>گ</w:t>
      </w:r>
      <w:r w:rsidRPr="00333889">
        <w:rPr>
          <w:rFonts w:ascii="Tahoma" w:hAnsi="Tahoma" w:cs="Tahoma" w:hint="cs"/>
          <w:color w:val="000000" w:themeColor="text1"/>
          <w:sz w:val="24"/>
          <w:szCs w:val="24"/>
          <w:rtl/>
          <w:lang w:bidi="fa-IR"/>
        </w:rPr>
        <w:t>ی</w:t>
      </w:r>
      <w:r w:rsidRPr="00333889">
        <w:rPr>
          <w:rFonts w:ascii="Tahoma" w:hAnsi="Tahoma" w:cs="Tahoma" w:hint="eastAsia"/>
          <w:color w:val="000000" w:themeColor="text1"/>
          <w:sz w:val="24"/>
          <w:szCs w:val="24"/>
          <w:rtl/>
          <w:lang w:bidi="fa-IR"/>
        </w:rPr>
        <w:t>رد</w:t>
      </w:r>
      <w:r w:rsidRPr="00333889">
        <w:rPr>
          <w:rFonts w:ascii="Tahoma" w:hAnsi="Tahoma" w:cs="Tahoma" w:hint="cs"/>
          <w:color w:val="000000" w:themeColor="text1"/>
          <w:sz w:val="24"/>
          <w:szCs w:val="24"/>
          <w:rtl/>
          <w:lang w:bidi="fa-IR"/>
        </w:rPr>
        <w:t>.</w:t>
      </w:r>
    </w:p>
    <w:p w:rsidR="00723113" w:rsidRDefault="00723113" w:rsidP="00723113">
      <w:pPr>
        <w:jc w:val="right"/>
        <w:rPr>
          <w:rFonts w:ascii="Tahoma" w:hAnsi="Tahoma" w:cs="Tahoma"/>
          <w:color w:val="002060"/>
          <w:sz w:val="24"/>
          <w:szCs w:val="24"/>
          <w:lang w:bidi="fa-IR"/>
        </w:rPr>
      </w:pPr>
    </w:p>
    <w:p w:rsidR="00723113" w:rsidRDefault="00723113" w:rsidP="00723113">
      <w:pPr>
        <w:jc w:val="right"/>
        <w:rPr>
          <w:rFonts w:ascii="Tahoma" w:hAnsi="Tahoma" w:cs="Tahoma"/>
          <w:color w:val="002060"/>
          <w:sz w:val="24"/>
          <w:szCs w:val="24"/>
          <w:lang w:bidi="fa-IR"/>
        </w:rPr>
      </w:pPr>
    </w:p>
    <w:p w:rsidR="00723113" w:rsidRDefault="00723113" w:rsidP="003D4F23">
      <w:pPr>
        <w:bidi/>
        <w:rPr>
          <w:rFonts w:ascii="Tahoma" w:hAnsi="Tahoma" w:cs="Tahoma"/>
          <w:color w:val="FF0000"/>
          <w:sz w:val="28"/>
          <w:szCs w:val="28"/>
          <w:rtl/>
          <w:lang w:bidi="fa-IR"/>
        </w:rPr>
      </w:pPr>
      <w:r w:rsidRPr="00723113">
        <w:rPr>
          <w:rFonts w:ascii="Tahoma" w:hAnsi="Tahoma" w:cs="Tahoma" w:hint="cs"/>
          <w:color w:val="FF0000"/>
          <w:sz w:val="28"/>
          <w:szCs w:val="28"/>
          <w:highlight w:val="yellow"/>
          <w:rtl/>
          <w:lang w:bidi="fa-IR"/>
        </w:rPr>
        <w:lastRenderedPageBreak/>
        <w:t>موضوع علم اصول</w:t>
      </w:r>
    </w:p>
    <w:p w:rsidR="00723113" w:rsidRPr="00723113" w:rsidRDefault="00723113" w:rsidP="003D4F23">
      <w:pPr>
        <w:bidi/>
        <w:rPr>
          <w:rFonts w:ascii="Tahoma" w:hAnsi="Tahoma" w:cs="Tahoma"/>
          <w:color w:val="FF0000"/>
          <w:sz w:val="28"/>
          <w:szCs w:val="28"/>
          <w:rtl/>
          <w:lang w:bidi="fa-IR"/>
        </w:rPr>
      </w:pPr>
    </w:p>
    <w:p w:rsidR="00723113" w:rsidRPr="00723113" w:rsidRDefault="00812C3C" w:rsidP="003D4F23">
      <w:pPr>
        <w:bidi/>
        <w:rPr>
          <w:rFonts w:ascii="Tahoma" w:hAnsi="Tahoma" w:cs="Tahoma"/>
          <w:color w:val="00B0F0"/>
          <w:sz w:val="24"/>
          <w:szCs w:val="24"/>
          <w:lang w:bidi="fa-IR"/>
        </w:rPr>
      </w:pPr>
      <w:r w:rsidRPr="00871D61">
        <w:rPr>
          <w:rFonts w:ascii="Tahoma" w:hAnsi="Tahoma" w:cs="Tahoma" w:hint="cs"/>
          <w:color w:val="00B0F0"/>
          <w:sz w:val="24"/>
          <w:szCs w:val="24"/>
          <w:rtl/>
          <w:lang w:bidi="fa-IR"/>
        </w:rPr>
        <w:t>آخوند</w:t>
      </w:r>
      <w:r w:rsidRPr="00871D61">
        <w:rPr>
          <w:rFonts w:ascii="Tahoma" w:hAnsi="Tahoma" w:cs="Tahoma" w:hint="cs"/>
          <w:color w:val="000000" w:themeColor="text1"/>
          <w:sz w:val="24"/>
          <w:szCs w:val="24"/>
          <w:rtl/>
          <w:lang w:bidi="fa-IR"/>
        </w:rPr>
        <w:t>:</w:t>
      </w:r>
      <w:r w:rsidR="00230035">
        <w:rPr>
          <w:rFonts w:ascii="Tahoma" w:hAnsi="Tahoma" w:cs="Tahoma" w:hint="cs"/>
          <w:color w:val="000000" w:themeColor="text1"/>
          <w:sz w:val="24"/>
          <w:szCs w:val="24"/>
          <w:rtl/>
          <w:lang w:bidi="fa-IR"/>
        </w:rPr>
        <w:t xml:space="preserve"> </w:t>
      </w:r>
    </w:p>
    <w:p w:rsidR="00723113" w:rsidRDefault="00723113" w:rsidP="003D4F23">
      <w:pPr>
        <w:bidi/>
        <w:rPr>
          <w:rFonts w:ascii="Tahoma" w:hAnsi="Tahoma" w:cs="Tahoma"/>
          <w:color w:val="000000" w:themeColor="text1"/>
          <w:sz w:val="24"/>
          <w:szCs w:val="24"/>
          <w:rtl/>
          <w:lang w:bidi="fa-IR"/>
        </w:rPr>
      </w:pPr>
      <w:r w:rsidRPr="00723113">
        <w:rPr>
          <w:rFonts w:ascii="Tahoma" w:hAnsi="Tahoma" w:cs="Tahoma" w:hint="cs"/>
          <w:color w:val="000000" w:themeColor="text1"/>
          <w:sz w:val="24"/>
          <w:szCs w:val="24"/>
          <w:rtl/>
          <w:lang w:bidi="fa-IR"/>
        </w:rPr>
        <w:t>با این مطالب</w:t>
      </w:r>
      <w:r>
        <w:rPr>
          <w:rFonts w:ascii="Tahoma" w:hAnsi="Tahoma" w:cs="Tahoma" w:hint="cs"/>
          <w:color w:val="000000" w:themeColor="text1"/>
          <w:sz w:val="24"/>
          <w:szCs w:val="24"/>
          <w:rtl/>
          <w:lang w:bidi="fa-IR"/>
        </w:rPr>
        <w:t xml:space="preserve"> </w:t>
      </w:r>
      <w:r w:rsidRPr="00723113">
        <w:rPr>
          <w:rFonts w:ascii="Tahoma" w:hAnsi="Tahoma" w:cs="Tahoma" w:hint="cs"/>
          <w:color w:val="002060"/>
          <w:sz w:val="24"/>
          <w:szCs w:val="24"/>
          <w:rtl/>
          <w:lang w:bidi="fa-IR"/>
        </w:rPr>
        <w:t>(مطالبی که در مورد موضوع و اغراض و ... گذشت)</w:t>
      </w:r>
      <w:r w:rsidRPr="00723113">
        <w:rPr>
          <w:rFonts w:ascii="Tahoma" w:hAnsi="Tahoma" w:cs="Tahoma" w:hint="cs"/>
          <w:color w:val="000000" w:themeColor="text1"/>
          <w:sz w:val="24"/>
          <w:szCs w:val="24"/>
          <w:rtl/>
          <w:lang w:bidi="fa-IR"/>
        </w:rPr>
        <w:t xml:space="preserve">، </w:t>
      </w:r>
      <w:r>
        <w:rPr>
          <w:rFonts w:ascii="Tahoma" w:hAnsi="Tahoma" w:cs="Tahoma" w:hint="cs"/>
          <w:color w:val="000000" w:themeColor="text1"/>
          <w:sz w:val="24"/>
          <w:szCs w:val="24"/>
          <w:rtl/>
          <w:lang w:bidi="fa-IR"/>
        </w:rPr>
        <w:t>روشن شد</w:t>
      </w:r>
      <w:r w:rsidRPr="00723113">
        <w:rPr>
          <w:rFonts w:ascii="Tahoma" w:hAnsi="Tahoma" w:cs="Tahoma" w:hint="cs"/>
          <w:color w:val="000000" w:themeColor="text1"/>
          <w:sz w:val="24"/>
          <w:szCs w:val="24"/>
          <w:rtl/>
          <w:lang w:bidi="fa-IR"/>
        </w:rPr>
        <w:t xml:space="preserve"> که موضوع علم اصول، آن کلی </w:t>
      </w:r>
      <w:r w:rsidRPr="00723113">
        <w:rPr>
          <w:rFonts w:ascii="Tahoma" w:hAnsi="Tahoma" w:cs="Tahoma"/>
          <w:color w:val="000000" w:themeColor="text1"/>
          <w:sz w:val="24"/>
          <w:szCs w:val="24"/>
          <w:rtl/>
          <w:lang w:bidi="fa-IR"/>
        </w:rPr>
        <w:t>طب</w:t>
      </w:r>
      <w:r w:rsidRPr="00723113">
        <w:rPr>
          <w:rFonts w:ascii="Tahoma" w:hAnsi="Tahoma" w:cs="Tahoma" w:hint="cs"/>
          <w:color w:val="000000" w:themeColor="text1"/>
          <w:sz w:val="24"/>
          <w:szCs w:val="24"/>
          <w:rtl/>
          <w:lang w:bidi="fa-IR"/>
        </w:rPr>
        <w:t>ی</w:t>
      </w:r>
      <w:r w:rsidRPr="00723113">
        <w:rPr>
          <w:rFonts w:ascii="Tahoma" w:hAnsi="Tahoma" w:cs="Tahoma" w:hint="eastAsia"/>
          <w:color w:val="000000" w:themeColor="text1"/>
          <w:sz w:val="24"/>
          <w:szCs w:val="24"/>
          <w:rtl/>
          <w:lang w:bidi="fa-IR"/>
        </w:rPr>
        <w:t>ع</w:t>
      </w:r>
      <w:r w:rsidRPr="00723113">
        <w:rPr>
          <w:rFonts w:ascii="Tahoma" w:hAnsi="Tahoma" w:cs="Tahoma" w:hint="cs"/>
          <w:color w:val="000000" w:themeColor="text1"/>
          <w:sz w:val="24"/>
          <w:szCs w:val="24"/>
          <w:rtl/>
          <w:lang w:bidi="fa-IR"/>
        </w:rPr>
        <w:t>ی</w:t>
      </w:r>
      <w:r>
        <w:rPr>
          <w:rFonts w:ascii="Tahoma" w:hAnsi="Tahoma" w:cs="Tahoma" w:hint="cs"/>
          <w:color w:val="000000" w:themeColor="text1"/>
          <w:sz w:val="24"/>
          <w:szCs w:val="24"/>
          <w:rtl/>
          <w:lang w:bidi="fa-IR"/>
        </w:rPr>
        <w:t xml:space="preserve"> </w:t>
      </w:r>
      <w:r w:rsidRPr="00723113">
        <w:rPr>
          <w:rFonts w:ascii="Tahoma" w:hAnsi="Tahoma" w:cs="Tahoma" w:hint="cs"/>
          <w:color w:val="000000" w:themeColor="text1"/>
          <w:sz w:val="24"/>
          <w:szCs w:val="24"/>
          <w:rtl/>
          <w:lang w:bidi="fa-IR"/>
        </w:rPr>
        <w:t>‌</w:t>
      </w:r>
      <w:r w:rsidRPr="00723113">
        <w:rPr>
          <w:rFonts w:ascii="Tahoma" w:hAnsi="Tahoma" w:cs="Tahoma" w:hint="eastAsia"/>
          <w:color w:val="000000" w:themeColor="text1"/>
          <w:sz w:val="24"/>
          <w:szCs w:val="24"/>
          <w:rtl/>
          <w:lang w:bidi="fa-IR"/>
        </w:rPr>
        <w:t>ا</w:t>
      </w:r>
      <w:r w:rsidRPr="00723113">
        <w:rPr>
          <w:rFonts w:ascii="Tahoma" w:hAnsi="Tahoma" w:cs="Tahoma" w:hint="cs"/>
          <w:color w:val="000000" w:themeColor="text1"/>
          <w:sz w:val="24"/>
          <w:szCs w:val="24"/>
          <w:rtl/>
          <w:lang w:bidi="fa-IR"/>
        </w:rPr>
        <w:t xml:space="preserve">ی است که بر موضوعات مسائل مختلف تطبیق </w:t>
      </w:r>
      <w:r w:rsidR="00E6263C">
        <w:rPr>
          <w:rFonts w:ascii="Tahoma" w:hAnsi="Tahoma" w:cs="Tahoma"/>
          <w:color w:val="000000" w:themeColor="text1"/>
          <w:sz w:val="24"/>
          <w:szCs w:val="24"/>
          <w:rtl/>
          <w:lang w:bidi="fa-IR"/>
        </w:rPr>
        <w:t>می کند</w:t>
      </w:r>
      <w:r w:rsidRPr="00723113">
        <w:rPr>
          <w:rFonts w:ascii="Tahoma" w:hAnsi="Tahoma" w:cs="Tahoma" w:hint="cs"/>
          <w:color w:val="000000" w:themeColor="text1"/>
          <w:sz w:val="24"/>
          <w:szCs w:val="24"/>
          <w:rtl/>
          <w:lang w:bidi="fa-IR"/>
        </w:rPr>
        <w:t>.</w:t>
      </w:r>
    </w:p>
    <w:p w:rsidR="006738D9" w:rsidRPr="00723113" w:rsidRDefault="006738D9" w:rsidP="003D4F23">
      <w:pPr>
        <w:bidi/>
        <w:rPr>
          <w:rFonts w:ascii="Tahoma" w:hAnsi="Tahoma" w:cs="Tahoma"/>
          <w:color w:val="000000" w:themeColor="text1"/>
          <w:sz w:val="24"/>
          <w:szCs w:val="24"/>
          <w:rtl/>
          <w:lang w:bidi="fa-IR"/>
        </w:rPr>
      </w:pPr>
    </w:p>
    <w:p w:rsidR="00812C3C" w:rsidRPr="00812C3C" w:rsidRDefault="00812C3C" w:rsidP="003D4F23">
      <w:pPr>
        <w:bidi/>
        <w:rPr>
          <w:rFonts w:ascii="Tahoma" w:hAnsi="Tahoma" w:cs="Tahoma"/>
          <w:color w:val="000000" w:themeColor="text1"/>
          <w:sz w:val="24"/>
          <w:szCs w:val="24"/>
          <w:lang w:bidi="fa-IR"/>
        </w:rPr>
      </w:pPr>
      <w:r w:rsidRPr="00871D61">
        <w:rPr>
          <w:rFonts w:ascii="Tahoma" w:hAnsi="Tahoma" w:cs="Tahoma" w:hint="cs"/>
          <w:color w:val="00B0F0"/>
          <w:sz w:val="24"/>
          <w:szCs w:val="24"/>
          <w:rtl/>
          <w:lang w:bidi="fa-IR"/>
        </w:rPr>
        <w:t>اشکال</w:t>
      </w:r>
      <w:r w:rsidR="006738D9">
        <w:rPr>
          <w:rFonts w:ascii="Tahoma" w:hAnsi="Tahoma" w:cs="Tahoma" w:hint="cs"/>
          <w:color w:val="00B0F0"/>
          <w:sz w:val="24"/>
          <w:szCs w:val="24"/>
          <w:rtl/>
          <w:lang w:bidi="fa-IR"/>
        </w:rPr>
        <w:t xml:space="preserve"> استاد</w:t>
      </w:r>
      <w:r w:rsidR="006738D9" w:rsidRPr="006738D9">
        <w:rPr>
          <w:rFonts w:ascii="Tahoma" w:hAnsi="Tahoma" w:cs="Tahoma" w:hint="cs"/>
          <w:color w:val="000000" w:themeColor="text1"/>
          <w:sz w:val="24"/>
          <w:szCs w:val="24"/>
          <w:rtl/>
          <w:lang w:bidi="fa-IR"/>
        </w:rPr>
        <w:t>:</w:t>
      </w:r>
      <w:r w:rsidRPr="00871D61">
        <w:rPr>
          <w:rFonts w:ascii="Tahoma" w:hAnsi="Tahoma" w:cs="Tahoma" w:hint="cs"/>
          <w:color w:val="00B0F0"/>
          <w:sz w:val="24"/>
          <w:szCs w:val="24"/>
          <w:rtl/>
          <w:lang w:bidi="fa-IR"/>
        </w:rPr>
        <w:t xml:space="preserve"> </w:t>
      </w:r>
      <w:r w:rsidR="006738D9" w:rsidRPr="006738D9">
        <w:rPr>
          <w:rFonts w:ascii="Tahoma" w:hAnsi="Tahoma" w:cs="Tahoma" w:hint="cs"/>
          <w:color w:val="002060"/>
          <w:sz w:val="24"/>
          <w:szCs w:val="24"/>
          <w:rtl/>
          <w:lang w:bidi="fa-IR"/>
        </w:rPr>
        <w:t>(</w:t>
      </w:r>
      <w:r w:rsidRPr="006738D9">
        <w:rPr>
          <w:rFonts w:ascii="Tahoma" w:hAnsi="Tahoma" w:cs="Tahoma" w:hint="cs"/>
          <w:color w:val="002060"/>
          <w:sz w:val="24"/>
          <w:szCs w:val="24"/>
          <w:rtl/>
          <w:lang w:bidi="fa-IR"/>
        </w:rPr>
        <w:t>به</w:t>
      </w:r>
      <w:r w:rsidR="006738D9" w:rsidRPr="006738D9">
        <w:rPr>
          <w:rFonts w:ascii="Tahoma" w:hAnsi="Tahoma" w:cs="Tahoma" w:hint="cs"/>
          <w:color w:val="002060"/>
          <w:sz w:val="24"/>
          <w:szCs w:val="24"/>
          <w:rtl/>
          <w:lang w:bidi="fa-IR"/>
        </w:rPr>
        <w:t xml:space="preserve"> مرحوم</w:t>
      </w:r>
      <w:r w:rsidRPr="006738D9">
        <w:rPr>
          <w:rFonts w:ascii="Tahoma" w:hAnsi="Tahoma" w:cs="Tahoma" w:hint="cs"/>
          <w:color w:val="002060"/>
          <w:sz w:val="24"/>
          <w:szCs w:val="24"/>
          <w:rtl/>
          <w:lang w:bidi="fa-IR"/>
        </w:rPr>
        <w:t xml:space="preserve"> آخوند</w:t>
      </w:r>
      <w:r w:rsidR="006738D9" w:rsidRPr="006738D9">
        <w:rPr>
          <w:rFonts w:ascii="Tahoma" w:hAnsi="Tahoma" w:cs="Tahoma" w:hint="cs"/>
          <w:color w:val="002060"/>
          <w:sz w:val="24"/>
          <w:szCs w:val="24"/>
          <w:rtl/>
          <w:lang w:bidi="fa-IR"/>
        </w:rPr>
        <w:t>)</w:t>
      </w:r>
    </w:p>
    <w:p w:rsidR="00812C3C" w:rsidRDefault="00812C3C" w:rsidP="003D4F23">
      <w:pPr>
        <w:bidi/>
        <w:rPr>
          <w:rFonts w:ascii="Tahoma" w:hAnsi="Tahoma" w:cs="Tahoma"/>
          <w:color w:val="000000" w:themeColor="text1"/>
          <w:sz w:val="24"/>
          <w:szCs w:val="24"/>
          <w:rtl/>
          <w:lang w:bidi="fa-IR"/>
        </w:rPr>
      </w:pPr>
      <w:r w:rsidRPr="00812C3C">
        <w:rPr>
          <w:rFonts w:ascii="Tahoma" w:hAnsi="Tahoma" w:cs="Tahoma" w:hint="cs"/>
          <w:color w:val="000000" w:themeColor="text1"/>
          <w:sz w:val="24"/>
          <w:szCs w:val="24"/>
          <w:rtl/>
          <w:lang w:bidi="fa-IR"/>
        </w:rPr>
        <w:t xml:space="preserve">شما دو راه </w:t>
      </w:r>
      <w:r w:rsidR="006738D9">
        <w:rPr>
          <w:rFonts w:ascii="Tahoma" w:hAnsi="Tahoma" w:cs="Tahoma" w:hint="cs"/>
          <w:color w:val="000000" w:themeColor="text1"/>
          <w:sz w:val="24"/>
          <w:szCs w:val="24"/>
          <w:rtl/>
          <w:lang w:bidi="fa-IR"/>
        </w:rPr>
        <w:t>عوارض</w:t>
      </w:r>
      <w:r w:rsidRPr="00812C3C">
        <w:rPr>
          <w:rFonts w:ascii="Tahoma" w:hAnsi="Tahoma" w:cs="Tahoma" w:hint="cs"/>
          <w:color w:val="000000" w:themeColor="text1"/>
          <w:sz w:val="24"/>
          <w:szCs w:val="24"/>
          <w:rtl/>
          <w:lang w:bidi="fa-IR"/>
        </w:rPr>
        <w:t xml:space="preserve"> ذاتی </w:t>
      </w:r>
      <w:r w:rsidRPr="00871D61">
        <w:rPr>
          <w:rFonts w:ascii="Tahoma" w:hAnsi="Tahoma" w:cs="Tahoma" w:hint="cs"/>
          <w:color w:val="002060"/>
          <w:sz w:val="24"/>
          <w:szCs w:val="24"/>
          <w:rtl/>
          <w:lang w:bidi="fa-IR"/>
        </w:rPr>
        <w:t xml:space="preserve">(که مقسمش احوال الموضوع و کان ناقصه است) </w:t>
      </w:r>
      <w:r w:rsidRPr="00812C3C">
        <w:rPr>
          <w:rFonts w:ascii="Tahoma" w:hAnsi="Tahoma" w:cs="Tahoma" w:hint="cs"/>
          <w:color w:val="000000" w:themeColor="text1"/>
          <w:sz w:val="24"/>
          <w:szCs w:val="24"/>
          <w:rtl/>
          <w:lang w:bidi="fa-IR"/>
        </w:rPr>
        <w:t>و کلی و فرد را برای یافتن موضوع علم گفتید ولی بعضی مسائل هستند که اصلا جزو هیچ کدام از این دو نیستند مثل بحث تلازم بین وجوب ذی المقدّمه و مقدّمه واجب</w:t>
      </w:r>
      <w:r w:rsidR="006738D9">
        <w:rPr>
          <w:rFonts w:ascii="Tahoma" w:hAnsi="Tahoma" w:cs="Tahoma" w:hint="cs"/>
          <w:color w:val="000000" w:themeColor="text1"/>
          <w:sz w:val="24"/>
          <w:szCs w:val="24"/>
          <w:rtl/>
          <w:lang w:bidi="fa-IR"/>
        </w:rPr>
        <w:t>، لذا چگونه می فرمایید که با توضیح مطالب، روشن شد که موضوع علم اصول، کلّی منطبق بر افراد است؟</w:t>
      </w:r>
    </w:p>
    <w:p w:rsidR="006738D9" w:rsidRPr="006738D9" w:rsidRDefault="006738D9" w:rsidP="003D4F23">
      <w:pPr>
        <w:bidi/>
        <w:rPr>
          <w:rFonts w:ascii="Tahoma" w:hAnsi="Tahoma" w:cs="Tahoma"/>
          <w:color w:val="000000" w:themeColor="text1"/>
          <w:sz w:val="24"/>
          <w:szCs w:val="24"/>
          <w:rtl/>
          <w:lang w:bidi="fa-IR"/>
        </w:rPr>
      </w:pPr>
      <w:r w:rsidRPr="006738D9">
        <w:rPr>
          <w:rFonts w:ascii="Tahoma" w:hAnsi="Tahoma" w:cs="Tahoma" w:hint="cs"/>
          <w:color w:val="00B0F0"/>
          <w:sz w:val="24"/>
          <w:szCs w:val="24"/>
          <w:rtl/>
          <w:lang w:bidi="fa-IR"/>
        </w:rPr>
        <w:t>توضیح</w:t>
      </w:r>
      <w:r>
        <w:rPr>
          <w:rFonts w:ascii="Tahoma" w:hAnsi="Tahoma" w:cs="Tahoma" w:hint="cs"/>
          <w:color w:val="000000" w:themeColor="text1"/>
          <w:sz w:val="24"/>
          <w:szCs w:val="24"/>
          <w:rtl/>
          <w:lang w:bidi="fa-IR"/>
        </w:rPr>
        <w:t xml:space="preserve">: </w:t>
      </w:r>
      <w:r w:rsidRPr="006738D9">
        <w:rPr>
          <w:rFonts w:ascii="Tahoma" w:hAnsi="Tahoma" w:cs="Tahoma" w:hint="cs"/>
          <w:color w:val="000000" w:themeColor="text1"/>
          <w:sz w:val="24"/>
          <w:szCs w:val="24"/>
          <w:rtl/>
          <w:lang w:bidi="fa-IR"/>
        </w:rPr>
        <w:t xml:space="preserve">از مطالب قبل این نتیجه به دست </w:t>
      </w:r>
      <w:r w:rsidRPr="006738D9">
        <w:rPr>
          <w:rFonts w:ascii="Tahoma" w:hAnsi="Tahoma" w:cs="Tahoma"/>
          <w:color w:val="000000" w:themeColor="text1"/>
          <w:sz w:val="24"/>
          <w:szCs w:val="24"/>
          <w:rtl/>
          <w:lang w:bidi="fa-IR"/>
        </w:rPr>
        <w:t>نم</w:t>
      </w:r>
      <w:r w:rsidRPr="006738D9">
        <w:rPr>
          <w:rFonts w:ascii="Tahoma" w:hAnsi="Tahoma" w:cs="Tahoma" w:hint="cs"/>
          <w:color w:val="000000" w:themeColor="text1"/>
          <w:sz w:val="24"/>
          <w:szCs w:val="24"/>
          <w:rtl/>
          <w:lang w:bidi="fa-IR"/>
        </w:rPr>
        <w:t>ی‌</w:t>
      </w:r>
      <w:r w:rsidRPr="006738D9">
        <w:rPr>
          <w:rFonts w:ascii="Tahoma" w:hAnsi="Tahoma" w:cs="Tahoma" w:hint="eastAsia"/>
          <w:color w:val="000000" w:themeColor="text1"/>
          <w:sz w:val="24"/>
          <w:szCs w:val="24"/>
          <w:rtl/>
          <w:lang w:bidi="fa-IR"/>
        </w:rPr>
        <w:t>آ</w:t>
      </w:r>
      <w:r w:rsidRPr="006738D9">
        <w:rPr>
          <w:rFonts w:ascii="Tahoma" w:hAnsi="Tahoma" w:cs="Tahoma" w:hint="cs"/>
          <w:color w:val="000000" w:themeColor="text1"/>
          <w:sz w:val="24"/>
          <w:szCs w:val="24"/>
          <w:rtl/>
          <w:lang w:bidi="fa-IR"/>
        </w:rPr>
        <w:t>ی</w:t>
      </w:r>
      <w:r w:rsidRPr="006738D9">
        <w:rPr>
          <w:rFonts w:ascii="Tahoma" w:hAnsi="Tahoma" w:cs="Tahoma" w:hint="eastAsia"/>
          <w:color w:val="000000" w:themeColor="text1"/>
          <w:sz w:val="24"/>
          <w:szCs w:val="24"/>
          <w:rtl/>
          <w:lang w:bidi="fa-IR"/>
        </w:rPr>
        <w:t>د</w:t>
      </w:r>
      <w:r>
        <w:rPr>
          <w:rFonts w:ascii="Tahoma" w:hAnsi="Tahoma" w:cs="Tahoma" w:hint="cs"/>
          <w:color w:val="000000" w:themeColor="text1"/>
          <w:sz w:val="24"/>
          <w:szCs w:val="24"/>
          <w:rtl/>
          <w:lang w:bidi="fa-IR"/>
        </w:rPr>
        <w:t xml:space="preserve"> زیرا مرحوم آخوند</w:t>
      </w:r>
      <w:r w:rsidRPr="006738D9">
        <w:rPr>
          <w:rFonts w:ascii="Tahoma" w:hAnsi="Tahoma" w:cs="Tahoma" w:hint="cs"/>
          <w:color w:val="000000" w:themeColor="text1"/>
          <w:sz w:val="24"/>
          <w:szCs w:val="24"/>
          <w:rtl/>
          <w:lang w:bidi="fa-IR"/>
        </w:rPr>
        <w:t xml:space="preserve"> دو راه را برای تشخیص موضوع علم بیان کردند که این دو راه</w:t>
      </w:r>
      <w:r>
        <w:rPr>
          <w:rFonts w:ascii="Tahoma" w:hAnsi="Tahoma" w:cs="Tahoma" w:hint="cs"/>
          <w:color w:val="000000" w:themeColor="text1"/>
          <w:sz w:val="24"/>
          <w:szCs w:val="24"/>
          <w:rtl/>
          <w:lang w:bidi="fa-IR"/>
        </w:rPr>
        <w:t xml:space="preserve"> جدا از مشکلاتی که برای هر کدام جداگانه ذکر شد، با یکدیگر نیز سازگاری ندارند. </w:t>
      </w:r>
      <w:r w:rsidRPr="006738D9">
        <w:rPr>
          <w:rFonts w:ascii="Tahoma" w:hAnsi="Tahoma" w:cs="Tahoma" w:hint="cs"/>
          <w:color w:val="002060"/>
          <w:sz w:val="24"/>
          <w:szCs w:val="24"/>
          <w:rtl/>
          <w:lang w:bidi="fa-IR"/>
        </w:rPr>
        <w:t>(این دو راه، یکی راه عوارض ذاتیه (که توسّط آخوند توسعه داده شد) بود و دیگری راه کلی و فرد بودن)</w:t>
      </w:r>
    </w:p>
    <w:p w:rsidR="006738D9" w:rsidRPr="006738D9" w:rsidRDefault="006738D9" w:rsidP="003D4F23">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 xml:space="preserve">این دو راه در مورد علم اصول سازگاری ندارند زیرا </w:t>
      </w:r>
      <w:r w:rsidRPr="006738D9">
        <w:rPr>
          <w:rFonts w:ascii="Tahoma" w:hAnsi="Tahoma" w:cs="Tahoma" w:hint="cs"/>
          <w:color w:val="000000" w:themeColor="text1"/>
          <w:sz w:val="24"/>
          <w:szCs w:val="24"/>
          <w:rtl/>
          <w:lang w:bidi="fa-IR"/>
        </w:rPr>
        <w:t>مسائل علم اصول دو دسته هستند:</w:t>
      </w:r>
    </w:p>
    <w:p w:rsidR="006738D9" w:rsidRPr="006738D9" w:rsidRDefault="006738D9" w:rsidP="003D4F23">
      <w:pPr>
        <w:bidi/>
        <w:rPr>
          <w:rFonts w:ascii="Tahoma" w:hAnsi="Tahoma" w:cs="Tahoma"/>
          <w:color w:val="000000" w:themeColor="text1"/>
          <w:sz w:val="24"/>
          <w:szCs w:val="24"/>
          <w:rtl/>
          <w:lang w:bidi="fa-IR"/>
        </w:rPr>
      </w:pPr>
      <w:r w:rsidRPr="006738D9">
        <w:rPr>
          <w:rFonts w:ascii="Tahoma" w:hAnsi="Tahoma" w:cs="Tahoma" w:hint="cs"/>
          <w:color w:val="00B0F0"/>
          <w:sz w:val="24"/>
          <w:szCs w:val="24"/>
          <w:rtl/>
          <w:lang w:bidi="fa-IR"/>
        </w:rPr>
        <w:t>الف</w:t>
      </w:r>
      <w:r w:rsidRPr="006738D9">
        <w:rPr>
          <w:rFonts w:ascii="Tahoma" w:hAnsi="Tahoma" w:cs="Tahoma" w:hint="cs"/>
          <w:color w:val="000000" w:themeColor="text1"/>
          <w:sz w:val="24"/>
          <w:szCs w:val="24"/>
          <w:rtl/>
          <w:lang w:bidi="fa-IR"/>
        </w:rPr>
        <w:t xml:space="preserve">) بعضی از مسائل هستند که عوارض ذاتیه محسوب </w:t>
      </w:r>
      <w:r w:rsidRPr="006738D9">
        <w:rPr>
          <w:rFonts w:ascii="Tahoma" w:hAnsi="Tahoma" w:cs="Tahoma"/>
          <w:color w:val="000000" w:themeColor="text1"/>
          <w:sz w:val="24"/>
          <w:szCs w:val="24"/>
          <w:rtl/>
          <w:lang w:bidi="fa-IR"/>
        </w:rPr>
        <w:t>م</w:t>
      </w:r>
      <w:r w:rsidRPr="006738D9">
        <w:rPr>
          <w:rFonts w:ascii="Tahoma" w:hAnsi="Tahoma" w:cs="Tahoma" w:hint="cs"/>
          <w:color w:val="000000" w:themeColor="text1"/>
          <w:sz w:val="24"/>
          <w:szCs w:val="24"/>
          <w:rtl/>
          <w:lang w:bidi="fa-IR"/>
        </w:rPr>
        <w:t>ی‌</w:t>
      </w:r>
      <w:r w:rsidRPr="006738D9">
        <w:rPr>
          <w:rFonts w:ascii="Tahoma" w:hAnsi="Tahoma" w:cs="Tahoma" w:hint="eastAsia"/>
          <w:color w:val="000000" w:themeColor="text1"/>
          <w:sz w:val="24"/>
          <w:szCs w:val="24"/>
          <w:rtl/>
          <w:lang w:bidi="fa-IR"/>
        </w:rPr>
        <w:t>شوند</w:t>
      </w:r>
      <w:r w:rsidR="003D4F23">
        <w:rPr>
          <w:rFonts w:ascii="Tahoma" w:hAnsi="Tahoma" w:cs="Tahoma" w:hint="cs"/>
          <w:color w:val="000000" w:themeColor="text1"/>
          <w:sz w:val="24"/>
          <w:szCs w:val="24"/>
          <w:rtl/>
          <w:lang w:bidi="fa-IR"/>
        </w:rPr>
        <w:t>،</w:t>
      </w:r>
      <w:r w:rsidRPr="006738D9">
        <w:rPr>
          <w:rFonts w:ascii="Tahoma" w:hAnsi="Tahoma" w:cs="Tahoma" w:hint="cs"/>
          <w:color w:val="000000" w:themeColor="text1"/>
          <w:sz w:val="24"/>
          <w:szCs w:val="24"/>
          <w:rtl/>
          <w:lang w:bidi="fa-IR"/>
        </w:rPr>
        <w:t xml:space="preserve"> اما نسبت موضوع آنها با موضوعات مسائل، نسبت کلی و فرد نیست</w:t>
      </w:r>
      <w:r>
        <w:rPr>
          <w:rFonts w:ascii="Tahoma" w:hAnsi="Tahoma" w:cs="Tahoma" w:hint="cs"/>
          <w:color w:val="000000" w:themeColor="text1"/>
          <w:sz w:val="24"/>
          <w:szCs w:val="24"/>
          <w:rtl/>
          <w:lang w:bidi="fa-IR"/>
        </w:rPr>
        <w:t>.</w:t>
      </w:r>
    </w:p>
    <w:p w:rsidR="006738D9" w:rsidRPr="006738D9" w:rsidRDefault="006738D9" w:rsidP="003D4F23">
      <w:pPr>
        <w:bidi/>
        <w:rPr>
          <w:rFonts w:ascii="Tahoma" w:hAnsi="Tahoma" w:cs="Tahoma"/>
          <w:color w:val="000000" w:themeColor="text1"/>
          <w:sz w:val="24"/>
          <w:szCs w:val="24"/>
          <w:rtl/>
          <w:lang w:bidi="fa-IR"/>
        </w:rPr>
      </w:pPr>
      <w:r w:rsidRPr="006738D9">
        <w:rPr>
          <w:rFonts w:ascii="Tahoma" w:hAnsi="Tahoma" w:cs="Tahoma" w:hint="cs"/>
          <w:color w:val="00B0F0"/>
          <w:sz w:val="24"/>
          <w:szCs w:val="24"/>
          <w:rtl/>
          <w:lang w:bidi="fa-IR"/>
        </w:rPr>
        <w:t>ب</w:t>
      </w:r>
      <w:r w:rsidRPr="006738D9">
        <w:rPr>
          <w:rFonts w:ascii="Tahoma" w:hAnsi="Tahoma" w:cs="Tahoma" w:hint="cs"/>
          <w:color w:val="000000" w:themeColor="text1"/>
          <w:sz w:val="24"/>
          <w:szCs w:val="24"/>
          <w:rtl/>
          <w:lang w:bidi="fa-IR"/>
        </w:rPr>
        <w:t>) و بعضی از مسائل هستند که نسبت موضوع آنها با موضوعات مسائل، نسبت کلی و فرد هست</w:t>
      </w:r>
      <w:r w:rsidR="003D4F23">
        <w:rPr>
          <w:rFonts w:ascii="Tahoma" w:hAnsi="Tahoma" w:cs="Tahoma" w:hint="cs"/>
          <w:color w:val="000000" w:themeColor="text1"/>
          <w:sz w:val="24"/>
          <w:szCs w:val="24"/>
          <w:rtl/>
          <w:lang w:bidi="fa-IR"/>
        </w:rPr>
        <w:t>،</w:t>
      </w:r>
      <w:r w:rsidRPr="006738D9">
        <w:rPr>
          <w:rFonts w:ascii="Tahoma" w:hAnsi="Tahoma" w:cs="Tahoma" w:hint="cs"/>
          <w:color w:val="000000" w:themeColor="text1"/>
          <w:sz w:val="24"/>
          <w:szCs w:val="24"/>
          <w:rtl/>
          <w:lang w:bidi="fa-IR"/>
        </w:rPr>
        <w:t xml:space="preserve"> اما عوارض ذاتیه محسوب </w:t>
      </w:r>
      <w:r w:rsidRPr="006738D9">
        <w:rPr>
          <w:rFonts w:ascii="Tahoma" w:hAnsi="Tahoma" w:cs="Tahoma"/>
          <w:color w:val="000000" w:themeColor="text1"/>
          <w:sz w:val="24"/>
          <w:szCs w:val="24"/>
          <w:rtl/>
          <w:lang w:bidi="fa-IR"/>
        </w:rPr>
        <w:t>نم</w:t>
      </w:r>
      <w:r w:rsidRPr="006738D9">
        <w:rPr>
          <w:rFonts w:ascii="Tahoma" w:hAnsi="Tahoma" w:cs="Tahoma" w:hint="cs"/>
          <w:color w:val="000000" w:themeColor="text1"/>
          <w:sz w:val="24"/>
          <w:szCs w:val="24"/>
          <w:rtl/>
          <w:lang w:bidi="fa-IR"/>
        </w:rPr>
        <w:t>ی‌</w:t>
      </w:r>
      <w:r w:rsidRPr="006738D9">
        <w:rPr>
          <w:rFonts w:ascii="Tahoma" w:hAnsi="Tahoma" w:cs="Tahoma" w:hint="eastAsia"/>
          <w:color w:val="000000" w:themeColor="text1"/>
          <w:sz w:val="24"/>
          <w:szCs w:val="24"/>
          <w:rtl/>
          <w:lang w:bidi="fa-IR"/>
        </w:rPr>
        <w:t>شوند</w:t>
      </w:r>
      <w:r w:rsidRPr="006738D9">
        <w:rPr>
          <w:rFonts w:ascii="Tahoma" w:hAnsi="Tahoma" w:cs="Tahoma" w:hint="cs"/>
          <w:color w:val="000000" w:themeColor="text1"/>
          <w:sz w:val="24"/>
          <w:szCs w:val="24"/>
          <w:rtl/>
          <w:lang w:bidi="fa-IR"/>
        </w:rPr>
        <w:t>.</w:t>
      </w:r>
    </w:p>
    <w:p w:rsidR="005B3830" w:rsidRDefault="006738D9" w:rsidP="003D4F23">
      <w:pPr>
        <w:bidi/>
        <w:rPr>
          <w:rFonts w:ascii="Tahoma" w:hAnsi="Tahoma" w:cs="Tahoma"/>
          <w:color w:val="000000" w:themeColor="text1"/>
          <w:sz w:val="24"/>
          <w:szCs w:val="24"/>
          <w:rtl/>
          <w:lang w:bidi="fa-IR"/>
        </w:rPr>
      </w:pPr>
      <w:r w:rsidRPr="006738D9">
        <w:rPr>
          <w:rFonts w:ascii="Tahoma" w:hAnsi="Tahoma" w:cs="Tahoma" w:hint="cs"/>
          <w:color w:val="00B0F0"/>
          <w:sz w:val="24"/>
          <w:szCs w:val="24"/>
          <w:rtl/>
          <w:lang w:bidi="fa-IR"/>
        </w:rPr>
        <w:t>مثال</w:t>
      </w:r>
      <w:r w:rsidRPr="006738D9">
        <w:rPr>
          <w:rFonts w:ascii="Tahoma" w:hAnsi="Tahoma" w:cs="Tahoma" w:hint="cs"/>
          <w:color w:val="000000" w:themeColor="text1"/>
          <w:sz w:val="24"/>
          <w:szCs w:val="24"/>
          <w:rtl/>
          <w:lang w:bidi="fa-IR"/>
        </w:rPr>
        <w:t xml:space="preserve">: </w:t>
      </w:r>
    </w:p>
    <w:p w:rsidR="005B3830" w:rsidRDefault="006738D9" w:rsidP="003D4F23">
      <w:pPr>
        <w:bidi/>
        <w:rPr>
          <w:rFonts w:ascii="Tahoma" w:hAnsi="Tahoma" w:cs="Tahoma"/>
          <w:color w:val="000000" w:themeColor="text1"/>
          <w:sz w:val="24"/>
          <w:szCs w:val="24"/>
          <w:lang w:bidi="fa-IR"/>
        </w:rPr>
      </w:pPr>
      <w:r w:rsidRPr="006738D9">
        <w:rPr>
          <w:rFonts w:ascii="Tahoma" w:hAnsi="Tahoma" w:cs="Tahoma" w:hint="cs"/>
          <w:color w:val="000000" w:themeColor="text1"/>
          <w:sz w:val="24"/>
          <w:szCs w:val="24"/>
          <w:rtl/>
          <w:lang w:bidi="fa-IR"/>
        </w:rPr>
        <w:t xml:space="preserve">مرحوم آخوند در ابتدای بحث </w:t>
      </w:r>
      <w:r>
        <w:rPr>
          <w:rFonts w:ascii="Tahoma" w:hAnsi="Tahoma" w:cs="Tahoma" w:hint="cs"/>
          <w:color w:val="000000" w:themeColor="text1"/>
          <w:sz w:val="24"/>
          <w:szCs w:val="24"/>
          <w:rtl/>
          <w:lang w:bidi="fa-IR"/>
        </w:rPr>
        <w:t>"</w:t>
      </w:r>
      <w:r w:rsidRPr="006738D9">
        <w:rPr>
          <w:rFonts w:ascii="Tahoma" w:hAnsi="Tahoma" w:cs="Tahoma"/>
          <w:color w:val="000000" w:themeColor="text1"/>
          <w:sz w:val="24"/>
          <w:szCs w:val="24"/>
          <w:rtl/>
          <w:lang w:bidi="fa-IR"/>
        </w:rPr>
        <w:t>مقدمه‌</w:t>
      </w:r>
      <w:r w:rsidRPr="006738D9">
        <w:rPr>
          <w:rFonts w:ascii="Tahoma" w:hAnsi="Tahoma" w:cs="Tahoma" w:hint="cs"/>
          <w:color w:val="000000" w:themeColor="text1"/>
          <w:sz w:val="24"/>
          <w:szCs w:val="24"/>
          <w:rtl/>
          <w:lang w:bidi="fa-IR"/>
        </w:rPr>
        <w:t>ی واجب</w:t>
      </w:r>
      <w:r>
        <w:rPr>
          <w:rFonts w:ascii="Tahoma" w:hAnsi="Tahoma" w:cs="Tahoma" w:hint="cs"/>
          <w:color w:val="000000" w:themeColor="text1"/>
          <w:sz w:val="24"/>
          <w:szCs w:val="24"/>
          <w:rtl/>
          <w:lang w:bidi="fa-IR"/>
        </w:rPr>
        <w:t>"</w:t>
      </w:r>
      <w:r w:rsidRPr="006738D9">
        <w:rPr>
          <w:rFonts w:ascii="Tahoma" w:hAnsi="Tahoma" w:cs="Tahoma" w:hint="cs"/>
          <w:color w:val="000000" w:themeColor="text1"/>
          <w:sz w:val="24"/>
          <w:szCs w:val="24"/>
          <w:rtl/>
          <w:lang w:bidi="fa-IR"/>
        </w:rPr>
        <w:t xml:space="preserve">، تصریح </w:t>
      </w:r>
      <w:r w:rsidRPr="006738D9">
        <w:rPr>
          <w:rFonts w:ascii="Tahoma" w:hAnsi="Tahoma" w:cs="Tahoma"/>
          <w:color w:val="000000" w:themeColor="text1"/>
          <w:sz w:val="24"/>
          <w:szCs w:val="24"/>
          <w:rtl/>
          <w:lang w:bidi="fa-IR"/>
        </w:rPr>
        <w:t>م</w:t>
      </w:r>
      <w:r w:rsidRPr="006738D9">
        <w:rPr>
          <w:rFonts w:ascii="Tahoma" w:hAnsi="Tahoma" w:cs="Tahoma" w:hint="cs"/>
          <w:color w:val="000000" w:themeColor="text1"/>
          <w:sz w:val="24"/>
          <w:szCs w:val="24"/>
          <w:rtl/>
          <w:lang w:bidi="fa-IR"/>
        </w:rPr>
        <w:t>ی‌</w:t>
      </w:r>
      <w:r w:rsidRPr="006738D9">
        <w:rPr>
          <w:rFonts w:ascii="Tahoma" w:hAnsi="Tahoma" w:cs="Tahoma" w:hint="eastAsia"/>
          <w:color w:val="000000" w:themeColor="text1"/>
          <w:sz w:val="24"/>
          <w:szCs w:val="24"/>
          <w:rtl/>
          <w:lang w:bidi="fa-IR"/>
        </w:rPr>
        <w:t>کنند</w:t>
      </w:r>
      <w:r w:rsidRPr="006738D9">
        <w:rPr>
          <w:rFonts w:ascii="Tahoma" w:hAnsi="Tahoma" w:cs="Tahoma" w:hint="cs"/>
          <w:color w:val="000000" w:themeColor="text1"/>
          <w:sz w:val="24"/>
          <w:szCs w:val="24"/>
          <w:rtl/>
          <w:lang w:bidi="fa-IR"/>
        </w:rPr>
        <w:t xml:space="preserve"> که اگر کسی بگوید بحث در </w:t>
      </w:r>
      <w:r w:rsidRPr="006738D9">
        <w:rPr>
          <w:rFonts w:ascii="Tahoma" w:hAnsi="Tahoma" w:cs="Tahoma"/>
          <w:color w:val="000000" w:themeColor="text1"/>
          <w:sz w:val="24"/>
          <w:szCs w:val="24"/>
          <w:rtl/>
          <w:lang w:bidi="fa-IR"/>
        </w:rPr>
        <w:t>مقدمه‌</w:t>
      </w:r>
      <w:r w:rsidRPr="006738D9">
        <w:rPr>
          <w:rFonts w:ascii="Tahoma" w:hAnsi="Tahoma" w:cs="Tahoma" w:hint="cs"/>
          <w:color w:val="000000" w:themeColor="text1"/>
          <w:sz w:val="24"/>
          <w:szCs w:val="24"/>
          <w:rtl/>
          <w:lang w:bidi="fa-IR"/>
        </w:rPr>
        <w:t>ی واجب در مورد وجود ملازمه بین وجوب مقدمه و وجوب ذی المقدمه است، بحث وی اصولی اس</w:t>
      </w:r>
      <w:r>
        <w:rPr>
          <w:rFonts w:ascii="Tahoma" w:hAnsi="Tahoma" w:cs="Tahoma" w:hint="cs"/>
          <w:color w:val="000000" w:themeColor="text1"/>
          <w:sz w:val="24"/>
          <w:szCs w:val="24"/>
          <w:rtl/>
          <w:lang w:bidi="fa-IR"/>
        </w:rPr>
        <w:t xml:space="preserve">ت. باید به این نکته توجه شود که </w:t>
      </w:r>
      <w:r w:rsidRPr="006738D9">
        <w:rPr>
          <w:rFonts w:ascii="Tahoma" w:hAnsi="Tahoma" w:cs="Tahoma" w:hint="cs"/>
          <w:color w:val="000000" w:themeColor="text1"/>
          <w:sz w:val="24"/>
          <w:szCs w:val="24"/>
          <w:rtl/>
          <w:lang w:bidi="fa-IR"/>
        </w:rPr>
        <w:t xml:space="preserve">وجود ملازمه، کان تامه است و به تعبیر فلسفی </w:t>
      </w:r>
      <w:r w:rsidRPr="006738D9">
        <w:rPr>
          <w:rFonts w:ascii="Tahoma" w:hAnsi="Tahoma" w:cs="Tahoma"/>
          <w:color w:val="000000" w:themeColor="text1"/>
          <w:sz w:val="24"/>
          <w:szCs w:val="24"/>
          <w:rtl/>
          <w:lang w:bidi="fa-IR"/>
        </w:rPr>
        <w:t>هل</w:t>
      </w:r>
      <w:r w:rsidRPr="006738D9">
        <w:rPr>
          <w:rFonts w:ascii="Tahoma" w:hAnsi="Tahoma" w:cs="Tahoma" w:hint="cs"/>
          <w:color w:val="000000" w:themeColor="text1"/>
          <w:sz w:val="24"/>
          <w:szCs w:val="24"/>
          <w:rtl/>
          <w:lang w:bidi="fa-IR"/>
        </w:rPr>
        <w:t>ی</w:t>
      </w:r>
      <w:r w:rsidRPr="006738D9">
        <w:rPr>
          <w:rFonts w:ascii="Tahoma" w:hAnsi="Tahoma" w:cs="Tahoma" w:hint="eastAsia"/>
          <w:color w:val="000000" w:themeColor="text1"/>
          <w:sz w:val="24"/>
          <w:szCs w:val="24"/>
          <w:rtl/>
          <w:lang w:bidi="fa-IR"/>
        </w:rPr>
        <w:t>ه‌</w:t>
      </w:r>
      <w:r w:rsidRPr="006738D9">
        <w:rPr>
          <w:rFonts w:ascii="Tahoma" w:hAnsi="Tahoma" w:cs="Tahoma" w:hint="cs"/>
          <w:color w:val="000000" w:themeColor="text1"/>
          <w:sz w:val="24"/>
          <w:szCs w:val="24"/>
          <w:rtl/>
          <w:lang w:bidi="fa-IR"/>
        </w:rPr>
        <w:t>ی بسیطه است</w:t>
      </w:r>
      <w:r w:rsidR="00DC4B25">
        <w:rPr>
          <w:rFonts w:ascii="Tahoma" w:hAnsi="Tahoma" w:cs="Tahoma" w:hint="cs"/>
          <w:color w:val="000000" w:themeColor="text1"/>
          <w:sz w:val="24"/>
          <w:szCs w:val="24"/>
          <w:rtl/>
          <w:lang w:bidi="fa-IR"/>
        </w:rPr>
        <w:t>،</w:t>
      </w:r>
      <w:r>
        <w:rPr>
          <w:rFonts w:ascii="Tahoma" w:hAnsi="Tahoma" w:cs="Tahoma" w:hint="cs"/>
          <w:color w:val="000000" w:themeColor="text1"/>
          <w:sz w:val="24"/>
          <w:szCs w:val="24"/>
          <w:rtl/>
          <w:lang w:bidi="fa-IR"/>
        </w:rPr>
        <w:t xml:space="preserve"> </w:t>
      </w:r>
      <w:r w:rsidRPr="006738D9">
        <w:rPr>
          <w:rFonts w:ascii="Tahoma" w:hAnsi="Tahoma" w:cs="Tahoma" w:hint="cs"/>
          <w:color w:val="000000" w:themeColor="text1"/>
          <w:sz w:val="24"/>
          <w:szCs w:val="24"/>
          <w:rtl/>
          <w:lang w:bidi="fa-IR"/>
        </w:rPr>
        <w:t>در</w:t>
      </w:r>
      <w:r>
        <w:rPr>
          <w:rFonts w:ascii="Tahoma" w:hAnsi="Tahoma" w:cs="Tahoma" w:hint="cs"/>
          <w:color w:val="000000" w:themeColor="text1"/>
          <w:sz w:val="24"/>
          <w:szCs w:val="24"/>
          <w:rtl/>
          <w:lang w:bidi="fa-IR"/>
        </w:rPr>
        <w:t xml:space="preserve"> </w:t>
      </w:r>
      <w:r w:rsidRPr="006738D9">
        <w:rPr>
          <w:rFonts w:ascii="Tahoma" w:hAnsi="Tahoma" w:cs="Tahoma" w:hint="cs"/>
          <w:color w:val="000000" w:themeColor="text1"/>
          <w:sz w:val="24"/>
          <w:szCs w:val="24"/>
          <w:rtl/>
          <w:lang w:bidi="fa-IR"/>
        </w:rPr>
        <w:t>حالی‌</w:t>
      </w:r>
      <w:r>
        <w:rPr>
          <w:rFonts w:ascii="Tahoma" w:hAnsi="Tahoma" w:cs="Tahoma" w:hint="cs"/>
          <w:color w:val="000000" w:themeColor="text1"/>
          <w:sz w:val="24"/>
          <w:szCs w:val="24"/>
          <w:rtl/>
          <w:lang w:bidi="fa-IR"/>
        </w:rPr>
        <w:t xml:space="preserve"> </w:t>
      </w:r>
      <w:r w:rsidRPr="006738D9">
        <w:rPr>
          <w:rFonts w:ascii="Tahoma" w:hAnsi="Tahoma" w:cs="Tahoma" w:hint="cs"/>
          <w:color w:val="000000" w:themeColor="text1"/>
          <w:sz w:val="24"/>
          <w:szCs w:val="24"/>
          <w:rtl/>
          <w:lang w:bidi="fa-IR"/>
        </w:rPr>
        <w:t>که مقسم عوارض ذاتیه، احوال موضوع است که به عارض ذاتی و غریب تقسیم شده است</w:t>
      </w:r>
      <w:r>
        <w:rPr>
          <w:rFonts w:ascii="Tahoma" w:hAnsi="Tahoma" w:cs="Tahoma" w:hint="cs"/>
          <w:color w:val="000000" w:themeColor="text1"/>
          <w:sz w:val="24"/>
          <w:szCs w:val="24"/>
          <w:rtl/>
          <w:lang w:bidi="fa-IR"/>
        </w:rPr>
        <w:t>،</w:t>
      </w:r>
      <w:r w:rsidR="00DC4B25">
        <w:rPr>
          <w:rFonts w:ascii="Tahoma" w:hAnsi="Tahoma" w:cs="Tahoma" w:hint="cs"/>
          <w:color w:val="000000" w:themeColor="text1"/>
          <w:sz w:val="24"/>
          <w:szCs w:val="24"/>
          <w:rtl/>
          <w:lang w:bidi="fa-IR"/>
        </w:rPr>
        <w:t xml:space="preserve"> </w:t>
      </w:r>
      <w:r>
        <w:rPr>
          <w:rFonts w:ascii="Tahoma" w:hAnsi="Tahoma" w:cs="Tahoma" w:hint="cs"/>
          <w:color w:val="000000" w:themeColor="text1"/>
          <w:sz w:val="24"/>
          <w:szCs w:val="24"/>
          <w:rtl/>
          <w:lang w:bidi="fa-IR"/>
        </w:rPr>
        <w:t xml:space="preserve">به‌ عبارت ‌دیگر </w:t>
      </w:r>
      <w:r w:rsidRPr="006738D9">
        <w:rPr>
          <w:rFonts w:ascii="Tahoma" w:hAnsi="Tahoma" w:cs="Tahoma" w:hint="cs"/>
          <w:color w:val="000000" w:themeColor="text1"/>
          <w:sz w:val="24"/>
          <w:szCs w:val="24"/>
          <w:rtl/>
          <w:lang w:bidi="fa-IR"/>
        </w:rPr>
        <w:t xml:space="preserve">مقسم که به عارض ذاتی و ناقصه تقسیم </w:t>
      </w:r>
      <w:r w:rsidRPr="006738D9">
        <w:rPr>
          <w:rFonts w:ascii="Tahoma" w:hAnsi="Tahoma" w:cs="Tahoma"/>
          <w:color w:val="000000" w:themeColor="text1"/>
          <w:sz w:val="24"/>
          <w:szCs w:val="24"/>
          <w:rtl/>
          <w:lang w:bidi="fa-IR"/>
        </w:rPr>
        <w:t>م</w:t>
      </w:r>
      <w:r w:rsidRPr="006738D9">
        <w:rPr>
          <w:rFonts w:ascii="Tahoma" w:hAnsi="Tahoma" w:cs="Tahoma" w:hint="cs"/>
          <w:color w:val="000000" w:themeColor="text1"/>
          <w:sz w:val="24"/>
          <w:szCs w:val="24"/>
          <w:rtl/>
          <w:lang w:bidi="fa-IR"/>
        </w:rPr>
        <w:t>ی‌</w:t>
      </w:r>
      <w:r w:rsidRPr="006738D9">
        <w:rPr>
          <w:rFonts w:ascii="Tahoma" w:hAnsi="Tahoma" w:cs="Tahoma" w:hint="eastAsia"/>
          <w:color w:val="000000" w:themeColor="text1"/>
          <w:sz w:val="24"/>
          <w:szCs w:val="24"/>
          <w:rtl/>
          <w:lang w:bidi="fa-IR"/>
        </w:rPr>
        <w:t>شود</w:t>
      </w:r>
      <w:r>
        <w:rPr>
          <w:rFonts w:ascii="Tahoma" w:hAnsi="Tahoma" w:cs="Tahoma" w:hint="cs"/>
          <w:color w:val="000000" w:themeColor="text1"/>
          <w:sz w:val="24"/>
          <w:szCs w:val="24"/>
          <w:rtl/>
          <w:lang w:bidi="fa-IR"/>
        </w:rPr>
        <w:t xml:space="preserve">، کان ناقصه است </w:t>
      </w:r>
      <w:r w:rsidRPr="006738D9">
        <w:rPr>
          <w:rFonts w:ascii="Tahoma" w:hAnsi="Tahoma" w:cs="Tahoma" w:hint="cs"/>
          <w:color w:val="000000" w:themeColor="text1"/>
          <w:sz w:val="24"/>
          <w:szCs w:val="24"/>
          <w:rtl/>
          <w:lang w:bidi="fa-IR"/>
        </w:rPr>
        <w:t xml:space="preserve">و بحث از وجود ملازمه، کان تامه است و اصلاً در مقسم عوارضی که به ذاتی و غریب تقسیم </w:t>
      </w:r>
      <w:r w:rsidRPr="006738D9">
        <w:rPr>
          <w:rFonts w:ascii="Tahoma" w:hAnsi="Tahoma" w:cs="Tahoma"/>
          <w:color w:val="000000" w:themeColor="text1"/>
          <w:sz w:val="24"/>
          <w:szCs w:val="24"/>
          <w:rtl/>
          <w:lang w:bidi="fa-IR"/>
        </w:rPr>
        <w:t>م</w:t>
      </w:r>
      <w:r w:rsidRPr="006738D9">
        <w:rPr>
          <w:rFonts w:ascii="Tahoma" w:hAnsi="Tahoma" w:cs="Tahoma" w:hint="cs"/>
          <w:color w:val="000000" w:themeColor="text1"/>
          <w:sz w:val="24"/>
          <w:szCs w:val="24"/>
          <w:rtl/>
          <w:lang w:bidi="fa-IR"/>
        </w:rPr>
        <w:t>ی‌</w:t>
      </w:r>
      <w:r w:rsidRPr="006738D9">
        <w:rPr>
          <w:rFonts w:ascii="Tahoma" w:hAnsi="Tahoma" w:cs="Tahoma" w:hint="eastAsia"/>
          <w:color w:val="000000" w:themeColor="text1"/>
          <w:sz w:val="24"/>
          <w:szCs w:val="24"/>
          <w:rtl/>
          <w:lang w:bidi="fa-IR"/>
        </w:rPr>
        <w:t>شود</w:t>
      </w:r>
      <w:r w:rsidRPr="006738D9">
        <w:rPr>
          <w:rFonts w:ascii="Tahoma" w:hAnsi="Tahoma" w:cs="Tahoma" w:hint="cs"/>
          <w:color w:val="000000" w:themeColor="text1"/>
          <w:sz w:val="24"/>
          <w:szCs w:val="24"/>
          <w:rtl/>
          <w:lang w:bidi="fa-IR"/>
        </w:rPr>
        <w:t xml:space="preserve">، قرار </w:t>
      </w:r>
      <w:r w:rsidRPr="006738D9">
        <w:rPr>
          <w:rFonts w:ascii="Tahoma" w:hAnsi="Tahoma" w:cs="Tahoma"/>
          <w:color w:val="000000" w:themeColor="text1"/>
          <w:sz w:val="24"/>
          <w:szCs w:val="24"/>
          <w:rtl/>
          <w:lang w:bidi="fa-IR"/>
        </w:rPr>
        <w:t>نم</w:t>
      </w:r>
      <w:r w:rsidRPr="006738D9">
        <w:rPr>
          <w:rFonts w:ascii="Tahoma" w:hAnsi="Tahoma" w:cs="Tahoma" w:hint="cs"/>
          <w:color w:val="000000" w:themeColor="text1"/>
          <w:sz w:val="24"/>
          <w:szCs w:val="24"/>
          <w:rtl/>
          <w:lang w:bidi="fa-IR"/>
        </w:rPr>
        <w:t>ی‌</w:t>
      </w:r>
      <w:r w:rsidRPr="006738D9">
        <w:rPr>
          <w:rFonts w:ascii="Tahoma" w:hAnsi="Tahoma" w:cs="Tahoma" w:hint="eastAsia"/>
          <w:color w:val="000000" w:themeColor="text1"/>
          <w:sz w:val="24"/>
          <w:szCs w:val="24"/>
          <w:rtl/>
          <w:lang w:bidi="fa-IR"/>
        </w:rPr>
        <w:t>گ</w:t>
      </w:r>
      <w:r w:rsidRPr="006738D9">
        <w:rPr>
          <w:rFonts w:ascii="Tahoma" w:hAnsi="Tahoma" w:cs="Tahoma" w:hint="cs"/>
          <w:color w:val="000000" w:themeColor="text1"/>
          <w:sz w:val="24"/>
          <w:szCs w:val="24"/>
          <w:rtl/>
          <w:lang w:bidi="fa-IR"/>
        </w:rPr>
        <w:t>ی</w:t>
      </w:r>
      <w:r w:rsidRPr="006738D9">
        <w:rPr>
          <w:rFonts w:ascii="Tahoma" w:hAnsi="Tahoma" w:cs="Tahoma" w:hint="eastAsia"/>
          <w:color w:val="000000" w:themeColor="text1"/>
          <w:sz w:val="24"/>
          <w:szCs w:val="24"/>
          <w:rtl/>
          <w:lang w:bidi="fa-IR"/>
        </w:rPr>
        <w:t>رد</w:t>
      </w:r>
      <w:r w:rsidRPr="006738D9">
        <w:rPr>
          <w:rFonts w:ascii="Tahoma" w:hAnsi="Tahoma" w:cs="Tahoma" w:hint="cs"/>
          <w:color w:val="000000" w:themeColor="text1"/>
          <w:sz w:val="24"/>
          <w:szCs w:val="24"/>
          <w:rtl/>
          <w:lang w:bidi="fa-IR"/>
        </w:rPr>
        <w:t>.</w:t>
      </w:r>
      <w:r>
        <w:rPr>
          <w:rFonts w:ascii="Tahoma" w:hAnsi="Tahoma" w:cs="Tahoma" w:hint="cs"/>
          <w:color w:val="000000" w:themeColor="text1"/>
          <w:sz w:val="24"/>
          <w:szCs w:val="24"/>
          <w:rtl/>
          <w:lang w:bidi="fa-IR"/>
        </w:rPr>
        <w:t xml:space="preserve"> </w:t>
      </w:r>
      <w:r w:rsidRPr="006738D9">
        <w:rPr>
          <w:rFonts w:ascii="Tahoma" w:hAnsi="Tahoma" w:cs="Tahoma" w:hint="cs"/>
          <w:color w:val="000000" w:themeColor="text1"/>
          <w:sz w:val="24"/>
          <w:szCs w:val="24"/>
          <w:rtl/>
          <w:lang w:bidi="fa-IR"/>
        </w:rPr>
        <w:t>پس اگر موضوع علم اصول، معروض عوارض ذاتیه دانسته شود، این موضوع شامل وجود ملازمه بین وجوب مقدمه و وجود ذی المقدمه نیست و این مسئله اصولی نیست.</w:t>
      </w:r>
      <w:r>
        <w:rPr>
          <w:rFonts w:ascii="Tahoma" w:hAnsi="Tahoma" w:cs="Tahoma" w:hint="cs"/>
          <w:color w:val="000000" w:themeColor="text1"/>
          <w:sz w:val="24"/>
          <w:szCs w:val="24"/>
          <w:rtl/>
          <w:lang w:bidi="fa-IR"/>
        </w:rPr>
        <w:t xml:space="preserve"> اما اگر گفته شود </w:t>
      </w:r>
      <w:r w:rsidRPr="006738D9">
        <w:rPr>
          <w:rFonts w:ascii="Tahoma" w:hAnsi="Tahoma" w:cs="Tahoma" w:hint="cs"/>
          <w:color w:val="000000" w:themeColor="text1"/>
          <w:sz w:val="24"/>
          <w:szCs w:val="24"/>
          <w:rtl/>
          <w:lang w:bidi="fa-IR"/>
        </w:rPr>
        <w:t>موضوع علم اصول، کلی منطبق بر افراد است،</w:t>
      </w:r>
      <w:r>
        <w:rPr>
          <w:rFonts w:ascii="Tahoma" w:hAnsi="Tahoma" w:cs="Tahoma" w:hint="cs"/>
          <w:color w:val="000000" w:themeColor="text1"/>
          <w:sz w:val="24"/>
          <w:szCs w:val="24"/>
          <w:rtl/>
          <w:lang w:bidi="fa-IR"/>
        </w:rPr>
        <w:t xml:space="preserve"> </w:t>
      </w:r>
      <w:r w:rsidRPr="006738D9">
        <w:rPr>
          <w:rFonts w:ascii="Tahoma" w:hAnsi="Tahoma" w:cs="Tahoma" w:hint="cs"/>
          <w:color w:val="000000" w:themeColor="text1"/>
          <w:sz w:val="24"/>
          <w:szCs w:val="24"/>
          <w:rtl/>
          <w:lang w:bidi="fa-IR"/>
        </w:rPr>
        <w:t xml:space="preserve">و </w:t>
      </w:r>
      <w:r w:rsidRPr="006738D9">
        <w:rPr>
          <w:rFonts w:ascii="Tahoma" w:hAnsi="Tahoma" w:cs="Tahoma"/>
          <w:color w:val="000000" w:themeColor="text1"/>
          <w:sz w:val="24"/>
          <w:szCs w:val="24"/>
          <w:rtl/>
          <w:lang w:bidi="fa-IR"/>
        </w:rPr>
        <w:t>کل</w:t>
      </w:r>
      <w:r w:rsidRPr="006738D9">
        <w:rPr>
          <w:rFonts w:ascii="Tahoma" w:hAnsi="Tahoma" w:cs="Tahoma" w:hint="cs"/>
          <w:color w:val="000000" w:themeColor="text1"/>
          <w:sz w:val="24"/>
          <w:szCs w:val="24"/>
          <w:rtl/>
          <w:lang w:bidi="fa-IR"/>
        </w:rPr>
        <w:t>ی‌</w:t>
      </w:r>
      <w:r w:rsidRPr="006738D9">
        <w:rPr>
          <w:rFonts w:ascii="Tahoma" w:hAnsi="Tahoma" w:cs="Tahoma" w:hint="eastAsia"/>
          <w:color w:val="000000" w:themeColor="text1"/>
          <w:sz w:val="24"/>
          <w:szCs w:val="24"/>
          <w:rtl/>
          <w:lang w:bidi="fa-IR"/>
        </w:rPr>
        <w:t>ا</w:t>
      </w:r>
      <w:r w:rsidRPr="006738D9">
        <w:rPr>
          <w:rFonts w:ascii="Tahoma" w:hAnsi="Tahoma" w:cs="Tahoma" w:hint="cs"/>
          <w:color w:val="000000" w:themeColor="text1"/>
          <w:sz w:val="24"/>
          <w:szCs w:val="24"/>
          <w:rtl/>
          <w:lang w:bidi="fa-IR"/>
        </w:rPr>
        <w:t xml:space="preserve">ی که موضوع علم اصول است، </w:t>
      </w:r>
      <w:r w:rsidR="00DC4B25">
        <w:rPr>
          <w:rFonts w:ascii="Tahoma" w:hAnsi="Tahoma" w:cs="Tahoma" w:hint="cs"/>
          <w:color w:val="000000" w:themeColor="text1"/>
          <w:sz w:val="24"/>
          <w:szCs w:val="24"/>
          <w:rtl/>
          <w:lang w:bidi="fa-IR"/>
        </w:rPr>
        <w:t>"</w:t>
      </w:r>
      <w:r w:rsidR="002618D0">
        <w:rPr>
          <w:rFonts w:ascii="Tahoma" w:hAnsi="Tahoma" w:cs="Tahoma" w:hint="cs"/>
          <w:color w:val="000000" w:themeColor="text1"/>
          <w:sz w:val="24"/>
          <w:szCs w:val="24"/>
          <w:rtl/>
          <w:lang w:bidi="fa-IR"/>
        </w:rPr>
        <w:t>حجّت</w:t>
      </w:r>
      <w:r w:rsidRPr="006738D9">
        <w:rPr>
          <w:rFonts w:ascii="Tahoma" w:hAnsi="Tahoma" w:cs="Tahoma" w:hint="cs"/>
          <w:color w:val="000000" w:themeColor="text1"/>
          <w:sz w:val="24"/>
          <w:szCs w:val="24"/>
          <w:rtl/>
          <w:lang w:bidi="fa-IR"/>
        </w:rPr>
        <w:t xml:space="preserve"> شرعیه</w:t>
      </w:r>
      <w:r w:rsidR="00DC4B25">
        <w:rPr>
          <w:rFonts w:ascii="Tahoma" w:hAnsi="Tahoma" w:cs="Tahoma" w:hint="cs"/>
          <w:color w:val="000000" w:themeColor="text1"/>
          <w:sz w:val="24"/>
          <w:szCs w:val="24"/>
          <w:rtl/>
          <w:lang w:bidi="fa-IR"/>
        </w:rPr>
        <w:t>"</w:t>
      </w:r>
      <w:r w:rsidRPr="006738D9">
        <w:rPr>
          <w:rFonts w:ascii="Tahoma" w:hAnsi="Tahoma" w:cs="Tahoma" w:hint="cs"/>
          <w:color w:val="000000" w:themeColor="text1"/>
          <w:sz w:val="24"/>
          <w:szCs w:val="24"/>
          <w:rtl/>
          <w:lang w:bidi="fa-IR"/>
        </w:rPr>
        <w:t xml:space="preserve"> است،</w:t>
      </w:r>
      <w:r w:rsidRPr="006738D9">
        <w:rPr>
          <w:rFonts w:ascii="Tahoma" w:hAnsi="Tahoma" w:cs="Tahoma"/>
          <w:color w:val="000000" w:themeColor="text1"/>
          <w:sz w:val="24"/>
          <w:szCs w:val="24"/>
          <w:vertAlign w:val="superscript"/>
          <w:rtl/>
          <w:lang w:bidi="fa-IR"/>
        </w:rPr>
        <w:footnoteReference w:id="3"/>
      </w:r>
      <w:r>
        <w:rPr>
          <w:rFonts w:ascii="Tahoma" w:hAnsi="Tahoma" w:cs="Tahoma" w:hint="cs"/>
          <w:color w:val="000000" w:themeColor="text1"/>
          <w:sz w:val="24"/>
          <w:szCs w:val="24"/>
          <w:rtl/>
          <w:lang w:bidi="fa-IR"/>
        </w:rPr>
        <w:t xml:space="preserve"> </w:t>
      </w:r>
      <w:r w:rsidR="00DC4B25">
        <w:rPr>
          <w:rFonts w:ascii="Tahoma" w:hAnsi="Tahoma" w:cs="Tahoma" w:hint="cs"/>
          <w:color w:val="000000" w:themeColor="text1"/>
          <w:sz w:val="24"/>
          <w:szCs w:val="24"/>
          <w:rtl/>
          <w:lang w:bidi="fa-IR"/>
        </w:rPr>
        <w:t>"</w:t>
      </w:r>
      <w:r w:rsidRPr="006738D9">
        <w:rPr>
          <w:rFonts w:ascii="Tahoma" w:hAnsi="Tahoma" w:cs="Tahoma" w:hint="cs"/>
          <w:color w:val="000000" w:themeColor="text1"/>
          <w:sz w:val="24"/>
          <w:szCs w:val="24"/>
          <w:rtl/>
          <w:lang w:bidi="fa-IR"/>
        </w:rPr>
        <w:t xml:space="preserve">وجود ملازمه بین مقدمه و </w:t>
      </w:r>
      <w:r>
        <w:rPr>
          <w:rFonts w:ascii="Tahoma" w:hAnsi="Tahoma" w:cs="Tahoma" w:hint="cs"/>
          <w:color w:val="000000" w:themeColor="text1"/>
          <w:sz w:val="24"/>
          <w:szCs w:val="24"/>
          <w:rtl/>
          <w:lang w:bidi="fa-IR"/>
        </w:rPr>
        <w:t>ذی المقدمه</w:t>
      </w:r>
      <w:r w:rsidR="00DC4B25">
        <w:rPr>
          <w:rFonts w:ascii="Tahoma" w:hAnsi="Tahoma" w:cs="Tahoma" w:hint="cs"/>
          <w:color w:val="000000" w:themeColor="text1"/>
          <w:sz w:val="24"/>
          <w:szCs w:val="24"/>
          <w:rtl/>
          <w:lang w:bidi="fa-IR"/>
        </w:rPr>
        <w:t>"</w:t>
      </w:r>
      <w:r>
        <w:rPr>
          <w:rFonts w:ascii="Tahoma" w:hAnsi="Tahoma" w:cs="Tahoma" w:hint="cs"/>
          <w:color w:val="000000" w:themeColor="text1"/>
          <w:sz w:val="24"/>
          <w:szCs w:val="24"/>
          <w:rtl/>
          <w:lang w:bidi="fa-IR"/>
        </w:rPr>
        <w:t>، یکی از افراد آن است</w:t>
      </w:r>
      <w:r w:rsidR="00DC4B25">
        <w:rPr>
          <w:rFonts w:ascii="Tahoma" w:hAnsi="Tahoma" w:cs="Tahoma" w:hint="cs"/>
          <w:color w:val="000000" w:themeColor="text1"/>
          <w:sz w:val="24"/>
          <w:szCs w:val="24"/>
          <w:rtl/>
          <w:lang w:bidi="fa-IR"/>
        </w:rPr>
        <w:t xml:space="preserve"> و</w:t>
      </w:r>
      <w:r>
        <w:rPr>
          <w:rFonts w:ascii="Tahoma" w:hAnsi="Tahoma" w:cs="Tahoma" w:hint="cs"/>
          <w:color w:val="000000" w:themeColor="text1"/>
          <w:sz w:val="24"/>
          <w:szCs w:val="24"/>
          <w:rtl/>
          <w:lang w:bidi="fa-IR"/>
        </w:rPr>
        <w:t xml:space="preserve"> </w:t>
      </w:r>
      <w:r w:rsidRPr="006738D9">
        <w:rPr>
          <w:rFonts w:ascii="Tahoma" w:hAnsi="Tahoma" w:cs="Tahoma" w:hint="cs"/>
          <w:color w:val="000000" w:themeColor="text1"/>
          <w:sz w:val="24"/>
          <w:szCs w:val="24"/>
          <w:rtl/>
          <w:lang w:bidi="fa-IR"/>
        </w:rPr>
        <w:t>لذا اصولی است.</w:t>
      </w:r>
    </w:p>
    <w:p w:rsidR="005B3830" w:rsidRDefault="005B3830" w:rsidP="003D4F23">
      <w:pPr>
        <w:bidi/>
        <w:rPr>
          <w:rFonts w:ascii="Tahoma" w:hAnsi="Tahoma" w:cs="Tahoma"/>
          <w:color w:val="000000" w:themeColor="text1"/>
          <w:sz w:val="24"/>
          <w:szCs w:val="24"/>
          <w:lang w:bidi="fa-IR"/>
        </w:rPr>
      </w:pPr>
      <w:r w:rsidRPr="005B3830">
        <w:rPr>
          <w:rFonts w:ascii="Tahoma" w:hAnsi="Tahoma" w:cs="Tahoma" w:hint="cs"/>
          <w:color w:val="00B0F0"/>
          <w:sz w:val="24"/>
          <w:szCs w:val="24"/>
          <w:rtl/>
          <w:lang w:bidi="fa-IR"/>
        </w:rPr>
        <w:lastRenderedPageBreak/>
        <w:t>آخوند</w:t>
      </w:r>
      <w:r>
        <w:rPr>
          <w:rFonts w:ascii="Tahoma" w:hAnsi="Tahoma" w:cs="Tahoma" w:hint="cs"/>
          <w:color w:val="000000" w:themeColor="text1"/>
          <w:sz w:val="24"/>
          <w:szCs w:val="24"/>
          <w:rtl/>
          <w:lang w:bidi="fa-IR"/>
        </w:rPr>
        <w:t xml:space="preserve">: </w:t>
      </w:r>
      <w:r w:rsidRPr="005B3830">
        <w:rPr>
          <w:rFonts w:ascii="Tahoma" w:hAnsi="Tahoma" w:cs="Tahoma" w:hint="cs"/>
          <w:color w:val="002060"/>
          <w:sz w:val="24"/>
          <w:szCs w:val="24"/>
          <w:rtl/>
          <w:lang w:bidi="fa-IR"/>
        </w:rPr>
        <w:t>(</w:t>
      </w:r>
      <w:bookmarkStart w:id="11" w:name="_Toc27761569"/>
      <w:r w:rsidRPr="005B3830">
        <w:rPr>
          <w:rFonts w:ascii="Tahoma" w:hAnsi="Tahoma" w:cs="Tahoma" w:hint="cs"/>
          <w:color w:val="002060"/>
          <w:sz w:val="24"/>
          <w:szCs w:val="24"/>
          <w:rtl/>
          <w:lang w:bidi="fa-IR"/>
        </w:rPr>
        <w:t xml:space="preserve">نقد قرار دادن </w:t>
      </w:r>
      <w:r w:rsidR="003D4F23">
        <w:rPr>
          <w:rFonts w:ascii="Tahoma" w:hAnsi="Tahoma" w:cs="Tahoma"/>
          <w:color w:val="002060"/>
          <w:sz w:val="24"/>
          <w:szCs w:val="24"/>
          <w:rtl/>
          <w:lang w:bidi="fa-IR"/>
        </w:rPr>
        <w:t>"</w:t>
      </w:r>
      <w:r w:rsidRPr="005B3830">
        <w:rPr>
          <w:rFonts w:ascii="Tahoma" w:hAnsi="Tahoma" w:cs="Tahoma" w:hint="cs"/>
          <w:color w:val="002060"/>
          <w:sz w:val="24"/>
          <w:szCs w:val="24"/>
          <w:rtl/>
          <w:lang w:bidi="fa-IR"/>
        </w:rPr>
        <w:t>ادله اربعه</w:t>
      </w:r>
      <w:r w:rsidR="003D4F23">
        <w:rPr>
          <w:rFonts w:ascii="Tahoma" w:hAnsi="Tahoma" w:cs="Tahoma"/>
          <w:color w:val="002060"/>
          <w:sz w:val="24"/>
          <w:szCs w:val="24"/>
          <w:rtl/>
          <w:lang w:bidi="fa-IR"/>
        </w:rPr>
        <w:t>"</w:t>
      </w:r>
      <w:r w:rsidRPr="005B3830">
        <w:rPr>
          <w:rFonts w:ascii="Tahoma" w:hAnsi="Tahoma" w:cs="Tahoma" w:hint="cs"/>
          <w:color w:val="002060"/>
          <w:sz w:val="24"/>
          <w:szCs w:val="24"/>
          <w:rtl/>
          <w:lang w:bidi="fa-IR"/>
        </w:rPr>
        <w:t xml:space="preserve"> به عنوان موضوع علم اصول</w:t>
      </w:r>
      <w:bookmarkEnd w:id="11"/>
      <w:r w:rsidRPr="005B3830">
        <w:rPr>
          <w:rFonts w:ascii="Tahoma" w:hAnsi="Tahoma" w:cs="Tahoma" w:hint="cs"/>
          <w:color w:val="002060"/>
          <w:sz w:val="24"/>
          <w:szCs w:val="24"/>
          <w:rtl/>
          <w:lang w:bidi="fa-IR"/>
        </w:rPr>
        <w:t>)</w:t>
      </w:r>
    </w:p>
    <w:p w:rsidR="005B3830" w:rsidRDefault="00812C3C" w:rsidP="003D4F23">
      <w:pPr>
        <w:bidi/>
        <w:rPr>
          <w:rFonts w:ascii="Tahoma" w:hAnsi="Tahoma" w:cs="Tahoma"/>
          <w:color w:val="002060"/>
          <w:sz w:val="24"/>
          <w:szCs w:val="24"/>
          <w:rtl/>
          <w:lang w:bidi="fa-IR"/>
        </w:rPr>
      </w:pPr>
      <w:r>
        <w:rPr>
          <w:rFonts w:ascii="Tahoma" w:hAnsi="Tahoma" w:cs="Tahoma" w:hint="cs"/>
          <w:color w:val="000000" w:themeColor="text1"/>
          <w:sz w:val="24"/>
          <w:szCs w:val="24"/>
          <w:rtl/>
          <w:lang w:bidi="fa-IR"/>
        </w:rPr>
        <w:t>بعد از این عبارت که به آن اشکال کردیم</w:t>
      </w:r>
      <w:r w:rsidR="00031851">
        <w:rPr>
          <w:rFonts w:ascii="Tahoma" w:hAnsi="Tahoma" w:cs="Tahoma" w:hint="cs"/>
          <w:color w:val="000000" w:themeColor="text1"/>
          <w:sz w:val="24"/>
          <w:szCs w:val="24"/>
          <w:rtl/>
          <w:lang w:bidi="fa-IR"/>
        </w:rPr>
        <w:t>، آخوند</w:t>
      </w:r>
      <w:r>
        <w:rPr>
          <w:rFonts w:ascii="Tahoma" w:hAnsi="Tahoma" w:cs="Tahoma" w:hint="cs"/>
          <w:color w:val="000000" w:themeColor="text1"/>
          <w:sz w:val="24"/>
          <w:szCs w:val="24"/>
          <w:rtl/>
          <w:lang w:bidi="fa-IR"/>
        </w:rPr>
        <w:t xml:space="preserve"> به کسانی که موضوع علم اصول را </w:t>
      </w:r>
      <w:r w:rsidR="005B3830">
        <w:rPr>
          <w:rFonts w:ascii="Tahoma" w:hAnsi="Tahoma" w:cs="Tahoma" w:hint="cs"/>
          <w:color w:val="000000" w:themeColor="text1"/>
          <w:sz w:val="24"/>
          <w:szCs w:val="24"/>
          <w:rtl/>
          <w:lang w:bidi="fa-IR"/>
        </w:rPr>
        <w:t>"</w:t>
      </w:r>
      <w:r>
        <w:rPr>
          <w:rFonts w:ascii="Tahoma" w:hAnsi="Tahoma" w:cs="Tahoma" w:hint="cs"/>
          <w:color w:val="000000" w:themeColor="text1"/>
          <w:sz w:val="24"/>
          <w:szCs w:val="24"/>
          <w:rtl/>
          <w:lang w:bidi="fa-IR"/>
        </w:rPr>
        <w:t>ادلّه اربعه</w:t>
      </w:r>
      <w:r w:rsidR="005B3830">
        <w:rPr>
          <w:rFonts w:ascii="Tahoma" w:hAnsi="Tahoma" w:cs="Tahoma" w:hint="cs"/>
          <w:color w:val="000000" w:themeColor="text1"/>
          <w:sz w:val="24"/>
          <w:szCs w:val="24"/>
          <w:rtl/>
          <w:lang w:bidi="fa-IR"/>
        </w:rPr>
        <w:t>"</w:t>
      </w:r>
      <w:r>
        <w:rPr>
          <w:rFonts w:ascii="Tahoma" w:hAnsi="Tahoma" w:cs="Tahoma" w:hint="cs"/>
          <w:color w:val="000000" w:themeColor="text1"/>
          <w:sz w:val="24"/>
          <w:szCs w:val="24"/>
          <w:rtl/>
          <w:lang w:bidi="fa-IR"/>
        </w:rPr>
        <w:t xml:space="preserve"> گذاشته اند</w:t>
      </w:r>
      <w:r w:rsidR="00031851">
        <w:rPr>
          <w:rFonts w:ascii="Tahoma" w:hAnsi="Tahoma" w:cs="Tahoma" w:hint="cs"/>
          <w:color w:val="000000" w:themeColor="text1"/>
          <w:sz w:val="24"/>
          <w:szCs w:val="24"/>
          <w:rtl/>
          <w:lang w:bidi="fa-IR"/>
        </w:rPr>
        <w:t xml:space="preserve"> حمله می کند.</w:t>
      </w:r>
      <w:r w:rsidR="003B1787">
        <w:rPr>
          <w:rFonts w:ascii="Tahoma" w:hAnsi="Tahoma" w:cs="Tahoma" w:hint="cs"/>
          <w:color w:val="000000" w:themeColor="text1"/>
          <w:sz w:val="24"/>
          <w:szCs w:val="24"/>
          <w:rtl/>
          <w:lang w:bidi="fa-IR"/>
        </w:rPr>
        <w:t xml:space="preserve"> </w:t>
      </w:r>
    </w:p>
    <w:p w:rsidR="005B3830" w:rsidRDefault="005B3830" w:rsidP="003D4F23">
      <w:pPr>
        <w:bidi/>
        <w:rPr>
          <w:rFonts w:ascii="Tahoma" w:hAnsi="Tahoma" w:cs="Tahoma"/>
          <w:color w:val="002060"/>
          <w:sz w:val="24"/>
          <w:szCs w:val="24"/>
          <w:rtl/>
          <w:lang w:bidi="fa-IR"/>
        </w:rPr>
      </w:pPr>
    </w:p>
    <w:p w:rsidR="005B3830" w:rsidRPr="005B3830" w:rsidRDefault="005B3830" w:rsidP="003D4F23">
      <w:pPr>
        <w:bidi/>
        <w:rPr>
          <w:rFonts w:ascii="Tahoma" w:hAnsi="Tahoma" w:cs="Tahoma"/>
          <w:color w:val="000000" w:themeColor="text1"/>
          <w:sz w:val="24"/>
          <w:szCs w:val="24"/>
          <w:rtl/>
          <w:lang w:bidi="fa-IR"/>
        </w:rPr>
      </w:pPr>
      <w:r w:rsidRPr="005B3830">
        <w:rPr>
          <w:rFonts w:ascii="Tahoma" w:hAnsi="Tahoma" w:cs="Tahoma" w:hint="cs"/>
          <w:color w:val="00B0F0"/>
          <w:sz w:val="24"/>
          <w:szCs w:val="24"/>
          <w:rtl/>
          <w:lang w:bidi="fa-IR"/>
        </w:rPr>
        <w:t>استاد</w:t>
      </w:r>
      <w:r w:rsidRPr="005B3830">
        <w:rPr>
          <w:rFonts w:ascii="Tahoma" w:hAnsi="Tahoma" w:cs="Tahoma" w:hint="cs"/>
          <w:color w:val="000000" w:themeColor="text1"/>
          <w:sz w:val="24"/>
          <w:szCs w:val="24"/>
          <w:rtl/>
          <w:lang w:bidi="fa-IR"/>
        </w:rPr>
        <w:t>:</w:t>
      </w:r>
    </w:p>
    <w:p w:rsidR="005B3830" w:rsidRDefault="003B1787" w:rsidP="003D4F23">
      <w:pPr>
        <w:bidi/>
        <w:rPr>
          <w:rFonts w:ascii="Tahoma" w:hAnsi="Tahoma" w:cs="Tahoma"/>
          <w:color w:val="000000" w:themeColor="text1"/>
          <w:sz w:val="24"/>
          <w:szCs w:val="24"/>
          <w:rtl/>
          <w:lang w:bidi="fa-IR"/>
        </w:rPr>
      </w:pPr>
      <w:r w:rsidRPr="005B3830">
        <w:rPr>
          <w:rFonts w:ascii="Tahoma" w:hAnsi="Tahoma" w:cs="Tahoma" w:hint="cs"/>
          <w:color w:val="000000" w:themeColor="text1"/>
          <w:sz w:val="24"/>
          <w:szCs w:val="24"/>
          <w:rtl/>
          <w:lang w:bidi="fa-IR"/>
        </w:rPr>
        <w:t>این مطلب ثمره اصولی ندارد ولی چون عبارتش مشکل است برای اینکه در آینده در تدریسش م</w:t>
      </w:r>
      <w:r w:rsidR="005B3830" w:rsidRPr="005B3830">
        <w:rPr>
          <w:rFonts w:ascii="Tahoma" w:hAnsi="Tahoma" w:cs="Tahoma" w:hint="cs"/>
          <w:color w:val="000000" w:themeColor="text1"/>
          <w:sz w:val="24"/>
          <w:szCs w:val="24"/>
          <w:rtl/>
          <w:lang w:bidi="fa-IR"/>
        </w:rPr>
        <w:t>شکل نداشته باشید توضیح می دهیم.</w:t>
      </w:r>
    </w:p>
    <w:p w:rsidR="003B1787" w:rsidRDefault="003B1787" w:rsidP="003D4F23">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 xml:space="preserve">برای </w:t>
      </w:r>
      <w:r w:rsidR="005B3830">
        <w:rPr>
          <w:rFonts w:ascii="Tahoma" w:hAnsi="Tahoma" w:cs="Tahoma" w:hint="cs"/>
          <w:color w:val="000000" w:themeColor="text1"/>
          <w:sz w:val="24"/>
          <w:szCs w:val="24"/>
          <w:rtl/>
          <w:lang w:bidi="fa-IR"/>
        </w:rPr>
        <w:t xml:space="preserve">فهم </w:t>
      </w:r>
      <w:r>
        <w:rPr>
          <w:rFonts w:ascii="Tahoma" w:hAnsi="Tahoma" w:cs="Tahoma" w:hint="cs"/>
          <w:color w:val="000000" w:themeColor="text1"/>
          <w:sz w:val="24"/>
          <w:szCs w:val="24"/>
          <w:rtl/>
          <w:lang w:bidi="fa-IR"/>
        </w:rPr>
        <w:t>این مطلب،</w:t>
      </w:r>
      <w:r w:rsidR="005B3830">
        <w:rPr>
          <w:rFonts w:ascii="Tahoma" w:hAnsi="Tahoma" w:cs="Tahoma" w:hint="cs"/>
          <w:color w:val="000000" w:themeColor="text1"/>
          <w:sz w:val="24"/>
          <w:szCs w:val="24"/>
          <w:rtl/>
          <w:lang w:bidi="fa-IR"/>
        </w:rPr>
        <w:t xml:space="preserve"> باید ابتدا</w:t>
      </w:r>
      <w:r>
        <w:rPr>
          <w:rFonts w:ascii="Tahoma" w:hAnsi="Tahoma" w:cs="Tahoma" w:hint="cs"/>
          <w:color w:val="000000" w:themeColor="text1"/>
          <w:sz w:val="24"/>
          <w:szCs w:val="24"/>
          <w:rtl/>
          <w:lang w:bidi="fa-IR"/>
        </w:rPr>
        <w:t xml:space="preserve"> سیر تاریخی اش بررسی شود.</w:t>
      </w:r>
    </w:p>
    <w:p w:rsidR="005B3830" w:rsidRDefault="003B1787" w:rsidP="003D4F23">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 xml:space="preserve">ابتدا </w:t>
      </w:r>
      <w:r w:rsidR="00812C3C" w:rsidRPr="00031851">
        <w:rPr>
          <w:rFonts w:ascii="Tahoma" w:hAnsi="Tahoma" w:cs="Tahoma" w:hint="cs"/>
          <w:color w:val="00B0F0"/>
          <w:sz w:val="24"/>
          <w:szCs w:val="24"/>
          <w:rtl/>
          <w:lang w:bidi="fa-IR"/>
        </w:rPr>
        <w:t xml:space="preserve">صاحب معالم </w:t>
      </w:r>
      <w:r w:rsidR="00AB59BE" w:rsidRPr="00AB59BE">
        <w:rPr>
          <w:rFonts w:ascii="Tahoma" w:hAnsi="Tahoma" w:cs="Tahoma" w:hint="cs"/>
          <w:color w:val="002060"/>
          <w:sz w:val="24"/>
          <w:szCs w:val="24"/>
          <w:rtl/>
          <w:lang w:bidi="fa-IR"/>
        </w:rPr>
        <w:t>(</w:t>
      </w:r>
      <w:r w:rsidR="00812C3C" w:rsidRPr="00AB59BE">
        <w:rPr>
          <w:rFonts w:ascii="Tahoma" w:hAnsi="Tahoma" w:cs="Tahoma" w:hint="cs"/>
          <w:color w:val="002060"/>
          <w:sz w:val="24"/>
          <w:szCs w:val="24"/>
          <w:rtl/>
          <w:lang w:bidi="fa-IR"/>
        </w:rPr>
        <w:t xml:space="preserve">شاگرد مقدّس اردبیلی </w:t>
      </w:r>
      <w:r w:rsidR="00AB59BE" w:rsidRPr="00AB59BE">
        <w:rPr>
          <w:rFonts w:ascii="Tahoma" w:hAnsi="Tahoma" w:cs="Tahoma" w:hint="cs"/>
          <w:color w:val="002060"/>
          <w:sz w:val="24"/>
          <w:szCs w:val="24"/>
          <w:rtl/>
          <w:lang w:bidi="fa-IR"/>
        </w:rPr>
        <w:t>بوده و در زمان صفویّه می زیسته)</w:t>
      </w:r>
      <w:r w:rsidR="005B3830" w:rsidRPr="005B3830">
        <w:rPr>
          <w:rFonts w:ascii="Tahoma" w:hAnsi="Tahoma" w:cs="Tahoma" w:hint="cs"/>
          <w:color w:val="000000" w:themeColor="text1"/>
          <w:sz w:val="24"/>
          <w:szCs w:val="24"/>
          <w:rtl/>
          <w:lang w:bidi="fa-IR"/>
        </w:rPr>
        <w:t xml:space="preserve"> در کتابش</w:t>
      </w:r>
      <w:r w:rsidR="00812C3C" w:rsidRPr="005B3830">
        <w:rPr>
          <w:rFonts w:ascii="Tahoma" w:hAnsi="Tahoma" w:cs="Tahoma" w:hint="cs"/>
          <w:color w:val="000000" w:themeColor="text1"/>
          <w:sz w:val="24"/>
          <w:szCs w:val="24"/>
          <w:rtl/>
          <w:lang w:bidi="fa-IR"/>
        </w:rPr>
        <w:t xml:space="preserve"> </w:t>
      </w:r>
      <w:r w:rsidR="00812C3C">
        <w:rPr>
          <w:rFonts w:ascii="Tahoma" w:hAnsi="Tahoma" w:cs="Tahoma" w:hint="cs"/>
          <w:color w:val="000000" w:themeColor="text1"/>
          <w:sz w:val="24"/>
          <w:szCs w:val="24"/>
          <w:rtl/>
          <w:lang w:bidi="fa-IR"/>
        </w:rPr>
        <w:t>موضوع علم اصول</w:t>
      </w:r>
      <w:r w:rsidR="005B3830">
        <w:rPr>
          <w:rFonts w:ascii="Tahoma" w:hAnsi="Tahoma" w:cs="Tahoma" w:hint="cs"/>
          <w:color w:val="000000" w:themeColor="text1"/>
          <w:sz w:val="24"/>
          <w:szCs w:val="24"/>
          <w:rtl/>
          <w:lang w:bidi="fa-IR"/>
        </w:rPr>
        <w:t xml:space="preserve"> را</w:t>
      </w:r>
      <w:r w:rsidR="00812C3C">
        <w:rPr>
          <w:rFonts w:ascii="Tahoma" w:hAnsi="Tahoma" w:cs="Tahoma" w:hint="cs"/>
          <w:color w:val="000000" w:themeColor="text1"/>
          <w:sz w:val="24"/>
          <w:szCs w:val="24"/>
          <w:rtl/>
          <w:lang w:bidi="fa-IR"/>
        </w:rPr>
        <w:t xml:space="preserve"> </w:t>
      </w:r>
      <w:r w:rsidR="005B3830">
        <w:rPr>
          <w:rFonts w:ascii="Tahoma" w:hAnsi="Tahoma" w:cs="Tahoma" w:hint="cs"/>
          <w:color w:val="000000" w:themeColor="text1"/>
          <w:sz w:val="24"/>
          <w:szCs w:val="24"/>
          <w:rtl/>
          <w:lang w:bidi="fa-IR"/>
        </w:rPr>
        <w:t>"</w:t>
      </w:r>
      <w:r w:rsidR="00812C3C">
        <w:rPr>
          <w:rFonts w:ascii="Tahoma" w:hAnsi="Tahoma" w:cs="Tahoma" w:hint="cs"/>
          <w:color w:val="000000" w:themeColor="text1"/>
          <w:sz w:val="24"/>
          <w:szCs w:val="24"/>
          <w:rtl/>
          <w:lang w:bidi="fa-IR"/>
        </w:rPr>
        <w:t>ادلّه اربعه</w:t>
      </w:r>
      <w:r w:rsidR="005B3830">
        <w:rPr>
          <w:rFonts w:ascii="Tahoma" w:hAnsi="Tahoma" w:cs="Tahoma" w:hint="cs"/>
          <w:color w:val="000000" w:themeColor="text1"/>
          <w:sz w:val="24"/>
          <w:szCs w:val="24"/>
          <w:rtl/>
          <w:lang w:bidi="fa-IR"/>
        </w:rPr>
        <w:t>" دانسته</w:t>
      </w:r>
      <w:r w:rsidR="00812C3C">
        <w:rPr>
          <w:rFonts w:ascii="Tahoma" w:hAnsi="Tahoma" w:cs="Tahoma" w:hint="cs"/>
          <w:color w:val="000000" w:themeColor="text1"/>
          <w:sz w:val="24"/>
          <w:szCs w:val="24"/>
          <w:rtl/>
          <w:lang w:bidi="fa-IR"/>
        </w:rPr>
        <w:t xml:space="preserve"> است</w:t>
      </w:r>
      <w:r w:rsidR="005B3830">
        <w:rPr>
          <w:rFonts w:ascii="Tahoma" w:hAnsi="Tahoma" w:cs="Tahoma" w:hint="cs"/>
          <w:color w:val="000000" w:themeColor="text1"/>
          <w:sz w:val="24"/>
          <w:szCs w:val="24"/>
          <w:rtl/>
          <w:lang w:bidi="fa-IR"/>
        </w:rPr>
        <w:t>.</w:t>
      </w:r>
      <w:r w:rsidR="00812C3C">
        <w:rPr>
          <w:rFonts w:ascii="Tahoma" w:hAnsi="Tahoma" w:cs="Tahoma" w:hint="cs"/>
          <w:color w:val="000000" w:themeColor="text1"/>
          <w:sz w:val="24"/>
          <w:szCs w:val="24"/>
          <w:rtl/>
          <w:lang w:bidi="fa-IR"/>
        </w:rPr>
        <w:t xml:space="preserve"> </w:t>
      </w:r>
    </w:p>
    <w:p w:rsidR="006F53C0" w:rsidRDefault="00812C3C" w:rsidP="003D4F23">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 xml:space="preserve">بعد از او در کتب اصولی ای مثل </w:t>
      </w:r>
      <w:r w:rsidRPr="005B3830">
        <w:rPr>
          <w:rFonts w:ascii="Tahoma" w:hAnsi="Tahoma" w:cs="Tahoma" w:hint="cs"/>
          <w:color w:val="00B0F0"/>
          <w:sz w:val="24"/>
          <w:szCs w:val="24"/>
          <w:rtl/>
          <w:lang w:bidi="fa-IR"/>
        </w:rPr>
        <w:t>قوانین</w:t>
      </w:r>
      <w:r>
        <w:rPr>
          <w:rFonts w:ascii="Tahoma" w:hAnsi="Tahoma" w:cs="Tahoma" w:hint="cs"/>
          <w:color w:val="000000" w:themeColor="text1"/>
          <w:sz w:val="24"/>
          <w:szCs w:val="24"/>
          <w:rtl/>
          <w:lang w:bidi="fa-IR"/>
        </w:rPr>
        <w:t xml:space="preserve"> و </w:t>
      </w:r>
      <w:r w:rsidRPr="005B3830">
        <w:rPr>
          <w:rFonts w:ascii="Tahoma" w:hAnsi="Tahoma" w:cs="Tahoma" w:hint="cs"/>
          <w:color w:val="00B0F0"/>
          <w:sz w:val="24"/>
          <w:szCs w:val="24"/>
          <w:rtl/>
          <w:lang w:bidi="fa-IR"/>
        </w:rPr>
        <w:t>فصول</w:t>
      </w:r>
      <w:r>
        <w:rPr>
          <w:rFonts w:ascii="Tahoma" w:hAnsi="Tahoma" w:cs="Tahoma" w:hint="cs"/>
          <w:color w:val="000000" w:themeColor="text1"/>
          <w:sz w:val="24"/>
          <w:szCs w:val="24"/>
          <w:rtl/>
          <w:lang w:bidi="fa-IR"/>
        </w:rPr>
        <w:t xml:space="preserve"> بحث شده که</w:t>
      </w:r>
      <w:r w:rsidR="005B3830">
        <w:rPr>
          <w:rFonts w:ascii="Tahoma" w:hAnsi="Tahoma" w:cs="Tahoma" w:hint="cs"/>
          <w:color w:val="000000" w:themeColor="text1"/>
          <w:sz w:val="24"/>
          <w:szCs w:val="24"/>
          <w:rtl/>
          <w:lang w:bidi="fa-IR"/>
        </w:rPr>
        <w:t xml:space="preserve"> آیا</w:t>
      </w:r>
      <w:r>
        <w:rPr>
          <w:rFonts w:ascii="Tahoma" w:hAnsi="Tahoma" w:cs="Tahoma" w:hint="cs"/>
          <w:color w:val="000000" w:themeColor="text1"/>
          <w:sz w:val="24"/>
          <w:szCs w:val="24"/>
          <w:rtl/>
          <w:lang w:bidi="fa-IR"/>
        </w:rPr>
        <w:t xml:space="preserve"> ادلّه </w:t>
      </w:r>
      <w:r w:rsidR="005B3830">
        <w:rPr>
          <w:rFonts w:ascii="Tahoma" w:hAnsi="Tahoma" w:cs="Tahoma" w:hint="cs"/>
          <w:color w:val="000000" w:themeColor="text1"/>
          <w:sz w:val="24"/>
          <w:szCs w:val="24"/>
          <w:rtl/>
          <w:lang w:bidi="fa-IR"/>
        </w:rPr>
        <w:t>"</w:t>
      </w:r>
      <w:r>
        <w:rPr>
          <w:rFonts w:ascii="Tahoma" w:hAnsi="Tahoma" w:cs="Tahoma" w:hint="cs"/>
          <w:color w:val="000000" w:themeColor="text1"/>
          <w:sz w:val="24"/>
          <w:szCs w:val="24"/>
          <w:rtl/>
          <w:lang w:bidi="fa-IR"/>
        </w:rPr>
        <w:t>اربعه بما هی هی</w:t>
      </w:r>
      <w:r w:rsidR="005B3830">
        <w:rPr>
          <w:rFonts w:ascii="Tahoma" w:hAnsi="Tahoma" w:cs="Tahoma" w:hint="cs"/>
          <w:color w:val="000000" w:themeColor="text1"/>
          <w:sz w:val="24"/>
          <w:szCs w:val="24"/>
          <w:rtl/>
          <w:lang w:bidi="fa-IR"/>
        </w:rPr>
        <w:t>"</w:t>
      </w:r>
      <w:r>
        <w:rPr>
          <w:rFonts w:ascii="Tahoma" w:hAnsi="Tahoma" w:cs="Tahoma" w:hint="cs"/>
          <w:color w:val="000000" w:themeColor="text1"/>
          <w:sz w:val="24"/>
          <w:szCs w:val="24"/>
          <w:rtl/>
          <w:lang w:bidi="fa-IR"/>
        </w:rPr>
        <w:t xml:space="preserve"> </w:t>
      </w:r>
      <w:r w:rsidR="005B3830">
        <w:rPr>
          <w:rFonts w:ascii="Tahoma" w:hAnsi="Tahoma" w:cs="Tahoma" w:hint="cs"/>
          <w:color w:val="000000" w:themeColor="text1"/>
          <w:sz w:val="24"/>
          <w:szCs w:val="24"/>
          <w:rtl/>
          <w:lang w:bidi="fa-IR"/>
        </w:rPr>
        <w:t xml:space="preserve"> </w:t>
      </w:r>
      <w:r w:rsidR="005B3830" w:rsidRPr="005B3830">
        <w:rPr>
          <w:rFonts w:ascii="Tahoma" w:hAnsi="Tahoma" w:cs="Tahoma" w:hint="cs"/>
          <w:color w:val="002060"/>
          <w:sz w:val="24"/>
          <w:szCs w:val="24"/>
          <w:rtl/>
          <w:lang w:bidi="fa-IR"/>
        </w:rPr>
        <w:t xml:space="preserve">(صاحب فصول) </w:t>
      </w:r>
      <w:r>
        <w:rPr>
          <w:rFonts w:ascii="Tahoma" w:hAnsi="Tahoma" w:cs="Tahoma" w:hint="cs"/>
          <w:color w:val="000000" w:themeColor="text1"/>
          <w:sz w:val="24"/>
          <w:szCs w:val="24"/>
          <w:rtl/>
          <w:lang w:bidi="fa-IR"/>
        </w:rPr>
        <w:t xml:space="preserve">موضوع اند یا </w:t>
      </w:r>
      <w:r w:rsidR="005B3830">
        <w:rPr>
          <w:rFonts w:ascii="Tahoma" w:hAnsi="Tahoma" w:cs="Tahoma" w:hint="cs"/>
          <w:color w:val="000000" w:themeColor="text1"/>
          <w:sz w:val="24"/>
          <w:szCs w:val="24"/>
          <w:rtl/>
          <w:lang w:bidi="fa-IR"/>
        </w:rPr>
        <w:t>"</w:t>
      </w:r>
      <w:r>
        <w:rPr>
          <w:rFonts w:ascii="Tahoma" w:hAnsi="Tahoma" w:cs="Tahoma" w:hint="cs"/>
          <w:color w:val="000000" w:themeColor="text1"/>
          <w:sz w:val="24"/>
          <w:szCs w:val="24"/>
          <w:rtl/>
          <w:lang w:bidi="fa-IR"/>
        </w:rPr>
        <w:t>بما هی ادلّه</w:t>
      </w:r>
      <w:r w:rsidR="005B3830">
        <w:rPr>
          <w:rFonts w:ascii="Tahoma" w:hAnsi="Tahoma" w:cs="Tahoma" w:hint="cs"/>
          <w:color w:val="000000" w:themeColor="text1"/>
          <w:sz w:val="24"/>
          <w:szCs w:val="24"/>
          <w:rtl/>
          <w:lang w:bidi="fa-IR"/>
        </w:rPr>
        <w:t xml:space="preserve">" </w:t>
      </w:r>
      <w:r w:rsidR="005B3830" w:rsidRPr="005B3830">
        <w:rPr>
          <w:rFonts w:ascii="Tahoma" w:hAnsi="Tahoma" w:cs="Tahoma" w:hint="cs"/>
          <w:color w:val="002060"/>
          <w:sz w:val="24"/>
          <w:szCs w:val="24"/>
          <w:rtl/>
          <w:lang w:bidi="fa-IR"/>
        </w:rPr>
        <w:t>(میرزای قمی)</w:t>
      </w:r>
      <w:r w:rsidRPr="005B3830">
        <w:rPr>
          <w:rFonts w:ascii="Tahoma" w:hAnsi="Tahoma" w:cs="Tahoma" w:hint="cs"/>
          <w:color w:val="002060"/>
          <w:sz w:val="24"/>
          <w:szCs w:val="24"/>
          <w:rtl/>
          <w:lang w:bidi="fa-IR"/>
        </w:rPr>
        <w:t xml:space="preserve"> </w:t>
      </w:r>
      <w:r>
        <w:rPr>
          <w:rFonts w:ascii="Tahoma" w:hAnsi="Tahoma" w:cs="Tahoma" w:hint="cs"/>
          <w:color w:val="000000" w:themeColor="text1"/>
          <w:sz w:val="24"/>
          <w:szCs w:val="24"/>
          <w:rtl/>
          <w:lang w:bidi="fa-IR"/>
        </w:rPr>
        <w:t xml:space="preserve">موضوع اند؟ </w:t>
      </w:r>
      <w:r w:rsidR="00031851">
        <w:rPr>
          <w:rFonts w:ascii="Tahoma" w:hAnsi="Tahoma" w:cs="Tahoma" w:hint="cs"/>
          <w:color w:val="000000" w:themeColor="text1"/>
          <w:sz w:val="24"/>
          <w:szCs w:val="24"/>
          <w:rtl/>
          <w:lang w:bidi="fa-IR"/>
        </w:rPr>
        <w:t>و بحث داغی شده است.</w:t>
      </w:r>
    </w:p>
    <w:p w:rsidR="005B3830" w:rsidRDefault="00031851" w:rsidP="003D4F23">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 xml:space="preserve"> </w:t>
      </w:r>
    </w:p>
    <w:p w:rsidR="006F53C0" w:rsidRDefault="00031851" w:rsidP="003D4F23">
      <w:pPr>
        <w:bidi/>
        <w:rPr>
          <w:rFonts w:ascii="Tahoma" w:hAnsi="Tahoma" w:cs="Tahoma"/>
          <w:color w:val="00B0F0"/>
          <w:sz w:val="24"/>
          <w:szCs w:val="24"/>
          <w:rtl/>
          <w:lang w:bidi="fa-IR"/>
        </w:rPr>
      </w:pPr>
      <w:r w:rsidRPr="005B3830">
        <w:rPr>
          <w:rFonts w:ascii="Tahoma" w:hAnsi="Tahoma" w:cs="Tahoma" w:hint="cs"/>
          <w:color w:val="00B0F0"/>
          <w:sz w:val="24"/>
          <w:szCs w:val="24"/>
          <w:rtl/>
          <w:lang w:bidi="fa-IR"/>
        </w:rPr>
        <w:t>میرزای قمی</w:t>
      </w:r>
      <w:r w:rsidR="006F53C0" w:rsidRPr="006F53C0">
        <w:rPr>
          <w:rFonts w:ascii="Tahoma" w:hAnsi="Tahoma" w:cs="Tahoma" w:hint="cs"/>
          <w:color w:val="000000" w:themeColor="text1"/>
          <w:sz w:val="24"/>
          <w:szCs w:val="24"/>
          <w:rtl/>
          <w:lang w:bidi="fa-IR"/>
        </w:rPr>
        <w:t>:</w:t>
      </w:r>
    </w:p>
    <w:p w:rsidR="006F53C0" w:rsidRDefault="006F53C0" w:rsidP="003D4F23">
      <w:pPr>
        <w:bidi/>
        <w:rPr>
          <w:rFonts w:ascii="Tahoma" w:hAnsi="Tahoma" w:cs="Tahoma"/>
          <w:color w:val="000000" w:themeColor="text1"/>
          <w:sz w:val="24"/>
          <w:szCs w:val="24"/>
          <w:rtl/>
          <w:lang w:bidi="fa-IR"/>
        </w:rPr>
      </w:pPr>
      <w:r w:rsidRPr="006F53C0">
        <w:rPr>
          <w:rFonts w:ascii="Tahoma" w:hAnsi="Tahoma" w:cs="Tahoma" w:hint="cs"/>
          <w:color w:val="000000" w:themeColor="text1"/>
          <w:sz w:val="24"/>
          <w:szCs w:val="24"/>
          <w:rtl/>
          <w:lang w:bidi="fa-IR"/>
        </w:rPr>
        <w:t>صاحب قوانی</w:t>
      </w:r>
      <w:r>
        <w:rPr>
          <w:rFonts w:ascii="Tahoma" w:hAnsi="Tahoma" w:cs="Tahoma" w:hint="cs"/>
          <w:color w:val="000000" w:themeColor="text1"/>
          <w:sz w:val="24"/>
          <w:szCs w:val="24"/>
          <w:rtl/>
          <w:lang w:bidi="fa-IR"/>
        </w:rPr>
        <w:t>ن</w:t>
      </w:r>
      <w:r w:rsidRPr="006F53C0">
        <w:rPr>
          <w:rFonts w:ascii="Tahoma" w:hAnsi="Tahoma" w:cs="Tahoma" w:hint="cs"/>
          <w:color w:val="000000" w:themeColor="text1"/>
          <w:sz w:val="24"/>
          <w:szCs w:val="24"/>
          <w:rtl/>
          <w:lang w:bidi="fa-IR"/>
        </w:rPr>
        <w:t xml:space="preserve"> معتقد است که </w:t>
      </w:r>
      <w:r w:rsidR="003D4F23">
        <w:rPr>
          <w:rFonts w:ascii="Tahoma" w:hAnsi="Tahoma" w:cs="Tahoma"/>
          <w:color w:val="000000" w:themeColor="text1"/>
          <w:sz w:val="24"/>
          <w:szCs w:val="24"/>
          <w:rtl/>
          <w:lang w:bidi="fa-IR"/>
        </w:rPr>
        <w:t>"</w:t>
      </w:r>
      <w:r w:rsidRPr="006F53C0">
        <w:rPr>
          <w:rFonts w:ascii="Tahoma" w:hAnsi="Tahoma" w:cs="Tahoma" w:hint="cs"/>
          <w:color w:val="000000" w:themeColor="text1"/>
          <w:sz w:val="24"/>
          <w:szCs w:val="24"/>
          <w:rtl/>
          <w:lang w:bidi="fa-IR"/>
        </w:rPr>
        <w:t>ادله اربعه بما هی ادله</w:t>
      </w:r>
      <w:r w:rsidR="003D4F23">
        <w:rPr>
          <w:rFonts w:ascii="Tahoma" w:hAnsi="Tahoma" w:cs="Tahoma"/>
          <w:color w:val="000000" w:themeColor="text1"/>
          <w:sz w:val="24"/>
          <w:szCs w:val="24"/>
          <w:rtl/>
          <w:lang w:bidi="fa-IR"/>
        </w:rPr>
        <w:t>"</w:t>
      </w:r>
      <w:r w:rsidRPr="006F53C0">
        <w:rPr>
          <w:rFonts w:ascii="Tahoma" w:hAnsi="Tahoma" w:cs="Tahoma" w:hint="cs"/>
          <w:color w:val="000000" w:themeColor="text1"/>
          <w:sz w:val="24"/>
          <w:szCs w:val="24"/>
          <w:rtl/>
          <w:lang w:bidi="fa-IR"/>
        </w:rPr>
        <w:t xml:space="preserve"> موضوع علم اصول است</w:t>
      </w:r>
      <w:r>
        <w:rPr>
          <w:rFonts w:ascii="Tahoma" w:hAnsi="Tahoma" w:cs="Tahoma" w:hint="cs"/>
          <w:color w:val="000000" w:themeColor="text1"/>
          <w:sz w:val="24"/>
          <w:szCs w:val="24"/>
          <w:rtl/>
          <w:lang w:bidi="fa-IR"/>
        </w:rPr>
        <w:t>،</w:t>
      </w:r>
      <w:r w:rsidRPr="006F53C0">
        <w:rPr>
          <w:rFonts w:ascii="Tahoma" w:hAnsi="Tahoma" w:cs="Tahoma" w:hint="cs"/>
          <w:color w:val="000000" w:themeColor="text1"/>
          <w:sz w:val="24"/>
          <w:szCs w:val="24"/>
          <w:rtl/>
          <w:lang w:bidi="fa-IR"/>
        </w:rPr>
        <w:t xml:space="preserve"> یعنی پس از فراغ از دلیل بودن </w:t>
      </w:r>
      <w:r w:rsidRPr="006F53C0">
        <w:rPr>
          <w:rFonts w:ascii="Tahoma" w:hAnsi="Tahoma" w:cs="Tahoma"/>
          <w:color w:val="000000" w:themeColor="text1"/>
          <w:sz w:val="24"/>
          <w:szCs w:val="24"/>
          <w:rtl/>
          <w:lang w:bidi="fa-IR"/>
        </w:rPr>
        <w:t>ادله</w:t>
      </w:r>
      <w:r w:rsidRPr="006F53C0">
        <w:rPr>
          <w:rFonts w:ascii="Tahoma" w:hAnsi="Tahoma" w:cs="Tahoma" w:hint="cs"/>
          <w:color w:val="000000" w:themeColor="text1"/>
          <w:sz w:val="24"/>
          <w:szCs w:val="24"/>
          <w:rtl/>
          <w:lang w:bidi="fa-IR"/>
        </w:rPr>
        <w:t xml:space="preserve"> اربعه، در اصول از آنها بحث </w:t>
      </w:r>
      <w:r w:rsidRPr="006F53C0">
        <w:rPr>
          <w:rFonts w:ascii="Tahoma" w:hAnsi="Tahoma" w:cs="Tahoma"/>
          <w:color w:val="000000" w:themeColor="text1"/>
          <w:sz w:val="24"/>
          <w:szCs w:val="24"/>
          <w:rtl/>
          <w:lang w:bidi="fa-IR"/>
        </w:rPr>
        <w:t>م</w:t>
      </w:r>
      <w:r w:rsidRPr="006F53C0">
        <w:rPr>
          <w:rFonts w:ascii="Tahoma" w:hAnsi="Tahoma" w:cs="Tahoma" w:hint="cs"/>
          <w:color w:val="000000" w:themeColor="text1"/>
          <w:sz w:val="24"/>
          <w:szCs w:val="24"/>
          <w:rtl/>
          <w:lang w:bidi="fa-IR"/>
        </w:rPr>
        <w:t>ی‌</w:t>
      </w:r>
      <w:r w:rsidRPr="006F53C0">
        <w:rPr>
          <w:rFonts w:ascii="Tahoma" w:hAnsi="Tahoma" w:cs="Tahoma" w:hint="eastAsia"/>
          <w:color w:val="000000" w:themeColor="text1"/>
          <w:sz w:val="24"/>
          <w:szCs w:val="24"/>
          <w:rtl/>
          <w:lang w:bidi="fa-IR"/>
        </w:rPr>
        <w:t>شود</w:t>
      </w:r>
      <w:r w:rsidR="003D4F23">
        <w:rPr>
          <w:rFonts w:ascii="Tahoma" w:hAnsi="Tahoma" w:cs="Tahoma" w:hint="cs"/>
          <w:color w:val="000000" w:themeColor="text1"/>
          <w:sz w:val="24"/>
          <w:szCs w:val="24"/>
          <w:rtl/>
          <w:lang w:bidi="fa-IR"/>
        </w:rPr>
        <w:t>،</w:t>
      </w:r>
      <w:r w:rsidRPr="006F53C0">
        <w:rPr>
          <w:rFonts w:ascii="Tahoma" w:hAnsi="Tahoma" w:cs="Tahoma" w:hint="cs"/>
          <w:color w:val="000000" w:themeColor="text1"/>
          <w:sz w:val="24"/>
          <w:szCs w:val="24"/>
          <w:rtl/>
          <w:lang w:bidi="fa-IR"/>
        </w:rPr>
        <w:t xml:space="preserve"> زیرا در علم اصول از </w:t>
      </w:r>
      <w:r w:rsidR="002618D0">
        <w:rPr>
          <w:rFonts w:ascii="Tahoma" w:hAnsi="Tahoma" w:cs="Tahoma" w:hint="cs"/>
          <w:color w:val="000000" w:themeColor="text1"/>
          <w:sz w:val="24"/>
          <w:szCs w:val="24"/>
          <w:rtl/>
          <w:lang w:bidi="fa-IR"/>
        </w:rPr>
        <w:t>حجّیت</w:t>
      </w:r>
      <w:r w:rsidRPr="006F53C0">
        <w:rPr>
          <w:rFonts w:ascii="Tahoma" w:hAnsi="Tahoma" w:cs="Tahoma" w:hint="cs"/>
          <w:color w:val="000000" w:themeColor="text1"/>
          <w:sz w:val="24"/>
          <w:szCs w:val="24"/>
          <w:rtl/>
          <w:lang w:bidi="fa-IR"/>
        </w:rPr>
        <w:t xml:space="preserve"> کتاب بحث </w:t>
      </w:r>
      <w:r w:rsidRPr="006F53C0">
        <w:rPr>
          <w:rFonts w:ascii="Tahoma" w:hAnsi="Tahoma" w:cs="Tahoma"/>
          <w:color w:val="000000" w:themeColor="text1"/>
          <w:sz w:val="24"/>
          <w:szCs w:val="24"/>
          <w:rtl/>
          <w:lang w:bidi="fa-IR"/>
        </w:rPr>
        <w:t>نم</w:t>
      </w:r>
      <w:r w:rsidRPr="006F53C0">
        <w:rPr>
          <w:rFonts w:ascii="Tahoma" w:hAnsi="Tahoma" w:cs="Tahoma" w:hint="cs"/>
          <w:color w:val="000000" w:themeColor="text1"/>
          <w:sz w:val="24"/>
          <w:szCs w:val="24"/>
          <w:rtl/>
          <w:lang w:bidi="fa-IR"/>
        </w:rPr>
        <w:t>ی‌</w:t>
      </w:r>
      <w:r w:rsidRPr="006F53C0">
        <w:rPr>
          <w:rFonts w:ascii="Tahoma" w:hAnsi="Tahoma" w:cs="Tahoma" w:hint="eastAsia"/>
          <w:color w:val="000000" w:themeColor="text1"/>
          <w:sz w:val="24"/>
          <w:szCs w:val="24"/>
          <w:rtl/>
          <w:lang w:bidi="fa-IR"/>
        </w:rPr>
        <w:t>شود</w:t>
      </w:r>
      <w:r w:rsidRPr="006F53C0">
        <w:rPr>
          <w:rFonts w:ascii="Tahoma" w:hAnsi="Tahoma" w:cs="Tahoma" w:hint="cs"/>
          <w:color w:val="000000" w:themeColor="text1"/>
          <w:sz w:val="24"/>
          <w:szCs w:val="24"/>
          <w:rtl/>
          <w:lang w:bidi="fa-IR"/>
        </w:rPr>
        <w:t xml:space="preserve"> و این بحث، بحثی کلامی است. همچنین </w:t>
      </w:r>
      <w:r w:rsidR="002618D0">
        <w:rPr>
          <w:rFonts w:ascii="Tahoma" w:hAnsi="Tahoma" w:cs="Tahoma" w:hint="cs"/>
          <w:color w:val="000000" w:themeColor="text1"/>
          <w:sz w:val="24"/>
          <w:szCs w:val="24"/>
          <w:rtl/>
          <w:lang w:bidi="fa-IR"/>
        </w:rPr>
        <w:t>حجّیت</w:t>
      </w:r>
      <w:r w:rsidRPr="006F53C0">
        <w:rPr>
          <w:rFonts w:ascii="Tahoma" w:hAnsi="Tahoma" w:cs="Tahoma" w:hint="cs"/>
          <w:color w:val="000000" w:themeColor="text1"/>
          <w:sz w:val="24"/>
          <w:szCs w:val="24"/>
          <w:rtl/>
          <w:lang w:bidi="fa-IR"/>
        </w:rPr>
        <w:t xml:space="preserve"> سنت در علم کلام بحث </w:t>
      </w:r>
      <w:r w:rsidRPr="006F53C0">
        <w:rPr>
          <w:rFonts w:ascii="Tahoma" w:hAnsi="Tahoma" w:cs="Tahoma"/>
          <w:color w:val="000000" w:themeColor="text1"/>
          <w:sz w:val="24"/>
          <w:szCs w:val="24"/>
          <w:rtl/>
          <w:lang w:bidi="fa-IR"/>
        </w:rPr>
        <w:t>م</w:t>
      </w:r>
      <w:r w:rsidRPr="006F53C0">
        <w:rPr>
          <w:rFonts w:ascii="Tahoma" w:hAnsi="Tahoma" w:cs="Tahoma" w:hint="cs"/>
          <w:color w:val="000000" w:themeColor="text1"/>
          <w:sz w:val="24"/>
          <w:szCs w:val="24"/>
          <w:rtl/>
          <w:lang w:bidi="fa-IR"/>
        </w:rPr>
        <w:t>ی‌</w:t>
      </w:r>
      <w:r w:rsidRPr="006F53C0">
        <w:rPr>
          <w:rFonts w:ascii="Tahoma" w:hAnsi="Tahoma" w:cs="Tahoma" w:hint="eastAsia"/>
          <w:color w:val="000000" w:themeColor="text1"/>
          <w:sz w:val="24"/>
          <w:szCs w:val="24"/>
          <w:rtl/>
          <w:lang w:bidi="fa-IR"/>
        </w:rPr>
        <w:t>شود</w:t>
      </w:r>
      <w:r w:rsidRPr="006F53C0">
        <w:rPr>
          <w:rFonts w:ascii="Tahoma" w:hAnsi="Tahoma" w:cs="Tahoma" w:hint="cs"/>
          <w:color w:val="000000" w:themeColor="text1"/>
          <w:sz w:val="24"/>
          <w:szCs w:val="24"/>
          <w:rtl/>
          <w:lang w:bidi="fa-IR"/>
        </w:rPr>
        <w:t xml:space="preserve"> و </w:t>
      </w:r>
      <w:r w:rsidR="002618D0">
        <w:rPr>
          <w:rFonts w:ascii="Tahoma" w:hAnsi="Tahoma" w:cs="Tahoma" w:hint="cs"/>
          <w:color w:val="000000" w:themeColor="text1"/>
          <w:sz w:val="24"/>
          <w:szCs w:val="24"/>
          <w:rtl/>
          <w:lang w:bidi="fa-IR"/>
        </w:rPr>
        <w:t>حجّیت</w:t>
      </w:r>
      <w:r w:rsidRPr="006F53C0">
        <w:rPr>
          <w:rFonts w:ascii="Tahoma" w:hAnsi="Tahoma" w:cs="Tahoma" w:hint="cs"/>
          <w:color w:val="000000" w:themeColor="text1"/>
          <w:sz w:val="24"/>
          <w:szCs w:val="24"/>
          <w:rtl/>
          <w:lang w:bidi="fa-IR"/>
        </w:rPr>
        <w:t xml:space="preserve"> عقل نیز در علم اصول مطرح </w:t>
      </w:r>
      <w:r w:rsidRPr="006F53C0">
        <w:rPr>
          <w:rFonts w:ascii="Tahoma" w:hAnsi="Tahoma" w:cs="Tahoma"/>
          <w:color w:val="000000" w:themeColor="text1"/>
          <w:sz w:val="24"/>
          <w:szCs w:val="24"/>
          <w:rtl/>
          <w:lang w:bidi="fa-IR"/>
        </w:rPr>
        <w:t>نم</w:t>
      </w:r>
      <w:r w:rsidRPr="006F53C0">
        <w:rPr>
          <w:rFonts w:ascii="Tahoma" w:hAnsi="Tahoma" w:cs="Tahoma" w:hint="cs"/>
          <w:color w:val="000000" w:themeColor="text1"/>
          <w:sz w:val="24"/>
          <w:szCs w:val="24"/>
          <w:rtl/>
          <w:lang w:bidi="fa-IR"/>
        </w:rPr>
        <w:t>ی‌</w:t>
      </w:r>
      <w:r w:rsidRPr="006F53C0">
        <w:rPr>
          <w:rFonts w:ascii="Tahoma" w:hAnsi="Tahoma" w:cs="Tahoma" w:hint="eastAsia"/>
          <w:color w:val="000000" w:themeColor="text1"/>
          <w:sz w:val="24"/>
          <w:szCs w:val="24"/>
          <w:rtl/>
          <w:lang w:bidi="fa-IR"/>
        </w:rPr>
        <w:t>گردد</w:t>
      </w:r>
      <w:r w:rsidRPr="006F53C0">
        <w:rPr>
          <w:rFonts w:ascii="Tahoma" w:hAnsi="Tahoma" w:cs="Tahoma" w:hint="cs"/>
          <w:color w:val="000000" w:themeColor="text1"/>
          <w:sz w:val="24"/>
          <w:szCs w:val="24"/>
          <w:rtl/>
          <w:lang w:bidi="fa-IR"/>
        </w:rPr>
        <w:t xml:space="preserve">. اگر گفته شود که </w:t>
      </w:r>
      <w:r w:rsidR="003D4F23">
        <w:rPr>
          <w:rFonts w:ascii="Tahoma" w:hAnsi="Tahoma" w:cs="Tahoma"/>
          <w:color w:val="000000" w:themeColor="text1"/>
          <w:sz w:val="24"/>
          <w:szCs w:val="24"/>
          <w:rtl/>
          <w:lang w:bidi="fa-IR"/>
        </w:rPr>
        <w:t>"</w:t>
      </w:r>
      <w:r w:rsidRPr="006F53C0">
        <w:rPr>
          <w:rFonts w:ascii="Tahoma" w:hAnsi="Tahoma" w:cs="Tahoma" w:hint="cs"/>
          <w:color w:val="000000" w:themeColor="text1"/>
          <w:sz w:val="24"/>
          <w:szCs w:val="24"/>
          <w:rtl/>
          <w:lang w:bidi="fa-IR"/>
        </w:rPr>
        <w:t>ادله اربعه</w:t>
      </w:r>
      <w:r w:rsidR="003D4F23">
        <w:rPr>
          <w:rFonts w:ascii="Tahoma" w:hAnsi="Tahoma" w:cs="Tahoma"/>
          <w:color w:val="000000" w:themeColor="text1"/>
          <w:sz w:val="24"/>
          <w:szCs w:val="24"/>
          <w:rtl/>
          <w:lang w:bidi="fa-IR"/>
        </w:rPr>
        <w:t>"</w:t>
      </w:r>
      <w:r w:rsidRPr="006F53C0">
        <w:rPr>
          <w:rFonts w:ascii="Tahoma" w:hAnsi="Tahoma" w:cs="Tahoma" w:hint="cs"/>
          <w:color w:val="000000" w:themeColor="text1"/>
          <w:sz w:val="24"/>
          <w:szCs w:val="24"/>
          <w:rtl/>
          <w:lang w:bidi="fa-IR"/>
        </w:rPr>
        <w:t xml:space="preserve"> موضوع علم اصول هستند، مسائل کلامیِ مربوط به این ادله نیز باید در اصول مورد بحث قرار بگیرد</w:t>
      </w:r>
      <w:r>
        <w:rPr>
          <w:rFonts w:ascii="Tahoma" w:hAnsi="Tahoma" w:cs="Tahoma" w:hint="cs"/>
          <w:color w:val="000000" w:themeColor="text1"/>
          <w:sz w:val="24"/>
          <w:szCs w:val="24"/>
          <w:rtl/>
          <w:lang w:bidi="fa-IR"/>
        </w:rPr>
        <w:t xml:space="preserve">، </w:t>
      </w:r>
      <w:r w:rsidRPr="006F53C0">
        <w:rPr>
          <w:rFonts w:ascii="Tahoma" w:hAnsi="Tahoma" w:cs="Tahoma"/>
          <w:color w:val="000000" w:themeColor="text1"/>
          <w:sz w:val="24"/>
          <w:szCs w:val="24"/>
          <w:rtl/>
          <w:lang w:bidi="fa-IR"/>
        </w:rPr>
        <w:t>درحال</w:t>
      </w:r>
      <w:r w:rsidRPr="006F53C0">
        <w:rPr>
          <w:rFonts w:ascii="Tahoma" w:hAnsi="Tahoma" w:cs="Tahoma" w:hint="cs"/>
          <w:color w:val="000000" w:themeColor="text1"/>
          <w:sz w:val="24"/>
          <w:szCs w:val="24"/>
          <w:rtl/>
          <w:lang w:bidi="fa-IR"/>
        </w:rPr>
        <w:t>ی‌</w:t>
      </w:r>
      <w:r w:rsidRPr="006F53C0">
        <w:rPr>
          <w:rFonts w:ascii="Tahoma" w:hAnsi="Tahoma" w:cs="Tahoma" w:hint="eastAsia"/>
          <w:color w:val="000000" w:themeColor="text1"/>
          <w:sz w:val="24"/>
          <w:szCs w:val="24"/>
          <w:rtl/>
          <w:lang w:bidi="fa-IR"/>
        </w:rPr>
        <w:t>که</w:t>
      </w:r>
      <w:r w:rsidRPr="006F53C0">
        <w:rPr>
          <w:rFonts w:ascii="Tahoma" w:hAnsi="Tahoma" w:cs="Tahoma" w:hint="cs"/>
          <w:color w:val="000000" w:themeColor="text1"/>
          <w:sz w:val="24"/>
          <w:szCs w:val="24"/>
          <w:rtl/>
          <w:lang w:bidi="fa-IR"/>
        </w:rPr>
        <w:t xml:space="preserve"> این مسائل، اصولی نیستند. به</w:t>
      </w:r>
      <w:r>
        <w:rPr>
          <w:rFonts w:ascii="Tahoma" w:hAnsi="Tahoma" w:cs="Tahoma" w:hint="cs"/>
          <w:color w:val="000000" w:themeColor="text1"/>
          <w:sz w:val="24"/>
          <w:szCs w:val="24"/>
          <w:rtl/>
          <w:lang w:bidi="fa-IR"/>
        </w:rPr>
        <w:t xml:space="preserve"> </w:t>
      </w:r>
      <w:r w:rsidRPr="006F53C0">
        <w:rPr>
          <w:rFonts w:ascii="Tahoma" w:hAnsi="Tahoma" w:cs="Tahoma" w:hint="cs"/>
          <w:color w:val="000000" w:themeColor="text1"/>
          <w:sz w:val="24"/>
          <w:szCs w:val="24"/>
          <w:rtl/>
          <w:lang w:bidi="fa-IR"/>
        </w:rPr>
        <w:t>‌عبارت</w:t>
      </w:r>
      <w:r>
        <w:rPr>
          <w:rFonts w:ascii="Tahoma" w:hAnsi="Tahoma" w:cs="Tahoma" w:hint="cs"/>
          <w:color w:val="000000" w:themeColor="text1"/>
          <w:sz w:val="24"/>
          <w:szCs w:val="24"/>
          <w:rtl/>
          <w:lang w:bidi="fa-IR"/>
        </w:rPr>
        <w:t xml:space="preserve"> </w:t>
      </w:r>
      <w:r w:rsidRPr="006F53C0">
        <w:rPr>
          <w:rFonts w:ascii="Tahoma" w:hAnsi="Tahoma" w:cs="Tahoma" w:hint="cs"/>
          <w:color w:val="000000" w:themeColor="text1"/>
          <w:sz w:val="24"/>
          <w:szCs w:val="24"/>
          <w:rtl/>
          <w:lang w:bidi="fa-IR"/>
        </w:rPr>
        <w:t>‌دیگر اثبات دلیلیت یا عدم دلیلیت مربوط به علم کلام است و پس</w:t>
      </w:r>
      <w:r>
        <w:rPr>
          <w:rFonts w:ascii="Tahoma" w:hAnsi="Tahoma" w:cs="Tahoma" w:hint="cs"/>
          <w:color w:val="000000" w:themeColor="text1"/>
          <w:sz w:val="24"/>
          <w:szCs w:val="24"/>
          <w:rtl/>
          <w:lang w:bidi="fa-IR"/>
        </w:rPr>
        <w:t xml:space="preserve"> </w:t>
      </w:r>
      <w:r w:rsidRPr="006F53C0">
        <w:rPr>
          <w:rFonts w:ascii="Tahoma" w:hAnsi="Tahoma" w:cs="Tahoma" w:hint="cs"/>
          <w:color w:val="000000" w:themeColor="text1"/>
          <w:sz w:val="24"/>
          <w:szCs w:val="24"/>
          <w:rtl/>
          <w:lang w:bidi="fa-IR"/>
        </w:rPr>
        <w:t>‌از</w:t>
      </w:r>
      <w:r>
        <w:rPr>
          <w:rFonts w:ascii="Tahoma" w:hAnsi="Tahoma" w:cs="Tahoma" w:hint="cs"/>
          <w:color w:val="000000" w:themeColor="text1"/>
          <w:sz w:val="24"/>
          <w:szCs w:val="24"/>
          <w:rtl/>
          <w:lang w:bidi="fa-IR"/>
        </w:rPr>
        <w:t xml:space="preserve"> </w:t>
      </w:r>
      <w:r w:rsidRPr="006F53C0">
        <w:rPr>
          <w:rFonts w:ascii="Tahoma" w:hAnsi="Tahoma" w:cs="Tahoma" w:hint="cs"/>
          <w:color w:val="000000" w:themeColor="text1"/>
          <w:sz w:val="24"/>
          <w:szCs w:val="24"/>
          <w:rtl/>
          <w:lang w:bidi="fa-IR"/>
        </w:rPr>
        <w:t xml:space="preserve">اینکه دلیلیت کتاب، سنت، اجماع و عقل در علم کلام اثبات شد، به این پرداخته </w:t>
      </w:r>
      <w:r w:rsidRPr="006F53C0">
        <w:rPr>
          <w:rFonts w:ascii="Tahoma" w:hAnsi="Tahoma" w:cs="Tahoma"/>
          <w:color w:val="000000" w:themeColor="text1"/>
          <w:sz w:val="24"/>
          <w:szCs w:val="24"/>
          <w:rtl/>
          <w:lang w:bidi="fa-IR"/>
        </w:rPr>
        <w:t>م</w:t>
      </w:r>
      <w:r w:rsidRPr="006F53C0">
        <w:rPr>
          <w:rFonts w:ascii="Tahoma" w:hAnsi="Tahoma" w:cs="Tahoma" w:hint="cs"/>
          <w:color w:val="000000" w:themeColor="text1"/>
          <w:sz w:val="24"/>
          <w:szCs w:val="24"/>
          <w:rtl/>
          <w:lang w:bidi="fa-IR"/>
        </w:rPr>
        <w:t>ی‌</w:t>
      </w:r>
      <w:r w:rsidRPr="006F53C0">
        <w:rPr>
          <w:rFonts w:ascii="Tahoma" w:hAnsi="Tahoma" w:cs="Tahoma" w:hint="eastAsia"/>
          <w:color w:val="000000" w:themeColor="text1"/>
          <w:sz w:val="24"/>
          <w:szCs w:val="24"/>
          <w:rtl/>
          <w:lang w:bidi="fa-IR"/>
        </w:rPr>
        <w:t>شود</w:t>
      </w:r>
      <w:r w:rsidRPr="006F53C0">
        <w:rPr>
          <w:rFonts w:ascii="Tahoma" w:hAnsi="Tahoma" w:cs="Tahoma" w:hint="cs"/>
          <w:color w:val="000000" w:themeColor="text1"/>
          <w:sz w:val="24"/>
          <w:szCs w:val="24"/>
          <w:rtl/>
          <w:lang w:bidi="fa-IR"/>
        </w:rPr>
        <w:t xml:space="preserve"> که چه احکام </w:t>
      </w:r>
      <w:r w:rsidRPr="006F53C0">
        <w:rPr>
          <w:rFonts w:ascii="Tahoma" w:hAnsi="Tahoma" w:cs="Tahoma"/>
          <w:color w:val="000000" w:themeColor="text1"/>
          <w:sz w:val="24"/>
          <w:szCs w:val="24"/>
          <w:rtl/>
          <w:lang w:bidi="fa-IR"/>
        </w:rPr>
        <w:t>فقه</w:t>
      </w:r>
      <w:r w:rsidRPr="006F53C0">
        <w:rPr>
          <w:rFonts w:ascii="Tahoma" w:hAnsi="Tahoma" w:cs="Tahoma" w:hint="cs"/>
          <w:color w:val="000000" w:themeColor="text1"/>
          <w:sz w:val="24"/>
          <w:szCs w:val="24"/>
          <w:rtl/>
          <w:lang w:bidi="fa-IR"/>
        </w:rPr>
        <w:t>ی‌</w:t>
      </w:r>
      <w:r w:rsidRPr="006F53C0">
        <w:rPr>
          <w:rFonts w:ascii="Tahoma" w:hAnsi="Tahoma" w:cs="Tahoma" w:hint="eastAsia"/>
          <w:color w:val="000000" w:themeColor="text1"/>
          <w:sz w:val="24"/>
          <w:szCs w:val="24"/>
          <w:rtl/>
          <w:lang w:bidi="fa-IR"/>
        </w:rPr>
        <w:t>ا</w:t>
      </w:r>
      <w:r w:rsidRPr="006F53C0">
        <w:rPr>
          <w:rFonts w:ascii="Tahoma" w:hAnsi="Tahoma" w:cs="Tahoma" w:hint="cs"/>
          <w:color w:val="000000" w:themeColor="text1"/>
          <w:sz w:val="24"/>
          <w:szCs w:val="24"/>
          <w:rtl/>
          <w:lang w:bidi="fa-IR"/>
        </w:rPr>
        <w:t>ی از آنها استفاده</w:t>
      </w:r>
      <w:r>
        <w:rPr>
          <w:rFonts w:ascii="Tahoma" w:hAnsi="Tahoma" w:cs="Tahoma" w:hint="cs"/>
          <w:color w:val="000000" w:themeColor="text1"/>
          <w:sz w:val="24"/>
          <w:szCs w:val="24"/>
          <w:rtl/>
          <w:lang w:bidi="fa-IR"/>
        </w:rPr>
        <w:t xml:space="preserve"> و استنباط</w:t>
      </w:r>
      <w:r w:rsidRPr="006F53C0">
        <w:rPr>
          <w:rFonts w:ascii="Tahoma" w:hAnsi="Tahoma" w:cs="Tahoma" w:hint="cs"/>
          <w:color w:val="000000" w:themeColor="text1"/>
          <w:sz w:val="24"/>
          <w:szCs w:val="24"/>
          <w:rtl/>
          <w:lang w:bidi="fa-IR"/>
        </w:rPr>
        <w:t xml:space="preserve"> </w:t>
      </w:r>
      <w:r w:rsidRPr="006F53C0">
        <w:rPr>
          <w:rFonts w:ascii="Tahoma" w:hAnsi="Tahoma" w:cs="Tahoma"/>
          <w:color w:val="000000" w:themeColor="text1"/>
          <w:sz w:val="24"/>
          <w:szCs w:val="24"/>
          <w:rtl/>
          <w:lang w:bidi="fa-IR"/>
        </w:rPr>
        <w:t>م</w:t>
      </w:r>
      <w:r w:rsidRPr="006F53C0">
        <w:rPr>
          <w:rFonts w:ascii="Tahoma" w:hAnsi="Tahoma" w:cs="Tahoma" w:hint="cs"/>
          <w:color w:val="000000" w:themeColor="text1"/>
          <w:sz w:val="24"/>
          <w:szCs w:val="24"/>
          <w:rtl/>
          <w:lang w:bidi="fa-IR"/>
        </w:rPr>
        <w:t>ی‌</w:t>
      </w:r>
      <w:r w:rsidRPr="006F53C0">
        <w:rPr>
          <w:rFonts w:ascii="Tahoma" w:hAnsi="Tahoma" w:cs="Tahoma" w:hint="eastAsia"/>
          <w:color w:val="000000" w:themeColor="text1"/>
          <w:sz w:val="24"/>
          <w:szCs w:val="24"/>
          <w:rtl/>
          <w:lang w:bidi="fa-IR"/>
        </w:rPr>
        <w:t>شود</w:t>
      </w:r>
      <w:r w:rsidRPr="006F53C0">
        <w:rPr>
          <w:rFonts w:ascii="Tahoma" w:hAnsi="Tahoma" w:cs="Tahoma" w:hint="cs"/>
          <w:color w:val="000000" w:themeColor="text1"/>
          <w:sz w:val="24"/>
          <w:szCs w:val="24"/>
          <w:rtl/>
          <w:lang w:bidi="fa-IR"/>
        </w:rPr>
        <w:t>.</w:t>
      </w:r>
      <w:r>
        <w:rPr>
          <w:rFonts w:ascii="Tahoma" w:hAnsi="Tahoma" w:cs="Tahoma" w:hint="cs"/>
          <w:color w:val="000000" w:themeColor="text1"/>
          <w:sz w:val="24"/>
          <w:szCs w:val="24"/>
          <w:rtl/>
          <w:lang w:bidi="fa-IR"/>
        </w:rPr>
        <w:t xml:space="preserve"> </w:t>
      </w:r>
      <w:r w:rsidRPr="006F53C0">
        <w:rPr>
          <w:rFonts w:ascii="Tahoma" w:hAnsi="Tahoma" w:cs="Tahoma" w:hint="cs"/>
          <w:color w:val="000000" w:themeColor="text1"/>
          <w:sz w:val="24"/>
          <w:szCs w:val="24"/>
          <w:rtl/>
          <w:lang w:bidi="fa-IR"/>
        </w:rPr>
        <w:t>در حقیقت اشکال میرزای قمی این</w:t>
      </w:r>
      <w:r w:rsidRPr="006F53C0">
        <w:rPr>
          <w:rFonts w:ascii="Tahoma" w:hAnsi="Tahoma" w:cs="Tahoma"/>
          <w:color w:val="000000" w:themeColor="text1"/>
          <w:sz w:val="24"/>
          <w:szCs w:val="24"/>
          <w:rtl/>
          <w:lang w:bidi="fa-IR"/>
        </w:rPr>
        <w:t xml:space="preserve"> </w:t>
      </w:r>
      <w:r w:rsidRPr="006F53C0">
        <w:rPr>
          <w:rFonts w:ascii="Tahoma" w:hAnsi="Tahoma" w:cs="Tahoma" w:hint="cs"/>
          <w:color w:val="000000" w:themeColor="text1"/>
          <w:sz w:val="24"/>
          <w:szCs w:val="24"/>
          <w:rtl/>
          <w:lang w:bidi="fa-IR"/>
        </w:rPr>
        <w:t xml:space="preserve">است که اگر قید </w:t>
      </w:r>
      <w:r w:rsidR="003D4F23">
        <w:rPr>
          <w:rFonts w:ascii="Tahoma" w:hAnsi="Tahoma" w:cs="Tahoma"/>
          <w:color w:val="000000" w:themeColor="text1"/>
          <w:sz w:val="24"/>
          <w:szCs w:val="24"/>
          <w:rtl/>
          <w:lang w:bidi="fa-IR"/>
        </w:rPr>
        <w:t>"</w:t>
      </w:r>
      <w:r w:rsidRPr="006F53C0">
        <w:rPr>
          <w:rFonts w:ascii="Tahoma" w:hAnsi="Tahoma" w:cs="Tahoma" w:hint="cs"/>
          <w:color w:val="000000" w:themeColor="text1"/>
          <w:sz w:val="24"/>
          <w:szCs w:val="24"/>
          <w:rtl/>
          <w:lang w:bidi="fa-IR"/>
        </w:rPr>
        <w:t>بما هی ادله</w:t>
      </w:r>
      <w:r w:rsidR="003D4F23">
        <w:rPr>
          <w:rFonts w:ascii="Tahoma" w:hAnsi="Tahoma" w:cs="Tahoma"/>
          <w:color w:val="000000" w:themeColor="text1"/>
          <w:sz w:val="24"/>
          <w:szCs w:val="24"/>
          <w:rtl/>
          <w:lang w:bidi="fa-IR"/>
        </w:rPr>
        <w:t>"</w:t>
      </w:r>
      <w:r w:rsidRPr="006F53C0">
        <w:rPr>
          <w:rFonts w:ascii="Tahoma" w:hAnsi="Tahoma" w:cs="Tahoma" w:hint="cs"/>
          <w:color w:val="000000" w:themeColor="text1"/>
          <w:sz w:val="24"/>
          <w:szCs w:val="24"/>
          <w:rtl/>
          <w:lang w:bidi="fa-IR"/>
        </w:rPr>
        <w:t xml:space="preserve"> آورده نشود، مسائلی که اصولی نیستند وارد این علم شده و مانعیت اغیار از بین </w:t>
      </w:r>
      <w:r w:rsidRPr="006F53C0">
        <w:rPr>
          <w:rFonts w:ascii="Tahoma" w:hAnsi="Tahoma" w:cs="Tahoma"/>
          <w:color w:val="000000" w:themeColor="text1"/>
          <w:sz w:val="24"/>
          <w:szCs w:val="24"/>
          <w:rtl/>
          <w:lang w:bidi="fa-IR"/>
        </w:rPr>
        <w:t>م</w:t>
      </w:r>
      <w:r w:rsidRPr="006F53C0">
        <w:rPr>
          <w:rFonts w:ascii="Tahoma" w:hAnsi="Tahoma" w:cs="Tahoma" w:hint="cs"/>
          <w:color w:val="000000" w:themeColor="text1"/>
          <w:sz w:val="24"/>
          <w:szCs w:val="24"/>
          <w:rtl/>
          <w:lang w:bidi="fa-IR"/>
        </w:rPr>
        <w:t>ی‌</w:t>
      </w:r>
      <w:r w:rsidRPr="006F53C0">
        <w:rPr>
          <w:rFonts w:ascii="Tahoma" w:hAnsi="Tahoma" w:cs="Tahoma" w:hint="eastAsia"/>
          <w:color w:val="000000" w:themeColor="text1"/>
          <w:sz w:val="24"/>
          <w:szCs w:val="24"/>
          <w:rtl/>
          <w:lang w:bidi="fa-IR"/>
        </w:rPr>
        <w:t>رود</w:t>
      </w:r>
      <w:r w:rsidRPr="006F53C0">
        <w:rPr>
          <w:rFonts w:ascii="Tahoma" w:hAnsi="Tahoma" w:cs="Tahoma" w:hint="cs"/>
          <w:color w:val="000000" w:themeColor="text1"/>
          <w:sz w:val="24"/>
          <w:szCs w:val="24"/>
          <w:rtl/>
          <w:lang w:bidi="fa-IR"/>
        </w:rPr>
        <w:t>.</w:t>
      </w:r>
    </w:p>
    <w:p w:rsidR="006F53C0" w:rsidRPr="006F53C0" w:rsidRDefault="006F53C0" w:rsidP="003D4F23">
      <w:pPr>
        <w:bidi/>
        <w:rPr>
          <w:rFonts w:ascii="Tahoma" w:hAnsi="Tahoma" w:cs="Tahoma"/>
          <w:color w:val="000000" w:themeColor="text1"/>
          <w:sz w:val="24"/>
          <w:szCs w:val="24"/>
          <w:rtl/>
          <w:lang w:bidi="fa-IR"/>
        </w:rPr>
      </w:pPr>
    </w:p>
    <w:p w:rsidR="006F53C0" w:rsidRDefault="006F53C0" w:rsidP="003D4F23">
      <w:pPr>
        <w:bidi/>
        <w:rPr>
          <w:rFonts w:ascii="Tahoma" w:hAnsi="Tahoma" w:cs="Tahoma"/>
          <w:color w:val="000000" w:themeColor="text1"/>
          <w:sz w:val="24"/>
          <w:szCs w:val="24"/>
          <w:rtl/>
          <w:lang w:bidi="fa-IR"/>
        </w:rPr>
      </w:pPr>
      <w:r w:rsidRPr="006F53C0">
        <w:rPr>
          <w:rFonts w:ascii="Tahoma" w:hAnsi="Tahoma" w:cs="Tahoma" w:hint="cs"/>
          <w:color w:val="00B0F0"/>
          <w:sz w:val="24"/>
          <w:szCs w:val="24"/>
          <w:rtl/>
          <w:lang w:bidi="fa-IR"/>
        </w:rPr>
        <w:t>صاحب فصول</w:t>
      </w:r>
      <w:r>
        <w:rPr>
          <w:rFonts w:ascii="Tahoma" w:hAnsi="Tahoma" w:cs="Tahoma" w:hint="cs"/>
          <w:color w:val="000000" w:themeColor="text1"/>
          <w:sz w:val="24"/>
          <w:szCs w:val="24"/>
          <w:rtl/>
          <w:lang w:bidi="fa-IR"/>
        </w:rPr>
        <w:t xml:space="preserve">: </w:t>
      </w:r>
    </w:p>
    <w:p w:rsidR="006F53C0" w:rsidRPr="006F53C0" w:rsidRDefault="006F53C0" w:rsidP="003D4F23">
      <w:pPr>
        <w:bidi/>
        <w:rPr>
          <w:rFonts w:ascii="Tahoma" w:hAnsi="Tahoma" w:cs="Tahoma"/>
          <w:color w:val="000000" w:themeColor="text1"/>
          <w:sz w:val="24"/>
          <w:szCs w:val="24"/>
          <w:lang w:bidi="fa-IR"/>
        </w:rPr>
      </w:pPr>
      <w:r w:rsidRPr="006F53C0">
        <w:rPr>
          <w:rFonts w:ascii="Tahoma" w:hAnsi="Tahoma" w:cs="Tahoma" w:hint="cs"/>
          <w:color w:val="000000" w:themeColor="text1"/>
          <w:sz w:val="24"/>
          <w:szCs w:val="24"/>
          <w:rtl/>
          <w:lang w:bidi="fa-IR"/>
        </w:rPr>
        <w:t xml:space="preserve">صاحب فصول، کلام صاحب قوانین را رد </w:t>
      </w:r>
      <w:r w:rsidR="00E6263C">
        <w:rPr>
          <w:rFonts w:ascii="Tahoma" w:hAnsi="Tahoma" w:cs="Tahoma"/>
          <w:color w:val="000000" w:themeColor="text1"/>
          <w:sz w:val="24"/>
          <w:szCs w:val="24"/>
          <w:rtl/>
          <w:lang w:bidi="fa-IR"/>
        </w:rPr>
        <w:t>می کند</w:t>
      </w:r>
      <w:r w:rsidRPr="006F53C0">
        <w:rPr>
          <w:rFonts w:ascii="Tahoma" w:hAnsi="Tahoma" w:cs="Tahoma" w:hint="cs"/>
          <w:color w:val="000000" w:themeColor="text1"/>
          <w:sz w:val="24"/>
          <w:szCs w:val="24"/>
          <w:rtl/>
          <w:lang w:bidi="fa-IR"/>
        </w:rPr>
        <w:t xml:space="preserve">. ایشان موضوع علم اصول را </w:t>
      </w:r>
      <w:r w:rsidR="003D4F23">
        <w:rPr>
          <w:rFonts w:ascii="Tahoma" w:hAnsi="Tahoma" w:cs="Tahoma"/>
          <w:color w:val="000000" w:themeColor="text1"/>
          <w:sz w:val="24"/>
          <w:szCs w:val="24"/>
          <w:rtl/>
          <w:lang w:bidi="fa-IR"/>
        </w:rPr>
        <w:t>"</w:t>
      </w:r>
      <w:r w:rsidRPr="006F53C0">
        <w:rPr>
          <w:rFonts w:ascii="Tahoma" w:hAnsi="Tahoma" w:cs="Tahoma" w:hint="cs"/>
          <w:color w:val="000000" w:themeColor="text1"/>
          <w:sz w:val="24"/>
          <w:szCs w:val="24"/>
          <w:rtl/>
          <w:lang w:bidi="fa-IR"/>
        </w:rPr>
        <w:t>ادله اربعه بما هی هی</w:t>
      </w:r>
      <w:r w:rsidR="003D4F23">
        <w:rPr>
          <w:rFonts w:ascii="Tahoma" w:hAnsi="Tahoma" w:cs="Tahoma"/>
          <w:color w:val="000000" w:themeColor="text1"/>
          <w:sz w:val="24"/>
          <w:szCs w:val="24"/>
          <w:rtl/>
          <w:lang w:bidi="fa-IR"/>
        </w:rPr>
        <w:t>"</w:t>
      </w:r>
      <w:r w:rsidRPr="006F53C0">
        <w:rPr>
          <w:rFonts w:ascii="Tahoma" w:hAnsi="Tahoma" w:cs="Tahoma" w:hint="cs"/>
          <w:color w:val="000000" w:themeColor="text1"/>
          <w:sz w:val="24"/>
          <w:szCs w:val="24"/>
          <w:rtl/>
          <w:lang w:bidi="fa-IR"/>
        </w:rPr>
        <w:t xml:space="preserve"> دانسته و </w:t>
      </w:r>
      <w:r w:rsidRPr="006F53C0">
        <w:rPr>
          <w:rFonts w:ascii="Tahoma" w:hAnsi="Tahoma" w:cs="Tahoma"/>
          <w:color w:val="000000" w:themeColor="text1"/>
          <w:sz w:val="24"/>
          <w:szCs w:val="24"/>
          <w:rtl/>
          <w:lang w:bidi="fa-IR"/>
        </w:rPr>
        <w:t>م</w:t>
      </w:r>
      <w:r w:rsidRPr="006F53C0">
        <w:rPr>
          <w:rFonts w:ascii="Tahoma" w:hAnsi="Tahoma" w:cs="Tahoma" w:hint="cs"/>
          <w:color w:val="000000" w:themeColor="text1"/>
          <w:sz w:val="24"/>
          <w:szCs w:val="24"/>
          <w:rtl/>
          <w:lang w:bidi="fa-IR"/>
        </w:rPr>
        <w:t>ی‌</w:t>
      </w:r>
      <w:r w:rsidRPr="006F53C0">
        <w:rPr>
          <w:rFonts w:ascii="Tahoma" w:hAnsi="Tahoma" w:cs="Tahoma" w:hint="eastAsia"/>
          <w:color w:val="000000" w:themeColor="text1"/>
          <w:sz w:val="24"/>
          <w:szCs w:val="24"/>
          <w:rtl/>
          <w:lang w:bidi="fa-IR"/>
        </w:rPr>
        <w:t>فرما</w:t>
      </w:r>
      <w:r w:rsidRPr="006F53C0">
        <w:rPr>
          <w:rFonts w:ascii="Tahoma" w:hAnsi="Tahoma" w:cs="Tahoma" w:hint="cs"/>
          <w:color w:val="000000" w:themeColor="text1"/>
          <w:sz w:val="24"/>
          <w:szCs w:val="24"/>
          <w:rtl/>
          <w:lang w:bidi="fa-IR"/>
        </w:rPr>
        <w:t>ی</w:t>
      </w:r>
      <w:r w:rsidRPr="006F53C0">
        <w:rPr>
          <w:rFonts w:ascii="Tahoma" w:hAnsi="Tahoma" w:cs="Tahoma" w:hint="eastAsia"/>
          <w:color w:val="000000" w:themeColor="text1"/>
          <w:sz w:val="24"/>
          <w:szCs w:val="24"/>
          <w:rtl/>
          <w:lang w:bidi="fa-IR"/>
        </w:rPr>
        <w:t>ند</w:t>
      </w:r>
      <w:r w:rsidRPr="006F53C0">
        <w:rPr>
          <w:rFonts w:ascii="Tahoma" w:hAnsi="Tahoma" w:cs="Tahoma" w:hint="cs"/>
          <w:color w:val="000000" w:themeColor="text1"/>
          <w:sz w:val="24"/>
          <w:szCs w:val="24"/>
          <w:rtl/>
          <w:lang w:bidi="fa-IR"/>
        </w:rPr>
        <w:t xml:space="preserve"> </w:t>
      </w:r>
      <w:r w:rsidR="003D4F23">
        <w:rPr>
          <w:rFonts w:ascii="Tahoma" w:hAnsi="Tahoma" w:cs="Tahoma"/>
          <w:color w:val="000000" w:themeColor="text1"/>
          <w:sz w:val="24"/>
          <w:szCs w:val="24"/>
          <w:rtl/>
          <w:lang w:bidi="fa-IR"/>
        </w:rPr>
        <w:t>"</w:t>
      </w:r>
      <w:r w:rsidRPr="006F53C0">
        <w:rPr>
          <w:rFonts w:ascii="Tahoma" w:hAnsi="Tahoma" w:cs="Tahoma" w:hint="cs"/>
          <w:color w:val="000000" w:themeColor="text1"/>
          <w:sz w:val="24"/>
          <w:szCs w:val="24"/>
          <w:rtl/>
          <w:lang w:bidi="fa-IR"/>
        </w:rPr>
        <w:t>بما هی ادله</w:t>
      </w:r>
      <w:r w:rsidR="003D4F23">
        <w:rPr>
          <w:rFonts w:ascii="Tahoma" w:hAnsi="Tahoma" w:cs="Tahoma"/>
          <w:color w:val="000000" w:themeColor="text1"/>
          <w:sz w:val="24"/>
          <w:szCs w:val="24"/>
          <w:rtl/>
          <w:lang w:bidi="fa-IR"/>
        </w:rPr>
        <w:t>"</w:t>
      </w:r>
      <w:r>
        <w:rPr>
          <w:rFonts w:ascii="Tahoma" w:hAnsi="Tahoma" w:cs="Tahoma" w:hint="cs"/>
          <w:color w:val="000000" w:themeColor="text1"/>
          <w:sz w:val="24"/>
          <w:szCs w:val="24"/>
          <w:rtl/>
          <w:lang w:bidi="fa-IR"/>
        </w:rPr>
        <w:t xml:space="preserve"> که مرحوم میرزای قمی فرموده اند</w:t>
      </w:r>
      <w:r w:rsidRPr="006F53C0">
        <w:rPr>
          <w:rFonts w:ascii="Tahoma" w:hAnsi="Tahoma" w:cs="Tahoma" w:hint="cs"/>
          <w:color w:val="000000" w:themeColor="text1"/>
          <w:sz w:val="24"/>
          <w:szCs w:val="24"/>
          <w:rtl/>
          <w:lang w:bidi="fa-IR"/>
        </w:rPr>
        <w:t xml:space="preserve"> یعنی بعد از فراغ از دلیل بودن، </w:t>
      </w:r>
      <w:r w:rsidRPr="006F53C0">
        <w:rPr>
          <w:rFonts w:ascii="Tahoma" w:hAnsi="Tahoma" w:cs="Tahoma"/>
          <w:color w:val="000000" w:themeColor="text1"/>
          <w:sz w:val="24"/>
          <w:szCs w:val="24"/>
          <w:rtl/>
          <w:lang w:bidi="fa-IR"/>
        </w:rPr>
        <w:t>درحال</w:t>
      </w:r>
      <w:r w:rsidRPr="006F53C0">
        <w:rPr>
          <w:rFonts w:ascii="Tahoma" w:hAnsi="Tahoma" w:cs="Tahoma" w:hint="cs"/>
          <w:color w:val="000000" w:themeColor="text1"/>
          <w:sz w:val="24"/>
          <w:szCs w:val="24"/>
          <w:rtl/>
          <w:lang w:bidi="fa-IR"/>
        </w:rPr>
        <w:t>ی‌</w:t>
      </w:r>
      <w:r w:rsidRPr="006F53C0">
        <w:rPr>
          <w:rFonts w:ascii="Tahoma" w:hAnsi="Tahoma" w:cs="Tahoma" w:hint="eastAsia"/>
          <w:color w:val="000000" w:themeColor="text1"/>
          <w:sz w:val="24"/>
          <w:szCs w:val="24"/>
          <w:rtl/>
          <w:lang w:bidi="fa-IR"/>
        </w:rPr>
        <w:t>که</w:t>
      </w:r>
      <w:r w:rsidRPr="006F53C0">
        <w:rPr>
          <w:rFonts w:ascii="Tahoma" w:hAnsi="Tahoma" w:cs="Tahoma" w:hint="cs"/>
          <w:color w:val="000000" w:themeColor="text1"/>
          <w:sz w:val="24"/>
          <w:szCs w:val="24"/>
          <w:rtl/>
          <w:lang w:bidi="fa-IR"/>
        </w:rPr>
        <w:t xml:space="preserve"> </w:t>
      </w:r>
      <w:r w:rsidR="002618D0">
        <w:rPr>
          <w:rFonts w:ascii="Tahoma" w:hAnsi="Tahoma" w:cs="Tahoma" w:hint="cs"/>
          <w:color w:val="000000" w:themeColor="text1"/>
          <w:sz w:val="24"/>
          <w:szCs w:val="24"/>
          <w:rtl/>
          <w:lang w:bidi="fa-IR"/>
        </w:rPr>
        <w:t>حجّیت</w:t>
      </w:r>
      <w:r w:rsidRPr="006F53C0">
        <w:rPr>
          <w:rFonts w:ascii="Tahoma" w:hAnsi="Tahoma" w:cs="Tahoma" w:hint="cs"/>
          <w:color w:val="000000" w:themeColor="text1"/>
          <w:sz w:val="24"/>
          <w:szCs w:val="24"/>
          <w:rtl/>
          <w:lang w:bidi="fa-IR"/>
        </w:rPr>
        <w:t xml:space="preserve"> موارد مختلفی مانند استصحاب، برائت، </w:t>
      </w:r>
      <w:r w:rsidRPr="006F53C0">
        <w:rPr>
          <w:rFonts w:ascii="Tahoma" w:hAnsi="Tahoma" w:cs="Tahoma"/>
          <w:color w:val="000000" w:themeColor="text1"/>
          <w:sz w:val="24"/>
          <w:szCs w:val="24"/>
          <w:rtl/>
          <w:lang w:bidi="fa-IR"/>
        </w:rPr>
        <w:t>قاعده‌</w:t>
      </w:r>
      <w:r w:rsidRPr="006F53C0">
        <w:rPr>
          <w:rFonts w:ascii="Tahoma" w:hAnsi="Tahoma" w:cs="Tahoma" w:hint="cs"/>
          <w:color w:val="000000" w:themeColor="text1"/>
          <w:sz w:val="24"/>
          <w:szCs w:val="24"/>
          <w:rtl/>
          <w:lang w:bidi="fa-IR"/>
        </w:rPr>
        <w:t xml:space="preserve">ی </w:t>
      </w:r>
      <w:r w:rsidRPr="006F53C0">
        <w:rPr>
          <w:rFonts w:ascii="Tahoma" w:hAnsi="Tahoma" w:cs="Tahoma"/>
          <w:color w:val="000000" w:themeColor="text1"/>
          <w:sz w:val="24"/>
          <w:szCs w:val="24"/>
          <w:rtl/>
          <w:lang w:bidi="fa-IR"/>
        </w:rPr>
        <w:t>ملازمه‌</w:t>
      </w:r>
      <w:r w:rsidRPr="006F53C0">
        <w:rPr>
          <w:rFonts w:ascii="Tahoma" w:hAnsi="Tahoma" w:cs="Tahoma" w:hint="cs"/>
          <w:color w:val="000000" w:themeColor="text1"/>
          <w:sz w:val="24"/>
          <w:szCs w:val="24"/>
          <w:rtl/>
          <w:lang w:bidi="fa-IR"/>
        </w:rPr>
        <w:t>ی بین عقل و نقل، خبر واحد و</w:t>
      </w:r>
      <w:r>
        <w:rPr>
          <w:rFonts w:ascii="Tahoma" w:hAnsi="Tahoma" w:cs="Tahoma" w:hint="cs"/>
          <w:color w:val="000000" w:themeColor="text1"/>
          <w:sz w:val="24"/>
          <w:szCs w:val="24"/>
          <w:rtl/>
          <w:lang w:bidi="fa-IR"/>
        </w:rPr>
        <w:t xml:space="preserve"> </w:t>
      </w:r>
      <w:r w:rsidRPr="006F53C0">
        <w:rPr>
          <w:rFonts w:ascii="Tahoma" w:hAnsi="Tahoma" w:cs="Tahoma" w:hint="cs"/>
          <w:color w:val="000000" w:themeColor="text1"/>
          <w:sz w:val="24"/>
          <w:szCs w:val="24"/>
          <w:rtl/>
          <w:lang w:bidi="fa-IR"/>
        </w:rPr>
        <w:t xml:space="preserve">... در علم اصول بحث </w:t>
      </w:r>
      <w:r w:rsidRPr="006F53C0">
        <w:rPr>
          <w:rFonts w:ascii="Tahoma" w:hAnsi="Tahoma" w:cs="Tahoma"/>
          <w:color w:val="000000" w:themeColor="text1"/>
          <w:sz w:val="24"/>
          <w:szCs w:val="24"/>
          <w:rtl/>
          <w:lang w:bidi="fa-IR"/>
        </w:rPr>
        <w:t>م</w:t>
      </w:r>
      <w:r w:rsidRPr="006F53C0">
        <w:rPr>
          <w:rFonts w:ascii="Tahoma" w:hAnsi="Tahoma" w:cs="Tahoma" w:hint="cs"/>
          <w:color w:val="000000" w:themeColor="text1"/>
          <w:sz w:val="24"/>
          <w:szCs w:val="24"/>
          <w:rtl/>
          <w:lang w:bidi="fa-IR"/>
        </w:rPr>
        <w:t>ی‌</w:t>
      </w:r>
      <w:r w:rsidRPr="006F53C0">
        <w:rPr>
          <w:rFonts w:ascii="Tahoma" w:hAnsi="Tahoma" w:cs="Tahoma" w:hint="eastAsia"/>
          <w:color w:val="000000" w:themeColor="text1"/>
          <w:sz w:val="24"/>
          <w:szCs w:val="24"/>
          <w:rtl/>
          <w:lang w:bidi="fa-IR"/>
        </w:rPr>
        <w:t>شود</w:t>
      </w:r>
      <w:r w:rsidRPr="006F53C0">
        <w:rPr>
          <w:rFonts w:ascii="Tahoma" w:hAnsi="Tahoma" w:cs="Tahoma" w:hint="cs"/>
          <w:color w:val="000000" w:themeColor="text1"/>
          <w:sz w:val="24"/>
          <w:szCs w:val="24"/>
          <w:rtl/>
          <w:lang w:bidi="fa-IR"/>
        </w:rPr>
        <w:t xml:space="preserve"> و </w:t>
      </w:r>
      <w:r w:rsidR="00980113">
        <w:rPr>
          <w:rFonts w:ascii="Tahoma" w:hAnsi="Tahoma" w:cs="Tahoma"/>
          <w:color w:val="000000" w:themeColor="text1"/>
          <w:sz w:val="24"/>
          <w:szCs w:val="24"/>
          <w:rtl/>
          <w:lang w:bidi="fa-IR"/>
        </w:rPr>
        <w:t>این گونه</w:t>
      </w:r>
      <w:r w:rsidRPr="006F53C0">
        <w:rPr>
          <w:rFonts w:ascii="Tahoma" w:hAnsi="Tahoma" w:cs="Tahoma" w:hint="cs"/>
          <w:color w:val="000000" w:themeColor="text1"/>
          <w:sz w:val="24"/>
          <w:szCs w:val="24"/>
          <w:rtl/>
          <w:lang w:bidi="fa-IR"/>
        </w:rPr>
        <w:t xml:space="preserve"> نیست که پس از اثبات دلیل بودن این موارد، در علم اصول به آنها پرداخته شود. </w:t>
      </w:r>
    </w:p>
    <w:p w:rsidR="006F53C0" w:rsidRDefault="006F53C0" w:rsidP="00117DAC">
      <w:pPr>
        <w:bidi/>
        <w:rPr>
          <w:rFonts w:ascii="Tahoma" w:hAnsi="Tahoma" w:cs="Tahoma"/>
          <w:color w:val="000000" w:themeColor="text1"/>
          <w:sz w:val="24"/>
          <w:szCs w:val="24"/>
          <w:lang w:bidi="fa-IR"/>
        </w:rPr>
      </w:pPr>
      <w:r>
        <w:rPr>
          <w:rFonts w:ascii="Tahoma" w:hAnsi="Tahoma" w:cs="Tahoma" w:hint="cs"/>
          <w:color w:val="000000" w:themeColor="text1"/>
          <w:sz w:val="24"/>
          <w:szCs w:val="24"/>
          <w:rtl/>
          <w:lang w:bidi="fa-IR"/>
        </w:rPr>
        <w:t>در حقیقت اشکال صاحب فصول</w:t>
      </w:r>
      <w:r w:rsidRPr="006F53C0">
        <w:rPr>
          <w:rFonts w:ascii="Tahoma" w:hAnsi="Tahoma" w:cs="Tahoma" w:hint="cs"/>
          <w:color w:val="000000" w:themeColor="text1"/>
          <w:sz w:val="24"/>
          <w:szCs w:val="24"/>
          <w:rtl/>
          <w:lang w:bidi="fa-IR"/>
        </w:rPr>
        <w:t xml:space="preserve"> این است که اگر قید </w:t>
      </w:r>
      <w:r w:rsidR="003D4F23">
        <w:rPr>
          <w:rFonts w:ascii="Tahoma" w:hAnsi="Tahoma" w:cs="Tahoma"/>
          <w:color w:val="000000" w:themeColor="text1"/>
          <w:sz w:val="24"/>
          <w:szCs w:val="24"/>
          <w:rtl/>
          <w:lang w:bidi="fa-IR"/>
        </w:rPr>
        <w:t>"</w:t>
      </w:r>
      <w:r w:rsidRPr="006F53C0">
        <w:rPr>
          <w:rFonts w:ascii="Tahoma" w:hAnsi="Tahoma" w:cs="Tahoma" w:hint="cs"/>
          <w:color w:val="000000" w:themeColor="text1"/>
          <w:sz w:val="24"/>
          <w:szCs w:val="24"/>
          <w:rtl/>
          <w:lang w:bidi="fa-IR"/>
        </w:rPr>
        <w:t>بما هی ادله</w:t>
      </w:r>
      <w:r w:rsidR="003D4F23">
        <w:rPr>
          <w:rFonts w:ascii="Tahoma" w:hAnsi="Tahoma" w:cs="Tahoma"/>
          <w:color w:val="000000" w:themeColor="text1"/>
          <w:sz w:val="24"/>
          <w:szCs w:val="24"/>
          <w:rtl/>
          <w:lang w:bidi="fa-IR"/>
        </w:rPr>
        <w:t>"</w:t>
      </w:r>
      <w:r>
        <w:rPr>
          <w:rFonts w:ascii="Tahoma" w:hAnsi="Tahoma" w:cs="Tahoma" w:hint="cs"/>
          <w:color w:val="000000" w:themeColor="text1"/>
          <w:sz w:val="24"/>
          <w:szCs w:val="24"/>
          <w:rtl/>
          <w:lang w:bidi="fa-IR"/>
        </w:rPr>
        <w:t xml:space="preserve"> در موضوع</w:t>
      </w:r>
      <w:r w:rsidRPr="006F53C0">
        <w:rPr>
          <w:rFonts w:ascii="Tahoma" w:hAnsi="Tahoma" w:cs="Tahoma" w:hint="cs"/>
          <w:color w:val="000000" w:themeColor="text1"/>
          <w:sz w:val="24"/>
          <w:szCs w:val="24"/>
          <w:rtl/>
          <w:lang w:bidi="fa-IR"/>
        </w:rPr>
        <w:t xml:space="preserve"> آورده شود، مسائلی که اصولی هستند از این علم خارج شده و جامعیت افراد از بین </w:t>
      </w:r>
      <w:r w:rsidRPr="006F53C0">
        <w:rPr>
          <w:rFonts w:ascii="Tahoma" w:hAnsi="Tahoma" w:cs="Tahoma"/>
          <w:color w:val="000000" w:themeColor="text1"/>
          <w:sz w:val="24"/>
          <w:szCs w:val="24"/>
          <w:rtl/>
          <w:lang w:bidi="fa-IR"/>
        </w:rPr>
        <w:t>م</w:t>
      </w:r>
      <w:r w:rsidRPr="006F53C0">
        <w:rPr>
          <w:rFonts w:ascii="Tahoma" w:hAnsi="Tahoma" w:cs="Tahoma" w:hint="cs"/>
          <w:color w:val="000000" w:themeColor="text1"/>
          <w:sz w:val="24"/>
          <w:szCs w:val="24"/>
          <w:rtl/>
          <w:lang w:bidi="fa-IR"/>
        </w:rPr>
        <w:t>ی‌</w:t>
      </w:r>
      <w:r w:rsidRPr="006F53C0">
        <w:rPr>
          <w:rFonts w:ascii="Tahoma" w:hAnsi="Tahoma" w:cs="Tahoma" w:hint="eastAsia"/>
          <w:color w:val="000000" w:themeColor="text1"/>
          <w:sz w:val="24"/>
          <w:szCs w:val="24"/>
          <w:rtl/>
          <w:lang w:bidi="fa-IR"/>
        </w:rPr>
        <w:t>رود</w:t>
      </w:r>
      <w:r w:rsidRPr="006F53C0">
        <w:rPr>
          <w:rFonts w:ascii="Tahoma" w:hAnsi="Tahoma" w:cs="Tahoma" w:hint="cs"/>
          <w:color w:val="000000" w:themeColor="text1"/>
          <w:sz w:val="24"/>
          <w:szCs w:val="24"/>
          <w:rtl/>
          <w:lang w:bidi="fa-IR"/>
        </w:rPr>
        <w:t>.</w:t>
      </w:r>
    </w:p>
    <w:p w:rsidR="00031851" w:rsidRDefault="005B3830" w:rsidP="003D4F23">
      <w:pPr>
        <w:bidi/>
        <w:rPr>
          <w:rFonts w:ascii="Tahoma" w:hAnsi="Tahoma" w:cs="Tahoma"/>
          <w:color w:val="002060"/>
          <w:sz w:val="24"/>
          <w:szCs w:val="24"/>
          <w:rtl/>
          <w:lang w:bidi="fa-IR"/>
        </w:rPr>
      </w:pPr>
      <w:r w:rsidRPr="006F53C0">
        <w:rPr>
          <w:rFonts w:ascii="Tahoma" w:hAnsi="Tahoma" w:cs="Tahoma" w:hint="cs"/>
          <w:color w:val="002060"/>
          <w:sz w:val="24"/>
          <w:szCs w:val="24"/>
          <w:rtl/>
          <w:lang w:bidi="fa-IR"/>
        </w:rPr>
        <w:lastRenderedPageBreak/>
        <w:t>(</w:t>
      </w:r>
      <w:r w:rsidR="00031851" w:rsidRPr="006F53C0">
        <w:rPr>
          <w:rFonts w:ascii="Tahoma" w:hAnsi="Tahoma" w:cs="Tahoma" w:hint="cs"/>
          <w:color w:val="002060"/>
          <w:sz w:val="24"/>
          <w:szCs w:val="24"/>
          <w:rtl/>
          <w:lang w:bidi="fa-IR"/>
        </w:rPr>
        <w:t>سیّد مرتضی هم در ذریعه به همین مطلب گرفتار شده است</w:t>
      </w:r>
      <w:r w:rsidR="00C92318" w:rsidRPr="006F53C0">
        <w:rPr>
          <w:rFonts w:ascii="Tahoma" w:hAnsi="Tahoma" w:cs="Tahoma" w:hint="cs"/>
          <w:color w:val="002060"/>
          <w:sz w:val="24"/>
          <w:szCs w:val="24"/>
          <w:rtl/>
          <w:lang w:bidi="fa-IR"/>
        </w:rPr>
        <w:t xml:space="preserve"> </w:t>
      </w:r>
      <w:r w:rsidR="00AB59BE" w:rsidRPr="006F53C0">
        <w:rPr>
          <w:rFonts w:ascii="Tahoma" w:hAnsi="Tahoma" w:cs="Tahoma" w:hint="cs"/>
          <w:color w:val="002060"/>
          <w:sz w:val="24"/>
          <w:szCs w:val="24"/>
          <w:rtl/>
          <w:lang w:bidi="fa-IR"/>
        </w:rPr>
        <w:t>بخاطر اینکه عملا قائل به همین مطلب شده است، یعنی</w:t>
      </w:r>
      <w:r w:rsidR="00C92318" w:rsidRPr="006F53C0">
        <w:rPr>
          <w:rFonts w:ascii="Tahoma" w:hAnsi="Tahoma" w:cs="Tahoma" w:hint="cs"/>
          <w:color w:val="002060"/>
          <w:sz w:val="24"/>
          <w:szCs w:val="24"/>
          <w:rtl/>
          <w:lang w:bidi="fa-IR"/>
        </w:rPr>
        <w:t xml:space="preserve"> </w:t>
      </w:r>
      <w:r w:rsidR="006F53C0" w:rsidRPr="006F53C0">
        <w:rPr>
          <w:rFonts w:ascii="Tahoma" w:hAnsi="Tahoma" w:cs="Tahoma" w:hint="cs"/>
          <w:color w:val="002060"/>
          <w:sz w:val="24"/>
          <w:szCs w:val="24"/>
          <w:rtl/>
          <w:lang w:bidi="fa-IR"/>
        </w:rPr>
        <w:t xml:space="preserve">مستقیماً </w:t>
      </w:r>
      <w:r w:rsidR="00C92318" w:rsidRPr="006F53C0">
        <w:rPr>
          <w:rFonts w:ascii="Tahoma" w:hAnsi="Tahoma" w:cs="Tahoma" w:hint="cs"/>
          <w:color w:val="002060"/>
          <w:sz w:val="24"/>
          <w:szCs w:val="24"/>
          <w:rtl/>
          <w:lang w:bidi="fa-IR"/>
        </w:rPr>
        <w:t>نگفته</w:t>
      </w:r>
      <w:r w:rsidR="00AB59BE" w:rsidRPr="006F53C0">
        <w:rPr>
          <w:rFonts w:ascii="Tahoma" w:hAnsi="Tahoma" w:cs="Tahoma" w:hint="cs"/>
          <w:color w:val="002060"/>
          <w:sz w:val="24"/>
          <w:szCs w:val="24"/>
          <w:rtl/>
          <w:lang w:bidi="fa-IR"/>
        </w:rPr>
        <w:t xml:space="preserve"> موضوع اصول،</w:t>
      </w:r>
      <w:r w:rsidR="00C92318" w:rsidRPr="006F53C0">
        <w:rPr>
          <w:rFonts w:ascii="Tahoma" w:hAnsi="Tahoma" w:cs="Tahoma" w:hint="cs"/>
          <w:color w:val="002060"/>
          <w:sz w:val="24"/>
          <w:szCs w:val="24"/>
          <w:rtl/>
          <w:lang w:bidi="fa-IR"/>
        </w:rPr>
        <w:t xml:space="preserve"> </w:t>
      </w:r>
      <w:r w:rsidR="00AB59BE" w:rsidRPr="006F53C0">
        <w:rPr>
          <w:rFonts w:ascii="Tahoma" w:hAnsi="Tahoma" w:cs="Tahoma" w:hint="cs"/>
          <w:color w:val="002060"/>
          <w:sz w:val="24"/>
          <w:szCs w:val="24"/>
          <w:rtl/>
          <w:lang w:bidi="fa-IR"/>
        </w:rPr>
        <w:t>"ادلّه اربعة" است بلکه</w:t>
      </w:r>
      <w:r w:rsidR="00C92318" w:rsidRPr="006F53C0">
        <w:rPr>
          <w:rFonts w:ascii="Tahoma" w:hAnsi="Tahoma" w:cs="Tahoma" w:hint="cs"/>
          <w:color w:val="002060"/>
          <w:sz w:val="24"/>
          <w:szCs w:val="24"/>
          <w:rtl/>
          <w:lang w:bidi="fa-IR"/>
        </w:rPr>
        <w:t xml:space="preserve"> گفته موضوع </w:t>
      </w:r>
      <w:r w:rsidR="00AB59BE" w:rsidRPr="006F53C0">
        <w:rPr>
          <w:rFonts w:ascii="Tahoma" w:hAnsi="Tahoma" w:cs="Tahoma" w:hint="cs"/>
          <w:color w:val="002060"/>
          <w:sz w:val="24"/>
          <w:szCs w:val="24"/>
          <w:rtl/>
          <w:lang w:bidi="fa-IR"/>
        </w:rPr>
        <w:t>"</w:t>
      </w:r>
      <w:r w:rsidR="00663EFB" w:rsidRPr="006F53C0">
        <w:rPr>
          <w:rFonts w:ascii="Tahoma" w:hAnsi="Tahoma" w:cs="Tahoma" w:hint="cs"/>
          <w:color w:val="002060"/>
          <w:sz w:val="24"/>
          <w:szCs w:val="24"/>
          <w:rtl/>
          <w:lang w:bidi="fa-IR"/>
        </w:rPr>
        <w:t>رُسُل</w:t>
      </w:r>
      <w:r w:rsidR="00AB59BE" w:rsidRPr="006F53C0">
        <w:rPr>
          <w:rFonts w:ascii="Tahoma" w:hAnsi="Tahoma" w:cs="Tahoma" w:hint="cs"/>
          <w:color w:val="002060"/>
          <w:sz w:val="24"/>
          <w:szCs w:val="24"/>
          <w:rtl/>
          <w:lang w:bidi="fa-IR"/>
        </w:rPr>
        <w:t>"</w:t>
      </w:r>
      <w:r w:rsidR="00663EFB" w:rsidRPr="006F53C0">
        <w:rPr>
          <w:rFonts w:ascii="Tahoma" w:hAnsi="Tahoma" w:cs="Tahoma" w:hint="cs"/>
          <w:color w:val="002060"/>
          <w:sz w:val="24"/>
          <w:szCs w:val="24"/>
          <w:rtl/>
          <w:lang w:bidi="fa-IR"/>
        </w:rPr>
        <w:t xml:space="preserve"> است </w:t>
      </w:r>
      <w:r w:rsidR="00AB59BE" w:rsidRPr="006F53C0">
        <w:rPr>
          <w:rFonts w:ascii="Tahoma" w:hAnsi="Tahoma" w:cs="Tahoma" w:hint="cs"/>
          <w:color w:val="002060"/>
          <w:sz w:val="24"/>
          <w:szCs w:val="24"/>
          <w:rtl/>
          <w:lang w:bidi="fa-IR"/>
        </w:rPr>
        <w:t xml:space="preserve">ولی آن را اینگونه توضیح داده که ما </w:t>
      </w:r>
      <w:r w:rsidR="00663EFB" w:rsidRPr="006F53C0">
        <w:rPr>
          <w:rFonts w:ascii="Tahoma" w:hAnsi="Tahoma" w:cs="Tahoma" w:hint="cs"/>
          <w:color w:val="002060"/>
          <w:sz w:val="24"/>
          <w:szCs w:val="24"/>
          <w:rtl/>
          <w:lang w:bidi="fa-IR"/>
        </w:rPr>
        <w:t xml:space="preserve">یک رسول </w:t>
      </w:r>
      <w:r w:rsidR="006F53C0" w:rsidRPr="006F53C0">
        <w:rPr>
          <w:rFonts w:ascii="Tahoma" w:hAnsi="Tahoma" w:cs="Tahoma" w:hint="cs"/>
          <w:color w:val="002060"/>
          <w:sz w:val="24"/>
          <w:szCs w:val="24"/>
          <w:rtl/>
          <w:lang w:bidi="fa-IR"/>
        </w:rPr>
        <w:t>باطنی</w:t>
      </w:r>
      <w:r w:rsidR="00663EFB" w:rsidRPr="006F53C0">
        <w:rPr>
          <w:rFonts w:ascii="Tahoma" w:hAnsi="Tahoma" w:cs="Tahoma" w:hint="cs"/>
          <w:color w:val="002060"/>
          <w:sz w:val="24"/>
          <w:szCs w:val="24"/>
          <w:rtl/>
          <w:lang w:bidi="fa-IR"/>
        </w:rPr>
        <w:t xml:space="preserve"> داریم</w:t>
      </w:r>
      <w:r w:rsidR="006F53C0" w:rsidRPr="006F53C0">
        <w:rPr>
          <w:rFonts w:ascii="Tahoma" w:hAnsi="Tahoma" w:cs="Tahoma" w:hint="cs"/>
          <w:color w:val="002060"/>
          <w:sz w:val="24"/>
          <w:szCs w:val="24"/>
          <w:rtl/>
          <w:lang w:bidi="fa-IR"/>
        </w:rPr>
        <w:t xml:space="preserve"> که عقل باشد</w:t>
      </w:r>
      <w:r w:rsidR="00663EFB" w:rsidRPr="006F53C0">
        <w:rPr>
          <w:rFonts w:ascii="Tahoma" w:hAnsi="Tahoma" w:cs="Tahoma" w:hint="cs"/>
          <w:color w:val="002060"/>
          <w:sz w:val="24"/>
          <w:szCs w:val="24"/>
          <w:rtl/>
          <w:lang w:bidi="fa-IR"/>
        </w:rPr>
        <w:t xml:space="preserve"> و یک رسول ظاهری که قول و فعل و تقریر معصوم باشد</w:t>
      </w:r>
      <w:r w:rsidR="006F53C0" w:rsidRPr="006F53C0">
        <w:rPr>
          <w:rFonts w:ascii="Tahoma" w:hAnsi="Tahoma" w:cs="Tahoma" w:hint="cs"/>
          <w:color w:val="002060"/>
          <w:sz w:val="24"/>
          <w:szCs w:val="24"/>
          <w:rtl/>
          <w:lang w:bidi="fa-IR"/>
        </w:rPr>
        <w:t>،</w:t>
      </w:r>
      <w:r w:rsidR="00AB59BE" w:rsidRPr="006F53C0">
        <w:rPr>
          <w:rFonts w:ascii="Tahoma" w:hAnsi="Tahoma" w:cs="Tahoma" w:hint="cs"/>
          <w:color w:val="002060"/>
          <w:sz w:val="24"/>
          <w:szCs w:val="24"/>
          <w:rtl/>
          <w:lang w:bidi="fa-IR"/>
        </w:rPr>
        <w:t xml:space="preserve"> همین ها موضوع علم اصول اند</w:t>
      </w:r>
      <w:r w:rsidR="00663EFB" w:rsidRPr="006F53C0">
        <w:rPr>
          <w:rFonts w:ascii="Tahoma" w:hAnsi="Tahoma" w:cs="Tahoma" w:hint="cs"/>
          <w:color w:val="002060"/>
          <w:sz w:val="24"/>
          <w:szCs w:val="24"/>
          <w:rtl/>
          <w:lang w:bidi="fa-IR"/>
        </w:rPr>
        <w:t xml:space="preserve">. بخاطر </w:t>
      </w:r>
      <w:r w:rsidR="00AB59BE" w:rsidRPr="006F53C0">
        <w:rPr>
          <w:rFonts w:ascii="Tahoma" w:hAnsi="Tahoma" w:cs="Tahoma" w:hint="cs"/>
          <w:color w:val="002060"/>
          <w:sz w:val="24"/>
          <w:szCs w:val="24"/>
          <w:rtl/>
          <w:lang w:bidi="fa-IR"/>
        </w:rPr>
        <w:t xml:space="preserve">این اشتباه، </w:t>
      </w:r>
      <w:r w:rsidR="00663EFB" w:rsidRPr="006F53C0">
        <w:rPr>
          <w:rFonts w:ascii="Tahoma" w:hAnsi="Tahoma" w:cs="Tahoma" w:hint="cs"/>
          <w:color w:val="002060"/>
          <w:sz w:val="24"/>
          <w:szCs w:val="24"/>
          <w:rtl/>
          <w:lang w:bidi="fa-IR"/>
        </w:rPr>
        <w:t>ایشان برخی مسائل کلامی را هم در اصول آورده است</w:t>
      </w:r>
      <w:r w:rsidR="006F53C0" w:rsidRPr="006F53C0">
        <w:rPr>
          <w:rFonts w:ascii="Tahoma" w:hAnsi="Tahoma" w:cs="Tahoma" w:hint="cs"/>
          <w:color w:val="002060"/>
          <w:sz w:val="24"/>
          <w:szCs w:val="24"/>
          <w:rtl/>
          <w:lang w:bidi="fa-IR"/>
        </w:rPr>
        <w:t xml:space="preserve"> مانند بحث از حسن و قبح)</w:t>
      </w:r>
    </w:p>
    <w:p w:rsidR="006F53C0" w:rsidRPr="006F53C0" w:rsidRDefault="006F53C0" w:rsidP="003D4F23">
      <w:pPr>
        <w:bidi/>
        <w:rPr>
          <w:rFonts w:ascii="Tahoma" w:hAnsi="Tahoma" w:cs="Tahoma"/>
          <w:color w:val="002060"/>
          <w:sz w:val="24"/>
          <w:szCs w:val="24"/>
          <w:rtl/>
          <w:lang w:bidi="fa-IR"/>
        </w:rPr>
      </w:pPr>
    </w:p>
    <w:p w:rsidR="00031851" w:rsidRDefault="003D4F23" w:rsidP="003D4F23">
      <w:pPr>
        <w:bidi/>
        <w:rPr>
          <w:rFonts w:ascii="Tahoma" w:hAnsi="Tahoma" w:cs="Tahoma"/>
          <w:color w:val="000000" w:themeColor="text1"/>
          <w:sz w:val="24"/>
          <w:szCs w:val="24"/>
          <w:lang w:bidi="fa-IR"/>
        </w:rPr>
      </w:pPr>
      <w:r>
        <w:rPr>
          <w:rFonts w:ascii="Tahoma" w:hAnsi="Tahoma" w:cs="Tahoma" w:hint="cs"/>
          <w:color w:val="00B0F0"/>
          <w:sz w:val="24"/>
          <w:szCs w:val="24"/>
          <w:rtl/>
          <w:lang w:bidi="fa-IR"/>
        </w:rPr>
        <w:t xml:space="preserve">اشکال </w:t>
      </w:r>
      <w:r w:rsidR="00031851" w:rsidRPr="00C92318">
        <w:rPr>
          <w:rFonts w:ascii="Tahoma" w:hAnsi="Tahoma" w:cs="Tahoma" w:hint="cs"/>
          <w:color w:val="00B0F0"/>
          <w:sz w:val="24"/>
          <w:szCs w:val="24"/>
          <w:rtl/>
          <w:lang w:bidi="fa-IR"/>
        </w:rPr>
        <w:t>آخوند</w:t>
      </w:r>
      <w:r w:rsidR="00031851">
        <w:rPr>
          <w:rFonts w:ascii="Tahoma" w:hAnsi="Tahoma" w:cs="Tahoma" w:hint="cs"/>
          <w:color w:val="000000" w:themeColor="text1"/>
          <w:sz w:val="24"/>
          <w:szCs w:val="24"/>
          <w:rtl/>
          <w:lang w:bidi="fa-IR"/>
        </w:rPr>
        <w:t>:</w:t>
      </w:r>
      <w:r>
        <w:rPr>
          <w:rFonts w:ascii="Tahoma" w:hAnsi="Tahoma" w:cs="Tahoma" w:hint="cs"/>
          <w:color w:val="000000" w:themeColor="text1"/>
          <w:sz w:val="24"/>
          <w:szCs w:val="24"/>
          <w:rtl/>
          <w:lang w:bidi="fa-IR"/>
        </w:rPr>
        <w:t xml:space="preserve"> </w:t>
      </w:r>
      <w:r w:rsidRPr="003D4F23">
        <w:rPr>
          <w:rFonts w:ascii="Tahoma" w:hAnsi="Tahoma" w:cs="Tahoma" w:hint="cs"/>
          <w:color w:val="002060"/>
          <w:sz w:val="24"/>
          <w:szCs w:val="24"/>
          <w:rtl/>
          <w:lang w:bidi="fa-IR"/>
        </w:rPr>
        <w:t>(به اینکه "أدلّة اربعة" موضوع علم اصول باشد.)</w:t>
      </w:r>
    </w:p>
    <w:p w:rsidR="003D4F23" w:rsidRDefault="00031851" w:rsidP="003D4F23">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اصلا مشکل این دو تفصیل</w:t>
      </w:r>
      <w:r w:rsidRPr="00AB59BE">
        <w:rPr>
          <w:rFonts w:ascii="Tahoma" w:hAnsi="Tahoma" w:cs="Tahoma" w:hint="cs"/>
          <w:color w:val="002060"/>
          <w:sz w:val="24"/>
          <w:szCs w:val="24"/>
          <w:rtl/>
          <w:lang w:bidi="fa-IR"/>
        </w:rPr>
        <w:t xml:space="preserve"> </w:t>
      </w:r>
      <w:r w:rsidR="00AB59BE" w:rsidRPr="00AB59BE">
        <w:rPr>
          <w:rFonts w:ascii="Tahoma" w:hAnsi="Tahoma" w:cs="Tahoma" w:hint="cs"/>
          <w:color w:val="002060"/>
          <w:sz w:val="24"/>
          <w:szCs w:val="24"/>
          <w:rtl/>
          <w:lang w:bidi="fa-IR"/>
        </w:rPr>
        <w:t xml:space="preserve">(بما هی هی یا بما هی ادّلة) </w:t>
      </w:r>
      <w:r>
        <w:rPr>
          <w:rFonts w:ascii="Tahoma" w:hAnsi="Tahoma" w:cs="Tahoma" w:hint="cs"/>
          <w:color w:val="000000" w:themeColor="text1"/>
          <w:sz w:val="24"/>
          <w:szCs w:val="24"/>
          <w:rtl/>
          <w:lang w:bidi="fa-IR"/>
        </w:rPr>
        <w:t xml:space="preserve">نیستند، اصلِ گفتنِ این که ادلّه اربعه موضوع </w:t>
      </w:r>
      <w:r w:rsidR="003D4F23">
        <w:rPr>
          <w:rFonts w:ascii="Tahoma" w:hAnsi="Tahoma" w:cs="Tahoma" w:hint="cs"/>
          <w:color w:val="000000" w:themeColor="text1"/>
          <w:sz w:val="24"/>
          <w:szCs w:val="24"/>
          <w:rtl/>
          <w:lang w:bidi="fa-IR"/>
        </w:rPr>
        <w:t>علم اصول است</w:t>
      </w:r>
      <w:r>
        <w:rPr>
          <w:rFonts w:ascii="Tahoma" w:hAnsi="Tahoma" w:cs="Tahoma" w:hint="cs"/>
          <w:color w:val="000000" w:themeColor="text1"/>
          <w:sz w:val="24"/>
          <w:szCs w:val="24"/>
          <w:rtl/>
          <w:lang w:bidi="fa-IR"/>
        </w:rPr>
        <w:t xml:space="preserve"> غلط است. </w:t>
      </w:r>
    </w:p>
    <w:p w:rsidR="003D4F23" w:rsidRDefault="003D4F23" w:rsidP="003D4F23">
      <w:pPr>
        <w:bidi/>
        <w:rPr>
          <w:rFonts w:ascii="Tahoma" w:hAnsi="Tahoma" w:cs="Tahoma"/>
          <w:b/>
          <w:bCs/>
          <w:color w:val="000000" w:themeColor="text1"/>
          <w:sz w:val="24"/>
          <w:szCs w:val="24"/>
          <w:rtl/>
          <w:lang w:bidi="fa-IR"/>
        </w:rPr>
      </w:pPr>
      <w:r>
        <w:rPr>
          <w:rFonts w:ascii="Tahoma" w:hAnsi="Tahoma" w:cs="Tahoma" w:hint="cs"/>
          <w:color w:val="000000" w:themeColor="text1"/>
          <w:sz w:val="24"/>
          <w:szCs w:val="24"/>
          <w:rtl/>
          <w:lang w:bidi="fa-IR"/>
        </w:rPr>
        <w:t xml:space="preserve">زیرا </w:t>
      </w:r>
      <w:r w:rsidRPr="003D4F23">
        <w:rPr>
          <w:rFonts w:ascii="Tahoma" w:hAnsi="Tahoma" w:cs="Tahoma" w:hint="cs"/>
          <w:color w:val="000000" w:themeColor="text1"/>
          <w:sz w:val="24"/>
          <w:szCs w:val="24"/>
          <w:rtl/>
          <w:lang w:bidi="fa-IR"/>
        </w:rPr>
        <w:t>موضوع علم</w:t>
      </w:r>
      <w:r>
        <w:rPr>
          <w:rFonts w:ascii="Tahoma" w:hAnsi="Tahoma" w:cs="Tahoma" w:hint="cs"/>
          <w:color w:val="000000" w:themeColor="text1"/>
          <w:sz w:val="24"/>
          <w:szCs w:val="24"/>
          <w:rtl/>
          <w:lang w:bidi="fa-IR"/>
        </w:rPr>
        <w:t>،</w:t>
      </w:r>
      <w:r w:rsidRPr="003D4F23">
        <w:rPr>
          <w:rFonts w:ascii="Tahoma" w:hAnsi="Tahoma" w:cs="Tahoma" w:hint="cs"/>
          <w:color w:val="000000" w:themeColor="text1"/>
          <w:sz w:val="24"/>
          <w:szCs w:val="24"/>
          <w:rtl/>
          <w:lang w:bidi="fa-IR"/>
        </w:rPr>
        <w:t xml:space="preserve"> </w:t>
      </w:r>
      <w:r>
        <w:rPr>
          <w:rFonts w:ascii="Tahoma" w:hAnsi="Tahoma" w:cs="Tahoma" w:hint="cs"/>
          <w:color w:val="000000" w:themeColor="text1"/>
          <w:sz w:val="24"/>
          <w:szCs w:val="24"/>
          <w:rtl/>
          <w:lang w:bidi="fa-IR"/>
        </w:rPr>
        <w:t xml:space="preserve">همانطور که قبلا گفته شد، </w:t>
      </w:r>
      <w:r w:rsidRPr="003D4F23">
        <w:rPr>
          <w:rFonts w:ascii="Tahoma" w:hAnsi="Tahoma" w:cs="Tahoma" w:hint="cs"/>
          <w:color w:val="000000" w:themeColor="text1"/>
          <w:sz w:val="24"/>
          <w:szCs w:val="24"/>
          <w:rtl/>
          <w:lang w:bidi="fa-IR"/>
        </w:rPr>
        <w:t>معروض</w:t>
      </w:r>
      <w:r>
        <w:rPr>
          <w:rFonts w:ascii="Tahoma" w:hAnsi="Tahoma" w:cs="Tahoma" w:hint="cs"/>
          <w:color w:val="000000" w:themeColor="text1"/>
          <w:sz w:val="24"/>
          <w:szCs w:val="24"/>
          <w:rtl/>
          <w:lang w:bidi="fa-IR"/>
        </w:rPr>
        <w:t>ِ</w:t>
      </w:r>
      <w:r w:rsidRPr="003D4F23">
        <w:rPr>
          <w:rFonts w:ascii="Tahoma" w:hAnsi="Tahoma" w:cs="Tahoma" w:hint="cs"/>
          <w:color w:val="000000" w:themeColor="text1"/>
          <w:sz w:val="24"/>
          <w:szCs w:val="24"/>
          <w:rtl/>
          <w:lang w:bidi="fa-IR"/>
        </w:rPr>
        <w:t xml:space="preserve"> عوارض </w:t>
      </w:r>
      <w:r w:rsidRPr="003D4F23">
        <w:rPr>
          <w:rFonts w:ascii="Tahoma" w:hAnsi="Tahoma" w:cs="Tahoma"/>
          <w:color w:val="000000" w:themeColor="text1"/>
          <w:sz w:val="24"/>
          <w:szCs w:val="24"/>
          <w:rtl/>
          <w:lang w:bidi="fa-IR"/>
        </w:rPr>
        <w:t>ذات</w:t>
      </w:r>
      <w:r w:rsidRPr="003D4F23">
        <w:rPr>
          <w:rFonts w:ascii="Tahoma" w:hAnsi="Tahoma" w:cs="Tahoma" w:hint="cs"/>
          <w:color w:val="000000" w:themeColor="text1"/>
          <w:sz w:val="24"/>
          <w:szCs w:val="24"/>
          <w:rtl/>
          <w:lang w:bidi="fa-IR"/>
        </w:rPr>
        <w:t>ی</w:t>
      </w:r>
      <w:r w:rsidRPr="003D4F23">
        <w:rPr>
          <w:rFonts w:ascii="Tahoma" w:hAnsi="Tahoma" w:cs="Tahoma" w:hint="eastAsia"/>
          <w:color w:val="000000" w:themeColor="text1"/>
          <w:sz w:val="24"/>
          <w:szCs w:val="24"/>
          <w:rtl/>
          <w:lang w:bidi="fa-IR"/>
        </w:rPr>
        <w:t>ه‌ا</w:t>
      </w:r>
      <w:r>
        <w:rPr>
          <w:rFonts w:ascii="Tahoma" w:hAnsi="Tahoma" w:cs="Tahoma" w:hint="cs"/>
          <w:color w:val="000000" w:themeColor="text1"/>
          <w:sz w:val="24"/>
          <w:szCs w:val="24"/>
          <w:rtl/>
          <w:lang w:bidi="fa-IR"/>
        </w:rPr>
        <w:t xml:space="preserve">ی است که موضوعات مسائل هستند، </w:t>
      </w:r>
      <w:r w:rsidRPr="003D4F23">
        <w:rPr>
          <w:rFonts w:ascii="Tahoma" w:hAnsi="Tahoma" w:cs="Tahoma" w:hint="cs"/>
          <w:color w:val="000000" w:themeColor="text1"/>
          <w:sz w:val="24"/>
          <w:szCs w:val="24"/>
          <w:rtl/>
          <w:lang w:bidi="fa-IR"/>
        </w:rPr>
        <w:t xml:space="preserve">اما </w:t>
      </w:r>
      <w:r>
        <w:rPr>
          <w:rFonts w:ascii="Tahoma" w:hAnsi="Tahoma" w:cs="Tahoma"/>
          <w:color w:val="000000" w:themeColor="text1"/>
          <w:sz w:val="24"/>
          <w:szCs w:val="24"/>
          <w:rtl/>
          <w:lang w:bidi="fa-IR"/>
        </w:rPr>
        <w:t>"</w:t>
      </w:r>
      <w:r w:rsidRPr="003D4F23">
        <w:rPr>
          <w:rFonts w:ascii="Tahoma" w:hAnsi="Tahoma" w:cs="Tahoma" w:hint="cs"/>
          <w:color w:val="000000" w:themeColor="text1"/>
          <w:sz w:val="24"/>
          <w:szCs w:val="24"/>
          <w:rtl/>
          <w:lang w:bidi="fa-IR"/>
        </w:rPr>
        <w:t>ادله اربعه</w:t>
      </w:r>
      <w:r>
        <w:rPr>
          <w:rFonts w:ascii="Tahoma" w:hAnsi="Tahoma" w:cs="Tahoma"/>
          <w:color w:val="000000" w:themeColor="text1"/>
          <w:sz w:val="24"/>
          <w:szCs w:val="24"/>
          <w:rtl/>
          <w:lang w:bidi="fa-IR"/>
        </w:rPr>
        <w:t>"</w:t>
      </w:r>
      <w:r w:rsidRPr="003D4F23">
        <w:rPr>
          <w:rFonts w:ascii="Tahoma" w:hAnsi="Tahoma" w:cs="Tahoma" w:hint="cs"/>
          <w:color w:val="000000" w:themeColor="text1"/>
          <w:sz w:val="24"/>
          <w:szCs w:val="24"/>
          <w:rtl/>
          <w:lang w:bidi="fa-IR"/>
        </w:rPr>
        <w:t xml:space="preserve"> معروض تم</w:t>
      </w:r>
      <w:r>
        <w:rPr>
          <w:rFonts w:ascii="Tahoma" w:hAnsi="Tahoma" w:cs="Tahoma" w:hint="cs"/>
          <w:color w:val="000000" w:themeColor="text1"/>
          <w:sz w:val="24"/>
          <w:szCs w:val="24"/>
          <w:rtl/>
          <w:lang w:bidi="fa-IR"/>
        </w:rPr>
        <w:t>ام موضوعات مسائل علم اصول نیست</w:t>
      </w:r>
      <w:r w:rsidRPr="003D4F23">
        <w:rPr>
          <w:rFonts w:ascii="Tahoma" w:hAnsi="Tahoma" w:cs="Tahoma" w:hint="cs"/>
          <w:color w:val="000000" w:themeColor="text1"/>
          <w:sz w:val="24"/>
          <w:szCs w:val="24"/>
          <w:rtl/>
          <w:lang w:bidi="fa-IR"/>
        </w:rPr>
        <w:t>.</w:t>
      </w:r>
      <w:r w:rsidRPr="003D4F23">
        <w:rPr>
          <w:rFonts w:ascii="Tahoma" w:hAnsi="Tahoma" w:cs="Tahoma" w:hint="cs"/>
          <w:b/>
          <w:bCs/>
          <w:color w:val="000000" w:themeColor="text1"/>
          <w:sz w:val="24"/>
          <w:szCs w:val="24"/>
          <w:rtl/>
          <w:lang w:bidi="fa-IR"/>
        </w:rPr>
        <w:t xml:space="preserve"> </w:t>
      </w:r>
    </w:p>
    <w:p w:rsidR="003D4F23" w:rsidRPr="003D4F23" w:rsidRDefault="003D4F23" w:rsidP="003D4F23">
      <w:pPr>
        <w:bidi/>
        <w:rPr>
          <w:rFonts w:ascii="Tahoma" w:hAnsi="Tahoma" w:cs="Tahoma"/>
          <w:color w:val="000000" w:themeColor="text1"/>
          <w:sz w:val="24"/>
          <w:szCs w:val="24"/>
          <w:rtl/>
          <w:lang w:bidi="fa-IR"/>
        </w:rPr>
      </w:pPr>
      <w:r w:rsidRPr="003D4F23">
        <w:rPr>
          <w:rFonts w:ascii="Tahoma" w:hAnsi="Tahoma" w:cs="Tahoma" w:hint="cs"/>
          <w:color w:val="00B0F0"/>
          <w:sz w:val="24"/>
          <w:szCs w:val="24"/>
          <w:rtl/>
          <w:lang w:bidi="fa-IR"/>
        </w:rPr>
        <w:t>مثال 1</w:t>
      </w:r>
      <w:r w:rsidRPr="003D4F23">
        <w:rPr>
          <w:rFonts w:ascii="Tahoma" w:hAnsi="Tahoma" w:cs="Tahoma" w:hint="cs"/>
          <w:color w:val="000000" w:themeColor="text1"/>
          <w:sz w:val="24"/>
          <w:szCs w:val="24"/>
          <w:rtl/>
          <w:lang w:bidi="fa-IR"/>
        </w:rPr>
        <w:t xml:space="preserve">: </w:t>
      </w:r>
      <w:r>
        <w:rPr>
          <w:rFonts w:ascii="Tahoma" w:hAnsi="Tahoma" w:cs="Tahoma"/>
          <w:color w:val="000000" w:themeColor="text1"/>
          <w:sz w:val="24"/>
          <w:szCs w:val="24"/>
          <w:rtl/>
          <w:lang w:bidi="fa-IR"/>
        </w:rPr>
        <w:t>"</w:t>
      </w:r>
      <w:r w:rsidRPr="003D4F23">
        <w:rPr>
          <w:rFonts w:ascii="Tahoma" w:hAnsi="Tahoma" w:cs="Tahoma" w:hint="cs"/>
          <w:color w:val="000000" w:themeColor="text1"/>
          <w:sz w:val="24"/>
          <w:szCs w:val="24"/>
          <w:rtl/>
          <w:lang w:bidi="fa-IR"/>
        </w:rPr>
        <w:t xml:space="preserve">اجماع </w:t>
      </w:r>
      <w:r w:rsidR="002618D0">
        <w:rPr>
          <w:rFonts w:ascii="Tahoma" w:hAnsi="Tahoma" w:cs="Tahoma" w:hint="cs"/>
          <w:color w:val="000000" w:themeColor="text1"/>
          <w:sz w:val="24"/>
          <w:szCs w:val="24"/>
          <w:rtl/>
          <w:lang w:bidi="fa-IR"/>
        </w:rPr>
        <w:t>حجّت</w:t>
      </w:r>
      <w:r w:rsidRPr="003D4F23">
        <w:rPr>
          <w:rFonts w:ascii="Tahoma" w:hAnsi="Tahoma" w:cs="Tahoma" w:hint="cs"/>
          <w:color w:val="000000" w:themeColor="text1"/>
          <w:sz w:val="24"/>
          <w:szCs w:val="24"/>
          <w:rtl/>
          <w:lang w:bidi="fa-IR"/>
        </w:rPr>
        <w:t xml:space="preserve"> است</w:t>
      </w:r>
      <w:r>
        <w:rPr>
          <w:rFonts w:ascii="Tahoma" w:hAnsi="Tahoma" w:cs="Tahoma"/>
          <w:color w:val="000000" w:themeColor="text1"/>
          <w:sz w:val="24"/>
          <w:szCs w:val="24"/>
          <w:rtl/>
          <w:lang w:bidi="fa-IR"/>
        </w:rPr>
        <w:t>"</w:t>
      </w:r>
      <w:r w:rsidRPr="003D4F23">
        <w:rPr>
          <w:rFonts w:ascii="Tahoma" w:hAnsi="Tahoma" w:cs="Tahoma" w:hint="cs"/>
          <w:color w:val="000000" w:themeColor="text1"/>
          <w:sz w:val="24"/>
          <w:szCs w:val="24"/>
          <w:rtl/>
          <w:lang w:bidi="fa-IR"/>
        </w:rPr>
        <w:t xml:space="preserve"> از مسائل علم اصول است و موضوع این مسئله </w:t>
      </w:r>
      <w:r>
        <w:rPr>
          <w:rFonts w:ascii="Tahoma" w:hAnsi="Tahoma" w:cs="Tahoma"/>
          <w:color w:val="000000" w:themeColor="text1"/>
          <w:sz w:val="24"/>
          <w:szCs w:val="24"/>
          <w:rtl/>
          <w:lang w:bidi="fa-IR"/>
        </w:rPr>
        <w:t>"</w:t>
      </w:r>
      <w:r w:rsidRPr="003D4F23">
        <w:rPr>
          <w:rFonts w:ascii="Tahoma" w:hAnsi="Tahoma" w:cs="Tahoma" w:hint="cs"/>
          <w:color w:val="000000" w:themeColor="text1"/>
          <w:sz w:val="24"/>
          <w:szCs w:val="24"/>
          <w:rtl/>
          <w:lang w:bidi="fa-IR"/>
        </w:rPr>
        <w:t>اجماع</w:t>
      </w:r>
      <w:r>
        <w:rPr>
          <w:rFonts w:ascii="Tahoma" w:hAnsi="Tahoma" w:cs="Tahoma"/>
          <w:color w:val="000000" w:themeColor="text1"/>
          <w:sz w:val="24"/>
          <w:szCs w:val="24"/>
          <w:rtl/>
          <w:lang w:bidi="fa-IR"/>
        </w:rPr>
        <w:t>"</w:t>
      </w:r>
      <w:r w:rsidRPr="003D4F23">
        <w:rPr>
          <w:rFonts w:ascii="Tahoma" w:hAnsi="Tahoma" w:cs="Tahoma" w:hint="cs"/>
          <w:color w:val="000000" w:themeColor="text1"/>
          <w:sz w:val="24"/>
          <w:szCs w:val="24"/>
          <w:rtl/>
          <w:lang w:bidi="fa-IR"/>
        </w:rPr>
        <w:t xml:space="preserve"> است. در حقیقت در شیعه </w:t>
      </w:r>
      <w:r w:rsidRPr="003D4F23">
        <w:rPr>
          <w:rFonts w:ascii="Tahoma" w:hAnsi="Tahoma" w:cs="Tahoma"/>
          <w:color w:val="000000" w:themeColor="text1"/>
          <w:sz w:val="24"/>
          <w:szCs w:val="24"/>
          <w:rtl/>
          <w:lang w:bidi="fa-IR"/>
        </w:rPr>
        <w:t>ادله‌</w:t>
      </w:r>
      <w:r w:rsidRPr="003D4F23">
        <w:rPr>
          <w:rFonts w:ascii="Tahoma" w:hAnsi="Tahoma" w:cs="Tahoma" w:hint="cs"/>
          <w:color w:val="000000" w:themeColor="text1"/>
          <w:sz w:val="24"/>
          <w:szCs w:val="24"/>
          <w:rtl/>
          <w:lang w:bidi="fa-IR"/>
        </w:rPr>
        <w:t>ی اربعه نداریم</w:t>
      </w:r>
      <w:r>
        <w:rPr>
          <w:rFonts w:ascii="Tahoma" w:hAnsi="Tahoma" w:cs="Tahoma" w:hint="cs"/>
          <w:color w:val="000000" w:themeColor="text1"/>
          <w:sz w:val="24"/>
          <w:szCs w:val="24"/>
          <w:rtl/>
          <w:lang w:bidi="fa-IR"/>
        </w:rPr>
        <w:t>،</w:t>
      </w:r>
      <w:r w:rsidRPr="003D4F23">
        <w:rPr>
          <w:rFonts w:ascii="Tahoma" w:hAnsi="Tahoma" w:cs="Tahoma" w:hint="cs"/>
          <w:color w:val="000000" w:themeColor="text1"/>
          <w:sz w:val="24"/>
          <w:szCs w:val="24"/>
          <w:rtl/>
          <w:lang w:bidi="fa-IR"/>
        </w:rPr>
        <w:t xml:space="preserve"> زیرا به نظر شیعه اجماع، منبعی فرعی است و آنچه دلیل است، سنت است</w:t>
      </w:r>
      <w:r>
        <w:rPr>
          <w:rFonts w:ascii="Tahoma" w:hAnsi="Tahoma" w:cs="Tahoma" w:hint="cs"/>
          <w:color w:val="000000" w:themeColor="text1"/>
          <w:sz w:val="24"/>
          <w:szCs w:val="24"/>
          <w:rtl/>
          <w:lang w:bidi="fa-IR"/>
        </w:rPr>
        <w:t>،</w:t>
      </w:r>
      <w:r w:rsidRPr="003D4F23">
        <w:rPr>
          <w:rFonts w:ascii="Tahoma" w:hAnsi="Tahoma" w:cs="Tahoma" w:hint="cs"/>
          <w:color w:val="000000" w:themeColor="text1"/>
          <w:sz w:val="24"/>
          <w:szCs w:val="24"/>
          <w:rtl/>
          <w:lang w:bidi="fa-IR"/>
        </w:rPr>
        <w:t xml:space="preserve"> </w:t>
      </w:r>
      <w:r w:rsidRPr="003D4F23">
        <w:rPr>
          <w:rFonts w:ascii="Tahoma" w:hAnsi="Tahoma" w:cs="Tahoma"/>
          <w:color w:val="000000" w:themeColor="text1"/>
          <w:sz w:val="24"/>
          <w:szCs w:val="24"/>
          <w:rtl/>
          <w:lang w:bidi="fa-IR"/>
        </w:rPr>
        <w:t>در</w:t>
      </w:r>
      <w:r>
        <w:rPr>
          <w:rFonts w:ascii="Tahoma" w:hAnsi="Tahoma" w:cs="Tahoma" w:hint="cs"/>
          <w:color w:val="000000" w:themeColor="text1"/>
          <w:sz w:val="24"/>
          <w:szCs w:val="24"/>
          <w:rtl/>
          <w:lang w:bidi="fa-IR"/>
        </w:rPr>
        <w:t xml:space="preserve"> </w:t>
      </w:r>
      <w:r w:rsidRPr="003D4F23">
        <w:rPr>
          <w:rFonts w:ascii="Tahoma" w:hAnsi="Tahoma" w:cs="Tahoma"/>
          <w:color w:val="000000" w:themeColor="text1"/>
          <w:sz w:val="24"/>
          <w:szCs w:val="24"/>
          <w:rtl/>
          <w:lang w:bidi="fa-IR"/>
        </w:rPr>
        <w:t>حال</w:t>
      </w:r>
      <w:r w:rsidRPr="003D4F23">
        <w:rPr>
          <w:rFonts w:ascii="Tahoma" w:hAnsi="Tahoma" w:cs="Tahoma" w:hint="cs"/>
          <w:color w:val="000000" w:themeColor="text1"/>
          <w:sz w:val="24"/>
          <w:szCs w:val="24"/>
          <w:rtl/>
          <w:lang w:bidi="fa-IR"/>
        </w:rPr>
        <w:t>ی‌</w:t>
      </w:r>
      <w:r>
        <w:rPr>
          <w:rFonts w:ascii="Tahoma" w:hAnsi="Tahoma" w:cs="Tahoma" w:hint="cs"/>
          <w:color w:val="000000" w:themeColor="text1"/>
          <w:sz w:val="24"/>
          <w:szCs w:val="24"/>
          <w:rtl/>
          <w:lang w:bidi="fa-IR"/>
        </w:rPr>
        <w:t xml:space="preserve"> </w:t>
      </w:r>
      <w:r w:rsidRPr="003D4F23">
        <w:rPr>
          <w:rFonts w:ascii="Tahoma" w:hAnsi="Tahoma" w:cs="Tahoma" w:hint="eastAsia"/>
          <w:color w:val="000000" w:themeColor="text1"/>
          <w:sz w:val="24"/>
          <w:szCs w:val="24"/>
          <w:rtl/>
          <w:lang w:bidi="fa-IR"/>
        </w:rPr>
        <w:t>که</w:t>
      </w:r>
      <w:r w:rsidRPr="003D4F23">
        <w:rPr>
          <w:rFonts w:ascii="Tahoma" w:hAnsi="Tahoma" w:cs="Tahoma" w:hint="cs"/>
          <w:color w:val="000000" w:themeColor="text1"/>
          <w:sz w:val="24"/>
          <w:szCs w:val="24"/>
          <w:rtl/>
          <w:lang w:bidi="fa-IR"/>
        </w:rPr>
        <w:t xml:space="preserve"> اجماع، سنت نیست و کاشف از سنت است. پس اجماع از عوارض </w:t>
      </w:r>
      <w:r w:rsidRPr="003D4F23">
        <w:rPr>
          <w:rFonts w:ascii="Tahoma" w:hAnsi="Tahoma" w:cs="Tahoma"/>
          <w:color w:val="000000" w:themeColor="text1"/>
          <w:sz w:val="24"/>
          <w:szCs w:val="24"/>
          <w:rtl/>
          <w:lang w:bidi="fa-IR"/>
        </w:rPr>
        <w:t>ذات</w:t>
      </w:r>
      <w:r w:rsidRPr="003D4F23">
        <w:rPr>
          <w:rFonts w:ascii="Tahoma" w:hAnsi="Tahoma" w:cs="Tahoma" w:hint="cs"/>
          <w:color w:val="000000" w:themeColor="text1"/>
          <w:sz w:val="24"/>
          <w:szCs w:val="24"/>
          <w:rtl/>
          <w:lang w:bidi="fa-IR"/>
        </w:rPr>
        <w:t>ی</w:t>
      </w:r>
      <w:r w:rsidRPr="003D4F23">
        <w:rPr>
          <w:rFonts w:ascii="Tahoma" w:hAnsi="Tahoma" w:cs="Tahoma" w:hint="eastAsia"/>
          <w:color w:val="000000" w:themeColor="text1"/>
          <w:sz w:val="24"/>
          <w:szCs w:val="24"/>
          <w:rtl/>
          <w:lang w:bidi="fa-IR"/>
        </w:rPr>
        <w:t>ه‌</w:t>
      </w:r>
      <w:r>
        <w:rPr>
          <w:rFonts w:ascii="Tahoma" w:hAnsi="Tahoma" w:cs="Tahoma" w:hint="cs"/>
          <w:color w:val="000000" w:themeColor="text1"/>
          <w:sz w:val="24"/>
          <w:szCs w:val="24"/>
          <w:rtl/>
          <w:lang w:bidi="fa-IR"/>
        </w:rPr>
        <w:t xml:space="preserve"> </w:t>
      </w:r>
      <w:r w:rsidRPr="003D4F23">
        <w:rPr>
          <w:rFonts w:ascii="Tahoma" w:hAnsi="Tahoma" w:cs="Tahoma" w:hint="cs"/>
          <w:color w:val="000000" w:themeColor="text1"/>
          <w:sz w:val="24"/>
          <w:szCs w:val="24"/>
          <w:rtl/>
          <w:lang w:bidi="fa-IR"/>
        </w:rPr>
        <w:t>ی ادله نیست و باید از علم اصول خارج باشد.</w:t>
      </w:r>
    </w:p>
    <w:p w:rsidR="003D4F23" w:rsidRPr="003D4F23" w:rsidRDefault="003D4F23" w:rsidP="003D4F23">
      <w:pPr>
        <w:bidi/>
        <w:rPr>
          <w:rFonts w:ascii="Tahoma" w:hAnsi="Tahoma" w:cs="Tahoma"/>
          <w:color w:val="000000" w:themeColor="text1"/>
          <w:sz w:val="24"/>
          <w:szCs w:val="24"/>
          <w:rtl/>
          <w:lang w:bidi="fa-IR"/>
        </w:rPr>
      </w:pPr>
      <w:r w:rsidRPr="003D4F23">
        <w:rPr>
          <w:rFonts w:ascii="Tahoma" w:hAnsi="Tahoma" w:cs="Tahoma" w:hint="cs"/>
          <w:color w:val="00B0F0"/>
          <w:sz w:val="24"/>
          <w:szCs w:val="24"/>
          <w:rtl/>
          <w:lang w:bidi="fa-IR"/>
        </w:rPr>
        <w:t>مثال 2</w:t>
      </w:r>
      <w:r w:rsidRPr="003D4F23">
        <w:rPr>
          <w:rFonts w:ascii="Tahoma" w:hAnsi="Tahoma" w:cs="Tahoma" w:hint="cs"/>
          <w:color w:val="000000" w:themeColor="text1"/>
          <w:sz w:val="24"/>
          <w:szCs w:val="24"/>
          <w:rtl/>
          <w:lang w:bidi="fa-IR"/>
        </w:rPr>
        <w:t xml:space="preserve">: مباحث الفاظ نیز </w:t>
      </w:r>
      <w:r w:rsidRPr="003D4F23">
        <w:rPr>
          <w:rFonts w:ascii="Tahoma" w:hAnsi="Tahoma" w:cs="Tahoma"/>
          <w:color w:val="000000" w:themeColor="text1"/>
          <w:sz w:val="24"/>
          <w:szCs w:val="24"/>
          <w:rtl/>
          <w:lang w:bidi="fa-IR"/>
        </w:rPr>
        <w:t>هم</w:t>
      </w:r>
      <w:r w:rsidRPr="003D4F23">
        <w:rPr>
          <w:rFonts w:ascii="Tahoma" w:hAnsi="Tahoma" w:cs="Tahoma" w:hint="cs"/>
          <w:color w:val="000000" w:themeColor="text1"/>
          <w:sz w:val="24"/>
          <w:szCs w:val="24"/>
          <w:rtl/>
          <w:lang w:bidi="fa-IR"/>
        </w:rPr>
        <w:t>ی</w:t>
      </w:r>
      <w:r w:rsidRPr="003D4F23">
        <w:rPr>
          <w:rFonts w:ascii="Tahoma" w:hAnsi="Tahoma" w:cs="Tahoma" w:hint="eastAsia"/>
          <w:color w:val="000000" w:themeColor="text1"/>
          <w:sz w:val="24"/>
          <w:szCs w:val="24"/>
          <w:rtl/>
          <w:lang w:bidi="fa-IR"/>
        </w:rPr>
        <w:t>ن‌گونه</w:t>
      </w:r>
      <w:r w:rsidRPr="003D4F23">
        <w:rPr>
          <w:rFonts w:ascii="Tahoma" w:hAnsi="Tahoma" w:cs="Tahoma" w:hint="cs"/>
          <w:color w:val="000000" w:themeColor="text1"/>
          <w:sz w:val="24"/>
          <w:szCs w:val="24"/>
          <w:rtl/>
          <w:lang w:bidi="fa-IR"/>
        </w:rPr>
        <w:t xml:space="preserve"> هستند. </w:t>
      </w:r>
      <w:r w:rsidR="00E6263C">
        <w:rPr>
          <w:rFonts w:ascii="Tahoma" w:hAnsi="Tahoma" w:cs="Tahoma"/>
          <w:color w:val="000000" w:themeColor="text1"/>
          <w:sz w:val="24"/>
          <w:szCs w:val="24"/>
          <w:rtl/>
          <w:lang w:bidi="fa-IR"/>
        </w:rPr>
        <w:t>به طور</w:t>
      </w:r>
      <w:r w:rsidRPr="003D4F23">
        <w:rPr>
          <w:rFonts w:ascii="Tahoma" w:hAnsi="Tahoma" w:cs="Tahoma" w:hint="cs"/>
          <w:color w:val="000000" w:themeColor="text1"/>
          <w:sz w:val="24"/>
          <w:szCs w:val="24"/>
          <w:rtl/>
          <w:lang w:bidi="fa-IR"/>
        </w:rPr>
        <w:t xml:space="preserve"> مثال یکی از مسائل مباحث الفاظ این است: </w:t>
      </w:r>
      <w:r>
        <w:rPr>
          <w:rFonts w:ascii="Tahoma" w:hAnsi="Tahoma" w:cs="Tahoma"/>
          <w:color w:val="000000" w:themeColor="text1"/>
          <w:sz w:val="24"/>
          <w:szCs w:val="24"/>
          <w:rtl/>
          <w:lang w:bidi="fa-IR"/>
        </w:rPr>
        <w:t>"</w:t>
      </w:r>
      <w:r w:rsidRPr="003D4F23">
        <w:rPr>
          <w:rFonts w:ascii="Tahoma" w:hAnsi="Tahoma" w:cs="Tahoma" w:hint="cs"/>
          <w:color w:val="000000" w:themeColor="text1"/>
          <w:sz w:val="24"/>
          <w:szCs w:val="24"/>
          <w:rtl/>
          <w:lang w:bidi="fa-IR"/>
        </w:rPr>
        <w:t>امر ظاهر در وجوب است</w:t>
      </w:r>
      <w:r>
        <w:rPr>
          <w:rFonts w:ascii="Tahoma" w:hAnsi="Tahoma" w:cs="Tahoma"/>
          <w:color w:val="000000" w:themeColor="text1"/>
          <w:sz w:val="24"/>
          <w:szCs w:val="24"/>
          <w:rtl/>
          <w:lang w:bidi="fa-IR"/>
        </w:rPr>
        <w:t>"</w:t>
      </w:r>
      <w:r w:rsidRPr="003D4F23">
        <w:rPr>
          <w:rFonts w:ascii="Tahoma" w:hAnsi="Tahoma" w:cs="Tahoma" w:hint="cs"/>
          <w:color w:val="000000" w:themeColor="text1"/>
          <w:sz w:val="24"/>
          <w:szCs w:val="24"/>
          <w:rtl/>
          <w:lang w:bidi="fa-IR"/>
        </w:rPr>
        <w:t xml:space="preserve">. موضوع این مسئله </w:t>
      </w:r>
      <w:r>
        <w:rPr>
          <w:rFonts w:ascii="Tahoma" w:hAnsi="Tahoma" w:cs="Tahoma"/>
          <w:color w:val="000000" w:themeColor="text1"/>
          <w:sz w:val="24"/>
          <w:szCs w:val="24"/>
          <w:rtl/>
          <w:lang w:bidi="fa-IR"/>
        </w:rPr>
        <w:t>"</w:t>
      </w:r>
      <w:r w:rsidRPr="003D4F23">
        <w:rPr>
          <w:rFonts w:ascii="Tahoma" w:hAnsi="Tahoma" w:cs="Tahoma" w:hint="cs"/>
          <w:color w:val="000000" w:themeColor="text1"/>
          <w:sz w:val="24"/>
          <w:szCs w:val="24"/>
          <w:rtl/>
          <w:lang w:bidi="fa-IR"/>
        </w:rPr>
        <w:t>امر</w:t>
      </w:r>
      <w:r>
        <w:rPr>
          <w:rFonts w:ascii="Tahoma" w:hAnsi="Tahoma" w:cs="Tahoma"/>
          <w:color w:val="000000" w:themeColor="text1"/>
          <w:sz w:val="24"/>
          <w:szCs w:val="24"/>
          <w:rtl/>
          <w:lang w:bidi="fa-IR"/>
        </w:rPr>
        <w:t>"</w:t>
      </w:r>
      <w:r w:rsidRPr="003D4F23">
        <w:rPr>
          <w:rFonts w:ascii="Tahoma" w:hAnsi="Tahoma" w:cs="Tahoma" w:hint="cs"/>
          <w:color w:val="000000" w:themeColor="text1"/>
          <w:sz w:val="24"/>
          <w:szCs w:val="24"/>
          <w:rtl/>
          <w:lang w:bidi="fa-IR"/>
        </w:rPr>
        <w:t xml:space="preserve"> است که از عوارض </w:t>
      </w:r>
      <w:r w:rsidRPr="003D4F23">
        <w:rPr>
          <w:rFonts w:ascii="Tahoma" w:hAnsi="Tahoma" w:cs="Tahoma"/>
          <w:color w:val="000000" w:themeColor="text1"/>
          <w:sz w:val="24"/>
          <w:szCs w:val="24"/>
          <w:rtl/>
          <w:lang w:bidi="fa-IR"/>
        </w:rPr>
        <w:t>ذات</w:t>
      </w:r>
      <w:r w:rsidRPr="003D4F23">
        <w:rPr>
          <w:rFonts w:ascii="Tahoma" w:hAnsi="Tahoma" w:cs="Tahoma" w:hint="cs"/>
          <w:color w:val="000000" w:themeColor="text1"/>
          <w:sz w:val="24"/>
          <w:szCs w:val="24"/>
          <w:rtl/>
          <w:lang w:bidi="fa-IR"/>
        </w:rPr>
        <w:t>ی</w:t>
      </w:r>
      <w:r w:rsidRPr="003D4F23">
        <w:rPr>
          <w:rFonts w:ascii="Tahoma" w:hAnsi="Tahoma" w:cs="Tahoma" w:hint="eastAsia"/>
          <w:color w:val="000000" w:themeColor="text1"/>
          <w:sz w:val="24"/>
          <w:szCs w:val="24"/>
          <w:rtl/>
          <w:lang w:bidi="fa-IR"/>
        </w:rPr>
        <w:t>ه</w:t>
      </w:r>
      <w:r>
        <w:rPr>
          <w:rFonts w:ascii="Tahoma" w:hAnsi="Tahoma" w:cs="Tahoma" w:hint="cs"/>
          <w:color w:val="000000" w:themeColor="text1"/>
          <w:sz w:val="24"/>
          <w:szCs w:val="24"/>
          <w:rtl/>
          <w:lang w:bidi="fa-IR"/>
        </w:rPr>
        <w:t xml:space="preserve"> </w:t>
      </w:r>
      <w:r w:rsidRPr="003D4F23">
        <w:rPr>
          <w:rFonts w:ascii="Tahoma" w:hAnsi="Tahoma" w:cs="Tahoma" w:hint="eastAsia"/>
          <w:color w:val="000000" w:themeColor="text1"/>
          <w:sz w:val="24"/>
          <w:szCs w:val="24"/>
          <w:rtl/>
          <w:lang w:bidi="fa-IR"/>
        </w:rPr>
        <w:t>‌</w:t>
      </w:r>
      <w:r w:rsidRPr="003D4F23">
        <w:rPr>
          <w:rFonts w:ascii="Tahoma" w:hAnsi="Tahoma" w:cs="Tahoma" w:hint="cs"/>
          <w:color w:val="000000" w:themeColor="text1"/>
          <w:sz w:val="24"/>
          <w:szCs w:val="24"/>
          <w:rtl/>
          <w:lang w:bidi="fa-IR"/>
        </w:rPr>
        <w:t>ی کتاب، سنت و</w:t>
      </w:r>
      <w:r>
        <w:rPr>
          <w:rFonts w:ascii="Tahoma" w:hAnsi="Tahoma" w:cs="Tahoma" w:hint="cs"/>
          <w:color w:val="000000" w:themeColor="text1"/>
          <w:sz w:val="24"/>
          <w:szCs w:val="24"/>
          <w:rtl/>
          <w:lang w:bidi="fa-IR"/>
        </w:rPr>
        <w:t xml:space="preserve"> </w:t>
      </w:r>
      <w:r w:rsidRPr="003D4F23">
        <w:rPr>
          <w:rFonts w:ascii="Tahoma" w:hAnsi="Tahoma" w:cs="Tahoma" w:hint="cs"/>
          <w:color w:val="000000" w:themeColor="text1"/>
          <w:sz w:val="24"/>
          <w:szCs w:val="24"/>
          <w:rtl/>
          <w:lang w:bidi="fa-IR"/>
        </w:rPr>
        <w:t xml:space="preserve">... نیست. نسبت امر با کتاب، عموم و خصوص من وجه است و اگر نسبت بین موضوع مسئله و موضوع علم، عموم و خصوص من وجه باشد، موضوع مسئله از عوارض </w:t>
      </w:r>
      <w:r w:rsidRPr="003D4F23">
        <w:rPr>
          <w:rFonts w:ascii="Tahoma" w:hAnsi="Tahoma" w:cs="Tahoma"/>
          <w:color w:val="000000" w:themeColor="text1"/>
          <w:sz w:val="24"/>
          <w:szCs w:val="24"/>
          <w:rtl/>
          <w:lang w:bidi="fa-IR"/>
        </w:rPr>
        <w:t>ذات</w:t>
      </w:r>
      <w:r w:rsidRPr="003D4F23">
        <w:rPr>
          <w:rFonts w:ascii="Tahoma" w:hAnsi="Tahoma" w:cs="Tahoma" w:hint="cs"/>
          <w:color w:val="000000" w:themeColor="text1"/>
          <w:sz w:val="24"/>
          <w:szCs w:val="24"/>
          <w:rtl/>
          <w:lang w:bidi="fa-IR"/>
        </w:rPr>
        <w:t>ی</w:t>
      </w:r>
      <w:r w:rsidRPr="003D4F23">
        <w:rPr>
          <w:rFonts w:ascii="Tahoma" w:hAnsi="Tahoma" w:cs="Tahoma" w:hint="eastAsia"/>
          <w:color w:val="000000" w:themeColor="text1"/>
          <w:sz w:val="24"/>
          <w:szCs w:val="24"/>
          <w:rtl/>
          <w:lang w:bidi="fa-IR"/>
        </w:rPr>
        <w:t>ه‌</w:t>
      </w:r>
      <w:r>
        <w:rPr>
          <w:rFonts w:ascii="Tahoma" w:hAnsi="Tahoma" w:cs="Tahoma" w:hint="cs"/>
          <w:color w:val="000000" w:themeColor="text1"/>
          <w:sz w:val="24"/>
          <w:szCs w:val="24"/>
          <w:rtl/>
          <w:lang w:bidi="fa-IR"/>
        </w:rPr>
        <w:t xml:space="preserve"> </w:t>
      </w:r>
      <w:r w:rsidRPr="003D4F23">
        <w:rPr>
          <w:rFonts w:ascii="Tahoma" w:hAnsi="Tahoma" w:cs="Tahoma" w:hint="cs"/>
          <w:color w:val="000000" w:themeColor="text1"/>
          <w:sz w:val="24"/>
          <w:szCs w:val="24"/>
          <w:rtl/>
          <w:lang w:bidi="fa-IR"/>
        </w:rPr>
        <w:t>ی موضوع علم نبوده و در</w:t>
      </w:r>
      <w:r>
        <w:rPr>
          <w:rFonts w:ascii="Tahoma" w:hAnsi="Tahoma" w:cs="Tahoma" w:hint="cs"/>
          <w:color w:val="000000" w:themeColor="text1"/>
          <w:sz w:val="24"/>
          <w:szCs w:val="24"/>
          <w:rtl/>
          <w:lang w:bidi="fa-IR"/>
        </w:rPr>
        <w:t xml:space="preserve"> </w:t>
      </w:r>
      <w:r w:rsidRPr="003D4F23">
        <w:rPr>
          <w:rFonts w:ascii="Tahoma" w:hAnsi="Tahoma" w:cs="Tahoma" w:hint="cs"/>
          <w:color w:val="000000" w:themeColor="text1"/>
          <w:sz w:val="24"/>
          <w:szCs w:val="24"/>
          <w:rtl/>
          <w:lang w:bidi="fa-IR"/>
        </w:rPr>
        <w:t>نتیجه آن مسئله، اصولی نیست.</w:t>
      </w:r>
    </w:p>
    <w:p w:rsidR="003D4F23" w:rsidRPr="003D4F23" w:rsidRDefault="003D4F23" w:rsidP="003D4F23">
      <w:pPr>
        <w:bidi/>
        <w:rPr>
          <w:rFonts w:ascii="Tahoma" w:hAnsi="Tahoma" w:cs="Tahoma"/>
          <w:color w:val="000000" w:themeColor="text1"/>
          <w:sz w:val="24"/>
          <w:szCs w:val="24"/>
          <w:rtl/>
          <w:lang w:bidi="fa-IR"/>
        </w:rPr>
      </w:pPr>
      <w:r w:rsidRPr="003D4F23">
        <w:rPr>
          <w:rFonts w:ascii="Tahoma" w:hAnsi="Tahoma" w:cs="Tahoma" w:hint="cs"/>
          <w:color w:val="00B0F0"/>
          <w:sz w:val="24"/>
          <w:szCs w:val="24"/>
          <w:rtl/>
          <w:lang w:bidi="fa-IR"/>
        </w:rPr>
        <w:t>مثال 3</w:t>
      </w:r>
      <w:r w:rsidRPr="003D4F23">
        <w:rPr>
          <w:rFonts w:ascii="Tahoma" w:hAnsi="Tahoma" w:cs="Tahoma" w:hint="cs"/>
          <w:color w:val="000000" w:themeColor="text1"/>
          <w:sz w:val="24"/>
          <w:szCs w:val="24"/>
          <w:rtl/>
          <w:lang w:bidi="fa-IR"/>
        </w:rPr>
        <w:t xml:space="preserve">: </w:t>
      </w:r>
      <w:r>
        <w:rPr>
          <w:rFonts w:ascii="Tahoma" w:hAnsi="Tahoma" w:cs="Tahoma"/>
          <w:color w:val="000000" w:themeColor="text1"/>
          <w:sz w:val="24"/>
          <w:szCs w:val="24"/>
          <w:rtl/>
          <w:lang w:bidi="fa-IR"/>
        </w:rPr>
        <w:t>"</w:t>
      </w:r>
      <w:r w:rsidRPr="003D4F23">
        <w:rPr>
          <w:rFonts w:ascii="Tahoma" w:hAnsi="Tahoma" w:cs="Tahoma" w:hint="cs"/>
          <w:color w:val="000000" w:themeColor="text1"/>
          <w:sz w:val="24"/>
          <w:szCs w:val="24"/>
          <w:rtl/>
          <w:lang w:bidi="fa-IR"/>
        </w:rPr>
        <w:t xml:space="preserve">خبر واحد </w:t>
      </w:r>
      <w:r w:rsidR="002618D0">
        <w:rPr>
          <w:rFonts w:ascii="Tahoma" w:hAnsi="Tahoma" w:cs="Tahoma" w:hint="cs"/>
          <w:color w:val="000000" w:themeColor="text1"/>
          <w:sz w:val="24"/>
          <w:szCs w:val="24"/>
          <w:rtl/>
          <w:lang w:bidi="fa-IR"/>
        </w:rPr>
        <w:t>حجّت</w:t>
      </w:r>
      <w:r w:rsidRPr="003D4F23">
        <w:rPr>
          <w:rFonts w:ascii="Tahoma" w:hAnsi="Tahoma" w:cs="Tahoma" w:hint="cs"/>
          <w:color w:val="000000" w:themeColor="text1"/>
          <w:sz w:val="24"/>
          <w:szCs w:val="24"/>
          <w:rtl/>
          <w:lang w:bidi="fa-IR"/>
        </w:rPr>
        <w:t xml:space="preserve"> است</w:t>
      </w:r>
      <w:r>
        <w:rPr>
          <w:rFonts w:ascii="Tahoma" w:hAnsi="Tahoma" w:cs="Tahoma"/>
          <w:color w:val="000000" w:themeColor="text1"/>
          <w:sz w:val="24"/>
          <w:szCs w:val="24"/>
          <w:rtl/>
          <w:lang w:bidi="fa-IR"/>
        </w:rPr>
        <w:t>"</w:t>
      </w:r>
      <w:r w:rsidRPr="003D4F23">
        <w:rPr>
          <w:rFonts w:ascii="Tahoma" w:hAnsi="Tahoma" w:cs="Tahoma" w:hint="cs"/>
          <w:color w:val="000000" w:themeColor="text1"/>
          <w:sz w:val="24"/>
          <w:szCs w:val="24"/>
          <w:rtl/>
          <w:lang w:bidi="fa-IR"/>
        </w:rPr>
        <w:t xml:space="preserve"> یکی از مسائل علم اصول است. موضوع این مسئله </w:t>
      </w:r>
      <w:r>
        <w:rPr>
          <w:rFonts w:ascii="Tahoma" w:hAnsi="Tahoma" w:cs="Tahoma"/>
          <w:color w:val="000000" w:themeColor="text1"/>
          <w:sz w:val="24"/>
          <w:szCs w:val="24"/>
          <w:rtl/>
          <w:lang w:bidi="fa-IR"/>
        </w:rPr>
        <w:t>"</w:t>
      </w:r>
      <w:r w:rsidRPr="003D4F23">
        <w:rPr>
          <w:rFonts w:ascii="Tahoma" w:hAnsi="Tahoma" w:cs="Tahoma" w:hint="cs"/>
          <w:color w:val="000000" w:themeColor="text1"/>
          <w:sz w:val="24"/>
          <w:szCs w:val="24"/>
          <w:rtl/>
          <w:lang w:bidi="fa-IR"/>
        </w:rPr>
        <w:t>خبر واحد</w:t>
      </w:r>
      <w:r>
        <w:rPr>
          <w:rFonts w:ascii="Tahoma" w:hAnsi="Tahoma" w:cs="Tahoma"/>
          <w:color w:val="000000" w:themeColor="text1"/>
          <w:sz w:val="24"/>
          <w:szCs w:val="24"/>
          <w:rtl/>
          <w:lang w:bidi="fa-IR"/>
        </w:rPr>
        <w:t>"</w:t>
      </w:r>
      <w:r w:rsidRPr="003D4F23">
        <w:rPr>
          <w:rFonts w:ascii="Tahoma" w:hAnsi="Tahoma" w:cs="Tahoma" w:hint="cs"/>
          <w:color w:val="000000" w:themeColor="text1"/>
          <w:sz w:val="24"/>
          <w:szCs w:val="24"/>
          <w:rtl/>
          <w:lang w:bidi="fa-IR"/>
        </w:rPr>
        <w:t xml:space="preserve"> است که نه کتاب است، نه اجماع، نه عقل. همچنین سنت نیز نیست</w:t>
      </w:r>
      <w:r>
        <w:rPr>
          <w:rFonts w:ascii="Tahoma" w:hAnsi="Tahoma" w:cs="Tahoma" w:hint="cs"/>
          <w:color w:val="000000" w:themeColor="text1"/>
          <w:sz w:val="24"/>
          <w:szCs w:val="24"/>
          <w:rtl/>
          <w:lang w:bidi="fa-IR"/>
        </w:rPr>
        <w:t xml:space="preserve">، زیرا </w:t>
      </w:r>
      <w:r w:rsidRPr="003D4F23">
        <w:rPr>
          <w:rFonts w:ascii="Tahoma" w:hAnsi="Tahoma" w:cs="Tahoma" w:hint="cs"/>
          <w:color w:val="000000" w:themeColor="text1"/>
          <w:sz w:val="24"/>
          <w:szCs w:val="24"/>
          <w:rtl/>
          <w:lang w:bidi="fa-IR"/>
        </w:rPr>
        <w:t xml:space="preserve">سنت یعنی </w:t>
      </w:r>
      <w:r>
        <w:rPr>
          <w:rFonts w:ascii="Tahoma" w:hAnsi="Tahoma" w:cs="Tahoma"/>
          <w:color w:val="000000" w:themeColor="text1"/>
          <w:sz w:val="24"/>
          <w:szCs w:val="24"/>
          <w:rtl/>
          <w:lang w:bidi="fa-IR"/>
        </w:rPr>
        <w:t>"</w:t>
      </w:r>
      <w:r w:rsidRPr="003D4F23">
        <w:rPr>
          <w:rFonts w:ascii="Tahoma" w:hAnsi="Tahoma" w:cs="Tahoma" w:hint="cs"/>
          <w:color w:val="000000" w:themeColor="text1"/>
          <w:sz w:val="24"/>
          <w:szCs w:val="24"/>
          <w:rtl/>
          <w:lang w:bidi="fa-IR"/>
        </w:rPr>
        <w:t>قول، فعل و تقریر معصوم</w:t>
      </w:r>
      <w:r>
        <w:rPr>
          <w:rFonts w:ascii="Tahoma" w:hAnsi="Tahoma" w:cs="Tahoma"/>
          <w:color w:val="000000" w:themeColor="text1"/>
          <w:sz w:val="24"/>
          <w:szCs w:val="24"/>
          <w:rtl/>
          <w:lang w:bidi="fa-IR"/>
        </w:rPr>
        <w:t>"</w:t>
      </w:r>
      <w:r>
        <w:rPr>
          <w:rFonts w:ascii="Tahoma" w:hAnsi="Tahoma" w:cs="Tahoma" w:hint="cs"/>
          <w:color w:val="000000" w:themeColor="text1"/>
          <w:sz w:val="24"/>
          <w:szCs w:val="24"/>
          <w:rtl/>
          <w:lang w:bidi="fa-IR"/>
        </w:rPr>
        <w:t xml:space="preserve">، </w:t>
      </w:r>
      <w:r w:rsidRPr="003D4F23">
        <w:rPr>
          <w:rFonts w:ascii="Tahoma" w:hAnsi="Tahoma" w:cs="Tahoma"/>
          <w:color w:val="000000" w:themeColor="text1"/>
          <w:sz w:val="24"/>
          <w:szCs w:val="24"/>
          <w:rtl/>
          <w:lang w:bidi="fa-IR"/>
        </w:rPr>
        <w:t>در</w:t>
      </w:r>
      <w:r>
        <w:rPr>
          <w:rFonts w:ascii="Tahoma" w:hAnsi="Tahoma" w:cs="Tahoma" w:hint="cs"/>
          <w:color w:val="000000" w:themeColor="text1"/>
          <w:sz w:val="24"/>
          <w:szCs w:val="24"/>
          <w:rtl/>
          <w:lang w:bidi="fa-IR"/>
        </w:rPr>
        <w:t xml:space="preserve"> </w:t>
      </w:r>
      <w:r w:rsidRPr="003D4F23">
        <w:rPr>
          <w:rFonts w:ascii="Tahoma" w:hAnsi="Tahoma" w:cs="Tahoma"/>
          <w:color w:val="000000" w:themeColor="text1"/>
          <w:sz w:val="24"/>
          <w:szCs w:val="24"/>
          <w:rtl/>
          <w:lang w:bidi="fa-IR"/>
        </w:rPr>
        <w:t>حال</w:t>
      </w:r>
      <w:r w:rsidRPr="003D4F23">
        <w:rPr>
          <w:rFonts w:ascii="Tahoma" w:hAnsi="Tahoma" w:cs="Tahoma" w:hint="cs"/>
          <w:color w:val="000000" w:themeColor="text1"/>
          <w:sz w:val="24"/>
          <w:szCs w:val="24"/>
          <w:rtl/>
          <w:lang w:bidi="fa-IR"/>
        </w:rPr>
        <w:t>ی</w:t>
      </w:r>
      <w:r>
        <w:rPr>
          <w:rFonts w:ascii="Tahoma" w:hAnsi="Tahoma" w:cs="Tahoma" w:hint="cs"/>
          <w:color w:val="000000" w:themeColor="text1"/>
          <w:sz w:val="24"/>
          <w:szCs w:val="24"/>
          <w:rtl/>
          <w:lang w:bidi="fa-IR"/>
        </w:rPr>
        <w:t xml:space="preserve"> </w:t>
      </w:r>
      <w:r w:rsidRPr="003D4F23">
        <w:rPr>
          <w:rFonts w:ascii="Tahoma" w:hAnsi="Tahoma" w:cs="Tahoma" w:hint="cs"/>
          <w:color w:val="000000" w:themeColor="text1"/>
          <w:sz w:val="24"/>
          <w:szCs w:val="24"/>
          <w:rtl/>
          <w:lang w:bidi="fa-IR"/>
        </w:rPr>
        <w:t>‌</w:t>
      </w:r>
      <w:r w:rsidRPr="003D4F23">
        <w:rPr>
          <w:rFonts w:ascii="Tahoma" w:hAnsi="Tahoma" w:cs="Tahoma" w:hint="eastAsia"/>
          <w:color w:val="000000" w:themeColor="text1"/>
          <w:sz w:val="24"/>
          <w:szCs w:val="24"/>
          <w:rtl/>
          <w:lang w:bidi="fa-IR"/>
        </w:rPr>
        <w:t>که</w:t>
      </w:r>
      <w:r w:rsidRPr="003D4F23">
        <w:rPr>
          <w:rFonts w:ascii="Tahoma" w:hAnsi="Tahoma" w:cs="Tahoma" w:hint="cs"/>
          <w:color w:val="000000" w:themeColor="text1"/>
          <w:sz w:val="24"/>
          <w:szCs w:val="24"/>
          <w:rtl/>
          <w:lang w:bidi="fa-IR"/>
        </w:rPr>
        <w:t xml:space="preserve"> خبر واحد، </w:t>
      </w:r>
      <w:r>
        <w:rPr>
          <w:rFonts w:ascii="Tahoma" w:hAnsi="Tahoma" w:cs="Tahoma"/>
          <w:color w:val="000000" w:themeColor="text1"/>
          <w:sz w:val="24"/>
          <w:szCs w:val="24"/>
          <w:rtl/>
          <w:lang w:bidi="fa-IR"/>
        </w:rPr>
        <w:t>"</w:t>
      </w:r>
      <w:r w:rsidRPr="003D4F23">
        <w:rPr>
          <w:rFonts w:ascii="Tahoma" w:hAnsi="Tahoma" w:cs="Tahoma" w:hint="cs"/>
          <w:color w:val="000000" w:themeColor="text1"/>
          <w:sz w:val="24"/>
          <w:szCs w:val="24"/>
          <w:rtl/>
          <w:lang w:bidi="fa-IR"/>
        </w:rPr>
        <w:t>حاکی از قول، فعل و تقریر معصوم</w:t>
      </w:r>
      <w:r>
        <w:rPr>
          <w:rFonts w:ascii="Tahoma" w:hAnsi="Tahoma" w:cs="Tahoma"/>
          <w:color w:val="000000" w:themeColor="text1"/>
          <w:sz w:val="24"/>
          <w:szCs w:val="24"/>
          <w:rtl/>
          <w:lang w:bidi="fa-IR"/>
        </w:rPr>
        <w:t>"</w:t>
      </w:r>
      <w:r w:rsidRPr="003D4F23">
        <w:rPr>
          <w:rFonts w:ascii="Tahoma" w:hAnsi="Tahoma" w:cs="Tahoma" w:hint="cs"/>
          <w:color w:val="000000" w:themeColor="text1"/>
          <w:sz w:val="24"/>
          <w:szCs w:val="24"/>
          <w:rtl/>
          <w:lang w:bidi="fa-IR"/>
        </w:rPr>
        <w:t xml:space="preserve"> است.</w:t>
      </w:r>
    </w:p>
    <w:p w:rsidR="003D4F23" w:rsidRPr="003D4F23" w:rsidRDefault="003D4F23" w:rsidP="003D4F23">
      <w:pPr>
        <w:bidi/>
        <w:rPr>
          <w:rFonts w:ascii="Tahoma" w:hAnsi="Tahoma" w:cs="Tahoma"/>
          <w:color w:val="000000" w:themeColor="text1"/>
          <w:sz w:val="24"/>
          <w:szCs w:val="24"/>
          <w:rtl/>
          <w:lang w:bidi="fa-IR"/>
        </w:rPr>
      </w:pPr>
      <w:r w:rsidRPr="003D4F23">
        <w:rPr>
          <w:rFonts w:ascii="Tahoma" w:hAnsi="Tahoma" w:cs="Tahoma" w:hint="cs"/>
          <w:color w:val="000000" w:themeColor="text1"/>
          <w:sz w:val="24"/>
          <w:szCs w:val="24"/>
          <w:rtl/>
          <w:lang w:bidi="fa-IR"/>
        </w:rPr>
        <w:t>پس طبق این تعریف، بحث خبر واحد نیز اصولی نیس</w:t>
      </w:r>
      <w:r>
        <w:rPr>
          <w:rFonts w:ascii="Tahoma" w:hAnsi="Tahoma" w:cs="Tahoma" w:hint="cs"/>
          <w:color w:val="000000" w:themeColor="text1"/>
          <w:sz w:val="24"/>
          <w:szCs w:val="24"/>
          <w:rtl/>
          <w:lang w:bidi="fa-IR"/>
        </w:rPr>
        <w:t xml:space="preserve">ت، </w:t>
      </w:r>
      <w:r w:rsidRPr="003D4F23">
        <w:rPr>
          <w:rFonts w:ascii="Tahoma" w:hAnsi="Tahoma" w:cs="Tahoma" w:hint="cs"/>
          <w:color w:val="000000" w:themeColor="text1"/>
          <w:sz w:val="24"/>
          <w:szCs w:val="24"/>
          <w:rtl/>
          <w:lang w:bidi="fa-IR"/>
        </w:rPr>
        <w:t xml:space="preserve">درنتیجه اصلاً نباید </w:t>
      </w:r>
      <w:r>
        <w:rPr>
          <w:rFonts w:ascii="Tahoma" w:hAnsi="Tahoma" w:cs="Tahoma"/>
          <w:color w:val="000000" w:themeColor="text1"/>
          <w:sz w:val="24"/>
          <w:szCs w:val="24"/>
          <w:rtl/>
          <w:lang w:bidi="fa-IR"/>
        </w:rPr>
        <w:t>"</w:t>
      </w:r>
      <w:r w:rsidRPr="003D4F23">
        <w:rPr>
          <w:rFonts w:ascii="Tahoma" w:hAnsi="Tahoma" w:cs="Tahoma" w:hint="cs"/>
          <w:color w:val="000000" w:themeColor="text1"/>
          <w:sz w:val="24"/>
          <w:szCs w:val="24"/>
          <w:rtl/>
          <w:lang w:bidi="fa-IR"/>
        </w:rPr>
        <w:t>ادله اربعه</w:t>
      </w:r>
      <w:r>
        <w:rPr>
          <w:rFonts w:ascii="Tahoma" w:hAnsi="Tahoma" w:cs="Tahoma"/>
          <w:color w:val="000000" w:themeColor="text1"/>
          <w:sz w:val="24"/>
          <w:szCs w:val="24"/>
          <w:rtl/>
          <w:lang w:bidi="fa-IR"/>
        </w:rPr>
        <w:t>"</w:t>
      </w:r>
      <w:r w:rsidRPr="003D4F23">
        <w:rPr>
          <w:rFonts w:ascii="Tahoma" w:hAnsi="Tahoma" w:cs="Tahoma" w:hint="cs"/>
          <w:color w:val="000000" w:themeColor="text1"/>
          <w:sz w:val="24"/>
          <w:szCs w:val="24"/>
          <w:rtl/>
          <w:lang w:bidi="fa-IR"/>
        </w:rPr>
        <w:t xml:space="preserve"> در تعریف آورده شود.</w:t>
      </w:r>
    </w:p>
    <w:p w:rsidR="00C92318" w:rsidRDefault="00C92318" w:rsidP="006E58A4">
      <w:pPr>
        <w:jc w:val="right"/>
        <w:rPr>
          <w:rFonts w:ascii="Tahoma" w:hAnsi="Tahoma" w:cs="Tahoma"/>
          <w:color w:val="000000" w:themeColor="text1"/>
          <w:sz w:val="24"/>
          <w:szCs w:val="24"/>
          <w:lang w:bidi="fa-IR"/>
        </w:rPr>
      </w:pPr>
    </w:p>
    <w:p w:rsidR="003577EE" w:rsidRPr="003577EE" w:rsidRDefault="003577EE" w:rsidP="003577EE">
      <w:pPr>
        <w:bidi/>
        <w:rPr>
          <w:rFonts w:ascii="Tahoma" w:hAnsi="Tahoma" w:cs="Tahoma"/>
          <w:color w:val="000000" w:themeColor="text1"/>
          <w:sz w:val="24"/>
          <w:szCs w:val="24"/>
          <w:rtl/>
          <w:lang w:bidi="fa-IR"/>
        </w:rPr>
      </w:pPr>
      <w:bookmarkStart w:id="12" w:name="_Toc27761574"/>
      <w:r w:rsidRPr="003577EE">
        <w:rPr>
          <w:rFonts w:ascii="Tahoma" w:hAnsi="Tahoma" w:cs="Tahoma" w:hint="cs"/>
          <w:color w:val="00B0F0"/>
          <w:sz w:val="24"/>
          <w:szCs w:val="24"/>
          <w:rtl/>
          <w:lang w:bidi="fa-IR"/>
        </w:rPr>
        <w:t>راه‌</w:t>
      </w:r>
      <w:r w:rsidR="00E86AF5">
        <w:rPr>
          <w:rFonts w:ascii="Tahoma" w:hAnsi="Tahoma" w:cs="Tahoma" w:hint="cs"/>
          <w:color w:val="00B0F0"/>
          <w:sz w:val="24"/>
          <w:szCs w:val="24"/>
          <w:rtl/>
          <w:lang w:bidi="fa-IR"/>
        </w:rPr>
        <w:t xml:space="preserve"> </w:t>
      </w:r>
      <w:r w:rsidRPr="003577EE">
        <w:rPr>
          <w:rFonts w:ascii="Tahoma" w:hAnsi="Tahoma" w:cs="Tahoma" w:hint="cs"/>
          <w:color w:val="00B0F0"/>
          <w:sz w:val="24"/>
          <w:szCs w:val="24"/>
          <w:rtl/>
          <w:lang w:bidi="fa-IR"/>
        </w:rPr>
        <w:t>حل</w:t>
      </w:r>
      <w:r w:rsidR="00E86AF5">
        <w:rPr>
          <w:rFonts w:ascii="Tahoma" w:hAnsi="Tahoma" w:cs="Tahoma" w:hint="cs"/>
          <w:color w:val="00B0F0"/>
          <w:sz w:val="24"/>
          <w:szCs w:val="24"/>
          <w:rtl/>
          <w:lang w:bidi="fa-IR"/>
        </w:rPr>
        <w:t>ّ</w:t>
      </w:r>
      <w:r w:rsidRPr="003577EE">
        <w:rPr>
          <w:rFonts w:ascii="Tahoma" w:hAnsi="Tahoma" w:cs="Tahoma" w:hint="cs"/>
          <w:color w:val="00B0F0"/>
          <w:sz w:val="24"/>
          <w:szCs w:val="24"/>
          <w:rtl/>
          <w:lang w:bidi="fa-IR"/>
        </w:rPr>
        <w:t xml:space="preserve"> </w:t>
      </w:r>
      <w:r w:rsidR="00E86AF5">
        <w:rPr>
          <w:rFonts w:ascii="Tahoma" w:hAnsi="Tahoma" w:cs="Tahoma" w:hint="cs"/>
          <w:color w:val="00B0F0"/>
          <w:sz w:val="24"/>
          <w:szCs w:val="24"/>
          <w:rtl/>
          <w:lang w:bidi="fa-IR"/>
        </w:rPr>
        <w:t xml:space="preserve">اوّل </w:t>
      </w:r>
      <w:r w:rsidRPr="003577EE">
        <w:rPr>
          <w:rFonts w:ascii="Tahoma" w:hAnsi="Tahoma" w:cs="Tahoma" w:hint="cs"/>
          <w:color w:val="00B0F0"/>
          <w:sz w:val="24"/>
          <w:szCs w:val="24"/>
          <w:rtl/>
          <w:lang w:bidi="fa-IR"/>
        </w:rPr>
        <w:t>شیخ انصار</w:t>
      </w:r>
      <w:bookmarkEnd w:id="12"/>
      <w:r w:rsidRPr="003577EE">
        <w:rPr>
          <w:rFonts w:ascii="Tahoma" w:hAnsi="Tahoma" w:cs="Tahoma" w:hint="cs"/>
          <w:color w:val="00B0F0"/>
          <w:sz w:val="24"/>
          <w:szCs w:val="24"/>
          <w:rtl/>
          <w:lang w:bidi="fa-IR"/>
        </w:rPr>
        <w:t>ی</w:t>
      </w:r>
      <w:r>
        <w:rPr>
          <w:rFonts w:ascii="Tahoma" w:hAnsi="Tahoma" w:cs="Tahoma" w:hint="cs"/>
          <w:color w:val="000000" w:themeColor="text1"/>
          <w:sz w:val="24"/>
          <w:szCs w:val="24"/>
          <w:rtl/>
          <w:lang w:bidi="fa-IR"/>
        </w:rPr>
        <w:t>:</w:t>
      </w:r>
    </w:p>
    <w:p w:rsidR="00E86AF5" w:rsidRDefault="00A679A3" w:rsidP="00117DAC">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w:t>
      </w:r>
      <w:r w:rsidR="003577EE" w:rsidRPr="003577EE">
        <w:rPr>
          <w:rFonts w:ascii="Tahoma" w:hAnsi="Tahoma" w:cs="Tahoma" w:hint="cs"/>
          <w:color w:val="000000" w:themeColor="text1"/>
          <w:sz w:val="24"/>
          <w:szCs w:val="24"/>
          <w:rtl/>
          <w:lang w:bidi="fa-IR"/>
        </w:rPr>
        <w:t>سنت</w:t>
      </w:r>
      <w:r>
        <w:rPr>
          <w:rFonts w:ascii="Tahoma" w:hAnsi="Tahoma" w:cs="Tahoma" w:hint="cs"/>
          <w:color w:val="000000" w:themeColor="text1"/>
          <w:sz w:val="24"/>
          <w:szCs w:val="24"/>
          <w:rtl/>
          <w:lang w:bidi="fa-IR"/>
        </w:rPr>
        <w:t>"، اعم از قول، فعل و</w:t>
      </w:r>
      <w:r w:rsidR="003577EE" w:rsidRPr="003577EE">
        <w:rPr>
          <w:rFonts w:ascii="Tahoma" w:hAnsi="Tahoma" w:cs="Tahoma" w:hint="cs"/>
          <w:color w:val="000000" w:themeColor="text1"/>
          <w:sz w:val="24"/>
          <w:szCs w:val="24"/>
          <w:rtl/>
          <w:lang w:bidi="fa-IR"/>
        </w:rPr>
        <w:t xml:space="preserve"> تقریر</w:t>
      </w:r>
      <w:r>
        <w:rPr>
          <w:rFonts w:ascii="Tahoma" w:hAnsi="Tahoma" w:cs="Tahoma" w:hint="cs"/>
          <w:color w:val="000000" w:themeColor="text1"/>
          <w:sz w:val="24"/>
          <w:szCs w:val="24"/>
          <w:rtl/>
          <w:lang w:bidi="fa-IR"/>
        </w:rPr>
        <w:t xml:space="preserve"> معصوم و</w:t>
      </w:r>
      <w:r w:rsidR="003577EE" w:rsidRPr="003577EE">
        <w:rPr>
          <w:rFonts w:ascii="Tahoma" w:hAnsi="Tahoma" w:cs="Tahoma" w:hint="cs"/>
          <w:color w:val="000000" w:themeColor="text1"/>
          <w:sz w:val="24"/>
          <w:szCs w:val="24"/>
          <w:rtl/>
          <w:lang w:bidi="fa-IR"/>
        </w:rPr>
        <w:t xml:space="preserve"> </w:t>
      </w:r>
      <w:r>
        <w:rPr>
          <w:rFonts w:ascii="Tahoma" w:hAnsi="Tahoma" w:cs="Tahoma" w:hint="cs"/>
          <w:color w:val="000000" w:themeColor="text1"/>
          <w:sz w:val="24"/>
          <w:szCs w:val="24"/>
          <w:rtl/>
          <w:lang w:bidi="fa-IR"/>
        </w:rPr>
        <w:t>"</w:t>
      </w:r>
      <w:r w:rsidR="003577EE" w:rsidRPr="003577EE">
        <w:rPr>
          <w:rFonts w:ascii="Tahoma" w:hAnsi="Tahoma" w:cs="Tahoma" w:hint="cs"/>
          <w:color w:val="000000" w:themeColor="text1"/>
          <w:sz w:val="24"/>
          <w:szCs w:val="24"/>
          <w:rtl/>
          <w:lang w:bidi="fa-IR"/>
        </w:rPr>
        <w:t>حاکی</w:t>
      </w:r>
      <w:r>
        <w:rPr>
          <w:rFonts w:ascii="Tahoma" w:hAnsi="Tahoma" w:cs="Tahoma" w:hint="cs"/>
          <w:color w:val="000000" w:themeColor="text1"/>
          <w:sz w:val="24"/>
          <w:szCs w:val="24"/>
          <w:rtl/>
          <w:lang w:bidi="fa-IR"/>
        </w:rPr>
        <w:t>"</w:t>
      </w:r>
      <w:r w:rsidR="003577EE" w:rsidRPr="003577EE">
        <w:rPr>
          <w:rFonts w:ascii="Tahoma" w:hAnsi="Tahoma" w:cs="Tahoma" w:hint="cs"/>
          <w:color w:val="000000" w:themeColor="text1"/>
          <w:sz w:val="24"/>
          <w:szCs w:val="24"/>
          <w:rtl/>
          <w:lang w:bidi="fa-IR"/>
        </w:rPr>
        <w:t xml:space="preserve"> از این </w:t>
      </w:r>
      <w:r>
        <w:rPr>
          <w:rFonts w:ascii="Tahoma" w:hAnsi="Tahoma" w:cs="Tahoma" w:hint="cs"/>
          <w:color w:val="000000" w:themeColor="text1"/>
          <w:sz w:val="24"/>
          <w:szCs w:val="24"/>
          <w:rtl/>
          <w:lang w:bidi="fa-IR"/>
        </w:rPr>
        <w:t xml:space="preserve">موارد </w:t>
      </w:r>
      <w:r w:rsidRPr="00A679A3">
        <w:rPr>
          <w:rFonts w:ascii="Tahoma" w:hAnsi="Tahoma" w:cs="Tahoma" w:hint="cs"/>
          <w:color w:val="002060"/>
          <w:sz w:val="24"/>
          <w:szCs w:val="24"/>
          <w:rtl/>
          <w:lang w:bidi="fa-IR"/>
        </w:rPr>
        <w:t>(حاکی از قول و فعل و تقریر معصوم)</w:t>
      </w:r>
      <w:r>
        <w:rPr>
          <w:rFonts w:ascii="Tahoma" w:hAnsi="Tahoma" w:cs="Tahoma" w:hint="cs"/>
          <w:color w:val="000000" w:themeColor="text1"/>
          <w:sz w:val="24"/>
          <w:szCs w:val="24"/>
          <w:rtl/>
          <w:lang w:bidi="fa-IR"/>
        </w:rPr>
        <w:t xml:space="preserve"> </w:t>
      </w:r>
      <w:r w:rsidR="003577EE" w:rsidRPr="003577EE">
        <w:rPr>
          <w:rFonts w:ascii="Tahoma" w:hAnsi="Tahoma" w:cs="Tahoma" w:hint="cs"/>
          <w:color w:val="000000" w:themeColor="text1"/>
          <w:sz w:val="24"/>
          <w:szCs w:val="24"/>
          <w:rtl/>
          <w:lang w:bidi="fa-IR"/>
        </w:rPr>
        <w:t xml:space="preserve">است و درنتیجه </w:t>
      </w:r>
      <w:r>
        <w:rPr>
          <w:rFonts w:ascii="Tahoma" w:hAnsi="Tahoma" w:cs="Tahoma" w:hint="cs"/>
          <w:color w:val="000000" w:themeColor="text1"/>
          <w:sz w:val="24"/>
          <w:szCs w:val="24"/>
          <w:rtl/>
          <w:lang w:bidi="fa-IR"/>
        </w:rPr>
        <w:t>"</w:t>
      </w:r>
      <w:r w:rsidR="002618D0">
        <w:rPr>
          <w:rFonts w:ascii="Tahoma" w:hAnsi="Tahoma" w:cs="Tahoma" w:hint="cs"/>
          <w:color w:val="000000" w:themeColor="text1"/>
          <w:sz w:val="24"/>
          <w:szCs w:val="24"/>
          <w:rtl/>
          <w:lang w:bidi="fa-IR"/>
        </w:rPr>
        <w:t>حجّیت</w:t>
      </w:r>
      <w:r>
        <w:rPr>
          <w:rFonts w:ascii="Tahoma" w:hAnsi="Tahoma" w:cs="Tahoma" w:hint="cs"/>
          <w:color w:val="000000" w:themeColor="text1"/>
          <w:sz w:val="24"/>
          <w:szCs w:val="24"/>
          <w:rtl/>
          <w:lang w:bidi="fa-IR"/>
        </w:rPr>
        <w:t>"</w:t>
      </w:r>
      <w:r w:rsidR="003577EE" w:rsidRPr="003577EE">
        <w:rPr>
          <w:rFonts w:ascii="Tahoma" w:hAnsi="Tahoma" w:cs="Tahoma" w:hint="cs"/>
          <w:color w:val="000000" w:themeColor="text1"/>
          <w:sz w:val="24"/>
          <w:szCs w:val="24"/>
          <w:rtl/>
          <w:lang w:bidi="fa-IR"/>
        </w:rPr>
        <w:t xml:space="preserve"> از عوارض خود </w:t>
      </w:r>
      <w:r>
        <w:rPr>
          <w:rFonts w:ascii="Tahoma" w:hAnsi="Tahoma" w:cs="Tahoma" w:hint="cs"/>
          <w:color w:val="000000" w:themeColor="text1"/>
          <w:sz w:val="24"/>
          <w:szCs w:val="24"/>
          <w:rtl/>
          <w:lang w:bidi="fa-IR"/>
        </w:rPr>
        <w:t>"</w:t>
      </w:r>
      <w:r w:rsidR="003577EE" w:rsidRPr="003577EE">
        <w:rPr>
          <w:rFonts w:ascii="Tahoma" w:hAnsi="Tahoma" w:cs="Tahoma" w:hint="cs"/>
          <w:color w:val="000000" w:themeColor="text1"/>
          <w:sz w:val="24"/>
          <w:szCs w:val="24"/>
          <w:rtl/>
          <w:lang w:bidi="fa-IR"/>
        </w:rPr>
        <w:t>سنت</w:t>
      </w:r>
      <w:r>
        <w:rPr>
          <w:rFonts w:ascii="Tahoma" w:hAnsi="Tahoma" w:cs="Tahoma" w:hint="cs"/>
          <w:color w:val="000000" w:themeColor="text1"/>
          <w:sz w:val="24"/>
          <w:szCs w:val="24"/>
          <w:rtl/>
          <w:lang w:bidi="fa-IR"/>
        </w:rPr>
        <w:t>"</w:t>
      </w:r>
      <w:r w:rsidR="003577EE" w:rsidRPr="003577EE">
        <w:rPr>
          <w:rFonts w:ascii="Tahoma" w:hAnsi="Tahoma" w:cs="Tahoma" w:hint="cs"/>
          <w:color w:val="000000" w:themeColor="text1"/>
          <w:sz w:val="24"/>
          <w:szCs w:val="24"/>
          <w:rtl/>
          <w:lang w:bidi="fa-IR"/>
        </w:rPr>
        <w:t xml:space="preserve"> </w:t>
      </w:r>
      <w:r w:rsidR="003577EE" w:rsidRPr="003577EE">
        <w:rPr>
          <w:rFonts w:ascii="Tahoma" w:hAnsi="Tahoma" w:cs="Tahoma"/>
          <w:color w:val="000000" w:themeColor="text1"/>
          <w:sz w:val="24"/>
          <w:szCs w:val="24"/>
          <w:rtl/>
          <w:lang w:bidi="fa-IR"/>
        </w:rPr>
        <w:t>م</w:t>
      </w:r>
      <w:r w:rsidR="003577EE" w:rsidRPr="003577EE">
        <w:rPr>
          <w:rFonts w:ascii="Tahoma" w:hAnsi="Tahoma" w:cs="Tahoma" w:hint="cs"/>
          <w:color w:val="000000" w:themeColor="text1"/>
          <w:sz w:val="24"/>
          <w:szCs w:val="24"/>
          <w:rtl/>
          <w:lang w:bidi="fa-IR"/>
        </w:rPr>
        <w:t>ی‌</w:t>
      </w:r>
      <w:r w:rsidR="003577EE" w:rsidRPr="003577EE">
        <w:rPr>
          <w:rFonts w:ascii="Tahoma" w:hAnsi="Tahoma" w:cs="Tahoma" w:hint="eastAsia"/>
          <w:color w:val="000000" w:themeColor="text1"/>
          <w:sz w:val="24"/>
          <w:szCs w:val="24"/>
          <w:rtl/>
          <w:lang w:bidi="fa-IR"/>
        </w:rPr>
        <w:t>شود</w:t>
      </w:r>
      <w:r w:rsidR="003577EE" w:rsidRPr="003577EE">
        <w:rPr>
          <w:rFonts w:ascii="Tahoma" w:hAnsi="Tahoma" w:cs="Tahoma" w:hint="cs"/>
          <w:color w:val="000000" w:themeColor="text1"/>
          <w:sz w:val="24"/>
          <w:szCs w:val="24"/>
          <w:rtl/>
          <w:lang w:bidi="fa-IR"/>
        </w:rPr>
        <w:t>.</w:t>
      </w:r>
    </w:p>
    <w:p w:rsidR="00E86AF5" w:rsidRPr="003577EE" w:rsidRDefault="00E86AF5" w:rsidP="00E86AF5">
      <w:pPr>
        <w:bidi/>
        <w:rPr>
          <w:rFonts w:ascii="Tahoma" w:hAnsi="Tahoma" w:cs="Tahoma"/>
          <w:color w:val="000000" w:themeColor="text1"/>
          <w:sz w:val="24"/>
          <w:szCs w:val="24"/>
          <w:rtl/>
          <w:lang w:bidi="fa-IR"/>
        </w:rPr>
      </w:pPr>
    </w:p>
    <w:p w:rsidR="003577EE" w:rsidRDefault="003577EE" w:rsidP="003577EE">
      <w:pPr>
        <w:bidi/>
        <w:rPr>
          <w:rFonts w:ascii="Tahoma" w:hAnsi="Tahoma" w:cs="Tahoma"/>
          <w:color w:val="000000" w:themeColor="text1"/>
          <w:sz w:val="24"/>
          <w:szCs w:val="24"/>
          <w:rtl/>
          <w:lang w:bidi="fa-IR"/>
        </w:rPr>
      </w:pPr>
      <w:bookmarkStart w:id="13" w:name="_Toc27761575"/>
      <w:r w:rsidRPr="00A679A3">
        <w:rPr>
          <w:rFonts w:ascii="Tahoma" w:hAnsi="Tahoma" w:cs="Tahoma" w:hint="cs"/>
          <w:color w:val="00B0F0"/>
          <w:sz w:val="24"/>
          <w:szCs w:val="24"/>
          <w:rtl/>
          <w:lang w:bidi="fa-IR"/>
        </w:rPr>
        <w:t>اشکال مرحوم آخوند</w:t>
      </w:r>
      <w:r>
        <w:rPr>
          <w:rFonts w:ascii="Tahoma" w:hAnsi="Tahoma" w:cs="Tahoma" w:hint="cs"/>
          <w:color w:val="000000" w:themeColor="text1"/>
          <w:sz w:val="24"/>
          <w:szCs w:val="24"/>
          <w:rtl/>
          <w:lang w:bidi="fa-IR"/>
        </w:rPr>
        <w:t>:</w:t>
      </w:r>
      <w:r w:rsidRPr="003577EE">
        <w:rPr>
          <w:rFonts w:ascii="Tahoma" w:hAnsi="Tahoma" w:cs="Tahoma" w:hint="cs"/>
          <w:color w:val="000000" w:themeColor="text1"/>
          <w:sz w:val="24"/>
          <w:szCs w:val="24"/>
          <w:rtl/>
          <w:lang w:bidi="fa-IR"/>
        </w:rPr>
        <w:t xml:space="preserve"> </w:t>
      </w:r>
      <w:r w:rsidRPr="00A679A3">
        <w:rPr>
          <w:rFonts w:ascii="Tahoma" w:hAnsi="Tahoma" w:cs="Tahoma" w:hint="cs"/>
          <w:color w:val="002060"/>
          <w:sz w:val="24"/>
          <w:szCs w:val="24"/>
          <w:rtl/>
          <w:lang w:bidi="fa-IR"/>
        </w:rPr>
        <w:t>(به شیخ انصاری</w:t>
      </w:r>
      <w:bookmarkEnd w:id="13"/>
      <w:r w:rsidRPr="00A679A3">
        <w:rPr>
          <w:rFonts w:ascii="Tahoma" w:hAnsi="Tahoma" w:cs="Tahoma" w:hint="cs"/>
          <w:color w:val="002060"/>
          <w:sz w:val="24"/>
          <w:szCs w:val="24"/>
          <w:rtl/>
          <w:lang w:bidi="fa-IR"/>
        </w:rPr>
        <w:t>)</w:t>
      </w:r>
    </w:p>
    <w:p w:rsidR="00E86AF5" w:rsidRPr="003577EE" w:rsidRDefault="00A679A3" w:rsidP="00117DAC">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در صورت صحّت</w:t>
      </w:r>
      <w:r w:rsidR="003577EE" w:rsidRPr="003577EE">
        <w:rPr>
          <w:rFonts w:ascii="Tahoma" w:hAnsi="Tahoma" w:cs="Tahoma" w:hint="cs"/>
          <w:color w:val="000000" w:themeColor="text1"/>
          <w:sz w:val="24"/>
          <w:szCs w:val="24"/>
          <w:rtl/>
          <w:lang w:bidi="fa-IR"/>
        </w:rPr>
        <w:t xml:space="preserve"> این کلام</w:t>
      </w:r>
      <w:r>
        <w:rPr>
          <w:rFonts w:ascii="Tahoma" w:hAnsi="Tahoma" w:cs="Tahoma" w:hint="cs"/>
          <w:color w:val="000000" w:themeColor="text1"/>
          <w:sz w:val="24"/>
          <w:szCs w:val="24"/>
          <w:rtl/>
          <w:lang w:bidi="fa-IR"/>
        </w:rPr>
        <w:t xml:space="preserve"> و أعمّ بودن سنّت نسبت "حاکی از سنّت" مثل خبر واحد</w:t>
      </w:r>
      <w:r w:rsidR="003577EE" w:rsidRPr="003577EE">
        <w:rPr>
          <w:rFonts w:ascii="Tahoma" w:hAnsi="Tahoma" w:cs="Tahoma" w:hint="cs"/>
          <w:color w:val="000000" w:themeColor="text1"/>
          <w:sz w:val="24"/>
          <w:szCs w:val="24"/>
          <w:rtl/>
          <w:lang w:bidi="fa-IR"/>
        </w:rPr>
        <w:t>،</w:t>
      </w:r>
      <w:r>
        <w:rPr>
          <w:rFonts w:ascii="Tahoma" w:hAnsi="Tahoma" w:cs="Tahoma" w:hint="cs"/>
          <w:color w:val="000000" w:themeColor="text1"/>
          <w:sz w:val="24"/>
          <w:szCs w:val="24"/>
          <w:rtl/>
          <w:lang w:bidi="fa-IR"/>
        </w:rPr>
        <w:t xml:space="preserve"> صرفاً</w:t>
      </w:r>
      <w:r w:rsidR="003577EE" w:rsidRPr="003577EE">
        <w:rPr>
          <w:rFonts w:ascii="Tahoma" w:hAnsi="Tahoma" w:cs="Tahoma" w:hint="cs"/>
          <w:color w:val="000000" w:themeColor="text1"/>
          <w:sz w:val="24"/>
          <w:szCs w:val="24"/>
          <w:rtl/>
          <w:lang w:bidi="fa-IR"/>
        </w:rPr>
        <w:t xml:space="preserve"> اشکال نسبت به خبر واحد و مباحث تعادل و تراجیح رفع </w:t>
      </w:r>
      <w:r w:rsidR="003577EE" w:rsidRPr="003577EE">
        <w:rPr>
          <w:rFonts w:ascii="Tahoma" w:hAnsi="Tahoma" w:cs="Tahoma"/>
          <w:color w:val="000000" w:themeColor="text1"/>
          <w:sz w:val="24"/>
          <w:szCs w:val="24"/>
          <w:rtl/>
          <w:lang w:bidi="fa-IR"/>
        </w:rPr>
        <w:t>م</w:t>
      </w:r>
      <w:r w:rsidR="003577EE" w:rsidRPr="003577EE">
        <w:rPr>
          <w:rFonts w:ascii="Tahoma" w:hAnsi="Tahoma" w:cs="Tahoma" w:hint="cs"/>
          <w:color w:val="000000" w:themeColor="text1"/>
          <w:sz w:val="24"/>
          <w:szCs w:val="24"/>
          <w:rtl/>
          <w:lang w:bidi="fa-IR"/>
        </w:rPr>
        <w:t>ی‌</w:t>
      </w:r>
      <w:r w:rsidR="003577EE" w:rsidRPr="003577EE">
        <w:rPr>
          <w:rFonts w:ascii="Tahoma" w:hAnsi="Tahoma" w:cs="Tahoma" w:hint="eastAsia"/>
          <w:color w:val="000000" w:themeColor="text1"/>
          <w:sz w:val="24"/>
          <w:szCs w:val="24"/>
          <w:rtl/>
          <w:lang w:bidi="fa-IR"/>
        </w:rPr>
        <w:t>شود</w:t>
      </w:r>
      <w:r>
        <w:rPr>
          <w:rFonts w:ascii="Tahoma" w:hAnsi="Tahoma" w:cs="Tahoma" w:hint="cs"/>
          <w:color w:val="000000" w:themeColor="text1"/>
          <w:sz w:val="24"/>
          <w:szCs w:val="24"/>
          <w:rtl/>
          <w:lang w:bidi="fa-IR"/>
        </w:rPr>
        <w:t>،</w:t>
      </w:r>
      <w:r w:rsidR="003577EE" w:rsidRPr="003577EE">
        <w:rPr>
          <w:rFonts w:ascii="Tahoma" w:hAnsi="Tahoma" w:cs="Tahoma" w:hint="cs"/>
          <w:color w:val="000000" w:themeColor="text1"/>
          <w:sz w:val="24"/>
          <w:szCs w:val="24"/>
          <w:rtl/>
          <w:lang w:bidi="fa-IR"/>
        </w:rPr>
        <w:t xml:space="preserve"> اما اشکال نسبت به مباحث الفاظ همچنان پا</w:t>
      </w:r>
      <w:r>
        <w:rPr>
          <w:rFonts w:ascii="Tahoma" w:hAnsi="Tahoma" w:cs="Tahoma" w:hint="cs"/>
          <w:color w:val="000000" w:themeColor="text1"/>
          <w:sz w:val="24"/>
          <w:szCs w:val="24"/>
          <w:rtl/>
          <w:lang w:bidi="fa-IR"/>
        </w:rPr>
        <w:t xml:space="preserve"> </w:t>
      </w:r>
      <w:r w:rsidR="003577EE" w:rsidRPr="003577EE">
        <w:rPr>
          <w:rFonts w:ascii="Tahoma" w:hAnsi="Tahoma" w:cs="Tahoma" w:hint="cs"/>
          <w:color w:val="000000" w:themeColor="text1"/>
          <w:sz w:val="24"/>
          <w:szCs w:val="24"/>
          <w:rtl/>
          <w:lang w:bidi="fa-IR"/>
        </w:rPr>
        <w:t>برجا</w:t>
      </w:r>
      <w:r>
        <w:rPr>
          <w:rFonts w:ascii="Tahoma" w:hAnsi="Tahoma" w:cs="Tahoma" w:hint="cs"/>
          <w:color w:val="000000" w:themeColor="text1"/>
          <w:sz w:val="24"/>
          <w:szCs w:val="24"/>
          <w:rtl/>
          <w:lang w:bidi="fa-IR"/>
        </w:rPr>
        <w:t xml:space="preserve"> می ماند.</w:t>
      </w:r>
    </w:p>
    <w:p w:rsidR="003577EE" w:rsidRPr="003577EE" w:rsidRDefault="00A679A3" w:rsidP="003577EE">
      <w:pPr>
        <w:bidi/>
        <w:rPr>
          <w:rFonts w:ascii="Tahoma" w:hAnsi="Tahoma" w:cs="Tahoma"/>
          <w:color w:val="000000" w:themeColor="text1"/>
          <w:sz w:val="24"/>
          <w:szCs w:val="24"/>
          <w:rtl/>
          <w:lang w:bidi="fa-IR"/>
        </w:rPr>
      </w:pPr>
      <w:bookmarkStart w:id="14" w:name="_Toc27761576"/>
      <w:r w:rsidRPr="00A679A3">
        <w:rPr>
          <w:rFonts w:ascii="Tahoma" w:hAnsi="Tahoma" w:cs="Tahoma" w:hint="cs"/>
          <w:color w:val="00B0F0"/>
          <w:sz w:val="24"/>
          <w:szCs w:val="24"/>
          <w:rtl/>
          <w:lang w:bidi="fa-IR"/>
        </w:rPr>
        <w:lastRenderedPageBreak/>
        <w:t>اشکال</w:t>
      </w:r>
      <w:r w:rsidR="003577EE" w:rsidRPr="00A679A3">
        <w:rPr>
          <w:rFonts w:ascii="Tahoma" w:hAnsi="Tahoma" w:cs="Tahoma" w:hint="cs"/>
          <w:color w:val="00B0F0"/>
          <w:sz w:val="24"/>
          <w:szCs w:val="24"/>
          <w:rtl/>
          <w:lang w:bidi="fa-IR"/>
        </w:rPr>
        <w:t xml:space="preserve"> استاد</w:t>
      </w:r>
      <w:bookmarkEnd w:id="14"/>
      <w:r>
        <w:rPr>
          <w:rFonts w:ascii="Tahoma" w:hAnsi="Tahoma" w:cs="Tahoma" w:hint="cs"/>
          <w:color w:val="000000" w:themeColor="text1"/>
          <w:sz w:val="24"/>
          <w:szCs w:val="24"/>
          <w:rtl/>
          <w:lang w:bidi="fa-IR"/>
        </w:rPr>
        <w:t xml:space="preserve">: </w:t>
      </w:r>
      <w:r w:rsidRPr="00A679A3">
        <w:rPr>
          <w:rFonts w:ascii="Tahoma" w:hAnsi="Tahoma" w:cs="Tahoma" w:hint="cs"/>
          <w:color w:val="002060"/>
          <w:sz w:val="24"/>
          <w:szCs w:val="24"/>
          <w:rtl/>
          <w:lang w:bidi="fa-IR"/>
        </w:rPr>
        <w:t>(به آخوند)</w:t>
      </w:r>
    </w:p>
    <w:p w:rsidR="003577EE" w:rsidRDefault="003577EE" w:rsidP="003577EE">
      <w:pPr>
        <w:bidi/>
        <w:rPr>
          <w:rFonts w:ascii="Tahoma" w:hAnsi="Tahoma" w:cs="Tahoma"/>
          <w:color w:val="000000" w:themeColor="text1"/>
          <w:sz w:val="24"/>
          <w:szCs w:val="24"/>
          <w:rtl/>
          <w:lang w:bidi="fa-IR"/>
        </w:rPr>
      </w:pPr>
      <w:r w:rsidRPr="003577EE">
        <w:rPr>
          <w:rFonts w:ascii="Tahoma" w:hAnsi="Tahoma" w:cs="Tahoma" w:hint="cs"/>
          <w:color w:val="000000" w:themeColor="text1"/>
          <w:sz w:val="24"/>
          <w:szCs w:val="24"/>
          <w:rtl/>
          <w:lang w:bidi="fa-IR"/>
        </w:rPr>
        <w:t>این جواب، جدلی است</w:t>
      </w:r>
      <w:r w:rsidR="00A679A3">
        <w:rPr>
          <w:rFonts w:ascii="Tahoma" w:hAnsi="Tahoma" w:cs="Tahoma" w:hint="cs"/>
          <w:color w:val="000000" w:themeColor="text1"/>
          <w:sz w:val="24"/>
          <w:szCs w:val="24"/>
          <w:rtl/>
          <w:lang w:bidi="fa-IR"/>
        </w:rPr>
        <w:t>،</w:t>
      </w:r>
      <w:r w:rsidRPr="003577EE">
        <w:rPr>
          <w:rFonts w:ascii="Tahoma" w:hAnsi="Tahoma" w:cs="Tahoma" w:hint="cs"/>
          <w:color w:val="000000" w:themeColor="text1"/>
          <w:sz w:val="24"/>
          <w:szCs w:val="24"/>
          <w:rtl/>
          <w:lang w:bidi="fa-IR"/>
        </w:rPr>
        <w:t xml:space="preserve"> زیرا نسبت مباحث الفاظ با کتاب، عموم و خصوص من وجه است و به نظر </w:t>
      </w:r>
      <w:r w:rsidR="00044EBA">
        <w:rPr>
          <w:rFonts w:ascii="Tahoma" w:hAnsi="Tahoma" w:cs="Tahoma"/>
          <w:color w:val="000000" w:themeColor="text1"/>
          <w:sz w:val="24"/>
          <w:szCs w:val="24"/>
          <w:rtl/>
          <w:lang w:bidi="fa-IR"/>
        </w:rPr>
        <w:t>شیخ انصاری</w:t>
      </w:r>
      <w:r w:rsidRPr="003577EE">
        <w:rPr>
          <w:rFonts w:ascii="Tahoma" w:hAnsi="Tahoma" w:cs="Tahoma" w:hint="cs"/>
          <w:color w:val="000000" w:themeColor="text1"/>
          <w:sz w:val="24"/>
          <w:szCs w:val="24"/>
          <w:rtl/>
          <w:lang w:bidi="fa-IR"/>
        </w:rPr>
        <w:t xml:space="preserve"> موردی که این نسبت را با موضوع علم داشته باشد، از عوارض </w:t>
      </w:r>
      <w:r w:rsidRPr="003577EE">
        <w:rPr>
          <w:rFonts w:ascii="Tahoma" w:hAnsi="Tahoma" w:cs="Tahoma"/>
          <w:color w:val="000000" w:themeColor="text1"/>
          <w:sz w:val="24"/>
          <w:szCs w:val="24"/>
          <w:rtl/>
          <w:lang w:bidi="fa-IR"/>
        </w:rPr>
        <w:t>ذات</w:t>
      </w:r>
      <w:r w:rsidRPr="003577EE">
        <w:rPr>
          <w:rFonts w:ascii="Tahoma" w:hAnsi="Tahoma" w:cs="Tahoma" w:hint="cs"/>
          <w:color w:val="000000" w:themeColor="text1"/>
          <w:sz w:val="24"/>
          <w:szCs w:val="24"/>
          <w:rtl/>
          <w:lang w:bidi="fa-IR"/>
        </w:rPr>
        <w:t>ی</w:t>
      </w:r>
      <w:r w:rsidRPr="003577EE">
        <w:rPr>
          <w:rFonts w:ascii="Tahoma" w:hAnsi="Tahoma" w:cs="Tahoma" w:hint="eastAsia"/>
          <w:color w:val="000000" w:themeColor="text1"/>
          <w:sz w:val="24"/>
          <w:szCs w:val="24"/>
          <w:rtl/>
          <w:lang w:bidi="fa-IR"/>
        </w:rPr>
        <w:t>ه‌</w:t>
      </w:r>
      <w:r w:rsidR="00A679A3">
        <w:rPr>
          <w:rFonts w:ascii="Tahoma" w:hAnsi="Tahoma" w:cs="Tahoma" w:hint="cs"/>
          <w:color w:val="000000" w:themeColor="text1"/>
          <w:sz w:val="24"/>
          <w:szCs w:val="24"/>
          <w:rtl/>
          <w:lang w:bidi="fa-IR"/>
        </w:rPr>
        <w:t xml:space="preserve"> </w:t>
      </w:r>
      <w:r w:rsidRPr="003577EE">
        <w:rPr>
          <w:rFonts w:ascii="Tahoma" w:hAnsi="Tahoma" w:cs="Tahoma" w:hint="cs"/>
          <w:color w:val="000000" w:themeColor="text1"/>
          <w:sz w:val="24"/>
          <w:szCs w:val="24"/>
          <w:rtl/>
          <w:lang w:bidi="fa-IR"/>
        </w:rPr>
        <w:t>ی آن نیست.</w:t>
      </w:r>
      <w:r w:rsidR="00A679A3">
        <w:rPr>
          <w:rFonts w:ascii="Tahoma" w:hAnsi="Tahoma" w:cs="Tahoma" w:hint="cs"/>
          <w:color w:val="000000" w:themeColor="text1"/>
          <w:sz w:val="24"/>
          <w:szCs w:val="24"/>
          <w:rtl/>
          <w:lang w:bidi="fa-IR"/>
        </w:rPr>
        <w:t xml:space="preserve"> </w:t>
      </w:r>
      <w:r w:rsidR="00A679A3" w:rsidRPr="00A679A3">
        <w:rPr>
          <w:rFonts w:ascii="Tahoma" w:hAnsi="Tahoma" w:cs="Tahoma" w:hint="cs"/>
          <w:color w:val="002060"/>
          <w:sz w:val="24"/>
          <w:szCs w:val="24"/>
          <w:rtl/>
          <w:lang w:bidi="fa-IR"/>
        </w:rPr>
        <w:t>(لذا ناسازگاری با راه حل کلّی و فرد پیدا نمی کند</w:t>
      </w:r>
      <w:r w:rsidR="00E86AF5">
        <w:rPr>
          <w:rFonts w:ascii="Tahoma" w:hAnsi="Tahoma" w:cs="Tahoma" w:hint="cs"/>
          <w:color w:val="002060"/>
          <w:sz w:val="24"/>
          <w:szCs w:val="24"/>
          <w:rtl/>
          <w:lang w:bidi="fa-IR"/>
        </w:rPr>
        <w:t xml:space="preserve"> که اشکال آخوند بود.</w:t>
      </w:r>
      <w:r w:rsidR="00A679A3" w:rsidRPr="00A679A3">
        <w:rPr>
          <w:rFonts w:ascii="Tahoma" w:hAnsi="Tahoma" w:cs="Tahoma" w:hint="cs"/>
          <w:color w:val="002060"/>
          <w:sz w:val="24"/>
          <w:szCs w:val="24"/>
          <w:rtl/>
          <w:lang w:bidi="fa-IR"/>
        </w:rPr>
        <w:t>)</w:t>
      </w:r>
    </w:p>
    <w:p w:rsidR="00E86AF5" w:rsidRPr="003577EE" w:rsidRDefault="00E86AF5" w:rsidP="00E86AF5">
      <w:pPr>
        <w:bidi/>
        <w:rPr>
          <w:rFonts w:ascii="Tahoma" w:hAnsi="Tahoma" w:cs="Tahoma"/>
          <w:color w:val="000000" w:themeColor="text1"/>
          <w:sz w:val="24"/>
          <w:szCs w:val="24"/>
          <w:rtl/>
          <w:lang w:bidi="fa-IR"/>
        </w:rPr>
      </w:pPr>
    </w:p>
    <w:p w:rsidR="003577EE" w:rsidRPr="003577EE" w:rsidRDefault="003577EE" w:rsidP="00E86AF5">
      <w:pPr>
        <w:bidi/>
        <w:rPr>
          <w:rFonts w:ascii="Tahoma" w:hAnsi="Tahoma" w:cs="Tahoma"/>
          <w:color w:val="000000" w:themeColor="text1"/>
          <w:sz w:val="24"/>
          <w:szCs w:val="24"/>
          <w:rtl/>
          <w:lang w:bidi="fa-IR"/>
        </w:rPr>
      </w:pPr>
      <w:bookmarkStart w:id="15" w:name="_Toc27761577"/>
      <w:r w:rsidRPr="00E86AF5">
        <w:rPr>
          <w:rFonts w:ascii="Tahoma" w:hAnsi="Tahoma" w:cs="Tahoma" w:hint="cs"/>
          <w:color w:val="00B0F0"/>
          <w:sz w:val="24"/>
          <w:szCs w:val="24"/>
          <w:rtl/>
          <w:lang w:bidi="fa-IR"/>
        </w:rPr>
        <w:t>راه‌</w:t>
      </w:r>
      <w:r w:rsidR="00E86AF5">
        <w:rPr>
          <w:rFonts w:ascii="Tahoma" w:hAnsi="Tahoma" w:cs="Tahoma" w:hint="cs"/>
          <w:color w:val="00B0F0"/>
          <w:sz w:val="24"/>
          <w:szCs w:val="24"/>
          <w:rtl/>
          <w:lang w:bidi="fa-IR"/>
        </w:rPr>
        <w:t xml:space="preserve"> </w:t>
      </w:r>
      <w:r w:rsidRPr="00E86AF5">
        <w:rPr>
          <w:rFonts w:ascii="Tahoma" w:hAnsi="Tahoma" w:cs="Tahoma" w:hint="cs"/>
          <w:color w:val="00B0F0"/>
          <w:sz w:val="24"/>
          <w:szCs w:val="24"/>
          <w:rtl/>
          <w:lang w:bidi="fa-IR"/>
        </w:rPr>
        <w:t>حل</w:t>
      </w:r>
      <w:r w:rsidR="00E86AF5">
        <w:rPr>
          <w:rFonts w:ascii="Tahoma" w:hAnsi="Tahoma" w:cs="Tahoma" w:hint="cs"/>
          <w:color w:val="00B0F0"/>
          <w:sz w:val="24"/>
          <w:szCs w:val="24"/>
          <w:rtl/>
          <w:lang w:bidi="fa-IR"/>
        </w:rPr>
        <w:t>ّ</w:t>
      </w:r>
      <w:r w:rsidRPr="00E86AF5">
        <w:rPr>
          <w:rFonts w:ascii="Tahoma" w:hAnsi="Tahoma" w:cs="Tahoma" w:hint="cs"/>
          <w:color w:val="00B0F0"/>
          <w:sz w:val="24"/>
          <w:szCs w:val="24"/>
          <w:rtl/>
          <w:lang w:bidi="fa-IR"/>
        </w:rPr>
        <w:t xml:space="preserve"> د</w:t>
      </w:r>
      <w:r w:rsidR="00E86AF5">
        <w:rPr>
          <w:rFonts w:ascii="Tahoma" w:hAnsi="Tahoma" w:cs="Tahoma" w:hint="cs"/>
          <w:color w:val="00B0F0"/>
          <w:sz w:val="24"/>
          <w:szCs w:val="24"/>
          <w:rtl/>
          <w:lang w:bidi="fa-IR"/>
        </w:rPr>
        <w:t>وّم</w:t>
      </w:r>
      <w:r w:rsidRPr="00E86AF5">
        <w:rPr>
          <w:rFonts w:ascii="Tahoma" w:hAnsi="Tahoma" w:cs="Tahoma" w:hint="cs"/>
          <w:color w:val="00B0F0"/>
          <w:sz w:val="24"/>
          <w:szCs w:val="24"/>
          <w:rtl/>
          <w:lang w:bidi="fa-IR"/>
        </w:rPr>
        <w:t xml:space="preserve"> شیخ انصاری</w:t>
      </w:r>
      <w:bookmarkEnd w:id="15"/>
      <w:r w:rsidR="00E86AF5">
        <w:rPr>
          <w:rFonts w:ascii="Tahoma" w:hAnsi="Tahoma" w:cs="Tahoma" w:hint="cs"/>
          <w:color w:val="000000" w:themeColor="text1"/>
          <w:sz w:val="24"/>
          <w:szCs w:val="24"/>
          <w:rtl/>
          <w:lang w:bidi="fa-IR"/>
        </w:rPr>
        <w:t xml:space="preserve">: </w:t>
      </w:r>
      <w:r w:rsidR="00E86AF5" w:rsidRPr="00E86AF5">
        <w:rPr>
          <w:rFonts w:ascii="Tahoma" w:hAnsi="Tahoma" w:cs="Tahoma" w:hint="cs"/>
          <w:color w:val="002060"/>
          <w:sz w:val="24"/>
          <w:szCs w:val="24"/>
          <w:rtl/>
          <w:lang w:bidi="fa-IR"/>
        </w:rPr>
        <w:t xml:space="preserve">(با توجّه به </w:t>
      </w:r>
      <w:r w:rsidRPr="00E86AF5">
        <w:rPr>
          <w:rFonts w:ascii="Tahoma" w:hAnsi="Tahoma" w:cs="Tahoma" w:hint="cs"/>
          <w:color w:val="002060"/>
          <w:sz w:val="24"/>
          <w:szCs w:val="24"/>
          <w:rtl/>
          <w:lang w:bidi="fa-IR"/>
        </w:rPr>
        <w:t xml:space="preserve">عبارات ایشان در بحث خبر واحد در </w:t>
      </w:r>
      <w:r w:rsidR="00A679A3" w:rsidRPr="00E86AF5">
        <w:rPr>
          <w:rFonts w:ascii="Tahoma" w:hAnsi="Tahoma" w:cs="Tahoma"/>
          <w:color w:val="002060"/>
          <w:sz w:val="24"/>
          <w:szCs w:val="24"/>
          <w:rtl/>
          <w:lang w:bidi="fa-IR"/>
        </w:rPr>
        <w:t>"</w:t>
      </w:r>
      <w:r w:rsidRPr="00E86AF5">
        <w:rPr>
          <w:rFonts w:ascii="Tahoma" w:hAnsi="Tahoma" w:cs="Tahoma" w:hint="cs"/>
          <w:color w:val="002060"/>
          <w:sz w:val="24"/>
          <w:szCs w:val="24"/>
          <w:rtl/>
          <w:lang w:bidi="fa-IR"/>
        </w:rPr>
        <w:t>رسائل</w:t>
      </w:r>
      <w:r w:rsidR="00A679A3" w:rsidRPr="00E86AF5">
        <w:rPr>
          <w:rFonts w:ascii="Tahoma" w:hAnsi="Tahoma" w:cs="Tahoma"/>
          <w:color w:val="002060"/>
          <w:sz w:val="24"/>
          <w:szCs w:val="24"/>
          <w:rtl/>
          <w:lang w:bidi="fa-IR"/>
        </w:rPr>
        <w:t>"</w:t>
      </w:r>
      <w:r w:rsidRPr="00E86AF5">
        <w:rPr>
          <w:rFonts w:ascii="Tahoma" w:hAnsi="Tahoma" w:cs="Tahoma" w:hint="cs"/>
          <w:color w:val="002060"/>
          <w:sz w:val="24"/>
          <w:szCs w:val="24"/>
          <w:rtl/>
          <w:lang w:bidi="fa-IR"/>
        </w:rPr>
        <w:t xml:space="preserve"> و </w:t>
      </w:r>
      <w:r w:rsidR="00A679A3" w:rsidRPr="00E86AF5">
        <w:rPr>
          <w:rFonts w:ascii="Tahoma" w:hAnsi="Tahoma" w:cs="Tahoma"/>
          <w:color w:val="002060"/>
          <w:sz w:val="24"/>
          <w:szCs w:val="24"/>
          <w:rtl/>
          <w:lang w:bidi="fa-IR"/>
        </w:rPr>
        <w:t>"</w:t>
      </w:r>
      <w:r w:rsidRPr="00E86AF5">
        <w:rPr>
          <w:rFonts w:ascii="Tahoma" w:hAnsi="Tahoma" w:cs="Tahoma" w:hint="cs"/>
          <w:color w:val="002060"/>
          <w:sz w:val="24"/>
          <w:szCs w:val="24"/>
          <w:rtl/>
          <w:lang w:bidi="fa-IR"/>
        </w:rPr>
        <w:t>مطارح الانظار</w:t>
      </w:r>
      <w:r w:rsidR="00A679A3" w:rsidRPr="00E86AF5">
        <w:rPr>
          <w:rFonts w:ascii="Tahoma" w:hAnsi="Tahoma" w:cs="Tahoma"/>
          <w:color w:val="002060"/>
          <w:sz w:val="24"/>
          <w:szCs w:val="24"/>
          <w:rtl/>
          <w:lang w:bidi="fa-IR"/>
        </w:rPr>
        <w:t>"</w:t>
      </w:r>
      <w:r w:rsidRPr="00E86AF5">
        <w:rPr>
          <w:rFonts w:ascii="Tahoma" w:hAnsi="Tahoma" w:cs="Tahoma" w:hint="cs"/>
          <w:color w:val="002060"/>
          <w:sz w:val="24"/>
          <w:szCs w:val="24"/>
          <w:rtl/>
          <w:lang w:bidi="fa-IR"/>
        </w:rPr>
        <w:t xml:space="preserve">، جواب ایشان به این اشکال استفاده </w:t>
      </w:r>
      <w:r w:rsidRPr="00E86AF5">
        <w:rPr>
          <w:rFonts w:ascii="Tahoma" w:hAnsi="Tahoma" w:cs="Tahoma"/>
          <w:color w:val="002060"/>
          <w:sz w:val="24"/>
          <w:szCs w:val="24"/>
          <w:rtl/>
          <w:lang w:bidi="fa-IR"/>
        </w:rPr>
        <w:t>م</w:t>
      </w:r>
      <w:r w:rsidRPr="00E86AF5">
        <w:rPr>
          <w:rFonts w:ascii="Tahoma" w:hAnsi="Tahoma" w:cs="Tahoma" w:hint="cs"/>
          <w:color w:val="002060"/>
          <w:sz w:val="24"/>
          <w:szCs w:val="24"/>
          <w:rtl/>
          <w:lang w:bidi="fa-IR"/>
        </w:rPr>
        <w:t>ی‌</w:t>
      </w:r>
      <w:r w:rsidRPr="00E86AF5">
        <w:rPr>
          <w:rFonts w:ascii="Tahoma" w:hAnsi="Tahoma" w:cs="Tahoma" w:hint="eastAsia"/>
          <w:color w:val="002060"/>
          <w:sz w:val="24"/>
          <w:szCs w:val="24"/>
          <w:rtl/>
          <w:lang w:bidi="fa-IR"/>
        </w:rPr>
        <w:t>شود</w:t>
      </w:r>
      <w:r w:rsidRPr="00E86AF5">
        <w:rPr>
          <w:rFonts w:ascii="Tahoma" w:hAnsi="Tahoma" w:cs="Tahoma" w:hint="cs"/>
          <w:color w:val="002060"/>
          <w:sz w:val="24"/>
          <w:szCs w:val="24"/>
          <w:rtl/>
          <w:lang w:bidi="fa-IR"/>
        </w:rPr>
        <w:t>.</w:t>
      </w:r>
      <w:r w:rsidR="00E86AF5" w:rsidRPr="00E86AF5">
        <w:rPr>
          <w:rFonts w:ascii="Tahoma" w:hAnsi="Tahoma" w:cs="Tahoma" w:hint="cs"/>
          <w:color w:val="002060"/>
          <w:sz w:val="24"/>
          <w:szCs w:val="24"/>
          <w:rtl/>
          <w:lang w:bidi="fa-IR"/>
        </w:rPr>
        <w:t>)</w:t>
      </w:r>
    </w:p>
    <w:p w:rsidR="003577EE" w:rsidRPr="003577EE" w:rsidRDefault="003577EE" w:rsidP="00E86AF5">
      <w:pPr>
        <w:bidi/>
        <w:rPr>
          <w:rFonts w:ascii="Tahoma" w:hAnsi="Tahoma" w:cs="Tahoma"/>
          <w:color w:val="000000" w:themeColor="text1"/>
          <w:sz w:val="24"/>
          <w:szCs w:val="24"/>
          <w:rtl/>
          <w:lang w:bidi="fa-IR"/>
        </w:rPr>
      </w:pPr>
      <w:r w:rsidRPr="003577EE">
        <w:rPr>
          <w:rFonts w:ascii="Tahoma" w:hAnsi="Tahoma" w:cs="Tahoma" w:hint="cs"/>
          <w:color w:val="000000" w:themeColor="text1"/>
          <w:sz w:val="24"/>
          <w:szCs w:val="24"/>
          <w:rtl/>
          <w:lang w:bidi="fa-IR"/>
        </w:rPr>
        <w:t xml:space="preserve">در بحث خبر واحد به این مطلب </w:t>
      </w:r>
      <w:r w:rsidRPr="003577EE">
        <w:rPr>
          <w:rFonts w:ascii="Tahoma" w:hAnsi="Tahoma" w:cs="Tahoma"/>
          <w:color w:val="000000" w:themeColor="text1"/>
          <w:sz w:val="24"/>
          <w:szCs w:val="24"/>
          <w:rtl/>
          <w:lang w:bidi="fa-IR"/>
        </w:rPr>
        <w:t>م</w:t>
      </w:r>
      <w:r w:rsidRPr="003577EE">
        <w:rPr>
          <w:rFonts w:ascii="Tahoma" w:hAnsi="Tahoma" w:cs="Tahoma" w:hint="cs"/>
          <w:color w:val="000000" w:themeColor="text1"/>
          <w:sz w:val="24"/>
          <w:szCs w:val="24"/>
          <w:rtl/>
          <w:lang w:bidi="fa-IR"/>
        </w:rPr>
        <w:t>ی‌</w:t>
      </w:r>
      <w:r w:rsidRPr="003577EE">
        <w:rPr>
          <w:rFonts w:ascii="Tahoma" w:hAnsi="Tahoma" w:cs="Tahoma" w:hint="eastAsia"/>
          <w:color w:val="000000" w:themeColor="text1"/>
          <w:sz w:val="24"/>
          <w:szCs w:val="24"/>
          <w:rtl/>
          <w:lang w:bidi="fa-IR"/>
        </w:rPr>
        <w:t>پرداز</w:t>
      </w:r>
      <w:r w:rsidRPr="003577EE">
        <w:rPr>
          <w:rFonts w:ascii="Tahoma" w:hAnsi="Tahoma" w:cs="Tahoma" w:hint="cs"/>
          <w:color w:val="000000" w:themeColor="text1"/>
          <w:sz w:val="24"/>
          <w:szCs w:val="24"/>
          <w:rtl/>
          <w:lang w:bidi="fa-IR"/>
        </w:rPr>
        <w:t>ی</w:t>
      </w:r>
      <w:r w:rsidRPr="003577EE">
        <w:rPr>
          <w:rFonts w:ascii="Tahoma" w:hAnsi="Tahoma" w:cs="Tahoma" w:hint="eastAsia"/>
          <w:color w:val="000000" w:themeColor="text1"/>
          <w:sz w:val="24"/>
          <w:szCs w:val="24"/>
          <w:rtl/>
          <w:lang w:bidi="fa-IR"/>
        </w:rPr>
        <w:t>م</w:t>
      </w:r>
      <w:r w:rsidRPr="003577EE">
        <w:rPr>
          <w:rFonts w:ascii="Tahoma" w:hAnsi="Tahoma" w:cs="Tahoma" w:hint="cs"/>
          <w:color w:val="000000" w:themeColor="text1"/>
          <w:sz w:val="24"/>
          <w:szCs w:val="24"/>
          <w:rtl/>
          <w:lang w:bidi="fa-IR"/>
        </w:rPr>
        <w:t xml:space="preserve"> که کدام خبر سنت را ثابت </w:t>
      </w:r>
      <w:r w:rsidR="00E6263C">
        <w:rPr>
          <w:rFonts w:ascii="Tahoma" w:hAnsi="Tahoma" w:cs="Tahoma"/>
          <w:color w:val="000000" w:themeColor="text1"/>
          <w:sz w:val="24"/>
          <w:szCs w:val="24"/>
          <w:rtl/>
          <w:lang w:bidi="fa-IR"/>
        </w:rPr>
        <w:t>می کند</w:t>
      </w:r>
      <w:r w:rsidR="00E86AF5">
        <w:rPr>
          <w:rFonts w:ascii="Tahoma" w:hAnsi="Tahoma" w:cs="Tahoma" w:hint="cs"/>
          <w:color w:val="000000" w:themeColor="text1"/>
          <w:sz w:val="24"/>
          <w:szCs w:val="24"/>
          <w:rtl/>
          <w:lang w:bidi="fa-IR"/>
        </w:rPr>
        <w:t xml:space="preserve"> </w:t>
      </w:r>
      <w:r w:rsidRPr="003577EE">
        <w:rPr>
          <w:rFonts w:ascii="Tahoma" w:hAnsi="Tahoma" w:cs="Tahoma" w:hint="cs"/>
          <w:color w:val="000000" w:themeColor="text1"/>
          <w:sz w:val="24"/>
          <w:szCs w:val="24"/>
          <w:rtl/>
          <w:lang w:bidi="fa-IR"/>
        </w:rPr>
        <w:t xml:space="preserve">و در بحث تعادل و تراجیح در این مورد بحث </w:t>
      </w:r>
      <w:r w:rsidRPr="003577EE">
        <w:rPr>
          <w:rFonts w:ascii="Tahoma" w:hAnsi="Tahoma" w:cs="Tahoma"/>
          <w:color w:val="000000" w:themeColor="text1"/>
          <w:sz w:val="24"/>
          <w:szCs w:val="24"/>
          <w:rtl/>
          <w:lang w:bidi="fa-IR"/>
        </w:rPr>
        <w:t>م</w:t>
      </w:r>
      <w:r w:rsidRPr="003577EE">
        <w:rPr>
          <w:rFonts w:ascii="Tahoma" w:hAnsi="Tahoma" w:cs="Tahoma" w:hint="cs"/>
          <w:color w:val="000000" w:themeColor="text1"/>
          <w:sz w:val="24"/>
          <w:szCs w:val="24"/>
          <w:rtl/>
          <w:lang w:bidi="fa-IR"/>
        </w:rPr>
        <w:t>ی‌</w:t>
      </w:r>
      <w:r w:rsidRPr="003577EE">
        <w:rPr>
          <w:rFonts w:ascii="Tahoma" w:hAnsi="Tahoma" w:cs="Tahoma" w:hint="eastAsia"/>
          <w:color w:val="000000" w:themeColor="text1"/>
          <w:sz w:val="24"/>
          <w:szCs w:val="24"/>
          <w:rtl/>
          <w:lang w:bidi="fa-IR"/>
        </w:rPr>
        <w:t>کن</w:t>
      </w:r>
      <w:r w:rsidRPr="003577EE">
        <w:rPr>
          <w:rFonts w:ascii="Tahoma" w:hAnsi="Tahoma" w:cs="Tahoma" w:hint="cs"/>
          <w:color w:val="000000" w:themeColor="text1"/>
          <w:sz w:val="24"/>
          <w:szCs w:val="24"/>
          <w:rtl/>
          <w:lang w:bidi="fa-IR"/>
        </w:rPr>
        <w:t>ی</w:t>
      </w:r>
      <w:r w:rsidRPr="003577EE">
        <w:rPr>
          <w:rFonts w:ascii="Tahoma" w:hAnsi="Tahoma" w:cs="Tahoma" w:hint="eastAsia"/>
          <w:color w:val="000000" w:themeColor="text1"/>
          <w:sz w:val="24"/>
          <w:szCs w:val="24"/>
          <w:rtl/>
          <w:lang w:bidi="fa-IR"/>
        </w:rPr>
        <w:t>م</w:t>
      </w:r>
      <w:r w:rsidRPr="003577EE">
        <w:rPr>
          <w:rFonts w:ascii="Tahoma" w:hAnsi="Tahoma" w:cs="Tahoma" w:hint="cs"/>
          <w:color w:val="000000" w:themeColor="text1"/>
          <w:sz w:val="24"/>
          <w:szCs w:val="24"/>
          <w:rtl/>
          <w:lang w:bidi="fa-IR"/>
        </w:rPr>
        <w:t xml:space="preserve"> که کدام خبر متعارض، سنت را ثابت </w:t>
      </w:r>
      <w:r w:rsidR="00E6263C">
        <w:rPr>
          <w:rFonts w:ascii="Tahoma" w:hAnsi="Tahoma" w:cs="Tahoma"/>
          <w:color w:val="000000" w:themeColor="text1"/>
          <w:sz w:val="24"/>
          <w:szCs w:val="24"/>
          <w:rtl/>
          <w:lang w:bidi="fa-IR"/>
        </w:rPr>
        <w:t>می کند</w:t>
      </w:r>
      <w:r w:rsidRPr="003577EE">
        <w:rPr>
          <w:rFonts w:ascii="Tahoma" w:hAnsi="Tahoma" w:cs="Tahoma" w:hint="cs"/>
          <w:color w:val="000000" w:themeColor="text1"/>
          <w:sz w:val="24"/>
          <w:szCs w:val="24"/>
          <w:rtl/>
          <w:lang w:bidi="fa-IR"/>
        </w:rPr>
        <w:t>.</w:t>
      </w:r>
      <w:r w:rsidR="00E86AF5">
        <w:rPr>
          <w:rFonts w:ascii="Tahoma" w:hAnsi="Tahoma" w:cs="Tahoma" w:hint="cs"/>
          <w:color w:val="000000" w:themeColor="text1"/>
          <w:sz w:val="24"/>
          <w:szCs w:val="24"/>
          <w:rtl/>
          <w:lang w:bidi="fa-IR"/>
        </w:rPr>
        <w:t xml:space="preserve"> </w:t>
      </w:r>
      <w:r w:rsidR="00E86AF5" w:rsidRPr="00E86AF5">
        <w:rPr>
          <w:rFonts w:ascii="Tahoma" w:hAnsi="Tahoma" w:cs="Tahoma" w:hint="cs"/>
          <w:color w:val="002060"/>
          <w:sz w:val="24"/>
          <w:szCs w:val="24"/>
          <w:rtl/>
          <w:lang w:bidi="fa-IR"/>
        </w:rPr>
        <w:t>(</w:t>
      </w:r>
      <w:r w:rsidR="00E86AF5">
        <w:rPr>
          <w:rFonts w:ascii="Tahoma" w:hAnsi="Tahoma" w:cs="Tahoma" w:hint="cs"/>
          <w:color w:val="002060"/>
          <w:sz w:val="24"/>
          <w:szCs w:val="24"/>
          <w:rtl/>
          <w:lang w:bidi="fa-IR"/>
        </w:rPr>
        <w:t xml:space="preserve">یعنی </w:t>
      </w:r>
      <w:r w:rsidR="00E86AF5" w:rsidRPr="00E86AF5">
        <w:rPr>
          <w:rFonts w:ascii="Tahoma" w:hAnsi="Tahoma" w:cs="Tahoma" w:hint="cs"/>
          <w:color w:val="002060"/>
          <w:sz w:val="24"/>
          <w:szCs w:val="24"/>
          <w:rtl/>
          <w:lang w:bidi="fa-IR"/>
        </w:rPr>
        <w:t>"بأیِّ خبرٍ تَثبُتُ السّنّة")</w:t>
      </w:r>
      <w:r w:rsidR="00E86AF5">
        <w:rPr>
          <w:rFonts w:ascii="Tahoma" w:hAnsi="Tahoma" w:cs="Tahoma" w:hint="cs"/>
          <w:color w:val="000000" w:themeColor="text1"/>
          <w:sz w:val="24"/>
          <w:szCs w:val="24"/>
          <w:rtl/>
          <w:lang w:bidi="fa-IR"/>
        </w:rPr>
        <w:t xml:space="preserve"> </w:t>
      </w:r>
      <w:r w:rsidRPr="003577EE">
        <w:rPr>
          <w:rFonts w:ascii="Tahoma" w:hAnsi="Tahoma" w:cs="Tahoma" w:hint="cs"/>
          <w:color w:val="000000" w:themeColor="text1"/>
          <w:sz w:val="24"/>
          <w:szCs w:val="24"/>
          <w:rtl/>
          <w:lang w:bidi="fa-IR"/>
        </w:rPr>
        <w:t xml:space="preserve">درنتیجه خبر واحد و تعادل و تراجیح نیز به سنت بازگشت </w:t>
      </w:r>
      <w:r w:rsidRPr="003577EE">
        <w:rPr>
          <w:rFonts w:ascii="Tahoma" w:hAnsi="Tahoma" w:cs="Tahoma"/>
          <w:color w:val="000000" w:themeColor="text1"/>
          <w:sz w:val="24"/>
          <w:szCs w:val="24"/>
          <w:rtl/>
          <w:lang w:bidi="fa-IR"/>
        </w:rPr>
        <w:t>م</w:t>
      </w:r>
      <w:r w:rsidRPr="003577EE">
        <w:rPr>
          <w:rFonts w:ascii="Tahoma" w:hAnsi="Tahoma" w:cs="Tahoma" w:hint="cs"/>
          <w:color w:val="000000" w:themeColor="text1"/>
          <w:sz w:val="24"/>
          <w:szCs w:val="24"/>
          <w:rtl/>
          <w:lang w:bidi="fa-IR"/>
        </w:rPr>
        <w:t>ی‌</w:t>
      </w:r>
      <w:r w:rsidRPr="003577EE">
        <w:rPr>
          <w:rFonts w:ascii="Tahoma" w:hAnsi="Tahoma" w:cs="Tahoma" w:hint="eastAsia"/>
          <w:color w:val="000000" w:themeColor="text1"/>
          <w:sz w:val="24"/>
          <w:szCs w:val="24"/>
          <w:rtl/>
          <w:lang w:bidi="fa-IR"/>
        </w:rPr>
        <w:t>کنند</w:t>
      </w:r>
      <w:r w:rsidRPr="003577EE">
        <w:rPr>
          <w:rFonts w:ascii="Tahoma" w:hAnsi="Tahoma" w:cs="Tahoma" w:hint="cs"/>
          <w:color w:val="000000" w:themeColor="text1"/>
          <w:sz w:val="24"/>
          <w:szCs w:val="24"/>
          <w:rtl/>
          <w:lang w:bidi="fa-IR"/>
        </w:rPr>
        <w:t>.</w:t>
      </w:r>
    </w:p>
    <w:p w:rsidR="00E86AF5" w:rsidRDefault="00E86AF5" w:rsidP="003577EE">
      <w:pPr>
        <w:bidi/>
        <w:rPr>
          <w:rFonts w:ascii="Tahoma" w:hAnsi="Tahoma" w:cs="Tahoma"/>
          <w:color w:val="000000" w:themeColor="text1"/>
          <w:sz w:val="24"/>
          <w:szCs w:val="24"/>
          <w:rtl/>
          <w:lang w:bidi="fa-IR"/>
        </w:rPr>
      </w:pPr>
      <w:bookmarkStart w:id="16" w:name="_Toc27761578"/>
    </w:p>
    <w:p w:rsidR="003577EE" w:rsidRPr="003577EE" w:rsidRDefault="003577EE" w:rsidP="00E86AF5">
      <w:pPr>
        <w:bidi/>
        <w:rPr>
          <w:rFonts w:ascii="Tahoma" w:hAnsi="Tahoma" w:cs="Tahoma"/>
          <w:color w:val="000000" w:themeColor="text1"/>
          <w:sz w:val="24"/>
          <w:szCs w:val="24"/>
          <w:rtl/>
          <w:lang w:bidi="fa-IR"/>
        </w:rPr>
      </w:pPr>
      <w:r w:rsidRPr="00E86AF5">
        <w:rPr>
          <w:rFonts w:ascii="Tahoma" w:hAnsi="Tahoma" w:cs="Tahoma" w:hint="cs"/>
          <w:color w:val="00B0F0"/>
          <w:sz w:val="24"/>
          <w:szCs w:val="24"/>
          <w:rtl/>
          <w:lang w:bidi="fa-IR"/>
        </w:rPr>
        <w:t>اشکال به شیخ انصاری</w:t>
      </w:r>
      <w:bookmarkEnd w:id="16"/>
      <w:r w:rsidR="00E86AF5">
        <w:rPr>
          <w:rFonts w:ascii="Tahoma" w:hAnsi="Tahoma" w:cs="Tahoma" w:hint="cs"/>
          <w:color w:val="000000" w:themeColor="text1"/>
          <w:sz w:val="24"/>
          <w:szCs w:val="24"/>
          <w:rtl/>
          <w:lang w:bidi="fa-IR"/>
        </w:rPr>
        <w:t xml:space="preserve">: </w:t>
      </w:r>
      <w:r w:rsidR="00E86AF5" w:rsidRPr="00E86AF5">
        <w:rPr>
          <w:rFonts w:ascii="Tahoma" w:hAnsi="Tahoma" w:cs="Tahoma" w:hint="cs"/>
          <w:color w:val="002060"/>
          <w:sz w:val="24"/>
          <w:szCs w:val="24"/>
          <w:rtl/>
          <w:lang w:bidi="fa-IR"/>
        </w:rPr>
        <w:t>(به راه حلّ دوّم)</w:t>
      </w:r>
    </w:p>
    <w:p w:rsidR="003577EE" w:rsidRPr="00913AC1" w:rsidRDefault="00913AC1" w:rsidP="00913AC1">
      <w:pPr>
        <w:bidi/>
        <w:rPr>
          <w:rFonts w:ascii="Tahoma" w:hAnsi="Tahoma" w:cs="Tahoma"/>
          <w:color w:val="002060"/>
          <w:sz w:val="24"/>
          <w:szCs w:val="24"/>
          <w:rtl/>
          <w:lang w:bidi="fa-IR"/>
        </w:rPr>
      </w:pPr>
      <w:r w:rsidRPr="00913AC1">
        <w:rPr>
          <w:rFonts w:ascii="Tahoma" w:hAnsi="Tahoma" w:cs="Tahoma" w:hint="cs"/>
          <w:color w:val="002060"/>
          <w:sz w:val="24"/>
          <w:szCs w:val="24"/>
          <w:rtl/>
          <w:lang w:bidi="fa-IR"/>
        </w:rPr>
        <w:t>(</w:t>
      </w:r>
      <w:r w:rsidR="003577EE" w:rsidRPr="00913AC1">
        <w:rPr>
          <w:rFonts w:ascii="Tahoma" w:hAnsi="Tahoma" w:cs="Tahoma" w:hint="cs"/>
          <w:color w:val="002060"/>
          <w:sz w:val="24"/>
          <w:szCs w:val="24"/>
          <w:rtl/>
          <w:lang w:bidi="fa-IR"/>
        </w:rPr>
        <w:t xml:space="preserve">در تقریرات درس میرزای شیرازی آمده است که زمانی که ایشان این قول شیخ انصاری را نقل </w:t>
      </w:r>
      <w:r w:rsidR="003577EE" w:rsidRPr="00913AC1">
        <w:rPr>
          <w:rFonts w:ascii="Tahoma" w:hAnsi="Tahoma" w:cs="Tahoma"/>
          <w:color w:val="002060"/>
          <w:sz w:val="24"/>
          <w:szCs w:val="24"/>
          <w:rtl/>
          <w:lang w:bidi="fa-IR"/>
        </w:rPr>
        <w:t>م</w:t>
      </w:r>
      <w:r w:rsidR="003577EE" w:rsidRPr="00913AC1">
        <w:rPr>
          <w:rFonts w:ascii="Tahoma" w:hAnsi="Tahoma" w:cs="Tahoma" w:hint="cs"/>
          <w:color w:val="002060"/>
          <w:sz w:val="24"/>
          <w:szCs w:val="24"/>
          <w:rtl/>
          <w:lang w:bidi="fa-IR"/>
        </w:rPr>
        <w:t>ی‌</w:t>
      </w:r>
      <w:r w:rsidR="003577EE" w:rsidRPr="00913AC1">
        <w:rPr>
          <w:rFonts w:ascii="Tahoma" w:hAnsi="Tahoma" w:cs="Tahoma" w:hint="eastAsia"/>
          <w:color w:val="002060"/>
          <w:sz w:val="24"/>
          <w:szCs w:val="24"/>
          <w:rtl/>
          <w:lang w:bidi="fa-IR"/>
        </w:rPr>
        <w:t>کنند</w:t>
      </w:r>
      <w:r w:rsidR="003577EE" w:rsidRPr="00913AC1">
        <w:rPr>
          <w:rFonts w:ascii="Tahoma" w:hAnsi="Tahoma" w:cs="Tahoma" w:hint="cs"/>
          <w:color w:val="002060"/>
          <w:sz w:val="24"/>
          <w:szCs w:val="24"/>
          <w:rtl/>
          <w:lang w:bidi="fa-IR"/>
        </w:rPr>
        <w:t xml:space="preserve">، شخصی به این کلام اشکال کرده و جواب را کافی </w:t>
      </w:r>
      <w:r w:rsidR="003577EE" w:rsidRPr="00913AC1">
        <w:rPr>
          <w:rFonts w:ascii="Tahoma" w:hAnsi="Tahoma" w:cs="Tahoma"/>
          <w:color w:val="002060"/>
          <w:sz w:val="24"/>
          <w:szCs w:val="24"/>
          <w:rtl/>
          <w:lang w:bidi="fa-IR"/>
        </w:rPr>
        <w:t>نم</w:t>
      </w:r>
      <w:r w:rsidR="003577EE" w:rsidRPr="00913AC1">
        <w:rPr>
          <w:rFonts w:ascii="Tahoma" w:hAnsi="Tahoma" w:cs="Tahoma" w:hint="cs"/>
          <w:color w:val="002060"/>
          <w:sz w:val="24"/>
          <w:szCs w:val="24"/>
          <w:rtl/>
          <w:lang w:bidi="fa-IR"/>
        </w:rPr>
        <w:t>ی‌</w:t>
      </w:r>
      <w:r w:rsidR="003577EE" w:rsidRPr="00913AC1">
        <w:rPr>
          <w:rFonts w:ascii="Tahoma" w:hAnsi="Tahoma" w:cs="Tahoma" w:hint="eastAsia"/>
          <w:color w:val="002060"/>
          <w:sz w:val="24"/>
          <w:szCs w:val="24"/>
          <w:rtl/>
          <w:lang w:bidi="fa-IR"/>
        </w:rPr>
        <w:t>داند</w:t>
      </w:r>
      <w:r w:rsidRPr="00913AC1">
        <w:rPr>
          <w:rFonts w:ascii="Tahoma" w:hAnsi="Tahoma" w:cs="Tahoma" w:hint="cs"/>
          <w:color w:val="002060"/>
          <w:sz w:val="24"/>
          <w:szCs w:val="24"/>
          <w:rtl/>
          <w:lang w:bidi="fa-IR"/>
        </w:rPr>
        <w:t>.)</w:t>
      </w:r>
    </w:p>
    <w:p w:rsidR="003577EE" w:rsidRPr="003577EE" w:rsidRDefault="003577EE" w:rsidP="00913AC1">
      <w:pPr>
        <w:bidi/>
        <w:rPr>
          <w:rFonts w:ascii="Tahoma" w:hAnsi="Tahoma" w:cs="Tahoma"/>
          <w:color w:val="000000" w:themeColor="text1"/>
          <w:sz w:val="24"/>
          <w:szCs w:val="24"/>
          <w:rtl/>
          <w:lang w:bidi="fa-IR"/>
        </w:rPr>
      </w:pPr>
      <w:r w:rsidRPr="003577EE">
        <w:rPr>
          <w:rFonts w:ascii="Tahoma" w:hAnsi="Tahoma" w:cs="Tahoma" w:hint="cs"/>
          <w:color w:val="000000" w:themeColor="text1"/>
          <w:sz w:val="24"/>
          <w:szCs w:val="24"/>
          <w:rtl/>
          <w:lang w:bidi="fa-IR"/>
        </w:rPr>
        <w:t>بحث این نبوده که خبر واحد و تعادل و تراجیح ارتباطی با ادله اربعه ندارند تا شیخ انصاری با این مطلب، ارتباط بین آنها را ثابت کند</w:t>
      </w:r>
      <w:r w:rsidR="00A679A3">
        <w:rPr>
          <w:rFonts w:ascii="Tahoma" w:hAnsi="Tahoma" w:cs="Tahoma" w:hint="cs"/>
          <w:color w:val="000000" w:themeColor="text1"/>
          <w:sz w:val="24"/>
          <w:szCs w:val="24"/>
          <w:rtl/>
          <w:lang w:bidi="fa-IR"/>
        </w:rPr>
        <w:t>،</w:t>
      </w:r>
      <w:r w:rsidR="00913AC1">
        <w:rPr>
          <w:rFonts w:ascii="Tahoma" w:hAnsi="Tahoma" w:cs="Tahoma" w:hint="cs"/>
          <w:color w:val="000000" w:themeColor="text1"/>
          <w:sz w:val="24"/>
          <w:szCs w:val="24"/>
          <w:rtl/>
          <w:lang w:bidi="fa-IR"/>
        </w:rPr>
        <w:t xml:space="preserve"> </w:t>
      </w:r>
      <w:r w:rsidRPr="003577EE">
        <w:rPr>
          <w:rFonts w:ascii="Tahoma" w:hAnsi="Tahoma" w:cs="Tahoma" w:hint="cs"/>
          <w:color w:val="000000" w:themeColor="text1"/>
          <w:sz w:val="24"/>
          <w:szCs w:val="24"/>
          <w:rtl/>
          <w:lang w:bidi="fa-IR"/>
        </w:rPr>
        <w:t xml:space="preserve">بلکه بحث این بوده است که موضوع علم باید معروض موضوع مسائل علم باشند و بیان </w:t>
      </w:r>
      <w:r w:rsidR="00044EBA">
        <w:rPr>
          <w:rFonts w:ascii="Tahoma" w:hAnsi="Tahoma" w:cs="Tahoma"/>
          <w:color w:val="000000" w:themeColor="text1"/>
          <w:sz w:val="24"/>
          <w:szCs w:val="24"/>
          <w:rtl/>
          <w:lang w:bidi="fa-IR"/>
        </w:rPr>
        <w:t>شیخ انصاری</w:t>
      </w:r>
      <w:r w:rsidRPr="003577EE">
        <w:rPr>
          <w:rFonts w:ascii="Tahoma" w:hAnsi="Tahoma" w:cs="Tahoma" w:hint="cs"/>
          <w:color w:val="000000" w:themeColor="text1"/>
          <w:sz w:val="24"/>
          <w:szCs w:val="24"/>
          <w:rtl/>
          <w:lang w:bidi="fa-IR"/>
        </w:rPr>
        <w:t xml:space="preserve"> اثبات نکرد که خبر واحد و تعادل و تراجیح از عوارض </w:t>
      </w:r>
      <w:r w:rsidRPr="003577EE">
        <w:rPr>
          <w:rFonts w:ascii="Tahoma" w:hAnsi="Tahoma" w:cs="Tahoma"/>
          <w:color w:val="000000" w:themeColor="text1"/>
          <w:sz w:val="24"/>
          <w:szCs w:val="24"/>
          <w:rtl/>
          <w:lang w:bidi="fa-IR"/>
        </w:rPr>
        <w:t>ذات</w:t>
      </w:r>
      <w:r w:rsidRPr="003577EE">
        <w:rPr>
          <w:rFonts w:ascii="Tahoma" w:hAnsi="Tahoma" w:cs="Tahoma" w:hint="cs"/>
          <w:color w:val="000000" w:themeColor="text1"/>
          <w:sz w:val="24"/>
          <w:szCs w:val="24"/>
          <w:rtl/>
          <w:lang w:bidi="fa-IR"/>
        </w:rPr>
        <w:t>ی</w:t>
      </w:r>
      <w:r w:rsidRPr="003577EE">
        <w:rPr>
          <w:rFonts w:ascii="Tahoma" w:hAnsi="Tahoma" w:cs="Tahoma" w:hint="eastAsia"/>
          <w:color w:val="000000" w:themeColor="text1"/>
          <w:sz w:val="24"/>
          <w:szCs w:val="24"/>
          <w:rtl/>
          <w:lang w:bidi="fa-IR"/>
        </w:rPr>
        <w:t>ه‌</w:t>
      </w:r>
      <w:r w:rsidRPr="003577EE">
        <w:rPr>
          <w:rFonts w:ascii="Tahoma" w:hAnsi="Tahoma" w:cs="Tahoma" w:hint="cs"/>
          <w:color w:val="000000" w:themeColor="text1"/>
          <w:sz w:val="24"/>
          <w:szCs w:val="24"/>
          <w:rtl/>
          <w:lang w:bidi="fa-IR"/>
        </w:rPr>
        <w:t>ی موضوع علم اصول هستند.</w:t>
      </w:r>
    </w:p>
    <w:p w:rsidR="00913AC1" w:rsidRDefault="003577EE" w:rsidP="00913AC1">
      <w:pPr>
        <w:bidi/>
        <w:rPr>
          <w:rFonts w:ascii="Tahoma" w:hAnsi="Tahoma" w:cs="Tahoma"/>
          <w:color w:val="000000" w:themeColor="text1"/>
          <w:sz w:val="24"/>
          <w:szCs w:val="24"/>
          <w:rtl/>
          <w:lang w:bidi="fa-IR"/>
        </w:rPr>
      </w:pPr>
      <w:r w:rsidRPr="00913AC1">
        <w:rPr>
          <w:rFonts w:ascii="Tahoma" w:hAnsi="Tahoma" w:cs="Tahoma" w:hint="cs"/>
          <w:color w:val="00B0F0"/>
          <w:sz w:val="24"/>
          <w:szCs w:val="24"/>
          <w:rtl/>
          <w:lang w:bidi="fa-IR"/>
        </w:rPr>
        <w:t>توضیح</w:t>
      </w:r>
      <w:r w:rsidRPr="00913AC1">
        <w:rPr>
          <w:rFonts w:ascii="Tahoma" w:hAnsi="Tahoma" w:cs="Tahoma" w:hint="cs"/>
          <w:color w:val="000000" w:themeColor="text1"/>
          <w:sz w:val="24"/>
          <w:szCs w:val="24"/>
          <w:rtl/>
          <w:lang w:bidi="fa-IR"/>
        </w:rPr>
        <w:t>:</w:t>
      </w:r>
      <w:r w:rsidRPr="003577EE">
        <w:rPr>
          <w:rFonts w:ascii="Tahoma" w:hAnsi="Tahoma" w:cs="Tahoma" w:hint="cs"/>
          <w:color w:val="000000" w:themeColor="text1"/>
          <w:sz w:val="24"/>
          <w:szCs w:val="24"/>
          <w:rtl/>
          <w:lang w:bidi="fa-IR"/>
        </w:rPr>
        <w:t xml:space="preserve"> </w:t>
      </w:r>
    </w:p>
    <w:p w:rsidR="003577EE" w:rsidRDefault="003577EE" w:rsidP="00913AC1">
      <w:pPr>
        <w:bidi/>
        <w:rPr>
          <w:rFonts w:ascii="Tahoma" w:hAnsi="Tahoma" w:cs="Tahoma"/>
          <w:color w:val="000000" w:themeColor="text1"/>
          <w:sz w:val="24"/>
          <w:szCs w:val="24"/>
          <w:rtl/>
          <w:lang w:bidi="fa-IR"/>
        </w:rPr>
      </w:pPr>
      <w:r w:rsidRPr="003577EE">
        <w:rPr>
          <w:rFonts w:ascii="Tahoma" w:hAnsi="Tahoma" w:cs="Tahoma" w:hint="cs"/>
          <w:color w:val="000000" w:themeColor="text1"/>
          <w:sz w:val="24"/>
          <w:szCs w:val="24"/>
          <w:rtl/>
          <w:lang w:bidi="fa-IR"/>
        </w:rPr>
        <w:t xml:space="preserve">بیان شیخ انصاری این بود که در بحث خبر واحد به این مطلب </w:t>
      </w:r>
      <w:r w:rsidRPr="003577EE">
        <w:rPr>
          <w:rFonts w:ascii="Tahoma" w:hAnsi="Tahoma" w:cs="Tahoma"/>
          <w:color w:val="000000" w:themeColor="text1"/>
          <w:sz w:val="24"/>
          <w:szCs w:val="24"/>
          <w:rtl/>
          <w:lang w:bidi="fa-IR"/>
        </w:rPr>
        <w:t>م</w:t>
      </w:r>
      <w:r w:rsidRPr="003577EE">
        <w:rPr>
          <w:rFonts w:ascii="Tahoma" w:hAnsi="Tahoma" w:cs="Tahoma" w:hint="cs"/>
          <w:color w:val="000000" w:themeColor="text1"/>
          <w:sz w:val="24"/>
          <w:szCs w:val="24"/>
          <w:rtl/>
          <w:lang w:bidi="fa-IR"/>
        </w:rPr>
        <w:t>ی‌</w:t>
      </w:r>
      <w:r w:rsidRPr="003577EE">
        <w:rPr>
          <w:rFonts w:ascii="Tahoma" w:hAnsi="Tahoma" w:cs="Tahoma" w:hint="eastAsia"/>
          <w:color w:val="000000" w:themeColor="text1"/>
          <w:sz w:val="24"/>
          <w:szCs w:val="24"/>
          <w:rtl/>
          <w:lang w:bidi="fa-IR"/>
        </w:rPr>
        <w:t>پرداز</w:t>
      </w:r>
      <w:r w:rsidRPr="003577EE">
        <w:rPr>
          <w:rFonts w:ascii="Tahoma" w:hAnsi="Tahoma" w:cs="Tahoma" w:hint="cs"/>
          <w:color w:val="000000" w:themeColor="text1"/>
          <w:sz w:val="24"/>
          <w:szCs w:val="24"/>
          <w:rtl/>
          <w:lang w:bidi="fa-IR"/>
        </w:rPr>
        <w:t>ی</w:t>
      </w:r>
      <w:r w:rsidRPr="003577EE">
        <w:rPr>
          <w:rFonts w:ascii="Tahoma" w:hAnsi="Tahoma" w:cs="Tahoma" w:hint="eastAsia"/>
          <w:color w:val="000000" w:themeColor="text1"/>
          <w:sz w:val="24"/>
          <w:szCs w:val="24"/>
          <w:rtl/>
          <w:lang w:bidi="fa-IR"/>
        </w:rPr>
        <w:t>م</w:t>
      </w:r>
      <w:r w:rsidRPr="003577EE">
        <w:rPr>
          <w:rFonts w:ascii="Tahoma" w:hAnsi="Tahoma" w:cs="Tahoma" w:hint="cs"/>
          <w:color w:val="000000" w:themeColor="text1"/>
          <w:sz w:val="24"/>
          <w:szCs w:val="24"/>
          <w:rtl/>
          <w:lang w:bidi="fa-IR"/>
        </w:rPr>
        <w:t xml:space="preserve"> که کدام خبر سنت را ثابت </w:t>
      </w:r>
      <w:r w:rsidR="00E6263C">
        <w:rPr>
          <w:rFonts w:ascii="Tahoma" w:hAnsi="Tahoma" w:cs="Tahoma"/>
          <w:color w:val="000000" w:themeColor="text1"/>
          <w:sz w:val="24"/>
          <w:szCs w:val="24"/>
          <w:rtl/>
          <w:lang w:bidi="fa-IR"/>
        </w:rPr>
        <w:t>می کند</w:t>
      </w:r>
      <w:r w:rsidRPr="003577EE">
        <w:rPr>
          <w:rFonts w:ascii="Tahoma" w:hAnsi="Tahoma" w:cs="Tahoma" w:hint="cs"/>
          <w:color w:val="000000" w:themeColor="text1"/>
          <w:sz w:val="24"/>
          <w:szCs w:val="24"/>
          <w:rtl/>
          <w:lang w:bidi="fa-IR"/>
        </w:rPr>
        <w:t>. پس بحث در مورد ثبوت و وجود سنت است و وجود سنت کان تامه و هلیه بسیطه است که خارج از مقسم عوارض ذاتیه و عوارض غریبه است. درنتیجه این کلام شیخ انصاری</w:t>
      </w:r>
      <w:r w:rsidR="00913AC1">
        <w:rPr>
          <w:rFonts w:ascii="Tahoma" w:hAnsi="Tahoma" w:cs="Tahoma" w:hint="cs"/>
          <w:color w:val="000000" w:themeColor="text1"/>
          <w:sz w:val="24"/>
          <w:szCs w:val="24"/>
          <w:rtl/>
          <w:lang w:bidi="fa-IR"/>
        </w:rPr>
        <w:t xml:space="preserve"> </w:t>
      </w:r>
      <w:r w:rsidRPr="003577EE">
        <w:rPr>
          <w:rFonts w:ascii="Tahoma" w:hAnsi="Tahoma" w:cs="Tahoma" w:hint="cs"/>
          <w:color w:val="000000" w:themeColor="text1"/>
          <w:sz w:val="24"/>
          <w:szCs w:val="24"/>
          <w:rtl/>
          <w:lang w:bidi="fa-IR"/>
        </w:rPr>
        <w:t>ارتباط بین خبر واحد و سنت را ثابت کرد</w:t>
      </w:r>
      <w:r w:rsidR="00A679A3">
        <w:rPr>
          <w:rFonts w:ascii="Tahoma" w:hAnsi="Tahoma" w:cs="Tahoma" w:hint="cs"/>
          <w:color w:val="000000" w:themeColor="text1"/>
          <w:sz w:val="24"/>
          <w:szCs w:val="24"/>
          <w:rtl/>
          <w:lang w:bidi="fa-IR"/>
        </w:rPr>
        <w:t>،</w:t>
      </w:r>
      <w:r w:rsidRPr="003577EE">
        <w:rPr>
          <w:rFonts w:ascii="Tahoma" w:hAnsi="Tahoma" w:cs="Tahoma" w:hint="cs"/>
          <w:color w:val="000000" w:themeColor="text1"/>
          <w:sz w:val="24"/>
          <w:szCs w:val="24"/>
          <w:rtl/>
          <w:lang w:bidi="fa-IR"/>
        </w:rPr>
        <w:t xml:space="preserve"> </w:t>
      </w:r>
      <w:r w:rsidRPr="003577EE">
        <w:rPr>
          <w:rFonts w:ascii="Tahoma" w:hAnsi="Tahoma" w:cs="Tahoma"/>
          <w:color w:val="000000" w:themeColor="text1"/>
          <w:sz w:val="24"/>
          <w:szCs w:val="24"/>
          <w:rtl/>
          <w:lang w:bidi="fa-IR"/>
        </w:rPr>
        <w:t>درحال</w:t>
      </w:r>
      <w:r w:rsidRPr="003577EE">
        <w:rPr>
          <w:rFonts w:ascii="Tahoma" w:hAnsi="Tahoma" w:cs="Tahoma" w:hint="cs"/>
          <w:color w:val="000000" w:themeColor="text1"/>
          <w:sz w:val="24"/>
          <w:szCs w:val="24"/>
          <w:rtl/>
          <w:lang w:bidi="fa-IR"/>
        </w:rPr>
        <w:t>ی‌</w:t>
      </w:r>
      <w:r w:rsidRPr="003577EE">
        <w:rPr>
          <w:rFonts w:ascii="Tahoma" w:hAnsi="Tahoma" w:cs="Tahoma" w:hint="eastAsia"/>
          <w:color w:val="000000" w:themeColor="text1"/>
          <w:sz w:val="24"/>
          <w:szCs w:val="24"/>
          <w:rtl/>
          <w:lang w:bidi="fa-IR"/>
        </w:rPr>
        <w:t>که</w:t>
      </w:r>
      <w:r w:rsidR="00913AC1">
        <w:rPr>
          <w:rFonts w:ascii="Tahoma" w:hAnsi="Tahoma" w:cs="Tahoma" w:hint="cs"/>
          <w:color w:val="000000" w:themeColor="text1"/>
          <w:sz w:val="24"/>
          <w:szCs w:val="24"/>
          <w:rtl/>
          <w:lang w:bidi="fa-IR"/>
        </w:rPr>
        <w:t xml:space="preserve"> این مورد محل اشکال</w:t>
      </w:r>
      <w:r w:rsidRPr="003577EE">
        <w:rPr>
          <w:rFonts w:ascii="Tahoma" w:hAnsi="Tahoma" w:cs="Tahoma" w:hint="cs"/>
          <w:color w:val="000000" w:themeColor="text1"/>
          <w:sz w:val="24"/>
          <w:szCs w:val="24"/>
          <w:rtl/>
          <w:lang w:bidi="fa-IR"/>
        </w:rPr>
        <w:t xml:space="preserve"> نبود</w:t>
      </w:r>
      <w:r w:rsidR="00A679A3">
        <w:rPr>
          <w:rFonts w:ascii="Tahoma" w:hAnsi="Tahoma" w:cs="Tahoma" w:hint="cs"/>
          <w:color w:val="000000" w:themeColor="text1"/>
          <w:sz w:val="24"/>
          <w:szCs w:val="24"/>
          <w:rtl/>
          <w:lang w:bidi="fa-IR"/>
        </w:rPr>
        <w:t>،</w:t>
      </w:r>
      <w:r w:rsidR="00913AC1">
        <w:rPr>
          <w:rFonts w:ascii="Tahoma" w:hAnsi="Tahoma" w:cs="Tahoma" w:hint="cs"/>
          <w:color w:val="000000" w:themeColor="text1"/>
          <w:sz w:val="24"/>
          <w:szCs w:val="24"/>
          <w:rtl/>
          <w:lang w:bidi="fa-IR"/>
        </w:rPr>
        <w:t xml:space="preserve"> محل اشکال،</w:t>
      </w:r>
      <w:r w:rsidRPr="003577EE">
        <w:rPr>
          <w:rFonts w:ascii="Tahoma" w:hAnsi="Tahoma" w:cs="Tahoma" w:hint="cs"/>
          <w:color w:val="000000" w:themeColor="text1"/>
          <w:sz w:val="24"/>
          <w:szCs w:val="24"/>
          <w:rtl/>
          <w:lang w:bidi="fa-IR"/>
        </w:rPr>
        <w:t xml:space="preserve"> عارض ذاتی بودن موضوع مسئله برای موضوع علم </w:t>
      </w:r>
      <w:r w:rsidR="00913AC1">
        <w:rPr>
          <w:rFonts w:ascii="Tahoma" w:hAnsi="Tahoma" w:cs="Tahoma" w:hint="cs"/>
          <w:color w:val="000000" w:themeColor="text1"/>
          <w:sz w:val="24"/>
          <w:szCs w:val="24"/>
          <w:rtl/>
          <w:lang w:bidi="fa-IR"/>
        </w:rPr>
        <w:t>بود که این کلام شیخ آن حلّ نمی کند.</w:t>
      </w:r>
    </w:p>
    <w:p w:rsidR="00913AC1" w:rsidRPr="003577EE" w:rsidRDefault="00913AC1" w:rsidP="00913AC1">
      <w:pPr>
        <w:bidi/>
        <w:rPr>
          <w:rFonts w:ascii="Tahoma" w:hAnsi="Tahoma" w:cs="Tahoma"/>
          <w:color w:val="000000" w:themeColor="text1"/>
          <w:sz w:val="24"/>
          <w:szCs w:val="24"/>
          <w:rtl/>
          <w:lang w:bidi="fa-IR"/>
        </w:rPr>
      </w:pPr>
    </w:p>
    <w:p w:rsidR="003577EE" w:rsidRPr="003577EE" w:rsidRDefault="003577EE" w:rsidP="003577EE">
      <w:pPr>
        <w:bidi/>
        <w:rPr>
          <w:rFonts w:ascii="Tahoma" w:hAnsi="Tahoma" w:cs="Tahoma"/>
          <w:color w:val="000000" w:themeColor="text1"/>
          <w:sz w:val="24"/>
          <w:szCs w:val="24"/>
          <w:rtl/>
          <w:lang w:bidi="fa-IR"/>
        </w:rPr>
      </w:pPr>
      <w:bookmarkStart w:id="17" w:name="_Toc27761579"/>
      <w:r w:rsidRPr="00913AC1">
        <w:rPr>
          <w:rFonts w:ascii="Tahoma" w:hAnsi="Tahoma" w:cs="Tahoma" w:hint="cs"/>
          <w:color w:val="00B0F0"/>
          <w:sz w:val="24"/>
          <w:szCs w:val="24"/>
          <w:rtl/>
          <w:lang w:bidi="fa-IR"/>
        </w:rPr>
        <w:t>پاسخ میرزای شیرازی</w:t>
      </w:r>
      <w:bookmarkEnd w:id="17"/>
      <w:r w:rsidR="00913AC1">
        <w:rPr>
          <w:rFonts w:ascii="Tahoma" w:hAnsi="Tahoma" w:cs="Tahoma" w:hint="cs"/>
          <w:color w:val="000000" w:themeColor="text1"/>
          <w:sz w:val="24"/>
          <w:szCs w:val="24"/>
          <w:rtl/>
          <w:lang w:bidi="fa-IR"/>
        </w:rPr>
        <w:t xml:space="preserve">: </w:t>
      </w:r>
      <w:r w:rsidR="00913AC1" w:rsidRPr="00913AC1">
        <w:rPr>
          <w:rFonts w:ascii="Tahoma" w:hAnsi="Tahoma" w:cs="Tahoma" w:hint="cs"/>
          <w:color w:val="002060"/>
          <w:sz w:val="24"/>
          <w:szCs w:val="24"/>
          <w:rtl/>
          <w:lang w:bidi="fa-IR"/>
        </w:rPr>
        <w:t>(به اشکال طرح شده در کلاس درسش نسبت به شیخ)</w:t>
      </w:r>
    </w:p>
    <w:p w:rsidR="003577EE" w:rsidRPr="003577EE" w:rsidRDefault="003577EE" w:rsidP="003577EE">
      <w:pPr>
        <w:bidi/>
        <w:rPr>
          <w:rFonts w:ascii="Tahoma" w:hAnsi="Tahoma" w:cs="Tahoma"/>
          <w:color w:val="000000" w:themeColor="text1"/>
          <w:sz w:val="24"/>
          <w:szCs w:val="24"/>
          <w:rtl/>
          <w:lang w:bidi="fa-IR"/>
        </w:rPr>
      </w:pPr>
      <w:r w:rsidRPr="003577EE">
        <w:rPr>
          <w:rFonts w:ascii="Tahoma" w:hAnsi="Tahoma" w:cs="Tahoma" w:hint="cs"/>
          <w:color w:val="000000" w:themeColor="text1"/>
          <w:sz w:val="24"/>
          <w:szCs w:val="24"/>
          <w:rtl/>
          <w:lang w:bidi="fa-IR"/>
        </w:rPr>
        <w:t xml:space="preserve">ایشان به این اشکال دو جواب </w:t>
      </w:r>
      <w:r w:rsidRPr="003577EE">
        <w:rPr>
          <w:rFonts w:ascii="Tahoma" w:hAnsi="Tahoma" w:cs="Tahoma"/>
          <w:color w:val="000000" w:themeColor="text1"/>
          <w:sz w:val="24"/>
          <w:szCs w:val="24"/>
          <w:rtl/>
          <w:lang w:bidi="fa-IR"/>
        </w:rPr>
        <w:t>م</w:t>
      </w:r>
      <w:r w:rsidRPr="003577EE">
        <w:rPr>
          <w:rFonts w:ascii="Tahoma" w:hAnsi="Tahoma" w:cs="Tahoma" w:hint="cs"/>
          <w:color w:val="000000" w:themeColor="text1"/>
          <w:sz w:val="24"/>
          <w:szCs w:val="24"/>
          <w:rtl/>
          <w:lang w:bidi="fa-IR"/>
        </w:rPr>
        <w:t>ی‌</w:t>
      </w:r>
      <w:r w:rsidRPr="003577EE">
        <w:rPr>
          <w:rFonts w:ascii="Tahoma" w:hAnsi="Tahoma" w:cs="Tahoma" w:hint="eastAsia"/>
          <w:color w:val="000000" w:themeColor="text1"/>
          <w:sz w:val="24"/>
          <w:szCs w:val="24"/>
          <w:rtl/>
          <w:lang w:bidi="fa-IR"/>
        </w:rPr>
        <w:t>دهند</w:t>
      </w:r>
      <w:r w:rsidRPr="003577EE">
        <w:rPr>
          <w:rFonts w:ascii="Tahoma" w:hAnsi="Tahoma" w:cs="Tahoma" w:hint="cs"/>
          <w:color w:val="000000" w:themeColor="text1"/>
          <w:sz w:val="24"/>
          <w:szCs w:val="24"/>
          <w:rtl/>
          <w:lang w:bidi="fa-IR"/>
        </w:rPr>
        <w:t>:</w:t>
      </w:r>
    </w:p>
    <w:p w:rsidR="00913AC1" w:rsidRDefault="003577EE" w:rsidP="00913AC1">
      <w:pPr>
        <w:bidi/>
        <w:rPr>
          <w:rFonts w:ascii="Tahoma" w:hAnsi="Tahoma" w:cs="Tahoma"/>
          <w:color w:val="000000" w:themeColor="text1"/>
          <w:sz w:val="24"/>
          <w:szCs w:val="24"/>
          <w:rtl/>
          <w:lang w:bidi="fa-IR"/>
        </w:rPr>
      </w:pPr>
      <w:r w:rsidRPr="00913AC1">
        <w:rPr>
          <w:rFonts w:ascii="Tahoma" w:hAnsi="Tahoma" w:cs="Tahoma" w:hint="cs"/>
          <w:color w:val="00B0F0"/>
          <w:sz w:val="24"/>
          <w:szCs w:val="24"/>
          <w:rtl/>
          <w:lang w:bidi="fa-IR"/>
        </w:rPr>
        <w:t>الف</w:t>
      </w:r>
      <w:r w:rsidRPr="003577EE">
        <w:rPr>
          <w:rFonts w:ascii="Tahoma" w:hAnsi="Tahoma" w:cs="Tahoma" w:hint="cs"/>
          <w:color w:val="000000" w:themeColor="text1"/>
          <w:sz w:val="24"/>
          <w:szCs w:val="24"/>
          <w:rtl/>
          <w:lang w:bidi="fa-IR"/>
        </w:rPr>
        <w:t xml:space="preserve">) جواب طبق مبنای قوم: </w:t>
      </w:r>
    </w:p>
    <w:p w:rsidR="003577EE" w:rsidRPr="003577EE" w:rsidRDefault="003577EE" w:rsidP="00913AC1">
      <w:pPr>
        <w:bidi/>
        <w:rPr>
          <w:rFonts w:ascii="Tahoma" w:hAnsi="Tahoma" w:cs="Tahoma"/>
          <w:color w:val="000000" w:themeColor="text1"/>
          <w:sz w:val="24"/>
          <w:szCs w:val="24"/>
          <w:rtl/>
          <w:lang w:bidi="fa-IR"/>
        </w:rPr>
      </w:pPr>
      <w:r w:rsidRPr="003577EE">
        <w:rPr>
          <w:rFonts w:ascii="Tahoma" w:hAnsi="Tahoma" w:cs="Tahoma"/>
          <w:color w:val="000000" w:themeColor="text1"/>
          <w:sz w:val="24"/>
          <w:szCs w:val="24"/>
          <w:rtl/>
          <w:lang w:bidi="fa-IR"/>
        </w:rPr>
        <w:t>ا</w:t>
      </w:r>
      <w:r w:rsidRPr="003577EE">
        <w:rPr>
          <w:rFonts w:ascii="Tahoma" w:hAnsi="Tahoma" w:cs="Tahoma" w:hint="cs"/>
          <w:color w:val="000000" w:themeColor="text1"/>
          <w:sz w:val="24"/>
          <w:szCs w:val="24"/>
          <w:rtl/>
          <w:lang w:bidi="fa-IR"/>
        </w:rPr>
        <w:t>ی</w:t>
      </w:r>
      <w:r w:rsidRPr="003577EE">
        <w:rPr>
          <w:rFonts w:ascii="Tahoma" w:hAnsi="Tahoma" w:cs="Tahoma" w:hint="eastAsia"/>
          <w:color w:val="000000" w:themeColor="text1"/>
          <w:sz w:val="24"/>
          <w:szCs w:val="24"/>
          <w:rtl/>
          <w:lang w:bidi="fa-IR"/>
        </w:rPr>
        <w:t>نکه</w:t>
      </w:r>
      <w:r w:rsidRPr="003577EE">
        <w:rPr>
          <w:rFonts w:ascii="Tahoma" w:hAnsi="Tahoma" w:cs="Tahoma" w:hint="cs"/>
          <w:color w:val="000000" w:themeColor="text1"/>
          <w:sz w:val="24"/>
          <w:szCs w:val="24"/>
          <w:rtl/>
          <w:lang w:bidi="fa-IR"/>
        </w:rPr>
        <w:t xml:space="preserve"> گفته </w:t>
      </w:r>
      <w:r w:rsidRPr="003577EE">
        <w:rPr>
          <w:rFonts w:ascii="Tahoma" w:hAnsi="Tahoma" w:cs="Tahoma"/>
          <w:color w:val="000000" w:themeColor="text1"/>
          <w:sz w:val="24"/>
          <w:szCs w:val="24"/>
          <w:rtl/>
          <w:lang w:bidi="fa-IR"/>
        </w:rPr>
        <w:t>م</w:t>
      </w:r>
      <w:r w:rsidRPr="003577EE">
        <w:rPr>
          <w:rFonts w:ascii="Tahoma" w:hAnsi="Tahoma" w:cs="Tahoma" w:hint="cs"/>
          <w:color w:val="000000" w:themeColor="text1"/>
          <w:sz w:val="24"/>
          <w:szCs w:val="24"/>
          <w:rtl/>
          <w:lang w:bidi="fa-IR"/>
        </w:rPr>
        <w:t>ی‌</w:t>
      </w:r>
      <w:r w:rsidRPr="003577EE">
        <w:rPr>
          <w:rFonts w:ascii="Tahoma" w:hAnsi="Tahoma" w:cs="Tahoma" w:hint="eastAsia"/>
          <w:color w:val="000000" w:themeColor="text1"/>
          <w:sz w:val="24"/>
          <w:szCs w:val="24"/>
          <w:rtl/>
          <w:lang w:bidi="fa-IR"/>
        </w:rPr>
        <w:t>شود</w:t>
      </w:r>
      <w:r w:rsidRPr="003577EE">
        <w:rPr>
          <w:rFonts w:ascii="Tahoma" w:hAnsi="Tahoma" w:cs="Tahoma" w:hint="cs"/>
          <w:color w:val="000000" w:themeColor="text1"/>
          <w:sz w:val="24"/>
          <w:szCs w:val="24"/>
          <w:rtl/>
          <w:lang w:bidi="fa-IR"/>
        </w:rPr>
        <w:t xml:space="preserve"> </w:t>
      </w:r>
      <w:r w:rsidR="00A679A3">
        <w:rPr>
          <w:rFonts w:ascii="Tahoma" w:hAnsi="Tahoma" w:cs="Tahoma"/>
          <w:color w:val="000000" w:themeColor="text1"/>
          <w:sz w:val="24"/>
          <w:szCs w:val="24"/>
          <w:rtl/>
          <w:lang w:bidi="fa-IR"/>
        </w:rPr>
        <w:t>"</w:t>
      </w:r>
      <w:r w:rsidRPr="003577EE">
        <w:rPr>
          <w:rFonts w:ascii="Tahoma" w:hAnsi="Tahoma" w:cs="Tahoma" w:hint="cs"/>
          <w:color w:val="000000" w:themeColor="text1"/>
          <w:sz w:val="24"/>
          <w:szCs w:val="24"/>
          <w:rtl/>
          <w:lang w:bidi="fa-IR"/>
        </w:rPr>
        <w:t>وجود سنت از مقسم عوارض ذاتیه خارج است</w:t>
      </w:r>
      <w:r w:rsidR="00A679A3">
        <w:rPr>
          <w:rFonts w:ascii="Tahoma" w:hAnsi="Tahoma" w:cs="Tahoma"/>
          <w:color w:val="000000" w:themeColor="text1"/>
          <w:sz w:val="24"/>
          <w:szCs w:val="24"/>
          <w:rtl/>
          <w:lang w:bidi="fa-IR"/>
        </w:rPr>
        <w:t>"</w:t>
      </w:r>
      <w:r w:rsidR="00913AC1">
        <w:rPr>
          <w:rFonts w:ascii="Tahoma" w:hAnsi="Tahoma" w:cs="Tahoma" w:hint="cs"/>
          <w:color w:val="000000" w:themeColor="text1"/>
          <w:sz w:val="24"/>
          <w:szCs w:val="24"/>
          <w:rtl/>
          <w:lang w:bidi="fa-IR"/>
        </w:rPr>
        <w:t xml:space="preserve"> </w:t>
      </w:r>
      <w:r w:rsidRPr="003577EE">
        <w:rPr>
          <w:rFonts w:ascii="Tahoma" w:hAnsi="Tahoma" w:cs="Tahoma" w:hint="cs"/>
          <w:color w:val="000000" w:themeColor="text1"/>
          <w:sz w:val="24"/>
          <w:szCs w:val="24"/>
          <w:rtl/>
          <w:lang w:bidi="fa-IR"/>
        </w:rPr>
        <w:t xml:space="preserve">درجایی است که بحث از </w:t>
      </w:r>
      <w:r w:rsidR="00A679A3">
        <w:rPr>
          <w:rFonts w:ascii="Tahoma" w:hAnsi="Tahoma" w:cs="Tahoma"/>
          <w:color w:val="000000" w:themeColor="text1"/>
          <w:sz w:val="24"/>
          <w:szCs w:val="24"/>
          <w:rtl/>
          <w:lang w:bidi="fa-IR"/>
        </w:rPr>
        <w:t>"</w:t>
      </w:r>
      <w:r w:rsidRPr="003577EE">
        <w:rPr>
          <w:rFonts w:ascii="Tahoma" w:hAnsi="Tahoma" w:cs="Tahoma" w:hint="cs"/>
          <w:color w:val="000000" w:themeColor="text1"/>
          <w:sz w:val="24"/>
          <w:szCs w:val="24"/>
          <w:rtl/>
          <w:lang w:bidi="fa-IR"/>
        </w:rPr>
        <w:t>وجود واقعی سنت</w:t>
      </w:r>
      <w:r w:rsidR="00A679A3">
        <w:rPr>
          <w:rFonts w:ascii="Tahoma" w:hAnsi="Tahoma" w:cs="Tahoma"/>
          <w:color w:val="000000" w:themeColor="text1"/>
          <w:sz w:val="24"/>
          <w:szCs w:val="24"/>
          <w:rtl/>
          <w:lang w:bidi="fa-IR"/>
        </w:rPr>
        <w:t>"</w:t>
      </w:r>
      <w:r w:rsidRPr="003577EE">
        <w:rPr>
          <w:rFonts w:ascii="Tahoma" w:hAnsi="Tahoma" w:cs="Tahoma" w:hint="cs"/>
          <w:color w:val="000000" w:themeColor="text1"/>
          <w:sz w:val="24"/>
          <w:szCs w:val="24"/>
          <w:rtl/>
          <w:lang w:bidi="fa-IR"/>
        </w:rPr>
        <w:t xml:space="preserve"> باشد که کان تامه است</w:t>
      </w:r>
      <w:r w:rsidR="00A679A3">
        <w:rPr>
          <w:rFonts w:ascii="Tahoma" w:hAnsi="Tahoma" w:cs="Tahoma" w:hint="cs"/>
          <w:color w:val="000000" w:themeColor="text1"/>
          <w:sz w:val="24"/>
          <w:szCs w:val="24"/>
          <w:rtl/>
          <w:lang w:bidi="fa-IR"/>
        </w:rPr>
        <w:t>،</w:t>
      </w:r>
      <w:r w:rsidR="00913AC1">
        <w:rPr>
          <w:rFonts w:ascii="Tahoma" w:hAnsi="Tahoma" w:cs="Tahoma" w:hint="cs"/>
          <w:color w:val="000000" w:themeColor="text1"/>
          <w:sz w:val="24"/>
          <w:szCs w:val="24"/>
          <w:rtl/>
          <w:lang w:bidi="fa-IR"/>
        </w:rPr>
        <w:t xml:space="preserve"> </w:t>
      </w:r>
      <w:r w:rsidRPr="003577EE">
        <w:rPr>
          <w:rFonts w:ascii="Tahoma" w:hAnsi="Tahoma" w:cs="Tahoma"/>
          <w:color w:val="000000" w:themeColor="text1"/>
          <w:sz w:val="24"/>
          <w:szCs w:val="24"/>
          <w:rtl/>
          <w:lang w:bidi="fa-IR"/>
        </w:rPr>
        <w:t>در</w:t>
      </w:r>
      <w:r w:rsidR="00913AC1">
        <w:rPr>
          <w:rFonts w:ascii="Tahoma" w:hAnsi="Tahoma" w:cs="Tahoma" w:hint="cs"/>
          <w:color w:val="000000" w:themeColor="text1"/>
          <w:sz w:val="24"/>
          <w:szCs w:val="24"/>
          <w:rtl/>
          <w:lang w:bidi="fa-IR"/>
        </w:rPr>
        <w:t xml:space="preserve"> </w:t>
      </w:r>
      <w:r w:rsidRPr="003577EE">
        <w:rPr>
          <w:rFonts w:ascii="Tahoma" w:hAnsi="Tahoma" w:cs="Tahoma"/>
          <w:color w:val="000000" w:themeColor="text1"/>
          <w:sz w:val="24"/>
          <w:szCs w:val="24"/>
          <w:rtl/>
          <w:lang w:bidi="fa-IR"/>
        </w:rPr>
        <w:t>حال</w:t>
      </w:r>
      <w:r w:rsidRPr="003577EE">
        <w:rPr>
          <w:rFonts w:ascii="Tahoma" w:hAnsi="Tahoma" w:cs="Tahoma" w:hint="cs"/>
          <w:color w:val="000000" w:themeColor="text1"/>
          <w:sz w:val="24"/>
          <w:szCs w:val="24"/>
          <w:rtl/>
          <w:lang w:bidi="fa-IR"/>
        </w:rPr>
        <w:t>ی</w:t>
      </w:r>
      <w:r w:rsidR="00913AC1">
        <w:rPr>
          <w:rFonts w:ascii="Tahoma" w:hAnsi="Tahoma" w:cs="Tahoma" w:hint="cs"/>
          <w:color w:val="000000" w:themeColor="text1"/>
          <w:sz w:val="24"/>
          <w:szCs w:val="24"/>
          <w:rtl/>
          <w:lang w:bidi="fa-IR"/>
        </w:rPr>
        <w:t xml:space="preserve"> </w:t>
      </w:r>
      <w:r w:rsidRPr="003577EE">
        <w:rPr>
          <w:rFonts w:ascii="Tahoma" w:hAnsi="Tahoma" w:cs="Tahoma" w:hint="cs"/>
          <w:color w:val="000000" w:themeColor="text1"/>
          <w:sz w:val="24"/>
          <w:szCs w:val="24"/>
          <w:rtl/>
          <w:lang w:bidi="fa-IR"/>
        </w:rPr>
        <w:t>‌</w:t>
      </w:r>
      <w:r w:rsidRPr="003577EE">
        <w:rPr>
          <w:rFonts w:ascii="Tahoma" w:hAnsi="Tahoma" w:cs="Tahoma" w:hint="eastAsia"/>
          <w:color w:val="000000" w:themeColor="text1"/>
          <w:sz w:val="24"/>
          <w:szCs w:val="24"/>
          <w:rtl/>
          <w:lang w:bidi="fa-IR"/>
        </w:rPr>
        <w:t>که</w:t>
      </w:r>
      <w:r w:rsidRPr="003577EE">
        <w:rPr>
          <w:rFonts w:ascii="Tahoma" w:hAnsi="Tahoma" w:cs="Tahoma" w:hint="cs"/>
          <w:color w:val="000000" w:themeColor="text1"/>
          <w:sz w:val="24"/>
          <w:szCs w:val="24"/>
          <w:rtl/>
          <w:lang w:bidi="fa-IR"/>
        </w:rPr>
        <w:t xml:space="preserve"> مراد </w:t>
      </w:r>
      <w:r w:rsidR="00044EBA">
        <w:rPr>
          <w:rFonts w:ascii="Tahoma" w:hAnsi="Tahoma" w:cs="Tahoma"/>
          <w:color w:val="000000" w:themeColor="text1"/>
          <w:sz w:val="24"/>
          <w:szCs w:val="24"/>
          <w:rtl/>
          <w:lang w:bidi="fa-IR"/>
        </w:rPr>
        <w:t>شیخ انصاری</w:t>
      </w:r>
      <w:r w:rsidRPr="003577EE">
        <w:rPr>
          <w:rFonts w:ascii="Tahoma" w:hAnsi="Tahoma" w:cs="Tahoma" w:hint="cs"/>
          <w:color w:val="000000" w:themeColor="text1"/>
          <w:sz w:val="24"/>
          <w:szCs w:val="24"/>
          <w:rtl/>
          <w:lang w:bidi="fa-IR"/>
        </w:rPr>
        <w:t xml:space="preserve">، </w:t>
      </w:r>
      <w:r w:rsidR="00A679A3">
        <w:rPr>
          <w:rFonts w:ascii="Tahoma" w:hAnsi="Tahoma" w:cs="Tahoma"/>
          <w:color w:val="000000" w:themeColor="text1"/>
          <w:sz w:val="24"/>
          <w:szCs w:val="24"/>
          <w:rtl/>
          <w:lang w:bidi="fa-IR"/>
        </w:rPr>
        <w:t>"</w:t>
      </w:r>
      <w:r w:rsidRPr="003577EE">
        <w:rPr>
          <w:rFonts w:ascii="Tahoma" w:hAnsi="Tahoma" w:cs="Tahoma" w:hint="cs"/>
          <w:color w:val="000000" w:themeColor="text1"/>
          <w:sz w:val="24"/>
          <w:szCs w:val="24"/>
          <w:rtl/>
          <w:lang w:bidi="fa-IR"/>
        </w:rPr>
        <w:t>وجود واقعی سنت</w:t>
      </w:r>
      <w:r w:rsidR="00A679A3">
        <w:rPr>
          <w:rFonts w:ascii="Tahoma" w:hAnsi="Tahoma" w:cs="Tahoma"/>
          <w:color w:val="000000" w:themeColor="text1"/>
          <w:sz w:val="24"/>
          <w:szCs w:val="24"/>
          <w:rtl/>
          <w:lang w:bidi="fa-IR"/>
        </w:rPr>
        <w:t>"</w:t>
      </w:r>
      <w:r w:rsidRPr="003577EE">
        <w:rPr>
          <w:rFonts w:ascii="Tahoma" w:hAnsi="Tahoma" w:cs="Tahoma" w:hint="cs"/>
          <w:color w:val="000000" w:themeColor="text1"/>
          <w:sz w:val="24"/>
          <w:szCs w:val="24"/>
          <w:rtl/>
          <w:lang w:bidi="fa-IR"/>
        </w:rPr>
        <w:t xml:space="preserve"> نیست</w:t>
      </w:r>
      <w:r w:rsidR="00A679A3">
        <w:rPr>
          <w:rFonts w:ascii="Tahoma" w:hAnsi="Tahoma" w:cs="Tahoma" w:hint="cs"/>
          <w:color w:val="000000" w:themeColor="text1"/>
          <w:sz w:val="24"/>
          <w:szCs w:val="24"/>
          <w:rtl/>
          <w:lang w:bidi="fa-IR"/>
        </w:rPr>
        <w:t>،</w:t>
      </w:r>
      <w:r w:rsidRPr="003577EE">
        <w:rPr>
          <w:rFonts w:ascii="Tahoma" w:hAnsi="Tahoma" w:cs="Tahoma" w:hint="cs"/>
          <w:color w:val="000000" w:themeColor="text1"/>
          <w:sz w:val="24"/>
          <w:szCs w:val="24"/>
          <w:rtl/>
          <w:lang w:bidi="fa-IR"/>
        </w:rPr>
        <w:t xml:space="preserve"> و اصلاً </w:t>
      </w:r>
      <w:r w:rsidR="00A679A3">
        <w:rPr>
          <w:rFonts w:ascii="Tahoma" w:hAnsi="Tahoma" w:cs="Tahoma"/>
          <w:color w:val="000000" w:themeColor="text1"/>
          <w:sz w:val="24"/>
          <w:szCs w:val="24"/>
          <w:rtl/>
          <w:lang w:bidi="fa-IR"/>
        </w:rPr>
        <w:t>"</w:t>
      </w:r>
      <w:r w:rsidRPr="003577EE">
        <w:rPr>
          <w:rFonts w:ascii="Tahoma" w:hAnsi="Tahoma" w:cs="Tahoma" w:hint="cs"/>
          <w:color w:val="000000" w:themeColor="text1"/>
          <w:sz w:val="24"/>
          <w:szCs w:val="24"/>
          <w:rtl/>
          <w:lang w:bidi="fa-IR"/>
        </w:rPr>
        <w:t>ثبوت واقعی سنت</w:t>
      </w:r>
      <w:r w:rsidR="00A679A3">
        <w:rPr>
          <w:rFonts w:ascii="Tahoma" w:hAnsi="Tahoma" w:cs="Tahoma"/>
          <w:color w:val="000000" w:themeColor="text1"/>
          <w:sz w:val="24"/>
          <w:szCs w:val="24"/>
          <w:rtl/>
          <w:lang w:bidi="fa-IR"/>
        </w:rPr>
        <w:t>"</w:t>
      </w:r>
      <w:r w:rsidRPr="003577EE">
        <w:rPr>
          <w:rFonts w:ascii="Tahoma" w:hAnsi="Tahoma" w:cs="Tahoma" w:hint="cs"/>
          <w:color w:val="000000" w:themeColor="text1"/>
          <w:sz w:val="24"/>
          <w:szCs w:val="24"/>
          <w:rtl/>
          <w:lang w:bidi="fa-IR"/>
        </w:rPr>
        <w:t xml:space="preserve"> با خبر واحد معنا ندارد</w:t>
      </w:r>
      <w:r w:rsidR="00A679A3">
        <w:rPr>
          <w:rFonts w:ascii="Tahoma" w:hAnsi="Tahoma" w:cs="Tahoma" w:hint="cs"/>
          <w:color w:val="000000" w:themeColor="text1"/>
          <w:sz w:val="24"/>
          <w:szCs w:val="24"/>
          <w:rtl/>
          <w:lang w:bidi="fa-IR"/>
        </w:rPr>
        <w:t>،</w:t>
      </w:r>
      <w:r w:rsidRPr="003577EE">
        <w:rPr>
          <w:rFonts w:ascii="Tahoma" w:hAnsi="Tahoma" w:cs="Tahoma" w:hint="cs"/>
          <w:color w:val="000000" w:themeColor="text1"/>
          <w:sz w:val="24"/>
          <w:szCs w:val="24"/>
          <w:rtl/>
          <w:lang w:bidi="fa-IR"/>
        </w:rPr>
        <w:t xml:space="preserve"> زیرا وجود واقعیِ قول، فعل و تقریر معصوم، تابع قول </w:t>
      </w:r>
      <w:r w:rsidR="00A679A3">
        <w:rPr>
          <w:rFonts w:ascii="Tahoma" w:hAnsi="Tahoma" w:cs="Tahoma"/>
          <w:color w:val="000000" w:themeColor="text1"/>
          <w:sz w:val="24"/>
          <w:szCs w:val="24"/>
          <w:rtl/>
          <w:lang w:bidi="fa-IR"/>
        </w:rPr>
        <w:t>"</w:t>
      </w:r>
      <w:r w:rsidRPr="003577EE">
        <w:rPr>
          <w:rFonts w:ascii="Tahoma" w:hAnsi="Tahoma" w:cs="Tahoma" w:hint="cs"/>
          <w:color w:val="000000" w:themeColor="text1"/>
          <w:sz w:val="24"/>
          <w:szCs w:val="24"/>
          <w:rtl/>
          <w:lang w:bidi="fa-IR"/>
        </w:rPr>
        <w:t>زراره</w:t>
      </w:r>
      <w:r w:rsidR="00A679A3">
        <w:rPr>
          <w:rFonts w:ascii="Tahoma" w:hAnsi="Tahoma" w:cs="Tahoma"/>
          <w:color w:val="000000" w:themeColor="text1"/>
          <w:sz w:val="24"/>
          <w:szCs w:val="24"/>
          <w:rtl/>
          <w:lang w:bidi="fa-IR"/>
        </w:rPr>
        <w:t>"</w:t>
      </w:r>
      <w:r w:rsidRPr="003577EE">
        <w:rPr>
          <w:rFonts w:ascii="Tahoma" w:hAnsi="Tahoma" w:cs="Tahoma" w:hint="cs"/>
          <w:color w:val="000000" w:themeColor="text1"/>
          <w:sz w:val="24"/>
          <w:szCs w:val="24"/>
          <w:rtl/>
          <w:lang w:bidi="fa-IR"/>
        </w:rPr>
        <w:t xml:space="preserve"> و</w:t>
      </w:r>
      <w:r w:rsidR="00913AC1">
        <w:rPr>
          <w:rFonts w:ascii="Tahoma" w:hAnsi="Tahoma" w:cs="Tahoma" w:hint="cs"/>
          <w:color w:val="000000" w:themeColor="text1"/>
          <w:sz w:val="24"/>
          <w:szCs w:val="24"/>
          <w:rtl/>
          <w:lang w:bidi="fa-IR"/>
        </w:rPr>
        <w:t xml:space="preserve"> </w:t>
      </w:r>
      <w:r w:rsidRPr="003577EE">
        <w:rPr>
          <w:rFonts w:ascii="Tahoma" w:hAnsi="Tahoma" w:cs="Tahoma" w:hint="cs"/>
          <w:color w:val="000000" w:themeColor="text1"/>
          <w:sz w:val="24"/>
          <w:szCs w:val="24"/>
          <w:rtl/>
          <w:lang w:bidi="fa-IR"/>
        </w:rPr>
        <w:t>... نیست. اگر قول</w:t>
      </w:r>
      <w:r w:rsidR="00913AC1">
        <w:rPr>
          <w:rFonts w:ascii="Tahoma" w:hAnsi="Tahoma" w:cs="Tahoma" w:hint="cs"/>
          <w:color w:val="000000" w:themeColor="text1"/>
          <w:sz w:val="24"/>
          <w:szCs w:val="24"/>
          <w:rtl/>
          <w:lang w:bidi="fa-IR"/>
        </w:rPr>
        <w:t>ی</w:t>
      </w:r>
      <w:r w:rsidRPr="003577EE">
        <w:rPr>
          <w:rFonts w:ascii="Tahoma" w:hAnsi="Tahoma" w:cs="Tahoma" w:hint="cs"/>
          <w:color w:val="000000" w:themeColor="text1"/>
          <w:sz w:val="24"/>
          <w:szCs w:val="24"/>
          <w:rtl/>
          <w:lang w:bidi="fa-IR"/>
        </w:rPr>
        <w:t xml:space="preserve"> از معصوم صادر شده باشد، قول معصوم ثبوت </w:t>
      </w:r>
      <w:r w:rsidR="00913AC1">
        <w:rPr>
          <w:rFonts w:ascii="Tahoma" w:hAnsi="Tahoma" w:cs="Tahoma" w:hint="cs"/>
          <w:color w:val="000000" w:themeColor="text1"/>
          <w:sz w:val="24"/>
          <w:szCs w:val="24"/>
          <w:rtl/>
          <w:lang w:bidi="fa-IR"/>
        </w:rPr>
        <w:t xml:space="preserve">و وجود واقعی </w:t>
      </w:r>
      <w:r w:rsidRPr="003577EE">
        <w:rPr>
          <w:rFonts w:ascii="Tahoma" w:hAnsi="Tahoma" w:cs="Tahoma" w:hint="cs"/>
          <w:color w:val="000000" w:themeColor="text1"/>
          <w:sz w:val="24"/>
          <w:szCs w:val="24"/>
          <w:rtl/>
          <w:lang w:bidi="fa-IR"/>
        </w:rPr>
        <w:t>دارد</w:t>
      </w:r>
      <w:r w:rsidR="00A679A3">
        <w:rPr>
          <w:rFonts w:ascii="Tahoma" w:hAnsi="Tahoma" w:cs="Tahoma" w:hint="cs"/>
          <w:color w:val="000000" w:themeColor="text1"/>
          <w:sz w:val="24"/>
          <w:szCs w:val="24"/>
          <w:rtl/>
          <w:lang w:bidi="fa-IR"/>
        </w:rPr>
        <w:t>،</w:t>
      </w:r>
      <w:r w:rsidRPr="003577EE">
        <w:rPr>
          <w:rFonts w:ascii="Tahoma" w:hAnsi="Tahoma" w:cs="Tahoma" w:hint="cs"/>
          <w:color w:val="000000" w:themeColor="text1"/>
          <w:sz w:val="24"/>
          <w:szCs w:val="24"/>
          <w:rtl/>
          <w:lang w:bidi="fa-IR"/>
        </w:rPr>
        <w:t xml:space="preserve"> چه توسط </w:t>
      </w:r>
      <w:r w:rsidR="00A679A3">
        <w:rPr>
          <w:rFonts w:ascii="Tahoma" w:hAnsi="Tahoma" w:cs="Tahoma"/>
          <w:color w:val="000000" w:themeColor="text1"/>
          <w:sz w:val="24"/>
          <w:szCs w:val="24"/>
          <w:rtl/>
          <w:lang w:bidi="fa-IR"/>
        </w:rPr>
        <w:t>"</w:t>
      </w:r>
      <w:r w:rsidRPr="003577EE">
        <w:rPr>
          <w:rFonts w:ascii="Tahoma" w:hAnsi="Tahoma" w:cs="Tahoma" w:hint="cs"/>
          <w:color w:val="000000" w:themeColor="text1"/>
          <w:sz w:val="24"/>
          <w:szCs w:val="24"/>
          <w:rtl/>
          <w:lang w:bidi="fa-IR"/>
        </w:rPr>
        <w:t>زراره</w:t>
      </w:r>
      <w:r w:rsidR="00A679A3">
        <w:rPr>
          <w:rFonts w:ascii="Tahoma" w:hAnsi="Tahoma" w:cs="Tahoma"/>
          <w:color w:val="000000" w:themeColor="text1"/>
          <w:sz w:val="24"/>
          <w:szCs w:val="24"/>
          <w:rtl/>
          <w:lang w:bidi="fa-IR"/>
        </w:rPr>
        <w:t>"</w:t>
      </w:r>
      <w:r w:rsidRPr="003577EE">
        <w:rPr>
          <w:rFonts w:ascii="Tahoma" w:hAnsi="Tahoma" w:cs="Tahoma" w:hint="cs"/>
          <w:color w:val="000000" w:themeColor="text1"/>
          <w:sz w:val="24"/>
          <w:szCs w:val="24"/>
          <w:rtl/>
          <w:lang w:bidi="fa-IR"/>
        </w:rPr>
        <w:t xml:space="preserve"> و</w:t>
      </w:r>
      <w:r w:rsidR="00913AC1">
        <w:rPr>
          <w:rFonts w:ascii="Tahoma" w:hAnsi="Tahoma" w:cs="Tahoma" w:hint="cs"/>
          <w:color w:val="000000" w:themeColor="text1"/>
          <w:sz w:val="24"/>
          <w:szCs w:val="24"/>
          <w:rtl/>
          <w:lang w:bidi="fa-IR"/>
        </w:rPr>
        <w:t xml:space="preserve"> </w:t>
      </w:r>
      <w:r w:rsidRPr="003577EE">
        <w:rPr>
          <w:rFonts w:ascii="Tahoma" w:hAnsi="Tahoma" w:cs="Tahoma" w:hint="cs"/>
          <w:color w:val="000000" w:themeColor="text1"/>
          <w:sz w:val="24"/>
          <w:szCs w:val="24"/>
          <w:rtl/>
          <w:lang w:bidi="fa-IR"/>
        </w:rPr>
        <w:t>... نقل شود و چه نقل نشود.</w:t>
      </w:r>
    </w:p>
    <w:p w:rsidR="003577EE" w:rsidRPr="003577EE" w:rsidRDefault="003577EE" w:rsidP="00913AC1">
      <w:pPr>
        <w:bidi/>
        <w:rPr>
          <w:rFonts w:ascii="Tahoma" w:hAnsi="Tahoma" w:cs="Tahoma"/>
          <w:color w:val="000000" w:themeColor="text1"/>
          <w:sz w:val="24"/>
          <w:szCs w:val="24"/>
          <w:rtl/>
          <w:lang w:bidi="fa-IR"/>
        </w:rPr>
      </w:pPr>
      <w:r w:rsidRPr="003577EE">
        <w:rPr>
          <w:rFonts w:ascii="Tahoma" w:hAnsi="Tahoma" w:cs="Tahoma" w:hint="cs"/>
          <w:color w:val="000000" w:themeColor="text1"/>
          <w:sz w:val="24"/>
          <w:szCs w:val="24"/>
          <w:rtl/>
          <w:lang w:bidi="fa-IR"/>
        </w:rPr>
        <w:lastRenderedPageBreak/>
        <w:t xml:space="preserve">پس </w:t>
      </w:r>
      <w:r w:rsidR="00A679A3">
        <w:rPr>
          <w:rFonts w:ascii="Tahoma" w:hAnsi="Tahoma" w:cs="Tahoma"/>
          <w:color w:val="000000" w:themeColor="text1"/>
          <w:sz w:val="24"/>
          <w:szCs w:val="24"/>
          <w:rtl/>
          <w:lang w:bidi="fa-IR"/>
        </w:rPr>
        <w:t>"</w:t>
      </w:r>
      <w:r w:rsidRPr="003577EE">
        <w:rPr>
          <w:rFonts w:ascii="Tahoma" w:hAnsi="Tahoma" w:cs="Tahoma" w:hint="cs"/>
          <w:color w:val="000000" w:themeColor="text1"/>
          <w:sz w:val="24"/>
          <w:szCs w:val="24"/>
          <w:rtl/>
          <w:lang w:bidi="fa-IR"/>
        </w:rPr>
        <w:t>وجود واقعی سنت</w:t>
      </w:r>
      <w:r w:rsidR="00A679A3">
        <w:rPr>
          <w:rFonts w:ascii="Tahoma" w:hAnsi="Tahoma" w:cs="Tahoma"/>
          <w:color w:val="000000" w:themeColor="text1"/>
          <w:sz w:val="24"/>
          <w:szCs w:val="24"/>
          <w:rtl/>
          <w:lang w:bidi="fa-IR"/>
        </w:rPr>
        <w:t>"</w:t>
      </w:r>
      <w:r w:rsidRPr="003577EE">
        <w:rPr>
          <w:rFonts w:ascii="Tahoma" w:hAnsi="Tahoma" w:cs="Tahoma" w:hint="cs"/>
          <w:color w:val="000000" w:themeColor="text1"/>
          <w:sz w:val="24"/>
          <w:szCs w:val="24"/>
          <w:rtl/>
          <w:lang w:bidi="fa-IR"/>
        </w:rPr>
        <w:t xml:space="preserve"> تابع خبر واحد نیست </w:t>
      </w:r>
      <w:r w:rsidR="00913AC1">
        <w:rPr>
          <w:rFonts w:ascii="Tahoma" w:hAnsi="Tahoma" w:cs="Tahoma" w:hint="cs"/>
          <w:color w:val="000000" w:themeColor="text1"/>
          <w:sz w:val="24"/>
          <w:szCs w:val="24"/>
          <w:rtl/>
          <w:lang w:bidi="fa-IR"/>
        </w:rPr>
        <w:t>بلکه</w:t>
      </w:r>
      <w:r w:rsidRPr="003577EE">
        <w:rPr>
          <w:rFonts w:ascii="Tahoma" w:hAnsi="Tahoma" w:cs="Tahoma" w:hint="cs"/>
          <w:color w:val="000000" w:themeColor="text1"/>
          <w:sz w:val="24"/>
          <w:szCs w:val="24"/>
          <w:rtl/>
          <w:lang w:bidi="fa-IR"/>
        </w:rPr>
        <w:t xml:space="preserve"> </w:t>
      </w:r>
      <w:r w:rsidR="00A679A3">
        <w:rPr>
          <w:rFonts w:ascii="Tahoma" w:hAnsi="Tahoma" w:cs="Tahoma"/>
          <w:color w:val="000000" w:themeColor="text1"/>
          <w:sz w:val="24"/>
          <w:szCs w:val="24"/>
          <w:rtl/>
          <w:lang w:bidi="fa-IR"/>
        </w:rPr>
        <w:t>"</w:t>
      </w:r>
      <w:r w:rsidRPr="003577EE">
        <w:rPr>
          <w:rFonts w:ascii="Tahoma" w:hAnsi="Tahoma" w:cs="Tahoma" w:hint="cs"/>
          <w:color w:val="000000" w:themeColor="text1"/>
          <w:sz w:val="24"/>
          <w:szCs w:val="24"/>
          <w:rtl/>
          <w:lang w:bidi="fa-IR"/>
        </w:rPr>
        <w:t>وجود تعب</w:t>
      </w:r>
      <w:r w:rsidR="00913AC1">
        <w:rPr>
          <w:rFonts w:ascii="Tahoma" w:hAnsi="Tahoma" w:cs="Tahoma" w:hint="cs"/>
          <w:color w:val="000000" w:themeColor="text1"/>
          <w:sz w:val="24"/>
          <w:szCs w:val="24"/>
          <w:rtl/>
          <w:lang w:bidi="fa-IR"/>
        </w:rPr>
        <w:t>ّ</w:t>
      </w:r>
      <w:r w:rsidRPr="003577EE">
        <w:rPr>
          <w:rFonts w:ascii="Tahoma" w:hAnsi="Tahoma" w:cs="Tahoma" w:hint="cs"/>
          <w:color w:val="000000" w:themeColor="text1"/>
          <w:sz w:val="24"/>
          <w:szCs w:val="24"/>
          <w:rtl/>
          <w:lang w:bidi="fa-IR"/>
        </w:rPr>
        <w:t>دی سنت</w:t>
      </w:r>
      <w:r w:rsidR="00A679A3">
        <w:rPr>
          <w:rFonts w:ascii="Tahoma" w:hAnsi="Tahoma" w:cs="Tahoma"/>
          <w:color w:val="000000" w:themeColor="text1"/>
          <w:sz w:val="24"/>
          <w:szCs w:val="24"/>
          <w:rtl/>
          <w:lang w:bidi="fa-IR"/>
        </w:rPr>
        <w:t>"</w:t>
      </w:r>
      <w:r w:rsidRPr="003577EE">
        <w:rPr>
          <w:rFonts w:ascii="Tahoma" w:hAnsi="Tahoma" w:cs="Tahoma" w:hint="cs"/>
          <w:color w:val="000000" w:themeColor="text1"/>
          <w:sz w:val="24"/>
          <w:szCs w:val="24"/>
          <w:rtl/>
          <w:lang w:bidi="fa-IR"/>
        </w:rPr>
        <w:t xml:space="preserve"> است که تابع خبر واحد است</w:t>
      </w:r>
      <w:r w:rsidR="00A679A3">
        <w:rPr>
          <w:rFonts w:ascii="Tahoma" w:hAnsi="Tahoma" w:cs="Tahoma" w:hint="cs"/>
          <w:color w:val="000000" w:themeColor="text1"/>
          <w:sz w:val="24"/>
          <w:szCs w:val="24"/>
          <w:rtl/>
          <w:lang w:bidi="fa-IR"/>
        </w:rPr>
        <w:t>،</w:t>
      </w:r>
      <w:r w:rsidRPr="003577EE">
        <w:rPr>
          <w:rFonts w:ascii="Tahoma" w:hAnsi="Tahoma" w:cs="Tahoma" w:hint="cs"/>
          <w:color w:val="000000" w:themeColor="text1"/>
          <w:sz w:val="24"/>
          <w:szCs w:val="24"/>
          <w:rtl/>
          <w:lang w:bidi="fa-IR"/>
        </w:rPr>
        <w:t xml:space="preserve"> یعنی منظور از </w:t>
      </w:r>
      <w:r w:rsidR="00A679A3">
        <w:rPr>
          <w:rFonts w:ascii="Tahoma" w:hAnsi="Tahoma" w:cs="Tahoma"/>
          <w:color w:val="000000" w:themeColor="text1"/>
          <w:sz w:val="24"/>
          <w:szCs w:val="24"/>
          <w:rtl/>
          <w:lang w:bidi="fa-IR"/>
        </w:rPr>
        <w:t>"</w:t>
      </w:r>
      <w:r w:rsidRPr="003577EE">
        <w:rPr>
          <w:rFonts w:ascii="Tahoma" w:hAnsi="Tahoma" w:cs="Tahoma" w:hint="cs"/>
          <w:color w:val="000000" w:themeColor="text1"/>
          <w:sz w:val="24"/>
          <w:szCs w:val="24"/>
          <w:rtl/>
          <w:lang w:bidi="fa-IR"/>
        </w:rPr>
        <w:t xml:space="preserve">با کدام خبر سنت ثابت </w:t>
      </w:r>
      <w:r w:rsidRPr="003577EE">
        <w:rPr>
          <w:rFonts w:ascii="Tahoma" w:hAnsi="Tahoma" w:cs="Tahoma"/>
          <w:color w:val="000000" w:themeColor="text1"/>
          <w:sz w:val="24"/>
          <w:szCs w:val="24"/>
          <w:rtl/>
          <w:lang w:bidi="fa-IR"/>
        </w:rPr>
        <w:t>م</w:t>
      </w:r>
      <w:r w:rsidRPr="003577EE">
        <w:rPr>
          <w:rFonts w:ascii="Tahoma" w:hAnsi="Tahoma" w:cs="Tahoma" w:hint="cs"/>
          <w:color w:val="000000" w:themeColor="text1"/>
          <w:sz w:val="24"/>
          <w:szCs w:val="24"/>
          <w:rtl/>
          <w:lang w:bidi="fa-IR"/>
        </w:rPr>
        <w:t>ی‌</w:t>
      </w:r>
      <w:r w:rsidRPr="003577EE">
        <w:rPr>
          <w:rFonts w:ascii="Tahoma" w:hAnsi="Tahoma" w:cs="Tahoma" w:hint="eastAsia"/>
          <w:color w:val="000000" w:themeColor="text1"/>
          <w:sz w:val="24"/>
          <w:szCs w:val="24"/>
          <w:rtl/>
          <w:lang w:bidi="fa-IR"/>
        </w:rPr>
        <w:t>شود</w:t>
      </w:r>
      <w:r w:rsidR="00A679A3">
        <w:rPr>
          <w:rFonts w:ascii="Tahoma" w:hAnsi="Tahoma" w:cs="Tahoma"/>
          <w:color w:val="000000" w:themeColor="text1"/>
          <w:sz w:val="24"/>
          <w:szCs w:val="24"/>
          <w:rtl/>
          <w:lang w:bidi="fa-IR"/>
        </w:rPr>
        <w:t>"</w:t>
      </w:r>
      <w:r w:rsidR="00913AC1">
        <w:rPr>
          <w:rFonts w:ascii="Tahoma" w:hAnsi="Tahoma" w:cs="Tahoma" w:hint="cs"/>
          <w:color w:val="000000" w:themeColor="text1"/>
          <w:sz w:val="24"/>
          <w:szCs w:val="24"/>
          <w:rtl/>
          <w:lang w:bidi="fa-IR"/>
        </w:rPr>
        <w:t xml:space="preserve"> </w:t>
      </w:r>
      <w:r w:rsidRPr="003577EE">
        <w:rPr>
          <w:rFonts w:ascii="Tahoma" w:hAnsi="Tahoma" w:cs="Tahoma" w:hint="cs"/>
          <w:color w:val="000000" w:themeColor="text1"/>
          <w:sz w:val="24"/>
          <w:szCs w:val="24"/>
          <w:rtl/>
          <w:lang w:bidi="fa-IR"/>
        </w:rPr>
        <w:t xml:space="preserve">این است که </w:t>
      </w:r>
      <w:r w:rsidR="00A679A3">
        <w:rPr>
          <w:rFonts w:ascii="Tahoma" w:hAnsi="Tahoma" w:cs="Tahoma"/>
          <w:color w:val="000000" w:themeColor="text1"/>
          <w:sz w:val="24"/>
          <w:szCs w:val="24"/>
          <w:rtl/>
          <w:lang w:bidi="fa-IR"/>
        </w:rPr>
        <w:t>"</w:t>
      </w:r>
      <w:r w:rsidRPr="003577EE">
        <w:rPr>
          <w:rFonts w:ascii="Tahoma" w:hAnsi="Tahoma" w:cs="Tahoma" w:hint="cs"/>
          <w:color w:val="000000" w:themeColor="text1"/>
          <w:sz w:val="24"/>
          <w:szCs w:val="24"/>
          <w:rtl/>
          <w:lang w:bidi="fa-IR"/>
        </w:rPr>
        <w:t xml:space="preserve">با کدام خبر ثبوت تعبدی سنت ثابت </w:t>
      </w:r>
      <w:r w:rsidRPr="003577EE">
        <w:rPr>
          <w:rFonts w:ascii="Tahoma" w:hAnsi="Tahoma" w:cs="Tahoma"/>
          <w:color w:val="000000" w:themeColor="text1"/>
          <w:sz w:val="24"/>
          <w:szCs w:val="24"/>
          <w:rtl/>
          <w:lang w:bidi="fa-IR"/>
        </w:rPr>
        <w:t>م</w:t>
      </w:r>
      <w:r w:rsidRPr="003577EE">
        <w:rPr>
          <w:rFonts w:ascii="Tahoma" w:hAnsi="Tahoma" w:cs="Tahoma" w:hint="cs"/>
          <w:color w:val="000000" w:themeColor="text1"/>
          <w:sz w:val="24"/>
          <w:szCs w:val="24"/>
          <w:rtl/>
          <w:lang w:bidi="fa-IR"/>
        </w:rPr>
        <w:t>ی‌</w:t>
      </w:r>
      <w:r w:rsidRPr="003577EE">
        <w:rPr>
          <w:rFonts w:ascii="Tahoma" w:hAnsi="Tahoma" w:cs="Tahoma" w:hint="eastAsia"/>
          <w:color w:val="000000" w:themeColor="text1"/>
          <w:sz w:val="24"/>
          <w:szCs w:val="24"/>
          <w:rtl/>
          <w:lang w:bidi="fa-IR"/>
        </w:rPr>
        <w:t>شود</w:t>
      </w:r>
      <w:r w:rsidR="00A679A3">
        <w:rPr>
          <w:rFonts w:ascii="Tahoma" w:hAnsi="Tahoma" w:cs="Tahoma"/>
          <w:color w:val="000000" w:themeColor="text1"/>
          <w:sz w:val="24"/>
          <w:szCs w:val="24"/>
          <w:rtl/>
          <w:lang w:bidi="fa-IR"/>
        </w:rPr>
        <w:t>"</w:t>
      </w:r>
      <w:r w:rsidR="00A679A3">
        <w:rPr>
          <w:rFonts w:ascii="Tahoma" w:hAnsi="Tahoma" w:cs="Tahoma" w:hint="cs"/>
          <w:color w:val="000000" w:themeColor="text1"/>
          <w:sz w:val="24"/>
          <w:szCs w:val="24"/>
          <w:rtl/>
          <w:lang w:bidi="fa-IR"/>
        </w:rPr>
        <w:t>،</w:t>
      </w:r>
      <w:r w:rsidR="00913AC1">
        <w:rPr>
          <w:rFonts w:ascii="Tahoma" w:hAnsi="Tahoma" w:cs="Tahoma" w:hint="cs"/>
          <w:color w:val="000000" w:themeColor="text1"/>
          <w:sz w:val="24"/>
          <w:szCs w:val="24"/>
          <w:rtl/>
          <w:lang w:bidi="fa-IR"/>
        </w:rPr>
        <w:t xml:space="preserve"> </w:t>
      </w:r>
      <w:r w:rsidRPr="003577EE">
        <w:rPr>
          <w:rFonts w:ascii="Tahoma" w:hAnsi="Tahoma" w:cs="Tahoma" w:hint="cs"/>
          <w:color w:val="000000" w:themeColor="text1"/>
          <w:sz w:val="24"/>
          <w:szCs w:val="24"/>
          <w:rtl/>
          <w:lang w:bidi="fa-IR"/>
        </w:rPr>
        <w:t xml:space="preserve">نه اینکه </w:t>
      </w:r>
      <w:r w:rsidR="00A679A3">
        <w:rPr>
          <w:rFonts w:ascii="Tahoma" w:hAnsi="Tahoma" w:cs="Tahoma"/>
          <w:color w:val="000000" w:themeColor="text1"/>
          <w:sz w:val="24"/>
          <w:szCs w:val="24"/>
          <w:rtl/>
          <w:lang w:bidi="fa-IR"/>
        </w:rPr>
        <w:t>"</w:t>
      </w:r>
      <w:r w:rsidRPr="003577EE">
        <w:rPr>
          <w:rFonts w:ascii="Tahoma" w:hAnsi="Tahoma" w:cs="Tahoma" w:hint="cs"/>
          <w:color w:val="000000" w:themeColor="text1"/>
          <w:sz w:val="24"/>
          <w:szCs w:val="24"/>
          <w:rtl/>
          <w:lang w:bidi="fa-IR"/>
        </w:rPr>
        <w:t xml:space="preserve">با کدام خبر ثبوت واقعی سنت ثابت </w:t>
      </w:r>
      <w:r w:rsidRPr="003577EE">
        <w:rPr>
          <w:rFonts w:ascii="Tahoma" w:hAnsi="Tahoma" w:cs="Tahoma"/>
          <w:color w:val="000000" w:themeColor="text1"/>
          <w:sz w:val="24"/>
          <w:szCs w:val="24"/>
          <w:rtl/>
          <w:lang w:bidi="fa-IR"/>
        </w:rPr>
        <w:t>م</w:t>
      </w:r>
      <w:r w:rsidRPr="003577EE">
        <w:rPr>
          <w:rFonts w:ascii="Tahoma" w:hAnsi="Tahoma" w:cs="Tahoma" w:hint="cs"/>
          <w:color w:val="000000" w:themeColor="text1"/>
          <w:sz w:val="24"/>
          <w:szCs w:val="24"/>
          <w:rtl/>
          <w:lang w:bidi="fa-IR"/>
        </w:rPr>
        <w:t>ی‌</w:t>
      </w:r>
      <w:r w:rsidRPr="003577EE">
        <w:rPr>
          <w:rFonts w:ascii="Tahoma" w:hAnsi="Tahoma" w:cs="Tahoma" w:hint="eastAsia"/>
          <w:color w:val="000000" w:themeColor="text1"/>
          <w:sz w:val="24"/>
          <w:szCs w:val="24"/>
          <w:rtl/>
          <w:lang w:bidi="fa-IR"/>
        </w:rPr>
        <w:t>شود</w:t>
      </w:r>
      <w:r w:rsidR="00A679A3">
        <w:rPr>
          <w:rFonts w:ascii="Tahoma" w:hAnsi="Tahoma" w:cs="Tahoma"/>
          <w:color w:val="000000" w:themeColor="text1"/>
          <w:sz w:val="24"/>
          <w:szCs w:val="24"/>
          <w:rtl/>
          <w:lang w:bidi="fa-IR"/>
        </w:rPr>
        <w:t>"</w:t>
      </w:r>
      <w:r w:rsidRPr="003577EE">
        <w:rPr>
          <w:rFonts w:ascii="Tahoma" w:hAnsi="Tahoma" w:cs="Tahoma" w:hint="cs"/>
          <w:color w:val="000000" w:themeColor="text1"/>
          <w:sz w:val="24"/>
          <w:szCs w:val="24"/>
          <w:rtl/>
          <w:lang w:bidi="fa-IR"/>
        </w:rPr>
        <w:t>.</w:t>
      </w:r>
    </w:p>
    <w:p w:rsidR="003577EE" w:rsidRPr="003577EE" w:rsidRDefault="00A679A3" w:rsidP="003577EE">
      <w:pPr>
        <w:bidi/>
        <w:rPr>
          <w:rFonts w:ascii="Tahoma" w:hAnsi="Tahoma" w:cs="Tahoma"/>
          <w:color w:val="000000" w:themeColor="text1"/>
          <w:sz w:val="24"/>
          <w:szCs w:val="24"/>
          <w:rtl/>
          <w:lang w:bidi="fa-IR"/>
        </w:rPr>
      </w:pPr>
      <w:r>
        <w:rPr>
          <w:rFonts w:ascii="Tahoma" w:hAnsi="Tahoma" w:cs="Tahoma"/>
          <w:color w:val="000000" w:themeColor="text1"/>
          <w:sz w:val="24"/>
          <w:szCs w:val="24"/>
          <w:rtl/>
          <w:lang w:bidi="fa-IR"/>
        </w:rPr>
        <w:t>"</w:t>
      </w:r>
      <w:r w:rsidR="003577EE" w:rsidRPr="003577EE">
        <w:rPr>
          <w:rFonts w:ascii="Tahoma" w:hAnsi="Tahoma" w:cs="Tahoma" w:hint="cs"/>
          <w:color w:val="000000" w:themeColor="text1"/>
          <w:sz w:val="24"/>
          <w:szCs w:val="24"/>
          <w:rtl/>
          <w:lang w:bidi="fa-IR"/>
        </w:rPr>
        <w:t>ثبوت واقعی</w:t>
      </w:r>
      <w:r>
        <w:rPr>
          <w:rFonts w:ascii="Tahoma" w:hAnsi="Tahoma" w:cs="Tahoma"/>
          <w:color w:val="000000" w:themeColor="text1"/>
          <w:sz w:val="24"/>
          <w:szCs w:val="24"/>
          <w:rtl/>
          <w:lang w:bidi="fa-IR"/>
        </w:rPr>
        <w:t>"</w:t>
      </w:r>
      <w:r w:rsidR="003577EE" w:rsidRPr="003577EE">
        <w:rPr>
          <w:rFonts w:ascii="Tahoma" w:hAnsi="Tahoma" w:cs="Tahoma" w:hint="cs"/>
          <w:color w:val="000000" w:themeColor="text1"/>
          <w:sz w:val="24"/>
          <w:szCs w:val="24"/>
          <w:rtl/>
          <w:lang w:bidi="fa-IR"/>
        </w:rPr>
        <w:t xml:space="preserve"> است که کان تامه بوده و از عوارض ذاتیه نیست</w:t>
      </w:r>
      <w:r>
        <w:rPr>
          <w:rFonts w:ascii="Tahoma" w:hAnsi="Tahoma" w:cs="Tahoma" w:hint="cs"/>
          <w:color w:val="000000" w:themeColor="text1"/>
          <w:sz w:val="24"/>
          <w:szCs w:val="24"/>
          <w:rtl/>
          <w:lang w:bidi="fa-IR"/>
        </w:rPr>
        <w:t>،</w:t>
      </w:r>
      <w:r w:rsidR="003577EE" w:rsidRPr="003577EE">
        <w:rPr>
          <w:rFonts w:ascii="Tahoma" w:hAnsi="Tahoma" w:cs="Tahoma" w:hint="cs"/>
          <w:color w:val="000000" w:themeColor="text1"/>
          <w:sz w:val="24"/>
          <w:szCs w:val="24"/>
          <w:rtl/>
          <w:lang w:bidi="fa-IR"/>
        </w:rPr>
        <w:t xml:space="preserve"> اما </w:t>
      </w:r>
      <w:r>
        <w:rPr>
          <w:rFonts w:ascii="Tahoma" w:hAnsi="Tahoma" w:cs="Tahoma"/>
          <w:color w:val="000000" w:themeColor="text1"/>
          <w:sz w:val="24"/>
          <w:szCs w:val="24"/>
          <w:rtl/>
          <w:lang w:bidi="fa-IR"/>
        </w:rPr>
        <w:t>"</w:t>
      </w:r>
      <w:r w:rsidR="003577EE" w:rsidRPr="003577EE">
        <w:rPr>
          <w:rFonts w:ascii="Tahoma" w:hAnsi="Tahoma" w:cs="Tahoma" w:hint="cs"/>
          <w:color w:val="000000" w:themeColor="text1"/>
          <w:sz w:val="24"/>
          <w:szCs w:val="24"/>
          <w:rtl/>
          <w:lang w:bidi="fa-IR"/>
        </w:rPr>
        <w:t>ثبوت تعبدی</w:t>
      </w:r>
      <w:r>
        <w:rPr>
          <w:rFonts w:ascii="Tahoma" w:hAnsi="Tahoma" w:cs="Tahoma"/>
          <w:color w:val="000000" w:themeColor="text1"/>
          <w:sz w:val="24"/>
          <w:szCs w:val="24"/>
          <w:rtl/>
          <w:lang w:bidi="fa-IR"/>
        </w:rPr>
        <w:t>"</w:t>
      </w:r>
      <w:r w:rsidR="003577EE" w:rsidRPr="003577EE">
        <w:rPr>
          <w:rFonts w:ascii="Tahoma" w:hAnsi="Tahoma" w:cs="Tahoma" w:hint="cs"/>
          <w:color w:val="000000" w:themeColor="text1"/>
          <w:sz w:val="24"/>
          <w:szCs w:val="24"/>
          <w:rtl/>
          <w:lang w:bidi="fa-IR"/>
        </w:rPr>
        <w:t xml:space="preserve"> کان ناقصه بوده و از عوارض ذاتیه است</w:t>
      </w:r>
      <w:r>
        <w:rPr>
          <w:rFonts w:ascii="Tahoma" w:hAnsi="Tahoma" w:cs="Tahoma" w:hint="cs"/>
          <w:color w:val="000000" w:themeColor="text1"/>
          <w:sz w:val="24"/>
          <w:szCs w:val="24"/>
          <w:rtl/>
          <w:lang w:bidi="fa-IR"/>
        </w:rPr>
        <w:t>،</w:t>
      </w:r>
      <w:r w:rsidR="003577EE" w:rsidRPr="003577EE">
        <w:rPr>
          <w:rFonts w:ascii="Tahoma" w:hAnsi="Tahoma" w:cs="Tahoma" w:hint="cs"/>
          <w:color w:val="000000" w:themeColor="text1"/>
          <w:sz w:val="24"/>
          <w:szCs w:val="24"/>
          <w:rtl/>
          <w:lang w:bidi="fa-IR"/>
        </w:rPr>
        <w:t xml:space="preserve"> زیرا </w:t>
      </w:r>
      <w:r>
        <w:rPr>
          <w:rFonts w:ascii="Tahoma" w:hAnsi="Tahoma" w:cs="Tahoma"/>
          <w:color w:val="000000" w:themeColor="text1"/>
          <w:sz w:val="24"/>
          <w:szCs w:val="24"/>
          <w:rtl/>
          <w:lang w:bidi="fa-IR"/>
        </w:rPr>
        <w:t>"</w:t>
      </w:r>
      <w:r w:rsidR="003577EE" w:rsidRPr="003577EE">
        <w:rPr>
          <w:rFonts w:ascii="Tahoma" w:hAnsi="Tahoma" w:cs="Tahoma" w:hint="cs"/>
          <w:color w:val="000000" w:themeColor="text1"/>
          <w:sz w:val="24"/>
          <w:szCs w:val="24"/>
          <w:rtl/>
          <w:lang w:bidi="fa-IR"/>
        </w:rPr>
        <w:t>ثبوت تعبدی</w:t>
      </w:r>
      <w:r>
        <w:rPr>
          <w:rFonts w:ascii="Tahoma" w:hAnsi="Tahoma" w:cs="Tahoma"/>
          <w:color w:val="000000" w:themeColor="text1"/>
          <w:sz w:val="24"/>
          <w:szCs w:val="24"/>
          <w:rtl/>
          <w:lang w:bidi="fa-IR"/>
        </w:rPr>
        <w:t>"</w:t>
      </w:r>
      <w:r w:rsidR="003577EE" w:rsidRPr="003577EE">
        <w:rPr>
          <w:rFonts w:ascii="Tahoma" w:hAnsi="Tahoma" w:cs="Tahoma" w:hint="cs"/>
          <w:color w:val="000000" w:themeColor="text1"/>
          <w:sz w:val="24"/>
          <w:szCs w:val="24"/>
          <w:rtl/>
          <w:lang w:bidi="fa-IR"/>
        </w:rPr>
        <w:t xml:space="preserve"> به معنای </w:t>
      </w:r>
      <w:r w:rsidR="002618D0">
        <w:rPr>
          <w:rFonts w:ascii="Tahoma" w:hAnsi="Tahoma" w:cs="Tahoma" w:hint="cs"/>
          <w:color w:val="000000" w:themeColor="text1"/>
          <w:sz w:val="24"/>
          <w:szCs w:val="24"/>
          <w:rtl/>
          <w:lang w:bidi="fa-IR"/>
        </w:rPr>
        <w:t>حجّیت</w:t>
      </w:r>
      <w:r w:rsidR="003577EE" w:rsidRPr="003577EE">
        <w:rPr>
          <w:rFonts w:ascii="Tahoma" w:hAnsi="Tahoma" w:cs="Tahoma" w:hint="cs"/>
          <w:color w:val="000000" w:themeColor="text1"/>
          <w:sz w:val="24"/>
          <w:szCs w:val="24"/>
          <w:rtl/>
          <w:lang w:bidi="fa-IR"/>
        </w:rPr>
        <w:t xml:space="preserve"> است و </w:t>
      </w:r>
      <w:r w:rsidR="002618D0">
        <w:rPr>
          <w:rFonts w:ascii="Tahoma" w:hAnsi="Tahoma" w:cs="Tahoma" w:hint="cs"/>
          <w:color w:val="000000" w:themeColor="text1"/>
          <w:sz w:val="24"/>
          <w:szCs w:val="24"/>
          <w:rtl/>
          <w:lang w:bidi="fa-IR"/>
        </w:rPr>
        <w:t>حجّیت</w:t>
      </w:r>
      <w:r w:rsidR="003577EE" w:rsidRPr="003577EE">
        <w:rPr>
          <w:rFonts w:ascii="Tahoma" w:hAnsi="Tahoma" w:cs="Tahoma" w:hint="cs"/>
          <w:color w:val="000000" w:themeColor="text1"/>
          <w:sz w:val="24"/>
          <w:szCs w:val="24"/>
          <w:rtl/>
          <w:lang w:bidi="fa-IR"/>
        </w:rPr>
        <w:t xml:space="preserve"> کان ناقصه است.</w:t>
      </w:r>
    </w:p>
    <w:p w:rsidR="003577EE" w:rsidRDefault="003577EE" w:rsidP="00E62B14">
      <w:pPr>
        <w:bidi/>
        <w:rPr>
          <w:rFonts w:ascii="Tahoma" w:hAnsi="Tahoma" w:cs="Tahoma"/>
          <w:color w:val="000000" w:themeColor="text1"/>
          <w:sz w:val="24"/>
          <w:szCs w:val="24"/>
          <w:rtl/>
          <w:lang w:bidi="fa-IR"/>
        </w:rPr>
      </w:pPr>
      <w:r w:rsidRPr="00391C21">
        <w:rPr>
          <w:rFonts w:ascii="Tahoma" w:hAnsi="Tahoma" w:cs="Tahoma" w:hint="cs"/>
          <w:color w:val="00B0F0"/>
          <w:sz w:val="24"/>
          <w:szCs w:val="24"/>
          <w:rtl/>
          <w:lang w:bidi="fa-IR"/>
        </w:rPr>
        <w:t>ب</w:t>
      </w:r>
      <w:r w:rsidRPr="003577EE">
        <w:rPr>
          <w:rFonts w:ascii="Tahoma" w:hAnsi="Tahoma" w:cs="Tahoma" w:hint="cs"/>
          <w:color w:val="000000" w:themeColor="text1"/>
          <w:sz w:val="24"/>
          <w:szCs w:val="24"/>
          <w:rtl/>
          <w:lang w:bidi="fa-IR"/>
        </w:rPr>
        <w:t xml:space="preserve">) </w:t>
      </w:r>
      <w:r w:rsidR="00E62B14">
        <w:rPr>
          <w:rFonts w:ascii="Tahoma" w:hAnsi="Tahoma" w:cs="Tahoma" w:hint="cs"/>
          <w:color w:val="000000" w:themeColor="text1"/>
          <w:sz w:val="24"/>
          <w:szCs w:val="24"/>
          <w:rtl/>
          <w:lang w:bidi="fa-IR"/>
        </w:rPr>
        <w:t>جواب طبق مبنای خود مرحوم میرزای شیرازی:</w:t>
      </w:r>
    </w:p>
    <w:p w:rsidR="00E62B14" w:rsidRPr="00E62B14" w:rsidRDefault="00E62B14" w:rsidP="00E62B14">
      <w:pPr>
        <w:bidi/>
        <w:rPr>
          <w:rFonts w:ascii="Tahoma" w:hAnsi="Tahoma" w:cs="Tahoma"/>
          <w:color w:val="000000" w:themeColor="text1"/>
          <w:sz w:val="24"/>
          <w:szCs w:val="24"/>
          <w:rtl/>
          <w:lang w:bidi="fa-IR"/>
        </w:rPr>
      </w:pPr>
      <w:r w:rsidRPr="00E62B14">
        <w:rPr>
          <w:rFonts w:ascii="Tahoma" w:hAnsi="Tahoma" w:cs="Tahoma" w:hint="cs"/>
          <w:color w:val="000000" w:themeColor="text1"/>
          <w:sz w:val="24"/>
          <w:szCs w:val="24"/>
          <w:rtl/>
          <w:lang w:bidi="fa-IR"/>
        </w:rPr>
        <w:t xml:space="preserve">من سنت را به خصوص قول و فعل و تقریر معصوم معنا نمی کنم بلکه آنرا وسعت می دهم و خبر حاکی از قول و فعل و تقریر معصوم را هم جزو سنت </w:t>
      </w:r>
      <w:r>
        <w:rPr>
          <w:rFonts w:ascii="Tahoma" w:hAnsi="Tahoma" w:cs="Tahoma" w:hint="cs"/>
          <w:color w:val="000000" w:themeColor="text1"/>
          <w:sz w:val="24"/>
          <w:szCs w:val="24"/>
          <w:rtl/>
          <w:lang w:bidi="fa-IR"/>
        </w:rPr>
        <w:t>می دانم و لذا این اشکال دفع می شود.</w:t>
      </w:r>
    </w:p>
    <w:p w:rsidR="00117DAC" w:rsidRDefault="00117DAC" w:rsidP="00E62B14">
      <w:pPr>
        <w:bidi/>
        <w:rPr>
          <w:rFonts w:ascii="Tahoma" w:hAnsi="Tahoma" w:cs="Tahoma"/>
          <w:color w:val="002060"/>
          <w:sz w:val="24"/>
          <w:szCs w:val="24"/>
          <w:rtl/>
          <w:lang w:bidi="fa-IR"/>
        </w:rPr>
      </w:pPr>
    </w:p>
    <w:p w:rsidR="00913AC1" w:rsidRPr="00E62B14" w:rsidRDefault="00E62B14" w:rsidP="00A3249D">
      <w:pPr>
        <w:bidi/>
        <w:rPr>
          <w:rFonts w:ascii="Tahoma" w:hAnsi="Tahoma" w:cs="Tahoma"/>
          <w:color w:val="002060"/>
          <w:sz w:val="24"/>
          <w:szCs w:val="24"/>
          <w:rtl/>
          <w:lang w:bidi="fa-IR"/>
        </w:rPr>
      </w:pPr>
      <w:r w:rsidRPr="00E62B14">
        <w:rPr>
          <w:rFonts w:ascii="Tahoma" w:hAnsi="Tahoma" w:cs="Tahoma" w:hint="cs"/>
          <w:color w:val="002060"/>
          <w:sz w:val="24"/>
          <w:szCs w:val="24"/>
          <w:rtl/>
          <w:lang w:bidi="fa-IR"/>
        </w:rPr>
        <w:t xml:space="preserve">(شیخ حسن کوهکمره ای و میرزای شیرازی شاگردان دور اوّل درس خارج شیخ بودند. </w:t>
      </w:r>
      <w:r>
        <w:rPr>
          <w:rFonts w:ascii="Tahoma" w:hAnsi="Tahoma" w:cs="Tahoma" w:hint="cs"/>
          <w:color w:val="002060"/>
          <w:sz w:val="24"/>
          <w:szCs w:val="24"/>
          <w:rtl/>
          <w:lang w:bidi="fa-IR"/>
        </w:rPr>
        <w:t xml:space="preserve">(مرحوم شیخ خیلی به میرزای شیرازی عنایت داشته است) </w:t>
      </w:r>
      <w:r w:rsidRPr="00E62B14">
        <w:rPr>
          <w:rFonts w:ascii="Tahoma" w:hAnsi="Tahoma" w:cs="Tahoma" w:hint="cs"/>
          <w:color w:val="002060"/>
          <w:sz w:val="24"/>
          <w:szCs w:val="24"/>
          <w:rtl/>
          <w:lang w:bidi="fa-IR"/>
        </w:rPr>
        <w:t>مرحوم آشتیانی شاگرد دور دوم درس خارج شیخ است. مرحوم آخوند شاگرد دور سوّم درس خارج شیخ بوده اند و بیشتر از دو سال ایشان را درک نکردند. بعد از فوت شیخ، آخوند به درس میرزای شیرازی می رود و علمیت آخوند از میرزای شیرازی است.)</w:t>
      </w:r>
    </w:p>
    <w:p w:rsidR="00913AC1" w:rsidRPr="003577EE" w:rsidRDefault="00913AC1" w:rsidP="00913AC1">
      <w:pPr>
        <w:bidi/>
        <w:rPr>
          <w:rFonts w:ascii="Tahoma" w:hAnsi="Tahoma" w:cs="Tahoma"/>
          <w:color w:val="000000" w:themeColor="text1"/>
          <w:sz w:val="24"/>
          <w:szCs w:val="24"/>
          <w:rtl/>
          <w:lang w:bidi="fa-IR"/>
        </w:rPr>
      </w:pPr>
    </w:p>
    <w:p w:rsidR="003577EE" w:rsidRPr="003577EE" w:rsidRDefault="003577EE" w:rsidP="003577EE">
      <w:pPr>
        <w:bidi/>
        <w:rPr>
          <w:rFonts w:ascii="Tahoma" w:hAnsi="Tahoma" w:cs="Tahoma"/>
          <w:color w:val="000000" w:themeColor="text1"/>
          <w:sz w:val="24"/>
          <w:szCs w:val="24"/>
          <w:rtl/>
          <w:lang w:bidi="fa-IR"/>
        </w:rPr>
      </w:pPr>
      <w:bookmarkStart w:id="18" w:name="_Toc27761580"/>
      <w:r w:rsidRPr="0060215B">
        <w:rPr>
          <w:rFonts w:ascii="Tahoma" w:hAnsi="Tahoma" w:cs="Tahoma" w:hint="cs"/>
          <w:color w:val="00B0F0"/>
          <w:sz w:val="24"/>
          <w:szCs w:val="24"/>
          <w:rtl/>
          <w:lang w:bidi="fa-IR"/>
        </w:rPr>
        <w:t>اشکال مرحوم آخوند</w:t>
      </w:r>
      <w:bookmarkEnd w:id="18"/>
      <w:r w:rsidR="0060215B">
        <w:rPr>
          <w:rFonts w:ascii="Tahoma" w:hAnsi="Tahoma" w:cs="Tahoma" w:hint="cs"/>
          <w:color w:val="000000" w:themeColor="text1"/>
          <w:sz w:val="24"/>
          <w:szCs w:val="24"/>
          <w:rtl/>
          <w:lang w:bidi="fa-IR"/>
        </w:rPr>
        <w:t xml:space="preserve">: </w:t>
      </w:r>
      <w:r w:rsidR="0060215B" w:rsidRPr="0060215B">
        <w:rPr>
          <w:rFonts w:ascii="Tahoma" w:hAnsi="Tahoma" w:cs="Tahoma" w:hint="cs"/>
          <w:color w:val="002060"/>
          <w:sz w:val="24"/>
          <w:szCs w:val="24"/>
          <w:rtl/>
          <w:lang w:bidi="fa-IR"/>
        </w:rPr>
        <w:t>(به پاسخ اوّل میرزای شیرازی)</w:t>
      </w:r>
    </w:p>
    <w:p w:rsidR="003577EE" w:rsidRPr="003577EE" w:rsidRDefault="003577EE" w:rsidP="003577EE">
      <w:pPr>
        <w:bidi/>
        <w:rPr>
          <w:rFonts w:ascii="Tahoma" w:hAnsi="Tahoma" w:cs="Tahoma"/>
          <w:color w:val="000000" w:themeColor="text1"/>
          <w:sz w:val="24"/>
          <w:szCs w:val="24"/>
          <w:rtl/>
          <w:lang w:bidi="fa-IR"/>
        </w:rPr>
      </w:pPr>
      <w:r w:rsidRPr="003577EE">
        <w:rPr>
          <w:rFonts w:ascii="Tahoma" w:hAnsi="Tahoma" w:cs="Tahoma" w:hint="cs"/>
          <w:color w:val="000000" w:themeColor="text1"/>
          <w:sz w:val="24"/>
          <w:szCs w:val="24"/>
          <w:rtl/>
          <w:lang w:bidi="fa-IR"/>
        </w:rPr>
        <w:t xml:space="preserve">درست است که </w:t>
      </w:r>
      <w:r w:rsidR="00A679A3">
        <w:rPr>
          <w:rFonts w:ascii="Tahoma" w:hAnsi="Tahoma" w:cs="Tahoma"/>
          <w:color w:val="000000" w:themeColor="text1"/>
          <w:sz w:val="24"/>
          <w:szCs w:val="24"/>
          <w:rtl/>
          <w:lang w:bidi="fa-IR"/>
        </w:rPr>
        <w:t>"</w:t>
      </w:r>
      <w:r w:rsidRPr="003577EE">
        <w:rPr>
          <w:rFonts w:ascii="Tahoma" w:hAnsi="Tahoma" w:cs="Tahoma" w:hint="cs"/>
          <w:color w:val="000000" w:themeColor="text1"/>
          <w:sz w:val="24"/>
          <w:szCs w:val="24"/>
          <w:rtl/>
          <w:lang w:bidi="fa-IR"/>
        </w:rPr>
        <w:t>ثبوت تعبدی</w:t>
      </w:r>
      <w:r w:rsidR="00A679A3">
        <w:rPr>
          <w:rFonts w:ascii="Tahoma" w:hAnsi="Tahoma" w:cs="Tahoma"/>
          <w:color w:val="000000" w:themeColor="text1"/>
          <w:sz w:val="24"/>
          <w:szCs w:val="24"/>
          <w:rtl/>
          <w:lang w:bidi="fa-IR"/>
        </w:rPr>
        <w:t>"</w:t>
      </w:r>
      <w:r w:rsidRPr="003577EE">
        <w:rPr>
          <w:rFonts w:ascii="Tahoma" w:hAnsi="Tahoma" w:cs="Tahoma" w:hint="cs"/>
          <w:color w:val="000000" w:themeColor="text1"/>
          <w:sz w:val="24"/>
          <w:szCs w:val="24"/>
          <w:rtl/>
          <w:lang w:bidi="fa-IR"/>
        </w:rPr>
        <w:t xml:space="preserve"> به معنای </w:t>
      </w:r>
      <w:r w:rsidR="002618D0">
        <w:rPr>
          <w:rFonts w:ascii="Tahoma" w:hAnsi="Tahoma" w:cs="Tahoma" w:hint="cs"/>
          <w:color w:val="000000" w:themeColor="text1"/>
          <w:sz w:val="24"/>
          <w:szCs w:val="24"/>
          <w:rtl/>
          <w:lang w:bidi="fa-IR"/>
        </w:rPr>
        <w:t>حجّیت</w:t>
      </w:r>
      <w:r w:rsidRPr="003577EE">
        <w:rPr>
          <w:rFonts w:ascii="Tahoma" w:hAnsi="Tahoma" w:cs="Tahoma" w:hint="cs"/>
          <w:color w:val="000000" w:themeColor="text1"/>
          <w:sz w:val="24"/>
          <w:szCs w:val="24"/>
          <w:rtl/>
          <w:lang w:bidi="fa-IR"/>
        </w:rPr>
        <w:t xml:space="preserve"> است و </w:t>
      </w:r>
      <w:r w:rsidR="002618D0">
        <w:rPr>
          <w:rFonts w:ascii="Tahoma" w:hAnsi="Tahoma" w:cs="Tahoma" w:hint="cs"/>
          <w:color w:val="000000" w:themeColor="text1"/>
          <w:sz w:val="24"/>
          <w:szCs w:val="24"/>
          <w:rtl/>
          <w:lang w:bidi="fa-IR"/>
        </w:rPr>
        <w:t>حجّیت</w:t>
      </w:r>
      <w:r w:rsidRPr="003577EE">
        <w:rPr>
          <w:rFonts w:ascii="Tahoma" w:hAnsi="Tahoma" w:cs="Tahoma" w:hint="cs"/>
          <w:color w:val="000000" w:themeColor="text1"/>
          <w:sz w:val="24"/>
          <w:szCs w:val="24"/>
          <w:rtl/>
          <w:lang w:bidi="fa-IR"/>
        </w:rPr>
        <w:t xml:space="preserve"> از عوارض ذاتیه است، اما </w:t>
      </w:r>
      <w:r w:rsidR="002618D0">
        <w:rPr>
          <w:rFonts w:ascii="Tahoma" w:hAnsi="Tahoma" w:cs="Tahoma" w:hint="cs"/>
          <w:color w:val="000000" w:themeColor="text1"/>
          <w:sz w:val="24"/>
          <w:szCs w:val="24"/>
          <w:rtl/>
          <w:lang w:bidi="fa-IR"/>
        </w:rPr>
        <w:t>حجّیت</w:t>
      </w:r>
      <w:r w:rsidRPr="003577EE">
        <w:rPr>
          <w:rFonts w:ascii="Tahoma" w:hAnsi="Tahoma" w:cs="Tahoma" w:hint="cs"/>
          <w:color w:val="000000" w:themeColor="text1"/>
          <w:sz w:val="24"/>
          <w:szCs w:val="24"/>
          <w:rtl/>
          <w:lang w:bidi="fa-IR"/>
        </w:rPr>
        <w:t xml:space="preserve"> از عوارض </w:t>
      </w:r>
      <w:r w:rsidRPr="003577EE">
        <w:rPr>
          <w:rFonts w:ascii="Tahoma" w:hAnsi="Tahoma" w:cs="Tahoma"/>
          <w:color w:val="000000" w:themeColor="text1"/>
          <w:sz w:val="24"/>
          <w:szCs w:val="24"/>
          <w:rtl/>
          <w:lang w:bidi="fa-IR"/>
        </w:rPr>
        <w:t>ذات</w:t>
      </w:r>
      <w:r w:rsidRPr="003577EE">
        <w:rPr>
          <w:rFonts w:ascii="Tahoma" w:hAnsi="Tahoma" w:cs="Tahoma" w:hint="cs"/>
          <w:color w:val="000000" w:themeColor="text1"/>
          <w:sz w:val="24"/>
          <w:szCs w:val="24"/>
          <w:rtl/>
          <w:lang w:bidi="fa-IR"/>
        </w:rPr>
        <w:t>ی</w:t>
      </w:r>
      <w:r w:rsidRPr="003577EE">
        <w:rPr>
          <w:rFonts w:ascii="Tahoma" w:hAnsi="Tahoma" w:cs="Tahoma" w:hint="eastAsia"/>
          <w:color w:val="000000" w:themeColor="text1"/>
          <w:sz w:val="24"/>
          <w:szCs w:val="24"/>
          <w:rtl/>
          <w:lang w:bidi="fa-IR"/>
        </w:rPr>
        <w:t>ه‌</w:t>
      </w:r>
      <w:r w:rsidRPr="003577EE">
        <w:rPr>
          <w:rFonts w:ascii="Tahoma" w:hAnsi="Tahoma" w:cs="Tahoma" w:hint="cs"/>
          <w:color w:val="000000" w:themeColor="text1"/>
          <w:sz w:val="24"/>
          <w:szCs w:val="24"/>
          <w:rtl/>
          <w:lang w:bidi="fa-IR"/>
        </w:rPr>
        <w:t xml:space="preserve">ی خبر واحد است نه از عوارض </w:t>
      </w:r>
      <w:r w:rsidRPr="003577EE">
        <w:rPr>
          <w:rFonts w:ascii="Tahoma" w:hAnsi="Tahoma" w:cs="Tahoma"/>
          <w:color w:val="000000" w:themeColor="text1"/>
          <w:sz w:val="24"/>
          <w:szCs w:val="24"/>
          <w:rtl/>
          <w:lang w:bidi="fa-IR"/>
        </w:rPr>
        <w:t>ذات</w:t>
      </w:r>
      <w:r w:rsidRPr="003577EE">
        <w:rPr>
          <w:rFonts w:ascii="Tahoma" w:hAnsi="Tahoma" w:cs="Tahoma" w:hint="cs"/>
          <w:color w:val="000000" w:themeColor="text1"/>
          <w:sz w:val="24"/>
          <w:szCs w:val="24"/>
          <w:rtl/>
          <w:lang w:bidi="fa-IR"/>
        </w:rPr>
        <w:t>ی</w:t>
      </w:r>
      <w:r w:rsidRPr="003577EE">
        <w:rPr>
          <w:rFonts w:ascii="Tahoma" w:hAnsi="Tahoma" w:cs="Tahoma" w:hint="eastAsia"/>
          <w:color w:val="000000" w:themeColor="text1"/>
          <w:sz w:val="24"/>
          <w:szCs w:val="24"/>
          <w:rtl/>
          <w:lang w:bidi="fa-IR"/>
        </w:rPr>
        <w:t>ه</w:t>
      </w:r>
      <w:r w:rsidRPr="003577EE">
        <w:rPr>
          <w:rFonts w:ascii="Tahoma" w:hAnsi="Tahoma" w:cs="Tahoma" w:hint="cs"/>
          <w:color w:val="000000" w:themeColor="text1"/>
          <w:sz w:val="24"/>
          <w:szCs w:val="24"/>
          <w:rtl/>
          <w:lang w:bidi="fa-IR"/>
        </w:rPr>
        <w:t xml:space="preserve"> سنت. ما به دنبال این بودیم که موضوعات مسائل، عارض ذاتی موضوع علم باشند، </w:t>
      </w:r>
      <w:r w:rsidRPr="003577EE">
        <w:rPr>
          <w:rFonts w:ascii="Tahoma" w:hAnsi="Tahoma" w:cs="Tahoma"/>
          <w:color w:val="000000" w:themeColor="text1"/>
          <w:sz w:val="24"/>
          <w:szCs w:val="24"/>
          <w:rtl/>
          <w:lang w:bidi="fa-IR"/>
        </w:rPr>
        <w:t>درحال</w:t>
      </w:r>
      <w:r w:rsidRPr="003577EE">
        <w:rPr>
          <w:rFonts w:ascii="Tahoma" w:hAnsi="Tahoma" w:cs="Tahoma" w:hint="cs"/>
          <w:color w:val="000000" w:themeColor="text1"/>
          <w:sz w:val="24"/>
          <w:szCs w:val="24"/>
          <w:rtl/>
          <w:lang w:bidi="fa-IR"/>
        </w:rPr>
        <w:t>ی‌</w:t>
      </w:r>
      <w:r w:rsidRPr="003577EE">
        <w:rPr>
          <w:rFonts w:ascii="Tahoma" w:hAnsi="Tahoma" w:cs="Tahoma" w:hint="eastAsia"/>
          <w:color w:val="000000" w:themeColor="text1"/>
          <w:sz w:val="24"/>
          <w:szCs w:val="24"/>
          <w:rtl/>
          <w:lang w:bidi="fa-IR"/>
        </w:rPr>
        <w:t>که</w:t>
      </w:r>
      <w:r w:rsidRPr="003577EE">
        <w:rPr>
          <w:rFonts w:ascii="Tahoma" w:hAnsi="Tahoma" w:cs="Tahoma" w:hint="cs"/>
          <w:color w:val="000000" w:themeColor="text1"/>
          <w:sz w:val="24"/>
          <w:szCs w:val="24"/>
          <w:rtl/>
          <w:lang w:bidi="fa-IR"/>
        </w:rPr>
        <w:t xml:space="preserve"> </w:t>
      </w:r>
      <w:r w:rsidR="002618D0">
        <w:rPr>
          <w:rFonts w:ascii="Tahoma" w:hAnsi="Tahoma" w:cs="Tahoma" w:hint="cs"/>
          <w:color w:val="000000" w:themeColor="text1"/>
          <w:sz w:val="24"/>
          <w:szCs w:val="24"/>
          <w:rtl/>
          <w:lang w:bidi="fa-IR"/>
        </w:rPr>
        <w:t>حجّیت</w:t>
      </w:r>
      <w:r w:rsidRPr="003577EE">
        <w:rPr>
          <w:rFonts w:ascii="Tahoma" w:hAnsi="Tahoma" w:cs="Tahoma" w:hint="cs"/>
          <w:color w:val="000000" w:themeColor="text1"/>
          <w:sz w:val="24"/>
          <w:szCs w:val="24"/>
          <w:rtl/>
          <w:lang w:bidi="fa-IR"/>
        </w:rPr>
        <w:t xml:space="preserve"> عارض ذاتی موضوع علم نیست، بلکه از عوارض </w:t>
      </w:r>
      <w:r w:rsidRPr="003577EE">
        <w:rPr>
          <w:rFonts w:ascii="Tahoma" w:hAnsi="Tahoma" w:cs="Tahoma"/>
          <w:color w:val="000000" w:themeColor="text1"/>
          <w:sz w:val="24"/>
          <w:szCs w:val="24"/>
          <w:rtl/>
          <w:lang w:bidi="fa-IR"/>
        </w:rPr>
        <w:t>ذات</w:t>
      </w:r>
      <w:r w:rsidRPr="003577EE">
        <w:rPr>
          <w:rFonts w:ascii="Tahoma" w:hAnsi="Tahoma" w:cs="Tahoma" w:hint="cs"/>
          <w:color w:val="000000" w:themeColor="text1"/>
          <w:sz w:val="24"/>
          <w:szCs w:val="24"/>
          <w:rtl/>
          <w:lang w:bidi="fa-IR"/>
        </w:rPr>
        <w:t>ی</w:t>
      </w:r>
      <w:r w:rsidRPr="003577EE">
        <w:rPr>
          <w:rFonts w:ascii="Tahoma" w:hAnsi="Tahoma" w:cs="Tahoma" w:hint="eastAsia"/>
          <w:color w:val="000000" w:themeColor="text1"/>
          <w:sz w:val="24"/>
          <w:szCs w:val="24"/>
          <w:rtl/>
          <w:lang w:bidi="fa-IR"/>
        </w:rPr>
        <w:t>ه‌</w:t>
      </w:r>
      <w:r w:rsidRPr="003577EE">
        <w:rPr>
          <w:rFonts w:ascii="Tahoma" w:hAnsi="Tahoma" w:cs="Tahoma" w:hint="cs"/>
          <w:color w:val="000000" w:themeColor="text1"/>
          <w:sz w:val="24"/>
          <w:szCs w:val="24"/>
          <w:rtl/>
          <w:lang w:bidi="fa-IR"/>
        </w:rPr>
        <w:t>ی خبر واحد است.</w:t>
      </w:r>
    </w:p>
    <w:p w:rsidR="003577EE" w:rsidRPr="003577EE" w:rsidRDefault="0060215B" w:rsidP="0060215B">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 xml:space="preserve">بنابراین </w:t>
      </w:r>
      <w:r w:rsidR="003577EE" w:rsidRPr="003577EE">
        <w:rPr>
          <w:rFonts w:ascii="Tahoma" w:hAnsi="Tahoma" w:cs="Tahoma" w:hint="cs"/>
          <w:color w:val="000000" w:themeColor="text1"/>
          <w:sz w:val="24"/>
          <w:szCs w:val="24"/>
          <w:rtl/>
          <w:lang w:bidi="fa-IR"/>
        </w:rPr>
        <w:t xml:space="preserve">اگر منظور از ثبوت، ثبوت واقعی باشد </w:t>
      </w:r>
      <w:r w:rsidR="003577EE" w:rsidRPr="0060215B">
        <w:rPr>
          <w:rFonts w:ascii="Tahoma" w:hAnsi="Tahoma" w:cs="Tahoma" w:hint="cs"/>
          <w:color w:val="002060"/>
          <w:sz w:val="24"/>
          <w:szCs w:val="24"/>
          <w:rtl/>
          <w:lang w:bidi="fa-IR"/>
        </w:rPr>
        <w:t>(که البته نیست)</w:t>
      </w:r>
      <w:r w:rsidR="003577EE" w:rsidRPr="003577EE">
        <w:rPr>
          <w:rFonts w:ascii="Tahoma" w:hAnsi="Tahoma" w:cs="Tahoma" w:hint="cs"/>
          <w:color w:val="000000" w:themeColor="text1"/>
          <w:sz w:val="24"/>
          <w:szCs w:val="24"/>
          <w:rtl/>
          <w:lang w:bidi="fa-IR"/>
        </w:rPr>
        <w:t>، خارج از مقسم عوارض ذاتیه است</w:t>
      </w:r>
      <w:r>
        <w:rPr>
          <w:rFonts w:ascii="Tahoma" w:hAnsi="Tahoma" w:cs="Tahoma" w:hint="cs"/>
          <w:color w:val="000000" w:themeColor="text1"/>
          <w:sz w:val="24"/>
          <w:szCs w:val="24"/>
          <w:rtl/>
          <w:lang w:bidi="fa-IR"/>
        </w:rPr>
        <w:t xml:space="preserve"> </w:t>
      </w:r>
      <w:r w:rsidR="003577EE" w:rsidRPr="003577EE">
        <w:rPr>
          <w:rFonts w:ascii="Tahoma" w:hAnsi="Tahoma" w:cs="Tahoma" w:hint="cs"/>
          <w:color w:val="000000" w:themeColor="text1"/>
          <w:sz w:val="24"/>
          <w:szCs w:val="24"/>
          <w:rtl/>
          <w:lang w:bidi="fa-IR"/>
        </w:rPr>
        <w:t xml:space="preserve">و اگر منظور از ثبوت، ثبوت تعبدی باشد، داخل در مقسم عوارض ذاتیه است، اما داخل در عوارض </w:t>
      </w:r>
      <w:r w:rsidR="003577EE" w:rsidRPr="003577EE">
        <w:rPr>
          <w:rFonts w:ascii="Tahoma" w:hAnsi="Tahoma" w:cs="Tahoma"/>
          <w:color w:val="000000" w:themeColor="text1"/>
          <w:sz w:val="24"/>
          <w:szCs w:val="24"/>
          <w:rtl/>
          <w:lang w:bidi="fa-IR"/>
        </w:rPr>
        <w:t>ذات</w:t>
      </w:r>
      <w:r w:rsidR="003577EE" w:rsidRPr="003577EE">
        <w:rPr>
          <w:rFonts w:ascii="Tahoma" w:hAnsi="Tahoma" w:cs="Tahoma" w:hint="cs"/>
          <w:color w:val="000000" w:themeColor="text1"/>
          <w:sz w:val="24"/>
          <w:szCs w:val="24"/>
          <w:rtl/>
          <w:lang w:bidi="fa-IR"/>
        </w:rPr>
        <w:t>ی</w:t>
      </w:r>
      <w:r w:rsidR="003577EE" w:rsidRPr="003577EE">
        <w:rPr>
          <w:rFonts w:ascii="Tahoma" w:hAnsi="Tahoma" w:cs="Tahoma" w:hint="eastAsia"/>
          <w:color w:val="000000" w:themeColor="text1"/>
          <w:sz w:val="24"/>
          <w:szCs w:val="24"/>
          <w:rtl/>
          <w:lang w:bidi="fa-IR"/>
        </w:rPr>
        <w:t>ه</w:t>
      </w:r>
      <w:r>
        <w:rPr>
          <w:rFonts w:ascii="Tahoma" w:hAnsi="Tahoma" w:cs="Tahoma" w:hint="cs"/>
          <w:color w:val="000000" w:themeColor="text1"/>
          <w:sz w:val="24"/>
          <w:szCs w:val="24"/>
          <w:rtl/>
          <w:lang w:bidi="fa-IR"/>
        </w:rPr>
        <w:t xml:space="preserve"> </w:t>
      </w:r>
      <w:r w:rsidR="003577EE" w:rsidRPr="003577EE">
        <w:rPr>
          <w:rFonts w:ascii="Tahoma" w:hAnsi="Tahoma" w:cs="Tahoma" w:hint="eastAsia"/>
          <w:color w:val="000000" w:themeColor="text1"/>
          <w:sz w:val="24"/>
          <w:szCs w:val="24"/>
          <w:rtl/>
          <w:lang w:bidi="fa-IR"/>
        </w:rPr>
        <w:t>‌</w:t>
      </w:r>
      <w:r w:rsidR="003577EE" w:rsidRPr="003577EE">
        <w:rPr>
          <w:rFonts w:ascii="Tahoma" w:hAnsi="Tahoma" w:cs="Tahoma" w:hint="cs"/>
          <w:color w:val="000000" w:themeColor="text1"/>
          <w:sz w:val="24"/>
          <w:szCs w:val="24"/>
          <w:rtl/>
          <w:lang w:bidi="fa-IR"/>
        </w:rPr>
        <w:t xml:space="preserve">ی خبر واحد است نه داخل در عوارض </w:t>
      </w:r>
      <w:r w:rsidR="003577EE" w:rsidRPr="003577EE">
        <w:rPr>
          <w:rFonts w:ascii="Tahoma" w:hAnsi="Tahoma" w:cs="Tahoma"/>
          <w:color w:val="000000" w:themeColor="text1"/>
          <w:sz w:val="24"/>
          <w:szCs w:val="24"/>
          <w:rtl/>
          <w:lang w:bidi="fa-IR"/>
        </w:rPr>
        <w:t>ذات</w:t>
      </w:r>
      <w:r w:rsidR="003577EE" w:rsidRPr="003577EE">
        <w:rPr>
          <w:rFonts w:ascii="Tahoma" w:hAnsi="Tahoma" w:cs="Tahoma" w:hint="cs"/>
          <w:color w:val="000000" w:themeColor="text1"/>
          <w:sz w:val="24"/>
          <w:szCs w:val="24"/>
          <w:rtl/>
          <w:lang w:bidi="fa-IR"/>
        </w:rPr>
        <w:t>ی</w:t>
      </w:r>
      <w:r w:rsidR="003577EE" w:rsidRPr="003577EE">
        <w:rPr>
          <w:rFonts w:ascii="Tahoma" w:hAnsi="Tahoma" w:cs="Tahoma" w:hint="eastAsia"/>
          <w:color w:val="000000" w:themeColor="text1"/>
          <w:sz w:val="24"/>
          <w:szCs w:val="24"/>
          <w:rtl/>
          <w:lang w:bidi="fa-IR"/>
        </w:rPr>
        <w:t>ه</w:t>
      </w:r>
      <w:r>
        <w:rPr>
          <w:rFonts w:ascii="Tahoma" w:hAnsi="Tahoma" w:cs="Tahoma" w:hint="cs"/>
          <w:color w:val="000000" w:themeColor="text1"/>
          <w:sz w:val="24"/>
          <w:szCs w:val="24"/>
          <w:rtl/>
          <w:lang w:bidi="fa-IR"/>
        </w:rPr>
        <w:t xml:space="preserve"> </w:t>
      </w:r>
      <w:r w:rsidR="003577EE" w:rsidRPr="003577EE">
        <w:rPr>
          <w:rFonts w:ascii="Tahoma" w:hAnsi="Tahoma" w:cs="Tahoma" w:hint="eastAsia"/>
          <w:color w:val="000000" w:themeColor="text1"/>
          <w:sz w:val="24"/>
          <w:szCs w:val="24"/>
          <w:rtl/>
          <w:lang w:bidi="fa-IR"/>
        </w:rPr>
        <w:t>‌</w:t>
      </w:r>
      <w:r w:rsidR="003577EE" w:rsidRPr="003577EE">
        <w:rPr>
          <w:rFonts w:ascii="Tahoma" w:hAnsi="Tahoma" w:cs="Tahoma" w:hint="cs"/>
          <w:color w:val="000000" w:themeColor="text1"/>
          <w:sz w:val="24"/>
          <w:szCs w:val="24"/>
          <w:rtl/>
          <w:lang w:bidi="fa-IR"/>
        </w:rPr>
        <w:t>ی موضوع علم.</w:t>
      </w:r>
    </w:p>
    <w:p w:rsidR="0060215B" w:rsidRDefault="0060215B" w:rsidP="0060215B">
      <w:pPr>
        <w:bidi/>
        <w:rPr>
          <w:rFonts w:ascii="Tahoma" w:hAnsi="Tahoma" w:cs="Tahoma"/>
          <w:color w:val="00B0F0"/>
          <w:sz w:val="24"/>
          <w:szCs w:val="24"/>
          <w:rtl/>
          <w:lang w:bidi="fa-IR"/>
        </w:rPr>
      </w:pPr>
      <w:bookmarkStart w:id="19" w:name="_Toc27761581"/>
    </w:p>
    <w:p w:rsidR="003577EE" w:rsidRPr="0060215B" w:rsidRDefault="0060215B" w:rsidP="0060215B">
      <w:pPr>
        <w:bidi/>
        <w:rPr>
          <w:rFonts w:ascii="Tahoma" w:hAnsi="Tahoma" w:cs="Tahoma"/>
          <w:color w:val="000000" w:themeColor="text1"/>
          <w:sz w:val="24"/>
          <w:szCs w:val="24"/>
          <w:rtl/>
          <w:lang w:bidi="fa-IR"/>
        </w:rPr>
      </w:pPr>
      <w:r w:rsidRPr="0060215B">
        <w:rPr>
          <w:rFonts w:ascii="Tahoma" w:hAnsi="Tahoma" w:cs="Tahoma" w:hint="cs"/>
          <w:color w:val="00B0F0"/>
          <w:sz w:val="24"/>
          <w:szCs w:val="24"/>
          <w:rtl/>
          <w:lang w:bidi="fa-IR"/>
        </w:rPr>
        <w:t>اشکال</w:t>
      </w:r>
      <w:r w:rsidR="003577EE" w:rsidRPr="0060215B">
        <w:rPr>
          <w:rFonts w:ascii="Tahoma" w:hAnsi="Tahoma" w:cs="Tahoma" w:hint="cs"/>
          <w:color w:val="00B0F0"/>
          <w:sz w:val="24"/>
          <w:szCs w:val="24"/>
          <w:rtl/>
          <w:lang w:bidi="fa-IR"/>
        </w:rPr>
        <w:t xml:space="preserve"> استاد</w:t>
      </w:r>
      <w:bookmarkEnd w:id="19"/>
      <w:r>
        <w:rPr>
          <w:rFonts w:ascii="Tahoma" w:hAnsi="Tahoma" w:cs="Tahoma" w:hint="cs"/>
          <w:color w:val="000000" w:themeColor="text1"/>
          <w:sz w:val="24"/>
          <w:szCs w:val="24"/>
          <w:rtl/>
          <w:lang w:bidi="fa-IR"/>
        </w:rPr>
        <w:t xml:space="preserve">: </w:t>
      </w:r>
      <w:r w:rsidRPr="0060215B">
        <w:rPr>
          <w:rFonts w:ascii="Tahoma" w:hAnsi="Tahoma" w:cs="Tahoma" w:hint="cs"/>
          <w:color w:val="002060"/>
          <w:sz w:val="24"/>
          <w:szCs w:val="24"/>
          <w:rtl/>
          <w:lang w:bidi="fa-IR"/>
        </w:rPr>
        <w:t>(به مرحوم آخوند)</w:t>
      </w:r>
    </w:p>
    <w:p w:rsidR="003577EE" w:rsidRPr="003577EE" w:rsidRDefault="003577EE" w:rsidP="003577EE">
      <w:pPr>
        <w:bidi/>
        <w:rPr>
          <w:rFonts w:ascii="Tahoma" w:hAnsi="Tahoma" w:cs="Tahoma"/>
          <w:color w:val="000000" w:themeColor="text1"/>
          <w:sz w:val="24"/>
          <w:szCs w:val="24"/>
          <w:rtl/>
          <w:lang w:bidi="fa-IR"/>
        </w:rPr>
      </w:pPr>
      <w:r w:rsidRPr="003577EE">
        <w:rPr>
          <w:rFonts w:ascii="Tahoma" w:hAnsi="Tahoma" w:cs="Tahoma" w:hint="cs"/>
          <w:color w:val="000000" w:themeColor="text1"/>
          <w:sz w:val="24"/>
          <w:szCs w:val="24"/>
          <w:rtl/>
          <w:lang w:bidi="fa-IR"/>
        </w:rPr>
        <w:t xml:space="preserve">در عبارت شیخ انصاری </w:t>
      </w:r>
      <w:r w:rsidRPr="003577EE">
        <w:rPr>
          <w:rFonts w:ascii="Tahoma" w:hAnsi="Tahoma" w:cs="Tahoma"/>
          <w:color w:val="000000" w:themeColor="text1"/>
          <w:sz w:val="24"/>
          <w:szCs w:val="24"/>
          <w:rtl/>
          <w:lang w:bidi="fa-IR"/>
        </w:rPr>
        <w:t>کلمه‌</w:t>
      </w:r>
      <w:r w:rsidRPr="003577EE">
        <w:rPr>
          <w:rFonts w:ascii="Tahoma" w:hAnsi="Tahoma" w:cs="Tahoma" w:hint="cs"/>
          <w:color w:val="000000" w:themeColor="text1"/>
          <w:sz w:val="24"/>
          <w:szCs w:val="24"/>
          <w:rtl/>
          <w:lang w:bidi="fa-IR"/>
        </w:rPr>
        <w:t xml:space="preserve">ی </w:t>
      </w:r>
      <w:r w:rsidR="00A679A3">
        <w:rPr>
          <w:rFonts w:ascii="Tahoma" w:hAnsi="Tahoma" w:cs="Tahoma"/>
          <w:color w:val="000000" w:themeColor="text1"/>
          <w:sz w:val="24"/>
          <w:szCs w:val="24"/>
          <w:rtl/>
          <w:lang w:bidi="fa-IR"/>
        </w:rPr>
        <w:t>"</w:t>
      </w:r>
      <w:r w:rsidR="002618D0">
        <w:rPr>
          <w:rFonts w:ascii="Tahoma" w:hAnsi="Tahoma" w:cs="Tahoma" w:hint="cs"/>
          <w:color w:val="000000" w:themeColor="text1"/>
          <w:sz w:val="24"/>
          <w:szCs w:val="24"/>
          <w:rtl/>
          <w:lang w:bidi="fa-IR"/>
        </w:rPr>
        <w:t>حجّیت</w:t>
      </w:r>
      <w:r w:rsidR="00A679A3">
        <w:rPr>
          <w:rFonts w:ascii="Tahoma" w:hAnsi="Tahoma" w:cs="Tahoma"/>
          <w:color w:val="000000" w:themeColor="text1"/>
          <w:sz w:val="24"/>
          <w:szCs w:val="24"/>
          <w:rtl/>
          <w:lang w:bidi="fa-IR"/>
        </w:rPr>
        <w:t>"</w:t>
      </w:r>
      <w:r w:rsidRPr="003577EE">
        <w:rPr>
          <w:rFonts w:ascii="Tahoma" w:hAnsi="Tahoma" w:cs="Tahoma" w:hint="cs"/>
          <w:color w:val="000000" w:themeColor="text1"/>
          <w:sz w:val="24"/>
          <w:szCs w:val="24"/>
          <w:rtl/>
          <w:lang w:bidi="fa-IR"/>
        </w:rPr>
        <w:t xml:space="preserve"> نیامده بود و بحث واقعی و تعبدی بودن نیز مطرح نشده بود. عبارت شیخ انصاری این است: </w:t>
      </w:r>
      <w:r w:rsidR="00A679A3">
        <w:rPr>
          <w:rFonts w:ascii="Tahoma" w:hAnsi="Tahoma" w:cs="Tahoma"/>
          <w:color w:val="000000" w:themeColor="text1"/>
          <w:sz w:val="24"/>
          <w:szCs w:val="24"/>
          <w:rtl/>
          <w:lang w:bidi="fa-IR"/>
        </w:rPr>
        <w:t>"</w:t>
      </w:r>
      <w:r w:rsidRPr="003577EE">
        <w:rPr>
          <w:rFonts w:ascii="Tahoma" w:hAnsi="Tahoma" w:cs="Tahoma" w:hint="cs"/>
          <w:color w:val="000000" w:themeColor="text1"/>
          <w:sz w:val="24"/>
          <w:szCs w:val="24"/>
          <w:rtl/>
          <w:lang w:bidi="fa-IR"/>
        </w:rPr>
        <w:t>أن السنة- أعنی قول الحجة أو فعله أو تقریره- هل تثبت بخبر الواحد</w:t>
      </w:r>
      <w:r w:rsidR="00A679A3">
        <w:rPr>
          <w:rFonts w:ascii="Tahoma" w:hAnsi="Tahoma" w:cs="Tahoma"/>
          <w:color w:val="000000" w:themeColor="text1"/>
          <w:sz w:val="24"/>
          <w:szCs w:val="24"/>
          <w:rtl/>
          <w:lang w:bidi="fa-IR"/>
        </w:rPr>
        <w:t>"</w:t>
      </w:r>
      <w:r w:rsidRPr="003577EE">
        <w:rPr>
          <w:rFonts w:ascii="Tahoma" w:hAnsi="Tahoma" w:cs="Tahoma" w:hint="cs"/>
          <w:color w:val="000000" w:themeColor="text1"/>
          <w:sz w:val="24"/>
          <w:szCs w:val="24"/>
          <w:rtl/>
          <w:lang w:bidi="fa-IR"/>
        </w:rPr>
        <w:t>.</w:t>
      </w:r>
      <w:r w:rsidRPr="003577EE">
        <w:rPr>
          <w:rFonts w:ascii="Tahoma" w:hAnsi="Tahoma" w:cs="Tahoma"/>
          <w:color w:val="000000" w:themeColor="text1"/>
          <w:sz w:val="24"/>
          <w:szCs w:val="24"/>
          <w:vertAlign w:val="superscript"/>
          <w:rtl/>
          <w:lang w:bidi="fa-IR"/>
        </w:rPr>
        <w:footnoteReference w:id="4"/>
      </w:r>
    </w:p>
    <w:p w:rsidR="003577EE" w:rsidRPr="003577EE" w:rsidRDefault="003577EE" w:rsidP="00182EE2">
      <w:pPr>
        <w:bidi/>
        <w:rPr>
          <w:rFonts w:ascii="Tahoma" w:hAnsi="Tahoma" w:cs="Tahoma"/>
          <w:color w:val="000000" w:themeColor="text1"/>
          <w:sz w:val="24"/>
          <w:szCs w:val="24"/>
          <w:rtl/>
          <w:lang w:bidi="fa-IR"/>
        </w:rPr>
      </w:pPr>
      <w:r w:rsidRPr="003577EE">
        <w:rPr>
          <w:rFonts w:ascii="Tahoma" w:hAnsi="Tahoma" w:cs="Tahoma" w:hint="cs"/>
          <w:color w:val="000000" w:themeColor="text1"/>
          <w:sz w:val="24"/>
          <w:szCs w:val="24"/>
          <w:rtl/>
          <w:lang w:bidi="fa-IR"/>
        </w:rPr>
        <w:t>قطعاً مراد شیخ انصاری ثبوت واقعی نبوده است</w:t>
      </w:r>
      <w:r w:rsidR="00A679A3">
        <w:rPr>
          <w:rFonts w:ascii="Tahoma" w:hAnsi="Tahoma" w:cs="Tahoma" w:hint="cs"/>
          <w:color w:val="000000" w:themeColor="text1"/>
          <w:sz w:val="24"/>
          <w:szCs w:val="24"/>
          <w:rtl/>
          <w:lang w:bidi="fa-IR"/>
        </w:rPr>
        <w:t>،</w:t>
      </w:r>
      <w:r w:rsidRPr="003577EE">
        <w:rPr>
          <w:rFonts w:ascii="Tahoma" w:hAnsi="Tahoma" w:cs="Tahoma" w:hint="cs"/>
          <w:color w:val="000000" w:themeColor="text1"/>
          <w:sz w:val="24"/>
          <w:szCs w:val="24"/>
          <w:rtl/>
          <w:lang w:bidi="fa-IR"/>
        </w:rPr>
        <w:t xml:space="preserve"> زیرا به </w:t>
      </w:r>
      <w:r w:rsidRPr="003577EE">
        <w:rPr>
          <w:rFonts w:ascii="Tahoma" w:hAnsi="Tahoma" w:cs="Tahoma"/>
          <w:color w:val="000000" w:themeColor="text1"/>
          <w:sz w:val="24"/>
          <w:szCs w:val="24"/>
          <w:rtl/>
          <w:lang w:bidi="fa-IR"/>
        </w:rPr>
        <w:t>گفته‌</w:t>
      </w:r>
      <w:r w:rsidRPr="003577EE">
        <w:rPr>
          <w:rFonts w:ascii="Tahoma" w:hAnsi="Tahoma" w:cs="Tahoma" w:hint="cs"/>
          <w:color w:val="000000" w:themeColor="text1"/>
          <w:sz w:val="24"/>
          <w:szCs w:val="24"/>
          <w:rtl/>
          <w:lang w:bidi="fa-IR"/>
        </w:rPr>
        <w:t>ی مرحوم اصفهانی ثبوت واقعی سنت تابع خبر واحد نیست. پس منظور ایشان از ثبوت، ثبوت تعبدی بوده است</w:t>
      </w:r>
      <w:r w:rsidR="00A679A3">
        <w:rPr>
          <w:rFonts w:ascii="Tahoma" w:hAnsi="Tahoma" w:cs="Tahoma" w:hint="cs"/>
          <w:color w:val="000000" w:themeColor="text1"/>
          <w:sz w:val="24"/>
          <w:szCs w:val="24"/>
          <w:rtl/>
          <w:lang w:bidi="fa-IR"/>
        </w:rPr>
        <w:t>،</w:t>
      </w:r>
      <w:r w:rsidRPr="003577EE">
        <w:rPr>
          <w:rFonts w:ascii="Tahoma" w:hAnsi="Tahoma" w:cs="Tahoma" w:hint="cs"/>
          <w:color w:val="000000" w:themeColor="text1"/>
          <w:sz w:val="24"/>
          <w:szCs w:val="24"/>
          <w:rtl/>
          <w:lang w:bidi="fa-IR"/>
        </w:rPr>
        <w:t xml:space="preserve"> اما اینکه ثبوت تعبدی به معنای </w:t>
      </w:r>
      <w:r w:rsidR="002618D0">
        <w:rPr>
          <w:rFonts w:ascii="Tahoma" w:hAnsi="Tahoma" w:cs="Tahoma" w:hint="cs"/>
          <w:color w:val="000000" w:themeColor="text1"/>
          <w:sz w:val="24"/>
          <w:szCs w:val="24"/>
          <w:rtl/>
          <w:lang w:bidi="fa-IR"/>
        </w:rPr>
        <w:t>حجّیت</w:t>
      </w:r>
      <w:r w:rsidRPr="003577EE">
        <w:rPr>
          <w:rFonts w:ascii="Tahoma" w:hAnsi="Tahoma" w:cs="Tahoma" w:hint="cs"/>
          <w:color w:val="000000" w:themeColor="text1"/>
          <w:sz w:val="24"/>
          <w:szCs w:val="24"/>
          <w:rtl/>
          <w:lang w:bidi="fa-IR"/>
        </w:rPr>
        <w:t xml:space="preserve"> است، توسط میرزای شیرازی بیان شده است و مرحوم آخوند نیز به آن اشکال کرد.</w:t>
      </w:r>
    </w:p>
    <w:p w:rsidR="003577EE" w:rsidRPr="003577EE" w:rsidRDefault="003577EE" w:rsidP="00182EE2">
      <w:pPr>
        <w:bidi/>
        <w:rPr>
          <w:rFonts w:ascii="Tahoma" w:hAnsi="Tahoma" w:cs="Tahoma"/>
          <w:color w:val="000000" w:themeColor="text1"/>
          <w:sz w:val="24"/>
          <w:szCs w:val="24"/>
          <w:rtl/>
          <w:lang w:bidi="fa-IR"/>
        </w:rPr>
      </w:pPr>
      <w:r w:rsidRPr="003577EE">
        <w:rPr>
          <w:rFonts w:ascii="Tahoma" w:hAnsi="Tahoma" w:cs="Tahoma" w:hint="cs"/>
          <w:color w:val="000000" w:themeColor="text1"/>
          <w:sz w:val="24"/>
          <w:szCs w:val="24"/>
          <w:rtl/>
          <w:lang w:bidi="fa-IR"/>
        </w:rPr>
        <w:lastRenderedPageBreak/>
        <w:t>اما این اشکال مرحوم آخوند</w:t>
      </w:r>
      <w:r w:rsidR="00182EE2">
        <w:rPr>
          <w:rFonts w:ascii="Tahoma" w:hAnsi="Tahoma" w:cs="Tahoma" w:hint="cs"/>
          <w:color w:val="000000" w:themeColor="text1"/>
          <w:sz w:val="24"/>
          <w:szCs w:val="24"/>
          <w:rtl/>
          <w:lang w:bidi="fa-IR"/>
        </w:rPr>
        <w:t xml:space="preserve"> </w:t>
      </w:r>
      <w:r w:rsidRPr="003577EE">
        <w:rPr>
          <w:rFonts w:ascii="Tahoma" w:hAnsi="Tahoma" w:cs="Tahoma" w:hint="cs"/>
          <w:color w:val="000000" w:themeColor="text1"/>
          <w:sz w:val="24"/>
          <w:szCs w:val="24"/>
          <w:rtl/>
          <w:lang w:bidi="fa-IR"/>
        </w:rPr>
        <w:t>وارد نیست</w:t>
      </w:r>
      <w:r w:rsidR="00A679A3">
        <w:rPr>
          <w:rFonts w:ascii="Tahoma" w:hAnsi="Tahoma" w:cs="Tahoma" w:hint="cs"/>
          <w:color w:val="000000" w:themeColor="text1"/>
          <w:sz w:val="24"/>
          <w:szCs w:val="24"/>
          <w:rtl/>
          <w:lang w:bidi="fa-IR"/>
        </w:rPr>
        <w:t>،</w:t>
      </w:r>
      <w:r w:rsidRPr="003577EE">
        <w:rPr>
          <w:rFonts w:ascii="Tahoma" w:hAnsi="Tahoma" w:cs="Tahoma" w:hint="cs"/>
          <w:color w:val="000000" w:themeColor="text1"/>
          <w:sz w:val="24"/>
          <w:szCs w:val="24"/>
          <w:rtl/>
          <w:lang w:bidi="fa-IR"/>
        </w:rPr>
        <w:t xml:space="preserve"> زیرا معنای </w:t>
      </w:r>
      <w:r w:rsidR="002618D0">
        <w:rPr>
          <w:rFonts w:ascii="Tahoma" w:hAnsi="Tahoma" w:cs="Tahoma" w:hint="cs"/>
          <w:color w:val="000000" w:themeColor="text1"/>
          <w:sz w:val="24"/>
          <w:szCs w:val="24"/>
          <w:rtl/>
          <w:lang w:bidi="fa-IR"/>
        </w:rPr>
        <w:t>حجّیت</w:t>
      </w:r>
      <w:r w:rsidRPr="003577EE">
        <w:rPr>
          <w:rFonts w:ascii="Tahoma" w:hAnsi="Tahoma" w:cs="Tahoma" w:hint="cs"/>
          <w:color w:val="000000" w:themeColor="text1"/>
          <w:sz w:val="24"/>
          <w:szCs w:val="24"/>
          <w:rtl/>
          <w:lang w:bidi="fa-IR"/>
        </w:rPr>
        <w:t xml:space="preserve"> طبق نظر میرزای شیرازی و مرحوم آخوند، معذریت و منجزیت است که عارض بر خبر واحد </w:t>
      </w:r>
      <w:r w:rsidRPr="003577EE">
        <w:rPr>
          <w:rFonts w:ascii="Tahoma" w:hAnsi="Tahoma" w:cs="Tahoma"/>
          <w:color w:val="000000" w:themeColor="text1"/>
          <w:sz w:val="24"/>
          <w:szCs w:val="24"/>
          <w:rtl/>
          <w:lang w:bidi="fa-IR"/>
        </w:rPr>
        <w:t>م</w:t>
      </w:r>
      <w:r w:rsidRPr="003577EE">
        <w:rPr>
          <w:rFonts w:ascii="Tahoma" w:hAnsi="Tahoma" w:cs="Tahoma" w:hint="cs"/>
          <w:color w:val="000000" w:themeColor="text1"/>
          <w:sz w:val="24"/>
          <w:szCs w:val="24"/>
          <w:rtl/>
          <w:lang w:bidi="fa-IR"/>
        </w:rPr>
        <w:t>ی‌</w:t>
      </w:r>
      <w:r w:rsidRPr="003577EE">
        <w:rPr>
          <w:rFonts w:ascii="Tahoma" w:hAnsi="Tahoma" w:cs="Tahoma" w:hint="eastAsia"/>
          <w:color w:val="000000" w:themeColor="text1"/>
          <w:sz w:val="24"/>
          <w:szCs w:val="24"/>
          <w:rtl/>
          <w:lang w:bidi="fa-IR"/>
        </w:rPr>
        <w:t>شود</w:t>
      </w:r>
      <w:r w:rsidR="00A679A3">
        <w:rPr>
          <w:rFonts w:ascii="Tahoma" w:hAnsi="Tahoma" w:cs="Tahoma" w:hint="cs"/>
          <w:color w:val="000000" w:themeColor="text1"/>
          <w:sz w:val="24"/>
          <w:szCs w:val="24"/>
          <w:rtl/>
          <w:lang w:bidi="fa-IR"/>
        </w:rPr>
        <w:t>،</w:t>
      </w:r>
      <w:r w:rsidRPr="003577EE">
        <w:rPr>
          <w:rFonts w:ascii="Tahoma" w:hAnsi="Tahoma" w:cs="Tahoma" w:hint="cs"/>
          <w:color w:val="000000" w:themeColor="text1"/>
          <w:sz w:val="24"/>
          <w:szCs w:val="24"/>
          <w:rtl/>
          <w:lang w:bidi="fa-IR"/>
        </w:rPr>
        <w:t xml:space="preserve"> اما شیخ انصاری</w:t>
      </w:r>
      <w:r w:rsidR="00182EE2">
        <w:rPr>
          <w:rFonts w:ascii="Tahoma" w:hAnsi="Tahoma" w:cs="Tahoma" w:hint="cs"/>
          <w:color w:val="000000" w:themeColor="text1"/>
          <w:sz w:val="24"/>
          <w:szCs w:val="24"/>
          <w:rtl/>
          <w:lang w:bidi="fa-IR"/>
        </w:rPr>
        <w:t xml:space="preserve"> </w:t>
      </w:r>
      <w:r w:rsidR="002618D0">
        <w:rPr>
          <w:rFonts w:ascii="Tahoma" w:hAnsi="Tahoma" w:cs="Tahoma" w:hint="cs"/>
          <w:color w:val="000000" w:themeColor="text1"/>
          <w:sz w:val="24"/>
          <w:szCs w:val="24"/>
          <w:rtl/>
          <w:lang w:bidi="fa-IR"/>
        </w:rPr>
        <w:t>حجّیت</w:t>
      </w:r>
      <w:r w:rsidRPr="003577EE">
        <w:rPr>
          <w:rFonts w:ascii="Tahoma" w:hAnsi="Tahoma" w:cs="Tahoma" w:hint="cs"/>
          <w:color w:val="000000" w:themeColor="text1"/>
          <w:sz w:val="24"/>
          <w:szCs w:val="24"/>
          <w:rtl/>
          <w:lang w:bidi="fa-IR"/>
        </w:rPr>
        <w:t xml:space="preserve"> را به جعل حکم مماثل معنا </w:t>
      </w:r>
      <w:r w:rsidR="00E6263C">
        <w:rPr>
          <w:rFonts w:ascii="Tahoma" w:hAnsi="Tahoma" w:cs="Tahoma"/>
          <w:color w:val="000000" w:themeColor="text1"/>
          <w:sz w:val="24"/>
          <w:szCs w:val="24"/>
          <w:rtl/>
          <w:lang w:bidi="fa-IR"/>
        </w:rPr>
        <w:t>می کند</w:t>
      </w:r>
      <w:r w:rsidRPr="003577EE">
        <w:rPr>
          <w:rFonts w:ascii="Tahoma" w:hAnsi="Tahoma" w:cs="Tahoma" w:hint="cs"/>
          <w:color w:val="000000" w:themeColor="text1"/>
          <w:sz w:val="24"/>
          <w:szCs w:val="24"/>
          <w:rtl/>
          <w:lang w:bidi="fa-IR"/>
        </w:rPr>
        <w:t xml:space="preserve"> و جعل حکم مماثل عارض بر خود سنت </w:t>
      </w:r>
      <w:r w:rsidRPr="003577EE">
        <w:rPr>
          <w:rFonts w:ascii="Tahoma" w:hAnsi="Tahoma" w:cs="Tahoma"/>
          <w:color w:val="000000" w:themeColor="text1"/>
          <w:sz w:val="24"/>
          <w:szCs w:val="24"/>
          <w:rtl/>
          <w:lang w:bidi="fa-IR"/>
        </w:rPr>
        <w:t>م</w:t>
      </w:r>
      <w:r w:rsidRPr="003577EE">
        <w:rPr>
          <w:rFonts w:ascii="Tahoma" w:hAnsi="Tahoma" w:cs="Tahoma" w:hint="cs"/>
          <w:color w:val="000000" w:themeColor="text1"/>
          <w:sz w:val="24"/>
          <w:szCs w:val="24"/>
          <w:rtl/>
          <w:lang w:bidi="fa-IR"/>
        </w:rPr>
        <w:t>ی‌</w:t>
      </w:r>
      <w:r w:rsidRPr="003577EE">
        <w:rPr>
          <w:rFonts w:ascii="Tahoma" w:hAnsi="Tahoma" w:cs="Tahoma" w:hint="eastAsia"/>
          <w:color w:val="000000" w:themeColor="text1"/>
          <w:sz w:val="24"/>
          <w:szCs w:val="24"/>
          <w:rtl/>
          <w:lang w:bidi="fa-IR"/>
        </w:rPr>
        <w:t>شود</w:t>
      </w:r>
      <w:r w:rsidR="00A679A3">
        <w:rPr>
          <w:rFonts w:ascii="Tahoma" w:hAnsi="Tahoma" w:cs="Tahoma" w:hint="cs"/>
          <w:color w:val="000000" w:themeColor="text1"/>
          <w:sz w:val="24"/>
          <w:szCs w:val="24"/>
          <w:rtl/>
          <w:lang w:bidi="fa-IR"/>
        </w:rPr>
        <w:t>،</w:t>
      </w:r>
      <w:r w:rsidRPr="003577EE">
        <w:rPr>
          <w:rFonts w:ascii="Tahoma" w:hAnsi="Tahoma" w:cs="Tahoma" w:hint="cs"/>
          <w:color w:val="000000" w:themeColor="text1"/>
          <w:sz w:val="24"/>
          <w:szCs w:val="24"/>
          <w:rtl/>
          <w:lang w:bidi="fa-IR"/>
        </w:rPr>
        <w:t xml:space="preserve"> یعنی به نظر شیخ انصاری</w:t>
      </w:r>
      <w:r w:rsidR="00182EE2">
        <w:rPr>
          <w:rFonts w:ascii="Tahoma" w:hAnsi="Tahoma" w:cs="Tahoma" w:hint="cs"/>
          <w:color w:val="000000" w:themeColor="text1"/>
          <w:sz w:val="24"/>
          <w:szCs w:val="24"/>
          <w:rtl/>
          <w:lang w:bidi="fa-IR"/>
        </w:rPr>
        <w:t xml:space="preserve"> </w:t>
      </w:r>
      <w:r w:rsidRPr="003577EE">
        <w:rPr>
          <w:rFonts w:ascii="Tahoma" w:hAnsi="Tahoma" w:cs="Tahoma" w:hint="cs"/>
          <w:color w:val="000000" w:themeColor="text1"/>
          <w:sz w:val="24"/>
          <w:szCs w:val="24"/>
          <w:rtl/>
          <w:lang w:bidi="fa-IR"/>
        </w:rPr>
        <w:t>در ابتدا سنت اولی واقعی وجود دارد</w:t>
      </w:r>
      <w:r w:rsidR="00A679A3">
        <w:rPr>
          <w:rFonts w:ascii="Tahoma" w:hAnsi="Tahoma" w:cs="Tahoma" w:hint="cs"/>
          <w:color w:val="000000" w:themeColor="text1"/>
          <w:sz w:val="24"/>
          <w:szCs w:val="24"/>
          <w:rtl/>
          <w:lang w:bidi="fa-IR"/>
        </w:rPr>
        <w:t>،</w:t>
      </w:r>
      <w:r w:rsidR="00182EE2">
        <w:rPr>
          <w:rFonts w:ascii="Tahoma" w:hAnsi="Tahoma" w:cs="Tahoma" w:hint="cs"/>
          <w:color w:val="000000" w:themeColor="text1"/>
          <w:sz w:val="24"/>
          <w:szCs w:val="24"/>
          <w:rtl/>
          <w:lang w:bidi="fa-IR"/>
        </w:rPr>
        <w:t xml:space="preserve"> </w:t>
      </w:r>
      <w:r w:rsidRPr="003577EE">
        <w:rPr>
          <w:rFonts w:ascii="Tahoma" w:hAnsi="Tahoma" w:cs="Tahoma" w:hint="cs"/>
          <w:color w:val="000000" w:themeColor="text1"/>
          <w:sz w:val="24"/>
          <w:szCs w:val="24"/>
          <w:rtl/>
          <w:lang w:bidi="fa-IR"/>
        </w:rPr>
        <w:t xml:space="preserve">و سپس حکم واقعی ثانوی نیز جعل </w:t>
      </w:r>
      <w:r w:rsidRPr="003577EE">
        <w:rPr>
          <w:rFonts w:ascii="Tahoma" w:hAnsi="Tahoma" w:cs="Tahoma"/>
          <w:color w:val="000000" w:themeColor="text1"/>
          <w:sz w:val="24"/>
          <w:szCs w:val="24"/>
          <w:rtl/>
          <w:lang w:bidi="fa-IR"/>
        </w:rPr>
        <w:t>م</w:t>
      </w:r>
      <w:r w:rsidRPr="003577EE">
        <w:rPr>
          <w:rFonts w:ascii="Tahoma" w:hAnsi="Tahoma" w:cs="Tahoma" w:hint="cs"/>
          <w:color w:val="000000" w:themeColor="text1"/>
          <w:sz w:val="24"/>
          <w:szCs w:val="24"/>
          <w:rtl/>
          <w:lang w:bidi="fa-IR"/>
        </w:rPr>
        <w:t>ی‌</w:t>
      </w:r>
      <w:r w:rsidRPr="003577EE">
        <w:rPr>
          <w:rFonts w:ascii="Tahoma" w:hAnsi="Tahoma" w:cs="Tahoma" w:hint="eastAsia"/>
          <w:color w:val="000000" w:themeColor="text1"/>
          <w:sz w:val="24"/>
          <w:szCs w:val="24"/>
          <w:rtl/>
          <w:lang w:bidi="fa-IR"/>
        </w:rPr>
        <w:t>شود</w:t>
      </w:r>
      <w:r w:rsidRPr="003577EE">
        <w:rPr>
          <w:rFonts w:ascii="Tahoma" w:hAnsi="Tahoma" w:cs="Tahoma" w:hint="cs"/>
          <w:color w:val="000000" w:themeColor="text1"/>
          <w:sz w:val="24"/>
          <w:szCs w:val="24"/>
          <w:rtl/>
          <w:lang w:bidi="fa-IR"/>
        </w:rPr>
        <w:t>.</w:t>
      </w:r>
    </w:p>
    <w:p w:rsidR="003577EE" w:rsidRPr="003577EE" w:rsidRDefault="003577EE" w:rsidP="00182EE2">
      <w:pPr>
        <w:bidi/>
        <w:rPr>
          <w:rFonts w:ascii="Tahoma" w:hAnsi="Tahoma" w:cs="Tahoma"/>
          <w:color w:val="000000" w:themeColor="text1"/>
          <w:sz w:val="24"/>
          <w:szCs w:val="24"/>
          <w:rtl/>
          <w:lang w:bidi="fa-IR"/>
        </w:rPr>
      </w:pPr>
      <w:r w:rsidRPr="003577EE">
        <w:rPr>
          <w:rFonts w:ascii="Tahoma" w:hAnsi="Tahoma" w:cs="Tahoma" w:hint="cs"/>
          <w:color w:val="000000" w:themeColor="text1"/>
          <w:sz w:val="24"/>
          <w:szCs w:val="24"/>
          <w:rtl/>
          <w:lang w:bidi="fa-IR"/>
        </w:rPr>
        <w:t xml:space="preserve">به‌عبارت‌دیگر به نظر شیخ انصاری گویا شارع دو جعل انجام </w:t>
      </w:r>
      <w:r w:rsidRPr="003577EE">
        <w:rPr>
          <w:rFonts w:ascii="Tahoma" w:hAnsi="Tahoma" w:cs="Tahoma"/>
          <w:color w:val="000000" w:themeColor="text1"/>
          <w:sz w:val="24"/>
          <w:szCs w:val="24"/>
          <w:rtl/>
          <w:lang w:bidi="fa-IR"/>
        </w:rPr>
        <w:t>م</w:t>
      </w:r>
      <w:r w:rsidRPr="003577EE">
        <w:rPr>
          <w:rFonts w:ascii="Tahoma" w:hAnsi="Tahoma" w:cs="Tahoma" w:hint="cs"/>
          <w:color w:val="000000" w:themeColor="text1"/>
          <w:sz w:val="24"/>
          <w:szCs w:val="24"/>
          <w:rtl/>
          <w:lang w:bidi="fa-IR"/>
        </w:rPr>
        <w:t>ی‌</w:t>
      </w:r>
      <w:r w:rsidRPr="003577EE">
        <w:rPr>
          <w:rFonts w:ascii="Tahoma" w:hAnsi="Tahoma" w:cs="Tahoma" w:hint="eastAsia"/>
          <w:color w:val="000000" w:themeColor="text1"/>
          <w:sz w:val="24"/>
          <w:szCs w:val="24"/>
          <w:rtl/>
          <w:lang w:bidi="fa-IR"/>
        </w:rPr>
        <w:t>دهد</w:t>
      </w:r>
      <w:r w:rsidR="00182EE2">
        <w:rPr>
          <w:rFonts w:ascii="Tahoma" w:hAnsi="Tahoma" w:cs="Tahoma" w:hint="cs"/>
          <w:color w:val="000000" w:themeColor="text1"/>
          <w:sz w:val="24"/>
          <w:szCs w:val="24"/>
          <w:rtl/>
          <w:lang w:bidi="fa-IR"/>
        </w:rPr>
        <w:t xml:space="preserve">، </w:t>
      </w:r>
      <w:r w:rsidRPr="003577EE">
        <w:rPr>
          <w:rFonts w:ascii="Tahoma" w:hAnsi="Tahoma" w:cs="Tahoma" w:hint="cs"/>
          <w:color w:val="000000" w:themeColor="text1"/>
          <w:sz w:val="24"/>
          <w:szCs w:val="24"/>
          <w:rtl/>
          <w:lang w:bidi="fa-IR"/>
        </w:rPr>
        <w:t>یک جعل برای ذات شیء</w:t>
      </w:r>
      <w:r w:rsidR="00182EE2">
        <w:rPr>
          <w:rFonts w:ascii="Tahoma" w:hAnsi="Tahoma" w:cs="Tahoma" w:hint="cs"/>
          <w:color w:val="000000" w:themeColor="text1"/>
          <w:sz w:val="24"/>
          <w:szCs w:val="24"/>
          <w:rtl/>
          <w:lang w:bidi="fa-IR"/>
        </w:rPr>
        <w:t xml:space="preserve"> </w:t>
      </w:r>
      <w:r w:rsidRPr="003577EE">
        <w:rPr>
          <w:rFonts w:ascii="Tahoma" w:hAnsi="Tahoma" w:cs="Tahoma" w:hint="cs"/>
          <w:color w:val="000000" w:themeColor="text1"/>
          <w:sz w:val="24"/>
          <w:szCs w:val="24"/>
          <w:rtl/>
          <w:lang w:bidi="fa-IR"/>
        </w:rPr>
        <w:t>و جعلی دیگر برای شیئی که حکم آن مجهول است.</w:t>
      </w:r>
    </w:p>
    <w:p w:rsidR="003577EE" w:rsidRPr="003577EE" w:rsidRDefault="003577EE" w:rsidP="003577EE">
      <w:pPr>
        <w:bidi/>
        <w:rPr>
          <w:rFonts w:ascii="Tahoma" w:hAnsi="Tahoma" w:cs="Tahoma"/>
          <w:color w:val="000000" w:themeColor="text1"/>
          <w:sz w:val="24"/>
          <w:szCs w:val="24"/>
          <w:rtl/>
          <w:lang w:bidi="fa-IR"/>
        </w:rPr>
      </w:pPr>
      <w:r w:rsidRPr="003577EE">
        <w:rPr>
          <w:rFonts w:ascii="Tahoma" w:hAnsi="Tahoma" w:cs="Tahoma" w:hint="cs"/>
          <w:color w:val="000000" w:themeColor="text1"/>
          <w:sz w:val="24"/>
          <w:szCs w:val="24"/>
          <w:rtl/>
          <w:lang w:bidi="fa-IR"/>
        </w:rPr>
        <w:t xml:space="preserve">هر دو جعل، جعل شارع است و </w:t>
      </w:r>
      <w:r w:rsidR="00980113">
        <w:rPr>
          <w:rFonts w:ascii="Tahoma" w:hAnsi="Tahoma" w:cs="Tahoma"/>
          <w:color w:val="000000" w:themeColor="text1"/>
          <w:sz w:val="24"/>
          <w:szCs w:val="24"/>
          <w:rtl/>
          <w:lang w:bidi="fa-IR"/>
        </w:rPr>
        <w:t>این گونه</w:t>
      </w:r>
      <w:r w:rsidRPr="003577EE">
        <w:rPr>
          <w:rFonts w:ascii="Tahoma" w:hAnsi="Tahoma" w:cs="Tahoma" w:hint="cs"/>
          <w:color w:val="000000" w:themeColor="text1"/>
          <w:sz w:val="24"/>
          <w:szCs w:val="24"/>
          <w:rtl/>
          <w:lang w:bidi="fa-IR"/>
        </w:rPr>
        <w:t xml:space="preserve"> نیست که مورد اول جعل شارع باشد و مورد دوم معذریت و منجزیت باشد و حکم عقل باشد که بر خبر واحد عارض شود.</w:t>
      </w:r>
    </w:p>
    <w:p w:rsidR="003577EE" w:rsidRPr="003577EE" w:rsidRDefault="00182EE2" w:rsidP="00182EE2">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 xml:space="preserve">درنتیجه </w:t>
      </w:r>
      <w:r w:rsidR="003577EE" w:rsidRPr="003577EE">
        <w:rPr>
          <w:rFonts w:ascii="Tahoma" w:hAnsi="Tahoma" w:cs="Tahoma" w:hint="cs"/>
          <w:color w:val="000000" w:themeColor="text1"/>
          <w:sz w:val="24"/>
          <w:szCs w:val="24"/>
          <w:rtl/>
          <w:lang w:bidi="fa-IR"/>
        </w:rPr>
        <w:t>منظور شیخ انصاری همان ثبوت تعبدی است</w:t>
      </w:r>
      <w:r w:rsidR="00A679A3">
        <w:rPr>
          <w:rFonts w:ascii="Tahoma" w:hAnsi="Tahoma" w:cs="Tahoma" w:hint="cs"/>
          <w:color w:val="000000" w:themeColor="text1"/>
          <w:sz w:val="24"/>
          <w:szCs w:val="24"/>
          <w:rtl/>
          <w:lang w:bidi="fa-IR"/>
        </w:rPr>
        <w:t>،</w:t>
      </w:r>
      <w:r>
        <w:rPr>
          <w:rFonts w:ascii="Tahoma" w:hAnsi="Tahoma" w:cs="Tahoma" w:hint="cs"/>
          <w:color w:val="000000" w:themeColor="text1"/>
          <w:sz w:val="24"/>
          <w:szCs w:val="24"/>
          <w:rtl/>
          <w:lang w:bidi="fa-IR"/>
        </w:rPr>
        <w:t xml:space="preserve"> </w:t>
      </w:r>
      <w:r w:rsidR="003577EE" w:rsidRPr="003577EE">
        <w:rPr>
          <w:rFonts w:ascii="Tahoma" w:hAnsi="Tahoma" w:cs="Tahoma" w:hint="cs"/>
          <w:color w:val="000000" w:themeColor="text1"/>
          <w:sz w:val="24"/>
          <w:szCs w:val="24"/>
          <w:rtl/>
          <w:lang w:bidi="fa-IR"/>
        </w:rPr>
        <w:t xml:space="preserve">ثبوت تعبدی نیز به معنای </w:t>
      </w:r>
      <w:r w:rsidR="002618D0">
        <w:rPr>
          <w:rFonts w:ascii="Tahoma" w:hAnsi="Tahoma" w:cs="Tahoma" w:hint="cs"/>
          <w:color w:val="000000" w:themeColor="text1"/>
          <w:sz w:val="24"/>
          <w:szCs w:val="24"/>
          <w:rtl/>
          <w:lang w:bidi="fa-IR"/>
        </w:rPr>
        <w:t>حجّیت</w:t>
      </w:r>
      <w:r w:rsidR="003577EE" w:rsidRPr="003577EE">
        <w:rPr>
          <w:rFonts w:ascii="Tahoma" w:hAnsi="Tahoma" w:cs="Tahoma" w:hint="cs"/>
          <w:color w:val="000000" w:themeColor="text1"/>
          <w:sz w:val="24"/>
          <w:szCs w:val="24"/>
          <w:rtl/>
          <w:lang w:bidi="fa-IR"/>
        </w:rPr>
        <w:t xml:space="preserve"> است</w:t>
      </w:r>
      <w:r w:rsidR="00A679A3">
        <w:rPr>
          <w:rFonts w:ascii="Tahoma" w:hAnsi="Tahoma" w:cs="Tahoma" w:hint="cs"/>
          <w:color w:val="000000" w:themeColor="text1"/>
          <w:sz w:val="24"/>
          <w:szCs w:val="24"/>
          <w:rtl/>
          <w:lang w:bidi="fa-IR"/>
        </w:rPr>
        <w:t>،</w:t>
      </w:r>
      <w:r>
        <w:rPr>
          <w:rFonts w:ascii="Tahoma" w:hAnsi="Tahoma" w:cs="Tahoma" w:hint="cs"/>
          <w:color w:val="000000" w:themeColor="text1"/>
          <w:sz w:val="24"/>
          <w:szCs w:val="24"/>
          <w:rtl/>
          <w:lang w:bidi="fa-IR"/>
        </w:rPr>
        <w:t xml:space="preserve"> </w:t>
      </w:r>
      <w:r w:rsidR="003577EE" w:rsidRPr="003577EE">
        <w:rPr>
          <w:rFonts w:ascii="Tahoma" w:hAnsi="Tahoma" w:cs="Tahoma" w:hint="cs"/>
          <w:color w:val="000000" w:themeColor="text1"/>
          <w:sz w:val="24"/>
          <w:szCs w:val="24"/>
          <w:rtl/>
          <w:lang w:bidi="fa-IR"/>
        </w:rPr>
        <w:t xml:space="preserve">اما </w:t>
      </w:r>
      <w:r w:rsidR="002618D0">
        <w:rPr>
          <w:rFonts w:ascii="Tahoma" w:hAnsi="Tahoma" w:cs="Tahoma" w:hint="cs"/>
          <w:color w:val="000000" w:themeColor="text1"/>
          <w:sz w:val="24"/>
          <w:szCs w:val="24"/>
          <w:rtl/>
          <w:lang w:bidi="fa-IR"/>
        </w:rPr>
        <w:t>حجّیت</w:t>
      </w:r>
      <w:r w:rsidR="003577EE" w:rsidRPr="003577EE">
        <w:rPr>
          <w:rFonts w:ascii="Tahoma" w:hAnsi="Tahoma" w:cs="Tahoma" w:hint="cs"/>
          <w:color w:val="000000" w:themeColor="text1"/>
          <w:sz w:val="24"/>
          <w:szCs w:val="24"/>
          <w:rtl/>
          <w:lang w:bidi="fa-IR"/>
        </w:rPr>
        <w:t xml:space="preserve"> به نظر شیخ انصاری به معنای معذریت و منجزیت نیست که عارض ذاتی خبر واحد باشند، بلکه به معنای جعل حکم مماثل است که عارض بر خود سنت است.</w:t>
      </w:r>
    </w:p>
    <w:p w:rsidR="003577EE" w:rsidRDefault="003577EE" w:rsidP="003577EE">
      <w:pPr>
        <w:bidi/>
        <w:rPr>
          <w:rFonts w:ascii="Tahoma" w:hAnsi="Tahoma" w:cs="Tahoma"/>
          <w:color w:val="000000" w:themeColor="text1"/>
          <w:sz w:val="24"/>
          <w:szCs w:val="24"/>
          <w:rtl/>
          <w:lang w:bidi="fa-IR"/>
        </w:rPr>
      </w:pPr>
      <w:r w:rsidRPr="003577EE">
        <w:rPr>
          <w:rFonts w:ascii="Tahoma" w:hAnsi="Tahoma" w:cs="Tahoma" w:hint="cs"/>
          <w:color w:val="000000" w:themeColor="text1"/>
          <w:sz w:val="24"/>
          <w:szCs w:val="24"/>
          <w:rtl/>
          <w:lang w:bidi="fa-IR"/>
        </w:rPr>
        <w:t xml:space="preserve">بنابراین اشکال مرحوم آخوند را وارد </w:t>
      </w:r>
      <w:r w:rsidRPr="003577EE">
        <w:rPr>
          <w:rFonts w:ascii="Tahoma" w:hAnsi="Tahoma" w:cs="Tahoma"/>
          <w:color w:val="000000" w:themeColor="text1"/>
          <w:sz w:val="24"/>
          <w:szCs w:val="24"/>
          <w:rtl/>
          <w:lang w:bidi="fa-IR"/>
        </w:rPr>
        <w:t>نم</w:t>
      </w:r>
      <w:r w:rsidRPr="003577EE">
        <w:rPr>
          <w:rFonts w:ascii="Tahoma" w:hAnsi="Tahoma" w:cs="Tahoma" w:hint="cs"/>
          <w:color w:val="000000" w:themeColor="text1"/>
          <w:sz w:val="24"/>
          <w:szCs w:val="24"/>
          <w:rtl/>
          <w:lang w:bidi="fa-IR"/>
        </w:rPr>
        <w:t>ی‌</w:t>
      </w:r>
      <w:r w:rsidRPr="003577EE">
        <w:rPr>
          <w:rFonts w:ascii="Tahoma" w:hAnsi="Tahoma" w:cs="Tahoma" w:hint="eastAsia"/>
          <w:color w:val="000000" w:themeColor="text1"/>
          <w:sz w:val="24"/>
          <w:szCs w:val="24"/>
          <w:rtl/>
          <w:lang w:bidi="fa-IR"/>
        </w:rPr>
        <w:t>دان</w:t>
      </w:r>
      <w:r w:rsidRPr="003577EE">
        <w:rPr>
          <w:rFonts w:ascii="Tahoma" w:hAnsi="Tahoma" w:cs="Tahoma" w:hint="cs"/>
          <w:color w:val="000000" w:themeColor="text1"/>
          <w:sz w:val="24"/>
          <w:szCs w:val="24"/>
          <w:rtl/>
          <w:lang w:bidi="fa-IR"/>
        </w:rPr>
        <w:t>ی</w:t>
      </w:r>
      <w:r w:rsidRPr="003577EE">
        <w:rPr>
          <w:rFonts w:ascii="Tahoma" w:hAnsi="Tahoma" w:cs="Tahoma" w:hint="eastAsia"/>
          <w:color w:val="000000" w:themeColor="text1"/>
          <w:sz w:val="24"/>
          <w:szCs w:val="24"/>
          <w:rtl/>
          <w:lang w:bidi="fa-IR"/>
        </w:rPr>
        <w:t>م</w:t>
      </w:r>
      <w:r w:rsidRPr="003577EE">
        <w:rPr>
          <w:rFonts w:ascii="Tahoma" w:hAnsi="Tahoma" w:cs="Tahoma" w:hint="cs"/>
          <w:color w:val="000000" w:themeColor="text1"/>
          <w:sz w:val="24"/>
          <w:szCs w:val="24"/>
          <w:rtl/>
          <w:lang w:bidi="fa-IR"/>
        </w:rPr>
        <w:t xml:space="preserve"> و معتقدیم تفسیر میرزای شیرازی از کلام شیخ انصاری نیز صحیح نیست.</w:t>
      </w:r>
    </w:p>
    <w:p w:rsidR="00182EE2" w:rsidRPr="003577EE" w:rsidRDefault="00182EE2" w:rsidP="00182EE2">
      <w:pPr>
        <w:bidi/>
        <w:rPr>
          <w:rFonts w:ascii="Tahoma" w:hAnsi="Tahoma" w:cs="Tahoma"/>
          <w:color w:val="000000" w:themeColor="text1"/>
          <w:sz w:val="24"/>
          <w:szCs w:val="24"/>
          <w:rtl/>
          <w:lang w:bidi="fa-IR"/>
        </w:rPr>
      </w:pPr>
    </w:p>
    <w:p w:rsidR="003577EE" w:rsidRPr="003577EE" w:rsidRDefault="00182EE2" w:rsidP="003577EE">
      <w:pPr>
        <w:bidi/>
        <w:rPr>
          <w:rFonts w:ascii="Tahoma" w:hAnsi="Tahoma" w:cs="Tahoma"/>
          <w:i/>
          <w:color w:val="000000" w:themeColor="text1"/>
          <w:sz w:val="24"/>
          <w:szCs w:val="24"/>
          <w:rtl/>
          <w:lang w:bidi="fa-IR"/>
        </w:rPr>
      </w:pPr>
      <w:bookmarkStart w:id="20" w:name="_Toc27761583"/>
      <w:r w:rsidRPr="00117DAC">
        <w:rPr>
          <w:rFonts w:ascii="Tahoma" w:hAnsi="Tahoma" w:cs="Tahoma" w:hint="cs"/>
          <w:i/>
          <w:color w:val="00B0F0"/>
          <w:sz w:val="24"/>
          <w:szCs w:val="24"/>
          <w:rtl/>
          <w:lang w:bidi="fa-IR"/>
        </w:rPr>
        <w:t>اشکال استاد</w:t>
      </w:r>
      <w:r>
        <w:rPr>
          <w:rFonts w:ascii="Tahoma" w:hAnsi="Tahoma" w:cs="Tahoma" w:hint="cs"/>
          <w:i/>
          <w:color w:val="000000" w:themeColor="text1"/>
          <w:sz w:val="24"/>
          <w:szCs w:val="24"/>
          <w:rtl/>
          <w:lang w:bidi="fa-IR"/>
        </w:rPr>
        <w:t xml:space="preserve">: </w:t>
      </w:r>
      <w:r w:rsidRPr="00117DAC">
        <w:rPr>
          <w:rFonts w:ascii="Tahoma" w:hAnsi="Tahoma" w:cs="Tahoma" w:hint="cs"/>
          <w:i/>
          <w:color w:val="002060"/>
          <w:sz w:val="24"/>
          <w:szCs w:val="24"/>
          <w:rtl/>
          <w:lang w:bidi="fa-IR"/>
        </w:rPr>
        <w:t xml:space="preserve">(به </w:t>
      </w:r>
      <w:r w:rsidR="003577EE" w:rsidRPr="00117DAC">
        <w:rPr>
          <w:rFonts w:ascii="Tahoma" w:hAnsi="Tahoma" w:cs="Tahoma" w:hint="cs"/>
          <w:i/>
          <w:color w:val="002060"/>
          <w:sz w:val="24"/>
          <w:szCs w:val="24"/>
          <w:rtl/>
          <w:lang w:bidi="fa-IR"/>
        </w:rPr>
        <w:t>شیخ انصاری</w:t>
      </w:r>
      <w:bookmarkEnd w:id="20"/>
      <w:r w:rsidRPr="00117DAC">
        <w:rPr>
          <w:rFonts w:ascii="Tahoma" w:hAnsi="Tahoma" w:cs="Tahoma" w:hint="cs"/>
          <w:i/>
          <w:color w:val="002060"/>
          <w:sz w:val="24"/>
          <w:szCs w:val="24"/>
          <w:rtl/>
          <w:lang w:bidi="fa-IR"/>
        </w:rPr>
        <w:t>)</w:t>
      </w:r>
    </w:p>
    <w:p w:rsidR="003577EE" w:rsidRPr="003577EE" w:rsidRDefault="003577EE" w:rsidP="003577EE">
      <w:pPr>
        <w:bidi/>
        <w:rPr>
          <w:rFonts w:ascii="Tahoma" w:hAnsi="Tahoma" w:cs="Tahoma"/>
          <w:color w:val="000000" w:themeColor="text1"/>
          <w:sz w:val="24"/>
          <w:szCs w:val="24"/>
          <w:rtl/>
          <w:lang w:bidi="fa-IR"/>
        </w:rPr>
      </w:pPr>
      <w:r w:rsidRPr="003577EE">
        <w:rPr>
          <w:rFonts w:ascii="Tahoma" w:hAnsi="Tahoma" w:cs="Tahoma" w:hint="cs"/>
          <w:color w:val="000000" w:themeColor="text1"/>
          <w:sz w:val="24"/>
          <w:szCs w:val="24"/>
          <w:rtl/>
          <w:lang w:bidi="fa-IR"/>
        </w:rPr>
        <w:t xml:space="preserve">با اینکه کلام میرزای شیرازی و مرحوم آخوند را نپذیرفتیم، اما کلام شیخ انصاری را نیز صحیح </w:t>
      </w:r>
      <w:r w:rsidRPr="003577EE">
        <w:rPr>
          <w:rFonts w:ascii="Tahoma" w:hAnsi="Tahoma" w:cs="Tahoma"/>
          <w:color w:val="000000" w:themeColor="text1"/>
          <w:sz w:val="24"/>
          <w:szCs w:val="24"/>
          <w:rtl/>
          <w:lang w:bidi="fa-IR"/>
        </w:rPr>
        <w:t>نم</w:t>
      </w:r>
      <w:r w:rsidRPr="003577EE">
        <w:rPr>
          <w:rFonts w:ascii="Tahoma" w:hAnsi="Tahoma" w:cs="Tahoma" w:hint="cs"/>
          <w:color w:val="000000" w:themeColor="text1"/>
          <w:sz w:val="24"/>
          <w:szCs w:val="24"/>
          <w:rtl/>
          <w:lang w:bidi="fa-IR"/>
        </w:rPr>
        <w:t>ی‌</w:t>
      </w:r>
      <w:r w:rsidRPr="003577EE">
        <w:rPr>
          <w:rFonts w:ascii="Tahoma" w:hAnsi="Tahoma" w:cs="Tahoma" w:hint="eastAsia"/>
          <w:color w:val="000000" w:themeColor="text1"/>
          <w:sz w:val="24"/>
          <w:szCs w:val="24"/>
          <w:rtl/>
          <w:lang w:bidi="fa-IR"/>
        </w:rPr>
        <w:t>دان</w:t>
      </w:r>
      <w:r w:rsidRPr="003577EE">
        <w:rPr>
          <w:rFonts w:ascii="Tahoma" w:hAnsi="Tahoma" w:cs="Tahoma" w:hint="cs"/>
          <w:color w:val="000000" w:themeColor="text1"/>
          <w:sz w:val="24"/>
          <w:szCs w:val="24"/>
          <w:rtl/>
          <w:lang w:bidi="fa-IR"/>
        </w:rPr>
        <w:t>ی</w:t>
      </w:r>
      <w:r w:rsidRPr="003577EE">
        <w:rPr>
          <w:rFonts w:ascii="Tahoma" w:hAnsi="Tahoma" w:cs="Tahoma" w:hint="eastAsia"/>
          <w:color w:val="000000" w:themeColor="text1"/>
          <w:sz w:val="24"/>
          <w:szCs w:val="24"/>
          <w:rtl/>
          <w:lang w:bidi="fa-IR"/>
        </w:rPr>
        <w:t>م</w:t>
      </w:r>
      <w:r w:rsidRPr="003577EE">
        <w:rPr>
          <w:rFonts w:ascii="Tahoma" w:hAnsi="Tahoma" w:cs="Tahoma" w:hint="cs"/>
          <w:color w:val="000000" w:themeColor="text1"/>
          <w:sz w:val="24"/>
          <w:szCs w:val="24"/>
          <w:rtl/>
          <w:lang w:bidi="fa-IR"/>
        </w:rPr>
        <w:t>.</w:t>
      </w:r>
    </w:p>
    <w:p w:rsidR="003577EE" w:rsidRPr="003577EE" w:rsidRDefault="00117DAC" w:rsidP="003577EE">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زیرا</w:t>
      </w:r>
      <w:r w:rsidR="003577EE" w:rsidRPr="003577EE">
        <w:rPr>
          <w:rFonts w:ascii="Tahoma" w:hAnsi="Tahoma" w:cs="Tahoma" w:hint="cs"/>
          <w:color w:val="000000" w:themeColor="text1"/>
          <w:sz w:val="24"/>
          <w:szCs w:val="24"/>
          <w:rtl/>
          <w:lang w:bidi="fa-IR"/>
        </w:rPr>
        <w:t xml:space="preserve"> این بیان </w:t>
      </w:r>
      <w:r>
        <w:rPr>
          <w:rFonts w:ascii="Tahoma" w:hAnsi="Tahoma" w:cs="Tahoma" w:hint="cs"/>
          <w:color w:val="000000" w:themeColor="text1"/>
          <w:sz w:val="24"/>
          <w:szCs w:val="24"/>
          <w:rtl/>
          <w:lang w:bidi="fa-IR"/>
        </w:rPr>
        <w:t xml:space="preserve">شیخ انصاری که آن را توضیح دادیم، </w:t>
      </w:r>
      <w:r w:rsidR="003577EE" w:rsidRPr="003577EE">
        <w:rPr>
          <w:rFonts w:ascii="Tahoma" w:hAnsi="Tahoma" w:cs="Tahoma" w:hint="cs"/>
          <w:color w:val="000000" w:themeColor="text1"/>
          <w:sz w:val="24"/>
          <w:szCs w:val="24"/>
          <w:rtl/>
          <w:lang w:bidi="fa-IR"/>
        </w:rPr>
        <w:t xml:space="preserve">باعث رفع اشکال </w:t>
      </w:r>
      <w:r w:rsidR="003577EE" w:rsidRPr="003577EE">
        <w:rPr>
          <w:rFonts w:ascii="Tahoma" w:hAnsi="Tahoma" w:cs="Tahoma"/>
          <w:color w:val="000000" w:themeColor="text1"/>
          <w:sz w:val="24"/>
          <w:szCs w:val="24"/>
          <w:rtl/>
          <w:lang w:bidi="fa-IR"/>
        </w:rPr>
        <w:t>نم</w:t>
      </w:r>
      <w:r w:rsidR="003577EE" w:rsidRPr="003577EE">
        <w:rPr>
          <w:rFonts w:ascii="Tahoma" w:hAnsi="Tahoma" w:cs="Tahoma" w:hint="cs"/>
          <w:color w:val="000000" w:themeColor="text1"/>
          <w:sz w:val="24"/>
          <w:szCs w:val="24"/>
          <w:rtl/>
          <w:lang w:bidi="fa-IR"/>
        </w:rPr>
        <w:t>ی‌</w:t>
      </w:r>
      <w:r w:rsidR="003577EE" w:rsidRPr="003577EE">
        <w:rPr>
          <w:rFonts w:ascii="Tahoma" w:hAnsi="Tahoma" w:cs="Tahoma" w:hint="eastAsia"/>
          <w:color w:val="000000" w:themeColor="text1"/>
          <w:sz w:val="24"/>
          <w:szCs w:val="24"/>
          <w:rtl/>
          <w:lang w:bidi="fa-IR"/>
        </w:rPr>
        <w:t>شود</w:t>
      </w:r>
      <w:r w:rsidR="00A679A3">
        <w:rPr>
          <w:rFonts w:ascii="Tahoma" w:hAnsi="Tahoma" w:cs="Tahoma" w:hint="cs"/>
          <w:color w:val="000000" w:themeColor="text1"/>
          <w:sz w:val="24"/>
          <w:szCs w:val="24"/>
          <w:rtl/>
          <w:lang w:bidi="fa-IR"/>
        </w:rPr>
        <w:t>،</w:t>
      </w:r>
      <w:r w:rsidR="003577EE" w:rsidRPr="003577EE">
        <w:rPr>
          <w:rFonts w:ascii="Tahoma" w:hAnsi="Tahoma" w:cs="Tahoma" w:hint="cs"/>
          <w:color w:val="000000" w:themeColor="text1"/>
          <w:sz w:val="24"/>
          <w:szCs w:val="24"/>
          <w:rtl/>
          <w:lang w:bidi="fa-IR"/>
        </w:rPr>
        <w:t xml:space="preserve"> زیرا اینکه موضوعی عارض بر موضوع علم بشود، برای عارض </w:t>
      </w:r>
      <w:r w:rsidR="003577EE" w:rsidRPr="00117DAC">
        <w:rPr>
          <w:rFonts w:ascii="Tahoma" w:hAnsi="Tahoma" w:cs="Tahoma" w:hint="cs"/>
          <w:color w:val="000000" w:themeColor="text1"/>
          <w:sz w:val="24"/>
          <w:szCs w:val="24"/>
          <w:rtl/>
          <w:lang w:bidi="fa-IR"/>
        </w:rPr>
        <w:t>ذاتی</w:t>
      </w:r>
      <w:r w:rsidR="003577EE" w:rsidRPr="003577EE">
        <w:rPr>
          <w:rFonts w:ascii="Tahoma" w:hAnsi="Tahoma" w:cs="Tahoma" w:hint="cs"/>
          <w:color w:val="000000" w:themeColor="text1"/>
          <w:sz w:val="24"/>
          <w:szCs w:val="24"/>
          <w:rtl/>
          <w:lang w:bidi="fa-IR"/>
        </w:rPr>
        <w:t xml:space="preserve"> شدن موضوع علم کافی نیست، بلکه موضوع مسئله باید عارض </w:t>
      </w:r>
      <w:r w:rsidR="003577EE" w:rsidRPr="00117DAC">
        <w:rPr>
          <w:rFonts w:ascii="Tahoma" w:hAnsi="Tahoma" w:cs="Tahoma" w:hint="cs"/>
          <w:color w:val="000000" w:themeColor="text1"/>
          <w:sz w:val="24"/>
          <w:szCs w:val="24"/>
          <w:rtl/>
          <w:lang w:bidi="fa-IR"/>
        </w:rPr>
        <w:t>ذاتی</w:t>
      </w:r>
      <w:r w:rsidR="003577EE" w:rsidRPr="003577EE">
        <w:rPr>
          <w:rFonts w:ascii="Tahoma" w:hAnsi="Tahoma" w:cs="Tahoma" w:hint="cs"/>
          <w:color w:val="000000" w:themeColor="text1"/>
          <w:sz w:val="24"/>
          <w:szCs w:val="24"/>
          <w:rtl/>
          <w:lang w:bidi="fa-IR"/>
        </w:rPr>
        <w:t xml:space="preserve"> موضوع علم باشد.</w:t>
      </w:r>
    </w:p>
    <w:p w:rsidR="003577EE" w:rsidRPr="003577EE" w:rsidRDefault="003577EE" w:rsidP="00117DAC">
      <w:pPr>
        <w:bidi/>
        <w:rPr>
          <w:rFonts w:ascii="Tahoma" w:hAnsi="Tahoma" w:cs="Tahoma"/>
          <w:color w:val="000000" w:themeColor="text1"/>
          <w:sz w:val="24"/>
          <w:szCs w:val="24"/>
          <w:rtl/>
          <w:lang w:bidi="fa-IR"/>
        </w:rPr>
      </w:pPr>
      <w:r w:rsidRPr="003577EE">
        <w:rPr>
          <w:rFonts w:ascii="Tahoma" w:hAnsi="Tahoma" w:cs="Tahoma" w:hint="cs"/>
          <w:color w:val="000000" w:themeColor="text1"/>
          <w:sz w:val="24"/>
          <w:szCs w:val="24"/>
          <w:rtl/>
          <w:lang w:bidi="fa-IR"/>
        </w:rPr>
        <w:t xml:space="preserve">بیانی که شیخ انصاری دارند، عارض بودن </w:t>
      </w:r>
      <w:r w:rsidR="00117DAC">
        <w:rPr>
          <w:rFonts w:ascii="Tahoma" w:hAnsi="Tahoma" w:cs="Tahoma" w:hint="cs"/>
          <w:color w:val="000000" w:themeColor="text1"/>
          <w:sz w:val="24"/>
          <w:szCs w:val="24"/>
          <w:rtl/>
          <w:lang w:bidi="fa-IR"/>
        </w:rPr>
        <w:t>"</w:t>
      </w:r>
      <w:r w:rsidR="002618D0">
        <w:rPr>
          <w:rFonts w:ascii="Tahoma" w:hAnsi="Tahoma" w:cs="Tahoma" w:hint="cs"/>
          <w:color w:val="000000" w:themeColor="text1"/>
          <w:sz w:val="24"/>
          <w:szCs w:val="24"/>
          <w:rtl/>
          <w:lang w:bidi="fa-IR"/>
        </w:rPr>
        <w:t>حجّیت</w:t>
      </w:r>
      <w:r w:rsidR="00117DAC">
        <w:rPr>
          <w:rFonts w:ascii="Tahoma" w:hAnsi="Tahoma" w:cs="Tahoma" w:hint="cs"/>
          <w:color w:val="000000" w:themeColor="text1"/>
          <w:sz w:val="24"/>
          <w:szCs w:val="24"/>
          <w:rtl/>
          <w:lang w:bidi="fa-IR"/>
        </w:rPr>
        <w:t>"</w:t>
      </w:r>
      <w:r w:rsidRPr="003577EE">
        <w:rPr>
          <w:rFonts w:ascii="Tahoma" w:hAnsi="Tahoma" w:cs="Tahoma" w:hint="cs"/>
          <w:color w:val="000000" w:themeColor="text1"/>
          <w:sz w:val="24"/>
          <w:szCs w:val="24"/>
          <w:rtl/>
          <w:lang w:bidi="fa-IR"/>
        </w:rPr>
        <w:t xml:space="preserve"> را ثابت </w:t>
      </w:r>
      <w:r w:rsidR="00E6263C">
        <w:rPr>
          <w:rFonts w:ascii="Tahoma" w:hAnsi="Tahoma" w:cs="Tahoma"/>
          <w:color w:val="000000" w:themeColor="text1"/>
          <w:sz w:val="24"/>
          <w:szCs w:val="24"/>
          <w:rtl/>
          <w:lang w:bidi="fa-IR"/>
        </w:rPr>
        <w:t>می کند</w:t>
      </w:r>
      <w:r w:rsidRPr="003577EE">
        <w:rPr>
          <w:rFonts w:ascii="Tahoma" w:hAnsi="Tahoma" w:cs="Tahoma" w:hint="cs"/>
          <w:color w:val="000000" w:themeColor="text1"/>
          <w:sz w:val="24"/>
          <w:szCs w:val="24"/>
          <w:rtl/>
          <w:lang w:bidi="fa-IR"/>
        </w:rPr>
        <w:t xml:space="preserve"> و عارض شدن آن بر سنت را نیز ثابت </w:t>
      </w:r>
      <w:r w:rsidR="00E6263C">
        <w:rPr>
          <w:rFonts w:ascii="Tahoma" w:hAnsi="Tahoma" w:cs="Tahoma"/>
          <w:color w:val="000000" w:themeColor="text1"/>
          <w:sz w:val="24"/>
          <w:szCs w:val="24"/>
          <w:rtl/>
          <w:lang w:bidi="fa-IR"/>
        </w:rPr>
        <w:t>می کند</w:t>
      </w:r>
      <w:r w:rsidR="00A679A3">
        <w:rPr>
          <w:rFonts w:ascii="Tahoma" w:hAnsi="Tahoma" w:cs="Tahoma" w:hint="cs"/>
          <w:color w:val="000000" w:themeColor="text1"/>
          <w:sz w:val="24"/>
          <w:szCs w:val="24"/>
          <w:rtl/>
          <w:lang w:bidi="fa-IR"/>
        </w:rPr>
        <w:t>،</w:t>
      </w:r>
      <w:r w:rsidRPr="003577EE">
        <w:rPr>
          <w:rFonts w:ascii="Tahoma" w:hAnsi="Tahoma" w:cs="Tahoma" w:hint="cs"/>
          <w:color w:val="000000" w:themeColor="text1"/>
          <w:sz w:val="24"/>
          <w:szCs w:val="24"/>
          <w:rtl/>
          <w:lang w:bidi="fa-IR"/>
        </w:rPr>
        <w:t xml:space="preserve"> اما عارض ذاتی بودن </w:t>
      </w:r>
      <w:r w:rsidR="00117DAC">
        <w:rPr>
          <w:rFonts w:ascii="Tahoma" w:hAnsi="Tahoma" w:cs="Tahoma" w:hint="cs"/>
          <w:color w:val="000000" w:themeColor="text1"/>
          <w:sz w:val="24"/>
          <w:szCs w:val="24"/>
          <w:rtl/>
          <w:lang w:bidi="fa-IR"/>
        </w:rPr>
        <w:t>"</w:t>
      </w:r>
      <w:r w:rsidR="002618D0">
        <w:rPr>
          <w:rFonts w:ascii="Tahoma" w:hAnsi="Tahoma" w:cs="Tahoma" w:hint="cs"/>
          <w:color w:val="000000" w:themeColor="text1"/>
          <w:sz w:val="24"/>
          <w:szCs w:val="24"/>
          <w:rtl/>
          <w:lang w:bidi="fa-IR"/>
        </w:rPr>
        <w:t>حجّیت</w:t>
      </w:r>
      <w:r w:rsidR="00117DAC">
        <w:rPr>
          <w:rFonts w:ascii="Tahoma" w:hAnsi="Tahoma" w:cs="Tahoma" w:hint="cs"/>
          <w:color w:val="000000" w:themeColor="text1"/>
          <w:sz w:val="24"/>
          <w:szCs w:val="24"/>
          <w:rtl/>
          <w:lang w:bidi="fa-IR"/>
        </w:rPr>
        <w:t>"</w:t>
      </w:r>
      <w:r w:rsidRPr="003577EE">
        <w:rPr>
          <w:rFonts w:ascii="Tahoma" w:hAnsi="Tahoma" w:cs="Tahoma" w:hint="cs"/>
          <w:color w:val="000000" w:themeColor="text1"/>
          <w:sz w:val="24"/>
          <w:szCs w:val="24"/>
          <w:rtl/>
          <w:lang w:bidi="fa-IR"/>
        </w:rPr>
        <w:t xml:space="preserve"> برای </w:t>
      </w:r>
      <w:r w:rsidR="00117DAC">
        <w:rPr>
          <w:rFonts w:ascii="Tahoma" w:hAnsi="Tahoma" w:cs="Tahoma" w:hint="cs"/>
          <w:color w:val="000000" w:themeColor="text1"/>
          <w:sz w:val="24"/>
          <w:szCs w:val="24"/>
          <w:rtl/>
          <w:lang w:bidi="fa-IR"/>
        </w:rPr>
        <w:t>"</w:t>
      </w:r>
      <w:r w:rsidRPr="003577EE">
        <w:rPr>
          <w:rFonts w:ascii="Tahoma" w:hAnsi="Tahoma" w:cs="Tahoma" w:hint="cs"/>
          <w:color w:val="000000" w:themeColor="text1"/>
          <w:sz w:val="24"/>
          <w:szCs w:val="24"/>
          <w:rtl/>
          <w:lang w:bidi="fa-IR"/>
        </w:rPr>
        <w:t>سنت</w:t>
      </w:r>
      <w:r w:rsidR="00117DAC">
        <w:rPr>
          <w:rFonts w:ascii="Tahoma" w:hAnsi="Tahoma" w:cs="Tahoma" w:hint="cs"/>
          <w:color w:val="000000" w:themeColor="text1"/>
          <w:sz w:val="24"/>
          <w:szCs w:val="24"/>
          <w:rtl/>
          <w:lang w:bidi="fa-IR"/>
        </w:rPr>
        <w:t>"</w:t>
      </w:r>
      <w:r w:rsidRPr="003577EE">
        <w:rPr>
          <w:rFonts w:ascii="Tahoma" w:hAnsi="Tahoma" w:cs="Tahoma" w:hint="cs"/>
          <w:color w:val="000000" w:themeColor="text1"/>
          <w:sz w:val="24"/>
          <w:szCs w:val="24"/>
          <w:rtl/>
          <w:lang w:bidi="fa-IR"/>
        </w:rPr>
        <w:t xml:space="preserve"> را ثابت </w:t>
      </w:r>
      <w:r w:rsidRPr="003577EE">
        <w:rPr>
          <w:rFonts w:ascii="Tahoma" w:hAnsi="Tahoma" w:cs="Tahoma"/>
          <w:color w:val="000000" w:themeColor="text1"/>
          <w:sz w:val="24"/>
          <w:szCs w:val="24"/>
          <w:rtl/>
          <w:lang w:bidi="fa-IR"/>
        </w:rPr>
        <w:t>ن</w:t>
      </w:r>
      <w:r w:rsidR="00E6263C">
        <w:rPr>
          <w:rFonts w:ascii="Tahoma" w:hAnsi="Tahoma" w:cs="Tahoma"/>
          <w:color w:val="000000" w:themeColor="text1"/>
          <w:sz w:val="24"/>
          <w:szCs w:val="24"/>
          <w:rtl/>
          <w:lang w:bidi="fa-IR"/>
        </w:rPr>
        <w:t>می کند</w:t>
      </w:r>
      <w:r w:rsidR="00A679A3">
        <w:rPr>
          <w:rFonts w:ascii="Tahoma" w:hAnsi="Tahoma" w:cs="Tahoma" w:hint="cs"/>
          <w:color w:val="000000" w:themeColor="text1"/>
          <w:sz w:val="24"/>
          <w:szCs w:val="24"/>
          <w:rtl/>
          <w:lang w:bidi="fa-IR"/>
        </w:rPr>
        <w:t>،</w:t>
      </w:r>
      <w:r w:rsidRPr="003577EE">
        <w:rPr>
          <w:rFonts w:ascii="Tahoma" w:hAnsi="Tahoma" w:cs="Tahoma" w:hint="cs"/>
          <w:color w:val="000000" w:themeColor="text1"/>
          <w:sz w:val="24"/>
          <w:szCs w:val="24"/>
          <w:rtl/>
          <w:lang w:bidi="fa-IR"/>
        </w:rPr>
        <w:t xml:space="preserve"> زیرا نسبت بین ثبوت تعبدی </w:t>
      </w:r>
      <w:r w:rsidRPr="00117DAC">
        <w:rPr>
          <w:rFonts w:ascii="Tahoma" w:hAnsi="Tahoma" w:cs="Tahoma" w:hint="cs"/>
          <w:color w:val="002060"/>
          <w:sz w:val="24"/>
          <w:szCs w:val="24"/>
          <w:rtl/>
          <w:lang w:bidi="fa-IR"/>
        </w:rPr>
        <w:t xml:space="preserve">(مجعول به حکم مماثل) </w:t>
      </w:r>
      <w:r w:rsidRPr="003577EE">
        <w:rPr>
          <w:rFonts w:ascii="Tahoma" w:hAnsi="Tahoma" w:cs="Tahoma" w:hint="cs"/>
          <w:color w:val="000000" w:themeColor="text1"/>
          <w:sz w:val="24"/>
          <w:szCs w:val="24"/>
          <w:rtl/>
          <w:lang w:bidi="fa-IR"/>
        </w:rPr>
        <w:t xml:space="preserve">با سنت، عموم و خصوص مطلق است و واسطه نیز، </w:t>
      </w:r>
      <w:r w:rsidRPr="003577EE">
        <w:rPr>
          <w:rFonts w:ascii="Tahoma" w:hAnsi="Tahoma" w:cs="Tahoma"/>
          <w:color w:val="000000" w:themeColor="text1"/>
          <w:sz w:val="24"/>
          <w:szCs w:val="24"/>
          <w:rtl/>
          <w:lang w:bidi="fa-IR"/>
        </w:rPr>
        <w:t>واسطه‌</w:t>
      </w:r>
      <w:r w:rsidRPr="003577EE">
        <w:rPr>
          <w:rFonts w:ascii="Tahoma" w:hAnsi="Tahoma" w:cs="Tahoma" w:hint="cs"/>
          <w:color w:val="000000" w:themeColor="text1"/>
          <w:sz w:val="24"/>
          <w:szCs w:val="24"/>
          <w:rtl/>
          <w:lang w:bidi="fa-IR"/>
        </w:rPr>
        <w:t xml:space="preserve">ی داخلی نیست. شیخ انصاری نیز </w:t>
      </w:r>
      <w:r w:rsidRPr="003577EE">
        <w:rPr>
          <w:rFonts w:ascii="Tahoma" w:hAnsi="Tahoma" w:cs="Tahoma"/>
          <w:color w:val="000000" w:themeColor="text1"/>
          <w:sz w:val="24"/>
          <w:szCs w:val="24"/>
          <w:rtl/>
          <w:lang w:bidi="fa-IR"/>
        </w:rPr>
        <w:t>واسطه‌</w:t>
      </w:r>
      <w:r w:rsidRPr="003577EE">
        <w:rPr>
          <w:rFonts w:ascii="Tahoma" w:hAnsi="Tahoma" w:cs="Tahoma" w:hint="cs"/>
          <w:color w:val="000000" w:themeColor="text1"/>
          <w:sz w:val="24"/>
          <w:szCs w:val="24"/>
          <w:rtl/>
          <w:lang w:bidi="fa-IR"/>
        </w:rPr>
        <w:t xml:space="preserve">ی خارجی عموم و خصوص مطلق را عارض غریب </w:t>
      </w:r>
      <w:r w:rsidRPr="003577EE">
        <w:rPr>
          <w:rFonts w:ascii="Tahoma" w:hAnsi="Tahoma" w:cs="Tahoma"/>
          <w:color w:val="000000" w:themeColor="text1"/>
          <w:sz w:val="24"/>
          <w:szCs w:val="24"/>
          <w:rtl/>
          <w:lang w:bidi="fa-IR"/>
        </w:rPr>
        <w:t>م</w:t>
      </w:r>
      <w:r w:rsidRPr="003577EE">
        <w:rPr>
          <w:rFonts w:ascii="Tahoma" w:hAnsi="Tahoma" w:cs="Tahoma" w:hint="cs"/>
          <w:color w:val="000000" w:themeColor="text1"/>
          <w:sz w:val="24"/>
          <w:szCs w:val="24"/>
          <w:rtl/>
          <w:lang w:bidi="fa-IR"/>
        </w:rPr>
        <w:t>ی‌</w:t>
      </w:r>
      <w:r w:rsidRPr="003577EE">
        <w:rPr>
          <w:rFonts w:ascii="Tahoma" w:hAnsi="Tahoma" w:cs="Tahoma" w:hint="eastAsia"/>
          <w:color w:val="000000" w:themeColor="text1"/>
          <w:sz w:val="24"/>
          <w:szCs w:val="24"/>
          <w:rtl/>
          <w:lang w:bidi="fa-IR"/>
        </w:rPr>
        <w:t>داند</w:t>
      </w:r>
      <w:r w:rsidRPr="003577EE">
        <w:rPr>
          <w:rFonts w:ascii="Tahoma" w:hAnsi="Tahoma" w:cs="Tahoma" w:hint="cs"/>
          <w:color w:val="000000" w:themeColor="text1"/>
          <w:sz w:val="24"/>
          <w:szCs w:val="24"/>
          <w:rtl/>
          <w:lang w:bidi="fa-IR"/>
        </w:rPr>
        <w:t xml:space="preserve"> و مرحوم آخوند بود که تعریف را توسعه داد.</w:t>
      </w:r>
    </w:p>
    <w:p w:rsidR="003577EE" w:rsidRPr="003577EE" w:rsidRDefault="003577EE" w:rsidP="003577EE">
      <w:pPr>
        <w:bidi/>
        <w:rPr>
          <w:rFonts w:ascii="Tahoma" w:hAnsi="Tahoma" w:cs="Tahoma"/>
          <w:color w:val="000000" w:themeColor="text1"/>
          <w:sz w:val="24"/>
          <w:szCs w:val="24"/>
          <w:rtl/>
          <w:lang w:bidi="fa-IR"/>
        </w:rPr>
      </w:pPr>
      <w:r w:rsidRPr="003577EE">
        <w:rPr>
          <w:rFonts w:ascii="Tahoma" w:hAnsi="Tahoma" w:cs="Tahoma" w:hint="cs"/>
          <w:color w:val="000000" w:themeColor="text1"/>
          <w:sz w:val="24"/>
          <w:szCs w:val="24"/>
          <w:rtl/>
          <w:lang w:bidi="fa-IR"/>
        </w:rPr>
        <w:t>درنتیجه طبق مبنای خود شیخ انصاری نیز بیان ایشان صحیح نیست.</w:t>
      </w:r>
    </w:p>
    <w:p w:rsidR="00117DAC" w:rsidRDefault="00117DAC" w:rsidP="003577EE">
      <w:pPr>
        <w:bidi/>
        <w:rPr>
          <w:rFonts w:ascii="Tahoma" w:hAnsi="Tahoma" w:cs="Tahoma"/>
          <w:i/>
          <w:color w:val="000000" w:themeColor="text1"/>
          <w:sz w:val="24"/>
          <w:szCs w:val="24"/>
          <w:rtl/>
          <w:lang w:bidi="fa-IR"/>
        </w:rPr>
      </w:pPr>
      <w:bookmarkStart w:id="21" w:name="_Toc27761584"/>
    </w:p>
    <w:p w:rsidR="003577EE" w:rsidRPr="003577EE" w:rsidRDefault="00117DAC" w:rsidP="00117DAC">
      <w:pPr>
        <w:bidi/>
        <w:rPr>
          <w:rFonts w:ascii="Tahoma" w:hAnsi="Tahoma" w:cs="Tahoma"/>
          <w:i/>
          <w:color w:val="000000" w:themeColor="text1"/>
          <w:sz w:val="24"/>
          <w:szCs w:val="24"/>
          <w:rtl/>
          <w:lang w:bidi="fa-IR"/>
        </w:rPr>
      </w:pPr>
      <w:r w:rsidRPr="00117DAC">
        <w:rPr>
          <w:rFonts w:ascii="Tahoma" w:hAnsi="Tahoma" w:cs="Tahoma" w:hint="cs"/>
          <w:i/>
          <w:color w:val="00B0F0"/>
          <w:sz w:val="24"/>
          <w:szCs w:val="24"/>
          <w:rtl/>
          <w:lang w:bidi="fa-IR"/>
        </w:rPr>
        <w:t>اشکال استاد</w:t>
      </w:r>
      <w:r>
        <w:rPr>
          <w:rFonts w:ascii="Tahoma" w:hAnsi="Tahoma" w:cs="Tahoma" w:hint="cs"/>
          <w:i/>
          <w:color w:val="000000" w:themeColor="text1"/>
          <w:sz w:val="24"/>
          <w:szCs w:val="24"/>
          <w:rtl/>
          <w:lang w:bidi="fa-IR"/>
        </w:rPr>
        <w:t xml:space="preserve">: </w:t>
      </w:r>
      <w:r w:rsidRPr="00117DAC">
        <w:rPr>
          <w:rFonts w:ascii="Tahoma" w:hAnsi="Tahoma" w:cs="Tahoma" w:hint="cs"/>
          <w:i/>
          <w:color w:val="002060"/>
          <w:sz w:val="24"/>
          <w:szCs w:val="24"/>
          <w:rtl/>
          <w:lang w:bidi="fa-IR"/>
        </w:rPr>
        <w:t xml:space="preserve">(به </w:t>
      </w:r>
      <w:r w:rsidR="003577EE" w:rsidRPr="00117DAC">
        <w:rPr>
          <w:rFonts w:ascii="Tahoma" w:hAnsi="Tahoma" w:cs="Tahoma" w:hint="cs"/>
          <w:i/>
          <w:color w:val="002060"/>
          <w:sz w:val="24"/>
          <w:szCs w:val="24"/>
          <w:rtl/>
          <w:lang w:bidi="fa-IR"/>
        </w:rPr>
        <w:t>صاحب فصول</w:t>
      </w:r>
      <w:bookmarkEnd w:id="21"/>
      <w:r w:rsidRPr="00117DAC">
        <w:rPr>
          <w:rFonts w:ascii="Tahoma" w:hAnsi="Tahoma" w:cs="Tahoma" w:hint="cs"/>
          <w:i/>
          <w:color w:val="002060"/>
          <w:sz w:val="24"/>
          <w:szCs w:val="24"/>
          <w:rtl/>
          <w:lang w:bidi="fa-IR"/>
        </w:rPr>
        <w:t>)</w:t>
      </w:r>
    </w:p>
    <w:p w:rsidR="003577EE" w:rsidRDefault="003577EE" w:rsidP="003577EE">
      <w:pPr>
        <w:bidi/>
        <w:rPr>
          <w:rFonts w:ascii="Tahoma" w:hAnsi="Tahoma" w:cs="Tahoma"/>
          <w:color w:val="000000" w:themeColor="text1"/>
          <w:sz w:val="24"/>
          <w:szCs w:val="24"/>
          <w:rtl/>
          <w:lang w:bidi="fa-IR"/>
        </w:rPr>
      </w:pPr>
      <w:r w:rsidRPr="003577EE">
        <w:rPr>
          <w:rFonts w:ascii="Tahoma" w:hAnsi="Tahoma" w:cs="Tahoma" w:hint="cs"/>
          <w:color w:val="000000" w:themeColor="text1"/>
          <w:sz w:val="24"/>
          <w:szCs w:val="24"/>
          <w:rtl/>
          <w:lang w:bidi="fa-IR"/>
        </w:rPr>
        <w:t>اشکال مانعیت اغیار به ایشان وارد است</w:t>
      </w:r>
      <w:r w:rsidR="00A679A3">
        <w:rPr>
          <w:rFonts w:ascii="Tahoma" w:hAnsi="Tahoma" w:cs="Tahoma" w:hint="cs"/>
          <w:color w:val="000000" w:themeColor="text1"/>
          <w:sz w:val="24"/>
          <w:szCs w:val="24"/>
          <w:rtl/>
          <w:lang w:bidi="fa-IR"/>
        </w:rPr>
        <w:t>،</w:t>
      </w:r>
      <w:r w:rsidRPr="003577EE">
        <w:rPr>
          <w:rFonts w:ascii="Tahoma" w:hAnsi="Tahoma" w:cs="Tahoma" w:hint="cs"/>
          <w:color w:val="000000" w:themeColor="text1"/>
          <w:sz w:val="24"/>
          <w:szCs w:val="24"/>
          <w:rtl/>
          <w:lang w:bidi="fa-IR"/>
        </w:rPr>
        <w:t xml:space="preserve"> یعنی اگر قید </w:t>
      </w:r>
      <w:r w:rsidR="00A679A3">
        <w:rPr>
          <w:rFonts w:ascii="Tahoma" w:hAnsi="Tahoma" w:cs="Tahoma"/>
          <w:color w:val="000000" w:themeColor="text1"/>
          <w:sz w:val="24"/>
          <w:szCs w:val="24"/>
          <w:rtl/>
          <w:lang w:bidi="fa-IR"/>
        </w:rPr>
        <w:t>"</w:t>
      </w:r>
      <w:r w:rsidRPr="003577EE">
        <w:rPr>
          <w:rFonts w:ascii="Tahoma" w:hAnsi="Tahoma" w:cs="Tahoma" w:hint="cs"/>
          <w:color w:val="000000" w:themeColor="text1"/>
          <w:sz w:val="24"/>
          <w:szCs w:val="24"/>
          <w:rtl/>
          <w:lang w:bidi="fa-IR"/>
        </w:rPr>
        <w:t>بما هی</w:t>
      </w:r>
      <w:r w:rsidR="00A679A3">
        <w:rPr>
          <w:rFonts w:ascii="Tahoma" w:hAnsi="Tahoma" w:cs="Tahoma"/>
          <w:color w:val="000000" w:themeColor="text1"/>
          <w:sz w:val="24"/>
          <w:szCs w:val="24"/>
          <w:rtl/>
          <w:lang w:bidi="fa-IR"/>
        </w:rPr>
        <w:t>"</w:t>
      </w:r>
      <w:r w:rsidRPr="003577EE">
        <w:rPr>
          <w:rFonts w:ascii="Tahoma" w:hAnsi="Tahoma" w:cs="Tahoma" w:hint="cs"/>
          <w:color w:val="000000" w:themeColor="text1"/>
          <w:sz w:val="24"/>
          <w:szCs w:val="24"/>
          <w:rtl/>
          <w:lang w:bidi="fa-IR"/>
        </w:rPr>
        <w:t xml:space="preserve"> برای </w:t>
      </w:r>
      <w:r w:rsidR="00A679A3">
        <w:rPr>
          <w:rFonts w:ascii="Tahoma" w:hAnsi="Tahoma" w:cs="Tahoma"/>
          <w:color w:val="000000" w:themeColor="text1"/>
          <w:sz w:val="24"/>
          <w:szCs w:val="24"/>
          <w:rtl/>
          <w:lang w:bidi="fa-IR"/>
        </w:rPr>
        <w:t>"</w:t>
      </w:r>
      <w:r w:rsidRPr="003577EE">
        <w:rPr>
          <w:rFonts w:ascii="Tahoma" w:hAnsi="Tahoma" w:cs="Tahoma" w:hint="cs"/>
          <w:color w:val="000000" w:themeColor="text1"/>
          <w:sz w:val="24"/>
          <w:szCs w:val="24"/>
          <w:rtl/>
          <w:lang w:bidi="fa-IR"/>
        </w:rPr>
        <w:t>ادله اربعه</w:t>
      </w:r>
      <w:r w:rsidR="00A679A3">
        <w:rPr>
          <w:rFonts w:ascii="Tahoma" w:hAnsi="Tahoma" w:cs="Tahoma"/>
          <w:color w:val="000000" w:themeColor="text1"/>
          <w:sz w:val="24"/>
          <w:szCs w:val="24"/>
          <w:rtl/>
          <w:lang w:bidi="fa-IR"/>
        </w:rPr>
        <w:t>"</w:t>
      </w:r>
      <w:r w:rsidRPr="003577EE">
        <w:rPr>
          <w:rFonts w:ascii="Tahoma" w:hAnsi="Tahoma" w:cs="Tahoma" w:hint="cs"/>
          <w:color w:val="000000" w:themeColor="text1"/>
          <w:sz w:val="24"/>
          <w:szCs w:val="24"/>
          <w:rtl/>
          <w:lang w:bidi="fa-IR"/>
        </w:rPr>
        <w:t xml:space="preserve"> آورده شود، </w:t>
      </w:r>
      <w:r w:rsidR="002618D0">
        <w:rPr>
          <w:rFonts w:ascii="Tahoma" w:hAnsi="Tahoma" w:cs="Tahoma" w:hint="cs"/>
          <w:color w:val="000000" w:themeColor="text1"/>
          <w:sz w:val="24"/>
          <w:szCs w:val="24"/>
          <w:rtl/>
          <w:lang w:bidi="fa-IR"/>
        </w:rPr>
        <w:t>حجّیت</w:t>
      </w:r>
      <w:r w:rsidRPr="003577EE">
        <w:rPr>
          <w:rFonts w:ascii="Tahoma" w:hAnsi="Tahoma" w:cs="Tahoma" w:hint="cs"/>
          <w:color w:val="000000" w:themeColor="text1"/>
          <w:sz w:val="24"/>
          <w:szCs w:val="24"/>
          <w:rtl/>
          <w:lang w:bidi="fa-IR"/>
        </w:rPr>
        <w:t xml:space="preserve"> کتاب و سنت نیز وارد علم اصول </w:t>
      </w:r>
      <w:r w:rsidRPr="003577EE">
        <w:rPr>
          <w:rFonts w:ascii="Tahoma" w:hAnsi="Tahoma" w:cs="Tahoma"/>
          <w:color w:val="000000" w:themeColor="text1"/>
          <w:sz w:val="24"/>
          <w:szCs w:val="24"/>
          <w:rtl/>
          <w:lang w:bidi="fa-IR"/>
        </w:rPr>
        <w:t>م</w:t>
      </w:r>
      <w:r w:rsidRPr="003577EE">
        <w:rPr>
          <w:rFonts w:ascii="Tahoma" w:hAnsi="Tahoma" w:cs="Tahoma" w:hint="cs"/>
          <w:color w:val="000000" w:themeColor="text1"/>
          <w:sz w:val="24"/>
          <w:szCs w:val="24"/>
          <w:rtl/>
          <w:lang w:bidi="fa-IR"/>
        </w:rPr>
        <w:t>ی‌</w:t>
      </w:r>
      <w:r w:rsidRPr="003577EE">
        <w:rPr>
          <w:rFonts w:ascii="Tahoma" w:hAnsi="Tahoma" w:cs="Tahoma" w:hint="eastAsia"/>
          <w:color w:val="000000" w:themeColor="text1"/>
          <w:sz w:val="24"/>
          <w:szCs w:val="24"/>
          <w:rtl/>
          <w:lang w:bidi="fa-IR"/>
        </w:rPr>
        <w:t>شود</w:t>
      </w:r>
      <w:r w:rsidR="00A679A3">
        <w:rPr>
          <w:rFonts w:ascii="Tahoma" w:hAnsi="Tahoma" w:cs="Tahoma" w:hint="cs"/>
          <w:color w:val="000000" w:themeColor="text1"/>
          <w:sz w:val="24"/>
          <w:szCs w:val="24"/>
          <w:rtl/>
          <w:lang w:bidi="fa-IR"/>
        </w:rPr>
        <w:t>،</w:t>
      </w:r>
      <w:r w:rsidRPr="003577EE">
        <w:rPr>
          <w:rFonts w:ascii="Tahoma" w:hAnsi="Tahoma" w:cs="Tahoma" w:hint="cs"/>
          <w:color w:val="000000" w:themeColor="text1"/>
          <w:sz w:val="24"/>
          <w:szCs w:val="24"/>
          <w:rtl/>
          <w:lang w:bidi="fa-IR"/>
        </w:rPr>
        <w:t xml:space="preserve"> </w:t>
      </w:r>
      <w:r w:rsidRPr="003577EE">
        <w:rPr>
          <w:rFonts w:ascii="Tahoma" w:hAnsi="Tahoma" w:cs="Tahoma"/>
          <w:color w:val="000000" w:themeColor="text1"/>
          <w:sz w:val="24"/>
          <w:szCs w:val="24"/>
          <w:rtl/>
          <w:lang w:bidi="fa-IR"/>
        </w:rPr>
        <w:t>درحال</w:t>
      </w:r>
      <w:r w:rsidRPr="003577EE">
        <w:rPr>
          <w:rFonts w:ascii="Tahoma" w:hAnsi="Tahoma" w:cs="Tahoma" w:hint="cs"/>
          <w:color w:val="000000" w:themeColor="text1"/>
          <w:sz w:val="24"/>
          <w:szCs w:val="24"/>
          <w:rtl/>
          <w:lang w:bidi="fa-IR"/>
        </w:rPr>
        <w:t>ی‌</w:t>
      </w:r>
      <w:r w:rsidRPr="003577EE">
        <w:rPr>
          <w:rFonts w:ascii="Tahoma" w:hAnsi="Tahoma" w:cs="Tahoma" w:hint="eastAsia"/>
          <w:color w:val="000000" w:themeColor="text1"/>
          <w:sz w:val="24"/>
          <w:szCs w:val="24"/>
          <w:rtl/>
          <w:lang w:bidi="fa-IR"/>
        </w:rPr>
        <w:t>که</w:t>
      </w:r>
      <w:r w:rsidRPr="003577EE">
        <w:rPr>
          <w:rFonts w:ascii="Tahoma" w:hAnsi="Tahoma" w:cs="Tahoma" w:hint="cs"/>
          <w:color w:val="000000" w:themeColor="text1"/>
          <w:sz w:val="24"/>
          <w:szCs w:val="24"/>
          <w:rtl/>
          <w:lang w:bidi="fa-IR"/>
        </w:rPr>
        <w:t xml:space="preserve"> این مسائل در علم کلام مورد بحث قرار </w:t>
      </w:r>
      <w:r w:rsidRPr="003577EE">
        <w:rPr>
          <w:rFonts w:ascii="Tahoma" w:hAnsi="Tahoma" w:cs="Tahoma"/>
          <w:color w:val="000000" w:themeColor="text1"/>
          <w:sz w:val="24"/>
          <w:szCs w:val="24"/>
          <w:rtl/>
          <w:lang w:bidi="fa-IR"/>
        </w:rPr>
        <w:t>م</w:t>
      </w:r>
      <w:r w:rsidRPr="003577EE">
        <w:rPr>
          <w:rFonts w:ascii="Tahoma" w:hAnsi="Tahoma" w:cs="Tahoma" w:hint="cs"/>
          <w:color w:val="000000" w:themeColor="text1"/>
          <w:sz w:val="24"/>
          <w:szCs w:val="24"/>
          <w:rtl/>
          <w:lang w:bidi="fa-IR"/>
        </w:rPr>
        <w:t>ی‌</w:t>
      </w:r>
      <w:r w:rsidRPr="003577EE">
        <w:rPr>
          <w:rFonts w:ascii="Tahoma" w:hAnsi="Tahoma" w:cs="Tahoma" w:hint="eastAsia"/>
          <w:color w:val="000000" w:themeColor="text1"/>
          <w:sz w:val="24"/>
          <w:szCs w:val="24"/>
          <w:rtl/>
          <w:lang w:bidi="fa-IR"/>
        </w:rPr>
        <w:t>گ</w:t>
      </w:r>
      <w:r w:rsidRPr="003577EE">
        <w:rPr>
          <w:rFonts w:ascii="Tahoma" w:hAnsi="Tahoma" w:cs="Tahoma" w:hint="cs"/>
          <w:color w:val="000000" w:themeColor="text1"/>
          <w:sz w:val="24"/>
          <w:szCs w:val="24"/>
          <w:rtl/>
          <w:lang w:bidi="fa-IR"/>
        </w:rPr>
        <w:t>ی</w:t>
      </w:r>
      <w:r w:rsidRPr="003577EE">
        <w:rPr>
          <w:rFonts w:ascii="Tahoma" w:hAnsi="Tahoma" w:cs="Tahoma" w:hint="eastAsia"/>
          <w:color w:val="000000" w:themeColor="text1"/>
          <w:sz w:val="24"/>
          <w:szCs w:val="24"/>
          <w:rtl/>
          <w:lang w:bidi="fa-IR"/>
        </w:rPr>
        <w:t>رند</w:t>
      </w:r>
      <w:r w:rsidRPr="003577EE">
        <w:rPr>
          <w:rFonts w:ascii="Tahoma" w:hAnsi="Tahoma" w:cs="Tahoma" w:hint="cs"/>
          <w:color w:val="000000" w:themeColor="text1"/>
          <w:sz w:val="24"/>
          <w:szCs w:val="24"/>
          <w:rtl/>
          <w:lang w:bidi="fa-IR"/>
        </w:rPr>
        <w:t>.</w:t>
      </w:r>
    </w:p>
    <w:p w:rsidR="00117DAC" w:rsidRPr="003577EE" w:rsidRDefault="00117DAC" w:rsidP="00117DAC">
      <w:pPr>
        <w:bidi/>
        <w:rPr>
          <w:rFonts w:ascii="Tahoma" w:hAnsi="Tahoma" w:cs="Tahoma"/>
          <w:color w:val="000000" w:themeColor="text1"/>
          <w:sz w:val="24"/>
          <w:szCs w:val="24"/>
          <w:rtl/>
          <w:lang w:bidi="fa-IR"/>
        </w:rPr>
      </w:pPr>
    </w:p>
    <w:p w:rsidR="003577EE" w:rsidRPr="003577EE" w:rsidRDefault="00117DAC" w:rsidP="003577EE">
      <w:pPr>
        <w:bidi/>
        <w:rPr>
          <w:rFonts w:ascii="Tahoma" w:hAnsi="Tahoma" w:cs="Tahoma"/>
          <w:i/>
          <w:color w:val="000000" w:themeColor="text1"/>
          <w:sz w:val="24"/>
          <w:szCs w:val="24"/>
          <w:rtl/>
          <w:lang w:bidi="fa-IR"/>
        </w:rPr>
      </w:pPr>
      <w:bookmarkStart w:id="22" w:name="_Toc27761585"/>
      <w:r w:rsidRPr="00117DAC">
        <w:rPr>
          <w:rFonts w:ascii="Tahoma" w:hAnsi="Tahoma" w:cs="Tahoma" w:hint="cs"/>
          <w:i/>
          <w:color w:val="00B0F0"/>
          <w:sz w:val="24"/>
          <w:szCs w:val="24"/>
          <w:rtl/>
          <w:lang w:bidi="fa-IR"/>
        </w:rPr>
        <w:lastRenderedPageBreak/>
        <w:t>اشکال استاد</w:t>
      </w:r>
      <w:r>
        <w:rPr>
          <w:rFonts w:ascii="Tahoma" w:hAnsi="Tahoma" w:cs="Tahoma" w:hint="cs"/>
          <w:i/>
          <w:color w:val="000000" w:themeColor="text1"/>
          <w:sz w:val="24"/>
          <w:szCs w:val="24"/>
          <w:rtl/>
          <w:lang w:bidi="fa-IR"/>
        </w:rPr>
        <w:t xml:space="preserve">: </w:t>
      </w:r>
      <w:r w:rsidRPr="00117DAC">
        <w:rPr>
          <w:rFonts w:ascii="Tahoma" w:hAnsi="Tahoma" w:cs="Tahoma" w:hint="cs"/>
          <w:i/>
          <w:color w:val="002060"/>
          <w:sz w:val="24"/>
          <w:szCs w:val="24"/>
          <w:rtl/>
          <w:lang w:bidi="fa-IR"/>
        </w:rPr>
        <w:t xml:space="preserve">(به </w:t>
      </w:r>
      <w:r w:rsidR="003577EE" w:rsidRPr="00117DAC">
        <w:rPr>
          <w:rFonts w:ascii="Tahoma" w:hAnsi="Tahoma" w:cs="Tahoma" w:hint="cs"/>
          <w:i/>
          <w:color w:val="002060"/>
          <w:sz w:val="24"/>
          <w:szCs w:val="24"/>
          <w:rtl/>
          <w:lang w:bidi="fa-IR"/>
        </w:rPr>
        <w:t>میرزای قمی</w:t>
      </w:r>
      <w:bookmarkEnd w:id="22"/>
      <w:r w:rsidRPr="00117DAC">
        <w:rPr>
          <w:rFonts w:ascii="Tahoma" w:hAnsi="Tahoma" w:cs="Tahoma" w:hint="cs"/>
          <w:i/>
          <w:color w:val="002060"/>
          <w:sz w:val="24"/>
          <w:szCs w:val="24"/>
          <w:rtl/>
          <w:lang w:bidi="fa-IR"/>
        </w:rPr>
        <w:t>)</w:t>
      </w:r>
    </w:p>
    <w:p w:rsidR="003577EE" w:rsidRDefault="003577EE" w:rsidP="003577EE">
      <w:pPr>
        <w:bidi/>
        <w:rPr>
          <w:rFonts w:ascii="Tahoma" w:hAnsi="Tahoma" w:cs="Tahoma"/>
          <w:color w:val="000000" w:themeColor="text1"/>
          <w:sz w:val="24"/>
          <w:szCs w:val="24"/>
          <w:rtl/>
          <w:lang w:bidi="fa-IR"/>
        </w:rPr>
      </w:pPr>
      <w:r w:rsidRPr="003577EE">
        <w:rPr>
          <w:rFonts w:ascii="Tahoma" w:hAnsi="Tahoma" w:cs="Tahoma" w:hint="cs"/>
          <w:color w:val="000000" w:themeColor="text1"/>
          <w:sz w:val="24"/>
          <w:szCs w:val="24"/>
          <w:rtl/>
          <w:lang w:bidi="fa-IR"/>
        </w:rPr>
        <w:t>اشکال جامعیت افراد به ایشان وارد است</w:t>
      </w:r>
      <w:r w:rsidR="00A679A3">
        <w:rPr>
          <w:rFonts w:ascii="Tahoma" w:hAnsi="Tahoma" w:cs="Tahoma" w:hint="cs"/>
          <w:color w:val="000000" w:themeColor="text1"/>
          <w:sz w:val="24"/>
          <w:szCs w:val="24"/>
          <w:rtl/>
          <w:lang w:bidi="fa-IR"/>
        </w:rPr>
        <w:t>،</w:t>
      </w:r>
      <w:r w:rsidRPr="003577EE">
        <w:rPr>
          <w:rFonts w:ascii="Tahoma" w:hAnsi="Tahoma" w:cs="Tahoma" w:hint="cs"/>
          <w:color w:val="000000" w:themeColor="text1"/>
          <w:sz w:val="24"/>
          <w:szCs w:val="24"/>
          <w:rtl/>
          <w:lang w:bidi="fa-IR"/>
        </w:rPr>
        <w:t xml:space="preserve"> یعنی اگر قید </w:t>
      </w:r>
      <w:r w:rsidR="00A679A3">
        <w:rPr>
          <w:rFonts w:ascii="Tahoma" w:hAnsi="Tahoma" w:cs="Tahoma"/>
          <w:color w:val="000000" w:themeColor="text1"/>
          <w:sz w:val="24"/>
          <w:szCs w:val="24"/>
          <w:rtl/>
          <w:lang w:bidi="fa-IR"/>
        </w:rPr>
        <w:t>"</w:t>
      </w:r>
      <w:r w:rsidRPr="003577EE">
        <w:rPr>
          <w:rFonts w:ascii="Tahoma" w:hAnsi="Tahoma" w:cs="Tahoma" w:hint="cs"/>
          <w:color w:val="000000" w:themeColor="text1"/>
          <w:sz w:val="24"/>
          <w:szCs w:val="24"/>
          <w:rtl/>
          <w:lang w:bidi="fa-IR"/>
        </w:rPr>
        <w:t>بما هی ادله</w:t>
      </w:r>
      <w:r w:rsidR="00A679A3">
        <w:rPr>
          <w:rFonts w:ascii="Tahoma" w:hAnsi="Tahoma" w:cs="Tahoma"/>
          <w:color w:val="000000" w:themeColor="text1"/>
          <w:sz w:val="24"/>
          <w:szCs w:val="24"/>
          <w:rtl/>
          <w:lang w:bidi="fa-IR"/>
        </w:rPr>
        <w:t>"</w:t>
      </w:r>
      <w:r w:rsidRPr="003577EE">
        <w:rPr>
          <w:rFonts w:ascii="Tahoma" w:hAnsi="Tahoma" w:cs="Tahoma" w:hint="cs"/>
          <w:color w:val="000000" w:themeColor="text1"/>
          <w:sz w:val="24"/>
          <w:szCs w:val="24"/>
          <w:rtl/>
          <w:lang w:bidi="fa-IR"/>
        </w:rPr>
        <w:t xml:space="preserve"> برای </w:t>
      </w:r>
      <w:r w:rsidR="00A679A3">
        <w:rPr>
          <w:rFonts w:ascii="Tahoma" w:hAnsi="Tahoma" w:cs="Tahoma"/>
          <w:color w:val="000000" w:themeColor="text1"/>
          <w:sz w:val="24"/>
          <w:szCs w:val="24"/>
          <w:rtl/>
          <w:lang w:bidi="fa-IR"/>
        </w:rPr>
        <w:t>"</w:t>
      </w:r>
      <w:r w:rsidRPr="003577EE">
        <w:rPr>
          <w:rFonts w:ascii="Tahoma" w:hAnsi="Tahoma" w:cs="Tahoma" w:hint="cs"/>
          <w:color w:val="000000" w:themeColor="text1"/>
          <w:sz w:val="24"/>
          <w:szCs w:val="24"/>
          <w:rtl/>
          <w:lang w:bidi="fa-IR"/>
        </w:rPr>
        <w:t>ادله اربعه</w:t>
      </w:r>
      <w:r w:rsidR="00A679A3">
        <w:rPr>
          <w:rFonts w:ascii="Tahoma" w:hAnsi="Tahoma" w:cs="Tahoma"/>
          <w:color w:val="000000" w:themeColor="text1"/>
          <w:sz w:val="24"/>
          <w:szCs w:val="24"/>
          <w:rtl/>
          <w:lang w:bidi="fa-IR"/>
        </w:rPr>
        <w:t>"</w:t>
      </w:r>
      <w:r w:rsidRPr="003577EE">
        <w:rPr>
          <w:rFonts w:ascii="Tahoma" w:hAnsi="Tahoma" w:cs="Tahoma" w:hint="cs"/>
          <w:color w:val="000000" w:themeColor="text1"/>
          <w:sz w:val="24"/>
          <w:szCs w:val="24"/>
          <w:rtl/>
          <w:lang w:bidi="fa-IR"/>
        </w:rPr>
        <w:t xml:space="preserve"> آورده شود، </w:t>
      </w:r>
      <w:r w:rsidR="002618D0">
        <w:rPr>
          <w:rFonts w:ascii="Tahoma" w:hAnsi="Tahoma" w:cs="Tahoma" w:hint="cs"/>
          <w:color w:val="000000" w:themeColor="text1"/>
          <w:sz w:val="24"/>
          <w:szCs w:val="24"/>
          <w:rtl/>
          <w:lang w:bidi="fa-IR"/>
        </w:rPr>
        <w:t>حجّیت</w:t>
      </w:r>
      <w:r w:rsidRPr="003577EE">
        <w:rPr>
          <w:rFonts w:ascii="Tahoma" w:hAnsi="Tahoma" w:cs="Tahoma" w:hint="cs"/>
          <w:color w:val="000000" w:themeColor="text1"/>
          <w:sz w:val="24"/>
          <w:szCs w:val="24"/>
          <w:rtl/>
          <w:lang w:bidi="fa-IR"/>
        </w:rPr>
        <w:t xml:space="preserve"> استصحاب و</w:t>
      </w:r>
      <w:r w:rsidR="00117DAC">
        <w:rPr>
          <w:rFonts w:ascii="Tahoma" w:hAnsi="Tahoma" w:cs="Tahoma" w:hint="cs"/>
          <w:color w:val="000000" w:themeColor="text1"/>
          <w:sz w:val="24"/>
          <w:szCs w:val="24"/>
          <w:rtl/>
          <w:lang w:bidi="fa-IR"/>
        </w:rPr>
        <w:t xml:space="preserve"> </w:t>
      </w:r>
      <w:r w:rsidRPr="003577EE">
        <w:rPr>
          <w:rFonts w:ascii="Tahoma" w:hAnsi="Tahoma" w:cs="Tahoma" w:hint="cs"/>
          <w:color w:val="000000" w:themeColor="text1"/>
          <w:sz w:val="24"/>
          <w:szCs w:val="24"/>
          <w:rtl/>
          <w:lang w:bidi="fa-IR"/>
        </w:rPr>
        <w:t xml:space="preserve">... از علم اصول خارج </w:t>
      </w:r>
      <w:r w:rsidRPr="003577EE">
        <w:rPr>
          <w:rFonts w:ascii="Tahoma" w:hAnsi="Tahoma" w:cs="Tahoma"/>
          <w:color w:val="000000" w:themeColor="text1"/>
          <w:sz w:val="24"/>
          <w:szCs w:val="24"/>
          <w:rtl/>
          <w:lang w:bidi="fa-IR"/>
        </w:rPr>
        <w:t>م</w:t>
      </w:r>
      <w:r w:rsidRPr="003577EE">
        <w:rPr>
          <w:rFonts w:ascii="Tahoma" w:hAnsi="Tahoma" w:cs="Tahoma" w:hint="cs"/>
          <w:color w:val="000000" w:themeColor="text1"/>
          <w:sz w:val="24"/>
          <w:szCs w:val="24"/>
          <w:rtl/>
          <w:lang w:bidi="fa-IR"/>
        </w:rPr>
        <w:t>ی‌</w:t>
      </w:r>
      <w:r w:rsidRPr="003577EE">
        <w:rPr>
          <w:rFonts w:ascii="Tahoma" w:hAnsi="Tahoma" w:cs="Tahoma" w:hint="eastAsia"/>
          <w:color w:val="000000" w:themeColor="text1"/>
          <w:sz w:val="24"/>
          <w:szCs w:val="24"/>
          <w:rtl/>
          <w:lang w:bidi="fa-IR"/>
        </w:rPr>
        <w:t>شود</w:t>
      </w:r>
      <w:r w:rsidR="00A679A3">
        <w:rPr>
          <w:rFonts w:ascii="Tahoma" w:hAnsi="Tahoma" w:cs="Tahoma" w:hint="cs"/>
          <w:color w:val="000000" w:themeColor="text1"/>
          <w:sz w:val="24"/>
          <w:szCs w:val="24"/>
          <w:rtl/>
          <w:lang w:bidi="fa-IR"/>
        </w:rPr>
        <w:t>،</w:t>
      </w:r>
      <w:r w:rsidRPr="003577EE">
        <w:rPr>
          <w:rFonts w:ascii="Tahoma" w:hAnsi="Tahoma" w:cs="Tahoma" w:hint="cs"/>
          <w:color w:val="000000" w:themeColor="text1"/>
          <w:sz w:val="24"/>
          <w:szCs w:val="24"/>
          <w:rtl/>
          <w:lang w:bidi="fa-IR"/>
        </w:rPr>
        <w:t xml:space="preserve"> </w:t>
      </w:r>
      <w:r w:rsidRPr="003577EE">
        <w:rPr>
          <w:rFonts w:ascii="Tahoma" w:hAnsi="Tahoma" w:cs="Tahoma"/>
          <w:color w:val="000000" w:themeColor="text1"/>
          <w:sz w:val="24"/>
          <w:szCs w:val="24"/>
          <w:rtl/>
          <w:lang w:bidi="fa-IR"/>
        </w:rPr>
        <w:t>درحال</w:t>
      </w:r>
      <w:r w:rsidRPr="003577EE">
        <w:rPr>
          <w:rFonts w:ascii="Tahoma" w:hAnsi="Tahoma" w:cs="Tahoma" w:hint="cs"/>
          <w:color w:val="000000" w:themeColor="text1"/>
          <w:sz w:val="24"/>
          <w:szCs w:val="24"/>
          <w:rtl/>
          <w:lang w:bidi="fa-IR"/>
        </w:rPr>
        <w:t>ی‌</w:t>
      </w:r>
      <w:r w:rsidRPr="003577EE">
        <w:rPr>
          <w:rFonts w:ascii="Tahoma" w:hAnsi="Tahoma" w:cs="Tahoma" w:hint="eastAsia"/>
          <w:color w:val="000000" w:themeColor="text1"/>
          <w:sz w:val="24"/>
          <w:szCs w:val="24"/>
          <w:rtl/>
          <w:lang w:bidi="fa-IR"/>
        </w:rPr>
        <w:t>که</w:t>
      </w:r>
      <w:r w:rsidRPr="003577EE">
        <w:rPr>
          <w:rFonts w:ascii="Tahoma" w:hAnsi="Tahoma" w:cs="Tahoma" w:hint="cs"/>
          <w:color w:val="000000" w:themeColor="text1"/>
          <w:sz w:val="24"/>
          <w:szCs w:val="24"/>
          <w:rtl/>
          <w:lang w:bidi="fa-IR"/>
        </w:rPr>
        <w:t xml:space="preserve"> این مسائل، اصولی هستند.</w:t>
      </w:r>
    </w:p>
    <w:p w:rsidR="00117DAC" w:rsidRPr="003577EE" w:rsidRDefault="00117DAC" w:rsidP="00117DAC">
      <w:pPr>
        <w:bidi/>
        <w:rPr>
          <w:rFonts w:ascii="Tahoma" w:hAnsi="Tahoma" w:cs="Tahoma"/>
          <w:color w:val="000000" w:themeColor="text1"/>
          <w:sz w:val="24"/>
          <w:szCs w:val="24"/>
          <w:rtl/>
          <w:lang w:bidi="fa-IR"/>
        </w:rPr>
      </w:pPr>
    </w:p>
    <w:p w:rsidR="003577EE" w:rsidRPr="003577EE" w:rsidRDefault="00117DAC" w:rsidP="003577EE">
      <w:pPr>
        <w:bidi/>
        <w:rPr>
          <w:rFonts w:ascii="Tahoma" w:hAnsi="Tahoma" w:cs="Tahoma"/>
          <w:i/>
          <w:color w:val="000000" w:themeColor="text1"/>
          <w:sz w:val="24"/>
          <w:szCs w:val="24"/>
          <w:rtl/>
          <w:lang w:bidi="fa-IR"/>
        </w:rPr>
      </w:pPr>
      <w:bookmarkStart w:id="23" w:name="_Toc27761586"/>
      <w:r w:rsidRPr="00117DAC">
        <w:rPr>
          <w:rFonts w:ascii="Tahoma" w:hAnsi="Tahoma" w:cs="Tahoma" w:hint="cs"/>
          <w:i/>
          <w:color w:val="0070C0"/>
          <w:sz w:val="24"/>
          <w:szCs w:val="24"/>
          <w:rtl/>
          <w:lang w:bidi="fa-IR"/>
        </w:rPr>
        <w:t>اشکال استاد</w:t>
      </w:r>
      <w:r>
        <w:rPr>
          <w:rFonts w:ascii="Tahoma" w:hAnsi="Tahoma" w:cs="Tahoma" w:hint="cs"/>
          <w:i/>
          <w:color w:val="000000" w:themeColor="text1"/>
          <w:sz w:val="24"/>
          <w:szCs w:val="24"/>
          <w:rtl/>
          <w:lang w:bidi="fa-IR"/>
        </w:rPr>
        <w:t xml:space="preserve">: </w:t>
      </w:r>
      <w:r w:rsidRPr="00117DAC">
        <w:rPr>
          <w:rFonts w:ascii="Tahoma" w:hAnsi="Tahoma" w:cs="Tahoma" w:hint="cs"/>
          <w:i/>
          <w:color w:val="002060"/>
          <w:sz w:val="24"/>
          <w:szCs w:val="24"/>
          <w:rtl/>
          <w:lang w:bidi="fa-IR"/>
        </w:rPr>
        <w:t xml:space="preserve">(به </w:t>
      </w:r>
      <w:r w:rsidR="003577EE" w:rsidRPr="00117DAC">
        <w:rPr>
          <w:rFonts w:ascii="Tahoma" w:hAnsi="Tahoma" w:cs="Tahoma" w:hint="cs"/>
          <w:i/>
          <w:color w:val="002060"/>
          <w:sz w:val="24"/>
          <w:szCs w:val="24"/>
          <w:rtl/>
          <w:lang w:bidi="fa-IR"/>
        </w:rPr>
        <w:t>صاحب معالم</w:t>
      </w:r>
      <w:bookmarkEnd w:id="23"/>
      <w:r w:rsidRPr="00117DAC">
        <w:rPr>
          <w:rFonts w:ascii="Tahoma" w:hAnsi="Tahoma" w:cs="Tahoma" w:hint="cs"/>
          <w:i/>
          <w:color w:val="002060"/>
          <w:sz w:val="24"/>
          <w:szCs w:val="24"/>
          <w:rtl/>
          <w:lang w:bidi="fa-IR"/>
        </w:rPr>
        <w:t>)</w:t>
      </w:r>
    </w:p>
    <w:p w:rsidR="003577EE" w:rsidRDefault="003577EE" w:rsidP="003577EE">
      <w:pPr>
        <w:bidi/>
        <w:rPr>
          <w:rFonts w:ascii="Tahoma" w:hAnsi="Tahoma" w:cs="Tahoma"/>
          <w:color w:val="000000" w:themeColor="text1"/>
          <w:sz w:val="24"/>
          <w:szCs w:val="24"/>
          <w:rtl/>
          <w:lang w:bidi="fa-IR"/>
        </w:rPr>
      </w:pPr>
      <w:r w:rsidRPr="003577EE">
        <w:rPr>
          <w:rFonts w:ascii="Tahoma" w:hAnsi="Tahoma" w:cs="Tahoma" w:hint="cs"/>
          <w:color w:val="000000" w:themeColor="text1"/>
          <w:sz w:val="24"/>
          <w:szCs w:val="24"/>
          <w:rtl/>
          <w:lang w:bidi="fa-IR"/>
        </w:rPr>
        <w:t xml:space="preserve">قرار دادن </w:t>
      </w:r>
      <w:r w:rsidR="00A679A3">
        <w:rPr>
          <w:rFonts w:ascii="Tahoma" w:hAnsi="Tahoma" w:cs="Tahoma"/>
          <w:color w:val="000000" w:themeColor="text1"/>
          <w:sz w:val="24"/>
          <w:szCs w:val="24"/>
          <w:rtl/>
          <w:lang w:bidi="fa-IR"/>
        </w:rPr>
        <w:t>"</w:t>
      </w:r>
      <w:r w:rsidRPr="003577EE">
        <w:rPr>
          <w:rFonts w:ascii="Tahoma" w:hAnsi="Tahoma" w:cs="Tahoma" w:hint="cs"/>
          <w:color w:val="000000" w:themeColor="text1"/>
          <w:sz w:val="24"/>
          <w:szCs w:val="24"/>
          <w:rtl/>
          <w:lang w:bidi="fa-IR"/>
        </w:rPr>
        <w:t>ادله اربعه</w:t>
      </w:r>
      <w:r w:rsidR="00A679A3">
        <w:rPr>
          <w:rFonts w:ascii="Tahoma" w:hAnsi="Tahoma" w:cs="Tahoma"/>
          <w:color w:val="000000" w:themeColor="text1"/>
          <w:sz w:val="24"/>
          <w:szCs w:val="24"/>
          <w:rtl/>
          <w:lang w:bidi="fa-IR"/>
        </w:rPr>
        <w:t>"</w:t>
      </w:r>
      <w:r w:rsidRPr="003577EE">
        <w:rPr>
          <w:rFonts w:ascii="Tahoma" w:hAnsi="Tahoma" w:cs="Tahoma" w:hint="cs"/>
          <w:color w:val="000000" w:themeColor="text1"/>
          <w:sz w:val="24"/>
          <w:szCs w:val="24"/>
          <w:rtl/>
          <w:lang w:bidi="fa-IR"/>
        </w:rPr>
        <w:t xml:space="preserve"> به عنوان موضوع علم اصول اشتباه بوده و اساساً </w:t>
      </w:r>
      <w:r w:rsidR="00A679A3">
        <w:rPr>
          <w:rFonts w:ascii="Tahoma" w:hAnsi="Tahoma" w:cs="Tahoma"/>
          <w:color w:val="000000" w:themeColor="text1"/>
          <w:sz w:val="24"/>
          <w:szCs w:val="24"/>
          <w:rtl/>
          <w:lang w:bidi="fa-IR"/>
        </w:rPr>
        <w:t>"</w:t>
      </w:r>
      <w:r w:rsidRPr="003577EE">
        <w:rPr>
          <w:rFonts w:ascii="Tahoma" w:hAnsi="Tahoma" w:cs="Tahoma" w:hint="cs"/>
          <w:color w:val="000000" w:themeColor="text1"/>
          <w:sz w:val="24"/>
          <w:szCs w:val="24"/>
          <w:rtl/>
          <w:lang w:bidi="fa-IR"/>
        </w:rPr>
        <w:t>ادله اربعه</w:t>
      </w:r>
      <w:r w:rsidR="00A679A3">
        <w:rPr>
          <w:rFonts w:ascii="Tahoma" w:hAnsi="Tahoma" w:cs="Tahoma"/>
          <w:color w:val="000000" w:themeColor="text1"/>
          <w:sz w:val="24"/>
          <w:szCs w:val="24"/>
          <w:rtl/>
          <w:lang w:bidi="fa-IR"/>
        </w:rPr>
        <w:t>"</w:t>
      </w:r>
      <w:r w:rsidRPr="003577EE">
        <w:rPr>
          <w:rFonts w:ascii="Tahoma" w:hAnsi="Tahoma" w:cs="Tahoma" w:hint="cs"/>
          <w:color w:val="000000" w:themeColor="text1"/>
          <w:sz w:val="24"/>
          <w:szCs w:val="24"/>
          <w:rtl/>
          <w:lang w:bidi="fa-IR"/>
        </w:rPr>
        <w:t xml:space="preserve"> اشتباه است</w:t>
      </w:r>
      <w:r w:rsidR="00A679A3">
        <w:rPr>
          <w:rFonts w:ascii="Tahoma" w:hAnsi="Tahoma" w:cs="Tahoma" w:hint="cs"/>
          <w:color w:val="000000" w:themeColor="text1"/>
          <w:sz w:val="24"/>
          <w:szCs w:val="24"/>
          <w:rtl/>
          <w:lang w:bidi="fa-IR"/>
        </w:rPr>
        <w:t>،</w:t>
      </w:r>
      <w:r w:rsidRPr="003577EE">
        <w:rPr>
          <w:rFonts w:ascii="Tahoma" w:hAnsi="Tahoma" w:cs="Tahoma" w:hint="cs"/>
          <w:color w:val="000000" w:themeColor="text1"/>
          <w:sz w:val="24"/>
          <w:szCs w:val="24"/>
          <w:rtl/>
          <w:lang w:bidi="fa-IR"/>
        </w:rPr>
        <w:t xml:space="preserve"> زیرا طبق نظر شیعه</w:t>
      </w:r>
      <w:r w:rsidRPr="003577EE">
        <w:rPr>
          <w:rFonts w:ascii="Tahoma" w:hAnsi="Tahoma" w:cs="Tahoma"/>
          <w:color w:val="000000" w:themeColor="text1"/>
          <w:sz w:val="24"/>
          <w:szCs w:val="24"/>
          <w:rtl/>
          <w:lang w:bidi="fa-IR"/>
        </w:rPr>
        <w:t xml:space="preserve"> </w:t>
      </w:r>
      <w:r w:rsidRPr="003577EE">
        <w:rPr>
          <w:rFonts w:ascii="Tahoma" w:hAnsi="Tahoma" w:cs="Tahoma" w:hint="cs"/>
          <w:color w:val="000000" w:themeColor="text1"/>
          <w:sz w:val="24"/>
          <w:szCs w:val="24"/>
          <w:rtl/>
          <w:lang w:bidi="fa-IR"/>
        </w:rPr>
        <w:t>اجماع، منبع فرعی است.</w:t>
      </w:r>
    </w:p>
    <w:p w:rsidR="00117DAC" w:rsidRPr="003577EE" w:rsidRDefault="00117DAC" w:rsidP="00117DAC">
      <w:pPr>
        <w:bidi/>
        <w:rPr>
          <w:rFonts w:ascii="Tahoma" w:hAnsi="Tahoma" w:cs="Tahoma"/>
          <w:color w:val="000000" w:themeColor="text1"/>
          <w:sz w:val="24"/>
          <w:szCs w:val="24"/>
          <w:rtl/>
          <w:lang w:bidi="fa-IR"/>
        </w:rPr>
      </w:pPr>
    </w:p>
    <w:p w:rsidR="003577EE" w:rsidRPr="003577EE" w:rsidRDefault="003577EE" w:rsidP="003577EE">
      <w:pPr>
        <w:bidi/>
        <w:rPr>
          <w:rFonts w:ascii="Tahoma" w:hAnsi="Tahoma" w:cs="Tahoma"/>
          <w:i/>
          <w:color w:val="000000" w:themeColor="text1"/>
          <w:sz w:val="24"/>
          <w:szCs w:val="24"/>
          <w:rtl/>
          <w:lang w:bidi="fa-IR"/>
        </w:rPr>
      </w:pPr>
      <w:bookmarkStart w:id="24" w:name="_Toc27761587"/>
      <w:r w:rsidRPr="00117DAC">
        <w:rPr>
          <w:rFonts w:ascii="Tahoma" w:hAnsi="Tahoma" w:cs="Tahoma" w:hint="cs"/>
          <w:i/>
          <w:color w:val="00B0F0"/>
          <w:sz w:val="24"/>
          <w:szCs w:val="24"/>
          <w:rtl/>
          <w:lang w:bidi="fa-IR"/>
        </w:rPr>
        <w:t>نظر نهایی</w:t>
      </w:r>
      <w:r w:rsidR="00117DAC" w:rsidRPr="00117DAC">
        <w:rPr>
          <w:rFonts w:ascii="Tahoma" w:hAnsi="Tahoma" w:cs="Tahoma" w:hint="cs"/>
          <w:i/>
          <w:color w:val="00B0F0"/>
          <w:sz w:val="24"/>
          <w:szCs w:val="24"/>
          <w:rtl/>
          <w:lang w:bidi="fa-IR"/>
        </w:rPr>
        <w:t xml:space="preserve"> استاد</w:t>
      </w:r>
      <w:r w:rsidR="00117DAC">
        <w:rPr>
          <w:rFonts w:ascii="Tahoma" w:hAnsi="Tahoma" w:cs="Tahoma" w:hint="cs"/>
          <w:i/>
          <w:color w:val="000000" w:themeColor="text1"/>
          <w:sz w:val="24"/>
          <w:szCs w:val="24"/>
          <w:rtl/>
          <w:lang w:bidi="fa-IR"/>
        </w:rPr>
        <w:t>:</w:t>
      </w:r>
      <w:r w:rsidRPr="003577EE">
        <w:rPr>
          <w:rFonts w:ascii="Tahoma" w:hAnsi="Tahoma" w:cs="Tahoma"/>
          <w:i/>
          <w:color w:val="000000" w:themeColor="text1"/>
          <w:sz w:val="24"/>
          <w:szCs w:val="24"/>
          <w:vertAlign w:val="superscript"/>
          <w:rtl/>
          <w:lang w:bidi="fa-IR"/>
        </w:rPr>
        <w:footnoteReference w:id="5"/>
      </w:r>
      <w:bookmarkEnd w:id="24"/>
    </w:p>
    <w:p w:rsidR="003577EE" w:rsidRPr="003577EE" w:rsidRDefault="003577EE" w:rsidP="003577EE">
      <w:pPr>
        <w:bidi/>
        <w:rPr>
          <w:rFonts w:ascii="Tahoma" w:hAnsi="Tahoma" w:cs="Tahoma"/>
          <w:color w:val="000000" w:themeColor="text1"/>
          <w:sz w:val="24"/>
          <w:szCs w:val="24"/>
          <w:rtl/>
          <w:lang w:bidi="fa-IR"/>
        </w:rPr>
      </w:pPr>
      <w:r w:rsidRPr="00117DAC">
        <w:rPr>
          <w:rFonts w:ascii="Tahoma" w:hAnsi="Tahoma" w:cs="Tahoma" w:hint="cs"/>
          <w:color w:val="000000" w:themeColor="text1"/>
          <w:sz w:val="24"/>
          <w:szCs w:val="24"/>
          <w:highlight w:val="yellow"/>
          <w:rtl/>
          <w:lang w:bidi="fa-IR"/>
        </w:rPr>
        <w:t xml:space="preserve">باید </w:t>
      </w:r>
      <w:r w:rsidR="00A679A3" w:rsidRPr="00117DAC">
        <w:rPr>
          <w:rFonts w:ascii="Tahoma" w:hAnsi="Tahoma" w:cs="Tahoma"/>
          <w:color w:val="000000" w:themeColor="text1"/>
          <w:sz w:val="24"/>
          <w:szCs w:val="24"/>
          <w:highlight w:val="yellow"/>
          <w:rtl/>
          <w:lang w:bidi="fa-IR"/>
        </w:rPr>
        <w:t>"</w:t>
      </w:r>
      <w:r w:rsidR="002618D0">
        <w:rPr>
          <w:rFonts w:ascii="Tahoma" w:hAnsi="Tahoma" w:cs="Tahoma" w:hint="cs"/>
          <w:color w:val="000000" w:themeColor="text1"/>
          <w:sz w:val="24"/>
          <w:szCs w:val="24"/>
          <w:highlight w:val="yellow"/>
          <w:rtl/>
          <w:lang w:bidi="fa-IR"/>
        </w:rPr>
        <w:t>حجّت</w:t>
      </w:r>
      <w:r w:rsidR="00A679A3" w:rsidRPr="00117DAC">
        <w:rPr>
          <w:rFonts w:ascii="Tahoma" w:hAnsi="Tahoma" w:cs="Tahoma"/>
          <w:color w:val="000000" w:themeColor="text1"/>
          <w:sz w:val="24"/>
          <w:szCs w:val="24"/>
          <w:highlight w:val="yellow"/>
          <w:rtl/>
          <w:lang w:bidi="fa-IR"/>
        </w:rPr>
        <w:t>"</w:t>
      </w:r>
      <w:r w:rsidRPr="00117DAC">
        <w:rPr>
          <w:rFonts w:ascii="Tahoma" w:hAnsi="Tahoma" w:cs="Tahoma" w:hint="cs"/>
          <w:color w:val="000000" w:themeColor="text1"/>
          <w:sz w:val="24"/>
          <w:szCs w:val="24"/>
          <w:highlight w:val="yellow"/>
          <w:rtl/>
          <w:lang w:bidi="fa-IR"/>
        </w:rPr>
        <w:t xml:space="preserve"> به عنوان موضوع علم اصول قرار بگیرد. البته منظور از </w:t>
      </w:r>
      <w:r w:rsidR="00A679A3" w:rsidRPr="00117DAC">
        <w:rPr>
          <w:rFonts w:ascii="Tahoma" w:hAnsi="Tahoma" w:cs="Tahoma"/>
          <w:color w:val="000000" w:themeColor="text1"/>
          <w:sz w:val="24"/>
          <w:szCs w:val="24"/>
          <w:highlight w:val="yellow"/>
          <w:rtl/>
          <w:lang w:bidi="fa-IR"/>
        </w:rPr>
        <w:t>"</w:t>
      </w:r>
      <w:r w:rsidR="002618D0">
        <w:rPr>
          <w:rFonts w:ascii="Tahoma" w:hAnsi="Tahoma" w:cs="Tahoma" w:hint="cs"/>
          <w:color w:val="000000" w:themeColor="text1"/>
          <w:sz w:val="24"/>
          <w:szCs w:val="24"/>
          <w:highlight w:val="yellow"/>
          <w:rtl/>
          <w:lang w:bidi="fa-IR"/>
        </w:rPr>
        <w:t>حجّت</w:t>
      </w:r>
      <w:r w:rsidR="00A679A3" w:rsidRPr="00117DAC">
        <w:rPr>
          <w:rFonts w:ascii="Tahoma" w:hAnsi="Tahoma" w:cs="Tahoma"/>
          <w:color w:val="000000" w:themeColor="text1"/>
          <w:sz w:val="24"/>
          <w:szCs w:val="24"/>
          <w:highlight w:val="yellow"/>
          <w:rtl/>
          <w:lang w:bidi="fa-IR"/>
        </w:rPr>
        <w:t>"</w:t>
      </w:r>
      <w:r w:rsidRPr="00117DAC">
        <w:rPr>
          <w:rFonts w:ascii="Tahoma" w:hAnsi="Tahoma" w:cs="Tahoma" w:hint="cs"/>
          <w:color w:val="000000" w:themeColor="text1"/>
          <w:sz w:val="24"/>
          <w:szCs w:val="24"/>
          <w:highlight w:val="yellow"/>
          <w:rtl/>
          <w:lang w:bidi="fa-IR"/>
        </w:rPr>
        <w:t xml:space="preserve">، </w:t>
      </w:r>
      <w:r w:rsidR="00A679A3" w:rsidRPr="00117DAC">
        <w:rPr>
          <w:rFonts w:ascii="Tahoma" w:hAnsi="Tahoma" w:cs="Tahoma"/>
          <w:color w:val="000000" w:themeColor="text1"/>
          <w:sz w:val="24"/>
          <w:szCs w:val="24"/>
          <w:highlight w:val="yellow"/>
          <w:rtl/>
          <w:lang w:bidi="fa-IR"/>
        </w:rPr>
        <w:t>"</w:t>
      </w:r>
      <w:r w:rsidR="002618D0">
        <w:rPr>
          <w:rFonts w:ascii="Tahoma" w:hAnsi="Tahoma" w:cs="Tahoma" w:hint="cs"/>
          <w:color w:val="000000" w:themeColor="text1"/>
          <w:sz w:val="24"/>
          <w:szCs w:val="24"/>
          <w:highlight w:val="yellow"/>
          <w:rtl/>
          <w:lang w:bidi="fa-IR"/>
        </w:rPr>
        <w:t>حجّت</w:t>
      </w:r>
      <w:r w:rsidR="00117DAC" w:rsidRPr="00117DAC">
        <w:rPr>
          <w:rFonts w:ascii="Tahoma" w:hAnsi="Tahoma" w:cs="Tahoma" w:hint="cs"/>
          <w:color w:val="000000" w:themeColor="text1"/>
          <w:sz w:val="24"/>
          <w:szCs w:val="24"/>
          <w:highlight w:val="yellow"/>
          <w:rtl/>
          <w:lang w:bidi="fa-IR"/>
        </w:rPr>
        <w:t xml:space="preserve"> شأنیة</w:t>
      </w:r>
      <w:r w:rsidR="00A679A3" w:rsidRPr="00117DAC">
        <w:rPr>
          <w:rFonts w:ascii="Tahoma" w:hAnsi="Tahoma" w:cs="Tahoma"/>
          <w:color w:val="000000" w:themeColor="text1"/>
          <w:sz w:val="24"/>
          <w:szCs w:val="24"/>
          <w:highlight w:val="yellow"/>
          <w:rtl/>
          <w:lang w:bidi="fa-IR"/>
        </w:rPr>
        <w:t>"</w:t>
      </w:r>
      <w:r w:rsidRPr="00117DAC">
        <w:rPr>
          <w:rFonts w:ascii="Tahoma" w:hAnsi="Tahoma" w:cs="Tahoma" w:hint="cs"/>
          <w:color w:val="000000" w:themeColor="text1"/>
          <w:sz w:val="24"/>
          <w:szCs w:val="24"/>
          <w:highlight w:val="yellow"/>
          <w:rtl/>
          <w:lang w:bidi="fa-IR"/>
        </w:rPr>
        <w:t xml:space="preserve"> است</w:t>
      </w:r>
      <w:r w:rsidR="00A679A3" w:rsidRPr="00117DAC">
        <w:rPr>
          <w:rFonts w:ascii="Tahoma" w:hAnsi="Tahoma" w:cs="Tahoma" w:hint="cs"/>
          <w:color w:val="000000" w:themeColor="text1"/>
          <w:sz w:val="24"/>
          <w:szCs w:val="24"/>
          <w:highlight w:val="yellow"/>
          <w:rtl/>
          <w:lang w:bidi="fa-IR"/>
        </w:rPr>
        <w:t>،</w:t>
      </w:r>
      <w:r w:rsidRPr="00117DAC">
        <w:rPr>
          <w:rFonts w:ascii="Tahoma" w:hAnsi="Tahoma" w:cs="Tahoma" w:hint="cs"/>
          <w:color w:val="000000" w:themeColor="text1"/>
          <w:sz w:val="24"/>
          <w:szCs w:val="24"/>
          <w:highlight w:val="yellow"/>
          <w:rtl/>
          <w:lang w:bidi="fa-IR"/>
        </w:rPr>
        <w:t xml:space="preserve"> </w:t>
      </w:r>
      <w:r w:rsidR="00E6263C">
        <w:rPr>
          <w:rFonts w:ascii="Tahoma" w:hAnsi="Tahoma" w:cs="Tahoma"/>
          <w:color w:val="000000" w:themeColor="text1"/>
          <w:sz w:val="24"/>
          <w:szCs w:val="24"/>
          <w:highlight w:val="yellow"/>
          <w:rtl/>
          <w:lang w:bidi="fa-IR"/>
        </w:rPr>
        <w:t>همانگونه</w:t>
      </w:r>
      <w:r w:rsidRPr="00117DAC">
        <w:rPr>
          <w:rFonts w:ascii="Tahoma" w:hAnsi="Tahoma" w:cs="Tahoma" w:hint="cs"/>
          <w:color w:val="000000" w:themeColor="text1"/>
          <w:sz w:val="24"/>
          <w:szCs w:val="24"/>
          <w:highlight w:val="yellow"/>
          <w:rtl/>
          <w:lang w:bidi="fa-IR"/>
        </w:rPr>
        <w:t xml:space="preserve"> که مرحوم آیت الله بروجردی بیان </w:t>
      </w:r>
      <w:r w:rsidRPr="00117DAC">
        <w:rPr>
          <w:rFonts w:ascii="Tahoma" w:hAnsi="Tahoma" w:cs="Tahoma"/>
          <w:color w:val="000000" w:themeColor="text1"/>
          <w:sz w:val="24"/>
          <w:szCs w:val="24"/>
          <w:highlight w:val="yellow"/>
          <w:rtl/>
          <w:lang w:bidi="fa-IR"/>
        </w:rPr>
        <w:t>م</w:t>
      </w:r>
      <w:r w:rsidRPr="00117DAC">
        <w:rPr>
          <w:rFonts w:ascii="Tahoma" w:hAnsi="Tahoma" w:cs="Tahoma" w:hint="cs"/>
          <w:color w:val="000000" w:themeColor="text1"/>
          <w:sz w:val="24"/>
          <w:szCs w:val="24"/>
          <w:highlight w:val="yellow"/>
          <w:rtl/>
          <w:lang w:bidi="fa-IR"/>
        </w:rPr>
        <w:t>ی‌</w:t>
      </w:r>
      <w:r w:rsidRPr="00117DAC">
        <w:rPr>
          <w:rFonts w:ascii="Tahoma" w:hAnsi="Tahoma" w:cs="Tahoma" w:hint="eastAsia"/>
          <w:color w:val="000000" w:themeColor="text1"/>
          <w:sz w:val="24"/>
          <w:szCs w:val="24"/>
          <w:highlight w:val="yellow"/>
          <w:rtl/>
          <w:lang w:bidi="fa-IR"/>
        </w:rPr>
        <w:t>کنند</w:t>
      </w:r>
      <w:r w:rsidR="00117DAC" w:rsidRPr="00117DAC">
        <w:rPr>
          <w:rFonts w:ascii="Tahoma" w:hAnsi="Tahoma" w:cs="Tahoma" w:hint="cs"/>
          <w:color w:val="000000" w:themeColor="text1"/>
          <w:sz w:val="24"/>
          <w:szCs w:val="24"/>
          <w:highlight w:val="yellow"/>
          <w:rtl/>
          <w:lang w:bidi="fa-IR"/>
        </w:rPr>
        <w:t>.</w:t>
      </w:r>
      <w:r w:rsidRPr="00117DAC">
        <w:rPr>
          <w:rFonts w:ascii="Tahoma" w:hAnsi="Tahoma" w:cs="Tahoma" w:hint="cs"/>
          <w:color w:val="000000" w:themeColor="text1"/>
          <w:sz w:val="24"/>
          <w:szCs w:val="24"/>
          <w:highlight w:val="yellow"/>
          <w:rtl/>
          <w:lang w:bidi="fa-IR"/>
        </w:rPr>
        <w:t xml:space="preserve"> به نظر ما قدما نیز همین رأی را </w:t>
      </w:r>
      <w:r w:rsidRPr="00117DAC">
        <w:rPr>
          <w:rFonts w:ascii="Tahoma" w:hAnsi="Tahoma" w:cs="Tahoma"/>
          <w:color w:val="000000" w:themeColor="text1"/>
          <w:sz w:val="24"/>
          <w:szCs w:val="24"/>
          <w:highlight w:val="yellow"/>
          <w:rtl/>
          <w:lang w:bidi="fa-IR"/>
        </w:rPr>
        <w:t>داشته‌</w:t>
      </w:r>
      <w:r w:rsidR="00117DAC" w:rsidRPr="00117DAC">
        <w:rPr>
          <w:rFonts w:ascii="Tahoma" w:hAnsi="Tahoma" w:cs="Tahoma" w:hint="cs"/>
          <w:color w:val="000000" w:themeColor="text1"/>
          <w:sz w:val="24"/>
          <w:szCs w:val="24"/>
          <w:highlight w:val="yellow"/>
          <w:rtl/>
          <w:lang w:bidi="fa-IR"/>
        </w:rPr>
        <w:t xml:space="preserve"> </w:t>
      </w:r>
      <w:r w:rsidRPr="00117DAC">
        <w:rPr>
          <w:rFonts w:ascii="Tahoma" w:hAnsi="Tahoma" w:cs="Tahoma"/>
          <w:color w:val="000000" w:themeColor="text1"/>
          <w:sz w:val="24"/>
          <w:szCs w:val="24"/>
          <w:highlight w:val="yellow"/>
          <w:rtl/>
          <w:lang w:bidi="fa-IR"/>
        </w:rPr>
        <w:t>اند</w:t>
      </w:r>
      <w:r w:rsidRPr="00117DAC">
        <w:rPr>
          <w:rFonts w:ascii="Tahoma" w:hAnsi="Tahoma" w:cs="Tahoma" w:hint="cs"/>
          <w:color w:val="000000" w:themeColor="text1"/>
          <w:sz w:val="24"/>
          <w:szCs w:val="24"/>
          <w:highlight w:val="yellow"/>
          <w:rtl/>
          <w:lang w:bidi="fa-IR"/>
        </w:rPr>
        <w:t>.</w:t>
      </w:r>
    </w:p>
    <w:p w:rsidR="00117DAC" w:rsidRDefault="003577EE" w:rsidP="003577EE">
      <w:pPr>
        <w:bidi/>
        <w:rPr>
          <w:rFonts w:ascii="Tahoma" w:hAnsi="Tahoma" w:cs="Tahoma"/>
          <w:color w:val="000000" w:themeColor="text1"/>
          <w:sz w:val="24"/>
          <w:szCs w:val="24"/>
          <w:rtl/>
          <w:lang w:bidi="fa-IR"/>
        </w:rPr>
      </w:pPr>
      <w:r w:rsidRPr="00117DAC">
        <w:rPr>
          <w:rFonts w:ascii="Tahoma" w:hAnsi="Tahoma" w:cs="Tahoma" w:hint="cs"/>
          <w:color w:val="00B0F0"/>
          <w:sz w:val="24"/>
          <w:szCs w:val="24"/>
          <w:rtl/>
          <w:lang w:bidi="fa-IR"/>
        </w:rPr>
        <w:t>اشکال</w:t>
      </w:r>
      <w:r w:rsidRPr="003577EE">
        <w:rPr>
          <w:rFonts w:ascii="Tahoma" w:hAnsi="Tahoma" w:cs="Tahoma" w:hint="cs"/>
          <w:color w:val="000000" w:themeColor="text1"/>
          <w:sz w:val="24"/>
          <w:szCs w:val="24"/>
          <w:rtl/>
          <w:lang w:bidi="fa-IR"/>
        </w:rPr>
        <w:t xml:space="preserve">: </w:t>
      </w:r>
    </w:p>
    <w:p w:rsidR="003577EE" w:rsidRPr="003577EE" w:rsidRDefault="003577EE" w:rsidP="00117DAC">
      <w:pPr>
        <w:bidi/>
        <w:rPr>
          <w:rFonts w:ascii="Tahoma" w:hAnsi="Tahoma" w:cs="Tahoma"/>
          <w:color w:val="000000" w:themeColor="text1"/>
          <w:sz w:val="24"/>
          <w:szCs w:val="24"/>
          <w:rtl/>
          <w:lang w:bidi="fa-IR"/>
        </w:rPr>
      </w:pPr>
      <w:r w:rsidRPr="003577EE">
        <w:rPr>
          <w:rFonts w:ascii="Tahoma" w:hAnsi="Tahoma" w:cs="Tahoma" w:hint="cs"/>
          <w:color w:val="000000" w:themeColor="text1"/>
          <w:sz w:val="24"/>
          <w:szCs w:val="24"/>
          <w:rtl/>
          <w:lang w:bidi="fa-IR"/>
        </w:rPr>
        <w:t xml:space="preserve">اگر موضوع علم اصول </w:t>
      </w:r>
      <w:r w:rsidR="00A679A3">
        <w:rPr>
          <w:rFonts w:ascii="Tahoma" w:hAnsi="Tahoma" w:cs="Tahoma"/>
          <w:color w:val="000000" w:themeColor="text1"/>
          <w:sz w:val="24"/>
          <w:szCs w:val="24"/>
          <w:rtl/>
          <w:lang w:bidi="fa-IR"/>
        </w:rPr>
        <w:t>"</w:t>
      </w:r>
      <w:r w:rsidR="002618D0">
        <w:rPr>
          <w:rFonts w:ascii="Tahoma" w:hAnsi="Tahoma" w:cs="Tahoma" w:hint="cs"/>
          <w:color w:val="000000" w:themeColor="text1"/>
          <w:sz w:val="24"/>
          <w:szCs w:val="24"/>
          <w:rtl/>
          <w:lang w:bidi="fa-IR"/>
        </w:rPr>
        <w:t>حجّت</w:t>
      </w:r>
      <w:r w:rsidR="00117DAC">
        <w:rPr>
          <w:rFonts w:ascii="Tahoma" w:hAnsi="Tahoma" w:cs="Tahoma" w:hint="cs"/>
          <w:color w:val="000000" w:themeColor="text1"/>
          <w:sz w:val="24"/>
          <w:szCs w:val="24"/>
          <w:rtl/>
          <w:lang w:bidi="fa-IR"/>
        </w:rPr>
        <w:t xml:space="preserve"> شأنیة</w:t>
      </w:r>
      <w:r w:rsidR="00A679A3">
        <w:rPr>
          <w:rFonts w:ascii="Tahoma" w:hAnsi="Tahoma" w:cs="Tahoma"/>
          <w:color w:val="000000" w:themeColor="text1"/>
          <w:sz w:val="24"/>
          <w:szCs w:val="24"/>
          <w:rtl/>
          <w:lang w:bidi="fa-IR"/>
        </w:rPr>
        <w:t>"</w:t>
      </w:r>
      <w:r w:rsidRPr="003577EE">
        <w:rPr>
          <w:rFonts w:ascii="Tahoma" w:hAnsi="Tahoma" w:cs="Tahoma" w:hint="cs"/>
          <w:color w:val="000000" w:themeColor="text1"/>
          <w:sz w:val="24"/>
          <w:szCs w:val="24"/>
          <w:rtl/>
          <w:lang w:bidi="fa-IR"/>
        </w:rPr>
        <w:t xml:space="preserve"> باشد، باز هم اشکال وارد است</w:t>
      </w:r>
      <w:r w:rsidR="00A679A3">
        <w:rPr>
          <w:rFonts w:ascii="Tahoma" w:hAnsi="Tahoma" w:cs="Tahoma" w:hint="cs"/>
          <w:color w:val="000000" w:themeColor="text1"/>
          <w:sz w:val="24"/>
          <w:szCs w:val="24"/>
          <w:rtl/>
          <w:lang w:bidi="fa-IR"/>
        </w:rPr>
        <w:t>،</w:t>
      </w:r>
      <w:r w:rsidRPr="003577EE">
        <w:rPr>
          <w:rFonts w:ascii="Tahoma" w:hAnsi="Tahoma" w:cs="Tahoma" w:hint="cs"/>
          <w:color w:val="000000" w:themeColor="text1"/>
          <w:sz w:val="24"/>
          <w:szCs w:val="24"/>
          <w:rtl/>
          <w:lang w:bidi="fa-IR"/>
        </w:rPr>
        <w:t xml:space="preserve"> زیرا موضوع علم باید </w:t>
      </w:r>
      <w:r w:rsidRPr="003577EE">
        <w:rPr>
          <w:rFonts w:ascii="Tahoma" w:hAnsi="Tahoma" w:cs="Tahoma"/>
          <w:color w:val="000000" w:themeColor="text1"/>
          <w:sz w:val="24"/>
          <w:szCs w:val="24"/>
          <w:rtl/>
          <w:lang w:bidi="fa-IR"/>
        </w:rPr>
        <w:t>کل</w:t>
      </w:r>
      <w:r w:rsidRPr="003577EE">
        <w:rPr>
          <w:rFonts w:ascii="Tahoma" w:hAnsi="Tahoma" w:cs="Tahoma" w:hint="cs"/>
          <w:color w:val="000000" w:themeColor="text1"/>
          <w:sz w:val="24"/>
          <w:szCs w:val="24"/>
          <w:rtl/>
          <w:lang w:bidi="fa-IR"/>
        </w:rPr>
        <w:t>ی‌</w:t>
      </w:r>
      <w:r w:rsidR="00117DAC">
        <w:rPr>
          <w:rFonts w:ascii="Tahoma" w:hAnsi="Tahoma" w:cs="Tahoma" w:hint="cs"/>
          <w:color w:val="000000" w:themeColor="text1"/>
          <w:sz w:val="24"/>
          <w:szCs w:val="24"/>
          <w:rtl/>
          <w:lang w:bidi="fa-IR"/>
        </w:rPr>
        <w:t xml:space="preserve"> </w:t>
      </w:r>
      <w:r w:rsidRPr="003577EE">
        <w:rPr>
          <w:rFonts w:ascii="Tahoma" w:hAnsi="Tahoma" w:cs="Tahoma" w:hint="eastAsia"/>
          <w:color w:val="000000" w:themeColor="text1"/>
          <w:sz w:val="24"/>
          <w:szCs w:val="24"/>
          <w:rtl/>
          <w:lang w:bidi="fa-IR"/>
        </w:rPr>
        <w:t>ا</w:t>
      </w:r>
      <w:r w:rsidRPr="003577EE">
        <w:rPr>
          <w:rFonts w:ascii="Tahoma" w:hAnsi="Tahoma" w:cs="Tahoma" w:hint="cs"/>
          <w:color w:val="000000" w:themeColor="text1"/>
          <w:sz w:val="24"/>
          <w:szCs w:val="24"/>
          <w:rtl/>
          <w:lang w:bidi="fa-IR"/>
        </w:rPr>
        <w:t>ی باشد که موضوعات مسائل از افراد آن باشند.</w:t>
      </w:r>
    </w:p>
    <w:p w:rsidR="00117DAC" w:rsidRDefault="003577EE" w:rsidP="003577EE">
      <w:pPr>
        <w:bidi/>
        <w:rPr>
          <w:rFonts w:ascii="Tahoma" w:hAnsi="Tahoma" w:cs="Tahoma"/>
          <w:color w:val="000000" w:themeColor="text1"/>
          <w:sz w:val="24"/>
          <w:szCs w:val="24"/>
          <w:rtl/>
          <w:lang w:bidi="fa-IR"/>
        </w:rPr>
      </w:pPr>
      <w:r w:rsidRPr="00117DAC">
        <w:rPr>
          <w:rFonts w:ascii="Tahoma" w:hAnsi="Tahoma" w:cs="Tahoma" w:hint="cs"/>
          <w:color w:val="00B0F0"/>
          <w:sz w:val="24"/>
          <w:szCs w:val="24"/>
          <w:rtl/>
          <w:lang w:bidi="fa-IR"/>
        </w:rPr>
        <w:t>جواب</w:t>
      </w:r>
      <w:r w:rsidRPr="003577EE">
        <w:rPr>
          <w:rFonts w:ascii="Tahoma" w:hAnsi="Tahoma" w:cs="Tahoma" w:hint="cs"/>
          <w:color w:val="000000" w:themeColor="text1"/>
          <w:sz w:val="24"/>
          <w:szCs w:val="24"/>
          <w:rtl/>
          <w:lang w:bidi="fa-IR"/>
        </w:rPr>
        <w:t xml:space="preserve">: </w:t>
      </w:r>
    </w:p>
    <w:p w:rsidR="004967C0" w:rsidRDefault="003577EE" w:rsidP="00117DAC">
      <w:pPr>
        <w:bidi/>
        <w:rPr>
          <w:rFonts w:ascii="Tahoma" w:hAnsi="Tahoma" w:cs="Tahoma"/>
          <w:color w:val="000000" w:themeColor="text1"/>
          <w:sz w:val="24"/>
          <w:szCs w:val="24"/>
          <w:rtl/>
          <w:lang w:bidi="fa-IR"/>
        </w:rPr>
      </w:pPr>
      <w:r w:rsidRPr="003577EE">
        <w:rPr>
          <w:rFonts w:ascii="Tahoma" w:hAnsi="Tahoma" w:cs="Tahoma" w:hint="cs"/>
          <w:color w:val="000000" w:themeColor="text1"/>
          <w:sz w:val="24"/>
          <w:szCs w:val="24"/>
          <w:rtl/>
          <w:lang w:bidi="fa-IR"/>
        </w:rPr>
        <w:t xml:space="preserve">موضوعات مسائل علم اصول خبر واحد، استصحاب، برائت و... نیست و </w:t>
      </w:r>
      <w:r w:rsidR="00A679A3">
        <w:rPr>
          <w:rFonts w:ascii="Tahoma" w:hAnsi="Tahoma" w:cs="Tahoma"/>
          <w:color w:val="000000" w:themeColor="text1"/>
          <w:sz w:val="24"/>
          <w:szCs w:val="24"/>
          <w:rtl/>
          <w:lang w:bidi="fa-IR"/>
        </w:rPr>
        <w:t>"</w:t>
      </w:r>
      <w:r w:rsidRPr="003577EE">
        <w:rPr>
          <w:rFonts w:ascii="Tahoma" w:hAnsi="Tahoma" w:cs="Tahoma" w:hint="cs"/>
          <w:color w:val="000000" w:themeColor="text1"/>
          <w:sz w:val="24"/>
          <w:szCs w:val="24"/>
          <w:rtl/>
          <w:lang w:bidi="fa-IR"/>
        </w:rPr>
        <w:t xml:space="preserve">خبر واحد </w:t>
      </w:r>
      <w:r w:rsidR="002618D0">
        <w:rPr>
          <w:rFonts w:ascii="Tahoma" w:hAnsi="Tahoma" w:cs="Tahoma" w:hint="cs"/>
          <w:color w:val="000000" w:themeColor="text1"/>
          <w:sz w:val="24"/>
          <w:szCs w:val="24"/>
          <w:rtl/>
          <w:lang w:bidi="fa-IR"/>
        </w:rPr>
        <w:t>حجّت</w:t>
      </w:r>
      <w:r w:rsidRPr="003577EE">
        <w:rPr>
          <w:rFonts w:ascii="Tahoma" w:hAnsi="Tahoma" w:cs="Tahoma" w:hint="cs"/>
          <w:color w:val="000000" w:themeColor="text1"/>
          <w:sz w:val="24"/>
          <w:szCs w:val="24"/>
          <w:rtl/>
          <w:lang w:bidi="fa-IR"/>
        </w:rPr>
        <w:t xml:space="preserve"> است</w:t>
      </w:r>
      <w:r w:rsidR="00A679A3">
        <w:rPr>
          <w:rFonts w:ascii="Tahoma" w:hAnsi="Tahoma" w:cs="Tahoma"/>
          <w:color w:val="000000" w:themeColor="text1"/>
          <w:sz w:val="24"/>
          <w:szCs w:val="24"/>
          <w:rtl/>
          <w:lang w:bidi="fa-IR"/>
        </w:rPr>
        <w:t>"</w:t>
      </w:r>
      <w:r w:rsidRPr="003577EE">
        <w:rPr>
          <w:rFonts w:ascii="Tahoma" w:hAnsi="Tahoma" w:cs="Tahoma" w:hint="cs"/>
          <w:color w:val="000000" w:themeColor="text1"/>
          <w:sz w:val="24"/>
          <w:szCs w:val="24"/>
          <w:rtl/>
          <w:lang w:bidi="fa-IR"/>
        </w:rPr>
        <w:t xml:space="preserve"> در حقیقت عکس الحمل است</w:t>
      </w:r>
      <w:r w:rsidR="00A679A3">
        <w:rPr>
          <w:rFonts w:ascii="Tahoma" w:hAnsi="Tahoma" w:cs="Tahoma" w:hint="cs"/>
          <w:color w:val="000000" w:themeColor="text1"/>
          <w:sz w:val="24"/>
          <w:szCs w:val="24"/>
          <w:rtl/>
          <w:lang w:bidi="fa-IR"/>
        </w:rPr>
        <w:t>،</w:t>
      </w:r>
      <w:r w:rsidRPr="003577EE">
        <w:rPr>
          <w:rFonts w:ascii="Tahoma" w:hAnsi="Tahoma" w:cs="Tahoma" w:hint="cs"/>
          <w:color w:val="000000" w:themeColor="text1"/>
          <w:sz w:val="24"/>
          <w:szCs w:val="24"/>
          <w:rtl/>
          <w:lang w:bidi="fa-IR"/>
        </w:rPr>
        <w:t xml:space="preserve"> یعنی اصل این مسئله این بوده است: </w:t>
      </w:r>
      <w:r w:rsidR="00A679A3">
        <w:rPr>
          <w:rFonts w:ascii="Tahoma" w:hAnsi="Tahoma" w:cs="Tahoma"/>
          <w:color w:val="000000" w:themeColor="text1"/>
          <w:sz w:val="24"/>
          <w:szCs w:val="24"/>
          <w:rtl/>
          <w:lang w:bidi="fa-IR"/>
        </w:rPr>
        <w:t>"</w:t>
      </w:r>
      <w:r w:rsidRPr="003577EE">
        <w:rPr>
          <w:rFonts w:ascii="Tahoma" w:hAnsi="Tahoma" w:cs="Tahoma" w:hint="cs"/>
          <w:color w:val="000000" w:themeColor="text1"/>
          <w:sz w:val="24"/>
          <w:szCs w:val="24"/>
          <w:rtl/>
          <w:lang w:bidi="fa-IR"/>
        </w:rPr>
        <w:t>من الح</w:t>
      </w:r>
      <w:r w:rsidR="00117DAC">
        <w:rPr>
          <w:rFonts w:ascii="Tahoma" w:hAnsi="Tahoma" w:cs="Tahoma" w:hint="cs"/>
          <w:color w:val="000000" w:themeColor="text1"/>
          <w:sz w:val="24"/>
          <w:szCs w:val="24"/>
          <w:rtl/>
          <w:lang w:bidi="fa-IR"/>
        </w:rPr>
        <w:t>ُ</w:t>
      </w:r>
      <w:r w:rsidRPr="003577EE">
        <w:rPr>
          <w:rFonts w:ascii="Tahoma" w:hAnsi="Tahoma" w:cs="Tahoma" w:hint="cs"/>
          <w:color w:val="000000" w:themeColor="text1"/>
          <w:sz w:val="24"/>
          <w:szCs w:val="24"/>
          <w:rtl/>
          <w:lang w:bidi="fa-IR"/>
        </w:rPr>
        <w:t>جج خبر الواحد</w:t>
      </w:r>
      <w:r w:rsidR="00A679A3">
        <w:rPr>
          <w:rFonts w:ascii="Tahoma" w:hAnsi="Tahoma" w:cs="Tahoma"/>
          <w:color w:val="000000" w:themeColor="text1"/>
          <w:sz w:val="24"/>
          <w:szCs w:val="24"/>
          <w:rtl/>
          <w:lang w:bidi="fa-IR"/>
        </w:rPr>
        <w:t>"</w:t>
      </w:r>
      <w:r w:rsidR="004967C0">
        <w:rPr>
          <w:rFonts w:ascii="Tahoma" w:hAnsi="Tahoma" w:cs="Tahoma" w:hint="cs"/>
          <w:color w:val="000000" w:themeColor="text1"/>
          <w:sz w:val="24"/>
          <w:szCs w:val="24"/>
          <w:rtl/>
          <w:lang w:bidi="fa-IR"/>
        </w:rPr>
        <w:t xml:space="preserve"> و... </w:t>
      </w:r>
      <w:r w:rsidRPr="003577EE">
        <w:rPr>
          <w:rFonts w:ascii="Tahoma" w:hAnsi="Tahoma" w:cs="Tahoma" w:hint="cs"/>
          <w:color w:val="000000" w:themeColor="text1"/>
          <w:sz w:val="24"/>
          <w:szCs w:val="24"/>
          <w:rtl/>
          <w:lang w:bidi="fa-IR"/>
        </w:rPr>
        <w:t xml:space="preserve"> </w:t>
      </w:r>
    </w:p>
    <w:p w:rsidR="003577EE" w:rsidRDefault="004967C0" w:rsidP="004967C0">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 xml:space="preserve">در نتیجه </w:t>
      </w:r>
      <w:r w:rsidR="003577EE" w:rsidRPr="003577EE">
        <w:rPr>
          <w:rFonts w:ascii="Tahoma" w:hAnsi="Tahoma" w:cs="Tahoma" w:hint="cs"/>
          <w:color w:val="000000" w:themeColor="text1"/>
          <w:sz w:val="24"/>
          <w:szCs w:val="24"/>
          <w:rtl/>
          <w:lang w:bidi="fa-IR"/>
        </w:rPr>
        <w:t xml:space="preserve">موضوع علم اصول، </w:t>
      </w:r>
      <w:r w:rsidR="002618D0">
        <w:rPr>
          <w:rFonts w:ascii="Tahoma" w:hAnsi="Tahoma" w:cs="Tahoma" w:hint="cs"/>
          <w:color w:val="000000" w:themeColor="text1"/>
          <w:sz w:val="24"/>
          <w:szCs w:val="24"/>
          <w:rtl/>
          <w:lang w:bidi="fa-IR"/>
        </w:rPr>
        <w:t>حجّت</w:t>
      </w:r>
      <w:r w:rsidR="003577EE" w:rsidRPr="003577EE">
        <w:rPr>
          <w:rFonts w:ascii="Tahoma" w:hAnsi="Tahoma" w:cs="Tahoma" w:hint="cs"/>
          <w:color w:val="000000" w:themeColor="text1"/>
          <w:sz w:val="24"/>
          <w:szCs w:val="24"/>
          <w:rtl/>
          <w:lang w:bidi="fa-IR"/>
        </w:rPr>
        <w:t xml:space="preserve"> شانیه است</w:t>
      </w:r>
      <w:r w:rsidR="00A679A3">
        <w:rPr>
          <w:rFonts w:ascii="Tahoma" w:hAnsi="Tahoma" w:cs="Tahoma" w:hint="cs"/>
          <w:color w:val="000000" w:themeColor="text1"/>
          <w:sz w:val="24"/>
          <w:szCs w:val="24"/>
          <w:rtl/>
          <w:lang w:bidi="fa-IR"/>
        </w:rPr>
        <w:t>،</w:t>
      </w:r>
      <w:r>
        <w:rPr>
          <w:rFonts w:ascii="Tahoma" w:hAnsi="Tahoma" w:cs="Tahoma" w:hint="cs"/>
          <w:color w:val="000000" w:themeColor="text1"/>
          <w:sz w:val="24"/>
          <w:szCs w:val="24"/>
          <w:rtl/>
          <w:lang w:bidi="fa-IR"/>
        </w:rPr>
        <w:t xml:space="preserve"> </w:t>
      </w:r>
      <w:r w:rsidR="003577EE" w:rsidRPr="003577EE">
        <w:rPr>
          <w:rFonts w:ascii="Tahoma" w:hAnsi="Tahoma" w:cs="Tahoma" w:hint="cs"/>
          <w:color w:val="000000" w:themeColor="text1"/>
          <w:sz w:val="24"/>
          <w:szCs w:val="24"/>
          <w:rtl/>
          <w:lang w:bidi="fa-IR"/>
        </w:rPr>
        <w:t xml:space="preserve">موضوعات مسائل، افراد </w:t>
      </w:r>
      <w:r w:rsidR="002618D0">
        <w:rPr>
          <w:rFonts w:ascii="Tahoma" w:hAnsi="Tahoma" w:cs="Tahoma" w:hint="cs"/>
          <w:color w:val="000000" w:themeColor="text1"/>
          <w:sz w:val="24"/>
          <w:szCs w:val="24"/>
          <w:rtl/>
          <w:lang w:bidi="fa-IR"/>
        </w:rPr>
        <w:t>حجّت</w:t>
      </w:r>
      <w:r w:rsidR="003577EE" w:rsidRPr="003577EE">
        <w:rPr>
          <w:rFonts w:ascii="Tahoma" w:hAnsi="Tahoma" w:cs="Tahoma" w:hint="cs"/>
          <w:color w:val="000000" w:themeColor="text1"/>
          <w:sz w:val="24"/>
          <w:szCs w:val="24"/>
          <w:rtl/>
          <w:lang w:bidi="fa-IR"/>
        </w:rPr>
        <w:t xml:space="preserve"> شانیه هستند</w:t>
      </w:r>
      <w:r w:rsidR="00A679A3">
        <w:rPr>
          <w:rFonts w:ascii="Tahoma" w:hAnsi="Tahoma" w:cs="Tahoma" w:hint="cs"/>
          <w:color w:val="000000" w:themeColor="text1"/>
          <w:sz w:val="24"/>
          <w:szCs w:val="24"/>
          <w:rtl/>
          <w:lang w:bidi="fa-IR"/>
        </w:rPr>
        <w:t>،</w:t>
      </w:r>
      <w:r w:rsidR="003577EE" w:rsidRPr="003577EE">
        <w:rPr>
          <w:rFonts w:ascii="Tahoma" w:hAnsi="Tahoma" w:cs="Tahoma" w:hint="cs"/>
          <w:color w:val="000000" w:themeColor="text1"/>
          <w:sz w:val="24"/>
          <w:szCs w:val="24"/>
          <w:rtl/>
          <w:lang w:bidi="fa-IR"/>
        </w:rPr>
        <w:t xml:space="preserve"> و </w:t>
      </w:r>
      <w:r>
        <w:rPr>
          <w:rFonts w:ascii="Tahoma" w:hAnsi="Tahoma" w:cs="Tahoma" w:hint="cs"/>
          <w:color w:val="000000" w:themeColor="text1"/>
          <w:sz w:val="24"/>
          <w:szCs w:val="24"/>
          <w:rtl/>
          <w:lang w:bidi="fa-IR"/>
        </w:rPr>
        <w:t>لذا</w:t>
      </w:r>
      <w:r w:rsidR="003577EE" w:rsidRPr="003577EE">
        <w:rPr>
          <w:rFonts w:ascii="Tahoma" w:hAnsi="Tahoma" w:cs="Tahoma" w:hint="cs"/>
          <w:color w:val="000000" w:themeColor="text1"/>
          <w:sz w:val="24"/>
          <w:szCs w:val="24"/>
          <w:rtl/>
          <w:lang w:bidi="fa-IR"/>
        </w:rPr>
        <w:t xml:space="preserve"> ع</w:t>
      </w:r>
      <w:r>
        <w:rPr>
          <w:rFonts w:ascii="Tahoma" w:hAnsi="Tahoma" w:cs="Tahoma" w:hint="cs"/>
          <w:color w:val="000000" w:themeColor="text1"/>
          <w:sz w:val="24"/>
          <w:szCs w:val="24"/>
          <w:rtl/>
          <w:lang w:bidi="fa-IR"/>
        </w:rPr>
        <w:t>ا</w:t>
      </w:r>
      <w:r w:rsidR="003577EE" w:rsidRPr="003577EE">
        <w:rPr>
          <w:rFonts w:ascii="Tahoma" w:hAnsi="Tahoma" w:cs="Tahoma" w:hint="cs"/>
          <w:color w:val="000000" w:themeColor="text1"/>
          <w:sz w:val="24"/>
          <w:szCs w:val="24"/>
          <w:rtl/>
          <w:lang w:bidi="fa-IR"/>
        </w:rPr>
        <w:t xml:space="preserve">رض ذاتی بودن </w:t>
      </w:r>
      <w:r>
        <w:rPr>
          <w:rFonts w:ascii="Tahoma" w:hAnsi="Tahoma" w:cs="Tahoma" w:hint="cs"/>
          <w:color w:val="000000" w:themeColor="text1"/>
          <w:sz w:val="24"/>
          <w:szCs w:val="24"/>
          <w:rtl/>
          <w:lang w:bidi="fa-IR"/>
        </w:rPr>
        <w:t>"</w:t>
      </w:r>
      <w:r w:rsidR="003577EE" w:rsidRPr="003577EE">
        <w:rPr>
          <w:rFonts w:ascii="Tahoma" w:hAnsi="Tahoma" w:cs="Tahoma" w:hint="cs"/>
          <w:color w:val="000000" w:themeColor="text1"/>
          <w:sz w:val="24"/>
          <w:szCs w:val="24"/>
          <w:rtl/>
          <w:lang w:bidi="fa-IR"/>
        </w:rPr>
        <w:t>موضوع مسئله</w:t>
      </w:r>
      <w:r>
        <w:rPr>
          <w:rFonts w:ascii="Tahoma" w:hAnsi="Tahoma" w:cs="Tahoma" w:hint="cs"/>
          <w:color w:val="000000" w:themeColor="text1"/>
          <w:sz w:val="24"/>
          <w:szCs w:val="24"/>
          <w:rtl/>
          <w:lang w:bidi="fa-IR"/>
        </w:rPr>
        <w:t>"</w:t>
      </w:r>
      <w:r w:rsidR="003577EE" w:rsidRPr="003577EE">
        <w:rPr>
          <w:rFonts w:ascii="Tahoma" w:hAnsi="Tahoma" w:cs="Tahoma" w:hint="cs"/>
          <w:color w:val="000000" w:themeColor="text1"/>
          <w:sz w:val="24"/>
          <w:szCs w:val="24"/>
          <w:rtl/>
          <w:lang w:bidi="fa-IR"/>
        </w:rPr>
        <w:t xml:space="preserve"> برای </w:t>
      </w:r>
      <w:r>
        <w:rPr>
          <w:rFonts w:ascii="Tahoma" w:hAnsi="Tahoma" w:cs="Tahoma" w:hint="cs"/>
          <w:color w:val="000000" w:themeColor="text1"/>
          <w:sz w:val="24"/>
          <w:szCs w:val="24"/>
          <w:rtl/>
          <w:lang w:bidi="fa-IR"/>
        </w:rPr>
        <w:t>"</w:t>
      </w:r>
      <w:r w:rsidR="003577EE" w:rsidRPr="003577EE">
        <w:rPr>
          <w:rFonts w:ascii="Tahoma" w:hAnsi="Tahoma" w:cs="Tahoma" w:hint="cs"/>
          <w:color w:val="000000" w:themeColor="text1"/>
          <w:sz w:val="24"/>
          <w:szCs w:val="24"/>
          <w:rtl/>
          <w:lang w:bidi="fa-IR"/>
        </w:rPr>
        <w:t>موضوع علم</w:t>
      </w:r>
      <w:r>
        <w:rPr>
          <w:rFonts w:ascii="Tahoma" w:hAnsi="Tahoma" w:cs="Tahoma" w:hint="cs"/>
          <w:color w:val="000000" w:themeColor="text1"/>
          <w:sz w:val="24"/>
          <w:szCs w:val="24"/>
          <w:rtl/>
          <w:lang w:bidi="fa-IR"/>
        </w:rPr>
        <w:t>"</w:t>
      </w:r>
      <w:r w:rsidR="003577EE" w:rsidRPr="003577EE">
        <w:rPr>
          <w:rFonts w:ascii="Tahoma" w:hAnsi="Tahoma" w:cs="Tahoma" w:hint="cs"/>
          <w:color w:val="000000" w:themeColor="text1"/>
          <w:sz w:val="24"/>
          <w:szCs w:val="24"/>
          <w:rtl/>
          <w:lang w:bidi="fa-IR"/>
        </w:rPr>
        <w:t xml:space="preserve"> نیز درست </w:t>
      </w:r>
      <w:r w:rsidR="003577EE" w:rsidRPr="003577EE">
        <w:rPr>
          <w:rFonts w:ascii="Tahoma" w:hAnsi="Tahoma" w:cs="Tahoma"/>
          <w:color w:val="000000" w:themeColor="text1"/>
          <w:sz w:val="24"/>
          <w:szCs w:val="24"/>
          <w:rtl/>
          <w:lang w:bidi="fa-IR"/>
        </w:rPr>
        <w:t>م</w:t>
      </w:r>
      <w:r w:rsidR="003577EE" w:rsidRPr="003577EE">
        <w:rPr>
          <w:rFonts w:ascii="Tahoma" w:hAnsi="Tahoma" w:cs="Tahoma" w:hint="cs"/>
          <w:color w:val="000000" w:themeColor="text1"/>
          <w:sz w:val="24"/>
          <w:szCs w:val="24"/>
          <w:rtl/>
          <w:lang w:bidi="fa-IR"/>
        </w:rPr>
        <w:t>ی‌</w:t>
      </w:r>
      <w:r w:rsidR="003577EE" w:rsidRPr="003577EE">
        <w:rPr>
          <w:rFonts w:ascii="Tahoma" w:hAnsi="Tahoma" w:cs="Tahoma" w:hint="eastAsia"/>
          <w:color w:val="000000" w:themeColor="text1"/>
          <w:sz w:val="24"/>
          <w:szCs w:val="24"/>
          <w:rtl/>
          <w:lang w:bidi="fa-IR"/>
        </w:rPr>
        <w:t>شود</w:t>
      </w:r>
      <w:r w:rsidR="00A679A3">
        <w:rPr>
          <w:rFonts w:ascii="Tahoma" w:hAnsi="Tahoma" w:cs="Tahoma" w:hint="cs"/>
          <w:color w:val="000000" w:themeColor="text1"/>
          <w:sz w:val="24"/>
          <w:szCs w:val="24"/>
          <w:rtl/>
          <w:lang w:bidi="fa-IR"/>
        </w:rPr>
        <w:t>،</w:t>
      </w:r>
      <w:r w:rsidR="003577EE" w:rsidRPr="003577EE">
        <w:rPr>
          <w:rFonts w:ascii="Tahoma" w:hAnsi="Tahoma" w:cs="Tahoma" w:hint="cs"/>
          <w:color w:val="000000" w:themeColor="text1"/>
          <w:sz w:val="24"/>
          <w:szCs w:val="24"/>
          <w:rtl/>
          <w:lang w:bidi="fa-IR"/>
        </w:rPr>
        <w:t xml:space="preserve"> گرچه به آن نیازی نیست</w:t>
      </w:r>
      <w:r>
        <w:rPr>
          <w:rFonts w:ascii="Tahoma" w:hAnsi="Tahoma" w:cs="Tahoma" w:hint="cs"/>
          <w:color w:val="000000" w:themeColor="text1"/>
          <w:sz w:val="24"/>
          <w:szCs w:val="24"/>
          <w:rtl/>
          <w:lang w:bidi="fa-IR"/>
        </w:rPr>
        <w:t>. لذا</w:t>
      </w:r>
      <w:r w:rsidR="003577EE" w:rsidRPr="003577EE">
        <w:rPr>
          <w:rFonts w:ascii="Tahoma" w:hAnsi="Tahoma" w:cs="Tahoma" w:hint="cs"/>
          <w:color w:val="000000" w:themeColor="text1"/>
          <w:sz w:val="24"/>
          <w:szCs w:val="24"/>
          <w:rtl/>
          <w:lang w:bidi="fa-IR"/>
        </w:rPr>
        <w:t xml:space="preserve"> خبر واحد، استصحاب و... محمول مسائل هستند که از باب عکس الحمل در جای موضوع قرار </w:t>
      </w:r>
      <w:r w:rsidR="003577EE" w:rsidRPr="003577EE">
        <w:rPr>
          <w:rFonts w:ascii="Tahoma" w:hAnsi="Tahoma" w:cs="Tahoma"/>
          <w:color w:val="000000" w:themeColor="text1"/>
          <w:sz w:val="24"/>
          <w:szCs w:val="24"/>
          <w:rtl/>
          <w:lang w:bidi="fa-IR"/>
        </w:rPr>
        <w:t>گرفته‌اند</w:t>
      </w:r>
      <w:r>
        <w:rPr>
          <w:rFonts w:ascii="Tahoma" w:hAnsi="Tahoma" w:cs="Tahoma" w:hint="cs"/>
          <w:color w:val="000000" w:themeColor="text1"/>
          <w:sz w:val="24"/>
          <w:szCs w:val="24"/>
          <w:rtl/>
          <w:lang w:bidi="fa-IR"/>
        </w:rPr>
        <w:t>.</w:t>
      </w:r>
    </w:p>
    <w:p w:rsidR="004967C0" w:rsidRDefault="004967C0" w:rsidP="004967C0">
      <w:pPr>
        <w:bidi/>
        <w:rPr>
          <w:rFonts w:ascii="Tahoma" w:hAnsi="Tahoma" w:cs="Tahoma"/>
          <w:color w:val="000000" w:themeColor="text1"/>
          <w:sz w:val="24"/>
          <w:szCs w:val="24"/>
          <w:rtl/>
          <w:lang w:bidi="fa-IR"/>
        </w:rPr>
      </w:pPr>
    </w:p>
    <w:p w:rsidR="004967C0" w:rsidRDefault="004967C0" w:rsidP="004967C0">
      <w:pPr>
        <w:bidi/>
        <w:rPr>
          <w:rFonts w:ascii="Tahoma" w:hAnsi="Tahoma" w:cs="Tahoma"/>
          <w:color w:val="000000" w:themeColor="text1"/>
          <w:sz w:val="24"/>
          <w:szCs w:val="24"/>
          <w:rtl/>
          <w:lang w:bidi="fa-IR"/>
        </w:rPr>
      </w:pPr>
    </w:p>
    <w:p w:rsidR="004967C0" w:rsidRDefault="004967C0" w:rsidP="004967C0">
      <w:pPr>
        <w:bidi/>
        <w:rPr>
          <w:rFonts w:ascii="Tahoma" w:hAnsi="Tahoma" w:cs="Tahoma"/>
          <w:color w:val="000000" w:themeColor="text1"/>
          <w:sz w:val="24"/>
          <w:szCs w:val="24"/>
          <w:rtl/>
          <w:lang w:bidi="fa-IR"/>
        </w:rPr>
      </w:pPr>
    </w:p>
    <w:p w:rsidR="004967C0" w:rsidRDefault="004967C0" w:rsidP="004967C0">
      <w:pPr>
        <w:bidi/>
        <w:rPr>
          <w:rFonts w:ascii="Tahoma" w:hAnsi="Tahoma" w:cs="Tahoma"/>
          <w:color w:val="000000" w:themeColor="text1"/>
          <w:sz w:val="24"/>
          <w:szCs w:val="24"/>
          <w:rtl/>
          <w:lang w:bidi="fa-IR"/>
        </w:rPr>
      </w:pPr>
    </w:p>
    <w:p w:rsidR="004967C0" w:rsidRDefault="004967C0" w:rsidP="004967C0">
      <w:pPr>
        <w:bidi/>
        <w:rPr>
          <w:rFonts w:ascii="Tahoma" w:hAnsi="Tahoma" w:cs="Tahoma"/>
          <w:color w:val="000000" w:themeColor="text1"/>
          <w:sz w:val="24"/>
          <w:szCs w:val="24"/>
          <w:rtl/>
          <w:lang w:bidi="fa-IR"/>
        </w:rPr>
      </w:pPr>
    </w:p>
    <w:p w:rsidR="004967C0" w:rsidRPr="003577EE" w:rsidRDefault="004967C0" w:rsidP="004967C0">
      <w:pPr>
        <w:bidi/>
        <w:rPr>
          <w:rFonts w:ascii="Tahoma" w:hAnsi="Tahoma" w:cs="Tahoma"/>
          <w:color w:val="000000" w:themeColor="text1"/>
          <w:sz w:val="24"/>
          <w:szCs w:val="24"/>
          <w:rtl/>
          <w:lang w:bidi="fa-IR"/>
        </w:rPr>
      </w:pPr>
    </w:p>
    <w:p w:rsidR="003577EE" w:rsidRPr="003577EE" w:rsidRDefault="003577EE" w:rsidP="004967C0">
      <w:pPr>
        <w:bidi/>
        <w:rPr>
          <w:rFonts w:ascii="Tahoma" w:hAnsi="Tahoma" w:cs="Tahoma"/>
          <w:color w:val="000000" w:themeColor="text1"/>
          <w:sz w:val="24"/>
          <w:szCs w:val="24"/>
          <w:rtl/>
          <w:lang w:bidi="fa-IR"/>
        </w:rPr>
      </w:pPr>
      <w:r w:rsidRPr="004967C0">
        <w:rPr>
          <w:rFonts w:ascii="Tahoma" w:hAnsi="Tahoma" w:cs="Tahoma" w:hint="cs"/>
          <w:color w:val="00B0F0"/>
          <w:sz w:val="24"/>
          <w:szCs w:val="24"/>
          <w:rtl/>
          <w:lang w:bidi="fa-IR"/>
        </w:rPr>
        <w:lastRenderedPageBreak/>
        <w:t>مسائل علم اصول</w:t>
      </w:r>
      <w:r w:rsidRPr="003577EE">
        <w:rPr>
          <w:rFonts w:ascii="Tahoma" w:hAnsi="Tahoma" w:cs="Tahoma" w:hint="cs"/>
          <w:color w:val="000000" w:themeColor="text1"/>
          <w:sz w:val="24"/>
          <w:szCs w:val="24"/>
          <w:rtl/>
          <w:lang w:bidi="fa-IR"/>
        </w:rPr>
        <w:t>:</w:t>
      </w:r>
      <w:r w:rsidR="004967C0">
        <w:rPr>
          <w:rFonts w:ascii="Tahoma" w:hAnsi="Tahoma" w:cs="Tahoma" w:hint="cs"/>
          <w:color w:val="000000" w:themeColor="text1"/>
          <w:sz w:val="24"/>
          <w:szCs w:val="24"/>
          <w:rtl/>
          <w:lang w:bidi="fa-IR"/>
        </w:rPr>
        <w:t xml:space="preserve"> </w:t>
      </w:r>
      <w:r w:rsidR="004967C0" w:rsidRPr="004967C0">
        <w:rPr>
          <w:rFonts w:ascii="Tahoma" w:hAnsi="Tahoma" w:cs="Tahoma" w:hint="cs"/>
          <w:color w:val="002060"/>
          <w:sz w:val="24"/>
          <w:szCs w:val="24"/>
          <w:rtl/>
          <w:lang w:bidi="fa-IR"/>
        </w:rPr>
        <w:t>(به نظر استاد)</w:t>
      </w:r>
    </w:p>
    <w:p w:rsidR="003577EE" w:rsidRPr="003577EE" w:rsidRDefault="003577EE" w:rsidP="003577EE">
      <w:pPr>
        <w:bidi/>
        <w:rPr>
          <w:rFonts w:ascii="Tahoma" w:hAnsi="Tahoma" w:cs="Tahoma"/>
          <w:color w:val="000000" w:themeColor="text1"/>
          <w:sz w:val="24"/>
          <w:szCs w:val="24"/>
          <w:rtl/>
          <w:lang w:bidi="fa-IR"/>
        </w:rPr>
      </w:pPr>
      <w:r w:rsidRPr="004967C0">
        <w:rPr>
          <w:rFonts w:ascii="Tahoma" w:hAnsi="Tahoma" w:cs="Tahoma" w:hint="cs"/>
          <w:color w:val="00B0F0"/>
          <w:sz w:val="24"/>
          <w:szCs w:val="24"/>
          <w:rtl/>
          <w:lang w:bidi="fa-IR"/>
        </w:rPr>
        <w:t>1</w:t>
      </w:r>
      <w:r w:rsidRPr="003577EE">
        <w:rPr>
          <w:rFonts w:ascii="Tahoma" w:hAnsi="Tahoma" w:cs="Tahoma" w:hint="cs"/>
          <w:color w:val="000000" w:themeColor="text1"/>
          <w:sz w:val="24"/>
          <w:szCs w:val="24"/>
          <w:rtl/>
          <w:lang w:bidi="fa-IR"/>
        </w:rPr>
        <w:t xml:space="preserve">. </w:t>
      </w:r>
      <w:r w:rsidR="002618D0">
        <w:rPr>
          <w:rFonts w:ascii="Tahoma" w:hAnsi="Tahoma" w:cs="Tahoma" w:hint="cs"/>
          <w:color w:val="000000" w:themeColor="text1"/>
          <w:sz w:val="24"/>
          <w:szCs w:val="24"/>
          <w:rtl/>
          <w:lang w:bidi="fa-IR"/>
        </w:rPr>
        <w:t>حجّت</w:t>
      </w:r>
      <w:r w:rsidRPr="003577EE">
        <w:rPr>
          <w:rFonts w:ascii="Tahoma" w:hAnsi="Tahoma" w:cs="Tahoma" w:hint="cs"/>
          <w:color w:val="000000" w:themeColor="text1"/>
          <w:sz w:val="24"/>
          <w:szCs w:val="24"/>
          <w:rtl/>
          <w:lang w:bidi="fa-IR"/>
        </w:rPr>
        <w:t xml:space="preserve"> شانیه به فعلیت </w:t>
      </w:r>
      <w:r w:rsidRPr="003577EE">
        <w:rPr>
          <w:rFonts w:ascii="Tahoma" w:hAnsi="Tahoma" w:cs="Tahoma"/>
          <w:color w:val="000000" w:themeColor="text1"/>
          <w:sz w:val="24"/>
          <w:szCs w:val="24"/>
          <w:rtl/>
          <w:lang w:bidi="fa-IR"/>
        </w:rPr>
        <w:t>م</w:t>
      </w:r>
      <w:r w:rsidRPr="003577EE">
        <w:rPr>
          <w:rFonts w:ascii="Tahoma" w:hAnsi="Tahoma" w:cs="Tahoma" w:hint="cs"/>
          <w:color w:val="000000" w:themeColor="text1"/>
          <w:sz w:val="24"/>
          <w:szCs w:val="24"/>
          <w:rtl/>
          <w:lang w:bidi="fa-IR"/>
        </w:rPr>
        <w:t>ی</w:t>
      </w:r>
      <w:r w:rsidR="004967C0">
        <w:rPr>
          <w:rFonts w:ascii="Tahoma" w:hAnsi="Tahoma" w:cs="Tahoma" w:hint="cs"/>
          <w:color w:val="000000" w:themeColor="text1"/>
          <w:sz w:val="24"/>
          <w:szCs w:val="24"/>
          <w:rtl/>
          <w:lang w:bidi="fa-IR"/>
        </w:rPr>
        <w:t xml:space="preserve"> </w:t>
      </w:r>
      <w:r w:rsidRPr="003577EE">
        <w:rPr>
          <w:rFonts w:ascii="Tahoma" w:hAnsi="Tahoma" w:cs="Tahoma" w:hint="cs"/>
          <w:color w:val="000000" w:themeColor="text1"/>
          <w:sz w:val="24"/>
          <w:szCs w:val="24"/>
          <w:rtl/>
          <w:lang w:bidi="fa-IR"/>
        </w:rPr>
        <w:t>‌</w:t>
      </w:r>
      <w:r w:rsidRPr="003577EE">
        <w:rPr>
          <w:rFonts w:ascii="Tahoma" w:hAnsi="Tahoma" w:cs="Tahoma" w:hint="eastAsia"/>
          <w:color w:val="000000" w:themeColor="text1"/>
          <w:sz w:val="24"/>
          <w:szCs w:val="24"/>
          <w:rtl/>
          <w:lang w:bidi="fa-IR"/>
        </w:rPr>
        <w:t>رسد</w:t>
      </w:r>
      <w:r w:rsidRPr="003577EE">
        <w:rPr>
          <w:rFonts w:ascii="Tahoma" w:hAnsi="Tahoma" w:cs="Tahoma" w:hint="cs"/>
          <w:color w:val="000000" w:themeColor="text1"/>
          <w:sz w:val="24"/>
          <w:szCs w:val="24"/>
          <w:rtl/>
          <w:lang w:bidi="fa-IR"/>
        </w:rPr>
        <w:t xml:space="preserve"> یا خیر؟</w:t>
      </w:r>
    </w:p>
    <w:p w:rsidR="003577EE" w:rsidRDefault="003577EE" w:rsidP="003577EE">
      <w:pPr>
        <w:bidi/>
        <w:rPr>
          <w:rFonts w:ascii="Tahoma" w:hAnsi="Tahoma" w:cs="Tahoma"/>
          <w:color w:val="000000" w:themeColor="text1"/>
          <w:sz w:val="24"/>
          <w:szCs w:val="24"/>
          <w:rtl/>
          <w:lang w:bidi="fa-IR"/>
        </w:rPr>
      </w:pPr>
      <w:r w:rsidRPr="004967C0">
        <w:rPr>
          <w:rFonts w:ascii="Tahoma" w:hAnsi="Tahoma" w:cs="Tahoma" w:hint="cs"/>
          <w:color w:val="00B0F0"/>
          <w:sz w:val="24"/>
          <w:szCs w:val="24"/>
          <w:rtl/>
          <w:lang w:bidi="fa-IR"/>
        </w:rPr>
        <w:t>2</w:t>
      </w:r>
      <w:r w:rsidRPr="003577EE">
        <w:rPr>
          <w:rFonts w:ascii="Tahoma" w:hAnsi="Tahoma" w:cs="Tahoma" w:hint="cs"/>
          <w:color w:val="000000" w:themeColor="text1"/>
          <w:sz w:val="24"/>
          <w:szCs w:val="24"/>
          <w:rtl/>
          <w:lang w:bidi="fa-IR"/>
        </w:rPr>
        <w:t xml:space="preserve">. اگر </w:t>
      </w:r>
      <w:r w:rsidR="002618D0">
        <w:rPr>
          <w:rFonts w:ascii="Tahoma" w:hAnsi="Tahoma" w:cs="Tahoma" w:hint="cs"/>
          <w:color w:val="000000" w:themeColor="text1"/>
          <w:sz w:val="24"/>
          <w:szCs w:val="24"/>
          <w:rtl/>
          <w:lang w:bidi="fa-IR"/>
        </w:rPr>
        <w:t>حجّیت</w:t>
      </w:r>
      <w:r w:rsidRPr="003577EE">
        <w:rPr>
          <w:rFonts w:ascii="Tahoma" w:hAnsi="Tahoma" w:cs="Tahoma" w:hint="cs"/>
          <w:color w:val="000000" w:themeColor="text1"/>
          <w:sz w:val="24"/>
          <w:szCs w:val="24"/>
          <w:rtl/>
          <w:lang w:bidi="fa-IR"/>
        </w:rPr>
        <w:t xml:space="preserve"> شانیه به فعلیت </w:t>
      </w:r>
      <w:r w:rsidRPr="003577EE">
        <w:rPr>
          <w:rFonts w:ascii="Tahoma" w:hAnsi="Tahoma" w:cs="Tahoma"/>
          <w:color w:val="000000" w:themeColor="text1"/>
          <w:sz w:val="24"/>
          <w:szCs w:val="24"/>
          <w:rtl/>
          <w:lang w:bidi="fa-IR"/>
        </w:rPr>
        <w:t>م</w:t>
      </w:r>
      <w:r w:rsidRPr="003577EE">
        <w:rPr>
          <w:rFonts w:ascii="Tahoma" w:hAnsi="Tahoma" w:cs="Tahoma" w:hint="cs"/>
          <w:color w:val="000000" w:themeColor="text1"/>
          <w:sz w:val="24"/>
          <w:szCs w:val="24"/>
          <w:rtl/>
          <w:lang w:bidi="fa-IR"/>
        </w:rPr>
        <w:t>ی</w:t>
      </w:r>
      <w:r w:rsidR="004967C0">
        <w:rPr>
          <w:rFonts w:ascii="Tahoma" w:hAnsi="Tahoma" w:cs="Tahoma" w:hint="cs"/>
          <w:color w:val="000000" w:themeColor="text1"/>
          <w:sz w:val="24"/>
          <w:szCs w:val="24"/>
          <w:rtl/>
          <w:lang w:bidi="fa-IR"/>
        </w:rPr>
        <w:t xml:space="preserve"> </w:t>
      </w:r>
      <w:r w:rsidRPr="003577EE">
        <w:rPr>
          <w:rFonts w:ascii="Tahoma" w:hAnsi="Tahoma" w:cs="Tahoma" w:hint="cs"/>
          <w:color w:val="000000" w:themeColor="text1"/>
          <w:sz w:val="24"/>
          <w:szCs w:val="24"/>
          <w:rtl/>
          <w:lang w:bidi="fa-IR"/>
        </w:rPr>
        <w:t>‌</w:t>
      </w:r>
      <w:r w:rsidRPr="003577EE">
        <w:rPr>
          <w:rFonts w:ascii="Tahoma" w:hAnsi="Tahoma" w:cs="Tahoma" w:hint="eastAsia"/>
          <w:color w:val="000000" w:themeColor="text1"/>
          <w:sz w:val="24"/>
          <w:szCs w:val="24"/>
          <w:rtl/>
          <w:lang w:bidi="fa-IR"/>
        </w:rPr>
        <w:t>رسد</w:t>
      </w:r>
      <w:r w:rsidRPr="003577EE">
        <w:rPr>
          <w:rFonts w:ascii="Tahoma" w:hAnsi="Tahoma" w:cs="Tahoma" w:hint="cs"/>
          <w:color w:val="000000" w:themeColor="text1"/>
          <w:sz w:val="24"/>
          <w:szCs w:val="24"/>
          <w:rtl/>
          <w:lang w:bidi="fa-IR"/>
        </w:rPr>
        <w:t xml:space="preserve">، چه احکامی بر آن مترتب </w:t>
      </w:r>
      <w:r w:rsidRPr="003577EE">
        <w:rPr>
          <w:rFonts w:ascii="Tahoma" w:hAnsi="Tahoma" w:cs="Tahoma"/>
          <w:color w:val="000000" w:themeColor="text1"/>
          <w:sz w:val="24"/>
          <w:szCs w:val="24"/>
          <w:rtl/>
          <w:lang w:bidi="fa-IR"/>
        </w:rPr>
        <w:t>م</w:t>
      </w:r>
      <w:r w:rsidRPr="003577EE">
        <w:rPr>
          <w:rFonts w:ascii="Tahoma" w:hAnsi="Tahoma" w:cs="Tahoma" w:hint="cs"/>
          <w:color w:val="000000" w:themeColor="text1"/>
          <w:sz w:val="24"/>
          <w:szCs w:val="24"/>
          <w:rtl/>
          <w:lang w:bidi="fa-IR"/>
        </w:rPr>
        <w:t>ی</w:t>
      </w:r>
      <w:r w:rsidR="004967C0">
        <w:rPr>
          <w:rFonts w:ascii="Tahoma" w:hAnsi="Tahoma" w:cs="Tahoma" w:hint="cs"/>
          <w:color w:val="000000" w:themeColor="text1"/>
          <w:sz w:val="24"/>
          <w:szCs w:val="24"/>
          <w:rtl/>
          <w:lang w:bidi="fa-IR"/>
        </w:rPr>
        <w:t xml:space="preserve"> </w:t>
      </w:r>
      <w:r w:rsidRPr="003577EE">
        <w:rPr>
          <w:rFonts w:ascii="Tahoma" w:hAnsi="Tahoma" w:cs="Tahoma" w:hint="cs"/>
          <w:color w:val="000000" w:themeColor="text1"/>
          <w:sz w:val="24"/>
          <w:szCs w:val="24"/>
          <w:rtl/>
          <w:lang w:bidi="fa-IR"/>
        </w:rPr>
        <w:t>‌</w:t>
      </w:r>
      <w:r w:rsidRPr="003577EE">
        <w:rPr>
          <w:rFonts w:ascii="Tahoma" w:hAnsi="Tahoma" w:cs="Tahoma" w:hint="eastAsia"/>
          <w:color w:val="000000" w:themeColor="text1"/>
          <w:sz w:val="24"/>
          <w:szCs w:val="24"/>
          <w:rtl/>
          <w:lang w:bidi="fa-IR"/>
        </w:rPr>
        <w:t>شود</w:t>
      </w:r>
      <w:r w:rsidRPr="003577EE">
        <w:rPr>
          <w:rFonts w:ascii="Tahoma" w:hAnsi="Tahoma" w:cs="Tahoma" w:hint="cs"/>
          <w:color w:val="000000" w:themeColor="text1"/>
          <w:sz w:val="24"/>
          <w:szCs w:val="24"/>
          <w:rtl/>
          <w:lang w:bidi="fa-IR"/>
        </w:rPr>
        <w:t>؟</w:t>
      </w:r>
    </w:p>
    <w:p w:rsidR="004967C0" w:rsidRPr="003577EE" w:rsidRDefault="004967C0" w:rsidP="004967C0">
      <w:pPr>
        <w:bidi/>
        <w:rPr>
          <w:rFonts w:ascii="Tahoma" w:hAnsi="Tahoma" w:cs="Tahoma"/>
          <w:color w:val="000000" w:themeColor="text1"/>
          <w:sz w:val="24"/>
          <w:szCs w:val="24"/>
          <w:rtl/>
          <w:lang w:bidi="fa-IR"/>
        </w:rPr>
      </w:pPr>
    </w:p>
    <w:p w:rsidR="004967C0" w:rsidRDefault="003577EE" w:rsidP="003577EE">
      <w:pPr>
        <w:bidi/>
        <w:rPr>
          <w:rFonts w:ascii="Tahoma" w:hAnsi="Tahoma" w:cs="Tahoma"/>
          <w:color w:val="000000" w:themeColor="text1"/>
          <w:sz w:val="24"/>
          <w:szCs w:val="24"/>
          <w:rtl/>
          <w:lang w:bidi="fa-IR"/>
        </w:rPr>
      </w:pPr>
      <w:r w:rsidRPr="004967C0">
        <w:rPr>
          <w:rFonts w:ascii="Tahoma" w:hAnsi="Tahoma" w:cs="Tahoma" w:hint="cs"/>
          <w:color w:val="00B0F0"/>
          <w:sz w:val="24"/>
          <w:szCs w:val="24"/>
          <w:rtl/>
          <w:lang w:bidi="fa-IR"/>
        </w:rPr>
        <w:t>اشکال</w:t>
      </w:r>
      <w:r w:rsidRPr="003577EE">
        <w:rPr>
          <w:rFonts w:ascii="Tahoma" w:hAnsi="Tahoma" w:cs="Tahoma" w:hint="cs"/>
          <w:color w:val="000000" w:themeColor="text1"/>
          <w:sz w:val="24"/>
          <w:szCs w:val="24"/>
          <w:rtl/>
          <w:lang w:bidi="fa-IR"/>
        </w:rPr>
        <w:t xml:space="preserve">: </w:t>
      </w:r>
    </w:p>
    <w:p w:rsidR="003577EE" w:rsidRPr="003577EE" w:rsidRDefault="003577EE" w:rsidP="004967C0">
      <w:pPr>
        <w:bidi/>
        <w:rPr>
          <w:rFonts w:ascii="Tahoma" w:hAnsi="Tahoma" w:cs="Tahoma"/>
          <w:color w:val="000000" w:themeColor="text1"/>
          <w:sz w:val="24"/>
          <w:szCs w:val="24"/>
          <w:rtl/>
          <w:lang w:bidi="fa-IR"/>
        </w:rPr>
      </w:pPr>
      <w:r w:rsidRPr="003577EE">
        <w:rPr>
          <w:rFonts w:ascii="Tahoma" w:hAnsi="Tahoma" w:cs="Tahoma" w:hint="cs"/>
          <w:color w:val="000000" w:themeColor="text1"/>
          <w:sz w:val="24"/>
          <w:szCs w:val="24"/>
          <w:rtl/>
          <w:lang w:bidi="fa-IR"/>
        </w:rPr>
        <w:t>از</w:t>
      </w:r>
      <w:r w:rsidR="004967C0">
        <w:rPr>
          <w:rFonts w:ascii="Tahoma" w:hAnsi="Tahoma" w:cs="Tahoma" w:hint="cs"/>
          <w:color w:val="000000" w:themeColor="text1"/>
          <w:sz w:val="24"/>
          <w:szCs w:val="24"/>
          <w:rtl/>
          <w:lang w:bidi="fa-IR"/>
        </w:rPr>
        <w:t xml:space="preserve"> </w:t>
      </w:r>
      <w:r w:rsidRPr="003577EE">
        <w:rPr>
          <w:rFonts w:ascii="Tahoma" w:hAnsi="Tahoma" w:cs="Tahoma" w:hint="cs"/>
          <w:color w:val="000000" w:themeColor="text1"/>
          <w:sz w:val="24"/>
          <w:szCs w:val="24"/>
          <w:rtl/>
          <w:lang w:bidi="fa-IR"/>
        </w:rPr>
        <w:t>آنجایی</w:t>
      </w:r>
      <w:r w:rsidR="004967C0">
        <w:rPr>
          <w:rFonts w:ascii="Tahoma" w:hAnsi="Tahoma" w:cs="Tahoma" w:hint="cs"/>
          <w:color w:val="000000" w:themeColor="text1"/>
          <w:sz w:val="24"/>
          <w:szCs w:val="24"/>
          <w:rtl/>
          <w:lang w:bidi="fa-IR"/>
        </w:rPr>
        <w:t xml:space="preserve"> </w:t>
      </w:r>
      <w:r w:rsidRPr="003577EE">
        <w:rPr>
          <w:rFonts w:ascii="Tahoma" w:hAnsi="Tahoma" w:cs="Tahoma" w:hint="cs"/>
          <w:color w:val="000000" w:themeColor="text1"/>
          <w:sz w:val="24"/>
          <w:szCs w:val="24"/>
          <w:rtl/>
          <w:lang w:bidi="fa-IR"/>
        </w:rPr>
        <w:t xml:space="preserve">‌که موضوع علم اصول را </w:t>
      </w:r>
      <w:r w:rsidR="00A679A3">
        <w:rPr>
          <w:rFonts w:ascii="Tahoma" w:hAnsi="Tahoma" w:cs="Tahoma"/>
          <w:color w:val="000000" w:themeColor="text1"/>
          <w:sz w:val="24"/>
          <w:szCs w:val="24"/>
          <w:rtl/>
          <w:lang w:bidi="fa-IR"/>
        </w:rPr>
        <w:t>"</w:t>
      </w:r>
      <w:r w:rsidR="002618D0">
        <w:rPr>
          <w:rFonts w:ascii="Tahoma" w:hAnsi="Tahoma" w:cs="Tahoma" w:hint="cs"/>
          <w:color w:val="000000" w:themeColor="text1"/>
          <w:sz w:val="24"/>
          <w:szCs w:val="24"/>
          <w:rtl/>
          <w:lang w:bidi="fa-IR"/>
        </w:rPr>
        <w:t>حجّت</w:t>
      </w:r>
      <w:r w:rsidRPr="003577EE">
        <w:rPr>
          <w:rFonts w:ascii="Tahoma" w:hAnsi="Tahoma" w:cs="Tahoma" w:hint="cs"/>
          <w:color w:val="000000" w:themeColor="text1"/>
          <w:sz w:val="24"/>
          <w:szCs w:val="24"/>
          <w:rtl/>
          <w:lang w:bidi="fa-IR"/>
        </w:rPr>
        <w:t xml:space="preserve"> شانیه</w:t>
      </w:r>
      <w:r w:rsidR="00A679A3">
        <w:rPr>
          <w:rFonts w:ascii="Tahoma" w:hAnsi="Tahoma" w:cs="Tahoma"/>
          <w:color w:val="000000" w:themeColor="text1"/>
          <w:sz w:val="24"/>
          <w:szCs w:val="24"/>
          <w:rtl/>
          <w:lang w:bidi="fa-IR"/>
        </w:rPr>
        <w:t>"</w:t>
      </w:r>
      <w:r w:rsidRPr="003577EE">
        <w:rPr>
          <w:rFonts w:ascii="Tahoma" w:hAnsi="Tahoma" w:cs="Tahoma" w:hint="cs"/>
          <w:color w:val="000000" w:themeColor="text1"/>
          <w:sz w:val="24"/>
          <w:szCs w:val="24"/>
          <w:rtl/>
          <w:lang w:bidi="fa-IR"/>
        </w:rPr>
        <w:t xml:space="preserve"> قرار دادید، پس بعضی از مباحث کلامی نیز وارد علم اصول </w:t>
      </w:r>
      <w:r w:rsidRPr="003577EE">
        <w:rPr>
          <w:rFonts w:ascii="Tahoma" w:hAnsi="Tahoma" w:cs="Tahoma"/>
          <w:color w:val="000000" w:themeColor="text1"/>
          <w:sz w:val="24"/>
          <w:szCs w:val="24"/>
          <w:rtl/>
          <w:lang w:bidi="fa-IR"/>
        </w:rPr>
        <w:t>م</w:t>
      </w:r>
      <w:r w:rsidRPr="003577EE">
        <w:rPr>
          <w:rFonts w:ascii="Tahoma" w:hAnsi="Tahoma" w:cs="Tahoma" w:hint="cs"/>
          <w:color w:val="000000" w:themeColor="text1"/>
          <w:sz w:val="24"/>
          <w:szCs w:val="24"/>
          <w:rtl/>
          <w:lang w:bidi="fa-IR"/>
        </w:rPr>
        <w:t>ی‌</w:t>
      </w:r>
      <w:r w:rsidRPr="003577EE">
        <w:rPr>
          <w:rFonts w:ascii="Tahoma" w:hAnsi="Tahoma" w:cs="Tahoma" w:hint="eastAsia"/>
          <w:color w:val="000000" w:themeColor="text1"/>
          <w:sz w:val="24"/>
          <w:szCs w:val="24"/>
          <w:rtl/>
          <w:lang w:bidi="fa-IR"/>
        </w:rPr>
        <w:t>شود</w:t>
      </w:r>
      <w:r w:rsidRPr="003577EE">
        <w:rPr>
          <w:rFonts w:ascii="Tahoma" w:hAnsi="Tahoma" w:cs="Tahoma" w:hint="cs"/>
          <w:color w:val="000000" w:themeColor="text1"/>
          <w:sz w:val="24"/>
          <w:szCs w:val="24"/>
          <w:rtl/>
          <w:lang w:bidi="fa-IR"/>
        </w:rPr>
        <w:t>.</w:t>
      </w:r>
    </w:p>
    <w:p w:rsidR="004967C0" w:rsidRDefault="003577EE" w:rsidP="003577EE">
      <w:pPr>
        <w:bidi/>
        <w:rPr>
          <w:rFonts w:ascii="Tahoma" w:hAnsi="Tahoma" w:cs="Tahoma"/>
          <w:color w:val="000000" w:themeColor="text1"/>
          <w:sz w:val="24"/>
          <w:szCs w:val="24"/>
          <w:rtl/>
          <w:lang w:bidi="fa-IR"/>
        </w:rPr>
      </w:pPr>
      <w:r w:rsidRPr="004967C0">
        <w:rPr>
          <w:rFonts w:ascii="Tahoma" w:hAnsi="Tahoma" w:cs="Tahoma" w:hint="cs"/>
          <w:color w:val="00B0F0"/>
          <w:sz w:val="24"/>
          <w:szCs w:val="24"/>
          <w:rtl/>
          <w:lang w:bidi="fa-IR"/>
        </w:rPr>
        <w:t>جواب</w:t>
      </w:r>
      <w:r w:rsidRPr="003577EE">
        <w:rPr>
          <w:rFonts w:ascii="Tahoma" w:hAnsi="Tahoma" w:cs="Tahoma" w:hint="cs"/>
          <w:color w:val="000000" w:themeColor="text1"/>
          <w:sz w:val="24"/>
          <w:szCs w:val="24"/>
          <w:rtl/>
          <w:lang w:bidi="fa-IR"/>
        </w:rPr>
        <w:t xml:space="preserve">: </w:t>
      </w:r>
    </w:p>
    <w:p w:rsidR="004967C0" w:rsidRDefault="003577EE" w:rsidP="004967C0">
      <w:pPr>
        <w:bidi/>
        <w:rPr>
          <w:rFonts w:ascii="Tahoma" w:hAnsi="Tahoma" w:cs="Tahoma"/>
          <w:color w:val="000000" w:themeColor="text1"/>
          <w:sz w:val="24"/>
          <w:szCs w:val="24"/>
          <w:rtl/>
          <w:lang w:bidi="fa-IR"/>
        </w:rPr>
      </w:pPr>
      <w:r w:rsidRPr="003577EE">
        <w:rPr>
          <w:rFonts w:ascii="Tahoma" w:hAnsi="Tahoma" w:cs="Tahoma" w:hint="cs"/>
          <w:color w:val="000000" w:themeColor="text1"/>
          <w:sz w:val="24"/>
          <w:szCs w:val="24"/>
          <w:rtl/>
          <w:lang w:bidi="fa-IR"/>
        </w:rPr>
        <w:t>از</w:t>
      </w:r>
      <w:r w:rsidR="004967C0">
        <w:rPr>
          <w:rFonts w:ascii="Tahoma" w:hAnsi="Tahoma" w:cs="Tahoma" w:hint="cs"/>
          <w:color w:val="000000" w:themeColor="text1"/>
          <w:sz w:val="24"/>
          <w:szCs w:val="24"/>
          <w:rtl/>
          <w:lang w:bidi="fa-IR"/>
        </w:rPr>
        <w:t xml:space="preserve"> </w:t>
      </w:r>
      <w:r w:rsidRPr="003577EE">
        <w:rPr>
          <w:rFonts w:ascii="Tahoma" w:hAnsi="Tahoma" w:cs="Tahoma" w:hint="cs"/>
          <w:color w:val="000000" w:themeColor="text1"/>
          <w:sz w:val="24"/>
          <w:szCs w:val="24"/>
          <w:rtl/>
          <w:lang w:bidi="fa-IR"/>
        </w:rPr>
        <w:t>آنجایی‌که اصول فقه، علمی آلی است و موضوع برای آن اهمیت ندارد، بلکه به دنبال رسیدن به استنباط احکام</w:t>
      </w:r>
      <w:r w:rsidR="004967C0">
        <w:rPr>
          <w:rFonts w:ascii="Tahoma" w:hAnsi="Tahoma" w:cs="Tahoma" w:hint="cs"/>
          <w:color w:val="000000" w:themeColor="text1"/>
          <w:sz w:val="24"/>
          <w:szCs w:val="24"/>
          <w:rtl/>
          <w:lang w:bidi="fa-IR"/>
        </w:rPr>
        <w:t xml:space="preserve"> </w:t>
      </w:r>
      <w:r w:rsidR="004967C0" w:rsidRPr="004967C0">
        <w:rPr>
          <w:rFonts w:ascii="Tahoma" w:hAnsi="Tahoma" w:cs="Tahoma" w:hint="cs"/>
          <w:color w:val="002060"/>
          <w:sz w:val="24"/>
          <w:szCs w:val="24"/>
          <w:rtl/>
          <w:lang w:bidi="fa-IR"/>
        </w:rPr>
        <w:t>(غرض)</w:t>
      </w:r>
      <w:r w:rsidRPr="004967C0">
        <w:rPr>
          <w:rFonts w:ascii="Tahoma" w:hAnsi="Tahoma" w:cs="Tahoma" w:hint="cs"/>
          <w:color w:val="002060"/>
          <w:sz w:val="24"/>
          <w:szCs w:val="24"/>
          <w:rtl/>
          <w:lang w:bidi="fa-IR"/>
        </w:rPr>
        <w:t xml:space="preserve"> </w:t>
      </w:r>
      <w:r w:rsidR="004967C0">
        <w:rPr>
          <w:rFonts w:ascii="Tahoma" w:hAnsi="Tahoma" w:cs="Tahoma" w:hint="cs"/>
          <w:color w:val="000000" w:themeColor="text1"/>
          <w:sz w:val="24"/>
          <w:szCs w:val="24"/>
          <w:rtl/>
          <w:lang w:bidi="fa-IR"/>
        </w:rPr>
        <w:t xml:space="preserve">بوده است، </w:t>
      </w:r>
      <w:r w:rsidRPr="003577EE">
        <w:rPr>
          <w:rFonts w:ascii="Tahoma" w:hAnsi="Tahoma" w:cs="Tahoma" w:hint="cs"/>
          <w:color w:val="000000" w:themeColor="text1"/>
          <w:sz w:val="24"/>
          <w:szCs w:val="24"/>
          <w:rtl/>
          <w:lang w:bidi="fa-IR"/>
        </w:rPr>
        <w:t xml:space="preserve">اگر موردی در استنباط نقش داشت و در علوم دیگر مورد بحث قرار گرفته بود، در اصول از آن بحث </w:t>
      </w:r>
      <w:r w:rsidRPr="003577EE">
        <w:rPr>
          <w:rFonts w:ascii="Tahoma" w:hAnsi="Tahoma" w:cs="Tahoma"/>
          <w:color w:val="000000" w:themeColor="text1"/>
          <w:sz w:val="24"/>
          <w:szCs w:val="24"/>
          <w:rtl/>
          <w:lang w:bidi="fa-IR"/>
        </w:rPr>
        <w:t>نم</w:t>
      </w:r>
      <w:r w:rsidRPr="003577EE">
        <w:rPr>
          <w:rFonts w:ascii="Tahoma" w:hAnsi="Tahoma" w:cs="Tahoma" w:hint="cs"/>
          <w:color w:val="000000" w:themeColor="text1"/>
          <w:sz w:val="24"/>
          <w:szCs w:val="24"/>
          <w:rtl/>
          <w:lang w:bidi="fa-IR"/>
        </w:rPr>
        <w:t>ی</w:t>
      </w:r>
      <w:r w:rsidR="004967C0">
        <w:rPr>
          <w:rFonts w:ascii="Tahoma" w:hAnsi="Tahoma" w:cs="Tahoma" w:hint="cs"/>
          <w:color w:val="000000" w:themeColor="text1"/>
          <w:sz w:val="24"/>
          <w:szCs w:val="24"/>
          <w:rtl/>
          <w:lang w:bidi="fa-IR"/>
        </w:rPr>
        <w:t xml:space="preserve"> </w:t>
      </w:r>
      <w:r w:rsidRPr="003577EE">
        <w:rPr>
          <w:rFonts w:ascii="Tahoma" w:hAnsi="Tahoma" w:cs="Tahoma" w:hint="cs"/>
          <w:color w:val="000000" w:themeColor="text1"/>
          <w:sz w:val="24"/>
          <w:szCs w:val="24"/>
          <w:rtl/>
          <w:lang w:bidi="fa-IR"/>
        </w:rPr>
        <w:t>‌</w:t>
      </w:r>
      <w:r w:rsidR="004967C0">
        <w:rPr>
          <w:rFonts w:ascii="Tahoma" w:hAnsi="Tahoma" w:cs="Tahoma" w:hint="eastAsia"/>
          <w:color w:val="000000" w:themeColor="text1"/>
          <w:sz w:val="24"/>
          <w:szCs w:val="24"/>
          <w:rtl/>
          <w:lang w:bidi="fa-IR"/>
        </w:rPr>
        <w:t>ش</w:t>
      </w:r>
      <w:r w:rsidR="004967C0">
        <w:rPr>
          <w:rFonts w:ascii="Tahoma" w:hAnsi="Tahoma" w:cs="Tahoma" w:hint="cs"/>
          <w:color w:val="000000" w:themeColor="text1"/>
          <w:sz w:val="24"/>
          <w:szCs w:val="24"/>
          <w:rtl/>
          <w:lang w:bidi="fa-IR"/>
        </w:rPr>
        <w:t>ود</w:t>
      </w:r>
      <w:r w:rsidR="00A679A3">
        <w:rPr>
          <w:rFonts w:ascii="Tahoma" w:hAnsi="Tahoma" w:cs="Tahoma" w:hint="cs"/>
          <w:color w:val="000000" w:themeColor="text1"/>
          <w:sz w:val="24"/>
          <w:szCs w:val="24"/>
          <w:rtl/>
          <w:lang w:bidi="fa-IR"/>
        </w:rPr>
        <w:t>،</w:t>
      </w:r>
      <w:r w:rsidR="004967C0">
        <w:rPr>
          <w:rFonts w:ascii="Tahoma" w:hAnsi="Tahoma" w:cs="Tahoma" w:hint="cs"/>
          <w:color w:val="000000" w:themeColor="text1"/>
          <w:sz w:val="24"/>
          <w:szCs w:val="24"/>
          <w:rtl/>
          <w:lang w:bidi="fa-IR"/>
        </w:rPr>
        <w:t xml:space="preserve"> </w:t>
      </w:r>
      <w:r w:rsidRPr="003577EE">
        <w:rPr>
          <w:rFonts w:ascii="Tahoma" w:hAnsi="Tahoma" w:cs="Tahoma" w:hint="cs"/>
          <w:color w:val="000000" w:themeColor="text1"/>
          <w:sz w:val="24"/>
          <w:szCs w:val="24"/>
          <w:rtl/>
          <w:lang w:bidi="fa-IR"/>
        </w:rPr>
        <w:t>اما اگر موردی در استنباط نقش داشت</w:t>
      </w:r>
      <w:r w:rsidR="004967C0">
        <w:rPr>
          <w:rFonts w:ascii="Tahoma" w:hAnsi="Tahoma" w:cs="Tahoma" w:hint="cs"/>
          <w:color w:val="000000" w:themeColor="text1"/>
          <w:sz w:val="24"/>
          <w:szCs w:val="24"/>
          <w:rtl/>
          <w:lang w:bidi="fa-IR"/>
        </w:rPr>
        <w:t>ه باشد</w:t>
      </w:r>
      <w:r w:rsidR="00A679A3">
        <w:rPr>
          <w:rFonts w:ascii="Tahoma" w:hAnsi="Tahoma" w:cs="Tahoma" w:hint="cs"/>
          <w:color w:val="000000" w:themeColor="text1"/>
          <w:sz w:val="24"/>
          <w:szCs w:val="24"/>
          <w:rtl/>
          <w:lang w:bidi="fa-IR"/>
        </w:rPr>
        <w:t>،</w:t>
      </w:r>
      <w:r w:rsidRPr="003577EE">
        <w:rPr>
          <w:rFonts w:ascii="Tahoma" w:hAnsi="Tahoma" w:cs="Tahoma" w:hint="cs"/>
          <w:color w:val="000000" w:themeColor="text1"/>
          <w:sz w:val="24"/>
          <w:szCs w:val="24"/>
          <w:rtl/>
          <w:lang w:bidi="fa-IR"/>
        </w:rPr>
        <w:t xml:space="preserve"> ولی در علوم دیگر به </w:t>
      </w:r>
      <w:r w:rsidRPr="003577EE">
        <w:rPr>
          <w:rFonts w:ascii="Tahoma" w:hAnsi="Tahoma" w:cs="Tahoma"/>
          <w:color w:val="000000" w:themeColor="text1"/>
          <w:sz w:val="24"/>
          <w:szCs w:val="24"/>
          <w:rtl/>
          <w:lang w:bidi="fa-IR"/>
        </w:rPr>
        <w:t>اندازه</w:t>
      </w:r>
      <w:r w:rsidR="004967C0">
        <w:rPr>
          <w:rFonts w:ascii="Tahoma" w:hAnsi="Tahoma" w:cs="Tahoma" w:hint="cs"/>
          <w:color w:val="000000" w:themeColor="text1"/>
          <w:sz w:val="24"/>
          <w:szCs w:val="24"/>
          <w:rtl/>
          <w:lang w:bidi="fa-IR"/>
        </w:rPr>
        <w:t xml:space="preserve"> </w:t>
      </w:r>
      <w:r w:rsidRPr="003577EE">
        <w:rPr>
          <w:rFonts w:ascii="Tahoma" w:hAnsi="Tahoma" w:cs="Tahoma"/>
          <w:color w:val="000000" w:themeColor="text1"/>
          <w:sz w:val="24"/>
          <w:szCs w:val="24"/>
          <w:rtl/>
          <w:lang w:bidi="fa-IR"/>
        </w:rPr>
        <w:t>‌</w:t>
      </w:r>
      <w:r w:rsidRPr="003577EE">
        <w:rPr>
          <w:rFonts w:ascii="Tahoma" w:hAnsi="Tahoma" w:cs="Tahoma" w:hint="cs"/>
          <w:color w:val="000000" w:themeColor="text1"/>
          <w:sz w:val="24"/>
          <w:szCs w:val="24"/>
          <w:rtl/>
          <w:lang w:bidi="fa-IR"/>
        </w:rPr>
        <w:t xml:space="preserve">ی کافی مورد بحث قرار نگرفته </w:t>
      </w:r>
      <w:r w:rsidR="004967C0">
        <w:rPr>
          <w:rFonts w:ascii="Tahoma" w:hAnsi="Tahoma" w:cs="Tahoma" w:hint="cs"/>
          <w:color w:val="000000" w:themeColor="text1"/>
          <w:sz w:val="24"/>
          <w:szCs w:val="24"/>
          <w:rtl/>
          <w:lang w:bidi="fa-IR"/>
        </w:rPr>
        <w:t>باشد</w:t>
      </w:r>
      <w:r w:rsidRPr="003577EE">
        <w:rPr>
          <w:rFonts w:ascii="Tahoma" w:hAnsi="Tahoma" w:cs="Tahoma" w:hint="cs"/>
          <w:color w:val="000000" w:themeColor="text1"/>
          <w:sz w:val="24"/>
          <w:szCs w:val="24"/>
          <w:rtl/>
          <w:lang w:bidi="fa-IR"/>
        </w:rPr>
        <w:t xml:space="preserve">، در اصول از آن بحث </w:t>
      </w:r>
      <w:r w:rsidRPr="003577EE">
        <w:rPr>
          <w:rFonts w:ascii="Tahoma" w:hAnsi="Tahoma" w:cs="Tahoma"/>
          <w:color w:val="000000" w:themeColor="text1"/>
          <w:sz w:val="24"/>
          <w:szCs w:val="24"/>
          <w:rtl/>
          <w:lang w:bidi="fa-IR"/>
        </w:rPr>
        <w:t>م</w:t>
      </w:r>
      <w:r w:rsidRPr="003577EE">
        <w:rPr>
          <w:rFonts w:ascii="Tahoma" w:hAnsi="Tahoma" w:cs="Tahoma" w:hint="cs"/>
          <w:color w:val="000000" w:themeColor="text1"/>
          <w:sz w:val="24"/>
          <w:szCs w:val="24"/>
          <w:rtl/>
          <w:lang w:bidi="fa-IR"/>
        </w:rPr>
        <w:t>ی‌</w:t>
      </w:r>
      <w:r w:rsidR="004967C0">
        <w:rPr>
          <w:rFonts w:ascii="Tahoma" w:hAnsi="Tahoma" w:cs="Tahoma" w:hint="cs"/>
          <w:color w:val="000000" w:themeColor="text1"/>
          <w:sz w:val="24"/>
          <w:szCs w:val="24"/>
          <w:rtl/>
          <w:lang w:bidi="fa-IR"/>
        </w:rPr>
        <w:t xml:space="preserve"> شود، </w:t>
      </w:r>
      <w:r w:rsidRPr="003577EE">
        <w:rPr>
          <w:rFonts w:ascii="Tahoma" w:hAnsi="Tahoma" w:cs="Tahoma" w:hint="cs"/>
          <w:color w:val="000000" w:themeColor="text1"/>
          <w:sz w:val="24"/>
          <w:szCs w:val="24"/>
          <w:rtl/>
          <w:lang w:bidi="fa-IR"/>
        </w:rPr>
        <w:t xml:space="preserve">به همین جهت است که </w:t>
      </w:r>
      <w:r w:rsidR="00E95FD7">
        <w:rPr>
          <w:rFonts w:ascii="Tahoma" w:hAnsi="Tahoma" w:cs="Tahoma"/>
          <w:color w:val="000000" w:themeColor="text1"/>
          <w:sz w:val="24"/>
          <w:szCs w:val="24"/>
          <w:rtl/>
          <w:lang w:bidi="fa-IR"/>
        </w:rPr>
        <w:t>سید مرتضی</w:t>
      </w:r>
      <w:r w:rsidRPr="003577EE">
        <w:rPr>
          <w:rFonts w:ascii="Tahoma" w:hAnsi="Tahoma" w:cs="Tahoma" w:hint="cs"/>
          <w:color w:val="000000" w:themeColor="text1"/>
          <w:sz w:val="24"/>
          <w:szCs w:val="24"/>
          <w:rtl/>
          <w:lang w:bidi="fa-IR"/>
        </w:rPr>
        <w:t xml:space="preserve"> در علم اصول، به بعضی از </w:t>
      </w:r>
      <w:r w:rsidRPr="003577EE">
        <w:rPr>
          <w:rFonts w:ascii="Tahoma" w:hAnsi="Tahoma" w:cs="Tahoma"/>
          <w:color w:val="000000" w:themeColor="text1"/>
          <w:sz w:val="24"/>
          <w:szCs w:val="24"/>
          <w:rtl/>
          <w:lang w:bidi="fa-IR"/>
        </w:rPr>
        <w:t>بحث‌ها</w:t>
      </w:r>
      <w:r w:rsidRPr="003577EE">
        <w:rPr>
          <w:rFonts w:ascii="Tahoma" w:hAnsi="Tahoma" w:cs="Tahoma" w:hint="cs"/>
          <w:color w:val="000000" w:themeColor="text1"/>
          <w:sz w:val="24"/>
          <w:szCs w:val="24"/>
          <w:rtl/>
          <w:lang w:bidi="fa-IR"/>
        </w:rPr>
        <w:t xml:space="preserve">ی کلامی </w:t>
      </w:r>
      <w:r w:rsidR="004967C0">
        <w:rPr>
          <w:rFonts w:ascii="Tahoma" w:hAnsi="Tahoma" w:cs="Tahoma" w:hint="cs"/>
          <w:color w:val="000000" w:themeColor="text1"/>
          <w:sz w:val="24"/>
          <w:szCs w:val="24"/>
          <w:rtl/>
          <w:lang w:bidi="fa-IR"/>
        </w:rPr>
        <w:t xml:space="preserve">پرداخته اند. </w:t>
      </w:r>
    </w:p>
    <w:p w:rsidR="003577EE" w:rsidRPr="004967C0" w:rsidRDefault="004967C0" w:rsidP="004967C0">
      <w:pPr>
        <w:bidi/>
        <w:rPr>
          <w:rFonts w:ascii="Tahoma" w:hAnsi="Tahoma" w:cs="Tahoma"/>
          <w:color w:val="002060"/>
          <w:sz w:val="24"/>
          <w:szCs w:val="24"/>
          <w:lang w:bidi="fa-IR"/>
        </w:rPr>
      </w:pPr>
      <w:r w:rsidRPr="004967C0">
        <w:rPr>
          <w:rFonts w:ascii="Tahoma" w:hAnsi="Tahoma" w:cs="Tahoma" w:hint="cs"/>
          <w:color w:val="002060"/>
          <w:sz w:val="24"/>
          <w:szCs w:val="24"/>
          <w:rtl/>
          <w:lang w:bidi="fa-IR"/>
        </w:rPr>
        <w:t>(یعنی مانعیّت اغیار با کمک غرض علم اصول تصحیح می شود زیرا قبلا گفتیم که به هنگام تعارض غرض و موضوع، در علوم آلی، غرض بر موضوع تقدّم دارد.)</w:t>
      </w:r>
    </w:p>
    <w:p w:rsidR="003577EE" w:rsidRDefault="003577EE" w:rsidP="006E58A4">
      <w:pPr>
        <w:jc w:val="right"/>
        <w:rPr>
          <w:rFonts w:ascii="Tahoma" w:hAnsi="Tahoma" w:cs="Tahoma"/>
          <w:color w:val="000000" w:themeColor="text1"/>
          <w:sz w:val="24"/>
          <w:szCs w:val="24"/>
          <w:lang w:bidi="fa-IR"/>
        </w:rPr>
      </w:pPr>
    </w:p>
    <w:p w:rsidR="003577EE" w:rsidRDefault="003577EE" w:rsidP="006E58A4">
      <w:pPr>
        <w:jc w:val="right"/>
        <w:rPr>
          <w:rFonts w:ascii="Tahoma" w:hAnsi="Tahoma" w:cs="Tahoma"/>
          <w:color w:val="000000" w:themeColor="text1"/>
          <w:sz w:val="24"/>
          <w:szCs w:val="24"/>
          <w:lang w:bidi="fa-IR"/>
        </w:rPr>
      </w:pPr>
    </w:p>
    <w:p w:rsidR="003577EE" w:rsidRDefault="003577EE" w:rsidP="006E58A4">
      <w:pPr>
        <w:jc w:val="right"/>
        <w:rPr>
          <w:rFonts w:ascii="Tahoma" w:hAnsi="Tahoma" w:cs="Tahoma"/>
          <w:color w:val="000000" w:themeColor="text1"/>
          <w:sz w:val="24"/>
          <w:szCs w:val="24"/>
          <w:lang w:bidi="fa-IR"/>
        </w:rPr>
      </w:pPr>
    </w:p>
    <w:p w:rsidR="003577EE" w:rsidRDefault="003577EE" w:rsidP="006E58A4">
      <w:pPr>
        <w:jc w:val="right"/>
        <w:rPr>
          <w:rFonts w:ascii="Tahoma" w:hAnsi="Tahoma" w:cs="Tahoma"/>
          <w:color w:val="000000" w:themeColor="text1"/>
          <w:sz w:val="24"/>
          <w:szCs w:val="24"/>
          <w:lang w:bidi="fa-IR"/>
        </w:rPr>
      </w:pPr>
    </w:p>
    <w:p w:rsidR="003577EE" w:rsidRDefault="003577EE" w:rsidP="006E58A4">
      <w:pPr>
        <w:jc w:val="right"/>
        <w:rPr>
          <w:rFonts w:ascii="Tahoma" w:hAnsi="Tahoma" w:cs="Tahoma"/>
          <w:color w:val="000000" w:themeColor="text1"/>
          <w:sz w:val="24"/>
          <w:szCs w:val="24"/>
          <w:lang w:bidi="fa-IR"/>
        </w:rPr>
      </w:pPr>
    </w:p>
    <w:p w:rsidR="003577EE" w:rsidRDefault="003577EE" w:rsidP="006E58A4">
      <w:pPr>
        <w:jc w:val="right"/>
        <w:rPr>
          <w:rFonts w:ascii="Tahoma" w:hAnsi="Tahoma" w:cs="Tahoma"/>
          <w:color w:val="000000" w:themeColor="text1"/>
          <w:sz w:val="24"/>
          <w:szCs w:val="24"/>
          <w:lang w:bidi="fa-IR"/>
        </w:rPr>
      </w:pPr>
    </w:p>
    <w:p w:rsidR="003577EE" w:rsidRDefault="003577EE" w:rsidP="006E58A4">
      <w:pPr>
        <w:jc w:val="right"/>
        <w:rPr>
          <w:rFonts w:ascii="Tahoma" w:hAnsi="Tahoma" w:cs="Tahoma"/>
          <w:color w:val="000000" w:themeColor="text1"/>
          <w:sz w:val="24"/>
          <w:szCs w:val="24"/>
          <w:lang w:bidi="fa-IR"/>
        </w:rPr>
      </w:pPr>
    </w:p>
    <w:p w:rsidR="003577EE" w:rsidRDefault="003577EE" w:rsidP="006E58A4">
      <w:pPr>
        <w:jc w:val="right"/>
        <w:rPr>
          <w:rFonts w:ascii="Tahoma" w:hAnsi="Tahoma" w:cs="Tahoma"/>
          <w:color w:val="000000" w:themeColor="text1"/>
          <w:sz w:val="24"/>
          <w:szCs w:val="24"/>
          <w:lang w:bidi="fa-IR"/>
        </w:rPr>
      </w:pPr>
    </w:p>
    <w:p w:rsidR="003577EE" w:rsidRDefault="003577EE" w:rsidP="006E58A4">
      <w:pPr>
        <w:jc w:val="right"/>
        <w:rPr>
          <w:rFonts w:ascii="Tahoma" w:hAnsi="Tahoma" w:cs="Tahoma"/>
          <w:color w:val="000000" w:themeColor="text1"/>
          <w:sz w:val="24"/>
          <w:szCs w:val="24"/>
          <w:lang w:bidi="fa-IR"/>
        </w:rPr>
      </w:pPr>
    </w:p>
    <w:p w:rsidR="003577EE" w:rsidRDefault="003577EE" w:rsidP="006E58A4">
      <w:pPr>
        <w:jc w:val="right"/>
        <w:rPr>
          <w:rFonts w:ascii="Tahoma" w:hAnsi="Tahoma" w:cs="Tahoma"/>
          <w:color w:val="000000" w:themeColor="text1"/>
          <w:sz w:val="24"/>
          <w:szCs w:val="24"/>
          <w:rtl/>
          <w:lang w:bidi="fa-IR"/>
        </w:rPr>
      </w:pPr>
    </w:p>
    <w:p w:rsidR="004967C0" w:rsidRDefault="004967C0" w:rsidP="00723113">
      <w:pPr>
        <w:jc w:val="right"/>
        <w:rPr>
          <w:rFonts w:ascii="Tahoma" w:hAnsi="Tahoma" w:cs="Tahoma"/>
          <w:color w:val="00B0F0"/>
          <w:sz w:val="24"/>
          <w:szCs w:val="24"/>
          <w:rtl/>
          <w:lang w:bidi="fa-IR"/>
        </w:rPr>
      </w:pPr>
    </w:p>
    <w:p w:rsidR="00C92318" w:rsidRDefault="00864DF5" w:rsidP="00723113">
      <w:pPr>
        <w:jc w:val="right"/>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 xml:space="preserve"> </w:t>
      </w:r>
    </w:p>
    <w:p w:rsidR="00230035" w:rsidRDefault="00230035" w:rsidP="006E58A4">
      <w:pPr>
        <w:jc w:val="right"/>
        <w:rPr>
          <w:rFonts w:ascii="Tahoma" w:hAnsi="Tahoma" w:cs="Tahoma"/>
          <w:color w:val="000000" w:themeColor="text1"/>
          <w:sz w:val="24"/>
          <w:szCs w:val="24"/>
          <w:rtl/>
          <w:lang w:bidi="fa-IR"/>
        </w:rPr>
      </w:pPr>
    </w:p>
    <w:p w:rsidR="00230035" w:rsidRDefault="00230035" w:rsidP="006E58A4">
      <w:pPr>
        <w:jc w:val="right"/>
        <w:rPr>
          <w:rFonts w:ascii="Tahoma" w:hAnsi="Tahoma" w:cs="Tahoma"/>
          <w:color w:val="000000" w:themeColor="text1"/>
          <w:sz w:val="24"/>
          <w:szCs w:val="24"/>
          <w:rtl/>
          <w:lang w:bidi="fa-IR"/>
        </w:rPr>
      </w:pPr>
    </w:p>
    <w:p w:rsidR="005B2DC3" w:rsidRPr="004967C0" w:rsidRDefault="005B2DC3" w:rsidP="006E58A4">
      <w:pPr>
        <w:jc w:val="right"/>
        <w:rPr>
          <w:rFonts w:ascii="Tahoma" w:hAnsi="Tahoma" w:cs="Tahoma"/>
          <w:color w:val="FF0000"/>
          <w:sz w:val="28"/>
          <w:szCs w:val="28"/>
          <w:rtl/>
          <w:lang w:bidi="fa-IR"/>
        </w:rPr>
      </w:pPr>
      <w:r w:rsidRPr="004967C0">
        <w:rPr>
          <w:rFonts w:ascii="Tahoma" w:hAnsi="Tahoma" w:cs="Tahoma" w:hint="cs"/>
          <w:color w:val="FF0000"/>
          <w:sz w:val="28"/>
          <w:szCs w:val="28"/>
          <w:highlight w:val="yellow"/>
          <w:rtl/>
          <w:lang w:bidi="fa-IR"/>
        </w:rPr>
        <w:lastRenderedPageBreak/>
        <w:t>تعریف علم اصول</w:t>
      </w:r>
    </w:p>
    <w:p w:rsidR="008F019A" w:rsidRDefault="008F019A" w:rsidP="0068131F">
      <w:pPr>
        <w:jc w:val="right"/>
        <w:rPr>
          <w:rFonts w:ascii="Tahoma" w:hAnsi="Tahoma" w:cs="Tahoma"/>
          <w:color w:val="000000" w:themeColor="text1"/>
          <w:sz w:val="24"/>
          <w:szCs w:val="24"/>
          <w:rtl/>
          <w:lang w:bidi="fa-IR"/>
        </w:rPr>
      </w:pPr>
    </w:p>
    <w:p w:rsidR="004967C0" w:rsidRPr="004967C0" w:rsidRDefault="004967C0" w:rsidP="004967C0">
      <w:pPr>
        <w:bidi/>
        <w:rPr>
          <w:rFonts w:ascii="Tahoma" w:hAnsi="Tahoma" w:cs="Tahoma"/>
          <w:color w:val="000000" w:themeColor="text1"/>
          <w:sz w:val="24"/>
          <w:szCs w:val="24"/>
          <w:rtl/>
          <w:lang w:bidi="fa-IR"/>
        </w:rPr>
      </w:pPr>
      <w:bookmarkStart w:id="25" w:name="_Toc27761589"/>
      <w:r w:rsidRPr="00BA4057">
        <w:rPr>
          <w:rFonts w:ascii="Tahoma" w:hAnsi="Tahoma" w:cs="Tahoma" w:hint="cs"/>
          <w:color w:val="00B0F0"/>
          <w:sz w:val="24"/>
          <w:szCs w:val="24"/>
          <w:rtl/>
          <w:lang w:bidi="fa-IR"/>
        </w:rPr>
        <w:t>نکات مقدماتی</w:t>
      </w:r>
      <w:bookmarkEnd w:id="25"/>
      <w:r w:rsidR="00BA4057">
        <w:rPr>
          <w:rFonts w:ascii="Tahoma" w:hAnsi="Tahoma" w:cs="Tahoma" w:hint="cs"/>
          <w:color w:val="000000" w:themeColor="text1"/>
          <w:sz w:val="24"/>
          <w:szCs w:val="24"/>
          <w:rtl/>
          <w:lang w:bidi="fa-IR"/>
        </w:rPr>
        <w:t>:</w:t>
      </w:r>
    </w:p>
    <w:p w:rsidR="004967C0" w:rsidRPr="004967C0" w:rsidRDefault="004967C0" w:rsidP="004967C0">
      <w:pPr>
        <w:bidi/>
        <w:rPr>
          <w:rFonts w:ascii="Tahoma" w:hAnsi="Tahoma" w:cs="Tahoma"/>
          <w:color w:val="000000" w:themeColor="text1"/>
          <w:sz w:val="24"/>
          <w:szCs w:val="24"/>
          <w:rtl/>
          <w:lang w:bidi="fa-IR"/>
        </w:rPr>
      </w:pPr>
      <w:bookmarkStart w:id="26" w:name="_Toc27761590"/>
      <w:r w:rsidRPr="00BA4057">
        <w:rPr>
          <w:rFonts w:ascii="Tahoma" w:hAnsi="Tahoma" w:cs="Tahoma"/>
          <w:color w:val="00B0F0"/>
          <w:sz w:val="24"/>
          <w:szCs w:val="24"/>
          <w:rtl/>
          <w:lang w:bidi="fa-IR"/>
        </w:rPr>
        <w:t>1</w:t>
      </w:r>
      <w:r w:rsidRPr="004967C0">
        <w:rPr>
          <w:rFonts w:ascii="Tahoma" w:hAnsi="Tahoma" w:cs="Tahoma"/>
          <w:color w:val="000000" w:themeColor="text1"/>
          <w:sz w:val="24"/>
          <w:szCs w:val="24"/>
          <w:rtl/>
          <w:lang w:bidi="fa-IR"/>
        </w:rPr>
        <w:t>. تقدم بالطبع مسائل اصول فقه بر فقه</w:t>
      </w:r>
      <w:bookmarkEnd w:id="26"/>
    </w:p>
    <w:p w:rsidR="004967C0" w:rsidRPr="004967C0" w:rsidRDefault="004967C0" w:rsidP="004967C0">
      <w:pPr>
        <w:bidi/>
        <w:rPr>
          <w:rFonts w:ascii="Tahoma" w:hAnsi="Tahoma" w:cs="Tahoma"/>
          <w:color w:val="000000" w:themeColor="text1"/>
          <w:sz w:val="24"/>
          <w:szCs w:val="24"/>
          <w:rtl/>
          <w:lang w:bidi="fa-IR"/>
        </w:rPr>
      </w:pPr>
      <w:r w:rsidRPr="004967C0">
        <w:rPr>
          <w:rFonts w:ascii="Tahoma" w:hAnsi="Tahoma" w:cs="Tahoma"/>
          <w:color w:val="000000" w:themeColor="text1"/>
          <w:sz w:val="24"/>
          <w:szCs w:val="24"/>
          <w:rtl/>
          <w:lang w:bidi="fa-IR"/>
        </w:rPr>
        <w:t xml:space="preserve">همه قبول دارند که مسائل اصول فقه تقدم بالطبع نسبت به فقه دارند. اصول فقه با تحصیل </w:t>
      </w:r>
      <w:r w:rsidR="002618D0">
        <w:rPr>
          <w:rFonts w:ascii="Tahoma" w:hAnsi="Tahoma" w:cs="Tahoma"/>
          <w:color w:val="000000" w:themeColor="text1"/>
          <w:sz w:val="24"/>
          <w:szCs w:val="24"/>
          <w:rtl/>
          <w:lang w:bidi="fa-IR"/>
        </w:rPr>
        <w:t>حجّت</w:t>
      </w:r>
      <w:r w:rsidRPr="004967C0">
        <w:rPr>
          <w:rFonts w:ascii="Tahoma" w:hAnsi="Tahoma" w:cs="Tahoma"/>
          <w:color w:val="000000" w:themeColor="text1"/>
          <w:sz w:val="24"/>
          <w:szCs w:val="24"/>
          <w:rtl/>
          <w:lang w:bidi="fa-IR"/>
        </w:rPr>
        <w:t>، طراحی ساختمان فقه را انجام می‌دهد و تفاوت اصلی مدارس فقهی نیز به علت متفاوت بودن مبانی اصولی است.</w:t>
      </w:r>
    </w:p>
    <w:p w:rsidR="004967C0" w:rsidRPr="00BA4057" w:rsidRDefault="004967C0" w:rsidP="004967C0">
      <w:pPr>
        <w:bidi/>
        <w:rPr>
          <w:rFonts w:ascii="Tahoma" w:hAnsi="Tahoma" w:cs="Tahoma"/>
          <w:color w:val="000000" w:themeColor="text1"/>
          <w:sz w:val="24"/>
          <w:szCs w:val="24"/>
          <w:rtl/>
          <w:lang w:bidi="fa-IR"/>
        </w:rPr>
      </w:pPr>
      <w:r w:rsidRPr="00BA4057">
        <w:rPr>
          <w:rFonts w:ascii="Tahoma" w:hAnsi="Tahoma" w:cs="Tahoma"/>
          <w:color w:val="00B0F0"/>
          <w:sz w:val="24"/>
          <w:szCs w:val="24"/>
          <w:rtl/>
          <w:lang w:bidi="fa-IR"/>
        </w:rPr>
        <w:t>مثال</w:t>
      </w:r>
      <w:r w:rsidRPr="00BA4057">
        <w:rPr>
          <w:rFonts w:ascii="Tahoma" w:hAnsi="Tahoma" w:cs="Tahoma"/>
          <w:color w:val="000000" w:themeColor="text1"/>
          <w:sz w:val="24"/>
          <w:szCs w:val="24"/>
          <w:rtl/>
          <w:lang w:bidi="fa-IR"/>
        </w:rPr>
        <w:t>:</w:t>
      </w:r>
    </w:p>
    <w:p w:rsidR="00BA4057" w:rsidRDefault="004967C0" w:rsidP="00BA4057">
      <w:pPr>
        <w:bidi/>
        <w:rPr>
          <w:rFonts w:ascii="Tahoma" w:hAnsi="Tahoma" w:cs="Tahoma"/>
          <w:color w:val="000000" w:themeColor="text1"/>
          <w:sz w:val="24"/>
          <w:szCs w:val="24"/>
          <w:rtl/>
          <w:lang w:bidi="fa-IR"/>
        </w:rPr>
      </w:pPr>
      <w:r w:rsidRPr="004967C0">
        <w:rPr>
          <w:rFonts w:ascii="Tahoma" w:hAnsi="Tahoma" w:cs="Tahoma"/>
          <w:color w:val="000000" w:themeColor="text1"/>
          <w:sz w:val="24"/>
          <w:szCs w:val="24"/>
          <w:rtl/>
          <w:lang w:bidi="fa-IR"/>
        </w:rPr>
        <w:t xml:space="preserve">اگر </w:t>
      </w:r>
      <w:r w:rsidR="00BA4057">
        <w:rPr>
          <w:rFonts w:ascii="Tahoma" w:hAnsi="Tahoma" w:cs="Tahoma"/>
          <w:color w:val="000000" w:themeColor="text1"/>
          <w:sz w:val="24"/>
          <w:szCs w:val="24"/>
          <w:rtl/>
          <w:lang w:bidi="fa-IR"/>
        </w:rPr>
        <w:t>"</w:t>
      </w:r>
      <w:r w:rsidRPr="004967C0">
        <w:rPr>
          <w:rFonts w:ascii="Tahoma" w:hAnsi="Tahoma" w:cs="Tahoma"/>
          <w:color w:val="000000" w:themeColor="text1"/>
          <w:sz w:val="24"/>
          <w:szCs w:val="24"/>
          <w:rtl/>
          <w:lang w:bidi="fa-IR"/>
        </w:rPr>
        <w:t>شهرت قدمائیه</w:t>
      </w:r>
      <w:r w:rsidR="00BA4057">
        <w:rPr>
          <w:rFonts w:ascii="Tahoma" w:hAnsi="Tahoma" w:cs="Tahoma"/>
          <w:color w:val="000000" w:themeColor="text1"/>
          <w:sz w:val="24"/>
          <w:szCs w:val="24"/>
          <w:rtl/>
          <w:lang w:bidi="fa-IR"/>
        </w:rPr>
        <w:t>"</w:t>
      </w:r>
      <w:r w:rsidRPr="004967C0">
        <w:rPr>
          <w:rFonts w:ascii="Tahoma" w:hAnsi="Tahoma" w:cs="Tahoma"/>
          <w:color w:val="000000" w:themeColor="text1"/>
          <w:sz w:val="24"/>
          <w:szCs w:val="24"/>
          <w:rtl/>
          <w:lang w:bidi="fa-IR"/>
        </w:rPr>
        <w:t xml:space="preserve"> را </w:t>
      </w:r>
      <w:r w:rsidR="002618D0">
        <w:rPr>
          <w:rFonts w:ascii="Tahoma" w:hAnsi="Tahoma" w:cs="Tahoma"/>
          <w:color w:val="000000" w:themeColor="text1"/>
          <w:sz w:val="24"/>
          <w:szCs w:val="24"/>
          <w:rtl/>
          <w:lang w:bidi="fa-IR"/>
        </w:rPr>
        <w:t>حجّت</w:t>
      </w:r>
      <w:r w:rsidRPr="004967C0">
        <w:rPr>
          <w:rFonts w:ascii="Tahoma" w:hAnsi="Tahoma" w:cs="Tahoma"/>
          <w:color w:val="000000" w:themeColor="text1"/>
          <w:sz w:val="24"/>
          <w:szCs w:val="24"/>
          <w:rtl/>
          <w:lang w:bidi="fa-IR"/>
        </w:rPr>
        <w:t xml:space="preserve"> بدانید</w:t>
      </w:r>
      <w:r w:rsidR="00BA4057">
        <w:rPr>
          <w:rFonts w:ascii="Tahoma" w:hAnsi="Tahoma" w:cs="Tahoma"/>
          <w:color w:val="000000" w:themeColor="text1"/>
          <w:sz w:val="24"/>
          <w:szCs w:val="24"/>
          <w:rtl/>
          <w:lang w:bidi="fa-IR"/>
        </w:rPr>
        <w:t>،</w:t>
      </w:r>
      <w:r w:rsidRPr="004967C0">
        <w:rPr>
          <w:rFonts w:ascii="Tahoma" w:hAnsi="Tahoma" w:cs="Tahoma"/>
          <w:color w:val="000000" w:themeColor="text1"/>
          <w:sz w:val="24"/>
          <w:szCs w:val="24"/>
          <w:vertAlign w:val="superscript"/>
          <w:rtl/>
          <w:lang w:bidi="fa-IR"/>
        </w:rPr>
        <w:footnoteReference w:id="6"/>
      </w:r>
      <w:r w:rsidRPr="004967C0">
        <w:rPr>
          <w:rFonts w:ascii="Tahoma" w:hAnsi="Tahoma" w:cs="Tahoma"/>
          <w:color w:val="000000" w:themeColor="text1"/>
          <w:sz w:val="24"/>
          <w:szCs w:val="24"/>
          <w:rtl/>
          <w:lang w:bidi="fa-IR"/>
        </w:rPr>
        <w:t xml:space="preserve"> یعنی اگر عمل قدما را جابر بدانید و اعراض قدما را نیز موهن بدانید، نمی‌توانید در مسئله‌ی فقهی آراء قدما را بررسی نکنید. ازآنجایی‌که اجتهاد مسیری طولانی دارد و فقیه در این مسیر بارها به دنبال به دست آوردن آراء قدما است، اطلاعات زیادی از قدما در اختیار فقیه قرار خواهد گرفت. به دست آوردن این اطلاعات تاریخی به خاطر علاقه به تاریخ نبوده است، اما به خاطر این مبنا که </w:t>
      </w:r>
      <w:r w:rsidR="00BA4057">
        <w:rPr>
          <w:rFonts w:ascii="Tahoma" w:hAnsi="Tahoma" w:cs="Tahoma"/>
          <w:color w:val="000000" w:themeColor="text1"/>
          <w:sz w:val="24"/>
          <w:szCs w:val="24"/>
          <w:rtl/>
          <w:lang w:bidi="fa-IR"/>
        </w:rPr>
        <w:t>"</w:t>
      </w:r>
      <w:r w:rsidRPr="004967C0">
        <w:rPr>
          <w:rFonts w:ascii="Tahoma" w:hAnsi="Tahoma" w:cs="Tahoma"/>
          <w:color w:val="000000" w:themeColor="text1"/>
          <w:sz w:val="24"/>
          <w:szCs w:val="24"/>
          <w:rtl/>
          <w:lang w:bidi="fa-IR"/>
        </w:rPr>
        <w:t>شهرت قدمائیه</w:t>
      </w:r>
      <w:r w:rsidR="00BA4057">
        <w:rPr>
          <w:rFonts w:ascii="Tahoma" w:hAnsi="Tahoma" w:cs="Tahoma"/>
          <w:color w:val="000000" w:themeColor="text1"/>
          <w:sz w:val="24"/>
          <w:szCs w:val="24"/>
          <w:rtl/>
          <w:lang w:bidi="fa-IR"/>
        </w:rPr>
        <w:t>"</w:t>
      </w:r>
      <w:r w:rsidRPr="004967C0">
        <w:rPr>
          <w:rFonts w:ascii="Tahoma" w:hAnsi="Tahoma" w:cs="Tahoma"/>
          <w:color w:val="000000" w:themeColor="text1"/>
          <w:sz w:val="24"/>
          <w:szCs w:val="24"/>
          <w:rtl/>
          <w:lang w:bidi="fa-IR"/>
        </w:rPr>
        <w:t xml:space="preserve"> </w:t>
      </w:r>
      <w:r w:rsidR="002618D0">
        <w:rPr>
          <w:rFonts w:ascii="Tahoma" w:hAnsi="Tahoma" w:cs="Tahoma"/>
          <w:color w:val="000000" w:themeColor="text1"/>
          <w:sz w:val="24"/>
          <w:szCs w:val="24"/>
          <w:rtl/>
          <w:lang w:bidi="fa-IR"/>
        </w:rPr>
        <w:t>حجّت</w:t>
      </w:r>
      <w:r w:rsidRPr="004967C0">
        <w:rPr>
          <w:rFonts w:ascii="Tahoma" w:hAnsi="Tahoma" w:cs="Tahoma"/>
          <w:color w:val="000000" w:themeColor="text1"/>
          <w:sz w:val="24"/>
          <w:szCs w:val="24"/>
          <w:rtl/>
          <w:lang w:bidi="fa-IR"/>
        </w:rPr>
        <w:t xml:space="preserve"> دانسته شده است عملاً اطلاعات تاریخی فقیه گسترده خواهد بود</w:t>
      </w:r>
      <w:r w:rsidR="00BA4057">
        <w:rPr>
          <w:rFonts w:ascii="Tahoma" w:hAnsi="Tahoma" w:cs="Tahoma" w:hint="cs"/>
          <w:color w:val="000000" w:themeColor="text1"/>
          <w:sz w:val="24"/>
          <w:szCs w:val="24"/>
          <w:rtl/>
          <w:lang w:bidi="fa-IR"/>
        </w:rPr>
        <w:t xml:space="preserve">. </w:t>
      </w:r>
      <w:r w:rsidR="00BA4057" w:rsidRPr="00BA4057">
        <w:rPr>
          <w:rFonts w:ascii="Tahoma" w:hAnsi="Tahoma" w:cs="Tahoma" w:hint="cs"/>
          <w:color w:val="002060"/>
          <w:sz w:val="24"/>
          <w:szCs w:val="24"/>
          <w:rtl/>
          <w:lang w:bidi="fa-IR"/>
        </w:rPr>
        <w:t>(مرحوم بروجردی و آقای شبیری)</w:t>
      </w:r>
    </w:p>
    <w:p w:rsidR="004967C0" w:rsidRPr="004967C0" w:rsidRDefault="004967C0" w:rsidP="00BA4057">
      <w:pPr>
        <w:bidi/>
        <w:rPr>
          <w:rFonts w:ascii="Tahoma" w:hAnsi="Tahoma" w:cs="Tahoma"/>
          <w:color w:val="000000" w:themeColor="text1"/>
          <w:sz w:val="24"/>
          <w:szCs w:val="24"/>
          <w:rtl/>
          <w:lang w:bidi="fa-IR"/>
        </w:rPr>
      </w:pPr>
      <w:r w:rsidRPr="004967C0">
        <w:rPr>
          <w:rFonts w:ascii="Tahoma" w:hAnsi="Tahoma" w:cs="Tahoma"/>
          <w:color w:val="000000" w:themeColor="text1"/>
          <w:sz w:val="24"/>
          <w:szCs w:val="24"/>
          <w:rtl/>
          <w:lang w:bidi="fa-IR"/>
        </w:rPr>
        <w:t xml:space="preserve">اگر </w:t>
      </w:r>
      <w:r w:rsidR="00BA4057">
        <w:rPr>
          <w:rFonts w:ascii="Tahoma" w:hAnsi="Tahoma" w:cs="Tahoma"/>
          <w:color w:val="000000" w:themeColor="text1"/>
          <w:sz w:val="24"/>
          <w:szCs w:val="24"/>
          <w:rtl/>
          <w:lang w:bidi="fa-IR"/>
        </w:rPr>
        <w:t>"</w:t>
      </w:r>
      <w:r w:rsidRPr="004967C0">
        <w:rPr>
          <w:rFonts w:ascii="Tahoma" w:hAnsi="Tahoma" w:cs="Tahoma"/>
          <w:color w:val="000000" w:themeColor="text1"/>
          <w:sz w:val="24"/>
          <w:szCs w:val="24"/>
          <w:rtl/>
          <w:lang w:bidi="fa-IR"/>
        </w:rPr>
        <w:t>شهرت قدمائیه</w:t>
      </w:r>
      <w:r w:rsidR="00BA4057">
        <w:rPr>
          <w:rFonts w:ascii="Tahoma" w:hAnsi="Tahoma" w:cs="Tahoma"/>
          <w:color w:val="000000" w:themeColor="text1"/>
          <w:sz w:val="24"/>
          <w:szCs w:val="24"/>
          <w:rtl/>
          <w:lang w:bidi="fa-IR"/>
        </w:rPr>
        <w:t>"</w:t>
      </w:r>
      <w:r w:rsidRPr="004967C0">
        <w:rPr>
          <w:rFonts w:ascii="Tahoma" w:hAnsi="Tahoma" w:cs="Tahoma"/>
          <w:color w:val="000000" w:themeColor="text1"/>
          <w:sz w:val="24"/>
          <w:szCs w:val="24"/>
          <w:rtl/>
          <w:lang w:bidi="fa-IR"/>
        </w:rPr>
        <w:t xml:space="preserve"> را </w:t>
      </w:r>
      <w:r w:rsidR="002618D0">
        <w:rPr>
          <w:rFonts w:ascii="Tahoma" w:hAnsi="Tahoma" w:cs="Tahoma"/>
          <w:color w:val="000000" w:themeColor="text1"/>
          <w:sz w:val="24"/>
          <w:szCs w:val="24"/>
          <w:rtl/>
          <w:lang w:bidi="fa-IR"/>
        </w:rPr>
        <w:t>حجّت</w:t>
      </w:r>
      <w:r w:rsidRPr="004967C0">
        <w:rPr>
          <w:rFonts w:ascii="Tahoma" w:hAnsi="Tahoma" w:cs="Tahoma"/>
          <w:color w:val="000000" w:themeColor="text1"/>
          <w:sz w:val="24"/>
          <w:szCs w:val="24"/>
          <w:rtl/>
          <w:lang w:bidi="fa-IR"/>
        </w:rPr>
        <w:t xml:space="preserve"> ندانید،</w:t>
      </w:r>
      <w:r w:rsidRPr="004967C0">
        <w:rPr>
          <w:rFonts w:ascii="Tahoma" w:hAnsi="Tahoma" w:cs="Tahoma"/>
          <w:color w:val="000000" w:themeColor="text1"/>
          <w:sz w:val="24"/>
          <w:szCs w:val="24"/>
          <w:vertAlign w:val="superscript"/>
          <w:rtl/>
          <w:lang w:bidi="fa-IR"/>
        </w:rPr>
        <w:footnoteReference w:id="7"/>
      </w:r>
      <w:r w:rsidRPr="004967C0">
        <w:rPr>
          <w:rFonts w:ascii="Tahoma" w:hAnsi="Tahoma" w:cs="Tahoma"/>
          <w:color w:val="000000" w:themeColor="text1"/>
          <w:sz w:val="24"/>
          <w:szCs w:val="24"/>
          <w:rtl/>
          <w:lang w:bidi="fa-IR"/>
        </w:rPr>
        <w:t xml:space="preserve"> یعنی اگر عمل قدما را جابر ندانید و اعراض قدما را نیز موهن ندانید، بررسی آراء قدما برای شما ثمره‌ای نخواهد داشت و در این صورت حتی پس از مدت زمانی طولانی، اطلاعات تاریخی فقیه تغییری نخواهد کرد</w:t>
      </w:r>
      <w:r w:rsidR="00BA4057">
        <w:rPr>
          <w:rFonts w:ascii="Tahoma" w:hAnsi="Tahoma" w:cs="Tahoma" w:hint="cs"/>
          <w:color w:val="000000" w:themeColor="text1"/>
          <w:sz w:val="24"/>
          <w:szCs w:val="24"/>
          <w:rtl/>
          <w:lang w:bidi="fa-IR"/>
        </w:rPr>
        <w:t xml:space="preserve">. </w:t>
      </w:r>
      <w:r w:rsidR="00BA4057" w:rsidRPr="00BA4057">
        <w:rPr>
          <w:rFonts w:ascii="Tahoma" w:hAnsi="Tahoma" w:cs="Tahoma" w:hint="cs"/>
          <w:color w:val="002060"/>
          <w:sz w:val="24"/>
          <w:szCs w:val="24"/>
          <w:rtl/>
          <w:lang w:bidi="fa-IR"/>
        </w:rPr>
        <w:t>(مرحوم خویی)</w:t>
      </w:r>
    </w:p>
    <w:p w:rsidR="004967C0" w:rsidRPr="004967C0" w:rsidRDefault="004967C0" w:rsidP="004967C0">
      <w:pPr>
        <w:bidi/>
        <w:rPr>
          <w:rFonts w:ascii="Tahoma" w:hAnsi="Tahoma" w:cs="Tahoma"/>
          <w:color w:val="000000" w:themeColor="text1"/>
          <w:sz w:val="24"/>
          <w:szCs w:val="24"/>
          <w:rtl/>
          <w:lang w:bidi="fa-IR"/>
        </w:rPr>
      </w:pPr>
      <w:r w:rsidRPr="004967C0">
        <w:rPr>
          <w:rFonts w:ascii="Tahoma" w:hAnsi="Tahoma" w:cs="Tahoma"/>
          <w:color w:val="000000" w:themeColor="text1"/>
          <w:sz w:val="24"/>
          <w:szCs w:val="24"/>
          <w:rtl/>
          <w:lang w:bidi="fa-IR"/>
        </w:rPr>
        <w:t>اگر عمل قدما را جابر ندانید اما اعراض قدما را موهن بدانید،</w:t>
      </w:r>
      <w:r w:rsidRPr="004967C0">
        <w:rPr>
          <w:rFonts w:ascii="Tahoma" w:hAnsi="Tahoma" w:cs="Tahoma"/>
          <w:color w:val="000000" w:themeColor="text1"/>
          <w:sz w:val="24"/>
          <w:szCs w:val="24"/>
          <w:vertAlign w:val="superscript"/>
          <w:rtl/>
          <w:lang w:bidi="fa-IR"/>
        </w:rPr>
        <w:footnoteReference w:id="8"/>
      </w:r>
      <w:r w:rsidRPr="004967C0">
        <w:rPr>
          <w:rFonts w:ascii="Tahoma" w:hAnsi="Tahoma" w:cs="Tahoma"/>
          <w:color w:val="000000" w:themeColor="text1"/>
          <w:sz w:val="24"/>
          <w:szCs w:val="24"/>
          <w:rtl/>
          <w:lang w:bidi="fa-IR"/>
        </w:rPr>
        <w:t xml:space="preserve"> میزان رجوع شما به قدما کمتر از دسته‌ی اول و بیشتر از دسته‌ی دوم خواهد بود.</w:t>
      </w:r>
      <w:r w:rsidR="00BA4057">
        <w:rPr>
          <w:rFonts w:ascii="Tahoma" w:hAnsi="Tahoma" w:cs="Tahoma" w:hint="cs"/>
          <w:color w:val="000000" w:themeColor="text1"/>
          <w:sz w:val="24"/>
          <w:szCs w:val="24"/>
          <w:rtl/>
          <w:lang w:bidi="fa-IR"/>
        </w:rPr>
        <w:t xml:space="preserve"> </w:t>
      </w:r>
      <w:r w:rsidR="00BA4057" w:rsidRPr="00BA4057">
        <w:rPr>
          <w:rFonts w:ascii="Tahoma" w:hAnsi="Tahoma" w:cs="Tahoma" w:hint="cs"/>
          <w:color w:val="002060"/>
          <w:sz w:val="24"/>
          <w:szCs w:val="24"/>
          <w:rtl/>
          <w:lang w:bidi="fa-IR"/>
        </w:rPr>
        <w:t>(مرحوم امام و آقای وحید)</w:t>
      </w:r>
    </w:p>
    <w:p w:rsidR="004967C0" w:rsidRPr="004967C0" w:rsidRDefault="00980113" w:rsidP="004967C0">
      <w:pPr>
        <w:bidi/>
        <w:rPr>
          <w:rFonts w:ascii="Tahoma" w:hAnsi="Tahoma" w:cs="Tahoma"/>
          <w:color w:val="000000" w:themeColor="text1"/>
          <w:sz w:val="24"/>
          <w:szCs w:val="24"/>
          <w:rtl/>
          <w:lang w:bidi="fa-IR"/>
        </w:rPr>
      </w:pPr>
      <w:r>
        <w:rPr>
          <w:rFonts w:ascii="Tahoma" w:hAnsi="Tahoma" w:cs="Tahoma"/>
          <w:color w:val="000000" w:themeColor="text1"/>
          <w:sz w:val="24"/>
          <w:szCs w:val="24"/>
          <w:rtl/>
          <w:lang w:bidi="fa-IR"/>
        </w:rPr>
        <w:t>این گونه</w:t>
      </w:r>
      <w:r w:rsidR="004967C0" w:rsidRPr="004967C0">
        <w:rPr>
          <w:rFonts w:ascii="Tahoma" w:hAnsi="Tahoma" w:cs="Tahoma"/>
          <w:color w:val="000000" w:themeColor="text1"/>
          <w:sz w:val="24"/>
          <w:szCs w:val="24"/>
          <w:rtl/>
          <w:lang w:bidi="fa-IR"/>
        </w:rPr>
        <w:t xml:space="preserve"> نیست که ابتدا اطلاعات تاریخی فقیه زیاد شود و سپس وی در فقه به آراء قدما بپردازد، بلکه تحصیل </w:t>
      </w:r>
      <w:r w:rsidR="002618D0">
        <w:rPr>
          <w:rFonts w:ascii="Tahoma" w:hAnsi="Tahoma" w:cs="Tahoma"/>
          <w:color w:val="000000" w:themeColor="text1"/>
          <w:sz w:val="24"/>
          <w:szCs w:val="24"/>
          <w:rtl/>
          <w:lang w:bidi="fa-IR"/>
        </w:rPr>
        <w:t>حجّت</w:t>
      </w:r>
      <w:r w:rsidR="004967C0" w:rsidRPr="004967C0">
        <w:rPr>
          <w:rFonts w:ascii="Tahoma" w:hAnsi="Tahoma" w:cs="Tahoma"/>
          <w:color w:val="000000" w:themeColor="text1"/>
          <w:sz w:val="24"/>
          <w:szCs w:val="24"/>
          <w:rtl/>
          <w:lang w:bidi="fa-IR"/>
        </w:rPr>
        <w:t xml:space="preserve"> در اصول فقه است که مسائل را وارد فقه </w:t>
      </w:r>
      <w:r w:rsidR="00E6263C">
        <w:rPr>
          <w:rFonts w:ascii="Tahoma" w:hAnsi="Tahoma" w:cs="Tahoma"/>
          <w:color w:val="000000" w:themeColor="text1"/>
          <w:sz w:val="24"/>
          <w:szCs w:val="24"/>
          <w:rtl/>
          <w:lang w:bidi="fa-IR"/>
        </w:rPr>
        <w:t>می کند</w:t>
      </w:r>
      <w:r w:rsidR="004967C0" w:rsidRPr="004967C0">
        <w:rPr>
          <w:rFonts w:ascii="Tahoma" w:hAnsi="Tahoma" w:cs="Tahoma"/>
          <w:color w:val="000000" w:themeColor="text1"/>
          <w:sz w:val="24"/>
          <w:szCs w:val="24"/>
          <w:rtl/>
          <w:lang w:bidi="fa-IR"/>
        </w:rPr>
        <w:t xml:space="preserve"> یا آنها را از فقه بیرون می‌برد.</w:t>
      </w:r>
    </w:p>
    <w:p w:rsidR="004967C0" w:rsidRPr="004967C0" w:rsidRDefault="004967C0" w:rsidP="004967C0">
      <w:pPr>
        <w:bidi/>
        <w:rPr>
          <w:rFonts w:ascii="Tahoma" w:hAnsi="Tahoma" w:cs="Tahoma"/>
          <w:color w:val="000000" w:themeColor="text1"/>
          <w:sz w:val="24"/>
          <w:szCs w:val="24"/>
          <w:rtl/>
          <w:lang w:bidi="fa-IR"/>
        </w:rPr>
      </w:pPr>
      <w:bookmarkStart w:id="27" w:name="_Toc27761591"/>
      <w:r w:rsidRPr="00BA4057">
        <w:rPr>
          <w:rFonts w:ascii="Tahoma" w:hAnsi="Tahoma" w:cs="Tahoma"/>
          <w:color w:val="00B0F0"/>
          <w:sz w:val="24"/>
          <w:szCs w:val="24"/>
          <w:rtl/>
          <w:lang w:bidi="fa-IR"/>
        </w:rPr>
        <w:t>2</w:t>
      </w:r>
      <w:r w:rsidRPr="004967C0">
        <w:rPr>
          <w:rFonts w:ascii="Tahoma" w:hAnsi="Tahoma" w:cs="Tahoma"/>
          <w:color w:val="000000" w:themeColor="text1"/>
          <w:sz w:val="24"/>
          <w:szCs w:val="24"/>
          <w:rtl/>
          <w:lang w:bidi="fa-IR"/>
        </w:rPr>
        <w:t>. کافی نبودن اصول فقه برای استنباط</w:t>
      </w:r>
      <w:bookmarkEnd w:id="27"/>
    </w:p>
    <w:p w:rsidR="004967C0" w:rsidRPr="004967C0" w:rsidRDefault="004967C0" w:rsidP="004967C0">
      <w:pPr>
        <w:bidi/>
        <w:rPr>
          <w:rFonts w:ascii="Tahoma" w:hAnsi="Tahoma" w:cs="Tahoma"/>
          <w:color w:val="000000" w:themeColor="text1"/>
          <w:sz w:val="24"/>
          <w:szCs w:val="24"/>
          <w:rtl/>
          <w:lang w:bidi="fa-IR"/>
        </w:rPr>
      </w:pPr>
      <w:r w:rsidRPr="004967C0">
        <w:rPr>
          <w:rFonts w:ascii="Tahoma" w:hAnsi="Tahoma" w:cs="Tahoma"/>
          <w:color w:val="000000" w:themeColor="text1"/>
          <w:sz w:val="24"/>
          <w:szCs w:val="24"/>
          <w:rtl/>
          <w:lang w:bidi="fa-IR"/>
        </w:rPr>
        <w:t>این نکته نیز مورد قبول همه است که اصول تنها ابزار مورد نیاز در فقه نیست</w:t>
      </w:r>
      <w:r w:rsidR="00BA4057">
        <w:rPr>
          <w:rFonts w:ascii="Tahoma" w:hAnsi="Tahoma" w:cs="Tahoma"/>
          <w:color w:val="000000" w:themeColor="text1"/>
          <w:sz w:val="24"/>
          <w:szCs w:val="24"/>
          <w:rtl/>
          <w:lang w:bidi="fa-IR"/>
        </w:rPr>
        <w:t>،</w:t>
      </w:r>
      <w:r w:rsidRPr="004967C0">
        <w:rPr>
          <w:rFonts w:ascii="Tahoma" w:hAnsi="Tahoma" w:cs="Tahoma"/>
          <w:color w:val="000000" w:themeColor="text1"/>
          <w:sz w:val="24"/>
          <w:szCs w:val="24"/>
          <w:rtl/>
          <w:lang w:bidi="fa-IR"/>
        </w:rPr>
        <w:t xml:space="preserve"> زیرا موارد دیگری نیز در استنباط نقش دارند.</w:t>
      </w:r>
    </w:p>
    <w:p w:rsidR="004967C0" w:rsidRPr="004967C0" w:rsidRDefault="004967C0" w:rsidP="00BA4057">
      <w:pPr>
        <w:bidi/>
        <w:rPr>
          <w:rFonts w:ascii="Tahoma" w:hAnsi="Tahoma" w:cs="Tahoma"/>
          <w:color w:val="000000" w:themeColor="text1"/>
          <w:sz w:val="24"/>
          <w:szCs w:val="24"/>
          <w:rtl/>
          <w:lang w:bidi="fa-IR"/>
        </w:rPr>
      </w:pPr>
      <w:r w:rsidRPr="00BA4057">
        <w:rPr>
          <w:rFonts w:ascii="Tahoma" w:hAnsi="Tahoma" w:cs="Tahoma"/>
          <w:color w:val="00B0F0"/>
          <w:sz w:val="24"/>
          <w:szCs w:val="24"/>
          <w:rtl/>
          <w:lang w:bidi="fa-IR"/>
        </w:rPr>
        <w:t xml:space="preserve">مثال </w:t>
      </w:r>
      <w:r w:rsidR="00BA4057" w:rsidRPr="00BA4057">
        <w:rPr>
          <w:rFonts w:ascii="Tahoma" w:hAnsi="Tahoma" w:cs="Tahoma" w:hint="cs"/>
          <w:color w:val="00B0F0"/>
          <w:sz w:val="24"/>
          <w:szCs w:val="24"/>
          <w:rtl/>
          <w:lang w:bidi="fa-IR"/>
        </w:rPr>
        <w:t>اوّل</w:t>
      </w:r>
      <w:r w:rsidRPr="00BA4057">
        <w:rPr>
          <w:rFonts w:ascii="Tahoma" w:hAnsi="Tahoma" w:cs="Tahoma"/>
          <w:color w:val="000000" w:themeColor="text1"/>
          <w:sz w:val="24"/>
          <w:szCs w:val="24"/>
          <w:rtl/>
          <w:lang w:bidi="fa-IR"/>
        </w:rPr>
        <w:t>:</w:t>
      </w:r>
      <w:r w:rsidRPr="004967C0">
        <w:rPr>
          <w:rFonts w:ascii="Tahoma" w:hAnsi="Tahoma" w:cs="Tahoma"/>
          <w:color w:val="000000" w:themeColor="text1"/>
          <w:sz w:val="24"/>
          <w:szCs w:val="24"/>
          <w:rtl/>
          <w:lang w:bidi="fa-IR"/>
        </w:rPr>
        <w:t xml:space="preserve"> در اصول گفته می‌شود که خبر ثقه </w:t>
      </w:r>
      <w:r w:rsidR="002618D0">
        <w:rPr>
          <w:rFonts w:ascii="Tahoma" w:hAnsi="Tahoma" w:cs="Tahoma"/>
          <w:color w:val="000000" w:themeColor="text1"/>
          <w:sz w:val="24"/>
          <w:szCs w:val="24"/>
          <w:rtl/>
          <w:lang w:bidi="fa-IR"/>
        </w:rPr>
        <w:t>حجّت</w:t>
      </w:r>
      <w:r w:rsidRPr="004967C0">
        <w:rPr>
          <w:rFonts w:ascii="Tahoma" w:hAnsi="Tahoma" w:cs="Tahoma"/>
          <w:color w:val="000000" w:themeColor="text1"/>
          <w:sz w:val="24"/>
          <w:szCs w:val="24"/>
          <w:rtl/>
          <w:lang w:bidi="fa-IR"/>
        </w:rPr>
        <w:t xml:space="preserve"> است و برای اینکه بدانیم خبر، خبر ثقه است به علم رجال نیز نیازمندیم.</w:t>
      </w:r>
    </w:p>
    <w:p w:rsidR="004967C0" w:rsidRPr="004967C0" w:rsidRDefault="004967C0" w:rsidP="00BA4057">
      <w:pPr>
        <w:bidi/>
        <w:rPr>
          <w:rFonts w:ascii="Tahoma" w:hAnsi="Tahoma" w:cs="Tahoma"/>
          <w:color w:val="000000" w:themeColor="text1"/>
          <w:sz w:val="24"/>
          <w:szCs w:val="24"/>
          <w:rtl/>
          <w:lang w:bidi="fa-IR"/>
        </w:rPr>
      </w:pPr>
      <w:r w:rsidRPr="00BA4057">
        <w:rPr>
          <w:rFonts w:ascii="Tahoma" w:hAnsi="Tahoma" w:cs="Tahoma"/>
          <w:color w:val="00B0F0"/>
          <w:sz w:val="24"/>
          <w:szCs w:val="24"/>
          <w:rtl/>
          <w:lang w:bidi="fa-IR"/>
        </w:rPr>
        <w:t>مثال</w:t>
      </w:r>
      <w:r w:rsidR="00BA4057" w:rsidRPr="00BA4057">
        <w:rPr>
          <w:rFonts w:ascii="Tahoma" w:hAnsi="Tahoma" w:cs="Tahoma" w:hint="cs"/>
          <w:color w:val="00B0F0"/>
          <w:sz w:val="24"/>
          <w:szCs w:val="24"/>
          <w:rtl/>
          <w:lang w:bidi="fa-IR"/>
        </w:rPr>
        <w:t xml:space="preserve"> دوّم</w:t>
      </w:r>
      <w:r w:rsidRPr="00BA4057">
        <w:rPr>
          <w:rFonts w:ascii="Tahoma" w:hAnsi="Tahoma" w:cs="Tahoma"/>
          <w:color w:val="000000" w:themeColor="text1"/>
          <w:sz w:val="24"/>
          <w:szCs w:val="24"/>
          <w:rtl/>
          <w:lang w:bidi="fa-IR"/>
        </w:rPr>
        <w:t>:</w:t>
      </w:r>
      <w:r w:rsidRPr="004967C0">
        <w:rPr>
          <w:rFonts w:ascii="Tahoma" w:hAnsi="Tahoma" w:cs="Tahoma"/>
          <w:color w:val="000000" w:themeColor="text1"/>
          <w:sz w:val="24"/>
          <w:szCs w:val="24"/>
          <w:rtl/>
          <w:lang w:bidi="fa-IR"/>
        </w:rPr>
        <w:t xml:space="preserve"> در اصول گفته می‌شود که شهرت عملیه </w:t>
      </w:r>
      <w:r w:rsidR="002618D0">
        <w:rPr>
          <w:rFonts w:ascii="Tahoma" w:hAnsi="Tahoma" w:cs="Tahoma"/>
          <w:color w:val="000000" w:themeColor="text1"/>
          <w:sz w:val="24"/>
          <w:szCs w:val="24"/>
          <w:rtl/>
          <w:lang w:bidi="fa-IR"/>
        </w:rPr>
        <w:t>حجّت</w:t>
      </w:r>
      <w:r w:rsidRPr="004967C0">
        <w:rPr>
          <w:rFonts w:ascii="Tahoma" w:hAnsi="Tahoma" w:cs="Tahoma"/>
          <w:color w:val="000000" w:themeColor="text1"/>
          <w:sz w:val="24"/>
          <w:szCs w:val="24"/>
          <w:rtl/>
          <w:lang w:bidi="fa-IR"/>
        </w:rPr>
        <w:t xml:space="preserve"> است و برای احراز شهرت عملیه، تتبع فقهی نیاز است.</w:t>
      </w:r>
      <w:r w:rsidR="00BA4057">
        <w:rPr>
          <w:rFonts w:ascii="Tahoma" w:hAnsi="Tahoma" w:cs="Tahoma" w:hint="cs"/>
          <w:color w:val="000000" w:themeColor="text1"/>
          <w:sz w:val="24"/>
          <w:szCs w:val="24"/>
          <w:rtl/>
          <w:lang w:bidi="fa-IR"/>
        </w:rPr>
        <w:t xml:space="preserve"> </w:t>
      </w:r>
      <w:r w:rsidRPr="004967C0">
        <w:rPr>
          <w:rFonts w:ascii="Tahoma" w:hAnsi="Tahoma" w:cs="Tahoma"/>
          <w:color w:val="000000" w:themeColor="text1"/>
          <w:sz w:val="24"/>
          <w:szCs w:val="24"/>
          <w:rtl/>
          <w:lang w:bidi="fa-IR"/>
        </w:rPr>
        <w:t>بنابراین استنباط حکم شرعی متوقف بر مبانی متعددی است و فقیه باید همه‌ی آن مبانی را بداند با توانایی بر استنباط داشته باشد.</w:t>
      </w:r>
    </w:p>
    <w:p w:rsidR="004967C0" w:rsidRPr="004967C0" w:rsidRDefault="004967C0" w:rsidP="004967C0">
      <w:pPr>
        <w:bidi/>
        <w:rPr>
          <w:rFonts w:ascii="Tahoma" w:hAnsi="Tahoma" w:cs="Tahoma"/>
          <w:color w:val="000000" w:themeColor="text1"/>
          <w:sz w:val="24"/>
          <w:szCs w:val="24"/>
          <w:rtl/>
          <w:lang w:bidi="fa-IR"/>
        </w:rPr>
      </w:pPr>
      <w:bookmarkStart w:id="28" w:name="_Toc27761592"/>
      <w:r w:rsidRPr="00BA4057">
        <w:rPr>
          <w:rFonts w:ascii="Tahoma" w:hAnsi="Tahoma" w:cs="Tahoma"/>
          <w:color w:val="00B0F0"/>
          <w:sz w:val="24"/>
          <w:szCs w:val="24"/>
          <w:rtl/>
          <w:lang w:bidi="fa-IR"/>
        </w:rPr>
        <w:lastRenderedPageBreak/>
        <w:t>3</w:t>
      </w:r>
      <w:r w:rsidRPr="004967C0">
        <w:rPr>
          <w:rFonts w:ascii="Tahoma" w:hAnsi="Tahoma" w:cs="Tahoma"/>
          <w:color w:val="000000" w:themeColor="text1"/>
          <w:sz w:val="24"/>
          <w:szCs w:val="24"/>
          <w:rtl/>
          <w:lang w:bidi="fa-IR"/>
        </w:rPr>
        <w:t>. تفکیک بین فقه و موارد تأثیرگذار در فقه</w:t>
      </w:r>
      <w:bookmarkEnd w:id="28"/>
    </w:p>
    <w:p w:rsidR="004967C0" w:rsidRPr="004967C0" w:rsidRDefault="004967C0" w:rsidP="004967C0">
      <w:pPr>
        <w:bidi/>
        <w:rPr>
          <w:rFonts w:ascii="Tahoma" w:hAnsi="Tahoma" w:cs="Tahoma"/>
          <w:color w:val="000000" w:themeColor="text1"/>
          <w:sz w:val="24"/>
          <w:szCs w:val="24"/>
          <w:rtl/>
          <w:lang w:bidi="fa-IR"/>
        </w:rPr>
      </w:pPr>
      <w:r w:rsidRPr="004967C0">
        <w:rPr>
          <w:rFonts w:ascii="Tahoma" w:hAnsi="Tahoma" w:cs="Tahoma"/>
          <w:color w:val="000000" w:themeColor="text1"/>
          <w:sz w:val="24"/>
          <w:szCs w:val="24"/>
          <w:rtl/>
          <w:lang w:bidi="fa-IR"/>
        </w:rPr>
        <w:t>این مطلب را نیز همه پذیرفته</w:t>
      </w:r>
      <w:r w:rsidR="002C5E52">
        <w:rPr>
          <w:rFonts w:ascii="Tahoma" w:hAnsi="Tahoma" w:cs="Tahoma" w:hint="cs"/>
          <w:color w:val="000000" w:themeColor="text1"/>
          <w:sz w:val="24"/>
          <w:szCs w:val="24"/>
          <w:rtl/>
          <w:lang w:bidi="fa-IR"/>
        </w:rPr>
        <w:t xml:space="preserve"> </w:t>
      </w:r>
      <w:r w:rsidRPr="004967C0">
        <w:rPr>
          <w:rFonts w:ascii="Tahoma" w:hAnsi="Tahoma" w:cs="Tahoma"/>
          <w:color w:val="000000" w:themeColor="text1"/>
          <w:sz w:val="24"/>
          <w:szCs w:val="24"/>
          <w:rtl/>
          <w:lang w:bidi="fa-IR"/>
        </w:rPr>
        <w:t>‌اند که عوامل تأثیرگذار در فقه از قدیم از هم جدا شده</w:t>
      </w:r>
      <w:r w:rsidR="002C5E52">
        <w:rPr>
          <w:rFonts w:ascii="Tahoma" w:hAnsi="Tahoma" w:cs="Tahoma" w:hint="cs"/>
          <w:color w:val="000000" w:themeColor="text1"/>
          <w:sz w:val="24"/>
          <w:szCs w:val="24"/>
          <w:rtl/>
          <w:lang w:bidi="fa-IR"/>
        </w:rPr>
        <w:t xml:space="preserve"> </w:t>
      </w:r>
      <w:r w:rsidRPr="004967C0">
        <w:rPr>
          <w:rFonts w:ascii="Tahoma" w:hAnsi="Tahoma" w:cs="Tahoma"/>
          <w:color w:val="000000" w:themeColor="text1"/>
          <w:sz w:val="24"/>
          <w:szCs w:val="24"/>
          <w:rtl/>
          <w:lang w:bidi="fa-IR"/>
        </w:rPr>
        <w:t>‌اند</w:t>
      </w:r>
      <w:r w:rsidR="00BA4057">
        <w:rPr>
          <w:rFonts w:ascii="Tahoma" w:hAnsi="Tahoma" w:cs="Tahoma"/>
          <w:color w:val="000000" w:themeColor="text1"/>
          <w:sz w:val="24"/>
          <w:szCs w:val="24"/>
          <w:rtl/>
          <w:lang w:bidi="fa-IR"/>
        </w:rPr>
        <w:t>،</w:t>
      </w:r>
      <w:r w:rsidRPr="004967C0">
        <w:rPr>
          <w:rFonts w:ascii="Tahoma" w:hAnsi="Tahoma" w:cs="Tahoma"/>
          <w:color w:val="000000" w:themeColor="text1"/>
          <w:sz w:val="24"/>
          <w:szCs w:val="24"/>
          <w:rtl/>
          <w:lang w:bidi="fa-IR"/>
        </w:rPr>
        <w:t xml:space="preserve"> یعنی </w:t>
      </w:r>
      <w:r w:rsidR="00980113">
        <w:rPr>
          <w:rFonts w:ascii="Tahoma" w:hAnsi="Tahoma" w:cs="Tahoma"/>
          <w:color w:val="000000" w:themeColor="text1"/>
          <w:sz w:val="24"/>
          <w:szCs w:val="24"/>
          <w:rtl/>
          <w:lang w:bidi="fa-IR"/>
        </w:rPr>
        <w:t>این گونه</w:t>
      </w:r>
      <w:r w:rsidRPr="004967C0">
        <w:rPr>
          <w:rFonts w:ascii="Tahoma" w:hAnsi="Tahoma" w:cs="Tahoma"/>
          <w:color w:val="000000" w:themeColor="text1"/>
          <w:sz w:val="24"/>
          <w:szCs w:val="24"/>
          <w:rtl/>
          <w:lang w:bidi="fa-IR"/>
        </w:rPr>
        <w:t xml:space="preserve"> نبوده است که علمی به نام فقه رایج باشد و تمامی مسائلی که به صورت آلی در فقه ضرورت دارند، در یک علم دیگر مورد بحث قرار بگیرند.</w:t>
      </w:r>
    </w:p>
    <w:p w:rsidR="004967C0" w:rsidRPr="004967C0" w:rsidRDefault="004967C0" w:rsidP="004967C0">
      <w:pPr>
        <w:bidi/>
        <w:rPr>
          <w:rFonts w:ascii="Tahoma" w:hAnsi="Tahoma" w:cs="Tahoma"/>
          <w:color w:val="000000" w:themeColor="text1"/>
          <w:sz w:val="24"/>
          <w:szCs w:val="24"/>
          <w:rtl/>
          <w:lang w:bidi="fa-IR"/>
        </w:rPr>
      </w:pPr>
      <w:r w:rsidRPr="004967C0">
        <w:rPr>
          <w:rFonts w:ascii="Tahoma" w:hAnsi="Tahoma" w:cs="Tahoma"/>
          <w:color w:val="000000" w:themeColor="text1"/>
          <w:sz w:val="24"/>
          <w:szCs w:val="24"/>
          <w:rtl/>
          <w:lang w:bidi="fa-IR"/>
        </w:rPr>
        <w:t xml:space="preserve">از زمان </w:t>
      </w:r>
      <w:r w:rsidR="00BA4057">
        <w:rPr>
          <w:rFonts w:ascii="Tahoma" w:hAnsi="Tahoma" w:cs="Tahoma"/>
          <w:color w:val="000000" w:themeColor="text1"/>
          <w:sz w:val="24"/>
          <w:szCs w:val="24"/>
          <w:rtl/>
          <w:lang w:bidi="fa-IR"/>
        </w:rPr>
        <w:t>"</w:t>
      </w:r>
      <w:r w:rsidRPr="004967C0">
        <w:rPr>
          <w:rFonts w:ascii="Tahoma" w:hAnsi="Tahoma" w:cs="Tahoma"/>
          <w:color w:val="000000" w:themeColor="text1"/>
          <w:sz w:val="24"/>
          <w:szCs w:val="24"/>
          <w:rtl/>
          <w:lang w:bidi="fa-IR"/>
        </w:rPr>
        <w:t>عبیدالله بن أبی رافع</w:t>
      </w:r>
      <w:r w:rsidR="00BA4057">
        <w:rPr>
          <w:rFonts w:ascii="Tahoma" w:hAnsi="Tahoma" w:cs="Tahoma"/>
          <w:color w:val="000000" w:themeColor="text1"/>
          <w:sz w:val="24"/>
          <w:szCs w:val="24"/>
          <w:rtl/>
          <w:lang w:bidi="fa-IR"/>
        </w:rPr>
        <w:t>"</w:t>
      </w:r>
      <w:r w:rsidRPr="004967C0">
        <w:rPr>
          <w:rFonts w:ascii="Tahoma" w:hAnsi="Tahoma" w:cs="Tahoma"/>
          <w:color w:val="000000" w:themeColor="text1"/>
          <w:sz w:val="24"/>
          <w:szCs w:val="24"/>
          <w:rtl/>
          <w:lang w:bidi="fa-IR"/>
        </w:rPr>
        <w:t xml:space="preserve"> که علم رجال تأسیس شد، علم رجال به بعضی از مسائل می‌پرداخت و اصول </w:t>
      </w:r>
      <w:r w:rsidRPr="002C5E52">
        <w:rPr>
          <w:rFonts w:ascii="Tahoma" w:hAnsi="Tahoma" w:cs="Tahoma"/>
          <w:color w:val="002060"/>
          <w:sz w:val="24"/>
          <w:szCs w:val="24"/>
          <w:rtl/>
          <w:lang w:bidi="fa-IR"/>
        </w:rPr>
        <w:t xml:space="preserve">(که از غیبت صغری از فقه جدا شده بود و کتابی مستقل نیز در مورد آن نوشته شده بود) </w:t>
      </w:r>
      <w:r w:rsidRPr="004967C0">
        <w:rPr>
          <w:rFonts w:ascii="Tahoma" w:hAnsi="Tahoma" w:cs="Tahoma"/>
          <w:color w:val="000000" w:themeColor="text1"/>
          <w:sz w:val="24"/>
          <w:szCs w:val="24"/>
          <w:rtl/>
          <w:lang w:bidi="fa-IR"/>
        </w:rPr>
        <w:t>در مورد مسائل دیگری بحث می‌کرد و مسائل هر یک از این دو علم در دیگری مورد بحث قرار نمی‌گرفت.</w:t>
      </w:r>
    </w:p>
    <w:p w:rsidR="002C5E52" w:rsidRDefault="004967C0" w:rsidP="002C5E52">
      <w:pPr>
        <w:bidi/>
        <w:rPr>
          <w:rFonts w:ascii="Tahoma" w:hAnsi="Tahoma" w:cs="Tahoma"/>
          <w:color w:val="000000" w:themeColor="text1"/>
          <w:sz w:val="24"/>
          <w:szCs w:val="24"/>
          <w:rtl/>
          <w:lang w:bidi="fa-IR"/>
        </w:rPr>
      </w:pPr>
      <w:r w:rsidRPr="004967C0">
        <w:rPr>
          <w:rFonts w:ascii="Tahoma" w:hAnsi="Tahoma" w:cs="Tahoma"/>
          <w:color w:val="000000" w:themeColor="text1"/>
          <w:sz w:val="24"/>
          <w:szCs w:val="24"/>
          <w:rtl/>
          <w:lang w:bidi="fa-IR"/>
        </w:rPr>
        <w:t>تفکیک این مسائل به خاطر ویژگی‌های خاص مسائل بوده است</w:t>
      </w:r>
      <w:r w:rsidR="00BA4057">
        <w:rPr>
          <w:rFonts w:ascii="Tahoma" w:hAnsi="Tahoma" w:cs="Tahoma"/>
          <w:color w:val="000000" w:themeColor="text1"/>
          <w:sz w:val="24"/>
          <w:szCs w:val="24"/>
          <w:rtl/>
          <w:lang w:bidi="fa-IR"/>
        </w:rPr>
        <w:t>،</w:t>
      </w:r>
      <w:r w:rsidRPr="004967C0">
        <w:rPr>
          <w:rFonts w:ascii="Tahoma" w:hAnsi="Tahoma" w:cs="Tahoma"/>
          <w:color w:val="000000" w:themeColor="text1"/>
          <w:sz w:val="24"/>
          <w:szCs w:val="24"/>
          <w:rtl/>
          <w:lang w:bidi="fa-IR"/>
        </w:rPr>
        <w:t xml:space="preserve"> به</w:t>
      </w:r>
      <w:r w:rsidR="002C5E52">
        <w:rPr>
          <w:rFonts w:ascii="Tahoma" w:hAnsi="Tahoma" w:cs="Tahoma" w:hint="cs"/>
          <w:color w:val="000000" w:themeColor="text1"/>
          <w:sz w:val="24"/>
          <w:szCs w:val="24"/>
          <w:rtl/>
          <w:lang w:bidi="fa-IR"/>
        </w:rPr>
        <w:t xml:space="preserve"> </w:t>
      </w:r>
      <w:r w:rsidRPr="004967C0">
        <w:rPr>
          <w:rFonts w:ascii="Tahoma" w:hAnsi="Tahoma" w:cs="Tahoma"/>
          <w:color w:val="000000" w:themeColor="text1"/>
          <w:sz w:val="24"/>
          <w:szCs w:val="24"/>
          <w:rtl/>
          <w:lang w:bidi="fa-IR"/>
        </w:rPr>
        <w:t xml:space="preserve">‌طور مثال وثاقت یا عدم وثاقت </w:t>
      </w:r>
      <w:r w:rsidR="00BA4057">
        <w:rPr>
          <w:rFonts w:ascii="Tahoma" w:hAnsi="Tahoma" w:cs="Tahoma"/>
          <w:color w:val="000000" w:themeColor="text1"/>
          <w:sz w:val="24"/>
          <w:szCs w:val="24"/>
          <w:rtl/>
          <w:lang w:bidi="fa-IR"/>
        </w:rPr>
        <w:t>"</w:t>
      </w:r>
      <w:r w:rsidRPr="004967C0">
        <w:rPr>
          <w:rFonts w:ascii="Tahoma" w:hAnsi="Tahoma" w:cs="Tahoma"/>
          <w:color w:val="000000" w:themeColor="text1"/>
          <w:sz w:val="24"/>
          <w:szCs w:val="24"/>
          <w:rtl/>
          <w:lang w:bidi="fa-IR"/>
        </w:rPr>
        <w:t>محمد بن سنان</w:t>
      </w:r>
      <w:r w:rsidR="00BA4057">
        <w:rPr>
          <w:rFonts w:ascii="Tahoma" w:hAnsi="Tahoma" w:cs="Tahoma"/>
          <w:color w:val="000000" w:themeColor="text1"/>
          <w:sz w:val="24"/>
          <w:szCs w:val="24"/>
          <w:rtl/>
          <w:lang w:bidi="fa-IR"/>
        </w:rPr>
        <w:t>"</w:t>
      </w:r>
      <w:r w:rsidRPr="004967C0">
        <w:rPr>
          <w:rFonts w:ascii="Tahoma" w:hAnsi="Tahoma" w:cs="Tahoma"/>
          <w:color w:val="000000" w:themeColor="text1"/>
          <w:sz w:val="24"/>
          <w:szCs w:val="24"/>
          <w:rtl/>
          <w:lang w:bidi="fa-IR"/>
        </w:rPr>
        <w:t xml:space="preserve"> در علم اصول مورد بحث قرار نگرفته است و در کتب رجالی از مرج</w:t>
      </w:r>
      <w:r w:rsidR="002C5E52">
        <w:rPr>
          <w:rFonts w:ascii="Tahoma" w:hAnsi="Tahoma" w:cs="Tahoma" w:hint="cs"/>
          <w:color w:val="000000" w:themeColor="text1"/>
          <w:sz w:val="24"/>
          <w:szCs w:val="24"/>
          <w:rtl/>
          <w:lang w:bidi="fa-IR"/>
        </w:rPr>
        <w:t>ّ</w:t>
      </w:r>
      <w:r w:rsidRPr="004967C0">
        <w:rPr>
          <w:rFonts w:ascii="Tahoma" w:hAnsi="Tahoma" w:cs="Tahoma"/>
          <w:color w:val="000000" w:themeColor="text1"/>
          <w:sz w:val="24"/>
          <w:szCs w:val="24"/>
          <w:rtl/>
          <w:lang w:bidi="fa-IR"/>
        </w:rPr>
        <w:t>حات باب تعارض بحثی به میان نیامده است. در</w:t>
      </w:r>
      <w:r w:rsidR="002C5E52">
        <w:rPr>
          <w:rFonts w:ascii="Tahoma" w:hAnsi="Tahoma" w:cs="Tahoma" w:hint="cs"/>
          <w:color w:val="000000" w:themeColor="text1"/>
          <w:sz w:val="24"/>
          <w:szCs w:val="24"/>
          <w:rtl/>
          <w:lang w:bidi="fa-IR"/>
        </w:rPr>
        <w:t xml:space="preserve"> </w:t>
      </w:r>
      <w:r w:rsidRPr="004967C0">
        <w:rPr>
          <w:rFonts w:ascii="Tahoma" w:hAnsi="Tahoma" w:cs="Tahoma"/>
          <w:color w:val="000000" w:themeColor="text1"/>
          <w:sz w:val="24"/>
          <w:szCs w:val="24"/>
          <w:rtl/>
          <w:lang w:bidi="fa-IR"/>
        </w:rPr>
        <w:t>نتیجه بین بعضی از مسائل، ویژگی خاصی مشاهده شده و این مسائل علم رجال نام گرفته</w:t>
      </w:r>
      <w:r w:rsidR="002C5E52">
        <w:rPr>
          <w:rFonts w:ascii="Tahoma" w:hAnsi="Tahoma" w:cs="Tahoma" w:hint="cs"/>
          <w:color w:val="000000" w:themeColor="text1"/>
          <w:sz w:val="24"/>
          <w:szCs w:val="24"/>
          <w:rtl/>
          <w:lang w:bidi="fa-IR"/>
        </w:rPr>
        <w:t xml:space="preserve"> </w:t>
      </w:r>
      <w:r w:rsidRPr="004967C0">
        <w:rPr>
          <w:rFonts w:ascii="Tahoma" w:hAnsi="Tahoma" w:cs="Tahoma"/>
          <w:color w:val="000000" w:themeColor="text1"/>
          <w:sz w:val="24"/>
          <w:szCs w:val="24"/>
          <w:rtl/>
          <w:lang w:bidi="fa-IR"/>
        </w:rPr>
        <w:t>‌اند و دیگر مسائل اصول، قواعد فقهیه و</w:t>
      </w:r>
      <w:r w:rsidR="002C5E52">
        <w:rPr>
          <w:rFonts w:ascii="Tahoma" w:hAnsi="Tahoma" w:cs="Tahoma" w:hint="cs"/>
          <w:color w:val="000000" w:themeColor="text1"/>
          <w:sz w:val="24"/>
          <w:szCs w:val="24"/>
          <w:rtl/>
          <w:lang w:bidi="fa-IR"/>
        </w:rPr>
        <w:t xml:space="preserve"> </w:t>
      </w:r>
      <w:r w:rsidRPr="004967C0">
        <w:rPr>
          <w:rFonts w:ascii="Tahoma" w:hAnsi="Tahoma" w:cs="Tahoma"/>
          <w:color w:val="000000" w:themeColor="text1"/>
          <w:sz w:val="24"/>
          <w:szCs w:val="24"/>
          <w:rtl/>
          <w:lang w:bidi="fa-IR"/>
        </w:rPr>
        <w:t>... نامیده شده</w:t>
      </w:r>
      <w:r w:rsidR="002C5E52">
        <w:rPr>
          <w:rFonts w:ascii="Tahoma" w:hAnsi="Tahoma" w:cs="Tahoma" w:hint="cs"/>
          <w:color w:val="000000" w:themeColor="text1"/>
          <w:sz w:val="24"/>
          <w:szCs w:val="24"/>
          <w:rtl/>
          <w:lang w:bidi="fa-IR"/>
        </w:rPr>
        <w:t xml:space="preserve"> </w:t>
      </w:r>
      <w:r w:rsidRPr="004967C0">
        <w:rPr>
          <w:rFonts w:ascii="Tahoma" w:hAnsi="Tahoma" w:cs="Tahoma"/>
          <w:color w:val="000000" w:themeColor="text1"/>
          <w:sz w:val="24"/>
          <w:szCs w:val="24"/>
          <w:rtl/>
          <w:lang w:bidi="fa-IR"/>
        </w:rPr>
        <w:t>‌اند.</w:t>
      </w:r>
    </w:p>
    <w:p w:rsidR="002C5E52" w:rsidRPr="004967C0" w:rsidRDefault="002C5E52" w:rsidP="002C5E52">
      <w:pPr>
        <w:bidi/>
        <w:rPr>
          <w:rFonts w:ascii="Tahoma" w:hAnsi="Tahoma" w:cs="Tahoma"/>
          <w:color w:val="000000" w:themeColor="text1"/>
          <w:sz w:val="24"/>
          <w:szCs w:val="24"/>
          <w:rtl/>
          <w:lang w:bidi="fa-IR"/>
        </w:rPr>
      </w:pPr>
    </w:p>
    <w:p w:rsidR="004967C0" w:rsidRPr="004967C0" w:rsidRDefault="004967C0" w:rsidP="004967C0">
      <w:pPr>
        <w:bidi/>
        <w:rPr>
          <w:rFonts w:ascii="Tahoma" w:hAnsi="Tahoma" w:cs="Tahoma"/>
          <w:color w:val="000000" w:themeColor="text1"/>
          <w:sz w:val="24"/>
          <w:szCs w:val="24"/>
          <w:rtl/>
          <w:lang w:bidi="fa-IR"/>
        </w:rPr>
      </w:pPr>
      <w:bookmarkStart w:id="29" w:name="_Toc27761593"/>
      <w:r w:rsidRPr="002C5E52">
        <w:rPr>
          <w:rFonts w:ascii="Tahoma" w:hAnsi="Tahoma" w:cs="Tahoma"/>
          <w:color w:val="00B0F0"/>
          <w:sz w:val="24"/>
          <w:szCs w:val="24"/>
          <w:rtl/>
          <w:lang w:bidi="fa-IR"/>
        </w:rPr>
        <w:t>غرض از تعریف علم اصول</w:t>
      </w:r>
      <w:bookmarkEnd w:id="29"/>
      <w:r w:rsidR="002C5E52">
        <w:rPr>
          <w:rFonts w:ascii="Tahoma" w:hAnsi="Tahoma" w:cs="Tahoma" w:hint="cs"/>
          <w:color w:val="000000" w:themeColor="text1"/>
          <w:sz w:val="24"/>
          <w:szCs w:val="24"/>
          <w:rtl/>
          <w:lang w:bidi="fa-IR"/>
        </w:rPr>
        <w:t>:</w:t>
      </w:r>
    </w:p>
    <w:p w:rsidR="002C5E52" w:rsidRDefault="004967C0" w:rsidP="002C5E52">
      <w:pPr>
        <w:bidi/>
        <w:rPr>
          <w:rFonts w:ascii="Tahoma" w:hAnsi="Tahoma" w:cs="Tahoma"/>
          <w:color w:val="000000" w:themeColor="text1"/>
          <w:sz w:val="24"/>
          <w:szCs w:val="24"/>
          <w:rtl/>
          <w:lang w:bidi="fa-IR"/>
        </w:rPr>
      </w:pPr>
      <w:r w:rsidRPr="004967C0">
        <w:rPr>
          <w:rFonts w:ascii="Tahoma" w:hAnsi="Tahoma" w:cs="Tahoma"/>
          <w:color w:val="000000" w:themeColor="text1"/>
          <w:sz w:val="24"/>
          <w:szCs w:val="24"/>
          <w:rtl/>
          <w:lang w:bidi="fa-IR"/>
        </w:rPr>
        <w:t xml:space="preserve">در تعریف علم اصول به دنبال پاسخ به این پرسش هستیم که </w:t>
      </w:r>
      <w:r w:rsidR="00BA4057">
        <w:rPr>
          <w:rFonts w:ascii="Tahoma" w:hAnsi="Tahoma" w:cs="Tahoma"/>
          <w:color w:val="000000" w:themeColor="text1"/>
          <w:sz w:val="24"/>
          <w:szCs w:val="24"/>
          <w:rtl/>
          <w:lang w:bidi="fa-IR"/>
        </w:rPr>
        <w:t>"</w:t>
      </w:r>
      <w:r w:rsidRPr="004967C0">
        <w:rPr>
          <w:rFonts w:ascii="Tahoma" w:hAnsi="Tahoma" w:cs="Tahoma"/>
          <w:color w:val="000000" w:themeColor="text1"/>
          <w:sz w:val="24"/>
          <w:szCs w:val="24"/>
          <w:rtl/>
          <w:lang w:bidi="fa-IR"/>
        </w:rPr>
        <w:t>چه ویژگی‌ای باعث می‌شود که یک مسئله اصولی دانسته شود؟</w:t>
      </w:r>
      <w:r w:rsidR="00BA4057">
        <w:rPr>
          <w:rFonts w:ascii="Tahoma" w:hAnsi="Tahoma" w:cs="Tahoma"/>
          <w:color w:val="000000" w:themeColor="text1"/>
          <w:sz w:val="24"/>
          <w:szCs w:val="24"/>
          <w:rtl/>
          <w:lang w:bidi="fa-IR"/>
        </w:rPr>
        <w:t>"</w:t>
      </w:r>
      <w:r w:rsidRPr="004967C0">
        <w:rPr>
          <w:rFonts w:ascii="Tahoma" w:hAnsi="Tahoma" w:cs="Tahoma"/>
          <w:color w:val="000000" w:themeColor="text1"/>
          <w:sz w:val="24"/>
          <w:szCs w:val="24"/>
          <w:rtl/>
          <w:lang w:bidi="fa-IR"/>
        </w:rPr>
        <w:t xml:space="preserve"> همچنین درصدد هستیم بدانیم که </w:t>
      </w:r>
      <w:r w:rsidR="00BA4057">
        <w:rPr>
          <w:rFonts w:ascii="Tahoma" w:hAnsi="Tahoma" w:cs="Tahoma"/>
          <w:color w:val="000000" w:themeColor="text1"/>
          <w:sz w:val="24"/>
          <w:szCs w:val="24"/>
          <w:rtl/>
          <w:lang w:bidi="fa-IR"/>
        </w:rPr>
        <w:t>"</w:t>
      </w:r>
      <w:r w:rsidRPr="004967C0">
        <w:rPr>
          <w:rFonts w:ascii="Tahoma" w:hAnsi="Tahoma" w:cs="Tahoma"/>
          <w:color w:val="000000" w:themeColor="text1"/>
          <w:sz w:val="24"/>
          <w:szCs w:val="24"/>
          <w:rtl/>
          <w:lang w:bidi="fa-IR"/>
        </w:rPr>
        <w:t xml:space="preserve">آن ویژگی چگونه مسئله‌ی اصولی را از باقی مسائل جدا </w:t>
      </w:r>
      <w:r w:rsidR="00E6263C">
        <w:rPr>
          <w:rFonts w:ascii="Tahoma" w:hAnsi="Tahoma" w:cs="Tahoma"/>
          <w:color w:val="000000" w:themeColor="text1"/>
          <w:sz w:val="24"/>
          <w:szCs w:val="24"/>
          <w:rtl/>
          <w:lang w:bidi="fa-IR"/>
        </w:rPr>
        <w:t>می کند</w:t>
      </w:r>
      <w:r w:rsidRPr="004967C0">
        <w:rPr>
          <w:rFonts w:ascii="Tahoma" w:hAnsi="Tahoma" w:cs="Tahoma"/>
          <w:color w:val="000000" w:themeColor="text1"/>
          <w:sz w:val="24"/>
          <w:szCs w:val="24"/>
          <w:rtl/>
          <w:lang w:bidi="fa-IR"/>
        </w:rPr>
        <w:t>؟</w:t>
      </w:r>
      <w:r w:rsidR="00BA4057">
        <w:rPr>
          <w:rFonts w:ascii="Tahoma" w:hAnsi="Tahoma" w:cs="Tahoma"/>
          <w:color w:val="000000" w:themeColor="text1"/>
          <w:sz w:val="24"/>
          <w:szCs w:val="24"/>
          <w:rtl/>
          <w:lang w:bidi="fa-IR"/>
        </w:rPr>
        <w:t>"</w:t>
      </w:r>
    </w:p>
    <w:p w:rsidR="002C5E52" w:rsidRPr="004967C0" w:rsidRDefault="002C5E52" w:rsidP="002C5E52">
      <w:pPr>
        <w:bidi/>
        <w:rPr>
          <w:rFonts w:ascii="Tahoma" w:hAnsi="Tahoma" w:cs="Tahoma"/>
          <w:color w:val="000000" w:themeColor="text1"/>
          <w:sz w:val="24"/>
          <w:szCs w:val="24"/>
          <w:rtl/>
          <w:lang w:bidi="fa-IR"/>
        </w:rPr>
      </w:pPr>
    </w:p>
    <w:p w:rsidR="004967C0" w:rsidRPr="004967C0" w:rsidRDefault="004967C0" w:rsidP="004967C0">
      <w:pPr>
        <w:bidi/>
        <w:rPr>
          <w:rFonts w:ascii="Tahoma" w:hAnsi="Tahoma" w:cs="Tahoma"/>
          <w:color w:val="000000" w:themeColor="text1"/>
          <w:sz w:val="24"/>
          <w:szCs w:val="24"/>
          <w:rtl/>
          <w:lang w:bidi="fa-IR"/>
        </w:rPr>
      </w:pPr>
      <w:bookmarkStart w:id="30" w:name="_Toc27761594"/>
      <w:r w:rsidRPr="002C5E52">
        <w:rPr>
          <w:rFonts w:ascii="Tahoma" w:hAnsi="Tahoma" w:cs="Tahoma"/>
          <w:color w:val="00B0F0"/>
          <w:sz w:val="24"/>
          <w:szCs w:val="24"/>
          <w:rtl/>
          <w:lang w:bidi="fa-IR"/>
        </w:rPr>
        <w:t>مرحوم آخوند</w:t>
      </w:r>
      <w:bookmarkEnd w:id="30"/>
      <w:r w:rsidR="002C5E52">
        <w:rPr>
          <w:rFonts w:ascii="Tahoma" w:hAnsi="Tahoma" w:cs="Tahoma" w:hint="cs"/>
          <w:color w:val="000000" w:themeColor="text1"/>
          <w:sz w:val="24"/>
          <w:szCs w:val="24"/>
          <w:rtl/>
          <w:lang w:bidi="fa-IR"/>
        </w:rPr>
        <w:t>:</w:t>
      </w:r>
    </w:p>
    <w:p w:rsidR="002C5E52" w:rsidRDefault="004967C0" w:rsidP="002C5E52">
      <w:pPr>
        <w:bidi/>
        <w:rPr>
          <w:rFonts w:ascii="Tahoma" w:hAnsi="Tahoma" w:cs="Tahoma"/>
          <w:color w:val="000000" w:themeColor="text1"/>
          <w:sz w:val="24"/>
          <w:szCs w:val="24"/>
          <w:rtl/>
          <w:lang w:bidi="fa-IR"/>
        </w:rPr>
      </w:pPr>
      <w:r w:rsidRPr="004967C0">
        <w:rPr>
          <w:rFonts w:ascii="Tahoma" w:hAnsi="Tahoma" w:cs="Tahoma"/>
          <w:color w:val="000000" w:themeColor="text1"/>
          <w:sz w:val="24"/>
          <w:szCs w:val="24"/>
          <w:rtl/>
          <w:lang w:bidi="fa-IR"/>
        </w:rPr>
        <w:t>ایشان تمایز علوم را به اغراض ذاتی</w:t>
      </w:r>
      <w:r w:rsidR="00BA4057">
        <w:rPr>
          <w:rFonts w:ascii="Tahoma" w:hAnsi="Tahoma" w:cs="Tahoma"/>
          <w:color w:val="000000" w:themeColor="text1"/>
          <w:sz w:val="24"/>
          <w:szCs w:val="24"/>
          <w:rtl/>
          <w:lang w:bidi="fa-IR"/>
        </w:rPr>
        <w:t>،</w:t>
      </w:r>
      <w:r w:rsidRPr="004967C0">
        <w:rPr>
          <w:rFonts w:ascii="Tahoma" w:hAnsi="Tahoma" w:cs="Tahoma"/>
          <w:color w:val="000000" w:themeColor="text1"/>
          <w:sz w:val="24"/>
          <w:szCs w:val="24"/>
          <w:rtl/>
          <w:lang w:bidi="fa-IR"/>
        </w:rPr>
        <w:t xml:space="preserve"> یعنی غرض </w:t>
      </w:r>
      <w:r w:rsidR="002C5E52">
        <w:rPr>
          <w:rFonts w:ascii="Tahoma" w:hAnsi="Tahoma" w:cs="Tahoma"/>
          <w:color w:val="000000" w:themeColor="text1"/>
          <w:sz w:val="24"/>
          <w:szCs w:val="24"/>
          <w:rtl/>
          <w:lang w:bidi="fa-IR"/>
        </w:rPr>
        <w:t>مدوّن</w:t>
      </w:r>
      <w:r w:rsidRPr="004967C0">
        <w:rPr>
          <w:rFonts w:ascii="Tahoma" w:hAnsi="Tahoma" w:cs="Tahoma"/>
          <w:color w:val="000000" w:themeColor="text1"/>
          <w:sz w:val="24"/>
          <w:szCs w:val="24"/>
          <w:rtl/>
          <w:lang w:bidi="fa-IR"/>
        </w:rPr>
        <w:t xml:space="preserve"> علم دانست. طبیعتاً پاسخ ایشان به این سؤالات این است که ویژگی مشترک بین مسائل اصولی، غرضی است در بحث از آنها وجود دارد</w:t>
      </w:r>
      <w:r w:rsidR="00BA4057">
        <w:rPr>
          <w:rFonts w:ascii="Tahoma" w:hAnsi="Tahoma" w:cs="Tahoma"/>
          <w:color w:val="000000" w:themeColor="text1"/>
          <w:sz w:val="24"/>
          <w:szCs w:val="24"/>
          <w:rtl/>
          <w:lang w:bidi="fa-IR"/>
        </w:rPr>
        <w:t>،</w:t>
      </w:r>
      <w:r w:rsidRPr="004967C0">
        <w:rPr>
          <w:rFonts w:ascii="Tahoma" w:hAnsi="Tahoma" w:cs="Tahoma"/>
          <w:color w:val="000000" w:themeColor="text1"/>
          <w:sz w:val="24"/>
          <w:szCs w:val="24"/>
          <w:rtl/>
          <w:lang w:bidi="fa-IR"/>
        </w:rPr>
        <w:t xml:space="preserve"> یعنی </w:t>
      </w:r>
      <w:r w:rsidR="00BA4057">
        <w:rPr>
          <w:rFonts w:ascii="Tahoma" w:hAnsi="Tahoma" w:cs="Tahoma"/>
          <w:color w:val="000000" w:themeColor="text1"/>
          <w:sz w:val="24"/>
          <w:szCs w:val="24"/>
          <w:rtl/>
          <w:lang w:bidi="fa-IR"/>
        </w:rPr>
        <w:t>"</w:t>
      </w:r>
      <w:r w:rsidRPr="004967C0">
        <w:rPr>
          <w:rFonts w:ascii="Tahoma" w:hAnsi="Tahoma" w:cs="Tahoma"/>
          <w:color w:val="000000" w:themeColor="text1"/>
          <w:sz w:val="24"/>
          <w:szCs w:val="24"/>
          <w:rtl/>
          <w:lang w:bidi="fa-IR"/>
        </w:rPr>
        <w:t>آنچه که ممکن است در طریق استنباط قرار بگیرد، ویژگی‌ای بوده که مسائل اصول را از سایر مسائل جدا کرده است</w:t>
      </w:r>
      <w:r w:rsidR="00BA4057">
        <w:rPr>
          <w:rFonts w:ascii="Tahoma" w:hAnsi="Tahoma" w:cs="Tahoma"/>
          <w:color w:val="000000" w:themeColor="text1"/>
          <w:sz w:val="24"/>
          <w:szCs w:val="24"/>
          <w:rtl/>
          <w:lang w:bidi="fa-IR"/>
        </w:rPr>
        <w:t>"</w:t>
      </w:r>
      <w:r w:rsidRPr="004967C0">
        <w:rPr>
          <w:rFonts w:ascii="Tahoma" w:hAnsi="Tahoma" w:cs="Tahoma"/>
          <w:color w:val="000000" w:themeColor="text1"/>
          <w:sz w:val="24"/>
          <w:szCs w:val="24"/>
          <w:rtl/>
          <w:lang w:bidi="fa-IR"/>
        </w:rPr>
        <w:t>.</w:t>
      </w:r>
    </w:p>
    <w:p w:rsidR="002C5E52" w:rsidRPr="004967C0" w:rsidRDefault="002C5E52" w:rsidP="002C5E52">
      <w:pPr>
        <w:bidi/>
        <w:rPr>
          <w:rFonts w:ascii="Tahoma" w:hAnsi="Tahoma" w:cs="Tahoma"/>
          <w:color w:val="000000" w:themeColor="text1"/>
          <w:sz w:val="24"/>
          <w:szCs w:val="24"/>
          <w:rtl/>
          <w:lang w:bidi="fa-IR"/>
        </w:rPr>
      </w:pPr>
      <w:r w:rsidRPr="002C5E52">
        <w:rPr>
          <w:rFonts w:ascii="Tahoma" w:hAnsi="Tahoma" w:cs="Tahoma" w:hint="cs"/>
          <w:color w:val="00B0F0"/>
          <w:sz w:val="24"/>
          <w:szCs w:val="24"/>
          <w:rtl/>
          <w:lang w:bidi="fa-IR"/>
        </w:rPr>
        <w:t>استاد</w:t>
      </w:r>
      <w:r>
        <w:rPr>
          <w:rFonts w:ascii="Tahoma" w:hAnsi="Tahoma" w:cs="Tahoma" w:hint="cs"/>
          <w:color w:val="000000" w:themeColor="text1"/>
          <w:sz w:val="24"/>
          <w:szCs w:val="24"/>
          <w:rtl/>
          <w:lang w:bidi="fa-IR"/>
        </w:rPr>
        <w:t>:</w:t>
      </w:r>
    </w:p>
    <w:p w:rsidR="004967C0" w:rsidRPr="004967C0" w:rsidRDefault="004967C0" w:rsidP="004967C0">
      <w:pPr>
        <w:bidi/>
        <w:rPr>
          <w:rFonts w:ascii="Tahoma" w:hAnsi="Tahoma" w:cs="Tahoma"/>
          <w:color w:val="000000" w:themeColor="text1"/>
          <w:sz w:val="24"/>
          <w:szCs w:val="24"/>
          <w:rtl/>
          <w:lang w:bidi="fa-IR"/>
        </w:rPr>
      </w:pPr>
      <w:r w:rsidRPr="004967C0">
        <w:rPr>
          <w:rFonts w:ascii="Tahoma" w:hAnsi="Tahoma" w:cs="Tahoma"/>
          <w:color w:val="000000" w:themeColor="text1"/>
          <w:sz w:val="24"/>
          <w:szCs w:val="24"/>
          <w:rtl/>
          <w:lang w:bidi="fa-IR"/>
        </w:rPr>
        <w:t>پاسخ برخی از علمای پیش از مرحوم آخوند نیز همین پاسخ بوده و به همین جهت است که ایشان و مرحوم آخوند علم اصول را به غرض تعریف کرده‌اند.</w:t>
      </w:r>
    </w:p>
    <w:p w:rsidR="004967C0" w:rsidRPr="004967C0" w:rsidRDefault="004967C0" w:rsidP="002C5E52">
      <w:pPr>
        <w:bidi/>
        <w:rPr>
          <w:rFonts w:ascii="Tahoma" w:hAnsi="Tahoma" w:cs="Tahoma"/>
          <w:color w:val="000000" w:themeColor="text1"/>
          <w:sz w:val="24"/>
          <w:szCs w:val="24"/>
          <w:rtl/>
          <w:lang w:bidi="fa-IR"/>
        </w:rPr>
      </w:pPr>
      <w:r w:rsidRPr="004967C0">
        <w:rPr>
          <w:rFonts w:ascii="Tahoma" w:hAnsi="Tahoma" w:cs="Tahoma"/>
          <w:color w:val="000000" w:themeColor="text1"/>
          <w:sz w:val="24"/>
          <w:szCs w:val="24"/>
          <w:rtl/>
          <w:lang w:bidi="fa-IR"/>
        </w:rPr>
        <w:t>به</w:t>
      </w:r>
      <w:r w:rsidR="002C5E52">
        <w:rPr>
          <w:rFonts w:ascii="Tahoma" w:hAnsi="Tahoma" w:cs="Tahoma" w:hint="cs"/>
          <w:color w:val="000000" w:themeColor="text1"/>
          <w:sz w:val="24"/>
          <w:szCs w:val="24"/>
          <w:rtl/>
          <w:lang w:bidi="fa-IR"/>
        </w:rPr>
        <w:t xml:space="preserve"> </w:t>
      </w:r>
      <w:r w:rsidRPr="004967C0">
        <w:rPr>
          <w:rFonts w:ascii="Tahoma" w:hAnsi="Tahoma" w:cs="Tahoma"/>
          <w:color w:val="000000" w:themeColor="text1"/>
          <w:sz w:val="24"/>
          <w:szCs w:val="24"/>
          <w:rtl/>
          <w:lang w:bidi="fa-IR"/>
        </w:rPr>
        <w:t>‌طور</w:t>
      </w:r>
      <w:r w:rsidR="002C5E52">
        <w:rPr>
          <w:rFonts w:ascii="Tahoma" w:hAnsi="Tahoma" w:cs="Tahoma"/>
          <w:color w:val="000000" w:themeColor="text1"/>
          <w:sz w:val="24"/>
          <w:szCs w:val="24"/>
          <w:rtl/>
          <w:lang w:bidi="fa-IR"/>
        </w:rPr>
        <w:t xml:space="preserve"> مثال</w:t>
      </w:r>
      <w:r w:rsidR="002C5E52">
        <w:rPr>
          <w:rFonts w:ascii="Tahoma" w:hAnsi="Tahoma" w:cs="Tahoma" w:hint="cs"/>
          <w:color w:val="000000" w:themeColor="text1"/>
          <w:sz w:val="24"/>
          <w:szCs w:val="24"/>
          <w:rtl/>
          <w:lang w:bidi="fa-IR"/>
        </w:rPr>
        <w:t xml:space="preserve"> </w:t>
      </w:r>
      <w:r w:rsidRPr="004967C0">
        <w:rPr>
          <w:rFonts w:ascii="Tahoma" w:hAnsi="Tahoma" w:cs="Tahoma"/>
          <w:color w:val="000000" w:themeColor="text1"/>
          <w:sz w:val="24"/>
          <w:szCs w:val="24"/>
          <w:rtl/>
          <w:lang w:bidi="fa-IR"/>
        </w:rPr>
        <w:t>قبل از مرحوم آخوند علم اصول این‌</w:t>
      </w:r>
      <w:r w:rsidR="002C5E52">
        <w:rPr>
          <w:rFonts w:ascii="Tahoma" w:hAnsi="Tahoma" w:cs="Tahoma" w:hint="cs"/>
          <w:color w:val="000000" w:themeColor="text1"/>
          <w:sz w:val="24"/>
          <w:szCs w:val="24"/>
          <w:rtl/>
          <w:lang w:bidi="fa-IR"/>
        </w:rPr>
        <w:t xml:space="preserve"> </w:t>
      </w:r>
      <w:r w:rsidRPr="004967C0">
        <w:rPr>
          <w:rFonts w:ascii="Tahoma" w:hAnsi="Tahoma" w:cs="Tahoma"/>
          <w:color w:val="000000" w:themeColor="text1"/>
          <w:sz w:val="24"/>
          <w:szCs w:val="24"/>
          <w:rtl/>
          <w:lang w:bidi="fa-IR"/>
        </w:rPr>
        <w:t xml:space="preserve">گونه تعریف می‌شد: </w:t>
      </w:r>
      <w:r w:rsidR="00BA4057">
        <w:rPr>
          <w:rFonts w:ascii="Tahoma" w:hAnsi="Tahoma" w:cs="Tahoma"/>
          <w:color w:val="000000" w:themeColor="text1"/>
          <w:sz w:val="24"/>
          <w:szCs w:val="24"/>
          <w:rtl/>
          <w:lang w:bidi="fa-IR"/>
        </w:rPr>
        <w:t>"</w:t>
      </w:r>
      <w:r w:rsidRPr="004967C0">
        <w:rPr>
          <w:rFonts w:ascii="Tahoma" w:hAnsi="Tahoma" w:cs="Tahoma"/>
          <w:color w:val="000000" w:themeColor="text1"/>
          <w:sz w:val="24"/>
          <w:szCs w:val="24"/>
          <w:rtl/>
          <w:lang w:bidi="fa-IR"/>
        </w:rPr>
        <w:t>العلم بالقواعد الممهده لاستنباط الاحکام الشرعیه</w:t>
      </w:r>
      <w:r w:rsidR="00BA4057">
        <w:rPr>
          <w:rFonts w:ascii="Tahoma" w:hAnsi="Tahoma" w:cs="Tahoma"/>
          <w:color w:val="000000" w:themeColor="text1"/>
          <w:sz w:val="24"/>
          <w:szCs w:val="24"/>
          <w:rtl/>
          <w:lang w:bidi="fa-IR"/>
        </w:rPr>
        <w:t>"،</w:t>
      </w:r>
      <w:r w:rsidRPr="004967C0">
        <w:rPr>
          <w:rFonts w:ascii="Tahoma" w:hAnsi="Tahoma" w:cs="Tahoma"/>
          <w:color w:val="000000" w:themeColor="text1"/>
          <w:sz w:val="24"/>
          <w:szCs w:val="24"/>
          <w:rtl/>
          <w:lang w:bidi="fa-IR"/>
        </w:rPr>
        <w:t xml:space="preserve"> که در این تعریف از غرض </w:t>
      </w:r>
      <w:r w:rsidR="00BA4057">
        <w:rPr>
          <w:rFonts w:ascii="Tahoma" w:hAnsi="Tahoma" w:cs="Tahoma"/>
          <w:color w:val="000000" w:themeColor="text1"/>
          <w:sz w:val="24"/>
          <w:szCs w:val="24"/>
          <w:rtl/>
          <w:lang w:bidi="fa-IR"/>
        </w:rPr>
        <w:t>"</w:t>
      </w:r>
      <w:r w:rsidRPr="004967C0">
        <w:rPr>
          <w:rFonts w:ascii="Tahoma" w:hAnsi="Tahoma" w:cs="Tahoma"/>
          <w:color w:val="000000" w:themeColor="text1"/>
          <w:sz w:val="24"/>
          <w:szCs w:val="24"/>
          <w:rtl/>
          <w:lang w:bidi="fa-IR"/>
        </w:rPr>
        <w:t>استنباط</w:t>
      </w:r>
      <w:r w:rsidR="00BA4057">
        <w:rPr>
          <w:rFonts w:ascii="Tahoma" w:hAnsi="Tahoma" w:cs="Tahoma"/>
          <w:color w:val="000000" w:themeColor="text1"/>
          <w:sz w:val="24"/>
          <w:szCs w:val="24"/>
          <w:rtl/>
          <w:lang w:bidi="fa-IR"/>
        </w:rPr>
        <w:t>"</w:t>
      </w:r>
      <w:r w:rsidRPr="004967C0">
        <w:rPr>
          <w:rFonts w:ascii="Tahoma" w:hAnsi="Tahoma" w:cs="Tahoma"/>
          <w:color w:val="000000" w:themeColor="text1"/>
          <w:sz w:val="24"/>
          <w:szCs w:val="24"/>
          <w:rtl/>
          <w:lang w:bidi="fa-IR"/>
        </w:rPr>
        <w:t xml:space="preserve"> استفاده شده است</w:t>
      </w:r>
      <w:r w:rsidR="002C5E52">
        <w:rPr>
          <w:rFonts w:ascii="Tahoma" w:hAnsi="Tahoma" w:cs="Tahoma" w:hint="cs"/>
          <w:color w:val="000000" w:themeColor="text1"/>
          <w:sz w:val="24"/>
          <w:szCs w:val="24"/>
          <w:rtl/>
          <w:lang w:bidi="fa-IR"/>
        </w:rPr>
        <w:t>.</w:t>
      </w:r>
    </w:p>
    <w:p w:rsidR="004967C0" w:rsidRPr="004967C0" w:rsidRDefault="004967C0" w:rsidP="004967C0">
      <w:pPr>
        <w:bidi/>
        <w:rPr>
          <w:rFonts w:ascii="Tahoma" w:hAnsi="Tahoma" w:cs="Tahoma"/>
          <w:color w:val="000000" w:themeColor="text1"/>
          <w:sz w:val="24"/>
          <w:szCs w:val="24"/>
          <w:rtl/>
          <w:lang w:bidi="fa-IR"/>
        </w:rPr>
      </w:pPr>
      <w:r w:rsidRPr="004967C0">
        <w:rPr>
          <w:rFonts w:ascii="Tahoma" w:hAnsi="Tahoma" w:cs="Tahoma"/>
          <w:color w:val="000000" w:themeColor="text1"/>
          <w:sz w:val="24"/>
          <w:szCs w:val="24"/>
          <w:rtl/>
          <w:lang w:bidi="fa-IR"/>
        </w:rPr>
        <w:t xml:space="preserve">مرحوم آخوند علم اصول را </w:t>
      </w:r>
      <w:r w:rsidR="00980113">
        <w:rPr>
          <w:rFonts w:ascii="Tahoma" w:hAnsi="Tahoma" w:cs="Tahoma"/>
          <w:color w:val="000000" w:themeColor="text1"/>
          <w:sz w:val="24"/>
          <w:szCs w:val="24"/>
          <w:rtl/>
          <w:lang w:bidi="fa-IR"/>
        </w:rPr>
        <w:t>این گونه</w:t>
      </w:r>
      <w:r w:rsidRPr="004967C0">
        <w:rPr>
          <w:rFonts w:ascii="Tahoma" w:hAnsi="Tahoma" w:cs="Tahoma"/>
          <w:color w:val="000000" w:themeColor="text1"/>
          <w:sz w:val="24"/>
          <w:szCs w:val="24"/>
          <w:rtl/>
          <w:lang w:bidi="fa-IR"/>
        </w:rPr>
        <w:t xml:space="preserve"> تعریف </w:t>
      </w:r>
      <w:r w:rsidR="00E6263C">
        <w:rPr>
          <w:rFonts w:ascii="Tahoma" w:hAnsi="Tahoma" w:cs="Tahoma"/>
          <w:color w:val="000000" w:themeColor="text1"/>
          <w:sz w:val="24"/>
          <w:szCs w:val="24"/>
          <w:rtl/>
          <w:lang w:bidi="fa-IR"/>
        </w:rPr>
        <w:t>می کند</w:t>
      </w:r>
      <w:r w:rsidRPr="004967C0">
        <w:rPr>
          <w:rFonts w:ascii="Tahoma" w:hAnsi="Tahoma" w:cs="Tahoma"/>
          <w:color w:val="000000" w:themeColor="text1"/>
          <w:sz w:val="24"/>
          <w:szCs w:val="24"/>
          <w:rtl/>
          <w:lang w:bidi="fa-IR"/>
        </w:rPr>
        <w:t xml:space="preserve">: </w:t>
      </w:r>
      <w:r w:rsidR="00BA4057">
        <w:rPr>
          <w:rFonts w:ascii="Tahoma" w:hAnsi="Tahoma" w:cs="Tahoma"/>
          <w:color w:val="000000" w:themeColor="text1"/>
          <w:sz w:val="24"/>
          <w:szCs w:val="24"/>
          <w:rtl/>
          <w:lang w:bidi="fa-IR"/>
        </w:rPr>
        <w:t>"</w:t>
      </w:r>
      <w:r w:rsidRPr="004967C0">
        <w:rPr>
          <w:rFonts w:ascii="Tahoma" w:hAnsi="Tahoma" w:cs="Tahoma"/>
          <w:color w:val="000000" w:themeColor="text1"/>
          <w:sz w:val="24"/>
          <w:szCs w:val="24"/>
          <w:rtl/>
          <w:lang w:bidi="fa-IR"/>
        </w:rPr>
        <w:t>صناعة یعرف بها القواعد التی یمکن أن تقع فی طریق استنباط الأحکام أو التی ینتهی إلیها فی مقام العمل</w:t>
      </w:r>
      <w:r w:rsidR="00BA4057">
        <w:rPr>
          <w:rFonts w:ascii="Tahoma" w:hAnsi="Tahoma" w:cs="Tahoma"/>
          <w:color w:val="000000" w:themeColor="text1"/>
          <w:sz w:val="24"/>
          <w:szCs w:val="24"/>
          <w:rtl/>
          <w:lang w:bidi="fa-IR"/>
        </w:rPr>
        <w:t>"</w:t>
      </w:r>
      <w:r w:rsidRPr="004967C0">
        <w:rPr>
          <w:rFonts w:ascii="Tahoma" w:hAnsi="Tahoma" w:cs="Tahoma"/>
          <w:color w:val="000000" w:themeColor="text1"/>
          <w:sz w:val="24"/>
          <w:szCs w:val="24"/>
          <w:rtl/>
          <w:lang w:bidi="fa-IR"/>
        </w:rPr>
        <w:t>.</w:t>
      </w:r>
    </w:p>
    <w:p w:rsidR="004967C0" w:rsidRPr="004967C0" w:rsidRDefault="004967C0" w:rsidP="002C5E52">
      <w:pPr>
        <w:bidi/>
        <w:rPr>
          <w:rFonts w:ascii="Tahoma" w:hAnsi="Tahoma" w:cs="Tahoma"/>
          <w:color w:val="000000" w:themeColor="text1"/>
          <w:sz w:val="24"/>
          <w:szCs w:val="24"/>
          <w:rtl/>
          <w:lang w:bidi="fa-IR"/>
        </w:rPr>
      </w:pPr>
      <w:r w:rsidRPr="004967C0">
        <w:rPr>
          <w:rFonts w:ascii="Tahoma" w:hAnsi="Tahoma" w:cs="Tahoma"/>
          <w:color w:val="000000" w:themeColor="text1"/>
          <w:sz w:val="24"/>
          <w:szCs w:val="24"/>
          <w:rtl/>
          <w:lang w:bidi="fa-IR"/>
        </w:rPr>
        <w:t xml:space="preserve">یک علم را می‌توان با </w:t>
      </w:r>
      <w:r w:rsidR="002C5E52">
        <w:rPr>
          <w:rFonts w:ascii="Tahoma" w:hAnsi="Tahoma" w:cs="Tahoma" w:hint="cs"/>
          <w:color w:val="000000" w:themeColor="text1"/>
          <w:sz w:val="24"/>
          <w:szCs w:val="24"/>
          <w:rtl/>
          <w:lang w:bidi="fa-IR"/>
        </w:rPr>
        <w:t>"</w:t>
      </w:r>
      <w:r w:rsidRPr="004967C0">
        <w:rPr>
          <w:rFonts w:ascii="Tahoma" w:hAnsi="Tahoma" w:cs="Tahoma"/>
          <w:color w:val="000000" w:themeColor="text1"/>
          <w:sz w:val="24"/>
          <w:szCs w:val="24"/>
          <w:rtl/>
          <w:lang w:bidi="fa-IR"/>
        </w:rPr>
        <w:t>موضوع</w:t>
      </w:r>
      <w:r w:rsidR="002C5E52">
        <w:rPr>
          <w:rFonts w:ascii="Tahoma" w:hAnsi="Tahoma" w:cs="Tahoma" w:hint="cs"/>
          <w:color w:val="000000" w:themeColor="text1"/>
          <w:sz w:val="24"/>
          <w:szCs w:val="24"/>
          <w:rtl/>
          <w:lang w:bidi="fa-IR"/>
        </w:rPr>
        <w:t xml:space="preserve">" </w:t>
      </w:r>
      <w:r w:rsidRPr="004967C0">
        <w:rPr>
          <w:rFonts w:ascii="Tahoma" w:hAnsi="Tahoma" w:cs="Tahoma"/>
          <w:color w:val="000000" w:themeColor="text1"/>
          <w:sz w:val="24"/>
          <w:szCs w:val="24"/>
          <w:rtl/>
          <w:lang w:bidi="fa-IR"/>
        </w:rPr>
        <w:t xml:space="preserve">و </w:t>
      </w:r>
      <w:r w:rsidR="002C5E52">
        <w:rPr>
          <w:rFonts w:ascii="Tahoma" w:hAnsi="Tahoma" w:cs="Tahoma" w:hint="cs"/>
          <w:color w:val="000000" w:themeColor="text1"/>
          <w:sz w:val="24"/>
          <w:szCs w:val="24"/>
          <w:rtl/>
          <w:lang w:bidi="fa-IR"/>
        </w:rPr>
        <w:t>"</w:t>
      </w:r>
      <w:r w:rsidRPr="004967C0">
        <w:rPr>
          <w:rFonts w:ascii="Tahoma" w:hAnsi="Tahoma" w:cs="Tahoma"/>
          <w:color w:val="000000" w:themeColor="text1"/>
          <w:sz w:val="24"/>
          <w:szCs w:val="24"/>
          <w:rtl/>
          <w:lang w:bidi="fa-IR"/>
        </w:rPr>
        <w:t>غرض</w:t>
      </w:r>
      <w:r w:rsidR="002C5E52">
        <w:rPr>
          <w:rFonts w:ascii="Tahoma" w:hAnsi="Tahoma" w:cs="Tahoma" w:hint="cs"/>
          <w:color w:val="000000" w:themeColor="text1"/>
          <w:sz w:val="24"/>
          <w:szCs w:val="24"/>
          <w:rtl/>
          <w:lang w:bidi="fa-IR"/>
        </w:rPr>
        <w:t>"</w:t>
      </w:r>
      <w:r w:rsidRPr="004967C0">
        <w:rPr>
          <w:rFonts w:ascii="Tahoma" w:hAnsi="Tahoma" w:cs="Tahoma"/>
          <w:color w:val="000000" w:themeColor="text1"/>
          <w:sz w:val="24"/>
          <w:szCs w:val="24"/>
          <w:rtl/>
          <w:lang w:bidi="fa-IR"/>
        </w:rPr>
        <w:t xml:space="preserve"> تعریف کرد و کسانی علم را با غرض تعریف می‌کنند که ویژگی مشترکی را که باعث تمایز اصول از دیگر علوم می‌شده است، در غرض جستجو می‌کنند.</w:t>
      </w:r>
    </w:p>
    <w:p w:rsidR="004967C0" w:rsidRPr="004967C0" w:rsidRDefault="004967C0" w:rsidP="004967C0">
      <w:pPr>
        <w:bidi/>
        <w:rPr>
          <w:rFonts w:ascii="Tahoma" w:hAnsi="Tahoma" w:cs="Tahoma"/>
          <w:color w:val="000000" w:themeColor="text1"/>
          <w:sz w:val="24"/>
          <w:szCs w:val="24"/>
          <w:rtl/>
          <w:lang w:bidi="fa-IR"/>
        </w:rPr>
      </w:pPr>
      <w:bookmarkStart w:id="31" w:name="_Toc27761595"/>
      <w:r w:rsidRPr="002C5E52">
        <w:rPr>
          <w:rFonts w:ascii="Tahoma" w:hAnsi="Tahoma" w:cs="Tahoma"/>
          <w:color w:val="00B0F0"/>
          <w:sz w:val="24"/>
          <w:szCs w:val="24"/>
          <w:rtl/>
          <w:lang w:bidi="fa-IR"/>
        </w:rPr>
        <w:lastRenderedPageBreak/>
        <w:t>اشکال شهید صدر</w:t>
      </w:r>
      <w:bookmarkEnd w:id="31"/>
      <w:r w:rsidR="002C5E52">
        <w:rPr>
          <w:rFonts w:ascii="Tahoma" w:hAnsi="Tahoma" w:cs="Tahoma" w:hint="cs"/>
          <w:color w:val="000000" w:themeColor="text1"/>
          <w:sz w:val="24"/>
          <w:szCs w:val="24"/>
          <w:rtl/>
          <w:lang w:bidi="fa-IR"/>
        </w:rPr>
        <w:t>:</w:t>
      </w:r>
    </w:p>
    <w:p w:rsidR="004967C0" w:rsidRPr="004967C0" w:rsidRDefault="004967C0" w:rsidP="004967C0">
      <w:pPr>
        <w:bidi/>
        <w:rPr>
          <w:rFonts w:ascii="Tahoma" w:hAnsi="Tahoma" w:cs="Tahoma"/>
          <w:color w:val="000000" w:themeColor="text1"/>
          <w:sz w:val="24"/>
          <w:szCs w:val="24"/>
          <w:rtl/>
          <w:lang w:bidi="fa-IR"/>
        </w:rPr>
      </w:pPr>
      <w:r w:rsidRPr="004967C0">
        <w:rPr>
          <w:rFonts w:ascii="Tahoma" w:hAnsi="Tahoma" w:cs="Tahoma"/>
          <w:color w:val="000000" w:themeColor="text1"/>
          <w:sz w:val="24"/>
          <w:szCs w:val="24"/>
          <w:rtl/>
          <w:lang w:bidi="fa-IR"/>
        </w:rPr>
        <w:t>استنباط نمی‌تواند ویژگی مشترک و مایز علم اصول باشد</w:t>
      </w:r>
      <w:r w:rsidR="00BA4057">
        <w:rPr>
          <w:rFonts w:ascii="Tahoma" w:hAnsi="Tahoma" w:cs="Tahoma"/>
          <w:color w:val="000000" w:themeColor="text1"/>
          <w:sz w:val="24"/>
          <w:szCs w:val="24"/>
          <w:rtl/>
          <w:lang w:bidi="fa-IR"/>
        </w:rPr>
        <w:t>،</w:t>
      </w:r>
      <w:r w:rsidRPr="004967C0">
        <w:rPr>
          <w:rFonts w:ascii="Tahoma" w:hAnsi="Tahoma" w:cs="Tahoma"/>
          <w:color w:val="000000" w:themeColor="text1"/>
          <w:sz w:val="24"/>
          <w:szCs w:val="24"/>
          <w:rtl/>
          <w:lang w:bidi="fa-IR"/>
        </w:rPr>
        <w:t xml:space="preserve"> زیرا مای</w:t>
      </w:r>
      <w:r w:rsidR="002C5E52">
        <w:rPr>
          <w:rFonts w:ascii="Tahoma" w:hAnsi="Tahoma" w:cs="Tahoma" w:hint="cs"/>
          <w:color w:val="000000" w:themeColor="text1"/>
          <w:sz w:val="24"/>
          <w:szCs w:val="24"/>
          <w:rtl/>
          <w:lang w:bidi="fa-IR"/>
        </w:rPr>
        <w:t>ِ</w:t>
      </w:r>
      <w:r w:rsidRPr="004967C0">
        <w:rPr>
          <w:rFonts w:ascii="Tahoma" w:hAnsi="Tahoma" w:cs="Tahoma"/>
          <w:color w:val="000000" w:themeColor="text1"/>
          <w:sz w:val="24"/>
          <w:szCs w:val="24"/>
          <w:rtl/>
          <w:lang w:bidi="fa-IR"/>
        </w:rPr>
        <w:t xml:space="preserve">ز باید سابق بر علم باشد. </w:t>
      </w:r>
      <w:r w:rsidR="00E6263C">
        <w:rPr>
          <w:rFonts w:ascii="Tahoma" w:hAnsi="Tahoma" w:cs="Tahoma"/>
          <w:color w:val="000000" w:themeColor="text1"/>
          <w:sz w:val="24"/>
          <w:szCs w:val="24"/>
          <w:rtl/>
          <w:lang w:bidi="fa-IR"/>
        </w:rPr>
        <w:t>همانگونه</w:t>
      </w:r>
      <w:r w:rsidRPr="004967C0">
        <w:rPr>
          <w:rFonts w:ascii="Tahoma" w:hAnsi="Tahoma" w:cs="Tahoma"/>
          <w:color w:val="000000" w:themeColor="text1"/>
          <w:sz w:val="24"/>
          <w:szCs w:val="24"/>
          <w:rtl/>
          <w:lang w:bidi="fa-IR"/>
        </w:rPr>
        <w:t xml:space="preserve"> که گفته شد، از قدیم مسائل مورد نیاز در فقه از هم تفکیک شده بود و برای تفکیک یک علم از علوم دیگر نیاز به مایزی است که قبل از علم وجود داشته باشد</w:t>
      </w:r>
      <w:r w:rsidR="00BA4057">
        <w:rPr>
          <w:rFonts w:ascii="Tahoma" w:hAnsi="Tahoma" w:cs="Tahoma"/>
          <w:color w:val="000000" w:themeColor="text1"/>
          <w:sz w:val="24"/>
          <w:szCs w:val="24"/>
          <w:rtl/>
          <w:lang w:bidi="fa-IR"/>
        </w:rPr>
        <w:t>،</w:t>
      </w:r>
      <w:r w:rsidRPr="004967C0">
        <w:rPr>
          <w:rFonts w:ascii="Tahoma" w:hAnsi="Tahoma" w:cs="Tahoma"/>
          <w:color w:val="000000" w:themeColor="text1"/>
          <w:sz w:val="24"/>
          <w:szCs w:val="24"/>
          <w:rtl/>
          <w:lang w:bidi="fa-IR"/>
        </w:rPr>
        <w:t xml:space="preserve"> در</w:t>
      </w:r>
      <w:r w:rsidR="00980113">
        <w:rPr>
          <w:rFonts w:ascii="Tahoma" w:hAnsi="Tahoma" w:cs="Tahoma" w:hint="cs"/>
          <w:color w:val="000000" w:themeColor="text1"/>
          <w:sz w:val="24"/>
          <w:szCs w:val="24"/>
          <w:rtl/>
          <w:lang w:bidi="fa-IR"/>
        </w:rPr>
        <w:t xml:space="preserve"> </w:t>
      </w:r>
      <w:r w:rsidRPr="004967C0">
        <w:rPr>
          <w:rFonts w:ascii="Tahoma" w:hAnsi="Tahoma" w:cs="Tahoma"/>
          <w:color w:val="000000" w:themeColor="text1"/>
          <w:sz w:val="24"/>
          <w:szCs w:val="24"/>
          <w:rtl/>
          <w:lang w:bidi="fa-IR"/>
        </w:rPr>
        <w:t>حالی‌</w:t>
      </w:r>
      <w:r w:rsidR="00980113">
        <w:rPr>
          <w:rFonts w:ascii="Tahoma" w:hAnsi="Tahoma" w:cs="Tahoma" w:hint="cs"/>
          <w:color w:val="000000" w:themeColor="text1"/>
          <w:sz w:val="24"/>
          <w:szCs w:val="24"/>
          <w:rtl/>
          <w:lang w:bidi="fa-IR"/>
        </w:rPr>
        <w:t xml:space="preserve"> </w:t>
      </w:r>
      <w:r w:rsidRPr="004967C0">
        <w:rPr>
          <w:rFonts w:ascii="Tahoma" w:hAnsi="Tahoma" w:cs="Tahoma"/>
          <w:color w:val="000000" w:themeColor="text1"/>
          <w:sz w:val="24"/>
          <w:szCs w:val="24"/>
          <w:rtl/>
          <w:lang w:bidi="fa-IR"/>
        </w:rPr>
        <w:t>که استنباط پس از علم اصول حاصل شده و در طول این علم است.</w:t>
      </w:r>
    </w:p>
    <w:p w:rsidR="00980113" w:rsidRDefault="00980113" w:rsidP="004967C0">
      <w:pPr>
        <w:bidi/>
        <w:rPr>
          <w:rFonts w:ascii="Tahoma" w:hAnsi="Tahoma" w:cs="Tahoma"/>
          <w:color w:val="000000" w:themeColor="text1"/>
          <w:sz w:val="24"/>
          <w:szCs w:val="24"/>
          <w:rtl/>
          <w:lang w:bidi="fa-IR"/>
        </w:rPr>
      </w:pPr>
      <w:bookmarkStart w:id="32" w:name="_Toc27761596"/>
    </w:p>
    <w:p w:rsidR="004967C0" w:rsidRPr="004967C0" w:rsidRDefault="004967C0" w:rsidP="00980113">
      <w:pPr>
        <w:bidi/>
        <w:rPr>
          <w:rFonts w:ascii="Tahoma" w:hAnsi="Tahoma" w:cs="Tahoma"/>
          <w:color w:val="000000" w:themeColor="text1"/>
          <w:sz w:val="24"/>
          <w:szCs w:val="24"/>
          <w:rtl/>
          <w:lang w:bidi="fa-IR"/>
        </w:rPr>
      </w:pPr>
      <w:r w:rsidRPr="00980113">
        <w:rPr>
          <w:rFonts w:ascii="Tahoma" w:hAnsi="Tahoma" w:cs="Tahoma"/>
          <w:color w:val="00B0F0"/>
          <w:sz w:val="24"/>
          <w:szCs w:val="24"/>
          <w:rtl/>
          <w:lang w:bidi="fa-IR"/>
        </w:rPr>
        <w:t>پاسخ مرحوم تبریزی</w:t>
      </w:r>
      <w:r w:rsidR="00980113">
        <w:rPr>
          <w:rFonts w:ascii="Tahoma" w:hAnsi="Tahoma" w:cs="Tahoma" w:hint="cs"/>
          <w:color w:val="000000" w:themeColor="text1"/>
          <w:sz w:val="24"/>
          <w:szCs w:val="24"/>
          <w:rtl/>
          <w:lang w:bidi="fa-IR"/>
        </w:rPr>
        <w:t>:</w:t>
      </w:r>
      <w:r w:rsidRPr="004967C0">
        <w:rPr>
          <w:rFonts w:ascii="Tahoma" w:hAnsi="Tahoma" w:cs="Tahoma"/>
          <w:color w:val="000000" w:themeColor="text1"/>
          <w:sz w:val="24"/>
          <w:szCs w:val="24"/>
          <w:rtl/>
          <w:lang w:bidi="fa-IR"/>
        </w:rPr>
        <w:t xml:space="preserve"> </w:t>
      </w:r>
      <w:r w:rsidR="00980113" w:rsidRPr="00980113">
        <w:rPr>
          <w:rFonts w:ascii="Tahoma" w:hAnsi="Tahoma" w:cs="Tahoma" w:hint="cs"/>
          <w:color w:val="002060"/>
          <w:sz w:val="24"/>
          <w:szCs w:val="24"/>
          <w:rtl/>
          <w:lang w:bidi="fa-IR"/>
        </w:rPr>
        <w:t xml:space="preserve">(با نقل مطلبی از </w:t>
      </w:r>
      <w:r w:rsidRPr="00980113">
        <w:rPr>
          <w:rFonts w:ascii="Tahoma" w:hAnsi="Tahoma" w:cs="Tahoma"/>
          <w:color w:val="002060"/>
          <w:sz w:val="24"/>
          <w:szCs w:val="24"/>
          <w:rtl/>
          <w:lang w:bidi="fa-IR"/>
        </w:rPr>
        <w:t>مرحوم امام</w:t>
      </w:r>
      <w:bookmarkEnd w:id="32"/>
      <w:r w:rsidR="00980113" w:rsidRPr="00980113">
        <w:rPr>
          <w:rFonts w:ascii="Tahoma" w:hAnsi="Tahoma" w:cs="Tahoma" w:hint="cs"/>
          <w:color w:val="002060"/>
          <w:sz w:val="24"/>
          <w:szCs w:val="24"/>
          <w:rtl/>
          <w:lang w:bidi="fa-IR"/>
        </w:rPr>
        <w:t>)</w:t>
      </w:r>
    </w:p>
    <w:p w:rsidR="004967C0" w:rsidRDefault="004967C0" w:rsidP="004967C0">
      <w:pPr>
        <w:bidi/>
        <w:rPr>
          <w:rFonts w:ascii="Tahoma" w:hAnsi="Tahoma" w:cs="Tahoma"/>
          <w:color w:val="000000" w:themeColor="text1"/>
          <w:sz w:val="24"/>
          <w:szCs w:val="24"/>
          <w:rtl/>
          <w:lang w:bidi="fa-IR"/>
        </w:rPr>
      </w:pPr>
      <w:r w:rsidRPr="004967C0">
        <w:rPr>
          <w:rFonts w:ascii="Tahoma" w:hAnsi="Tahoma" w:cs="Tahoma"/>
          <w:color w:val="000000" w:themeColor="text1"/>
          <w:sz w:val="24"/>
          <w:szCs w:val="24"/>
          <w:rtl/>
          <w:lang w:bidi="fa-IR"/>
        </w:rPr>
        <w:t>ایشان از مرحوم امام این پاسخ را نقل می‌کنند که غرض</w:t>
      </w:r>
      <w:r w:rsidR="00980113">
        <w:rPr>
          <w:rFonts w:ascii="Tahoma" w:hAnsi="Tahoma" w:cs="Tahoma" w:hint="cs"/>
          <w:color w:val="000000" w:themeColor="text1"/>
          <w:sz w:val="24"/>
          <w:szCs w:val="24"/>
          <w:rtl/>
          <w:lang w:bidi="fa-IR"/>
        </w:rPr>
        <w:t>،</w:t>
      </w:r>
      <w:r w:rsidRPr="004967C0">
        <w:rPr>
          <w:rFonts w:ascii="Tahoma" w:hAnsi="Tahoma" w:cs="Tahoma"/>
          <w:color w:val="000000" w:themeColor="text1"/>
          <w:sz w:val="24"/>
          <w:szCs w:val="24"/>
          <w:rtl/>
          <w:lang w:bidi="fa-IR"/>
        </w:rPr>
        <w:t xml:space="preserve"> وجودی ذهنی دارد و وجودی خارجی</w:t>
      </w:r>
      <w:r w:rsidR="00BA4057">
        <w:rPr>
          <w:rFonts w:ascii="Tahoma" w:hAnsi="Tahoma" w:cs="Tahoma"/>
          <w:color w:val="000000" w:themeColor="text1"/>
          <w:sz w:val="24"/>
          <w:szCs w:val="24"/>
          <w:rtl/>
          <w:lang w:bidi="fa-IR"/>
        </w:rPr>
        <w:t>،</w:t>
      </w:r>
      <w:r w:rsidRPr="004967C0">
        <w:rPr>
          <w:rFonts w:ascii="Tahoma" w:hAnsi="Tahoma" w:cs="Tahoma"/>
          <w:color w:val="000000" w:themeColor="text1"/>
          <w:sz w:val="24"/>
          <w:szCs w:val="24"/>
          <w:rtl/>
          <w:lang w:bidi="fa-IR"/>
        </w:rPr>
        <w:t xml:space="preserve"> و آنچه باعث تمایز علم اصول می‌شود، وجود ذهنی</w:t>
      </w:r>
      <w:r w:rsidR="00980113">
        <w:rPr>
          <w:rFonts w:ascii="Tahoma" w:hAnsi="Tahoma" w:cs="Tahoma" w:hint="cs"/>
          <w:color w:val="000000" w:themeColor="text1"/>
          <w:sz w:val="24"/>
          <w:szCs w:val="24"/>
          <w:rtl/>
          <w:lang w:bidi="fa-IR"/>
        </w:rPr>
        <w:t>ِ</w:t>
      </w:r>
      <w:r w:rsidRPr="004967C0">
        <w:rPr>
          <w:rFonts w:ascii="Tahoma" w:hAnsi="Tahoma" w:cs="Tahoma"/>
          <w:color w:val="000000" w:themeColor="text1"/>
          <w:sz w:val="24"/>
          <w:szCs w:val="24"/>
          <w:rtl/>
          <w:lang w:bidi="fa-IR"/>
        </w:rPr>
        <w:t xml:space="preserve"> غرض است.</w:t>
      </w:r>
    </w:p>
    <w:p w:rsidR="00980113" w:rsidRPr="004967C0" w:rsidRDefault="00980113" w:rsidP="00980113">
      <w:pPr>
        <w:bidi/>
        <w:rPr>
          <w:rFonts w:ascii="Tahoma" w:hAnsi="Tahoma" w:cs="Tahoma"/>
          <w:color w:val="000000" w:themeColor="text1"/>
          <w:sz w:val="24"/>
          <w:szCs w:val="24"/>
          <w:rtl/>
          <w:lang w:bidi="fa-IR"/>
        </w:rPr>
      </w:pPr>
    </w:p>
    <w:p w:rsidR="004967C0" w:rsidRPr="004967C0" w:rsidRDefault="004967C0" w:rsidP="00980113">
      <w:pPr>
        <w:bidi/>
        <w:rPr>
          <w:rFonts w:ascii="Tahoma" w:hAnsi="Tahoma" w:cs="Tahoma"/>
          <w:color w:val="000000" w:themeColor="text1"/>
          <w:sz w:val="24"/>
          <w:szCs w:val="24"/>
          <w:rtl/>
          <w:lang w:bidi="fa-IR"/>
        </w:rPr>
      </w:pPr>
      <w:bookmarkStart w:id="33" w:name="_Toc27761597"/>
      <w:r w:rsidRPr="00980113">
        <w:rPr>
          <w:rFonts w:ascii="Tahoma" w:hAnsi="Tahoma" w:cs="Tahoma"/>
          <w:color w:val="00B0F0"/>
          <w:sz w:val="24"/>
          <w:szCs w:val="24"/>
          <w:rtl/>
          <w:lang w:bidi="fa-IR"/>
        </w:rPr>
        <w:t xml:space="preserve">اشکال </w:t>
      </w:r>
      <w:r w:rsidR="00980113">
        <w:rPr>
          <w:rFonts w:ascii="Tahoma" w:hAnsi="Tahoma" w:cs="Tahoma" w:hint="cs"/>
          <w:color w:val="00B0F0"/>
          <w:sz w:val="24"/>
          <w:szCs w:val="24"/>
          <w:rtl/>
          <w:lang w:bidi="fa-IR"/>
        </w:rPr>
        <w:t>استاد</w:t>
      </w:r>
      <w:r w:rsidRPr="00980113">
        <w:rPr>
          <w:rFonts w:ascii="Tahoma" w:hAnsi="Tahoma" w:cs="Tahoma"/>
          <w:color w:val="00B0F0"/>
          <w:sz w:val="24"/>
          <w:szCs w:val="24"/>
          <w:rtl/>
          <w:lang w:bidi="fa-IR"/>
        </w:rPr>
        <w:t xml:space="preserve"> شهیدی</w:t>
      </w:r>
      <w:r w:rsidR="00980113">
        <w:rPr>
          <w:rFonts w:ascii="Tahoma" w:hAnsi="Tahoma" w:cs="Tahoma" w:hint="cs"/>
          <w:color w:val="000000" w:themeColor="text1"/>
          <w:sz w:val="24"/>
          <w:szCs w:val="24"/>
          <w:rtl/>
          <w:lang w:bidi="fa-IR"/>
        </w:rPr>
        <w:t>:</w:t>
      </w:r>
      <w:r w:rsidRPr="004967C0">
        <w:rPr>
          <w:rFonts w:ascii="Tahoma" w:hAnsi="Tahoma" w:cs="Tahoma"/>
          <w:color w:val="000000" w:themeColor="text1"/>
          <w:sz w:val="24"/>
          <w:szCs w:val="24"/>
          <w:rtl/>
          <w:lang w:bidi="fa-IR"/>
        </w:rPr>
        <w:t xml:space="preserve"> </w:t>
      </w:r>
      <w:r w:rsidR="00980113" w:rsidRPr="00980113">
        <w:rPr>
          <w:rFonts w:ascii="Tahoma" w:hAnsi="Tahoma" w:cs="Tahoma" w:hint="cs"/>
          <w:color w:val="002060"/>
          <w:sz w:val="24"/>
          <w:szCs w:val="24"/>
          <w:rtl/>
          <w:lang w:bidi="fa-IR"/>
        </w:rPr>
        <w:t>(</w:t>
      </w:r>
      <w:r w:rsidRPr="00980113">
        <w:rPr>
          <w:rFonts w:ascii="Tahoma" w:hAnsi="Tahoma" w:cs="Tahoma"/>
          <w:color w:val="002060"/>
          <w:sz w:val="24"/>
          <w:szCs w:val="24"/>
          <w:rtl/>
          <w:lang w:bidi="fa-IR"/>
        </w:rPr>
        <w:t>به مرحوم امام</w:t>
      </w:r>
      <w:bookmarkEnd w:id="33"/>
      <w:r w:rsidR="00980113" w:rsidRPr="00980113">
        <w:rPr>
          <w:rFonts w:ascii="Tahoma" w:hAnsi="Tahoma" w:cs="Tahoma" w:hint="cs"/>
          <w:color w:val="002060"/>
          <w:sz w:val="24"/>
          <w:szCs w:val="24"/>
          <w:rtl/>
          <w:lang w:bidi="fa-IR"/>
        </w:rPr>
        <w:t>)</w:t>
      </w:r>
    </w:p>
    <w:p w:rsidR="004967C0" w:rsidRDefault="004967C0" w:rsidP="00980113">
      <w:pPr>
        <w:bidi/>
        <w:rPr>
          <w:rFonts w:ascii="Tahoma" w:hAnsi="Tahoma" w:cs="Tahoma"/>
          <w:color w:val="000000" w:themeColor="text1"/>
          <w:sz w:val="24"/>
          <w:szCs w:val="24"/>
          <w:rtl/>
          <w:lang w:bidi="fa-IR"/>
        </w:rPr>
      </w:pPr>
      <w:r w:rsidRPr="004967C0">
        <w:rPr>
          <w:rFonts w:ascii="Tahoma" w:hAnsi="Tahoma" w:cs="Tahoma"/>
          <w:color w:val="000000" w:themeColor="text1"/>
          <w:sz w:val="24"/>
          <w:szCs w:val="24"/>
          <w:rtl/>
          <w:lang w:bidi="fa-IR"/>
        </w:rPr>
        <w:t>در نکات مقدماتی گفته شد که اصول تنها ابزار مورد نیاز فقه نبوده و علوم دیگری نیز در استنباط نقش دارند. حال اگر مایز علم اصول چیزی باشد که برای استنباط لازم است، باید هرچه در استنباط نقش داشته باشد در علم اصول مورد بحث قرار بگیرد</w:t>
      </w:r>
      <w:r w:rsidR="00BA4057">
        <w:rPr>
          <w:rFonts w:ascii="Tahoma" w:hAnsi="Tahoma" w:cs="Tahoma"/>
          <w:color w:val="000000" w:themeColor="text1"/>
          <w:sz w:val="24"/>
          <w:szCs w:val="24"/>
          <w:rtl/>
          <w:lang w:bidi="fa-IR"/>
        </w:rPr>
        <w:t>،</w:t>
      </w:r>
      <w:r w:rsidRPr="004967C0">
        <w:rPr>
          <w:rFonts w:ascii="Tahoma" w:hAnsi="Tahoma" w:cs="Tahoma"/>
          <w:color w:val="000000" w:themeColor="text1"/>
          <w:sz w:val="24"/>
          <w:szCs w:val="24"/>
          <w:rtl/>
          <w:lang w:bidi="fa-IR"/>
        </w:rPr>
        <w:t xml:space="preserve"> درحالی‌که </w:t>
      </w:r>
      <w:r w:rsidR="00980113">
        <w:rPr>
          <w:rFonts w:ascii="Tahoma" w:hAnsi="Tahoma" w:cs="Tahoma"/>
          <w:color w:val="000000" w:themeColor="text1"/>
          <w:sz w:val="24"/>
          <w:szCs w:val="24"/>
          <w:rtl/>
          <w:lang w:bidi="fa-IR"/>
        </w:rPr>
        <w:t>این گونه</w:t>
      </w:r>
      <w:r w:rsidRPr="004967C0">
        <w:rPr>
          <w:rFonts w:ascii="Tahoma" w:hAnsi="Tahoma" w:cs="Tahoma"/>
          <w:color w:val="000000" w:themeColor="text1"/>
          <w:sz w:val="24"/>
          <w:szCs w:val="24"/>
          <w:rtl/>
          <w:lang w:bidi="fa-IR"/>
        </w:rPr>
        <w:t xml:space="preserve"> نیست. پس آنچه علم اصول را از دیگر علوم متمایز می‌کرده است، غرضی به نام </w:t>
      </w:r>
      <w:r w:rsidR="00BA4057">
        <w:rPr>
          <w:rFonts w:ascii="Tahoma" w:hAnsi="Tahoma" w:cs="Tahoma"/>
          <w:color w:val="000000" w:themeColor="text1"/>
          <w:sz w:val="24"/>
          <w:szCs w:val="24"/>
          <w:rtl/>
          <w:lang w:bidi="fa-IR"/>
        </w:rPr>
        <w:t>"</w:t>
      </w:r>
      <w:r w:rsidRPr="004967C0">
        <w:rPr>
          <w:rFonts w:ascii="Tahoma" w:hAnsi="Tahoma" w:cs="Tahoma"/>
          <w:color w:val="000000" w:themeColor="text1"/>
          <w:sz w:val="24"/>
          <w:szCs w:val="24"/>
          <w:rtl/>
          <w:lang w:bidi="fa-IR"/>
        </w:rPr>
        <w:t>یمکن ان یقع فی طریق الاستنباط</w:t>
      </w:r>
      <w:r w:rsidR="00BA4057">
        <w:rPr>
          <w:rFonts w:ascii="Tahoma" w:hAnsi="Tahoma" w:cs="Tahoma"/>
          <w:color w:val="000000" w:themeColor="text1"/>
          <w:sz w:val="24"/>
          <w:szCs w:val="24"/>
          <w:rtl/>
          <w:lang w:bidi="fa-IR"/>
        </w:rPr>
        <w:t>"</w:t>
      </w:r>
      <w:r w:rsidRPr="004967C0">
        <w:rPr>
          <w:rFonts w:ascii="Tahoma" w:hAnsi="Tahoma" w:cs="Tahoma"/>
          <w:color w:val="000000" w:themeColor="text1"/>
          <w:sz w:val="24"/>
          <w:szCs w:val="24"/>
          <w:rtl/>
          <w:lang w:bidi="fa-IR"/>
        </w:rPr>
        <w:t xml:space="preserve"> نبوده است و الا مسائل دیگر نیز در علم اصول قرار می‌گرفت.</w:t>
      </w:r>
      <w:r w:rsidR="00980113">
        <w:rPr>
          <w:rFonts w:ascii="Tahoma" w:hAnsi="Tahoma" w:cs="Tahoma" w:hint="cs"/>
          <w:color w:val="000000" w:themeColor="text1"/>
          <w:sz w:val="24"/>
          <w:szCs w:val="24"/>
          <w:rtl/>
          <w:lang w:bidi="fa-IR"/>
        </w:rPr>
        <w:t xml:space="preserve"> </w:t>
      </w:r>
      <w:r w:rsidRPr="004967C0">
        <w:rPr>
          <w:rFonts w:ascii="Tahoma" w:hAnsi="Tahoma" w:cs="Tahoma"/>
          <w:color w:val="000000" w:themeColor="text1"/>
          <w:sz w:val="24"/>
          <w:szCs w:val="24"/>
          <w:rtl/>
          <w:lang w:bidi="fa-IR"/>
        </w:rPr>
        <w:t xml:space="preserve">درنتیجه اشکال شهید صدر بر </w:t>
      </w:r>
      <w:r w:rsidR="00BA4057">
        <w:rPr>
          <w:rFonts w:ascii="Tahoma" w:hAnsi="Tahoma" w:cs="Tahoma"/>
          <w:color w:val="000000" w:themeColor="text1"/>
          <w:sz w:val="24"/>
          <w:szCs w:val="24"/>
          <w:rtl/>
          <w:lang w:bidi="fa-IR"/>
        </w:rPr>
        <w:t>"</w:t>
      </w:r>
      <w:r w:rsidRPr="004967C0">
        <w:rPr>
          <w:rFonts w:ascii="Tahoma" w:hAnsi="Tahoma" w:cs="Tahoma"/>
          <w:color w:val="000000" w:themeColor="text1"/>
          <w:sz w:val="24"/>
          <w:szCs w:val="24"/>
          <w:rtl/>
          <w:lang w:bidi="fa-IR"/>
        </w:rPr>
        <w:t>مرحوم آخوند وارد است.</w:t>
      </w:r>
    </w:p>
    <w:p w:rsidR="00980113" w:rsidRPr="004967C0" w:rsidRDefault="00980113" w:rsidP="00980113">
      <w:pPr>
        <w:bidi/>
        <w:rPr>
          <w:rFonts w:ascii="Tahoma" w:hAnsi="Tahoma" w:cs="Tahoma"/>
          <w:color w:val="000000" w:themeColor="text1"/>
          <w:sz w:val="24"/>
          <w:szCs w:val="24"/>
          <w:rtl/>
          <w:lang w:bidi="fa-IR"/>
        </w:rPr>
      </w:pPr>
    </w:p>
    <w:p w:rsidR="004967C0" w:rsidRPr="004967C0" w:rsidRDefault="00980113" w:rsidP="004967C0">
      <w:pPr>
        <w:bidi/>
        <w:rPr>
          <w:rFonts w:ascii="Tahoma" w:hAnsi="Tahoma" w:cs="Tahoma"/>
          <w:color w:val="000000" w:themeColor="text1"/>
          <w:sz w:val="24"/>
          <w:szCs w:val="24"/>
          <w:rtl/>
          <w:lang w:bidi="fa-IR"/>
        </w:rPr>
      </w:pPr>
      <w:bookmarkStart w:id="34" w:name="_Toc27761598"/>
      <w:r w:rsidRPr="00980113">
        <w:rPr>
          <w:rFonts w:ascii="Tahoma" w:hAnsi="Tahoma" w:cs="Tahoma" w:hint="cs"/>
          <w:color w:val="00B0F0"/>
          <w:sz w:val="24"/>
          <w:szCs w:val="24"/>
          <w:rtl/>
          <w:lang w:bidi="fa-IR"/>
        </w:rPr>
        <w:t>اشکال</w:t>
      </w:r>
      <w:r w:rsidR="004967C0" w:rsidRPr="00980113">
        <w:rPr>
          <w:rFonts w:ascii="Tahoma" w:hAnsi="Tahoma" w:cs="Tahoma"/>
          <w:color w:val="00B0F0"/>
          <w:sz w:val="24"/>
          <w:szCs w:val="24"/>
          <w:rtl/>
          <w:lang w:bidi="fa-IR"/>
        </w:rPr>
        <w:t xml:space="preserve"> استاد</w:t>
      </w:r>
      <w:bookmarkEnd w:id="34"/>
      <w:r>
        <w:rPr>
          <w:rFonts w:ascii="Tahoma" w:hAnsi="Tahoma" w:cs="Tahoma" w:hint="cs"/>
          <w:color w:val="000000" w:themeColor="text1"/>
          <w:sz w:val="24"/>
          <w:szCs w:val="24"/>
          <w:rtl/>
          <w:lang w:bidi="fa-IR"/>
        </w:rPr>
        <w:t xml:space="preserve">: </w:t>
      </w:r>
      <w:r w:rsidRPr="00980113">
        <w:rPr>
          <w:rFonts w:ascii="Tahoma" w:hAnsi="Tahoma" w:cs="Tahoma" w:hint="cs"/>
          <w:color w:val="002060"/>
          <w:sz w:val="24"/>
          <w:szCs w:val="24"/>
          <w:rtl/>
          <w:lang w:bidi="fa-IR"/>
        </w:rPr>
        <w:t>(به استاد شهیدی)</w:t>
      </w:r>
    </w:p>
    <w:p w:rsidR="004967C0" w:rsidRPr="004967C0" w:rsidRDefault="004967C0" w:rsidP="00980113">
      <w:pPr>
        <w:bidi/>
        <w:rPr>
          <w:rFonts w:ascii="Tahoma" w:hAnsi="Tahoma" w:cs="Tahoma"/>
          <w:color w:val="000000" w:themeColor="text1"/>
          <w:sz w:val="24"/>
          <w:szCs w:val="24"/>
          <w:rtl/>
          <w:lang w:bidi="fa-IR"/>
        </w:rPr>
      </w:pPr>
      <w:r w:rsidRPr="004967C0">
        <w:rPr>
          <w:rFonts w:ascii="Tahoma" w:hAnsi="Tahoma" w:cs="Tahoma"/>
          <w:color w:val="000000" w:themeColor="text1"/>
          <w:sz w:val="24"/>
          <w:szCs w:val="24"/>
          <w:rtl/>
          <w:lang w:bidi="fa-IR"/>
        </w:rPr>
        <w:t>اشکال شهید صدر</w:t>
      </w:r>
      <w:r w:rsidR="00980113">
        <w:rPr>
          <w:rFonts w:ascii="Tahoma" w:hAnsi="Tahoma" w:cs="Tahoma" w:hint="cs"/>
          <w:color w:val="000000" w:themeColor="text1"/>
          <w:sz w:val="24"/>
          <w:szCs w:val="24"/>
          <w:rtl/>
          <w:lang w:bidi="fa-IR"/>
        </w:rPr>
        <w:t xml:space="preserve"> </w:t>
      </w:r>
      <w:r w:rsidRPr="004967C0">
        <w:rPr>
          <w:rFonts w:ascii="Tahoma" w:hAnsi="Tahoma" w:cs="Tahoma"/>
          <w:color w:val="000000" w:themeColor="text1"/>
          <w:sz w:val="24"/>
          <w:szCs w:val="24"/>
          <w:rtl/>
          <w:lang w:bidi="fa-IR"/>
        </w:rPr>
        <w:t>وارد نیست. برای توضیح این مطلب باید به کلامی که از مرحوم سید ابوالحسن اصفهانی در تقریرات ایشان نقل شده، توجه نمود.</w:t>
      </w:r>
      <w:r w:rsidRPr="004967C0">
        <w:rPr>
          <w:rFonts w:ascii="Tahoma" w:hAnsi="Tahoma" w:cs="Tahoma"/>
          <w:color w:val="000000" w:themeColor="text1"/>
          <w:sz w:val="24"/>
          <w:szCs w:val="24"/>
          <w:vertAlign w:val="superscript"/>
          <w:rtl/>
          <w:lang w:bidi="fa-IR"/>
        </w:rPr>
        <w:footnoteReference w:id="9"/>
      </w:r>
      <w:r w:rsidRPr="004967C0">
        <w:rPr>
          <w:rFonts w:ascii="Tahoma" w:hAnsi="Tahoma" w:cs="Tahoma"/>
          <w:color w:val="000000" w:themeColor="text1"/>
          <w:sz w:val="24"/>
          <w:szCs w:val="24"/>
          <w:rtl/>
          <w:lang w:bidi="fa-IR"/>
        </w:rPr>
        <w:t xml:space="preserve"> نظر ایشان در این بحث همانند نظر مرحوم آخوند است</w:t>
      </w:r>
      <w:r w:rsidR="00BA4057">
        <w:rPr>
          <w:rFonts w:ascii="Tahoma" w:hAnsi="Tahoma" w:cs="Tahoma"/>
          <w:color w:val="000000" w:themeColor="text1"/>
          <w:sz w:val="24"/>
          <w:szCs w:val="24"/>
          <w:rtl/>
          <w:lang w:bidi="fa-IR"/>
        </w:rPr>
        <w:t>،</w:t>
      </w:r>
      <w:r w:rsidR="00980113">
        <w:rPr>
          <w:rFonts w:ascii="Tahoma" w:hAnsi="Tahoma" w:cs="Tahoma"/>
          <w:color w:val="000000" w:themeColor="text1"/>
          <w:sz w:val="24"/>
          <w:szCs w:val="24"/>
          <w:rtl/>
          <w:lang w:bidi="fa-IR"/>
        </w:rPr>
        <w:t xml:space="preserve"> یعنی</w:t>
      </w:r>
      <w:r w:rsidR="00980113">
        <w:rPr>
          <w:rFonts w:ascii="Tahoma" w:hAnsi="Tahoma" w:cs="Tahoma" w:hint="cs"/>
          <w:color w:val="000000" w:themeColor="text1"/>
          <w:sz w:val="24"/>
          <w:szCs w:val="24"/>
          <w:rtl/>
          <w:lang w:bidi="fa-IR"/>
        </w:rPr>
        <w:t xml:space="preserve"> </w:t>
      </w:r>
      <w:r w:rsidRPr="004967C0">
        <w:rPr>
          <w:rFonts w:ascii="Tahoma" w:hAnsi="Tahoma" w:cs="Tahoma"/>
          <w:color w:val="000000" w:themeColor="text1"/>
          <w:sz w:val="24"/>
          <w:szCs w:val="24"/>
          <w:rtl/>
          <w:lang w:bidi="fa-IR"/>
        </w:rPr>
        <w:t>تمایز علوم (آلی و اصالی) را به اغراض می‌دانند</w:t>
      </w:r>
      <w:r w:rsidR="00BA4057">
        <w:rPr>
          <w:rFonts w:ascii="Tahoma" w:hAnsi="Tahoma" w:cs="Tahoma"/>
          <w:color w:val="000000" w:themeColor="text1"/>
          <w:sz w:val="24"/>
          <w:szCs w:val="24"/>
          <w:rtl/>
          <w:lang w:bidi="fa-IR"/>
        </w:rPr>
        <w:t>،</w:t>
      </w:r>
      <w:r w:rsidR="00980113">
        <w:rPr>
          <w:rFonts w:ascii="Tahoma" w:hAnsi="Tahoma" w:cs="Tahoma" w:hint="cs"/>
          <w:color w:val="000000" w:themeColor="text1"/>
          <w:sz w:val="24"/>
          <w:szCs w:val="24"/>
          <w:rtl/>
          <w:lang w:bidi="fa-IR"/>
        </w:rPr>
        <w:t xml:space="preserve"> </w:t>
      </w:r>
      <w:r w:rsidRPr="004967C0">
        <w:rPr>
          <w:rFonts w:ascii="Tahoma" w:hAnsi="Tahoma" w:cs="Tahoma"/>
          <w:color w:val="000000" w:themeColor="text1"/>
          <w:sz w:val="24"/>
          <w:szCs w:val="24"/>
          <w:rtl/>
          <w:lang w:bidi="fa-IR"/>
        </w:rPr>
        <w:t>تعریف علم اصول نیز باید به غرض باشد</w:t>
      </w:r>
      <w:r w:rsidR="00BA4057">
        <w:rPr>
          <w:rFonts w:ascii="Tahoma" w:hAnsi="Tahoma" w:cs="Tahoma"/>
          <w:color w:val="000000" w:themeColor="text1"/>
          <w:sz w:val="24"/>
          <w:szCs w:val="24"/>
          <w:rtl/>
          <w:lang w:bidi="fa-IR"/>
        </w:rPr>
        <w:t>،</w:t>
      </w:r>
      <w:r w:rsidR="00980113">
        <w:rPr>
          <w:rFonts w:ascii="Tahoma" w:hAnsi="Tahoma" w:cs="Tahoma" w:hint="cs"/>
          <w:color w:val="000000" w:themeColor="text1"/>
          <w:sz w:val="24"/>
          <w:szCs w:val="24"/>
          <w:rtl/>
          <w:lang w:bidi="fa-IR"/>
        </w:rPr>
        <w:t xml:space="preserve"> </w:t>
      </w:r>
      <w:r w:rsidRPr="004967C0">
        <w:rPr>
          <w:rFonts w:ascii="Tahoma" w:hAnsi="Tahoma" w:cs="Tahoma"/>
          <w:color w:val="000000" w:themeColor="text1"/>
          <w:sz w:val="24"/>
          <w:szCs w:val="24"/>
          <w:rtl/>
          <w:lang w:bidi="fa-IR"/>
        </w:rPr>
        <w:t>غرض علم اصول نیز استنباط احکام است.</w:t>
      </w:r>
    </w:p>
    <w:p w:rsidR="004967C0" w:rsidRPr="004967C0" w:rsidRDefault="00980113" w:rsidP="00980113">
      <w:pPr>
        <w:bidi/>
        <w:rPr>
          <w:rFonts w:ascii="Tahoma" w:hAnsi="Tahoma" w:cs="Tahoma"/>
          <w:color w:val="000000" w:themeColor="text1"/>
          <w:sz w:val="24"/>
          <w:szCs w:val="24"/>
          <w:rtl/>
          <w:lang w:bidi="fa-IR"/>
        </w:rPr>
      </w:pPr>
      <w:r w:rsidRPr="00980113">
        <w:rPr>
          <w:rFonts w:ascii="Tahoma" w:hAnsi="Tahoma" w:cs="Tahoma" w:hint="cs"/>
          <w:color w:val="00B0F0"/>
          <w:sz w:val="24"/>
          <w:szCs w:val="24"/>
          <w:rtl/>
          <w:lang w:bidi="fa-IR"/>
        </w:rPr>
        <w:t>توضیح مرحوم ابوالحسن اصفهانی</w:t>
      </w:r>
      <w:r>
        <w:rPr>
          <w:rFonts w:ascii="Tahoma" w:hAnsi="Tahoma" w:cs="Tahoma" w:hint="cs"/>
          <w:color w:val="000000" w:themeColor="text1"/>
          <w:sz w:val="24"/>
          <w:szCs w:val="24"/>
          <w:rtl/>
          <w:lang w:bidi="fa-IR"/>
        </w:rPr>
        <w:t>:</w:t>
      </w:r>
      <w:r w:rsidRPr="00980113">
        <w:rPr>
          <w:rFonts w:ascii="Tahoma" w:hAnsi="Tahoma" w:cs="Tahoma"/>
          <w:sz w:val="24"/>
          <w:szCs w:val="24"/>
          <w:rtl/>
        </w:rPr>
        <w:t xml:space="preserve"> </w:t>
      </w:r>
      <w:r w:rsidRPr="00980113">
        <w:rPr>
          <w:rFonts w:ascii="Tahoma" w:hAnsi="Tahoma" w:cs="Tahoma" w:hint="cs"/>
          <w:color w:val="002060"/>
          <w:sz w:val="24"/>
          <w:szCs w:val="24"/>
          <w:rtl/>
        </w:rPr>
        <w:t>(</w:t>
      </w:r>
      <w:r w:rsidRPr="00980113">
        <w:rPr>
          <w:rFonts w:ascii="Tahoma" w:hAnsi="Tahoma" w:cs="Tahoma"/>
          <w:color w:val="002060"/>
          <w:sz w:val="24"/>
          <w:szCs w:val="24"/>
          <w:rtl/>
        </w:rPr>
        <w:t>مائز ذاتی نیازی نیست و ممکن هم نیست.</w:t>
      </w:r>
      <w:r w:rsidRPr="00980113">
        <w:rPr>
          <w:rFonts w:ascii="Tahoma" w:hAnsi="Tahoma" w:cs="Tahoma" w:hint="cs"/>
          <w:color w:val="002060"/>
          <w:sz w:val="24"/>
          <w:szCs w:val="24"/>
          <w:rtl/>
        </w:rPr>
        <w:t>)</w:t>
      </w:r>
    </w:p>
    <w:p w:rsidR="004967C0" w:rsidRPr="004967C0" w:rsidRDefault="004967C0" w:rsidP="00980113">
      <w:pPr>
        <w:bidi/>
        <w:rPr>
          <w:rFonts w:ascii="Tahoma" w:hAnsi="Tahoma" w:cs="Tahoma"/>
          <w:color w:val="000000" w:themeColor="text1"/>
          <w:sz w:val="24"/>
          <w:szCs w:val="24"/>
          <w:rtl/>
          <w:lang w:bidi="fa-IR"/>
        </w:rPr>
      </w:pPr>
      <w:r w:rsidRPr="004967C0">
        <w:rPr>
          <w:rFonts w:ascii="Tahoma" w:hAnsi="Tahoma" w:cs="Tahoma"/>
          <w:color w:val="000000" w:themeColor="text1"/>
          <w:sz w:val="24"/>
          <w:szCs w:val="24"/>
          <w:rtl/>
          <w:lang w:bidi="fa-IR"/>
        </w:rPr>
        <w:t>گاهی به دنبال مایز ذاتی هستید</w:t>
      </w:r>
      <w:r w:rsidR="00BA4057">
        <w:rPr>
          <w:rFonts w:ascii="Tahoma" w:hAnsi="Tahoma" w:cs="Tahoma"/>
          <w:color w:val="000000" w:themeColor="text1"/>
          <w:sz w:val="24"/>
          <w:szCs w:val="24"/>
          <w:rtl/>
          <w:lang w:bidi="fa-IR"/>
        </w:rPr>
        <w:t>،</w:t>
      </w:r>
      <w:r w:rsidRPr="004967C0">
        <w:rPr>
          <w:rFonts w:ascii="Tahoma" w:hAnsi="Tahoma" w:cs="Tahoma"/>
          <w:color w:val="000000" w:themeColor="text1"/>
          <w:sz w:val="24"/>
          <w:szCs w:val="24"/>
          <w:rtl/>
          <w:lang w:bidi="fa-IR"/>
        </w:rPr>
        <w:t xml:space="preserve"> یعنی به دنبال مایزی هستید که مربوط به ذات و طبیعت بوده و در همه جا یکسان است</w:t>
      </w:r>
      <w:r w:rsidR="00BA4057">
        <w:rPr>
          <w:rFonts w:ascii="Tahoma" w:hAnsi="Tahoma" w:cs="Tahoma"/>
          <w:color w:val="000000" w:themeColor="text1"/>
          <w:sz w:val="24"/>
          <w:szCs w:val="24"/>
          <w:rtl/>
          <w:lang w:bidi="fa-IR"/>
        </w:rPr>
        <w:t>،</w:t>
      </w:r>
      <w:r w:rsidR="00980113">
        <w:rPr>
          <w:rFonts w:ascii="Tahoma" w:hAnsi="Tahoma" w:cs="Tahoma" w:hint="cs"/>
          <w:color w:val="000000" w:themeColor="text1"/>
          <w:sz w:val="24"/>
          <w:szCs w:val="24"/>
          <w:rtl/>
          <w:lang w:bidi="fa-IR"/>
        </w:rPr>
        <w:t xml:space="preserve"> </w:t>
      </w:r>
      <w:r w:rsidRPr="004967C0">
        <w:rPr>
          <w:rFonts w:ascii="Tahoma" w:hAnsi="Tahoma" w:cs="Tahoma"/>
          <w:color w:val="000000" w:themeColor="text1"/>
          <w:sz w:val="24"/>
          <w:szCs w:val="24"/>
          <w:rtl/>
          <w:lang w:bidi="fa-IR"/>
        </w:rPr>
        <w:t>اما گاهی مایزی که به دنبال آن هستید، مایز ذاتی نیست</w:t>
      </w:r>
      <w:r w:rsidR="00BA4057">
        <w:rPr>
          <w:rFonts w:ascii="Tahoma" w:hAnsi="Tahoma" w:cs="Tahoma"/>
          <w:color w:val="000000" w:themeColor="text1"/>
          <w:sz w:val="24"/>
          <w:szCs w:val="24"/>
          <w:rtl/>
          <w:lang w:bidi="fa-IR"/>
        </w:rPr>
        <w:t>،</w:t>
      </w:r>
      <w:r w:rsidRPr="004967C0">
        <w:rPr>
          <w:rFonts w:ascii="Tahoma" w:hAnsi="Tahoma" w:cs="Tahoma"/>
          <w:color w:val="000000" w:themeColor="text1"/>
          <w:sz w:val="24"/>
          <w:szCs w:val="24"/>
          <w:rtl/>
          <w:lang w:bidi="fa-IR"/>
        </w:rPr>
        <w:t xml:space="preserve"> اما هدف را تأمین </w:t>
      </w:r>
      <w:r w:rsidR="00E6263C">
        <w:rPr>
          <w:rFonts w:ascii="Tahoma" w:hAnsi="Tahoma" w:cs="Tahoma"/>
          <w:color w:val="000000" w:themeColor="text1"/>
          <w:sz w:val="24"/>
          <w:szCs w:val="24"/>
          <w:rtl/>
          <w:lang w:bidi="fa-IR"/>
        </w:rPr>
        <w:t>می کند</w:t>
      </w:r>
      <w:r w:rsidR="00980113">
        <w:rPr>
          <w:rFonts w:ascii="Tahoma" w:hAnsi="Tahoma" w:cs="Tahoma" w:hint="cs"/>
          <w:color w:val="000000" w:themeColor="text1"/>
          <w:sz w:val="24"/>
          <w:szCs w:val="24"/>
          <w:rtl/>
          <w:lang w:bidi="fa-IR"/>
        </w:rPr>
        <w:t xml:space="preserve"> </w:t>
      </w:r>
      <w:r w:rsidRPr="004967C0">
        <w:rPr>
          <w:rFonts w:ascii="Tahoma" w:hAnsi="Tahoma" w:cs="Tahoma"/>
          <w:color w:val="000000" w:themeColor="text1"/>
          <w:sz w:val="24"/>
          <w:szCs w:val="24"/>
          <w:rtl/>
          <w:lang w:bidi="fa-IR"/>
        </w:rPr>
        <w:t>و از</w:t>
      </w:r>
      <w:r w:rsidR="00980113">
        <w:rPr>
          <w:rFonts w:ascii="Tahoma" w:hAnsi="Tahoma" w:cs="Tahoma" w:hint="cs"/>
          <w:color w:val="000000" w:themeColor="text1"/>
          <w:sz w:val="24"/>
          <w:szCs w:val="24"/>
          <w:rtl/>
          <w:lang w:bidi="fa-IR"/>
        </w:rPr>
        <w:t xml:space="preserve"> </w:t>
      </w:r>
      <w:r w:rsidRPr="004967C0">
        <w:rPr>
          <w:rFonts w:ascii="Tahoma" w:hAnsi="Tahoma" w:cs="Tahoma"/>
          <w:color w:val="000000" w:themeColor="text1"/>
          <w:sz w:val="24"/>
          <w:szCs w:val="24"/>
          <w:rtl/>
          <w:lang w:bidi="fa-IR"/>
        </w:rPr>
        <w:t>آنجایی</w:t>
      </w:r>
      <w:r w:rsidR="00980113">
        <w:rPr>
          <w:rFonts w:ascii="Tahoma" w:hAnsi="Tahoma" w:cs="Tahoma" w:hint="cs"/>
          <w:color w:val="000000" w:themeColor="text1"/>
          <w:sz w:val="24"/>
          <w:szCs w:val="24"/>
          <w:rtl/>
          <w:lang w:bidi="fa-IR"/>
        </w:rPr>
        <w:t xml:space="preserve"> </w:t>
      </w:r>
      <w:r w:rsidRPr="004967C0">
        <w:rPr>
          <w:rFonts w:ascii="Tahoma" w:hAnsi="Tahoma" w:cs="Tahoma"/>
          <w:color w:val="000000" w:themeColor="text1"/>
          <w:sz w:val="24"/>
          <w:szCs w:val="24"/>
          <w:rtl/>
          <w:lang w:bidi="fa-IR"/>
        </w:rPr>
        <w:t>‌که تمایز علوم را به اغراض می‌دانیم، اصلاً مایز ذاتی وجود نخواهد داشت.</w:t>
      </w:r>
      <w:r w:rsidR="00980113">
        <w:rPr>
          <w:rFonts w:ascii="Tahoma" w:hAnsi="Tahoma" w:cs="Tahoma" w:hint="cs"/>
          <w:color w:val="000000" w:themeColor="text1"/>
          <w:sz w:val="24"/>
          <w:szCs w:val="24"/>
          <w:rtl/>
          <w:lang w:bidi="fa-IR"/>
        </w:rPr>
        <w:t xml:space="preserve"> </w:t>
      </w:r>
    </w:p>
    <w:p w:rsidR="004967C0" w:rsidRPr="004967C0" w:rsidRDefault="004967C0" w:rsidP="004967C0">
      <w:pPr>
        <w:bidi/>
        <w:rPr>
          <w:rFonts w:ascii="Tahoma" w:hAnsi="Tahoma" w:cs="Tahoma"/>
          <w:color w:val="000000" w:themeColor="text1"/>
          <w:sz w:val="24"/>
          <w:szCs w:val="24"/>
          <w:rtl/>
          <w:lang w:bidi="fa-IR"/>
        </w:rPr>
      </w:pPr>
      <w:r w:rsidRPr="004967C0">
        <w:rPr>
          <w:rFonts w:ascii="Tahoma" w:hAnsi="Tahoma" w:cs="Tahoma"/>
          <w:color w:val="000000" w:themeColor="text1"/>
          <w:sz w:val="24"/>
          <w:szCs w:val="24"/>
          <w:rtl/>
          <w:lang w:bidi="fa-IR"/>
        </w:rPr>
        <w:t>اگر تمایز علوم را به موضوع بدانیم، می‌توانیم خصوصیتی از موضوع را ملاحظه کنیم و آن را به عنوان مایز ذاتی قرار بدهیم</w:t>
      </w:r>
      <w:r w:rsidR="00BA4057">
        <w:rPr>
          <w:rFonts w:ascii="Tahoma" w:hAnsi="Tahoma" w:cs="Tahoma"/>
          <w:color w:val="000000" w:themeColor="text1"/>
          <w:sz w:val="24"/>
          <w:szCs w:val="24"/>
          <w:rtl/>
          <w:lang w:bidi="fa-IR"/>
        </w:rPr>
        <w:t>،</w:t>
      </w:r>
      <w:r w:rsidRPr="004967C0">
        <w:rPr>
          <w:rFonts w:ascii="Tahoma" w:hAnsi="Tahoma" w:cs="Tahoma"/>
          <w:color w:val="000000" w:themeColor="text1"/>
          <w:sz w:val="24"/>
          <w:szCs w:val="24"/>
          <w:rtl/>
          <w:lang w:bidi="fa-IR"/>
        </w:rPr>
        <w:t xml:space="preserve"> اما اگر تمایز علوم را به اغراض بدانیم، یعنی به دنبال هدف خاصی هستیم و درنتیجه هر چه که برای این هدف لازم است، در علم مورد بحث قرار می‌گیرد. طبیعتاً مسائلی که در غرض علم مفید هستند</w:t>
      </w:r>
      <w:r w:rsidR="00BA4057">
        <w:rPr>
          <w:rFonts w:ascii="Tahoma" w:hAnsi="Tahoma" w:cs="Tahoma"/>
          <w:color w:val="000000" w:themeColor="text1"/>
          <w:sz w:val="24"/>
          <w:szCs w:val="24"/>
          <w:rtl/>
          <w:lang w:bidi="fa-IR"/>
        </w:rPr>
        <w:t>،</w:t>
      </w:r>
      <w:r w:rsidRPr="004967C0">
        <w:rPr>
          <w:rFonts w:ascii="Tahoma" w:hAnsi="Tahoma" w:cs="Tahoma"/>
          <w:color w:val="000000" w:themeColor="text1"/>
          <w:sz w:val="24"/>
          <w:szCs w:val="24"/>
          <w:rtl/>
          <w:lang w:bidi="fa-IR"/>
        </w:rPr>
        <w:t xml:space="preserve"> اما قبلاً به آنها پرداخته شده و حل شده‌اند، در علم مورد بحث قرار نمی‌گیرند</w:t>
      </w:r>
      <w:r w:rsidR="00BA4057">
        <w:rPr>
          <w:rFonts w:ascii="Tahoma" w:hAnsi="Tahoma" w:cs="Tahoma"/>
          <w:color w:val="000000" w:themeColor="text1"/>
          <w:sz w:val="24"/>
          <w:szCs w:val="24"/>
          <w:rtl/>
          <w:lang w:bidi="fa-IR"/>
        </w:rPr>
        <w:t>،</w:t>
      </w:r>
      <w:r w:rsidRPr="004967C0">
        <w:rPr>
          <w:rFonts w:ascii="Tahoma" w:hAnsi="Tahoma" w:cs="Tahoma"/>
          <w:color w:val="000000" w:themeColor="text1"/>
          <w:sz w:val="24"/>
          <w:szCs w:val="24"/>
          <w:rtl/>
          <w:lang w:bidi="fa-IR"/>
        </w:rPr>
        <w:t xml:space="preserve"> زیرا به دنبال ذات واحدی نبودیم که در مسائل جاری باشد، بلکه هدف </w:t>
      </w:r>
      <w:r w:rsidRPr="004967C0">
        <w:rPr>
          <w:rFonts w:ascii="Tahoma" w:hAnsi="Tahoma" w:cs="Tahoma"/>
          <w:color w:val="000000" w:themeColor="text1"/>
          <w:sz w:val="24"/>
          <w:szCs w:val="24"/>
          <w:rtl/>
          <w:lang w:bidi="fa-IR"/>
        </w:rPr>
        <w:lastRenderedPageBreak/>
        <w:t>خاصی داشتیم که هرچه در آن نقش دارد، مورد بحث قرار می‌گیرد و به همین جهت مسائلی که در هدف نقش دارند</w:t>
      </w:r>
      <w:r w:rsidR="00BA4057">
        <w:rPr>
          <w:rFonts w:ascii="Tahoma" w:hAnsi="Tahoma" w:cs="Tahoma"/>
          <w:color w:val="000000" w:themeColor="text1"/>
          <w:sz w:val="24"/>
          <w:szCs w:val="24"/>
          <w:rtl/>
          <w:lang w:bidi="fa-IR"/>
        </w:rPr>
        <w:t>،</w:t>
      </w:r>
      <w:r w:rsidRPr="004967C0">
        <w:rPr>
          <w:rFonts w:ascii="Tahoma" w:hAnsi="Tahoma" w:cs="Tahoma"/>
          <w:color w:val="000000" w:themeColor="text1"/>
          <w:sz w:val="24"/>
          <w:szCs w:val="24"/>
          <w:rtl/>
          <w:lang w:bidi="fa-IR"/>
        </w:rPr>
        <w:t xml:space="preserve"> اما قبل حل شده‌اند، در علم داخل نمی‌شوند.</w:t>
      </w:r>
    </w:p>
    <w:p w:rsidR="004967C0" w:rsidRPr="004967C0" w:rsidRDefault="004967C0" w:rsidP="004967C0">
      <w:pPr>
        <w:bidi/>
        <w:rPr>
          <w:rFonts w:ascii="Tahoma" w:hAnsi="Tahoma" w:cs="Tahoma"/>
          <w:color w:val="000000" w:themeColor="text1"/>
          <w:sz w:val="24"/>
          <w:szCs w:val="24"/>
          <w:rtl/>
          <w:lang w:bidi="fa-IR"/>
        </w:rPr>
      </w:pPr>
      <w:r w:rsidRPr="004967C0">
        <w:rPr>
          <w:rFonts w:ascii="Tahoma" w:hAnsi="Tahoma" w:cs="Tahoma"/>
          <w:color w:val="000000" w:themeColor="text1"/>
          <w:sz w:val="24"/>
          <w:szCs w:val="24"/>
          <w:rtl/>
          <w:lang w:bidi="fa-IR"/>
        </w:rPr>
        <w:t>درنتیجه اصولیین همیشه به دنبال این بوده‌اند که چه مواردی برای استنباط نیاز است و شاگردان تا چه حد از این موارد اطلاع دارند. اگر اطلاعات شاگردان در این زمینه کافی نبود، این موارد در علم اصول مورد بحث قرار می‌گرفت و مایز ذاتی‌ای مطرح نبود که مسائل خاصی به جهت موضوعشان در علم اصول وارد شوند.</w:t>
      </w:r>
    </w:p>
    <w:p w:rsidR="004967C0" w:rsidRDefault="004967C0" w:rsidP="004967C0">
      <w:pPr>
        <w:bidi/>
        <w:rPr>
          <w:rFonts w:ascii="Tahoma" w:hAnsi="Tahoma" w:cs="Tahoma"/>
          <w:color w:val="000000" w:themeColor="text1"/>
          <w:sz w:val="24"/>
          <w:szCs w:val="24"/>
          <w:rtl/>
          <w:lang w:bidi="fa-IR"/>
        </w:rPr>
      </w:pPr>
      <w:r w:rsidRPr="004967C0">
        <w:rPr>
          <w:rFonts w:ascii="Tahoma" w:hAnsi="Tahoma" w:cs="Tahoma"/>
          <w:color w:val="000000" w:themeColor="text1"/>
          <w:sz w:val="24"/>
          <w:szCs w:val="24"/>
          <w:rtl/>
          <w:lang w:bidi="fa-IR"/>
        </w:rPr>
        <w:t>تداخل علوم در بعضی از مسائل نیز از این جهت ایجاد می‌شود که به نظر فقها، شاگردان به میزان کافی از این مسائل اطلاع نداشته‌</w:t>
      </w:r>
      <w:r w:rsidR="00980113">
        <w:rPr>
          <w:rFonts w:ascii="Tahoma" w:hAnsi="Tahoma" w:cs="Tahoma" w:hint="cs"/>
          <w:color w:val="000000" w:themeColor="text1"/>
          <w:sz w:val="24"/>
          <w:szCs w:val="24"/>
          <w:rtl/>
          <w:lang w:bidi="fa-IR"/>
        </w:rPr>
        <w:t xml:space="preserve"> </w:t>
      </w:r>
      <w:r w:rsidRPr="004967C0">
        <w:rPr>
          <w:rFonts w:ascii="Tahoma" w:hAnsi="Tahoma" w:cs="Tahoma"/>
          <w:color w:val="000000" w:themeColor="text1"/>
          <w:sz w:val="24"/>
          <w:szCs w:val="24"/>
          <w:rtl/>
          <w:lang w:bidi="fa-IR"/>
        </w:rPr>
        <w:t>اند و در</w:t>
      </w:r>
      <w:r w:rsidR="00980113">
        <w:rPr>
          <w:rFonts w:ascii="Tahoma" w:hAnsi="Tahoma" w:cs="Tahoma" w:hint="cs"/>
          <w:color w:val="000000" w:themeColor="text1"/>
          <w:sz w:val="24"/>
          <w:szCs w:val="24"/>
          <w:rtl/>
          <w:lang w:bidi="fa-IR"/>
        </w:rPr>
        <w:t xml:space="preserve"> </w:t>
      </w:r>
      <w:r w:rsidRPr="004967C0">
        <w:rPr>
          <w:rFonts w:ascii="Tahoma" w:hAnsi="Tahoma" w:cs="Tahoma"/>
          <w:color w:val="000000" w:themeColor="text1"/>
          <w:sz w:val="24"/>
          <w:szCs w:val="24"/>
          <w:rtl/>
          <w:lang w:bidi="fa-IR"/>
        </w:rPr>
        <w:t>نتیجه بعضی از مسائل علوم دیگر در علم اصول مطرح می</w:t>
      </w:r>
      <w:r w:rsidR="00980113">
        <w:rPr>
          <w:rFonts w:ascii="Tahoma" w:hAnsi="Tahoma" w:cs="Tahoma" w:hint="cs"/>
          <w:color w:val="000000" w:themeColor="text1"/>
          <w:sz w:val="24"/>
          <w:szCs w:val="24"/>
          <w:rtl/>
          <w:lang w:bidi="fa-IR"/>
        </w:rPr>
        <w:t xml:space="preserve"> </w:t>
      </w:r>
      <w:r w:rsidRPr="004967C0">
        <w:rPr>
          <w:rFonts w:ascii="Tahoma" w:hAnsi="Tahoma" w:cs="Tahoma"/>
          <w:color w:val="000000" w:themeColor="text1"/>
          <w:sz w:val="24"/>
          <w:szCs w:val="24"/>
          <w:rtl/>
          <w:lang w:bidi="fa-IR"/>
        </w:rPr>
        <w:t xml:space="preserve">‌شده است. </w:t>
      </w:r>
      <w:r w:rsidR="00E6263C">
        <w:rPr>
          <w:rFonts w:ascii="Tahoma" w:hAnsi="Tahoma" w:cs="Tahoma"/>
          <w:color w:val="000000" w:themeColor="text1"/>
          <w:sz w:val="24"/>
          <w:szCs w:val="24"/>
          <w:rtl/>
          <w:lang w:bidi="fa-IR"/>
        </w:rPr>
        <w:t>به طور</w:t>
      </w:r>
      <w:r w:rsidRPr="004967C0">
        <w:rPr>
          <w:rFonts w:ascii="Tahoma" w:hAnsi="Tahoma" w:cs="Tahoma"/>
          <w:color w:val="000000" w:themeColor="text1"/>
          <w:sz w:val="24"/>
          <w:szCs w:val="24"/>
          <w:rtl/>
          <w:lang w:bidi="fa-IR"/>
        </w:rPr>
        <w:t xml:space="preserve"> مثال </w:t>
      </w:r>
      <w:r w:rsidR="0066301E">
        <w:rPr>
          <w:rFonts w:ascii="Tahoma" w:hAnsi="Tahoma" w:cs="Tahoma"/>
          <w:color w:val="000000" w:themeColor="text1"/>
          <w:sz w:val="24"/>
          <w:szCs w:val="24"/>
          <w:rtl/>
          <w:lang w:bidi="fa-IR"/>
        </w:rPr>
        <w:t>مرحوم آخوند</w:t>
      </w:r>
      <w:r w:rsidRPr="004967C0">
        <w:rPr>
          <w:rFonts w:ascii="Tahoma" w:hAnsi="Tahoma" w:cs="Tahoma"/>
          <w:color w:val="000000" w:themeColor="text1"/>
          <w:sz w:val="24"/>
          <w:szCs w:val="24"/>
          <w:rtl/>
          <w:lang w:bidi="fa-IR"/>
        </w:rPr>
        <w:t xml:space="preserve"> در بحث حسن و قبح عقلی به دنبال مسائلی است که شاگردان از آنها اطلاع کافی ندارند و به همین جهت در علم اصول از آنها بحث </w:t>
      </w:r>
      <w:r w:rsidR="00E6263C">
        <w:rPr>
          <w:rFonts w:ascii="Tahoma" w:hAnsi="Tahoma" w:cs="Tahoma"/>
          <w:color w:val="000000" w:themeColor="text1"/>
          <w:sz w:val="24"/>
          <w:szCs w:val="24"/>
          <w:rtl/>
          <w:lang w:bidi="fa-IR"/>
        </w:rPr>
        <w:t>می کند</w:t>
      </w:r>
      <w:r w:rsidRPr="004967C0">
        <w:rPr>
          <w:rFonts w:ascii="Tahoma" w:hAnsi="Tahoma" w:cs="Tahoma"/>
          <w:color w:val="000000" w:themeColor="text1"/>
          <w:sz w:val="24"/>
          <w:szCs w:val="24"/>
          <w:rtl/>
          <w:lang w:bidi="fa-IR"/>
        </w:rPr>
        <w:t>.</w:t>
      </w:r>
    </w:p>
    <w:p w:rsidR="00980113" w:rsidRPr="004967C0" w:rsidRDefault="00980113" w:rsidP="00980113">
      <w:pPr>
        <w:bidi/>
        <w:rPr>
          <w:rFonts w:ascii="Tahoma" w:hAnsi="Tahoma" w:cs="Tahoma"/>
          <w:color w:val="000000" w:themeColor="text1"/>
          <w:sz w:val="24"/>
          <w:szCs w:val="24"/>
          <w:rtl/>
          <w:lang w:bidi="fa-IR"/>
        </w:rPr>
      </w:pPr>
      <w:r w:rsidRPr="00980113">
        <w:rPr>
          <w:rFonts w:ascii="Tahoma" w:hAnsi="Tahoma" w:cs="Tahoma" w:hint="cs"/>
          <w:color w:val="00B0F0"/>
          <w:sz w:val="24"/>
          <w:szCs w:val="24"/>
          <w:rtl/>
          <w:lang w:bidi="fa-IR"/>
        </w:rPr>
        <w:t>استاد</w:t>
      </w:r>
      <w:r>
        <w:rPr>
          <w:rFonts w:ascii="Tahoma" w:hAnsi="Tahoma" w:cs="Tahoma" w:hint="cs"/>
          <w:color w:val="000000" w:themeColor="text1"/>
          <w:sz w:val="24"/>
          <w:szCs w:val="24"/>
          <w:rtl/>
          <w:lang w:bidi="fa-IR"/>
        </w:rPr>
        <w:t>:</w:t>
      </w:r>
    </w:p>
    <w:p w:rsidR="004967C0" w:rsidRPr="004967C0" w:rsidRDefault="004967C0" w:rsidP="00980113">
      <w:pPr>
        <w:bidi/>
        <w:rPr>
          <w:rFonts w:ascii="Tahoma" w:hAnsi="Tahoma" w:cs="Tahoma"/>
          <w:color w:val="000000" w:themeColor="text1"/>
          <w:sz w:val="24"/>
          <w:szCs w:val="24"/>
          <w:rtl/>
          <w:lang w:bidi="fa-IR"/>
        </w:rPr>
      </w:pPr>
      <w:r w:rsidRPr="004967C0">
        <w:rPr>
          <w:rFonts w:ascii="Tahoma" w:hAnsi="Tahoma" w:cs="Tahoma"/>
          <w:color w:val="000000" w:themeColor="text1"/>
          <w:sz w:val="24"/>
          <w:szCs w:val="24"/>
          <w:rtl/>
          <w:lang w:bidi="fa-IR"/>
        </w:rPr>
        <w:t xml:space="preserve">اشکالی که </w:t>
      </w:r>
      <w:r w:rsidR="00BA4057">
        <w:rPr>
          <w:rFonts w:ascii="Tahoma" w:hAnsi="Tahoma" w:cs="Tahoma"/>
          <w:color w:val="000000" w:themeColor="text1"/>
          <w:sz w:val="24"/>
          <w:szCs w:val="24"/>
          <w:rtl/>
          <w:lang w:bidi="fa-IR"/>
        </w:rPr>
        <w:t>"</w:t>
      </w:r>
      <w:r w:rsidRPr="004967C0">
        <w:rPr>
          <w:rFonts w:ascii="Tahoma" w:hAnsi="Tahoma" w:cs="Tahoma"/>
          <w:color w:val="000000" w:themeColor="text1"/>
          <w:sz w:val="24"/>
          <w:szCs w:val="24"/>
          <w:rtl/>
          <w:lang w:bidi="fa-IR"/>
        </w:rPr>
        <w:t>شهید صدر</w:t>
      </w:r>
      <w:r w:rsidR="00BA4057">
        <w:rPr>
          <w:rFonts w:ascii="Tahoma" w:hAnsi="Tahoma" w:cs="Tahoma"/>
          <w:color w:val="000000" w:themeColor="text1"/>
          <w:sz w:val="24"/>
          <w:szCs w:val="24"/>
          <w:rtl/>
          <w:lang w:bidi="fa-IR"/>
        </w:rPr>
        <w:t>"</w:t>
      </w:r>
      <w:r w:rsidRPr="004967C0">
        <w:rPr>
          <w:rFonts w:ascii="Tahoma" w:hAnsi="Tahoma" w:cs="Tahoma"/>
          <w:color w:val="000000" w:themeColor="text1"/>
          <w:sz w:val="24"/>
          <w:szCs w:val="24"/>
          <w:rtl/>
          <w:lang w:bidi="fa-IR"/>
        </w:rPr>
        <w:t xml:space="preserve"> مطرح کرد این بود که استنباط نمی‌تواند مایز علم اصول باشد</w:t>
      </w:r>
      <w:r w:rsidR="00BA4057">
        <w:rPr>
          <w:rFonts w:ascii="Tahoma" w:hAnsi="Tahoma" w:cs="Tahoma"/>
          <w:color w:val="000000" w:themeColor="text1"/>
          <w:sz w:val="24"/>
          <w:szCs w:val="24"/>
          <w:rtl/>
          <w:lang w:bidi="fa-IR"/>
        </w:rPr>
        <w:t>،</w:t>
      </w:r>
      <w:r w:rsidR="00980113">
        <w:rPr>
          <w:rFonts w:ascii="Tahoma" w:hAnsi="Tahoma" w:cs="Tahoma"/>
          <w:color w:val="000000" w:themeColor="text1"/>
          <w:sz w:val="24"/>
          <w:szCs w:val="24"/>
          <w:rtl/>
          <w:lang w:bidi="fa-IR"/>
        </w:rPr>
        <w:t xml:space="preserve"> زیرا</w:t>
      </w:r>
      <w:r w:rsidR="00980113">
        <w:rPr>
          <w:rFonts w:ascii="Tahoma" w:hAnsi="Tahoma" w:cs="Tahoma" w:hint="cs"/>
          <w:color w:val="000000" w:themeColor="text1"/>
          <w:sz w:val="24"/>
          <w:szCs w:val="24"/>
          <w:rtl/>
          <w:lang w:bidi="fa-IR"/>
        </w:rPr>
        <w:t xml:space="preserve"> </w:t>
      </w:r>
      <w:r w:rsidRPr="004967C0">
        <w:rPr>
          <w:rFonts w:ascii="Tahoma" w:hAnsi="Tahoma" w:cs="Tahoma"/>
          <w:color w:val="000000" w:themeColor="text1"/>
          <w:sz w:val="24"/>
          <w:szCs w:val="24"/>
          <w:rtl/>
          <w:lang w:bidi="fa-IR"/>
        </w:rPr>
        <w:t>اگر وجود عینی استنباط منظور باشد، متأخر از علم اصول فقه است</w:t>
      </w:r>
      <w:r w:rsidR="00980113">
        <w:rPr>
          <w:rFonts w:ascii="Tahoma" w:hAnsi="Tahoma" w:cs="Tahoma" w:hint="cs"/>
          <w:color w:val="000000" w:themeColor="text1"/>
          <w:sz w:val="24"/>
          <w:szCs w:val="24"/>
          <w:rtl/>
          <w:lang w:bidi="fa-IR"/>
        </w:rPr>
        <w:t xml:space="preserve"> </w:t>
      </w:r>
      <w:r w:rsidRPr="004967C0">
        <w:rPr>
          <w:rFonts w:ascii="Tahoma" w:hAnsi="Tahoma" w:cs="Tahoma"/>
          <w:color w:val="000000" w:themeColor="text1"/>
          <w:sz w:val="24"/>
          <w:szCs w:val="24"/>
          <w:rtl/>
          <w:lang w:bidi="fa-IR"/>
        </w:rPr>
        <w:t>و اگر وجود ذهنی استنباط منظور باشد، باید مسائل دیگری نیز وارد علم اصول بشوند که کسی چنین کاری نکرده است.</w:t>
      </w:r>
    </w:p>
    <w:p w:rsidR="004967C0" w:rsidRPr="004967C0" w:rsidRDefault="00980113" w:rsidP="00980113">
      <w:pPr>
        <w:bidi/>
        <w:rPr>
          <w:rFonts w:ascii="Tahoma" w:hAnsi="Tahoma" w:cs="Tahoma"/>
          <w:color w:val="000000" w:themeColor="text1"/>
          <w:sz w:val="24"/>
          <w:szCs w:val="24"/>
          <w:rtl/>
          <w:lang w:bidi="fa-IR"/>
        </w:rPr>
      </w:pPr>
      <w:r>
        <w:rPr>
          <w:rFonts w:ascii="Tahoma" w:hAnsi="Tahoma" w:cs="Tahoma"/>
          <w:color w:val="000000" w:themeColor="text1"/>
          <w:sz w:val="24"/>
          <w:szCs w:val="24"/>
          <w:rtl/>
          <w:lang w:bidi="fa-IR"/>
        </w:rPr>
        <w:t>این اشکال</w:t>
      </w:r>
      <w:r>
        <w:rPr>
          <w:rFonts w:ascii="Tahoma" w:hAnsi="Tahoma" w:cs="Tahoma" w:hint="cs"/>
          <w:color w:val="000000" w:themeColor="text1"/>
          <w:sz w:val="24"/>
          <w:szCs w:val="24"/>
          <w:rtl/>
          <w:lang w:bidi="fa-IR"/>
        </w:rPr>
        <w:t xml:space="preserve">، </w:t>
      </w:r>
      <w:r w:rsidR="004967C0" w:rsidRPr="004967C0">
        <w:rPr>
          <w:rFonts w:ascii="Tahoma" w:hAnsi="Tahoma" w:cs="Tahoma"/>
          <w:color w:val="000000" w:themeColor="text1"/>
          <w:sz w:val="24"/>
          <w:szCs w:val="24"/>
          <w:rtl/>
          <w:lang w:bidi="fa-IR"/>
        </w:rPr>
        <w:t>در صورتی صحیح است که وجود ذهنی به عنوان مایز ذاتی مطرح شود</w:t>
      </w:r>
      <w:r w:rsidR="00BA4057">
        <w:rPr>
          <w:rFonts w:ascii="Tahoma" w:hAnsi="Tahoma" w:cs="Tahoma"/>
          <w:color w:val="000000" w:themeColor="text1"/>
          <w:sz w:val="24"/>
          <w:szCs w:val="24"/>
          <w:rtl/>
          <w:lang w:bidi="fa-IR"/>
        </w:rPr>
        <w:t>،</w:t>
      </w:r>
      <w:r w:rsidR="004967C0" w:rsidRPr="004967C0">
        <w:rPr>
          <w:rFonts w:ascii="Tahoma" w:hAnsi="Tahoma" w:cs="Tahoma"/>
          <w:color w:val="000000" w:themeColor="text1"/>
          <w:sz w:val="24"/>
          <w:szCs w:val="24"/>
          <w:rtl/>
          <w:lang w:bidi="fa-IR"/>
        </w:rPr>
        <w:t xml:space="preserve"> یعنی هرچه ذات آن اقتضای قرار گرفتن در طریق استنباط را داشته باشد، در علم اصول فقه مطرح شود</w:t>
      </w:r>
      <w:r w:rsidR="00BA4057">
        <w:rPr>
          <w:rFonts w:ascii="Tahoma" w:hAnsi="Tahoma" w:cs="Tahoma"/>
          <w:color w:val="000000" w:themeColor="text1"/>
          <w:sz w:val="24"/>
          <w:szCs w:val="24"/>
          <w:rtl/>
          <w:lang w:bidi="fa-IR"/>
        </w:rPr>
        <w:t>،</w:t>
      </w:r>
      <w:r>
        <w:rPr>
          <w:rFonts w:ascii="Tahoma" w:hAnsi="Tahoma" w:cs="Tahoma" w:hint="cs"/>
          <w:color w:val="000000" w:themeColor="text1"/>
          <w:sz w:val="24"/>
          <w:szCs w:val="24"/>
          <w:rtl/>
          <w:lang w:bidi="fa-IR"/>
        </w:rPr>
        <w:t xml:space="preserve"> </w:t>
      </w:r>
      <w:r w:rsidR="004967C0" w:rsidRPr="004967C0">
        <w:rPr>
          <w:rFonts w:ascii="Tahoma" w:hAnsi="Tahoma" w:cs="Tahoma"/>
          <w:color w:val="000000" w:themeColor="text1"/>
          <w:sz w:val="24"/>
          <w:szCs w:val="24"/>
          <w:rtl/>
          <w:lang w:bidi="fa-IR"/>
        </w:rPr>
        <w:t>اما درصورتی‌که استنباط به عنوان مایز ذاتی لحاظ نشود، باید به میزان اطلاعات شاگردان توجه شود</w:t>
      </w:r>
      <w:r w:rsidR="00BA4057">
        <w:rPr>
          <w:rFonts w:ascii="Tahoma" w:hAnsi="Tahoma" w:cs="Tahoma"/>
          <w:color w:val="000000" w:themeColor="text1"/>
          <w:sz w:val="24"/>
          <w:szCs w:val="24"/>
          <w:rtl/>
          <w:lang w:bidi="fa-IR"/>
        </w:rPr>
        <w:t>،</w:t>
      </w:r>
      <w:r w:rsidR="004967C0" w:rsidRPr="004967C0">
        <w:rPr>
          <w:rFonts w:ascii="Tahoma" w:hAnsi="Tahoma" w:cs="Tahoma"/>
          <w:color w:val="000000" w:themeColor="text1"/>
          <w:sz w:val="24"/>
          <w:szCs w:val="24"/>
          <w:rtl/>
          <w:lang w:bidi="fa-IR"/>
        </w:rPr>
        <w:t xml:space="preserve"> یعنی هدف این است که شاگردان به استنباط برسند و برای رسیدن به این هدف، به مسائلی نیاز دارند و اگر این مسائل قبلاً خوانده نشده باشد، در علم اصول مطرح می‌شوند</w:t>
      </w:r>
      <w:r w:rsidR="00BA4057">
        <w:rPr>
          <w:rFonts w:ascii="Tahoma" w:hAnsi="Tahoma" w:cs="Tahoma"/>
          <w:color w:val="000000" w:themeColor="text1"/>
          <w:sz w:val="24"/>
          <w:szCs w:val="24"/>
          <w:rtl/>
          <w:lang w:bidi="fa-IR"/>
        </w:rPr>
        <w:t>،</w:t>
      </w:r>
      <w:r w:rsidR="004967C0" w:rsidRPr="004967C0">
        <w:rPr>
          <w:rFonts w:ascii="Tahoma" w:hAnsi="Tahoma" w:cs="Tahoma"/>
          <w:color w:val="000000" w:themeColor="text1"/>
          <w:sz w:val="24"/>
          <w:szCs w:val="24"/>
          <w:rtl/>
          <w:lang w:bidi="fa-IR"/>
        </w:rPr>
        <w:t xml:space="preserve"> اما اگر این مسائل از قبل خوانده شده باشد، در علم اصول مطرح نمی‌شوند</w:t>
      </w:r>
      <w:r w:rsidR="00BA4057">
        <w:rPr>
          <w:rFonts w:ascii="Tahoma" w:hAnsi="Tahoma" w:cs="Tahoma"/>
          <w:color w:val="000000" w:themeColor="text1"/>
          <w:sz w:val="24"/>
          <w:szCs w:val="24"/>
          <w:rtl/>
          <w:lang w:bidi="fa-IR"/>
        </w:rPr>
        <w:t>،</w:t>
      </w:r>
      <w:r w:rsidR="004967C0" w:rsidRPr="004967C0">
        <w:rPr>
          <w:rFonts w:ascii="Tahoma" w:hAnsi="Tahoma" w:cs="Tahoma"/>
          <w:color w:val="000000" w:themeColor="text1"/>
          <w:sz w:val="24"/>
          <w:szCs w:val="24"/>
          <w:rtl/>
          <w:lang w:bidi="fa-IR"/>
        </w:rPr>
        <w:t xml:space="preserve"> هرچند در استنباط نقش دارند.</w:t>
      </w:r>
    </w:p>
    <w:p w:rsidR="004967C0" w:rsidRPr="004967C0" w:rsidRDefault="004967C0" w:rsidP="004967C0">
      <w:pPr>
        <w:bidi/>
        <w:rPr>
          <w:rFonts w:ascii="Tahoma" w:hAnsi="Tahoma" w:cs="Tahoma"/>
          <w:color w:val="000000" w:themeColor="text1"/>
          <w:sz w:val="24"/>
          <w:szCs w:val="24"/>
          <w:rtl/>
          <w:lang w:bidi="fa-IR"/>
        </w:rPr>
      </w:pPr>
      <w:r w:rsidRPr="004967C0">
        <w:rPr>
          <w:rFonts w:ascii="Tahoma" w:hAnsi="Tahoma" w:cs="Tahoma"/>
          <w:color w:val="000000" w:themeColor="text1"/>
          <w:sz w:val="24"/>
          <w:szCs w:val="24"/>
          <w:rtl/>
          <w:lang w:bidi="fa-IR"/>
        </w:rPr>
        <w:t xml:space="preserve">به‌همین‌جهت بعضی از قواعد رجالی مانند توثیقات عام به مباحث اصولی نزدیک هستند </w:t>
      </w:r>
      <w:r w:rsidRPr="00980113">
        <w:rPr>
          <w:rFonts w:ascii="Tahoma" w:hAnsi="Tahoma" w:cs="Tahoma"/>
          <w:color w:val="002060"/>
          <w:sz w:val="24"/>
          <w:szCs w:val="24"/>
          <w:rtl/>
          <w:lang w:bidi="fa-IR"/>
        </w:rPr>
        <w:t xml:space="preserve">(برخلاف بعضی دیگر از مسائل مانند ثقه بودن یا نبودن </w:t>
      </w:r>
      <w:r w:rsidR="00BA4057" w:rsidRPr="00980113">
        <w:rPr>
          <w:rFonts w:ascii="Tahoma" w:hAnsi="Tahoma" w:cs="Tahoma"/>
          <w:color w:val="002060"/>
          <w:sz w:val="24"/>
          <w:szCs w:val="24"/>
          <w:rtl/>
          <w:lang w:bidi="fa-IR"/>
        </w:rPr>
        <w:t>"</w:t>
      </w:r>
      <w:r w:rsidRPr="00980113">
        <w:rPr>
          <w:rFonts w:ascii="Tahoma" w:hAnsi="Tahoma" w:cs="Tahoma"/>
          <w:color w:val="002060"/>
          <w:sz w:val="24"/>
          <w:szCs w:val="24"/>
          <w:rtl/>
          <w:lang w:bidi="fa-IR"/>
        </w:rPr>
        <w:t>محمد بن سنان</w:t>
      </w:r>
      <w:r w:rsidR="00BA4057" w:rsidRPr="00980113">
        <w:rPr>
          <w:rFonts w:ascii="Tahoma" w:hAnsi="Tahoma" w:cs="Tahoma"/>
          <w:color w:val="002060"/>
          <w:sz w:val="24"/>
          <w:szCs w:val="24"/>
          <w:rtl/>
          <w:lang w:bidi="fa-IR"/>
        </w:rPr>
        <w:t>"</w:t>
      </w:r>
      <w:r w:rsidRPr="00980113">
        <w:rPr>
          <w:rFonts w:ascii="Tahoma" w:hAnsi="Tahoma" w:cs="Tahoma"/>
          <w:color w:val="002060"/>
          <w:sz w:val="24"/>
          <w:szCs w:val="24"/>
          <w:rtl/>
          <w:lang w:bidi="fa-IR"/>
        </w:rPr>
        <w:t>)</w:t>
      </w:r>
      <w:r w:rsidRPr="004967C0">
        <w:rPr>
          <w:rFonts w:ascii="Tahoma" w:hAnsi="Tahoma" w:cs="Tahoma"/>
          <w:color w:val="000000" w:themeColor="text1"/>
          <w:sz w:val="24"/>
          <w:szCs w:val="24"/>
          <w:rtl/>
          <w:lang w:bidi="fa-IR"/>
        </w:rPr>
        <w:t xml:space="preserve"> و در قیاس استنباطی نیز قرار می‌گیرند</w:t>
      </w:r>
      <w:r w:rsidR="00BA4057">
        <w:rPr>
          <w:rFonts w:ascii="Tahoma" w:hAnsi="Tahoma" w:cs="Tahoma"/>
          <w:color w:val="000000" w:themeColor="text1"/>
          <w:sz w:val="24"/>
          <w:szCs w:val="24"/>
          <w:rtl/>
          <w:lang w:bidi="fa-IR"/>
        </w:rPr>
        <w:t>،</w:t>
      </w:r>
      <w:r w:rsidRPr="004967C0">
        <w:rPr>
          <w:rFonts w:ascii="Tahoma" w:hAnsi="Tahoma" w:cs="Tahoma"/>
          <w:color w:val="000000" w:themeColor="text1"/>
          <w:sz w:val="24"/>
          <w:szCs w:val="24"/>
          <w:rtl/>
          <w:lang w:bidi="fa-IR"/>
        </w:rPr>
        <w:t xml:space="preserve"> اما چون قبل از علم اصول در علم رجال مورد بحث قرار گرفته‌اند، دیگر در علم اصول مطرح نمی‌شوند.</w:t>
      </w:r>
    </w:p>
    <w:p w:rsidR="004967C0" w:rsidRPr="004967C0" w:rsidRDefault="004967C0" w:rsidP="00980113">
      <w:pPr>
        <w:bidi/>
        <w:rPr>
          <w:rFonts w:ascii="Tahoma" w:hAnsi="Tahoma" w:cs="Tahoma"/>
          <w:color w:val="000000" w:themeColor="text1"/>
          <w:sz w:val="24"/>
          <w:szCs w:val="24"/>
          <w:rtl/>
          <w:lang w:bidi="fa-IR"/>
        </w:rPr>
      </w:pPr>
      <w:r w:rsidRPr="004967C0">
        <w:rPr>
          <w:rFonts w:ascii="Tahoma" w:hAnsi="Tahoma" w:cs="Tahoma"/>
          <w:color w:val="000000" w:themeColor="text1"/>
          <w:sz w:val="24"/>
          <w:szCs w:val="24"/>
          <w:rtl/>
          <w:lang w:bidi="fa-IR"/>
        </w:rPr>
        <w:t xml:space="preserve">این مطلب نشان می‌دهد که نگاه، نگاه ذاتی نیست، بلکه نگاه غرض‌گرایانه است. به همین جهت است که در کتب اصولی قبل از </w:t>
      </w:r>
      <w:r w:rsidR="00980113">
        <w:rPr>
          <w:rFonts w:ascii="Tahoma" w:hAnsi="Tahoma" w:cs="Tahoma"/>
          <w:color w:val="000000" w:themeColor="text1"/>
          <w:sz w:val="24"/>
          <w:szCs w:val="24"/>
          <w:rtl/>
          <w:lang w:bidi="fa-IR"/>
        </w:rPr>
        <w:t>علّامه</w:t>
      </w:r>
      <w:r w:rsidRPr="004967C0">
        <w:rPr>
          <w:rFonts w:ascii="Tahoma" w:hAnsi="Tahoma" w:cs="Tahoma"/>
          <w:color w:val="000000" w:themeColor="text1"/>
          <w:sz w:val="24"/>
          <w:szCs w:val="24"/>
          <w:rtl/>
          <w:lang w:bidi="fa-IR"/>
        </w:rPr>
        <w:t xml:space="preserve"> </w:t>
      </w:r>
      <w:r w:rsidR="00980113">
        <w:rPr>
          <w:rFonts w:ascii="Tahoma" w:hAnsi="Tahoma" w:cs="Tahoma"/>
          <w:color w:val="000000" w:themeColor="text1"/>
          <w:sz w:val="24"/>
          <w:szCs w:val="24"/>
          <w:rtl/>
          <w:lang w:bidi="fa-IR"/>
        </w:rPr>
        <w:t>حلّی</w:t>
      </w:r>
      <w:r w:rsidRPr="004967C0">
        <w:rPr>
          <w:rFonts w:ascii="Tahoma" w:hAnsi="Tahoma" w:cs="Tahoma"/>
          <w:color w:val="000000" w:themeColor="text1"/>
          <w:sz w:val="24"/>
          <w:szCs w:val="24"/>
          <w:rtl/>
          <w:lang w:bidi="fa-IR"/>
        </w:rPr>
        <w:t xml:space="preserve"> مانند </w:t>
      </w:r>
      <w:r w:rsidR="00BA4057">
        <w:rPr>
          <w:rFonts w:ascii="Tahoma" w:hAnsi="Tahoma" w:cs="Tahoma"/>
          <w:color w:val="000000" w:themeColor="text1"/>
          <w:sz w:val="24"/>
          <w:szCs w:val="24"/>
          <w:rtl/>
          <w:lang w:bidi="fa-IR"/>
        </w:rPr>
        <w:t>"</w:t>
      </w:r>
      <w:r w:rsidR="00980113">
        <w:rPr>
          <w:rFonts w:ascii="Tahoma" w:hAnsi="Tahoma" w:cs="Tahoma"/>
          <w:color w:val="000000" w:themeColor="text1"/>
          <w:sz w:val="24"/>
          <w:szCs w:val="24"/>
          <w:rtl/>
          <w:lang w:bidi="fa-IR"/>
        </w:rPr>
        <w:t>ذریع</w:t>
      </w:r>
      <w:r w:rsidR="00980113">
        <w:rPr>
          <w:rFonts w:ascii="Tahoma" w:hAnsi="Tahoma" w:cs="Tahoma" w:hint="cs"/>
          <w:color w:val="000000" w:themeColor="text1"/>
          <w:sz w:val="24"/>
          <w:szCs w:val="24"/>
          <w:rtl/>
          <w:lang w:bidi="fa-IR"/>
        </w:rPr>
        <w:t>ة</w:t>
      </w:r>
      <w:r w:rsidR="00BA4057">
        <w:rPr>
          <w:rFonts w:ascii="Tahoma" w:hAnsi="Tahoma" w:cs="Tahoma"/>
          <w:color w:val="000000" w:themeColor="text1"/>
          <w:sz w:val="24"/>
          <w:szCs w:val="24"/>
          <w:rtl/>
          <w:lang w:bidi="fa-IR"/>
        </w:rPr>
        <w:t>"</w:t>
      </w:r>
      <w:r w:rsidRPr="004967C0">
        <w:rPr>
          <w:rFonts w:ascii="Tahoma" w:hAnsi="Tahoma" w:cs="Tahoma"/>
          <w:color w:val="000000" w:themeColor="text1"/>
          <w:sz w:val="24"/>
          <w:szCs w:val="24"/>
          <w:rtl/>
          <w:lang w:bidi="fa-IR"/>
        </w:rPr>
        <w:t xml:space="preserve"> و </w:t>
      </w:r>
      <w:r w:rsidR="00BA4057">
        <w:rPr>
          <w:rFonts w:ascii="Tahoma" w:hAnsi="Tahoma" w:cs="Tahoma"/>
          <w:color w:val="000000" w:themeColor="text1"/>
          <w:sz w:val="24"/>
          <w:szCs w:val="24"/>
          <w:rtl/>
          <w:lang w:bidi="fa-IR"/>
        </w:rPr>
        <w:t>"</w:t>
      </w:r>
      <w:r w:rsidRPr="004967C0">
        <w:rPr>
          <w:rFonts w:ascii="Tahoma" w:hAnsi="Tahoma" w:cs="Tahoma"/>
          <w:color w:val="000000" w:themeColor="text1"/>
          <w:sz w:val="24"/>
          <w:szCs w:val="24"/>
          <w:rtl/>
          <w:lang w:bidi="fa-IR"/>
        </w:rPr>
        <w:t>عد</w:t>
      </w:r>
      <w:r w:rsidR="00980113">
        <w:rPr>
          <w:rFonts w:ascii="Tahoma" w:hAnsi="Tahoma" w:cs="Tahoma" w:hint="cs"/>
          <w:color w:val="000000" w:themeColor="text1"/>
          <w:sz w:val="24"/>
          <w:szCs w:val="24"/>
          <w:rtl/>
          <w:lang w:bidi="fa-IR"/>
        </w:rPr>
        <w:t>ة</w:t>
      </w:r>
      <w:r w:rsidR="00BA4057">
        <w:rPr>
          <w:rFonts w:ascii="Tahoma" w:hAnsi="Tahoma" w:cs="Tahoma"/>
          <w:color w:val="000000" w:themeColor="text1"/>
          <w:sz w:val="24"/>
          <w:szCs w:val="24"/>
          <w:rtl/>
          <w:lang w:bidi="fa-IR"/>
        </w:rPr>
        <w:t>"</w:t>
      </w:r>
      <w:r w:rsidRPr="004967C0">
        <w:rPr>
          <w:rFonts w:ascii="Tahoma" w:hAnsi="Tahoma" w:cs="Tahoma"/>
          <w:color w:val="000000" w:themeColor="text1"/>
          <w:sz w:val="24"/>
          <w:szCs w:val="24"/>
          <w:rtl/>
          <w:lang w:bidi="fa-IR"/>
        </w:rPr>
        <w:t>، بعضی از مباحث کلامی در علم اصول مطرح می‌شده است</w:t>
      </w:r>
      <w:r w:rsidR="00BA4057">
        <w:rPr>
          <w:rFonts w:ascii="Tahoma" w:hAnsi="Tahoma" w:cs="Tahoma"/>
          <w:color w:val="000000" w:themeColor="text1"/>
          <w:sz w:val="24"/>
          <w:szCs w:val="24"/>
          <w:rtl/>
          <w:lang w:bidi="fa-IR"/>
        </w:rPr>
        <w:t>،</w:t>
      </w:r>
      <w:r w:rsidRPr="004967C0">
        <w:rPr>
          <w:rFonts w:ascii="Tahoma" w:hAnsi="Tahoma" w:cs="Tahoma"/>
          <w:color w:val="000000" w:themeColor="text1"/>
          <w:sz w:val="24"/>
          <w:szCs w:val="24"/>
          <w:rtl/>
          <w:lang w:bidi="fa-IR"/>
        </w:rPr>
        <w:t xml:space="preserve"> اما پس از تألیف کتب کلامی توسط </w:t>
      </w:r>
      <w:r w:rsidR="00980113">
        <w:rPr>
          <w:rFonts w:ascii="Tahoma" w:hAnsi="Tahoma" w:cs="Tahoma"/>
          <w:color w:val="000000" w:themeColor="text1"/>
          <w:sz w:val="24"/>
          <w:szCs w:val="24"/>
          <w:rtl/>
          <w:lang w:bidi="fa-IR"/>
        </w:rPr>
        <w:t>علّامه</w:t>
      </w:r>
      <w:r w:rsidRPr="004967C0">
        <w:rPr>
          <w:rFonts w:ascii="Tahoma" w:hAnsi="Tahoma" w:cs="Tahoma"/>
          <w:color w:val="000000" w:themeColor="text1"/>
          <w:sz w:val="24"/>
          <w:szCs w:val="24"/>
          <w:rtl/>
          <w:lang w:bidi="fa-IR"/>
        </w:rPr>
        <w:t xml:space="preserve"> </w:t>
      </w:r>
      <w:r w:rsidR="00980113">
        <w:rPr>
          <w:rFonts w:ascii="Tahoma" w:hAnsi="Tahoma" w:cs="Tahoma"/>
          <w:color w:val="000000" w:themeColor="text1"/>
          <w:sz w:val="24"/>
          <w:szCs w:val="24"/>
          <w:rtl/>
          <w:lang w:bidi="fa-IR"/>
        </w:rPr>
        <w:t>حلّی</w:t>
      </w:r>
      <w:r w:rsidRPr="004967C0">
        <w:rPr>
          <w:rFonts w:ascii="Tahoma" w:hAnsi="Tahoma" w:cs="Tahoma"/>
          <w:color w:val="000000" w:themeColor="text1"/>
          <w:sz w:val="24"/>
          <w:szCs w:val="24"/>
          <w:rtl/>
          <w:lang w:bidi="fa-IR"/>
        </w:rPr>
        <w:t xml:space="preserve">، کسانی که مبانی کلامی </w:t>
      </w:r>
      <w:r w:rsidR="00980113">
        <w:rPr>
          <w:rFonts w:ascii="Tahoma" w:hAnsi="Tahoma" w:cs="Tahoma"/>
          <w:color w:val="000000" w:themeColor="text1"/>
          <w:sz w:val="24"/>
          <w:szCs w:val="24"/>
          <w:rtl/>
          <w:lang w:bidi="fa-IR"/>
        </w:rPr>
        <w:t>علّامه</w:t>
      </w:r>
      <w:r w:rsidRPr="004967C0">
        <w:rPr>
          <w:rFonts w:ascii="Tahoma" w:hAnsi="Tahoma" w:cs="Tahoma"/>
          <w:color w:val="000000" w:themeColor="text1"/>
          <w:sz w:val="24"/>
          <w:szCs w:val="24"/>
          <w:rtl/>
          <w:lang w:bidi="fa-IR"/>
        </w:rPr>
        <w:t xml:space="preserve"> </w:t>
      </w:r>
      <w:r w:rsidR="00980113">
        <w:rPr>
          <w:rFonts w:ascii="Tahoma" w:hAnsi="Tahoma" w:cs="Tahoma"/>
          <w:color w:val="000000" w:themeColor="text1"/>
          <w:sz w:val="24"/>
          <w:szCs w:val="24"/>
          <w:rtl/>
          <w:lang w:bidi="fa-IR"/>
        </w:rPr>
        <w:t>حلّی</w:t>
      </w:r>
      <w:r w:rsidRPr="004967C0">
        <w:rPr>
          <w:rFonts w:ascii="Tahoma" w:hAnsi="Tahoma" w:cs="Tahoma"/>
          <w:color w:val="000000" w:themeColor="text1"/>
          <w:sz w:val="24"/>
          <w:szCs w:val="24"/>
          <w:rtl/>
          <w:lang w:bidi="fa-IR"/>
        </w:rPr>
        <w:t xml:space="preserve"> را قبول داشتند، این مسائل را در علم اصول بحث نکردند</w:t>
      </w:r>
      <w:r w:rsidR="00BA4057">
        <w:rPr>
          <w:rFonts w:ascii="Tahoma" w:hAnsi="Tahoma" w:cs="Tahoma"/>
          <w:color w:val="000000" w:themeColor="text1"/>
          <w:sz w:val="24"/>
          <w:szCs w:val="24"/>
          <w:rtl/>
          <w:lang w:bidi="fa-IR"/>
        </w:rPr>
        <w:t>،</w:t>
      </w:r>
      <w:r w:rsidRPr="004967C0">
        <w:rPr>
          <w:rFonts w:ascii="Tahoma" w:hAnsi="Tahoma" w:cs="Tahoma"/>
          <w:color w:val="000000" w:themeColor="text1"/>
          <w:sz w:val="24"/>
          <w:szCs w:val="24"/>
          <w:rtl/>
          <w:lang w:bidi="fa-IR"/>
        </w:rPr>
        <w:t xml:space="preserve"> زیرا میزان اطلاعات شاگردان در این مسائل را کافی می‌دانستند و علمایی که این مباحث را در بحث اصول خود وارد می‌کردند، کسانی بوده‌اند که نظرات متفاوتی نسبت به این مسائل داشته‌اند.</w:t>
      </w:r>
    </w:p>
    <w:p w:rsidR="004967C0" w:rsidRPr="004967C0" w:rsidRDefault="004967C0" w:rsidP="004967C0">
      <w:pPr>
        <w:bidi/>
        <w:rPr>
          <w:rFonts w:ascii="Tahoma" w:hAnsi="Tahoma" w:cs="Tahoma"/>
          <w:color w:val="000000" w:themeColor="text1"/>
          <w:sz w:val="24"/>
          <w:szCs w:val="24"/>
          <w:rtl/>
          <w:lang w:bidi="fa-IR"/>
        </w:rPr>
      </w:pPr>
      <w:r w:rsidRPr="004967C0">
        <w:rPr>
          <w:rFonts w:ascii="Tahoma" w:hAnsi="Tahoma" w:cs="Tahoma"/>
          <w:color w:val="000000" w:themeColor="text1"/>
          <w:sz w:val="24"/>
          <w:szCs w:val="24"/>
          <w:rtl/>
          <w:lang w:bidi="fa-IR"/>
        </w:rPr>
        <w:t xml:space="preserve">همچنین بحث </w:t>
      </w:r>
      <w:r w:rsidR="00BA4057">
        <w:rPr>
          <w:rFonts w:ascii="Tahoma" w:hAnsi="Tahoma" w:cs="Tahoma"/>
          <w:color w:val="000000" w:themeColor="text1"/>
          <w:sz w:val="24"/>
          <w:szCs w:val="24"/>
          <w:rtl/>
          <w:lang w:bidi="fa-IR"/>
        </w:rPr>
        <w:t>"</w:t>
      </w:r>
      <w:r w:rsidRPr="004967C0">
        <w:rPr>
          <w:rFonts w:ascii="Tahoma" w:hAnsi="Tahoma" w:cs="Tahoma"/>
          <w:color w:val="000000" w:themeColor="text1"/>
          <w:sz w:val="24"/>
          <w:szCs w:val="24"/>
          <w:rtl/>
          <w:lang w:bidi="fa-IR"/>
        </w:rPr>
        <w:t>وضع</w:t>
      </w:r>
      <w:r w:rsidR="00BA4057">
        <w:rPr>
          <w:rFonts w:ascii="Tahoma" w:hAnsi="Tahoma" w:cs="Tahoma"/>
          <w:color w:val="000000" w:themeColor="text1"/>
          <w:sz w:val="24"/>
          <w:szCs w:val="24"/>
          <w:rtl/>
          <w:lang w:bidi="fa-IR"/>
        </w:rPr>
        <w:t>"</w:t>
      </w:r>
      <w:r w:rsidRPr="004967C0">
        <w:rPr>
          <w:rFonts w:ascii="Tahoma" w:hAnsi="Tahoma" w:cs="Tahoma"/>
          <w:color w:val="000000" w:themeColor="text1"/>
          <w:sz w:val="24"/>
          <w:szCs w:val="24"/>
          <w:rtl/>
          <w:lang w:bidi="fa-IR"/>
        </w:rPr>
        <w:t xml:space="preserve"> در </w:t>
      </w:r>
      <w:r w:rsidR="00123D71">
        <w:rPr>
          <w:rFonts w:ascii="Tahoma" w:hAnsi="Tahoma" w:cs="Tahoma"/>
          <w:color w:val="000000" w:themeColor="text1"/>
          <w:sz w:val="24"/>
          <w:szCs w:val="24"/>
          <w:rtl/>
          <w:lang w:bidi="fa-IR"/>
        </w:rPr>
        <w:t>کفایه</w:t>
      </w:r>
      <w:r w:rsidRPr="004967C0">
        <w:rPr>
          <w:rFonts w:ascii="Tahoma" w:hAnsi="Tahoma" w:cs="Tahoma"/>
          <w:color w:val="000000" w:themeColor="text1"/>
          <w:sz w:val="24"/>
          <w:szCs w:val="24"/>
          <w:rtl/>
          <w:lang w:bidi="fa-IR"/>
        </w:rPr>
        <w:t xml:space="preserve"> مورد بحث قرار می‌گیرد</w:t>
      </w:r>
      <w:r w:rsidR="00BA4057">
        <w:rPr>
          <w:rFonts w:ascii="Tahoma" w:hAnsi="Tahoma" w:cs="Tahoma"/>
          <w:color w:val="000000" w:themeColor="text1"/>
          <w:sz w:val="24"/>
          <w:szCs w:val="24"/>
          <w:rtl/>
          <w:lang w:bidi="fa-IR"/>
        </w:rPr>
        <w:t>،</w:t>
      </w:r>
      <w:r w:rsidRPr="004967C0">
        <w:rPr>
          <w:rFonts w:ascii="Tahoma" w:hAnsi="Tahoma" w:cs="Tahoma"/>
          <w:color w:val="000000" w:themeColor="text1"/>
          <w:sz w:val="24"/>
          <w:szCs w:val="24"/>
          <w:rtl/>
          <w:lang w:bidi="fa-IR"/>
        </w:rPr>
        <w:t xml:space="preserve"> اما </w:t>
      </w:r>
      <w:r w:rsidR="00980113">
        <w:rPr>
          <w:rFonts w:ascii="Tahoma" w:hAnsi="Tahoma" w:cs="Tahoma"/>
          <w:color w:val="000000" w:themeColor="text1"/>
          <w:sz w:val="24"/>
          <w:szCs w:val="24"/>
          <w:rtl/>
          <w:lang w:bidi="fa-IR"/>
        </w:rPr>
        <w:t>علّامه</w:t>
      </w:r>
      <w:r w:rsidRPr="004967C0">
        <w:rPr>
          <w:rFonts w:ascii="Tahoma" w:hAnsi="Tahoma" w:cs="Tahoma"/>
          <w:color w:val="000000" w:themeColor="text1"/>
          <w:sz w:val="24"/>
          <w:szCs w:val="24"/>
          <w:rtl/>
          <w:lang w:bidi="fa-IR"/>
        </w:rPr>
        <w:t xml:space="preserve"> </w:t>
      </w:r>
      <w:r w:rsidR="00980113">
        <w:rPr>
          <w:rFonts w:ascii="Tahoma" w:hAnsi="Tahoma" w:cs="Tahoma"/>
          <w:color w:val="000000" w:themeColor="text1"/>
          <w:sz w:val="24"/>
          <w:szCs w:val="24"/>
          <w:rtl/>
          <w:lang w:bidi="fa-IR"/>
        </w:rPr>
        <w:t>حلّی</w:t>
      </w:r>
      <w:r w:rsidRPr="004967C0">
        <w:rPr>
          <w:rFonts w:ascii="Tahoma" w:hAnsi="Tahoma" w:cs="Tahoma"/>
          <w:color w:val="000000" w:themeColor="text1"/>
          <w:sz w:val="24"/>
          <w:szCs w:val="24"/>
          <w:rtl/>
          <w:lang w:bidi="fa-IR"/>
        </w:rPr>
        <w:t xml:space="preserve"> به این بحث نمی‌پردازد، بلکه این مطلب را به </w:t>
      </w:r>
      <w:r w:rsidR="00BA4057">
        <w:rPr>
          <w:rFonts w:ascii="Tahoma" w:hAnsi="Tahoma" w:cs="Tahoma"/>
          <w:color w:val="000000" w:themeColor="text1"/>
          <w:sz w:val="24"/>
          <w:szCs w:val="24"/>
          <w:rtl/>
          <w:lang w:bidi="fa-IR"/>
        </w:rPr>
        <w:t>"</w:t>
      </w:r>
      <w:r w:rsidRPr="004967C0">
        <w:rPr>
          <w:rFonts w:ascii="Tahoma" w:hAnsi="Tahoma" w:cs="Tahoma"/>
          <w:color w:val="000000" w:themeColor="text1"/>
          <w:sz w:val="24"/>
          <w:szCs w:val="24"/>
          <w:rtl/>
          <w:lang w:bidi="fa-IR"/>
        </w:rPr>
        <w:t>شرح کافیه</w:t>
      </w:r>
      <w:r w:rsidR="00BA4057">
        <w:rPr>
          <w:rFonts w:ascii="Tahoma" w:hAnsi="Tahoma" w:cs="Tahoma"/>
          <w:color w:val="000000" w:themeColor="text1"/>
          <w:sz w:val="24"/>
          <w:szCs w:val="24"/>
          <w:rtl/>
          <w:lang w:bidi="fa-IR"/>
        </w:rPr>
        <w:t>"</w:t>
      </w:r>
      <w:r w:rsidRPr="004967C0">
        <w:rPr>
          <w:rFonts w:ascii="Tahoma" w:hAnsi="Tahoma" w:cs="Tahoma"/>
          <w:color w:val="000000" w:themeColor="text1"/>
          <w:sz w:val="24"/>
          <w:szCs w:val="24"/>
          <w:rtl/>
          <w:lang w:bidi="fa-IR"/>
        </w:rPr>
        <w:t xml:space="preserve"> ارجاع می‌دهد</w:t>
      </w:r>
      <w:r w:rsidR="00BA4057">
        <w:rPr>
          <w:rFonts w:ascii="Tahoma" w:hAnsi="Tahoma" w:cs="Tahoma"/>
          <w:color w:val="000000" w:themeColor="text1"/>
          <w:sz w:val="24"/>
          <w:szCs w:val="24"/>
          <w:rtl/>
          <w:lang w:bidi="fa-IR"/>
        </w:rPr>
        <w:t>،</w:t>
      </w:r>
      <w:r w:rsidRPr="004967C0">
        <w:rPr>
          <w:rFonts w:ascii="Tahoma" w:hAnsi="Tahoma" w:cs="Tahoma"/>
          <w:color w:val="000000" w:themeColor="text1"/>
          <w:sz w:val="24"/>
          <w:szCs w:val="24"/>
          <w:rtl/>
          <w:lang w:bidi="fa-IR"/>
        </w:rPr>
        <w:t xml:space="preserve"> زیرا این کتاب در گذشته خوانده می‌شده است و بحث </w:t>
      </w:r>
      <w:r w:rsidR="00BA4057">
        <w:rPr>
          <w:rFonts w:ascii="Tahoma" w:hAnsi="Tahoma" w:cs="Tahoma"/>
          <w:color w:val="000000" w:themeColor="text1"/>
          <w:sz w:val="24"/>
          <w:szCs w:val="24"/>
          <w:rtl/>
          <w:lang w:bidi="fa-IR"/>
        </w:rPr>
        <w:t>"</w:t>
      </w:r>
      <w:r w:rsidRPr="004967C0">
        <w:rPr>
          <w:rFonts w:ascii="Tahoma" w:hAnsi="Tahoma" w:cs="Tahoma"/>
          <w:color w:val="000000" w:themeColor="text1"/>
          <w:sz w:val="24"/>
          <w:szCs w:val="24"/>
          <w:rtl/>
          <w:lang w:bidi="fa-IR"/>
        </w:rPr>
        <w:t>وضع</w:t>
      </w:r>
      <w:r w:rsidR="00BA4057">
        <w:rPr>
          <w:rFonts w:ascii="Tahoma" w:hAnsi="Tahoma" w:cs="Tahoma"/>
          <w:color w:val="000000" w:themeColor="text1"/>
          <w:sz w:val="24"/>
          <w:szCs w:val="24"/>
          <w:rtl/>
          <w:lang w:bidi="fa-IR"/>
        </w:rPr>
        <w:t>"</w:t>
      </w:r>
      <w:r w:rsidRPr="004967C0">
        <w:rPr>
          <w:rFonts w:ascii="Tahoma" w:hAnsi="Tahoma" w:cs="Tahoma"/>
          <w:color w:val="000000" w:themeColor="text1"/>
          <w:sz w:val="24"/>
          <w:szCs w:val="24"/>
          <w:rtl/>
          <w:lang w:bidi="fa-IR"/>
        </w:rPr>
        <w:t xml:space="preserve"> در آن مطرح شده بود و موضوع له نیز عام دانسته شده بود. </w:t>
      </w:r>
      <w:r w:rsidR="00980113">
        <w:rPr>
          <w:rFonts w:ascii="Tahoma" w:hAnsi="Tahoma" w:cs="Tahoma"/>
          <w:color w:val="000000" w:themeColor="text1"/>
          <w:sz w:val="24"/>
          <w:szCs w:val="24"/>
          <w:rtl/>
          <w:lang w:bidi="fa-IR"/>
        </w:rPr>
        <w:t>علّامه</w:t>
      </w:r>
      <w:r w:rsidRPr="004967C0">
        <w:rPr>
          <w:rFonts w:ascii="Tahoma" w:hAnsi="Tahoma" w:cs="Tahoma"/>
          <w:color w:val="000000" w:themeColor="text1"/>
          <w:sz w:val="24"/>
          <w:szCs w:val="24"/>
          <w:rtl/>
          <w:lang w:bidi="fa-IR"/>
        </w:rPr>
        <w:t xml:space="preserve"> </w:t>
      </w:r>
      <w:r w:rsidR="00980113">
        <w:rPr>
          <w:rFonts w:ascii="Tahoma" w:hAnsi="Tahoma" w:cs="Tahoma"/>
          <w:color w:val="000000" w:themeColor="text1"/>
          <w:sz w:val="24"/>
          <w:szCs w:val="24"/>
          <w:rtl/>
          <w:lang w:bidi="fa-IR"/>
        </w:rPr>
        <w:t>حلّی</w:t>
      </w:r>
      <w:r w:rsidRPr="004967C0">
        <w:rPr>
          <w:rFonts w:ascii="Tahoma" w:hAnsi="Tahoma" w:cs="Tahoma"/>
          <w:color w:val="000000" w:themeColor="text1"/>
          <w:sz w:val="24"/>
          <w:szCs w:val="24"/>
          <w:rtl/>
          <w:lang w:bidi="fa-IR"/>
        </w:rPr>
        <w:t xml:space="preserve"> نیز به دنبال اثبات عام بودن موضوع له بوده است و به همین جهت به جای طرح این بحث، شاگردان را به این کتاب ارجاع می‌داده است.</w:t>
      </w:r>
    </w:p>
    <w:p w:rsidR="004967C0" w:rsidRDefault="004967C0" w:rsidP="004967C0">
      <w:pPr>
        <w:bidi/>
        <w:rPr>
          <w:rFonts w:ascii="Tahoma" w:hAnsi="Tahoma" w:cs="Tahoma"/>
          <w:color w:val="000000" w:themeColor="text1"/>
          <w:sz w:val="24"/>
          <w:szCs w:val="24"/>
          <w:rtl/>
          <w:lang w:bidi="fa-IR"/>
        </w:rPr>
      </w:pPr>
      <w:r w:rsidRPr="004967C0">
        <w:rPr>
          <w:rFonts w:ascii="Tahoma" w:hAnsi="Tahoma" w:cs="Tahoma"/>
          <w:color w:val="000000" w:themeColor="text1"/>
          <w:sz w:val="24"/>
          <w:szCs w:val="24"/>
          <w:rtl/>
          <w:lang w:bidi="fa-IR"/>
        </w:rPr>
        <w:t xml:space="preserve">همچنین در دوره‌ی معاصر وقتی بحثی مطرح می‌شود که در علومی مانند رجال، ادبیات یا دیگر درس‌های متداول خوانده شده است، </w:t>
      </w:r>
      <w:r w:rsidR="00E6263C">
        <w:rPr>
          <w:rFonts w:ascii="Tahoma" w:hAnsi="Tahoma" w:cs="Tahoma"/>
          <w:color w:val="000000" w:themeColor="text1"/>
          <w:sz w:val="24"/>
          <w:szCs w:val="24"/>
          <w:rtl/>
          <w:lang w:bidi="fa-IR"/>
        </w:rPr>
        <w:t>به طور</w:t>
      </w:r>
      <w:r w:rsidRPr="004967C0">
        <w:rPr>
          <w:rFonts w:ascii="Tahoma" w:hAnsi="Tahoma" w:cs="Tahoma"/>
          <w:color w:val="000000" w:themeColor="text1"/>
          <w:sz w:val="24"/>
          <w:szCs w:val="24"/>
          <w:rtl/>
          <w:lang w:bidi="fa-IR"/>
        </w:rPr>
        <w:t xml:space="preserve"> مفصل به آن پرداخته نمی‌شود و شاگردان به رجال، ادبیات یا... ارجاع داده می‌شوند</w:t>
      </w:r>
      <w:r w:rsidR="00BA4057">
        <w:rPr>
          <w:rFonts w:ascii="Tahoma" w:hAnsi="Tahoma" w:cs="Tahoma"/>
          <w:color w:val="000000" w:themeColor="text1"/>
          <w:sz w:val="24"/>
          <w:szCs w:val="24"/>
          <w:rtl/>
          <w:lang w:bidi="fa-IR"/>
        </w:rPr>
        <w:t>،</w:t>
      </w:r>
      <w:r w:rsidRPr="004967C0">
        <w:rPr>
          <w:rFonts w:ascii="Tahoma" w:hAnsi="Tahoma" w:cs="Tahoma"/>
          <w:color w:val="000000" w:themeColor="text1"/>
          <w:sz w:val="24"/>
          <w:szCs w:val="24"/>
          <w:rtl/>
          <w:lang w:bidi="fa-IR"/>
        </w:rPr>
        <w:t xml:space="preserve"> اما اگر فقیهی نسبت به بحث، نظر متفاوتی داشته باشد، در مورد آن بحث </w:t>
      </w:r>
      <w:r w:rsidR="00E6263C">
        <w:rPr>
          <w:rFonts w:ascii="Tahoma" w:hAnsi="Tahoma" w:cs="Tahoma"/>
          <w:color w:val="000000" w:themeColor="text1"/>
          <w:sz w:val="24"/>
          <w:szCs w:val="24"/>
          <w:rtl/>
          <w:lang w:bidi="fa-IR"/>
        </w:rPr>
        <w:t>می کند</w:t>
      </w:r>
      <w:r w:rsidRPr="004967C0">
        <w:rPr>
          <w:rFonts w:ascii="Tahoma" w:hAnsi="Tahoma" w:cs="Tahoma"/>
          <w:color w:val="000000" w:themeColor="text1"/>
          <w:sz w:val="24"/>
          <w:szCs w:val="24"/>
          <w:rtl/>
          <w:lang w:bidi="fa-IR"/>
        </w:rPr>
        <w:t>.</w:t>
      </w:r>
    </w:p>
    <w:p w:rsidR="00980113" w:rsidRPr="004967C0" w:rsidRDefault="00980113" w:rsidP="00980113">
      <w:pPr>
        <w:bidi/>
        <w:rPr>
          <w:rFonts w:ascii="Tahoma" w:hAnsi="Tahoma" w:cs="Tahoma"/>
          <w:color w:val="000000" w:themeColor="text1"/>
          <w:sz w:val="24"/>
          <w:szCs w:val="24"/>
          <w:rtl/>
          <w:lang w:bidi="fa-IR"/>
        </w:rPr>
      </w:pPr>
    </w:p>
    <w:p w:rsidR="004967C0" w:rsidRPr="004967C0" w:rsidRDefault="00980113" w:rsidP="004967C0">
      <w:pPr>
        <w:bidi/>
        <w:rPr>
          <w:rFonts w:ascii="Tahoma" w:hAnsi="Tahoma" w:cs="Tahoma"/>
          <w:color w:val="000000" w:themeColor="text1"/>
          <w:sz w:val="24"/>
          <w:szCs w:val="24"/>
          <w:rtl/>
          <w:lang w:bidi="fa-IR"/>
        </w:rPr>
      </w:pPr>
      <w:r w:rsidRPr="00980113">
        <w:rPr>
          <w:rFonts w:ascii="Tahoma" w:hAnsi="Tahoma" w:cs="Tahoma" w:hint="cs"/>
          <w:color w:val="00B0F0"/>
          <w:sz w:val="24"/>
          <w:szCs w:val="24"/>
          <w:rtl/>
          <w:lang w:bidi="fa-IR"/>
        </w:rPr>
        <w:t>نتیجه گیری استاد</w:t>
      </w:r>
      <w:r w:rsidR="004967C0" w:rsidRPr="004967C0">
        <w:rPr>
          <w:rFonts w:ascii="Tahoma" w:hAnsi="Tahoma" w:cs="Tahoma"/>
          <w:color w:val="000000" w:themeColor="text1"/>
          <w:sz w:val="24"/>
          <w:szCs w:val="24"/>
          <w:rtl/>
          <w:lang w:bidi="fa-IR"/>
        </w:rPr>
        <w:t>:</w:t>
      </w:r>
    </w:p>
    <w:p w:rsidR="004967C0" w:rsidRPr="004967C0" w:rsidRDefault="00980113" w:rsidP="00980113">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 xml:space="preserve">لذا </w:t>
      </w:r>
      <w:r w:rsidR="004967C0" w:rsidRPr="004967C0">
        <w:rPr>
          <w:rFonts w:ascii="Tahoma" w:hAnsi="Tahoma" w:cs="Tahoma"/>
          <w:color w:val="000000" w:themeColor="text1"/>
          <w:sz w:val="24"/>
          <w:szCs w:val="24"/>
          <w:rtl/>
          <w:lang w:bidi="fa-IR"/>
        </w:rPr>
        <w:t>در علم اصول به دنبال مایز ذاتی نیستیم و اصلاً ذاتی</w:t>
      </w:r>
      <w:r>
        <w:rPr>
          <w:rFonts w:ascii="Tahoma" w:hAnsi="Tahoma" w:cs="Tahoma" w:hint="cs"/>
          <w:color w:val="000000" w:themeColor="text1"/>
          <w:sz w:val="24"/>
          <w:szCs w:val="24"/>
          <w:rtl/>
          <w:lang w:bidi="fa-IR"/>
        </w:rPr>
        <w:t xml:space="preserve"> </w:t>
      </w:r>
      <w:r w:rsidR="004967C0" w:rsidRPr="004967C0">
        <w:rPr>
          <w:rFonts w:ascii="Tahoma" w:hAnsi="Tahoma" w:cs="Tahoma"/>
          <w:color w:val="000000" w:themeColor="text1"/>
          <w:sz w:val="24"/>
          <w:szCs w:val="24"/>
          <w:rtl/>
          <w:lang w:bidi="fa-IR"/>
        </w:rPr>
        <w:t>‌ای که وحدت</w:t>
      </w:r>
      <w:r>
        <w:rPr>
          <w:rFonts w:ascii="Tahoma" w:hAnsi="Tahoma" w:cs="Tahoma" w:hint="cs"/>
          <w:color w:val="000000" w:themeColor="text1"/>
          <w:sz w:val="24"/>
          <w:szCs w:val="24"/>
          <w:rtl/>
          <w:lang w:bidi="fa-IR"/>
        </w:rPr>
        <w:t xml:space="preserve"> </w:t>
      </w:r>
      <w:r w:rsidR="004967C0" w:rsidRPr="004967C0">
        <w:rPr>
          <w:rFonts w:ascii="Tahoma" w:hAnsi="Tahoma" w:cs="Tahoma"/>
          <w:color w:val="000000" w:themeColor="text1"/>
          <w:sz w:val="24"/>
          <w:szCs w:val="24"/>
          <w:rtl/>
          <w:lang w:bidi="fa-IR"/>
        </w:rPr>
        <w:t>‌بخش علم اصول باشد، در این علم وجود ندارد</w:t>
      </w:r>
      <w:r>
        <w:rPr>
          <w:rFonts w:ascii="Tahoma" w:hAnsi="Tahoma" w:cs="Tahoma" w:hint="cs"/>
          <w:color w:val="000000" w:themeColor="text1"/>
          <w:sz w:val="24"/>
          <w:szCs w:val="24"/>
          <w:rtl/>
          <w:lang w:bidi="fa-IR"/>
        </w:rPr>
        <w:t xml:space="preserve"> </w:t>
      </w:r>
      <w:r w:rsidR="004967C0" w:rsidRPr="004967C0">
        <w:rPr>
          <w:rFonts w:ascii="Tahoma" w:hAnsi="Tahoma" w:cs="Tahoma"/>
          <w:color w:val="000000" w:themeColor="text1"/>
          <w:sz w:val="24"/>
          <w:szCs w:val="24"/>
          <w:rtl/>
          <w:lang w:bidi="fa-IR"/>
        </w:rPr>
        <w:t>بلکه در علم اصول، غرض دارای اهمیت است و هرچه در غرض این علم نقش داشته باشد و در علوم دیگر مطرح نشده باشد، در علم اصول مورد بحث قرار می‌گیرد.</w:t>
      </w:r>
    </w:p>
    <w:p w:rsidR="004967C0" w:rsidRPr="004967C0" w:rsidRDefault="004967C0" w:rsidP="004967C0">
      <w:pPr>
        <w:bidi/>
        <w:rPr>
          <w:rFonts w:ascii="Tahoma" w:hAnsi="Tahoma" w:cs="Tahoma"/>
          <w:color w:val="000000" w:themeColor="text1"/>
          <w:sz w:val="24"/>
          <w:szCs w:val="24"/>
          <w:rtl/>
          <w:lang w:bidi="fa-IR"/>
        </w:rPr>
      </w:pPr>
      <w:r w:rsidRPr="004967C0">
        <w:rPr>
          <w:rFonts w:ascii="Tahoma" w:hAnsi="Tahoma" w:cs="Tahoma"/>
          <w:color w:val="000000" w:themeColor="text1"/>
          <w:sz w:val="24"/>
          <w:szCs w:val="24"/>
          <w:rtl/>
          <w:lang w:bidi="fa-IR"/>
        </w:rPr>
        <w:t>در</w:t>
      </w:r>
      <w:r w:rsidR="00980113">
        <w:rPr>
          <w:rFonts w:ascii="Tahoma" w:hAnsi="Tahoma" w:cs="Tahoma" w:hint="cs"/>
          <w:color w:val="000000" w:themeColor="text1"/>
          <w:sz w:val="24"/>
          <w:szCs w:val="24"/>
          <w:rtl/>
          <w:lang w:bidi="fa-IR"/>
        </w:rPr>
        <w:t xml:space="preserve"> </w:t>
      </w:r>
      <w:r w:rsidRPr="004967C0">
        <w:rPr>
          <w:rFonts w:ascii="Tahoma" w:hAnsi="Tahoma" w:cs="Tahoma"/>
          <w:color w:val="000000" w:themeColor="text1"/>
          <w:sz w:val="24"/>
          <w:szCs w:val="24"/>
          <w:rtl/>
          <w:lang w:bidi="fa-IR"/>
        </w:rPr>
        <w:t xml:space="preserve">نتیجه جواب </w:t>
      </w:r>
      <w:r w:rsidR="00365F7C">
        <w:rPr>
          <w:rFonts w:ascii="Tahoma" w:hAnsi="Tahoma" w:cs="Tahoma"/>
          <w:color w:val="000000" w:themeColor="text1"/>
          <w:sz w:val="24"/>
          <w:szCs w:val="24"/>
          <w:rtl/>
          <w:lang w:bidi="fa-IR"/>
        </w:rPr>
        <w:t>مرحوم تبریزی</w:t>
      </w:r>
      <w:r w:rsidRPr="004967C0">
        <w:rPr>
          <w:rFonts w:ascii="Tahoma" w:hAnsi="Tahoma" w:cs="Tahoma"/>
          <w:color w:val="000000" w:themeColor="text1"/>
          <w:sz w:val="24"/>
          <w:szCs w:val="24"/>
          <w:rtl/>
          <w:lang w:bidi="fa-IR"/>
        </w:rPr>
        <w:t xml:space="preserve"> که وجود ذهنی غرض باعث تمایز می‌شود، کلام صحیحی است و اشکال وارده به آن صحیح نیست.</w:t>
      </w:r>
    </w:p>
    <w:p w:rsidR="00AF5E09" w:rsidRDefault="00AF5E09" w:rsidP="00AF5E09">
      <w:pPr>
        <w:jc w:val="right"/>
        <w:rPr>
          <w:rFonts w:ascii="Tahoma" w:hAnsi="Tahoma" w:cs="Tahoma"/>
          <w:color w:val="000000" w:themeColor="text1"/>
          <w:sz w:val="24"/>
          <w:szCs w:val="24"/>
          <w:rtl/>
          <w:lang w:bidi="fa-IR"/>
        </w:rPr>
      </w:pPr>
    </w:p>
    <w:p w:rsidR="00AF5E09" w:rsidRDefault="00AF5E09" w:rsidP="00AF5E09">
      <w:pPr>
        <w:jc w:val="right"/>
        <w:rPr>
          <w:rFonts w:ascii="Tahoma" w:hAnsi="Tahoma" w:cs="Tahoma"/>
          <w:color w:val="000000" w:themeColor="text1"/>
          <w:sz w:val="24"/>
          <w:szCs w:val="24"/>
          <w:rtl/>
          <w:lang w:bidi="fa-IR"/>
        </w:rPr>
      </w:pPr>
    </w:p>
    <w:p w:rsidR="00003011" w:rsidRDefault="00003011" w:rsidP="00AF5E09">
      <w:pPr>
        <w:jc w:val="right"/>
        <w:rPr>
          <w:rFonts w:ascii="Tahoma" w:hAnsi="Tahoma" w:cs="Tahoma"/>
          <w:color w:val="000000" w:themeColor="text1"/>
          <w:sz w:val="24"/>
          <w:szCs w:val="24"/>
          <w:rtl/>
          <w:lang w:bidi="fa-IR"/>
        </w:rPr>
      </w:pPr>
    </w:p>
    <w:p w:rsidR="00AF5E09" w:rsidRDefault="00AF5E09" w:rsidP="00AF5E09">
      <w:pPr>
        <w:jc w:val="right"/>
        <w:rPr>
          <w:rFonts w:ascii="Tahoma" w:hAnsi="Tahoma" w:cs="Tahoma"/>
          <w:color w:val="000000" w:themeColor="text1"/>
          <w:sz w:val="24"/>
          <w:szCs w:val="24"/>
          <w:rtl/>
          <w:lang w:bidi="fa-IR"/>
        </w:rPr>
      </w:pPr>
    </w:p>
    <w:p w:rsidR="00447E57" w:rsidRPr="00447E57" w:rsidRDefault="00447E57" w:rsidP="00003011">
      <w:pPr>
        <w:jc w:val="right"/>
        <w:rPr>
          <w:rFonts w:ascii="Tahoma" w:hAnsi="Tahoma" w:cs="Tahoma"/>
          <w:color w:val="000000" w:themeColor="text1"/>
          <w:sz w:val="24"/>
          <w:szCs w:val="24"/>
          <w:rtl/>
          <w:lang w:bidi="fa-IR"/>
        </w:rPr>
      </w:pPr>
    </w:p>
    <w:p w:rsidR="00AC0C44" w:rsidRPr="00447E57" w:rsidRDefault="00AC0C44" w:rsidP="00DC1E5B">
      <w:pPr>
        <w:jc w:val="right"/>
        <w:rPr>
          <w:rFonts w:ascii="Tahoma" w:hAnsi="Tahoma" w:cs="Tahoma"/>
          <w:color w:val="000000" w:themeColor="text1"/>
          <w:sz w:val="24"/>
          <w:szCs w:val="24"/>
          <w:rtl/>
          <w:lang w:bidi="fa-IR"/>
        </w:rPr>
      </w:pPr>
    </w:p>
    <w:p w:rsidR="00DC1E5B" w:rsidRPr="00447E57" w:rsidRDefault="00DC1E5B" w:rsidP="005B2A21">
      <w:pPr>
        <w:jc w:val="right"/>
        <w:rPr>
          <w:rFonts w:ascii="Tahoma" w:hAnsi="Tahoma" w:cs="Tahoma"/>
          <w:color w:val="000000" w:themeColor="text1"/>
          <w:sz w:val="24"/>
          <w:szCs w:val="24"/>
          <w:rtl/>
          <w:lang w:bidi="fa-IR"/>
        </w:rPr>
      </w:pPr>
    </w:p>
    <w:p w:rsidR="00DC1E5B" w:rsidRPr="00447E57" w:rsidRDefault="00DC1E5B" w:rsidP="005B2A21">
      <w:pPr>
        <w:jc w:val="right"/>
        <w:rPr>
          <w:rFonts w:ascii="Tahoma" w:hAnsi="Tahoma" w:cs="Tahoma"/>
          <w:color w:val="000000" w:themeColor="text1"/>
          <w:sz w:val="24"/>
          <w:szCs w:val="24"/>
          <w:rtl/>
          <w:lang w:bidi="fa-IR"/>
        </w:rPr>
      </w:pPr>
    </w:p>
    <w:p w:rsidR="005E3C44" w:rsidRPr="00447E57" w:rsidRDefault="005E3C44" w:rsidP="00DC1E5B">
      <w:pPr>
        <w:bidi/>
        <w:rPr>
          <w:color w:val="000000" w:themeColor="text1"/>
          <w:rtl/>
        </w:rPr>
      </w:pPr>
    </w:p>
    <w:p w:rsidR="005E3C44" w:rsidRPr="00447E57" w:rsidRDefault="005E3C44">
      <w:pPr>
        <w:rPr>
          <w:color w:val="000000" w:themeColor="text1"/>
          <w:rtl/>
        </w:rPr>
      </w:pPr>
    </w:p>
    <w:p w:rsidR="005E3C44" w:rsidRPr="00447E57" w:rsidRDefault="005E3C44">
      <w:pPr>
        <w:rPr>
          <w:color w:val="000000" w:themeColor="text1"/>
          <w:rtl/>
        </w:rPr>
      </w:pPr>
    </w:p>
    <w:p w:rsidR="005E3C44" w:rsidRPr="00447E57" w:rsidRDefault="005E3C44">
      <w:pPr>
        <w:rPr>
          <w:color w:val="000000" w:themeColor="text1"/>
          <w:rtl/>
        </w:rPr>
      </w:pPr>
    </w:p>
    <w:p w:rsidR="005E3C44" w:rsidRPr="00447E57" w:rsidRDefault="005E3C44">
      <w:pPr>
        <w:rPr>
          <w:color w:val="000000" w:themeColor="text1"/>
          <w:rtl/>
        </w:rPr>
      </w:pPr>
    </w:p>
    <w:p w:rsidR="005E3C44" w:rsidRDefault="005E3C44">
      <w:pPr>
        <w:rPr>
          <w:rtl/>
        </w:rPr>
      </w:pPr>
    </w:p>
    <w:p w:rsidR="005E3C44" w:rsidRDefault="005E3C44">
      <w:pPr>
        <w:rPr>
          <w:rtl/>
        </w:rPr>
      </w:pPr>
    </w:p>
    <w:p w:rsidR="005E3C44" w:rsidRDefault="005E3C44">
      <w:pPr>
        <w:rPr>
          <w:rtl/>
        </w:rPr>
      </w:pPr>
    </w:p>
    <w:p w:rsidR="005E3C44" w:rsidRDefault="005E3C44">
      <w:pPr>
        <w:rPr>
          <w:rtl/>
        </w:rPr>
      </w:pPr>
    </w:p>
    <w:p w:rsidR="00347683" w:rsidRDefault="00347683" w:rsidP="00347683">
      <w:pPr>
        <w:bidi/>
        <w:rPr>
          <w:rtl/>
        </w:rPr>
      </w:pPr>
    </w:p>
    <w:p w:rsidR="0001171C" w:rsidRPr="00AA3288" w:rsidRDefault="0001171C" w:rsidP="0001171C">
      <w:pPr>
        <w:bidi/>
        <w:rPr>
          <w:rFonts w:ascii="Tahoma" w:hAnsi="Tahoma" w:cs="Tahoma"/>
          <w:sz w:val="24"/>
          <w:szCs w:val="24"/>
          <w:rtl/>
        </w:rPr>
      </w:pPr>
    </w:p>
    <w:p w:rsidR="00347683" w:rsidRPr="00AA3288" w:rsidRDefault="00347683" w:rsidP="00347683">
      <w:pPr>
        <w:bidi/>
        <w:rPr>
          <w:rFonts w:ascii="Tahoma" w:hAnsi="Tahoma" w:cs="Tahoma"/>
          <w:sz w:val="24"/>
          <w:szCs w:val="24"/>
          <w:rtl/>
        </w:rPr>
      </w:pPr>
      <w:r w:rsidRPr="00AA3288">
        <w:rPr>
          <w:rFonts w:ascii="Tahoma" w:hAnsi="Tahoma" w:cs="Tahoma"/>
          <w:color w:val="00B0F0"/>
          <w:sz w:val="24"/>
          <w:szCs w:val="24"/>
          <w:rtl/>
        </w:rPr>
        <w:t>تعریف</w:t>
      </w:r>
      <w:r w:rsidR="00AA3288" w:rsidRPr="00AA3288">
        <w:rPr>
          <w:rFonts w:ascii="Tahoma" w:hAnsi="Tahoma" w:cs="Tahoma" w:hint="cs"/>
          <w:color w:val="00B0F0"/>
          <w:sz w:val="24"/>
          <w:szCs w:val="24"/>
          <w:rtl/>
        </w:rPr>
        <w:t xml:space="preserve"> مشهور</w:t>
      </w:r>
      <w:r w:rsidRPr="00AA3288">
        <w:rPr>
          <w:rFonts w:ascii="Tahoma" w:hAnsi="Tahoma" w:cs="Tahoma"/>
          <w:color w:val="00B0F0"/>
          <w:sz w:val="24"/>
          <w:szCs w:val="24"/>
          <w:rtl/>
        </w:rPr>
        <w:t xml:space="preserve"> </w:t>
      </w:r>
      <w:r w:rsidR="0001171C">
        <w:rPr>
          <w:rFonts w:ascii="Tahoma" w:hAnsi="Tahoma" w:cs="Tahoma" w:hint="cs"/>
          <w:color w:val="00B0F0"/>
          <w:sz w:val="24"/>
          <w:szCs w:val="24"/>
          <w:rtl/>
        </w:rPr>
        <w:t xml:space="preserve">از </w:t>
      </w:r>
      <w:r w:rsidRPr="00AA3288">
        <w:rPr>
          <w:rFonts w:ascii="Tahoma" w:hAnsi="Tahoma" w:cs="Tahoma"/>
          <w:color w:val="00B0F0"/>
          <w:sz w:val="24"/>
          <w:szCs w:val="24"/>
          <w:rtl/>
        </w:rPr>
        <w:t>علم اصول</w:t>
      </w:r>
      <w:r w:rsidR="0001171C" w:rsidRPr="0001171C">
        <w:rPr>
          <w:rFonts w:ascii="Tahoma" w:hAnsi="Tahoma" w:cs="Tahoma" w:hint="cs"/>
          <w:color w:val="000000" w:themeColor="text1"/>
          <w:sz w:val="24"/>
          <w:szCs w:val="24"/>
          <w:rtl/>
        </w:rPr>
        <w:t>:</w:t>
      </w:r>
      <w:r w:rsidRPr="0001171C">
        <w:rPr>
          <w:rFonts w:ascii="Tahoma" w:hAnsi="Tahoma" w:cs="Tahoma"/>
          <w:color w:val="000000" w:themeColor="text1"/>
          <w:sz w:val="24"/>
          <w:szCs w:val="24"/>
          <w:rtl/>
        </w:rPr>
        <w:t xml:space="preserve"> </w:t>
      </w:r>
      <w:r w:rsidR="0001171C" w:rsidRPr="0001171C">
        <w:rPr>
          <w:rFonts w:ascii="Tahoma" w:hAnsi="Tahoma" w:cs="Tahoma" w:hint="cs"/>
          <w:color w:val="002060"/>
          <w:sz w:val="24"/>
          <w:szCs w:val="24"/>
          <w:rtl/>
        </w:rPr>
        <w:t>(</w:t>
      </w:r>
      <w:r w:rsidRPr="0001171C">
        <w:rPr>
          <w:rFonts w:ascii="Tahoma" w:hAnsi="Tahoma" w:cs="Tahoma"/>
          <w:color w:val="002060"/>
          <w:sz w:val="24"/>
          <w:szCs w:val="24"/>
          <w:rtl/>
        </w:rPr>
        <w:t>قبل از آخوند</w:t>
      </w:r>
      <w:r w:rsidR="0001171C" w:rsidRPr="0001171C">
        <w:rPr>
          <w:rFonts w:ascii="Tahoma" w:hAnsi="Tahoma" w:cs="Tahoma" w:hint="cs"/>
          <w:color w:val="002060"/>
          <w:sz w:val="24"/>
          <w:szCs w:val="24"/>
          <w:rtl/>
        </w:rPr>
        <w:t>)</w:t>
      </w:r>
    </w:p>
    <w:p w:rsidR="00347683" w:rsidRPr="00AA3288" w:rsidRDefault="00347683" w:rsidP="00674229">
      <w:pPr>
        <w:bidi/>
        <w:rPr>
          <w:rFonts w:ascii="Tahoma" w:hAnsi="Tahoma" w:cs="Tahoma"/>
          <w:sz w:val="24"/>
          <w:szCs w:val="24"/>
          <w:rtl/>
        </w:rPr>
      </w:pPr>
      <w:r w:rsidRPr="00AA3288">
        <w:rPr>
          <w:rFonts w:ascii="Tahoma" w:hAnsi="Tahoma" w:cs="Tahoma"/>
          <w:sz w:val="24"/>
          <w:szCs w:val="24"/>
          <w:rtl/>
        </w:rPr>
        <w:t>"هو العلم بقواعد الممهّدة</w:t>
      </w:r>
      <w:r w:rsidR="00674229" w:rsidRPr="00674229">
        <w:rPr>
          <w:rFonts w:cs="B Mitra" w:hint="cs"/>
          <w:sz w:val="28"/>
          <w:szCs w:val="28"/>
          <w:rtl/>
          <w:lang w:bidi="fa-IR"/>
        </w:rPr>
        <w:t xml:space="preserve"> </w:t>
      </w:r>
      <w:r w:rsidR="00674229" w:rsidRPr="00674229">
        <w:rPr>
          <w:rFonts w:ascii="Tahoma" w:hAnsi="Tahoma" w:cs="Tahoma" w:hint="cs"/>
          <w:sz w:val="24"/>
          <w:szCs w:val="24"/>
          <w:rtl/>
          <w:lang w:bidi="fa-IR"/>
        </w:rPr>
        <w:t>لاستنباط الحکم الشرعی</w:t>
      </w:r>
      <w:r w:rsidR="00674229">
        <w:rPr>
          <w:rFonts w:ascii="Tahoma" w:hAnsi="Tahoma" w:cs="Tahoma" w:hint="cs"/>
          <w:sz w:val="24"/>
          <w:szCs w:val="24"/>
          <w:rtl/>
        </w:rPr>
        <w:t>"</w:t>
      </w:r>
    </w:p>
    <w:p w:rsidR="00AA3288" w:rsidRDefault="00AA3288" w:rsidP="00347683">
      <w:pPr>
        <w:bidi/>
        <w:rPr>
          <w:rFonts w:ascii="Tahoma" w:hAnsi="Tahoma" w:cs="Tahoma"/>
          <w:color w:val="00B0F0"/>
          <w:sz w:val="24"/>
          <w:szCs w:val="24"/>
          <w:rtl/>
        </w:rPr>
      </w:pPr>
    </w:p>
    <w:p w:rsidR="00347683" w:rsidRPr="00AA3288" w:rsidRDefault="00347683" w:rsidP="00AA3288">
      <w:pPr>
        <w:bidi/>
        <w:rPr>
          <w:rFonts w:ascii="Tahoma" w:hAnsi="Tahoma" w:cs="Tahoma"/>
          <w:sz w:val="24"/>
          <w:szCs w:val="24"/>
          <w:rtl/>
        </w:rPr>
      </w:pPr>
      <w:r w:rsidRPr="00674229">
        <w:rPr>
          <w:rFonts w:ascii="Tahoma" w:hAnsi="Tahoma" w:cs="Tahoma"/>
          <w:color w:val="00B0F0"/>
          <w:sz w:val="24"/>
          <w:szCs w:val="24"/>
          <w:highlight w:val="yellow"/>
          <w:rtl/>
        </w:rPr>
        <w:t>اشکال اوّل</w:t>
      </w:r>
      <w:r w:rsidRPr="00AA3288">
        <w:rPr>
          <w:rFonts w:ascii="Tahoma" w:hAnsi="Tahoma" w:cs="Tahoma"/>
          <w:sz w:val="24"/>
          <w:szCs w:val="24"/>
          <w:rtl/>
        </w:rPr>
        <w:t xml:space="preserve">: </w:t>
      </w:r>
      <w:r w:rsidR="00674229" w:rsidRPr="00674229">
        <w:rPr>
          <w:rFonts w:ascii="Tahoma" w:hAnsi="Tahoma" w:cs="Tahoma" w:hint="cs"/>
          <w:color w:val="002060"/>
          <w:sz w:val="24"/>
          <w:szCs w:val="24"/>
          <w:rtl/>
        </w:rPr>
        <w:t>(قید "العلم")</w:t>
      </w:r>
    </w:p>
    <w:p w:rsidR="00347683" w:rsidRPr="00AA3288" w:rsidRDefault="00347683" w:rsidP="00347683">
      <w:pPr>
        <w:bidi/>
        <w:rPr>
          <w:rFonts w:ascii="Tahoma" w:hAnsi="Tahoma" w:cs="Tahoma"/>
          <w:sz w:val="24"/>
          <w:szCs w:val="24"/>
          <w:rtl/>
        </w:rPr>
      </w:pPr>
      <w:r w:rsidRPr="00AA3288">
        <w:rPr>
          <w:rFonts w:ascii="Tahoma" w:hAnsi="Tahoma" w:cs="Tahoma"/>
          <w:sz w:val="24"/>
          <w:szCs w:val="24"/>
          <w:rtl/>
        </w:rPr>
        <w:t>اصول</w:t>
      </w:r>
      <w:r w:rsidR="00674229">
        <w:rPr>
          <w:rFonts w:ascii="Tahoma" w:hAnsi="Tahoma" w:cs="Tahoma" w:hint="cs"/>
          <w:sz w:val="24"/>
          <w:szCs w:val="24"/>
          <w:rtl/>
        </w:rPr>
        <w:t>،</w:t>
      </w:r>
      <w:r w:rsidRPr="00AA3288">
        <w:rPr>
          <w:rFonts w:ascii="Tahoma" w:hAnsi="Tahoma" w:cs="Tahoma"/>
          <w:sz w:val="24"/>
          <w:szCs w:val="24"/>
          <w:rtl/>
        </w:rPr>
        <w:t xml:space="preserve"> علم</w:t>
      </w:r>
      <w:r w:rsidR="00AA3288">
        <w:rPr>
          <w:rFonts w:ascii="Tahoma" w:hAnsi="Tahoma" w:cs="Tahoma" w:hint="cs"/>
          <w:sz w:val="24"/>
          <w:szCs w:val="24"/>
          <w:rtl/>
        </w:rPr>
        <w:t xml:space="preserve"> </w:t>
      </w:r>
      <w:r w:rsidR="00AA3288" w:rsidRPr="00AA3288">
        <w:rPr>
          <w:rFonts w:ascii="Tahoma" w:hAnsi="Tahoma" w:cs="Tahoma" w:hint="cs"/>
          <w:color w:val="002060"/>
          <w:sz w:val="24"/>
          <w:szCs w:val="24"/>
          <w:rtl/>
        </w:rPr>
        <w:t>(دانش)</w:t>
      </w:r>
      <w:r w:rsidRPr="00AA3288">
        <w:rPr>
          <w:rFonts w:ascii="Tahoma" w:hAnsi="Tahoma" w:cs="Tahoma"/>
          <w:color w:val="002060"/>
          <w:sz w:val="24"/>
          <w:szCs w:val="24"/>
          <w:rtl/>
        </w:rPr>
        <w:t xml:space="preserve"> </w:t>
      </w:r>
      <w:r w:rsidRPr="00AA3288">
        <w:rPr>
          <w:rFonts w:ascii="Tahoma" w:hAnsi="Tahoma" w:cs="Tahoma"/>
          <w:sz w:val="24"/>
          <w:szCs w:val="24"/>
          <w:rtl/>
        </w:rPr>
        <w:t xml:space="preserve">نیست بلکه: </w:t>
      </w:r>
    </w:p>
    <w:p w:rsidR="00347683" w:rsidRPr="00AA3288" w:rsidRDefault="00347683" w:rsidP="00347683">
      <w:pPr>
        <w:bidi/>
        <w:rPr>
          <w:rFonts w:ascii="Tahoma" w:hAnsi="Tahoma" w:cs="Tahoma"/>
          <w:sz w:val="24"/>
          <w:szCs w:val="24"/>
          <w:rtl/>
        </w:rPr>
      </w:pPr>
      <w:r w:rsidRPr="00AA3288">
        <w:rPr>
          <w:rFonts w:ascii="Tahoma" w:hAnsi="Tahoma" w:cs="Tahoma"/>
          <w:color w:val="00B0F0"/>
          <w:sz w:val="24"/>
          <w:szCs w:val="24"/>
          <w:rtl/>
        </w:rPr>
        <w:t>1</w:t>
      </w:r>
      <w:r w:rsidRPr="00AA3288">
        <w:rPr>
          <w:rFonts w:ascii="Tahoma" w:hAnsi="Tahoma" w:cs="Tahoma"/>
          <w:sz w:val="24"/>
          <w:szCs w:val="24"/>
          <w:rtl/>
        </w:rPr>
        <w:t xml:space="preserve"> خود قوائد است. </w:t>
      </w:r>
      <w:r w:rsidRPr="00AA3288">
        <w:rPr>
          <w:rFonts w:ascii="Tahoma" w:hAnsi="Tahoma" w:cs="Tahoma"/>
          <w:color w:val="002060"/>
          <w:sz w:val="24"/>
          <w:szCs w:val="24"/>
          <w:rtl/>
        </w:rPr>
        <w:t>(سیّد محسن حکیم)</w:t>
      </w:r>
    </w:p>
    <w:p w:rsidR="009B0028" w:rsidRPr="00AA3288" w:rsidRDefault="00347683" w:rsidP="00347683">
      <w:pPr>
        <w:bidi/>
        <w:rPr>
          <w:rFonts w:ascii="Tahoma" w:hAnsi="Tahoma" w:cs="Tahoma"/>
          <w:sz w:val="24"/>
          <w:szCs w:val="24"/>
          <w:rtl/>
        </w:rPr>
      </w:pPr>
      <w:r w:rsidRPr="00AA3288">
        <w:rPr>
          <w:rFonts w:ascii="Tahoma" w:hAnsi="Tahoma" w:cs="Tahoma"/>
          <w:color w:val="00B0F0"/>
          <w:sz w:val="24"/>
          <w:szCs w:val="24"/>
          <w:rtl/>
        </w:rPr>
        <w:t>2</w:t>
      </w:r>
      <w:r w:rsidRPr="00AA3288">
        <w:rPr>
          <w:rFonts w:ascii="Tahoma" w:hAnsi="Tahoma" w:cs="Tahoma"/>
          <w:sz w:val="24"/>
          <w:szCs w:val="24"/>
          <w:rtl/>
        </w:rPr>
        <w:t xml:space="preserve">. صناعت </w:t>
      </w:r>
      <w:r w:rsidRPr="00AA3288">
        <w:rPr>
          <w:rFonts w:ascii="Tahoma" w:hAnsi="Tahoma" w:cs="Tahoma"/>
          <w:color w:val="002060"/>
          <w:sz w:val="24"/>
          <w:szCs w:val="24"/>
          <w:rtl/>
        </w:rPr>
        <w:t xml:space="preserve">(فنّ) </w:t>
      </w:r>
      <w:r w:rsidRPr="00AA3288">
        <w:rPr>
          <w:rFonts w:ascii="Tahoma" w:hAnsi="Tahoma" w:cs="Tahoma"/>
          <w:sz w:val="24"/>
          <w:szCs w:val="24"/>
          <w:rtl/>
        </w:rPr>
        <w:t xml:space="preserve">می دانند </w:t>
      </w:r>
      <w:r w:rsidRPr="00AA3288">
        <w:rPr>
          <w:rFonts w:ascii="Tahoma" w:hAnsi="Tahoma" w:cs="Tahoma"/>
          <w:color w:val="002060"/>
          <w:sz w:val="24"/>
          <w:szCs w:val="24"/>
          <w:rtl/>
        </w:rPr>
        <w:t xml:space="preserve">(آخوند) </w:t>
      </w:r>
    </w:p>
    <w:p w:rsidR="009B0028" w:rsidRPr="00AA3288" w:rsidRDefault="009B0028" w:rsidP="009B0028">
      <w:pPr>
        <w:bidi/>
        <w:rPr>
          <w:rFonts w:ascii="Tahoma" w:hAnsi="Tahoma" w:cs="Tahoma"/>
          <w:sz w:val="24"/>
          <w:szCs w:val="24"/>
          <w:rtl/>
        </w:rPr>
      </w:pPr>
      <w:r w:rsidRPr="00AA3288">
        <w:rPr>
          <w:rFonts w:ascii="Tahoma" w:hAnsi="Tahoma" w:cs="Tahoma"/>
          <w:color w:val="00B0F0"/>
          <w:sz w:val="24"/>
          <w:szCs w:val="24"/>
          <w:rtl/>
        </w:rPr>
        <w:t>استاد</w:t>
      </w:r>
      <w:r w:rsidRPr="00AA3288">
        <w:rPr>
          <w:rFonts w:ascii="Tahoma" w:hAnsi="Tahoma" w:cs="Tahoma"/>
          <w:sz w:val="24"/>
          <w:szCs w:val="24"/>
          <w:rtl/>
        </w:rPr>
        <w:t>:</w:t>
      </w:r>
    </w:p>
    <w:p w:rsidR="0068131F" w:rsidRDefault="00347683" w:rsidP="00674229">
      <w:pPr>
        <w:bidi/>
        <w:rPr>
          <w:rFonts w:ascii="Tahoma" w:hAnsi="Tahoma" w:cs="Tahoma"/>
          <w:sz w:val="24"/>
          <w:szCs w:val="24"/>
          <w:rtl/>
        </w:rPr>
      </w:pPr>
      <w:r w:rsidRPr="00AA3288">
        <w:rPr>
          <w:rFonts w:ascii="Tahoma" w:hAnsi="Tahoma" w:cs="Tahoma"/>
          <w:sz w:val="24"/>
          <w:szCs w:val="24"/>
          <w:rtl/>
        </w:rPr>
        <w:t>باید دید متبادر عرفی از اصول را چه می دانید،  آن دانش؟ یا خودِ قواعدِ دانش؟ یا مهارت بکارگیری؟</w:t>
      </w:r>
      <w:r w:rsidR="009B0028" w:rsidRPr="00AA3288">
        <w:rPr>
          <w:rFonts w:ascii="Tahoma" w:hAnsi="Tahoma" w:cs="Tahoma"/>
          <w:sz w:val="24"/>
          <w:szCs w:val="24"/>
          <w:rtl/>
        </w:rPr>
        <w:t xml:space="preserve"> به نظر ما </w:t>
      </w:r>
      <w:r w:rsidR="00674229">
        <w:rPr>
          <w:rFonts w:ascii="Tahoma" w:hAnsi="Tahoma" w:cs="Tahoma" w:hint="cs"/>
          <w:sz w:val="24"/>
          <w:szCs w:val="24"/>
          <w:rtl/>
        </w:rPr>
        <w:t>مرتکز عرفی از علم اصول، خود</w:t>
      </w:r>
      <w:r w:rsidR="009B0028" w:rsidRPr="00AA3288">
        <w:rPr>
          <w:rFonts w:ascii="Tahoma" w:hAnsi="Tahoma" w:cs="Tahoma"/>
          <w:sz w:val="24"/>
          <w:szCs w:val="24"/>
          <w:rtl/>
        </w:rPr>
        <w:t xml:space="preserve"> </w:t>
      </w:r>
      <w:r w:rsidR="00674229">
        <w:rPr>
          <w:rFonts w:ascii="Tahoma" w:hAnsi="Tahoma" w:cs="Tahoma" w:hint="cs"/>
          <w:sz w:val="24"/>
          <w:szCs w:val="24"/>
          <w:rtl/>
        </w:rPr>
        <w:t>"</w:t>
      </w:r>
      <w:r w:rsidR="009B0028" w:rsidRPr="00AA3288">
        <w:rPr>
          <w:rFonts w:ascii="Tahoma" w:hAnsi="Tahoma" w:cs="Tahoma"/>
          <w:sz w:val="24"/>
          <w:szCs w:val="24"/>
          <w:rtl/>
        </w:rPr>
        <w:t>قواعد اصول</w:t>
      </w:r>
      <w:r w:rsidR="00674229">
        <w:rPr>
          <w:rFonts w:ascii="Tahoma" w:hAnsi="Tahoma" w:cs="Tahoma" w:hint="cs"/>
          <w:sz w:val="24"/>
          <w:szCs w:val="24"/>
          <w:rtl/>
        </w:rPr>
        <w:t>"</w:t>
      </w:r>
      <w:r w:rsidR="00674229">
        <w:rPr>
          <w:rFonts w:ascii="Tahoma" w:hAnsi="Tahoma" w:cs="Tahoma"/>
          <w:sz w:val="24"/>
          <w:szCs w:val="24"/>
          <w:rtl/>
        </w:rPr>
        <w:t xml:space="preserve"> است. اینکه آخوند می گوی</w:t>
      </w:r>
      <w:r w:rsidR="009B0028" w:rsidRPr="00AA3288">
        <w:rPr>
          <w:rFonts w:ascii="Tahoma" w:hAnsi="Tahoma" w:cs="Tahoma"/>
          <w:sz w:val="24"/>
          <w:szCs w:val="24"/>
          <w:rtl/>
        </w:rPr>
        <w:t>د اگر کسی مهارت بکار گیری اصول را نداشت به آنچه می داند اصول نمی گویند پس اصول مهارت بکارگیری است، این حرف ایشان با این ردّ می شود که این نفی بخاطر عدم اثر متوقّع است نه اینکه به او اصولی نگویند. این بحث ثمره ای ندارد و چون استدلالی هم ندارد ادامه نمی دهیم.</w:t>
      </w:r>
    </w:p>
    <w:p w:rsidR="00674229" w:rsidRPr="00AA3288" w:rsidRDefault="00674229" w:rsidP="00674229">
      <w:pPr>
        <w:bidi/>
        <w:rPr>
          <w:rFonts w:ascii="Tahoma" w:hAnsi="Tahoma" w:cs="Tahoma"/>
          <w:sz w:val="24"/>
          <w:szCs w:val="24"/>
          <w:rtl/>
        </w:rPr>
      </w:pPr>
    </w:p>
    <w:p w:rsidR="00EC61D9" w:rsidRDefault="00EC61D9" w:rsidP="009B0028">
      <w:pPr>
        <w:bidi/>
        <w:rPr>
          <w:rFonts w:ascii="Tahoma" w:hAnsi="Tahoma" w:cs="Tahoma"/>
          <w:sz w:val="24"/>
          <w:szCs w:val="24"/>
          <w:rtl/>
        </w:rPr>
      </w:pPr>
      <w:r w:rsidRPr="00674229">
        <w:rPr>
          <w:rFonts w:ascii="Tahoma" w:hAnsi="Tahoma" w:cs="Tahoma" w:hint="cs"/>
          <w:color w:val="00B0F0"/>
          <w:sz w:val="24"/>
          <w:szCs w:val="24"/>
          <w:highlight w:val="yellow"/>
          <w:rtl/>
        </w:rPr>
        <w:t>اشکال دوّم</w:t>
      </w:r>
      <w:r>
        <w:rPr>
          <w:rFonts w:ascii="Tahoma" w:hAnsi="Tahoma" w:cs="Tahoma" w:hint="cs"/>
          <w:sz w:val="24"/>
          <w:szCs w:val="24"/>
          <w:rtl/>
        </w:rPr>
        <w:t>:</w:t>
      </w:r>
      <w:r w:rsidR="00674229">
        <w:rPr>
          <w:rFonts w:ascii="Tahoma" w:hAnsi="Tahoma" w:cs="Tahoma" w:hint="cs"/>
          <w:sz w:val="24"/>
          <w:szCs w:val="24"/>
          <w:rtl/>
        </w:rPr>
        <w:t xml:space="preserve"> </w:t>
      </w:r>
      <w:r w:rsidR="00674229" w:rsidRPr="00674229">
        <w:rPr>
          <w:rFonts w:ascii="Tahoma" w:hAnsi="Tahoma" w:cs="Tahoma" w:hint="cs"/>
          <w:color w:val="002060"/>
          <w:sz w:val="24"/>
          <w:szCs w:val="24"/>
          <w:rtl/>
        </w:rPr>
        <w:t>(قید "الممهّدة")</w:t>
      </w:r>
    </w:p>
    <w:p w:rsidR="009B0028" w:rsidRPr="00AA3288" w:rsidRDefault="009B0028" w:rsidP="00EC61D9">
      <w:pPr>
        <w:bidi/>
        <w:rPr>
          <w:rFonts w:ascii="Tahoma" w:hAnsi="Tahoma" w:cs="Tahoma"/>
          <w:sz w:val="24"/>
          <w:szCs w:val="24"/>
          <w:rtl/>
        </w:rPr>
      </w:pPr>
      <w:r w:rsidRPr="00AA3288">
        <w:rPr>
          <w:rFonts w:ascii="Tahoma" w:hAnsi="Tahoma" w:cs="Tahoma"/>
          <w:sz w:val="24"/>
          <w:szCs w:val="24"/>
          <w:rtl/>
        </w:rPr>
        <w:t>به "الممهِّدَه" اشکال کرده اند، ممهَّدة یعنی آماده شده، یعنی تنها چیز هایی در اصول بحث می شوند که برای استنباط آماده شده است، درحالیکه مسائلی که در اصول بحث می کنیم و</w:t>
      </w:r>
      <w:r w:rsidR="002618D0">
        <w:rPr>
          <w:rFonts w:ascii="Tahoma" w:hAnsi="Tahoma" w:cs="Tahoma"/>
          <w:sz w:val="24"/>
          <w:szCs w:val="24"/>
          <w:rtl/>
        </w:rPr>
        <w:t>حجّیت</w:t>
      </w:r>
      <w:r w:rsidRPr="00AA3288">
        <w:rPr>
          <w:rFonts w:ascii="Tahoma" w:hAnsi="Tahoma" w:cs="Tahoma"/>
          <w:sz w:val="24"/>
          <w:szCs w:val="24"/>
          <w:rtl/>
        </w:rPr>
        <w:t xml:space="preserve"> آنها را نمی پذیریم را باید غیر اصولی بدانیم د</w:t>
      </w:r>
      <w:r w:rsidR="00674229">
        <w:rPr>
          <w:rFonts w:ascii="Tahoma" w:hAnsi="Tahoma" w:cs="Tahoma" w:hint="cs"/>
          <w:sz w:val="24"/>
          <w:szCs w:val="24"/>
          <w:rtl/>
        </w:rPr>
        <w:t>ر</w:t>
      </w:r>
      <w:r w:rsidR="00674229">
        <w:rPr>
          <w:rFonts w:ascii="Tahoma" w:hAnsi="Tahoma" w:cs="Tahoma"/>
          <w:sz w:val="24"/>
          <w:szCs w:val="24"/>
          <w:rtl/>
        </w:rPr>
        <w:t xml:space="preserve">حالیکه </w:t>
      </w:r>
      <w:r w:rsidR="00674229">
        <w:rPr>
          <w:rFonts w:ascii="Tahoma" w:hAnsi="Tahoma" w:cs="Tahoma" w:hint="cs"/>
          <w:sz w:val="24"/>
          <w:szCs w:val="24"/>
          <w:rtl/>
        </w:rPr>
        <w:t>با</w:t>
      </w:r>
      <w:r w:rsidRPr="00AA3288">
        <w:rPr>
          <w:rFonts w:ascii="Tahoma" w:hAnsi="Tahoma" w:cs="Tahoma"/>
          <w:sz w:val="24"/>
          <w:szCs w:val="24"/>
          <w:rtl/>
        </w:rPr>
        <w:t xml:space="preserve"> ارتکازِ از اصول نمی سازد.</w:t>
      </w:r>
    </w:p>
    <w:p w:rsidR="009B0028" w:rsidRPr="00AA3288" w:rsidRDefault="009B0028" w:rsidP="009B0028">
      <w:pPr>
        <w:bidi/>
        <w:rPr>
          <w:rFonts w:ascii="Tahoma" w:hAnsi="Tahoma" w:cs="Tahoma"/>
          <w:sz w:val="24"/>
          <w:szCs w:val="24"/>
          <w:rtl/>
        </w:rPr>
      </w:pPr>
      <w:r w:rsidRPr="00AA3288">
        <w:rPr>
          <w:rFonts w:ascii="Tahoma" w:hAnsi="Tahoma" w:cs="Tahoma"/>
          <w:sz w:val="24"/>
          <w:szCs w:val="24"/>
          <w:rtl/>
        </w:rPr>
        <w:t xml:space="preserve">آخوند در کفایه بجای الممهَّدة می گذارد "الّتی یمکن از یَقَع فی طریق استباط" و آن را شانی می کند تا آن مواردی که امکان </w:t>
      </w:r>
      <w:r w:rsidR="002618D0">
        <w:rPr>
          <w:rFonts w:ascii="Tahoma" w:hAnsi="Tahoma" w:cs="Tahoma"/>
          <w:sz w:val="24"/>
          <w:szCs w:val="24"/>
          <w:rtl/>
        </w:rPr>
        <w:t>حجّیت</w:t>
      </w:r>
      <w:r w:rsidRPr="00AA3288">
        <w:rPr>
          <w:rFonts w:ascii="Tahoma" w:hAnsi="Tahoma" w:cs="Tahoma"/>
          <w:sz w:val="24"/>
          <w:szCs w:val="24"/>
          <w:rtl/>
        </w:rPr>
        <w:t xml:space="preserve"> دارند را در بر بگیرد چه در نهایت بگویید </w:t>
      </w:r>
      <w:r w:rsidR="002618D0">
        <w:rPr>
          <w:rFonts w:ascii="Tahoma" w:hAnsi="Tahoma" w:cs="Tahoma"/>
          <w:sz w:val="24"/>
          <w:szCs w:val="24"/>
          <w:rtl/>
        </w:rPr>
        <w:t>حجّت</w:t>
      </w:r>
      <w:r w:rsidRPr="00AA3288">
        <w:rPr>
          <w:rFonts w:ascii="Tahoma" w:hAnsi="Tahoma" w:cs="Tahoma"/>
          <w:sz w:val="24"/>
          <w:szCs w:val="24"/>
          <w:rtl/>
        </w:rPr>
        <w:t xml:space="preserve"> هست یا نه</w:t>
      </w:r>
    </w:p>
    <w:p w:rsidR="00A850B7" w:rsidRDefault="009B0028" w:rsidP="00AA3288">
      <w:pPr>
        <w:bidi/>
        <w:rPr>
          <w:rFonts w:ascii="Tahoma" w:hAnsi="Tahoma" w:cs="Tahoma"/>
          <w:sz w:val="24"/>
          <w:szCs w:val="24"/>
          <w:rtl/>
        </w:rPr>
      </w:pPr>
      <w:r w:rsidRPr="00EC61D9">
        <w:rPr>
          <w:rFonts w:ascii="Tahoma" w:hAnsi="Tahoma" w:cs="Tahoma"/>
          <w:color w:val="00B0F0"/>
          <w:sz w:val="24"/>
          <w:szCs w:val="24"/>
          <w:rtl/>
        </w:rPr>
        <w:t>آقای احمدی شاهرودی</w:t>
      </w:r>
      <w:r w:rsidRPr="00AA3288">
        <w:rPr>
          <w:rFonts w:ascii="Tahoma" w:hAnsi="Tahoma" w:cs="Tahoma"/>
          <w:sz w:val="24"/>
          <w:szCs w:val="24"/>
          <w:rtl/>
        </w:rPr>
        <w:t xml:space="preserve">: </w:t>
      </w:r>
    </w:p>
    <w:p w:rsidR="009B0028" w:rsidRPr="00AA3288" w:rsidRDefault="009B0028" w:rsidP="00A850B7">
      <w:pPr>
        <w:bidi/>
        <w:rPr>
          <w:rFonts w:ascii="Tahoma" w:hAnsi="Tahoma" w:cs="Tahoma"/>
          <w:sz w:val="24"/>
          <w:szCs w:val="24"/>
          <w:rtl/>
        </w:rPr>
      </w:pPr>
      <w:r w:rsidRPr="00AA3288">
        <w:rPr>
          <w:rFonts w:ascii="Tahoma" w:hAnsi="Tahoma" w:cs="Tahoma"/>
          <w:sz w:val="24"/>
          <w:szCs w:val="24"/>
          <w:rtl/>
        </w:rPr>
        <w:t xml:space="preserve">که گفته این اسم مفعول است شاید اسم فاعل باشد یعنی "الممهِّدة". </w:t>
      </w:r>
      <w:r w:rsidR="00AA3288" w:rsidRPr="00AA3288">
        <w:rPr>
          <w:rFonts w:ascii="Tahoma" w:hAnsi="Tahoma" w:cs="Tahoma"/>
          <w:sz w:val="24"/>
          <w:szCs w:val="24"/>
          <w:rtl/>
        </w:rPr>
        <w:t>منظور هم این است که همین که</w:t>
      </w:r>
      <w:r w:rsidRPr="00AA3288">
        <w:rPr>
          <w:rFonts w:ascii="Tahoma" w:hAnsi="Tahoma" w:cs="Tahoma"/>
          <w:sz w:val="24"/>
          <w:szCs w:val="24"/>
          <w:rtl/>
        </w:rPr>
        <w:t xml:space="preserve"> شما در</w:t>
      </w:r>
      <w:r w:rsidR="00AA3288" w:rsidRPr="00AA3288">
        <w:rPr>
          <w:rFonts w:ascii="Tahoma" w:hAnsi="Tahoma" w:cs="Tahoma"/>
          <w:sz w:val="24"/>
          <w:szCs w:val="24"/>
          <w:rtl/>
        </w:rPr>
        <w:t xml:space="preserve"> اصول در مورد </w:t>
      </w:r>
      <w:r w:rsidR="002618D0">
        <w:rPr>
          <w:rFonts w:ascii="Tahoma" w:hAnsi="Tahoma" w:cs="Tahoma"/>
          <w:sz w:val="24"/>
          <w:szCs w:val="24"/>
          <w:rtl/>
        </w:rPr>
        <w:t>حجّیت</w:t>
      </w:r>
      <w:r w:rsidRPr="00AA3288">
        <w:rPr>
          <w:rFonts w:ascii="Tahoma" w:hAnsi="Tahoma" w:cs="Tahoma"/>
          <w:sz w:val="24"/>
          <w:szCs w:val="24"/>
          <w:rtl/>
        </w:rPr>
        <w:t xml:space="preserve"> ان قلت و قلت می کنید این قلت و ان قلت ها شما را برای استنباط حکم شرعی آماده می کند. </w:t>
      </w:r>
    </w:p>
    <w:p w:rsidR="00A850B7" w:rsidRDefault="00AA3288" w:rsidP="00AA3288">
      <w:pPr>
        <w:bidi/>
        <w:rPr>
          <w:rFonts w:ascii="Tahoma" w:hAnsi="Tahoma" w:cs="Tahoma"/>
          <w:sz w:val="24"/>
          <w:szCs w:val="24"/>
          <w:rtl/>
        </w:rPr>
      </w:pPr>
      <w:r w:rsidRPr="00EC61D9">
        <w:rPr>
          <w:rFonts w:ascii="Tahoma" w:hAnsi="Tahoma" w:cs="Tahoma"/>
          <w:color w:val="00B0F0"/>
          <w:sz w:val="24"/>
          <w:szCs w:val="24"/>
          <w:rtl/>
        </w:rPr>
        <w:t>استاد</w:t>
      </w:r>
      <w:r w:rsidRPr="00AA3288">
        <w:rPr>
          <w:rFonts w:ascii="Tahoma" w:hAnsi="Tahoma" w:cs="Tahoma"/>
          <w:sz w:val="24"/>
          <w:szCs w:val="24"/>
          <w:rtl/>
        </w:rPr>
        <w:t xml:space="preserve">: </w:t>
      </w:r>
    </w:p>
    <w:p w:rsidR="00AA3288" w:rsidRDefault="00AA3288" w:rsidP="00A850B7">
      <w:pPr>
        <w:bidi/>
        <w:rPr>
          <w:rFonts w:ascii="Tahoma" w:hAnsi="Tahoma" w:cs="Tahoma"/>
          <w:sz w:val="24"/>
          <w:szCs w:val="24"/>
          <w:rtl/>
        </w:rPr>
      </w:pPr>
      <w:r w:rsidRPr="00AA3288">
        <w:rPr>
          <w:rFonts w:ascii="Tahoma" w:hAnsi="Tahoma" w:cs="Tahoma"/>
          <w:sz w:val="24"/>
          <w:szCs w:val="24"/>
          <w:rtl/>
        </w:rPr>
        <w:t>من این حرف ایشان را قبول دارم که قلت و ان قلت شما را آماده می کند ولی</w:t>
      </w:r>
      <w:r w:rsidR="00EC61D9">
        <w:rPr>
          <w:rFonts w:ascii="Tahoma" w:hAnsi="Tahoma" w:cs="Tahoma" w:hint="cs"/>
          <w:sz w:val="24"/>
          <w:szCs w:val="24"/>
          <w:rtl/>
        </w:rPr>
        <w:t xml:space="preserve"> از</w:t>
      </w:r>
      <w:r w:rsidRPr="00AA3288">
        <w:rPr>
          <w:rFonts w:ascii="Tahoma" w:hAnsi="Tahoma" w:cs="Tahoma"/>
          <w:sz w:val="24"/>
          <w:szCs w:val="24"/>
          <w:rtl/>
        </w:rPr>
        <w:t xml:space="preserve"> ممهّ</w:t>
      </w:r>
      <w:r w:rsidR="00EC61D9">
        <w:rPr>
          <w:rFonts w:ascii="Tahoma" w:hAnsi="Tahoma" w:cs="Tahoma" w:hint="cs"/>
          <w:sz w:val="24"/>
          <w:szCs w:val="24"/>
          <w:rtl/>
        </w:rPr>
        <w:t>ِ</w:t>
      </w:r>
      <w:r w:rsidRPr="00AA3288">
        <w:rPr>
          <w:rFonts w:ascii="Tahoma" w:hAnsi="Tahoma" w:cs="Tahoma"/>
          <w:sz w:val="24"/>
          <w:szCs w:val="24"/>
          <w:rtl/>
        </w:rPr>
        <w:t xml:space="preserve">دة می شود </w:t>
      </w:r>
      <w:r w:rsidR="00EC61D9">
        <w:rPr>
          <w:rFonts w:ascii="Tahoma" w:hAnsi="Tahoma" w:cs="Tahoma"/>
          <w:sz w:val="24"/>
          <w:szCs w:val="24"/>
          <w:rtl/>
        </w:rPr>
        <w:t>منظور</w:t>
      </w:r>
      <w:r w:rsidR="00674229">
        <w:rPr>
          <w:rFonts w:ascii="Tahoma" w:hAnsi="Tahoma" w:cs="Tahoma" w:hint="cs"/>
          <w:sz w:val="24"/>
          <w:szCs w:val="24"/>
          <w:rtl/>
        </w:rPr>
        <w:t>،</w:t>
      </w:r>
      <w:r w:rsidR="00EC61D9">
        <w:rPr>
          <w:rFonts w:ascii="Tahoma" w:hAnsi="Tahoma" w:cs="Tahoma"/>
          <w:sz w:val="24"/>
          <w:szCs w:val="24"/>
          <w:rtl/>
        </w:rPr>
        <w:t xml:space="preserve"> </w:t>
      </w:r>
      <w:r w:rsidRPr="00AA3288">
        <w:rPr>
          <w:rFonts w:ascii="Tahoma" w:hAnsi="Tahoma" w:cs="Tahoma"/>
          <w:sz w:val="24"/>
          <w:szCs w:val="24"/>
          <w:rtl/>
        </w:rPr>
        <w:t>صفت خودِ قواعد باشد نه قلت و ان قلت هایی که در میانشان به کار می رود، و این قواعد باید شما را آماده کند.</w:t>
      </w:r>
    </w:p>
    <w:p w:rsidR="00EC61D9" w:rsidRDefault="00EC61D9" w:rsidP="00EC61D9">
      <w:pPr>
        <w:bidi/>
        <w:rPr>
          <w:rFonts w:ascii="Tahoma" w:hAnsi="Tahoma" w:cs="Tahoma"/>
          <w:sz w:val="24"/>
          <w:szCs w:val="24"/>
          <w:rtl/>
        </w:rPr>
      </w:pPr>
      <w:r>
        <w:rPr>
          <w:rFonts w:ascii="Tahoma" w:hAnsi="Tahoma" w:cs="Tahoma" w:hint="cs"/>
          <w:sz w:val="24"/>
          <w:szCs w:val="24"/>
          <w:rtl/>
        </w:rPr>
        <w:t>به نظر من راهکار آخوند این مشکل را حل می کند.</w:t>
      </w:r>
    </w:p>
    <w:p w:rsidR="00674229" w:rsidRDefault="00674229" w:rsidP="00674229">
      <w:pPr>
        <w:bidi/>
        <w:rPr>
          <w:rFonts w:ascii="Tahoma" w:hAnsi="Tahoma" w:cs="Tahoma"/>
          <w:sz w:val="24"/>
          <w:szCs w:val="24"/>
          <w:rtl/>
        </w:rPr>
      </w:pPr>
    </w:p>
    <w:p w:rsidR="00674229" w:rsidRDefault="00674229" w:rsidP="00674229">
      <w:pPr>
        <w:bidi/>
        <w:rPr>
          <w:rFonts w:ascii="Tahoma" w:hAnsi="Tahoma" w:cs="Tahoma"/>
          <w:sz w:val="24"/>
          <w:szCs w:val="24"/>
          <w:rtl/>
        </w:rPr>
      </w:pPr>
    </w:p>
    <w:p w:rsidR="00EC61D9" w:rsidRDefault="00EC61D9" w:rsidP="008E009B">
      <w:pPr>
        <w:bidi/>
        <w:rPr>
          <w:rFonts w:ascii="Tahoma" w:hAnsi="Tahoma" w:cs="Tahoma"/>
          <w:sz w:val="24"/>
          <w:szCs w:val="24"/>
          <w:rtl/>
        </w:rPr>
      </w:pPr>
      <w:r w:rsidRPr="00674229">
        <w:rPr>
          <w:rFonts w:ascii="Tahoma" w:hAnsi="Tahoma" w:cs="Tahoma" w:hint="cs"/>
          <w:color w:val="00B0F0"/>
          <w:sz w:val="24"/>
          <w:szCs w:val="24"/>
          <w:highlight w:val="yellow"/>
          <w:rtl/>
        </w:rPr>
        <w:t>اشکال سوّم</w:t>
      </w:r>
      <w:r>
        <w:rPr>
          <w:rFonts w:ascii="Tahoma" w:hAnsi="Tahoma" w:cs="Tahoma" w:hint="cs"/>
          <w:sz w:val="24"/>
          <w:szCs w:val="24"/>
          <w:rtl/>
        </w:rPr>
        <w:t>:</w:t>
      </w:r>
      <w:r w:rsidR="00674229">
        <w:rPr>
          <w:rFonts w:ascii="Tahoma" w:hAnsi="Tahoma" w:cs="Tahoma" w:hint="cs"/>
          <w:sz w:val="24"/>
          <w:szCs w:val="24"/>
          <w:rtl/>
        </w:rPr>
        <w:t xml:space="preserve"> </w:t>
      </w:r>
      <w:r w:rsidR="00674229" w:rsidRPr="00674229">
        <w:rPr>
          <w:rFonts w:ascii="Tahoma" w:hAnsi="Tahoma" w:cs="Tahoma" w:hint="cs"/>
          <w:color w:val="002060"/>
          <w:sz w:val="24"/>
          <w:szCs w:val="24"/>
          <w:rtl/>
        </w:rPr>
        <w:t>(قید "لإستنباط")</w:t>
      </w:r>
    </w:p>
    <w:p w:rsidR="00674229" w:rsidRPr="00674229" w:rsidRDefault="00674229" w:rsidP="008E009B">
      <w:pPr>
        <w:bidi/>
        <w:rPr>
          <w:rFonts w:ascii="Tahoma" w:hAnsi="Tahoma" w:cs="Tahoma"/>
          <w:sz w:val="24"/>
          <w:szCs w:val="24"/>
          <w:rtl/>
          <w:lang w:bidi="fa-IR"/>
        </w:rPr>
      </w:pPr>
      <w:r w:rsidRPr="00674229">
        <w:rPr>
          <w:rFonts w:ascii="Tahoma" w:hAnsi="Tahoma" w:cs="Tahoma" w:hint="cs"/>
          <w:sz w:val="24"/>
          <w:szCs w:val="24"/>
          <w:rtl/>
          <w:lang w:bidi="fa-IR"/>
        </w:rPr>
        <w:t xml:space="preserve">دو گروه با آوردن این قید در تعریف مخالفت </w:t>
      </w:r>
      <w:r w:rsidRPr="00674229">
        <w:rPr>
          <w:rFonts w:ascii="Tahoma" w:hAnsi="Tahoma" w:cs="Tahoma"/>
          <w:sz w:val="24"/>
          <w:szCs w:val="24"/>
          <w:rtl/>
          <w:lang w:bidi="fa-IR"/>
        </w:rPr>
        <w:t>کرده‌اند</w:t>
      </w:r>
      <w:r w:rsidRPr="00674229">
        <w:rPr>
          <w:rFonts w:ascii="Tahoma" w:hAnsi="Tahoma" w:cs="Tahoma" w:hint="cs"/>
          <w:sz w:val="24"/>
          <w:szCs w:val="24"/>
          <w:rtl/>
          <w:lang w:bidi="fa-IR"/>
        </w:rPr>
        <w:t>:</w:t>
      </w:r>
    </w:p>
    <w:p w:rsidR="00674229" w:rsidRPr="00674229" w:rsidRDefault="00674229" w:rsidP="008E009B">
      <w:pPr>
        <w:bidi/>
        <w:rPr>
          <w:rFonts w:ascii="Tahoma" w:hAnsi="Tahoma" w:cs="Tahoma"/>
          <w:sz w:val="24"/>
          <w:szCs w:val="24"/>
          <w:rtl/>
          <w:lang w:bidi="fa-IR"/>
        </w:rPr>
      </w:pPr>
      <w:bookmarkStart w:id="35" w:name="_Toc27761605"/>
      <w:r w:rsidRPr="00674229">
        <w:rPr>
          <w:rFonts w:ascii="Tahoma" w:hAnsi="Tahoma" w:cs="Tahoma" w:hint="cs"/>
          <w:color w:val="00B0F0"/>
          <w:sz w:val="24"/>
          <w:szCs w:val="24"/>
          <w:rtl/>
          <w:lang w:bidi="fa-IR"/>
        </w:rPr>
        <w:t>الف</w:t>
      </w:r>
      <w:r w:rsidRPr="00674229">
        <w:rPr>
          <w:rFonts w:ascii="Tahoma" w:hAnsi="Tahoma" w:cs="Tahoma" w:hint="cs"/>
          <w:sz w:val="24"/>
          <w:szCs w:val="24"/>
          <w:rtl/>
          <w:lang w:bidi="fa-IR"/>
        </w:rPr>
        <w:t xml:space="preserve">) </w:t>
      </w:r>
      <w:r w:rsidRPr="008E009B">
        <w:rPr>
          <w:rFonts w:ascii="Tahoma" w:hAnsi="Tahoma" w:cs="Tahoma" w:hint="cs"/>
          <w:sz w:val="24"/>
          <w:szCs w:val="24"/>
          <w:highlight w:val="yellow"/>
          <w:rtl/>
          <w:lang w:bidi="fa-IR"/>
        </w:rPr>
        <w:t>اشکال به جامعیت تعریف</w:t>
      </w:r>
      <w:bookmarkEnd w:id="35"/>
      <w:r>
        <w:rPr>
          <w:rFonts w:ascii="Tahoma" w:hAnsi="Tahoma" w:cs="Tahoma" w:hint="cs"/>
          <w:sz w:val="24"/>
          <w:szCs w:val="24"/>
          <w:rtl/>
          <w:lang w:bidi="fa-IR"/>
        </w:rPr>
        <w:t xml:space="preserve"> </w:t>
      </w:r>
      <w:r w:rsidRPr="00674229">
        <w:rPr>
          <w:rFonts w:ascii="Tahoma" w:hAnsi="Tahoma" w:cs="Tahoma" w:hint="cs"/>
          <w:color w:val="002060"/>
          <w:sz w:val="24"/>
          <w:szCs w:val="24"/>
          <w:rtl/>
          <w:lang w:bidi="fa-IR"/>
        </w:rPr>
        <w:t>(مرحوم آخوند)</w:t>
      </w:r>
    </w:p>
    <w:p w:rsidR="00674229" w:rsidRPr="00674229" w:rsidRDefault="00674229" w:rsidP="008E009B">
      <w:pPr>
        <w:bidi/>
        <w:rPr>
          <w:rFonts w:ascii="Tahoma" w:hAnsi="Tahoma" w:cs="Tahoma"/>
          <w:sz w:val="24"/>
          <w:szCs w:val="24"/>
          <w:rtl/>
          <w:lang w:bidi="fa-IR"/>
        </w:rPr>
      </w:pPr>
      <w:r w:rsidRPr="00674229">
        <w:rPr>
          <w:rFonts w:ascii="Tahoma" w:hAnsi="Tahoma" w:cs="Tahoma" w:hint="cs"/>
          <w:sz w:val="24"/>
          <w:szCs w:val="24"/>
          <w:rtl/>
          <w:lang w:bidi="fa-IR"/>
        </w:rPr>
        <w:t xml:space="preserve">اگر قید </w:t>
      </w:r>
      <w:r>
        <w:rPr>
          <w:rFonts w:ascii="Tahoma" w:hAnsi="Tahoma" w:cs="Tahoma"/>
          <w:sz w:val="24"/>
          <w:szCs w:val="24"/>
          <w:rtl/>
          <w:lang w:bidi="fa-IR"/>
        </w:rPr>
        <w:t>"</w:t>
      </w:r>
      <w:r w:rsidRPr="00674229">
        <w:rPr>
          <w:rFonts w:ascii="Tahoma" w:hAnsi="Tahoma" w:cs="Tahoma" w:hint="cs"/>
          <w:sz w:val="24"/>
          <w:szCs w:val="24"/>
          <w:rtl/>
          <w:lang w:bidi="fa-IR"/>
        </w:rPr>
        <w:t>استنباط حکم شرعی</w:t>
      </w:r>
      <w:r>
        <w:rPr>
          <w:rFonts w:ascii="Tahoma" w:hAnsi="Tahoma" w:cs="Tahoma"/>
          <w:sz w:val="24"/>
          <w:szCs w:val="24"/>
          <w:rtl/>
          <w:lang w:bidi="fa-IR"/>
        </w:rPr>
        <w:t>"</w:t>
      </w:r>
      <w:r w:rsidRPr="00674229">
        <w:rPr>
          <w:rFonts w:ascii="Tahoma" w:hAnsi="Tahoma" w:cs="Tahoma" w:hint="cs"/>
          <w:sz w:val="24"/>
          <w:szCs w:val="24"/>
          <w:rtl/>
          <w:lang w:bidi="fa-IR"/>
        </w:rPr>
        <w:t xml:space="preserve"> در تعریف آورده شود، </w:t>
      </w:r>
      <w:r w:rsidRPr="00674229">
        <w:rPr>
          <w:rFonts w:ascii="Tahoma" w:hAnsi="Tahoma" w:cs="Tahoma"/>
          <w:sz w:val="24"/>
          <w:szCs w:val="24"/>
          <w:rtl/>
          <w:lang w:bidi="fa-IR"/>
        </w:rPr>
        <w:t>بخش‌ها</w:t>
      </w:r>
      <w:r w:rsidRPr="00674229">
        <w:rPr>
          <w:rFonts w:ascii="Tahoma" w:hAnsi="Tahoma" w:cs="Tahoma" w:hint="cs"/>
          <w:sz w:val="24"/>
          <w:szCs w:val="24"/>
          <w:rtl/>
          <w:lang w:bidi="fa-IR"/>
        </w:rPr>
        <w:t xml:space="preserve">یی از علم اصول، از آن خارج </w:t>
      </w:r>
      <w:r w:rsidRPr="00674229">
        <w:rPr>
          <w:rFonts w:ascii="Tahoma" w:hAnsi="Tahoma" w:cs="Tahoma"/>
          <w:sz w:val="24"/>
          <w:szCs w:val="24"/>
          <w:rtl/>
          <w:lang w:bidi="fa-IR"/>
        </w:rPr>
        <w:t>م</w:t>
      </w:r>
      <w:r w:rsidRPr="00674229">
        <w:rPr>
          <w:rFonts w:ascii="Tahoma" w:hAnsi="Tahoma" w:cs="Tahoma" w:hint="cs"/>
          <w:sz w:val="24"/>
          <w:szCs w:val="24"/>
          <w:rtl/>
          <w:lang w:bidi="fa-IR"/>
        </w:rPr>
        <w:t>ی‌</w:t>
      </w:r>
      <w:r w:rsidRPr="00674229">
        <w:rPr>
          <w:rFonts w:ascii="Tahoma" w:hAnsi="Tahoma" w:cs="Tahoma" w:hint="eastAsia"/>
          <w:sz w:val="24"/>
          <w:szCs w:val="24"/>
          <w:rtl/>
          <w:lang w:bidi="fa-IR"/>
        </w:rPr>
        <w:t>شوند</w:t>
      </w:r>
      <w:r w:rsidRPr="00674229">
        <w:rPr>
          <w:rFonts w:ascii="Tahoma" w:hAnsi="Tahoma" w:cs="Tahoma" w:hint="cs"/>
          <w:sz w:val="24"/>
          <w:szCs w:val="24"/>
          <w:rtl/>
          <w:lang w:bidi="fa-IR"/>
        </w:rPr>
        <w:t xml:space="preserve"> و برای رفع این اشکال است که ایشان عبارت </w:t>
      </w:r>
      <w:r>
        <w:rPr>
          <w:rFonts w:ascii="Tahoma" w:hAnsi="Tahoma" w:cs="Tahoma"/>
          <w:sz w:val="24"/>
          <w:szCs w:val="24"/>
          <w:rtl/>
          <w:lang w:bidi="fa-IR"/>
        </w:rPr>
        <w:t>"</w:t>
      </w:r>
      <w:r w:rsidRPr="00674229">
        <w:rPr>
          <w:rFonts w:ascii="Tahoma" w:hAnsi="Tahoma" w:cs="Tahoma" w:hint="cs"/>
          <w:sz w:val="24"/>
          <w:szCs w:val="24"/>
          <w:rtl/>
          <w:lang w:bidi="fa-IR"/>
        </w:rPr>
        <w:t>او التی ینتهی الیها فی مقام العمل</w:t>
      </w:r>
      <w:r>
        <w:rPr>
          <w:rFonts w:ascii="Tahoma" w:hAnsi="Tahoma" w:cs="Tahoma"/>
          <w:sz w:val="24"/>
          <w:szCs w:val="24"/>
          <w:rtl/>
          <w:lang w:bidi="fa-IR"/>
        </w:rPr>
        <w:t>"</w:t>
      </w:r>
      <w:r w:rsidRPr="00674229">
        <w:rPr>
          <w:rFonts w:ascii="Tahoma" w:hAnsi="Tahoma" w:cs="Tahoma" w:hint="cs"/>
          <w:sz w:val="24"/>
          <w:szCs w:val="24"/>
          <w:rtl/>
          <w:lang w:bidi="fa-IR"/>
        </w:rPr>
        <w:t xml:space="preserve"> را به تعریف خود اضافه </w:t>
      </w:r>
      <w:r w:rsidRPr="00674229">
        <w:rPr>
          <w:rFonts w:ascii="Tahoma" w:hAnsi="Tahoma" w:cs="Tahoma"/>
          <w:sz w:val="24"/>
          <w:szCs w:val="24"/>
          <w:rtl/>
          <w:lang w:bidi="fa-IR"/>
        </w:rPr>
        <w:t>م</w:t>
      </w:r>
      <w:r w:rsidRPr="00674229">
        <w:rPr>
          <w:rFonts w:ascii="Tahoma" w:hAnsi="Tahoma" w:cs="Tahoma" w:hint="cs"/>
          <w:sz w:val="24"/>
          <w:szCs w:val="24"/>
          <w:rtl/>
          <w:lang w:bidi="fa-IR"/>
        </w:rPr>
        <w:t>ی‌</w:t>
      </w:r>
      <w:r w:rsidRPr="00674229">
        <w:rPr>
          <w:rFonts w:ascii="Tahoma" w:hAnsi="Tahoma" w:cs="Tahoma" w:hint="eastAsia"/>
          <w:sz w:val="24"/>
          <w:szCs w:val="24"/>
          <w:rtl/>
          <w:lang w:bidi="fa-IR"/>
        </w:rPr>
        <w:t>کنند</w:t>
      </w:r>
      <w:r w:rsidRPr="00674229">
        <w:rPr>
          <w:rFonts w:ascii="Tahoma" w:hAnsi="Tahoma" w:cs="Tahoma" w:hint="cs"/>
          <w:sz w:val="24"/>
          <w:szCs w:val="24"/>
          <w:rtl/>
          <w:lang w:bidi="fa-IR"/>
        </w:rPr>
        <w:t>.</w:t>
      </w:r>
    </w:p>
    <w:p w:rsidR="008E009B" w:rsidRPr="008E009B" w:rsidRDefault="00674229" w:rsidP="008E009B">
      <w:pPr>
        <w:bidi/>
        <w:rPr>
          <w:rFonts w:ascii="Tahoma" w:hAnsi="Tahoma" w:cs="Tahoma"/>
          <w:sz w:val="24"/>
          <w:szCs w:val="24"/>
          <w:rtl/>
          <w:lang w:bidi="fa-IR"/>
        </w:rPr>
      </w:pPr>
      <w:r w:rsidRPr="008E009B">
        <w:rPr>
          <w:rFonts w:ascii="Tahoma" w:hAnsi="Tahoma" w:cs="Tahoma" w:hint="cs"/>
          <w:color w:val="00B0F0"/>
          <w:sz w:val="24"/>
          <w:szCs w:val="24"/>
          <w:rtl/>
          <w:lang w:bidi="fa-IR"/>
        </w:rPr>
        <w:t>توضیح</w:t>
      </w:r>
      <w:r w:rsidRPr="008E009B">
        <w:rPr>
          <w:rFonts w:ascii="Tahoma" w:hAnsi="Tahoma" w:cs="Tahoma" w:hint="cs"/>
          <w:sz w:val="24"/>
          <w:szCs w:val="24"/>
          <w:rtl/>
          <w:lang w:bidi="fa-IR"/>
        </w:rPr>
        <w:t xml:space="preserve">: </w:t>
      </w:r>
    </w:p>
    <w:p w:rsidR="00674229" w:rsidRPr="00674229" w:rsidRDefault="00674229" w:rsidP="008E009B">
      <w:pPr>
        <w:bidi/>
        <w:rPr>
          <w:rFonts w:ascii="Tahoma" w:hAnsi="Tahoma" w:cs="Tahoma"/>
          <w:sz w:val="24"/>
          <w:szCs w:val="24"/>
          <w:rtl/>
          <w:lang w:bidi="fa-IR"/>
        </w:rPr>
      </w:pPr>
      <w:r w:rsidRPr="00674229">
        <w:rPr>
          <w:rFonts w:ascii="Tahoma" w:hAnsi="Tahoma" w:cs="Tahoma" w:hint="cs"/>
          <w:sz w:val="24"/>
          <w:szCs w:val="24"/>
          <w:rtl/>
          <w:lang w:bidi="fa-IR"/>
        </w:rPr>
        <w:t xml:space="preserve">ایشان از </w:t>
      </w:r>
      <w:r>
        <w:rPr>
          <w:rFonts w:ascii="Tahoma" w:hAnsi="Tahoma" w:cs="Tahoma"/>
          <w:sz w:val="24"/>
          <w:szCs w:val="24"/>
          <w:rtl/>
          <w:lang w:bidi="fa-IR"/>
        </w:rPr>
        <w:t>"</w:t>
      </w:r>
      <w:r w:rsidRPr="00674229">
        <w:rPr>
          <w:rFonts w:ascii="Tahoma" w:hAnsi="Tahoma" w:cs="Tahoma" w:hint="cs"/>
          <w:sz w:val="24"/>
          <w:szCs w:val="24"/>
          <w:rtl/>
          <w:lang w:bidi="fa-IR"/>
        </w:rPr>
        <w:t>حکم شرعی</w:t>
      </w:r>
      <w:r>
        <w:rPr>
          <w:rFonts w:ascii="Tahoma" w:hAnsi="Tahoma" w:cs="Tahoma"/>
          <w:sz w:val="24"/>
          <w:szCs w:val="24"/>
          <w:rtl/>
          <w:lang w:bidi="fa-IR"/>
        </w:rPr>
        <w:t>"</w:t>
      </w:r>
      <w:r w:rsidRPr="00674229">
        <w:rPr>
          <w:rFonts w:ascii="Tahoma" w:hAnsi="Tahoma" w:cs="Tahoma" w:hint="cs"/>
          <w:sz w:val="24"/>
          <w:szCs w:val="24"/>
          <w:rtl/>
          <w:lang w:bidi="fa-IR"/>
        </w:rPr>
        <w:t xml:space="preserve">، </w:t>
      </w:r>
      <w:r>
        <w:rPr>
          <w:rFonts w:ascii="Tahoma" w:hAnsi="Tahoma" w:cs="Tahoma"/>
          <w:sz w:val="24"/>
          <w:szCs w:val="24"/>
          <w:rtl/>
          <w:lang w:bidi="fa-IR"/>
        </w:rPr>
        <w:t>"</w:t>
      </w:r>
      <w:r w:rsidRPr="00674229">
        <w:rPr>
          <w:rFonts w:ascii="Tahoma" w:hAnsi="Tahoma" w:cs="Tahoma" w:hint="cs"/>
          <w:sz w:val="24"/>
          <w:szCs w:val="24"/>
          <w:rtl/>
          <w:lang w:bidi="fa-IR"/>
        </w:rPr>
        <w:t>حکم واقعی</w:t>
      </w:r>
      <w:r>
        <w:rPr>
          <w:rFonts w:ascii="Tahoma" w:hAnsi="Tahoma" w:cs="Tahoma"/>
          <w:sz w:val="24"/>
          <w:szCs w:val="24"/>
          <w:rtl/>
          <w:lang w:bidi="fa-IR"/>
        </w:rPr>
        <w:t>"</w:t>
      </w:r>
      <w:r w:rsidRPr="00674229">
        <w:rPr>
          <w:rFonts w:ascii="Tahoma" w:hAnsi="Tahoma" w:cs="Tahoma" w:hint="cs"/>
          <w:sz w:val="24"/>
          <w:szCs w:val="24"/>
          <w:rtl/>
          <w:lang w:bidi="fa-IR"/>
        </w:rPr>
        <w:t xml:space="preserve"> را فهمیده است که در این صورت </w:t>
      </w:r>
      <w:r>
        <w:rPr>
          <w:rFonts w:ascii="Tahoma" w:hAnsi="Tahoma" w:cs="Tahoma"/>
          <w:sz w:val="24"/>
          <w:szCs w:val="24"/>
          <w:rtl/>
          <w:lang w:bidi="fa-IR"/>
        </w:rPr>
        <w:t>"</w:t>
      </w:r>
      <w:r w:rsidRPr="00674229">
        <w:rPr>
          <w:rFonts w:ascii="Tahoma" w:hAnsi="Tahoma" w:cs="Tahoma" w:hint="cs"/>
          <w:sz w:val="24"/>
          <w:szCs w:val="24"/>
          <w:rtl/>
          <w:lang w:bidi="fa-IR"/>
        </w:rPr>
        <w:t>استنباط حکم شرعی</w:t>
      </w:r>
      <w:r>
        <w:rPr>
          <w:rFonts w:ascii="Tahoma" w:hAnsi="Tahoma" w:cs="Tahoma"/>
          <w:sz w:val="24"/>
          <w:szCs w:val="24"/>
          <w:rtl/>
          <w:lang w:bidi="fa-IR"/>
        </w:rPr>
        <w:t>"</w:t>
      </w:r>
      <w:r w:rsidRPr="00674229">
        <w:rPr>
          <w:rFonts w:ascii="Tahoma" w:hAnsi="Tahoma" w:cs="Tahoma" w:hint="cs"/>
          <w:sz w:val="24"/>
          <w:szCs w:val="24"/>
          <w:rtl/>
          <w:lang w:bidi="fa-IR"/>
        </w:rPr>
        <w:t xml:space="preserve"> به معنای </w:t>
      </w:r>
      <w:r>
        <w:rPr>
          <w:rFonts w:ascii="Tahoma" w:hAnsi="Tahoma" w:cs="Tahoma"/>
          <w:sz w:val="24"/>
          <w:szCs w:val="24"/>
          <w:rtl/>
          <w:lang w:bidi="fa-IR"/>
        </w:rPr>
        <w:t>"</w:t>
      </w:r>
      <w:r w:rsidRPr="00674229">
        <w:rPr>
          <w:rFonts w:ascii="Tahoma" w:hAnsi="Tahoma" w:cs="Tahoma" w:hint="cs"/>
          <w:sz w:val="24"/>
          <w:szCs w:val="24"/>
          <w:rtl/>
          <w:lang w:bidi="fa-IR"/>
        </w:rPr>
        <w:t>استنباط حکم واقعی</w:t>
      </w:r>
      <w:r>
        <w:rPr>
          <w:rFonts w:ascii="Tahoma" w:hAnsi="Tahoma" w:cs="Tahoma"/>
          <w:sz w:val="24"/>
          <w:szCs w:val="24"/>
          <w:rtl/>
          <w:lang w:bidi="fa-IR"/>
        </w:rPr>
        <w:t>"</w:t>
      </w:r>
      <w:r w:rsidRPr="00674229">
        <w:rPr>
          <w:rFonts w:ascii="Tahoma" w:hAnsi="Tahoma" w:cs="Tahoma" w:hint="cs"/>
          <w:sz w:val="24"/>
          <w:szCs w:val="24"/>
          <w:rtl/>
          <w:lang w:bidi="fa-IR"/>
        </w:rPr>
        <w:t xml:space="preserve"> خواهد بود. ازآنجایی‌که بعضی از مسائل در علم اصول مورد بحث قرار </w:t>
      </w:r>
      <w:r w:rsidRPr="00674229">
        <w:rPr>
          <w:rFonts w:ascii="Tahoma" w:hAnsi="Tahoma" w:cs="Tahoma"/>
          <w:sz w:val="24"/>
          <w:szCs w:val="24"/>
          <w:rtl/>
          <w:lang w:bidi="fa-IR"/>
        </w:rPr>
        <w:t>م</w:t>
      </w:r>
      <w:r w:rsidRPr="00674229">
        <w:rPr>
          <w:rFonts w:ascii="Tahoma" w:hAnsi="Tahoma" w:cs="Tahoma" w:hint="cs"/>
          <w:sz w:val="24"/>
          <w:szCs w:val="24"/>
          <w:rtl/>
          <w:lang w:bidi="fa-IR"/>
        </w:rPr>
        <w:t>ی‌</w:t>
      </w:r>
      <w:r w:rsidRPr="00674229">
        <w:rPr>
          <w:rFonts w:ascii="Tahoma" w:hAnsi="Tahoma" w:cs="Tahoma" w:hint="eastAsia"/>
          <w:sz w:val="24"/>
          <w:szCs w:val="24"/>
          <w:rtl/>
          <w:lang w:bidi="fa-IR"/>
        </w:rPr>
        <w:t>گ</w:t>
      </w:r>
      <w:r w:rsidRPr="00674229">
        <w:rPr>
          <w:rFonts w:ascii="Tahoma" w:hAnsi="Tahoma" w:cs="Tahoma" w:hint="cs"/>
          <w:sz w:val="24"/>
          <w:szCs w:val="24"/>
          <w:rtl/>
          <w:lang w:bidi="fa-IR"/>
        </w:rPr>
        <w:t>ی</w:t>
      </w:r>
      <w:r w:rsidRPr="00674229">
        <w:rPr>
          <w:rFonts w:ascii="Tahoma" w:hAnsi="Tahoma" w:cs="Tahoma" w:hint="eastAsia"/>
          <w:sz w:val="24"/>
          <w:szCs w:val="24"/>
          <w:rtl/>
          <w:lang w:bidi="fa-IR"/>
        </w:rPr>
        <w:t>رند</w:t>
      </w:r>
      <w:r w:rsidRPr="00674229">
        <w:rPr>
          <w:rFonts w:ascii="Tahoma" w:hAnsi="Tahoma" w:cs="Tahoma" w:hint="cs"/>
          <w:sz w:val="24"/>
          <w:szCs w:val="24"/>
          <w:rtl/>
          <w:lang w:bidi="fa-IR"/>
        </w:rPr>
        <w:t xml:space="preserve">، اما ما را به حکم واقعی </w:t>
      </w:r>
      <w:r w:rsidRPr="00674229">
        <w:rPr>
          <w:rFonts w:ascii="Tahoma" w:hAnsi="Tahoma" w:cs="Tahoma"/>
          <w:sz w:val="24"/>
          <w:szCs w:val="24"/>
          <w:rtl/>
          <w:lang w:bidi="fa-IR"/>
        </w:rPr>
        <w:t>نم</w:t>
      </w:r>
      <w:r w:rsidRPr="00674229">
        <w:rPr>
          <w:rFonts w:ascii="Tahoma" w:hAnsi="Tahoma" w:cs="Tahoma" w:hint="cs"/>
          <w:sz w:val="24"/>
          <w:szCs w:val="24"/>
          <w:rtl/>
          <w:lang w:bidi="fa-IR"/>
        </w:rPr>
        <w:t>ی‌</w:t>
      </w:r>
      <w:r w:rsidRPr="00674229">
        <w:rPr>
          <w:rFonts w:ascii="Tahoma" w:hAnsi="Tahoma" w:cs="Tahoma" w:hint="eastAsia"/>
          <w:sz w:val="24"/>
          <w:szCs w:val="24"/>
          <w:rtl/>
          <w:lang w:bidi="fa-IR"/>
        </w:rPr>
        <w:t>رسانند</w:t>
      </w:r>
      <w:r w:rsidRPr="00674229">
        <w:rPr>
          <w:rFonts w:ascii="Tahoma" w:hAnsi="Tahoma" w:cs="Tahoma" w:hint="cs"/>
          <w:sz w:val="24"/>
          <w:szCs w:val="24"/>
          <w:rtl/>
          <w:lang w:bidi="fa-IR"/>
        </w:rPr>
        <w:t xml:space="preserve">، باید </w:t>
      </w:r>
      <w:r>
        <w:rPr>
          <w:rFonts w:ascii="Tahoma" w:hAnsi="Tahoma" w:cs="Tahoma"/>
          <w:sz w:val="24"/>
          <w:szCs w:val="24"/>
          <w:rtl/>
          <w:lang w:bidi="fa-IR"/>
        </w:rPr>
        <w:t>"</w:t>
      </w:r>
      <w:r w:rsidRPr="00674229">
        <w:rPr>
          <w:rFonts w:ascii="Tahoma" w:hAnsi="Tahoma" w:cs="Tahoma" w:hint="cs"/>
          <w:sz w:val="24"/>
          <w:szCs w:val="24"/>
          <w:rtl/>
          <w:lang w:bidi="fa-IR"/>
        </w:rPr>
        <w:t>قید او التی ینتهی الیها فی مقام العمل</w:t>
      </w:r>
      <w:r>
        <w:rPr>
          <w:rFonts w:ascii="Tahoma" w:hAnsi="Tahoma" w:cs="Tahoma"/>
          <w:sz w:val="24"/>
          <w:szCs w:val="24"/>
          <w:rtl/>
          <w:lang w:bidi="fa-IR"/>
        </w:rPr>
        <w:t>"</w:t>
      </w:r>
      <w:r w:rsidRPr="00674229">
        <w:rPr>
          <w:rFonts w:ascii="Tahoma" w:hAnsi="Tahoma" w:cs="Tahoma" w:hint="cs"/>
          <w:sz w:val="24"/>
          <w:szCs w:val="24"/>
          <w:rtl/>
          <w:lang w:bidi="fa-IR"/>
        </w:rPr>
        <w:t xml:space="preserve"> اضافه شود که این مسائل نیز داخل در علم اصول باشند. </w:t>
      </w:r>
      <w:r w:rsidR="00E6263C">
        <w:rPr>
          <w:rFonts w:ascii="Tahoma" w:hAnsi="Tahoma" w:cs="Tahoma"/>
          <w:sz w:val="24"/>
          <w:szCs w:val="24"/>
          <w:rtl/>
          <w:lang w:bidi="fa-IR"/>
        </w:rPr>
        <w:t>به طور</w:t>
      </w:r>
      <w:r w:rsidRPr="00674229">
        <w:rPr>
          <w:rFonts w:ascii="Tahoma" w:hAnsi="Tahoma" w:cs="Tahoma"/>
          <w:sz w:val="24"/>
          <w:szCs w:val="24"/>
          <w:rtl/>
          <w:lang w:bidi="fa-IR"/>
        </w:rPr>
        <w:t xml:space="preserve"> مثال</w:t>
      </w:r>
      <w:r w:rsidRPr="00674229">
        <w:rPr>
          <w:rFonts w:ascii="Tahoma" w:hAnsi="Tahoma" w:cs="Tahoma" w:hint="cs"/>
          <w:sz w:val="24"/>
          <w:szCs w:val="24"/>
          <w:rtl/>
          <w:lang w:bidi="fa-IR"/>
        </w:rPr>
        <w:t xml:space="preserve"> مباحث اصول عملیه در شبهات حکمیه و </w:t>
      </w:r>
      <w:r w:rsidR="002618D0">
        <w:rPr>
          <w:rFonts w:ascii="Tahoma" w:hAnsi="Tahoma" w:cs="Tahoma" w:hint="cs"/>
          <w:sz w:val="24"/>
          <w:szCs w:val="24"/>
          <w:rtl/>
          <w:lang w:bidi="fa-IR"/>
        </w:rPr>
        <w:t>حجّیت</w:t>
      </w:r>
      <w:r w:rsidRPr="00674229">
        <w:rPr>
          <w:rFonts w:ascii="Tahoma" w:hAnsi="Tahoma" w:cs="Tahoma" w:hint="cs"/>
          <w:sz w:val="24"/>
          <w:szCs w:val="24"/>
          <w:rtl/>
          <w:lang w:bidi="fa-IR"/>
        </w:rPr>
        <w:t xml:space="preserve"> ظن بنا بر انسداد حکومتی</w:t>
      </w:r>
      <w:r w:rsidRPr="00674229">
        <w:rPr>
          <w:rFonts w:ascii="Tahoma" w:hAnsi="Tahoma" w:cs="Tahoma"/>
          <w:sz w:val="24"/>
          <w:szCs w:val="24"/>
          <w:vertAlign w:val="superscript"/>
          <w:rtl/>
          <w:lang w:bidi="fa-IR"/>
        </w:rPr>
        <w:footnoteReference w:id="10"/>
      </w:r>
      <w:r w:rsidRPr="00674229">
        <w:rPr>
          <w:rFonts w:ascii="Tahoma" w:hAnsi="Tahoma" w:cs="Tahoma" w:hint="cs"/>
          <w:sz w:val="24"/>
          <w:szCs w:val="24"/>
          <w:rtl/>
          <w:lang w:bidi="fa-IR"/>
        </w:rPr>
        <w:t xml:space="preserve"> حکم ظاهری را بیان </w:t>
      </w:r>
      <w:r w:rsidRPr="00674229">
        <w:rPr>
          <w:rFonts w:ascii="Tahoma" w:hAnsi="Tahoma" w:cs="Tahoma"/>
          <w:sz w:val="24"/>
          <w:szCs w:val="24"/>
          <w:rtl/>
          <w:lang w:bidi="fa-IR"/>
        </w:rPr>
        <w:t>م</w:t>
      </w:r>
      <w:r w:rsidRPr="00674229">
        <w:rPr>
          <w:rFonts w:ascii="Tahoma" w:hAnsi="Tahoma" w:cs="Tahoma" w:hint="cs"/>
          <w:sz w:val="24"/>
          <w:szCs w:val="24"/>
          <w:rtl/>
          <w:lang w:bidi="fa-IR"/>
        </w:rPr>
        <w:t>ی‌</w:t>
      </w:r>
      <w:r w:rsidRPr="00674229">
        <w:rPr>
          <w:rFonts w:ascii="Tahoma" w:hAnsi="Tahoma" w:cs="Tahoma" w:hint="eastAsia"/>
          <w:sz w:val="24"/>
          <w:szCs w:val="24"/>
          <w:rtl/>
          <w:lang w:bidi="fa-IR"/>
        </w:rPr>
        <w:t>کنند</w:t>
      </w:r>
      <w:r>
        <w:rPr>
          <w:rFonts w:ascii="Tahoma" w:hAnsi="Tahoma" w:cs="Tahoma" w:hint="cs"/>
          <w:sz w:val="24"/>
          <w:szCs w:val="24"/>
          <w:rtl/>
          <w:lang w:bidi="fa-IR"/>
        </w:rPr>
        <w:t>،</w:t>
      </w:r>
      <w:r w:rsidRPr="00674229">
        <w:rPr>
          <w:rFonts w:ascii="Tahoma" w:hAnsi="Tahoma" w:cs="Tahoma" w:hint="cs"/>
          <w:sz w:val="24"/>
          <w:szCs w:val="24"/>
          <w:rtl/>
          <w:lang w:bidi="fa-IR"/>
        </w:rPr>
        <w:t xml:space="preserve"> نه حکم واقعی را.</w:t>
      </w:r>
    </w:p>
    <w:p w:rsidR="00674229" w:rsidRPr="00674229" w:rsidRDefault="00674229" w:rsidP="008E009B">
      <w:pPr>
        <w:tabs>
          <w:tab w:val="left" w:pos="1875"/>
        </w:tabs>
        <w:bidi/>
        <w:rPr>
          <w:rFonts w:ascii="Tahoma" w:hAnsi="Tahoma" w:cs="Tahoma"/>
          <w:sz w:val="24"/>
          <w:szCs w:val="24"/>
          <w:rtl/>
          <w:lang w:bidi="fa-IR"/>
        </w:rPr>
      </w:pPr>
      <w:r w:rsidRPr="00674229">
        <w:rPr>
          <w:rFonts w:ascii="Tahoma" w:hAnsi="Tahoma" w:cs="Tahoma" w:hint="cs"/>
          <w:sz w:val="24"/>
          <w:szCs w:val="24"/>
          <w:rtl/>
          <w:lang w:bidi="fa-IR"/>
        </w:rPr>
        <w:t>مرحوم آخوند</w:t>
      </w:r>
      <w:r w:rsidR="008E009B">
        <w:rPr>
          <w:rFonts w:ascii="Tahoma" w:hAnsi="Tahoma" w:cs="Tahoma" w:hint="cs"/>
          <w:sz w:val="24"/>
          <w:szCs w:val="24"/>
          <w:rtl/>
          <w:lang w:bidi="fa-IR"/>
        </w:rPr>
        <w:t xml:space="preserve"> </w:t>
      </w:r>
      <w:r w:rsidRPr="00674229">
        <w:rPr>
          <w:rFonts w:ascii="Tahoma" w:hAnsi="Tahoma" w:cs="Tahoma" w:hint="cs"/>
          <w:sz w:val="24"/>
          <w:szCs w:val="24"/>
          <w:rtl/>
          <w:lang w:bidi="fa-IR"/>
        </w:rPr>
        <w:t xml:space="preserve">اصول عملیه در شبهات حکمیه را مثال </w:t>
      </w:r>
      <w:r w:rsidRPr="00674229">
        <w:rPr>
          <w:rFonts w:ascii="Tahoma" w:hAnsi="Tahoma" w:cs="Tahoma"/>
          <w:sz w:val="24"/>
          <w:szCs w:val="24"/>
          <w:rtl/>
          <w:lang w:bidi="fa-IR"/>
        </w:rPr>
        <w:t>م</w:t>
      </w:r>
      <w:r w:rsidRPr="00674229">
        <w:rPr>
          <w:rFonts w:ascii="Tahoma" w:hAnsi="Tahoma" w:cs="Tahoma" w:hint="cs"/>
          <w:sz w:val="24"/>
          <w:szCs w:val="24"/>
          <w:rtl/>
          <w:lang w:bidi="fa-IR"/>
        </w:rPr>
        <w:t>ی‌</w:t>
      </w:r>
      <w:r w:rsidRPr="00674229">
        <w:rPr>
          <w:rFonts w:ascii="Tahoma" w:hAnsi="Tahoma" w:cs="Tahoma" w:hint="eastAsia"/>
          <w:sz w:val="24"/>
          <w:szCs w:val="24"/>
          <w:rtl/>
          <w:lang w:bidi="fa-IR"/>
        </w:rPr>
        <w:t>زند</w:t>
      </w:r>
      <w:r>
        <w:rPr>
          <w:rFonts w:ascii="Tahoma" w:hAnsi="Tahoma" w:cs="Tahoma" w:hint="cs"/>
          <w:sz w:val="24"/>
          <w:szCs w:val="24"/>
          <w:rtl/>
          <w:lang w:bidi="fa-IR"/>
        </w:rPr>
        <w:t>،</w:t>
      </w:r>
      <w:r w:rsidRPr="00674229">
        <w:rPr>
          <w:rFonts w:ascii="Tahoma" w:hAnsi="Tahoma" w:cs="Tahoma" w:hint="cs"/>
          <w:sz w:val="24"/>
          <w:szCs w:val="24"/>
          <w:rtl/>
          <w:lang w:bidi="fa-IR"/>
        </w:rPr>
        <w:t xml:space="preserve"> زیرا اصول عملیه در شبهات موضوعیه استنباطی نیستند، بلکه تطبیقی بوده و در اصل فقهی هستند و بحث آنها در اصول استطرادی است.</w:t>
      </w:r>
    </w:p>
    <w:p w:rsidR="00674229" w:rsidRPr="00674229" w:rsidRDefault="00674229" w:rsidP="008E009B">
      <w:pPr>
        <w:bidi/>
        <w:rPr>
          <w:rFonts w:ascii="Tahoma" w:hAnsi="Tahoma" w:cs="Tahoma"/>
          <w:sz w:val="24"/>
          <w:szCs w:val="24"/>
          <w:rtl/>
          <w:lang w:bidi="fa-IR"/>
        </w:rPr>
      </w:pPr>
      <w:r w:rsidRPr="00674229">
        <w:rPr>
          <w:rFonts w:ascii="Tahoma" w:hAnsi="Tahoma" w:cs="Tahoma" w:hint="cs"/>
          <w:sz w:val="24"/>
          <w:szCs w:val="24"/>
          <w:rtl/>
          <w:lang w:bidi="fa-IR"/>
        </w:rPr>
        <w:t xml:space="preserve">انسداد حکومتی را مثال </w:t>
      </w:r>
      <w:r w:rsidRPr="00674229">
        <w:rPr>
          <w:rFonts w:ascii="Tahoma" w:hAnsi="Tahoma" w:cs="Tahoma"/>
          <w:sz w:val="24"/>
          <w:szCs w:val="24"/>
          <w:rtl/>
          <w:lang w:bidi="fa-IR"/>
        </w:rPr>
        <w:t>م</w:t>
      </w:r>
      <w:r w:rsidRPr="00674229">
        <w:rPr>
          <w:rFonts w:ascii="Tahoma" w:hAnsi="Tahoma" w:cs="Tahoma" w:hint="cs"/>
          <w:sz w:val="24"/>
          <w:szCs w:val="24"/>
          <w:rtl/>
          <w:lang w:bidi="fa-IR"/>
        </w:rPr>
        <w:t>ی‌</w:t>
      </w:r>
      <w:r w:rsidRPr="00674229">
        <w:rPr>
          <w:rFonts w:ascii="Tahoma" w:hAnsi="Tahoma" w:cs="Tahoma" w:hint="eastAsia"/>
          <w:sz w:val="24"/>
          <w:szCs w:val="24"/>
          <w:rtl/>
          <w:lang w:bidi="fa-IR"/>
        </w:rPr>
        <w:t>زند</w:t>
      </w:r>
      <w:r>
        <w:rPr>
          <w:rFonts w:ascii="Tahoma" w:hAnsi="Tahoma" w:cs="Tahoma" w:hint="cs"/>
          <w:sz w:val="24"/>
          <w:szCs w:val="24"/>
          <w:rtl/>
          <w:lang w:bidi="fa-IR"/>
        </w:rPr>
        <w:t>،</w:t>
      </w:r>
      <w:r w:rsidR="008E009B">
        <w:rPr>
          <w:rFonts w:ascii="Tahoma" w:hAnsi="Tahoma" w:cs="Tahoma" w:hint="cs"/>
          <w:sz w:val="24"/>
          <w:szCs w:val="24"/>
          <w:rtl/>
          <w:lang w:bidi="fa-IR"/>
        </w:rPr>
        <w:t xml:space="preserve"> زیرا انسداد </w:t>
      </w:r>
      <w:r w:rsidRPr="00674229">
        <w:rPr>
          <w:rFonts w:ascii="Tahoma" w:hAnsi="Tahoma" w:cs="Tahoma" w:hint="cs"/>
          <w:sz w:val="24"/>
          <w:szCs w:val="24"/>
          <w:rtl/>
          <w:lang w:bidi="fa-IR"/>
        </w:rPr>
        <w:t xml:space="preserve">اگر کشفی باشد، اماره و طریق به حکم واقعی است و بدون قید </w:t>
      </w:r>
      <w:r>
        <w:rPr>
          <w:rFonts w:ascii="Tahoma" w:hAnsi="Tahoma" w:cs="Tahoma"/>
          <w:sz w:val="24"/>
          <w:szCs w:val="24"/>
          <w:rtl/>
          <w:lang w:bidi="fa-IR"/>
        </w:rPr>
        <w:t>"</w:t>
      </w:r>
      <w:r w:rsidRPr="00674229">
        <w:rPr>
          <w:rFonts w:ascii="Tahoma" w:hAnsi="Tahoma" w:cs="Tahoma" w:hint="cs"/>
          <w:sz w:val="24"/>
          <w:szCs w:val="24"/>
          <w:rtl/>
          <w:lang w:bidi="fa-IR"/>
        </w:rPr>
        <w:t>او التی</w:t>
      </w:r>
      <w:r w:rsidR="008E009B">
        <w:rPr>
          <w:rFonts w:ascii="Tahoma" w:hAnsi="Tahoma" w:cs="Tahoma" w:hint="cs"/>
          <w:sz w:val="24"/>
          <w:szCs w:val="24"/>
          <w:rtl/>
          <w:lang w:bidi="fa-IR"/>
        </w:rPr>
        <w:t xml:space="preserve"> </w:t>
      </w:r>
      <w:r w:rsidRPr="00674229">
        <w:rPr>
          <w:rFonts w:ascii="Tahoma" w:hAnsi="Tahoma" w:cs="Tahoma" w:hint="cs"/>
          <w:sz w:val="24"/>
          <w:szCs w:val="24"/>
          <w:rtl/>
          <w:lang w:bidi="fa-IR"/>
        </w:rPr>
        <w:t>...</w:t>
      </w:r>
      <w:r>
        <w:rPr>
          <w:rFonts w:ascii="Tahoma" w:hAnsi="Tahoma" w:cs="Tahoma"/>
          <w:sz w:val="24"/>
          <w:szCs w:val="24"/>
          <w:rtl/>
          <w:lang w:bidi="fa-IR"/>
        </w:rPr>
        <w:t>"</w:t>
      </w:r>
      <w:r w:rsidRPr="00674229">
        <w:rPr>
          <w:rFonts w:ascii="Tahoma" w:hAnsi="Tahoma" w:cs="Tahoma" w:hint="cs"/>
          <w:sz w:val="24"/>
          <w:szCs w:val="24"/>
          <w:rtl/>
          <w:lang w:bidi="fa-IR"/>
        </w:rPr>
        <w:t xml:space="preserve"> نیز داخل در علم اصول است</w:t>
      </w:r>
      <w:r>
        <w:rPr>
          <w:rFonts w:ascii="Tahoma" w:hAnsi="Tahoma" w:cs="Tahoma" w:hint="cs"/>
          <w:sz w:val="24"/>
          <w:szCs w:val="24"/>
          <w:rtl/>
          <w:lang w:bidi="fa-IR"/>
        </w:rPr>
        <w:t>،</w:t>
      </w:r>
      <w:r w:rsidR="008E009B">
        <w:rPr>
          <w:rFonts w:ascii="Tahoma" w:hAnsi="Tahoma" w:cs="Tahoma" w:hint="cs"/>
          <w:sz w:val="24"/>
          <w:szCs w:val="24"/>
          <w:rtl/>
          <w:lang w:bidi="fa-IR"/>
        </w:rPr>
        <w:t xml:space="preserve"> </w:t>
      </w:r>
      <w:r w:rsidRPr="00674229">
        <w:rPr>
          <w:rFonts w:ascii="Tahoma" w:hAnsi="Tahoma" w:cs="Tahoma" w:hint="cs"/>
          <w:sz w:val="24"/>
          <w:szCs w:val="24"/>
          <w:rtl/>
          <w:lang w:bidi="fa-IR"/>
        </w:rPr>
        <w:t xml:space="preserve">اما اگر حکومتی باشد، نوعی احتیاط است و بیان </w:t>
      </w:r>
      <w:r w:rsidR="00E6263C">
        <w:rPr>
          <w:rFonts w:ascii="Tahoma" w:hAnsi="Tahoma" w:cs="Tahoma"/>
          <w:sz w:val="24"/>
          <w:szCs w:val="24"/>
          <w:rtl/>
          <w:lang w:bidi="fa-IR"/>
        </w:rPr>
        <w:t>می کند</w:t>
      </w:r>
      <w:r w:rsidRPr="00674229">
        <w:rPr>
          <w:rFonts w:ascii="Tahoma" w:hAnsi="Tahoma" w:cs="Tahoma" w:hint="cs"/>
          <w:sz w:val="24"/>
          <w:szCs w:val="24"/>
          <w:rtl/>
          <w:lang w:bidi="fa-IR"/>
        </w:rPr>
        <w:t xml:space="preserve"> که احتیاط تام موجب عسر و حرج است</w:t>
      </w:r>
      <w:r>
        <w:rPr>
          <w:rFonts w:ascii="Tahoma" w:hAnsi="Tahoma" w:cs="Tahoma" w:hint="cs"/>
          <w:sz w:val="24"/>
          <w:szCs w:val="24"/>
          <w:rtl/>
          <w:lang w:bidi="fa-IR"/>
        </w:rPr>
        <w:t>،</w:t>
      </w:r>
      <w:r w:rsidRPr="00674229">
        <w:rPr>
          <w:rFonts w:ascii="Tahoma" w:hAnsi="Tahoma" w:cs="Tahoma" w:hint="cs"/>
          <w:sz w:val="24"/>
          <w:szCs w:val="24"/>
          <w:rtl/>
          <w:lang w:bidi="fa-IR"/>
        </w:rPr>
        <w:t xml:space="preserve"> اما تمام احتمالات را نیز </w:t>
      </w:r>
      <w:r w:rsidRPr="00674229">
        <w:rPr>
          <w:rFonts w:ascii="Tahoma" w:hAnsi="Tahoma" w:cs="Tahoma"/>
          <w:sz w:val="24"/>
          <w:szCs w:val="24"/>
          <w:rtl/>
          <w:lang w:bidi="fa-IR"/>
        </w:rPr>
        <w:t>نم</w:t>
      </w:r>
      <w:r w:rsidRPr="00674229">
        <w:rPr>
          <w:rFonts w:ascii="Tahoma" w:hAnsi="Tahoma" w:cs="Tahoma" w:hint="cs"/>
          <w:sz w:val="24"/>
          <w:szCs w:val="24"/>
          <w:rtl/>
          <w:lang w:bidi="fa-IR"/>
        </w:rPr>
        <w:t>ی‌</w:t>
      </w:r>
      <w:r w:rsidRPr="00674229">
        <w:rPr>
          <w:rFonts w:ascii="Tahoma" w:hAnsi="Tahoma" w:cs="Tahoma" w:hint="eastAsia"/>
          <w:sz w:val="24"/>
          <w:szCs w:val="24"/>
          <w:rtl/>
          <w:lang w:bidi="fa-IR"/>
        </w:rPr>
        <w:t>توان</w:t>
      </w:r>
      <w:r w:rsidRPr="00674229">
        <w:rPr>
          <w:rFonts w:ascii="Tahoma" w:hAnsi="Tahoma" w:cs="Tahoma" w:hint="cs"/>
          <w:sz w:val="24"/>
          <w:szCs w:val="24"/>
          <w:rtl/>
          <w:lang w:bidi="fa-IR"/>
        </w:rPr>
        <w:t xml:space="preserve"> کنار گذاشت</w:t>
      </w:r>
      <w:r>
        <w:rPr>
          <w:rFonts w:ascii="Tahoma" w:hAnsi="Tahoma" w:cs="Tahoma"/>
          <w:sz w:val="24"/>
          <w:szCs w:val="24"/>
          <w:rtl/>
          <w:lang w:bidi="fa-IR"/>
        </w:rPr>
        <w:t>،</w:t>
      </w:r>
      <w:r w:rsidRPr="00674229">
        <w:rPr>
          <w:rFonts w:ascii="Tahoma" w:hAnsi="Tahoma" w:cs="Tahoma"/>
          <w:sz w:val="24"/>
          <w:szCs w:val="24"/>
          <w:rtl/>
          <w:lang w:bidi="fa-IR"/>
        </w:rPr>
        <w:t xml:space="preserve"> </w:t>
      </w:r>
      <w:r w:rsidRPr="00674229">
        <w:rPr>
          <w:rFonts w:ascii="Tahoma" w:hAnsi="Tahoma" w:cs="Tahoma" w:hint="cs"/>
          <w:sz w:val="24"/>
          <w:szCs w:val="24"/>
          <w:rtl/>
          <w:lang w:bidi="fa-IR"/>
        </w:rPr>
        <w:t>بنابراین باید به احتمالات ظن</w:t>
      </w:r>
      <w:r w:rsidR="008E009B">
        <w:rPr>
          <w:rFonts w:ascii="Tahoma" w:hAnsi="Tahoma" w:cs="Tahoma" w:hint="cs"/>
          <w:sz w:val="24"/>
          <w:szCs w:val="24"/>
          <w:rtl/>
          <w:lang w:bidi="fa-IR"/>
        </w:rPr>
        <w:t>ّ</w:t>
      </w:r>
      <w:r w:rsidRPr="00674229">
        <w:rPr>
          <w:rFonts w:ascii="Tahoma" w:hAnsi="Tahoma" w:cs="Tahoma" w:hint="cs"/>
          <w:sz w:val="24"/>
          <w:szCs w:val="24"/>
          <w:rtl/>
          <w:lang w:bidi="fa-IR"/>
        </w:rPr>
        <w:t>ی اعتنا شود و احتمالات وهمی کنار گذاشته شوند.</w:t>
      </w:r>
    </w:p>
    <w:p w:rsidR="008E009B" w:rsidRDefault="008E009B" w:rsidP="008E009B">
      <w:pPr>
        <w:bidi/>
        <w:rPr>
          <w:rFonts w:ascii="Tahoma" w:hAnsi="Tahoma" w:cs="Tahoma"/>
          <w:sz w:val="24"/>
          <w:szCs w:val="24"/>
          <w:rtl/>
          <w:lang w:bidi="fa-IR"/>
        </w:rPr>
      </w:pPr>
    </w:p>
    <w:p w:rsidR="008E009B" w:rsidRDefault="008E009B" w:rsidP="008E009B">
      <w:pPr>
        <w:bidi/>
        <w:rPr>
          <w:rFonts w:ascii="Tahoma" w:hAnsi="Tahoma" w:cs="Tahoma"/>
          <w:sz w:val="24"/>
          <w:szCs w:val="24"/>
          <w:rtl/>
          <w:lang w:bidi="fa-IR"/>
        </w:rPr>
      </w:pPr>
      <w:r w:rsidRPr="008E009B">
        <w:rPr>
          <w:rFonts w:ascii="Tahoma" w:hAnsi="Tahoma" w:cs="Tahoma" w:hint="cs"/>
          <w:color w:val="00B0F0"/>
          <w:sz w:val="24"/>
          <w:szCs w:val="24"/>
          <w:rtl/>
          <w:lang w:bidi="fa-IR"/>
        </w:rPr>
        <w:t>اشکال استاد</w:t>
      </w:r>
      <w:r>
        <w:rPr>
          <w:rFonts w:ascii="Tahoma" w:hAnsi="Tahoma" w:cs="Tahoma" w:hint="cs"/>
          <w:sz w:val="24"/>
          <w:szCs w:val="24"/>
          <w:rtl/>
          <w:lang w:bidi="fa-IR"/>
        </w:rPr>
        <w:t xml:space="preserve">: </w:t>
      </w:r>
      <w:r w:rsidRPr="008E009B">
        <w:rPr>
          <w:rFonts w:ascii="Tahoma" w:hAnsi="Tahoma" w:cs="Tahoma" w:hint="cs"/>
          <w:color w:val="002060"/>
          <w:sz w:val="24"/>
          <w:szCs w:val="24"/>
          <w:rtl/>
          <w:lang w:bidi="fa-IR"/>
        </w:rPr>
        <w:t>(به مرحوم آخوند)</w:t>
      </w:r>
    </w:p>
    <w:p w:rsidR="008E009B" w:rsidRDefault="00E6263C" w:rsidP="008E009B">
      <w:pPr>
        <w:bidi/>
        <w:rPr>
          <w:rFonts w:ascii="Tahoma" w:hAnsi="Tahoma" w:cs="Tahoma"/>
          <w:sz w:val="24"/>
          <w:szCs w:val="24"/>
          <w:rtl/>
          <w:lang w:bidi="fa-IR"/>
        </w:rPr>
      </w:pPr>
      <w:r>
        <w:rPr>
          <w:rFonts w:ascii="Tahoma" w:hAnsi="Tahoma" w:cs="Tahoma"/>
          <w:sz w:val="24"/>
          <w:szCs w:val="24"/>
          <w:rtl/>
          <w:lang w:bidi="fa-IR"/>
        </w:rPr>
        <w:t>همانگونه</w:t>
      </w:r>
      <w:r w:rsidR="00674229" w:rsidRPr="00674229">
        <w:rPr>
          <w:rFonts w:ascii="Tahoma" w:hAnsi="Tahoma" w:cs="Tahoma" w:hint="cs"/>
          <w:sz w:val="24"/>
          <w:szCs w:val="24"/>
          <w:rtl/>
          <w:lang w:bidi="fa-IR"/>
        </w:rPr>
        <w:t xml:space="preserve"> که مرحوم نائینی </w:t>
      </w:r>
      <w:r w:rsidR="00674229" w:rsidRPr="00674229">
        <w:rPr>
          <w:rFonts w:ascii="Tahoma" w:hAnsi="Tahoma" w:cs="Tahoma"/>
          <w:sz w:val="24"/>
          <w:szCs w:val="24"/>
          <w:rtl/>
          <w:lang w:bidi="fa-IR"/>
        </w:rPr>
        <w:t>م</w:t>
      </w:r>
      <w:r w:rsidR="00674229" w:rsidRPr="00674229">
        <w:rPr>
          <w:rFonts w:ascii="Tahoma" w:hAnsi="Tahoma" w:cs="Tahoma" w:hint="cs"/>
          <w:sz w:val="24"/>
          <w:szCs w:val="24"/>
          <w:rtl/>
          <w:lang w:bidi="fa-IR"/>
        </w:rPr>
        <w:t>ی‌</w:t>
      </w:r>
      <w:r w:rsidR="00674229" w:rsidRPr="00674229">
        <w:rPr>
          <w:rFonts w:ascii="Tahoma" w:hAnsi="Tahoma" w:cs="Tahoma" w:hint="eastAsia"/>
          <w:sz w:val="24"/>
          <w:szCs w:val="24"/>
          <w:rtl/>
          <w:lang w:bidi="fa-IR"/>
        </w:rPr>
        <w:t>گو</w:t>
      </w:r>
      <w:r w:rsidR="00674229" w:rsidRPr="00674229">
        <w:rPr>
          <w:rFonts w:ascii="Tahoma" w:hAnsi="Tahoma" w:cs="Tahoma" w:hint="cs"/>
          <w:sz w:val="24"/>
          <w:szCs w:val="24"/>
          <w:rtl/>
          <w:lang w:bidi="fa-IR"/>
        </w:rPr>
        <w:t>ی</w:t>
      </w:r>
      <w:r w:rsidR="00674229" w:rsidRPr="00674229">
        <w:rPr>
          <w:rFonts w:ascii="Tahoma" w:hAnsi="Tahoma" w:cs="Tahoma" w:hint="eastAsia"/>
          <w:sz w:val="24"/>
          <w:szCs w:val="24"/>
          <w:rtl/>
          <w:lang w:bidi="fa-IR"/>
        </w:rPr>
        <w:t>د</w:t>
      </w:r>
      <w:r w:rsidR="00674229" w:rsidRPr="00674229">
        <w:rPr>
          <w:rFonts w:ascii="Tahoma" w:hAnsi="Tahoma" w:cs="Tahoma" w:hint="cs"/>
          <w:sz w:val="24"/>
          <w:szCs w:val="24"/>
          <w:rtl/>
          <w:lang w:bidi="fa-IR"/>
        </w:rPr>
        <w:t xml:space="preserve">، نیازی به اضافه کردن قید </w:t>
      </w:r>
      <w:r w:rsidR="00674229">
        <w:rPr>
          <w:rFonts w:ascii="Tahoma" w:hAnsi="Tahoma" w:cs="Tahoma"/>
          <w:sz w:val="24"/>
          <w:szCs w:val="24"/>
          <w:rtl/>
          <w:lang w:bidi="fa-IR"/>
        </w:rPr>
        <w:t>"</w:t>
      </w:r>
      <w:r w:rsidR="00674229" w:rsidRPr="00674229">
        <w:rPr>
          <w:rFonts w:ascii="Tahoma" w:hAnsi="Tahoma" w:cs="Tahoma" w:hint="cs"/>
          <w:sz w:val="24"/>
          <w:szCs w:val="24"/>
          <w:rtl/>
          <w:lang w:bidi="fa-IR"/>
        </w:rPr>
        <w:t>او التی</w:t>
      </w:r>
      <w:r w:rsidR="008E009B">
        <w:rPr>
          <w:rFonts w:ascii="Tahoma" w:hAnsi="Tahoma" w:cs="Tahoma" w:hint="cs"/>
          <w:sz w:val="24"/>
          <w:szCs w:val="24"/>
          <w:rtl/>
          <w:lang w:bidi="fa-IR"/>
        </w:rPr>
        <w:t xml:space="preserve"> </w:t>
      </w:r>
      <w:r w:rsidR="00674229" w:rsidRPr="00674229">
        <w:rPr>
          <w:rFonts w:ascii="Tahoma" w:hAnsi="Tahoma" w:cs="Tahoma" w:hint="cs"/>
          <w:sz w:val="24"/>
          <w:szCs w:val="24"/>
          <w:rtl/>
          <w:lang w:bidi="fa-IR"/>
        </w:rPr>
        <w:t>...</w:t>
      </w:r>
      <w:r w:rsidR="00674229">
        <w:rPr>
          <w:rFonts w:ascii="Tahoma" w:hAnsi="Tahoma" w:cs="Tahoma"/>
          <w:sz w:val="24"/>
          <w:szCs w:val="24"/>
          <w:rtl/>
          <w:lang w:bidi="fa-IR"/>
        </w:rPr>
        <w:t>"</w:t>
      </w:r>
      <w:r w:rsidR="00674229" w:rsidRPr="00674229">
        <w:rPr>
          <w:rFonts w:ascii="Tahoma" w:hAnsi="Tahoma" w:cs="Tahoma" w:hint="cs"/>
          <w:sz w:val="24"/>
          <w:szCs w:val="24"/>
          <w:rtl/>
          <w:lang w:bidi="fa-IR"/>
        </w:rPr>
        <w:t xml:space="preserve"> نیست و خود مرحوم آخوند نیز در اول استصحاب به تعریف علم اصول پرداخته و این عبارت را ذکر </w:t>
      </w:r>
      <w:r w:rsidR="00674229" w:rsidRPr="00674229">
        <w:rPr>
          <w:rFonts w:ascii="Tahoma" w:hAnsi="Tahoma" w:cs="Tahoma"/>
          <w:sz w:val="24"/>
          <w:szCs w:val="24"/>
          <w:rtl/>
          <w:lang w:bidi="fa-IR"/>
        </w:rPr>
        <w:t>نکرده‌اند</w:t>
      </w:r>
      <w:r w:rsidR="008E009B">
        <w:rPr>
          <w:rFonts w:ascii="Tahoma" w:hAnsi="Tahoma" w:cs="Tahoma" w:hint="cs"/>
          <w:sz w:val="24"/>
          <w:szCs w:val="24"/>
          <w:rtl/>
          <w:lang w:bidi="fa-IR"/>
        </w:rPr>
        <w:t>،</w:t>
      </w:r>
      <w:r w:rsidR="00674229" w:rsidRPr="00674229">
        <w:rPr>
          <w:rFonts w:ascii="Tahoma" w:hAnsi="Tahoma" w:cs="Tahoma" w:hint="cs"/>
          <w:sz w:val="24"/>
          <w:szCs w:val="24"/>
          <w:rtl/>
          <w:lang w:bidi="fa-IR"/>
        </w:rPr>
        <w:t xml:space="preserve"> علت این است که </w:t>
      </w:r>
      <w:r w:rsidR="00674229">
        <w:rPr>
          <w:rFonts w:ascii="Tahoma" w:hAnsi="Tahoma" w:cs="Tahoma"/>
          <w:sz w:val="24"/>
          <w:szCs w:val="24"/>
          <w:rtl/>
          <w:lang w:bidi="fa-IR"/>
        </w:rPr>
        <w:t>"</w:t>
      </w:r>
      <w:r w:rsidR="00674229" w:rsidRPr="00674229">
        <w:rPr>
          <w:rFonts w:ascii="Tahoma" w:hAnsi="Tahoma" w:cs="Tahoma" w:hint="cs"/>
          <w:sz w:val="24"/>
          <w:szCs w:val="24"/>
          <w:rtl/>
          <w:lang w:bidi="fa-IR"/>
        </w:rPr>
        <w:t>حکم شرعی</w:t>
      </w:r>
      <w:r w:rsidR="00674229">
        <w:rPr>
          <w:rFonts w:ascii="Tahoma" w:hAnsi="Tahoma" w:cs="Tahoma"/>
          <w:sz w:val="24"/>
          <w:szCs w:val="24"/>
          <w:rtl/>
          <w:lang w:bidi="fa-IR"/>
        </w:rPr>
        <w:t>"</w:t>
      </w:r>
      <w:r w:rsidR="008E009B">
        <w:rPr>
          <w:rFonts w:ascii="Tahoma" w:hAnsi="Tahoma" w:cs="Tahoma" w:hint="cs"/>
          <w:sz w:val="24"/>
          <w:szCs w:val="24"/>
          <w:rtl/>
          <w:lang w:bidi="fa-IR"/>
        </w:rPr>
        <w:t xml:space="preserve"> </w:t>
      </w:r>
      <w:r w:rsidR="00674229" w:rsidRPr="00674229">
        <w:rPr>
          <w:rFonts w:ascii="Tahoma" w:hAnsi="Tahoma" w:cs="Tahoma" w:hint="cs"/>
          <w:sz w:val="24"/>
          <w:szCs w:val="24"/>
          <w:rtl/>
          <w:lang w:bidi="fa-IR"/>
        </w:rPr>
        <w:t xml:space="preserve">به معنای </w:t>
      </w:r>
      <w:r w:rsidR="00674229">
        <w:rPr>
          <w:rFonts w:ascii="Tahoma" w:hAnsi="Tahoma" w:cs="Tahoma"/>
          <w:sz w:val="24"/>
          <w:szCs w:val="24"/>
          <w:rtl/>
          <w:lang w:bidi="fa-IR"/>
        </w:rPr>
        <w:t>"</w:t>
      </w:r>
      <w:r w:rsidR="00674229" w:rsidRPr="00674229">
        <w:rPr>
          <w:rFonts w:ascii="Tahoma" w:hAnsi="Tahoma" w:cs="Tahoma" w:hint="cs"/>
          <w:sz w:val="24"/>
          <w:szCs w:val="24"/>
          <w:rtl/>
          <w:lang w:bidi="fa-IR"/>
        </w:rPr>
        <w:t>خصوص حکم واقعی</w:t>
      </w:r>
      <w:r w:rsidR="00674229">
        <w:rPr>
          <w:rFonts w:ascii="Tahoma" w:hAnsi="Tahoma" w:cs="Tahoma"/>
          <w:sz w:val="24"/>
          <w:szCs w:val="24"/>
          <w:rtl/>
          <w:lang w:bidi="fa-IR"/>
        </w:rPr>
        <w:t>"</w:t>
      </w:r>
      <w:r w:rsidR="00674229" w:rsidRPr="00674229">
        <w:rPr>
          <w:rFonts w:ascii="Tahoma" w:hAnsi="Tahoma" w:cs="Tahoma" w:hint="cs"/>
          <w:sz w:val="24"/>
          <w:szCs w:val="24"/>
          <w:rtl/>
          <w:lang w:bidi="fa-IR"/>
        </w:rPr>
        <w:t xml:space="preserve"> نیست تا مواردی که ذکر شد از تعریف خارج باشند،</w:t>
      </w:r>
      <w:r w:rsidR="008E009B">
        <w:rPr>
          <w:rFonts w:ascii="Tahoma" w:hAnsi="Tahoma" w:cs="Tahoma" w:hint="cs"/>
          <w:sz w:val="24"/>
          <w:szCs w:val="24"/>
          <w:rtl/>
          <w:lang w:bidi="fa-IR"/>
        </w:rPr>
        <w:t xml:space="preserve"> </w:t>
      </w:r>
      <w:r w:rsidR="00674229" w:rsidRPr="00674229">
        <w:rPr>
          <w:rFonts w:ascii="Tahoma" w:hAnsi="Tahoma" w:cs="Tahoma" w:hint="cs"/>
          <w:sz w:val="24"/>
          <w:szCs w:val="24"/>
          <w:rtl/>
          <w:lang w:bidi="fa-IR"/>
        </w:rPr>
        <w:t xml:space="preserve">بلکه اعم از </w:t>
      </w:r>
      <w:r w:rsidR="00674229">
        <w:rPr>
          <w:rFonts w:ascii="Tahoma" w:hAnsi="Tahoma" w:cs="Tahoma"/>
          <w:sz w:val="24"/>
          <w:szCs w:val="24"/>
          <w:rtl/>
          <w:lang w:bidi="fa-IR"/>
        </w:rPr>
        <w:t>"</w:t>
      </w:r>
      <w:r w:rsidR="00674229" w:rsidRPr="00674229">
        <w:rPr>
          <w:rFonts w:ascii="Tahoma" w:hAnsi="Tahoma" w:cs="Tahoma" w:hint="cs"/>
          <w:sz w:val="24"/>
          <w:szCs w:val="24"/>
          <w:rtl/>
          <w:lang w:bidi="fa-IR"/>
        </w:rPr>
        <w:t>حکم واقعی</w:t>
      </w:r>
      <w:r w:rsidR="00674229">
        <w:rPr>
          <w:rFonts w:ascii="Tahoma" w:hAnsi="Tahoma" w:cs="Tahoma"/>
          <w:sz w:val="24"/>
          <w:szCs w:val="24"/>
          <w:rtl/>
          <w:lang w:bidi="fa-IR"/>
        </w:rPr>
        <w:t>"</w:t>
      </w:r>
      <w:r w:rsidR="00674229" w:rsidRPr="00674229">
        <w:rPr>
          <w:rFonts w:ascii="Tahoma" w:hAnsi="Tahoma" w:cs="Tahoma" w:hint="cs"/>
          <w:sz w:val="24"/>
          <w:szCs w:val="24"/>
          <w:rtl/>
          <w:lang w:bidi="fa-IR"/>
        </w:rPr>
        <w:t xml:space="preserve"> و </w:t>
      </w:r>
      <w:r w:rsidR="00674229">
        <w:rPr>
          <w:rFonts w:ascii="Tahoma" w:hAnsi="Tahoma" w:cs="Tahoma"/>
          <w:sz w:val="24"/>
          <w:szCs w:val="24"/>
          <w:rtl/>
          <w:lang w:bidi="fa-IR"/>
        </w:rPr>
        <w:t>"</w:t>
      </w:r>
      <w:r w:rsidR="00674229" w:rsidRPr="00674229">
        <w:rPr>
          <w:rFonts w:ascii="Tahoma" w:hAnsi="Tahoma" w:cs="Tahoma" w:hint="cs"/>
          <w:sz w:val="24"/>
          <w:szCs w:val="24"/>
          <w:rtl/>
          <w:lang w:bidi="fa-IR"/>
        </w:rPr>
        <w:t>حکم ظاهری</w:t>
      </w:r>
      <w:r w:rsidR="00674229">
        <w:rPr>
          <w:rFonts w:ascii="Tahoma" w:hAnsi="Tahoma" w:cs="Tahoma"/>
          <w:sz w:val="24"/>
          <w:szCs w:val="24"/>
          <w:rtl/>
          <w:lang w:bidi="fa-IR"/>
        </w:rPr>
        <w:t>"</w:t>
      </w:r>
      <w:r w:rsidR="00674229" w:rsidRPr="00674229">
        <w:rPr>
          <w:rFonts w:ascii="Tahoma" w:hAnsi="Tahoma" w:cs="Tahoma" w:hint="cs"/>
          <w:sz w:val="24"/>
          <w:szCs w:val="24"/>
          <w:rtl/>
          <w:lang w:bidi="fa-IR"/>
        </w:rPr>
        <w:t xml:space="preserve"> است و درنتیجه مواردی که ذکر شد نیز داخل در تعریف هستند.</w:t>
      </w:r>
      <w:r w:rsidR="00674229" w:rsidRPr="00674229">
        <w:rPr>
          <w:rFonts w:ascii="Tahoma" w:hAnsi="Tahoma" w:cs="Tahoma"/>
          <w:sz w:val="24"/>
          <w:szCs w:val="24"/>
          <w:vertAlign w:val="superscript"/>
          <w:rtl/>
          <w:lang w:bidi="fa-IR"/>
        </w:rPr>
        <w:footnoteReference w:id="11"/>
      </w:r>
    </w:p>
    <w:p w:rsidR="008E009B" w:rsidRPr="008E009B" w:rsidRDefault="008E009B" w:rsidP="008E009B">
      <w:pPr>
        <w:bidi/>
        <w:rPr>
          <w:rFonts w:ascii="Tahoma" w:hAnsi="Tahoma" w:cs="Tahoma"/>
          <w:sz w:val="24"/>
          <w:szCs w:val="24"/>
          <w:rtl/>
          <w:lang w:bidi="fa-IR"/>
        </w:rPr>
      </w:pPr>
    </w:p>
    <w:p w:rsidR="00674229" w:rsidRPr="00674229" w:rsidRDefault="008E009B" w:rsidP="008E009B">
      <w:pPr>
        <w:bidi/>
        <w:rPr>
          <w:rFonts w:ascii="Tahoma" w:hAnsi="Tahoma" w:cs="Tahoma"/>
          <w:sz w:val="24"/>
          <w:szCs w:val="24"/>
          <w:rtl/>
          <w:lang w:bidi="fa-IR"/>
        </w:rPr>
      </w:pPr>
      <w:r w:rsidRPr="008E009B">
        <w:rPr>
          <w:rFonts w:ascii="Tahoma" w:hAnsi="Tahoma" w:cs="Tahoma" w:hint="cs"/>
          <w:color w:val="00B0F0"/>
          <w:sz w:val="24"/>
          <w:szCs w:val="24"/>
          <w:rtl/>
          <w:lang w:bidi="fa-IR"/>
        </w:rPr>
        <w:t xml:space="preserve">اشکال </w:t>
      </w:r>
      <w:r w:rsidR="00674229" w:rsidRPr="008E009B">
        <w:rPr>
          <w:rFonts w:ascii="Tahoma" w:hAnsi="Tahoma" w:cs="Tahoma" w:hint="cs"/>
          <w:color w:val="00B0F0"/>
          <w:sz w:val="24"/>
          <w:szCs w:val="24"/>
          <w:rtl/>
          <w:lang w:bidi="fa-IR"/>
        </w:rPr>
        <w:t>شهید صدر</w:t>
      </w:r>
      <w:r>
        <w:rPr>
          <w:rFonts w:ascii="Tahoma" w:hAnsi="Tahoma" w:cs="Tahoma" w:hint="cs"/>
          <w:sz w:val="24"/>
          <w:szCs w:val="24"/>
          <w:rtl/>
          <w:lang w:bidi="fa-IR"/>
        </w:rPr>
        <w:t>:</w:t>
      </w:r>
    </w:p>
    <w:p w:rsidR="008E009B" w:rsidRDefault="00674229" w:rsidP="008E009B">
      <w:pPr>
        <w:bidi/>
        <w:rPr>
          <w:rFonts w:ascii="Tahoma" w:hAnsi="Tahoma" w:cs="Tahoma"/>
          <w:sz w:val="24"/>
          <w:szCs w:val="24"/>
          <w:rtl/>
          <w:lang w:bidi="fa-IR"/>
        </w:rPr>
      </w:pPr>
      <w:r w:rsidRPr="00674229">
        <w:rPr>
          <w:rFonts w:ascii="Tahoma" w:hAnsi="Tahoma" w:cs="Tahoma" w:hint="cs"/>
          <w:sz w:val="24"/>
          <w:szCs w:val="24"/>
          <w:rtl/>
          <w:lang w:bidi="fa-IR"/>
        </w:rPr>
        <w:t xml:space="preserve">با اعم دانستن حکم، اشکال جامعیت برطرف </w:t>
      </w:r>
      <w:r w:rsidRPr="00674229">
        <w:rPr>
          <w:rFonts w:ascii="Tahoma" w:hAnsi="Tahoma" w:cs="Tahoma"/>
          <w:sz w:val="24"/>
          <w:szCs w:val="24"/>
          <w:rtl/>
          <w:lang w:bidi="fa-IR"/>
        </w:rPr>
        <w:t>نم</w:t>
      </w:r>
      <w:r w:rsidRPr="00674229">
        <w:rPr>
          <w:rFonts w:ascii="Tahoma" w:hAnsi="Tahoma" w:cs="Tahoma" w:hint="cs"/>
          <w:sz w:val="24"/>
          <w:szCs w:val="24"/>
          <w:rtl/>
          <w:lang w:bidi="fa-IR"/>
        </w:rPr>
        <w:t>ی‌</w:t>
      </w:r>
      <w:r w:rsidRPr="00674229">
        <w:rPr>
          <w:rFonts w:ascii="Tahoma" w:hAnsi="Tahoma" w:cs="Tahoma" w:hint="eastAsia"/>
          <w:sz w:val="24"/>
          <w:szCs w:val="24"/>
          <w:rtl/>
          <w:lang w:bidi="fa-IR"/>
        </w:rPr>
        <w:t>شود</w:t>
      </w:r>
      <w:r>
        <w:rPr>
          <w:rFonts w:ascii="Tahoma" w:hAnsi="Tahoma" w:cs="Tahoma" w:hint="cs"/>
          <w:sz w:val="24"/>
          <w:szCs w:val="24"/>
          <w:rtl/>
          <w:lang w:bidi="fa-IR"/>
        </w:rPr>
        <w:t>،</w:t>
      </w:r>
      <w:r w:rsidRPr="00674229">
        <w:rPr>
          <w:rFonts w:ascii="Tahoma" w:hAnsi="Tahoma" w:cs="Tahoma" w:hint="cs"/>
          <w:sz w:val="24"/>
          <w:szCs w:val="24"/>
          <w:rtl/>
          <w:lang w:bidi="fa-IR"/>
        </w:rPr>
        <w:t xml:space="preserve"> زیرا مواردی در اصول هستند که نه حکم واقعی دارند و نه حکم ظاهری. </w:t>
      </w:r>
      <w:r>
        <w:rPr>
          <w:rFonts w:ascii="Tahoma" w:hAnsi="Tahoma" w:cs="Tahoma"/>
          <w:sz w:val="24"/>
          <w:szCs w:val="24"/>
          <w:rtl/>
          <w:lang w:bidi="fa-IR"/>
        </w:rPr>
        <w:t>"</w:t>
      </w:r>
      <w:r w:rsidRPr="00674229">
        <w:rPr>
          <w:rFonts w:ascii="Tahoma" w:hAnsi="Tahoma" w:cs="Tahoma" w:hint="cs"/>
          <w:sz w:val="24"/>
          <w:szCs w:val="24"/>
          <w:rtl/>
          <w:lang w:bidi="fa-IR"/>
        </w:rPr>
        <w:t xml:space="preserve">اصول </w:t>
      </w:r>
      <w:r w:rsidRPr="00674229">
        <w:rPr>
          <w:rFonts w:ascii="Tahoma" w:hAnsi="Tahoma" w:cs="Tahoma"/>
          <w:sz w:val="24"/>
          <w:szCs w:val="24"/>
          <w:rtl/>
          <w:lang w:bidi="fa-IR"/>
        </w:rPr>
        <w:t>عمل</w:t>
      </w:r>
      <w:r w:rsidRPr="00674229">
        <w:rPr>
          <w:rFonts w:ascii="Tahoma" w:hAnsi="Tahoma" w:cs="Tahoma" w:hint="cs"/>
          <w:sz w:val="24"/>
          <w:szCs w:val="24"/>
          <w:rtl/>
          <w:lang w:bidi="fa-IR"/>
        </w:rPr>
        <w:t>ی</w:t>
      </w:r>
      <w:r w:rsidRPr="00674229">
        <w:rPr>
          <w:rFonts w:ascii="Tahoma" w:hAnsi="Tahoma" w:cs="Tahoma" w:hint="eastAsia"/>
          <w:sz w:val="24"/>
          <w:szCs w:val="24"/>
          <w:rtl/>
          <w:lang w:bidi="fa-IR"/>
        </w:rPr>
        <w:t>ه‌</w:t>
      </w:r>
      <w:r w:rsidRPr="00674229">
        <w:rPr>
          <w:rFonts w:ascii="Tahoma" w:hAnsi="Tahoma" w:cs="Tahoma" w:hint="cs"/>
          <w:sz w:val="24"/>
          <w:szCs w:val="24"/>
          <w:rtl/>
          <w:lang w:bidi="fa-IR"/>
        </w:rPr>
        <w:t>ی عقلیه</w:t>
      </w:r>
      <w:r>
        <w:rPr>
          <w:rFonts w:ascii="Tahoma" w:hAnsi="Tahoma" w:cs="Tahoma"/>
          <w:sz w:val="24"/>
          <w:szCs w:val="24"/>
          <w:rtl/>
          <w:lang w:bidi="fa-IR"/>
        </w:rPr>
        <w:t>"</w:t>
      </w:r>
      <w:r w:rsidRPr="00674229">
        <w:rPr>
          <w:rFonts w:ascii="Tahoma" w:hAnsi="Tahoma" w:cs="Tahoma" w:hint="cs"/>
          <w:sz w:val="24"/>
          <w:szCs w:val="24"/>
          <w:rtl/>
          <w:lang w:bidi="fa-IR"/>
        </w:rPr>
        <w:t xml:space="preserve"> مثالی برای این موارد است</w:t>
      </w:r>
      <w:r>
        <w:rPr>
          <w:rFonts w:ascii="Tahoma" w:hAnsi="Tahoma" w:cs="Tahoma" w:hint="cs"/>
          <w:sz w:val="24"/>
          <w:szCs w:val="24"/>
          <w:rtl/>
          <w:lang w:bidi="fa-IR"/>
        </w:rPr>
        <w:t>،</w:t>
      </w:r>
      <w:r w:rsidRPr="00674229">
        <w:rPr>
          <w:rFonts w:ascii="Tahoma" w:hAnsi="Tahoma" w:cs="Tahoma" w:hint="cs"/>
          <w:sz w:val="24"/>
          <w:szCs w:val="24"/>
          <w:rtl/>
          <w:lang w:bidi="fa-IR"/>
        </w:rPr>
        <w:t xml:space="preserve"> یعنی نه حکم واقعی را </w:t>
      </w:r>
      <w:r w:rsidRPr="00674229">
        <w:rPr>
          <w:rFonts w:ascii="Tahoma" w:hAnsi="Tahoma" w:cs="Tahoma"/>
          <w:sz w:val="24"/>
          <w:szCs w:val="24"/>
          <w:rtl/>
          <w:lang w:bidi="fa-IR"/>
        </w:rPr>
        <w:t>م</w:t>
      </w:r>
      <w:r w:rsidRPr="00674229">
        <w:rPr>
          <w:rFonts w:ascii="Tahoma" w:hAnsi="Tahoma" w:cs="Tahoma" w:hint="cs"/>
          <w:sz w:val="24"/>
          <w:szCs w:val="24"/>
          <w:rtl/>
          <w:lang w:bidi="fa-IR"/>
        </w:rPr>
        <w:t>ی‌</w:t>
      </w:r>
      <w:r w:rsidRPr="00674229">
        <w:rPr>
          <w:rFonts w:ascii="Tahoma" w:hAnsi="Tahoma" w:cs="Tahoma" w:hint="eastAsia"/>
          <w:sz w:val="24"/>
          <w:szCs w:val="24"/>
          <w:rtl/>
          <w:lang w:bidi="fa-IR"/>
        </w:rPr>
        <w:t>رساند</w:t>
      </w:r>
      <w:r w:rsidRPr="00674229">
        <w:rPr>
          <w:rFonts w:ascii="Tahoma" w:hAnsi="Tahoma" w:cs="Tahoma" w:hint="cs"/>
          <w:sz w:val="24"/>
          <w:szCs w:val="24"/>
          <w:rtl/>
          <w:lang w:bidi="fa-IR"/>
        </w:rPr>
        <w:t xml:space="preserve"> و نه حکم ظاهری بلکه صرفاً منجزیت و معذریت دارند و درنتیجه از تعریف علم</w:t>
      </w:r>
      <w:r w:rsidR="008E009B">
        <w:rPr>
          <w:rFonts w:ascii="Tahoma" w:hAnsi="Tahoma" w:cs="Tahoma" w:hint="cs"/>
          <w:sz w:val="24"/>
          <w:szCs w:val="24"/>
          <w:rtl/>
          <w:lang w:bidi="fa-IR"/>
        </w:rPr>
        <w:t xml:space="preserve"> اصول خارج هستند. </w:t>
      </w:r>
    </w:p>
    <w:p w:rsidR="00674229" w:rsidRPr="00674229" w:rsidRDefault="008E009B" w:rsidP="008E009B">
      <w:pPr>
        <w:bidi/>
        <w:rPr>
          <w:rFonts w:ascii="Tahoma" w:hAnsi="Tahoma" w:cs="Tahoma"/>
          <w:sz w:val="24"/>
          <w:szCs w:val="24"/>
          <w:rtl/>
          <w:lang w:bidi="fa-IR"/>
        </w:rPr>
      </w:pPr>
      <w:r>
        <w:rPr>
          <w:rFonts w:ascii="Tahoma" w:hAnsi="Tahoma" w:cs="Tahoma" w:hint="cs"/>
          <w:sz w:val="24"/>
          <w:szCs w:val="24"/>
          <w:rtl/>
          <w:lang w:bidi="fa-IR"/>
        </w:rPr>
        <w:t xml:space="preserve">به‌ عبارت ‌دیگر </w:t>
      </w:r>
      <w:r w:rsidR="00674229" w:rsidRPr="00674229">
        <w:rPr>
          <w:rFonts w:ascii="Tahoma" w:hAnsi="Tahoma" w:cs="Tahoma" w:hint="cs"/>
          <w:sz w:val="24"/>
          <w:szCs w:val="24"/>
          <w:rtl/>
          <w:lang w:bidi="fa-IR"/>
        </w:rPr>
        <w:t>حکم باید دارای اعتبار حاکم باشد</w:t>
      </w:r>
      <w:r w:rsidR="00674229">
        <w:rPr>
          <w:rFonts w:ascii="Tahoma" w:hAnsi="Tahoma" w:cs="Tahoma" w:hint="cs"/>
          <w:sz w:val="24"/>
          <w:szCs w:val="24"/>
          <w:rtl/>
          <w:lang w:bidi="fa-IR"/>
        </w:rPr>
        <w:t>،</w:t>
      </w:r>
      <w:r>
        <w:rPr>
          <w:rFonts w:ascii="Tahoma" w:hAnsi="Tahoma" w:cs="Tahoma" w:hint="cs"/>
          <w:sz w:val="24"/>
          <w:szCs w:val="24"/>
          <w:rtl/>
          <w:lang w:bidi="fa-IR"/>
        </w:rPr>
        <w:t xml:space="preserve"> </w:t>
      </w:r>
      <w:r w:rsidR="00674229" w:rsidRPr="00674229">
        <w:rPr>
          <w:rFonts w:ascii="Tahoma" w:hAnsi="Tahoma" w:cs="Tahoma" w:hint="cs"/>
          <w:sz w:val="24"/>
          <w:szCs w:val="24"/>
          <w:rtl/>
          <w:lang w:bidi="fa-IR"/>
        </w:rPr>
        <w:t xml:space="preserve">اعتبار حاکم در اصول </w:t>
      </w:r>
      <w:r w:rsidR="00674229" w:rsidRPr="00674229">
        <w:rPr>
          <w:rFonts w:ascii="Tahoma" w:hAnsi="Tahoma" w:cs="Tahoma"/>
          <w:sz w:val="24"/>
          <w:szCs w:val="24"/>
          <w:rtl/>
          <w:lang w:bidi="fa-IR"/>
        </w:rPr>
        <w:t>عمل</w:t>
      </w:r>
      <w:r w:rsidR="00674229" w:rsidRPr="00674229">
        <w:rPr>
          <w:rFonts w:ascii="Tahoma" w:hAnsi="Tahoma" w:cs="Tahoma" w:hint="cs"/>
          <w:sz w:val="24"/>
          <w:szCs w:val="24"/>
          <w:rtl/>
          <w:lang w:bidi="fa-IR"/>
        </w:rPr>
        <w:t>ی</w:t>
      </w:r>
      <w:r w:rsidR="00674229" w:rsidRPr="00674229">
        <w:rPr>
          <w:rFonts w:ascii="Tahoma" w:hAnsi="Tahoma" w:cs="Tahoma" w:hint="eastAsia"/>
          <w:sz w:val="24"/>
          <w:szCs w:val="24"/>
          <w:rtl/>
          <w:lang w:bidi="fa-IR"/>
        </w:rPr>
        <w:t>ه‌</w:t>
      </w:r>
      <w:r w:rsidR="00674229" w:rsidRPr="00674229">
        <w:rPr>
          <w:rFonts w:ascii="Tahoma" w:hAnsi="Tahoma" w:cs="Tahoma" w:hint="cs"/>
          <w:sz w:val="24"/>
          <w:szCs w:val="24"/>
          <w:rtl/>
          <w:lang w:bidi="fa-IR"/>
        </w:rPr>
        <w:t>ی عقلیه وجود ندارد</w:t>
      </w:r>
      <w:r w:rsidR="00674229">
        <w:rPr>
          <w:rFonts w:ascii="Tahoma" w:hAnsi="Tahoma" w:cs="Tahoma" w:hint="cs"/>
          <w:sz w:val="24"/>
          <w:szCs w:val="24"/>
          <w:rtl/>
          <w:lang w:bidi="fa-IR"/>
        </w:rPr>
        <w:t>،</w:t>
      </w:r>
      <w:r>
        <w:rPr>
          <w:rFonts w:ascii="Tahoma" w:hAnsi="Tahoma" w:cs="Tahoma" w:hint="cs"/>
          <w:sz w:val="24"/>
          <w:szCs w:val="24"/>
          <w:rtl/>
          <w:lang w:bidi="fa-IR"/>
        </w:rPr>
        <w:t xml:space="preserve"> </w:t>
      </w:r>
      <w:r w:rsidR="00674229" w:rsidRPr="00674229">
        <w:rPr>
          <w:rFonts w:ascii="Tahoma" w:hAnsi="Tahoma" w:cs="Tahoma" w:hint="cs"/>
          <w:sz w:val="24"/>
          <w:szCs w:val="24"/>
          <w:rtl/>
          <w:lang w:bidi="fa-IR"/>
        </w:rPr>
        <w:t>در</w:t>
      </w:r>
      <w:r>
        <w:rPr>
          <w:rFonts w:ascii="Tahoma" w:hAnsi="Tahoma" w:cs="Tahoma" w:hint="cs"/>
          <w:sz w:val="24"/>
          <w:szCs w:val="24"/>
          <w:rtl/>
          <w:lang w:bidi="fa-IR"/>
        </w:rPr>
        <w:t xml:space="preserve"> </w:t>
      </w:r>
      <w:r w:rsidR="00674229" w:rsidRPr="00674229">
        <w:rPr>
          <w:rFonts w:ascii="Tahoma" w:hAnsi="Tahoma" w:cs="Tahoma" w:hint="cs"/>
          <w:sz w:val="24"/>
          <w:szCs w:val="24"/>
          <w:rtl/>
          <w:lang w:bidi="fa-IR"/>
        </w:rPr>
        <w:t xml:space="preserve">نتیجه اصول </w:t>
      </w:r>
      <w:r w:rsidR="00674229" w:rsidRPr="00674229">
        <w:rPr>
          <w:rFonts w:ascii="Tahoma" w:hAnsi="Tahoma" w:cs="Tahoma"/>
          <w:sz w:val="24"/>
          <w:szCs w:val="24"/>
          <w:rtl/>
          <w:lang w:bidi="fa-IR"/>
        </w:rPr>
        <w:t>عمل</w:t>
      </w:r>
      <w:r w:rsidR="00674229" w:rsidRPr="00674229">
        <w:rPr>
          <w:rFonts w:ascii="Tahoma" w:hAnsi="Tahoma" w:cs="Tahoma" w:hint="cs"/>
          <w:sz w:val="24"/>
          <w:szCs w:val="24"/>
          <w:rtl/>
          <w:lang w:bidi="fa-IR"/>
        </w:rPr>
        <w:t>ی</w:t>
      </w:r>
      <w:r w:rsidR="00674229" w:rsidRPr="00674229">
        <w:rPr>
          <w:rFonts w:ascii="Tahoma" w:hAnsi="Tahoma" w:cs="Tahoma" w:hint="eastAsia"/>
          <w:sz w:val="24"/>
          <w:szCs w:val="24"/>
          <w:rtl/>
          <w:lang w:bidi="fa-IR"/>
        </w:rPr>
        <w:t>ه‌</w:t>
      </w:r>
      <w:r w:rsidR="00674229" w:rsidRPr="00674229">
        <w:rPr>
          <w:rFonts w:ascii="Tahoma" w:hAnsi="Tahoma" w:cs="Tahoma" w:hint="cs"/>
          <w:sz w:val="24"/>
          <w:szCs w:val="24"/>
          <w:rtl/>
          <w:lang w:bidi="fa-IR"/>
        </w:rPr>
        <w:t>ی عقلیه حکم نیستند که تقسیم به واقعی و ظاهری شوند.</w:t>
      </w:r>
    </w:p>
    <w:p w:rsidR="008E009B" w:rsidRDefault="008E009B" w:rsidP="008E009B">
      <w:pPr>
        <w:bidi/>
        <w:rPr>
          <w:rFonts w:ascii="Tahoma" w:hAnsi="Tahoma" w:cs="Tahoma"/>
          <w:sz w:val="24"/>
          <w:szCs w:val="24"/>
          <w:rtl/>
          <w:lang w:bidi="fa-IR"/>
        </w:rPr>
      </w:pPr>
    </w:p>
    <w:p w:rsidR="008E009B" w:rsidRDefault="008E009B" w:rsidP="008E009B">
      <w:pPr>
        <w:bidi/>
        <w:rPr>
          <w:rFonts w:ascii="Tahoma" w:hAnsi="Tahoma" w:cs="Tahoma"/>
          <w:sz w:val="24"/>
          <w:szCs w:val="24"/>
          <w:rtl/>
          <w:lang w:bidi="fa-IR"/>
        </w:rPr>
      </w:pPr>
      <w:r w:rsidRPr="008E009B">
        <w:rPr>
          <w:rFonts w:ascii="Tahoma" w:hAnsi="Tahoma" w:cs="Tahoma" w:hint="cs"/>
          <w:color w:val="00B0F0"/>
          <w:sz w:val="24"/>
          <w:szCs w:val="24"/>
          <w:rtl/>
          <w:lang w:bidi="fa-IR"/>
        </w:rPr>
        <w:t>اشکال استاد</w:t>
      </w:r>
      <w:r>
        <w:rPr>
          <w:rFonts w:ascii="Tahoma" w:hAnsi="Tahoma" w:cs="Tahoma" w:hint="cs"/>
          <w:sz w:val="24"/>
          <w:szCs w:val="24"/>
          <w:rtl/>
          <w:lang w:bidi="fa-IR"/>
        </w:rPr>
        <w:t xml:space="preserve">: </w:t>
      </w:r>
      <w:r w:rsidRPr="008E009B">
        <w:rPr>
          <w:rFonts w:ascii="Tahoma" w:hAnsi="Tahoma" w:cs="Tahoma" w:hint="cs"/>
          <w:color w:val="002060"/>
          <w:sz w:val="24"/>
          <w:szCs w:val="24"/>
          <w:rtl/>
          <w:lang w:bidi="fa-IR"/>
        </w:rPr>
        <w:t>(به شهید صدر)</w:t>
      </w:r>
    </w:p>
    <w:p w:rsidR="00674229" w:rsidRPr="00674229" w:rsidRDefault="00674229" w:rsidP="008E009B">
      <w:pPr>
        <w:bidi/>
        <w:rPr>
          <w:rFonts w:ascii="Tahoma" w:hAnsi="Tahoma" w:cs="Tahoma"/>
          <w:sz w:val="24"/>
          <w:szCs w:val="24"/>
          <w:rtl/>
          <w:lang w:bidi="fa-IR"/>
        </w:rPr>
      </w:pPr>
      <w:r w:rsidRPr="00674229">
        <w:rPr>
          <w:rFonts w:ascii="Tahoma" w:hAnsi="Tahoma" w:cs="Tahoma" w:hint="cs"/>
          <w:sz w:val="24"/>
          <w:szCs w:val="24"/>
          <w:rtl/>
          <w:lang w:bidi="fa-IR"/>
        </w:rPr>
        <w:t>دو اشکال به این کلام وارد است</w:t>
      </w:r>
      <w:r>
        <w:rPr>
          <w:rFonts w:ascii="Tahoma" w:hAnsi="Tahoma" w:cs="Tahoma" w:hint="cs"/>
          <w:sz w:val="24"/>
          <w:szCs w:val="24"/>
          <w:rtl/>
          <w:lang w:bidi="fa-IR"/>
        </w:rPr>
        <w:t>،</w:t>
      </w:r>
      <w:r w:rsidRPr="00674229">
        <w:rPr>
          <w:rFonts w:ascii="Tahoma" w:hAnsi="Tahoma" w:cs="Tahoma" w:hint="cs"/>
          <w:sz w:val="24"/>
          <w:szCs w:val="24"/>
          <w:rtl/>
          <w:lang w:bidi="fa-IR"/>
        </w:rPr>
        <w:t xml:space="preserve"> مبنایی بودن اشکال و مورد پذیرش نبودن مبنا:</w:t>
      </w:r>
    </w:p>
    <w:p w:rsidR="00674229" w:rsidRPr="00674229" w:rsidRDefault="00674229" w:rsidP="008E009B">
      <w:pPr>
        <w:bidi/>
        <w:rPr>
          <w:rFonts w:ascii="Tahoma" w:hAnsi="Tahoma" w:cs="Tahoma"/>
          <w:sz w:val="24"/>
          <w:szCs w:val="24"/>
          <w:rtl/>
          <w:lang w:bidi="fa-IR"/>
        </w:rPr>
      </w:pPr>
      <w:r w:rsidRPr="008E009B">
        <w:rPr>
          <w:rFonts w:ascii="Tahoma" w:hAnsi="Tahoma" w:cs="Tahoma" w:hint="cs"/>
          <w:color w:val="00B0F0"/>
          <w:sz w:val="24"/>
          <w:szCs w:val="24"/>
          <w:rtl/>
          <w:lang w:bidi="fa-IR"/>
        </w:rPr>
        <w:t>1</w:t>
      </w:r>
      <w:r w:rsidRPr="00674229">
        <w:rPr>
          <w:rFonts w:ascii="Tahoma" w:hAnsi="Tahoma" w:cs="Tahoma" w:hint="cs"/>
          <w:sz w:val="24"/>
          <w:szCs w:val="24"/>
          <w:rtl/>
          <w:lang w:bidi="fa-IR"/>
        </w:rPr>
        <w:t>. مبنایی بودن اشکال</w:t>
      </w:r>
    </w:p>
    <w:p w:rsidR="00674229" w:rsidRPr="00674229" w:rsidRDefault="00674229" w:rsidP="008E009B">
      <w:pPr>
        <w:bidi/>
        <w:rPr>
          <w:rFonts w:ascii="Tahoma" w:hAnsi="Tahoma" w:cs="Tahoma"/>
          <w:sz w:val="24"/>
          <w:szCs w:val="24"/>
          <w:rtl/>
          <w:lang w:bidi="fa-IR"/>
        </w:rPr>
      </w:pPr>
      <w:r w:rsidRPr="00674229">
        <w:rPr>
          <w:rFonts w:ascii="Tahoma" w:hAnsi="Tahoma" w:cs="Tahoma" w:hint="cs"/>
          <w:sz w:val="24"/>
          <w:szCs w:val="24"/>
          <w:rtl/>
          <w:lang w:bidi="fa-IR"/>
        </w:rPr>
        <w:t xml:space="preserve">تعریف جدید برای حکم، بحثی مبنایی خواهد بود و مرحوم نائینی قائل به تعریف جدیدی برای حکم نیست، بلکه این مبنای </w:t>
      </w:r>
      <w:r>
        <w:rPr>
          <w:rFonts w:ascii="Tahoma" w:hAnsi="Tahoma" w:cs="Tahoma"/>
          <w:sz w:val="24"/>
          <w:szCs w:val="24"/>
          <w:rtl/>
          <w:lang w:bidi="fa-IR"/>
        </w:rPr>
        <w:t>"</w:t>
      </w:r>
      <w:r w:rsidRPr="00674229">
        <w:rPr>
          <w:rFonts w:ascii="Tahoma" w:hAnsi="Tahoma" w:cs="Tahoma" w:hint="cs"/>
          <w:sz w:val="24"/>
          <w:szCs w:val="24"/>
          <w:rtl/>
          <w:lang w:bidi="fa-IR"/>
        </w:rPr>
        <w:t>شهید صدر</w:t>
      </w:r>
      <w:r>
        <w:rPr>
          <w:rFonts w:ascii="Tahoma" w:hAnsi="Tahoma" w:cs="Tahoma"/>
          <w:sz w:val="24"/>
          <w:szCs w:val="24"/>
          <w:rtl/>
          <w:lang w:bidi="fa-IR"/>
        </w:rPr>
        <w:t>"</w:t>
      </w:r>
      <w:r w:rsidRPr="00674229">
        <w:rPr>
          <w:rFonts w:ascii="Tahoma" w:hAnsi="Tahoma" w:cs="Tahoma" w:hint="cs"/>
          <w:sz w:val="24"/>
          <w:szCs w:val="24"/>
          <w:rtl/>
          <w:lang w:bidi="fa-IR"/>
        </w:rPr>
        <w:t xml:space="preserve"> است که در حکم باید جعل و اعتبار حاکم باشد.</w:t>
      </w:r>
    </w:p>
    <w:p w:rsidR="00674229" w:rsidRPr="00674229" w:rsidRDefault="00674229" w:rsidP="008E009B">
      <w:pPr>
        <w:bidi/>
        <w:rPr>
          <w:rFonts w:ascii="Tahoma" w:hAnsi="Tahoma" w:cs="Tahoma"/>
          <w:sz w:val="24"/>
          <w:szCs w:val="24"/>
          <w:rtl/>
          <w:lang w:bidi="fa-IR"/>
        </w:rPr>
      </w:pPr>
      <w:r w:rsidRPr="008E009B">
        <w:rPr>
          <w:rFonts w:ascii="Tahoma" w:hAnsi="Tahoma" w:cs="Tahoma" w:hint="cs"/>
          <w:color w:val="00B0F0"/>
          <w:sz w:val="24"/>
          <w:szCs w:val="24"/>
          <w:rtl/>
          <w:lang w:bidi="fa-IR"/>
        </w:rPr>
        <w:t>2</w:t>
      </w:r>
      <w:r w:rsidRPr="00674229">
        <w:rPr>
          <w:rFonts w:ascii="Tahoma" w:hAnsi="Tahoma" w:cs="Tahoma" w:hint="cs"/>
          <w:sz w:val="24"/>
          <w:szCs w:val="24"/>
          <w:rtl/>
          <w:lang w:bidi="fa-IR"/>
        </w:rPr>
        <w:t>. مورد پذیرش نبودن مبنا</w:t>
      </w:r>
    </w:p>
    <w:p w:rsidR="00674229" w:rsidRPr="00674229" w:rsidRDefault="00674229" w:rsidP="008E009B">
      <w:pPr>
        <w:bidi/>
        <w:rPr>
          <w:rFonts w:ascii="Tahoma" w:hAnsi="Tahoma" w:cs="Tahoma"/>
          <w:sz w:val="24"/>
          <w:szCs w:val="24"/>
          <w:rtl/>
          <w:lang w:bidi="fa-IR"/>
        </w:rPr>
      </w:pPr>
      <w:r w:rsidRPr="00674229">
        <w:rPr>
          <w:rFonts w:ascii="Tahoma" w:hAnsi="Tahoma" w:cs="Tahoma" w:hint="cs"/>
          <w:sz w:val="24"/>
          <w:szCs w:val="24"/>
          <w:rtl/>
          <w:lang w:bidi="fa-IR"/>
        </w:rPr>
        <w:t>این اش</w:t>
      </w:r>
      <w:r w:rsidR="008E009B">
        <w:rPr>
          <w:rFonts w:ascii="Tahoma" w:hAnsi="Tahoma" w:cs="Tahoma" w:hint="cs"/>
          <w:sz w:val="24"/>
          <w:szCs w:val="24"/>
          <w:rtl/>
          <w:lang w:bidi="fa-IR"/>
        </w:rPr>
        <w:t xml:space="preserve">کال به خاطر تعریف ماهیت حکم است، </w:t>
      </w:r>
      <w:r w:rsidRPr="00674229">
        <w:rPr>
          <w:rFonts w:ascii="Tahoma" w:hAnsi="Tahoma" w:cs="Tahoma" w:hint="cs"/>
          <w:sz w:val="24"/>
          <w:szCs w:val="24"/>
          <w:rtl/>
          <w:lang w:bidi="fa-IR"/>
        </w:rPr>
        <w:t xml:space="preserve">اگر جعل حاکم را در ماهیت حکم دخیل بدانیم، </w:t>
      </w:r>
      <w:r>
        <w:rPr>
          <w:rFonts w:ascii="Tahoma" w:hAnsi="Tahoma" w:cs="Tahoma"/>
          <w:sz w:val="24"/>
          <w:szCs w:val="24"/>
          <w:rtl/>
          <w:lang w:bidi="fa-IR"/>
        </w:rPr>
        <w:t>"</w:t>
      </w:r>
      <w:r w:rsidRPr="00674229">
        <w:rPr>
          <w:rFonts w:ascii="Tahoma" w:hAnsi="Tahoma" w:cs="Tahoma" w:hint="cs"/>
          <w:sz w:val="24"/>
          <w:szCs w:val="24"/>
          <w:rtl/>
          <w:lang w:bidi="fa-IR"/>
        </w:rPr>
        <w:t xml:space="preserve">اصول </w:t>
      </w:r>
      <w:r w:rsidRPr="00674229">
        <w:rPr>
          <w:rFonts w:ascii="Tahoma" w:hAnsi="Tahoma" w:cs="Tahoma"/>
          <w:sz w:val="24"/>
          <w:szCs w:val="24"/>
          <w:rtl/>
          <w:lang w:bidi="fa-IR"/>
        </w:rPr>
        <w:t>عمل</w:t>
      </w:r>
      <w:r w:rsidRPr="00674229">
        <w:rPr>
          <w:rFonts w:ascii="Tahoma" w:hAnsi="Tahoma" w:cs="Tahoma" w:hint="cs"/>
          <w:sz w:val="24"/>
          <w:szCs w:val="24"/>
          <w:rtl/>
          <w:lang w:bidi="fa-IR"/>
        </w:rPr>
        <w:t>ی</w:t>
      </w:r>
      <w:r w:rsidRPr="00674229">
        <w:rPr>
          <w:rFonts w:ascii="Tahoma" w:hAnsi="Tahoma" w:cs="Tahoma" w:hint="eastAsia"/>
          <w:sz w:val="24"/>
          <w:szCs w:val="24"/>
          <w:rtl/>
          <w:lang w:bidi="fa-IR"/>
        </w:rPr>
        <w:t>ه‌</w:t>
      </w:r>
      <w:r w:rsidRPr="00674229">
        <w:rPr>
          <w:rFonts w:ascii="Tahoma" w:hAnsi="Tahoma" w:cs="Tahoma" w:hint="cs"/>
          <w:sz w:val="24"/>
          <w:szCs w:val="24"/>
          <w:rtl/>
          <w:lang w:bidi="fa-IR"/>
        </w:rPr>
        <w:t>ی عقلیه</w:t>
      </w:r>
      <w:r>
        <w:rPr>
          <w:rFonts w:ascii="Tahoma" w:hAnsi="Tahoma" w:cs="Tahoma"/>
          <w:sz w:val="24"/>
          <w:szCs w:val="24"/>
          <w:rtl/>
          <w:lang w:bidi="fa-IR"/>
        </w:rPr>
        <w:t>"</w:t>
      </w:r>
      <w:r w:rsidRPr="00674229">
        <w:rPr>
          <w:rFonts w:ascii="Tahoma" w:hAnsi="Tahoma" w:cs="Tahoma" w:hint="cs"/>
          <w:sz w:val="24"/>
          <w:szCs w:val="24"/>
          <w:rtl/>
          <w:lang w:bidi="fa-IR"/>
        </w:rPr>
        <w:t xml:space="preserve"> حکم نخواهند بود</w:t>
      </w:r>
      <w:r>
        <w:rPr>
          <w:rFonts w:ascii="Tahoma" w:hAnsi="Tahoma" w:cs="Tahoma" w:hint="cs"/>
          <w:sz w:val="24"/>
          <w:szCs w:val="24"/>
          <w:rtl/>
          <w:lang w:bidi="fa-IR"/>
        </w:rPr>
        <w:t>،</w:t>
      </w:r>
      <w:r w:rsidRPr="00674229">
        <w:rPr>
          <w:rFonts w:ascii="Tahoma" w:hAnsi="Tahoma" w:cs="Tahoma" w:hint="cs"/>
          <w:sz w:val="24"/>
          <w:szCs w:val="24"/>
          <w:rtl/>
          <w:lang w:bidi="fa-IR"/>
        </w:rPr>
        <w:t xml:space="preserve"> زیرا در اصول جعلی وجود ندارد</w:t>
      </w:r>
      <w:r>
        <w:rPr>
          <w:rFonts w:ascii="Tahoma" w:hAnsi="Tahoma" w:cs="Tahoma" w:hint="cs"/>
          <w:sz w:val="24"/>
          <w:szCs w:val="24"/>
          <w:rtl/>
          <w:lang w:bidi="fa-IR"/>
        </w:rPr>
        <w:t>،</w:t>
      </w:r>
      <w:r w:rsidR="008E009B">
        <w:rPr>
          <w:rFonts w:ascii="Tahoma" w:hAnsi="Tahoma" w:cs="Tahoma" w:hint="cs"/>
          <w:sz w:val="24"/>
          <w:szCs w:val="24"/>
          <w:rtl/>
          <w:lang w:bidi="fa-IR"/>
        </w:rPr>
        <w:t xml:space="preserve"> </w:t>
      </w:r>
      <w:r w:rsidRPr="00674229">
        <w:rPr>
          <w:rFonts w:ascii="Tahoma" w:hAnsi="Tahoma" w:cs="Tahoma" w:hint="cs"/>
          <w:sz w:val="24"/>
          <w:szCs w:val="24"/>
          <w:rtl/>
          <w:lang w:bidi="fa-IR"/>
        </w:rPr>
        <w:t>اما این مطلب مورد پذیرش نیست که حکم به معنای جعل حاکم باشد.</w:t>
      </w:r>
    </w:p>
    <w:p w:rsidR="008E009B" w:rsidRPr="008E009B" w:rsidRDefault="00674229" w:rsidP="008E009B">
      <w:pPr>
        <w:bidi/>
        <w:rPr>
          <w:rFonts w:ascii="Tahoma" w:hAnsi="Tahoma" w:cs="Tahoma"/>
          <w:sz w:val="24"/>
          <w:szCs w:val="24"/>
          <w:rtl/>
          <w:lang w:bidi="fa-IR"/>
        </w:rPr>
      </w:pPr>
      <w:r w:rsidRPr="008E009B">
        <w:rPr>
          <w:rFonts w:ascii="Tahoma" w:hAnsi="Tahoma" w:cs="Tahoma" w:hint="cs"/>
          <w:color w:val="00B0F0"/>
          <w:sz w:val="24"/>
          <w:szCs w:val="24"/>
          <w:rtl/>
          <w:lang w:bidi="fa-IR"/>
        </w:rPr>
        <w:t>توضیح</w:t>
      </w:r>
      <w:r w:rsidRPr="008E009B">
        <w:rPr>
          <w:rFonts w:ascii="Tahoma" w:hAnsi="Tahoma" w:cs="Tahoma" w:hint="cs"/>
          <w:sz w:val="24"/>
          <w:szCs w:val="24"/>
          <w:rtl/>
          <w:lang w:bidi="fa-IR"/>
        </w:rPr>
        <w:t xml:space="preserve">: </w:t>
      </w:r>
    </w:p>
    <w:p w:rsidR="00674229" w:rsidRPr="00674229" w:rsidRDefault="00674229" w:rsidP="008E009B">
      <w:pPr>
        <w:bidi/>
        <w:rPr>
          <w:rFonts w:ascii="Tahoma" w:hAnsi="Tahoma" w:cs="Tahoma"/>
          <w:sz w:val="24"/>
          <w:szCs w:val="24"/>
          <w:rtl/>
          <w:lang w:bidi="fa-IR"/>
        </w:rPr>
      </w:pPr>
      <w:r w:rsidRPr="00674229">
        <w:rPr>
          <w:rFonts w:ascii="Tahoma" w:hAnsi="Tahoma" w:cs="Tahoma" w:hint="cs"/>
          <w:sz w:val="24"/>
          <w:szCs w:val="24"/>
          <w:rtl/>
          <w:lang w:bidi="fa-IR"/>
        </w:rPr>
        <w:t xml:space="preserve">موضوع له با تبادر به دست </w:t>
      </w:r>
      <w:r w:rsidRPr="00674229">
        <w:rPr>
          <w:rFonts w:ascii="Tahoma" w:hAnsi="Tahoma" w:cs="Tahoma"/>
          <w:sz w:val="24"/>
          <w:szCs w:val="24"/>
          <w:rtl/>
          <w:lang w:bidi="fa-IR"/>
        </w:rPr>
        <w:t>م</w:t>
      </w:r>
      <w:r w:rsidRPr="00674229">
        <w:rPr>
          <w:rFonts w:ascii="Tahoma" w:hAnsi="Tahoma" w:cs="Tahoma" w:hint="cs"/>
          <w:sz w:val="24"/>
          <w:szCs w:val="24"/>
          <w:rtl/>
          <w:lang w:bidi="fa-IR"/>
        </w:rPr>
        <w:t>ی‌</w:t>
      </w:r>
      <w:r w:rsidRPr="00674229">
        <w:rPr>
          <w:rFonts w:ascii="Tahoma" w:hAnsi="Tahoma" w:cs="Tahoma" w:hint="eastAsia"/>
          <w:sz w:val="24"/>
          <w:szCs w:val="24"/>
          <w:rtl/>
          <w:lang w:bidi="fa-IR"/>
        </w:rPr>
        <w:t>آ</w:t>
      </w:r>
      <w:r w:rsidRPr="00674229">
        <w:rPr>
          <w:rFonts w:ascii="Tahoma" w:hAnsi="Tahoma" w:cs="Tahoma" w:hint="cs"/>
          <w:sz w:val="24"/>
          <w:szCs w:val="24"/>
          <w:rtl/>
          <w:lang w:bidi="fa-IR"/>
        </w:rPr>
        <w:t>ی</w:t>
      </w:r>
      <w:r w:rsidRPr="00674229">
        <w:rPr>
          <w:rFonts w:ascii="Tahoma" w:hAnsi="Tahoma" w:cs="Tahoma" w:hint="eastAsia"/>
          <w:sz w:val="24"/>
          <w:szCs w:val="24"/>
          <w:rtl/>
          <w:lang w:bidi="fa-IR"/>
        </w:rPr>
        <w:t>د</w:t>
      </w:r>
      <w:r w:rsidRPr="00674229">
        <w:rPr>
          <w:rFonts w:ascii="Tahoma" w:hAnsi="Tahoma" w:cs="Tahoma" w:hint="cs"/>
          <w:sz w:val="24"/>
          <w:szCs w:val="24"/>
          <w:rtl/>
          <w:lang w:bidi="fa-IR"/>
        </w:rPr>
        <w:t xml:space="preserve"> و </w:t>
      </w:r>
      <w:r w:rsidRPr="00674229">
        <w:rPr>
          <w:rFonts w:ascii="Tahoma" w:hAnsi="Tahoma" w:cs="Tahoma"/>
          <w:sz w:val="24"/>
          <w:szCs w:val="24"/>
          <w:rtl/>
          <w:lang w:bidi="fa-IR"/>
        </w:rPr>
        <w:t>ا</w:t>
      </w:r>
      <w:r w:rsidRPr="00674229">
        <w:rPr>
          <w:rFonts w:ascii="Tahoma" w:hAnsi="Tahoma" w:cs="Tahoma" w:hint="cs"/>
          <w:sz w:val="24"/>
          <w:szCs w:val="24"/>
          <w:rtl/>
          <w:lang w:bidi="fa-IR"/>
        </w:rPr>
        <w:t>ی</w:t>
      </w:r>
      <w:r w:rsidRPr="00674229">
        <w:rPr>
          <w:rFonts w:ascii="Tahoma" w:hAnsi="Tahoma" w:cs="Tahoma" w:hint="eastAsia"/>
          <w:sz w:val="24"/>
          <w:szCs w:val="24"/>
          <w:rtl/>
          <w:lang w:bidi="fa-IR"/>
        </w:rPr>
        <w:t>ن‌گونه</w:t>
      </w:r>
      <w:r w:rsidRPr="00674229">
        <w:rPr>
          <w:rFonts w:ascii="Tahoma" w:hAnsi="Tahoma" w:cs="Tahoma" w:hint="cs"/>
          <w:sz w:val="24"/>
          <w:szCs w:val="24"/>
          <w:rtl/>
          <w:lang w:bidi="fa-IR"/>
        </w:rPr>
        <w:t xml:space="preserve"> نیست که از حکم، جعل متبادر شود. خود معذریت و منجزیت نیز حکم است و نباید حکم را محدود به مجعول کرد تا چنین اشکالی بر مطلب وارد شود.</w:t>
      </w:r>
    </w:p>
    <w:p w:rsidR="00674229" w:rsidRPr="00674229" w:rsidRDefault="00674229" w:rsidP="008E009B">
      <w:pPr>
        <w:bidi/>
        <w:rPr>
          <w:rFonts w:ascii="Tahoma" w:hAnsi="Tahoma" w:cs="Tahoma"/>
          <w:sz w:val="24"/>
          <w:szCs w:val="24"/>
          <w:rtl/>
          <w:lang w:bidi="fa-IR"/>
        </w:rPr>
      </w:pPr>
      <w:r w:rsidRPr="00674229">
        <w:rPr>
          <w:rFonts w:ascii="Tahoma" w:hAnsi="Tahoma" w:cs="Tahoma" w:hint="cs"/>
          <w:sz w:val="24"/>
          <w:szCs w:val="24"/>
          <w:rtl/>
          <w:lang w:bidi="fa-IR"/>
        </w:rPr>
        <w:t>به نظر ما حکم به معنای مجعول نیست</w:t>
      </w:r>
      <w:r>
        <w:rPr>
          <w:rFonts w:ascii="Tahoma" w:hAnsi="Tahoma" w:cs="Tahoma" w:hint="cs"/>
          <w:sz w:val="24"/>
          <w:szCs w:val="24"/>
          <w:rtl/>
          <w:lang w:bidi="fa-IR"/>
        </w:rPr>
        <w:t>،</w:t>
      </w:r>
      <w:r w:rsidRPr="00674229">
        <w:rPr>
          <w:rFonts w:ascii="Tahoma" w:hAnsi="Tahoma" w:cs="Tahoma" w:hint="cs"/>
          <w:sz w:val="24"/>
          <w:szCs w:val="24"/>
          <w:rtl/>
          <w:lang w:bidi="fa-IR"/>
        </w:rPr>
        <w:t xml:space="preserve"> به تعبیر </w:t>
      </w:r>
      <w:r w:rsidRPr="00674229">
        <w:rPr>
          <w:rFonts w:ascii="Tahoma" w:hAnsi="Tahoma" w:cs="Tahoma"/>
          <w:sz w:val="24"/>
          <w:szCs w:val="24"/>
          <w:rtl/>
          <w:lang w:bidi="fa-IR"/>
        </w:rPr>
        <w:t>دق</w:t>
      </w:r>
      <w:r w:rsidRPr="00674229">
        <w:rPr>
          <w:rFonts w:ascii="Tahoma" w:hAnsi="Tahoma" w:cs="Tahoma" w:hint="cs"/>
          <w:sz w:val="24"/>
          <w:szCs w:val="24"/>
          <w:rtl/>
          <w:lang w:bidi="fa-IR"/>
        </w:rPr>
        <w:t>ی</w:t>
      </w:r>
      <w:r w:rsidRPr="00674229">
        <w:rPr>
          <w:rFonts w:ascii="Tahoma" w:hAnsi="Tahoma" w:cs="Tahoma" w:hint="eastAsia"/>
          <w:sz w:val="24"/>
          <w:szCs w:val="24"/>
          <w:rtl/>
          <w:lang w:bidi="fa-IR"/>
        </w:rPr>
        <w:t>ق‌تر</w:t>
      </w:r>
      <w:r w:rsidRPr="00674229">
        <w:rPr>
          <w:rFonts w:ascii="Tahoma" w:hAnsi="Tahoma" w:cs="Tahoma" w:hint="cs"/>
          <w:sz w:val="24"/>
          <w:szCs w:val="24"/>
          <w:rtl/>
          <w:lang w:bidi="fa-IR"/>
        </w:rPr>
        <w:t xml:space="preserve"> معتقدیم فقها و اصولیین در حکم جعل جدیدی </w:t>
      </w:r>
      <w:r w:rsidRPr="00674229">
        <w:rPr>
          <w:rFonts w:ascii="Tahoma" w:hAnsi="Tahoma" w:cs="Tahoma"/>
          <w:sz w:val="24"/>
          <w:szCs w:val="24"/>
          <w:rtl/>
          <w:lang w:bidi="fa-IR"/>
        </w:rPr>
        <w:t>نداشته‌اند</w:t>
      </w:r>
      <w:r w:rsidRPr="00674229">
        <w:rPr>
          <w:rFonts w:ascii="Tahoma" w:hAnsi="Tahoma" w:cs="Tahoma" w:hint="cs"/>
          <w:sz w:val="24"/>
          <w:szCs w:val="24"/>
          <w:rtl/>
          <w:lang w:bidi="fa-IR"/>
        </w:rPr>
        <w:t xml:space="preserve">. چنین مطلبی در کلام قدما یافت </w:t>
      </w:r>
      <w:r w:rsidRPr="00674229">
        <w:rPr>
          <w:rFonts w:ascii="Tahoma" w:hAnsi="Tahoma" w:cs="Tahoma"/>
          <w:sz w:val="24"/>
          <w:szCs w:val="24"/>
          <w:rtl/>
          <w:lang w:bidi="fa-IR"/>
        </w:rPr>
        <w:t>نم</w:t>
      </w:r>
      <w:r w:rsidRPr="00674229">
        <w:rPr>
          <w:rFonts w:ascii="Tahoma" w:hAnsi="Tahoma" w:cs="Tahoma" w:hint="cs"/>
          <w:sz w:val="24"/>
          <w:szCs w:val="24"/>
          <w:rtl/>
          <w:lang w:bidi="fa-IR"/>
        </w:rPr>
        <w:t>ی‌</w:t>
      </w:r>
      <w:r w:rsidRPr="00674229">
        <w:rPr>
          <w:rFonts w:ascii="Tahoma" w:hAnsi="Tahoma" w:cs="Tahoma" w:hint="eastAsia"/>
          <w:sz w:val="24"/>
          <w:szCs w:val="24"/>
          <w:rtl/>
          <w:lang w:bidi="fa-IR"/>
        </w:rPr>
        <w:t>شود</w:t>
      </w:r>
      <w:r w:rsidRPr="00674229">
        <w:rPr>
          <w:rFonts w:ascii="Tahoma" w:hAnsi="Tahoma" w:cs="Tahoma" w:hint="cs"/>
          <w:sz w:val="24"/>
          <w:szCs w:val="24"/>
          <w:rtl/>
          <w:lang w:bidi="fa-IR"/>
        </w:rPr>
        <w:t xml:space="preserve"> و </w:t>
      </w:r>
      <w:r w:rsidRPr="00674229">
        <w:rPr>
          <w:rFonts w:ascii="Tahoma" w:hAnsi="Tahoma" w:cs="Tahoma"/>
          <w:sz w:val="24"/>
          <w:szCs w:val="24"/>
          <w:rtl/>
          <w:lang w:bidi="fa-IR"/>
        </w:rPr>
        <w:t>بحث‌ها</w:t>
      </w:r>
      <w:r w:rsidRPr="00674229">
        <w:rPr>
          <w:rFonts w:ascii="Tahoma" w:hAnsi="Tahoma" w:cs="Tahoma" w:hint="cs"/>
          <w:sz w:val="24"/>
          <w:szCs w:val="24"/>
          <w:rtl/>
          <w:lang w:bidi="fa-IR"/>
        </w:rPr>
        <w:t xml:space="preserve">یی که امروزه در این مورد شکل گرفته است، به خاطر </w:t>
      </w:r>
      <w:r w:rsidRPr="00674229">
        <w:rPr>
          <w:rFonts w:ascii="Tahoma" w:hAnsi="Tahoma" w:cs="Tahoma"/>
          <w:sz w:val="24"/>
          <w:szCs w:val="24"/>
          <w:rtl/>
          <w:lang w:bidi="fa-IR"/>
        </w:rPr>
        <w:t>بحث</w:t>
      </w:r>
      <w:r w:rsidR="008E009B">
        <w:rPr>
          <w:rFonts w:ascii="Tahoma" w:hAnsi="Tahoma" w:cs="Tahoma" w:hint="cs"/>
          <w:sz w:val="24"/>
          <w:szCs w:val="24"/>
          <w:rtl/>
          <w:lang w:bidi="fa-IR"/>
        </w:rPr>
        <w:t xml:space="preserve"> </w:t>
      </w:r>
      <w:r w:rsidRPr="00674229">
        <w:rPr>
          <w:rFonts w:ascii="Tahoma" w:hAnsi="Tahoma" w:cs="Tahoma"/>
          <w:sz w:val="24"/>
          <w:szCs w:val="24"/>
          <w:rtl/>
          <w:lang w:bidi="fa-IR"/>
        </w:rPr>
        <w:t>‌ها</w:t>
      </w:r>
      <w:r w:rsidRPr="00674229">
        <w:rPr>
          <w:rFonts w:ascii="Tahoma" w:hAnsi="Tahoma" w:cs="Tahoma" w:hint="cs"/>
          <w:sz w:val="24"/>
          <w:szCs w:val="24"/>
          <w:rtl/>
          <w:lang w:bidi="fa-IR"/>
        </w:rPr>
        <w:t xml:space="preserve">یی حقوقی است. در حقوق بحثی به نام </w:t>
      </w:r>
      <w:r>
        <w:rPr>
          <w:rFonts w:ascii="Tahoma" w:hAnsi="Tahoma" w:cs="Tahoma"/>
          <w:sz w:val="24"/>
          <w:szCs w:val="24"/>
          <w:rtl/>
          <w:lang w:bidi="fa-IR"/>
        </w:rPr>
        <w:t>"</w:t>
      </w:r>
      <w:r w:rsidRPr="00674229">
        <w:rPr>
          <w:rFonts w:ascii="Tahoma" w:hAnsi="Tahoma" w:cs="Tahoma" w:hint="cs"/>
          <w:sz w:val="24"/>
          <w:szCs w:val="24"/>
          <w:rtl/>
          <w:lang w:bidi="fa-IR"/>
        </w:rPr>
        <w:t>ماهیت حکم</w:t>
      </w:r>
      <w:r>
        <w:rPr>
          <w:rFonts w:ascii="Tahoma" w:hAnsi="Tahoma" w:cs="Tahoma"/>
          <w:sz w:val="24"/>
          <w:szCs w:val="24"/>
          <w:rtl/>
          <w:lang w:bidi="fa-IR"/>
        </w:rPr>
        <w:t>"</w:t>
      </w:r>
      <w:r w:rsidRPr="00674229">
        <w:rPr>
          <w:rFonts w:ascii="Tahoma" w:hAnsi="Tahoma" w:cs="Tahoma" w:hint="cs"/>
          <w:sz w:val="24"/>
          <w:szCs w:val="24"/>
          <w:rtl/>
          <w:lang w:bidi="fa-IR"/>
        </w:rPr>
        <w:t xml:space="preserve"> وجود دارد که از آنجا به فقه راه پیدا کرده است. در کتبی مانند کتب شیخ مفید، شیخ طوسی و... چنین مطلبی مورد بحث قرار نگرفته است و حتی وحید بهبهانی که حکم واقعی و ظاهری را بیان </w:t>
      </w:r>
      <w:r w:rsidR="00E6263C">
        <w:rPr>
          <w:rFonts w:ascii="Tahoma" w:hAnsi="Tahoma" w:cs="Tahoma"/>
          <w:sz w:val="24"/>
          <w:szCs w:val="24"/>
          <w:rtl/>
          <w:lang w:bidi="fa-IR"/>
        </w:rPr>
        <w:t>می کند</w:t>
      </w:r>
      <w:r w:rsidRPr="00674229">
        <w:rPr>
          <w:rFonts w:ascii="Tahoma" w:hAnsi="Tahoma" w:cs="Tahoma" w:hint="cs"/>
          <w:sz w:val="24"/>
          <w:szCs w:val="24"/>
          <w:rtl/>
          <w:lang w:bidi="fa-IR"/>
        </w:rPr>
        <w:t xml:space="preserve">، به تعریف حکم </w:t>
      </w:r>
      <w:r w:rsidRPr="00674229">
        <w:rPr>
          <w:rFonts w:ascii="Tahoma" w:hAnsi="Tahoma" w:cs="Tahoma"/>
          <w:sz w:val="24"/>
          <w:szCs w:val="24"/>
          <w:rtl/>
          <w:lang w:bidi="fa-IR"/>
        </w:rPr>
        <w:t>نم</w:t>
      </w:r>
      <w:r w:rsidRPr="00674229">
        <w:rPr>
          <w:rFonts w:ascii="Tahoma" w:hAnsi="Tahoma" w:cs="Tahoma" w:hint="cs"/>
          <w:sz w:val="24"/>
          <w:szCs w:val="24"/>
          <w:rtl/>
          <w:lang w:bidi="fa-IR"/>
        </w:rPr>
        <w:t>ی‌</w:t>
      </w:r>
      <w:r w:rsidRPr="00674229">
        <w:rPr>
          <w:rFonts w:ascii="Tahoma" w:hAnsi="Tahoma" w:cs="Tahoma" w:hint="eastAsia"/>
          <w:sz w:val="24"/>
          <w:szCs w:val="24"/>
          <w:rtl/>
          <w:lang w:bidi="fa-IR"/>
        </w:rPr>
        <w:t>پردازد</w:t>
      </w:r>
      <w:r w:rsidRPr="00674229">
        <w:rPr>
          <w:rFonts w:ascii="Tahoma" w:hAnsi="Tahoma" w:cs="Tahoma" w:hint="cs"/>
          <w:sz w:val="24"/>
          <w:szCs w:val="24"/>
          <w:rtl/>
          <w:lang w:bidi="fa-IR"/>
        </w:rPr>
        <w:t xml:space="preserve">. همچنین شاگردان وحید بهبهانی نیز تعریف حکم را مطرح </w:t>
      </w:r>
      <w:r w:rsidRPr="00674229">
        <w:rPr>
          <w:rFonts w:ascii="Tahoma" w:hAnsi="Tahoma" w:cs="Tahoma"/>
          <w:sz w:val="24"/>
          <w:szCs w:val="24"/>
          <w:rtl/>
          <w:lang w:bidi="fa-IR"/>
        </w:rPr>
        <w:t>نکرده‌اند</w:t>
      </w:r>
      <w:r>
        <w:rPr>
          <w:rFonts w:ascii="Tahoma" w:hAnsi="Tahoma" w:cs="Tahoma" w:hint="cs"/>
          <w:sz w:val="24"/>
          <w:szCs w:val="24"/>
          <w:rtl/>
          <w:lang w:bidi="fa-IR"/>
        </w:rPr>
        <w:t>،</w:t>
      </w:r>
      <w:r w:rsidRPr="00674229">
        <w:rPr>
          <w:rFonts w:ascii="Tahoma" w:hAnsi="Tahoma" w:cs="Tahoma" w:hint="cs"/>
          <w:sz w:val="24"/>
          <w:szCs w:val="24"/>
          <w:rtl/>
          <w:lang w:bidi="fa-IR"/>
        </w:rPr>
        <w:t xml:space="preserve"> زیرا تعریف جدیدی را برای حکم قائل نبودند، بلکه حکم را به همان معنای عرفی آن معنا </w:t>
      </w:r>
      <w:r w:rsidRPr="00674229">
        <w:rPr>
          <w:rFonts w:ascii="Tahoma" w:hAnsi="Tahoma" w:cs="Tahoma"/>
          <w:sz w:val="24"/>
          <w:szCs w:val="24"/>
          <w:rtl/>
          <w:lang w:bidi="fa-IR"/>
        </w:rPr>
        <w:t>م</w:t>
      </w:r>
      <w:r w:rsidRPr="00674229">
        <w:rPr>
          <w:rFonts w:ascii="Tahoma" w:hAnsi="Tahoma" w:cs="Tahoma" w:hint="cs"/>
          <w:sz w:val="24"/>
          <w:szCs w:val="24"/>
          <w:rtl/>
          <w:lang w:bidi="fa-IR"/>
        </w:rPr>
        <w:t>ی‌</w:t>
      </w:r>
      <w:r w:rsidRPr="00674229">
        <w:rPr>
          <w:rFonts w:ascii="Tahoma" w:hAnsi="Tahoma" w:cs="Tahoma" w:hint="eastAsia"/>
          <w:sz w:val="24"/>
          <w:szCs w:val="24"/>
          <w:rtl/>
          <w:lang w:bidi="fa-IR"/>
        </w:rPr>
        <w:t>کردند</w:t>
      </w:r>
      <w:r>
        <w:rPr>
          <w:rFonts w:ascii="Tahoma" w:hAnsi="Tahoma" w:cs="Tahoma" w:hint="cs"/>
          <w:sz w:val="24"/>
          <w:szCs w:val="24"/>
          <w:rtl/>
          <w:lang w:bidi="fa-IR"/>
        </w:rPr>
        <w:t>،</w:t>
      </w:r>
      <w:r w:rsidRPr="00674229">
        <w:rPr>
          <w:rFonts w:ascii="Tahoma" w:hAnsi="Tahoma" w:cs="Tahoma" w:hint="cs"/>
          <w:sz w:val="24"/>
          <w:szCs w:val="24"/>
          <w:rtl/>
          <w:lang w:bidi="fa-IR"/>
        </w:rPr>
        <w:t xml:space="preserve"> یعنی:</w:t>
      </w:r>
    </w:p>
    <w:p w:rsidR="00674229" w:rsidRPr="00674229" w:rsidRDefault="00674229" w:rsidP="008E009B">
      <w:pPr>
        <w:bidi/>
        <w:rPr>
          <w:rFonts w:ascii="Tahoma" w:hAnsi="Tahoma" w:cs="Tahoma"/>
          <w:sz w:val="24"/>
          <w:szCs w:val="24"/>
          <w:rtl/>
          <w:lang w:bidi="fa-IR"/>
        </w:rPr>
      </w:pPr>
      <w:r w:rsidRPr="00674229">
        <w:rPr>
          <w:rFonts w:ascii="Tahoma" w:hAnsi="Tahoma" w:cs="Tahoma" w:hint="cs"/>
          <w:sz w:val="24"/>
          <w:szCs w:val="24"/>
          <w:rtl/>
          <w:lang w:bidi="fa-IR"/>
        </w:rPr>
        <w:t>این</w:t>
      </w:r>
      <w:r w:rsidR="008E009B">
        <w:rPr>
          <w:rFonts w:ascii="Tahoma" w:hAnsi="Tahoma" w:cs="Tahoma" w:hint="cs"/>
          <w:sz w:val="24"/>
          <w:szCs w:val="24"/>
          <w:rtl/>
          <w:lang w:bidi="fa-IR"/>
        </w:rPr>
        <w:t xml:space="preserve"> </w:t>
      </w:r>
      <w:r w:rsidRPr="00674229">
        <w:rPr>
          <w:rFonts w:ascii="Tahoma" w:hAnsi="Tahoma" w:cs="Tahoma" w:hint="cs"/>
          <w:sz w:val="24"/>
          <w:szCs w:val="24"/>
          <w:rtl/>
          <w:lang w:bidi="fa-IR"/>
        </w:rPr>
        <w:t xml:space="preserve">‌همانی موضوع و محمول در </w:t>
      </w:r>
      <w:r w:rsidRPr="00674229">
        <w:rPr>
          <w:rFonts w:ascii="Tahoma" w:hAnsi="Tahoma" w:cs="Tahoma"/>
          <w:sz w:val="24"/>
          <w:szCs w:val="24"/>
          <w:rtl/>
          <w:lang w:bidi="fa-IR"/>
        </w:rPr>
        <w:t>قض</w:t>
      </w:r>
      <w:r w:rsidRPr="00674229">
        <w:rPr>
          <w:rFonts w:ascii="Tahoma" w:hAnsi="Tahoma" w:cs="Tahoma" w:hint="cs"/>
          <w:sz w:val="24"/>
          <w:szCs w:val="24"/>
          <w:rtl/>
          <w:lang w:bidi="fa-IR"/>
        </w:rPr>
        <w:t>ی</w:t>
      </w:r>
      <w:r w:rsidRPr="00674229">
        <w:rPr>
          <w:rFonts w:ascii="Tahoma" w:hAnsi="Tahoma" w:cs="Tahoma" w:hint="eastAsia"/>
          <w:sz w:val="24"/>
          <w:szCs w:val="24"/>
          <w:rtl/>
          <w:lang w:bidi="fa-IR"/>
        </w:rPr>
        <w:t>ه‌</w:t>
      </w:r>
      <w:r w:rsidRPr="00674229">
        <w:rPr>
          <w:rFonts w:ascii="Tahoma" w:hAnsi="Tahoma" w:cs="Tahoma" w:hint="cs"/>
          <w:sz w:val="24"/>
          <w:szCs w:val="24"/>
          <w:rtl/>
          <w:lang w:bidi="fa-IR"/>
        </w:rPr>
        <w:t>ی حملیه</w:t>
      </w:r>
      <w:r>
        <w:rPr>
          <w:rFonts w:ascii="Tahoma" w:hAnsi="Tahoma" w:cs="Tahoma" w:hint="cs"/>
          <w:sz w:val="24"/>
          <w:szCs w:val="24"/>
          <w:rtl/>
          <w:lang w:bidi="fa-IR"/>
        </w:rPr>
        <w:t>،</w:t>
      </w:r>
      <w:r w:rsidR="008E009B">
        <w:rPr>
          <w:rFonts w:ascii="Tahoma" w:hAnsi="Tahoma" w:cs="Tahoma" w:hint="cs"/>
          <w:sz w:val="24"/>
          <w:szCs w:val="24"/>
          <w:rtl/>
          <w:lang w:bidi="fa-IR"/>
        </w:rPr>
        <w:t xml:space="preserve"> </w:t>
      </w:r>
      <w:r w:rsidRPr="00674229">
        <w:rPr>
          <w:rFonts w:ascii="Tahoma" w:hAnsi="Tahoma" w:cs="Tahoma" w:hint="cs"/>
          <w:sz w:val="24"/>
          <w:szCs w:val="24"/>
          <w:rtl/>
          <w:lang w:bidi="fa-IR"/>
        </w:rPr>
        <w:t xml:space="preserve">یا </w:t>
      </w:r>
      <w:r w:rsidRPr="00674229">
        <w:rPr>
          <w:rFonts w:ascii="Tahoma" w:hAnsi="Tahoma" w:cs="Tahoma"/>
          <w:sz w:val="24"/>
          <w:szCs w:val="24"/>
          <w:rtl/>
          <w:lang w:bidi="fa-IR"/>
        </w:rPr>
        <w:t>ملازمه</w:t>
      </w:r>
      <w:r w:rsidR="008E009B">
        <w:rPr>
          <w:rFonts w:ascii="Tahoma" w:hAnsi="Tahoma" w:cs="Tahoma" w:hint="cs"/>
          <w:sz w:val="24"/>
          <w:szCs w:val="24"/>
          <w:rtl/>
          <w:lang w:bidi="fa-IR"/>
        </w:rPr>
        <w:t xml:space="preserve"> </w:t>
      </w:r>
      <w:r w:rsidRPr="00674229">
        <w:rPr>
          <w:rFonts w:ascii="Tahoma" w:hAnsi="Tahoma" w:cs="Tahoma"/>
          <w:sz w:val="24"/>
          <w:szCs w:val="24"/>
          <w:rtl/>
          <w:lang w:bidi="fa-IR"/>
        </w:rPr>
        <w:t>‌</w:t>
      </w:r>
      <w:r w:rsidRPr="00674229">
        <w:rPr>
          <w:rFonts w:ascii="Tahoma" w:hAnsi="Tahoma" w:cs="Tahoma" w:hint="cs"/>
          <w:sz w:val="24"/>
          <w:szCs w:val="24"/>
          <w:rtl/>
          <w:lang w:bidi="fa-IR"/>
        </w:rPr>
        <w:t xml:space="preserve">ی بین مقدم و تالی در </w:t>
      </w:r>
      <w:r w:rsidRPr="00674229">
        <w:rPr>
          <w:rFonts w:ascii="Tahoma" w:hAnsi="Tahoma" w:cs="Tahoma"/>
          <w:sz w:val="24"/>
          <w:szCs w:val="24"/>
          <w:rtl/>
          <w:lang w:bidi="fa-IR"/>
        </w:rPr>
        <w:t>قض</w:t>
      </w:r>
      <w:r w:rsidRPr="00674229">
        <w:rPr>
          <w:rFonts w:ascii="Tahoma" w:hAnsi="Tahoma" w:cs="Tahoma" w:hint="cs"/>
          <w:sz w:val="24"/>
          <w:szCs w:val="24"/>
          <w:rtl/>
          <w:lang w:bidi="fa-IR"/>
        </w:rPr>
        <w:t>ی</w:t>
      </w:r>
      <w:r w:rsidRPr="00674229">
        <w:rPr>
          <w:rFonts w:ascii="Tahoma" w:hAnsi="Tahoma" w:cs="Tahoma" w:hint="eastAsia"/>
          <w:sz w:val="24"/>
          <w:szCs w:val="24"/>
          <w:rtl/>
          <w:lang w:bidi="fa-IR"/>
        </w:rPr>
        <w:t>ه‌</w:t>
      </w:r>
      <w:r w:rsidRPr="00674229">
        <w:rPr>
          <w:rFonts w:ascii="Tahoma" w:hAnsi="Tahoma" w:cs="Tahoma" w:hint="cs"/>
          <w:sz w:val="24"/>
          <w:szCs w:val="24"/>
          <w:rtl/>
          <w:lang w:bidi="fa-IR"/>
        </w:rPr>
        <w:t>ی شرطیه.</w:t>
      </w:r>
    </w:p>
    <w:p w:rsidR="00674229" w:rsidRPr="00674229" w:rsidRDefault="00674229" w:rsidP="008E009B">
      <w:pPr>
        <w:bidi/>
        <w:rPr>
          <w:rFonts w:ascii="Tahoma" w:hAnsi="Tahoma" w:cs="Tahoma"/>
          <w:sz w:val="24"/>
          <w:szCs w:val="24"/>
          <w:rtl/>
          <w:lang w:bidi="fa-IR"/>
        </w:rPr>
      </w:pPr>
      <w:r w:rsidRPr="00674229">
        <w:rPr>
          <w:rFonts w:ascii="Tahoma" w:hAnsi="Tahoma" w:cs="Tahoma" w:hint="cs"/>
          <w:sz w:val="24"/>
          <w:szCs w:val="24"/>
          <w:rtl/>
          <w:lang w:bidi="fa-IR"/>
        </w:rPr>
        <w:t>در این صورت، منجزیت و معذریت نیز حکم است</w:t>
      </w:r>
      <w:r>
        <w:rPr>
          <w:rFonts w:ascii="Tahoma" w:hAnsi="Tahoma" w:cs="Tahoma" w:hint="cs"/>
          <w:sz w:val="24"/>
          <w:szCs w:val="24"/>
          <w:rtl/>
          <w:lang w:bidi="fa-IR"/>
        </w:rPr>
        <w:t>،</w:t>
      </w:r>
      <w:r w:rsidRPr="00674229">
        <w:rPr>
          <w:rFonts w:ascii="Tahoma" w:hAnsi="Tahoma" w:cs="Tahoma" w:hint="cs"/>
          <w:sz w:val="24"/>
          <w:szCs w:val="24"/>
          <w:rtl/>
          <w:lang w:bidi="fa-IR"/>
        </w:rPr>
        <w:t xml:space="preserve"> یعنی وقتی گفته </w:t>
      </w:r>
      <w:r w:rsidRPr="00674229">
        <w:rPr>
          <w:rFonts w:ascii="Tahoma" w:hAnsi="Tahoma" w:cs="Tahoma"/>
          <w:sz w:val="24"/>
          <w:szCs w:val="24"/>
          <w:rtl/>
          <w:lang w:bidi="fa-IR"/>
        </w:rPr>
        <w:t>م</w:t>
      </w:r>
      <w:r w:rsidRPr="00674229">
        <w:rPr>
          <w:rFonts w:ascii="Tahoma" w:hAnsi="Tahoma" w:cs="Tahoma" w:hint="cs"/>
          <w:sz w:val="24"/>
          <w:szCs w:val="24"/>
          <w:rtl/>
          <w:lang w:bidi="fa-IR"/>
        </w:rPr>
        <w:t>ی‌</w:t>
      </w:r>
      <w:r w:rsidRPr="00674229">
        <w:rPr>
          <w:rFonts w:ascii="Tahoma" w:hAnsi="Tahoma" w:cs="Tahoma" w:hint="eastAsia"/>
          <w:sz w:val="24"/>
          <w:szCs w:val="24"/>
          <w:rtl/>
          <w:lang w:bidi="fa-IR"/>
        </w:rPr>
        <w:t>شود</w:t>
      </w:r>
      <w:r w:rsidRPr="00674229">
        <w:rPr>
          <w:rFonts w:ascii="Tahoma" w:hAnsi="Tahoma" w:cs="Tahoma" w:hint="cs"/>
          <w:sz w:val="24"/>
          <w:szCs w:val="24"/>
          <w:rtl/>
          <w:lang w:bidi="fa-IR"/>
        </w:rPr>
        <w:t xml:space="preserve">: </w:t>
      </w:r>
      <w:r>
        <w:rPr>
          <w:rFonts w:ascii="Tahoma" w:hAnsi="Tahoma" w:cs="Tahoma"/>
          <w:sz w:val="24"/>
          <w:szCs w:val="24"/>
          <w:rtl/>
          <w:lang w:bidi="fa-IR"/>
        </w:rPr>
        <w:t>"</w:t>
      </w:r>
      <w:r w:rsidRPr="00674229">
        <w:rPr>
          <w:rFonts w:ascii="Tahoma" w:hAnsi="Tahoma" w:cs="Tahoma" w:hint="cs"/>
          <w:sz w:val="24"/>
          <w:szCs w:val="24"/>
          <w:rtl/>
          <w:lang w:bidi="fa-IR"/>
        </w:rPr>
        <w:t>قبح عقاب بلا بیان معذر است</w:t>
      </w:r>
      <w:r>
        <w:rPr>
          <w:rFonts w:ascii="Tahoma" w:hAnsi="Tahoma" w:cs="Tahoma"/>
          <w:sz w:val="24"/>
          <w:szCs w:val="24"/>
          <w:rtl/>
          <w:lang w:bidi="fa-IR"/>
        </w:rPr>
        <w:t>"</w:t>
      </w:r>
      <w:r w:rsidRPr="00674229">
        <w:rPr>
          <w:rFonts w:ascii="Tahoma" w:hAnsi="Tahoma" w:cs="Tahoma" w:hint="cs"/>
          <w:sz w:val="24"/>
          <w:szCs w:val="24"/>
          <w:rtl/>
          <w:lang w:bidi="fa-IR"/>
        </w:rPr>
        <w:t xml:space="preserve">، بین </w:t>
      </w:r>
      <w:r>
        <w:rPr>
          <w:rFonts w:ascii="Tahoma" w:hAnsi="Tahoma" w:cs="Tahoma"/>
          <w:sz w:val="24"/>
          <w:szCs w:val="24"/>
          <w:rtl/>
          <w:lang w:bidi="fa-IR"/>
        </w:rPr>
        <w:t>"</w:t>
      </w:r>
      <w:r w:rsidRPr="00674229">
        <w:rPr>
          <w:rFonts w:ascii="Tahoma" w:hAnsi="Tahoma" w:cs="Tahoma" w:hint="cs"/>
          <w:sz w:val="24"/>
          <w:szCs w:val="24"/>
          <w:rtl/>
          <w:lang w:bidi="fa-IR"/>
        </w:rPr>
        <w:t>قبح عقاب بلا بیان</w:t>
      </w:r>
      <w:r>
        <w:rPr>
          <w:rFonts w:ascii="Tahoma" w:hAnsi="Tahoma" w:cs="Tahoma"/>
          <w:sz w:val="24"/>
          <w:szCs w:val="24"/>
          <w:rtl/>
          <w:lang w:bidi="fa-IR"/>
        </w:rPr>
        <w:t>"</w:t>
      </w:r>
      <w:r w:rsidRPr="00674229">
        <w:rPr>
          <w:rFonts w:ascii="Tahoma" w:hAnsi="Tahoma" w:cs="Tahoma" w:hint="cs"/>
          <w:sz w:val="24"/>
          <w:szCs w:val="24"/>
          <w:rtl/>
          <w:lang w:bidi="fa-IR"/>
        </w:rPr>
        <w:t xml:space="preserve"> و </w:t>
      </w:r>
      <w:r>
        <w:rPr>
          <w:rFonts w:ascii="Tahoma" w:hAnsi="Tahoma" w:cs="Tahoma"/>
          <w:sz w:val="24"/>
          <w:szCs w:val="24"/>
          <w:rtl/>
          <w:lang w:bidi="fa-IR"/>
        </w:rPr>
        <w:t>"</w:t>
      </w:r>
      <w:r w:rsidRPr="00674229">
        <w:rPr>
          <w:rFonts w:ascii="Tahoma" w:hAnsi="Tahoma" w:cs="Tahoma" w:hint="cs"/>
          <w:sz w:val="24"/>
          <w:szCs w:val="24"/>
          <w:rtl/>
          <w:lang w:bidi="fa-IR"/>
        </w:rPr>
        <w:t>معذریت</w:t>
      </w:r>
      <w:r>
        <w:rPr>
          <w:rFonts w:ascii="Tahoma" w:hAnsi="Tahoma" w:cs="Tahoma"/>
          <w:sz w:val="24"/>
          <w:szCs w:val="24"/>
          <w:rtl/>
          <w:lang w:bidi="fa-IR"/>
        </w:rPr>
        <w:t>"</w:t>
      </w:r>
      <w:r w:rsidRPr="00674229">
        <w:rPr>
          <w:rFonts w:ascii="Tahoma" w:hAnsi="Tahoma" w:cs="Tahoma" w:hint="cs"/>
          <w:sz w:val="24"/>
          <w:szCs w:val="24"/>
          <w:rtl/>
          <w:lang w:bidi="fa-IR"/>
        </w:rPr>
        <w:t xml:space="preserve"> </w:t>
      </w:r>
      <w:r w:rsidRPr="00674229">
        <w:rPr>
          <w:rFonts w:ascii="Tahoma" w:hAnsi="Tahoma" w:cs="Tahoma"/>
          <w:sz w:val="24"/>
          <w:szCs w:val="24"/>
          <w:rtl/>
          <w:lang w:bidi="fa-IR"/>
        </w:rPr>
        <w:t>ا</w:t>
      </w:r>
      <w:r w:rsidRPr="00674229">
        <w:rPr>
          <w:rFonts w:ascii="Tahoma" w:hAnsi="Tahoma" w:cs="Tahoma" w:hint="cs"/>
          <w:sz w:val="24"/>
          <w:szCs w:val="24"/>
          <w:rtl/>
          <w:lang w:bidi="fa-IR"/>
        </w:rPr>
        <w:t>ی</w:t>
      </w:r>
      <w:r w:rsidRPr="00674229">
        <w:rPr>
          <w:rFonts w:ascii="Tahoma" w:hAnsi="Tahoma" w:cs="Tahoma" w:hint="eastAsia"/>
          <w:sz w:val="24"/>
          <w:szCs w:val="24"/>
          <w:rtl/>
          <w:lang w:bidi="fa-IR"/>
        </w:rPr>
        <w:t>ن‌همان</w:t>
      </w:r>
      <w:r w:rsidRPr="00674229">
        <w:rPr>
          <w:rFonts w:ascii="Tahoma" w:hAnsi="Tahoma" w:cs="Tahoma" w:hint="cs"/>
          <w:sz w:val="24"/>
          <w:szCs w:val="24"/>
          <w:rtl/>
          <w:lang w:bidi="fa-IR"/>
        </w:rPr>
        <w:t xml:space="preserve">ی برقرار شده و </w:t>
      </w:r>
      <w:r>
        <w:rPr>
          <w:rFonts w:ascii="Tahoma" w:hAnsi="Tahoma" w:cs="Tahoma"/>
          <w:sz w:val="24"/>
          <w:szCs w:val="24"/>
          <w:rtl/>
          <w:lang w:bidi="fa-IR"/>
        </w:rPr>
        <w:t>"</w:t>
      </w:r>
      <w:r w:rsidRPr="00674229">
        <w:rPr>
          <w:rFonts w:ascii="Tahoma" w:hAnsi="Tahoma" w:cs="Tahoma" w:hint="cs"/>
          <w:sz w:val="24"/>
          <w:szCs w:val="24"/>
          <w:rtl/>
          <w:lang w:bidi="fa-IR"/>
        </w:rPr>
        <w:t>معذریت</w:t>
      </w:r>
      <w:r>
        <w:rPr>
          <w:rFonts w:ascii="Tahoma" w:hAnsi="Tahoma" w:cs="Tahoma"/>
          <w:sz w:val="24"/>
          <w:szCs w:val="24"/>
          <w:rtl/>
          <w:lang w:bidi="fa-IR"/>
        </w:rPr>
        <w:t>"</w:t>
      </w:r>
      <w:r w:rsidRPr="00674229">
        <w:rPr>
          <w:rFonts w:ascii="Tahoma" w:hAnsi="Tahoma" w:cs="Tahoma" w:hint="cs"/>
          <w:sz w:val="24"/>
          <w:szCs w:val="24"/>
          <w:rtl/>
          <w:lang w:bidi="fa-IR"/>
        </w:rPr>
        <w:t xml:space="preserve"> نیز حکم دانسته </w:t>
      </w:r>
      <w:r w:rsidRPr="00674229">
        <w:rPr>
          <w:rFonts w:ascii="Tahoma" w:hAnsi="Tahoma" w:cs="Tahoma"/>
          <w:sz w:val="24"/>
          <w:szCs w:val="24"/>
          <w:rtl/>
          <w:lang w:bidi="fa-IR"/>
        </w:rPr>
        <w:t>م</w:t>
      </w:r>
      <w:r w:rsidRPr="00674229">
        <w:rPr>
          <w:rFonts w:ascii="Tahoma" w:hAnsi="Tahoma" w:cs="Tahoma" w:hint="cs"/>
          <w:sz w:val="24"/>
          <w:szCs w:val="24"/>
          <w:rtl/>
          <w:lang w:bidi="fa-IR"/>
        </w:rPr>
        <w:t>ی‌</w:t>
      </w:r>
      <w:r w:rsidRPr="00674229">
        <w:rPr>
          <w:rFonts w:ascii="Tahoma" w:hAnsi="Tahoma" w:cs="Tahoma" w:hint="eastAsia"/>
          <w:sz w:val="24"/>
          <w:szCs w:val="24"/>
          <w:rtl/>
          <w:lang w:bidi="fa-IR"/>
        </w:rPr>
        <w:t>شود</w:t>
      </w:r>
      <w:r>
        <w:rPr>
          <w:rFonts w:ascii="Tahoma" w:hAnsi="Tahoma" w:cs="Tahoma" w:hint="cs"/>
          <w:sz w:val="24"/>
          <w:szCs w:val="24"/>
          <w:rtl/>
          <w:lang w:bidi="fa-IR"/>
        </w:rPr>
        <w:t>،</w:t>
      </w:r>
      <w:r w:rsidRPr="00674229">
        <w:rPr>
          <w:rFonts w:ascii="Tahoma" w:hAnsi="Tahoma" w:cs="Tahoma" w:hint="cs"/>
          <w:sz w:val="24"/>
          <w:szCs w:val="24"/>
          <w:rtl/>
          <w:lang w:bidi="fa-IR"/>
        </w:rPr>
        <w:t xml:space="preserve"> بدون اینکه به اعتبار شارع نیاز باشد.</w:t>
      </w:r>
    </w:p>
    <w:p w:rsidR="00674229" w:rsidRPr="00674229" w:rsidRDefault="00674229" w:rsidP="008E009B">
      <w:pPr>
        <w:bidi/>
        <w:rPr>
          <w:rFonts w:ascii="Tahoma" w:hAnsi="Tahoma" w:cs="Tahoma"/>
          <w:sz w:val="24"/>
          <w:szCs w:val="24"/>
          <w:rtl/>
          <w:lang w:bidi="fa-IR"/>
        </w:rPr>
      </w:pPr>
      <w:r w:rsidRPr="00674229">
        <w:rPr>
          <w:rFonts w:ascii="Tahoma" w:hAnsi="Tahoma" w:cs="Tahoma" w:hint="cs"/>
          <w:sz w:val="24"/>
          <w:szCs w:val="24"/>
          <w:rtl/>
          <w:lang w:bidi="fa-IR"/>
        </w:rPr>
        <w:t xml:space="preserve">مرحوم آخوند در </w:t>
      </w:r>
      <w:r w:rsidR="00123D71">
        <w:rPr>
          <w:rFonts w:ascii="Tahoma" w:hAnsi="Tahoma" w:cs="Tahoma"/>
          <w:sz w:val="24"/>
          <w:szCs w:val="24"/>
          <w:rtl/>
          <w:lang w:bidi="fa-IR"/>
        </w:rPr>
        <w:t>کفایه</w:t>
      </w:r>
      <w:r w:rsidRPr="00674229">
        <w:rPr>
          <w:rFonts w:ascii="Tahoma" w:hAnsi="Tahoma" w:cs="Tahoma" w:hint="cs"/>
          <w:sz w:val="24"/>
          <w:szCs w:val="24"/>
          <w:rtl/>
          <w:lang w:bidi="fa-IR"/>
        </w:rPr>
        <w:t xml:space="preserve"> نیز به تعریف حکم نپرداخته است. ممکن است تصور شود اینکه مرحوم آخوند قید </w:t>
      </w:r>
      <w:r>
        <w:rPr>
          <w:rFonts w:ascii="Tahoma" w:hAnsi="Tahoma" w:cs="Tahoma"/>
          <w:sz w:val="24"/>
          <w:szCs w:val="24"/>
          <w:rtl/>
          <w:lang w:bidi="fa-IR"/>
        </w:rPr>
        <w:t>"</w:t>
      </w:r>
      <w:r w:rsidRPr="00674229">
        <w:rPr>
          <w:rFonts w:ascii="Tahoma" w:hAnsi="Tahoma" w:cs="Tahoma" w:hint="cs"/>
          <w:sz w:val="24"/>
          <w:szCs w:val="24"/>
          <w:rtl/>
          <w:lang w:bidi="fa-IR"/>
        </w:rPr>
        <w:t>او التی ینتهی</w:t>
      </w:r>
      <w:r w:rsidR="008E009B">
        <w:rPr>
          <w:rFonts w:ascii="Tahoma" w:hAnsi="Tahoma" w:cs="Tahoma" w:hint="cs"/>
          <w:sz w:val="24"/>
          <w:szCs w:val="24"/>
          <w:rtl/>
          <w:lang w:bidi="fa-IR"/>
        </w:rPr>
        <w:t xml:space="preserve"> </w:t>
      </w:r>
      <w:r w:rsidRPr="00674229">
        <w:rPr>
          <w:rFonts w:ascii="Tahoma" w:hAnsi="Tahoma" w:cs="Tahoma" w:hint="cs"/>
          <w:sz w:val="24"/>
          <w:szCs w:val="24"/>
          <w:rtl/>
          <w:lang w:bidi="fa-IR"/>
        </w:rPr>
        <w:t>...</w:t>
      </w:r>
      <w:r>
        <w:rPr>
          <w:rFonts w:ascii="Tahoma" w:hAnsi="Tahoma" w:cs="Tahoma"/>
          <w:sz w:val="24"/>
          <w:szCs w:val="24"/>
          <w:rtl/>
          <w:lang w:bidi="fa-IR"/>
        </w:rPr>
        <w:t>"</w:t>
      </w:r>
      <w:r w:rsidRPr="00674229">
        <w:rPr>
          <w:rFonts w:ascii="Tahoma" w:hAnsi="Tahoma" w:cs="Tahoma" w:hint="cs"/>
          <w:sz w:val="24"/>
          <w:szCs w:val="24"/>
          <w:rtl/>
          <w:lang w:bidi="fa-IR"/>
        </w:rPr>
        <w:t xml:space="preserve"> را به تعریف اضافه </w:t>
      </w:r>
      <w:r w:rsidRPr="00674229">
        <w:rPr>
          <w:rFonts w:ascii="Tahoma" w:hAnsi="Tahoma" w:cs="Tahoma"/>
          <w:sz w:val="24"/>
          <w:szCs w:val="24"/>
          <w:rtl/>
          <w:lang w:bidi="fa-IR"/>
        </w:rPr>
        <w:t>کرده‌اند</w:t>
      </w:r>
      <w:r w:rsidRPr="00674229">
        <w:rPr>
          <w:rFonts w:ascii="Tahoma" w:hAnsi="Tahoma" w:cs="Tahoma" w:hint="cs"/>
          <w:sz w:val="24"/>
          <w:szCs w:val="24"/>
          <w:rtl/>
          <w:lang w:bidi="fa-IR"/>
        </w:rPr>
        <w:t xml:space="preserve">، نشان </w:t>
      </w:r>
      <w:r w:rsidRPr="00674229">
        <w:rPr>
          <w:rFonts w:ascii="Tahoma" w:hAnsi="Tahoma" w:cs="Tahoma"/>
          <w:sz w:val="24"/>
          <w:szCs w:val="24"/>
          <w:rtl/>
          <w:lang w:bidi="fa-IR"/>
        </w:rPr>
        <w:t>م</w:t>
      </w:r>
      <w:r w:rsidRPr="00674229">
        <w:rPr>
          <w:rFonts w:ascii="Tahoma" w:hAnsi="Tahoma" w:cs="Tahoma" w:hint="cs"/>
          <w:sz w:val="24"/>
          <w:szCs w:val="24"/>
          <w:rtl/>
          <w:lang w:bidi="fa-IR"/>
        </w:rPr>
        <w:t>ی‌</w:t>
      </w:r>
      <w:r w:rsidRPr="00674229">
        <w:rPr>
          <w:rFonts w:ascii="Tahoma" w:hAnsi="Tahoma" w:cs="Tahoma" w:hint="eastAsia"/>
          <w:sz w:val="24"/>
          <w:szCs w:val="24"/>
          <w:rtl/>
          <w:lang w:bidi="fa-IR"/>
        </w:rPr>
        <w:t>دهد</w:t>
      </w:r>
      <w:r w:rsidRPr="00674229">
        <w:rPr>
          <w:rFonts w:ascii="Tahoma" w:hAnsi="Tahoma" w:cs="Tahoma" w:hint="cs"/>
          <w:sz w:val="24"/>
          <w:szCs w:val="24"/>
          <w:rtl/>
          <w:lang w:bidi="fa-IR"/>
        </w:rPr>
        <w:t xml:space="preserve"> که ایشان نیز جعل را در حکم دخیل </w:t>
      </w:r>
      <w:r w:rsidRPr="00674229">
        <w:rPr>
          <w:rFonts w:ascii="Tahoma" w:hAnsi="Tahoma" w:cs="Tahoma"/>
          <w:sz w:val="24"/>
          <w:szCs w:val="24"/>
          <w:rtl/>
          <w:lang w:bidi="fa-IR"/>
        </w:rPr>
        <w:t>م</w:t>
      </w:r>
      <w:r w:rsidRPr="00674229">
        <w:rPr>
          <w:rFonts w:ascii="Tahoma" w:hAnsi="Tahoma" w:cs="Tahoma" w:hint="cs"/>
          <w:sz w:val="24"/>
          <w:szCs w:val="24"/>
          <w:rtl/>
          <w:lang w:bidi="fa-IR"/>
        </w:rPr>
        <w:t>ی‌</w:t>
      </w:r>
      <w:r w:rsidRPr="00674229">
        <w:rPr>
          <w:rFonts w:ascii="Tahoma" w:hAnsi="Tahoma" w:cs="Tahoma" w:hint="eastAsia"/>
          <w:sz w:val="24"/>
          <w:szCs w:val="24"/>
          <w:rtl/>
          <w:lang w:bidi="fa-IR"/>
        </w:rPr>
        <w:t>دانسته‌اند</w:t>
      </w:r>
      <w:r>
        <w:rPr>
          <w:rFonts w:ascii="Tahoma" w:hAnsi="Tahoma" w:cs="Tahoma" w:hint="cs"/>
          <w:sz w:val="24"/>
          <w:szCs w:val="24"/>
          <w:rtl/>
          <w:lang w:bidi="fa-IR"/>
        </w:rPr>
        <w:t>،</w:t>
      </w:r>
      <w:r w:rsidRPr="00674229">
        <w:rPr>
          <w:rFonts w:ascii="Tahoma" w:hAnsi="Tahoma" w:cs="Tahoma" w:hint="cs"/>
          <w:sz w:val="24"/>
          <w:szCs w:val="24"/>
          <w:rtl/>
          <w:lang w:bidi="fa-IR"/>
        </w:rPr>
        <w:t xml:space="preserve"> اما این مطلب درست نیست. برای روشن شدن مطلب باید به کلام مرحوم آخوند در ابتدای استصحاب توجه شود. ایشان در ابتدای استصحاب نیز به تعریف علم اصول پرداخته و </w:t>
      </w:r>
      <w:r w:rsidRPr="00674229">
        <w:rPr>
          <w:rFonts w:ascii="Tahoma" w:hAnsi="Tahoma" w:cs="Tahoma"/>
          <w:sz w:val="24"/>
          <w:szCs w:val="24"/>
          <w:rtl/>
          <w:lang w:bidi="fa-IR"/>
        </w:rPr>
        <w:t>م</w:t>
      </w:r>
      <w:r w:rsidRPr="00674229">
        <w:rPr>
          <w:rFonts w:ascii="Tahoma" w:hAnsi="Tahoma" w:cs="Tahoma" w:hint="cs"/>
          <w:sz w:val="24"/>
          <w:szCs w:val="24"/>
          <w:rtl/>
          <w:lang w:bidi="fa-IR"/>
        </w:rPr>
        <w:t>ی‌</w:t>
      </w:r>
      <w:r w:rsidRPr="00674229">
        <w:rPr>
          <w:rFonts w:ascii="Tahoma" w:hAnsi="Tahoma" w:cs="Tahoma" w:hint="eastAsia"/>
          <w:sz w:val="24"/>
          <w:szCs w:val="24"/>
          <w:rtl/>
          <w:lang w:bidi="fa-IR"/>
        </w:rPr>
        <w:t>گو</w:t>
      </w:r>
      <w:r w:rsidRPr="00674229">
        <w:rPr>
          <w:rFonts w:ascii="Tahoma" w:hAnsi="Tahoma" w:cs="Tahoma" w:hint="cs"/>
          <w:sz w:val="24"/>
          <w:szCs w:val="24"/>
          <w:rtl/>
          <w:lang w:bidi="fa-IR"/>
        </w:rPr>
        <w:t>ی</w:t>
      </w:r>
      <w:r w:rsidRPr="00674229">
        <w:rPr>
          <w:rFonts w:ascii="Tahoma" w:hAnsi="Tahoma" w:cs="Tahoma" w:hint="eastAsia"/>
          <w:sz w:val="24"/>
          <w:szCs w:val="24"/>
          <w:rtl/>
          <w:lang w:bidi="fa-IR"/>
        </w:rPr>
        <w:t>د</w:t>
      </w:r>
      <w:r w:rsidR="008E009B">
        <w:rPr>
          <w:rFonts w:ascii="Tahoma" w:hAnsi="Tahoma" w:cs="Tahoma" w:hint="cs"/>
          <w:sz w:val="24"/>
          <w:szCs w:val="24"/>
          <w:rtl/>
          <w:lang w:bidi="fa-IR"/>
        </w:rPr>
        <w:t xml:space="preserve"> </w:t>
      </w:r>
      <w:r w:rsidRPr="00674229">
        <w:rPr>
          <w:rFonts w:ascii="Tahoma" w:hAnsi="Tahoma" w:cs="Tahoma" w:hint="cs"/>
          <w:sz w:val="24"/>
          <w:szCs w:val="24"/>
          <w:rtl/>
          <w:lang w:bidi="fa-IR"/>
        </w:rPr>
        <w:t xml:space="preserve">اگر حکم را اعم از واقعی و ظاهری بدانیم، نیازی به </w:t>
      </w:r>
      <w:r w:rsidRPr="00674229">
        <w:rPr>
          <w:rFonts w:ascii="Tahoma" w:hAnsi="Tahoma" w:cs="Tahoma"/>
          <w:sz w:val="24"/>
          <w:szCs w:val="24"/>
          <w:rtl/>
          <w:lang w:bidi="fa-IR"/>
        </w:rPr>
        <w:t>ضم</w:t>
      </w:r>
      <w:r w:rsidRPr="00674229">
        <w:rPr>
          <w:rFonts w:ascii="Tahoma" w:hAnsi="Tahoma" w:cs="Tahoma" w:hint="cs"/>
          <w:sz w:val="24"/>
          <w:szCs w:val="24"/>
          <w:rtl/>
          <w:lang w:bidi="fa-IR"/>
        </w:rPr>
        <w:t>ی</w:t>
      </w:r>
      <w:r w:rsidRPr="00674229">
        <w:rPr>
          <w:rFonts w:ascii="Tahoma" w:hAnsi="Tahoma" w:cs="Tahoma" w:hint="eastAsia"/>
          <w:sz w:val="24"/>
          <w:szCs w:val="24"/>
          <w:rtl/>
          <w:lang w:bidi="fa-IR"/>
        </w:rPr>
        <w:t>مه‌</w:t>
      </w:r>
      <w:r w:rsidRPr="00674229">
        <w:rPr>
          <w:rFonts w:ascii="Tahoma" w:hAnsi="Tahoma" w:cs="Tahoma" w:hint="cs"/>
          <w:sz w:val="24"/>
          <w:szCs w:val="24"/>
          <w:rtl/>
          <w:lang w:bidi="fa-IR"/>
        </w:rPr>
        <w:t xml:space="preserve">ی </w:t>
      </w:r>
      <w:r>
        <w:rPr>
          <w:rFonts w:ascii="Tahoma" w:hAnsi="Tahoma" w:cs="Tahoma"/>
          <w:sz w:val="24"/>
          <w:szCs w:val="24"/>
          <w:rtl/>
          <w:lang w:bidi="fa-IR"/>
        </w:rPr>
        <w:t>"</w:t>
      </w:r>
      <w:r w:rsidRPr="00674229">
        <w:rPr>
          <w:rFonts w:ascii="Tahoma" w:hAnsi="Tahoma" w:cs="Tahoma" w:hint="cs"/>
          <w:sz w:val="24"/>
          <w:szCs w:val="24"/>
          <w:rtl/>
          <w:lang w:bidi="fa-IR"/>
        </w:rPr>
        <w:t>او التی</w:t>
      </w:r>
      <w:r w:rsidR="008E009B">
        <w:rPr>
          <w:rFonts w:ascii="Tahoma" w:hAnsi="Tahoma" w:cs="Tahoma" w:hint="cs"/>
          <w:sz w:val="24"/>
          <w:szCs w:val="24"/>
          <w:rtl/>
          <w:lang w:bidi="fa-IR"/>
        </w:rPr>
        <w:t xml:space="preserve"> </w:t>
      </w:r>
      <w:r w:rsidRPr="00674229">
        <w:rPr>
          <w:rFonts w:ascii="Tahoma" w:hAnsi="Tahoma" w:cs="Tahoma" w:hint="cs"/>
          <w:sz w:val="24"/>
          <w:szCs w:val="24"/>
          <w:rtl/>
          <w:lang w:bidi="fa-IR"/>
        </w:rPr>
        <w:t>...</w:t>
      </w:r>
      <w:r>
        <w:rPr>
          <w:rFonts w:ascii="Tahoma" w:hAnsi="Tahoma" w:cs="Tahoma"/>
          <w:sz w:val="24"/>
          <w:szCs w:val="24"/>
          <w:rtl/>
          <w:lang w:bidi="fa-IR"/>
        </w:rPr>
        <w:t>"</w:t>
      </w:r>
      <w:r w:rsidRPr="00674229">
        <w:rPr>
          <w:rFonts w:ascii="Tahoma" w:hAnsi="Tahoma" w:cs="Tahoma" w:hint="cs"/>
          <w:sz w:val="24"/>
          <w:szCs w:val="24"/>
          <w:rtl/>
          <w:lang w:bidi="fa-IR"/>
        </w:rPr>
        <w:t xml:space="preserve"> نیست</w:t>
      </w:r>
      <w:r>
        <w:rPr>
          <w:rFonts w:ascii="Tahoma" w:hAnsi="Tahoma" w:cs="Tahoma" w:hint="cs"/>
          <w:sz w:val="24"/>
          <w:szCs w:val="24"/>
          <w:rtl/>
          <w:lang w:bidi="fa-IR"/>
        </w:rPr>
        <w:t>،</w:t>
      </w:r>
      <w:r w:rsidRPr="00674229">
        <w:rPr>
          <w:rFonts w:ascii="Tahoma" w:hAnsi="Tahoma" w:cs="Tahoma" w:hint="cs"/>
          <w:sz w:val="24"/>
          <w:szCs w:val="24"/>
          <w:rtl/>
          <w:lang w:bidi="fa-IR"/>
        </w:rPr>
        <w:t xml:space="preserve"> پس </w:t>
      </w:r>
      <w:r w:rsidRPr="00674229">
        <w:rPr>
          <w:rFonts w:ascii="Tahoma" w:hAnsi="Tahoma" w:cs="Tahoma"/>
          <w:sz w:val="24"/>
          <w:szCs w:val="24"/>
          <w:rtl/>
          <w:lang w:bidi="fa-IR"/>
        </w:rPr>
        <w:t>نکته‌</w:t>
      </w:r>
      <w:r w:rsidR="008E009B">
        <w:rPr>
          <w:rFonts w:ascii="Tahoma" w:hAnsi="Tahoma" w:cs="Tahoma" w:hint="cs"/>
          <w:sz w:val="24"/>
          <w:szCs w:val="24"/>
          <w:rtl/>
          <w:lang w:bidi="fa-IR"/>
        </w:rPr>
        <w:t xml:space="preserve"> </w:t>
      </w:r>
      <w:r w:rsidRPr="00674229">
        <w:rPr>
          <w:rFonts w:ascii="Tahoma" w:hAnsi="Tahoma" w:cs="Tahoma"/>
          <w:sz w:val="24"/>
          <w:szCs w:val="24"/>
          <w:rtl/>
          <w:lang w:bidi="fa-IR"/>
        </w:rPr>
        <w:t>ا</w:t>
      </w:r>
      <w:r w:rsidRPr="00674229">
        <w:rPr>
          <w:rFonts w:ascii="Tahoma" w:hAnsi="Tahoma" w:cs="Tahoma" w:hint="cs"/>
          <w:sz w:val="24"/>
          <w:szCs w:val="24"/>
          <w:rtl/>
          <w:lang w:bidi="fa-IR"/>
        </w:rPr>
        <w:t>ی که باعث شده مرحوم آخوند</w:t>
      </w:r>
      <w:r w:rsidR="008E009B">
        <w:rPr>
          <w:rFonts w:ascii="Tahoma" w:hAnsi="Tahoma" w:cs="Tahoma" w:hint="cs"/>
          <w:sz w:val="24"/>
          <w:szCs w:val="24"/>
          <w:rtl/>
          <w:lang w:bidi="fa-IR"/>
        </w:rPr>
        <w:t xml:space="preserve"> این قید را به تعریف اضافه کند </w:t>
      </w:r>
      <w:r w:rsidRPr="00674229">
        <w:rPr>
          <w:rFonts w:ascii="Tahoma" w:hAnsi="Tahoma" w:cs="Tahoma" w:hint="cs"/>
          <w:sz w:val="24"/>
          <w:szCs w:val="24"/>
          <w:rtl/>
          <w:lang w:bidi="fa-IR"/>
        </w:rPr>
        <w:t>بحث ماهیت حکم نبوده است،</w:t>
      </w:r>
      <w:r w:rsidR="008E009B">
        <w:rPr>
          <w:rFonts w:ascii="Tahoma" w:hAnsi="Tahoma" w:cs="Tahoma" w:hint="cs"/>
          <w:sz w:val="24"/>
          <w:szCs w:val="24"/>
          <w:rtl/>
          <w:lang w:bidi="fa-IR"/>
        </w:rPr>
        <w:t xml:space="preserve"> </w:t>
      </w:r>
      <w:r w:rsidRPr="00674229">
        <w:rPr>
          <w:rFonts w:ascii="Tahoma" w:hAnsi="Tahoma" w:cs="Tahoma" w:hint="cs"/>
          <w:sz w:val="24"/>
          <w:szCs w:val="24"/>
          <w:rtl/>
          <w:lang w:bidi="fa-IR"/>
        </w:rPr>
        <w:t xml:space="preserve">بلکه این نکته بوده که ایشان حکم شرعی را به معنای حکم واقعی </w:t>
      </w:r>
      <w:r w:rsidRPr="00674229">
        <w:rPr>
          <w:rFonts w:ascii="Tahoma" w:hAnsi="Tahoma" w:cs="Tahoma"/>
          <w:sz w:val="24"/>
          <w:szCs w:val="24"/>
          <w:rtl/>
          <w:lang w:bidi="fa-IR"/>
        </w:rPr>
        <w:t>م</w:t>
      </w:r>
      <w:r w:rsidRPr="00674229">
        <w:rPr>
          <w:rFonts w:ascii="Tahoma" w:hAnsi="Tahoma" w:cs="Tahoma" w:hint="cs"/>
          <w:sz w:val="24"/>
          <w:szCs w:val="24"/>
          <w:rtl/>
          <w:lang w:bidi="fa-IR"/>
        </w:rPr>
        <w:t>ی‌</w:t>
      </w:r>
      <w:r w:rsidRPr="00674229">
        <w:rPr>
          <w:rFonts w:ascii="Tahoma" w:hAnsi="Tahoma" w:cs="Tahoma" w:hint="eastAsia"/>
          <w:sz w:val="24"/>
          <w:szCs w:val="24"/>
          <w:rtl/>
          <w:lang w:bidi="fa-IR"/>
        </w:rPr>
        <w:t>دانسته</w:t>
      </w:r>
      <w:r w:rsidRPr="00674229">
        <w:rPr>
          <w:rFonts w:ascii="Tahoma" w:hAnsi="Tahoma" w:cs="Tahoma" w:hint="cs"/>
          <w:sz w:val="24"/>
          <w:szCs w:val="24"/>
          <w:rtl/>
          <w:lang w:bidi="fa-IR"/>
        </w:rPr>
        <w:t xml:space="preserve"> و به دنبال این بوده که کل احکام ظاهری را با این قید به تعریف اضافه کند</w:t>
      </w:r>
      <w:r>
        <w:rPr>
          <w:rFonts w:ascii="Tahoma" w:hAnsi="Tahoma" w:cs="Tahoma" w:hint="cs"/>
          <w:sz w:val="24"/>
          <w:szCs w:val="24"/>
          <w:rtl/>
          <w:lang w:bidi="fa-IR"/>
        </w:rPr>
        <w:t>،</w:t>
      </w:r>
      <w:r w:rsidRPr="00674229">
        <w:rPr>
          <w:rFonts w:ascii="Tahoma" w:hAnsi="Tahoma" w:cs="Tahoma" w:hint="cs"/>
          <w:sz w:val="24"/>
          <w:szCs w:val="24"/>
          <w:rtl/>
          <w:lang w:bidi="fa-IR"/>
        </w:rPr>
        <w:t xml:space="preserve"> چه احکام </w:t>
      </w:r>
      <w:r w:rsidRPr="00674229">
        <w:rPr>
          <w:rFonts w:ascii="Tahoma" w:hAnsi="Tahoma" w:cs="Tahoma"/>
          <w:sz w:val="24"/>
          <w:szCs w:val="24"/>
          <w:rtl/>
          <w:lang w:bidi="fa-IR"/>
        </w:rPr>
        <w:t>ظاهر</w:t>
      </w:r>
      <w:r w:rsidRPr="00674229">
        <w:rPr>
          <w:rFonts w:ascii="Tahoma" w:hAnsi="Tahoma" w:cs="Tahoma" w:hint="cs"/>
          <w:sz w:val="24"/>
          <w:szCs w:val="24"/>
          <w:rtl/>
          <w:lang w:bidi="fa-IR"/>
        </w:rPr>
        <w:t>ی‌</w:t>
      </w:r>
      <w:r w:rsidRPr="00674229">
        <w:rPr>
          <w:rFonts w:ascii="Tahoma" w:hAnsi="Tahoma" w:cs="Tahoma" w:hint="eastAsia"/>
          <w:sz w:val="24"/>
          <w:szCs w:val="24"/>
          <w:rtl/>
          <w:lang w:bidi="fa-IR"/>
        </w:rPr>
        <w:t>ا</w:t>
      </w:r>
      <w:r w:rsidRPr="00674229">
        <w:rPr>
          <w:rFonts w:ascii="Tahoma" w:hAnsi="Tahoma" w:cs="Tahoma" w:hint="cs"/>
          <w:sz w:val="24"/>
          <w:szCs w:val="24"/>
          <w:rtl/>
          <w:lang w:bidi="fa-IR"/>
        </w:rPr>
        <w:t>ی که جعل شرعی دارند</w:t>
      </w:r>
      <w:r>
        <w:rPr>
          <w:rFonts w:ascii="Tahoma" w:hAnsi="Tahoma" w:cs="Tahoma" w:hint="cs"/>
          <w:sz w:val="24"/>
          <w:szCs w:val="24"/>
          <w:rtl/>
          <w:lang w:bidi="fa-IR"/>
        </w:rPr>
        <w:t>،</w:t>
      </w:r>
      <w:r w:rsidRPr="00674229">
        <w:rPr>
          <w:rFonts w:ascii="Tahoma" w:hAnsi="Tahoma" w:cs="Tahoma" w:hint="cs"/>
          <w:sz w:val="24"/>
          <w:szCs w:val="24"/>
          <w:rtl/>
          <w:lang w:bidi="fa-IR"/>
        </w:rPr>
        <w:t xml:space="preserve"> مانند اصول </w:t>
      </w:r>
      <w:r w:rsidRPr="00674229">
        <w:rPr>
          <w:rFonts w:ascii="Tahoma" w:hAnsi="Tahoma" w:cs="Tahoma"/>
          <w:sz w:val="24"/>
          <w:szCs w:val="24"/>
          <w:rtl/>
          <w:lang w:bidi="fa-IR"/>
        </w:rPr>
        <w:t>عمل</w:t>
      </w:r>
      <w:r w:rsidRPr="00674229">
        <w:rPr>
          <w:rFonts w:ascii="Tahoma" w:hAnsi="Tahoma" w:cs="Tahoma" w:hint="cs"/>
          <w:sz w:val="24"/>
          <w:szCs w:val="24"/>
          <w:rtl/>
          <w:lang w:bidi="fa-IR"/>
        </w:rPr>
        <w:t>ی</w:t>
      </w:r>
      <w:r w:rsidRPr="00674229">
        <w:rPr>
          <w:rFonts w:ascii="Tahoma" w:hAnsi="Tahoma" w:cs="Tahoma" w:hint="eastAsia"/>
          <w:sz w:val="24"/>
          <w:szCs w:val="24"/>
          <w:rtl/>
          <w:lang w:bidi="fa-IR"/>
        </w:rPr>
        <w:t>ه‌</w:t>
      </w:r>
      <w:r w:rsidRPr="00674229">
        <w:rPr>
          <w:rFonts w:ascii="Tahoma" w:hAnsi="Tahoma" w:cs="Tahoma" w:hint="cs"/>
          <w:sz w:val="24"/>
          <w:szCs w:val="24"/>
          <w:rtl/>
          <w:lang w:bidi="fa-IR"/>
        </w:rPr>
        <w:t xml:space="preserve">ی شرعیه و چه احکام </w:t>
      </w:r>
      <w:r w:rsidRPr="00674229">
        <w:rPr>
          <w:rFonts w:ascii="Tahoma" w:hAnsi="Tahoma" w:cs="Tahoma"/>
          <w:sz w:val="24"/>
          <w:szCs w:val="24"/>
          <w:rtl/>
          <w:lang w:bidi="fa-IR"/>
        </w:rPr>
        <w:t>ظاهر</w:t>
      </w:r>
      <w:r w:rsidRPr="00674229">
        <w:rPr>
          <w:rFonts w:ascii="Tahoma" w:hAnsi="Tahoma" w:cs="Tahoma" w:hint="cs"/>
          <w:sz w:val="24"/>
          <w:szCs w:val="24"/>
          <w:rtl/>
          <w:lang w:bidi="fa-IR"/>
        </w:rPr>
        <w:t>ی‌</w:t>
      </w:r>
      <w:r w:rsidRPr="00674229">
        <w:rPr>
          <w:rFonts w:ascii="Tahoma" w:hAnsi="Tahoma" w:cs="Tahoma" w:hint="eastAsia"/>
          <w:sz w:val="24"/>
          <w:szCs w:val="24"/>
          <w:rtl/>
          <w:lang w:bidi="fa-IR"/>
        </w:rPr>
        <w:t>ا</w:t>
      </w:r>
      <w:r w:rsidRPr="00674229">
        <w:rPr>
          <w:rFonts w:ascii="Tahoma" w:hAnsi="Tahoma" w:cs="Tahoma" w:hint="cs"/>
          <w:sz w:val="24"/>
          <w:szCs w:val="24"/>
          <w:rtl/>
          <w:lang w:bidi="fa-IR"/>
        </w:rPr>
        <w:t>ی که</w:t>
      </w:r>
      <w:r w:rsidRPr="00674229">
        <w:rPr>
          <w:rFonts w:ascii="Tahoma" w:hAnsi="Tahoma" w:cs="Tahoma"/>
          <w:sz w:val="24"/>
          <w:szCs w:val="24"/>
          <w:rtl/>
          <w:lang w:bidi="fa-IR"/>
        </w:rPr>
        <w:t xml:space="preserve"> </w:t>
      </w:r>
      <w:r w:rsidRPr="00674229">
        <w:rPr>
          <w:rFonts w:ascii="Tahoma" w:hAnsi="Tahoma" w:cs="Tahoma" w:hint="cs"/>
          <w:sz w:val="24"/>
          <w:szCs w:val="24"/>
          <w:rtl/>
          <w:lang w:bidi="fa-IR"/>
        </w:rPr>
        <w:t>جعل شرعی ندارند</w:t>
      </w:r>
      <w:r>
        <w:rPr>
          <w:rFonts w:ascii="Tahoma" w:hAnsi="Tahoma" w:cs="Tahoma" w:hint="cs"/>
          <w:sz w:val="24"/>
          <w:szCs w:val="24"/>
          <w:rtl/>
          <w:lang w:bidi="fa-IR"/>
        </w:rPr>
        <w:t>،</w:t>
      </w:r>
      <w:r w:rsidRPr="00674229">
        <w:rPr>
          <w:rFonts w:ascii="Tahoma" w:hAnsi="Tahoma" w:cs="Tahoma" w:hint="cs"/>
          <w:sz w:val="24"/>
          <w:szCs w:val="24"/>
          <w:rtl/>
          <w:lang w:bidi="fa-IR"/>
        </w:rPr>
        <w:t xml:space="preserve"> مانند اصول </w:t>
      </w:r>
      <w:r w:rsidRPr="00674229">
        <w:rPr>
          <w:rFonts w:ascii="Tahoma" w:hAnsi="Tahoma" w:cs="Tahoma"/>
          <w:sz w:val="24"/>
          <w:szCs w:val="24"/>
          <w:rtl/>
          <w:lang w:bidi="fa-IR"/>
        </w:rPr>
        <w:t>عقل</w:t>
      </w:r>
      <w:r w:rsidRPr="00674229">
        <w:rPr>
          <w:rFonts w:ascii="Tahoma" w:hAnsi="Tahoma" w:cs="Tahoma" w:hint="cs"/>
          <w:sz w:val="24"/>
          <w:szCs w:val="24"/>
          <w:rtl/>
          <w:lang w:bidi="fa-IR"/>
        </w:rPr>
        <w:t>ی</w:t>
      </w:r>
      <w:r w:rsidRPr="00674229">
        <w:rPr>
          <w:rFonts w:ascii="Tahoma" w:hAnsi="Tahoma" w:cs="Tahoma" w:hint="eastAsia"/>
          <w:sz w:val="24"/>
          <w:szCs w:val="24"/>
          <w:rtl/>
          <w:lang w:bidi="fa-IR"/>
        </w:rPr>
        <w:t>ه‌</w:t>
      </w:r>
      <w:r w:rsidRPr="00674229">
        <w:rPr>
          <w:rFonts w:ascii="Tahoma" w:hAnsi="Tahoma" w:cs="Tahoma" w:hint="cs"/>
          <w:sz w:val="24"/>
          <w:szCs w:val="24"/>
          <w:rtl/>
          <w:lang w:bidi="fa-IR"/>
        </w:rPr>
        <w:t>ی عملیه.</w:t>
      </w:r>
    </w:p>
    <w:p w:rsidR="00674229" w:rsidRDefault="00674229" w:rsidP="008E009B">
      <w:pPr>
        <w:bidi/>
        <w:rPr>
          <w:rFonts w:ascii="Tahoma" w:hAnsi="Tahoma" w:cs="Tahoma"/>
          <w:sz w:val="24"/>
          <w:szCs w:val="24"/>
          <w:rtl/>
          <w:lang w:bidi="fa-IR"/>
        </w:rPr>
      </w:pPr>
      <w:r w:rsidRPr="00674229">
        <w:rPr>
          <w:rFonts w:ascii="Tahoma" w:hAnsi="Tahoma" w:cs="Tahoma" w:hint="cs"/>
          <w:sz w:val="24"/>
          <w:szCs w:val="24"/>
          <w:rtl/>
          <w:lang w:bidi="fa-IR"/>
        </w:rPr>
        <w:t xml:space="preserve">درنتیجه در اصول تعریف جدیدی را برای حکم قائل نیستیم، بلکه حکم را به همان معنای لغوی </w:t>
      </w:r>
      <w:r w:rsidRPr="00674229">
        <w:rPr>
          <w:rFonts w:ascii="Tahoma" w:hAnsi="Tahoma" w:cs="Tahoma"/>
          <w:sz w:val="24"/>
          <w:szCs w:val="24"/>
          <w:rtl/>
          <w:lang w:bidi="fa-IR"/>
        </w:rPr>
        <w:t>م</w:t>
      </w:r>
      <w:r w:rsidRPr="00674229">
        <w:rPr>
          <w:rFonts w:ascii="Tahoma" w:hAnsi="Tahoma" w:cs="Tahoma" w:hint="cs"/>
          <w:sz w:val="24"/>
          <w:szCs w:val="24"/>
          <w:rtl/>
          <w:lang w:bidi="fa-IR"/>
        </w:rPr>
        <w:t>ی‌</w:t>
      </w:r>
      <w:r w:rsidRPr="00674229">
        <w:rPr>
          <w:rFonts w:ascii="Tahoma" w:hAnsi="Tahoma" w:cs="Tahoma" w:hint="eastAsia"/>
          <w:sz w:val="24"/>
          <w:szCs w:val="24"/>
          <w:rtl/>
          <w:lang w:bidi="fa-IR"/>
        </w:rPr>
        <w:t>دان</w:t>
      </w:r>
      <w:r w:rsidRPr="00674229">
        <w:rPr>
          <w:rFonts w:ascii="Tahoma" w:hAnsi="Tahoma" w:cs="Tahoma" w:hint="cs"/>
          <w:sz w:val="24"/>
          <w:szCs w:val="24"/>
          <w:rtl/>
          <w:lang w:bidi="fa-IR"/>
        </w:rPr>
        <w:t>ی</w:t>
      </w:r>
      <w:r w:rsidRPr="00674229">
        <w:rPr>
          <w:rFonts w:ascii="Tahoma" w:hAnsi="Tahoma" w:cs="Tahoma" w:hint="eastAsia"/>
          <w:sz w:val="24"/>
          <w:szCs w:val="24"/>
          <w:rtl/>
          <w:lang w:bidi="fa-IR"/>
        </w:rPr>
        <w:t>م</w:t>
      </w:r>
      <w:r w:rsidRPr="00674229">
        <w:rPr>
          <w:rFonts w:ascii="Tahoma" w:hAnsi="Tahoma" w:cs="Tahoma" w:hint="cs"/>
          <w:sz w:val="24"/>
          <w:szCs w:val="24"/>
          <w:rtl/>
          <w:lang w:bidi="fa-IR"/>
        </w:rPr>
        <w:t xml:space="preserve"> و به همین</w:t>
      </w:r>
      <w:r w:rsidRPr="00674229">
        <w:rPr>
          <w:rFonts w:ascii="Tahoma" w:hAnsi="Tahoma" w:cs="Tahoma"/>
          <w:sz w:val="24"/>
          <w:szCs w:val="24"/>
          <w:rtl/>
          <w:lang w:bidi="fa-IR"/>
        </w:rPr>
        <w:t xml:space="preserve"> </w:t>
      </w:r>
      <w:r w:rsidRPr="00674229">
        <w:rPr>
          <w:rFonts w:ascii="Tahoma" w:hAnsi="Tahoma" w:cs="Tahoma" w:hint="cs"/>
          <w:sz w:val="24"/>
          <w:szCs w:val="24"/>
          <w:rtl/>
          <w:lang w:bidi="fa-IR"/>
        </w:rPr>
        <w:t xml:space="preserve">جهت معذریت و منجزیت را نیز حکم </w:t>
      </w:r>
      <w:r w:rsidRPr="00674229">
        <w:rPr>
          <w:rFonts w:ascii="Tahoma" w:hAnsi="Tahoma" w:cs="Tahoma"/>
          <w:sz w:val="24"/>
          <w:szCs w:val="24"/>
          <w:rtl/>
          <w:lang w:bidi="fa-IR"/>
        </w:rPr>
        <w:t>م</w:t>
      </w:r>
      <w:r w:rsidRPr="00674229">
        <w:rPr>
          <w:rFonts w:ascii="Tahoma" w:hAnsi="Tahoma" w:cs="Tahoma" w:hint="cs"/>
          <w:sz w:val="24"/>
          <w:szCs w:val="24"/>
          <w:rtl/>
          <w:lang w:bidi="fa-IR"/>
        </w:rPr>
        <w:t>ی‌</w:t>
      </w:r>
      <w:r w:rsidRPr="00674229">
        <w:rPr>
          <w:rFonts w:ascii="Tahoma" w:hAnsi="Tahoma" w:cs="Tahoma" w:hint="eastAsia"/>
          <w:sz w:val="24"/>
          <w:szCs w:val="24"/>
          <w:rtl/>
          <w:lang w:bidi="fa-IR"/>
        </w:rPr>
        <w:t>دان</w:t>
      </w:r>
      <w:r w:rsidRPr="00674229">
        <w:rPr>
          <w:rFonts w:ascii="Tahoma" w:hAnsi="Tahoma" w:cs="Tahoma" w:hint="cs"/>
          <w:sz w:val="24"/>
          <w:szCs w:val="24"/>
          <w:rtl/>
          <w:lang w:bidi="fa-IR"/>
        </w:rPr>
        <w:t>ی</w:t>
      </w:r>
      <w:r w:rsidRPr="00674229">
        <w:rPr>
          <w:rFonts w:ascii="Tahoma" w:hAnsi="Tahoma" w:cs="Tahoma" w:hint="eastAsia"/>
          <w:sz w:val="24"/>
          <w:szCs w:val="24"/>
          <w:rtl/>
          <w:lang w:bidi="fa-IR"/>
        </w:rPr>
        <w:t>م</w:t>
      </w:r>
      <w:r w:rsidRPr="00674229">
        <w:rPr>
          <w:rFonts w:ascii="Tahoma" w:hAnsi="Tahoma" w:cs="Tahoma" w:hint="cs"/>
          <w:sz w:val="24"/>
          <w:szCs w:val="24"/>
          <w:rtl/>
          <w:lang w:bidi="fa-IR"/>
        </w:rPr>
        <w:t>.</w:t>
      </w:r>
    </w:p>
    <w:p w:rsidR="008E009B" w:rsidRPr="00674229" w:rsidRDefault="008E009B" w:rsidP="008E009B">
      <w:pPr>
        <w:bidi/>
        <w:rPr>
          <w:rFonts w:ascii="Tahoma" w:hAnsi="Tahoma" w:cs="Tahoma"/>
          <w:sz w:val="24"/>
          <w:szCs w:val="24"/>
          <w:rtl/>
          <w:lang w:bidi="fa-IR"/>
        </w:rPr>
      </w:pPr>
    </w:p>
    <w:p w:rsidR="00674229" w:rsidRPr="00674229" w:rsidRDefault="00674229" w:rsidP="008E009B">
      <w:pPr>
        <w:bidi/>
        <w:rPr>
          <w:rFonts w:ascii="Tahoma" w:hAnsi="Tahoma" w:cs="Tahoma"/>
          <w:sz w:val="24"/>
          <w:szCs w:val="24"/>
          <w:rtl/>
          <w:lang w:bidi="fa-IR"/>
        </w:rPr>
      </w:pPr>
      <w:bookmarkStart w:id="36" w:name="_Toc27761606"/>
      <w:r w:rsidRPr="008E009B">
        <w:rPr>
          <w:rFonts w:ascii="Tahoma" w:hAnsi="Tahoma" w:cs="Tahoma" w:hint="cs"/>
          <w:color w:val="00B0F0"/>
          <w:sz w:val="24"/>
          <w:szCs w:val="24"/>
          <w:rtl/>
          <w:lang w:bidi="fa-IR"/>
        </w:rPr>
        <w:t>ب</w:t>
      </w:r>
      <w:r w:rsidRPr="00674229">
        <w:rPr>
          <w:rFonts w:ascii="Tahoma" w:hAnsi="Tahoma" w:cs="Tahoma" w:hint="cs"/>
          <w:sz w:val="24"/>
          <w:szCs w:val="24"/>
          <w:rtl/>
          <w:lang w:bidi="fa-IR"/>
        </w:rPr>
        <w:t xml:space="preserve">) </w:t>
      </w:r>
      <w:r w:rsidRPr="008E009B">
        <w:rPr>
          <w:rFonts w:ascii="Tahoma" w:hAnsi="Tahoma" w:cs="Tahoma" w:hint="cs"/>
          <w:sz w:val="24"/>
          <w:szCs w:val="24"/>
          <w:highlight w:val="yellow"/>
          <w:rtl/>
          <w:lang w:bidi="fa-IR"/>
        </w:rPr>
        <w:t>اشکال به مانعیت تعریف</w:t>
      </w:r>
      <w:bookmarkEnd w:id="36"/>
      <w:r w:rsidR="008E009B">
        <w:rPr>
          <w:rFonts w:ascii="Tahoma" w:hAnsi="Tahoma" w:cs="Tahoma" w:hint="cs"/>
          <w:sz w:val="24"/>
          <w:szCs w:val="24"/>
          <w:rtl/>
          <w:lang w:bidi="fa-IR"/>
        </w:rPr>
        <w:t xml:space="preserve"> </w:t>
      </w:r>
      <w:r w:rsidR="008E009B" w:rsidRPr="008E009B">
        <w:rPr>
          <w:rFonts w:ascii="Tahoma" w:hAnsi="Tahoma" w:cs="Tahoma" w:hint="cs"/>
          <w:color w:val="002060"/>
          <w:sz w:val="24"/>
          <w:szCs w:val="24"/>
          <w:rtl/>
          <w:lang w:bidi="fa-IR"/>
        </w:rPr>
        <w:t>(شهید صدر)</w:t>
      </w:r>
    </w:p>
    <w:p w:rsidR="00674229" w:rsidRPr="00674229" w:rsidRDefault="00674229" w:rsidP="008E009B">
      <w:pPr>
        <w:bidi/>
        <w:rPr>
          <w:rFonts w:ascii="Tahoma" w:hAnsi="Tahoma" w:cs="Tahoma"/>
          <w:sz w:val="24"/>
          <w:szCs w:val="24"/>
          <w:rtl/>
          <w:lang w:bidi="fa-IR"/>
        </w:rPr>
      </w:pPr>
      <w:r w:rsidRPr="00674229">
        <w:rPr>
          <w:rFonts w:ascii="Tahoma" w:hAnsi="Tahoma" w:cs="Tahoma" w:hint="cs"/>
          <w:sz w:val="24"/>
          <w:szCs w:val="24"/>
          <w:rtl/>
          <w:lang w:bidi="fa-IR"/>
        </w:rPr>
        <w:t xml:space="preserve">بعضی از علما اشکال مانعیت را بر تعریف وارد </w:t>
      </w:r>
      <w:r w:rsidRPr="00674229">
        <w:rPr>
          <w:rFonts w:ascii="Tahoma" w:hAnsi="Tahoma" w:cs="Tahoma"/>
          <w:sz w:val="24"/>
          <w:szCs w:val="24"/>
          <w:rtl/>
          <w:lang w:bidi="fa-IR"/>
        </w:rPr>
        <w:t>م</w:t>
      </w:r>
      <w:r w:rsidRPr="00674229">
        <w:rPr>
          <w:rFonts w:ascii="Tahoma" w:hAnsi="Tahoma" w:cs="Tahoma" w:hint="cs"/>
          <w:sz w:val="24"/>
          <w:szCs w:val="24"/>
          <w:rtl/>
          <w:lang w:bidi="fa-IR"/>
        </w:rPr>
        <w:t>ی‌</w:t>
      </w:r>
      <w:r w:rsidRPr="00674229">
        <w:rPr>
          <w:rFonts w:ascii="Tahoma" w:hAnsi="Tahoma" w:cs="Tahoma" w:hint="eastAsia"/>
          <w:sz w:val="24"/>
          <w:szCs w:val="24"/>
          <w:rtl/>
          <w:lang w:bidi="fa-IR"/>
        </w:rPr>
        <w:t>کنند</w:t>
      </w:r>
      <w:r w:rsidRPr="00674229">
        <w:rPr>
          <w:rFonts w:ascii="Tahoma" w:hAnsi="Tahoma" w:cs="Tahoma" w:hint="cs"/>
          <w:sz w:val="24"/>
          <w:szCs w:val="24"/>
          <w:rtl/>
          <w:lang w:bidi="fa-IR"/>
        </w:rPr>
        <w:t xml:space="preserve"> که خود به دو دسته تقسیم </w:t>
      </w:r>
      <w:r w:rsidRPr="00674229">
        <w:rPr>
          <w:rFonts w:ascii="Tahoma" w:hAnsi="Tahoma" w:cs="Tahoma"/>
          <w:sz w:val="24"/>
          <w:szCs w:val="24"/>
          <w:rtl/>
          <w:lang w:bidi="fa-IR"/>
        </w:rPr>
        <w:t>م</w:t>
      </w:r>
      <w:r w:rsidRPr="00674229">
        <w:rPr>
          <w:rFonts w:ascii="Tahoma" w:hAnsi="Tahoma" w:cs="Tahoma" w:hint="cs"/>
          <w:sz w:val="24"/>
          <w:szCs w:val="24"/>
          <w:rtl/>
          <w:lang w:bidi="fa-IR"/>
        </w:rPr>
        <w:t>ی‌</w:t>
      </w:r>
      <w:r w:rsidRPr="00674229">
        <w:rPr>
          <w:rFonts w:ascii="Tahoma" w:hAnsi="Tahoma" w:cs="Tahoma" w:hint="eastAsia"/>
          <w:sz w:val="24"/>
          <w:szCs w:val="24"/>
          <w:rtl/>
          <w:lang w:bidi="fa-IR"/>
        </w:rPr>
        <w:t>شوند</w:t>
      </w:r>
      <w:r w:rsidRPr="00674229">
        <w:rPr>
          <w:rFonts w:ascii="Tahoma" w:hAnsi="Tahoma" w:cs="Tahoma" w:hint="cs"/>
          <w:sz w:val="24"/>
          <w:szCs w:val="24"/>
          <w:rtl/>
          <w:lang w:bidi="fa-IR"/>
        </w:rPr>
        <w:t>:</w:t>
      </w:r>
    </w:p>
    <w:p w:rsidR="00674229" w:rsidRPr="00674229" w:rsidRDefault="008E009B" w:rsidP="008E009B">
      <w:pPr>
        <w:bidi/>
        <w:rPr>
          <w:rFonts w:ascii="Tahoma" w:hAnsi="Tahoma" w:cs="Tahoma"/>
          <w:sz w:val="24"/>
          <w:szCs w:val="24"/>
          <w:rtl/>
          <w:lang w:bidi="fa-IR"/>
        </w:rPr>
      </w:pPr>
      <w:r w:rsidRPr="008E009B">
        <w:rPr>
          <w:rFonts w:ascii="Tahoma" w:hAnsi="Tahoma" w:cs="Tahoma" w:hint="cs"/>
          <w:color w:val="00B0F0"/>
          <w:sz w:val="24"/>
          <w:szCs w:val="24"/>
          <w:rtl/>
          <w:lang w:bidi="fa-IR"/>
        </w:rPr>
        <w:t>1</w:t>
      </w:r>
      <w:r>
        <w:rPr>
          <w:rFonts w:ascii="Tahoma" w:hAnsi="Tahoma" w:cs="Tahoma" w:hint="cs"/>
          <w:sz w:val="24"/>
          <w:szCs w:val="24"/>
          <w:rtl/>
          <w:lang w:bidi="fa-IR"/>
        </w:rPr>
        <w:t xml:space="preserve">. </w:t>
      </w:r>
      <w:r w:rsidR="00674229" w:rsidRPr="00674229">
        <w:rPr>
          <w:rFonts w:ascii="Tahoma" w:hAnsi="Tahoma" w:cs="Tahoma"/>
          <w:sz w:val="24"/>
          <w:szCs w:val="24"/>
          <w:rtl/>
          <w:lang w:bidi="fa-IR"/>
        </w:rPr>
        <w:t>عده‌</w:t>
      </w:r>
      <w:r>
        <w:rPr>
          <w:rFonts w:ascii="Tahoma" w:hAnsi="Tahoma" w:cs="Tahoma" w:hint="cs"/>
          <w:sz w:val="24"/>
          <w:szCs w:val="24"/>
          <w:rtl/>
          <w:lang w:bidi="fa-IR"/>
        </w:rPr>
        <w:t xml:space="preserve"> </w:t>
      </w:r>
      <w:r w:rsidR="00674229" w:rsidRPr="00674229">
        <w:rPr>
          <w:rFonts w:ascii="Tahoma" w:hAnsi="Tahoma" w:cs="Tahoma"/>
          <w:sz w:val="24"/>
          <w:szCs w:val="24"/>
          <w:rtl/>
          <w:lang w:bidi="fa-IR"/>
        </w:rPr>
        <w:t>ا</w:t>
      </w:r>
      <w:r w:rsidR="00674229" w:rsidRPr="00674229">
        <w:rPr>
          <w:rFonts w:ascii="Tahoma" w:hAnsi="Tahoma" w:cs="Tahoma" w:hint="cs"/>
          <w:sz w:val="24"/>
          <w:szCs w:val="24"/>
          <w:rtl/>
          <w:lang w:bidi="fa-IR"/>
        </w:rPr>
        <w:t xml:space="preserve">ی مانند شهید صدر که معتقدند با این تعریف، اصول شامل برخی از قواعد فقیه نیز </w:t>
      </w:r>
      <w:r w:rsidR="00674229" w:rsidRPr="00674229">
        <w:rPr>
          <w:rFonts w:ascii="Tahoma" w:hAnsi="Tahoma" w:cs="Tahoma"/>
          <w:sz w:val="24"/>
          <w:szCs w:val="24"/>
          <w:rtl/>
          <w:lang w:bidi="fa-IR"/>
        </w:rPr>
        <w:t>م</w:t>
      </w:r>
      <w:r w:rsidR="00674229" w:rsidRPr="00674229">
        <w:rPr>
          <w:rFonts w:ascii="Tahoma" w:hAnsi="Tahoma" w:cs="Tahoma" w:hint="cs"/>
          <w:sz w:val="24"/>
          <w:szCs w:val="24"/>
          <w:rtl/>
          <w:lang w:bidi="fa-IR"/>
        </w:rPr>
        <w:t>ی‌</w:t>
      </w:r>
      <w:r w:rsidR="00674229" w:rsidRPr="00674229">
        <w:rPr>
          <w:rFonts w:ascii="Tahoma" w:hAnsi="Tahoma" w:cs="Tahoma" w:hint="eastAsia"/>
          <w:sz w:val="24"/>
          <w:szCs w:val="24"/>
          <w:rtl/>
          <w:lang w:bidi="fa-IR"/>
        </w:rPr>
        <w:t>شود</w:t>
      </w:r>
      <w:r>
        <w:rPr>
          <w:rFonts w:ascii="Tahoma" w:hAnsi="Tahoma" w:cs="Tahoma" w:hint="cs"/>
          <w:sz w:val="24"/>
          <w:szCs w:val="24"/>
          <w:rtl/>
          <w:lang w:bidi="fa-IR"/>
        </w:rPr>
        <w:t>.</w:t>
      </w:r>
    </w:p>
    <w:p w:rsidR="00674229" w:rsidRDefault="008E009B" w:rsidP="008E009B">
      <w:pPr>
        <w:bidi/>
        <w:rPr>
          <w:rFonts w:ascii="Tahoma" w:hAnsi="Tahoma" w:cs="Tahoma"/>
          <w:sz w:val="24"/>
          <w:szCs w:val="24"/>
          <w:rtl/>
          <w:lang w:bidi="fa-IR"/>
        </w:rPr>
      </w:pPr>
      <w:r w:rsidRPr="008E009B">
        <w:rPr>
          <w:rFonts w:ascii="Tahoma" w:hAnsi="Tahoma" w:cs="Tahoma" w:hint="cs"/>
          <w:color w:val="00B0F0"/>
          <w:sz w:val="24"/>
          <w:szCs w:val="24"/>
          <w:rtl/>
          <w:lang w:bidi="fa-IR"/>
        </w:rPr>
        <w:t>2</w:t>
      </w:r>
      <w:r>
        <w:rPr>
          <w:rFonts w:ascii="Tahoma" w:hAnsi="Tahoma" w:cs="Tahoma" w:hint="cs"/>
          <w:sz w:val="24"/>
          <w:szCs w:val="24"/>
          <w:rtl/>
          <w:lang w:bidi="fa-IR"/>
        </w:rPr>
        <w:t>.</w:t>
      </w:r>
      <w:r w:rsidR="00674229" w:rsidRPr="00674229">
        <w:rPr>
          <w:rFonts w:ascii="Tahoma" w:hAnsi="Tahoma" w:cs="Tahoma" w:hint="cs"/>
          <w:sz w:val="24"/>
          <w:szCs w:val="24"/>
          <w:rtl/>
          <w:lang w:bidi="fa-IR"/>
        </w:rPr>
        <w:t xml:space="preserve"> </w:t>
      </w:r>
      <w:r w:rsidR="00674229" w:rsidRPr="00674229">
        <w:rPr>
          <w:rFonts w:ascii="Tahoma" w:hAnsi="Tahoma" w:cs="Tahoma"/>
          <w:sz w:val="24"/>
          <w:szCs w:val="24"/>
          <w:rtl/>
          <w:lang w:bidi="fa-IR"/>
        </w:rPr>
        <w:t>عده‌ا</w:t>
      </w:r>
      <w:r w:rsidR="00674229" w:rsidRPr="00674229">
        <w:rPr>
          <w:rFonts w:ascii="Tahoma" w:hAnsi="Tahoma" w:cs="Tahoma" w:hint="cs"/>
          <w:sz w:val="24"/>
          <w:szCs w:val="24"/>
          <w:rtl/>
          <w:lang w:bidi="fa-IR"/>
        </w:rPr>
        <w:t xml:space="preserve">ی که معتقدند با این تعریف، اصول شامل برخی از قواعد رجال و لغت </w:t>
      </w:r>
      <w:r w:rsidR="00674229" w:rsidRPr="00674229">
        <w:rPr>
          <w:rFonts w:ascii="Tahoma" w:hAnsi="Tahoma" w:cs="Tahoma"/>
          <w:sz w:val="24"/>
          <w:szCs w:val="24"/>
          <w:rtl/>
          <w:lang w:bidi="fa-IR"/>
        </w:rPr>
        <w:t>م</w:t>
      </w:r>
      <w:r w:rsidR="00674229" w:rsidRPr="00674229">
        <w:rPr>
          <w:rFonts w:ascii="Tahoma" w:hAnsi="Tahoma" w:cs="Tahoma" w:hint="cs"/>
          <w:sz w:val="24"/>
          <w:szCs w:val="24"/>
          <w:rtl/>
          <w:lang w:bidi="fa-IR"/>
        </w:rPr>
        <w:t>ی‌</w:t>
      </w:r>
      <w:r w:rsidR="00674229" w:rsidRPr="00674229">
        <w:rPr>
          <w:rFonts w:ascii="Tahoma" w:hAnsi="Tahoma" w:cs="Tahoma" w:hint="eastAsia"/>
          <w:sz w:val="24"/>
          <w:szCs w:val="24"/>
          <w:rtl/>
          <w:lang w:bidi="fa-IR"/>
        </w:rPr>
        <w:t>شود</w:t>
      </w:r>
      <w:r w:rsidR="00674229" w:rsidRPr="00674229">
        <w:rPr>
          <w:rFonts w:ascii="Tahoma" w:hAnsi="Tahoma" w:cs="Tahoma" w:hint="cs"/>
          <w:sz w:val="24"/>
          <w:szCs w:val="24"/>
          <w:rtl/>
          <w:lang w:bidi="fa-IR"/>
        </w:rPr>
        <w:t>.</w:t>
      </w:r>
    </w:p>
    <w:p w:rsidR="008E009B" w:rsidRPr="00674229" w:rsidRDefault="008E009B" w:rsidP="008E009B">
      <w:pPr>
        <w:bidi/>
        <w:rPr>
          <w:rFonts w:ascii="Tahoma" w:hAnsi="Tahoma" w:cs="Tahoma"/>
          <w:sz w:val="24"/>
          <w:szCs w:val="24"/>
          <w:rtl/>
          <w:lang w:bidi="fa-IR"/>
        </w:rPr>
      </w:pPr>
    </w:p>
    <w:p w:rsidR="008E009B" w:rsidRDefault="008E009B" w:rsidP="008E009B">
      <w:pPr>
        <w:bidi/>
        <w:rPr>
          <w:rFonts w:ascii="Tahoma" w:hAnsi="Tahoma" w:cs="Tahoma"/>
          <w:i/>
          <w:sz w:val="24"/>
          <w:szCs w:val="24"/>
          <w:rtl/>
          <w:lang w:bidi="fa-IR"/>
        </w:rPr>
      </w:pPr>
      <w:bookmarkStart w:id="37" w:name="_Toc27761607"/>
      <w:r w:rsidRPr="008E009B">
        <w:rPr>
          <w:rFonts w:ascii="Tahoma" w:hAnsi="Tahoma" w:cs="Tahoma" w:hint="cs"/>
          <w:i/>
          <w:color w:val="00B0F0"/>
          <w:sz w:val="24"/>
          <w:szCs w:val="24"/>
          <w:rtl/>
          <w:lang w:bidi="fa-IR"/>
        </w:rPr>
        <w:t>پاسخ استاد</w:t>
      </w:r>
      <w:r>
        <w:rPr>
          <w:rFonts w:ascii="Tahoma" w:hAnsi="Tahoma" w:cs="Tahoma" w:hint="cs"/>
          <w:i/>
          <w:sz w:val="24"/>
          <w:szCs w:val="24"/>
          <w:rtl/>
          <w:lang w:bidi="fa-IR"/>
        </w:rPr>
        <w:t xml:space="preserve">: </w:t>
      </w:r>
      <w:r w:rsidR="002618D0" w:rsidRPr="002618D0">
        <w:rPr>
          <w:rFonts w:ascii="Tahoma" w:hAnsi="Tahoma" w:cs="Tahoma" w:hint="cs"/>
          <w:i/>
          <w:color w:val="002060"/>
          <w:sz w:val="24"/>
          <w:szCs w:val="24"/>
          <w:rtl/>
          <w:lang w:bidi="fa-IR"/>
        </w:rPr>
        <w:t>(به اشکال عدم مانعیت تعریف)</w:t>
      </w:r>
    </w:p>
    <w:p w:rsidR="00674229" w:rsidRPr="00674229" w:rsidRDefault="008E009B" w:rsidP="008E009B">
      <w:pPr>
        <w:bidi/>
        <w:rPr>
          <w:rFonts w:ascii="Tahoma" w:hAnsi="Tahoma" w:cs="Tahoma"/>
          <w:i/>
          <w:sz w:val="24"/>
          <w:szCs w:val="24"/>
          <w:rtl/>
          <w:lang w:bidi="fa-IR"/>
        </w:rPr>
      </w:pPr>
      <w:r w:rsidRPr="002618D0">
        <w:rPr>
          <w:rFonts w:ascii="Tahoma" w:hAnsi="Tahoma" w:cs="Tahoma" w:hint="cs"/>
          <w:i/>
          <w:color w:val="00B0F0"/>
          <w:sz w:val="24"/>
          <w:szCs w:val="24"/>
          <w:rtl/>
          <w:lang w:bidi="fa-IR"/>
        </w:rPr>
        <w:t xml:space="preserve">پاسخ به </w:t>
      </w:r>
      <w:r w:rsidR="00674229" w:rsidRPr="002618D0">
        <w:rPr>
          <w:rFonts w:ascii="Tahoma" w:hAnsi="Tahoma" w:cs="Tahoma" w:hint="cs"/>
          <w:i/>
          <w:color w:val="00B0F0"/>
          <w:sz w:val="24"/>
          <w:szCs w:val="24"/>
          <w:rtl/>
          <w:lang w:bidi="fa-IR"/>
        </w:rPr>
        <w:t>نقض اول</w:t>
      </w:r>
      <w:r w:rsidR="00674229" w:rsidRPr="00674229">
        <w:rPr>
          <w:rFonts w:ascii="Tahoma" w:hAnsi="Tahoma" w:cs="Tahoma" w:hint="cs"/>
          <w:i/>
          <w:sz w:val="24"/>
          <w:szCs w:val="24"/>
          <w:rtl/>
          <w:lang w:bidi="fa-IR"/>
        </w:rPr>
        <w:t xml:space="preserve">: </w:t>
      </w:r>
      <w:r w:rsidRPr="008E009B">
        <w:rPr>
          <w:rFonts w:ascii="Tahoma" w:hAnsi="Tahoma" w:cs="Tahoma" w:hint="cs"/>
          <w:i/>
          <w:color w:val="002060"/>
          <w:sz w:val="24"/>
          <w:szCs w:val="24"/>
          <w:rtl/>
          <w:lang w:bidi="fa-IR"/>
        </w:rPr>
        <w:t>(</w:t>
      </w:r>
      <w:r w:rsidR="00674229" w:rsidRPr="008E009B">
        <w:rPr>
          <w:rFonts w:ascii="Tahoma" w:hAnsi="Tahoma" w:cs="Tahoma" w:hint="cs"/>
          <w:i/>
          <w:color w:val="002060"/>
          <w:sz w:val="24"/>
          <w:szCs w:val="24"/>
          <w:rtl/>
          <w:lang w:bidi="fa-IR"/>
        </w:rPr>
        <w:t>نقض به قواعد فقهیه</w:t>
      </w:r>
      <w:bookmarkEnd w:id="37"/>
      <w:r w:rsidRPr="008E009B">
        <w:rPr>
          <w:rFonts w:ascii="Tahoma" w:hAnsi="Tahoma" w:cs="Tahoma" w:hint="cs"/>
          <w:i/>
          <w:color w:val="002060"/>
          <w:sz w:val="24"/>
          <w:szCs w:val="24"/>
          <w:rtl/>
          <w:lang w:bidi="fa-IR"/>
        </w:rPr>
        <w:t>)</w:t>
      </w:r>
    </w:p>
    <w:p w:rsidR="00674229" w:rsidRPr="00674229" w:rsidRDefault="00674229" w:rsidP="008E009B">
      <w:pPr>
        <w:bidi/>
        <w:rPr>
          <w:rFonts w:ascii="Tahoma" w:hAnsi="Tahoma" w:cs="Tahoma"/>
          <w:sz w:val="24"/>
          <w:szCs w:val="24"/>
          <w:rtl/>
          <w:lang w:bidi="fa-IR"/>
        </w:rPr>
      </w:pPr>
      <w:r w:rsidRPr="00674229">
        <w:rPr>
          <w:rFonts w:ascii="Tahoma" w:hAnsi="Tahoma" w:cs="Tahoma" w:hint="cs"/>
          <w:sz w:val="24"/>
          <w:szCs w:val="24"/>
          <w:rtl/>
          <w:lang w:bidi="fa-IR"/>
        </w:rPr>
        <w:t xml:space="preserve">برای بررسی این اشکال، توجه به معنای </w:t>
      </w:r>
      <w:r>
        <w:rPr>
          <w:rFonts w:ascii="Tahoma" w:hAnsi="Tahoma" w:cs="Tahoma"/>
          <w:sz w:val="24"/>
          <w:szCs w:val="24"/>
          <w:rtl/>
          <w:lang w:bidi="fa-IR"/>
        </w:rPr>
        <w:t>"</w:t>
      </w:r>
      <w:r w:rsidRPr="00674229">
        <w:rPr>
          <w:rFonts w:ascii="Tahoma" w:hAnsi="Tahoma" w:cs="Tahoma" w:hint="cs"/>
          <w:sz w:val="24"/>
          <w:szCs w:val="24"/>
          <w:rtl/>
          <w:lang w:bidi="fa-IR"/>
        </w:rPr>
        <w:t>استنباط</w:t>
      </w:r>
      <w:r>
        <w:rPr>
          <w:rFonts w:ascii="Tahoma" w:hAnsi="Tahoma" w:cs="Tahoma"/>
          <w:sz w:val="24"/>
          <w:szCs w:val="24"/>
          <w:rtl/>
          <w:lang w:bidi="fa-IR"/>
        </w:rPr>
        <w:t>"</w:t>
      </w:r>
      <w:r w:rsidRPr="00674229">
        <w:rPr>
          <w:rFonts w:ascii="Tahoma" w:hAnsi="Tahoma" w:cs="Tahoma" w:hint="cs"/>
          <w:sz w:val="24"/>
          <w:szCs w:val="24"/>
          <w:rtl/>
          <w:lang w:bidi="fa-IR"/>
        </w:rPr>
        <w:t xml:space="preserve"> </w:t>
      </w:r>
      <w:r w:rsidRPr="00674229">
        <w:rPr>
          <w:rFonts w:ascii="Tahoma" w:hAnsi="Tahoma" w:cs="Tahoma"/>
          <w:sz w:val="24"/>
          <w:szCs w:val="24"/>
          <w:rtl/>
          <w:lang w:bidi="fa-IR"/>
        </w:rPr>
        <w:t>ضرورت</w:t>
      </w:r>
      <w:r w:rsidRPr="00674229">
        <w:rPr>
          <w:rFonts w:ascii="Tahoma" w:hAnsi="Tahoma" w:cs="Tahoma" w:hint="cs"/>
          <w:sz w:val="24"/>
          <w:szCs w:val="24"/>
          <w:rtl/>
          <w:lang w:bidi="fa-IR"/>
        </w:rPr>
        <w:t xml:space="preserve"> دارد. باید دید معنای استنباط چیست که شامل برخی از قواعد فقهیه شده و این قواعد به عنوان نقض بر تعریف و اشکال بر مانعیت آن ذکر </w:t>
      </w:r>
      <w:r w:rsidRPr="00674229">
        <w:rPr>
          <w:rFonts w:ascii="Tahoma" w:hAnsi="Tahoma" w:cs="Tahoma"/>
          <w:sz w:val="24"/>
          <w:szCs w:val="24"/>
          <w:rtl/>
          <w:lang w:bidi="fa-IR"/>
        </w:rPr>
        <w:t>م</w:t>
      </w:r>
      <w:r w:rsidRPr="00674229">
        <w:rPr>
          <w:rFonts w:ascii="Tahoma" w:hAnsi="Tahoma" w:cs="Tahoma" w:hint="cs"/>
          <w:sz w:val="24"/>
          <w:szCs w:val="24"/>
          <w:rtl/>
          <w:lang w:bidi="fa-IR"/>
        </w:rPr>
        <w:t>ی‌</w:t>
      </w:r>
      <w:r w:rsidRPr="00674229">
        <w:rPr>
          <w:rFonts w:ascii="Tahoma" w:hAnsi="Tahoma" w:cs="Tahoma" w:hint="eastAsia"/>
          <w:sz w:val="24"/>
          <w:szCs w:val="24"/>
          <w:rtl/>
          <w:lang w:bidi="fa-IR"/>
        </w:rPr>
        <w:t>شوند</w:t>
      </w:r>
      <w:r w:rsidRPr="00674229">
        <w:rPr>
          <w:rFonts w:ascii="Tahoma" w:hAnsi="Tahoma" w:cs="Tahoma" w:hint="cs"/>
          <w:sz w:val="24"/>
          <w:szCs w:val="24"/>
          <w:rtl/>
          <w:lang w:bidi="fa-IR"/>
        </w:rPr>
        <w:t>. تعاریف مختلفی برای استنباط شده که باید به آنها پرداخت:</w:t>
      </w:r>
    </w:p>
    <w:p w:rsidR="00674229" w:rsidRPr="002618D0" w:rsidRDefault="00674229" w:rsidP="008E009B">
      <w:pPr>
        <w:bidi/>
        <w:rPr>
          <w:rFonts w:ascii="Tahoma" w:hAnsi="Tahoma" w:cs="Tahoma"/>
          <w:i/>
          <w:sz w:val="24"/>
          <w:szCs w:val="24"/>
          <w:rtl/>
          <w:lang w:bidi="fa-IR"/>
        </w:rPr>
      </w:pPr>
      <w:bookmarkStart w:id="38" w:name="_Toc27761609"/>
      <w:r w:rsidRPr="002618D0">
        <w:rPr>
          <w:rFonts w:ascii="Tahoma" w:hAnsi="Tahoma" w:cs="Tahoma" w:hint="cs"/>
          <w:i/>
          <w:color w:val="00B0F0"/>
          <w:sz w:val="24"/>
          <w:szCs w:val="24"/>
          <w:rtl/>
          <w:lang w:bidi="fa-IR"/>
        </w:rPr>
        <w:t>1</w:t>
      </w:r>
      <w:r w:rsidRPr="002618D0">
        <w:rPr>
          <w:rFonts w:ascii="Tahoma" w:hAnsi="Tahoma" w:cs="Tahoma" w:hint="cs"/>
          <w:i/>
          <w:sz w:val="24"/>
          <w:szCs w:val="24"/>
          <w:rtl/>
          <w:lang w:bidi="fa-IR"/>
        </w:rPr>
        <w:t>. تعریف مرحوم نائینی</w:t>
      </w:r>
      <w:bookmarkEnd w:id="38"/>
      <w:r w:rsidR="002618D0" w:rsidRPr="002618D0">
        <w:rPr>
          <w:rFonts w:ascii="Tahoma" w:hAnsi="Tahoma" w:cs="Tahoma" w:hint="cs"/>
          <w:i/>
          <w:sz w:val="24"/>
          <w:szCs w:val="24"/>
          <w:rtl/>
          <w:lang w:bidi="fa-IR"/>
        </w:rPr>
        <w:t>:</w:t>
      </w:r>
    </w:p>
    <w:p w:rsidR="00674229" w:rsidRPr="00674229" w:rsidRDefault="00674229" w:rsidP="008E009B">
      <w:pPr>
        <w:bidi/>
        <w:rPr>
          <w:rFonts w:ascii="Tahoma" w:hAnsi="Tahoma" w:cs="Tahoma"/>
          <w:sz w:val="24"/>
          <w:szCs w:val="24"/>
          <w:rtl/>
          <w:lang w:bidi="fa-IR"/>
        </w:rPr>
      </w:pPr>
      <w:r w:rsidRPr="00674229">
        <w:rPr>
          <w:rFonts w:ascii="Tahoma" w:hAnsi="Tahoma" w:cs="Tahoma"/>
          <w:sz w:val="24"/>
          <w:szCs w:val="24"/>
          <w:rtl/>
          <w:lang w:bidi="fa-IR"/>
        </w:rPr>
        <w:t>مسئله</w:t>
      </w:r>
      <w:r w:rsidR="002618D0">
        <w:rPr>
          <w:rFonts w:ascii="Tahoma" w:hAnsi="Tahoma" w:cs="Tahoma" w:hint="cs"/>
          <w:sz w:val="24"/>
          <w:szCs w:val="24"/>
          <w:rtl/>
          <w:lang w:bidi="fa-IR"/>
        </w:rPr>
        <w:t xml:space="preserve"> </w:t>
      </w:r>
      <w:r w:rsidRPr="00674229">
        <w:rPr>
          <w:rFonts w:ascii="Tahoma" w:hAnsi="Tahoma" w:cs="Tahoma"/>
          <w:sz w:val="24"/>
          <w:szCs w:val="24"/>
          <w:rtl/>
          <w:lang w:bidi="fa-IR"/>
        </w:rPr>
        <w:t>‌</w:t>
      </w:r>
      <w:r w:rsidRPr="00674229">
        <w:rPr>
          <w:rFonts w:ascii="Tahoma" w:hAnsi="Tahoma" w:cs="Tahoma" w:hint="cs"/>
          <w:sz w:val="24"/>
          <w:szCs w:val="24"/>
          <w:rtl/>
          <w:lang w:bidi="fa-IR"/>
        </w:rPr>
        <w:t>ی استنباطی، آخرین کبرای استدلال است.</w:t>
      </w:r>
    </w:p>
    <w:p w:rsidR="00674229" w:rsidRPr="002618D0" w:rsidRDefault="002618D0" w:rsidP="008E009B">
      <w:pPr>
        <w:bidi/>
        <w:rPr>
          <w:rFonts w:ascii="Tahoma" w:hAnsi="Tahoma" w:cs="Tahoma"/>
          <w:i/>
          <w:sz w:val="24"/>
          <w:szCs w:val="24"/>
          <w:rtl/>
          <w:lang w:bidi="fa-IR"/>
        </w:rPr>
      </w:pPr>
      <w:r w:rsidRPr="002618D0">
        <w:rPr>
          <w:rFonts w:ascii="Tahoma" w:hAnsi="Tahoma" w:cs="Tahoma" w:hint="cs"/>
          <w:i/>
          <w:color w:val="00B0F0"/>
          <w:sz w:val="24"/>
          <w:szCs w:val="24"/>
          <w:rtl/>
          <w:lang w:bidi="fa-IR"/>
        </w:rPr>
        <w:t>اشکال استاد</w:t>
      </w:r>
      <w:r w:rsidRPr="002618D0">
        <w:rPr>
          <w:rFonts w:ascii="Tahoma" w:hAnsi="Tahoma" w:cs="Tahoma" w:hint="cs"/>
          <w:i/>
          <w:sz w:val="24"/>
          <w:szCs w:val="24"/>
          <w:rtl/>
          <w:lang w:bidi="fa-IR"/>
        </w:rPr>
        <w:t>:</w:t>
      </w:r>
      <w:r>
        <w:rPr>
          <w:rFonts w:ascii="Tahoma" w:hAnsi="Tahoma" w:cs="Tahoma" w:hint="cs"/>
          <w:i/>
          <w:sz w:val="24"/>
          <w:szCs w:val="24"/>
          <w:rtl/>
          <w:lang w:bidi="fa-IR"/>
        </w:rPr>
        <w:t xml:space="preserve"> </w:t>
      </w:r>
      <w:r w:rsidRPr="002618D0">
        <w:rPr>
          <w:rFonts w:ascii="Tahoma" w:hAnsi="Tahoma" w:cs="Tahoma" w:hint="cs"/>
          <w:i/>
          <w:color w:val="002060"/>
          <w:sz w:val="24"/>
          <w:szCs w:val="24"/>
          <w:rtl/>
          <w:lang w:bidi="fa-IR"/>
        </w:rPr>
        <w:t>(به مرحوم نائینی)</w:t>
      </w:r>
    </w:p>
    <w:p w:rsidR="00674229" w:rsidRPr="00674229" w:rsidRDefault="00674229" w:rsidP="008E009B">
      <w:pPr>
        <w:bidi/>
        <w:rPr>
          <w:rFonts w:ascii="Tahoma" w:hAnsi="Tahoma" w:cs="Tahoma"/>
          <w:sz w:val="24"/>
          <w:szCs w:val="24"/>
          <w:rtl/>
          <w:lang w:bidi="fa-IR"/>
        </w:rPr>
      </w:pPr>
      <w:r w:rsidRPr="00674229">
        <w:rPr>
          <w:rFonts w:ascii="Tahoma" w:hAnsi="Tahoma" w:cs="Tahoma" w:hint="cs"/>
          <w:sz w:val="24"/>
          <w:szCs w:val="24"/>
          <w:rtl/>
          <w:lang w:bidi="fa-IR"/>
        </w:rPr>
        <w:t xml:space="preserve">این تعریف صحیح نیست و دو مثال نقض </w:t>
      </w:r>
      <w:r w:rsidRPr="00674229">
        <w:rPr>
          <w:rFonts w:ascii="Tahoma" w:hAnsi="Tahoma" w:cs="Tahoma"/>
          <w:sz w:val="24"/>
          <w:szCs w:val="24"/>
          <w:rtl/>
          <w:lang w:bidi="fa-IR"/>
        </w:rPr>
        <w:t>م</w:t>
      </w:r>
      <w:r w:rsidRPr="00674229">
        <w:rPr>
          <w:rFonts w:ascii="Tahoma" w:hAnsi="Tahoma" w:cs="Tahoma" w:hint="cs"/>
          <w:sz w:val="24"/>
          <w:szCs w:val="24"/>
          <w:rtl/>
          <w:lang w:bidi="fa-IR"/>
        </w:rPr>
        <w:t>ی‌</w:t>
      </w:r>
      <w:r w:rsidRPr="00674229">
        <w:rPr>
          <w:rFonts w:ascii="Tahoma" w:hAnsi="Tahoma" w:cs="Tahoma" w:hint="eastAsia"/>
          <w:sz w:val="24"/>
          <w:szCs w:val="24"/>
          <w:rtl/>
          <w:lang w:bidi="fa-IR"/>
        </w:rPr>
        <w:t>توان</w:t>
      </w:r>
      <w:r w:rsidRPr="00674229">
        <w:rPr>
          <w:rFonts w:ascii="Tahoma" w:hAnsi="Tahoma" w:cs="Tahoma" w:hint="cs"/>
          <w:sz w:val="24"/>
          <w:szCs w:val="24"/>
          <w:rtl/>
          <w:lang w:bidi="fa-IR"/>
        </w:rPr>
        <w:t xml:space="preserve"> برای آن ذکر کرد:</w:t>
      </w:r>
    </w:p>
    <w:p w:rsidR="00674229" w:rsidRPr="00674229" w:rsidRDefault="002618D0" w:rsidP="008E009B">
      <w:pPr>
        <w:bidi/>
        <w:rPr>
          <w:rFonts w:ascii="Tahoma" w:hAnsi="Tahoma" w:cs="Tahoma"/>
          <w:sz w:val="24"/>
          <w:szCs w:val="24"/>
          <w:rtl/>
          <w:lang w:bidi="fa-IR"/>
        </w:rPr>
      </w:pPr>
      <w:r w:rsidRPr="002618D0">
        <w:rPr>
          <w:rFonts w:ascii="Tahoma" w:hAnsi="Tahoma" w:cs="Tahoma" w:hint="cs"/>
          <w:color w:val="00B0F0"/>
          <w:sz w:val="24"/>
          <w:szCs w:val="24"/>
          <w:rtl/>
          <w:lang w:bidi="fa-IR"/>
        </w:rPr>
        <w:t>الف</w:t>
      </w:r>
      <w:r>
        <w:rPr>
          <w:rFonts w:ascii="Tahoma" w:hAnsi="Tahoma" w:cs="Tahoma" w:hint="cs"/>
          <w:sz w:val="24"/>
          <w:szCs w:val="24"/>
          <w:rtl/>
          <w:lang w:bidi="fa-IR"/>
        </w:rPr>
        <w:t xml:space="preserve">) </w:t>
      </w:r>
      <w:r w:rsidR="00674229" w:rsidRPr="00674229">
        <w:rPr>
          <w:rFonts w:ascii="Tahoma" w:hAnsi="Tahoma" w:cs="Tahoma" w:hint="cs"/>
          <w:sz w:val="24"/>
          <w:szCs w:val="24"/>
          <w:rtl/>
          <w:lang w:bidi="fa-IR"/>
        </w:rPr>
        <w:t xml:space="preserve">مباحث الفاظ، صغرای استدلال هستند و کبرای آنها </w:t>
      </w:r>
      <w:r w:rsidR="00674229">
        <w:rPr>
          <w:rFonts w:ascii="Tahoma" w:hAnsi="Tahoma" w:cs="Tahoma"/>
          <w:sz w:val="24"/>
          <w:szCs w:val="24"/>
          <w:rtl/>
          <w:lang w:bidi="fa-IR"/>
        </w:rPr>
        <w:t>"</w:t>
      </w:r>
      <w:r w:rsidR="00674229" w:rsidRPr="00674229">
        <w:rPr>
          <w:rFonts w:ascii="Tahoma" w:hAnsi="Tahoma" w:cs="Tahoma" w:hint="cs"/>
          <w:sz w:val="24"/>
          <w:szCs w:val="24"/>
          <w:rtl/>
          <w:lang w:bidi="fa-IR"/>
        </w:rPr>
        <w:t>کل ظاهر حجه</w:t>
      </w:r>
      <w:r w:rsidR="00674229">
        <w:rPr>
          <w:rFonts w:ascii="Tahoma" w:hAnsi="Tahoma" w:cs="Tahoma"/>
          <w:sz w:val="24"/>
          <w:szCs w:val="24"/>
          <w:rtl/>
          <w:lang w:bidi="fa-IR"/>
        </w:rPr>
        <w:t>"</w:t>
      </w:r>
      <w:r w:rsidR="00674229" w:rsidRPr="00674229">
        <w:rPr>
          <w:rFonts w:ascii="Tahoma" w:hAnsi="Tahoma" w:cs="Tahoma" w:hint="cs"/>
          <w:sz w:val="24"/>
          <w:szCs w:val="24"/>
          <w:rtl/>
          <w:lang w:bidi="fa-IR"/>
        </w:rPr>
        <w:t xml:space="preserve"> است</w:t>
      </w:r>
      <w:r w:rsidR="00674229">
        <w:rPr>
          <w:rFonts w:ascii="Tahoma" w:hAnsi="Tahoma" w:cs="Tahoma" w:hint="cs"/>
          <w:sz w:val="24"/>
          <w:szCs w:val="24"/>
          <w:rtl/>
          <w:lang w:bidi="fa-IR"/>
        </w:rPr>
        <w:t>،</w:t>
      </w:r>
      <w:r w:rsidR="00674229" w:rsidRPr="00674229">
        <w:rPr>
          <w:rFonts w:ascii="Tahoma" w:hAnsi="Tahoma" w:cs="Tahoma" w:hint="cs"/>
          <w:sz w:val="24"/>
          <w:szCs w:val="24"/>
          <w:rtl/>
          <w:lang w:bidi="fa-IR"/>
        </w:rPr>
        <w:t xml:space="preserve"> اما مباحث الفاظ از </w:t>
      </w:r>
      <w:r w:rsidR="00674229" w:rsidRPr="00674229">
        <w:rPr>
          <w:rFonts w:ascii="Tahoma" w:hAnsi="Tahoma" w:cs="Tahoma"/>
          <w:sz w:val="24"/>
          <w:szCs w:val="24"/>
          <w:rtl/>
          <w:lang w:bidi="fa-IR"/>
        </w:rPr>
        <w:t>بحث‌ها</w:t>
      </w:r>
      <w:r w:rsidR="00674229" w:rsidRPr="00674229">
        <w:rPr>
          <w:rFonts w:ascii="Tahoma" w:hAnsi="Tahoma" w:cs="Tahoma" w:hint="cs"/>
          <w:sz w:val="24"/>
          <w:szCs w:val="24"/>
          <w:rtl/>
          <w:lang w:bidi="fa-IR"/>
        </w:rPr>
        <w:t xml:space="preserve">ی اصولی به محسوب </w:t>
      </w:r>
      <w:r w:rsidR="00674229" w:rsidRPr="00674229">
        <w:rPr>
          <w:rFonts w:ascii="Tahoma" w:hAnsi="Tahoma" w:cs="Tahoma"/>
          <w:sz w:val="24"/>
          <w:szCs w:val="24"/>
          <w:rtl/>
          <w:lang w:bidi="fa-IR"/>
        </w:rPr>
        <w:t>م</w:t>
      </w:r>
      <w:r w:rsidR="00674229" w:rsidRPr="00674229">
        <w:rPr>
          <w:rFonts w:ascii="Tahoma" w:hAnsi="Tahoma" w:cs="Tahoma" w:hint="cs"/>
          <w:sz w:val="24"/>
          <w:szCs w:val="24"/>
          <w:rtl/>
          <w:lang w:bidi="fa-IR"/>
        </w:rPr>
        <w:t>ی‌</w:t>
      </w:r>
      <w:r w:rsidR="00674229" w:rsidRPr="00674229">
        <w:rPr>
          <w:rFonts w:ascii="Tahoma" w:hAnsi="Tahoma" w:cs="Tahoma" w:hint="eastAsia"/>
          <w:sz w:val="24"/>
          <w:szCs w:val="24"/>
          <w:rtl/>
          <w:lang w:bidi="fa-IR"/>
        </w:rPr>
        <w:t>شوند</w:t>
      </w:r>
      <w:r w:rsidR="00674229">
        <w:rPr>
          <w:rFonts w:ascii="Tahoma" w:hAnsi="Tahoma" w:cs="Tahoma" w:hint="cs"/>
          <w:sz w:val="24"/>
          <w:szCs w:val="24"/>
          <w:rtl/>
          <w:lang w:bidi="fa-IR"/>
        </w:rPr>
        <w:t>،</w:t>
      </w:r>
    </w:p>
    <w:p w:rsidR="00674229" w:rsidRDefault="002618D0" w:rsidP="008E009B">
      <w:pPr>
        <w:bidi/>
        <w:rPr>
          <w:rFonts w:ascii="Tahoma" w:hAnsi="Tahoma" w:cs="Tahoma"/>
          <w:sz w:val="24"/>
          <w:szCs w:val="24"/>
          <w:rtl/>
          <w:lang w:bidi="fa-IR"/>
        </w:rPr>
      </w:pPr>
      <w:r w:rsidRPr="002618D0">
        <w:rPr>
          <w:rFonts w:ascii="Tahoma" w:hAnsi="Tahoma" w:cs="Tahoma" w:hint="cs"/>
          <w:color w:val="00B0F0"/>
          <w:sz w:val="24"/>
          <w:szCs w:val="24"/>
          <w:rtl/>
          <w:lang w:bidi="fa-IR"/>
        </w:rPr>
        <w:t>ب</w:t>
      </w:r>
      <w:r>
        <w:rPr>
          <w:rFonts w:ascii="Tahoma" w:hAnsi="Tahoma" w:cs="Tahoma" w:hint="cs"/>
          <w:sz w:val="24"/>
          <w:szCs w:val="24"/>
          <w:rtl/>
          <w:lang w:bidi="fa-IR"/>
        </w:rPr>
        <w:t xml:space="preserve">) </w:t>
      </w:r>
      <w:r w:rsidR="00674229" w:rsidRPr="00674229">
        <w:rPr>
          <w:rFonts w:ascii="Tahoma" w:hAnsi="Tahoma" w:cs="Tahoma" w:hint="cs"/>
          <w:sz w:val="24"/>
          <w:szCs w:val="24"/>
          <w:rtl/>
          <w:lang w:bidi="fa-IR"/>
        </w:rPr>
        <w:t>همچنین بعضی از قواعد فقهیه نیز قواعد کبروی هستند</w:t>
      </w:r>
      <w:r w:rsidR="00674229">
        <w:rPr>
          <w:rFonts w:ascii="Tahoma" w:hAnsi="Tahoma" w:cs="Tahoma" w:hint="cs"/>
          <w:sz w:val="24"/>
          <w:szCs w:val="24"/>
          <w:rtl/>
          <w:lang w:bidi="fa-IR"/>
        </w:rPr>
        <w:t>،</w:t>
      </w:r>
      <w:r w:rsidR="00674229" w:rsidRPr="00674229">
        <w:rPr>
          <w:rFonts w:ascii="Tahoma" w:hAnsi="Tahoma" w:cs="Tahoma" w:hint="cs"/>
          <w:sz w:val="24"/>
          <w:szCs w:val="24"/>
          <w:rtl/>
          <w:lang w:bidi="fa-IR"/>
        </w:rPr>
        <w:t xml:space="preserve"> </w:t>
      </w:r>
      <w:r w:rsidR="00E6263C">
        <w:rPr>
          <w:rFonts w:ascii="Tahoma" w:hAnsi="Tahoma" w:cs="Tahoma"/>
          <w:sz w:val="24"/>
          <w:szCs w:val="24"/>
          <w:rtl/>
          <w:lang w:bidi="fa-IR"/>
        </w:rPr>
        <w:t>به طور</w:t>
      </w:r>
      <w:r w:rsidR="00674229" w:rsidRPr="00674229">
        <w:rPr>
          <w:rFonts w:ascii="Tahoma" w:hAnsi="Tahoma" w:cs="Tahoma" w:hint="cs"/>
          <w:sz w:val="24"/>
          <w:szCs w:val="24"/>
          <w:rtl/>
          <w:lang w:bidi="fa-IR"/>
        </w:rPr>
        <w:t xml:space="preserve"> مثال </w:t>
      </w:r>
      <w:r w:rsidR="00674229">
        <w:rPr>
          <w:rFonts w:ascii="Tahoma" w:hAnsi="Tahoma" w:cs="Tahoma"/>
          <w:sz w:val="24"/>
          <w:szCs w:val="24"/>
          <w:rtl/>
          <w:lang w:bidi="fa-IR"/>
        </w:rPr>
        <w:t>"</w:t>
      </w:r>
      <w:r w:rsidR="00674229" w:rsidRPr="00674229">
        <w:rPr>
          <w:rFonts w:ascii="Tahoma" w:hAnsi="Tahoma" w:cs="Tahoma" w:hint="cs"/>
          <w:sz w:val="24"/>
          <w:szCs w:val="24"/>
          <w:rtl/>
          <w:lang w:bidi="fa-IR"/>
        </w:rPr>
        <w:t>اصاله الطهاره در شبهات حکمیه</w:t>
      </w:r>
      <w:r w:rsidR="00674229">
        <w:rPr>
          <w:rFonts w:ascii="Tahoma" w:hAnsi="Tahoma" w:cs="Tahoma"/>
          <w:sz w:val="24"/>
          <w:szCs w:val="24"/>
          <w:rtl/>
          <w:lang w:bidi="fa-IR"/>
        </w:rPr>
        <w:t>"</w:t>
      </w:r>
      <w:r w:rsidR="00674229" w:rsidRPr="00674229">
        <w:rPr>
          <w:rFonts w:ascii="Tahoma" w:hAnsi="Tahoma" w:cs="Tahoma" w:hint="cs"/>
          <w:sz w:val="24"/>
          <w:szCs w:val="24"/>
          <w:rtl/>
          <w:lang w:bidi="fa-IR"/>
        </w:rPr>
        <w:t xml:space="preserve"> کبرای حکم طهارت است.</w:t>
      </w:r>
    </w:p>
    <w:p w:rsidR="002618D0" w:rsidRDefault="002618D0" w:rsidP="002618D0">
      <w:pPr>
        <w:bidi/>
        <w:rPr>
          <w:rFonts w:ascii="Tahoma" w:hAnsi="Tahoma" w:cs="Tahoma"/>
          <w:sz w:val="24"/>
          <w:szCs w:val="24"/>
          <w:rtl/>
          <w:lang w:bidi="fa-IR"/>
        </w:rPr>
      </w:pPr>
    </w:p>
    <w:p w:rsidR="002618D0" w:rsidRPr="00674229" w:rsidRDefault="002618D0" w:rsidP="002618D0">
      <w:pPr>
        <w:bidi/>
        <w:rPr>
          <w:rFonts w:ascii="Tahoma" w:hAnsi="Tahoma" w:cs="Tahoma"/>
          <w:sz w:val="24"/>
          <w:szCs w:val="24"/>
          <w:rtl/>
          <w:lang w:bidi="fa-IR"/>
        </w:rPr>
      </w:pPr>
    </w:p>
    <w:p w:rsidR="00674229" w:rsidRDefault="00674229" w:rsidP="008E009B">
      <w:pPr>
        <w:bidi/>
        <w:rPr>
          <w:rFonts w:ascii="Tahoma" w:hAnsi="Tahoma" w:cs="Tahoma"/>
          <w:i/>
          <w:sz w:val="24"/>
          <w:szCs w:val="24"/>
          <w:rtl/>
          <w:lang w:bidi="fa-IR"/>
        </w:rPr>
      </w:pPr>
      <w:bookmarkStart w:id="39" w:name="_Toc27761611"/>
      <w:r w:rsidRPr="002618D0">
        <w:rPr>
          <w:rFonts w:ascii="Tahoma" w:hAnsi="Tahoma" w:cs="Tahoma" w:hint="cs"/>
          <w:i/>
          <w:color w:val="00B0F0"/>
          <w:sz w:val="24"/>
          <w:szCs w:val="24"/>
          <w:rtl/>
          <w:lang w:bidi="fa-IR"/>
        </w:rPr>
        <w:t>2</w:t>
      </w:r>
      <w:r w:rsidRPr="002618D0">
        <w:rPr>
          <w:rFonts w:ascii="Tahoma" w:hAnsi="Tahoma" w:cs="Tahoma" w:hint="cs"/>
          <w:i/>
          <w:sz w:val="24"/>
          <w:szCs w:val="24"/>
          <w:rtl/>
          <w:lang w:bidi="fa-IR"/>
        </w:rPr>
        <w:t>. تعریف مرحوم خویی</w:t>
      </w:r>
      <w:bookmarkEnd w:id="39"/>
      <w:r w:rsidR="002618D0">
        <w:rPr>
          <w:rFonts w:ascii="Tahoma" w:hAnsi="Tahoma" w:cs="Tahoma" w:hint="cs"/>
          <w:i/>
          <w:sz w:val="24"/>
          <w:szCs w:val="24"/>
          <w:rtl/>
          <w:lang w:bidi="fa-IR"/>
        </w:rPr>
        <w:t xml:space="preserve">: </w:t>
      </w:r>
      <w:r w:rsidR="002618D0" w:rsidRPr="002618D0">
        <w:rPr>
          <w:rFonts w:ascii="Tahoma" w:hAnsi="Tahoma" w:cs="Tahoma" w:hint="cs"/>
          <w:i/>
          <w:color w:val="002060"/>
          <w:sz w:val="24"/>
          <w:szCs w:val="24"/>
          <w:rtl/>
          <w:lang w:bidi="fa-IR"/>
        </w:rPr>
        <w:t>(در واقع تعریف مرحوم اصفهانی)</w:t>
      </w:r>
    </w:p>
    <w:p w:rsidR="002618D0" w:rsidRPr="002618D0" w:rsidRDefault="002618D0" w:rsidP="002618D0">
      <w:pPr>
        <w:bidi/>
        <w:rPr>
          <w:rFonts w:ascii="Tahoma" w:hAnsi="Tahoma" w:cs="Tahoma"/>
          <w:i/>
          <w:sz w:val="24"/>
          <w:szCs w:val="24"/>
          <w:rtl/>
          <w:lang w:bidi="fa-IR"/>
        </w:rPr>
      </w:pPr>
      <w:r>
        <w:rPr>
          <w:rFonts w:ascii="Tahoma" w:hAnsi="Tahoma" w:cs="Tahoma" w:hint="cs"/>
          <w:i/>
          <w:sz w:val="24"/>
          <w:szCs w:val="24"/>
          <w:rtl/>
          <w:lang w:bidi="fa-IR"/>
        </w:rPr>
        <w:t xml:space="preserve">استنباط </w:t>
      </w:r>
      <w:r w:rsidRPr="002618D0">
        <w:rPr>
          <w:rFonts w:ascii="Tahoma" w:hAnsi="Tahoma" w:cs="Tahoma" w:hint="cs"/>
          <w:i/>
          <w:sz w:val="24"/>
          <w:szCs w:val="24"/>
          <w:rtl/>
          <w:lang w:bidi="fa-IR"/>
        </w:rPr>
        <w:t xml:space="preserve">به معنای تحصیل و رسیدن به حجّت </w:t>
      </w:r>
      <w:r>
        <w:rPr>
          <w:rFonts w:ascii="Tahoma" w:hAnsi="Tahoma" w:cs="Tahoma" w:hint="cs"/>
          <w:i/>
          <w:sz w:val="24"/>
          <w:szCs w:val="24"/>
          <w:rtl/>
          <w:lang w:bidi="fa-IR"/>
        </w:rPr>
        <w:t>است.</w:t>
      </w:r>
    </w:p>
    <w:p w:rsidR="00674229" w:rsidRPr="00674229" w:rsidRDefault="00674229" w:rsidP="002618D0">
      <w:pPr>
        <w:bidi/>
        <w:rPr>
          <w:rFonts w:ascii="Tahoma" w:hAnsi="Tahoma" w:cs="Tahoma"/>
          <w:sz w:val="24"/>
          <w:szCs w:val="24"/>
          <w:rtl/>
          <w:lang w:bidi="fa-IR"/>
        </w:rPr>
      </w:pPr>
      <w:r w:rsidRPr="00674229">
        <w:rPr>
          <w:rFonts w:ascii="Tahoma" w:hAnsi="Tahoma" w:cs="Tahoma" w:hint="cs"/>
          <w:sz w:val="24"/>
          <w:szCs w:val="24"/>
          <w:rtl/>
          <w:lang w:bidi="fa-IR"/>
        </w:rPr>
        <w:t xml:space="preserve">پاسخ </w:t>
      </w:r>
      <w:r w:rsidR="002618D0">
        <w:rPr>
          <w:rFonts w:ascii="Tahoma" w:hAnsi="Tahoma" w:cs="Tahoma" w:hint="cs"/>
          <w:sz w:val="24"/>
          <w:szCs w:val="24"/>
          <w:rtl/>
          <w:lang w:bidi="fa-IR"/>
        </w:rPr>
        <w:t>مرحوم خویی به</w:t>
      </w:r>
      <w:r w:rsidRPr="00674229">
        <w:rPr>
          <w:rFonts w:ascii="Tahoma" w:hAnsi="Tahoma" w:cs="Tahoma" w:hint="cs"/>
          <w:sz w:val="24"/>
          <w:szCs w:val="24"/>
          <w:rtl/>
          <w:lang w:bidi="fa-IR"/>
        </w:rPr>
        <w:t xml:space="preserve"> این</w:t>
      </w:r>
      <w:r w:rsidR="002618D0">
        <w:rPr>
          <w:rFonts w:ascii="Tahoma" w:hAnsi="Tahoma" w:cs="Tahoma" w:hint="cs"/>
          <w:sz w:val="24"/>
          <w:szCs w:val="24"/>
          <w:rtl/>
          <w:lang w:bidi="fa-IR"/>
        </w:rPr>
        <w:t xml:space="preserve"> اشکال این</w:t>
      </w:r>
      <w:r w:rsidRPr="00674229">
        <w:rPr>
          <w:rFonts w:ascii="Tahoma" w:hAnsi="Tahoma" w:cs="Tahoma" w:hint="cs"/>
          <w:sz w:val="24"/>
          <w:szCs w:val="24"/>
          <w:rtl/>
          <w:lang w:bidi="fa-IR"/>
        </w:rPr>
        <w:t xml:space="preserve"> است که قواعد فقهیه، قواعد رجال و قواعد لغوی، استنباطی نیستند، بلکه تطبیقی هستند و درنتیجه اصلاً وارد تعریف </w:t>
      </w:r>
      <w:r w:rsidRPr="00674229">
        <w:rPr>
          <w:rFonts w:ascii="Tahoma" w:hAnsi="Tahoma" w:cs="Tahoma"/>
          <w:sz w:val="24"/>
          <w:szCs w:val="24"/>
          <w:rtl/>
          <w:lang w:bidi="fa-IR"/>
        </w:rPr>
        <w:t>نم</w:t>
      </w:r>
      <w:r w:rsidRPr="00674229">
        <w:rPr>
          <w:rFonts w:ascii="Tahoma" w:hAnsi="Tahoma" w:cs="Tahoma" w:hint="cs"/>
          <w:sz w:val="24"/>
          <w:szCs w:val="24"/>
          <w:rtl/>
          <w:lang w:bidi="fa-IR"/>
        </w:rPr>
        <w:t>ی‌</w:t>
      </w:r>
      <w:r w:rsidRPr="00674229">
        <w:rPr>
          <w:rFonts w:ascii="Tahoma" w:hAnsi="Tahoma" w:cs="Tahoma" w:hint="eastAsia"/>
          <w:sz w:val="24"/>
          <w:szCs w:val="24"/>
          <w:rtl/>
          <w:lang w:bidi="fa-IR"/>
        </w:rPr>
        <w:t>شوند</w:t>
      </w:r>
      <w:r>
        <w:rPr>
          <w:rFonts w:ascii="Tahoma" w:hAnsi="Tahoma" w:cs="Tahoma"/>
          <w:sz w:val="24"/>
          <w:szCs w:val="24"/>
          <w:rtl/>
          <w:lang w:bidi="fa-IR"/>
        </w:rPr>
        <w:t>،</w:t>
      </w:r>
      <w:r w:rsidRPr="00674229">
        <w:rPr>
          <w:rFonts w:ascii="Tahoma" w:hAnsi="Tahoma" w:cs="Tahoma"/>
          <w:sz w:val="24"/>
          <w:szCs w:val="24"/>
          <w:rtl/>
          <w:lang w:bidi="fa-IR"/>
        </w:rPr>
        <w:t xml:space="preserve"> </w:t>
      </w:r>
      <w:r w:rsidRPr="00674229">
        <w:rPr>
          <w:rFonts w:ascii="Tahoma" w:hAnsi="Tahoma" w:cs="Tahoma" w:hint="cs"/>
          <w:sz w:val="24"/>
          <w:szCs w:val="24"/>
          <w:rtl/>
          <w:lang w:bidi="fa-IR"/>
        </w:rPr>
        <w:t>بنابراین اشکال مانعیت افراد اصلاً وارد نیست.</w:t>
      </w:r>
    </w:p>
    <w:p w:rsidR="002618D0" w:rsidRDefault="00674229" w:rsidP="002618D0">
      <w:pPr>
        <w:bidi/>
        <w:rPr>
          <w:rFonts w:ascii="Tahoma" w:hAnsi="Tahoma" w:cs="Tahoma"/>
          <w:sz w:val="24"/>
          <w:szCs w:val="24"/>
          <w:rtl/>
          <w:lang w:bidi="fa-IR"/>
        </w:rPr>
      </w:pPr>
      <w:r w:rsidRPr="00674229">
        <w:rPr>
          <w:rFonts w:ascii="Tahoma" w:hAnsi="Tahoma" w:cs="Tahoma" w:hint="cs"/>
          <w:sz w:val="24"/>
          <w:szCs w:val="24"/>
          <w:rtl/>
          <w:lang w:bidi="fa-IR"/>
        </w:rPr>
        <w:t xml:space="preserve">برای روشن شدن این کلام، باید تعریف مرحوم خویی از استنباط را بررسی کرد. </w:t>
      </w:r>
      <w:r w:rsidRPr="002618D0">
        <w:rPr>
          <w:rFonts w:ascii="Tahoma" w:hAnsi="Tahoma" w:cs="Tahoma" w:hint="cs"/>
          <w:color w:val="00B0F0"/>
          <w:sz w:val="24"/>
          <w:szCs w:val="24"/>
          <w:rtl/>
          <w:lang w:bidi="fa-IR"/>
        </w:rPr>
        <w:t xml:space="preserve">مرحوم اصفهانی </w:t>
      </w:r>
      <w:r w:rsidRPr="00674229">
        <w:rPr>
          <w:rFonts w:ascii="Tahoma" w:hAnsi="Tahoma" w:cs="Tahoma" w:hint="cs"/>
          <w:sz w:val="24"/>
          <w:szCs w:val="24"/>
          <w:rtl/>
          <w:lang w:bidi="fa-IR"/>
        </w:rPr>
        <w:t xml:space="preserve">در این </w:t>
      </w:r>
      <w:r w:rsidRPr="00674229">
        <w:rPr>
          <w:rFonts w:ascii="Tahoma" w:hAnsi="Tahoma" w:cs="Tahoma"/>
          <w:sz w:val="24"/>
          <w:szCs w:val="24"/>
          <w:rtl/>
          <w:lang w:bidi="fa-IR"/>
        </w:rPr>
        <w:t>زم</w:t>
      </w:r>
      <w:r w:rsidRPr="00674229">
        <w:rPr>
          <w:rFonts w:ascii="Tahoma" w:hAnsi="Tahoma" w:cs="Tahoma" w:hint="cs"/>
          <w:sz w:val="24"/>
          <w:szCs w:val="24"/>
          <w:rtl/>
          <w:lang w:bidi="fa-IR"/>
        </w:rPr>
        <w:t>ی</w:t>
      </w:r>
      <w:r w:rsidRPr="00674229">
        <w:rPr>
          <w:rFonts w:ascii="Tahoma" w:hAnsi="Tahoma" w:cs="Tahoma" w:hint="eastAsia"/>
          <w:sz w:val="24"/>
          <w:szCs w:val="24"/>
          <w:rtl/>
          <w:lang w:bidi="fa-IR"/>
        </w:rPr>
        <w:t>نه</w:t>
      </w:r>
      <w:r w:rsidRPr="00674229">
        <w:rPr>
          <w:rFonts w:ascii="Tahoma" w:hAnsi="Tahoma" w:cs="Tahoma" w:hint="cs"/>
          <w:sz w:val="24"/>
          <w:szCs w:val="24"/>
          <w:rtl/>
          <w:lang w:bidi="fa-IR"/>
        </w:rPr>
        <w:t xml:space="preserve"> کلامی دارند که مرحوم خویی نیز آن را </w:t>
      </w:r>
      <w:r w:rsidRPr="00674229">
        <w:rPr>
          <w:rFonts w:ascii="Tahoma" w:hAnsi="Tahoma" w:cs="Tahoma"/>
          <w:sz w:val="24"/>
          <w:szCs w:val="24"/>
          <w:rtl/>
          <w:lang w:bidi="fa-IR"/>
        </w:rPr>
        <w:t>پذ</w:t>
      </w:r>
      <w:r w:rsidRPr="00674229">
        <w:rPr>
          <w:rFonts w:ascii="Tahoma" w:hAnsi="Tahoma" w:cs="Tahoma" w:hint="cs"/>
          <w:sz w:val="24"/>
          <w:szCs w:val="24"/>
          <w:rtl/>
          <w:lang w:bidi="fa-IR"/>
        </w:rPr>
        <w:t>ی</w:t>
      </w:r>
      <w:r w:rsidRPr="00674229">
        <w:rPr>
          <w:rFonts w:ascii="Tahoma" w:hAnsi="Tahoma" w:cs="Tahoma" w:hint="eastAsia"/>
          <w:sz w:val="24"/>
          <w:szCs w:val="24"/>
          <w:rtl/>
          <w:lang w:bidi="fa-IR"/>
        </w:rPr>
        <w:t>رفته‌اند</w:t>
      </w:r>
      <w:r w:rsidRPr="00674229">
        <w:rPr>
          <w:rFonts w:ascii="Tahoma" w:hAnsi="Tahoma" w:cs="Tahoma" w:hint="cs"/>
          <w:sz w:val="24"/>
          <w:szCs w:val="24"/>
          <w:rtl/>
          <w:lang w:bidi="fa-IR"/>
        </w:rPr>
        <w:t xml:space="preserve">. </w:t>
      </w:r>
    </w:p>
    <w:p w:rsidR="00674229" w:rsidRPr="00674229" w:rsidRDefault="00674229" w:rsidP="002618D0">
      <w:pPr>
        <w:bidi/>
        <w:rPr>
          <w:rFonts w:ascii="Tahoma" w:hAnsi="Tahoma" w:cs="Tahoma"/>
          <w:sz w:val="24"/>
          <w:szCs w:val="24"/>
          <w:rtl/>
          <w:lang w:bidi="fa-IR"/>
        </w:rPr>
      </w:pPr>
      <w:r w:rsidRPr="00674229">
        <w:rPr>
          <w:rFonts w:ascii="Tahoma" w:hAnsi="Tahoma" w:cs="Tahoma" w:hint="cs"/>
          <w:sz w:val="24"/>
          <w:szCs w:val="24"/>
          <w:rtl/>
          <w:lang w:bidi="fa-IR"/>
        </w:rPr>
        <w:t xml:space="preserve">مرحوم اصفهانی </w:t>
      </w:r>
      <w:r w:rsidRPr="00674229">
        <w:rPr>
          <w:rFonts w:ascii="Tahoma" w:hAnsi="Tahoma" w:cs="Tahoma"/>
          <w:sz w:val="24"/>
          <w:szCs w:val="24"/>
          <w:rtl/>
          <w:lang w:bidi="fa-IR"/>
        </w:rPr>
        <w:t>م</w:t>
      </w:r>
      <w:r w:rsidRPr="00674229">
        <w:rPr>
          <w:rFonts w:ascii="Tahoma" w:hAnsi="Tahoma" w:cs="Tahoma" w:hint="cs"/>
          <w:sz w:val="24"/>
          <w:szCs w:val="24"/>
          <w:rtl/>
          <w:lang w:bidi="fa-IR"/>
        </w:rPr>
        <w:t>ی‌</w:t>
      </w:r>
      <w:r w:rsidRPr="00674229">
        <w:rPr>
          <w:rFonts w:ascii="Tahoma" w:hAnsi="Tahoma" w:cs="Tahoma" w:hint="eastAsia"/>
          <w:sz w:val="24"/>
          <w:szCs w:val="24"/>
          <w:rtl/>
          <w:lang w:bidi="fa-IR"/>
        </w:rPr>
        <w:t>گو</w:t>
      </w:r>
      <w:r w:rsidRPr="00674229">
        <w:rPr>
          <w:rFonts w:ascii="Tahoma" w:hAnsi="Tahoma" w:cs="Tahoma" w:hint="cs"/>
          <w:sz w:val="24"/>
          <w:szCs w:val="24"/>
          <w:rtl/>
          <w:lang w:bidi="fa-IR"/>
        </w:rPr>
        <w:t>ی</w:t>
      </w:r>
      <w:r w:rsidRPr="00674229">
        <w:rPr>
          <w:rFonts w:ascii="Tahoma" w:hAnsi="Tahoma" w:cs="Tahoma" w:hint="eastAsia"/>
          <w:sz w:val="24"/>
          <w:szCs w:val="24"/>
          <w:rtl/>
          <w:lang w:bidi="fa-IR"/>
        </w:rPr>
        <w:t>د</w:t>
      </w:r>
      <w:r w:rsidRPr="00674229">
        <w:rPr>
          <w:rFonts w:ascii="Tahoma" w:hAnsi="Tahoma" w:cs="Tahoma" w:hint="cs"/>
          <w:sz w:val="24"/>
          <w:szCs w:val="24"/>
          <w:rtl/>
          <w:lang w:bidi="fa-IR"/>
        </w:rPr>
        <w:t xml:space="preserve"> در اصول به دنبال تحصیل </w:t>
      </w:r>
      <w:r w:rsidR="002618D0">
        <w:rPr>
          <w:rFonts w:ascii="Tahoma" w:hAnsi="Tahoma" w:cs="Tahoma" w:hint="cs"/>
          <w:sz w:val="24"/>
          <w:szCs w:val="24"/>
          <w:rtl/>
          <w:lang w:bidi="fa-IR"/>
        </w:rPr>
        <w:t>حجّت</w:t>
      </w:r>
      <w:r w:rsidRPr="00674229">
        <w:rPr>
          <w:rFonts w:ascii="Tahoma" w:hAnsi="Tahoma" w:cs="Tahoma" w:hint="cs"/>
          <w:sz w:val="24"/>
          <w:szCs w:val="24"/>
          <w:rtl/>
          <w:lang w:bidi="fa-IR"/>
        </w:rPr>
        <w:t xml:space="preserve"> و در فقه، تفسیر و... به دنبال تطبیق حجج حاصله هستیم. طریق استنباط یعنی تحصیل </w:t>
      </w:r>
      <w:r w:rsidR="002618D0">
        <w:rPr>
          <w:rFonts w:ascii="Tahoma" w:hAnsi="Tahoma" w:cs="Tahoma" w:hint="cs"/>
          <w:sz w:val="24"/>
          <w:szCs w:val="24"/>
          <w:rtl/>
          <w:lang w:bidi="fa-IR"/>
        </w:rPr>
        <w:t>حجّت</w:t>
      </w:r>
      <w:r>
        <w:rPr>
          <w:rFonts w:ascii="Tahoma" w:hAnsi="Tahoma" w:cs="Tahoma" w:hint="cs"/>
          <w:sz w:val="24"/>
          <w:szCs w:val="24"/>
          <w:rtl/>
          <w:lang w:bidi="fa-IR"/>
        </w:rPr>
        <w:t>،</w:t>
      </w:r>
      <w:r w:rsidRPr="00674229">
        <w:rPr>
          <w:rFonts w:ascii="Tahoma" w:hAnsi="Tahoma" w:cs="Tahoma" w:hint="cs"/>
          <w:sz w:val="24"/>
          <w:szCs w:val="24"/>
          <w:rtl/>
          <w:lang w:bidi="fa-IR"/>
        </w:rPr>
        <w:t xml:space="preserve"> و </w:t>
      </w:r>
      <w:r w:rsidR="002618D0">
        <w:rPr>
          <w:rFonts w:ascii="Tahoma" w:hAnsi="Tahoma" w:cs="Tahoma" w:hint="cs"/>
          <w:sz w:val="24"/>
          <w:szCs w:val="24"/>
          <w:rtl/>
          <w:lang w:bidi="fa-IR"/>
        </w:rPr>
        <w:t>حجّت</w:t>
      </w:r>
      <w:r w:rsidRPr="00674229">
        <w:rPr>
          <w:rFonts w:ascii="Tahoma" w:hAnsi="Tahoma" w:cs="Tahoma" w:hint="cs"/>
          <w:sz w:val="24"/>
          <w:szCs w:val="24"/>
          <w:rtl/>
          <w:lang w:bidi="fa-IR"/>
        </w:rPr>
        <w:t xml:space="preserve"> </w:t>
      </w:r>
      <w:r w:rsidRPr="00674229">
        <w:rPr>
          <w:rFonts w:ascii="Tahoma" w:hAnsi="Tahoma" w:cs="Tahoma"/>
          <w:sz w:val="24"/>
          <w:szCs w:val="24"/>
          <w:rtl/>
          <w:lang w:bidi="fa-IR"/>
        </w:rPr>
        <w:t>م</w:t>
      </w:r>
      <w:r w:rsidRPr="00674229">
        <w:rPr>
          <w:rFonts w:ascii="Tahoma" w:hAnsi="Tahoma" w:cs="Tahoma" w:hint="cs"/>
          <w:sz w:val="24"/>
          <w:szCs w:val="24"/>
          <w:rtl/>
          <w:lang w:bidi="fa-IR"/>
        </w:rPr>
        <w:t>ی‌</w:t>
      </w:r>
      <w:r w:rsidRPr="00674229">
        <w:rPr>
          <w:rFonts w:ascii="Tahoma" w:hAnsi="Tahoma" w:cs="Tahoma" w:hint="eastAsia"/>
          <w:sz w:val="24"/>
          <w:szCs w:val="24"/>
          <w:rtl/>
          <w:lang w:bidi="fa-IR"/>
        </w:rPr>
        <w:t>تواند</w:t>
      </w:r>
      <w:r w:rsidR="002618D0">
        <w:rPr>
          <w:rFonts w:ascii="Tahoma" w:hAnsi="Tahoma" w:cs="Tahoma" w:hint="cs"/>
          <w:sz w:val="24"/>
          <w:szCs w:val="24"/>
          <w:rtl/>
          <w:lang w:bidi="fa-IR"/>
        </w:rPr>
        <w:t xml:space="preserve"> به معنای "</w:t>
      </w:r>
      <w:r w:rsidRPr="00674229">
        <w:rPr>
          <w:rFonts w:ascii="Tahoma" w:hAnsi="Tahoma" w:cs="Tahoma" w:hint="cs"/>
          <w:sz w:val="24"/>
          <w:szCs w:val="24"/>
          <w:rtl/>
          <w:lang w:bidi="fa-IR"/>
        </w:rPr>
        <w:t>معذر و منجز</w:t>
      </w:r>
      <w:r w:rsidR="002618D0">
        <w:rPr>
          <w:rFonts w:ascii="Tahoma" w:hAnsi="Tahoma" w:cs="Tahoma" w:hint="cs"/>
          <w:sz w:val="24"/>
          <w:szCs w:val="24"/>
          <w:rtl/>
          <w:lang w:bidi="fa-IR"/>
        </w:rPr>
        <w:t>"، "</w:t>
      </w:r>
      <w:r w:rsidRPr="00674229">
        <w:rPr>
          <w:rFonts w:ascii="Tahoma" w:hAnsi="Tahoma" w:cs="Tahoma" w:hint="cs"/>
          <w:sz w:val="24"/>
          <w:szCs w:val="24"/>
          <w:rtl/>
          <w:lang w:bidi="fa-IR"/>
        </w:rPr>
        <w:t>تتمیم کشف</w:t>
      </w:r>
      <w:r w:rsidR="002618D0">
        <w:rPr>
          <w:rFonts w:ascii="Tahoma" w:hAnsi="Tahoma" w:cs="Tahoma" w:hint="cs"/>
          <w:sz w:val="24"/>
          <w:szCs w:val="24"/>
          <w:rtl/>
          <w:lang w:bidi="fa-IR"/>
        </w:rPr>
        <w:t>" یا موارد دیگر باشد.</w:t>
      </w:r>
    </w:p>
    <w:p w:rsidR="00674229" w:rsidRPr="00674229" w:rsidRDefault="00674229" w:rsidP="002618D0">
      <w:pPr>
        <w:bidi/>
        <w:rPr>
          <w:rFonts w:ascii="Tahoma" w:hAnsi="Tahoma" w:cs="Tahoma"/>
          <w:sz w:val="24"/>
          <w:szCs w:val="24"/>
          <w:rtl/>
          <w:lang w:bidi="fa-IR"/>
        </w:rPr>
      </w:pPr>
      <w:r w:rsidRPr="00674229">
        <w:rPr>
          <w:rFonts w:ascii="Tahoma" w:hAnsi="Tahoma" w:cs="Tahoma" w:hint="cs"/>
          <w:sz w:val="24"/>
          <w:szCs w:val="24"/>
          <w:rtl/>
          <w:lang w:bidi="fa-IR"/>
        </w:rPr>
        <w:t>به‌عبارت‌دیگر فقیه</w:t>
      </w:r>
      <w:r w:rsidR="002618D0">
        <w:rPr>
          <w:rFonts w:ascii="Tahoma" w:hAnsi="Tahoma" w:cs="Tahoma" w:hint="cs"/>
          <w:sz w:val="24"/>
          <w:szCs w:val="24"/>
          <w:rtl/>
          <w:lang w:bidi="fa-IR"/>
        </w:rPr>
        <w:t xml:space="preserve"> </w:t>
      </w:r>
      <w:r w:rsidRPr="00674229">
        <w:rPr>
          <w:rFonts w:ascii="Tahoma" w:hAnsi="Tahoma" w:cs="Tahoma" w:hint="cs"/>
          <w:sz w:val="24"/>
          <w:szCs w:val="24"/>
          <w:rtl/>
          <w:lang w:bidi="fa-IR"/>
        </w:rPr>
        <w:t xml:space="preserve">در ابتدا به دنبال این است که بداند چه چیزی </w:t>
      </w:r>
      <w:r w:rsidR="002618D0">
        <w:rPr>
          <w:rFonts w:ascii="Tahoma" w:hAnsi="Tahoma" w:cs="Tahoma" w:hint="cs"/>
          <w:sz w:val="24"/>
          <w:szCs w:val="24"/>
          <w:rtl/>
          <w:lang w:bidi="fa-IR"/>
        </w:rPr>
        <w:t>حجّت</w:t>
      </w:r>
      <w:r w:rsidRPr="00674229">
        <w:rPr>
          <w:rFonts w:ascii="Tahoma" w:hAnsi="Tahoma" w:cs="Tahoma" w:hint="cs"/>
          <w:sz w:val="24"/>
          <w:szCs w:val="24"/>
          <w:rtl/>
          <w:lang w:bidi="fa-IR"/>
        </w:rPr>
        <w:t xml:space="preserve"> است و چه چیزی </w:t>
      </w:r>
      <w:r w:rsidR="002618D0">
        <w:rPr>
          <w:rFonts w:ascii="Tahoma" w:hAnsi="Tahoma" w:cs="Tahoma" w:hint="cs"/>
          <w:sz w:val="24"/>
          <w:szCs w:val="24"/>
          <w:rtl/>
          <w:lang w:bidi="fa-IR"/>
        </w:rPr>
        <w:t>حجّیت</w:t>
      </w:r>
      <w:r w:rsidRPr="00674229">
        <w:rPr>
          <w:rFonts w:ascii="Tahoma" w:hAnsi="Tahoma" w:cs="Tahoma" w:hint="cs"/>
          <w:sz w:val="24"/>
          <w:szCs w:val="24"/>
          <w:rtl/>
          <w:lang w:bidi="fa-IR"/>
        </w:rPr>
        <w:t xml:space="preserve"> ندارد</w:t>
      </w:r>
      <w:r w:rsidR="002618D0">
        <w:rPr>
          <w:rFonts w:ascii="Tahoma" w:hAnsi="Tahoma" w:cs="Tahoma" w:hint="cs"/>
          <w:sz w:val="24"/>
          <w:szCs w:val="24"/>
          <w:rtl/>
          <w:lang w:bidi="fa-IR"/>
        </w:rPr>
        <w:t xml:space="preserve"> </w:t>
      </w:r>
      <w:r w:rsidRPr="00674229">
        <w:rPr>
          <w:rFonts w:ascii="Tahoma" w:hAnsi="Tahoma" w:cs="Tahoma" w:hint="cs"/>
          <w:sz w:val="24"/>
          <w:szCs w:val="24"/>
          <w:rtl/>
          <w:lang w:bidi="fa-IR"/>
        </w:rPr>
        <w:t xml:space="preserve">و سپس آنچه را که </w:t>
      </w:r>
      <w:r w:rsidR="002618D0">
        <w:rPr>
          <w:rFonts w:ascii="Tahoma" w:hAnsi="Tahoma" w:cs="Tahoma" w:hint="cs"/>
          <w:sz w:val="24"/>
          <w:szCs w:val="24"/>
          <w:rtl/>
          <w:lang w:bidi="fa-IR"/>
        </w:rPr>
        <w:t>حجّت</w:t>
      </w:r>
      <w:r w:rsidRPr="00674229">
        <w:rPr>
          <w:rFonts w:ascii="Tahoma" w:hAnsi="Tahoma" w:cs="Tahoma" w:hint="cs"/>
          <w:sz w:val="24"/>
          <w:szCs w:val="24"/>
          <w:rtl/>
          <w:lang w:bidi="fa-IR"/>
        </w:rPr>
        <w:t xml:space="preserve"> دانسته است، در فقه، تفسیر و</w:t>
      </w:r>
      <w:r w:rsidR="002618D0">
        <w:rPr>
          <w:rFonts w:ascii="Tahoma" w:hAnsi="Tahoma" w:cs="Tahoma" w:hint="cs"/>
          <w:sz w:val="24"/>
          <w:szCs w:val="24"/>
          <w:rtl/>
          <w:lang w:bidi="fa-IR"/>
        </w:rPr>
        <w:t xml:space="preserve"> </w:t>
      </w:r>
      <w:r w:rsidRPr="00674229">
        <w:rPr>
          <w:rFonts w:ascii="Tahoma" w:hAnsi="Tahoma" w:cs="Tahoma" w:hint="cs"/>
          <w:sz w:val="24"/>
          <w:szCs w:val="24"/>
          <w:rtl/>
          <w:lang w:bidi="fa-IR"/>
        </w:rPr>
        <w:t xml:space="preserve">... استفاده </w:t>
      </w:r>
      <w:r w:rsidR="00E6263C">
        <w:rPr>
          <w:rFonts w:ascii="Tahoma" w:hAnsi="Tahoma" w:cs="Tahoma"/>
          <w:sz w:val="24"/>
          <w:szCs w:val="24"/>
          <w:rtl/>
          <w:lang w:bidi="fa-IR"/>
        </w:rPr>
        <w:t>می کند</w:t>
      </w:r>
      <w:r w:rsidRPr="00674229">
        <w:rPr>
          <w:rFonts w:ascii="Tahoma" w:hAnsi="Tahoma" w:cs="Tahoma" w:hint="cs"/>
          <w:sz w:val="24"/>
          <w:szCs w:val="24"/>
          <w:rtl/>
          <w:lang w:bidi="fa-IR"/>
        </w:rPr>
        <w:t>.</w:t>
      </w:r>
    </w:p>
    <w:p w:rsidR="00674229" w:rsidRPr="00674229" w:rsidRDefault="002618D0" w:rsidP="002618D0">
      <w:pPr>
        <w:bidi/>
        <w:rPr>
          <w:rFonts w:ascii="Tahoma" w:hAnsi="Tahoma" w:cs="Tahoma"/>
          <w:sz w:val="24"/>
          <w:szCs w:val="24"/>
          <w:rtl/>
          <w:lang w:bidi="fa-IR"/>
        </w:rPr>
      </w:pPr>
      <w:r w:rsidRPr="002618D0">
        <w:rPr>
          <w:rFonts w:ascii="Tahoma" w:hAnsi="Tahoma" w:cs="Tahoma" w:hint="cs"/>
          <w:sz w:val="24"/>
          <w:szCs w:val="24"/>
          <w:rtl/>
          <w:lang w:bidi="fa-IR"/>
        </w:rPr>
        <w:t>مثلا</w:t>
      </w:r>
      <w:r w:rsidR="00674229" w:rsidRPr="002618D0">
        <w:rPr>
          <w:rFonts w:ascii="Tahoma" w:hAnsi="Tahoma" w:cs="Tahoma" w:hint="cs"/>
          <w:sz w:val="24"/>
          <w:szCs w:val="24"/>
          <w:rtl/>
          <w:lang w:bidi="fa-IR"/>
        </w:rPr>
        <w:t xml:space="preserve"> </w:t>
      </w:r>
      <w:r w:rsidR="00674229" w:rsidRPr="00674229">
        <w:rPr>
          <w:rFonts w:ascii="Tahoma" w:hAnsi="Tahoma" w:cs="Tahoma" w:hint="cs"/>
          <w:sz w:val="24"/>
          <w:szCs w:val="24"/>
          <w:rtl/>
          <w:lang w:bidi="fa-IR"/>
        </w:rPr>
        <w:t xml:space="preserve">فقیه به این بحث </w:t>
      </w:r>
      <w:r w:rsidR="00674229" w:rsidRPr="00674229">
        <w:rPr>
          <w:rFonts w:ascii="Tahoma" w:hAnsi="Tahoma" w:cs="Tahoma"/>
          <w:sz w:val="24"/>
          <w:szCs w:val="24"/>
          <w:rtl/>
          <w:lang w:bidi="fa-IR"/>
        </w:rPr>
        <w:t>م</w:t>
      </w:r>
      <w:r w:rsidR="00674229" w:rsidRPr="00674229">
        <w:rPr>
          <w:rFonts w:ascii="Tahoma" w:hAnsi="Tahoma" w:cs="Tahoma" w:hint="cs"/>
          <w:sz w:val="24"/>
          <w:szCs w:val="24"/>
          <w:rtl/>
          <w:lang w:bidi="fa-IR"/>
        </w:rPr>
        <w:t>ی‌</w:t>
      </w:r>
      <w:r w:rsidR="00674229" w:rsidRPr="00674229">
        <w:rPr>
          <w:rFonts w:ascii="Tahoma" w:hAnsi="Tahoma" w:cs="Tahoma" w:hint="eastAsia"/>
          <w:sz w:val="24"/>
          <w:szCs w:val="24"/>
          <w:rtl/>
          <w:lang w:bidi="fa-IR"/>
        </w:rPr>
        <w:t>پردازد</w:t>
      </w:r>
      <w:r w:rsidR="00674229" w:rsidRPr="00674229">
        <w:rPr>
          <w:rFonts w:ascii="Tahoma" w:hAnsi="Tahoma" w:cs="Tahoma" w:hint="cs"/>
          <w:sz w:val="24"/>
          <w:szCs w:val="24"/>
          <w:rtl/>
          <w:lang w:bidi="fa-IR"/>
        </w:rPr>
        <w:t xml:space="preserve"> که </w:t>
      </w:r>
      <w:r w:rsidR="00674229">
        <w:rPr>
          <w:rFonts w:ascii="Tahoma" w:hAnsi="Tahoma" w:cs="Tahoma"/>
          <w:sz w:val="24"/>
          <w:szCs w:val="24"/>
          <w:rtl/>
          <w:lang w:bidi="fa-IR"/>
        </w:rPr>
        <w:t>"</w:t>
      </w:r>
      <w:r w:rsidR="00674229" w:rsidRPr="00674229">
        <w:rPr>
          <w:rFonts w:ascii="Tahoma" w:hAnsi="Tahoma" w:cs="Tahoma"/>
          <w:sz w:val="24"/>
          <w:szCs w:val="24"/>
          <w:rtl/>
          <w:lang w:bidi="fa-IR"/>
        </w:rPr>
        <w:t>جمله‌</w:t>
      </w:r>
      <w:r w:rsidR="00674229" w:rsidRPr="00674229">
        <w:rPr>
          <w:rFonts w:ascii="Tahoma" w:hAnsi="Tahoma" w:cs="Tahoma" w:hint="cs"/>
          <w:sz w:val="24"/>
          <w:szCs w:val="24"/>
          <w:rtl/>
          <w:lang w:bidi="fa-IR"/>
        </w:rPr>
        <w:t>ی شرطیه ظهور در مفهوم دارد یا خیر</w:t>
      </w:r>
      <w:r w:rsidR="00674229">
        <w:rPr>
          <w:rFonts w:ascii="Tahoma" w:hAnsi="Tahoma" w:cs="Tahoma"/>
          <w:sz w:val="24"/>
          <w:szCs w:val="24"/>
          <w:rtl/>
          <w:lang w:bidi="fa-IR"/>
        </w:rPr>
        <w:t>"</w:t>
      </w:r>
      <w:r>
        <w:rPr>
          <w:rFonts w:ascii="Tahoma" w:hAnsi="Tahoma" w:cs="Tahoma" w:hint="cs"/>
          <w:sz w:val="24"/>
          <w:szCs w:val="24"/>
          <w:rtl/>
          <w:lang w:bidi="fa-IR"/>
        </w:rPr>
        <w:t xml:space="preserve"> حال </w:t>
      </w:r>
      <w:r w:rsidR="00674229" w:rsidRPr="00674229">
        <w:rPr>
          <w:rFonts w:ascii="Tahoma" w:hAnsi="Tahoma" w:cs="Tahoma" w:hint="cs"/>
          <w:sz w:val="24"/>
          <w:szCs w:val="24"/>
          <w:rtl/>
          <w:lang w:bidi="fa-IR"/>
        </w:rPr>
        <w:t xml:space="preserve">اگر فقیه مفهوم داشتن </w:t>
      </w:r>
      <w:r w:rsidR="00674229" w:rsidRPr="00674229">
        <w:rPr>
          <w:rFonts w:ascii="Tahoma" w:hAnsi="Tahoma" w:cs="Tahoma"/>
          <w:sz w:val="24"/>
          <w:szCs w:val="24"/>
          <w:rtl/>
          <w:lang w:bidi="fa-IR"/>
        </w:rPr>
        <w:t>جمله‌</w:t>
      </w:r>
      <w:r w:rsidR="00674229" w:rsidRPr="00674229">
        <w:rPr>
          <w:rFonts w:ascii="Tahoma" w:hAnsi="Tahoma" w:cs="Tahoma" w:hint="cs"/>
          <w:sz w:val="24"/>
          <w:szCs w:val="24"/>
          <w:rtl/>
          <w:lang w:bidi="fa-IR"/>
        </w:rPr>
        <w:t xml:space="preserve">ی شرطیه را نتیجه بگیرد، </w:t>
      </w:r>
      <w:r w:rsidR="00674229" w:rsidRPr="00674229">
        <w:rPr>
          <w:rFonts w:ascii="Tahoma" w:hAnsi="Tahoma" w:cs="Tahoma"/>
          <w:sz w:val="24"/>
          <w:szCs w:val="24"/>
          <w:rtl/>
          <w:lang w:bidi="fa-IR"/>
        </w:rPr>
        <w:t>م</w:t>
      </w:r>
      <w:r w:rsidR="00674229" w:rsidRPr="00674229">
        <w:rPr>
          <w:rFonts w:ascii="Tahoma" w:hAnsi="Tahoma" w:cs="Tahoma" w:hint="cs"/>
          <w:sz w:val="24"/>
          <w:szCs w:val="24"/>
          <w:rtl/>
          <w:lang w:bidi="fa-IR"/>
        </w:rPr>
        <w:t>ی‌</w:t>
      </w:r>
      <w:r w:rsidR="00674229" w:rsidRPr="00674229">
        <w:rPr>
          <w:rFonts w:ascii="Tahoma" w:hAnsi="Tahoma" w:cs="Tahoma" w:hint="eastAsia"/>
          <w:sz w:val="24"/>
          <w:szCs w:val="24"/>
          <w:rtl/>
          <w:lang w:bidi="fa-IR"/>
        </w:rPr>
        <w:t>تواند</w:t>
      </w:r>
      <w:r w:rsidR="00674229" w:rsidRPr="00674229">
        <w:rPr>
          <w:rFonts w:ascii="Tahoma" w:hAnsi="Tahoma" w:cs="Tahoma" w:hint="cs"/>
          <w:sz w:val="24"/>
          <w:szCs w:val="24"/>
          <w:rtl/>
          <w:lang w:bidi="fa-IR"/>
        </w:rPr>
        <w:t xml:space="preserve"> این قاعده را در فقه، تفسیر و</w:t>
      </w:r>
      <w:r>
        <w:rPr>
          <w:rFonts w:ascii="Tahoma" w:hAnsi="Tahoma" w:cs="Tahoma" w:hint="cs"/>
          <w:sz w:val="24"/>
          <w:szCs w:val="24"/>
          <w:rtl/>
          <w:lang w:bidi="fa-IR"/>
        </w:rPr>
        <w:t xml:space="preserve"> </w:t>
      </w:r>
      <w:r w:rsidR="00674229" w:rsidRPr="00674229">
        <w:rPr>
          <w:rFonts w:ascii="Tahoma" w:hAnsi="Tahoma" w:cs="Tahoma" w:hint="cs"/>
          <w:sz w:val="24"/>
          <w:szCs w:val="24"/>
          <w:rtl/>
          <w:lang w:bidi="fa-IR"/>
        </w:rPr>
        <w:t xml:space="preserve">... بر جملات شرطی تطبیق داده و از آنها </w:t>
      </w:r>
      <w:r w:rsidR="00674229" w:rsidRPr="00674229">
        <w:rPr>
          <w:rFonts w:ascii="Tahoma" w:hAnsi="Tahoma" w:cs="Tahoma"/>
          <w:sz w:val="24"/>
          <w:szCs w:val="24"/>
          <w:rtl/>
          <w:lang w:bidi="fa-IR"/>
        </w:rPr>
        <w:t>مفهوم گ</w:t>
      </w:r>
      <w:r w:rsidR="00674229" w:rsidRPr="00674229">
        <w:rPr>
          <w:rFonts w:ascii="Tahoma" w:hAnsi="Tahoma" w:cs="Tahoma" w:hint="cs"/>
          <w:sz w:val="24"/>
          <w:szCs w:val="24"/>
          <w:rtl/>
          <w:lang w:bidi="fa-IR"/>
        </w:rPr>
        <w:t>ی</w:t>
      </w:r>
      <w:r w:rsidR="00674229" w:rsidRPr="00674229">
        <w:rPr>
          <w:rFonts w:ascii="Tahoma" w:hAnsi="Tahoma" w:cs="Tahoma" w:hint="eastAsia"/>
          <w:sz w:val="24"/>
          <w:szCs w:val="24"/>
          <w:rtl/>
          <w:lang w:bidi="fa-IR"/>
        </w:rPr>
        <w:t>ر</w:t>
      </w:r>
      <w:r w:rsidR="00674229" w:rsidRPr="00674229">
        <w:rPr>
          <w:rFonts w:ascii="Tahoma" w:hAnsi="Tahoma" w:cs="Tahoma" w:hint="cs"/>
          <w:sz w:val="24"/>
          <w:szCs w:val="24"/>
          <w:rtl/>
          <w:lang w:bidi="fa-IR"/>
        </w:rPr>
        <w:t>ی کند</w:t>
      </w:r>
      <w:r>
        <w:rPr>
          <w:rFonts w:ascii="Tahoma" w:hAnsi="Tahoma" w:cs="Tahoma" w:hint="cs"/>
          <w:sz w:val="24"/>
          <w:szCs w:val="24"/>
          <w:rtl/>
          <w:lang w:bidi="fa-IR"/>
        </w:rPr>
        <w:t xml:space="preserve"> </w:t>
      </w:r>
      <w:r w:rsidR="00674229" w:rsidRPr="00674229">
        <w:rPr>
          <w:rFonts w:ascii="Tahoma" w:hAnsi="Tahoma" w:cs="Tahoma" w:hint="cs"/>
          <w:sz w:val="24"/>
          <w:szCs w:val="24"/>
          <w:rtl/>
          <w:lang w:bidi="fa-IR"/>
        </w:rPr>
        <w:t xml:space="preserve">اما اگر فقیه مفهوم داشتن </w:t>
      </w:r>
      <w:r w:rsidR="00674229" w:rsidRPr="00674229">
        <w:rPr>
          <w:rFonts w:ascii="Tahoma" w:hAnsi="Tahoma" w:cs="Tahoma"/>
          <w:sz w:val="24"/>
          <w:szCs w:val="24"/>
          <w:rtl/>
          <w:lang w:bidi="fa-IR"/>
        </w:rPr>
        <w:t>جمله‌</w:t>
      </w:r>
      <w:r w:rsidR="00674229" w:rsidRPr="00674229">
        <w:rPr>
          <w:rFonts w:ascii="Tahoma" w:hAnsi="Tahoma" w:cs="Tahoma" w:hint="cs"/>
          <w:sz w:val="24"/>
          <w:szCs w:val="24"/>
          <w:rtl/>
          <w:lang w:bidi="fa-IR"/>
        </w:rPr>
        <w:t xml:space="preserve">ی شرطیه را نپذیرد، </w:t>
      </w:r>
      <w:r w:rsidR="00674229" w:rsidRPr="00674229">
        <w:rPr>
          <w:rFonts w:ascii="Tahoma" w:hAnsi="Tahoma" w:cs="Tahoma"/>
          <w:sz w:val="24"/>
          <w:szCs w:val="24"/>
          <w:rtl/>
          <w:lang w:bidi="fa-IR"/>
        </w:rPr>
        <w:t>نم</w:t>
      </w:r>
      <w:r w:rsidR="00674229" w:rsidRPr="00674229">
        <w:rPr>
          <w:rFonts w:ascii="Tahoma" w:hAnsi="Tahoma" w:cs="Tahoma" w:hint="cs"/>
          <w:sz w:val="24"/>
          <w:szCs w:val="24"/>
          <w:rtl/>
          <w:lang w:bidi="fa-IR"/>
        </w:rPr>
        <w:t>ی‌</w:t>
      </w:r>
      <w:r w:rsidR="00674229" w:rsidRPr="00674229">
        <w:rPr>
          <w:rFonts w:ascii="Tahoma" w:hAnsi="Tahoma" w:cs="Tahoma" w:hint="eastAsia"/>
          <w:sz w:val="24"/>
          <w:szCs w:val="24"/>
          <w:rtl/>
          <w:lang w:bidi="fa-IR"/>
        </w:rPr>
        <w:t>تواند</w:t>
      </w:r>
      <w:r w:rsidR="00674229" w:rsidRPr="00674229">
        <w:rPr>
          <w:rFonts w:ascii="Tahoma" w:hAnsi="Tahoma" w:cs="Tahoma" w:hint="cs"/>
          <w:sz w:val="24"/>
          <w:szCs w:val="24"/>
          <w:rtl/>
          <w:lang w:bidi="fa-IR"/>
        </w:rPr>
        <w:t xml:space="preserve"> این تطبیق را انجام دهد.</w:t>
      </w:r>
    </w:p>
    <w:p w:rsidR="00674229" w:rsidRPr="00674229" w:rsidRDefault="002618D0" w:rsidP="002618D0">
      <w:pPr>
        <w:bidi/>
        <w:rPr>
          <w:rFonts w:ascii="Tahoma" w:hAnsi="Tahoma" w:cs="Tahoma"/>
          <w:sz w:val="24"/>
          <w:szCs w:val="24"/>
          <w:rtl/>
          <w:lang w:bidi="fa-IR"/>
        </w:rPr>
      </w:pPr>
      <w:r>
        <w:rPr>
          <w:rFonts w:ascii="Tahoma" w:hAnsi="Tahoma" w:cs="Tahoma" w:hint="cs"/>
          <w:sz w:val="24"/>
          <w:szCs w:val="24"/>
          <w:rtl/>
          <w:lang w:bidi="fa-IR"/>
        </w:rPr>
        <w:t xml:space="preserve">درنتیجه </w:t>
      </w:r>
      <w:r w:rsidR="00674229" w:rsidRPr="00674229">
        <w:rPr>
          <w:rFonts w:ascii="Tahoma" w:hAnsi="Tahoma" w:cs="Tahoma" w:hint="cs"/>
          <w:sz w:val="24"/>
          <w:szCs w:val="24"/>
          <w:rtl/>
          <w:lang w:bidi="fa-IR"/>
        </w:rPr>
        <w:t xml:space="preserve">در علم اصول تحصیل حجج انجام </w:t>
      </w:r>
      <w:r w:rsidR="00674229" w:rsidRPr="00674229">
        <w:rPr>
          <w:rFonts w:ascii="Tahoma" w:hAnsi="Tahoma" w:cs="Tahoma"/>
          <w:sz w:val="24"/>
          <w:szCs w:val="24"/>
          <w:rtl/>
          <w:lang w:bidi="fa-IR"/>
        </w:rPr>
        <w:t>م</w:t>
      </w:r>
      <w:r w:rsidR="00674229" w:rsidRPr="00674229">
        <w:rPr>
          <w:rFonts w:ascii="Tahoma" w:hAnsi="Tahoma" w:cs="Tahoma" w:hint="cs"/>
          <w:sz w:val="24"/>
          <w:szCs w:val="24"/>
          <w:rtl/>
          <w:lang w:bidi="fa-IR"/>
        </w:rPr>
        <w:t>ی‌</w:t>
      </w:r>
      <w:r w:rsidR="00674229" w:rsidRPr="00674229">
        <w:rPr>
          <w:rFonts w:ascii="Tahoma" w:hAnsi="Tahoma" w:cs="Tahoma" w:hint="eastAsia"/>
          <w:sz w:val="24"/>
          <w:szCs w:val="24"/>
          <w:rtl/>
          <w:lang w:bidi="fa-IR"/>
        </w:rPr>
        <w:t>گ</w:t>
      </w:r>
      <w:r w:rsidR="00674229" w:rsidRPr="00674229">
        <w:rPr>
          <w:rFonts w:ascii="Tahoma" w:hAnsi="Tahoma" w:cs="Tahoma" w:hint="cs"/>
          <w:sz w:val="24"/>
          <w:szCs w:val="24"/>
          <w:rtl/>
          <w:lang w:bidi="fa-IR"/>
        </w:rPr>
        <w:t>ی</w:t>
      </w:r>
      <w:r w:rsidR="00674229" w:rsidRPr="00674229">
        <w:rPr>
          <w:rFonts w:ascii="Tahoma" w:hAnsi="Tahoma" w:cs="Tahoma" w:hint="eastAsia"/>
          <w:sz w:val="24"/>
          <w:szCs w:val="24"/>
          <w:rtl/>
          <w:lang w:bidi="fa-IR"/>
        </w:rPr>
        <w:t>رد</w:t>
      </w:r>
      <w:r>
        <w:rPr>
          <w:rFonts w:ascii="Tahoma" w:hAnsi="Tahoma" w:cs="Tahoma" w:hint="cs"/>
          <w:sz w:val="24"/>
          <w:szCs w:val="24"/>
          <w:rtl/>
          <w:lang w:bidi="fa-IR"/>
        </w:rPr>
        <w:t xml:space="preserve"> </w:t>
      </w:r>
      <w:r w:rsidR="00674229" w:rsidRPr="00674229">
        <w:rPr>
          <w:rFonts w:ascii="Tahoma" w:hAnsi="Tahoma" w:cs="Tahoma" w:hint="cs"/>
          <w:sz w:val="24"/>
          <w:szCs w:val="24"/>
          <w:rtl/>
          <w:lang w:bidi="fa-IR"/>
        </w:rPr>
        <w:t xml:space="preserve">و در سایر علوم تطبیق حجج انجام </w:t>
      </w:r>
      <w:r w:rsidR="00674229" w:rsidRPr="00674229">
        <w:rPr>
          <w:rFonts w:ascii="Tahoma" w:hAnsi="Tahoma" w:cs="Tahoma"/>
          <w:sz w:val="24"/>
          <w:szCs w:val="24"/>
          <w:rtl/>
          <w:lang w:bidi="fa-IR"/>
        </w:rPr>
        <w:t>م</w:t>
      </w:r>
      <w:r w:rsidR="00674229" w:rsidRPr="00674229">
        <w:rPr>
          <w:rFonts w:ascii="Tahoma" w:hAnsi="Tahoma" w:cs="Tahoma" w:hint="cs"/>
          <w:sz w:val="24"/>
          <w:szCs w:val="24"/>
          <w:rtl/>
          <w:lang w:bidi="fa-IR"/>
        </w:rPr>
        <w:t>ی‌</w:t>
      </w:r>
      <w:r w:rsidR="00674229" w:rsidRPr="00674229">
        <w:rPr>
          <w:rFonts w:ascii="Tahoma" w:hAnsi="Tahoma" w:cs="Tahoma" w:hint="eastAsia"/>
          <w:sz w:val="24"/>
          <w:szCs w:val="24"/>
          <w:rtl/>
          <w:lang w:bidi="fa-IR"/>
        </w:rPr>
        <w:t>گ</w:t>
      </w:r>
      <w:r w:rsidR="00674229" w:rsidRPr="00674229">
        <w:rPr>
          <w:rFonts w:ascii="Tahoma" w:hAnsi="Tahoma" w:cs="Tahoma" w:hint="cs"/>
          <w:sz w:val="24"/>
          <w:szCs w:val="24"/>
          <w:rtl/>
          <w:lang w:bidi="fa-IR"/>
        </w:rPr>
        <w:t>ی</w:t>
      </w:r>
      <w:r w:rsidR="00674229" w:rsidRPr="00674229">
        <w:rPr>
          <w:rFonts w:ascii="Tahoma" w:hAnsi="Tahoma" w:cs="Tahoma" w:hint="eastAsia"/>
          <w:sz w:val="24"/>
          <w:szCs w:val="24"/>
          <w:rtl/>
          <w:lang w:bidi="fa-IR"/>
        </w:rPr>
        <w:t>رد</w:t>
      </w:r>
      <w:r w:rsidR="00674229" w:rsidRPr="00674229">
        <w:rPr>
          <w:rFonts w:ascii="Tahoma" w:hAnsi="Tahoma" w:cs="Tahoma" w:hint="cs"/>
          <w:sz w:val="24"/>
          <w:szCs w:val="24"/>
          <w:rtl/>
          <w:lang w:bidi="fa-IR"/>
        </w:rPr>
        <w:t>.</w:t>
      </w:r>
    </w:p>
    <w:p w:rsidR="002618D0" w:rsidRPr="00674229" w:rsidRDefault="00674229" w:rsidP="002618D0">
      <w:pPr>
        <w:bidi/>
        <w:rPr>
          <w:rFonts w:ascii="Tahoma" w:hAnsi="Tahoma" w:cs="Tahoma"/>
          <w:sz w:val="24"/>
          <w:szCs w:val="24"/>
          <w:rtl/>
          <w:lang w:bidi="fa-IR"/>
        </w:rPr>
      </w:pPr>
      <w:r w:rsidRPr="00674229">
        <w:rPr>
          <w:rFonts w:ascii="Tahoma" w:hAnsi="Tahoma" w:cs="Tahoma" w:hint="cs"/>
          <w:sz w:val="24"/>
          <w:szCs w:val="24"/>
          <w:rtl/>
          <w:lang w:bidi="fa-IR"/>
        </w:rPr>
        <w:t xml:space="preserve">مرحوم خویی این کلام را پذیرفته و استنباط را به معنای تحصیل و رسیدن به </w:t>
      </w:r>
      <w:r w:rsidR="002618D0">
        <w:rPr>
          <w:rFonts w:ascii="Tahoma" w:hAnsi="Tahoma" w:cs="Tahoma" w:hint="cs"/>
          <w:sz w:val="24"/>
          <w:szCs w:val="24"/>
          <w:rtl/>
          <w:lang w:bidi="fa-IR"/>
        </w:rPr>
        <w:t>حجّت</w:t>
      </w:r>
      <w:r w:rsidRPr="00674229">
        <w:rPr>
          <w:rFonts w:ascii="Tahoma" w:hAnsi="Tahoma" w:cs="Tahoma" w:hint="cs"/>
          <w:sz w:val="24"/>
          <w:szCs w:val="24"/>
          <w:rtl/>
          <w:lang w:bidi="fa-IR"/>
        </w:rPr>
        <w:t xml:space="preserve"> </w:t>
      </w:r>
      <w:r w:rsidRPr="00674229">
        <w:rPr>
          <w:rFonts w:ascii="Tahoma" w:hAnsi="Tahoma" w:cs="Tahoma"/>
          <w:sz w:val="24"/>
          <w:szCs w:val="24"/>
          <w:rtl/>
          <w:lang w:bidi="fa-IR"/>
        </w:rPr>
        <w:t>م</w:t>
      </w:r>
      <w:r w:rsidRPr="00674229">
        <w:rPr>
          <w:rFonts w:ascii="Tahoma" w:hAnsi="Tahoma" w:cs="Tahoma" w:hint="cs"/>
          <w:sz w:val="24"/>
          <w:szCs w:val="24"/>
          <w:rtl/>
          <w:lang w:bidi="fa-IR"/>
        </w:rPr>
        <w:t>ی‌</w:t>
      </w:r>
      <w:r w:rsidRPr="00674229">
        <w:rPr>
          <w:rFonts w:ascii="Tahoma" w:hAnsi="Tahoma" w:cs="Tahoma" w:hint="eastAsia"/>
          <w:sz w:val="24"/>
          <w:szCs w:val="24"/>
          <w:rtl/>
          <w:lang w:bidi="fa-IR"/>
        </w:rPr>
        <w:t>دانند</w:t>
      </w:r>
      <w:r w:rsidRPr="00674229">
        <w:rPr>
          <w:rFonts w:ascii="Tahoma" w:hAnsi="Tahoma" w:cs="Tahoma" w:hint="cs"/>
          <w:sz w:val="24"/>
          <w:szCs w:val="24"/>
          <w:rtl/>
          <w:lang w:bidi="fa-IR"/>
        </w:rPr>
        <w:t>.</w:t>
      </w:r>
    </w:p>
    <w:p w:rsidR="00674229" w:rsidRPr="002618D0" w:rsidRDefault="002618D0" w:rsidP="00653FBE">
      <w:pPr>
        <w:bidi/>
        <w:rPr>
          <w:rFonts w:ascii="Tahoma" w:hAnsi="Tahoma" w:cs="Tahoma"/>
          <w:i/>
          <w:sz w:val="24"/>
          <w:szCs w:val="24"/>
          <w:rtl/>
          <w:lang w:bidi="fa-IR"/>
        </w:rPr>
      </w:pPr>
      <w:r w:rsidRPr="002618D0">
        <w:rPr>
          <w:rFonts w:ascii="Tahoma" w:hAnsi="Tahoma" w:cs="Tahoma" w:hint="cs"/>
          <w:i/>
          <w:color w:val="00B0F0"/>
          <w:sz w:val="24"/>
          <w:szCs w:val="24"/>
          <w:rtl/>
          <w:lang w:bidi="fa-IR"/>
        </w:rPr>
        <w:t>اشکال استاد</w:t>
      </w:r>
      <w:r w:rsidRPr="002618D0">
        <w:rPr>
          <w:rFonts w:ascii="Tahoma" w:hAnsi="Tahoma" w:cs="Tahoma" w:hint="cs"/>
          <w:i/>
          <w:sz w:val="24"/>
          <w:szCs w:val="24"/>
          <w:rtl/>
          <w:lang w:bidi="fa-IR"/>
        </w:rPr>
        <w:t xml:space="preserve">: </w:t>
      </w:r>
      <w:r w:rsidRPr="002618D0">
        <w:rPr>
          <w:rFonts w:ascii="Tahoma" w:hAnsi="Tahoma" w:cs="Tahoma" w:hint="cs"/>
          <w:i/>
          <w:color w:val="002060"/>
          <w:sz w:val="24"/>
          <w:szCs w:val="24"/>
          <w:rtl/>
          <w:lang w:bidi="fa-IR"/>
        </w:rPr>
        <w:t>(به مرحوم خویی)</w:t>
      </w:r>
    </w:p>
    <w:p w:rsidR="00674229" w:rsidRPr="00674229" w:rsidRDefault="00674229" w:rsidP="008E009B">
      <w:pPr>
        <w:bidi/>
        <w:rPr>
          <w:rFonts w:ascii="Tahoma" w:hAnsi="Tahoma" w:cs="Tahoma"/>
          <w:sz w:val="24"/>
          <w:szCs w:val="24"/>
          <w:rtl/>
          <w:lang w:bidi="fa-IR"/>
        </w:rPr>
      </w:pPr>
      <w:r>
        <w:rPr>
          <w:rFonts w:ascii="Tahoma" w:hAnsi="Tahoma" w:cs="Tahoma"/>
          <w:sz w:val="24"/>
          <w:szCs w:val="24"/>
          <w:rtl/>
          <w:lang w:bidi="fa-IR"/>
        </w:rPr>
        <w:t>"</w:t>
      </w:r>
      <w:r w:rsidRPr="00674229">
        <w:rPr>
          <w:rFonts w:ascii="Tahoma" w:hAnsi="Tahoma" w:cs="Tahoma" w:hint="cs"/>
          <w:sz w:val="24"/>
          <w:szCs w:val="24"/>
          <w:rtl/>
          <w:lang w:bidi="fa-IR"/>
        </w:rPr>
        <w:t xml:space="preserve">رسیدن به </w:t>
      </w:r>
      <w:r w:rsidR="002618D0">
        <w:rPr>
          <w:rFonts w:ascii="Tahoma" w:hAnsi="Tahoma" w:cs="Tahoma" w:hint="cs"/>
          <w:sz w:val="24"/>
          <w:szCs w:val="24"/>
          <w:rtl/>
          <w:lang w:bidi="fa-IR"/>
        </w:rPr>
        <w:t>حجّت</w:t>
      </w:r>
      <w:r>
        <w:rPr>
          <w:rFonts w:ascii="Tahoma" w:hAnsi="Tahoma" w:cs="Tahoma"/>
          <w:sz w:val="24"/>
          <w:szCs w:val="24"/>
          <w:rtl/>
          <w:lang w:bidi="fa-IR"/>
        </w:rPr>
        <w:t>"</w:t>
      </w:r>
      <w:r w:rsidRPr="00674229">
        <w:rPr>
          <w:rFonts w:ascii="Tahoma" w:hAnsi="Tahoma" w:cs="Tahoma" w:hint="cs"/>
          <w:sz w:val="24"/>
          <w:szCs w:val="24"/>
          <w:rtl/>
          <w:lang w:bidi="fa-IR"/>
        </w:rPr>
        <w:t xml:space="preserve"> به لحاظ جامعیت قید مناسبی است</w:t>
      </w:r>
      <w:r>
        <w:rPr>
          <w:rFonts w:ascii="Tahoma" w:hAnsi="Tahoma" w:cs="Tahoma" w:hint="cs"/>
          <w:sz w:val="24"/>
          <w:szCs w:val="24"/>
          <w:rtl/>
          <w:lang w:bidi="fa-IR"/>
        </w:rPr>
        <w:t>،</w:t>
      </w:r>
      <w:r w:rsidRPr="00674229">
        <w:rPr>
          <w:rFonts w:ascii="Tahoma" w:hAnsi="Tahoma" w:cs="Tahoma" w:hint="cs"/>
          <w:sz w:val="24"/>
          <w:szCs w:val="24"/>
          <w:rtl/>
          <w:lang w:bidi="fa-IR"/>
        </w:rPr>
        <w:t xml:space="preserve"> زیرا در تمام مباحث اصول به دنبال </w:t>
      </w:r>
      <w:r w:rsidR="002618D0">
        <w:rPr>
          <w:rFonts w:ascii="Tahoma" w:hAnsi="Tahoma" w:cs="Tahoma" w:hint="cs"/>
          <w:sz w:val="24"/>
          <w:szCs w:val="24"/>
          <w:rtl/>
          <w:lang w:bidi="fa-IR"/>
        </w:rPr>
        <w:t>حجّت</w:t>
      </w:r>
      <w:r w:rsidRPr="00674229">
        <w:rPr>
          <w:rFonts w:ascii="Tahoma" w:hAnsi="Tahoma" w:cs="Tahoma" w:hint="cs"/>
          <w:sz w:val="24"/>
          <w:szCs w:val="24"/>
          <w:rtl/>
          <w:lang w:bidi="fa-IR"/>
        </w:rPr>
        <w:t xml:space="preserve"> هستیم</w:t>
      </w:r>
      <w:r>
        <w:rPr>
          <w:rFonts w:ascii="Tahoma" w:hAnsi="Tahoma" w:cs="Tahoma" w:hint="cs"/>
          <w:sz w:val="24"/>
          <w:szCs w:val="24"/>
          <w:rtl/>
          <w:lang w:bidi="fa-IR"/>
        </w:rPr>
        <w:t>،</w:t>
      </w:r>
      <w:r w:rsidRPr="00674229">
        <w:rPr>
          <w:rFonts w:ascii="Tahoma" w:hAnsi="Tahoma" w:cs="Tahoma" w:hint="cs"/>
          <w:sz w:val="24"/>
          <w:szCs w:val="24"/>
          <w:rtl/>
          <w:lang w:bidi="fa-IR"/>
        </w:rPr>
        <w:t xml:space="preserve"> اما جوابی برای </w:t>
      </w:r>
      <w:r w:rsidRPr="00674229">
        <w:rPr>
          <w:rFonts w:ascii="Tahoma" w:hAnsi="Tahoma" w:cs="Tahoma"/>
          <w:sz w:val="24"/>
          <w:szCs w:val="24"/>
          <w:rtl/>
          <w:lang w:bidi="fa-IR"/>
        </w:rPr>
        <w:t>نقض‌ها</w:t>
      </w:r>
      <w:r w:rsidRPr="00674229">
        <w:rPr>
          <w:rFonts w:ascii="Tahoma" w:hAnsi="Tahoma" w:cs="Tahoma" w:hint="cs"/>
          <w:sz w:val="24"/>
          <w:szCs w:val="24"/>
          <w:rtl/>
          <w:lang w:bidi="fa-IR"/>
        </w:rPr>
        <w:t xml:space="preserve">ی </w:t>
      </w:r>
      <w:r>
        <w:rPr>
          <w:rFonts w:ascii="Tahoma" w:hAnsi="Tahoma" w:cs="Tahoma"/>
          <w:sz w:val="24"/>
          <w:szCs w:val="24"/>
          <w:rtl/>
          <w:lang w:bidi="fa-IR"/>
        </w:rPr>
        <w:t>"</w:t>
      </w:r>
      <w:r w:rsidRPr="00674229">
        <w:rPr>
          <w:rFonts w:ascii="Tahoma" w:hAnsi="Tahoma" w:cs="Tahoma" w:hint="cs"/>
          <w:sz w:val="24"/>
          <w:szCs w:val="24"/>
          <w:rtl/>
          <w:lang w:bidi="fa-IR"/>
        </w:rPr>
        <w:t>شهید صدر</w:t>
      </w:r>
      <w:r>
        <w:rPr>
          <w:rFonts w:ascii="Tahoma" w:hAnsi="Tahoma" w:cs="Tahoma"/>
          <w:sz w:val="24"/>
          <w:szCs w:val="24"/>
          <w:rtl/>
          <w:lang w:bidi="fa-IR"/>
        </w:rPr>
        <w:t>"</w:t>
      </w:r>
      <w:r w:rsidRPr="00674229">
        <w:rPr>
          <w:rFonts w:ascii="Tahoma" w:hAnsi="Tahoma" w:cs="Tahoma" w:hint="cs"/>
          <w:sz w:val="24"/>
          <w:szCs w:val="24"/>
          <w:rtl/>
          <w:lang w:bidi="fa-IR"/>
        </w:rPr>
        <w:t xml:space="preserve"> </w:t>
      </w:r>
      <w:r w:rsidRPr="00674229">
        <w:rPr>
          <w:rFonts w:ascii="Tahoma" w:hAnsi="Tahoma" w:cs="Tahoma"/>
          <w:sz w:val="24"/>
          <w:szCs w:val="24"/>
          <w:rtl/>
          <w:lang w:bidi="fa-IR"/>
        </w:rPr>
        <w:t>نم</w:t>
      </w:r>
      <w:r w:rsidRPr="00674229">
        <w:rPr>
          <w:rFonts w:ascii="Tahoma" w:hAnsi="Tahoma" w:cs="Tahoma" w:hint="cs"/>
          <w:sz w:val="24"/>
          <w:szCs w:val="24"/>
          <w:rtl/>
          <w:lang w:bidi="fa-IR"/>
        </w:rPr>
        <w:t>ی‌</w:t>
      </w:r>
      <w:r w:rsidRPr="00674229">
        <w:rPr>
          <w:rFonts w:ascii="Tahoma" w:hAnsi="Tahoma" w:cs="Tahoma" w:hint="eastAsia"/>
          <w:sz w:val="24"/>
          <w:szCs w:val="24"/>
          <w:rtl/>
          <w:lang w:bidi="fa-IR"/>
        </w:rPr>
        <w:t>شود</w:t>
      </w:r>
      <w:r w:rsidRPr="00674229">
        <w:rPr>
          <w:rFonts w:ascii="Tahoma" w:hAnsi="Tahoma" w:cs="Tahoma" w:hint="cs"/>
          <w:sz w:val="24"/>
          <w:szCs w:val="24"/>
          <w:rtl/>
          <w:lang w:bidi="fa-IR"/>
        </w:rPr>
        <w:t xml:space="preserve">. ایشان بعضی از قواعد فقهیه را ذکر </w:t>
      </w:r>
      <w:r w:rsidR="00E6263C">
        <w:rPr>
          <w:rFonts w:ascii="Tahoma" w:hAnsi="Tahoma" w:cs="Tahoma"/>
          <w:sz w:val="24"/>
          <w:szCs w:val="24"/>
          <w:rtl/>
          <w:lang w:bidi="fa-IR"/>
        </w:rPr>
        <w:t>می کند</w:t>
      </w:r>
      <w:r w:rsidRPr="00674229">
        <w:rPr>
          <w:rFonts w:ascii="Tahoma" w:hAnsi="Tahoma" w:cs="Tahoma" w:hint="cs"/>
          <w:sz w:val="24"/>
          <w:szCs w:val="24"/>
          <w:rtl/>
          <w:lang w:bidi="fa-IR"/>
        </w:rPr>
        <w:t xml:space="preserve"> که در آنها نیز به دنبال تحصیل </w:t>
      </w:r>
      <w:r w:rsidR="002618D0">
        <w:rPr>
          <w:rFonts w:ascii="Tahoma" w:hAnsi="Tahoma" w:cs="Tahoma" w:hint="cs"/>
          <w:sz w:val="24"/>
          <w:szCs w:val="24"/>
          <w:rtl/>
          <w:lang w:bidi="fa-IR"/>
        </w:rPr>
        <w:t>حجّت</w:t>
      </w:r>
      <w:r w:rsidRPr="00674229">
        <w:rPr>
          <w:rFonts w:ascii="Tahoma" w:hAnsi="Tahoma" w:cs="Tahoma" w:hint="cs"/>
          <w:sz w:val="24"/>
          <w:szCs w:val="24"/>
          <w:rtl/>
          <w:lang w:bidi="fa-IR"/>
        </w:rPr>
        <w:t xml:space="preserve"> هستیم</w:t>
      </w:r>
      <w:r>
        <w:rPr>
          <w:rFonts w:ascii="Tahoma" w:hAnsi="Tahoma" w:cs="Tahoma" w:hint="cs"/>
          <w:sz w:val="24"/>
          <w:szCs w:val="24"/>
          <w:rtl/>
          <w:lang w:bidi="fa-IR"/>
        </w:rPr>
        <w:t>،</w:t>
      </w:r>
      <w:r w:rsidRPr="00674229">
        <w:rPr>
          <w:rFonts w:ascii="Tahoma" w:hAnsi="Tahoma" w:cs="Tahoma" w:hint="cs"/>
          <w:sz w:val="24"/>
          <w:szCs w:val="24"/>
          <w:rtl/>
          <w:lang w:bidi="fa-IR"/>
        </w:rPr>
        <w:t xml:space="preserve"> </w:t>
      </w:r>
      <w:r w:rsidRPr="00674229">
        <w:rPr>
          <w:rFonts w:ascii="Tahoma" w:hAnsi="Tahoma" w:cs="Tahoma"/>
          <w:sz w:val="24"/>
          <w:szCs w:val="24"/>
          <w:rtl/>
          <w:lang w:bidi="fa-IR"/>
        </w:rPr>
        <w:t>درحال</w:t>
      </w:r>
      <w:r w:rsidRPr="00674229">
        <w:rPr>
          <w:rFonts w:ascii="Tahoma" w:hAnsi="Tahoma" w:cs="Tahoma" w:hint="cs"/>
          <w:sz w:val="24"/>
          <w:szCs w:val="24"/>
          <w:rtl/>
          <w:lang w:bidi="fa-IR"/>
        </w:rPr>
        <w:t>ی‌</w:t>
      </w:r>
      <w:r w:rsidRPr="00674229">
        <w:rPr>
          <w:rFonts w:ascii="Tahoma" w:hAnsi="Tahoma" w:cs="Tahoma" w:hint="eastAsia"/>
          <w:sz w:val="24"/>
          <w:szCs w:val="24"/>
          <w:rtl/>
          <w:lang w:bidi="fa-IR"/>
        </w:rPr>
        <w:t>که</w:t>
      </w:r>
      <w:r w:rsidRPr="00674229">
        <w:rPr>
          <w:rFonts w:ascii="Tahoma" w:hAnsi="Tahoma" w:cs="Tahoma" w:hint="cs"/>
          <w:sz w:val="24"/>
          <w:szCs w:val="24"/>
          <w:rtl/>
          <w:lang w:bidi="fa-IR"/>
        </w:rPr>
        <w:t xml:space="preserve"> این موارد اصولی نیستند و اگر استنباط را به </w:t>
      </w:r>
      <w:r>
        <w:rPr>
          <w:rFonts w:ascii="Tahoma" w:hAnsi="Tahoma" w:cs="Tahoma"/>
          <w:sz w:val="24"/>
          <w:szCs w:val="24"/>
          <w:rtl/>
          <w:lang w:bidi="fa-IR"/>
        </w:rPr>
        <w:t>"</w:t>
      </w:r>
      <w:r w:rsidRPr="00674229">
        <w:rPr>
          <w:rFonts w:ascii="Tahoma" w:hAnsi="Tahoma" w:cs="Tahoma" w:hint="cs"/>
          <w:sz w:val="24"/>
          <w:szCs w:val="24"/>
          <w:rtl/>
          <w:lang w:bidi="fa-IR"/>
        </w:rPr>
        <w:t xml:space="preserve">رسیدن به </w:t>
      </w:r>
      <w:r w:rsidR="002618D0">
        <w:rPr>
          <w:rFonts w:ascii="Tahoma" w:hAnsi="Tahoma" w:cs="Tahoma" w:hint="cs"/>
          <w:sz w:val="24"/>
          <w:szCs w:val="24"/>
          <w:rtl/>
          <w:lang w:bidi="fa-IR"/>
        </w:rPr>
        <w:t>حجّت</w:t>
      </w:r>
      <w:r>
        <w:rPr>
          <w:rFonts w:ascii="Tahoma" w:hAnsi="Tahoma" w:cs="Tahoma"/>
          <w:sz w:val="24"/>
          <w:szCs w:val="24"/>
          <w:rtl/>
          <w:lang w:bidi="fa-IR"/>
        </w:rPr>
        <w:t>"</w:t>
      </w:r>
      <w:r w:rsidRPr="00674229">
        <w:rPr>
          <w:rFonts w:ascii="Tahoma" w:hAnsi="Tahoma" w:cs="Tahoma" w:hint="cs"/>
          <w:sz w:val="24"/>
          <w:szCs w:val="24"/>
          <w:rtl/>
          <w:lang w:bidi="fa-IR"/>
        </w:rPr>
        <w:t xml:space="preserve"> معنا کنیم، این </w:t>
      </w:r>
      <w:r w:rsidRPr="00674229">
        <w:rPr>
          <w:rFonts w:ascii="Tahoma" w:hAnsi="Tahoma" w:cs="Tahoma"/>
          <w:sz w:val="24"/>
          <w:szCs w:val="24"/>
          <w:rtl/>
          <w:lang w:bidi="fa-IR"/>
        </w:rPr>
        <w:t>نقض‌ها</w:t>
      </w:r>
      <w:r w:rsidRPr="00674229">
        <w:rPr>
          <w:rFonts w:ascii="Tahoma" w:hAnsi="Tahoma" w:cs="Tahoma" w:hint="cs"/>
          <w:sz w:val="24"/>
          <w:szCs w:val="24"/>
          <w:rtl/>
          <w:lang w:bidi="fa-IR"/>
        </w:rPr>
        <w:t xml:space="preserve"> بر تعریف وارد </w:t>
      </w:r>
      <w:r w:rsidRPr="00674229">
        <w:rPr>
          <w:rFonts w:ascii="Tahoma" w:hAnsi="Tahoma" w:cs="Tahoma"/>
          <w:sz w:val="24"/>
          <w:szCs w:val="24"/>
          <w:rtl/>
          <w:lang w:bidi="fa-IR"/>
        </w:rPr>
        <w:t>م</w:t>
      </w:r>
      <w:r w:rsidRPr="00674229">
        <w:rPr>
          <w:rFonts w:ascii="Tahoma" w:hAnsi="Tahoma" w:cs="Tahoma" w:hint="cs"/>
          <w:sz w:val="24"/>
          <w:szCs w:val="24"/>
          <w:rtl/>
          <w:lang w:bidi="fa-IR"/>
        </w:rPr>
        <w:t>ی‌</w:t>
      </w:r>
      <w:r w:rsidRPr="00674229">
        <w:rPr>
          <w:rFonts w:ascii="Tahoma" w:hAnsi="Tahoma" w:cs="Tahoma" w:hint="eastAsia"/>
          <w:sz w:val="24"/>
          <w:szCs w:val="24"/>
          <w:rtl/>
          <w:lang w:bidi="fa-IR"/>
        </w:rPr>
        <w:t>شود</w:t>
      </w:r>
      <w:r w:rsidRPr="00674229">
        <w:rPr>
          <w:rFonts w:ascii="Tahoma" w:hAnsi="Tahoma" w:cs="Tahoma" w:hint="cs"/>
          <w:sz w:val="24"/>
          <w:szCs w:val="24"/>
          <w:rtl/>
          <w:lang w:bidi="fa-IR"/>
        </w:rPr>
        <w:t>.</w:t>
      </w:r>
    </w:p>
    <w:p w:rsidR="002618D0" w:rsidRDefault="00674229" w:rsidP="008E009B">
      <w:pPr>
        <w:bidi/>
        <w:rPr>
          <w:rFonts w:ascii="Tahoma" w:hAnsi="Tahoma" w:cs="Tahoma"/>
          <w:sz w:val="24"/>
          <w:szCs w:val="24"/>
          <w:rtl/>
          <w:lang w:bidi="fa-IR"/>
        </w:rPr>
      </w:pPr>
      <w:r w:rsidRPr="002618D0">
        <w:rPr>
          <w:rFonts w:ascii="Tahoma" w:hAnsi="Tahoma" w:cs="Tahoma" w:hint="cs"/>
          <w:color w:val="00B0F0"/>
          <w:sz w:val="24"/>
          <w:szCs w:val="24"/>
          <w:rtl/>
          <w:lang w:bidi="fa-IR"/>
        </w:rPr>
        <w:t>توضیح</w:t>
      </w:r>
      <w:r w:rsidRPr="002618D0">
        <w:rPr>
          <w:rFonts w:ascii="Tahoma" w:hAnsi="Tahoma" w:cs="Tahoma" w:hint="cs"/>
          <w:sz w:val="24"/>
          <w:szCs w:val="24"/>
          <w:rtl/>
          <w:lang w:bidi="fa-IR"/>
        </w:rPr>
        <w:t>:</w:t>
      </w:r>
      <w:r w:rsidRPr="00674229">
        <w:rPr>
          <w:rFonts w:ascii="Tahoma" w:hAnsi="Tahoma" w:cs="Tahoma" w:hint="cs"/>
          <w:sz w:val="24"/>
          <w:szCs w:val="24"/>
          <w:rtl/>
          <w:lang w:bidi="fa-IR"/>
        </w:rPr>
        <w:t xml:space="preserve"> </w:t>
      </w:r>
    </w:p>
    <w:p w:rsidR="00674229" w:rsidRPr="00674229" w:rsidRDefault="00674229" w:rsidP="002618D0">
      <w:pPr>
        <w:bidi/>
        <w:rPr>
          <w:rFonts w:ascii="Tahoma" w:hAnsi="Tahoma" w:cs="Tahoma"/>
          <w:sz w:val="24"/>
          <w:szCs w:val="24"/>
          <w:rtl/>
          <w:lang w:bidi="fa-IR"/>
        </w:rPr>
      </w:pPr>
      <w:r w:rsidRPr="00674229">
        <w:rPr>
          <w:rFonts w:ascii="Tahoma" w:hAnsi="Tahoma" w:cs="Tahoma" w:hint="cs"/>
          <w:sz w:val="24"/>
          <w:szCs w:val="24"/>
          <w:rtl/>
          <w:lang w:bidi="fa-IR"/>
        </w:rPr>
        <w:t>قواعد فقهیه</w:t>
      </w:r>
      <w:r w:rsidRPr="002618D0">
        <w:rPr>
          <w:rFonts w:ascii="Tahoma" w:hAnsi="Tahoma" w:cs="Tahoma" w:hint="cs"/>
          <w:color w:val="00B0F0"/>
          <w:sz w:val="24"/>
          <w:szCs w:val="24"/>
          <w:rtl/>
          <w:lang w:bidi="fa-IR"/>
        </w:rPr>
        <w:t xml:space="preserve"> </w:t>
      </w:r>
      <w:r w:rsidRPr="006A78BC">
        <w:rPr>
          <w:rFonts w:ascii="Tahoma" w:hAnsi="Tahoma" w:cs="Tahoma" w:hint="cs"/>
          <w:color w:val="00B0F0"/>
          <w:sz w:val="24"/>
          <w:szCs w:val="24"/>
          <w:highlight w:val="yellow"/>
          <w:rtl/>
          <w:lang w:bidi="fa-IR"/>
        </w:rPr>
        <w:t>5 قسم</w:t>
      </w:r>
      <w:r w:rsidRPr="002618D0">
        <w:rPr>
          <w:rFonts w:ascii="Tahoma" w:hAnsi="Tahoma" w:cs="Tahoma" w:hint="cs"/>
          <w:color w:val="00B0F0"/>
          <w:sz w:val="24"/>
          <w:szCs w:val="24"/>
          <w:rtl/>
          <w:lang w:bidi="fa-IR"/>
        </w:rPr>
        <w:t xml:space="preserve"> </w:t>
      </w:r>
      <w:r w:rsidRPr="00674229">
        <w:rPr>
          <w:rFonts w:ascii="Tahoma" w:hAnsi="Tahoma" w:cs="Tahoma" w:hint="cs"/>
          <w:sz w:val="24"/>
          <w:szCs w:val="24"/>
          <w:rtl/>
          <w:lang w:bidi="fa-IR"/>
        </w:rPr>
        <w:t>هستند:</w:t>
      </w:r>
    </w:p>
    <w:p w:rsidR="00674229" w:rsidRPr="00674229" w:rsidRDefault="00674229" w:rsidP="002618D0">
      <w:pPr>
        <w:bidi/>
        <w:rPr>
          <w:rFonts w:ascii="Tahoma" w:hAnsi="Tahoma" w:cs="Tahoma"/>
          <w:sz w:val="24"/>
          <w:szCs w:val="24"/>
          <w:rtl/>
          <w:lang w:bidi="fa-IR"/>
        </w:rPr>
      </w:pPr>
      <w:r w:rsidRPr="006A78BC">
        <w:rPr>
          <w:rFonts w:ascii="Tahoma" w:hAnsi="Tahoma" w:cs="Tahoma" w:hint="cs"/>
          <w:color w:val="00B0F0"/>
          <w:sz w:val="24"/>
          <w:szCs w:val="24"/>
          <w:highlight w:val="yellow"/>
          <w:rtl/>
          <w:lang w:bidi="fa-IR"/>
        </w:rPr>
        <w:t>الف</w:t>
      </w:r>
      <w:r w:rsidRPr="002618D0">
        <w:rPr>
          <w:rFonts w:ascii="Tahoma" w:hAnsi="Tahoma" w:cs="Tahoma" w:hint="cs"/>
          <w:sz w:val="24"/>
          <w:szCs w:val="24"/>
          <w:rtl/>
          <w:lang w:bidi="fa-IR"/>
        </w:rPr>
        <w:t>)</w:t>
      </w:r>
      <w:r w:rsidRPr="00674229">
        <w:rPr>
          <w:rFonts w:ascii="Tahoma" w:hAnsi="Tahoma" w:cs="Tahoma" w:hint="cs"/>
          <w:b/>
          <w:bCs/>
          <w:sz w:val="24"/>
          <w:szCs w:val="24"/>
          <w:rtl/>
          <w:lang w:bidi="fa-IR"/>
        </w:rPr>
        <w:t xml:space="preserve"> </w:t>
      </w:r>
      <w:r w:rsidRPr="00674229">
        <w:rPr>
          <w:rFonts w:ascii="Tahoma" w:hAnsi="Tahoma" w:cs="Tahoma" w:hint="cs"/>
          <w:sz w:val="24"/>
          <w:szCs w:val="24"/>
          <w:rtl/>
          <w:lang w:bidi="fa-IR"/>
        </w:rPr>
        <w:t xml:space="preserve">بعضی از مواردی که به عنوان </w:t>
      </w:r>
      <w:r w:rsidRPr="00674229">
        <w:rPr>
          <w:rFonts w:ascii="Tahoma" w:hAnsi="Tahoma" w:cs="Tahoma"/>
          <w:sz w:val="24"/>
          <w:szCs w:val="24"/>
          <w:rtl/>
          <w:lang w:bidi="fa-IR"/>
        </w:rPr>
        <w:t>قاعده‌</w:t>
      </w:r>
      <w:r w:rsidRPr="00674229">
        <w:rPr>
          <w:rFonts w:ascii="Tahoma" w:hAnsi="Tahoma" w:cs="Tahoma" w:hint="cs"/>
          <w:sz w:val="24"/>
          <w:szCs w:val="24"/>
          <w:rtl/>
          <w:lang w:bidi="fa-IR"/>
        </w:rPr>
        <w:t xml:space="preserve">ی فقهی مطرح </w:t>
      </w:r>
      <w:r w:rsidRPr="00674229">
        <w:rPr>
          <w:rFonts w:ascii="Tahoma" w:hAnsi="Tahoma" w:cs="Tahoma"/>
          <w:sz w:val="24"/>
          <w:szCs w:val="24"/>
          <w:rtl/>
          <w:lang w:bidi="fa-IR"/>
        </w:rPr>
        <w:t>م</w:t>
      </w:r>
      <w:r w:rsidRPr="00674229">
        <w:rPr>
          <w:rFonts w:ascii="Tahoma" w:hAnsi="Tahoma" w:cs="Tahoma" w:hint="cs"/>
          <w:sz w:val="24"/>
          <w:szCs w:val="24"/>
          <w:rtl/>
          <w:lang w:bidi="fa-IR"/>
        </w:rPr>
        <w:t>ی‌</w:t>
      </w:r>
      <w:r w:rsidRPr="00674229">
        <w:rPr>
          <w:rFonts w:ascii="Tahoma" w:hAnsi="Tahoma" w:cs="Tahoma" w:hint="eastAsia"/>
          <w:sz w:val="24"/>
          <w:szCs w:val="24"/>
          <w:rtl/>
          <w:lang w:bidi="fa-IR"/>
        </w:rPr>
        <w:t>شوند</w:t>
      </w:r>
      <w:r w:rsidRPr="00674229">
        <w:rPr>
          <w:rFonts w:ascii="Tahoma" w:hAnsi="Tahoma" w:cs="Tahoma" w:hint="cs"/>
          <w:sz w:val="24"/>
          <w:szCs w:val="24"/>
          <w:rtl/>
          <w:lang w:bidi="fa-IR"/>
        </w:rPr>
        <w:t xml:space="preserve">، به معنای حقیقی، قاعده نیستند. قاعده یعنی </w:t>
      </w:r>
      <w:r>
        <w:rPr>
          <w:rFonts w:ascii="Tahoma" w:hAnsi="Tahoma" w:cs="Tahoma"/>
          <w:sz w:val="24"/>
          <w:szCs w:val="24"/>
          <w:rtl/>
          <w:lang w:bidi="fa-IR"/>
        </w:rPr>
        <w:t>"</w:t>
      </w:r>
      <w:r w:rsidRPr="00674229">
        <w:rPr>
          <w:rFonts w:ascii="Tahoma" w:hAnsi="Tahoma" w:cs="Tahoma" w:hint="cs"/>
          <w:sz w:val="24"/>
          <w:szCs w:val="24"/>
          <w:rtl/>
          <w:lang w:bidi="fa-IR"/>
        </w:rPr>
        <w:t xml:space="preserve">امر </w:t>
      </w:r>
      <w:r w:rsidRPr="00674229">
        <w:rPr>
          <w:rFonts w:ascii="Tahoma" w:hAnsi="Tahoma" w:cs="Tahoma"/>
          <w:sz w:val="24"/>
          <w:szCs w:val="24"/>
          <w:rtl/>
          <w:lang w:bidi="fa-IR"/>
        </w:rPr>
        <w:t>کل</w:t>
      </w:r>
      <w:r w:rsidRPr="00674229">
        <w:rPr>
          <w:rFonts w:ascii="Tahoma" w:hAnsi="Tahoma" w:cs="Tahoma" w:hint="cs"/>
          <w:sz w:val="24"/>
          <w:szCs w:val="24"/>
          <w:rtl/>
          <w:lang w:bidi="fa-IR"/>
        </w:rPr>
        <w:t>ی‌</w:t>
      </w:r>
      <w:r w:rsidRPr="00674229">
        <w:rPr>
          <w:rFonts w:ascii="Tahoma" w:hAnsi="Tahoma" w:cs="Tahoma" w:hint="eastAsia"/>
          <w:sz w:val="24"/>
          <w:szCs w:val="24"/>
          <w:rtl/>
          <w:lang w:bidi="fa-IR"/>
        </w:rPr>
        <w:t>ا</w:t>
      </w:r>
      <w:r w:rsidRPr="00674229">
        <w:rPr>
          <w:rFonts w:ascii="Tahoma" w:hAnsi="Tahoma" w:cs="Tahoma" w:hint="cs"/>
          <w:sz w:val="24"/>
          <w:szCs w:val="24"/>
          <w:rtl/>
          <w:lang w:bidi="fa-IR"/>
        </w:rPr>
        <w:t xml:space="preserve">ی که </w:t>
      </w:r>
      <w:r w:rsidRPr="00674229">
        <w:rPr>
          <w:rFonts w:ascii="Tahoma" w:hAnsi="Tahoma" w:cs="Tahoma"/>
          <w:sz w:val="24"/>
          <w:szCs w:val="24"/>
          <w:rtl/>
          <w:lang w:bidi="fa-IR"/>
        </w:rPr>
        <w:t>نکته‌ا</w:t>
      </w:r>
      <w:r w:rsidRPr="00674229">
        <w:rPr>
          <w:rFonts w:ascii="Tahoma" w:hAnsi="Tahoma" w:cs="Tahoma" w:hint="cs"/>
          <w:sz w:val="24"/>
          <w:szCs w:val="24"/>
          <w:rtl/>
          <w:lang w:bidi="fa-IR"/>
        </w:rPr>
        <w:t>ی ثبوتی دارد و بر افراد خود منطبق است</w:t>
      </w:r>
      <w:r>
        <w:rPr>
          <w:rFonts w:ascii="Tahoma" w:hAnsi="Tahoma" w:cs="Tahoma"/>
          <w:sz w:val="24"/>
          <w:szCs w:val="24"/>
          <w:rtl/>
          <w:lang w:bidi="fa-IR"/>
        </w:rPr>
        <w:t>"</w:t>
      </w:r>
      <w:r w:rsidRPr="00674229">
        <w:rPr>
          <w:rFonts w:ascii="Tahoma" w:hAnsi="Tahoma" w:cs="Tahoma" w:hint="cs"/>
          <w:sz w:val="24"/>
          <w:szCs w:val="24"/>
          <w:rtl/>
          <w:lang w:bidi="fa-IR"/>
        </w:rPr>
        <w:t xml:space="preserve">. </w:t>
      </w:r>
      <w:r>
        <w:rPr>
          <w:rFonts w:ascii="Tahoma" w:hAnsi="Tahoma" w:cs="Tahoma"/>
          <w:sz w:val="24"/>
          <w:szCs w:val="24"/>
          <w:rtl/>
          <w:lang w:bidi="fa-IR"/>
        </w:rPr>
        <w:t>"</w:t>
      </w:r>
      <w:r w:rsidRPr="00674229">
        <w:rPr>
          <w:rFonts w:ascii="Tahoma" w:hAnsi="Tahoma" w:cs="Tahoma"/>
          <w:sz w:val="24"/>
          <w:szCs w:val="24"/>
          <w:rtl/>
          <w:lang w:bidi="fa-IR"/>
        </w:rPr>
        <w:t>نکته‌</w:t>
      </w:r>
      <w:r w:rsidRPr="00674229">
        <w:rPr>
          <w:rFonts w:ascii="Tahoma" w:hAnsi="Tahoma" w:cs="Tahoma" w:hint="cs"/>
          <w:sz w:val="24"/>
          <w:szCs w:val="24"/>
          <w:rtl/>
          <w:lang w:bidi="fa-IR"/>
        </w:rPr>
        <w:t>ی ثبوتی داشتن</w:t>
      </w:r>
      <w:r>
        <w:rPr>
          <w:rFonts w:ascii="Tahoma" w:hAnsi="Tahoma" w:cs="Tahoma"/>
          <w:sz w:val="24"/>
          <w:szCs w:val="24"/>
          <w:rtl/>
          <w:lang w:bidi="fa-IR"/>
        </w:rPr>
        <w:t>"</w:t>
      </w:r>
      <w:r w:rsidRPr="00674229">
        <w:rPr>
          <w:rFonts w:ascii="Tahoma" w:hAnsi="Tahoma" w:cs="Tahoma" w:hint="cs"/>
          <w:sz w:val="24"/>
          <w:szCs w:val="24"/>
          <w:rtl/>
          <w:lang w:bidi="fa-IR"/>
        </w:rPr>
        <w:t xml:space="preserve"> به این معناست که قاعده، </w:t>
      </w:r>
      <w:r w:rsidRPr="00674229">
        <w:rPr>
          <w:rFonts w:ascii="Tahoma" w:hAnsi="Tahoma" w:cs="Tahoma"/>
          <w:sz w:val="24"/>
          <w:szCs w:val="24"/>
          <w:rtl/>
          <w:lang w:bidi="fa-IR"/>
        </w:rPr>
        <w:t>نکته‌</w:t>
      </w:r>
      <w:r w:rsidRPr="00674229">
        <w:rPr>
          <w:rFonts w:ascii="Tahoma" w:hAnsi="Tahoma" w:cs="Tahoma" w:hint="cs"/>
          <w:sz w:val="24"/>
          <w:szCs w:val="24"/>
          <w:rtl/>
          <w:lang w:bidi="fa-IR"/>
        </w:rPr>
        <w:t xml:space="preserve">ی جدیدی را بیان کرده و جعل جدیدی را ارائه </w:t>
      </w:r>
      <w:r w:rsidR="00E6263C">
        <w:rPr>
          <w:rFonts w:ascii="Tahoma" w:hAnsi="Tahoma" w:cs="Tahoma"/>
          <w:sz w:val="24"/>
          <w:szCs w:val="24"/>
          <w:rtl/>
          <w:lang w:bidi="fa-IR"/>
        </w:rPr>
        <w:t>می کند</w:t>
      </w:r>
      <w:r w:rsidRPr="00674229">
        <w:rPr>
          <w:rFonts w:ascii="Tahoma" w:hAnsi="Tahoma" w:cs="Tahoma" w:hint="cs"/>
          <w:sz w:val="24"/>
          <w:szCs w:val="24"/>
          <w:rtl/>
          <w:lang w:bidi="fa-IR"/>
        </w:rPr>
        <w:t xml:space="preserve"> که این نکته بر افراد خود منطبق </w:t>
      </w:r>
      <w:r w:rsidRPr="00674229">
        <w:rPr>
          <w:rFonts w:ascii="Tahoma" w:hAnsi="Tahoma" w:cs="Tahoma"/>
          <w:sz w:val="24"/>
          <w:szCs w:val="24"/>
          <w:rtl/>
          <w:lang w:bidi="fa-IR"/>
        </w:rPr>
        <w:t>م</w:t>
      </w:r>
      <w:r w:rsidRPr="00674229">
        <w:rPr>
          <w:rFonts w:ascii="Tahoma" w:hAnsi="Tahoma" w:cs="Tahoma" w:hint="cs"/>
          <w:sz w:val="24"/>
          <w:szCs w:val="24"/>
          <w:rtl/>
          <w:lang w:bidi="fa-IR"/>
        </w:rPr>
        <w:t>ی‌</w:t>
      </w:r>
      <w:r w:rsidRPr="00674229">
        <w:rPr>
          <w:rFonts w:ascii="Tahoma" w:hAnsi="Tahoma" w:cs="Tahoma" w:hint="eastAsia"/>
          <w:sz w:val="24"/>
          <w:szCs w:val="24"/>
          <w:rtl/>
          <w:lang w:bidi="fa-IR"/>
        </w:rPr>
        <w:t>شود</w:t>
      </w:r>
      <w:r w:rsidRPr="00674229">
        <w:rPr>
          <w:rFonts w:ascii="Tahoma" w:hAnsi="Tahoma" w:cs="Tahoma" w:hint="cs"/>
          <w:sz w:val="24"/>
          <w:szCs w:val="24"/>
          <w:rtl/>
          <w:lang w:bidi="fa-IR"/>
        </w:rPr>
        <w:t xml:space="preserve">. </w:t>
      </w:r>
      <w:r w:rsidR="00E6263C">
        <w:rPr>
          <w:rFonts w:ascii="Tahoma" w:hAnsi="Tahoma" w:cs="Tahoma"/>
          <w:sz w:val="24"/>
          <w:szCs w:val="24"/>
          <w:rtl/>
          <w:lang w:bidi="fa-IR"/>
        </w:rPr>
        <w:t>به طور</w:t>
      </w:r>
      <w:r w:rsidRPr="00674229">
        <w:rPr>
          <w:rFonts w:ascii="Tahoma" w:hAnsi="Tahoma" w:cs="Tahoma" w:hint="cs"/>
          <w:sz w:val="24"/>
          <w:szCs w:val="24"/>
          <w:rtl/>
          <w:lang w:bidi="fa-IR"/>
        </w:rPr>
        <w:t xml:space="preserve"> مثال </w:t>
      </w:r>
      <w:r>
        <w:rPr>
          <w:rFonts w:ascii="Tahoma" w:hAnsi="Tahoma" w:cs="Tahoma"/>
          <w:sz w:val="24"/>
          <w:szCs w:val="24"/>
          <w:rtl/>
          <w:lang w:bidi="fa-IR"/>
        </w:rPr>
        <w:t>"</w:t>
      </w:r>
      <w:r w:rsidRPr="00674229">
        <w:rPr>
          <w:rFonts w:ascii="Tahoma" w:hAnsi="Tahoma" w:cs="Tahoma" w:hint="cs"/>
          <w:sz w:val="24"/>
          <w:szCs w:val="24"/>
          <w:rtl/>
          <w:lang w:bidi="fa-IR"/>
        </w:rPr>
        <w:t>هر معلولی علتی دارد</w:t>
      </w:r>
      <w:r>
        <w:rPr>
          <w:rFonts w:ascii="Tahoma" w:hAnsi="Tahoma" w:cs="Tahoma"/>
          <w:sz w:val="24"/>
          <w:szCs w:val="24"/>
          <w:rtl/>
          <w:lang w:bidi="fa-IR"/>
        </w:rPr>
        <w:t>"</w:t>
      </w:r>
      <w:r w:rsidRPr="00674229">
        <w:rPr>
          <w:rFonts w:ascii="Tahoma" w:hAnsi="Tahoma" w:cs="Tahoma" w:hint="cs"/>
          <w:sz w:val="24"/>
          <w:szCs w:val="24"/>
          <w:rtl/>
          <w:lang w:bidi="fa-IR"/>
        </w:rPr>
        <w:t xml:space="preserve">، </w:t>
      </w:r>
      <w:r w:rsidRPr="00674229">
        <w:rPr>
          <w:rFonts w:ascii="Tahoma" w:hAnsi="Tahoma" w:cs="Tahoma"/>
          <w:sz w:val="24"/>
          <w:szCs w:val="24"/>
          <w:rtl/>
          <w:lang w:bidi="fa-IR"/>
        </w:rPr>
        <w:t>قاعده‌ا</w:t>
      </w:r>
      <w:r w:rsidRPr="00674229">
        <w:rPr>
          <w:rFonts w:ascii="Tahoma" w:hAnsi="Tahoma" w:cs="Tahoma" w:hint="cs"/>
          <w:sz w:val="24"/>
          <w:szCs w:val="24"/>
          <w:rtl/>
          <w:lang w:bidi="fa-IR"/>
        </w:rPr>
        <w:t>ی فلسفی</w:t>
      </w:r>
      <w:r>
        <w:rPr>
          <w:rFonts w:ascii="Tahoma" w:hAnsi="Tahoma" w:cs="Tahoma" w:hint="cs"/>
          <w:sz w:val="24"/>
          <w:szCs w:val="24"/>
          <w:rtl/>
          <w:lang w:bidi="fa-IR"/>
        </w:rPr>
        <w:t>،</w:t>
      </w:r>
      <w:r w:rsidRPr="00674229">
        <w:rPr>
          <w:rFonts w:ascii="Tahoma" w:hAnsi="Tahoma" w:cs="Tahoma" w:hint="cs"/>
          <w:sz w:val="24"/>
          <w:szCs w:val="24"/>
          <w:rtl/>
          <w:lang w:bidi="fa-IR"/>
        </w:rPr>
        <w:t xml:space="preserve"> </w:t>
      </w:r>
      <w:r>
        <w:rPr>
          <w:rFonts w:ascii="Tahoma" w:hAnsi="Tahoma" w:cs="Tahoma"/>
          <w:sz w:val="24"/>
          <w:szCs w:val="24"/>
          <w:rtl/>
          <w:lang w:bidi="fa-IR"/>
        </w:rPr>
        <w:t>"</w:t>
      </w:r>
      <w:r w:rsidRPr="00674229">
        <w:rPr>
          <w:rFonts w:ascii="Tahoma" w:hAnsi="Tahoma" w:cs="Tahoma" w:hint="cs"/>
          <w:sz w:val="24"/>
          <w:szCs w:val="24"/>
          <w:rtl/>
          <w:lang w:bidi="fa-IR"/>
        </w:rPr>
        <w:t>فاعل مرفوع است</w:t>
      </w:r>
      <w:r>
        <w:rPr>
          <w:rFonts w:ascii="Tahoma" w:hAnsi="Tahoma" w:cs="Tahoma"/>
          <w:sz w:val="24"/>
          <w:szCs w:val="24"/>
          <w:rtl/>
          <w:lang w:bidi="fa-IR"/>
        </w:rPr>
        <w:t>"</w:t>
      </w:r>
      <w:r w:rsidRPr="00674229">
        <w:rPr>
          <w:rFonts w:ascii="Tahoma" w:hAnsi="Tahoma" w:cs="Tahoma" w:hint="cs"/>
          <w:sz w:val="24"/>
          <w:szCs w:val="24"/>
          <w:rtl/>
          <w:lang w:bidi="fa-IR"/>
        </w:rPr>
        <w:t xml:space="preserve">، </w:t>
      </w:r>
      <w:r w:rsidRPr="00674229">
        <w:rPr>
          <w:rFonts w:ascii="Tahoma" w:hAnsi="Tahoma" w:cs="Tahoma"/>
          <w:sz w:val="24"/>
          <w:szCs w:val="24"/>
          <w:rtl/>
          <w:lang w:bidi="fa-IR"/>
        </w:rPr>
        <w:t>قاعده‌ا</w:t>
      </w:r>
      <w:r w:rsidRPr="00674229">
        <w:rPr>
          <w:rFonts w:ascii="Tahoma" w:hAnsi="Tahoma" w:cs="Tahoma" w:hint="cs"/>
          <w:sz w:val="24"/>
          <w:szCs w:val="24"/>
          <w:rtl/>
          <w:lang w:bidi="fa-IR"/>
        </w:rPr>
        <w:t xml:space="preserve">ی نحوی و </w:t>
      </w:r>
      <w:r>
        <w:rPr>
          <w:rFonts w:ascii="Tahoma" w:hAnsi="Tahoma" w:cs="Tahoma"/>
          <w:sz w:val="24"/>
          <w:szCs w:val="24"/>
          <w:rtl/>
          <w:lang w:bidi="fa-IR"/>
        </w:rPr>
        <w:t>"</w:t>
      </w:r>
      <w:r w:rsidRPr="00674229">
        <w:rPr>
          <w:rFonts w:ascii="Tahoma" w:hAnsi="Tahoma" w:cs="Tahoma" w:hint="cs"/>
          <w:sz w:val="24"/>
          <w:szCs w:val="24"/>
          <w:rtl/>
          <w:lang w:bidi="fa-IR"/>
        </w:rPr>
        <w:t>امر ظاهر در وجوب است</w:t>
      </w:r>
      <w:r>
        <w:rPr>
          <w:rFonts w:ascii="Tahoma" w:hAnsi="Tahoma" w:cs="Tahoma"/>
          <w:sz w:val="24"/>
          <w:szCs w:val="24"/>
          <w:rtl/>
          <w:lang w:bidi="fa-IR"/>
        </w:rPr>
        <w:t>"</w:t>
      </w:r>
      <w:r w:rsidRPr="00674229">
        <w:rPr>
          <w:rFonts w:ascii="Tahoma" w:hAnsi="Tahoma" w:cs="Tahoma" w:hint="cs"/>
          <w:sz w:val="24"/>
          <w:szCs w:val="24"/>
          <w:rtl/>
          <w:lang w:bidi="fa-IR"/>
        </w:rPr>
        <w:t xml:space="preserve">، </w:t>
      </w:r>
      <w:r w:rsidRPr="00674229">
        <w:rPr>
          <w:rFonts w:ascii="Tahoma" w:hAnsi="Tahoma" w:cs="Tahoma"/>
          <w:sz w:val="24"/>
          <w:szCs w:val="24"/>
          <w:rtl/>
          <w:lang w:bidi="fa-IR"/>
        </w:rPr>
        <w:t>قاعده‌ا</w:t>
      </w:r>
      <w:r w:rsidRPr="00674229">
        <w:rPr>
          <w:rFonts w:ascii="Tahoma" w:hAnsi="Tahoma" w:cs="Tahoma" w:hint="cs"/>
          <w:sz w:val="24"/>
          <w:szCs w:val="24"/>
          <w:rtl/>
          <w:lang w:bidi="fa-IR"/>
        </w:rPr>
        <w:t xml:space="preserve">ی اصولی است. این قواعد اموری کلی هستند که </w:t>
      </w:r>
      <w:r w:rsidRPr="00674229">
        <w:rPr>
          <w:rFonts w:ascii="Tahoma" w:hAnsi="Tahoma" w:cs="Tahoma"/>
          <w:sz w:val="24"/>
          <w:szCs w:val="24"/>
          <w:rtl/>
          <w:lang w:bidi="fa-IR"/>
        </w:rPr>
        <w:t>نکته‌ا</w:t>
      </w:r>
      <w:r w:rsidRPr="00674229">
        <w:rPr>
          <w:rFonts w:ascii="Tahoma" w:hAnsi="Tahoma" w:cs="Tahoma" w:hint="cs"/>
          <w:sz w:val="24"/>
          <w:szCs w:val="24"/>
          <w:rtl/>
          <w:lang w:bidi="fa-IR"/>
        </w:rPr>
        <w:t xml:space="preserve">ی ثبوتی را بیان کرده و بر افراد خود منطبق </w:t>
      </w:r>
      <w:r w:rsidRPr="00674229">
        <w:rPr>
          <w:rFonts w:ascii="Tahoma" w:hAnsi="Tahoma" w:cs="Tahoma"/>
          <w:sz w:val="24"/>
          <w:szCs w:val="24"/>
          <w:rtl/>
          <w:lang w:bidi="fa-IR"/>
        </w:rPr>
        <w:t>م</w:t>
      </w:r>
      <w:r w:rsidRPr="00674229">
        <w:rPr>
          <w:rFonts w:ascii="Tahoma" w:hAnsi="Tahoma" w:cs="Tahoma" w:hint="cs"/>
          <w:sz w:val="24"/>
          <w:szCs w:val="24"/>
          <w:rtl/>
          <w:lang w:bidi="fa-IR"/>
        </w:rPr>
        <w:t>ی‌</w:t>
      </w:r>
      <w:r w:rsidRPr="00674229">
        <w:rPr>
          <w:rFonts w:ascii="Tahoma" w:hAnsi="Tahoma" w:cs="Tahoma" w:hint="eastAsia"/>
          <w:sz w:val="24"/>
          <w:szCs w:val="24"/>
          <w:rtl/>
          <w:lang w:bidi="fa-IR"/>
        </w:rPr>
        <w:t>شوند</w:t>
      </w:r>
      <w:r w:rsidRPr="00674229">
        <w:rPr>
          <w:rFonts w:ascii="Tahoma" w:hAnsi="Tahoma" w:cs="Tahoma" w:hint="cs"/>
          <w:sz w:val="24"/>
          <w:szCs w:val="24"/>
          <w:rtl/>
          <w:lang w:bidi="fa-IR"/>
        </w:rPr>
        <w:t xml:space="preserve">. طبق این تعریف، </w:t>
      </w:r>
      <w:r>
        <w:rPr>
          <w:rFonts w:ascii="Tahoma" w:hAnsi="Tahoma" w:cs="Tahoma"/>
          <w:sz w:val="24"/>
          <w:szCs w:val="24"/>
          <w:rtl/>
          <w:lang w:bidi="fa-IR"/>
        </w:rPr>
        <w:t>"</w:t>
      </w:r>
      <w:r w:rsidRPr="00674229">
        <w:rPr>
          <w:rFonts w:ascii="Tahoma" w:hAnsi="Tahoma" w:cs="Tahoma" w:hint="cs"/>
          <w:sz w:val="24"/>
          <w:szCs w:val="24"/>
          <w:rtl/>
          <w:lang w:bidi="fa-IR"/>
        </w:rPr>
        <w:t>لا ضرر</w:t>
      </w:r>
      <w:r>
        <w:rPr>
          <w:rFonts w:ascii="Tahoma" w:hAnsi="Tahoma" w:cs="Tahoma"/>
          <w:sz w:val="24"/>
          <w:szCs w:val="24"/>
          <w:rtl/>
          <w:lang w:bidi="fa-IR"/>
        </w:rPr>
        <w:t>"</w:t>
      </w:r>
      <w:r w:rsidRPr="00674229">
        <w:rPr>
          <w:rFonts w:ascii="Tahoma" w:hAnsi="Tahoma" w:cs="Tahoma" w:hint="cs"/>
          <w:sz w:val="24"/>
          <w:szCs w:val="24"/>
          <w:rtl/>
          <w:lang w:bidi="fa-IR"/>
        </w:rPr>
        <w:t xml:space="preserve"> قاعده نیست</w:t>
      </w:r>
      <w:r>
        <w:rPr>
          <w:rFonts w:ascii="Tahoma" w:hAnsi="Tahoma" w:cs="Tahoma" w:hint="cs"/>
          <w:sz w:val="24"/>
          <w:szCs w:val="24"/>
          <w:rtl/>
          <w:lang w:bidi="fa-IR"/>
        </w:rPr>
        <w:t>،</w:t>
      </w:r>
      <w:r w:rsidRPr="00674229">
        <w:rPr>
          <w:rFonts w:ascii="Tahoma" w:hAnsi="Tahoma" w:cs="Tahoma" w:hint="cs"/>
          <w:sz w:val="24"/>
          <w:szCs w:val="24"/>
          <w:rtl/>
          <w:lang w:bidi="fa-IR"/>
        </w:rPr>
        <w:t xml:space="preserve"> زیرا </w:t>
      </w:r>
      <w:r w:rsidRPr="00674229">
        <w:rPr>
          <w:rFonts w:ascii="Tahoma" w:hAnsi="Tahoma" w:cs="Tahoma"/>
          <w:sz w:val="24"/>
          <w:szCs w:val="24"/>
          <w:rtl/>
          <w:lang w:bidi="fa-IR"/>
        </w:rPr>
        <w:t>نکته‌ا</w:t>
      </w:r>
      <w:r w:rsidRPr="00674229">
        <w:rPr>
          <w:rFonts w:ascii="Tahoma" w:hAnsi="Tahoma" w:cs="Tahoma" w:hint="cs"/>
          <w:sz w:val="24"/>
          <w:szCs w:val="24"/>
          <w:rtl/>
          <w:lang w:bidi="fa-IR"/>
        </w:rPr>
        <w:t xml:space="preserve">ی ثبوتی را بیان </w:t>
      </w:r>
      <w:r w:rsidRPr="00674229">
        <w:rPr>
          <w:rFonts w:ascii="Tahoma" w:hAnsi="Tahoma" w:cs="Tahoma"/>
          <w:sz w:val="24"/>
          <w:szCs w:val="24"/>
          <w:rtl/>
          <w:lang w:bidi="fa-IR"/>
        </w:rPr>
        <w:t>ن</w:t>
      </w:r>
      <w:r w:rsidR="00E6263C">
        <w:rPr>
          <w:rFonts w:ascii="Tahoma" w:hAnsi="Tahoma" w:cs="Tahoma"/>
          <w:sz w:val="24"/>
          <w:szCs w:val="24"/>
          <w:rtl/>
          <w:lang w:bidi="fa-IR"/>
        </w:rPr>
        <w:t>می کند</w:t>
      </w:r>
      <w:r w:rsidRPr="00674229">
        <w:rPr>
          <w:rFonts w:ascii="Tahoma" w:hAnsi="Tahoma" w:cs="Tahoma" w:hint="cs"/>
          <w:sz w:val="24"/>
          <w:szCs w:val="24"/>
          <w:rtl/>
          <w:lang w:bidi="fa-IR"/>
        </w:rPr>
        <w:t xml:space="preserve"> و صرفاً اخبار از قیود جعل است. </w:t>
      </w:r>
      <w:r>
        <w:rPr>
          <w:rFonts w:ascii="Tahoma" w:hAnsi="Tahoma" w:cs="Tahoma"/>
          <w:sz w:val="24"/>
          <w:szCs w:val="24"/>
          <w:rtl/>
          <w:lang w:bidi="fa-IR"/>
        </w:rPr>
        <w:t>"</w:t>
      </w:r>
      <w:r w:rsidRPr="00674229">
        <w:rPr>
          <w:rFonts w:ascii="Tahoma" w:hAnsi="Tahoma" w:cs="Tahoma" w:hint="cs"/>
          <w:sz w:val="24"/>
          <w:szCs w:val="24"/>
          <w:rtl/>
          <w:lang w:bidi="fa-IR"/>
        </w:rPr>
        <w:t>لا ضرر</w:t>
      </w:r>
      <w:r>
        <w:rPr>
          <w:rFonts w:ascii="Tahoma" w:hAnsi="Tahoma" w:cs="Tahoma"/>
          <w:sz w:val="24"/>
          <w:szCs w:val="24"/>
          <w:rtl/>
          <w:lang w:bidi="fa-IR"/>
        </w:rPr>
        <w:t>"</w:t>
      </w:r>
      <w:r w:rsidRPr="00674229">
        <w:rPr>
          <w:rFonts w:ascii="Tahoma" w:hAnsi="Tahoma" w:cs="Tahoma" w:hint="cs"/>
          <w:sz w:val="24"/>
          <w:szCs w:val="24"/>
          <w:rtl/>
          <w:lang w:bidi="fa-IR"/>
        </w:rPr>
        <w:t xml:space="preserve"> چه طبق مسلک شیخ انصاری و چه طبق مسلک مرحوم آخوند، از این مطلب حکایت </w:t>
      </w:r>
      <w:r w:rsidR="00E6263C">
        <w:rPr>
          <w:rFonts w:ascii="Tahoma" w:hAnsi="Tahoma" w:cs="Tahoma"/>
          <w:sz w:val="24"/>
          <w:szCs w:val="24"/>
          <w:rtl/>
          <w:lang w:bidi="fa-IR"/>
        </w:rPr>
        <w:t>می کند</w:t>
      </w:r>
      <w:r w:rsidRPr="00674229">
        <w:rPr>
          <w:rFonts w:ascii="Tahoma" w:hAnsi="Tahoma" w:cs="Tahoma" w:hint="cs"/>
          <w:sz w:val="24"/>
          <w:szCs w:val="24"/>
          <w:rtl/>
          <w:lang w:bidi="fa-IR"/>
        </w:rPr>
        <w:t xml:space="preserve"> که احکام </w:t>
      </w:r>
      <w:r w:rsidRPr="00674229">
        <w:rPr>
          <w:rFonts w:ascii="Tahoma" w:hAnsi="Tahoma" w:cs="Tahoma"/>
          <w:sz w:val="24"/>
          <w:szCs w:val="24"/>
          <w:rtl/>
          <w:lang w:bidi="fa-IR"/>
        </w:rPr>
        <w:t>شرع</w:t>
      </w:r>
      <w:r w:rsidRPr="00674229">
        <w:rPr>
          <w:rFonts w:ascii="Tahoma" w:hAnsi="Tahoma" w:cs="Tahoma" w:hint="cs"/>
          <w:sz w:val="24"/>
          <w:szCs w:val="24"/>
          <w:rtl/>
          <w:lang w:bidi="fa-IR"/>
        </w:rPr>
        <w:t>ی</w:t>
      </w:r>
      <w:r w:rsidRPr="00674229">
        <w:rPr>
          <w:rFonts w:ascii="Tahoma" w:hAnsi="Tahoma" w:cs="Tahoma" w:hint="eastAsia"/>
          <w:sz w:val="24"/>
          <w:szCs w:val="24"/>
          <w:rtl/>
          <w:lang w:bidi="fa-IR"/>
        </w:rPr>
        <w:t>ه‌ا</w:t>
      </w:r>
      <w:r w:rsidRPr="00674229">
        <w:rPr>
          <w:rFonts w:ascii="Tahoma" w:hAnsi="Tahoma" w:cs="Tahoma" w:hint="cs"/>
          <w:sz w:val="24"/>
          <w:szCs w:val="24"/>
          <w:rtl/>
          <w:lang w:bidi="fa-IR"/>
        </w:rPr>
        <w:t xml:space="preserve">ی که توسط شارع جعل </w:t>
      </w:r>
      <w:r w:rsidRPr="00674229">
        <w:rPr>
          <w:rFonts w:ascii="Tahoma" w:hAnsi="Tahoma" w:cs="Tahoma"/>
          <w:sz w:val="24"/>
          <w:szCs w:val="24"/>
          <w:rtl/>
          <w:lang w:bidi="fa-IR"/>
        </w:rPr>
        <w:t>شده‌اند</w:t>
      </w:r>
      <w:r w:rsidRPr="00674229">
        <w:rPr>
          <w:rFonts w:ascii="Tahoma" w:hAnsi="Tahoma" w:cs="Tahoma" w:hint="cs"/>
          <w:sz w:val="24"/>
          <w:szCs w:val="24"/>
          <w:rtl/>
          <w:lang w:bidi="fa-IR"/>
        </w:rPr>
        <w:t xml:space="preserve">، مقید به این قید هستند که ضرری نباشند. همانند اینکه </w:t>
      </w:r>
      <w:r w:rsidRPr="00674229">
        <w:rPr>
          <w:rFonts w:ascii="Tahoma" w:hAnsi="Tahoma" w:cs="Tahoma"/>
          <w:sz w:val="24"/>
          <w:szCs w:val="24"/>
          <w:rtl/>
          <w:lang w:bidi="fa-IR"/>
        </w:rPr>
        <w:t>قاعده‌</w:t>
      </w:r>
      <w:r w:rsidRPr="00674229">
        <w:rPr>
          <w:rFonts w:ascii="Tahoma" w:hAnsi="Tahoma" w:cs="Tahoma" w:hint="cs"/>
          <w:sz w:val="24"/>
          <w:szCs w:val="24"/>
          <w:rtl/>
          <w:lang w:bidi="fa-IR"/>
        </w:rPr>
        <w:t xml:space="preserve">ی جدیدی بیان شود و گفته شود: </w:t>
      </w:r>
      <w:r>
        <w:rPr>
          <w:rFonts w:ascii="Tahoma" w:hAnsi="Tahoma" w:cs="Tahoma"/>
          <w:sz w:val="24"/>
          <w:szCs w:val="24"/>
          <w:rtl/>
          <w:lang w:bidi="fa-IR"/>
        </w:rPr>
        <w:t>"</w:t>
      </w:r>
      <w:r w:rsidRPr="00674229">
        <w:rPr>
          <w:rFonts w:ascii="Tahoma" w:hAnsi="Tahoma" w:cs="Tahoma" w:hint="cs"/>
          <w:sz w:val="24"/>
          <w:szCs w:val="24"/>
          <w:rtl/>
          <w:lang w:bidi="fa-IR"/>
        </w:rPr>
        <w:t>تکلیف به غیرمقدور عرفا باطل است</w:t>
      </w:r>
      <w:r>
        <w:rPr>
          <w:rFonts w:ascii="Tahoma" w:hAnsi="Tahoma" w:cs="Tahoma"/>
          <w:sz w:val="24"/>
          <w:szCs w:val="24"/>
          <w:rtl/>
          <w:lang w:bidi="fa-IR"/>
        </w:rPr>
        <w:t>"</w:t>
      </w:r>
      <w:r w:rsidRPr="00674229">
        <w:rPr>
          <w:rFonts w:ascii="Tahoma" w:hAnsi="Tahoma" w:cs="Tahoma" w:hint="cs"/>
          <w:sz w:val="24"/>
          <w:szCs w:val="24"/>
          <w:rtl/>
          <w:lang w:bidi="fa-IR"/>
        </w:rPr>
        <w:t xml:space="preserve">. گرچه این جمله قاعده نامیده </w:t>
      </w:r>
      <w:r w:rsidRPr="00674229">
        <w:rPr>
          <w:rFonts w:ascii="Tahoma" w:hAnsi="Tahoma" w:cs="Tahoma"/>
          <w:sz w:val="24"/>
          <w:szCs w:val="24"/>
          <w:rtl/>
          <w:lang w:bidi="fa-IR"/>
        </w:rPr>
        <w:t>م</w:t>
      </w:r>
      <w:r w:rsidRPr="00674229">
        <w:rPr>
          <w:rFonts w:ascii="Tahoma" w:hAnsi="Tahoma" w:cs="Tahoma" w:hint="cs"/>
          <w:sz w:val="24"/>
          <w:szCs w:val="24"/>
          <w:rtl/>
          <w:lang w:bidi="fa-IR"/>
        </w:rPr>
        <w:t>ی‌</w:t>
      </w:r>
      <w:r w:rsidRPr="00674229">
        <w:rPr>
          <w:rFonts w:ascii="Tahoma" w:hAnsi="Tahoma" w:cs="Tahoma" w:hint="eastAsia"/>
          <w:sz w:val="24"/>
          <w:szCs w:val="24"/>
          <w:rtl/>
          <w:lang w:bidi="fa-IR"/>
        </w:rPr>
        <w:t>شود</w:t>
      </w:r>
      <w:r w:rsidRPr="00674229">
        <w:rPr>
          <w:rFonts w:ascii="Tahoma" w:hAnsi="Tahoma" w:cs="Tahoma" w:hint="cs"/>
          <w:sz w:val="24"/>
          <w:szCs w:val="24"/>
          <w:rtl/>
          <w:lang w:bidi="fa-IR"/>
        </w:rPr>
        <w:t>، اما به معنای حقیقی قاعده نیست</w:t>
      </w:r>
      <w:r>
        <w:rPr>
          <w:rFonts w:ascii="Tahoma" w:hAnsi="Tahoma" w:cs="Tahoma" w:hint="cs"/>
          <w:sz w:val="24"/>
          <w:szCs w:val="24"/>
          <w:rtl/>
          <w:lang w:bidi="fa-IR"/>
        </w:rPr>
        <w:t>،</w:t>
      </w:r>
      <w:r w:rsidRPr="00674229">
        <w:rPr>
          <w:rFonts w:ascii="Tahoma" w:hAnsi="Tahoma" w:cs="Tahoma" w:hint="cs"/>
          <w:sz w:val="24"/>
          <w:szCs w:val="24"/>
          <w:rtl/>
          <w:lang w:bidi="fa-IR"/>
        </w:rPr>
        <w:t xml:space="preserve"> زیرا صرفاً بیان </w:t>
      </w:r>
      <w:r w:rsidR="00E6263C">
        <w:rPr>
          <w:rFonts w:ascii="Tahoma" w:hAnsi="Tahoma" w:cs="Tahoma"/>
          <w:sz w:val="24"/>
          <w:szCs w:val="24"/>
          <w:rtl/>
          <w:lang w:bidi="fa-IR"/>
        </w:rPr>
        <w:t>می کند</w:t>
      </w:r>
      <w:r w:rsidRPr="00674229">
        <w:rPr>
          <w:rFonts w:ascii="Tahoma" w:hAnsi="Tahoma" w:cs="Tahoma" w:hint="cs"/>
          <w:sz w:val="24"/>
          <w:szCs w:val="24"/>
          <w:rtl/>
          <w:lang w:bidi="fa-IR"/>
        </w:rPr>
        <w:t xml:space="preserve"> که </w:t>
      </w:r>
      <w:r w:rsidRPr="00674229">
        <w:rPr>
          <w:rFonts w:ascii="Tahoma" w:hAnsi="Tahoma" w:cs="Tahoma"/>
          <w:sz w:val="24"/>
          <w:szCs w:val="24"/>
          <w:rtl/>
          <w:lang w:bidi="fa-IR"/>
        </w:rPr>
        <w:t>جعل‌ها</w:t>
      </w:r>
      <w:r w:rsidRPr="00674229">
        <w:rPr>
          <w:rFonts w:ascii="Tahoma" w:hAnsi="Tahoma" w:cs="Tahoma" w:hint="cs"/>
          <w:sz w:val="24"/>
          <w:szCs w:val="24"/>
          <w:rtl/>
          <w:lang w:bidi="fa-IR"/>
        </w:rPr>
        <w:t xml:space="preserve">یی که انجام شده است، مقید به قید قدرت </w:t>
      </w:r>
      <w:r w:rsidRPr="00674229">
        <w:rPr>
          <w:rFonts w:ascii="Tahoma" w:hAnsi="Tahoma" w:cs="Tahoma"/>
          <w:sz w:val="24"/>
          <w:szCs w:val="24"/>
          <w:rtl/>
          <w:lang w:bidi="fa-IR"/>
        </w:rPr>
        <w:t>بوده‌اند</w:t>
      </w:r>
      <w:r w:rsidRPr="00674229">
        <w:rPr>
          <w:rFonts w:ascii="Tahoma" w:hAnsi="Tahoma" w:cs="Tahoma" w:hint="cs"/>
          <w:sz w:val="24"/>
          <w:szCs w:val="24"/>
          <w:rtl/>
          <w:lang w:bidi="fa-IR"/>
        </w:rPr>
        <w:t xml:space="preserve">. </w:t>
      </w:r>
      <w:r w:rsidR="00E6263C">
        <w:rPr>
          <w:rFonts w:ascii="Tahoma" w:hAnsi="Tahoma" w:cs="Tahoma"/>
          <w:sz w:val="24"/>
          <w:szCs w:val="24"/>
          <w:rtl/>
          <w:lang w:bidi="fa-IR"/>
        </w:rPr>
        <w:t>به طور</w:t>
      </w:r>
      <w:r w:rsidRPr="00674229">
        <w:rPr>
          <w:rFonts w:ascii="Tahoma" w:hAnsi="Tahoma" w:cs="Tahoma" w:hint="cs"/>
          <w:sz w:val="24"/>
          <w:szCs w:val="24"/>
          <w:rtl/>
          <w:lang w:bidi="fa-IR"/>
        </w:rPr>
        <w:t xml:space="preserve"> مثال اگر وضو مقدور نبود، جعل نشده است. بیان جعل نشدن احکام ضرری، غیرمقدور و</w:t>
      </w:r>
      <w:r w:rsidR="002618D0">
        <w:rPr>
          <w:rFonts w:ascii="Tahoma" w:hAnsi="Tahoma" w:cs="Tahoma" w:hint="cs"/>
          <w:sz w:val="24"/>
          <w:szCs w:val="24"/>
          <w:rtl/>
          <w:lang w:bidi="fa-IR"/>
        </w:rPr>
        <w:t xml:space="preserve"> ... </w:t>
      </w:r>
      <w:r w:rsidRPr="00674229">
        <w:rPr>
          <w:rFonts w:ascii="Tahoma" w:hAnsi="Tahoma" w:cs="Tahoma" w:hint="cs"/>
          <w:sz w:val="24"/>
          <w:szCs w:val="24"/>
          <w:rtl/>
          <w:lang w:bidi="fa-IR"/>
        </w:rPr>
        <w:t xml:space="preserve">یا مستقیماً به لسان نفی حکم است </w:t>
      </w:r>
      <w:r w:rsidR="002618D0" w:rsidRPr="002618D0">
        <w:rPr>
          <w:rFonts w:ascii="Tahoma" w:hAnsi="Tahoma" w:cs="Tahoma" w:hint="cs"/>
          <w:color w:val="002060"/>
          <w:sz w:val="24"/>
          <w:szCs w:val="24"/>
          <w:rtl/>
          <w:lang w:bidi="fa-IR"/>
        </w:rPr>
        <w:t>(</w:t>
      </w:r>
      <w:r w:rsidRPr="002618D0">
        <w:rPr>
          <w:rFonts w:ascii="Tahoma" w:hAnsi="Tahoma" w:cs="Tahoma" w:hint="cs"/>
          <w:color w:val="002060"/>
          <w:sz w:val="24"/>
          <w:szCs w:val="24"/>
          <w:rtl/>
          <w:lang w:bidi="fa-IR"/>
        </w:rPr>
        <w:t>شیخ انصاری</w:t>
      </w:r>
      <w:r w:rsidR="002618D0" w:rsidRPr="002618D0">
        <w:rPr>
          <w:rFonts w:ascii="Tahoma" w:hAnsi="Tahoma" w:cs="Tahoma" w:hint="cs"/>
          <w:color w:val="002060"/>
          <w:sz w:val="24"/>
          <w:szCs w:val="24"/>
          <w:rtl/>
          <w:lang w:bidi="fa-IR"/>
        </w:rPr>
        <w:t xml:space="preserve">) </w:t>
      </w:r>
      <w:r w:rsidRPr="00674229">
        <w:rPr>
          <w:rFonts w:ascii="Tahoma" w:hAnsi="Tahoma" w:cs="Tahoma" w:hint="cs"/>
          <w:sz w:val="24"/>
          <w:szCs w:val="24"/>
          <w:rtl/>
          <w:lang w:bidi="fa-IR"/>
        </w:rPr>
        <w:t xml:space="preserve">یا نفی حکم به لسان نفی موضوع است </w:t>
      </w:r>
      <w:r w:rsidR="002618D0" w:rsidRPr="002618D0">
        <w:rPr>
          <w:rFonts w:ascii="Tahoma" w:hAnsi="Tahoma" w:cs="Tahoma" w:hint="cs"/>
          <w:color w:val="002060"/>
          <w:sz w:val="24"/>
          <w:szCs w:val="24"/>
          <w:rtl/>
          <w:lang w:bidi="fa-IR"/>
        </w:rPr>
        <w:t>(</w:t>
      </w:r>
      <w:r w:rsidRPr="002618D0">
        <w:rPr>
          <w:rFonts w:ascii="Tahoma" w:hAnsi="Tahoma" w:cs="Tahoma" w:hint="cs"/>
          <w:color w:val="002060"/>
          <w:sz w:val="24"/>
          <w:szCs w:val="24"/>
          <w:rtl/>
          <w:lang w:bidi="fa-IR"/>
        </w:rPr>
        <w:t>مرحوم آخوند</w:t>
      </w:r>
      <w:r w:rsidR="002618D0" w:rsidRPr="002618D0">
        <w:rPr>
          <w:rFonts w:ascii="Tahoma" w:hAnsi="Tahoma" w:cs="Tahoma" w:hint="cs"/>
          <w:color w:val="002060"/>
          <w:sz w:val="24"/>
          <w:szCs w:val="24"/>
          <w:rtl/>
          <w:lang w:bidi="fa-IR"/>
        </w:rPr>
        <w:t>)</w:t>
      </w:r>
      <w:r w:rsidR="002618D0">
        <w:rPr>
          <w:rFonts w:ascii="Tahoma" w:hAnsi="Tahoma" w:cs="Tahoma" w:hint="cs"/>
          <w:sz w:val="24"/>
          <w:szCs w:val="24"/>
          <w:rtl/>
          <w:lang w:bidi="fa-IR"/>
        </w:rPr>
        <w:t xml:space="preserve"> </w:t>
      </w:r>
      <w:r w:rsidRPr="00674229">
        <w:rPr>
          <w:rFonts w:ascii="Tahoma" w:hAnsi="Tahoma" w:cs="Tahoma" w:hint="cs"/>
          <w:sz w:val="24"/>
          <w:szCs w:val="24"/>
          <w:rtl/>
          <w:lang w:bidi="fa-IR"/>
        </w:rPr>
        <w:t xml:space="preserve">ولی به هر صورت </w:t>
      </w:r>
      <w:r w:rsidRPr="00674229">
        <w:rPr>
          <w:rFonts w:ascii="Tahoma" w:hAnsi="Tahoma" w:cs="Tahoma"/>
          <w:sz w:val="24"/>
          <w:szCs w:val="24"/>
          <w:rtl/>
          <w:lang w:bidi="fa-IR"/>
        </w:rPr>
        <w:t>نکته‌ا</w:t>
      </w:r>
      <w:r w:rsidRPr="00674229">
        <w:rPr>
          <w:rFonts w:ascii="Tahoma" w:hAnsi="Tahoma" w:cs="Tahoma" w:hint="cs"/>
          <w:sz w:val="24"/>
          <w:szCs w:val="24"/>
          <w:rtl/>
          <w:lang w:bidi="fa-IR"/>
        </w:rPr>
        <w:t>ی ثبوتی بیان نشده است و صرفاً قیود جعل نشان داده شده است.</w:t>
      </w:r>
    </w:p>
    <w:p w:rsidR="00674229" w:rsidRPr="00674229" w:rsidRDefault="00674229" w:rsidP="002618D0">
      <w:pPr>
        <w:bidi/>
        <w:rPr>
          <w:rFonts w:ascii="Tahoma" w:hAnsi="Tahoma" w:cs="Tahoma"/>
          <w:sz w:val="24"/>
          <w:szCs w:val="24"/>
          <w:rtl/>
          <w:lang w:bidi="fa-IR"/>
        </w:rPr>
      </w:pPr>
      <w:r w:rsidRPr="00674229">
        <w:rPr>
          <w:rFonts w:ascii="Tahoma" w:hAnsi="Tahoma" w:cs="Tahoma" w:hint="cs"/>
          <w:sz w:val="24"/>
          <w:szCs w:val="24"/>
          <w:rtl/>
          <w:lang w:bidi="fa-IR"/>
        </w:rPr>
        <w:t xml:space="preserve">در </w:t>
      </w:r>
      <w:r w:rsidR="002618D0">
        <w:rPr>
          <w:rFonts w:ascii="Tahoma" w:hAnsi="Tahoma" w:cs="Tahoma" w:hint="cs"/>
          <w:sz w:val="24"/>
          <w:szCs w:val="24"/>
          <w:rtl/>
          <w:lang w:bidi="fa-IR"/>
        </w:rPr>
        <w:t xml:space="preserve">کلام </w:t>
      </w:r>
      <w:r w:rsidRPr="00674229">
        <w:rPr>
          <w:rFonts w:ascii="Tahoma" w:hAnsi="Tahoma" w:cs="Tahoma" w:hint="cs"/>
          <w:sz w:val="24"/>
          <w:szCs w:val="24"/>
          <w:rtl/>
          <w:lang w:bidi="fa-IR"/>
        </w:rPr>
        <w:t xml:space="preserve">قدما نیز </w:t>
      </w:r>
      <w:r>
        <w:rPr>
          <w:rFonts w:ascii="Tahoma" w:hAnsi="Tahoma" w:cs="Tahoma"/>
          <w:sz w:val="24"/>
          <w:szCs w:val="24"/>
          <w:rtl/>
          <w:lang w:bidi="fa-IR"/>
        </w:rPr>
        <w:t>"</w:t>
      </w:r>
      <w:r w:rsidRPr="00674229">
        <w:rPr>
          <w:rFonts w:ascii="Tahoma" w:hAnsi="Tahoma" w:cs="Tahoma" w:hint="cs"/>
          <w:sz w:val="24"/>
          <w:szCs w:val="24"/>
          <w:rtl/>
          <w:lang w:bidi="fa-IR"/>
        </w:rPr>
        <w:t>لا حرج</w:t>
      </w:r>
      <w:r>
        <w:rPr>
          <w:rFonts w:ascii="Tahoma" w:hAnsi="Tahoma" w:cs="Tahoma"/>
          <w:sz w:val="24"/>
          <w:szCs w:val="24"/>
          <w:rtl/>
          <w:lang w:bidi="fa-IR"/>
        </w:rPr>
        <w:t>"</w:t>
      </w:r>
      <w:r w:rsidRPr="00674229">
        <w:rPr>
          <w:rFonts w:ascii="Tahoma" w:hAnsi="Tahoma" w:cs="Tahoma" w:hint="cs"/>
          <w:sz w:val="24"/>
          <w:szCs w:val="24"/>
          <w:rtl/>
          <w:lang w:bidi="fa-IR"/>
        </w:rPr>
        <w:t xml:space="preserve"> و </w:t>
      </w:r>
      <w:r>
        <w:rPr>
          <w:rFonts w:ascii="Tahoma" w:hAnsi="Tahoma" w:cs="Tahoma"/>
          <w:sz w:val="24"/>
          <w:szCs w:val="24"/>
          <w:rtl/>
          <w:lang w:bidi="fa-IR"/>
        </w:rPr>
        <w:t>"</w:t>
      </w:r>
      <w:r w:rsidRPr="00674229">
        <w:rPr>
          <w:rFonts w:ascii="Tahoma" w:hAnsi="Tahoma" w:cs="Tahoma" w:hint="cs"/>
          <w:sz w:val="24"/>
          <w:szCs w:val="24"/>
          <w:rtl/>
          <w:lang w:bidi="fa-IR"/>
        </w:rPr>
        <w:t>لا ضرر</w:t>
      </w:r>
      <w:r>
        <w:rPr>
          <w:rFonts w:ascii="Tahoma" w:hAnsi="Tahoma" w:cs="Tahoma"/>
          <w:sz w:val="24"/>
          <w:szCs w:val="24"/>
          <w:rtl/>
          <w:lang w:bidi="fa-IR"/>
        </w:rPr>
        <w:t>"</w:t>
      </w:r>
      <w:r w:rsidRPr="00674229">
        <w:rPr>
          <w:rFonts w:ascii="Tahoma" w:hAnsi="Tahoma" w:cs="Tahoma" w:hint="cs"/>
          <w:sz w:val="24"/>
          <w:szCs w:val="24"/>
          <w:rtl/>
          <w:lang w:bidi="fa-IR"/>
        </w:rPr>
        <w:t xml:space="preserve"> به عنوان قاعده مطرح </w:t>
      </w:r>
      <w:r w:rsidRPr="00674229">
        <w:rPr>
          <w:rFonts w:ascii="Tahoma" w:hAnsi="Tahoma" w:cs="Tahoma"/>
          <w:sz w:val="24"/>
          <w:szCs w:val="24"/>
          <w:rtl/>
          <w:lang w:bidi="fa-IR"/>
        </w:rPr>
        <w:t>نم</w:t>
      </w:r>
      <w:r w:rsidRPr="00674229">
        <w:rPr>
          <w:rFonts w:ascii="Tahoma" w:hAnsi="Tahoma" w:cs="Tahoma" w:hint="cs"/>
          <w:sz w:val="24"/>
          <w:szCs w:val="24"/>
          <w:rtl/>
          <w:lang w:bidi="fa-IR"/>
        </w:rPr>
        <w:t>ی</w:t>
      </w:r>
      <w:r w:rsidR="002618D0">
        <w:rPr>
          <w:rFonts w:ascii="Tahoma" w:hAnsi="Tahoma" w:cs="Tahoma" w:hint="cs"/>
          <w:sz w:val="24"/>
          <w:szCs w:val="24"/>
          <w:rtl/>
          <w:lang w:bidi="fa-IR"/>
        </w:rPr>
        <w:t xml:space="preserve"> </w:t>
      </w:r>
      <w:r w:rsidRPr="00674229">
        <w:rPr>
          <w:rFonts w:ascii="Tahoma" w:hAnsi="Tahoma" w:cs="Tahoma" w:hint="cs"/>
          <w:sz w:val="24"/>
          <w:szCs w:val="24"/>
          <w:rtl/>
          <w:lang w:bidi="fa-IR"/>
        </w:rPr>
        <w:t>‌</w:t>
      </w:r>
      <w:r w:rsidRPr="00674229">
        <w:rPr>
          <w:rFonts w:ascii="Tahoma" w:hAnsi="Tahoma" w:cs="Tahoma" w:hint="eastAsia"/>
          <w:sz w:val="24"/>
          <w:szCs w:val="24"/>
          <w:rtl/>
          <w:lang w:bidi="fa-IR"/>
        </w:rPr>
        <w:t>شدند</w:t>
      </w:r>
      <w:r w:rsidRPr="00674229">
        <w:rPr>
          <w:rFonts w:ascii="Tahoma" w:hAnsi="Tahoma" w:cs="Tahoma" w:hint="cs"/>
          <w:sz w:val="24"/>
          <w:szCs w:val="24"/>
          <w:rtl/>
          <w:lang w:bidi="fa-IR"/>
        </w:rPr>
        <w:t xml:space="preserve">، بلکه این دو را همانند </w:t>
      </w:r>
      <w:r>
        <w:rPr>
          <w:rFonts w:ascii="Tahoma" w:hAnsi="Tahoma" w:cs="Tahoma"/>
          <w:sz w:val="24"/>
          <w:szCs w:val="24"/>
          <w:rtl/>
          <w:lang w:bidi="fa-IR"/>
        </w:rPr>
        <w:t>"</w:t>
      </w:r>
      <w:r w:rsidRPr="00083613">
        <w:rPr>
          <w:rFonts w:ascii="Tahoma" w:hAnsi="Tahoma" w:cs="Tahoma" w:hint="cs"/>
          <w:color w:val="006600"/>
          <w:sz w:val="24"/>
          <w:szCs w:val="24"/>
          <w:rtl/>
          <w:lang w:bidi="fa-IR"/>
        </w:rPr>
        <w:t>لا یکلف الله نفسا الا وسعها</w:t>
      </w:r>
      <w:r>
        <w:rPr>
          <w:rFonts w:ascii="Tahoma" w:hAnsi="Tahoma" w:cs="Tahoma"/>
          <w:sz w:val="24"/>
          <w:szCs w:val="24"/>
          <w:rtl/>
          <w:lang w:bidi="fa-IR"/>
        </w:rPr>
        <w:t>"</w:t>
      </w:r>
      <w:r w:rsidRPr="00674229">
        <w:rPr>
          <w:rFonts w:ascii="Tahoma" w:hAnsi="Tahoma" w:cs="Tahoma" w:hint="cs"/>
          <w:sz w:val="24"/>
          <w:szCs w:val="24"/>
          <w:rtl/>
          <w:lang w:bidi="fa-IR"/>
        </w:rPr>
        <w:t xml:space="preserve"> </w:t>
      </w:r>
      <w:r w:rsidRPr="00674229">
        <w:rPr>
          <w:rFonts w:ascii="Tahoma" w:hAnsi="Tahoma" w:cs="Tahoma"/>
          <w:sz w:val="24"/>
          <w:szCs w:val="24"/>
          <w:rtl/>
          <w:lang w:bidi="fa-IR"/>
        </w:rPr>
        <w:t>م</w:t>
      </w:r>
      <w:r w:rsidRPr="00674229">
        <w:rPr>
          <w:rFonts w:ascii="Tahoma" w:hAnsi="Tahoma" w:cs="Tahoma" w:hint="cs"/>
          <w:sz w:val="24"/>
          <w:szCs w:val="24"/>
          <w:rtl/>
          <w:lang w:bidi="fa-IR"/>
        </w:rPr>
        <w:t>ی‌</w:t>
      </w:r>
      <w:r w:rsidR="002618D0">
        <w:rPr>
          <w:rFonts w:ascii="Tahoma" w:hAnsi="Tahoma" w:cs="Tahoma" w:hint="cs"/>
          <w:sz w:val="24"/>
          <w:szCs w:val="24"/>
          <w:rtl/>
          <w:lang w:bidi="fa-IR"/>
        </w:rPr>
        <w:t xml:space="preserve"> </w:t>
      </w:r>
      <w:r w:rsidRPr="00674229">
        <w:rPr>
          <w:rFonts w:ascii="Tahoma" w:hAnsi="Tahoma" w:cs="Tahoma" w:hint="eastAsia"/>
          <w:sz w:val="24"/>
          <w:szCs w:val="24"/>
          <w:rtl/>
          <w:lang w:bidi="fa-IR"/>
        </w:rPr>
        <w:t>دانستند</w:t>
      </w:r>
      <w:r w:rsidRPr="00674229">
        <w:rPr>
          <w:rFonts w:ascii="Tahoma" w:hAnsi="Tahoma" w:cs="Tahoma" w:hint="cs"/>
          <w:sz w:val="24"/>
          <w:szCs w:val="24"/>
          <w:rtl/>
          <w:lang w:bidi="fa-IR"/>
        </w:rPr>
        <w:t xml:space="preserve">. </w:t>
      </w:r>
      <w:r w:rsidR="00E6263C">
        <w:rPr>
          <w:rFonts w:ascii="Tahoma" w:hAnsi="Tahoma" w:cs="Tahoma"/>
          <w:sz w:val="24"/>
          <w:szCs w:val="24"/>
          <w:rtl/>
          <w:lang w:bidi="fa-IR"/>
        </w:rPr>
        <w:t>به طور</w:t>
      </w:r>
      <w:r w:rsidRPr="00674229">
        <w:rPr>
          <w:rFonts w:ascii="Tahoma" w:hAnsi="Tahoma" w:cs="Tahoma" w:hint="cs"/>
          <w:sz w:val="24"/>
          <w:szCs w:val="24"/>
          <w:rtl/>
          <w:lang w:bidi="fa-IR"/>
        </w:rPr>
        <w:t xml:space="preserve"> مثال شیخ صدوق</w:t>
      </w:r>
      <w:r w:rsidR="002618D0">
        <w:rPr>
          <w:rFonts w:ascii="Tahoma" w:hAnsi="Tahoma" w:cs="Tahoma" w:hint="cs"/>
          <w:sz w:val="24"/>
          <w:szCs w:val="24"/>
          <w:rtl/>
          <w:lang w:bidi="fa-IR"/>
        </w:rPr>
        <w:t xml:space="preserve"> </w:t>
      </w:r>
      <w:r w:rsidRPr="00674229">
        <w:rPr>
          <w:rFonts w:ascii="Tahoma" w:hAnsi="Tahoma" w:cs="Tahoma" w:hint="cs"/>
          <w:sz w:val="24"/>
          <w:szCs w:val="24"/>
          <w:rtl/>
          <w:lang w:bidi="fa-IR"/>
        </w:rPr>
        <w:t xml:space="preserve">زمانی که </w:t>
      </w:r>
      <w:r w:rsidRPr="00674229">
        <w:rPr>
          <w:rFonts w:ascii="Tahoma" w:hAnsi="Tahoma" w:cs="Tahoma"/>
          <w:sz w:val="24"/>
          <w:szCs w:val="24"/>
          <w:rtl/>
          <w:lang w:bidi="fa-IR"/>
        </w:rPr>
        <w:t>م</w:t>
      </w:r>
      <w:r w:rsidRPr="00674229">
        <w:rPr>
          <w:rFonts w:ascii="Tahoma" w:hAnsi="Tahoma" w:cs="Tahoma" w:hint="cs"/>
          <w:sz w:val="24"/>
          <w:szCs w:val="24"/>
          <w:rtl/>
          <w:lang w:bidi="fa-IR"/>
        </w:rPr>
        <w:t>ی‌</w:t>
      </w:r>
      <w:r w:rsidRPr="00674229">
        <w:rPr>
          <w:rFonts w:ascii="Tahoma" w:hAnsi="Tahoma" w:cs="Tahoma" w:hint="eastAsia"/>
          <w:sz w:val="24"/>
          <w:szCs w:val="24"/>
          <w:rtl/>
          <w:lang w:bidi="fa-IR"/>
        </w:rPr>
        <w:t>خواهد</w:t>
      </w:r>
      <w:r w:rsidRPr="00674229">
        <w:rPr>
          <w:rFonts w:ascii="Tahoma" w:hAnsi="Tahoma" w:cs="Tahoma" w:hint="cs"/>
          <w:sz w:val="24"/>
          <w:szCs w:val="24"/>
          <w:rtl/>
          <w:lang w:bidi="fa-IR"/>
        </w:rPr>
        <w:t xml:space="preserve"> وضوی ضرری را نفی کند، </w:t>
      </w:r>
      <w:r>
        <w:rPr>
          <w:rFonts w:ascii="Tahoma" w:hAnsi="Tahoma" w:cs="Tahoma"/>
          <w:sz w:val="24"/>
          <w:szCs w:val="24"/>
          <w:rtl/>
          <w:lang w:bidi="fa-IR"/>
        </w:rPr>
        <w:t>"</w:t>
      </w:r>
      <w:r w:rsidRPr="00083613">
        <w:rPr>
          <w:rFonts w:ascii="Tahoma" w:hAnsi="Tahoma" w:cs="Tahoma" w:hint="cs"/>
          <w:color w:val="00B050"/>
          <w:sz w:val="24"/>
          <w:szCs w:val="24"/>
          <w:rtl/>
          <w:lang w:bidi="fa-IR"/>
        </w:rPr>
        <w:t>لا ضرر و لا ضرار فی الاسلام</w:t>
      </w:r>
      <w:r>
        <w:rPr>
          <w:rFonts w:ascii="Tahoma" w:hAnsi="Tahoma" w:cs="Tahoma"/>
          <w:sz w:val="24"/>
          <w:szCs w:val="24"/>
          <w:rtl/>
          <w:lang w:bidi="fa-IR"/>
        </w:rPr>
        <w:t>"</w:t>
      </w:r>
      <w:r w:rsidRPr="00674229">
        <w:rPr>
          <w:rFonts w:ascii="Tahoma" w:hAnsi="Tahoma" w:cs="Tahoma" w:hint="cs"/>
          <w:sz w:val="24"/>
          <w:szCs w:val="24"/>
          <w:rtl/>
          <w:lang w:bidi="fa-IR"/>
        </w:rPr>
        <w:t xml:space="preserve"> را مطرح </w:t>
      </w:r>
      <w:r w:rsidR="00E6263C">
        <w:rPr>
          <w:rFonts w:ascii="Tahoma" w:hAnsi="Tahoma" w:cs="Tahoma"/>
          <w:sz w:val="24"/>
          <w:szCs w:val="24"/>
          <w:rtl/>
          <w:lang w:bidi="fa-IR"/>
        </w:rPr>
        <w:t>می کند</w:t>
      </w:r>
      <w:r w:rsidR="002618D0">
        <w:rPr>
          <w:rFonts w:ascii="Tahoma" w:hAnsi="Tahoma" w:cs="Tahoma" w:hint="cs"/>
          <w:sz w:val="24"/>
          <w:szCs w:val="24"/>
          <w:rtl/>
          <w:lang w:bidi="fa-IR"/>
        </w:rPr>
        <w:t xml:space="preserve"> </w:t>
      </w:r>
      <w:r w:rsidRPr="00674229">
        <w:rPr>
          <w:rFonts w:ascii="Tahoma" w:hAnsi="Tahoma" w:cs="Tahoma" w:hint="cs"/>
          <w:sz w:val="24"/>
          <w:szCs w:val="24"/>
          <w:rtl/>
          <w:lang w:bidi="fa-IR"/>
        </w:rPr>
        <w:t xml:space="preserve">و زمانی که </w:t>
      </w:r>
      <w:r w:rsidRPr="00674229">
        <w:rPr>
          <w:rFonts w:ascii="Tahoma" w:hAnsi="Tahoma" w:cs="Tahoma"/>
          <w:sz w:val="24"/>
          <w:szCs w:val="24"/>
          <w:rtl/>
          <w:lang w:bidi="fa-IR"/>
        </w:rPr>
        <w:t>م</w:t>
      </w:r>
      <w:r w:rsidRPr="00674229">
        <w:rPr>
          <w:rFonts w:ascii="Tahoma" w:hAnsi="Tahoma" w:cs="Tahoma" w:hint="cs"/>
          <w:sz w:val="24"/>
          <w:szCs w:val="24"/>
          <w:rtl/>
          <w:lang w:bidi="fa-IR"/>
        </w:rPr>
        <w:t>ی‌</w:t>
      </w:r>
      <w:r w:rsidRPr="00674229">
        <w:rPr>
          <w:rFonts w:ascii="Tahoma" w:hAnsi="Tahoma" w:cs="Tahoma" w:hint="eastAsia"/>
          <w:sz w:val="24"/>
          <w:szCs w:val="24"/>
          <w:rtl/>
          <w:lang w:bidi="fa-IR"/>
        </w:rPr>
        <w:t>خواهد</w:t>
      </w:r>
      <w:r w:rsidRPr="00674229">
        <w:rPr>
          <w:rFonts w:ascii="Tahoma" w:hAnsi="Tahoma" w:cs="Tahoma" w:hint="cs"/>
          <w:sz w:val="24"/>
          <w:szCs w:val="24"/>
          <w:rtl/>
          <w:lang w:bidi="fa-IR"/>
        </w:rPr>
        <w:t xml:space="preserve"> وضوی غیر</w:t>
      </w:r>
      <w:r w:rsidR="002618D0">
        <w:rPr>
          <w:rFonts w:ascii="Tahoma" w:hAnsi="Tahoma" w:cs="Tahoma" w:hint="cs"/>
          <w:sz w:val="24"/>
          <w:szCs w:val="24"/>
          <w:rtl/>
          <w:lang w:bidi="fa-IR"/>
        </w:rPr>
        <w:t xml:space="preserve"> </w:t>
      </w:r>
      <w:r w:rsidRPr="00674229">
        <w:rPr>
          <w:rFonts w:ascii="Tahoma" w:hAnsi="Tahoma" w:cs="Tahoma" w:hint="cs"/>
          <w:sz w:val="24"/>
          <w:szCs w:val="24"/>
          <w:rtl/>
          <w:lang w:bidi="fa-IR"/>
        </w:rPr>
        <w:t xml:space="preserve">مقدور را نفی کند، </w:t>
      </w:r>
      <w:r>
        <w:rPr>
          <w:rFonts w:ascii="Tahoma" w:hAnsi="Tahoma" w:cs="Tahoma"/>
          <w:sz w:val="24"/>
          <w:szCs w:val="24"/>
          <w:rtl/>
          <w:lang w:bidi="fa-IR"/>
        </w:rPr>
        <w:t>"</w:t>
      </w:r>
      <w:r w:rsidRPr="00083613">
        <w:rPr>
          <w:rFonts w:ascii="Tahoma" w:hAnsi="Tahoma" w:cs="Tahoma" w:hint="cs"/>
          <w:color w:val="006600"/>
          <w:sz w:val="24"/>
          <w:szCs w:val="24"/>
          <w:rtl/>
          <w:lang w:bidi="fa-IR"/>
        </w:rPr>
        <w:t>لا یکلف الله نفسا الا وسعها</w:t>
      </w:r>
      <w:r>
        <w:rPr>
          <w:rFonts w:ascii="Tahoma" w:hAnsi="Tahoma" w:cs="Tahoma"/>
          <w:sz w:val="24"/>
          <w:szCs w:val="24"/>
          <w:rtl/>
          <w:lang w:bidi="fa-IR"/>
        </w:rPr>
        <w:t>"</w:t>
      </w:r>
      <w:r w:rsidRPr="00674229">
        <w:rPr>
          <w:rFonts w:ascii="Tahoma" w:hAnsi="Tahoma" w:cs="Tahoma" w:hint="cs"/>
          <w:sz w:val="24"/>
          <w:szCs w:val="24"/>
          <w:rtl/>
          <w:lang w:bidi="fa-IR"/>
        </w:rPr>
        <w:t xml:space="preserve"> را بیان </w:t>
      </w:r>
      <w:r w:rsidR="00E6263C">
        <w:rPr>
          <w:rFonts w:ascii="Tahoma" w:hAnsi="Tahoma" w:cs="Tahoma"/>
          <w:sz w:val="24"/>
          <w:szCs w:val="24"/>
          <w:rtl/>
          <w:lang w:bidi="fa-IR"/>
        </w:rPr>
        <w:t>می کند</w:t>
      </w:r>
      <w:r w:rsidRPr="00674229">
        <w:rPr>
          <w:rFonts w:ascii="Tahoma" w:hAnsi="Tahoma" w:cs="Tahoma" w:hint="cs"/>
          <w:sz w:val="24"/>
          <w:szCs w:val="24"/>
          <w:rtl/>
          <w:lang w:bidi="fa-IR"/>
        </w:rPr>
        <w:t>.</w:t>
      </w:r>
    </w:p>
    <w:p w:rsidR="00674229" w:rsidRPr="00674229" w:rsidRDefault="00674229" w:rsidP="008E009B">
      <w:pPr>
        <w:bidi/>
        <w:rPr>
          <w:rFonts w:ascii="Tahoma" w:hAnsi="Tahoma" w:cs="Tahoma"/>
          <w:sz w:val="24"/>
          <w:szCs w:val="24"/>
          <w:rtl/>
          <w:lang w:bidi="fa-IR"/>
        </w:rPr>
      </w:pPr>
      <w:r w:rsidRPr="00674229">
        <w:rPr>
          <w:rFonts w:ascii="Tahoma" w:hAnsi="Tahoma" w:cs="Tahoma" w:hint="cs"/>
          <w:sz w:val="24"/>
          <w:szCs w:val="24"/>
          <w:rtl/>
          <w:lang w:bidi="fa-IR"/>
        </w:rPr>
        <w:t>اما از</w:t>
      </w:r>
      <w:r w:rsidR="002618D0">
        <w:rPr>
          <w:rFonts w:ascii="Tahoma" w:hAnsi="Tahoma" w:cs="Tahoma" w:hint="cs"/>
          <w:sz w:val="24"/>
          <w:szCs w:val="24"/>
          <w:rtl/>
          <w:lang w:bidi="fa-IR"/>
        </w:rPr>
        <w:t xml:space="preserve"> </w:t>
      </w:r>
      <w:r w:rsidRPr="00674229">
        <w:rPr>
          <w:rFonts w:ascii="Tahoma" w:hAnsi="Tahoma" w:cs="Tahoma" w:hint="cs"/>
          <w:sz w:val="24"/>
          <w:szCs w:val="24"/>
          <w:rtl/>
          <w:lang w:bidi="fa-IR"/>
        </w:rPr>
        <w:t>آنجایی</w:t>
      </w:r>
      <w:r w:rsidR="002618D0">
        <w:rPr>
          <w:rFonts w:ascii="Tahoma" w:hAnsi="Tahoma" w:cs="Tahoma" w:hint="cs"/>
          <w:sz w:val="24"/>
          <w:szCs w:val="24"/>
          <w:rtl/>
          <w:lang w:bidi="fa-IR"/>
        </w:rPr>
        <w:t xml:space="preserve"> </w:t>
      </w:r>
      <w:r w:rsidRPr="00674229">
        <w:rPr>
          <w:rFonts w:ascii="Tahoma" w:hAnsi="Tahoma" w:cs="Tahoma" w:hint="cs"/>
          <w:sz w:val="24"/>
          <w:szCs w:val="24"/>
          <w:rtl/>
          <w:lang w:bidi="fa-IR"/>
        </w:rPr>
        <w:t xml:space="preserve">‌که پس از قدما مباحثی که تحت عنوان </w:t>
      </w:r>
      <w:r>
        <w:rPr>
          <w:rFonts w:ascii="Tahoma" w:hAnsi="Tahoma" w:cs="Tahoma"/>
          <w:sz w:val="24"/>
          <w:szCs w:val="24"/>
          <w:rtl/>
          <w:lang w:bidi="fa-IR"/>
        </w:rPr>
        <w:t>"</w:t>
      </w:r>
      <w:r w:rsidRPr="00674229">
        <w:rPr>
          <w:rFonts w:ascii="Tahoma" w:hAnsi="Tahoma" w:cs="Tahoma" w:hint="cs"/>
          <w:sz w:val="24"/>
          <w:szCs w:val="24"/>
          <w:rtl/>
          <w:lang w:bidi="fa-IR"/>
        </w:rPr>
        <w:t>لا ضرر</w:t>
      </w:r>
      <w:r>
        <w:rPr>
          <w:rFonts w:ascii="Tahoma" w:hAnsi="Tahoma" w:cs="Tahoma"/>
          <w:sz w:val="24"/>
          <w:szCs w:val="24"/>
          <w:rtl/>
          <w:lang w:bidi="fa-IR"/>
        </w:rPr>
        <w:t>"</w:t>
      </w:r>
      <w:r w:rsidRPr="00674229">
        <w:rPr>
          <w:rFonts w:ascii="Tahoma" w:hAnsi="Tahoma" w:cs="Tahoma" w:hint="cs"/>
          <w:sz w:val="24"/>
          <w:szCs w:val="24"/>
          <w:rtl/>
          <w:lang w:bidi="fa-IR"/>
        </w:rPr>
        <w:t xml:space="preserve"> مطرح </w:t>
      </w:r>
      <w:r w:rsidRPr="00674229">
        <w:rPr>
          <w:rFonts w:ascii="Tahoma" w:hAnsi="Tahoma" w:cs="Tahoma"/>
          <w:sz w:val="24"/>
          <w:szCs w:val="24"/>
          <w:rtl/>
          <w:lang w:bidi="fa-IR"/>
        </w:rPr>
        <w:t>م</w:t>
      </w:r>
      <w:r w:rsidRPr="00674229">
        <w:rPr>
          <w:rFonts w:ascii="Tahoma" w:hAnsi="Tahoma" w:cs="Tahoma" w:hint="cs"/>
          <w:sz w:val="24"/>
          <w:szCs w:val="24"/>
          <w:rtl/>
          <w:lang w:bidi="fa-IR"/>
        </w:rPr>
        <w:t>ی‌</w:t>
      </w:r>
      <w:r w:rsidRPr="00674229">
        <w:rPr>
          <w:rFonts w:ascii="Tahoma" w:hAnsi="Tahoma" w:cs="Tahoma" w:hint="eastAsia"/>
          <w:sz w:val="24"/>
          <w:szCs w:val="24"/>
          <w:rtl/>
          <w:lang w:bidi="fa-IR"/>
        </w:rPr>
        <w:t>شد</w:t>
      </w:r>
      <w:r w:rsidRPr="00674229">
        <w:rPr>
          <w:rFonts w:ascii="Tahoma" w:hAnsi="Tahoma" w:cs="Tahoma" w:hint="cs"/>
          <w:sz w:val="24"/>
          <w:szCs w:val="24"/>
          <w:rtl/>
          <w:lang w:bidi="fa-IR"/>
        </w:rPr>
        <w:t xml:space="preserve">، افزایش پیدا کرد، این مسئله به صورت مستقل مورد بحث قرار گرفت تا اینکه شهید اول در </w:t>
      </w:r>
      <w:r>
        <w:rPr>
          <w:rFonts w:ascii="Tahoma" w:hAnsi="Tahoma" w:cs="Tahoma"/>
          <w:sz w:val="24"/>
          <w:szCs w:val="24"/>
          <w:rtl/>
          <w:lang w:bidi="fa-IR"/>
        </w:rPr>
        <w:t>"</w:t>
      </w:r>
      <w:r w:rsidRPr="00674229">
        <w:rPr>
          <w:rFonts w:ascii="Tahoma" w:hAnsi="Tahoma" w:cs="Tahoma" w:hint="cs"/>
          <w:sz w:val="24"/>
          <w:szCs w:val="24"/>
          <w:rtl/>
          <w:lang w:bidi="fa-IR"/>
        </w:rPr>
        <w:t>القواعد و الفوائد</w:t>
      </w:r>
      <w:r>
        <w:rPr>
          <w:rFonts w:ascii="Tahoma" w:hAnsi="Tahoma" w:cs="Tahoma"/>
          <w:sz w:val="24"/>
          <w:szCs w:val="24"/>
          <w:rtl/>
          <w:lang w:bidi="fa-IR"/>
        </w:rPr>
        <w:t>"</w:t>
      </w:r>
      <w:r w:rsidRPr="00674229">
        <w:rPr>
          <w:rFonts w:ascii="Tahoma" w:hAnsi="Tahoma" w:cs="Tahoma" w:hint="cs"/>
          <w:sz w:val="24"/>
          <w:szCs w:val="24"/>
          <w:rtl/>
          <w:lang w:bidi="fa-IR"/>
        </w:rPr>
        <w:t xml:space="preserve">، چنین مواردی را به عنوان </w:t>
      </w:r>
      <w:r w:rsidRPr="00674229">
        <w:rPr>
          <w:rFonts w:ascii="Tahoma" w:hAnsi="Tahoma" w:cs="Tahoma"/>
          <w:sz w:val="24"/>
          <w:szCs w:val="24"/>
          <w:rtl/>
          <w:lang w:bidi="fa-IR"/>
        </w:rPr>
        <w:t>قاعده</w:t>
      </w:r>
      <w:r w:rsidRPr="00674229">
        <w:rPr>
          <w:rFonts w:ascii="Tahoma" w:hAnsi="Tahoma" w:cs="Tahoma" w:hint="cs"/>
          <w:sz w:val="24"/>
          <w:szCs w:val="24"/>
          <w:rtl/>
          <w:lang w:bidi="fa-IR"/>
        </w:rPr>
        <w:t xml:space="preserve"> مطرح کرد.</w:t>
      </w:r>
    </w:p>
    <w:p w:rsidR="002618D0" w:rsidRDefault="00674229" w:rsidP="002618D0">
      <w:pPr>
        <w:bidi/>
        <w:rPr>
          <w:rFonts w:ascii="Tahoma" w:hAnsi="Tahoma" w:cs="Tahoma"/>
          <w:sz w:val="24"/>
          <w:szCs w:val="24"/>
          <w:rtl/>
          <w:lang w:bidi="fa-IR"/>
        </w:rPr>
      </w:pPr>
      <w:r>
        <w:rPr>
          <w:rFonts w:ascii="Tahoma" w:hAnsi="Tahoma" w:cs="Tahoma"/>
          <w:sz w:val="24"/>
          <w:szCs w:val="24"/>
          <w:rtl/>
          <w:lang w:bidi="fa-IR"/>
        </w:rPr>
        <w:t>"</w:t>
      </w:r>
      <w:r w:rsidRPr="00674229">
        <w:rPr>
          <w:rFonts w:ascii="Tahoma" w:hAnsi="Tahoma" w:cs="Tahoma" w:hint="cs"/>
          <w:sz w:val="24"/>
          <w:szCs w:val="24"/>
          <w:rtl/>
          <w:lang w:bidi="fa-IR"/>
        </w:rPr>
        <w:t>لا حرج</w:t>
      </w:r>
      <w:r>
        <w:rPr>
          <w:rFonts w:ascii="Tahoma" w:hAnsi="Tahoma" w:cs="Tahoma"/>
          <w:sz w:val="24"/>
          <w:szCs w:val="24"/>
          <w:rtl/>
          <w:lang w:bidi="fa-IR"/>
        </w:rPr>
        <w:t>"</w:t>
      </w:r>
      <w:r w:rsidRPr="00674229">
        <w:rPr>
          <w:rFonts w:ascii="Tahoma" w:hAnsi="Tahoma" w:cs="Tahoma" w:hint="cs"/>
          <w:sz w:val="24"/>
          <w:szCs w:val="24"/>
          <w:rtl/>
          <w:lang w:bidi="fa-IR"/>
        </w:rPr>
        <w:t xml:space="preserve"> نیز </w:t>
      </w:r>
      <w:r w:rsidRPr="00674229">
        <w:rPr>
          <w:rFonts w:ascii="Tahoma" w:hAnsi="Tahoma" w:cs="Tahoma"/>
          <w:sz w:val="24"/>
          <w:szCs w:val="24"/>
          <w:rtl/>
          <w:lang w:bidi="fa-IR"/>
        </w:rPr>
        <w:t>هم</w:t>
      </w:r>
      <w:r w:rsidRPr="00674229">
        <w:rPr>
          <w:rFonts w:ascii="Tahoma" w:hAnsi="Tahoma" w:cs="Tahoma" w:hint="cs"/>
          <w:sz w:val="24"/>
          <w:szCs w:val="24"/>
          <w:rtl/>
          <w:lang w:bidi="fa-IR"/>
        </w:rPr>
        <w:t>ی</w:t>
      </w:r>
      <w:r w:rsidRPr="00674229">
        <w:rPr>
          <w:rFonts w:ascii="Tahoma" w:hAnsi="Tahoma" w:cs="Tahoma" w:hint="eastAsia"/>
          <w:sz w:val="24"/>
          <w:szCs w:val="24"/>
          <w:rtl/>
          <w:lang w:bidi="fa-IR"/>
        </w:rPr>
        <w:t>ن‌گونه</w:t>
      </w:r>
      <w:r w:rsidRPr="00674229">
        <w:rPr>
          <w:rFonts w:ascii="Tahoma" w:hAnsi="Tahoma" w:cs="Tahoma" w:hint="cs"/>
          <w:sz w:val="24"/>
          <w:szCs w:val="24"/>
          <w:rtl/>
          <w:lang w:bidi="fa-IR"/>
        </w:rPr>
        <w:t xml:space="preserve"> است</w:t>
      </w:r>
      <w:r>
        <w:rPr>
          <w:rFonts w:ascii="Tahoma" w:hAnsi="Tahoma" w:cs="Tahoma" w:hint="cs"/>
          <w:sz w:val="24"/>
          <w:szCs w:val="24"/>
          <w:rtl/>
          <w:lang w:bidi="fa-IR"/>
        </w:rPr>
        <w:t>،</w:t>
      </w:r>
      <w:r w:rsidR="002618D0">
        <w:rPr>
          <w:rFonts w:ascii="Tahoma" w:hAnsi="Tahoma" w:cs="Tahoma" w:hint="cs"/>
          <w:sz w:val="24"/>
          <w:szCs w:val="24"/>
          <w:rtl/>
          <w:lang w:bidi="fa-IR"/>
        </w:rPr>
        <w:t xml:space="preserve"> یعنی </w:t>
      </w:r>
      <w:r w:rsidRPr="00674229">
        <w:rPr>
          <w:rFonts w:ascii="Tahoma" w:hAnsi="Tahoma" w:cs="Tahoma" w:hint="cs"/>
          <w:sz w:val="24"/>
          <w:szCs w:val="24"/>
          <w:rtl/>
          <w:lang w:bidi="fa-IR"/>
        </w:rPr>
        <w:t xml:space="preserve">این جمله در حقیقت همان عبارت </w:t>
      </w:r>
      <w:r>
        <w:rPr>
          <w:rFonts w:ascii="Tahoma" w:hAnsi="Tahoma" w:cs="Tahoma"/>
          <w:sz w:val="24"/>
          <w:szCs w:val="24"/>
          <w:rtl/>
          <w:lang w:bidi="fa-IR"/>
        </w:rPr>
        <w:t>"</w:t>
      </w:r>
      <w:r w:rsidRPr="00674229">
        <w:rPr>
          <w:rFonts w:ascii="Tahoma" w:hAnsi="Tahoma" w:cs="Tahoma" w:hint="cs"/>
          <w:sz w:val="24"/>
          <w:szCs w:val="24"/>
          <w:rtl/>
          <w:lang w:bidi="fa-IR"/>
        </w:rPr>
        <w:t>ما جعل علیکم فی الدین من حرج</w:t>
      </w:r>
      <w:r>
        <w:rPr>
          <w:rFonts w:ascii="Tahoma" w:hAnsi="Tahoma" w:cs="Tahoma"/>
          <w:sz w:val="24"/>
          <w:szCs w:val="24"/>
          <w:rtl/>
          <w:lang w:bidi="fa-IR"/>
        </w:rPr>
        <w:t>"</w:t>
      </w:r>
      <w:r w:rsidRPr="00674229">
        <w:rPr>
          <w:rFonts w:ascii="Tahoma" w:hAnsi="Tahoma" w:cs="Tahoma" w:hint="cs"/>
          <w:sz w:val="24"/>
          <w:szCs w:val="24"/>
          <w:rtl/>
          <w:lang w:bidi="fa-IR"/>
        </w:rPr>
        <w:t xml:space="preserve"> است که این نکته را بیان </w:t>
      </w:r>
      <w:r w:rsidR="00E6263C">
        <w:rPr>
          <w:rFonts w:ascii="Tahoma" w:hAnsi="Tahoma" w:cs="Tahoma"/>
          <w:sz w:val="24"/>
          <w:szCs w:val="24"/>
          <w:rtl/>
          <w:lang w:bidi="fa-IR"/>
        </w:rPr>
        <w:t>می کند</w:t>
      </w:r>
      <w:r w:rsidRPr="00674229">
        <w:rPr>
          <w:rFonts w:ascii="Tahoma" w:hAnsi="Tahoma" w:cs="Tahoma" w:hint="cs"/>
          <w:sz w:val="24"/>
          <w:szCs w:val="24"/>
          <w:rtl/>
          <w:lang w:bidi="fa-IR"/>
        </w:rPr>
        <w:t xml:space="preserve"> که اگر وضو، روزه یا...، حرجی بود، جعل نشده است</w:t>
      </w:r>
      <w:r>
        <w:rPr>
          <w:rFonts w:ascii="Tahoma" w:hAnsi="Tahoma" w:cs="Tahoma" w:hint="cs"/>
          <w:sz w:val="24"/>
          <w:szCs w:val="24"/>
          <w:rtl/>
          <w:lang w:bidi="fa-IR"/>
        </w:rPr>
        <w:t>،</w:t>
      </w:r>
      <w:r w:rsidR="002618D0">
        <w:rPr>
          <w:rFonts w:ascii="Tahoma" w:hAnsi="Tahoma" w:cs="Tahoma" w:hint="cs"/>
          <w:sz w:val="24"/>
          <w:szCs w:val="24"/>
          <w:rtl/>
          <w:lang w:bidi="fa-IR"/>
        </w:rPr>
        <w:t xml:space="preserve"> </w:t>
      </w:r>
      <w:r w:rsidRPr="00674229">
        <w:rPr>
          <w:rFonts w:ascii="Tahoma" w:hAnsi="Tahoma" w:cs="Tahoma" w:hint="cs"/>
          <w:sz w:val="24"/>
          <w:szCs w:val="24"/>
          <w:rtl/>
          <w:lang w:bidi="fa-IR"/>
        </w:rPr>
        <w:t xml:space="preserve">اما در طول زمان </w:t>
      </w:r>
      <w:r w:rsidRPr="00674229">
        <w:rPr>
          <w:rFonts w:ascii="Tahoma" w:hAnsi="Tahoma" w:cs="Tahoma"/>
          <w:sz w:val="24"/>
          <w:szCs w:val="24"/>
          <w:rtl/>
          <w:lang w:bidi="fa-IR"/>
        </w:rPr>
        <w:t>بحث‌ها</w:t>
      </w:r>
      <w:r w:rsidRPr="00674229">
        <w:rPr>
          <w:rFonts w:ascii="Tahoma" w:hAnsi="Tahoma" w:cs="Tahoma" w:hint="cs"/>
          <w:sz w:val="24"/>
          <w:szCs w:val="24"/>
          <w:rtl/>
          <w:lang w:bidi="fa-IR"/>
        </w:rPr>
        <w:t xml:space="preserve">یی که تحت این عنوان مطرح </w:t>
      </w:r>
      <w:r w:rsidRPr="00674229">
        <w:rPr>
          <w:rFonts w:ascii="Tahoma" w:hAnsi="Tahoma" w:cs="Tahoma"/>
          <w:sz w:val="24"/>
          <w:szCs w:val="24"/>
          <w:rtl/>
          <w:lang w:bidi="fa-IR"/>
        </w:rPr>
        <w:t>م</w:t>
      </w:r>
      <w:r w:rsidRPr="00674229">
        <w:rPr>
          <w:rFonts w:ascii="Tahoma" w:hAnsi="Tahoma" w:cs="Tahoma" w:hint="cs"/>
          <w:sz w:val="24"/>
          <w:szCs w:val="24"/>
          <w:rtl/>
          <w:lang w:bidi="fa-IR"/>
        </w:rPr>
        <w:t>ی‌</w:t>
      </w:r>
      <w:r w:rsidRPr="00674229">
        <w:rPr>
          <w:rFonts w:ascii="Tahoma" w:hAnsi="Tahoma" w:cs="Tahoma" w:hint="eastAsia"/>
          <w:sz w:val="24"/>
          <w:szCs w:val="24"/>
          <w:rtl/>
          <w:lang w:bidi="fa-IR"/>
        </w:rPr>
        <w:t>شد</w:t>
      </w:r>
      <w:r w:rsidRPr="00674229">
        <w:rPr>
          <w:rFonts w:ascii="Tahoma" w:hAnsi="Tahoma" w:cs="Tahoma" w:hint="cs"/>
          <w:sz w:val="24"/>
          <w:szCs w:val="24"/>
          <w:rtl/>
          <w:lang w:bidi="fa-IR"/>
        </w:rPr>
        <w:t xml:space="preserve">، افزایش پیدا کرد. </w:t>
      </w:r>
    </w:p>
    <w:p w:rsidR="00674229" w:rsidRPr="00674229" w:rsidRDefault="00674229" w:rsidP="002618D0">
      <w:pPr>
        <w:bidi/>
        <w:rPr>
          <w:rFonts w:ascii="Tahoma" w:hAnsi="Tahoma" w:cs="Tahoma"/>
          <w:sz w:val="24"/>
          <w:szCs w:val="24"/>
          <w:rtl/>
          <w:lang w:bidi="fa-IR"/>
        </w:rPr>
      </w:pPr>
      <w:r w:rsidRPr="00674229">
        <w:rPr>
          <w:rFonts w:ascii="Tahoma" w:hAnsi="Tahoma" w:cs="Tahoma"/>
          <w:sz w:val="24"/>
          <w:szCs w:val="24"/>
          <w:rtl/>
          <w:lang w:bidi="fa-IR"/>
        </w:rPr>
        <w:t>به‌</w:t>
      </w:r>
      <w:r w:rsidR="002618D0">
        <w:rPr>
          <w:rFonts w:ascii="Tahoma" w:hAnsi="Tahoma" w:cs="Tahoma" w:hint="cs"/>
          <w:sz w:val="24"/>
          <w:szCs w:val="24"/>
          <w:rtl/>
          <w:lang w:bidi="fa-IR"/>
        </w:rPr>
        <w:t xml:space="preserve"> </w:t>
      </w:r>
      <w:r w:rsidRPr="00674229">
        <w:rPr>
          <w:rFonts w:ascii="Tahoma" w:hAnsi="Tahoma" w:cs="Tahoma"/>
          <w:sz w:val="24"/>
          <w:szCs w:val="24"/>
          <w:rtl/>
          <w:lang w:bidi="fa-IR"/>
        </w:rPr>
        <w:t>طور</w:t>
      </w:r>
      <w:r w:rsidRPr="00674229">
        <w:rPr>
          <w:rFonts w:ascii="Tahoma" w:hAnsi="Tahoma" w:cs="Tahoma" w:hint="cs"/>
          <w:sz w:val="24"/>
          <w:szCs w:val="24"/>
          <w:rtl/>
          <w:lang w:bidi="fa-IR"/>
        </w:rPr>
        <w:t xml:space="preserve"> مثال این موارد تحت عنوان </w:t>
      </w:r>
      <w:r>
        <w:rPr>
          <w:rFonts w:ascii="Tahoma" w:hAnsi="Tahoma" w:cs="Tahoma"/>
          <w:sz w:val="24"/>
          <w:szCs w:val="24"/>
          <w:rtl/>
          <w:lang w:bidi="fa-IR"/>
        </w:rPr>
        <w:t>"</w:t>
      </w:r>
      <w:r w:rsidRPr="00674229">
        <w:rPr>
          <w:rFonts w:ascii="Tahoma" w:hAnsi="Tahoma" w:cs="Tahoma" w:hint="cs"/>
          <w:sz w:val="24"/>
          <w:szCs w:val="24"/>
          <w:rtl/>
          <w:lang w:bidi="fa-IR"/>
        </w:rPr>
        <w:t>لا حرج</w:t>
      </w:r>
      <w:r>
        <w:rPr>
          <w:rFonts w:ascii="Tahoma" w:hAnsi="Tahoma" w:cs="Tahoma"/>
          <w:sz w:val="24"/>
          <w:szCs w:val="24"/>
          <w:rtl/>
          <w:lang w:bidi="fa-IR"/>
        </w:rPr>
        <w:t>"</w:t>
      </w:r>
      <w:r w:rsidRPr="00674229">
        <w:rPr>
          <w:rFonts w:ascii="Tahoma" w:hAnsi="Tahoma" w:cs="Tahoma" w:hint="cs"/>
          <w:sz w:val="24"/>
          <w:szCs w:val="24"/>
          <w:rtl/>
          <w:lang w:bidi="fa-IR"/>
        </w:rPr>
        <w:t xml:space="preserve"> مورد بحث قرار گرفت: </w:t>
      </w:r>
      <w:r>
        <w:rPr>
          <w:rFonts w:ascii="Tahoma" w:hAnsi="Tahoma" w:cs="Tahoma"/>
          <w:sz w:val="24"/>
          <w:szCs w:val="24"/>
          <w:rtl/>
          <w:lang w:bidi="fa-IR"/>
        </w:rPr>
        <w:t>"</w:t>
      </w:r>
      <w:r w:rsidRPr="00674229">
        <w:rPr>
          <w:rFonts w:ascii="Tahoma" w:hAnsi="Tahoma" w:cs="Tahoma" w:hint="cs"/>
          <w:sz w:val="24"/>
          <w:szCs w:val="24"/>
          <w:rtl/>
          <w:lang w:bidi="fa-IR"/>
        </w:rPr>
        <w:t>حرج نوعی است یا شخصی</w:t>
      </w:r>
      <w:r>
        <w:rPr>
          <w:rFonts w:ascii="Tahoma" w:hAnsi="Tahoma" w:cs="Tahoma"/>
          <w:sz w:val="24"/>
          <w:szCs w:val="24"/>
          <w:rtl/>
          <w:lang w:bidi="fa-IR"/>
        </w:rPr>
        <w:t>"</w:t>
      </w:r>
      <w:r w:rsidRPr="00674229">
        <w:rPr>
          <w:rFonts w:ascii="Tahoma" w:hAnsi="Tahoma" w:cs="Tahoma" w:hint="cs"/>
          <w:sz w:val="24"/>
          <w:szCs w:val="24"/>
          <w:rtl/>
          <w:lang w:bidi="fa-IR"/>
        </w:rPr>
        <w:t xml:space="preserve">، </w:t>
      </w:r>
      <w:r>
        <w:rPr>
          <w:rFonts w:ascii="Tahoma" w:hAnsi="Tahoma" w:cs="Tahoma"/>
          <w:sz w:val="24"/>
          <w:szCs w:val="24"/>
          <w:rtl/>
          <w:lang w:bidi="fa-IR"/>
        </w:rPr>
        <w:t>"</w:t>
      </w:r>
      <w:r w:rsidRPr="00674229">
        <w:rPr>
          <w:rFonts w:ascii="Tahoma" w:hAnsi="Tahoma" w:cs="Tahoma" w:hint="cs"/>
          <w:sz w:val="24"/>
          <w:szCs w:val="24"/>
          <w:rtl/>
          <w:lang w:bidi="fa-IR"/>
        </w:rPr>
        <w:t>اگر کسی حرج را مراعات نکرد، انشاء نفی شده است و عمل او باطل است یا فعلیت نفی شده و عمل او صحیح است</w:t>
      </w:r>
      <w:r>
        <w:rPr>
          <w:rFonts w:ascii="Tahoma" w:hAnsi="Tahoma" w:cs="Tahoma"/>
          <w:sz w:val="24"/>
          <w:szCs w:val="24"/>
          <w:rtl/>
          <w:lang w:bidi="fa-IR"/>
        </w:rPr>
        <w:t>"</w:t>
      </w:r>
      <w:r w:rsidR="002618D0">
        <w:rPr>
          <w:rFonts w:ascii="Tahoma" w:hAnsi="Tahoma" w:cs="Tahoma" w:hint="cs"/>
          <w:sz w:val="24"/>
          <w:szCs w:val="24"/>
          <w:rtl/>
          <w:lang w:bidi="fa-IR"/>
        </w:rPr>
        <w:t xml:space="preserve"> و ... </w:t>
      </w:r>
      <w:r w:rsidRPr="00674229">
        <w:rPr>
          <w:rFonts w:ascii="Tahoma" w:hAnsi="Tahoma" w:cs="Tahoma" w:hint="cs"/>
          <w:sz w:val="24"/>
          <w:szCs w:val="24"/>
          <w:rtl/>
          <w:lang w:bidi="fa-IR"/>
        </w:rPr>
        <w:t xml:space="preserve"> به همین دلیل این مورد نیز به عنوان قاعده مطرح شد.</w:t>
      </w:r>
    </w:p>
    <w:p w:rsidR="002618D0" w:rsidRPr="00653FBE" w:rsidRDefault="00674229" w:rsidP="008E009B">
      <w:pPr>
        <w:bidi/>
        <w:rPr>
          <w:rFonts w:ascii="Tahoma" w:hAnsi="Tahoma" w:cs="Tahoma"/>
          <w:color w:val="000000" w:themeColor="text1"/>
          <w:sz w:val="24"/>
          <w:szCs w:val="24"/>
          <w:rtl/>
          <w:lang w:bidi="fa-IR"/>
        </w:rPr>
      </w:pPr>
      <w:r w:rsidRPr="00653FBE">
        <w:rPr>
          <w:rFonts w:ascii="Tahoma" w:hAnsi="Tahoma" w:cs="Tahoma" w:hint="cs"/>
          <w:color w:val="00B0F0"/>
          <w:sz w:val="24"/>
          <w:szCs w:val="24"/>
          <w:rtl/>
          <w:lang w:bidi="fa-IR"/>
        </w:rPr>
        <w:t>نکته</w:t>
      </w:r>
      <w:r w:rsidRPr="00653FBE">
        <w:rPr>
          <w:rFonts w:ascii="Tahoma" w:hAnsi="Tahoma" w:cs="Tahoma" w:hint="cs"/>
          <w:color w:val="000000" w:themeColor="text1"/>
          <w:sz w:val="24"/>
          <w:szCs w:val="24"/>
          <w:rtl/>
          <w:lang w:bidi="fa-IR"/>
        </w:rPr>
        <w:t xml:space="preserve">: </w:t>
      </w:r>
    </w:p>
    <w:p w:rsidR="002A3976" w:rsidRPr="00653FBE" w:rsidRDefault="00674229" w:rsidP="002A3976">
      <w:pPr>
        <w:bidi/>
        <w:rPr>
          <w:rFonts w:ascii="Tahoma" w:hAnsi="Tahoma" w:cs="Tahoma"/>
          <w:color w:val="000000" w:themeColor="text1"/>
          <w:sz w:val="24"/>
          <w:szCs w:val="24"/>
          <w:rtl/>
          <w:lang w:bidi="fa-IR"/>
        </w:rPr>
      </w:pPr>
      <w:r w:rsidRPr="00653FBE">
        <w:rPr>
          <w:rFonts w:ascii="Tahoma" w:hAnsi="Tahoma" w:cs="Tahoma" w:hint="cs"/>
          <w:color w:val="000000" w:themeColor="text1"/>
          <w:sz w:val="24"/>
          <w:szCs w:val="24"/>
          <w:rtl/>
          <w:lang w:bidi="fa-IR"/>
        </w:rPr>
        <w:t xml:space="preserve">اگر کسی مسلک شیخ الشریعه را در مورد </w:t>
      </w:r>
      <w:r w:rsidRPr="00653FBE">
        <w:rPr>
          <w:rFonts w:ascii="Tahoma" w:hAnsi="Tahoma" w:cs="Tahoma"/>
          <w:color w:val="000000" w:themeColor="text1"/>
          <w:sz w:val="24"/>
          <w:szCs w:val="24"/>
          <w:rtl/>
          <w:lang w:bidi="fa-IR"/>
        </w:rPr>
        <w:t>"</w:t>
      </w:r>
      <w:r w:rsidRPr="00653FBE">
        <w:rPr>
          <w:rFonts w:ascii="Tahoma" w:hAnsi="Tahoma" w:cs="Tahoma" w:hint="cs"/>
          <w:color w:val="000000" w:themeColor="text1"/>
          <w:sz w:val="24"/>
          <w:szCs w:val="24"/>
          <w:rtl/>
          <w:lang w:bidi="fa-IR"/>
        </w:rPr>
        <w:t>لا ضرر</w:t>
      </w:r>
      <w:r w:rsidRPr="00653FBE">
        <w:rPr>
          <w:rFonts w:ascii="Tahoma" w:hAnsi="Tahoma" w:cs="Tahoma"/>
          <w:color w:val="000000" w:themeColor="text1"/>
          <w:sz w:val="24"/>
          <w:szCs w:val="24"/>
          <w:rtl/>
          <w:lang w:bidi="fa-IR"/>
        </w:rPr>
        <w:t>"</w:t>
      </w:r>
      <w:r w:rsidRPr="00653FBE">
        <w:rPr>
          <w:rFonts w:ascii="Tahoma" w:hAnsi="Tahoma" w:cs="Tahoma" w:hint="cs"/>
          <w:color w:val="000000" w:themeColor="text1"/>
          <w:sz w:val="24"/>
          <w:szCs w:val="24"/>
          <w:rtl/>
          <w:lang w:bidi="fa-IR"/>
        </w:rPr>
        <w:t xml:space="preserve"> پذیرفت، یعنی </w:t>
      </w:r>
      <w:r w:rsidRPr="00653FBE">
        <w:rPr>
          <w:rFonts w:ascii="Tahoma" w:hAnsi="Tahoma" w:cs="Tahoma"/>
          <w:color w:val="000000" w:themeColor="text1"/>
          <w:sz w:val="24"/>
          <w:szCs w:val="24"/>
          <w:rtl/>
          <w:lang w:bidi="fa-IR"/>
        </w:rPr>
        <w:t>"</w:t>
      </w:r>
      <w:r w:rsidRPr="00653FBE">
        <w:rPr>
          <w:rFonts w:ascii="Tahoma" w:hAnsi="Tahoma" w:cs="Tahoma" w:hint="cs"/>
          <w:color w:val="000000" w:themeColor="text1"/>
          <w:sz w:val="24"/>
          <w:szCs w:val="24"/>
          <w:rtl/>
          <w:lang w:bidi="fa-IR"/>
        </w:rPr>
        <w:t>لا ضرر</w:t>
      </w:r>
      <w:r w:rsidRPr="00653FBE">
        <w:rPr>
          <w:rFonts w:ascii="Tahoma" w:hAnsi="Tahoma" w:cs="Tahoma"/>
          <w:color w:val="000000" w:themeColor="text1"/>
          <w:sz w:val="24"/>
          <w:szCs w:val="24"/>
          <w:rtl/>
          <w:lang w:bidi="fa-IR"/>
        </w:rPr>
        <w:t>"</w:t>
      </w:r>
      <w:r w:rsidRPr="00653FBE">
        <w:rPr>
          <w:rFonts w:ascii="Tahoma" w:hAnsi="Tahoma" w:cs="Tahoma" w:hint="cs"/>
          <w:color w:val="000000" w:themeColor="text1"/>
          <w:sz w:val="24"/>
          <w:szCs w:val="24"/>
          <w:rtl/>
          <w:lang w:bidi="fa-IR"/>
        </w:rPr>
        <w:t xml:space="preserve"> را به معنای </w:t>
      </w:r>
      <w:r w:rsidRPr="00653FBE">
        <w:rPr>
          <w:rFonts w:ascii="Tahoma" w:hAnsi="Tahoma" w:cs="Tahoma"/>
          <w:color w:val="000000" w:themeColor="text1"/>
          <w:sz w:val="24"/>
          <w:szCs w:val="24"/>
          <w:rtl/>
          <w:lang w:bidi="fa-IR"/>
        </w:rPr>
        <w:t>"</w:t>
      </w:r>
      <w:r w:rsidRPr="00653FBE">
        <w:rPr>
          <w:rFonts w:ascii="Tahoma" w:hAnsi="Tahoma" w:cs="Tahoma" w:hint="cs"/>
          <w:color w:val="000000" w:themeColor="text1"/>
          <w:sz w:val="24"/>
          <w:szCs w:val="24"/>
          <w:rtl/>
          <w:lang w:bidi="fa-IR"/>
        </w:rPr>
        <w:t>نهی از فعل ضرری</w:t>
      </w:r>
      <w:r w:rsidRPr="00653FBE">
        <w:rPr>
          <w:rFonts w:ascii="Tahoma" w:hAnsi="Tahoma" w:cs="Tahoma"/>
          <w:color w:val="000000" w:themeColor="text1"/>
          <w:sz w:val="24"/>
          <w:szCs w:val="24"/>
          <w:rtl/>
          <w:lang w:bidi="fa-IR"/>
        </w:rPr>
        <w:t>"</w:t>
      </w:r>
      <w:r w:rsidRPr="00653FBE">
        <w:rPr>
          <w:rFonts w:ascii="Tahoma" w:hAnsi="Tahoma" w:cs="Tahoma" w:hint="cs"/>
          <w:color w:val="000000" w:themeColor="text1"/>
          <w:sz w:val="24"/>
          <w:szCs w:val="24"/>
          <w:rtl/>
          <w:lang w:bidi="fa-IR"/>
        </w:rPr>
        <w:t xml:space="preserve"> دانست، این جمله دارای </w:t>
      </w:r>
      <w:r w:rsidRPr="00653FBE">
        <w:rPr>
          <w:rFonts w:ascii="Tahoma" w:hAnsi="Tahoma" w:cs="Tahoma"/>
          <w:color w:val="000000" w:themeColor="text1"/>
          <w:sz w:val="24"/>
          <w:szCs w:val="24"/>
          <w:rtl/>
          <w:lang w:bidi="fa-IR"/>
        </w:rPr>
        <w:t>نکته‌</w:t>
      </w:r>
      <w:r w:rsidRPr="00653FBE">
        <w:rPr>
          <w:rFonts w:ascii="Tahoma" w:hAnsi="Tahoma" w:cs="Tahoma" w:hint="cs"/>
          <w:color w:val="000000" w:themeColor="text1"/>
          <w:sz w:val="24"/>
          <w:szCs w:val="24"/>
          <w:rtl/>
          <w:lang w:bidi="fa-IR"/>
        </w:rPr>
        <w:t xml:space="preserve">ی ثبوتی خواهد بود، زیرا در جایی دیگر به صورت کلی گفته نشده است </w:t>
      </w:r>
      <w:r w:rsidRPr="00653FBE">
        <w:rPr>
          <w:rFonts w:ascii="Tahoma" w:hAnsi="Tahoma" w:cs="Tahoma"/>
          <w:color w:val="000000" w:themeColor="text1"/>
          <w:sz w:val="24"/>
          <w:szCs w:val="24"/>
          <w:rtl/>
          <w:lang w:bidi="fa-IR"/>
        </w:rPr>
        <w:t>"</w:t>
      </w:r>
      <w:r w:rsidRPr="00653FBE">
        <w:rPr>
          <w:rFonts w:ascii="Tahoma" w:hAnsi="Tahoma" w:cs="Tahoma" w:hint="cs"/>
          <w:color w:val="000000" w:themeColor="text1"/>
          <w:sz w:val="24"/>
          <w:szCs w:val="24"/>
          <w:rtl/>
          <w:lang w:bidi="fa-IR"/>
        </w:rPr>
        <w:t>ضرر زدن حرام است</w:t>
      </w:r>
      <w:r w:rsidRPr="00653FBE">
        <w:rPr>
          <w:rFonts w:ascii="Tahoma" w:hAnsi="Tahoma" w:cs="Tahoma"/>
          <w:color w:val="000000" w:themeColor="text1"/>
          <w:sz w:val="24"/>
          <w:szCs w:val="24"/>
          <w:rtl/>
          <w:lang w:bidi="fa-IR"/>
        </w:rPr>
        <w:t>"</w:t>
      </w:r>
      <w:r w:rsidRPr="00653FBE">
        <w:rPr>
          <w:rFonts w:ascii="Tahoma" w:hAnsi="Tahoma" w:cs="Tahoma" w:hint="cs"/>
          <w:color w:val="000000" w:themeColor="text1"/>
          <w:sz w:val="24"/>
          <w:szCs w:val="24"/>
          <w:rtl/>
          <w:lang w:bidi="fa-IR"/>
        </w:rPr>
        <w:t>.</w:t>
      </w:r>
      <w:r w:rsidRPr="00653FBE">
        <w:rPr>
          <w:rFonts w:ascii="Tahoma" w:hAnsi="Tahoma" w:cs="Tahoma"/>
          <w:color w:val="000000" w:themeColor="text1"/>
          <w:sz w:val="24"/>
          <w:szCs w:val="24"/>
          <w:vertAlign w:val="superscript"/>
          <w:rtl/>
          <w:lang w:bidi="fa-IR"/>
        </w:rPr>
        <w:footnoteReference w:id="12"/>
      </w:r>
      <w:r w:rsidRPr="00653FBE">
        <w:rPr>
          <w:rFonts w:ascii="Tahoma" w:hAnsi="Tahoma" w:cs="Tahoma" w:hint="cs"/>
          <w:color w:val="000000" w:themeColor="text1"/>
          <w:sz w:val="24"/>
          <w:szCs w:val="24"/>
          <w:rtl/>
          <w:lang w:bidi="fa-IR"/>
        </w:rPr>
        <w:t xml:space="preserve"> طبق این مسلک، </w:t>
      </w:r>
      <w:r w:rsidRPr="00653FBE">
        <w:rPr>
          <w:rFonts w:ascii="Tahoma" w:hAnsi="Tahoma" w:cs="Tahoma"/>
          <w:color w:val="000000" w:themeColor="text1"/>
          <w:sz w:val="24"/>
          <w:szCs w:val="24"/>
          <w:rtl/>
          <w:lang w:bidi="fa-IR"/>
        </w:rPr>
        <w:t>"</w:t>
      </w:r>
      <w:r w:rsidRPr="00653FBE">
        <w:rPr>
          <w:rFonts w:ascii="Tahoma" w:hAnsi="Tahoma" w:cs="Tahoma" w:hint="cs"/>
          <w:color w:val="000000" w:themeColor="text1"/>
          <w:sz w:val="24"/>
          <w:szCs w:val="24"/>
          <w:rtl/>
          <w:lang w:bidi="fa-IR"/>
        </w:rPr>
        <w:t>لا ضرر</w:t>
      </w:r>
      <w:r w:rsidRPr="00653FBE">
        <w:rPr>
          <w:rFonts w:ascii="Tahoma" w:hAnsi="Tahoma" w:cs="Tahoma"/>
          <w:color w:val="000000" w:themeColor="text1"/>
          <w:sz w:val="24"/>
          <w:szCs w:val="24"/>
          <w:rtl/>
          <w:lang w:bidi="fa-IR"/>
        </w:rPr>
        <w:t>"</w:t>
      </w:r>
      <w:r w:rsidRPr="00653FBE">
        <w:rPr>
          <w:rFonts w:ascii="Tahoma" w:hAnsi="Tahoma" w:cs="Tahoma" w:hint="cs"/>
          <w:color w:val="000000" w:themeColor="text1"/>
          <w:sz w:val="24"/>
          <w:szCs w:val="24"/>
          <w:rtl/>
          <w:lang w:bidi="fa-IR"/>
        </w:rPr>
        <w:t xml:space="preserve"> قاعده خواهد بود اما جزء قواعد تطبیقی در شبهات حکمیه محسوب </w:t>
      </w:r>
      <w:r w:rsidRPr="00653FBE">
        <w:rPr>
          <w:rFonts w:ascii="Tahoma" w:hAnsi="Tahoma" w:cs="Tahoma"/>
          <w:color w:val="000000" w:themeColor="text1"/>
          <w:sz w:val="24"/>
          <w:szCs w:val="24"/>
          <w:rtl/>
          <w:lang w:bidi="fa-IR"/>
        </w:rPr>
        <w:t>م</w:t>
      </w:r>
      <w:r w:rsidRPr="00653FBE">
        <w:rPr>
          <w:rFonts w:ascii="Tahoma" w:hAnsi="Tahoma" w:cs="Tahoma" w:hint="cs"/>
          <w:color w:val="000000" w:themeColor="text1"/>
          <w:sz w:val="24"/>
          <w:szCs w:val="24"/>
          <w:rtl/>
          <w:lang w:bidi="fa-IR"/>
        </w:rPr>
        <w:t>ی‌</w:t>
      </w:r>
      <w:r w:rsidRPr="00653FBE">
        <w:rPr>
          <w:rFonts w:ascii="Tahoma" w:hAnsi="Tahoma" w:cs="Tahoma" w:hint="eastAsia"/>
          <w:color w:val="000000" w:themeColor="text1"/>
          <w:sz w:val="24"/>
          <w:szCs w:val="24"/>
          <w:rtl/>
          <w:lang w:bidi="fa-IR"/>
        </w:rPr>
        <w:t>شود</w:t>
      </w:r>
      <w:r w:rsidRPr="00653FBE">
        <w:rPr>
          <w:rFonts w:ascii="Tahoma" w:hAnsi="Tahoma" w:cs="Tahoma" w:hint="cs"/>
          <w:color w:val="000000" w:themeColor="text1"/>
          <w:sz w:val="24"/>
          <w:szCs w:val="24"/>
          <w:rtl/>
          <w:lang w:bidi="fa-IR"/>
        </w:rPr>
        <w:t xml:space="preserve">، زیرا مغایرت این قاعده با اینکه </w:t>
      </w:r>
      <w:r w:rsidRPr="00653FBE">
        <w:rPr>
          <w:rFonts w:ascii="Tahoma" w:hAnsi="Tahoma" w:cs="Tahoma"/>
          <w:color w:val="000000" w:themeColor="text1"/>
          <w:sz w:val="24"/>
          <w:szCs w:val="24"/>
          <w:rtl/>
          <w:lang w:bidi="fa-IR"/>
        </w:rPr>
        <w:t>"</w:t>
      </w:r>
      <w:r w:rsidRPr="00653FBE">
        <w:rPr>
          <w:rFonts w:ascii="Tahoma" w:hAnsi="Tahoma" w:cs="Tahoma" w:hint="cs"/>
          <w:color w:val="000000" w:themeColor="text1"/>
          <w:sz w:val="24"/>
          <w:szCs w:val="24"/>
          <w:rtl/>
          <w:lang w:bidi="fa-IR"/>
        </w:rPr>
        <w:t>این فعل ضرری حرام است</w:t>
      </w:r>
      <w:r w:rsidRPr="00653FBE">
        <w:rPr>
          <w:rFonts w:ascii="Tahoma" w:hAnsi="Tahoma" w:cs="Tahoma"/>
          <w:color w:val="000000" w:themeColor="text1"/>
          <w:sz w:val="24"/>
          <w:szCs w:val="24"/>
          <w:rtl/>
          <w:lang w:bidi="fa-IR"/>
        </w:rPr>
        <w:t>"</w:t>
      </w:r>
      <w:r w:rsidRPr="00653FBE">
        <w:rPr>
          <w:rFonts w:ascii="Tahoma" w:hAnsi="Tahoma" w:cs="Tahoma" w:hint="cs"/>
          <w:color w:val="000000" w:themeColor="text1"/>
          <w:sz w:val="24"/>
          <w:szCs w:val="24"/>
          <w:rtl/>
          <w:lang w:bidi="fa-IR"/>
        </w:rPr>
        <w:t xml:space="preserve"> مغایرت کلی و فرد است.</w:t>
      </w:r>
    </w:p>
    <w:p w:rsidR="00674229" w:rsidRPr="00674229" w:rsidRDefault="00674229" w:rsidP="002A3976">
      <w:pPr>
        <w:bidi/>
        <w:rPr>
          <w:rFonts w:ascii="Tahoma" w:hAnsi="Tahoma" w:cs="Tahoma"/>
          <w:sz w:val="24"/>
          <w:szCs w:val="24"/>
          <w:rtl/>
          <w:lang w:bidi="fa-IR"/>
        </w:rPr>
      </w:pPr>
      <w:r w:rsidRPr="002A3976">
        <w:rPr>
          <w:rFonts w:ascii="Tahoma" w:hAnsi="Tahoma" w:cs="Tahoma" w:hint="cs"/>
          <w:sz w:val="24"/>
          <w:szCs w:val="24"/>
          <w:rtl/>
          <w:lang w:bidi="fa-IR"/>
        </w:rPr>
        <w:t xml:space="preserve">پس مواردی مانند </w:t>
      </w:r>
      <w:r w:rsidRPr="002A3976">
        <w:rPr>
          <w:rFonts w:ascii="Tahoma" w:hAnsi="Tahoma" w:cs="Tahoma"/>
          <w:sz w:val="24"/>
          <w:szCs w:val="24"/>
          <w:rtl/>
          <w:lang w:bidi="fa-IR"/>
        </w:rPr>
        <w:t>"</w:t>
      </w:r>
      <w:r w:rsidRPr="002A3976">
        <w:rPr>
          <w:rFonts w:ascii="Tahoma" w:hAnsi="Tahoma" w:cs="Tahoma" w:hint="cs"/>
          <w:sz w:val="24"/>
          <w:szCs w:val="24"/>
          <w:rtl/>
          <w:lang w:bidi="fa-IR"/>
        </w:rPr>
        <w:t>لا ضرر</w:t>
      </w:r>
      <w:r w:rsidRPr="002A3976">
        <w:rPr>
          <w:rFonts w:ascii="Tahoma" w:hAnsi="Tahoma" w:cs="Tahoma"/>
          <w:sz w:val="24"/>
          <w:szCs w:val="24"/>
          <w:rtl/>
          <w:lang w:bidi="fa-IR"/>
        </w:rPr>
        <w:t>"</w:t>
      </w:r>
      <w:r w:rsidRPr="002A3976">
        <w:rPr>
          <w:rFonts w:ascii="Tahoma" w:hAnsi="Tahoma" w:cs="Tahoma" w:hint="cs"/>
          <w:sz w:val="24"/>
          <w:szCs w:val="24"/>
          <w:rtl/>
          <w:lang w:bidi="fa-IR"/>
        </w:rPr>
        <w:t xml:space="preserve"> </w:t>
      </w:r>
      <w:r w:rsidRPr="002A3976">
        <w:rPr>
          <w:rFonts w:ascii="Tahoma" w:hAnsi="Tahoma" w:cs="Tahoma"/>
          <w:sz w:val="24"/>
          <w:szCs w:val="24"/>
          <w:rtl/>
          <w:lang w:bidi="fa-IR"/>
        </w:rPr>
        <w:t>نم</w:t>
      </w:r>
      <w:r w:rsidRPr="002A3976">
        <w:rPr>
          <w:rFonts w:ascii="Tahoma" w:hAnsi="Tahoma" w:cs="Tahoma" w:hint="cs"/>
          <w:sz w:val="24"/>
          <w:szCs w:val="24"/>
          <w:rtl/>
          <w:lang w:bidi="fa-IR"/>
        </w:rPr>
        <w:t>ی‌</w:t>
      </w:r>
      <w:r w:rsidRPr="002A3976">
        <w:rPr>
          <w:rFonts w:ascii="Tahoma" w:hAnsi="Tahoma" w:cs="Tahoma" w:hint="eastAsia"/>
          <w:sz w:val="24"/>
          <w:szCs w:val="24"/>
          <w:rtl/>
          <w:lang w:bidi="fa-IR"/>
        </w:rPr>
        <w:t>توانند</w:t>
      </w:r>
      <w:r w:rsidRPr="002A3976">
        <w:rPr>
          <w:rFonts w:ascii="Tahoma" w:hAnsi="Tahoma" w:cs="Tahoma" w:hint="cs"/>
          <w:sz w:val="24"/>
          <w:szCs w:val="24"/>
          <w:rtl/>
          <w:lang w:bidi="fa-IR"/>
        </w:rPr>
        <w:t xml:space="preserve"> به عنوان اشکال بر کلام مرحوم خویی مطرح شوند،</w:t>
      </w:r>
      <w:r w:rsidR="002A3976">
        <w:rPr>
          <w:rFonts w:ascii="Tahoma" w:hAnsi="Tahoma" w:cs="Tahoma" w:hint="cs"/>
          <w:sz w:val="24"/>
          <w:szCs w:val="24"/>
          <w:rtl/>
          <w:lang w:bidi="fa-IR"/>
        </w:rPr>
        <w:t xml:space="preserve"> زیرا </w:t>
      </w:r>
      <w:r w:rsidRPr="00674229">
        <w:rPr>
          <w:rFonts w:ascii="Tahoma" w:hAnsi="Tahoma" w:cs="Tahoma" w:hint="cs"/>
          <w:sz w:val="24"/>
          <w:szCs w:val="24"/>
          <w:rtl/>
          <w:lang w:bidi="fa-IR"/>
        </w:rPr>
        <w:t>طبق مسلک شیخ انصاری و مرحوم آخوند اصلاً قاعده نیست</w:t>
      </w:r>
      <w:r w:rsidR="002A3976">
        <w:rPr>
          <w:rFonts w:ascii="Tahoma" w:hAnsi="Tahoma" w:cs="Tahoma" w:hint="cs"/>
          <w:sz w:val="24"/>
          <w:szCs w:val="24"/>
          <w:rtl/>
          <w:lang w:bidi="fa-IR"/>
        </w:rPr>
        <w:t xml:space="preserve"> </w:t>
      </w:r>
      <w:r w:rsidRPr="00674229">
        <w:rPr>
          <w:rFonts w:ascii="Tahoma" w:hAnsi="Tahoma" w:cs="Tahoma" w:hint="cs"/>
          <w:sz w:val="24"/>
          <w:szCs w:val="24"/>
          <w:rtl/>
          <w:lang w:bidi="fa-IR"/>
        </w:rPr>
        <w:t xml:space="preserve">و طبق مسلک شیخ الشریعه قاعده است، اما جزء قواعد </w:t>
      </w:r>
      <w:r w:rsidRPr="00674229">
        <w:rPr>
          <w:rFonts w:ascii="Tahoma" w:hAnsi="Tahoma" w:cs="Tahoma"/>
          <w:sz w:val="24"/>
          <w:szCs w:val="24"/>
          <w:rtl/>
          <w:lang w:bidi="fa-IR"/>
        </w:rPr>
        <w:t>تطب</w:t>
      </w:r>
      <w:r w:rsidRPr="00674229">
        <w:rPr>
          <w:rFonts w:ascii="Tahoma" w:hAnsi="Tahoma" w:cs="Tahoma" w:hint="cs"/>
          <w:sz w:val="24"/>
          <w:szCs w:val="24"/>
          <w:rtl/>
          <w:lang w:bidi="fa-IR"/>
        </w:rPr>
        <w:t>ی</w:t>
      </w:r>
      <w:r w:rsidRPr="00674229">
        <w:rPr>
          <w:rFonts w:ascii="Tahoma" w:hAnsi="Tahoma" w:cs="Tahoma" w:hint="eastAsia"/>
          <w:sz w:val="24"/>
          <w:szCs w:val="24"/>
          <w:rtl/>
          <w:lang w:bidi="fa-IR"/>
        </w:rPr>
        <w:t>ق</w:t>
      </w:r>
      <w:r w:rsidRPr="00674229">
        <w:rPr>
          <w:rFonts w:ascii="Tahoma" w:hAnsi="Tahoma" w:cs="Tahoma" w:hint="cs"/>
          <w:sz w:val="24"/>
          <w:szCs w:val="24"/>
          <w:rtl/>
          <w:lang w:bidi="fa-IR"/>
        </w:rPr>
        <w:t>ی</w:t>
      </w:r>
      <w:r w:rsidRPr="00674229">
        <w:rPr>
          <w:rFonts w:ascii="Tahoma" w:hAnsi="Tahoma" w:cs="Tahoma" w:hint="eastAsia"/>
          <w:sz w:val="24"/>
          <w:szCs w:val="24"/>
          <w:rtl/>
          <w:lang w:bidi="fa-IR"/>
        </w:rPr>
        <w:t>ه</w:t>
      </w:r>
      <w:r w:rsidR="002A3976">
        <w:rPr>
          <w:rFonts w:ascii="Tahoma" w:hAnsi="Tahoma" w:cs="Tahoma" w:hint="cs"/>
          <w:sz w:val="24"/>
          <w:szCs w:val="24"/>
          <w:rtl/>
          <w:lang w:bidi="fa-IR"/>
        </w:rPr>
        <w:t xml:space="preserve"> </w:t>
      </w:r>
      <w:r w:rsidRPr="00674229">
        <w:rPr>
          <w:rFonts w:ascii="Tahoma" w:hAnsi="Tahoma" w:cs="Tahoma" w:hint="eastAsia"/>
          <w:sz w:val="24"/>
          <w:szCs w:val="24"/>
          <w:rtl/>
          <w:lang w:bidi="fa-IR"/>
        </w:rPr>
        <w:t>‌</w:t>
      </w:r>
      <w:r w:rsidRPr="00674229">
        <w:rPr>
          <w:rFonts w:ascii="Tahoma" w:hAnsi="Tahoma" w:cs="Tahoma" w:hint="cs"/>
          <w:sz w:val="24"/>
          <w:szCs w:val="24"/>
          <w:rtl/>
          <w:lang w:bidi="fa-IR"/>
        </w:rPr>
        <w:t xml:space="preserve">ی شبهات حکمیه محسوب </w:t>
      </w:r>
      <w:r w:rsidRPr="00674229">
        <w:rPr>
          <w:rFonts w:ascii="Tahoma" w:hAnsi="Tahoma" w:cs="Tahoma"/>
          <w:sz w:val="24"/>
          <w:szCs w:val="24"/>
          <w:rtl/>
          <w:lang w:bidi="fa-IR"/>
        </w:rPr>
        <w:t>م</w:t>
      </w:r>
      <w:r w:rsidRPr="00674229">
        <w:rPr>
          <w:rFonts w:ascii="Tahoma" w:hAnsi="Tahoma" w:cs="Tahoma" w:hint="cs"/>
          <w:sz w:val="24"/>
          <w:szCs w:val="24"/>
          <w:rtl/>
          <w:lang w:bidi="fa-IR"/>
        </w:rPr>
        <w:t>ی</w:t>
      </w:r>
      <w:r w:rsidR="002A3976">
        <w:rPr>
          <w:rFonts w:ascii="Tahoma" w:hAnsi="Tahoma" w:cs="Tahoma" w:hint="cs"/>
          <w:sz w:val="24"/>
          <w:szCs w:val="24"/>
          <w:rtl/>
          <w:lang w:bidi="fa-IR"/>
        </w:rPr>
        <w:t xml:space="preserve"> </w:t>
      </w:r>
      <w:r w:rsidRPr="00674229">
        <w:rPr>
          <w:rFonts w:ascii="Tahoma" w:hAnsi="Tahoma" w:cs="Tahoma" w:hint="cs"/>
          <w:sz w:val="24"/>
          <w:szCs w:val="24"/>
          <w:rtl/>
          <w:lang w:bidi="fa-IR"/>
        </w:rPr>
        <w:t>‌</w:t>
      </w:r>
      <w:r w:rsidRPr="00674229">
        <w:rPr>
          <w:rFonts w:ascii="Tahoma" w:hAnsi="Tahoma" w:cs="Tahoma" w:hint="eastAsia"/>
          <w:sz w:val="24"/>
          <w:szCs w:val="24"/>
          <w:rtl/>
          <w:lang w:bidi="fa-IR"/>
        </w:rPr>
        <w:t>شود</w:t>
      </w:r>
      <w:r w:rsidRPr="00674229">
        <w:rPr>
          <w:rFonts w:ascii="Tahoma" w:hAnsi="Tahoma" w:cs="Tahoma" w:hint="cs"/>
          <w:sz w:val="24"/>
          <w:szCs w:val="24"/>
          <w:rtl/>
          <w:lang w:bidi="fa-IR"/>
        </w:rPr>
        <w:t>.</w:t>
      </w:r>
    </w:p>
    <w:p w:rsidR="00674229" w:rsidRPr="00674229" w:rsidRDefault="00674229" w:rsidP="008E009B">
      <w:pPr>
        <w:bidi/>
        <w:rPr>
          <w:rFonts w:ascii="Tahoma" w:hAnsi="Tahoma" w:cs="Tahoma"/>
          <w:sz w:val="24"/>
          <w:szCs w:val="24"/>
          <w:rtl/>
          <w:lang w:bidi="fa-IR"/>
        </w:rPr>
      </w:pPr>
      <w:r w:rsidRPr="006A78BC">
        <w:rPr>
          <w:rFonts w:ascii="Tahoma" w:hAnsi="Tahoma" w:cs="Tahoma" w:hint="cs"/>
          <w:color w:val="00B0F0"/>
          <w:sz w:val="24"/>
          <w:szCs w:val="24"/>
          <w:highlight w:val="yellow"/>
          <w:rtl/>
          <w:lang w:bidi="fa-IR"/>
        </w:rPr>
        <w:t>ب</w:t>
      </w:r>
      <w:r w:rsidRPr="00653FBE">
        <w:rPr>
          <w:rFonts w:ascii="Tahoma" w:hAnsi="Tahoma" w:cs="Tahoma" w:hint="cs"/>
          <w:sz w:val="24"/>
          <w:szCs w:val="24"/>
          <w:rtl/>
          <w:lang w:bidi="fa-IR"/>
        </w:rPr>
        <w:t>)</w:t>
      </w:r>
      <w:r w:rsidRPr="00674229">
        <w:rPr>
          <w:rFonts w:ascii="Tahoma" w:hAnsi="Tahoma" w:cs="Tahoma" w:hint="cs"/>
          <w:b/>
          <w:bCs/>
          <w:sz w:val="24"/>
          <w:szCs w:val="24"/>
          <w:rtl/>
          <w:lang w:bidi="fa-IR"/>
        </w:rPr>
        <w:t xml:space="preserve"> </w:t>
      </w:r>
      <w:r w:rsidRPr="00674229">
        <w:rPr>
          <w:rFonts w:ascii="Tahoma" w:hAnsi="Tahoma" w:cs="Tahoma" w:hint="cs"/>
          <w:sz w:val="24"/>
          <w:szCs w:val="24"/>
          <w:rtl/>
          <w:lang w:bidi="fa-IR"/>
        </w:rPr>
        <w:t xml:space="preserve">برخی از قواعد فقهیه، قواعد </w:t>
      </w:r>
      <w:r w:rsidRPr="00674229">
        <w:rPr>
          <w:rFonts w:ascii="Tahoma" w:hAnsi="Tahoma" w:cs="Tahoma"/>
          <w:sz w:val="24"/>
          <w:szCs w:val="24"/>
          <w:rtl/>
          <w:lang w:bidi="fa-IR"/>
        </w:rPr>
        <w:t>تطب</w:t>
      </w:r>
      <w:r w:rsidRPr="00674229">
        <w:rPr>
          <w:rFonts w:ascii="Tahoma" w:hAnsi="Tahoma" w:cs="Tahoma" w:hint="cs"/>
          <w:sz w:val="24"/>
          <w:szCs w:val="24"/>
          <w:rtl/>
          <w:lang w:bidi="fa-IR"/>
        </w:rPr>
        <w:t>ی</w:t>
      </w:r>
      <w:r w:rsidRPr="00674229">
        <w:rPr>
          <w:rFonts w:ascii="Tahoma" w:hAnsi="Tahoma" w:cs="Tahoma" w:hint="eastAsia"/>
          <w:sz w:val="24"/>
          <w:szCs w:val="24"/>
          <w:rtl/>
          <w:lang w:bidi="fa-IR"/>
        </w:rPr>
        <w:t>ق</w:t>
      </w:r>
      <w:r w:rsidRPr="00674229">
        <w:rPr>
          <w:rFonts w:ascii="Tahoma" w:hAnsi="Tahoma" w:cs="Tahoma" w:hint="cs"/>
          <w:sz w:val="24"/>
          <w:szCs w:val="24"/>
          <w:rtl/>
          <w:lang w:bidi="fa-IR"/>
        </w:rPr>
        <w:t>ی‌</w:t>
      </w:r>
      <w:r w:rsidRPr="00674229">
        <w:rPr>
          <w:rFonts w:ascii="Tahoma" w:hAnsi="Tahoma" w:cs="Tahoma" w:hint="eastAsia"/>
          <w:sz w:val="24"/>
          <w:szCs w:val="24"/>
          <w:rtl/>
          <w:lang w:bidi="fa-IR"/>
        </w:rPr>
        <w:t>ا</w:t>
      </w:r>
      <w:r w:rsidRPr="00674229">
        <w:rPr>
          <w:rFonts w:ascii="Tahoma" w:hAnsi="Tahoma" w:cs="Tahoma" w:hint="cs"/>
          <w:sz w:val="24"/>
          <w:szCs w:val="24"/>
          <w:rtl/>
          <w:lang w:bidi="fa-IR"/>
        </w:rPr>
        <w:t xml:space="preserve">ی هستند که حکم ظاهری را تطبیق </w:t>
      </w:r>
      <w:r w:rsidRPr="00674229">
        <w:rPr>
          <w:rFonts w:ascii="Tahoma" w:hAnsi="Tahoma" w:cs="Tahoma"/>
          <w:sz w:val="24"/>
          <w:szCs w:val="24"/>
          <w:rtl/>
          <w:lang w:bidi="fa-IR"/>
        </w:rPr>
        <w:t>م</w:t>
      </w:r>
      <w:r w:rsidRPr="00674229">
        <w:rPr>
          <w:rFonts w:ascii="Tahoma" w:hAnsi="Tahoma" w:cs="Tahoma" w:hint="cs"/>
          <w:sz w:val="24"/>
          <w:szCs w:val="24"/>
          <w:rtl/>
          <w:lang w:bidi="fa-IR"/>
        </w:rPr>
        <w:t>ی‌</w:t>
      </w:r>
      <w:r w:rsidRPr="00674229">
        <w:rPr>
          <w:rFonts w:ascii="Tahoma" w:hAnsi="Tahoma" w:cs="Tahoma" w:hint="eastAsia"/>
          <w:sz w:val="24"/>
          <w:szCs w:val="24"/>
          <w:rtl/>
          <w:lang w:bidi="fa-IR"/>
        </w:rPr>
        <w:t>دهند</w:t>
      </w:r>
      <w:r w:rsidRPr="00674229">
        <w:rPr>
          <w:rFonts w:ascii="Tahoma" w:hAnsi="Tahoma" w:cs="Tahoma" w:hint="cs"/>
          <w:sz w:val="24"/>
          <w:szCs w:val="24"/>
          <w:rtl/>
          <w:lang w:bidi="fa-IR"/>
        </w:rPr>
        <w:t xml:space="preserve">. </w:t>
      </w:r>
      <w:r w:rsidRPr="00674229">
        <w:rPr>
          <w:rFonts w:ascii="Tahoma" w:hAnsi="Tahoma" w:cs="Tahoma"/>
          <w:sz w:val="24"/>
          <w:szCs w:val="24"/>
          <w:rtl/>
          <w:lang w:bidi="fa-IR"/>
        </w:rPr>
        <w:t>به‌</w:t>
      </w:r>
      <w:r w:rsidR="00653FBE">
        <w:rPr>
          <w:rFonts w:ascii="Tahoma" w:hAnsi="Tahoma" w:cs="Tahoma" w:hint="cs"/>
          <w:sz w:val="24"/>
          <w:szCs w:val="24"/>
          <w:rtl/>
          <w:lang w:bidi="fa-IR"/>
        </w:rPr>
        <w:t xml:space="preserve"> </w:t>
      </w:r>
      <w:r w:rsidRPr="00674229">
        <w:rPr>
          <w:rFonts w:ascii="Tahoma" w:hAnsi="Tahoma" w:cs="Tahoma"/>
          <w:sz w:val="24"/>
          <w:szCs w:val="24"/>
          <w:rtl/>
          <w:lang w:bidi="fa-IR"/>
        </w:rPr>
        <w:t>طور</w:t>
      </w:r>
      <w:r w:rsidRPr="00674229">
        <w:rPr>
          <w:rFonts w:ascii="Tahoma" w:hAnsi="Tahoma" w:cs="Tahoma" w:hint="cs"/>
          <w:sz w:val="24"/>
          <w:szCs w:val="24"/>
          <w:rtl/>
          <w:lang w:bidi="fa-IR"/>
        </w:rPr>
        <w:t xml:space="preserve"> مثال </w:t>
      </w:r>
      <w:r>
        <w:rPr>
          <w:rFonts w:ascii="Tahoma" w:hAnsi="Tahoma" w:cs="Tahoma"/>
          <w:sz w:val="24"/>
          <w:szCs w:val="24"/>
          <w:rtl/>
          <w:lang w:bidi="fa-IR"/>
        </w:rPr>
        <w:t>"</w:t>
      </w:r>
      <w:r w:rsidRPr="00674229">
        <w:rPr>
          <w:rFonts w:ascii="Tahoma" w:hAnsi="Tahoma" w:cs="Tahoma" w:hint="cs"/>
          <w:sz w:val="24"/>
          <w:szCs w:val="24"/>
          <w:rtl/>
          <w:lang w:bidi="fa-IR"/>
        </w:rPr>
        <w:t>اصاله الطهاره در شبهات موضوعیه</w:t>
      </w:r>
      <w:r>
        <w:rPr>
          <w:rFonts w:ascii="Tahoma" w:hAnsi="Tahoma" w:cs="Tahoma"/>
          <w:sz w:val="24"/>
          <w:szCs w:val="24"/>
          <w:rtl/>
          <w:lang w:bidi="fa-IR"/>
        </w:rPr>
        <w:t>"</w:t>
      </w:r>
      <w:r w:rsidRPr="00674229">
        <w:rPr>
          <w:rFonts w:ascii="Tahoma" w:hAnsi="Tahoma" w:cs="Tahoma" w:hint="cs"/>
          <w:sz w:val="24"/>
          <w:szCs w:val="24"/>
          <w:rtl/>
          <w:lang w:bidi="fa-IR"/>
        </w:rPr>
        <w:t xml:space="preserve"> تطبیقی است</w:t>
      </w:r>
      <w:r>
        <w:rPr>
          <w:rFonts w:ascii="Tahoma" w:hAnsi="Tahoma" w:cs="Tahoma" w:hint="cs"/>
          <w:sz w:val="24"/>
          <w:szCs w:val="24"/>
          <w:rtl/>
          <w:lang w:bidi="fa-IR"/>
        </w:rPr>
        <w:t>،</w:t>
      </w:r>
      <w:r w:rsidRPr="00674229">
        <w:rPr>
          <w:rFonts w:ascii="Tahoma" w:hAnsi="Tahoma" w:cs="Tahoma" w:hint="cs"/>
          <w:sz w:val="24"/>
          <w:szCs w:val="24"/>
          <w:rtl/>
          <w:lang w:bidi="fa-IR"/>
        </w:rPr>
        <w:t xml:space="preserve"> زیرا مغایرت آن با موردی که قاعده در آن اجرا </w:t>
      </w:r>
      <w:r w:rsidRPr="00674229">
        <w:rPr>
          <w:rFonts w:ascii="Tahoma" w:hAnsi="Tahoma" w:cs="Tahoma"/>
          <w:sz w:val="24"/>
          <w:szCs w:val="24"/>
          <w:rtl/>
          <w:lang w:bidi="fa-IR"/>
        </w:rPr>
        <w:t>م</w:t>
      </w:r>
      <w:r w:rsidRPr="00674229">
        <w:rPr>
          <w:rFonts w:ascii="Tahoma" w:hAnsi="Tahoma" w:cs="Tahoma" w:hint="cs"/>
          <w:sz w:val="24"/>
          <w:szCs w:val="24"/>
          <w:rtl/>
          <w:lang w:bidi="fa-IR"/>
        </w:rPr>
        <w:t>ی‌</w:t>
      </w:r>
      <w:r w:rsidRPr="00674229">
        <w:rPr>
          <w:rFonts w:ascii="Tahoma" w:hAnsi="Tahoma" w:cs="Tahoma" w:hint="eastAsia"/>
          <w:sz w:val="24"/>
          <w:szCs w:val="24"/>
          <w:rtl/>
          <w:lang w:bidi="fa-IR"/>
        </w:rPr>
        <w:t>شود</w:t>
      </w:r>
      <w:r w:rsidRPr="00674229">
        <w:rPr>
          <w:rFonts w:ascii="Tahoma" w:hAnsi="Tahoma" w:cs="Tahoma" w:hint="cs"/>
          <w:sz w:val="24"/>
          <w:szCs w:val="24"/>
          <w:rtl/>
          <w:lang w:bidi="fa-IR"/>
        </w:rPr>
        <w:t>، مغایرت کلی و فرد است و ازآنجایی‌که اصل عملی است، حکم آن، حکم ظاهری است.</w:t>
      </w:r>
    </w:p>
    <w:p w:rsidR="00674229" w:rsidRPr="00674229" w:rsidRDefault="00674229" w:rsidP="008E009B">
      <w:pPr>
        <w:bidi/>
        <w:rPr>
          <w:rFonts w:ascii="Tahoma" w:hAnsi="Tahoma" w:cs="Tahoma"/>
          <w:sz w:val="24"/>
          <w:szCs w:val="24"/>
          <w:rtl/>
          <w:lang w:bidi="fa-IR"/>
        </w:rPr>
      </w:pPr>
      <w:r>
        <w:rPr>
          <w:rFonts w:ascii="Tahoma" w:hAnsi="Tahoma" w:cs="Tahoma"/>
          <w:sz w:val="24"/>
          <w:szCs w:val="24"/>
          <w:rtl/>
          <w:lang w:bidi="fa-IR"/>
        </w:rPr>
        <w:t>"</w:t>
      </w:r>
      <w:r w:rsidRPr="00674229">
        <w:rPr>
          <w:rFonts w:ascii="Tahoma" w:hAnsi="Tahoma" w:cs="Tahoma" w:hint="cs"/>
          <w:sz w:val="24"/>
          <w:szCs w:val="24"/>
          <w:rtl/>
          <w:lang w:bidi="fa-IR"/>
        </w:rPr>
        <w:t>استصحاب در شبهات موضوعیه</w:t>
      </w:r>
      <w:r>
        <w:rPr>
          <w:rFonts w:ascii="Tahoma" w:hAnsi="Tahoma" w:cs="Tahoma"/>
          <w:sz w:val="24"/>
          <w:szCs w:val="24"/>
          <w:rtl/>
          <w:lang w:bidi="fa-IR"/>
        </w:rPr>
        <w:t>"</w:t>
      </w:r>
      <w:r w:rsidRPr="00674229">
        <w:rPr>
          <w:rFonts w:ascii="Tahoma" w:hAnsi="Tahoma" w:cs="Tahoma" w:hint="cs"/>
          <w:sz w:val="24"/>
          <w:szCs w:val="24"/>
          <w:rtl/>
          <w:lang w:bidi="fa-IR"/>
        </w:rPr>
        <w:t xml:space="preserve">، </w:t>
      </w:r>
      <w:r>
        <w:rPr>
          <w:rFonts w:ascii="Tahoma" w:hAnsi="Tahoma" w:cs="Tahoma"/>
          <w:sz w:val="24"/>
          <w:szCs w:val="24"/>
          <w:rtl/>
          <w:lang w:bidi="fa-IR"/>
        </w:rPr>
        <w:t>"</w:t>
      </w:r>
      <w:r w:rsidRPr="00674229">
        <w:rPr>
          <w:rFonts w:ascii="Tahoma" w:hAnsi="Tahoma" w:cs="Tahoma" w:hint="cs"/>
          <w:sz w:val="24"/>
          <w:szCs w:val="24"/>
          <w:rtl/>
          <w:lang w:bidi="fa-IR"/>
        </w:rPr>
        <w:t>برائت در شبهات موضوعیه</w:t>
      </w:r>
      <w:r>
        <w:rPr>
          <w:rFonts w:ascii="Tahoma" w:hAnsi="Tahoma" w:cs="Tahoma"/>
          <w:sz w:val="24"/>
          <w:szCs w:val="24"/>
          <w:rtl/>
          <w:lang w:bidi="fa-IR"/>
        </w:rPr>
        <w:t>"</w:t>
      </w:r>
      <w:r w:rsidRPr="00674229">
        <w:rPr>
          <w:rFonts w:ascii="Tahoma" w:hAnsi="Tahoma" w:cs="Tahoma" w:hint="cs"/>
          <w:sz w:val="24"/>
          <w:szCs w:val="24"/>
          <w:rtl/>
          <w:lang w:bidi="fa-IR"/>
        </w:rPr>
        <w:t xml:space="preserve"> و </w:t>
      </w:r>
      <w:r w:rsidR="00E6263C">
        <w:rPr>
          <w:rFonts w:ascii="Tahoma" w:hAnsi="Tahoma" w:cs="Tahoma"/>
          <w:sz w:val="24"/>
          <w:szCs w:val="24"/>
          <w:rtl/>
          <w:lang w:bidi="fa-IR"/>
        </w:rPr>
        <w:t>به طور</w:t>
      </w:r>
      <w:r w:rsidRPr="00674229">
        <w:rPr>
          <w:rFonts w:ascii="Tahoma" w:hAnsi="Tahoma" w:cs="Tahoma" w:hint="cs"/>
          <w:sz w:val="24"/>
          <w:szCs w:val="24"/>
          <w:rtl/>
          <w:lang w:bidi="fa-IR"/>
        </w:rPr>
        <w:t xml:space="preserve"> کلی اصول عملیه در شبهات موضوعیه تطبیقی هستند و حکم ظاهری را بیان </w:t>
      </w:r>
      <w:r w:rsidRPr="00674229">
        <w:rPr>
          <w:rFonts w:ascii="Tahoma" w:hAnsi="Tahoma" w:cs="Tahoma"/>
          <w:sz w:val="24"/>
          <w:szCs w:val="24"/>
          <w:rtl/>
          <w:lang w:bidi="fa-IR"/>
        </w:rPr>
        <w:t>م</w:t>
      </w:r>
      <w:r w:rsidRPr="00674229">
        <w:rPr>
          <w:rFonts w:ascii="Tahoma" w:hAnsi="Tahoma" w:cs="Tahoma" w:hint="cs"/>
          <w:sz w:val="24"/>
          <w:szCs w:val="24"/>
          <w:rtl/>
          <w:lang w:bidi="fa-IR"/>
        </w:rPr>
        <w:t>ی‌</w:t>
      </w:r>
      <w:r w:rsidRPr="00674229">
        <w:rPr>
          <w:rFonts w:ascii="Tahoma" w:hAnsi="Tahoma" w:cs="Tahoma" w:hint="eastAsia"/>
          <w:sz w:val="24"/>
          <w:szCs w:val="24"/>
          <w:rtl/>
          <w:lang w:bidi="fa-IR"/>
        </w:rPr>
        <w:t>کنند</w:t>
      </w:r>
      <w:r w:rsidRPr="00674229">
        <w:rPr>
          <w:rFonts w:ascii="Tahoma" w:hAnsi="Tahoma" w:cs="Tahoma" w:hint="cs"/>
          <w:sz w:val="24"/>
          <w:szCs w:val="24"/>
          <w:rtl/>
          <w:lang w:bidi="fa-IR"/>
        </w:rPr>
        <w:t>.</w:t>
      </w:r>
    </w:p>
    <w:p w:rsidR="00674229" w:rsidRPr="00653FBE" w:rsidRDefault="00674229" w:rsidP="008E009B">
      <w:pPr>
        <w:bidi/>
        <w:rPr>
          <w:rFonts w:ascii="Tahoma" w:hAnsi="Tahoma" w:cs="Tahoma"/>
          <w:sz w:val="24"/>
          <w:szCs w:val="24"/>
          <w:rtl/>
          <w:lang w:bidi="fa-IR"/>
        </w:rPr>
      </w:pPr>
      <w:r w:rsidRPr="00653FBE">
        <w:rPr>
          <w:rFonts w:ascii="Tahoma" w:hAnsi="Tahoma" w:cs="Tahoma" w:hint="cs"/>
          <w:sz w:val="24"/>
          <w:szCs w:val="24"/>
          <w:highlight w:val="yellow"/>
          <w:rtl/>
          <w:lang w:bidi="fa-IR"/>
        </w:rPr>
        <w:t xml:space="preserve">پس این موارد نیز </w:t>
      </w:r>
      <w:r w:rsidRPr="00653FBE">
        <w:rPr>
          <w:rFonts w:ascii="Tahoma" w:hAnsi="Tahoma" w:cs="Tahoma"/>
          <w:sz w:val="24"/>
          <w:szCs w:val="24"/>
          <w:highlight w:val="yellow"/>
          <w:rtl/>
          <w:lang w:bidi="fa-IR"/>
        </w:rPr>
        <w:t>نم</w:t>
      </w:r>
      <w:r w:rsidRPr="00653FBE">
        <w:rPr>
          <w:rFonts w:ascii="Tahoma" w:hAnsi="Tahoma" w:cs="Tahoma" w:hint="cs"/>
          <w:sz w:val="24"/>
          <w:szCs w:val="24"/>
          <w:highlight w:val="yellow"/>
          <w:rtl/>
          <w:lang w:bidi="fa-IR"/>
        </w:rPr>
        <w:t>ی‌</w:t>
      </w:r>
      <w:r w:rsidRPr="00653FBE">
        <w:rPr>
          <w:rFonts w:ascii="Tahoma" w:hAnsi="Tahoma" w:cs="Tahoma" w:hint="eastAsia"/>
          <w:sz w:val="24"/>
          <w:szCs w:val="24"/>
          <w:highlight w:val="yellow"/>
          <w:rtl/>
          <w:lang w:bidi="fa-IR"/>
        </w:rPr>
        <w:t>توانند</w:t>
      </w:r>
      <w:r w:rsidRPr="00653FBE">
        <w:rPr>
          <w:rFonts w:ascii="Tahoma" w:hAnsi="Tahoma" w:cs="Tahoma" w:hint="cs"/>
          <w:sz w:val="24"/>
          <w:szCs w:val="24"/>
          <w:highlight w:val="yellow"/>
          <w:rtl/>
          <w:lang w:bidi="fa-IR"/>
        </w:rPr>
        <w:t xml:space="preserve"> به عنوان اشکال بر تعریف وارد شوند و نقض کلام </w:t>
      </w:r>
      <w:r w:rsidR="00365F7C">
        <w:rPr>
          <w:rFonts w:ascii="Tahoma" w:hAnsi="Tahoma" w:cs="Tahoma"/>
          <w:sz w:val="24"/>
          <w:szCs w:val="24"/>
          <w:highlight w:val="yellow"/>
          <w:rtl/>
          <w:lang w:bidi="fa-IR"/>
        </w:rPr>
        <w:t>مرحوم خویی</w:t>
      </w:r>
      <w:r w:rsidRPr="00653FBE">
        <w:rPr>
          <w:rFonts w:ascii="Tahoma" w:hAnsi="Tahoma" w:cs="Tahoma" w:hint="cs"/>
          <w:sz w:val="24"/>
          <w:szCs w:val="24"/>
          <w:highlight w:val="yellow"/>
          <w:rtl/>
          <w:lang w:bidi="fa-IR"/>
        </w:rPr>
        <w:t xml:space="preserve"> نیستند.</w:t>
      </w:r>
    </w:p>
    <w:p w:rsidR="00674229" w:rsidRPr="00674229" w:rsidRDefault="00674229" w:rsidP="008E009B">
      <w:pPr>
        <w:bidi/>
        <w:rPr>
          <w:rFonts w:ascii="Tahoma" w:hAnsi="Tahoma" w:cs="Tahoma"/>
          <w:sz w:val="24"/>
          <w:szCs w:val="24"/>
          <w:rtl/>
          <w:lang w:bidi="fa-IR"/>
        </w:rPr>
      </w:pPr>
      <w:r w:rsidRPr="006A78BC">
        <w:rPr>
          <w:rFonts w:ascii="Tahoma" w:hAnsi="Tahoma" w:cs="Tahoma" w:hint="cs"/>
          <w:color w:val="00B0F0"/>
          <w:sz w:val="24"/>
          <w:szCs w:val="24"/>
          <w:highlight w:val="yellow"/>
          <w:rtl/>
          <w:lang w:bidi="fa-IR"/>
        </w:rPr>
        <w:t>ج</w:t>
      </w:r>
      <w:r w:rsidRPr="00653FBE">
        <w:rPr>
          <w:rFonts w:ascii="Tahoma" w:hAnsi="Tahoma" w:cs="Tahoma" w:hint="cs"/>
          <w:sz w:val="24"/>
          <w:szCs w:val="24"/>
          <w:rtl/>
          <w:lang w:bidi="fa-IR"/>
        </w:rPr>
        <w:t>)</w:t>
      </w:r>
      <w:r w:rsidRPr="00674229">
        <w:rPr>
          <w:rFonts w:ascii="Tahoma" w:hAnsi="Tahoma" w:cs="Tahoma" w:hint="cs"/>
          <w:b/>
          <w:bCs/>
          <w:sz w:val="24"/>
          <w:szCs w:val="24"/>
          <w:rtl/>
          <w:lang w:bidi="fa-IR"/>
        </w:rPr>
        <w:t xml:space="preserve"> </w:t>
      </w:r>
      <w:r w:rsidRPr="00674229">
        <w:rPr>
          <w:rFonts w:ascii="Tahoma" w:hAnsi="Tahoma" w:cs="Tahoma" w:hint="cs"/>
          <w:sz w:val="24"/>
          <w:szCs w:val="24"/>
          <w:rtl/>
          <w:lang w:bidi="fa-IR"/>
        </w:rPr>
        <w:t xml:space="preserve">برخی از قواعد فقهیه، قواعد </w:t>
      </w:r>
      <w:r w:rsidRPr="00674229">
        <w:rPr>
          <w:rFonts w:ascii="Tahoma" w:hAnsi="Tahoma" w:cs="Tahoma"/>
          <w:sz w:val="24"/>
          <w:szCs w:val="24"/>
          <w:rtl/>
          <w:lang w:bidi="fa-IR"/>
        </w:rPr>
        <w:t>تطب</w:t>
      </w:r>
      <w:r w:rsidRPr="00674229">
        <w:rPr>
          <w:rFonts w:ascii="Tahoma" w:hAnsi="Tahoma" w:cs="Tahoma" w:hint="cs"/>
          <w:sz w:val="24"/>
          <w:szCs w:val="24"/>
          <w:rtl/>
          <w:lang w:bidi="fa-IR"/>
        </w:rPr>
        <w:t>ی</w:t>
      </w:r>
      <w:r w:rsidRPr="00674229">
        <w:rPr>
          <w:rFonts w:ascii="Tahoma" w:hAnsi="Tahoma" w:cs="Tahoma" w:hint="eastAsia"/>
          <w:sz w:val="24"/>
          <w:szCs w:val="24"/>
          <w:rtl/>
          <w:lang w:bidi="fa-IR"/>
        </w:rPr>
        <w:t>ق</w:t>
      </w:r>
      <w:r w:rsidRPr="00674229">
        <w:rPr>
          <w:rFonts w:ascii="Tahoma" w:hAnsi="Tahoma" w:cs="Tahoma" w:hint="cs"/>
          <w:sz w:val="24"/>
          <w:szCs w:val="24"/>
          <w:rtl/>
          <w:lang w:bidi="fa-IR"/>
        </w:rPr>
        <w:t>ی</w:t>
      </w:r>
      <w:r w:rsidR="00653FBE">
        <w:rPr>
          <w:rFonts w:ascii="Tahoma" w:hAnsi="Tahoma" w:cs="Tahoma" w:hint="cs"/>
          <w:sz w:val="24"/>
          <w:szCs w:val="24"/>
          <w:rtl/>
          <w:lang w:bidi="fa-IR"/>
        </w:rPr>
        <w:t xml:space="preserve"> </w:t>
      </w:r>
      <w:r w:rsidRPr="00674229">
        <w:rPr>
          <w:rFonts w:ascii="Tahoma" w:hAnsi="Tahoma" w:cs="Tahoma" w:hint="cs"/>
          <w:sz w:val="24"/>
          <w:szCs w:val="24"/>
          <w:rtl/>
          <w:lang w:bidi="fa-IR"/>
        </w:rPr>
        <w:t>‌</w:t>
      </w:r>
      <w:r w:rsidRPr="00674229">
        <w:rPr>
          <w:rFonts w:ascii="Tahoma" w:hAnsi="Tahoma" w:cs="Tahoma" w:hint="eastAsia"/>
          <w:sz w:val="24"/>
          <w:szCs w:val="24"/>
          <w:rtl/>
          <w:lang w:bidi="fa-IR"/>
        </w:rPr>
        <w:t>ا</w:t>
      </w:r>
      <w:r w:rsidRPr="00674229">
        <w:rPr>
          <w:rFonts w:ascii="Tahoma" w:hAnsi="Tahoma" w:cs="Tahoma" w:hint="cs"/>
          <w:sz w:val="24"/>
          <w:szCs w:val="24"/>
          <w:rtl/>
          <w:lang w:bidi="fa-IR"/>
        </w:rPr>
        <w:t xml:space="preserve">ی هستند که حکم واقعی را تطبیق </w:t>
      </w:r>
      <w:r w:rsidRPr="00674229">
        <w:rPr>
          <w:rFonts w:ascii="Tahoma" w:hAnsi="Tahoma" w:cs="Tahoma"/>
          <w:sz w:val="24"/>
          <w:szCs w:val="24"/>
          <w:rtl/>
          <w:lang w:bidi="fa-IR"/>
        </w:rPr>
        <w:t>م</w:t>
      </w:r>
      <w:r w:rsidRPr="00674229">
        <w:rPr>
          <w:rFonts w:ascii="Tahoma" w:hAnsi="Tahoma" w:cs="Tahoma" w:hint="cs"/>
          <w:sz w:val="24"/>
          <w:szCs w:val="24"/>
          <w:rtl/>
          <w:lang w:bidi="fa-IR"/>
        </w:rPr>
        <w:t>ی‌</w:t>
      </w:r>
      <w:r w:rsidRPr="00674229">
        <w:rPr>
          <w:rFonts w:ascii="Tahoma" w:hAnsi="Tahoma" w:cs="Tahoma" w:hint="eastAsia"/>
          <w:sz w:val="24"/>
          <w:szCs w:val="24"/>
          <w:rtl/>
          <w:lang w:bidi="fa-IR"/>
        </w:rPr>
        <w:t>دهند</w:t>
      </w:r>
      <w:r w:rsidRPr="00674229">
        <w:rPr>
          <w:rFonts w:ascii="Tahoma" w:hAnsi="Tahoma" w:cs="Tahoma" w:hint="cs"/>
          <w:sz w:val="24"/>
          <w:szCs w:val="24"/>
          <w:rtl/>
          <w:lang w:bidi="fa-IR"/>
        </w:rPr>
        <w:t xml:space="preserve">. </w:t>
      </w:r>
      <w:r w:rsidRPr="00674229">
        <w:rPr>
          <w:rFonts w:ascii="Tahoma" w:hAnsi="Tahoma" w:cs="Tahoma"/>
          <w:sz w:val="24"/>
          <w:szCs w:val="24"/>
          <w:rtl/>
          <w:lang w:bidi="fa-IR"/>
        </w:rPr>
        <w:t>به‌</w:t>
      </w:r>
      <w:r w:rsidR="00653FBE">
        <w:rPr>
          <w:rFonts w:ascii="Tahoma" w:hAnsi="Tahoma" w:cs="Tahoma" w:hint="cs"/>
          <w:sz w:val="24"/>
          <w:szCs w:val="24"/>
          <w:rtl/>
          <w:lang w:bidi="fa-IR"/>
        </w:rPr>
        <w:t xml:space="preserve"> </w:t>
      </w:r>
      <w:r w:rsidRPr="00674229">
        <w:rPr>
          <w:rFonts w:ascii="Tahoma" w:hAnsi="Tahoma" w:cs="Tahoma"/>
          <w:sz w:val="24"/>
          <w:szCs w:val="24"/>
          <w:rtl/>
          <w:lang w:bidi="fa-IR"/>
        </w:rPr>
        <w:t>طور</w:t>
      </w:r>
      <w:r w:rsidRPr="00674229">
        <w:rPr>
          <w:rFonts w:ascii="Tahoma" w:hAnsi="Tahoma" w:cs="Tahoma" w:hint="cs"/>
          <w:sz w:val="24"/>
          <w:szCs w:val="24"/>
          <w:rtl/>
          <w:lang w:bidi="fa-IR"/>
        </w:rPr>
        <w:t xml:space="preserve"> مثال </w:t>
      </w:r>
      <w:r>
        <w:rPr>
          <w:rFonts w:ascii="Tahoma" w:hAnsi="Tahoma" w:cs="Tahoma"/>
          <w:sz w:val="24"/>
          <w:szCs w:val="24"/>
          <w:rtl/>
          <w:lang w:bidi="fa-IR"/>
        </w:rPr>
        <w:t>"</w:t>
      </w:r>
      <w:r w:rsidRPr="00674229">
        <w:rPr>
          <w:rFonts w:ascii="Tahoma" w:hAnsi="Tahoma" w:cs="Tahoma" w:hint="cs"/>
          <w:sz w:val="24"/>
          <w:szCs w:val="24"/>
          <w:rtl/>
          <w:lang w:bidi="fa-IR"/>
        </w:rPr>
        <w:t>ما یضمن بصحیحه، یضمن بفاسده</w:t>
      </w:r>
      <w:r>
        <w:rPr>
          <w:rFonts w:ascii="Tahoma" w:hAnsi="Tahoma" w:cs="Tahoma"/>
          <w:sz w:val="24"/>
          <w:szCs w:val="24"/>
          <w:rtl/>
          <w:lang w:bidi="fa-IR"/>
        </w:rPr>
        <w:t>"</w:t>
      </w:r>
      <w:r w:rsidRPr="00674229">
        <w:rPr>
          <w:rFonts w:ascii="Tahoma" w:hAnsi="Tahoma" w:cs="Tahoma" w:hint="cs"/>
          <w:sz w:val="24"/>
          <w:szCs w:val="24"/>
          <w:rtl/>
          <w:lang w:bidi="fa-IR"/>
        </w:rPr>
        <w:t xml:space="preserve"> یا </w:t>
      </w:r>
      <w:r>
        <w:rPr>
          <w:rFonts w:ascii="Tahoma" w:hAnsi="Tahoma" w:cs="Tahoma"/>
          <w:sz w:val="24"/>
          <w:szCs w:val="24"/>
          <w:rtl/>
          <w:lang w:bidi="fa-IR"/>
        </w:rPr>
        <w:t>"</w:t>
      </w:r>
      <w:r w:rsidRPr="00674229">
        <w:rPr>
          <w:rFonts w:ascii="Tahoma" w:hAnsi="Tahoma" w:cs="Tahoma" w:hint="cs"/>
          <w:sz w:val="24"/>
          <w:szCs w:val="24"/>
          <w:rtl/>
          <w:lang w:bidi="fa-IR"/>
        </w:rPr>
        <w:t xml:space="preserve">ید </w:t>
      </w:r>
      <w:r w:rsidRPr="00674229">
        <w:rPr>
          <w:rFonts w:ascii="Tahoma" w:hAnsi="Tahoma" w:cs="Tahoma"/>
          <w:sz w:val="24"/>
          <w:szCs w:val="24"/>
          <w:rtl/>
          <w:lang w:bidi="fa-IR"/>
        </w:rPr>
        <w:t>ضمان آور</w:t>
      </w:r>
      <w:r w:rsidRPr="00674229">
        <w:rPr>
          <w:rFonts w:ascii="Tahoma" w:hAnsi="Tahoma" w:cs="Tahoma" w:hint="cs"/>
          <w:sz w:val="24"/>
          <w:szCs w:val="24"/>
          <w:rtl/>
          <w:lang w:bidi="fa-IR"/>
        </w:rPr>
        <w:t xml:space="preserve"> است</w:t>
      </w:r>
      <w:r>
        <w:rPr>
          <w:rFonts w:ascii="Tahoma" w:hAnsi="Tahoma" w:cs="Tahoma"/>
          <w:sz w:val="24"/>
          <w:szCs w:val="24"/>
          <w:rtl/>
          <w:lang w:bidi="fa-IR"/>
        </w:rPr>
        <w:t>"</w:t>
      </w:r>
      <w:r w:rsidRPr="00674229">
        <w:rPr>
          <w:rFonts w:ascii="Tahoma" w:hAnsi="Tahoma" w:cs="Tahoma" w:hint="cs"/>
          <w:sz w:val="24"/>
          <w:szCs w:val="24"/>
          <w:rtl/>
          <w:lang w:bidi="fa-IR"/>
        </w:rPr>
        <w:t xml:space="preserve">. این موارد در قواعد فقهیه مطرح </w:t>
      </w:r>
      <w:r w:rsidRPr="00674229">
        <w:rPr>
          <w:rFonts w:ascii="Tahoma" w:hAnsi="Tahoma" w:cs="Tahoma"/>
          <w:sz w:val="24"/>
          <w:szCs w:val="24"/>
          <w:rtl/>
          <w:lang w:bidi="fa-IR"/>
        </w:rPr>
        <w:t>م</w:t>
      </w:r>
      <w:r w:rsidRPr="00674229">
        <w:rPr>
          <w:rFonts w:ascii="Tahoma" w:hAnsi="Tahoma" w:cs="Tahoma" w:hint="cs"/>
          <w:sz w:val="24"/>
          <w:szCs w:val="24"/>
          <w:rtl/>
          <w:lang w:bidi="fa-IR"/>
        </w:rPr>
        <w:t>ی‌</w:t>
      </w:r>
      <w:r w:rsidRPr="00674229">
        <w:rPr>
          <w:rFonts w:ascii="Tahoma" w:hAnsi="Tahoma" w:cs="Tahoma" w:hint="eastAsia"/>
          <w:sz w:val="24"/>
          <w:szCs w:val="24"/>
          <w:rtl/>
          <w:lang w:bidi="fa-IR"/>
        </w:rPr>
        <w:t>شوند</w:t>
      </w:r>
      <w:r w:rsidRPr="00674229">
        <w:rPr>
          <w:rFonts w:ascii="Tahoma" w:hAnsi="Tahoma" w:cs="Tahoma" w:hint="cs"/>
          <w:sz w:val="24"/>
          <w:szCs w:val="24"/>
          <w:rtl/>
          <w:lang w:bidi="fa-IR"/>
        </w:rPr>
        <w:t xml:space="preserve"> و حکمی که بیان </w:t>
      </w:r>
      <w:r w:rsidRPr="00674229">
        <w:rPr>
          <w:rFonts w:ascii="Tahoma" w:hAnsi="Tahoma" w:cs="Tahoma"/>
          <w:sz w:val="24"/>
          <w:szCs w:val="24"/>
          <w:rtl/>
          <w:lang w:bidi="fa-IR"/>
        </w:rPr>
        <w:t>م</w:t>
      </w:r>
      <w:r w:rsidRPr="00674229">
        <w:rPr>
          <w:rFonts w:ascii="Tahoma" w:hAnsi="Tahoma" w:cs="Tahoma" w:hint="cs"/>
          <w:sz w:val="24"/>
          <w:szCs w:val="24"/>
          <w:rtl/>
          <w:lang w:bidi="fa-IR"/>
        </w:rPr>
        <w:t>ی‌</w:t>
      </w:r>
      <w:r w:rsidRPr="00674229">
        <w:rPr>
          <w:rFonts w:ascii="Tahoma" w:hAnsi="Tahoma" w:cs="Tahoma" w:hint="eastAsia"/>
          <w:sz w:val="24"/>
          <w:szCs w:val="24"/>
          <w:rtl/>
          <w:lang w:bidi="fa-IR"/>
        </w:rPr>
        <w:t>کنند</w:t>
      </w:r>
      <w:r w:rsidRPr="00674229">
        <w:rPr>
          <w:rFonts w:ascii="Tahoma" w:hAnsi="Tahoma" w:cs="Tahoma" w:hint="cs"/>
          <w:sz w:val="24"/>
          <w:szCs w:val="24"/>
          <w:rtl/>
          <w:lang w:bidi="fa-IR"/>
        </w:rPr>
        <w:t xml:space="preserve">، حکمی واقعی است. </w:t>
      </w:r>
      <w:r w:rsidRPr="00674229">
        <w:rPr>
          <w:rFonts w:ascii="Tahoma" w:hAnsi="Tahoma" w:cs="Tahoma"/>
          <w:sz w:val="24"/>
          <w:szCs w:val="24"/>
          <w:rtl/>
          <w:lang w:bidi="fa-IR"/>
        </w:rPr>
        <w:t>رابطه‌</w:t>
      </w:r>
      <w:r w:rsidRPr="00674229">
        <w:rPr>
          <w:rFonts w:ascii="Tahoma" w:hAnsi="Tahoma" w:cs="Tahoma" w:hint="cs"/>
          <w:sz w:val="24"/>
          <w:szCs w:val="24"/>
          <w:rtl/>
          <w:lang w:bidi="fa-IR"/>
        </w:rPr>
        <w:t xml:space="preserve">ی این قواعد با فرد نیز </w:t>
      </w:r>
      <w:r w:rsidRPr="00674229">
        <w:rPr>
          <w:rFonts w:ascii="Tahoma" w:hAnsi="Tahoma" w:cs="Tahoma"/>
          <w:sz w:val="24"/>
          <w:szCs w:val="24"/>
          <w:rtl/>
          <w:lang w:bidi="fa-IR"/>
        </w:rPr>
        <w:t>رابطه‌</w:t>
      </w:r>
      <w:r w:rsidR="00653FBE">
        <w:rPr>
          <w:rFonts w:ascii="Tahoma" w:hAnsi="Tahoma" w:cs="Tahoma" w:hint="cs"/>
          <w:sz w:val="24"/>
          <w:szCs w:val="24"/>
          <w:rtl/>
          <w:lang w:bidi="fa-IR"/>
        </w:rPr>
        <w:t xml:space="preserve"> </w:t>
      </w:r>
      <w:r w:rsidRPr="00674229">
        <w:rPr>
          <w:rFonts w:ascii="Tahoma" w:hAnsi="Tahoma" w:cs="Tahoma" w:hint="cs"/>
          <w:sz w:val="24"/>
          <w:szCs w:val="24"/>
          <w:rtl/>
          <w:lang w:bidi="fa-IR"/>
        </w:rPr>
        <w:t>ی کلی و فرد است.</w:t>
      </w:r>
    </w:p>
    <w:p w:rsidR="00674229" w:rsidRPr="00653FBE" w:rsidRDefault="00674229" w:rsidP="008E009B">
      <w:pPr>
        <w:bidi/>
        <w:rPr>
          <w:rFonts w:ascii="Tahoma" w:hAnsi="Tahoma" w:cs="Tahoma"/>
          <w:sz w:val="24"/>
          <w:szCs w:val="24"/>
          <w:rtl/>
          <w:lang w:bidi="fa-IR"/>
        </w:rPr>
      </w:pPr>
      <w:r w:rsidRPr="00653FBE">
        <w:rPr>
          <w:rFonts w:ascii="Tahoma" w:hAnsi="Tahoma" w:cs="Tahoma" w:hint="cs"/>
          <w:sz w:val="24"/>
          <w:szCs w:val="24"/>
          <w:highlight w:val="yellow"/>
          <w:rtl/>
          <w:lang w:bidi="fa-IR"/>
        </w:rPr>
        <w:t xml:space="preserve">پس کلام </w:t>
      </w:r>
      <w:r w:rsidR="00365F7C">
        <w:rPr>
          <w:rFonts w:ascii="Tahoma" w:hAnsi="Tahoma" w:cs="Tahoma"/>
          <w:sz w:val="24"/>
          <w:szCs w:val="24"/>
          <w:highlight w:val="yellow"/>
          <w:rtl/>
          <w:lang w:bidi="fa-IR"/>
        </w:rPr>
        <w:t>مرحوم خویی</w:t>
      </w:r>
      <w:r w:rsidRPr="00653FBE">
        <w:rPr>
          <w:rFonts w:ascii="Tahoma" w:hAnsi="Tahoma" w:cs="Tahoma" w:hint="cs"/>
          <w:sz w:val="24"/>
          <w:szCs w:val="24"/>
          <w:highlight w:val="yellow"/>
          <w:rtl/>
          <w:lang w:bidi="fa-IR"/>
        </w:rPr>
        <w:t xml:space="preserve"> در مورد این قواعد نیز صحیح است و این موارد نقض بر تعریف</w:t>
      </w:r>
      <w:r w:rsidR="00653FBE" w:rsidRPr="00653FBE">
        <w:rPr>
          <w:rFonts w:ascii="Tahoma" w:hAnsi="Tahoma" w:cs="Tahoma" w:hint="cs"/>
          <w:sz w:val="24"/>
          <w:szCs w:val="24"/>
          <w:highlight w:val="yellow"/>
          <w:rtl/>
          <w:lang w:bidi="fa-IR"/>
        </w:rPr>
        <w:t xml:space="preserve"> ایشان</w:t>
      </w:r>
      <w:r w:rsidRPr="00653FBE">
        <w:rPr>
          <w:rFonts w:ascii="Tahoma" w:hAnsi="Tahoma" w:cs="Tahoma" w:hint="cs"/>
          <w:sz w:val="24"/>
          <w:szCs w:val="24"/>
          <w:highlight w:val="yellow"/>
          <w:rtl/>
          <w:lang w:bidi="fa-IR"/>
        </w:rPr>
        <w:t xml:space="preserve"> </w:t>
      </w:r>
      <w:r w:rsidRPr="00653FBE">
        <w:rPr>
          <w:rFonts w:ascii="Tahoma" w:hAnsi="Tahoma" w:cs="Tahoma"/>
          <w:sz w:val="24"/>
          <w:szCs w:val="24"/>
          <w:highlight w:val="yellow"/>
          <w:rtl/>
          <w:lang w:bidi="fa-IR"/>
        </w:rPr>
        <w:t>نم</w:t>
      </w:r>
      <w:r w:rsidRPr="00653FBE">
        <w:rPr>
          <w:rFonts w:ascii="Tahoma" w:hAnsi="Tahoma" w:cs="Tahoma" w:hint="cs"/>
          <w:sz w:val="24"/>
          <w:szCs w:val="24"/>
          <w:highlight w:val="yellow"/>
          <w:rtl/>
          <w:lang w:bidi="fa-IR"/>
        </w:rPr>
        <w:t>ی‌</w:t>
      </w:r>
      <w:r w:rsidRPr="00653FBE">
        <w:rPr>
          <w:rFonts w:ascii="Tahoma" w:hAnsi="Tahoma" w:cs="Tahoma" w:hint="eastAsia"/>
          <w:sz w:val="24"/>
          <w:szCs w:val="24"/>
          <w:highlight w:val="yellow"/>
          <w:rtl/>
          <w:lang w:bidi="fa-IR"/>
        </w:rPr>
        <w:t>شوند</w:t>
      </w:r>
      <w:r w:rsidRPr="00653FBE">
        <w:rPr>
          <w:rFonts w:ascii="Tahoma" w:hAnsi="Tahoma" w:cs="Tahoma" w:hint="cs"/>
          <w:sz w:val="24"/>
          <w:szCs w:val="24"/>
          <w:highlight w:val="yellow"/>
          <w:rtl/>
          <w:lang w:bidi="fa-IR"/>
        </w:rPr>
        <w:t>.</w:t>
      </w:r>
    </w:p>
    <w:p w:rsidR="00674229" w:rsidRPr="00674229" w:rsidRDefault="00674229" w:rsidP="008E009B">
      <w:pPr>
        <w:bidi/>
        <w:rPr>
          <w:rFonts w:ascii="Tahoma" w:hAnsi="Tahoma" w:cs="Tahoma"/>
          <w:sz w:val="24"/>
          <w:szCs w:val="24"/>
          <w:rtl/>
          <w:lang w:bidi="fa-IR"/>
        </w:rPr>
      </w:pPr>
      <w:r w:rsidRPr="006A78BC">
        <w:rPr>
          <w:rFonts w:ascii="Tahoma" w:hAnsi="Tahoma" w:cs="Tahoma" w:hint="cs"/>
          <w:color w:val="00B0F0"/>
          <w:sz w:val="24"/>
          <w:szCs w:val="24"/>
          <w:highlight w:val="yellow"/>
          <w:rtl/>
          <w:lang w:bidi="fa-IR"/>
        </w:rPr>
        <w:t>د</w:t>
      </w:r>
      <w:r w:rsidRPr="00653FBE">
        <w:rPr>
          <w:rFonts w:ascii="Tahoma" w:hAnsi="Tahoma" w:cs="Tahoma" w:hint="cs"/>
          <w:sz w:val="24"/>
          <w:szCs w:val="24"/>
          <w:rtl/>
          <w:lang w:bidi="fa-IR"/>
        </w:rPr>
        <w:t>)</w:t>
      </w:r>
      <w:r w:rsidRPr="00674229">
        <w:rPr>
          <w:rFonts w:ascii="Tahoma" w:hAnsi="Tahoma" w:cs="Tahoma" w:hint="cs"/>
          <w:b/>
          <w:bCs/>
          <w:sz w:val="24"/>
          <w:szCs w:val="24"/>
          <w:rtl/>
          <w:lang w:bidi="fa-IR"/>
        </w:rPr>
        <w:t xml:space="preserve"> </w:t>
      </w:r>
      <w:r w:rsidRPr="00674229">
        <w:rPr>
          <w:rFonts w:ascii="Tahoma" w:hAnsi="Tahoma" w:cs="Tahoma" w:hint="cs"/>
          <w:sz w:val="24"/>
          <w:szCs w:val="24"/>
          <w:rtl/>
          <w:lang w:bidi="fa-IR"/>
        </w:rPr>
        <w:t xml:space="preserve">برخی از قواعد، استنباط حکم ظاهری هستند. </w:t>
      </w:r>
      <w:r w:rsidR="00E6263C">
        <w:rPr>
          <w:rFonts w:ascii="Tahoma" w:hAnsi="Tahoma" w:cs="Tahoma"/>
          <w:sz w:val="24"/>
          <w:szCs w:val="24"/>
          <w:rtl/>
          <w:lang w:bidi="fa-IR"/>
        </w:rPr>
        <w:t>به طور</w:t>
      </w:r>
      <w:r w:rsidRPr="00674229">
        <w:rPr>
          <w:rFonts w:ascii="Tahoma" w:hAnsi="Tahoma" w:cs="Tahoma" w:hint="cs"/>
          <w:sz w:val="24"/>
          <w:szCs w:val="24"/>
          <w:rtl/>
          <w:lang w:bidi="fa-IR"/>
        </w:rPr>
        <w:t xml:space="preserve"> مثال </w:t>
      </w:r>
      <w:r>
        <w:rPr>
          <w:rFonts w:ascii="Tahoma" w:hAnsi="Tahoma" w:cs="Tahoma"/>
          <w:sz w:val="24"/>
          <w:szCs w:val="24"/>
          <w:rtl/>
          <w:lang w:bidi="fa-IR"/>
        </w:rPr>
        <w:t>"</w:t>
      </w:r>
      <w:r w:rsidRPr="00674229">
        <w:rPr>
          <w:rFonts w:ascii="Tahoma" w:hAnsi="Tahoma" w:cs="Tahoma" w:hint="cs"/>
          <w:sz w:val="24"/>
          <w:szCs w:val="24"/>
          <w:rtl/>
          <w:lang w:bidi="fa-IR"/>
        </w:rPr>
        <w:t>اصاله الطهاره در شبهات حکمیه</w:t>
      </w:r>
      <w:r>
        <w:rPr>
          <w:rFonts w:ascii="Tahoma" w:hAnsi="Tahoma" w:cs="Tahoma"/>
          <w:sz w:val="24"/>
          <w:szCs w:val="24"/>
          <w:rtl/>
          <w:lang w:bidi="fa-IR"/>
        </w:rPr>
        <w:t>"</w:t>
      </w:r>
      <w:r w:rsidRPr="00674229">
        <w:rPr>
          <w:rFonts w:ascii="Tahoma" w:hAnsi="Tahoma" w:cs="Tahoma" w:hint="cs"/>
          <w:sz w:val="24"/>
          <w:szCs w:val="24"/>
          <w:rtl/>
          <w:lang w:bidi="fa-IR"/>
        </w:rPr>
        <w:t xml:space="preserve"> </w:t>
      </w:r>
      <w:r w:rsidRPr="00674229">
        <w:rPr>
          <w:rFonts w:ascii="Tahoma" w:hAnsi="Tahoma" w:cs="Tahoma"/>
          <w:sz w:val="24"/>
          <w:szCs w:val="24"/>
          <w:rtl/>
          <w:lang w:bidi="fa-IR"/>
        </w:rPr>
        <w:t>تطب</w:t>
      </w:r>
      <w:r w:rsidRPr="00674229">
        <w:rPr>
          <w:rFonts w:ascii="Tahoma" w:hAnsi="Tahoma" w:cs="Tahoma" w:hint="cs"/>
          <w:sz w:val="24"/>
          <w:szCs w:val="24"/>
          <w:rtl/>
          <w:lang w:bidi="fa-IR"/>
        </w:rPr>
        <w:t>ی</w:t>
      </w:r>
      <w:r w:rsidRPr="00674229">
        <w:rPr>
          <w:rFonts w:ascii="Tahoma" w:hAnsi="Tahoma" w:cs="Tahoma" w:hint="eastAsia"/>
          <w:sz w:val="24"/>
          <w:szCs w:val="24"/>
          <w:rtl/>
          <w:lang w:bidi="fa-IR"/>
        </w:rPr>
        <w:t>ق</w:t>
      </w:r>
      <w:r w:rsidRPr="00674229">
        <w:rPr>
          <w:rFonts w:ascii="Tahoma" w:hAnsi="Tahoma" w:cs="Tahoma" w:hint="cs"/>
          <w:sz w:val="24"/>
          <w:szCs w:val="24"/>
          <w:rtl/>
          <w:lang w:bidi="fa-IR"/>
        </w:rPr>
        <w:t>ی نیست</w:t>
      </w:r>
      <w:r>
        <w:rPr>
          <w:rFonts w:ascii="Tahoma" w:hAnsi="Tahoma" w:cs="Tahoma" w:hint="cs"/>
          <w:sz w:val="24"/>
          <w:szCs w:val="24"/>
          <w:rtl/>
          <w:lang w:bidi="fa-IR"/>
        </w:rPr>
        <w:t>،</w:t>
      </w:r>
      <w:r w:rsidRPr="00674229">
        <w:rPr>
          <w:rFonts w:ascii="Tahoma" w:hAnsi="Tahoma" w:cs="Tahoma" w:hint="cs"/>
          <w:sz w:val="24"/>
          <w:szCs w:val="24"/>
          <w:rtl/>
          <w:lang w:bidi="fa-IR"/>
        </w:rPr>
        <w:t xml:space="preserve"> زیرا مغایرت آن با حکم مفتی به مغایرت کلی و فرد نیست، چون در شبهات حکمیه فحص واجب است</w:t>
      </w:r>
      <w:r>
        <w:rPr>
          <w:rFonts w:ascii="Tahoma" w:hAnsi="Tahoma" w:cs="Tahoma"/>
          <w:sz w:val="24"/>
          <w:szCs w:val="24"/>
          <w:rtl/>
          <w:lang w:bidi="fa-IR"/>
        </w:rPr>
        <w:t>،</w:t>
      </w:r>
      <w:r w:rsidRPr="00674229">
        <w:rPr>
          <w:rFonts w:ascii="Tahoma" w:hAnsi="Tahoma" w:cs="Tahoma"/>
          <w:sz w:val="24"/>
          <w:szCs w:val="24"/>
          <w:rtl/>
          <w:lang w:bidi="fa-IR"/>
        </w:rPr>
        <w:t xml:space="preserve"> </w:t>
      </w:r>
      <w:r w:rsidRPr="00674229">
        <w:rPr>
          <w:rFonts w:ascii="Tahoma" w:hAnsi="Tahoma" w:cs="Tahoma" w:hint="cs"/>
          <w:sz w:val="24"/>
          <w:szCs w:val="24"/>
          <w:rtl/>
          <w:lang w:bidi="fa-IR"/>
        </w:rPr>
        <w:t xml:space="preserve">بنابراین </w:t>
      </w:r>
      <w:r w:rsidRPr="00674229">
        <w:rPr>
          <w:rFonts w:ascii="Tahoma" w:hAnsi="Tahoma" w:cs="Tahoma"/>
          <w:sz w:val="24"/>
          <w:szCs w:val="24"/>
          <w:rtl/>
          <w:lang w:bidi="fa-IR"/>
        </w:rPr>
        <w:t>قاعده‌</w:t>
      </w:r>
      <w:r w:rsidRPr="00674229">
        <w:rPr>
          <w:rFonts w:ascii="Tahoma" w:hAnsi="Tahoma" w:cs="Tahoma" w:hint="cs"/>
          <w:sz w:val="24"/>
          <w:szCs w:val="24"/>
          <w:rtl/>
          <w:lang w:bidi="fa-IR"/>
        </w:rPr>
        <w:t xml:space="preserve">ی </w:t>
      </w:r>
      <w:r>
        <w:rPr>
          <w:rFonts w:ascii="Tahoma" w:hAnsi="Tahoma" w:cs="Tahoma"/>
          <w:sz w:val="24"/>
          <w:szCs w:val="24"/>
          <w:rtl/>
          <w:lang w:bidi="fa-IR"/>
        </w:rPr>
        <w:t>"</w:t>
      </w:r>
      <w:r w:rsidRPr="00674229">
        <w:rPr>
          <w:rFonts w:ascii="Tahoma" w:hAnsi="Tahoma" w:cs="Tahoma" w:hint="cs"/>
          <w:sz w:val="24"/>
          <w:szCs w:val="24"/>
          <w:rtl/>
          <w:lang w:bidi="fa-IR"/>
        </w:rPr>
        <w:t>اصاله الطهاره در شبهات حکمیه</w:t>
      </w:r>
      <w:r>
        <w:rPr>
          <w:rFonts w:ascii="Tahoma" w:hAnsi="Tahoma" w:cs="Tahoma"/>
          <w:sz w:val="24"/>
          <w:szCs w:val="24"/>
          <w:rtl/>
          <w:lang w:bidi="fa-IR"/>
        </w:rPr>
        <w:t>"</w:t>
      </w:r>
      <w:r w:rsidRPr="00674229">
        <w:rPr>
          <w:rFonts w:ascii="Tahoma" w:hAnsi="Tahoma" w:cs="Tahoma" w:hint="cs"/>
          <w:sz w:val="24"/>
          <w:szCs w:val="24"/>
          <w:rtl/>
          <w:lang w:bidi="fa-IR"/>
        </w:rPr>
        <w:t xml:space="preserve"> استنباطی است و حکم ظاهری را بیان </w:t>
      </w:r>
      <w:r w:rsidR="00E6263C">
        <w:rPr>
          <w:rFonts w:ascii="Tahoma" w:hAnsi="Tahoma" w:cs="Tahoma"/>
          <w:sz w:val="24"/>
          <w:szCs w:val="24"/>
          <w:rtl/>
          <w:lang w:bidi="fa-IR"/>
        </w:rPr>
        <w:t>می کند</w:t>
      </w:r>
      <w:r w:rsidRPr="00674229">
        <w:rPr>
          <w:rFonts w:ascii="Tahoma" w:hAnsi="Tahoma" w:cs="Tahoma" w:hint="cs"/>
          <w:sz w:val="24"/>
          <w:szCs w:val="24"/>
          <w:rtl/>
          <w:lang w:bidi="fa-IR"/>
        </w:rPr>
        <w:t>.</w:t>
      </w:r>
    </w:p>
    <w:p w:rsidR="00674229" w:rsidRPr="00674229" w:rsidRDefault="00674229" w:rsidP="008E009B">
      <w:pPr>
        <w:bidi/>
        <w:rPr>
          <w:rFonts w:ascii="Tahoma" w:hAnsi="Tahoma" w:cs="Tahoma"/>
          <w:sz w:val="24"/>
          <w:szCs w:val="24"/>
          <w:rtl/>
          <w:lang w:bidi="fa-IR"/>
        </w:rPr>
      </w:pPr>
      <w:r w:rsidRPr="00674229">
        <w:rPr>
          <w:rFonts w:ascii="Tahoma" w:hAnsi="Tahoma" w:cs="Tahoma" w:hint="cs"/>
          <w:sz w:val="24"/>
          <w:szCs w:val="24"/>
          <w:rtl/>
          <w:lang w:bidi="fa-IR"/>
        </w:rPr>
        <w:t>چنین قواعدی استنباطی هستند</w:t>
      </w:r>
      <w:r>
        <w:rPr>
          <w:rFonts w:ascii="Tahoma" w:hAnsi="Tahoma" w:cs="Tahoma" w:hint="cs"/>
          <w:sz w:val="24"/>
          <w:szCs w:val="24"/>
          <w:rtl/>
          <w:lang w:bidi="fa-IR"/>
        </w:rPr>
        <w:t>،</w:t>
      </w:r>
      <w:r w:rsidRPr="00674229">
        <w:rPr>
          <w:rFonts w:ascii="Tahoma" w:hAnsi="Tahoma" w:cs="Tahoma" w:hint="cs"/>
          <w:sz w:val="24"/>
          <w:szCs w:val="24"/>
          <w:rtl/>
          <w:lang w:bidi="fa-IR"/>
        </w:rPr>
        <w:t xml:space="preserve"> اما در علم اصول مورد بحث قرار </w:t>
      </w:r>
      <w:r w:rsidRPr="00674229">
        <w:rPr>
          <w:rFonts w:ascii="Tahoma" w:hAnsi="Tahoma" w:cs="Tahoma"/>
          <w:sz w:val="24"/>
          <w:szCs w:val="24"/>
          <w:rtl/>
          <w:lang w:bidi="fa-IR"/>
        </w:rPr>
        <w:t>نم</w:t>
      </w:r>
      <w:r w:rsidRPr="00674229">
        <w:rPr>
          <w:rFonts w:ascii="Tahoma" w:hAnsi="Tahoma" w:cs="Tahoma" w:hint="cs"/>
          <w:sz w:val="24"/>
          <w:szCs w:val="24"/>
          <w:rtl/>
          <w:lang w:bidi="fa-IR"/>
        </w:rPr>
        <w:t>ی‌</w:t>
      </w:r>
      <w:r w:rsidRPr="00674229">
        <w:rPr>
          <w:rFonts w:ascii="Tahoma" w:hAnsi="Tahoma" w:cs="Tahoma" w:hint="eastAsia"/>
          <w:sz w:val="24"/>
          <w:szCs w:val="24"/>
          <w:rtl/>
          <w:lang w:bidi="fa-IR"/>
        </w:rPr>
        <w:t>گ</w:t>
      </w:r>
      <w:r w:rsidRPr="00674229">
        <w:rPr>
          <w:rFonts w:ascii="Tahoma" w:hAnsi="Tahoma" w:cs="Tahoma" w:hint="cs"/>
          <w:sz w:val="24"/>
          <w:szCs w:val="24"/>
          <w:rtl/>
          <w:lang w:bidi="fa-IR"/>
        </w:rPr>
        <w:t>ی</w:t>
      </w:r>
      <w:r w:rsidRPr="00674229">
        <w:rPr>
          <w:rFonts w:ascii="Tahoma" w:hAnsi="Tahoma" w:cs="Tahoma" w:hint="eastAsia"/>
          <w:sz w:val="24"/>
          <w:szCs w:val="24"/>
          <w:rtl/>
          <w:lang w:bidi="fa-IR"/>
        </w:rPr>
        <w:t>رند</w:t>
      </w:r>
      <w:r w:rsidRPr="00674229">
        <w:rPr>
          <w:rFonts w:ascii="Tahoma" w:hAnsi="Tahoma" w:cs="Tahoma" w:hint="cs"/>
          <w:sz w:val="24"/>
          <w:szCs w:val="24"/>
          <w:rtl/>
          <w:lang w:bidi="fa-IR"/>
        </w:rPr>
        <w:t>.</w:t>
      </w:r>
    </w:p>
    <w:p w:rsidR="00674229" w:rsidRPr="00674229" w:rsidRDefault="00674229" w:rsidP="003C60F8">
      <w:pPr>
        <w:bidi/>
        <w:rPr>
          <w:rFonts w:ascii="Tahoma" w:hAnsi="Tahoma" w:cs="Tahoma"/>
          <w:sz w:val="24"/>
          <w:szCs w:val="24"/>
          <w:rtl/>
          <w:lang w:bidi="fa-IR"/>
        </w:rPr>
      </w:pPr>
      <w:r w:rsidRPr="00653FBE">
        <w:rPr>
          <w:rFonts w:ascii="Tahoma" w:hAnsi="Tahoma" w:cs="Tahoma" w:hint="cs"/>
          <w:sz w:val="24"/>
          <w:szCs w:val="24"/>
          <w:highlight w:val="yellow"/>
          <w:rtl/>
          <w:lang w:bidi="fa-IR"/>
        </w:rPr>
        <w:t xml:space="preserve">پس این قواعد </w:t>
      </w:r>
      <w:r w:rsidRPr="00653FBE">
        <w:rPr>
          <w:rFonts w:ascii="Tahoma" w:hAnsi="Tahoma" w:cs="Tahoma"/>
          <w:sz w:val="24"/>
          <w:szCs w:val="24"/>
          <w:highlight w:val="yellow"/>
          <w:rtl/>
          <w:lang w:bidi="fa-IR"/>
        </w:rPr>
        <w:t>م</w:t>
      </w:r>
      <w:r w:rsidRPr="00653FBE">
        <w:rPr>
          <w:rFonts w:ascii="Tahoma" w:hAnsi="Tahoma" w:cs="Tahoma" w:hint="cs"/>
          <w:sz w:val="24"/>
          <w:szCs w:val="24"/>
          <w:highlight w:val="yellow"/>
          <w:rtl/>
          <w:lang w:bidi="fa-IR"/>
        </w:rPr>
        <w:t>ی‌</w:t>
      </w:r>
      <w:r w:rsidRPr="00653FBE">
        <w:rPr>
          <w:rFonts w:ascii="Tahoma" w:hAnsi="Tahoma" w:cs="Tahoma" w:hint="eastAsia"/>
          <w:sz w:val="24"/>
          <w:szCs w:val="24"/>
          <w:highlight w:val="yellow"/>
          <w:rtl/>
          <w:lang w:bidi="fa-IR"/>
        </w:rPr>
        <w:t>توانند</w:t>
      </w:r>
      <w:r w:rsidRPr="00653FBE">
        <w:rPr>
          <w:rFonts w:ascii="Tahoma" w:hAnsi="Tahoma" w:cs="Tahoma" w:hint="cs"/>
          <w:sz w:val="24"/>
          <w:szCs w:val="24"/>
          <w:highlight w:val="yellow"/>
          <w:rtl/>
          <w:lang w:bidi="fa-IR"/>
        </w:rPr>
        <w:t xml:space="preserve"> به عنوان اشکال بر </w:t>
      </w:r>
      <w:r w:rsidR="00365F7C">
        <w:rPr>
          <w:rFonts w:ascii="Tahoma" w:hAnsi="Tahoma" w:cs="Tahoma"/>
          <w:sz w:val="24"/>
          <w:szCs w:val="24"/>
          <w:highlight w:val="yellow"/>
          <w:rtl/>
          <w:lang w:bidi="fa-IR"/>
        </w:rPr>
        <w:t>مرحوم خویی</w:t>
      </w:r>
      <w:r w:rsidRPr="00653FBE">
        <w:rPr>
          <w:rFonts w:ascii="Tahoma" w:hAnsi="Tahoma" w:cs="Tahoma" w:hint="cs"/>
          <w:sz w:val="24"/>
          <w:szCs w:val="24"/>
          <w:highlight w:val="yellow"/>
          <w:rtl/>
          <w:lang w:bidi="fa-IR"/>
        </w:rPr>
        <w:t xml:space="preserve"> مطرح شوند</w:t>
      </w:r>
      <w:r w:rsidRPr="00653FBE">
        <w:rPr>
          <w:rFonts w:ascii="Tahoma" w:hAnsi="Tahoma" w:cs="Tahoma"/>
          <w:sz w:val="24"/>
          <w:szCs w:val="24"/>
          <w:rtl/>
          <w:lang w:bidi="fa-IR"/>
        </w:rPr>
        <w:t xml:space="preserve">، </w:t>
      </w:r>
      <w:r w:rsidRPr="00653FBE">
        <w:rPr>
          <w:rFonts w:ascii="Tahoma" w:hAnsi="Tahoma" w:cs="Tahoma" w:hint="cs"/>
          <w:sz w:val="24"/>
          <w:szCs w:val="24"/>
          <w:rtl/>
          <w:lang w:bidi="fa-IR"/>
        </w:rPr>
        <w:t>یعنی</w:t>
      </w:r>
      <w:r w:rsidRPr="00674229">
        <w:rPr>
          <w:rFonts w:ascii="Tahoma" w:hAnsi="Tahoma" w:cs="Tahoma" w:hint="cs"/>
          <w:sz w:val="24"/>
          <w:szCs w:val="24"/>
          <w:rtl/>
          <w:lang w:bidi="fa-IR"/>
        </w:rPr>
        <w:t xml:space="preserve"> مرحوم خویی</w:t>
      </w:r>
      <w:r w:rsidR="003C60F8">
        <w:rPr>
          <w:rFonts w:ascii="Tahoma" w:hAnsi="Tahoma" w:cs="Tahoma" w:hint="cs"/>
          <w:sz w:val="24"/>
          <w:szCs w:val="24"/>
          <w:rtl/>
          <w:lang w:bidi="fa-IR"/>
        </w:rPr>
        <w:t xml:space="preserve"> گفتند که </w:t>
      </w:r>
      <w:r w:rsidRPr="00674229">
        <w:rPr>
          <w:rFonts w:ascii="Tahoma" w:hAnsi="Tahoma" w:cs="Tahoma" w:hint="cs"/>
          <w:sz w:val="24"/>
          <w:szCs w:val="24"/>
          <w:rtl/>
          <w:lang w:bidi="fa-IR"/>
        </w:rPr>
        <w:t xml:space="preserve">قواعد فقهیه تطبیقی هستند و با قید استنباط، از تعریف خارج </w:t>
      </w:r>
      <w:r w:rsidRPr="00674229">
        <w:rPr>
          <w:rFonts w:ascii="Tahoma" w:hAnsi="Tahoma" w:cs="Tahoma"/>
          <w:sz w:val="24"/>
          <w:szCs w:val="24"/>
          <w:rtl/>
          <w:lang w:bidi="fa-IR"/>
        </w:rPr>
        <w:t>م</w:t>
      </w:r>
      <w:r w:rsidRPr="00674229">
        <w:rPr>
          <w:rFonts w:ascii="Tahoma" w:hAnsi="Tahoma" w:cs="Tahoma" w:hint="cs"/>
          <w:sz w:val="24"/>
          <w:szCs w:val="24"/>
          <w:rtl/>
          <w:lang w:bidi="fa-IR"/>
        </w:rPr>
        <w:t>ی‌</w:t>
      </w:r>
      <w:r w:rsidRPr="00674229">
        <w:rPr>
          <w:rFonts w:ascii="Tahoma" w:hAnsi="Tahoma" w:cs="Tahoma" w:hint="eastAsia"/>
          <w:sz w:val="24"/>
          <w:szCs w:val="24"/>
          <w:rtl/>
          <w:lang w:bidi="fa-IR"/>
        </w:rPr>
        <w:t>شوند</w:t>
      </w:r>
      <w:r>
        <w:rPr>
          <w:rFonts w:ascii="Tahoma" w:hAnsi="Tahoma" w:cs="Tahoma" w:hint="cs"/>
          <w:sz w:val="24"/>
          <w:szCs w:val="24"/>
          <w:rtl/>
          <w:lang w:bidi="fa-IR"/>
        </w:rPr>
        <w:t>،</w:t>
      </w:r>
      <w:r w:rsidR="003C60F8">
        <w:rPr>
          <w:rFonts w:ascii="Tahoma" w:hAnsi="Tahoma" w:cs="Tahoma" w:hint="cs"/>
          <w:sz w:val="24"/>
          <w:szCs w:val="24"/>
          <w:rtl/>
          <w:lang w:bidi="fa-IR"/>
        </w:rPr>
        <w:t xml:space="preserve"> </w:t>
      </w:r>
      <w:r w:rsidRPr="00674229">
        <w:rPr>
          <w:rFonts w:ascii="Tahoma" w:hAnsi="Tahoma" w:cs="Tahoma"/>
          <w:sz w:val="24"/>
          <w:szCs w:val="24"/>
          <w:rtl/>
          <w:lang w:bidi="fa-IR"/>
        </w:rPr>
        <w:t>در</w:t>
      </w:r>
      <w:r w:rsidR="003C60F8">
        <w:rPr>
          <w:rFonts w:ascii="Tahoma" w:hAnsi="Tahoma" w:cs="Tahoma" w:hint="cs"/>
          <w:sz w:val="24"/>
          <w:szCs w:val="24"/>
          <w:rtl/>
          <w:lang w:bidi="fa-IR"/>
        </w:rPr>
        <w:t xml:space="preserve"> </w:t>
      </w:r>
      <w:r w:rsidRPr="00674229">
        <w:rPr>
          <w:rFonts w:ascii="Tahoma" w:hAnsi="Tahoma" w:cs="Tahoma"/>
          <w:sz w:val="24"/>
          <w:szCs w:val="24"/>
          <w:rtl/>
          <w:lang w:bidi="fa-IR"/>
        </w:rPr>
        <w:t>حال</w:t>
      </w:r>
      <w:r w:rsidRPr="00674229">
        <w:rPr>
          <w:rFonts w:ascii="Tahoma" w:hAnsi="Tahoma" w:cs="Tahoma" w:hint="cs"/>
          <w:sz w:val="24"/>
          <w:szCs w:val="24"/>
          <w:rtl/>
          <w:lang w:bidi="fa-IR"/>
        </w:rPr>
        <w:t>ی</w:t>
      </w:r>
      <w:r w:rsidR="003C60F8">
        <w:rPr>
          <w:rFonts w:ascii="Tahoma" w:hAnsi="Tahoma" w:cs="Tahoma" w:hint="cs"/>
          <w:sz w:val="24"/>
          <w:szCs w:val="24"/>
          <w:rtl/>
          <w:lang w:bidi="fa-IR"/>
        </w:rPr>
        <w:t xml:space="preserve"> </w:t>
      </w:r>
      <w:r w:rsidRPr="00674229">
        <w:rPr>
          <w:rFonts w:ascii="Tahoma" w:hAnsi="Tahoma" w:cs="Tahoma" w:hint="cs"/>
          <w:sz w:val="24"/>
          <w:szCs w:val="24"/>
          <w:rtl/>
          <w:lang w:bidi="fa-IR"/>
        </w:rPr>
        <w:t>‌</w:t>
      </w:r>
      <w:r w:rsidRPr="00674229">
        <w:rPr>
          <w:rFonts w:ascii="Tahoma" w:hAnsi="Tahoma" w:cs="Tahoma" w:hint="eastAsia"/>
          <w:sz w:val="24"/>
          <w:szCs w:val="24"/>
          <w:rtl/>
          <w:lang w:bidi="fa-IR"/>
        </w:rPr>
        <w:t>که</w:t>
      </w:r>
      <w:r w:rsidRPr="00674229">
        <w:rPr>
          <w:rFonts w:ascii="Tahoma" w:hAnsi="Tahoma" w:cs="Tahoma" w:hint="cs"/>
          <w:sz w:val="24"/>
          <w:szCs w:val="24"/>
          <w:rtl/>
          <w:lang w:bidi="fa-IR"/>
        </w:rPr>
        <w:t xml:space="preserve"> این نوع از قواعد فقهیه استنباطی هستند و با قید استنباط، از تعریف خارج </w:t>
      </w:r>
      <w:r w:rsidRPr="00674229">
        <w:rPr>
          <w:rFonts w:ascii="Tahoma" w:hAnsi="Tahoma" w:cs="Tahoma"/>
          <w:sz w:val="24"/>
          <w:szCs w:val="24"/>
          <w:rtl/>
          <w:lang w:bidi="fa-IR"/>
        </w:rPr>
        <w:t>نم</w:t>
      </w:r>
      <w:r w:rsidRPr="00674229">
        <w:rPr>
          <w:rFonts w:ascii="Tahoma" w:hAnsi="Tahoma" w:cs="Tahoma" w:hint="cs"/>
          <w:sz w:val="24"/>
          <w:szCs w:val="24"/>
          <w:rtl/>
          <w:lang w:bidi="fa-IR"/>
        </w:rPr>
        <w:t>ی‌</w:t>
      </w:r>
      <w:r w:rsidRPr="00674229">
        <w:rPr>
          <w:rFonts w:ascii="Tahoma" w:hAnsi="Tahoma" w:cs="Tahoma" w:hint="eastAsia"/>
          <w:sz w:val="24"/>
          <w:szCs w:val="24"/>
          <w:rtl/>
          <w:lang w:bidi="fa-IR"/>
        </w:rPr>
        <w:t>شوند</w:t>
      </w:r>
      <w:r w:rsidRPr="00674229">
        <w:rPr>
          <w:rFonts w:ascii="Tahoma" w:hAnsi="Tahoma" w:cs="Tahoma" w:hint="cs"/>
          <w:sz w:val="24"/>
          <w:szCs w:val="24"/>
          <w:rtl/>
          <w:lang w:bidi="fa-IR"/>
        </w:rPr>
        <w:t>.</w:t>
      </w:r>
    </w:p>
    <w:p w:rsidR="00674229" w:rsidRPr="00674229" w:rsidRDefault="00674229" w:rsidP="003C60F8">
      <w:pPr>
        <w:bidi/>
        <w:rPr>
          <w:rFonts w:ascii="Tahoma" w:hAnsi="Tahoma" w:cs="Tahoma"/>
          <w:sz w:val="24"/>
          <w:szCs w:val="24"/>
          <w:rtl/>
          <w:lang w:bidi="fa-IR"/>
        </w:rPr>
      </w:pPr>
      <w:r w:rsidRPr="006A78BC">
        <w:rPr>
          <w:rFonts w:ascii="Tahoma" w:hAnsi="Tahoma" w:cs="Tahoma" w:hint="cs"/>
          <w:color w:val="00B0F0"/>
          <w:sz w:val="24"/>
          <w:szCs w:val="24"/>
          <w:highlight w:val="yellow"/>
          <w:rtl/>
          <w:lang w:bidi="fa-IR"/>
        </w:rPr>
        <w:t>ه</w:t>
      </w:r>
      <w:r w:rsidRPr="003C60F8">
        <w:rPr>
          <w:rFonts w:ascii="Tahoma" w:hAnsi="Tahoma" w:cs="Tahoma" w:hint="cs"/>
          <w:sz w:val="24"/>
          <w:szCs w:val="24"/>
          <w:rtl/>
          <w:lang w:bidi="fa-IR"/>
        </w:rPr>
        <w:t>)</w:t>
      </w:r>
      <w:r w:rsidRPr="00674229">
        <w:rPr>
          <w:rFonts w:ascii="Tahoma" w:hAnsi="Tahoma" w:cs="Tahoma" w:hint="cs"/>
          <w:sz w:val="24"/>
          <w:szCs w:val="24"/>
          <w:rtl/>
          <w:lang w:bidi="fa-IR"/>
        </w:rPr>
        <w:t xml:space="preserve"> برخی از قواعد استنباط حکم واقعی هستند</w:t>
      </w:r>
      <w:r>
        <w:rPr>
          <w:rFonts w:ascii="Tahoma" w:hAnsi="Tahoma" w:cs="Tahoma"/>
          <w:sz w:val="24"/>
          <w:szCs w:val="24"/>
          <w:rtl/>
          <w:lang w:bidi="fa-IR"/>
        </w:rPr>
        <w:t>،</w:t>
      </w:r>
      <w:r w:rsidRPr="00674229">
        <w:rPr>
          <w:rFonts w:ascii="Tahoma" w:hAnsi="Tahoma" w:cs="Tahoma"/>
          <w:sz w:val="24"/>
          <w:szCs w:val="24"/>
          <w:rtl/>
          <w:lang w:bidi="fa-IR"/>
        </w:rPr>
        <w:t xml:space="preserve"> </w:t>
      </w:r>
      <w:r w:rsidRPr="00674229">
        <w:rPr>
          <w:rFonts w:ascii="Tahoma" w:hAnsi="Tahoma" w:cs="Tahoma" w:hint="cs"/>
          <w:sz w:val="24"/>
          <w:szCs w:val="24"/>
          <w:rtl/>
          <w:lang w:bidi="fa-IR"/>
        </w:rPr>
        <w:t xml:space="preserve">مانند </w:t>
      </w:r>
      <w:r>
        <w:rPr>
          <w:rFonts w:ascii="Tahoma" w:hAnsi="Tahoma" w:cs="Tahoma"/>
          <w:sz w:val="24"/>
          <w:szCs w:val="24"/>
          <w:rtl/>
          <w:lang w:bidi="fa-IR"/>
        </w:rPr>
        <w:t>"</w:t>
      </w:r>
      <w:r w:rsidRPr="00674229">
        <w:rPr>
          <w:rFonts w:ascii="Tahoma" w:hAnsi="Tahoma" w:cs="Tahoma" w:hint="cs"/>
          <w:sz w:val="24"/>
          <w:szCs w:val="24"/>
          <w:rtl/>
          <w:lang w:bidi="fa-IR"/>
        </w:rPr>
        <w:t>امر به شستن شیء، ارشاد به نجاست آن شیء دارد</w:t>
      </w:r>
      <w:r>
        <w:rPr>
          <w:rFonts w:ascii="Tahoma" w:hAnsi="Tahoma" w:cs="Tahoma"/>
          <w:sz w:val="24"/>
          <w:szCs w:val="24"/>
          <w:rtl/>
          <w:lang w:bidi="fa-IR"/>
        </w:rPr>
        <w:t>"</w:t>
      </w:r>
      <w:r w:rsidRPr="00674229">
        <w:rPr>
          <w:rFonts w:ascii="Tahoma" w:hAnsi="Tahoma" w:cs="Tahoma" w:hint="cs"/>
          <w:sz w:val="24"/>
          <w:szCs w:val="24"/>
          <w:rtl/>
          <w:lang w:bidi="fa-IR"/>
        </w:rPr>
        <w:t xml:space="preserve">. این قاعده فقهی است و طبق آن گفته </w:t>
      </w:r>
      <w:r w:rsidRPr="00674229">
        <w:rPr>
          <w:rFonts w:ascii="Tahoma" w:hAnsi="Tahoma" w:cs="Tahoma"/>
          <w:sz w:val="24"/>
          <w:szCs w:val="24"/>
          <w:rtl/>
          <w:lang w:bidi="fa-IR"/>
        </w:rPr>
        <w:t>م</w:t>
      </w:r>
      <w:r w:rsidRPr="00674229">
        <w:rPr>
          <w:rFonts w:ascii="Tahoma" w:hAnsi="Tahoma" w:cs="Tahoma" w:hint="cs"/>
          <w:sz w:val="24"/>
          <w:szCs w:val="24"/>
          <w:rtl/>
          <w:lang w:bidi="fa-IR"/>
        </w:rPr>
        <w:t>ی‌</w:t>
      </w:r>
      <w:r w:rsidRPr="00674229">
        <w:rPr>
          <w:rFonts w:ascii="Tahoma" w:hAnsi="Tahoma" w:cs="Tahoma" w:hint="eastAsia"/>
          <w:sz w:val="24"/>
          <w:szCs w:val="24"/>
          <w:rtl/>
          <w:lang w:bidi="fa-IR"/>
        </w:rPr>
        <w:t>شود</w:t>
      </w:r>
      <w:r w:rsidRPr="00674229">
        <w:rPr>
          <w:rFonts w:ascii="Tahoma" w:hAnsi="Tahoma" w:cs="Tahoma" w:hint="cs"/>
          <w:sz w:val="24"/>
          <w:szCs w:val="24"/>
          <w:rtl/>
          <w:lang w:bidi="fa-IR"/>
        </w:rPr>
        <w:t xml:space="preserve"> اگر در روایتی نسبت به یک شیء، امر </w:t>
      </w:r>
      <w:r>
        <w:rPr>
          <w:rFonts w:ascii="Tahoma" w:hAnsi="Tahoma" w:cs="Tahoma"/>
          <w:sz w:val="24"/>
          <w:szCs w:val="24"/>
          <w:rtl/>
          <w:lang w:bidi="fa-IR"/>
        </w:rPr>
        <w:t>"</w:t>
      </w:r>
      <w:r w:rsidRPr="00674229">
        <w:rPr>
          <w:rFonts w:ascii="Tahoma" w:hAnsi="Tahoma" w:cs="Tahoma" w:hint="cs"/>
          <w:sz w:val="24"/>
          <w:szCs w:val="24"/>
          <w:rtl/>
          <w:lang w:bidi="fa-IR"/>
        </w:rPr>
        <w:t>فاغسله</w:t>
      </w:r>
      <w:r>
        <w:rPr>
          <w:rFonts w:ascii="Tahoma" w:hAnsi="Tahoma" w:cs="Tahoma"/>
          <w:sz w:val="24"/>
          <w:szCs w:val="24"/>
          <w:rtl/>
          <w:lang w:bidi="fa-IR"/>
        </w:rPr>
        <w:t>"</w:t>
      </w:r>
      <w:r w:rsidRPr="00674229">
        <w:rPr>
          <w:rFonts w:ascii="Tahoma" w:hAnsi="Tahoma" w:cs="Tahoma" w:hint="cs"/>
          <w:sz w:val="24"/>
          <w:szCs w:val="24"/>
          <w:rtl/>
          <w:lang w:bidi="fa-IR"/>
        </w:rPr>
        <w:t xml:space="preserve"> وارد شد، آن شیء را نجس </w:t>
      </w:r>
      <w:r w:rsidRPr="00674229">
        <w:rPr>
          <w:rFonts w:ascii="Tahoma" w:hAnsi="Tahoma" w:cs="Tahoma"/>
          <w:sz w:val="24"/>
          <w:szCs w:val="24"/>
          <w:rtl/>
          <w:lang w:bidi="fa-IR"/>
        </w:rPr>
        <w:t>م</w:t>
      </w:r>
      <w:r w:rsidRPr="00674229">
        <w:rPr>
          <w:rFonts w:ascii="Tahoma" w:hAnsi="Tahoma" w:cs="Tahoma" w:hint="cs"/>
          <w:sz w:val="24"/>
          <w:szCs w:val="24"/>
          <w:rtl/>
          <w:lang w:bidi="fa-IR"/>
        </w:rPr>
        <w:t>ی‌</w:t>
      </w:r>
      <w:r w:rsidRPr="00674229">
        <w:rPr>
          <w:rFonts w:ascii="Tahoma" w:hAnsi="Tahoma" w:cs="Tahoma" w:hint="eastAsia"/>
          <w:sz w:val="24"/>
          <w:szCs w:val="24"/>
          <w:rtl/>
          <w:lang w:bidi="fa-IR"/>
        </w:rPr>
        <w:t>دان</w:t>
      </w:r>
      <w:r w:rsidRPr="00674229">
        <w:rPr>
          <w:rFonts w:ascii="Tahoma" w:hAnsi="Tahoma" w:cs="Tahoma" w:hint="cs"/>
          <w:sz w:val="24"/>
          <w:szCs w:val="24"/>
          <w:rtl/>
          <w:lang w:bidi="fa-IR"/>
        </w:rPr>
        <w:t>ی</w:t>
      </w:r>
      <w:r w:rsidRPr="00674229">
        <w:rPr>
          <w:rFonts w:ascii="Tahoma" w:hAnsi="Tahoma" w:cs="Tahoma" w:hint="eastAsia"/>
          <w:sz w:val="24"/>
          <w:szCs w:val="24"/>
          <w:rtl/>
          <w:lang w:bidi="fa-IR"/>
        </w:rPr>
        <w:t>م</w:t>
      </w:r>
      <w:r w:rsidRPr="00674229">
        <w:rPr>
          <w:rFonts w:ascii="Tahoma" w:hAnsi="Tahoma" w:cs="Tahoma" w:hint="cs"/>
          <w:sz w:val="24"/>
          <w:szCs w:val="24"/>
          <w:rtl/>
          <w:lang w:bidi="fa-IR"/>
        </w:rPr>
        <w:t>. همچنین این قاعده استنباطی است و مغایرت آن با حکم مفتی به، مغایرت کلی و فرد نیست</w:t>
      </w:r>
      <w:r>
        <w:rPr>
          <w:rFonts w:ascii="Tahoma" w:hAnsi="Tahoma" w:cs="Tahoma" w:hint="cs"/>
          <w:sz w:val="24"/>
          <w:szCs w:val="24"/>
          <w:rtl/>
          <w:lang w:bidi="fa-IR"/>
        </w:rPr>
        <w:t>،</w:t>
      </w:r>
      <w:r w:rsidR="003C60F8">
        <w:rPr>
          <w:rFonts w:ascii="Tahoma" w:hAnsi="Tahoma" w:cs="Tahoma" w:hint="cs"/>
          <w:sz w:val="24"/>
          <w:szCs w:val="24"/>
          <w:rtl/>
          <w:lang w:bidi="fa-IR"/>
        </w:rPr>
        <w:t xml:space="preserve"> زیرا </w:t>
      </w:r>
      <w:r w:rsidRPr="00674229">
        <w:rPr>
          <w:rFonts w:ascii="Tahoma" w:hAnsi="Tahoma" w:cs="Tahoma" w:hint="cs"/>
          <w:sz w:val="24"/>
          <w:szCs w:val="24"/>
          <w:rtl/>
          <w:lang w:bidi="fa-IR"/>
        </w:rPr>
        <w:t>باید روایت معتبری یافت شود که در آن امر به شستن شده است</w:t>
      </w:r>
      <w:r w:rsidR="003C60F8">
        <w:rPr>
          <w:rFonts w:ascii="Tahoma" w:hAnsi="Tahoma" w:cs="Tahoma" w:hint="cs"/>
          <w:sz w:val="24"/>
          <w:szCs w:val="24"/>
          <w:rtl/>
          <w:lang w:bidi="fa-IR"/>
        </w:rPr>
        <w:t xml:space="preserve"> </w:t>
      </w:r>
      <w:r w:rsidRPr="00674229">
        <w:rPr>
          <w:rFonts w:ascii="Tahoma" w:hAnsi="Tahoma" w:cs="Tahoma" w:hint="cs"/>
          <w:sz w:val="24"/>
          <w:szCs w:val="24"/>
          <w:rtl/>
          <w:lang w:bidi="fa-IR"/>
        </w:rPr>
        <w:t xml:space="preserve">و با ضمیمه کردن </w:t>
      </w:r>
      <w:r>
        <w:rPr>
          <w:rFonts w:ascii="Tahoma" w:hAnsi="Tahoma" w:cs="Tahoma"/>
          <w:sz w:val="24"/>
          <w:szCs w:val="24"/>
          <w:rtl/>
          <w:lang w:bidi="fa-IR"/>
        </w:rPr>
        <w:t>"</w:t>
      </w:r>
      <w:r w:rsidRPr="00674229">
        <w:rPr>
          <w:rFonts w:ascii="Tahoma" w:hAnsi="Tahoma" w:cs="Tahoma" w:hint="cs"/>
          <w:sz w:val="24"/>
          <w:szCs w:val="24"/>
          <w:rtl/>
          <w:lang w:bidi="fa-IR"/>
        </w:rPr>
        <w:t>امر به شستن شیء، ارشاد به نجاست آن شیء دارد</w:t>
      </w:r>
      <w:r>
        <w:rPr>
          <w:rFonts w:ascii="Tahoma" w:hAnsi="Tahoma" w:cs="Tahoma"/>
          <w:sz w:val="24"/>
          <w:szCs w:val="24"/>
          <w:rtl/>
          <w:lang w:bidi="fa-IR"/>
        </w:rPr>
        <w:t>"</w:t>
      </w:r>
      <w:r w:rsidRPr="00674229">
        <w:rPr>
          <w:rFonts w:ascii="Tahoma" w:hAnsi="Tahoma" w:cs="Tahoma" w:hint="cs"/>
          <w:sz w:val="24"/>
          <w:szCs w:val="24"/>
          <w:rtl/>
          <w:lang w:bidi="fa-IR"/>
        </w:rPr>
        <w:t xml:space="preserve"> به آن روایت، فتوای به نجاست داده شود.</w:t>
      </w:r>
    </w:p>
    <w:p w:rsidR="00674229" w:rsidRPr="00674229" w:rsidRDefault="00674229" w:rsidP="008E009B">
      <w:pPr>
        <w:bidi/>
        <w:rPr>
          <w:rFonts w:ascii="Tahoma" w:hAnsi="Tahoma" w:cs="Tahoma"/>
          <w:sz w:val="24"/>
          <w:szCs w:val="24"/>
          <w:rtl/>
          <w:lang w:bidi="fa-IR"/>
        </w:rPr>
      </w:pPr>
      <w:r w:rsidRPr="00674229">
        <w:rPr>
          <w:rFonts w:ascii="Tahoma" w:hAnsi="Tahoma" w:cs="Tahoma" w:hint="cs"/>
          <w:sz w:val="24"/>
          <w:szCs w:val="24"/>
          <w:rtl/>
          <w:lang w:bidi="fa-IR"/>
        </w:rPr>
        <w:t xml:space="preserve">این قاعده همانند </w:t>
      </w:r>
      <w:r w:rsidRPr="00674229">
        <w:rPr>
          <w:rFonts w:ascii="Tahoma" w:hAnsi="Tahoma" w:cs="Tahoma"/>
          <w:sz w:val="24"/>
          <w:szCs w:val="24"/>
          <w:rtl/>
          <w:lang w:bidi="fa-IR"/>
        </w:rPr>
        <w:t>قاعده‌</w:t>
      </w:r>
      <w:r w:rsidRPr="00674229">
        <w:rPr>
          <w:rFonts w:ascii="Tahoma" w:hAnsi="Tahoma" w:cs="Tahoma" w:hint="cs"/>
          <w:sz w:val="24"/>
          <w:szCs w:val="24"/>
          <w:rtl/>
          <w:lang w:bidi="fa-IR"/>
        </w:rPr>
        <w:t xml:space="preserve">ی </w:t>
      </w:r>
      <w:r>
        <w:rPr>
          <w:rFonts w:ascii="Tahoma" w:hAnsi="Tahoma" w:cs="Tahoma"/>
          <w:sz w:val="24"/>
          <w:szCs w:val="24"/>
          <w:rtl/>
          <w:lang w:bidi="fa-IR"/>
        </w:rPr>
        <w:t>"</w:t>
      </w:r>
      <w:r w:rsidRPr="00674229">
        <w:rPr>
          <w:rFonts w:ascii="Tahoma" w:hAnsi="Tahoma" w:cs="Tahoma" w:hint="cs"/>
          <w:sz w:val="24"/>
          <w:szCs w:val="24"/>
          <w:rtl/>
          <w:lang w:bidi="fa-IR"/>
        </w:rPr>
        <w:t>امر به شیء مستلزم نهی از ضد است</w:t>
      </w:r>
      <w:r>
        <w:rPr>
          <w:rFonts w:ascii="Tahoma" w:hAnsi="Tahoma" w:cs="Tahoma"/>
          <w:sz w:val="24"/>
          <w:szCs w:val="24"/>
          <w:rtl/>
          <w:lang w:bidi="fa-IR"/>
        </w:rPr>
        <w:t>"</w:t>
      </w:r>
      <w:r w:rsidRPr="00674229">
        <w:rPr>
          <w:rFonts w:ascii="Tahoma" w:hAnsi="Tahoma" w:cs="Tahoma" w:hint="cs"/>
          <w:sz w:val="24"/>
          <w:szCs w:val="24"/>
          <w:rtl/>
          <w:lang w:bidi="fa-IR"/>
        </w:rPr>
        <w:t xml:space="preserve">، استنباطی است و حکمی که از آن استنباط </w:t>
      </w:r>
      <w:r w:rsidRPr="00674229">
        <w:rPr>
          <w:rFonts w:ascii="Tahoma" w:hAnsi="Tahoma" w:cs="Tahoma"/>
          <w:sz w:val="24"/>
          <w:szCs w:val="24"/>
          <w:rtl/>
          <w:lang w:bidi="fa-IR"/>
        </w:rPr>
        <w:t>م</w:t>
      </w:r>
      <w:r w:rsidRPr="00674229">
        <w:rPr>
          <w:rFonts w:ascii="Tahoma" w:hAnsi="Tahoma" w:cs="Tahoma" w:hint="cs"/>
          <w:sz w:val="24"/>
          <w:szCs w:val="24"/>
          <w:rtl/>
          <w:lang w:bidi="fa-IR"/>
        </w:rPr>
        <w:t>ی‌</w:t>
      </w:r>
      <w:r w:rsidRPr="00674229">
        <w:rPr>
          <w:rFonts w:ascii="Tahoma" w:hAnsi="Tahoma" w:cs="Tahoma" w:hint="eastAsia"/>
          <w:sz w:val="24"/>
          <w:szCs w:val="24"/>
          <w:rtl/>
          <w:lang w:bidi="fa-IR"/>
        </w:rPr>
        <w:t>شود</w:t>
      </w:r>
      <w:r w:rsidRPr="00674229">
        <w:rPr>
          <w:rFonts w:ascii="Tahoma" w:hAnsi="Tahoma" w:cs="Tahoma" w:hint="cs"/>
          <w:sz w:val="24"/>
          <w:szCs w:val="24"/>
          <w:rtl/>
          <w:lang w:bidi="fa-IR"/>
        </w:rPr>
        <w:t>، حکمی واقعی است.</w:t>
      </w:r>
    </w:p>
    <w:p w:rsidR="00674229" w:rsidRPr="003C60F8" w:rsidRDefault="00674229" w:rsidP="008E009B">
      <w:pPr>
        <w:bidi/>
        <w:rPr>
          <w:rFonts w:ascii="Tahoma" w:hAnsi="Tahoma" w:cs="Tahoma"/>
          <w:sz w:val="24"/>
          <w:szCs w:val="24"/>
          <w:rtl/>
          <w:lang w:bidi="fa-IR"/>
        </w:rPr>
      </w:pPr>
      <w:r w:rsidRPr="003C60F8">
        <w:rPr>
          <w:rFonts w:ascii="Tahoma" w:hAnsi="Tahoma" w:cs="Tahoma" w:hint="cs"/>
          <w:sz w:val="24"/>
          <w:szCs w:val="24"/>
          <w:highlight w:val="yellow"/>
          <w:rtl/>
          <w:lang w:bidi="fa-IR"/>
        </w:rPr>
        <w:t xml:space="preserve">بنابراین این نوع از قواعد نیز </w:t>
      </w:r>
      <w:r w:rsidRPr="003C60F8">
        <w:rPr>
          <w:rFonts w:ascii="Tahoma" w:hAnsi="Tahoma" w:cs="Tahoma"/>
          <w:sz w:val="24"/>
          <w:szCs w:val="24"/>
          <w:highlight w:val="yellow"/>
          <w:rtl/>
          <w:lang w:bidi="fa-IR"/>
        </w:rPr>
        <w:t>م</w:t>
      </w:r>
      <w:r w:rsidRPr="003C60F8">
        <w:rPr>
          <w:rFonts w:ascii="Tahoma" w:hAnsi="Tahoma" w:cs="Tahoma" w:hint="cs"/>
          <w:sz w:val="24"/>
          <w:szCs w:val="24"/>
          <w:highlight w:val="yellow"/>
          <w:rtl/>
          <w:lang w:bidi="fa-IR"/>
        </w:rPr>
        <w:t>ی‌</w:t>
      </w:r>
      <w:r w:rsidRPr="003C60F8">
        <w:rPr>
          <w:rFonts w:ascii="Tahoma" w:hAnsi="Tahoma" w:cs="Tahoma" w:hint="eastAsia"/>
          <w:sz w:val="24"/>
          <w:szCs w:val="24"/>
          <w:highlight w:val="yellow"/>
          <w:rtl/>
          <w:lang w:bidi="fa-IR"/>
        </w:rPr>
        <w:t>توانند</w:t>
      </w:r>
      <w:r w:rsidRPr="003C60F8">
        <w:rPr>
          <w:rFonts w:ascii="Tahoma" w:hAnsi="Tahoma" w:cs="Tahoma" w:hint="cs"/>
          <w:sz w:val="24"/>
          <w:szCs w:val="24"/>
          <w:highlight w:val="yellow"/>
          <w:rtl/>
          <w:lang w:bidi="fa-IR"/>
        </w:rPr>
        <w:t xml:space="preserve"> به عنوان اشکال بر کلام </w:t>
      </w:r>
      <w:r w:rsidR="00365F7C">
        <w:rPr>
          <w:rFonts w:ascii="Tahoma" w:hAnsi="Tahoma" w:cs="Tahoma"/>
          <w:sz w:val="24"/>
          <w:szCs w:val="24"/>
          <w:highlight w:val="yellow"/>
          <w:rtl/>
          <w:lang w:bidi="fa-IR"/>
        </w:rPr>
        <w:t>مرحوم خویی</w:t>
      </w:r>
      <w:r w:rsidRPr="003C60F8">
        <w:rPr>
          <w:rFonts w:ascii="Tahoma" w:hAnsi="Tahoma" w:cs="Tahoma" w:hint="cs"/>
          <w:sz w:val="24"/>
          <w:szCs w:val="24"/>
          <w:highlight w:val="yellow"/>
          <w:rtl/>
          <w:lang w:bidi="fa-IR"/>
        </w:rPr>
        <w:t xml:space="preserve"> مطرح شوند.</w:t>
      </w:r>
    </w:p>
    <w:p w:rsidR="003C60F8" w:rsidRDefault="00674229" w:rsidP="006A78BC">
      <w:pPr>
        <w:bidi/>
        <w:rPr>
          <w:rFonts w:ascii="Tahoma" w:hAnsi="Tahoma" w:cs="Tahoma"/>
          <w:sz w:val="24"/>
          <w:szCs w:val="24"/>
          <w:rtl/>
          <w:lang w:bidi="fa-IR"/>
        </w:rPr>
      </w:pPr>
      <w:r w:rsidRPr="00674229">
        <w:rPr>
          <w:rFonts w:ascii="Tahoma" w:hAnsi="Tahoma" w:cs="Tahoma" w:hint="cs"/>
          <w:sz w:val="24"/>
          <w:szCs w:val="24"/>
          <w:rtl/>
          <w:lang w:bidi="fa-IR"/>
        </w:rPr>
        <w:t>درنتیجه اشکال عدم مانعیت اغیار به خاطر نقض به قواعد فقهیه بر تعریف مشهور وارد است</w:t>
      </w:r>
      <w:r>
        <w:rPr>
          <w:rFonts w:ascii="Tahoma" w:hAnsi="Tahoma" w:cs="Tahoma" w:hint="cs"/>
          <w:sz w:val="24"/>
          <w:szCs w:val="24"/>
          <w:rtl/>
          <w:lang w:bidi="fa-IR"/>
        </w:rPr>
        <w:t>،</w:t>
      </w:r>
      <w:r w:rsidRPr="00674229">
        <w:rPr>
          <w:rFonts w:ascii="Tahoma" w:hAnsi="Tahoma" w:cs="Tahoma" w:hint="cs"/>
          <w:sz w:val="24"/>
          <w:szCs w:val="24"/>
          <w:rtl/>
          <w:lang w:bidi="fa-IR"/>
        </w:rPr>
        <w:t xml:space="preserve"> زیرا دو قسم از قواعد فقهیه، استنباطی بوده و داخل در تعریف علم اصول هستند. اگر بخواهیم این اشکال را مرتفع کنیم، باید قید </w:t>
      </w:r>
      <w:r>
        <w:rPr>
          <w:rFonts w:ascii="Tahoma" w:hAnsi="Tahoma" w:cs="Tahoma"/>
          <w:sz w:val="24"/>
          <w:szCs w:val="24"/>
          <w:rtl/>
          <w:lang w:bidi="fa-IR"/>
        </w:rPr>
        <w:t>"</w:t>
      </w:r>
      <w:r w:rsidRPr="00674229">
        <w:rPr>
          <w:rFonts w:ascii="Tahoma" w:hAnsi="Tahoma" w:cs="Tahoma" w:hint="cs"/>
          <w:sz w:val="24"/>
          <w:szCs w:val="24"/>
          <w:rtl/>
          <w:lang w:bidi="fa-IR"/>
        </w:rPr>
        <w:t>مشترک بین ابواب مختلف</w:t>
      </w:r>
      <w:r>
        <w:rPr>
          <w:rFonts w:ascii="Tahoma" w:hAnsi="Tahoma" w:cs="Tahoma"/>
          <w:sz w:val="24"/>
          <w:szCs w:val="24"/>
          <w:rtl/>
          <w:lang w:bidi="fa-IR"/>
        </w:rPr>
        <w:t>"</w:t>
      </w:r>
      <w:r w:rsidRPr="00674229">
        <w:rPr>
          <w:rFonts w:ascii="Tahoma" w:hAnsi="Tahoma" w:cs="Tahoma" w:hint="cs"/>
          <w:sz w:val="24"/>
          <w:szCs w:val="24"/>
          <w:rtl/>
          <w:lang w:bidi="fa-IR"/>
        </w:rPr>
        <w:t xml:space="preserve"> را به قواعد اضافه کنیم که توضیح این </w:t>
      </w:r>
      <w:r w:rsidRPr="00674229">
        <w:rPr>
          <w:rFonts w:ascii="Tahoma" w:hAnsi="Tahoma" w:cs="Tahoma"/>
          <w:sz w:val="24"/>
          <w:szCs w:val="24"/>
          <w:rtl/>
          <w:lang w:bidi="fa-IR"/>
        </w:rPr>
        <w:t>راه‌حل</w:t>
      </w:r>
      <w:r w:rsidRPr="00674229">
        <w:rPr>
          <w:rFonts w:ascii="Tahoma" w:hAnsi="Tahoma" w:cs="Tahoma" w:hint="cs"/>
          <w:sz w:val="24"/>
          <w:szCs w:val="24"/>
          <w:rtl/>
          <w:lang w:bidi="fa-IR"/>
        </w:rPr>
        <w:t xml:space="preserve"> در بیان قول مختار ارائه </w:t>
      </w:r>
      <w:r w:rsidRPr="00674229">
        <w:rPr>
          <w:rFonts w:ascii="Tahoma" w:hAnsi="Tahoma" w:cs="Tahoma"/>
          <w:sz w:val="24"/>
          <w:szCs w:val="24"/>
          <w:rtl/>
          <w:lang w:bidi="fa-IR"/>
        </w:rPr>
        <w:t>م</w:t>
      </w:r>
      <w:r w:rsidRPr="00674229">
        <w:rPr>
          <w:rFonts w:ascii="Tahoma" w:hAnsi="Tahoma" w:cs="Tahoma" w:hint="cs"/>
          <w:sz w:val="24"/>
          <w:szCs w:val="24"/>
          <w:rtl/>
          <w:lang w:bidi="fa-IR"/>
        </w:rPr>
        <w:t>ی‌</w:t>
      </w:r>
      <w:r w:rsidRPr="00674229">
        <w:rPr>
          <w:rFonts w:ascii="Tahoma" w:hAnsi="Tahoma" w:cs="Tahoma" w:hint="eastAsia"/>
          <w:sz w:val="24"/>
          <w:szCs w:val="24"/>
          <w:rtl/>
          <w:lang w:bidi="fa-IR"/>
        </w:rPr>
        <w:t>کن</w:t>
      </w:r>
      <w:r w:rsidRPr="00674229">
        <w:rPr>
          <w:rFonts w:ascii="Tahoma" w:hAnsi="Tahoma" w:cs="Tahoma" w:hint="cs"/>
          <w:sz w:val="24"/>
          <w:szCs w:val="24"/>
          <w:rtl/>
          <w:lang w:bidi="fa-IR"/>
        </w:rPr>
        <w:t>ی</w:t>
      </w:r>
      <w:r w:rsidRPr="00674229">
        <w:rPr>
          <w:rFonts w:ascii="Tahoma" w:hAnsi="Tahoma" w:cs="Tahoma" w:hint="eastAsia"/>
          <w:sz w:val="24"/>
          <w:szCs w:val="24"/>
          <w:rtl/>
          <w:lang w:bidi="fa-IR"/>
        </w:rPr>
        <w:t>م</w:t>
      </w:r>
      <w:r w:rsidRPr="00674229">
        <w:rPr>
          <w:rFonts w:ascii="Tahoma" w:hAnsi="Tahoma" w:cs="Tahoma" w:hint="cs"/>
          <w:sz w:val="24"/>
          <w:szCs w:val="24"/>
          <w:rtl/>
          <w:lang w:bidi="fa-IR"/>
        </w:rPr>
        <w:t>.</w:t>
      </w:r>
    </w:p>
    <w:p w:rsidR="006A78BC" w:rsidRDefault="006A78BC" w:rsidP="006A78BC">
      <w:pPr>
        <w:bidi/>
        <w:rPr>
          <w:rFonts w:ascii="Tahoma" w:hAnsi="Tahoma" w:cs="Tahoma"/>
          <w:sz w:val="24"/>
          <w:szCs w:val="24"/>
          <w:rtl/>
          <w:lang w:bidi="fa-IR"/>
        </w:rPr>
      </w:pPr>
    </w:p>
    <w:p w:rsidR="006A78BC" w:rsidRDefault="006A78BC" w:rsidP="006A78BC">
      <w:pPr>
        <w:bidi/>
        <w:rPr>
          <w:rFonts w:ascii="Tahoma" w:hAnsi="Tahoma" w:cs="Tahoma"/>
          <w:sz w:val="24"/>
          <w:szCs w:val="24"/>
          <w:rtl/>
          <w:lang w:bidi="fa-IR"/>
        </w:rPr>
      </w:pPr>
    </w:p>
    <w:p w:rsidR="006A78BC" w:rsidRPr="00674229" w:rsidRDefault="006A78BC" w:rsidP="006A78BC">
      <w:pPr>
        <w:bidi/>
        <w:rPr>
          <w:rFonts w:ascii="Tahoma" w:hAnsi="Tahoma" w:cs="Tahoma"/>
          <w:sz w:val="24"/>
          <w:szCs w:val="24"/>
          <w:rtl/>
          <w:lang w:bidi="fa-IR"/>
        </w:rPr>
      </w:pPr>
    </w:p>
    <w:p w:rsidR="003C60F8" w:rsidRPr="003C60F8" w:rsidRDefault="00674229" w:rsidP="008E009B">
      <w:pPr>
        <w:bidi/>
        <w:rPr>
          <w:rFonts w:ascii="Tahoma" w:hAnsi="Tahoma" w:cs="Tahoma"/>
          <w:sz w:val="24"/>
          <w:szCs w:val="24"/>
          <w:rtl/>
          <w:lang w:bidi="fa-IR"/>
        </w:rPr>
      </w:pPr>
      <w:r w:rsidRPr="006A78BC">
        <w:rPr>
          <w:rFonts w:ascii="Tahoma" w:hAnsi="Tahoma" w:cs="Tahoma" w:hint="cs"/>
          <w:color w:val="00B0F0"/>
          <w:sz w:val="24"/>
          <w:szCs w:val="24"/>
          <w:rtl/>
          <w:lang w:bidi="fa-IR"/>
        </w:rPr>
        <w:t>پاسخ مرحوم تبریزی</w:t>
      </w:r>
      <w:r w:rsidRPr="003C60F8">
        <w:rPr>
          <w:rFonts w:ascii="Tahoma" w:hAnsi="Tahoma" w:cs="Tahoma" w:hint="cs"/>
          <w:sz w:val="24"/>
          <w:szCs w:val="24"/>
          <w:rtl/>
          <w:lang w:bidi="fa-IR"/>
        </w:rPr>
        <w:t xml:space="preserve">: </w:t>
      </w:r>
    </w:p>
    <w:p w:rsidR="00674229" w:rsidRPr="00674229" w:rsidRDefault="00674229" w:rsidP="003C60F8">
      <w:pPr>
        <w:bidi/>
        <w:rPr>
          <w:rFonts w:ascii="Tahoma" w:hAnsi="Tahoma" w:cs="Tahoma"/>
          <w:sz w:val="24"/>
          <w:szCs w:val="24"/>
          <w:rtl/>
          <w:lang w:bidi="fa-IR"/>
        </w:rPr>
      </w:pPr>
      <w:r w:rsidRPr="00674229">
        <w:rPr>
          <w:rFonts w:ascii="Tahoma" w:hAnsi="Tahoma" w:cs="Tahoma" w:hint="cs"/>
          <w:sz w:val="24"/>
          <w:szCs w:val="24"/>
          <w:rtl/>
          <w:lang w:bidi="fa-IR"/>
        </w:rPr>
        <w:t>پاسخ ایشان به این دو نقض این است که:</w:t>
      </w:r>
    </w:p>
    <w:p w:rsidR="00674229" w:rsidRPr="00674229" w:rsidRDefault="00674229" w:rsidP="008E009B">
      <w:pPr>
        <w:bidi/>
        <w:rPr>
          <w:rFonts w:ascii="Tahoma" w:hAnsi="Tahoma" w:cs="Tahoma"/>
          <w:sz w:val="24"/>
          <w:szCs w:val="24"/>
          <w:rtl/>
          <w:lang w:bidi="fa-IR"/>
        </w:rPr>
      </w:pPr>
      <w:r>
        <w:rPr>
          <w:rFonts w:ascii="Tahoma" w:hAnsi="Tahoma" w:cs="Tahoma"/>
          <w:sz w:val="24"/>
          <w:szCs w:val="24"/>
          <w:rtl/>
          <w:lang w:bidi="fa-IR"/>
        </w:rPr>
        <w:t>"</w:t>
      </w:r>
      <w:r w:rsidRPr="00674229">
        <w:rPr>
          <w:rFonts w:ascii="Tahoma" w:hAnsi="Tahoma" w:cs="Tahoma" w:hint="cs"/>
          <w:sz w:val="24"/>
          <w:szCs w:val="24"/>
          <w:rtl/>
          <w:lang w:bidi="fa-IR"/>
        </w:rPr>
        <w:t>امر به شستن شیء ارشاد به نجاست آن شیء است</w:t>
      </w:r>
      <w:r>
        <w:rPr>
          <w:rFonts w:ascii="Tahoma" w:hAnsi="Tahoma" w:cs="Tahoma"/>
          <w:sz w:val="24"/>
          <w:szCs w:val="24"/>
          <w:rtl/>
          <w:lang w:bidi="fa-IR"/>
        </w:rPr>
        <w:t>"</w:t>
      </w:r>
      <w:r w:rsidRPr="00674229">
        <w:rPr>
          <w:rFonts w:ascii="Tahoma" w:hAnsi="Tahoma" w:cs="Tahoma" w:hint="cs"/>
          <w:sz w:val="24"/>
          <w:szCs w:val="24"/>
          <w:rtl/>
          <w:lang w:bidi="fa-IR"/>
        </w:rPr>
        <w:t xml:space="preserve">، </w:t>
      </w:r>
      <w:r w:rsidRPr="00674229">
        <w:rPr>
          <w:rFonts w:ascii="Tahoma" w:hAnsi="Tahoma" w:cs="Tahoma"/>
          <w:sz w:val="24"/>
          <w:szCs w:val="24"/>
          <w:rtl/>
          <w:lang w:bidi="fa-IR"/>
        </w:rPr>
        <w:t>قاعده‌ا</w:t>
      </w:r>
      <w:r w:rsidRPr="00674229">
        <w:rPr>
          <w:rFonts w:ascii="Tahoma" w:hAnsi="Tahoma" w:cs="Tahoma" w:hint="cs"/>
          <w:sz w:val="24"/>
          <w:szCs w:val="24"/>
          <w:rtl/>
          <w:lang w:bidi="fa-IR"/>
        </w:rPr>
        <w:t>ی تطبیقی است نه استنباطی</w:t>
      </w:r>
      <w:r>
        <w:rPr>
          <w:rFonts w:ascii="Tahoma" w:hAnsi="Tahoma" w:cs="Tahoma" w:hint="cs"/>
          <w:sz w:val="24"/>
          <w:szCs w:val="24"/>
          <w:rtl/>
          <w:lang w:bidi="fa-IR"/>
        </w:rPr>
        <w:t>،</w:t>
      </w:r>
      <w:r w:rsidRPr="00674229">
        <w:rPr>
          <w:rFonts w:ascii="Tahoma" w:hAnsi="Tahoma" w:cs="Tahoma" w:hint="cs"/>
          <w:sz w:val="24"/>
          <w:szCs w:val="24"/>
          <w:rtl/>
          <w:lang w:bidi="fa-IR"/>
        </w:rPr>
        <w:t xml:space="preserve"> زیرا مغایرت آن با فرد، مغایرت کلی و فرد است</w:t>
      </w:r>
      <w:r w:rsidR="006A78BC">
        <w:rPr>
          <w:rFonts w:ascii="Tahoma" w:hAnsi="Tahoma" w:cs="Tahoma" w:hint="cs"/>
          <w:sz w:val="24"/>
          <w:szCs w:val="24"/>
          <w:rtl/>
          <w:lang w:bidi="fa-IR"/>
        </w:rPr>
        <w:t>.</w:t>
      </w:r>
    </w:p>
    <w:p w:rsidR="00674229" w:rsidRPr="00674229" w:rsidRDefault="00674229" w:rsidP="008E009B">
      <w:pPr>
        <w:bidi/>
        <w:rPr>
          <w:rFonts w:ascii="Tahoma" w:hAnsi="Tahoma" w:cs="Tahoma"/>
          <w:sz w:val="24"/>
          <w:szCs w:val="24"/>
          <w:rtl/>
          <w:lang w:bidi="fa-IR"/>
        </w:rPr>
      </w:pPr>
      <w:r>
        <w:rPr>
          <w:rFonts w:ascii="Tahoma" w:hAnsi="Tahoma" w:cs="Tahoma"/>
          <w:sz w:val="24"/>
          <w:szCs w:val="24"/>
          <w:rtl/>
          <w:lang w:bidi="fa-IR"/>
        </w:rPr>
        <w:t>"</w:t>
      </w:r>
      <w:r w:rsidRPr="00674229">
        <w:rPr>
          <w:rFonts w:ascii="Tahoma" w:hAnsi="Tahoma" w:cs="Tahoma" w:hint="cs"/>
          <w:sz w:val="24"/>
          <w:szCs w:val="24"/>
          <w:rtl/>
          <w:lang w:bidi="fa-IR"/>
        </w:rPr>
        <w:t>اصاله الطهاره در شبهات حکمیه</w:t>
      </w:r>
      <w:r>
        <w:rPr>
          <w:rFonts w:ascii="Tahoma" w:hAnsi="Tahoma" w:cs="Tahoma"/>
          <w:sz w:val="24"/>
          <w:szCs w:val="24"/>
          <w:rtl/>
          <w:lang w:bidi="fa-IR"/>
        </w:rPr>
        <w:t>"</w:t>
      </w:r>
      <w:r w:rsidRPr="00674229">
        <w:rPr>
          <w:rFonts w:ascii="Tahoma" w:hAnsi="Tahoma" w:cs="Tahoma" w:hint="cs"/>
          <w:sz w:val="24"/>
          <w:szCs w:val="24"/>
          <w:rtl/>
          <w:lang w:bidi="fa-IR"/>
        </w:rPr>
        <w:t xml:space="preserve"> گرچه استنباطی است</w:t>
      </w:r>
      <w:r>
        <w:rPr>
          <w:rFonts w:ascii="Tahoma" w:hAnsi="Tahoma" w:cs="Tahoma" w:hint="cs"/>
          <w:sz w:val="24"/>
          <w:szCs w:val="24"/>
          <w:rtl/>
          <w:lang w:bidi="fa-IR"/>
        </w:rPr>
        <w:t>،</w:t>
      </w:r>
      <w:r w:rsidRPr="00674229">
        <w:rPr>
          <w:rFonts w:ascii="Tahoma" w:hAnsi="Tahoma" w:cs="Tahoma" w:hint="cs"/>
          <w:sz w:val="24"/>
          <w:szCs w:val="24"/>
          <w:rtl/>
          <w:lang w:bidi="fa-IR"/>
        </w:rPr>
        <w:t xml:space="preserve"> زیرا صرف </w:t>
      </w:r>
      <w:r>
        <w:rPr>
          <w:rFonts w:ascii="Tahoma" w:hAnsi="Tahoma" w:cs="Tahoma"/>
          <w:sz w:val="24"/>
          <w:szCs w:val="24"/>
          <w:rtl/>
          <w:lang w:bidi="fa-IR"/>
        </w:rPr>
        <w:t>"</w:t>
      </w:r>
      <w:r w:rsidRPr="00674229">
        <w:rPr>
          <w:rFonts w:ascii="Tahoma" w:hAnsi="Tahoma" w:cs="Tahoma" w:hint="cs"/>
          <w:sz w:val="24"/>
          <w:szCs w:val="24"/>
          <w:rtl/>
          <w:lang w:bidi="fa-IR"/>
        </w:rPr>
        <w:t>اصاله الطهاره</w:t>
      </w:r>
      <w:r>
        <w:rPr>
          <w:rFonts w:ascii="Tahoma" w:hAnsi="Tahoma" w:cs="Tahoma"/>
          <w:sz w:val="24"/>
          <w:szCs w:val="24"/>
          <w:rtl/>
          <w:lang w:bidi="fa-IR"/>
        </w:rPr>
        <w:t>"</w:t>
      </w:r>
      <w:r w:rsidRPr="00674229">
        <w:rPr>
          <w:rFonts w:ascii="Tahoma" w:hAnsi="Tahoma" w:cs="Tahoma" w:hint="cs"/>
          <w:sz w:val="24"/>
          <w:szCs w:val="24"/>
          <w:rtl/>
          <w:lang w:bidi="fa-IR"/>
        </w:rPr>
        <w:t xml:space="preserve"> </w:t>
      </w:r>
      <w:r w:rsidR="002618D0">
        <w:rPr>
          <w:rFonts w:ascii="Tahoma" w:hAnsi="Tahoma" w:cs="Tahoma" w:hint="cs"/>
          <w:sz w:val="24"/>
          <w:szCs w:val="24"/>
          <w:rtl/>
          <w:lang w:bidi="fa-IR"/>
        </w:rPr>
        <w:t>حجّت</w:t>
      </w:r>
      <w:r w:rsidRPr="00674229">
        <w:rPr>
          <w:rFonts w:ascii="Tahoma" w:hAnsi="Tahoma" w:cs="Tahoma" w:hint="cs"/>
          <w:sz w:val="24"/>
          <w:szCs w:val="24"/>
          <w:rtl/>
          <w:lang w:bidi="fa-IR"/>
        </w:rPr>
        <w:t xml:space="preserve"> نیست و به خاطر حکمیه بودن شبهه، فحص نیز واجب است و با انضمام فحص و یاس، به </w:t>
      </w:r>
      <w:r>
        <w:rPr>
          <w:rFonts w:ascii="Tahoma" w:hAnsi="Tahoma" w:cs="Tahoma"/>
          <w:sz w:val="24"/>
          <w:szCs w:val="24"/>
          <w:rtl/>
          <w:lang w:bidi="fa-IR"/>
        </w:rPr>
        <w:t>"</w:t>
      </w:r>
      <w:r w:rsidRPr="00674229">
        <w:rPr>
          <w:rFonts w:ascii="Tahoma" w:hAnsi="Tahoma" w:cs="Tahoma" w:hint="cs"/>
          <w:sz w:val="24"/>
          <w:szCs w:val="24"/>
          <w:rtl/>
          <w:lang w:bidi="fa-IR"/>
        </w:rPr>
        <w:t>اصاله الطهاره در شبهات حکمیه</w:t>
      </w:r>
      <w:r>
        <w:rPr>
          <w:rFonts w:ascii="Tahoma" w:hAnsi="Tahoma" w:cs="Tahoma"/>
          <w:sz w:val="24"/>
          <w:szCs w:val="24"/>
          <w:rtl/>
          <w:lang w:bidi="fa-IR"/>
        </w:rPr>
        <w:t>"</w:t>
      </w:r>
      <w:r w:rsidRPr="00674229">
        <w:rPr>
          <w:rFonts w:ascii="Tahoma" w:hAnsi="Tahoma" w:cs="Tahoma" w:hint="cs"/>
          <w:sz w:val="24"/>
          <w:szCs w:val="24"/>
          <w:rtl/>
          <w:lang w:bidi="fa-IR"/>
        </w:rPr>
        <w:t xml:space="preserve"> به </w:t>
      </w:r>
      <w:r w:rsidR="002618D0">
        <w:rPr>
          <w:rFonts w:ascii="Tahoma" w:hAnsi="Tahoma" w:cs="Tahoma" w:hint="cs"/>
          <w:sz w:val="24"/>
          <w:szCs w:val="24"/>
          <w:rtl/>
          <w:lang w:bidi="fa-IR"/>
        </w:rPr>
        <w:t>حجّت</w:t>
      </w:r>
      <w:r w:rsidRPr="00674229">
        <w:rPr>
          <w:rFonts w:ascii="Tahoma" w:hAnsi="Tahoma" w:cs="Tahoma" w:hint="cs"/>
          <w:sz w:val="24"/>
          <w:szCs w:val="24"/>
          <w:rtl/>
          <w:lang w:bidi="fa-IR"/>
        </w:rPr>
        <w:t xml:space="preserve"> برسیم</w:t>
      </w:r>
      <w:r>
        <w:rPr>
          <w:rFonts w:ascii="Tahoma" w:hAnsi="Tahoma" w:cs="Tahoma" w:hint="cs"/>
          <w:sz w:val="24"/>
          <w:szCs w:val="24"/>
          <w:rtl/>
          <w:lang w:bidi="fa-IR"/>
        </w:rPr>
        <w:t>،</w:t>
      </w:r>
      <w:r w:rsidRPr="00674229">
        <w:rPr>
          <w:rFonts w:ascii="Tahoma" w:hAnsi="Tahoma" w:cs="Tahoma" w:hint="cs"/>
          <w:sz w:val="24"/>
          <w:szCs w:val="24"/>
          <w:rtl/>
          <w:lang w:bidi="fa-IR"/>
        </w:rPr>
        <w:t xml:space="preserve"> اما این بحث اصالتاً اصولی است و استطرادا در فقه بحث </w:t>
      </w:r>
      <w:r w:rsidRPr="00674229">
        <w:rPr>
          <w:rFonts w:ascii="Tahoma" w:hAnsi="Tahoma" w:cs="Tahoma"/>
          <w:sz w:val="24"/>
          <w:szCs w:val="24"/>
          <w:rtl/>
          <w:lang w:bidi="fa-IR"/>
        </w:rPr>
        <w:t>م</w:t>
      </w:r>
      <w:r w:rsidRPr="00674229">
        <w:rPr>
          <w:rFonts w:ascii="Tahoma" w:hAnsi="Tahoma" w:cs="Tahoma" w:hint="cs"/>
          <w:sz w:val="24"/>
          <w:szCs w:val="24"/>
          <w:rtl/>
          <w:lang w:bidi="fa-IR"/>
        </w:rPr>
        <w:t>ی‌</w:t>
      </w:r>
      <w:r w:rsidRPr="00674229">
        <w:rPr>
          <w:rFonts w:ascii="Tahoma" w:hAnsi="Tahoma" w:cs="Tahoma" w:hint="eastAsia"/>
          <w:sz w:val="24"/>
          <w:szCs w:val="24"/>
          <w:rtl/>
          <w:lang w:bidi="fa-IR"/>
        </w:rPr>
        <w:t>شود</w:t>
      </w:r>
      <w:r w:rsidRPr="00674229">
        <w:rPr>
          <w:rFonts w:ascii="Tahoma" w:hAnsi="Tahoma" w:cs="Tahoma" w:hint="cs"/>
          <w:sz w:val="24"/>
          <w:szCs w:val="24"/>
          <w:rtl/>
          <w:lang w:bidi="fa-IR"/>
        </w:rPr>
        <w:t>.</w:t>
      </w:r>
    </w:p>
    <w:p w:rsidR="006A78BC" w:rsidRPr="00674229" w:rsidRDefault="00674229" w:rsidP="006A78BC">
      <w:pPr>
        <w:bidi/>
        <w:rPr>
          <w:rFonts w:ascii="Tahoma" w:hAnsi="Tahoma" w:cs="Tahoma"/>
          <w:sz w:val="24"/>
          <w:szCs w:val="24"/>
          <w:rtl/>
          <w:lang w:bidi="fa-IR"/>
        </w:rPr>
      </w:pPr>
      <w:r w:rsidRPr="00674229">
        <w:rPr>
          <w:rFonts w:ascii="Tahoma" w:hAnsi="Tahoma" w:cs="Tahoma" w:hint="cs"/>
          <w:sz w:val="24"/>
          <w:szCs w:val="24"/>
          <w:rtl/>
          <w:lang w:bidi="fa-IR"/>
        </w:rPr>
        <w:t xml:space="preserve">توضیح اینکه </w:t>
      </w:r>
      <w:r w:rsidRPr="00674229">
        <w:rPr>
          <w:rFonts w:ascii="Tahoma" w:hAnsi="Tahoma" w:cs="Tahoma"/>
          <w:sz w:val="24"/>
          <w:szCs w:val="24"/>
          <w:rtl/>
          <w:lang w:bidi="fa-IR"/>
        </w:rPr>
        <w:t>قاعده‌</w:t>
      </w:r>
      <w:r w:rsidRPr="00674229">
        <w:rPr>
          <w:rFonts w:ascii="Tahoma" w:hAnsi="Tahoma" w:cs="Tahoma" w:hint="cs"/>
          <w:sz w:val="24"/>
          <w:szCs w:val="24"/>
          <w:rtl/>
          <w:lang w:bidi="fa-IR"/>
        </w:rPr>
        <w:t xml:space="preserve">ی طهارت در فقه مورد بحث قرار </w:t>
      </w:r>
      <w:r w:rsidRPr="00674229">
        <w:rPr>
          <w:rFonts w:ascii="Tahoma" w:hAnsi="Tahoma" w:cs="Tahoma"/>
          <w:sz w:val="24"/>
          <w:szCs w:val="24"/>
          <w:rtl/>
          <w:lang w:bidi="fa-IR"/>
        </w:rPr>
        <w:t>م</w:t>
      </w:r>
      <w:r w:rsidRPr="00674229">
        <w:rPr>
          <w:rFonts w:ascii="Tahoma" w:hAnsi="Tahoma" w:cs="Tahoma" w:hint="cs"/>
          <w:sz w:val="24"/>
          <w:szCs w:val="24"/>
          <w:rtl/>
          <w:lang w:bidi="fa-IR"/>
        </w:rPr>
        <w:t>ی‌</w:t>
      </w:r>
      <w:r w:rsidRPr="00674229">
        <w:rPr>
          <w:rFonts w:ascii="Tahoma" w:hAnsi="Tahoma" w:cs="Tahoma" w:hint="eastAsia"/>
          <w:sz w:val="24"/>
          <w:szCs w:val="24"/>
          <w:rtl/>
          <w:lang w:bidi="fa-IR"/>
        </w:rPr>
        <w:t>گ</w:t>
      </w:r>
      <w:r w:rsidRPr="00674229">
        <w:rPr>
          <w:rFonts w:ascii="Tahoma" w:hAnsi="Tahoma" w:cs="Tahoma" w:hint="cs"/>
          <w:sz w:val="24"/>
          <w:szCs w:val="24"/>
          <w:rtl/>
          <w:lang w:bidi="fa-IR"/>
        </w:rPr>
        <w:t>ی</w:t>
      </w:r>
      <w:r w:rsidRPr="00674229">
        <w:rPr>
          <w:rFonts w:ascii="Tahoma" w:hAnsi="Tahoma" w:cs="Tahoma" w:hint="eastAsia"/>
          <w:sz w:val="24"/>
          <w:szCs w:val="24"/>
          <w:rtl/>
          <w:lang w:bidi="fa-IR"/>
        </w:rPr>
        <w:t>رد</w:t>
      </w:r>
      <w:r w:rsidRPr="00674229">
        <w:rPr>
          <w:rFonts w:ascii="Tahoma" w:hAnsi="Tahoma" w:cs="Tahoma" w:hint="cs"/>
          <w:sz w:val="24"/>
          <w:szCs w:val="24"/>
          <w:rtl/>
          <w:lang w:bidi="fa-IR"/>
        </w:rPr>
        <w:t xml:space="preserve"> و چون روایات </w:t>
      </w:r>
      <w:r w:rsidRPr="00674229">
        <w:rPr>
          <w:rFonts w:ascii="Tahoma" w:hAnsi="Tahoma" w:cs="Tahoma"/>
          <w:sz w:val="24"/>
          <w:szCs w:val="24"/>
          <w:rtl/>
          <w:lang w:bidi="fa-IR"/>
        </w:rPr>
        <w:t>شبهه‌</w:t>
      </w:r>
      <w:r w:rsidRPr="00674229">
        <w:rPr>
          <w:rFonts w:ascii="Tahoma" w:hAnsi="Tahoma" w:cs="Tahoma" w:hint="cs"/>
          <w:sz w:val="24"/>
          <w:szCs w:val="24"/>
          <w:rtl/>
          <w:lang w:bidi="fa-IR"/>
        </w:rPr>
        <w:t xml:space="preserve">ی موضوعیه و حکمیه از هم جدا نیستند، در فقه از شبهات حکمیه نیز بحث </w:t>
      </w:r>
      <w:r w:rsidRPr="00674229">
        <w:rPr>
          <w:rFonts w:ascii="Tahoma" w:hAnsi="Tahoma" w:cs="Tahoma"/>
          <w:sz w:val="24"/>
          <w:szCs w:val="24"/>
          <w:rtl/>
          <w:lang w:bidi="fa-IR"/>
        </w:rPr>
        <w:t>م</w:t>
      </w:r>
      <w:r w:rsidRPr="00674229">
        <w:rPr>
          <w:rFonts w:ascii="Tahoma" w:hAnsi="Tahoma" w:cs="Tahoma" w:hint="cs"/>
          <w:sz w:val="24"/>
          <w:szCs w:val="24"/>
          <w:rtl/>
          <w:lang w:bidi="fa-IR"/>
        </w:rPr>
        <w:t>ی‌</w:t>
      </w:r>
      <w:r w:rsidRPr="00674229">
        <w:rPr>
          <w:rFonts w:ascii="Tahoma" w:hAnsi="Tahoma" w:cs="Tahoma" w:hint="eastAsia"/>
          <w:sz w:val="24"/>
          <w:szCs w:val="24"/>
          <w:rtl/>
          <w:lang w:bidi="fa-IR"/>
        </w:rPr>
        <w:t>شود</w:t>
      </w:r>
      <w:r>
        <w:rPr>
          <w:rFonts w:ascii="Tahoma" w:hAnsi="Tahoma" w:cs="Tahoma" w:hint="cs"/>
          <w:sz w:val="24"/>
          <w:szCs w:val="24"/>
          <w:rtl/>
          <w:lang w:bidi="fa-IR"/>
        </w:rPr>
        <w:t>،</w:t>
      </w:r>
      <w:r w:rsidRPr="00674229">
        <w:rPr>
          <w:rFonts w:ascii="Tahoma" w:hAnsi="Tahoma" w:cs="Tahoma" w:hint="cs"/>
          <w:sz w:val="24"/>
          <w:szCs w:val="24"/>
          <w:rtl/>
          <w:lang w:bidi="fa-IR"/>
        </w:rPr>
        <w:t xml:space="preserve"> </w:t>
      </w:r>
      <w:r w:rsidR="00E6263C">
        <w:rPr>
          <w:rFonts w:ascii="Tahoma" w:hAnsi="Tahoma" w:cs="Tahoma"/>
          <w:sz w:val="24"/>
          <w:szCs w:val="24"/>
          <w:rtl/>
          <w:lang w:bidi="fa-IR"/>
        </w:rPr>
        <w:t>همانگونه</w:t>
      </w:r>
      <w:r w:rsidRPr="00674229">
        <w:rPr>
          <w:rFonts w:ascii="Tahoma" w:hAnsi="Tahoma" w:cs="Tahoma" w:hint="cs"/>
          <w:sz w:val="24"/>
          <w:szCs w:val="24"/>
          <w:rtl/>
          <w:lang w:bidi="fa-IR"/>
        </w:rPr>
        <w:t xml:space="preserve"> که </w:t>
      </w:r>
      <w:r>
        <w:rPr>
          <w:rFonts w:ascii="Tahoma" w:hAnsi="Tahoma" w:cs="Tahoma"/>
          <w:sz w:val="24"/>
          <w:szCs w:val="24"/>
          <w:rtl/>
          <w:lang w:bidi="fa-IR"/>
        </w:rPr>
        <w:t>"</w:t>
      </w:r>
      <w:r w:rsidRPr="00674229">
        <w:rPr>
          <w:rFonts w:ascii="Tahoma" w:hAnsi="Tahoma" w:cs="Tahoma" w:hint="cs"/>
          <w:sz w:val="24"/>
          <w:szCs w:val="24"/>
          <w:rtl/>
          <w:lang w:bidi="fa-IR"/>
        </w:rPr>
        <w:t>استصحاب در شبهات موضوعیه</w:t>
      </w:r>
      <w:r>
        <w:rPr>
          <w:rFonts w:ascii="Tahoma" w:hAnsi="Tahoma" w:cs="Tahoma"/>
          <w:sz w:val="24"/>
          <w:szCs w:val="24"/>
          <w:rtl/>
          <w:lang w:bidi="fa-IR"/>
        </w:rPr>
        <w:t>"</w:t>
      </w:r>
      <w:r w:rsidRPr="00674229">
        <w:rPr>
          <w:rFonts w:ascii="Tahoma" w:hAnsi="Tahoma" w:cs="Tahoma" w:hint="cs"/>
          <w:sz w:val="24"/>
          <w:szCs w:val="24"/>
          <w:rtl/>
          <w:lang w:bidi="fa-IR"/>
        </w:rPr>
        <w:t xml:space="preserve"> بحثی فقهی است</w:t>
      </w:r>
      <w:r>
        <w:rPr>
          <w:rFonts w:ascii="Tahoma" w:hAnsi="Tahoma" w:cs="Tahoma" w:hint="cs"/>
          <w:sz w:val="24"/>
          <w:szCs w:val="24"/>
          <w:rtl/>
          <w:lang w:bidi="fa-IR"/>
        </w:rPr>
        <w:t>،</w:t>
      </w:r>
      <w:r w:rsidRPr="00674229">
        <w:rPr>
          <w:rFonts w:ascii="Tahoma" w:hAnsi="Tahoma" w:cs="Tahoma" w:hint="cs"/>
          <w:sz w:val="24"/>
          <w:szCs w:val="24"/>
          <w:rtl/>
          <w:lang w:bidi="fa-IR"/>
        </w:rPr>
        <w:t xml:space="preserve"> اما استطرادا در اصول مورد بحث قرار </w:t>
      </w:r>
      <w:r w:rsidRPr="00674229">
        <w:rPr>
          <w:rFonts w:ascii="Tahoma" w:hAnsi="Tahoma" w:cs="Tahoma"/>
          <w:sz w:val="24"/>
          <w:szCs w:val="24"/>
          <w:rtl/>
          <w:lang w:bidi="fa-IR"/>
        </w:rPr>
        <w:t>م</w:t>
      </w:r>
      <w:r w:rsidRPr="00674229">
        <w:rPr>
          <w:rFonts w:ascii="Tahoma" w:hAnsi="Tahoma" w:cs="Tahoma" w:hint="cs"/>
          <w:sz w:val="24"/>
          <w:szCs w:val="24"/>
          <w:rtl/>
          <w:lang w:bidi="fa-IR"/>
        </w:rPr>
        <w:t>ی‌</w:t>
      </w:r>
      <w:r w:rsidRPr="00674229">
        <w:rPr>
          <w:rFonts w:ascii="Tahoma" w:hAnsi="Tahoma" w:cs="Tahoma" w:hint="eastAsia"/>
          <w:sz w:val="24"/>
          <w:szCs w:val="24"/>
          <w:rtl/>
          <w:lang w:bidi="fa-IR"/>
        </w:rPr>
        <w:t>گ</w:t>
      </w:r>
      <w:r w:rsidRPr="00674229">
        <w:rPr>
          <w:rFonts w:ascii="Tahoma" w:hAnsi="Tahoma" w:cs="Tahoma" w:hint="cs"/>
          <w:sz w:val="24"/>
          <w:szCs w:val="24"/>
          <w:rtl/>
          <w:lang w:bidi="fa-IR"/>
        </w:rPr>
        <w:t>ی</w:t>
      </w:r>
      <w:r w:rsidRPr="00674229">
        <w:rPr>
          <w:rFonts w:ascii="Tahoma" w:hAnsi="Tahoma" w:cs="Tahoma" w:hint="eastAsia"/>
          <w:sz w:val="24"/>
          <w:szCs w:val="24"/>
          <w:rtl/>
          <w:lang w:bidi="fa-IR"/>
        </w:rPr>
        <w:t>رد</w:t>
      </w:r>
      <w:r w:rsidRPr="00674229">
        <w:rPr>
          <w:rFonts w:ascii="Tahoma" w:hAnsi="Tahoma" w:cs="Tahoma" w:hint="cs"/>
          <w:sz w:val="24"/>
          <w:szCs w:val="24"/>
          <w:rtl/>
          <w:lang w:bidi="fa-IR"/>
        </w:rPr>
        <w:t xml:space="preserve">. علت این امر این است که در اصول از روایات استصحاب بحث </w:t>
      </w:r>
      <w:r w:rsidRPr="00674229">
        <w:rPr>
          <w:rFonts w:ascii="Tahoma" w:hAnsi="Tahoma" w:cs="Tahoma"/>
          <w:sz w:val="24"/>
          <w:szCs w:val="24"/>
          <w:rtl/>
          <w:lang w:bidi="fa-IR"/>
        </w:rPr>
        <w:t>م</w:t>
      </w:r>
      <w:r w:rsidRPr="00674229">
        <w:rPr>
          <w:rFonts w:ascii="Tahoma" w:hAnsi="Tahoma" w:cs="Tahoma" w:hint="cs"/>
          <w:sz w:val="24"/>
          <w:szCs w:val="24"/>
          <w:rtl/>
          <w:lang w:bidi="fa-IR"/>
        </w:rPr>
        <w:t>ی‌</w:t>
      </w:r>
      <w:r w:rsidRPr="00674229">
        <w:rPr>
          <w:rFonts w:ascii="Tahoma" w:hAnsi="Tahoma" w:cs="Tahoma" w:hint="eastAsia"/>
          <w:sz w:val="24"/>
          <w:szCs w:val="24"/>
          <w:rtl/>
          <w:lang w:bidi="fa-IR"/>
        </w:rPr>
        <w:t>شود</w:t>
      </w:r>
      <w:r w:rsidRPr="00674229">
        <w:rPr>
          <w:rFonts w:ascii="Tahoma" w:hAnsi="Tahoma" w:cs="Tahoma" w:hint="cs"/>
          <w:sz w:val="24"/>
          <w:szCs w:val="24"/>
          <w:rtl/>
          <w:lang w:bidi="fa-IR"/>
        </w:rPr>
        <w:t xml:space="preserve"> و برای اینکه بحث از این روایات و دلالت آنها در فقه تکرار نشود، بحث </w:t>
      </w:r>
      <w:r>
        <w:rPr>
          <w:rFonts w:ascii="Tahoma" w:hAnsi="Tahoma" w:cs="Tahoma"/>
          <w:sz w:val="24"/>
          <w:szCs w:val="24"/>
          <w:rtl/>
          <w:lang w:bidi="fa-IR"/>
        </w:rPr>
        <w:t>"</w:t>
      </w:r>
      <w:r w:rsidRPr="00674229">
        <w:rPr>
          <w:rFonts w:ascii="Tahoma" w:hAnsi="Tahoma" w:cs="Tahoma" w:hint="cs"/>
          <w:sz w:val="24"/>
          <w:szCs w:val="24"/>
          <w:rtl/>
          <w:lang w:bidi="fa-IR"/>
        </w:rPr>
        <w:t>استصحاب در شبهات موضوعیه</w:t>
      </w:r>
      <w:r>
        <w:rPr>
          <w:rFonts w:ascii="Tahoma" w:hAnsi="Tahoma" w:cs="Tahoma"/>
          <w:sz w:val="24"/>
          <w:szCs w:val="24"/>
          <w:rtl/>
          <w:lang w:bidi="fa-IR"/>
        </w:rPr>
        <w:t>"</w:t>
      </w:r>
      <w:r w:rsidRPr="00674229">
        <w:rPr>
          <w:rFonts w:ascii="Tahoma" w:hAnsi="Tahoma" w:cs="Tahoma" w:hint="cs"/>
          <w:sz w:val="24"/>
          <w:szCs w:val="24"/>
          <w:rtl/>
          <w:lang w:bidi="fa-IR"/>
        </w:rPr>
        <w:t xml:space="preserve"> نیز در اصول مورد بحث قرار </w:t>
      </w:r>
      <w:r w:rsidRPr="00674229">
        <w:rPr>
          <w:rFonts w:ascii="Tahoma" w:hAnsi="Tahoma" w:cs="Tahoma"/>
          <w:sz w:val="24"/>
          <w:szCs w:val="24"/>
          <w:rtl/>
          <w:lang w:bidi="fa-IR"/>
        </w:rPr>
        <w:t>م</w:t>
      </w:r>
      <w:r w:rsidRPr="00674229">
        <w:rPr>
          <w:rFonts w:ascii="Tahoma" w:hAnsi="Tahoma" w:cs="Tahoma" w:hint="cs"/>
          <w:sz w:val="24"/>
          <w:szCs w:val="24"/>
          <w:rtl/>
          <w:lang w:bidi="fa-IR"/>
        </w:rPr>
        <w:t>ی‌</w:t>
      </w:r>
      <w:r w:rsidRPr="00674229">
        <w:rPr>
          <w:rFonts w:ascii="Tahoma" w:hAnsi="Tahoma" w:cs="Tahoma" w:hint="eastAsia"/>
          <w:sz w:val="24"/>
          <w:szCs w:val="24"/>
          <w:rtl/>
          <w:lang w:bidi="fa-IR"/>
        </w:rPr>
        <w:t>گ</w:t>
      </w:r>
      <w:r w:rsidRPr="00674229">
        <w:rPr>
          <w:rFonts w:ascii="Tahoma" w:hAnsi="Tahoma" w:cs="Tahoma" w:hint="cs"/>
          <w:sz w:val="24"/>
          <w:szCs w:val="24"/>
          <w:rtl/>
          <w:lang w:bidi="fa-IR"/>
        </w:rPr>
        <w:t>ی</w:t>
      </w:r>
      <w:r w:rsidRPr="00674229">
        <w:rPr>
          <w:rFonts w:ascii="Tahoma" w:hAnsi="Tahoma" w:cs="Tahoma" w:hint="eastAsia"/>
          <w:sz w:val="24"/>
          <w:szCs w:val="24"/>
          <w:rtl/>
          <w:lang w:bidi="fa-IR"/>
        </w:rPr>
        <w:t>رد</w:t>
      </w:r>
      <w:r w:rsidRPr="00674229">
        <w:rPr>
          <w:rFonts w:ascii="Tahoma" w:hAnsi="Tahoma" w:cs="Tahoma" w:hint="cs"/>
          <w:sz w:val="24"/>
          <w:szCs w:val="24"/>
          <w:rtl/>
          <w:lang w:bidi="fa-IR"/>
        </w:rPr>
        <w:t>.</w:t>
      </w:r>
    </w:p>
    <w:p w:rsidR="006A78BC" w:rsidRPr="006A78BC" w:rsidRDefault="00674229" w:rsidP="008E009B">
      <w:pPr>
        <w:bidi/>
        <w:rPr>
          <w:rFonts w:ascii="Tahoma" w:hAnsi="Tahoma" w:cs="Tahoma"/>
          <w:sz w:val="24"/>
          <w:szCs w:val="24"/>
          <w:rtl/>
          <w:lang w:bidi="fa-IR"/>
        </w:rPr>
      </w:pPr>
      <w:r w:rsidRPr="006A78BC">
        <w:rPr>
          <w:rFonts w:ascii="Tahoma" w:hAnsi="Tahoma" w:cs="Tahoma" w:hint="cs"/>
          <w:color w:val="00B0F0"/>
          <w:sz w:val="24"/>
          <w:szCs w:val="24"/>
          <w:rtl/>
          <w:lang w:bidi="fa-IR"/>
        </w:rPr>
        <w:t>استاد</w:t>
      </w:r>
      <w:r w:rsidRPr="006A78BC">
        <w:rPr>
          <w:rFonts w:ascii="Tahoma" w:hAnsi="Tahoma" w:cs="Tahoma" w:hint="cs"/>
          <w:sz w:val="24"/>
          <w:szCs w:val="24"/>
          <w:rtl/>
          <w:lang w:bidi="fa-IR"/>
        </w:rPr>
        <w:t xml:space="preserve">: </w:t>
      </w:r>
    </w:p>
    <w:p w:rsidR="006A78BC" w:rsidRDefault="00674229" w:rsidP="006A78BC">
      <w:pPr>
        <w:bidi/>
        <w:rPr>
          <w:rFonts w:ascii="Tahoma" w:hAnsi="Tahoma" w:cs="Tahoma"/>
          <w:sz w:val="24"/>
          <w:szCs w:val="24"/>
          <w:rtl/>
          <w:lang w:bidi="fa-IR"/>
        </w:rPr>
      </w:pPr>
      <w:r w:rsidRPr="00674229">
        <w:rPr>
          <w:rFonts w:ascii="Tahoma" w:hAnsi="Tahoma" w:cs="Tahoma" w:hint="cs"/>
          <w:sz w:val="24"/>
          <w:szCs w:val="24"/>
          <w:rtl/>
          <w:lang w:bidi="fa-IR"/>
        </w:rPr>
        <w:t xml:space="preserve">اگر این جواب مورد قبول قرار بگیرد و مخالفین مثال دیگری برای استنباط حکم واقعی ارائه نکنند، این اشکال حل </w:t>
      </w:r>
      <w:r w:rsidRPr="00674229">
        <w:rPr>
          <w:rFonts w:ascii="Tahoma" w:hAnsi="Tahoma" w:cs="Tahoma"/>
          <w:sz w:val="24"/>
          <w:szCs w:val="24"/>
          <w:rtl/>
          <w:lang w:bidi="fa-IR"/>
        </w:rPr>
        <w:t>م</w:t>
      </w:r>
      <w:r w:rsidRPr="00674229">
        <w:rPr>
          <w:rFonts w:ascii="Tahoma" w:hAnsi="Tahoma" w:cs="Tahoma" w:hint="cs"/>
          <w:sz w:val="24"/>
          <w:szCs w:val="24"/>
          <w:rtl/>
          <w:lang w:bidi="fa-IR"/>
        </w:rPr>
        <w:t>ی‌</w:t>
      </w:r>
      <w:r w:rsidRPr="00674229">
        <w:rPr>
          <w:rFonts w:ascii="Tahoma" w:hAnsi="Tahoma" w:cs="Tahoma" w:hint="eastAsia"/>
          <w:sz w:val="24"/>
          <w:szCs w:val="24"/>
          <w:rtl/>
          <w:lang w:bidi="fa-IR"/>
        </w:rPr>
        <w:t>شود</w:t>
      </w:r>
      <w:r>
        <w:rPr>
          <w:rFonts w:ascii="Tahoma" w:hAnsi="Tahoma" w:cs="Tahoma" w:hint="cs"/>
          <w:sz w:val="24"/>
          <w:szCs w:val="24"/>
          <w:rtl/>
          <w:lang w:bidi="fa-IR"/>
        </w:rPr>
        <w:t>،</w:t>
      </w:r>
      <w:r w:rsidRPr="00674229">
        <w:rPr>
          <w:rFonts w:ascii="Tahoma" w:hAnsi="Tahoma" w:cs="Tahoma" w:hint="cs"/>
          <w:sz w:val="24"/>
          <w:szCs w:val="24"/>
          <w:rtl/>
          <w:lang w:bidi="fa-IR"/>
        </w:rPr>
        <w:t xml:space="preserve"> اما در غیر این صورت، بهترین راه اضافه کردن قید </w:t>
      </w:r>
      <w:r>
        <w:rPr>
          <w:rFonts w:ascii="Tahoma" w:hAnsi="Tahoma" w:cs="Tahoma"/>
          <w:sz w:val="24"/>
          <w:szCs w:val="24"/>
          <w:rtl/>
          <w:lang w:bidi="fa-IR"/>
        </w:rPr>
        <w:t>"</w:t>
      </w:r>
      <w:r w:rsidRPr="00674229">
        <w:rPr>
          <w:rFonts w:ascii="Tahoma" w:hAnsi="Tahoma" w:cs="Tahoma" w:hint="cs"/>
          <w:sz w:val="24"/>
          <w:szCs w:val="24"/>
          <w:rtl/>
          <w:lang w:bidi="fa-IR"/>
        </w:rPr>
        <w:t>مشترک بین ابواب مختلف</w:t>
      </w:r>
      <w:r>
        <w:rPr>
          <w:rFonts w:ascii="Tahoma" w:hAnsi="Tahoma" w:cs="Tahoma"/>
          <w:sz w:val="24"/>
          <w:szCs w:val="24"/>
          <w:rtl/>
          <w:lang w:bidi="fa-IR"/>
        </w:rPr>
        <w:t>"</w:t>
      </w:r>
      <w:r w:rsidRPr="00674229">
        <w:rPr>
          <w:rFonts w:ascii="Tahoma" w:hAnsi="Tahoma" w:cs="Tahoma" w:hint="cs"/>
          <w:sz w:val="24"/>
          <w:szCs w:val="24"/>
          <w:rtl/>
          <w:lang w:bidi="fa-IR"/>
        </w:rPr>
        <w:t xml:space="preserve"> است </w:t>
      </w:r>
      <w:r w:rsidRPr="00674229">
        <w:rPr>
          <w:rFonts w:ascii="Tahoma" w:hAnsi="Tahoma" w:cs="Tahoma"/>
          <w:sz w:val="24"/>
          <w:szCs w:val="24"/>
          <w:rtl/>
          <w:lang w:bidi="fa-IR"/>
        </w:rPr>
        <w:t>همان‌</w:t>
      </w:r>
      <w:r w:rsidR="006A78BC">
        <w:rPr>
          <w:rFonts w:ascii="Tahoma" w:hAnsi="Tahoma" w:cs="Tahoma" w:hint="cs"/>
          <w:sz w:val="24"/>
          <w:szCs w:val="24"/>
          <w:rtl/>
          <w:lang w:bidi="fa-IR"/>
        </w:rPr>
        <w:t xml:space="preserve"> </w:t>
      </w:r>
      <w:r w:rsidRPr="00674229">
        <w:rPr>
          <w:rFonts w:ascii="Tahoma" w:hAnsi="Tahoma" w:cs="Tahoma"/>
          <w:sz w:val="24"/>
          <w:szCs w:val="24"/>
          <w:rtl/>
          <w:lang w:bidi="fa-IR"/>
        </w:rPr>
        <w:t>گونه</w:t>
      </w:r>
      <w:r w:rsidRPr="00674229">
        <w:rPr>
          <w:rFonts w:ascii="Tahoma" w:hAnsi="Tahoma" w:cs="Tahoma" w:hint="cs"/>
          <w:sz w:val="24"/>
          <w:szCs w:val="24"/>
          <w:rtl/>
          <w:lang w:bidi="fa-IR"/>
        </w:rPr>
        <w:t xml:space="preserve"> که سید محسن حکیم در </w:t>
      </w:r>
      <w:r>
        <w:rPr>
          <w:rFonts w:ascii="Tahoma" w:hAnsi="Tahoma" w:cs="Tahoma"/>
          <w:sz w:val="24"/>
          <w:szCs w:val="24"/>
          <w:rtl/>
          <w:lang w:bidi="fa-IR"/>
        </w:rPr>
        <w:t>"</w:t>
      </w:r>
      <w:r w:rsidRPr="00674229">
        <w:rPr>
          <w:rFonts w:ascii="Tahoma" w:hAnsi="Tahoma" w:cs="Tahoma" w:hint="cs"/>
          <w:sz w:val="24"/>
          <w:szCs w:val="24"/>
          <w:rtl/>
          <w:lang w:bidi="fa-IR"/>
        </w:rPr>
        <w:t>حقائق الاصول</w:t>
      </w:r>
      <w:r>
        <w:rPr>
          <w:rFonts w:ascii="Tahoma" w:hAnsi="Tahoma" w:cs="Tahoma"/>
          <w:sz w:val="24"/>
          <w:szCs w:val="24"/>
          <w:rtl/>
          <w:lang w:bidi="fa-IR"/>
        </w:rPr>
        <w:t>"</w:t>
      </w:r>
      <w:r w:rsidRPr="00674229">
        <w:rPr>
          <w:rFonts w:ascii="Tahoma" w:hAnsi="Tahoma" w:cs="Tahoma" w:hint="cs"/>
          <w:sz w:val="24"/>
          <w:szCs w:val="24"/>
          <w:rtl/>
          <w:lang w:bidi="fa-IR"/>
        </w:rPr>
        <w:t xml:space="preserve"> این مطلب را بیان کرده و </w:t>
      </w:r>
      <w:r w:rsidR="0066301E">
        <w:rPr>
          <w:rFonts w:ascii="Tahoma" w:hAnsi="Tahoma" w:cs="Tahoma"/>
          <w:sz w:val="24"/>
          <w:szCs w:val="24"/>
          <w:rtl/>
          <w:lang w:bidi="fa-IR"/>
        </w:rPr>
        <w:t>مرحوم آخوند</w:t>
      </w:r>
      <w:r w:rsidRPr="00674229">
        <w:rPr>
          <w:rFonts w:ascii="Tahoma" w:hAnsi="Tahoma" w:cs="Tahoma" w:hint="cs"/>
          <w:sz w:val="24"/>
          <w:szCs w:val="24"/>
          <w:rtl/>
          <w:lang w:bidi="fa-IR"/>
        </w:rPr>
        <w:t xml:space="preserve"> در ابتدای اصول عملیه به آن اشاره دارد.</w:t>
      </w:r>
      <w:bookmarkStart w:id="40" w:name="_Toc27761613"/>
    </w:p>
    <w:p w:rsidR="006A78BC" w:rsidRDefault="006A78BC" w:rsidP="006A78BC">
      <w:pPr>
        <w:bidi/>
        <w:rPr>
          <w:rFonts w:ascii="Tahoma" w:hAnsi="Tahoma" w:cs="Tahoma"/>
          <w:sz w:val="24"/>
          <w:szCs w:val="24"/>
          <w:rtl/>
          <w:lang w:bidi="fa-IR"/>
        </w:rPr>
      </w:pPr>
    </w:p>
    <w:p w:rsidR="00674229" w:rsidRPr="006A78BC" w:rsidRDefault="00674229" w:rsidP="006A78BC">
      <w:pPr>
        <w:bidi/>
        <w:rPr>
          <w:rFonts w:ascii="Tahoma" w:hAnsi="Tahoma" w:cs="Tahoma"/>
          <w:i/>
          <w:sz w:val="24"/>
          <w:szCs w:val="24"/>
          <w:rtl/>
          <w:lang w:bidi="fa-IR"/>
        </w:rPr>
      </w:pPr>
      <w:r w:rsidRPr="006A78BC">
        <w:rPr>
          <w:rFonts w:ascii="Tahoma" w:hAnsi="Tahoma" w:cs="Tahoma" w:hint="cs"/>
          <w:i/>
          <w:color w:val="00B0F0"/>
          <w:sz w:val="24"/>
          <w:szCs w:val="24"/>
          <w:rtl/>
          <w:lang w:bidi="fa-IR"/>
        </w:rPr>
        <w:t>3</w:t>
      </w:r>
      <w:r w:rsidRPr="006A78BC">
        <w:rPr>
          <w:rFonts w:ascii="Tahoma" w:hAnsi="Tahoma" w:cs="Tahoma" w:hint="cs"/>
          <w:i/>
          <w:sz w:val="24"/>
          <w:szCs w:val="24"/>
          <w:rtl/>
          <w:lang w:bidi="fa-IR"/>
        </w:rPr>
        <w:t>. تعریف مرحوم تبریزی</w:t>
      </w:r>
      <w:bookmarkEnd w:id="40"/>
      <w:r w:rsidR="006A78BC">
        <w:rPr>
          <w:rFonts w:ascii="Tahoma" w:hAnsi="Tahoma" w:cs="Tahoma" w:hint="cs"/>
          <w:i/>
          <w:sz w:val="24"/>
          <w:szCs w:val="24"/>
          <w:rtl/>
          <w:lang w:bidi="fa-IR"/>
        </w:rPr>
        <w:t xml:space="preserve">: </w:t>
      </w:r>
      <w:r w:rsidR="006A78BC" w:rsidRPr="006A78BC">
        <w:rPr>
          <w:rFonts w:ascii="Tahoma" w:hAnsi="Tahoma" w:cs="Tahoma" w:hint="cs"/>
          <w:i/>
          <w:color w:val="002060"/>
          <w:sz w:val="24"/>
          <w:szCs w:val="24"/>
          <w:rtl/>
          <w:lang w:bidi="fa-IR"/>
        </w:rPr>
        <w:t>(</w:t>
      </w:r>
      <w:r w:rsidRPr="006A78BC">
        <w:rPr>
          <w:rFonts w:ascii="Tahoma" w:hAnsi="Tahoma" w:cs="Tahoma" w:hint="cs"/>
          <w:color w:val="002060"/>
          <w:sz w:val="24"/>
          <w:szCs w:val="24"/>
          <w:rtl/>
          <w:lang w:bidi="fa-IR"/>
        </w:rPr>
        <w:t xml:space="preserve">طبق تعریف </w:t>
      </w:r>
      <w:r w:rsidR="00365F7C">
        <w:rPr>
          <w:rFonts w:ascii="Tahoma" w:hAnsi="Tahoma" w:cs="Tahoma"/>
          <w:color w:val="002060"/>
          <w:sz w:val="24"/>
          <w:szCs w:val="24"/>
          <w:rtl/>
          <w:lang w:bidi="fa-IR"/>
        </w:rPr>
        <w:t>مرحوم تبریزی</w:t>
      </w:r>
      <w:r w:rsidRPr="006A78BC">
        <w:rPr>
          <w:rFonts w:ascii="Tahoma" w:hAnsi="Tahoma" w:cs="Tahoma" w:hint="cs"/>
          <w:color w:val="002060"/>
          <w:sz w:val="24"/>
          <w:szCs w:val="24"/>
          <w:rtl/>
          <w:lang w:bidi="fa-IR"/>
        </w:rPr>
        <w:t xml:space="preserve"> </w:t>
      </w:r>
      <w:r w:rsidRPr="006A78BC">
        <w:rPr>
          <w:rFonts w:ascii="Tahoma" w:hAnsi="Tahoma" w:cs="Tahoma"/>
          <w:color w:val="002060"/>
          <w:sz w:val="24"/>
          <w:szCs w:val="24"/>
          <w:rtl/>
          <w:lang w:bidi="fa-IR"/>
        </w:rPr>
        <w:t>م</w:t>
      </w:r>
      <w:r w:rsidRPr="006A78BC">
        <w:rPr>
          <w:rFonts w:ascii="Tahoma" w:hAnsi="Tahoma" w:cs="Tahoma" w:hint="cs"/>
          <w:color w:val="002060"/>
          <w:sz w:val="24"/>
          <w:szCs w:val="24"/>
          <w:rtl/>
          <w:lang w:bidi="fa-IR"/>
        </w:rPr>
        <w:t>ی‌</w:t>
      </w:r>
      <w:r w:rsidRPr="006A78BC">
        <w:rPr>
          <w:rFonts w:ascii="Tahoma" w:hAnsi="Tahoma" w:cs="Tahoma" w:hint="eastAsia"/>
          <w:color w:val="002060"/>
          <w:sz w:val="24"/>
          <w:szCs w:val="24"/>
          <w:rtl/>
          <w:lang w:bidi="fa-IR"/>
        </w:rPr>
        <w:t>توان</w:t>
      </w:r>
      <w:r w:rsidRPr="006A78BC">
        <w:rPr>
          <w:rFonts w:ascii="Tahoma" w:hAnsi="Tahoma" w:cs="Tahoma" w:hint="cs"/>
          <w:color w:val="002060"/>
          <w:sz w:val="24"/>
          <w:szCs w:val="24"/>
          <w:rtl/>
          <w:lang w:bidi="fa-IR"/>
        </w:rPr>
        <w:t xml:space="preserve"> به بسیاری از نقض‌ها پاسخ داد.</w:t>
      </w:r>
      <w:r w:rsidR="006A78BC" w:rsidRPr="006A78BC">
        <w:rPr>
          <w:rFonts w:ascii="Tahoma" w:hAnsi="Tahoma" w:cs="Tahoma" w:hint="cs"/>
          <w:color w:val="002060"/>
          <w:sz w:val="24"/>
          <w:szCs w:val="24"/>
          <w:rtl/>
          <w:lang w:bidi="fa-IR"/>
        </w:rPr>
        <w:t>)</w:t>
      </w:r>
      <w:r w:rsidRPr="006A78BC">
        <w:rPr>
          <w:rFonts w:ascii="Tahoma" w:hAnsi="Tahoma" w:cs="Tahoma" w:hint="cs"/>
          <w:color w:val="002060"/>
          <w:sz w:val="24"/>
          <w:szCs w:val="24"/>
          <w:rtl/>
          <w:lang w:bidi="fa-IR"/>
        </w:rPr>
        <w:t xml:space="preserve"> </w:t>
      </w:r>
    </w:p>
    <w:p w:rsidR="00674229" w:rsidRPr="00674229" w:rsidRDefault="00674229" w:rsidP="008E009B">
      <w:pPr>
        <w:bidi/>
        <w:rPr>
          <w:rFonts w:ascii="Tahoma" w:hAnsi="Tahoma" w:cs="Tahoma"/>
          <w:sz w:val="24"/>
          <w:szCs w:val="24"/>
          <w:rtl/>
          <w:lang w:bidi="fa-IR"/>
        </w:rPr>
      </w:pPr>
      <w:r w:rsidRPr="00674229">
        <w:rPr>
          <w:rFonts w:ascii="Tahoma" w:hAnsi="Tahoma" w:cs="Tahoma" w:hint="cs"/>
          <w:sz w:val="24"/>
          <w:szCs w:val="24"/>
          <w:rtl/>
          <w:lang w:bidi="fa-IR"/>
        </w:rPr>
        <w:t xml:space="preserve">اگر تفاوت حکمی که فتوای فقیه است با </w:t>
      </w:r>
      <w:r w:rsidRPr="00674229">
        <w:rPr>
          <w:rFonts w:ascii="Tahoma" w:hAnsi="Tahoma" w:cs="Tahoma"/>
          <w:sz w:val="24"/>
          <w:szCs w:val="24"/>
          <w:rtl/>
          <w:lang w:bidi="fa-IR"/>
        </w:rPr>
        <w:t>قاعده‌ا</w:t>
      </w:r>
      <w:r w:rsidRPr="00674229">
        <w:rPr>
          <w:rFonts w:ascii="Tahoma" w:hAnsi="Tahoma" w:cs="Tahoma" w:hint="cs"/>
          <w:sz w:val="24"/>
          <w:szCs w:val="24"/>
          <w:rtl/>
          <w:lang w:bidi="fa-IR"/>
        </w:rPr>
        <w:t xml:space="preserve">ی که از آن بحث </w:t>
      </w:r>
      <w:r w:rsidRPr="00674229">
        <w:rPr>
          <w:rFonts w:ascii="Tahoma" w:hAnsi="Tahoma" w:cs="Tahoma"/>
          <w:sz w:val="24"/>
          <w:szCs w:val="24"/>
          <w:rtl/>
          <w:lang w:bidi="fa-IR"/>
        </w:rPr>
        <w:t>م</w:t>
      </w:r>
      <w:r w:rsidRPr="00674229">
        <w:rPr>
          <w:rFonts w:ascii="Tahoma" w:hAnsi="Tahoma" w:cs="Tahoma" w:hint="cs"/>
          <w:sz w:val="24"/>
          <w:szCs w:val="24"/>
          <w:rtl/>
          <w:lang w:bidi="fa-IR"/>
        </w:rPr>
        <w:t>ی‌</w:t>
      </w:r>
      <w:r w:rsidRPr="00674229">
        <w:rPr>
          <w:rFonts w:ascii="Tahoma" w:hAnsi="Tahoma" w:cs="Tahoma" w:hint="eastAsia"/>
          <w:sz w:val="24"/>
          <w:szCs w:val="24"/>
          <w:rtl/>
          <w:lang w:bidi="fa-IR"/>
        </w:rPr>
        <w:t>شود</w:t>
      </w:r>
      <w:r w:rsidRPr="00674229">
        <w:rPr>
          <w:rFonts w:ascii="Tahoma" w:hAnsi="Tahoma" w:cs="Tahoma" w:hint="cs"/>
          <w:sz w:val="24"/>
          <w:szCs w:val="24"/>
          <w:rtl/>
          <w:lang w:bidi="fa-IR"/>
        </w:rPr>
        <w:t xml:space="preserve"> در حد مغایرت کلی و فرد باشد، مسئله، تطبیقی است و درنتیجه در فقه بحث </w:t>
      </w:r>
      <w:r w:rsidRPr="00674229">
        <w:rPr>
          <w:rFonts w:ascii="Tahoma" w:hAnsi="Tahoma" w:cs="Tahoma"/>
          <w:sz w:val="24"/>
          <w:szCs w:val="24"/>
          <w:rtl/>
          <w:lang w:bidi="fa-IR"/>
        </w:rPr>
        <w:t>م</w:t>
      </w:r>
      <w:r w:rsidRPr="00674229">
        <w:rPr>
          <w:rFonts w:ascii="Tahoma" w:hAnsi="Tahoma" w:cs="Tahoma" w:hint="cs"/>
          <w:sz w:val="24"/>
          <w:szCs w:val="24"/>
          <w:rtl/>
          <w:lang w:bidi="fa-IR"/>
        </w:rPr>
        <w:t>ی‌</w:t>
      </w:r>
      <w:r w:rsidRPr="00674229">
        <w:rPr>
          <w:rFonts w:ascii="Tahoma" w:hAnsi="Tahoma" w:cs="Tahoma" w:hint="eastAsia"/>
          <w:sz w:val="24"/>
          <w:szCs w:val="24"/>
          <w:rtl/>
          <w:lang w:bidi="fa-IR"/>
        </w:rPr>
        <w:t>شود</w:t>
      </w:r>
      <w:r w:rsidR="006A78BC">
        <w:rPr>
          <w:rFonts w:ascii="Tahoma" w:hAnsi="Tahoma" w:cs="Tahoma" w:hint="cs"/>
          <w:sz w:val="24"/>
          <w:szCs w:val="24"/>
          <w:rtl/>
          <w:lang w:bidi="fa-IR"/>
        </w:rPr>
        <w:t>.</w:t>
      </w:r>
    </w:p>
    <w:p w:rsidR="00674229" w:rsidRPr="00674229" w:rsidRDefault="00674229" w:rsidP="008E009B">
      <w:pPr>
        <w:bidi/>
        <w:rPr>
          <w:rFonts w:ascii="Tahoma" w:hAnsi="Tahoma" w:cs="Tahoma"/>
          <w:sz w:val="24"/>
          <w:szCs w:val="24"/>
          <w:rtl/>
          <w:lang w:bidi="fa-IR"/>
        </w:rPr>
      </w:pPr>
      <w:r w:rsidRPr="00674229">
        <w:rPr>
          <w:rFonts w:ascii="Tahoma" w:hAnsi="Tahoma" w:cs="Tahoma" w:hint="cs"/>
          <w:sz w:val="24"/>
          <w:szCs w:val="24"/>
          <w:rtl/>
          <w:lang w:bidi="fa-IR"/>
        </w:rPr>
        <w:t xml:space="preserve">اما اگر تفاوت حکمی که فتوای فقیه است با </w:t>
      </w:r>
      <w:r w:rsidRPr="00674229">
        <w:rPr>
          <w:rFonts w:ascii="Tahoma" w:hAnsi="Tahoma" w:cs="Tahoma"/>
          <w:sz w:val="24"/>
          <w:szCs w:val="24"/>
          <w:rtl/>
          <w:lang w:bidi="fa-IR"/>
        </w:rPr>
        <w:t>قاعده‌ا</w:t>
      </w:r>
      <w:r w:rsidRPr="00674229">
        <w:rPr>
          <w:rFonts w:ascii="Tahoma" w:hAnsi="Tahoma" w:cs="Tahoma" w:hint="cs"/>
          <w:sz w:val="24"/>
          <w:szCs w:val="24"/>
          <w:rtl/>
          <w:lang w:bidi="fa-IR"/>
        </w:rPr>
        <w:t xml:space="preserve">ی که از آن بحث </w:t>
      </w:r>
      <w:r w:rsidRPr="00674229">
        <w:rPr>
          <w:rFonts w:ascii="Tahoma" w:hAnsi="Tahoma" w:cs="Tahoma"/>
          <w:sz w:val="24"/>
          <w:szCs w:val="24"/>
          <w:rtl/>
          <w:lang w:bidi="fa-IR"/>
        </w:rPr>
        <w:t>م</w:t>
      </w:r>
      <w:r w:rsidRPr="00674229">
        <w:rPr>
          <w:rFonts w:ascii="Tahoma" w:hAnsi="Tahoma" w:cs="Tahoma" w:hint="cs"/>
          <w:sz w:val="24"/>
          <w:szCs w:val="24"/>
          <w:rtl/>
          <w:lang w:bidi="fa-IR"/>
        </w:rPr>
        <w:t>ی‌</w:t>
      </w:r>
      <w:r w:rsidRPr="00674229">
        <w:rPr>
          <w:rFonts w:ascii="Tahoma" w:hAnsi="Tahoma" w:cs="Tahoma" w:hint="eastAsia"/>
          <w:sz w:val="24"/>
          <w:szCs w:val="24"/>
          <w:rtl/>
          <w:lang w:bidi="fa-IR"/>
        </w:rPr>
        <w:t>شود</w:t>
      </w:r>
      <w:r w:rsidRPr="00674229">
        <w:rPr>
          <w:rFonts w:ascii="Tahoma" w:hAnsi="Tahoma" w:cs="Tahoma" w:hint="cs"/>
          <w:sz w:val="24"/>
          <w:szCs w:val="24"/>
          <w:rtl/>
          <w:lang w:bidi="fa-IR"/>
        </w:rPr>
        <w:t xml:space="preserve"> بیش از مغایرت کلی و فرد باشد، مسئله استنباطی است و درنتیجه در اصول از آن بحث </w:t>
      </w:r>
      <w:r w:rsidRPr="00674229">
        <w:rPr>
          <w:rFonts w:ascii="Tahoma" w:hAnsi="Tahoma" w:cs="Tahoma"/>
          <w:sz w:val="24"/>
          <w:szCs w:val="24"/>
          <w:rtl/>
          <w:lang w:bidi="fa-IR"/>
        </w:rPr>
        <w:t>م</w:t>
      </w:r>
      <w:r w:rsidRPr="00674229">
        <w:rPr>
          <w:rFonts w:ascii="Tahoma" w:hAnsi="Tahoma" w:cs="Tahoma" w:hint="cs"/>
          <w:sz w:val="24"/>
          <w:szCs w:val="24"/>
          <w:rtl/>
          <w:lang w:bidi="fa-IR"/>
        </w:rPr>
        <w:t>ی‌</w:t>
      </w:r>
      <w:r w:rsidRPr="00674229">
        <w:rPr>
          <w:rFonts w:ascii="Tahoma" w:hAnsi="Tahoma" w:cs="Tahoma" w:hint="eastAsia"/>
          <w:sz w:val="24"/>
          <w:szCs w:val="24"/>
          <w:rtl/>
          <w:lang w:bidi="fa-IR"/>
        </w:rPr>
        <w:t>شود</w:t>
      </w:r>
      <w:r w:rsidRPr="00674229">
        <w:rPr>
          <w:rFonts w:ascii="Tahoma" w:hAnsi="Tahoma" w:cs="Tahoma" w:hint="cs"/>
          <w:sz w:val="24"/>
          <w:szCs w:val="24"/>
          <w:rtl/>
          <w:lang w:bidi="fa-IR"/>
        </w:rPr>
        <w:t>.</w:t>
      </w:r>
    </w:p>
    <w:p w:rsidR="00674229" w:rsidRPr="006A78BC" w:rsidRDefault="00674229" w:rsidP="008E009B">
      <w:pPr>
        <w:bidi/>
        <w:rPr>
          <w:rFonts w:ascii="Tahoma" w:hAnsi="Tahoma" w:cs="Tahoma"/>
          <w:sz w:val="24"/>
          <w:szCs w:val="24"/>
          <w:rtl/>
          <w:lang w:bidi="fa-IR"/>
        </w:rPr>
      </w:pPr>
      <w:r w:rsidRPr="006A78BC">
        <w:rPr>
          <w:rFonts w:ascii="Tahoma" w:hAnsi="Tahoma" w:cs="Tahoma" w:hint="cs"/>
          <w:color w:val="00B0F0"/>
          <w:sz w:val="24"/>
          <w:szCs w:val="24"/>
          <w:rtl/>
          <w:lang w:bidi="fa-IR"/>
        </w:rPr>
        <w:t>مثال</w:t>
      </w:r>
      <w:r w:rsidRPr="006A78BC">
        <w:rPr>
          <w:rFonts w:ascii="Tahoma" w:hAnsi="Tahoma" w:cs="Tahoma" w:hint="cs"/>
          <w:sz w:val="24"/>
          <w:szCs w:val="24"/>
          <w:rtl/>
          <w:lang w:bidi="fa-IR"/>
        </w:rPr>
        <w:t>:</w:t>
      </w:r>
    </w:p>
    <w:p w:rsidR="006A78BC" w:rsidRDefault="00674229" w:rsidP="006A78BC">
      <w:pPr>
        <w:bidi/>
        <w:rPr>
          <w:rFonts w:ascii="Tahoma" w:hAnsi="Tahoma" w:cs="Tahoma"/>
          <w:sz w:val="24"/>
          <w:szCs w:val="24"/>
          <w:rtl/>
          <w:lang w:bidi="fa-IR"/>
        </w:rPr>
      </w:pPr>
      <w:r w:rsidRPr="00674229">
        <w:rPr>
          <w:rFonts w:ascii="Tahoma" w:hAnsi="Tahoma" w:cs="Tahoma" w:hint="cs"/>
          <w:sz w:val="24"/>
          <w:szCs w:val="24"/>
          <w:rtl/>
          <w:lang w:bidi="fa-IR"/>
        </w:rPr>
        <w:t>در شبهات موضوعیه</w:t>
      </w:r>
      <w:r w:rsidR="006A78BC">
        <w:rPr>
          <w:rFonts w:ascii="Tahoma" w:hAnsi="Tahoma" w:cs="Tahoma" w:hint="cs"/>
          <w:sz w:val="24"/>
          <w:szCs w:val="24"/>
          <w:rtl/>
          <w:lang w:bidi="fa-IR"/>
        </w:rPr>
        <w:t xml:space="preserve"> در استصحاب</w:t>
      </w:r>
      <w:r w:rsidRPr="00674229">
        <w:rPr>
          <w:rFonts w:ascii="Tahoma" w:hAnsi="Tahoma" w:cs="Tahoma" w:hint="cs"/>
          <w:sz w:val="24"/>
          <w:szCs w:val="24"/>
          <w:rtl/>
          <w:lang w:bidi="fa-IR"/>
        </w:rPr>
        <w:t xml:space="preserve"> فحص واجب نیست و بنابراین مغایرت این قاعده با حکم مفتی به در حد کلی و فرد است. درنتیجه این موارد تطبیقی بوده و </w:t>
      </w:r>
      <w:r w:rsidRPr="00674229">
        <w:rPr>
          <w:rFonts w:ascii="Tahoma" w:hAnsi="Tahoma" w:cs="Tahoma"/>
          <w:sz w:val="24"/>
          <w:szCs w:val="24"/>
          <w:rtl/>
          <w:lang w:bidi="fa-IR"/>
        </w:rPr>
        <w:t>مسئله‌ا</w:t>
      </w:r>
      <w:r w:rsidRPr="00674229">
        <w:rPr>
          <w:rFonts w:ascii="Tahoma" w:hAnsi="Tahoma" w:cs="Tahoma" w:hint="cs"/>
          <w:sz w:val="24"/>
          <w:szCs w:val="24"/>
          <w:rtl/>
          <w:lang w:bidi="fa-IR"/>
        </w:rPr>
        <w:t xml:space="preserve">ی فقهی قلمداد </w:t>
      </w:r>
      <w:r w:rsidRPr="00674229">
        <w:rPr>
          <w:rFonts w:ascii="Tahoma" w:hAnsi="Tahoma" w:cs="Tahoma"/>
          <w:sz w:val="24"/>
          <w:szCs w:val="24"/>
          <w:rtl/>
          <w:lang w:bidi="fa-IR"/>
        </w:rPr>
        <w:t>م</w:t>
      </w:r>
      <w:r w:rsidRPr="00674229">
        <w:rPr>
          <w:rFonts w:ascii="Tahoma" w:hAnsi="Tahoma" w:cs="Tahoma" w:hint="cs"/>
          <w:sz w:val="24"/>
          <w:szCs w:val="24"/>
          <w:rtl/>
          <w:lang w:bidi="fa-IR"/>
        </w:rPr>
        <w:t>ی‌</w:t>
      </w:r>
      <w:r w:rsidRPr="00674229">
        <w:rPr>
          <w:rFonts w:ascii="Tahoma" w:hAnsi="Tahoma" w:cs="Tahoma" w:hint="eastAsia"/>
          <w:sz w:val="24"/>
          <w:szCs w:val="24"/>
          <w:rtl/>
          <w:lang w:bidi="fa-IR"/>
        </w:rPr>
        <w:t>شوند</w:t>
      </w:r>
      <w:bookmarkStart w:id="41" w:name="_Toc27761614"/>
      <w:r w:rsidR="006A78BC">
        <w:rPr>
          <w:rFonts w:ascii="Tahoma" w:hAnsi="Tahoma" w:cs="Tahoma" w:hint="cs"/>
          <w:sz w:val="24"/>
          <w:szCs w:val="24"/>
          <w:rtl/>
          <w:lang w:bidi="fa-IR"/>
        </w:rPr>
        <w:t>.</w:t>
      </w:r>
    </w:p>
    <w:bookmarkEnd w:id="41"/>
    <w:p w:rsidR="006A78BC" w:rsidRDefault="006A78BC" w:rsidP="008E009B">
      <w:pPr>
        <w:bidi/>
        <w:rPr>
          <w:rFonts w:ascii="Tahoma" w:hAnsi="Tahoma" w:cs="Tahoma"/>
          <w:b/>
          <w:bCs/>
          <w:i/>
          <w:sz w:val="24"/>
          <w:szCs w:val="24"/>
          <w:rtl/>
          <w:lang w:bidi="fa-IR"/>
        </w:rPr>
      </w:pPr>
    </w:p>
    <w:p w:rsidR="006A78BC" w:rsidRDefault="006A78BC" w:rsidP="006A78BC">
      <w:pPr>
        <w:bidi/>
        <w:rPr>
          <w:rFonts w:ascii="Tahoma" w:hAnsi="Tahoma" w:cs="Tahoma"/>
          <w:b/>
          <w:bCs/>
          <w:i/>
          <w:sz w:val="24"/>
          <w:szCs w:val="24"/>
          <w:rtl/>
          <w:lang w:bidi="fa-IR"/>
        </w:rPr>
      </w:pPr>
    </w:p>
    <w:p w:rsidR="006A78BC" w:rsidRDefault="006A78BC" w:rsidP="006A78BC">
      <w:pPr>
        <w:bidi/>
        <w:rPr>
          <w:rFonts w:ascii="Tahoma" w:hAnsi="Tahoma" w:cs="Tahoma"/>
          <w:b/>
          <w:bCs/>
          <w:i/>
          <w:sz w:val="24"/>
          <w:szCs w:val="24"/>
          <w:rtl/>
          <w:lang w:bidi="fa-IR"/>
        </w:rPr>
      </w:pPr>
    </w:p>
    <w:p w:rsidR="006A78BC" w:rsidRDefault="006A78BC" w:rsidP="006A78BC">
      <w:pPr>
        <w:bidi/>
        <w:rPr>
          <w:rFonts w:ascii="Tahoma" w:hAnsi="Tahoma" w:cs="Tahoma"/>
          <w:b/>
          <w:bCs/>
          <w:i/>
          <w:sz w:val="24"/>
          <w:szCs w:val="24"/>
          <w:rtl/>
          <w:lang w:bidi="fa-IR"/>
        </w:rPr>
      </w:pPr>
    </w:p>
    <w:p w:rsidR="006A78BC" w:rsidRPr="006A78BC" w:rsidRDefault="006A78BC" w:rsidP="006A78BC">
      <w:pPr>
        <w:bidi/>
        <w:rPr>
          <w:rFonts w:ascii="Tahoma" w:hAnsi="Tahoma" w:cs="Tahoma"/>
          <w:i/>
          <w:sz w:val="24"/>
          <w:szCs w:val="24"/>
          <w:rtl/>
          <w:lang w:bidi="fa-IR"/>
        </w:rPr>
      </w:pPr>
      <w:r w:rsidRPr="006A78BC">
        <w:rPr>
          <w:rFonts w:ascii="Tahoma" w:hAnsi="Tahoma" w:cs="Tahoma" w:hint="cs"/>
          <w:i/>
          <w:color w:val="00B0F0"/>
          <w:sz w:val="24"/>
          <w:szCs w:val="24"/>
          <w:rtl/>
          <w:lang w:bidi="fa-IR"/>
        </w:rPr>
        <w:t>اشکال استاد</w:t>
      </w:r>
      <w:r w:rsidRPr="006A78BC">
        <w:rPr>
          <w:rFonts w:ascii="Tahoma" w:hAnsi="Tahoma" w:cs="Tahoma" w:hint="cs"/>
          <w:i/>
          <w:sz w:val="24"/>
          <w:szCs w:val="24"/>
          <w:rtl/>
          <w:lang w:bidi="fa-IR"/>
        </w:rPr>
        <w:t xml:space="preserve">: </w:t>
      </w:r>
      <w:r w:rsidRPr="006A78BC">
        <w:rPr>
          <w:rFonts w:ascii="Tahoma" w:hAnsi="Tahoma" w:cs="Tahoma" w:hint="cs"/>
          <w:i/>
          <w:color w:val="002060"/>
          <w:sz w:val="24"/>
          <w:szCs w:val="24"/>
          <w:rtl/>
          <w:lang w:bidi="fa-IR"/>
        </w:rPr>
        <w:t>(به مرحوم تبریزی)</w:t>
      </w:r>
    </w:p>
    <w:p w:rsidR="00674229" w:rsidRPr="00674229" w:rsidRDefault="00674229" w:rsidP="006A78BC">
      <w:pPr>
        <w:bidi/>
        <w:rPr>
          <w:rFonts w:ascii="Tahoma" w:hAnsi="Tahoma" w:cs="Tahoma"/>
          <w:sz w:val="24"/>
          <w:szCs w:val="24"/>
          <w:rtl/>
          <w:lang w:bidi="fa-IR"/>
        </w:rPr>
      </w:pPr>
      <w:r w:rsidRPr="00674229">
        <w:rPr>
          <w:rFonts w:ascii="Tahoma" w:hAnsi="Tahoma" w:cs="Tahoma" w:hint="cs"/>
          <w:sz w:val="24"/>
          <w:szCs w:val="24"/>
          <w:rtl/>
          <w:lang w:bidi="fa-IR"/>
        </w:rPr>
        <w:t xml:space="preserve">اگر استنباط </w:t>
      </w:r>
      <w:r w:rsidRPr="00674229">
        <w:rPr>
          <w:rFonts w:ascii="Tahoma" w:hAnsi="Tahoma" w:cs="Tahoma"/>
          <w:sz w:val="24"/>
          <w:szCs w:val="24"/>
          <w:rtl/>
          <w:lang w:bidi="fa-IR"/>
        </w:rPr>
        <w:t>ا</w:t>
      </w:r>
      <w:r w:rsidRPr="00674229">
        <w:rPr>
          <w:rFonts w:ascii="Tahoma" w:hAnsi="Tahoma" w:cs="Tahoma" w:hint="cs"/>
          <w:sz w:val="24"/>
          <w:szCs w:val="24"/>
          <w:rtl/>
          <w:lang w:bidi="fa-IR"/>
        </w:rPr>
        <w:t>ی</w:t>
      </w:r>
      <w:r w:rsidRPr="00674229">
        <w:rPr>
          <w:rFonts w:ascii="Tahoma" w:hAnsi="Tahoma" w:cs="Tahoma" w:hint="eastAsia"/>
          <w:sz w:val="24"/>
          <w:szCs w:val="24"/>
          <w:rtl/>
          <w:lang w:bidi="fa-IR"/>
        </w:rPr>
        <w:t>ن‌گونه</w:t>
      </w:r>
      <w:r w:rsidRPr="00674229">
        <w:rPr>
          <w:rFonts w:ascii="Tahoma" w:hAnsi="Tahoma" w:cs="Tahoma" w:hint="cs"/>
          <w:sz w:val="24"/>
          <w:szCs w:val="24"/>
          <w:rtl/>
          <w:lang w:bidi="fa-IR"/>
        </w:rPr>
        <w:t xml:space="preserve"> معنا شود به بسیاری از </w:t>
      </w:r>
      <w:r w:rsidRPr="00674229">
        <w:rPr>
          <w:rFonts w:ascii="Tahoma" w:hAnsi="Tahoma" w:cs="Tahoma"/>
          <w:sz w:val="24"/>
          <w:szCs w:val="24"/>
          <w:rtl/>
          <w:lang w:bidi="fa-IR"/>
        </w:rPr>
        <w:t>نقض‌ها</w:t>
      </w:r>
      <w:r w:rsidRPr="00674229">
        <w:rPr>
          <w:rFonts w:ascii="Tahoma" w:hAnsi="Tahoma" w:cs="Tahoma" w:hint="cs"/>
          <w:sz w:val="24"/>
          <w:szCs w:val="24"/>
          <w:rtl/>
          <w:lang w:bidi="fa-IR"/>
        </w:rPr>
        <w:t xml:space="preserve"> پاسخ داده شده و </w:t>
      </w:r>
      <w:r w:rsidRPr="00674229">
        <w:rPr>
          <w:rFonts w:ascii="Tahoma" w:hAnsi="Tahoma" w:cs="Tahoma"/>
          <w:sz w:val="24"/>
          <w:szCs w:val="24"/>
          <w:rtl/>
          <w:lang w:bidi="fa-IR"/>
        </w:rPr>
        <w:t>عمده‌</w:t>
      </w:r>
      <w:r w:rsidRPr="00674229">
        <w:rPr>
          <w:rFonts w:ascii="Tahoma" w:hAnsi="Tahoma" w:cs="Tahoma" w:hint="cs"/>
          <w:sz w:val="24"/>
          <w:szCs w:val="24"/>
          <w:rtl/>
          <w:lang w:bidi="fa-IR"/>
        </w:rPr>
        <w:t xml:space="preserve">ی مشکلات در مورد قواعد فقهیه، رجال و لغت حل </w:t>
      </w:r>
      <w:r w:rsidRPr="00674229">
        <w:rPr>
          <w:rFonts w:ascii="Tahoma" w:hAnsi="Tahoma" w:cs="Tahoma"/>
          <w:sz w:val="24"/>
          <w:szCs w:val="24"/>
          <w:rtl/>
          <w:lang w:bidi="fa-IR"/>
        </w:rPr>
        <w:t>م</w:t>
      </w:r>
      <w:r w:rsidRPr="00674229">
        <w:rPr>
          <w:rFonts w:ascii="Tahoma" w:hAnsi="Tahoma" w:cs="Tahoma" w:hint="cs"/>
          <w:sz w:val="24"/>
          <w:szCs w:val="24"/>
          <w:rtl/>
          <w:lang w:bidi="fa-IR"/>
        </w:rPr>
        <w:t>ی‌</w:t>
      </w:r>
      <w:r w:rsidRPr="00674229">
        <w:rPr>
          <w:rFonts w:ascii="Tahoma" w:hAnsi="Tahoma" w:cs="Tahoma" w:hint="eastAsia"/>
          <w:sz w:val="24"/>
          <w:szCs w:val="24"/>
          <w:rtl/>
          <w:lang w:bidi="fa-IR"/>
        </w:rPr>
        <w:t>شود</w:t>
      </w:r>
      <w:r>
        <w:rPr>
          <w:rFonts w:ascii="Tahoma" w:hAnsi="Tahoma" w:cs="Tahoma" w:hint="cs"/>
          <w:sz w:val="24"/>
          <w:szCs w:val="24"/>
          <w:rtl/>
          <w:lang w:bidi="fa-IR"/>
        </w:rPr>
        <w:t>،</w:t>
      </w:r>
      <w:r w:rsidRPr="00674229">
        <w:rPr>
          <w:rFonts w:ascii="Tahoma" w:hAnsi="Tahoma" w:cs="Tahoma" w:hint="cs"/>
          <w:sz w:val="24"/>
          <w:szCs w:val="24"/>
          <w:rtl/>
          <w:lang w:bidi="fa-IR"/>
        </w:rPr>
        <w:t xml:space="preserve"> اما تعدادی از مسائل باقی </w:t>
      </w:r>
      <w:r w:rsidRPr="00674229">
        <w:rPr>
          <w:rFonts w:ascii="Tahoma" w:hAnsi="Tahoma" w:cs="Tahoma"/>
          <w:sz w:val="24"/>
          <w:szCs w:val="24"/>
          <w:rtl/>
          <w:lang w:bidi="fa-IR"/>
        </w:rPr>
        <w:t>م</w:t>
      </w:r>
      <w:r w:rsidRPr="00674229">
        <w:rPr>
          <w:rFonts w:ascii="Tahoma" w:hAnsi="Tahoma" w:cs="Tahoma" w:hint="cs"/>
          <w:sz w:val="24"/>
          <w:szCs w:val="24"/>
          <w:rtl/>
          <w:lang w:bidi="fa-IR"/>
        </w:rPr>
        <w:t>ی‌</w:t>
      </w:r>
      <w:r w:rsidRPr="00674229">
        <w:rPr>
          <w:rFonts w:ascii="Tahoma" w:hAnsi="Tahoma" w:cs="Tahoma" w:hint="eastAsia"/>
          <w:sz w:val="24"/>
          <w:szCs w:val="24"/>
          <w:rtl/>
          <w:lang w:bidi="fa-IR"/>
        </w:rPr>
        <w:t>مانند</w:t>
      </w:r>
      <w:r w:rsidRPr="00674229">
        <w:rPr>
          <w:rFonts w:ascii="Tahoma" w:hAnsi="Tahoma" w:cs="Tahoma" w:hint="cs"/>
          <w:sz w:val="24"/>
          <w:szCs w:val="24"/>
          <w:rtl/>
          <w:lang w:bidi="fa-IR"/>
        </w:rPr>
        <w:t xml:space="preserve"> که حتی طبق این تعریف استنباطی هستند و باید در اصول مورد بحث قرار بگیرند</w:t>
      </w:r>
      <w:r>
        <w:rPr>
          <w:rFonts w:ascii="Tahoma" w:hAnsi="Tahoma" w:cs="Tahoma" w:hint="cs"/>
          <w:sz w:val="24"/>
          <w:szCs w:val="24"/>
          <w:rtl/>
          <w:lang w:bidi="fa-IR"/>
        </w:rPr>
        <w:t>،</w:t>
      </w:r>
      <w:r w:rsidRPr="00674229">
        <w:rPr>
          <w:rFonts w:ascii="Tahoma" w:hAnsi="Tahoma" w:cs="Tahoma" w:hint="cs"/>
          <w:sz w:val="24"/>
          <w:szCs w:val="24"/>
          <w:rtl/>
          <w:lang w:bidi="fa-IR"/>
        </w:rPr>
        <w:t xml:space="preserve"> </w:t>
      </w:r>
      <w:r w:rsidRPr="00674229">
        <w:rPr>
          <w:rFonts w:ascii="Tahoma" w:hAnsi="Tahoma" w:cs="Tahoma"/>
          <w:sz w:val="24"/>
          <w:szCs w:val="24"/>
          <w:rtl/>
          <w:lang w:bidi="fa-IR"/>
        </w:rPr>
        <w:t>درحال</w:t>
      </w:r>
      <w:r w:rsidRPr="00674229">
        <w:rPr>
          <w:rFonts w:ascii="Tahoma" w:hAnsi="Tahoma" w:cs="Tahoma" w:hint="cs"/>
          <w:sz w:val="24"/>
          <w:szCs w:val="24"/>
          <w:rtl/>
          <w:lang w:bidi="fa-IR"/>
        </w:rPr>
        <w:t>ی‌</w:t>
      </w:r>
      <w:r w:rsidRPr="00674229">
        <w:rPr>
          <w:rFonts w:ascii="Tahoma" w:hAnsi="Tahoma" w:cs="Tahoma" w:hint="eastAsia"/>
          <w:sz w:val="24"/>
          <w:szCs w:val="24"/>
          <w:rtl/>
          <w:lang w:bidi="fa-IR"/>
        </w:rPr>
        <w:t>که</w:t>
      </w:r>
      <w:r w:rsidRPr="00674229">
        <w:rPr>
          <w:rFonts w:ascii="Tahoma" w:hAnsi="Tahoma" w:cs="Tahoma" w:hint="cs"/>
          <w:sz w:val="24"/>
          <w:szCs w:val="24"/>
          <w:rtl/>
          <w:lang w:bidi="fa-IR"/>
        </w:rPr>
        <w:t xml:space="preserve"> </w:t>
      </w:r>
      <w:r w:rsidRPr="00674229">
        <w:rPr>
          <w:rFonts w:ascii="Tahoma" w:hAnsi="Tahoma" w:cs="Tahoma"/>
          <w:sz w:val="24"/>
          <w:szCs w:val="24"/>
          <w:rtl/>
          <w:lang w:bidi="fa-IR"/>
        </w:rPr>
        <w:t>مسئله‌ا</w:t>
      </w:r>
      <w:r w:rsidRPr="00674229">
        <w:rPr>
          <w:rFonts w:ascii="Tahoma" w:hAnsi="Tahoma" w:cs="Tahoma" w:hint="cs"/>
          <w:sz w:val="24"/>
          <w:szCs w:val="24"/>
          <w:rtl/>
          <w:lang w:bidi="fa-IR"/>
        </w:rPr>
        <w:t>ی اصولی نیستند:</w:t>
      </w:r>
    </w:p>
    <w:p w:rsidR="00674229" w:rsidRPr="00674229" w:rsidRDefault="006A78BC" w:rsidP="006A78BC">
      <w:pPr>
        <w:bidi/>
        <w:rPr>
          <w:rFonts w:ascii="Tahoma" w:hAnsi="Tahoma" w:cs="Tahoma"/>
          <w:sz w:val="24"/>
          <w:szCs w:val="24"/>
          <w:rtl/>
          <w:lang w:bidi="fa-IR"/>
        </w:rPr>
      </w:pPr>
      <w:r w:rsidRPr="006A78BC">
        <w:rPr>
          <w:rFonts w:ascii="Tahoma" w:hAnsi="Tahoma" w:cs="Tahoma" w:hint="cs"/>
          <w:color w:val="00B0F0"/>
          <w:sz w:val="24"/>
          <w:szCs w:val="24"/>
          <w:rtl/>
          <w:lang w:bidi="fa-IR"/>
        </w:rPr>
        <w:t>مثال اوّل</w:t>
      </w:r>
      <w:r w:rsidR="00674229" w:rsidRPr="006A78BC">
        <w:rPr>
          <w:rFonts w:ascii="Tahoma" w:hAnsi="Tahoma" w:cs="Tahoma" w:hint="cs"/>
          <w:sz w:val="24"/>
          <w:szCs w:val="24"/>
          <w:rtl/>
          <w:lang w:bidi="fa-IR"/>
        </w:rPr>
        <w:t>:</w:t>
      </w:r>
      <w:r w:rsidR="00674229" w:rsidRPr="00674229">
        <w:rPr>
          <w:rFonts w:ascii="Tahoma" w:hAnsi="Tahoma" w:cs="Tahoma" w:hint="cs"/>
          <w:b/>
          <w:bCs/>
          <w:sz w:val="24"/>
          <w:szCs w:val="24"/>
          <w:rtl/>
          <w:lang w:bidi="fa-IR"/>
        </w:rPr>
        <w:t xml:space="preserve"> </w:t>
      </w:r>
      <w:r w:rsidR="00674229">
        <w:rPr>
          <w:rFonts w:ascii="Tahoma" w:hAnsi="Tahoma" w:cs="Tahoma"/>
          <w:sz w:val="24"/>
          <w:szCs w:val="24"/>
          <w:rtl/>
          <w:lang w:bidi="fa-IR"/>
        </w:rPr>
        <w:t>"</w:t>
      </w:r>
      <w:r w:rsidR="00674229" w:rsidRPr="00674229">
        <w:rPr>
          <w:rFonts w:ascii="Tahoma" w:hAnsi="Tahoma" w:cs="Tahoma" w:hint="cs"/>
          <w:sz w:val="24"/>
          <w:szCs w:val="24"/>
          <w:rtl/>
          <w:lang w:bidi="fa-IR"/>
        </w:rPr>
        <w:t>امر به شستن شیء، ارشاد به نجاست آن شیء دارد</w:t>
      </w:r>
      <w:r w:rsidR="00674229">
        <w:rPr>
          <w:rFonts w:ascii="Tahoma" w:hAnsi="Tahoma" w:cs="Tahoma"/>
          <w:sz w:val="24"/>
          <w:szCs w:val="24"/>
          <w:rtl/>
          <w:lang w:bidi="fa-IR"/>
        </w:rPr>
        <w:t>"</w:t>
      </w:r>
      <w:r w:rsidR="00674229" w:rsidRPr="00674229">
        <w:rPr>
          <w:rFonts w:ascii="Tahoma" w:hAnsi="Tahoma" w:cs="Tahoma" w:hint="cs"/>
          <w:sz w:val="24"/>
          <w:szCs w:val="24"/>
          <w:rtl/>
          <w:lang w:bidi="fa-IR"/>
        </w:rPr>
        <w:t xml:space="preserve">. یکی از قواعد فقهی این است که اگر در روایت گفته شود </w:t>
      </w:r>
      <w:r w:rsidR="00674229">
        <w:rPr>
          <w:rFonts w:ascii="Tahoma" w:hAnsi="Tahoma" w:cs="Tahoma"/>
          <w:sz w:val="24"/>
          <w:szCs w:val="24"/>
          <w:rtl/>
          <w:lang w:bidi="fa-IR"/>
        </w:rPr>
        <w:t>"</w:t>
      </w:r>
      <w:r w:rsidR="00674229" w:rsidRPr="00674229">
        <w:rPr>
          <w:rFonts w:ascii="Tahoma" w:hAnsi="Tahoma" w:cs="Tahoma" w:hint="cs"/>
          <w:sz w:val="24"/>
          <w:szCs w:val="24"/>
          <w:rtl/>
          <w:lang w:bidi="fa-IR"/>
        </w:rPr>
        <w:t>فاغسله</w:t>
      </w:r>
      <w:r w:rsidR="00674229">
        <w:rPr>
          <w:rFonts w:ascii="Tahoma" w:hAnsi="Tahoma" w:cs="Tahoma"/>
          <w:sz w:val="24"/>
          <w:szCs w:val="24"/>
          <w:rtl/>
          <w:lang w:bidi="fa-IR"/>
        </w:rPr>
        <w:t>"</w:t>
      </w:r>
      <w:r w:rsidR="00674229" w:rsidRPr="00674229">
        <w:rPr>
          <w:rFonts w:ascii="Tahoma" w:hAnsi="Tahoma" w:cs="Tahoma" w:hint="cs"/>
          <w:sz w:val="24"/>
          <w:szCs w:val="24"/>
          <w:rtl/>
          <w:lang w:bidi="fa-IR"/>
        </w:rPr>
        <w:t xml:space="preserve">، آن شیء را نجس </w:t>
      </w:r>
      <w:r w:rsidR="00674229" w:rsidRPr="00674229">
        <w:rPr>
          <w:rFonts w:ascii="Tahoma" w:hAnsi="Tahoma" w:cs="Tahoma"/>
          <w:sz w:val="24"/>
          <w:szCs w:val="24"/>
          <w:rtl/>
          <w:lang w:bidi="fa-IR"/>
        </w:rPr>
        <w:t>م</w:t>
      </w:r>
      <w:r w:rsidR="00674229" w:rsidRPr="00674229">
        <w:rPr>
          <w:rFonts w:ascii="Tahoma" w:hAnsi="Tahoma" w:cs="Tahoma" w:hint="cs"/>
          <w:sz w:val="24"/>
          <w:szCs w:val="24"/>
          <w:rtl/>
          <w:lang w:bidi="fa-IR"/>
        </w:rPr>
        <w:t>ی‌</w:t>
      </w:r>
      <w:r w:rsidR="00674229" w:rsidRPr="00674229">
        <w:rPr>
          <w:rFonts w:ascii="Tahoma" w:hAnsi="Tahoma" w:cs="Tahoma" w:hint="eastAsia"/>
          <w:sz w:val="24"/>
          <w:szCs w:val="24"/>
          <w:rtl/>
          <w:lang w:bidi="fa-IR"/>
        </w:rPr>
        <w:t>دان</w:t>
      </w:r>
      <w:r w:rsidR="00674229" w:rsidRPr="00674229">
        <w:rPr>
          <w:rFonts w:ascii="Tahoma" w:hAnsi="Tahoma" w:cs="Tahoma" w:hint="cs"/>
          <w:sz w:val="24"/>
          <w:szCs w:val="24"/>
          <w:rtl/>
          <w:lang w:bidi="fa-IR"/>
        </w:rPr>
        <w:t>ی</w:t>
      </w:r>
      <w:r w:rsidR="00674229" w:rsidRPr="00674229">
        <w:rPr>
          <w:rFonts w:ascii="Tahoma" w:hAnsi="Tahoma" w:cs="Tahoma" w:hint="eastAsia"/>
          <w:sz w:val="24"/>
          <w:szCs w:val="24"/>
          <w:rtl/>
          <w:lang w:bidi="fa-IR"/>
        </w:rPr>
        <w:t>م</w:t>
      </w:r>
      <w:r w:rsidR="00674229" w:rsidRPr="00674229">
        <w:rPr>
          <w:rFonts w:ascii="Tahoma" w:hAnsi="Tahoma" w:cs="Tahoma" w:hint="cs"/>
          <w:sz w:val="24"/>
          <w:szCs w:val="24"/>
          <w:rtl/>
          <w:lang w:bidi="fa-IR"/>
        </w:rPr>
        <w:t xml:space="preserve">. گرچه در روایت نیامده است که مثلاً لباس نجس است، اما به خاطر امر به شستن، آن لباس را نجس </w:t>
      </w:r>
      <w:r w:rsidR="00674229" w:rsidRPr="00674229">
        <w:rPr>
          <w:rFonts w:ascii="Tahoma" w:hAnsi="Tahoma" w:cs="Tahoma"/>
          <w:sz w:val="24"/>
          <w:szCs w:val="24"/>
          <w:rtl/>
          <w:lang w:bidi="fa-IR"/>
        </w:rPr>
        <w:t>م</w:t>
      </w:r>
      <w:r w:rsidR="00674229" w:rsidRPr="00674229">
        <w:rPr>
          <w:rFonts w:ascii="Tahoma" w:hAnsi="Tahoma" w:cs="Tahoma" w:hint="cs"/>
          <w:sz w:val="24"/>
          <w:szCs w:val="24"/>
          <w:rtl/>
          <w:lang w:bidi="fa-IR"/>
        </w:rPr>
        <w:t>ی‌</w:t>
      </w:r>
      <w:r w:rsidR="00674229" w:rsidRPr="00674229">
        <w:rPr>
          <w:rFonts w:ascii="Tahoma" w:hAnsi="Tahoma" w:cs="Tahoma" w:hint="eastAsia"/>
          <w:sz w:val="24"/>
          <w:szCs w:val="24"/>
          <w:rtl/>
          <w:lang w:bidi="fa-IR"/>
        </w:rPr>
        <w:t>دان</w:t>
      </w:r>
      <w:r w:rsidR="00674229" w:rsidRPr="00674229">
        <w:rPr>
          <w:rFonts w:ascii="Tahoma" w:hAnsi="Tahoma" w:cs="Tahoma" w:hint="cs"/>
          <w:sz w:val="24"/>
          <w:szCs w:val="24"/>
          <w:rtl/>
          <w:lang w:bidi="fa-IR"/>
        </w:rPr>
        <w:t>ی</w:t>
      </w:r>
      <w:r w:rsidR="00674229" w:rsidRPr="00674229">
        <w:rPr>
          <w:rFonts w:ascii="Tahoma" w:hAnsi="Tahoma" w:cs="Tahoma" w:hint="eastAsia"/>
          <w:sz w:val="24"/>
          <w:szCs w:val="24"/>
          <w:rtl/>
          <w:lang w:bidi="fa-IR"/>
        </w:rPr>
        <w:t>م</w:t>
      </w:r>
      <w:r w:rsidR="00674229">
        <w:rPr>
          <w:rFonts w:ascii="Tahoma" w:hAnsi="Tahoma" w:cs="Tahoma" w:hint="cs"/>
          <w:sz w:val="24"/>
          <w:szCs w:val="24"/>
          <w:rtl/>
          <w:lang w:bidi="fa-IR"/>
        </w:rPr>
        <w:t>،</w:t>
      </w:r>
      <w:r w:rsidR="00674229" w:rsidRPr="00674229">
        <w:rPr>
          <w:rFonts w:ascii="Tahoma" w:hAnsi="Tahoma" w:cs="Tahoma" w:hint="cs"/>
          <w:sz w:val="24"/>
          <w:szCs w:val="24"/>
          <w:rtl/>
          <w:lang w:bidi="fa-IR"/>
        </w:rPr>
        <w:t xml:space="preserve"> زیرا اثبات </w:t>
      </w:r>
      <w:r w:rsidR="00674229" w:rsidRPr="00674229">
        <w:rPr>
          <w:rFonts w:ascii="Tahoma" w:hAnsi="Tahoma" w:cs="Tahoma"/>
          <w:sz w:val="24"/>
          <w:szCs w:val="24"/>
          <w:rtl/>
          <w:lang w:bidi="fa-IR"/>
        </w:rPr>
        <w:t>م</w:t>
      </w:r>
      <w:r w:rsidR="00674229" w:rsidRPr="00674229">
        <w:rPr>
          <w:rFonts w:ascii="Tahoma" w:hAnsi="Tahoma" w:cs="Tahoma" w:hint="cs"/>
          <w:sz w:val="24"/>
          <w:szCs w:val="24"/>
          <w:rtl/>
          <w:lang w:bidi="fa-IR"/>
        </w:rPr>
        <w:t>ی‌</w:t>
      </w:r>
      <w:r w:rsidR="00674229" w:rsidRPr="00674229">
        <w:rPr>
          <w:rFonts w:ascii="Tahoma" w:hAnsi="Tahoma" w:cs="Tahoma" w:hint="eastAsia"/>
          <w:sz w:val="24"/>
          <w:szCs w:val="24"/>
          <w:rtl/>
          <w:lang w:bidi="fa-IR"/>
        </w:rPr>
        <w:t>کن</w:t>
      </w:r>
      <w:r w:rsidR="00674229" w:rsidRPr="00674229">
        <w:rPr>
          <w:rFonts w:ascii="Tahoma" w:hAnsi="Tahoma" w:cs="Tahoma" w:hint="cs"/>
          <w:sz w:val="24"/>
          <w:szCs w:val="24"/>
          <w:rtl/>
          <w:lang w:bidi="fa-IR"/>
        </w:rPr>
        <w:t>ی</w:t>
      </w:r>
      <w:r w:rsidR="00674229" w:rsidRPr="00674229">
        <w:rPr>
          <w:rFonts w:ascii="Tahoma" w:hAnsi="Tahoma" w:cs="Tahoma" w:hint="eastAsia"/>
          <w:sz w:val="24"/>
          <w:szCs w:val="24"/>
          <w:rtl/>
          <w:lang w:bidi="fa-IR"/>
        </w:rPr>
        <w:t>م</w:t>
      </w:r>
      <w:r w:rsidR="00674229" w:rsidRPr="00674229">
        <w:rPr>
          <w:rFonts w:ascii="Tahoma" w:hAnsi="Tahoma" w:cs="Tahoma" w:hint="cs"/>
          <w:sz w:val="24"/>
          <w:szCs w:val="24"/>
          <w:rtl/>
          <w:lang w:bidi="fa-IR"/>
        </w:rPr>
        <w:t xml:space="preserve"> که </w:t>
      </w:r>
      <w:r w:rsidR="00674229">
        <w:rPr>
          <w:rFonts w:ascii="Tahoma" w:hAnsi="Tahoma" w:cs="Tahoma"/>
          <w:sz w:val="24"/>
          <w:szCs w:val="24"/>
          <w:rtl/>
          <w:lang w:bidi="fa-IR"/>
        </w:rPr>
        <w:t>"</w:t>
      </w:r>
      <w:r w:rsidR="00674229" w:rsidRPr="00674229">
        <w:rPr>
          <w:rFonts w:ascii="Tahoma" w:hAnsi="Tahoma" w:cs="Tahoma" w:hint="cs"/>
          <w:sz w:val="24"/>
          <w:szCs w:val="24"/>
          <w:rtl/>
          <w:lang w:bidi="fa-IR"/>
        </w:rPr>
        <w:t>امر به شستن شیء، ارشاد به نجاست آن دارد</w:t>
      </w:r>
      <w:r w:rsidR="00674229">
        <w:rPr>
          <w:rFonts w:ascii="Tahoma" w:hAnsi="Tahoma" w:cs="Tahoma"/>
          <w:sz w:val="24"/>
          <w:szCs w:val="24"/>
          <w:rtl/>
          <w:lang w:bidi="fa-IR"/>
        </w:rPr>
        <w:t>"</w:t>
      </w:r>
      <w:r w:rsidR="00674229" w:rsidRPr="00674229">
        <w:rPr>
          <w:rFonts w:ascii="Tahoma" w:hAnsi="Tahoma" w:cs="Tahoma" w:hint="cs"/>
          <w:sz w:val="24"/>
          <w:szCs w:val="24"/>
          <w:rtl/>
          <w:lang w:bidi="fa-IR"/>
        </w:rPr>
        <w:t>. این قاعده در اصول مورد بحث قرار نگرفته است، اما طبق تعریفی که برای استنباط شد، این قاعده نیز استنباطی است.</w:t>
      </w:r>
    </w:p>
    <w:p w:rsidR="00674229" w:rsidRPr="00674229" w:rsidRDefault="00674229" w:rsidP="008E009B">
      <w:pPr>
        <w:bidi/>
        <w:rPr>
          <w:rFonts w:ascii="Tahoma" w:hAnsi="Tahoma" w:cs="Tahoma"/>
          <w:sz w:val="24"/>
          <w:szCs w:val="24"/>
          <w:rtl/>
          <w:lang w:bidi="fa-IR"/>
        </w:rPr>
      </w:pPr>
      <w:r w:rsidRPr="006A78BC">
        <w:rPr>
          <w:rFonts w:ascii="Tahoma" w:hAnsi="Tahoma" w:cs="Tahoma" w:hint="cs"/>
          <w:color w:val="00B0F0"/>
          <w:sz w:val="24"/>
          <w:szCs w:val="24"/>
          <w:rtl/>
          <w:lang w:bidi="fa-IR"/>
        </w:rPr>
        <w:t>توضیح</w:t>
      </w:r>
      <w:r w:rsidRPr="006A78BC">
        <w:rPr>
          <w:rFonts w:ascii="Tahoma" w:hAnsi="Tahoma" w:cs="Tahoma" w:hint="cs"/>
          <w:sz w:val="24"/>
          <w:szCs w:val="24"/>
          <w:rtl/>
          <w:lang w:bidi="fa-IR"/>
        </w:rPr>
        <w:t>:</w:t>
      </w:r>
      <w:r w:rsidRPr="00674229">
        <w:rPr>
          <w:rFonts w:ascii="Tahoma" w:hAnsi="Tahoma" w:cs="Tahoma" w:hint="cs"/>
          <w:sz w:val="24"/>
          <w:szCs w:val="24"/>
          <w:rtl/>
          <w:lang w:bidi="fa-IR"/>
        </w:rPr>
        <w:t xml:space="preserve"> مغایرت بین فتوا به نجاست </w:t>
      </w:r>
      <w:r>
        <w:rPr>
          <w:rFonts w:ascii="Tahoma" w:hAnsi="Tahoma" w:cs="Tahoma"/>
          <w:sz w:val="24"/>
          <w:szCs w:val="24"/>
          <w:rtl/>
          <w:lang w:bidi="fa-IR"/>
        </w:rPr>
        <w:t>"</w:t>
      </w:r>
      <w:r w:rsidRPr="00674229">
        <w:rPr>
          <w:rFonts w:ascii="Tahoma" w:hAnsi="Tahoma" w:cs="Tahoma" w:hint="cs"/>
          <w:sz w:val="24"/>
          <w:szCs w:val="24"/>
          <w:rtl/>
          <w:lang w:bidi="fa-IR"/>
        </w:rPr>
        <w:t>عرق جلاله</w:t>
      </w:r>
      <w:r>
        <w:rPr>
          <w:rFonts w:ascii="Tahoma" w:hAnsi="Tahoma" w:cs="Tahoma"/>
          <w:sz w:val="24"/>
          <w:szCs w:val="24"/>
          <w:rtl/>
          <w:lang w:bidi="fa-IR"/>
        </w:rPr>
        <w:t>"</w:t>
      </w:r>
      <w:r w:rsidRPr="00674229">
        <w:rPr>
          <w:rFonts w:ascii="Tahoma" w:hAnsi="Tahoma" w:cs="Tahoma" w:hint="cs"/>
          <w:sz w:val="24"/>
          <w:szCs w:val="24"/>
          <w:rtl/>
          <w:lang w:bidi="fa-IR"/>
        </w:rPr>
        <w:t xml:space="preserve"> با </w:t>
      </w:r>
      <w:r w:rsidRPr="00674229">
        <w:rPr>
          <w:rFonts w:ascii="Tahoma" w:hAnsi="Tahoma" w:cs="Tahoma"/>
          <w:sz w:val="24"/>
          <w:szCs w:val="24"/>
          <w:rtl/>
          <w:lang w:bidi="fa-IR"/>
        </w:rPr>
        <w:t>قاعده‌</w:t>
      </w:r>
      <w:r w:rsidRPr="00674229">
        <w:rPr>
          <w:rFonts w:ascii="Tahoma" w:hAnsi="Tahoma" w:cs="Tahoma" w:hint="cs"/>
          <w:sz w:val="24"/>
          <w:szCs w:val="24"/>
          <w:rtl/>
          <w:lang w:bidi="fa-IR"/>
        </w:rPr>
        <w:t xml:space="preserve">ی </w:t>
      </w:r>
      <w:r>
        <w:rPr>
          <w:rFonts w:ascii="Tahoma" w:hAnsi="Tahoma" w:cs="Tahoma"/>
          <w:sz w:val="24"/>
          <w:szCs w:val="24"/>
          <w:rtl/>
          <w:lang w:bidi="fa-IR"/>
        </w:rPr>
        <w:t>"</w:t>
      </w:r>
      <w:r w:rsidRPr="00674229">
        <w:rPr>
          <w:rFonts w:ascii="Tahoma" w:hAnsi="Tahoma" w:cs="Tahoma" w:hint="cs"/>
          <w:sz w:val="24"/>
          <w:szCs w:val="24"/>
          <w:rtl/>
          <w:lang w:bidi="fa-IR"/>
        </w:rPr>
        <w:t>امر به شستن شیء، ارشاد به نجاست آن شیء دارد</w:t>
      </w:r>
      <w:r>
        <w:rPr>
          <w:rFonts w:ascii="Tahoma" w:hAnsi="Tahoma" w:cs="Tahoma"/>
          <w:sz w:val="24"/>
          <w:szCs w:val="24"/>
          <w:rtl/>
          <w:lang w:bidi="fa-IR"/>
        </w:rPr>
        <w:t>"</w:t>
      </w:r>
      <w:r w:rsidRPr="00674229">
        <w:rPr>
          <w:rFonts w:ascii="Tahoma" w:hAnsi="Tahoma" w:cs="Tahoma" w:hint="cs"/>
          <w:sz w:val="24"/>
          <w:szCs w:val="24"/>
          <w:rtl/>
          <w:lang w:bidi="fa-IR"/>
        </w:rPr>
        <w:t xml:space="preserve"> بیش از مغایر کلی و فرد است</w:t>
      </w:r>
      <w:r>
        <w:rPr>
          <w:rFonts w:ascii="Tahoma" w:hAnsi="Tahoma" w:cs="Tahoma" w:hint="cs"/>
          <w:sz w:val="24"/>
          <w:szCs w:val="24"/>
          <w:rtl/>
          <w:lang w:bidi="fa-IR"/>
        </w:rPr>
        <w:t>،</w:t>
      </w:r>
      <w:r w:rsidRPr="00674229">
        <w:rPr>
          <w:rFonts w:ascii="Tahoma" w:hAnsi="Tahoma" w:cs="Tahoma" w:hint="cs"/>
          <w:sz w:val="24"/>
          <w:szCs w:val="24"/>
          <w:rtl/>
          <w:lang w:bidi="fa-IR"/>
        </w:rPr>
        <w:t xml:space="preserve"> زیرا برای فتوا به نجاست، علاوه بر اینکه به این قاعده نیاز داریم، باید امر به شستن را نیز در منابع داشته باشیم و از ضمیمه کردن </w:t>
      </w:r>
      <w:r>
        <w:rPr>
          <w:rFonts w:ascii="Tahoma" w:hAnsi="Tahoma" w:cs="Tahoma"/>
          <w:sz w:val="24"/>
          <w:szCs w:val="24"/>
          <w:rtl/>
          <w:lang w:bidi="fa-IR"/>
        </w:rPr>
        <w:t>"</w:t>
      </w:r>
      <w:r w:rsidRPr="00674229">
        <w:rPr>
          <w:rFonts w:ascii="Tahoma" w:hAnsi="Tahoma" w:cs="Tahoma" w:hint="cs"/>
          <w:sz w:val="24"/>
          <w:szCs w:val="24"/>
          <w:rtl/>
          <w:lang w:bidi="fa-IR"/>
        </w:rPr>
        <w:t>امر به شستن</w:t>
      </w:r>
      <w:r>
        <w:rPr>
          <w:rFonts w:ascii="Tahoma" w:hAnsi="Tahoma" w:cs="Tahoma"/>
          <w:sz w:val="24"/>
          <w:szCs w:val="24"/>
          <w:rtl/>
          <w:lang w:bidi="fa-IR"/>
        </w:rPr>
        <w:t>"</w:t>
      </w:r>
      <w:r w:rsidRPr="00674229">
        <w:rPr>
          <w:rFonts w:ascii="Tahoma" w:hAnsi="Tahoma" w:cs="Tahoma" w:hint="cs"/>
          <w:sz w:val="24"/>
          <w:szCs w:val="24"/>
          <w:rtl/>
          <w:lang w:bidi="fa-IR"/>
        </w:rPr>
        <w:t xml:space="preserve"> با </w:t>
      </w:r>
      <w:r w:rsidRPr="00674229">
        <w:rPr>
          <w:rFonts w:ascii="Tahoma" w:hAnsi="Tahoma" w:cs="Tahoma"/>
          <w:sz w:val="24"/>
          <w:szCs w:val="24"/>
          <w:rtl/>
          <w:lang w:bidi="fa-IR"/>
        </w:rPr>
        <w:t>قاعده‌</w:t>
      </w:r>
      <w:r w:rsidRPr="00674229">
        <w:rPr>
          <w:rFonts w:ascii="Tahoma" w:hAnsi="Tahoma" w:cs="Tahoma" w:hint="cs"/>
          <w:sz w:val="24"/>
          <w:szCs w:val="24"/>
          <w:rtl/>
          <w:lang w:bidi="fa-IR"/>
        </w:rPr>
        <w:t xml:space="preserve">ی </w:t>
      </w:r>
      <w:r>
        <w:rPr>
          <w:rFonts w:ascii="Tahoma" w:hAnsi="Tahoma" w:cs="Tahoma"/>
          <w:sz w:val="24"/>
          <w:szCs w:val="24"/>
          <w:rtl/>
          <w:lang w:bidi="fa-IR"/>
        </w:rPr>
        <w:t>"</w:t>
      </w:r>
      <w:r w:rsidRPr="00674229">
        <w:rPr>
          <w:rFonts w:ascii="Tahoma" w:hAnsi="Tahoma" w:cs="Tahoma" w:hint="cs"/>
          <w:sz w:val="24"/>
          <w:szCs w:val="24"/>
          <w:rtl/>
          <w:lang w:bidi="fa-IR"/>
        </w:rPr>
        <w:t>امر به شستن شیء، ارشاد به نجاست آن شیء دارد</w:t>
      </w:r>
      <w:r>
        <w:rPr>
          <w:rFonts w:ascii="Tahoma" w:hAnsi="Tahoma" w:cs="Tahoma"/>
          <w:sz w:val="24"/>
          <w:szCs w:val="24"/>
          <w:rtl/>
          <w:lang w:bidi="fa-IR"/>
        </w:rPr>
        <w:t>"</w:t>
      </w:r>
      <w:r w:rsidRPr="00674229">
        <w:rPr>
          <w:rFonts w:ascii="Tahoma" w:hAnsi="Tahoma" w:cs="Tahoma" w:hint="cs"/>
          <w:sz w:val="24"/>
          <w:szCs w:val="24"/>
          <w:rtl/>
          <w:lang w:bidi="fa-IR"/>
        </w:rPr>
        <w:t>، فتوا به نجاست بدهیم.</w:t>
      </w:r>
    </w:p>
    <w:p w:rsidR="00674229" w:rsidRPr="00674229" w:rsidRDefault="00674229" w:rsidP="006A78BC">
      <w:pPr>
        <w:bidi/>
        <w:rPr>
          <w:rFonts w:ascii="Tahoma" w:hAnsi="Tahoma" w:cs="Tahoma"/>
          <w:sz w:val="24"/>
          <w:szCs w:val="24"/>
          <w:rtl/>
          <w:lang w:bidi="fa-IR"/>
        </w:rPr>
      </w:pPr>
      <w:r w:rsidRPr="006A78BC">
        <w:rPr>
          <w:rFonts w:ascii="Tahoma" w:hAnsi="Tahoma" w:cs="Tahoma" w:hint="cs"/>
          <w:color w:val="00B0F0"/>
          <w:sz w:val="24"/>
          <w:szCs w:val="24"/>
          <w:rtl/>
          <w:lang w:bidi="fa-IR"/>
        </w:rPr>
        <w:t xml:space="preserve">مثال </w:t>
      </w:r>
      <w:r w:rsidR="006A78BC" w:rsidRPr="006A78BC">
        <w:rPr>
          <w:rFonts w:ascii="Tahoma" w:hAnsi="Tahoma" w:cs="Tahoma" w:hint="cs"/>
          <w:color w:val="00B0F0"/>
          <w:sz w:val="24"/>
          <w:szCs w:val="24"/>
          <w:rtl/>
          <w:lang w:bidi="fa-IR"/>
        </w:rPr>
        <w:t>دوّم</w:t>
      </w:r>
      <w:r w:rsidRPr="006A78BC">
        <w:rPr>
          <w:rFonts w:ascii="Tahoma" w:hAnsi="Tahoma" w:cs="Tahoma" w:hint="cs"/>
          <w:sz w:val="24"/>
          <w:szCs w:val="24"/>
          <w:rtl/>
          <w:lang w:bidi="fa-IR"/>
        </w:rPr>
        <w:t>:</w:t>
      </w:r>
      <w:r w:rsidRPr="00674229">
        <w:rPr>
          <w:rFonts w:ascii="Tahoma" w:hAnsi="Tahoma" w:cs="Tahoma" w:hint="cs"/>
          <w:sz w:val="24"/>
          <w:szCs w:val="24"/>
          <w:rtl/>
          <w:lang w:bidi="fa-IR"/>
        </w:rPr>
        <w:t xml:space="preserve"> </w:t>
      </w:r>
      <w:r>
        <w:rPr>
          <w:rFonts w:ascii="Tahoma" w:hAnsi="Tahoma" w:cs="Tahoma"/>
          <w:sz w:val="24"/>
          <w:szCs w:val="24"/>
          <w:rtl/>
          <w:lang w:bidi="fa-IR"/>
        </w:rPr>
        <w:t>"</w:t>
      </w:r>
      <w:r w:rsidRPr="00674229">
        <w:rPr>
          <w:rFonts w:ascii="Tahoma" w:hAnsi="Tahoma" w:cs="Tahoma" w:hint="cs"/>
          <w:sz w:val="24"/>
          <w:szCs w:val="24"/>
          <w:rtl/>
          <w:lang w:bidi="fa-IR"/>
        </w:rPr>
        <w:t>اصاله الطهاره در شبهات حکمیه</w:t>
      </w:r>
      <w:r>
        <w:rPr>
          <w:rFonts w:ascii="Tahoma" w:hAnsi="Tahoma" w:cs="Tahoma"/>
          <w:sz w:val="24"/>
          <w:szCs w:val="24"/>
          <w:rtl/>
          <w:lang w:bidi="fa-IR"/>
        </w:rPr>
        <w:t>"</w:t>
      </w:r>
      <w:r w:rsidRPr="00674229">
        <w:rPr>
          <w:rFonts w:ascii="Tahoma" w:hAnsi="Tahoma" w:cs="Tahoma" w:hint="cs"/>
          <w:sz w:val="24"/>
          <w:szCs w:val="24"/>
          <w:rtl/>
          <w:lang w:bidi="fa-IR"/>
        </w:rPr>
        <w:t>. طبق تعریف مرحوم تبریزی</w:t>
      </w:r>
      <w:r w:rsidR="006A78BC">
        <w:rPr>
          <w:rFonts w:ascii="Tahoma" w:hAnsi="Tahoma" w:cs="Tahoma" w:hint="cs"/>
          <w:sz w:val="24"/>
          <w:szCs w:val="24"/>
          <w:rtl/>
          <w:lang w:bidi="fa-IR"/>
        </w:rPr>
        <w:t xml:space="preserve"> </w:t>
      </w:r>
      <w:r>
        <w:rPr>
          <w:rFonts w:ascii="Tahoma" w:hAnsi="Tahoma" w:cs="Tahoma"/>
          <w:sz w:val="24"/>
          <w:szCs w:val="24"/>
          <w:rtl/>
          <w:lang w:bidi="fa-IR"/>
        </w:rPr>
        <w:t>"</w:t>
      </w:r>
      <w:r w:rsidRPr="00674229">
        <w:rPr>
          <w:rFonts w:ascii="Tahoma" w:hAnsi="Tahoma" w:cs="Tahoma" w:hint="cs"/>
          <w:sz w:val="24"/>
          <w:szCs w:val="24"/>
          <w:rtl/>
          <w:lang w:bidi="fa-IR"/>
        </w:rPr>
        <w:t>اصاله الطهاره در شبهات موضوعیه</w:t>
      </w:r>
      <w:r>
        <w:rPr>
          <w:rFonts w:ascii="Tahoma" w:hAnsi="Tahoma" w:cs="Tahoma"/>
          <w:sz w:val="24"/>
          <w:szCs w:val="24"/>
          <w:rtl/>
          <w:lang w:bidi="fa-IR"/>
        </w:rPr>
        <w:t>"</w:t>
      </w:r>
      <w:r w:rsidRPr="00674229">
        <w:rPr>
          <w:rFonts w:ascii="Tahoma" w:hAnsi="Tahoma" w:cs="Tahoma" w:hint="cs"/>
          <w:sz w:val="24"/>
          <w:szCs w:val="24"/>
          <w:rtl/>
          <w:lang w:bidi="fa-IR"/>
        </w:rPr>
        <w:t xml:space="preserve"> تطبیقی بوده و در فقه بحث </w:t>
      </w:r>
      <w:r w:rsidRPr="00674229">
        <w:rPr>
          <w:rFonts w:ascii="Tahoma" w:hAnsi="Tahoma" w:cs="Tahoma"/>
          <w:sz w:val="24"/>
          <w:szCs w:val="24"/>
          <w:rtl/>
          <w:lang w:bidi="fa-IR"/>
        </w:rPr>
        <w:t>م</w:t>
      </w:r>
      <w:r w:rsidRPr="00674229">
        <w:rPr>
          <w:rFonts w:ascii="Tahoma" w:hAnsi="Tahoma" w:cs="Tahoma" w:hint="cs"/>
          <w:sz w:val="24"/>
          <w:szCs w:val="24"/>
          <w:rtl/>
          <w:lang w:bidi="fa-IR"/>
        </w:rPr>
        <w:t>ی‌</w:t>
      </w:r>
      <w:r w:rsidRPr="00674229">
        <w:rPr>
          <w:rFonts w:ascii="Tahoma" w:hAnsi="Tahoma" w:cs="Tahoma" w:hint="eastAsia"/>
          <w:sz w:val="24"/>
          <w:szCs w:val="24"/>
          <w:rtl/>
          <w:lang w:bidi="fa-IR"/>
        </w:rPr>
        <w:t>شود</w:t>
      </w:r>
      <w:r w:rsidR="006A78BC">
        <w:rPr>
          <w:rFonts w:ascii="Tahoma" w:hAnsi="Tahoma" w:cs="Tahoma" w:hint="cs"/>
          <w:sz w:val="24"/>
          <w:szCs w:val="24"/>
          <w:rtl/>
          <w:lang w:bidi="fa-IR"/>
        </w:rPr>
        <w:t xml:space="preserve"> </w:t>
      </w:r>
      <w:r w:rsidRPr="00674229">
        <w:rPr>
          <w:rFonts w:ascii="Tahoma" w:hAnsi="Tahoma" w:cs="Tahoma" w:hint="cs"/>
          <w:sz w:val="24"/>
          <w:szCs w:val="24"/>
          <w:rtl/>
          <w:lang w:bidi="fa-IR"/>
        </w:rPr>
        <w:t xml:space="preserve">اما </w:t>
      </w:r>
      <w:r>
        <w:rPr>
          <w:rFonts w:ascii="Tahoma" w:hAnsi="Tahoma" w:cs="Tahoma"/>
          <w:sz w:val="24"/>
          <w:szCs w:val="24"/>
          <w:rtl/>
          <w:lang w:bidi="fa-IR"/>
        </w:rPr>
        <w:t>"</w:t>
      </w:r>
      <w:r w:rsidRPr="00674229">
        <w:rPr>
          <w:rFonts w:ascii="Tahoma" w:hAnsi="Tahoma" w:cs="Tahoma" w:hint="cs"/>
          <w:sz w:val="24"/>
          <w:szCs w:val="24"/>
          <w:rtl/>
          <w:lang w:bidi="fa-IR"/>
        </w:rPr>
        <w:t>اصاله الطهاره در شبهات حکمیه</w:t>
      </w:r>
      <w:r>
        <w:rPr>
          <w:rFonts w:ascii="Tahoma" w:hAnsi="Tahoma" w:cs="Tahoma"/>
          <w:sz w:val="24"/>
          <w:szCs w:val="24"/>
          <w:rtl/>
          <w:lang w:bidi="fa-IR"/>
        </w:rPr>
        <w:t>"</w:t>
      </w:r>
      <w:r w:rsidRPr="00674229">
        <w:rPr>
          <w:rFonts w:ascii="Tahoma" w:hAnsi="Tahoma" w:cs="Tahoma" w:hint="cs"/>
          <w:sz w:val="24"/>
          <w:szCs w:val="24"/>
          <w:rtl/>
          <w:lang w:bidi="fa-IR"/>
        </w:rPr>
        <w:t xml:space="preserve"> استنباطی خواهد بود</w:t>
      </w:r>
      <w:r>
        <w:rPr>
          <w:rFonts w:ascii="Tahoma" w:hAnsi="Tahoma" w:cs="Tahoma" w:hint="cs"/>
          <w:sz w:val="24"/>
          <w:szCs w:val="24"/>
          <w:rtl/>
          <w:lang w:bidi="fa-IR"/>
        </w:rPr>
        <w:t>،</w:t>
      </w:r>
      <w:r w:rsidRPr="00674229">
        <w:rPr>
          <w:rFonts w:ascii="Tahoma" w:hAnsi="Tahoma" w:cs="Tahoma" w:hint="cs"/>
          <w:sz w:val="24"/>
          <w:szCs w:val="24"/>
          <w:rtl/>
          <w:lang w:bidi="fa-IR"/>
        </w:rPr>
        <w:t xml:space="preserve"> زیرا در شبهات حکمیه فحص واجب است و درنتیجه این قاعده باید در اصول مورد بحث قرار بگیرد.</w:t>
      </w:r>
    </w:p>
    <w:p w:rsidR="00674229" w:rsidRPr="00674229" w:rsidRDefault="00674229" w:rsidP="006A78BC">
      <w:pPr>
        <w:bidi/>
        <w:rPr>
          <w:rFonts w:ascii="Tahoma" w:hAnsi="Tahoma" w:cs="Tahoma"/>
          <w:sz w:val="24"/>
          <w:szCs w:val="24"/>
          <w:rtl/>
          <w:lang w:bidi="fa-IR"/>
        </w:rPr>
      </w:pPr>
      <w:r w:rsidRPr="006A78BC">
        <w:rPr>
          <w:rFonts w:ascii="Tahoma" w:hAnsi="Tahoma" w:cs="Tahoma" w:hint="cs"/>
          <w:color w:val="00B0F0"/>
          <w:sz w:val="24"/>
          <w:szCs w:val="24"/>
          <w:rtl/>
          <w:lang w:bidi="fa-IR"/>
        </w:rPr>
        <w:t xml:space="preserve">مثال </w:t>
      </w:r>
      <w:r w:rsidR="006A78BC" w:rsidRPr="006A78BC">
        <w:rPr>
          <w:rFonts w:ascii="Tahoma" w:hAnsi="Tahoma" w:cs="Tahoma" w:hint="cs"/>
          <w:color w:val="00B0F0"/>
          <w:sz w:val="24"/>
          <w:szCs w:val="24"/>
          <w:rtl/>
          <w:lang w:bidi="fa-IR"/>
        </w:rPr>
        <w:t>سوّم</w:t>
      </w:r>
      <w:r w:rsidRPr="006A78BC">
        <w:rPr>
          <w:rFonts w:ascii="Tahoma" w:hAnsi="Tahoma" w:cs="Tahoma" w:hint="cs"/>
          <w:sz w:val="24"/>
          <w:szCs w:val="24"/>
          <w:rtl/>
          <w:lang w:bidi="fa-IR"/>
        </w:rPr>
        <w:t>:</w:t>
      </w:r>
      <w:r w:rsidRPr="00674229">
        <w:rPr>
          <w:rFonts w:ascii="Tahoma" w:hAnsi="Tahoma" w:cs="Tahoma" w:hint="cs"/>
          <w:sz w:val="24"/>
          <w:szCs w:val="24"/>
          <w:rtl/>
          <w:lang w:bidi="fa-IR"/>
        </w:rPr>
        <w:t xml:space="preserve"> </w:t>
      </w:r>
      <w:r>
        <w:rPr>
          <w:rFonts w:ascii="Tahoma" w:hAnsi="Tahoma" w:cs="Tahoma"/>
          <w:sz w:val="24"/>
          <w:szCs w:val="24"/>
          <w:rtl/>
          <w:lang w:bidi="fa-IR"/>
        </w:rPr>
        <w:t>"</w:t>
      </w:r>
      <w:r w:rsidRPr="00674229">
        <w:rPr>
          <w:rFonts w:ascii="Tahoma" w:hAnsi="Tahoma" w:cs="Tahoma" w:hint="cs"/>
          <w:sz w:val="24"/>
          <w:szCs w:val="24"/>
          <w:rtl/>
          <w:lang w:bidi="fa-IR"/>
        </w:rPr>
        <w:t xml:space="preserve">اصول </w:t>
      </w:r>
      <w:r w:rsidRPr="00674229">
        <w:rPr>
          <w:rFonts w:ascii="Tahoma" w:hAnsi="Tahoma" w:cs="Tahoma"/>
          <w:sz w:val="24"/>
          <w:szCs w:val="24"/>
          <w:rtl/>
          <w:lang w:bidi="fa-IR"/>
        </w:rPr>
        <w:t>عمل</w:t>
      </w:r>
      <w:r w:rsidRPr="00674229">
        <w:rPr>
          <w:rFonts w:ascii="Tahoma" w:hAnsi="Tahoma" w:cs="Tahoma" w:hint="cs"/>
          <w:sz w:val="24"/>
          <w:szCs w:val="24"/>
          <w:rtl/>
          <w:lang w:bidi="fa-IR"/>
        </w:rPr>
        <w:t>ی</w:t>
      </w:r>
      <w:r w:rsidRPr="00674229">
        <w:rPr>
          <w:rFonts w:ascii="Tahoma" w:hAnsi="Tahoma" w:cs="Tahoma" w:hint="eastAsia"/>
          <w:sz w:val="24"/>
          <w:szCs w:val="24"/>
          <w:rtl/>
          <w:lang w:bidi="fa-IR"/>
        </w:rPr>
        <w:t>ه</w:t>
      </w:r>
      <w:r w:rsidRPr="00674229">
        <w:rPr>
          <w:rFonts w:ascii="Tahoma" w:hAnsi="Tahoma" w:cs="Tahoma" w:hint="cs"/>
          <w:sz w:val="24"/>
          <w:szCs w:val="24"/>
          <w:rtl/>
          <w:lang w:bidi="fa-IR"/>
        </w:rPr>
        <w:t xml:space="preserve"> در شبهات حکمیه</w:t>
      </w:r>
      <w:r>
        <w:rPr>
          <w:rFonts w:ascii="Tahoma" w:hAnsi="Tahoma" w:cs="Tahoma"/>
          <w:sz w:val="24"/>
          <w:szCs w:val="24"/>
          <w:rtl/>
          <w:lang w:bidi="fa-IR"/>
        </w:rPr>
        <w:t>"</w:t>
      </w:r>
      <w:r w:rsidR="006A78BC">
        <w:rPr>
          <w:rFonts w:ascii="Tahoma" w:hAnsi="Tahoma" w:cs="Tahoma" w:hint="cs"/>
          <w:sz w:val="24"/>
          <w:szCs w:val="24"/>
          <w:rtl/>
          <w:lang w:bidi="fa-IR"/>
        </w:rPr>
        <w:t>،</w:t>
      </w:r>
      <w:r w:rsidRPr="00674229">
        <w:rPr>
          <w:rFonts w:ascii="Tahoma" w:hAnsi="Tahoma" w:cs="Tahoma" w:hint="cs"/>
          <w:sz w:val="24"/>
          <w:szCs w:val="24"/>
          <w:rtl/>
          <w:lang w:bidi="fa-IR"/>
        </w:rPr>
        <w:t xml:space="preserve"> این موارد نیز در فقه مورد بحث قرار </w:t>
      </w:r>
      <w:r w:rsidRPr="00674229">
        <w:rPr>
          <w:rFonts w:ascii="Tahoma" w:hAnsi="Tahoma" w:cs="Tahoma"/>
          <w:sz w:val="24"/>
          <w:szCs w:val="24"/>
          <w:rtl/>
          <w:lang w:bidi="fa-IR"/>
        </w:rPr>
        <w:t>م</w:t>
      </w:r>
      <w:r w:rsidRPr="00674229">
        <w:rPr>
          <w:rFonts w:ascii="Tahoma" w:hAnsi="Tahoma" w:cs="Tahoma" w:hint="cs"/>
          <w:sz w:val="24"/>
          <w:szCs w:val="24"/>
          <w:rtl/>
          <w:lang w:bidi="fa-IR"/>
        </w:rPr>
        <w:t>ی‌</w:t>
      </w:r>
      <w:r w:rsidRPr="00674229">
        <w:rPr>
          <w:rFonts w:ascii="Tahoma" w:hAnsi="Tahoma" w:cs="Tahoma" w:hint="eastAsia"/>
          <w:sz w:val="24"/>
          <w:szCs w:val="24"/>
          <w:rtl/>
          <w:lang w:bidi="fa-IR"/>
        </w:rPr>
        <w:t>گ</w:t>
      </w:r>
      <w:r w:rsidRPr="00674229">
        <w:rPr>
          <w:rFonts w:ascii="Tahoma" w:hAnsi="Tahoma" w:cs="Tahoma" w:hint="cs"/>
          <w:sz w:val="24"/>
          <w:szCs w:val="24"/>
          <w:rtl/>
          <w:lang w:bidi="fa-IR"/>
        </w:rPr>
        <w:t>ی</w:t>
      </w:r>
      <w:r w:rsidRPr="00674229">
        <w:rPr>
          <w:rFonts w:ascii="Tahoma" w:hAnsi="Tahoma" w:cs="Tahoma" w:hint="eastAsia"/>
          <w:sz w:val="24"/>
          <w:szCs w:val="24"/>
          <w:rtl/>
          <w:lang w:bidi="fa-IR"/>
        </w:rPr>
        <w:t>رند</w:t>
      </w:r>
      <w:r>
        <w:rPr>
          <w:rFonts w:ascii="Tahoma" w:hAnsi="Tahoma" w:cs="Tahoma" w:hint="cs"/>
          <w:sz w:val="24"/>
          <w:szCs w:val="24"/>
          <w:rtl/>
          <w:lang w:bidi="fa-IR"/>
        </w:rPr>
        <w:t>،</w:t>
      </w:r>
      <w:r w:rsidRPr="00674229">
        <w:rPr>
          <w:rFonts w:ascii="Tahoma" w:hAnsi="Tahoma" w:cs="Tahoma" w:hint="cs"/>
          <w:sz w:val="24"/>
          <w:szCs w:val="24"/>
          <w:rtl/>
          <w:lang w:bidi="fa-IR"/>
        </w:rPr>
        <w:t xml:space="preserve"> درحالی‌که طبق تعریف، استنباطی بوده و باید در اصول به آنها پرداخته شود.</w:t>
      </w:r>
    </w:p>
    <w:p w:rsidR="006A78BC" w:rsidRDefault="006A78BC" w:rsidP="008E009B">
      <w:pPr>
        <w:bidi/>
        <w:rPr>
          <w:rFonts w:ascii="Tahoma" w:hAnsi="Tahoma" w:cs="Tahoma"/>
          <w:sz w:val="24"/>
          <w:szCs w:val="24"/>
          <w:rtl/>
          <w:lang w:bidi="fa-IR"/>
        </w:rPr>
      </w:pPr>
    </w:p>
    <w:p w:rsidR="00674229" w:rsidRPr="00674229" w:rsidRDefault="00674229" w:rsidP="006A78BC">
      <w:pPr>
        <w:bidi/>
        <w:rPr>
          <w:rFonts w:ascii="Tahoma" w:hAnsi="Tahoma" w:cs="Tahoma"/>
          <w:sz w:val="24"/>
          <w:szCs w:val="24"/>
          <w:rtl/>
          <w:lang w:bidi="fa-IR"/>
        </w:rPr>
      </w:pPr>
      <w:r w:rsidRPr="00674229">
        <w:rPr>
          <w:rFonts w:ascii="Tahoma" w:hAnsi="Tahoma" w:cs="Tahoma" w:hint="cs"/>
          <w:sz w:val="24"/>
          <w:szCs w:val="24"/>
          <w:rtl/>
          <w:lang w:bidi="fa-IR"/>
        </w:rPr>
        <w:t xml:space="preserve">برای اینکه این موارد نیز از علم اصول خارج شوند، سید محسن حکیم قیدی دیگر را به تعریف اضافه </w:t>
      </w:r>
      <w:r w:rsidRPr="00674229">
        <w:rPr>
          <w:rFonts w:ascii="Tahoma" w:hAnsi="Tahoma" w:cs="Tahoma"/>
          <w:sz w:val="24"/>
          <w:szCs w:val="24"/>
          <w:rtl/>
          <w:lang w:bidi="fa-IR"/>
        </w:rPr>
        <w:t>م</w:t>
      </w:r>
      <w:r w:rsidRPr="00674229">
        <w:rPr>
          <w:rFonts w:ascii="Tahoma" w:hAnsi="Tahoma" w:cs="Tahoma" w:hint="cs"/>
          <w:sz w:val="24"/>
          <w:szCs w:val="24"/>
          <w:rtl/>
          <w:lang w:bidi="fa-IR"/>
        </w:rPr>
        <w:t>ی‌</w:t>
      </w:r>
      <w:r w:rsidRPr="00674229">
        <w:rPr>
          <w:rFonts w:ascii="Tahoma" w:hAnsi="Tahoma" w:cs="Tahoma" w:hint="eastAsia"/>
          <w:sz w:val="24"/>
          <w:szCs w:val="24"/>
          <w:rtl/>
          <w:lang w:bidi="fa-IR"/>
        </w:rPr>
        <w:t>کنند</w:t>
      </w:r>
      <w:r w:rsidRPr="00674229">
        <w:rPr>
          <w:rFonts w:ascii="Tahoma" w:hAnsi="Tahoma" w:cs="Tahoma" w:hint="cs"/>
          <w:sz w:val="24"/>
          <w:szCs w:val="24"/>
          <w:rtl/>
          <w:lang w:bidi="fa-IR"/>
        </w:rPr>
        <w:t xml:space="preserve">. ایشان </w:t>
      </w:r>
      <w:r w:rsidRPr="00674229">
        <w:rPr>
          <w:rFonts w:ascii="Tahoma" w:hAnsi="Tahoma" w:cs="Tahoma"/>
          <w:sz w:val="24"/>
          <w:szCs w:val="24"/>
          <w:rtl/>
          <w:lang w:bidi="fa-IR"/>
        </w:rPr>
        <w:t>م</w:t>
      </w:r>
      <w:r w:rsidRPr="00674229">
        <w:rPr>
          <w:rFonts w:ascii="Tahoma" w:hAnsi="Tahoma" w:cs="Tahoma" w:hint="cs"/>
          <w:sz w:val="24"/>
          <w:szCs w:val="24"/>
          <w:rtl/>
          <w:lang w:bidi="fa-IR"/>
        </w:rPr>
        <w:t>ی‌</w:t>
      </w:r>
      <w:r w:rsidRPr="00674229">
        <w:rPr>
          <w:rFonts w:ascii="Tahoma" w:hAnsi="Tahoma" w:cs="Tahoma" w:hint="eastAsia"/>
          <w:sz w:val="24"/>
          <w:szCs w:val="24"/>
          <w:rtl/>
          <w:lang w:bidi="fa-IR"/>
        </w:rPr>
        <w:t>گو</w:t>
      </w:r>
      <w:r w:rsidRPr="00674229">
        <w:rPr>
          <w:rFonts w:ascii="Tahoma" w:hAnsi="Tahoma" w:cs="Tahoma" w:hint="cs"/>
          <w:sz w:val="24"/>
          <w:szCs w:val="24"/>
          <w:rtl/>
          <w:lang w:bidi="fa-IR"/>
        </w:rPr>
        <w:t>ی</w:t>
      </w:r>
      <w:r w:rsidRPr="00674229">
        <w:rPr>
          <w:rFonts w:ascii="Tahoma" w:hAnsi="Tahoma" w:cs="Tahoma" w:hint="eastAsia"/>
          <w:sz w:val="24"/>
          <w:szCs w:val="24"/>
          <w:rtl/>
          <w:lang w:bidi="fa-IR"/>
        </w:rPr>
        <w:t>د</w:t>
      </w:r>
      <w:r w:rsidR="006A78BC">
        <w:rPr>
          <w:rFonts w:ascii="Tahoma" w:hAnsi="Tahoma" w:cs="Tahoma" w:hint="cs"/>
          <w:sz w:val="24"/>
          <w:szCs w:val="24"/>
          <w:rtl/>
          <w:lang w:bidi="fa-IR"/>
        </w:rPr>
        <w:t xml:space="preserve"> فقها </w:t>
      </w:r>
      <w:r w:rsidRPr="00674229">
        <w:rPr>
          <w:rFonts w:ascii="Tahoma" w:hAnsi="Tahoma" w:cs="Tahoma" w:hint="cs"/>
          <w:sz w:val="24"/>
          <w:szCs w:val="24"/>
          <w:rtl/>
          <w:lang w:bidi="fa-IR"/>
        </w:rPr>
        <w:t xml:space="preserve">قواعدی مانند </w:t>
      </w:r>
      <w:r>
        <w:rPr>
          <w:rFonts w:ascii="Tahoma" w:hAnsi="Tahoma" w:cs="Tahoma"/>
          <w:sz w:val="24"/>
          <w:szCs w:val="24"/>
          <w:rtl/>
          <w:lang w:bidi="fa-IR"/>
        </w:rPr>
        <w:t>"</w:t>
      </w:r>
      <w:r w:rsidRPr="00674229">
        <w:rPr>
          <w:rFonts w:ascii="Tahoma" w:hAnsi="Tahoma" w:cs="Tahoma" w:hint="cs"/>
          <w:sz w:val="24"/>
          <w:szCs w:val="24"/>
          <w:rtl/>
          <w:lang w:bidi="fa-IR"/>
        </w:rPr>
        <w:t>تجاوز و فراغ</w:t>
      </w:r>
      <w:r>
        <w:rPr>
          <w:rFonts w:ascii="Tahoma" w:hAnsi="Tahoma" w:cs="Tahoma"/>
          <w:sz w:val="24"/>
          <w:szCs w:val="24"/>
          <w:rtl/>
          <w:lang w:bidi="fa-IR"/>
        </w:rPr>
        <w:t>"</w:t>
      </w:r>
      <w:r w:rsidRPr="00674229">
        <w:rPr>
          <w:rFonts w:ascii="Tahoma" w:hAnsi="Tahoma" w:cs="Tahoma" w:hint="cs"/>
          <w:sz w:val="24"/>
          <w:szCs w:val="24"/>
          <w:rtl/>
          <w:lang w:bidi="fa-IR"/>
        </w:rPr>
        <w:t xml:space="preserve"> را که مختص به یک باب </w:t>
      </w:r>
      <w:r w:rsidRPr="006A78BC">
        <w:rPr>
          <w:rFonts w:ascii="Tahoma" w:hAnsi="Tahoma" w:cs="Tahoma" w:hint="cs"/>
          <w:color w:val="002060"/>
          <w:sz w:val="24"/>
          <w:szCs w:val="24"/>
          <w:rtl/>
          <w:lang w:bidi="fa-IR"/>
        </w:rPr>
        <w:t xml:space="preserve">(باب </w:t>
      </w:r>
      <w:r w:rsidR="00CA2EA1">
        <w:rPr>
          <w:rFonts w:ascii="Tahoma" w:hAnsi="Tahoma" w:cs="Tahoma" w:hint="cs"/>
          <w:color w:val="002060"/>
          <w:sz w:val="24"/>
          <w:szCs w:val="24"/>
          <w:rtl/>
          <w:lang w:bidi="fa-IR"/>
        </w:rPr>
        <w:t>صلاة</w:t>
      </w:r>
      <w:r w:rsidRPr="006A78BC">
        <w:rPr>
          <w:rFonts w:ascii="Tahoma" w:hAnsi="Tahoma" w:cs="Tahoma" w:hint="cs"/>
          <w:color w:val="002060"/>
          <w:sz w:val="24"/>
          <w:szCs w:val="24"/>
          <w:rtl/>
          <w:lang w:bidi="fa-IR"/>
        </w:rPr>
        <w:t xml:space="preserve">) </w:t>
      </w:r>
      <w:r w:rsidRPr="00674229">
        <w:rPr>
          <w:rFonts w:ascii="Tahoma" w:hAnsi="Tahoma" w:cs="Tahoma" w:hint="cs"/>
          <w:sz w:val="24"/>
          <w:szCs w:val="24"/>
          <w:rtl/>
          <w:lang w:bidi="fa-IR"/>
        </w:rPr>
        <w:t xml:space="preserve">هستند، در همان باب مورد بحث قرار داده و در اصول به آنها </w:t>
      </w:r>
      <w:r w:rsidRPr="00674229">
        <w:rPr>
          <w:rFonts w:ascii="Tahoma" w:hAnsi="Tahoma" w:cs="Tahoma"/>
          <w:sz w:val="24"/>
          <w:szCs w:val="24"/>
          <w:rtl/>
          <w:lang w:bidi="fa-IR"/>
        </w:rPr>
        <w:t>نم</w:t>
      </w:r>
      <w:r w:rsidRPr="00674229">
        <w:rPr>
          <w:rFonts w:ascii="Tahoma" w:hAnsi="Tahoma" w:cs="Tahoma" w:hint="cs"/>
          <w:sz w:val="24"/>
          <w:szCs w:val="24"/>
          <w:rtl/>
          <w:lang w:bidi="fa-IR"/>
        </w:rPr>
        <w:t>ی‌</w:t>
      </w:r>
      <w:r w:rsidRPr="00674229">
        <w:rPr>
          <w:rFonts w:ascii="Tahoma" w:hAnsi="Tahoma" w:cs="Tahoma" w:hint="eastAsia"/>
          <w:sz w:val="24"/>
          <w:szCs w:val="24"/>
          <w:rtl/>
          <w:lang w:bidi="fa-IR"/>
        </w:rPr>
        <w:t>پردازند</w:t>
      </w:r>
      <w:r w:rsidR="006A78BC">
        <w:rPr>
          <w:rFonts w:ascii="Tahoma" w:hAnsi="Tahoma" w:cs="Tahoma" w:hint="cs"/>
          <w:sz w:val="24"/>
          <w:szCs w:val="24"/>
          <w:rtl/>
          <w:lang w:bidi="fa-IR"/>
        </w:rPr>
        <w:t xml:space="preserve"> </w:t>
      </w:r>
      <w:r w:rsidRPr="00674229">
        <w:rPr>
          <w:rFonts w:ascii="Tahoma" w:hAnsi="Tahoma" w:cs="Tahoma" w:hint="cs"/>
          <w:sz w:val="24"/>
          <w:szCs w:val="24"/>
          <w:rtl/>
          <w:lang w:bidi="fa-IR"/>
        </w:rPr>
        <w:t xml:space="preserve">و قواعدی را در اصول مطرح </w:t>
      </w:r>
      <w:r w:rsidRPr="00674229">
        <w:rPr>
          <w:rFonts w:ascii="Tahoma" w:hAnsi="Tahoma" w:cs="Tahoma"/>
          <w:sz w:val="24"/>
          <w:szCs w:val="24"/>
          <w:rtl/>
          <w:lang w:bidi="fa-IR"/>
        </w:rPr>
        <w:t>م</w:t>
      </w:r>
      <w:r w:rsidRPr="00674229">
        <w:rPr>
          <w:rFonts w:ascii="Tahoma" w:hAnsi="Tahoma" w:cs="Tahoma" w:hint="cs"/>
          <w:sz w:val="24"/>
          <w:szCs w:val="24"/>
          <w:rtl/>
          <w:lang w:bidi="fa-IR"/>
        </w:rPr>
        <w:t>ی‌</w:t>
      </w:r>
      <w:r w:rsidRPr="00674229">
        <w:rPr>
          <w:rFonts w:ascii="Tahoma" w:hAnsi="Tahoma" w:cs="Tahoma" w:hint="eastAsia"/>
          <w:sz w:val="24"/>
          <w:szCs w:val="24"/>
          <w:rtl/>
          <w:lang w:bidi="fa-IR"/>
        </w:rPr>
        <w:t>کنند</w:t>
      </w:r>
      <w:r w:rsidRPr="00674229">
        <w:rPr>
          <w:rFonts w:ascii="Tahoma" w:hAnsi="Tahoma" w:cs="Tahoma" w:hint="cs"/>
          <w:sz w:val="24"/>
          <w:szCs w:val="24"/>
          <w:rtl/>
          <w:lang w:bidi="fa-IR"/>
        </w:rPr>
        <w:t xml:space="preserve"> که مربوط به یک باب خاص نیستند.</w:t>
      </w:r>
    </w:p>
    <w:p w:rsidR="00674229" w:rsidRPr="00674229" w:rsidRDefault="006A78BC" w:rsidP="006A78BC">
      <w:pPr>
        <w:bidi/>
        <w:rPr>
          <w:rFonts w:ascii="Tahoma" w:hAnsi="Tahoma" w:cs="Tahoma"/>
          <w:sz w:val="24"/>
          <w:szCs w:val="24"/>
          <w:rtl/>
          <w:lang w:bidi="fa-IR"/>
        </w:rPr>
      </w:pPr>
      <w:r>
        <w:rPr>
          <w:rFonts w:ascii="Tahoma" w:hAnsi="Tahoma" w:cs="Tahoma" w:hint="cs"/>
          <w:sz w:val="24"/>
          <w:szCs w:val="24"/>
          <w:rtl/>
          <w:lang w:bidi="fa-IR"/>
        </w:rPr>
        <w:t xml:space="preserve">درنتیجه </w:t>
      </w:r>
      <w:r w:rsidR="00674229" w:rsidRPr="00674229">
        <w:rPr>
          <w:rFonts w:ascii="Tahoma" w:hAnsi="Tahoma" w:cs="Tahoma" w:hint="cs"/>
          <w:sz w:val="24"/>
          <w:szCs w:val="24"/>
          <w:rtl/>
          <w:lang w:bidi="fa-IR"/>
        </w:rPr>
        <w:t xml:space="preserve">با اضافه کردن قید </w:t>
      </w:r>
      <w:r w:rsidR="00674229">
        <w:rPr>
          <w:rFonts w:ascii="Tahoma" w:hAnsi="Tahoma" w:cs="Tahoma"/>
          <w:sz w:val="24"/>
          <w:szCs w:val="24"/>
          <w:rtl/>
          <w:lang w:bidi="fa-IR"/>
        </w:rPr>
        <w:t>"</w:t>
      </w:r>
      <w:r w:rsidR="00674229" w:rsidRPr="00674229">
        <w:rPr>
          <w:rFonts w:ascii="Tahoma" w:hAnsi="Tahoma" w:cs="Tahoma" w:hint="cs"/>
          <w:sz w:val="24"/>
          <w:szCs w:val="24"/>
          <w:rtl/>
          <w:lang w:bidi="fa-IR"/>
        </w:rPr>
        <w:t>قواعد مشترک بین ابواب مختلف</w:t>
      </w:r>
      <w:r w:rsidR="00674229">
        <w:rPr>
          <w:rFonts w:ascii="Tahoma" w:hAnsi="Tahoma" w:cs="Tahoma"/>
          <w:sz w:val="24"/>
          <w:szCs w:val="24"/>
          <w:rtl/>
          <w:lang w:bidi="fa-IR"/>
        </w:rPr>
        <w:t>"</w:t>
      </w:r>
      <w:r w:rsidR="00674229" w:rsidRPr="00674229">
        <w:rPr>
          <w:rFonts w:ascii="Tahoma" w:hAnsi="Tahoma" w:cs="Tahoma" w:hint="cs"/>
          <w:sz w:val="24"/>
          <w:szCs w:val="24"/>
          <w:rtl/>
          <w:lang w:bidi="fa-IR"/>
        </w:rPr>
        <w:t xml:space="preserve"> به تعریف مرحوم آخوند</w:t>
      </w:r>
      <w:r>
        <w:rPr>
          <w:rFonts w:ascii="Tahoma" w:hAnsi="Tahoma" w:cs="Tahoma" w:hint="cs"/>
          <w:sz w:val="24"/>
          <w:szCs w:val="24"/>
          <w:rtl/>
          <w:lang w:bidi="fa-IR"/>
        </w:rPr>
        <w:t xml:space="preserve"> </w:t>
      </w:r>
      <w:r w:rsidR="00674229" w:rsidRPr="00674229">
        <w:rPr>
          <w:rFonts w:ascii="Tahoma" w:hAnsi="Tahoma" w:cs="Tahoma" w:hint="cs"/>
          <w:sz w:val="24"/>
          <w:szCs w:val="24"/>
          <w:rtl/>
          <w:lang w:bidi="fa-IR"/>
        </w:rPr>
        <w:t xml:space="preserve">که </w:t>
      </w:r>
      <w:r w:rsidR="00674229">
        <w:rPr>
          <w:rFonts w:ascii="Tahoma" w:hAnsi="Tahoma" w:cs="Tahoma"/>
          <w:sz w:val="24"/>
          <w:szCs w:val="24"/>
          <w:rtl/>
          <w:lang w:bidi="fa-IR"/>
        </w:rPr>
        <w:t>"</w:t>
      </w:r>
      <w:r w:rsidR="00674229" w:rsidRPr="00674229">
        <w:rPr>
          <w:rFonts w:ascii="Tahoma" w:hAnsi="Tahoma" w:cs="Tahoma" w:hint="cs"/>
          <w:sz w:val="24"/>
          <w:szCs w:val="24"/>
          <w:rtl/>
          <w:lang w:bidi="fa-IR"/>
        </w:rPr>
        <w:t>استنباط</w:t>
      </w:r>
      <w:r w:rsidR="00674229">
        <w:rPr>
          <w:rFonts w:ascii="Tahoma" w:hAnsi="Tahoma" w:cs="Tahoma"/>
          <w:sz w:val="24"/>
          <w:szCs w:val="24"/>
          <w:rtl/>
          <w:lang w:bidi="fa-IR"/>
        </w:rPr>
        <w:t>"</w:t>
      </w:r>
      <w:r w:rsidR="00674229" w:rsidRPr="00674229">
        <w:rPr>
          <w:rFonts w:ascii="Tahoma" w:hAnsi="Tahoma" w:cs="Tahoma" w:hint="cs"/>
          <w:sz w:val="24"/>
          <w:szCs w:val="24"/>
          <w:rtl/>
          <w:lang w:bidi="fa-IR"/>
        </w:rPr>
        <w:t xml:space="preserve"> را در تعریف مطرح </w:t>
      </w:r>
      <w:r w:rsidR="00E6263C">
        <w:rPr>
          <w:rFonts w:ascii="Tahoma" w:hAnsi="Tahoma" w:cs="Tahoma"/>
          <w:sz w:val="24"/>
          <w:szCs w:val="24"/>
          <w:rtl/>
          <w:lang w:bidi="fa-IR"/>
        </w:rPr>
        <w:t>می کند</w:t>
      </w:r>
      <w:r>
        <w:rPr>
          <w:rFonts w:ascii="Tahoma" w:hAnsi="Tahoma" w:cs="Tahoma" w:hint="cs"/>
          <w:sz w:val="24"/>
          <w:szCs w:val="24"/>
          <w:rtl/>
          <w:lang w:bidi="fa-IR"/>
        </w:rPr>
        <w:t xml:space="preserve"> </w:t>
      </w:r>
      <w:r w:rsidR="00674229" w:rsidRPr="00674229">
        <w:rPr>
          <w:rFonts w:ascii="Tahoma" w:hAnsi="Tahoma" w:cs="Tahoma" w:hint="cs"/>
          <w:sz w:val="24"/>
          <w:szCs w:val="24"/>
          <w:rtl/>
          <w:lang w:bidi="fa-IR"/>
        </w:rPr>
        <w:t xml:space="preserve">و تعریف </w:t>
      </w:r>
      <w:r w:rsidR="00674229">
        <w:rPr>
          <w:rFonts w:ascii="Tahoma" w:hAnsi="Tahoma" w:cs="Tahoma"/>
          <w:sz w:val="24"/>
          <w:szCs w:val="24"/>
          <w:rtl/>
          <w:lang w:bidi="fa-IR"/>
        </w:rPr>
        <w:t>"</w:t>
      </w:r>
      <w:r w:rsidR="00674229" w:rsidRPr="00674229">
        <w:rPr>
          <w:rFonts w:ascii="Tahoma" w:hAnsi="Tahoma" w:cs="Tahoma" w:hint="cs"/>
          <w:sz w:val="24"/>
          <w:szCs w:val="24"/>
          <w:rtl/>
          <w:lang w:bidi="fa-IR"/>
        </w:rPr>
        <w:t>استنباط</w:t>
      </w:r>
      <w:r w:rsidR="00674229">
        <w:rPr>
          <w:rFonts w:ascii="Tahoma" w:hAnsi="Tahoma" w:cs="Tahoma"/>
          <w:sz w:val="24"/>
          <w:szCs w:val="24"/>
          <w:rtl/>
          <w:lang w:bidi="fa-IR"/>
        </w:rPr>
        <w:t>"</w:t>
      </w:r>
      <w:r w:rsidR="00674229" w:rsidRPr="00674229">
        <w:rPr>
          <w:rFonts w:ascii="Tahoma" w:hAnsi="Tahoma" w:cs="Tahoma" w:hint="cs"/>
          <w:sz w:val="24"/>
          <w:szCs w:val="24"/>
          <w:rtl/>
          <w:lang w:bidi="fa-IR"/>
        </w:rPr>
        <w:t xml:space="preserve"> طبق بیان مرحوم تبریزی، اشکالاتی که بر مانعیت تعریف وارد شده است، حل </w:t>
      </w:r>
      <w:r w:rsidR="00674229" w:rsidRPr="00674229">
        <w:rPr>
          <w:rFonts w:ascii="Tahoma" w:hAnsi="Tahoma" w:cs="Tahoma"/>
          <w:sz w:val="24"/>
          <w:szCs w:val="24"/>
          <w:rtl/>
          <w:lang w:bidi="fa-IR"/>
        </w:rPr>
        <w:t>م</w:t>
      </w:r>
      <w:r w:rsidR="00674229" w:rsidRPr="00674229">
        <w:rPr>
          <w:rFonts w:ascii="Tahoma" w:hAnsi="Tahoma" w:cs="Tahoma" w:hint="cs"/>
          <w:sz w:val="24"/>
          <w:szCs w:val="24"/>
          <w:rtl/>
          <w:lang w:bidi="fa-IR"/>
        </w:rPr>
        <w:t>ی‌</w:t>
      </w:r>
      <w:r w:rsidR="00674229" w:rsidRPr="00674229">
        <w:rPr>
          <w:rFonts w:ascii="Tahoma" w:hAnsi="Tahoma" w:cs="Tahoma" w:hint="eastAsia"/>
          <w:sz w:val="24"/>
          <w:szCs w:val="24"/>
          <w:rtl/>
          <w:lang w:bidi="fa-IR"/>
        </w:rPr>
        <w:t>شود</w:t>
      </w:r>
      <w:r w:rsidR="00674229" w:rsidRPr="00674229">
        <w:rPr>
          <w:rFonts w:ascii="Tahoma" w:hAnsi="Tahoma" w:cs="Tahoma" w:hint="cs"/>
          <w:sz w:val="24"/>
          <w:szCs w:val="24"/>
          <w:rtl/>
          <w:lang w:bidi="fa-IR"/>
        </w:rPr>
        <w:t>.</w:t>
      </w:r>
    </w:p>
    <w:p w:rsidR="00674229" w:rsidRPr="00674229" w:rsidRDefault="00674229" w:rsidP="00AC5027">
      <w:pPr>
        <w:bidi/>
        <w:rPr>
          <w:rFonts w:ascii="Tahoma" w:hAnsi="Tahoma" w:cs="Tahoma"/>
          <w:sz w:val="24"/>
          <w:szCs w:val="24"/>
          <w:rtl/>
          <w:lang w:bidi="fa-IR"/>
        </w:rPr>
      </w:pPr>
      <w:r w:rsidRPr="00674229">
        <w:rPr>
          <w:rFonts w:ascii="Tahoma" w:hAnsi="Tahoma" w:cs="Tahoma" w:hint="cs"/>
          <w:sz w:val="24"/>
          <w:szCs w:val="24"/>
          <w:rtl/>
          <w:lang w:bidi="fa-IR"/>
        </w:rPr>
        <w:t xml:space="preserve">مرحوم آخوند در تعریف خود از قید </w:t>
      </w:r>
      <w:r>
        <w:rPr>
          <w:rFonts w:ascii="Tahoma" w:hAnsi="Tahoma" w:cs="Tahoma"/>
          <w:sz w:val="24"/>
          <w:szCs w:val="24"/>
          <w:rtl/>
          <w:lang w:bidi="fa-IR"/>
        </w:rPr>
        <w:t>"</w:t>
      </w:r>
      <w:r w:rsidRPr="00674229">
        <w:rPr>
          <w:rFonts w:ascii="Tahoma" w:hAnsi="Tahoma" w:cs="Tahoma" w:hint="cs"/>
          <w:sz w:val="24"/>
          <w:szCs w:val="24"/>
          <w:rtl/>
          <w:lang w:bidi="fa-IR"/>
        </w:rPr>
        <w:t>مشترک بین ابواب</w:t>
      </w:r>
      <w:r>
        <w:rPr>
          <w:rFonts w:ascii="Tahoma" w:hAnsi="Tahoma" w:cs="Tahoma"/>
          <w:sz w:val="24"/>
          <w:szCs w:val="24"/>
          <w:rtl/>
          <w:lang w:bidi="fa-IR"/>
        </w:rPr>
        <w:t>"</w:t>
      </w:r>
      <w:r w:rsidRPr="00674229">
        <w:rPr>
          <w:rFonts w:ascii="Tahoma" w:hAnsi="Tahoma" w:cs="Tahoma" w:hint="cs"/>
          <w:sz w:val="24"/>
          <w:szCs w:val="24"/>
          <w:rtl/>
          <w:lang w:bidi="fa-IR"/>
        </w:rPr>
        <w:t xml:space="preserve"> استفاده </w:t>
      </w:r>
      <w:r w:rsidRPr="00674229">
        <w:rPr>
          <w:rFonts w:ascii="Tahoma" w:hAnsi="Tahoma" w:cs="Tahoma"/>
          <w:sz w:val="24"/>
          <w:szCs w:val="24"/>
          <w:rtl/>
          <w:lang w:bidi="fa-IR"/>
        </w:rPr>
        <w:t>نم</w:t>
      </w:r>
      <w:r w:rsidRPr="00674229">
        <w:rPr>
          <w:rFonts w:ascii="Tahoma" w:hAnsi="Tahoma" w:cs="Tahoma" w:hint="cs"/>
          <w:sz w:val="24"/>
          <w:szCs w:val="24"/>
          <w:rtl/>
          <w:lang w:bidi="fa-IR"/>
        </w:rPr>
        <w:t>ی‌</w:t>
      </w:r>
      <w:r w:rsidRPr="00674229">
        <w:rPr>
          <w:rFonts w:ascii="Tahoma" w:hAnsi="Tahoma" w:cs="Tahoma" w:hint="eastAsia"/>
          <w:sz w:val="24"/>
          <w:szCs w:val="24"/>
          <w:rtl/>
          <w:lang w:bidi="fa-IR"/>
        </w:rPr>
        <w:t>کنند</w:t>
      </w:r>
      <w:r>
        <w:rPr>
          <w:rFonts w:ascii="Tahoma" w:hAnsi="Tahoma" w:cs="Tahoma" w:hint="cs"/>
          <w:sz w:val="24"/>
          <w:szCs w:val="24"/>
          <w:rtl/>
          <w:lang w:bidi="fa-IR"/>
        </w:rPr>
        <w:t>،</w:t>
      </w:r>
      <w:r w:rsidRPr="00674229">
        <w:rPr>
          <w:rFonts w:ascii="Tahoma" w:hAnsi="Tahoma" w:cs="Tahoma" w:hint="cs"/>
          <w:sz w:val="24"/>
          <w:szCs w:val="24"/>
          <w:rtl/>
          <w:lang w:bidi="fa-IR"/>
        </w:rPr>
        <w:t xml:space="preserve"> اما از کلام ایشان </w:t>
      </w:r>
      <w:r w:rsidRPr="00674229">
        <w:rPr>
          <w:rFonts w:ascii="Tahoma" w:hAnsi="Tahoma" w:cs="Tahoma"/>
          <w:sz w:val="24"/>
          <w:szCs w:val="24"/>
          <w:rtl/>
          <w:lang w:bidi="fa-IR"/>
        </w:rPr>
        <w:t>در</w:t>
      </w:r>
      <w:r w:rsidRPr="00674229">
        <w:rPr>
          <w:rFonts w:ascii="Tahoma" w:hAnsi="Tahoma" w:cs="Tahoma" w:hint="cs"/>
          <w:sz w:val="24"/>
          <w:szCs w:val="24"/>
          <w:rtl/>
          <w:lang w:bidi="fa-IR"/>
        </w:rPr>
        <w:t xml:space="preserve"> ابتدای اصول </w:t>
      </w:r>
      <w:r w:rsidRPr="00674229">
        <w:rPr>
          <w:rFonts w:ascii="Tahoma" w:hAnsi="Tahoma" w:cs="Tahoma"/>
          <w:sz w:val="24"/>
          <w:szCs w:val="24"/>
          <w:rtl/>
          <w:lang w:bidi="fa-IR"/>
        </w:rPr>
        <w:t>م</w:t>
      </w:r>
      <w:r w:rsidRPr="00674229">
        <w:rPr>
          <w:rFonts w:ascii="Tahoma" w:hAnsi="Tahoma" w:cs="Tahoma" w:hint="cs"/>
          <w:sz w:val="24"/>
          <w:szCs w:val="24"/>
          <w:rtl/>
          <w:lang w:bidi="fa-IR"/>
        </w:rPr>
        <w:t>ی‌</w:t>
      </w:r>
      <w:r w:rsidRPr="00674229">
        <w:rPr>
          <w:rFonts w:ascii="Tahoma" w:hAnsi="Tahoma" w:cs="Tahoma" w:hint="eastAsia"/>
          <w:sz w:val="24"/>
          <w:szCs w:val="24"/>
          <w:rtl/>
          <w:lang w:bidi="fa-IR"/>
        </w:rPr>
        <w:t>توان</w:t>
      </w:r>
      <w:r w:rsidRPr="00674229">
        <w:rPr>
          <w:rFonts w:ascii="Tahoma" w:hAnsi="Tahoma" w:cs="Tahoma" w:hint="cs"/>
          <w:sz w:val="24"/>
          <w:szCs w:val="24"/>
          <w:rtl/>
          <w:lang w:bidi="fa-IR"/>
        </w:rPr>
        <w:t xml:space="preserve"> به این مطلب رسید. در ابتدای اصول عملیه این اشکال مطرح </w:t>
      </w:r>
      <w:r w:rsidRPr="00674229">
        <w:rPr>
          <w:rFonts w:ascii="Tahoma" w:hAnsi="Tahoma" w:cs="Tahoma"/>
          <w:sz w:val="24"/>
          <w:szCs w:val="24"/>
          <w:rtl/>
          <w:lang w:bidi="fa-IR"/>
        </w:rPr>
        <w:t>م</w:t>
      </w:r>
      <w:r w:rsidRPr="00674229">
        <w:rPr>
          <w:rFonts w:ascii="Tahoma" w:hAnsi="Tahoma" w:cs="Tahoma" w:hint="cs"/>
          <w:sz w:val="24"/>
          <w:szCs w:val="24"/>
          <w:rtl/>
          <w:lang w:bidi="fa-IR"/>
        </w:rPr>
        <w:t>ی‌</w:t>
      </w:r>
      <w:r w:rsidRPr="00674229">
        <w:rPr>
          <w:rFonts w:ascii="Tahoma" w:hAnsi="Tahoma" w:cs="Tahoma" w:hint="eastAsia"/>
          <w:sz w:val="24"/>
          <w:szCs w:val="24"/>
          <w:rtl/>
          <w:lang w:bidi="fa-IR"/>
        </w:rPr>
        <w:t>شود</w:t>
      </w:r>
      <w:r w:rsidRPr="00674229">
        <w:rPr>
          <w:rFonts w:ascii="Tahoma" w:hAnsi="Tahoma" w:cs="Tahoma" w:hint="cs"/>
          <w:sz w:val="24"/>
          <w:szCs w:val="24"/>
          <w:rtl/>
          <w:lang w:bidi="fa-IR"/>
        </w:rPr>
        <w:t xml:space="preserve"> که چرا اصول عملیه 4 مورد دانسته </w:t>
      </w:r>
      <w:r w:rsidRPr="00674229">
        <w:rPr>
          <w:rFonts w:ascii="Tahoma" w:hAnsi="Tahoma" w:cs="Tahoma"/>
          <w:sz w:val="24"/>
          <w:szCs w:val="24"/>
          <w:rtl/>
          <w:lang w:bidi="fa-IR"/>
        </w:rPr>
        <w:t>شده‌اند</w:t>
      </w:r>
      <w:r>
        <w:rPr>
          <w:rFonts w:ascii="Tahoma" w:hAnsi="Tahoma" w:cs="Tahoma" w:hint="cs"/>
          <w:sz w:val="24"/>
          <w:szCs w:val="24"/>
          <w:rtl/>
          <w:lang w:bidi="fa-IR"/>
        </w:rPr>
        <w:t>،</w:t>
      </w:r>
      <w:r w:rsidRPr="00674229">
        <w:rPr>
          <w:rFonts w:ascii="Tahoma" w:hAnsi="Tahoma" w:cs="Tahoma" w:hint="cs"/>
          <w:sz w:val="24"/>
          <w:szCs w:val="24"/>
          <w:rtl/>
          <w:lang w:bidi="fa-IR"/>
        </w:rPr>
        <w:t xml:space="preserve"> درحالی‌که بیش از این تعداد هستند؟ مرحوم آخوند سه پاسخ به این پرسش </w:t>
      </w:r>
      <w:r w:rsidRPr="00674229">
        <w:rPr>
          <w:rFonts w:ascii="Tahoma" w:hAnsi="Tahoma" w:cs="Tahoma"/>
          <w:sz w:val="24"/>
          <w:szCs w:val="24"/>
          <w:rtl/>
          <w:lang w:bidi="fa-IR"/>
        </w:rPr>
        <w:t>م</w:t>
      </w:r>
      <w:r w:rsidRPr="00674229">
        <w:rPr>
          <w:rFonts w:ascii="Tahoma" w:hAnsi="Tahoma" w:cs="Tahoma" w:hint="cs"/>
          <w:sz w:val="24"/>
          <w:szCs w:val="24"/>
          <w:rtl/>
          <w:lang w:bidi="fa-IR"/>
        </w:rPr>
        <w:t>ی‌</w:t>
      </w:r>
      <w:r w:rsidRPr="00674229">
        <w:rPr>
          <w:rFonts w:ascii="Tahoma" w:hAnsi="Tahoma" w:cs="Tahoma" w:hint="eastAsia"/>
          <w:sz w:val="24"/>
          <w:szCs w:val="24"/>
          <w:rtl/>
          <w:lang w:bidi="fa-IR"/>
        </w:rPr>
        <w:t>دهند</w:t>
      </w:r>
      <w:r w:rsidRPr="00674229">
        <w:rPr>
          <w:rFonts w:ascii="Tahoma" w:hAnsi="Tahoma" w:cs="Tahoma" w:hint="cs"/>
          <w:sz w:val="24"/>
          <w:szCs w:val="24"/>
          <w:rtl/>
          <w:lang w:bidi="fa-IR"/>
        </w:rPr>
        <w:t xml:space="preserve">. یکی از </w:t>
      </w:r>
      <w:r w:rsidRPr="00674229">
        <w:rPr>
          <w:rFonts w:ascii="Tahoma" w:hAnsi="Tahoma" w:cs="Tahoma"/>
          <w:sz w:val="24"/>
          <w:szCs w:val="24"/>
          <w:rtl/>
          <w:lang w:bidi="fa-IR"/>
        </w:rPr>
        <w:t>جواب‌ها</w:t>
      </w:r>
      <w:r w:rsidRPr="00674229">
        <w:rPr>
          <w:rFonts w:ascii="Tahoma" w:hAnsi="Tahoma" w:cs="Tahoma" w:hint="cs"/>
          <w:sz w:val="24"/>
          <w:szCs w:val="24"/>
          <w:rtl/>
          <w:lang w:bidi="fa-IR"/>
        </w:rPr>
        <w:t xml:space="preserve">ی مرحوم آخوند این است که </w:t>
      </w:r>
      <w:r>
        <w:rPr>
          <w:rFonts w:ascii="Tahoma" w:hAnsi="Tahoma" w:cs="Tahoma"/>
          <w:sz w:val="24"/>
          <w:szCs w:val="24"/>
          <w:rtl/>
          <w:lang w:bidi="fa-IR"/>
        </w:rPr>
        <w:t>"</w:t>
      </w:r>
      <w:r w:rsidRPr="00674229">
        <w:rPr>
          <w:rFonts w:ascii="Tahoma" w:hAnsi="Tahoma" w:cs="Tahoma" w:hint="cs"/>
          <w:sz w:val="24"/>
          <w:szCs w:val="24"/>
          <w:rtl/>
          <w:lang w:bidi="fa-IR"/>
        </w:rPr>
        <w:t>قواعد اصولیه باید مربوط به بیش از یک باب باشند، نه مختص به یک باب خاص</w:t>
      </w:r>
      <w:r>
        <w:rPr>
          <w:rFonts w:ascii="Tahoma" w:hAnsi="Tahoma" w:cs="Tahoma"/>
          <w:sz w:val="24"/>
          <w:szCs w:val="24"/>
          <w:rtl/>
          <w:lang w:bidi="fa-IR"/>
        </w:rPr>
        <w:t>"</w:t>
      </w:r>
      <w:r w:rsidR="00AC5027">
        <w:rPr>
          <w:rFonts w:ascii="Tahoma" w:hAnsi="Tahoma" w:cs="Tahoma" w:hint="cs"/>
          <w:sz w:val="24"/>
          <w:szCs w:val="24"/>
          <w:rtl/>
          <w:lang w:bidi="fa-IR"/>
        </w:rPr>
        <w:t xml:space="preserve"> </w:t>
      </w:r>
      <w:r w:rsidRPr="00674229">
        <w:rPr>
          <w:rFonts w:ascii="Tahoma" w:hAnsi="Tahoma" w:cs="Tahoma" w:hint="cs"/>
          <w:sz w:val="24"/>
          <w:szCs w:val="24"/>
          <w:rtl/>
          <w:lang w:bidi="fa-IR"/>
        </w:rPr>
        <w:t>در</w:t>
      </w:r>
      <w:r w:rsidR="00AC5027">
        <w:rPr>
          <w:rFonts w:ascii="Tahoma" w:hAnsi="Tahoma" w:cs="Tahoma" w:hint="cs"/>
          <w:sz w:val="24"/>
          <w:szCs w:val="24"/>
          <w:rtl/>
          <w:lang w:bidi="fa-IR"/>
        </w:rPr>
        <w:t xml:space="preserve"> </w:t>
      </w:r>
      <w:r w:rsidRPr="00674229">
        <w:rPr>
          <w:rFonts w:ascii="Tahoma" w:hAnsi="Tahoma" w:cs="Tahoma" w:hint="cs"/>
          <w:sz w:val="24"/>
          <w:szCs w:val="24"/>
          <w:rtl/>
          <w:lang w:bidi="fa-IR"/>
        </w:rPr>
        <w:t xml:space="preserve">نتیجه با اضافه کردن قید </w:t>
      </w:r>
      <w:r>
        <w:rPr>
          <w:rFonts w:ascii="Tahoma" w:hAnsi="Tahoma" w:cs="Tahoma"/>
          <w:sz w:val="24"/>
          <w:szCs w:val="24"/>
          <w:rtl/>
          <w:lang w:bidi="fa-IR"/>
        </w:rPr>
        <w:t>"</w:t>
      </w:r>
      <w:r w:rsidRPr="00674229">
        <w:rPr>
          <w:rFonts w:ascii="Tahoma" w:hAnsi="Tahoma" w:cs="Tahoma" w:hint="cs"/>
          <w:sz w:val="24"/>
          <w:szCs w:val="24"/>
          <w:rtl/>
          <w:lang w:bidi="fa-IR"/>
        </w:rPr>
        <w:t>مشترک بین ابواب</w:t>
      </w:r>
      <w:r>
        <w:rPr>
          <w:rFonts w:ascii="Tahoma" w:hAnsi="Tahoma" w:cs="Tahoma"/>
          <w:sz w:val="24"/>
          <w:szCs w:val="24"/>
          <w:rtl/>
          <w:lang w:bidi="fa-IR"/>
        </w:rPr>
        <w:t>"</w:t>
      </w:r>
      <w:r w:rsidRPr="00674229">
        <w:rPr>
          <w:rFonts w:ascii="Tahoma" w:hAnsi="Tahoma" w:cs="Tahoma" w:hint="cs"/>
          <w:sz w:val="24"/>
          <w:szCs w:val="24"/>
          <w:rtl/>
          <w:lang w:bidi="fa-IR"/>
        </w:rPr>
        <w:t xml:space="preserve"> به تعریف موافقیم</w:t>
      </w:r>
      <w:r>
        <w:rPr>
          <w:rFonts w:ascii="Tahoma" w:hAnsi="Tahoma" w:cs="Tahoma" w:hint="cs"/>
          <w:sz w:val="24"/>
          <w:szCs w:val="24"/>
          <w:rtl/>
          <w:lang w:bidi="fa-IR"/>
        </w:rPr>
        <w:t>،</w:t>
      </w:r>
      <w:r w:rsidRPr="00674229">
        <w:rPr>
          <w:rFonts w:ascii="Tahoma" w:hAnsi="Tahoma" w:cs="Tahoma" w:hint="cs"/>
          <w:sz w:val="24"/>
          <w:szCs w:val="24"/>
          <w:rtl/>
          <w:lang w:bidi="fa-IR"/>
        </w:rPr>
        <w:t xml:space="preserve"> اما معتقدیم که این کلام، کلام جدیدی نیست و مرحوم آخوند در اصول عملیه آن را مطرح کرده است.</w:t>
      </w:r>
    </w:p>
    <w:p w:rsidR="00674229" w:rsidRPr="00674229" w:rsidRDefault="00674229" w:rsidP="008E009B">
      <w:pPr>
        <w:bidi/>
        <w:rPr>
          <w:rFonts w:ascii="Tahoma" w:hAnsi="Tahoma" w:cs="Tahoma"/>
          <w:i/>
          <w:sz w:val="24"/>
          <w:szCs w:val="24"/>
          <w:rtl/>
          <w:lang w:bidi="fa-IR"/>
        </w:rPr>
      </w:pPr>
      <w:bookmarkStart w:id="42" w:name="_Toc27761615"/>
      <w:r w:rsidRPr="00AC5027">
        <w:rPr>
          <w:rFonts w:ascii="Tahoma" w:hAnsi="Tahoma" w:cs="Tahoma" w:hint="cs"/>
          <w:i/>
          <w:color w:val="00B0F0"/>
          <w:sz w:val="24"/>
          <w:szCs w:val="24"/>
          <w:rtl/>
          <w:lang w:bidi="fa-IR"/>
        </w:rPr>
        <w:t>نقض دوم و سوم</w:t>
      </w:r>
      <w:r w:rsidR="00AC5027">
        <w:rPr>
          <w:rFonts w:ascii="Tahoma" w:hAnsi="Tahoma" w:cs="Tahoma" w:hint="cs"/>
          <w:i/>
          <w:sz w:val="24"/>
          <w:szCs w:val="24"/>
          <w:rtl/>
          <w:lang w:bidi="fa-IR"/>
        </w:rPr>
        <w:t>:</w:t>
      </w:r>
      <w:r w:rsidRPr="00674229">
        <w:rPr>
          <w:rFonts w:ascii="Tahoma" w:hAnsi="Tahoma" w:cs="Tahoma" w:hint="cs"/>
          <w:b/>
          <w:bCs/>
          <w:i/>
          <w:sz w:val="24"/>
          <w:szCs w:val="24"/>
          <w:rtl/>
          <w:lang w:bidi="fa-IR"/>
        </w:rPr>
        <w:t xml:space="preserve"> </w:t>
      </w:r>
      <w:r w:rsidR="00AC5027" w:rsidRPr="00AC5027">
        <w:rPr>
          <w:rFonts w:ascii="Tahoma" w:hAnsi="Tahoma" w:cs="Tahoma" w:hint="cs"/>
          <w:i/>
          <w:color w:val="002060"/>
          <w:sz w:val="24"/>
          <w:szCs w:val="24"/>
          <w:rtl/>
          <w:lang w:bidi="fa-IR"/>
        </w:rPr>
        <w:t>(</w:t>
      </w:r>
      <w:r w:rsidRPr="00AC5027">
        <w:rPr>
          <w:rFonts w:ascii="Tahoma" w:hAnsi="Tahoma" w:cs="Tahoma" w:hint="cs"/>
          <w:i/>
          <w:color w:val="002060"/>
          <w:sz w:val="24"/>
          <w:szCs w:val="24"/>
          <w:rtl/>
          <w:lang w:bidi="fa-IR"/>
        </w:rPr>
        <w:t>نقض به قواعد لغت و رجال</w:t>
      </w:r>
      <w:bookmarkEnd w:id="42"/>
      <w:r w:rsidR="00AC5027" w:rsidRPr="00AC5027">
        <w:rPr>
          <w:rFonts w:ascii="Tahoma" w:hAnsi="Tahoma" w:cs="Tahoma" w:hint="cs"/>
          <w:i/>
          <w:color w:val="002060"/>
          <w:sz w:val="24"/>
          <w:szCs w:val="24"/>
          <w:rtl/>
          <w:lang w:bidi="fa-IR"/>
        </w:rPr>
        <w:t>)</w:t>
      </w:r>
    </w:p>
    <w:p w:rsidR="00674229" w:rsidRPr="00674229" w:rsidRDefault="00674229" w:rsidP="008E009B">
      <w:pPr>
        <w:bidi/>
        <w:rPr>
          <w:rFonts w:ascii="Tahoma" w:hAnsi="Tahoma" w:cs="Tahoma"/>
          <w:sz w:val="24"/>
          <w:szCs w:val="24"/>
          <w:rtl/>
          <w:lang w:bidi="fa-IR"/>
        </w:rPr>
      </w:pPr>
      <w:r w:rsidRPr="00674229">
        <w:rPr>
          <w:rFonts w:ascii="Tahoma" w:hAnsi="Tahoma" w:cs="Tahoma" w:hint="cs"/>
          <w:sz w:val="24"/>
          <w:szCs w:val="24"/>
          <w:rtl/>
          <w:lang w:bidi="fa-IR"/>
        </w:rPr>
        <w:t xml:space="preserve">برخی از قواعد رجالی مانند </w:t>
      </w:r>
      <w:r w:rsidRPr="00674229">
        <w:rPr>
          <w:rFonts w:ascii="Tahoma" w:hAnsi="Tahoma" w:cs="Tahoma"/>
          <w:sz w:val="24"/>
          <w:szCs w:val="24"/>
          <w:rtl/>
          <w:lang w:bidi="fa-IR"/>
        </w:rPr>
        <w:t>قاعده‌</w:t>
      </w:r>
      <w:r w:rsidRPr="00674229">
        <w:rPr>
          <w:rFonts w:ascii="Tahoma" w:hAnsi="Tahoma" w:cs="Tahoma" w:hint="cs"/>
          <w:sz w:val="24"/>
          <w:szCs w:val="24"/>
          <w:rtl/>
          <w:lang w:bidi="fa-IR"/>
        </w:rPr>
        <w:t xml:space="preserve">ی </w:t>
      </w:r>
      <w:r>
        <w:rPr>
          <w:rFonts w:ascii="Tahoma" w:hAnsi="Tahoma" w:cs="Tahoma"/>
          <w:sz w:val="24"/>
          <w:szCs w:val="24"/>
          <w:rtl/>
          <w:lang w:bidi="fa-IR"/>
        </w:rPr>
        <w:t>"</w:t>
      </w:r>
      <w:r w:rsidRPr="00674229">
        <w:rPr>
          <w:rFonts w:ascii="Tahoma" w:hAnsi="Tahoma" w:cs="Tahoma" w:hint="cs"/>
          <w:sz w:val="24"/>
          <w:szCs w:val="24"/>
          <w:rtl/>
          <w:lang w:bidi="fa-IR"/>
        </w:rPr>
        <w:t>مشایخ ثقات</w:t>
      </w:r>
      <w:r>
        <w:rPr>
          <w:rFonts w:ascii="Tahoma" w:hAnsi="Tahoma" w:cs="Tahoma"/>
          <w:sz w:val="24"/>
          <w:szCs w:val="24"/>
          <w:rtl/>
          <w:lang w:bidi="fa-IR"/>
        </w:rPr>
        <w:t>"</w:t>
      </w:r>
      <w:r w:rsidRPr="00674229">
        <w:rPr>
          <w:rFonts w:ascii="Tahoma" w:hAnsi="Tahoma" w:cs="Tahoma" w:hint="cs"/>
          <w:sz w:val="24"/>
          <w:szCs w:val="24"/>
          <w:rtl/>
          <w:lang w:bidi="fa-IR"/>
        </w:rPr>
        <w:t xml:space="preserve"> یا </w:t>
      </w:r>
      <w:r w:rsidRPr="00674229">
        <w:rPr>
          <w:rFonts w:ascii="Tahoma" w:hAnsi="Tahoma" w:cs="Tahoma"/>
          <w:sz w:val="24"/>
          <w:szCs w:val="24"/>
          <w:rtl/>
          <w:lang w:bidi="fa-IR"/>
        </w:rPr>
        <w:t>قاعده‌</w:t>
      </w:r>
      <w:r w:rsidRPr="00674229">
        <w:rPr>
          <w:rFonts w:ascii="Tahoma" w:hAnsi="Tahoma" w:cs="Tahoma" w:hint="cs"/>
          <w:sz w:val="24"/>
          <w:szCs w:val="24"/>
          <w:rtl/>
          <w:lang w:bidi="fa-IR"/>
        </w:rPr>
        <w:t xml:space="preserve">ی </w:t>
      </w:r>
      <w:r>
        <w:rPr>
          <w:rFonts w:ascii="Tahoma" w:hAnsi="Tahoma" w:cs="Tahoma"/>
          <w:sz w:val="24"/>
          <w:szCs w:val="24"/>
          <w:rtl/>
          <w:lang w:bidi="fa-IR"/>
        </w:rPr>
        <w:t>"</w:t>
      </w:r>
      <w:r w:rsidRPr="00674229">
        <w:rPr>
          <w:rFonts w:ascii="Tahoma" w:hAnsi="Tahoma" w:cs="Tahoma" w:hint="cs"/>
          <w:sz w:val="24"/>
          <w:szCs w:val="24"/>
          <w:rtl/>
          <w:lang w:bidi="fa-IR"/>
        </w:rPr>
        <w:t>اصحاب اجماع</w:t>
      </w:r>
      <w:r>
        <w:rPr>
          <w:rFonts w:ascii="Tahoma" w:hAnsi="Tahoma" w:cs="Tahoma"/>
          <w:sz w:val="24"/>
          <w:szCs w:val="24"/>
          <w:rtl/>
          <w:lang w:bidi="fa-IR"/>
        </w:rPr>
        <w:t>"</w:t>
      </w:r>
      <w:r w:rsidRPr="00674229">
        <w:rPr>
          <w:rFonts w:ascii="Tahoma" w:hAnsi="Tahoma" w:cs="Tahoma" w:hint="cs"/>
          <w:sz w:val="24"/>
          <w:szCs w:val="24"/>
          <w:rtl/>
          <w:lang w:bidi="fa-IR"/>
        </w:rPr>
        <w:t xml:space="preserve"> و همچنین برخی از قواعد نحوی و بلاغی که گاهی در ظهورات از آنها استفاده </w:t>
      </w:r>
      <w:r w:rsidRPr="00674229">
        <w:rPr>
          <w:rFonts w:ascii="Tahoma" w:hAnsi="Tahoma" w:cs="Tahoma"/>
          <w:sz w:val="24"/>
          <w:szCs w:val="24"/>
          <w:rtl/>
          <w:lang w:bidi="fa-IR"/>
        </w:rPr>
        <w:t>م</w:t>
      </w:r>
      <w:r w:rsidRPr="00674229">
        <w:rPr>
          <w:rFonts w:ascii="Tahoma" w:hAnsi="Tahoma" w:cs="Tahoma" w:hint="cs"/>
          <w:sz w:val="24"/>
          <w:szCs w:val="24"/>
          <w:rtl/>
          <w:lang w:bidi="fa-IR"/>
        </w:rPr>
        <w:t>ی‌</w:t>
      </w:r>
      <w:r w:rsidRPr="00674229">
        <w:rPr>
          <w:rFonts w:ascii="Tahoma" w:hAnsi="Tahoma" w:cs="Tahoma" w:hint="eastAsia"/>
          <w:sz w:val="24"/>
          <w:szCs w:val="24"/>
          <w:rtl/>
          <w:lang w:bidi="fa-IR"/>
        </w:rPr>
        <w:t>شود</w:t>
      </w:r>
      <w:r w:rsidRPr="00674229">
        <w:rPr>
          <w:rFonts w:ascii="Tahoma" w:hAnsi="Tahoma" w:cs="Tahoma" w:hint="cs"/>
          <w:sz w:val="24"/>
          <w:szCs w:val="24"/>
          <w:rtl/>
          <w:lang w:bidi="fa-IR"/>
        </w:rPr>
        <w:t xml:space="preserve">، در طریق استنباط قرار </w:t>
      </w:r>
      <w:r w:rsidRPr="00674229">
        <w:rPr>
          <w:rFonts w:ascii="Tahoma" w:hAnsi="Tahoma" w:cs="Tahoma"/>
          <w:sz w:val="24"/>
          <w:szCs w:val="24"/>
          <w:rtl/>
          <w:lang w:bidi="fa-IR"/>
        </w:rPr>
        <w:t>م</w:t>
      </w:r>
      <w:r w:rsidRPr="00674229">
        <w:rPr>
          <w:rFonts w:ascii="Tahoma" w:hAnsi="Tahoma" w:cs="Tahoma" w:hint="cs"/>
          <w:sz w:val="24"/>
          <w:szCs w:val="24"/>
          <w:rtl/>
          <w:lang w:bidi="fa-IR"/>
        </w:rPr>
        <w:t>ی‌</w:t>
      </w:r>
      <w:r w:rsidRPr="00674229">
        <w:rPr>
          <w:rFonts w:ascii="Tahoma" w:hAnsi="Tahoma" w:cs="Tahoma" w:hint="eastAsia"/>
          <w:sz w:val="24"/>
          <w:szCs w:val="24"/>
          <w:rtl/>
          <w:lang w:bidi="fa-IR"/>
        </w:rPr>
        <w:t>گ</w:t>
      </w:r>
      <w:r w:rsidRPr="00674229">
        <w:rPr>
          <w:rFonts w:ascii="Tahoma" w:hAnsi="Tahoma" w:cs="Tahoma" w:hint="cs"/>
          <w:sz w:val="24"/>
          <w:szCs w:val="24"/>
          <w:rtl/>
          <w:lang w:bidi="fa-IR"/>
        </w:rPr>
        <w:t>ی</w:t>
      </w:r>
      <w:r w:rsidRPr="00674229">
        <w:rPr>
          <w:rFonts w:ascii="Tahoma" w:hAnsi="Tahoma" w:cs="Tahoma" w:hint="eastAsia"/>
          <w:sz w:val="24"/>
          <w:szCs w:val="24"/>
          <w:rtl/>
          <w:lang w:bidi="fa-IR"/>
        </w:rPr>
        <w:t>رند</w:t>
      </w:r>
      <w:r>
        <w:rPr>
          <w:rFonts w:ascii="Tahoma" w:hAnsi="Tahoma" w:cs="Tahoma" w:hint="cs"/>
          <w:sz w:val="24"/>
          <w:szCs w:val="24"/>
          <w:rtl/>
          <w:lang w:bidi="fa-IR"/>
        </w:rPr>
        <w:t>،</w:t>
      </w:r>
      <w:r w:rsidRPr="00674229">
        <w:rPr>
          <w:rFonts w:ascii="Tahoma" w:hAnsi="Tahoma" w:cs="Tahoma" w:hint="cs"/>
          <w:sz w:val="24"/>
          <w:szCs w:val="24"/>
          <w:rtl/>
          <w:lang w:bidi="fa-IR"/>
        </w:rPr>
        <w:t xml:space="preserve"> یعنی برای رسیدن به حکم شرعی این قواعد در قیاس قرار </w:t>
      </w:r>
      <w:r w:rsidRPr="00674229">
        <w:rPr>
          <w:rFonts w:ascii="Tahoma" w:hAnsi="Tahoma" w:cs="Tahoma"/>
          <w:sz w:val="24"/>
          <w:szCs w:val="24"/>
          <w:rtl/>
          <w:lang w:bidi="fa-IR"/>
        </w:rPr>
        <w:t>م</w:t>
      </w:r>
      <w:r w:rsidRPr="00674229">
        <w:rPr>
          <w:rFonts w:ascii="Tahoma" w:hAnsi="Tahoma" w:cs="Tahoma" w:hint="cs"/>
          <w:sz w:val="24"/>
          <w:szCs w:val="24"/>
          <w:rtl/>
          <w:lang w:bidi="fa-IR"/>
        </w:rPr>
        <w:t>ی‌</w:t>
      </w:r>
      <w:r w:rsidRPr="00674229">
        <w:rPr>
          <w:rFonts w:ascii="Tahoma" w:hAnsi="Tahoma" w:cs="Tahoma" w:hint="eastAsia"/>
          <w:sz w:val="24"/>
          <w:szCs w:val="24"/>
          <w:rtl/>
          <w:lang w:bidi="fa-IR"/>
        </w:rPr>
        <w:t>گ</w:t>
      </w:r>
      <w:r w:rsidRPr="00674229">
        <w:rPr>
          <w:rFonts w:ascii="Tahoma" w:hAnsi="Tahoma" w:cs="Tahoma" w:hint="cs"/>
          <w:sz w:val="24"/>
          <w:szCs w:val="24"/>
          <w:rtl/>
          <w:lang w:bidi="fa-IR"/>
        </w:rPr>
        <w:t>ی</w:t>
      </w:r>
      <w:r w:rsidRPr="00674229">
        <w:rPr>
          <w:rFonts w:ascii="Tahoma" w:hAnsi="Tahoma" w:cs="Tahoma" w:hint="eastAsia"/>
          <w:sz w:val="24"/>
          <w:szCs w:val="24"/>
          <w:rtl/>
          <w:lang w:bidi="fa-IR"/>
        </w:rPr>
        <w:t>رند</w:t>
      </w:r>
      <w:r w:rsidRPr="00674229">
        <w:rPr>
          <w:rFonts w:ascii="Tahoma" w:hAnsi="Tahoma" w:cs="Tahoma" w:hint="cs"/>
          <w:sz w:val="24"/>
          <w:szCs w:val="24"/>
          <w:rtl/>
          <w:lang w:bidi="fa-IR"/>
        </w:rPr>
        <w:t xml:space="preserve">. </w:t>
      </w:r>
      <w:r w:rsidR="00E6263C">
        <w:rPr>
          <w:rFonts w:ascii="Tahoma" w:hAnsi="Tahoma" w:cs="Tahoma"/>
          <w:sz w:val="24"/>
          <w:szCs w:val="24"/>
          <w:rtl/>
          <w:lang w:bidi="fa-IR"/>
        </w:rPr>
        <w:t>به طور</w:t>
      </w:r>
      <w:r w:rsidRPr="00674229">
        <w:rPr>
          <w:rFonts w:ascii="Tahoma" w:hAnsi="Tahoma" w:cs="Tahoma" w:hint="cs"/>
          <w:sz w:val="24"/>
          <w:szCs w:val="24"/>
          <w:rtl/>
          <w:lang w:bidi="fa-IR"/>
        </w:rPr>
        <w:t xml:space="preserve"> مثال برای رسیدن به این نتیجه که </w:t>
      </w:r>
      <w:r>
        <w:rPr>
          <w:rFonts w:ascii="Tahoma" w:hAnsi="Tahoma" w:cs="Tahoma"/>
          <w:sz w:val="24"/>
          <w:szCs w:val="24"/>
          <w:rtl/>
          <w:lang w:bidi="fa-IR"/>
        </w:rPr>
        <w:t>"</w:t>
      </w:r>
      <w:r w:rsidRPr="00674229">
        <w:rPr>
          <w:rFonts w:ascii="Tahoma" w:hAnsi="Tahoma" w:cs="Tahoma" w:hint="cs"/>
          <w:sz w:val="24"/>
          <w:szCs w:val="24"/>
          <w:rtl/>
          <w:lang w:bidi="fa-IR"/>
        </w:rPr>
        <w:t xml:space="preserve">این خبر </w:t>
      </w:r>
      <w:r w:rsidR="002618D0">
        <w:rPr>
          <w:rFonts w:ascii="Tahoma" w:hAnsi="Tahoma" w:cs="Tahoma" w:hint="cs"/>
          <w:sz w:val="24"/>
          <w:szCs w:val="24"/>
          <w:rtl/>
          <w:lang w:bidi="fa-IR"/>
        </w:rPr>
        <w:t>حجّت</w:t>
      </w:r>
      <w:r w:rsidRPr="00674229">
        <w:rPr>
          <w:rFonts w:ascii="Tahoma" w:hAnsi="Tahoma" w:cs="Tahoma" w:hint="cs"/>
          <w:sz w:val="24"/>
          <w:szCs w:val="24"/>
          <w:rtl/>
          <w:lang w:bidi="fa-IR"/>
        </w:rPr>
        <w:t xml:space="preserve"> است</w:t>
      </w:r>
      <w:r>
        <w:rPr>
          <w:rFonts w:ascii="Tahoma" w:hAnsi="Tahoma" w:cs="Tahoma"/>
          <w:sz w:val="24"/>
          <w:szCs w:val="24"/>
          <w:rtl/>
          <w:lang w:bidi="fa-IR"/>
        </w:rPr>
        <w:t>"</w:t>
      </w:r>
      <w:r w:rsidRPr="00674229">
        <w:rPr>
          <w:rFonts w:ascii="Tahoma" w:hAnsi="Tahoma" w:cs="Tahoma" w:hint="cs"/>
          <w:sz w:val="24"/>
          <w:szCs w:val="24"/>
          <w:rtl/>
          <w:lang w:bidi="fa-IR"/>
        </w:rPr>
        <w:t xml:space="preserve"> باید احراز کرد که </w:t>
      </w:r>
      <w:r>
        <w:rPr>
          <w:rFonts w:ascii="Tahoma" w:hAnsi="Tahoma" w:cs="Tahoma"/>
          <w:sz w:val="24"/>
          <w:szCs w:val="24"/>
          <w:rtl/>
          <w:lang w:bidi="fa-IR"/>
        </w:rPr>
        <w:t>"</w:t>
      </w:r>
      <w:r w:rsidRPr="00674229">
        <w:rPr>
          <w:rFonts w:ascii="Tahoma" w:hAnsi="Tahoma" w:cs="Tahoma" w:hint="cs"/>
          <w:sz w:val="24"/>
          <w:szCs w:val="24"/>
          <w:rtl/>
          <w:lang w:bidi="fa-IR"/>
        </w:rPr>
        <w:t>راوی ثقه است</w:t>
      </w:r>
      <w:r>
        <w:rPr>
          <w:rFonts w:ascii="Tahoma" w:hAnsi="Tahoma" w:cs="Tahoma"/>
          <w:sz w:val="24"/>
          <w:szCs w:val="24"/>
          <w:rtl/>
          <w:lang w:bidi="fa-IR"/>
        </w:rPr>
        <w:t>"</w:t>
      </w:r>
      <w:r w:rsidRPr="00674229">
        <w:rPr>
          <w:rFonts w:ascii="Tahoma" w:hAnsi="Tahoma" w:cs="Tahoma" w:hint="cs"/>
          <w:sz w:val="24"/>
          <w:szCs w:val="24"/>
          <w:rtl/>
          <w:lang w:bidi="fa-IR"/>
        </w:rPr>
        <w:t xml:space="preserve"> و برای اینکه بدانیم راوی ثقه است، از </w:t>
      </w:r>
      <w:r w:rsidRPr="00674229">
        <w:rPr>
          <w:rFonts w:ascii="Tahoma" w:hAnsi="Tahoma" w:cs="Tahoma"/>
          <w:sz w:val="24"/>
          <w:szCs w:val="24"/>
          <w:rtl/>
          <w:lang w:bidi="fa-IR"/>
        </w:rPr>
        <w:t>قاعده‌</w:t>
      </w:r>
      <w:r w:rsidRPr="00674229">
        <w:rPr>
          <w:rFonts w:ascii="Tahoma" w:hAnsi="Tahoma" w:cs="Tahoma" w:hint="cs"/>
          <w:sz w:val="24"/>
          <w:szCs w:val="24"/>
          <w:rtl/>
          <w:lang w:bidi="fa-IR"/>
        </w:rPr>
        <w:t xml:space="preserve">ی </w:t>
      </w:r>
      <w:r>
        <w:rPr>
          <w:rFonts w:ascii="Tahoma" w:hAnsi="Tahoma" w:cs="Tahoma"/>
          <w:sz w:val="24"/>
          <w:szCs w:val="24"/>
          <w:rtl/>
          <w:lang w:bidi="fa-IR"/>
        </w:rPr>
        <w:t>"</w:t>
      </w:r>
      <w:r w:rsidRPr="00674229">
        <w:rPr>
          <w:rFonts w:ascii="Tahoma" w:hAnsi="Tahoma" w:cs="Tahoma" w:hint="cs"/>
          <w:sz w:val="24"/>
          <w:szCs w:val="24"/>
          <w:rtl/>
          <w:lang w:bidi="fa-IR"/>
        </w:rPr>
        <w:t>مشایخ ثقات</w:t>
      </w:r>
      <w:r>
        <w:rPr>
          <w:rFonts w:ascii="Tahoma" w:hAnsi="Tahoma" w:cs="Tahoma"/>
          <w:sz w:val="24"/>
          <w:szCs w:val="24"/>
          <w:rtl/>
          <w:lang w:bidi="fa-IR"/>
        </w:rPr>
        <w:t>"</w:t>
      </w:r>
      <w:r w:rsidRPr="00674229">
        <w:rPr>
          <w:rFonts w:ascii="Tahoma" w:hAnsi="Tahoma" w:cs="Tahoma" w:hint="cs"/>
          <w:sz w:val="24"/>
          <w:szCs w:val="24"/>
          <w:rtl/>
          <w:lang w:bidi="fa-IR"/>
        </w:rPr>
        <w:t xml:space="preserve"> استفاده </w:t>
      </w:r>
      <w:r w:rsidRPr="00674229">
        <w:rPr>
          <w:rFonts w:ascii="Tahoma" w:hAnsi="Tahoma" w:cs="Tahoma"/>
          <w:sz w:val="24"/>
          <w:szCs w:val="24"/>
          <w:rtl/>
          <w:lang w:bidi="fa-IR"/>
        </w:rPr>
        <w:t>م</w:t>
      </w:r>
      <w:r w:rsidRPr="00674229">
        <w:rPr>
          <w:rFonts w:ascii="Tahoma" w:hAnsi="Tahoma" w:cs="Tahoma" w:hint="cs"/>
          <w:sz w:val="24"/>
          <w:szCs w:val="24"/>
          <w:rtl/>
          <w:lang w:bidi="fa-IR"/>
        </w:rPr>
        <w:t>ی‌</w:t>
      </w:r>
      <w:r w:rsidRPr="00674229">
        <w:rPr>
          <w:rFonts w:ascii="Tahoma" w:hAnsi="Tahoma" w:cs="Tahoma" w:hint="eastAsia"/>
          <w:sz w:val="24"/>
          <w:szCs w:val="24"/>
          <w:rtl/>
          <w:lang w:bidi="fa-IR"/>
        </w:rPr>
        <w:t>شود</w:t>
      </w:r>
      <w:r w:rsidRPr="00674229">
        <w:rPr>
          <w:rFonts w:ascii="Tahoma" w:hAnsi="Tahoma" w:cs="Tahoma" w:hint="cs"/>
          <w:sz w:val="24"/>
          <w:szCs w:val="24"/>
          <w:rtl/>
          <w:lang w:bidi="fa-IR"/>
        </w:rPr>
        <w:t>.</w:t>
      </w:r>
    </w:p>
    <w:p w:rsidR="00674229" w:rsidRDefault="00674229" w:rsidP="008E009B">
      <w:pPr>
        <w:bidi/>
        <w:rPr>
          <w:rFonts w:ascii="Tahoma" w:hAnsi="Tahoma" w:cs="Tahoma"/>
          <w:sz w:val="24"/>
          <w:szCs w:val="24"/>
          <w:rtl/>
          <w:lang w:bidi="fa-IR"/>
        </w:rPr>
      </w:pPr>
      <w:r w:rsidRPr="00674229">
        <w:rPr>
          <w:rFonts w:ascii="Tahoma" w:hAnsi="Tahoma" w:cs="Tahoma" w:hint="cs"/>
          <w:sz w:val="24"/>
          <w:szCs w:val="24"/>
          <w:rtl/>
          <w:lang w:bidi="fa-IR"/>
        </w:rPr>
        <w:t xml:space="preserve">بنابراین برخی از قواعد رجالی و ادبی نیز در طریق استنباط قرار </w:t>
      </w:r>
      <w:r w:rsidRPr="00674229">
        <w:rPr>
          <w:rFonts w:ascii="Tahoma" w:hAnsi="Tahoma" w:cs="Tahoma"/>
          <w:sz w:val="24"/>
          <w:szCs w:val="24"/>
          <w:rtl/>
          <w:lang w:bidi="fa-IR"/>
        </w:rPr>
        <w:t>م</w:t>
      </w:r>
      <w:r w:rsidRPr="00674229">
        <w:rPr>
          <w:rFonts w:ascii="Tahoma" w:hAnsi="Tahoma" w:cs="Tahoma" w:hint="cs"/>
          <w:sz w:val="24"/>
          <w:szCs w:val="24"/>
          <w:rtl/>
          <w:lang w:bidi="fa-IR"/>
        </w:rPr>
        <w:t>ی‌</w:t>
      </w:r>
      <w:r w:rsidRPr="00674229">
        <w:rPr>
          <w:rFonts w:ascii="Tahoma" w:hAnsi="Tahoma" w:cs="Tahoma" w:hint="eastAsia"/>
          <w:sz w:val="24"/>
          <w:szCs w:val="24"/>
          <w:rtl/>
          <w:lang w:bidi="fa-IR"/>
        </w:rPr>
        <w:t>گ</w:t>
      </w:r>
      <w:r w:rsidRPr="00674229">
        <w:rPr>
          <w:rFonts w:ascii="Tahoma" w:hAnsi="Tahoma" w:cs="Tahoma" w:hint="cs"/>
          <w:sz w:val="24"/>
          <w:szCs w:val="24"/>
          <w:rtl/>
          <w:lang w:bidi="fa-IR"/>
        </w:rPr>
        <w:t>ی</w:t>
      </w:r>
      <w:r w:rsidRPr="00674229">
        <w:rPr>
          <w:rFonts w:ascii="Tahoma" w:hAnsi="Tahoma" w:cs="Tahoma" w:hint="eastAsia"/>
          <w:sz w:val="24"/>
          <w:szCs w:val="24"/>
          <w:rtl/>
          <w:lang w:bidi="fa-IR"/>
        </w:rPr>
        <w:t>رند</w:t>
      </w:r>
      <w:r w:rsidRPr="00674229">
        <w:rPr>
          <w:rFonts w:ascii="Tahoma" w:hAnsi="Tahoma" w:cs="Tahoma" w:hint="cs"/>
          <w:sz w:val="24"/>
          <w:szCs w:val="24"/>
          <w:rtl/>
          <w:lang w:bidi="fa-IR"/>
        </w:rPr>
        <w:t xml:space="preserve"> و تعریف، شامل این قواعد نیز </w:t>
      </w:r>
      <w:r w:rsidRPr="00674229">
        <w:rPr>
          <w:rFonts w:ascii="Tahoma" w:hAnsi="Tahoma" w:cs="Tahoma"/>
          <w:sz w:val="24"/>
          <w:szCs w:val="24"/>
          <w:rtl/>
          <w:lang w:bidi="fa-IR"/>
        </w:rPr>
        <w:t>م</w:t>
      </w:r>
      <w:r w:rsidRPr="00674229">
        <w:rPr>
          <w:rFonts w:ascii="Tahoma" w:hAnsi="Tahoma" w:cs="Tahoma" w:hint="cs"/>
          <w:sz w:val="24"/>
          <w:szCs w:val="24"/>
          <w:rtl/>
          <w:lang w:bidi="fa-IR"/>
        </w:rPr>
        <w:t>ی‌</w:t>
      </w:r>
      <w:r w:rsidRPr="00674229">
        <w:rPr>
          <w:rFonts w:ascii="Tahoma" w:hAnsi="Tahoma" w:cs="Tahoma" w:hint="eastAsia"/>
          <w:sz w:val="24"/>
          <w:szCs w:val="24"/>
          <w:rtl/>
          <w:lang w:bidi="fa-IR"/>
        </w:rPr>
        <w:t>شود</w:t>
      </w:r>
      <w:r>
        <w:rPr>
          <w:rFonts w:ascii="Tahoma" w:hAnsi="Tahoma" w:cs="Tahoma" w:hint="cs"/>
          <w:sz w:val="24"/>
          <w:szCs w:val="24"/>
          <w:rtl/>
          <w:lang w:bidi="fa-IR"/>
        </w:rPr>
        <w:t>،</w:t>
      </w:r>
      <w:r w:rsidRPr="00674229">
        <w:rPr>
          <w:rFonts w:ascii="Tahoma" w:hAnsi="Tahoma" w:cs="Tahoma" w:hint="cs"/>
          <w:sz w:val="24"/>
          <w:szCs w:val="24"/>
          <w:rtl/>
          <w:lang w:bidi="fa-IR"/>
        </w:rPr>
        <w:t xml:space="preserve"> </w:t>
      </w:r>
      <w:r w:rsidRPr="00674229">
        <w:rPr>
          <w:rFonts w:ascii="Tahoma" w:hAnsi="Tahoma" w:cs="Tahoma"/>
          <w:sz w:val="24"/>
          <w:szCs w:val="24"/>
          <w:rtl/>
          <w:lang w:bidi="fa-IR"/>
        </w:rPr>
        <w:t>درحال</w:t>
      </w:r>
      <w:r w:rsidRPr="00674229">
        <w:rPr>
          <w:rFonts w:ascii="Tahoma" w:hAnsi="Tahoma" w:cs="Tahoma" w:hint="cs"/>
          <w:sz w:val="24"/>
          <w:szCs w:val="24"/>
          <w:rtl/>
          <w:lang w:bidi="fa-IR"/>
        </w:rPr>
        <w:t>ی‌</w:t>
      </w:r>
      <w:r w:rsidRPr="00674229">
        <w:rPr>
          <w:rFonts w:ascii="Tahoma" w:hAnsi="Tahoma" w:cs="Tahoma" w:hint="eastAsia"/>
          <w:sz w:val="24"/>
          <w:szCs w:val="24"/>
          <w:rtl/>
          <w:lang w:bidi="fa-IR"/>
        </w:rPr>
        <w:t>که</w:t>
      </w:r>
      <w:r w:rsidRPr="00674229">
        <w:rPr>
          <w:rFonts w:ascii="Tahoma" w:hAnsi="Tahoma" w:cs="Tahoma" w:hint="cs"/>
          <w:sz w:val="24"/>
          <w:szCs w:val="24"/>
          <w:rtl/>
          <w:lang w:bidi="fa-IR"/>
        </w:rPr>
        <w:t xml:space="preserve"> کسی این قواعد را در اصول مورد بحث قرار </w:t>
      </w:r>
      <w:r w:rsidRPr="00674229">
        <w:rPr>
          <w:rFonts w:ascii="Tahoma" w:hAnsi="Tahoma" w:cs="Tahoma"/>
          <w:sz w:val="24"/>
          <w:szCs w:val="24"/>
          <w:rtl/>
          <w:lang w:bidi="fa-IR"/>
        </w:rPr>
        <w:t>نم</w:t>
      </w:r>
      <w:r w:rsidRPr="00674229">
        <w:rPr>
          <w:rFonts w:ascii="Tahoma" w:hAnsi="Tahoma" w:cs="Tahoma" w:hint="cs"/>
          <w:sz w:val="24"/>
          <w:szCs w:val="24"/>
          <w:rtl/>
          <w:lang w:bidi="fa-IR"/>
        </w:rPr>
        <w:t>ی‌</w:t>
      </w:r>
      <w:r w:rsidRPr="00674229">
        <w:rPr>
          <w:rFonts w:ascii="Tahoma" w:hAnsi="Tahoma" w:cs="Tahoma" w:hint="eastAsia"/>
          <w:sz w:val="24"/>
          <w:szCs w:val="24"/>
          <w:rtl/>
          <w:lang w:bidi="fa-IR"/>
        </w:rPr>
        <w:t>دهد</w:t>
      </w:r>
      <w:r w:rsidRPr="00674229">
        <w:rPr>
          <w:rFonts w:ascii="Tahoma" w:hAnsi="Tahoma" w:cs="Tahoma" w:hint="cs"/>
          <w:sz w:val="24"/>
          <w:szCs w:val="24"/>
          <w:rtl/>
          <w:lang w:bidi="fa-IR"/>
        </w:rPr>
        <w:t>.</w:t>
      </w:r>
    </w:p>
    <w:p w:rsidR="00AC5027" w:rsidRPr="00674229" w:rsidRDefault="00AC5027" w:rsidP="00AC5027">
      <w:pPr>
        <w:bidi/>
        <w:rPr>
          <w:rFonts w:ascii="Tahoma" w:hAnsi="Tahoma" w:cs="Tahoma"/>
          <w:sz w:val="24"/>
          <w:szCs w:val="24"/>
          <w:rtl/>
          <w:lang w:bidi="fa-IR"/>
        </w:rPr>
      </w:pPr>
    </w:p>
    <w:p w:rsidR="00674229" w:rsidRPr="00674229" w:rsidRDefault="00674229" w:rsidP="008E009B">
      <w:pPr>
        <w:bidi/>
        <w:rPr>
          <w:rFonts w:ascii="Tahoma" w:hAnsi="Tahoma" w:cs="Tahoma"/>
          <w:sz w:val="24"/>
          <w:szCs w:val="24"/>
          <w:rtl/>
          <w:lang w:bidi="fa-IR"/>
        </w:rPr>
      </w:pPr>
      <w:bookmarkStart w:id="43" w:name="_Toc27761616"/>
      <w:r w:rsidRPr="00AC5027">
        <w:rPr>
          <w:rFonts w:ascii="Tahoma" w:hAnsi="Tahoma" w:cs="Tahoma" w:hint="cs"/>
          <w:color w:val="00B0F0"/>
          <w:sz w:val="24"/>
          <w:szCs w:val="24"/>
          <w:rtl/>
          <w:lang w:bidi="fa-IR"/>
        </w:rPr>
        <w:t>پاسخ مرحوم نائینی</w:t>
      </w:r>
      <w:bookmarkEnd w:id="43"/>
      <w:r w:rsidR="00AC5027">
        <w:rPr>
          <w:rFonts w:ascii="Tahoma" w:hAnsi="Tahoma" w:cs="Tahoma" w:hint="cs"/>
          <w:sz w:val="24"/>
          <w:szCs w:val="24"/>
          <w:rtl/>
          <w:lang w:bidi="fa-IR"/>
        </w:rPr>
        <w:t xml:space="preserve">: </w:t>
      </w:r>
      <w:r w:rsidR="00AC5027" w:rsidRPr="00AC5027">
        <w:rPr>
          <w:rFonts w:ascii="Tahoma" w:hAnsi="Tahoma" w:cs="Tahoma" w:hint="cs"/>
          <w:color w:val="002060"/>
          <w:sz w:val="24"/>
          <w:szCs w:val="24"/>
          <w:rtl/>
          <w:lang w:bidi="fa-IR"/>
        </w:rPr>
        <w:t>(به نقض دوّم و سوّم)</w:t>
      </w:r>
    </w:p>
    <w:p w:rsidR="00674229" w:rsidRDefault="00674229" w:rsidP="008E009B">
      <w:pPr>
        <w:bidi/>
        <w:rPr>
          <w:rFonts w:ascii="Tahoma" w:hAnsi="Tahoma" w:cs="Tahoma"/>
          <w:sz w:val="24"/>
          <w:szCs w:val="24"/>
          <w:rtl/>
          <w:lang w:bidi="fa-IR"/>
        </w:rPr>
      </w:pPr>
      <w:r w:rsidRPr="00674229">
        <w:rPr>
          <w:rFonts w:ascii="Tahoma" w:hAnsi="Tahoma" w:cs="Tahoma" w:hint="cs"/>
          <w:sz w:val="24"/>
          <w:szCs w:val="24"/>
          <w:rtl/>
          <w:lang w:bidi="fa-IR"/>
        </w:rPr>
        <w:t xml:space="preserve">این قواعد، صغرای قیاس را تشکیل </w:t>
      </w:r>
      <w:r w:rsidRPr="00674229">
        <w:rPr>
          <w:rFonts w:ascii="Tahoma" w:hAnsi="Tahoma" w:cs="Tahoma"/>
          <w:sz w:val="24"/>
          <w:szCs w:val="24"/>
          <w:rtl/>
          <w:lang w:bidi="fa-IR"/>
        </w:rPr>
        <w:t>م</w:t>
      </w:r>
      <w:r w:rsidRPr="00674229">
        <w:rPr>
          <w:rFonts w:ascii="Tahoma" w:hAnsi="Tahoma" w:cs="Tahoma" w:hint="cs"/>
          <w:sz w:val="24"/>
          <w:szCs w:val="24"/>
          <w:rtl/>
          <w:lang w:bidi="fa-IR"/>
        </w:rPr>
        <w:t>ی‌</w:t>
      </w:r>
      <w:r w:rsidRPr="00674229">
        <w:rPr>
          <w:rFonts w:ascii="Tahoma" w:hAnsi="Tahoma" w:cs="Tahoma" w:hint="eastAsia"/>
          <w:sz w:val="24"/>
          <w:szCs w:val="24"/>
          <w:rtl/>
          <w:lang w:bidi="fa-IR"/>
        </w:rPr>
        <w:t>دهند</w:t>
      </w:r>
      <w:r w:rsidRPr="00674229">
        <w:rPr>
          <w:rFonts w:ascii="Tahoma" w:hAnsi="Tahoma" w:cs="Tahoma" w:hint="cs"/>
          <w:sz w:val="24"/>
          <w:szCs w:val="24"/>
          <w:rtl/>
          <w:lang w:bidi="fa-IR"/>
        </w:rPr>
        <w:t xml:space="preserve"> و در کبرای قیاس قرار </w:t>
      </w:r>
      <w:r w:rsidRPr="00674229">
        <w:rPr>
          <w:rFonts w:ascii="Tahoma" w:hAnsi="Tahoma" w:cs="Tahoma"/>
          <w:sz w:val="24"/>
          <w:szCs w:val="24"/>
          <w:rtl/>
          <w:lang w:bidi="fa-IR"/>
        </w:rPr>
        <w:t>نم</w:t>
      </w:r>
      <w:r w:rsidRPr="00674229">
        <w:rPr>
          <w:rFonts w:ascii="Tahoma" w:hAnsi="Tahoma" w:cs="Tahoma" w:hint="cs"/>
          <w:sz w:val="24"/>
          <w:szCs w:val="24"/>
          <w:rtl/>
          <w:lang w:bidi="fa-IR"/>
        </w:rPr>
        <w:t>ی‌</w:t>
      </w:r>
      <w:r w:rsidRPr="00674229">
        <w:rPr>
          <w:rFonts w:ascii="Tahoma" w:hAnsi="Tahoma" w:cs="Tahoma" w:hint="eastAsia"/>
          <w:sz w:val="24"/>
          <w:szCs w:val="24"/>
          <w:rtl/>
          <w:lang w:bidi="fa-IR"/>
        </w:rPr>
        <w:t>گ</w:t>
      </w:r>
      <w:r w:rsidRPr="00674229">
        <w:rPr>
          <w:rFonts w:ascii="Tahoma" w:hAnsi="Tahoma" w:cs="Tahoma" w:hint="cs"/>
          <w:sz w:val="24"/>
          <w:szCs w:val="24"/>
          <w:rtl/>
          <w:lang w:bidi="fa-IR"/>
        </w:rPr>
        <w:t>ی</w:t>
      </w:r>
      <w:r w:rsidRPr="00674229">
        <w:rPr>
          <w:rFonts w:ascii="Tahoma" w:hAnsi="Tahoma" w:cs="Tahoma" w:hint="eastAsia"/>
          <w:sz w:val="24"/>
          <w:szCs w:val="24"/>
          <w:rtl/>
          <w:lang w:bidi="fa-IR"/>
        </w:rPr>
        <w:t>رند</w:t>
      </w:r>
      <w:r w:rsidRPr="00674229">
        <w:rPr>
          <w:rFonts w:ascii="Tahoma" w:hAnsi="Tahoma" w:cs="Tahoma" w:hint="cs"/>
          <w:sz w:val="24"/>
          <w:szCs w:val="24"/>
          <w:rtl/>
          <w:lang w:bidi="fa-IR"/>
        </w:rPr>
        <w:t xml:space="preserve">. </w:t>
      </w:r>
      <w:r w:rsidR="00E6263C">
        <w:rPr>
          <w:rFonts w:ascii="Tahoma" w:hAnsi="Tahoma" w:cs="Tahoma"/>
          <w:sz w:val="24"/>
          <w:szCs w:val="24"/>
          <w:rtl/>
          <w:lang w:bidi="fa-IR"/>
        </w:rPr>
        <w:t>به طور</w:t>
      </w:r>
      <w:r w:rsidRPr="00674229">
        <w:rPr>
          <w:rFonts w:ascii="Tahoma" w:hAnsi="Tahoma" w:cs="Tahoma" w:hint="cs"/>
          <w:sz w:val="24"/>
          <w:szCs w:val="24"/>
          <w:rtl/>
          <w:lang w:bidi="fa-IR"/>
        </w:rPr>
        <w:t xml:space="preserve"> مثال کبرای قیاس این است که </w:t>
      </w:r>
      <w:r>
        <w:rPr>
          <w:rFonts w:ascii="Tahoma" w:hAnsi="Tahoma" w:cs="Tahoma"/>
          <w:sz w:val="24"/>
          <w:szCs w:val="24"/>
          <w:rtl/>
          <w:lang w:bidi="fa-IR"/>
        </w:rPr>
        <w:t>"</w:t>
      </w:r>
      <w:r w:rsidRPr="00674229">
        <w:rPr>
          <w:rFonts w:ascii="Tahoma" w:hAnsi="Tahoma" w:cs="Tahoma" w:hint="cs"/>
          <w:sz w:val="24"/>
          <w:szCs w:val="24"/>
          <w:rtl/>
          <w:lang w:bidi="fa-IR"/>
        </w:rPr>
        <w:t xml:space="preserve">خبر ثقه </w:t>
      </w:r>
      <w:r w:rsidR="002618D0">
        <w:rPr>
          <w:rFonts w:ascii="Tahoma" w:hAnsi="Tahoma" w:cs="Tahoma" w:hint="cs"/>
          <w:sz w:val="24"/>
          <w:szCs w:val="24"/>
          <w:rtl/>
          <w:lang w:bidi="fa-IR"/>
        </w:rPr>
        <w:t>حجّت</w:t>
      </w:r>
      <w:r w:rsidRPr="00674229">
        <w:rPr>
          <w:rFonts w:ascii="Tahoma" w:hAnsi="Tahoma" w:cs="Tahoma" w:hint="cs"/>
          <w:sz w:val="24"/>
          <w:szCs w:val="24"/>
          <w:rtl/>
          <w:lang w:bidi="fa-IR"/>
        </w:rPr>
        <w:t xml:space="preserve"> است</w:t>
      </w:r>
      <w:r>
        <w:rPr>
          <w:rFonts w:ascii="Tahoma" w:hAnsi="Tahoma" w:cs="Tahoma"/>
          <w:sz w:val="24"/>
          <w:szCs w:val="24"/>
          <w:rtl/>
          <w:lang w:bidi="fa-IR"/>
        </w:rPr>
        <w:t>"</w:t>
      </w:r>
      <w:r w:rsidRPr="00674229">
        <w:rPr>
          <w:rFonts w:ascii="Tahoma" w:hAnsi="Tahoma" w:cs="Tahoma" w:hint="cs"/>
          <w:sz w:val="24"/>
          <w:szCs w:val="24"/>
          <w:rtl/>
          <w:lang w:bidi="fa-IR"/>
        </w:rPr>
        <w:t xml:space="preserve"> و </w:t>
      </w:r>
      <w:r w:rsidRPr="00674229">
        <w:rPr>
          <w:rFonts w:ascii="Tahoma" w:hAnsi="Tahoma" w:cs="Tahoma"/>
          <w:sz w:val="24"/>
          <w:szCs w:val="24"/>
          <w:rtl/>
          <w:lang w:bidi="fa-IR"/>
        </w:rPr>
        <w:t>قاعده‌</w:t>
      </w:r>
      <w:r w:rsidRPr="00674229">
        <w:rPr>
          <w:rFonts w:ascii="Tahoma" w:hAnsi="Tahoma" w:cs="Tahoma" w:hint="cs"/>
          <w:sz w:val="24"/>
          <w:szCs w:val="24"/>
          <w:rtl/>
          <w:lang w:bidi="fa-IR"/>
        </w:rPr>
        <w:t xml:space="preserve">ی رجالی، برای خبر ثقه صغری را تشکیل </w:t>
      </w:r>
      <w:r w:rsidRPr="00674229">
        <w:rPr>
          <w:rFonts w:ascii="Tahoma" w:hAnsi="Tahoma" w:cs="Tahoma"/>
          <w:sz w:val="24"/>
          <w:szCs w:val="24"/>
          <w:rtl/>
          <w:lang w:bidi="fa-IR"/>
        </w:rPr>
        <w:t>م</w:t>
      </w:r>
      <w:r w:rsidRPr="00674229">
        <w:rPr>
          <w:rFonts w:ascii="Tahoma" w:hAnsi="Tahoma" w:cs="Tahoma" w:hint="cs"/>
          <w:sz w:val="24"/>
          <w:szCs w:val="24"/>
          <w:rtl/>
          <w:lang w:bidi="fa-IR"/>
        </w:rPr>
        <w:t>ی‌</w:t>
      </w:r>
      <w:r w:rsidRPr="00674229">
        <w:rPr>
          <w:rFonts w:ascii="Tahoma" w:hAnsi="Tahoma" w:cs="Tahoma" w:hint="eastAsia"/>
          <w:sz w:val="24"/>
          <w:szCs w:val="24"/>
          <w:rtl/>
          <w:lang w:bidi="fa-IR"/>
        </w:rPr>
        <w:t>دهد</w:t>
      </w:r>
      <w:r w:rsidRPr="00674229">
        <w:rPr>
          <w:rFonts w:ascii="Tahoma" w:hAnsi="Tahoma" w:cs="Tahoma" w:hint="cs"/>
          <w:sz w:val="24"/>
          <w:szCs w:val="24"/>
          <w:rtl/>
          <w:lang w:bidi="fa-IR"/>
        </w:rPr>
        <w:t xml:space="preserve"> و کبرای استنباط قرار </w:t>
      </w:r>
      <w:r w:rsidRPr="00674229">
        <w:rPr>
          <w:rFonts w:ascii="Tahoma" w:hAnsi="Tahoma" w:cs="Tahoma"/>
          <w:sz w:val="24"/>
          <w:szCs w:val="24"/>
          <w:rtl/>
          <w:lang w:bidi="fa-IR"/>
        </w:rPr>
        <w:t>نم</w:t>
      </w:r>
      <w:r w:rsidRPr="00674229">
        <w:rPr>
          <w:rFonts w:ascii="Tahoma" w:hAnsi="Tahoma" w:cs="Tahoma" w:hint="cs"/>
          <w:sz w:val="24"/>
          <w:szCs w:val="24"/>
          <w:rtl/>
          <w:lang w:bidi="fa-IR"/>
        </w:rPr>
        <w:t>ی‌</w:t>
      </w:r>
      <w:r w:rsidRPr="00674229">
        <w:rPr>
          <w:rFonts w:ascii="Tahoma" w:hAnsi="Tahoma" w:cs="Tahoma" w:hint="eastAsia"/>
          <w:sz w:val="24"/>
          <w:szCs w:val="24"/>
          <w:rtl/>
          <w:lang w:bidi="fa-IR"/>
        </w:rPr>
        <w:t>گ</w:t>
      </w:r>
      <w:r w:rsidRPr="00674229">
        <w:rPr>
          <w:rFonts w:ascii="Tahoma" w:hAnsi="Tahoma" w:cs="Tahoma" w:hint="cs"/>
          <w:sz w:val="24"/>
          <w:szCs w:val="24"/>
          <w:rtl/>
          <w:lang w:bidi="fa-IR"/>
        </w:rPr>
        <w:t>ی</w:t>
      </w:r>
      <w:r w:rsidRPr="00674229">
        <w:rPr>
          <w:rFonts w:ascii="Tahoma" w:hAnsi="Tahoma" w:cs="Tahoma" w:hint="eastAsia"/>
          <w:sz w:val="24"/>
          <w:szCs w:val="24"/>
          <w:rtl/>
          <w:lang w:bidi="fa-IR"/>
        </w:rPr>
        <w:t>رد</w:t>
      </w:r>
      <w:r w:rsidRPr="00674229">
        <w:rPr>
          <w:rFonts w:ascii="Tahoma" w:hAnsi="Tahoma" w:cs="Tahoma" w:hint="cs"/>
          <w:sz w:val="24"/>
          <w:szCs w:val="24"/>
          <w:rtl/>
          <w:lang w:bidi="fa-IR"/>
        </w:rPr>
        <w:t xml:space="preserve">. پس با وارد کردن قید </w:t>
      </w:r>
      <w:r>
        <w:rPr>
          <w:rFonts w:ascii="Tahoma" w:hAnsi="Tahoma" w:cs="Tahoma"/>
          <w:sz w:val="24"/>
          <w:szCs w:val="24"/>
          <w:rtl/>
          <w:lang w:bidi="fa-IR"/>
        </w:rPr>
        <w:t>"</w:t>
      </w:r>
      <w:r w:rsidRPr="00674229">
        <w:rPr>
          <w:rFonts w:ascii="Tahoma" w:hAnsi="Tahoma" w:cs="Tahoma" w:hint="cs"/>
          <w:sz w:val="24"/>
          <w:szCs w:val="24"/>
          <w:rtl/>
          <w:lang w:bidi="fa-IR"/>
        </w:rPr>
        <w:t>کبرویت</w:t>
      </w:r>
      <w:r>
        <w:rPr>
          <w:rFonts w:ascii="Tahoma" w:hAnsi="Tahoma" w:cs="Tahoma"/>
          <w:sz w:val="24"/>
          <w:szCs w:val="24"/>
          <w:rtl/>
          <w:lang w:bidi="fa-IR"/>
        </w:rPr>
        <w:t>"</w:t>
      </w:r>
      <w:r w:rsidRPr="00674229">
        <w:rPr>
          <w:rFonts w:ascii="Tahoma" w:hAnsi="Tahoma" w:cs="Tahoma" w:hint="cs"/>
          <w:sz w:val="24"/>
          <w:szCs w:val="24"/>
          <w:rtl/>
          <w:lang w:bidi="fa-IR"/>
        </w:rPr>
        <w:t xml:space="preserve">، </w:t>
      </w:r>
      <w:r w:rsidRPr="00674229">
        <w:rPr>
          <w:rFonts w:ascii="Tahoma" w:hAnsi="Tahoma" w:cs="Tahoma"/>
          <w:sz w:val="24"/>
          <w:szCs w:val="24"/>
          <w:rtl/>
          <w:lang w:bidi="fa-IR"/>
        </w:rPr>
        <w:t>م</w:t>
      </w:r>
      <w:r w:rsidRPr="00674229">
        <w:rPr>
          <w:rFonts w:ascii="Tahoma" w:hAnsi="Tahoma" w:cs="Tahoma" w:hint="cs"/>
          <w:sz w:val="24"/>
          <w:szCs w:val="24"/>
          <w:rtl/>
          <w:lang w:bidi="fa-IR"/>
        </w:rPr>
        <w:t>ی‌</w:t>
      </w:r>
      <w:r w:rsidRPr="00674229">
        <w:rPr>
          <w:rFonts w:ascii="Tahoma" w:hAnsi="Tahoma" w:cs="Tahoma" w:hint="eastAsia"/>
          <w:sz w:val="24"/>
          <w:szCs w:val="24"/>
          <w:rtl/>
          <w:lang w:bidi="fa-IR"/>
        </w:rPr>
        <w:t>توان</w:t>
      </w:r>
      <w:r w:rsidRPr="00674229">
        <w:rPr>
          <w:rFonts w:ascii="Tahoma" w:hAnsi="Tahoma" w:cs="Tahoma" w:hint="cs"/>
          <w:sz w:val="24"/>
          <w:szCs w:val="24"/>
          <w:rtl/>
          <w:lang w:bidi="fa-IR"/>
        </w:rPr>
        <w:t>ی</w:t>
      </w:r>
      <w:r w:rsidRPr="00674229">
        <w:rPr>
          <w:rFonts w:ascii="Tahoma" w:hAnsi="Tahoma" w:cs="Tahoma" w:hint="eastAsia"/>
          <w:sz w:val="24"/>
          <w:szCs w:val="24"/>
          <w:rtl/>
          <w:lang w:bidi="fa-IR"/>
        </w:rPr>
        <w:t>م</w:t>
      </w:r>
      <w:r w:rsidRPr="00674229">
        <w:rPr>
          <w:rFonts w:ascii="Tahoma" w:hAnsi="Tahoma" w:cs="Tahoma" w:hint="cs"/>
          <w:sz w:val="24"/>
          <w:szCs w:val="24"/>
          <w:rtl/>
          <w:lang w:bidi="fa-IR"/>
        </w:rPr>
        <w:t xml:space="preserve"> این </w:t>
      </w:r>
      <w:r w:rsidRPr="00674229">
        <w:rPr>
          <w:rFonts w:ascii="Tahoma" w:hAnsi="Tahoma" w:cs="Tahoma"/>
          <w:sz w:val="24"/>
          <w:szCs w:val="24"/>
          <w:rtl/>
          <w:lang w:bidi="fa-IR"/>
        </w:rPr>
        <w:t>نقض‌ها</w:t>
      </w:r>
      <w:r w:rsidRPr="00674229">
        <w:rPr>
          <w:rFonts w:ascii="Tahoma" w:hAnsi="Tahoma" w:cs="Tahoma" w:hint="cs"/>
          <w:sz w:val="24"/>
          <w:szCs w:val="24"/>
          <w:rtl/>
          <w:lang w:bidi="fa-IR"/>
        </w:rPr>
        <w:t xml:space="preserve"> را نیز جواب بدهیم</w:t>
      </w:r>
      <w:r>
        <w:rPr>
          <w:rFonts w:ascii="Tahoma" w:hAnsi="Tahoma" w:cs="Tahoma" w:hint="cs"/>
          <w:sz w:val="24"/>
          <w:szCs w:val="24"/>
          <w:rtl/>
          <w:lang w:bidi="fa-IR"/>
        </w:rPr>
        <w:t>،</w:t>
      </w:r>
      <w:r w:rsidRPr="00674229">
        <w:rPr>
          <w:rFonts w:ascii="Tahoma" w:hAnsi="Tahoma" w:cs="Tahoma" w:hint="cs"/>
          <w:sz w:val="24"/>
          <w:szCs w:val="24"/>
          <w:rtl/>
          <w:lang w:bidi="fa-IR"/>
        </w:rPr>
        <w:t xml:space="preserve"> یعنی علاوه بر استنباطی بودن، کبرای در استنباط بودن را نیز به تعریف اضافه </w:t>
      </w:r>
      <w:r w:rsidRPr="00674229">
        <w:rPr>
          <w:rFonts w:ascii="Tahoma" w:hAnsi="Tahoma" w:cs="Tahoma"/>
          <w:sz w:val="24"/>
          <w:szCs w:val="24"/>
          <w:rtl/>
          <w:lang w:bidi="fa-IR"/>
        </w:rPr>
        <w:t>م</w:t>
      </w:r>
      <w:r w:rsidRPr="00674229">
        <w:rPr>
          <w:rFonts w:ascii="Tahoma" w:hAnsi="Tahoma" w:cs="Tahoma" w:hint="cs"/>
          <w:sz w:val="24"/>
          <w:szCs w:val="24"/>
          <w:rtl/>
          <w:lang w:bidi="fa-IR"/>
        </w:rPr>
        <w:t>ی‌</w:t>
      </w:r>
      <w:r w:rsidRPr="00674229">
        <w:rPr>
          <w:rFonts w:ascii="Tahoma" w:hAnsi="Tahoma" w:cs="Tahoma" w:hint="eastAsia"/>
          <w:sz w:val="24"/>
          <w:szCs w:val="24"/>
          <w:rtl/>
          <w:lang w:bidi="fa-IR"/>
        </w:rPr>
        <w:t>کن</w:t>
      </w:r>
      <w:r w:rsidRPr="00674229">
        <w:rPr>
          <w:rFonts w:ascii="Tahoma" w:hAnsi="Tahoma" w:cs="Tahoma" w:hint="cs"/>
          <w:sz w:val="24"/>
          <w:szCs w:val="24"/>
          <w:rtl/>
          <w:lang w:bidi="fa-IR"/>
        </w:rPr>
        <w:t>ی</w:t>
      </w:r>
      <w:r w:rsidRPr="00674229">
        <w:rPr>
          <w:rFonts w:ascii="Tahoma" w:hAnsi="Tahoma" w:cs="Tahoma" w:hint="eastAsia"/>
          <w:sz w:val="24"/>
          <w:szCs w:val="24"/>
          <w:rtl/>
          <w:lang w:bidi="fa-IR"/>
        </w:rPr>
        <w:t>م</w:t>
      </w:r>
      <w:r w:rsidRPr="00674229">
        <w:rPr>
          <w:rFonts w:ascii="Tahoma" w:hAnsi="Tahoma" w:cs="Tahoma" w:hint="cs"/>
          <w:sz w:val="24"/>
          <w:szCs w:val="24"/>
          <w:rtl/>
          <w:lang w:bidi="fa-IR"/>
        </w:rPr>
        <w:t>.</w:t>
      </w:r>
    </w:p>
    <w:p w:rsidR="00AC5027" w:rsidRPr="00674229" w:rsidRDefault="00AC5027" w:rsidP="00AC5027">
      <w:pPr>
        <w:bidi/>
        <w:rPr>
          <w:rFonts w:ascii="Tahoma" w:hAnsi="Tahoma" w:cs="Tahoma"/>
          <w:sz w:val="24"/>
          <w:szCs w:val="24"/>
          <w:rtl/>
          <w:lang w:bidi="fa-IR"/>
        </w:rPr>
      </w:pPr>
    </w:p>
    <w:p w:rsidR="00674229" w:rsidRPr="00674229" w:rsidRDefault="00AC5027" w:rsidP="008E009B">
      <w:pPr>
        <w:bidi/>
        <w:rPr>
          <w:rFonts w:ascii="Tahoma" w:hAnsi="Tahoma" w:cs="Tahoma"/>
          <w:sz w:val="24"/>
          <w:szCs w:val="24"/>
          <w:rtl/>
          <w:lang w:bidi="fa-IR"/>
        </w:rPr>
      </w:pPr>
      <w:bookmarkStart w:id="44" w:name="_Toc27761617"/>
      <w:r w:rsidRPr="00AC5027">
        <w:rPr>
          <w:rFonts w:ascii="Tahoma" w:hAnsi="Tahoma" w:cs="Tahoma" w:hint="cs"/>
          <w:color w:val="00B0F0"/>
          <w:sz w:val="24"/>
          <w:szCs w:val="24"/>
          <w:rtl/>
          <w:lang w:bidi="fa-IR"/>
        </w:rPr>
        <w:t>اشکال استاد</w:t>
      </w:r>
      <w:r>
        <w:rPr>
          <w:rFonts w:ascii="Tahoma" w:hAnsi="Tahoma" w:cs="Tahoma" w:hint="cs"/>
          <w:sz w:val="24"/>
          <w:szCs w:val="24"/>
          <w:rtl/>
          <w:lang w:bidi="fa-IR"/>
        </w:rPr>
        <w:t xml:space="preserve">: </w:t>
      </w:r>
      <w:r w:rsidRPr="00AC5027">
        <w:rPr>
          <w:rFonts w:ascii="Tahoma" w:hAnsi="Tahoma" w:cs="Tahoma" w:hint="cs"/>
          <w:color w:val="002060"/>
          <w:sz w:val="24"/>
          <w:szCs w:val="24"/>
          <w:rtl/>
          <w:lang w:bidi="fa-IR"/>
        </w:rPr>
        <w:t xml:space="preserve">(به </w:t>
      </w:r>
      <w:r w:rsidR="00674229" w:rsidRPr="00AC5027">
        <w:rPr>
          <w:rFonts w:ascii="Tahoma" w:hAnsi="Tahoma" w:cs="Tahoma" w:hint="cs"/>
          <w:color w:val="002060"/>
          <w:sz w:val="24"/>
          <w:szCs w:val="24"/>
          <w:rtl/>
          <w:lang w:bidi="fa-IR"/>
        </w:rPr>
        <w:t>مرحوم نائینی</w:t>
      </w:r>
      <w:bookmarkEnd w:id="44"/>
      <w:r w:rsidRPr="00AC5027">
        <w:rPr>
          <w:rFonts w:ascii="Tahoma" w:hAnsi="Tahoma" w:cs="Tahoma" w:hint="cs"/>
          <w:color w:val="002060"/>
          <w:sz w:val="24"/>
          <w:szCs w:val="24"/>
          <w:rtl/>
          <w:lang w:bidi="fa-IR"/>
        </w:rPr>
        <w:t>)</w:t>
      </w:r>
    </w:p>
    <w:p w:rsidR="00674229" w:rsidRPr="00674229" w:rsidRDefault="00674229" w:rsidP="00AC5027">
      <w:pPr>
        <w:bidi/>
        <w:rPr>
          <w:rFonts w:ascii="Tahoma" w:hAnsi="Tahoma" w:cs="Tahoma"/>
          <w:sz w:val="24"/>
          <w:szCs w:val="24"/>
          <w:rtl/>
          <w:lang w:bidi="fa-IR"/>
        </w:rPr>
      </w:pPr>
      <w:r w:rsidRPr="00674229">
        <w:rPr>
          <w:rFonts w:ascii="Tahoma" w:hAnsi="Tahoma" w:cs="Tahoma" w:hint="cs"/>
          <w:sz w:val="24"/>
          <w:szCs w:val="24"/>
          <w:rtl/>
          <w:lang w:bidi="fa-IR"/>
        </w:rPr>
        <w:t>اگر این قید به تعریف اضافه شود،</w:t>
      </w:r>
      <w:r w:rsidR="00AC5027">
        <w:rPr>
          <w:rFonts w:ascii="Tahoma" w:hAnsi="Tahoma" w:cs="Tahoma" w:hint="cs"/>
          <w:sz w:val="24"/>
          <w:szCs w:val="24"/>
          <w:rtl/>
          <w:lang w:bidi="fa-IR"/>
        </w:rPr>
        <w:t xml:space="preserve"> </w:t>
      </w:r>
      <w:r w:rsidRPr="00674229">
        <w:rPr>
          <w:rFonts w:ascii="Tahoma" w:hAnsi="Tahoma" w:cs="Tahoma"/>
          <w:sz w:val="24"/>
          <w:szCs w:val="24"/>
          <w:rtl/>
          <w:lang w:bidi="fa-IR"/>
        </w:rPr>
        <w:t>نقض‌ها</w:t>
      </w:r>
      <w:r w:rsidRPr="00674229">
        <w:rPr>
          <w:rFonts w:ascii="Tahoma" w:hAnsi="Tahoma" w:cs="Tahoma" w:hint="cs"/>
          <w:sz w:val="24"/>
          <w:szCs w:val="24"/>
          <w:rtl/>
          <w:lang w:bidi="fa-IR"/>
        </w:rPr>
        <w:t xml:space="preserve">ی وارده از تعریف خارج </w:t>
      </w:r>
      <w:r w:rsidRPr="00674229">
        <w:rPr>
          <w:rFonts w:ascii="Tahoma" w:hAnsi="Tahoma" w:cs="Tahoma"/>
          <w:sz w:val="24"/>
          <w:szCs w:val="24"/>
          <w:rtl/>
          <w:lang w:bidi="fa-IR"/>
        </w:rPr>
        <w:t>م</w:t>
      </w:r>
      <w:r w:rsidRPr="00674229">
        <w:rPr>
          <w:rFonts w:ascii="Tahoma" w:hAnsi="Tahoma" w:cs="Tahoma" w:hint="cs"/>
          <w:sz w:val="24"/>
          <w:szCs w:val="24"/>
          <w:rtl/>
          <w:lang w:bidi="fa-IR"/>
        </w:rPr>
        <w:t>ی‌</w:t>
      </w:r>
      <w:r w:rsidRPr="00674229">
        <w:rPr>
          <w:rFonts w:ascii="Tahoma" w:hAnsi="Tahoma" w:cs="Tahoma" w:hint="eastAsia"/>
          <w:sz w:val="24"/>
          <w:szCs w:val="24"/>
          <w:rtl/>
          <w:lang w:bidi="fa-IR"/>
        </w:rPr>
        <w:t>شوند</w:t>
      </w:r>
      <w:r w:rsidRPr="00674229">
        <w:rPr>
          <w:rFonts w:ascii="Tahoma" w:hAnsi="Tahoma" w:cs="Tahoma" w:hint="cs"/>
          <w:sz w:val="24"/>
          <w:szCs w:val="24"/>
          <w:rtl/>
          <w:lang w:bidi="fa-IR"/>
        </w:rPr>
        <w:t xml:space="preserve"> و مشکل مانعیت تعریف حل </w:t>
      </w:r>
      <w:r w:rsidRPr="00674229">
        <w:rPr>
          <w:rFonts w:ascii="Tahoma" w:hAnsi="Tahoma" w:cs="Tahoma"/>
          <w:sz w:val="24"/>
          <w:szCs w:val="24"/>
          <w:rtl/>
          <w:lang w:bidi="fa-IR"/>
        </w:rPr>
        <w:t>م</w:t>
      </w:r>
      <w:r w:rsidRPr="00674229">
        <w:rPr>
          <w:rFonts w:ascii="Tahoma" w:hAnsi="Tahoma" w:cs="Tahoma" w:hint="cs"/>
          <w:sz w:val="24"/>
          <w:szCs w:val="24"/>
          <w:rtl/>
          <w:lang w:bidi="fa-IR"/>
        </w:rPr>
        <w:t>ی‌</w:t>
      </w:r>
      <w:r w:rsidRPr="00674229">
        <w:rPr>
          <w:rFonts w:ascii="Tahoma" w:hAnsi="Tahoma" w:cs="Tahoma" w:hint="eastAsia"/>
          <w:sz w:val="24"/>
          <w:szCs w:val="24"/>
          <w:rtl/>
          <w:lang w:bidi="fa-IR"/>
        </w:rPr>
        <w:t>شود</w:t>
      </w:r>
      <w:r>
        <w:rPr>
          <w:rFonts w:ascii="Tahoma" w:hAnsi="Tahoma" w:cs="Tahoma" w:hint="cs"/>
          <w:sz w:val="24"/>
          <w:szCs w:val="24"/>
          <w:rtl/>
          <w:lang w:bidi="fa-IR"/>
        </w:rPr>
        <w:t>،</w:t>
      </w:r>
      <w:r w:rsidR="00AC5027">
        <w:rPr>
          <w:rFonts w:ascii="Tahoma" w:hAnsi="Tahoma" w:cs="Tahoma" w:hint="cs"/>
          <w:sz w:val="24"/>
          <w:szCs w:val="24"/>
          <w:rtl/>
          <w:lang w:bidi="fa-IR"/>
        </w:rPr>
        <w:t xml:space="preserve"> </w:t>
      </w:r>
      <w:r w:rsidRPr="00674229">
        <w:rPr>
          <w:rFonts w:ascii="Tahoma" w:hAnsi="Tahoma" w:cs="Tahoma" w:hint="cs"/>
          <w:sz w:val="24"/>
          <w:szCs w:val="24"/>
          <w:rtl/>
          <w:lang w:bidi="fa-IR"/>
        </w:rPr>
        <w:t xml:space="preserve">اما مواردی که در علم اصول مورد بحث قرار </w:t>
      </w:r>
      <w:r w:rsidRPr="00674229">
        <w:rPr>
          <w:rFonts w:ascii="Tahoma" w:hAnsi="Tahoma" w:cs="Tahoma"/>
          <w:sz w:val="24"/>
          <w:szCs w:val="24"/>
          <w:rtl/>
          <w:lang w:bidi="fa-IR"/>
        </w:rPr>
        <w:t>م</w:t>
      </w:r>
      <w:r w:rsidRPr="00674229">
        <w:rPr>
          <w:rFonts w:ascii="Tahoma" w:hAnsi="Tahoma" w:cs="Tahoma" w:hint="cs"/>
          <w:sz w:val="24"/>
          <w:szCs w:val="24"/>
          <w:rtl/>
          <w:lang w:bidi="fa-IR"/>
        </w:rPr>
        <w:t>ی‌</w:t>
      </w:r>
      <w:r w:rsidRPr="00674229">
        <w:rPr>
          <w:rFonts w:ascii="Tahoma" w:hAnsi="Tahoma" w:cs="Tahoma" w:hint="eastAsia"/>
          <w:sz w:val="24"/>
          <w:szCs w:val="24"/>
          <w:rtl/>
          <w:lang w:bidi="fa-IR"/>
        </w:rPr>
        <w:t>گ</w:t>
      </w:r>
      <w:r w:rsidRPr="00674229">
        <w:rPr>
          <w:rFonts w:ascii="Tahoma" w:hAnsi="Tahoma" w:cs="Tahoma" w:hint="cs"/>
          <w:sz w:val="24"/>
          <w:szCs w:val="24"/>
          <w:rtl/>
          <w:lang w:bidi="fa-IR"/>
        </w:rPr>
        <w:t>ی</w:t>
      </w:r>
      <w:r w:rsidRPr="00674229">
        <w:rPr>
          <w:rFonts w:ascii="Tahoma" w:hAnsi="Tahoma" w:cs="Tahoma" w:hint="eastAsia"/>
          <w:sz w:val="24"/>
          <w:szCs w:val="24"/>
          <w:rtl/>
          <w:lang w:bidi="fa-IR"/>
        </w:rPr>
        <w:t>رند</w:t>
      </w:r>
      <w:r w:rsidRPr="00674229">
        <w:rPr>
          <w:rFonts w:ascii="Tahoma" w:hAnsi="Tahoma" w:cs="Tahoma" w:hint="cs"/>
          <w:sz w:val="24"/>
          <w:szCs w:val="24"/>
          <w:rtl/>
          <w:lang w:bidi="fa-IR"/>
        </w:rPr>
        <w:t xml:space="preserve">، از تعریف خارج </w:t>
      </w:r>
      <w:r w:rsidRPr="00674229">
        <w:rPr>
          <w:rFonts w:ascii="Tahoma" w:hAnsi="Tahoma" w:cs="Tahoma"/>
          <w:sz w:val="24"/>
          <w:szCs w:val="24"/>
          <w:rtl/>
          <w:lang w:bidi="fa-IR"/>
        </w:rPr>
        <w:t>م</w:t>
      </w:r>
      <w:r w:rsidRPr="00674229">
        <w:rPr>
          <w:rFonts w:ascii="Tahoma" w:hAnsi="Tahoma" w:cs="Tahoma" w:hint="cs"/>
          <w:sz w:val="24"/>
          <w:szCs w:val="24"/>
          <w:rtl/>
          <w:lang w:bidi="fa-IR"/>
        </w:rPr>
        <w:t>ی‌</w:t>
      </w:r>
      <w:r w:rsidRPr="00674229">
        <w:rPr>
          <w:rFonts w:ascii="Tahoma" w:hAnsi="Tahoma" w:cs="Tahoma" w:hint="eastAsia"/>
          <w:sz w:val="24"/>
          <w:szCs w:val="24"/>
          <w:rtl/>
          <w:lang w:bidi="fa-IR"/>
        </w:rPr>
        <w:t>شوند</w:t>
      </w:r>
      <w:r w:rsidRPr="00674229">
        <w:rPr>
          <w:rFonts w:ascii="Tahoma" w:hAnsi="Tahoma" w:cs="Tahoma" w:hint="cs"/>
          <w:sz w:val="24"/>
          <w:szCs w:val="24"/>
          <w:rtl/>
          <w:lang w:bidi="fa-IR"/>
        </w:rPr>
        <w:t xml:space="preserve"> و ایراد جامعیت وارد </w:t>
      </w:r>
      <w:r w:rsidRPr="00674229">
        <w:rPr>
          <w:rFonts w:ascii="Tahoma" w:hAnsi="Tahoma" w:cs="Tahoma"/>
          <w:sz w:val="24"/>
          <w:szCs w:val="24"/>
          <w:rtl/>
          <w:lang w:bidi="fa-IR"/>
        </w:rPr>
        <w:t>م</w:t>
      </w:r>
      <w:r w:rsidRPr="00674229">
        <w:rPr>
          <w:rFonts w:ascii="Tahoma" w:hAnsi="Tahoma" w:cs="Tahoma" w:hint="cs"/>
          <w:sz w:val="24"/>
          <w:szCs w:val="24"/>
          <w:rtl/>
          <w:lang w:bidi="fa-IR"/>
        </w:rPr>
        <w:t>ی‌</w:t>
      </w:r>
      <w:r w:rsidRPr="00674229">
        <w:rPr>
          <w:rFonts w:ascii="Tahoma" w:hAnsi="Tahoma" w:cs="Tahoma" w:hint="eastAsia"/>
          <w:sz w:val="24"/>
          <w:szCs w:val="24"/>
          <w:rtl/>
          <w:lang w:bidi="fa-IR"/>
        </w:rPr>
        <w:t>شود</w:t>
      </w:r>
      <w:r w:rsidRPr="00674229">
        <w:rPr>
          <w:rFonts w:ascii="Tahoma" w:hAnsi="Tahoma" w:cs="Tahoma" w:hint="cs"/>
          <w:sz w:val="24"/>
          <w:szCs w:val="24"/>
          <w:rtl/>
          <w:lang w:bidi="fa-IR"/>
        </w:rPr>
        <w:t>.</w:t>
      </w:r>
    </w:p>
    <w:p w:rsidR="00674229" w:rsidRDefault="00674229" w:rsidP="008E009B">
      <w:pPr>
        <w:bidi/>
        <w:rPr>
          <w:rFonts w:ascii="Tahoma" w:hAnsi="Tahoma" w:cs="Tahoma"/>
          <w:sz w:val="24"/>
          <w:szCs w:val="24"/>
          <w:rtl/>
          <w:lang w:bidi="fa-IR"/>
        </w:rPr>
      </w:pPr>
      <w:r w:rsidRPr="00674229">
        <w:rPr>
          <w:rFonts w:ascii="Tahoma" w:hAnsi="Tahoma" w:cs="Tahoma" w:hint="cs"/>
          <w:sz w:val="24"/>
          <w:szCs w:val="24"/>
          <w:rtl/>
          <w:lang w:bidi="fa-IR"/>
        </w:rPr>
        <w:t>به</w:t>
      </w:r>
      <w:r w:rsidR="00AC5027">
        <w:rPr>
          <w:rFonts w:ascii="Tahoma" w:hAnsi="Tahoma" w:cs="Tahoma" w:hint="cs"/>
          <w:sz w:val="24"/>
          <w:szCs w:val="24"/>
          <w:rtl/>
          <w:lang w:bidi="fa-IR"/>
        </w:rPr>
        <w:t xml:space="preserve"> </w:t>
      </w:r>
      <w:r w:rsidRPr="00674229">
        <w:rPr>
          <w:rFonts w:ascii="Tahoma" w:hAnsi="Tahoma" w:cs="Tahoma" w:hint="cs"/>
          <w:sz w:val="24"/>
          <w:szCs w:val="24"/>
          <w:rtl/>
          <w:lang w:bidi="fa-IR"/>
        </w:rPr>
        <w:t xml:space="preserve">‌طور مثال مباحث الفاظ از علم اصول خارج </w:t>
      </w:r>
      <w:r w:rsidRPr="00674229">
        <w:rPr>
          <w:rFonts w:ascii="Tahoma" w:hAnsi="Tahoma" w:cs="Tahoma"/>
          <w:sz w:val="24"/>
          <w:szCs w:val="24"/>
          <w:rtl/>
          <w:lang w:bidi="fa-IR"/>
        </w:rPr>
        <w:t>م</w:t>
      </w:r>
      <w:r w:rsidRPr="00674229">
        <w:rPr>
          <w:rFonts w:ascii="Tahoma" w:hAnsi="Tahoma" w:cs="Tahoma" w:hint="cs"/>
          <w:sz w:val="24"/>
          <w:szCs w:val="24"/>
          <w:rtl/>
          <w:lang w:bidi="fa-IR"/>
        </w:rPr>
        <w:t>ی‌</w:t>
      </w:r>
      <w:r w:rsidRPr="00674229">
        <w:rPr>
          <w:rFonts w:ascii="Tahoma" w:hAnsi="Tahoma" w:cs="Tahoma" w:hint="eastAsia"/>
          <w:sz w:val="24"/>
          <w:szCs w:val="24"/>
          <w:rtl/>
          <w:lang w:bidi="fa-IR"/>
        </w:rPr>
        <w:t>شوند</w:t>
      </w:r>
      <w:r>
        <w:rPr>
          <w:rFonts w:ascii="Tahoma" w:hAnsi="Tahoma" w:cs="Tahoma" w:hint="cs"/>
          <w:sz w:val="24"/>
          <w:szCs w:val="24"/>
          <w:rtl/>
          <w:lang w:bidi="fa-IR"/>
        </w:rPr>
        <w:t>،</w:t>
      </w:r>
      <w:r w:rsidRPr="00674229">
        <w:rPr>
          <w:rFonts w:ascii="Tahoma" w:hAnsi="Tahoma" w:cs="Tahoma" w:hint="cs"/>
          <w:sz w:val="24"/>
          <w:szCs w:val="24"/>
          <w:rtl/>
          <w:lang w:bidi="fa-IR"/>
        </w:rPr>
        <w:t xml:space="preserve"> زیرا این مسائل، صغرای </w:t>
      </w:r>
      <w:r>
        <w:rPr>
          <w:rFonts w:ascii="Tahoma" w:hAnsi="Tahoma" w:cs="Tahoma"/>
          <w:sz w:val="24"/>
          <w:szCs w:val="24"/>
          <w:rtl/>
          <w:lang w:bidi="fa-IR"/>
        </w:rPr>
        <w:t>"</w:t>
      </w:r>
      <w:r w:rsidRPr="00674229">
        <w:rPr>
          <w:rFonts w:ascii="Tahoma" w:hAnsi="Tahoma" w:cs="Tahoma" w:hint="cs"/>
          <w:sz w:val="24"/>
          <w:szCs w:val="24"/>
          <w:rtl/>
          <w:lang w:bidi="fa-IR"/>
        </w:rPr>
        <w:t>کل ظاهر حجه</w:t>
      </w:r>
      <w:r>
        <w:rPr>
          <w:rFonts w:ascii="Tahoma" w:hAnsi="Tahoma" w:cs="Tahoma"/>
          <w:sz w:val="24"/>
          <w:szCs w:val="24"/>
          <w:rtl/>
          <w:lang w:bidi="fa-IR"/>
        </w:rPr>
        <w:t>"</w:t>
      </w:r>
      <w:r w:rsidRPr="00674229">
        <w:rPr>
          <w:rFonts w:ascii="Tahoma" w:hAnsi="Tahoma" w:cs="Tahoma" w:hint="cs"/>
          <w:sz w:val="24"/>
          <w:szCs w:val="24"/>
          <w:rtl/>
          <w:lang w:bidi="fa-IR"/>
        </w:rPr>
        <w:t xml:space="preserve"> هستند</w:t>
      </w:r>
      <w:r>
        <w:rPr>
          <w:rFonts w:ascii="Tahoma" w:hAnsi="Tahoma" w:cs="Tahoma"/>
          <w:sz w:val="24"/>
          <w:szCs w:val="24"/>
          <w:rtl/>
          <w:lang w:bidi="fa-IR"/>
        </w:rPr>
        <w:t>،</w:t>
      </w:r>
      <w:r w:rsidRPr="00674229">
        <w:rPr>
          <w:rFonts w:ascii="Tahoma" w:hAnsi="Tahoma" w:cs="Tahoma"/>
          <w:sz w:val="24"/>
          <w:szCs w:val="24"/>
          <w:rtl/>
          <w:lang w:bidi="fa-IR"/>
        </w:rPr>
        <w:t xml:space="preserve"> </w:t>
      </w:r>
      <w:r w:rsidRPr="00674229">
        <w:rPr>
          <w:rFonts w:ascii="Tahoma" w:hAnsi="Tahoma" w:cs="Tahoma" w:hint="cs"/>
          <w:sz w:val="24"/>
          <w:szCs w:val="24"/>
          <w:rtl/>
          <w:lang w:bidi="fa-IR"/>
        </w:rPr>
        <w:t xml:space="preserve">بنابراین </w:t>
      </w:r>
      <w:r w:rsidRPr="00674229">
        <w:rPr>
          <w:rFonts w:ascii="Tahoma" w:hAnsi="Tahoma" w:cs="Tahoma"/>
          <w:sz w:val="24"/>
          <w:szCs w:val="24"/>
          <w:rtl/>
          <w:lang w:bidi="fa-IR"/>
        </w:rPr>
        <w:t>نم</w:t>
      </w:r>
      <w:r w:rsidRPr="00674229">
        <w:rPr>
          <w:rFonts w:ascii="Tahoma" w:hAnsi="Tahoma" w:cs="Tahoma" w:hint="cs"/>
          <w:sz w:val="24"/>
          <w:szCs w:val="24"/>
          <w:rtl/>
          <w:lang w:bidi="fa-IR"/>
        </w:rPr>
        <w:t>ی‌</w:t>
      </w:r>
      <w:r w:rsidRPr="00674229">
        <w:rPr>
          <w:rFonts w:ascii="Tahoma" w:hAnsi="Tahoma" w:cs="Tahoma" w:hint="eastAsia"/>
          <w:sz w:val="24"/>
          <w:szCs w:val="24"/>
          <w:rtl/>
          <w:lang w:bidi="fa-IR"/>
        </w:rPr>
        <w:t>توان</w:t>
      </w:r>
      <w:r w:rsidRPr="00674229">
        <w:rPr>
          <w:rFonts w:ascii="Tahoma" w:hAnsi="Tahoma" w:cs="Tahoma" w:hint="cs"/>
          <w:sz w:val="24"/>
          <w:szCs w:val="24"/>
          <w:rtl/>
          <w:lang w:bidi="fa-IR"/>
        </w:rPr>
        <w:t xml:space="preserve"> این قید را به تعریف اضافه کرد.</w:t>
      </w:r>
    </w:p>
    <w:p w:rsidR="00AC5027" w:rsidRPr="00AC5027" w:rsidRDefault="00AC5027" w:rsidP="00AC5027">
      <w:pPr>
        <w:bidi/>
        <w:rPr>
          <w:rFonts w:ascii="Tahoma" w:hAnsi="Tahoma" w:cs="Tahoma"/>
          <w:color w:val="00B0F0"/>
          <w:sz w:val="24"/>
          <w:szCs w:val="24"/>
          <w:rtl/>
          <w:lang w:bidi="fa-IR"/>
        </w:rPr>
      </w:pPr>
    </w:p>
    <w:p w:rsidR="00674229" w:rsidRPr="00674229" w:rsidRDefault="00AC5027" w:rsidP="00AC5027">
      <w:pPr>
        <w:bidi/>
        <w:rPr>
          <w:rFonts w:ascii="Tahoma" w:hAnsi="Tahoma" w:cs="Tahoma"/>
          <w:sz w:val="24"/>
          <w:szCs w:val="24"/>
          <w:rtl/>
          <w:lang w:bidi="fa-IR"/>
        </w:rPr>
      </w:pPr>
      <w:bookmarkStart w:id="45" w:name="_Toc27761618"/>
      <w:r w:rsidRPr="00AC5027">
        <w:rPr>
          <w:rFonts w:ascii="Tahoma" w:hAnsi="Tahoma" w:cs="Tahoma" w:hint="cs"/>
          <w:color w:val="00B0F0"/>
          <w:sz w:val="24"/>
          <w:szCs w:val="24"/>
          <w:rtl/>
          <w:lang w:bidi="fa-IR"/>
        </w:rPr>
        <w:t xml:space="preserve">پاسخ </w:t>
      </w:r>
      <w:r w:rsidR="00674229" w:rsidRPr="00AC5027">
        <w:rPr>
          <w:rFonts w:ascii="Tahoma" w:hAnsi="Tahoma" w:cs="Tahoma" w:hint="cs"/>
          <w:color w:val="00B0F0"/>
          <w:sz w:val="24"/>
          <w:szCs w:val="24"/>
          <w:rtl/>
          <w:lang w:bidi="fa-IR"/>
        </w:rPr>
        <w:t>مرحوم خویی</w:t>
      </w:r>
      <w:bookmarkEnd w:id="45"/>
      <w:r>
        <w:rPr>
          <w:rFonts w:ascii="Tahoma" w:hAnsi="Tahoma" w:cs="Tahoma" w:hint="cs"/>
          <w:sz w:val="24"/>
          <w:szCs w:val="24"/>
          <w:rtl/>
          <w:lang w:bidi="fa-IR"/>
        </w:rPr>
        <w:t xml:space="preserve">: </w:t>
      </w:r>
      <w:r w:rsidRPr="00AC5027">
        <w:rPr>
          <w:rFonts w:ascii="Tahoma" w:hAnsi="Tahoma" w:cs="Tahoma" w:hint="cs"/>
          <w:color w:val="002060"/>
          <w:sz w:val="24"/>
          <w:szCs w:val="24"/>
          <w:rtl/>
          <w:lang w:bidi="fa-IR"/>
        </w:rPr>
        <w:t>(به نقض دوّم و سوّم)</w:t>
      </w:r>
    </w:p>
    <w:p w:rsidR="00674229" w:rsidRPr="00674229" w:rsidRDefault="00674229" w:rsidP="00AC5027">
      <w:pPr>
        <w:bidi/>
        <w:rPr>
          <w:rFonts w:ascii="Tahoma" w:hAnsi="Tahoma" w:cs="Tahoma"/>
          <w:sz w:val="24"/>
          <w:szCs w:val="24"/>
          <w:rtl/>
          <w:lang w:bidi="fa-IR"/>
        </w:rPr>
      </w:pPr>
      <w:r w:rsidRPr="00674229">
        <w:rPr>
          <w:rFonts w:ascii="Tahoma" w:hAnsi="Tahoma" w:cs="Tahoma" w:hint="cs"/>
          <w:sz w:val="24"/>
          <w:szCs w:val="24"/>
          <w:rtl/>
          <w:lang w:bidi="fa-IR"/>
        </w:rPr>
        <w:t xml:space="preserve">قواعد اصولی قواعدی هستند که نقش نهایی در استنباط را ایفا </w:t>
      </w:r>
      <w:r w:rsidRPr="00674229">
        <w:rPr>
          <w:rFonts w:ascii="Tahoma" w:hAnsi="Tahoma" w:cs="Tahoma"/>
          <w:sz w:val="24"/>
          <w:szCs w:val="24"/>
          <w:rtl/>
          <w:lang w:bidi="fa-IR"/>
        </w:rPr>
        <w:t>م</w:t>
      </w:r>
      <w:r w:rsidRPr="00674229">
        <w:rPr>
          <w:rFonts w:ascii="Tahoma" w:hAnsi="Tahoma" w:cs="Tahoma" w:hint="cs"/>
          <w:sz w:val="24"/>
          <w:szCs w:val="24"/>
          <w:rtl/>
          <w:lang w:bidi="fa-IR"/>
        </w:rPr>
        <w:t>ی‌</w:t>
      </w:r>
      <w:r w:rsidRPr="00674229">
        <w:rPr>
          <w:rFonts w:ascii="Tahoma" w:hAnsi="Tahoma" w:cs="Tahoma" w:hint="eastAsia"/>
          <w:sz w:val="24"/>
          <w:szCs w:val="24"/>
          <w:rtl/>
          <w:lang w:bidi="fa-IR"/>
        </w:rPr>
        <w:t>کنند</w:t>
      </w:r>
      <w:r>
        <w:rPr>
          <w:rFonts w:ascii="Tahoma" w:hAnsi="Tahoma" w:cs="Tahoma" w:hint="cs"/>
          <w:sz w:val="24"/>
          <w:szCs w:val="24"/>
          <w:rtl/>
          <w:lang w:bidi="fa-IR"/>
        </w:rPr>
        <w:t>،</w:t>
      </w:r>
      <w:r w:rsidR="00AC5027">
        <w:rPr>
          <w:rFonts w:ascii="Tahoma" w:hAnsi="Tahoma" w:cs="Tahoma" w:hint="cs"/>
          <w:sz w:val="24"/>
          <w:szCs w:val="24"/>
          <w:rtl/>
          <w:lang w:bidi="fa-IR"/>
        </w:rPr>
        <w:t xml:space="preserve"> یعنی </w:t>
      </w:r>
      <w:r w:rsidRPr="00674229">
        <w:rPr>
          <w:rFonts w:ascii="Tahoma" w:hAnsi="Tahoma" w:cs="Tahoma" w:hint="cs"/>
          <w:sz w:val="24"/>
          <w:szCs w:val="24"/>
          <w:rtl/>
          <w:lang w:bidi="fa-IR"/>
        </w:rPr>
        <w:t xml:space="preserve">یا پس از آنها </w:t>
      </w:r>
      <w:r w:rsidRPr="00674229">
        <w:rPr>
          <w:rFonts w:ascii="Tahoma" w:hAnsi="Tahoma" w:cs="Tahoma"/>
          <w:sz w:val="24"/>
          <w:szCs w:val="24"/>
          <w:rtl/>
          <w:lang w:bidi="fa-IR"/>
        </w:rPr>
        <w:t>مقدمه‌</w:t>
      </w:r>
      <w:r w:rsidRPr="00674229">
        <w:rPr>
          <w:rFonts w:ascii="Tahoma" w:hAnsi="Tahoma" w:cs="Tahoma" w:hint="cs"/>
          <w:sz w:val="24"/>
          <w:szCs w:val="24"/>
          <w:rtl/>
          <w:lang w:bidi="fa-IR"/>
        </w:rPr>
        <w:t>ی دیگری برای استدلال و رسیدن به حکم مفتی به وجود ندارد</w:t>
      </w:r>
      <w:r w:rsidR="00AC5027">
        <w:rPr>
          <w:rFonts w:ascii="Tahoma" w:hAnsi="Tahoma" w:cs="Tahoma" w:hint="cs"/>
          <w:sz w:val="24"/>
          <w:szCs w:val="24"/>
          <w:rtl/>
          <w:lang w:bidi="fa-IR"/>
        </w:rPr>
        <w:t xml:space="preserve"> </w:t>
      </w:r>
      <w:r w:rsidRPr="00674229">
        <w:rPr>
          <w:rFonts w:ascii="Tahoma" w:hAnsi="Tahoma" w:cs="Tahoma" w:hint="cs"/>
          <w:sz w:val="24"/>
          <w:szCs w:val="24"/>
          <w:rtl/>
          <w:lang w:bidi="fa-IR"/>
        </w:rPr>
        <w:t xml:space="preserve">یا اگر پس از آنها </w:t>
      </w:r>
      <w:r w:rsidRPr="00674229">
        <w:rPr>
          <w:rFonts w:ascii="Tahoma" w:hAnsi="Tahoma" w:cs="Tahoma"/>
          <w:sz w:val="24"/>
          <w:szCs w:val="24"/>
          <w:rtl/>
          <w:lang w:bidi="fa-IR"/>
        </w:rPr>
        <w:t>مقدمه‌</w:t>
      </w:r>
      <w:r w:rsidRPr="00674229">
        <w:rPr>
          <w:rFonts w:ascii="Tahoma" w:hAnsi="Tahoma" w:cs="Tahoma" w:hint="cs"/>
          <w:sz w:val="24"/>
          <w:szCs w:val="24"/>
          <w:rtl/>
          <w:lang w:bidi="fa-IR"/>
        </w:rPr>
        <w:t>ی دیگری برای استدلال وجود داشته باشد، آن مقدمه مسئله نیست، بلکه امری مسلم است.</w:t>
      </w:r>
    </w:p>
    <w:p w:rsidR="00AC5027" w:rsidRDefault="00674229" w:rsidP="008E009B">
      <w:pPr>
        <w:bidi/>
        <w:rPr>
          <w:rFonts w:ascii="Tahoma" w:hAnsi="Tahoma" w:cs="Tahoma"/>
          <w:b/>
          <w:bCs/>
          <w:sz w:val="24"/>
          <w:szCs w:val="24"/>
          <w:rtl/>
          <w:lang w:bidi="fa-IR"/>
        </w:rPr>
      </w:pPr>
      <w:r w:rsidRPr="00AC5027">
        <w:rPr>
          <w:rFonts w:ascii="Tahoma" w:hAnsi="Tahoma" w:cs="Tahoma" w:hint="cs"/>
          <w:color w:val="00B0F0"/>
          <w:sz w:val="24"/>
          <w:szCs w:val="24"/>
          <w:rtl/>
          <w:lang w:bidi="fa-IR"/>
        </w:rPr>
        <w:t>توضیح</w:t>
      </w:r>
      <w:r w:rsidRPr="00AC5027">
        <w:rPr>
          <w:rFonts w:ascii="Tahoma" w:hAnsi="Tahoma" w:cs="Tahoma" w:hint="cs"/>
          <w:sz w:val="24"/>
          <w:szCs w:val="24"/>
          <w:rtl/>
          <w:lang w:bidi="fa-IR"/>
        </w:rPr>
        <w:t>:</w:t>
      </w:r>
      <w:r w:rsidRPr="00674229">
        <w:rPr>
          <w:rFonts w:ascii="Tahoma" w:hAnsi="Tahoma" w:cs="Tahoma" w:hint="cs"/>
          <w:b/>
          <w:bCs/>
          <w:sz w:val="24"/>
          <w:szCs w:val="24"/>
          <w:rtl/>
          <w:lang w:bidi="fa-IR"/>
        </w:rPr>
        <w:t xml:space="preserve"> </w:t>
      </w:r>
    </w:p>
    <w:p w:rsidR="00674229" w:rsidRPr="00674229" w:rsidRDefault="00674229" w:rsidP="00AC5027">
      <w:pPr>
        <w:bidi/>
        <w:rPr>
          <w:rFonts w:ascii="Tahoma" w:hAnsi="Tahoma" w:cs="Tahoma"/>
          <w:sz w:val="24"/>
          <w:szCs w:val="24"/>
          <w:rtl/>
          <w:lang w:bidi="fa-IR"/>
        </w:rPr>
      </w:pPr>
      <w:r w:rsidRPr="00674229">
        <w:rPr>
          <w:rFonts w:ascii="Tahoma" w:hAnsi="Tahoma" w:cs="Tahoma" w:hint="cs"/>
          <w:sz w:val="24"/>
          <w:szCs w:val="24"/>
          <w:rtl/>
          <w:lang w:bidi="fa-IR"/>
        </w:rPr>
        <w:t>بین قواعد اصولی و بین قواع</w:t>
      </w:r>
      <w:r w:rsidR="00AC5027">
        <w:rPr>
          <w:rFonts w:ascii="Tahoma" w:hAnsi="Tahoma" w:cs="Tahoma" w:hint="cs"/>
          <w:sz w:val="24"/>
          <w:szCs w:val="24"/>
          <w:rtl/>
          <w:lang w:bidi="fa-IR"/>
        </w:rPr>
        <w:t xml:space="preserve">د رجالی و ادبی تفاوتی وجود دارد، </w:t>
      </w:r>
      <w:r w:rsidRPr="00674229">
        <w:rPr>
          <w:rFonts w:ascii="Tahoma" w:hAnsi="Tahoma" w:cs="Tahoma" w:hint="cs"/>
          <w:sz w:val="24"/>
          <w:szCs w:val="24"/>
          <w:rtl/>
          <w:lang w:bidi="fa-IR"/>
        </w:rPr>
        <w:t xml:space="preserve">قواعد رجالی و ادبی نقش نهایی را در استنباط را ایفا </w:t>
      </w:r>
      <w:r w:rsidRPr="00674229">
        <w:rPr>
          <w:rFonts w:ascii="Tahoma" w:hAnsi="Tahoma" w:cs="Tahoma"/>
          <w:sz w:val="24"/>
          <w:szCs w:val="24"/>
          <w:rtl/>
          <w:lang w:bidi="fa-IR"/>
        </w:rPr>
        <w:t>نم</w:t>
      </w:r>
      <w:r w:rsidRPr="00674229">
        <w:rPr>
          <w:rFonts w:ascii="Tahoma" w:hAnsi="Tahoma" w:cs="Tahoma" w:hint="cs"/>
          <w:sz w:val="24"/>
          <w:szCs w:val="24"/>
          <w:rtl/>
          <w:lang w:bidi="fa-IR"/>
        </w:rPr>
        <w:t>ی‌</w:t>
      </w:r>
      <w:r w:rsidRPr="00674229">
        <w:rPr>
          <w:rFonts w:ascii="Tahoma" w:hAnsi="Tahoma" w:cs="Tahoma" w:hint="eastAsia"/>
          <w:sz w:val="24"/>
          <w:szCs w:val="24"/>
          <w:rtl/>
          <w:lang w:bidi="fa-IR"/>
        </w:rPr>
        <w:t>کنند</w:t>
      </w:r>
      <w:r>
        <w:rPr>
          <w:rFonts w:ascii="Tahoma" w:hAnsi="Tahoma" w:cs="Tahoma" w:hint="cs"/>
          <w:sz w:val="24"/>
          <w:szCs w:val="24"/>
          <w:rtl/>
          <w:lang w:bidi="fa-IR"/>
        </w:rPr>
        <w:t>،</w:t>
      </w:r>
      <w:r w:rsidRPr="00674229">
        <w:rPr>
          <w:rFonts w:ascii="Tahoma" w:hAnsi="Tahoma" w:cs="Tahoma" w:hint="cs"/>
          <w:sz w:val="24"/>
          <w:szCs w:val="24"/>
          <w:rtl/>
          <w:lang w:bidi="fa-IR"/>
        </w:rPr>
        <w:t xml:space="preserve"> زیرا هر </w:t>
      </w:r>
      <w:r w:rsidRPr="00674229">
        <w:rPr>
          <w:rFonts w:ascii="Tahoma" w:hAnsi="Tahoma" w:cs="Tahoma"/>
          <w:sz w:val="24"/>
          <w:szCs w:val="24"/>
          <w:rtl/>
          <w:lang w:bidi="fa-IR"/>
        </w:rPr>
        <w:t>قاعده‌</w:t>
      </w:r>
      <w:r w:rsidRPr="00674229">
        <w:rPr>
          <w:rFonts w:ascii="Tahoma" w:hAnsi="Tahoma" w:cs="Tahoma" w:hint="cs"/>
          <w:sz w:val="24"/>
          <w:szCs w:val="24"/>
          <w:rtl/>
          <w:lang w:bidi="fa-IR"/>
        </w:rPr>
        <w:t xml:space="preserve">ی رجالی </w:t>
      </w:r>
      <w:r w:rsidRPr="00674229">
        <w:rPr>
          <w:rFonts w:ascii="Tahoma" w:hAnsi="Tahoma" w:cs="Tahoma"/>
          <w:sz w:val="24"/>
          <w:szCs w:val="24"/>
          <w:rtl/>
          <w:lang w:bidi="fa-IR"/>
        </w:rPr>
        <w:t>مقدمه‌ا</w:t>
      </w:r>
      <w:r w:rsidRPr="00674229">
        <w:rPr>
          <w:rFonts w:ascii="Tahoma" w:hAnsi="Tahoma" w:cs="Tahoma" w:hint="cs"/>
          <w:sz w:val="24"/>
          <w:szCs w:val="24"/>
          <w:rtl/>
          <w:lang w:bidi="fa-IR"/>
        </w:rPr>
        <w:t xml:space="preserve">ی برای استنباط قرار بگیرد، پس از آن باید </w:t>
      </w:r>
      <w:r w:rsidRPr="00674229">
        <w:rPr>
          <w:rFonts w:ascii="Tahoma" w:hAnsi="Tahoma" w:cs="Tahoma"/>
          <w:sz w:val="24"/>
          <w:szCs w:val="24"/>
          <w:rtl/>
          <w:lang w:bidi="fa-IR"/>
        </w:rPr>
        <w:t>مقدمه‌</w:t>
      </w:r>
      <w:r w:rsidRPr="00674229">
        <w:rPr>
          <w:rFonts w:ascii="Tahoma" w:hAnsi="Tahoma" w:cs="Tahoma" w:hint="cs"/>
          <w:sz w:val="24"/>
          <w:szCs w:val="24"/>
          <w:rtl/>
          <w:lang w:bidi="fa-IR"/>
        </w:rPr>
        <w:t xml:space="preserve">ی دیگری مانند </w:t>
      </w:r>
      <w:r>
        <w:rPr>
          <w:rFonts w:ascii="Tahoma" w:hAnsi="Tahoma" w:cs="Tahoma"/>
          <w:sz w:val="24"/>
          <w:szCs w:val="24"/>
          <w:rtl/>
          <w:lang w:bidi="fa-IR"/>
        </w:rPr>
        <w:t>"</w:t>
      </w:r>
      <w:r w:rsidR="002618D0">
        <w:rPr>
          <w:rFonts w:ascii="Tahoma" w:hAnsi="Tahoma" w:cs="Tahoma" w:hint="cs"/>
          <w:sz w:val="24"/>
          <w:szCs w:val="24"/>
          <w:rtl/>
          <w:lang w:bidi="fa-IR"/>
        </w:rPr>
        <w:t>حجّیت</w:t>
      </w:r>
      <w:r w:rsidRPr="00674229">
        <w:rPr>
          <w:rFonts w:ascii="Tahoma" w:hAnsi="Tahoma" w:cs="Tahoma" w:hint="cs"/>
          <w:sz w:val="24"/>
          <w:szCs w:val="24"/>
          <w:rtl/>
          <w:lang w:bidi="fa-IR"/>
        </w:rPr>
        <w:t xml:space="preserve"> خبر واحد</w:t>
      </w:r>
      <w:r>
        <w:rPr>
          <w:rFonts w:ascii="Tahoma" w:hAnsi="Tahoma" w:cs="Tahoma"/>
          <w:sz w:val="24"/>
          <w:szCs w:val="24"/>
          <w:rtl/>
          <w:lang w:bidi="fa-IR"/>
        </w:rPr>
        <w:t>"</w:t>
      </w:r>
      <w:r w:rsidRPr="00674229">
        <w:rPr>
          <w:rFonts w:ascii="Tahoma" w:hAnsi="Tahoma" w:cs="Tahoma" w:hint="cs"/>
          <w:sz w:val="24"/>
          <w:szCs w:val="24"/>
          <w:rtl/>
          <w:lang w:bidi="fa-IR"/>
        </w:rPr>
        <w:t xml:space="preserve"> نیز در استدلال بیاید. همچنین هر </w:t>
      </w:r>
      <w:r w:rsidRPr="00674229">
        <w:rPr>
          <w:rFonts w:ascii="Tahoma" w:hAnsi="Tahoma" w:cs="Tahoma"/>
          <w:sz w:val="24"/>
          <w:szCs w:val="24"/>
          <w:rtl/>
          <w:lang w:bidi="fa-IR"/>
        </w:rPr>
        <w:t>قاعده‌</w:t>
      </w:r>
      <w:r w:rsidRPr="00674229">
        <w:rPr>
          <w:rFonts w:ascii="Tahoma" w:hAnsi="Tahoma" w:cs="Tahoma" w:hint="cs"/>
          <w:sz w:val="24"/>
          <w:szCs w:val="24"/>
          <w:rtl/>
          <w:lang w:bidi="fa-IR"/>
        </w:rPr>
        <w:t xml:space="preserve">ی لغوی </w:t>
      </w:r>
      <w:r w:rsidRPr="00674229">
        <w:rPr>
          <w:rFonts w:ascii="Tahoma" w:hAnsi="Tahoma" w:cs="Tahoma"/>
          <w:sz w:val="24"/>
          <w:szCs w:val="24"/>
          <w:rtl/>
          <w:lang w:bidi="fa-IR"/>
        </w:rPr>
        <w:t>مقدمه‌</w:t>
      </w:r>
      <w:r w:rsidRPr="00674229">
        <w:rPr>
          <w:rFonts w:ascii="Tahoma" w:hAnsi="Tahoma" w:cs="Tahoma" w:hint="cs"/>
          <w:sz w:val="24"/>
          <w:szCs w:val="24"/>
          <w:rtl/>
          <w:lang w:bidi="fa-IR"/>
        </w:rPr>
        <w:t xml:space="preserve">ی یک استنباط را تشکیل دهد، باید </w:t>
      </w:r>
      <w:r w:rsidRPr="00674229">
        <w:rPr>
          <w:rFonts w:ascii="Tahoma" w:hAnsi="Tahoma" w:cs="Tahoma"/>
          <w:sz w:val="24"/>
          <w:szCs w:val="24"/>
          <w:rtl/>
          <w:lang w:bidi="fa-IR"/>
        </w:rPr>
        <w:t>مقدمه‌</w:t>
      </w:r>
      <w:r w:rsidRPr="00674229">
        <w:rPr>
          <w:rFonts w:ascii="Tahoma" w:hAnsi="Tahoma" w:cs="Tahoma" w:hint="cs"/>
          <w:sz w:val="24"/>
          <w:szCs w:val="24"/>
          <w:rtl/>
          <w:lang w:bidi="fa-IR"/>
        </w:rPr>
        <w:t xml:space="preserve">ی دیگری مانند </w:t>
      </w:r>
      <w:r>
        <w:rPr>
          <w:rFonts w:ascii="Tahoma" w:hAnsi="Tahoma" w:cs="Tahoma"/>
          <w:sz w:val="24"/>
          <w:szCs w:val="24"/>
          <w:rtl/>
          <w:lang w:bidi="fa-IR"/>
        </w:rPr>
        <w:t>"</w:t>
      </w:r>
      <w:r w:rsidRPr="00674229">
        <w:rPr>
          <w:rFonts w:ascii="Tahoma" w:hAnsi="Tahoma" w:cs="Tahoma"/>
          <w:sz w:val="24"/>
          <w:szCs w:val="24"/>
          <w:rtl/>
          <w:lang w:bidi="fa-IR"/>
        </w:rPr>
        <w:t>منشأ</w:t>
      </w:r>
      <w:r w:rsidRPr="00674229">
        <w:rPr>
          <w:rFonts w:ascii="Tahoma" w:hAnsi="Tahoma" w:cs="Tahoma" w:hint="cs"/>
          <w:sz w:val="24"/>
          <w:szCs w:val="24"/>
          <w:rtl/>
          <w:lang w:bidi="fa-IR"/>
        </w:rPr>
        <w:t xml:space="preserve"> ظهور</w:t>
      </w:r>
      <w:r>
        <w:rPr>
          <w:rFonts w:ascii="Tahoma" w:hAnsi="Tahoma" w:cs="Tahoma"/>
          <w:sz w:val="24"/>
          <w:szCs w:val="24"/>
          <w:rtl/>
          <w:lang w:bidi="fa-IR"/>
        </w:rPr>
        <w:t>"</w:t>
      </w:r>
      <w:r w:rsidRPr="00674229">
        <w:rPr>
          <w:rFonts w:ascii="Tahoma" w:hAnsi="Tahoma" w:cs="Tahoma" w:hint="cs"/>
          <w:sz w:val="24"/>
          <w:szCs w:val="24"/>
          <w:rtl/>
          <w:lang w:bidi="fa-IR"/>
        </w:rPr>
        <w:t xml:space="preserve"> یا </w:t>
      </w:r>
      <w:r>
        <w:rPr>
          <w:rFonts w:ascii="Tahoma" w:hAnsi="Tahoma" w:cs="Tahoma"/>
          <w:sz w:val="24"/>
          <w:szCs w:val="24"/>
          <w:rtl/>
          <w:lang w:bidi="fa-IR"/>
        </w:rPr>
        <w:t>"</w:t>
      </w:r>
      <w:r w:rsidR="002618D0">
        <w:rPr>
          <w:rFonts w:ascii="Tahoma" w:hAnsi="Tahoma" w:cs="Tahoma" w:hint="cs"/>
          <w:sz w:val="24"/>
          <w:szCs w:val="24"/>
          <w:rtl/>
          <w:lang w:bidi="fa-IR"/>
        </w:rPr>
        <w:t>حجّیت</w:t>
      </w:r>
      <w:r w:rsidRPr="00674229">
        <w:rPr>
          <w:rFonts w:ascii="Tahoma" w:hAnsi="Tahoma" w:cs="Tahoma" w:hint="cs"/>
          <w:sz w:val="24"/>
          <w:szCs w:val="24"/>
          <w:rtl/>
          <w:lang w:bidi="fa-IR"/>
        </w:rPr>
        <w:t xml:space="preserve"> قول لغوی</w:t>
      </w:r>
      <w:r>
        <w:rPr>
          <w:rFonts w:ascii="Tahoma" w:hAnsi="Tahoma" w:cs="Tahoma"/>
          <w:sz w:val="24"/>
          <w:szCs w:val="24"/>
          <w:rtl/>
          <w:lang w:bidi="fa-IR"/>
        </w:rPr>
        <w:t>"</w:t>
      </w:r>
      <w:r w:rsidRPr="00674229">
        <w:rPr>
          <w:rFonts w:ascii="Tahoma" w:hAnsi="Tahoma" w:cs="Tahoma" w:hint="cs"/>
          <w:sz w:val="24"/>
          <w:szCs w:val="24"/>
          <w:rtl/>
          <w:lang w:bidi="fa-IR"/>
        </w:rPr>
        <w:t xml:space="preserve"> نیز در استدلال مطرح شود</w:t>
      </w:r>
      <w:r>
        <w:rPr>
          <w:rFonts w:ascii="Tahoma" w:hAnsi="Tahoma" w:cs="Tahoma" w:hint="cs"/>
          <w:sz w:val="24"/>
          <w:szCs w:val="24"/>
          <w:rtl/>
          <w:lang w:bidi="fa-IR"/>
        </w:rPr>
        <w:t>،</w:t>
      </w:r>
      <w:r w:rsidR="00AC5027">
        <w:rPr>
          <w:rFonts w:ascii="Tahoma" w:hAnsi="Tahoma" w:cs="Tahoma" w:hint="cs"/>
          <w:sz w:val="24"/>
          <w:szCs w:val="24"/>
          <w:rtl/>
          <w:lang w:bidi="fa-IR"/>
        </w:rPr>
        <w:t xml:space="preserve"> </w:t>
      </w:r>
      <w:r w:rsidRPr="00674229">
        <w:rPr>
          <w:rFonts w:ascii="Tahoma" w:hAnsi="Tahoma" w:cs="Tahoma" w:hint="cs"/>
          <w:sz w:val="24"/>
          <w:szCs w:val="24"/>
          <w:rtl/>
          <w:lang w:bidi="fa-IR"/>
        </w:rPr>
        <w:t xml:space="preserve">اما قواعد اصولی نقش نهایی را در استنباط ایفا </w:t>
      </w:r>
      <w:r w:rsidRPr="00674229">
        <w:rPr>
          <w:rFonts w:ascii="Tahoma" w:hAnsi="Tahoma" w:cs="Tahoma"/>
          <w:sz w:val="24"/>
          <w:szCs w:val="24"/>
          <w:rtl/>
          <w:lang w:bidi="fa-IR"/>
        </w:rPr>
        <w:t>م</w:t>
      </w:r>
      <w:r w:rsidRPr="00674229">
        <w:rPr>
          <w:rFonts w:ascii="Tahoma" w:hAnsi="Tahoma" w:cs="Tahoma" w:hint="cs"/>
          <w:sz w:val="24"/>
          <w:szCs w:val="24"/>
          <w:rtl/>
          <w:lang w:bidi="fa-IR"/>
        </w:rPr>
        <w:t>ی‌</w:t>
      </w:r>
      <w:r w:rsidRPr="00674229">
        <w:rPr>
          <w:rFonts w:ascii="Tahoma" w:hAnsi="Tahoma" w:cs="Tahoma" w:hint="eastAsia"/>
          <w:sz w:val="24"/>
          <w:szCs w:val="24"/>
          <w:rtl/>
          <w:lang w:bidi="fa-IR"/>
        </w:rPr>
        <w:t>کنند</w:t>
      </w:r>
      <w:r>
        <w:rPr>
          <w:rFonts w:ascii="Tahoma" w:hAnsi="Tahoma" w:cs="Tahoma" w:hint="cs"/>
          <w:sz w:val="24"/>
          <w:szCs w:val="24"/>
          <w:rtl/>
          <w:lang w:bidi="fa-IR"/>
        </w:rPr>
        <w:t>،</w:t>
      </w:r>
      <w:r w:rsidRPr="00674229">
        <w:rPr>
          <w:rFonts w:ascii="Tahoma" w:hAnsi="Tahoma" w:cs="Tahoma" w:hint="cs"/>
          <w:sz w:val="24"/>
          <w:szCs w:val="24"/>
          <w:rtl/>
          <w:lang w:bidi="fa-IR"/>
        </w:rPr>
        <w:t xml:space="preserve"> که این قواعد دو دسته هستند:</w:t>
      </w:r>
    </w:p>
    <w:p w:rsidR="00674229" w:rsidRPr="00674229" w:rsidRDefault="00674229" w:rsidP="00AC5027">
      <w:pPr>
        <w:bidi/>
        <w:rPr>
          <w:rFonts w:ascii="Tahoma" w:hAnsi="Tahoma" w:cs="Tahoma"/>
          <w:sz w:val="24"/>
          <w:szCs w:val="24"/>
          <w:rtl/>
          <w:lang w:bidi="fa-IR"/>
        </w:rPr>
      </w:pPr>
      <w:r w:rsidRPr="00AC5027">
        <w:rPr>
          <w:rFonts w:ascii="Tahoma" w:hAnsi="Tahoma" w:cs="Tahoma" w:hint="cs"/>
          <w:color w:val="00B0F0"/>
          <w:sz w:val="24"/>
          <w:szCs w:val="24"/>
          <w:rtl/>
          <w:lang w:bidi="fa-IR"/>
        </w:rPr>
        <w:t>1</w:t>
      </w:r>
      <w:r w:rsidRPr="00AC5027">
        <w:rPr>
          <w:rFonts w:ascii="Tahoma" w:hAnsi="Tahoma" w:cs="Tahoma" w:hint="cs"/>
          <w:sz w:val="24"/>
          <w:szCs w:val="24"/>
          <w:rtl/>
          <w:lang w:bidi="fa-IR"/>
        </w:rPr>
        <w:t>.</w:t>
      </w:r>
      <w:r w:rsidRPr="00674229">
        <w:rPr>
          <w:rFonts w:ascii="Tahoma" w:hAnsi="Tahoma" w:cs="Tahoma" w:hint="cs"/>
          <w:b/>
          <w:bCs/>
          <w:sz w:val="24"/>
          <w:szCs w:val="24"/>
          <w:rtl/>
          <w:lang w:bidi="fa-IR"/>
        </w:rPr>
        <w:t xml:space="preserve"> </w:t>
      </w:r>
      <w:r w:rsidRPr="00674229">
        <w:rPr>
          <w:rFonts w:ascii="Tahoma" w:hAnsi="Tahoma" w:cs="Tahoma" w:hint="cs"/>
          <w:sz w:val="24"/>
          <w:szCs w:val="24"/>
          <w:rtl/>
          <w:lang w:bidi="fa-IR"/>
        </w:rPr>
        <w:t xml:space="preserve">پس از آنها </w:t>
      </w:r>
      <w:r w:rsidRPr="00674229">
        <w:rPr>
          <w:rFonts w:ascii="Tahoma" w:hAnsi="Tahoma" w:cs="Tahoma"/>
          <w:sz w:val="24"/>
          <w:szCs w:val="24"/>
          <w:rtl/>
          <w:lang w:bidi="fa-IR"/>
        </w:rPr>
        <w:t>مقدمه</w:t>
      </w:r>
      <w:r w:rsidR="00AC5027">
        <w:rPr>
          <w:rFonts w:ascii="Tahoma" w:hAnsi="Tahoma" w:cs="Tahoma" w:hint="cs"/>
          <w:sz w:val="24"/>
          <w:szCs w:val="24"/>
          <w:rtl/>
          <w:lang w:bidi="fa-IR"/>
        </w:rPr>
        <w:t xml:space="preserve"> </w:t>
      </w:r>
      <w:r w:rsidRPr="00674229">
        <w:rPr>
          <w:rFonts w:ascii="Tahoma" w:hAnsi="Tahoma" w:cs="Tahoma"/>
          <w:sz w:val="24"/>
          <w:szCs w:val="24"/>
          <w:rtl/>
          <w:lang w:bidi="fa-IR"/>
        </w:rPr>
        <w:t>‌</w:t>
      </w:r>
      <w:r w:rsidRPr="00674229">
        <w:rPr>
          <w:rFonts w:ascii="Tahoma" w:hAnsi="Tahoma" w:cs="Tahoma" w:hint="cs"/>
          <w:sz w:val="24"/>
          <w:szCs w:val="24"/>
          <w:rtl/>
          <w:lang w:bidi="fa-IR"/>
        </w:rPr>
        <w:t>ی دیگری وجود ندارد</w:t>
      </w:r>
      <w:r>
        <w:rPr>
          <w:rFonts w:ascii="Tahoma" w:hAnsi="Tahoma" w:cs="Tahoma" w:hint="cs"/>
          <w:sz w:val="24"/>
          <w:szCs w:val="24"/>
          <w:rtl/>
          <w:lang w:bidi="fa-IR"/>
        </w:rPr>
        <w:t>،</w:t>
      </w:r>
      <w:r w:rsidRPr="00674229">
        <w:rPr>
          <w:rFonts w:ascii="Tahoma" w:hAnsi="Tahoma" w:cs="Tahoma" w:hint="cs"/>
          <w:sz w:val="24"/>
          <w:szCs w:val="24"/>
          <w:rtl/>
          <w:lang w:bidi="fa-IR"/>
        </w:rPr>
        <w:t xml:space="preserve"> مانند مباحث </w:t>
      </w:r>
      <w:r w:rsidR="002618D0">
        <w:rPr>
          <w:rFonts w:ascii="Tahoma" w:hAnsi="Tahoma" w:cs="Tahoma" w:hint="cs"/>
          <w:sz w:val="24"/>
          <w:szCs w:val="24"/>
          <w:rtl/>
          <w:lang w:bidi="fa-IR"/>
        </w:rPr>
        <w:t>حجّیت</w:t>
      </w:r>
      <w:r w:rsidRPr="00674229">
        <w:rPr>
          <w:rFonts w:ascii="Tahoma" w:hAnsi="Tahoma" w:cs="Tahoma" w:hint="cs"/>
          <w:sz w:val="24"/>
          <w:szCs w:val="24"/>
          <w:rtl/>
          <w:lang w:bidi="fa-IR"/>
        </w:rPr>
        <w:t xml:space="preserve"> که آخرین </w:t>
      </w:r>
      <w:r w:rsidRPr="00674229">
        <w:rPr>
          <w:rFonts w:ascii="Tahoma" w:hAnsi="Tahoma" w:cs="Tahoma"/>
          <w:sz w:val="24"/>
          <w:szCs w:val="24"/>
          <w:rtl/>
          <w:lang w:bidi="fa-IR"/>
        </w:rPr>
        <w:t>مقدمه‌</w:t>
      </w:r>
      <w:r w:rsidRPr="00674229">
        <w:rPr>
          <w:rFonts w:ascii="Tahoma" w:hAnsi="Tahoma" w:cs="Tahoma" w:hint="cs"/>
          <w:sz w:val="24"/>
          <w:szCs w:val="24"/>
          <w:rtl/>
          <w:lang w:bidi="fa-IR"/>
        </w:rPr>
        <w:t>ی استدلال هستند</w:t>
      </w:r>
      <w:r w:rsidR="00AC5027">
        <w:rPr>
          <w:rFonts w:ascii="Tahoma" w:hAnsi="Tahoma" w:cs="Tahoma" w:hint="cs"/>
          <w:sz w:val="24"/>
          <w:szCs w:val="24"/>
          <w:rtl/>
          <w:lang w:bidi="fa-IR"/>
        </w:rPr>
        <w:t>.</w:t>
      </w:r>
    </w:p>
    <w:p w:rsidR="00674229" w:rsidRPr="00674229" w:rsidRDefault="00674229" w:rsidP="00AC5027">
      <w:pPr>
        <w:bidi/>
        <w:rPr>
          <w:rFonts w:ascii="Tahoma" w:hAnsi="Tahoma" w:cs="Tahoma"/>
          <w:sz w:val="24"/>
          <w:szCs w:val="24"/>
          <w:rtl/>
          <w:lang w:bidi="fa-IR"/>
        </w:rPr>
      </w:pPr>
      <w:r w:rsidRPr="00AC5027">
        <w:rPr>
          <w:rFonts w:ascii="Tahoma" w:hAnsi="Tahoma" w:cs="Tahoma" w:hint="cs"/>
          <w:color w:val="00B0F0"/>
          <w:sz w:val="24"/>
          <w:szCs w:val="24"/>
          <w:rtl/>
          <w:lang w:bidi="fa-IR"/>
        </w:rPr>
        <w:t>2</w:t>
      </w:r>
      <w:r w:rsidRPr="00AC5027">
        <w:rPr>
          <w:rFonts w:ascii="Tahoma" w:hAnsi="Tahoma" w:cs="Tahoma" w:hint="cs"/>
          <w:sz w:val="24"/>
          <w:szCs w:val="24"/>
          <w:rtl/>
          <w:lang w:bidi="fa-IR"/>
        </w:rPr>
        <w:t>.</w:t>
      </w:r>
      <w:r w:rsidRPr="00674229">
        <w:rPr>
          <w:rFonts w:ascii="Tahoma" w:hAnsi="Tahoma" w:cs="Tahoma" w:hint="cs"/>
          <w:b/>
          <w:bCs/>
          <w:sz w:val="24"/>
          <w:szCs w:val="24"/>
          <w:rtl/>
          <w:lang w:bidi="fa-IR"/>
        </w:rPr>
        <w:t xml:space="preserve"> </w:t>
      </w:r>
      <w:r w:rsidRPr="00674229">
        <w:rPr>
          <w:rFonts w:ascii="Tahoma" w:hAnsi="Tahoma" w:cs="Tahoma" w:hint="cs"/>
          <w:sz w:val="24"/>
          <w:szCs w:val="24"/>
          <w:rtl/>
          <w:lang w:bidi="fa-IR"/>
        </w:rPr>
        <w:t xml:space="preserve">پس از آنها </w:t>
      </w:r>
      <w:r w:rsidRPr="00674229">
        <w:rPr>
          <w:rFonts w:ascii="Tahoma" w:hAnsi="Tahoma" w:cs="Tahoma"/>
          <w:sz w:val="24"/>
          <w:szCs w:val="24"/>
          <w:rtl/>
          <w:lang w:bidi="fa-IR"/>
        </w:rPr>
        <w:t>مقدمه</w:t>
      </w:r>
      <w:r w:rsidR="00AC5027">
        <w:rPr>
          <w:rFonts w:ascii="Tahoma" w:hAnsi="Tahoma" w:cs="Tahoma" w:hint="cs"/>
          <w:sz w:val="24"/>
          <w:szCs w:val="24"/>
          <w:rtl/>
          <w:lang w:bidi="fa-IR"/>
        </w:rPr>
        <w:t xml:space="preserve"> </w:t>
      </w:r>
      <w:r w:rsidRPr="00674229">
        <w:rPr>
          <w:rFonts w:ascii="Tahoma" w:hAnsi="Tahoma" w:cs="Tahoma"/>
          <w:sz w:val="24"/>
          <w:szCs w:val="24"/>
          <w:rtl/>
          <w:lang w:bidi="fa-IR"/>
        </w:rPr>
        <w:t>‌</w:t>
      </w:r>
      <w:r w:rsidRPr="00674229">
        <w:rPr>
          <w:rFonts w:ascii="Tahoma" w:hAnsi="Tahoma" w:cs="Tahoma" w:hint="cs"/>
          <w:sz w:val="24"/>
          <w:szCs w:val="24"/>
          <w:rtl/>
          <w:lang w:bidi="fa-IR"/>
        </w:rPr>
        <w:t>ی دیگری وجود دارد</w:t>
      </w:r>
      <w:r>
        <w:rPr>
          <w:rFonts w:ascii="Tahoma" w:hAnsi="Tahoma" w:cs="Tahoma" w:hint="cs"/>
          <w:sz w:val="24"/>
          <w:szCs w:val="24"/>
          <w:rtl/>
          <w:lang w:bidi="fa-IR"/>
        </w:rPr>
        <w:t>،</w:t>
      </w:r>
      <w:r w:rsidRPr="00674229">
        <w:rPr>
          <w:rFonts w:ascii="Tahoma" w:hAnsi="Tahoma" w:cs="Tahoma" w:hint="cs"/>
          <w:sz w:val="24"/>
          <w:szCs w:val="24"/>
          <w:rtl/>
          <w:lang w:bidi="fa-IR"/>
        </w:rPr>
        <w:t xml:space="preserve"> اما این مقدمات اصلاً مسئله و محل سؤال نیستند</w:t>
      </w:r>
      <w:r>
        <w:rPr>
          <w:rFonts w:ascii="Tahoma" w:hAnsi="Tahoma" w:cs="Tahoma" w:hint="cs"/>
          <w:sz w:val="24"/>
          <w:szCs w:val="24"/>
          <w:rtl/>
          <w:lang w:bidi="fa-IR"/>
        </w:rPr>
        <w:t>،</w:t>
      </w:r>
      <w:r w:rsidRPr="00674229">
        <w:rPr>
          <w:rFonts w:ascii="Tahoma" w:hAnsi="Tahoma" w:cs="Tahoma" w:hint="cs"/>
          <w:sz w:val="24"/>
          <w:szCs w:val="24"/>
          <w:rtl/>
          <w:lang w:bidi="fa-IR"/>
        </w:rPr>
        <w:t xml:space="preserve"> مانند </w:t>
      </w:r>
      <w:r>
        <w:rPr>
          <w:rFonts w:ascii="Tahoma" w:hAnsi="Tahoma" w:cs="Tahoma"/>
          <w:sz w:val="24"/>
          <w:szCs w:val="24"/>
          <w:rtl/>
          <w:lang w:bidi="fa-IR"/>
        </w:rPr>
        <w:t>"</w:t>
      </w:r>
      <w:r w:rsidRPr="00674229">
        <w:rPr>
          <w:rFonts w:ascii="Tahoma" w:hAnsi="Tahoma" w:cs="Tahoma" w:hint="cs"/>
          <w:sz w:val="24"/>
          <w:szCs w:val="24"/>
          <w:rtl/>
          <w:lang w:bidi="fa-IR"/>
        </w:rPr>
        <w:t>مباحث الفاظ</w:t>
      </w:r>
      <w:r>
        <w:rPr>
          <w:rFonts w:ascii="Tahoma" w:hAnsi="Tahoma" w:cs="Tahoma"/>
          <w:sz w:val="24"/>
          <w:szCs w:val="24"/>
          <w:rtl/>
          <w:lang w:bidi="fa-IR"/>
        </w:rPr>
        <w:t>"</w:t>
      </w:r>
      <w:r w:rsidRPr="00674229">
        <w:rPr>
          <w:rFonts w:ascii="Tahoma" w:hAnsi="Tahoma" w:cs="Tahoma" w:hint="cs"/>
          <w:sz w:val="24"/>
          <w:szCs w:val="24"/>
          <w:rtl/>
          <w:lang w:bidi="fa-IR"/>
        </w:rPr>
        <w:t xml:space="preserve"> که پس از آنها </w:t>
      </w:r>
      <w:r w:rsidRPr="00674229">
        <w:rPr>
          <w:rFonts w:ascii="Tahoma" w:hAnsi="Tahoma" w:cs="Tahoma"/>
          <w:sz w:val="24"/>
          <w:szCs w:val="24"/>
          <w:rtl/>
          <w:lang w:bidi="fa-IR"/>
        </w:rPr>
        <w:t>مقدمه‌</w:t>
      </w:r>
      <w:r w:rsidRPr="00674229">
        <w:rPr>
          <w:rFonts w:ascii="Tahoma" w:hAnsi="Tahoma" w:cs="Tahoma" w:hint="cs"/>
          <w:sz w:val="24"/>
          <w:szCs w:val="24"/>
          <w:rtl/>
          <w:lang w:bidi="fa-IR"/>
        </w:rPr>
        <w:t xml:space="preserve">ی </w:t>
      </w:r>
      <w:r>
        <w:rPr>
          <w:rFonts w:ascii="Tahoma" w:hAnsi="Tahoma" w:cs="Tahoma"/>
          <w:sz w:val="24"/>
          <w:szCs w:val="24"/>
          <w:rtl/>
          <w:lang w:bidi="fa-IR"/>
        </w:rPr>
        <w:t>"</w:t>
      </w:r>
      <w:r w:rsidRPr="00674229">
        <w:rPr>
          <w:rFonts w:ascii="Tahoma" w:hAnsi="Tahoma" w:cs="Tahoma" w:hint="cs"/>
          <w:sz w:val="24"/>
          <w:szCs w:val="24"/>
          <w:rtl/>
          <w:lang w:bidi="fa-IR"/>
        </w:rPr>
        <w:t>کل ظاهر حجه</w:t>
      </w:r>
      <w:r>
        <w:rPr>
          <w:rFonts w:ascii="Tahoma" w:hAnsi="Tahoma" w:cs="Tahoma"/>
          <w:sz w:val="24"/>
          <w:szCs w:val="24"/>
          <w:rtl/>
          <w:lang w:bidi="fa-IR"/>
        </w:rPr>
        <w:t>"</w:t>
      </w:r>
      <w:r w:rsidRPr="00674229">
        <w:rPr>
          <w:rFonts w:ascii="Tahoma" w:hAnsi="Tahoma" w:cs="Tahoma" w:hint="cs"/>
          <w:sz w:val="24"/>
          <w:szCs w:val="24"/>
          <w:rtl/>
          <w:lang w:bidi="fa-IR"/>
        </w:rPr>
        <w:t xml:space="preserve"> در استدلال </w:t>
      </w:r>
      <w:r w:rsidRPr="00674229">
        <w:rPr>
          <w:rFonts w:ascii="Tahoma" w:hAnsi="Tahoma" w:cs="Tahoma"/>
          <w:sz w:val="24"/>
          <w:szCs w:val="24"/>
          <w:rtl/>
          <w:lang w:bidi="fa-IR"/>
        </w:rPr>
        <w:t>م</w:t>
      </w:r>
      <w:r w:rsidRPr="00674229">
        <w:rPr>
          <w:rFonts w:ascii="Tahoma" w:hAnsi="Tahoma" w:cs="Tahoma" w:hint="cs"/>
          <w:sz w:val="24"/>
          <w:szCs w:val="24"/>
          <w:rtl/>
          <w:lang w:bidi="fa-IR"/>
        </w:rPr>
        <w:t>ی‌</w:t>
      </w:r>
      <w:r w:rsidRPr="00674229">
        <w:rPr>
          <w:rFonts w:ascii="Tahoma" w:hAnsi="Tahoma" w:cs="Tahoma" w:hint="eastAsia"/>
          <w:sz w:val="24"/>
          <w:szCs w:val="24"/>
          <w:rtl/>
          <w:lang w:bidi="fa-IR"/>
        </w:rPr>
        <w:t>آ</w:t>
      </w:r>
      <w:r w:rsidRPr="00674229">
        <w:rPr>
          <w:rFonts w:ascii="Tahoma" w:hAnsi="Tahoma" w:cs="Tahoma" w:hint="cs"/>
          <w:sz w:val="24"/>
          <w:szCs w:val="24"/>
          <w:rtl/>
          <w:lang w:bidi="fa-IR"/>
        </w:rPr>
        <w:t>ی</w:t>
      </w:r>
      <w:r w:rsidRPr="00674229">
        <w:rPr>
          <w:rFonts w:ascii="Tahoma" w:hAnsi="Tahoma" w:cs="Tahoma" w:hint="eastAsia"/>
          <w:sz w:val="24"/>
          <w:szCs w:val="24"/>
          <w:rtl/>
          <w:lang w:bidi="fa-IR"/>
        </w:rPr>
        <w:t>د</w:t>
      </w:r>
      <w:r w:rsidRPr="00674229">
        <w:rPr>
          <w:rFonts w:ascii="Tahoma" w:hAnsi="Tahoma" w:cs="Tahoma" w:hint="cs"/>
          <w:sz w:val="24"/>
          <w:szCs w:val="24"/>
          <w:rtl/>
          <w:lang w:bidi="fa-IR"/>
        </w:rPr>
        <w:t xml:space="preserve"> و مانند مباحث </w:t>
      </w:r>
      <w:r>
        <w:rPr>
          <w:rFonts w:ascii="Tahoma" w:hAnsi="Tahoma" w:cs="Tahoma"/>
          <w:sz w:val="24"/>
          <w:szCs w:val="24"/>
          <w:rtl/>
          <w:lang w:bidi="fa-IR"/>
        </w:rPr>
        <w:t>"</w:t>
      </w:r>
      <w:r w:rsidRPr="00674229">
        <w:rPr>
          <w:rFonts w:ascii="Tahoma" w:hAnsi="Tahoma" w:cs="Tahoma" w:hint="cs"/>
          <w:sz w:val="24"/>
          <w:szCs w:val="24"/>
          <w:rtl/>
          <w:lang w:bidi="fa-IR"/>
        </w:rPr>
        <w:t>ملازمات عقلیه</w:t>
      </w:r>
      <w:r>
        <w:rPr>
          <w:rFonts w:ascii="Tahoma" w:hAnsi="Tahoma" w:cs="Tahoma"/>
          <w:sz w:val="24"/>
          <w:szCs w:val="24"/>
          <w:rtl/>
          <w:lang w:bidi="fa-IR"/>
        </w:rPr>
        <w:t>"</w:t>
      </w:r>
      <w:r w:rsidRPr="00674229">
        <w:rPr>
          <w:rFonts w:ascii="Tahoma" w:hAnsi="Tahoma" w:cs="Tahoma" w:hint="cs"/>
          <w:sz w:val="24"/>
          <w:szCs w:val="24"/>
          <w:rtl/>
          <w:lang w:bidi="fa-IR"/>
        </w:rPr>
        <w:t xml:space="preserve"> که پس از آنها </w:t>
      </w:r>
      <w:r w:rsidRPr="00674229">
        <w:rPr>
          <w:rFonts w:ascii="Tahoma" w:hAnsi="Tahoma" w:cs="Tahoma"/>
          <w:sz w:val="24"/>
          <w:szCs w:val="24"/>
          <w:rtl/>
          <w:lang w:bidi="fa-IR"/>
        </w:rPr>
        <w:t>مقدمه‌</w:t>
      </w:r>
      <w:r w:rsidRPr="00674229">
        <w:rPr>
          <w:rFonts w:ascii="Tahoma" w:hAnsi="Tahoma" w:cs="Tahoma" w:hint="cs"/>
          <w:sz w:val="24"/>
          <w:szCs w:val="24"/>
          <w:rtl/>
          <w:lang w:bidi="fa-IR"/>
        </w:rPr>
        <w:t xml:space="preserve">ی </w:t>
      </w:r>
      <w:r>
        <w:rPr>
          <w:rFonts w:ascii="Tahoma" w:hAnsi="Tahoma" w:cs="Tahoma"/>
          <w:sz w:val="24"/>
          <w:szCs w:val="24"/>
          <w:rtl/>
          <w:lang w:bidi="fa-IR"/>
        </w:rPr>
        <w:t>"</w:t>
      </w:r>
      <w:r w:rsidR="002618D0">
        <w:rPr>
          <w:rFonts w:ascii="Tahoma" w:hAnsi="Tahoma" w:cs="Tahoma" w:hint="cs"/>
          <w:sz w:val="24"/>
          <w:szCs w:val="24"/>
          <w:rtl/>
          <w:lang w:bidi="fa-IR"/>
        </w:rPr>
        <w:t>حجّیت</w:t>
      </w:r>
      <w:r w:rsidRPr="00674229">
        <w:rPr>
          <w:rFonts w:ascii="Tahoma" w:hAnsi="Tahoma" w:cs="Tahoma" w:hint="cs"/>
          <w:sz w:val="24"/>
          <w:szCs w:val="24"/>
          <w:rtl/>
          <w:lang w:bidi="fa-IR"/>
        </w:rPr>
        <w:t xml:space="preserve"> عقل</w:t>
      </w:r>
      <w:r>
        <w:rPr>
          <w:rFonts w:ascii="Tahoma" w:hAnsi="Tahoma" w:cs="Tahoma"/>
          <w:sz w:val="24"/>
          <w:szCs w:val="24"/>
          <w:rtl/>
          <w:lang w:bidi="fa-IR"/>
        </w:rPr>
        <w:t>"</w:t>
      </w:r>
      <w:r w:rsidRPr="00674229">
        <w:rPr>
          <w:rFonts w:ascii="Tahoma" w:hAnsi="Tahoma" w:cs="Tahoma" w:hint="cs"/>
          <w:sz w:val="24"/>
          <w:szCs w:val="24"/>
          <w:rtl/>
          <w:lang w:bidi="fa-IR"/>
        </w:rPr>
        <w:t xml:space="preserve"> </w:t>
      </w:r>
      <w:r w:rsidRPr="00674229">
        <w:rPr>
          <w:rFonts w:ascii="Tahoma" w:hAnsi="Tahoma" w:cs="Tahoma"/>
          <w:sz w:val="24"/>
          <w:szCs w:val="24"/>
          <w:rtl/>
          <w:lang w:bidi="fa-IR"/>
        </w:rPr>
        <w:t>م</w:t>
      </w:r>
      <w:r w:rsidRPr="00674229">
        <w:rPr>
          <w:rFonts w:ascii="Tahoma" w:hAnsi="Tahoma" w:cs="Tahoma" w:hint="cs"/>
          <w:sz w:val="24"/>
          <w:szCs w:val="24"/>
          <w:rtl/>
          <w:lang w:bidi="fa-IR"/>
        </w:rPr>
        <w:t>ی‌</w:t>
      </w:r>
      <w:r w:rsidRPr="00674229">
        <w:rPr>
          <w:rFonts w:ascii="Tahoma" w:hAnsi="Tahoma" w:cs="Tahoma" w:hint="eastAsia"/>
          <w:sz w:val="24"/>
          <w:szCs w:val="24"/>
          <w:rtl/>
          <w:lang w:bidi="fa-IR"/>
        </w:rPr>
        <w:t>آ</w:t>
      </w:r>
      <w:r w:rsidRPr="00674229">
        <w:rPr>
          <w:rFonts w:ascii="Tahoma" w:hAnsi="Tahoma" w:cs="Tahoma" w:hint="cs"/>
          <w:sz w:val="24"/>
          <w:szCs w:val="24"/>
          <w:rtl/>
          <w:lang w:bidi="fa-IR"/>
        </w:rPr>
        <w:t>ی</w:t>
      </w:r>
      <w:r w:rsidRPr="00674229">
        <w:rPr>
          <w:rFonts w:ascii="Tahoma" w:hAnsi="Tahoma" w:cs="Tahoma" w:hint="eastAsia"/>
          <w:sz w:val="24"/>
          <w:szCs w:val="24"/>
          <w:rtl/>
          <w:lang w:bidi="fa-IR"/>
        </w:rPr>
        <w:t>د</w:t>
      </w:r>
      <w:r w:rsidRPr="00674229">
        <w:rPr>
          <w:rFonts w:ascii="Tahoma" w:hAnsi="Tahoma" w:cs="Tahoma" w:hint="cs"/>
          <w:sz w:val="24"/>
          <w:szCs w:val="24"/>
          <w:rtl/>
          <w:lang w:bidi="fa-IR"/>
        </w:rPr>
        <w:t>.</w:t>
      </w:r>
    </w:p>
    <w:p w:rsidR="00674229" w:rsidRPr="00674229" w:rsidRDefault="00674229" w:rsidP="008E009B">
      <w:pPr>
        <w:bidi/>
        <w:rPr>
          <w:rFonts w:ascii="Tahoma" w:hAnsi="Tahoma" w:cs="Tahoma"/>
          <w:sz w:val="24"/>
          <w:szCs w:val="24"/>
          <w:rtl/>
          <w:lang w:bidi="fa-IR"/>
        </w:rPr>
      </w:pPr>
      <w:r w:rsidRPr="00674229">
        <w:rPr>
          <w:rFonts w:ascii="Tahoma" w:hAnsi="Tahoma" w:cs="Tahoma"/>
          <w:sz w:val="24"/>
          <w:szCs w:val="24"/>
          <w:rtl/>
          <w:lang w:bidi="fa-IR"/>
        </w:rPr>
        <w:t>به</w:t>
      </w:r>
      <w:r w:rsidR="00AC5027">
        <w:rPr>
          <w:rFonts w:ascii="Tahoma" w:hAnsi="Tahoma" w:cs="Tahoma" w:hint="cs"/>
          <w:sz w:val="24"/>
          <w:szCs w:val="24"/>
          <w:rtl/>
          <w:lang w:bidi="fa-IR"/>
        </w:rPr>
        <w:t xml:space="preserve"> </w:t>
      </w:r>
      <w:r w:rsidRPr="00674229">
        <w:rPr>
          <w:rFonts w:ascii="Tahoma" w:hAnsi="Tahoma" w:cs="Tahoma"/>
          <w:sz w:val="24"/>
          <w:szCs w:val="24"/>
          <w:rtl/>
          <w:lang w:bidi="fa-IR"/>
        </w:rPr>
        <w:t>‌طور</w:t>
      </w:r>
      <w:r w:rsidRPr="00674229">
        <w:rPr>
          <w:rFonts w:ascii="Tahoma" w:hAnsi="Tahoma" w:cs="Tahoma" w:hint="cs"/>
          <w:sz w:val="24"/>
          <w:szCs w:val="24"/>
          <w:rtl/>
          <w:lang w:bidi="fa-IR"/>
        </w:rPr>
        <w:t xml:space="preserve"> مثال پس از ملازمات عقلیه مانند </w:t>
      </w:r>
      <w:r>
        <w:rPr>
          <w:rFonts w:ascii="Tahoma" w:hAnsi="Tahoma" w:cs="Tahoma"/>
          <w:sz w:val="24"/>
          <w:szCs w:val="24"/>
          <w:rtl/>
          <w:lang w:bidi="fa-IR"/>
        </w:rPr>
        <w:t>"</w:t>
      </w:r>
      <w:r w:rsidRPr="00674229">
        <w:rPr>
          <w:rFonts w:ascii="Tahoma" w:hAnsi="Tahoma" w:cs="Tahoma" w:hint="cs"/>
          <w:sz w:val="24"/>
          <w:szCs w:val="24"/>
          <w:rtl/>
          <w:lang w:bidi="fa-IR"/>
        </w:rPr>
        <w:t>امر به شیء مقتضی نهی از ضد است</w:t>
      </w:r>
      <w:r>
        <w:rPr>
          <w:rFonts w:ascii="Tahoma" w:hAnsi="Tahoma" w:cs="Tahoma"/>
          <w:sz w:val="24"/>
          <w:szCs w:val="24"/>
          <w:rtl/>
          <w:lang w:bidi="fa-IR"/>
        </w:rPr>
        <w:t>"</w:t>
      </w:r>
      <w:r w:rsidRPr="00674229">
        <w:rPr>
          <w:rFonts w:ascii="Tahoma" w:hAnsi="Tahoma" w:cs="Tahoma" w:hint="cs"/>
          <w:sz w:val="24"/>
          <w:szCs w:val="24"/>
          <w:rtl/>
          <w:lang w:bidi="fa-IR"/>
        </w:rPr>
        <w:t xml:space="preserve"> یا </w:t>
      </w:r>
      <w:r>
        <w:rPr>
          <w:rFonts w:ascii="Tahoma" w:hAnsi="Tahoma" w:cs="Tahoma"/>
          <w:sz w:val="24"/>
          <w:szCs w:val="24"/>
          <w:rtl/>
          <w:lang w:bidi="fa-IR"/>
        </w:rPr>
        <w:t>"</w:t>
      </w:r>
      <w:r w:rsidRPr="00674229">
        <w:rPr>
          <w:rFonts w:ascii="Tahoma" w:hAnsi="Tahoma" w:cs="Tahoma" w:hint="cs"/>
          <w:sz w:val="24"/>
          <w:szCs w:val="24"/>
          <w:rtl/>
          <w:lang w:bidi="fa-IR"/>
        </w:rPr>
        <w:t xml:space="preserve">بین </w:t>
      </w:r>
      <w:r w:rsidRPr="00674229">
        <w:rPr>
          <w:rFonts w:ascii="Tahoma" w:hAnsi="Tahoma" w:cs="Tahoma"/>
          <w:sz w:val="24"/>
          <w:szCs w:val="24"/>
          <w:rtl/>
          <w:lang w:bidi="fa-IR"/>
        </w:rPr>
        <w:t>مقدمه‌</w:t>
      </w:r>
      <w:r w:rsidRPr="00674229">
        <w:rPr>
          <w:rFonts w:ascii="Tahoma" w:hAnsi="Tahoma" w:cs="Tahoma" w:hint="cs"/>
          <w:sz w:val="24"/>
          <w:szCs w:val="24"/>
          <w:rtl/>
          <w:lang w:bidi="fa-IR"/>
        </w:rPr>
        <w:t xml:space="preserve">ی واجب و </w:t>
      </w:r>
      <w:r w:rsidRPr="00674229">
        <w:rPr>
          <w:rFonts w:ascii="Tahoma" w:hAnsi="Tahoma" w:cs="Tahoma"/>
          <w:sz w:val="24"/>
          <w:szCs w:val="24"/>
          <w:rtl/>
          <w:lang w:bidi="fa-IR"/>
        </w:rPr>
        <w:t>ذ</w:t>
      </w:r>
      <w:r w:rsidRPr="00674229">
        <w:rPr>
          <w:rFonts w:ascii="Tahoma" w:hAnsi="Tahoma" w:cs="Tahoma" w:hint="cs"/>
          <w:sz w:val="24"/>
          <w:szCs w:val="24"/>
          <w:rtl/>
          <w:lang w:bidi="fa-IR"/>
        </w:rPr>
        <w:t>ی‌</w:t>
      </w:r>
      <w:r w:rsidRPr="00674229">
        <w:rPr>
          <w:rFonts w:ascii="Tahoma" w:hAnsi="Tahoma" w:cs="Tahoma" w:hint="eastAsia"/>
          <w:sz w:val="24"/>
          <w:szCs w:val="24"/>
          <w:rtl/>
          <w:lang w:bidi="fa-IR"/>
        </w:rPr>
        <w:t>المقدمه‌</w:t>
      </w:r>
      <w:r w:rsidRPr="00674229">
        <w:rPr>
          <w:rFonts w:ascii="Tahoma" w:hAnsi="Tahoma" w:cs="Tahoma" w:hint="cs"/>
          <w:sz w:val="24"/>
          <w:szCs w:val="24"/>
          <w:rtl/>
          <w:lang w:bidi="fa-IR"/>
        </w:rPr>
        <w:t>ی واجب ملازم موجود دارد</w:t>
      </w:r>
      <w:r>
        <w:rPr>
          <w:rFonts w:ascii="Tahoma" w:hAnsi="Tahoma" w:cs="Tahoma"/>
          <w:sz w:val="24"/>
          <w:szCs w:val="24"/>
          <w:rtl/>
          <w:lang w:bidi="fa-IR"/>
        </w:rPr>
        <w:t>"</w:t>
      </w:r>
      <w:r w:rsidRPr="00674229">
        <w:rPr>
          <w:rFonts w:ascii="Tahoma" w:hAnsi="Tahoma" w:cs="Tahoma" w:hint="cs"/>
          <w:sz w:val="24"/>
          <w:szCs w:val="24"/>
          <w:rtl/>
          <w:lang w:bidi="fa-IR"/>
        </w:rPr>
        <w:t xml:space="preserve">، </w:t>
      </w:r>
      <w:r w:rsidRPr="00674229">
        <w:rPr>
          <w:rFonts w:ascii="Tahoma" w:hAnsi="Tahoma" w:cs="Tahoma"/>
          <w:sz w:val="24"/>
          <w:szCs w:val="24"/>
          <w:rtl/>
          <w:lang w:bidi="fa-IR"/>
        </w:rPr>
        <w:t>مقدمه‌</w:t>
      </w:r>
      <w:r w:rsidRPr="00674229">
        <w:rPr>
          <w:rFonts w:ascii="Tahoma" w:hAnsi="Tahoma" w:cs="Tahoma" w:hint="cs"/>
          <w:sz w:val="24"/>
          <w:szCs w:val="24"/>
          <w:rtl/>
          <w:lang w:bidi="fa-IR"/>
        </w:rPr>
        <w:t xml:space="preserve">ی </w:t>
      </w:r>
      <w:r>
        <w:rPr>
          <w:rFonts w:ascii="Tahoma" w:hAnsi="Tahoma" w:cs="Tahoma"/>
          <w:sz w:val="24"/>
          <w:szCs w:val="24"/>
          <w:rtl/>
          <w:lang w:bidi="fa-IR"/>
        </w:rPr>
        <w:t>"</w:t>
      </w:r>
      <w:r w:rsidRPr="00674229">
        <w:rPr>
          <w:rFonts w:ascii="Tahoma" w:hAnsi="Tahoma" w:cs="Tahoma" w:hint="cs"/>
          <w:sz w:val="24"/>
          <w:szCs w:val="24"/>
          <w:rtl/>
          <w:lang w:bidi="fa-IR"/>
        </w:rPr>
        <w:t>هذا الحکم حجه</w:t>
      </w:r>
      <w:r>
        <w:rPr>
          <w:rFonts w:ascii="Tahoma" w:hAnsi="Tahoma" w:cs="Tahoma"/>
          <w:sz w:val="24"/>
          <w:szCs w:val="24"/>
          <w:rtl/>
          <w:lang w:bidi="fa-IR"/>
        </w:rPr>
        <w:t>"</w:t>
      </w:r>
      <w:r w:rsidRPr="00674229">
        <w:rPr>
          <w:rFonts w:ascii="Tahoma" w:hAnsi="Tahoma" w:cs="Tahoma" w:hint="cs"/>
          <w:sz w:val="24"/>
          <w:szCs w:val="24"/>
          <w:rtl/>
          <w:lang w:bidi="fa-IR"/>
        </w:rPr>
        <w:t xml:space="preserve"> نیز اضافه </w:t>
      </w:r>
      <w:r w:rsidRPr="00674229">
        <w:rPr>
          <w:rFonts w:ascii="Tahoma" w:hAnsi="Tahoma" w:cs="Tahoma"/>
          <w:sz w:val="24"/>
          <w:szCs w:val="24"/>
          <w:rtl/>
          <w:lang w:bidi="fa-IR"/>
        </w:rPr>
        <w:t>م</w:t>
      </w:r>
      <w:r w:rsidRPr="00674229">
        <w:rPr>
          <w:rFonts w:ascii="Tahoma" w:hAnsi="Tahoma" w:cs="Tahoma" w:hint="cs"/>
          <w:sz w:val="24"/>
          <w:szCs w:val="24"/>
          <w:rtl/>
          <w:lang w:bidi="fa-IR"/>
        </w:rPr>
        <w:t>ی‌</w:t>
      </w:r>
      <w:r w:rsidRPr="00674229">
        <w:rPr>
          <w:rFonts w:ascii="Tahoma" w:hAnsi="Tahoma" w:cs="Tahoma" w:hint="eastAsia"/>
          <w:sz w:val="24"/>
          <w:szCs w:val="24"/>
          <w:rtl/>
          <w:lang w:bidi="fa-IR"/>
        </w:rPr>
        <w:t>شود</w:t>
      </w:r>
      <w:r>
        <w:rPr>
          <w:rFonts w:ascii="Tahoma" w:hAnsi="Tahoma" w:cs="Tahoma" w:hint="cs"/>
          <w:sz w:val="24"/>
          <w:szCs w:val="24"/>
          <w:rtl/>
          <w:lang w:bidi="fa-IR"/>
        </w:rPr>
        <w:t>،</w:t>
      </w:r>
      <w:r w:rsidRPr="00674229">
        <w:rPr>
          <w:rFonts w:ascii="Tahoma" w:hAnsi="Tahoma" w:cs="Tahoma" w:hint="cs"/>
          <w:sz w:val="24"/>
          <w:szCs w:val="24"/>
          <w:rtl/>
          <w:lang w:bidi="fa-IR"/>
        </w:rPr>
        <w:t xml:space="preserve"> اما این مقدمه همان </w:t>
      </w:r>
      <w:r>
        <w:rPr>
          <w:rFonts w:ascii="Tahoma" w:hAnsi="Tahoma" w:cs="Tahoma"/>
          <w:sz w:val="24"/>
          <w:szCs w:val="24"/>
          <w:rtl/>
          <w:lang w:bidi="fa-IR"/>
        </w:rPr>
        <w:t>"</w:t>
      </w:r>
      <w:r w:rsidR="002618D0">
        <w:rPr>
          <w:rFonts w:ascii="Tahoma" w:hAnsi="Tahoma" w:cs="Tahoma" w:hint="cs"/>
          <w:sz w:val="24"/>
          <w:szCs w:val="24"/>
          <w:rtl/>
          <w:lang w:bidi="fa-IR"/>
        </w:rPr>
        <w:t>حجّیت</w:t>
      </w:r>
      <w:r w:rsidRPr="00674229">
        <w:rPr>
          <w:rFonts w:ascii="Tahoma" w:hAnsi="Tahoma" w:cs="Tahoma" w:hint="cs"/>
          <w:sz w:val="24"/>
          <w:szCs w:val="24"/>
          <w:rtl/>
          <w:lang w:bidi="fa-IR"/>
        </w:rPr>
        <w:t xml:space="preserve"> قطع</w:t>
      </w:r>
      <w:r>
        <w:rPr>
          <w:rFonts w:ascii="Tahoma" w:hAnsi="Tahoma" w:cs="Tahoma"/>
          <w:sz w:val="24"/>
          <w:szCs w:val="24"/>
          <w:rtl/>
          <w:lang w:bidi="fa-IR"/>
        </w:rPr>
        <w:t>"</w:t>
      </w:r>
      <w:r w:rsidRPr="00674229">
        <w:rPr>
          <w:rFonts w:ascii="Tahoma" w:hAnsi="Tahoma" w:cs="Tahoma" w:hint="cs"/>
          <w:sz w:val="24"/>
          <w:szCs w:val="24"/>
          <w:rtl/>
          <w:lang w:bidi="fa-IR"/>
        </w:rPr>
        <w:t xml:space="preserve"> است و </w:t>
      </w:r>
      <w:r>
        <w:rPr>
          <w:rFonts w:ascii="Tahoma" w:hAnsi="Tahoma" w:cs="Tahoma"/>
          <w:sz w:val="24"/>
          <w:szCs w:val="24"/>
          <w:rtl/>
          <w:lang w:bidi="fa-IR"/>
        </w:rPr>
        <w:t>"</w:t>
      </w:r>
      <w:r w:rsidR="002618D0">
        <w:rPr>
          <w:rFonts w:ascii="Tahoma" w:hAnsi="Tahoma" w:cs="Tahoma" w:hint="cs"/>
          <w:sz w:val="24"/>
          <w:szCs w:val="24"/>
          <w:rtl/>
          <w:lang w:bidi="fa-IR"/>
        </w:rPr>
        <w:t>حجّیت</w:t>
      </w:r>
      <w:r w:rsidRPr="00674229">
        <w:rPr>
          <w:rFonts w:ascii="Tahoma" w:hAnsi="Tahoma" w:cs="Tahoma" w:hint="cs"/>
          <w:sz w:val="24"/>
          <w:szCs w:val="24"/>
          <w:rtl/>
          <w:lang w:bidi="fa-IR"/>
        </w:rPr>
        <w:t xml:space="preserve"> قطع</w:t>
      </w:r>
      <w:r>
        <w:rPr>
          <w:rFonts w:ascii="Tahoma" w:hAnsi="Tahoma" w:cs="Tahoma"/>
          <w:sz w:val="24"/>
          <w:szCs w:val="24"/>
          <w:rtl/>
          <w:lang w:bidi="fa-IR"/>
        </w:rPr>
        <w:t>"</w:t>
      </w:r>
      <w:r w:rsidRPr="00674229">
        <w:rPr>
          <w:rFonts w:ascii="Tahoma" w:hAnsi="Tahoma" w:cs="Tahoma" w:hint="cs"/>
          <w:sz w:val="24"/>
          <w:szCs w:val="24"/>
          <w:rtl/>
          <w:lang w:bidi="fa-IR"/>
        </w:rPr>
        <w:t xml:space="preserve"> اصلاً مسئله و مورد سؤال نیست. فروعات </w:t>
      </w:r>
      <w:r w:rsidRPr="00674229">
        <w:rPr>
          <w:rFonts w:ascii="Tahoma" w:hAnsi="Tahoma" w:cs="Tahoma"/>
          <w:sz w:val="24"/>
          <w:szCs w:val="24"/>
          <w:rtl/>
          <w:lang w:bidi="fa-IR"/>
        </w:rPr>
        <w:t>مسئله‌</w:t>
      </w:r>
      <w:r w:rsidRPr="00674229">
        <w:rPr>
          <w:rFonts w:ascii="Tahoma" w:hAnsi="Tahoma" w:cs="Tahoma" w:hint="cs"/>
          <w:sz w:val="24"/>
          <w:szCs w:val="24"/>
          <w:rtl/>
          <w:lang w:bidi="fa-IR"/>
        </w:rPr>
        <w:t xml:space="preserve">ی قطع مانند </w:t>
      </w:r>
      <w:r>
        <w:rPr>
          <w:rFonts w:ascii="Tahoma" w:hAnsi="Tahoma" w:cs="Tahoma"/>
          <w:sz w:val="24"/>
          <w:szCs w:val="24"/>
          <w:rtl/>
          <w:lang w:bidi="fa-IR"/>
        </w:rPr>
        <w:t>"</w:t>
      </w:r>
      <w:r w:rsidRPr="00674229">
        <w:rPr>
          <w:rFonts w:ascii="Tahoma" w:hAnsi="Tahoma" w:cs="Tahoma" w:hint="cs"/>
          <w:sz w:val="24"/>
          <w:szCs w:val="24"/>
          <w:rtl/>
          <w:lang w:bidi="fa-IR"/>
        </w:rPr>
        <w:t xml:space="preserve">قطع حاصل از مقدمات </w:t>
      </w:r>
      <w:r w:rsidRPr="00674229">
        <w:rPr>
          <w:rFonts w:ascii="Tahoma" w:hAnsi="Tahoma" w:cs="Tahoma"/>
          <w:sz w:val="24"/>
          <w:szCs w:val="24"/>
          <w:rtl/>
          <w:lang w:bidi="fa-IR"/>
        </w:rPr>
        <w:t>عقل</w:t>
      </w:r>
      <w:r w:rsidRPr="00674229">
        <w:rPr>
          <w:rFonts w:ascii="Tahoma" w:hAnsi="Tahoma" w:cs="Tahoma" w:hint="cs"/>
          <w:sz w:val="24"/>
          <w:szCs w:val="24"/>
          <w:rtl/>
          <w:lang w:bidi="fa-IR"/>
        </w:rPr>
        <w:t>ی</w:t>
      </w:r>
      <w:r w:rsidRPr="00674229">
        <w:rPr>
          <w:rFonts w:ascii="Tahoma" w:hAnsi="Tahoma" w:cs="Tahoma" w:hint="eastAsia"/>
          <w:sz w:val="24"/>
          <w:szCs w:val="24"/>
          <w:rtl/>
          <w:lang w:bidi="fa-IR"/>
        </w:rPr>
        <w:t>ه‌</w:t>
      </w:r>
      <w:r w:rsidRPr="00674229">
        <w:rPr>
          <w:rFonts w:ascii="Tahoma" w:hAnsi="Tahoma" w:cs="Tahoma" w:hint="cs"/>
          <w:sz w:val="24"/>
          <w:szCs w:val="24"/>
          <w:rtl/>
          <w:lang w:bidi="fa-IR"/>
        </w:rPr>
        <w:t>ی بعید از حس</w:t>
      </w:r>
      <w:r>
        <w:rPr>
          <w:rFonts w:ascii="Tahoma" w:hAnsi="Tahoma" w:cs="Tahoma"/>
          <w:sz w:val="24"/>
          <w:szCs w:val="24"/>
          <w:rtl/>
          <w:lang w:bidi="fa-IR"/>
        </w:rPr>
        <w:t>"</w:t>
      </w:r>
      <w:r w:rsidRPr="00674229">
        <w:rPr>
          <w:rFonts w:ascii="Tahoma" w:hAnsi="Tahoma" w:cs="Tahoma" w:hint="cs"/>
          <w:sz w:val="24"/>
          <w:szCs w:val="24"/>
          <w:rtl/>
          <w:lang w:bidi="fa-IR"/>
        </w:rPr>
        <w:t xml:space="preserve"> مورد اختلاف است اما اصل </w:t>
      </w:r>
      <w:r>
        <w:rPr>
          <w:rFonts w:ascii="Tahoma" w:hAnsi="Tahoma" w:cs="Tahoma"/>
          <w:sz w:val="24"/>
          <w:szCs w:val="24"/>
          <w:rtl/>
          <w:lang w:bidi="fa-IR"/>
        </w:rPr>
        <w:t>"</w:t>
      </w:r>
      <w:r w:rsidR="002618D0">
        <w:rPr>
          <w:rFonts w:ascii="Tahoma" w:hAnsi="Tahoma" w:cs="Tahoma" w:hint="cs"/>
          <w:sz w:val="24"/>
          <w:szCs w:val="24"/>
          <w:rtl/>
          <w:lang w:bidi="fa-IR"/>
        </w:rPr>
        <w:t>حجّیت</w:t>
      </w:r>
      <w:r w:rsidRPr="00674229">
        <w:rPr>
          <w:rFonts w:ascii="Tahoma" w:hAnsi="Tahoma" w:cs="Tahoma" w:hint="cs"/>
          <w:sz w:val="24"/>
          <w:szCs w:val="24"/>
          <w:rtl/>
          <w:lang w:bidi="fa-IR"/>
        </w:rPr>
        <w:t xml:space="preserve"> قطع</w:t>
      </w:r>
      <w:r>
        <w:rPr>
          <w:rFonts w:ascii="Tahoma" w:hAnsi="Tahoma" w:cs="Tahoma"/>
          <w:sz w:val="24"/>
          <w:szCs w:val="24"/>
          <w:rtl/>
          <w:lang w:bidi="fa-IR"/>
        </w:rPr>
        <w:t>"</w:t>
      </w:r>
      <w:r w:rsidRPr="00674229">
        <w:rPr>
          <w:rFonts w:ascii="Tahoma" w:hAnsi="Tahoma" w:cs="Tahoma" w:hint="cs"/>
          <w:sz w:val="24"/>
          <w:szCs w:val="24"/>
          <w:rtl/>
          <w:lang w:bidi="fa-IR"/>
        </w:rPr>
        <w:t xml:space="preserve"> مسئله نیست. حتی اگر این بحث، برای کسی مسئله باشد، دیگر </w:t>
      </w:r>
      <w:r w:rsidRPr="00674229">
        <w:rPr>
          <w:rFonts w:ascii="Tahoma" w:hAnsi="Tahoma" w:cs="Tahoma"/>
          <w:sz w:val="24"/>
          <w:szCs w:val="24"/>
          <w:rtl/>
          <w:lang w:bidi="fa-IR"/>
        </w:rPr>
        <w:t>مسئله‌</w:t>
      </w:r>
      <w:r w:rsidRPr="00674229">
        <w:rPr>
          <w:rFonts w:ascii="Tahoma" w:hAnsi="Tahoma" w:cs="Tahoma" w:hint="cs"/>
          <w:sz w:val="24"/>
          <w:szCs w:val="24"/>
          <w:rtl/>
          <w:lang w:bidi="fa-IR"/>
        </w:rPr>
        <w:t>ی اصولی نیست.</w:t>
      </w:r>
    </w:p>
    <w:p w:rsidR="00674229" w:rsidRDefault="00674229" w:rsidP="00AC5027">
      <w:pPr>
        <w:bidi/>
        <w:rPr>
          <w:rFonts w:ascii="Tahoma" w:hAnsi="Tahoma" w:cs="Tahoma"/>
          <w:sz w:val="24"/>
          <w:szCs w:val="24"/>
          <w:rtl/>
          <w:lang w:bidi="fa-IR"/>
        </w:rPr>
      </w:pPr>
      <w:r w:rsidRPr="00674229">
        <w:rPr>
          <w:rFonts w:ascii="Tahoma" w:hAnsi="Tahoma" w:cs="Tahoma" w:hint="cs"/>
          <w:sz w:val="24"/>
          <w:szCs w:val="24"/>
          <w:rtl/>
          <w:lang w:bidi="fa-IR"/>
        </w:rPr>
        <w:t>در</w:t>
      </w:r>
      <w:r w:rsidR="00AC5027">
        <w:rPr>
          <w:rFonts w:ascii="Tahoma" w:hAnsi="Tahoma" w:cs="Tahoma" w:hint="cs"/>
          <w:sz w:val="24"/>
          <w:szCs w:val="24"/>
          <w:rtl/>
          <w:lang w:bidi="fa-IR"/>
        </w:rPr>
        <w:t xml:space="preserve"> </w:t>
      </w:r>
      <w:r w:rsidRPr="00674229">
        <w:rPr>
          <w:rFonts w:ascii="Tahoma" w:hAnsi="Tahoma" w:cs="Tahoma" w:hint="cs"/>
          <w:sz w:val="24"/>
          <w:szCs w:val="24"/>
          <w:rtl/>
          <w:lang w:bidi="fa-IR"/>
        </w:rPr>
        <w:t xml:space="preserve">نتیجه </w:t>
      </w:r>
      <w:r w:rsidRPr="00674229">
        <w:rPr>
          <w:rFonts w:ascii="Tahoma" w:hAnsi="Tahoma" w:cs="Tahoma"/>
          <w:sz w:val="24"/>
          <w:szCs w:val="24"/>
          <w:rtl/>
          <w:lang w:bidi="fa-IR"/>
        </w:rPr>
        <w:t>می‌توان</w:t>
      </w:r>
      <w:r w:rsidRPr="00674229">
        <w:rPr>
          <w:rFonts w:ascii="Tahoma" w:hAnsi="Tahoma" w:cs="Tahoma" w:hint="cs"/>
          <w:sz w:val="24"/>
          <w:szCs w:val="24"/>
          <w:rtl/>
          <w:lang w:bidi="fa-IR"/>
        </w:rPr>
        <w:t xml:space="preserve"> گفت که تفاوت مسائل اصولی با م</w:t>
      </w:r>
      <w:r w:rsidR="00AC5027">
        <w:rPr>
          <w:rFonts w:ascii="Tahoma" w:hAnsi="Tahoma" w:cs="Tahoma" w:hint="cs"/>
          <w:sz w:val="24"/>
          <w:szCs w:val="24"/>
          <w:rtl/>
          <w:lang w:bidi="fa-IR"/>
        </w:rPr>
        <w:t xml:space="preserve">سائل رجالی و لغوی در این است که </w:t>
      </w:r>
      <w:r w:rsidRPr="00674229">
        <w:rPr>
          <w:rFonts w:ascii="Tahoma" w:hAnsi="Tahoma" w:cs="Tahoma" w:hint="cs"/>
          <w:sz w:val="24"/>
          <w:szCs w:val="24"/>
          <w:rtl/>
          <w:lang w:bidi="fa-IR"/>
        </w:rPr>
        <w:t>مسائل لغوی و رجالی برای اینکه ما را به حکم مفتی به برسانند، نیاز به انضمام مسائل اصولی دارند</w:t>
      </w:r>
      <w:r>
        <w:rPr>
          <w:rFonts w:ascii="Tahoma" w:hAnsi="Tahoma" w:cs="Tahoma" w:hint="cs"/>
          <w:sz w:val="24"/>
          <w:szCs w:val="24"/>
          <w:rtl/>
          <w:lang w:bidi="fa-IR"/>
        </w:rPr>
        <w:t>،</w:t>
      </w:r>
      <w:r w:rsidR="00AC5027">
        <w:rPr>
          <w:rFonts w:ascii="Tahoma" w:hAnsi="Tahoma" w:cs="Tahoma" w:hint="cs"/>
          <w:sz w:val="24"/>
          <w:szCs w:val="24"/>
          <w:rtl/>
          <w:lang w:bidi="fa-IR"/>
        </w:rPr>
        <w:t xml:space="preserve"> </w:t>
      </w:r>
      <w:r w:rsidRPr="00674229">
        <w:rPr>
          <w:rFonts w:ascii="Tahoma" w:hAnsi="Tahoma" w:cs="Tahoma" w:hint="cs"/>
          <w:sz w:val="24"/>
          <w:szCs w:val="24"/>
          <w:rtl/>
          <w:lang w:bidi="fa-IR"/>
        </w:rPr>
        <w:t xml:space="preserve">اما مسائل اصولی برای اینکه ما را به حکم مفتی به برسانند، نیاز به انضمام </w:t>
      </w:r>
      <w:r w:rsidRPr="00674229">
        <w:rPr>
          <w:rFonts w:ascii="Tahoma" w:hAnsi="Tahoma" w:cs="Tahoma"/>
          <w:sz w:val="24"/>
          <w:szCs w:val="24"/>
          <w:rtl/>
          <w:lang w:bidi="fa-IR"/>
        </w:rPr>
        <w:t>مسئله</w:t>
      </w:r>
      <w:r w:rsidR="00AC5027">
        <w:rPr>
          <w:rFonts w:ascii="Tahoma" w:hAnsi="Tahoma" w:cs="Tahoma" w:hint="cs"/>
          <w:sz w:val="24"/>
          <w:szCs w:val="24"/>
          <w:rtl/>
          <w:lang w:bidi="fa-IR"/>
        </w:rPr>
        <w:t xml:space="preserve"> </w:t>
      </w:r>
      <w:r w:rsidRPr="00674229">
        <w:rPr>
          <w:rFonts w:ascii="Tahoma" w:hAnsi="Tahoma" w:cs="Tahoma"/>
          <w:sz w:val="24"/>
          <w:szCs w:val="24"/>
          <w:rtl/>
          <w:lang w:bidi="fa-IR"/>
        </w:rPr>
        <w:t>‌</w:t>
      </w:r>
      <w:r w:rsidRPr="00674229">
        <w:rPr>
          <w:rFonts w:ascii="Tahoma" w:hAnsi="Tahoma" w:cs="Tahoma" w:hint="cs"/>
          <w:sz w:val="24"/>
          <w:szCs w:val="24"/>
          <w:rtl/>
          <w:lang w:bidi="fa-IR"/>
        </w:rPr>
        <w:t>ی اصولی ندارند و گرچه ممکن است کبری یا صغرای دیگری به مقدمات استدلال اضافه شود</w:t>
      </w:r>
      <w:r>
        <w:rPr>
          <w:rFonts w:ascii="Tahoma" w:hAnsi="Tahoma" w:cs="Tahoma" w:hint="cs"/>
          <w:sz w:val="24"/>
          <w:szCs w:val="24"/>
          <w:rtl/>
          <w:lang w:bidi="fa-IR"/>
        </w:rPr>
        <w:t>،</w:t>
      </w:r>
      <w:r w:rsidRPr="00674229">
        <w:rPr>
          <w:rFonts w:ascii="Tahoma" w:hAnsi="Tahoma" w:cs="Tahoma" w:hint="cs"/>
          <w:sz w:val="24"/>
          <w:szCs w:val="24"/>
          <w:rtl/>
          <w:lang w:bidi="fa-IR"/>
        </w:rPr>
        <w:t xml:space="preserve"> اما آن کبری یا صغری یا مسئله نیست و یا اگر مسئله است، </w:t>
      </w:r>
      <w:r w:rsidRPr="00674229">
        <w:rPr>
          <w:rFonts w:ascii="Tahoma" w:hAnsi="Tahoma" w:cs="Tahoma"/>
          <w:sz w:val="24"/>
          <w:szCs w:val="24"/>
          <w:rtl/>
          <w:lang w:bidi="fa-IR"/>
        </w:rPr>
        <w:t>مسئله‌ا</w:t>
      </w:r>
      <w:r w:rsidRPr="00674229">
        <w:rPr>
          <w:rFonts w:ascii="Tahoma" w:hAnsi="Tahoma" w:cs="Tahoma" w:hint="cs"/>
          <w:sz w:val="24"/>
          <w:szCs w:val="24"/>
          <w:rtl/>
          <w:lang w:bidi="fa-IR"/>
        </w:rPr>
        <w:t>ی اصولی نیست.</w:t>
      </w:r>
    </w:p>
    <w:p w:rsidR="00083613" w:rsidRPr="00674229" w:rsidRDefault="00083613" w:rsidP="00083613">
      <w:pPr>
        <w:bidi/>
        <w:rPr>
          <w:rFonts w:ascii="Tahoma" w:hAnsi="Tahoma" w:cs="Tahoma"/>
          <w:sz w:val="24"/>
          <w:szCs w:val="24"/>
          <w:rtl/>
          <w:lang w:bidi="fa-IR"/>
        </w:rPr>
      </w:pPr>
    </w:p>
    <w:p w:rsidR="00674229" w:rsidRPr="00674229" w:rsidRDefault="00083613" w:rsidP="00083613">
      <w:pPr>
        <w:bidi/>
        <w:rPr>
          <w:rFonts w:ascii="Tahoma" w:hAnsi="Tahoma" w:cs="Tahoma"/>
          <w:sz w:val="24"/>
          <w:szCs w:val="24"/>
          <w:rtl/>
          <w:lang w:bidi="fa-IR"/>
        </w:rPr>
      </w:pPr>
      <w:bookmarkStart w:id="46" w:name="_Toc27761619"/>
      <w:r w:rsidRPr="00083613">
        <w:rPr>
          <w:rFonts w:ascii="Tahoma" w:hAnsi="Tahoma" w:cs="Tahoma" w:hint="cs"/>
          <w:color w:val="00B0F0"/>
          <w:sz w:val="24"/>
          <w:szCs w:val="24"/>
          <w:rtl/>
          <w:lang w:bidi="fa-IR"/>
        </w:rPr>
        <w:t xml:space="preserve">اشکال به </w:t>
      </w:r>
      <w:r w:rsidR="00674229" w:rsidRPr="00083613">
        <w:rPr>
          <w:rFonts w:ascii="Tahoma" w:hAnsi="Tahoma" w:cs="Tahoma" w:hint="cs"/>
          <w:color w:val="00B0F0"/>
          <w:sz w:val="24"/>
          <w:szCs w:val="24"/>
          <w:rtl/>
          <w:lang w:bidi="fa-IR"/>
        </w:rPr>
        <w:t>مرحوم خویی</w:t>
      </w:r>
      <w:r>
        <w:rPr>
          <w:rFonts w:ascii="Tahoma" w:hAnsi="Tahoma" w:cs="Tahoma" w:hint="cs"/>
          <w:sz w:val="24"/>
          <w:szCs w:val="24"/>
          <w:rtl/>
          <w:lang w:bidi="fa-IR"/>
        </w:rPr>
        <w:t>:</w:t>
      </w:r>
      <w:r w:rsidR="00674229" w:rsidRPr="00674229">
        <w:rPr>
          <w:rFonts w:ascii="Tahoma" w:hAnsi="Tahoma" w:cs="Tahoma"/>
          <w:sz w:val="24"/>
          <w:szCs w:val="24"/>
          <w:vertAlign w:val="superscript"/>
          <w:rtl/>
          <w:lang w:bidi="fa-IR"/>
        </w:rPr>
        <w:footnoteReference w:id="13"/>
      </w:r>
      <w:bookmarkEnd w:id="46"/>
    </w:p>
    <w:p w:rsidR="00674229" w:rsidRPr="00674229" w:rsidRDefault="00674229" w:rsidP="008E009B">
      <w:pPr>
        <w:bidi/>
        <w:rPr>
          <w:rFonts w:ascii="Tahoma" w:hAnsi="Tahoma" w:cs="Tahoma"/>
          <w:sz w:val="24"/>
          <w:szCs w:val="24"/>
          <w:rtl/>
          <w:lang w:bidi="fa-IR"/>
        </w:rPr>
      </w:pPr>
      <w:r>
        <w:rPr>
          <w:rFonts w:ascii="Tahoma" w:hAnsi="Tahoma" w:cs="Tahoma"/>
          <w:sz w:val="24"/>
          <w:szCs w:val="24"/>
          <w:rtl/>
          <w:lang w:bidi="fa-IR"/>
        </w:rPr>
        <w:t>"</w:t>
      </w:r>
      <w:r w:rsidRPr="00674229">
        <w:rPr>
          <w:rFonts w:ascii="Tahoma" w:hAnsi="Tahoma" w:cs="Tahoma" w:hint="cs"/>
          <w:sz w:val="24"/>
          <w:szCs w:val="24"/>
          <w:rtl/>
          <w:lang w:bidi="fa-IR"/>
        </w:rPr>
        <w:t>شهید صدر</w:t>
      </w:r>
      <w:r>
        <w:rPr>
          <w:rFonts w:ascii="Tahoma" w:hAnsi="Tahoma" w:cs="Tahoma"/>
          <w:sz w:val="24"/>
          <w:szCs w:val="24"/>
          <w:rtl/>
          <w:lang w:bidi="fa-IR"/>
        </w:rPr>
        <w:t>"</w:t>
      </w:r>
      <w:r w:rsidRPr="00674229">
        <w:rPr>
          <w:rFonts w:ascii="Tahoma" w:hAnsi="Tahoma" w:cs="Tahoma" w:hint="cs"/>
          <w:sz w:val="24"/>
          <w:szCs w:val="24"/>
          <w:rtl/>
          <w:lang w:bidi="fa-IR"/>
        </w:rPr>
        <w:t xml:space="preserve"> </w:t>
      </w:r>
      <w:r w:rsidRPr="00674229">
        <w:rPr>
          <w:rFonts w:ascii="Tahoma" w:hAnsi="Tahoma" w:cs="Tahoma"/>
          <w:sz w:val="24"/>
          <w:szCs w:val="24"/>
          <w:rtl/>
          <w:lang w:bidi="fa-IR"/>
        </w:rPr>
        <w:t>نقض‌ها</w:t>
      </w:r>
      <w:r w:rsidRPr="00674229">
        <w:rPr>
          <w:rFonts w:ascii="Tahoma" w:hAnsi="Tahoma" w:cs="Tahoma" w:hint="cs"/>
          <w:sz w:val="24"/>
          <w:szCs w:val="24"/>
          <w:rtl/>
          <w:lang w:bidi="fa-IR"/>
        </w:rPr>
        <w:t xml:space="preserve">یی به این پاسخ وارد </w:t>
      </w:r>
      <w:r w:rsidRPr="00674229">
        <w:rPr>
          <w:rFonts w:ascii="Tahoma" w:hAnsi="Tahoma" w:cs="Tahoma"/>
          <w:sz w:val="24"/>
          <w:szCs w:val="24"/>
          <w:rtl/>
          <w:lang w:bidi="fa-IR"/>
        </w:rPr>
        <w:t>م</w:t>
      </w:r>
      <w:r w:rsidRPr="00674229">
        <w:rPr>
          <w:rFonts w:ascii="Tahoma" w:hAnsi="Tahoma" w:cs="Tahoma" w:hint="cs"/>
          <w:sz w:val="24"/>
          <w:szCs w:val="24"/>
          <w:rtl/>
          <w:lang w:bidi="fa-IR"/>
        </w:rPr>
        <w:t>ی‌</w:t>
      </w:r>
      <w:r w:rsidRPr="00674229">
        <w:rPr>
          <w:rFonts w:ascii="Tahoma" w:hAnsi="Tahoma" w:cs="Tahoma" w:hint="eastAsia"/>
          <w:sz w:val="24"/>
          <w:szCs w:val="24"/>
          <w:rtl/>
          <w:lang w:bidi="fa-IR"/>
        </w:rPr>
        <w:t>کنند</w:t>
      </w:r>
      <w:r>
        <w:rPr>
          <w:rFonts w:ascii="Tahoma" w:hAnsi="Tahoma" w:cs="Tahoma" w:hint="cs"/>
          <w:sz w:val="24"/>
          <w:szCs w:val="24"/>
          <w:rtl/>
          <w:lang w:bidi="fa-IR"/>
        </w:rPr>
        <w:t>،</w:t>
      </w:r>
      <w:r w:rsidRPr="00674229">
        <w:rPr>
          <w:rFonts w:ascii="Tahoma" w:hAnsi="Tahoma" w:cs="Tahoma" w:hint="cs"/>
          <w:sz w:val="24"/>
          <w:szCs w:val="24"/>
          <w:rtl/>
          <w:lang w:bidi="fa-IR"/>
        </w:rPr>
        <w:t xml:space="preserve"> یعنی مسائلی را ذکر </w:t>
      </w:r>
      <w:r w:rsidRPr="00674229">
        <w:rPr>
          <w:rFonts w:ascii="Tahoma" w:hAnsi="Tahoma" w:cs="Tahoma"/>
          <w:sz w:val="24"/>
          <w:szCs w:val="24"/>
          <w:rtl/>
          <w:lang w:bidi="fa-IR"/>
        </w:rPr>
        <w:t>م</w:t>
      </w:r>
      <w:r w:rsidRPr="00674229">
        <w:rPr>
          <w:rFonts w:ascii="Tahoma" w:hAnsi="Tahoma" w:cs="Tahoma" w:hint="cs"/>
          <w:sz w:val="24"/>
          <w:szCs w:val="24"/>
          <w:rtl/>
          <w:lang w:bidi="fa-IR"/>
        </w:rPr>
        <w:t>ی‌</w:t>
      </w:r>
      <w:r w:rsidRPr="00674229">
        <w:rPr>
          <w:rFonts w:ascii="Tahoma" w:hAnsi="Tahoma" w:cs="Tahoma" w:hint="eastAsia"/>
          <w:sz w:val="24"/>
          <w:szCs w:val="24"/>
          <w:rtl/>
          <w:lang w:bidi="fa-IR"/>
        </w:rPr>
        <w:t>کنند</w:t>
      </w:r>
      <w:r w:rsidRPr="00674229">
        <w:rPr>
          <w:rFonts w:ascii="Tahoma" w:hAnsi="Tahoma" w:cs="Tahoma" w:hint="cs"/>
          <w:sz w:val="24"/>
          <w:szCs w:val="24"/>
          <w:rtl/>
          <w:lang w:bidi="fa-IR"/>
        </w:rPr>
        <w:t xml:space="preserve"> که اصولی هستند</w:t>
      </w:r>
      <w:r>
        <w:rPr>
          <w:rFonts w:ascii="Tahoma" w:hAnsi="Tahoma" w:cs="Tahoma" w:hint="cs"/>
          <w:sz w:val="24"/>
          <w:szCs w:val="24"/>
          <w:rtl/>
          <w:lang w:bidi="fa-IR"/>
        </w:rPr>
        <w:t>،</w:t>
      </w:r>
      <w:r w:rsidRPr="00674229">
        <w:rPr>
          <w:rFonts w:ascii="Tahoma" w:hAnsi="Tahoma" w:cs="Tahoma" w:hint="cs"/>
          <w:sz w:val="24"/>
          <w:szCs w:val="24"/>
          <w:rtl/>
          <w:lang w:bidi="fa-IR"/>
        </w:rPr>
        <w:t xml:space="preserve"> اما نیاز به ضمیمه شدن مقدمات دیگری نیز دارند. برخی از این </w:t>
      </w:r>
      <w:r w:rsidRPr="00674229">
        <w:rPr>
          <w:rFonts w:ascii="Tahoma" w:hAnsi="Tahoma" w:cs="Tahoma"/>
          <w:sz w:val="24"/>
          <w:szCs w:val="24"/>
          <w:rtl/>
          <w:lang w:bidi="fa-IR"/>
        </w:rPr>
        <w:t>نقض‌ها</w:t>
      </w:r>
      <w:r w:rsidRPr="00674229">
        <w:rPr>
          <w:rFonts w:ascii="Tahoma" w:hAnsi="Tahoma" w:cs="Tahoma" w:hint="cs"/>
          <w:sz w:val="24"/>
          <w:szCs w:val="24"/>
          <w:rtl/>
          <w:lang w:bidi="fa-IR"/>
        </w:rPr>
        <w:t xml:space="preserve"> عبارت‌اند از:</w:t>
      </w:r>
    </w:p>
    <w:p w:rsidR="00674229" w:rsidRPr="00083613" w:rsidRDefault="00674229" w:rsidP="008E009B">
      <w:pPr>
        <w:bidi/>
        <w:rPr>
          <w:rFonts w:ascii="Tahoma" w:hAnsi="Tahoma" w:cs="Tahoma"/>
          <w:i/>
          <w:sz w:val="24"/>
          <w:szCs w:val="24"/>
          <w:rtl/>
          <w:lang w:bidi="fa-IR"/>
        </w:rPr>
      </w:pPr>
      <w:bookmarkStart w:id="47" w:name="_Toc27761620"/>
      <w:r w:rsidRPr="001F26B3">
        <w:rPr>
          <w:rFonts w:ascii="Tahoma" w:hAnsi="Tahoma" w:cs="Tahoma" w:hint="cs"/>
          <w:i/>
          <w:color w:val="00B0F0"/>
          <w:sz w:val="24"/>
          <w:szCs w:val="24"/>
          <w:rtl/>
          <w:lang w:bidi="fa-IR"/>
        </w:rPr>
        <w:t>1</w:t>
      </w:r>
      <w:r w:rsidRPr="00083613">
        <w:rPr>
          <w:rFonts w:ascii="Tahoma" w:hAnsi="Tahoma" w:cs="Tahoma" w:hint="cs"/>
          <w:i/>
          <w:sz w:val="24"/>
          <w:szCs w:val="24"/>
          <w:rtl/>
          <w:lang w:bidi="fa-IR"/>
        </w:rPr>
        <w:t xml:space="preserve">. </w:t>
      </w:r>
      <w:r w:rsidRPr="001F26B3">
        <w:rPr>
          <w:rFonts w:ascii="Tahoma" w:hAnsi="Tahoma" w:cs="Tahoma" w:hint="cs"/>
          <w:i/>
          <w:sz w:val="24"/>
          <w:szCs w:val="24"/>
          <w:highlight w:val="yellow"/>
          <w:rtl/>
          <w:lang w:bidi="fa-IR"/>
        </w:rPr>
        <w:t>نقض به مسائل الفاظ</w:t>
      </w:r>
      <w:bookmarkEnd w:id="47"/>
    </w:p>
    <w:p w:rsidR="00674229" w:rsidRPr="00674229" w:rsidRDefault="00674229" w:rsidP="008E009B">
      <w:pPr>
        <w:bidi/>
        <w:rPr>
          <w:rFonts w:ascii="Tahoma" w:hAnsi="Tahoma" w:cs="Tahoma"/>
          <w:sz w:val="24"/>
          <w:szCs w:val="24"/>
          <w:rtl/>
          <w:lang w:bidi="fa-IR"/>
        </w:rPr>
      </w:pPr>
      <w:r w:rsidRPr="00674229">
        <w:rPr>
          <w:rFonts w:ascii="Tahoma" w:hAnsi="Tahoma" w:cs="Tahoma" w:hint="cs"/>
          <w:sz w:val="24"/>
          <w:szCs w:val="24"/>
          <w:rtl/>
          <w:lang w:bidi="fa-IR"/>
        </w:rPr>
        <w:t>مسائل الفاظ اصولی هستند</w:t>
      </w:r>
      <w:r>
        <w:rPr>
          <w:rFonts w:ascii="Tahoma" w:hAnsi="Tahoma" w:cs="Tahoma" w:hint="cs"/>
          <w:sz w:val="24"/>
          <w:szCs w:val="24"/>
          <w:rtl/>
          <w:lang w:bidi="fa-IR"/>
        </w:rPr>
        <w:t>،</w:t>
      </w:r>
      <w:r w:rsidRPr="00674229">
        <w:rPr>
          <w:rFonts w:ascii="Tahoma" w:hAnsi="Tahoma" w:cs="Tahoma" w:hint="cs"/>
          <w:sz w:val="24"/>
          <w:szCs w:val="24"/>
          <w:rtl/>
          <w:lang w:bidi="fa-IR"/>
        </w:rPr>
        <w:t xml:space="preserve"> اما طبق این جواب تمام مسائل الفاظ از تعریف خارج </w:t>
      </w:r>
      <w:r w:rsidRPr="00674229">
        <w:rPr>
          <w:rFonts w:ascii="Tahoma" w:hAnsi="Tahoma" w:cs="Tahoma"/>
          <w:sz w:val="24"/>
          <w:szCs w:val="24"/>
          <w:rtl/>
          <w:lang w:bidi="fa-IR"/>
        </w:rPr>
        <w:t>م</w:t>
      </w:r>
      <w:r w:rsidRPr="00674229">
        <w:rPr>
          <w:rFonts w:ascii="Tahoma" w:hAnsi="Tahoma" w:cs="Tahoma" w:hint="cs"/>
          <w:sz w:val="24"/>
          <w:szCs w:val="24"/>
          <w:rtl/>
          <w:lang w:bidi="fa-IR"/>
        </w:rPr>
        <w:t>ی‌</w:t>
      </w:r>
      <w:r w:rsidRPr="00674229">
        <w:rPr>
          <w:rFonts w:ascii="Tahoma" w:hAnsi="Tahoma" w:cs="Tahoma" w:hint="eastAsia"/>
          <w:sz w:val="24"/>
          <w:szCs w:val="24"/>
          <w:rtl/>
          <w:lang w:bidi="fa-IR"/>
        </w:rPr>
        <w:t>شوند</w:t>
      </w:r>
      <w:r>
        <w:rPr>
          <w:rFonts w:ascii="Tahoma" w:hAnsi="Tahoma" w:cs="Tahoma" w:hint="cs"/>
          <w:sz w:val="24"/>
          <w:szCs w:val="24"/>
          <w:rtl/>
          <w:lang w:bidi="fa-IR"/>
        </w:rPr>
        <w:t>،</w:t>
      </w:r>
      <w:r w:rsidRPr="00674229">
        <w:rPr>
          <w:rFonts w:ascii="Tahoma" w:hAnsi="Tahoma" w:cs="Tahoma" w:hint="cs"/>
          <w:sz w:val="24"/>
          <w:szCs w:val="24"/>
          <w:rtl/>
          <w:lang w:bidi="fa-IR"/>
        </w:rPr>
        <w:t xml:space="preserve"> چون صغرایی هستند که نیاز به ضمیمه شدن </w:t>
      </w:r>
      <w:r>
        <w:rPr>
          <w:rFonts w:ascii="Tahoma" w:hAnsi="Tahoma" w:cs="Tahoma"/>
          <w:sz w:val="24"/>
          <w:szCs w:val="24"/>
          <w:rtl/>
          <w:lang w:bidi="fa-IR"/>
        </w:rPr>
        <w:t>"</w:t>
      </w:r>
      <w:r w:rsidR="00083613">
        <w:rPr>
          <w:rFonts w:ascii="Tahoma" w:hAnsi="Tahoma" w:cs="Tahoma" w:hint="cs"/>
          <w:sz w:val="24"/>
          <w:szCs w:val="24"/>
          <w:rtl/>
          <w:lang w:bidi="fa-IR"/>
        </w:rPr>
        <w:t>کلُّ ظاهرٍ حجةٌ</w:t>
      </w:r>
      <w:r>
        <w:rPr>
          <w:rFonts w:ascii="Tahoma" w:hAnsi="Tahoma" w:cs="Tahoma"/>
          <w:sz w:val="24"/>
          <w:szCs w:val="24"/>
          <w:rtl/>
          <w:lang w:bidi="fa-IR"/>
        </w:rPr>
        <w:t>"</w:t>
      </w:r>
      <w:r w:rsidRPr="00674229">
        <w:rPr>
          <w:rFonts w:ascii="Tahoma" w:hAnsi="Tahoma" w:cs="Tahoma" w:hint="cs"/>
          <w:sz w:val="24"/>
          <w:szCs w:val="24"/>
          <w:rtl/>
          <w:lang w:bidi="fa-IR"/>
        </w:rPr>
        <w:t xml:space="preserve"> دارند.</w:t>
      </w:r>
    </w:p>
    <w:p w:rsidR="00674229" w:rsidRPr="00083613" w:rsidRDefault="00674229" w:rsidP="008E009B">
      <w:pPr>
        <w:bidi/>
        <w:rPr>
          <w:rFonts w:ascii="Tahoma" w:hAnsi="Tahoma" w:cs="Tahoma"/>
          <w:i/>
          <w:sz w:val="24"/>
          <w:szCs w:val="24"/>
          <w:rtl/>
          <w:lang w:bidi="fa-IR"/>
        </w:rPr>
      </w:pPr>
      <w:bookmarkStart w:id="48" w:name="_Toc27761621"/>
      <w:r w:rsidRPr="00083613">
        <w:rPr>
          <w:rFonts w:ascii="Tahoma" w:hAnsi="Tahoma" w:cs="Tahoma" w:hint="cs"/>
          <w:i/>
          <w:color w:val="00B0F0"/>
          <w:sz w:val="24"/>
          <w:szCs w:val="24"/>
          <w:rtl/>
          <w:lang w:bidi="fa-IR"/>
        </w:rPr>
        <w:t>پاسخ مرحوم تبریزی</w:t>
      </w:r>
      <w:bookmarkEnd w:id="48"/>
      <w:r w:rsidR="00083613" w:rsidRPr="00083613">
        <w:rPr>
          <w:rFonts w:ascii="Tahoma" w:hAnsi="Tahoma" w:cs="Tahoma" w:hint="cs"/>
          <w:i/>
          <w:sz w:val="24"/>
          <w:szCs w:val="24"/>
          <w:rtl/>
          <w:lang w:bidi="fa-IR"/>
        </w:rPr>
        <w:t>:</w:t>
      </w:r>
    </w:p>
    <w:p w:rsidR="00674229" w:rsidRPr="00674229" w:rsidRDefault="00674229" w:rsidP="001F26B3">
      <w:pPr>
        <w:bidi/>
        <w:rPr>
          <w:rFonts w:ascii="Tahoma" w:hAnsi="Tahoma" w:cs="Tahoma"/>
          <w:sz w:val="24"/>
          <w:szCs w:val="24"/>
          <w:rtl/>
          <w:lang w:bidi="fa-IR"/>
        </w:rPr>
      </w:pPr>
      <w:r>
        <w:rPr>
          <w:rFonts w:ascii="Tahoma" w:hAnsi="Tahoma" w:cs="Tahoma"/>
          <w:sz w:val="24"/>
          <w:szCs w:val="24"/>
          <w:rtl/>
          <w:lang w:bidi="fa-IR"/>
        </w:rPr>
        <w:t>"</w:t>
      </w:r>
      <w:r w:rsidRPr="00674229">
        <w:rPr>
          <w:rFonts w:ascii="Tahoma" w:hAnsi="Tahoma" w:cs="Tahoma" w:hint="cs"/>
          <w:sz w:val="24"/>
          <w:szCs w:val="24"/>
          <w:rtl/>
          <w:lang w:bidi="fa-IR"/>
        </w:rPr>
        <w:t>کل ظاهر حجه</w:t>
      </w:r>
      <w:r>
        <w:rPr>
          <w:rFonts w:ascii="Tahoma" w:hAnsi="Tahoma" w:cs="Tahoma"/>
          <w:sz w:val="24"/>
          <w:szCs w:val="24"/>
          <w:rtl/>
          <w:lang w:bidi="fa-IR"/>
        </w:rPr>
        <w:t>"</w:t>
      </w:r>
      <w:r w:rsidRPr="00674229">
        <w:rPr>
          <w:rFonts w:ascii="Tahoma" w:hAnsi="Tahoma" w:cs="Tahoma" w:hint="cs"/>
          <w:sz w:val="24"/>
          <w:szCs w:val="24"/>
          <w:rtl/>
          <w:lang w:bidi="fa-IR"/>
        </w:rPr>
        <w:t xml:space="preserve"> </w:t>
      </w:r>
      <w:r w:rsidRPr="00674229">
        <w:rPr>
          <w:rFonts w:ascii="Tahoma" w:hAnsi="Tahoma" w:cs="Tahoma"/>
          <w:sz w:val="24"/>
          <w:szCs w:val="24"/>
          <w:rtl/>
          <w:lang w:bidi="fa-IR"/>
        </w:rPr>
        <w:t>مسئله‌ا</w:t>
      </w:r>
      <w:r w:rsidRPr="00674229">
        <w:rPr>
          <w:rFonts w:ascii="Tahoma" w:hAnsi="Tahoma" w:cs="Tahoma" w:hint="cs"/>
          <w:sz w:val="24"/>
          <w:szCs w:val="24"/>
          <w:rtl/>
          <w:lang w:bidi="fa-IR"/>
        </w:rPr>
        <w:t xml:space="preserve">ی اصولی نیست، بلکه </w:t>
      </w:r>
      <w:r w:rsidRPr="00674229">
        <w:rPr>
          <w:rFonts w:ascii="Tahoma" w:hAnsi="Tahoma" w:cs="Tahoma"/>
          <w:sz w:val="24"/>
          <w:szCs w:val="24"/>
          <w:rtl/>
          <w:lang w:bidi="fa-IR"/>
        </w:rPr>
        <w:t>مسئله‌ا</w:t>
      </w:r>
      <w:r w:rsidRPr="00674229">
        <w:rPr>
          <w:rFonts w:ascii="Tahoma" w:hAnsi="Tahoma" w:cs="Tahoma" w:hint="cs"/>
          <w:sz w:val="24"/>
          <w:szCs w:val="24"/>
          <w:rtl/>
          <w:lang w:bidi="fa-IR"/>
        </w:rPr>
        <w:t>ی اصولی-اخباری است</w:t>
      </w:r>
      <w:r>
        <w:rPr>
          <w:rFonts w:ascii="Tahoma" w:hAnsi="Tahoma" w:cs="Tahoma" w:hint="cs"/>
          <w:sz w:val="24"/>
          <w:szCs w:val="24"/>
          <w:rtl/>
          <w:lang w:bidi="fa-IR"/>
        </w:rPr>
        <w:t>،</w:t>
      </w:r>
      <w:r w:rsidRPr="00674229">
        <w:rPr>
          <w:rFonts w:ascii="Tahoma" w:hAnsi="Tahoma" w:cs="Tahoma" w:hint="cs"/>
          <w:sz w:val="24"/>
          <w:szCs w:val="24"/>
          <w:rtl/>
          <w:lang w:bidi="fa-IR"/>
        </w:rPr>
        <w:t xml:space="preserve"> یعنی این بحث در منازعات بین اصولیین و اخباریین به مسئله تبدیل شده است و خود اصولیین در مورد آن اختلافی ندارند. شاهد این مطلب این است که پیش از اخباریین این بحث در کتب اصولی مطرح نشده است و پس از اخباریین است که این بحث وارد کتب اصولی شده است. در کتبی مانند </w:t>
      </w:r>
      <w:r>
        <w:rPr>
          <w:rFonts w:ascii="Tahoma" w:hAnsi="Tahoma" w:cs="Tahoma"/>
          <w:sz w:val="24"/>
          <w:szCs w:val="24"/>
          <w:rtl/>
          <w:lang w:bidi="fa-IR"/>
        </w:rPr>
        <w:t>"</w:t>
      </w:r>
      <w:r w:rsidRPr="00674229">
        <w:rPr>
          <w:rFonts w:ascii="Tahoma" w:hAnsi="Tahoma" w:cs="Tahoma" w:hint="cs"/>
          <w:sz w:val="24"/>
          <w:szCs w:val="24"/>
          <w:rtl/>
          <w:lang w:bidi="fa-IR"/>
        </w:rPr>
        <w:t>عده الاصول</w:t>
      </w:r>
      <w:r>
        <w:rPr>
          <w:rFonts w:ascii="Tahoma" w:hAnsi="Tahoma" w:cs="Tahoma"/>
          <w:sz w:val="24"/>
          <w:szCs w:val="24"/>
          <w:rtl/>
          <w:lang w:bidi="fa-IR"/>
        </w:rPr>
        <w:t>"</w:t>
      </w:r>
      <w:r w:rsidRPr="00674229">
        <w:rPr>
          <w:rFonts w:ascii="Tahoma" w:hAnsi="Tahoma" w:cs="Tahoma" w:hint="cs"/>
          <w:sz w:val="24"/>
          <w:szCs w:val="24"/>
          <w:rtl/>
          <w:lang w:bidi="fa-IR"/>
        </w:rPr>
        <w:t xml:space="preserve"> و </w:t>
      </w:r>
      <w:r>
        <w:rPr>
          <w:rFonts w:ascii="Tahoma" w:hAnsi="Tahoma" w:cs="Tahoma"/>
          <w:sz w:val="24"/>
          <w:szCs w:val="24"/>
          <w:rtl/>
          <w:lang w:bidi="fa-IR"/>
        </w:rPr>
        <w:t>"</w:t>
      </w:r>
      <w:r w:rsidRPr="00674229">
        <w:rPr>
          <w:rFonts w:ascii="Tahoma" w:hAnsi="Tahoma" w:cs="Tahoma" w:hint="cs"/>
          <w:sz w:val="24"/>
          <w:szCs w:val="24"/>
          <w:rtl/>
          <w:lang w:bidi="fa-IR"/>
        </w:rPr>
        <w:t>نهایه الوصول</w:t>
      </w:r>
      <w:r>
        <w:rPr>
          <w:rFonts w:ascii="Tahoma" w:hAnsi="Tahoma" w:cs="Tahoma"/>
          <w:sz w:val="24"/>
          <w:szCs w:val="24"/>
          <w:rtl/>
          <w:lang w:bidi="fa-IR"/>
        </w:rPr>
        <w:t>"</w:t>
      </w:r>
      <w:r w:rsidRPr="00674229">
        <w:rPr>
          <w:rFonts w:ascii="Tahoma" w:hAnsi="Tahoma" w:cs="Tahoma" w:hint="cs"/>
          <w:sz w:val="24"/>
          <w:szCs w:val="24"/>
          <w:rtl/>
          <w:lang w:bidi="fa-IR"/>
        </w:rPr>
        <w:t xml:space="preserve"> بحثی با عنوان </w:t>
      </w:r>
      <w:r>
        <w:rPr>
          <w:rFonts w:ascii="Tahoma" w:hAnsi="Tahoma" w:cs="Tahoma"/>
          <w:sz w:val="24"/>
          <w:szCs w:val="24"/>
          <w:rtl/>
          <w:lang w:bidi="fa-IR"/>
        </w:rPr>
        <w:t>"</w:t>
      </w:r>
      <w:r w:rsidR="002618D0">
        <w:rPr>
          <w:rFonts w:ascii="Tahoma" w:hAnsi="Tahoma" w:cs="Tahoma" w:hint="cs"/>
          <w:sz w:val="24"/>
          <w:szCs w:val="24"/>
          <w:rtl/>
          <w:lang w:bidi="fa-IR"/>
        </w:rPr>
        <w:t>حجّیت</w:t>
      </w:r>
      <w:r w:rsidRPr="00674229">
        <w:rPr>
          <w:rFonts w:ascii="Tahoma" w:hAnsi="Tahoma" w:cs="Tahoma" w:hint="cs"/>
          <w:sz w:val="24"/>
          <w:szCs w:val="24"/>
          <w:rtl/>
          <w:lang w:bidi="fa-IR"/>
        </w:rPr>
        <w:t xml:space="preserve"> ظواهر</w:t>
      </w:r>
      <w:r>
        <w:rPr>
          <w:rFonts w:ascii="Tahoma" w:hAnsi="Tahoma" w:cs="Tahoma"/>
          <w:sz w:val="24"/>
          <w:szCs w:val="24"/>
          <w:rtl/>
          <w:lang w:bidi="fa-IR"/>
        </w:rPr>
        <w:t>"</w:t>
      </w:r>
      <w:r w:rsidRPr="00674229">
        <w:rPr>
          <w:rFonts w:ascii="Tahoma" w:hAnsi="Tahoma" w:cs="Tahoma" w:hint="cs"/>
          <w:sz w:val="24"/>
          <w:szCs w:val="24"/>
          <w:rtl/>
          <w:lang w:bidi="fa-IR"/>
        </w:rPr>
        <w:t xml:space="preserve"> مطرح نشده است و گویا </w:t>
      </w:r>
      <w:r w:rsidR="002618D0">
        <w:rPr>
          <w:rFonts w:ascii="Tahoma" w:hAnsi="Tahoma" w:cs="Tahoma" w:hint="cs"/>
          <w:sz w:val="24"/>
          <w:szCs w:val="24"/>
          <w:rtl/>
          <w:lang w:bidi="fa-IR"/>
        </w:rPr>
        <w:t>حجّیت</w:t>
      </w:r>
      <w:r w:rsidRPr="00674229">
        <w:rPr>
          <w:rFonts w:ascii="Tahoma" w:hAnsi="Tahoma" w:cs="Tahoma" w:hint="cs"/>
          <w:sz w:val="24"/>
          <w:szCs w:val="24"/>
          <w:rtl/>
          <w:lang w:bidi="fa-IR"/>
        </w:rPr>
        <w:t xml:space="preserve"> ظهور، امری مفروغ عنه قلمداد شده است</w:t>
      </w:r>
      <w:r>
        <w:rPr>
          <w:rFonts w:ascii="Tahoma" w:hAnsi="Tahoma" w:cs="Tahoma" w:hint="cs"/>
          <w:sz w:val="24"/>
          <w:szCs w:val="24"/>
          <w:rtl/>
          <w:lang w:bidi="fa-IR"/>
        </w:rPr>
        <w:t>،</w:t>
      </w:r>
      <w:r w:rsidRPr="00674229">
        <w:rPr>
          <w:rFonts w:ascii="Tahoma" w:hAnsi="Tahoma" w:cs="Tahoma" w:hint="cs"/>
          <w:sz w:val="24"/>
          <w:szCs w:val="24"/>
          <w:rtl/>
          <w:lang w:bidi="fa-IR"/>
        </w:rPr>
        <w:t xml:space="preserve"> اما پس از اشکال اخباریون و رد ظواهر کتاب، بحثی بین اصولیین و اخباریین آغاز شده و با پذیرش بعضی از مدعاهای اخباریین و رد بعضی دیگر، تفصیلاتی در این مورد درست </w:t>
      </w:r>
      <w:r w:rsidRPr="00674229">
        <w:rPr>
          <w:rFonts w:ascii="Tahoma" w:hAnsi="Tahoma" w:cs="Tahoma"/>
          <w:sz w:val="24"/>
          <w:szCs w:val="24"/>
          <w:rtl/>
          <w:lang w:bidi="fa-IR"/>
        </w:rPr>
        <w:t>م</w:t>
      </w:r>
      <w:r w:rsidRPr="00674229">
        <w:rPr>
          <w:rFonts w:ascii="Tahoma" w:hAnsi="Tahoma" w:cs="Tahoma" w:hint="cs"/>
          <w:sz w:val="24"/>
          <w:szCs w:val="24"/>
          <w:rtl/>
          <w:lang w:bidi="fa-IR"/>
        </w:rPr>
        <w:t>ی‌</w:t>
      </w:r>
      <w:r w:rsidRPr="00674229">
        <w:rPr>
          <w:rFonts w:ascii="Tahoma" w:hAnsi="Tahoma" w:cs="Tahoma" w:hint="eastAsia"/>
          <w:sz w:val="24"/>
          <w:szCs w:val="24"/>
          <w:rtl/>
          <w:lang w:bidi="fa-IR"/>
        </w:rPr>
        <w:t>شود</w:t>
      </w:r>
      <w:r w:rsidRPr="00674229">
        <w:rPr>
          <w:rFonts w:ascii="Tahoma" w:hAnsi="Tahoma" w:cs="Tahoma" w:hint="cs"/>
          <w:sz w:val="24"/>
          <w:szCs w:val="24"/>
          <w:rtl/>
          <w:lang w:bidi="fa-IR"/>
        </w:rPr>
        <w:t>.</w:t>
      </w:r>
      <w:r w:rsidR="001F26B3">
        <w:rPr>
          <w:rFonts w:ascii="Tahoma" w:hAnsi="Tahoma" w:cs="Tahoma" w:hint="cs"/>
          <w:sz w:val="24"/>
          <w:szCs w:val="24"/>
          <w:rtl/>
          <w:lang w:bidi="fa-IR"/>
        </w:rPr>
        <w:t xml:space="preserve"> </w:t>
      </w:r>
      <w:r w:rsidRPr="00674229">
        <w:rPr>
          <w:rFonts w:ascii="Tahoma" w:hAnsi="Tahoma" w:cs="Tahoma" w:hint="cs"/>
          <w:sz w:val="24"/>
          <w:szCs w:val="24"/>
          <w:rtl/>
          <w:lang w:bidi="fa-IR"/>
        </w:rPr>
        <w:t xml:space="preserve">درنتیجه گرچه </w:t>
      </w:r>
      <w:r>
        <w:rPr>
          <w:rFonts w:ascii="Tahoma" w:hAnsi="Tahoma" w:cs="Tahoma"/>
          <w:sz w:val="24"/>
          <w:szCs w:val="24"/>
          <w:rtl/>
          <w:lang w:bidi="fa-IR"/>
        </w:rPr>
        <w:t>"</w:t>
      </w:r>
      <w:r w:rsidR="002618D0">
        <w:rPr>
          <w:rFonts w:ascii="Tahoma" w:hAnsi="Tahoma" w:cs="Tahoma" w:hint="cs"/>
          <w:sz w:val="24"/>
          <w:szCs w:val="24"/>
          <w:rtl/>
          <w:lang w:bidi="fa-IR"/>
        </w:rPr>
        <w:t>حجّیت</w:t>
      </w:r>
      <w:r w:rsidRPr="00674229">
        <w:rPr>
          <w:rFonts w:ascii="Tahoma" w:hAnsi="Tahoma" w:cs="Tahoma" w:hint="cs"/>
          <w:sz w:val="24"/>
          <w:szCs w:val="24"/>
          <w:rtl/>
          <w:lang w:bidi="fa-IR"/>
        </w:rPr>
        <w:t xml:space="preserve"> ظواهر</w:t>
      </w:r>
      <w:r>
        <w:rPr>
          <w:rFonts w:ascii="Tahoma" w:hAnsi="Tahoma" w:cs="Tahoma"/>
          <w:sz w:val="24"/>
          <w:szCs w:val="24"/>
          <w:rtl/>
          <w:lang w:bidi="fa-IR"/>
        </w:rPr>
        <w:t>"</w:t>
      </w:r>
      <w:r w:rsidRPr="00674229">
        <w:rPr>
          <w:rFonts w:ascii="Tahoma" w:hAnsi="Tahoma" w:cs="Tahoma" w:hint="cs"/>
          <w:sz w:val="24"/>
          <w:szCs w:val="24"/>
          <w:rtl/>
          <w:lang w:bidi="fa-IR"/>
        </w:rPr>
        <w:t xml:space="preserve"> به عنوان کبری برای مسائل الفاظ قرار </w:t>
      </w:r>
      <w:r w:rsidRPr="00674229">
        <w:rPr>
          <w:rFonts w:ascii="Tahoma" w:hAnsi="Tahoma" w:cs="Tahoma"/>
          <w:sz w:val="24"/>
          <w:szCs w:val="24"/>
          <w:rtl/>
          <w:lang w:bidi="fa-IR"/>
        </w:rPr>
        <w:t>م</w:t>
      </w:r>
      <w:r w:rsidRPr="00674229">
        <w:rPr>
          <w:rFonts w:ascii="Tahoma" w:hAnsi="Tahoma" w:cs="Tahoma" w:hint="cs"/>
          <w:sz w:val="24"/>
          <w:szCs w:val="24"/>
          <w:rtl/>
          <w:lang w:bidi="fa-IR"/>
        </w:rPr>
        <w:t>ی‌</w:t>
      </w:r>
      <w:r w:rsidRPr="00674229">
        <w:rPr>
          <w:rFonts w:ascii="Tahoma" w:hAnsi="Tahoma" w:cs="Tahoma" w:hint="eastAsia"/>
          <w:sz w:val="24"/>
          <w:szCs w:val="24"/>
          <w:rtl/>
          <w:lang w:bidi="fa-IR"/>
        </w:rPr>
        <w:t>گ</w:t>
      </w:r>
      <w:r w:rsidRPr="00674229">
        <w:rPr>
          <w:rFonts w:ascii="Tahoma" w:hAnsi="Tahoma" w:cs="Tahoma" w:hint="cs"/>
          <w:sz w:val="24"/>
          <w:szCs w:val="24"/>
          <w:rtl/>
          <w:lang w:bidi="fa-IR"/>
        </w:rPr>
        <w:t>ی</w:t>
      </w:r>
      <w:r w:rsidRPr="00674229">
        <w:rPr>
          <w:rFonts w:ascii="Tahoma" w:hAnsi="Tahoma" w:cs="Tahoma" w:hint="eastAsia"/>
          <w:sz w:val="24"/>
          <w:szCs w:val="24"/>
          <w:rtl/>
          <w:lang w:bidi="fa-IR"/>
        </w:rPr>
        <w:t>رد</w:t>
      </w:r>
      <w:r w:rsidRPr="00674229">
        <w:rPr>
          <w:rFonts w:ascii="Tahoma" w:hAnsi="Tahoma" w:cs="Tahoma" w:hint="cs"/>
          <w:sz w:val="24"/>
          <w:szCs w:val="24"/>
          <w:rtl/>
          <w:lang w:bidi="fa-IR"/>
        </w:rPr>
        <w:t xml:space="preserve">، اما </w:t>
      </w:r>
      <w:r w:rsidRPr="00674229">
        <w:rPr>
          <w:rFonts w:ascii="Tahoma" w:hAnsi="Tahoma" w:cs="Tahoma"/>
          <w:sz w:val="24"/>
          <w:szCs w:val="24"/>
          <w:rtl/>
          <w:lang w:bidi="fa-IR"/>
        </w:rPr>
        <w:t>مسئله‌ا</w:t>
      </w:r>
      <w:r w:rsidRPr="00674229">
        <w:rPr>
          <w:rFonts w:ascii="Tahoma" w:hAnsi="Tahoma" w:cs="Tahoma" w:hint="cs"/>
          <w:sz w:val="24"/>
          <w:szCs w:val="24"/>
          <w:rtl/>
          <w:lang w:bidi="fa-IR"/>
        </w:rPr>
        <w:t>ی اصولی نیست و مسئله شدن آن در منازعات بین اصولیین و اخباریین است.</w:t>
      </w:r>
    </w:p>
    <w:p w:rsidR="00674229" w:rsidRPr="001F26B3" w:rsidRDefault="001F26B3" w:rsidP="008E009B">
      <w:pPr>
        <w:bidi/>
        <w:rPr>
          <w:rFonts w:ascii="Tahoma" w:hAnsi="Tahoma" w:cs="Tahoma"/>
          <w:i/>
          <w:sz w:val="24"/>
          <w:szCs w:val="24"/>
          <w:rtl/>
          <w:lang w:bidi="fa-IR"/>
        </w:rPr>
      </w:pPr>
      <w:bookmarkStart w:id="49" w:name="_Toc27761622"/>
      <w:r w:rsidRPr="001F26B3">
        <w:rPr>
          <w:rFonts w:ascii="Tahoma" w:hAnsi="Tahoma" w:cs="Tahoma" w:hint="cs"/>
          <w:i/>
          <w:color w:val="00B0F0"/>
          <w:sz w:val="24"/>
          <w:szCs w:val="24"/>
          <w:rtl/>
          <w:lang w:bidi="fa-IR"/>
        </w:rPr>
        <w:t>اشکال استاد</w:t>
      </w:r>
      <w:r w:rsidRPr="001F26B3">
        <w:rPr>
          <w:rFonts w:ascii="Tahoma" w:hAnsi="Tahoma" w:cs="Tahoma" w:hint="cs"/>
          <w:i/>
          <w:sz w:val="24"/>
          <w:szCs w:val="24"/>
          <w:rtl/>
          <w:lang w:bidi="fa-IR"/>
        </w:rPr>
        <w:t>:</w:t>
      </w:r>
      <w:r w:rsidR="00674229" w:rsidRPr="001F26B3">
        <w:rPr>
          <w:rFonts w:ascii="Tahoma" w:hAnsi="Tahoma" w:cs="Tahoma" w:hint="cs"/>
          <w:i/>
          <w:sz w:val="24"/>
          <w:szCs w:val="24"/>
          <w:rtl/>
          <w:lang w:bidi="fa-IR"/>
        </w:rPr>
        <w:t xml:space="preserve"> </w:t>
      </w:r>
      <w:r w:rsidRPr="001F26B3">
        <w:rPr>
          <w:rFonts w:ascii="Tahoma" w:hAnsi="Tahoma" w:cs="Tahoma" w:hint="cs"/>
          <w:i/>
          <w:color w:val="002060"/>
          <w:sz w:val="24"/>
          <w:szCs w:val="24"/>
          <w:rtl/>
          <w:lang w:bidi="fa-IR"/>
        </w:rPr>
        <w:t xml:space="preserve">(به </w:t>
      </w:r>
      <w:r w:rsidR="00674229" w:rsidRPr="001F26B3">
        <w:rPr>
          <w:rFonts w:ascii="Tahoma" w:hAnsi="Tahoma" w:cs="Tahoma" w:hint="cs"/>
          <w:i/>
          <w:color w:val="002060"/>
          <w:sz w:val="24"/>
          <w:szCs w:val="24"/>
          <w:rtl/>
          <w:lang w:bidi="fa-IR"/>
        </w:rPr>
        <w:t>پاسخ مرحوم تبریزی</w:t>
      </w:r>
      <w:bookmarkEnd w:id="49"/>
      <w:r w:rsidRPr="001F26B3">
        <w:rPr>
          <w:rFonts w:ascii="Tahoma" w:hAnsi="Tahoma" w:cs="Tahoma" w:hint="cs"/>
          <w:i/>
          <w:color w:val="002060"/>
          <w:sz w:val="24"/>
          <w:szCs w:val="24"/>
          <w:rtl/>
          <w:lang w:bidi="fa-IR"/>
        </w:rPr>
        <w:t>)</w:t>
      </w:r>
    </w:p>
    <w:p w:rsidR="00674229" w:rsidRPr="00674229" w:rsidRDefault="00674229" w:rsidP="008E009B">
      <w:pPr>
        <w:bidi/>
        <w:rPr>
          <w:rFonts w:ascii="Tahoma" w:hAnsi="Tahoma" w:cs="Tahoma"/>
          <w:sz w:val="24"/>
          <w:szCs w:val="24"/>
          <w:rtl/>
          <w:lang w:bidi="fa-IR"/>
        </w:rPr>
      </w:pPr>
      <w:r w:rsidRPr="00674229">
        <w:rPr>
          <w:rFonts w:ascii="Tahoma" w:hAnsi="Tahoma" w:cs="Tahoma" w:hint="cs"/>
          <w:sz w:val="24"/>
          <w:szCs w:val="24"/>
          <w:rtl/>
          <w:lang w:bidi="fa-IR"/>
        </w:rPr>
        <w:t xml:space="preserve">اینکه </w:t>
      </w:r>
      <w:r w:rsidR="00365F7C">
        <w:rPr>
          <w:rFonts w:ascii="Tahoma" w:hAnsi="Tahoma" w:cs="Tahoma"/>
          <w:sz w:val="24"/>
          <w:szCs w:val="24"/>
          <w:rtl/>
          <w:lang w:bidi="fa-IR"/>
        </w:rPr>
        <w:t>مرحوم تبریزی</w:t>
      </w:r>
      <w:r w:rsidRPr="00674229">
        <w:rPr>
          <w:rFonts w:ascii="Tahoma" w:hAnsi="Tahoma" w:cs="Tahoma" w:hint="cs"/>
          <w:sz w:val="24"/>
          <w:szCs w:val="24"/>
          <w:rtl/>
          <w:lang w:bidi="fa-IR"/>
        </w:rPr>
        <w:t xml:space="preserve"> </w:t>
      </w:r>
      <w:r w:rsidRPr="00674229">
        <w:rPr>
          <w:rFonts w:ascii="Tahoma" w:hAnsi="Tahoma" w:cs="Tahoma"/>
          <w:sz w:val="24"/>
          <w:szCs w:val="24"/>
          <w:rtl/>
          <w:lang w:bidi="fa-IR"/>
        </w:rPr>
        <w:t>ر</w:t>
      </w:r>
      <w:r w:rsidRPr="00674229">
        <w:rPr>
          <w:rFonts w:ascii="Tahoma" w:hAnsi="Tahoma" w:cs="Tahoma" w:hint="cs"/>
          <w:sz w:val="24"/>
          <w:szCs w:val="24"/>
          <w:rtl/>
          <w:lang w:bidi="fa-IR"/>
        </w:rPr>
        <w:t>ی</w:t>
      </w:r>
      <w:r w:rsidRPr="00674229">
        <w:rPr>
          <w:rFonts w:ascii="Tahoma" w:hAnsi="Tahoma" w:cs="Tahoma" w:hint="eastAsia"/>
          <w:sz w:val="24"/>
          <w:szCs w:val="24"/>
          <w:rtl/>
          <w:lang w:bidi="fa-IR"/>
        </w:rPr>
        <w:t>شه‌</w:t>
      </w:r>
      <w:r w:rsidRPr="00674229">
        <w:rPr>
          <w:rFonts w:ascii="Tahoma" w:hAnsi="Tahoma" w:cs="Tahoma" w:hint="cs"/>
          <w:sz w:val="24"/>
          <w:szCs w:val="24"/>
          <w:rtl/>
          <w:lang w:bidi="fa-IR"/>
        </w:rPr>
        <w:t xml:space="preserve">ی بحث </w:t>
      </w:r>
      <w:r>
        <w:rPr>
          <w:rFonts w:ascii="Tahoma" w:hAnsi="Tahoma" w:cs="Tahoma"/>
          <w:sz w:val="24"/>
          <w:szCs w:val="24"/>
          <w:rtl/>
          <w:lang w:bidi="fa-IR"/>
        </w:rPr>
        <w:t>"</w:t>
      </w:r>
      <w:r w:rsidR="002618D0">
        <w:rPr>
          <w:rFonts w:ascii="Tahoma" w:hAnsi="Tahoma" w:cs="Tahoma" w:hint="cs"/>
          <w:sz w:val="24"/>
          <w:szCs w:val="24"/>
          <w:rtl/>
          <w:lang w:bidi="fa-IR"/>
        </w:rPr>
        <w:t>حجّیت</w:t>
      </w:r>
      <w:r w:rsidRPr="00674229">
        <w:rPr>
          <w:rFonts w:ascii="Tahoma" w:hAnsi="Tahoma" w:cs="Tahoma" w:hint="cs"/>
          <w:sz w:val="24"/>
          <w:szCs w:val="24"/>
          <w:rtl/>
          <w:lang w:bidi="fa-IR"/>
        </w:rPr>
        <w:t xml:space="preserve"> ظواهر</w:t>
      </w:r>
      <w:r>
        <w:rPr>
          <w:rFonts w:ascii="Tahoma" w:hAnsi="Tahoma" w:cs="Tahoma"/>
          <w:sz w:val="24"/>
          <w:szCs w:val="24"/>
          <w:rtl/>
          <w:lang w:bidi="fa-IR"/>
        </w:rPr>
        <w:t>"</w:t>
      </w:r>
      <w:r w:rsidRPr="00674229">
        <w:rPr>
          <w:rFonts w:ascii="Tahoma" w:hAnsi="Tahoma" w:cs="Tahoma" w:hint="cs"/>
          <w:sz w:val="24"/>
          <w:szCs w:val="24"/>
          <w:rtl/>
          <w:lang w:bidi="fa-IR"/>
        </w:rPr>
        <w:t xml:space="preserve"> را نزاع با اخباریین </w:t>
      </w:r>
      <w:r w:rsidRPr="00674229">
        <w:rPr>
          <w:rFonts w:ascii="Tahoma" w:hAnsi="Tahoma" w:cs="Tahoma"/>
          <w:sz w:val="24"/>
          <w:szCs w:val="24"/>
          <w:rtl/>
          <w:lang w:bidi="fa-IR"/>
        </w:rPr>
        <w:t>م</w:t>
      </w:r>
      <w:r w:rsidRPr="00674229">
        <w:rPr>
          <w:rFonts w:ascii="Tahoma" w:hAnsi="Tahoma" w:cs="Tahoma" w:hint="cs"/>
          <w:sz w:val="24"/>
          <w:szCs w:val="24"/>
          <w:rtl/>
          <w:lang w:bidi="fa-IR"/>
        </w:rPr>
        <w:t>ی‌</w:t>
      </w:r>
      <w:r w:rsidRPr="00674229">
        <w:rPr>
          <w:rFonts w:ascii="Tahoma" w:hAnsi="Tahoma" w:cs="Tahoma" w:hint="eastAsia"/>
          <w:sz w:val="24"/>
          <w:szCs w:val="24"/>
          <w:rtl/>
          <w:lang w:bidi="fa-IR"/>
        </w:rPr>
        <w:t>دانند</w:t>
      </w:r>
      <w:r w:rsidRPr="00674229">
        <w:rPr>
          <w:rFonts w:ascii="Tahoma" w:hAnsi="Tahoma" w:cs="Tahoma" w:hint="cs"/>
          <w:sz w:val="24"/>
          <w:szCs w:val="24"/>
          <w:rtl/>
          <w:lang w:bidi="fa-IR"/>
        </w:rPr>
        <w:t>، صحیح نبوده و دو اشکال بر آن وارد است:</w:t>
      </w:r>
    </w:p>
    <w:p w:rsidR="00674229" w:rsidRPr="00674229" w:rsidRDefault="001F26B3" w:rsidP="008E009B">
      <w:pPr>
        <w:bidi/>
        <w:rPr>
          <w:rFonts w:ascii="Tahoma" w:hAnsi="Tahoma" w:cs="Tahoma"/>
          <w:sz w:val="24"/>
          <w:szCs w:val="24"/>
          <w:rtl/>
          <w:lang w:bidi="fa-IR"/>
        </w:rPr>
      </w:pPr>
      <w:r w:rsidRPr="001F26B3">
        <w:rPr>
          <w:rFonts w:ascii="Tahoma" w:hAnsi="Tahoma" w:cs="Tahoma" w:hint="cs"/>
          <w:color w:val="00B0F0"/>
          <w:sz w:val="24"/>
          <w:szCs w:val="24"/>
          <w:rtl/>
          <w:lang w:bidi="fa-IR"/>
        </w:rPr>
        <w:t>اشکال اوّل</w:t>
      </w:r>
      <w:r w:rsidRPr="001F26B3">
        <w:rPr>
          <w:rFonts w:ascii="Tahoma" w:hAnsi="Tahoma" w:cs="Tahoma" w:hint="cs"/>
          <w:sz w:val="24"/>
          <w:szCs w:val="24"/>
          <w:rtl/>
          <w:lang w:bidi="fa-IR"/>
        </w:rPr>
        <w:t>:</w:t>
      </w:r>
      <w:r>
        <w:rPr>
          <w:rFonts w:ascii="Tahoma" w:hAnsi="Tahoma" w:cs="Tahoma" w:hint="cs"/>
          <w:b/>
          <w:bCs/>
          <w:sz w:val="24"/>
          <w:szCs w:val="24"/>
          <w:rtl/>
          <w:lang w:bidi="fa-IR"/>
        </w:rPr>
        <w:t xml:space="preserve"> </w:t>
      </w:r>
      <w:r w:rsidR="00674229" w:rsidRPr="00674229">
        <w:rPr>
          <w:rFonts w:ascii="Tahoma" w:hAnsi="Tahoma" w:cs="Tahoma"/>
          <w:sz w:val="24"/>
          <w:szCs w:val="24"/>
          <w:rtl/>
          <w:lang w:bidi="fa-IR"/>
        </w:rPr>
        <w:t>ر</w:t>
      </w:r>
      <w:r w:rsidR="00674229" w:rsidRPr="00674229">
        <w:rPr>
          <w:rFonts w:ascii="Tahoma" w:hAnsi="Tahoma" w:cs="Tahoma" w:hint="cs"/>
          <w:sz w:val="24"/>
          <w:szCs w:val="24"/>
          <w:rtl/>
          <w:lang w:bidi="fa-IR"/>
        </w:rPr>
        <w:t>ی</w:t>
      </w:r>
      <w:r w:rsidR="00674229" w:rsidRPr="00674229">
        <w:rPr>
          <w:rFonts w:ascii="Tahoma" w:hAnsi="Tahoma" w:cs="Tahoma" w:hint="eastAsia"/>
          <w:sz w:val="24"/>
          <w:szCs w:val="24"/>
          <w:rtl/>
          <w:lang w:bidi="fa-IR"/>
        </w:rPr>
        <w:t>شه‌</w:t>
      </w:r>
      <w:r w:rsidR="00674229" w:rsidRPr="00674229">
        <w:rPr>
          <w:rFonts w:ascii="Tahoma" w:hAnsi="Tahoma" w:cs="Tahoma" w:hint="cs"/>
          <w:sz w:val="24"/>
          <w:szCs w:val="24"/>
          <w:rtl/>
          <w:lang w:bidi="fa-IR"/>
        </w:rPr>
        <w:t xml:space="preserve">ی بحث از </w:t>
      </w:r>
      <w:r w:rsidR="002618D0">
        <w:rPr>
          <w:rFonts w:ascii="Tahoma" w:hAnsi="Tahoma" w:cs="Tahoma" w:hint="cs"/>
          <w:sz w:val="24"/>
          <w:szCs w:val="24"/>
          <w:rtl/>
          <w:lang w:bidi="fa-IR"/>
        </w:rPr>
        <w:t>حجّیت</w:t>
      </w:r>
      <w:r w:rsidR="00674229" w:rsidRPr="00674229">
        <w:rPr>
          <w:rFonts w:ascii="Tahoma" w:hAnsi="Tahoma" w:cs="Tahoma" w:hint="cs"/>
          <w:sz w:val="24"/>
          <w:szCs w:val="24"/>
          <w:rtl/>
          <w:lang w:bidi="fa-IR"/>
        </w:rPr>
        <w:t xml:space="preserve"> ظواهر دو چیز است:</w:t>
      </w:r>
    </w:p>
    <w:p w:rsidR="00674229" w:rsidRPr="00674229" w:rsidRDefault="00674229" w:rsidP="008E009B">
      <w:pPr>
        <w:bidi/>
        <w:rPr>
          <w:rFonts w:ascii="Tahoma" w:hAnsi="Tahoma" w:cs="Tahoma"/>
          <w:sz w:val="24"/>
          <w:szCs w:val="24"/>
          <w:rtl/>
          <w:lang w:bidi="fa-IR"/>
        </w:rPr>
      </w:pPr>
      <w:r w:rsidRPr="001F26B3">
        <w:rPr>
          <w:rFonts w:ascii="Tahoma" w:hAnsi="Tahoma" w:cs="Tahoma" w:hint="cs"/>
          <w:color w:val="00B0F0"/>
          <w:sz w:val="24"/>
          <w:szCs w:val="24"/>
          <w:rtl/>
          <w:lang w:bidi="fa-IR"/>
        </w:rPr>
        <w:t>1</w:t>
      </w:r>
      <w:r w:rsidRPr="00674229">
        <w:rPr>
          <w:rFonts w:ascii="Tahoma" w:hAnsi="Tahoma" w:cs="Tahoma" w:hint="cs"/>
          <w:sz w:val="24"/>
          <w:szCs w:val="24"/>
          <w:rtl/>
          <w:lang w:bidi="fa-IR"/>
        </w:rPr>
        <w:t xml:space="preserve">. منازعات با اخباریین و روایاتی که برای رد ظهور قرآن به آنها استدلال </w:t>
      </w:r>
      <w:r w:rsidRPr="00674229">
        <w:rPr>
          <w:rFonts w:ascii="Tahoma" w:hAnsi="Tahoma" w:cs="Tahoma"/>
          <w:sz w:val="24"/>
          <w:szCs w:val="24"/>
          <w:rtl/>
          <w:lang w:bidi="fa-IR"/>
        </w:rPr>
        <w:t>م</w:t>
      </w:r>
      <w:r w:rsidRPr="00674229">
        <w:rPr>
          <w:rFonts w:ascii="Tahoma" w:hAnsi="Tahoma" w:cs="Tahoma" w:hint="cs"/>
          <w:sz w:val="24"/>
          <w:szCs w:val="24"/>
          <w:rtl/>
          <w:lang w:bidi="fa-IR"/>
        </w:rPr>
        <w:t>ی‌</w:t>
      </w:r>
      <w:r w:rsidRPr="00674229">
        <w:rPr>
          <w:rFonts w:ascii="Tahoma" w:hAnsi="Tahoma" w:cs="Tahoma" w:hint="eastAsia"/>
          <w:sz w:val="24"/>
          <w:szCs w:val="24"/>
          <w:rtl/>
          <w:lang w:bidi="fa-IR"/>
        </w:rPr>
        <w:t>شود</w:t>
      </w:r>
      <w:r w:rsidR="001F26B3">
        <w:rPr>
          <w:rFonts w:ascii="Tahoma" w:hAnsi="Tahoma" w:cs="Tahoma" w:hint="cs"/>
          <w:sz w:val="24"/>
          <w:szCs w:val="24"/>
          <w:rtl/>
          <w:lang w:bidi="fa-IR"/>
        </w:rPr>
        <w:t>.</w:t>
      </w:r>
    </w:p>
    <w:p w:rsidR="00674229" w:rsidRPr="00674229" w:rsidRDefault="00674229" w:rsidP="008E009B">
      <w:pPr>
        <w:bidi/>
        <w:rPr>
          <w:rFonts w:ascii="Tahoma" w:hAnsi="Tahoma" w:cs="Tahoma"/>
          <w:sz w:val="24"/>
          <w:szCs w:val="24"/>
          <w:rtl/>
          <w:lang w:bidi="fa-IR"/>
        </w:rPr>
      </w:pPr>
      <w:r w:rsidRPr="001F26B3">
        <w:rPr>
          <w:rFonts w:ascii="Tahoma" w:hAnsi="Tahoma" w:cs="Tahoma" w:hint="cs"/>
          <w:color w:val="00B0F0"/>
          <w:sz w:val="24"/>
          <w:szCs w:val="24"/>
          <w:rtl/>
          <w:lang w:bidi="fa-IR"/>
        </w:rPr>
        <w:t>2</w:t>
      </w:r>
      <w:r w:rsidRPr="00674229">
        <w:rPr>
          <w:rFonts w:ascii="Tahoma" w:hAnsi="Tahoma" w:cs="Tahoma" w:hint="cs"/>
          <w:sz w:val="24"/>
          <w:szCs w:val="24"/>
          <w:rtl/>
          <w:lang w:bidi="fa-IR"/>
        </w:rPr>
        <w:t>. تفاوت بین افراد حاضر در عصر معصومین علیهم‌السلام و افراد دیگر</w:t>
      </w:r>
      <w:r>
        <w:rPr>
          <w:rFonts w:ascii="Tahoma" w:hAnsi="Tahoma" w:cs="Tahoma" w:hint="cs"/>
          <w:sz w:val="24"/>
          <w:szCs w:val="24"/>
          <w:rtl/>
          <w:lang w:bidi="fa-IR"/>
        </w:rPr>
        <w:t>،</w:t>
      </w:r>
      <w:r w:rsidRPr="00674229">
        <w:rPr>
          <w:rFonts w:ascii="Tahoma" w:hAnsi="Tahoma" w:cs="Tahoma" w:hint="cs"/>
          <w:sz w:val="24"/>
          <w:szCs w:val="24"/>
          <w:rtl/>
          <w:lang w:bidi="fa-IR"/>
        </w:rPr>
        <w:t xml:space="preserve"> یعنی تفصیل بین مشافه و غیر مشافه و تفصیل بین من قصد و غیر من قصد.</w:t>
      </w:r>
    </w:p>
    <w:p w:rsidR="00674229" w:rsidRPr="00674229" w:rsidRDefault="00674229" w:rsidP="008E009B">
      <w:pPr>
        <w:bidi/>
        <w:rPr>
          <w:rFonts w:ascii="Tahoma" w:hAnsi="Tahoma" w:cs="Tahoma"/>
          <w:sz w:val="24"/>
          <w:szCs w:val="24"/>
          <w:rtl/>
          <w:lang w:bidi="fa-IR"/>
        </w:rPr>
      </w:pPr>
      <w:r w:rsidRPr="00674229">
        <w:rPr>
          <w:rFonts w:ascii="Tahoma" w:hAnsi="Tahoma" w:cs="Tahoma" w:hint="cs"/>
          <w:sz w:val="24"/>
          <w:szCs w:val="24"/>
          <w:rtl/>
          <w:lang w:bidi="fa-IR"/>
        </w:rPr>
        <w:t>گرچه مورد اول به خاطر بحث با اخباریین مطرح شده است</w:t>
      </w:r>
      <w:r>
        <w:rPr>
          <w:rFonts w:ascii="Tahoma" w:hAnsi="Tahoma" w:cs="Tahoma" w:hint="cs"/>
          <w:sz w:val="24"/>
          <w:szCs w:val="24"/>
          <w:rtl/>
          <w:lang w:bidi="fa-IR"/>
        </w:rPr>
        <w:t>،</w:t>
      </w:r>
      <w:r w:rsidRPr="00674229">
        <w:rPr>
          <w:rFonts w:ascii="Tahoma" w:hAnsi="Tahoma" w:cs="Tahoma" w:hint="cs"/>
          <w:sz w:val="24"/>
          <w:szCs w:val="24"/>
          <w:rtl/>
          <w:lang w:bidi="fa-IR"/>
        </w:rPr>
        <w:t xml:space="preserve"> اما هر دو طرف نزاع در مورد دوم، اصولی هستند</w:t>
      </w:r>
      <w:r>
        <w:rPr>
          <w:rFonts w:ascii="Tahoma" w:hAnsi="Tahoma" w:cs="Tahoma" w:hint="cs"/>
          <w:sz w:val="24"/>
          <w:szCs w:val="24"/>
          <w:rtl/>
          <w:lang w:bidi="fa-IR"/>
        </w:rPr>
        <w:t>،</w:t>
      </w:r>
      <w:r w:rsidRPr="00674229">
        <w:rPr>
          <w:rFonts w:ascii="Tahoma" w:hAnsi="Tahoma" w:cs="Tahoma" w:hint="cs"/>
          <w:sz w:val="24"/>
          <w:szCs w:val="24"/>
          <w:rtl/>
          <w:lang w:bidi="fa-IR"/>
        </w:rPr>
        <w:t xml:space="preserve"> یعنی یک طرف بحث میرزای قمی است و در طرف دیگر مشهور اصولیون قرار دارند.</w:t>
      </w:r>
    </w:p>
    <w:p w:rsidR="00674229" w:rsidRPr="00674229" w:rsidRDefault="00674229" w:rsidP="008E009B">
      <w:pPr>
        <w:bidi/>
        <w:rPr>
          <w:rFonts w:ascii="Tahoma" w:hAnsi="Tahoma" w:cs="Tahoma"/>
          <w:sz w:val="24"/>
          <w:szCs w:val="24"/>
          <w:rtl/>
          <w:lang w:bidi="fa-IR"/>
        </w:rPr>
      </w:pPr>
      <w:r w:rsidRPr="00674229">
        <w:rPr>
          <w:rFonts w:ascii="Tahoma" w:hAnsi="Tahoma" w:cs="Tahoma" w:hint="cs"/>
          <w:sz w:val="24"/>
          <w:szCs w:val="24"/>
          <w:rtl/>
          <w:lang w:bidi="fa-IR"/>
        </w:rPr>
        <w:t xml:space="preserve">درنتیجه </w:t>
      </w:r>
      <w:r w:rsidRPr="00674229">
        <w:rPr>
          <w:rFonts w:ascii="Tahoma" w:hAnsi="Tahoma" w:cs="Tahoma"/>
          <w:sz w:val="24"/>
          <w:szCs w:val="24"/>
          <w:rtl/>
          <w:lang w:bidi="fa-IR"/>
        </w:rPr>
        <w:t>نم</w:t>
      </w:r>
      <w:r w:rsidRPr="00674229">
        <w:rPr>
          <w:rFonts w:ascii="Tahoma" w:hAnsi="Tahoma" w:cs="Tahoma" w:hint="cs"/>
          <w:sz w:val="24"/>
          <w:szCs w:val="24"/>
          <w:rtl/>
          <w:lang w:bidi="fa-IR"/>
        </w:rPr>
        <w:t>ی‌</w:t>
      </w:r>
      <w:r w:rsidRPr="00674229">
        <w:rPr>
          <w:rFonts w:ascii="Tahoma" w:hAnsi="Tahoma" w:cs="Tahoma" w:hint="eastAsia"/>
          <w:sz w:val="24"/>
          <w:szCs w:val="24"/>
          <w:rtl/>
          <w:lang w:bidi="fa-IR"/>
        </w:rPr>
        <w:t>توان</w:t>
      </w:r>
      <w:r w:rsidRPr="00674229">
        <w:rPr>
          <w:rFonts w:ascii="Tahoma" w:hAnsi="Tahoma" w:cs="Tahoma" w:hint="cs"/>
          <w:sz w:val="24"/>
          <w:szCs w:val="24"/>
          <w:rtl/>
          <w:lang w:bidi="fa-IR"/>
        </w:rPr>
        <w:t xml:space="preserve"> گفت </w:t>
      </w:r>
      <w:r>
        <w:rPr>
          <w:rFonts w:ascii="Tahoma" w:hAnsi="Tahoma" w:cs="Tahoma"/>
          <w:sz w:val="24"/>
          <w:szCs w:val="24"/>
          <w:rtl/>
          <w:lang w:bidi="fa-IR"/>
        </w:rPr>
        <w:t>"</w:t>
      </w:r>
      <w:r w:rsidR="002618D0">
        <w:rPr>
          <w:rFonts w:ascii="Tahoma" w:hAnsi="Tahoma" w:cs="Tahoma" w:hint="cs"/>
          <w:sz w:val="24"/>
          <w:szCs w:val="24"/>
          <w:rtl/>
          <w:lang w:bidi="fa-IR"/>
        </w:rPr>
        <w:t>حجّیت</w:t>
      </w:r>
      <w:r w:rsidRPr="00674229">
        <w:rPr>
          <w:rFonts w:ascii="Tahoma" w:hAnsi="Tahoma" w:cs="Tahoma" w:hint="cs"/>
          <w:sz w:val="24"/>
          <w:szCs w:val="24"/>
          <w:rtl/>
          <w:lang w:bidi="fa-IR"/>
        </w:rPr>
        <w:t xml:space="preserve"> ظواهر</w:t>
      </w:r>
      <w:r>
        <w:rPr>
          <w:rFonts w:ascii="Tahoma" w:hAnsi="Tahoma" w:cs="Tahoma"/>
          <w:sz w:val="24"/>
          <w:szCs w:val="24"/>
          <w:rtl/>
          <w:lang w:bidi="fa-IR"/>
        </w:rPr>
        <w:t>"</w:t>
      </w:r>
      <w:r w:rsidRPr="00674229">
        <w:rPr>
          <w:rFonts w:ascii="Tahoma" w:hAnsi="Tahoma" w:cs="Tahoma" w:hint="cs"/>
          <w:sz w:val="24"/>
          <w:szCs w:val="24"/>
          <w:rtl/>
          <w:lang w:bidi="fa-IR"/>
        </w:rPr>
        <w:t xml:space="preserve"> نزد اصولیین و بلکه نزد تمام عقلا مفروغ عنه بوده و این بحث پس از اخباریین تبدیل به مسئله شده و به عنوان پاسخی به </w:t>
      </w:r>
      <w:r w:rsidRPr="00674229">
        <w:rPr>
          <w:rFonts w:ascii="Tahoma" w:hAnsi="Tahoma" w:cs="Tahoma"/>
          <w:sz w:val="24"/>
          <w:szCs w:val="24"/>
          <w:rtl/>
          <w:lang w:bidi="fa-IR"/>
        </w:rPr>
        <w:t>شبهه‌</w:t>
      </w:r>
      <w:r w:rsidRPr="00674229">
        <w:rPr>
          <w:rFonts w:ascii="Tahoma" w:hAnsi="Tahoma" w:cs="Tahoma" w:hint="cs"/>
          <w:sz w:val="24"/>
          <w:szCs w:val="24"/>
          <w:rtl/>
          <w:lang w:bidi="fa-IR"/>
        </w:rPr>
        <w:t xml:space="preserve">ی آنها بوده است، بلکه بخش زیادی از بحث </w:t>
      </w:r>
      <w:r>
        <w:rPr>
          <w:rFonts w:ascii="Tahoma" w:hAnsi="Tahoma" w:cs="Tahoma"/>
          <w:sz w:val="24"/>
          <w:szCs w:val="24"/>
          <w:rtl/>
          <w:lang w:bidi="fa-IR"/>
        </w:rPr>
        <w:t>"</w:t>
      </w:r>
      <w:r w:rsidR="002618D0">
        <w:rPr>
          <w:rFonts w:ascii="Tahoma" w:hAnsi="Tahoma" w:cs="Tahoma" w:hint="cs"/>
          <w:sz w:val="24"/>
          <w:szCs w:val="24"/>
          <w:rtl/>
          <w:lang w:bidi="fa-IR"/>
        </w:rPr>
        <w:t>حجّیت</w:t>
      </w:r>
      <w:r w:rsidRPr="00674229">
        <w:rPr>
          <w:rFonts w:ascii="Tahoma" w:hAnsi="Tahoma" w:cs="Tahoma" w:hint="cs"/>
          <w:sz w:val="24"/>
          <w:szCs w:val="24"/>
          <w:rtl/>
          <w:lang w:bidi="fa-IR"/>
        </w:rPr>
        <w:t xml:space="preserve"> ظواهر</w:t>
      </w:r>
      <w:r>
        <w:rPr>
          <w:rFonts w:ascii="Tahoma" w:hAnsi="Tahoma" w:cs="Tahoma"/>
          <w:sz w:val="24"/>
          <w:szCs w:val="24"/>
          <w:rtl/>
          <w:lang w:bidi="fa-IR"/>
        </w:rPr>
        <w:t>"</w:t>
      </w:r>
      <w:r w:rsidRPr="00674229">
        <w:rPr>
          <w:rFonts w:ascii="Tahoma" w:hAnsi="Tahoma" w:cs="Tahoma" w:hint="cs"/>
          <w:sz w:val="24"/>
          <w:szCs w:val="24"/>
          <w:rtl/>
          <w:lang w:bidi="fa-IR"/>
        </w:rPr>
        <w:t xml:space="preserve"> مربوط به اختلاف با </w:t>
      </w:r>
      <w:r>
        <w:rPr>
          <w:rFonts w:ascii="Tahoma" w:hAnsi="Tahoma" w:cs="Tahoma"/>
          <w:sz w:val="24"/>
          <w:szCs w:val="24"/>
          <w:rtl/>
          <w:lang w:bidi="fa-IR"/>
        </w:rPr>
        <w:t>"</w:t>
      </w:r>
      <w:r w:rsidRPr="00674229">
        <w:rPr>
          <w:rFonts w:ascii="Tahoma" w:hAnsi="Tahoma" w:cs="Tahoma" w:hint="cs"/>
          <w:sz w:val="24"/>
          <w:szCs w:val="24"/>
          <w:rtl/>
          <w:lang w:bidi="fa-IR"/>
        </w:rPr>
        <w:t>میرزای قمی</w:t>
      </w:r>
      <w:r>
        <w:rPr>
          <w:rFonts w:ascii="Tahoma" w:hAnsi="Tahoma" w:cs="Tahoma"/>
          <w:sz w:val="24"/>
          <w:szCs w:val="24"/>
          <w:rtl/>
          <w:lang w:bidi="fa-IR"/>
        </w:rPr>
        <w:t>"</w:t>
      </w:r>
      <w:r w:rsidRPr="00674229">
        <w:rPr>
          <w:rFonts w:ascii="Tahoma" w:hAnsi="Tahoma" w:cs="Tahoma" w:hint="cs"/>
          <w:sz w:val="24"/>
          <w:szCs w:val="24"/>
          <w:rtl/>
          <w:lang w:bidi="fa-IR"/>
        </w:rPr>
        <w:t xml:space="preserve"> است.</w:t>
      </w:r>
    </w:p>
    <w:p w:rsidR="00674229" w:rsidRPr="00674229" w:rsidRDefault="001F26B3" w:rsidP="008E009B">
      <w:pPr>
        <w:bidi/>
        <w:rPr>
          <w:rFonts w:ascii="Tahoma" w:hAnsi="Tahoma" w:cs="Tahoma"/>
          <w:sz w:val="24"/>
          <w:szCs w:val="24"/>
          <w:rtl/>
          <w:lang w:bidi="fa-IR"/>
        </w:rPr>
      </w:pPr>
      <w:r w:rsidRPr="001F26B3">
        <w:rPr>
          <w:rFonts w:ascii="Tahoma" w:hAnsi="Tahoma" w:cs="Tahoma" w:hint="cs"/>
          <w:color w:val="00B0F0"/>
          <w:sz w:val="24"/>
          <w:szCs w:val="24"/>
          <w:rtl/>
          <w:lang w:bidi="fa-IR"/>
        </w:rPr>
        <w:t>اشکال دوّم</w:t>
      </w:r>
      <w:r w:rsidRPr="001F26B3">
        <w:rPr>
          <w:rFonts w:ascii="Tahoma" w:hAnsi="Tahoma" w:cs="Tahoma" w:hint="cs"/>
          <w:sz w:val="24"/>
          <w:szCs w:val="24"/>
          <w:rtl/>
          <w:lang w:bidi="fa-IR"/>
        </w:rPr>
        <w:t>:</w:t>
      </w:r>
      <w:r w:rsidR="00674229" w:rsidRPr="00674229">
        <w:rPr>
          <w:rFonts w:ascii="Tahoma" w:hAnsi="Tahoma" w:cs="Tahoma" w:hint="cs"/>
          <w:sz w:val="24"/>
          <w:szCs w:val="24"/>
          <w:rtl/>
          <w:lang w:bidi="fa-IR"/>
        </w:rPr>
        <w:t xml:space="preserve"> اگر بپذیریم که بحث </w:t>
      </w:r>
      <w:r w:rsidR="00674229">
        <w:rPr>
          <w:rFonts w:ascii="Tahoma" w:hAnsi="Tahoma" w:cs="Tahoma"/>
          <w:sz w:val="24"/>
          <w:szCs w:val="24"/>
          <w:rtl/>
          <w:lang w:bidi="fa-IR"/>
        </w:rPr>
        <w:t>"</w:t>
      </w:r>
      <w:r w:rsidR="002618D0">
        <w:rPr>
          <w:rFonts w:ascii="Tahoma" w:hAnsi="Tahoma" w:cs="Tahoma" w:hint="cs"/>
          <w:sz w:val="24"/>
          <w:szCs w:val="24"/>
          <w:rtl/>
          <w:lang w:bidi="fa-IR"/>
        </w:rPr>
        <w:t>حجّیت</w:t>
      </w:r>
      <w:r w:rsidR="00674229" w:rsidRPr="00674229">
        <w:rPr>
          <w:rFonts w:ascii="Tahoma" w:hAnsi="Tahoma" w:cs="Tahoma" w:hint="cs"/>
          <w:sz w:val="24"/>
          <w:szCs w:val="24"/>
          <w:rtl/>
          <w:lang w:bidi="fa-IR"/>
        </w:rPr>
        <w:t xml:space="preserve"> ظواهر</w:t>
      </w:r>
      <w:r w:rsidR="00674229">
        <w:rPr>
          <w:rFonts w:ascii="Tahoma" w:hAnsi="Tahoma" w:cs="Tahoma"/>
          <w:sz w:val="24"/>
          <w:szCs w:val="24"/>
          <w:rtl/>
          <w:lang w:bidi="fa-IR"/>
        </w:rPr>
        <w:t>"</w:t>
      </w:r>
      <w:r w:rsidR="00674229" w:rsidRPr="00674229">
        <w:rPr>
          <w:rFonts w:ascii="Tahoma" w:hAnsi="Tahoma" w:cs="Tahoma" w:hint="cs"/>
          <w:sz w:val="24"/>
          <w:szCs w:val="24"/>
          <w:rtl/>
          <w:lang w:bidi="fa-IR"/>
        </w:rPr>
        <w:t xml:space="preserve"> به خاطر نزاع با اخباریین مطرح شده، این بحث در ابتدا </w:t>
      </w:r>
      <w:r w:rsidR="00674229" w:rsidRPr="00674229">
        <w:rPr>
          <w:rFonts w:ascii="Tahoma" w:hAnsi="Tahoma" w:cs="Tahoma"/>
          <w:sz w:val="24"/>
          <w:szCs w:val="24"/>
          <w:rtl/>
          <w:lang w:bidi="fa-IR"/>
        </w:rPr>
        <w:t>ا</w:t>
      </w:r>
      <w:r w:rsidR="00674229" w:rsidRPr="00674229">
        <w:rPr>
          <w:rFonts w:ascii="Tahoma" w:hAnsi="Tahoma" w:cs="Tahoma" w:hint="cs"/>
          <w:sz w:val="24"/>
          <w:szCs w:val="24"/>
          <w:rtl/>
          <w:lang w:bidi="fa-IR"/>
        </w:rPr>
        <w:t>ی</w:t>
      </w:r>
      <w:r w:rsidR="00674229" w:rsidRPr="00674229">
        <w:rPr>
          <w:rFonts w:ascii="Tahoma" w:hAnsi="Tahoma" w:cs="Tahoma" w:hint="eastAsia"/>
          <w:sz w:val="24"/>
          <w:szCs w:val="24"/>
          <w:rtl/>
          <w:lang w:bidi="fa-IR"/>
        </w:rPr>
        <w:t>ن‌گونه</w:t>
      </w:r>
      <w:r w:rsidR="00674229" w:rsidRPr="00674229">
        <w:rPr>
          <w:rFonts w:ascii="Tahoma" w:hAnsi="Tahoma" w:cs="Tahoma" w:hint="cs"/>
          <w:sz w:val="24"/>
          <w:szCs w:val="24"/>
          <w:rtl/>
          <w:lang w:bidi="fa-IR"/>
        </w:rPr>
        <w:t xml:space="preserve"> بوده است اما امروزه به خاطر نزاع با اخباریین مطرح </w:t>
      </w:r>
      <w:r w:rsidR="00674229" w:rsidRPr="00674229">
        <w:rPr>
          <w:rFonts w:ascii="Tahoma" w:hAnsi="Tahoma" w:cs="Tahoma"/>
          <w:sz w:val="24"/>
          <w:szCs w:val="24"/>
          <w:rtl/>
          <w:lang w:bidi="fa-IR"/>
        </w:rPr>
        <w:t>نم</w:t>
      </w:r>
      <w:r w:rsidR="00674229" w:rsidRPr="00674229">
        <w:rPr>
          <w:rFonts w:ascii="Tahoma" w:hAnsi="Tahoma" w:cs="Tahoma" w:hint="cs"/>
          <w:sz w:val="24"/>
          <w:szCs w:val="24"/>
          <w:rtl/>
          <w:lang w:bidi="fa-IR"/>
        </w:rPr>
        <w:t>ی‌</w:t>
      </w:r>
      <w:r w:rsidR="00674229" w:rsidRPr="00674229">
        <w:rPr>
          <w:rFonts w:ascii="Tahoma" w:hAnsi="Tahoma" w:cs="Tahoma" w:hint="eastAsia"/>
          <w:sz w:val="24"/>
          <w:szCs w:val="24"/>
          <w:rtl/>
          <w:lang w:bidi="fa-IR"/>
        </w:rPr>
        <w:t>شود</w:t>
      </w:r>
      <w:r w:rsidR="00674229" w:rsidRPr="00674229">
        <w:rPr>
          <w:rFonts w:ascii="Tahoma" w:hAnsi="Tahoma" w:cs="Tahoma" w:hint="cs"/>
          <w:sz w:val="24"/>
          <w:szCs w:val="24"/>
          <w:rtl/>
          <w:lang w:bidi="fa-IR"/>
        </w:rPr>
        <w:t xml:space="preserve">، بلکه بین خود اصولیین تفصیلاتی در بحث </w:t>
      </w:r>
      <w:r w:rsidR="00674229">
        <w:rPr>
          <w:rFonts w:ascii="Tahoma" w:hAnsi="Tahoma" w:cs="Tahoma"/>
          <w:sz w:val="24"/>
          <w:szCs w:val="24"/>
          <w:rtl/>
          <w:lang w:bidi="fa-IR"/>
        </w:rPr>
        <w:t>"</w:t>
      </w:r>
      <w:r w:rsidR="002618D0">
        <w:rPr>
          <w:rFonts w:ascii="Tahoma" w:hAnsi="Tahoma" w:cs="Tahoma" w:hint="cs"/>
          <w:sz w:val="24"/>
          <w:szCs w:val="24"/>
          <w:rtl/>
          <w:lang w:bidi="fa-IR"/>
        </w:rPr>
        <w:t>حجّیت</w:t>
      </w:r>
      <w:r w:rsidR="00674229" w:rsidRPr="00674229">
        <w:rPr>
          <w:rFonts w:ascii="Tahoma" w:hAnsi="Tahoma" w:cs="Tahoma" w:hint="cs"/>
          <w:sz w:val="24"/>
          <w:szCs w:val="24"/>
          <w:rtl/>
          <w:lang w:bidi="fa-IR"/>
        </w:rPr>
        <w:t xml:space="preserve"> ظواهر</w:t>
      </w:r>
      <w:r w:rsidR="00674229">
        <w:rPr>
          <w:rFonts w:ascii="Tahoma" w:hAnsi="Tahoma" w:cs="Tahoma"/>
          <w:sz w:val="24"/>
          <w:szCs w:val="24"/>
          <w:rtl/>
          <w:lang w:bidi="fa-IR"/>
        </w:rPr>
        <w:t>"</w:t>
      </w:r>
      <w:r w:rsidR="00674229" w:rsidRPr="00674229">
        <w:rPr>
          <w:rFonts w:ascii="Tahoma" w:hAnsi="Tahoma" w:cs="Tahoma" w:hint="cs"/>
          <w:sz w:val="24"/>
          <w:szCs w:val="24"/>
          <w:rtl/>
          <w:lang w:bidi="fa-IR"/>
        </w:rPr>
        <w:t xml:space="preserve"> مطرح است. درست است که بسیاری از این تفصیلات در </w:t>
      </w:r>
      <w:r w:rsidR="00674229" w:rsidRPr="00674229">
        <w:rPr>
          <w:rFonts w:ascii="Tahoma" w:hAnsi="Tahoma" w:cs="Tahoma"/>
          <w:sz w:val="24"/>
          <w:szCs w:val="24"/>
          <w:rtl/>
          <w:lang w:bidi="fa-IR"/>
        </w:rPr>
        <w:t>ادامه‌</w:t>
      </w:r>
      <w:r w:rsidR="00674229" w:rsidRPr="00674229">
        <w:rPr>
          <w:rFonts w:ascii="Tahoma" w:hAnsi="Tahoma" w:cs="Tahoma" w:hint="cs"/>
          <w:sz w:val="24"/>
          <w:szCs w:val="24"/>
          <w:rtl/>
          <w:lang w:bidi="fa-IR"/>
        </w:rPr>
        <w:t xml:space="preserve">ی کلام اخباریین و میرزای قمی مطرح </w:t>
      </w:r>
      <w:r w:rsidR="00674229" w:rsidRPr="00674229">
        <w:rPr>
          <w:rFonts w:ascii="Tahoma" w:hAnsi="Tahoma" w:cs="Tahoma"/>
          <w:sz w:val="24"/>
          <w:szCs w:val="24"/>
          <w:rtl/>
          <w:lang w:bidi="fa-IR"/>
        </w:rPr>
        <w:t>شده‌اند</w:t>
      </w:r>
      <w:r w:rsidR="00674229">
        <w:rPr>
          <w:rFonts w:ascii="Tahoma" w:hAnsi="Tahoma" w:cs="Tahoma" w:hint="cs"/>
          <w:sz w:val="24"/>
          <w:szCs w:val="24"/>
          <w:rtl/>
          <w:lang w:bidi="fa-IR"/>
        </w:rPr>
        <w:t>،</w:t>
      </w:r>
      <w:r w:rsidR="00674229" w:rsidRPr="00674229">
        <w:rPr>
          <w:rFonts w:ascii="Tahoma" w:hAnsi="Tahoma" w:cs="Tahoma" w:hint="cs"/>
          <w:sz w:val="24"/>
          <w:szCs w:val="24"/>
          <w:rtl/>
          <w:lang w:bidi="fa-IR"/>
        </w:rPr>
        <w:t xml:space="preserve"> اما اکنون در علم اصول مطرح هستند و </w:t>
      </w:r>
      <w:r w:rsidR="00674229" w:rsidRPr="00674229">
        <w:rPr>
          <w:rFonts w:ascii="Tahoma" w:hAnsi="Tahoma" w:cs="Tahoma"/>
          <w:sz w:val="24"/>
          <w:szCs w:val="24"/>
          <w:rtl/>
          <w:lang w:bidi="fa-IR"/>
        </w:rPr>
        <w:t>نم</w:t>
      </w:r>
      <w:r w:rsidR="00674229" w:rsidRPr="00674229">
        <w:rPr>
          <w:rFonts w:ascii="Tahoma" w:hAnsi="Tahoma" w:cs="Tahoma" w:hint="cs"/>
          <w:sz w:val="24"/>
          <w:szCs w:val="24"/>
          <w:rtl/>
          <w:lang w:bidi="fa-IR"/>
        </w:rPr>
        <w:t>ی‌</w:t>
      </w:r>
      <w:r w:rsidR="00674229" w:rsidRPr="00674229">
        <w:rPr>
          <w:rFonts w:ascii="Tahoma" w:hAnsi="Tahoma" w:cs="Tahoma" w:hint="eastAsia"/>
          <w:sz w:val="24"/>
          <w:szCs w:val="24"/>
          <w:rtl/>
          <w:lang w:bidi="fa-IR"/>
        </w:rPr>
        <w:t>توان</w:t>
      </w:r>
      <w:r w:rsidR="00674229" w:rsidRPr="00674229">
        <w:rPr>
          <w:rFonts w:ascii="Tahoma" w:hAnsi="Tahoma" w:cs="Tahoma" w:hint="cs"/>
          <w:sz w:val="24"/>
          <w:szCs w:val="24"/>
          <w:rtl/>
          <w:lang w:bidi="fa-IR"/>
        </w:rPr>
        <w:t xml:space="preserve"> گفت </w:t>
      </w:r>
      <w:r w:rsidR="00674229">
        <w:rPr>
          <w:rFonts w:ascii="Tahoma" w:hAnsi="Tahoma" w:cs="Tahoma"/>
          <w:sz w:val="24"/>
          <w:szCs w:val="24"/>
          <w:rtl/>
          <w:lang w:bidi="fa-IR"/>
        </w:rPr>
        <w:t>"</w:t>
      </w:r>
      <w:r w:rsidR="002618D0">
        <w:rPr>
          <w:rFonts w:ascii="Tahoma" w:hAnsi="Tahoma" w:cs="Tahoma" w:hint="cs"/>
          <w:sz w:val="24"/>
          <w:szCs w:val="24"/>
          <w:rtl/>
          <w:lang w:bidi="fa-IR"/>
        </w:rPr>
        <w:t>حجّیت</w:t>
      </w:r>
      <w:r w:rsidR="00674229" w:rsidRPr="00674229">
        <w:rPr>
          <w:rFonts w:ascii="Tahoma" w:hAnsi="Tahoma" w:cs="Tahoma" w:hint="cs"/>
          <w:sz w:val="24"/>
          <w:szCs w:val="24"/>
          <w:rtl/>
          <w:lang w:bidi="fa-IR"/>
        </w:rPr>
        <w:t xml:space="preserve"> ظواهر</w:t>
      </w:r>
      <w:r w:rsidR="00674229">
        <w:rPr>
          <w:rFonts w:ascii="Tahoma" w:hAnsi="Tahoma" w:cs="Tahoma"/>
          <w:sz w:val="24"/>
          <w:szCs w:val="24"/>
          <w:rtl/>
          <w:lang w:bidi="fa-IR"/>
        </w:rPr>
        <w:t>"</w:t>
      </w:r>
      <w:r w:rsidR="00674229" w:rsidRPr="00674229">
        <w:rPr>
          <w:rFonts w:ascii="Tahoma" w:hAnsi="Tahoma" w:cs="Tahoma" w:hint="cs"/>
          <w:sz w:val="24"/>
          <w:szCs w:val="24"/>
          <w:rtl/>
          <w:lang w:bidi="fa-IR"/>
        </w:rPr>
        <w:t xml:space="preserve"> </w:t>
      </w:r>
      <w:r w:rsidR="00674229" w:rsidRPr="00674229">
        <w:rPr>
          <w:rFonts w:ascii="Tahoma" w:hAnsi="Tahoma" w:cs="Tahoma"/>
          <w:sz w:val="24"/>
          <w:szCs w:val="24"/>
          <w:rtl/>
          <w:lang w:bidi="fa-IR"/>
        </w:rPr>
        <w:t>مسئله‌ا</w:t>
      </w:r>
      <w:r w:rsidR="00674229" w:rsidRPr="00674229">
        <w:rPr>
          <w:rFonts w:ascii="Tahoma" w:hAnsi="Tahoma" w:cs="Tahoma" w:hint="cs"/>
          <w:sz w:val="24"/>
          <w:szCs w:val="24"/>
          <w:rtl/>
          <w:lang w:bidi="fa-IR"/>
        </w:rPr>
        <w:t xml:space="preserve">ی اصولی نیست و صرفاً به خاطر جواب به اخباریین مطرح </w:t>
      </w:r>
      <w:r w:rsidR="00674229" w:rsidRPr="00674229">
        <w:rPr>
          <w:rFonts w:ascii="Tahoma" w:hAnsi="Tahoma" w:cs="Tahoma"/>
          <w:sz w:val="24"/>
          <w:szCs w:val="24"/>
          <w:rtl/>
          <w:lang w:bidi="fa-IR"/>
        </w:rPr>
        <w:t>نم</w:t>
      </w:r>
      <w:r w:rsidR="00674229" w:rsidRPr="00674229">
        <w:rPr>
          <w:rFonts w:ascii="Tahoma" w:hAnsi="Tahoma" w:cs="Tahoma" w:hint="cs"/>
          <w:sz w:val="24"/>
          <w:szCs w:val="24"/>
          <w:rtl/>
          <w:lang w:bidi="fa-IR"/>
        </w:rPr>
        <w:t>ی‌</w:t>
      </w:r>
      <w:r w:rsidR="00674229" w:rsidRPr="00674229">
        <w:rPr>
          <w:rFonts w:ascii="Tahoma" w:hAnsi="Tahoma" w:cs="Tahoma" w:hint="eastAsia"/>
          <w:sz w:val="24"/>
          <w:szCs w:val="24"/>
          <w:rtl/>
          <w:lang w:bidi="fa-IR"/>
        </w:rPr>
        <w:t>شود</w:t>
      </w:r>
      <w:r w:rsidR="00674229" w:rsidRPr="00674229">
        <w:rPr>
          <w:rFonts w:ascii="Tahoma" w:hAnsi="Tahoma" w:cs="Tahoma" w:hint="cs"/>
          <w:sz w:val="24"/>
          <w:szCs w:val="24"/>
          <w:rtl/>
          <w:lang w:bidi="fa-IR"/>
        </w:rPr>
        <w:t>.</w:t>
      </w:r>
    </w:p>
    <w:p w:rsidR="00674229" w:rsidRPr="001F26B3" w:rsidRDefault="00674229" w:rsidP="008E009B">
      <w:pPr>
        <w:bidi/>
        <w:rPr>
          <w:rFonts w:ascii="Tahoma" w:hAnsi="Tahoma" w:cs="Tahoma"/>
          <w:i/>
          <w:sz w:val="24"/>
          <w:szCs w:val="24"/>
          <w:rtl/>
          <w:lang w:bidi="fa-IR"/>
        </w:rPr>
      </w:pPr>
      <w:bookmarkStart w:id="50" w:name="_Toc27761623"/>
      <w:r w:rsidRPr="001F26B3">
        <w:rPr>
          <w:rFonts w:ascii="Tahoma" w:hAnsi="Tahoma" w:cs="Tahoma" w:hint="cs"/>
          <w:i/>
          <w:color w:val="00B0F0"/>
          <w:sz w:val="24"/>
          <w:szCs w:val="24"/>
          <w:rtl/>
          <w:lang w:bidi="fa-IR"/>
        </w:rPr>
        <w:t>2</w:t>
      </w:r>
      <w:r w:rsidRPr="001F26B3">
        <w:rPr>
          <w:rFonts w:ascii="Tahoma" w:hAnsi="Tahoma" w:cs="Tahoma" w:hint="cs"/>
          <w:i/>
          <w:sz w:val="24"/>
          <w:szCs w:val="24"/>
          <w:rtl/>
          <w:lang w:bidi="fa-IR"/>
        </w:rPr>
        <w:t xml:space="preserve">. </w:t>
      </w:r>
      <w:r w:rsidR="001F26B3" w:rsidRPr="001F26B3">
        <w:rPr>
          <w:rFonts w:ascii="Tahoma" w:hAnsi="Tahoma" w:cs="Tahoma" w:hint="cs"/>
          <w:i/>
          <w:sz w:val="24"/>
          <w:szCs w:val="24"/>
          <w:highlight w:val="yellow"/>
          <w:rtl/>
          <w:lang w:bidi="fa-IR"/>
        </w:rPr>
        <w:t xml:space="preserve">نقض به </w:t>
      </w:r>
      <w:r w:rsidRPr="001F26B3">
        <w:rPr>
          <w:rFonts w:ascii="Tahoma" w:hAnsi="Tahoma" w:cs="Tahoma"/>
          <w:i/>
          <w:sz w:val="24"/>
          <w:szCs w:val="24"/>
          <w:highlight w:val="yellow"/>
          <w:rtl/>
          <w:lang w:bidi="fa-IR"/>
        </w:rPr>
        <w:t>مسئله‌</w:t>
      </w:r>
      <w:r w:rsidRPr="001F26B3">
        <w:rPr>
          <w:rFonts w:ascii="Tahoma" w:hAnsi="Tahoma" w:cs="Tahoma" w:hint="cs"/>
          <w:i/>
          <w:sz w:val="24"/>
          <w:szCs w:val="24"/>
          <w:highlight w:val="yellow"/>
          <w:rtl/>
          <w:lang w:bidi="fa-IR"/>
        </w:rPr>
        <w:t xml:space="preserve">ی </w:t>
      </w:r>
      <w:r w:rsidRPr="001F26B3">
        <w:rPr>
          <w:rFonts w:ascii="Tahoma" w:hAnsi="Tahoma" w:cs="Tahoma"/>
          <w:i/>
          <w:sz w:val="24"/>
          <w:szCs w:val="24"/>
          <w:highlight w:val="yellow"/>
          <w:rtl/>
          <w:lang w:bidi="fa-IR"/>
        </w:rPr>
        <w:t>"</w:t>
      </w:r>
      <w:r w:rsidRPr="001F26B3">
        <w:rPr>
          <w:rFonts w:ascii="Tahoma" w:hAnsi="Tahoma" w:cs="Tahoma" w:hint="cs"/>
          <w:i/>
          <w:sz w:val="24"/>
          <w:szCs w:val="24"/>
          <w:highlight w:val="yellow"/>
          <w:rtl/>
          <w:lang w:bidi="fa-IR"/>
        </w:rPr>
        <w:t>امر به شیء مستلزم نهی از ضد است</w:t>
      </w:r>
      <w:r w:rsidRPr="001F26B3">
        <w:rPr>
          <w:rFonts w:ascii="Tahoma" w:hAnsi="Tahoma" w:cs="Tahoma"/>
          <w:i/>
          <w:sz w:val="24"/>
          <w:szCs w:val="24"/>
          <w:highlight w:val="yellow"/>
          <w:rtl/>
          <w:lang w:bidi="fa-IR"/>
        </w:rPr>
        <w:t>"</w:t>
      </w:r>
      <w:bookmarkEnd w:id="50"/>
    </w:p>
    <w:p w:rsidR="00674229" w:rsidRPr="00674229" w:rsidRDefault="00674229" w:rsidP="008E009B">
      <w:pPr>
        <w:bidi/>
        <w:rPr>
          <w:rFonts w:ascii="Tahoma" w:hAnsi="Tahoma" w:cs="Tahoma"/>
          <w:sz w:val="24"/>
          <w:szCs w:val="24"/>
          <w:rtl/>
          <w:lang w:bidi="fa-IR"/>
        </w:rPr>
      </w:pPr>
      <w:r w:rsidRPr="00674229">
        <w:rPr>
          <w:rFonts w:ascii="Tahoma" w:hAnsi="Tahoma" w:cs="Tahoma" w:hint="cs"/>
          <w:sz w:val="24"/>
          <w:szCs w:val="24"/>
          <w:rtl/>
          <w:lang w:bidi="fa-IR"/>
        </w:rPr>
        <w:t xml:space="preserve">یکی از مسائلی که در علم اصول مطرح </w:t>
      </w:r>
      <w:r w:rsidRPr="00674229">
        <w:rPr>
          <w:rFonts w:ascii="Tahoma" w:hAnsi="Tahoma" w:cs="Tahoma"/>
          <w:sz w:val="24"/>
          <w:szCs w:val="24"/>
          <w:rtl/>
          <w:lang w:bidi="fa-IR"/>
        </w:rPr>
        <w:t>م</w:t>
      </w:r>
      <w:r w:rsidRPr="00674229">
        <w:rPr>
          <w:rFonts w:ascii="Tahoma" w:hAnsi="Tahoma" w:cs="Tahoma" w:hint="cs"/>
          <w:sz w:val="24"/>
          <w:szCs w:val="24"/>
          <w:rtl/>
          <w:lang w:bidi="fa-IR"/>
        </w:rPr>
        <w:t>ی‌</w:t>
      </w:r>
      <w:r w:rsidRPr="00674229">
        <w:rPr>
          <w:rFonts w:ascii="Tahoma" w:hAnsi="Tahoma" w:cs="Tahoma" w:hint="eastAsia"/>
          <w:sz w:val="24"/>
          <w:szCs w:val="24"/>
          <w:rtl/>
          <w:lang w:bidi="fa-IR"/>
        </w:rPr>
        <w:t>شود</w:t>
      </w:r>
      <w:r w:rsidRPr="00674229">
        <w:rPr>
          <w:rFonts w:ascii="Tahoma" w:hAnsi="Tahoma" w:cs="Tahoma" w:hint="cs"/>
          <w:sz w:val="24"/>
          <w:szCs w:val="24"/>
          <w:rtl/>
          <w:lang w:bidi="fa-IR"/>
        </w:rPr>
        <w:t xml:space="preserve"> این است که </w:t>
      </w:r>
      <w:r>
        <w:rPr>
          <w:rFonts w:ascii="Tahoma" w:hAnsi="Tahoma" w:cs="Tahoma"/>
          <w:sz w:val="24"/>
          <w:szCs w:val="24"/>
          <w:rtl/>
          <w:lang w:bidi="fa-IR"/>
        </w:rPr>
        <w:t>"</w:t>
      </w:r>
      <w:r w:rsidRPr="00674229">
        <w:rPr>
          <w:rFonts w:ascii="Tahoma" w:hAnsi="Tahoma" w:cs="Tahoma" w:hint="cs"/>
          <w:sz w:val="24"/>
          <w:szCs w:val="24"/>
          <w:rtl/>
          <w:lang w:bidi="fa-IR"/>
        </w:rPr>
        <w:t>امر به شیء مستلزم نهی از ضد هست یا خیر؟</w:t>
      </w:r>
      <w:r>
        <w:rPr>
          <w:rFonts w:ascii="Tahoma" w:hAnsi="Tahoma" w:cs="Tahoma"/>
          <w:sz w:val="24"/>
          <w:szCs w:val="24"/>
          <w:rtl/>
          <w:lang w:bidi="fa-IR"/>
        </w:rPr>
        <w:t>"</w:t>
      </w:r>
      <w:r>
        <w:rPr>
          <w:rFonts w:ascii="Tahoma" w:hAnsi="Tahoma" w:cs="Tahoma" w:hint="cs"/>
          <w:sz w:val="24"/>
          <w:szCs w:val="24"/>
          <w:rtl/>
          <w:lang w:bidi="fa-IR"/>
        </w:rPr>
        <w:t>،</w:t>
      </w:r>
      <w:r w:rsidRPr="00674229">
        <w:rPr>
          <w:rFonts w:ascii="Tahoma" w:hAnsi="Tahoma" w:cs="Tahoma" w:hint="cs"/>
          <w:sz w:val="24"/>
          <w:szCs w:val="24"/>
          <w:rtl/>
          <w:lang w:bidi="fa-IR"/>
        </w:rPr>
        <w:t xml:space="preserve"> اگر گفته شود </w:t>
      </w:r>
      <w:r>
        <w:rPr>
          <w:rFonts w:ascii="Tahoma" w:hAnsi="Tahoma" w:cs="Tahoma"/>
          <w:sz w:val="24"/>
          <w:szCs w:val="24"/>
          <w:rtl/>
          <w:lang w:bidi="fa-IR"/>
        </w:rPr>
        <w:t>"</w:t>
      </w:r>
      <w:r w:rsidRPr="00674229">
        <w:rPr>
          <w:rFonts w:ascii="Tahoma" w:hAnsi="Tahoma" w:cs="Tahoma" w:hint="cs"/>
          <w:sz w:val="24"/>
          <w:szCs w:val="24"/>
          <w:rtl/>
          <w:lang w:bidi="fa-IR"/>
        </w:rPr>
        <w:t>امر به شیء مستلزم نهی از ضد است</w:t>
      </w:r>
      <w:r>
        <w:rPr>
          <w:rFonts w:ascii="Tahoma" w:hAnsi="Tahoma" w:cs="Tahoma"/>
          <w:sz w:val="24"/>
          <w:szCs w:val="24"/>
          <w:rtl/>
          <w:lang w:bidi="fa-IR"/>
        </w:rPr>
        <w:t>"</w:t>
      </w:r>
      <w:r w:rsidRPr="00674229">
        <w:rPr>
          <w:rFonts w:ascii="Tahoma" w:hAnsi="Tahoma" w:cs="Tahoma" w:hint="cs"/>
          <w:sz w:val="24"/>
          <w:szCs w:val="24"/>
          <w:rtl/>
          <w:lang w:bidi="fa-IR"/>
        </w:rPr>
        <w:t xml:space="preserve"> باید کبرای </w:t>
      </w:r>
      <w:r>
        <w:rPr>
          <w:rFonts w:ascii="Tahoma" w:hAnsi="Tahoma" w:cs="Tahoma"/>
          <w:sz w:val="24"/>
          <w:szCs w:val="24"/>
          <w:rtl/>
          <w:lang w:bidi="fa-IR"/>
        </w:rPr>
        <w:t>"</w:t>
      </w:r>
      <w:r w:rsidRPr="00674229">
        <w:rPr>
          <w:rFonts w:ascii="Tahoma" w:hAnsi="Tahoma" w:cs="Tahoma" w:hint="cs"/>
          <w:sz w:val="24"/>
          <w:szCs w:val="24"/>
          <w:rtl/>
          <w:lang w:bidi="fa-IR"/>
        </w:rPr>
        <w:t>دلالت نهی بر فساد</w:t>
      </w:r>
      <w:r>
        <w:rPr>
          <w:rFonts w:ascii="Tahoma" w:hAnsi="Tahoma" w:cs="Tahoma"/>
          <w:sz w:val="24"/>
          <w:szCs w:val="24"/>
          <w:rtl/>
          <w:lang w:bidi="fa-IR"/>
        </w:rPr>
        <w:t>"</w:t>
      </w:r>
      <w:r w:rsidRPr="00674229">
        <w:rPr>
          <w:rFonts w:ascii="Tahoma" w:hAnsi="Tahoma" w:cs="Tahoma" w:hint="cs"/>
          <w:sz w:val="24"/>
          <w:szCs w:val="24"/>
          <w:rtl/>
          <w:lang w:bidi="fa-IR"/>
        </w:rPr>
        <w:t xml:space="preserve"> را نیز به آن اضافه کنیم تا نتیجه حاصل شود.</w:t>
      </w:r>
    </w:p>
    <w:p w:rsidR="00674229" w:rsidRPr="00674229" w:rsidRDefault="00674229" w:rsidP="001F26B3">
      <w:pPr>
        <w:bidi/>
        <w:rPr>
          <w:rFonts w:ascii="Tahoma" w:hAnsi="Tahoma" w:cs="Tahoma"/>
          <w:sz w:val="24"/>
          <w:szCs w:val="24"/>
          <w:rtl/>
          <w:lang w:bidi="fa-IR"/>
        </w:rPr>
      </w:pPr>
      <w:r w:rsidRPr="00674229">
        <w:rPr>
          <w:rFonts w:ascii="Tahoma" w:hAnsi="Tahoma" w:cs="Tahoma" w:hint="cs"/>
          <w:sz w:val="24"/>
          <w:szCs w:val="24"/>
          <w:rtl/>
          <w:lang w:bidi="fa-IR"/>
        </w:rPr>
        <w:t xml:space="preserve">بنابراین این کلام که </w:t>
      </w:r>
      <w:r w:rsidRPr="00674229">
        <w:rPr>
          <w:rFonts w:ascii="Tahoma" w:hAnsi="Tahoma" w:cs="Tahoma"/>
          <w:sz w:val="24"/>
          <w:szCs w:val="24"/>
          <w:rtl/>
          <w:lang w:bidi="fa-IR"/>
        </w:rPr>
        <w:t>مسئله‌ا</w:t>
      </w:r>
      <w:r w:rsidR="001F26B3">
        <w:rPr>
          <w:rFonts w:ascii="Tahoma" w:hAnsi="Tahoma" w:cs="Tahoma" w:hint="cs"/>
          <w:sz w:val="24"/>
          <w:szCs w:val="24"/>
          <w:rtl/>
          <w:lang w:bidi="fa-IR"/>
        </w:rPr>
        <w:t xml:space="preserve">ی اصولی است که </w:t>
      </w:r>
      <w:r w:rsidRPr="00674229">
        <w:rPr>
          <w:rFonts w:ascii="Tahoma" w:hAnsi="Tahoma" w:cs="Tahoma" w:hint="cs"/>
          <w:sz w:val="24"/>
          <w:szCs w:val="24"/>
          <w:rtl/>
          <w:lang w:bidi="fa-IR"/>
        </w:rPr>
        <w:t xml:space="preserve">نیازی به ضمیمه کردن </w:t>
      </w:r>
      <w:r w:rsidRPr="00674229">
        <w:rPr>
          <w:rFonts w:ascii="Tahoma" w:hAnsi="Tahoma" w:cs="Tahoma"/>
          <w:sz w:val="24"/>
          <w:szCs w:val="24"/>
          <w:rtl/>
          <w:lang w:bidi="fa-IR"/>
        </w:rPr>
        <w:t>مقدمه‌</w:t>
      </w:r>
      <w:r w:rsidRPr="00674229">
        <w:rPr>
          <w:rFonts w:ascii="Tahoma" w:hAnsi="Tahoma" w:cs="Tahoma" w:hint="cs"/>
          <w:sz w:val="24"/>
          <w:szCs w:val="24"/>
          <w:rtl/>
          <w:lang w:bidi="fa-IR"/>
        </w:rPr>
        <w:t>ی دیگری ندارد</w:t>
      </w:r>
      <w:r>
        <w:rPr>
          <w:rFonts w:ascii="Tahoma" w:hAnsi="Tahoma" w:cs="Tahoma" w:hint="cs"/>
          <w:sz w:val="24"/>
          <w:szCs w:val="24"/>
          <w:rtl/>
          <w:lang w:bidi="fa-IR"/>
        </w:rPr>
        <w:t>،</w:t>
      </w:r>
      <w:r w:rsidR="001F26B3">
        <w:rPr>
          <w:rFonts w:ascii="Tahoma" w:hAnsi="Tahoma" w:cs="Tahoma" w:hint="cs"/>
          <w:sz w:val="24"/>
          <w:szCs w:val="24"/>
          <w:rtl/>
          <w:lang w:bidi="fa-IR"/>
        </w:rPr>
        <w:t xml:space="preserve"> </w:t>
      </w:r>
      <w:r w:rsidRPr="00674229">
        <w:rPr>
          <w:rFonts w:ascii="Tahoma" w:hAnsi="Tahoma" w:cs="Tahoma" w:hint="cs"/>
          <w:sz w:val="24"/>
          <w:szCs w:val="24"/>
          <w:rtl/>
          <w:lang w:bidi="fa-IR"/>
        </w:rPr>
        <w:t xml:space="preserve">یا اگر نیاز به ضمیمه کردن </w:t>
      </w:r>
      <w:r w:rsidRPr="00674229">
        <w:rPr>
          <w:rFonts w:ascii="Tahoma" w:hAnsi="Tahoma" w:cs="Tahoma"/>
          <w:sz w:val="24"/>
          <w:szCs w:val="24"/>
          <w:rtl/>
          <w:lang w:bidi="fa-IR"/>
        </w:rPr>
        <w:t>مقدمه‌</w:t>
      </w:r>
      <w:r w:rsidRPr="00674229">
        <w:rPr>
          <w:rFonts w:ascii="Tahoma" w:hAnsi="Tahoma" w:cs="Tahoma" w:hint="cs"/>
          <w:sz w:val="24"/>
          <w:szCs w:val="24"/>
          <w:rtl/>
          <w:lang w:bidi="fa-IR"/>
        </w:rPr>
        <w:t>ی دیگری داشته باشد، آن مقدمه، مسئله نیست</w:t>
      </w:r>
      <w:r>
        <w:rPr>
          <w:rFonts w:ascii="Tahoma" w:hAnsi="Tahoma" w:cs="Tahoma" w:hint="cs"/>
          <w:sz w:val="24"/>
          <w:szCs w:val="24"/>
          <w:rtl/>
          <w:lang w:bidi="fa-IR"/>
        </w:rPr>
        <w:t>،</w:t>
      </w:r>
      <w:r w:rsidR="001F26B3">
        <w:rPr>
          <w:rFonts w:ascii="Tahoma" w:hAnsi="Tahoma" w:cs="Tahoma" w:hint="cs"/>
          <w:sz w:val="24"/>
          <w:szCs w:val="24"/>
          <w:rtl/>
          <w:lang w:bidi="fa-IR"/>
        </w:rPr>
        <w:t xml:space="preserve"> </w:t>
      </w:r>
      <w:r w:rsidRPr="00674229">
        <w:rPr>
          <w:rFonts w:ascii="Tahoma" w:hAnsi="Tahoma" w:cs="Tahoma" w:hint="cs"/>
          <w:sz w:val="24"/>
          <w:szCs w:val="24"/>
          <w:rtl/>
          <w:lang w:bidi="fa-IR"/>
        </w:rPr>
        <w:t>یا اگر مسئله باشد، آن مسئله اصولی نیست</w:t>
      </w:r>
      <w:r>
        <w:rPr>
          <w:rFonts w:ascii="Tahoma" w:hAnsi="Tahoma" w:cs="Tahoma" w:hint="cs"/>
          <w:sz w:val="24"/>
          <w:szCs w:val="24"/>
          <w:rtl/>
          <w:lang w:bidi="fa-IR"/>
        </w:rPr>
        <w:t>،</w:t>
      </w:r>
      <w:r w:rsidR="001F26B3">
        <w:rPr>
          <w:rFonts w:ascii="Tahoma" w:hAnsi="Tahoma" w:cs="Tahoma" w:hint="cs"/>
          <w:sz w:val="24"/>
          <w:szCs w:val="24"/>
          <w:rtl/>
          <w:lang w:bidi="fa-IR"/>
        </w:rPr>
        <w:t xml:space="preserve"> </w:t>
      </w:r>
      <w:r w:rsidRPr="00674229">
        <w:rPr>
          <w:rFonts w:ascii="Tahoma" w:hAnsi="Tahoma" w:cs="Tahoma" w:hint="cs"/>
          <w:sz w:val="24"/>
          <w:szCs w:val="24"/>
          <w:rtl/>
          <w:lang w:bidi="fa-IR"/>
        </w:rPr>
        <w:t xml:space="preserve">با </w:t>
      </w:r>
      <w:r>
        <w:rPr>
          <w:rFonts w:ascii="Tahoma" w:hAnsi="Tahoma" w:cs="Tahoma"/>
          <w:sz w:val="24"/>
          <w:szCs w:val="24"/>
          <w:rtl/>
          <w:lang w:bidi="fa-IR"/>
        </w:rPr>
        <w:t>"</w:t>
      </w:r>
      <w:r w:rsidRPr="00674229">
        <w:rPr>
          <w:rFonts w:ascii="Tahoma" w:hAnsi="Tahoma" w:cs="Tahoma" w:hint="cs"/>
          <w:sz w:val="24"/>
          <w:szCs w:val="24"/>
          <w:rtl/>
          <w:lang w:bidi="fa-IR"/>
        </w:rPr>
        <w:t>دلالت امر به شیء بر نهی از ضد</w:t>
      </w:r>
      <w:r>
        <w:rPr>
          <w:rFonts w:ascii="Tahoma" w:hAnsi="Tahoma" w:cs="Tahoma"/>
          <w:sz w:val="24"/>
          <w:szCs w:val="24"/>
          <w:rtl/>
          <w:lang w:bidi="fa-IR"/>
        </w:rPr>
        <w:t>"</w:t>
      </w:r>
      <w:r w:rsidRPr="00674229">
        <w:rPr>
          <w:rFonts w:ascii="Tahoma" w:hAnsi="Tahoma" w:cs="Tahoma" w:hint="cs"/>
          <w:sz w:val="24"/>
          <w:szCs w:val="24"/>
          <w:rtl/>
          <w:lang w:bidi="fa-IR"/>
        </w:rPr>
        <w:t xml:space="preserve"> نقض </w:t>
      </w:r>
      <w:r w:rsidRPr="00674229">
        <w:rPr>
          <w:rFonts w:ascii="Tahoma" w:hAnsi="Tahoma" w:cs="Tahoma"/>
          <w:sz w:val="24"/>
          <w:szCs w:val="24"/>
          <w:rtl/>
          <w:lang w:bidi="fa-IR"/>
        </w:rPr>
        <w:t>م</w:t>
      </w:r>
      <w:r w:rsidRPr="00674229">
        <w:rPr>
          <w:rFonts w:ascii="Tahoma" w:hAnsi="Tahoma" w:cs="Tahoma" w:hint="cs"/>
          <w:sz w:val="24"/>
          <w:szCs w:val="24"/>
          <w:rtl/>
          <w:lang w:bidi="fa-IR"/>
        </w:rPr>
        <w:t>ی‌</w:t>
      </w:r>
      <w:r w:rsidRPr="00674229">
        <w:rPr>
          <w:rFonts w:ascii="Tahoma" w:hAnsi="Tahoma" w:cs="Tahoma" w:hint="eastAsia"/>
          <w:sz w:val="24"/>
          <w:szCs w:val="24"/>
          <w:rtl/>
          <w:lang w:bidi="fa-IR"/>
        </w:rPr>
        <w:t>شود</w:t>
      </w:r>
      <w:r>
        <w:rPr>
          <w:rFonts w:ascii="Tahoma" w:hAnsi="Tahoma" w:cs="Tahoma" w:hint="cs"/>
          <w:sz w:val="24"/>
          <w:szCs w:val="24"/>
          <w:rtl/>
          <w:lang w:bidi="fa-IR"/>
        </w:rPr>
        <w:t>،</w:t>
      </w:r>
      <w:r w:rsidRPr="00674229">
        <w:rPr>
          <w:rFonts w:ascii="Tahoma" w:hAnsi="Tahoma" w:cs="Tahoma" w:hint="cs"/>
          <w:sz w:val="24"/>
          <w:szCs w:val="24"/>
          <w:rtl/>
          <w:lang w:bidi="fa-IR"/>
        </w:rPr>
        <w:t xml:space="preserve"> زیرا این مسئله </w:t>
      </w:r>
      <w:r w:rsidRPr="00674229">
        <w:rPr>
          <w:rFonts w:ascii="Tahoma" w:hAnsi="Tahoma" w:cs="Tahoma"/>
          <w:sz w:val="24"/>
          <w:szCs w:val="24"/>
          <w:rtl/>
          <w:lang w:bidi="fa-IR"/>
        </w:rPr>
        <w:t>قاعده‌ا</w:t>
      </w:r>
      <w:r w:rsidRPr="00674229">
        <w:rPr>
          <w:rFonts w:ascii="Tahoma" w:hAnsi="Tahoma" w:cs="Tahoma" w:hint="cs"/>
          <w:sz w:val="24"/>
          <w:szCs w:val="24"/>
          <w:rtl/>
          <w:lang w:bidi="fa-IR"/>
        </w:rPr>
        <w:t xml:space="preserve">ی اصولی است که نیاز به ضمیمه کردن </w:t>
      </w:r>
      <w:r w:rsidRPr="00674229">
        <w:rPr>
          <w:rFonts w:ascii="Tahoma" w:hAnsi="Tahoma" w:cs="Tahoma"/>
          <w:sz w:val="24"/>
          <w:szCs w:val="24"/>
          <w:rtl/>
          <w:lang w:bidi="fa-IR"/>
        </w:rPr>
        <w:t>مقدمه‌</w:t>
      </w:r>
      <w:r w:rsidRPr="00674229">
        <w:rPr>
          <w:rFonts w:ascii="Tahoma" w:hAnsi="Tahoma" w:cs="Tahoma" w:hint="cs"/>
          <w:sz w:val="24"/>
          <w:szCs w:val="24"/>
          <w:rtl/>
          <w:lang w:bidi="fa-IR"/>
        </w:rPr>
        <w:t xml:space="preserve">ی </w:t>
      </w:r>
      <w:r>
        <w:rPr>
          <w:rFonts w:ascii="Tahoma" w:hAnsi="Tahoma" w:cs="Tahoma"/>
          <w:sz w:val="24"/>
          <w:szCs w:val="24"/>
          <w:rtl/>
          <w:lang w:bidi="fa-IR"/>
        </w:rPr>
        <w:t>"</w:t>
      </w:r>
      <w:r w:rsidRPr="00674229">
        <w:rPr>
          <w:rFonts w:ascii="Tahoma" w:hAnsi="Tahoma" w:cs="Tahoma" w:hint="cs"/>
          <w:sz w:val="24"/>
          <w:szCs w:val="24"/>
          <w:rtl/>
          <w:lang w:bidi="fa-IR"/>
        </w:rPr>
        <w:t>دلالت نهی بر فساد</w:t>
      </w:r>
      <w:r>
        <w:rPr>
          <w:rFonts w:ascii="Tahoma" w:hAnsi="Tahoma" w:cs="Tahoma"/>
          <w:sz w:val="24"/>
          <w:szCs w:val="24"/>
          <w:rtl/>
          <w:lang w:bidi="fa-IR"/>
        </w:rPr>
        <w:t>"</w:t>
      </w:r>
      <w:r w:rsidRPr="00674229">
        <w:rPr>
          <w:rFonts w:ascii="Tahoma" w:hAnsi="Tahoma" w:cs="Tahoma" w:hint="cs"/>
          <w:sz w:val="24"/>
          <w:szCs w:val="24"/>
          <w:rtl/>
          <w:lang w:bidi="fa-IR"/>
        </w:rPr>
        <w:t xml:space="preserve"> نیز دارد.</w:t>
      </w:r>
    </w:p>
    <w:p w:rsidR="00674229" w:rsidRPr="001F26B3" w:rsidRDefault="00674229" w:rsidP="008E009B">
      <w:pPr>
        <w:bidi/>
        <w:rPr>
          <w:rFonts w:ascii="Tahoma" w:hAnsi="Tahoma" w:cs="Tahoma"/>
          <w:i/>
          <w:sz w:val="24"/>
          <w:szCs w:val="24"/>
          <w:rtl/>
          <w:lang w:bidi="fa-IR"/>
        </w:rPr>
      </w:pPr>
      <w:bookmarkStart w:id="51" w:name="_Toc27761624"/>
      <w:r w:rsidRPr="001F26B3">
        <w:rPr>
          <w:rFonts w:ascii="Tahoma" w:hAnsi="Tahoma" w:cs="Tahoma" w:hint="cs"/>
          <w:i/>
          <w:color w:val="00B0F0"/>
          <w:sz w:val="24"/>
          <w:szCs w:val="24"/>
          <w:rtl/>
          <w:lang w:bidi="fa-IR"/>
        </w:rPr>
        <w:t>پاسخ مرحوم تبریزی</w:t>
      </w:r>
      <w:bookmarkEnd w:id="51"/>
      <w:r w:rsidR="001F26B3" w:rsidRPr="001F26B3">
        <w:rPr>
          <w:rFonts w:ascii="Tahoma" w:hAnsi="Tahoma" w:cs="Tahoma" w:hint="cs"/>
          <w:i/>
          <w:sz w:val="24"/>
          <w:szCs w:val="24"/>
          <w:rtl/>
          <w:lang w:bidi="fa-IR"/>
        </w:rPr>
        <w:t>:</w:t>
      </w:r>
    </w:p>
    <w:p w:rsidR="00674229" w:rsidRPr="00674229" w:rsidRDefault="00674229" w:rsidP="008E009B">
      <w:pPr>
        <w:bidi/>
        <w:rPr>
          <w:rFonts w:ascii="Tahoma" w:hAnsi="Tahoma" w:cs="Tahoma"/>
          <w:sz w:val="24"/>
          <w:szCs w:val="24"/>
          <w:rtl/>
          <w:lang w:bidi="fa-IR"/>
        </w:rPr>
      </w:pPr>
      <w:r w:rsidRPr="00674229">
        <w:rPr>
          <w:rFonts w:ascii="Tahoma" w:hAnsi="Tahoma" w:cs="Tahoma" w:hint="cs"/>
          <w:sz w:val="24"/>
          <w:szCs w:val="24"/>
          <w:rtl/>
          <w:lang w:bidi="fa-IR"/>
        </w:rPr>
        <w:t xml:space="preserve">اگر کسی معتقد باشد که </w:t>
      </w:r>
      <w:r>
        <w:rPr>
          <w:rFonts w:ascii="Tahoma" w:hAnsi="Tahoma" w:cs="Tahoma"/>
          <w:sz w:val="24"/>
          <w:szCs w:val="24"/>
          <w:rtl/>
          <w:lang w:bidi="fa-IR"/>
        </w:rPr>
        <w:t>"</w:t>
      </w:r>
      <w:r w:rsidRPr="00674229">
        <w:rPr>
          <w:rFonts w:ascii="Tahoma" w:hAnsi="Tahoma" w:cs="Tahoma" w:hint="cs"/>
          <w:sz w:val="24"/>
          <w:szCs w:val="24"/>
          <w:rtl/>
          <w:lang w:bidi="fa-IR"/>
        </w:rPr>
        <w:t>امر به شیء مستلزم نهی از ضد هست</w:t>
      </w:r>
      <w:r>
        <w:rPr>
          <w:rFonts w:ascii="Tahoma" w:hAnsi="Tahoma" w:cs="Tahoma"/>
          <w:sz w:val="24"/>
          <w:szCs w:val="24"/>
          <w:rtl/>
          <w:lang w:bidi="fa-IR"/>
        </w:rPr>
        <w:t>"</w:t>
      </w:r>
      <w:r w:rsidRPr="00674229">
        <w:rPr>
          <w:rFonts w:ascii="Tahoma" w:hAnsi="Tahoma" w:cs="Tahoma" w:hint="cs"/>
          <w:sz w:val="24"/>
          <w:szCs w:val="24"/>
          <w:rtl/>
          <w:lang w:bidi="fa-IR"/>
        </w:rPr>
        <w:t xml:space="preserve">، برای اینکه به فتوا برسد، به ضمیمه کردن </w:t>
      </w:r>
      <w:r w:rsidRPr="00674229">
        <w:rPr>
          <w:rFonts w:ascii="Tahoma" w:hAnsi="Tahoma" w:cs="Tahoma"/>
          <w:sz w:val="24"/>
          <w:szCs w:val="24"/>
          <w:rtl/>
          <w:lang w:bidi="fa-IR"/>
        </w:rPr>
        <w:t>مقدمه‌</w:t>
      </w:r>
      <w:r w:rsidRPr="00674229">
        <w:rPr>
          <w:rFonts w:ascii="Tahoma" w:hAnsi="Tahoma" w:cs="Tahoma" w:hint="cs"/>
          <w:sz w:val="24"/>
          <w:szCs w:val="24"/>
          <w:rtl/>
          <w:lang w:bidi="fa-IR"/>
        </w:rPr>
        <w:t xml:space="preserve">ی </w:t>
      </w:r>
      <w:r>
        <w:rPr>
          <w:rFonts w:ascii="Tahoma" w:hAnsi="Tahoma" w:cs="Tahoma"/>
          <w:sz w:val="24"/>
          <w:szCs w:val="24"/>
          <w:rtl/>
          <w:lang w:bidi="fa-IR"/>
        </w:rPr>
        <w:t>"</w:t>
      </w:r>
      <w:r w:rsidRPr="00674229">
        <w:rPr>
          <w:rFonts w:ascii="Tahoma" w:hAnsi="Tahoma" w:cs="Tahoma" w:hint="cs"/>
          <w:sz w:val="24"/>
          <w:szCs w:val="24"/>
          <w:rtl/>
          <w:lang w:bidi="fa-IR"/>
        </w:rPr>
        <w:t>دلالت نهی بر فساد</w:t>
      </w:r>
      <w:r>
        <w:rPr>
          <w:rFonts w:ascii="Tahoma" w:hAnsi="Tahoma" w:cs="Tahoma"/>
          <w:sz w:val="24"/>
          <w:szCs w:val="24"/>
          <w:rtl/>
          <w:lang w:bidi="fa-IR"/>
        </w:rPr>
        <w:t>"</w:t>
      </w:r>
      <w:r w:rsidRPr="00674229">
        <w:rPr>
          <w:rFonts w:ascii="Tahoma" w:hAnsi="Tahoma" w:cs="Tahoma" w:hint="cs"/>
          <w:sz w:val="24"/>
          <w:szCs w:val="24"/>
          <w:rtl/>
          <w:lang w:bidi="fa-IR"/>
        </w:rPr>
        <w:t xml:space="preserve"> نیز نیاز دارد</w:t>
      </w:r>
      <w:r>
        <w:rPr>
          <w:rFonts w:ascii="Tahoma" w:hAnsi="Tahoma" w:cs="Tahoma" w:hint="cs"/>
          <w:sz w:val="24"/>
          <w:szCs w:val="24"/>
          <w:rtl/>
          <w:lang w:bidi="fa-IR"/>
        </w:rPr>
        <w:t>،</w:t>
      </w:r>
      <w:r w:rsidRPr="00674229">
        <w:rPr>
          <w:rFonts w:ascii="Tahoma" w:hAnsi="Tahoma" w:cs="Tahoma" w:hint="cs"/>
          <w:sz w:val="24"/>
          <w:szCs w:val="24"/>
          <w:rtl/>
          <w:lang w:bidi="fa-IR"/>
        </w:rPr>
        <w:t xml:space="preserve"> اما برای اینکه </w:t>
      </w:r>
      <w:r w:rsidRPr="00674229">
        <w:rPr>
          <w:rFonts w:ascii="Tahoma" w:hAnsi="Tahoma" w:cs="Tahoma"/>
          <w:sz w:val="24"/>
          <w:szCs w:val="24"/>
          <w:rtl/>
          <w:lang w:bidi="fa-IR"/>
        </w:rPr>
        <w:t>مسئله‌ا</w:t>
      </w:r>
      <w:r w:rsidRPr="00674229">
        <w:rPr>
          <w:rFonts w:ascii="Tahoma" w:hAnsi="Tahoma" w:cs="Tahoma" w:hint="cs"/>
          <w:sz w:val="24"/>
          <w:szCs w:val="24"/>
          <w:rtl/>
          <w:lang w:bidi="fa-IR"/>
        </w:rPr>
        <w:t xml:space="preserve">ی اصولی باشد، نیاز نیست که طبق تمام اقوال، </w:t>
      </w:r>
      <w:r w:rsidRPr="00674229">
        <w:rPr>
          <w:rFonts w:ascii="Tahoma" w:hAnsi="Tahoma" w:cs="Tahoma"/>
          <w:sz w:val="24"/>
          <w:szCs w:val="24"/>
          <w:rtl/>
          <w:lang w:bidi="fa-IR"/>
        </w:rPr>
        <w:t>مسئله‌ا</w:t>
      </w:r>
      <w:r w:rsidRPr="00674229">
        <w:rPr>
          <w:rFonts w:ascii="Tahoma" w:hAnsi="Tahoma" w:cs="Tahoma" w:hint="cs"/>
          <w:sz w:val="24"/>
          <w:szCs w:val="24"/>
          <w:rtl/>
          <w:lang w:bidi="fa-IR"/>
        </w:rPr>
        <w:t xml:space="preserve">ی اصولی باشد و همین‌که طبق یک قول جزء مسائل علم اصول قرار بگیرد، از مسائل این علم به شمار </w:t>
      </w:r>
      <w:r w:rsidRPr="00674229">
        <w:rPr>
          <w:rFonts w:ascii="Tahoma" w:hAnsi="Tahoma" w:cs="Tahoma"/>
          <w:sz w:val="24"/>
          <w:szCs w:val="24"/>
          <w:rtl/>
          <w:lang w:bidi="fa-IR"/>
        </w:rPr>
        <w:t>م</w:t>
      </w:r>
      <w:r w:rsidRPr="00674229">
        <w:rPr>
          <w:rFonts w:ascii="Tahoma" w:hAnsi="Tahoma" w:cs="Tahoma" w:hint="cs"/>
          <w:sz w:val="24"/>
          <w:szCs w:val="24"/>
          <w:rtl/>
          <w:lang w:bidi="fa-IR"/>
        </w:rPr>
        <w:t>ی‌</w:t>
      </w:r>
      <w:r w:rsidRPr="00674229">
        <w:rPr>
          <w:rFonts w:ascii="Tahoma" w:hAnsi="Tahoma" w:cs="Tahoma" w:hint="eastAsia"/>
          <w:sz w:val="24"/>
          <w:szCs w:val="24"/>
          <w:rtl/>
          <w:lang w:bidi="fa-IR"/>
        </w:rPr>
        <w:t>رود</w:t>
      </w:r>
      <w:r w:rsidRPr="00674229">
        <w:rPr>
          <w:rFonts w:ascii="Tahoma" w:hAnsi="Tahoma" w:cs="Tahoma" w:hint="cs"/>
          <w:sz w:val="24"/>
          <w:szCs w:val="24"/>
          <w:rtl/>
          <w:lang w:bidi="fa-IR"/>
        </w:rPr>
        <w:t>.</w:t>
      </w:r>
    </w:p>
    <w:p w:rsidR="001F26B3" w:rsidRPr="00674229" w:rsidRDefault="00674229" w:rsidP="001F26B3">
      <w:pPr>
        <w:bidi/>
        <w:rPr>
          <w:rFonts w:ascii="Tahoma" w:hAnsi="Tahoma" w:cs="Tahoma"/>
          <w:sz w:val="24"/>
          <w:szCs w:val="24"/>
          <w:rtl/>
          <w:lang w:bidi="fa-IR"/>
        </w:rPr>
      </w:pPr>
      <w:r w:rsidRPr="00674229">
        <w:rPr>
          <w:rFonts w:ascii="Tahoma" w:hAnsi="Tahoma" w:cs="Tahoma" w:hint="cs"/>
          <w:sz w:val="24"/>
          <w:szCs w:val="24"/>
          <w:rtl/>
          <w:lang w:bidi="fa-IR"/>
        </w:rPr>
        <w:t xml:space="preserve">در مورد </w:t>
      </w:r>
      <w:r w:rsidRPr="00674229">
        <w:rPr>
          <w:rFonts w:ascii="Tahoma" w:hAnsi="Tahoma" w:cs="Tahoma"/>
          <w:sz w:val="24"/>
          <w:szCs w:val="24"/>
          <w:rtl/>
          <w:lang w:bidi="fa-IR"/>
        </w:rPr>
        <w:t>مسئله‌</w:t>
      </w:r>
      <w:r w:rsidRPr="00674229">
        <w:rPr>
          <w:rFonts w:ascii="Tahoma" w:hAnsi="Tahoma" w:cs="Tahoma" w:hint="cs"/>
          <w:sz w:val="24"/>
          <w:szCs w:val="24"/>
          <w:rtl/>
          <w:lang w:bidi="fa-IR"/>
        </w:rPr>
        <w:t xml:space="preserve">ی </w:t>
      </w:r>
      <w:r>
        <w:rPr>
          <w:rFonts w:ascii="Tahoma" w:hAnsi="Tahoma" w:cs="Tahoma"/>
          <w:sz w:val="24"/>
          <w:szCs w:val="24"/>
          <w:rtl/>
          <w:lang w:bidi="fa-IR"/>
        </w:rPr>
        <w:t>"</w:t>
      </w:r>
      <w:r w:rsidRPr="00674229">
        <w:rPr>
          <w:rFonts w:ascii="Tahoma" w:hAnsi="Tahoma" w:cs="Tahoma" w:hint="cs"/>
          <w:sz w:val="24"/>
          <w:szCs w:val="24"/>
          <w:rtl/>
          <w:lang w:bidi="fa-IR"/>
        </w:rPr>
        <w:t>امر به شیء مستلزم نهی از ضد هست یا خیر</w:t>
      </w:r>
      <w:r>
        <w:rPr>
          <w:rFonts w:ascii="Tahoma" w:hAnsi="Tahoma" w:cs="Tahoma"/>
          <w:sz w:val="24"/>
          <w:szCs w:val="24"/>
          <w:rtl/>
          <w:lang w:bidi="fa-IR"/>
        </w:rPr>
        <w:t>"</w:t>
      </w:r>
      <w:r w:rsidRPr="00674229">
        <w:rPr>
          <w:rFonts w:ascii="Tahoma" w:hAnsi="Tahoma" w:cs="Tahoma" w:hint="cs"/>
          <w:sz w:val="24"/>
          <w:szCs w:val="24"/>
          <w:rtl/>
          <w:lang w:bidi="fa-IR"/>
        </w:rPr>
        <w:t xml:space="preserve"> نیز اگر کسی معتقد باشد که </w:t>
      </w:r>
      <w:r>
        <w:rPr>
          <w:rFonts w:ascii="Tahoma" w:hAnsi="Tahoma" w:cs="Tahoma"/>
          <w:sz w:val="24"/>
          <w:szCs w:val="24"/>
          <w:rtl/>
          <w:lang w:bidi="fa-IR"/>
        </w:rPr>
        <w:t>"</w:t>
      </w:r>
      <w:r w:rsidRPr="00674229">
        <w:rPr>
          <w:rFonts w:ascii="Tahoma" w:hAnsi="Tahoma" w:cs="Tahoma" w:hint="cs"/>
          <w:sz w:val="24"/>
          <w:szCs w:val="24"/>
          <w:rtl/>
          <w:lang w:bidi="fa-IR"/>
        </w:rPr>
        <w:t>امر به شیء مستلزم نهی مولوی غیری از ضد نیست</w:t>
      </w:r>
      <w:r>
        <w:rPr>
          <w:rFonts w:ascii="Tahoma" w:hAnsi="Tahoma" w:cs="Tahoma"/>
          <w:sz w:val="24"/>
          <w:szCs w:val="24"/>
          <w:rtl/>
          <w:lang w:bidi="fa-IR"/>
        </w:rPr>
        <w:t>"</w:t>
      </w:r>
      <w:r w:rsidRPr="00674229">
        <w:rPr>
          <w:rFonts w:ascii="Tahoma" w:hAnsi="Tahoma" w:cs="Tahoma" w:hint="cs"/>
          <w:sz w:val="24"/>
          <w:szCs w:val="24"/>
          <w:rtl/>
          <w:lang w:bidi="fa-IR"/>
        </w:rPr>
        <w:t xml:space="preserve">، عبادت را صحیح </w:t>
      </w:r>
      <w:r w:rsidRPr="00674229">
        <w:rPr>
          <w:rFonts w:ascii="Tahoma" w:hAnsi="Tahoma" w:cs="Tahoma"/>
          <w:sz w:val="24"/>
          <w:szCs w:val="24"/>
          <w:rtl/>
          <w:lang w:bidi="fa-IR"/>
        </w:rPr>
        <w:t>م</w:t>
      </w:r>
      <w:r w:rsidRPr="00674229">
        <w:rPr>
          <w:rFonts w:ascii="Tahoma" w:hAnsi="Tahoma" w:cs="Tahoma" w:hint="cs"/>
          <w:sz w:val="24"/>
          <w:szCs w:val="24"/>
          <w:rtl/>
          <w:lang w:bidi="fa-IR"/>
        </w:rPr>
        <w:t>ی‌</w:t>
      </w:r>
      <w:r w:rsidRPr="00674229">
        <w:rPr>
          <w:rFonts w:ascii="Tahoma" w:hAnsi="Tahoma" w:cs="Tahoma" w:hint="eastAsia"/>
          <w:sz w:val="24"/>
          <w:szCs w:val="24"/>
          <w:rtl/>
          <w:lang w:bidi="fa-IR"/>
        </w:rPr>
        <w:t>داند</w:t>
      </w:r>
      <w:r w:rsidRPr="00674229">
        <w:rPr>
          <w:rFonts w:ascii="Tahoma" w:hAnsi="Tahoma" w:cs="Tahoma" w:hint="cs"/>
          <w:sz w:val="24"/>
          <w:szCs w:val="24"/>
          <w:rtl/>
          <w:lang w:bidi="fa-IR"/>
        </w:rPr>
        <w:t xml:space="preserve"> و به انضمام </w:t>
      </w:r>
      <w:r w:rsidRPr="00674229">
        <w:rPr>
          <w:rFonts w:ascii="Tahoma" w:hAnsi="Tahoma" w:cs="Tahoma"/>
          <w:sz w:val="24"/>
          <w:szCs w:val="24"/>
          <w:rtl/>
          <w:lang w:bidi="fa-IR"/>
        </w:rPr>
        <w:t>مسئله‌</w:t>
      </w:r>
      <w:r w:rsidRPr="00674229">
        <w:rPr>
          <w:rFonts w:ascii="Tahoma" w:hAnsi="Tahoma" w:cs="Tahoma" w:hint="cs"/>
          <w:sz w:val="24"/>
          <w:szCs w:val="24"/>
          <w:rtl/>
          <w:lang w:bidi="fa-IR"/>
        </w:rPr>
        <w:t xml:space="preserve">ی اصولی دیگری نیاز ندارد و درنتیجه اشکال به کلام </w:t>
      </w:r>
      <w:r w:rsidR="00365F7C">
        <w:rPr>
          <w:rFonts w:ascii="Tahoma" w:hAnsi="Tahoma" w:cs="Tahoma"/>
          <w:sz w:val="24"/>
          <w:szCs w:val="24"/>
          <w:rtl/>
          <w:lang w:bidi="fa-IR"/>
        </w:rPr>
        <w:t>مرحوم خویی</w:t>
      </w:r>
      <w:r w:rsidRPr="00674229">
        <w:rPr>
          <w:rFonts w:ascii="Tahoma" w:hAnsi="Tahoma" w:cs="Tahoma" w:hint="cs"/>
          <w:sz w:val="24"/>
          <w:szCs w:val="24"/>
          <w:rtl/>
          <w:lang w:bidi="fa-IR"/>
        </w:rPr>
        <w:t xml:space="preserve"> وارد نیست. غالب کسانی که این بحث را مطرح </w:t>
      </w:r>
      <w:r w:rsidRPr="00674229">
        <w:rPr>
          <w:rFonts w:ascii="Tahoma" w:hAnsi="Tahoma" w:cs="Tahoma"/>
          <w:sz w:val="24"/>
          <w:szCs w:val="24"/>
          <w:rtl/>
          <w:lang w:bidi="fa-IR"/>
        </w:rPr>
        <w:t>کرده‌اند</w:t>
      </w:r>
      <w:r w:rsidRPr="00674229">
        <w:rPr>
          <w:rFonts w:ascii="Tahoma" w:hAnsi="Tahoma" w:cs="Tahoma" w:hint="cs"/>
          <w:sz w:val="24"/>
          <w:szCs w:val="24"/>
          <w:rtl/>
          <w:lang w:bidi="fa-IR"/>
        </w:rPr>
        <w:t xml:space="preserve">، معتقدند که </w:t>
      </w:r>
      <w:r>
        <w:rPr>
          <w:rFonts w:ascii="Tahoma" w:hAnsi="Tahoma" w:cs="Tahoma"/>
          <w:sz w:val="24"/>
          <w:szCs w:val="24"/>
          <w:rtl/>
          <w:lang w:bidi="fa-IR"/>
        </w:rPr>
        <w:t>"</w:t>
      </w:r>
      <w:r w:rsidRPr="00674229">
        <w:rPr>
          <w:rFonts w:ascii="Tahoma" w:hAnsi="Tahoma" w:cs="Tahoma" w:hint="cs"/>
          <w:sz w:val="24"/>
          <w:szCs w:val="24"/>
          <w:rtl/>
          <w:lang w:bidi="fa-IR"/>
        </w:rPr>
        <w:t>امر به شیء مقتضی نهی از ضد نیست</w:t>
      </w:r>
      <w:r>
        <w:rPr>
          <w:rFonts w:ascii="Tahoma" w:hAnsi="Tahoma" w:cs="Tahoma"/>
          <w:sz w:val="24"/>
          <w:szCs w:val="24"/>
          <w:rtl/>
          <w:lang w:bidi="fa-IR"/>
        </w:rPr>
        <w:t>"</w:t>
      </w:r>
      <w:r>
        <w:rPr>
          <w:rFonts w:ascii="Tahoma" w:hAnsi="Tahoma" w:cs="Tahoma" w:hint="cs"/>
          <w:sz w:val="24"/>
          <w:szCs w:val="24"/>
          <w:rtl/>
          <w:lang w:bidi="fa-IR"/>
        </w:rPr>
        <w:t>،</w:t>
      </w:r>
      <w:r w:rsidRPr="00674229">
        <w:rPr>
          <w:rFonts w:ascii="Tahoma" w:hAnsi="Tahoma" w:cs="Tahoma"/>
          <w:sz w:val="24"/>
          <w:szCs w:val="24"/>
          <w:rtl/>
          <w:lang w:bidi="fa-IR"/>
        </w:rPr>
        <w:t xml:space="preserve"> </w:t>
      </w:r>
      <w:r w:rsidRPr="00674229">
        <w:rPr>
          <w:rFonts w:ascii="Tahoma" w:hAnsi="Tahoma" w:cs="Tahoma" w:hint="cs"/>
          <w:sz w:val="24"/>
          <w:szCs w:val="24"/>
          <w:rtl/>
          <w:lang w:bidi="fa-IR"/>
        </w:rPr>
        <w:t xml:space="preserve">اما همین‌که شانیت استنباط را در این مسئله </w:t>
      </w:r>
      <w:r w:rsidRPr="00674229">
        <w:rPr>
          <w:rFonts w:ascii="Tahoma" w:hAnsi="Tahoma" w:cs="Tahoma"/>
          <w:sz w:val="24"/>
          <w:szCs w:val="24"/>
          <w:rtl/>
          <w:lang w:bidi="fa-IR"/>
        </w:rPr>
        <w:t>د</w:t>
      </w:r>
      <w:r w:rsidRPr="00674229">
        <w:rPr>
          <w:rFonts w:ascii="Tahoma" w:hAnsi="Tahoma" w:cs="Tahoma" w:hint="cs"/>
          <w:sz w:val="24"/>
          <w:szCs w:val="24"/>
          <w:rtl/>
          <w:lang w:bidi="fa-IR"/>
        </w:rPr>
        <w:t>ی</w:t>
      </w:r>
      <w:r w:rsidRPr="00674229">
        <w:rPr>
          <w:rFonts w:ascii="Tahoma" w:hAnsi="Tahoma" w:cs="Tahoma" w:hint="eastAsia"/>
          <w:sz w:val="24"/>
          <w:szCs w:val="24"/>
          <w:rtl/>
          <w:lang w:bidi="fa-IR"/>
        </w:rPr>
        <w:t>ده‌اند</w:t>
      </w:r>
      <w:r w:rsidRPr="00674229">
        <w:rPr>
          <w:rFonts w:ascii="Tahoma" w:hAnsi="Tahoma" w:cs="Tahoma" w:hint="cs"/>
          <w:sz w:val="24"/>
          <w:szCs w:val="24"/>
          <w:rtl/>
          <w:lang w:bidi="fa-IR"/>
        </w:rPr>
        <w:t xml:space="preserve">، به بحث در مورد آن </w:t>
      </w:r>
      <w:r w:rsidRPr="00674229">
        <w:rPr>
          <w:rFonts w:ascii="Tahoma" w:hAnsi="Tahoma" w:cs="Tahoma"/>
          <w:sz w:val="24"/>
          <w:szCs w:val="24"/>
          <w:rtl/>
          <w:lang w:bidi="fa-IR"/>
        </w:rPr>
        <w:t>پرداخته‌اند</w:t>
      </w:r>
      <w:r w:rsidRPr="00674229">
        <w:rPr>
          <w:rFonts w:ascii="Tahoma" w:hAnsi="Tahoma" w:cs="Tahoma" w:hint="cs"/>
          <w:sz w:val="24"/>
          <w:szCs w:val="24"/>
          <w:rtl/>
          <w:lang w:bidi="fa-IR"/>
        </w:rPr>
        <w:t xml:space="preserve"> و ازآنجایی‌که </w:t>
      </w:r>
      <w:r w:rsidRPr="00674229">
        <w:rPr>
          <w:rFonts w:ascii="Tahoma" w:hAnsi="Tahoma" w:cs="Tahoma"/>
          <w:sz w:val="24"/>
          <w:szCs w:val="24"/>
          <w:rtl/>
          <w:lang w:bidi="fa-IR"/>
        </w:rPr>
        <w:t>نت</w:t>
      </w:r>
      <w:r w:rsidRPr="00674229">
        <w:rPr>
          <w:rFonts w:ascii="Tahoma" w:hAnsi="Tahoma" w:cs="Tahoma" w:hint="cs"/>
          <w:sz w:val="24"/>
          <w:szCs w:val="24"/>
          <w:rtl/>
          <w:lang w:bidi="fa-IR"/>
        </w:rPr>
        <w:t>ی</w:t>
      </w:r>
      <w:r w:rsidRPr="00674229">
        <w:rPr>
          <w:rFonts w:ascii="Tahoma" w:hAnsi="Tahoma" w:cs="Tahoma" w:hint="eastAsia"/>
          <w:sz w:val="24"/>
          <w:szCs w:val="24"/>
          <w:rtl/>
          <w:lang w:bidi="fa-IR"/>
        </w:rPr>
        <w:t>جه‌</w:t>
      </w:r>
      <w:r w:rsidRPr="00674229">
        <w:rPr>
          <w:rFonts w:ascii="Tahoma" w:hAnsi="Tahoma" w:cs="Tahoma" w:hint="cs"/>
          <w:sz w:val="24"/>
          <w:szCs w:val="24"/>
          <w:rtl/>
          <w:lang w:bidi="fa-IR"/>
        </w:rPr>
        <w:t xml:space="preserve">ی بحث آنها این بوده که </w:t>
      </w:r>
      <w:r>
        <w:rPr>
          <w:rFonts w:ascii="Tahoma" w:hAnsi="Tahoma" w:cs="Tahoma"/>
          <w:sz w:val="24"/>
          <w:szCs w:val="24"/>
          <w:rtl/>
          <w:lang w:bidi="fa-IR"/>
        </w:rPr>
        <w:t>"</w:t>
      </w:r>
      <w:r w:rsidRPr="00674229">
        <w:rPr>
          <w:rFonts w:ascii="Tahoma" w:hAnsi="Tahoma" w:cs="Tahoma" w:hint="cs"/>
          <w:sz w:val="24"/>
          <w:szCs w:val="24"/>
          <w:rtl/>
          <w:lang w:bidi="fa-IR"/>
        </w:rPr>
        <w:t>امر به شیء مقتضی نهی از ضد نیست</w:t>
      </w:r>
      <w:r>
        <w:rPr>
          <w:rFonts w:ascii="Tahoma" w:hAnsi="Tahoma" w:cs="Tahoma"/>
          <w:sz w:val="24"/>
          <w:szCs w:val="24"/>
          <w:rtl/>
          <w:lang w:bidi="fa-IR"/>
        </w:rPr>
        <w:t>"</w:t>
      </w:r>
      <w:r w:rsidRPr="00674229">
        <w:rPr>
          <w:rFonts w:ascii="Tahoma" w:hAnsi="Tahoma" w:cs="Tahoma" w:hint="cs"/>
          <w:sz w:val="24"/>
          <w:szCs w:val="24"/>
          <w:rtl/>
          <w:lang w:bidi="fa-IR"/>
        </w:rPr>
        <w:t xml:space="preserve">، این مسئله نیاز به انضمام </w:t>
      </w:r>
      <w:r w:rsidRPr="00674229">
        <w:rPr>
          <w:rFonts w:ascii="Tahoma" w:hAnsi="Tahoma" w:cs="Tahoma"/>
          <w:sz w:val="24"/>
          <w:szCs w:val="24"/>
          <w:rtl/>
          <w:lang w:bidi="fa-IR"/>
        </w:rPr>
        <w:t>مقدمه‌</w:t>
      </w:r>
      <w:r w:rsidRPr="00674229">
        <w:rPr>
          <w:rFonts w:ascii="Tahoma" w:hAnsi="Tahoma" w:cs="Tahoma" w:hint="cs"/>
          <w:sz w:val="24"/>
          <w:szCs w:val="24"/>
          <w:rtl/>
          <w:lang w:bidi="fa-IR"/>
        </w:rPr>
        <w:t xml:space="preserve">ی دیگری ندارد. </w:t>
      </w:r>
    </w:p>
    <w:p w:rsidR="00674229" w:rsidRPr="001F26B3" w:rsidRDefault="001F26B3" w:rsidP="008E009B">
      <w:pPr>
        <w:bidi/>
        <w:rPr>
          <w:rFonts w:ascii="Tahoma" w:hAnsi="Tahoma" w:cs="Tahoma"/>
          <w:i/>
          <w:sz w:val="24"/>
          <w:szCs w:val="24"/>
          <w:rtl/>
          <w:lang w:bidi="fa-IR"/>
        </w:rPr>
      </w:pPr>
      <w:bookmarkStart w:id="52" w:name="_Toc27761625"/>
      <w:r w:rsidRPr="001F26B3">
        <w:rPr>
          <w:rFonts w:ascii="Tahoma" w:hAnsi="Tahoma" w:cs="Tahoma" w:hint="cs"/>
          <w:i/>
          <w:color w:val="00B0F0"/>
          <w:sz w:val="24"/>
          <w:szCs w:val="24"/>
          <w:rtl/>
          <w:lang w:bidi="fa-IR"/>
        </w:rPr>
        <w:t>اشکال استاد</w:t>
      </w:r>
      <w:r w:rsidRPr="001F26B3">
        <w:rPr>
          <w:rFonts w:ascii="Tahoma" w:hAnsi="Tahoma" w:cs="Tahoma" w:hint="cs"/>
          <w:i/>
          <w:sz w:val="24"/>
          <w:szCs w:val="24"/>
          <w:rtl/>
          <w:lang w:bidi="fa-IR"/>
        </w:rPr>
        <w:t>:</w:t>
      </w:r>
      <w:r w:rsidR="00674229" w:rsidRPr="001F26B3">
        <w:rPr>
          <w:rFonts w:ascii="Tahoma" w:hAnsi="Tahoma" w:cs="Tahoma" w:hint="cs"/>
          <w:i/>
          <w:sz w:val="24"/>
          <w:szCs w:val="24"/>
          <w:rtl/>
          <w:lang w:bidi="fa-IR"/>
        </w:rPr>
        <w:t xml:space="preserve"> </w:t>
      </w:r>
      <w:r w:rsidRPr="001F26B3">
        <w:rPr>
          <w:rFonts w:ascii="Tahoma" w:hAnsi="Tahoma" w:cs="Tahoma" w:hint="cs"/>
          <w:i/>
          <w:color w:val="002060"/>
          <w:sz w:val="24"/>
          <w:szCs w:val="24"/>
          <w:rtl/>
          <w:lang w:bidi="fa-IR"/>
        </w:rPr>
        <w:t xml:space="preserve">(به </w:t>
      </w:r>
      <w:r w:rsidR="00674229" w:rsidRPr="001F26B3">
        <w:rPr>
          <w:rFonts w:ascii="Tahoma" w:hAnsi="Tahoma" w:cs="Tahoma" w:hint="cs"/>
          <w:i/>
          <w:color w:val="002060"/>
          <w:sz w:val="24"/>
          <w:szCs w:val="24"/>
          <w:rtl/>
          <w:lang w:bidi="fa-IR"/>
        </w:rPr>
        <w:t>پاسخ مرحوم تبریزی</w:t>
      </w:r>
      <w:bookmarkEnd w:id="52"/>
      <w:r w:rsidRPr="001F26B3">
        <w:rPr>
          <w:rFonts w:ascii="Tahoma" w:hAnsi="Tahoma" w:cs="Tahoma" w:hint="cs"/>
          <w:i/>
          <w:color w:val="002060"/>
          <w:sz w:val="24"/>
          <w:szCs w:val="24"/>
          <w:rtl/>
          <w:lang w:bidi="fa-IR"/>
        </w:rPr>
        <w:t>)</w:t>
      </w:r>
    </w:p>
    <w:p w:rsidR="00674229" w:rsidRPr="00674229" w:rsidRDefault="00674229" w:rsidP="008E009B">
      <w:pPr>
        <w:bidi/>
        <w:rPr>
          <w:rFonts w:ascii="Tahoma" w:hAnsi="Tahoma" w:cs="Tahoma"/>
          <w:sz w:val="24"/>
          <w:szCs w:val="24"/>
          <w:rtl/>
          <w:lang w:bidi="fa-IR"/>
        </w:rPr>
      </w:pPr>
      <w:r>
        <w:rPr>
          <w:rFonts w:ascii="Tahoma" w:hAnsi="Tahoma" w:cs="Tahoma"/>
          <w:sz w:val="24"/>
          <w:szCs w:val="24"/>
          <w:rtl/>
          <w:lang w:bidi="fa-IR"/>
        </w:rPr>
        <w:t>"</w:t>
      </w:r>
      <w:r w:rsidRPr="00674229">
        <w:rPr>
          <w:rFonts w:ascii="Tahoma" w:hAnsi="Tahoma" w:cs="Tahoma" w:hint="cs"/>
          <w:sz w:val="24"/>
          <w:szCs w:val="24"/>
          <w:rtl/>
          <w:lang w:bidi="fa-IR"/>
        </w:rPr>
        <w:t>شهید صدر</w:t>
      </w:r>
      <w:r>
        <w:rPr>
          <w:rFonts w:ascii="Tahoma" w:hAnsi="Tahoma" w:cs="Tahoma"/>
          <w:sz w:val="24"/>
          <w:szCs w:val="24"/>
          <w:rtl/>
          <w:lang w:bidi="fa-IR"/>
        </w:rPr>
        <w:t>"</w:t>
      </w:r>
      <w:r w:rsidRPr="00674229">
        <w:rPr>
          <w:rFonts w:ascii="Tahoma" w:hAnsi="Tahoma" w:cs="Tahoma" w:hint="cs"/>
          <w:sz w:val="24"/>
          <w:szCs w:val="24"/>
          <w:rtl/>
          <w:lang w:bidi="fa-IR"/>
        </w:rPr>
        <w:t xml:space="preserve"> معتقد است حتی اگر گفته شود </w:t>
      </w:r>
      <w:r>
        <w:rPr>
          <w:rFonts w:ascii="Tahoma" w:hAnsi="Tahoma" w:cs="Tahoma"/>
          <w:sz w:val="24"/>
          <w:szCs w:val="24"/>
          <w:rtl/>
          <w:lang w:bidi="fa-IR"/>
        </w:rPr>
        <w:t>"</w:t>
      </w:r>
      <w:r w:rsidRPr="00674229">
        <w:rPr>
          <w:rFonts w:ascii="Tahoma" w:hAnsi="Tahoma" w:cs="Tahoma" w:hint="cs"/>
          <w:sz w:val="24"/>
          <w:szCs w:val="24"/>
          <w:rtl/>
          <w:lang w:bidi="fa-IR"/>
        </w:rPr>
        <w:t>امر به شیء مقتضی نهی از ضد نیست</w:t>
      </w:r>
      <w:r>
        <w:rPr>
          <w:rFonts w:ascii="Tahoma" w:hAnsi="Tahoma" w:cs="Tahoma"/>
          <w:sz w:val="24"/>
          <w:szCs w:val="24"/>
          <w:rtl/>
          <w:lang w:bidi="fa-IR"/>
        </w:rPr>
        <w:t>"</w:t>
      </w:r>
      <w:r w:rsidRPr="00674229">
        <w:rPr>
          <w:rFonts w:ascii="Tahoma" w:hAnsi="Tahoma" w:cs="Tahoma" w:hint="cs"/>
          <w:sz w:val="24"/>
          <w:szCs w:val="24"/>
          <w:rtl/>
          <w:lang w:bidi="fa-IR"/>
        </w:rPr>
        <w:t xml:space="preserve">، به انضمام </w:t>
      </w:r>
      <w:r w:rsidRPr="00674229">
        <w:rPr>
          <w:rFonts w:ascii="Tahoma" w:hAnsi="Tahoma" w:cs="Tahoma"/>
          <w:sz w:val="24"/>
          <w:szCs w:val="24"/>
          <w:rtl/>
          <w:lang w:bidi="fa-IR"/>
        </w:rPr>
        <w:t>مقدمه‌</w:t>
      </w:r>
      <w:r w:rsidRPr="00674229">
        <w:rPr>
          <w:rFonts w:ascii="Tahoma" w:hAnsi="Tahoma" w:cs="Tahoma" w:hint="cs"/>
          <w:sz w:val="24"/>
          <w:szCs w:val="24"/>
          <w:rtl/>
          <w:lang w:bidi="fa-IR"/>
        </w:rPr>
        <w:t>ی دیگری نیاز است</w:t>
      </w:r>
      <w:r>
        <w:rPr>
          <w:rFonts w:ascii="Tahoma" w:hAnsi="Tahoma" w:cs="Tahoma" w:hint="cs"/>
          <w:sz w:val="24"/>
          <w:szCs w:val="24"/>
          <w:rtl/>
          <w:lang w:bidi="fa-IR"/>
        </w:rPr>
        <w:t>،</w:t>
      </w:r>
      <w:r w:rsidRPr="00674229">
        <w:rPr>
          <w:rFonts w:ascii="Tahoma" w:hAnsi="Tahoma" w:cs="Tahoma" w:hint="cs"/>
          <w:sz w:val="24"/>
          <w:szCs w:val="24"/>
          <w:rtl/>
          <w:lang w:bidi="fa-IR"/>
        </w:rPr>
        <w:t xml:space="preserve"> یعنی:</w:t>
      </w:r>
    </w:p>
    <w:p w:rsidR="00674229" w:rsidRPr="00674229" w:rsidRDefault="00674229" w:rsidP="00ED0370">
      <w:pPr>
        <w:bidi/>
        <w:rPr>
          <w:rFonts w:ascii="Tahoma" w:hAnsi="Tahoma" w:cs="Tahoma"/>
          <w:sz w:val="24"/>
          <w:szCs w:val="24"/>
          <w:rtl/>
          <w:lang w:bidi="fa-IR"/>
        </w:rPr>
      </w:pPr>
      <w:r w:rsidRPr="00674229">
        <w:rPr>
          <w:rFonts w:ascii="Tahoma" w:hAnsi="Tahoma" w:cs="Tahoma" w:hint="cs"/>
          <w:sz w:val="24"/>
          <w:szCs w:val="24"/>
          <w:rtl/>
          <w:lang w:bidi="fa-IR"/>
        </w:rPr>
        <w:t xml:space="preserve">کسی که قائل به اقتضا </w:t>
      </w:r>
      <w:r w:rsidRPr="00674229">
        <w:rPr>
          <w:rFonts w:ascii="Tahoma" w:hAnsi="Tahoma" w:cs="Tahoma"/>
          <w:sz w:val="24"/>
          <w:szCs w:val="24"/>
          <w:rtl/>
          <w:lang w:bidi="fa-IR"/>
        </w:rPr>
        <w:t>م</w:t>
      </w:r>
      <w:r w:rsidRPr="00674229">
        <w:rPr>
          <w:rFonts w:ascii="Tahoma" w:hAnsi="Tahoma" w:cs="Tahoma" w:hint="cs"/>
          <w:sz w:val="24"/>
          <w:szCs w:val="24"/>
          <w:rtl/>
          <w:lang w:bidi="fa-IR"/>
        </w:rPr>
        <w:t>ی‌</w:t>
      </w:r>
      <w:r w:rsidRPr="00674229">
        <w:rPr>
          <w:rFonts w:ascii="Tahoma" w:hAnsi="Tahoma" w:cs="Tahoma" w:hint="eastAsia"/>
          <w:sz w:val="24"/>
          <w:szCs w:val="24"/>
          <w:rtl/>
          <w:lang w:bidi="fa-IR"/>
        </w:rPr>
        <w:t>شود</w:t>
      </w:r>
      <w:r w:rsidRPr="00674229">
        <w:rPr>
          <w:rFonts w:ascii="Tahoma" w:hAnsi="Tahoma" w:cs="Tahoma" w:hint="cs"/>
          <w:sz w:val="24"/>
          <w:szCs w:val="24"/>
          <w:rtl/>
          <w:lang w:bidi="fa-IR"/>
        </w:rPr>
        <w:t xml:space="preserve">، به انضمام </w:t>
      </w:r>
      <w:r w:rsidRPr="00674229">
        <w:rPr>
          <w:rFonts w:ascii="Tahoma" w:hAnsi="Tahoma" w:cs="Tahoma"/>
          <w:sz w:val="24"/>
          <w:szCs w:val="24"/>
          <w:rtl/>
          <w:lang w:bidi="fa-IR"/>
        </w:rPr>
        <w:t>مقدمه‌</w:t>
      </w:r>
      <w:r w:rsidRPr="00674229">
        <w:rPr>
          <w:rFonts w:ascii="Tahoma" w:hAnsi="Tahoma" w:cs="Tahoma" w:hint="cs"/>
          <w:sz w:val="24"/>
          <w:szCs w:val="24"/>
          <w:rtl/>
          <w:lang w:bidi="fa-IR"/>
        </w:rPr>
        <w:t xml:space="preserve">ی </w:t>
      </w:r>
      <w:r>
        <w:rPr>
          <w:rFonts w:ascii="Tahoma" w:hAnsi="Tahoma" w:cs="Tahoma"/>
          <w:sz w:val="24"/>
          <w:szCs w:val="24"/>
          <w:rtl/>
          <w:lang w:bidi="fa-IR"/>
        </w:rPr>
        <w:t>"</w:t>
      </w:r>
      <w:r w:rsidRPr="00674229">
        <w:rPr>
          <w:rFonts w:ascii="Tahoma" w:hAnsi="Tahoma" w:cs="Tahoma" w:hint="cs"/>
          <w:sz w:val="24"/>
          <w:szCs w:val="24"/>
          <w:rtl/>
          <w:lang w:bidi="fa-IR"/>
        </w:rPr>
        <w:t>دلالت نهی بر فساد</w:t>
      </w:r>
      <w:r>
        <w:rPr>
          <w:rFonts w:ascii="Tahoma" w:hAnsi="Tahoma" w:cs="Tahoma"/>
          <w:sz w:val="24"/>
          <w:szCs w:val="24"/>
          <w:rtl/>
          <w:lang w:bidi="fa-IR"/>
        </w:rPr>
        <w:t>"</w:t>
      </w:r>
      <w:r w:rsidRPr="00674229">
        <w:rPr>
          <w:rFonts w:ascii="Tahoma" w:hAnsi="Tahoma" w:cs="Tahoma" w:hint="cs"/>
          <w:sz w:val="24"/>
          <w:szCs w:val="24"/>
          <w:rtl/>
          <w:lang w:bidi="fa-IR"/>
        </w:rPr>
        <w:t xml:space="preserve"> نیاز دارد</w:t>
      </w:r>
      <w:r>
        <w:rPr>
          <w:rFonts w:ascii="Tahoma" w:hAnsi="Tahoma" w:cs="Tahoma" w:hint="cs"/>
          <w:sz w:val="24"/>
          <w:szCs w:val="24"/>
          <w:rtl/>
          <w:lang w:bidi="fa-IR"/>
        </w:rPr>
        <w:t>،</w:t>
      </w:r>
      <w:r w:rsidR="00ED0370">
        <w:rPr>
          <w:rFonts w:ascii="Tahoma" w:hAnsi="Tahoma" w:cs="Tahoma" w:hint="cs"/>
          <w:sz w:val="24"/>
          <w:szCs w:val="24"/>
          <w:rtl/>
          <w:lang w:bidi="fa-IR"/>
        </w:rPr>
        <w:t xml:space="preserve"> </w:t>
      </w:r>
      <w:r w:rsidRPr="00674229">
        <w:rPr>
          <w:rFonts w:ascii="Tahoma" w:hAnsi="Tahoma" w:cs="Tahoma" w:hint="cs"/>
          <w:sz w:val="24"/>
          <w:szCs w:val="24"/>
          <w:rtl/>
          <w:lang w:bidi="fa-IR"/>
        </w:rPr>
        <w:t xml:space="preserve">و کسی که قائل به اقتضا </w:t>
      </w:r>
      <w:r w:rsidRPr="00674229">
        <w:rPr>
          <w:rFonts w:ascii="Tahoma" w:hAnsi="Tahoma" w:cs="Tahoma"/>
          <w:sz w:val="24"/>
          <w:szCs w:val="24"/>
          <w:rtl/>
          <w:lang w:bidi="fa-IR"/>
        </w:rPr>
        <w:t>نم</w:t>
      </w:r>
      <w:r w:rsidRPr="00674229">
        <w:rPr>
          <w:rFonts w:ascii="Tahoma" w:hAnsi="Tahoma" w:cs="Tahoma" w:hint="cs"/>
          <w:sz w:val="24"/>
          <w:szCs w:val="24"/>
          <w:rtl/>
          <w:lang w:bidi="fa-IR"/>
        </w:rPr>
        <w:t>ی‌</w:t>
      </w:r>
      <w:r w:rsidRPr="00674229">
        <w:rPr>
          <w:rFonts w:ascii="Tahoma" w:hAnsi="Tahoma" w:cs="Tahoma" w:hint="eastAsia"/>
          <w:sz w:val="24"/>
          <w:szCs w:val="24"/>
          <w:rtl/>
          <w:lang w:bidi="fa-IR"/>
        </w:rPr>
        <w:t>شود</w:t>
      </w:r>
      <w:r w:rsidRPr="00674229">
        <w:rPr>
          <w:rFonts w:ascii="Tahoma" w:hAnsi="Tahoma" w:cs="Tahoma" w:hint="cs"/>
          <w:sz w:val="24"/>
          <w:szCs w:val="24"/>
          <w:rtl/>
          <w:lang w:bidi="fa-IR"/>
        </w:rPr>
        <w:t xml:space="preserve">، به انضمام مقدماتی مانند </w:t>
      </w:r>
      <w:r>
        <w:rPr>
          <w:rFonts w:ascii="Tahoma" w:hAnsi="Tahoma" w:cs="Tahoma"/>
          <w:sz w:val="24"/>
          <w:szCs w:val="24"/>
          <w:rtl/>
          <w:lang w:bidi="fa-IR"/>
        </w:rPr>
        <w:t>"</w:t>
      </w:r>
      <w:r w:rsidRPr="00674229">
        <w:rPr>
          <w:rFonts w:ascii="Tahoma" w:hAnsi="Tahoma" w:cs="Tahoma" w:hint="cs"/>
          <w:sz w:val="24"/>
          <w:szCs w:val="24"/>
          <w:rtl/>
          <w:lang w:bidi="fa-IR"/>
        </w:rPr>
        <w:t>امر ترتبی</w:t>
      </w:r>
      <w:r>
        <w:rPr>
          <w:rFonts w:ascii="Tahoma" w:hAnsi="Tahoma" w:cs="Tahoma"/>
          <w:sz w:val="24"/>
          <w:szCs w:val="24"/>
          <w:rtl/>
          <w:lang w:bidi="fa-IR"/>
        </w:rPr>
        <w:t>"</w:t>
      </w:r>
      <w:r w:rsidRPr="00674229">
        <w:rPr>
          <w:rFonts w:ascii="Tahoma" w:hAnsi="Tahoma" w:cs="Tahoma" w:hint="cs"/>
          <w:sz w:val="24"/>
          <w:szCs w:val="24"/>
          <w:rtl/>
          <w:lang w:bidi="fa-IR"/>
        </w:rPr>
        <w:t xml:space="preserve"> نیاز دارد تا عبادت را تصحیح کند. توضیح اینکه برای تصحیح نماز در جایی که هم امر به ازاله وجود دارد و هم امر به نماز، باید گفته شود که امر به نماز در طول امر به ازاله است</w:t>
      </w:r>
      <w:r>
        <w:rPr>
          <w:rFonts w:ascii="Tahoma" w:hAnsi="Tahoma" w:cs="Tahoma" w:hint="cs"/>
          <w:sz w:val="24"/>
          <w:szCs w:val="24"/>
          <w:rtl/>
          <w:lang w:bidi="fa-IR"/>
        </w:rPr>
        <w:t>،</w:t>
      </w:r>
      <w:r w:rsidRPr="00674229">
        <w:rPr>
          <w:rFonts w:ascii="Tahoma" w:hAnsi="Tahoma" w:cs="Tahoma" w:hint="cs"/>
          <w:sz w:val="24"/>
          <w:szCs w:val="24"/>
          <w:rtl/>
          <w:lang w:bidi="fa-IR"/>
        </w:rPr>
        <w:t xml:space="preserve"> یعنی ابتدا باید ازاله انجام شود که واجب فوری است</w:t>
      </w:r>
      <w:r>
        <w:rPr>
          <w:rFonts w:ascii="Tahoma" w:hAnsi="Tahoma" w:cs="Tahoma" w:hint="cs"/>
          <w:sz w:val="24"/>
          <w:szCs w:val="24"/>
          <w:rtl/>
          <w:lang w:bidi="fa-IR"/>
        </w:rPr>
        <w:t>،</w:t>
      </w:r>
      <w:r w:rsidRPr="00674229">
        <w:rPr>
          <w:rFonts w:ascii="Tahoma" w:hAnsi="Tahoma" w:cs="Tahoma" w:hint="cs"/>
          <w:sz w:val="24"/>
          <w:szCs w:val="24"/>
          <w:rtl/>
          <w:lang w:bidi="fa-IR"/>
        </w:rPr>
        <w:t xml:space="preserve"> و اگر ازاله انجام نشد، نماز خوانده شود تا از باب امر ترتبی، نماز تصحیح شود.</w:t>
      </w:r>
    </w:p>
    <w:p w:rsidR="00674229" w:rsidRDefault="00674229" w:rsidP="008E009B">
      <w:pPr>
        <w:bidi/>
        <w:rPr>
          <w:rFonts w:ascii="Tahoma" w:hAnsi="Tahoma" w:cs="Tahoma"/>
          <w:sz w:val="24"/>
          <w:szCs w:val="24"/>
          <w:rtl/>
          <w:lang w:bidi="fa-IR"/>
        </w:rPr>
      </w:pPr>
      <w:r w:rsidRPr="00674229">
        <w:rPr>
          <w:rFonts w:ascii="Tahoma" w:hAnsi="Tahoma" w:cs="Tahoma" w:hint="cs"/>
          <w:sz w:val="24"/>
          <w:szCs w:val="24"/>
          <w:rtl/>
          <w:lang w:bidi="fa-IR"/>
        </w:rPr>
        <w:t xml:space="preserve">درنتیجه بحث </w:t>
      </w:r>
      <w:r>
        <w:rPr>
          <w:rFonts w:ascii="Tahoma" w:hAnsi="Tahoma" w:cs="Tahoma"/>
          <w:sz w:val="24"/>
          <w:szCs w:val="24"/>
          <w:rtl/>
          <w:lang w:bidi="fa-IR"/>
        </w:rPr>
        <w:t>"</w:t>
      </w:r>
      <w:r w:rsidRPr="00674229">
        <w:rPr>
          <w:rFonts w:ascii="Tahoma" w:hAnsi="Tahoma" w:cs="Tahoma" w:hint="cs"/>
          <w:sz w:val="24"/>
          <w:szCs w:val="24"/>
          <w:rtl/>
          <w:lang w:bidi="fa-IR"/>
        </w:rPr>
        <w:t>امر به شیء مقتضی نهی از ضد است یا خیر</w:t>
      </w:r>
      <w:r>
        <w:rPr>
          <w:rFonts w:ascii="Tahoma" w:hAnsi="Tahoma" w:cs="Tahoma"/>
          <w:sz w:val="24"/>
          <w:szCs w:val="24"/>
          <w:rtl/>
          <w:lang w:bidi="fa-IR"/>
        </w:rPr>
        <w:t>"</w:t>
      </w:r>
      <w:r w:rsidRPr="00674229">
        <w:rPr>
          <w:rFonts w:ascii="Tahoma" w:hAnsi="Tahoma" w:cs="Tahoma" w:hint="cs"/>
          <w:sz w:val="24"/>
          <w:szCs w:val="24"/>
          <w:rtl/>
          <w:lang w:bidi="fa-IR"/>
        </w:rPr>
        <w:t xml:space="preserve"> </w:t>
      </w:r>
      <w:r w:rsidRPr="00674229">
        <w:rPr>
          <w:rFonts w:ascii="Tahoma" w:hAnsi="Tahoma" w:cs="Tahoma"/>
          <w:sz w:val="24"/>
          <w:szCs w:val="24"/>
          <w:rtl/>
          <w:lang w:bidi="fa-IR"/>
        </w:rPr>
        <w:t>مسئله‌ا</w:t>
      </w:r>
      <w:r w:rsidRPr="00674229">
        <w:rPr>
          <w:rFonts w:ascii="Tahoma" w:hAnsi="Tahoma" w:cs="Tahoma" w:hint="cs"/>
          <w:sz w:val="24"/>
          <w:szCs w:val="24"/>
          <w:rtl/>
          <w:lang w:bidi="fa-IR"/>
        </w:rPr>
        <w:t xml:space="preserve">ی اصولی است و </w:t>
      </w:r>
      <w:r w:rsidRPr="00674229">
        <w:rPr>
          <w:rFonts w:ascii="Tahoma" w:hAnsi="Tahoma" w:cs="Tahoma"/>
          <w:sz w:val="24"/>
          <w:szCs w:val="24"/>
          <w:rtl/>
          <w:lang w:bidi="fa-IR"/>
        </w:rPr>
        <w:t>درع</w:t>
      </w:r>
      <w:r w:rsidRPr="00674229">
        <w:rPr>
          <w:rFonts w:ascii="Tahoma" w:hAnsi="Tahoma" w:cs="Tahoma" w:hint="cs"/>
          <w:sz w:val="24"/>
          <w:szCs w:val="24"/>
          <w:rtl/>
          <w:lang w:bidi="fa-IR"/>
        </w:rPr>
        <w:t>ی</w:t>
      </w:r>
      <w:r w:rsidRPr="00674229">
        <w:rPr>
          <w:rFonts w:ascii="Tahoma" w:hAnsi="Tahoma" w:cs="Tahoma" w:hint="eastAsia"/>
          <w:sz w:val="24"/>
          <w:szCs w:val="24"/>
          <w:rtl/>
          <w:lang w:bidi="fa-IR"/>
        </w:rPr>
        <w:t>ن‌حال</w:t>
      </w:r>
      <w:r w:rsidRPr="00674229">
        <w:rPr>
          <w:rFonts w:ascii="Tahoma" w:hAnsi="Tahoma" w:cs="Tahoma" w:hint="cs"/>
          <w:sz w:val="24"/>
          <w:szCs w:val="24"/>
          <w:rtl/>
          <w:lang w:bidi="fa-IR"/>
        </w:rPr>
        <w:t xml:space="preserve"> برای رسیدن به حکم، نیاز به انضمام </w:t>
      </w:r>
      <w:r w:rsidRPr="00674229">
        <w:rPr>
          <w:rFonts w:ascii="Tahoma" w:hAnsi="Tahoma" w:cs="Tahoma"/>
          <w:sz w:val="24"/>
          <w:szCs w:val="24"/>
          <w:rtl/>
          <w:lang w:bidi="fa-IR"/>
        </w:rPr>
        <w:t>مسئله‌ا</w:t>
      </w:r>
      <w:r w:rsidRPr="00674229">
        <w:rPr>
          <w:rFonts w:ascii="Tahoma" w:hAnsi="Tahoma" w:cs="Tahoma" w:hint="cs"/>
          <w:sz w:val="24"/>
          <w:szCs w:val="24"/>
          <w:rtl/>
          <w:lang w:bidi="fa-IR"/>
        </w:rPr>
        <w:t>ی اصولی دارد و این انضمام طبق تمام مفروض مورد نیاز است</w:t>
      </w:r>
      <w:r>
        <w:rPr>
          <w:rFonts w:ascii="Tahoma" w:hAnsi="Tahoma" w:cs="Tahoma" w:hint="cs"/>
          <w:sz w:val="24"/>
          <w:szCs w:val="24"/>
          <w:rtl/>
          <w:lang w:bidi="fa-IR"/>
        </w:rPr>
        <w:t>،</w:t>
      </w:r>
      <w:r w:rsidRPr="00674229">
        <w:rPr>
          <w:rFonts w:ascii="Tahoma" w:hAnsi="Tahoma" w:cs="Tahoma" w:hint="cs"/>
          <w:sz w:val="24"/>
          <w:szCs w:val="24"/>
          <w:rtl/>
          <w:lang w:bidi="fa-IR"/>
        </w:rPr>
        <w:t xml:space="preserve"> چه اقتضا پذیرفته شود و چه اقتضا مورد قبول قرار نگیرد.</w:t>
      </w:r>
    </w:p>
    <w:p w:rsidR="00E527B7" w:rsidRPr="00674229" w:rsidRDefault="00E527B7" w:rsidP="00E527B7">
      <w:pPr>
        <w:bidi/>
        <w:rPr>
          <w:rFonts w:ascii="Tahoma" w:hAnsi="Tahoma" w:cs="Tahoma"/>
          <w:sz w:val="24"/>
          <w:szCs w:val="24"/>
          <w:rtl/>
          <w:lang w:bidi="fa-IR"/>
        </w:rPr>
      </w:pPr>
    </w:p>
    <w:p w:rsidR="00674229" w:rsidRPr="00674229" w:rsidRDefault="00674229" w:rsidP="008E009B">
      <w:pPr>
        <w:bidi/>
        <w:rPr>
          <w:rFonts w:ascii="Tahoma" w:hAnsi="Tahoma" w:cs="Tahoma"/>
          <w:sz w:val="24"/>
          <w:szCs w:val="24"/>
          <w:rtl/>
          <w:lang w:bidi="fa-IR"/>
        </w:rPr>
      </w:pPr>
      <w:bookmarkStart w:id="53" w:name="_Toc27761626"/>
      <w:r w:rsidRPr="00E527B7">
        <w:rPr>
          <w:rFonts w:ascii="Tahoma" w:hAnsi="Tahoma" w:cs="Tahoma" w:hint="cs"/>
          <w:color w:val="00B0F0"/>
          <w:sz w:val="24"/>
          <w:szCs w:val="24"/>
          <w:rtl/>
          <w:lang w:bidi="fa-IR"/>
        </w:rPr>
        <w:t>پاسخ مرحوم امام</w:t>
      </w:r>
      <w:bookmarkEnd w:id="53"/>
      <w:r w:rsidR="00ED0370">
        <w:rPr>
          <w:rFonts w:ascii="Tahoma" w:hAnsi="Tahoma" w:cs="Tahoma" w:hint="cs"/>
          <w:sz w:val="24"/>
          <w:szCs w:val="24"/>
          <w:rtl/>
          <w:lang w:bidi="fa-IR"/>
        </w:rPr>
        <w:t xml:space="preserve">: </w:t>
      </w:r>
      <w:r w:rsidR="00ED0370" w:rsidRPr="00E527B7">
        <w:rPr>
          <w:rFonts w:ascii="Tahoma" w:hAnsi="Tahoma" w:cs="Tahoma" w:hint="cs"/>
          <w:color w:val="002060"/>
          <w:sz w:val="24"/>
          <w:szCs w:val="24"/>
          <w:rtl/>
          <w:lang w:bidi="fa-IR"/>
        </w:rPr>
        <w:t>(به نقض</w:t>
      </w:r>
      <w:r w:rsidR="00E527B7">
        <w:rPr>
          <w:rFonts w:ascii="Tahoma" w:hAnsi="Tahoma" w:cs="Tahoma" w:hint="cs"/>
          <w:color w:val="002060"/>
          <w:sz w:val="24"/>
          <w:szCs w:val="24"/>
          <w:rtl/>
          <w:lang w:bidi="fa-IR"/>
        </w:rPr>
        <w:t xml:space="preserve"> ها</w:t>
      </w:r>
      <w:r w:rsidR="00ED0370" w:rsidRPr="00E527B7">
        <w:rPr>
          <w:rFonts w:ascii="Tahoma" w:hAnsi="Tahoma" w:cs="Tahoma" w:hint="cs"/>
          <w:color w:val="002060"/>
          <w:sz w:val="24"/>
          <w:szCs w:val="24"/>
          <w:rtl/>
          <w:lang w:bidi="fa-IR"/>
        </w:rPr>
        <w:t>)</w:t>
      </w:r>
    </w:p>
    <w:p w:rsidR="00674229" w:rsidRDefault="007604E4" w:rsidP="008E009B">
      <w:pPr>
        <w:bidi/>
        <w:rPr>
          <w:rFonts w:ascii="Tahoma" w:hAnsi="Tahoma" w:cs="Tahoma"/>
          <w:sz w:val="24"/>
          <w:szCs w:val="24"/>
          <w:rtl/>
          <w:lang w:bidi="fa-IR"/>
        </w:rPr>
      </w:pPr>
      <w:r>
        <w:rPr>
          <w:rFonts w:ascii="Tahoma" w:hAnsi="Tahoma" w:cs="Tahoma"/>
          <w:sz w:val="24"/>
          <w:szCs w:val="24"/>
          <w:rtl/>
          <w:lang w:bidi="fa-IR"/>
        </w:rPr>
        <w:t>مرحوم امام</w:t>
      </w:r>
      <w:r w:rsidR="00674229" w:rsidRPr="00674229">
        <w:rPr>
          <w:rFonts w:ascii="Tahoma" w:hAnsi="Tahoma" w:cs="Tahoma" w:hint="cs"/>
          <w:sz w:val="24"/>
          <w:szCs w:val="24"/>
          <w:rtl/>
          <w:lang w:bidi="fa-IR"/>
        </w:rPr>
        <w:t xml:space="preserve"> از طریق تمرکز بر غرض علم به این </w:t>
      </w:r>
      <w:r w:rsidR="00674229" w:rsidRPr="00674229">
        <w:rPr>
          <w:rFonts w:ascii="Tahoma" w:hAnsi="Tahoma" w:cs="Tahoma"/>
          <w:sz w:val="24"/>
          <w:szCs w:val="24"/>
          <w:rtl/>
          <w:lang w:bidi="fa-IR"/>
        </w:rPr>
        <w:t>نقض‌ها</w:t>
      </w:r>
      <w:r w:rsidR="00674229" w:rsidRPr="00674229">
        <w:rPr>
          <w:rFonts w:ascii="Tahoma" w:hAnsi="Tahoma" w:cs="Tahoma" w:hint="cs"/>
          <w:sz w:val="24"/>
          <w:szCs w:val="24"/>
          <w:rtl/>
          <w:lang w:bidi="fa-IR"/>
        </w:rPr>
        <w:t xml:space="preserve"> پاسخ </w:t>
      </w:r>
      <w:r w:rsidR="00674229" w:rsidRPr="00674229">
        <w:rPr>
          <w:rFonts w:ascii="Tahoma" w:hAnsi="Tahoma" w:cs="Tahoma"/>
          <w:sz w:val="24"/>
          <w:szCs w:val="24"/>
          <w:rtl/>
          <w:lang w:bidi="fa-IR"/>
        </w:rPr>
        <w:t>م</w:t>
      </w:r>
      <w:r w:rsidR="00674229" w:rsidRPr="00674229">
        <w:rPr>
          <w:rFonts w:ascii="Tahoma" w:hAnsi="Tahoma" w:cs="Tahoma" w:hint="cs"/>
          <w:sz w:val="24"/>
          <w:szCs w:val="24"/>
          <w:rtl/>
          <w:lang w:bidi="fa-IR"/>
        </w:rPr>
        <w:t>ی‌</w:t>
      </w:r>
      <w:r w:rsidR="00674229" w:rsidRPr="00674229">
        <w:rPr>
          <w:rFonts w:ascii="Tahoma" w:hAnsi="Tahoma" w:cs="Tahoma" w:hint="eastAsia"/>
          <w:sz w:val="24"/>
          <w:szCs w:val="24"/>
          <w:rtl/>
          <w:lang w:bidi="fa-IR"/>
        </w:rPr>
        <w:t>دهند</w:t>
      </w:r>
      <w:r w:rsidR="00674229" w:rsidRPr="00674229">
        <w:rPr>
          <w:rFonts w:ascii="Tahoma" w:hAnsi="Tahoma" w:cs="Tahoma" w:hint="cs"/>
          <w:sz w:val="24"/>
          <w:szCs w:val="24"/>
          <w:rtl/>
          <w:lang w:bidi="fa-IR"/>
        </w:rPr>
        <w:t xml:space="preserve">. </w:t>
      </w:r>
      <w:r>
        <w:rPr>
          <w:rFonts w:ascii="Tahoma" w:hAnsi="Tahoma" w:cs="Tahoma"/>
          <w:sz w:val="24"/>
          <w:szCs w:val="24"/>
          <w:rtl/>
          <w:lang w:bidi="fa-IR"/>
        </w:rPr>
        <w:t>مرحوم امام</w:t>
      </w:r>
      <w:r w:rsidR="00674229" w:rsidRPr="00674229">
        <w:rPr>
          <w:rFonts w:ascii="Tahoma" w:hAnsi="Tahoma" w:cs="Tahoma" w:hint="cs"/>
          <w:sz w:val="24"/>
          <w:szCs w:val="24"/>
          <w:rtl/>
          <w:lang w:bidi="fa-IR"/>
        </w:rPr>
        <w:t xml:space="preserve"> </w:t>
      </w:r>
      <w:r w:rsidR="00674229" w:rsidRPr="00674229">
        <w:rPr>
          <w:rFonts w:ascii="Tahoma" w:hAnsi="Tahoma" w:cs="Tahoma"/>
          <w:sz w:val="24"/>
          <w:szCs w:val="24"/>
          <w:rtl/>
          <w:lang w:bidi="fa-IR"/>
        </w:rPr>
        <w:t>م</w:t>
      </w:r>
      <w:r w:rsidR="00674229" w:rsidRPr="00674229">
        <w:rPr>
          <w:rFonts w:ascii="Tahoma" w:hAnsi="Tahoma" w:cs="Tahoma" w:hint="cs"/>
          <w:sz w:val="24"/>
          <w:szCs w:val="24"/>
          <w:rtl/>
          <w:lang w:bidi="fa-IR"/>
        </w:rPr>
        <w:t>ی‌</w:t>
      </w:r>
      <w:r w:rsidR="00674229" w:rsidRPr="00674229">
        <w:rPr>
          <w:rFonts w:ascii="Tahoma" w:hAnsi="Tahoma" w:cs="Tahoma" w:hint="eastAsia"/>
          <w:sz w:val="24"/>
          <w:szCs w:val="24"/>
          <w:rtl/>
          <w:lang w:bidi="fa-IR"/>
        </w:rPr>
        <w:t>فرما</w:t>
      </w:r>
      <w:r w:rsidR="00674229" w:rsidRPr="00674229">
        <w:rPr>
          <w:rFonts w:ascii="Tahoma" w:hAnsi="Tahoma" w:cs="Tahoma" w:hint="cs"/>
          <w:sz w:val="24"/>
          <w:szCs w:val="24"/>
          <w:rtl/>
          <w:lang w:bidi="fa-IR"/>
        </w:rPr>
        <w:t>ی</w:t>
      </w:r>
      <w:r w:rsidR="00674229" w:rsidRPr="00674229">
        <w:rPr>
          <w:rFonts w:ascii="Tahoma" w:hAnsi="Tahoma" w:cs="Tahoma" w:hint="eastAsia"/>
          <w:sz w:val="24"/>
          <w:szCs w:val="24"/>
          <w:rtl/>
          <w:lang w:bidi="fa-IR"/>
        </w:rPr>
        <w:t>د</w:t>
      </w:r>
      <w:r w:rsidR="00674229" w:rsidRPr="00674229">
        <w:rPr>
          <w:rFonts w:ascii="Tahoma" w:hAnsi="Tahoma" w:cs="Tahoma" w:hint="cs"/>
          <w:sz w:val="24"/>
          <w:szCs w:val="24"/>
          <w:rtl/>
          <w:lang w:bidi="fa-IR"/>
        </w:rPr>
        <w:t xml:space="preserve"> که غرض مدون علم رجال و علم لغت، استنباط حکم شرعی نبوده است. درست است که این علوم برای استنباط حکم شرعی مفید هستند، اما به غرض استنباط تدوین </w:t>
      </w:r>
      <w:r w:rsidR="00674229" w:rsidRPr="00674229">
        <w:rPr>
          <w:rFonts w:ascii="Tahoma" w:hAnsi="Tahoma" w:cs="Tahoma"/>
          <w:sz w:val="24"/>
          <w:szCs w:val="24"/>
          <w:rtl/>
          <w:lang w:bidi="fa-IR"/>
        </w:rPr>
        <w:t>نشده‌اند</w:t>
      </w:r>
      <w:r w:rsidR="00674229" w:rsidRPr="00674229">
        <w:rPr>
          <w:rFonts w:ascii="Tahoma" w:hAnsi="Tahoma" w:cs="Tahoma" w:hint="cs"/>
          <w:sz w:val="24"/>
          <w:szCs w:val="24"/>
          <w:rtl/>
          <w:lang w:bidi="fa-IR"/>
        </w:rPr>
        <w:t xml:space="preserve">. درنتیجه مسائل لغت و رجال از علم اصول که به غرض استنباط تشکیل شده است، خارج </w:t>
      </w:r>
      <w:r w:rsidR="00674229" w:rsidRPr="00674229">
        <w:rPr>
          <w:rFonts w:ascii="Tahoma" w:hAnsi="Tahoma" w:cs="Tahoma"/>
          <w:sz w:val="24"/>
          <w:szCs w:val="24"/>
          <w:rtl/>
          <w:lang w:bidi="fa-IR"/>
        </w:rPr>
        <w:t>م</w:t>
      </w:r>
      <w:r w:rsidR="00674229" w:rsidRPr="00674229">
        <w:rPr>
          <w:rFonts w:ascii="Tahoma" w:hAnsi="Tahoma" w:cs="Tahoma" w:hint="cs"/>
          <w:sz w:val="24"/>
          <w:szCs w:val="24"/>
          <w:rtl/>
          <w:lang w:bidi="fa-IR"/>
        </w:rPr>
        <w:t>ی‌</w:t>
      </w:r>
      <w:r w:rsidR="00674229" w:rsidRPr="00674229">
        <w:rPr>
          <w:rFonts w:ascii="Tahoma" w:hAnsi="Tahoma" w:cs="Tahoma" w:hint="eastAsia"/>
          <w:sz w:val="24"/>
          <w:szCs w:val="24"/>
          <w:rtl/>
          <w:lang w:bidi="fa-IR"/>
        </w:rPr>
        <w:t>شوند</w:t>
      </w:r>
      <w:r w:rsidR="00674229" w:rsidRPr="00674229">
        <w:rPr>
          <w:rFonts w:ascii="Tahoma" w:hAnsi="Tahoma" w:cs="Tahoma" w:hint="cs"/>
          <w:sz w:val="24"/>
          <w:szCs w:val="24"/>
          <w:rtl/>
          <w:lang w:bidi="fa-IR"/>
        </w:rPr>
        <w:t>.</w:t>
      </w:r>
    </w:p>
    <w:p w:rsidR="00E527B7" w:rsidRPr="00674229" w:rsidRDefault="00E527B7" w:rsidP="00E527B7">
      <w:pPr>
        <w:bidi/>
        <w:rPr>
          <w:rFonts w:ascii="Tahoma" w:hAnsi="Tahoma" w:cs="Tahoma"/>
          <w:sz w:val="24"/>
          <w:szCs w:val="24"/>
          <w:rtl/>
          <w:lang w:bidi="fa-IR"/>
        </w:rPr>
      </w:pPr>
    </w:p>
    <w:p w:rsidR="00674229" w:rsidRPr="00674229" w:rsidRDefault="00674229" w:rsidP="008E009B">
      <w:pPr>
        <w:bidi/>
        <w:rPr>
          <w:rFonts w:ascii="Tahoma" w:hAnsi="Tahoma" w:cs="Tahoma"/>
          <w:sz w:val="24"/>
          <w:szCs w:val="24"/>
          <w:rtl/>
          <w:lang w:bidi="fa-IR"/>
        </w:rPr>
      </w:pPr>
      <w:bookmarkStart w:id="54" w:name="_Toc27761627"/>
      <w:r w:rsidRPr="00E527B7">
        <w:rPr>
          <w:rFonts w:ascii="Tahoma" w:hAnsi="Tahoma" w:cs="Tahoma" w:hint="cs"/>
          <w:color w:val="00B0F0"/>
          <w:sz w:val="24"/>
          <w:szCs w:val="24"/>
          <w:rtl/>
          <w:lang w:bidi="fa-IR"/>
        </w:rPr>
        <w:t>پاسخ مرحوم حائری</w:t>
      </w:r>
      <w:bookmarkEnd w:id="54"/>
      <w:r w:rsidR="00E527B7">
        <w:rPr>
          <w:rFonts w:ascii="Tahoma" w:hAnsi="Tahoma" w:cs="Tahoma" w:hint="cs"/>
          <w:sz w:val="24"/>
          <w:szCs w:val="24"/>
          <w:rtl/>
          <w:lang w:bidi="fa-IR"/>
        </w:rPr>
        <w:t>:</w:t>
      </w:r>
      <w:r w:rsidR="00E527B7" w:rsidRPr="00E527B7">
        <w:rPr>
          <w:rFonts w:ascii="Tahoma" w:hAnsi="Tahoma" w:cs="Tahoma" w:hint="cs"/>
          <w:color w:val="002060"/>
          <w:sz w:val="24"/>
          <w:szCs w:val="24"/>
          <w:rtl/>
          <w:lang w:bidi="fa-IR"/>
        </w:rPr>
        <w:t xml:space="preserve"> (به نقض</w:t>
      </w:r>
      <w:r w:rsidR="00E527B7">
        <w:rPr>
          <w:rFonts w:ascii="Tahoma" w:hAnsi="Tahoma" w:cs="Tahoma" w:hint="cs"/>
          <w:color w:val="002060"/>
          <w:sz w:val="24"/>
          <w:szCs w:val="24"/>
          <w:rtl/>
          <w:lang w:bidi="fa-IR"/>
        </w:rPr>
        <w:t xml:space="preserve"> ها</w:t>
      </w:r>
      <w:r w:rsidR="00E527B7" w:rsidRPr="00E527B7">
        <w:rPr>
          <w:rFonts w:ascii="Tahoma" w:hAnsi="Tahoma" w:cs="Tahoma" w:hint="cs"/>
          <w:color w:val="002060"/>
          <w:sz w:val="24"/>
          <w:szCs w:val="24"/>
          <w:rtl/>
          <w:lang w:bidi="fa-IR"/>
        </w:rPr>
        <w:t>)</w:t>
      </w:r>
    </w:p>
    <w:p w:rsidR="00674229" w:rsidRPr="00674229" w:rsidRDefault="00674229" w:rsidP="008E009B">
      <w:pPr>
        <w:bidi/>
        <w:rPr>
          <w:rFonts w:ascii="Tahoma" w:hAnsi="Tahoma" w:cs="Tahoma"/>
          <w:sz w:val="24"/>
          <w:szCs w:val="24"/>
          <w:rtl/>
          <w:lang w:bidi="fa-IR"/>
        </w:rPr>
      </w:pPr>
      <w:r>
        <w:rPr>
          <w:rFonts w:ascii="Tahoma" w:hAnsi="Tahoma" w:cs="Tahoma"/>
          <w:sz w:val="24"/>
          <w:szCs w:val="24"/>
          <w:rtl/>
          <w:lang w:bidi="fa-IR"/>
        </w:rPr>
        <w:t>"</w:t>
      </w:r>
      <w:r w:rsidRPr="00674229">
        <w:rPr>
          <w:rFonts w:ascii="Tahoma" w:hAnsi="Tahoma" w:cs="Tahoma" w:hint="cs"/>
          <w:sz w:val="24"/>
          <w:szCs w:val="24"/>
          <w:rtl/>
          <w:lang w:bidi="fa-IR"/>
        </w:rPr>
        <w:t>مرحوم حائری</w:t>
      </w:r>
      <w:r>
        <w:rPr>
          <w:rFonts w:ascii="Tahoma" w:hAnsi="Tahoma" w:cs="Tahoma"/>
          <w:sz w:val="24"/>
          <w:szCs w:val="24"/>
          <w:rtl/>
          <w:lang w:bidi="fa-IR"/>
        </w:rPr>
        <w:t>"</w:t>
      </w:r>
      <w:r w:rsidRPr="00674229">
        <w:rPr>
          <w:rFonts w:ascii="Tahoma" w:hAnsi="Tahoma" w:cs="Tahoma" w:hint="cs"/>
          <w:sz w:val="24"/>
          <w:szCs w:val="24"/>
          <w:rtl/>
          <w:lang w:bidi="fa-IR"/>
        </w:rPr>
        <w:t xml:space="preserve"> از طریق تمرکز بر غرض علم به این </w:t>
      </w:r>
      <w:r w:rsidRPr="00674229">
        <w:rPr>
          <w:rFonts w:ascii="Tahoma" w:hAnsi="Tahoma" w:cs="Tahoma"/>
          <w:sz w:val="24"/>
          <w:szCs w:val="24"/>
          <w:rtl/>
          <w:lang w:bidi="fa-IR"/>
        </w:rPr>
        <w:t>نقض‌ها</w:t>
      </w:r>
      <w:r w:rsidRPr="00674229">
        <w:rPr>
          <w:rFonts w:ascii="Tahoma" w:hAnsi="Tahoma" w:cs="Tahoma" w:hint="cs"/>
          <w:sz w:val="24"/>
          <w:szCs w:val="24"/>
          <w:rtl/>
          <w:lang w:bidi="fa-IR"/>
        </w:rPr>
        <w:t xml:space="preserve"> پاسخ </w:t>
      </w:r>
      <w:r w:rsidRPr="00674229">
        <w:rPr>
          <w:rFonts w:ascii="Tahoma" w:hAnsi="Tahoma" w:cs="Tahoma"/>
          <w:sz w:val="24"/>
          <w:szCs w:val="24"/>
          <w:rtl/>
          <w:lang w:bidi="fa-IR"/>
        </w:rPr>
        <w:t>م</w:t>
      </w:r>
      <w:r w:rsidRPr="00674229">
        <w:rPr>
          <w:rFonts w:ascii="Tahoma" w:hAnsi="Tahoma" w:cs="Tahoma" w:hint="cs"/>
          <w:sz w:val="24"/>
          <w:szCs w:val="24"/>
          <w:rtl/>
          <w:lang w:bidi="fa-IR"/>
        </w:rPr>
        <w:t>ی‌</w:t>
      </w:r>
      <w:r w:rsidRPr="00674229">
        <w:rPr>
          <w:rFonts w:ascii="Tahoma" w:hAnsi="Tahoma" w:cs="Tahoma" w:hint="eastAsia"/>
          <w:sz w:val="24"/>
          <w:szCs w:val="24"/>
          <w:rtl/>
          <w:lang w:bidi="fa-IR"/>
        </w:rPr>
        <w:t>دهند</w:t>
      </w:r>
      <w:r w:rsidRPr="00674229">
        <w:rPr>
          <w:rFonts w:ascii="Tahoma" w:hAnsi="Tahoma" w:cs="Tahoma" w:hint="cs"/>
          <w:sz w:val="24"/>
          <w:szCs w:val="24"/>
          <w:rtl/>
          <w:lang w:bidi="fa-IR"/>
        </w:rPr>
        <w:t xml:space="preserve">. گفته شد که منظور از غرض، غرض شخصی نیست، بلکه غرض ذاتی و طبیعی است. همچنین مراد از غرض، غرض مدون علم است نه غرض محصل علم. مدونین علم اصول، این علم را به منظور استنباط احکام شرعیه تدوین </w:t>
      </w:r>
      <w:r w:rsidRPr="00674229">
        <w:rPr>
          <w:rFonts w:ascii="Tahoma" w:hAnsi="Tahoma" w:cs="Tahoma"/>
          <w:sz w:val="24"/>
          <w:szCs w:val="24"/>
          <w:rtl/>
          <w:lang w:bidi="fa-IR"/>
        </w:rPr>
        <w:t>کرده‌اند</w:t>
      </w:r>
      <w:r w:rsidRPr="00674229">
        <w:rPr>
          <w:rFonts w:ascii="Tahoma" w:hAnsi="Tahoma" w:cs="Tahoma" w:hint="cs"/>
          <w:sz w:val="24"/>
          <w:szCs w:val="24"/>
          <w:rtl/>
          <w:lang w:bidi="fa-IR"/>
        </w:rPr>
        <w:t xml:space="preserve">. گرچه </w:t>
      </w:r>
      <w:r w:rsidRPr="00674229">
        <w:rPr>
          <w:rFonts w:ascii="Tahoma" w:hAnsi="Tahoma" w:cs="Tahoma"/>
          <w:sz w:val="24"/>
          <w:szCs w:val="24"/>
          <w:rtl/>
          <w:lang w:bidi="fa-IR"/>
        </w:rPr>
        <w:t>بحث‌ها</w:t>
      </w:r>
      <w:r w:rsidRPr="00674229">
        <w:rPr>
          <w:rFonts w:ascii="Tahoma" w:hAnsi="Tahoma" w:cs="Tahoma" w:hint="cs"/>
          <w:sz w:val="24"/>
          <w:szCs w:val="24"/>
          <w:rtl/>
          <w:lang w:bidi="fa-IR"/>
        </w:rPr>
        <w:t xml:space="preserve">ی اصولی در حقوق، تفسیر و... نیز کاربرد دارند، اما مدونین علم اصول، به منظور رسیدن به این اهداف دست به تدوین این علوم </w:t>
      </w:r>
      <w:r w:rsidRPr="00674229">
        <w:rPr>
          <w:rFonts w:ascii="Tahoma" w:hAnsi="Tahoma" w:cs="Tahoma"/>
          <w:sz w:val="24"/>
          <w:szCs w:val="24"/>
          <w:rtl/>
          <w:lang w:bidi="fa-IR"/>
        </w:rPr>
        <w:t>نزده‌اند</w:t>
      </w:r>
      <w:r w:rsidRPr="00674229">
        <w:rPr>
          <w:rFonts w:ascii="Tahoma" w:hAnsi="Tahoma" w:cs="Tahoma" w:hint="cs"/>
          <w:sz w:val="24"/>
          <w:szCs w:val="24"/>
          <w:rtl/>
          <w:lang w:bidi="fa-IR"/>
        </w:rPr>
        <w:t>. پس غرض طبیعی مدونین علم اصول، استنباط حکم شرعی است و از مسائل آن در موارد دیگر نیز استفاده شده است.</w:t>
      </w:r>
    </w:p>
    <w:p w:rsidR="00674229" w:rsidRPr="00674229" w:rsidRDefault="00674229" w:rsidP="008E009B">
      <w:pPr>
        <w:bidi/>
        <w:rPr>
          <w:rFonts w:ascii="Tahoma" w:hAnsi="Tahoma" w:cs="Tahoma"/>
          <w:sz w:val="24"/>
          <w:szCs w:val="24"/>
          <w:rtl/>
          <w:lang w:bidi="fa-IR"/>
        </w:rPr>
      </w:pPr>
      <w:r w:rsidRPr="00674229">
        <w:rPr>
          <w:rFonts w:ascii="Tahoma" w:hAnsi="Tahoma" w:cs="Tahoma" w:hint="cs"/>
          <w:sz w:val="24"/>
          <w:szCs w:val="24"/>
          <w:rtl/>
          <w:lang w:bidi="fa-IR"/>
        </w:rPr>
        <w:t>در مورد علم رجال نیز</w:t>
      </w:r>
      <w:r w:rsidRPr="00674229">
        <w:rPr>
          <w:rFonts w:ascii="Tahoma" w:hAnsi="Tahoma" w:cs="Tahoma"/>
          <w:sz w:val="24"/>
          <w:szCs w:val="24"/>
          <w:rtl/>
          <w:lang w:bidi="fa-IR"/>
        </w:rPr>
        <w:t xml:space="preserve"> هم</w:t>
      </w:r>
      <w:r w:rsidRPr="00674229">
        <w:rPr>
          <w:rFonts w:ascii="Tahoma" w:hAnsi="Tahoma" w:cs="Tahoma" w:hint="cs"/>
          <w:sz w:val="24"/>
          <w:szCs w:val="24"/>
          <w:rtl/>
          <w:lang w:bidi="fa-IR"/>
        </w:rPr>
        <w:t>ی</w:t>
      </w:r>
      <w:r w:rsidRPr="00674229">
        <w:rPr>
          <w:rFonts w:ascii="Tahoma" w:hAnsi="Tahoma" w:cs="Tahoma" w:hint="eastAsia"/>
          <w:sz w:val="24"/>
          <w:szCs w:val="24"/>
          <w:rtl/>
          <w:lang w:bidi="fa-IR"/>
        </w:rPr>
        <w:t>ن‌گونه</w:t>
      </w:r>
      <w:r w:rsidRPr="00674229">
        <w:rPr>
          <w:rFonts w:ascii="Tahoma" w:hAnsi="Tahoma" w:cs="Tahoma" w:hint="cs"/>
          <w:sz w:val="24"/>
          <w:szCs w:val="24"/>
          <w:rtl/>
          <w:lang w:bidi="fa-IR"/>
        </w:rPr>
        <w:t xml:space="preserve"> است</w:t>
      </w:r>
      <w:r>
        <w:rPr>
          <w:rFonts w:ascii="Tahoma" w:hAnsi="Tahoma" w:cs="Tahoma"/>
          <w:sz w:val="24"/>
          <w:szCs w:val="24"/>
          <w:rtl/>
          <w:lang w:bidi="fa-IR"/>
        </w:rPr>
        <w:t>،</w:t>
      </w:r>
      <w:r w:rsidRPr="00674229">
        <w:rPr>
          <w:rFonts w:ascii="Tahoma" w:hAnsi="Tahoma" w:cs="Tahoma"/>
          <w:sz w:val="24"/>
          <w:szCs w:val="24"/>
          <w:rtl/>
          <w:lang w:bidi="fa-IR"/>
        </w:rPr>
        <w:t xml:space="preserve"> </w:t>
      </w:r>
      <w:r w:rsidRPr="00674229">
        <w:rPr>
          <w:rFonts w:ascii="Tahoma" w:hAnsi="Tahoma" w:cs="Tahoma" w:hint="cs"/>
          <w:sz w:val="24"/>
          <w:szCs w:val="24"/>
          <w:rtl/>
          <w:lang w:bidi="fa-IR"/>
        </w:rPr>
        <w:t xml:space="preserve">یعنی غرض طبیعی مدونین علم رجال، شناخت راویان از حیث وثاقت و ضعف بوده است. گرچه از مسائل علم رجال در استنباط احکام شرعیه نیز استفاده </w:t>
      </w:r>
      <w:r w:rsidRPr="00674229">
        <w:rPr>
          <w:rFonts w:ascii="Tahoma" w:hAnsi="Tahoma" w:cs="Tahoma"/>
          <w:sz w:val="24"/>
          <w:szCs w:val="24"/>
          <w:rtl/>
          <w:lang w:bidi="fa-IR"/>
        </w:rPr>
        <w:t>م</w:t>
      </w:r>
      <w:r w:rsidRPr="00674229">
        <w:rPr>
          <w:rFonts w:ascii="Tahoma" w:hAnsi="Tahoma" w:cs="Tahoma" w:hint="cs"/>
          <w:sz w:val="24"/>
          <w:szCs w:val="24"/>
          <w:rtl/>
          <w:lang w:bidi="fa-IR"/>
        </w:rPr>
        <w:t>ی‌</w:t>
      </w:r>
      <w:r w:rsidRPr="00674229">
        <w:rPr>
          <w:rFonts w:ascii="Tahoma" w:hAnsi="Tahoma" w:cs="Tahoma" w:hint="eastAsia"/>
          <w:sz w:val="24"/>
          <w:szCs w:val="24"/>
          <w:rtl/>
          <w:lang w:bidi="fa-IR"/>
        </w:rPr>
        <w:t>شود</w:t>
      </w:r>
      <w:r w:rsidRPr="00674229">
        <w:rPr>
          <w:rFonts w:ascii="Tahoma" w:hAnsi="Tahoma" w:cs="Tahoma" w:hint="cs"/>
          <w:sz w:val="24"/>
          <w:szCs w:val="24"/>
          <w:rtl/>
          <w:lang w:bidi="fa-IR"/>
        </w:rPr>
        <w:t xml:space="preserve">، اما مدونین علم رجال به منظور رسیدن به حکم شرعی دست به تدوین علم رجال </w:t>
      </w:r>
      <w:r w:rsidRPr="00674229">
        <w:rPr>
          <w:rFonts w:ascii="Tahoma" w:hAnsi="Tahoma" w:cs="Tahoma"/>
          <w:sz w:val="24"/>
          <w:szCs w:val="24"/>
          <w:rtl/>
          <w:lang w:bidi="fa-IR"/>
        </w:rPr>
        <w:t>نزده‌اند</w:t>
      </w:r>
      <w:r w:rsidRPr="00674229">
        <w:rPr>
          <w:rFonts w:ascii="Tahoma" w:hAnsi="Tahoma" w:cs="Tahoma" w:hint="cs"/>
          <w:sz w:val="24"/>
          <w:szCs w:val="24"/>
          <w:rtl/>
          <w:lang w:bidi="fa-IR"/>
        </w:rPr>
        <w:t xml:space="preserve">. اولین کتاب رجالی توسط </w:t>
      </w:r>
      <w:r>
        <w:rPr>
          <w:rFonts w:ascii="Tahoma" w:hAnsi="Tahoma" w:cs="Tahoma"/>
          <w:sz w:val="24"/>
          <w:szCs w:val="24"/>
          <w:rtl/>
          <w:lang w:bidi="fa-IR"/>
        </w:rPr>
        <w:t>"</w:t>
      </w:r>
      <w:r w:rsidRPr="00674229">
        <w:rPr>
          <w:rFonts w:ascii="Tahoma" w:hAnsi="Tahoma" w:cs="Tahoma" w:hint="cs"/>
          <w:sz w:val="24"/>
          <w:szCs w:val="24"/>
          <w:rtl/>
          <w:lang w:bidi="fa-IR"/>
        </w:rPr>
        <w:t xml:space="preserve">عبیدالله بن </w:t>
      </w:r>
      <w:r w:rsidRPr="00674229">
        <w:rPr>
          <w:rFonts w:ascii="Tahoma" w:hAnsi="Tahoma" w:cs="Tahoma"/>
          <w:sz w:val="24"/>
          <w:szCs w:val="24"/>
          <w:rtl/>
          <w:lang w:bidi="fa-IR"/>
        </w:rPr>
        <w:t>أبی</w:t>
      </w:r>
      <w:r w:rsidRPr="00674229">
        <w:rPr>
          <w:rFonts w:ascii="Tahoma" w:hAnsi="Tahoma" w:cs="Tahoma" w:hint="cs"/>
          <w:sz w:val="24"/>
          <w:szCs w:val="24"/>
          <w:rtl/>
          <w:lang w:bidi="fa-IR"/>
        </w:rPr>
        <w:t xml:space="preserve"> رافع</w:t>
      </w:r>
      <w:r>
        <w:rPr>
          <w:rFonts w:ascii="Tahoma" w:hAnsi="Tahoma" w:cs="Tahoma"/>
          <w:sz w:val="24"/>
          <w:szCs w:val="24"/>
          <w:rtl/>
          <w:lang w:bidi="fa-IR"/>
        </w:rPr>
        <w:t>"</w:t>
      </w:r>
      <w:r w:rsidRPr="00674229">
        <w:rPr>
          <w:rFonts w:ascii="Tahoma" w:hAnsi="Tahoma" w:cs="Tahoma" w:hint="cs"/>
          <w:sz w:val="24"/>
          <w:szCs w:val="24"/>
          <w:rtl/>
          <w:lang w:bidi="fa-IR"/>
        </w:rPr>
        <w:t xml:space="preserve"> که از اصحاب </w:t>
      </w:r>
      <w:r w:rsidRPr="00674229">
        <w:rPr>
          <w:rFonts w:ascii="Tahoma" w:hAnsi="Tahoma" w:cs="Tahoma"/>
          <w:sz w:val="24"/>
          <w:szCs w:val="24"/>
          <w:rtl/>
          <w:lang w:bidi="fa-IR"/>
        </w:rPr>
        <w:t>ام</w:t>
      </w:r>
      <w:r w:rsidRPr="00674229">
        <w:rPr>
          <w:rFonts w:ascii="Tahoma" w:hAnsi="Tahoma" w:cs="Tahoma" w:hint="cs"/>
          <w:sz w:val="24"/>
          <w:szCs w:val="24"/>
          <w:rtl/>
          <w:lang w:bidi="fa-IR"/>
        </w:rPr>
        <w:t>ی</w:t>
      </w:r>
      <w:r w:rsidRPr="00674229">
        <w:rPr>
          <w:rFonts w:ascii="Tahoma" w:hAnsi="Tahoma" w:cs="Tahoma" w:hint="eastAsia"/>
          <w:sz w:val="24"/>
          <w:szCs w:val="24"/>
          <w:rtl/>
          <w:lang w:bidi="fa-IR"/>
        </w:rPr>
        <w:t>رالمؤمن</w:t>
      </w:r>
      <w:r w:rsidRPr="00674229">
        <w:rPr>
          <w:rFonts w:ascii="Tahoma" w:hAnsi="Tahoma" w:cs="Tahoma" w:hint="cs"/>
          <w:sz w:val="24"/>
          <w:szCs w:val="24"/>
          <w:rtl/>
          <w:lang w:bidi="fa-IR"/>
        </w:rPr>
        <w:t>ی</w:t>
      </w:r>
      <w:r w:rsidRPr="00674229">
        <w:rPr>
          <w:rFonts w:ascii="Tahoma" w:hAnsi="Tahoma" w:cs="Tahoma" w:hint="eastAsia"/>
          <w:sz w:val="24"/>
          <w:szCs w:val="24"/>
          <w:rtl/>
          <w:lang w:bidi="fa-IR"/>
        </w:rPr>
        <w:t>ن</w:t>
      </w:r>
      <w:r w:rsidRPr="00674229">
        <w:rPr>
          <w:rFonts w:ascii="Tahoma" w:hAnsi="Tahoma" w:cs="Tahoma" w:hint="cs"/>
          <w:sz w:val="24"/>
          <w:szCs w:val="24"/>
          <w:rtl/>
          <w:lang w:bidi="fa-IR"/>
        </w:rPr>
        <w:t xml:space="preserve"> </w:t>
      </w:r>
      <w:r w:rsidR="00F16894">
        <w:rPr>
          <w:rFonts w:ascii="Tahoma" w:hAnsi="Tahoma" w:cs="Tahoma" w:hint="cs"/>
          <w:sz w:val="24"/>
          <w:szCs w:val="24"/>
          <w:rtl/>
          <w:lang w:bidi="fa-IR"/>
        </w:rPr>
        <w:t>علیه السلام</w:t>
      </w:r>
      <w:r w:rsidRPr="00674229">
        <w:rPr>
          <w:rFonts w:ascii="Tahoma" w:hAnsi="Tahoma" w:cs="Tahoma" w:hint="cs"/>
          <w:sz w:val="24"/>
          <w:szCs w:val="24"/>
          <w:rtl/>
          <w:lang w:bidi="fa-IR"/>
        </w:rPr>
        <w:t xml:space="preserve"> بود نوشته شد. این کتاب اکنون در اختیار ما قرار ندارد ولی افرادی مانند </w:t>
      </w:r>
      <w:r>
        <w:rPr>
          <w:rFonts w:ascii="Tahoma" w:hAnsi="Tahoma" w:cs="Tahoma"/>
          <w:sz w:val="24"/>
          <w:szCs w:val="24"/>
          <w:rtl/>
          <w:lang w:bidi="fa-IR"/>
        </w:rPr>
        <w:t>"</w:t>
      </w:r>
      <w:r w:rsidRPr="00674229">
        <w:rPr>
          <w:rFonts w:ascii="Tahoma" w:hAnsi="Tahoma" w:cs="Tahoma" w:hint="cs"/>
          <w:sz w:val="24"/>
          <w:szCs w:val="24"/>
          <w:rtl/>
          <w:lang w:bidi="fa-IR"/>
        </w:rPr>
        <w:t>نجاشی</w:t>
      </w:r>
      <w:r>
        <w:rPr>
          <w:rFonts w:ascii="Tahoma" w:hAnsi="Tahoma" w:cs="Tahoma"/>
          <w:sz w:val="24"/>
          <w:szCs w:val="24"/>
          <w:rtl/>
          <w:lang w:bidi="fa-IR"/>
        </w:rPr>
        <w:t>"</w:t>
      </w:r>
      <w:r w:rsidRPr="00674229">
        <w:rPr>
          <w:rFonts w:ascii="Tahoma" w:hAnsi="Tahoma" w:cs="Tahoma" w:hint="cs"/>
          <w:sz w:val="24"/>
          <w:szCs w:val="24"/>
          <w:rtl/>
          <w:lang w:bidi="fa-IR"/>
        </w:rPr>
        <w:t xml:space="preserve"> از این کتاب نقل </w:t>
      </w:r>
      <w:r w:rsidRPr="00674229">
        <w:rPr>
          <w:rFonts w:ascii="Tahoma" w:hAnsi="Tahoma" w:cs="Tahoma"/>
          <w:sz w:val="24"/>
          <w:szCs w:val="24"/>
          <w:rtl/>
          <w:lang w:bidi="fa-IR"/>
        </w:rPr>
        <w:t>م</w:t>
      </w:r>
      <w:r w:rsidRPr="00674229">
        <w:rPr>
          <w:rFonts w:ascii="Tahoma" w:hAnsi="Tahoma" w:cs="Tahoma" w:hint="cs"/>
          <w:sz w:val="24"/>
          <w:szCs w:val="24"/>
          <w:rtl/>
          <w:lang w:bidi="fa-IR"/>
        </w:rPr>
        <w:t>ی‌</w:t>
      </w:r>
      <w:r w:rsidRPr="00674229">
        <w:rPr>
          <w:rFonts w:ascii="Tahoma" w:hAnsi="Tahoma" w:cs="Tahoma" w:hint="eastAsia"/>
          <w:sz w:val="24"/>
          <w:szCs w:val="24"/>
          <w:rtl/>
          <w:lang w:bidi="fa-IR"/>
        </w:rPr>
        <w:t>کنند</w:t>
      </w:r>
      <w:r w:rsidRPr="00674229">
        <w:rPr>
          <w:rFonts w:ascii="Tahoma" w:hAnsi="Tahoma" w:cs="Tahoma" w:hint="cs"/>
          <w:sz w:val="24"/>
          <w:szCs w:val="24"/>
          <w:rtl/>
          <w:lang w:bidi="fa-IR"/>
        </w:rPr>
        <w:t xml:space="preserve"> و طبق این </w:t>
      </w:r>
      <w:r w:rsidRPr="00674229">
        <w:rPr>
          <w:rFonts w:ascii="Tahoma" w:hAnsi="Tahoma" w:cs="Tahoma"/>
          <w:sz w:val="24"/>
          <w:szCs w:val="24"/>
          <w:rtl/>
          <w:lang w:bidi="fa-IR"/>
        </w:rPr>
        <w:t>نقل‌ها</w:t>
      </w:r>
      <w:r w:rsidRPr="00674229">
        <w:rPr>
          <w:rFonts w:ascii="Tahoma" w:hAnsi="Tahoma" w:cs="Tahoma" w:hint="cs"/>
          <w:sz w:val="24"/>
          <w:szCs w:val="24"/>
          <w:rtl/>
          <w:lang w:bidi="fa-IR"/>
        </w:rPr>
        <w:t xml:space="preserve"> غرض </w:t>
      </w:r>
      <w:r>
        <w:rPr>
          <w:rFonts w:ascii="Tahoma" w:hAnsi="Tahoma" w:cs="Tahoma"/>
          <w:sz w:val="24"/>
          <w:szCs w:val="24"/>
          <w:rtl/>
          <w:lang w:bidi="fa-IR"/>
        </w:rPr>
        <w:t>"</w:t>
      </w:r>
      <w:r w:rsidRPr="00674229">
        <w:rPr>
          <w:rFonts w:ascii="Tahoma" w:hAnsi="Tahoma" w:cs="Tahoma" w:hint="cs"/>
          <w:sz w:val="24"/>
          <w:szCs w:val="24"/>
          <w:rtl/>
          <w:lang w:bidi="fa-IR"/>
        </w:rPr>
        <w:t>عبیدالله بن أبی رافع</w:t>
      </w:r>
      <w:r>
        <w:rPr>
          <w:rFonts w:ascii="Tahoma" w:hAnsi="Tahoma" w:cs="Tahoma"/>
          <w:sz w:val="24"/>
          <w:szCs w:val="24"/>
          <w:rtl/>
          <w:lang w:bidi="fa-IR"/>
        </w:rPr>
        <w:t>"</w:t>
      </w:r>
      <w:r w:rsidRPr="00674229">
        <w:rPr>
          <w:rFonts w:ascii="Tahoma" w:hAnsi="Tahoma" w:cs="Tahoma" w:hint="cs"/>
          <w:sz w:val="24"/>
          <w:szCs w:val="24"/>
          <w:rtl/>
          <w:lang w:bidi="fa-IR"/>
        </w:rPr>
        <w:t xml:space="preserve"> از نوشتن این کتاب این بوده که اصحاب امیرالمؤمنین شناخته شوند و هر کسی نتواند ادعای همراهی با آن حضرت را داشته باشد و مواردی را به آن حضرت نسبت دهد.</w:t>
      </w:r>
    </w:p>
    <w:p w:rsidR="00674229" w:rsidRPr="00674229" w:rsidRDefault="00674229" w:rsidP="008E009B">
      <w:pPr>
        <w:bidi/>
        <w:rPr>
          <w:rFonts w:ascii="Tahoma" w:hAnsi="Tahoma" w:cs="Tahoma"/>
          <w:sz w:val="24"/>
          <w:szCs w:val="24"/>
          <w:rtl/>
          <w:lang w:bidi="fa-IR"/>
        </w:rPr>
      </w:pPr>
      <w:r w:rsidRPr="00674229">
        <w:rPr>
          <w:rFonts w:ascii="Tahoma" w:hAnsi="Tahoma" w:cs="Tahoma" w:hint="cs"/>
          <w:sz w:val="24"/>
          <w:szCs w:val="24"/>
          <w:rtl/>
          <w:lang w:bidi="fa-IR"/>
        </w:rPr>
        <w:t xml:space="preserve">همچنین </w:t>
      </w:r>
      <w:r>
        <w:rPr>
          <w:rFonts w:ascii="Tahoma" w:hAnsi="Tahoma" w:cs="Tahoma"/>
          <w:sz w:val="24"/>
          <w:szCs w:val="24"/>
          <w:rtl/>
          <w:lang w:bidi="fa-IR"/>
        </w:rPr>
        <w:t>"</w:t>
      </w:r>
      <w:r w:rsidRPr="00674229">
        <w:rPr>
          <w:rFonts w:ascii="Tahoma" w:hAnsi="Tahoma" w:cs="Tahoma" w:hint="cs"/>
          <w:sz w:val="24"/>
          <w:szCs w:val="24"/>
          <w:rtl/>
          <w:lang w:bidi="fa-IR"/>
        </w:rPr>
        <w:t>نجاشی</w:t>
      </w:r>
      <w:r>
        <w:rPr>
          <w:rFonts w:ascii="Tahoma" w:hAnsi="Tahoma" w:cs="Tahoma"/>
          <w:sz w:val="24"/>
          <w:szCs w:val="24"/>
          <w:rtl/>
          <w:lang w:bidi="fa-IR"/>
        </w:rPr>
        <w:t>"</w:t>
      </w:r>
      <w:r w:rsidRPr="00674229">
        <w:rPr>
          <w:rFonts w:ascii="Tahoma" w:hAnsi="Tahoma" w:cs="Tahoma" w:hint="cs"/>
          <w:sz w:val="24"/>
          <w:szCs w:val="24"/>
          <w:rtl/>
          <w:lang w:bidi="fa-IR"/>
        </w:rPr>
        <w:t xml:space="preserve"> در </w:t>
      </w:r>
      <w:r w:rsidRPr="00674229">
        <w:rPr>
          <w:rFonts w:ascii="Tahoma" w:hAnsi="Tahoma" w:cs="Tahoma"/>
          <w:sz w:val="24"/>
          <w:szCs w:val="24"/>
          <w:rtl/>
          <w:lang w:bidi="fa-IR"/>
        </w:rPr>
        <w:t>مقدمه‌</w:t>
      </w:r>
      <w:r w:rsidRPr="00674229">
        <w:rPr>
          <w:rFonts w:ascii="Tahoma" w:hAnsi="Tahoma" w:cs="Tahoma" w:hint="cs"/>
          <w:sz w:val="24"/>
          <w:szCs w:val="24"/>
          <w:rtl/>
          <w:lang w:bidi="fa-IR"/>
        </w:rPr>
        <w:t xml:space="preserve">ی کتاب خود </w:t>
      </w:r>
      <w:r w:rsidRPr="00674229">
        <w:rPr>
          <w:rFonts w:ascii="Tahoma" w:hAnsi="Tahoma" w:cs="Tahoma"/>
          <w:sz w:val="24"/>
          <w:szCs w:val="24"/>
          <w:rtl/>
          <w:lang w:bidi="fa-IR"/>
        </w:rPr>
        <w:t>م</w:t>
      </w:r>
      <w:r w:rsidRPr="00674229">
        <w:rPr>
          <w:rFonts w:ascii="Tahoma" w:hAnsi="Tahoma" w:cs="Tahoma" w:hint="cs"/>
          <w:sz w:val="24"/>
          <w:szCs w:val="24"/>
          <w:rtl/>
          <w:lang w:bidi="fa-IR"/>
        </w:rPr>
        <w:t>ی‌</w:t>
      </w:r>
      <w:r w:rsidRPr="00674229">
        <w:rPr>
          <w:rFonts w:ascii="Tahoma" w:hAnsi="Tahoma" w:cs="Tahoma" w:hint="eastAsia"/>
          <w:sz w:val="24"/>
          <w:szCs w:val="24"/>
          <w:rtl/>
          <w:lang w:bidi="fa-IR"/>
        </w:rPr>
        <w:t>گو</w:t>
      </w:r>
      <w:r w:rsidRPr="00674229">
        <w:rPr>
          <w:rFonts w:ascii="Tahoma" w:hAnsi="Tahoma" w:cs="Tahoma" w:hint="cs"/>
          <w:sz w:val="24"/>
          <w:szCs w:val="24"/>
          <w:rtl/>
          <w:lang w:bidi="fa-IR"/>
        </w:rPr>
        <w:t>ی</w:t>
      </w:r>
      <w:r w:rsidRPr="00674229">
        <w:rPr>
          <w:rFonts w:ascii="Tahoma" w:hAnsi="Tahoma" w:cs="Tahoma" w:hint="eastAsia"/>
          <w:sz w:val="24"/>
          <w:szCs w:val="24"/>
          <w:rtl/>
          <w:lang w:bidi="fa-IR"/>
        </w:rPr>
        <w:t>د</w:t>
      </w:r>
      <w:r w:rsidRPr="00674229">
        <w:rPr>
          <w:rFonts w:ascii="Tahoma" w:hAnsi="Tahoma" w:cs="Tahoma" w:hint="cs"/>
          <w:sz w:val="24"/>
          <w:szCs w:val="24"/>
          <w:rtl/>
          <w:lang w:bidi="fa-IR"/>
        </w:rPr>
        <w:t xml:space="preserve"> </w:t>
      </w:r>
      <w:r w:rsidRPr="00674229">
        <w:rPr>
          <w:rFonts w:ascii="Tahoma" w:hAnsi="Tahoma" w:cs="Tahoma"/>
          <w:sz w:val="24"/>
          <w:szCs w:val="24"/>
          <w:rtl/>
          <w:lang w:bidi="fa-IR"/>
        </w:rPr>
        <w:t>عده‌ا</w:t>
      </w:r>
      <w:r w:rsidRPr="00674229">
        <w:rPr>
          <w:rFonts w:ascii="Tahoma" w:hAnsi="Tahoma" w:cs="Tahoma" w:hint="cs"/>
          <w:sz w:val="24"/>
          <w:szCs w:val="24"/>
          <w:rtl/>
          <w:lang w:bidi="fa-IR"/>
        </w:rPr>
        <w:t xml:space="preserve">ی شیعه را بدون سلف </w:t>
      </w:r>
      <w:r w:rsidRPr="00674229">
        <w:rPr>
          <w:rFonts w:ascii="Tahoma" w:hAnsi="Tahoma" w:cs="Tahoma"/>
          <w:sz w:val="24"/>
          <w:szCs w:val="24"/>
          <w:rtl/>
          <w:lang w:bidi="fa-IR"/>
        </w:rPr>
        <w:t>م</w:t>
      </w:r>
      <w:r w:rsidRPr="00674229">
        <w:rPr>
          <w:rFonts w:ascii="Tahoma" w:hAnsi="Tahoma" w:cs="Tahoma" w:hint="cs"/>
          <w:sz w:val="24"/>
          <w:szCs w:val="24"/>
          <w:rtl/>
          <w:lang w:bidi="fa-IR"/>
        </w:rPr>
        <w:t>ی‌</w:t>
      </w:r>
      <w:r w:rsidRPr="00674229">
        <w:rPr>
          <w:rFonts w:ascii="Tahoma" w:hAnsi="Tahoma" w:cs="Tahoma" w:hint="eastAsia"/>
          <w:sz w:val="24"/>
          <w:szCs w:val="24"/>
          <w:rtl/>
          <w:lang w:bidi="fa-IR"/>
        </w:rPr>
        <w:t>دانند</w:t>
      </w:r>
      <w:r w:rsidRPr="00674229">
        <w:rPr>
          <w:rFonts w:ascii="Tahoma" w:hAnsi="Tahoma" w:cs="Tahoma" w:hint="cs"/>
          <w:sz w:val="24"/>
          <w:szCs w:val="24"/>
          <w:rtl/>
          <w:lang w:bidi="fa-IR"/>
        </w:rPr>
        <w:t xml:space="preserve"> و من قصد دارم که نشان دهم در شیعه نیز افراد صاحب کتاب و محقق وجود دارد. پس غرض، استنباط حکم شرعی نبوده است</w:t>
      </w:r>
      <w:r>
        <w:rPr>
          <w:rFonts w:ascii="Tahoma" w:hAnsi="Tahoma" w:cs="Tahoma" w:hint="cs"/>
          <w:sz w:val="24"/>
          <w:szCs w:val="24"/>
          <w:rtl/>
          <w:lang w:bidi="fa-IR"/>
        </w:rPr>
        <w:t>،</w:t>
      </w:r>
      <w:r w:rsidRPr="00674229">
        <w:rPr>
          <w:rFonts w:ascii="Tahoma" w:hAnsi="Tahoma" w:cs="Tahoma" w:hint="cs"/>
          <w:sz w:val="24"/>
          <w:szCs w:val="24"/>
          <w:rtl/>
          <w:lang w:bidi="fa-IR"/>
        </w:rPr>
        <w:t xml:space="preserve"> گرچه در این مورد نیز به کار گرفته شده است.</w:t>
      </w:r>
    </w:p>
    <w:p w:rsidR="00674229" w:rsidRPr="00674229" w:rsidRDefault="00674229" w:rsidP="008E009B">
      <w:pPr>
        <w:bidi/>
        <w:rPr>
          <w:rFonts w:ascii="Tahoma" w:hAnsi="Tahoma" w:cs="Tahoma"/>
          <w:sz w:val="24"/>
          <w:szCs w:val="24"/>
          <w:rtl/>
          <w:lang w:bidi="fa-IR"/>
        </w:rPr>
      </w:pPr>
      <w:r w:rsidRPr="00674229">
        <w:rPr>
          <w:rFonts w:ascii="Tahoma" w:hAnsi="Tahoma" w:cs="Tahoma" w:hint="cs"/>
          <w:sz w:val="24"/>
          <w:szCs w:val="24"/>
          <w:rtl/>
          <w:lang w:bidi="fa-IR"/>
        </w:rPr>
        <w:t xml:space="preserve">این مطلب در مورد کتب دیگر مانند کتاب </w:t>
      </w:r>
      <w:r>
        <w:rPr>
          <w:rFonts w:ascii="Tahoma" w:hAnsi="Tahoma" w:cs="Tahoma"/>
          <w:sz w:val="24"/>
          <w:szCs w:val="24"/>
          <w:rtl/>
          <w:lang w:bidi="fa-IR"/>
        </w:rPr>
        <w:t>"</w:t>
      </w:r>
      <w:r w:rsidRPr="00674229">
        <w:rPr>
          <w:rFonts w:ascii="Tahoma" w:hAnsi="Tahoma" w:cs="Tahoma" w:hint="cs"/>
          <w:sz w:val="24"/>
          <w:szCs w:val="24"/>
          <w:rtl/>
          <w:lang w:bidi="fa-IR"/>
        </w:rPr>
        <w:t>رجال شیخ طوسی</w:t>
      </w:r>
      <w:r>
        <w:rPr>
          <w:rFonts w:ascii="Tahoma" w:hAnsi="Tahoma" w:cs="Tahoma"/>
          <w:sz w:val="24"/>
          <w:szCs w:val="24"/>
          <w:rtl/>
          <w:lang w:bidi="fa-IR"/>
        </w:rPr>
        <w:t>"</w:t>
      </w:r>
      <w:r w:rsidRPr="00674229">
        <w:rPr>
          <w:rFonts w:ascii="Tahoma" w:hAnsi="Tahoma" w:cs="Tahoma" w:hint="cs"/>
          <w:sz w:val="24"/>
          <w:szCs w:val="24"/>
          <w:rtl/>
          <w:lang w:bidi="fa-IR"/>
        </w:rPr>
        <w:t xml:space="preserve"> نیز صادق است. ایشان به دنبال </w:t>
      </w:r>
      <w:r w:rsidRPr="00674229">
        <w:rPr>
          <w:rFonts w:ascii="Tahoma" w:hAnsi="Tahoma" w:cs="Tahoma"/>
          <w:sz w:val="24"/>
          <w:szCs w:val="24"/>
          <w:rtl/>
          <w:lang w:bidi="fa-IR"/>
        </w:rPr>
        <w:t>جمع‌آور</w:t>
      </w:r>
      <w:r w:rsidRPr="00674229">
        <w:rPr>
          <w:rFonts w:ascii="Tahoma" w:hAnsi="Tahoma" w:cs="Tahoma" w:hint="cs"/>
          <w:sz w:val="24"/>
          <w:szCs w:val="24"/>
          <w:rtl/>
          <w:lang w:bidi="fa-IR"/>
        </w:rPr>
        <w:t>ی راویان و بیان توثیق و تضعیف آنها بوده است و غرض وی استنباط حکم شرعی نبوده است.</w:t>
      </w:r>
    </w:p>
    <w:p w:rsidR="00674229" w:rsidRPr="00674229" w:rsidRDefault="00674229" w:rsidP="008E009B">
      <w:pPr>
        <w:bidi/>
        <w:rPr>
          <w:rFonts w:ascii="Tahoma" w:hAnsi="Tahoma" w:cs="Tahoma"/>
          <w:sz w:val="24"/>
          <w:szCs w:val="24"/>
          <w:rtl/>
          <w:lang w:bidi="fa-IR"/>
        </w:rPr>
      </w:pPr>
      <w:r w:rsidRPr="00674229">
        <w:rPr>
          <w:rFonts w:ascii="Tahoma" w:hAnsi="Tahoma" w:cs="Tahoma" w:hint="cs"/>
          <w:sz w:val="24"/>
          <w:szCs w:val="24"/>
          <w:rtl/>
          <w:lang w:bidi="fa-IR"/>
        </w:rPr>
        <w:t>غرض نهایی مدونین علم رجال این بوده که روایات مجعول از روایات صحیح تفکیک شوند</w:t>
      </w:r>
      <w:r>
        <w:rPr>
          <w:rFonts w:ascii="Tahoma" w:hAnsi="Tahoma" w:cs="Tahoma" w:hint="cs"/>
          <w:sz w:val="24"/>
          <w:szCs w:val="24"/>
          <w:rtl/>
          <w:lang w:bidi="fa-IR"/>
        </w:rPr>
        <w:t>،</w:t>
      </w:r>
      <w:r w:rsidRPr="00674229">
        <w:rPr>
          <w:rFonts w:ascii="Tahoma" w:hAnsi="Tahoma" w:cs="Tahoma" w:hint="cs"/>
          <w:sz w:val="24"/>
          <w:szCs w:val="24"/>
          <w:rtl/>
          <w:lang w:bidi="fa-IR"/>
        </w:rPr>
        <w:t xml:space="preserve"> چه این روایات را در فقه مورد استفاده قرار دهیم و چه در علوم دیگر.</w:t>
      </w:r>
    </w:p>
    <w:p w:rsidR="00674229" w:rsidRDefault="00674229" w:rsidP="008E009B">
      <w:pPr>
        <w:bidi/>
        <w:rPr>
          <w:rFonts w:ascii="Tahoma" w:hAnsi="Tahoma" w:cs="Tahoma"/>
          <w:sz w:val="24"/>
          <w:szCs w:val="24"/>
          <w:rtl/>
          <w:lang w:bidi="fa-IR"/>
        </w:rPr>
      </w:pPr>
      <w:r w:rsidRPr="00E527B7">
        <w:rPr>
          <w:rFonts w:ascii="Tahoma" w:hAnsi="Tahoma" w:cs="Tahoma" w:hint="cs"/>
          <w:sz w:val="24"/>
          <w:szCs w:val="24"/>
          <w:rtl/>
          <w:lang w:bidi="fa-IR"/>
        </w:rPr>
        <w:t xml:space="preserve">درنتیجه تعریف ما از علم اصول این است: </w:t>
      </w:r>
      <w:r w:rsidRPr="00E527B7">
        <w:rPr>
          <w:rFonts w:ascii="Tahoma" w:hAnsi="Tahoma" w:cs="Tahoma"/>
          <w:sz w:val="24"/>
          <w:szCs w:val="24"/>
          <w:rtl/>
          <w:lang w:bidi="fa-IR"/>
        </w:rPr>
        <w:t>"</w:t>
      </w:r>
      <w:r w:rsidRPr="00E527B7">
        <w:rPr>
          <w:rFonts w:ascii="Tahoma" w:hAnsi="Tahoma" w:cs="Tahoma" w:hint="cs"/>
          <w:sz w:val="24"/>
          <w:szCs w:val="24"/>
          <w:rtl/>
          <w:lang w:bidi="fa-IR"/>
        </w:rPr>
        <w:t>هی القواعد المشترکه التی یمکن ان تقع فی طریق استنباط الحکم الشرعی</w:t>
      </w:r>
      <w:r w:rsidRPr="00E527B7">
        <w:rPr>
          <w:rFonts w:ascii="Tahoma" w:hAnsi="Tahoma" w:cs="Tahoma"/>
          <w:sz w:val="24"/>
          <w:szCs w:val="24"/>
          <w:rtl/>
          <w:lang w:bidi="fa-IR"/>
        </w:rPr>
        <w:t>"</w:t>
      </w:r>
      <w:r w:rsidRPr="00E527B7">
        <w:rPr>
          <w:rFonts w:ascii="Tahoma" w:hAnsi="Tahoma" w:cs="Tahoma" w:hint="cs"/>
          <w:sz w:val="24"/>
          <w:szCs w:val="24"/>
          <w:rtl/>
          <w:lang w:bidi="fa-IR"/>
        </w:rPr>
        <w:t>.</w:t>
      </w:r>
    </w:p>
    <w:p w:rsidR="00E527B7" w:rsidRPr="00E527B7" w:rsidRDefault="00E527B7" w:rsidP="00E527B7">
      <w:pPr>
        <w:bidi/>
        <w:rPr>
          <w:rFonts w:ascii="Tahoma" w:hAnsi="Tahoma" w:cs="Tahoma"/>
          <w:sz w:val="24"/>
          <w:szCs w:val="24"/>
          <w:rtl/>
          <w:lang w:bidi="fa-IR"/>
        </w:rPr>
      </w:pPr>
    </w:p>
    <w:p w:rsidR="00674229" w:rsidRPr="00674229" w:rsidRDefault="00674229" w:rsidP="008E009B">
      <w:pPr>
        <w:bidi/>
        <w:rPr>
          <w:rFonts w:ascii="Tahoma" w:hAnsi="Tahoma" w:cs="Tahoma"/>
          <w:sz w:val="24"/>
          <w:szCs w:val="24"/>
          <w:rtl/>
          <w:lang w:bidi="fa-IR"/>
        </w:rPr>
      </w:pPr>
      <w:bookmarkStart w:id="55" w:name="_Toc27761628"/>
      <w:r w:rsidRPr="00E527B7">
        <w:rPr>
          <w:rFonts w:ascii="Tahoma" w:hAnsi="Tahoma" w:cs="Tahoma" w:hint="cs"/>
          <w:color w:val="00B0F0"/>
          <w:sz w:val="24"/>
          <w:szCs w:val="24"/>
          <w:rtl/>
          <w:lang w:bidi="fa-IR"/>
        </w:rPr>
        <w:t>مرحوم سید ابوالحسن اصفهانی</w:t>
      </w:r>
      <w:bookmarkEnd w:id="55"/>
      <w:r w:rsidR="00E527B7">
        <w:rPr>
          <w:rFonts w:ascii="Tahoma" w:hAnsi="Tahoma" w:cs="Tahoma" w:hint="cs"/>
          <w:sz w:val="24"/>
          <w:szCs w:val="24"/>
          <w:rtl/>
          <w:lang w:bidi="fa-IR"/>
        </w:rPr>
        <w:t>:</w:t>
      </w:r>
    </w:p>
    <w:p w:rsidR="00E527B7" w:rsidRDefault="00674229" w:rsidP="008E009B">
      <w:pPr>
        <w:bidi/>
        <w:rPr>
          <w:rFonts w:ascii="Tahoma" w:hAnsi="Tahoma" w:cs="Tahoma"/>
          <w:sz w:val="24"/>
          <w:szCs w:val="24"/>
          <w:rtl/>
          <w:lang w:bidi="fa-IR"/>
        </w:rPr>
      </w:pPr>
      <w:r w:rsidRPr="00674229">
        <w:rPr>
          <w:rFonts w:ascii="Tahoma" w:hAnsi="Tahoma" w:cs="Tahoma" w:hint="cs"/>
          <w:sz w:val="24"/>
          <w:szCs w:val="24"/>
          <w:rtl/>
          <w:lang w:bidi="fa-IR"/>
        </w:rPr>
        <w:t xml:space="preserve">باید دید با تعریف درصدد تأمین چه هدفی هستیم؟ </w:t>
      </w:r>
    </w:p>
    <w:p w:rsidR="00674229" w:rsidRPr="00674229" w:rsidRDefault="00E527B7" w:rsidP="00E527B7">
      <w:pPr>
        <w:bidi/>
        <w:rPr>
          <w:rFonts w:ascii="Tahoma" w:hAnsi="Tahoma" w:cs="Tahoma"/>
          <w:sz w:val="24"/>
          <w:szCs w:val="24"/>
          <w:rtl/>
          <w:lang w:bidi="fa-IR"/>
        </w:rPr>
      </w:pPr>
      <w:r>
        <w:rPr>
          <w:rFonts w:ascii="Tahoma" w:hAnsi="Tahoma" w:cs="Tahoma" w:hint="cs"/>
          <w:sz w:val="24"/>
          <w:szCs w:val="24"/>
          <w:rtl/>
          <w:lang w:bidi="fa-IR"/>
        </w:rPr>
        <w:t>اگر با تعریف</w:t>
      </w:r>
      <w:r w:rsidR="00674229" w:rsidRPr="00674229">
        <w:rPr>
          <w:rFonts w:ascii="Tahoma" w:hAnsi="Tahoma" w:cs="Tahoma" w:hint="cs"/>
          <w:sz w:val="24"/>
          <w:szCs w:val="24"/>
          <w:rtl/>
          <w:lang w:bidi="fa-IR"/>
        </w:rPr>
        <w:t xml:space="preserve"> به دنبال معرفت تفصیلی هستیم، </w:t>
      </w:r>
      <w:r w:rsidR="00674229" w:rsidRPr="00674229">
        <w:rPr>
          <w:rFonts w:ascii="Tahoma" w:hAnsi="Tahoma" w:cs="Tahoma"/>
          <w:sz w:val="24"/>
          <w:szCs w:val="24"/>
          <w:rtl/>
          <w:lang w:bidi="fa-IR"/>
        </w:rPr>
        <w:t>ه</w:t>
      </w:r>
      <w:r w:rsidR="00674229" w:rsidRPr="00674229">
        <w:rPr>
          <w:rFonts w:ascii="Tahoma" w:hAnsi="Tahoma" w:cs="Tahoma" w:hint="cs"/>
          <w:sz w:val="24"/>
          <w:szCs w:val="24"/>
          <w:rtl/>
          <w:lang w:bidi="fa-IR"/>
        </w:rPr>
        <w:t>ی</w:t>
      </w:r>
      <w:r w:rsidR="00674229" w:rsidRPr="00674229">
        <w:rPr>
          <w:rFonts w:ascii="Tahoma" w:hAnsi="Tahoma" w:cs="Tahoma" w:hint="eastAsia"/>
          <w:sz w:val="24"/>
          <w:szCs w:val="24"/>
          <w:rtl/>
          <w:lang w:bidi="fa-IR"/>
        </w:rPr>
        <w:t>چ‌</w:t>
      </w:r>
      <w:r>
        <w:rPr>
          <w:rFonts w:ascii="Tahoma" w:hAnsi="Tahoma" w:cs="Tahoma" w:hint="cs"/>
          <w:sz w:val="24"/>
          <w:szCs w:val="24"/>
          <w:rtl/>
          <w:lang w:bidi="fa-IR"/>
        </w:rPr>
        <w:t xml:space="preserve"> </w:t>
      </w:r>
      <w:r w:rsidR="00674229" w:rsidRPr="00674229">
        <w:rPr>
          <w:rFonts w:ascii="Tahoma" w:hAnsi="Tahoma" w:cs="Tahoma" w:hint="eastAsia"/>
          <w:sz w:val="24"/>
          <w:szCs w:val="24"/>
          <w:rtl/>
          <w:lang w:bidi="fa-IR"/>
        </w:rPr>
        <w:t>گاه</w:t>
      </w:r>
      <w:r w:rsidR="00674229" w:rsidRPr="00674229">
        <w:rPr>
          <w:rFonts w:ascii="Tahoma" w:hAnsi="Tahoma" w:cs="Tahoma" w:hint="cs"/>
          <w:sz w:val="24"/>
          <w:szCs w:val="24"/>
          <w:rtl/>
          <w:lang w:bidi="fa-IR"/>
        </w:rPr>
        <w:t xml:space="preserve"> در ابتدای علم معرفت تفصیلی به دست </w:t>
      </w:r>
      <w:r w:rsidR="00674229" w:rsidRPr="00674229">
        <w:rPr>
          <w:rFonts w:ascii="Tahoma" w:hAnsi="Tahoma" w:cs="Tahoma"/>
          <w:sz w:val="24"/>
          <w:szCs w:val="24"/>
          <w:rtl/>
          <w:lang w:bidi="fa-IR"/>
        </w:rPr>
        <w:t>نم</w:t>
      </w:r>
      <w:r w:rsidR="00674229" w:rsidRPr="00674229">
        <w:rPr>
          <w:rFonts w:ascii="Tahoma" w:hAnsi="Tahoma" w:cs="Tahoma" w:hint="cs"/>
          <w:sz w:val="24"/>
          <w:szCs w:val="24"/>
          <w:rtl/>
          <w:lang w:bidi="fa-IR"/>
        </w:rPr>
        <w:t>ی‌</w:t>
      </w:r>
      <w:r w:rsidR="00674229" w:rsidRPr="00674229">
        <w:rPr>
          <w:rFonts w:ascii="Tahoma" w:hAnsi="Tahoma" w:cs="Tahoma" w:hint="eastAsia"/>
          <w:sz w:val="24"/>
          <w:szCs w:val="24"/>
          <w:rtl/>
          <w:lang w:bidi="fa-IR"/>
        </w:rPr>
        <w:t>آ</w:t>
      </w:r>
      <w:r w:rsidR="00674229" w:rsidRPr="00674229">
        <w:rPr>
          <w:rFonts w:ascii="Tahoma" w:hAnsi="Tahoma" w:cs="Tahoma" w:hint="cs"/>
          <w:sz w:val="24"/>
          <w:szCs w:val="24"/>
          <w:rtl/>
          <w:lang w:bidi="fa-IR"/>
        </w:rPr>
        <w:t>ی</w:t>
      </w:r>
      <w:r w:rsidR="00674229" w:rsidRPr="00674229">
        <w:rPr>
          <w:rFonts w:ascii="Tahoma" w:hAnsi="Tahoma" w:cs="Tahoma" w:hint="eastAsia"/>
          <w:sz w:val="24"/>
          <w:szCs w:val="24"/>
          <w:rtl/>
          <w:lang w:bidi="fa-IR"/>
        </w:rPr>
        <w:t>د</w:t>
      </w:r>
      <w:r>
        <w:rPr>
          <w:rFonts w:ascii="Tahoma" w:hAnsi="Tahoma" w:cs="Tahoma" w:hint="cs"/>
          <w:sz w:val="24"/>
          <w:szCs w:val="24"/>
          <w:rtl/>
          <w:lang w:bidi="fa-IR"/>
        </w:rPr>
        <w:t xml:space="preserve"> </w:t>
      </w:r>
      <w:r w:rsidR="00674229" w:rsidRPr="00674229">
        <w:rPr>
          <w:rFonts w:ascii="Tahoma" w:hAnsi="Tahoma" w:cs="Tahoma" w:hint="cs"/>
          <w:sz w:val="24"/>
          <w:szCs w:val="24"/>
          <w:rtl/>
          <w:lang w:bidi="fa-IR"/>
        </w:rPr>
        <w:t>و اگر به دنبال معرفت اجمالی هستیم، بیان این مقدار از اشکال و جواب وجهی ندارد.</w:t>
      </w:r>
    </w:p>
    <w:p w:rsidR="00674229" w:rsidRPr="00674229" w:rsidRDefault="00674229" w:rsidP="008E009B">
      <w:pPr>
        <w:bidi/>
        <w:rPr>
          <w:rFonts w:ascii="Tahoma" w:hAnsi="Tahoma" w:cs="Tahoma"/>
          <w:sz w:val="24"/>
          <w:szCs w:val="24"/>
          <w:rtl/>
          <w:lang w:bidi="fa-IR"/>
        </w:rPr>
      </w:pPr>
      <w:r w:rsidRPr="00674229">
        <w:rPr>
          <w:rFonts w:ascii="Tahoma" w:hAnsi="Tahoma" w:cs="Tahoma" w:hint="cs"/>
          <w:sz w:val="24"/>
          <w:szCs w:val="24"/>
          <w:rtl/>
          <w:lang w:bidi="fa-IR"/>
        </w:rPr>
        <w:t xml:space="preserve">توضیح اینکه برای بحث از تعریف، باید مسائلی مانند </w:t>
      </w:r>
      <w:r>
        <w:rPr>
          <w:rFonts w:ascii="Tahoma" w:hAnsi="Tahoma" w:cs="Tahoma"/>
          <w:sz w:val="24"/>
          <w:szCs w:val="24"/>
          <w:rtl/>
          <w:lang w:bidi="fa-IR"/>
        </w:rPr>
        <w:t>"</w:t>
      </w:r>
      <w:r w:rsidRPr="00674229">
        <w:rPr>
          <w:rFonts w:ascii="Tahoma" w:hAnsi="Tahoma" w:cs="Tahoma" w:hint="cs"/>
          <w:sz w:val="24"/>
          <w:szCs w:val="24"/>
          <w:rtl/>
          <w:lang w:bidi="fa-IR"/>
        </w:rPr>
        <w:t>لا ضرر</w:t>
      </w:r>
      <w:r>
        <w:rPr>
          <w:rFonts w:ascii="Tahoma" w:hAnsi="Tahoma" w:cs="Tahoma"/>
          <w:sz w:val="24"/>
          <w:szCs w:val="24"/>
          <w:rtl/>
          <w:lang w:bidi="fa-IR"/>
        </w:rPr>
        <w:t>"</w:t>
      </w:r>
      <w:r w:rsidRPr="00674229">
        <w:rPr>
          <w:rFonts w:ascii="Tahoma" w:hAnsi="Tahoma" w:cs="Tahoma" w:hint="cs"/>
          <w:sz w:val="24"/>
          <w:szCs w:val="24"/>
          <w:rtl/>
          <w:lang w:bidi="fa-IR"/>
        </w:rPr>
        <w:t xml:space="preserve">، </w:t>
      </w:r>
      <w:r>
        <w:rPr>
          <w:rFonts w:ascii="Tahoma" w:hAnsi="Tahoma" w:cs="Tahoma"/>
          <w:sz w:val="24"/>
          <w:szCs w:val="24"/>
          <w:rtl/>
          <w:lang w:bidi="fa-IR"/>
        </w:rPr>
        <w:t>"</w:t>
      </w:r>
      <w:r w:rsidRPr="00674229">
        <w:rPr>
          <w:rFonts w:ascii="Tahoma" w:hAnsi="Tahoma" w:cs="Tahoma" w:hint="cs"/>
          <w:sz w:val="24"/>
          <w:szCs w:val="24"/>
          <w:rtl/>
          <w:lang w:bidi="fa-IR"/>
        </w:rPr>
        <w:t>امر به شیء مقتضی نهی از ضد است</w:t>
      </w:r>
      <w:r>
        <w:rPr>
          <w:rFonts w:ascii="Tahoma" w:hAnsi="Tahoma" w:cs="Tahoma"/>
          <w:sz w:val="24"/>
          <w:szCs w:val="24"/>
          <w:rtl/>
          <w:lang w:bidi="fa-IR"/>
        </w:rPr>
        <w:t>"</w:t>
      </w:r>
      <w:r w:rsidRPr="00674229">
        <w:rPr>
          <w:rFonts w:ascii="Tahoma" w:hAnsi="Tahoma" w:cs="Tahoma" w:hint="cs"/>
          <w:sz w:val="24"/>
          <w:szCs w:val="24"/>
          <w:rtl/>
          <w:lang w:bidi="fa-IR"/>
        </w:rPr>
        <w:t xml:space="preserve">، </w:t>
      </w:r>
      <w:r>
        <w:rPr>
          <w:rFonts w:ascii="Tahoma" w:hAnsi="Tahoma" w:cs="Tahoma"/>
          <w:sz w:val="24"/>
          <w:szCs w:val="24"/>
          <w:rtl/>
          <w:lang w:bidi="fa-IR"/>
        </w:rPr>
        <w:t>"</w:t>
      </w:r>
      <w:r w:rsidRPr="00674229">
        <w:rPr>
          <w:rFonts w:ascii="Tahoma" w:hAnsi="Tahoma" w:cs="Tahoma" w:hint="cs"/>
          <w:sz w:val="24"/>
          <w:szCs w:val="24"/>
          <w:rtl/>
          <w:lang w:bidi="fa-IR"/>
        </w:rPr>
        <w:t>ترتب</w:t>
      </w:r>
      <w:r>
        <w:rPr>
          <w:rFonts w:ascii="Tahoma" w:hAnsi="Tahoma" w:cs="Tahoma"/>
          <w:sz w:val="24"/>
          <w:szCs w:val="24"/>
          <w:rtl/>
          <w:lang w:bidi="fa-IR"/>
        </w:rPr>
        <w:t>"</w:t>
      </w:r>
      <w:r w:rsidRPr="00674229">
        <w:rPr>
          <w:rFonts w:ascii="Tahoma" w:hAnsi="Tahoma" w:cs="Tahoma" w:hint="cs"/>
          <w:sz w:val="24"/>
          <w:szCs w:val="24"/>
          <w:rtl/>
          <w:lang w:bidi="fa-IR"/>
        </w:rPr>
        <w:t xml:space="preserve">، </w:t>
      </w:r>
      <w:r>
        <w:rPr>
          <w:rFonts w:ascii="Tahoma" w:hAnsi="Tahoma" w:cs="Tahoma"/>
          <w:sz w:val="24"/>
          <w:szCs w:val="24"/>
          <w:rtl/>
          <w:lang w:bidi="fa-IR"/>
        </w:rPr>
        <w:t>"</w:t>
      </w:r>
      <w:r w:rsidRPr="00674229">
        <w:rPr>
          <w:rFonts w:ascii="Tahoma" w:hAnsi="Tahoma" w:cs="Tahoma" w:hint="cs"/>
          <w:sz w:val="24"/>
          <w:szCs w:val="24"/>
          <w:rtl/>
          <w:lang w:bidi="fa-IR"/>
        </w:rPr>
        <w:t>دلالت نهی بر فساد</w:t>
      </w:r>
      <w:r>
        <w:rPr>
          <w:rFonts w:ascii="Tahoma" w:hAnsi="Tahoma" w:cs="Tahoma"/>
          <w:sz w:val="24"/>
          <w:szCs w:val="24"/>
          <w:rtl/>
          <w:lang w:bidi="fa-IR"/>
        </w:rPr>
        <w:t>"</w:t>
      </w:r>
      <w:r w:rsidRPr="00674229">
        <w:rPr>
          <w:rFonts w:ascii="Tahoma" w:hAnsi="Tahoma" w:cs="Tahoma" w:hint="cs"/>
          <w:sz w:val="24"/>
          <w:szCs w:val="24"/>
          <w:rtl/>
          <w:lang w:bidi="fa-IR"/>
        </w:rPr>
        <w:t xml:space="preserve"> و... بیان شود که این مسائل در ابتدای علم حاصل </w:t>
      </w:r>
      <w:r w:rsidRPr="00674229">
        <w:rPr>
          <w:rFonts w:ascii="Tahoma" w:hAnsi="Tahoma" w:cs="Tahoma"/>
          <w:sz w:val="24"/>
          <w:szCs w:val="24"/>
          <w:rtl/>
          <w:lang w:bidi="fa-IR"/>
        </w:rPr>
        <w:t>نم</w:t>
      </w:r>
      <w:r w:rsidRPr="00674229">
        <w:rPr>
          <w:rFonts w:ascii="Tahoma" w:hAnsi="Tahoma" w:cs="Tahoma" w:hint="cs"/>
          <w:sz w:val="24"/>
          <w:szCs w:val="24"/>
          <w:rtl/>
          <w:lang w:bidi="fa-IR"/>
        </w:rPr>
        <w:t>ی‌</w:t>
      </w:r>
      <w:r w:rsidRPr="00674229">
        <w:rPr>
          <w:rFonts w:ascii="Tahoma" w:hAnsi="Tahoma" w:cs="Tahoma" w:hint="eastAsia"/>
          <w:sz w:val="24"/>
          <w:szCs w:val="24"/>
          <w:rtl/>
          <w:lang w:bidi="fa-IR"/>
        </w:rPr>
        <w:t>شود</w:t>
      </w:r>
      <w:r w:rsidRPr="00674229">
        <w:rPr>
          <w:rFonts w:ascii="Tahoma" w:hAnsi="Tahoma" w:cs="Tahoma" w:hint="cs"/>
          <w:sz w:val="24"/>
          <w:szCs w:val="24"/>
          <w:rtl/>
          <w:lang w:bidi="fa-IR"/>
        </w:rPr>
        <w:t xml:space="preserve">، بلکه پس از خواندن علم به دست </w:t>
      </w:r>
      <w:r w:rsidRPr="00674229">
        <w:rPr>
          <w:rFonts w:ascii="Tahoma" w:hAnsi="Tahoma" w:cs="Tahoma"/>
          <w:sz w:val="24"/>
          <w:szCs w:val="24"/>
          <w:rtl/>
          <w:lang w:bidi="fa-IR"/>
        </w:rPr>
        <w:t>م</w:t>
      </w:r>
      <w:r w:rsidRPr="00674229">
        <w:rPr>
          <w:rFonts w:ascii="Tahoma" w:hAnsi="Tahoma" w:cs="Tahoma" w:hint="cs"/>
          <w:sz w:val="24"/>
          <w:szCs w:val="24"/>
          <w:rtl/>
          <w:lang w:bidi="fa-IR"/>
        </w:rPr>
        <w:t>ی‌</w:t>
      </w:r>
      <w:r w:rsidRPr="00674229">
        <w:rPr>
          <w:rFonts w:ascii="Tahoma" w:hAnsi="Tahoma" w:cs="Tahoma" w:hint="eastAsia"/>
          <w:sz w:val="24"/>
          <w:szCs w:val="24"/>
          <w:rtl/>
          <w:lang w:bidi="fa-IR"/>
        </w:rPr>
        <w:t>آ</w:t>
      </w:r>
      <w:r w:rsidRPr="00674229">
        <w:rPr>
          <w:rFonts w:ascii="Tahoma" w:hAnsi="Tahoma" w:cs="Tahoma" w:hint="cs"/>
          <w:sz w:val="24"/>
          <w:szCs w:val="24"/>
          <w:rtl/>
          <w:lang w:bidi="fa-IR"/>
        </w:rPr>
        <w:t>ی</w:t>
      </w:r>
      <w:r w:rsidRPr="00674229">
        <w:rPr>
          <w:rFonts w:ascii="Tahoma" w:hAnsi="Tahoma" w:cs="Tahoma" w:hint="eastAsia"/>
          <w:sz w:val="24"/>
          <w:szCs w:val="24"/>
          <w:rtl/>
          <w:lang w:bidi="fa-IR"/>
        </w:rPr>
        <w:t>ند</w:t>
      </w:r>
      <w:r w:rsidRPr="00674229">
        <w:rPr>
          <w:rFonts w:ascii="Tahoma" w:hAnsi="Tahoma" w:cs="Tahoma" w:hint="cs"/>
          <w:sz w:val="24"/>
          <w:szCs w:val="24"/>
          <w:rtl/>
          <w:lang w:bidi="fa-IR"/>
        </w:rPr>
        <w:t>.</w:t>
      </w:r>
    </w:p>
    <w:p w:rsidR="00674229" w:rsidRPr="00674229" w:rsidRDefault="00674229" w:rsidP="00E527B7">
      <w:pPr>
        <w:bidi/>
        <w:rPr>
          <w:rFonts w:ascii="Tahoma" w:hAnsi="Tahoma" w:cs="Tahoma"/>
          <w:sz w:val="24"/>
          <w:szCs w:val="24"/>
          <w:rtl/>
          <w:lang w:bidi="fa-IR"/>
        </w:rPr>
      </w:pPr>
      <w:r w:rsidRPr="00674229">
        <w:rPr>
          <w:rFonts w:ascii="Tahoma" w:hAnsi="Tahoma" w:cs="Tahoma" w:hint="cs"/>
          <w:sz w:val="24"/>
          <w:szCs w:val="24"/>
          <w:rtl/>
          <w:lang w:bidi="fa-IR"/>
        </w:rPr>
        <w:t xml:space="preserve">پس غرض از تعریف در </w:t>
      </w:r>
      <w:r w:rsidRPr="00674229">
        <w:rPr>
          <w:rFonts w:ascii="Tahoma" w:hAnsi="Tahoma" w:cs="Tahoma"/>
          <w:sz w:val="24"/>
          <w:szCs w:val="24"/>
          <w:rtl/>
          <w:lang w:bidi="fa-IR"/>
        </w:rPr>
        <w:t>همه‌</w:t>
      </w:r>
      <w:r w:rsidRPr="00674229">
        <w:rPr>
          <w:rFonts w:ascii="Tahoma" w:hAnsi="Tahoma" w:cs="Tahoma" w:hint="cs"/>
          <w:sz w:val="24"/>
          <w:szCs w:val="24"/>
          <w:rtl/>
          <w:lang w:bidi="fa-IR"/>
        </w:rPr>
        <w:t>ی علوم، معرفت اجمالی است</w:t>
      </w:r>
      <w:r>
        <w:rPr>
          <w:rFonts w:ascii="Tahoma" w:hAnsi="Tahoma" w:cs="Tahoma" w:hint="cs"/>
          <w:sz w:val="24"/>
          <w:szCs w:val="24"/>
          <w:rtl/>
          <w:lang w:bidi="fa-IR"/>
        </w:rPr>
        <w:t>،</w:t>
      </w:r>
      <w:r w:rsidRPr="00674229">
        <w:rPr>
          <w:rFonts w:ascii="Tahoma" w:hAnsi="Tahoma" w:cs="Tahoma" w:hint="cs"/>
          <w:sz w:val="24"/>
          <w:szCs w:val="24"/>
          <w:rtl/>
          <w:lang w:bidi="fa-IR"/>
        </w:rPr>
        <w:t xml:space="preserve"> اما باید دید معرفت اجمالی با چه چیزی حاصل </w:t>
      </w:r>
      <w:r w:rsidRPr="00674229">
        <w:rPr>
          <w:rFonts w:ascii="Tahoma" w:hAnsi="Tahoma" w:cs="Tahoma"/>
          <w:sz w:val="24"/>
          <w:szCs w:val="24"/>
          <w:rtl/>
          <w:lang w:bidi="fa-IR"/>
        </w:rPr>
        <w:t>م</w:t>
      </w:r>
      <w:r w:rsidRPr="00674229">
        <w:rPr>
          <w:rFonts w:ascii="Tahoma" w:hAnsi="Tahoma" w:cs="Tahoma" w:hint="cs"/>
          <w:sz w:val="24"/>
          <w:szCs w:val="24"/>
          <w:rtl/>
          <w:lang w:bidi="fa-IR"/>
        </w:rPr>
        <w:t>ی‌</w:t>
      </w:r>
      <w:r w:rsidRPr="00674229">
        <w:rPr>
          <w:rFonts w:ascii="Tahoma" w:hAnsi="Tahoma" w:cs="Tahoma" w:hint="eastAsia"/>
          <w:sz w:val="24"/>
          <w:szCs w:val="24"/>
          <w:rtl/>
          <w:lang w:bidi="fa-IR"/>
        </w:rPr>
        <w:t>شود</w:t>
      </w:r>
      <w:r w:rsidRPr="00674229">
        <w:rPr>
          <w:rFonts w:ascii="Tahoma" w:hAnsi="Tahoma" w:cs="Tahoma" w:hint="cs"/>
          <w:sz w:val="24"/>
          <w:szCs w:val="24"/>
          <w:rtl/>
          <w:lang w:bidi="fa-IR"/>
        </w:rPr>
        <w:t xml:space="preserve">؟ آیا با تعریف حدی و رسمی به دنبال معرفت اجمالی هستیم یا با شرح الاسم؟ باید توجه شود که به جز علام الغیوب یا کسی که علام الغیوب به او افاضه کرده باشد، کسی </w:t>
      </w:r>
      <w:r w:rsidRPr="00674229">
        <w:rPr>
          <w:rFonts w:ascii="Tahoma" w:hAnsi="Tahoma" w:cs="Tahoma"/>
          <w:sz w:val="24"/>
          <w:szCs w:val="24"/>
          <w:rtl/>
          <w:lang w:bidi="fa-IR"/>
        </w:rPr>
        <w:t>نم</w:t>
      </w:r>
      <w:r w:rsidRPr="00674229">
        <w:rPr>
          <w:rFonts w:ascii="Tahoma" w:hAnsi="Tahoma" w:cs="Tahoma" w:hint="cs"/>
          <w:sz w:val="24"/>
          <w:szCs w:val="24"/>
          <w:rtl/>
          <w:lang w:bidi="fa-IR"/>
        </w:rPr>
        <w:t>ی‌</w:t>
      </w:r>
      <w:r w:rsidRPr="00674229">
        <w:rPr>
          <w:rFonts w:ascii="Tahoma" w:hAnsi="Tahoma" w:cs="Tahoma" w:hint="eastAsia"/>
          <w:sz w:val="24"/>
          <w:szCs w:val="24"/>
          <w:rtl/>
          <w:lang w:bidi="fa-IR"/>
        </w:rPr>
        <w:t>تواند</w:t>
      </w:r>
      <w:r w:rsidRPr="00674229">
        <w:rPr>
          <w:rFonts w:ascii="Tahoma" w:hAnsi="Tahoma" w:cs="Tahoma" w:hint="cs"/>
          <w:sz w:val="24"/>
          <w:szCs w:val="24"/>
          <w:rtl/>
          <w:lang w:bidi="fa-IR"/>
        </w:rPr>
        <w:t xml:space="preserve"> به حد و رسم دست پیدا کند</w:t>
      </w:r>
      <w:r>
        <w:rPr>
          <w:rFonts w:ascii="Tahoma" w:hAnsi="Tahoma" w:cs="Tahoma" w:hint="cs"/>
          <w:sz w:val="24"/>
          <w:szCs w:val="24"/>
          <w:rtl/>
          <w:lang w:bidi="fa-IR"/>
        </w:rPr>
        <w:t>،</w:t>
      </w:r>
      <w:r w:rsidR="00E527B7">
        <w:rPr>
          <w:rFonts w:ascii="Tahoma" w:hAnsi="Tahoma" w:cs="Tahoma" w:hint="cs"/>
          <w:sz w:val="24"/>
          <w:szCs w:val="24"/>
          <w:rtl/>
          <w:lang w:bidi="fa-IR"/>
        </w:rPr>
        <w:t xml:space="preserve"> زیرا </w:t>
      </w:r>
      <w:r w:rsidRPr="00674229">
        <w:rPr>
          <w:rFonts w:ascii="Tahoma" w:hAnsi="Tahoma" w:cs="Tahoma" w:hint="cs"/>
          <w:sz w:val="24"/>
          <w:szCs w:val="24"/>
          <w:rtl/>
          <w:lang w:bidi="fa-IR"/>
        </w:rPr>
        <w:t>رسیدن به حد نیاز به فصل دارد و رسیدن به رسم محتاج عرض مساوی است</w:t>
      </w:r>
      <w:r w:rsidR="00E527B7">
        <w:rPr>
          <w:rFonts w:ascii="Tahoma" w:hAnsi="Tahoma" w:cs="Tahoma" w:hint="cs"/>
          <w:sz w:val="24"/>
          <w:szCs w:val="24"/>
          <w:rtl/>
          <w:lang w:bidi="fa-IR"/>
        </w:rPr>
        <w:t xml:space="preserve"> </w:t>
      </w:r>
      <w:r w:rsidRPr="00674229">
        <w:rPr>
          <w:rFonts w:ascii="Tahoma" w:hAnsi="Tahoma" w:cs="Tahoma" w:hint="cs"/>
          <w:sz w:val="24"/>
          <w:szCs w:val="24"/>
          <w:rtl/>
          <w:lang w:bidi="fa-IR"/>
        </w:rPr>
        <w:t>و اینکه این خصوصیت مساوی با این شیء است، فقط برای کسی قابل احراز است که کل هستی را بشناسد و بگوید در هستی فقط این شیء واجد این خصوصیت است. چنین کسی فقط علام الغیوب است یا کسی که با او ارتباط داشته باشد.</w:t>
      </w:r>
    </w:p>
    <w:p w:rsidR="00674229" w:rsidRPr="00674229" w:rsidRDefault="00674229" w:rsidP="00E527B7">
      <w:pPr>
        <w:bidi/>
        <w:rPr>
          <w:rFonts w:ascii="Tahoma" w:hAnsi="Tahoma" w:cs="Tahoma"/>
          <w:sz w:val="24"/>
          <w:szCs w:val="24"/>
          <w:rtl/>
          <w:lang w:bidi="fa-IR"/>
        </w:rPr>
      </w:pPr>
      <w:r w:rsidRPr="00674229">
        <w:rPr>
          <w:rFonts w:ascii="Tahoma" w:hAnsi="Tahoma" w:cs="Tahoma" w:hint="cs"/>
          <w:sz w:val="24"/>
          <w:szCs w:val="24"/>
          <w:rtl/>
          <w:lang w:bidi="fa-IR"/>
        </w:rPr>
        <w:t>هر تعریفی که ارائه شود، شرح الاسم است</w:t>
      </w:r>
      <w:r>
        <w:rPr>
          <w:rFonts w:ascii="Tahoma" w:hAnsi="Tahoma" w:cs="Tahoma" w:hint="cs"/>
          <w:sz w:val="24"/>
          <w:szCs w:val="24"/>
          <w:rtl/>
          <w:lang w:bidi="fa-IR"/>
        </w:rPr>
        <w:t>،</w:t>
      </w:r>
      <w:r w:rsidRPr="00674229">
        <w:rPr>
          <w:rFonts w:ascii="Tahoma" w:hAnsi="Tahoma" w:cs="Tahoma" w:hint="cs"/>
          <w:sz w:val="24"/>
          <w:szCs w:val="24"/>
          <w:rtl/>
          <w:lang w:bidi="fa-IR"/>
        </w:rPr>
        <w:t xml:space="preserve"> یعنی بین خصوصیاتی که از آنها اطلاع داریم، خصوصیتی را مساوی شیء </w:t>
      </w:r>
      <w:r w:rsidRPr="00674229">
        <w:rPr>
          <w:rFonts w:ascii="Tahoma" w:hAnsi="Tahoma" w:cs="Tahoma"/>
          <w:sz w:val="24"/>
          <w:szCs w:val="24"/>
          <w:rtl/>
          <w:lang w:bidi="fa-IR"/>
        </w:rPr>
        <w:t>م</w:t>
      </w:r>
      <w:r w:rsidRPr="00674229">
        <w:rPr>
          <w:rFonts w:ascii="Tahoma" w:hAnsi="Tahoma" w:cs="Tahoma" w:hint="cs"/>
          <w:sz w:val="24"/>
          <w:szCs w:val="24"/>
          <w:rtl/>
          <w:lang w:bidi="fa-IR"/>
        </w:rPr>
        <w:t>ی‌</w:t>
      </w:r>
      <w:r w:rsidRPr="00674229">
        <w:rPr>
          <w:rFonts w:ascii="Tahoma" w:hAnsi="Tahoma" w:cs="Tahoma" w:hint="eastAsia"/>
          <w:sz w:val="24"/>
          <w:szCs w:val="24"/>
          <w:rtl/>
          <w:lang w:bidi="fa-IR"/>
        </w:rPr>
        <w:t>دان</w:t>
      </w:r>
      <w:r w:rsidRPr="00674229">
        <w:rPr>
          <w:rFonts w:ascii="Tahoma" w:hAnsi="Tahoma" w:cs="Tahoma" w:hint="cs"/>
          <w:sz w:val="24"/>
          <w:szCs w:val="24"/>
          <w:rtl/>
          <w:lang w:bidi="fa-IR"/>
        </w:rPr>
        <w:t>ی</w:t>
      </w:r>
      <w:r w:rsidRPr="00674229">
        <w:rPr>
          <w:rFonts w:ascii="Tahoma" w:hAnsi="Tahoma" w:cs="Tahoma" w:hint="eastAsia"/>
          <w:sz w:val="24"/>
          <w:szCs w:val="24"/>
          <w:rtl/>
          <w:lang w:bidi="fa-IR"/>
        </w:rPr>
        <w:t>م</w:t>
      </w:r>
      <w:r w:rsidRPr="00674229">
        <w:rPr>
          <w:rFonts w:ascii="Tahoma" w:hAnsi="Tahoma" w:cs="Tahoma" w:hint="cs"/>
          <w:sz w:val="24"/>
          <w:szCs w:val="24"/>
          <w:rtl/>
          <w:lang w:bidi="fa-IR"/>
        </w:rPr>
        <w:t xml:space="preserve"> و آن را </w:t>
      </w:r>
      <w:r w:rsidRPr="00674229">
        <w:rPr>
          <w:rFonts w:ascii="Tahoma" w:hAnsi="Tahoma" w:cs="Tahoma"/>
          <w:sz w:val="24"/>
          <w:szCs w:val="24"/>
          <w:rtl/>
          <w:lang w:bidi="fa-IR"/>
        </w:rPr>
        <w:t>به‌منزله‌</w:t>
      </w:r>
      <w:r w:rsidRPr="00674229">
        <w:rPr>
          <w:rFonts w:ascii="Tahoma" w:hAnsi="Tahoma" w:cs="Tahoma" w:hint="cs"/>
          <w:sz w:val="24"/>
          <w:szCs w:val="24"/>
          <w:rtl/>
          <w:lang w:bidi="fa-IR"/>
        </w:rPr>
        <w:t xml:space="preserve">ی فصل محسوب </w:t>
      </w:r>
      <w:r w:rsidRPr="00674229">
        <w:rPr>
          <w:rFonts w:ascii="Tahoma" w:hAnsi="Tahoma" w:cs="Tahoma"/>
          <w:sz w:val="24"/>
          <w:szCs w:val="24"/>
          <w:rtl/>
          <w:lang w:bidi="fa-IR"/>
        </w:rPr>
        <w:t>م</w:t>
      </w:r>
      <w:r w:rsidRPr="00674229">
        <w:rPr>
          <w:rFonts w:ascii="Tahoma" w:hAnsi="Tahoma" w:cs="Tahoma" w:hint="cs"/>
          <w:sz w:val="24"/>
          <w:szCs w:val="24"/>
          <w:rtl/>
          <w:lang w:bidi="fa-IR"/>
        </w:rPr>
        <w:t>ی‌</w:t>
      </w:r>
      <w:r w:rsidRPr="00674229">
        <w:rPr>
          <w:rFonts w:ascii="Tahoma" w:hAnsi="Tahoma" w:cs="Tahoma" w:hint="eastAsia"/>
          <w:sz w:val="24"/>
          <w:szCs w:val="24"/>
          <w:rtl/>
          <w:lang w:bidi="fa-IR"/>
        </w:rPr>
        <w:t>کن</w:t>
      </w:r>
      <w:r w:rsidRPr="00674229">
        <w:rPr>
          <w:rFonts w:ascii="Tahoma" w:hAnsi="Tahoma" w:cs="Tahoma" w:hint="cs"/>
          <w:sz w:val="24"/>
          <w:szCs w:val="24"/>
          <w:rtl/>
          <w:lang w:bidi="fa-IR"/>
        </w:rPr>
        <w:t>ی</w:t>
      </w:r>
      <w:r w:rsidRPr="00674229">
        <w:rPr>
          <w:rFonts w:ascii="Tahoma" w:hAnsi="Tahoma" w:cs="Tahoma" w:hint="eastAsia"/>
          <w:sz w:val="24"/>
          <w:szCs w:val="24"/>
          <w:rtl/>
          <w:lang w:bidi="fa-IR"/>
        </w:rPr>
        <w:t>م</w:t>
      </w:r>
      <w:r w:rsidR="00E527B7">
        <w:rPr>
          <w:rFonts w:ascii="Tahoma" w:hAnsi="Tahoma" w:cs="Tahoma" w:hint="cs"/>
          <w:sz w:val="24"/>
          <w:szCs w:val="24"/>
          <w:rtl/>
          <w:lang w:bidi="fa-IR"/>
        </w:rPr>
        <w:t xml:space="preserve"> و تعاریف ما تعریف حقیقی نیستند </w:t>
      </w:r>
      <w:r w:rsidRPr="00674229">
        <w:rPr>
          <w:rFonts w:ascii="Tahoma" w:hAnsi="Tahoma" w:cs="Tahoma" w:hint="cs"/>
          <w:sz w:val="24"/>
          <w:szCs w:val="24"/>
          <w:rtl/>
          <w:lang w:bidi="fa-IR"/>
        </w:rPr>
        <w:t>اگر هم در بعضی موارد تعریف ما تعریف حقیقی باشد، تعریف علم اصول که علمی اعتباری است، شرح الاسم است.</w:t>
      </w:r>
    </w:p>
    <w:p w:rsidR="00674229" w:rsidRPr="00674229" w:rsidRDefault="00674229" w:rsidP="008E009B">
      <w:pPr>
        <w:bidi/>
        <w:rPr>
          <w:rFonts w:ascii="Tahoma" w:hAnsi="Tahoma" w:cs="Tahoma"/>
          <w:sz w:val="24"/>
          <w:szCs w:val="24"/>
          <w:rtl/>
          <w:lang w:bidi="fa-IR"/>
        </w:rPr>
      </w:pPr>
      <w:r w:rsidRPr="00674229">
        <w:rPr>
          <w:rFonts w:ascii="Tahoma" w:hAnsi="Tahoma" w:cs="Tahoma" w:hint="cs"/>
          <w:sz w:val="24"/>
          <w:szCs w:val="24"/>
          <w:rtl/>
          <w:lang w:bidi="fa-IR"/>
        </w:rPr>
        <w:t xml:space="preserve">پس تعریف ما از علم اصولی تعریفی اجمالی و شرح الاسم است و چنین اشکالات و </w:t>
      </w:r>
      <w:r w:rsidRPr="00674229">
        <w:rPr>
          <w:rFonts w:ascii="Tahoma" w:hAnsi="Tahoma" w:cs="Tahoma"/>
          <w:sz w:val="24"/>
          <w:szCs w:val="24"/>
          <w:rtl/>
          <w:lang w:bidi="fa-IR"/>
        </w:rPr>
        <w:t>جواب‌ها</w:t>
      </w:r>
      <w:r w:rsidRPr="00674229">
        <w:rPr>
          <w:rFonts w:ascii="Tahoma" w:hAnsi="Tahoma" w:cs="Tahoma" w:hint="cs"/>
          <w:sz w:val="24"/>
          <w:szCs w:val="24"/>
          <w:rtl/>
          <w:lang w:bidi="fa-IR"/>
        </w:rPr>
        <w:t xml:space="preserve">یی در مورد آن وجهی ندارد. شرح الاسم شرط جامعیت و مانعیت را ندارد، بلکه فقط برای این است که ما را از جهل اولیه خارج کند و تمام تعاریفی که برای علم اصول بیان شده است، ما را از جهل اولیه خارج </w:t>
      </w:r>
      <w:r w:rsidR="00E6263C">
        <w:rPr>
          <w:rFonts w:ascii="Tahoma" w:hAnsi="Tahoma" w:cs="Tahoma"/>
          <w:sz w:val="24"/>
          <w:szCs w:val="24"/>
          <w:rtl/>
          <w:lang w:bidi="fa-IR"/>
        </w:rPr>
        <w:t>می کند</w:t>
      </w:r>
      <w:r w:rsidRPr="00674229">
        <w:rPr>
          <w:rFonts w:ascii="Tahoma" w:hAnsi="Tahoma" w:cs="Tahoma" w:hint="cs"/>
          <w:sz w:val="24"/>
          <w:szCs w:val="24"/>
          <w:rtl/>
          <w:lang w:bidi="fa-IR"/>
        </w:rPr>
        <w:t>.</w:t>
      </w:r>
    </w:p>
    <w:p w:rsidR="00674229" w:rsidRPr="00674229" w:rsidRDefault="00674229" w:rsidP="008E009B">
      <w:pPr>
        <w:bidi/>
        <w:rPr>
          <w:rFonts w:ascii="Tahoma" w:hAnsi="Tahoma" w:cs="Tahoma"/>
          <w:sz w:val="24"/>
          <w:szCs w:val="24"/>
          <w:rtl/>
          <w:lang w:bidi="fa-IR"/>
        </w:rPr>
      </w:pPr>
      <w:r w:rsidRPr="00674229">
        <w:rPr>
          <w:rFonts w:ascii="Tahoma" w:hAnsi="Tahoma" w:cs="Tahoma" w:hint="cs"/>
          <w:sz w:val="24"/>
          <w:szCs w:val="24"/>
          <w:rtl/>
          <w:lang w:bidi="fa-IR"/>
        </w:rPr>
        <w:t xml:space="preserve">حداکثر چیزی که </w:t>
      </w:r>
      <w:r w:rsidRPr="00674229">
        <w:rPr>
          <w:rFonts w:ascii="Tahoma" w:hAnsi="Tahoma" w:cs="Tahoma"/>
          <w:sz w:val="24"/>
          <w:szCs w:val="24"/>
          <w:rtl/>
          <w:lang w:bidi="fa-IR"/>
        </w:rPr>
        <w:t>م</w:t>
      </w:r>
      <w:r w:rsidRPr="00674229">
        <w:rPr>
          <w:rFonts w:ascii="Tahoma" w:hAnsi="Tahoma" w:cs="Tahoma" w:hint="cs"/>
          <w:sz w:val="24"/>
          <w:szCs w:val="24"/>
          <w:rtl/>
          <w:lang w:bidi="fa-IR"/>
        </w:rPr>
        <w:t>ی‌</w:t>
      </w:r>
      <w:r w:rsidRPr="00674229">
        <w:rPr>
          <w:rFonts w:ascii="Tahoma" w:hAnsi="Tahoma" w:cs="Tahoma" w:hint="eastAsia"/>
          <w:sz w:val="24"/>
          <w:szCs w:val="24"/>
          <w:rtl/>
          <w:lang w:bidi="fa-IR"/>
        </w:rPr>
        <w:t>توان</w:t>
      </w:r>
      <w:r w:rsidRPr="00674229">
        <w:rPr>
          <w:rFonts w:ascii="Tahoma" w:hAnsi="Tahoma" w:cs="Tahoma" w:hint="cs"/>
          <w:sz w:val="24"/>
          <w:szCs w:val="24"/>
          <w:rtl/>
          <w:lang w:bidi="fa-IR"/>
        </w:rPr>
        <w:t xml:space="preserve"> در مورد شرح الاسم گفت این است که یک شرح الاسم از شرح الاسم دیگر </w:t>
      </w:r>
      <w:r w:rsidRPr="00674229">
        <w:rPr>
          <w:rFonts w:ascii="Tahoma" w:hAnsi="Tahoma" w:cs="Tahoma"/>
          <w:sz w:val="24"/>
          <w:szCs w:val="24"/>
          <w:rtl/>
          <w:lang w:bidi="fa-IR"/>
        </w:rPr>
        <w:t>دق</w:t>
      </w:r>
      <w:r w:rsidRPr="00674229">
        <w:rPr>
          <w:rFonts w:ascii="Tahoma" w:hAnsi="Tahoma" w:cs="Tahoma" w:hint="cs"/>
          <w:sz w:val="24"/>
          <w:szCs w:val="24"/>
          <w:rtl/>
          <w:lang w:bidi="fa-IR"/>
        </w:rPr>
        <w:t>ی</w:t>
      </w:r>
      <w:r w:rsidRPr="00674229">
        <w:rPr>
          <w:rFonts w:ascii="Tahoma" w:hAnsi="Tahoma" w:cs="Tahoma" w:hint="eastAsia"/>
          <w:sz w:val="24"/>
          <w:szCs w:val="24"/>
          <w:rtl/>
          <w:lang w:bidi="fa-IR"/>
        </w:rPr>
        <w:t>ق‌تر</w:t>
      </w:r>
      <w:r w:rsidRPr="00674229">
        <w:rPr>
          <w:rFonts w:ascii="Tahoma" w:hAnsi="Tahoma" w:cs="Tahoma" w:hint="cs"/>
          <w:sz w:val="24"/>
          <w:szCs w:val="24"/>
          <w:rtl/>
          <w:lang w:bidi="fa-IR"/>
        </w:rPr>
        <w:t xml:space="preserve"> است و هرچه شرح الاسم </w:t>
      </w:r>
      <w:r w:rsidRPr="00674229">
        <w:rPr>
          <w:rFonts w:ascii="Tahoma" w:hAnsi="Tahoma" w:cs="Tahoma"/>
          <w:sz w:val="24"/>
          <w:szCs w:val="24"/>
          <w:rtl/>
          <w:lang w:bidi="fa-IR"/>
        </w:rPr>
        <w:t>دق</w:t>
      </w:r>
      <w:r w:rsidRPr="00674229">
        <w:rPr>
          <w:rFonts w:ascii="Tahoma" w:hAnsi="Tahoma" w:cs="Tahoma" w:hint="cs"/>
          <w:sz w:val="24"/>
          <w:szCs w:val="24"/>
          <w:rtl/>
          <w:lang w:bidi="fa-IR"/>
        </w:rPr>
        <w:t>ی</w:t>
      </w:r>
      <w:r w:rsidRPr="00674229">
        <w:rPr>
          <w:rFonts w:ascii="Tahoma" w:hAnsi="Tahoma" w:cs="Tahoma" w:hint="eastAsia"/>
          <w:sz w:val="24"/>
          <w:szCs w:val="24"/>
          <w:rtl/>
          <w:lang w:bidi="fa-IR"/>
        </w:rPr>
        <w:t>ق‌تر</w:t>
      </w:r>
      <w:r w:rsidRPr="00674229">
        <w:rPr>
          <w:rFonts w:ascii="Tahoma" w:hAnsi="Tahoma" w:cs="Tahoma" w:hint="cs"/>
          <w:sz w:val="24"/>
          <w:szCs w:val="24"/>
          <w:rtl/>
          <w:lang w:bidi="fa-IR"/>
        </w:rPr>
        <w:t xml:space="preserve"> باشد بهتر است</w:t>
      </w:r>
      <w:r>
        <w:rPr>
          <w:rFonts w:ascii="Tahoma" w:hAnsi="Tahoma" w:cs="Tahoma" w:hint="cs"/>
          <w:sz w:val="24"/>
          <w:szCs w:val="24"/>
          <w:rtl/>
          <w:lang w:bidi="fa-IR"/>
        </w:rPr>
        <w:t>،</w:t>
      </w:r>
      <w:r w:rsidRPr="00674229">
        <w:rPr>
          <w:rFonts w:ascii="Tahoma" w:hAnsi="Tahoma" w:cs="Tahoma" w:hint="cs"/>
          <w:sz w:val="24"/>
          <w:szCs w:val="24"/>
          <w:rtl/>
          <w:lang w:bidi="fa-IR"/>
        </w:rPr>
        <w:t xml:space="preserve"> اما اشکالات به جامعیت و مانعیت و... در شرح الاسم معنا ندارد.</w:t>
      </w:r>
    </w:p>
    <w:p w:rsidR="00674229" w:rsidRPr="00674229" w:rsidRDefault="00674229" w:rsidP="008E009B">
      <w:pPr>
        <w:bidi/>
        <w:rPr>
          <w:rFonts w:ascii="Tahoma" w:hAnsi="Tahoma" w:cs="Tahoma"/>
          <w:sz w:val="24"/>
          <w:szCs w:val="24"/>
          <w:rtl/>
          <w:lang w:bidi="fa-IR"/>
        </w:rPr>
      </w:pPr>
      <w:r w:rsidRPr="00674229">
        <w:rPr>
          <w:rFonts w:ascii="Tahoma" w:hAnsi="Tahoma" w:cs="Tahoma" w:hint="cs"/>
          <w:sz w:val="24"/>
          <w:szCs w:val="24"/>
          <w:rtl/>
          <w:lang w:bidi="fa-IR"/>
        </w:rPr>
        <w:t>صرف</w:t>
      </w:r>
      <w:r w:rsidR="00E527B7">
        <w:rPr>
          <w:rFonts w:ascii="Tahoma" w:hAnsi="Tahoma" w:cs="Tahoma" w:hint="cs"/>
          <w:sz w:val="24"/>
          <w:szCs w:val="24"/>
          <w:rtl/>
          <w:lang w:bidi="fa-IR"/>
        </w:rPr>
        <w:t xml:space="preserve"> </w:t>
      </w:r>
      <w:r w:rsidRPr="00674229">
        <w:rPr>
          <w:rFonts w:ascii="Tahoma" w:hAnsi="Tahoma" w:cs="Tahoma" w:hint="cs"/>
          <w:sz w:val="24"/>
          <w:szCs w:val="24"/>
          <w:rtl/>
          <w:lang w:bidi="fa-IR"/>
        </w:rPr>
        <w:t xml:space="preserve">‌نظر از این مطلب، به دنبال مایز ذاتی بودن در علم اصول نیز وجهی ندارد. تدوین علم اصول </w:t>
      </w:r>
      <w:r w:rsidRPr="00674229">
        <w:rPr>
          <w:rFonts w:ascii="Tahoma" w:hAnsi="Tahoma" w:cs="Tahoma"/>
          <w:sz w:val="24"/>
          <w:szCs w:val="24"/>
          <w:rtl/>
          <w:lang w:bidi="fa-IR"/>
        </w:rPr>
        <w:t>ا</w:t>
      </w:r>
      <w:r w:rsidRPr="00674229">
        <w:rPr>
          <w:rFonts w:ascii="Tahoma" w:hAnsi="Tahoma" w:cs="Tahoma" w:hint="cs"/>
          <w:sz w:val="24"/>
          <w:szCs w:val="24"/>
          <w:rtl/>
          <w:lang w:bidi="fa-IR"/>
        </w:rPr>
        <w:t>ی</w:t>
      </w:r>
      <w:r w:rsidRPr="00674229">
        <w:rPr>
          <w:rFonts w:ascii="Tahoma" w:hAnsi="Tahoma" w:cs="Tahoma" w:hint="eastAsia"/>
          <w:sz w:val="24"/>
          <w:szCs w:val="24"/>
          <w:rtl/>
          <w:lang w:bidi="fa-IR"/>
        </w:rPr>
        <w:t>ن‌گونه</w:t>
      </w:r>
      <w:r w:rsidRPr="00674229">
        <w:rPr>
          <w:rFonts w:ascii="Tahoma" w:hAnsi="Tahoma" w:cs="Tahoma" w:hint="cs"/>
          <w:sz w:val="24"/>
          <w:szCs w:val="24"/>
          <w:rtl/>
          <w:lang w:bidi="fa-IR"/>
        </w:rPr>
        <w:t xml:space="preserve"> بوده است که فقها غرضی به نام استنباط حکم شرعی </w:t>
      </w:r>
      <w:r w:rsidRPr="00674229">
        <w:rPr>
          <w:rFonts w:ascii="Tahoma" w:hAnsi="Tahoma" w:cs="Tahoma"/>
          <w:sz w:val="24"/>
          <w:szCs w:val="24"/>
          <w:rtl/>
          <w:lang w:bidi="fa-IR"/>
        </w:rPr>
        <w:t>داشته‌اند</w:t>
      </w:r>
      <w:r w:rsidRPr="00674229">
        <w:rPr>
          <w:rFonts w:ascii="Tahoma" w:hAnsi="Tahoma" w:cs="Tahoma" w:hint="cs"/>
          <w:sz w:val="24"/>
          <w:szCs w:val="24"/>
          <w:rtl/>
          <w:lang w:bidi="fa-IR"/>
        </w:rPr>
        <w:t xml:space="preserve"> و هر فقیهی </w:t>
      </w:r>
      <w:r w:rsidRPr="00674229">
        <w:rPr>
          <w:rFonts w:ascii="Tahoma" w:hAnsi="Tahoma" w:cs="Tahoma"/>
          <w:sz w:val="24"/>
          <w:szCs w:val="24"/>
          <w:rtl/>
          <w:lang w:bidi="fa-IR"/>
        </w:rPr>
        <w:t>مسئله‌ا</w:t>
      </w:r>
      <w:r w:rsidRPr="00674229">
        <w:rPr>
          <w:rFonts w:ascii="Tahoma" w:hAnsi="Tahoma" w:cs="Tahoma" w:hint="cs"/>
          <w:sz w:val="24"/>
          <w:szCs w:val="24"/>
          <w:rtl/>
          <w:lang w:bidi="fa-IR"/>
        </w:rPr>
        <w:t xml:space="preserve">ی را که به نظر او در این غرض نقش داشته و در جای دیگر مورد بحث قرار نگرفته است، در علم اصول مورد بحث قرار </w:t>
      </w:r>
      <w:r w:rsidRPr="00674229">
        <w:rPr>
          <w:rFonts w:ascii="Tahoma" w:hAnsi="Tahoma" w:cs="Tahoma"/>
          <w:sz w:val="24"/>
          <w:szCs w:val="24"/>
          <w:rtl/>
          <w:lang w:bidi="fa-IR"/>
        </w:rPr>
        <w:t>م</w:t>
      </w:r>
      <w:r w:rsidRPr="00674229">
        <w:rPr>
          <w:rFonts w:ascii="Tahoma" w:hAnsi="Tahoma" w:cs="Tahoma" w:hint="cs"/>
          <w:sz w:val="24"/>
          <w:szCs w:val="24"/>
          <w:rtl/>
          <w:lang w:bidi="fa-IR"/>
        </w:rPr>
        <w:t>ی‌</w:t>
      </w:r>
      <w:r w:rsidRPr="00674229">
        <w:rPr>
          <w:rFonts w:ascii="Tahoma" w:hAnsi="Tahoma" w:cs="Tahoma" w:hint="eastAsia"/>
          <w:sz w:val="24"/>
          <w:szCs w:val="24"/>
          <w:rtl/>
          <w:lang w:bidi="fa-IR"/>
        </w:rPr>
        <w:t>دهد</w:t>
      </w:r>
      <w:r w:rsidRPr="00674229">
        <w:rPr>
          <w:rFonts w:ascii="Tahoma" w:hAnsi="Tahoma" w:cs="Tahoma" w:hint="cs"/>
          <w:sz w:val="24"/>
          <w:szCs w:val="24"/>
          <w:rtl/>
          <w:lang w:bidi="fa-IR"/>
        </w:rPr>
        <w:t xml:space="preserve">. </w:t>
      </w:r>
      <w:r w:rsidR="00E6263C">
        <w:rPr>
          <w:rFonts w:ascii="Tahoma" w:hAnsi="Tahoma" w:cs="Tahoma" w:hint="cs"/>
          <w:sz w:val="24"/>
          <w:szCs w:val="24"/>
          <w:rtl/>
          <w:lang w:bidi="fa-IR"/>
        </w:rPr>
        <w:t>به طور</w:t>
      </w:r>
      <w:r w:rsidRPr="00674229">
        <w:rPr>
          <w:rFonts w:ascii="Tahoma" w:hAnsi="Tahoma" w:cs="Tahoma" w:hint="cs"/>
          <w:sz w:val="24"/>
          <w:szCs w:val="24"/>
          <w:rtl/>
          <w:lang w:bidi="fa-IR"/>
        </w:rPr>
        <w:t xml:space="preserve"> مثال </w:t>
      </w:r>
      <w:r w:rsidR="0066301E">
        <w:rPr>
          <w:rFonts w:ascii="Tahoma" w:hAnsi="Tahoma" w:cs="Tahoma"/>
          <w:sz w:val="24"/>
          <w:szCs w:val="24"/>
          <w:rtl/>
          <w:lang w:bidi="fa-IR"/>
        </w:rPr>
        <w:t>مرحوم آخوند</w:t>
      </w:r>
      <w:r w:rsidRPr="00674229">
        <w:rPr>
          <w:rFonts w:ascii="Tahoma" w:hAnsi="Tahoma" w:cs="Tahoma" w:hint="cs"/>
          <w:sz w:val="24"/>
          <w:szCs w:val="24"/>
          <w:rtl/>
          <w:lang w:bidi="fa-IR"/>
        </w:rPr>
        <w:t xml:space="preserve"> از عام یا خاص بودن موضوع له هیئات بحث </w:t>
      </w:r>
      <w:r w:rsidR="00E6263C">
        <w:rPr>
          <w:rFonts w:ascii="Tahoma" w:hAnsi="Tahoma" w:cs="Tahoma"/>
          <w:sz w:val="24"/>
          <w:szCs w:val="24"/>
          <w:rtl/>
          <w:lang w:bidi="fa-IR"/>
        </w:rPr>
        <w:t>می کند</w:t>
      </w:r>
      <w:r>
        <w:rPr>
          <w:rFonts w:ascii="Tahoma" w:hAnsi="Tahoma" w:cs="Tahoma" w:hint="cs"/>
          <w:sz w:val="24"/>
          <w:szCs w:val="24"/>
          <w:rtl/>
          <w:lang w:bidi="fa-IR"/>
        </w:rPr>
        <w:t>،</w:t>
      </w:r>
      <w:r w:rsidRPr="00674229">
        <w:rPr>
          <w:rFonts w:ascii="Tahoma" w:hAnsi="Tahoma" w:cs="Tahoma" w:hint="cs"/>
          <w:sz w:val="24"/>
          <w:szCs w:val="24"/>
          <w:rtl/>
          <w:lang w:bidi="fa-IR"/>
        </w:rPr>
        <w:t xml:space="preserve"> زیرا اطلاق افرادی هیئات برای وی دارای اهمیت است</w:t>
      </w:r>
      <w:r>
        <w:rPr>
          <w:rFonts w:ascii="Tahoma" w:hAnsi="Tahoma" w:cs="Tahoma" w:hint="cs"/>
          <w:sz w:val="24"/>
          <w:szCs w:val="24"/>
          <w:rtl/>
          <w:lang w:bidi="fa-IR"/>
        </w:rPr>
        <w:t>،</w:t>
      </w:r>
      <w:r w:rsidRPr="00674229">
        <w:rPr>
          <w:rFonts w:ascii="Tahoma" w:hAnsi="Tahoma" w:cs="Tahoma" w:hint="cs"/>
          <w:sz w:val="24"/>
          <w:szCs w:val="24"/>
          <w:rtl/>
          <w:lang w:bidi="fa-IR"/>
        </w:rPr>
        <w:t xml:space="preserve"> اما بسیاری از اصولیین این بحث را مطرح </w:t>
      </w:r>
      <w:r w:rsidRPr="00674229">
        <w:rPr>
          <w:rFonts w:ascii="Tahoma" w:hAnsi="Tahoma" w:cs="Tahoma"/>
          <w:sz w:val="24"/>
          <w:szCs w:val="24"/>
          <w:rtl/>
          <w:lang w:bidi="fa-IR"/>
        </w:rPr>
        <w:t>نکرده‌اند</w:t>
      </w:r>
      <w:r>
        <w:rPr>
          <w:rFonts w:ascii="Tahoma" w:hAnsi="Tahoma" w:cs="Tahoma" w:hint="cs"/>
          <w:sz w:val="24"/>
          <w:szCs w:val="24"/>
          <w:rtl/>
          <w:lang w:bidi="fa-IR"/>
        </w:rPr>
        <w:t>،</w:t>
      </w:r>
      <w:r w:rsidRPr="00674229">
        <w:rPr>
          <w:rFonts w:ascii="Tahoma" w:hAnsi="Tahoma" w:cs="Tahoma" w:hint="cs"/>
          <w:sz w:val="24"/>
          <w:szCs w:val="24"/>
          <w:rtl/>
          <w:lang w:bidi="fa-IR"/>
        </w:rPr>
        <w:t xml:space="preserve"> زیرا اطلاق افرادی برای آنها به این اندازه اهمیت نداشته است.</w:t>
      </w:r>
    </w:p>
    <w:p w:rsidR="00674229" w:rsidRPr="00674229" w:rsidRDefault="00674229" w:rsidP="00E527B7">
      <w:pPr>
        <w:bidi/>
        <w:rPr>
          <w:rFonts w:ascii="Tahoma" w:hAnsi="Tahoma" w:cs="Tahoma"/>
          <w:sz w:val="24"/>
          <w:szCs w:val="24"/>
          <w:rtl/>
          <w:lang w:bidi="fa-IR"/>
        </w:rPr>
      </w:pPr>
      <w:r w:rsidRPr="00674229">
        <w:rPr>
          <w:rFonts w:ascii="Tahoma" w:hAnsi="Tahoma" w:cs="Tahoma" w:hint="cs"/>
          <w:sz w:val="24"/>
          <w:szCs w:val="24"/>
          <w:rtl/>
          <w:lang w:bidi="fa-IR"/>
        </w:rPr>
        <w:t>هر فقیهی از مسائلی که به نظر او در ا</w:t>
      </w:r>
      <w:r w:rsidR="00E527B7">
        <w:rPr>
          <w:rFonts w:ascii="Tahoma" w:hAnsi="Tahoma" w:cs="Tahoma" w:hint="cs"/>
          <w:sz w:val="24"/>
          <w:szCs w:val="24"/>
          <w:rtl/>
          <w:lang w:bidi="fa-IR"/>
        </w:rPr>
        <w:t xml:space="preserve">ستنباط نقش داشته بحث کرده است و </w:t>
      </w:r>
      <w:r w:rsidRPr="00674229">
        <w:rPr>
          <w:rFonts w:ascii="Tahoma" w:hAnsi="Tahoma" w:cs="Tahoma" w:hint="cs"/>
          <w:sz w:val="24"/>
          <w:szCs w:val="24"/>
          <w:rtl/>
          <w:lang w:bidi="fa-IR"/>
        </w:rPr>
        <w:t>مسائلی را که به نظر او مستقیماً در استنباط نقش دارند در خود علم اصول مورد بحث قرار داده است</w:t>
      </w:r>
      <w:r w:rsidR="00E527B7">
        <w:rPr>
          <w:rFonts w:ascii="Tahoma" w:hAnsi="Tahoma" w:cs="Tahoma" w:hint="cs"/>
          <w:sz w:val="24"/>
          <w:szCs w:val="24"/>
          <w:rtl/>
          <w:lang w:bidi="fa-IR"/>
        </w:rPr>
        <w:t xml:space="preserve"> </w:t>
      </w:r>
      <w:r w:rsidRPr="00674229">
        <w:rPr>
          <w:rFonts w:ascii="Tahoma" w:hAnsi="Tahoma" w:cs="Tahoma" w:hint="cs"/>
          <w:sz w:val="24"/>
          <w:szCs w:val="24"/>
          <w:rtl/>
          <w:lang w:bidi="fa-IR"/>
        </w:rPr>
        <w:t xml:space="preserve">و مسائلی را که به نظر او باواسطه در استنباط نقش دارند در </w:t>
      </w:r>
      <w:r w:rsidRPr="00674229">
        <w:rPr>
          <w:rFonts w:ascii="Tahoma" w:hAnsi="Tahoma" w:cs="Tahoma"/>
          <w:sz w:val="24"/>
          <w:szCs w:val="24"/>
          <w:rtl/>
          <w:lang w:bidi="fa-IR"/>
        </w:rPr>
        <w:t>مقدمه‌</w:t>
      </w:r>
      <w:r w:rsidRPr="00674229">
        <w:rPr>
          <w:rFonts w:ascii="Tahoma" w:hAnsi="Tahoma" w:cs="Tahoma" w:hint="cs"/>
          <w:sz w:val="24"/>
          <w:szCs w:val="24"/>
          <w:rtl/>
          <w:lang w:bidi="fa-IR"/>
        </w:rPr>
        <w:t>ی علم اصول مورد بحث قرار داده است.</w:t>
      </w:r>
    </w:p>
    <w:p w:rsidR="00674229" w:rsidRPr="00674229" w:rsidRDefault="00674229" w:rsidP="008E009B">
      <w:pPr>
        <w:bidi/>
        <w:rPr>
          <w:rFonts w:ascii="Tahoma" w:hAnsi="Tahoma" w:cs="Tahoma"/>
          <w:sz w:val="24"/>
          <w:szCs w:val="24"/>
          <w:rtl/>
          <w:lang w:bidi="fa-IR"/>
        </w:rPr>
      </w:pPr>
      <w:r w:rsidRPr="00674229">
        <w:rPr>
          <w:rFonts w:ascii="Tahoma" w:hAnsi="Tahoma" w:cs="Tahoma"/>
          <w:sz w:val="24"/>
          <w:szCs w:val="24"/>
          <w:rtl/>
          <w:lang w:bidi="fa-IR"/>
        </w:rPr>
        <w:t>از</w:t>
      </w:r>
      <w:r w:rsidR="00E527B7">
        <w:rPr>
          <w:rFonts w:ascii="Tahoma" w:hAnsi="Tahoma" w:cs="Tahoma" w:hint="cs"/>
          <w:sz w:val="24"/>
          <w:szCs w:val="24"/>
          <w:rtl/>
          <w:lang w:bidi="fa-IR"/>
        </w:rPr>
        <w:t xml:space="preserve"> </w:t>
      </w:r>
      <w:r w:rsidRPr="00674229">
        <w:rPr>
          <w:rFonts w:ascii="Tahoma" w:hAnsi="Tahoma" w:cs="Tahoma"/>
          <w:sz w:val="24"/>
          <w:szCs w:val="24"/>
          <w:rtl/>
          <w:lang w:bidi="fa-IR"/>
        </w:rPr>
        <w:t>آنجا</w:t>
      </w:r>
      <w:r w:rsidRPr="00674229">
        <w:rPr>
          <w:rFonts w:ascii="Tahoma" w:hAnsi="Tahoma" w:cs="Tahoma" w:hint="cs"/>
          <w:sz w:val="24"/>
          <w:szCs w:val="24"/>
          <w:rtl/>
          <w:lang w:bidi="fa-IR"/>
        </w:rPr>
        <w:t>یی</w:t>
      </w:r>
      <w:r w:rsidR="00E527B7">
        <w:rPr>
          <w:rFonts w:ascii="Tahoma" w:hAnsi="Tahoma" w:cs="Tahoma" w:hint="cs"/>
          <w:sz w:val="24"/>
          <w:szCs w:val="24"/>
          <w:rtl/>
          <w:lang w:bidi="fa-IR"/>
        </w:rPr>
        <w:t xml:space="preserve"> </w:t>
      </w:r>
      <w:r w:rsidRPr="00674229">
        <w:rPr>
          <w:rFonts w:ascii="Tahoma" w:hAnsi="Tahoma" w:cs="Tahoma" w:hint="cs"/>
          <w:sz w:val="24"/>
          <w:szCs w:val="24"/>
          <w:rtl/>
          <w:lang w:bidi="fa-IR"/>
        </w:rPr>
        <w:t>‌</w:t>
      </w:r>
      <w:r w:rsidRPr="00674229">
        <w:rPr>
          <w:rFonts w:ascii="Tahoma" w:hAnsi="Tahoma" w:cs="Tahoma" w:hint="eastAsia"/>
          <w:sz w:val="24"/>
          <w:szCs w:val="24"/>
          <w:rtl/>
          <w:lang w:bidi="fa-IR"/>
        </w:rPr>
        <w:t>که</w:t>
      </w:r>
      <w:r w:rsidRPr="00674229">
        <w:rPr>
          <w:rFonts w:ascii="Tahoma" w:hAnsi="Tahoma" w:cs="Tahoma" w:hint="cs"/>
          <w:sz w:val="24"/>
          <w:szCs w:val="24"/>
          <w:rtl/>
          <w:lang w:bidi="fa-IR"/>
        </w:rPr>
        <w:t xml:space="preserve"> علم اصول از مسائلی تشکیل شده که فقهای متفاوت، با مبانی مختلف آنها را گرد هم </w:t>
      </w:r>
      <w:r w:rsidRPr="00674229">
        <w:rPr>
          <w:rFonts w:ascii="Tahoma" w:hAnsi="Tahoma" w:cs="Tahoma"/>
          <w:sz w:val="24"/>
          <w:szCs w:val="24"/>
          <w:rtl/>
          <w:lang w:bidi="fa-IR"/>
        </w:rPr>
        <w:t>آورده‌اند</w:t>
      </w:r>
      <w:r w:rsidRPr="00674229">
        <w:rPr>
          <w:rFonts w:ascii="Tahoma" w:hAnsi="Tahoma" w:cs="Tahoma" w:hint="cs"/>
          <w:sz w:val="24"/>
          <w:szCs w:val="24"/>
          <w:rtl/>
          <w:lang w:bidi="fa-IR"/>
        </w:rPr>
        <w:t xml:space="preserve">، </w:t>
      </w:r>
      <w:r w:rsidRPr="00674229">
        <w:rPr>
          <w:rFonts w:ascii="Tahoma" w:hAnsi="Tahoma" w:cs="Tahoma"/>
          <w:sz w:val="24"/>
          <w:szCs w:val="24"/>
          <w:rtl/>
          <w:lang w:bidi="fa-IR"/>
        </w:rPr>
        <w:t>نم</w:t>
      </w:r>
      <w:r w:rsidRPr="00674229">
        <w:rPr>
          <w:rFonts w:ascii="Tahoma" w:hAnsi="Tahoma" w:cs="Tahoma" w:hint="cs"/>
          <w:sz w:val="24"/>
          <w:szCs w:val="24"/>
          <w:rtl/>
          <w:lang w:bidi="fa-IR"/>
        </w:rPr>
        <w:t>ی‌</w:t>
      </w:r>
      <w:r w:rsidRPr="00674229">
        <w:rPr>
          <w:rFonts w:ascii="Tahoma" w:hAnsi="Tahoma" w:cs="Tahoma" w:hint="eastAsia"/>
          <w:sz w:val="24"/>
          <w:szCs w:val="24"/>
          <w:rtl/>
          <w:lang w:bidi="fa-IR"/>
        </w:rPr>
        <w:t>توان</w:t>
      </w:r>
      <w:r w:rsidRPr="00674229">
        <w:rPr>
          <w:rFonts w:ascii="Tahoma" w:hAnsi="Tahoma" w:cs="Tahoma" w:hint="cs"/>
          <w:sz w:val="24"/>
          <w:szCs w:val="24"/>
          <w:rtl/>
          <w:lang w:bidi="fa-IR"/>
        </w:rPr>
        <w:t xml:space="preserve"> در این علم به دنبال مایز ذاتی بود. </w:t>
      </w:r>
      <w:r w:rsidR="00E6263C">
        <w:rPr>
          <w:rFonts w:ascii="Tahoma" w:hAnsi="Tahoma" w:cs="Tahoma"/>
          <w:sz w:val="24"/>
          <w:szCs w:val="24"/>
          <w:rtl/>
          <w:lang w:bidi="fa-IR"/>
        </w:rPr>
        <w:t>به طور</w:t>
      </w:r>
      <w:r w:rsidRPr="00674229">
        <w:rPr>
          <w:rFonts w:ascii="Tahoma" w:hAnsi="Tahoma" w:cs="Tahoma" w:hint="cs"/>
          <w:sz w:val="24"/>
          <w:szCs w:val="24"/>
          <w:rtl/>
          <w:lang w:bidi="fa-IR"/>
        </w:rPr>
        <w:t xml:space="preserve"> مثال سید مرتضی معتقد است بسیاری از مباحثی که معتزله در علم کلام به آنها </w:t>
      </w:r>
      <w:r w:rsidRPr="00674229">
        <w:rPr>
          <w:rFonts w:ascii="Tahoma" w:hAnsi="Tahoma" w:cs="Tahoma"/>
          <w:sz w:val="24"/>
          <w:szCs w:val="24"/>
          <w:rtl/>
          <w:lang w:bidi="fa-IR"/>
        </w:rPr>
        <w:t>م</w:t>
      </w:r>
      <w:r w:rsidRPr="00674229">
        <w:rPr>
          <w:rFonts w:ascii="Tahoma" w:hAnsi="Tahoma" w:cs="Tahoma" w:hint="cs"/>
          <w:sz w:val="24"/>
          <w:szCs w:val="24"/>
          <w:rtl/>
          <w:lang w:bidi="fa-IR"/>
        </w:rPr>
        <w:t>ی‌</w:t>
      </w:r>
      <w:r w:rsidRPr="00674229">
        <w:rPr>
          <w:rFonts w:ascii="Tahoma" w:hAnsi="Tahoma" w:cs="Tahoma" w:hint="eastAsia"/>
          <w:sz w:val="24"/>
          <w:szCs w:val="24"/>
          <w:rtl/>
          <w:lang w:bidi="fa-IR"/>
        </w:rPr>
        <w:t>پردازند</w:t>
      </w:r>
      <w:r w:rsidRPr="00674229">
        <w:rPr>
          <w:rFonts w:ascii="Tahoma" w:hAnsi="Tahoma" w:cs="Tahoma" w:hint="cs"/>
          <w:sz w:val="24"/>
          <w:szCs w:val="24"/>
          <w:rtl/>
          <w:lang w:bidi="fa-IR"/>
        </w:rPr>
        <w:t xml:space="preserve">، در استنباط حکم شرعیه نقش دارند و به </w:t>
      </w:r>
      <w:r w:rsidRPr="00674229">
        <w:rPr>
          <w:rFonts w:ascii="Tahoma" w:hAnsi="Tahoma" w:cs="Tahoma"/>
          <w:sz w:val="24"/>
          <w:szCs w:val="24"/>
          <w:rtl/>
          <w:lang w:bidi="fa-IR"/>
        </w:rPr>
        <w:t>هم</w:t>
      </w:r>
      <w:r w:rsidRPr="00674229">
        <w:rPr>
          <w:rFonts w:ascii="Tahoma" w:hAnsi="Tahoma" w:cs="Tahoma" w:hint="cs"/>
          <w:sz w:val="24"/>
          <w:szCs w:val="24"/>
          <w:rtl/>
          <w:lang w:bidi="fa-IR"/>
        </w:rPr>
        <w:t>ی</w:t>
      </w:r>
      <w:r w:rsidRPr="00674229">
        <w:rPr>
          <w:rFonts w:ascii="Tahoma" w:hAnsi="Tahoma" w:cs="Tahoma" w:hint="eastAsia"/>
          <w:sz w:val="24"/>
          <w:szCs w:val="24"/>
          <w:rtl/>
          <w:lang w:bidi="fa-IR"/>
        </w:rPr>
        <w:t>ن</w:t>
      </w:r>
      <w:r w:rsidRPr="00674229">
        <w:rPr>
          <w:rFonts w:ascii="Tahoma" w:hAnsi="Tahoma" w:cs="Tahoma"/>
          <w:sz w:val="24"/>
          <w:szCs w:val="24"/>
          <w:rtl/>
          <w:lang w:bidi="fa-IR"/>
        </w:rPr>
        <w:t xml:space="preserve"> جهت</w:t>
      </w:r>
      <w:r w:rsidRPr="00674229">
        <w:rPr>
          <w:rFonts w:ascii="Tahoma" w:hAnsi="Tahoma" w:cs="Tahoma" w:hint="cs"/>
          <w:sz w:val="24"/>
          <w:szCs w:val="24"/>
          <w:rtl/>
          <w:lang w:bidi="fa-IR"/>
        </w:rPr>
        <w:t xml:space="preserve"> آنها را در علم اصول مورد بحث قرار </w:t>
      </w:r>
      <w:r w:rsidRPr="00674229">
        <w:rPr>
          <w:rFonts w:ascii="Tahoma" w:hAnsi="Tahoma" w:cs="Tahoma"/>
          <w:sz w:val="24"/>
          <w:szCs w:val="24"/>
          <w:rtl/>
          <w:lang w:bidi="fa-IR"/>
        </w:rPr>
        <w:t>م</w:t>
      </w:r>
      <w:r w:rsidRPr="00674229">
        <w:rPr>
          <w:rFonts w:ascii="Tahoma" w:hAnsi="Tahoma" w:cs="Tahoma" w:hint="cs"/>
          <w:sz w:val="24"/>
          <w:szCs w:val="24"/>
          <w:rtl/>
          <w:lang w:bidi="fa-IR"/>
        </w:rPr>
        <w:t>ی‌</w:t>
      </w:r>
      <w:r w:rsidRPr="00674229">
        <w:rPr>
          <w:rFonts w:ascii="Tahoma" w:hAnsi="Tahoma" w:cs="Tahoma" w:hint="eastAsia"/>
          <w:sz w:val="24"/>
          <w:szCs w:val="24"/>
          <w:rtl/>
          <w:lang w:bidi="fa-IR"/>
        </w:rPr>
        <w:t>دهد</w:t>
      </w:r>
      <w:r w:rsidRPr="00674229">
        <w:rPr>
          <w:rFonts w:ascii="Tahoma" w:hAnsi="Tahoma" w:cs="Tahoma" w:hint="cs"/>
          <w:sz w:val="24"/>
          <w:szCs w:val="24"/>
          <w:rtl/>
          <w:lang w:bidi="fa-IR"/>
        </w:rPr>
        <w:t xml:space="preserve"> و </w:t>
      </w:r>
      <w:r w:rsidRPr="00674229">
        <w:rPr>
          <w:rFonts w:ascii="Tahoma" w:hAnsi="Tahoma" w:cs="Tahoma"/>
          <w:sz w:val="24"/>
          <w:szCs w:val="24"/>
          <w:rtl/>
          <w:lang w:bidi="fa-IR"/>
        </w:rPr>
        <w:t>نم</w:t>
      </w:r>
      <w:r w:rsidRPr="00674229">
        <w:rPr>
          <w:rFonts w:ascii="Tahoma" w:hAnsi="Tahoma" w:cs="Tahoma" w:hint="cs"/>
          <w:sz w:val="24"/>
          <w:szCs w:val="24"/>
          <w:rtl/>
          <w:lang w:bidi="fa-IR"/>
        </w:rPr>
        <w:t>ی‌</w:t>
      </w:r>
      <w:r w:rsidRPr="00674229">
        <w:rPr>
          <w:rFonts w:ascii="Tahoma" w:hAnsi="Tahoma" w:cs="Tahoma" w:hint="eastAsia"/>
          <w:sz w:val="24"/>
          <w:szCs w:val="24"/>
          <w:rtl/>
          <w:lang w:bidi="fa-IR"/>
        </w:rPr>
        <w:t>توان</w:t>
      </w:r>
      <w:r w:rsidRPr="00674229">
        <w:rPr>
          <w:rFonts w:ascii="Tahoma" w:hAnsi="Tahoma" w:cs="Tahoma" w:hint="cs"/>
          <w:sz w:val="24"/>
          <w:szCs w:val="24"/>
          <w:rtl/>
          <w:lang w:bidi="fa-IR"/>
        </w:rPr>
        <w:t xml:space="preserve"> بین این مباحث و مباحث اصولیون دیگر مانند مرحوم تبریزی که </w:t>
      </w:r>
      <w:r w:rsidRPr="00674229">
        <w:rPr>
          <w:rFonts w:ascii="Tahoma" w:hAnsi="Tahoma" w:cs="Tahoma"/>
          <w:sz w:val="24"/>
          <w:szCs w:val="24"/>
          <w:rtl/>
          <w:lang w:bidi="fa-IR"/>
        </w:rPr>
        <w:t>بحث‌ها</w:t>
      </w:r>
      <w:r w:rsidRPr="00674229">
        <w:rPr>
          <w:rFonts w:ascii="Tahoma" w:hAnsi="Tahoma" w:cs="Tahoma" w:hint="cs"/>
          <w:sz w:val="24"/>
          <w:szCs w:val="24"/>
          <w:rtl/>
          <w:lang w:bidi="fa-IR"/>
        </w:rPr>
        <w:t xml:space="preserve">یی مانند </w:t>
      </w:r>
      <w:r>
        <w:rPr>
          <w:rFonts w:ascii="Tahoma" w:hAnsi="Tahoma" w:cs="Tahoma"/>
          <w:sz w:val="24"/>
          <w:szCs w:val="24"/>
          <w:rtl/>
          <w:lang w:bidi="fa-IR"/>
        </w:rPr>
        <w:t>"</w:t>
      </w:r>
      <w:r w:rsidRPr="00674229">
        <w:rPr>
          <w:rFonts w:ascii="Tahoma" w:hAnsi="Tahoma" w:cs="Tahoma" w:hint="cs"/>
          <w:sz w:val="24"/>
          <w:szCs w:val="24"/>
          <w:rtl/>
          <w:lang w:bidi="fa-IR"/>
        </w:rPr>
        <w:t>طلب و اراده</w:t>
      </w:r>
      <w:r>
        <w:rPr>
          <w:rFonts w:ascii="Tahoma" w:hAnsi="Tahoma" w:cs="Tahoma"/>
          <w:sz w:val="24"/>
          <w:szCs w:val="24"/>
          <w:rtl/>
          <w:lang w:bidi="fa-IR"/>
        </w:rPr>
        <w:t>"</w:t>
      </w:r>
      <w:r w:rsidRPr="00674229">
        <w:rPr>
          <w:rFonts w:ascii="Tahoma" w:hAnsi="Tahoma" w:cs="Tahoma" w:hint="cs"/>
          <w:sz w:val="24"/>
          <w:szCs w:val="24"/>
          <w:rtl/>
          <w:lang w:bidi="fa-IR"/>
        </w:rPr>
        <w:t xml:space="preserve"> را نیز خارج از علم اصول </w:t>
      </w:r>
      <w:r w:rsidRPr="00674229">
        <w:rPr>
          <w:rFonts w:ascii="Tahoma" w:hAnsi="Tahoma" w:cs="Tahoma"/>
          <w:sz w:val="24"/>
          <w:szCs w:val="24"/>
          <w:rtl/>
          <w:lang w:bidi="fa-IR"/>
        </w:rPr>
        <w:t>م</w:t>
      </w:r>
      <w:r w:rsidRPr="00674229">
        <w:rPr>
          <w:rFonts w:ascii="Tahoma" w:hAnsi="Tahoma" w:cs="Tahoma" w:hint="cs"/>
          <w:sz w:val="24"/>
          <w:szCs w:val="24"/>
          <w:rtl/>
          <w:lang w:bidi="fa-IR"/>
        </w:rPr>
        <w:t>ی‌</w:t>
      </w:r>
      <w:r w:rsidRPr="00674229">
        <w:rPr>
          <w:rFonts w:ascii="Tahoma" w:hAnsi="Tahoma" w:cs="Tahoma" w:hint="eastAsia"/>
          <w:sz w:val="24"/>
          <w:szCs w:val="24"/>
          <w:rtl/>
          <w:lang w:bidi="fa-IR"/>
        </w:rPr>
        <w:t>دانند</w:t>
      </w:r>
      <w:r w:rsidRPr="00674229">
        <w:rPr>
          <w:rFonts w:ascii="Tahoma" w:hAnsi="Tahoma" w:cs="Tahoma" w:hint="cs"/>
          <w:sz w:val="24"/>
          <w:szCs w:val="24"/>
          <w:rtl/>
          <w:lang w:bidi="fa-IR"/>
        </w:rPr>
        <w:t xml:space="preserve"> ارتباط برقرار کرد.</w:t>
      </w:r>
    </w:p>
    <w:p w:rsidR="00674229" w:rsidRPr="00674229" w:rsidRDefault="00674229" w:rsidP="008E009B">
      <w:pPr>
        <w:bidi/>
        <w:rPr>
          <w:rFonts w:ascii="Tahoma" w:hAnsi="Tahoma" w:cs="Tahoma"/>
          <w:sz w:val="24"/>
          <w:szCs w:val="24"/>
          <w:rtl/>
          <w:lang w:bidi="fa-IR"/>
        </w:rPr>
      </w:pPr>
      <w:r w:rsidRPr="00674229">
        <w:rPr>
          <w:rFonts w:ascii="Tahoma" w:hAnsi="Tahoma" w:cs="Tahoma" w:hint="cs"/>
          <w:sz w:val="24"/>
          <w:szCs w:val="24"/>
          <w:rtl/>
          <w:lang w:bidi="fa-IR"/>
        </w:rPr>
        <w:t xml:space="preserve">بین </w:t>
      </w:r>
      <w:r w:rsidRPr="00674229">
        <w:rPr>
          <w:rFonts w:ascii="Tahoma" w:hAnsi="Tahoma" w:cs="Tahoma"/>
          <w:sz w:val="24"/>
          <w:szCs w:val="24"/>
          <w:rtl/>
          <w:lang w:bidi="fa-IR"/>
        </w:rPr>
        <w:t>بحث‌ها</w:t>
      </w:r>
      <w:r w:rsidRPr="00674229">
        <w:rPr>
          <w:rFonts w:ascii="Tahoma" w:hAnsi="Tahoma" w:cs="Tahoma" w:hint="cs"/>
          <w:sz w:val="24"/>
          <w:szCs w:val="24"/>
          <w:rtl/>
          <w:lang w:bidi="fa-IR"/>
        </w:rPr>
        <w:t xml:space="preserve">یی که این دو اصولی به آنها </w:t>
      </w:r>
      <w:r w:rsidRPr="00674229">
        <w:rPr>
          <w:rFonts w:ascii="Tahoma" w:hAnsi="Tahoma" w:cs="Tahoma"/>
          <w:sz w:val="24"/>
          <w:szCs w:val="24"/>
          <w:rtl/>
          <w:lang w:bidi="fa-IR"/>
        </w:rPr>
        <w:t>م</w:t>
      </w:r>
      <w:r w:rsidRPr="00674229">
        <w:rPr>
          <w:rFonts w:ascii="Tahoma" w:hAnsi="Tahoma" w:cs="Tahoma" w:hint="cs"/>
          <w:sz w:val="24"/>
          <w:szCs w:val="24"/>
          <w:rtl/>
          <w:lang w:bidi="fa-IR"/>
        </w:rPr>
        <w:t>ی‌</w:t>
      </w:r>
      <w:r w:rsidRPr="00674229">
        <w:rPr>
          <w:rFonts w:ascii="Tahoma" w:hAnsi="Tahoma" w:cs="Tahoma" w:hint="eastAsia"/>
          <w:sz w:val="24"/>
          <w:szCs w:val="24"/>
          <w:rtl/>
          <w:lang w:bidi="fa-IR"/>
        </w:rPr>
        <w:t>پردازند</w:t>
      </w:r>
      <w:r w:rsidRPr="00674229">
        <w:rPr>
          <w:rFonts w:ascii="Tahoma" w:hAnsi="Tahoma" w:cs="Tahoma" w:hint="cs"/>
          <w:sz w:val="24"/>
          <w:szCs w:val="24"/>
          <w:rtl/>
          <w:lang w:bidi="fa-IR"/>
        </w:rPr>
        <w:t xml:space="preserve"> تفاوت زیادی وجود دارد و </w:t>
      </w:r>
      <w:r w:rsidRPr="00674229">
        <w:rPr>
          <w:rFonts w:ascii="Tahoma" w:hAnsi="Tahoma" w:cs="Tahoma"/>
          <w:sz w:val="24"/>
          <w:szCs w:val="24"/>
          <w:rtl/>
          <w:lang w:bidi="fa-IR"/>
        </w:rPr>
        <w:t>نم</w:t>
      </w:r>
      <w:r w:rsidRPr="00674229">
        <w:rPr>
          <w:rFonts w:ascii="Tahoma" w:hAnsi="Tahoma" w:cs="Tahoma" w:hint="cs"/>
          <w:sz w:val="24"/>
          <w:szCs w:val="24"/>
          <w:rtl/>
          <w:lang w:bidi="fa-IR"/>
        </w:rPr>
        <w:t>ی‌</w:t>
      </w:r>
      <w:r w:rsidRPr="00674229">
        <w:rPr>
          <w:rFonts w:ascii="Tahoma" w:hAnsi="Tahoma" w:cs="Tahoma" w:hint="eastAsia"/>
          <w:sz w:val="24"/>
          <w:szCs w:val="24"/>
          <w:rtl/>
          <w:lang w:bidi="fa-IR"/>
        </w:rPr>
        <w:t>توان</w:t>
      </w:r>
      <w:r w:rsidRPr="00674229">
        <w:rPr>
          <w:rFonts w:ascii="Tahoma" w:hAnsi="Tahoma" w:cs="Tahoma" w:hint="cs"/>
          <w:sz w:val="24"/>
          <w:szCs w:val="24"/>
          <w:rtl/>
          <w:lang w:bidi="fa-IR"/>
        </w:rPr>
        <w:t xml:space="preserve"> مایز </w:t>
      </w:r>
      <w:r w:rsidRPr="00674229">
        <w:rPr>
          <w:rFonts w:ascii="Tahoma" w:hAnsi="Tahoma" w:cs="Tahoma"/>
          <w:sz w:val="24"/>
          <w:szCs w:val="24"/>
          <w:rtl/>
          <w:lang w:bidi="fa-IR"/>
        </w:rPr>
        <w:t>ذات</w:t>
      </w:r>
      <w:r w:rsidRPr="00674229">
        <w:rPr>
          <w:rFonts w:ascii="Tahoma" w:hAnsi="Tahoma" w:cs="Tahoma" w:hint="cs"/>
          <w:sz w:val="24"/>
          <w:szCs w:val="24"/>
          <w:rtl/>
          <w:lang w:bidi="fa-IR"/>
        </w:rPr>
        <w:t>ی‌</w:t>
      </w:r>
      <w:r w:rsidRPr="00674229">
        <w:rPr>
          <w:rFonts w:ascii="Tahoma" w:hAnsi="Tahoma" w:cs="Tahoma" w:hint="eastAsia"/>
          <w:sz w:val="24"/>
          <w:szCs w:val="24"/>
          <w:rtl/>
          <w:lang w:bidi="fa-IR"/>
        </w:rPr>
        <w:t>ا</w:t>
      </w:r>
      <w:r w:rsidRPr="00674229">
        <w:rPr>
          <w:rFonts w:ascii="Tahoma" w:hAnsi="Tahoma" w:cs="Tahoma" w:hint="cs"/>
          <w:sz w:val="24"/>
          <w:szCs w:val="24"/>
          <w:rtl/>
          <w:lang w:bidi="fa-IR"/>
        </w:rPr>
        <w:t xml:space="preserve">ی پیدا کرد که شامل </w:t>
      </w:r>
      <w:r w:rsidRPr="00674229">
        <w:rPr>
          <w:rFonts w:ascii="Tahoma" w:hAnsi="Tahoma" w:cs="Tahoma"/>
          <w:sz w:val="24"/>
          <w:szCs w:val="24"/>
          <w:rtl/>
          <w:lang w:bidi="fa-IR"/>
        </w:rPr>
        <w:t>بحث‌ها</w:t>
      </w:r>
      <w:r w:rsidRPr="00674229">
        <w:rPr>
          <w:rFonts w:ascii="Tahoma" w:hAnsi="Tahoma" w:cs="Tahoma" w:hint="cs"/>
          <w:sz w:val="24"/>
          <w:szCs w:val="24"/>
          <w:rtl/>
          <w:lang w:bidi="fa-IR"/>
        </w:rPr>
        <w:t xml:space="preserve">ی هر دو نفر شود. علت این امر این است که هر اصولی از چیزی بحث </w:t>
      </w:r>
      <w:r w:rsidR="00E6263C">
        <w:rPr>
          <w:rFonts w:ascii="Tahoma" w:hAnsi="Tahoma" w:cs="Tahoma"/>
          <w:sz w:val="24"/>
          <w:szCs w:val="24"/>
          <w:rtl/>
          <w:lang w:bidi="fa-IR"/>
        </w:rPr>
        <w:t>می کند</w:t>
      </w:r>
      <w:r w:rsidRPr="00674229">
        <w:rPr>
          <w:rFonts w:ascii="Tahoma" w:hAnsi="Tahoma" w:cs="Tahoma" w:hint="cs"/>
          <w:sz w:val="24"/>
          <w:szCs w:val="24"/>
          <w:rtl/>
          <w:lang w:bidi="fa-IR"/>
        </w:rPr>
        <w:t xml:space="preserve"> که به نظر او در استنباط حکم شرعی نقش دارد و نظرات در این زمینه بسیار تفاوت دارد. ممکن است </w:t>
      </w:r>
      <w:r w:rsidRPr="00674229">
        <w:rPr>
          <w:rFonts w:ascii="Tahoma" w:hAnsi="Tahoma" w:cs="Tahoma"/>
          <w:sz w:val="24"/>
          <w:szCs w:val="24"/>
          <w:rtl/>
          <w:lang w:bidi="fa-IR"/>
        </w:rPr>
        <w:t>اصول</w:t>
      </w:r>
      <w:r w:rsidRPr="00674229">
        <w:rPr>
          <w:rFonts w:ascii="Tahoma" w:hAnsi="Tahoma" w:cs="Tahoma" w:hint="cs"/>
          <w:sz w:val="24"/>
          <w:szCs w:val="24"/>
          <w:rtl/>
          <w:lang w:bidi="fa-IR"/>
        </w:rPr>
        <w:t>ی‌</w:t>
      </w:r>
      <w:r w:rsidRPr="00674229">
        <w:rPr>
          <w:rFonts w:ascii="Tahoma" w:hAnsi="Tahoma" w:cs="Tahoma" w:hint="eastAsia"/>
          <w:sz w:val="24"/>
          <w:szCs w:val="24"/>
          <w:rtl/>
          <w:lang w:bidi="fa-IR"/>
        </w:rPr>
        <w:t>ا</w:t>
      </w:r>
      <w:r w:rsidRPr="00674229">
        <w:rPr>
          <w:rFonts w:ascii="Tahoma" w:hAnsi="Tahoma" w:cs="Tahoma" w:hint="cs"/>
          <w:sz w:val="24"/>
          <w:szCs w:val="24"/>
          <w:rtl/>
          <w:lang w:bidi="fa-IR"/>
        </w:rPr>
        <w:t>ی بحثی را در استنباط دخیل بداند و اصولی دیگری این بحث را مخل به هدف استنباط بداند.</w:t>
      </w:r>
    </w:p>
    <w:p w:rsidR="00674229" w:rsidRPr="00674229" w:rsidRDefault="00674229" w:rsidP="008E009B">
      <w:pPr>
        <w:bidi/>
        <w:rPr>
          <w:rFonts w:ascii="Tahoma" w:hAnsi="Tahoma" w:cs="Tahoma"/>
          <w:sz w:val="24"/>
          <w:szCs w:val="24"/>
          <w:rtl/>
          <w:lang w:bidi="fa-IR"/>
        </w:rPr>
      </w:pPr>
      <w:r w:rsidRPr="00674229">
        <w:rPr>
          <w:rFonts w:ascii="Tahoma" w:hAnsi="Tahoma" w:cs="Tahoma" w:hint="cs"/>
          <w:sz w:val="24"/>
          <w:szCs w:val="24"/>
          <w:rtl/>
          <w:lang w:bidi="fa-IR"/>
        </w:rPr>
        <w:t>درنتیجه به دنبال مایز ذاتی بودن در اصول وجهی ندارد و اصول جوهر واحدی ندارد. این مطلب مختص به علم اصول نیست، بلکه در مورد تمام علوم آلی صادق است.</w:t>
      </w:r>
    </w:p>
    <w:p w:rsidR="00674229" w:rsidRPr="00674229" w:rsidRDefault="00E527B7" w:rsidP="00E527B7">
      <w:pPr>
        <w:bidi/>
        <w:rPr>
          <w:rFonts w:ascii="Tahoma" w:hAnsi="Tahoma" w:cs="Tahoma"/>
          <w:sz w:val="24"/>
          <w:szCs w:val="24"/>
          <w:rtl/>
          <w:lang w:bidi="fa-IR"/>
        </w:rPr>
      </w:pPr>
      <w:r>
        <w:rPr>
          <w:rFonts w:ascii="Tahoma" w:hAnsi="Tahoma" w:cs="Tahoma" w:hint="cs"/>
          <w:sz w:val="24"/>
          <w:szCs w:val="24"/>
          <w:rtl/>
          <w:lang w:bidi="fa-IR"/>
        </w:rPr>
        <w:t xml:space="preserve">اگر مایز ذاتی ممکن باشد </w:t>
      </w:r>
      <w:r w:rsidR="00674229" w:rsidRPr="00674229">
        <w:rPr>
          <w:rFonts w:ascii="Tahoma" w:hAnsi="Tahoma" w:cs="Tahoma" w:hint="cs"/>
          <w:sz w:val="24"/>
          <w:szCs w:val="24"/>
          <w:rtl/>
          <w:lang w:bidi="fa-IR"/>
        </w:rPr>
        <w:t xml:space="preserve">در علومی یافت </w:t>
      </w:r>
      <w:r w:rsidR="00674229" w:rsidRPr="00674229">
        <w:rPr>
          <w:rFonts w:ascii="Tahoma" w:hAnsi="Tahoma" w:cs="Tahoma"/>
          <w:sz w:val="24"/>
          <w:szCs w:val="24"/>
          <w:rtl/>
          <w:lang w:bidi="fa-IR"/>
        </w:rPr>
        <w:t>م</w:t>
      </w:r>
      <w:r w:rsidR="00674229" w:rsidRPr="00674229">
        <w:rPr>
          <w:rFonts w:ascii="Tahoma" w:hAnsi="Tahoma" w:cs="Tahoma" w:hint="cs"/>
          <w:sz w:val="24"/>
          <w:szCs w:val="24"/>
          <w:rtl/>
          <w:lang w:bidi="fa-IR"/>
        </w:rPr>
        <w:t>ی‌</w:t>
      </w:r>
      <w:r w:rsidR="00674229" w:rsidRPr="00674229">
        <w:rPr>
          <w:rFonts w:ascii="Tahoma" w:hAnsi="Tahoma" w:cs="Tahoma" w:hint="eastAsia"/>
          <w:sz w:val="24"/>
          <w:szCs w:val="24"/>
          <w:rtl/>
          <w:lang w:bidi="fa-IR"/>
        </w:rPr>
        <w:t>شود</w:t>
      </w:r>
      <w:r w:rsidR="00674229" w:rsidRPr="00674229">
        <w:rPr>
          <w:rFonts w:ascii="Tahoma" w:hAnsi="Tahoma" w:cs="Tahoma" w:hint="cs"/>
          <w:sz w:val="24"/>
          <w:szCs w:val="24"/>
          <w:rtl/>
          <w:lang w:bidi="fa-IR"/>
        </w:rPr>
        <w:t xml:space="preserve"> که اصالی بوده و بر اساس موضوع خود از دیگر علوم مستقل و جدا هستند</w:t>
      </w:r>
      <w:r>
        <w:rPr>
          <w:rFonts w:ascii="Tahoma" w:hAnsi="Tahoma" w:cs="Tahoma" w:hint="cs"/>
          <w:sz w:val="24"/>
          <w:szCs w:val="24"/>
          <w:rtl/>
          <w:lang w:bidi="fa-IR"/>
        </w:rPr>
        <w:t xml:space="preserve"> </w:t>
      </w:r>
      <w:r w:rsidR="00674229" w:rsidRPr="00674229">
        <w:rPr>
          <w:rFonts w:ascii="Tahoma" w:hAnsi="Tahoma" w:cs="Tahoma" w:hint="cs"/>
          <w:sz w:val="24"/>
          <w:szCs w:val="24"/>
          <w:rtl/>
          <w:lang w:bidi="fa-IR"/>
        </w:rPr>
        <w:t xml:space="preserve">اما در علوم آلی که بر اساس غرض شکل </w:t>
      </w:r>
      <w:r w:rsidR="00674229" w:rsidRPr="00674229">
        <w:rPr>
          <w:rFonts w:ascii="Tahoma" w:hAnsi="Tahoma" w:cs="Tahoma"/>
          <w:sz w:val="24"/>
          <w:szCs w:val="24"/>
          <w:rtl/>
          <w:lang w:bidi="fa-IR"/>
        </w:rPr>
        <w:t>م</w:t>
      </w:r>
      <w:r w:rsidR="00674229" w:rsidRPr="00674229">
        <w:rPr>
          <w:rFonts w:ascii="Tahoma" w:hAnsi="Tahoma" w:cs="Tahoma" w:hint="cs"/>
          <w:sz w:val="24"/>
          <w:szCs w:val="24"/>
          <w:rtl/>
          <w:lang w:bidi="fa-IR"/>
        </w:rPr>
        <w:t>ی‌</w:t>
      </w:r>
      <w:r w:rsidR="00674229" w:rsidRPr="00674229">
        <w:rPr>
          <w:rFonts w:ascii="Tahoma" w:hAnsi="Tahoma" w:cs="Tahoma" w:hint="eastAsia"/>
          <w:sz w:val="24"/>
          <w:szCs w:val="24"/>
          <w:rtl/>
          <w:lang w:bidi="fa-IR"/>
        </w:rPr>
        <w:t>گ</w:t>
      </w:r>
      <w:r w:rsidR="00674229" w:rsidRPr="00674229">
        <w:rPr>
          <w:rFonts w:ascii="Tahoma" w:hAnsi="Tahoma" w:cs="Tahoma" w:hint="cs"/>
          <w:sz w:val="24"/>
          <w:szCs w:val="24"/>
          <w:rtl/>
          <w:lang w:bidi="fa-IR"/>
        </w:rPr>
        <w:t>ی</w:t>
      </w:r>
      <w:r w:rsidR="00674229" w:rsidRPr="00674229">
        <w:rPr>
          <w:rFonts w:ascii="Tahoma" w:hAnsi="Tahoma" w:cs="Tahoma" w:hint="eastAsia"/>
          <w:sz w:val="24"/>
          <w:szCs w:val="24"/>
          <w:rtl/>
          <w:lang w:bidi="fa-IR"/>
        </w:rPr>
        <w:t>رند</w:t>
      </w:r>
      <w:r w:rsidR="00674229" w:rsidRPr="00674229">
        <w:rPr>
          <w:rFonts w:ascii="Tahoma" w:hAnsi="Tahoma" w:cs="Tahoma" w:hint="cs"/>
          <w:sz w:val="24"/>
          <w:szCs w:val="24"/>
          <w:rtl/>
          <w:lang w:bidi="fa-IR"/>
        </w:rPr>
        <w:t xml:space="preserve"> و اغراض نیز بر اساس مبنای اندیشمندان مختلف، متفاوت </w:t>
      </w:r>
      <w:r w:rsidR="00674229" w:rsidRPr="00674229">
        <w:rPr>
          <w:rFonts w:ascii="Tahoma" w:hAnsi="Tahoma" w:cs="Tahoma"/>
          <w:sz w:val="24"/>
          <w:szCs w:val="24"/>
          <w:rtl/>
          <w:lang w:bidi="fa-IR"/>
        </w:rPr>
        <w:t>م</w:t>
      </w:r>
      <w:r w:rsidR="00674229" w:rsidRPr="00674229">
        <w:rPr>
          <w:rFonts w:ascii="Tahoma" w:hAnsi="Tahoma" w:cs="Tahoma" w:hint="cs"/>
          <w:sz w:val="24"/>
          <w:szCs w:val="24"/>
          <w:rtl/>
          <w:lang w:bidi="fa-IR"/>
        </w:rPr>
        <w:t>ی‌</w:t>
      </w:r>
      <w:r w:rsidR="00674229" w:rsidRPr="00674229">
        <w:rPr>
          <w:rFonts w:ascii="Tahoma" w:hAnsi="Tahoma" w:cs="Tahoma" w:hint="eastAsia"/>
          <w:sz w:val="24"/>
          <w:szCs w:val="24"/>
          <w:rtl/>
          <w:lang w:bidi="fa-IR"/>
        </w:rPr>
        <w:t>شود</w:t>
      </w:r>
      <w:r>
        <w:rPr>
          <w:rFonts w:ascii="Tahoma" w:hAnsi="Tahoma" w:cs="Tahoma" w:hint="cs"/>
          <w:sz w:val="24"/>
          <w:szCs w:val="24"/>
          <w:rtl/>
          <w:lang w:bidi="fa-IR"/>
        </w:rPr>
        <w:t xml:space="preserve"> </w:t>
      </w:r>
      <w:r w:rsidR="00674229" w:rsidRPr="00674229">
        <w:rPr>
          <w:rFonts w:ascii="Tahoma" w:hAnsi="Tahoma" w:cs="Tahoma" w:hint="cs"/>
          <w:sz w:val="24"/>
          <w:szCs w:val="24"/>
          <w:rtl/>
          <w:lang w:bidi="fa-IR"/>
        </w:rPr>
        <w:t xml:space="preserve">گرچه نسبت به هر شخص خاص ملاک واحدی یافت </w:t>
      </w:r>
      <w:r w:rsidR="00674229" w:rsidRPr="00674229">
        <w:rPr>
          <w:rFonts w:ascii="Tahoma" w:hAnsi="Tahoma" w:cs="Tahoma"/>
          <w:sz w:val="24"/>
          <w:szCs w:val="24"/>
          <w:rtl/>
          <w:lang w:bidi="fa-IR"/>
        </w:rPr>
        <w:t>م</w:t>
      </w:r>
      <w:r w:rsidR="00674229" w:rsidRPr="00674229">
        <w:rPr>
          <w:rFonts w:ascii="Tahoma" w:hAnsi="Tahoma" w:cs="Tahoma" w:hint="cs"/>
          <w:sz w:val="24"/>
          <w:szCs w:val="24"/>
          <w:rtl/>
          <w:lang w:bidi="fa-IR"/>
        </w:rPr>
        <w:t>ی‌</w:t>
      </w:r>
      <w:r w:rsidR="00674229" w:rsidRPr="00674229">
        <w:rPr>
          <w:rFonts w:ascii="Tahoma" w:hAnsi="Tahoma" w:cs="Tahoma" w:hint="eastAsia"/>
          <w:sz w:val="24"/>
          <w:szCs w:val="24"/>
          <w:rtl/>
          <w:lang w:bidi="fa-IR"/>
        </w:rPr>
        <w:t>شود</w:t>
      </w:r>
      <w:r w:rsidR="00674229">
        <w:rPr>
          <w:rFonts w:ascii="Tahoma" w:hAnsi="Tahoma" w:cs="Tahoma" w:hint="cs"/>
          <w:sz w:val="24"/>
          <w:szCs w:val="24"/>
          <w:rtl/>
          <w:lang w:bidi="fa-IR"/>
        </w:rPr>
        <w:t>،</w:t>
      </w:r>
      <w:r>
        <w:rPr>
          <w:rFonts w:ascii="Tahoma" w:hAnsi="Tahoma" w:cs="Tahoma" w:hint="cs"/>
          <w:sz w:val="24"/>
          <w:szCs w:val="24"/>
          <w:rtl/>
          <w:lang w:bidi="fa-IR"/>
        </w:rPr>
        <w:t xml:space="preserve"> </w:t>
      </w:r>
      <w:r w:rsidR="00674229" w:rsidRPr="00674229">
        <w:rPr>
          <w:rFonts w:ascii="Tahoma" w:hAnsi="Tahoma" w:cs="Tahoma" w:hint="cs"/>
          <w:sz w:val="24"/>
          <w:szCs w:val="24"/>
          <w:rtl/>
          <w:lang w:bidi="fa-IR"/>
        </w:rPr>
        <w:t xml:space="preserve">اما کل علم </w:t>
      </w:r>
      <w:r w:rsidR="00674229" w:rsidRPr="00674229">
        <w:rPr>
          <w:rFonts w:ascii="Tahoma" w:hAnsi="Tahoma" w:cs="Tahoma"/>
          <w:sz w:val="24"/>
          <w:szCs w:val="24"/>
          <w:rtl/>
          <w:lang w:bidi="fa-IR"/>
        </w:rPr>
        <w:t>مجموعه‌ا</w:t>
      </w:r>
      <w:r w:rsidR="00674229" w:rsidRPr="00674229">
        <w:rPr>
          <w:rFonts w:ascii="Tahoma" w:hAnsi="Tahoma" w:cs="Tahoma" w:hint="cs"/>
          <w:sz w:val="24"/>
          <w:szCs w:val="24"/>
          <w:rtl/>
          <w:lang w:bidi="fa-IR"/>
        </w:rPr>
        <w:t xml:space="preserve">ی از مسائل متفاوت خواهد شد که بخشی از آنها به نظر یک شخص برای رسیدن به هدف اهمیت دارد، به نظر شخصی دیگر مخل به هدف است و شخص دیگری نسبت به آنها </w:t>
      </w:r>
      <w:r w:rsidR="00674229" w:rsidRPr="00674229">
        <w:rPr>
          <w:rFonts w:ascii="Tahoma" w:hAnsi="Tahoma" w:cs="Tahoma"/>
          <w:sz w:val="24"/>
          <w:szCs w:val="24"/>
          <w:rtl/>
          <w:lang w:bidi="fa-IR"/>
        </w:rPr>
        <w:t>ب</w:t>
      </w:r>
      <w:r w:rsidR="00674229" w:rsidRPr="00674229">
        <w:rPr>
          <w:rFonts w:ascii="Tahoma" w:hAnsi="Tahoma" w:cs="Tahoma" w:hint="cs"/>
          <w:sz w:val="24"/>
          <w:szCs w:val="24"/>
          <w:rtl/>
          <w:lang w:bidi="fa-IR"/>
        </w:rPr>
        <w:t>ی‌</w:t>
      </w:r>
      <w:r w:rsidR="00674229" w:rsidRPr="00674229">
        <w:rPr>
          <w:rFonts w:ascii="Tahoma" w:hAnsi="Tahoma" w:cs="Tahoma" w:hint="eastAsia"/>
          <w:sz w:val="24"/>
          <w:szCs w:val="24"/>
          <w:rtl/>
          <w:lang w:bidi="fa-IR"/>
        </w:rPr>
        <w:t>تفاوت</w:t>
      </w:r>
      <w:r>
        <w:rPr>
          <w:rFonts w:ascii="Tahoma" w:hAnsi="Tahoma" w:cs="Tahoma" w:hint="cs"/>
          <w:sz w:val="24"/>
          <w:szCs w:val="24"/>
          <w:rtl/>
          <w:lang w:bidi="fa-IR"/>
        </w:rPr>
        <w:t xml:space="preserve"> است </w:t>
      </w:r>
      <w:r w:rsidR="00674229" w:rsidRPr="00674229">
        <w:rPr>
          <w:rFonts w:ascii="Tahoma" w:hAnsi="Tahoma" w:cs="Tahoma" w:hint="cs"/>
          <w:sz w:val="24"/>
          <w:szCs w:val="24"/>
          <w:rtl/>
          <w:lang w:bidi="fa-IR"/>
        </w:rPr>
        <w:t>نتیجه اینکه علم اصول دارای مایز ذاتی نبوده و درنتیجه به دنبال موضوع و محمول متعین بودن نیز وجهی ندارد.</w:t>
      </w:r>
    </w:p>
    <w:p w:rsidR="006B5F10" w:rsidRDefault="006B5F10" w:rsidP="006B5F10">
      <w:pPr>
        <w:bidi/>
        <w:rPr>
          <w:rFonts w:ascii="Tahoma" w:hAnsi="Tahoma" w:cs="Tahoma"/>
          <w:color w:val="FF0000"/>
          <w:sz w:val="28"/>
          <w:szCs w:val="28"/>
          <w:rtl/>
          <w:lang w:bidi="fa-IR"/>
        </w:rPr>
      </w:pPr>
      <w:r w:rsidRPr="006B5F10">
        <w:rPr>
          <w:rFonts w:ascii="Tahoma" w:hAnsi="Tahoma" w:cs="Tahoma" w:hint="cs"/>
          <w:color w:val="FF0000"/>
          <w:sz w:val="28"/>
          <w:szCs w:val="28"/>
          <w:highlight w:val="yellow"/>
          <w:rtl/>
          <w:lang w:bidi="fa-IR"/>
        </w:rPr>
        <w:t>وضع</w:t>
      </w:r>
    </w:p>
    <w:p w:rsidR="006B5F10" w:rsidRPr="006B5F10" w:rsidRDefault="006B5F10" w:rsidP="006B5F10">
      <w:pPr>
        <w:bidi/>
        <w:rPr>
          <w:rFonts w:ascii="Tahoma" w:hAnsi="Tahoma" w:cs="Tahoma"/>
          <w:color w:val="FF0000"/>
          <w:sz w:val="28"/>
          <w:szCs w:val="28"/>
          <w:rtl/>
          <w:lang w:bidi="fa-IR"/>
        </w:rPr>
      </w:pPr>
    </w:p>
    <w:p w:rsidR="006B5F10" w:rsidRDefault="006B5F10" w:rsidP="006B5F10">
      <w:pPr>
        <w:bidi/>
        <w:rPr>
          <w:rFonts w:ascii="Tahoma" w:hAnsi="Tahoma" w:cs="Tahoma"/>
          <w:sz w:val="24"/>
          <w:szCs w:val="24"/>
          <w:rtl/>
          <w:lang w:bidi="fa-IR"/>
        </w:rPr>
      </w:pPr>
      <w:r w:rsidRPr="006B5F10">
        <w:rPr>
          <w:rFonts w:ascii="Tahoma" w:hAnsi="Tahoma" w:cs="Tahoma" w:hint="cs"/>
          <w:sz w:val="24"/>
          <w:szCs w:val="24"/>
          <w:rtl/>
          <w:lang w:bidi="fa-IR"/>
        </w:rPr>
        <w:t>گفته شد</w:t>
      </w:r>
      <w:r w:rsidRPr="006B5F10">
        <w:rPr>
          <w:rFonts w:ascii="Tahoma" w:hAnsi="Tahoma" w:cs="Tahoma"/>
          <w:sz w:val="24"/>
          <w:szCs w:val="24"/>
          <w:rtl/>
          <w:lang w:bidi="fa-IR"/>
        </w:rPr>
        <w:t xml:space="preserve"> </w:t>
      </w:r>
      <w:r w:rsidRPr="006B5F10">
        <w:rPr>
          <w:rFonts w:ascii="Tahoma" w:hAnsi="Tahoma" w:cs="Tahoma" w:hint="cs"/>
          <w:sz w:val="24"/>
          <w:szCs w:val="24"/>
          <w:rtl/>
          <w:lang w:bidi="fa-IR"/>
        </w:rPr>
        <w:t xml:space="preserve">که در </w:t>
      </w:r>
      <w:r w:rsidRPr="006B5F10">
        <w:rPr>
          <w:rFonts w:ascii="Tahoma" w:hAnsi="Tahoma" w:cs="Tahoma"/>
          <w:sz w:val="24"/>
          <w:szCs w:val="24"/>
          <w:rtl/>
          <w:lang w:bidi="fa-IR"/>
        </w:rPr>
        <w:t>مقد</w:t>
      </w:r>
      <w:r w:rsidR="00B96251">
        <w:rPr>
          <w:rFonts w:ascii="Tahoma" w:hAnsi="Tahoma" w:cs="Tahoma" w:hint="cs"/>
          <w:sz w:val="24"/>
          <w:szCs w:val="24"/>
          <w:rtl/>
          <w:lang w:bidi="fa-IR"/>
        </w:rPr>
        <w:t>ّ</w:t>
      </w:r>
      <w:r w:rsidRPr="006B5F10">
        <w:rPr>
          <w:rFonts w:ascii="Tahoma" w:hAnsi="Tahoma" w:cs="Tahoma"/>
          <w:sz w:val="24"/>
          <w:szCs w:val="24"/>
          <w:rtl/>
          <w:lang w:bidi="fa-IR"/>
        </w:rPr>
        <w:t>مه</w:t>
      </w:r>
      <w:r w:rsidR="00B96251">
        <w:rPr>
          <w:rFonts w:ascii="Tahoma" w:hAnsi="Tahoma" w:cs="Tahoma" w:hint="cs"/>
          <w:sz w:val="24"/>
          <w:szCs w:val="24"/>
          <w:rtl/>
          <w:lang w:bidi="fa-IR"/>
        </w:rPr>
        <w:t xml:space="preserve"> </w:t>
      </w:r>
      <w:r w:rsidRPr="006B5F10">
        <w:rPr>
          <w:rFonts w:ascii="Tahoma" w:hAnsi="Tahoma" w:cs="Tahoma"/>
          <w:sz w:val="24"/>
          <w:szCs w:val="24"/>
          <w:rtl/>
          <w:lang w:bidi="fa-IR"/>
        </w:rPr>
        <w:t>‌</w:t>
      </w:r>
      <w:r w:rsidRPr="006B5F10">
        <w:rPr>
          <w:rFonts w:ascii="Tahoma" w:hAnsi="Tahoma" w:cs="Tahoma" w:hint="cs"/>
          <w:sz w:val="24"/>
          <w:szCs w:val="24"/>
          <w:rtl/>
          <w:lang w:bidi="fa-IR"/>
        </w:rPr>
        <w:t xml:space="preserve">ی علم مسائلی مطرح </w:t>
      </w:r>
      <w:r w:rsidRPr="006B5F10">
        <w:rPr>
          <w:rFonts w:ascii="Tahoma" w:hAnsi="Tahoma" w:cs="Tahoma"/>
          <w:sz w:val="24"/>
          <w:szCs w:val="24"/>
          <w:rtl/>
          <w:lang w:bidi="fa-IR"/>
        </w:rPr>
        <w:t>م</w:t>
      </w:r>
      <w:r w:rsidRPr="006B5F10">
        <w:rPr>
          <w:rFonts w:ascii="Tahoma" w:hAnsi="Tahoma" w:cs="Tahoma" w:hint="cs"/>
          <w:sz w:val="24"/>
          <w:szCs w:val="24"/>
          <w:rtl/>
          <w:lang w:bidi="fa-IR"/>
        </w:rPr>
        <w:t>ی‌</w:t>
      </w:r>
      <w:r w:rsidRPr="006B5F10">
        <w:rPr>
          <w:rFonts w:ascii="Tahoma" w:hAnsi="Tahoma" w:cs="Tahoma" w:hint="eastAsia"/>
          <w:sz w:val="24"/>
          <w:szCs w:val="24"/>
          <w:rtl/>
          <w:lang w:bidi="fa-IR"/>
        </w:rPr>
        <w:t>شود</w:t>
      </w:r>
      <w:r w:rsidRPr="006B5F10">
        <w:rPr>
          <w:rFonts w:ascii="Tahoma" w:hAnsi="Tahoma" w:cs="Tahoma" w:hint="cs"/>
          <w:sz w:val="24"/>
          <w:szCs w:val="24"/>
          <w:rtl/>
          <w:lang w:bidi="fa-IR"/>
        </w:rPr>
        <w:t xml:space="preserve"> که ماهیتاً مربوط به علم نیست اما حداقل به نظر نویسنده با مسائل آن علم مرتبط است. بحث وضع یکی از این مقدمات است.</w:t>
      </w:r>
    </w:p>
    <w:p w:rsidR="00B96251" w:rsidRPr="006B5F10" w:rsidRDefault="00B96251" w:rsidP="00B96251">
      <w:pPr>
        <w:bidi/>
        <w:rPr>
          <w:rFonts w:ascii="Tahoma" w:hAnsi="Tahoma" w:cs="Tahoma"/>
          <w:sz w:val="24"/>
          <w:szCs w:val="24"/>
          <w:rtl/>
          <w:lang w:bidi="fa-IR"/>
        </w:rPr>
      </w:pPr>
    </w:p>
    <w:p w:rsidR="00B96251" w:rsidRDefault="006B5F10" w:rsidP="00B96251">
      <w:pPr>
        <w:bidi/>
        <w:rPr>
          <w:rFonts w:ascii="Tahoma" w:hAnsi="Tahoma" w:cs="Tahoma"/>
          <w:sz w:val="24"/>
          <w:szCs w:val="24"/>
          <w:rtl/>
          <w:lang w:bidi="fa-IR"/>
        </w:rPr>
      </w:pPr>
      <w:bookmarkStart w:id="56" w:name="_Toc27761630"/>
      <w:r w:rsidRPr="00B96251">
        <w:rPr>
          <w:rFonts w:ascii="Tahoma" w:hAnsi="Tahoma" w:cs="Tahoma" w:hint="cs"/>
          <w:color w:val="00B0F0"/>
          <w:sz w:val="24"/>
          <w:szCs w:val="24"/>
          <w:rtl/>
          <w:lang w:bidi="fa-IR"/>
        </w:rPr>
        <w:t>مقدمه</w:t>
      </w:r>
      <w:r w:rsidRPr="006B5F10">
        <w:rPr>
          <w:rFonts w:ascii="Tahoma" w:hAnsi="Tahoma" w:cs="Tahoma" w:hint="cs"/>
          <w:sz w:val="24"/>
          <w:szCs w:val="24"/>
          <w:rtl/>
          <w:lang w:bidi="fa-IR"/>
        </w:rPr>
        <w:t xml:space="preserve">: </w:t>
      </w:r>
      <w:bookmarkEnd w:id="56"/>
    </w:p>
    <w:p w:rsidR="006B5F10" w:rsidRPr="006B5F10" w:rsidRDefault="006B5F10" w:rsidP="00B96251">
      <w:pPr>
        <w:bidi/>
        <w:rPr>
          <w:rFonts w:ascii="Tahoma" w:hAnsi="Tahoma" w:cs="Tahoma"/>
          <w:sz w:val="24"/>
          <w:szCs w:val="24"/>
          <w:rtl/>
          <w:lang w:bidi="fa-IR"/>
        </w:rPr>
      </w:pPr>
      <w:r w:rsidRPr="006B5F10">
        <w:rPr>
          <w:rFonts w:ascii="Tahoma" w:hAnsi="Tahoma" w:cs="Tahoma" w:hint="cs"/>
          <w:sz w:val="24"/>
          <w:szCs w:val="24"/>
          <w:rtl/>
          <w:lang w:bidi="fa-IR"/>
        </w:rPr>
        <w:t xml:space="preserve">یکی از مسائلی که از گذشته در فقه مطرح </w:t>
      </w:r>
      <w:r w:rsidRPr="006B5F10">
        <w:rPr>
          <w:rFonts w:ascii="Tahoma" w:hAnsi="Tahoma" w:cs="Tahoma"/>
          <w:sz w:val="24"/>
          <w:szCs w:val="24"/>
          <w:rtl/>
          <w:lang w:bidi="fa-IR"/>
        </w:rPr>
        <w:t>م</w:t>
      </w:r>
      <w:r w:rsidRPr="006B5F10">
        <w:rPr>
          <w:rFonts w:ascii="Tahoma" w:hAnsi="Tahoma" w:cs="Tahoma" w:hint="cs"/>
          <w:sz w:val="24"/>
          <w:szCs w:val="24"/>
          <w:rtl/>
          <w:lang w:bidi="fa-IR"/>
        </w:rPr>
        <w:t>ی‌</w:t>
      </w:r>
      <w:r w:rsidRPr="006B5F10">
        <w:rPr>
          <w:rFonts w:ascii="Tahoma" w:hAnsi="Tahoma" w:cs="Tahoma" w:hint="eastAsia"/>
          <w:sz w:val="24"/>
          <w:szCs w:val="24"/>
          <w:rtl/>
          <w:lang w:bidi="fa-IR"/>
        </w:rPr>
        <w:t>شده</w:t>
      </w:r>
      <w:r w:rsidRPr="006B5F10">
        <w:rPr>
          <w:rFonts w:ascii="Tahoma" w:hAnsi="Tahoma" w:cs="Tahoma" w:hint="cs"/>
          <w:sz w:val="24"/>
          <w:szCs w:val="24"/>
          <w:rtl/>
          <w:lang w:bidi="fa-IR"/>
        </w:rPr>
        <w:t xml:space="preserve"> این مسئله بوده است که </w:t>
      </w:r>
      <w:r w:rsidR="00B96251">
        <w:rPr>
          <w:rFonts w:ascii="Tahoma" w:hAnsi="Tahoma" w:cs="Tahoma"/>
          <w:sz w:val="24"/>
          <w:szCs w:val="24"/>
          <w:rtl/>
          <w:lang w:bidi="fa-IR"/>
        </w:rPr>
        <w:t>"</w:t>
      </w:r>
      <w:r w:rsidRPr="006B5F10">
        <w:rPr>
          <w:rFonts w:ascii="Tahoma" w:hAnsi="Tahoma" w:cs="Tahoma" w:hint="cs"/>
          <w:sz w:val="24"/>
          <w:szCs w:val="24"/>
          <w:rtl/>
          <w:lang w:bidi="fa-IR"/>
        </w:rPr>
        <w:t>شرط استطاعت برای وجوب حج، هم شرط در حدوث و هم شرط در بقاء است یا فقط شرط در حدوث است؟</w:t>
      </w:r>
      <w:r w:rsidR="00B96251">
        <w:rPr>
          <w:rFonts w:ascii="Tahoma" w:hAnsi="Tahoma" w:cs="Tahoma"/>
          <w:sz w:val="24"/>
          <w:szCs w:val="24"/>
          <w:rtl/>
          <w:lang w:bidi="fa-IR"/>
        </w:rPr>
        <w:t>"</w:t>
      </w:r>
      <w:r w:rsidRPr="006B5F10">
        <w:rPr>
          <w:rFonts w:ascii="Tahoma" w:hAnsi="Tahoma" w:cs="Tahoma" w:hint="cs"/>
          <w:sz w:val="24"/>
          <w:szCs w:val="24"/>
          <w:rtl/>
          <w:lang w:bidi="fa-IR"/>
        </w:rPr>
        <w:t>.</w:t>
      </w:r>
    </w:p>
    <w:p w:rsidR="006B5F10" w:rsidRPr="006B5F10" w:rsidRDefault="006B5F10" w:rsidP="006B5F10">
      <w:pPr>
        <w:bidi/>
        <w:rPr>
          <w:rFonts w:ascii="Tahoma" w:hAnsi="Tahoma" w:cs="Tahoma"/>
          <w:sz w:val="24"/>
          <w:szCs w:val="24"/>
          <w:rtl/>
          <w:lang w:bidi="fa-IR"/>
        </w:rPr>
      </w:pPr>
      <w:r w:rsidRPr="006B5F10">
        <w:rPr>
          <w:rFonts w:ascii="Tahoma" w:hAnsi="Tahoma" w:cs="Tahoma" w:hint="cs"/>
          <w:sz w:val="24"/>
          <w:szCs w:val="24"/>
          <w:rtl/>
          <w:lang w:bidi="fa-IR"/>
        </w:rPr>
        <w:t xml:space="preserve">این موارد از </w:t>
      </w:r>
      <w:r w:rsidRPr="006B5F10">
        <w:rPr>
          <w:rFonts w:ascii="Tahoma" w:hAnsi="Tahoma" w:cs="Tahoma"/>
          <w:sz w:val="24"/>
          <w:szCs w:val="24"/>
          <w:rtl/>
          <w:lang w:bidi="fa-IR"/>
        </w:rPr>
        <w:t>آ</w:t>
      </w:r>
      <w:r w:rsidRPr="006B5F10">
        <w:rPr>
          <w:rFonts w:ascii="Tahoma" w:hAnsi="Tahoma" w:cs="Tahoma" w:hint="cs"/>
          <w:sz w:val="24"/>
          <w:szCs w:val="24"/>
          <w:rtl/>
          <w:lang w:bidi="fa-IR"/>
        </w:rPr>
        <w:t>ی</w:t>
      </w:r>
      <w:r w:rsidRPr="006B5F10">
        <w:rPr>
          <w:rFonts w:ascii="Tahoma" w:hAnsi="Tahoma" w:cs="Tahoma" w:hint="eastAsia"/>
          <w:sz w:val="24"/>
          <w:szCs w:val="24"/>
          <w:rtl/>
          <w:lang w:bidi="fa-IR"/>
        </w:rPr>
        <w:t>ه‌</w:t>
      </w:r>
      <w:r w:rsidRPr="006B5F10">
        <w:rPr>
          <w:rFonts w:ascii="Tahoma" w:hAnsi="Tahoma" w:cs="Tahoma" w:hint="cs"/>
          <w:sz w:val="24"/>
          <w:szCs w:val="24"/>
          <w:rtl/>
          <w:lang w:bidi="fa-IR"/>
        </w:rPr>
        <w:t xml:space="preserve">ی </w:t>
      </w:r>
      <w:r w:rsidR="00B96251">
        <w:rPr>
          <w:rFonts w:ascii="Tahoma" w:hAnsi="Tahoma" w:cs="Tahoma"/>
          <w:sz w:val="24"/>
          <w:szCs w:val="24"/>
          <w:rtl/>
          <w:lang w:bidi="fa-IR"/>
        </w:rPr>
        <w:t>"</w:t>
      </w:r>
      <w:r w:rsidRPr="00B96251">
        <w:rPr>
          <w:rFonts w:ascii="Tahoma" w:hAnsi="Tahoma" w:cs="Tahoma" w:hint="cs"/>
          <w:color w:val="006600"/>
          <w:sz w:val="24"/>
          <w:szCs w:val="24"/>
          <w:rtl/>
          <w:lang w:bidi="fa-IR"/>
        </w:rPr>
        <w:t>و لله علی الناس حج البیت من استطاع الیه سبیلا</w:t>
      </w:r>
      <w:r w:rsidR="00B96251">
        <w:rPr>
          <w:rFonts w:ascii="Tahoma" w:hAnsi="Tahoma" w:cs="Tahoma"/>
          <w:sz w:val="24"/>
          <w:szCs w:val="24"/>
          <w:rtl/>
          <w:lang w:bidi="fa-IR"/>
        </w:rPr>
        <w:t>"</w:t>
      </w:r>
      <w:r w:rsidRPr="006B5F10">
        <w:rPr>
          <w:rFonts w:ascii="Tahoma" w:hAnsi="Tahoma" w:cs="Tahoma" w:hint="cs"/>
          <w:sz w:val="24"/>
          <w:szCs w:val="24"/>
          <w:rtl/>
          <w:lang w:bidi="fa-IR"/>
        </w:rPr>
        <w:t xml:space="preserve"> برداشت </w:t>
      </w:r>
      <w:r w:rsidRPr="006B5F10">
        <w:rPr>
          <w:rFonts w:ascii="Tahoma" w:hAnsi="Tahoma" w:cs="Tahoma"/>
          <w:sz w:val="24"/>
          <w:szCs w:val="24"/>
          <w:rtl/>
          <w:lang w:bidi="fa-IR"/>
        </w:rPr>
        <w:t>م</w:t>
      </w:r>
      <w:r w:rsidRPr="006B5F10">
        <w:rPr>
          <w:rFonts w:ascii="Tahoma" w:hAnsi="Tahoma" w:cs="Tahoma" w:hint="cs"/>
          <w:sz w:val="24"/>
          <w:szCs w:val="24"/>
          <w:rtl/>
          <w:lang w:bidi="fa-IR"/>
        </w:rPr>
        <w:t>ی‌</w:t>
      </w:r>
      <w:r w:rsidRPr="006B5F10">
        <w:rPr>
          <w:rFonts w:ascii="Tahoma" w:hAnsi="Tahoma" w:cs="Tahoma" w:hint="eastAsia"/>
          <w:sz w:val="24"/>
          <w:szCs w:val="24"/>
          <w:rtl/>
          <w:lang w:bidi="fa-IR"/>
        </w:rPr>
        <w:t>شود</w:t>
      </w:r>
      <w:r w:rsidRPr="006B5F10">
        <w:rPr>
          <w:rFonts w:ascii="Tahoma" w:hAnsi="Tahoma" w:cs="Tahoma" w:hint="cs"/>
          <w:sz w:val="24"/>
          <w:szCs w:val="24"/>
          <w:rtl/>
          <w:lang w:bidi="fa-IR"/>
        </w:rPr>
        <w:t>:</w:t>
      </w:r>
    </w:p>
    <w:p w:rsidR="00B96251" w:rsidRDefault="006B5F10" w:rsidP="00B96251">
      <w:pPr>
        <w:bidi/>
        <w:rPr>
          <w:rFonts w:ascii="Tahoma" w:hAnsi="Tahoma" w:cs="Tahoma"/>
          <w:sz w:val="24"/>
          <w:szCs w:val="24"/>
          <w:rtl/>
          <w:lang w:bidi="fa-IR"/>
        </w:rPr>
      </w:pPr>
      <w:r w:rsidRPr="006B5F10">
        <w:rPr>
          <w:rFonts w:ascii="Tahoma" w:hAnsi="Tahoma" w:cs="Tahoma" w:hint="cs"/>
          <w:sz w:val="24"/>
          <w:szCs w:val="24"/>
          <w:rtl/>
          <w:lang w:bidi="fa-IR"/>
        </w:rPr>
        <w:t xml:space="preserve">هیئت </w:t>
      </w:r>
      <w:r w:rsidR="00B96251">
        <w:rPr>
          <w:rFonts w:ascii="Tahoma" w:hAnsi="Tahoma" w:cs="Tahoma"/>
          <w:sz w:val="24"/>
          <w:szCs w:val="24"/>
          <w:rtl/>
          <w:lang w:bidi="fa-IR"/>
        </w:rPr>
        <w:t>"</w:t>
      </w:r>
      <w:r w:rsidRPr="00B96251">
        <w:rPr>
          <w:rFonts w:ascii="Tahoma" w:hAnsi="Tahoma" w:cs="Tahoma" w:hint="cs"/>
          <w:color w:val="006600"/>
          <w:sz w:val="24"/>
          <w:szCs w:val="24"/>
          <w:rtl/>
          <w:lang w:bidi="fa-IR"/>
        </w:rPr>
        <w:t>لله علی</w:t>
      </w:r>
      <w:r w:rsidR="00B96251">
        <w:rPr>
          <w:rFonts w:ascii="Tahoma" w:hAnsi="Tahoma" w:cs="Tahoma"/>
          <w:sz w:val="24"/>
          <w:szCs w:val="24"/>
          <w:rtl/>
          <w:lang w:bidi="fa-IR"/>
        </w:rPr>
        <w:t>"</w:t>
      </w:r>
      <w:r w:rsidRPr="006B5F10">
        <w:rPr>
          <w:rFonts w:ascii="Tahoma" w:hAnsi="Tahoma" w:cs="Tahoma" w:hint="cs"/>
          <w:sz w:val="24"/>
          <w:szCs w:val="24"/>
          <w:rtl/>
          <w:lang w:bidi="fa-IR"/>
        </w:rPr>
        <w:t xml:space="preserve"> دال بر وجوب است</w:t>
      </w:r>
      <w:r w:rsidR="003A5B0C">
        <w:rPr>
          <w:rFonts w:ascii="Tahoma" w:hAnsi="Tahoma" w:cs="Tahoma" w:hint="cs"/>
          <w:sz w:val="24"/>
          <w:szCs w:val="24"/>
          <w:rtl/>
          <w:lang w:bidi="fa-IR"/>
        </w:rPr>
        <w:t>،</w:t>
      </w:r>
      <w:r w:rsidR="00B96251">
        <w:rPr>
          <w:rFonts w:ascii="Tahoma" w:hAnsi="Tahoma" w:cs="Tahoma" w:hint="cs"/>
          <w:sz w:val="24"/>
          <w:szCs w:val="24"/>
          <w:rtl/>
          <w:lang w:bidi="fa-IR"/>
        </w:rPr>
        <w:t xml:space="preserve"> </w:t>
      </w:r>
      <w:r w:rsidR="00B96251">
        <w:rPr>
          <w:rFonts w:ascii="Tahoma" w:hAnsi="Tahoma" w:cs="Tahoma"/>
          <w:sz w:val="24"/>
          <w:szCs w:val="24"/>
          <w:rtl/>
          <w:lang w:bidi="fa-IR"/>
        </w:rPr>
        <w:t>"</w:t>
      </w:r>
      <w:r w:rsidRPr="00B96251">
        <w:rPr>
          <w:rFonts w:ascii="Tahoma" w:hAnsi="Tahoma" w:cs="Tahoma" w:hint="cs"/>
          <w:color w:val="006600"/>
          <w:sz w:val="24"/>
          <w:szCs w:val="24"/>
          <w:rtl/>
          <w:lang w:bidi="fa-IR"/>
        </w:rPr>
        <w:t>من استطاع الیه سبیلا</w:t>
      </w:r>
      <w:r w:rsidR="00B96251">
        <w:rPr>
          <w:rFonts w:ascii="Tahoma" w:hAnsi="Tahoma" w:cs="Tahoma"/>
          <w:sz w:val="24"/>
          <w:szCs w:val="24"/>
          <w:rtl/>
          <w:lang w:bidi="fa-IR"/>
        </w:rPr>
        <w:t>"</w:t>
      </w:r>
      <w:r w:rsidRPr="006B5F10">
        <w:rPr>
          <w:rFonts w:ascii="Tahoma" w:hAnsi="Tahoma" w:cs="Tahoma" w:hint="cs"/>
          <w:sz w:val="24"/>
          <w:szCs w:val="24"/>
          <w:rtl/>
          <w:lang w:bidi="fa-IR"/>
        </w:rPr>
        <w:t xml:space="preserve"> شرط وجوب است.</w:t>
      </w:r>
    </w:p>
    <w:p w:rsidR="006B5F10" w:rsidRPr="006B5F10" w:rsidRDefault="006B5F10" w:rsidP="00B96251">
      <w:pPr>
        <w:bidi/>
        <w:rPr>
          <w:rFonts w:ascii="Tahoma" w:hAnsi="Tahoma" w:cs="Tahoma"/>
          <w:sz w:val="24"/>
          <w:szCs w:val="24"/>
          <w:rtl/>
          <w:lang w:bidi="fa-IR"/>
        </w:rPr>
      </w:pPr>
      <w:r w:rsidRPr="006B5F10">
        <w:rPr>
          <w:rFonts w:ascii="Tahoma" w:hAnsi="Tahoma" w:cs="Tahoma" w:hint="cs"/>
          <w:sz w:val="24"/>
          <w:szCs w:val="24"/>
          <w:rtl/>
          <w:lang w:bidi="fa-IR"/>
        </w:rPr>
        <w:t xml:space="preserve">حال بحث در این مورد است که </w:t>
      </w:r>
      <w:r w:rsidR="00B96251">
        <w:rPr>
          <w:rFonts w:ascii="Tahoma" w:hAnsi="Tahoma" w:cs="Tahoma"/>
          <w:sz w:val="24"/>
          <w:szCs w:val="24"/>
          <w:rtl/>
          <w:lang w:bidi="fa-IR"/>
        </w:rPr>
        <w:t>"</w:t>
      </w:r>
      <w:r w:rsidRPr="00B96251">
        <w:rPr>
          <w:rFonts w:ascii="Tahoma" w:hAnsi="Tahoma" w:cs="Tahoma" w:hint="cs"/>
          <w:color w:val="006600"/>
          <w:sz w:val="24"/>
          <w:szCs w:val="24"/>
          <w:rtl/>
          <w:lang w:bidi="fa-IR"/>
        </w:rPr>
        <w:t>من استطاع الیه سبیلا</w:t>
      </w:r>
      <w:r w:rsidR="00B96251">
        <w:rPr>
          <w:rFonts w:ascii="Tahoma" w:hAnsi="Tahoma" w:cs="Tahoma"/>
          <w:sz w:val="24"/>
          <w:szCs w:val="24"/>
          <w:rtl/>
          <w:lang w:bidi="fa-IR"/>
        </w:rPr>
        <w:t>"</w:t>
      </w:r>
      <w:r w:rsidR="00B96251">
        <w:rPr>
          <w:rFonts w:ascii="Tahoma" w:hAnsi="Tahoma" w:cs="Tahoma" w:hint="cs"/>
          <w:sz w:val="24"/>
          <w:szCs w:val="24"/>
          <w:rtl/>
          <w:lang w:bidi="fa-IR"/>
        </w:rPr>
        <w:t xml:space="preserve"> </w:t>
      </w:r>
      <w:r w:rsidRPr="006B5F10">
        <w:rPr>
          <w:rFonts w:ascii="Tahoma" w:hAnsi="Tahoma" w:cs="Tahoma" w:hint="cs"/>
          <w:sz w:val="24"/>
          <w:szCs w:val="24"/>
          <w:rtl/>
          <w:lang w:bidi="fa-IR"/>
        </w:rPr>
        <w:t>اگر هم شرط حدوث و هم شرط بقاء باشد، کسی که مستطیع بوده و حج به جا نیاورده و اکنون دیگر استط</w:t>
      </w:r>
      <w:r w:rsidR="00B96251">
        <w:rPr>
          <w:rFonts w:ascii="Tahoma" w:hAnsi="Tahoma" w:cs="Tahoma" w:hint="cs"/>
          <w:sz w:val="24"/>
          <w:szCs w:val="24"/>
          <w:rtl/>
          <w:lang w:bidi="fa-IR"/>
        </w:rPr>
        <w:t xml:space="preserve">اعت ندارد، حج برای او واجب نیست، </w:t>
      </w:r>
      <w:r w:rsidRPr="006B5F10">
        <w:rPr>
          <w:rFonts w:ascii="Tahoma" w:hAnsi="Tahoma" w:cs="Tahoma" w:hint="cs"/>
          <w:sz w:val="24"/>
          <w:szCs w:val="24"/>
          <w:rtl/>
          <w:lang w:bidi="fa-IR"/>
        </w:rPr>
        <w:t>اما اگر فقط شرط حدوث بوده و نسبت به بقاء اطلاق داشته باشد، کسی که مستطیع بوده و حج به جا نیاورده و اکنون دیگر استطاعت ندارد، حج برای او واجب است.</w:t>
      </w:r>
    </w:p>
    <w:p w:rsidR="006B5F10" w:rsidRPr="006B5F10" w:rsidRDefault="006B5F10" w:rsidP="006B5F10">
      <w:pPr>
        <w:bidi/>
        <w:rPr>
          <w:rFonts w:ascii="Tahoma" w:hAnsi="Tahoma" w:cs="Tahoma"/>
          <w:sz w:val="24"/>
          <w:szCs w:val="24"/>
          <w:rtl/>
          <w:lang w:bidi="fa-IR"/>
        </w:rPr>
      </w:pPr>
      <w:bookmarkStart w:id="57" w:name="_Toc27761631"/>
      <w:r w:rsidRPr="00B96251">
        <w:rPr>
          <w:rFonts w:ascii="Tahoma" w:hAnsi="Tahoma" w:cs="Tahoma"/>
          <w:color w:val="00B0F0"/>
          <w:sz w:val="24"/>
          <w:szCs w:val="24"/>
          <w:rtl/>
          <w:lang w:bidi="fa-IR"/>
        </w:rPr>
        <w:t>راه</w:t>
      </w:r>
      <w:r w:rsidR="00B96251" w:rsidRPr="00B96251">
        <w:rPr>
          <w:rFonts w:ascii="Tahoma" w:hAnsi="Tahoma" w:cs="Tahoma" w:hint="cs"/>
          <w:color w:val="00B0F0"/>
          <w:sz w:val="24"/>
          <w:szCs w:val="24"/>
          <w:rtl/>
          <w:lang w:bidi="fa-IR"/>
        </w:rPr>
        <w:t xml:space="preserve"> </w:t>
      </w:r>
      <w:r w:rsidRPr="00B96251">
        <w:rPr>
          <w:rFonts w:ascii="Tahoma" w:hAnsi="Tahoma" w:cs="Tahoma"/>
          <w:color w:val="00B0F0"/>
          <w:sz w:val="24"/>
          <w:szCs w:val="24"/>
          <w:rtl/>
          <w:lang w:bidi="fa-IR"/>
        </w:rPr>
        <w:t>‌حل</w:t>
      </w:r>
      <w:r w:rsidR="00B96251" w:rsidRPr="00B96251">
        <w:rPr>
          <w:rFonts w:ascii="Tahoma" w:hAnsi="Tahoma" w:cs="Tahoma" w:hint="cs"/>
          <w:color w:val="00B0F0"/>
          <w:sz w:val="24"/>
          <w:szCs w:val="24"/>
          <w:rtl/>
          <w:lang w:bidi="fa-IR"/>
        </w:rPr>
        <w:t xml:space="preserve"> </w:t>
      </w:r>
      <w:r w:rsidRPr="00B96251">
        <w:rPr>
          <w:rFonts w:ascii="Tahoma" w:hAnsi="Tahoma" w:cs="Tahoma"/>
          <w:color w:val="00B0F0"/>
          <w:sz w:val="24"/>
          <w:szCs w:val="24"/>
          <w:rtl/>
          <w:lang w:bidi="fa-IR"/>
        </w:rPr>
        <w:t>‌ها</w:t>
      </w:r>
      <w:r w:rsidRPr="00B96251">
        <w:rPr>
          <w:rFonts w:ascii="Tahoma" w:hAnsi="Tahoma" w:cs="Tahoma" w:hint="cs"/>
          <w:color w:val="00B0F0"/>
          <w:sz w:val="24"/>
          <w:szCs w:val="24"/>
          <w:rtl/>
          <w:lang w:bidi="fa-IR"/>
        </w:rPr>
        <w:t>ی پاسخ به مسئله</w:t>
      </w:r>
      <w:bookmarkEnd w:id="57"/>
      <w:r w:rsidR="00B96251">
        <w:rPr>
          <w:rFonts w:ascii="Tahoma" w:hAnsi="Tahoma" w:cs="Tahoma" w:hint="cs"/>
          <w:sz w:val="24"/>
          <w:szCs w:val="24"/>
          <w:rtl/>
          <w:lang w:bidi="fa-IR"/>
        </w:rPr>
        <w:t>:</w:t>
      </w:r>
    </w:p>
    <w:p w:rsidR="00B96251" w:rsidRDefault="006B5F10" w:rsidP="00B96251">
      <w:pPr>
        <w:bidi/>
        <w:rPr>
          <w:rFonts w:ascii="Tahoma" w:hAnsi="Tahoma" w:cs="Tahoma"/>
          <w:sz w:val="24"/>
          <w:szCs w:val="24"/>
          <w:rtl/>
          <w:lang w:bidi="fa-IR"/>
        </w:rPr>
      </w:pPr>
      <w:r w:rsidRPr="00B96251">
        <w:rPr>
          <w:rFonts w:ascii="Tahoma" w:hAnsi="Tahoma" w:cs="Tahoma" w:hint="cs"/>
          <w:color w:val="00B0F0"/>
          <w:sz w:val="24"/>
          <w:szCs w:val="24"/>
          <w:rtl/>
          <w:lang w:bidi="fa-IR"/>
        </w:rPr>
        <w:t>1</w:t>
      </w:r>
      <w:r w:rsidRPr="006B5F10">
        <w:rPr>
          <w:rFonts w:ascii="Tahoma" w:hAnsi="Tahoma" w:cs="Tahoma" w:hint="cs"/>
          <w:sz w:val="24"/>
          <w:szCs w:val="24"/>
          <w:rtl/>
          <w:lang w:bidi="fa-IR"/>
        </w:rPr>
        <w:t xml:space="preserve">. </w:t>
      </w:r>
      <w:r w:rsidR="00B96251">
        <w:rPr>
          <w:rFonts w:ascii="Tahoma" w:hAnsi="Tahoma" w:cs="Tahoma" w:hint="cs"/>
          <w:sz w:val="24"/>
          <w:szCs w:val="24"/>
          <w:rtl/>
          <w:lang w:bidi="fa-IR"/>
        </w:rPr>
        <w:t>متقدّمین:</w:t>
      </w:r>
    </w:p>
    <w:p w:rsidR="006B5F10" w:rsidRPr="006B5F10" w:rsidRDefault="00B96251" w:rsidP="00B96251">
      <w:pPr>
        <w:bidi/>
        <w:rPr>
          <w:rFonts w:ascii="Tahoma" w:hAnsi="Tahoma" w:cs="Tahoma"/>
          <w:sz w:val="24"/>
          <w:szCs w:val="24"/>
          <w:rtl/>
          <w:lang w:bidi="fa-IR"/>
        </w:rPr>
      </w:pPr>
      <w:r>
        <w:rPr>
          <w:rFonts w:ascii="Tahoma" w:hAnsi="Tahoma" w:cs="Tahoma" w:hint="cs"/>
          <w:sz w:val="24"/>
          <w:szCs w:val="24"/>
          <w:rtl/>
          <w:lang w:bidi="fa-IR"/>
        </w:rPr>
        <w:t>به اطلاق</w:t>
      </w:r>
      <w:r w:rsidR="003A5B0C">
        <w:rPr>
          <w:rFonts w:ascii="Tahoma" w:hAnsi="Tahoma" w:cs="Tahoma" w:hint="cs"/>
          <w:sz w:val="24"/>
          <w:szCs w:val="24"/>
          <w:rtl/>
          <w:lang w:bidi="fa-IR"/>
        </w:rPr>
        <w:t xml:space="preserve"> افرادی</w:t>
      </w:r>
      <w:r>
        <w:rPr>
          <w:rFonts w:ascii="Tahoma" w:hAnsi="Tahoma" w:cs="Tahoma" w:hint="cs"/>
          <w:sz w:val="24"/>
          <w:szCs w:val="24"/>
          <w:rtl/>
          <w:lang w:bidi="fa-IR"/>
        </w:rPr>
        <w:t xml:space="preserve"> آیه</w:t>
      </w:r>
      <w:r w:rsidR="006B5F10" w:rsidRPr="006B5F10">
        <w:rPr>
          <w:rFonts w:ascii="Tahoma" w:hAnsi="Tahoma" w:cs="Tahoma" w:hint="cs"/>
          <w:sz w:val="24"/>
          <w:szCs w:val="24"/>
          <w:rtl/>
          <w:lang w:bidi="fa-IR"/>
        </w:rPr>
        <w:t xml:space="preserve"> </w:t>
      </w:r>
      <w:r>
        <w:rPr>
          <w:rFonts w:ascii="Tahoma" w:hAnsi="Tahoma" w:cs="Tahoma"/>
          <w:sz w:val="24"/>
          <w:szCs w:val="24"/>
          <w:rtl/>
          <w:lang w:bidi="fa-IR"/>
        </w:rPr>
        <w:t>"</w:t>
      </w:r>
      <w:r w:rsidR="006B5F10" w:rsidRPr="006B5F10">
        <w:rPr>
          <w:rFonts w:ascii="Tahoma" w:hAnsi="Tahoma" w:cs="Tahoma" w:hint="cs"/>
          <w:sz w:val="24"/>
          <w:szCs w:val="24"/>
          <w:rtl/>
          <w:lang w:bidi="fa-IR"/>
        </w:rPr>
        <w:t>و لله علی الناس حج البیت من استطاع الیه سبیلا</w:t>
      </w:r>
      <w:r>
        <w:rPr>
          <w:rFonts w:ascii="Tahoma" w:hAnsi="Tahoma" w:cs="Tahoma"/>
          <w:sz w:val="24"/>
          <w:szCs w:val="24"/>
          <w:rtl/>
          <w:lang w:bidi="fa-IR"/>
        </w:rPr>
        <w:t>"</w:t>
      </w:r>
      <w:r w:rsidR="006B5F10" w:rsidRPr="006B5F10">
        <w:rPr>
          <w:rFonts w:ascii="Tahoma" w:hAnsi="Tahoma" w:cs="Tahoma" w:hint="cs"/>
          <w:sz w:val="24"/>
          <w:szCs w:val="24"/>
          <w:rtl/>
          <w:lang w:bidi="fa-IR"/>
        </w:rPr>
        <w:t xml:space="preserve">، </w:t>
      </w:r>
      <w:r>
        <w:rPr>
          <w:rFonts w:ascii="Tahoma" w:hAnsi="Tahoma" w:cs="Tahoma" w:hint="cs"/>
          <w:sz w:val="24"/>
          <w:szCs w:val="24"/>
          <w:rtl/>
          <w:lang w:bidi="fa-IR"/>
        </w:rPr>
        <w:t xml:space="preserve">تمسّک می کنیم و لذا کسی که اکنون دیگر استطاعت ندارد وجوب حجّ که با استطاعتش به گردنش آمده بود، با رفتن استطاعت، از گردن او ساقط نخواهد شد و هنوز واجب است. </w:t>
      </w:r>
    </w:p>
    <w:p w:rsidR="00B96251" w:rsidRDefault="006B5F10" w:rsidP="00B96251">
      <w:pPr>
        <w:bidi/>
        <w:rPr>
          <w:rFonts w:ascii="Tahoma" w:hAnsi="Tahoma" w:cs="Tahoma"/>
          <w:sz w:val="24"/>
          <w:szCs w:val="24"/>
          <w:rtl/>
          <w:lang w:bidi="fa-IR"/>
        </w:rPr>
      </w:pPr>
      <w:r w:rsidRPr="00B96251">
        <w:rPr>
          <w:rFonts w:ascii="Tahoma" w:hAnsi="Tahoma" w:cs="Tahoma" w:hint="cs"/>
          <w:color w:val="00B0F0"/>
          <w:sz w:val="24"/>
          <w:szCs w:val="24"/>
          <w:rtl/>
          <w:lang w:bidi="fa-IR"/>
        </w:rPr>
        <w:t>2</w:t>
      </w:r>
      <w:r w:rsidRPr="006B5F10">
        <w:rPr>
          <w:rFonts w:ascii="Tahoma" w:hAnsi="Tahoma" w:cs="Tahoma" w:hint="cs"/>
          <w:sz w:val="24"/>
          <w:szCs w:val="24"/>
          <w:rtl/>
          <w:lang w:bidi="fa-IR"/>
        </w:rPr>
        <w:t xml:space="preserve">. </w:t>
      </w:r>
      <w:r w:rsidR="00B96251">
        <w:rPr>
          <w:rFonts w:ascii="Tahoma" w:hAnsi="Tahoma" w:cs="Tahoma" w:hint="cs"/>
          <w:sz w:val="24"/>
          <w:szCs w:val="24"/>
          <w:rtl/>
          <w:lang w:bidi="fa-IR"/>
        </w:rPr>
        <w:t xml:space="preserve">متأخّرین: </w:t>
      </w:r>
      <w:r w:rsidR="00B96251" w:rsidRPr="00B96251">
        <w:rPr>
          <w:rFonts w:ascii="Tahoma" w:hAnsi="Tahoma" w:cs="Tahoma" w:hint="cs"/>
          <w:color w:val="002060"/>
          <w:sz w:val="24"/>
          <w:szCs w:val="24"/>
          <w:rtl/>
          <w:lang w:bidi="fa-IR"/>
        </w:rPr>
        <w:t>(شیخ انصاری)</w:t>
      </w:r>
    </w:p>
    <w:p w:rsidR="006B5F10" w:rsidRPr="006B5F10" w:rsidRDefault="006B5F10" w:rsidP="00B96251">
      <w:pPr>
        <w:bidi/>
        <w:rPr>
          <w:rFonts w:ascii="Tahoma" w:hAnsi="Tahoma" w:cs="Tahoma"/>
          <w:sz w:val="24"/>
          <w:szCs w:val="24"/>
          <w:rtl/>
          <w:lang w:bidi="fa-IR"/>
        </w:rPr>
      </w:pPr>
      <w:r w:rsidRPr="006B5F10">
        <w:rPr>
          <w:rFonts w:ascii="Tahoma" w:hAnsi="Tahoma" w:cs="Tahoma"/>
          <w:sz w:val="24"/>
          <w:szCs w:val="24"/>
          <w:rtl/>
          <w:lang w:bidi="fa-IR"/>
        </w:rPr>
        <w:t>نم</w:t>
      </w:r>
      <w:r w:rsidRPr="006B5F10">
        <w:rPr>
          <w:rFonts w:ascii="Tahoma" w:hAnsi="Tahoma" w:cs="Tahoma" w:hint="cs"/>
          <w:sz w:val="24"/>
          <w:szCs w:val="24"/>
          <w:rtl/>
          <w:lang w:bidi="fa-IR"/>
        </w:rPr>
        <w:t>ی‌</w:t>
      </w:r>
      <w:r w:rsidRPr="006B5F10">
        <w:rPr>
          <w:rFonts w:ascii="Tahoma" w:hAnsi="Tahoma" w:cs="Tahoma" w:hint="eastAsia"/>
          <w:sz w:val="24"/>
          <w:szCs w:val="24"/>
          <w:rtl/>
          <w:lang w:bidi="fa-IR"/>
        </w:rPr>
        <w:t>توان</w:t>
      </w:r>
      <w:r w:rsidR="003A5B0C">
        <w:rPr>
          <w:rFonts w:ascii="Tahoma" w:hAnsi="Tahoma" w:cs="Tahoma" w:hint="cs"/>
          <w:sz w:val="24"/>
          <w:szCs w:val="24"/>
          <w:rtl/>
          <w:lang w:bidi="fa-IR"/>
        </w:rPr>
        <w:t>یم از این آیه اطلاق گیری کنیم زیرا موضوع له هیئات خاص و جزئی حقیقی است و لذا برای اثبات بقاء وجوب مجبور به تمسّک به روایت و اجماع هستیم.</w:t>
      </w:r>
    </w:p>
    <w:p w:rsidR="00B96251" w:rsidRDefault="006B5F10" w:rsidP="006B5F10">
      <w:pPr>
        <w:bidi/>
        <w:rPr>
          <w:rFonts w:ascii="Tahoma" w:hAnsi="Tahoma" w:cs="Tahoma"/>
          <w:sz w:val="24"/>
          <w:szCs w:val="24"/>
          <w:rtl/>
          <w:lang w:bidi="fa-IR"/>
        </w:rPr>
      </w:pPr>
      <w:r w:rsidRPr="00B96251">
        <w:rPr>
          <w:rFonts w:ascii="Tahoma" w:hAnsi="Tahoma" w:cs="Tahoma" w:hint="cs"/>
          <w:color w:val="00B0F0"/>
          <w:sz w:val="24"/>
          <w:szCs w:val="24"/>
          <w:rtl/>
          <w:lang w:bidi="fa-IR"/>
        </w:rPr>
        <w:t>3</w:t>
      </w:r>
      <w:r w:rsidRPr="006B5F10">
        <w:rPr>
          <w:rFonts w:ascii="Tahoma" w:hAnsi="Tahoma" w:cs="Tahoma" w:hint="cs"/>
          <w:sz w:val="24"/>
          <w:szCs w:val="24"/>
          <w:rtl/>
          <w:lang w:bidi="fa-IR"/>
        </w:rPr>
        <w:t xml:space="preserve">. </w:t>
      </w:r>
      <w:r w:rsidR="00B96251">
        <w:rPr>
          <w:rFonts w:ascii="Tahoma" w:hAnsi="Tahoma" w:cs="Tahoma" w:hint="cs"/>
          <w:sz w:val="24"/>
          <w:szCs w:val="24"/>
          <w:rtl/>
          <w:lang w:bidi="fa-IR"/>
        </w:rPr>
        <w:t>معاصرین:</w:t>
      </w:r>
    </w:p>
    <w:p w:rsidR="00B96251" w:rsidRDefault="006B5F10" w:rsidP="003A5B0C">
      <w:pPr>
        <w:bidi/>
        <w:rPr>
          <w:rFonts w:ascii="Tahoma" w:hAnsi="Tahoma" w:cs="Tahoma"/>
          <w:sz w:val="24"/>
          <w:szCs w:val="24"/>
          <w:rtl/>
          <w:lang w:bidi="fa-IR"/>
        </w:rPr>
      </w:pPr>
      <w:r w:rsidRPr="006B5F10">
        <w:rPr>
          <w:rFonts w:ascii="Tahoma" w:hAnsi="Tahoma" w:cs="Tahoma" w:hint="cs"/>
          <w:sz w:val="24"/>
          <w:szCs w:val="24"/>
          <w:rtl/>
          <w:lang w:bidi="fa-IR"/>
        </w:rPr>
        <w:t xml:space="preserve">به اطلاق احوالی </w:t>
      </w:r>
      <w:r w:rsidR="003A5B0C">
        <w:rPr>
          <w:rFonts w:ascii="Tahoma" w:hAnsi="Tahoma" w:cs="Tahoma" w:hint="cs"/>
          <w:sz w:val="24"/>
          <w:szCs w:val="24"/>
          <w:rtl/>
          <w:lang w:bidi="fa-IR"/>
        </w:rPr>
        <w:t xml:space="preserve">آیه تمسّک می کنیم. </w:t>
      </w:r>
    </w:p>
    <w:p w:rsidR="00B96251" w:rsidRDefault="00B96251" w:rsidP="00B96251">
      <w:pPr>
        <w:bidi/>
        <w:rPr>
          <w:rFonts w:ascii="Tahoma" w:hAnsi="Tahoma" w:cs="Tahoma"/>
          <w:sz w:val="24"/>
          <w:szCs w:val="24"/>
          <w:rtl/>
          <w:lang w:bidi="fa-IR"/>
        </w:rPr>
      </w:pPr>
    </w:p>
    <w:p w:rsidR="00B96251" w:rsidRDefault="00B96251" w:rsidP="00B96251">
      <w:pPr>
        <w:bidi/>
        <w:rPr>
          <w:rFonts w:ascii="Tahoma" w:hAnsi="Tahoma" w:cs="Tahoma"/>
          <w:sz w:val="24"/>
          <w:szCs w:val="24"/>
          <w:rtl/>
          <w:lang w:bidi="fa-IR"/>
        </w:rPr>
      </w:pPr>
    </w:p>
    <w:p w:rsidR="00B96251" w:rsidRDefault="00B96251" w:rsidP="00B96251">
      <w:pPr>
        <w:bidi/>
        <w:rPr>
          <w:rFonts w:ascii="Tahoma" w:hAnsi="Tahoma" w:cs="Tahoma"/>
          <w:sz w:val="24"/>
          <w:szCs w:val="24"/>
          <w:rtl/>
          <w:lang w:bidi="fa-IR"/>
        </w:rPr>
      </w:pPr>
    </w:p>
    <w:p w:rsidR="00B96251" w:rsidRDefault="00B96251" w:rsidP="00B96251">
      <w:pPr>
        <w:bidi/>
        <w:rPr>
          <w:rFonts w:ascii="Tahoma" w:hAnsi="Tahoma" w:cs="Tahoma"/>
          <w:sz w:val="24"/>
          <w:szCs w:val="24"/>
          <w:rtl/>
          <w:lang w:bidi="fa-IR"/>
        </w:rPr>
      </w:pPr>
    </w:p>
    <w:p w:rsidR="00B96251" w:rsidRDefault="00B96251" w:rsidP="00B96251">
      <w:pPr>
        <w:bidi/>
        <w:rPr>
          <w:rFonts w:ascii="Tahoma" w:hAnsi="Tahoma" w:cs="Tahoma"/>
          <w:sz w:val="24"/>
          <w:szCs w:val="24"/>
          <w:rtl/>
          <w:lang w:bidi="fa-IR"/>
        </w:rPr>
      </w:pPr>
    </w:p>
    <w:p w:rsidR="00B96251" w:rsidRDefault="00B96251" w:rsidP="003A5B0C">
      <w:pPr>
        <w:bidi/>
        <w:rPr>
          <w:rFonts w:ascii="Tahoma" w:hAnsi="Tahoma" w:cs="Tahoma"/>
          <w:sz w:val="24"/>
          <w:szCs w:val="24"/>
          <w:rtl/>
          <w:lang w:bidi="fa-IR"/>
        </w:rPr>
      </w:pPr>
      <w:r w:rsidRPr="00B96251">
        <w:rPr>
          <w:rFonts w:ascii="Tahoma" w:hAnsi="Tahoma" w:cs="Tahoma" w:hint="cs"/>
          <w:color w:val="00B0F0"/>
          <w:sz w:val="24"/>
          <w:szCs w:val="24"/>
          <w:highlight w:val="yellow"/>
          <w:rtl/>
          <w:lang w:bidi="fa-IR"/>
        </w:rPr>
        <w:t>توضیح راه حل ها</w:t>
      </w:r>
      <w:r>
        <w:rPr>
          <w:rFonts w:ascii="Tahoma" w:hAnsi="Tahoma" w:cs="Tahoma" w:hint="cs"/>
          <w:sz w:val="24"/>
          <w:szCs w:val="24"/>
          <w:rtl/>
          <w:lang w:bidi="fa-IR"/>
        </w:rPr>
        <w:t>:</w:t>
      </w:r>
    </w:p>
    <w:p w:rsidR="003A5B0C" w:rsidRPr="006B5F10" w:rsidRDefault="003A5B0C" w:rsidP="003A5B0C">
      <w:pPr>
        <w:bidi/>
        <w:rPr>
          <w:rFonts w:ascii="Tahoma" w:hAnsi="Tahoma" w:cs="Tahoma"/>
          <w:sz w:val="24"/>
          <w:szCs w:val="24"/>
          <w:rtl/>
          <w:lang w:bidi="fa-IR"/>
        </w:rPr>
      </w:pPr>
    </w:p>
    <w:p w:rsidR="006B5F10" w:rsidRPr="006B5F10" w:rsidRDefault="006B5F10" w:rsidP="006B5F10">
      <w:pPr>
        <w:bidi/>
        <w:rPr>
          <w:rFonts w:ascii="Tahoma" w:hAnsi="Tahoma" w:cs="Tahoma"/>
          <w:sz w:val="24"/>
          <w:szCs w:val="24"/>
          <w:rtl/>
          <w:lang w:bidi="fa-IR"/>
        </w:rPr>
      </w:pPr>
      <w:bookmarkStart w:id="58" w:name="_Toc27761632"/>
      <w:r w:rsidRPr="00B96251">
        <w:rPr>
          <w:rFonts w:ascii="Tahoma" w:hAnsi="Tahoma" w:cs="Tahoma" w:hint="cs"/>
          <w:color w:val="00B0F0"/>
          <w:sz w:val="24"/>
          <w:szCs w:val="24"/>
          <w:highlight w:val="yellow"/>
          <w:rtl/>
          <w:lang w:bidi="fa-IR"/>
        </w:rPr>
        <w:t>1</w:t>
      </w:r>
      <w:r w:rsidRPr="006B5F10">
        <w:rPr>
          <w:rFonts w:ascii="Tahoma" w:hAnsi="Tahoma" w:cs="Tahoma" w:hint="cs"/>
          <w:sz w:val="24"/>
          <w:szCs w:val="24"/>
          <w:rtl/>
          <w:lang w:bidi="fa-IR"/>
        </w:rPr>
        <w:t xml:space="preserve">. راه‌حل متقدمین </w:t>
      </w:r>
      <w:bookmarkEnd w:id="58"/>
      <w:r w:rsidR="003A5B0C" w:rsidRPr="003A5B0C">
        <w:rPr>
          <w:rFonts w:ascii="Tahoma" w:hAnsi="Tahoma" w:cs="Tahoma" w:hint="cs"/>
          <w:color w:val="002060"/>
          <w:sz w:val="24"/>
          <w:szCs w:val="24"/>
          <w:rtl/>
          <w:lang w:bidi="fa-IR"/>
        </w:rPr>
        <w:t>(اطلاق افرادی)</w:t>
      </w:r>
    </w:p>
    <w:p w:rsidR="006B5F10" w:rsidRPr="006B5F10" w:rsidRDefault="006B5F10" w:rsidP="00B96251">
      <w:pPr>
        <w:bidi/>
        <w:rPr>
          <w:rFonts w:ascii="Tahoma" w:hAnsi="Tahoma" w:cs="Tahoma"/>
          <w:sz w:val="24"/>
          <w:szCs w:val="24"/>
          <w:rtl/>
          <w:lang w:bidi="fa-IR"/>
        </w:rPr>
      </w:pPr>
      <w:r w:rsidRPr="006B5F10">
        <w:rPr>
          <w:rFonts w:ascii="Tahoma" w:hAnsi="Tahoma" w:cs="Tahoma" w:hint="cs"/>
          <w:sz w:val="24"/>
          <w:szCs w:val="24"/>
          <w:rtl/>
          <w:lang w:bidi="fa-IR"/>
        </w:rPr>
        <w:t xml:space="preserve">در بسیاری از کتب مانند کتاب </w:t>
      </w:r>
      <w:r w:rsidR="00B96251">
        <w:rPr>
          <w:rFonts w:ascii="Tahoma" w:hAnsi="Tahoma" w:cs="Tahoma"/>
          <w:sz w:val="24"/>
          <w:szCs w:val="24"/>
          <w:rtl/>
          <w:lang w:bidi="fa-IR"/>
        </w:rPr>
        <w:t>"</w:t>
      </w:r>
      <w:r w:rsidRPr="006B5F10">
        <w:rPr>
          <w:rFonts w:ascii="Tahoma" w:hAnsi="Tahoma" w:cs="Tahoma" w:hint="cs"/>
          <w:sz w:val="24"/>
          <w:szCs w:val="24"/>
          <w:rtl/>
          <w:lang w:bidi="fa-IR"/>
        </w:rPr>
        <w:t>کنز العرفان فی فقه القرآن</w:t>
      </w:r>
      <w:r w:rsidR="00B96251">
        <w:rPr>
          <w:rFonts w:ascii="Tahoma" w:hAnsi="Tahoma" w:cs="Tahoma"/>
          <w:sz w:val="24"/>
          <w:szCs w:val="24"/>
          <w:rtl/>
          <w:lang w:bidi="fa-IR"/>
        </w:rPr>
        <w:t>"</w:t>
      </w:r>
      <w:r w:rsidRPr="006B5F10">
        <w:rPr>
          <w:rFonts w:ascii="Tahoma" w:hAnsi="Tahoma" w:cs="Tahoma" w:hint="cs"/>
          <w:sz w:val="24"/>
          <w:szCs w:val="24"/>
          <w:rtl/>
          <w:lang w:bidi="fa-IR"/>
        </w:rPr>
        <w:t xml:space="preserve"> </w:t>
      </w:r>
      <w:r w:rsidRPr="006B5F10">
        <w:rPr>
          <w:rFonts w:ascii="Tahoma" w:hAnsi="Tahoma" w:cs="Tahoma"/>
          <w:sz w:val="24"/>
          <w:szCs w:val="24"/>
          <w:rtl/>
          <w:lang w:bidi="fa-IR"/>
        </w:rPr>
        <w:t>نوشته‌</w:t>
      </w:r>
      <w:r w:rsidRPr="006B5F10">
        <w:rPr>
          <w:rFonts w:ascii="Tahoma" w:hAnsi="Tahoma" w:cs="Tahoma" w:hint="cs"/>
          <w:sz w:val="24"/>
          <w:szCs w:val="24"/>
          <w:rtl/>
          <w:lang w:bidi="fa-IR"/>
        </w:rPr>
        <w:t xml:space="preserve">ی </w:t>
      </w:r>
      <w:r w:rsidR="00B96251">
        <w:rPr>
          <w:rFonts w:ascii="Tahoma" w:hAnsi="Tahoma" w:cs="Tahoma"/>
          <w:sz w:val="24"/>
          <w:szCs w:val="24"/>
          <w:rtl/>
          <w:lang w:bidi="fa-IR"/>
        </w:rPr>
        <w:t>"</w:t>
      </w:r>
      <w:r w:rsidRPr="006B5F10">
        <w:rPr>
          <w:rFonts w:ascii="Tahoma" w:hAnsi="Tahoma" w:cs="Tahoma" w:hint="cs"/>
          <w:sz w:val="24"/>
          <w:szCs w:val="24"/>
          <w:rtl/>
          <w:lang w:bidi="fa-IR"/>
        </w:rPr>
        <w:t>فاضل مقداد</w:t>
      </w:r>
      <w:r w:rsidR="00B96251">
        <w:rPr>
          <w:rFonts w:ascii="Tahoma" w:hAnsi="Tahoma" w:cs="Tahoma"/>
          <w:sz w:val="24"/>
          <w:szCs w:val="24"/>
          <w:rtl/>
          <w:lang w:bidi="fa-IR"/>
        </w:rPr>
        <w:t>"</w:t>
      </w:r>
      <w:r w:rsidR="003A5B0C">
        <w:rPr>
          <w:rFonts w:ascii="Tahoma" w:hAnsi="Tahoma" w:cs="Tahoma" w:hint="cs"/>
          <w:sz w:val="24"/>
          <w:szCs w:val="24"/>
          <w:rtl/>
          <w:lang w:bidi="fa-IR"/>
        </w:rPr>
        <w:t>،</w:t>
      </w:r>
      <w:r w:rsidRPr="006B5F10">
        <w:rPr>
          <w:rFonts w:ascii="Tahoma" w:hAnsi="Tahoma" w:cs="Tahoma" w:hint="cs"/>
          <w:sz w:val="24"/>
          <w:szCs w:val="24"/>
          <w:rtl/>
          <w:lang w:bidi="fa-IR"/>
        </w:rPr>
        <w:t xml:space="preserve"> </w:t>
      </w:r>
      <w:r w:rsidR="00B96251">
        <w:rPr>
          <w:rFonts w:ascii="Tahoma" w:hAnsi="Tahoma" w:cs="Tahoma"/>
          <w:sz w:val="24"/>
          <w:szCs w:val="24"/>
          <w:rtl/>
          <w:lang w:bidi="fa-IR"/>
        </w:rPr>
        <w:t>"</w:t>
      </w:r>
      <w:r w:rsidRPr="006B5F10">
        <w:rPr>
          <w:rFonts w:ascii="Tahoma" w:hAnsi="Tahoma" w:cs="Tahoma" w:hint="cs"/>
          <w:sz w:val="24"/>
          <w:szCs w:val="24"/>
          <w:rtl/>
          <w:lang w:bidi="fa-IR"/>
        </w:rPr>
        <w:t>مقدس اردبیلی</w:t>
      </w:r>
      <w:r w:rsidR="00B96251">
        <w:rPr>
          <w:rFonts w:ascii="Tahoma" w:hAnsi="Tahoma" w:cs="Tahoma"/>
          <w:sz w:val="24"/>
          <w:szCs w:val="24"/>
          <w:rtl/>
          <w:lang w:bidi="fa-IR"/>
        </w:rPr>
        <w:t>"</w:t>
      </w:r>
      <w:r w:rsidR="003A5B0C">
        <w:rPr>
          <w:rFonts w:ascii="Tahoma" w:hAnsi="Tahoma" w:cs="Tahoma" w:hint="cs"/>
          <w:sz w:val="24"/>
          <w:szCs w:val="24"/>
          <w:rtl/>
          <w:lang w:bidi="fa-IR"/>
        </w:rPr>
        <w:t>،</w:t>
      </w:r>
      <w:r w:rsidRPr="006B5F10">
        <w:rPr>
          <w:rFonts w:ascii="Tahoma" w:hAnsi="Tahoma" w:cs="Tahoma" w:hint="cs"/>
          <w:sz w:val="24"/>
          <w:szCs w:val="24"/>
          <w:rtl/>
          <w:lang w:bidi="fa-IR"/>
        </w:rPr>
        <w:t xml:space="preserve"> </w:t>
      </w:r>
      <w:r w:rsidR="00B96251">
        <w:rPr>
          <w:rFonts w:ascii="Tahoma" w:hAnsi="Tahoma" w:cs="Tahoma"/>
          <w:sz w:val="24"/>
          <w:szCs w:val="24"/>
          <w:rtl/>
          <w:lang w:bidi="fa-IR"/>
        </w:rPr>
        <w:t>"</w:t>
      </w:r>
      <w:r w:rsidRPr="006B5F10">
        <w:rPr>
          <w:rFonts w:ascii="Tahoma" w:hAnsi="Tahoma" w:cs="Tahoma" w:hint="cs"/>
          <w:sz w:val="24"/>
          <w:szCs w:val="24"/>
          <w:rtl/>
          <w:lang w:bidi="fa-IR"/>
        </w:rPr>
        <w:t>شیخ طوسی</w:t>
      </w:r>
      <w:r w:rsidR="00B96251">
        <w:rPr>
          <w:rFonts w:ascii="Tahoma" w:hAnsi="Tahoma" w:cs="Tahoma"/>
          <w:sz w:val="24"/>
          <w:szCs w:val="24"/>
          <w:rtl/>
          <w:lang w:bidi="fa-IR"/>
        </w:rPr>
        <w:t>"</w:t>
      </w:r>
      <w:r w:rsidR="003A5B0C">
        <w:rPr>
          <w:rFonts w:ascii="Tahoma" w:hAnsi="Tahoma" w:cs="Tahoma" w:hint="cs"/>
          <w:sz w:val="24"/>
          <w:szCs w:val="24"/>
          <w:rtl/>
          <w:lang w:bidi="fa-IR"/>
        </w:rPr>
        <w:t>،</w:t>
      </w:r>
      <w:r w:rsidRPr="006B5F10">
        <w:rPr>
          <w:rFonts w:ascii="Tahoma" w:hAnsi="Tahoma" w:cs="Tahoma" w:hint="cs"/>
          <w:sz w:val="24"/>
          <w:szCs w:val="24"/>
          <w:rtl/>
          <w:lang w:bidi="fa-IR"/>
        </w:rPr>
        <w:t xml:space="preserve"> </w:t>
      </w:r>
      <w:r w:rsidR="00E95FD7">
        <w:rPr>
          <w:rFonts w:ascii="Tahoma" w:hAnsi="Tahoma" w:cs="Tahoma"/>
          <w:sz w:val="24"/>
          <w:szCs w:val="24"/>
          <w:rtl/>
          <w:lang w:bidi="fa-IR"/>
        </w:rPr>
        <w:t>سید مرتضی</w:t>
      </w:r>
      <w:r w:rsidR="003A5B0C">
        <w:rPr>
          <w:rFonts w:ascii="Tahoma" w:hAnsi="Tahoma" w:cs="Tahoma" w:hint="cs"/>
          <w:sz w:val="24"/>
          <w:szCs w:val="24"/>
          <w:rtl/>
          <w:lang w:bidi="fa-IR"/>
        </w:rPr>
        <w:t>،</w:t>
      </w:r>
      <w:r w:rsidRPr="006B5F10">
        <w:rPr>
          <w:rFonts w:ascii="Tahoma" w:hAnsi="Tahoma" w:cs="Tahoma" w:hint="cs"/>
          <w:sz w:val="24"/>
          <w:szCs w:val="24"/>
          <w:rtl/>
          <w:lang w:bidi="fa-IR"/>
        </w:rPr>
        <w:t xml:space="preserve"> </w:t>
      </w:r>
      <w:r w:rsidR="00B96251">
        <w:rPr>
          <w:rFonts w:ascii="Tahoma" w:hAnsi="Tahoma" w:cs="Tahoma"/>
          <w:sz w:val="24"/>
          <w:szCs w:val="24"/>
          <w:rtl/>
          <w:lang w:bidi="fa-IR"/>
        </w:rPr>
        <w:t>"</w:t>
      </w:r>
      <w:r w:rsidRPr="006B5F10">
        <w:rPr>
          <w:rFonts w:ascii="Tahoma" w:hAnsi="Tahoma" w:cs="Tahoma" w:hint="cs"/>
          <w:sz w:val="24"/>
          <w:szCs w:val="24"/>
          <w:rtl/>
          <w:lang w:bidi="fa-IR"/>
        </w:rPr>
        <w:t>تفسیر عیاشی</w:t>
      </w:r>
      <w:r w:rsidR="00B96251">
        <w:rPr>
          <w:rFonts w:ascii="Tahoma" w:hAnsi="Tahoma" w:cs="Tahoma"/>
          <w:sz w:val="24"/>
          <w:szCs w:val="24"/>
          <w:rtl/>
          <w:lang w:bidi="fa-IR"/>
        </w:rPr>
        <w:t>"</w:t>
      </w:r>
      <w:r w:rsidR="003A5B0C">
        <w:rPr>
          <w:rFonts w:ascii="Tahoma" w:hAnsi="Tahoma" w:cs="Tahoma" w:hint="cs"/>
          <w:sz w:val="24"/>
          <w:szCs w:val="24"/>
          <w:rtl/>
          <w:lang w:bidi="fa-IR"/>
        </w:rPr>
        <w:t>،</w:t>
      </w:r>
      <w:r w:rsidRPr="006B5F10">
        <w:rPr>
          <w:rFonts w:ascii="Tahoma" w:hAnsi="Tahoma" w:cs="Tahoma" w:hint="cs"/>
          <w:sz w:val="24"/>
          <w:szCs w:val="24"/>
          <w:rtl/>
          <w:lang w:bidi="fa-IR"/>
        </w:rPr>
        <w:t xml:space="preserve"> </w:t>
      </w:r>
      <w:r w:rsidR="00B96251">
        <w:rPr>
          <w:rFonts w:ascii="Tahoma" w:hAnsi="Tahoma" w:cs="Tahoma"/>
          <w:sz w:val="24"/>
          <w:szCs w:val="24"/>
          <w:rtl/>
          <w:lang w:bidi="fa-IR"/>
        </w:rPr>
        <w:t>"</w:t>
      </w:r>
      <w:r w:rsidRPr="006B5F10">
        <w:rPr>
          <w:rFonts w:ascii="Tahoma" w:hAnsi="Tahoma" w:cs="Tahoma" w:hint="cs"/>
          <w:sz w:val="24"/>
          <w:szCs w:val="24"/>
          <w:rtl/>
          <w:lang w:bidi="fa-IR"/>
        </w:rPr>
        <w:t>تفسیر علی بن ابراهیم</w:t>
      </w:r>
      <w:r w:rsidR="00B96251">
        <w:rPr>
          <w:rFonts w:ascii="Tahoma" w:hAnsi="Tahoma" w:cs="Tahoma"/>
          <w:sz w:val="24"/>
          <w:szCs w:val="24"/>
          <w:rtl/>
          <w:lang w:bidi="fa-IR"/>
        </w:rPr>
        <w:t>"</w:t>
      </w:r>
      <w:r w:rsidRPr="006B5F10">
        <w:rPr>
          <w:rFonts w:ascii="Tahoma" w:hAnsi="Tahoma" w:cs="Tahoma" w:hint="cs"/>
          <w:sz w:val="24"/>
          <w:szCs w:val="24"/>
          <w:rtl/>
          <w:lang w:bidi="fa-IR"/>
        </w:rPr>
        <w:t xml:space="preserve"> و </w:t>
      </w:r>
      <w:r w:rsidR="00B96251">
        <w:rPr>
          <w:rFonts w:ascii="Tahoma" w:hAnsi="Tahoma" w:cs="Tahoma"/>
          <w:sz w:val="24"/>
          <w:szCs w:val="24"/>
          <w:rtl/>
          <w:lang w:bidi="fa-IR"/>
        </w:rPr>
        <w:t>"</w:t>
      </w:r>
      <w:r w:rsidRPr="006B5F10">
        <w:rPr>
          <w:rFonts w:ascii="Tahoma" w:hAnsi="Tahoma" w:cs="Tahoma" w:hint="cs"/>
          <w:sz w:val="24"/>
          <w:szCs w:val="24"/>
          <w:rtl/>
          <w:lang w:bidi="fa-IR"/>
        </w:rPr>
        <w:t>فروع کافی</w:t>
      </w:r>
      <w:r w:rsidR="00B96251">
        <w:rPr>
          <w:rFonts w:ascii="Tahoma" w:hAnsi="Tahoma" w:cs="Tahoma"/>
          <w:sz w:val="24"/>
          <w:szCs w:val="24"/>
          <w:rtl/>
          <w:lang w:bidi="fa-IR"/>
        </w:rPr>
        <w:t>"</w:t>
      </w:r>
      <w:r w:rsidRPr="006B5F10">
        <w:rPr>
          <w:rFonts w:ascii="Tahoma" w:hAnsi="Tahoma" w:cs="Tahoma" w:hint="cs"/>
          <w:sz w:val="24"/>
          <w:szCs w:val="24"/>
          <w:rtl/>
          <w:lang w:bidi="fa-IR"/>
        </w:rPr>
        <w:t xml:space="preserve"> به اطلاق این آیه تمسک شده است</w:t>
      </w:r>
      <w:r w:rsidR="003A5B0C">
        <w:rPr>
          <w:rFonts w:ascii="Tahoma" w:hAnsi="Tahoma" w:cs="Tahoma" w:hint="cs"/>
          <w:sz w:val="24"/>
          <w:szCs w:val="24"/>
          <w:rtl/>
          <w:lang w:bidi="fa-IR"/>
        </w:rPr>
        <w:t>،</w:t>
      </w:r>
      <w:r w:rsidRPr="006B5F10">
        <w:rPr>
          <w:rFonts w:ascii="Tahoma" w:hAnsi="Tahoma" w:cs="Tahoma" w:hint="cs"/>
          <w:sz w:val="24"/>
          <w:szCs w:val="24"/>
          <w:rtl/>
          <w:lang w:bidi="fa-IR"/>
        </w:rPr>
        <w:t xml:space="preserve"> یعنی با شک</w:t>
      </w:r>
      <w:r w:rsidR="00B96251">
        <w:rPr>
          <w:rFonts w:ascii="Tahoma" w:hAnsi="Tahoma" w:cs="Tahoma" w:hint="cs"/>
          <w:sz w:val="24"/>
          <w:szCs w:val="24"/>
          <w:rtl/>
          <w:lang w:bidi="fa-IR"/>
        </w:rPr>
        <w:t>ّ</w:t>
      </w:r>
      <w:r w:rsidRPr="006B5F10">
        <w:rPr>
          <w:rFonts w:ascii="Tahoma" w:hAnsi="Tahoma" w:cs="Tahoma" w:hint="cs"/>
          <w:sz w:val="24"/>
          <w:szCs w:val="24"/>
          <w:rtl/>
          <w:lang w:bidi="fa-IR"/>
        </w:rPr>
        <w:t xml:space="preserve"> در اطلاق وجوب،</w:t>
      </w:r>
      <w:r w:rsidRPr="006B5F10">
        <w:rPr>
          <w:rFonts w:ascii="Tahoma" w:hAnsi="Tahoma" w:cs="Tahoma"/>
          <w:sz w:val="24"/>
          <w:szCs w:val="24"/>
          <w:vertAlign w:val="superscript"/>
          <w:rtl/>
          <w:lang w:bidi="fa-IR"/>
        </w:rPr>
        <w:footnoteReference w:id="14"/>
      </w:r>
      <w:r w:rsidRPr="006B5F10">
        <w:rPr>
          <w:rFonts w:ascii="Tahoma" w:hAnsi="Tahoma" w:cs="Tahoma" w:hint="cs"/>
          <w:sz w:val="24"/>
          <w:szCs w:val="24"/>
          <w:rtl/>
          <w:lang w:bidi="fa-IR"/>
        </w:rPr>
        <w:t xml:space="preserve"> به اطلاق </w:t>
      </w:r>
      <w:r w:rsidR="00B96251">
        <w:rPr>
          <w:rFonts w:ascii="Tahoma" w:hAnsi="Tahoma" w:cs="Tahoma"/>
          <w:sz w:val="24"/>
          <w:szCs w:val="24"/>
          <w:rtl/>
          <w:lang w:bidi="fa-IR"/>
        </w:rPr>
        <w:t>"</w:t>
      </w:r>
      <w:r w:rsidRPr="006B5F10">
        <w:rPr>
          <w:rFonts w:ascii="Tahoma" w:hAnsi="Tahoma" w:cs="Tahoma" w:hint="cs"/>
          <w:sz w:val="24"/>
          <w:szCs w:val="24"/>
          <w:rtl/>
          <w:lang w:bidi="fa-IR"/>
        </w:rPr>
        <w:t>لله علی</w:t>
      </w:r>
      <w:r w:rsidR="00B96251">
        <w:rPr>
          <w:rFonts w:ascii="Tahoma" w:hAnsi="Tahoma" w:cs="Tahoma"/>
          <w:sz w:val="24"/>
          <w:szCs w:val="24"/>
          <w:rtl/>
          <w:lang w:bidi="fa-IR"/>
        </w:rPr>
        <w:t>"</w:t>
      </w:r>
      <w:r w:rsidRPr="006B5F10">
        <w:rPr>
          <w:rFonts w:ascii="Tahoma" w:hAnsi="Tahoma" w:cs="Tahoma" w:hint="cs"/>
          <w:sz w:val="24"/>
          <w:szCs w:val="24"/>
          <w:rtl/>
          <w:lang w:bidi="fa-IR"/>
        </w:rPr>
        <w:t xml:space="preserve"> استدلا</w:t>
      </w:r>
      <w:r w:rsidR="00B96251">
        <w:rPr>
          <w:rFonts w:ascii="Tahoma" w:hAnsi="Tahoma" w:cs="Tahoma" w:hint="cs"/>
          <w:sz w:val="24"/>
          <w:szCs w:val="24"/>
          <w:rtl/>
          <w:lang w:bidi="fa-IR"/>
        </w:rPr>
        <w:t xml:space="preserve">ل شده و گفته شده است که وجوب حج </w:t>
      </w:r>
      <w:r w:rsidRPr="006B5F10">
        <w:rPr>
          <w:rFonts w:ascii="Tahoma" w:hAnsi="Tahoma" w:cs="Tahoma" w:hint="cs"/>
          <w:sz w:val="24"/>
          <w:szCs w:val="24"/>
          <w:rtl/>
          <w:lang w:bidi="fa-IR"/>
        </w:rPr>
        <w:t xml:space="preserve">هم افرادی را شامل </w:t>
      </w:r>
      <w:r w:rsidRPr="006B5F10">
        <w:rPr>
          <w:rFonts w:ascii="Tahoma" w:hAnsi="Tahoma" w:cs="Tahoma"/>
          <w:sz w:val="24"/>
          <w:szCs w:val="24"/>
          <w:rtl/>
          <w:lang w:bidi="fa-IR"/>
        </w:rPr>
        <w:t>م</w:t>
      </w:r>
      <w:r w:rsidRPr="006B5F10">
        <w:rPr>
          <w:rFonts w:ascii="Tahoma" w:hAnsi="Tahoma" w:cs="Tahoma" w:hint="cs"/>
          <w:sz w:val="24"/>
          <w:szCs w:val="24"/>
          <w:rtl/>
          <w:lang w:bidi="fa-IR"/>
        </w:rPr>
        <w:t>ی‌</w:t>
      </w:r>
      <w:r w:rsidRPr="006B5F10">
        <w:rPr>
          <w:rFonts w:ascii="Tahoma" w:hAnsi="Tahoma" w:cs="Tahoma" w:hint="eastAsia"/>
          <w:sz w:val="24"/>
          <w:szCs w:val="24"/>
          <w:rtl/>
          <w:lang w:bidi="fa-IR"/>
        </w:rPr>
        <w:t>شود</w:t>
      </w:r>
      <w:r w:rsidRPr="006B5F10">
        <w:rPr>
          <w:rFonts w:ascii="Tahoma" w:hAnsi="Tahoma" w:cs="Tahoma" w:hint="cs"/>
          <w:sz w:val="24"/>
          <w:szCs w:val="24"/>
          <w:rtl/>
          <w:lang w:bidi="fa-IR"/>
        </w:rPr>
        <w:t xml:space="preserve"> که مستطیع </w:t>
      </w:r>
      <w:r w:rsidRPr="006B5F10">
        <w:rPr>
          <w:rFonts w:ascii="Tahoma" w:hAnsi="Tahoma" w:cs="Tahoma"/>
          <w:sz w:val="24"/>
          <w:szCs w:val="24"/>
          <w:rtl/>
          <w:lang w:bidi="fa-IR"/>
        </w:rPr>
        <w:t>بوده‌اند</w:t>
      </w:r>
      <w:r w:rsidR="00B96251">
        <w:rPr>
          <w:rFonts w:ascii="Tahoma" w:hAnsi="Tahoma" w:cs="Tahoma" w:hint="cs"/>
          <w:sz w:val="24"/>
          <w:szCs w:val="24"/>
          <w:rtl/>
          <w:lang w:bidi="fa-IR"/>
        </w:rPr>
        <w:t xml:space="preserve"> و اکنون نیز استطاعت دارند </w:t>
      </w:r>
      <w:r w:rsidRPr="006B5F10">
        <w:rPr>
          <w:rFonts w:ascii="Tahoma" w:hAnsi="Tahoma" w:cs="Tahoma" w:hint="cs"/>
          <w:sz w:val="24"/>
          <w:szCs w:val="24"/>
          <w:rtl/>
          <w:lang w:bidi="fa-IR"/>
        </w:rPr>
        <w:t xml:space="preserve">و هم افرادی را که استطاعت </w:t>
      </w:r>
      <w:r w:rsidRPr="006B5F10">
        <w:rPr>
          <w:rFonts w:ascii="Tahoma" w:hAnsi="Tahoma" w:cs="Tahoma"/>
          <w:sz w:val="24"/>
          <w:szCs w:val="24"/>
          <w:rtl/>
          <w:lang w:bidi="fa-IR"/>
        </w:rPr>
        <w:t>داشته‌اند</w:t>
      </w:r>
      <w:r w:rsidRPr="006B5F10">
        <w:rPr>
          <w:rFonts w:ascii="Tahoma" w:hAnsi="Tahoma" w:cs="Tahoma" w:hint="cs"/>
          <w:sz w:val="24"/>
          <w:szCs w:val="24"/>
          <w:rtl/>
          <w:lang w:bidi="fa-IR"/>
        </w:rPr>
        <w:t xml:space="preserve"> و اکنون مستطیع نیستند.</w:t>
      </w:r>
    </w:p>
    <w:p w:rsidR="00B96251" w:rsidRDefault="006B5F10" w:rsidP="00B96251">
      <w:pPr>
        <w:bidi/>
        <w:rPr>
          <w:rFonts w:ascii="Tahoma" w:hAnsi="Tahoma" w:cs="Tahoma"/>
          <w:sz w:val="24"/>
          <w:szCs w:val="24"/>
          <w:rtl/>
          <w:lang w:bidi="fa-IR"/>
        </w:rPr>
      </w:pPr>
      <w:r w:rsidRPr="006B5F10">
        <w:rPr>
          <w:rFonts w:ascii="Tahoma" w:hAnsi="Tahoma" w:cs="Tahoma" w:hint="cs"/>
          <w:sz w:val="24"/>
          <w:szCs w:val="24"/>
          <w:rtl/>
          <w:lang w:bidi="fa-IR"/>
        </w:rPr>
        <w:t xml:space="preserve">علمایی که به این اطلاق آیه تمسک </w:t>
      </w:r>
      <w:r w:rsidRPr="006B5F10">
        <w:rPr>
          <w:rFonts w:ascii="Tahoma" w:hAnsi="Tahoma" w:cs="Tahoma"/>
          <w:sz w:val="24"/>
          <w:szCs w:val="24"/>
          <w:rtl/>
          <w:lang w:bidi="fa-IR"/>
        </w:rPr>
        <w:t>کرده‌اند</w:t>
      </w:r>
      <w:r w:rsidRPr="006B5F10">
        <w:rPr>
          <w:rFonts w:ascii="Tahoma" w:hAnsi="Tahoma" w:cs="Tahoma" w:hint="cs"/>
          <w:sz w:val="24"/>
          <w:szCs w:val="24"/>
          <w:rtl/>
          <w:lang w:bidi="fa-IR"/>
        </w:rPr>
        <w:t xml:space="preserve"> از مدارس مختلف </w:t>
      </w:r>
      <w:r w:rsidRPr="006B5F10">
        <w:rPr>
          <w:rFonts w:ascii="Tahoma" w:hAnsi="Tahoma" w:cs="Tahoma"/>
          <w:sz w:val="24"/>
          <w:szCs w:val="24"/>
          <w:rtl/>
          <w:lang w:bidi="fa-IR"/>
        </w:rPr>
        <w:t>بوده‌اند</w:t>
      </w:r>
      <w:r w:rsidR="003A5B0C">
        <w:rPr>
          <w:rFonts w:ascii="Tahoma" w:hAnsi="Tahoma" w:cs="Tahoma" w:hint="cs"/>
          <w:sz w:val="24"/>
          <w:szCs w:val="24"/>
          <w:rtl/>
          <w:lang w:bidi="fa-IR"/>
        </w:rPr>
        <w:t>،</w:t>
      </w:r>
      <w:r w:rsidRPr="006B5F10">
        <w:rPr>
          <w:rFonts w:ascii="Tahoma" w:hAnsi="Tahoma" w:cs="Tahoma" w:hint="cs"/>
          <w:sz w:val="24"/>
          <w:szCs w:val="24"/>
          <w:rtl/>
          <w:lang w:bidi="fa-IR"/>
        </w:rPr>
        <w:t xml:space="preserve"> </w:t>
      </w:r>
      <w:r w:rsidR="00E6263C">
        <w:rPr>
          <w:rFonts w:ascii="Tahoma" w:hAnsi="Tahoma" w:cs="Tahoma"/>
          <w:sz w:val="24"/>
          <w:szCs w:val="24"/>
          <w:rtl/>
          <w:lang w:bidi="fa-IR"/>
        </w:rPr>
        <w:t>به طور</w:t>
      </w:r>
      <w:r w:rsidRPr="006B5F10">
        <w:rPr>
          <w:rFonts w:ascii="Tahoma" w:hAnsi="Tahoma" w:cs="Tahoma" w:hint="cs"/>
          <w:sz w:val="24"/>
          <w:szCs w:val="24"/>
          <w:rtl/>
          <w:lang w:bidi="fa-IR"/>
        </w:rPr>
        <w:t xml:space="preserve"> مثال مدرسه </w:t>
      </w:r>
      <w:r w:rsidR="00E95FD7">
        <w:rPr>
          <w:rFonts w:ascii="Tahoma" w:hAnsi="Tahoma" w:cs="Tahoma"/>
          <w:sz w:val="24"/>
          <w:szCs w:val="24"/>
          <w:rtl/>
          <w:lang w:bidi="fa-IR"/>
        </w:rPr>
        <w:t>سید مرتضی</w:t>
      </w:r>
      <w:r w:rsidRPr="006B5F10">
        <w:rPr>
          <w:rFonts w:ascii="Tahoma" w:hAnsi="Tahoma" w:cs="Tahoma" w:hint="cs"/>
          <w:sz w:val="24"/>
          <w:szCs w:val="24"/>
          <w:rtl/>
          <w:lang w:bidi="fa-IR"/>
        </w:rPr>
        <w:t xml:space="preserve"> با مدرسه </w:t>
      </w:r>
      <w:r w:rsidR="001475F4">
        <w:rPr>
          <w:rFonts w:ascii="Tahoma" w:hAnsi="Tahoma" w:cs="Tahoma"/>
          <w:sz w:val="24"/>
          <w:szCs w:val="24"/>
          <w:rtl/>
          <w:lang w:bidi="fa-IR"/>
        </w:rPr>
        <w:t>شیخ صدوق</w:t>
      </w:r>
      <w:r w:rsidRPr="006B5F10">
        <w:rPr>
          <w:rFonts w:ascii="Tahoma" w:hAnsi="Tahoma" w:cs="Tahoma" w:hint="cs"/>
          <w:sz w:val="24"/>
          <w:szCs w:val="24"/>
          <w:rtl/>
          <w:lang w:bidi="fa-IR"/>
        </w:rPr>
        <w:t xml:space="preserve"> تفاوت بسیاری دارد ولی در عین حال همه به اطلاق آیه تمسک </w:t>
      </w:r>
      <w:r w:rsidRPr="006B5F10">
        <w:rPr>
          <w:rFonts w:ascii="Tahoma" w:hAnsi="Tahoma" w:cs="Tahoma"/>
          <w:sz w:val="24"/>
          <w:szCs w:val="24"/>
          <w:rtl/>
          <w:lang w:bidi="fa-IR"/>
        </w:rPr>
        <w:t>کرده‌اند</w:t>
      </w:r>
      <w:r w:rsidRPr="006B5F10">
        <w:rPr>
          <w:rFonts w:ascii="Tahoma" w:hAnsi="Tahoma" w:cs="Tahoma" w:hint="cs"/>
          <w:sz w:val="24"/>
          <w:szCs w:val="24"/>
          <w:rtl/>
          <w:lang w:bidi="fa-IR"/>
        </w:rPr>
        <w:t>.</w:t>
      </w:r>
    </w:p>
    <w:p w:rsidR="003A5B0C" w:rsidRPr="006B5F10" w:rsidRDefault="003A5B0C" w:rsidP="003A5B0C">
      <w:pPr>
        <w:bidi/>
        <w:rPr>
          <w:rFonts w:ascii="Tahoma" w:hAnsi="Tahoma" w:cs="Tahoma"/>
          <w:sz w:val="24"/>
          <w:szCs w:val="24"/>
          <w:rtl/>
          <w:lang w:bidi="fa-IR"/>
        </w:rPr>
      </w:pPr>
    </w:p>
    <w:p w:rsidR="006B5F10" w:rsidRPr="006B5F10" w:rsidRDefault="006B5F10" w:rsidP="003A5B0C">
      <w:pPr>
        <w:bidi/>
        <w:rPr>
          <w:rFonts w:ascii="Tahoma" w:hAnsi="Tahoma" w:cs="Tahoma"/>
          <w:sz w:val="24"/>
          <w:szCs w:val="24"/>
          <w:rtl/>
          <w:lang w:bidi="fa-IR"/>
        </w:rPr>
      </w:pPr>
      <w:bookmarkStart w:id="59" w:name="_Toc27761633"/>
      <w:r w:rsidRPr="00B96251">
        <w:rPr>
          <w:rFonts w:ascii="Tahoma" w:hAnsi="Tahoma" w:cs="Tahoma" w:hint="cs"/>
          <w:color w:val="00B0F0"/>
          <w:sz w:val="24"/>
          <w:szCs w:val="24"/>
          <w:highlight w:val="yellow"/>
          <w:rtl/>
          <w:lang w:bidi="fa-IR"/>
        </w:rPr>
        <w:t>2</w:t>
      </w:r>
      <w:r w:rsidRPr="006B5F10">
        <w:rPr>
          <w:rFonts w:ascii="Tahoma" w:hAnsi="Tahoma" w:cs="Tahoma" w:hint="cs"/>
          <w:sz w:val="24"/>
          <w:szCs w:val="24"/>
          <w:rtl/>
          <w:lang w:bidi="fa-IR"/>
        </w:rPr>
        <w:t xml:space="preserve">. راه‌حل متأخرین </w:t>
      </w:r>
      <w:bookmarkEnd w:id="59"/>
      <w:r w:rsidR="003A5B0C" w:rsidRPr="003A5B0C">
        <w:rPr>
          <w:rFonts w:ascii="Tahoma" w:hAnsi="Tahoma" w:cs="Tahoma" w:hint="cs"/>
          <w:color w:val="002060"/>
          <w:sz w:val="24"/>
          <w:szCs w:val="24"/>
          <w:rtl/>
          <w:lang w:bidi="fa-IR"/>
        </w:rPr>
        <w:t>(رجوع به روایات و اجماع)</w:t>
      </w:r>
    </w:p>
    <w:p w:rsidR="006B5F10" w:rsidRDefault="006B5F10" w:rsidP="006B5F10">
      <w:pPr>
        <w:bidi/>
        <w:rPr>
          <w:rFonts w:ascii="Tahoma" w:hAnsi="Tahoma" w:cs="Tahoma"/>
          <w:sz w:val="24"/>
          <w:szCs w:val="24"/>
          <w:rtl/>
          <w:lang w:bidi="fa-IR"/>
        </w:rPr>
      </w:pPr>
      <w:r w:rsidRPr="006B5F10">
        <w:rPr>
          <w:rFonts w:ascii="Tahoma" w:hAnsi="Tahoma" w:cs="Tahoma" w:hint="cs"/>
          <w:sz w:val="24"/>
          <w:szCs w:val="24"/>
          <w:rtl/>
          <w:lang w:bidi="fa-IR"/>
        </w:rPr>
        <w:t xml:space="preserve">برخلاف گروه اول، </w:t>
      </w:r>
      <w:r w:rsidRPr="006B5F10">
        <w:rPr>
          <w:rFonts w:ascii="Tahoma" w:hAnsi="Tahoma" w:cs="Tahoma"/>
          <w:sz w:val="24"/>
          <w:szCs w:val="24"/>
          <w:rtl/>
          <w:lang w:bidi="fa-IR"/>
        </w:rPr>
        <w:t>عده‌ا</w:t>
      </w:r>
      <w:r w:rsidRPr="006B5F10">
        <w:rPr>
          <w:rFonts w:ascii="Tahoma" w:hAnsi="Tahoma" w:cs="Tahoma" w:hint="cs"/>
          <w:sz w:val="24"/>
          <w:szCs w:val="24"/>
          <w:rtl/>
          <w:lang w:bidi="fa-IR"/>
        </w:rPr>
        <w:t xml:space="preserve">ی دیگر از علما مانند </w:t>
      </w:r>
      <w:r w:rsidR="00044EBA">
        <w:rPr>
          <w:rFonts w:ascii="Tahoma" w:hAnsi="Tahoma" w:cs="Tahoma"/>
          <w:sz w:val="24"/>
          <w:szCs w:val="24"/>
          <w:rtl/>
          <w:lang w:bidi="fa-IR"/>
        </w:rPr>
        <w:t>شیخ انصاری</w:t>
      </w:r>
      <w:r w:rsidRPr="006B5F10">
        <w:rPr>
          <w:rFonts w:ascii="Tahoma" w:hAnsi="Tahoma" w:cs="Tahoma" w:hint="cs"/>
          <w:sz w:val="24"/>
          <w:szCs w:val="24"/>
          <w:rtl/>
          <w:lang w:bidi="fa-IR"/>
        </w:rPr>
        <w:t xml:space="preserve"> معتقدند که </w:t>
      </w:r>
      <w:r w:rsidRPr="006B5F10">
        <w:rPr>
          <w:rFonts w:ascii="Tahoma" w:hAnsi="Tahoma" w:cs="Tahoma"/>
          <w:sz w:val="24"/>
          <w:szCs w:val="24"/>
          <w:rtl/>
          <w:lang w:bidi="fa-IR"/>
        </w:rPr>
        <w:t>نم</w:t>
      </w:r>
      <w:r w:rsidRPr="006B5F10">
        <w:rPr>
          <w:rFonts w:ascii="Tahoma" w:hAnsi="Tahoma" w:cs="Tahoma" w:hint="cs"/>
          <w:sz w:val="24"/>
          <w:szCs w:val="24"/>
          <w:rtl/>
          <w:lang w:bidi="fa-IR"/>
        </w:rPr>
        <w:t>ی‌</w:t>
      </w:r>
      <w:r w:rsidRPr="006B5F10">
        <w:rPr>
          <w:rFonts w:ascii="Tahoma" w:hAnsi="Tahoma" w:cs="Tahoma" w:hint="eastAsia"/>
          <w:sz w:val="24"/>
          <w:szCs w:val="24"/>
          <w:rtl/>
          <w:lang w:bidi="fa-IR"/>
        </w:rPr>
        <w:t>توان</w:t>
      </w:r>
      <w:r w:rsidRPr="006B5F10">
        <w:rPr>
          <w:rFonts w:ascii="Tahoma" w:hAnsi="Tahoma" w:cs="Tahoma" w:hint="cs"/>
          <w:sz w:val="24"/>
          <w:szCs w:val="24"/>
          <w:rtl/>
          <w:lang w:bidi="fa-IR"/>
        </w:rPr>
        <w:t xml:space="preserve"> به اطلاق آیه تمسک کرد</w:t>
      </w:r>
      <w:r w:rsidR="003A5B0C">
        <w:rPr>
          <w:rFonts w:ascii="Tahoma" w:hAnsi="Tahoma" w:cs="Tahoma" w:hint="cs"/>
          <w:sz w:val="24"/>
          <w:szCs w:val="24"/>
          <w:rtl/>
          <w:lang w:bidi="fa-IR"/>
        </w:rPr>
        <w:t>،</w:t>
      </w:r>
      <w:r w:rsidRPr="006B5F10">
        <w:rPr>
          <w:rFonts w:ascii="Tahoma" w:hAnsi="Tahoma" w:cs="Tahoma" w:hint="cs"/>
          <w:sz w:val="24"/>
          <w:szCs w:val="24"/>
          <w:rtl/>
          <w:lang w:bidi="fa-IR"/>
        </w:rPr>
        <w:t xml:space="preserve"> زیرا هیئت معنایی جزئی است و معنای جزئی شانیت قید افرادی را ندارد و چون شانیت قید افرادی ندارد، تمسک به اطلاق نیز در آن معقول نیست. به همین دلیل است که </w:t>
      </w:r>
      <w:r w:rsidR="00044EBA">
        <w:rPr>
          <w:rFonts w:ascii="Tahoma" w:hAnsi="Tahoma" w:cs="Tahoma"/>
          <w:sz w:val="24"/>
          <w:szCs w:val="24"/>
          <w:rtl/>
          <w:lang w:bidi="fa-IR"/>
        </w:rPr>
        <w:t>شیخ انصاری</w:t>
      </w:r>
      <w:r w:rsidRPr="006B5F10">
        <w:rPr>
          <w:rFonts w:ascii="Tahoma" w:hAnsi="Tahoma" w:cs="Tahoma" w:hint="cs"/>
          <w:sz w:val="24"/>
          <w:szCs w:val="24"/>
          <w:rtl/>
          <w:lang w:bidi="fa-IR"/>
        </w:rPr>
        <w:t xml:space="preserve"> برای پاسخ به این مسئله از روایات و اجماع استفاده </w:t>
      </w:r>
      <w:r w:rsidR="00E6263C">
        <w:rPr>
          <w:rFonts w:ascii="Tahoma" w:hAnsi="Tahoma" w:cs="Tahoma"/>
          <w:sz w:val="24"/>
          <w:szCs w:val="24"/>
          <w:rtl/>
          <w:lang w:bidi="fa-IR"/>
        </w:rPr>
        <w:t>می کند</w:t>
      </w:r>
      <w:r w:rsidRPr="006B5F10">
        <w:rPr>
          <w:rFonts w:ascii="Tahoma" w:hAnsi="Tahoma" w:cs="Tahoma" w:hint="cs"/>
          <w:sz w:val="24"/>
          <w:szCs w:val="24"/>
          <w:rtl/>
          <w:lang w:bidi="fa-IR"/>
        </w:rPr>
        <w:t xml:space="preserve">. گرچه فتوای </w:t>
      </w:r>
      <w:r w:rsidR="00044EBA">
        <w:rPr>
          <w:rFonts w:ascii="Tahoma" w:hAnsi="Tahoma" w:cs="Tahoma"/>
          <w:sz w:val="24"/>
          <w:szCs w:val="24"/>
          <w:rtl/>
          <w:lang w:bidi="fa-IR"/>
        </w:rPr>
        <w:t>شیخ انصاری</w:t>
      </w:r>
      <w:r w:rsidRPr="006B5F10">
        <w:rPr>
          <w:rFonts w:ascii="Tahoma" w:hAnsi="Tahoma" w:cs="Tahoma" w:hint="cs"/>
          <w:sz w:val="24"/>
          <w:szCs w:val="24"/>
          <w:rtl/>
          <w:lang w:bidi="fa-IR"/>
        </w:rPr>
        <w:t xml:space="preserve"> نیز مانند فتوای گروه قبل است</w:t>
      </w:r>
      <w:r w:rsidR="003A5B0C">
        <w:rPr>
          <w:rFonts w:ascii="Tahoma" w:hAnsi="Tahoma" w:cs="Tahoma" w:hint="cs"/>
          <w:sz w:val="24"/>
          <w:szCs w:val="24"/>
          <w:rtl/>
          <w:lang w:bidi="fa-IR"/>
        </w:rPr>
        <w:t>،</w:t>
      </w:r>
      <w:r w:rsidRPr="006B5F10">
        <w:rPr>
          <w:rFonts w:ascii="Tahoma" w:hAnsi="Tahoma" w:cs="Tahoma" w:hint="cs"/>
          <w:sz w:val="24"/>
          <w:szCs w:val="24"/>
          <w:rtl/>
          <w:lang w:bidi="fa-IR"/>
        </w:rPr>
        <w:t xml:space="preserve"> اما فتوای ایشان با توجه به اطلاق آیه نیست، بلکه با استدلال به روایات و اجماع صادر شده است.</w:t>
      </w:r>
    </w:p>
    <w:p w:rsidR="003A5B0C" w:rsidRPr="006B5F10" w:rsidRDefault="003A5B0C" w:rsidP="003A5B0C">
      <w:pPr>
        <w:bidi/>
        <w:rPr>
          <w:rFonts w:ascii="Tahoma" w:hAnsi="Tahoma" w:cs="Tahoma"/>
          <w:sz w:val="24"/>
          <w:szCs w:val="24"/>
          <w:rtl/>
          <w:lang w:bidi="fa-IR"/>
        </w:rPr>
      </w:pPr>
      <w:r w:rsidRPr="003A5B0C">
        <w:rPr>
          <w:rFonts w:ascii="Tahoma" w:hAnsi="Tahoma" w:cs="Tahoma" w:hint="cs"/>
          <w:color w:val="00B0F0"/>
          <w:sz w:val="24"/>
          <w:szCs w:val="24"/>
          <w:rtl/>
          <w:lang w:bidi="fa-IR"/>
        </w:rPr>
        <w:t>استاد</w:t>
      </w:r>
      <w:r>
        <w:rPr>
          <w:rFonts w:ascii="Tahoma" w:hAnsi="Tahoma" w:cs="Tahoma" w:hint="cs"/>
          <w:sz w:val="24"/>
          <w:szCs w:val="24"/>
          <w:rtl/>
          <w:lang w:bidi="fa-IR"/>
        </w:rPr>
        <w:t>:</w:t>
      </w:r>
    </w:p>
    <w:p w:rsidR="006B5F10" w:rsidRPr="006B5F10" w:rsidRDefault="006B5F10" w:rsidP="003A5B0C">
      <w:pPr>
        <w:bidi/>
        <w:rPr>
          <w:rFonts w:ascii="Tahoma" w:hAnsi="Tahoma" w:cs="Tahoma"/>
          <w:sz w:val="24"/>
          <w:szCs w:val="24"/>
          <w:rtl/>
          <w:lang w:bidi="fa-IR"/>
        </w:rPr>
      </w:pPr>
      <w:r w:rsidRPr="006B5F10">
        <w:rPr>
          <w:rFonts w:ascii="Tahoma" w:hAnsi="Tahoma" w:cs="Tahoma" w:hint="cs"/>
          <w:sz w:val="24"/>
          <w:szCs w:val="24"/>
          <w:rtl/>
          <w:lang w:bidi="fa-IR"/>
        </w:rPr>
        <w:t xml:space="preserve">سؤالی که در اینجا ایجاد </w:t>
      </w:r>
      <w:r w:rsidRPr="006B5F10">
        <w:rPr>
          <w:rFonts w:ascii="Tahoma" w:hAnsi="Tahoma" w:cs="Tahoma"/>
          <w:sz w:val="24"/>
          <w:szCs w:val="24"/>
          <w:rtl/>
          <w:lang w:bidi="fa-IR"/>
        </w:rPr>
        <w:t>م</w:t>
      </w:r>
      <w:r w:rsidRPr="006B5F10">
        <w:rPr>
          <w:rFonts w:ascii="Tahoma" w:hAnsi="Tahoma" w:cs="Tahoma" w:hint="cs"/>
          <w:sz w:val="24"/>
          <w:szCs w:val="24"/>
          <w:rtl/>
          <w:lang w:bidi="fa-IR"/>
        </w:rPr>
        <w:t>ی‌</w:t>
      </w:r>
      <w:r w:rsidRPr="006B5F10">
        <w:rPr>
          <w:rFonts w:ascii="Tahoma" w:hAnsi="Tahoma" w:cs="Tahoma" w:hint="eastAsia"/>
          <w:sz w:val="24"/>
          <w:szCs w:val="24"/>
          <w:rtl/>
          <w:lang w:bidi="fa-IR"/>
        </w:rPr>
        <w:t>شود</w:t>
      </w:r>
      <w:r w:rsidR="003A5B0C">
        <w:rPr>
          <w:rFonts w:ascii="Tahoma" w:hAnsi="Tahoma" w:cs="Tahoma" w:hint="cs"/>
          <w:sz w:val="24"/>
          <w:szCs w:val="24"/>
          <w:rtl/>
          <w:lang w:bidi="fa-IR"/>
        </w:rPr>
        <w:t xml:space="preserve"> این است که </w:t>
      </w:r>
      <w:r w:rsidRPr="006B5F10">
        <w:rPr>
          <w:rFonts w:ascii="Tahoma" w:hAnsi="Tahoma" w:cs="Tahoma" w:hint="cs"/>
          <w:sz w:val="24"/>
          <w:szCs w:val="24"/>
          <w:rtl/>
          <w:lang w:bidi="fa-IR"/>
        </w:rPr>
        <w:t xml:space="preserve">چرا </w:t>
      </w:r>
      <w:r w:rsidRPr="006B5F10">
        <w:rPr>
          <w:rFonts w:ascii="Tahoma" w:hAnsi="Tahoma" w:cs="Tahoma"/>
          <w:sz w:val="24"/>
          <w:szCs w:val="24"/>
          <w:rtl/>
          <w:lang w:bidi="fa-IR"/>
        </w:rPr>
        <w:t>عده‌ا</w:t>
      </w:r>
      <w:r w:rsidRPr="006B5F10">
        <w:rPr>
          <w:rFonts w:ascii="Tahoma" w:hAnsi="Tahoma" w:cs="Tahoma" w:hint="cs"/>
          <w:sz w:val="24"/>
          <w:szCs w:val="24"/>
          <w:rtl/>
          <w:lang w:bidi="fa-IR"/>
        </w:rPr>
        <w:t xml:space="preserve">ی از علما اطلاق وجوب را از آیه برداشت </w:t>
      </w:r>
      <w:r w:rsidRPr="006B5F10">
        <w:rPr>
          <w:rFonts w:ascii="Tahoma" w:hAnsi="Tahoma" w:cs="Tahoma"/>
          <w:sz w:val="24"/>
          <w:szCs w:val="24"/>
          <w:rtl/>
          <w:lang w:bidi="fa-IR"/>
        </w:rPr>
        <w:t>کرده‌اند</w:t>
      </w:r>
      <w:r w:rsidR="003A5B0C">
        <w:rPr>
          <w:rFonts w:ascii="Tahoma" w:hAnsi="Tahoma" w:cs="Tahoma" w:hint="cs"/>
          <w:sz w:val="24"/>
          <w:szCs w:val="24"/>
          <w:rtl/>
          <w:lang w:bidi="fa-IR"/>
        </w:rPr>
        <w:t xml:space="preserve">، </w:t>
      </w:r>
      <w:r w:rsidRPr="006B5F10">
        <w:rPr>
          <w:rFonts w:ascii="Tahoma" w:hAnsi="Tahoma" w:cs="Tahoma" w:hint="cs"/>
          <w:sz w:val="24"/>
          <w:szCs w:val="24"/>
          <w:rtl/>
          <w:lang w:bidi="fa-IR"/>
        </w:rPr>
        <w:t xml:space="preserve">اما </w:t>
      </w:r>
      <w:r w:rsidRPr="006B5F10">
        <w:rPr>
          <w:rFonts w:ascii="Tahoma" w:hAnsi="Tahoma" w:cs="Tahoma"/>
          <w:sz w:val="24"/>
          <w:szCs w:val="24"/>
          <w:rtl/>
          <w:lang w:bidi="fa-IR"/>
        </w:rPr>
        <w:t>عده‌ا</w:t>
      </w:r>
      <w:r w:rsidRPr="006B5F10">
        <w:rPr>
          <w:rFonts w:ascii="Tahoma" w:hAnsi="Tahoma" w:cs="Tahoma" w:hint="cs"/>
          <w:sz w:val="24"/>
          <w:szCs w:val="24"/>
          <w:rtl/>
          <w:lang w:bidi="fa-IR"/>
        </w:rPr>
        <w:t xml:space="preserve">ی دیگر آیه را قابل </w:t>
      </w:r>
      <w:r w:rsidRPr="006B5F10">
        <w:rPr>
          <w:rFonts w:ascii="Tahoma" w:hAnsi="Tahoma" w:cs="Tahoma"/>
          <w:sz w:val="24"/>
          <w:szCs w:val="24"/>
          <w:rtl/>
          <w:lang w:bidi="fa-IR"/>
        </w:rPr>
        <w:t>اطلاق گیری</w:t>
      </w:r>
      <w:r w:rsidRPr="006B5F10">
        <w:rPr>
          <w:rFonts w:ascii="Tahoma" w:hAnsi="Tahoma" w:cs="Tahoma" w:hint="cs"/>
          <w:sz w:val="24"/>
          <w:szCs w:val="24"/>
          <w:rtl/>
          <w:lang w:bidi="fa-IR"/>
        </w:rPr>
        <w:t xml:space="preserve"> </w:t>
      </w:r>
      <w:r w:rsidRPr="006B5F10">
        <w:rPr>
          <w:rFonts w:ascii="Tahoma" w:hAnsi="Tahoma" w:cs="Tahoma"/>
          <w:sz w:val="24"/>
          <w:szCs w:val="24"/>
          <w:rtl/>
          <w:lang w:bidi="fa-IR"/>
        </w:rPr>
        <w:t>نم</w:t>
      </w:r>
      <w:r w:rsidRPr="006B5F10">
        <w:rPr>
          <w:rFonts w:ascii="Tahoma" w:hAnsi="Tahoma" w:cs="Tahoma" w:hint="cs"/>
          <w:sz w:val="24"/>
          <w:szCs w:val="24"/>
          <w:rtl/>
          <w:lang w:bidi="fa-IR"/>
        </w:rPr>
        <w:t>ی‌</w:t>
      </w:r>
      <w:r w:rsidRPr="006B5F10">
        <w:rPr>
          <w:rFonts w:ascii="Tahoma" w:hAnsi="Tahoma" w:cs="Tahoma" w:hint="eastAsia"/>
          <w:sz w:val="24"/>
          <w:szCs w:val="24"/>
          <w:rtl/>
          <w:lang w:bidi="fa-IR"/>
        </w:rPr>
        <w:t>دانند</w:t>
      </w:r>
      <w:r w:rsidRPr="006B5F10">
        <w:rPr>
          <w:rFonts w:ascii="Tahoma" w:hAnsi="Tahoma" w:cs="Tahoma" w:hint="cs"/>
          <w:sz w:val="24"/>
          <w:szCs w:val="24"/>
          <w:rtl/>
          <w:lang w:bidi="fa-IR"/>
        </w:rPr>
        <w:t>؟</w:t>
      </w:r>
    </w:p>
    <w:p w:rsidR="006B5F10" w:rsidRPr="006B5F10" w:rsidRDefault="006B5F10" w:rsidP="006B5F10">
      <w:pPr>
        <w:bidi/>
        <w:rPr>
          <w:rFonts w:ascii="Tahoma" w:hAnsi="Tahoma" w:cs="Tahoma"/>
          <w:sz w:val="24"/>
          <w:szCs w:val="24"/>
          <w:rtl/>
          <w:lang w:bidi="fa-IR"/>
        </w:rPr>
      </w:pPr>
      <w:r w:rsidRPr="006B5F10">
        <w:rPr>
          <w:rFonts w:ascii="Tahoma" w:hAnsi="Tahoma" w:cs="Tahoma"/>
          <w:sz w:val="24"/>
          <w:szCs w:val="24"/>
          <w:rtl/>
          <w:lang w:bidi="fa-IR"/>
        </w:rPr>
        <w:t>ر</w:t>
      </w:r>
      <w:r w:rsidRPr="006B5F10">
        <w:rPr>
          <w:rFonts w:ascii="Tahoma" w:hAnsi="Tahoma" w:cs="Tahoma" w:hint="cs"/>
          <w:sz w:val="24"/>
          <w:szCs w:val="24"/>
          <w:rtl/>
          <w:lang w:bidi="fa-IR"/>
        </w:rPr>
        <w:t>ی</w:t>
      </w:r>
      <w:r w:rsidRPr="006B5F10">
        <w:rPr>
          <w:rFonts w:ascii="Tahoma" w:hAnsi="Tahoma" w:cs="Tahoma" w:hint="eastAsia"/>
          <w:sz w:val="24"/>
          <w:szCs w:val="24"/>
          <w:rtl/>
          <w:lang w:bidi="fa-IR"/>
        </w:rPr>
        <w:t>شه‌</w:t>
      </w:r>
      <w:r w:rsidR="003A5B0C">
        <w:rPr>
          <w:rFonts w:ascii="Tahoma" w:hAnsi="Tahoma" w:cs="Tahoma" w:hint="cs"/>
          <w:sz w:val="24"/>
          <w:szCs w:val="24"/>
          <w:rtl/>
          <w:lang w:bidi="fa-IR"/>
        </w:rPr>
        <w:t xml:space="preserve"> </w:t>
      </w:r>
      <w:r w:rsidRPr="006B5F10">
        <w:rPr>
          <w:rFonts w:ascii="Tahoma" w:hAnsi="Tahoma" w:cs="Tahoma" w:hint="cs"/>
          <w:sz w:val="24"/>
          <w:szCs w:val="24"/>
          <w:rtl/>
          <w:lang w:bidi="fa-IR"/>
        </w:rPr>
        <w:t xml:space="preserve">ی این تفاوت این است که در کتب ادبیات </w:t>
      </w:r>
      <w:r w:rsidRPr="006B5F10">
        <w:rPr>
          <w:rFonts w:ascii="Tahoma" w:hAnsi="Tahoma" w:cs="Tahoma"/>
          <w:sz w:val="24"/>
          <w:szCs w:val="24"/>
          <w:rtl/>
          <w:lang w:bidi="fa-IR"/>
        </w:rPr>
        <w:t>دوره‌</w:t>
      </w:r>
      <w:r w:rsidRPr="006B5F10">
        <w:rPr>
          <w:rFonts w:ascii="Tahoma" w:hAnsi="Tahoma" w:cs="Tahoma" w:hint="cs"/>
          <w:sz w:val="24"/>
          <w:szCs w:val="24"/>
          <w:rtl/>
          <w:lang w:bidi="fa-IR"/>
        </w:rPr>
        <w:t xml:space="preserve">ی </w:t>
      </w:r>
      <w:r w:rsidR="00E95FD7">
        <w:rPr>
          <w:rFonts w:ascii="Tahoma" w:hAnsi="Tahoma" w:cs="Tahoma"/>
          <w:sz w:val="24"/>
          <w:szCs w:val="24"/>
          <w:rtl/>
          <w:lang w:bidi="fa-IR"/>
        </w:rPr>
        <w:t>سید مرتضی</w:t>
      </w:r>
      <w:r w:rsidRPr="006B5F10">
        <w:rPr>
          <w:rFonts w:ascii="Tahoma" w:hAnsi="Tahoma" w:cs="Tahoma" w:hint="cs"/>
          <w:sz w:val="24"/>
          <w:szCs w:val="24"/>
          <w:rtl/>
          <w:lang w:bidi="fa-IR"/>
        </w:rPr>
        <w:t xml:space="preserve">، </w:t>
      </w:r>
      <w:r w:rsidR="00B96251">
        <w:rPr>
          <w:rFonts w:ascii="Tahoma" w:hAnsi="Tahoma" w:cs="Tahoma"/>
          <w:sz w:val="24"/>
          <w:szCs w:val="24"/>
          <w:rtl/>
          <w:lang w:bidi="fa-IR"/>
        </w:rPr>
        <w:t>"</w:t>
      </w:r>
      <w:r w:rsidRPr="006B5F10">
        <w:rPr>
          <w:rFonts w:ascii="Tahoma" w:hAnsi="Tahoma" w:cs="Tahoma" w:hint="cs"/>
          <w:sz w:val="24"/>
          <w:szCs w:val="24"/>
          <w:rtl/>
          <w:lang w:bidi="fa-IR"/>
        </w:rPr>
        <w:t>شیخ طوسی</w:t>
      </w:r>
      <w:r w:rsidR="00B96251">
        <w:rPr>
          <w:rFonts w:ascii="Tahoma" w:hAnsi="Tahoma" w:cs="Tahoma"/>
          <w:sz w:val="24"/>
          <w:szCs w:val="24"/>
          <w:rtl/>
          <w:lang w:bidi="fa-IR"/>
        </w:rPr>
        <w:t>"</w:t>
      </w:r>
      <w:r w:rsidRPr="006B5F10">
        <w:rPr>
          <w:rFonts w:ascii="Tahoma" w:hAnsi="Tahoma" w:cs="Tahoma" w:hint="cs"/>
          <w:sz w:val="24"/>
          <w:szCs w:val="24"/>
          <w:rtl/>
          <w:lang w:bidi="fa-IR"/>
        </w:rPr>
        <w:t xml:space="preserve"> و... </w:t>
      </w:r>
      <w:r w:rsidRPr="006B5F10">
        <w:rPr>
          <w:rFonts w:ascii="Tahoma" w:hAnsi="Tahoma" w:cs="Tahoma"/>
          <w:sz w:val="24"/>
          <w:szCs w:val="24"/>
          <w:rtl/>
          <w:lang w:bidi="fa-IR"/>
        </w:rPr>
        <w:t>ا</w:t>
      </w:r>
      <w:r w:rsidRPr="006B5F10">
        <w:rPr>
          <w:rFonts w:ascii="Tahoma" w:hAnsi="Tahoma" w:cs="Tahoma" w:hint="cs"/>
          <w:sz w:val="24"/>
          <w:szCs w:val="24"/>
          <w:rtl/>
          <w:lang w:bidi="fa-IR"/>
        </w:rPr>
        <w:t>ی</w:t>
      </w:r>
      <w:r w:rsidRPr="006B5F10">
        <w:rPr>
          <w:rFonts w:ascii="Tahoma" w:hAnsi="Tahoma" w:cs="Tahoma" w:hint="eastAsia"/>
          <w:sz w:val="24"/>
          <w:szCs w:val="24"/>
          <w:rtl/>
          <w:lang w:bidi="fa-IR"/>
        </w:rPr>
        <w:t>ن‌گونه</w:t>
      </w:r>
      <w:r w:rsidRPr="006B5F10">
        <w:rPr>
          <w:rFonts w:ascii="Tahoma" w:hAnsi="Tahoma" w:cs="Tahoma" w:hint="cs"/>
          <w:sz w:val="24"/>
          <w:szCs w:val="24"/>
          <w:rtl/>
          <w:lang w:bidi="fa-IR"/>
        </w:rPr>
        <w:t xml:space="preserve"> آمده بود که وضع، موضوع له و مستعمل فیه هیئات عام است و خاص شدن آنها عند الاستعمال است. </w:t>
      </w:r>
      <w:r w:rsidR="00B96251">
        <w:rPr>
          <w:rFonts w:ascii="Tahoma" w:hAnsi="Tahoma" w:cs="Tahoma"/>
          <w:sz w:val="24"/>
          <w:szCs w:val="24"/>
          <w:rtl/>
          <w:lang w:bidi="fa-IR"/>
        </w:rPr>
        <w:t>"</w:t>
      </w:r>
      <w:r w:rsidRPr="006B5F10">
        <w:rPr>
          <w:rFonts w:ascii="Tahoma" w:hAnsi="Tahoma" w:cs="Tahoma" w:hint="cs"/>
          <w:sz w:val="24"/>
          <w:szCs w:val="24"/>
          <w:rtl/>
          <w:lang w:bidi="fa-IR"/>
        </w:rPr>
        <w:t>رضی الدین استرآبادی</w:t>
      </w:r>
      <w:r w:rsidR="00B96251">
        <w:rPr>
          <w:rFonts w:ascii="Tahoma" w:hAnsi="Tahoma" w:cs="Tahoma"/>
          <w:sz w:val="24"/>
          <w:szCs w:val="24"/>
          <w:rtl/>
          <w:lang w:bidi="fa-IR"/>
        </w:rPr>
        <w:t>"</w:t>
      </w:r>
      <w:r w:rsidRPr="006B5F10">
        <w:rPr>
          <w:rFonts w:ascii="Tahoma" w:hAnsi="Tahoma" w:cs="Tahoma" w:hint="cs"/>
          <w:sz w:val="24"/>
          <w:szCs w:val="24"/>
          <w:rtl/>
          <w:lang w:bidi="fa-IR"/>
        </w:rPr>
        <w:t xml:space="preserve"> به این مطلب تصریح </w:t>
      </w:r>
      <w:r w:rsidR="00E6263C">
        <w:rPr>
          <w:rFonts w:ascii="Tahoma" w:hAnsi="Tahoma" w:cs="Tahoma"/>
          <w:sz w:val="24"/>
          <w:szCs w:val="24"/>
          <w:rtl/>
          <w:lang w:bidi="fa-IR"/>
        </w:rPr>
        <w:t>می کند</w:t>
      </w:r>
      <w:r w:rsidRPr="006B5F10">
        <w:rPr>
          <w:rFonts w:ascii="Tahoma" w:hAnsi="Tahoma" w:cs="Tahoma" w:hint="cs"/>
          <w:sz w:val="24"/>
          <w:szCs w:val="24"/>
          <w:rtl/>
          <w:lang w:bidi="fa-IR"/>
        </w:rPr>
        <w:t xml:space="preserve"> و طبق تتبعات انجام شده اولین شخصی که عام بودن موضوع له را </w:t>
      </w:r>
      <w:r w:rsidRPr="006B5F10">
        <w:rPr>
          <w:rFonts w:ascii="Tahoma" w:hAnsi="Tahoma" w:cs="Tahoma"/>
          <w:sz w:val="24"/>
          <w:szCs w:val="24"/>
          <w:rtl/>
          <w:lang w:bidi="fa-IR"/>
        </w:rPr>
        <w:t>نم</w:t>
      </w:r>
      <w:r w:rsidRPr="006B5F10">
        <w:rPr>
          <w:rFonts w:ascii="Tahoma" w:hAnsi="Tahoma" w:cs="Tahoma" w:hint="cs"/>
          <w:sz w:val="24"/>
          <w:szCs w:val="24"/>
          <w:rtl/>
          <w:lang w:bidi="fa-IR"/>
        </w:rPr>
        <w:t>ی‌</w:t>
      </w:r>
      <w:r w:rsidRPr="006B5F10">
        <w:rPr>
          <w:rFonts w:ascii="Tahoma" w:hAnsi="Tahoma" w:cs="Tahoma" w:hint="eastAsia"/>
          <w:sz w:val="24"/>
          <w:szCs w:val="24"/>
          <w:rtl/>
          <w:lang w:bidi="fa-IR"/>
        </w:rPr>
        <w:t>پذ</w:t>
      </w:r>
      <w:r w:rsidRPr="006B5F10">
        <w:rPr>
          <w:rFonts w:ascii="Tahoma" w:hAnsi="Tahoma" w:cs="Tahoma" w:hint="cs"/>
          <w:sz w:val="24"/>
          <w:szCs w:val="24"/>
          <w:rtl/>
          <w:lang w:bidi="fa-IR"/>
        </w:rPr>
        <w:t>ی</w:t>
      </w:r>
      <w:r w:rsidRPr="006B5F10">
        <w:rPr>
          <w:rFonts w:ascii="Tahoma" w:hAnsi="Tahoma" w:cs="Tahoma" w:hint="eastAsia"/>
          <w:sz w:val="24"/>
          <w:szCs w:val="24"/>
          <w:rtl/>
          <w:lang w:bidi="fa-IR"/>
        </w:rPr>
        <w:t>رد</w:t>
      </w:r>
      <w:r w:rsidRPr="006B5F10">
        <w:rPr>
          <w:rFonts w:ascii="Tahoma" w:hAnsi="Tahoma" w:cs="Tahoma" w:hint="cs"/>
          <w:sz w:val="24"/>
          <w:szCs w:val="24"/>
          <w:rtl/>
          <w:lang w:bidi="fa-IR"/>
        </w:rPr>
        <w:t xml:space="preserve"> </w:t>
      </w:r>
      <w:r w:rsidR="00B96251">
        <w:rPr>
          <w:rFonts w:ascii="Tahoma" w:hAnsi="Tahoma" w:cs="Tahoma"/>
          <w:sz w:val="24"/>
          <w:szCs w:val="24"/>
          <w:rtl/>
          <w:lang w:bidi="fa-IR"/>
        </w:rPr>
        <w:t>"</w:t>
      </w:r>
      <w:r w:rsidRPr="006B5F10">
        <w:rPr>
          <w:rFonts w:ascii="Tahoma" w:hAnsi="Tahoma" w:cs="Tahoma"/>
          <w:sz w:val="24"/>
          <w:szCs w:val="24"/>
          <w:rtl/>
          <w:lang w:bidi="fa-IR"/>
        </w:rPr>
        <w:t>م</w:t>
      </w:r>
      <w:r w:rsidRPr="006B5F10">
        <w:rPr>
          <w:rFonts w:ascii="Tahoma" w:hAnsi="Tahoma" w:cs="Tahoma" w:hint="cs"/>
          <w:sz w:val="24"/>
          <w:szCs w:val="24"/>
          <w:rtl/>
          <w:lang w:bidi="fa-IR"/>
        </w:rPr>
        <w:t>ی</w:t>
      </w:r>
      <w:r w:rsidRPr="006B5F10">
        <w:rPr>
          <w:rFonts w:ascii="Tahoma" w:hAnsi="Tahoma" w:cs="Tahoma" w:hint="eastAsia"/>
          <w:sz w:val="24"/>
          <w:szCs w:val="24"/>
          <w:rtl/>
          <w:lang w:bidi="fa-IR"/>
        </w:rPr>
        <w:t>ر</w:t>
      </w:r>
      <w:r w:rsidRPr="006B5F10">
        <w:rPr>
          <w:rFonts w:ascii="Tahoma" w:hAnsi="Tahoma" w:cs="Tahoma"/>
          <w:sz w:val="24"/>
          <w:szCs w:val="24"/>
          <w:rtl/>
          <w:lang w:bidi="fa-IR"/>
        </w:rPr>
        <w:t xml:space="preserve"> شر</w:t>
      </w:r>
      <w:r w:rsidRPr="006B5F10">
        <w:rPr>
          <w:rFonts w:ascii="Tahoma" w:hAnsi="Tahoma" w:cs="Tahoma" w:hint="cs"/>
          <w:sz w:val="24"/>
          <w:szCs w:val="24"/>
          <w:rtl/>
          <w:lang w:bidi="fa-IR"/>
        </w:rPr>
        <w:t>ی</w:t>
      </w:r>
      <w:r w:rsidRPr="006B5F10">
        <w:rPr>
          <w:rFonts w:ascii="Tahoma" w:hAnsi="Tahoma" w:cs="Tahoma" w:hint="eastAsia"/>
          <w:sz w:val="24"/>
          <w:szCs w:val="24"/>
          <w:rtl/>
          <w:lang w:bidi="fa-IR"/>
        </w:rPr>
        <w:t>ف</w:t>
      </w:r>
      <w:r w:rsidRPr="006B5F10">
        <w:rPr>
          <w:rFonts w:ascii="Tahoma" w:hAnsi="Tahoma" w:cs="Tahoma" w:hint="cs"/>
          <w:sz w:val="24"/>
          <w:szCs w:val="24"/>
          <w:rtl/>
          <w:lang w:bidi="fa-IR"/>
        </w:rPr>
        <w:t xml:space="preserve"> جرجانی</w:t>
      </w:r>
      <w:r w:rsidR="00B96251">
        <w:rPr>
          <w:rFonts w:ascii="Tahoma" w:hAnsi="Tahoma" w:cs="Tahoma"/>
          <w:sz w:val="24"/>
          <w:szCs w:val="24"/>
          <w:rtl/>
          <w:lang w:bidi="fa-IR"/>
        </w:rPr>
        <w:t>"</w:t>
      </w:r>
      <w:r w:rsidRPr="006B5F10">
        <w:rPr>
          <w:rFonts w:ascii="Tahoma" w:hAnsi="Tahoma" w:cs="Tahoma" w:hint="cs"/>
          <w:sz w:val="24"/>
          <w:szCs w:val="24"/>
          <w:rtl/>
          <w:lang w:bidi="fa-IR"/>
        </w:rPr>
        <w:t xml:space="preserve"> در </w:t>
      </w:r>
      <w:r w:rsidR="00B96251">
        <w:rPr>
          <w:rFonts w:ascii="Tahoma" w:hAnsi="Tahoma" w:cs="Tahoma"/>
          <w:sz w:val="24"/>
          <w:szCs w:val="24"/>
          <w:rtl/>
          <w:lang w:bidi="fa-IR"/>
        </w:rPr>
        <w:t>"</w:t>
      </w:r>
      <w:r w:rsidRPr="006B5F10">
        <w:rPr>
          <w:rFonts w:ascii="Tahoma" w:hAnsi="Tahoma" w:cs="Tahoma" w:hint="cs"/>
          <w:sz w:val="24"/>
          <w:szCs w:val="24"/>
          <w:rtl/>
          <w:lang w:bidi="fa-IR"/>
        </w:rPr>
        <w:t>حاشیه مطول</w:t>
      </w:r>
      <w:r w:rsidR="00B96251">
        <w:rPr>
          <w:rFonts w:ascii="Tahoma" w:hAnsi="Tahoma" w:cs="Tahoma"/>
          <w:sz w:val="24"/>
          <w:szCs w:val="24"/>
          <w:rtl/>
          <w:lang w:bidi="fa-IR"/>
        </w:rPr>
        <w:t>"</w:t>
      </w:r>
      <w:r w:rsidRPr="006B5F10">
        <w:rPr>
          <w:rFonts w:ascii="Tahoma" w:hAnsi="Tahoma" w:cs="Tahoma" w:hint="cs"/>
          <w:sz w:val="24"/>
          <w:szCs w:val="24"/>
          <w:rtl/>
          <w:lang w:bidi="fa-IR"/>
        </w:rPr>
        <w:t xml:space="preserve"> است. وی موضوع له هیئات را خاص </w:t>
      </w:r>
      <w:r w:rsidRPr="006B5F10">
        <w:rPr>
          <w:rFonts w:ascii="Tahoma" w:hAnsi="Tahoma" w:cs="Tahoma"/>
          <w:sz w:val="24"/>
          <w:szCs w:val="24"/>
          <w:rtl/>
          <w:lang w:bidi="fa-IR"/>
        </w:rPr>
        <w:t>م</w:t>
      </w:r>
      <w:r w:rsidRPr="006B5F10">
        <w:rPr>
          <w:rFonts w:ascii="Tahoma" w:hAnsi="Tahoma" w:cs="Tahoma" w:hint="cs"/>
          <w:sz w:val="24"/>
          <w:szCs w:val="24"/>
          <w:rtl/>
          <w:lang w:bidi="fa-IR"/>
        </w:rPr>
        <w:t>ی‌</w:t>
      </w:r>
      <w:r w:rsidRPr="006B5F10">
        <w:rPr>
          <w:rFonts w:ascii="Tahoma" w:hAnsi="Tahoma" w:cs="Tahoma" w:hint="eastAsia"/>
          <w:sz w:val="24"/>
          <w:szCs w:val="24"/>
          <w:rtl/>
          <w:lang w:bidi="fa-IR"/>
        </w:rPr>
        <w:t>داند</w:t>
      </w:r>
      <w:r w:rsidRPr="006B5F10">
        <w:rPr>
          <w:rFonts w:ascii="Tahoma" w:hAnsi="Tahoma" w:cs="Tahoma" w:hint="cs"/>
          <w:sz w:val="24"/>
          <w:szCs w:val="24"/>
          <w:rtl/>
          <w:lang w:bidi="fa-IR"/>
        </w:rPr>
        <w:t xml:space="preserve"> و این نظریه به‌تدریج رواج پیدا کرده و وارد کتب </w:t>
      </w:r>
      <w:r w:rsidRPr="006B5F10">
        <w:rPr>
          <w:rFonts w:ascii="Tahoma" w:hAnsi="Tahoma" w:cs="Tahoma"/>
          <w:sz w:val="24"/>
          <w:szCs w:val="24"/>
          <w:rtl/>
          <w:lang w:bidi="fa-IR"/>
        </w:rPr>
        <w:t>م</w:t>
      </w:r>
      <w:r w:rsidRPr="006B5F10">
        <w:rPr>
          <w:rFonts w:ascii="Tahoma" w:hAnsi="Tahoma" w:cs="Tahoma" w:hint="cs"/>
          <w:sz w:val="24"/>
          <w:szCs w:val="24"/>
          <w:rtl/>
          <w:lang w:bidi="fa-IR"/>
        </w:rPr>
        <w:t>ی‌</w:t>
      </w:r>
      <w:r w:rsidRPr="006B5F10">
        <w:rPr>
          <w:rFonts w:ascii="Tahoma" w:hAnsi="Tahoma" w:cs="Tahoma" w:hint="eastAsia"/>
          <w:sz w:val="24"/>
          <w:szCs w:val="24"/>
          <w:rtl/>
          <w:lang w:bidi="fa-IR"/>
        </w:rPr>
        <w:t>شود</w:t>
      </w:r>
      <w:r w:rsidRPr="006B5F10">
        <w:rPr>
          <w:rFonts w:ascii="Tahoma" w:hAnsi="Tahoma" w:cs="Tahoma" w:hint="cs"/>
          <w:sz w:val="24"/>
          <w:szCs w:val="24"/>
          <w:rtl/>
          <w:lang w:bidi="fa-IR"/>
        </w:rPr>
        <w:t xml:space="preserve"> و فقهای بعدی نیز به دلیل پذیرش این نظریه، هنگام برخورد با آیه</w:t>
      </w:r>
      <w:r w:rsidRPr="006B5F10">
        <w:rPr>
          <w:rFonts w:ascii="Tahoma" w:hAnsi="Tahoma" w:cs="Tahoma"/>
          <w:sz w:val="24"/>
          <w:szCs w:val="24"/>
          <w:rtl/>
          <w:lang w:bidi="fa-IR"/>
        </w:rPr>
        <w:t xml:space="preserve"> </w:t>
      </w:r>
      <w:r w:rsidRPr="006B5F10">
        <w:rPr>
          <w:rFonts w:ascii="Tahoma" w:hAnsi="Tahoma" w:cs="Tahoma" w:hint="cs"/>
          <w:sz w:val="24"/>
          <w:szCs w:val="24"/>
          <w:rtl/>
          <w:lang w:bidi="fa-IR"/>
        </w:rPr>
        <w:t xml:space="preserve">آن را قابل </w:t>
      </w:r>
      <w:r w:rsidRPr="006B5F10">
        <w:rPr>
          <w:rFonts w:ascii="Tahoma" w:hAnsi="Tahoma" w:cs="Tahoma"/>
          <w:sz w:val="24"/>
          <w:szCs w:val="24"/>
          <w:rtl/>
          <w:lang w:bidi="fa-IR"/>
        </w:rPr>
        <w:t>اطلاق گیری</w:t>
      </w:r>
      <w:r w:rsidRPr="006B5F10">
        <w:rPr>
          <w:rFonts w:ascii="Tahoma" w:hAnsi="Tahoma" w:cs="Tahoma" w:hint="cs"/>
          <w:sz w:val="24"/>
          <w:szCs w:val="24"/>
          <w:rtl/>
          <w:lang w:bidi="fa-IR"/>
        </w:rPr>
        <w:t xml:space="preserve"> </w:t>
      </w:r>
      <w:r w:rsidRPr="006B5F10">
        <w:rPr>
          <w:rFonts w:ascii="Tahoma" w:hAnsi="Tahoma" w:cs="Tahoma"/>
          <w:sz w:val="24"/>
          <w:szCs w:val="24"/>
          <w:rtl/>
          <w:lang w:bidi="fa-IR"/>
        </w:rPr>
        <w:t>نم</w:t>
      </w:r>
      <w:r w:rsidRPr="006B5F10">
        <w:rPr>
          <w:rFonts w:ascii="Tahoma" w:hAnsi="Tahoma" w:cs="Tahoma" w:hint="cs"/>
          <w:sz w:val="24"/>
          <w:szCs w:val="24"/>
          <w:rtl/>
          <w:lang w:bidi="fa-IR"/>
        </w:rPr>
        <w:t>ی‌</w:t>
      </w:r>
      <w:r w:rsidRPr="006B5F10">
        <w:rPr>
          <w:rFonts w:ascii="Tahoma" w:hAnsi="Tahoma" w:cs="Tahoma" w:hint="eastAsia"/>
          <w:sz w:val="24"/>
          <w:szCs w:val="24"/>
          <w:rtl/>
          <w:lang w:bidi="fa-IR"/>
        </w:rPr>
        <w:t>دانند</w:t>
      </w:r>
      <w:r w:rsidR="003A5B0C">
        <w:rPr>
          <w:rFonts w:ascii="Tahoma" w:hAnsi="Tahoma" w:cs="Tahoma" w:hint="cs"/>
          <w:sz w:val="24"/>
          <w:szCs w:val="24"/>
          <w:rtl/>
          <w:lang w:bidi="fa-IR"/>
        </w:rPr>
        <w:t>،</w:t>
      </w:r>
      <w:r w:rsidRPr="006B5F10">
        <w:rPr>
          <w:rFonts w:ascii="Tahoma" w:hAnsi="Tahoma" w:cs="Tahoma" w:hint="cs"/>
          <w:sz w:val="24"/>
          <w:szCs w:val="24"/>
          <w:rtl/>
          <w:lang w:bidi="fa-IR"/>
        </w:rPr>
        <w:t xml:space="preserve"> زیرا اگر موضوع له خاص باشد، اطلاق افرادی ممکن نخواهد بود.</w:t>
      </w:r>
    </w:p>
    <w:p w:rsidR="006B5F10" w:rsidRPr="006B5F10" w:rsidRDefault="006B5F10" w:rsidP="003A5B0C">
      <w:pPr>
        <w:bidi/>
        <w:rPr>
          <w:rFonts w:ascii="Tahoma" w:hAnsi="Tahoma" w:cs="Tahoma"/>
          <w:sz w:val="24"/>
          <w:szCs w:val="24"/>
          <w:rtl/>
          <w:lang w:bidi="fa-IR"/>
        </w:rPr>
      </w:pPr>
      <w:r w:rsidRPr="006B5F10">
        <w:rPr>
          <w:rFonts w:ascii="Tahoma" w:hAnsi="Tahoma" w:cs="Tahoma" w:hint="cs"/>
          <w:sz w:val="24"/>
          <w:szCs w:val="24"/>
          <w:rtl/>
          <w:lang w:bidi="fa-IR"/>
        </w:rPr>
        <w:t>اما از</w:t>
      </w:r>
      <w:r w:rsidR="003A5B0C">
        <w:rPr>
          <w:rFonts w:ascii="Tahoma" w:hAnsi="Tahoma" w:cs="Tahoma" w:hint="cs"/>
          <w:sz w:val="24"/>
          <w:szCs w:val="24"/>
          <w:rtl/>
          <w:lang w:bidi="fa-IR"/>
        </w:rPr>
        <w:t xml:space="preserve"> </w:t>
      </w:r>
      <w:r w:rsidRPr="006B5F10">
        <w:rPr>
          <w:rFonts w:ascii="Tahoma" w:hAnsi="Tahoma" w:cs="Tahoma" w:hint="cs"/>
          <w:sz w:val="24"/>
          <w:szCs w:val="24"/>
          <w:rtl/>
          <w:lang w:bidi="fa-IR"/>
        </w:rPr>
        <w:t>آنجایی</w:t>
      </w:r>
      <w:r w:rsidR="003A5B0C">
        <w:rPr>
          <w:rFonts w:ascii="Tahoma" w:hAnsi="Tahoma" w:cs="Tahoma" w:hint="cs"/>
          <w:sz w:val="24"/>
          <w:szCs w:val="24"/>
          <w:rtl/>
          <w:lang w:bidi="fa-IR"/>
        </w:rPr>
        <w:t xml:space="preserve"> </w:t>
      </w:r>
      <w:r w:rsidRPr="006B5F10">
        <w:rPr>
          <w:rFonts w:ascii="Tahoma" w:hAnsi="Tahoma" w:cs="Tahoma" w:hint="cs"/>
          <w:sz w:val="24"/>
          <w:szCs w:val="24"/>
          <w:rtl/>
          <w:lang w:bidi="fa-IR"/>
        </w:rPr>
        <w:t xml:space="preserve">‌که </w:t>
      </w:r>
      <w:r w:rsidR="0066301E">
        <w:rPr>
          <w:rFonts w:ascii="Tahoma" w:hAnsi="Tahoma" w:cs="Tahoma"/>
          <w:sz w:val="24"/>
          <w:szCs w:val="24"/>
          <w:rtl/>
          <w:lang w:bidi="fa-IR"/>
        </w:rPr>
        <w:t>مرحوم آخوند</w:t>
      </w:r>
      <w:r w:rsidRPr="006B5F10">
        <w:rPr>
          <w:rFonts w:ascii="Tahoma" w:hAnsi="Tahoma" w:cs="Tahoma" w:hint="cs"/>
          <w:sz w:val="24"/>
          <w:szCs w:val="24"/>
          <w:rtl/>
          <w:lang w:bidi="fa-IR"/>
        </w:rPr>
        <w:t xml:space="preserve"> به دنبال این است که به اطلاق افرادی هیئات تمسک کند، اثبات عام بودن موضوع له هیئات برای وی مهم </w:t>
      </w:r>
      <w:r w:rsidRPr="006B5F10">
        <w:rPr>
          <w:rFonts w:ascii="Tahoma" w:hAnsi="Tahoma" w:cs="Tahoma"/>
          <w:sz w:val="24"/>
          <w:szCs w:val="24"/>
          <w:rtl/>
          <w:lang w:bidi="fa-IR"/>
        </w:rPr>
        <w:t>م</w:t>
      </w:r>
      <w:r w:rsidRPr="006B5F10">
        <w:rPr>
          <w:rFonts w:ascii="Tahoma" w:hAnsi="Tahoma" w:cs="Tahoma" w:hint="cs"/>
          <w:sz w:val="24"/>
          <w:szCs w:val="24"/>
          <w:rtl/>
          <w:lang w:bidi="fa-IR"/>
        </w:rPr>
        <w:t>ی‌</w:t>
      </w:r>
      <w:r w:rsidRPr="006B5F10">
        <w:rPr>
          <w:rFonts w:ascii="Tahoma" w:hAnsi="Tahoma" w:cs="Tahoma" w:hint="eastAsia"/>
          <w:sz w:val="24"/>
          <w:szCs w:val="24"/>
          <w:rtl/>
          <w:lang w:bidi="fa-IR"/>
        </w:rPr>
        <w:t>شود</w:t>
      </w:r>
      <w:r w:rsidRPr="006B5F10">
        <w:rPr>
          <w:rFonts w:ascii="Tahoma" w:hAnsi="Tahoma" w:cs="Tahoma" w:hint="cs"/>
          <w:sz w:val="24"/>
          <w:szCs w:val="24"/>
          <w:rtl/>
          <w:lang w:bidi="fa-IR"/>
        </w:rPr>
        <w:t xml:space="preserve">. با اثبات عام بودن موضوع له هیئات، شانیت قید افرادی ممکن شده و درنتیجه با ظهور در اطلاق، </w:t>
      </w:r>
      <w:r w:rsidRPr="006B5F10">
        <w:rPr>
          <w:rFonts w:ascii="Tahoma" w:hAnsi="Tahoma" w:cs="Tahoma"/>
          <w:sz w:val="24"/>
          <w:szCs w:val="24"/>
          <w:rtl/>
          <w:lang w:bidi="fa-IR"/>
        </w:rPr>
        <w:t>م</w:t>
      </w:r>
      <w:r w:rsidRPr="006B5F10">
        <w:rPr>
          <w:rFonts w:ascii="Tahoma" w:hAnsi="Tahoma" w:cs="Tahoma" w:hint="cs"/>
          <w:sz w:val="24"/>
          <w:szCs w:val="24"/>
          <w:rtl/>
          <w:lang w:bidi="fa-IR"/>
        </w:rPr>
        <w:t>ی‌</w:t>
      </w:r>
      <w:r w:rsidRPr="006B5F10">
        <w:rPr>
          <w:rFonts w:ascii="Tahoma" w:hAnsi="Tahoma" w:cs="Tahoma" w:hint="eastAsia"/>
          <w:sz w:val="24"/>
          <w:szCs w:val="24"/>
          <w:rtl/>
          <w:lang w:bidi="fa-IR"/>
        </w:rPr>
        <w:t>توان</w:t>
      </w:r>
      <w:r w:rsidRPr="006B5F10">
        <w:rPr>
          <w:rFonts w:ascii="Tahoma" w:hAnsi="Tahoma" w:cs="Tahoma" w:hint="cs"/>
          <w:sz w:val="24"/>
          <w:szCs w:val="24"/>
          <w:rtl/>
          <w:lang w:bidi="fa-IR"/>
        </w:rPr>
        <w:t xml:space="preserve"> به آن تمسک کرد</w:t>
      </w:r>
      <w:r w:rsidR="003A5B0C">
        <w:rPr>
          <w:rFonts w:ascii="Tahoma" w:hAnsi="Tahoma" w:cs="Tahoma" w:hint="cs"/>
          <w:sz w:val="24"/>
          <w:szCs w:val="24"/>
          <w:rtl/>
          <w:lang w:bidi="fa-IR"/>
        </w:rPr>
        <w:t>،</w:t>
      </w:r>
      <w:r w:rsidRPr="006B5F10">
        <w:rPr>
          <w:rFonts w:ascii="Tahoma" w:hAnsi="Tahoma" w:cs="Tahoma" w:hint="cs"/>
          <w:sz w:val="24"/>
          <w:szCs w:val="24"/>
          <w:rtl/>
          <w:lang w:bidi="fa-IR"/>
        </w:rPr>
        <w:t xml:space="preserve"> یعنی </w:t>
      </w:r>
      <w:r w:rsidR="0066301E">
        <w:rPr>
          <w:rFonts w:ascii="Tahoma" w:hAnsi="Tahoma" w:cs="Tahoma"/>
          <w:sz w:val="24"/>
          <w:szCs w:val="24"/>
          <w:rtl/>
          <w:lang w:bidi="fa-IR"/>
        </w:rPr>
        <w:t>مرحوم آخوند</w:t>
      </w:r>
      <w:r w:rsidRPr="006B5F10">
        <w:rPr>
          <w:rFonts w:ascii="Tahoma" w:hAnsi="Tahoma" w:cs="Tahoma" w:hint="cs"/>
          <w:sz w:val="24"/>
          <w:szCs w:val="24"/>
          <w:rtl/>
          <w:lang w:bidi="fa-IR"/>
        </w:rPr>
        <w:t xml:space="preserve"> به دنبال این بوده که روش قدما را در پیش بگیرد و به این منظور باید </w:t>
      </w:r>
      <w:r w:rsidRPr="006B5F10">
        <w:rPr>
          <w:rFonts w:ascii="Tahoma" w:hAnsi="Tahoma" w:cs="Tahoma"/>
          <w:sz w:val="24"/>
          <w:szCs w:val="24"/>
          <w:rtl/>
          <w:lang w:bidi="fa-IR"/>
        </w:rPr>
        <w:t>نظر</w:t>
      </w:r>
      <w:r w:rsidRPr="006B5F10">
        <w:rPr>
          <w:rFonts w:ascii="Tahoma" w:hAnsi="Tahoma" w:cs="Tahoma" w:hint="cs"/>
          <w:sz w:val="24"/>
          <w:szCs w:val="24"/>
          <w:rtl/>
          <w:lang w:bidi="fa-IR"/>
        </w:rPr>
        <w:t>ی</w:t>
      </w:r>
      <w:r w:rsidRPr="006B5F10">
        <w:rPr>
          <w:rFonts w:ascii="Tahoma" w:hAnsi="Tahoma" w:cs="Tahoma" w:hint="eastAsia"/>
          <w:sz w:val="24"/>
          <w:szCs w:val="24"/>
          <w:rtl/>
          <w:lang w:bidi="fa-IR"/>
        </w:rPr>
        <w:t>ه‌ا</w:t>
      </w:r>
      <w:r w:rsidRPr="006B5F10">
        <w:rPr>
          <w:rFonts w:ascii="Tahoma" w:hAnsi="Tahoma" w:cs="Tahoma" w:hint="cs"/>
          <w:sz w:val="24"/>
          <w:szCs w:val="24"/>
          <w:rtl/>
          <w:lang w:bidi="fa-IR"/>
        </w:rPr>
        <w:t xml:space="preserve">ی را که در میان ادبای </w:t>
      </w:r>
      <w:r w:rsidRPr="006B5F10">
        <w:rPr>
          <w:rFonts w:ascii="Tahoma" w:hAnsi="Tahoma" w:cs="Tahoma"/>
          <w:sz w:val="24"/>
          <w:szCs w:val="24"/>
          <w:rtl/>
          <w:lang w:bidi="fa-IR"/>
        </w:rPr>
        <w:t>دوره‌</w:t>
      </w:r>
      <w:r w:rsidR="003A5B0C">
        <w:rPr>
          <w:rFonts w:ascii="Tahoma" w:hAnsi="Tahoma" w:cs="Tahoma" w:hint="cs"/>
          <w:sz w:val="24"/>
          <w:szCs w:val="24"/>
          <w:rtl/>
          <w:lang w:bidi="fa-IR"/>
        </w:rPr>
        <w:t xml:space="preserve">ی خودش مطرح بوده است، رد کند </w:t>
      </w:r>
      <w:r w:rsidRPr="006B5F10">
        <w:rPr>
          <w:rFonts w:ascii="Tahoma" w:hAnsi="Tahoma" w:cs="Tahoma" w:hint="cs"/>
          <w:sz w:val="24"/>
          <w:szCs w:val="24"/>
          <w:rtl/>
          <w:lang w:bidi="fa-IR"/>
        </w:rPr>
        <w:t xml:space="preserve">به همین دلیل است که با وجود گسترده بودن مباحث وضع، </w:t>
      </w:r>
      <w:r w:rsidR="0066301E">
        <w:rPr>
          <w:rFonts w:ascii="Tahoma" w:hAnsi="Tahoma" w:cs="Tahoma"/>
          <w:sz w:val="24"/>
          <w:szCs w:val="24"/>
          <w:rtl/>
          <w:lang w:bidi="fa-IR"/>
        </w:rPr>
        <w:t>مرحوم آخوند</w:t>
      </w:r>
      <w:r w:rsidRPr="006B5F10">
        <w:rPr>
          <w:rFonts w:ascii="Tahoma" w:hAnsi="Tahoma" w:cs="Tahoma" w:hint="cs"/>
          <w:sz w:val="24"/>
          <w:szCs w:val="24"/>
          <w:rtl/>
          <w:lang w:bidi="fa-IR"/>
        </w:rPr>
        <w:t xml:space="preserve"> صرفاً بر بحث </w:t>
      </w:r>
      <w:r w:rsidR="00B96251">
        <w:rPr>
          <w:rFonts w:ascii="Tahoma" w:hAnsi="Tahoma" w:cs="Tahoma"/>
          <w:sz w:val="24"/>
          <w:szCs w:val="24"/>
          <w:rtl/>
          <w:lang w:bidi="fa-IR"/>
        </w:rPr>
        <w:t>"</w:t>
      </w:r>
      <w:r w:rsidRPr="006B5F10">
        <w:rPr>
          <w:rFonts w:ascii="Tahoma" w:hAnsi="Tahoma" w:cs="Tahoma" w:hint="cs"/>
          <w:sz w:val="24"/>
          <w:szCs w:val="24"/>
          <w:rtl/>
          <w:lang w:bidi="fa-IR"/>
        </w:rPr>
        <w:t>وضع عام، موضوع له عام</w:t>
      </w:r>
      <w:r w:rsidR="00B96251">
        <w:rPr>
          <w:rFonts w:ascii="Tahoma" w:hAnsi="Tahoma" w:cs="Tahoma"/>
          <w:sz w:val="24"/>
          <w:szCs w:val="24"/>
          <w:rtl/>
          <w:lang w:bidi="fa-IR"/>
        </w:rPr>
        <w:t>"</w:t>
      </w:r>
      <w:r w:rsidRPr="006B5F10">
        <w:rPr>
          <w:rFonts w:ascii="Tahoma" w:hAnsi="Tahoma" w:cs="Tahoma" w:hint="cs"/>
          <w:sz w:val="24"/>
          <w:szCs w:val="24"/>
          <w:rtl/>
          <w:lang w:bidi="fa-IR"/>
        </w:rPr>
        <w:t xml:space="preserve"> و تطبیق آن بر هیئات تمرکز </w:t>
      </w:r>
      <w:r w:rsidR="00E6263C">
        <w:rPr>
          <w:rFonts w:ascii="Tahoma" w:hAnsi="Tahoma" w:cs="Tahoma"/>
          <w:sz w:val="24"/>
          <w:szCs w:val="24"/>
          <w:rtl/>
          <w:lang w:bidi="fa-IR"/>
        </w:rPr>
        <w:t>می کند</w:t>
      </w:r>
      <w:r w:rsidRPr="006B5F10">
        <w:rPr>
          <w:rFonts w:ascii="Tahoma" w:hAnsi="Tahoma" w:cs="Tahoma" w:hint="cs"/>
          <w:sz w:val="24"/>
          <w:szCs w:val="24"/>
          <w:rtl/>
          <w:lang w:bidi="fa-IR"/>
        </w:rPr>
        <w:t xml:space="preserve"> تا بتواند خاص بودن موضوع له هیئات را رد کرده و حرف خویش را اثبات کند. </w:t>
      </w:r>
      <w:r w:rsidRPr="006B5F10">
        <w:rPr>
          <w:rFonts w:ascii="Tahoma" w:hAnsi="Tahoma" w:cs="Tahoma"/>
          <w:sz w:val="24"/>
          <w:szCs w:val="24"/>
          <w:rtl/>
          <w:lang w:bidi="fa-IR"/>
        </w:rPr>
        <w:t>بحث‌ها</w:t>
      </w:r>
      <w:r w:rsidRPr="006B5F10">
        <w:rPr>
          <w:rFonts w:ascii="Tahoma" w:hAnsi="Tahoma" w:cs="Tahoma" w:hint="cs"/>
          <w:sz w:val="24"/>
          <w:szCs w:val="24"/>
          <w:rtl/>
          <w:lang w:bidi="fa-IR"/>
        </w:rPr>
        <w:t xml:space="preserve">ی دیگری هم که در وضع مطرح شده، </w:t>
      </w:r>
      <w:r w:rsidRPr="006B5F10">
        <w:rPr>
          <w:rFonts w:ascii="Tahoma" w:hAnsi="Tahoma" w:cs="Tahoma"/>
          <w:sz w:val="24"/>
          <w:szCs w:val="24"/>
          <w:rtl/>
          <w:lang w:bidi="fa-IR"/>
        </w:rPr>
        <w:t>جنبه</w:t>
      </w:r>
      <w:r w:rsidR="003A5B0C">
        <w:rPr>
          <w:rFonts w:ascii="Tahoma" w:hAnsi="Tahoma" w:cs="Tahoma" w:hint="cs"/>
          <w:sz w:val="24"/>
          <w:szCs w:val="24"/>
          <w:rtl/>
          <w:lang w:bidi="fa-IR"/>
        </w:rPr>
        <w:t xml:space="preserve"> </w:t>
      </w:r>
      <w:r w:rsidRPr="006B5F10">
        <w:rPr>
          <w:rFonts w:ascii="Tahoma" w:hAnsi="Tahoma" w:cs="Tahoma"/>
          <w:sz w:val="24"/>
          <w:szCs w:val="24"/>
          <w:rtl/>
          <w:lang w:bidi="fa-IR"/>
        </w:rPr>
        <w:t>‌</w:t>
      </w:r>
      <w:r w:rsidRPr="006B5F10">
        <w:rPr>
          <w:rFonts w:ascii="Tahoma" w:hAnsi="Tahoma" w:cs="Tahoma" w:hint="cs"/>
          <w:sz w:val="24"/>
          <w:szCs w:val="24"/>
          <w:rtl/>
          <w:lang w:bidi="fa-IR"/>
        </w:rPr>
        <w:t>ی استطرادی دارند</w:t>
      </w:r>
      <w:r w:rsidR="003A5B0C">
        <w:rPr>
          <w:rFonts w:ascii="Tahoma" w:hAnsi="Tahoma" w:cs="Tahoma" w:hint="cs"/>
          <w:sz w:val="24"/>
          <w:szCs w:val="24"/>
          <w:rtl/>
          <w:lang w:bidi="fa-IR"/>
        </w:rPr>
        <w:t>،</w:t>
      </w:r>
      <w:r w:rsidRPr="006B5F10">
        <w:rPr>
          <w:rFonts w:ascii="Tahoma" w:hAnsi="Tahoma" w:cs="Tahoma" w:hint="cs"/>
          <w:sz w:val="24"/>
          <w:szCs w:val="24"/>
          <w:rtl/>
          <w:lang w:bidi="fa-IR"/>
        </w:rPr>
        <w:t xml:space="preserve"> </w:t>
      </w:r>
      <w:r w:rsidR="00E6263C">
        <w:rPr>
          <w:rFonts w:ascii="Tahoma" w:hAnsi="Tahoma" w:cs="Tahoma"/>
          <w:sz w:val="24"/>
          <w:szCs w:val="24"/>
          <w:rtl/>
          <w:lang w:bidi="fa-IR"/>
        </w:rPr>
        <w:t>به طور</w:t>
      </w:r>
      <w:r w:rsidRPr="006B5F10">
        <w:rPr>
          <w:rFonts w:ascii="Tahoma" w:hAnsi="Tahoma" w:cs="Tahoma" w:hint="cs"/>
          <w:sz w:val="24"/>
          <w:szCs w:val="24"/>
          <w:rtl/>
          <w:lang w:bidi="fa-IR"/>
        </w:rPr>
        <w:t xml:space="preserve"> مثال ایشان وارد بحث تقسیم وضع به شخصی و نوعی نشده و صرفاً ذیل بحث مرکبات </w:t>
      </w:r>
      <w:r w:rsidRPr="006B5F10">
        <w:rPr>
          <w:rFonts w:ascii="Tahoma" w:hAnsi="Tahoma" w:cs="Tahoma"/>
          <w:sz w:val="24"/>
          <w:szCs w:val="24"/>
          <w:rtl/>
          <w:lang w:bidi="fa-IR"/>
        </w:rPr>
        <w:t>اشاره‌ا</w:t>
      </w:r>
      <w:r w:rsidRPr="006B5F10">
        <w:rPr>
          <w:rFonts w:ascii="Tahoma" w:hAnsi="Tahoma" w:cs="Tahoma" w:hint="cs"/>
          <w:sz w:val="24"/>
          <w:szCs w:val="24"/>
          <w:rtl/>
          <w:lang w:bidi="fa-IR"/>
        </w:rPr>
        <w:t>ی به این مطلب دارند.</w:t>
      </w:r>
      <w:r w:rsidR="003A5B0C">
        <w:rPr>
          <w:rFonts w:ascii="Tahoma" w:hAnsi="Tahoma" w:cs="Tahoma" w:hint="cs"/>
          <w:sz w:val="24"/>
          <w:szCs w:val="24"/>
          <w:rtl/>
          <w:lang w:bidi="fa-IR"/>
        </w:rPr>
        <w:t xml:space="preserve"> </w:t>
      </w:r>
      <w:r w:rsidRPr="006B5F10">
        <w:rPr>
          <w:rFonts w:ascii="Tahoma" w:hAnsi="Tahoma" w:cs="Tahoma" w:hint="cs"/>
          <w:sz w:val="24"/>
          <w:szCs w:val="24"/>
          <w:rtl/>
          <w:lang w:bidi="fa-IR"/>
        </w:rPr>
        <w:t xml:space="preserve">حتی ایشان از بعضی از </w:t>
      </w:r>
      <w:r w:rsidRPr="006B5F10">
        <w:rPr>
          <w:rFonts w:ascii="Tahoma" w:hAnsi="Tahoma" w:cs="Tahoma"/>
          <w:sz w:val="24"/>
          <w:szCs w:val="24"/>
          <w:rtl/>
          <w:lang w:bidi="fa-IR"/>
        </w:rPr>
        <w:t>بحث‌ها</w:t>
      </w:r>
      <w:r w:rsidRPr="006B5F10">
        <w:rPr>
          <w:rFonts w:ascii="Tahoma" w:hAnsi="Tahoma" w:cs="Tahoma" w:hint="cs"/>
          <w:sz w:val="24"/>
          <w:szCs w:val="24"/>
          <w:rtl/>
          <w:lang w:bidi="fa-IR"/>
        </w:rPr>
        <w:t xml:space="preserve"> عبور کرده و به آن </w:t>
      </w:r>
      <w:r w:rsidRPr="006B5F10">
        <w:rPr>
          <w:rFonts w:ascii="Tahoma" w:hAnsi="Tahoma" w:cs="Tahoma"/>
          <w:sz w:val="24"/>
          <w:szCs w:val="24"/>
          <w:rtl/>
          <w:lang w:bidi="fa-IR"/>
        </w:rPr>
        <w:t>نپرداخته‌اند</w:t>
      </w:r>
      <w:r w:rsidR="003A5B0C">
        <w:rPr>
          <w:rFonts w:ascii="Tahoma" w:hAnsi="Tahoma" w:cs="Tahoma" w:hint="cs"/>
          <w:sz w:val="24"/>
          <w:szCs w:val="24"/>
          <w:rtl/>
          <w:lang w:bidi="fa-IR"/>
        </w:rPr>
        <w:t>،</w:t>
      </w:r>
      <w:r w:rsidRPr="006B5F10">
        <w:rPr>
          <w:rFonts w:ascii="Tahoma" w:hAnsi="Tahoma" w:cs="Tahoma" w:hint="cs"/>
          <w:sz w:val="24"/>
          <w:szCs w:val="24"/>
          <w:rtl/>
          <w:lang w:bidi="fa-IR"/>
        </w:rPr>
        <w:t xml:space="preserve"> </w:t>
      </w:r>
      <w:r w:rsidR="00E6263C">
        <w:rPr>
          <w:rFonts w:ascii="Tahoma" w:hAnsi="Tahoma" w:cs="Tahoma"/>
          <w:sz w:val="24"/>
          <w:szCs w:val="24"/>
          <w:rtl/>
          <w:lang w:bidi="fa-IR"/>
        </w:rPr>
        <w:t>به طور</w:t>
      </w:r>
      <w:r w:rsidR="003A5B0C">
        <w:rPr>
          <w:rFonts w:ascii="Tahoma" w:hAnsi="Tahoma" w:cs="Tahoma" w:hint="cs"/>
          <w:sz w:val="24"/>
          <w:szCs w:val="24"/>
          <w:rtl/>
          <w:lang w:bidi="fa-IR"/>
        </w:rPr>
        <w:t xml:space="preserve"> مثال در بحث تعریف وضع </w:t>
      </w:r>
      <w:r w:rsidRPr="006B5F10">
        <w:rPr>
          <w:rFonts w:ascii="Tahoma" w:hAnsi="Tahoma" w:cs="Tahoma" w:hint="cs"/>
          <w:sz w:val="24"/>
          <w:szCs w:val="24"/>
          <w:rtl/>
          <w:lang w:bidi="fa-IR"/>
        </w:rPr>
        <w:t xml:space="preserve">به تعریف وضع به معنای اسم مصدری </w:t>
      </w:r>
      <w:r w:rsidRPr="006B5F10">
        <w:rPr>
          <w:rFonts w:ascii="Tahoma" w:hAnsi="Tahoma" w:cs="Tahoma"/>
          <w:sz w:val="24"/>
          <w:szCs w:val="24"/>
          <w:rtl/>
          <w:lang w:bidi="fa-IR"/>
        </w:rPr>
        <w:t>پرداخته‌اند</w:t>
      </w:r>
      <w:r w:rsidR="003A5B0C">
        <w:rPr>
          <w:rFonts w:ascii="Tahoma" w:hAnsi="Tahoma" w:cs="Tahoma" w:hint="cs"/>
          <w:sz w:val="24"/>
          <w:szCs w:val="24"/>
          <w:rtl/>
          <w:lang w:bidi="fa-IR"/>
        </w:rPr>
        <w:t>،</w:t>
      </w:r>
      <w:r w:rsidRPr="006B5F10">
        <w:rPr>
          <w:rFonts w:ascii="Tahoma" w:hAnsi="Tahoma" w:cs="Tahoma" w:hint="cs"/>
          <w:sz w:val="24"/>
          <w:szCs w:val="24"/>
          <w:rtl/>
          <w:lang w:bidi="fa-IR"/>
        </w:rPr>
        <w:t xml:space="preserve"> زیرا این بحث مورد قبول همه است</w:t>
      </w:r>
      <w:r w:rsidR="003A5B0C">
        <w:rPr>
          <w:rFonts w:ascii="Tahoma" w:hAnsi="Tahoma" w:cs="Tahoma" w:hint="cs"/>
          <w:sz w:val="24"/>
          <w:szCs w:val="24"/>
          <w:rtl/>
          <w:lang w:bidi="fa-IR"/>
        </w:rPr>
        <w:t xml:space="preserve"> </w:t>
      </w:r>
      <w:r w:rsidRPr="006B5F10">
        <w:rPr>
          <w:rFonts w:ascii="Tahoma" w:hAnsi="Tahoma" w:cs="Tahoma" w:hint="cs"/>
          <w:sz w:val="24"/>
          <w:szCs w:val="24"/>
          <w:rtl/>
          <w:lang w:bidi="fa-IR"/>
        </w:rPr>
        <w:t xml:space="preserve">و وارد بحث وضع به معنای مصدری </w:t>
      </w:r>
      <w:r w:rsidRPr="006B5F10">
        <w:rPr>
          <w:rFonts w:ascii="Tahoma" w:hAnsi="Tahoma" w:cs="Tahoma"/>
          <w:sz w:val="24"/>
          <w:szCs w:val="24"/>
          <w:rtl/>
          <w:lang w:bidi="fa-IR"/>
        </w:rPr>
        <w:t>نشده‌اند</w:t>
      </w:r>
      <w:r w:rsidR="003A5B0C">
        <w:rPr>
          <w:rFonts w:ascii="Tahoma" w:hAnsi="Tahoma" w:cs="Tahoma" w:hint="cs"/>
          <w:sz w:val="24"/>
          <w:szCs w:val="24"/>
          <w:rtl/>
          <w:lang w:bidi="fa-IR"/>
        </w:rPr>
        <w:t>،</w:t>
      </w:r>
      <w:r w:rsidRPr="006B5F10">
        <w:rPr>
          <w:rFonts w:ascii="Tahoma" w:hAnsi="Tahoma" w:cs="Tahoma" w:hint="cs"/>
          <w:sz w:val="24"/>
          <w:szCs w:val="24"/>
          <w:rtl/>
          <w:lang w:bidi="fa-IR"/>
        </w:rPr>
        <w:t xml:space="preserve"> زیرا اختلاف آراء در این زمینه زیاد است.</w:t>
      </w:r>
    </w:p>
    <w:p w:rsidR="003A5B0C" w:rsidRDefault="006B5F10" w:rsidP="003A5B0C">
      <w:pPr>
        <w:bidi/>
        <w:rPr>
          <w:rFonts w:ascii="Tahoma" w:hAnsi="Tahoma" w:cs="Tahoma"/>
          <w:sz w:val="24"/>
          <w:szCs w:val="24"/>
          <w:rtl/>
          <w:lang w:bidi="fa-IR"/>
        </w:rPr>
      </w:pPr>
      <w:r w:rsidRPr="006B5F10">
        <w:rPr>
          <w:rFonts w:ascii="Tahoma" w:hAnsi="Tahoma" w:cs="Tahoma" w:hint="cs"/>
          <w:sz w:val="24"/>
          <w:szCs w:val="24"/>
          <w:rtl/>
          <w:lang w:bidi="fa-IR"/>
        </w:rPr>
        <w:t xml:space="preserve">علت این امر این است که این مطالب برای ایشان مهم نیست و به جای بحث از این موارد، به بحثی </w:t>
      </w:r>
      <w:r w:rsidRPr="006B5F10">
        <w:rPr>
          <w:rFonts w:ascii="Tahoma" w:hAnsi="Tahoma" w:cs="Tahoma"/>
          <w:sz w:val="24"/>
          <w:szCs w:val="24"/>
          <w:rtl/>
          <w:lang w:bidi="fa-IR"/>
        </w:rPr>
        <w:t>م</w:t>
      </w:r>
      <w:r w:rsidRPr="006B5F10">
        <w:rPr>
          <w:rFonts w:ascii="Tahoma" w:hAnsi="Tahoma" w:cs="Tahoma" w:hint="cs"/>
          <w:sz w:val="24"/>
          <w:szCs w:val="24"/>
          <w:rtl/>
          <w:lang w:bidi="fa-IR"/>
        </w:rPr>
        <w:t>ی‌</w:t>
      </w:r>
      <w:r w:rsidRPr="006B5F10">
        <w:rPr>
          <w:rFonts w:ascii="Tahoma" w:hAnsi="Tahoma" w:cs="Tahoma" w:hint="eastAsia"/>
          <w:sz w:val="24"/>
          <w:szCs w:val="24"/>
          <w:rtl/>
          <w:lang w:bidi="fa-IR"/>
        </w:rPr>
        <w:t>پردازند</w:t>
      </w:r>
      <w:r w:rsidRPr="006B5F10">
        <w:rPr>
          <w:rFonts w:ascii="Tahoma" w:hAnsi="Tahoma" w:cs="Tahoma" w:hint="cs"/>
          <w:sz w:val="24"/>
          <w:szCs w:val="24"/>
          <w:rtl/>
          <w:lang w:bidi="fa-IR"/>
        </w:rPr>
        <w:t xml:space="preserve"> که برای ایشان مهم است که این اهمیت به خاطر مرتبط بودن بحث با مسائل علم اصول است.</w:t>
      </w:r>
    </w:p>
    <w:p w:rsidR="003A5B0C" w:rsidRPr="006B5F10" w:rsidRDefault="003A5B0C" w:rsidP="003A5B0C">
      <w:pPr>
        <w:bidi/>
        <w:rPr>
          <w:rFonts w:ascii="Tahoma" w:hAnsi="Tahoma" w:cs="Tahoma"/>
          <w:sz w:val="24"/>
          <w:szCs w:val="24"/>
          <w:rtl/>
          <w:lang w:bidi="fa-IR"/>
        </w:rPr>
      </w:pPr>
    </w:p>
    <w:p w:rsidR="006B5F10" w:rsidRPr="003A5B0C" w:rsidRDefault="006B5F10" w:rsidP="006B5F10">
      <w:pPr>
        <w:bidi/>
        <w:rPr>
          <w:rFonts w:ascii="Tahoma" w:hAnsi="Tahoma" w:cs="Tahoma"/>
          <w:color w:val="002060"/>
          <w:sz w:val="24"/>
          <w:szCs w:val="24"/>
          <w:rtl/>
          <w:lang w:bidi="fa-IR"/>
        </w:rPr>
      </w:pPr>
      <w:bookmarkStart w:id="60" w:name="_Toc27761635"/>
      <w:r w:rsidRPr="003A5B0C">
        <w:rPr>
          <w:rFonts w:ascii="Tahoma" w:hAnsi="Tahoma" w:cs="Tahoma" w:hint="cs"/>
          <w:color w:val="00B0F0"/>
          <w:sz w:val="24"/>
          <w:szCs w:val="24"/>
          <w:highlight w:val="yellow"/>
          <w:rtl/>
          <w:lang w:bidi="fa-IR"/>
        </w:rPr>
        <w:t>3</w:t>
      </w:r>
      <w:r w:rsidRPr="006B5F10">
        <w:rPr>
          <w:rFonts w:ascii="Tahoma" w:hAnsi="Tahoma" w:cs="Tahoma" w:hint="cs"/>
          <w:sz w:val="24"/>
          <w:szCs w:val="24"/>
          <w:rtl/>
          <w:lang w:bidi="fa-IR"/>
        </w:rPr>
        <w:t>. راه‌حل معاصرین</w:t>
      </w:r>
      <w:bookmarkEnd w:id="60"/>
      <w:r w:rsidR="003A5B0C">
        <w:rPr>
          <w:rFonts w:ascii="Tahoma" w:hAnsi="Tahoma" w:cs="Tahoma" w:hint="cs"/>
          <w:sz w:val="24"/>
          <w:szCs w:val="24"/>
          <w:rtl/>
          <w:lang w:bidi="fa-IR"/>
        </w:rPr>
        <w:t xml:space="preserve"> </w:t>
      </w:r>
      <w:r w:rsidR="003A5B0C" w:rsidRPr="003A5B0C">
        <w:rPr>
          <w:rFonts w:ascii="Tahoma" w:hAnsi="Tahoma" w:cs="Tahoma" w:hint="cs"/>
          <w:color w:val="002060"/>
          <w:sz w:val="24"/>
          <w:szCs w:val="24"/>
          <w:rtl/>
          <w:lang w:bidi="fa-IR"/>
        </w:rPr>
        <w:t>(اطلاق أحوالی)</w:t>
      </w:r>
    </w:p>
    <w:p w:rsidR="006B5F10" w:rsidRPr="006B5F10" w:rsidRDefault="0066301E" w:rsidP="003A5B0C">
      <w:pPr>
        <w:bidi/>
        <w:rPr>
          <w:rFonts w:ascii="Tahoma" w:hAnsi="Tahoma" w:cs="Tahoma"/>
          <w:sz w:val="24"/>
          <w:szCs w:val="24"/>
          <w:rtl/>
          <w:lang w:bidi="fa-IR"/>
        </w:rPr>
      </w:pPr>
      <w:r>
        <w:rPr>
          <w:rFonts w:ascii="Tahoma" w:hAnsi="Tahoma" w:cs="Tahoma"/>
          <w:sz w:val="24"/>
          <w:szCs w:val="24"/>
          <w:rtl/>
          <w:lang w:bidi="fa-IR"/>
        </w:rPr>
        <w:t>مرحوم آخوند</w:t>
      </w:r>
      <w:r w:rsidR="006B5F10" w:rsidRPr="006B5F10">
        <w:rPr>
          <w:rFonts w:ascii="Tahoma" w:hAnsi="Tahoma" w:cs="Tahoma" w:hint="cs"/>
          <w:sz w:val="24"/>
          <w:szCs w:val="24"/>
          <w:rtl/>
          <w:lang w:bidi="fa-IR"/>
        </w:rPr>
        <w:t xml:space="preserve"> برای اینکه اطلاق گیری را ممکن بدانند، به دنبال اثبات عام بودن موضوع له هستند</w:t>
      </w:r>
      <w:r w:rsidR="003A5B0C">
        <w:rPr>
          <w:rFonts w:ascii="Tahoma" w:hAnsi="Tahoma" w:cs="Tahoma" w:hint="cs"/>
          <w:sz w:val="24"/>
          <w:szCs w:val="24"/>
          <w:rtl/>
          <w:lang w:bidi="fa-IR"/>
        </w:rPr>
        <w:t>،</w:t>
      </w:r>
      <w:r w:rsidR="006B5F10" w:rsidRPr="006B5F10">
        <w:rPr>
          <w:rFonts w:ascii="Tahoma" w:hAnsi="Tahoma" w:cs="Tahoma" w:hint="cs"/>
          <w:sz w:val="24"/>
          <w:szCs w:val="24"/>
          <w:rtl/>
          <w:lang w:bidi="fa-IR"/>
        </w:rPr>
        <w:t xml:space="preserve"> اما فقهای معاصر برای رسیدن به این هدف </w:t>
      </w:r>
      <w:r w:rsidR="006B5F10" w:rsidRPr="006B5F10">
        <w:rPr>
          <w:rFonts w:ascii="Tahoma" w:hAnsi="Tahoma" w:cs="Tahoma"/>
          <w:sz w:val="24"/>
          <w:szCs w:val="24"/>
          <w:rtl/>
          <w:lang w:bidi="fa-IR"/>
        </w:rPr>
        <w:t>راه‌حل</w:t>
      </w:r>
      <w:r w:rsidR="006B5F10" w:rsidRPr="006B5F10">
        <w:rPr>
          <w:rFonts w:ascii="Tahoma" w:hAnsi="Tahoma" w:cs="Tahoma" w:hint="cs"/>
          <w:sz w:val="24"/>
          <w:szCs w:val="24"/>
          <w:rtl/>
          <w:lang w:bidi="fa-IR"/>
        </w:rPr>
        <w:t xml:space="preserve"> دیگری را استفاده </w:t>
      </w:r>
      <w:r w:rsidR="006B5F10" w:rsidRPr="006B5F10">
        <w:rPr>
          <w:rFonts w:ascii="Tahoma" w:hAnsi="Tahoma" w:cs="Tahoma"/>
          <w:sz w:val="24"/>
          <w:szCs w:val="24"/>
          <w:rtl/>
          <w:lang w:bidi="fa-IR"/>
        </w:rPr>
        <w:t>م</w:t>
      </w:r>
      <w:r w:rsidR="006B5F10" w:rsidRPr="006B5F10">
        <w:rPr>
          <w:rFonts w:ascii="Tahoma" w:hAnsi="Tahoma" w:cs="Tahoma" w:hint="cs"/>
          <w:sz w:val="24"/>
          <w:szCs w:val="24"/>
          <w:rtl/>
          <w:lang w:bidi="fa-IR"/>
        </w:rPr>
        <w:t>ی‌</w:t>
      </w:r>
      <w:r w:rsidR="006B5F10" w:rsidRPr="006B5F10">
        <w:rPr>
          <w:rFonts w:ascii="Tahoma" w:hAnsi="Tahoma" w:cs="Tahoma" w:hint="eastAsia"/>
          <w:sz w:val="24"/>
          <w:szCs w:val="24"/>
          <w:rtl/>
          <w:lang w:bidi="fa-IR"/>
        </w:rPr>
        <w:t>کنند</w:t>
      </w:r>
      <w:r w:rsidR="006B5F10" w:rsidRPr="006B5F10">
        <w:rPr>
          <w:rFonts w:ascii="Tahoma" w:hAnsi="Tahoma" w:cs="Tahoma" w:hint="cs"/>
          <w:sz w:val="24"/>
          <w:szCs w:val="24"/>
          <w:rtl/>
          <w:lang w:bidi="fa-IR"/>
        </w:rPr>
        <w:t>. به نظر</w:t>
      </w:r>
      <w:r w:rsidR="006B5F10" w:rsidRPr="006B5F10">
        <w:rPr>
          <w:rFonts w:ascii="Tahoma" w:hAnsi="Tahoma" w:cs="Tahoma"/>
          <w:sz w:val="24"/>
          <w:szCs w:val="24"/>
          <w:rtl/>
          <w:lang w:bidi="fa-IR"/>
        </w:rPr>
        <w:t xml:space="preserve"> </w:t>
      </w:r>
      <w:r w:rsidR="006B5F10" w:rsidRPr="006B5F10">
        <w:rPr>
          <w:rFonts w:ascii="Tahoma" w:hAnsi="Tahoma" w:cs="Tahoma" w:hint="cs"/>
          <w:sz w:val="24"/>
          <w:szCs w:val="24"/>
          <w:rtl/>
          <w:lang w:bidi="fa-IR"/>
        </w:rPr>
        <w:t>ایشان اگر موضوع له جزئی باشد،</w:t>
      </w:r>
      <w:r w:rsidR="003A5B0C">
        <w:rPr>
          <w:rFonts w:ascii="Tahoma" w:hAnsi="Tahoma" w:cs="Tahoma" w:hint="cs"/>
          <w:sz w:val="24"/>
          <w:szCs w:val="24"/>
          <w:rtl/>
          <w:lang w:bidi="fa-IR"/>
        </w:rPr>
        <w:t xml:space="preserve"> </w:t>
      </w:r>
      <w:r w:rsidR="006B5F10" w:rsidRPr="006B5F10">
        <w:rPr>
          <w:rFonts w:ascii="Tahoma" w:hAnsi="Tahoma" w:cs="Tahoma"/>
          <w:sz w:val="24"/>
          <w:szCs w:val="24"/>
          <w:rtl/>
          <w:lang w:bidi="fa-IR"/>
        </w:rPr>
        <w:t>نم</w:t>
      </w:r>
      <w:r w:rsidR="006B5F10" w:rsidRPr="006B5F10">
        <w:rPr>
          <w:rFonts w:ascii="Tahoma" w:hAnsi="Tahoma" w:cs="Tahoma" w:hint="cs"/>
          <w:sz w:val="24"/>
          <w:szCs w:val="24"/>
          <w:rtl/>
          <w:lang w:bidi="fa-IR"/>
        </w:rPr>
        <w:t>ی‌</w:t>
      </w:r>
      <w:r w:rsidR="006B5F10" w:rsidRPr="006B5F10">
        <w:rPr>
          <w:rFonts w:ascii="Tahoma" w:hAnsi="Tahoma" w:cs="Tahoma" w:hint="eastAsia"/>
          <w:sz w:val="24"/>
          <w:szCs w:val="24"/>
          <w:rtl/>
          <w:lang w:bidi="fa-IR"/>
        </w:rPr>
        <w:t>توان</w:t>
      </w:r>
      <w:r w:rsidR="006B5F10" w:rsidRPr="006B5F10">
        <w:rPr>
          <w:rFonts w:ascii="Tahoma" w:hAnsi="Tahoma" w:cs="Tahoma" w:hint="cs"/>
          <w:sz w:val="24"/>
          <w:szCs w:val="24"/>
          <w:rtl/>
          <w:lang w:bidi="fa-IR"/>
        </w:rPr>
        <w:t xml:space="preserve"> به اطلاق افرادی تمسک کرد</w:t>
      </w:r>
      <w:r w:rsidR="003A5B0C">
        <w:rPr>
          <w:rFonts w:ascii="Tahoma" w:hAnsi="Tahoma" w:cs="Tahoma" w:hint="cs"/>
          <w:sz w:val="24"/>
          <w:szCs w:val="24"/>
          <w:rtl/>
          <w:lang w:bidi="fa-IR"/>
        </w:rPr>
        <w:t xml:space="preserve"> </w:t>
      </w:r>
      <w:r w:rsidR="006B5F10" w:rsidRPr="006B5F10">
        <w:rPr>
          <w:rFonts w:ascii="Tahoma" w:hAnsi="Tahoma" w:cs="Tahoma" w:hint="cs"/>
          <w:sz w:val="24"/>
          <w:szCs w:val="24"/>
          <w:rtl/>
          <w:lang w:bidi="fa-IR"/>
        </w:rPr>
        <w:t>اما تمسک به اطلاق احوالی ممکن است.</w:t>
      </w:r>
      <w:r w:rsidR="003A5B0C">
        <w:rPr>
          <w:rFonts w:ascii="Tahoma" w:hAnsi="Tahoma" w:cs="Tahoma" w:hint="cs"/>
          <w:sz w:val="24"/>
          <w:szCs w:val="24"/>
          <w:rtl/>
          <w:lang w:bidi="fa-IR"/>
        </w:rPr>
        <w:t xml:space="preserve"> </w:t>
      </w:r>
      <w:r w:rsidR="006B5F10" w:rsidRPr="006B5F10">
        <w:rPr>
          <w:rFonts w:ascii="Tahoma" w:hAnsi="Tahoma" w:cs="Tahoma" w:hint="cs"/>
          <w:sz w:val="24"/>
          <w:szCs w:val="24"/>
          <w:rtl/>
          <w:lang w:bidi="fa-IR"/>
        </w:rPr>
        <w:t xml:space="preserve">در مورد این آیه نیز </w:t>
      </w:r>
      <w:r w:rsidR="006B5F10" w:rsidRPr="006B5F10">
        <w:rPr>
          <w:rFonts w:ascii="Tahoma" w:hAnsi="Tahoma" w:cs="Tahoma"/>
          <w:sz w:val="24"/>
          <w:szCs w:val="24"/>
          <w:rtl/>
          <w:lang w:bidi="fa-IR"/>
        </w:rPr>
        <w:t>ا</w:t>
      </w:r>
      <w:r w:rsidR="006B5F10" w:rsidRPr="006B5F10">
        <w:rPr>
          <w:rFonts w:ascii="Tahoma" w:hAnsi="Tahoma" w:cs="Tahoma" w:hint="cs"/>
          <w:sz w:val="24"/>
          <w:szCs w:val="24"/>
          <w:rtl/>
          <w:lang w:bidi="fa-IR"/>
        </w:rPr>
        <w:t>ی</w:t>
      </w:r>
      <w:r w:rsidR="006B5F10" w:rsidRPr="006B5F10">
        <w:rPr>
          <w:rFonts w:ascii="Tahoma" w:hAnsi="Tahoma" w:cs="Tahoma" w:hint="eastAsia"/>
          <w:sz w:val="24"/>
          <w:szCs w:val="24"/>
          <w:rtl/>
          <w:lang w:bidi="fa-IR"/>
        </w:rPr>
        <w:t>ن‌گونه</w:t>
      </w:r>
      <w:r w:rsidR="006B5F10" w:rsidRPr="006B5F10">
        <w:rPr>
          <w:rFonts w:ascii="Tahoma" w:hAnsi="Tahoma" w:cs="Tahoma" w:hint="cs"/>
          <w:sz w:val="24"/>
          <w:szCs w:val="24"/>
          <w:rtl/>
          <w:lang w:bidi="fa-IR"/>
        </w:rPr>
        <w:t xml:space="preserve"> گفته </w:t>
      </w:r>
      <w:r w:rsidR="006B5F10" w:rsidRPr="006B5F10">
        <w:rPr>
          <w:rFonts w:ascii="Tahoma" w:hAnsi="Tahoma" w:cs="Tahoma"/>
          <w:sz w:val="24"/>
          <w:szCs w:val="24"/>
          <w:rtl/>
          <w:lang w:bidi="fa-IR"/>
        </w:rPr>
        <w:t>م</w:t>
      </w:r>
      <w:r w:rsidR="006B5F10" w:rsidRPr="006B5F10">
        <w:rPr>
          <w:rFonts w:ascii="Tahoma" w:hAnsi="Tahoma" w:cs="Tahoma" w:hint="cs"/>
          <w:sz w:val="24"/>
          <w:szCs w:val="24"/>
          <w:rtl/>
          <w:lang w:bidi="fa-IR"/>
        </w:rPr>
        <w:t>ی‌</w:t>
      </w:r>
      <w:r w:rsidR="006B5F10" w:rsidRPr="006B5F10">
        <w:rPr>
          <w:rFonts w:ascii="Tahoma" w:hAnsi="Tahoma" w:cs="Tahoma" w:hint="eastAsia"/>
          <w:sz w:val="24"/>
          <w:szCs w:val="24"/>
          <w:rtl/>
          <w:lang w:bidi="fa-IR"/>
        </w:rPr>
        <w:t>شود</w:t>
      </w:r>
      <w:r w:rsidR="006B5F10" w:rsidRPr="006B5F10">
        <w:rPr>
          <w:rFonts w:ascii="Tahoma" w:hAnsi="Tahoma" w:cs="Tahoma" w:hint="cs"/>
          <w:sz w:val="24"/>
          <w:szCs w:val="24"/>
          <w:rtl/>
          <w:lang w:bidi="fa-IR"/>
        </w:rPr>
        <w:t xml:space="preserve">: </w:t>
      </w:r>
      <w:r w:rsidR="003A5B0C">
        <w:rPr>
          <w:rFonts w:ascii="Tahoma" w:hAnsi="Tahoma" w:cs="Tahoma" w:hint="cs"/>
          <w:sz w:val="24"/>
          <w:szCs w:val="24"/>
          <w:rtl/>
          <w:lang w:bidi="fa-IR"/>
        </w:rPr>
        <w:t>"</w:t>
      </w:r>
      <w:r w:rsidR="006B5F10" w:rsidRPr="006B5F10">
        <w:rPr>
          <w:rFonts w:ascii="Tahoma" w:hAnsi="Tahoma" w:cs="Tahoma" w:hint="cs"/>
          <w:sz w:val="24"/>
          <w:szCs w:val="24"/>
          <w:rtl/>
          <w:lang w:bidi="fa-IR"/>
        </w:rPr>
        <w:t>انسانی که مستطیع شد و حج به جا نیاورد، دو حالت دارد</w:t>
      </w:r>
      <w:r w:rsidR="003A5B0C">
        <w:rPr>
          <w:rFonts w:ascii="Tahoma" w:hAnsi="Tahoma" w:cs="Tahoma" w:hint="cs"/>
          <w:sz w:val="24"/>
          <w:szCs w:val="24"/>
          <w:rtl/>
          <w:lang w:bidi="fa-IR"/>
        </w:rPr>
        <w:t>،</w:t>
      </w:r>
      <w:r w:rsidR="006B5F10" w:rsidRPr="006B5F10">
        <w:rPr>
          <w:rFonts w:ascii="Tahoma" w:hAnsi="Tahoma" w:cs="Tahoma" w:hint="cs"/>
          <w:sz w:val="24"/>
          <w:szCs w:val="24"/>
          <w:rtl/>
          <w:lang w:bidi="fa-IR"/>
        </w:rPr>
        <w:t xml:space="preserve"> حالت بقاء استطاعت و حالت عدم بقاء استطاعت. آیه نسبت به این دو حالت اطلاق داشته و هر دو را شامل </w:t>
      </w:r>
      <w:r w:rsidR="006B5F10" w:rsidRPr="006B5F10">
        <w:rPr>
          <w:rFonts w:ascii="Tahoma" w:hAnsi="Tahoma" w:cs="Tahoma"/>
          <w:sz w:val="24"/>
          <w:szCs w:val="24"/>
          <w:rtl/>
          <w:lang w:bidi="fa-IR"/>
        </w:rPr>
        <w:t>م</w:t>
      </w:r>
      <w:r w:rsidR="006B5F10" w:rsidRPr="006B5F10">
        <w:rPr>
          <w:rFonts w:ascii="Tahoma" w:hAnsi="Tahoma" w:cs="Tahoma" w:hint="cs"/>
          <w:sz w:val="24"/>
          <w:szCs w:val="24"/>
          <w:rtl/>
          <w:lang w:bidi="fa-IR"/>
        </w:rPr>
        <w:t>ی‌</w:t>
      </w:r>
      <w:r w:rsidR="006B5F10" w:rsidRPr="006B5F10">
        <w:rPr>
          <w:rFonts w:ascii="Tahoma" w:hAnsi="Tahoma" w:cs="Tahoma" w:hint="eastAsia"/>
          <w:sz w:val="24"/>
          <w:szCs w:val="24"/>
          <w:rtl/>
          <w:lang w:bidi="fa-IR"/>
        </w:rPr>
        <w:t>شود</w:t>
      </w:r>
      <w:r w:rsidR="006B5F10" w:rsidRPr="006B5F10">
        <w:rPr>
          <w:rFonts w:ascii="Tahoma" w:hAnsi="Tahoma" w:cs="Tahoma" w:hint="cs"/>
          <w:sz w:val="24"/>
          <w:szCs w:val="24"/>
          <w:rtl/>
          <w:lang w:bidi="fa-IR"/>
        </w:rPr>
        <w:t>.</w:t>
      </w:r>
      <w:r w:rsidR="003A5B0C">
        <w:rPr>
          <w:rFonts w:ascii="Tahoma" w:hAnsi="Tahoma" w:cs="Tahoma" w:hint="cs"/>
          <w:sz w:val="24"/>
          <w:szCs w:val="24"/>
          <w:rtl/>
          <w:lang w:bidi="fa-IR"/>
        </w:rPr>
        <w:t>"</w:t>
      </w:r>
    </w:p>
    <w:p w:rsidR="006B5F10" w:rsidRPr="006B5F10" w:rsidRDefault="003A5B0C" w:rsidP="006B5F10">
      <w:pPr>
        <w:bidi/>
        <w:rPr>
          <w:rFonts w:ascii="Tahoma" w:hAnsi="Tahoma" w:cs="Tahoma"/>
          <w:i/>
          <w:sz w:val="24"/>
          <w:szCs w:val="24"/>
          <w:rtl/>
          <w:lang w:bidi="fa-IR"/>
        </w:rPr>
      </w:pPr>
      <w:r w:rsidRPr="003A5B0C">
        <w:rPr>
          <w:rFonts w:ascii="Tahoma" w:hAnsi="Tahoma" w:cs="Tahoma" w:hint="cs"/>
          <w:i/>
          <w:color w:val="00B0F0"/>
          <w:sz w:val="24"/>
          <w:szCs w:val="24"/>
          <w:rtl/>
          <w:lang w:bidi="fa-IR"/>
        </w:rPr>
        <w:t>استاد</w:t>
      </w:r>
      <w:r>
        <w:rPr>
          <w:rFonts w:ascii="Tahoma" w:hAnsi="Tahoma" w:cs="Tahoma" w:hint="cs"/>
          <w:i/>
          <w:sz w:val="24"/>
          <w:szCs w:val="24"/>
          <w:rtl/>
          <w:lang w:bidi="fa-IR"/>
        </w:rPr>
        <w:t xml:space="preserve">: </w:t>
      </w:r>
      <w:r w:rsidRPr="003A5B0C">
        <w:rPr>
          <w:rFonts w:ascii="Tahoma" w:hAnsi="Tahoma" w:cs="Tahoma" w:hint="cs"/>
          <w:i/>
          <w:color w:val="002060"/>
          <w:sz w:val="24"/>
          <w:szCs w:val="24"/>
          <w:rtl/>
          <w:lang w:bidi="fa-IR"/>
        </w:rPr>
        <w:t>(ایشان راه حلّ را می پذیرند)</w:t>
      </w:r>
    </w:p>
    <w:p w:rsidR="006B5F10" w:rsidRPr="006B5F10" w:rsidRDefault="006B5F10" w:rsidP="006B5F10">
      <w:pPr>
        <w:bidi/>
        <w:rPr>
          <w:rFonts w:ascii="Tahoma" w:hAnsi="Tahoma" w:cs="Tahoma"/>
          <w:sz w:val="24"/>
          <w:szCs w:val="24"/>
          <w:rtl/>
          <w:lang w:bidi="fa-IR"/>
        </w:rPr>
      </w:pPr>
      <w:r w:rsidRPr="006B5F10">
        <w:rPr>
          <w:rFonts w:ascii="Tahoma" w:hAnsi="Tahoma" w:cs="Tahoma" w:hint="cs"/>
          <w:sz w:val="24"/>
          <w:szCs w:val="24"/>
          <w:rtl/>
          <w:lang w:bidi="fa-IR"/>
        </w:rPr>
        <w:t xml:space="preserve">طبق بررسی </w:t>
      </w:r>
      <w:r w:rsidRPr="006B5F10">
        <w:rPr>
          <w:rFonts w:ascii="Tahoma" w:hAnsi="Tahoma" w:cs="Tahoma"/>
          <w:sz w:val="24"/>
          <w:szCs w:val="24"/>
          <w:rtl/>
          <w:lang w:bidi="fa-IR"/>
        </w:rPr>
        <w:t>مثال‌ها</w:t>
      </w:r>
      <w:r w:rsidRPr="006B5F10">
        <w:rPr>
          <w:rFonts w:ascii="Tahoma" w:hAnsi="Tahoma" w:cs="Tahoma" w:hint="cs"/>
          <w:sz w:val="24"/>
          <w:szCs w:val="24"/>
          <w:rtl/>
          <w:lang w:bidi="fa-IR"/>
        </w:rPr>
        <w:t xml:space="preserve">یی که تا کنون بیان شده است، در هر </w:t>
      </w:r>
      <w:r w:rsidRPr="006B5F10">
        <w:rPr>
          <w:rFonts w:ascii="Tahoma" w:hAnsi="Tahoma" w:cs="Tahoma"/>
          <w:sz w:val="24"/>
          <w:szCs w:val="24"/>
          <w:rtl/>
          <w:lang w:bidi="fa-IR"/>
        </w:rPr>
        <w:t>مسئله‌ا</w:t>
      </w:r>
      <w:r w:rsidRPr="006B5F10">
        <w:rPr>
          <w:rFonts w:ascii="Tahoma" w:hAnsi="Tahoma" w:cs="Tahoma" w:hint="cs"/>
          <w:sz w:val="24"/>
          <w:szCs w:val="24"/>
          <w:rtl/>
          <w:lang w:bidi="fa-IR"/>
        </w:rPr>
        <w:t>ی که پاسخ نیاز به اطلاق افرادی داشته است، اطلاق احوالی جاری بوده و از این طریق مسئله حل شده است. اگر بتوان مثالی یافت که نتوان اطلاق افرادی را به اطلاق احوالی باز</w:t>
      </w:r>
      <w:r w:rsidR="003A5B0C">
        <w:rPr>
          <w:rFonts w:ascii="Tahoma" w:hAnsi="Tahoma" w:cs="Tahoma" w:hint="cs"/>
          <w:sz w:val="24"/>
          <w:szCs w:val="24"/>
          <w:rtl/>
          <w:lang w:bidi="fa-IR"/>
        </w:rPr>
        <w:t xml:space="preserve"> </w:t>
      </w:r>
      <w:r w:rsidRPr="006B5F10">
        <w:rPr>
          <w:rFonts w:ascii="Tahoma" w:hAnsi="Tahoma" w:cs="Tahoma" w:hint="cs"/>
          <w:sz w:val="24"/>
          <w:szCs w:val="24"/>
          <w:rtl/>
          <w:lang w:bidi="fa-IR"/>
        </w:rPr>
        <w:t xml:space="preserve">گرداند، این </w:t>
      </w:r>
      <w:r w:rsidRPr="006B5F10">
        <w:rPr>
          <w:rFonts w:ascii="Tahoma" w:hAnsi="Tahoma" w:cs="Tahoma"/>
          <w:sz w:val="24"/>
          <w:szCs w:val="24"/>
          <w:rtl/>
          <w:lang w:bidi="fa-IR"/>
        </w:rPr>
        <w:t>راه‌</w:t>
      </w:r>
      <w:r w:rsidR="003A5B0C">
        <w:rPr>
          <w:rFonts w:ascii="Tahoma" w:hAnsi="Tahoma" w:cs="Tahoma" w:hint="cs"/>
          <w:sz w:val="24"/>
          <w:szCs w:val="24"/>
          <w:rtl/>
          <w:lang w:bidi="fa-IR"/>
        </w:rPr>
        <w:t xml:space="preserve"> </w:t>
      </w:r>
      <w:r w:rsidRPr="006B5F10">
        <w:rPr>
          <w:rFonts w:ascii="Tahoma" w:hAnsi="Tahoma" w:cs="Tahoma"/>
          <w:sz w:val="24"/>
          <w:szCs w:val="24"/>
          <w:rtl/>
          <w:lang w:bidi="fa-IR"/>
        </w:rPr>
        <w:t>حل</w:t>
      </w:r>
      <w:r w:rsidRPr="006B5F10">
        <w:rPr>
          <w:rFonts w:ascii="Tahoma" w:hAnsi="Tahoma" w:cs="Tahoma" w:hint="cs"/>
          <w:sz w:val="24"/>
          <w:szCs w:val="24"/>
          <w:rtl/>
          <w:lang w:bidi="fa-IR"/>
        </w:rPr>
        <w:t xml:space="preserve"> مخدوش </w:t>
      </w:r>
      <w:r w:rsidRPr="006B5F10">
        <w:rPr>
          <w:rFonts w:ascii="Tahoma" w:hAnsi="Tahoma" w:cs="Tahoma"/>
          <w:sz w:val="24"/>
          <w:szCs w:val="24"/>
          <w:rtl/>
          <w:lang w:bidi="fa-IR"/>
        </w:rPr>
        <w:t>م</w:t>
      </w:r>
      <w:r w:rsidRPr="006B5F10">
        <w:rPr>
          <w:rFonts w:ascii="Tahoma" w:hAnsi="Tahoma" w:cs="Tahoma" w:hint="cs"/>
          <w:sz w:val="24"/>
          <w:szCs w:val="24"/>
          <w:rtl/>
          <w:lang w:bidi="fa-IR"/>
        </w:rPr>
        <w:t>ی‌</w:t>
      </w:r>
      <w:r w:rsidRPr="006B5F10">
        <w:rPr>
          <w:rFonts w:ascii="Tahoma" w:hAnsi="Tahoma" w:cs="Tahoma" w:hint="eastAsia"/>
          <w:sz w:val="24"/>
          <w:szCs w:val="24"/>
          <w:rtl/>
          <w:lang w:bidi="fa-IR"/>
        </w:rPr>
        <w:t>شود</w:t>
      </w:r>
      <w:r w:rsidRPr="006B5F10">
        <w:rPr>
          <w:rFonts w:ascii="Tahoma" w:hAnsi="Tahoma" w:cs="Tahoma" w:hint="cs"/>
          <w:sz w:val="24"/>
          <w:szCs w:val="24"/>
          <w:rtl/>
          <w:lang w:bidi="fa-IR"/>
        </w:rPr>
        <w:t xml:space="preserve"> و بحث وضع اهمیت پیدا </w:t>
      </w:r>
      <w:r w:rsidR="00E6263C">
        <w:rPr>
          <w:rFonts w:ascii="Tahoma" w:hAnsi="Tahoma" w:cs="Tahoma"/>
          <w:sz w:val="24"/>
          <w:szCs w:val="24"/>
          <w:rtl/>
          <w:lang w:bidi="fa-IR"/>
        </w:rPr>
        <w:t>می کند</w:t>
      </w:r>
      <w:r w:rsidR="003A5B0C">
        <w:rPr>
          <w:rFonts w:ascii="Tahoma" w:hAnsi="Tahoma" w:cs="Tahoma" w:hint="cs"/>
          <w:sz w:val="24"/>
          <w:szCs w:val="24"/>
          <w:rtl/>
          <w:lang w:bidi="fa-IR"/>
        </w:rPr>
        <w:t>،</w:t>
      </w:r>
      <w:r w:rsidRPr="006B5F10">
        <w:rPr>
          <w:rFonts w:ascii="Tahoma" w:hAnsi="Tahoma" w:cs="Tahoma" w:hint="cs"/>
          <w:sz w:val="24"/>
          <w:szCs w:val="24"/>
          <w:rtl/>
          <w:lang w:bidi="fa-IR"/>
        </w:rPr>
        <w:t xml:space="preserve"> گرچه تا کنون چنین مثالی یافت نشده است.</w:t>
      </w:r>
    </w:p>
    <w:p w:rsidR="006B5F10" w:rsidRPr="006B5F10" w:rsidRDefault="006B5F10" w:rsidP="006B5F10">
      <w:pPr>
        <w:bidi/>
        <w:rPr>
          <w:rFonts w:ascii="Tahoma" w:hAnsi="Tahoma" w:cs="Tahoma"/>
          <w:sz w:val="24"/>
          <w:szCs w:val="24"/>
          <w:rtl/>
          <w:lang w:bidi="fa-IR"/>
        </w:rPr>
      </w:pPr>
      <w:r w:rsidRPr="003A5B0C">
        <w:rPr>
          <w:rFonts w:ascii="Tahoma" w:hAnsi="Tahoma" w:cs="Tahoma" w:hint="cs"/>
          <w:color w:val="00B0F0"/>
          <w:sz w:val="24"/>
          <w:szCs w:val="24"/>
          <w:rtl/>
          <w:lang w:bidi="fa-IR"/>
        </w:rPr>
        <w:t>کلام مرحوم تبریزی</w:t>
      </w:r>
      <w:r w:rsidR="003A5B0C">
        <w:rPr>
          <w:rFonts w:ascii="Tahoma" w:hAnsi="Tahoma" w:cs="Tahoma" w:hint="cs"/>
          <w:sz w:val="24"/>
          <w:szCs w:val="24"/>
          <w:rtl/>
          <w:lang w:bidi="fa-IR"/>
        </w:rPr>
        <w:t>:</w:t>
      </w:r>
    </w:p>
    <w:p w:rsidR="006B5F10" w:rsidRPr="006B5F10" w:rsidRDefault="006B5F10" w:rsidP="006B5F10">
      <w:pPr>
        <w:bidi/>
        <w:rPr>
          <w:rFonts w:ascii="Tahoma" w:hAnsi="Tahoma" w:cs="Tahoma"/>
          <w:sz w:val="24"/>
          <w:szCs w:val="24"/>
          <w:rtl/>
          <w:lang w:bidi="fa-IR"/>
        </w:rPr>
      </w:pPr>
      <w:r w:rsidRPr="006B5F10">
        <w:rPr>
          <w:rFonts w:ascii="Tahoma" w:hAnsi="Tahoma" w:cs="Tahoma" w:hint="cs"/>
          <w:sz w:val="24"/>
          <w:szCs w:val="24"/>
          <w:rtl/>
          <w:lang w:bidi="fa-IR"/>
        </w:rPr>
        <w:t xml:space="preserve">به نظر ایشان </w:t>
      </w:r>
      <w:r w:rsidRPr="006B5F10">
        <w:rPr>
          <w:rFonts w:ascii="Tahoma" w:hAnsi="Tahoma" w:cs="Tahoma"/>
          <w:sz w:val="24"/>
          <w:szCs w:val="24"/>
          <w:rtl/>
          <w:lang w:bidi="fa-IR"/>
        </w:rPr>
        <w:t>نم</w:t>
      </w:r>
      <w:r w:rsidRPr="006B5F10">
        <w:rPr>
          <w:rFonts w:ascii="Tahoma" w:hAnsi="Tahoma" w:cs="Tahoma" w:hint="cs"/>
          <w:sz w:val="24"/>
          <w:szCs w:val="24"/>
          <w:rtl/>
          <w:lang w:bidi="fa-IR"/>
        </w:rPr>
        <w:t>ی‌</w:t>
      </w:r>
      <w:r w:rsidRPr="006B5F10">
        <w:rPr>
          <w:rFonts w:ascii="Tahoma" w:hAnsi="Tahoma" w:cs="Tahoma" w:hint="eastAsia"/>
          <w:sz w:val="24"/>
          <w:szCs w:val="24"/>
          <w:rtl/>
          <w:lang w:bidi="fa-IR"/>
        </w:rPr>
        <w:t>توان</w:t>
      </w:r>
      <w:r w:rsidRPr="006B5F10">
        <w:rPr>
          <w:rFonts w:ascii="Tahoma" w:hAnsi="Tahoma" w:cs="Tahoma" w:hint="cs"/>
          <w:sz w:val="24"/>
          <w:szCs w:val="24"/>
          <w:rtl/>
          <w:lang w:bidi="fa-IR"/>
        </w:rPr>
        <w:t xml:space="preserve"> مثالی را یافت که قابلیت ارجاع اطلاق افرادی به اطلاق احوالی را نداشته باشد. دلیل این است که جعل احکام به نحو قضایای حقیقیه</w:t>
      </w:r>
      <w:r w:rsidRPr="006B5F10">
        <w:rPr>
          <w:rFonts w:ascii="Tahoma" w:hAnsi="Tahoma" w:cs="Tahoma"/>
          <w:sz w:val="24"/>
          <w:szCs w:val="24"/>
          <w:vertAlign w:val="superscript"/>
          <w:rtl/>
          <w:lang w:bidi="fa-IR"/>
        </w:rPr>
        <w:footnoteReference w:id="15"/>
      </w:r>
      <w:r w:rsidRPr="006B5F10">
        <w:rPr>
          <w:rFonts w:ascii="Tahoma" w:hAnsi="Tahoma" w:cs="Tahoma" w:hint="cs"/>
          <w:sz w:val="24"/>
          <w:szCs w:val="24"/>
          <w:rtl/>
          <w:lang w:bidi="fa-IR"/>
        </w:rPr>
        <w:t xml:space="preserve"> است. قضایای حقیقیه نیز به </w:t>
      </w:r>
      <w:r w:rsidRPr="006B5F10">
        <w:rPr>
          <w:rFonts w:ascii="Tahoma" w:hAnsi="Tahoma" w:cs="Tahoma"/>
          <w:sz w:val="24"/>
          <w:szCs w:val="24"/>
          <w:rtl/>
          <w:lang w:bidi="fa-IR"/>
        </w:rPr>
        <w:t>قض</w:t>
      </w:r>
      <w:r w:rsidRPr="006B5F10">
        <w:rPr>
          <w:rFonts w:ascii="Tahoma" w:hAnsi="Tahoma" w:cs="Tahoma" w:hint="cs"/>
          <w:sz w:val="24"/>
          <w:szCs w:val="24"/>
          <w:rtl/>
          <w:lang w:bidi="fa-IR"/>
        </w:rPr>
        <w:t>ی</w:t>
      </w:r>
      <w:r w:rsidRPr="006B5F10">
        <w:rPr>
          <w:rFonts w:ascii="Tahoma" w:hAnsi="Tahoma" w:cs="Tahoma" w:hint="eastAsia"/>
          <w:sz w:val="24"/>
          <w:szCs w:val="24"/>
          <w:rtl/>
          <w:lang w:bidi="fa-IR"/>
        </w:rPr>
        <w:t>ه‌ا</w:t>
      </w:r>
      <w:r w:rsidRPr="006B5F10">
        <w:rPr>
          <w:rFonts w:ascii="Tahoma" w:hAnsi="Tahoma" w:cs="Tahoma" w:hint="cs"/>
          <w:sz w:val="24"/>
          <w:szCs w:val="24"/>
          <w:rtl/>
          <w:lang w:bidi="fa-IR"/>
        </w:rPr>
        <w:t xml:space="preserve">ی شرطیه بازگشت پیدا </w:t>
      </w:r>
      <w:r w:rsidRPr="006B5F10">
        <w:rPr>
          <w:rFonts w:ascii="Tahoma" w:hAnsi="Tahoma" w:cs="Tahoma"/>
          <w:sz w:val="24"/>
          <w:szCs w:val="24"/>
          <w:rtl/>
          <w:lang w:bidi="fa-IR"/>
        </w:rPr>
        <w:t>م</w:t>
      </w:r>
      <w:r w:rsidRPr="006B5F10">
        <w:rPr>
          <w:rFonts w:ascii="Tahoma" w:hAnsi="Tahoma" w:cs="Tahoma" w:hint="cs"/>
          <w:sz w:val="24"/>
          <w:szCs w:val="24"/>
          <w:rtl/>
          <w:lang w:bidi="fa-IR"/>
        </w:rPr>
        <w:t>ی‌</w:t>
      </w:r>
      <w:r w:rsidRPr="006B5F10">
        <w:rPr>
          <w:rFonts w:ascii="Tahoma" w:hAnsi="Tahoma" w:cs="Tahoma" w:hint="eastAsia"/>
          <w:sz w:val="24"/>
          <w:szCs w:val="24"/>
          <w:rtl/>
          <w:lang w:bidi="fa-IR"/>
        </w:rPr>
        <w:t>کنند</w:t>
      </w:r>
      <w:r w:rsidRPr="006B5F10">
        <w:rPr>
          <w:rFonts w:ascii="Tahoma" w:hAnsi="Tahoma" w:cs="Tahoma" w:hint="cs"/>
          <w:sz w:val="24"/>
          <w:szCs w:val="24"/>
          <w:rtl/>
          <w:lang w:bidi="fa-IR"/>
        </w:rPr>
        <w:t xml:space="preserve"> که مفادش این است:</w:t>
      </w:r>
    </w:p>
    <w:p w:rsidR="003A5B0C" w:rsidRPr="006B5F10" w:rsidRDefault="006B5F10" w:rsidP="003A5B0C">
      <w:pPr>
        <w:bidi/>
        <w:rPr>
          <w:rFonts w:ascii="Tahoma" w:hAnsi="Tahoma" w:cs="Tahoma"/>
          <w:sz w:val="24"/>
          <w:szCs w:val="24"/>
          <w:rtl/>
          <w:lang w:bidi="fa-IR"/>
        </w:rPr>
      </w:pPr>
      <w:r w:rsidRPr="006B5F10">
        <w:rPr>
          <w:rFonts w:ascii="Tahoma" w:hAnsi="Tahoma" w:cs="Tahoma" w:hint="cs"/>
          <w:sz w:val="24"/>
          <w:szCs w:val="24"/>
          <w:rtl/>
          <w:lang w:bidi="fa-IR"/>
        </w:rPr>
        <w:t>اگر موضوع شرط را داشت، فلان حکم را دارد</w:t>
      </w:r>
      <w:r w:rsidR="003A5B0C">
        <w:rPr>
          <w:rFonts w:ascii="Tahoma" w:hAnsi="Tahoma" w:cs="Tahoma" w:hint="cs"/>
          <w:sz w:val="24"/>
          <w:szCs w:val="24"/>
          <w:rtl/>
          <w:lang w:bidi="fa-IR"/>
        </w:rPr>
        <w:t xml:space="preserve"> </w:t>
      </w:r>
      <w:r w:rsidRPr="006B5F10">
        <w:rPr>
          <w:rFonts w:ascii="Tahoma" w:hAnsi="Tahoma" w:cs="Tahoma" w:hint="cs"/>
          <w:sz w:val="24"/>
          <w:szCs w:val="24"/>
          <w:rtl/>
          <w:lang w:bidi="fa-IR"/>
        </w:rPr>
        <w:t>و اگر موضوع شرط را نداشت، حکم دیگر را دارد.</w:t>
      </w:r>
      <w:r w:rsidR="003A5B0C">
        <w:rPr>
          <w:rFonts w:ascii="Tahoma" w:hAnsi="Tahoma" w:cs="Tahoma" w:hint="cs"/>
          <w:sz w:val="24"/>
          <w:szCs w:val="24"/>
          <w:rtl/>
          <w:lang w:bidi="fa-IR"/>
        </w:rPr>
        <w:t xml:space="preserve"> </w:t>
      </w:r>
      <w:r w:rsidRPr="006B5F10">
        <w:rPr>
          <w:rFonts w:ascii="Tahoma" w:hAnsi="Tahoma" w:cs="Tahoma" w:hint="cs"/>
          <w:sz w:val="24"/>
          <w:szCs w:val="24"/>
          <w:rtl/>
          <w:lang w:bidi="fa-IR"/>
        </w:rPr>
        <w:t xml:space="preserve">شرطی که در این قضیه بیان </w:t>
      </w:r>
      <w:r w:rsidRPr="006B5F10">
        <w:rPr>
          <w:rFonts w:ascii="Tahoma" w:hAnsi="Tahoma" w:cs="Tahoma"/>
          <w:sz w:val="24"/>
          <w:szCs w:val="24"/>
          <w:rtl/>
          <w:lang w:bidi="fa-IR"/>
        </w:rPr>
        <w:t>م</w:t>
      </w:r>
      <w:r w:rsidRPr="006B5F10">
        <w:rPr>
          <w:rFonts w:ascii="Tahoma" w:hAnsi="Tahoma" w:cs="Tahoma" w:hint="cs"/>
          <w:sz w:val="24"/>
          <w:szCs w:val="24"/>
          <w:rtl/>
          <w:lang w:bidi="fa-IR"/>
        </w:rPr>
        <w:t>ی‌</w:t>
      </w:r>
      <w:r w:rsidRPr="006B5F10">
        <w:rPr>
          <w:rFonts w:ascii="Tahoma" w:hAnsi="Tahoma" w:cs="Tahoma" w:hint="eastAsia"/>
          <w:sz w:val="24"/>
          <w:szCs w:val="24"/>
          <w:rtl/>
          <w:lang w:bidi="fa-IR"/>
        </w:rPr>
        <w:t>شود</w:t>
      </w:r>
      <w:r w:rsidRPr="006B5F10">
        <w:rPr>
          <w:rFonts w:ascii="Tahoma" w:hAnsi="Tahoma" w:cs="Tahoma" w:hint="cs"/>
          <w:sz w:val="24"/>
          <w:szCs w:val="24"/>
          <w:rtl/>
          <w:lang w:bidi="fa-IR"/>
        </w:rPr>
        <w:t xml:space="preserve">، حالتی برای موضوع است و بر همین اساس است که افراد به دو </w:t>
      </w:r>
      <w:r w:rsidRPr="006B5F10">
        <w:rPr>
          <w:rFonts w:ascii="Tahoma" w:hAnsi="Tahoma" w:cs="Tahoma"/>
          <w:sz w:val="24"/>
          <w:szCs w:val="24"/>
          <w:rtl/>
          <w:lang w:bidi="fa-IR"/>
        </w:rPr>
        <w:t>دسته‌</w:t>
      </w:r>
      <w:r w:rsidRPr="006B5F10">
        <w:rPr>
          <w:rFonts w:ascii="Tahoma" w:hAnsi="Tahoma" w:cs="Tahoma" w:hint="cs"/>
          <w:sz w:val="24"/>
          <w:szCs w:val="24"/>
          <w:rtl/>
          <w:lang w:bidi="fa-IR"/>
        </w:rPr>
        <w:t xml:space="preserve">ی واجد شرط و فاقد شرط تقسیم </w:t>
      </w:r>
      <w:r w:rsidRPr="006B5F10">
        <w:rPr>
          <w:rFonts w:ascii="Tahoma" w:hAnsi="Tahoma" w:cs="Tahoma"/>
          <w:sz w:val="24"/>
          <w:szCs w:val="24"/>
          <w:rtl/>
          <w:lang w:bidi="fa-IR"/>
        </w:rPr>
        <w:t>م</w:t>
      </w:r>
      <w:r w:rsidRPr="006B5F10">
        <w:rPr>
          <w:rFonts w:ascii="Tahoma" w:hAnsi="Tahoma" w:cs="Tahoma" w:hint="cs"/>
          <w:sz w:val="24"/>
          <w:szCs w:val="24"/>
          <w:rtl/>
          <w:lang w:bidi="fa-IR"/>
        </w:rPr>
        <w:t>ی‌</w:t>
      </w:r>
      <w:r w:rsidRPr="006B5F10">
        <w:rPr>
          <w:rFonts w:ascii="Tahoma" w:hAnsi="Tahoma" w:cs="Tahoma" w:hint="eastAsia"/>
          <w:sz w:val="24"/>
          <w:szCs w:val="24"/>
          <w:rtl/>
          <w:lang w:bidi="fa-IR"/>
        </w:rPr>
        <w:t>شوند</w:t>
      </w:r>
      <w:r w:rsidR="003A5B0C">
        <w:rPr>
          <w:rFonts w:ascii="Tahoma" w:hAnsi="Tahoma" w:cs="Tahoma"/>
          <w:sz w:val="24"/>
          <w:szCs w:val="24"/>
          <w:rtl/>
          <w:lang w:bidi="fa-IR"/>
        </w:rPr>
        <w:t>،</w:t>
      </w:r>
      <w:r w:rsidRPr="006B5F10">
        <w:rPr>
          <w:rFonts w:ascii="Tahoma" w:hAnsi="Tahoma" w:cs="Tahoma"/>
          <w:sz w:val="24"/>
          <w:szCs w:val="24"/>
          <w:rtl/>
          <w:lang w:bidi="fa-IR"/>
        </w:rPr>
        <w:t xml:space="preserve"> </w:t>
      </w:r>
      <w:r w:rsidRPr="006B5F10">
        <w:rPr>
          <w:rFonts w:ascii="Tahoma" w:hAnsi="Tahoma" w:cs="Tahoma" w:hint="cs"/>
          <w:sz w:val="24"/>
          <w:szCs w:val="24"/>
          <w:rtl/>
          <w:lang w:bidi="fa-IR"/>
        </w:rPr>
        <w:t xml:space="preserve">بنابراین </w:t>
      </w:r>
      <w:r w:rsidRPr="006B5F10">
        <w:rPr>
          <w:rFonts w:ascii="Tahoma" w:hAnsi="Tahoma" w:cs="Tahoma"/>
          <w:sz w:val="24"/>
          <w:szCs w:val="24"/>
          <w:rtl/>
          <w:lang w:bidi="fa-IR"/>
        </w:rPr>
        <w:t>ر</w:t>
      </w:r>
      <w:r w:rsidRPr="006B5F10">
        <w:rPr>
          <w:rFonts w:ascii="Tahoma" w:hAnsi="Tahoma" w:cs="Tahoma" w:hint="cs"/>
          <w:sz w:val="24"/>
          <w:szCs w:val="24"/>
          <w:rtl/>
          <w:lang w:bidi="fa-IR"/>
        </w:rPr>
        <w:t>ی</w:t>
      </w:r>
      <w:r w:rsidRPr="006B5F10">
        <w:rPr>
          <w:rFonts w:ascii="Tahoma" w:hAnsi="Tahoma" w:cs="Tahoma" w:hint="eastAsia"/>
          <w:sz w:val="24"/>
          <w:szCs w:val="24"/>
          <w:rtl/>
          <w:lang w:bidi="fa-IR"/>
        </w:rPr>
        <w:t>شه‌</w:t>
      </w:r>
      <w:r w:rsidRPr="006B5F10">
        <w:rPr>
          <w:rFonts w:ascii="Tahoma" w:hAnsi="Tahoma" w:cs="Tahoma" w:hint="cs"/>
          <w:sz w:val="24"/>
          <w:szCs w:val="24"/>
          <w:rtl/>
          <w:lang w:bidi="fa-IR"/>
        </w:rPr>
        <w:t xml:space="preserve">ی دو دسته بودن افراد در چند دسته بودن حالات است که در </w:t>
      </w:r>
      <w:r w:rsidRPr="006B5F10">
        <w:rPr>
          <w:rFonts w:ascii="Tahoma" w:hAnsi="Tahoma" w:cs="Tahoma"/>
          <w:sz w:val="24"/>
          <w:szCs w:val="24"/>
          <w:rtl/>
          <w:lang w:bidi="fa-IR"/>
        </w:rPr>
        <w:t>قض</w:t>
      </w:r>
      <w:r w:rsidRPr="006B5F10">
        <w:rPr>
          <w:rFonts w:ascii="Tahoma" w:hAnsi="Tahoma" w:cs="Tahoma" w:hint="cs"/>
          <w:sz w:val="24"/>
          <w:szCs w:val="24"/>
          <w:rtl/>
          <w:lang w:bidi="fa-IR"/>
        </w:rPr>
        <w:t>ی</w:t>
      </w:r>
      <w:r w:rsidRPr="006B5F10">
        <w:rPr>
          <w:rFonts w:ascii="Tahoma" w:hAnsi="Tahoma" w:cs="Tahoma" w:hint="eastAsia"/>
          <w:sz w:val="24"/>
          <w:szCs w:val="24"/>
          <w:rtl/>
          <w:lang w:bidi="fa-IR"/>
        </w:rPr>
        <w:t>ه‌</w:t>
      </w:r>
      <w:r w:rsidRPr="006B5F10">
        <w:rPr>
          <w:rFonts w:ascii="Tahoma" w:hAnsi="Tahoma" w:cs="Tahoma" w:hint="cs"/>
          <w:sz w:val="24"/>
          <w:szCs w:val="24"/>
          <w:rtl/>
          <w:lang w:bidi="fa-IR"/>
        </w:rPr>
        <w:t xml:space="preserve">ی شرطیه اتفاق </w:t>
      </w:r>
      <w:r w:rsidR="00E6263C">
        <w:rPr>
          <w:rFonts w:ascii="Tahoma" w:hAnsi="Tahoma" w:cs="Tahoma"/>
          <w:sz w:val="24"/>
          <w:szCs w:val="24"/>
          <w:rtl/>
          <w:lang w:bidi="fa-IR"/>
        </w:rPr>
        <w:t>می افتد</w:t>
      </w:r>
      <w:r w:rsidRPr="006B5F10">
        <w:rPr>
          <w:rFonts w:ascii="Tahoma" w:hAnsi="Tahoma" w:cs="Tahoma" w:hint="cs"/>
          <w:sz w:val="24"/>
          <w:szCs w:val="24"/>
          <w:rtl/>
          <w:lang w:bidi="fa-IR"/>
        </w:rPr>
        <w:t>.</w:t>
      </w:r>
    </w:p>
    <w:p w:rsidR="003A5B0C" w:rsidRPr="006B5F10" w:rsidRDefault="006B5F10" w:rsidP="003A5B0C">
      <w:pPr>
        <w:bidi/>
        <w:rPr>
          <w:rFonts w:ascii="Tahoma" w:hAnsi="Tahoma" w:cs="Tahoma"/>
          <w:sz w:val="24"/>
          <w:szCs w:val="24"/>
          <w:rtl/>
          <w:lang w:bidi="fa-IR"/>
        </w:rPr>
      </w:pPr>
      <w:bookmarkStart w:id="61" w:name="_Toc27761637"/>
      <w:r w:rsidRPr="003A5B0C">
        <w:rPr>
          <w:rFonts w:ascii="Tahoma" w:hAnsi="Tahoma" w:cs="Tahoma" w:hint="cs"/>
          <w:color w:val="00B0F0"/>
          <w:sz w:val="24"/>
          <w:szCs w:val="24"/>
          <w:highlight w:val="yellow"/>
          <w:rtl/>
          <w:lang w:bidi="fa-IR"/>
        </w:rPr>
        <w:t>4</w:t>
      </w:r>
      <w:r w:rsidRPr="006B5F10">
        <w:rPr>
          <w:rFonts w:ascii="Tahoma" w:hAnsi="Tahoma" w:cs="Tahoma" w:hint="cs"/>
          <w:sz w:val="24"/>
          <w:szCs w:val="24"/>
          <w:rtl/>
          <w:lang w:bidi="fa-IR"/>
        </w:rPr>
        <w:t xml:space="preserve">. </w:t>
      </w:r>
      <w:r w:rsidRPr="006B5F10">
        <w:rPr>
          <w:rFonts w:ascii="Tahoma" w:hAnsi="Tahoma" w:cs="Tahoma"/>
          <w:sz w:val="24"/>
          <w:szCs w:val="24"/>
          <w:rtl/>
          <w:lang w:bidi="fa-IR"/>
        </w:rPr>
        <w:t>راه‌</w:t>
      </w:r>
      <w:r w:rsidR="003A5B0C">
        <w:rPr>
          <w:rFonts w:ascii="Tahoma" w:hAnsi="Tahoma" w:cs="Tahoma" w:hint="cs"/>
          <w:sz w:val="24"/>
          <w:szCs w:val="24"/>
          <w:rtl/>
          <w:lang w:bidi="fa-IR"/>
        </w:rPr>
        <w:t xml:space="preserve"> </w:t>
      </w:r>
      <w:r w:rsidRPr="006B5F10">
        <w:rPr>
          <w:rFonts w:ascii="Tahoma" w:hAnsi="Tahoma" w:cs="Tahoma"/>
          <w:sz w:val="24"/>
          <w:szCs w:val="24"/>
          <w:rtl/>
          <w:lang w:bidi="fa-IR"/>
        </w:rPr>
        <w:t>حل</w:t>
      </w:r>
      <w:bookmarkEnd w:id="61"/>
      <w:r w:rsidR="003A5B0C">
        <w:rPr>
          <w:rFonts w:ascii="Tahoma" w:hAnsi="Tahoma" w:cs="Tahoma" w:hint="cs"/>
          <w:sz w:val="24"/>
          <w:szCs w:val="24"/>
          <w:rtl/>
          <w:lang w:bidi="fa-IR"/>
        </w:rPr>
        <w:t xml:space="preserve"> اطلاق مقامی</w:t>
      </w:r>
    </w:p>
    <w:p w:rsidR="006B5F10" w:rsidRDefault="006B5F10" w:rsidP="006B5F10">
      <w:pPr>
        <w:bidi/>
        <w:rPr>
          <w:rFonts w:ascii="Tahoma" w:hAnsi="Tahoma" w:cs="Tahoma"/>
          <w:sz w:val="24"/>
          <w:szCs w:val="24"/>
          <w:rtl/>
          <w:lang w:bidi="fa-IR"/>
        </w:rPr>
      </w:pPr>
      <w:r w:rsidRPr="006B5F10">
        <w:rPr>
          <w:rFonts w:ascii="Tahoma" w:hAnsi="Tahoma" w:cs="Tahoma"/>
          <w:sz w:val="24"/>
          <w:szCs w:val="24"/>
          <w:rtl/>
          <w:lang w:bidi="fa-IR"/>
        </w:rPr>
        <w:t>ثمره‌ا</w:t>
      </w:r>
      <w:r w:rsidRPr="006B5F10">
        <w:rPr>
          <w:rFonts w:ascii="Tahoma" w:hAnsi="Tahoma" w:cs="Tahoma" w:hint="cs"/>
          <w:sz w:val="24"/>
          <w:szCs w:val="24"/>
          <w:rtl/>
          <w:lang w:bidi="fa-IR"/>
        </w:rPr>
        <w:t>ی که مرحوم آخوند به دنبال آن است تمام نیست</w:t>
      </w:r>
      <w:r w:rsidR="003A5B0C">
        <w:rPr>
          <w:rFonts w:ascii="Tahoma" w:hAnsi="Tahoma" w:cs="Tahoma" w:hint="cs"/>
          <w:sz w:val="24"/>
          <w:szCs w:val="24"/>
          <w:rtl/>
          <w:lang w:bidi="fa-IR"/>
        </w:rPr>
        <w:t>،</w:t>
      </w:r>
      <w:r w:rsidRPr="006B5F10">
        <w:rPr>
          <w:rFonts w:ascii="Tahoma" w:hAnsi="Tahoma" w:cs="Tahoma" w:hint="cs"/>
          <w:sz w:val="24"/>
          <w:szCs w:val="24"/>
          <w:rtl/>
          <w:lang w:bidi="fa-IR"/>
        </w:rPr>
        <w:t xml:space="preserve"> زیرا مسئله با اطلاق مقامی هم</w:t>
      </w:r>
      <w:r w:rsidRPr="006B5F10">
        <w:rPr>
          <w:rFonts w:ascii="Tahoma" w:hAnsi="Tahoma" w:cs="Tahoma"/>
          <w:sz w:val="24"/>
          <w:szCs w:val="24"/>
          <w:rtl/>
          <w:lang w:bidi="fa-IR"/>
        </w:rPr>
        <w:t xml:space="preserve"> </w:t>
      </w:r>
      <w:r w:rsidRPr="006B5F10">
        <w:rPr>
          <w:rFonts w:ascii="Tahoma" w:hAnsi="Tahoma" w:cs="Tahoma" w:hint="cs"/>
          <w:sz w:val="24"/>
          <w:szCs w:val="24"/>
          <w:rtl/>
          <w:lang w:bidi="fa-IR"/>
        </w:rPr>
        <w:t>قابل‌حل بوده و نیاز به اثبات عام بودن معنای موضوع له نیست.</w:t>
      </w:r>
    </w:p>
    <w:p w:rsidR="003A5B0C" w:rsidRPr="006B5F10" w:rsidRDefault="003A5B0C" w:rsidP="003A5B0C">
      <w:pPr>
        <w:bidi/>
        <w:rPr>
          <w:rFonts w:ascii="Tahoma" w:hAnsi="Tahoma" w:cs="Tahoma"/>
          <w:sz w:val="24"/>
          <w:szCs w:val="24"/>
          <w:rtl/>
          <w:lang w:bidi="fa-IR"/>
        </w:rPr>
      </w:pPr>
    </w:p>
    <w:p w:rsidR="006B5F10" w:rsidRPr="006B5F10" w:rsidRDefault="003A5B0C" w:rsidP="006B5F10">
      <w:pPr>
        <w:bidi/>
        <w:rPr>
          <w:rFonts w:ascii="Tahoma" w:hAnsi="Tahoma" w:cs="Tahoma"/>
          <w:i/>
          <w:sz w:val="24"/>
          <w:szCs w:val="24"/>
          <w:rtl/>
          <w:lang w:bidi="fa-IR"/>
        </w:rPr>
      </w:pPr>
      <w:r w:rsidRPr="003A5B0C">
        <w:rPr>
          <w:rFonts w:ascii="Tahoma" w:hAnsi="Tahoma" w:cs="Tahoma" w:hint="cs"/>
          <w:i/>
          <w:color w:val="00B0F0"/>
          <w:sz w:val="24"/>
          <w:szCs w:val="24"/>
          <w:rtl/>
          <w:lang w:bidi="fa-IR"/>
        </w:rPr>
        <w:t>اشکال استاد</w:t>
      </w:r>
      <w:r>
        <w:rPr>
          <w:rFonts w:ascii="Tahoma" w:hAnsi="Tahoma" w:cs="Tahoma" w:hint="cs"/>
          <w:i/>
          <w:sz w:val="24"/>
          <w:szCs w:val="24"/>
          <w:rtl/>
          <w:lang w:bidi="fa-IR"/>
        </w:rPr>
        <w:t>:</w:t>
      </w:r>
    </w:p>
    <w:p w:rsidR="006B5F10" w:rsidRPr="006B5F10" w:rsidRDefault="006B5F10" w:rsidP="006B5F10">
      <w:pPr>
        <w:bidi/>
        <w:rPr>
          <w:rFonts w:ascii="Tahoma" w:hAnsi="Tahoma" w:cs="Tahoma"/>
          <w:sz w:val="24"/>
          <w:szCs w:val="24"/>
          <w:rtl/>
          <w:lang w:bidi="fa-IR"/>
        </w:rPr>
      </w:pPr>
      <w:r w:rsidRPr="006B5F10">
        <w:rPr>
          <w:rFonts w:ascii="Tahoma" w:hAnsi="Tahoma" w:cs="Tahoma" w:hint="cs"/>
          <w:sz w:val="24"/>
          <w:szCs w:val="24"/>
          <w:rtl/>
          <w:lang w:bidi="fa-IR"/>
        </w:rPr>
        <w:t xml:space="preserve">به ندرت </w:t>
      </w:r>
      <w:r w:rsidRPr="006B5F10">
        <w:rPr>
          <w:rFonts w:ascii="Tahoma" w:hAnsi="Tahoma" w:cs="Tahoma"/>
          <w:sz w:val="24"/>
          <w:szCs w:val="24"/>
          <w:rtl/>
          <w:lang w:bidi="fa-IR"/>
        </w:rPr>
        <w:t>م</w:t>
      </w:r>
      <w:r w:rsidRPr="006B5F10">
        <w:rPr>
          <w:rFonts w:ascii="Tahoma" w:hAnsi="Tahoma" w:cs="Tahoma" w:hint="cs"/>
          <w:sz w:val="24"/>
          <w:szCs w:val="24"/>
          <w:rtl/>
          <w:lang w:bidi="fa-IR"/>
        </w:rPr>
        <w:t>ی‌</w:t>
      </w:r>
      <w:r w:rsidRPr="006B5F10">
        <w:rPr>
          <w:rFonts w:ascii="Tahoma" w:hAnsi="Tahoma" w:cs="Tahoma" w:hint="eastAsia"/>
          <w:sz w:val="24"/>
          <w:szCs w:val="24"/>
          <w:rtl/>
          <w:lang w:bidi="fa-IR"/>
        </w:rPr>
        <w:t>توان</w:t>
      </w:r>
      <w:r w:rsidRPr="006B5F10">
        <w:rPr>
          <w:rFonts w:ascii="Tahoma" w:hAnsi="Tahoma" w:cs="Tahoma" w:hint="cs"/>
          <w:sz w:val="24"/>
          <w:szCs w:val="24"/>
          <w:rtl/>
          <w:lang w:bidi="fa-IR"/>
        </w:rPr>
        <w:t xml:space="preserve"> مسائل را با اطلاق مقامی حل کرد</w:t>
      </w:r>
      <w:r w:rsidR="003A5B0C">
        <w:rPr>
          <w:rFonts w:ascii="Tahoma" w:hAnsi="Tahoma" w:cs="Tahoma" w:hint="cs"/>
          <w:sz w:val="24"/>
          <w:szCs w:val="24"/>
          <w:rtl/>
          <w:lang w:bidi="fa-IR"/>
        </w:rPr>
        <w:t>،</w:t>
      </w:r>
      <w:r w:rsidRPr="006B5F10">
        <w:rPr>
          <w:rFonts w:ascii="Tahoma" w:hAnsi="Tahoma" w:cs="Tahoma" w:hint="cs"/>
          <w:sz w:val="24"/>
          <w:szCs w:val="24"/>
          <w:rtl/>
          <w:lang w:bidi="fa-IR"/>
        </w:rPr>
        <w:t xml:space="preserve"> زیرا موارد آن اندک است. اطلاق مقامی دو نوع است:</w:t>
      </w:r>
    </w:p>
    <w:p w:rsidR="003A5B0C" w:rsidRDefault="006B5F10" w:rsidP="003A5B0C">
      <w:pPr>
        <w:bidi/>
        <w:rPr>
          <w:rFonts w:ascii="Tahoma" w:hAnsi="Tahoma" w:cs="Tahoma"/>
          <w:sz w:val="24"/>
          <w:szCs w:val="24"/>
          <w:rtl/>
          <w:lang w:bidi="fa-IR"/>
        </w:rPr>
      </w:pPr>
      <w:r w:rsidRPr="003A5B0C">
        <w:rPr>
          <w:rFonts w:ascii="Tahoma" w:hAnsi="Tahoma" w:cs="Tahoma" w:hint="cs"/>
          <w:color w:val="00B0F0"/>
          <w:sz w:val="24"/>
          <w:szCs w:val="24"/>
          <w:rtl/>
          <w:lang w:bidi="fa-IR"/>
        </w:rPr>
        <w:t>الف</w:t>
      </w:r>
      <w:r w:rsidRPr="006B5F10">
        <w:rPr>
          <w:rFonts w:ascii="Tahoma" w:hAnsi="Tahoma" w:cs="Tahoma" w:hint="cs"/>
          <w:sz w:val="24"/>
          <w:szCs w:val="24"/>
          <w:rtl/>
          <w:lang w:bidi="fa-IR"/>
        </w:rPr>
        <w:t xml:space="preserve">) اطلاق </w:t>
      </w:r>
      <w:r w:rsidRPr="006B5F10">
        <w:rPr>
          <w:rFonts w:ascii="Tahoma" w:hAnsi="Tahoma" w:cs="Tahoma"/>
          <w:sz w:val="24"/>
          <w:szCs w:val="24"/>
          <w:rtl/>
          <w:lang w:bidi="fa-IR"/>
        </w:rPr>
        <w:t>مقام</w:t>
      </w:r>
      <w:r w:rsidRPr="006B5F10">
        <w:rPr>
          <w:rFonts w:ascii="Tahoma" w:hAnsi="Tahoma" w:cs="Tahoma" w:hint="cs"/>
          <w:sz w:val="24"/>
          <w:szCs w:val="24"/>
          <w:rtl/>
          <w:lang w:bidi="fa-IR"/>
        </w:rPr>
        <w:t>ی</w:t>
      </w:r>
      <w:r w:rsidR="003A5B0C">
        <w:rPr>
          <w:rFonts w:ascii="Tahoma" w:hAnsi="Tahoma" w:cs="Tahoma" w:hint="cs"/>
          <w:sz w:val="24"/>
          <w:szCs w:val="24"/>
          <w:rtl/>
          <w:lang w:bidi="fa-IR"/>
        </w:rPr>
        <w:t xml:space="preserve"> </w:t>
      </w:r>
      <w:r w:rsidRPr="006B5F10">
        <w:rPr>
          <w:rFonts w:ascii="Tahoma" w:hAnsi="Tahoma" w:cs="Tahoma" w:hint="cs"/>
          <w:sz w:val="24"/>
          <w:szCs w:val="24"/>
          <w:rtl/>
          <w:lang w:bidi="fa-IR"/>
        </w:rPr>
        <w:t>‌</w:t>
      </w:r>
      <w:r w:rsidRPr="006B5F10">
        <w:rPr>
          <w:rFonts w:ascii="Tahoma" w:hAnsi="Tahoma" w:cs="Tahoma" w:hint="eastAsia"/>
          <w:sz w:val="24"/>
          <w:szCs w:val="24"/>
          <w:rtl/>
          <w:lang w:bidi="fa-IR"/>
        </w:rPr>
        <w:t>ا</w:t>
      </w:r>
      <w:r w:rsidRPr="006B5F10">
        <w:rPr>
          <w:rFonts w:ascii="Tahoma" w:hAnsi="Tahoma" w:cs="Tahoma" w:hint="cs"/>
          <w:sz w:val="24"/>
          <w:szCs w:val="24"/>
          <w:rtl/>
          <w:lang w:bidi="fa-IR"/>
        </w:rPr>
        <w:t xml:space="preserve">ی که از یک دلیل استفاده </w:t>
      </w:r>
      <w:r w:rsidRPr="006B5F10">
        <w:rPr>
          <w:rFonts w:ascii="Tahoma" w:hAnsi="Tahoma" w:cs="Tahoma"/>
          <w:sz w:val="24"/>
          <w:szCs w:val="24"/>
          <w:rtl/>
          <w:lang w:bidi="fa-IR"/>
        </w:rPr>
        <w:t>م</w:t>
      </w:r>
      <w:r w:rsidRPr="006B5F10">
        <w:rPr>
          <w:rFonts w:ascii="Tahoma" w:hAnsi="Tahoma" w:cs="Tahoma" w:hint="cs"/>
          <w:sz w:val="24"/>
          <w:szCs w:val="24"/>
          <w:rtl/>
          <w:lang w:bidi="fa-IR"/>
        </w:rPr>
        <w:t>ی‌</w:t>
      </w:r>
      <w:r w:rsidRPr="006B5F10">
        <w:rPr>
          <w:rFonts w:ascii="Tahoma" w:hAnsi="Tahoma" w:cs="Tahoma" w:hint="eastAsia"/>
          <w:sz w:val="24"/>
          <w:szCs w:val="24"/>
          <w:rtl/>
          <w:lang w:bidi="fa-IR"/>
        </w:rPr>
        <w:t>شود</w:t>
      </w:r>
      <w:r w:rsidR="003A5B0C">
        <w:rPr>
          <w:rFonts w:ascii="Tahoma" w:hAnsi="Tahoma" w:cs="Tahoma" w:hint="cs"/>
          <w:sz w:val="24"/>
          <w:szCs w:val="24"/>
          <w:rtl/>
          <w:lang w:bidi="fa-IR"/>
        </w:rPr>
        <w:t>.</w:t>
      </w:r>
      <w:r w:rsidRPr="006B5F10">
        <w:rPr>
          <w:rFonts w:ascii="Tahoma" w:hAnsi="Tahoma" w:cs="Tahoma" w:hint="cs"/>
          <w:sz w:val="24"/>
          <w:szCs w:val="24"/>
          <w:rtl/>
          <w:lang w:bidi="fa-IR"/>
        </w:rPr>
        <w:t xml:space="preserve"> </w:t>
      </w:r>
    </w:p>
    <w:p w:rsidR="006B5F10" w:rsidRPr="006B5F10" w:rsidRDefault="006B5F10" w:rsidP="003A5B0C">
      <w:pPr>
        <w:bidi/>
        <w:rPr>
          <w:rFonts w:ascii="Tahoma" w:hAnsi="Tahoma" w:cs="Tahoma"/>
          <w:sz w:val="24"/>
          <w:szCs w:val="24"/>
          <w:rtl/>
          <w:lang w:bidi="fa-IR"/>
        </w:rPr>
      </w:pPr>
      <w:r w:rsidRPr="006B5F10">
        <w:rPr>
          <w:rFonts w:ascii="Tahoma" w:hAnsi="Tahoma" w:cs="Tahoma" w:hint="cs"/>
          <w:sz w:val="24"/>
          <w:szCs w:val="24"/>
          <w:rtl/>
          <w:lang w:bidi="fa-IR"/>
        </w:rPr>
        <w:t xml:space="preserve">مثال این مورد، </w:t>
      </w:r>
      <w:r w:rsidR="00B96251">
        <w:rPr>
          <w:rFonts w:ascii="Tahoma" w:hAnsi="Tahoma" w:cs="Tahoma"/>
          <w:sz w:val="24"/>
          <w:szCs w:val="24"/>
          <w:rtl/>
          <w:lang w:bidi="fa-IR"/>
        </w:rPr>
        <w:t>"</w:t>
      </w:r>
      <w:r w:rsidRPr="006B5F10">
        <w:rPr>
          <w:rFonts w:ascii="Tahoma" w:hAnsi="Tahoma" w:cs="Tahoma"/>
          <w:sz w:val="24"/>
          <w:szCs w:val="24"/>
          <w:rtl/>
          <w:lang w:bidi="fa-IR"/>
        </w:rPr>
        <w:t>صح</w:t>
      </w:r>
      <w:r w:rsidRPr="006B5F10">
        <w:rPr>
          <w:rFonts w:ascii="Tahoma" w:hAnsi="Tahoma" w:cs="Tahoma" w:hint="cs"/>
          <w:sz w:val="24"/>
          <w:szCs w:val="24"/>
          <w:rtl/>
          <w:lang w:bidi="fa-IR"/>
        </w:rPr>
        <w:t>ی</w:t>
      </w:r>
      <w:r w:rsidRPr="006B5F10">
        <w:rPr>
          <w:rFonts w:ascii="Tahoma" w:hAnsi="Tahoma" w:cs="Tahoma" w:hint="eastAsia"/>
          <w:sz w:val="24"/>
          <w:szCs w:val="24"/>
          <w:rtl/>
          <w:lang w:bidi="fa-IR"/>
        </w:rPr>
        <w:t>حه‌</w:t>
      </w:r>
      <w:r w:rsidRPr="006B5F10">
        <w:rPr>
          <w:rFonts w:ascii="Tahoma" w:hAnsi="Tahoma" w:cs="Tahoma" w:hint="cs"/>
          <w:sz w:val="24"/>
          <w:szCs w:val="24"/>
          <w:rtl/>
          <w:lang w:bidi="fa-IR"/>
        </w:rPr>
        <w:t>ی حماد</w:t>
      </w:r>
      <w:r w:rsidR="00B96251">
        <w:rPr>
          <w:rFonts w:ascii="Tahoma" w:hAnsi="Tahoma" w:cs="Tahoma"/>
          <w:sz w:val="24"/>
          <w:szCs w:val="24"/>
          <w:rtl/>
          <w:lang w:bidi="fa-IR"/>
        </w:rPr>
        <w:t>"</w:t>
      </w:r>
      <w:r w:rsidRPr="006B5F10">
        <w:rPr>
          <w:rFonts w:ascii="Tahoma" w:hAnsi="Tahoma" w:cs="Tahoma" w:hint="cs"/>
          <w:sz w:val="24"/>
          <w:szCs w:val="24"/>
          <w:rtl/>
          <w:lang w:bidi="fa-IR"/>
        </w:rPr>
        <w:t xml:space="preserve"> است. برای اطلاق مقامی باید احراز شود که امام </w:t>
      </w:r>
      <w:r w:rsidR="00F16894">
        <w:rPr>
          <w:rFonts w:ascii="Tahoma" w:hAnsi="Tahoma" w:cs="Tahoma" w:hint="cs"/>
          <w:sz w:val="24"/>
          <w:szCs w:val="24"/>
          <w:rtl/>
          <w:lang w:bidi="fa-IR"/>
        </w:rPr>
        <w:t>علیه السلام</w:t>
      </w:r>
      <w:r w:rsidRPr="006B5F10">
        <w:rPr>
          <w:rFonts w:ascii="Tahoma" w:hAnsi="Tahoma" w:cs="Tahoma" w:hint="cs"/>
          <w:sz w:val="24"/>
          <w:szCs w:val="24"/>
          <w:rtl/>
          <w:lang w:bidi="fa-IR"/>
        </w:rPr>
        <w:t xml:space="preserve"> در مقام بیان تعلیم اجزاء و شرایط لازم بوده است و در صورت احراز این مطلب، اگر امام </w:t>
      </w:r>
      <w:r w:rsidR="00F16894">
        <w:rPr>
          <w:rFonts w:ascii="Tahoma" w:hAnsi="Tahoma" w:cs="Tahoma" w:hint="cs"/>
          <w:sz w:val="24"/>
          <w:szCs w:val="24"/>
          <w:rtl/>
          <w:lang w:bidi="fa-IR"/>
        </w:rPr>
        <w:t>علیه السلام</w:t>
      </w:r>
      <w:r w:rsidRPr="006B5F10">
        <w:rPr>
          <w:rFonts w:ascii="Tahoma" w:hAnsi="Tahoma" w:cs="Tahoma" w:hint="cs"/>
          <w:sz w:val="24"/>
          <w:szCs w:val="24"/>
          <w:rtl/>
          <w:lang w:bidi="fa-IR"/>
        </w:rPr>
        <w:t xml:space="preserve"> فعلی را انجام ندادند، حکم به عدم وجوب آن جزء </w:t>
      </w:r>
      <w:r w:rsidRPr="006B5F10">
        <w:rPr>
          <w:rFonts w:ascii="Tahoma" w:hAnsi="Tahoma" w:cs="Tahoma"/>
          <w:sz w:val="24"/>
          <w:szCs w:val="24"/>
          <w:rtl/>
          <w:lang w:bidi="fa-IR"/>
        </w:rPr>
        <w:t>م</w:t>
      </w:r>
      <w:r w:rsidRPr="006B5F10">
        <w:rPr>
          <w:rFonts w:ascii="Tahoma" w:hAnsi="Tahoma" w:cs="Tahoma" w:hint="cs"/>
          <w:sz w:val="24"/>
          <w:szCs w:val="24"/>
          <w:rtl/>
          <w:lang w:bidi="fa-IR"/>
        </w:rPr>
        <w:t>ی‌</w:t>
      </w:r>
      <w:r w:rsidRPr="006B5F10">
        <w:rPr>
          <w:rFonts w:ascii="Tahoma" w:hAnsi="Tahoma" w:cs="Tahoma" w:hint="eastAsia"/>
          <w:sz w:val="24"/>
          <w:szCs w:val="24"/>
          <w:rtl/>
          <w:lang w:bidi="fa-IR"/>
        </w:rPr>
        <w:t>شود</w:t>
      </w:r>
      <w:r w:rsidRPr="006B5F10">
        <w:rPr>
          <w:rFonts w:ascii="Tahoma" w:hAnsi="Tahoma" w:cs="Tahoma" w:hint="cs"/>
          <w:sz w:val="24"/>
          <w:szCs w:val="24"/>
          <w:rtl/>
          <w:lang w:bidi="fa-IR"/>
        </w:rPr>
        <w:t>.</w:t>
      </w:r>
      <w:r w:rsidRPr="006B5F10">
        <w:rPr>
          <w:rFonts w:ascii="Tahoma" w:hAnsi="Tahoma" w:cs="Tahoma"/>
          <w:sz w:val="24"/>
          <w:szCs w:val="24"/>
          <w:vertAlign w:val="superscript"/>
          <w:rtl/>
          <w:lang w:bidi="fa-IR"/>
        </w:rPr>
        <w:footnoteReference w:id="16"/>
      </w:r>
      <w:r w:rsidRPr="006B5F10">
        <w:rPr>
          <w:rFonts w:ascii="Tahoma" w:hAnsi="Tahoma" w:cs="Tahoma" w:hint="cs"/>
          <w:sz w:val="24"/>
          <w:szCs w:val="24"/>
          <w:rtl/>
          <w:lang w:bidi="fa-IR"/>
        </w:rPr>
        <w:t xml:space="preserve"> چنین روایاتی اندک هستند.</w:t>
      </w:r>
    </w:p>
    <w:p w:rsidR="003A5B0C" w:rsidRDefault="006B5F10" w:rsidP="003A5B0C">
      <w:pPr>
        <w:bidi/>
        <w:rPr>
          <w:rFonts w:ascii="Tahoma" w:hAnsi="Tahoma" w:cs="Tahoma"/>
          <w:sz w:val="24"/>
          <w:szCs w:val="24"/>
          <w:rtl/>
          <w:lang w:bidi="fa-IR"/>
        </w:rPr>
      </w:pPr>
      <w:r w:rsidRPr="003A5B0C">
        <w:rPr>
          <w:rFonts w:ascii="Tahoma" w:hAnsi="Tahoma" w:cs="Tahoma" w:hint="cs"/>
          <w:color w:val="00B0F0"/>
          <w:sz w:val="24"/>
          <w:szCs w:val="24"/>
          <w:rtl/>
          <w:lang w:bidi="fa-IR"/>
        </w:rPr>
        <w:t>ب</w:t>
      </w:r>
      <w:r w:rsidRPr="006B5F10">
        <w:rPr>
          <w:rFonts w:ascii="Tahoma" w:hAnsi="Tahoma" w:cs="Tahoma" w:hint="cs"/>
          <w:sz w:val="24"/>
          <w:szCs w:val="24"/>
          <w:rtl/>
          <w:lang w:bidi="fa-IR"/>
        </w:rPr>
        <w:t xml:space="preserve">) اطلاق </w:t>
      </w:r>
      <w:r w:rsidRPr="006B5F10">
        <w:rPr>
          <w:rFonts w:ascii="Tahoma" w:hAnsi="Tahoma" w:cs="Tahoma"/>
          <w:sz w:val="24"/>
          <w:szCs w:val="24"/>
          <w:rtl/>
          <w:lang w:bidi="fa-IR"/>
        </w:rPr>
        <w:t>مقام</w:t>
      </w:r>
      <w:r w:rsidRPr="006B5F10">
        <w:rPr>
          <w:rFonts w:ascii="Tahoma" w:hAnsi="Tahoma" w:cs="Tahoma" w:hint="cs"/>
          <w:sz w:val="24"/>
          <w:szCs w:val="24"/>
          <w:rtl/>
          <w:lang w:bidi="fa-IR"/>
        </w:rPr>
        <w:t>ی</w:t>
      </w:r>
      <w:r w:rsidR="003A5B0C">
        <w:rPr>
          <w:rFonts w:ascii="Tahoma" w:hAnsi="Tahoma" w:cs="Tahoma" w:hint="cs"/>
          <w:sz w:val="24"/>
          <w:szCs w:val="24"/>
          <w:rtl/>
          <w:lang w:bidi="fa-IR"/>
        </w:rPr>
        <w:t xml:space="preserve"> </w:t>
      </w:r>
      <w:r w:rsidRPr="006B5F10">
        <w:rPr>
          <w:rFonts w:ascii="Tahoma" w:hAnsi="Tahoma" w:cs="Tahoma" w:hint="cs"/>
          <w:sz w:val="24"/>
          <w:szCs w:val="24"/>
          <w:rtl/>
          <w:lang w:bidi="fa-IR"/>
        </w:rPr>
        <w:t>‌</w:t>
      </w:r>
      <w:r w:rsidRPr="006B5F10">
        <w:rPr>
          <w:rFonts w:ascii="Tahoma" w:hAnsi="Tahoma" w:cs="Tahoma" w:hint="eastAsia"/>
          <w:sz w:val="24"/>
          <w:szCs w:val="24"/>
          <w:rtl/>
          <w:lang w:bidi="fa-IR"/>
        </w:rPr>
        <w:t>ا</w:t>
      </w:r>
      <w:r w:rsidRPr="006B5F10">
        <w:rPr>
          <w:rFonts w:ascii="Tahoma" w:hAnsi="Tahoma" w:cs="Tahoma" w:hint="cs"/>
          <w:sz w:val="24"/>
          <w:szCs w:val="24"/>
          <w:rtl/>
          <w:lang w:bidi="fa-IR"/>
        </w:rPr>
        <w:t xml:space="preserve">ی که از مجموع ادله استفاده </w:t>
      </w:r>
      <w:r w:rsidRPr="006B5F10">
        <w:rPr>
          <w:rFonts w:ascii="Tahoma" w:hAnsi="Tahoma" w:cs="Tahoma"/>
          <w:sz w:val="24"/>
          <w:szCs w:val="24"/>
          <w:rtl/>
          <w:lang w:bidi="fa-IR"/>
        </w:rPr>
        <w:t>م</w:t>
      </w:r>
      <w:r w:rsidRPr="006B5F10">
        <w:rPr>
          <w:rFonts w:ascii="Tahoma" w:hAnsi="Tahoma" w:cs="Tahoma" w:hint="cs"/>
          <w:sz w:val="24"/>
          <w:szCs w:val="24"/>
          <w:rtl/>
          <w:lang w:bidi="fa-IR"/>
        </w:rPr>
        <w:t>ی‌</w:t>
      </w:r>
      <w:r w:rsidRPr="006B5F10">
        <w:rPr>
          <w:rFonts w:ascii="Tahoma" w:hAnsi="Tahoma" w:cs="Tahoma" w:hint="eastAsia"/>
          <w:sz w:val="24"/>
          <w:szCs w:val="24"/>
          <w:rtl/>
          <w:lang w:bidi="fa-IR"/>
        </w:rPr>
        <w:t>شود</w:t>
      </w:r>
      <w:r w:rsidR="003A5B0C">
        <w:rPr>
          <w:rFonts w:ascii="Tahoma" w:hAnsi="Tahoma" w:cs="Tahoma" w:hint="cs"/>
          <w:sz w:val="24"/>
          <w:szCs w:val="24"/>
          <w:rtl/>
          <w:lang w:bidi="fa-IR"/>
        </w:rPr>
        <w:t>.</w:t>
      </w:r>
      <w:r w:rsidRPr="006B5F10">
        <w:rPr>
          <w:rFonts w:ascii="Tahoma" w:hAnsi="Tahoma" w:cs="Tahoma" w:hint="cs"/>
          <w:sz w:val="24"/>
          <w:szCs w:val="24"/>
          <w:rtl/>
          <w:lang w:bidi="fa-IR"/>
        </w:rPr>
        <w:t xml:space="preserve"> </w:t>
      </w:r>
    </w:p>
    <w:p w:rsidR="006B5F10" w:rsidRPr="006B5F10" w:rsidRDefault="006B5F10" w:rsidP="003A5B0C">
      <w:pPr>
        <w:bidi/>
        <w:rPr>
          <w:rFonts w:ascii="Tahoma" w:hAnsi="Tahoma" w:cs="Tahoma"/>
          <w:sz w:val="24"/>
          <w:szCs w:val="24"/>
          <w:rtl/>
          <w:lang w:bidi="fa-IR"/>
        </w:rPr>
      </w:pPr>
      <w:r w:rsidRPr="006B5F10">
        <w:rPr>
          <w:rFonts w:ascii="Tahoma" w:hAnsi="Tahoma" w:cs="Tahoma" w:hint="cs"/>
          <w:sz w:val="24"/>
          <w:szCs w:val="24"/>
          <w:rtl/>
          <w:lang w:bidi="fa-IR"/>
        </w:rPr>
        <w:t xml:space="preserve">این اطلاق در جایی قابل استفاده است که قید به </w:t>
      </w:r>
      <w:r w:rsidRPr="006B5F10">
        <w:rPr>
          <w:rFonts w:ascii="Tahoma" w:hAnsi="Tahoma" w:cs="Tahoma"/>
          <w:sz w:val="24"/>
          <w:szCs w:val="24"/>
          <w:rtl/>
          <w:lang w:bidi="fa-IR"/>
        </w:rPr>
        <w:t>گونه‌ا</w:t>
      </w:r>
      <w:r w:rsidRPr="006B5F10">
        <w:rPr>
          <w:rFonts w:ascii="Tahoma" w:hAnsi="Tahoma" w:cs="Tahoma" w:hint="cs"/>
          <w:sz w:val="24"/>
          <w:szCs w:val="24"/>
          <w:rtl/>
          <w:lang w:bidi="fa-IR"/>
        </w:rPr>
        <w:t xml:space="preserve">ی باشد که اگر واقعاً مولا آن را در نظر گرفته است و معصوم آن را بیان نکند، از هیچ راه دیگری </w:t>
      </w:r>
      <w:r w:rsidRPr="003A5B0C">
        <w:rPr>
          <w:rFonts w:ascii="Tahoma" w:hAnsi="Tahoma" w:cs="Tahoma" w:hint="cs"/>
          <w:color w:val="002060"/>
          <w:sz w:val="24"/>
          <w:szCs w:val="24"/>
          <w:rtl/>
          <w:lang w:bidi="fa-IR"/>
        </w:rPr>
        <w:t>(حتی</w:t>
      </w:r>
      <w:r w:rsidRPr="003A5B0C">
        <w:rPr>
          <w:rFonts w:ascii="Tahoma" w:hAnsi="Tahoma" w:cs="Tahoma"/>
          <w:color w:val="002060"/>
          <w:sz w:val="24"/>
          <w:szCs w:val="24"/>
          <w:rtl/>
          <w:lang w:bidi="fa-IR"/>
        </w:rPr>
        <w:t xml:space="preserve"> </w:t>
      </w:r>
      <w:r w:rsidRPr="003A5B0C">
        <w:rPr>
          <w:rFonts w:ascii="Tahoma" w:hAnsi="Tahoma" w:cs="Tahoma" w:hint="cs"/>
          <w:color w:val="002060"/>
          <w:sz w:val="24"/>
          <w:szCs w:val="24"/>
          <w:rtl/>
          <w:lang w:bidi="fa-IR"/>
        </w:rPr>
        <w:t xml:space="preserve">احتیاط) </w:t>
      </w:r>
      <w:r w:rsidRPr="006B5F10">
        <w:rPr>
          <w:rFonts w:ascii="Tahoma" w:hAnsi="Tahoma" w:cs="Tahoma" w:hint="cs"/>
          <w:sz w:val="24"/>
          <w:szCs w:val="24"/>
          <w:rtl/>
          <w:lang w:bidi="fa-IR"/>
        </w:rPr>
        <w:t xml:space="preserve">اتمام حجت حاصل </w:t>
      </w:r>
      <w:r w:rsidRPr="006B5F10">
        <w:rPr>
          <w:rFonts w:ascii="Tahoma" w:hAnsi="Tahoma" w:cs="Tahoma"/>
          <w:sz w:val="24"/>
          <w:szCs w:val="24"/>
          <w:rtl/>
          <w:lang w:bidi="fa-IR"/>
        </w:rPr>
        <w:t>نم</w:t>
      </w:r>
      <w:r w:rsidRPr="006B5F10">
        <w:rPr>
          <w:rFonts w:ascii="Tahoma" w:hAnsi="Tahoma" w:cs="Tahoma" w:hint="cs"/>
          <w:sz w:val="24"/>
          <w:szCs w:val="24"/>
          <w:rtl/>
          <w:lang w:bidi="fa-IR"/>
        </w:rPr>
        <w:t>ی‌</w:t>
      </w:r>
      <w:r w:rsidRPr="006B5F10">
        <w:rPr>
          <w:rFonts w:ascii="Tahoma" w:hAnsi="Tahoma" w:cs="Tahoma" w:hint="eastAsia"/>
          <w:sz w:val="24"/>
          <w:szCs w:val="24"/>
          <w:rtl/>
          <w:lang w:bidi="fa-IR"/>
        </w:rPr>
        <w:t>شود</w:t>
      </w:r>
      <w:r w:rsidRPr="006B5F10">
        <w:rPr>
          <w:rFonts w:ascii="Tahoma" w:hAnsi="Tahoma" w:cs="Tahoma" w:hint="cs"/>
          <w:sz w:val="24"/>
          <w:szCs w:val="24"/>
          <w:rtl/>
          <w:lang w:bidi="fa-IR"/>
        </w:rPr>
        <w:t xml:space="preserve">. به همین دلیل است که در بسیاری از موارد که قیود، قیودی نیستند که عموم مردم از آن غافل باشند و در ارتکاز عرف و عقلا وجود دارند، تمسک به چنین اطلاق </w:t>
      </w:r>
      <w:r w:rsidRPr="006B5F10">
        <w:rPr>
          <w:rFonts w:ascii="Tahoma" w:hAnsi="Tahoma" w:cs="Tahoma"/>
          <w:sz w:val="24"/>
          <w:szCs w:val="24"/>
          <w:rtl/>
          <w:lang w:bidi="fa-IR"/>
        </w:rPr>
        <w:t>مقام</w:t>
      </w:r>
      <w:r w:rsidRPr="006B5F10">
        <w:rPr>
          <w:rFonts w:ascii="Tahoma" w:hAnsi="Tahoma" w:cs="Tahoma" w:hint="cs"/>
          <w:sz w:val="24"/>
          <w:szCs w:val="24"/>
          <w:rtl/>
          <w:lang w:bidi="fa-IR"/>
        </w:rPr>
        <w:t>ی‌</w:t>
      </w:r>
      <w:r w:rsidRPr="006B5F10">
        <w:rPr>
          <w:rFonts w:ascii="Tahoma" w:hAnsi="Tahoma" w:cs="Tahoma" w:hint="eastAsia"/>
          <w:sz w:val="24"/>
          <w:szCs w:val="24"/>
          <w:rtl/>
          <w:lang w:bidi="fa-IR"/>
        </w:rPr>
        <w:t>ا</w:t>
      </w:r>
      <w:r w:rsidRPr="006B5F10">
        <w:rPr>
          <w:rFonts w:ascii="Tahoma" w:hAnsi="Tahoma" w:cs="Tahoma" w:hint="cs"/>
          <w:sz w:val="24"/>
          <w:szCs w:val="24"/>
          <w:rtl/>
          <w:lang w:bidi="fa-IR"/>
        </w:rPr>
        <w:t>ی ممکن نیست.</w:t>
      </w:r>
    </w:p>
    <w:p w:rsidR="00586855" w:rsidRDefault="00586855" w:rsidP="00586855">
      <w:pPr>
        <w:bidi/>
        <w:rPr>
          <w:rFonts w:ascii="Tahoma" w:hAnsi="Tahoma" w:cs="Tahoma"/>
          <w:sz w:val="24"/>
          <w:szCs w:val="24"/>
        </w:rPr>
      </w:pPr>
    </w:p>
    <w:p w:rsidR="00586855" w:rsidRDefault="00586855" w:rsidP="00586855">
      <w:pPr>
        <w:bidi/>
        <w:rPr>
          <w:rFonts w:ascii="Tahoma" w:hAnsi="Tahoma" w:cs="Tahoma"/>
          <w:sz w:val="24"/>
          <w:szCs w:val="24"/>
        </w:rPr>
      </w:pPr>
    </w:p>
    <w:p w:rsidR="00586855" w:rsidRDefault="00586855" w:rsidP="00586855">
      <w:pPr>
        <w:bidi/>
        <w:rPr>
          <w:rFonts w:ascii="Tahoma" w:hAnsi="Tahoma" w:cs="Tahoma"/>
          <w:sz w:val="24"/>
          <w:szCs w:val="24"/>
        </w:rPr>
      </w:pPr>
    </w:p>
    <w:p w:rsidR="00586855" w:rsidRDefault="00586855" w:rsidP="00586855">
      <w:pPr>
        <w:bidi/>
        <w:rPr>
          <w:rFonts w:ascii="Tahoma" w:hAnsi="Tahoma" w:cs="Tahoma"/>
          <w:sz w:val="24"/>
          <w:szCs w:val="24"/>
        </w:rPr>
      </w:pPr>
    </w:p>
    <w:p w:rsidR="00586855" w:rsidRDefault="00586855" w:rsidP="00586855">
      <w:pPr>
        <w:bidi/>
        <w:rPr>
          <w:rFonts w:ascii="Tahoma" w:hAnsi="Tahoma" w:cs="Tahoma"/>
          <w:sz w:val="24"/>
          <w:szCs w:val="24"/>
        </w:rPr>
      </w:pPr>
    </w:p>
    <w:p w:rsidR="00586855" w:rsidRDefault="00586855" w:rsidP="00586855">
      <w:pPr>
        <w:bidi/>
        <w:rPr>
          <w:rFonts w:ascii="Tahoma" w:hAnsi="Tahoma" w:cs="Tahoma"/>
          <w:sz w:val="24"/>
          <w:szCs w:val="24"/>
        </w:rPr>
      </w:pPr>
    </w:p>
    <w:p w:rsidR="00586855" w:rsidRDefault="00586855" w:rsidP="00586855">
      <w:pPr>
        <w:bidi/>
        <w:rPr>
          <w:rFonts w:ascii="Tahoma" w:hAnsi="Tahoma" w:cs="Tahoma"/>
          <w:sz w:val="24"/>
          <w:szCs w:val="24"/>
        </w:rPr>
      </w:pPr>
    </w:p>
    <w:p w:rsidR="00586855" w:rsidRDefault="00586855" w:rsidP="00586855">
      <w:pPr>
        <w:bidi/>
        <w:rPr>
          <w:rFonts w:ascii="Tahoma" w:hAnsi="Tahoma" w:cs="Tahoma"/>
          <w:sz w:val="24"/>
          <w:szCs w:val="24"/>
        </w:rPr>
      </w:pPr>
    </w:p>
    <w:p w:rsidR="006B5F10" w:rsidRDefault="006B5F10" w:rsidP="006B5F10">
      <w:pPr>
        <w:bidi/>
        <w:rPr>
          <w:rFonts w:ascii="Tahoma" w:hAnsi="Tahoma" w:cs="Tahoma"/>
          <w:color w:val="FF0000"/>
          <w:sz w:val="28"/>
          <w:szCs w:val="28"/>
          <w:rtl/>
          <w:lang w:bidi="fa-IR"/>
        </w:rPr>
      </w:pPr>
      <w:bookmarkStart w:id="62" w:name="_Toc27761639"/>
      <w:r w:rsidRPr="006B5F10">
        <w:rPr>
          <w:rFonts w:ascii="Tahoma" w:hAnsi="Tahoma" w:cs="Tahoma" w:hint="cs"/>
          <w:color w:val="FF0000"/>
          <w:sz w:val="28"/>
          <w:szCs w:val="28"/>
          <w:highlight w:val="yellow"/>
          <w:rtl/>
          <w:lang w:bidi="fa-IR"/>
        </w:rPr>
        <w:t>تعریف وضع</w:t>
      </w:r>
      <w:bookmarkEnd w:id="62"/>
    </w:p>
    <w:p w:rsidR="006B5F10" w:rsidRPr="006B5F10" w:rsidRDefault="006B5F10" w:rsidP="006B5F10">
      <w:pPr>
        <w:bidi/>
        <w:rPr>
          <w:rFonts w:ascii="Tahoma" w:hAnsi="Tahoma" w:cs="Tahoma"/>
          <w:color w:val="FF0000"/>
          <w:sz w:val="28"/>
          <w:szCs w:val="28"/>
          <w:rtl/>
          <w:lang w:bidi="fa-IR"/>
        </w:rPr>
      </w:pPr>
    </w:p>
    <w:p w:rsidR="006B5F10" w:rsidRDefault="006B5F10" w:rsidP="006B5F10">
      <w:pPr>
        <w:bidi/>
        <w:rPr>
          <w:rFonts w:ascii="Tahoma" w:hAnsi="Tahoma" w:cs="Tahoma"/>
          <w:sz w:val="24"/>
          <w:szCs w:val="24"/>
          <w:rtl/>
          <w:lang w:bidi="fa-IR"/>
        </w:rPr>
      </w:pPr>
      <w:r w:rsidRPr="006B5F10">
        <w:rPr>
          <w:rFonts w:ascii="Tahoma" w:hAnsi="Tahoma" w:cs="Tahoma" w:hint="cs"/>
          <w:sz w:val="24"/>
          <w:szCs w:val="24"/>
          <w:rtl/>
          <w:lang w:bidi="fa-IR"/>
        </w:rPr>
        <w:t xml:space="preserve">مرحوم آخوند به تعریف وضع به معنای اسم مصدری </w:t>
      </w:r>
      <w:r w:rsidRPr="006B5F10">
        <w:rPr>
          <w:rFonts w:ascii="Tahoma" w:hAnsi="Tahoma" w:cs="Tahoma"/>
          <w:sz w:val="24"/>
          <w:szCs w:val="24"/>
          <w:rtl/>
          <w:lang w:bidi="fa-IR"/>
        </w:rPr>
        <w:t>م</w:t>
      </w:r>
      <w:r w:rsidRPr="006B5F10">
        <w:rPr>
          <w:rFonts w:ascii="Tahoma" w:hAnsi="Tahoma" w:cs="Tahoma" w:hint="cs"/>
          <w:sz w:val="24"/>
          <w:szCs w:val="24"/>
          <w:rtl/>
          <w:lang w:bidi="fa-IR"/>
        </w:rPr>
        <w:t>ی‌</w:t>
      </w:r>
      <w:r w:rsidRPr="006B5F10">
        <w:rPr>
          <w:rFonts w:ascii="Tahoma" w:hAnsi="Tahoma" w:cs="Tahoma" w:hint="eastAsia"/>
          <w:sz w:val="24"/>
          <w:szCs w:val="24"/>
          <w:rtl/>
          <w:lang w:bidi="fa-IR"/>
        </w:rPr>
        <w:t>پردازند</w:t>
      </w:r>
      <w:r w:rsidRPr="006B5F10">
        <w:rPr>
          <w:rFonts w:ascii="Tahoma" w:hAnsi="Tahoma" w:cs="Tahoma" w:hint="cs"/>
          <w:sz w:val="24"/>
          <w:szCs w:val="24"/>
          <w:rtl/>
          <w:lang w:bidi="fa-IR"/>
        </w:rPr>
        <w:t xml:space="preserve">. توضیح اینکه </w:t>
      </w:r>
      <w:r w:rsidR="00B96251">
        <w:rPr>
          <w:rFonts w:ascii="Tahoma" w:hAnsi="Tahoma" w:cs="Tahoma"/>
          <w:sz w:val="24"/>
          <w:szCs w:val="24"/>
          <w:rtl/>
          <w:lang w:bidi="fa-IR"/>
        </w:rPr>
        <w:t>"</w:t>
      </w:r>
      <w:r w:rsidRPr="006B5F10">
        <w:rPr>
          <w:rFonts w:ascii="Tahoma" w:hAnsi="Tahoma" w:cs="Tahoma" w:hint="cs"/>
          <w:sz w:val="24"/>
          <w:szCs w:val="24"/>
          <w:rtl/>
          <w:lang w:bidi="fa-IR"/>
        </w:rPr>
        <w:t>وضع</w:t>
      </w:r>
      <w:r w:rsidR="00B96251">
        <w:rPr>
          <w:rFonts w:ascii="Tahoma" w:hAnsi="Tahoma" w:cs="Tahoma"/>
          <w:sz w:val="24"/>
          <w:szCs w:val="24"/>
          <w:rtl/>
          <w:lang w:bidi="fa-IR"/>
        </w:rPr>
        <w:t>"</w:t>
      </w:r>
      <w:r w:rsidRPr="006B5F10">
        <w:rPr>
          <w:rFonts w:ascii="Tahoma" w:hAnsi="Tahoma" w:cs="Tahoma" w:hint="cs"/>
          <w:sz w:val="24"/>
          <w:szCs w:val="24"/>
          <w:rtl/>
          <w:lang w:bidi="fa-IR"/>
        </w:rPr>
        <w:t xml:space="preserve"> مشترک لفظی بوده و در عبارات اصولیین و حتی در </w:t>
      </w:r>
      <w:r w:rsidR="00123D71">
        <w:rPr>
          <w:rFonts w:ascii="Tahoma" w:hAnsi="Tahoma" w:cs="Tahoma"/>
          <w:sz w:val="24"/>
          <w:szCs w:val="24"/>
          <w:rtl/>
          <w:lang w:bidi="fa-IR"/>
        </w:rPr>
        <w:t>کفایه</w:t>
      </w:r>
      <w:r w:rsidRPr="006B5F10">
        <w:rPr>
          <w:rFonts w:ascii="Tahoma" w:hAnsi="Tahoma" w:cs="Tahoma" w:hint="cs"/>
          <w:sz w:val="24"/>
          <w:szCs w:val="24"/>
          <w:rtl/>
          <w:lang w:bidi="fa-IR"/>
        </w:rPr>
        <w:t xml:space="preserve"> به </w:t>
      </w:r>
      <w:r w:rsidRPr="00195764">
        <w:rPr>
          <w:rFonts w:ascii="Tahoma" w:hAnsi="Tahoma" w:cs="Tahoma" w:hint="cs"/>
          <w:color w:val="00B0F0"/>
          <w:sz w:val="24"/>
          <w:szCs w:val="24"/>
          <w:rtl/>
          <w:lang w:bidi="fa-IR"/>
        </w:rPr>
        <w:t xml:space="preserve">سه معنا </w:t>
      </w:r>
      <w:r w:rsidRPr="006B5F10">
        <w:rPr>
          <w:rFonts w:ascii="Tahoma" w:hAnsi="Tahoma" w:cs="Tahoma" w:hint="cs"/>
          <w:sz w:val="24"/>
          <w:szCs w:val="24"/>
          <w:rtl/>
          <w:lang w:bidi="fa-IR"/>
        </w:rPr>
        <w:t>به کار رفته است:</w:t>
      </w:r>
    </w:p>
    <w:p w:rsidR="00195764" w:rsidRPr="006B5F10" w:rsidRDefault="00195764" w:rsidP="00195764">
      <w:pPr>
        <w:bidi/>
        <w:rPr>
          <w:rFonts w:ascii="Tahoma" w:hAnsi="Tahoma" w:cs="Tahoma"/>
          <w:sz w:val="24"/>
          <w:szCs w:val="24"/>
          <w:rtl/>
          <w:lang w:bidi="fa-IR"/>
        </w:rPr>
      </w:pPr>
    </w:p>
    <w:p w:rsidR="006B5F10" w:rsidRDefault="00195764" w:rsidP="006B5F10">
      <w:pPr>
        <w:bidi/>
        <w:rPr>
          <w:rFonts w:ascii="Tahoma" w:hAnsi="Tahoma" w:cs="Tahoma"/>
          <w:sz w:val="24"/>
          <w:szCs w:val="24"/>
          <w:rtl/>
          <w:lang w:bidi="fa-IR"/>
        </w:rPr>
      </w:pPr>
      <w:bookmarkStart w:id="63" w:name="_Toc27761640"/>
      <w:r w:rsidRPr="00195764">
        <w:rPr>
          <w:rFonts w:ascii="Tahoma" w:hAnsi="Tahoma" w:cs="Tahoma" w:hint="cs"/>
          <w:color w:val="00B0F0"/>
          <w:sz w:val="24"/>
          <w:szCs w:val="24"/>
          <w:rtl/>
          <w:lang w:bidi="fa-IR"/>
        </w:rPr>
        <w:t>1</w:t>
      </w:r>
      <w:r>
        <w:rPr>
          <w:rFonts w:ascii="Tahoma" w:hAnsi="Tahoma" w:cs="Tahoma" w:hint="cs"/>
          <w:sz w:val="24"/>
          <w:szCs w:val="24"/>
          <w:rtl/>
          <w:lang w:bidi="fa-IR"/>
        </w:rPr>
        <w:t>.</w:t>
      </w:r>
      <w:r w:rsidR="006B5F10" w:rsidRPr="006B5F10">
        <w:rPr>
          <w:rFonts w:ascii="Tahoma" w:hAnsi="Tahoma" w:cs="Tahoma" w:hint="cs"/>
          <w:sz w:val="24"/>
          <w:szCs w:val="24"/>
          <w:rtl/>
          <w:lang w:bidi="fa-IR"/>
        </w:rPr>
        <w:t xml:space="preserve"> </w:t>
      </w:r>
      <w:r w:rsidR="00AF3D98">
        <w:rPr>
          <w:rFonts w:ascii="Tahoma" w:hAnsi="Tahoma" w:cs="Tahoma" w:hint="cs"/>
          <w:sz w:val="24"/>
          <w:szCs w:val="24"/>
          <w:rtl/>
          <w:lang w:bidi="fa-IR"/>
        </w:rPr>
        <w:t>"</w:t>
      </w:r>
      <w:r w:rsidR="006B5F10" w:rsidRPr="00195764">
        <w:rPr>
          <w:rFonts w:ascii="Tahoma" w:hAnsi="Tahoma" w:cs="Tahoma" w:hint="cs"/>
          <w:sz w:val="24"/>
          <w:szCs w:val="24"/>
          <w:highlight w:val="yellow"/>
          <w:rtl/>
          <w:lang w:bidi="fa-IR"/>
        </w:rPr>
        <w:t>وضع</w:t>
      </w:r>
      <w:r w:rsidR="00AF3D98">
        <w:rPr>
          <w:rFonts w:ascii="Tahoma" w:hAnsi="Tahoma" w:cs="Tahoma" w:hint="cs"/>
          <w:sz w:val="24"/>
          <w:szCs w:val="24"/>
          <w:highlight w:val="yellow"/>
          <w:rtl/>
          <w:lang w:bidi="fa-IR"/>
        </w:rPr>
        <w:t>"</w:t>
      </w:r>
      <w:r w:rsidR="006B5F10" w:rsidRPr="00195764">
        <w:rPr>
          <w:rFonts w:ascii="Tahoma" w:hAnsi="Tahoma" w:cs="Tahoma" w:hint="cs"/>
          <w:sz w:val="24"/>
          <w:szCs w:val="24"/>
          <w:highlight w:val="yellow"/>
          <w:rtl/>
          <w:lang w:bidi="fa-IR"/>
        </w:rPr>
        <w:t xml:space="preserve"> به معنای </w:t>
      </w:r>
      <w:r w:rsidR="00AF3D98">
        <w:rPr>
          <w:rFonts w:ascii="Tahoma" w:hAnsi="Tahoma" w:cs="Tahoma" w:hint="cs"/>
          <w:sz w:val="24"/>
          <w:szCs w:val="24"/>
          <w:highlight w:val="yellow"/>
          <w:rtl/>
          <w:lang w:bidi="fa-IR"/>
        </w:rPr>
        <w:t>"</w:t>
      </w:r>
      <w:r w:rsidR="006B5F10" w:rsidRPr="00195764">
        <w:rPr>
          <w:rFonts w:ascii="Tahoma" w:hAnsi="Tahoma" w:cs="Tahoma" w:hint="cs"/>
          <w:sz w:val="24"/>
          <w:szCs w:val="24"/>
          <w:highlight w:val="yellow"/>
          <w:rtl/>
          <w:lang w:bidi="fa-IR"/>
        </w:rPr>
        <w:t>مصدری</w:t>
      </w:r>
      <w:bookmarkEnd w:id="63"/>
      <w:r w:rsidR="00AF3D98">
        <w:rPr>
          <w:rFonts w:ascii="Tahoma" w:hAnsi="Tahoma" w:cs="Tahoma" w:hint="cs"/>
          <w:sz w:val="24"/>
          <w:szCs w:val="24"/>
          <w:rtl/>
          <w:lang w:bidi="fa-IR"/>
        </w:rPr>
        <w:t>"</w:t>
      </w:r>
    </w:p>
    <w:p w:rsidR="00195764" w:rsidRPr="006B5F10" w:rsidRDefault="00195764" w:rsidP="00195764">
      <w:pPr>
        <w:bidi/>
        <w:rPr>
          <w:rFonts w:ascii="Tahoma" w:hAnsi="Tahoma" w:cs="Tahoma"/>
          <w:sz w:val="24"/>
          <w:szCs w:val="24"/>
          <w:rtl/>
          <w:lang w:bidi="fa-IR"/>
        </w:rPr>
      </w:pPr>
    </w:p>
    <w:p w:rsidR="006B5F10" w:rsidRPr="006B5F10" w:rsidRDefault="006B5F10" w:rsidP="006B5F10">
      <w:pPr>
        <w:bidi/>
        <w:rPr>
          <w:rFonts w:ascii="Tahoma" w:hAnsi="Tahoma" w:cs="Tahoma"/>
          <w:sz w:val="24"/>
          <w:szCs w:val="24"/>
          <w:rtl/>
          <w:lang w:bidi="fa-IR"/>
        </w:rPr>
      </w:pPr>
      <w:r w:rsidRPr="006B5F10">
        <w:rPr>
          <w:rFonts w:ascii="Tahoma" w:hAnsi="Tahoma" w:cs="Tahoma" w:hint="cs"/>
          <w:sz w:val="24"/>
          <w:szCs w:val="24"/>
          <w:rtl/>
          <w:lang w:bidi="fa-IR"/>
        </w:rPr>
        <w:t xml:space="preserve">یعنی کاری که واضع انجام </w:t>
      </w:r>
      <w:r w:rsidRPr="006B5F10">
        <w:rPr>
          <w:rFonts w:ascii="Tahoma" w:hAnsi="Tahoma" w:cs="Tahoma"/>
          <w:sz w:val="24"/>
          <w:szCs w:val="24"/>
          <w:rtl/>
          <w:lang w:bidi="fa-IR"/>
        </w:rPr>
        <w:t>م</w:t>
      </w:r>
      <w:r w:rsidRPr="006B5F10">
        <w:rPr>
          <w:rFonts w:ascii="Tahoma" w:hAnsi="Tahoma" w:cs="Tahoma" w:hint="cs"/>
          <w:sz w:val="24"/>
          <w:szCs w:val="24"/>
          <w:rtl/>
          <w:lang w:bidi="fa-IR"/>
        </w:rPr>
        <w:t>ی‌</w:t>
      </w:r>
      <w:r w:rsidRPr="006B5F10">
        <w:rPr>
          <w:rFonts w:ascii="Tahoma" w:hAnsi="Tahoma" w:cs="Tahoma" w:hint="eastAsia"/>
          <w:sz w:val="24"/>
          <w:szCs w:val="24"/>
          <w:rtl/>
          <w:lang w:bidi="fa-IR"/>
        </w:rPr>
        <w:t>دهد</w:t>
      </w:r>
      <w:r w:rsidRPr="006B5F10">
        <w:rPr>
          <w:rFonts w:ascii="Tahoma" w:hAnsi="Tahoma" w:cs="Tahoma" w:hint="cs"/>
          <w:sz w:val="24"/>
          <w:szCs w:val="24"/>
          <w:rtl/>
          <w:lang w:bidi="fa-IR"/>
        </w:rPr>
        <w:t xml:space="preserve"> و حقیقت حکمی که از سوی واضع انجام </w:t>
      </w:r>
      <w:r w:rsidRPr="006B5F10">
        <w:rPr>
          <w:rFonts w:ascii="Tahoma" w:hAnsi="Tahoma" w:cs="Tahoma"/>
          <w:sz w:val="24"/>
          <w:szCs w:val="24"/>
          <w:rtl/>
          <w:lang w:bidi="fa-IR"/>
        </w:rPr>
        <w:t>م</w:t>
      </w:r>
      <w:r w:rsidRPr="006B5F10">
        <w:rPr>
          <w:rFonts w:ascii="Tahoma" w:hAnsi="Tahoma" w:cs="Tahoma" w:hint="cs"/>
          <w:sz w:val="24"/>
          <w:szCs w:val="24"/>
          <w:rtl/>
          <w:lang w:bidi="fa-IR"/>
        </w:rPr>
        <w:t>ی‌</w:t>
      </w:r>
      <w:r w:rsidRPr="006B5F10">
        <w:rPr>
          <w:rFonts w:ascii="Tahoma" w:hAnsi="Tahoma" w:cs="Tahoma" w:hint="eastAsia"/>
          <w:sz w:val="24"/>
          <w:szCs w:val="24"/>
          <w:rtl/>
          <w:lang w:bidi="fa-IR"/>
        </w:rPr>
        <w:t>شود</w:t>
      </w:r>
      <w:r w:rsidRPr="006B5F10">
        <w:rPr>
          <w:rFonts w:ascii="Tahoma" w:hAnsi="Tahoma" w:cs="Tahoma" w:hint="cs"/>
          <w:sz w:val="24"/>
          <w:szCs w:val="24"/>
          <w:rtl/>
          <w:lang w:bidi="fa-IR"/>
        </w:rPr>
        <w:t>.</w:t>
      </w:r>
    </w:p>
    <w:p w:rsidR="006B5F10" w:rsidRDefault="006B5F10" w:rsidP="006B5F10">
      <w:pPr>
        <w:bidi/>
        <w:rPr>
          <w:rFonts w:ascii="Tahoma" w:hAnsi="Tahoma" w:cs="Tahoma"/>
          <w:sz w:val="24"/>
          <w:szCs w:val="24"/>
          <w:rtl/>
          <w:lang w:bidi="fa-IR"/>
        </w:rPr>
      </w:pPr>
      <w:r w:rsidRPr="006B5F10">
        <w:rPr>
          <w:rFonts w:ascii="Tahoma" w:hAnsi="Tahoma" w:cs="Tahoma" w:hint="cs"/>
          <w:sz w:val="24"/>
          <w:szCs w:val="24"/>
          <w:rtl/>
          <w:lang w:bidi="fa-IR"/>
        </w:rPr>
        <w:t xml:space="preserve">مرحوم آخوند در ابتدای کفایه وضع را به معنای اسم مصدری معنا </w:t>
      </w:r>
      <w:r w:rsidR="00E6263C">
        <w:rPr>
          <w:rFonts w:ascii="Tahoma" w:hAnsi="Tahoma" w:cs="Tahoma"/>
          <w:sz w:val="24"/>
          <w:szCs w:val="24"/>
          <w:rtl/>
          <w:lang w:bidi="fa-IR"/>
        </w:rPr>
        <w:t>می کند</w:t>
      </w:r>
      <w:r w:rsidRPr="006B5F10">
        <w:rPr>
          <w:rFonts w:ascii="Tahoma" w:hAnsi="Tahoma" w:cs="Tahoma" w:hint="cs"/>
          <w:sz w:val="24"/>
          <w:szCs w:val="24"/>
          <w:rtl/>
          <w:lang w:bidi="fa-IR"/>
        </w:rPr>
        <w:t xml:space="preserve"> </w:t>
      </w:r>
      <w:r w:rsidRPr="00195764">
        <w:rPr>
          <w:rFonts w:ascii="Tahoma" w:hAnsi="Tahoma" w:cs="Tahoma" w:hint="cs"/>
          <w:color w:val="002060"/>
          <w:sz w:val="24"/>
          <w:szCs w:val="24"/>
          <w:rtl/>
          <w:lang w:bidi="fa-IR"/>
        </w:rPr>
        <w:t>(اثر حاصل از کار واضع)</w:t>
      </w:r>
      <w:r w:rsidRPr="006B5F10">
        <w:rPr>
          <w:rFonts w:ascii="Tahoma" w:hAnsi="Tahoma" w:cs="Tahoma" w:hint="cs"/>
          <w:sz w:val="24"/>
          <w:szCs w:val="24"/>
          <w:rtl/>
          <w:lang w:bidi="fa-IR"/>
        </w:rPr>
        <w:t xml:space="preserve">. مرحوم بروجردی این کار را فرار از بحث </w:t>
      </w:r>
      <w:r w:rsidRPr="006B5F10">
        <w:rPr>
          <w:rFonts w:ascii="Tahoma" w:hAnsi="Tahoma" w:cs="Tahoma"/>
          <w:sz w:val="24"/>
          <w:szCs w:val="24"/>
          <w:rtl/>
          <w:lang w:bidi="fa-IR"/>
        </w:rPr>
        <w:t>م</w:t>
      </w:r>
      <w:r w:rsidRPr="006B5F10">
        <w:rPr>
          <w:rFonts w:ascii="Tahoma" w:hAnsi="Tahoma" w:cs="Tahoma" w:hint="cs"/>
          <w:sz w:val="24"/>
          <w:szCs w:val="24"/>
          <w:rtl/>
          <w:lang w:bidi="fa-IR"/>
        </w:rPr>
        <w:t>ی‌</w:t>
      </w:r>
      <w:r w:rsidRPr="006B5F10">
        <w:rPr>
          <w:rFonts w:ascii="Tahoma" w:hAnsi="Tahoma" w:cs="Tahoma" w:hint="eastAsia"/>
          <w:sz w:val="24"/>
          <w:szCs w:val="24"/>
          <w:rtl/>
          <w:lang w:bidi="fa-IR"/>
        </w:rPr>
        <w:t>دانند</w:t>
      </w:r>
      <w:r w:rsidR="003A5B0C">
        <w:rPr>
          <w:rFonts w:ascii="Tahoma" w:hAnsi="Tahoma" w:cs="Tahoma" w:hint="cs"/>
          <w:sz w:val="24"/>
          <w:szCs w:val="24"/>
          <w:rtl/>
          <w:lang w:bidi="fa-IR"/>
        </w:rPr>
        <w:t>،</w:t>
      </w:r>
      <w:r w:rsidRPr="006B5F10">
        <w:rPr>
          <w:rFonts w:ascii="Tahoma" w:hAnsi="Tahoma" w:cs="Tahoma" w:hint="cs"/>
          <w:sz w:val="24"/>
          <w:szCs w:val="24"/>
          <w:rtl/>
          <w:lang w:bidi="fa-IR"/>
        </w:rPr>
        <w:t xml:space="preserve"> زیرا روال منطقی این است که از تعریف وضع به معنای مصدری شروع شود</w:t>
      </w:r>
      <w:r w:rsidR="003A5B0C">
        <w:rPr>
          <w:rFonts w:ascii="Tahoma" w:hAnsi="Tahoma" w:cs="Tahoma" w:hint="cs"/>
          <w:sz w:val="24"/>
          <w:szCs w:val="24"/>
          <w:rtl/>
          <w:lang w:bidi="fa-IR"/>
        </w:rPr>
        <w:t>،</w:t>
      </w:r>
      <w:r w:rsidRPr="006B5F10">
        <w:rPr>
          <w:rFonts w:ascii="Tahoma" w:hAnsi="Tahoma" w:cs="Tahoma" w:hint="cs"/>
          <w:sz w:val="24"/>
          <w:szCs w:val="24"/>
          <w:rtl/>
          <w:lang w:bidi="fa-IR"/>
        </w:rPr>
        <w:t xml:space="preserve"> اما مرحوم آخوند برای اینکه وارد اختلافات در این زمینه نشود، به</w:t>
      </w:r>
      <w:r w:rsidRPr="006B5F10">
        <w:rPr>
          <w:rFonts w:ascii="Tahoma" w:hAnsi="Tahoma" w:cs="Tahoma"/>
          <w:sz w:val="24"/>
          <w:szCs w:val="24"/>
          <w:rtl/>
          <w:lang w:bidi="fa-IR"/>
        </w:rPr>
        <w:t xml:space="preserve"> </w:t>
      </w:r>
      <w:r w:rsidRPr="006B5F10">
        <w:rPr>
          <w:rFonts w:ascii="Tahoma" w:hAnsi="Tahoma" w:cs="Tahoma" w:hint="cs"/>
          <w:sz w:val="24"/>
          <w:szCs w:val="24"/>
          <w:rtl/>
          <w:lang w:bidi="fa-IR"/>
        </w:rPr>
        <w:t xml:space="preserve">این بحث نپرداخته است. مسلک مرحوم آخوند در مورد وضع به معنای مصدری، تنزیل است که در بحث استعمال لفظ در بیش از یک معنا به این مسئله اشاره </w:t>
      </w:r>
      <w:r w:rsidR="00E6263C">
        <w:rPr>
          <w:rFonts w:ascii="Tahoma" w:hAnsi="Tahoma" w:cs="Tahoma"/>
          <w:sz w:val="24"/>
          <w:szCs w:val="24"/>
          <w:rtl/>
          <w:lang w:bidi="fa-IR"/>
        </w:rPr>
        <w:t>می کند</w:t>
      </w:r>
      <w:r w:rsidR="003A5B0C">
        <w:rPr>
          <w:rFonts w:ascii="Tahoma" w:hAnsi="Tahoma" w:cs="Tahoma" w:hint="cs"/>
          <w:sz w:val="24"/>
          <w:szCs w:val="24"/>
          <w:rtl/>
          <w:lang w:bidi="fa-IR"/>
        </w:rPr>
        <w:t>،</w:t>
      </w:r>
      <w:r w:rsidRPr="006B5F10">
        <w:rPr>
          <w:rFonts w:ascii="Tahoma" w:hAnsi="Tahoma" w:cs="Tahoma" w:hint="cs"/>
          <w:sz w:val="24"/>
          <w:szCs w:val="24"/>
          <w:rtl/>
          <w:lang w:bidi="fa-IR"/>
        </w:rPr>
        <w:t xml:space="preserve"> اما در ابتدای بحث وارد اختلافات در این زمینه نشده است. اگر مرحوم آخوند در ابتدای بحث وضع، وضع به معنای مصدری را مطرح </w:t>
      </w:r>
      <w:r w:rsidRPr="006B5F10">
        <w:rPr>
          <w:rFonts w:ascii="Tahoma" w:hAnsi="Tahoma" w:cs="Tahoma"/>
          <w:sz w:val="24"/>
          <w:szCs w:val="24"/>
          <w:rtl/>
          <w:lang w:bidi="fa-IR"/>
        </w:rPr>
        <w:t>م</w:t>
      </w:r>
      <w:r w:rsidRPr="006B5F10">
        <w:rPr>
          <w:rFonts w:ascii="Tahoma" w:hAnsi="Tahoma" w:cs="Tahoma" w:hint="cs"/>
          <w:sz w:val="24"/>
          <w:szCs w:val="24"/>
          <w:rtl/>
          <w:lang w:bidi="fa-IR"/>
        </w:rPr>
        <w:t>ی‌</w:t>
      </w:r>
      <w:r w:rsidRPr="006B5F10">
        <w:rPr>
          <w:rFonts w:ascii="Tahoma" w:hAnsi="Tahoma" w:cs="Tahoma" w:hint="eastAsia"/>
          <w:sz w:val="24"/>
          <w:szCs w:val="24"/>
          <w:rtl/>
          <w:lang w:bidi="fa-IR"/>
        </w:rPr>
        <w:t>کردند</w:t>
      </w:r>
      <w:r w:rsidRPr="006B5F10">
        <w:rPr>
          <w:rFonts w:ascii="Tahoma" w:hAnsi="Tahoma" w:cs="Tahoma" w:hint="cs"/>
          <w:sz w:val="24"/>
          <w:szCs w:val="24"/>
          <w:rtl/>
          <w:lang w:bidi="fa-IR"/>
        </w:rPr>
        <w:t xml:space="preserve">، باید مختار خود را ثابت کرده و به دیگر اقوال نیز </w:t>
      </w:r>
      <w:r w:rsidRPr="006B5F10">
        <w:rPr>
          <w:rFonts w:ascii="Tahoma" w:hAnsi="Tahoma" w:cs="Tahoma"/>
          <w:sz w:val="24"/>
          <w:szCs w:val="24"/>
          <w:rtl/>
          <w:lang w:bidi="fa-IR"/>
        </w:rPr>
        <w:t>م</w:t>
      </w:r>
      <w:r w:rsidRPr="006B5F10">
        <w:rPr>
          <w:rFonts w:ascii="Tahoma" w:hAnsi="Tahoma" w:cs="Tahoma" w:hint="cs"/>
          <w:sz w:val="24"/>
          <w:szCs w:val="24"/>
          <w:rtl/>
          <w:lang w:bidi="fa-IR"/>
        </w:rPr>
        <w:t>ی‌</w:t>
      </w:r>
      <w:r w:rsidRPr="006B5F10">
        <w:rPr>
          <w:rFonts w:ascii="Tahoma" w:hAnsi="Tahoma" w:cs="Tahoma" w:hint="eastAsia"/>
          <w:sz w:val="24"/>
          <w:szCs w:val="24"/>
          <w:rtl/>
          <w:lang w:bidi="fa-IR"/>
        </w:rPr>
        <w:t>پرداختند</w:t>
      </w:r>
      <w:r w:rsidR="003A5B0C">
        <w:rPr>
          <w:rFonts w:ascii="Tahoma" w:hAnsi="Tahoma" w:cs="Tahoma" w:hint="cs"/>
          <w:sz w:val="24"/>
          <w:szCs w:val="24"/>
          <w:rtl/>
          <w:lang w:bidi="fa-IR"/>
        </w:rPr>
        <w:t>،</w:t>
      </w:r>
      <w:r w:rsidRPr="006B5F10">
        <w:rPr>
          <w:rFonts w:ascii="Tahoma" w:hAnsi="Tahoma" w:cs="Tahoma" w:hint="cs"/>
          <w:sz w:val="24"/>
          <w:szCs w:val="24"/>
          <w:rtl/>
          <w:lang w:bidi="fa-IR"/>
        </w:rPr>
        <w:t xml:space="preserve"> </w:t>
      </w:r>
      <w:r w:rsidRPr="006B5F10">
        <w:rPr>
          <w:rFonts w:ascii="Tahoma" w:hAnsi="Tahoma" w:cs="Tahoma"/>
          <w:sz w:val="24"/>
          <w:szCs w:val="24"/>
          <w:rtl/>
          <w:lang w:bidi="fa-IR"/>
        </w:rPr>
        <w:t>درحال</w:t>
      </w:r>
      <w:r w:rsidRPr="006B5F10">
        <w:rPr>
          <w:rFonts w:ascii="Tahoma" w:hAnsi="Tahoma" w:cs="Tahoma" w:hint="cs"/>
          <w:sz w:val="24"/>
          <w:szCs w:val="24"/>
          <w:rtl/>
          <w:lang w:bidi="fa-IR"/>
        </w:rPr>
        <w:t>ی‌</w:t>
      </w:r>
      <w:r w:rsidRPr="006B5F10">
        <w:rPr>
          <w:rFonts w:ascii="Tahoma" w:hAnsi="Tahoma" w:cs="Tahoma" w:hint="eastAsia"/>
          <w:sz w:val="24"/>
          <w:szCs w:val="24"/>
          <w:rtl/>
          <w:lang w:bidi="fa-IR"/>
        </w:rPr>
        <w:t>که</w:t>
      </w:r>
      <w:r w:rsidRPr="006B5F10">
        <w:rPr>
          <w:rFonts w:ascii="Tahoma" w:hAnsi="Tahoma" w:cs="Tahoma" w:hint="cs"/>
          <w:sz w:val="24"/>
          <w:szCs w:val="24"/>
          <w:rtl/>
          <w:lang w:bidi="fa-IR"/>
        </w:rPr>
        <w:t xml:space="preserve"> آنچه به نظر مرحوم آخوند دارای ثمره است، بحث از وضع عام و موضوع له عام بودن هیئات است و به همین جهت ایشان در این مورد به بحث </w:t>
      </w:r>
      <w:r w:rsidRPr="006B5F10">
        <w:rPr>
          <w:rFonts w:ascii="Tahoma" w:hAnsi="Tahoma" w:cs="Tahoma"/>
          <w:sz w:val="24"/>
          <w:szCs w:val="24"/>
          <w:rtl/>
          <w:lang w:bidi="fa-IR"/>
        </w:rPr>
        <w:t>م</w:t>
      </w:r>
      <w:r w:rsidRPr="006B5F10">
        <w:rPr>
          <w:rFonts w:ascii="Tahoma" w:hAnsi="Tahoma" w:cs="Tahoma" w:hint="cs"/>
          <w:sz w:val="24"/>
          <w:szCs w:val="24"/>
          <w:rtl/>
          <w:lang w:bidi="fa-IR"/>
        </w:rPr>
        <w:t>ی</w:t>
      </w:r>
      <w:r w:rsidR="00195764">
        <w:rPr>
          <w:rFonts w:ascii="Tahoma" w:hAnsi="Tahoma" w:cs="Tahoma" w:hint="cs"/>
          <w:sz w:val="24"/>
          <w:szCs w:val="24"/>
          <w:rtl/>
          <w:lang w:bidi="fa-IR"/>
        </w:rPr>
        <w:t xml:space="preserve"> </w:t>
      </w:r>
      <w:r w:rsidRPr="006B5F10">
        <w:rPr>
          <w:rFonts w:ascii="Tahoma" w:hAnsi="Tahoma" w:cs="Tahoma" w:hint="cs"/>
          <w:sz w:val="24"/>
          <w:szCs w:val="24"/>
          <w:rtl/>
          <w:lang w:bidi="fa-IR"/>
        </w:rPr>
        <w:t>‌</w:t>
      </w:r>
      <w:r w:rsidRPr="006B5F10">
        <w:rPr>
          <w:rFonts w:ascii="Tahoma" w:hAnsi="Tahoma" w:cs="Tahoma" w:hint="eastAsia"/>
          <w:sz w:val="24"/>
          <w:szCs w:val="24"/>
          <w:rtl/>
          <w:lang w:bidi="fa-IR"/>
        </w:rPr>
        <w:t>پردازند</w:t>
      </w:r>
      <w:r w:rsidRPr="006B5F10">
        <w:rPr>
          <w:rFonts w:ascii="Tahoma" w:hAnsi="Tahoma" w:cs="Tahoma" w:hint="cs"/>
          <w:sz w:val="24"/>
          <w:szCs w:val="24"/>
          <w:rtl/>
          <w:lang w:bidi="fa-IR"/>
        </w:rPr>
        <w:t>.</w:t>
      </w:r>
    </w:p>
    <w:p w:rsidR="00C239B4" w:rsidRPr="006B5F10" w:rsidRDefault="00C239B4" w:rsidP="00C239B4">
      <w:pPr>
        <w:bidi/>
        <w:rPr>
          <w:rFonts w:ascii="Tahoma" w:hAnsi="Tahoma" w:cs="Tahoma"/>
          <w:sz w:val="24"/>
          <w:szCs w:val="24"/>
          <w:rtl/>
          <w:lang w:bidi="fa-IR"/>
        </w:rPr>
      </w:pPr>
    </w:p>
    <w:p w:rsidR="00195764" w:rsidRPr="00C239B4" w:rsidRDefault="00195764" w:rsidP="006B5F10">
      <w:pPr>
        <w:bidi/>
        <w:rPr>
          <w:rFonts w:ascii="Tahoma" w:hAnsi="Tahoma" w:cs="Tahoma"/>
          <w:i/>
          <w:sz w:val="24"/>
          <w:szCs w:val="24"/>
          <w:rtl/>
          <w:lang w:bidi="fa-IR"/>
        </w:rPr>
      </w:pPr>
      <w:bookmarkStart w:id="64" w:name="_Toc27761641"/>
      <w:r w:rsidRPr="00C239B4">
        <w:rPr>
          <w:rFonts w:ascii="Tahoma" w:hAnsi="Tahoma" w:cs="Tahoma" w:hint="cs"/>
          <w:i/>
          <w:color w:val="00B0F0"/>
          <w:sz w:val="24"/>
          <w:szCs w:val="24"/>
          <w:rtl/>
          <w:lang w:bidi="fa-IR"/>
        </w:rPr>
        <w:t>اشکال</w:t>
      </w:r>
      <w:r w:rsidRPr="00C239B4">
        <w:rPr>
          <w:rFonts w:ascii="Tahoma" w:hAnsi="Tahoma" w:cs="Tahoma" w:hint="cs"/>
          <w:i/>
          <w:sz w:val="24"/>
          <w:szCs w:val="24"/>
          <w:rtl/>
          <w:lang w:bidi="fa-IR"/>
        </w:rPr>
        <w:t>:</w:t>
      </w:r>
    </w:p>
    <w:p w:rsidR="00C239B4" w:rsidRPr="00C239B4" w:rsidRDefault="00C239B4" w:rsidP="00C239B4">
      <w:pPr>
        <w:bidi/>
        <w:rPr>
          <w:rFonts w:ascii="Tahoma" w:hAnsi="Tahoma" w:cs="Tahoma"/>
          <w:i/>
          <w:sz w:val="24"/>
          <w:szCs w:val="24"/>
          <w:rtl/>
          <w:lang w:bidi="fa-IR"/>
        </w:rPr>
      </w:pPr>
      <w:r w:rsidRPr="00C239B4">
        <w:rPr>
          <w:rFonts w:ascii="Tahoma" w:hAnsi="Tahoma" w:cs="Tahoma" w:hint="cs"/>
          <w:i/>
          <w:sz w:val="24"/>
          <w:szCs w:val="24"/>
          <w:rtl/>
          <w:lang w:bidi="fa-IR"/>
        </w:rPr>
        <w:t>این بحث ثمره ای ندارد.</w:t>
      </w:r>
    </w:p>
    <w:p w:rsidR="00C239B4" w:rsidRPr="00C239B4" w:rsidRDefault="00C239B4" w:rsidP="00C239B4">
      <w:pPr>
        <w:bidi/>
        <w:rPr>
          <w:rFonts w:ascii="Tahoma" w:hAnsi="Tahoma" w:cs="Tahoma"/>
          <w:i/>
          <w:sz w:val="24"/>
          <w:szCs w:val="24"/>
          <w:rtl/>
          <w:lang w:bidi="fa-IR"/>
        </w:rPr>
      </w:pPr>
      <w:r w:rsidRPr="00C239B4">
        <w:rPr>
          <w:rFonts w:ascii="Tahoma" w:hAnsi="Tahoma" w:cs="Tahoma" w:hint="cs"/>
          <w:i/>
          <w:color w:val="00B0F0"/>
          <w:sz w:val="24"/>
          <w:szCs w:val="24"/>
          <w:rtl/>
          <w:lang w:bidi="fa-IR"/>
        </w:rPr>
        <w:t>استاد</w:t>
      </w:r>
      <w:r w:rsidRPr="00C239B4">
        <w:rPr>
          <w:rFonts w:ascii="Tahoma" w:hAnsi="Tahoma" w:cs="Tahoma" w:hint="cs"/>
          <w:i/>
          <w:sz w:val="24"/>
          <w:szCs w:val="24"/>
          <w:rtl/>
          <w:lang w:bidi="fa-IR"/>
        </w:rPr>
        <w:t>:</w:t>
      </w:r>
    </w:p>
    <w:p w:rsidR="006B5F10" w:rsidRPr="00195764" w:rsidRDefault="006B5F10" w:rsidP="00195764">
      <w:pPr>
        <w:bidi/>
        <w:rPr>
          <w:rFonts w:ascii="Tahoma" w:hAnsi="Tahoma" w:cs="Tahoma"/>
          <w:i/>
          <w:sz w:val="24"/>
          <w:szCs w:val="24"/>
          <w:rtl/>
          <w:lang w:bidi="fa-IR"/>
        </w:rPr>
      </w:pPr>
      <w:r w:rsidRPr="006B5F10">
        <w:rPr>
          <w:rFonts w:ascii="Tahoma" w:hAnsi="Tahoma" w:cs="Tahoma" w:hint="cs"/>
          <w:i/>
          <w:sz w:val="24"/>
          <w:szCs w:val="24"/>
          <w:rtl/>
          <w:lang w:bidi="fa-IR"/>
        </w:rPr>
        <w:t>بحث از وضع به معنای مصدری</w:t>
      </w:r>
      <w:bookmarkEnd w:id="64"/>
      <w:r w:rsidR="00195764">
        <w:rPr>
          <w:rFonts w:ascii="Tahoma" w:hAnsi="Tahoma" w:cs="Tahoma" w:hint="cs"/>
          <w:i/>
          <w:sz w:val="24"/>
          <w:szCs w:val="24"/>
          <w:rtl/>
          <w:lang w:bidi="fa-IR"/>
        </w:rPr>
        <w:t xml:space="preserve">، </w:t>
      </w:r>
      <w:r w:rsidRPr="006B5F10">
        <w:rPr>
          <w:rFonts w:ascii="Tahoma" w:hAnsi="Tahoma" w:cs="Tahoma"/>
          <w:sz w:val="24"/>
          <w:szCs w:val="24"/>
          <w:rtl/>
          <w:lang w:bidi="fa-IR"/>
        </w:rPr>
        <w:t>ثمره‌</w:t>
      </w:r>
      <w:r w:rsidRPr="006B5F10">
        <w:rPr>
          <w:rFonts w:ascii="Tahoma" w:hAnsi="Tahoma" w:cs="Tahoma" w:hint="cs"/>
          <w:sz w:val="24"/>
          <w:szCs w:val="24"/>
          <w:rtl/>
          <w:lang w:bidi="fa-IR"/>
        </w:rPr>
        <w:t>ی بحث از وضع عام موضوع له عام بودن هیئات را ندارد</w:t>
      </w:r>
      <w:r w:rsidR="003A5B0C">
        <w:rPr>
          <w:rFonts w:ascii="Tahoma" w:hAnsi="Tahoma" w:cs="Tahoma" w:hint="cs"/>
          <w:sz w:val="24"/>
          <w:szCs w:val="24"/>
          <w:rtl/>
          <w:lang w:bidi="fa-IR"/>
        </w:rPr>
        <w:t>،</w:t>
      </w:r>
      <w:r w:rsidR="00195764">
        <w:rPr>
          <w:rFonts w:ascii="Tahoma" w:hAnsi="Tahoma" w:cs="Tahoma" w:hint="cs"/>
          <w:i/>
          <w:sz w:val="24"/>
          <w:szCs w:val="24"/>
          <w:rtl/>
          <w:lang w:bidi="fa-IR"/>
        </w:rPr>
        <w:t xml:space="preserve"> </w:t>
      </w:r>
      <w:r w:rsidRPr="006B5F10">
        <w:rPr>
          <w:rFonts w:ascii="Tahoma" w:hAnsi="Tahoma" w:cs="Tahoma" w:hint="cs"/>
          <w:sz w:val="24"/>
          <w:szCs w:val="24"/>
          <w:rtl/>
          <w:lang w:bidi="fa-IR"/>
        </w:rPr>
        <w:t>اما در بحث استعمال تعیین‌کننده است.</w:t>
      </w:r>
    </w:p>
    <w:p w:rsidR="006B5F10" w:rsidRPr="006B5F10" w:rsidRDefault="006B5F10" w:rsidP="00195764">
      <w:pPr>
        <w:bidi/>
        <w:rPr>
          <w:rFonts w:ascii="Tahoma" w:hAnsi="Tahoma" w:cs="Tahoma"/>
          <w:sz w:val="24"/>
          <w:szCs w:val="24"/>
          <w:rtl/>
          <w:lang w:bidi="fa-IR"/>
        </w:rPr>
      </w:pPr>
      <w:r w:rsidRPr="006B5F10">
        <w:rPr>
          <w:rFonts w:ascii="Tahoma" w:hAnsi="Tahoma" w:cs="Tahoma" w:hint="cs"/>
          <w:sz w:val="24"/>
          <w:szCs w:val="24"/>
          <w:rtl/>
          <w:lang w:bidi="fa-IR"/>
        </w:rPr>
        <w:t>توضیح</w:t>
      </w:r>
      <w:r w:rsidR="00195764">
        <w:rPr>
          <w:rFonts w:ascii="Tahoma" w:hAnsi="Tahoma" w:cs="Tahoma" w:hint="cs"/>
          <w:sz w:val="24"/>
          <w:szCs w:val="24"/>
          <w:rtl/>
          <w:lang w:bidi="fa-IR"/>
        </w:rPr>
        <w:t xml:space="preserve"> اینکه حقیقت وضع به معنای مصدری، </w:t>
      </w:r>
      <w:r w:rsidRPr="006B5F10">
        <w:rPr>
          <w:rFonts w:ascii="Tahoma" w:hAnsi="Tahoma" w:cs="Tahoma" w:hint="cs"/>
          <w:sz w:val="24"/>
          <w:szCs w:val="24"/>
          <w:rtl/>
          <w:lang w:bidi="fa-IR"/>
        </w:rPr>
        <w:t>اگر علامیت، تعهد، جعل الملازمه یا قرن اکید دانسته شود، استعمال لفظ در بیش از یک معنا محال نبوده و صرفاً خلاف ظاهر خواهد بود</w:t>
      </w:r>
      <w:r w:rsidR="003A5B0C">
        <w:rPr>
          <w:rFonts w:ascii="Tahoma" w:hAnsi="Tahoma" w:cs="Tahoma" w:hint="cs"/>
          <w:sz w:val="24"/>
          <w:szCs w:val="24"/>
          <w:rtl/>
          <w:lang w:bidi="fa-IR"/>
        </w:rPr>
        <w:t>،</w:t>
      </w:r>
      <w:r w:rsidR="00195764">
        <w:rPr>
          <w:rFonts w:ascii="Tahoma" w:hAnsi="Tahoma" w:cs="Tahoma" w:hint="cs"/>
          <w:sz w:val="24"/>
          <w:szCs w:val="24"/>
          <w:rtl/>
          <w:lang w:bidi="fa-IR"/>
        </w:rPr>
        <w:t xml:space="preserve"> </w:t>
      </w:r>
      <w:r w:rsidRPr="006B5F10">
        <w:rPr>
          <w:rFonts w:ascii="Tahoma" w:hAnsi="Tahoma" w:cs="Tahoma" w:hint="cs"/>
          <w:sz w:val="24"/>
          <w:szCs w:val="24"/>
          <w:rtl/>
          <w:lang w:bidi="fa-IR"/>
        </w:rPr>
        <w:t>اما اگر تنزیل دانسته شود، استعمال لفظ در بیش از یک معنا محال خواهد شد.</w:t>
      </w:r>
      <w:r w:rsidRPr="006B5F10">
        <w:rPr>
          <w:rFonts w:ascii="Tahoma" w:hAnsi="Tahoma" w:cs="Tahoma"/>
          <w:sz w:val="24"/>
          <w:szCs w:val="24"/>
          <w:vertAlign w:val="superscript"/>
          <w:rtl/>
          <w:lang w:bidi="fa-IR"/>
        </w:rPr>
        <w:footnoteReference w:id="17"/>
      </w:r>
      <w:r w:rsidR="00195764">
        <w:rPr>
          <w:rFonts w:ascii="Tahoma" w:hAnsi="Tahoma" w:cs="Tahoma" w:hint="cs"/>
          <w:sz w:val="24"/>
          <w:szCs w:val="24"/>
          <w:rtl/>
          <w:lang w:bidi="fa-IR"/>
        </w:rPr>
        <w:t xml:space="preserve"> </w:t>
      </w:r>
      <w:r w:rsidRPr="006B5F10">
        <w:rPr>
          <w:rFonts w:ascii="Tahoma" w:hAnsi="Tahoma" w:cs="Tahoma" w:hint="cs"/>
          <w:sz w:val="24"/>
          <w:szCs w:val="24"/>
          <w:rtl/>
          <w:lang w:bidi="fa-IR"/>
        </w:rPr>
        <w:t xml:space="preserve">بنابراین بحث به معنای مصدری بحثی </w:t>
      </w:r>
      <w:r w:rsidRPr="006B5F10">
        <w:rPr>
          <w:rFonts w:ascii="Tahoma" w:hAnsi="Tahoma" w:cs="Tahoma"/>
          <w:sz w:val="24"/>
          <w:szCs w:val="24"/>
          <w:rtl/>
          <w:lang w:bidi="fa-IR"/>
        </w:rPr>
        <w:t>ب</w:t>
      </w:r>
      <w:r w:rsidRPr="006B5F10">
        <w:rPr>
          <w:rFonts w:ascii="Tahoma" w:hAnsi="Tahoma" w:cs="Tahoma" w:hint="cs"/>
          <w:sz w:val="24"/>
          <w:szCs w:val="24"/>
          <w:rtl/>
          <w:lang w:bidi="fa-IR"/>
        </w:rPr>
        <w:t>ی‌</w:t>
      </w:r>
      <w:r w:rsidRPr="006B5F10">
        <w:rPr>
          <w:rFonts w:ascii="Tahoma" w:hAnsi="Tahoma" w:cs="Tahoma" w:hint="eastAsia"/>
          <w:sz w:val="24"/>
          <w:szCs w:val="24"/>
          <w:rtl/>
          <w:lang w:bidi="fa-IR"/>
        </w:rPr>
        <w:t>حاصل</w:t>
      </w:r>
      <w:r w:rsidRPr="006B5F10">
        <w:rPr>
          <w:rFonts w:ascii="Tahoma" w:hAnsi="Tahoma" w:cs="Tahoma" w:hint="cs"/>
          <w:sz w:val="24"/>
          <w:szCs w:val="24"/>
          <w:rtl/>
          <w:lang w:bidi="fa-IR"/>
        </w:rPr>
        <w:t xml:space="preserve"> نیست.</w:t>
      </w:r>
    </w:p>
    <w:p w:rsidR="006B5F10" w:rsidRDefault="006B5F10" w:rsidP="00DC72F5">
      <w:pPr>
        <w:bidi/>
        <w:rPr>
          <w:rFonts w:ascii="Tahoma" w:hAnsi="Tahoma" w:cs="Tahoma"/>
          <w:sz w:val="24"/>
          <w:szCs w:val="24"/>
          <w:lang w:bidi="fa-IR"/>
        </w:rPr>
      </w:pPr>
      <w:r w:rsidRPr="006B5F10">
        <w:rPr>
          <w:rFonts w:ascii="Tahoma" w:hAnsi="Tahoma" w:cs="Tahoma" w:hint="cs"/>
          <w:sz w:val="24"/>
          <w:szCs w:val="24"/>
          <w:rtl/>
          <w:lang w:bidi="fa-IR"/>
        </w:rPr>
        <w:t>در اینکه وضع به معنای مصدری تکوینی است یا اعتباری، اختلاف وجود دارد. در ا</w:t>
      </w:r>
      <w:r w:rsidR="00DC72F5">
        <w:rPr>
          <w:rFonts w:ascii="Tahoma" w:hAnsi="Tahoma" w:cs="Tahoma" w:hint="cs"/>
          <w:sz w:val="24"/>
          <w:szCs w:val="24"/>
          <w:rtl/>
          <w:lang w:bidi="fa-IR"/>
        </w:rPr>
        <w:t>ین مورد 5 مسلک شکل گرفته است که</w:t>
      </w:r>
      <w:r w:rsidR="00DC72F5">
        <w:rPr>
          <w:rFonts w:ascii="Tahoma" w:hAnsi="Tahoma" w:cs="Tahoma"/>
          <w:sz w:val="24"/>
          <w:szCs w:val="24"/>
          <w:lang w:bidi="fa-IR"/>
        </w:rPr>
        <w:t xml:space="preserve"> </w:t>
      </w:r>
      <w:r w:rsidRPr="006B5F10">
        <w:rPr>
          <w:rFonts w:ascii="Tahoma" w:hAnsi="Tahoma" w:cs="Tahoma" w:hint="cs"/>
          <w:sz w:val="24"/>
          <w:szCs w:val="24"/>
          <w:rtl/>
          <w:lang w:bidi="fa-IR"/>
        </w:rPr>
        <w:t xml:space="preserve">طبق سه مسلک </w:t>
      </w:r>
      <w:r w:rsidRPr="00DC72F5">
        <w:rPr>
          <w:rFonts w:ascii="Tahoma" w:hAnsi="Tahoma" w:cs="Tahoma" w:hint="cs"/>
          <w:color w:val="002060"/>
          <w:sz w:val="24"/>
          <w:szCs w:val="24"/>
          <w:rtl/>
          <w:lang w:bidi="fa-IR"/>
        </w:rPr>
        <w:t>(علامیت، تعهد و جعل الملازمه)</w:t>
      </w:r>
      <w:r w:rsidRPr="006B5F10">
        <w:rPr>
          <w:rFonts w:ascii="Tahoma" w:hAnsi="Tahoma" w:cs="Tahoma" w:hint="cs"/>
          <w:sz w:val="24"/>
          <w:szCs w:val="24"/>
          <w:rtl/>
          <w:lang w:bidi="fa-IR"/>
        </w:rPr>
        <w:t>، وضع مصدری امری اعتباری است</w:t>
      </w:r>
      <w:r w:rsidR="00DC72F5">
        <w:rPr>
          <w:rFonts w:ascii="Tahoma" w:hAnsi="Tahoma" w:cs="Tahoma"/>
          <w:sz w:val="24"/>
          <w:szCs w:val="24"/>
          <w:lang w:bidi="fa-IR"/>
        </w:rPr>
        <w:t xml:space="preserve"> </w:t>
      </w:r>
      <w:r w:rsidRPr="006B5F10">
        <w:rPr>
          <w:rFonts w:ascii="Tahoma" w:hAnsi="Tahoma" w:cs="Tahoma" w:hint="cs"/>
          <w:sz w:val="24"/>
          <w:szCs w:val="24"/>
          <w:rtl/>
          <w:lang w:bidi="fa-IR"/>
        </w:rPr>
        <w:t xml:space="preserve">و طبق دو مسلک </w:t>
      </w:r>
      <w:r w:rsidRPr="00DC72F5">
        <w:rPr>
          <w:rFonts w:ascii="Tahoma" w:hAnsi="Tahoma" w:cs="Tahoma" w:hint="cs"/>
          <w:color w:val="002060"/>
          <w:sz w:val="24"/>
          <w:szCs w:val="24"/>
          <w:rtl/>
          <w:lang w:bidi="fa-IR"/>
        </w:rPr>
        <w:t>دیگر (تنزیل و قرن اکید)</w:t>
      </w:r>
      <w:r w:rsidRPr="006B5F10">
        <w:rPr>
          <w:rFonts w:ascii="Tahoma" w:hAnsi="Tahoma" w:cs="Tahoma" w:hint="cs"/>
          <w:sz w:val="24"/>
          <w:szCs w:val="24"/>
          <w:rtl/>
          <w:lang w:bidi="fa-IR"/>
        </w:rPr>
        <w:t>، وضع امری تکوینی است.</w:t>
      </w:r>
    </w:p>
    <w:p w:rsidR="00DC72F5" w:rsidRPr="006B5F10" w:rsidRDefault="00DC72F5" w:rsidP="00DC72F5">
      <w:pPr>
        <w:bidi/>
        <w:rPr>
          <w:rFonts w:ascii="Tahoma" w:hAnsi="Tahoma" w:cs="Tahoma"/>
          <w:sz w:val="24"/>
          <w:szCs w:val="24"/>
          <w:rtl/>
          <w:lang w:bidi="fa-IR"/>
        </w:rPr>
      </w:pPr>
    </w:p>
    <w:p w:rsidR="006B5F10" w:rsidRDefault="006B5F10" w:rsidP="006B5F10">
      <w:pPr>
        <w:bidi/>
        <w:rPr>
          <w:rFonts w:ascii="Tahoma" w:hAnsi="Tahoma" w:cs="Tahoma"/>
          <w:i/>
          <w:color w:val="00B0F0"/>
          <w:sz w:val="24"/>
          <w:szCs w:val="24"/>
          <w:lang w:bidi="fa-IR"/>
        </w:rPr>
      </w:pPr>
      <w:bookmarkStart w:id="65" w:name="_Toc27761642"/>
      <w:r w:rsidRPr="00DC72F5">
        <w:rPr>
          <w:rFonts w:ascii="Tahoma" w:hAnsi="Tahoma" w:cs="Tahoma" w:hint="cs"/>
          <w:i/>
          <w:color w:val="00B0F0"/>
          <w:sz w:val="24"/>
          <w:szCs w:val="24"/>
          <w:rtl/>
          <w:lang w:bidi="fa-IR"/>
        </w:rPr>
        <w:t xml:space="preserve">مسالک بیان کننده وضع به </w:t>
      </w:r>
      <w:r w:rsidRPr="00DC72F5">
        <w:rPr>
          <w:rFonts w:ascii="Tahoma" w:hAnsi="Tahoma" w:cs="Tahoma" w:hint="cs"/>
          <w:i/>
          <w:color w:val="00B0F0"/>
          <w:sz w:val="24"/>
          <w:szCs w:val="24"/>
          <w:highlight w:val="yellow"/>
          <w:rtl/>
          <w:lang w:bidi="fa-IR"/>
        </w:rPr>
        <w:t>معنای مصدری</w:t>
      </w:r>
      <w:bookmarkEnd w:id="65"/>
    </w:p>
    <w:p w:rsidR="00DC72F5" w:rsidRPr="006B5F10" w:rsidRDefault="00DC72F5" w:rsidP="00DC72F5">
      <w:pPr>
        <w:bidi/>
        <w:rPr>
          <w:rFonts w:ascii="Tahoma" w:hAnsi="Tahoma" w:cs="Tahoma"/>
          <w:i/>
          <w:sz w:val="24"/>
          <w:szCs w:val="24"/>
          <w:rtl/>
          <w:lang w:bidi="fa-IR"/>
        </w:rPr>
      </w:pPr>
    </w:p>
    <w:p w:rsidR="006B5F10" w:rsidRDefault="006B5F10" w:rsidP="00DC72F5">
      <w:pPr>
        <w:tabs>
          <w:tab w:val="left" w:pos="2316"/>
        </w:tabs>
        <w:bidi/>
        <w:rPr>
          <w:rFonts w:ascii="Tahoma" w:hAnsi="Tahoma" w:cs="Tahoma"/>
          <w:sz w:val="24"/>
          <w:szCs w:val="24"/>
          <w:rtl/>
          <w:lang w:bidi="fa-IR"/>
        </w:rPr>
      </w:pPr>
      <w:bookmarkStart w:id="66" w:name="_Toc27761643"/>
      <w:r w:rsidRPr="00774318">
        <w:rPr>
          <w:rFonts w:ascii="Tahoma" w:hAnsi="Tahoma" w:cs="Tahoma" w:hint="cs"/>
          <w:color w:val="00B0F0"/>
          <w:sz w:val="24"/>
          <w:szCs w:val="24"/>
          <w:rtl/>
          <w:lang w:bidi="fa-IR"/>
        </w:rPr>
        <w:t>1</w:t>
      </w:r>
      <w:r w:rsidRPr="006B5F10">
        <w:rPr>
          <w:rFonts w:ascii="Tahoma" w:hAnsi="Tahoma" w:cs="Tahoma" w:hint="cs"/>
          <w:sz w:val="24"/>
          <w:szCs w:val="24"/>
          <w:rtl/>
          <w:lang w:bidi="fa-IR"/>
        </w:rPr>
        <w:t xml:space="preserve">. </w:t>
      </w:r>
      <w:r w:rsidRPr="00DC72F5">
        <w:rPr>
          <w:rFonts w:ascii="Tahoma" w:hAnsi="Tahoma" w:cs="Tahoma" w:hint="cs"/>
          <w:sz w:val="24"/>
          <w:szCs w:val="24"/>
          <w:highlight w:val="yellow"/>
          <w:rtl/>
          <w:lang w:bidi="fa-IR"/>
        </w:rPr>
        <w:t>مسلک علامیت</w:t>
      </w:r>
      <w:bookmarkEnd w:id="66"/>
      <w:r w:rsidR="00DC72F5">
        <w:rPr>
          <w:rFonts w:ascii="Tahoma" w:hAnsi="Tahoma" w:cs="Tahoma"/>
          <w:sz w:val="24"/>
          <w:szCs w:val="24"/>
          <w:lang w:bidi="fa-IR"/>
        </w:rPr>
        <w:t xml:space="preserve"> </w:t>
      </w:r>
      <w:r w:rsidR="00DC72F5" w:rsidRPr="00DC72F5">
        <w:rPr>
          <w:rFonts w:ascii="Tahoma" w:hAnsi="Tahoma" w:cs="Tahoma" w:hint="cs"/>
          <w:color w:val="002060"/>
          <w:sz w:val="24"/>
          <w:szCs w:val="24"/>
          <w:rtl/>
          <w:lang w:bidi="fa-IR"/>
        </w:rPr>
        <w:t>(مرحوم اصفهانی)</w:t>
      </w:r>
    </w:p>
    <w:p w:rsidR="00DC72F5" w:rsidRPr="006B5F10" w:rsidRDefault="00DC72F5" w:rsidP="00DC72F5">
      <w:pPr>
        <w:tabs>
          <w:tab w:val="left" w:pos="2316"/>
        </w:tabs>
        <w:bidi/>
        <w:rPr>
          <w:rFonts w:ascii="Tahoma" w:hAnsi="Tahoma" w:cs="Tahoma"/>
          <w:sz w:val="24"/>
          <w:szCs w:val="24"/>
          <w:rtl/>
          <w:lang w:bidi="fa-IR"/>
        </w:rPr>
      </w:pPr>
    </w:p>
    <w:p w:rsidR="00DC72F5" w:rsidRDefault="006B5F10" w:rsidP="00DC72F5">
      <w:pPr>
        <w:bidi/>
        <w:rPr>
          <w:rFonts w:ascii="Tahoma" w:hAnsi="Tahoma" w:cs="Tahoma"/>
          <w:sz w:val="24"/>
          <w:szCs w:val="24"/>
          <w:rtl/>
          <w:lang w:bidi="fa-IR"/>
        </w:rPr>
      </w:pPr>
      <w:r w:rsidRPr="00DC72F5">
        <w:rPr>
          <w:rFonts w:ascii="Tahoma" w:hAnsi="Tahoma" w:cs="Tahoma" w:hint="cs"/>
          <w:color w:val="00B0F0"/>
          <w:sz w:val="24"/>
          <w:szCs w:val="24"/>
          <w:rtl/>
          <w:lang w:bidi="fa-IR"/>
        </w:rPr>
        <w:t>مرحوم اصفهانی</w:t>
      </w:r>
      <w:r w:rsidRPr="006B5F10">
        <w:rPr>
          <w:rFonts w:ascii="Tahoma" w:hAnsi="Tahoma" w:cs="Tahoma" w:hint="cs"/>
          <w:sz w:val="24"/>
          <w:szCs w:val="24"/>
          <w:rtl/>
          <w:lang w:bidi="fa-IR"/>
        </w:rPr>
        <w:t xml:space="preserve">: </w:t>
      </w:r>
    </w:p>
    <w:p w:rsidR="006B5F10" w:rsidRPr="006B5F10" w:rsidRDefault="006B5F10" w:rsidP="00DC72F5">
      <w:pPr>
        <w:bidi/>
        <w:rPr>
          <w:rFonts w:ascii="Tahoma" w:hAnsi="Tahoma" w:cs="Tahoma"/>
          <w:sz w:val="24"/>
          <w:szCs w:val="24"/>
          <w:rtl/>
          <w:lang w:bidi="fa-IR"/>
        </w:rPr>
      </w:pPr>
      <w:r w:rsidRPr="006B5F10">
        <w:rPr>
          <w:rFonts w:ascii="Tahoma" w:hAnsi="Tahoma" w:cs="Tahoma"/>
          <w:sz w:val="24"/>
          <w:szCs w:val="24"/>
          <w:rtl/>
          <w:lang w:bidi="fa-IR"/>
        </w:rPr>
        <w:t>رابطه‌</w:t>
      </w:r>
      <w:r w:rsidRPr="006B5F10">
        <w:rPr>
          <w:rFonts w:ascii="Tahoma" w:hAnsi="Tahoma" w:cs="Tahoma" w:hint="cs"/>
          <w:sz w:val="24"/>
          <w:szCs w:val="24"/>
          <w:rtl/>
          <w:lang w:bidi="fa-IR"/>
        </w:rPr>
        <w:t>ی بین لفظ و معنا و اثری که بین این دو وجود دارد، اثری تکوینی است</w:t>
      </w:r>
      <w:r w:rsidR="003A5B0C">
        <w:rPr>
          <w:rFonts w:ascii="Tahoma" w:hAnsi="Tahoma" w:cs="Tahoma" w:hint="cs"/>
          <w:sz w:val="24"/>
          <w:szCs w:val="24"/>
          <w:rtl/>
          <w:lang w:bidi="fa-IR"/>
        </w:rPr>
        <w:t>،</w:t>
      </w:r>
      <w:r w:rsidRPr="006B5F10">
        <w:rPr>
          <w:rFonts w:ascii="Tahoma" w:hAnsi="Tahoma" w:cs="Tahoma" w:hint="cs"/>
          <w:sz w:val="24"/>
          <w:szCs w:val="24"/>
          <w:rtl/>
          <w:lang w:bidi="fa-IR"/>
        </w:rPr>
        <w:t xml:space="preserve"> اما این ارتباط تکوینی از وضعی اعتباری نشات </w:t>
      </w:r>
      <w:r w:rsidRPr="006B5F10">
        <w:rPr>
          <w:rFonts w:ascii="Tahoma" w:hAnsi="Tahoma" w:cs="Tahoma"/>
          <w:sz w:val="24"/>
          <w:szCs w:val="24"/>
          <w:rtl/>
          <w:lang w:bidi="fa-IR"/>
        </w:rPr>
        <w:t>م</w:t>
      </w:r>
      <w:r w:rsidRPr="006B5F10">
        <w:rPr>
          <w:rFonts w:ascii="Tahoma" w:hAnsi="Tahoma" w:cs="Tahoma" w:hint="cs"/>
          <w:sz w:val="24"/>
          <w:szCs w:val="24"/>
          <w:rtl/>
          <w:lang w:bidi="fa-IR"/>
        </w:rPr>
        <w:t>ی‌</w:t>
      </w:r>
      <w:r w:rsidRPr="006B5F10">
        <w:rPr>
          <w:rFonts w:ascii="Tahoma" w:hAnsi="Tahoma" w:cs="Tahoma" w:hint="eastAsia"/>
          <w:sz w:val="24"/>
          <w:szCs w:val="24"/>
          <w:rtl/>
          <w:lang w:bidi="fa-IR"/>
        </w:rPr>
        <w:t>گ</w:t>
      </w:r>
      <w:r w:rsidRPr="006B5F10">
        <w:rPr>
          <w:rFonts w:ascii="Tahoma" w:hAnsi="Tahoma" w:cs="Tahoma" w:hint="cs"/>
          <w:sz w:val="24"/>
          <w:szCs w:val="24"/>
          <w:rtl/>
          <w:lang w:bidi="fa-IR"/>
        </w:rPr>
        <w:t>ی</w:t>
      </w:r>
      <w:r w:rsidRPr="006B5F10">
        <w:rPr>
          <w:rFonts w:ascii="Tahoma" w:hAnsi="Tahoma" w:cs="Tahoma" w:hint="eastAsia"/>
          <w:sz w:val="24"/>
          <w:szCs w:val="24"/>
          <w:rtl/>
          <w:lang w:bidi="fa-IR"/>
        </w:rPr>
        <w:t>رد</w:t>
      </w:r>
      <w:r w:rsidRPr="006B5F10">
        <w:rPr>
          <w:rFonts w:ascii="Tahoma" w:hAnsi="Tahoma" w:cs="Tahoma" w:hint="cs"/>
          <w:sz w:val="24"/>
          <w:szCs w:val="24"/>
          <w:rtl/>
          <w:lang w:bidi="fa-IR"/>
        </w:rPr>
        <w:t>. وضع به معنای قرار د</w:t>
      </w:r>
      <w:r w:rsidR="00DC72F5">
        <w:rPr>
          <w:rFonts w:ascii="Tahoma" w:hAnsi="Tahoma" w:cs="Tahoma" w:hint="cs"/>
          <w:sz w:val="24"/>
          <w:szCs w:val="24"/>
          <w:rtl/>
          <w:lang w:bidi="fa-IR"/>
        </w:rPr>
        <w:t xml:space="preserve">ادن یک شیء برای شیء دیگر است که </w:t>
      </w:r>
      <w:r w:rsidRPr="006B5F10">
        <w:rPr>
          <w:rFonts w:ascii="Tahoma" w:hAnsi="Tahoma" w:cs="Tahoma" w:hint="cs"/>
          <w:sz w:val="24"/>
          <w:szCs w:val="24"/>
          <w:rtl/>
          <w:lang w:bidi="fa-IR"/>
        </w:rPr>
        <w:t>گاهی تکوینی است مانند گذاشتن سنگ روی زمین</w:t>
      </w:r>
      <w:r w:rsidR="00DC72F5">
        <w:rPr>
          <w:rFonts w:ascii="Tahoma" w:hAnsi="Tahoma" w:cs="Tahoma" w:hint="cs"/>
          <w:sz w:val="24"/>
          <w:szCs w:val="24"/>
          <w:rtl/>
          <w:lang w:bidi="fa-IR"/>
        </w:rPr>
        <w:t xml:space="preserve"> </w:t>
      </w:r>
      <w:r w:rsidRPr="006B5F10">
        <w:rPr>
          <w:rFonts w:ascii="Tahoma" w:hAnsi="Tahoma" w:cs="Tahoma" w:hint="cs"/>
          <w:sz w:val="24"/>
          <w:szCs w:val="24"/>
          <w:rtl/>
          <w:lang w:bidi="fa-IR"/>
        </w:rPr>
        <w:t>و گاهی اعتباری است.</w:t>
      </w:r>
    </w:p>
    <w:p w:rsidR="00DC72F5" w:rsidRDefault="00DC72F5" w:rsidP="006B5F10">
      <w:pPr>
        <w:bidi/>
        <w:rPr>
          <w:rFonts w:ascii="Tahoma" w:hAnsi="Tahoma" w:cs="Tahoma"/>
          <w:sz w:val="24"/>
          <w:szCs w:val="24"/>
          <w:rtl/>
          <w:lang w:bidi="fa-IR"/>
        </w:rPr>
      </w:pPr>
      <w:bookmarkStart w:id="67" w:name="_Toc27761644"/>
    </w:p>
    <w:p w:rsidR="006B5F10" w:rsidRPr="006B5F10" w:rsidRDefault="006B5F10" w:rsidP="00DC72F5">
      <w:pPr>
        <w:bidi/>
        <w:rPr>
          <w:rFonts w:ascii="Tahoma" w:hAnsi="Tahoma" w:cs="Tahoma"/>
          <w:sz w:val="24"/>
          <w:szCs w:val="24"/>
          <w:rtl/>
          <w:lang w:bidi="fa-IR"/>
        </w:rPr>
      </w:pPr>
      <w:r w:rsidRPr="00DC72F5">
        <w:rPr>
          <w:rFonts w:ascii="Tahoma" w:hAnsi="Tahoma" w:cs="Tahoma" w:hint="cs"/>
          <w:color w:val="00B0F0"/>
          <w:sz w:val="24"/>
          <w:szCs w:val="24"/>
          <w:rtl/>
          <w:lang w:bidi="fa-IR"/>
        </w:rPr>
        <w:t>اشکال شهید صدر</w:t>
      </w:r>
      <w:bookmarkEnd w:id="67"/>
      <w:r w:rsidR="00DC72F5">
        <w:rPr>
          <w:rFonts w:ascii="Tahoma" w:hAnsi="Tahoma" w:cs="Tahoma" w:hint="cs"/>
          <w:sz w:val="24"/>
          <w:szCs w:val="24"/>
          <w:rtl/>
          <w:lang w:bidi="fa-IR"/>
        </w:rPr>
        <w:t xml:space="preserve">: </w:t>
      </w:r>
      <w:r w:rsidR="00DC72F5" w:rsidRPr="00DC72F5">
        <w:rPr>
          <w:rFonts w:ascii="Tahoma" w:hAnsi="Tahoma" w:cs="Tahoma" w:hint="cs"/>
          <w:color w:val="002060"/>
          <w:sz w:val="24"/>
          <w:szCs w:val="24"/>
          <w:rtl/>
          <w:lang w:bidi="fa-IR"/>
        </w:rPr>
        <w:t>(به مرحوم اصفهانی)</w:t>
      </w:r>
    </w:p>
    <w:p w:rsidR="006B5F10" w:rsidRPr="006B5F10" w:rsidRDefault="00DC72F5" w:rsidP="00DC72F5">
      <w:pPr>
        <w:bidi/>
        <w:rPr>
          <w:rFonts w:ascii="Tahoma" w:hAnsi="Tahoma" w:cs="Tahoma"/>
          <w:sz w:val="24"/>
          <w:szCs w:val="24"/>
          <w:rtl/>
          <w:lang w:bidi="fa-IR"/>
        </w:rPr>
      </w:pPr>
      <w:r>
        <w:rPr>
          <w:rFonts w:ascii="Tahoma" w:hAnsi="Tahoma" w:cs="Tahoma" w:hint="cs"/>
          <w:sz w:val="24"/>
          <w:szCs w:val="24"/>
          <w:rtl/>
          <w:lang w:bidi="fa-IR"/>
        </w:rPr>
        <w:t xml:space="preserve">اعتباری بودن وضع </w:t>
      </w:r>
      <w:r w:rsidR="006B5F10" w:rsidRPr="006B5F10">
        <w:rPr>
          <w:rFonts w:ascii="Tahoma" w:hAnsi="Tahoma" w:cs="Tahoma" w:hint="cs"/>
          <w:sz w:val="24"/>
          <w:szCs w:val="24"/>
          <w:rtl/>
          <w:lang w:bidi="fa-IR"/>
        </w:rPr>
        <w:t xml:space="preserve">با تفاوت </w:t>
      </w:r>
      <w:r w:rsidR="006B5F10" w:rsidRPr="006B5F10">
        <w:rPr>
          <w:rFonts w:ascii="Tahoma" w:hAnsi="Tahoma" w:cs="Tahoma"/>
          <w:sz w:val="24"/>
          <w:szCs w:val="24"/>
          <w:rtl/>
          <w:lang w:bidi="fa-IR"/>
        </w:rPr>
        <w:t>زبان‌ها</w:t>
      </w:r>
      <w:r w:rsidR="006B5F10" w:rsidRPr="006B5F10">
        <w:rPr>
          <w:rFonts w:ascii="Tahoma" w:hAnsi="Tahoma" w:cs="Tahoma" w:hint="cs"/>
          <w:sz w:val="24"/>
          <w:szCs w:val="24"/>
          <w:rtl/>
          <w:lang w:bidi="fa-IR"/>
        </w:rPr>
        <w:t xml:space="preserve"> که به‌عنوان شاهد ذکر شد، سازگار است</w:t>
      </w:r>
      <w:r w:rsidR="003A5B0C">
        <w:rPr>
          <w:rFonts w:ascii="Tahoma" w:hAnsi="Tahoma" w:cs="Tahoma" w:hint="cs"/>
          <w:sz w:val="24"/>
          <w:szCs w:val="24"/>
          <w:rtl/>
          <w:lang w:bidi="fa-IR"/>
        </w:rPr>
        <w:t>،</w:t>
      </w:r>
      <w:r>
        <w:rPr>
          <w:rFonts w:ascii="Tahoma" w:hAnsi="Tahoma" w:cs="Tahoma" w:hint="cs"/>
          <w:sz w:val="24"/>
          <w:szCs w:val="24"/>
          <w:rtl/>
          <w:lang w:bidi="fa-IR"/>
        </w:rPr>
        <w:t xml:space="preserve"> </w:t>
      </w:r>
      <w:r w:rsidR="006B5F10" w:rsidRPr="006B5F10">
        <w:rPr>
          <w:rFonts w:ascii="Tahoma" w:hAnsi="Tahoma" w:cs="Tahoma" w:hint="cs"/>
          <w:sz w:val="24"/>
          <w:szCs w:val="24"/>
          <w:rtl/>
          <w:lang w:bidi="fa-IR"/>
        </w:rPr>
        <w:t xml:space="preserve">اما </w:t>
      </w:r>
      <w:r w:rsidR="006B5F10" w:rsidRPr="006B5F10">
        <w:rPr>
          <w:rFonts w:ascii="Tahoma" w:hAnsi="Tahoma" w:cs="Tahoma"/>
          <w:sz w:val="24"/>
          <w:szCs w:val="24"/>
          <w:rtl/>
          <w:lang w:bidi="fa-IR"/>
        </w:rPr>
        <w:t>ازآنجا</w:t>
      </w:r>
      <w:r w:rsidR="006B5F10" w:rsidRPr="006B5F10">
        <w:rPr>
          <w:rFonts w:ascii="Tahoma" w:hAnsi="Tahoma" w:cs="Tahoma" w:hint="cs"/>
          <w:sz w:val="24"/>
          <w:szCs w:val="24"/>
          <w:rtl/>
          <w:lang w:bidi="fa-IR"/>
        </w:rPr>
        <w:t>یی‌</w:t>
      </w:r>
      <w:r w:rsidR="006B5F10" w:rsidRPr="006B5F10">
        <w:rPr>
          <w:rFonts w:ascii="Tahoma" w:hAnsi="Tahoma" w:cs="Tahoma" w:hint="eastAsia"/>
          <w:sz w:val="24"/>
          <w:szCs w:val="24"/>
          <w:rtl/>
          <w:lang w:bidi="fa-IR"/>
        </w:rPr>
        <w:t>که</w:t>
      </w:r>
      <w:r w:rsidR="006B5F10" w:rsidRPr="006B5F10">
        <w:rPr>
          <w:rFonts w:ascii="Tahoma" w:hAnsi="Tahoma" w:cs="Tahoma" w:hint="cs"/>
          <w:sz w:val="24"/>
          <w:szCs w:val="24"/>
          <w:rtl/>
          <w:lang w:bidi="fa-IR"/>
        </w:rPr>
        <w:t xml:space="preserve"> وضع به معنای اسم مصدری امری تکوینی است، این اشکال پیش </w:t>
      </w:r>
      <w:r w:rsidR="006B5F10" w:rsidRPr="006B5F10">
        <w:rPr>
          <w:rFonts w:ascii="Tahoma" w:hAnsi="Tahoma" w:cs="Tahoma"/>
          <w:sz w:val="24"/>
          <w:szCs w:val="24"/>
          <w:rtl/>
          <w:lang w:bidi="fa-IR"/>
        </w:rPr>
        <w:t>م</w:t>
      </w:r>
      <w:r w:rsidR="006B5F10" w:rsidRPr="006B5F10">
        <w:rPr>
          <w:rFonts w:ascii="Tahoma" w:hAnsi="Tahoma" w:cs="Tahoma" w:hint="cs"/>
          <w:sz w:val="24"/>
          <w:szCs w:val="24"/>
          <w:rtl/>
          <w:lang w:bidi="fa-IR"/>
        </w:rPr>
        <w:t>ی‌</w:t>
      </w:r>
      <w:r w:rsidR="006B5F10" w:rsidRPr="006B5F10">
        <w:rPr>
          <w:rFonts w:ascii="Tahoma" w:hAnsi="Tahoma" w:cs="Tahoma" w:hint="eastAsia"/>
          <w:sz w:val="24"/>
          <w:szCs w:val="24"/>
          <w:rtl/>
          <w:lang w:bidi="fa-IR"/>
        </w:rPr>
        <w:t>آ</w:t>
      </w:r>
      <w:r w:rsidR="006B5F10" w:rsidRPr="006B5F10">
        <w:rPr>
          <w:rFonts w:ascii="Tahoma" w:hAnsi="Tahoma" w:cs="Tahoma" w:hint="cs"/>
          <w:sz w:val="24"/>
          <w:szCs w:val="24"/>
          <w:rtl/>
          <w:lang w:bidi="fa-IR"/>
        </w:rPr>
        <w:t>ی</w:t>
      </w:r>
      <w:r w:rsidR="006B5F10" w:rsidRPr="006B5F10">
        <w:rPr>
          <w:rFonts w:ascii="Tahoma" w:hAnsi="Tahoma" w:cs="Tahoma" w:hint="eastAsia"/>
          <w:sz w:val="24"/>
          <w:szCs w:val="24"/>
          <w:rtl/>
          <w:lang w:bidi="fa-IR"/>
        </w:rPr>
        <w:t>د</w:t>
      </w:r>
      <w:r w:rsidR="006B5F10" w:rsidRPr="006B5F10">
        <w:rPr>
          <w:rFonts w:ascii="Tahoma" w:hAnsi="Tahoma" w:cs="Tahoma" w:hint="cs"/>
          <w:sz w:val="24"/>
          <w:szCs w:val="24"/>
          <w:rtl/>
          <w:lang w:bidi="fa-IR"/>
        </w:rPr>
        <w:t xml:space="preserve"> که چگونه یک امر اعتباری علت برای امر تکوینی شده است.</w:t>
      </w:r>
    </w:p>
    <w:p w:rsidR="006B5F10" w:rsidRPr="006B5F10" w:rsidRDefault="006B5F10" w:rsidP="006B5F10">
      <w:pPr>
        <w:bidi/>
        <w:rPr>
          <w:rFonts w:ascii="Tahoma" w:hAnsi="Tahoma" w:cs="Tahoma"/>
          <w:sz w:val="24"/>
          <w:szCs w:val="24"/>
          <w:rtl/>
          <w:lang w:bidi="fa-IR"/>
        </w:rPr>
      </w:pPr>
      <w:r w:rsidRPr="006B5F10">
        <w:rPr>
          <w:rFonts w:ascii="Tahoma" w:hAnsi="Tahoma" w:cs="Tahoma" w:hint="cs"/>
          <w:sz w:val="24"/>
          <w:szCs w:val="24"/>
          <w:rtl/>
          <w:lang w:bidi="fa-IR"/>
        </w:rPr>
        <w:t xml:space="preserve">ایشان سه مسلکی را که وضع به معنای مصدری را اعتباری </w:t>
      </w:r>
      <w:r w:rsidRPr="006B5F10">
        <w:rPr>
          <w:rFonts w:ascii="Tahoma" w:hAnsi="Tahoma" w:cs="Tahoma"/>
          <w:sz w:val="24"/>
          <w:szCs w:val="24"/>
          <w:rtl/>
          <w:lang w:bidi="fa-IR"/>
        </w:rPr>
        <w:t>م</w:t>
      </w:r>
      <w:r w:rsidRPr="006B5F10">
        <w:rPr>
          <w:rFonts w:ascii="Tahoma" w:hAnsi="Tahoma" w:cs="Tahoma" w:hint="cs"/>
          <w:sz w:val="24"/>
          <w:szCs w:val="24"/>
          <w:rtl/>
          <w:lang w:bidi="fa-IR"/>
        </w:rPr>
        <w:t>ی‌</w:t>
      </w:r>
      <w:r w:rsidRPr="006B5F10">
        <w:rPr>
          <w:rFonts w:ascii="Tahoma" w:hAnsi="Tahoma" w:cs="Tahoma" w:hint="eastAsia"/>
          <w:sz w:val="24"/>
          <w:szCs w:val="24"/>
          <w:rtl/>
          <w:lang w:bidi="fa-IR"/>
        </w:rPr>
        <w:t>دانند</w:t>
      </w:r>
      <w:r w:rsidRPr="006B5F10">
        <w:rPr>
          <w:rFonts w:ascii="Tahoma" w:hAnsi="Tahoma" w:cs="Tahoma" w:hint="cs"/>
          <w:sz w:val="24"/>
          <w:szCs w:val="24"/>
          <w:rtl/>
          <w:lang w:bidi="fa-IR"/>
        </w:rPr>
        <w:t xml:space="preserve"> با همین اشکال رد </w:t>
      </w:r>
      <w:r w:rsidRPr="006B5F10">
        <w:rPr>
          <w:rFonts w:ascii="Tahoma" w:hAnsi="Tahoma" w:cs="Tahoma"/>
          <w:sz w:val="24"/>
          <w:szCs w:val="24"/>
          <w:rtl/>
          <w:lang w:bidi="fa-IR"/>
        </w:rPr>
        <w:t>م</w:t>
      </w:r>
      <w:r w:rsidRPr="006B5F10">
        <w:rPr>
          <w:rFonts w:ascii="Tahoma" w:hAnsi="Tahoma" w:cs="Tahoma" w:hint="cs"/>
          <w:sz w:val="24"/>
          <w:szCs w:val="24"/>
          <w:rtl/>
          <w:lang w:bidi="fa-IR"/>
        </w:rPr>
        <w:t>ی‌</w:t>
      </w:r>
      <w:r w:rsidRPr="006B5F10">
        <w:rPr>
          <w:rFonts w:ascii="Tahoma" w:hAnsi="Tahoma" w:cs="Tahoma" w:hint="eastAsia"/>
          <w:sz w:val="24"/>
          <w:szCs w:val="24"/>
          <w:rtl/>
          <w:lang w:bidi="fa-IR"/>
        </w:rPr>
        <w:t>کنند</w:t>
      </w:r>
      <w:r w:rsidRPr="006B5F10">
        <w:rPr>
          <w:rFonts w:ascii="Tahoma" w:hAnsi="Tahoma" w:cs="Tahoma" w:hint="cs"/>
          <w:sz w:val="24"/>
          <w:szCs w:val="24"/>
          <w:rtl/>
          <w:lang w:bidi="fa-IR"/>
        </w:rPr>
        <w:t xml:space="preserve"> و </w:t>
      </w:r>
      <w:r w:rsidRPr="006B5F10">
        <w:rPr>
          <w:rFonts w:ascii="Tahoma" w:hAnsi="Tahoma" w:cs="Tahoma"/>
          <w:sz w:val="24"/>
          <w:szCs w:val="24"/>
          <w:rtl/>
          <w:lang w:bidi="fa-IR"/>
        </w:rPr>
        <w:t>م</w:t>
      </w:r>
      <w:r w:rsidRPr="006B5F10">
        <w:rPr>
          <w:rFonts w:ascii="Tahoma" w:hAnsi="Tahoma" w:cs="Tahoma" w:hint="cs"/>
          <w:sz w:val="24"/>
          <w:szCs w:val="24"/>
          <w:rtl/>
          <w:lang w:bidi="fa-IR"/>
        </w:rPr>
        <w:t>ی‌</w:t>
      </w:r>
      <w:r w:rsidRPr="006B5F10">
        <w:rPr>
          <w:rFonts w:ascii="Tahoma" w:hAnsi="Tahoma" w:cs="Tahoma" w:hint="eastAsia"/>
          <w:sz w:val="24"/>
          <w:szCs w:val="24"/>
          <w:rtl/>
          <w:lang w:bidi="fa-IR"/>
        </w:rPr>
        <w:t>گو</w:t>
      </w:r>
      <w:r w:rsidRPr="006B5F10">
        <w:rPr>
          <w:rFonts w:ascii="Tahoma" w:hAnsi="Tahoma" w:cs="Tahoma" w:hint="cs"/>
          <w:sz w:val="24"/>
          <w:szCs w:val="24"/>
          <w:rtl/>
          <w:lang w:bidi="fa-IR"/>
        </w:rPr>
        <w:t>ی</w:t>
      </w:r>
      <w:r w:rsidRPr="006B5F10">
        <w:rPr>
          <w:rFonts w:ascii="Tahoma" w:hAnsi="Tahoma" w:cs="Tahoma" w:hint="eastAsia"/>
          <w:sz w:val="24"/>
          <w:szCs w:val="24"/>
          <w:rtl/>
          <w:lang w:bidi="fa-IR"/>
        </w:rPr>
        <w:t>ند</w:t>
      </w:r>
      <w:r w:rsidRPr="006B5F10">
        <w:rPr>
          <w:rFonts w:ascii="Tahoma" w:hAnsi="Tahoma" w:cs="Tahoma" w:hint="cs"/>
          <w:sz w:val="24"/>
          <w:szCs w:val="24"/>
          <w:rtl/>
          <w:lang w:bidi="fa-IR"/>
        </w:rPr>
        <w:t xml:space="preserve"> شما وضع به معنای اسم مصدری را تکوینی </w:t>
      </w:r>
      <w:r w:rsidRPr="006B5F10">
        <w:rPr>
          <w:rFonts w:ascii="Tahoma" w:hAnsi="Tahoma" w:cs="Tahoma"/>
          <w:sz w:val="24"/>
          <w:szCs w:val="24"/>
          <w:rtl/>
          <w:lang w:bidi="fa-IR"/>
        </w:rPr>
        <w:t>م</w:t>
      </w:r>
      <w:r w:rsidRPr="006B5F10">
        <w:rPr>
          <w:rFonts w:ascii="Tahoma" w:hAnsi="Tahoma" w:cs="Tahoma" w:hint="cs"/>
          <w:sz w:val="24"/>
          <w:szCs w:val="24"/>
          <w:rtl/>
          <w:lang w:bidi="fa-IR"/>
        </w:rPr>
        <w:t>ی‌</w:t>
      </w:r>
      <w:r w:rsidRPr="006B5F10">
        <w:rPr>
          <w:rFonts w:ascii="Tahoma" w:hAnsi="Tahoma" w:cs="Tahoma" w:hint="eastAsia"/>
          <w:sz w:val="24"/>
          <w:szCs w:val="24"/>
          <w:rtl/>
          <w:lang w:bidi="fa-IR"/>
        </w:rPr>
        <w:t>دان</w:t>
      </w:r>
      <w:r w:rsidRPr="006B5F10">
        <w:rPr>
          <w:rFonts w:ascii="Tahoma" w:hAnsi="Tahoma" w:cs="Tahoma" w:hint="cs"/>
          <w:sz w:val="24"/>
          <w:szCs w:val="24"/>
          <w:rtl/>
          <w:lang w:bidi="fa-IR"/>
        </w:rPr>
        <w:t>ی</w:t>
      </w:r>
      <w:r w:rsidRPr="006B5F10">
        <w:rPr>
          <w:rFonts w:ascii="Tahoma" w:hAnsi="Tahoma" w:cs="Tahoma" w:hint="eastAsia"/>
          <w:sz w:val="24"/>
          <w:szCs w:val="24"/>
          <w:rtl/>
          <w:lang w:bidi="fa-IR"/>
        </w:rPr>
        <w:t>د</w:t>
      </w:r>
      <w:r w:rsidR="003A5B0C">
        <w:rPr>
          <w:rFonts w:ascii="Tahoma" w:hAnsi="Tahoma" w:cs="Tahoma" w:hint="cs"/>
          <w:sz w:val="24"/>
          <w:szCs w:val="24"/>
          <w:rtl/>
          <w:lang w:bidi="fa-IR"/>
        </w:rPr>
        <w:t>،</w:t>
      </w:r>
      <w:r w:rsidRPr="006B5F10">
        <w:rPr>
          <w:rFonts w:ascii="Tahoma" w:hAnsi="Tahoma" w:cs="Tahoma" w:hint="cs"/>
          <w:sz w:val="24"/>
          <w:szCs w:val="24"/>
          <w:rtl/>
          <w:lang w:bidi="fa-IR"/>
        </w:rPr>
        <w:t xml:space="preserve"> </w:t>
      </w:r>
      <w:r w:rsidRPr="006B5F10">
        <w:rPr>
          <w:rFonts w:ascii="Tahoma" w:hAnsi="Tahoma" w:cs="Tahoma"/>
          <w:sz w:val="24"/>
          <w:szCs w:val="24"/>
          <w:rtl/>
          <w:lang w:bidi="fa-IR"/>
        </w:rPr>
        <w:t>درحال</w:t>
      </w:r>
      <w:r w:rsidRPr="006B5F10">
        <w:rPr>
          <w:rFonts w:ascii="Tahoma" w:hAnsi="Tahoma" w:cs="Tahoma" w:hint="cs"/>
          <w:sz w:val="24"/>
          <w:szCs w:val="24"/>
          <w:rtl/>
          <w:lang w:bidi="fa-IR"/>
        </w:rPr>
        <w:t>ی‌</w:t>
      </w:r>
      <w:r w:rsidRPr="006B5F10">
        <w:rPr>
          <w:rFonts w:ascii="Tahoma" w:hAnsi="Tahoma" w:cs="Tahoma" w:hint="eastAsia"/>
          <w:sz w:val="24"/>
          <w:szCs w:val="24"/>
          <w:rtl/>
          <w:lang w:bidi="fa-IR"/>
        </w:rPr>
        <w:t>که</w:t>
      </w:r>
      <w:r w:rsidRPr="006B5F10">
        <w:rPr>
          <w:rFonts w:ascii="Tahoma" w:hAnsi="Tahoma" w:cs="Tahoma" w:hint="cs"/>
          <w:sz w:val="24"/>
          <w:szCs w:val="24"/>
          <w:rtl/>
          <w:lang w:bidi="fa-IR"/>
        </w:rPr>
        <w:t xml:space="preserve"> امر اعتباری </w:t>
      </w:r>
      <w:r w:rsidRPr="006B5F10">
        <w:rPr>
          <w:rFonts w:ascii="Tahoma" w:hAnsi="Tahoma" w:cs="Tahoma"/>
          <w:sz w:val="24"/>
          <w:szCs w:val="24"/>
          <w:rtl/>
          <w:lang w:bidi="fa-IR"/>
        </w:rPr>
        <w:t>نم</w:t>
      </w:r>
      <w:r w:rsidRPr="006B5F10">
        <w:rPr>
          <w:rFonts w:ascii="Tahoma" w:hAnsi="Tahoma" w:cs="Tahoma" w:hint="cs"/>
          <w:sz w:val="24"/>
          <w:szCs w:val="24"/>
          <w:rtl/>
          <w:lang w:bidi="fa-IR"/>
        </w:rPr>
        <w:t>ی‌</w:t>
      </w:r>
      <w:r w:rsidRPr="006B5F10">
        <w:rPr>
          <w:rFonts w:ascii="Tahoma" w:hAnsi="Tahoma" w:cs="Tahoma" w:hint="eastAsia"/>
          <w:sz w:val="24"/>
          <w:szCs w:val="24"/>
          <w:rtl/>
          <w:lang w:bidi="fa-IR"/>
        </w:rPr>
        <w:t>تواند</w:t>
      </w:r>
      <w:r w:rsidRPr="006B5F10">
        <w:rPr>
          <w:rFonts w:ascii="Tahoma" w:hAnsi="Tahoma" w:cs="Tahoma" w:hint="cs"/>
          <w:sz w:val="24"/>
          <w:szCs w:val="24"/>
          <w:rtl/>
          <w:lang w:bidi="fa-IR"/>
        </w:rPr>
        <w:t xml:space="preserve"> </w:t>
      </w:r>
      <w:r w:rsidRPr="006B5F10">
        <w:rPr>
          <w:rFonts w:ascii="Tahoma" w:hAnsi="Tahoma" w:cs="Tahoma"/>
          <w:sz w:val="24"/>
          <w:szCs w:val="24"/>
          <w:rtl/>
          <w:lang w:bidi="fa-IR"/>
        </w:rPr>
        <w:t>منشأ</w:t>
      </w:r>
      <w:r w:rsidRPr="006B5F10">
        <w:rPr>
          <w:rFonts w:ascii="Tahoma" w:hAnsi="Tahoma" w:cs="Tahoma" w:hint="cs"/>
          <w:sz w:val="24"/>
          <w:szCs w:val="24"/>
          <w:rtl/>
          <w:lang w:bidi="fa-IR"/>
        </w:rPr>
        <w:t xml:space="preserve"> امری تکوینی باشد و چنین مطلبی با </w:t>
      </w:r>
      <w:r w:rsidRPr="006B5F10">
        <w:rPr>
          <w:rFonts w:ascii="Tahoma" w:hAnsi="Tahoma" w:cs="Tahoma"/>
          <w:sz w:val="24"/>
          <w:szCs w:val="24"/>
          <w:rtl/>
          <w:lang w:bidi="fa-IR"/>
        </w:rPr>
        <w:t>قاعده‌</w:t>
      </w:r>
      <w:r w:rsidRPr="006B5F10">
        <w:rPr>
          <w:rFonts w:ascii="Tahoma" w:hAnsi="Tahoma" w:cs="Tahoma" w:hint="cs"/>
          <w:sz w:val="24"/>
          <w:szCs w:val="24"/>
          <w:rtl/>
          <w:lang w:bidi="fa-IR"/>
        </w:rPr>
        <w:t>ی سنخیت سازگار نیست.</w:t>
      </w:r>
    </w:p>
    <w:p w:rsidR="006B5F10" w:rsidRPr="006B5F10" w:rsidRDefault="006B5F10" w:rsidP="00DC72F5">
      <w:pPr>
        <w:bidi/>
        <w:rPr>
          <w:rFonts w:ascii="Tahoma" w:hAnsi="Tahoma" w:cs="Tahoma"/>
          <w:sz w:val="24"/>
          <w:szCs w:val="24"/>
          <w:rtl/>
          <w:lang w:bidi="fa-IR"/>
        </w:rPr>
      </w:pPr>
      <w:r w:rsidRPr="006B5F10">
        <w:rPr>
          <w:rFonts w:ascii="Tahoma" w:hAnsi="Tahoma" w:cs="Tahoma" w:hint="cs"/>
          <w:sz w:val="24"/>
          <w:szCs w:val="24"/>
          <w:rtl/>
          <w:lang w:bidi="fa-IR"/>
        </w:rPr>
        <w:t xml:space="preserve">اگر وضع به معنای مصدری را تکوینی بدانید، باید به این سؤال جواب بدهید که </w:t>
      </w:r>
      <w:r w:rsidR="00B96251">
        <w:rPr>
          <w:rFonts w:ascii="Tahoma" w:hAnsi="Tahoma" w:cs="Tahoma"/>
          <w:sz w:val="24"/>
          <w:szCs w:val="24"/>
          <w:rtl/>
          <w:lang w:bidi="fa-IR"/>
        </w:rPr>
        <w:t>"</w:t>
      </w:r>
      <w:r w:rsidRPr="006B5F10">
        <w:rPr>
          <w:rFonts w:ascii="Tahoma" w:hAnsi="Tahoma" w:cs="Tahoma" w:hint="cs"/>
          <w:sz w:val="24"/>
          <w:szCs w:val="24"/>
          <w:rtl/>
          <w:lang w:bidi="fa-IR"/>
        </w:rPr>
        <w:t xml:space="preserve">با توجه به اینکه حقایق عوض </w:t>
      </w:r>
      <w:r w:rsidRPr="006B5F10">
        <w:rPr>
          <w:rFonts w:ascii="Tahoma" w:hAnsi="Tahoma" w:cs="Tahoma"/>
          <w:sz w:val="24"/>
          <w:szCs w:val="24"/>
          <w:rtl/>
          <w:lang w:bidi="fa-IR"/>
        </w:rPr>
        <w:t>نشده‌اند</w:t>
      </w:r>
      <w:r w:rsidRPr="006B5F10">
        <w:rPr>
          <w:rFonts w:ascii="Tahoma" w:hAnsi="Tahoma" w:cs="Tahoma" w:hint="cs"/>
          <w:sz w:val="24"/>
          <w:szCs w:val="24"/>
          <w:rtl/>
          <w:lang w:bidi="fa-IR"/>
        </w:rPr>
        <w:t xml:space="preserve">، چرا </w:t>
      </w:r>
      <w:r w:rsidRPr="006B5F10">
        <w:rPr>
          <w:rFonts w:ascii="Tahoma" w:hAnsi="Tahoma" w:cs="Tahoma"/>
          <w:sz w:val="24"/>
          <w:szCs w:val="24"/>
          <w:rtl/>
          <w:lang w:bidi="fa-IR"/>
        </w:rPr>
        <w:t>زبان‌ها</w:t>
      </w:r>
      <w:r w:rsidRPr="006B5F10">
        <w:rPr>
          <w:rFonts w:ascii="Tahoma" w:hAnsi="Tahoma" w:cs="Tahoma" w:hint="cs"/>
          <w:sz w:val="24"/>
          <w:szCs w:val="24"/>
          <w:rtl/>
          <w:lang w:bidi="fa-IR"/>
        </w:rPr>
        <w:t xml:space="preserve"> مختلف </w:t>
      </w:r>
      <w:r w:rsidRPr="006B5F10">
        <w:rPr>
          <w:rFonts w:ascii="Tahoma" w:hAnsi="Tahoma" w:cs="Tahoma"/>
          <w:sz w:val="24"/>
          <w:szCs w:val="24"/>
          <w:rtl/>
          <w:lang w:bidi="fa-IR"/>
        </w:rPr>
        <w:t>شده‌اند</w:t>
      </w:r>
      <w:r w:rsidRPr="006B5F10">
        <w:rPr>
          <w:rFonts w:ascii="Tahoma" w:hAnsi="Tahoma" w:cs="Tahoma" w:hint="cs"/>
          <w:sz w:val="24"/>
          <w:szCs w:val="24"/>
          <w:rtl/>
          <w:lang w:bidi="fa-IR"/>
        </w:rPr>
        <w:t>؟</w:t>
      </w:r>
      <w:r w:rsidR="00B96251">
        <w:rPr>
          <w:rFonts w:ascii="Tahoma" w:hAnsi="Tahoma" w:cs="Tahoma"/>
          <w:sz w:val="24"/>
          <w:szCs w:val="24"/>
          <w:rtl/>
          <w:lang w:bidi="fa-IR"/>
        </w:rPr>
        <w:t>"</w:t>
      </w:r>
      <w:r w:rsidRPr="006B5F10">
        <w:rPr>
          <w:rFonts w:ascii="Tahoma" w:hAnsi="Tahoma" w:cs="Tahoma" w:hint="cs"/>
          <w:sz w:val="24"/>
          <w:szCs w:val="24"/>
          <w:rtl/>
          <w:lang w:bidi="fa-IR"/>
        </w:rPr>
        <w:t xml:space="preserve">. شهید صدر برای پاسخ به این سؤال است که مسلک </w:t>
      </w:r>
      <w:r w:rsidR="00B96251">
        <w:rPr>
          <w:rFonts w:ascii="Tahoma" w:hAnsi="Tahoma" w:cs="Tahoma"/>
          <w:sz w:val="24"/>
          <w:szCs w:val="24"/>
          <w:rtl/>
          <w:lang w:bidi="fa-IR"/>
        </w:rPr>
        <w:t>"</w:t>
      </w:r>
      <w:r w:rsidRPr="006B5F10">
        <w:rPr>
          <w:rFonts w:ascii="Tahoma" w:hAnsi="Tahoma" w:cs="Tahoma" w:hint="cs"/>
          <w:sz w:val="24"/>
          <w:szCs w:val="24"/>
          <w:rtl/>
          <w:lang w:bidi="fa-IR"/>
        </w:rPr>
        <w:t>قرن اکید</w:t>
      </w:r>
      <w:r w:rsidR="00B96251">
        <w:rPr>
          <w:rFonts w:ascii="Tahoma" w:hAnsi="Tahoma" w:cs="Tahoma"/>
          <w:sz w:val="24"/>
          <w:szCs w:val="24"/>
          <w:rtl/>
          <w:lang w:bidi="fa-IR"/>
        </w:rPr>
        <w:t>"</w:t>
      </w:r>
      <w:r w:rsidRPr="006B5F10">
        <w:rPr>
          <w:rFonts w:ascii="Tahoma" w:hAnsi="Tahoma" w:cs="Tahoma" w:hint="cs"/>
          <w:sz w:val="24"/>
          <w:szCs w:val="24"/>
          <w:rtl/>
          <w:lang w:bidi="fa-IR"/>
        </w:rPr>
        <w:t xml:space="preserve"> را مطرح </w:t>
      </w:r>
      <w:r w:rsidR="00E6263C">
        <w:rPr>
          <w:rFonts w:ascii="Tahoma" w:hAnsi="Tahoma" w:cs="Tahoma"/>
          <w:sz w:val="24"/>
          <w:szCs w:val="24"/>
          <w:rtl/>
          <w:lang w:bidi="fa-IR"/>
        </w:rPr>
        <w:t>می کند</w:t>
      </w:r>
      <w:r w:rsidR="003A5B0C">
        <w:rPr>
          <w:rFonts w:ascii="Tahoma" w:hAnsi="Tahoma" w:cs="Tahoma" w:hint="cs"/>
          <w:sz w:val="24"/>
          <w:szCs w:val="24"/>
          <w:rtl/>
          <w:lang w:bidi="fa-IR"/>
        </w:rPr>
        <w:t>،</w:t>
      </w:r>
      <w:r w:rsidR="00DC72F5">
        <w:rPr>
          <w:rFonts w:ascii="Tahoma" w:hAnsi="Tahoma" w:cs="Tahoma" w:hint="cs"/>
          <w:sz w:val="24"/>
          <w:szCs w:val="24"/>
          <w:rtl/>
          <w:lang w:bidi="fa-IR"/>
        </w:rPr>
        <w:t xml:space="preserve"> زیرا به نظر ایشان با این مسلک </w:t>
      </w:r>
      <w:r w:rsidRPr="006B5F10">
        <w:rPr>
          <w:rFonts w:ascii="Tahoma" w:hAnsi="Tahoma" w:cs="Tahoma" w:hint="cs"/>
          <w:sz w:val="24"/>
          <w:szCs w:val="24"/>
          <w:rtl/>
          <w:lang w:bidi="fa-IR"/>
        </w:rPr>
        <w:t xml:space="preserve">وضع به معنای مصدری هم مانند وضع به معنای اسم مصدری تکوینی شده و اشکال منشأ شدن امر اعتباری برای امر تکوینی رفع </w:t>
      </w:r>
      <w:r w:rsidRPr="006B5F10">
        <w:rPr>
          <w:rFonts w:ascii="Tahoma" w:hAnsi="Tahoma" w:cs="Tahoma"/>
          <w:sz w:val="24"/>
          <w:szCs w:val="24"/>
          <w:rtl/>
          <w:lang w:bidi="fa-IR"/>
        </w:rPr>
        <w:t>م</w:t>
      </w:r>
      <w:r w:rsidRPr="006B5F10">
        <w:rPr>
          <w:rFonts w:ascii="Tahoma" w:hAnsi="Tahoma" w:cs="Tahoma" w:hint="cs"/>
          <w:sz w:val="24"/>
          <w:szCs w:val="24"/>
          <w:rtl/>
          <w:lang w:bidi="fa-IR"/>
        </w:rPr>
        <w:t>ی‌</w:t>
      </w:r>
      <w:r w:rsidRPr="006B5F10">
        <w:rPr>
          <w:rFonts w:ascii="Tahoma" w:hAnsi="Tahoma" w:cs="Tahoma" w:hint="eastAsia"/>
          <w:sz w:val="24"/>
          <w:szCs w:val="24"/>
          <w:rtl/>
          <w:lang w:bidi="fa-IR"/>
        </w:rPr>
        <w:t>شود</w:t>
      </w:r>
      <w:r w:rsidR="00DC72F5">
        <w:rPr>
          <w:rFonts w:ascii="Tahoma" w:hAnsi="Tahoma" w:cs="Tahoma" w:hint="cs"/>
          <w:sz w:val="24"/>
          <w:szCs w:val="24"/>
          <w:rtl/>
          <w:lang w:bidi="fa-IR"/>
        </w:rPr>
        <w:t xml:space="preserve"> </w:t>
      </w:r>
      <w:r w:rsidRPr="006B5F10">
        <w:rPr>
          <w:rFonts w:ascii="Tahoma" w:hAnsi="Tahoma" w:cs="Tahoma" w:hint="cs"/>
          <w:sz w:val="24"/>
          <w:szCs w:val="24"/>
          <w:rtl/>
          <w:lang w:bidi="fa-IR"/>
        </w:rPr>
        <w:t xml:space="preserve">و هم به اشکال تفاوت </w:t>
      </w:r>
      <w:r w:rsidRPr="006B5F10">
        <w:rPr>
          <w:rFonts w:ascii="Tahoma" w:hAnsi="Tahoma" w:cs="Tahoma"/>
          <w:sz w:val="24"/>
          <w:szCs w:val="24"/>
          <w:rtl/>
          <w:lang w:bidi="fa-IR"/>
        </w:rPr>
        <w:t>زبان‌ها</w:t>
      </w:r>
      <w:r w:rsidRPr="006B5F10">
        <w:rPr>
          <w:rFonts w:ascii="Tahoma" w:hAnsi="Tahoma" w:cs="Tahoma" w:hint="cs"/>
          <w:sz w:val="24"/>
          <w:szCs w:val="24"/>
          <w:rtl/>
          <w:lang w:bidi="fa-IR"/>
        </w:rPr>
        <w:t xml:space="preserve"> </w:t>
      </w:r>
      <w:r w:rsidRPr="006B5F10">
        <w:rPr>
          <w:rFonts w:ascii="Tahoma" w:hAnsi="Tahoma" w:cs="Tahoma"/>
          <w:sz w:val="24"/>
          <w:szCs w:val="24"/>
          <w:rtl/>
          <w:lang w:bidi="fa-IR"/>
        </w:rPr>
        <w:t>ا</w:t>
      </w:r>
      <w:r w:rsidRPr="006B5F10">
        <w:rPr>
          <w:rFonts w:ascii="Tahoma" w:hAnsi="Tahoma" w:cs="Tahoma" w:hint="cs"/>
          <w:sz w:val="24"/>
          <w:szCs w:val="24"/>
          <w:rtl/>
          <w:lang w:bidi="fa-IR"/>
        </w:rPr>
        <w:t>ی</w:t>
      </w:r>
      <w:r w:rsidRPr="006B5F10">
        <w:rPr>
          <w:rFonts w:ascii="Tahoma" w:hAnsi="Tahoma" w:cs="Tahoma" w:hint="eastAsia"/>
          <w:sz w:val="24"/>
          <w:szCs w:val="24"/>
          <w:rtl/>
          <w:lang w:bidi="fa-IR"/>
        </w:rPr>
        <w:t>ن‌گونه</w:t>
      </w:r>
      <w:r w:rsidRPr="006B5F10">
        <w:rPr>
          <w:rFonts w:ascii="Tahoma" w:hAnsi="Tahoma" w:cs="Tahoma" w:hint="cs"/>
          <w:sz w:val="24"/>
          <w:szCs w:val="24"/>
          <w:rtl/>
          <w:lang w:bidi="fa-IR"/>
        </w:rPr>
        <w:t xml:space="preserve"> پاسخ داده </w:t>
      </w:r>
      <w:r w:rsidRPr="006B5F10">
        <w:rPr>
          <w:rFonts w:ascii="Tahoma" w:hAnsi="Tahoma" w:cs="Tahoma"/>
          <w:sz w:val="24"/>
          <w:szCs w:val="24"/>
          <w:rtl/>
          <w:lang w:bidi="fa-IR"/>
        </w:rPr>
        <w:t>م</w:t>
      </w:r>
      <w:r w:rsidRPr="006B5F10">
        <w:rPr>
          <w:rFonts w:ascii="Tahoma" w:hAnsi="Tahoma" w:cs="Tahoma" w:hint="cs"/>
          <w:sz w:val="24"/>
          <w:szCs w:val="24"/>
          <w:rtl/>
          <w:lang w:bidi="fa-IR"/>
        </w:rPr>
        <w:t>ی‌</w:t>
      </w:r>
      <w:r w:rsidRPr="006B5F10">
        <w:rPr>
          <w:rFonts w:ascii="Tahoma" w:hAnsi="Tahoma" w:cs="Tahoma" w:hint="eastAsia"/>
          <w:sz w:val="24"/>
          <w:szCs w:val="24"/>
          <w:rtl/>
          <w:lang w:bidi="fa-IR"/>
        </w:rPr>
        <w:t>شود</w:t>
      </w:r>
      <w:r w:rsidRPr="006B5F10">
        <w:rPr>
          <w:rFonts w:ascii="Tahoma" w:hAnsi="Tahoma" w:cs="Tahoma" w:hint="cs"/>
          <w:sz w:val="24"/>
          <w:szCs w:val="24"/>
          <w:rtl/>
          <w:lang w:bidi="fa-IR"/>
        </w:rPr>
        <w:t xml:space="preserve"> که </w:t>
      </w:r>
      <w:r w:rsidRPr="006B5F10">
        <w:rPr>
          <w:rFonts w:ascii="Tahoma" w:hAnsi="Tahoma" w:cs="Tahoma"/>
          <w:sz w:val="24"/>
          <w:szCs w:val="24"/>
          <w:rtl/>
          <w:lang w:bidi="fa-IR"/>
        </w:rPr>
        <w:t>مقارنت‌ها</w:t>
      </w:r>
      <w:r w:rsidRPr="006B5F10">
        <w:rPr>
          <w:rFonts w:ascii="Tahoma" w:hAnsi="Tahoma" w:cs="Tahoma" w:hint="cs"/>
          <w:sz w:val="24"/>
          <w:szCs w:val="24"/>
          <w:rtl/>
          <w:lang w:bidi="fa-IR"/>
        </w:rPr>
        <w:t xml:space="preserve"> در </w:t>
      </w:r>
      <w:r w:rsidRPr="006B5F10">
        <w:rPr>
          <w:rFonts w:ascii="Tahoma" w:hAnsi="Tahoma" w:cs="Tahoma"/>
          <w:sz w:val="24"/>
          <w:szCs w:val="24"/>
          <w:rtl/>
          <w:lang w:bidi="fa-IR"/>
        </w:rPr>
        <w:t>زبان‌ها</w:t>
      </w:r>
      <w:r w:rsidRPr="006B5F10">
        <w:rPr>
          <w:rFonts w:ascii="Tahoma" w:hAnsi="Tahoma" w:cs="Tahoma" w:hint="cs"/>
          <w:sz w:val="24"/>
          <w:szCs w:val="24"/>
          <w:rtl/>
          <w:lang w:bidi="fa-IR"/>
        </w:rPr>
        <w:t xml:space="preserve">ی مختلف، متفاوت بوده و لذا تفاوت </w:t>
      </w:r>
      <w:r w:rsidRPr="006B5F10">
        <w:rPr>
          <w:rFonts w:ascii="Tahoma" w:hAnsi="Tahoma" w:cs="Tahoma"/>
          <w:sz w:val="24"/>
          <w:szCs w:val="24"/>
          <w:rtl/>
          <w:lang w:bidi="fa-IR"/>
        </w:rPr>
        <w:t>زبان‌ها</w:t>
      </w:r>
      <w:r w:rsidRPr="006B5F10">
        <w:rPr>
          <w:rFonts w:ascii="Tahoma" w:hAnsi="Tahoma" w:cs="Tahoma" w:hint="cs"/>
          <w:sz w:val="24"/>
          <w:szCs w:val="24"/>
          <w:rtl/>
          <w:lang w:bidi="fa-IR"/>
        </w:rPr>
        <w:t xml:space="preserve"> پدید آمده است.</w:t>
      </w:r>
    </w:p>
    <w:p w:rsidR="00DC72F5" w:rsidRDefault="00DC72F5" w:rsidP="006B5F10">
      <w:pPr>
        <w:bidi/>
        <w:rPr>
          <w:rFonts w:ascii="Tahoma" w:hAnsi="Tahoma" w:cs="Tahoma"/>
          <w:color w:val="00B0F0"/>
          <w:sz w:val="24"/>
          <w:szCs w:val="24"/>
          <w:rtl/>
          <w:lang w:bidi="fa-IR"/>
        </w:rPr>
      </w:pPr>
    </w:p>
    <w:p w:rsidR="006B5F10" w:rsidRPr="006B5F10" w:rsidRDefault="00DC72F5" w:rsidP="00DC72F5">
      <w:pPr>
        <w:bidi/>
        <w:rPr>
          <w:rFonts w:ascii="Tahoma" w:hAnsi="Tahoma" w:cs="Tahoma"/>
          <w:sz w:val="24"/>
          <w:szCs w:val="24"/>
          <w:rtl/>
          <w:lang w:bidi="fa-IR"/>
        </w:rPr>
      </w:pPr>
      <w:r w:rsidRPr="00DC72F5">
        <w:rPr>
          <w:rFonts w:ascii="Tahoma" w:hAnsi="Tahoma" w:cs="Tahoma" w:hint="cs"/>
          <w:color w:val="00B0F0"/>
          <w:sz w:val="24"/>
          <w:szCs w:val="24"/>
          <w:rtl/>
          <w:lang w:bidi="fa-IR"/>
        </w:rPr>
        <w:t>پاسخ استاد</w:t>
      </w:r>
      <w:r>
        <w:rPr>
          <w:rFonts w:ascii="Tahoma" w:hAnsi="Tahoma" w:cs="Tahoma" w:hint="cs"/>
          <w:sz w:val="24"/>
          <w:szCs w:val="24"/>
          <w:rtl/>
          <w:lang w:bidi="fa-IR"/>
        </w:rPr>
        <w:t xml:space="preserve">: </w:t>
      </w:r>
      <w:r w:rsidRPr="00DC72F5">
        <w:rPr>
          <w:rFonts w:ascii="Tahoma" w:hAnsi="Tahoma" w:cs="Tahoma" w:hint="cs"/>
          <w:color w:val="002060"/>
          <w:sz w:val="24"/>
          <w:szCs w:val="24"/>
          <w:rtl/>
          <w:lang w:bidi="fa-IR"/>
        </w:rPr>
        <w:t>(به اشکال شهید صدر)</w:t>
      </w:r>
    </w:p>
    <w:p w:rsidR="006B5F10" w:rsidRPr="006B5F10" w:rsidRDefault="006B5F10" w:rsidP="00DC72F5">
      <w:pPr>
        <w:bidi/>
        <w:rPr>
          <w:rFonts w:ascii="Tahoma" w:hAnsi="Tahoma" w:cs="Tahoma"/>
          <w:sz w:val="24"/>
          <w:szCs w:val="24"/>
          <w:rtl/>
          <w:lang w:bidi="fa-IR"/>
        </w:rPr>
      </w:pPr>
      <w:r w:rsidRPr="006B5F10">
        <w:rPr>
          <w:rFonts w:ascii="Tahoma" w:hAnsi="Tahoma" w:cs="Tahoma"/>
          <w:sz w:val="24"/>
          <w:szCs w:val="24"/>
          <w:rtl/>
          <w:lang w:bidi="fa-IR"/>
        </w:rPr>
        <w:t>قاعده‌</w:t>
      </w:r>
      <w:r w:rsidRPr="006B5F10">
        <w:rPr>
          <w:rFonts w:ascii="Tahoma" w:hAnsi="Tahoma" w:cs="Tahoma" w:hint="cs"/>
          <w:sz w:val="24"/>
          <w:szCs w:val="24"/>
          <w:rtl/>
          <w:lang w:bidi="fa-IR"/>
        </w:rPr>
        <w:t xml:space="preserve">ی سنخیت به معنای مشابهت نیست. </w:t>
      </w:r>
      <w:r w:rsidRPr="006B5F10">
        <w:rPr>
          <w:rFonts w:ascii="Tahoma" w:hAnsi="Tahoma" w:cs="Tahoma"/>
          <w:sz w:val="24"/>
          <w:szCs w:val="24"/>
          <w:rtl/>
          <w:lang w:bidi="fa-IR"/>
        </w:rPr>
        <w:t>قاعده‌</w:t>
      </w:r>
      <w:r w:rsidR="00DC72F5">
        <w:rPr>
          <w:rFonts w:ascii="Tahoma" w:hAnsi="Tahoma" w:cs="Tahoma" w:hint="cs"/>
          <w:sz w:val="24"/>
          <w:szCs w:val="24"/>
          <w:rtl/>
          <w:lang w:bidi="fa-IR"/>
        </w:rPr>
        <w:t xml:space="preserve">ی سنخیت </w:t>
      </w:r>
      <w:r w:rsidRPr="006B5F10">
        <w:rPr>
          <w:rFonts w:ascii="Tahoma" w:hAnsi="Tahoma" w:cs="Tahoma" w:hint="cs"/>
          <w:sz w:val="24"/>
          <w:szCs w:val="24"/>
          <w:rtl/>
          <w:lang w:bidi="fa-IR"/>
        </w:rPr>
        <w:t>به این معنا نیست که اگر معلول تکوینی باشد، علت نیز باید تکوینی باشد</w:t>
      </w:r>
      <w:r w:rsidR="003A5B0C">
        <w:rPr>
          <w:rFonts w:ascii="Tahoma" w:hAnsi="Tahoma" w:cs="Tahoma" w:hint="cs"/>
          <w:sz w:val="24"/>
          <w:szCs w:val="24"/>
          <w:rtl/>
          <w:lang w:bidi="fa-IR"/>
        </w:rPr>
        <w:t>،</w:t>
      </w:r>
      <w:r w:rsidR="00DC72F5">
        <w:rPr>
          <w:rFonts w:ascii="Tahoma" w:hAnsi="Tahoma" w:cs="Tahoma" w:hint="cs"/>
          <w:sz w:val="24"/>
          <w:szCs w:val="24"/>
          <w:rtl/>
          <w:lang w:bidi="fa-IR"/>
        </w:rPr>
        <w:t xml:space="preserve"> </w:t>
      </w:r>
      <w:r w:rsidRPr="006B5F10">
        <w:rPr>
          <w:rFonts w:ascii="Tahoma" w:hAnsi="Tahoma" w:cs="Tahoma" w:hint="cs"/>
          <w:sz w:val="24"/>
          <w:szCs w:val="24"/>
          <w:rtl/>
          <w:lang w:bidi="fa-IR"/>
        </w:rPr>
        <w:t xml:space="preserve">بلکه در مورد کمال بوده و به این معناست که علت کمالی را </w:t>
      </w:r>
      <w:r w:rsidRPr="006B5F10">
        <w:rPr>
          <w:rFonts w:ascii="Tahoma" w:hAnsi="Tahoma" w:cs="Tahoma"/>
          <w:sz w:val="24"/>
          <w:szCs w:val="24"/>
          <w:rtl/>
          <w:lang w:bidi="fa-IR"/>
        </w:rPr>
        <w:t>م</w:t>
      </w:r>
      <w:r w:rsidRPr="006B5F10">
        <w:rPr>
          <w:rFonts w:ascii="Tahoma" w:hAnsi="Tahoma" w:cs="Tahoma" w:hint="cs"/>
          <w:sz w:val="24"/>
          <w:szCs w:val="24"/>
          <w:rtl/>
          <w:lang w:bidi="fa-IR"/>
        </w:rPr>
        <w:t>ی‌</w:t>
      </w:r>
      <w:r w:rsidRPr="006B5F10">
        <w:rPr>
          <w:rFonts w:ascii="Tahoma" w:hAnsi="Tahoma" w:cs="Tahoma" w:hint="eastAsia"/>
          <w:sz w:val="24"/>
          <w:szCs w:val="24"/>
          <w:rtl/>
          <w:lang w:bidi="fa-IR"/>
        </w:rPr>
        <w:t>تواند</w:t>
      </w:r>
      <w:r w:rsidRPr="006B5F10">
        <w:rPr>
          <w:rFonts w:ascii="Tahoma" w:hAnsi="Tahoma" w:cs="Tahoma" w:hint="cs"/>
          <w:sz w:val="24"/>
          <w:szCs w:val="24"/>
          <w:rtl/>
          <w:lang w:bidi="fa-IR"/>
        </w:rPr>
        <w:t xml:space="preserve"> به معلول اعطاء کند که واجد آن باشد و اگر معلول واجد کمالی است، آن سنخ از کمال باید در علت باشد.</w:t>
      </w:r>
    </w:p>
    <w:p w:rsidR="006B5F10" w:rsidRPr="006B5F10" w:rsidRDefault="006B5F10" w:rsidP="006B5F10">
      <w:pPr>
        <w:bidi/>
        <w:rPr>
          <w:rFonts w:ascii="Tahoma" w:hAnsi="Tahoma" w:cs="Tahoma"/>
          <w:sz w:val="24"/>
          <w:szCs w:val="24"/>
          <w:rtl/>
          <w:lang w:bidi="fa-IR"/>
        </w:rPr>
      </w:pPr>
      <w:r w:rsidRPr="006B5F10">
        <w:rPr>
          <w:rFonts w:ascii="Tahoma" w:hAnsi="Tahoma" w:cs="Tahoma" w:hint="cs"/>
          <w:sz w:val="24"/>
          <w:szCs w:val="24"/>
          <w:rtl/>
          <w:lang w:bidi="fa-IR"/>
        </w:rPr>
        <w:t xml:space="preserve">این قاعده در مورد علت حقیقی و معلول جاری </w:t>
      </w:r>
      <w:r w:rsidRPr="006B5F10">
        <w:rPr>
          <w:rFonts w:ascii="Tahoma" w:hAnsi="Tahoma" w:cs="Tahoma"/>
          <w:sz w:val="24"/>
          <w:szCs w:val="24"/>
          <w:rtl/>
          <w:lang w:bidi="fa-IR"/>
        </w:rPr>
        <w:t>م</w:t>
      </w:r>
      <w:r w:rsidRPr="006B5F10">
        <w:rPr>
          <w:rFonts w:ascii="Tahoma" w:hAnsi="Tahoma" w:cs="Tahoma" w:hint="cs"/>
          <w:sz w:val="24"/>
          <w:szCs w:val="24"/>
          <w:rtl/>
          <w:lang w:bidi="fa-IR"/>
        </w:rPr>
        <w:t>ی‌</w:t>
      </w:r>
      <w:r w:rsidRPr="006B5F10">
        <w:rPr>
          <w:rFonts w:ascii="Tahoma" w:hAnsi="Tahoma" w:cs="Tahoma" w:hint="eastAsia"/>
          <w:sz w:val="24"/>
          <w:szCs w:val="24"/>
          <w:rtl/>
          <w:lang w:bidi="fa-IR"/>
        </w:rPr>
        <w:t>شود</w:t>
      </w:r>
      <w:r w:rsidRPr="006B5F10">
        <w:rPr>
          <w:rFonts w:ascii="Tahoma" w:hAnsi="Tahoma" w:cs="Tahoma" w:hint="cs"/>
          <w:sz w:val="24"/>
          <w:szCs w:val="24"/>
          <w:rtl/>
          <w:lang w:bidi="fa-IR"/>
        </w:rPr>
        <w:t xml:space="preserve">. </w:t>
      </w:r>
      <w:r w:rsidRPr="006B5F10">
        <w:rPr>
          <w:rFonts w:ascii="Tahoma" w:hAnsi="Tahoma" w:cs="Tahoma"/>
          <w:sz w:val="24"/>
          <w:szCs w:val="24"/>
          <w:rtl/>
          <w:lang w:bidi="fa-IR"/>
        </w:rPr>
        <w:t>ازآنجا</w:t>
      </w:r>
      <w:r w:rsidRPr="006B5F10">
        <w:rPr>
          <w:rFonts w:ascii="Tahoma" w:hAnsi="Tahoma" w:cs="Tahoma" w:hint="cs"/>
          <w:sz w:val="24"/>
          <w:szCs w:val="24"/>
          <w:rtl/>
          <w:lang w:bidi="fa-IR"/>
        </w:rPr>
        <w:t>یی‌</w:t>
      </w:r>
      <w:r w:rsidRPr="006B5F10">
        <w:rPr>
          <w:rFonts w:ascii="Tahoma" w:hAnsi="Tahoma" w:cs="Tahoma" w:hint="eastAsia"/>
          <w:sz w:val="24"/>
          <w:szCs w:val="24"/>
          <w:rtl/>
          <w:lang w:bidi="fa-IR"/>
        </w:rPr>
        <w:t>که</w:t>
      </w:r>
      <w:r w:rsidRPr="006B5F10">
        <w:rPr>
          <w:rFonts w:ascii="Tahoma" w:hAnsi="Tahoma" w:cs="Tahoma" w:hint="cs"/>
          <w:sz w:val="24"/>
          <w:szCs w:val="24"/>
          <w:rtl/>
          <w:lang w:bidi="fa-IR"/>
        </w:rPr>
        <w:t xml:space="preserve"> علت حقیقی به معلول هستی </w:t>
      </w:r>
      <w:r w:rsidRPr="006B5F10">
        <w:rPr>
          <w:rFonts w:ascii="Tahoma" w:hAnsi="Tahoma" w:cs="Tahoma"/>
          <w:sz w:val="24"/>
          <w:szCs w:val="24"/>
          <w:rtl/>
          <w:lang w:bidi="fa-IR"/>
        </w:rPr>
        <w:t>م</w:t>
      </w:r>
      <w:r w:rsidRPr="006B5F10">
        <w:rPr>
          <w:rFonts w:ascii="Tahoma" w:hAnsi="Tahoma" w:cs="Tahoma" w:hint="cs"/>
          <w:sz w:val="24"/>
          <w:szCs w:val="24"/>
          <w:rtl/>
          <w:lang w:bidi="fa-IR"/>
        </w:rPr>
        <w:t>ی‌</w:t>
      </w:r>
      <w:r w:rsidRPr="006B5F10">
        <w:rPr>
          <w:rFonts w:ascii="Tahoma" w:hAnsi="Tahoma" w:cs="Tahoma" w:hint="eastAsia"/>
          <w:sz w:val="24"/>
          <w:szCs w:val="24"/>
          <w:rtl/>
          <w:lang w:bidi="fa-IR"/>
        </w:rPr>
        <w:t>بخشد</w:t>
      </w:r>
      <w:r w:rsidRPr="006B5F10">
        <w:rPr>
          <w:rFonts w:ascii="Tahoma" w:hAnsi="Tahoma" w:cs="Tahoma" w:hint="cs"/>
          <w:sz w:val="24"/>
          <w:szCs w:val="24"/>
          <w:rtl/>
          <w:lang w:bidi="fa-IR"/>
        </w:rPr>
        <w:t xml:space="preserve">، باید خودش واجد هستی باشد، اما در اصول و فقه، علیت به معنای </w:t>
      </w:r>
      <w:r w:rsidRPr="006B5F10">
        <w:rPr>
          <w:rFonts w:ascii="Tahoma" w:hAnsi="Tahoma" w:cs="Tahoma"/>
          <w:sz w:val="24"/>
          <w:szCs w:val="24"/>
          <w:rtl/>
          <w:lang w:bidi="fa-IR"/>
        </w:rPr>
        <w:t>هست</w:t>
      </w:r>
      <w:r w:rsidRPr="006B5F10">
        <w:rPr>
          <w:rFonts w:ascii="Tahoma" w:hAnsi="Tahoma" w:cs="Tahoma" w:hint="cs"/>
          <w:sz w:val="24"/>
          <w:szCs w:val="24"/>
          <w:rtl/>
          <w:lang w:bidi="fa-IR"/>
        </w:rPr>
        <w:t>ی‌</w:t>
      </w:r>
      <w:r w:rsidRPr="006B5F10">
        <w:rPr>
          <w:rFonts w:ascii="Tahoma" w:hAnsi="Tahoma" w:cs="Tahoma" w:hint="eastAsia"/>
          <w:sz w:val="24"/>
          <w:szCs w:val="24"/>
          <w:rtl/>
          <w:lang w:bidi="fa-IR"/>
        </w:rPr>
        <w:t>بخش</w:t>
      </w:r>
      <w:r w:rsidRPr="006B5F10">
        <w:rPr>
          <w:rFonts w:ascii="Tahoma" w:hAnsi="Tahoma" w:cs="Tahoma" w:hint="cs"/>
          <w:sz w:val="24"/>
          <w:szCs w:val="24"/>
          <w:rtl/>
          <w:lang w:bidi="fa-IR"/>
        </w:rPr>
        <w:t xml:space="preserve">ی مطرح نیست. اعتباری که در وضع انجام </w:t>
      </w:r>
      <w:r w:rsidRPr="006B5F10">
        <w:rPr>
          <w:rFonts w:ascii="Tahoma" w:hAnsi="Tahoma" w:cs="Tahoma"/>
          <w:sz w:val="24"/>
          <w:szCs w:val="24"/>
          <w:rtl/>
          <w:lang w:bidi="fa-IR"/>
        </w:rPr>
        <w:t>م</w:t>
      </w:r>
      <w:r w:rsidRPr="006B5F10">
        <w:rPr>
          <w:rFonts w:ascii="Tahoma" w:hAnsi="Tahoma" w:cs="Tahoma" w:hint="cs"/>
          <w:sz w:val="24"/>
          <w:szCs w:val="24"/>
          <w:rtl/>
          <w:lang w:bidi="fa-IR"/>
        </w:rPr>
        <w:t>ی‌</w:t>
      </w:r>
      <w:r w:rsidRPr="006B5F10">
        <w:rPr>
          <w:rFonts w:ascii="Tahoma" w:hAnsi="Tahoma" w:cs="Tahoma" w:hint="eastAsia"/>
          <w:sz w:val="24"/>
          <w:szCs w:val="24"/>
          <w:rtl/>
          <w:lang w:bidi="fa-IR"/>
        </w:rPr>
        <w:t>شود</w:t>
      </w:r>
      <w:r w:rsidRPr="006B5F10">
        <w:rPr>
          <w:rFonts w:ascii="Tahoma" w:hAnsi="Tahoma" w:cs="Tahoma" w:hint="cs"/>
          <w:sz w:val="24"/>
          <w:szCs w:val="24"/>
          <w:rtl/>
          <w:lang w:bidi="fa-IR"/>
        </w:rPr>
        <w:t xml:space="preserve">، </w:t>
      </w:r>
      <w:r w:rsidRPr="006B5F10">
        <w:rPr>
          <w:rFonts w:ascii="Tahoma" w:hAnsi="Tahoma" w:cs="Tahoma"/>
          <w:sz w:val="24"/>
          <w:szCs w:val="24"/>
          <w:rtl/>
          <w:lang w:bidi="fa-IR"/>
        </w:rPr>
        <w:t>هست</w:t>
      </w:r>
      <w:r w:rsidRPr="006B5F10">
        <w:rPr>
          <w:rFonts w:ascii="Tahoma" w:hAnsi="Tahoma" w:cs="Tahoma" w:hint="cs"/>
          <w:sz w:val="24"/>
          <w:szCs w:val="24"/>
          <w:rtl/>
          <w:lang w:bidi="fa-IR"/>
        </w:rPr>
        <w:t>ی‌</w:t>
      </w:r>
      <w:r w:rsidRPr="006B5F10">
        <w:rPr>
          <w:rFonts w:ascii="Tahoma" w:hAnsi="Tahoma" w:cs="Tahoma" w:hint="eastAsia"/>
          <w:sz w:val="24"/>
          <w:szCs w:val="24"/>
          <w:rtl/>
          <w:lang w:bidi="fa-IR"/>
        </w:rPr>
        <w:t>بخش</w:t>
      </w:r>
      <w:r w:rsidRPr="006B5F10">
        <w:rPr>
          <w:rFonts w:ascii="Tahoma" w:hAnsi="Tahoma" w:cs="Tahoma" w:hint="cs"/>
          <w:sz w:val="24"/>
          <w:szCs w:val="24"/>
          <w:rtl/>
          <w:lang w:bidi="fa-IR"/>
        </w:rPr>
        <w:t xml:space="preserve">ی انجام </w:t>
      </w:r>
      <w:r w:rsidRPr="006B5F10">
        <w:rPr>
          <w:rFonts w:ascii="Tahoma" w:hAnsi="Tahoma" w:cs="Tahoma"/>
          <w:sz w:val="24"/>
          <w:szCs w:val="24"/>
          <w:rtl/>
          <w:lang w:bidi="fa-IR"/>
        </w:rPr>
        <w:t>نم</w:t>
      </w:r>
      <w:r w:rsidRPr="006B5F10">
        <w:rPr>
          <w:rFonts w:ascii="Tahoma" w:hAnsi="Tahoma" w:cs="Tahoma" w:hint="cs"/>
          <w:sz w:val="24"/>
          <w:szCs w:val="24"/>
          <w:rtl/>
          <w:lang w:bidi="fa-IR"/>
        </w:rPr>
        <w:t>ی‌</w:t>
      </w:r>
      <w:r w:rsidRPr="006B5F10">
        <w:rPr>
          <w:rFonts w:ascii="Tahoma" w:hAnsi="Tahoma" w:cs="Tahoma" w:hint="eastAsia"/>
          <w:sz w:val="24"/>
          <w:szCs w:val="24"/>
          <w:rtl/>
          <w:lang w:bidi="fa-IR"/>
        </w:rPr>
        <w:t>دهد</w:t>
      </w:r>
      <w:r w:rsidRPr="006B5F10">
        <w:rPr>
          <w:rFonts w:ascii="Tahoma" w:hAnsi="Tahoma" w:cs="Tahoma" w:hint="cs"/>
          <w:sz w:val="24"/>
          <w:szCs w:val="24"/>
          <w:rtl/>
          <w:lang w:bidi="fa-IR"/>
        </w:rPr>
        <w:t xml:space="preserve">، بلکه علیت اعتبار وضع، علیت به معنای اعم است که به معنای مطلق توقف و وابستگی است که در فلسفه به چنین عللی، علل معده اطلاق </w:t>
      </w:r>
      <w:r w:rsidRPr="006B5F10">
        <w:rPr>
          <w:rFonts w:ascii="Tahoma" w:hAnsi="Tahoma" w:cs="Tahoma"/>
          <w:sz w:val="24"/>
          <w:szCs w:val="24"/>
          <w:rtl/>
          <w:lang w:bidi="fa-IR"/>
        </w:rPr>
        <w:t>م</w:t>
      </w:r>
      <w:r w:rsidRPr="006B5F10">
        <w:rPr>
          <w:rFonts w:ascii="Tahoma" w:hAnsi="Tahoma" w:cs="Tahoma" w:hint="cs"/>
          <w:sz w:val="24"/>
          <w:szCs w:val="24"/>
          <w:rtl/>
          <w:lang w:bidi="fa-IR"/>
        </w:rPr>
        <w:t>ی‌</w:t>
      </w:r>
      <w:r w:rsidRPr="006B5F10">
        <w:rPr>
          <w:rFonts w:ascii="Tahoma" w:hAnsi="Tahoma" w:cs="Tahoma" w:hint="eastAsia"/>
          <w:sz w:val="24"/>
          <w:szCs w:val="24"/>
          <w:rtl/>
          <w:lang w:bidi="fa-IR"/>
        </w:rPr>
        <w:t>شود</w:t>
      </w:r>
      <w:r w:rsidRPr="006B5F10">
        <w:rPr>
          <w:rFonts w:ascii="Tahoma" w:hAnsi="Tahoma" w:cs="Tahoma" w:hint="cs"/>
          <w:sz w:val="24"/>
          <w:szCs w:val="24"/>
          <w:rtl/>
          <w:lang w:bidi="fa-IR"/>
        </w:rPr>
        <w:t>.</w:t>
      </w:r>
    </w:p>
    <w:p w:rsidR="006B5F10" w:rsidRPr="006B5F10" w:rsidRDefault="006B5F10" w:rsidP="00DC72F5">
      <w:pPr>
        <w:bidi/>
        <w:rPr>
          <w:rFonts w:ascii="Tahoma" w:hAnsi="Tahoma" w:cs="Tahoma"/>
          <w:sz w:val="24"/>
          <w:szCs w:val="24"/>
          <w:rtl/>
          <w:lang w:bidi="fa-IR"/>
        </w:rPr>
      </w:pPr>
      <w:r w:rsidRPr="006B5F10">
        <w:rPr>
          <w:rFonts w:ascii="Tahoma" w:hAnsi="Tahoma" w:cs="Tahoma" w:hint="cs"/>
          <w:sz w:val="24"/>
          <w:szCs w:val="24"/>
          <w:rtl/>
          <w:lang w:bidi="fa-IR"/>
        </w:rPr>
        <w:t xml:space="preserve">موارد دیگری نیز وجود دارد که در آنها </w:t>
      </w:r>
      <w:r w:rsidRPr="006B5F10">
        <w:rPr>
          <w:rFonts w:ascii="Tahoma" w:hAnsi="Tahoma" w:cs="Tahoma"/>
          <w:sz w:val="24"/>
          <w:szCs w:val="24"/>
          <w:rtl/>
          <w:lang w:bidi="fa-IR"/>
        </w:rPr>
        <w:t>منشأ</w:t>
      </w:r>
      <w:r w:rsidRPr="006B5F10">
        <w:rPr>
          <w:rFonts w:ascii="Tahoma" w:hAnsi="Tahoma" w:cs="Tahoma" w:hint="cs"/>
          <w:sz w:val="24"/>
          <w:szCs w:val="24"/>
          <w:rtl/>
          <w:lang w:bidi="fa-IR"/>
        </w:rPr>
        <w:t xml:space="preserve"> اعتباری است اما آثار واقعی بر آن مترتب </w:t>
      </w:r>
      <w:r w:rsidRPr="006B5F10">
        <w:rPr>
          <w:rFonts w:ascii="Tahoma" w:hAnsi="Tahoma" w:cs="Tahoma"/>
          <w:sz w:val="24"/>
          <w:szCs w:val="24"/>
          <w:rtl/>
          <w:lang w:bidi="fa-IR"/>
        </w:rPr>
        <w:t>م</w:t>
      </w:r>
      <w:r w:rsidRPr="006B5F10">
        <w:rPr>
          <w:rFonts w:ascii="Tahoma" w:hAnsi="Tahoma" w:cs="Tahoma" w:hint="cs"/>
          <w:sz w:val="24"/>
          <w:szCs w:val="24"/>
          <w:rtl/>
          <w:lang w:bidi="fa-IR"/>
        </w:rPr>
        <w:t>ی‌</w:t>
      </w:r>
      <w:r w:rsidRPr="006B5F10">
        <w:rPr>
          <w:rFonts w:ascii="Tahoma" w:hAnsi="Tahoma" w:cs="Tahoma" w:hint="eastAsia"/>
          <w:sz w:val="24"/>
          <w:szCs w:val="24"/>
          <w:rtl/>
          <w:lang w:bidi="fa-IR"/>
        </w:rPr>
        <w:t>شود</w:t>
      </w:r>
      <w:r w:rsidRPr="006B5F10">
        <w:rPr>
          <w:rFonts w:ascii="Tahoma" w:hAnsi="Tahoma" w:cs="Tahoma" w:hint="cs"/>
          <w:sz w:val="24"/>
          <w:szCs w:val="24"/>
          <w:rtl/>
          <w:lang w:bidi="fa-IR"/>
        </w:rPr>
        <w:t xml:space="preserve">. </w:t>
      </w:r>
      <w:r w:rsidR="00E6263C">
        <w:rPr>
          <w:rFonts w:ascii="Tahoma" w:hAnsi="Tahoma" w:cs="Tahoma" w:hint="cs"/>
          <w:sz w:val="24"/>
          <w:szCs w:val="24"/>
          <w:rtl/>
          <w:lang w:bidi="fa-IR"/>
        </w:rPr>
        <w:t>به طور</w:t>
      </w:r>
      <w:r w:rsidRPr="006B5F10">
        <w:rPr>
          <w:rFonts w:ascii="Tahoma" w:hAnsi="Tahoma" w:cs="Tahoma" w:hint="cs"/>
          <w:sz w:val="24"/>
          <w:szCs w:val="24"/>
          <w:rtl/>
          <w:lang w:bidi="fa-IR"/>
        </w:rPr>
        <w:t xml:space="preserve"> مثال مرحوم آخوند در بحث صحیح و اعم معتقد است که جامع باید، جامعی حقیقی باشد. دلیل مرحوم آخوند</w:t>
      </w:r>
      <w:r w:rsidR="00DC72F5">
        <w:rPr>
          <w:rFonts w:ascii="Tahoma" w:hAnsi="Tahoma" w:cs="Tahoma" w:hint="cs"/>
          <w:sz w:val="24"/>
          <w:szCs w:val="24"/>
          <w:rtl/>
          <w:lang w:bidi="fa-IR"/>
        </w:rPr>
        <w:t xml:space="preserve"> این است که </w:t>
      </w:r>
      <w:r w:rsidRPr="006B5F10">
        <w:rPr>
          <w:rFonts w:ascii="Tahoma" w:hAnsi="Tahoma" w:cs="Tahoma" w:hint="cs"/>
          <w:sz w:val="24"/>
          <w:szCs w:val="24"/>
          <w:rtl/>
          <w:lang w:bidi="fa-IR"/>
        </w:rPr>
        <w:t xml:space="preserve">اثری که بر جامع مترتب </w:t>
      </w:r>
      <w:r w:rsidRPr="006B5F10">
        <w:rPr>
          <w:rFonts w:ascii="Tahoma" w:hAnsi="Tahoma" w:cs="Tahoma"/>
          <w:sz w:val="24"/>
          <w:szCs w:val="24"/>
          <w:rtl/>
          <w:lang w:bidi="fa-IR"/>
        </w:rPr>
        <w:t>م</w:t>
      </w:r>
      <w:r w:rsidRPr="006B5F10">
        <w:rPr>
          <w:rFonts w:ascii="Tahoma" w:hAnsi="Tahoma" w:cs="Tahoma" w:hint="cs"/>
          <w:sz w:val="24"/>
          <w:szCs w:val="24"/>
          <w:rtl/>
          <w:lang w:bidi="fa-IR"/>
        </w:rPr>
        <w:t>ی‌</w:t>
      </w:r>
      <w:r w:rsidRPr="006B5F10">
        <w:rPr>
          <w:rFonts w:ascii="Tahoma" w:hAnsi="Tahoma" w:cs="Tahoma" w:hint="eastAsia"/>
          <w:sz w:val="24"/>
          <w:szCs w:val="24"/>
          <w:rtl/>
          <w:lang w:bidi="fa-IR"/>
        </w:rPr>
        <w:t>شود</w:t>
      </w:r>
      <w:r w:rsidRPr="006B5F10">
        <w:rPr>
          <w:rFonts w:ascii="Tahoma" w:hAnsi="Tahoma" w:cs="Tahoma" w:hint="cs"/>
          <w:sz w:val="24"/>
          <w:szCs w:val="24"/>
          <w:rtl/>
          <w:lang w:bidi="fa-IR"/>
        </w:rPr>
        <w:t>، اثری حقیقی است</w:t>
      </w:r>
      <w:r w:rsidR="003A5B0C">
        <w:rPr>
          <w:rFonts w:ascii="Tahoma" w:hAnsi="Tahoma" w:cs="Tahoma" w:hint="cs"/>
          <w:sz w:val="24"/>
          <w:szCs w:val="24"/>
          <w:rtl/>
          <w:lang w:bidi="fa-IR"/>
        </w:rPr>
        <w:t>،</w:t>
      </w:r>
      <w:r w:rsidRPr="006B5F10">
        <w:rPr>
          <w:rFonts w:ascii="Tahoma" w:hAnsi="Tahoma" w:cs="Tahoma" w:hint="cs"/>
          <w:sz w:val="24"/>
          <w:szCs w:val="24"/>
          <w:rtl/>
          <w:lang w:bidi="fa-IR"/>
        </w:rPr>
        <w:t xml:space="preserve"> </w:t>
      </w:r>
      <w:r w:rsidR="00E6263C">
        <w:rPr>
          <w:rFonts w:ascii="Tahoma" w:hAnsi="Tahoma" w:cs="Tahoma"/>
          <w:sz w:val="24"/>
          <w:szCs w:val="24"/>
          <w:rtl/>
          <w:lang w:bidi="fa-IR"/>
        </w:rPr>
        <w:t>به طور</w:t>
      </w:r>
      <w:r w:rsidRPr="006B5F10">
        <w:rPr>
          <w:rFonts w:ascii="Tahoma" w:hAnsi="Tahoma" w:cs="Tahoma" w:hint="cs"/>
          <w:sz w:val="24"/>
          <w:szCs w:val="24"/>
          <w:rtl/>
          <w:lang w:bidi="fa-IR"/>
        </w:rPr>
        <w:t xml:space="preserve"> مثال </w:t>
      </w:r>
      <w:r w:rsidR="00B96251">
        <w:rPr>
          <w:rFonts w:ascii="Tahoma" w:hAnsi="Tahoma" w:cs="Tahoma"/>
          <w:sz w:val="24"/>
          <w:szCs w:val="24"/>
          <w:rtl/>
          <w:lang w:bidi="fa-IR"/>
        </w:rPr>
        <w:t>"</w:t>
      </w:r>
      <w:r w:rsidRPr="006B5F10">
        <w:rPr>
          <w:rFonts w:ascii="Tahoma" w:hAnsi="Tahoma" w:cs="Tahoma" w:hint="cs"/>
          <w:sz w:val="24"/>
          <w:szCs w:val="24"/>
          <w:rtl/>
          <w:lang w:bidi="fa-IR"/>
        </w:rPr>
        <w:t>عمود دین بودن</w:t>
      </w:r>
      <w:r w:rsidR="00B96251">
        <w:rPr>
          <w:rFonts w:ascii="Tahoma" w:hAnsi="Tahoma" w:cs="Tahoma"/>
          <w:sz w:val="24"/>
          <w:szCs w:val="24"/>
          <w:rtl/>
          <w:lang w:bidi="fa-IR"/>
        </w:rPr>
        <w:t>"</w:t>
      </w:r>
      <w:r w:rsidRPr="006B5F10">
        <w:rPr>
          <w:rFonts w:ascii="Tahoma" w:hAnsi="Tahoma" w:cs="Tahoma" w:hint="cs"/>
          <w:sz w:val="24"/>
          <w:szCs w:val="24"/>
          <w:rtl/>
          <w:lang w:bidi="fa-IR"/>
        </w:rPr>
        <w:t xml:space="preserve">، </w:t>
      </w:r>
      <w:r w:rsidR="00B96251">
        <w:rPr>
          <w:rFonts w:ascii="Tahoma" w:hAnsi="Tahoma" w:cs="Tahoma"/>
          <w:sz w:val="24"/>
          <w:szCs w:val="24"/>
          <w:rtl/>
          <w:lang w:bidi="fa-IR"/>
        </w:rPr>
        <w:t>"</w:t>
      </w:r>
      <w:r w:rsidRPr="006B5F10">
        <w:rPr>
          <w:rFonts w:ascii="Tahoma" w:hAnsi="Tahoma" w:cs="Tahoma" w:hint="cs"/>
          <w:sz w:val="24"/>
          <w:szCs w:val="24"/>
          <w:rtl/>
          <w:lang w:bidi="fa-IR"/>
        </w:rPr>
        <w:t xml:space="preserve">معراج </w:t>
      </w:r>
      <w:r w:rsidRPr="006B5F10">
        <w:rPr>
          <w:rFonts w:ascii="Tahoma" w:hAnsi="Tahoma" w:cs="Tahoma"/>
          <w:sz w:val="24"/>
          <w:szCs w:val="24"/>
          <w:rtl/>
          <w:lang w:bidi="fa-IR"/>
        </w:rPr>
        <w:t>مؤمن</w:t>
      </w:r>
      <w:r w:rsidRPr="006B5F10">
        <w:rPr>
          <w:rFonts w:ascii="Tahoma" w:hAnsi="Tahoma" w:cs="Tahoma" w:hint="cs"/>
          <w:sz w:val="24"/>
          <w:szCs w:val="24"/>
          <w:rtl/>
          <w:lang w:bidi="fa-IR"/>
        </w:rPr>
        <w:t xml:space="preserve"> بودن</w:t>
      </w:r>
      <w:r w:rsidR="00B96251">
        <w:rPr>
          <w:rFonts w:ascii="Tahoma" w:hAnsi="Tahoma" w:cs="Tahoma"/>
          <w:sz w:val="24"/>
          <w:szCs w:val="24"/>
          <w:rtl/>
          <w:lang w:bidi="fa-IR"/>
        </w:rPr>
        <w:t>"</w:t>
      </w:r>
      <w:r w:rsidRPr="006B5F10">
        <w:rPr>
          <w:rFonts w:ascii="Tahoma" w:hAnsi="Tahoma" w:cs="Tahoma" w:hint="cs"/>
          <w:sz w:val="24"/>
          <w:szCs w:val="24"/>
          <w:rtl/>
          <w:lang w:bidi="fa-IR"/>
        </w:rPr>
        <w:t xml:space="preserve">، </w:t>
      </w:r>
      <w:r w:rsidR="00B96251">
        <w:rPr>
          <w:rFonts w:ascii="Tahoma" w:hAnsi="Tahoma" w:cs="Tahoma"/>
          <w:sz w:val="24"/>
          <w:szCs w:val="24"/>
          <w:rtl/>
          <w:lang w:bidi="fa-IR"/>
        </w:rPr>
        <w:t>"</w:t>
      </w:r>
      <w:r w:rsidRPr="006B5F10">
        <w:rPr>
          <w:rFonts w:ascii="Tahoma" w:hAnsi="Tahoma" w:cs="Tahoma" w:hint="cs"/>
          <w:sz w:val="24"/>
          <w:szCs w:val="24"/>
          <w:rtl/>
          <w:lang w:bidi="fa-IR"/>
        </w:rPr>
        <w:t>قربان کل تقی</w:t>
      </w:r>
      <w:r w:rsidR="00B96251">
        <w:rPr>
          <w:rFonts w:ascii="Tahoma" w:hAnsi="Tahoma" w:cs="Tahoma"/>
          <w:sz w:val="24"/>
          <w:szCs w:val="24"/>
          <w:rtl/>
          <w:lang w:bidi="fa-IR"/>
        </w:rPr>
        <w:t>"</w:t>
      </w:r>
      <w:r w:rsidRPr="006B5F10">
        <w:rPr>
          <w:rFonts w:ascii="Tahoma" w:hAnsi="Tahoma" w:cs="Tahoma" w:hint="cs"/>
          <w:sz w:val="24"/>
          <w:szCs w:val="24"/>
          <w:rtl/>
          <w:lang w:bidi="fa-IR"/>
        </w:rPr>
        <w:t xml:space="preserve"> و... آثاری تکوینی هستند</w:t>
      </w:r>
      <w:r w:rsidR="003A5B0C">
        <w:rPr>
          <w:rFonts w:ascii="Tahoma" w:hAnsi="Tahoma" w:cs="Tahoma" w:hint="cs"/>
          <w:sz w:val="24"/>
          <w:szCs w:val="24"/>
          <w:rtl/>
          <w:lang w:bidi="fa-IR"/>
        </w:rPr>
        <w:t>،</w:t>
      </w:r>
      <w:r w:rsidR="00DC72F5">
        <w:rPr>
          <w:rFonts w:ascii="Tahoma" w:hAnsi="Tahoma" w:cs="Tahoma" w:hint="cs"/>
          <w:sz w:val="24"/>
          <w:szCs w:val="24"/>
          <w:rtl/>
          <w:lang w:bidi="fa-IR"/>
        </w:rPr>
        <w:t xml:space="preserve"> </w:t>
      </w:r>
      <w:r w:rsidRPr="006B5F10">
        <w:rPr>
          <w:rFonts w:ascii="Tahoma" w:hAnsi="Tahoma" w:cs="Tahoma" w:hint="cs"/>
          <w:sz w:val="24"/>
          <w:szCs w:val="24"/>
          <w:rtl/>
          <w:lang w:bidi="fa-IR"/>
        </w:rPr>
        <w:t>آثار حقیقی نیاز به جامعی حقیقی دارند تا بتواند به‌عنوان علت این آثار قرار بگیرد</w:t>
      </w:r>
      <w:r w:rsidR="003A5B0C">
        <w:rPr>
          <w:rFonts w:ascii="Tahoma" w:hAnsi="Tahoma" w:cs="Tahoma" w:hint="cs"/>
          <w:sz w:val="24"/>
          <w:szCs w:val="24"/>
          <w:rtl/>
          <w:lang w:bidi="fa-IR"/>
        </w:rPr>
        <w:t>،</w:t>
      </w:r>
      <w:r w:rsidR="00DC72F5">
        <w:rPr>
          <w:rFonts w:ascii="Tahoma" w:hAnsi="Tahoma" w:cs="Tahoma" w:hint="cs"/>
          <w:sz w:val="24"/>
          <w:szCs w:val="24"/>
          <w:rtl/>
          <w:lang w:bidi="fa-IR"/>
        </w:rPr>
        <w:t xml:space="preserve"> </w:t>
      </w:r>
      <w:r w:rsidRPr="006B5F10">
        <w:rPr>
          <w:rFonts w:ascii="Tahoma" w:hAnsi="Tahoma" w:cs="Tahoma" w:hint="cs"/>
          <w:sz w:val="24"/>
          <w:szCs w:val="24"/>
          <w:rtl/>
          <w:lang w:bidi="fa-IR"/>
        </w:rPr>
        <w:t>درنتیجه جامع باید حقیقی باشد.</w:t>
      </w:r>
    </w:p>
    <w:p w:rsidR="00DC72F5" w:rsidRPr="00DC72F5" w:rsidRDefault="00DC72F5" w:rsidP="006B5F10">
      <w:pPr>
        <w:bidi/>
        <w:rPr>
          <w:rFonts w:ascii="Tahoma" w:hAnsi="Tahoma" w:cs="Tahoma"/>
          <w:color w:val="00B0F0"/>
          <w:sz w:val="24"/>
          <w:szCs w:val="24"/>
          <w:rtl/>
          <w:lang w:bidi="fa-IR"/>
        </w:rPr>
      </w:pPr>
    </w:p>
    <w:p w:rsidR="006B5F10" w:rsidRPr="006B5F10" w:rsidRDefault="00DC72F5" w:rsidP="00DC72F5">
      <w:pPr>
        <w:bidi/>
        <w:rPr>
          <w:rFonts w:ascii="Tahoma" w:hAnsi="Tahoma" w:cs="Tahoma"/>
          <w:sz w:val="24"/>
          <w:szCs w:val="24"/>
          <w:rtl/>
          <w:lang w:bidi="fa-IR"/>
        </w:rPr>
      </w:pPr>
      <w:r w:rsidRPr="00DC72F5">
        <w:rPr>
          <w:rFonts w:ascii="Tahoma" w:hAnsi="Tahoma" w:cs="Tahoma" w:hint="cs"/>
          <w:color w:val="00B0F0"/>
          <w:sz w:val="24"/>
          <w:szCs w:val="24"/>
          <w:rtl/>
          <w:lang w:bidi="fa-IR"/>
        </w:rPr>
        <w:t xml:space="preserve">اشکال </w:t>
      </w:r>
      <w:r w:rsidR="006B5F10" w:rsidRPr="00DC72F5">
        <w:rPr>
          <w:rFonts w:ascii="Tahoma" w:hAnsi="Tahoma" w:cs="Tahoma" w:hint="cs"/>
          <w:color w:val="00B0F0"/>
          <w:sz w:val="24"/>
          <w:szCs w:val="24"/>
          <w:rtl/>
          <w:lang w:bidi="fa-IR"/>
        </w:rPr>
        <w:t>شهید صدر</w:t>
      </w:r>
      <w:r w:rsidR="006B5F10" w:rsidRPr="006B5F10">
        <w:rPr>
          <w:rFonts w:ascii="Tahoma" w:hAnsi="Tahoma" w:cs="Tahoma" w:hint="cs"/>
          <w:sz w:val="24"/>
          <w:szCs w:val="24"/>
          <w:rtl/>
          <w:lang w:bidi="fa-IR"/>
        </w:rPr>
        <w:t>:</w:t>
      </w:r>
      <w:r>
        <w:rPr>
          <w:rFonts w:ascii="Tahoma" w:hAnsi="Tahoma" w:cs="Tahoma" w:hint="cs"/>
          <w:sz w:val="24"/>
          <w:szCs w:val="24"/>
          <w:rtl/>
          <w:lang w:bidi="fa-IR"/>
        </w:rPr>
        <w:t xml:space="preserve"> </w:t>
      </w:r>
      <w:r w:rsidRPr="00DC72F5">
        <w:rPr>
          <w:rFonts w:ascii="Tahoma" w:hAnsi="Tahoma" w:cs="Tahoma" w:hint="cs"/>
          <w:color w:val="002060"/>
          <w:sz w:val="24"/>
          <w:szCs w:val="24"/>
          <w:rtl/>
          <w:lang w:bidi="fa-IR"/>
        </w:rPr>
        <w:t>(به مرحوم آخوند)</w:t>
      </w:r>
    </w:p>
    <w:p w:rsidR="006B5F10" w:rsidRPr="006B5F10" w:rsidRDefault="00DC72F5" w:rsidP="00DC72F5">
      <w:pPr>
        <w:bidi/>
        <w:rPr>
          <w:rFonts w:ascii="Tahoma" w:hAnsi="Tahoma" w:cs="Tahoma"/>
          <w:sz w:val="24"/>
          <w:szCs w:val="24"/>
          <w:lang w:bidi="fa-IR"/>
        </w:rPr>
      </w:pPr>
      <w:r>
        <w:rPr>
          <w:rFonts w:ascii="Tahoma" w:hAnsi="Tahoma" w:cs="Tahoma" w:hint="cs"/>
          <w:sz w:val="24"/>
          <w:szCs w:val="24"/>
          <w:rtl/>
          <w:lang w:bidi="fa-IR"/>
        </w:rPr>
        <w:t xml:space="preserve">ایشان </w:t>
      </w:r>
      <w:r w:rsidR="006B5F10" w:rsidRPr="006B5F10">
        <w:rPr>
          <w:rFonts w:ascii="Tahoma" w:hAnsi="Tahoma" w:cs="Tahoma" w:hint="cs"/>
          <w:sz w:val="24"/>
          <w:szCs w:val="24"/>
          <w:rtl/>
          <w:lang w:bidi="fa-IR"/>
        </w:rPr>
        <w:t xml:space="preserve">در بحث صحیح اعم در جواب مرحوم آخوند </w:t>
      </w:r>
      <w:r w:rsidR="006B5F10" w:rsidRPr="006B5F10">
        <w:rPr>
          <w:rFonts w:ascii="Tahoma" w:hAnsi="Tahoma" w:cs="Tahoma"/>
          <w:sz w:val="24"/>
          <w:szCs w:val="24"/>
          <w:rtl/>
          <w:lang w:bidi="fa-IR"/>
        </w:rPr>
        <w:t>م</w:t>
      </w:r>
      <w:r w:rsidR="006B5F10" w:rsidRPr="006B5F10">
        <w:rPr>
          <w:rFonts w:ascii="Tahoma" w:hAnsi="Tahoma" w:cs="Tahoma" w:hint="cs"/>
          <w:sz w:val="24"/>
          <w:szCs w:val="24"/>
          <w:rtl/>
          <w:lang w:bidi="fa-IR"/>
        </w:rPr>
        <w:t>ی‌</w:t>
      </w:r>
      <w:r w:rsidR="006B5F10" w:rsidRPr="006B5F10">
        <w:rPr>
          <w:rFonts w:ascii="Tahoma" w:hAnsi="Tahoma" w:cs="Tahoma" w:hint="eastAsia"/>
          <w:sz w:val="24"/>
          <w:szCs w:val="24"/>
          <w:rtl/>
          <w:lang w:bidi="fa-IR"/>
        </w:rPr>
        <w:t>گو</w:t>
      </w:r>
      <w:r w:rsidR="006B5F10" w:rsidRPr="006B5F10">
        <w:rPr>
          <w:rFonts w:ascii="Tahoma" w:hAnsi="Tahoma" w:cs="Tahoma" w:hint="cs"/>
          <w:sz w:val="24"/>
          <w:szCs w:val="24"/>
          <w:rtl/>
          <w:lang w:bidi="fa-IR"/>
        </w:rPr>
        <w:t>ی</w:t>
      </w:r>
      <w:r w:rsidR="006B5F10" w:rsidRPr="006B5F10">
        <w:rPr>
          <w:rFonts w:ascii="Tahoma" w:hAnsi="Tahoma" w:cs="Tahoma" w:hint="eastAsia"/>
          <w:sz w:val="24"/>
          <w:szCs w:val="24"/>
          <w:rtl/>
          <w:lang w:bidi="fa-IR"/>
        </w:rPr>
        <w:t>د</w:t>
      </w:r>
      <w:r w:rsidR="006B5F10" w:rsidRPr="006B5F10">
        <w:rPr>
          <w:rFonts w:ascii="Tahoma" w:hAnsi="Tahoma" w:cs="Tahoma" w:hint="cs"/>
          <w:sz w:val="24"/>
          <w:szCs w:val="24"/>
          <w:rtl/>
          <w:lang w:bidi="fa-IR"/>
        </w:rPr>
        <w:t xml:space="preserve"> که به جامع حقیقی نیاز نداریم و جامع اعتباری برای آثار تکوینی کافی است</w:t>
      </w:r>
      <w:r w:rsidR="003A5B0C">
        <w:rPr>
          <w:rFonts w:ascii="Tahoma" w:hAnsi="Tahoma" w:cs="Tahoma" w:hint="cs"/>
          <w:sz w:val="24"/>
          <w:szCs w:val="24"/>
          <w:rtl/>
          <w:lang w:bidi="fa-IR"/>
        </w:rPr>
        <w:t>،</w:t>
      </w:r>
      <w:r>
        <w:rPr>
          <w:rFonts w:ascii="Tahoma" w:hAnsi="Tahoma" w:cs="Tahoma" w:hint="cs"/>
          <w:sz w:val="24"/>
          <w:szCs w:val="24"/>
          <w:rtl/>
          <w:lang w:bidi="fa-IR"/>
        </w:rPr>
        <w:t xml:space="preserve"> </w:t>
      </w:r>
      <w:r w:rsidR="006B5F10" w:rsidRPr="006B5F10">
        <w:rPr>
          <w:rFonts w:ascii="Tahoma" w:hAnsi="Tahoma" w:cs="Tahoma" w:hint="cs"/>
          <w:sz w:val="24"/>
          <w:szCs w:val="24"/>
          <w:rtl/>
          <w:lang w:bidi="fa-IR"/>
        </w:rPr>
        <w:t xml:space="preserve">اما در بحث وضع این اشکال را به مرحوم اصفهانی وارد </w:t>
      </w:r>
      <w:r w:rsidR="006B5F10" w:rsidRPr="006B5F10">
        <w:rPr>
          <w:rFonts w:ascii="Tahoma" w:hAnsi="Tahoma" w:cs="Tahoma"/>
          <w:sz w:val="24"/>
          <w:szCs w:val="24"/>
          <w:rtl/>
          <w:lang w:bidi="fa-IR"/>
        </w:rPr>
        <w:t>م</w:t>
      </w:r>
      <w:r w:rsidR="006B5F10" w:rsidRPr="006B5F10">
        <w:rPr>
          <w:rFonts w:ascii="Tahoma" w:hAnsi="Tahoma" w:cs="Tahoma" w:hint="cs"/>
          <w:sz w:val="24"/>
          <w:szCs w:val="24"/>
          <w:rtl/>
          <w:lang w:bidi="fa-IR"/>
        </w:rPr>
        <w:t>ی‌</w:t>
      </w:r>
      <w:r w:rsidR="006B5F10" w:rsidRPr="006B5F10">
        <w:rPr>
          <w:rFonts w:ascii="Tahoma" w:hAnsi="Tahoma" w:cs="Tahoma" w:hint="eastAsia"/>
          <w:sz w:val="24"/>
          <w:szCs w:val="24"/>
          <w:rtl/>
          <w:lang w:bidi="fa-IR"/>
        </w:rPr>
        <w:t>کنند</w:t>
      </w:r>
      <w:r w:rsidR="006B5F10" w:rsidRPr="006B5F10">
        <w:rPr>
          <w:rFonts w:ascii="Tahoma" w:hAnsi="Tahoma" w:cs="Tahoma" w:hint="cs"/>
          <w:sz w:val="24"/>
          <w:szCs w:val="24"/>
          <w:rtl/>
          <w:lang w:bidi="fa-IR"/>
        </w:rPr>
        <w:t xml:space="preserve"> که وضع اعتباری </w:t>
      </w:r>
      <w:r w:rsidR="006B5F10" w:rsidRPr="006B5F10">
        <w:rPr>
          <w:rFonts w:ascii="Tahoma" w:hAnsi="Tahoma" w:cs="Tahoma"/>
          <w:sz w:val="24"/>
          <w:szCs w:val="24"/>
          <w:rtl/>
          <w:lang w:bidi="fa-IR"/>
        </w:rPr>
        <w:t>نم</w:t>
      </w:r>
      <w:r w:rsidR="006B5F10" w:rsidRPr="006B5F10">
        <w:rPr>
          <w:rFonts w:ascii="Tahoma" w:hAnsi="Tahoma" w:cs="Tahoma" w:hint="cs"/>
          <w:sz w:val="24"/>
          <w:szCs w:val="24"/>
          <w:rtl/>
          <w:lang w:bidi="fa-IR"/>
        </w:rPr>
        <w:t>ی‌</w:t>
      </w:r>
      <w:r w:rsidR="006B5F10" w:rsidRPr="006B5F10">
        <w:rPr>
          <w:rFonts w:ascii="Tahoma" w:hAnsi="Tahoma" w:cs="Tahoma" w:hint="eastAsia"/>
          <w:sz w:val="24"/>
          <w:szCs w:val="24"/>
          <w:rtl/>
          <w:lang w:bidi="fa-IR"/>
        </w:rPr>
        <w:t>تواند</w:t>
      </w:r>
      <w:r w:rsidR="006B5F10" w:rsidRPr="006B5F10">
        <w:rPr>
          <w:rFonts w:ascii="Tahoma" w:hAnsi="Tahoma" w:cs="Tahoma" w:hint="cs"/>
          <w:sz w:val="24"/>
          <w:szCs w:val="24"/>
          <w:rtl/>
          <w:lang w:bidi="fa-IR"/>
        </w:rPr>
        <w:t xml:space="preserve"> علت امری تکوینی باشد.</w:t>
      </w:r>
    </w:p>
    <w:p w:rsidR="006B5F10" w:rsidRPr="006B5F10" w:rsidRDefault="006B5F10" w:rsidP="006B5F10">
      <w:pPr>
        <w:bidi/>
        <w:rPr>
          <w:rFonts w:ascii="Tahoma" w:hAnsi="Tahoma" w:cs="Tahoma"/>
          <w:sz w:val="24"/>
          <w:szCs w:val="24"/>
          <w:rtl/>
          <w:lang w:bidi="fa-IR"/>
        </w:rPr>
      </w:pPr>
      <w:r w:rsidRPr="006B5F10">
        <w:rPr>
          <w:rFonts w:ascii="Tahoma" w:hAnsi="Tahoma" w:cs="Tahoma" w:hint="cs"/>
          <w:sz w:val="24"/>
          <w:szCs w:val="24"/>
          <w:rtl/>
          <w:lang w:bidi="fa-IR"/>
        </w:rPr>
        <w:t xml:space="preserve">به همین جهت است که اجرای </w:t>
      </w:r>
      <w:r w:rsidRPr="006B5F10">
        <w:rPr>
          <w:rFonts w:ascii="Tahoma" w:hAnsi="Tahoma" w:cs="Tahoma"/>
          <w:sz w:val="24"/>
          <w:szCs w:val="24"/>
          <w:rtl/>
          <w:lang w:bidi="fa-IR"/>
        </w:rPr>
        <w:t>قاعده‌</w:t>
      </w:r>
      <w:r w:rsidRPr="006B5F10">
        <w:rPr>
          <w:rFonts w:ascii="Tahoma" w:hAnsi="Tahoma" w:cs="Tahoma" w:hint="cs"/>
          <w:sz w:val="24"/>
          <w:szCs w:val="24"/>
          <w:rtl/>
          <w:lang w:bidi="fa-IR"/>
        </w:rPr>
        <w:t>ی سنخیت در مورد خداوند مستلزم شرک و کفر نیست.</w:t>
      </w:r>
    </w:p>
    <w:p w:rsidR="006B5F10" w:rsidRPr="006B5F10" w:rsidRDefault="006B5F10" w:rsidP="006B5F10">
      <w:pPr>
        <w:bidi/>
        <w:rPr>
          <w:rFonts w:ascii="Tahoma" w:hAnsi="Tahoma" w:cs="Tahoma"/>
          <w:sz w:val="24"/>
          <w:szCs w:val="24"/>
          <w:rtl/>
          <w:lang w:bidi="fa-IR"/>
        </w:rPr>
      </w:pPr>
      <w:r w:rsidRPr="006B5F10">
        <w:rPr>
          <w:rFonts w:ascii="Tahoma" w:hAnsi="Tahoma" w:cs="Tahoma" w:hint="cs"/>
          <w:sz w:val="24"/>
          <w:szCs w:val="24"/>
          <w:rtl/>
          <w:lang w:bidi="fa-IR"/>
        </w:rPr>
        <w:t xml:space="preserve">درنتیجه تکوینی بودن اثر، دلیل بر تکوینی بودن علت نیست، بلکه علت، اعتبار است اما این اعتبار دارای آثار واقعیه بوده و آثار واقعی بر آن مترتب </w:t>
      </w:r>
      <w:r w:rsidRPr="006B5F10">
        <w:rPr>
          <w:rFonts w:ascii="Tahoma" w:hAnsi="Tahoma" w:cs="Tahoma"/>
          <w:sz w:val="24"/>
          <w:szCs w:val="24"/>
          <w:rtl/>
          <w:lang w:bidi="fa-IR"/>
        </w:rPr>
        <w:t>م</w:t>
      </w:r>
      <w:r w:rsidRPr="006B5F10">
        <w:rPr>
          <w:rFonts w:ascii="Tahoma" w:hAnsi="Tahoma" w:cs="Tahoma" w:hint="cs"/>
          <w:sz w:val="24"/>
          <w:szCs w:val="24"/>
          <w:rtl/>
          <w:lang w:bidi="fa-IR"/>
        </w:rPr>
        <w:t>ی‌</w:t>
      </w:r>
      <w:r w:rsidRPr="006B5F10">
        <w:rPr>
          <w:rFonts w:ascii="Tahoma" w:hAnsi="Tahoma" w:cs="Tahoma" w:hint="eastAsia"/>
          <w:sz w:val="24"/>
          <w:szCs w:val="24"/>
          <w:rtl/>
          <w:lang w:bidi="fa-IR"/>
        </w:rPr>
        <w:t>شود</w:t>
      </w:r>
      <w:r w:rsidRPr="006B5F10">
        <w:rPr>
          <w:rFonts w:ascii="Tahoma" w:hAnsi="Tahoma" w:cs="Tahoma" w:hint="cs"/>
          <w:sz w:val="24"/>
          <w:szCs w:val="24"/>
          <w:rtl/>
          <w:lang w:bidi="fa-IR"/>
        </w:rPr>
        <w:t>.</w:t>
      </w:r>
    </w:p>
    <w:p w:rsidR="006B5F10" w:rsidRPr="006B5F10" w:rsidRDefault="006B5F10" w:rsidP="006B5F10">
      <w:pPr>
        <w:bidi/>
        <w:rPr>
          <w:rFonts w:ascii="Tahoma" w:hAnsi="Tahoma" w:cs="Tahoma"/>
          <w:sz w:val="24"/>
          <w:szCs w:val="24"/>
          <w:rtl/>
          <w:lang w:bidi="fa-IR"/>
        </w:rPr>
      </w:pPr>
      <w:r w:rsidRPr="006B5F10">
        <w:rPr>
          <w:rFonts w:ascii="Tahoma" w:hAnsi="Tahoma" w:cs="Tahoma" w:hint="cs"/>
          <w:sz w:val="24"/>
          <w:szCs w:val="24"/>
          <w:rtl/>
          <w:lang w:bidi="fa-IR"/>
        </w:rPr>
        <w:t xml:space="preserve">اعتباری بودن و آثار واقعیه داشتن، </w:t>
      </w:r>
      <w:r w:rsidRPr="006B5F10">
        <w:rPr>
          <w:rFonts w:ascii="Tahoma" w:hAnsi="Tahoma" w:cs="Tahoma"/>
          <w:sz w:val="24"/>
          <w:szCs w:val="24"/>
          <w:rtl/>
          <w:lang w:bidi="fa-IR"/>
        </w:rPr>
        <w:t>مثال‌ها</w:t>
      </w:r>
      <w:r w:rsidRPr="006B5F10">
        <w:rPr>
          <w:rFonts w:ascii="Tahoma" w:hAnsi="Tahoma" w:cs="Tahoma" w:hint="cs"/>
          <w:sz w:val="24"/>
          <w:szCs w:val="24"/>
          <w:rtl/>
          <w:lang w:bidi="fa-IR"/>
        </w:rPr>
        <w:t>ی متعددی دارد. یکی از این مثال این است که احکام شرعیه طبق نظر همه اعتباری هستند</w:t>
      </w:r>
      <w:r w:rsidR="003A5B0C">
        <w:rPr>
          <w:rFonts w:ascii="Tahoma" w:hAnsi="Tahoma" w:cs="Tahoma" w:hint="cs"/>
          <w:sz w:val="24"/>
          <w:szCs w:val="24"/>
          <w:rtl/>
          <w:lang w:bidi="fa-IR"/>
        </w:rPr>
        <w:t>،</w:t>
      </w:r>
      <w:r w:rsidRPr="006B5F10">
        <w:rPr>
          <w:rFonts w:ascii="Tahoma" w:hAnsi="Tahoma" w:cs="Tahoma" w:hint="cs"/>
          <w:sz w:val="24"/>
          <w:szCs w:val="24"/>
          <w:rtl/>
          <w:lang w:bidi="fa-IR"/>
        </w:rPr>
        <w:t xml:space="preserve"> اما اطاعت و عصیان بر احکام شرعیه مترتب شده و باعث استحقاق ثواب و عقاب </w:t>
      </w:r>
      <w:r w:rsidRPr="006B5F10">
        <w:rPr>
          <w:rFonts w:ascii="Tahoma" w:hAnsi="Tahoma" w:cs="Tahoma"/>
          <w:sz w:val="24"/>
          <w:szCs w:val="24"/>
          <w:rtl/>
          <w:lang w:bidi="fa-IR"/>
        </w:rPr>
        <w:t>م</w:t>
      </w:r>
      <w:r w:rsidRPr="006B5F10">
        <w:rPr>
          <w:rFonts w:ascii="Tahoma" w:hAnsi="Tahoma" w:cs="Tahoma" w:hint="cs"/>
          <w:sz w:val="24"/>
          <w:szCs w:val="24"/>
          <w:rtl/>
          <w:lang w:bidi="fa-IR"/>
        </w:rPr>
        <w:t>ی‌</w:t>
      </w:r>
      <w:r w:rsidRPr="006B5F10">
        <w:rPr>
          <w:rFonts w:ascii="Tahoma" w:hAnsi="Tahoma" w:cs="Tahoma" w:hint="eastAsia"/>
          <w:sz w:val="24"/>
          <w:szCs w:val="24"/>
          <w:rtl/>
          <w:lang w:bidi="fa-IR"/>
        </w:rPr>
        <w:t>شوند</w:t>
      </w:r>
      <w:r w:rsidRPr="006B5F10">
        <w:rPr>
          <w:rFonts w:ascii="Tahoma" w:hAnsi="Tahoma" w:cs="Tahoma" w:hint="cs"/>
          <w:sz w:val="24"/>
          <w:szCs w:val="24"/>
          <w:rtl/>
          <w:lang w:bidi="fa-IR"/>
        </w:rPr>
        <w:t xml:space="preserve"> که ثواب و عقاب تکوینی هستند. اگر سنخیت به این معنا بود که اثر امر اعتباری، اعتباری است، اطاعت و عصیان که اثر احکام شرعیه هستند نیز باید اعتباری </w:t>
      </w:r>
      <w:r w:rsidRPr="006B5F10">
        <w:rPr>
          <w:rFonts w:ascii="Tahoma" w:hAnsi="Tahoma" w:cs="Tahoma"/>
          <w:sz w:val="24"/>
          <w:szCs w:val="24"/>
          <w:rtl/>
          <w:lang w:bidi="fa-IR"/>
        </w:rPr>
        <w:t>م</w:t>
      </w:r>
      <w:r w:rsidRPr="006B5F10">
        <w:rPr>
          <w:rFonts w:ascii="Tahoma" w:hAnsi="Tahoma" w:cs="Tahoma" w:hint="cs"/>
          <w:sz w:val="24"/>
          <w:szCs w:val="24"/>
          <w:rtl/>
          <w:lang w:bidi="fa-IR"/>
        </w:rPr>
        <w:t>ی‌</w:t>
      </w:r>
      <w:r w:rsidRPr="006B5F10">
        <w:rPr>
          <w:rFonts w:ascii="Tahoma" w:hAnsi="Tahoma" w:cs="Tahoma" w:hint="eastAsia"/>
          <w:sz w:val="24"/>
          <w:szCs w:val="24"/>
          <w:rtl/>
          <w:lang w:bidi="fa-IR"/>
        </w:rPr>
        <w:t>شدند</w:t>
      </w:r>
      <w:r w:rsidRPr="006B5F10">
        <w:rPr>
          <w:rFonts w:ascii="Tahoma" w:hAnsi="Tahoma" w:cs="Tahoma" w:hint="cs"/>
          <w:sz w:val="24"/>
          <w:szCs w:val="24"/>
          <w:rtl/>
          <w:lang w:bidi="fa-IR"/>
        </w:rPr>
        <w:t xml:space="preserve"> و اثر اطاعت و عصیان که ثواب و عقاب هستند نیز باید اعتباری </w:t>
      </w:r>
      <w:r w:rsidRPr="006B5F10">
        <w:rPr>
          <w:rFonts w:ascii="Tahoma" w:hAnsi="Tahoma" w:cs="Tahoma"/>
          <w:sz w:val="24"/>
          <w:szCs w:val="24"/>
          <w:rtl/>
          <w:lang w:bidi="fa-IR"/>
        </w:rPr>
        <w:t>م</w:t>
      </w:r>
      <w:r w:rsidRPr="006B5F10">
        <w:rPr>
          <w:rFonts w:ascii="Tahoma" w:hAnsi="Tahoma" w:cs="Tahoma" w:hint="cs"/>
          <w:sz w:val="24"/>
          <w:szCs w:val="24"/>
          <w:rtl/>
          <w:lang w:bidi="fa-IR"/>
        </w:rPr>
        <w:t>ی‌</w:t>
      </w:r>
      <w:r w:rsidRPr="006B5F10">
        <w:rPr>
          <w:rFonts w:ascii="Tahoma" w:hAnsi="Tahoma" w:cs="Tahoma" w:hint="eastAsia"/>
          <w:sz w:val="24"/>
          <w:szCs w:val="24"/>
          <w:rtl/>
          <w:lang w:bidi="fa-IR"/>
        </w:rPr>
        <w:t>شدند</w:t>
      </w:r>
      <w:r w:rsidRPr="006B5F10">
        <w:rPr>
          <w:rFonts w:ascii="Tahoma" w:hAnsi="Tahoma" w:cs="Tahoma" w:hint="cs"/>
          <w:sz w:val="24"/>
          <w:szCs w:val="24"/>
          <w:rtl/>
          <w:lang w:bidi="fa-IR"/>
        </w:rPr>
        <w:t xml:space="preserve"> و چنین مطلبی قابل التزام نیست.</w:t>
      </w:r>
      <w:r w:rsidRPr="006B5F10">
        <w:rPr>
          <w:rFonts w:ascii="Tahoma" w:hAnsi="Tahoma" w:cs="Tahoma"/>
          <w:sz w:val="24"/>
          <w:szCs w:val="24"/>
          <w:vertAlign w:val="superscript"/>
          <w:rtl/>
          <w:lang w:bidi="fa-IR"/>
        </w:rPr>
        <w:footnoteReference w:id="18"/>
      </w:r>
    </w:p>
    <w:p w:rsidR="006B5F10" w:rsidRDefault="006B5F10" w:rsidP="006B5F10">
      <w:pPr>
        <w:bidi/>
        <w:rPr>
          <w:rFonts w:ascii="Tahoma" w:hAnsi="Tahoma" w:cs="Tahoma"/>
          <w:sz w:val="24"/>
          <w:szCs w:val="24"/>
          <w:rtl/>
          <w:lang w:bidi="fa-IR"/>
        </w:rPr>
      </w:pPr>
      <w:r w:rsidRPr="006B5F10">
        <w:rPr>
          <w:rFonts w:ascii="Tahoma" w:hAnsi="Tahoma" w:cs="Tahoma" w:hint="cs"/>
          <w:sz w:val="24"/>
          <w:szCs w:val="24"/>
          <w:rtl/>
          <w:lang w:bidi="fa-IR"/>
        </w:rPr>
        <w:t xml:space="preserve">بنابراین این کلام که </w:t>
      </w:r>
      <w:r w:rsidR="00B96251">
        <w:rPr>
          <w:rFonts w:ascii="Tahoma" w:hAnsi="Tahoma" w:cs="Tahoma"/>
          <w:sz w:val="24"/>
          <w:szCs w:val="24"/>
          <w:rtl/>
          <w:lang w:bidi="fa-IR"/>
        </w:rPr>
        <w:t>"</w:t>
      </w:r>
      <w:r w:rsidRPr="006B5F10">
        <w:rPr>
          <w:rFonts w:ascii="Tahoma" w:hAnsi="Tahoma" w:cs="Tahoma" w:hint="cs"/>
          <w:sz w:val="24"/>
          <w:szCs w:val="24"/>
          <w:rtl/>
          <w:lang w:bidi="fa-IR"/>
        </w:rPr>
        <w:t>اثر تکوینی است و درنتیجه علت نیز نباید تکوینی باشد</w:t>
      </w:r>
      <w:r w:rsidR="00B96251">
        <w:rPr>
          <w:rFonts w:ascii="Tahoma" w:hAnsi="Tahoma" w:cs="Tahoma"/>
          <w:sz w:val="24"/>
          <w:szCs w:val="24"/>
          <w:rtl/>
          <w:lang w:bidi="fa-IR"/>
        </w:rPr>
        <w:t>"</w:t>
      </w:r>
      <w:r w:rsidRPr="006B5F10">
        <w:rPr>
          <w:rFonts w:ascii="Tahoma" w:hAnsi="Tahoma" w:cs="Tahoma" w:hint="cs"/>
          <w:sz w:val="24"/>
          <w:szCs w:val="24"/>
          <w:rtl/>
          <w:lang w:bidi="fa-IR"/>
        </w:rPr>
        <w:t>، قابل‌پذیرش نیست. واضع علامتی را برای یک معنا قرار داده است و آثاری را نیز بر آن علامت مترتب کرده است.</w:t>
      </w:r>
    </w:p>
    <w:p w:rsidR="00DC72F5" w:rsidRDefault="00DC72F5" w:rsidP="00DC72F5">
      <w:pPr>
        <w:bidi/>
        <w:rPr>
          <w:rFonts w:ascii="Tahoma" w:hAnsi="Tahoma" w:cs="Tahoma"/>
          <w:sz w:val="24"/>
          <w:szCs w:val="24"/>
          <w:rtl/>
          <w:lang w:bidi="fa-IR"/>
        </w:rPr>
      </w:pPr>
    </w:p>
    <w:p w:rsidR="00DC72F5" w:rsidRDefault="00DC72F5" w:rsidP="00DC72F5">
      <w:pPr>
        <w:bidi/>
        <w:rPr>
          <w:rFonts w:ascii="Tahoma" w:hAnsi="Tahoma" w:cs="Tahoma"/>
          <w:sz w:val="24"/>
          <w:szCs w:val="24"/>
          <w:rtl/>
          <w:lang w:bidi="fa-IR"/>
        </w:rPr>
      </w:pPr>
    </w:p>
    <w:p w:rsidR="00DC72F5" w:rsidRDefault="00DC72F5" w:rsidP="00DC72F5">
      <w:pPr>
        <w:bidi/>
        <w:rPr>
          <w:rFonts w:ascii="Tahoma" w:hAnsi="Tahoma" w:cs="Tahoma"/>
          <w:sz w:val="24"/>
          <w:szCs w:val="24"/>
          <w:rtl/>
          <w:lang w:bidi="fa-IR"/>
        </w:rPr>
      </w:pPr>
    </w:p>
    <w:p w:rsidR="00DC72F5" w:rsidRDefault="00DC72F5" w:rsidP="00DC72F5">
      <w:pPr>
        <w:bidi/>
        <w:rPr>
          <w:rFonts w:ascii="Tahoma" w:hAnsi="Tahoma" w:cs="Tahoma"/>
          <w:sz w:val="24"/>
          <w:szCs w:val="24"/>
          <w:rtl/>
          <w:lang w:bidi="fa-IR"/>
        </w:rPr>
      </w:pPr>
    </w:p>
    <w:p w:rsidR="00DC72F5" w:rsidRDefault="00DC72F5" w:rsidP="00DC72F5">
      <w:pPr>
        <w:bidi/>
        <w:rPr>
          <w:rFonts w:ascii="Tahoma" w:hAnsi="Tahoma" w:cs="Tahoma"/>
          <w:sz w:val="24"/>
          <w:szCs w:val="24"/>
          <w:rtl/>
          <w:lang w:bidi="fa-IR"/>
        </w:rPr>
      </w:pPr>
    </w:p>
    <w:p w:rsidR="00DC72F5" w:rsidRDefault="00DC72F5" w:rsidP="00DC72F5">
      <w:pPr>
        <w:bidi/>
        <w:rPr>
          <w:rFonts w:ascii="Tahoma" w:hAnsi="Tahoma" w:cs="Tahoma"/>
          <w:sz w:val="24"/>
          <w:szCs w:val="24"/>
          <w:rtl/>
          <w:lang w:bidi="fa-IR"/>
        </w:rPr>
      </w:pPr>
    </w:p>
    <w:p w:rsidR="00DC72F5" w:rsidRPr="006B5F10" w:rsidRDefault="00DC72F5" w:rsidP="00DC72F5">
      <w:pPr>
        <w:bidi/>
        <w:rPr>
          <w:rFonts w:ascii="Tahoma" w:hAnsi="Tahoma" w:cs="Tahoma"/>
          <w:sz w:val="24"/>
          <w:szCs w:val="24"/>
          <w:rtl/>
          <w:lang w:bidi="fa-IR"/>
        </w:rPr>
      </w:pPr>
    </w:p>
    <w:p w:rsidR="006B5F10" w:rsidRPr="006B5F10" w:rsidRDefault="006B5F10" w:rsidP="006B5F10">
      <w:pPr>
        <w:bidi/>
        <w:rPr>
          <w:rFonts w:ascii="Tahoma" w:hAnsi="Tahoma" w:cs="Tahoma"/>
          <w:sz w:val="24"/>
          <w:szCs w:val="24"/>
          <w:rtl/>
          <w:lang w:bidi="fa-IR"/>
        </w:rPr>
      </w:pPr>
      <w:bookmarkStart w:id="68" w:name="_Toc27761646"/>
      <w:r w:rsidRPr="00DC72F5">
        <w:rPr>
          <w:rFonts w:ascii="Tahoma" w:hAnsi="Tahoma" w:cs="Tahoma" w:hint="cs"/>
          <w:color w:val="00B0F0"/>
          <w:sz w:val="24"/>
          <w:szCs w:val="24"/>
          <w:rtl/>
          <w:lang w:bidi="fa-IR"/>
        </w:rPr>
        <w:t>تقریرهای مسلک علامیت</w:t>
      </w:r>
      <w:bookmarkEnd w:id="68"/>
      <w:r w:rsidR="00DC72F5">
        <w:rPr>
          <w:rFonts w:ascii="Tahoma" w:hAnsi="Tahoma" w:cs="Tahoma" w:hint="cs"/>
          <w:sz w:val="24"/>
          <w:szCs w:val="24"/>
          <w:rtl/>
          <w:lang w:bidi="fa-IR"/>
        </w:rPr>
        <w:t>:</w:t>
      </w:r>
    </w:p>
    <w:p w:rsidR="006B5F10" w:rsidRPr="006B5F10" w:rsidRDefault="006B5F10" w:rsidP="006B5F10">
      <w:pPr>
        <w:bidi/>
        <w:rPr>
          <w:rFonts w:ascii="Tahoma" w:hAnsi="Tahoma" w:cs="Tahoma"/>
          <w:sz w:val="24"/>
          <w:szCs w:val="24"/>
          <w:rtl/>
          <w:lang w:bidi="fa-IR"/>
        </w:rPr>
      </w:pPr>
      <w:r w:rsidRPr="00DC72F5">
        <w:rPr>
          <w:rFonts w:ascii="Tahoma" w:hAnsi="Tahoma" w:cs="Tahoma" w:hint="cs"/>
          <w:color w:val="00B0F0"/>
          <w:sz w:val="24"/>
          <w:szCs w:val="24"/>
          <w:rtl/>
          <w:lang w:bidi="fa-IR"/>
        </w:rPr>
        <w:t xml:space="preserve">دو تقریر </w:t>
      </w:r>
      <w:r w:rsidRPr="006B5F10">
        <w:rPr>
          <w:rFonts w:ascii="Tahoma" w:hAnsi="Tahoma" w:cs="Tahoma" w:hint="cs"/>
          <w:sz w:val="24"/>
          <w:szCs w:val="24"/>
          <w:rtl/>
          <w:lang w:bidi="fa-IR"/>
        </w:rPr>
        <w:t>برای مسلک علامیت بیان شده است:</w:t>
      </w:r>
    </w:p>
    <w:p w:rsidR="006B5F10" w:rsidRPr="006B5F10" w:rsidRDefault="00DC72F5" w:rsidP="00774318">
      <w:pPr>
        <w:bidi/>
        <w:rPr>
          <w:rFonts w:ascii="Tahoma" w:hAnsi="Tahoma" w:cs="Tahoma"/>
          <w:sz w:val="24"/>
          <w:szCs w:val="24"/>
          <w:rtl/>
          <w:lang w:bidi="fa-IR"/>
        </w:rPr>
      </w:pPr>
      <w:r w:rsidRPr="00774318">
        <w:rPr>
          <w:rFonts w:ascii="Tahoma" w:hAnsi="Tahoma" w:cs="Tahoma" w:hint="cs"/>
          <w:color w:val="00B0F0"/>
          <w:sz w:val="24"/>
          <w:szCs w:val="24"/>
          <w:rtl/>
          <w:lang w:bidi="fa-IR"/>
        </w:rPr>
        <w:t>1</w:t>
      </w:r>
      <w:r>
        <w:rPr>
          <w:rFonts w:ascii="Tahoma" w:hAnsi="Tahoma" w:cs="Tahoma" w:hint="cs"/>
          <w:sz w:val="24"/>
          <w:szCs w:val="24"/>
          <w:rtl/>
          <w:lang w:bidi="fa-IR"/>
        </w:rPr>
        <w:t xml:space="preserve">. </w:t>
      </w:r>
      <w:r w:rsidR="00B96251">
        <w:rPr>
          <w:rFonts w:ascii="Tahoma" w:hAnsi="Tahoma" w:cs="Tahoma"/>
          <w:sz w:val="24"/>
          <w:szCs w:val="24"/>
          <w:rtl/>
          <w:lang w:bidi="fa-IR"/>
        </w:rPr>
        <w:t>"</w:t>
      </w:r>
      <w:r w:rsidR="006B5F10" w:rsidRPr="00DC72F5">
        <w:rPr>
          <w:rFonts w:ascii="Tahoma" w:hAnsi="Tahoma" w:cs="Tahoma" w:hint="cs"/>
          <w:sz w:val="24"/>
          <w:szCs w:val="24"/>
          <w:highlight w:val="yellow"/>
          <w:rtl/>
          <w:lang w:bidi="fa-IR"/>
        </w:rPr>
        <w:t>جعل</w:t>
      </w:r>
      <w:r>
        <w:rPr>
          <w:rFonts w:ascii="Tahoma" w:hAnsi="Tahoma" w:cs="Tahoma" w:hint="cs"/>
          <w:sz w:val="24"/>
          <w:szCs w:val="24"/>
          <w:highlight w:val="yellow"/>
          <w:rtl/>
          <w:lang w:bidi="fa-IR"/>
        </w:rPr>
        <w:t>ُ</w:t>
      </w:r>
      <w:r w:rsidR="006B5F10" w:rsidRPr="00DC72F5">
        <w:rPr>
          <w:rFonts w:ascii="Tahoma" w:hAnsi="Tahoma" w:cs="Tahoma" w:hint="cs"/>
          <w:sz w:val="24"/>
          <w:szCs w:val="24"/>
          <w:highlight w:val="yellow"/>
          <w:rtl/>
          <w:lang w:bidi="fa-IR"/>
        </w:rPr>
        <w:t xml:space="preserve"> اللفظ</w:t>
      </w:r>
      <w:r>
        <w:rPr>
          <w:rFonts w:ascii="Tahoma" w:hAnsi="Tahoma" w:cs="Tahoma" w:hint="cs"/>
          <w:sz w:val="24"/>
          <w:szCs w:val="24"/>
          <w:highlight w:val="yellow"/>
          <w:rtl/>
          <w:lang w:bidi="fa-IR"/>
        </w:rPr>
        <w:t>ِ</w:t>
      </w:r>
      <w:r w:rsidR="006B5F10" w:rsidRPr="00DC72F5">
        <w:rPr>
          <w:rFonts w:ascii="Tahoma" w:hAnsi="Tahoma" w:cs="Tahoma" w:hint="cs"/>
          <w:sz w:val="24"/>
          <w:szCs w:val="24"/>
          <w:highlight w:val="yellow"/>
          <w:rtl/>
          <w:lang w:bidi="fa-IR"/>
        </w:rPr>
        <w:t xml:space="preserve"> </w:t>
      </w:r>
      <w:r>
        <w:rPr>
          <w:rFonts w:ascii="Tahoma" w:hAnsi="Tahoma" w:cs="Tahoma" w:hint="cs"/>
          <w:sz w:val="24"/>
          <w:szCs w:val="24"/>
          <w:highlight w:val="yellow"/>
          <w:rtl/>
          <w:lang w:bidi="fa-IR"/>
        </w:rPr>
        <w:t xml:space="preserve">علامةً </w:t>
      </w:r>
      <w:r w:rsidR="006B5F10" w:rsidRPr="00DC72F5">
        <w:rPr>
          <w:rFonts w:ascii="Tahoma" w:hAnsi="Tahoma" w:cs="Tahoma" w:hint="cs"/>
          <w:sz w:val="24"/>
          <w:szCs w:val="24"/>
          <w:highlight w:val="yellow"/>
          <w:rtl/>
          <w:lang w:bidi="fa-IR"/>
        </w:rPr>
        <w:t>علی المعنی</w:t>
      </w:r>
      <w:r w:rsidR="00B96251">
        <w:rPr>
          <w:rFonts w:ascii="Tahoma" w:hAnsi="Tahoma" w:cs="Tahoma"/>
          <w:sz w:val="24"/>
          <w:szCs w:val="24"/>
          <w:rtl/>
          <w:lang w:bidi="fa-IR"/>
        </w:rPr>
        <w:t>"</w:t>
      </w:r>
      <w:r w:rsidR="00774318">
        <w:rPr>
          <w:rFonts w:ascii="Tahoma" w:hAnsi="Tahoma" w:cs="Tahoma" w:hint="cs"/>
          <w:sz w:val="24"/>
          <w:szCs w:val="24"/>
          <w:rtl/>
          <w:lang w:bidi="fa-IR"/>
        </w:rPr>
        <w:t xml:space="preserve"> </w:t>
      </w:r>
      <w:r w:rsidR="00774318" w:rsidRPr="00774318">
        <w:rPr>
          <w:rFonts w:ascii="Tahoma" w:hAnsi="Tahoma" w:cs="Tahoma" w:hint="cs"/>
          <w:color w:val="002060"/>
          <w:sz w:val="24"/>
          <w:szCs w:val="24"/>
          <w:rtl/>
          <w:lang w:bidi="fa-IR"/>
        </w:rPr>
        <w:t xml:space="preserve">(تقریر </w:t>
      </w:r>
      <w:r w:rsidR="006B5F10" w:rsidRPr="00774318">
        <w:rPr>
          <w:rFonts w:ascii="Tahoma" w:hAnsi="Tahoma" w:cs="Tahoma" w:hint="cs"/>
          <w:color w:val="002060"/>
          <w:sz w:val="24"/>
          <w:szCs w:val="24"/>
          <w:rtl/>
          <w:lang w:bidi="fa-IR"/>
        </w:rPr>
        <w:t>مرحوم اصفهانی</w:t>
      </w:r>
      <w:r w:rsidR="00774318" w:rsidRPr="00774318">
        <w:rPr>
          <w:rFonts w:ascii="Tahoma" w:hAnsi="Tahoma" w:cs="Tahoma" w:hint="cs"/>
          <w:color w:val="002060"/>
          <w:sz w:val="24"/>
          <w:szCs w:val="24"/>
          <w:rtl/>
          <w:lang w:bidi="fa-IR"/>
        </w:rPr>
        <w:t>)</w:t>
      </w:r>
    </w:p>
    <w:p w:rsidR="006B5F10" w:rsidRPr="006B5F10" w:rsidRDefault="00DC72F5" w:rsidP="006B5F10">
      <w:pPr>
        <w:bidi/>
        <w:rPr>
          <w:rFonts w:ascii="Tahoma" w:hAnsi="Tahoma" w:cs="Tahoma"/>
          <w:sz w:val="24"/>
          <w:szCs w:val="24"/>
          <w:rtl/>
          <w:lang w:bidi="fa-IR"/>
        </w:rPr>
      </w:pPr>
      <w:r w:rsidRPr="00774318">
        <w:rPr>
          <w:rFonts w:ascii="Tahoma" w:hAnsi="Tahoma" w:cs="Tahoma" w:hint="cs"/>
          <w:color w:val="00B0F0"/>
          <w:sz w:val="24"/>
          <w:szCs w:val="24"/>
          <w:rtl/>
          <w:lang w:bidi="fa-IR"/>
        </w:rPr>
        <w:t>2</w:t>
      </w:r>
      <w:r>
        <w:rPr>
          <w:rFonts w:ascii="Tahoma" w:hAnsi="Tahoma" w:cs="Tahoma" w:hint="cs"/>
          <w:sz w:val="24"/>
          <w:szCs w:val="24"/>
          <w:rtl/>
          <w:lang w:bidi="fa-IR"/>
        </w:rPr>
        <w:t xml:space="preserve">. </w:t>
      </w:r>
      <w:r w:rsidR="006B5F10" w:rsidRPr="006B5F10">
        <w:rPr>
          <w:rFonts w:ascii="Tahoma" w:hAnsi="Tahoma" w:cs="Tahoma" w:hint="cs"/>
          <w:sz w:val="24"/>
          <w:szCs w:val="24"/>
          <w:rtl/>
          <w:lang w:bidi="fa-IR"/>
        </w:rPr>
        <w:t xml:space="preserve"> </w:t>
      </w:r>
      <w:r w:rsidR="00B96251">
        <w:rPr>
          <w:rFonts w:ascii="Tahoma" w:hAnsi="Tahoma" w:cs="Tahoma"/>
          <w:sz w:val="24"/>
          <w:szCs w:val="24"/>
          <w:rtl/>
          <w:lang w:bidi="fa-IR"/>
        </w:rPr>
        <w:t>"</w:t>
      </w:r>
      <w:r w:rsidR="006B5F10" w:rsidRPr="00DC72F5">
        <w:rPr>
          <w:rFonts w:ascii="Tahoma" w:hAnsi="Tahoma" w:cs="Tahoma" w:hint="cs"/>
          <w:sz w:val="24"/>
          <w:szCs w:val="24"/>
          <w:highlight w:val="yellow"/>
          <w:rtl/>
          <w:lang w:bidi="fa-IR"/>
        </w:rPr>
        <w:t>جعل اللفظ</w:t>
      </w:r>
      <w:r>
        <w:rPr>
          <w:rFonts w:ascii="Tahoma" w:hAnsi="Tahoma" w:cs="Tahoma" w:hint="cs"/>
          <w:sz w:val="24"/>
          <w:szCs w:val="24"/>
          <w:highlight w:val="yellow"/>
          <w:rtl/>
          <w:lang w:bidi="fa-IR"/>
        </w:rPr>
        <w:t xml:space="preserve"> علامةً</w:t>
      </w:r>
      <w:r w:rsidR="006B5F10" w:rsidRPr="00DC72F5">
        <w:rPr>
          <w:rFonts w:ascii="Tahoma" w:hAnsi="Tahoma" w:cs="Tahoma" w:hint="cs"/>
          <w:sz w:val="24"/>
          <w:szCs w:val="24"/>
          <w:highlight w:val="yellow"/>
          <w:rtl/>
          <w:lang w:bidi="fa-IR"/>
        </w:rPr>
        <w:t xml:space="preserve"> للمعنی</w:t>
      </w:r>
      <w:r w:rsidR="00B96251">
        <w:rPr>
          <w:rFonts w:ascii="Tahoma" w:hAnsi="Tahoma" w:cs="Tahoma"/>
          <w:sz w:val="24"/>
          <w:szCs w:val="24"/>
          <w:rtl/>
          <w:lang w:bidi="fa-IR"/>
        </w:rPr>
        <w:t>"</w:t>
      </w:r>
      <w:r w:rsidR="00774318">
        <w:rPr>
          <w:rFonts w:ascii="Tahoma" w:hAnsi="Tahoma" w:cs="Tahoma" w:hint="cs"/>
          <w:sz w:val="24"/>
          <w:szCs w:val="24"/>
          <w:rtl/>
          <w:lang w:bidi="fa-IR"/>
        </w:rPr>
        <w:t xml:space="preserve"> </w:t>
      </w:r>
      <w:r w:rsidR="00774318" w:rsidRPr="00774318">
        <w:rPr>
          <w:rFonts w:ascii="Tahoma" w:hAnsi="Tahoma" w:cs="Tahoma" w:hint="cs"/>
          <w:color w:val="002060"/>
          <w:sz w:val="24"/>
          <w:szCs w:val="24"/>
          <w:rtl/>
          <w:lang w:bidi="fa-IR"/>
        </w:rPr>
        <w:t>(</w:t>
      </w:r>
      <w:r w:rsidR="006B5F10" w:rsidRPr="00774318">
        <w:rPr>
          <w:rFonts w:ascii="Tahoma" w:hAnsi="Tahoma" w:cs="Tahoma" w:hint="cs"/>
          <w:color w:val="002060"/>
          <w:sz w:val="24"/>
          <w:szCs w:val="24"/>
          <w:rtl/>
          <w:lang w:bidi="fa-IR"/>
        </w:rPr>
        <w:t>تقریر مرحوم تبریزی</w:t>
      </w:r>
      <w:r w:rsidR="00774318" w:rsidRPr="00774318">
        <w:rPr>
          <w:rFonts w:ascii="Tahoma" w:hAnsi="Tahoma" w:cs="Tahoma" w:hint="cs"/>
          <w:color w:val="002060"/>
          <w:sz w:val="24"/>
          <w:szCs w:val="24"/>
          <w:rtl/>
          <w:lang w:bidi="fa-IR"/>
        </w:rPr>
        <w:t>)</w:t>
      </w:r>
    </w:p>
    <w:p w:rsidR="00774318" w:rsidRDefault="00774318" w:rsidP="006B5F10">
      <w:pPr>
        <w:bidi/>
        <w:rPr>
          <w:rFonts w:ascii="Tahoma" w:hAnsi="Tahoma" w:cs="Tahoma"/>
          <w:i/>
          <w:sz w:val="24"/>
          <w:szCs w:val="24"/>
          <w:rtl/>
          <w:lang w:bidi="fa-IR"/>
        </w:rPr>
      </w:pPr>
      <w:bookmarkStart w:id="69" w:name="_Toc27761647"/>
    </w:p>
    <w:p w:rsidR="006B5F10" w:rsidRPr="006B5F10" w:rsidRDefault="006B5F10" w:rsidP="00774318">
      <w:pPr>
        <w:bidi/>
        <w:rPr>
          <w:rFonts w:ascii="Tahoma" w:hAnsi="Tahoma" w:cs="Tahoma"/>
          <w:i/>
          <w:sz w:val="24"/>
          <w:szCs w:val="24"/>
          <w:rtl/>
          <w:lang w:bidi="fa-IR"/>
        </w:rPr>
      </w:pPr>
      <w:r w:rsidRPr="00774318">
        <w:rPr>
          <w:rFonts w:ascii="Tahoma" w:hAnsi="Tahoma" w:cs="Tahoma" w:hint="cs"/>
          <w:i/>
          <w:color w:val="00B0F0"/>
          <w:sz w:val="24"/>
          <w:szCs w:val="24"/>
          <w:rtl/>
          <w:lang w:bidi="fa-IR"/>
        </w:rPr>
        <w:t>وجوه مشترک دو تقریر</w:t>
      </w:r>
      <w:bookmarkEnd w:id="69"/>
      <w:r w:rsidR="00774318">
        <w:rPr>
          <w:rFonts w:ascii="Tahoma" w:hAnsi="Tahoma" w:cs="Tahoma" w:hint="cs"/>
          <w:i/>
          <w:sz w:val="24"/>
          <w:szCs w:val="24"/>
          <w:rtl/>
          <w:lang w:bidi="fa-IR"/>
        </w:rPr>
        <w:t>:</w:t>
      </w:r>
    </w:p>
    <w:p w:rsidR="006B5F10" w:rsidRPr="006B5F10" w:rsidRDefault="006B5F10" w:rsidP="00774318">
      <w:pPr>
        <w:bidi/>
        <w:rPr>
          <w:rFonts w:ascii="Tahoma" w:hAnsi="Tahoma" w:cs="Tahoma"/>
          <w:sz w:val="24"/>
          <w:szCs w:val="24"/>
          <w:rtl/>
          <w:lang w:bidi="fa-IR"/>
        </w:rPr>
      </w:pPr>
      <w:r w:rsidRPr="006B5F10">
        <w:rPr>
          <w:rFonts w:ascii="Tahoma" w:hAnsi="Tahoma" w:cs="Tahoma" w:hint="cs"/>
          <w:sz w:val="24"/>
          <w:szCs w:val="24"/>
          <w:rtl/>
          <w:lang w:bidi="fa-IR"/>
        </w:rPr>
        <w:t xml:space="preserve">برای روشن شدن وجوه مشترک، مثالی را بیان </w:t>
      </w:r>
      <w:r w:rsidRPr="006B5F10">
        <w:rPr>
          <w:rFonts w:ascii="Tahoma" w:hAnsi="Tahoma" w:cs="Tahoma"/>
          <w:sz w:val="24"/>
          <w:szCs w:val="24"/>
          <w:rtl/>
          <w:lang w:bidi="fa-IR"/>
        </w:rPr>
        <w:t>م</w:t>
      </w:r>
      <w:r w:rsidRPr="006B5F10">
        <w:rPr>
          <w:rFonts w:ascii="Tahoma" w:hAnsi="Tahoma" w:cs="Tahoma" w:hint="cs"/>
          <w:sz w:val="24"/>
          <w:szCs w:val="24"/>
          <w:rtl/>
          <w:lang w:bidi="fa-IR"/>
        </w:rPr>
        <w:t>ی‌</w:t>
      </w:r>
      <w:r w:rsidRPr="006B5F10">
        <w:rPr>
          <w:rFonts w:ascii="Tahoma" w:hAnsi="Tahoma" w:cs="Tahoma" w:hint="eastAsia"/>
          <w:sz w:val="24"/>
          <w:szCs w:val="24"/>
          <w:rtl/>
          <w:lang w:bidi="fa-IR"/>
        </w:rPr>
        <w:t>کن</w:t>
      </w:r>
      <w:r w:rsidRPr="006B5F10">
        <w:rPr>
          <w:rFonts w:ascii="Tahoma" w:hAnsi="Tahoma" w:cs="Tahoma" w:hint="cs"/>
          <w:sz w:val="24"/>
          <w:szCs w:val="24"/>
          <w:rtl/>
          <w:lang w:bidi="fa-IR"/>
        </w:rPr>
        <w:t>ی</w:t>
      </w:r>
      <w:r w:rsidRPr="006B5F10">
        <w:rPr>
          <w:rFonts w:ascii="Tahoma" w:hAnsi="Tahoma" w:cs="Tahoma" w:hint="eastAsia"/>
          <w:sz w:val="24"/>
          <w:szCs w:val="24"/>
          <w:rtl/>
          <w:lang w:bidi="fa-IR"/>
        </w:rPr>
        <w:t>م</w:t>
      </w:r>
      <w:r w:rsidRPr="006B5F10">
        <w:rPr>
          <w:rFonts w:ascii="Tahoma" w:hAnsi="Tahoma" w:cs="Tahoma" w:hint="cs"/>
          <w:sz w:val="24"/>
          <w:szCs w:val="24"/>
          <w:rtl/>
          <w:lang w:bidi="fa-IR"/>
        </w:rPr>
        <w:t xml:space="preserve">. علامتی مانند تابلوی راهنمایی و رانندگی که </w:t>
      </w:r>
      <w:r w:rsidR="00B96251">
        <w:rPr>
          <w:rFonts w:ascii="Tahoma" w:hAnsi="Tahoma" w:cs="Tahoma"/>
          <w:sz w:val="24"/>
          <w:szCs w:val="24"/>
          <w:rtl/>
          <w:lang w:bidi="fa-IR"/>
        </w:rPr>
        <w:t>"</w:t>
      </w:r>
      <w:r w:rsidRPr="006B5F10">
        <w:rPr>
          <w:rFonts w:ascii="Tahoma" w:hAnsi="Tahoma" w:cs="Tahoma" w:hint="cs"/>
          <w:sz w:val="24"/>
          <w:szCs w:val="24"/>
          <w:rtl/>
          <w:lang w:bidi="fa-IR"/>
        </w:rPr>
        <w:t>خطر</w:t>
      </w:r>
      <w:r w:rsidR="00B96251">
        <w:rPr>
          <w:rFonts w:ascii="Tahoma" w:hAnsi="Tahoma" w:cs="Tahoma"/>
          <w:sz w:val="24"/>
          <w:szCs w:val="24"/>
          <w:rtl/>
          <w:lang w:bidi="fa-IR"/>
        </w:rPr>
        <w:t>"</w:t>
      </w:r>
      <w:r w:rsidRPr="006B5F10">
        <w:rPr>
          <w:rFonts w:ascii="Tahoma" w:hAnsi="Tahoma" w:cs="Tahoma" w:hint="cs"/>
          <w:sz w:val="24"/>
          <w:szCs w:val="24"/>
          <w:rtl/>
          <w:lang w:bidi="fa-IR"/>
        </w:rPr>
        <w:t xml:space="preserve"> را نشان </w:t>
      </w:r>
      <w:r w:rsidRPr="006B5F10">
        <w:rPr>
          <w:rFonts w:ascii="Tahoma" w:hAnsi="Tahoma" w:cs="Tahoma"/>
          <w:sz w:val="24"/>
          <w:szCs w:val="24"/>
          <w:rtl/>
          <w:lang w:bidi="fa-IR"/>
        </w:rPr>
        <w:t>م</w:t>
      </w:r>
      <w:r w:rsidRPr="006B5F10">
        <w:rPr>
          <w:rFonts w:ascii="Tahoma" w:hAnsi="Tahoma" w:cs="Tahoma" w:hint="cs"/>
          <w:sz w:val="24"/>
          <w:szCs w:val="24"/>
          <w:rtl/>
          <w:lang w:bidi="fa-IR"/>
        </w:rPr>
        <w:t>ی‌</w:t>
      </w:r>
      <w:r w:rsidRPr="006B5F10">
        <w:rPr>
          <w:rFonts w:ascii="Tahoma" w:hAnsi="Tahoma" w:cs="Tahoma" w:hint="eastAsia"/>
          <w:sz w:val="24"/>
          <w:szCs w:val="24"/>
          <w:rtl/>
          <w:lang w:bidi="fa-IR"/>
        </w:rPr>
        <w:t>دهد</w:t>
      </w:r>
      <w:r w:rsidR="00774318">
        <w:rPr>
          <w:rFonts w:ascii="Tahoma" w:hAnsi="Tahoma" w:cs="Tahoma" w:hint="cs"/>
          <w:sz w:val="24"/>
          <w:szCs w:val="24"/>
          <w:rtl/>
          <w:lang w:bidi="fa-IR"/>
        </w:rPr>
        <w:t xml:space="preserve">، </w:t>
      </w:r>
      <w:r w:rsidRPr="006B5F10">
        <w:rPr>
          <w:rFonts w:ascii="Tahoma" w:hAnsi="Tahoma" w:cs="Tahoma" w:hint="cs"/>
          <w:sz w:val="24"/>
          <w:szCs w:val="24"/>
          <w:rtl/>
          <w:lang w:bidi="fa-IR"/>
        </w:rPr>
        <w:t>خودش خطر نیست</w:t>
      </w:r>
      <w:r w:rsidR="003A5B0C">
        <w:rPr>
          <w:rFonts w:ascii="Tahoma" w:hAnsi="Tahoma" w:cs="Tahoma" w:hint="cs"/>
          <w:sz w:val="24"/>
          <w:szCs w:val="24"/>
          <w:rtl/>
          <w:lang w:bidi="fa-IR"/>
        </w:rPr>
        <w:t>،</w:t>
      </w:r>
      <w:r w:rsidR="00774318">
        <w:rPr>
          <w:rFonts w:ascii="Tahoma" w:hAnsi="Tahoma" w:cs="Tahoma" w:hint="cs"/>
          <w:sz w:val="24"/>
          <w:szCs w:val="24"/>
          <w:rtl/>
          <w:lang w:bidi="fa-IR"/>
        </w:rPr>
        <w:t xml:space="preserve"> </w:t>
      </w:r>
      <w:r w:rsidRPr="006B5F10">
        <w:rPr>
          <w:rFonts w:ascii="Tahoma" w:hAnsi="Tahoma" w:cs="Tahoma" w:hint="cs"/>
          <w:sz w:val="24"/>
          <w:szCs w:val="24"/>
          <w:rtl/>
          <w:lang w:bidi="fa-IR"/>
        </w:rPr>
        <w:t xml:space="preserve">بین این تابلو و خطر </w:t>
      </w:r>
      <w:r w:rsidRPr="006B5F10">
        <w:rPr>
          <w:rFonts w:ascii="Tahoma" w:hAnsi="Tahoma" w:cs="Tahoma"/>
          <w:sz w:val="24"/>
          <w:szCs w:val="24"/>
          <w:rtl/>
          <w:lang w:bidi="fa-IR"/>
        </w:rPr>
        <w:t>رابطه‌ا</w:t>
      </w:r>
      <w:r w:rsidRPr="006B5F10">
        <w:rPr>
          <w:rFonts w:ascii="Tahoma" w:hAnsi="Tahoma" w:cs="Tahoma" w:hint="cs"/>
          <w:sz w:val="24"/>
          <w:szCs w:val="24"/>
          <w:rtl/>
          <w:lang w:bidi="fa-IR"/>
        </w:rPr>
        <w:t>ی تکوینی نیز برقرار نیست</w:t>
      </w:r>
      <w:r w:rsidR="003A5B0C">
        <w:rPr>
          <w:rFonts w:ascii="Tahoma" w:hAnsi="Tahoma" w:cs="Tahoma" w:hint="cs"/>
          <w:sz w:val="24"/>
          <w:szCs w:val="24"/>
          <w:rtl/>
          <w:lang w:bidi="fa-IR"/>
        </w:rPr>
        <w:t>،</w:t>
      </w:r>
      <w:r w:rsidR="00774318">
        <w:rPr>
          <w:rFonts w:ascii="Tahoma" w:hAnsi="Tahoma" w:cs="Tahoma" w:hint="cs"/>
          <w:sz w:val="24"/>
          <w:szCs w:val="24"/>
          <w:rtl/>
          <w:lang w:bidi="fa-IR"/>
        </w:rPr>
        <w:t xml:space="preserve"> </w:t>
      </w:r>
      <w:r w:rsidRPr="006B5F10">
        <w:rPr>
          <w:rFonts w:ascii="Tahoma" w:hAnsi="Tahoma" w:cs="Tahoma" w:hint="cs"/>
          <w:sz w:val="24"/>
          <w:szCs w:val="24"/>
          <w:rtl/>
          <w:lang w:bidi="fa-IR"/>
        </w:rPr>
        <w:t>بلکه علامتی است برای اینکه در این محل خطری وجود دارد.</w:t>
      </w:r>
    </w:p>
    <w:p w:rsidR="006B5F10" w:rsidRPr="006B5F10" w:rsidRDefault="006B5F10" w:rsidP="006B5F10">
      <w:pPr>
        <w:bidi/>
        <w:rPr>
          <w:rFonts w:ascii="Tahoma" w:hAnsi="Tahoma" w:cs="Tahoma"/>
          <w:sz w:val="24"/>
          <w:szCs w:val="24"/>
          <w:rtl/>
          <w:lang w:bidi="fa-IR"/>
        </w:rPr>
      </w:pPr>
      <w:r w:rsidRPr="006B5F10">
        <w:rPr>
          <w:rFonts w:ascii="Tahoma" w:hAnsi="Tahoma" w:cs="Tahoma" w:hint="cs"/>
          <w:sz w:val="24"/>
          <w:szCs w:val="24"/>
          <w:rtl/>
          <w:lang w:bidi="fa-IR"/>
        </w:rPr>
        <w:t>یعنی این تابلو علامتی است برای معنای مورد نظر کسی که قصد انتقال این معنا به دیگران را داشته است.</w:t>
      </w:r>
    </w:p>
    <w:p w:rsidR="006B5F10" w:rsidRPr="006B5F10" w:rsidRDefault="006B5F10" w:rsidP="006B5F10">
      <w:pPr>
        <w:bidi/>
        <w:rPr>
          <w:rFonts w:ascii="Tahoma" w:hAnsi="Tahoma" w:cs="Tahoma"/>
          <w:sz w:val="24"/>
          <w:szCs w:val="24"/>
          <w:rtl/>
          <w:lang w:bidi="fa-IR"/>
        </w:rPr>
      </w:pPr>
      <w:r w:rsidRPr="006B5F10">
        <w:rPr>
          <w:rFonts w:ascii="Tahoma" w:hAnsi="Tahoma" w:cs="Tahoma" w:hint="cs"/>
          <w:sz w:val="24"/>
          <w:szCs w:val="24"/>
          <w:rtl/>
          <w:lang w:bidi="fa-IR"/>
        </w:rPr>
        <w:t xml:space="preserve">این مطلب در مورد الفاظ نیز صادق است. </w:t>
      </w:r>
      <w:r w:rsidR="00E6263C">
        <w:rPr>
          <w:rFonts w:ascii="Tahoma" w:hAnsi="Tahoma" w:cs="Tahoma"/>
          <w:sz w:val="24"/>
          <w:szCs w:val="24"/>
          <w:rtl/>
          <w:lang w:bidi="fa-IR"/>
        </w:rPr>
        <w:t>به طور</w:t>
      </w:r>
      <w:r w:rsidRPr="006B5F10">
        <w:rPr>
          <w:rFonts w:ascii="Tahoma" w:hAnsi="Tahoma" w:cs="Tahoma" w:hint="cs"/>
          <w:sz w:val="24"/>
          <w:szCs w:val="24"/>
          <w:rtl/>
          <w:lang w:bidi="fa-IR"/>
        </w:rPr>
        <w:t xml:space="preserve"> مثال واضع</w:t>
      </w:r>
      <w:r w:rsidRPr="006B5F10">
        <w:rPr>
          <w:rFonts w:ascii="Tahoma" w:hAnsi="Tahoma" w:cs="Tahoma"/>
          <w:sz w:val="24"/>
          <w:szCs w:val="24"/>
          <w:rtl/>
          <w:lang w:bidi="fa-IR"/>
        </w:rPr>
        <w:t xml:space="preserve"> </w:t>
      </w:r>
      <w:r w:rsidRPr="006B5F10">
        <w:rPr>
          <w:rFonts w:ascii="Tahoma" w:hAnsi="Tahoma" w:cs="Tahoma" w:hint="cs"/>
          <w:sz w:val="24"/>
          <w:szCs w:val="24"/>
          <w:rtl/>
          <w:lang w:bidi="fa-IR"/>
        </w:rPr>
        <w:t xml:space="preserve">الفاظ مختلفی را به‌عنوان نام افراد وضع </w:t>
      </w:r>
      <w:r w:rsidR="00E6263C">
        <w:rPr>
          <w:rFonts w:ascii="Tahoma" w:hAnsi="Tahoma" w:cs="Tahoma"/>
          <w:sz w:val="24"/>
          <w:szCs w:val="24"/>
          <w:rtl/>
          <w:lang w:bidi="fa-IR"/>
        </w:rPr>
        <w:t>می کند</w:t>
      </w:r>
      <w:r w:rsidRPr="006B5F10">
        <w:rPr>
          <w:rFonts w:ascii="Tahoma" w:hAnsi="Tahoma" w:cs="Tahoma" w:hint="cs"/>
          <w:sz w:val="24"/>
          <w:szCs w:val="24"/>
          <w:rtl/>
          <w:lang w:bidi="fa-IR"/>
        </w:rPr>
        <w:t>. این الفاظ علائمی هستند برای نشان دادن مقصود</w:t>
      </w:r>
      <w:r w:rsidR="003A5B0C">
        <w:rPr>
          <w:rFonts w:ascii="Tahoma" w:hAnsi="Tahoma" w:cs="Tahoma" w:hint="cs"/>
          <w:sz w:val="24"/>
          <w:szCs w:val="24"/>
          <w:rtl/>
          <w:lang w:bidi="fa-IR"/>
        </w:rPr>
        <w:t>،</w:t>
      </w:r>
      <w:r w:rsidRPr="006B5F10">
        <w:rPr>
          <w:rFonts w:ascii="Tahoma" w:hAnsi="Tahoma" w:cs="Tahoma"/>
          <w:sz w:val="24"/>
          <w:szCs w:val="24"/>
          <w:vertAlign w:val="superscript"/>
          <w:rtl/>
          <w:lang w:bidi="fa-IR"/>
        </w:rPr>
        <w:footnoteReference w:id="19"/>
      </w:r>
      <w:r w:rsidRPr="006B5F10">
        <w:rPr>
          <w:rFonts w:ascii="Tahoma" w:hAnsi="Tahoma" w:cs="Tahoma" w:hint="cs"/>
          <w:sz w:val="24"/>
          <w:szCs w:val="24"/>
          <w:rtl/>
          <w:lang w:bidi="fa-IR"/>
        </w:rPr>
        <w:t xml:space="preserve"> یعنی وضع </w:t>
      </w:r>
      <w:r w:rsidRPr="006B5F10">
        <w:rPr>
          <w:rFonts w:ascii="Tahoma" w:hAnsi="Tahoma" w:cs="Tahoma"/>
          <w:sz w:val="24"/>
          <w:szCs w:val="24"/>
          <w:rtl/>
          <w:lang w:bidi="fa-IR"/>
        </w:rPr>
        <w:t>قرار دادن</w:t>
      </w:r>
      <w:r w:rsidRPr="006B5F10">
        <w:rPr>
          <w:rFonts w:ascii="Tahoma" w:hAnsi="Tahoma" w:cs="Tahoma" w:hint="cs"/>
          <w:sz w:val="24"/>
          <w:szCs w:val="24"/>
          <w:rtl/>
          <w:lang w:bidi="fa-IR"/>
        </w:rPr>
        <w:t xml:space="preserve"> یک علامت است برای یک معنا</w:t>
      </w:r>
      <w:r w:rsidR="003A5B0C">
        <w:rPr>
          <w:rFonts w:ascii="Tahoma" w:hAnsi="Tahoma" w:cs="Tahoma" w:hint="cs"/>
          <w:sz w:val="24"/>
          <w:szCs w:val="24"/>
          <w:rtl/>
          <w:lang w:bidi="fa-IR"/>
        </w:rPr>
        <w:t>،</w:t>
      </w:r>
      <w:r w:rsidRPr="006B5F10">
        <w:rPr>
          <w:rFonts w:ascii="Tahoma" w:hAnsi="Tahoma" w:cs="Tahoma" w:hint="cs"/>
          <w:sz w:val="24"/>
          <w:szCs w:val="24"/>
          <w:rtl/>
          <w:lang w:bidi="fa-IR"/>
        </w:rPr>
        <w:t xml:space="preserve"> پس حقیقت وضع علامیت است.</w:t>
      </w:r>
    </w:p>
    <w:p w:rsidR="006B5F10" w:rsidRPr="006B5F10" w:rsidRDefault="006B5F10" w:rsidP="006B5F10">
      <w:pPr>
        <w:bidi/>
        <w:rPr>
          <w:rFonts w:ascii="Tahoma" w:hAnsi="Tahoma" w:cs="Tahoma"/>
          <w:i/>
          <w:sz w:val="24"/>
          <w:szCs w:val="24"/>
          <w:rtl/>
          <w:lang w:bidi="fa-IR"/>
        </w:rPr>
      </w:pPr>
      <w:bookmarkStart w:id="70" w:name="_Toc27761648"/>
      <w:r w:rsidRPr="00774318">
        <w:rPr>
          <w:rFonts w:ascii="Tahoma" w:hAnsi="Tahoma" w:cs="Tahoma" w:hint="cs"/>
          <w:i/>
          <w:color w:val="00B0F0"/>
          <w:sz w:val="24"/>
          <w:szCs w:val="24"/>
          <w:rtl/>
          <w:lang w:bidi="fa-IR"/>
        </w:rPr>
        <w:t>تفاوت دو تقریر</w:t>
      </w:r>
      <w:bookmarkEnd w:id="70"/>
      <w:r w:rsidR="00774318">
        <w:rPr>
          <w:rFonts w:ascii="Tahoma" w:hAnsi="Tahoma" w:cs="Tahoma" w:hint="cs"/>
          <w:i/>
          <w:sz w:val="24"/>
          <w:szCs w:val="24"/>
          <w:rtl/>
          <w:lang w:bidi="fa-IR"/>
        </w:rPr>
        <w:t>:</w:t>
      </w:r>
    </w:p>
    <w:p w:rsidR="006B5F10" w:rsidRPr="006B5F10" w:rsidRDefault="006B5F10" w:rsidP="006B5F10">
      <w:pPr>
        <w:bidi/>
        <w:rPr>
          <w:rFonts w:ascii="Tahoma" w:hAnsi="Tahoma" w:cs="Tahoma"/>
          <w:sz w:val="24"/>
          <w:szCs w:val="24"/>
          <w:rtl/>
          <w:lang w:bidi="fa-IR"/>
        </w:rPr>
      </w:pPr>
      <w:r w:rsidRPr="006B5F10">
        <w:rPr>
          <w:rFonts w:ascii="Tahoma" w:hAnsi="Tahoma" w:cs="Tahoma" w:hint="cs"/>
          <w:sz w:val="24"/>
          <w:szCs w:val="24"/>
          <w:rtl/>
          <w:lang w:bidi="fa-IR"/>
        </w:rPr>
        <w:t xml:space="preserve">مرحوم اصفهانی از علامیت </w:t>
      </w:r>
      <w:r w:rsidRPr="006B5F10">
        <w:rPr>
          <w:rFonts w:ascii="Tahoma" w:hAnsi="Tahoma" w:cs="Tahoma"/>
          <w:sz w:val="24"/>
          <w:szCs w:val="24"/>
          <w:rtl/>
          <w:lang w:bidi="fa-IR"/>
        </w:rPr>
        <w:t>ا</w:t>
      </w:r>
      <w:r w:rsidRPr="006B5F10">
        <w:rPr>
          <w:rFonts w:ascii="Tahoma" w:hAnsi="Tahoma" w:cs="Tahoma" w:hint="cs"/>
          <w:sz w:val="24"/>
          <w:szCs w:val="24"/>
          <w:rtl/>
          <w:lang w:bidi="fa-IR"/>
        </w:rPr>
        <w:t>ی</w:t>
      </w:r>
      <w:r w:rsidRPr="006B5F10">
        <w:rPr>
          <w:rFonts w:ascii="Tahoma" w:hAnsi="Tahoma" w:cs="Tahoma" w:hint="eastAsia"/>
          <w:sz w:val="24"/>
          <w:szCs w:val="24"/>
          <w:rtl/>
          <w:lang w:bidi="fa-IR"/>
        </w:rPr>
        <w:t>ن‌گونه</w:t>
      </w:r>
      <w:r w:rsidRPr="006B5F10">
        <w:rPr>
          <w:rFonts w:ascii="Tahoma" w:hAnsi="Tahoma" w:cs="Tahoma" w:hint="cs"/>
          <w:sz w:val="24"/>
          <w:szCs w:val="24"/>
          <w:rtl/>
          <w:lang w:bidi="fa-IR"/>
        </w:rPr>
        <w:t xml:space="preserve"> تعبیر </w:t>
      </w:r>
      <w:r w:rsidR="00E6263C">
        <w:rPr>
          <w:rFonts w:ascii="Tahoma" w:hAnsi="Tahoma" w:cs="Tahoma"/>
          <w:sz w:val="24"/>
          <w:szCs w:val="24"/>
          <w:rtl/>
          <w:lang w:bidi="fa-IR"/>
        </w:rPr>
        <w:t>می کند</w:t>
      </w:r>
      <w:r w:rsidRPr="006B5F10">
        <w:rPr>
          <w:rFonts w:ascii="Tahoma" w:hAnsi="Tahoma" w:cs="Tahoma" w:hint="cs"/>
          <w:sz w:val="24"/>
          <w:szCs w:val="24"/>
          <w:rtl/>
          <w:lang w:bidi="fa-IR"/>
        </w:rPr>
        <w:t xml:space="preserve">: </w:t>
      </w:r>
      <w:r w:rsidR="00B96251">
        <w:rPr>
          <w:rFonts w:ascii="Tahoma" w:hAnsi="Tahoma" w:cs="Tahoma"/>
          <w:sz w:val="24"/>
          <w:szCs w:val="24"/>
          <w:rtl/>
          <w:lang w:bidi="fa-IR"/>
        </w:rPr>
        <w:t>"</w:t>
      </w:r>
      <w:r w:rsidRPr="006B5F10">
        <w:rPr>
          <w:rFonts w:ascii="Tahoma" w:hAnsi="Tahoma" w:cs="Tahoma" w:hint="cs"/>
          <w:sz w:val="24"/>
          <w:szCs w:val="24"/>
          <w:rtl/>
          <w:lang w:bidi="fa-IR"/>
        </w:rPr>
        <w:t xml:space="preserve">جعل اللفظ علامه </w:t>
      </w:r>
      <w:r w:rsidRPr="00774318">
        <w:rPr>
          <w:rFonts w:ascii="Tahoma" w:hAnsi="Tahoma" w:cs="Tahoma" w:hint="cs"/>
          <w:sz w:val="24"/>
          <w:szCs w:val="24"/>
          <w:highlight w:val="yellow"/>
          <w:rtl/>
          <w:lang w:bidi="fa-IR"/>
        </w:rPr>
        <w:t>علی المعنی</w:t>
      </w:r>
      <w:r w:rsidR="00B96251">
        <w:rPr>
          <w:rFonts w:ascii="Tahoma" w:hAnsi="Tahoma" w:cs="Tahoma"/>
          <w:sz w:val="24"/>
          <w:szCs w:val="24"/>
          <w:rtl/>
          <w:lang w:bidi="fa-IR"/>
        </w:rPr>
        <w:t>"</w:t>
      </w:r>
      <w:r w:rsidR="003A5B0C">
        <w:rPr>
          <w:rFonts w:ascii="Tahoma" w:hAnsi="Tahoma" w:cs="Tahoma" w:hint="cs"/>
          <w:sz w:val="24"/>
          <w:szCs w:val="24"/>
          <w:rtl/>
          <w:lang w:bidi="fa-IR"/>
        </w:rPr>
        <w:t>،</w:t>
      </w:r>
      <w:r w:rsidRPr="006B5F10">
        <w:rPr>
          <w:rFonts w:ascii="Tahoma" w:hAnsi="Tahoma" w:cs="Tahoma" w:hint="cs"/>
          <w:sz w:val="24"/>
          <w:szCs w:val="24"/>
          <w:rtl/>
          <w:lang w:bidi="fa-IR"/>
        </w:rPr>
        <w:t xml:space="preserve"> اما تعبیر مرحوم تبریزی </w:t>
      </w:r>
      <w:r w:rsidRPr="006B5F10">
        <w:rPr>
          <w:rFonts w:ascii="Tahoma" w:hAnsi="Tahoma" w:cs="Tahoma"/>
          <w:sz w:val="24"/>
          <w:szCs w:val="24"/>
          <w:rtl/>
          <w:lang w:bidi="fa-IR"/>
        </w:rPr>
        <w:t>ا</w:t>
      </w:r>
      <w:r w:rsidRPr="006B5F10">
        <w:rPr>
          <w:rFonts w:ascii="Tahoma" w:hAnsi="Tahoma" w:cs="Tahoma" w:hint="cs"/>
          <w:sz w:val="24"/>
          <w:szCs w:val="24"/>
          <w:rtl/>
          <w:lang w:bidi="fa-IR"/>
        </w:rPr>
        <w:t>ی</w:t>
      </w:r>
      <w:r w:rsidRPr="006B5F10">
        <w:rPr>
          <w:rFonts w:ascii="Tahoma" w:hAnsi="Tahoma" w:cs="Tahoma" w:hint="eastAsia"/>
          <w:sz w:val="24"/>
          <w:szCs w:val="24"/>
          <w:rtl/>
          <w:lang w:bidi="fa-IR"/>
        </w:rPr>
        <w:t>ن‌گونه</w:t>
      </w:r>
      <w:r w:rsidRPr="006B5F10">
        <w:rPr>
          <w:rFonts w:ascii="Tahoma" w:hAnsi="Tahoma" w:cs="Tahoma" w:hint="cs"/>
          <w:sz w:val="24"/>
          <w:szCs w:val="24"/>
          <w:rtl/>
          <w:lang w:bidi="fa-IR"/>
        </w:rPr>
        <w:t xml:space="preserve"> است: </w:t>
      </w:r>
      <w:r w:rsidR="00B96251">
        <w:rPr>
          <w:rFonts w:ascii="Tahoma" w:hAnsi="Tahoma" w:cs="Tahoma"/>
          <w:sz w:val="24"/>
          <w:szCs w:val="24"/>
          <w:rtl/>
          <w:lang w:bidi="fa-IR"/>
        </w:rPr>
        <w:t>"</w:t>
      </w:r>
      <w:r w:rsidRPr="006B5F10">
        <w:rPr>
          <w:rFonts w:ascii="Tahoma" w:hAnsi="Tahoma" w:cs="Tahoma" w:hint="cs"/>
          <w:sz w:val="24"/>
          <w:szCs w:val="24"/>
          <w:rtl/>
          <w:lang w:bidi="fa-IR"/>
        </w:rPr>
        <w:t xml:space="preserve">جعل اللفظ علامه </w:t>
      </w:r>
      <w:r w:rsidRPr="00774318">
        <w:rPr>
          <w:rFonts w:ascii="Tahoma" w:hAnsi="Tahoma" w:cs="Tahoma" w:hint="cs"/>
          <w:sz w:val="24"/>
          <w:szCs w:val="24"/>
          <w:highlight w:val="yellow"/>
          <w:rtl/>
          <w:lang w:bidi="fa-IR"/>
        </w:rPr>
        <w:t>للمعنی</w:t>
      </w:r>
      <w:r w:rsidR="00B96251">
        <w:rPr>
          <w:rFonts w:ascii="Tahoma" w:hAnsi="Tahoma" w:cs="Tahoma"/>
          <w:sz w:val="24"/>
          <w:szCs w:val="24"/>
          <w:rtl/>
          <w:lang w:bidi="fa-IR"/>
        </w:rPr>
        <w:t>"</w:t>
      </w:r>
      <w:r w:rsidRPr="006B5F10">
        <w:rPr>
          <w:rFonts w:ascii="Tahoma" w:hAnsi="Tahoma" w:cs="Tahoma" w:hint="cs"/>
          <w:sz w:val="24"/>
          <w:szCs w:val="24"/>
          <w:rtl/>
          <w:lang w:bidi="fa-IR"/>
        </w:rPr>
        <w:t xml:space="preserve">. </w:t>
      </w:r>
      <w:r w:rsidR="00B96251">
        <w:rPr>
          <w:rFonts w:ascii="Tahoma" w:hAnsi="Tahoma" w:cs="Tahoma"/>
          <w:sz w:val="24"/>
          <w:szCs w:val="24"/>
          <w:rtl/>
          <w:lang w:bidi="fa-IR"/>
        </w:rPr>
        <w:t>"</w:t>
      </w:r>
      <w:r w:rsidRPr="006B5F10">
        <w:rPr>
          <w:rFonts w:ascii="Tahoma" w:hAnsi="Tahoma" w:cs="Tahoma" w:hint="cs"/>
          <w:sz w:val="24"/>
          <w:szCs w:val="24"/>
          <w:rtl/>
          <w:lang w:bidi="fa-IR"/>
        </w:rPr>
        <w:t>جعل</w:t>
      </w:r>
      <w:r w:rsidR="00B96251">
        <w:rPr>
          <w:rFonts w:ascii="Tahoma" w:hAnsi="Tahoma" w:cs="Tahoma"/>
          <w:sz w:val="24"/>
          <w:szCs w:val="24"/>
          <w:rtl/>
          <w:lang w:bidi="fa-IR"/>
        </w:rPr>
        <w:t>"</w:t>
      </w:r>
      <w:r w:rsidRPr="006B5F10">
        <w:rPr>
          <w:rFonts w:ascii="Tahoma" w:hAnsi="Tahoma" w:cs="Tahoma" w:hint="cs"/>
          <w:sz w:val="24"/>
          <w:szCs w:val="24"/>
          <w:rtl/>
          <w:lang w:bidi="fa-IR"/>
        </w:rPr>
        <w:t>:</w:t>
      </w:r>
    </w:p>
    <w:p w:rsidR="006B5F10" w:rsidRDefault="006B5F10" w:rsidP="00774318">
      <w:pPr>
        <w:bidi/>
        <w:rPr>
          <w:rFonts w:ascii="Tahoma" w:hAnsi="Tahoma" w:cs="Tahoma"/>
          <w:sz w:val="24"/>
          <w:szCs w:val="24"/>
          <w:rtl/>
          <w:lang w:bidi="fa-IR"/>
        </w:rPr>
      </w:pPr>
      <w:r w:rsidRPr="006B5F10">
        <w:rPr>
          <w:rFonts w:ascii="Tahoma" w:hAnsi="Tahoma" w:cs="Tahoma" w:hint="cs"/>
          <w:sz w:val="24"/>
          <w:szCs w:val="24"/>
          <w:rtl/>
          <w:lang w:bidi="fa-IR"/>
        </w:rPr>
        <w:t>زمانی که</w:t>
      </w:r>
      <w:r w:rsidR="00774318">
        <w:rPr>
          <w:rFonts w:ascii="Tahoma" w:hAnsi="Tahoma" w:cs="Tahoma" w:hint="cs"/>
          <w:sz w:val="24"/>
          <w:szCs w:val="24"/>
          <w:rtl/>
          <w:lang w:bidi="fa-IR"/>
        </w:rPr>
        <w:t xml:space="preserve"> "جَعَلَ"</w:t>
      </w:r>
      <w:r w:rsidRPr="006B5F10">
        <w:rPr>
          <w:rFonts w:ascii="Tahoma" w:hAnsi="Tahoma" w:cs="Tahoma" w:hint="cs"/>
          <w:sz w:val="24"/>
          <w:szCs w:val="24"/>
          <w:rtl/>
          <w:lang w:bidi="fa-IR"/>
        </w:rPr>
        <w:t xml:space="preserve"> با </w:t>
      </w:r>
      <w:r w:rsidR="00B96251">
        <w:rPr>
          <w:rFonts w:ascii="Tahoma" w:hAnsi="Tahoma" w:cs="Tahoma"/>
          <w:sz w:val="24"/>
          <w:szCs w:val="24"/>
          <w:rtl/>
          <w:lang w:bidi="fa-IR"/>
        </w:rPr>
        <w:t>"</w:t>
      </w:r>
      <w:r w:rsidRPr="006B5F10">
        <w:rPr>
          <w:rFonts w:ascii="Tahoma" w:hAnsi="Tahoma" w:cs="Tahoma" w:hint="cs"/>
          <w:sz w:val="24"/>
          <w:szCs w:val="24"/>
          <w:rtl/>
          <w:lang w:bidi="fa-IR"/>
        </w:rPr>
        <w:t>علی</w:t>
      </w:r>
      <w:r w:rsidR="00B96251">
        <w:rPr>
          <w:rFonts w:ascii="Tahoma" w:hAnsi="Tahoma" w:cs="Tahoma"/>
          <w:sz w:val="24"/>
          <w:szCs w:val="24"/>
          <w:rtl/>
          <w:lang w:bidi="fa-IR"/>
        </w:rPr>
        <w:t>"</w:t>
      </w:r>
      <w:r w:rsidRPr="006B5F10">
        <w:rPr>
          <w:rFonts w:ascii="Tahoma" w:hAnsi="Tahoma" w:cs="Tahoma" w:hint="cs"/>
          <w:sz w:val="24"/>
          <w:szCs w:val="24"/>
          <w:rtl/>
          <w:lang w:bidi="fa-IR"/>
        </w:rPr>
        <w:t xml:space="preserve"> متعد</w:t>
      </w:r>
      <w:r w:rsidR="00774318">
        <w:rPr>
          <w:rFonts w:ascii="Tahoma" w:hAnsi="Tahoma" w:cs="Tahoma" w:hint="cs"/>
          <w:sz w:val="24"/>
          <w:szCs w:val="24"/>
          <w:rtl/>
          <w:lang w:bidi="fa-IR"/>
        </w:rPr>
        <w:t>ّ</w:t>
      </w:r>
      <w:r w:rsidRPr="006B5F10">
        <w:rPr>
          <w:rFonts w:ascii="Tahoma" w:hAnsi="Tahoma" w:cs="Tahoma" w:hint="cs"/>
          <w:sz w:val="24"/>
          <w:szCs w:val="24"/>
          <w:rtl/>
          <w:lang w:bidi="fa-IR"/>
        </w:rPr>
        <w:t xml:space="preserve">ی </w:t>
      </w:r>
      <w:r w:rsidRPr="006B5F10">
        <w:rPr>
          <w:rFonts w:ascii="Tahoma" w:hAnsi="Tahoma" w:cs="Tahoma"/>
          <w:sz w:val="24"/>
          <w:szCs w:val="24"/>
          <w:rtl/>
          <w:lang w:bidi="fa-IR"/>
        </w:rPr>
        <w:t>م</w:t>
      </w:r>
      <w:r w:rsidRPr="006B5F10">
        <w:rPr>
          <w:rFonts w:ascii="Tahoma" w:hAnsi="Tahoma" w:cs="Tahoma" w:hint="cs"/>
          <w:sz w:val="24"/>
          <w:szCs w:val="24"/>
          <w:rtl/>
          <w:lang w:bidi="fa-IR"/>
        </w:rPr>
        <w:t>ی‌</w:t>
      </w:r>
      <w:r w:rsidRPr="006B5F10">
        <w:rPr>
          <w:rFonts w:ascii="Tahoma" w:hAnsi="Tahoma" w:cs="Tahoma" w:hint="eastAsia"/>
          <w:sz w:val="24"/>
          <w:szCs w:val="24"/>
          <w:rtl/>
          <w:lang w:bidi="fa-IR"/>
        </w:rPr>
        <w:t>شود</w:t>
      </w:r>
      <w:r w:rsidRPr="006B5F10">
        <w:rPr>
          <w:rFonts w:ascii="Tahoma" w:hAnsi="Tahoma" w:cs="Tahoma" w:hint="cs"/>
          <w:sz w:val="24"/>
          <w:szCs w:val="24"/>
          <w:rtl/>
          <w:lang w:bidi="fa-IR"/>
        </w:rPr>
        <w:t xml:space="preserve"> به معنای </w:t>
      </w:r>
      <w:r w:rsidR="00B96251">
        <w:rPr>
          <w:rFonts w:ascii="Tahoma" w:hAnsi="Tahoma" w:cs="Tahoma"/>
          <w:sz w:val="24"/>
          <w:szCs w:val="24"/>
          <w:rtl/>
          <w:lang w:bidi="fa-IR"/>
        </w:rPr>
        <w:t>"</w:t>
      </w:r>
      <w:r w:rsidRPr="006B5F10">
        <w:rPr>
          <w:rFonts w:ascii="Tahoma" w:hAnsi="Tahoma" w:cs="Tahoma" w:hint="cs"/>
          <w:sz w:val="24"/>
          <w:szCs w:val="24"/>
          <w:rtl/>
          <w:lang w:bidi="fa-IR"/>
        </w:rPr>
        <w:t>برتر قرار گرفتن چیزی بر چیز دیگر</w:t>
      </w:r>
      <w:r w:rsidR="00B96251">
        <w:rPr>
          <w:rFonts w:ascii="Tahoma" w:hAnsi="Tahoma" w:cs="Tahoma"/>
          <w:sz w:val="24"/>
          <w:szCs w:val="24"/>
          <w:rtl/>
          <w:lang w:bidi="fa-IR"/>
        </w:rPr>
        <w:t>"</w:t>
      </w:r>
      <w:r w:rsidRPr="006B5F10">
        <w:rPr>
          <w:rFonts w:ascii="Tahoma" w:hAnsi="Tahoma" w:cs="Tahoma" w:hint="cs"/>
          <w:sz w:val="24"/>
          <w:szCs w:val="24"/>
          <w:rtl/>
          <w:lang w:bidi="fa-IR"/>
        </w:rPr>
        <w:t xml:space="preserve"> است</w:t>
      </w:r>
      <w:r w:rsidR="003A5B0C">
        <w:rPr>
          <w:rFonts w:ascii="Tahoma" w:hAnsi="Tahoma" w:cs="Tahoma" w:hint="cs"/>
          <w:sz w:val="24"/>
          <w:szCs w:val="24"/>
          <w:rtl/>
          <w:lang w:bidi="fa-IR"/>
        </w:rPr>
        <w:t>،</w:t>
      </w:r>
      <w:r w:rsidRPr="006B5F10">
        <w:rPr>
          <w:rFonts w:ascii="Tahoma" w:hAnsi="Tahoma" w:cs="Tahoma" w:hint="cs"/>
          <w:sz w:val="24"/>
          <w:szCs w:val="24"/>
          <w:rtl/>
          <w:lang w:bidi="fa-IR"/>
        </w:rPr>
        <w:t xml:space="preserve"> مانند </w:t>
      </w:r>
      <w:r w:rsidR="00B96251">
        <w:rPr>
          <w:rFonts w:ascii="Tahoma" w:hAnsi="Tahoma" w:cs="Tahoma"/>
          <w:sz w:val="24"/>
          <w:szCs w:val="24"/>
          <w:rtl/>
          <w:lang w:bidi="fa-IR"/>
        </w:rPr>
        <w:t>"</w:t>
      </w:r>
      <w:r w:rsidRPr="006B5F10">
        <w:rPr>
          <w:rFonts w:ascii="Tahoma" w:hAnsi="Tahoma" w:cs="Tahoma" w:hint="cs"/>
          <w:sz w:val="24"/>
          <w:szCs w:val="24"/>
          <w:rtl/>
          <w:lang w:bidi="fa-IR"/>
        </w:rPr>
        <w:t>ج</w:t>
      </w:r>
      <w:r w:rsidR="00774318">
        <w:rPr>
          <w:rFonts w:ascii="Tahoma" w:hAnsi="Tahoma" w:cs="Tahoma" w:hint="cs"/>
          <w:sz w:val="24"/>
          <w:szCs w:val="24"/>
          <w:rtl/>
          <w:lang w:bidi="fa-IR"/>
        </w:rPr>
        <w:t>َ</w:t>
      </w:r>
      <w:r w:rsidRPr="006B5F10">
        <w:rPr>
          <w:rFonts w:ascii="Tahoma" w:hAnsi="Tahoma" w:cs="Tahoma" w:hint="cs"/>
          <w:sz w:val="24"/>
          <w:szCs w:val="24"/>
          <w:rtl/>
          <w:lang w:bidi="fa-IR"/>
        </w:rPr>
        <w:t>ع</w:t>
      </w:r>
      <w:r w:rsidR="00774318">
        <w:rPr>
          <w:rFonts w:ascii="Tahoma" w:hAnsi="Tahoma" w:cs="Tahoma" w:hint="cs"/>
          <w:sz w:val="24"/>
          <w:szCs w:val="24"/>
          <w:rtl/>
          <w:lang w:bidi="fa-IR"/>
        </w:rPr>
        <w:t>َ</w:t>
      </w:r>
      <w:r w:rsidRPr="006B5F10">
        <w:rPr>
          <w:rFonts w:ascii="Tahoma" w:hAnsi="Tahoma" w:cs="Tahoma" w:hint="cs"/>
          <w:sz w:val="24"/>
          <w:szCs w:val="24"/>
          <w:rtl/>
          <w:lang w:bidi="fa-IR"/>
        </w:rPr>
        <w:t>ل</w:t>
      </w:r>
      <w:r w:rsidR="00774318">
        <w:rPr>
          <w:rFonts w:ascii="Tahoma" w:hAnsi="Tahoma" w:cs="Tahoma" w:hint="cs"/>
          <w:sz w:val="24"/>
          <w:szCs w:val="24"/>
          <w:rtl/>
          <w:lang w:bidi="fa-IR"/>
        </w:rPr>
        <w:t>َ</w:t>
      </w:r>
      <w:r w:rsidRPr="006B5F10">
        <w:rPr>
          <w:rFonts w:ascii="Tahoma" w:hAnsi="Tahoma" w:cs="Tahoma" w:hint="cs"/>
          <w:sz w:val="24"/>
          <w:szCs w:val="24"/>
          <w:rtl/>
          <w:lang w:bidi="fa-IR"/>
        </w:rPr>
        <w:t xml:space="preserve"> علی راسه</w:t>
      </w:r>
      <w:r w:rsidR="00B96251">
        <w:rPr>
          <w:rFonts w:ascii="Tahoma" w:hAnsi="Tahoma" w:cs="Tahoma"/>
          <w:sz w:val="24"/>
          <w:szCs w:val="24"/>
          <w:rtl/>
          <w:lang w:bidi="fa-IR"/>
        </w:rPr>
        <w:t>"</w:t>
      </w:r>
      <w:r w:rsidR="00774318">
        <w:rPr>
          <w:rFonts w:ascii="Tahoma" w:hAnsi="Tahoma" w:cs="Tahoma" w:hint="cs"/>
          <w:sz w:val="24"/>
          <w:szCs w:val="24"/>
          <w:rtl/>
          <w:lang w:bidi="fa-IR"/>
        </w:rPr>
        <w:t xml:space="preserve"> </w:t>
      </w:r>
      <w:r w:rsidRPr="006B5F10">
        <w:rPr>
          <w:rFonts w:ascii="Tahoma" w:hAnsi="Tahoma" w:cs="Tahoma" w:hint="cs"/>
          <w:sz w:val="24"/>
          <w:szCs w:val="24"/>
          <w:rtl/>
          <w:lang w:bidi="fa-IR"/>
        </w:rPr>
        <w:t>و زمانی که</w:t>
      </w:r>
      <w:r w:rsidR="00774318">
        <w:rPr>
          <w:rFonts w:ascii="Tahoma" w:hAnsi="Tahoma" w:cs="Tahoma" w:hint="cs"/>
          <w:sz w:val="24"/>
          <w:szCs w:val="24"/>
          <w:rtl/>
          <w:lang w:bidi="fa-IR"/>
        </w:rPr>
        <w:t xml:space="preserve"> "جَعَلَ"</w:t>
      </w:r>
      <w:r w:rsidRPr="006B5F10">
        <w:rPr>
          <w:rFonts w:ascii="Tahoma" w:hAnsi="Tahoma" w:cs="Tahoma" w:hint="cs"/>
          <w:sz w:val="24"/>
          <w:szCs w:val="24"/>
          <w:rtl/>
          <w:lang w:bidi="fa-IR"/>
        </w:rPr>
        <w:t xml:space="preserve"> با </w:t>
      </w:r>
      <w:r w:rsidR="00B96251">
        <w:rPr>
          <w:rFonts w:ascii="Tahoma" w:hAnsi="Tahoma" w:cs="Tahoma"/>
          <w:sz w:val="24"/>
          <w:szCs w:val="24"/>
          <w:rtl/>
          <w:lang w:bidi="fa-IR"/>
        </w:rPr>
        <w:t>"</w:t>
      </w:r>
      <w:r w:rsidRPr="006B5F10">
        <w:rPr>
          <w:rFonts w:ascii="Tahoma" w:hAnsi="Tahoma" w:cs="Tahoma" w:hint="cs"/>
          <w:sz w:val="24"/>
          <w:szCs w:val="24"/>
          <w:rtl/>
          <w:lang w:bidi="fa-IR"/>
        </w:rPr>
        <w:t>ل</w:t>
      </w:r>
      <w:r w:rsidR="00B96251">
        <w:rPr>
          <w:rFonts w:ascii="Tahoma" w:hAnsi="Tahoma" w:cs="Tahoma"/>
          <w:sz w:val="24"/>
          <w:szCs w:val="24"/>
          <w:rtl/>
          <w:lang w:bidi="fa-IR"/>
        </w:rPr>
        <w:t>"</w:t>
      </w:r>
      <w:r w:rsidRPr="006B5F10">
        <w:rPr>
          <w:rFonts w:ascii="Tahoma" w:hAnsi="Tahoma" w:cs="Tahoma" w:hint="cs"/>
          <w:sz w:val="24"/>
          <w:szCs w:val="24"/>
          <w:rtl/>
          <w:lang w:bidi="fa-IR"/>
        </w:rPr>
        <w:t xml:space="preserve"> متعدی </w:t>
      </w:r>
      <w:r w:rsidRPr="006B5F10">
        <w:rPr>
          <w:rFonts w:ascii="Tahoma" w:hAnsi="Tahoma" w:cs="Tahoma"/>
          <w:sz w:val="24"/>
          <w:szCs w:val="24"/>
          <w:rtl/>
          <w:lang w:bidi="fa-IR"/>
        </w:rPr>
        <w:t>م</w:t>
      </w:r>
      <w:r w:rsidRPr="006B5F10">
        <w:rPr>
          <w:rFonts w:ascii="Tahoma" w:hAnsi="Tahoma" w:cs="Tahoma" w:hint="cs"/>
          <w:sz w:val="24"/>
          <w:szCs w:val="24"/>
          <w:rtl/>
          <w:lang w:bidi="fa-IR"/>
        </w:rPr>
        <w:t>ی‌</w:t>
      </w:r>
      <w:r w:rsidRPr="006B5F10">
        <w:rPr>
          <w:rFonts w:ascii="Tahoma" w:hAnsi="Tahoma" w:cs="Tahoma" w:hint="eastAsia"/>
          <w:sz w:val="24"/>
          <w:szCs w:val="24"/>
          <w:rtl/>
          <w:lang w:bidi="fa-IR"/>
        </w:rPr>
        <w:t>شود</w:t>
      </w:r>
      <w:r w:rsidRPr="006B5F10">
        <w:rPr>
          <w:rFonts w:ascii="Tahoma" w:hAnsi="Tahoma" w:cs="Tahoma" w:hint="cs"/>
          <w:sz w:val="24"/>
          <w:szCs w:val="24"/>
          <w:rtl/>
          <w:lang w:bidi="fa-IR"/>
        </w:rPr>
        <w:t xml:space="preserve"> به معنای تعیین است.</w:t>
      </w:r>
    </w:p>
    <w:p w:rsidR="00774318" w:rsidRPr="006B5F10" w:rsidRDefault="00774318" w:rsidP="00774318">
      <w:pPr>
        <w:bidi/>
        <w:rPr>
          <w:rFonts w:ascii="Tahoma" w:hAnsi="Tahoma" w:cs="Tahoma"/>
          <w:sz w:val="24"/>
          <w:szCs w:val="24"/>
          <w:rtl/>
          <w:lang w:bidi="fa-IR"/>
        </w:rPr>
      </w:pPr>
    </w:p>
    <w:p w:rsidR="006B5F10" w:rsidRPr="006B5F10" w:rsidRDefault="00774318" w:rsidP="006B5F10">
      <w:pPr>
        <w:bidi/>
        <w:rPr>
          <w:rFonts w:ascii="Tahoma" w:hAnsi="Tahoma" w:cs="Tahoma"/>
          <w:i/>
          <w:sz w:val="24"/>
          <w:szCs w:val="24"/>
          <w:rtl/>
          <w:lang w:bidi="fa-IR"/>
        </w:rPr>
      </w:pPr>
      <w:bookmarkStart w:id="71" w:name="_Toc27761649"/>
      <w:r w:rsidRPr="00774318">
        <w:rPr>
          <w:rFonts w:ascii="Tahoma" w:hAnsi="Tahoma" w:cs="Tahoma" w:hint="cs"/>
          <w:i/>
          <w:color w:val="00B0F0"/>
          <w:sz w:val="24"/>
          <w:szCs w:val="24"/>
          <w:rtl/>
          <w:lang w:bidi="fa-IR"/>
        </w:rPr>
        <w:t>اشکال</w:t>
      </w:r>
      <w:r w:rsidR="006B5F10" w:rsidRPr="00774318">
        <w:rPr>
          <w:rFonts w:ascii="Tahoma" w:hAnsi="Tahoma" w:cs="Tahoma" w:hint="cs"/>
          <w:i/>
          <w:color w:val="00B0F0"/>
          <w:sz w:val="24"/>
          <w:szCs w:val="24"/>
          <w:rtl/>
          <w:lang w:bidi="fa-IR"/>
        </w:rPr>
        <w:t xml:space="preserve"> مرحوم تبریزی</w:t>
      </w:r>
      <w:r>
        <w:rPr>
          <w:rFonts w:ascii="Tahoma" w:hAnsi="Tahoma" w:cs="Tahoma" w:hint="cs"/>
          <w:i/>
          <w:sz w:val="24"/>
          <w:szCs w:val="24"/>
          <w:rtl/>
          <w:lang w:bidi="fa-IR"/>
        </w:rPr>
        <w:t xml:space="preserve">: </w:t>
      </w:r>
      <w:r w:rsidRPr="00774318">
        <w:rPr>
          <w:rFonts w:ascii="Tahoma" w:hAnsi="Tahoma" w:cs="Tahoma" w:hint="cs"/>
          <w:i/>
          <w:color w:val="002060"/>
          <w:sz w:val="24"/>
          <w:szCs w:val="24"/>
          <w:rtl/>
          <w:lang w:bidi="fa-IR"/>
        </w:rPr>
        <w:t>(ب</w:t>
      </w:r>
      <w:r w:rsidR="006B5F10" w:rsidRPr="00774318">
        <w:rPr>
          <w:rFonts w:ascii="Tahoma" w:hAnsi="Tahoma" w:cs="Tahoma" w:hint="cs"/>
          <w:i/>
          <w:color w:val="002060"/>
          <w:sz w:val="24"/>
          <w:szCs w:val="24"/>
          <w:rtl/>
          <w:lang w:bidi="fa-IR"/>
        </w:rPr>
        <w:t>ه مرحوم اصفهانی</w:t>
      </w:r>
      <w:bookmarkEnd w:id="71"/>
      <w:r w:rsidRPr="00774318">
        <w:rPr>
          <w:rFonts w:ascii="Tahoma" w:hAnsi="Tahoma" w:cs="Tahoma" w:hint="cs"/>
          <w:i/>
          <w:color w:val="002060"/>
          <w:sz w:val="24"/>
          <w:szCs w:val="24"/>
          <w:rtl/>
          <w:lang w:bidi="fa-IR"/>
        </w:rPr>
        <w:t>)</w:t>
      </w:r>
    </w:p>
    <w:p w:rsidR="006B5F10" w:rsidRPr="006B5F10" w:rsidRDefault="00774318" w:rsidP="00774318">
      <w:pPr>
        <w:bidi/>
        <w:rPr>
          <w:rFonts w:ascii="Tahoma" w:hAnsi="Tahoma" w:cs="Tahoma"/>
          <w:sz w:val="24"/>
          <w:szCs w:val="24"/>
          <w:rtl/>
          <w:lang w:bidi="fa-IR"/>
        </w:rPr>
      </w:pPr>
      <w:r>
        <w:rPr>
          <w:rFonts w:ascii="Tahoma" w:hAnsi="Tahoma" w:cs="Tahoma" w:hint="cs"/>
          <w:sz w:val="24"/>
          <w:szCs w:val="24"/>
          <w:rtl/>
          <w:lang w:bidi="fa-IR"/>
        </w:rPr>
        <w:t xml:space="preserve">باید به قیود تعریف دقت شود </w:t>
      </w:r>
      <w:r w:rsidR="006B5F10" w:rsidRPr="006B5F10">
        <w:rPr>
          <w:rFonts w:ascii="Tahoma" w:hAnsi="Tahoma" w:cs="Tahoma" w:hint="cs"/>
          <w:sz w:val="24"/>
          <w:szCs w:val="24"/>
          <w:rtl/>
          <w:lang w:bidi="fa-IR"/>
        </w:rPr>
        <w:t xml:space="preserve">زمانی که گفته </w:t>
      </w:r>
      <w:r w:rsidR="006B5F10" w:rsidRPr="006B5F10">
        <w:rPr>
          <w:rFonts w:ascii="Tahoma" w:hAnsi="Tahoma" w:cs="Tahoma"/>
          <w:sz w:val="24"/>
          <w:szCs w:val="24"/>
          <w:rtl/>
          <w:lang w:bidi="fa-IR"/>
        </w:rPr>
        <w:t>م</w:t>
      </w:r>
      <w:r w:rsidR="006B5F10" w:rsidRPr="006B5F10">
        <w:rPr>
          <w:rFonts w:ascii="Tahoma" w:hAnsi="Tahoma" w:cs="Tahoma" w:hint="cs"/>
          <w:sz w:val="24"/>
          <w:szCs w:val="24"/>
          <w:rtl/>
          <w:lang w:bidi="fa-IR"/>
        </w:rPr>
        <w:t>ی‌</w:t>
      </w:r>
      <w:r w:rsidR="006B5F10" w:rsidRPr="006B5F10">
        <w:rPr>
          <w:rFonts w:ascii="Tahoma" w:hAnsi="Tahoma" w:cs="Tahoma" w:hint="eastAsia"/>
          <w:sz w:val="24"/>
          <w:szCs w:val="24"/>
          <w:rtl/>
          <w:lang w:bidi="fa-IR"/>
        </w:rPr>
        <w:t>شود</w:t>
      </w:r>
      <w:r w:rsidR="006B5F10" w:rsidRPr="006B5F10">
        <w:rPr>
          <w:rFonts w:ascii="Tahoma" w:hAnsi="Tahoma" w:cs="Tahoma" w:hint="cs"/>
          <w:sz w:val="24"/>
          <w:szCs w:val="24"/>
          <w:rtl/>
          <w:lang w:bidi="fa-IR"/>
        </w:rPr>
        <w:t xml:space="preserve"> </w:t>
      </w:r>
      <w:r w:rsidR="00B96251">
        <w:rPr>
          <w:rFonts w:ascii="Tahoma" w:hAnsi="Tahoma" w:cs="Tahoma"/>
          <w:sz w:val="24"/>
          <w:szCs w:val="24"/>
          <w:rtl/>
          <w:lang w:bidi="fa-IR"/>
        </w:rPr>
        <w:t>"</w:t>
      </w:r>
      <w:r w:rsidR="006B5F10" w:rsidRPr="006B5F10">
        <w:rPr>
          <w:rFonts w:ascii="Tahoma" w:hAnsi="Tahoma" w:cs="Tahoma" w:hint="cs"/>
          <w:sz w:val="24"/>
          <w:szCs w:val="24"/>
          <w:rtl/>
          <w:lang w:bidi="fa-IR"/>
        </w:rPr>
        <w:t>جعل</w:t>
      </w:r>
      <w:r>
        <w:rPr>
          <w:rFonts w:ascii="Tahoma" w:hAnsi="Tahoma" w:cs="Tahoma" w:hint="cs"/>
          <w:sz w:val="24"/>
          <w:szCs w:val="24"/>
          <w:rtl/>
          <w:lang w:bidi="fa-IR"/>
        </w:rPr>
        <w:t>ُ</w:t>
      </w:r>
      <w:r w:rsidR="006B5F10" w:rsidRPr="006B5F10">
        <w:rPr>
          <w:rFonts w:ascii="Tahoma" w:hAnsi="Tahoma" w:cs="Tahoma" w:hint="cs"/>
          <w:sz w:val="24"/>
          <w:szCs w:val="24"/>
          <w:rtl/>
          <w:lang w:bidi="fa-IR"/>
        </w:rPr>
        <w:t xml:space="preserve"> اللفظ</w:t>
      </w:r>
      <w:r w:rsidR="00B96251">
        <w:rPr>
          <w:rFonts w:ascii="Tahoma" w:hAnsi="Tahoma" w:cs="Tahoma"/>
          <w:sz w:val="24"/>
          <w:szCs w:val="24"/>
          <w:rtl/>
          <w:lang w:bidi="fa-IR"/>
        </w:rPr>
        <w:t>"</w:t>
      </w:r>
      <w:r w:rsidR="006B5F10" w:rsidRPr="006B5F10">
        <w:rPr>
          <w:rFonts w:ascii="Tahoma" w:hAnsi="Tahoma" w:cs="Tahoma" w:hint="cs"/>
          <w:sz w:val="24"/>
          <w:szCs w:val="24"/>
          <w:rtl/>
          <w:lang w:bidi="fa-IR"/>
        </w:rPr>
        <w:t xml:space="preserve">، به این معناست که </w:t>
      </w:r>
      <w:r w:rsidR="006B5F10" w:rsidRPr="006B5F10">
        <w:rPr>
          <w:rFonts w:ascii="Tahoma" w:hAnsi="Tahoma" w:cs="Tahoma"/>
          <w:sz w:val="24"/>
          <w:szCs w:val="24"/>
          <w:rtl/>
          <w:lang w:bidi="fa-IR"/>
        </w:rPr>
        <w:t>پذ</w:t>
      </w:r>
      <w:r w:rsidR="006B5F10" w:rsidRPr="006B5F10">
        <w:rPr>
          <w:rFonts w:ascii="Tahoma" w:hAnsi="Tahoma" w:cs="Tahoma" w:hint="cs"/>
          <w:sz w:val="24"/>
          <w:szCs w:val="24"/>
          <w:rtl/>
          <w:lang w:bidi="fa-IR"/>
        </w:rPr>
        <w:t>ی</w:t>
      </w:r>
      <w:r w:rsidR="006B5F10" w:rsidRPr="006B5F10">
        <w:rPr>
          <w:rFonts w:ascii="Tahoma" w:hAnsi="Tahoma" w:cs="Tahoma" w:hint="eastAsia"/>
          <w:sz w:val="24"/>
          <w:szCs w:val="24"/>
          <w:rtl/>
          <w:lang w:bidi="fa-IR"/>
        </w:rPr>
        <w:t>رفته‌ا</w:t>
      </w:r>
      <w:r w:rsidR="006B5F10" w:rsidRPr="006B5F10">
        <w:rPr>
          <w:rFonts w:ascii="Tahoma" w:hAnsi="Tahoma" w:cs="Tahoma" w:hint="cs"/>
          <w:sz w:val="24"/>
          <w:szCs w:val="24"/>
          <w:rtl/>
          <w:lang w:bidi="fa-IR"/>
        </w:rPr>
        <w:t>ی</w:t>
      </w:r>
      <w:r w:rsidR="006B5F10" w:rsidRPr="006B5F10">
        <w:rPr>
          <w:rFonts w:ascii="Tahoma" w:hAnsi="Tahoma" w:cs="Tahoma" w:hint="eastAsia"/>
          <w:sz w:val="24"/>
          <w:szCs w:val="24"/>
          <w:rtl/>
          <w:lang w:bidi="fa-IR"/>
        </w:rPr>
        <w:t>م</w:t>
      </w:r>
      <w:r w:rsidR="006B5F10" w:rsidRPr="006B5F10">
        <w:rPr>
          <w:rFonts w:ascii="Tahoma" w:hAnsi="Tahoma" w:cs="Tahoma" w:hint="cs"/>
          <w:sz w:val="24"/>
          <w:szCs w:val="24"/>
          <w:rtl/>
          <w:lang w:bidi="fa-IR"/>
        </w:rPr>
        <w:t xml:space="preserve"> که کاری که واضع انجام </w:t>
      </w:r>
      <w:r w:rsidR="006B5F10" w:rsidRPr="006B5F10">
        <w:rPr>
          <w:rFonts w:ascii="Tahoma" w:hAnsi="Tahoma" w:cs="Tahoma"/>
          <w:sz w:val="24"/>
          <w:szCs w:val="24"/>
          <w:rtl/>
          <w:lang w:bidi="fa-IR"/>
        </w:rPr>
        <w:t>م</w:t>
      </w:r>
      <w:r w:rsidR="006B5F10" w:rsidRPr="006B5F10">
        <w:rPr>
          <w:rFonts w:ascii="Tahoma" w:hAnsi="Tahoma" w:cs="Tahoma" w:hint="cs"/>
          <w:sz w:val="24"/>
          <w:szCs w:val="24"/>
          <w:rtl/>
          <w:lang w:bidi="fa-IR"/>
        </w:rPr>
        <w:t>ی‌</w:t>
      </w:r>
      <w:r w:rsidR="006B5F10" w:rsidRPr="006B5F10">
        <w:rPr>
          <w:rFonts w:ascii="Tahoma" w:hAnsi="Tahoma" w:cs="Tahoma" w:hint="eastAsia"/>
          <w:sz w:val="24"/>
          <w:szCs w:val="24"/>
          <w:rtl/>
          <w:lang w:bidi="fa-IR"/>
        </w:rPr>
        <w:t>دهد</w:t>
      </w:r>
      <w:r w:rsidR="006B5F10" w:rsidRPr="006B5F10">
        <w:rPr>
          <w:rFonts w:ascii="Tahoma" w:hAnsi="Tahoma" w:cs="Tahoma" w:hint="cs"/>
          <w:sz w:val="24"/>
          <w:szCs w:val="24"/>
          <w:rtl/>
          <w:lang w:bidi="fa-IR"/>
        </w:rPr>
        <w:t xml:space="preserve">، امری اعتباری است نه تکوینی و با این قید در مقابل مسلک </w:t>
      </w:r>
      <w:r w:rsidR="00B96251">
        <w:rPr>
          <w:rFonts w:ascii="Tahoma" w:hAnsi="Tahoma" w:cs="Tahoma"/>
          <w:sz w:val="24"/>
          <w:szCs w:val="24"/>
          <w:rtl/>
          <w:lang w:bidi="fa-IR"/>
        </w:rPr>
        <w:t>"</w:t>
      </w:r>
      <w:r w:rsidR="006B5F10" w:rsidRPr="006B5F10">
        <w:rPr>
          <w:rFonts w:ascii="Tahoma" w:hAnsi="Tahoma" w:cs="Tahoma" w:hint="cs"/>
          <w:sz w:val="24"/>
          <w:szCs w:val="24"/>
          <w:rtl/>
          <w:lang w:bidi="fa-IR"/>
        </w:rPr>
        <w:t>تنزیل</w:t>
      </w:r>
      <w:r w:rsidR="00B96251">
        <w:rPr>
          <w:rFonts w:ascii="Tahoma" w:hAnsi="Tahoma" w:cs="Tahoma"/>
          <w:sz w:val="24"/>
          <w:szCs w:val="24"/>
          <w:rtl/>
          <w:lang w:bidi="fa-IR"/>
        </w:rPr>
        <w:t>"</w:t>
      </w:r>
      <w:r w:rsidR="006B5F10" w:rsidRPr="006B5F10">
        <w:rPr>
          <w:rFonts w:ascii="Tahoma" w:hAnsi="Tahoma" w:cs="Tahoma" w:hint="cs"/>
          <w:sz w:val="24"/>
          <w:szCs w:val="24"/>
          <w:rtl/>
          <w:lang w:bidi="fa-IR"/>
        </w:rPr>
        <w:t xml:space="preserve"> و </w:t>
      </w:r>
      <w:r w:rsidR="00B96251">
        <w:rPr>
          <w:rFonts w:ascii="Tahoma" w:hAnsi="Tahoma" w:cs="Tahoma"/>
          <w:sz w:val="24"/>
          <w:szCs w:val="24"/>
          <w:rtl/>
          <w:lang w:bidi="fa-IR"/>
        </w:rPr>
        <w:t>"</w:t>
      </w:r>
      <w:r w:rsidR="006B5F10" w:rsidRPr="006B5F10">
        <w:rPr>
          <w:rFonts w:ascii="Tahoma" w:hAnsi="Tahoma" w:cs="Tahoma" w:hint="cs"/>
          <w:sz w:val="24"/>
          <w:szCs w:val="24"/>
          <w:rtl/>
          <w:lang w:bidi="fa-IR"/>
        </w:rPr>
        <w:t>قرن اکید</w:t>
      </w:r>
      <w:r w:rsidR="00B96251">
        <w:rPr>
          <w:rFonts w:ascii="Tahoma" w:hAnsi="Tahoma" w:cs="Tahoma"/>
          <w:sz w:val="24"/>
          <w:szCs w:val="24"/>
          <w:rtl/>
          <w:lang w:bidi="fa-IR"/>
        </w:rPr>
        <w:t>"</w:t>
      </w:r>
      <w:r w:rsidR="006B5F10" w:rsidRPr="006B5F10">
        <w:rPr>
          <w:rFonts w:ascii="Tahoma" w:hAnsi="Tahoma" w:cs="Tahoma" w:hint="cs"/>
          <w:sz w:val="24"/>
          <w:szCs w:val="24"/>
          <w:rtl/>
          <w:lang w:bidi="fa-IR"/>
        </w:rPr>
        <w:t xml:space="preserve"> قرار </w:t>
      </w:r>
      <w:r w:rsidR="006B5F10" w:rsidRPr="006B5F10">
        <w:rPr>
          <w:rFonts w:ascii="Tahoma" w:hAnsi="Tahoma" w:cs="Tahoma"/>
          <w:sz w:val="24"/>
          <w:szCs w:val="24"/>
          <w:rtl/>
          <w:lang w:bidi="fa-IR"/>
        </w:rPr>
        <w:t>گرفته‌ا</w:t>
      </w:r>
      <w:r w:rsidR="006B5F10" w:rsidRPr="006B5F10">
        <w:rPr>
          <w:rFonts w:ascii="Tahoma" w:hAnsi="Tahoma" w:cs="Tahoma" w:hint="cs"/>
          <w:sz w:val="24"/>
          <w:szCs w:val="24"/>
          <w:rtl/>
          <w:lang w:bidi="fa-IR"/>
        </w:rPr>
        <w:t>ی</w:t>
      </w:r>
      <w:r w:rsidR="006B5F10" w:rsidRPr="006B5F10">
        <w:rPr>
          <w:rFonts w:ascii="Tahoma" w:hAnsi="Tahoma" w:cs="Tahoma" w:hint="eastAsia"/>
          <w:sz w:val="24"/>
          <w:szCs w:val="24"/>
          <w:rtl/>
          <w:lang w:bidi="fa-IR"/>
        </w:rPr>
        <w:t>م</w:t>
      </w:r>
      <w:r>
        <w:rPr>
          <w:rFonts w:ascii="Tahoma" w:hAnsi="Tahoma" w:cs="Tahoma" w:hint="cs"/>
          <w:sz w:val="24"/>
          <w:szCs w:val="24"/>
          <w:rtl/>
          <w:lang w:bidi="fa-IR"/>
        </w:rPr>
        <w:t>.</w:t>
      </w:r>
    </w:p>
    <w:p w:rsidR="006B5F10" w:rsidRPr="006B5F10" w:rsidRDefault="006B5F10" w:rsidP="00774318">
      <w:pPr>
        <w:bidi/>
        <w:rPr>
          <w:rFonts w:ascii="Tahoma" w:hAnsi="Tahoma" w:cs="Tahoma"/>
          <w:sz w:val="24"/>
          <w:szCs w:val="24"/>
          <w:rtl/>
          <w:lang w:bidi="fa-IR"/>
        </w:rPr>
      </w:pPr>
      <w:r w:rsidRPr="006B5F10">
        <w:rPr>
          <w:rFonts w:ascii="Tahoma" w:hAnsi="Tahoma" w:cs="Tahoma" w:hint="cs"/>
          <w:sz w:val="24"/>
          <w:szCs w:val="24"/>
          <w:rtl/>
          <w:lang w:bidi="fa-IR"/>
        </w:rPr>
        <w:t xml:space="preserve">زمانی که گفته </w:t>
      </w:r>
      <w:r w:rsidRPr="006B5F10">
        <w:rPr>
          <w:rFonts w:ascii="Tahoma" w:hAnsi="Tahoma" w:cs="Tahoma"/>
          <w:sz w:val="24"/>
          <w:szCs w:val="24"/>
          <w:rtl/>
          <w:lang w:bidi="fa-IR"/>
        </w:rPr>
        <w:t>م</w:t>
      </w:r>
      <w:r w:rsidRPr="006B5F10">
        <w:rPr>
          <w:rFonts w:ascii="Tahoma" w:hAnsi="Tahoma" w:cs="Tahoma" w:hint="cs"/>
          <w:sz w:val="24"/>
          <w:szCs w:val="24"/>
          <w:rtl/>
          <w:lang w:bidi="fa-IR"/>
        </w:rPr>
        <w:t>ی‌</w:t>
      </w:r>
      <w:r w:rsidRPr="006B5F10">
        <w:rPr>
          <w:rFonts w:ascii="Tahoma" w:hAnsi="Tahoma" w:cs="Tahoma" w:hint="eastAsia"/>
          <w:sz w:val="24"/>
          <w:szCs w:val="24"/>
          <w:rtl/>
          <w:lang w:bidi="fa-IR"/>
        </w:rPr>
        <w:t>شود</w:t>
      </w:r>
      <w:r w:rsidRPr="006B5F10">
        <w:rPr>
          <w:rFonts w:ascii="Tahoma" w:hAnsi="Tahoma" w:cs="Tahoma" w:hint="cs"/>
          <w:sz w:val="24"/>
          <w:szCs w:val="24"/>
          <w:rtl/>
          <w:lang w:bidi="fa-IR"/>
        </w:rPr>
        <w:t xml:space="preserve"> </w:t>
      </w:r>
      <w:r w:rsidR="00B96251">
        <w:rPr>
          <w:rFonts w:ascii="Tahoma" w:hAnsi="Tahoma" w:cs="Tahoma"/>
          <w:sz w:val="24"/>
          <w:szCs w:val="24"/>
          <w:rtl/>
          <w:lang w:bidi="fa-IR"/>
        </w:rPr>
        <w:t>"</w:t>
      </w:r>
      <w:r w:rsidR="00774318">
        <w:rPr>
          <w:rFonts w:ascii="Tahoma" w:hAnsi="Tahoma" w:cs="Tahoma" w:hint="cs"/>
          <w:sz w:val="24"/>
          <w:szCs w:val="24"/>
          <w:rtl/>
          <w:lang w:bidi="fa-IR"/>
        </w:rPr>
        <w:t>علامةً</w:t>
      </w:r>
      <w:r w:rsidR="00B96251">
        <w:rPr>
          <w:rFonts w:ascii="Tahoma" w:hAnsi="Tahoma" w:cs="Tahoma"/>
          <w:sz w:val="24"/>
          <w:szCs w:val="24"/>
          <w:rtl/>
          <w:lang w:bidi="fa-IR"/>
        </w:rPr>
        <w:t>"</w:t>
      </w:r>
      <w:r w:rsidRPr="006B5F10">
        <w:rPr>
          <w:rFonts w:ascii="Tahoma" w:hAnsi="Tahoma" w:cs="Tahoma" w:hint="cs"/>
          <w:sz w:val="24"/>
          <w:szCs w:val="24"/>
          <w:rtl/>
          <w:lang w:bidi="fa-IR"/>
        </w:rPr>
        <w:t xml:space="preserve">، در مقابل مسلک </w:t>
      </w:r>
      <w:r w:rsidR="00B96251">
        <w:rPr>
          <w:rFonts w:ascii="Tahoma" w:hAnsi="Tahoma" w:cs="Tahoma"/>
          <w:sz w:val="24"/>
          <w:szCs w:val="24"/>
          <w:rtl/>
          <w:lang w:bidi="fa-IR"/>
        </w:rPr>
        <w:t>"</w:t>
      </w:r>
      <w:r w:rsidRPr="006B5F10">
        <w:rPr>
          <w:rFonts w:ascii="Tahoma" w:hAnsi="Tahoma" w:cs="Tahoma" w:hint="cs"/>
          <w:sz w:val="24"/>
          <w:szCs w:val="24"/>
          <w:rtl/>
          <w:lang w:bidi="fa-IR"/>
        </w:rPr>
        <w:t>جعل</w:t>
      </w:r>
      <w:r w:rsidR="00774318">
        <w:rPr>
          <w:rFonts w:ascii="Tahoma" w:hAnsi="Tahoma" w:cs="Tahoma" w:hint="cs"/>
          <w:sz w:val="24"/>
          <w:szCs w:val="24"/>
          <w:rtl/>
          <w:lang w:bidi="fa-IR"/>
        </w:rPr>
        <w:t>ُ الملازمة</w:t>
      </w:r>
      <w:r w:rsidR="00B96251">
        <w:rPr>
          <w:rFonts w:ascii="Tahoma" w:hAnsi="Tahoma" w:cs="Tahoma"/>
          <w:sz w:val="24"/>
          <w:szCs w:val="24"/>
          <w:rtl/>
          <w:lang w:bidi="fa-IR"/>
        </w:rPr>
        <w:t>"</w:t>
      </w:r>
      <w:r w:rsidRPr="006B5F10">
        <w:rPr>
          <w:rFonts w:ascii="Tahoma" w:hAnsi="Tahoma" w:cs="Tahoma" w:hint="cs"/>
          <w:sz w:val="24"/>
          <w:szCs w:val="24"/>
          <w:rtl/>
          <w:lang w:bidi="fa-IR"/>
        </w:rPr>
        <w:t xml:space="preserve"> و </w:t>
      </w:r>
      <w:r w:rsidR="00B96251">
        <w:rPr>
          <w:rFonts w:ascii="Tahoma" w:hAnsi="Tahoma" w:cs="Tahoma"/>
          <w:sz w:val="24"/>
          <w:szCs w:val="24"/>
          <w:rtl/>
          <w:lang w:bidi="fa-IR"/>
        </w:rPr>
        <w:t>"</w:t>
      </w:r>
      <w:r w:rsidRPr="006B5F10">
        <w:rPr>
          <w:rFonts w:ascii="Tahoma" w:hAnsi="Tahoma" w:cs="Tahoma" w:hint="cs"/>
          <w:sz w:val="24"/>
          <w:szCs w:val="24"/>
          <w:rtl/>
          <w:lang w:bidi="fa-IR"/>
        </w:rPr>
        <w:t>تعه</w:t>
      </w:r>
      <w:r w:rsidR="00774318">
        <w:rPr>
          <w:rFonts w:ascii="Tahoma" w:hAnsi="Tahoma" w:cs="Tahoma" w:hint="cs"/>
          <w:sz w:val="24"/>
          <w:szCs w:val="24"/>
          <w:rtl/>
          <w:lang w:bidi="fa-IR"/>
        </w:rPr>
        <w:t>ُّ</w:t>
      </w:r>
      <w:r w:rsidRPr="006B5F10">
        <w:rPr>
          <w:rFonts w:ascii="Tahoma" w:hAnsi="Tahoma" w:cs="Tahoma" w:hint="cs"/>
          <w:sz w:val="24"/>
          <w:szCs w:val="24"/>
          <w:rtl/>
          <w:lang w:bidi="fa-IR"/>
        </w:rPr>
        <w:t>د</w:t>
      </w:r>
      <w:r w:rsidR="00B96251">
        <w:rPr>
          <w:rFonts w:ascii="Tahoma" w:hAnsi="Tahoma" w:cs="Tahoma"/>
          <w:sz w:val="24"/>
          <w:szCs w:val="24"/>
          <w:rtl/>
          <w:lang w:bidi="fa-IR"/>
        </w:rPr>
        <w:t>"</w:t>
      </w:r>
      <w:r w:rsidRPr="006B5F10">
        <w:rPr>
          <w:rFonts w:ascii="Tahoma" w:hAnsi="Tahoma" w:cs="Tahoma" w:hint="cs"/>
          <w:sz w:val="24"/>
          <w:szCs w:val="24"/>
          <w:rtl/>
          <w:lang w:bidi="fa-IR"/>
        </w:rPr>
        <w:t xml:space="preserve"> قرار </w:t>
      </w:r>
      <w:r w:rsidRPr="006B5F10">
        <w:rPr>
          <w:rFonts w:ascii="Tahoma" w:hAnsi="Tahoma" w:cs="Tahoma"/>
          <w:sz w:val="24"/>
          <w:szCs w:val="24"/>
          <w:rtl/>
          <w:lang w:bidi="fa-IR"/>
        </w:rPr>
        <w:t>م</w:t>
      </w:r>
      <w:r w:rsidRPr="006B5F10">
        <w:rPr>
          <w:rFonts w:ascii="Tahoma" w:hAnsi="Tahoma" w:cs="Tahoma" w:hint="cs"/>
          <w:sz w:val="24"/>
          <w:szCs w:val="24"/>
          <w:rtl/>
          <w:lang w:bidi="fa-IR"/>
        </w:rPr>
        <w:t>ی‌</w:t>
      </w:r>
      <w:r w:rsidRPr="006B5F10">
        <w:rPr>
          <w:rFonts w:ascii="Tahoma" w:hAnsi="Tahoma" w:cs="Tahoma" w:hint="eastAsia"/>
          <w:sz w:val="24"/>
          <w:szCs w:val="24"/>
          <w:rtl/>
          <w:lang w:bidi="fa-IR"/>
        </w:rPr>
        <w:t>گ</w:t>
      </w:r>
      <w:r w:rsidRPr="006B5F10">
        <w:rPr>
          <w:rFonts w:ascii="Tahoma" w:hAnsi="Tahoma" w:cs="Tahoma" w:hint="cs"/>
          <w:sz w:val="24"/>
          <w:szCs w:val="24"/>
          <w:rtl/>
          <w:lang w:bidi="fa-IR"/>
        </w:rPr>
        <w:t>ی</w:t>
      </w:r>
      <w:r w:rsidRPr="006B5F10">
        <w:rPr>
          <w:rFonts w:ascii="Tahoma" w:hAnsi="Tahoma" w:cs="Tahoma" w:hint="eastAsia"/>
          <w:sz w:val="24"/>
          <w:szCs w:val="24"/>
          <w:rtl/>
          <w:lang w:bidi="fa-IR"/>
        </w:rPr>
        <w:t>ر</w:t>
      </w:r>
      <w:r w:rsidRPr="006B5F10">
        <w:rPr>
          <w:rFonts w:ascii="Tahoma" w:hAnsi="Tahoma" w:cs="Tahoma" w:hint="cs"/>
          <w:sz w:val="24"/>
          <w:szCs w:val="24"/>
          <w:rtl/>
          <w:lang w:bidi="fa-IR"/>
        </w:rPr>
        <w:t>ی</w:t>
      </w:r>
      <w:r w:rsidRPr="006B5F10">
        <w:rPr>
          <w:rFonts w:ascii="Tahoma" w:hAnsi="Tahoma" w:cs="Tahoma" w:hint="eastAsia"/>
          <w:sz w:val="24"/>
          <w:szCs w:val="24"/>
          <w:rtl/>
          <w:lang w:bidi="fa-IR"/>
        </w:rPr>
        <w:t>م</w:t>
      </w:r>
      <w:r w:rsidRPr="006B5F10">
        <w:rPr>
          <w:rFonts w:ascii="Tahoma" w:hAnsi="Tahoma" w:cs="Tahoma" w:hint="cs"/>
          <w:sz w:val="24"/>
          <w:szCs w:val="24"/>
          <w:rtl/>
          <w:lang w:bidi="fa-IR"/>
        </w:rPr>
        <w:t xml:space="preserve">. این دو مسلک اعتباری بودن وضع را </w:t>
      </w:r>
      <w:r w:rsidRPr="006B5F10">
        <w:rPr>
          <w:rFonts w:ascii="Tahoma" w:hAnsi="Tahoma" w:cs="Tahoma"/>
          <w:sz w:val="24"/>
          <w:szCs w:val="24"/>
          <w:rtl/>
          <w:lang w:bidi="fa-IR"/>
        </w:rPr>
        <w:t>م</w:t>
      </w:r>
      <w:r w:rsidRPr="006B5F10">
        <w:rPr>
          <w:rFonts w:ascii="Tahoma" w:hAnsi="Tahoma" w:cs="Tahoma" w:hint="cs"/>
          <w:sz w:val="24"/>
          <w:szCs w:val="24"/>
          <w:rtl/>
          <w:lang w:bidi="fa-IR"/>
        </w:rPr>
        <w:t>ی‌</w:t>
      </w:r>
      <w:r w:rsidRPr="006B5F10">
        <w:rPr>
          <w:rFonts w:ascii="Tahoma" w:hAnsi="Tahoma" w:cs="Tahoma" w:hint="eastAsia"/>
          <w:sz w:val="24"/>
          <w:szCs w:val="24"/>
          <w:rtl/>
          <w:lang w:bidi="fa-IR"/>
        </w:rPr>
        <w:t>پذ</w:t>
      </w:r>
      <w:r w:rsidRPr="006B5F10">
        <w:rPr>
          <w:rFonts w:ascii="Tahoma" w:hAnsi="Tahoma" w:cs="Tahoma" w:hint="cs"/>
          <w:sz w:val="24"/>
          <w:szCs w:val="24"/>
          <w:rtl/>
          <w:lang w:bidi="fa-IR"/>
        </w:rPr>
        <w:t>ی</w:t>
      </w:r>
      <w:r w:rsidRPr="006B5F10">
        <w:rPr>
          <w:rFonts w:ascii="Tahoma" w:hAnsi="Tahoma" w:cs="Tahoma" w:hint="eastAsia"/>
          <w:sz w:val="24"/>
          <w:szCs w:val="24"/>
          <w:rtl/>
          <w:lang w:bidi="fa-IR"/>
        </w:rPr>
        <w:t>رند</w:t>
      </w:r>
      <w:r w:rsidR="003A5B0C">
        <w:rPr>
          <w:rFonts w:ascii="Tahoma" w:hAnsi="Tahoma" w:cs="Tahoma" w:hint="cs"/>
          <w:sz w:val="24"/>
          <w:szCs w:val="24"/>
          <w:rtl/>
          <w:lang w:bidi="fa-IR"/>
        </w:rPr>
        <w:t>،</w:t>
      </w:r>
      <w:r w:rsidRPr="006B5F10">
        <w:rPr>
          <w:rFonts w:ascii="Tahoma" w:hAnsi="Tahoma" w:cs="Tahoma" w:hint="cs"/>
          <w:sz w:val="24"/>
          <w:szCs w:val="24"/>
          <w:rtl/>
          <w:lang w:bidi="fa-IR"/>
        </w:rPr>
        <w:t xml:space="preserve"> ولی </w:t>
      </w:r>
      <w:r w:rsidR="00774318">
        <w:rPr>
          <w:rFonts w:ascii="Tahoma" w:hAnsi="Tahoma" w:cs="Tahoma" w:hint="cs"/>
          <w:sz w:val="24"/>
          <w:szCs w:val="24"/>
          <w:rtl/>
          <w:lang w:bidi="fa-IR"/>
        </w:rPr>
        <w:t>کار واضع را جعل</w:t>
      </w:r>
      <w:r w:rsidRPr="006B5F10">
        <w:rPr>
          <w:rFonts w:ascii="Tahoma" w:hAnsi="Tahoma" w:cs="Tahoma" w:hint="cs"/>
          <w:sz w:val="24"/>
          <w:szCs w:val="24"/>
          <w:rtl/>
          <w:lang w:bidi="fa-IR"/>
        </w:rPr>
        <w:t xml:space="preserve"> علامیت </w:t>
      </w:r>
      <w:r w:rsidRPr="006B5F10">
        <w:rPr>
          <w:rFonts w:ascii="Tahoma" w:hAnsi="Tahoma" w:cs="Tahoma"/>
          <w:sz w:val="24"/>
          <w:szCs w:val="24"/>
          <w:rtl/>
          <w:lang w:bidi="fa-IR"/>
        </w:rPr>
        <w:t>نم</w:t>
      </w:r>
      <w:r w:rsidRPr="006B5F10">
        <w:rPr>
          <w:rFonts w:ascii="Tahoma" w:hAnsi="Tahoma" w:cs="Tahoma" w:hint="cs"/>
          <w:sz w:val="24"/>
          <w:szCs w:val="24"/>
          <w:rtl/>
          <w:lang w:bidi="fa-IR"/>
        </w:rPr>
        <w:t>ی‌</w:t>
      </w:r>
      <w:r w:rsidRPr="006B5F10">
        <w:rPr>
          <w:rFonts w:ascii="Tahoma" w:hAnsi="Tahoma" w:cs="Tahoma" w:hint="eastAsia"/>
          <w:sz w:val="24"/>
          <w:szCs w:val="24"/>
          <w:rtl/>
          <w:lang w:bidi="fa-IR"/>
        </w:rPr>
        <w:t>دانند</w:t>
      </w:r>
      <w:r w:rsidR="00774318">
        <w:rPr>
          <w:rFonts w:ascii="Tahoma" w:hAnsi="Tahoma" w:cs="Tahoma" w:hint="cs"/>
          <w:sz w:val="24"/>
          <w:szCs w:val="24"/>
          <w:rtl/>
          <w:lang w:bidi="fa-IR"/>
        </w:rPr>
        <w:t>، بلکه کار واضع</w:t>
      </w:r>
      <w:r w:rsidRPr="006B5F10">
        <w:rPr>
          <w:rFonts w:ascii="Tahoma" w:hAnsi="Tahoma" w:cs="Tahoma" w:hint="cs"/>
          <w:sz w:val="24"/>
          <w:szCs w:val="24"/>
          <w:rtl/>
          <w:lang w:bidi="fa-IR"/>
        </w:rPr>
        <w:t xml:space="preserve"> را </w:t>
      </w:r>
      <w:r w:rsidR="00B96251">
        <w:rPr>
          <w:rFonts w:ascii="Tahoma" w:hAnsi="Tahoma" w:cs="Tahoma"/>
          <w:sz w:val="24"/>
          <w:szCs w:val="24"/>
          <w:rtl/>
          <w:lang w:bidi="fa-IR"/>
        </w:rPr>
        <w:t>"</w:t>
      </w:r>
      <w:r w:rsidR="00774318">
        <w:rPr>
          <w:rFonts w:ascii="Tahoma" w:hAnsi="Tahoma" w:cs="Tahoma" w:hint="cs"/>
          <w:sz w:val="24"/>
          <w:szCs w:val="24"/>
          <w:rtl/>
          <w:lang w:bidi="fa-IR"/>
        </w:rPr>
        <w:t>جعل ملازمة</w:t>
      </w:r>
      <w:r w:rsidR="00B96251">
        <w:rPr>
          <w:rFonts w:ascii="Tahoma" w:hAnsi="Tahoma" w:cs="Tahoma"/>
          <w:sz w:val="24"/>
          <w:szCs w:val="24"/>
          <w:rtl/>
          <w:lang w:bidi="fa-IR"/>
        </w:rPr>
        <w:t>"</w:t>
      </w:r>
      <w:r w:rsidRPr="006B5F10">
        <w:rPr>
          <w:rFonts w:ascii="Tahoma" w:hAnsi="Tahoma" w:cs="Tahoma" w:hint="cs"/>
          <w:sz w:val="24"/>
          <w:szCs w:val="24"/>
          <w:rtl/>
          <w:lang w:bidi="fa-IR"/>
        </w:rPr>
        <w:t xml:space="preserve"> یا </w:t>
      </w:r>
      <w:r w:rsidR="00B96251">
        <w:rPr>
          <w:rFonts w:ascii="Tahoma" w:hAnsi="Tahoma" w:cs="Tahoma"/>
          <w:sz w:val="24"/>
          <w:szCs w:val="24"/>
          <w:rtl/>
          <w:lang w:bidi="fa-IR"/>
        </w:rPr>
        <w:t>"</w:t>
      </w:r>
      <w:r w:rsidRPr="006B5F10">
        <w:rPr>
          <w:rFonts w:ascii="Tahoma" w:hAnsi="Tahoma" w:cs="Tahoma" w:hint="cs"/>
          <w:sz w:val="24"/>
          <w:szCs w:val="24"/>
          <w:rtl/>
          <w:lang w:bidi="fa-IR"/>
        </w:rPr>
        <w:t>تعه</w:t>
      </w:r>
      <w:r w:rsidR="00774318">
        <w:rPr>
          <w:rFonts w:ascii="Tahoma" w:hAnsi="Tahoma" w:cs="Tahoma" w:hint="cs"/>
          <w:sz w:val="24"/>
          <w:szCs w:val="24"/>
          <w:rtl/>
          <w:lang w:bidi="fa-IR"/>
        </w:rPr>
        <w:t>ّ</w:t>
      </w:r>
      <w:r w:rsidRPr="006B5F10">
        <w:rPr>
          <w:rFonts w:ascii="Tahoma" w:hAnsi="Tahoma" w:cs="Tahoma" w:hint="cs"/>
          <w:sz w:val="24"/>
          <w:szCs w:val="24"/>
          <w:rtl/>
          <w:lang w:bidi="fa-IR"/>
        </w:rPr>
        <w:t>د واضع</w:t>
      </w:r>
      <w:r w:rsidR="00B96251">
        <w:rPr>
          <w:rFonts w:ascii="Tahoma" w:hAnsi="Tahoma" w:cs="Tahoma"/>
          <w:sz w:val="24"/>
          <w:szCs w:val="24"/>
          <w:rtl/>
          <w:lang w:bidi="fa-IR"/>
        </w:rPr>
        <w:t>"</w:t>
      </w:r>
      <w:r w:rsidRPr="006B5F10">
        <w:rPr>
          <w:rFonts w:ascii="Tahoma" w:hAnsi="Tahoma" w:cs="Tahoma" w:hint="cs"/>
          <w:sz w:val="24"/>
          <w:szCs w:val="24"/>
          <w:rtl/>
          <w:lang w:bidi="fa-IR"/>
        </w:rPr>
        <w:t xml:space="preserve"> </w:t>
      </w:r>
      <w:r w:rsidRPr="006B5F10">
        <w:rPr>
          <w:rFonts w:ascii="Tahoma" w:hAnsi="Tahoma" w:cs="Tahoma"/>
          <w:sz w:val="24"/>
          <w:szCs w:val="24"/>
          <w:rtl/>
          <w:lang w:bidi="fa-IR"/>
        </w:rPr>
        <w:t>م</w:t>
      </w:r>
      <w:r w:rsidRPr="006B5F10">
        <w:rPr>
          <w:rFonts w:ascii="Tahoma" w:hAnsi="Tahoma" w:cs="Tahoma" w:hint="cs"/>
          <w:sz w:val="24"/>
          <w:szCs w:val="24"/>
          <w:rtl/>
          <w:lang w:bidi="fa-IR"/>
        </w:rPr>
        <w:t>ی‌</w:t>
      </w:r>
      <w:r w:rsidRPr="006B5F10">
        <w:rPr>
          <w:rFonts w:ascii="Tahoma" w:hAnsi="Tahoma" w:cs="Tahoma" w:hint="eastAsia"/>
          <w:sz w:val="24"/>
          <w:szCs w:val="24"/>
          <w:rtl/>
          <w:lang w:bidi="fa-IR"/>
        </w:rPr>
        <w:t>دانند</w:t>
      </w:r>
      <w:r w:rsidRPr="006B5F10">
        <w:rPr>
          <w:rFonts w:ascii="Tahoma" w:hAnsi="Tahoma" w:cs="Tahoma" w:hint="cs"/>
          <w:sz w:val="24"/>
          <w:szCs w:val="24"/>
          <w:rtl/>
          <w:lang w:bidi="fa-IR"/>
        </w:rPr>
        <w:t>.</w:t>
      </w:r>
    </w:p>
    <w:p w:rsidR="00774318" w:rsidRDefault="00774318" w:rsidP="00774318">
      <w:pPr>
        <w:bidi/>
        <w:rPr>
          <w:rFonts w:ascii="Tahoma" w:hAnsi="Tahoma" w:cs="Tahoma"/>
          <w:sz w:val="24"/>
          <w:szCs w:val="24"/>
          <w:rtl/>
          <w:lang w:bidi="fa-IR"/>
        </w:rPr>
      </w:pPr>
      <w:r>
        <w:rPr>
          <w:rFonts w:ascii="Tahoma" w:hAnsi="Tahoma" w:cs="Tahoma" w:hint="cs"/>
          <w:sz w:val="24"/>
          <w:szCs w:val="24"/>
          <w:rtl/>
          <w:lang w:bidi="fa-IR"/>
        </w:rPr>
        <w:t xml:space="preserve">تا اینجا تعریف ما با </w:t>
      </w:r>
      <w:r w:rsidR="006B5F10" w:rsidRPr="006B5F10">
        <w:rPr>
          <w:rFonts w:ascii="Tahoma" w:hAnsi="Tahoma" w:cs="Tahoma" w:hint="cs"/>
          <w:sz w:val="24"/>
          <w:szCs w:val="24"/>
          <w:rtl/>
          <w:lang w:bidi="fa-IR"/>
        </w:rPr>
        <w:t>مرحوم اصفهانی یکسان است</w:t>
      </w:r>
      <w:r w:rsidR="003A5B0C">
        <w:rPr>
          <w:rFonts w:ascii="Tahoma" w:hAnsi="Tahoma" w:cs="Tahoma" w:hint="cs"/>
          <w:sz w:val="24"/>
          <w:szCs w:val="24"/>
          <w:rtl/>
          <w:lang w:bidi="fa-IR"/>
        </w:rPr>
        <w:t>،</w:t>
      </w:r>
      <w:r>
        <w:rPr>
          <w:rFonts w:ascii="Tahoma" w:hAnsi="Tahoma" w:cs="Tahoma" w:hint="cs"/>
          <w:sz w:val="24"/>
          <w:szCs w:val="24"/>
          <w:rtl/>
          <w:lang w:bidi="fa-IR"/>
        </w:rPr>
        <w:t xml:space="preserve"> ولی </w:t>
      </w:r>
      <w:r w:rsidR="006B5F10" w:rsidRPr="006B5F10">
        <w:rPr>
          <w:rFonts w:ascii="Tahoma" w:hAnsi="Tahoma" w:cs="Tahoma" w:hint="cs"/>
          <w:sz w:val="24"/>
          <w:szCs w:val="24"/>
          <w:rtl/>
          <w:lang w:bidi="fa-IR"/>
        </w:rPr>
        <w:t xml:space="preserve">وقتی گفته </w:t>
      </w:r>
      <w:r w:rsidR="006B5F10" w:rsidRPr="006B5F10">
        <w:rPr>
          <w:rFonts w:ascii="Tahoma" w:hAnsi="Tahoma" w:cs="Tahoma"/>
          <w:sz w:val="24"/>
          <w:szCs w:val="24"/>
          <w:rtl/>
          <w:lang w:bidi="fa-IR"/>
        </w:rPr>
        <w:t>م</w:t>
      </w:r>
      <w:r w:rsidR="006B5F10" w:rsidRPr="006B5F10">
        <w:rPr>
          <w:rFonts w:ascii="Tahoma" w:hAnsi="Tahoma" w:cs="Tahoma" w:hint="cs"/>
          <w:sz w:val="24"/>
          <w:szCs w:val="24"/>
          <w:rtl/>
          <w:lang w:bidi="fa-IR"/>
        </w:rPr>
        <w:t>ی‌</w:t>
      </w:r>
      <w:r w:rsidR="006B5F10" w:rsidRPr="006B5F10">
        <w:rPr>
          <w:rFonts w:ascii="Tahoma" w:hAnsi="Tahoma" w:cs="Tahoma" w:hint="eastAsia"/>
          <w:sz w:val="24"/>
          <w:szCs w:val="24"/>
          <w:rtl/>
          <w:lang w:bidi="fa-IR"/>
        </w:rPr>
        <w:t>شود</w:t>
      </w:r>
      <w:r w:rsidR="006B5F10" w:rsidRPr="006B5F10">
        <w:rPr>
          <w:rFonts w:ascii="Tahoma" w:hAnsi="Tahoma" w:cs="Tahoma" w:hint="cs"/>
          <w:sz w:val="24"/>
          <w:szCs w:val="24"/>
          <w:rtl/>
          <w:lang w:bidi="fa-IR"/>
        </w:rPr>
        <w:t xml:space="preserve"> </w:t>
      </w:r>
      <w:r w:rsidR="00B96251">
        <w:rPr>
          <w:rFonts w:ascii="Tahoma" w:hAnsi="Tahoma" w:cs="Tahoma"/>
          <w:sz w:val="24"/>
          <w:szCs w:val="24"/>
          <w:rtl/>
          <w:lang w:bidi="fa-IR"/>
        </w:rPr>
        <w:t>"</w:t>
      </w:r>
      <w:r w:rsidR="006B5F10" w:rsidRPr="006B5F10">
        <w:rPr>
          <w:rFonts w:ascii="Tahoma" w:hAnsi="Tahoma" w:cs="Tahoma" w:hint="cs"/>
          <w:sz w:val="24"/>
          <w:szCs w:val="24"/>
          <w:rtl/>
          <w:lang w:bidi="fa-IR"/>
        </w:rPr>
        <w:t>للمعنی</w:t>
      </w:r>
      <w:r w:rsidR="00B96251">
        <w:rPr>
          <w:rFonts w:ascii="Tahoma" w:hAnsi="Tahoma" w:cs="Tahoma"/>
          <w:sz w:val="24"/>
          <w:szCs w:val="24"/>
          <w:rtl/>
          <w:lang w:bidi="fa-IR"/>
        </w:rPr>
        <w:t>"</w:t>
      </w:r>
      <w:r w:rsidR="006B5F10" w:rsidRPr="006B5F10">
        <w:rPr>
          <w:rFonts w:ascii="Tahoma" w:hAnsi="Tahoma" w:cs="Tahoma" w:hint="cs"/>
          <w:sz w:val="24"/>
          <w:szCs w:val="24"/>
          <w:rtl/>
          <w:lang w:bidi="fa-IR"/>
        </w:rPr>
        <w:t>، وضع متضمن معنای تعیین خواهد بود</w:t>
      </w:r>
      <w:r w:rsidR="003A5B0C">
        <w:rPr>
          <w:rFonts w:ascii="Tahoma" w:hAnsi="Tahoma" w:cs="Tahoma" w:hint="cs"/>
          <w:sz w:val="24"/>
          <w:szCs w:val="24"/>
          <w:rtl/>
          <w:lang w:bidi="fa-IR"/>
        </w:rPr>
        <w:t>،</w:t>
      </w:r>
      <w:r w:rsidR="006B5F10" w:rsidRPr="006B5F10">
        <w:rPr>
          <w:rFonts w:ascii="Tahoma" w:hAnsi="Tahoma" w:cs="Tahoma" w:hint="cs"/>
          <w:sz w:val="24"/>
          <w:szCs w:val="24"/>
          <w:rtl/>
          <w:lang w:bidi="fa-IR"/>
        </w:rPr>
        <w:t xml:space="preserve"> یعنی این</w:t>
      </w:r>
      <w:r>
        <w:rPr>
          <w:rFonts w:ascii="Tahoma" w:hAnsi="Tahoma" w:cs="Tahoma" w:hint="cs"/>
          <w:sz w:val="24"/>
          <w:szCs w:val="24"/>
          <w:rtl/>
          <w:lang w:bidi="fa-IR"/>
        </w:rPr>
        <w:t xml:space="preserve"> لفظ را برای این معنا </w:t>
      </w:r>
      <w:r w:rsidR="006B5F10" w:rsidRPr="006B5F10">
        <w:rPr>
          <w:rFonts w:ascii="Tahoma" w:hAnsi="Tahoma" w:cs="Tahoma" w:hint="cs"/>
          <w:sz w:val="24"/>
          <w:szCs w:val="24"/>
          <w:rtl/>
          <w:lang w:bidi="fa-IR"/>
        </w:rPr>
        <w:t xml:space="preserve">تعیین </w:t>
      </w:r>
      <w:r w:rsidR="006B5F10" w:rsidRPr="006B5F10">
        <w:rPr>
          <w:rFonts w:ascii="Tahoma" w:hAnsi="Tahoma" w:cs="Tahoma"/>
          <w:sz w:val="24"/>
          <w:szCs w:val="24"/>
          <w:rtl/>
          <w:lang w:bidi="fa-IR"/>
        </w:rPr>
        <w:t>م</w:t>
      </w:r>
      <w:r w:rsidR="006B5F10" w:rsidRPr="006B5F10">
        <w:rPr>
          <w:rFonts w:ascii="Tahoma" w:hAnsi="Tahoma" w:cs="Tahoma" w:hint="cs"/>
          <w:sz w:val="24"/>
          <w:szCs w:val="24"/>
          <w:rtl/>
          <w:lang w:bidi="fa-IR"/>
        </w:rPr>
        <w:t>ی‌</w:t>
      </w:r>
      <w:r w:rsidR="006B5F10" w:rsidRPr="006B5F10">
        <w:rPr>
          <w:rFonts w:ascii="Tahoma" w:hAnsi="Tahoma" w:cs="Tahoma" w:hint="eastAsia"/>
          <w:sz w:val="24"/>
          <w:szCs w:val="24"/>
          <w:rtl/>
          <w:lang w:bidi="fa-IR"/>
        </w:rPr>
        <w:t>کن</w:t>
      </w:r>
      <w:r w:rsidR="006B5F10" w:rsidRPr="006B5F10">
        <w:rPr>
          <w:rFonts w:ascii="Tahoma" w:hAnsi="Tahoma" w:cs="Tahoma" w:hint="cs"/>
          <w:sz w:val="24"/>
          <w:szCs w:val="24"/>
          <w:rtl/>
          <w:lang w:bidi="fa-IR"/>
        </w:rPr>
        <w:t>ی</w:t>
      </w:r>
      <w:r w:rsidR="006B5F10" w:rsidRPr="006B5F10">
        <w:rPr>
          <w:rFonts w:ascii="Tahoma" w:hAnsi="Tahoma" w:cs="Tahoma" w:hint="eastAsia"/>
          <w:sz w:val="24"/>
          <w:szCs w:val="24"/>
          <w:rtl/>
          <w:lang w:bidi="fa-IR"/>
        </w:rPr>
        <w:t>م</w:t>
      </w:r>
      <w:r>
        <w:rPr>
          <w:rFonts w:ascii="Tahoma" w:hAnsi="Tahoma" w:cs="Tahoma" w:hint="cs"/>
          <w:sz w:val="24"/>
          <w:szCs w:val="24"/>
          <w:rtl/>
          <w:lang w:bidi="fa-IR"/>
        </w:rPr>
        <w:t xml:space="preserve"> تا</w:t>
      </w:r>
      <w:r w:rsidR="006B5F10" w:rsidRPr="006B5F10">
        <w:rPr>
          <w:rFonts w:ascii="Tahoma" w:hAnsi="Tahoma" w:cs="Tahoma" w:hint="cs"/>
          <w:sz w:val="24"/>
          <w:szCs w:val="24"/>
          <w:rtl/>
          <w:lang w:bidi="fa-IR"/>
        </w:rPr>
        <w:t xml:space="preserve"> علامتی برای </w:t>
      </w:r>
      <w:r>
        <w:rPr>
          <w:rFonts w:ascii="Tahoma" w:hAnsi="Tahoma" w:cs="Tahoma" w:hint="cs"/>
          <w:sz w:val="24"/>
          <w:szCs w:val="24"/>
          <w:rtl/>
          <w:lang w:bidi="fa-IR"/>
        </w:rPr>
        <w:t xml:space="preserve">این </w:t>
      </w:r>
      <w:r w:rsidR="006B5F10" w:rsidRPr="006B5F10">
        <w:rPr>
          <w:rFonts w:ascii="Tahoma" w:hAnsi="Tahoma" w:cs="Tahoma" w:hint="cs"/>
          <w:sz w:val="24"/>
          <w:szCs w:val="24"/>
          <w:rtl/>
          <w:lang w:bidi="fa-IR"/>
        </w:rPr>
        <w:t>معنا باشد</w:t>
      </w:r>
      <w:r>
        <w:rPr>
          <w:rFonts w:ascii="Tahoma" w:hAnsi="Tahoma" w:cs="Tahoma" w:hint="cs"/>
          <w:sz w:val="24"/>
          <w:szCs w:val="24"/>
          <w:rtl/>
          <w:lang w:bidi="fa-IR"/>
        </w:rPr>
        <w:t xml:space="preserve"> درحالیکه </w:t>
      </w:r>
      <w:r w:rsidR="006B5F10" w:rsidRPr="006B5F10">
        <w:rPr>
          <w:rFonts w:ascii="Tahoma" w:hAnsi="Tahoma" w:cs="Tahoma" w:hint="cs"/>
          <w:sz w:val="24"/>
          <w:szCs w:val="24"/>
          <w:rtl/>
          <w:lang w:bidi="fa-IR"/>
        </w:rPr>
        <w:t xml:space="preserve">وقتی گفته </w:t>
      </w:r>
      <w:r w:rsidR="006B5F10" w:rsidRPr="006B5F10">
        <w:rPr>
          <w:rFonts w:ascii="Tahoma" w:hAnsi="Tahoma" w:cs="Tahoma"/>
          <w:sz w:val="24"/>
          <w:szCs w:val="24"/>
          <w:rtl/>
          <w:lang w:bidi="fa-IR"/>
        </w:rPr>
        <w:t>م</w:t>
      </w:r>
      <w:r w:rsidR="006B5F10" w:rsidRPr="006B5F10">
        <w:rPr>
          <w:rFonts w:ascii="Tahoma" w:hAnsi="Tahoma" w:cs="Tahoma" w:hint="cs"/>
          <w:sz w:val="24"/>
          <w:szCs w:val="24"/>
          <w:rtl/>
          <w:lang w:bidi="fa-IR"/>
        </w:rPr>
        <w:t>ی‌</w:t>
      </w:r>
      <w:r w:rsidR="006B5F10" w:rsidRPr="006B5F10">
        <w:rPr>
          <w:rFonts w:ascii="Tahoma" w:hAnsi="Tahoma" w:cs="Tahoma" w:hint="eastAsia"/>
          <w:sz w:val="24"/>
          <w:szCs w:val="24"/>
          <w:rtl/>
          <w:lang w:bidi="fa-IR"/>
        </w:rPr>
        <w:t>شود</w:t>
      </w:r>
      <w:r w:rsidR="006B5F10" w:rsidRPr="006B5F10">
        <w:rPr>
          <w:rFonts w:ascii="Tahoma" w:hAnsi="Tahoma" w:cs="Tahoma" w:hint="cs"/>
          <w:sz w:val="24"/>
          <w:szCs w:val="24"/>
          <w:rtl/>
          <w:lang w:bidi="fa-IR"/>
        </w:rPr>
        <w:t xml:space="preserve"> </w:t>
      </w:r>
      <w:r w:rsidR="00B96251">
        <w:rPr>
          <w:rFonts w:ascii="Tahoma" w:hAnsi="Tahoma" w:cs="Tahoma"/>
          <w:sz w:val="24"/>
          <w:szCs w:val="24"/>
          <w:rtl/>
          <w:lang w:bidi="fa-IR"/>
        </w:rPr>
        <w:t>"</w:t>
      </w:r>
      <w:r w:rsidR="006B5F10" w:rsidRPr="006B5F10">
        <w:rPr>
          <w:rFonts w:ascii="Tahoma" w:hAnsi="Tahoma" w:cs="Tahoma" w:hint="cs"/>
          <w:sz w:val="24"/>
          <w:szCs w:val="24"/>
          <w:rtl/>
          <w:lang w:bidi="fa-IR"/>
        </w:rPr>
        <w:t>علی المعنی</w:t>
      </w:r>
      <w:r w:rsidR="00B96251">
        <w:rPr>
          <w:rFonts w:ascii="Tahoma" w:hAnsi="Tahoma" w:cs="Tahoma"/>
          <w:sz w:val="24"/>
          <w:szCs w:val="24"/>
          <w:rtl/>
          <w:lang w:bidi="fa-IR"/>
        </w:rPr>
        <w:t>"</w:t>
      </w:r>
      <w:r w:rsidR="006B5F10" w:rsidRPr="006B5F10">
        <w:rPr>
          <w:rFonts w:ascii="Tahoma" w:hAnsi="Tahoma" w:cs="Tahoma" w:hint="cs"/>
          <w:sz w:val="24"/>
          <w:szCs w:val="24"/>
          <w:rtl/>
          <w:lang w:bidi="fa-IR"/>
        </w:rPr>
        <w:t xml:space="preserve">، در مورد علامیت صحبت نشده است، بلکه در مورد </w:t>
      </w:r>
      <w:r w:rsidR="00B96251">
        <w:rPr>
          <w:rFonts w:ascii="Tahoma" w:hAnsi="Tahoma" w:cs="Tahoma"/>
          <w:sz w:val="24"/>
          <w:szCs w:val="24"/>
          <w:rtl/>
          <w:lang w:bidi="fa-IR"/>
        </w:rPr>
        <w:t>"</w:t>
      </w:r>
      <w:r w:rsidR="006B5F10" w:rsidRPr="006B5F10">
        <w:rPr>
          <w:rFonts w:ascii="Tahoma" w:hAnsi="Tahoma" w:cs="Tahoma" w:hint="cs"/>
          <w:sz w:val="24"/>
          <w:szCs w:val="24"/>
          <w:rtl/>
          <w:lang w:bidi="fa-IR"/>
        </w:rPr>
        <w:t>موضوع</w:t>
      </w:r>
      <w:r w:rsidR="00B96251">
        <w:rPr>
          <w:rFonts w:ascii="Tahoma" w:hAnsi="Tahoma" w:cs="Tahoma"/>
          <w:sz w:val="24"/>
          <w:szCs w:val="24"/>
          <w:rtl/>
          <w:lang w:bidi="fa-IR"/>
        </w:rPr>
        <w:t>"</w:t>
      </w:r>
      <w:r w:rsidR="006B5F10" w:rsidRPr="006B5F10">
        <w:rPr>
          <w:rFonts w:ascii="Tahoma" w:hAnsi="Tahoma" w:cs="Tahoma" w:hint="cs"/>
          <w:sz w:val="24"/>
          <w:szCs w:val="24"/>
          <w:rtl/>
          <w:lang w:bidi="fa-IR"/>
        </w:rPr>
        <w:t xml:space="preserve"> و </w:t>
      </w:r>
      <w:r w:rsidR="00B96251">
        <w:rPr>
          <w:rFonts w:ascii="Tahoma" w:hAnsi="Tahoma" w:cs="Tahoma"/>
          <w:sz w:val="24"/>
          <w:szCs w:val="24"/>
          <w:rtl/>
          <w:lang w:bidi="fa-IR"/>
        </w:rPr>
        <w:t>"</w:t>
      </w:r>
      <w:r w:rsidR="006B5F10" w:rsidRPr="006B5F10">
        <w:rPr>
          <w:rFonts w:ascii="Tahoma" w:hAnsi="Tahoma" w:cs="Tahoma" w:hint="cs"/>
          <w:sz w:val="24"/>
          <w:szCs w:val="24"/>
          <w:rtl/>
          <w:lang w:bidi="fa-IR"/>
        </w:rPr>
        <w:t>موضوع علیه</w:t>
      </w:r>
      <w:r w:rsidR="00B96251">
        <w:rPr>
          <w:rFonts w:ascii="Tahoma" w:hAnsi="Tahoma" w:cs="Tahoma"/>
          <w:sz w:val="24"/>
          <w:szCs w:val="24"/>
          <w:rtl/>
          <w:lang w:bidi="fa-IR"/>
        </w:rPr>
        <w:t>"</w:t>
      </w:r>
      <w:r w:rsidR="006B5F10" w:rsidRPr="006B5F10">
        <w:rPr>
          <w:rFonts w:ascii="Tahoma" w:hAnsi="Tahoma" w:cs="Tahoma" w:hint="cs"/>
          <w:sz w:val="24"/>
          <w:szCs w:val="24"/>
          <w:rtl/>
          <w:lang w:bidi="fa-IR"/>
        </w:rPr>
        <w:t xml:space="preserve"> صبحت شده است</w:t>
      </w:r>
      <w:r w:rsidR="003A5B0C">
        <w:rPr>
          <w:rFonts w:ascii="Tahoma" w:hAnsi="Tahoma" w:cs="Tahoma" w:hint="cs"/>
          <w:sz w:val="24"/>
          <w:szCs w:val="24"/>
          <w:rtl/>
          <w:lang w:bidi="fa-IR"/>
        </w:rPr>
        <w:t>،</w:t>
      </w:r>
      <w:r w:rsidR="006B5F10" w:rsidRPr="006B5F10">
        <w:rPr>
          <w:rFonts w:ascii="Tahoma" w:hAnsi="Tahoma" w:cs="Tahoma" w:hint="cs"/>
          <w:sz w:val="24"/>
          <w:szCs w:val="24"/>
          <w:rtl/>
          <w:lang w:bidi="fa-IR"/>
        </w:rPr>
        <w:t xml:space="preserve"> یعنی شیئی بالاتر از شیء دوم قرار </w:t>
      </w:r>
      <w:r w:rsidR="006B5F10" w:rsidRPr="006B5F10">
        <w:rPr>
          <w:rFonts w:ascii="Tahoma" w:hAnsi="Tahoma" w:cs="Tahoma"/>
          <w:sz w:val="24"/>
          <w:szCs w:val="24"/>
          <w:rtl/>
          <w:lang w:bidi="fa-IR"/>
        </w:rPr>
        <w:t>م</w:t>
      </w:r>
      <w:r w:rsidR="006B5F10" w:rsidRPr="006B5F10">
        <w:rPr>
          <w:rFonts w:ascii="Tahoma" w:hAnsi="Tahoma" w:cs="Tahoma" w:hint="cs"/>
          <w:sz w:val="24"/>
          <w:szCs w:val="24"/>
          <w:rtl/>
          <w:lang w:bidi="fa-IR"/>
        </w:rPr>
        <w:t>ی‌</w:t>
      </w:r>
      <w:r w:rsidR="006B5F10" w:rsidRPr="006B5F10">
        <w:rPr>
          <w:rFonts w:ascii="Tahoma" w:hAnsi="Tahoma" w:cs="Tahoma" w:hint="eastAsia"/>
          <w:sz w:val="24"/>
          <w:szCs w:val="24"/>
          <w:rtl/>
          <w:lang w:bidi="fa-IR"/>
        </w:rPr>
        <w:t>گ</w:t>
      </w:r>
      <w:r w:rsidR="006B5F10" w:rsidRPr="006B5F10">
        <w:rPr>
          <w:rFonts w:ascii="Tahoma" w:hAnsi="Tahoma" w:cs="Tahoma" w:hint="cs"/>
          <w:sz w:val="24"/>
          <w:szCs w:val="24"/>
          <w:rtl/>
          <w:lang w:bidi="fa-IR"/>
        </w:rPr>
        <w:t>ی</w:t>
      </w:r>
      <w:r w:rsidR="006B5F10" w:rsidRPr="006B5F10">
        <w:rPr>
          <w:rFonts w:ascii="Tahoma" w:hAnsi="Tahoma" w:cs="Tahoma" w:hint="eastAsia"/>
          <w:sz w:val="24"/>
          <w:szCs w:val="24"/>
          <w:rtl/>
          <w:lang w:bidi="fa-IR"/>
        </w:rPr>
        <w:t>رد</w:t>
      </w:r>
      <w:r w:rsidR="003A5B0C">
        <w:rPr>
          <w:rFonts w:ascii="Tahoma" w:hAnsi="Tahoma" w:cs="Tahoma" w:hint="cs"/>
          <w:sz w:val="24"/>
          <w:szCs w:val="24"/>
          <w:rtl/>
          <w:lang w:bidi="fa-IR"/>
        </w:rPr>
        <w:t>،</w:t>
      </w:r>
      <w:r w:rsidR="006B5F10" w:rsidRPr="006B5F10">
        <w:rPr>
          <w:rFonts w:ascii="Tahoma" w:hAnsi="Tahoma" w:cs="Tahoma" w:hint="cs"/>
          <w:sz w:val="24"/>
          <w:szCs w:val="24"/>
          <w:rtl/>
          <w:lang w:bidi="fa-IR"/>
        </w:rPr>
        <w:t xml:space="preserve"> به </w:t>
      </w:r>
      <w:r w:rsidR="006B5F10" w:rsidRPr="006B5F10">
        <w:rPr>
          <w:rFonts w:ascii="Tahoma" w:hAnsi="Tahoma" w:cs="Tahoma"/>
          <w:sz w:val="24"/>
          <w:szCs w:val="24"/>
          <w:rtl/>
          <w:lang w:bidi="fa-IR"/>
        </w:rPr>
        <w:t>گونه‌ا</w:t>
      </w:r>
      <w:r w:rsidR="006B5F10" w:rsidRPr="006B5F10">
        <w:rPr>
          <w:rFonts w:ascii="Tahoma" w:hAnsi="Tahoma" w:cs="Tahoma" w:hint="cs"/>
          <w:sz w:val="24"/>
          <w:szCs w:val="24"/>
          <w:rtl/>
          <w:lang w:bidi="fa-IR"/>
        </w:rPr>
        <w:t xml:space="preserve">ی که شیء دوم، در </w:t>
      </w:r>
      <w:r w:rsidR="006B5F10" w:rsidRPr="006B5F10">
        <w:rPr>
          <w:rFonts w:ascii="Tahoma" w:hAnsi="Tahoma" w:cs="Tahoma"/>
          <w:sz w:val="24"/>
          <w:szCs w:val="24"/>
          <w:rtl/>
          <w:lang w:bidi="fa-IR"/>
        </w:rPr>
        <w:t>رتبه‌</w:t>
      </w:r>
      <w:r>
        <w:rPr>
          <w:rFonts w:ascii="Tahoma" w:hAnsi="Tahoma" w:cs="Tahoma" w:hint="cs"/>
          <w:sz w:val="24"/>
          <w:szCs w:val="24"/>
          <w:rtl/>
          <w:lang w:bidi="fa-IR"/>
        </w:rPr>
        <w:t xml:space="preserve"> </w:t>
      </w:r>
      <w:r w:rsidR="006B5F10" w:rsidRPr="006B5F10">
        <w:rPr>
          <w:rFonts w:ascii="Tahoma" w:hAnsi="Tahoma" w:cs="Tahoma" w:hint="cs"/>
          <w:sz w:val="24"/>
          <w:szCs w:val="24"/>
          <w:rtl/>
          <w:lang w:bidi="fa-IR"/>
        </w:rPr>
        <w:t xml:space="preserve">ی </w:t>
      </w:r>
      <w:r w:rsidR="006B5F10" w:rsidRPr="006B5F10">
        <w:rPr>
          <w:rFonts w:ascii="Tahoma" w:hAnsi="Tahoma" w:cs="Tahoma"/>
          <w:sz w:val="24"/>
          <w:szCs w:val="24"/>
          <w:rtl/>
          <w:lang w:bidi="fa-IR"/>
        </w:rPr>
        <w:t>پا</w:t>
      </w:r>
      <w:r w:rsidR="006B5F10" w:rsidRPr="006B5F10">
        <w:rPr>
          <w:rFonts w:ascii="Tahoma" w:hAnsi="Tahoma" w:cs="Tahoma" w:hint="cs"/>
          <w:sz w:val="24"/>
          <w:szCs w:val="24"/>
          <w:rtl/>
          <w:lang w:bidi="fa-IR"/>
        </w:rPr>
        <w:t>یی</w:t>
      </w:r>
      <w:r w:rsidR="006B5F10" w:rsidRPr="006B5F10">
        <w:rPr>
          <w:rFonts w:ascii="Tahoma" w:hAnsi="Tahoma" w:cs="Tahoma" w:hint="eastAsia"/>
          <w:sz w:val="24"/>
          <w:szCs w:val="24"/>
          <w:rtl/>
          <w:lang w:bidi="fa-IR"/>
        </w:rPr>
        <w:t>ن</w:t>
      </w:r>
      <w:r>
        <w:rPr>
          <w:rFonts w:ascii="Tahoma" w:hAnsi="Tahoma" w:cs="Tahoma" w:hint="cs"/>
          <w:sz w:val="24"/>
          <w:szCs w:val="24"/>
          <w:rtl/>
          <w:lang w:bidi="fa-IR"/>
        </w:rPr>
        <w:t xml:space="preserve"> </w:t>
      </w:r>
      <w:r w:rsidR="006B5F10" w:rsidRPr="006B5F10">
        <w:rPr>
          <w:rFonts w:ascii="Tahoma" w:hAnsi="Tahoma" w:cs="Tahoma" w:hint="eastAsia"/>
          <w:sz w:val="24"/>
          <w:szCs w:val="24"/>
          <w:rtl/>
          <w:lang w:bidi="fa-IR"/>
        </w:rPr>
        <w:t>‌تر</w:t>
      </w:r>
      <w:r>
        <w:rPr>
          <w:rFonts w:ascii="Tahoma" w:hAnsi="Tahoma" w:cs="Tahoma" w:hint="cs"/>
          <w:sz w:val="24"/>
          <w:szCs w:val="24"/>
          <w:rtl/>
          <w:lang w:bidi="fa-IR"/>
        </w:rPr>
        <w:t xml:space="preserve"> است.</w:t>
      </w:r>
    </w:p>
    <w:p w:rsidR="006B5F10" w:rsidRPr="006B5F10" w:rsidRDefault="00774318" w:rsidP="00774318">
      <w:pPr>
        <w:bidi/>
        <w:rPr>
          <w:rFonts w:ascii="Tahoma" w:hAnsi="Tahoma" w:cs="Tahoma"/>
          <w:sz w:val="24"/>
          <w:szCs w:val="24"/>
          <w:rtl/>
          <w:lang w:bidi="fa-IR"/>
        </w:rPr>
      </w:pPr>
      <w:r>
        <w:rPr>
          <w:rFonts w:ascii="Tahoma" w:hAnsi="Tahoma" w:cs="Tahoma" w:hint="cs"/>
          <w:sz w:val="24"/>
          <w:szCs w:val="24"/>
          <w:rtl/>
          <w:lang w:bidi="fa-IR"/>
        </w:rPr>
        <w:t xml:space="preserve">به نظر ما این قید مرحوم اصفهانی درست نیست زیرا علما در هنگام توضیح معنای وضع </w:t>
      </w:r>
      <w:r w:rsidR="006B5F10" w:rsidRPr="006B5F10">
        <w:rPr>
          <w:rFonts w:ascii="Tahoma" w:hAnsi="Tahoma" w:cs="Tahoma" w:hint="cs"/>
          <w:sz w:val="24"/>
          <w:szCs w:val="24"/>
          <w:rtl/>
          <w:lang w:bidi="fa-IR"/>
        </w:rPr>
        <w:t xml:space="preserve">از </w:t>
      </w:r>
      <w:r w:rsidR="00B96251">
        <w:rPr>
          <w:rFonts w:ascii="Tahoma" w:hAnsi="Tahoma" w:cs="Tahoma"/>
          <w:sz w:val="24"/>
          <w:szCs w:val="24"/>
          <w:rtl/>
          <w:lang w:bidi="fa-IR"/>
        </w:rPr>
        <w:t>"</w:t>
      </w:r>
      <w:r w:rsidR="006B5F10" w:rsidRPr="006B5F10">
        <w:rPr>
          <w:rFonts w:ascii="Tahoma" w:hAnsi="Tahoma" w:cs="Tahoma" w:hint="cs"/>
          <w:sz w:val="24"/>
          <w:szCs w:val="24"/>
          <w:rtl/>
          <w:lang w:bidi="fa-IR"/>
        </w:rPr>
        <w:t>وضع</w:t>
      </w:r>
      <w:r w:rsidR="00B96251">
        <w:rPr>
          <w:rFonts w:ascii="Tahoma" w:hAnsi="Tahoma" w:cs="Tahoma"/>
          <w:sz w:val="24"/>
          <w:szCs w:val="24"/>
          <w:rtl/>
          <w:lang w:bidi="fa-IR"/>
        </w:rPr>
        <w:t>"</w:t>
      </w:r>
      <w:r w:rsidR="006B5F10" w:rsidRPr="006B5F10">
        <w:rPr>
          <w:rFonts w:ascii="Tahoma" w:hAnsi="Tahoma" w:cs="Tahoma" w:hint="cs"/>
          <w:sz w:val="24"/>
          <w:szCs w:val="24"/>
          <w:rtl/>
          <w:lang w:bidi="fa-IR"/>
        </w:rPr>
        <w:t xml:space="preserve"> و </w:t>
      </w:r>
      <w:r w:rsidR="00B96251">
        <w:rPr>
          <w:rFonts w:ascii="Tahoma" w:hAnsi="Tahoma" w:cs="Tahoma"/>
          <w:sz w:val="24"/>
          <w:szCs w:val="24"/>
          <w:rtl/>
          <w:lang w:bidi="fa-IR"/>
        </w:rPr>
        <w:t>"</w:t>
      </w:r>
      <w:r w:rsidR="006B5F10" w:rsidRPr="006B5F10">
        <w:rPr>
          <w:rFonts w:ascii="Tahoma" w:hAnsi="Tahoma" w:cs="Tahoma" w:hint="cs"/>
          <w:sz w:val="24"/>
          <w:szCs w:val="24"/>
          <w:rtl/>
          <w:lang w:bidi="fa-IR"/>
        </w:rPr>
        <w:t xml:space="preserve">موضوع </w:t>
      </w:r>
      <w:r w:rsidR="006B5F10" w:rsidRPr="00774318">
        <w:rPr>
          <w:rFonts w:ascii="Tahoma" w:hAnsi="Tahoma" w:cs="Tahoma" w:hint="cs"/>
          <w:sz w:val="24"/>
          <w:szCs w:val="24"/>
          <w:rtl/>
          <w:lang w:bidi="fa-IR"/>
        </w:rPr>
        <w:t>له</w:t>
      </w:r>
      <w:r w:rsidR="00B96251">
        <w:rPr>
          <w:rFonts w:ascii="Tahoma" w:hAnsi="Tahoma" w:cs="Tahoma"/>
          <w:sz w:val="24"/>
          <w:szCs w:val="24"/>
          <w:rtl/>
          <w:lang w:bidi="fa-IR"/>
        </w:rPr>
        <w:t>"</w:t>
      </w:r>
      <w:r w:rsidR="006B5F10" w:rsidRPr="006B5F10">
        <w:rPr>
          <w:rFonts w:ascii="Tahoma" w:hAnsi="Tahoma" w:cs="Tahoma" w:hint="cs"/>
          <w:sz w:val="24"/>
          <w:szCs w:val="24"/>
          <w:rtl/>
          <w:lang w:bidi="fa-IR"/>
        </w:rPr>
        <w:t xml:space="preserve"> استفاده </w:t>
      </w:r>
      <w:r w:rsidR="006B5F10" w:rsidRPr="006B5F10">
        <w:rPr>
          <w:rFonts w:ascii="Tahoma" w:hAnsi="Tahoma" w:cs="Tahoma"/>
          <w:sz w:val="24"/>
          <w:szCs w:val="24"/>
          <w:rtl/>
          <w:lang w:bidi="fa-IR"/>
        </w:rPr>
        <w:t>م</w:t>
      </w:r>
      <w:r w:rsidR="006B5F10" w:rsidRPr="006B5F10">
        <w:rPr>
          <w:rFonts w:ascii="Tahoma" w:hAnsi="Tahoma" w:cs="Tahoma" w:hint="cs"/>
          <w:sz w:val="24"/>
          <w:szCs w:val="24"/>
          <w:rtl/>
          <w:lang w:bidi="fa-IR"/>
        </w:rPr>
        <w:t>ی‌</w:t>
      </w:r>
      <w:r w:rsidR="006B5F10" w:rsidRPr="006B5F10">
        <w:rPr>
          <w:rFonts w:ascii="Tahoma" w:hAnsi="Tahoma" w:cs="Tahoma" w:hint="eastAsia"/>
          <w:sz w:val="24"/>
          <w:szCs w:val="24"/>
          <w:rtl/>
          <w:lang w:bidi="fa-IR"/>
        </w:rPr>
        <w:t>کنند</w:t>
      </w:r>
      <w:r>
        <w:rPr>
          <w:rFonts w:ascii="Tahoma" w:hAnsi="Tahoma" w:cs="Tahoma" w:hint="cs"/>
          <w:sz w:val="24"/>
          <w:szCs w:val="24"/>
          <w:rtl/>
          <w:lang w:bidi="fa-IR"/>
        </w:rPr>
        <w:t xml:space="preserve"> </w:t>
      </w:r>
      <w:r w:rsidR="006B5F10" w:rsidRPr="006B5F10">
        <w:rPr>
          <w:rFonts w:ascii="Tahoma" w:hAnsi="Tahoma" w:cs="Tahoma" w:hint="cs"/>
          <w:sz w:val="24"/>
          <w:szCs w:val="24"/>
          <w:rtl/>
          <w:lang w:bidi="fa-IR"/>
        </w:rPr>
        <w:t xml:space="preserve">نه </w:t>
      </w:r>
      <w:r w:rsidR="00B96251">
        <w:rPr>
          <w:rFonts w:ascii="Tahoma" w:hAnsi="Tahoma" w:cs="Tahoma"/>
          <w:sz w:val="24"/>
          <w:szCs w:val="24"/>
          <w:rtl/>
          <w:lang w:bidi="fa-IR"/>
        </w:rPr>
        <w:t>"</w:t>
      </w:r>
      <w:r w:rsidR="006B5F10" w:rsidRPr="006B5F10">
        <w:rPr>
          <w:rFonts w:ascii="Tahoma" w:hAnsi="Tahoma" w:cs="Tahoma" w:hint="cs"/>
          <w:sz w:val="24"/>
          <w:szCs w:val="24"/>
          <w:rtl/>
          <w:lang w:bidi="fa-IR"/>
        </w:rPr>
        <w:t>وضع</w:t>
      </w:r>
      <w:r w:rsidR="00B96251">
        <w:rPr>
          <w:rFonts w:ascii="Tahoma" w:hAnsi="Tahoma" w:cs="Tahoma"/>
          <w:sz w:val="24"/>
          <w:szCs w:val="24"/>
          <w:rtl/>
          <w:lang w:bidi="fa-IR"/>
        </w:rPr>
        <w:t>"</w:t>
      </w:r>
      <w:r w:rsidR="006B5F10" w:rsidRPr="006B5F10">
        <w:rPr>
          <w:rFonts w:ascii="Tahoma" w:hAnsi="Tahoma" w:cs="Tahoma" w:hint="cs"/>
          <w:sz w:val="24"/>
          <w:szCs w:val="24"/>
          <w:rtl/>
          <w:lang w:bidi="fa-IR"/>
        </w:rPr>
        <w:t xml:space="preserve"> و </w:t>
      </w:r>
      <w:r w:rsidR="00B96251">
        <w:rPr>
          <w:rFonts w:ascii="Tahoma" w:hAnsi="Tahoma" w:cs="Tahoma"/>
          <w:sz w:val="24"/>
          <w:szCs w:val="24"/>
          <w:rtl/>
          <w:lang w:bidi="fa-IR"/>
        </w:rPr>
        <w:t>"</w:t>
      </w:r>
      <w:r w:rsidR="006B5F10" w:rsidRPr="006B5F10">
        <w:rPr>
          <w:rFonts w:ascii="Tahoma" w:hAnsi="Tahoma" w:cs="Tahoma" w:hint="cs"/>
          <w:sz w:val="24"/>
          <w:szCs w:val="24"/>
          <w:rtl/>
          <w:lang w:bidi="fa-IR"/>
        </w:rPr>
        <w:t xml:space="preserve">موضوع </w:t>
      </w:r>
      <w:r w:rsidR="006B5F10" w:rsidRPr="00774318">
        <w:rPr>
          <w:rFonts w:ascii="Tahoma" w:hAnsi="Tahoma" w:cs="Tahoma" w:hint="cs"/>
          <w:sz w:val="24"/>
          <w:szCs w:val="24"/>
          <w:rtl/>
          <w:lang w:bidi="fa-IR"/>
        </w:rPr>
        <w:t>علیه</w:t>
      </w:r>
      <w:r w:rsidR="00B96251">
        <w:rPr>
          <w:rFonts w:ascii="Tahoma" w:hAnsi="Tahoma" w:cs="Tahoma"/>
          <w:sz w:val="24"/>
          <w:szCs w:val="24"/>
          <w:rtl/>
          <w:lang w:bidi="fa-IR"/>
        </w:rPr>
        <w:t>"</w:t>
      </w:r>
      <w:r w:rsidR="006B5F10" w:rsidRPr="006B5F10">
        <w:rPr>
          <w:rFonts w:ascii="Tahoma" w:hAnsi="Tahoma" w:cs="Tahoma" w:hint="cs"/>
          <w:sz w:val="24"/>
          <w:szCs w:val="24"/>
          <w:rtl/>
          <w:lang w:bidi="fa-IR"/>
        </w:rPr>
        <w:t>.</w:t>
      </w:r>
    </w:p>
    <w:p w:rsidR="006B5F10" w:rsidRPr="006B5F10" w:rsidRDefault="00E6263C" w:rsidP="00774318">
      <w:pPr>
        <w:bidi/>
        <w:rPr>
          <w:rFonts w:ascii="Tahoma" w:hAnsi="Tahoma" w:cs="Tahoma"/>
          <w:sz w:val="24"/>
          <w:szCs w:val="24"/>
          <w:rtl/>
          <w:lang w:bidi="fa-IR"/>
        </w:rPr>
      </w:pPr>
      <w:r>
        <w:rPr>
          <w:rFonts w:ascii="Tahoma" w:hAnsi="Tahoma" w:cs="Tahoma"/>
          <w:sz w:val="24"/>
          <w:szCs w:val="24"/>
          <w:rtl/>
          <w:lang w:bidi="fa-IR"/>
        </w:rPr>
        <w:t>به طور</w:t>
      </w:r>
      <w:r w:rsidR="006B5F10" w:rsidRPr="006B5F10">
        <w:rPr>
          <w:rFonts w:ascii="Tahoma" w:hAnsi="Tahoma" w:cs="Tahoma" w:hint="cs"/>
          <w:sz w:val="24"/>
          <w:szCs w:val="24"/>
          <w:rtl/>
          <w:lang w:bidi="fa-IR"/>
        </w:rPr>
        <w:t xml:space="preserve"> مثال زمانی که گفته </w:t>
      </w:r>
      <w:r w:rsidR="006B5F10" w:rsidRPr="006B5F10">
        <w:rPr>
          <w:rFonts w:ascii="Tahoma" w:hAnsi="Tahoma" w:cs="Tahoma"/>
          <w:sz w:val="24"/>
          <w:szCs w:val="24"/>
          <w:rtl/>
          <w:lang w:bidi="fa-IR"/>
        </w:rPr>
        <w:t>م</w:t>
      </w:r>
      <w:r w:rsidR="006B5F10" w:rsidRPr="006B5F10">
        <w:rPr>
          <w:rFonts w:ascii="Tahoma" w:hAnsi="Tahoma" w:cs="Tahoma" w:hint="cs"/>
          <w:sz w:val="24"/>
          <w:szCs w:val="24"/>
          <w:rtl/>
          <w:lang w:bidi="fa-IR"/>
        </w:rPr>
        <w:t>ی‌</w:t>
      </w:r>
      <w:r w:rsidR="006B5F10" w:rsidRPr="006B5F10">
        <w:rPr>
          <w:rFonts w:ascii="Tahoma" w:hAnsi="Tahoma" w:cs="Tahoma" w:hint="eastAsia"/>
          <w:sz w:val="24"/>
          <w:szCs w:val="24"/>
          <w:rtl/>
          <w:lang w:bidi="fa-IR"/>
        </w:rPr>
        <w:t>شوند</w:t>
      </w:r>
      <w:r w:rsidR="006B5F10" w:rsidRPr="006B5F10">
        <w:rPr>
          <w:rFonts w:ascii="Tahoma" w:hAnsi="Tahoma" w:cs="Tahoma" w:hint="cs"/>
          <w:sz w:val="24"/>
          <w:szCs w:val="24"/>
          <w:rtl/>
          <w:lang w:bidi="fa-IR"/>
        </w:rPr>
        <w:t xml:space="preserve"> </w:t>
      </w:r>
      <w:r w:rsidR="00B96251">
        <w:rPr>
          <w:rFonts w:ascii="Tahoma" w:hAnsi="Tahoma" w:cs="Tahoma"/>
          <w:sz w:val="24"/>
          <w:szCs w:val="24"/>
          <w:rtl/>
          <w:lang w:bidi="fa-IR"/>
        </w:rPr>
        <w:t>"</w:t>
      </w:r>
      <w:r w:rsidR="006B5F10" w:rsidRPr="006B5F10">
        <w:rPr>
          <w:rFonts w:ascii="Tahoma" w:hAnsi="Tahoma" w:cs="Tahoma" w:hint="cs"/>
          <w:sz w:val="24"/>
          <w:szCs w:val="24"/>
          <w:rtl/>
          <w:lang w:bidi="fa-IR"/>
        </w:rPr>
        <w:t>فرزندم را جعفر نامیدم</w:t>
      </w:r>
      <w:r w:rsidR="00B96251">
        <w:rPr>
          <w:rFonts w:ascii="Tahoma" w:hAnsi="Tahoma" w:cs="Tahoma"/>
          <w:sz w:val="24"/>
          <w:szCs w:val="24"/>
          <w:rtl/>
          <w:lang w:bidi="fa-IR"/>
        </w:rPr>
        <w:t>"</w:t>
      </w:r>
      <w:r w:rsidR="00774318">
        <w:rPr>
          <w:rFonts w:ascii="Tahoma" w:hAnsi="Tahoma" w:cs="Tahoma" w:hint="cs"/>
          <w:sz w:val="24"/>
          <w:szCs w:val="24"/>
          <w:rtl/>
          <w:lang w:bidi="fa-IR"/>
        </w:rPr>
        <w:t xml:space="preserve"> </w:t>
      </w:r>
      <w:r w:rsidR="006B5F10" w:rsidRPr="006B5F10">
        <w:rPr>
          <w:rFonts w:ascii="Tahoma" w:hAnsi="Tahoma" w:cs="Tahoma" w:hint="cs"/>
          <w:sz w:val="24"/>
          <w:szCs w:val="24"/>
          <w:rtl/>
          <w:lang w:bidi="fa-IR"/>
        </w:rPr>
        <w:t xml:space="preserve">به دنبال این نیستیم که نام </w:t>
      </w:r>
      <w:r w:rsidR="00B96251">
        <w:rPr>
          <w:rFonts w:ascii="Tahoma" w:hAnsi="Tahoma" w:cs="Tahoma"/>
          <w:sz w:val="24"/>
          <w:szCs w:val="24"/>
          <w:rtl/>
          <w:lang w:bidi="fa-IR"/>
        </w:rPr>
        <w:t>"</w:t>
      </w:r>
      <w:r w:rsidR="006B5F10" w:rsidRPr="006B5F10">
        <w:rPr>
          <w:rFonts w:ascii="Tahoma" w:hAnsi="Tahoma" w:cs="Tahoma" w:hint="cs"/>
          <w:sz w:val="24"/>
          <w:szCs w:val="24"/>
          <w:rtl/>
          <w:lang w:bidi="fa-IR"/>
        </w:rPr>
        <w:t>جعفر</w:t>
      </w:r>
      <w:r w:rsidR="00B96251">
        <w:rPr>
          <w:rFonts w:ascii="Tahoma" w:hAnsi="Tahoma" w:cs="Tahoma"/>
          <w:sz w:val="24"/>
          <w:szCs w:val="24"/>
          <w:rtl/>
          <w:lang w:bidi="fa-IR"/>
        </w:rPr>
        <w:t>"</w:t>
      </w:r>
      <w:r w:rsidR="006B5F10" w:rsidRPr="006B5F10">
        <w:rPr>
          <w:rFonts w:ascii="Tahoma" w:hAnsi="Tahoma" w:cs="Tahoma" w:hint="cs"/>
          <w:sz w:val="24"/>
          <w:szCs w:val="24"/>
          <w:rtl/>
          <w:lang w:bidi="fa-IR"/>
        </w:rPr>
        <w:t xml:space="preserve"> را بالاتر برده و بر شخصی خاص</w:t>
      </w:r>
      <w:r w:rsidR="00774318">
        <w:rPr>
          <w:rFonts w:ascii="Tahoma" w:hAnsi="Tahoma" w:cs="Tahoma" w:hint="cs"/>
          <w:sz w:val="24"/>
          <w:szCs w:val="24"/>
          <w:rtl/>
          <w:lang w:bidi="fa-IR"/>
        </w:rPr>
        <w:t>ّ</w:t>
      </w:r>
      <w:r w:rsidR="006B5F10" w:rsidRPr="006B5F10">
        <w:rPr>
          <w:rFonts w:ascii="Tahoma" w:hAnsi="Tahoma" w:cs="Tahoma" w:hint="cs"/>
          <w:sz w:val="24"/>
          <w:szCs w:val="24"/>
          <w:rtl/>
          <w:lang w:bidi="fa-IR"/>
        </w:rPr>
        <w:t xml:space="preserve"> قرار بدهیم تا آن شخص </w:t>
      </w:r>
      <w:r w:rsidR="00B96251">
        <w:rPr>
          <w:rFonts w:ascii="Tahoma" w:hAnsi="Tahoma" w:cs="Tahoma"/>
          <w:sz w:val="24"/>
          <w:szCs w:val="24"/>
          <w:rtl/>
          <w:lang w:bidi="fa-IR"/>
        </w:rPr>
        <w:t>"</w:t>
      </w:r>
      <w:r w:rsidR="006B5F10" w:rsidRPr="006B5F10">
        <w:rPr>
          <w:rFonts w:ascii="Tahoma" w:hAnsi="Tahoma" w:cs="Tahoma" w:hint="cs"/>
          <w:sz w:val="24"/>
          <w:szCs w:val="24"/>
          <w:rtl/>
          <w:lang w:bidi="fa-IR"/>
        </w:rPr>
        <w:t>موضوع</w:t>
      </w:r>
      <w:r w:rsidR="00774318">
        <w:rPr>
          <w:rFonts w:ascii="Tahoma" w:hAnsi="Tahoma" w:cs="Tahoma" w:hint="cs"/>
          <w:sz w:val="24"/>
          <w:szCs w:val="24"/>
          <w:rtl/>
          <w:lang w:bidi="fa-IR"/>
        </w:rPr>
        <w:t>ٌ</w:t>
      </w:r>
      <w:r w:rsidR="006B5F10" w:rsidRPr="006B5F10">
        <w:rPr>
          <w:rFonts w:ascii="Tahoma" w:hAnsi="Tahoma" w:cs="Tahoma" w:hint="cs"/>
          <w:sz w:val="24"/>
          <w:szCs w:val="24"/>
          <w:rtl/>
          <w:lang w:bidi="fa-IR"/>
        </w:rPr>
        <w:t xml:space="preserve"> علیه</w:t>
      </w:r>
      <w:r w:rsidR="00B96251">
        <w:rPr>
          <w:rFonts w:ascii="Tahoma" w:hAnsi="Tahoma" w:cs="Tahoma"/>
          <w:sz w:val="24"/>
          <w:szCs w:val="24"/>
          <w:rtl/>
          <w:lang w:bidi="fa-IR"/>
        </w:rPr>
        <w:t>"</w:t>
      </w:r>
      <w:r w:rsidR="006B5F10" w:rsidRPr="006B5F10">
        <w:rPr>
          <w:rFonts w:ascii="Tahoma" w:hAnsi="Tahoma" w:cs="Tahoma" w:hint="cs"/>
          <w:sz w:val="24"/>
          <w:szCs w:val="24"/>
          <w:rtl/>
          <w:lang w:bidi="fa-IR"/>
        </w:rPr>
        <w:t xml:space="preserve"> بشود</w:t>
      </w:r>
      <w:r w:rsidR="003A5B0C">
        <w:rPr>
          <w:rFonts w:ascii="Tahoma" w:hAnsi="Tahoma" w:cs="Tahoma" w:hint="cs"/>
          <w:sz w:val="24"/>
          <w:szCs w:val="24"/>
          <w:rtl/>
          <w:lang w:bidi="fa-IR"/>
        </w:rPr>
        <w:t>،</w:t>
      </w:r>
      <w:r w:rsidR="00774318">
        <w:rPr>
          <w:rFonts w:ascii="Tahoma" w:hAnsi="Tahoma" w:cs="Tahoma" w:hint="cs"/>
          <w:sz w:val="24"/>
          <w:szCs w:val="24"/>
          <w:rtl/>
          <w:lang w:bidi="fa-IR"/>
        </w:rPr>
        <w:t xml:space="preserve"> </w:t>
      </w:r>
      <w:r w:rsidR="006B5F10" w:rsidRPr="006B5F10">
        <w:rPr>
          <w:rFonts w:ascii="Tahoma" w:hAnsi="Tahoma" w:cs="Tahoma" w:hint="cs"/>
          <w:sz w:val="24"/>
          <w:szCs w:val="24"/>
          <w:rtl/>
          <w:lang w:bidi="fa-IR"/>
        </w:rPr>
        <w:t xml:space="preserve">بلکه </w:t>
      </w:r>
      <w:r w:rsidR="006B5F10" w:rsidRPr="006B5F10">
        <w:rPr>
          <w:rFonts w:ascii="Tahoma" w:hAnsi="Tahoma" w:cs="Tahoma"/>
          <w:sz w:val="24"/>
          <w:szCs w:val="24"/>
          <w:rtl/>
          <w:lang w:bidi="fa-IR"/>
        </w:rPr>
        <w:t>م</w:t>
      </w:r>
      <w:r w:rsidR="006B5F10" w:rsidRPr="006B5F10">
        <w:rPr>
          <w:rFonts w:ascii="Tahoma" w:hAnsi="Tahoma" w:cs="Tahoma" w:hint="cs"/>
          <w:sz w:val="24"/>
          <w:szCs w:val="24"/>
          <w:rtl/>
          <w:lang w:bidi="fa-IR"/>
        </w:rPr>
        <w:t>ی‌</w:t>
      </w:r>
      <w:r w:rsidR="006B5F10" w:rsidRPr="006B5F10">
        <w:rPr>
          <w:rFonts w:ascii="Tahoma" w:hAnsi="Tahoma" w:cs="Tahoma" w:hint="eastAsia"/>
          <w:sz w:val="24"/>
          <w:szCs w:val="24"/>
          <w:rtl/>
          <w:lang w:bidi="fa-IR"/>
        </w:rPr>
        <w:t>خواه</w:t>
      </w:r>
      <w:r w:rsidR="006B5F10" w:rsidRPr="006B5F10">
        <w:rPr>
          <w:rFonts w:ascii="Tahoma" w:hAnsi="Tahoma" w:cs="Tahoma" w:hint="cs"/>
          <w:sz w:val="24"/>
          <w:szCs w:val="24"/>
          <w:rtl/>
          <w:lang w:bidi="fa-IR"/>
        </w:rPr>
        <w:t>ی</w:t>
      </w:r>
      <w:r w:rsidR="006B5F10" w:rsidRPr="006B5F10">
        <w:rPr>
          <w:rFonts w:ascii="Tahoma" w:hAnsi="Tahoma" w:cs="Tahoma" w:hint="eastAsia"/>
          <w:sz w:val="24"/>
          <w:szCs w:val="24"/>
          <w:rtl/>
          <w:lang w:bidi="fa-IR"/>
        </w:rPr>
        <w:t>م</w:t>
      </w:r>
      <w:r w:rsidR="006B5F10" w:rsidRPr="006B5F10">
        <w:rPr>
          <w:rFonts w:ascii="Tahoma" w:hAnsi="Tahoma" w:cs="Tahoma" w:hint="cs"/>
          <w:sz w:val="24"/>
          <w:szCs w:val="24"/>
          <w:rtl/>
          <w:lang w:bidi="fa-IR"/>
        </w:rPr>
        <w:t xml:space="preserve"> این را برای لفظ </w:t>
      </w:r>
      <w:r w:rsidR="00B96251">
        <w:rPr>
          <w:rFonts w:ascii="Tahoma" w:hAnsi="Tahoma" w:cs="Tahoma"/>
          <w:sz w:val="24"/>
          <w:szCs w:val="24"/>
          <w:rtl/>
          <w:lang w:bidi="fa-IR"/>
        </w:rPr>
        <w:t>"</w:t>
      </w:r>
      <w:r w:rsidR="006B5F10" w:rsidRPr="006B5F10">
        <w:rPr>
          <w:rFonts w:ascii="Tahoma" w:hAnsi="Tahoma" w:cs="Tahoma" w:hint="cs"/>
          <w:sz w:val="24"/>
          <w:szCs w:val="24"/>
          <w:rtl/>
          <w:lang w:bidi="fa-IR"/>
        </w:rPr>
        <w:t>جعفر</w:t>
      </w:r>
      <w:r w:rsidR="00B96251">
        <w:rPr>
          <w:rFonts w:ascii="Tahoma" w:hAnsi="Tahoma" w:cs="Tahoma"/>
          <w:sz w:val="24"/>
          <w:szCs w:val="24"/>
          <w:rtl/>
          <w:lang w:bidi="fa-IR"/>
        </w:rPr>
        <w:t>"</w:t>
      </w:r>
      <w:r w:rsidR="006B5F10" w:rsidRPr="006B5F10">
        <w:rPr>
          <w:rFonts w:ascii="Tahoma" w:hAnsi="Tahoma" w:cs="Tahoma" w:hint="cs"/>
          <w:sz w:val="24"/>
          <w:szCs w:val="24"/>
          <w:rtl/>
          <w:lang w:bidi="fa-IR"/>
        </w:rPr>
        <w:t xml:space="preserve"> تعیین کنیم که علامتی برای شخص خارجی باشد.</w:t>
      </w:r>
    </w:p>
    <w:p w:rsidR="006B5F10" w:rsidRPr="006B5F10" w:rsidRDefault="006B5F10" w:rsidP="006B5F10">
      <w:pPr>
        <w:bidi/>
        <w:rPr>
          <w:rFonts w:ascii="Tahoma" w:hAnsi="Tahoma" w:cs="Tahoma"/>
          <w:sz w:val="24"/>
          <w:szCs w:val="24"/>
          <w:rtl/>
          <w:lang w:bidi="fa-IR"/>
        </w:rPr>
      </w:pPr>
      <w:r w:rsidRPr="006B5F10">
        <w:rPr>
          <w:rFonts w:ascii="Tahoma" w:hAnsi="Tahoma" w:cs="Tahoma" w:hint="cs"/>
          <w:sz w:val="24"/>
          <w:szCs w:val="24"/>
          <w:rtl/>
          <w:lang w:bidi="fa-IR"/>
        </w:rPr>
        <w:t xml:space="preserve">بنابراین استفاده از واژه </w:t>
      </w:r>
      <w:r w:rsidR="00B96251">
        <w:rPr>
          <w:rFonts w:ascii="Tahoma" w:hAnsi="Tahoma" w:cs="Tahoma"/>
          <w:sz w:val="24"/>
          <w:szCs w:val="24"/>
          <w:rtl/>
          <w:lang w:bidi="fa-IR"/>
        </w:rPr>
        <w:t>"</w:t>
      </w:r>
      <w:r w:rsidRPr="006B5F10">
        <w:rPr>
          <w:rFonts w:ascii="Tahoma" w:hAnsi="Tahoma" w:cs="Tahoma" w:hint="cs"/>
          <w:sz w:val="24"/>
          <w:szCs w:val="24"/>
          <w:rtl/>
          <w:lang w:bidi="fa-IR"/>
        </w:rPr>
        <w:t>علی</w:t>
      </w:r>
      <w:r w:rsidR="00B96251">
        <w:rPr>
          <w:rFonts w:ascii="Tahoma" w:hAnsi="Tahoma" w:cs="Tahoma"/>
          <w:sz w:val="24"/>
          <w:szCs w:val="24"/>
          <w:rtl/>
          <w:lang w:bidi="fa-IR"/>
        </w:rPr>
        <w:t>"</w:t>
      </w:r>
      <w:r w:rsidRPr="006B5F10">
        <w:rPr>
          <w:rFonts w:ascii="Tahoma" w:hAnsi="Tahoma" w:cs="Tahoma" w:hint="cs"/>
          <w:sz w:val="24"/>
          <w:szCs w:val="24"/>
          <w:rtl/>
          <w:lang w:bidi="fa-IR"/>
        </w:rPr>
        <w:t xml:space="preserve"> خلاف ارتکاز عرفی خواهد بود.</w:t>
      </w:r>
      <w:r w:rsidRPr="006B5F10">
        <w:rPr>
          <w:rFonts w:ascii="Tahoma" w:hAnsi="Tahoma" w:cs="Tahoma"/>
          <w:sz w:val="24"/>
          <w:szCs w:val="24"/>
          <w:vertAlign w:val="superscript"/>
          <w:rtl/>
          <w:lang w:bidi="fa-IR"/>
        </w:rPr>
        <w:footnoteReference w:id="20"/>
      </w:r>
    </w:p>
    <w:p w:rsidR="00774318" w:rsidRDefault="00774318" w:rsidP="006B5F10">
      <w:pPr>
        <w:bidi/>
        <w:rPr>
          <w:rFonts w:ascii="Tahoma" w:hAnsi="Tahoma" w:cs="Tahoma"/>
          <w:sz w:val="24"/>
          <w:szCs w:val="24"/>
          <w:rtl/>
          <w:lang w:bidi="fa-IR"/>
        </w:rPr>
      </w:pPr>
      <w:bookmarkStart w:id="72" w:name="_Toc27761650"/>
    </w:p>
    <w:p w:rsidR="006B5F10" w:rsidRPr="006B5F10" w:rsidRDefault="006B5F10" w:rsidP="00774318">
      <w:pPr>
        <w:bidi/>
        <w:rPr>
          <w:rFonts w:ascii="Tahoma" w:hAnsi="Tahoma" w:cs="Tahoma"/>
          <w:sz w:val="24"/>
          <w:szCs w:val="24"/>
          <w:rtl/>
          <w:lang w:bidi="fa-IR"/>
        </w:rPr>
      </w:pPr>
      <w:r w:rsidRPr="00774318">
        <w:rPr>
          <w:rFonts w:ascii="Tahoma" w:hAnsi="Tahoma" w:cs="Tahoma" w:hint="cs"/>
          <w:color w:val="00B0F0"/>
          <w:sz w:val="24"/>
          <w:szCs w:val="24"/>
          <w:rtl/>
          <w:lang w:bidi="fa-IR"/>
        </w:rPr>
        <w:t>شاهد بر مسلک علامیت</w:t>
      </w:r>
      <w:bookmarkEnd w:id="72"/>
      <w:r w:rsidR="00774318">
        <w:rPr>
          <w:rFonts w:ascii="Tahoma" w:hAnsi="Tahoma" w:cs="Tahoma" w:hint="cs"/>
          <w:sz w:val="24"/>
          <w:szCs w:val="24"/>
          <w:rtl/>
          <w:lang w:bidi="fa-IR"/>
        </w:rPr>
        <w:t>:</w:t>
      </w:r>
    </w:p>
    <w:p w:rsidR="006B5F10" w:rsidRPr="006B5F10" w:rsidRDefault="006B5F10" w:rsidP="006B5F10">
      <w:pPr>
        <w:bidi/>
        <w:rPr>
          <w:rFonts w:ascii="Tahoma" w:hAnsi="Tahoma" w:cs="Tahoma"/>
          <w:sz w:val="24"/>
          <w:szCs w:val="24"/>
          <w:rtl/>
          <w:lang w:bidi="fa-IR"/>
        </w:rPr>
      </w:pPr>
      <w:r w:rsidRPr="006B5F10">
        <w:rPr>
          <w:rFonts w:ascii="Tahoma" w:hAnsi="Tahoma" w:cs="Tahoma" w:hint="cs"/>
          <w:sz w:val="24"/>
          <w:szCs w:val="24"/>
          <w:rtl/>
          <w:lang w:bidi="fa-IR"/>
        </w:rPr>
        <w:t xml:space="preserve">با توجه به </w:t>
      </w:r>
      <w:r w:rsidRPr="006B5F10">
        <w:rPr>
          <w:rFonts w:ascii="Tahoma" w:hAnsi="Tahoma" w:cs="Tahoma"/>
          <w:sz w:val="24"/>
          <w:szCs w:val="24"/>
          <w:rtl/>
          <w:lang w:bidi="fa-IR"/>
        </w:rPr>
        <w:t>زبان‌ها</w:t>
      </w:r>
      <w:r w:rsidRPr="006B5F10">
        <w:rPr>
          <w:rFonts w:ascii="Tahoma" w:hAnsi="Tahoma" w:cs="Tahoma" w:hint="cs"/>
          <w:sz w:val="24"/>
          <w:szCs w:val="24"/>
          <w:rtl/>
          <w:lang w:bidi="fa-IR"/>
        </w:rPr>
        <w:t xml:space="preserve">ی مختلف مشاهده </w:t>
      </w:r>
      <w:r w:rsidRPr="006B5F10">
        <w:rPr>
          <w:rFonts w:ascii="Tahoma" w:hAnsi="Tahoma" w:cs="Tahoma"/>
          <w:sz w:val="24"/>
          <w:szCs w:val="24"/>
          <w:rtl/>
          <w:lang w:bidi="fa-IR"/>
        </w:rPr>
        <w:t>م</w:t>
      </w:r>
      <w:r w:rsidRPr="006B5F10">
        <w:rPr>
          <w:rFonts w:ascii="Tahoma" w:hAnsi="Tahoma" w:cs="Tahoma" w:hint="cs"/>
          <w:sz w:val="24"/>
          <w:szCs w:val="24"/>
          <w:rtl/>
          <w:lang w:bidi="fa-IR"/>
        </w:rPr>
        <w:t>ی‌</w:t>
      </w:r>
      <w:r w:rsidRPr="006B5F10">
        <w:rPr>
          <w:rFonts w:ascii="Tahoma" w:hAnsi="Tahoma" w:cs="Tahoma" w:hint="eastAsia"/>
          <w:sz w:val="24"/>
          <w:szCs w:val="24"/>
          <w:rtl/>
          <w:lang w:bidi="fa-IR"/>
        </w:rPr>
        <w:t>شود</w:t>
      </w:r>
      <w:r w:rsidRPr="006B5F10">
        <w:rPr>
          <w:rFonts w:ascii="Tahoma" w:hAnsi="Tahoma" w:cs="Tahoma" w:hint="cs"/>
          <w:sz w:val="24"/>
          <w:szCs w:val="24"/>
          <w:rtl/>
          <w:lang w:bidi="fa-IR"/>
        </w:rPr>
        <w:t xml:space="preserve"> که در </w:t>
      </w:r>
      <w:r w:rsidRPr="006B5F10">
        <w:rPr>
          <w:rFonts w:ascii="Tahoma" w:hAnsi="Tahoma" w:cs="Tahoma"/>
          <w:sz w:val="24"/>
          <w:szCs w:val="24"/>
          <w:rtl/>
          <w:lang w:bidi="fa-IR"/>
        </w:rPr>
        <w:t>زبان‌ها</w:t>
      </w:r>
      <w:r w:rsidRPr="006B5F10">
        <w:rPr>
          <w:rFonts w:ascii="Tahoma" w:hAnsi="Tahoma" w:cs="Tahoma" w:hint="cs"/>
          <w:sz w:val="24"/>
          <w:szCs w:val="24"/>
          <w:rtl/>
          <w:lang w:bidi="fa-IR"/>
        </w:rPr>
        <w:t>ی متفاوت:</w:t>
      </w:r>
    </w:p>
    <w:p w:rsidR="006B5F10" w:rsidRPr="006B5F10" w:rsidRDefault="006B5F10" w:rsidP="006B5F10">
      <w:pPr>
        <w:bidi/>
        <w:rPr>
          <w:rFonts w:ascii="Tahoma" w:hAnsi="Tahoma" w:cs="Tahoma"/>
          <w:sz w:val="24"/>
          <w:szCs w:val="24"/>
          <w:rtl/>
          <w:lang w:bidi="fa-IR"/>
        </w:rPr>
      </w:pPr>
      <w:r w:rsidRPr="006B5F10">
        <w:rPr>
          <w:rFonts w:ascii="Tahoma" w:hAnsi="Tahoma" w:cs="Tahoma" w:hint="cs"/>
          <w:sz w:val="24"/>
          <w:szCs w:val="24"/>
          <w:rtl/>
          <w:lang w:bidi="fa-IR"/>
        </w:rPr>
        <w:t xml:space="preserve">الفاظ واحدی در معانی مختلفی به کار </w:t>
      </w:r>
      <w:r w:rsidRPr="006B5F10">
        <w:rPr>
          <w:rFonts w:ascii="Tahoma" w:hAnsi="Tahoma" w:cs="Tahoma"/>
          <w:sz w:val="24"/>
          <w:szCs w:val="24"/>
          <w:rtl/>
          <w:lang w:bidi="fa-IR"/>
        </w:rPr>
        <w:t>رفته‌اند</w:t>
      </w:r>
      <w:r w:rsidR="003A5B0C">
        <w:rPr>
          <w:rFonts w:ascii="Tahoma" w:hAnsi="Tahoma" w:cs="Tahoma" w:hint="cs"/>
          <w:sz w:val="24"/>
          <w:szCs w:val="24"/>
          <w:rtl/>
          <w:lang w:bidi="fa-IR"/>
        </w:rPr>
        <w:t>،</w:t>
      </w:r>
    </w:p>
    <w:p w:rsidR="006B5F10" w:rsidRPr="006B5F10" w:rsidRDefault="006B5F10" w:rsidP="006B5F10">
      <w:pPr>
        <w:bidi/>
        <w:rPr>
          <w:rFonts w:ascii="Tahoma" w:hAnsi="Tahoma" w:cs="Tahoma"/>
          <w:sz w:val="24"/>
          <w:szCs w:val="24"/>
          <w:rtl/>
          <w:lang w:bidi="fa-IR"/>
        </w:rPr>
      </w:pPr>
      <w:r w:rsidRPr="006B5F10">
        <w:rPr>
          <w:rFonts w:ascii="Tahoma" w:hAnsi="Tahoma" w:cs="Tahoma" w:hint="cs"/>
          <w:sz w:val="24"/>
          <w:szCs w:val="24"/>
          <w:rtl/>
          <w:lang w:bidi="fa-IR"/>
        </w:rPr>
        <w:t xml:space="preserve">یا معنایی واحد دارای </w:t>
      </w:r>
      <w:r w:rsidRPr="006B5F10">
        <w:rPr>
          <w:rFonts w:ascii="Tahoma" w:hAnsi="Tahoma" w:cs="Tahoma"/>
          <w:sz w:val="24"/>
          <w:szCs w:val="24"/>
          <w:rtl/>
          <w:lang w:bidi="fa-IR"/>
        </w:rPr>
        <w:t>علامت‌ها</w:t>
      </w:r>
      <w:r w:rsidRPr="006B5F10">
        <w:rPr>
          <w:rFonts w:ascii="Tahoma" w:hAnsi="Tahoma" w:cs="Tahoma" w:hint="cs"/>
          <w:sz w:val="24"/>
          <w:szCs w:val="24"/>
          <w:rtl/>
          <w:lang w:bidi="fa-IR"/>
        </w:rPr>
        <w:t>ی مختلفی هستند.</w:t>
      </w:r>
    </w:p>
    <w:p w:rsidR="006B5F10" w:rsidRDefault="006B5F10" w:rsidP="006B5F10">
      <w:pPr>
        <w:bidi/>
        <w:rPr>
          <w:rFonts w:ascii="Tahoma" w:hAnsi="Tahoma" w:cs="Tahoma"/>
          <w:sz w:val="24"/>
          <w:szCs w:val="24"/>
          <w:rtl/>
          <w:lang w:bidi="fa-IR"/>
        </w:rPr>
      </w:pPr>
      <w:r w:rsidRPr="006B5F10">
        <w:rPr>
          <w:rFonts w:ascii="Tahoma" w:hAnsi="Tahoma" w:cs="Tahoma" w:hint="cs"/>
          <w:sz w:val="24"/>
          <w:szCs w:val="24"/>
          <w:rtl/>
          <w:lang w:bidi="fa-IR"/>
        </w:rPr>
        <w:t xml:space="preserve">وجودات تکوینی عوض </w:t>
      </w:r>
      <w:r w:rsidRPr="006B5F10">
        <w:rPr>
          <w:rFonts w:ascii="Tahoma" w:hAnsi="Tahoma" w:cs="Tahoma"/>
          <w:sz w:val="24"/>
          <w:szCs w:val="24"/>
          <w:rtl/>
          <w:lang w:bidi="fa-IR"/>
        </w:rPr>
        <w:t>نشده‌اند</w:t>
      </w:r>
      <w:r w:rsidRPr="006B5F10">
        <w:rPr>
          <w:rFonts w:ascii="Tahoma" w:hAnsi="Tahoma" w:cs="Tahoma" w:hint="cs"/>
          <w:sz w:val="24"/>
          <w:szCs w:val="24"/>
          <w:rtl/>
          <w:lang w:bidi="fa-IR"/>
        </w:rPr>
        <w:t xml:space="preserve"> و اگر حقیقت کار واضع، امری تکوینی باشد، با توجه به عوض نشدن تکوین، الفاظ نیز نباید عوض </w:t>
      </w:r>
      <w:r w:rsidRPr="006B5F10">
        <w:rPr>
          <w:rFonts w:ascii="Tahoma" w:hAnsi="Tahoma" w:cs="Tahoma"/>
          <w:sz w:val="24"/>
          <w:szCs w:val="24"/>
          <w:rtl/>
          <w:lang w:bidi="fa-IR"/>
        </w:rPr>
        <w:t>م</w:t>
      </w:r>
      <w:r w:rsidRPr="006B5F10">
        <w:rPr>
          <w:rFonts w:ascii="Tahoma" w:hAnsi="Tahoma" w:cs="Tahoma" w:hint="cs"/>
          <w:sz w:val="24"/>
          <w:szCs w:val="24"/>
          <w:rtl/>
          <w:lang w:bidi="fa-IR"/>
        </w:rPr>
        <w:t>ی‌</w:t>
      </w:r>
      <w:r w:rsidRPr="006B5F10">
        <w:rPr>
          <w:rFonts w:ascii="Tahoma" w:hAnsi="Tahoma" w:cs="Tahoma" w:hint="eastAsia"/>
          <w:sz w:val="24"/>
          <w:szCs w:val="24"/>
          <w:rtl/>
          <w:lang w:bidi="fa-IR"/>
        </w:rPr>
        <w:t>شد</w:t>
      </w:r>
      <w:r w:rsidR="003A5B0C">
        <w:rPr>
          <w:rFonts w:ascii="Tahoma" w:hAnsi="Tahoma" w:cs="Tahoma" w:hint="cs"/>
          <w:sz w:val="24"/>
          <w:szCs w:val="24"/>
          <w:rtl/>
          <w:lang w:bidi="fa-IR"/>
        </w:rPr>
        <w:t>،</w:t>
      </w:r>
      <w:r w:rsidRPr="006B5F10">
        <w:rPr>
          <w:rFonts w:ascii="Tahoma" w:hAnsi="Tahoma" w:cs="Tahoma" w:hint="cs"/>
          <w:sz w:val="24"/>
          <w:szCs w:val="24"/>
          <w:rtl/>
          <w:lang w:bidi="fa-IR"/>
        </w:rPr>
        <w:t xml:space="preserve"> درنتیجه </w:t>
      </w:r>
      <w:r w:rsidRPr="006B5F10">
        <w:rPr>
          <w:rFonts w:ascii="Tahoma" w:hAnsi="Tahoma" w:cs="Tahoma"/>
          <w:sz w:val="24"/>
          <w:szCs w:val="24"/>
          <w:rtl/>
          <w:lang w:bidi="fa-IR"/>
        </w:rPr>
        <w:t>رابطه‌</w:t>
      </w:r>
      <w:r w:rsidRPr="006B5F10">
        <w:rPr>
          <w:rFonts w:ascii="Tahoma" w:hAnsi="Tahoma" w:cs="Tahoma" w:hint="cs"/>
          <w:sz w:val="24"/>
          <w:szCs w:val="24"/>
          <w:rtl/>
          <w:lang w:bidi="fa-IR"/>
        </w:rPr>
        <w:t xml:space="preserve">ی لفظ و معنا </w:t>
      </w:r>
      <w:r w:rsidRPr="006B5F10">
        <w:rPr>
          <w:rFonts w:ascii="Tahoma" w:hAnsi="Tahoma" w:cs="Tahoma"/>
          <w:sz w:val="24"/>
          <w:szCs w:val="24"/>
          <w:rtl/>
          <w:lang w:bidi="fa-IR"/>
        </w:rPr>
        <w:t>رابطه‌ا</w:t>
      </w:r>
      <w:r w:rsidRPr="006B5F10">
        <w:rPr>
          <w:rFonts w:ascii="Tahoma" w:hAnsi="Tahoma" w:cs="Tahoma" w:hint="cs"/>
          <w:sz w:val="24"/>
          <w:szCs w:val="24"/>
          <w:rtl/>
          <w:lang w:bidi="fa-IR"/>
        </w:rPr>
        <w:t xml:space="preserve">ی اعتباری است که چون معتبِرها در </w:t>
      </w:r>
      <w:r w:rsidRPr="006B5F10">
        <w:rPr>
          <w:rFonts w:ascii="Tahoma" w:hAnsi="Tahoma" w:cs="Tahoma"/>
          <w:sz w:val="24"/>
          <w:szCs w:val="24"/>
          <w:rtl/>
          <w:lang w:bidi="fa-IR"/>
        </w:rPr>
        <w:t>زبان‌ها</w:t>
      </w:r>
      <w:r w:rsidRPr="006B5F10">
        <w:rPr>
          <w:rFonts w:ascii="Tahoma" w:hAnsi="Tahoma" w:cs="Tahoma" w:hint="cs"/>
          <w:sz w:val="24"/>
          <w:szCs w:val="24"/>
          <w:rtl/>
          <w:lang w:bidi="fa-IR"/>
        </w:rPr>
        <w:t xml:space="preserve">ی مختلف، متفاوت </w:t>
      </w:r>
      <w:r w:rsidRPr="006B5F10">
        <w:rPr>
          <w:rFonts w:ascii="Tahoma" w:hAnsi="Tahoma" w:cs="Tahoma"/>
          <w:sz w:val="24"/>
          <w:szCs w:val="24"/>
          <w:rtl/>
          <w:lang w:bidi="fa-IR"/>
        </w:rPr>
        <w:t>بوده‌اند</w:t>
      </w:r>
      <w:r w:rsidRPr="006B5F10">
        <w:rPr>
          <w:rFonts w:ascii="Tahoma" w:hAnsi="Tahoma" w:cs="Tahoma" w:hint="cs"/>
          <w:sz w:val="24"/>
          <w:szCs w:val="24"/>
          <w:rtl/>
          <w:lang w:bidi="fa-IR"/>
        </w:rPr>
        <w:t xml:space="preserve">، </w:t>
      </w:r>
      <w:r w:rsidRPr="006B5F10">
        <w:rPr>
          <w:rFonts w:ascii="Tahoma" w:hAnsi="Tahoma" w:cs="Tahoma"/>
          <w:sz w:val="24"/>
          <w:szCs w:val="24"/>
          <w:rtl/>
          <w:lang w:bidi="fa-IR"/>
        </w:rPr>
        <w:t>علامت‌ها</w:t>
      </w:r>
      <w:r w:rsidRPr="006B5F10">
        <w:rPr>
          <w:rFonts w:ascii="Tahoma" w:hAnsi="Tahoma" w:cs="Tahoma" w:hint="cs"/>
          <w:sz w:val="24"/>
          <w:szCs w:val="24"/>
          <w:rtl/>
          <w:lang w:bidi="fa-IR"/>
        </w:rPr>
        <w:t xml:space="preserve">یی که برای یک معنا قرار </w:t>
      </w:r>
      <w:r w:rsidRPr="006B5F10">
        <w:rPr>
          <w:rFonts w:ascii="Tahoma" w:hAnsi="Tahoma" w:cs="Tahoma"/>
          <w:sz w:val="24"/>
          <w:szCs w:val="24"/>
          <w:rtl/>
          <w:lang w:bidi="fa-IR"/>
        </w:rPr>
        <w:t>داده‌اند</w:t>
      </w:r>
      <w:r w:rsidRPr="006B5F10">
        <w:rPr>
          <w:rFonts w:ascii="Tahoma" w:hAnsi="Tahoma" w:cs="Tahoma" w:hint="cs"/>
          <w:sz w:val="24"/>
          <w:szCs w:val="24"/>
          <w:rtl/>
          <w:lang w:bidi="fa-IR"/>
        </w:rPr>
        <w:t xml:space="preserve">، متفاوت بوده است و </w:t>
      </w:r>
      <w:r w:rsidRPr="006B5F10">
        <w:rPr>
          <w:rFonts w:ascii="Tahoma" w:hAnsi="Tahoma" w:cs="Tahoma"/>
          <w:sz w:val="24"/>
          <w:szCs w:val="24"/>
          <w:rtl/>
          <w:lang w:bidi="fa-IR"/>
        </w:rPr>
        <w:t>ازآنجا</w:t>
      </w:r>
      <w:r w:rsidRPr="006B5F10">
        <w:rPr>
          <w:rFonts w:ascii="Tahoma" w:hAnsi="Tahoma" w:cs="Tahoma" w:hint="cs"/>
          <w:sz w:val="24"/>
          <w:szCs w:val="24"/>
          <w:rtl/>
          <w:lang w:bidi="fa-IR"/>
        </w:rPr>
        <w:t>یی‌</w:t>
      </w:r>
      <w:r w:rsidRPr="006B5F10">
        <w:rPr>
          <w:rFonts w:ascii="Tahoma" w:hAnsi="Tahoma" w:cs="Tahoma" w:hint="eastAsia"/>
          <w:sz w:val="24"/>
          <w:szCs w:val="24"/>
          <w:rtl/>
          <w:lang w:bidi="fa-IR"/>
        </w:rPr>
        <w:t>که</w:t>
      </w:r>
      <w:r w:rsidRPr="006B5F10">
        <w:rPr>
          <w:rFonts w:ascii="Tahoma" w:hAnsi="Tahoma" w:cs="Tahoma" w:hint="cs"/>
          <w:sz w:val="24"/>
          <w:szCs w:val="24"/>
          <w:rtl/>
          <w:lang w:bidi="fa-IR"/>
        </w:rPr>
        <w:t xml:space="preserve"> از علائمی که در دیگر </w:t>
      </w:r>
      <w:r w:rsidRPr="006B5F10">
        <w:rPr>
          <w:rFonts w:ascii="Tahoma" w:hAnsi="Tahoma" w:cs="Tahoma"/>
          <w:sz w:val="24"/>
          <w:szCs w:val="24"/>
          <w:rtl/>
          <w:lang w:bidi="fa-IR"/>
        </w:rPr>
        <w:t>زبان‌ها</w:t>
      </w:r>
      <w:r w:rsidRPr="006B5F10">
        <w:rPr>
          <w:rFonts w:ascii="Tahoma" w:hAnsi="Tahoma" w:cs="Tahoma" w:hint="cs"/>
          <w:sz w:val="24"/>
          <w:szCs w:val="24"/>
          <w:rtl/>
          <w:lang w:bidi="fa-IR"/>
        </w:rPr>
        <w:t xml:space="preserve"> برای یک معنا وضع شده است، اطلاع نداریم، دلالتی برای ما حاصل </w:t>
      </w:r>
      <w:r w:rsidRPr="006B5F10">
        <w:rPr>
          <w:rFonts w:ascii="Tahoma" w:hAnsi="Tahoma" w:cs="Tahoma"/>
          <w:sz w:val="24"/>
          <w:szCs w:val="24"/>
          <w:rtl/>
          <w:lang w:bidi="fa-IR"/>
        </w:rPr>
        <w:t>نم</w:t>
      </w:r>
      <w:r w:rsidRPr="006B5F10">
        <w:rPr>
          <w:rFonts w:ascii="Tahoma" w:hAnsi="Tahoma" w:cs="Tahoma" w:hint="cs"/>
          <w:sz w:val="24"/>
          <w:szCs w:val="24"/>
          <w:rtl/>
          <w:lang w:bidi="fa-IR"/>
        </w:rPr>
        <w:t>ی‌</w:t>
      </w:r>
      <w:r w:rsidRPr="006B5F10">
        <w:rPr>
          <w:rFonts w:ascii="Tahoma" w:hAnsi="Tahoma" w:cs="Tahoma" w:hint="eastAsia"/>
          <w:sz w:val="24"/>
          <w:szCs w:val="24"/>
          <w:rtl/>
          <w:lang w:bidi="fa-IR"/>
        </w:rPr>
        <w:t>شود</w:t>
      </w:r>
      <w:r w:rsidRPr="006B5F10">
        <w:rPr>
          <w:rFonts w:ascii="Tahoma" w:hAnsi="Tahoma" w:cs="Tahoma" w:hint="cs"/>
          <w:sz w:val="24"/>
          <w:szCs w:val="24"/>
          <w:rtl/>
          <w:lang w:bidi="fa-IR"/>
        </w:rPr>
        <w:t>.</w:t>
      </w:r>
    </w:p>
    <w:p w:rsidR="00774318" w:rsidRDefault="00774318" w:rsidP="00774318">
      <w:pPr>
        <w:bidi/>
        <w:rPr>
          <w:rFonts w:ascii="Tahoma" w:hAnsi="Tahoma" w:cs="Tahoma"/>
          <w:sz w:val="24"/>
          <w:szCs w:val="24"/>
          <w:rtl/>
          <w:lang w:bidi="fa-IR"/>
        </w:rPr>
      </w:pPr>
    </w:p>
    <w:p w:rsidR="00774318" w:rsidRDefault="00774318" w:rsidP="00774318">
      <w:pPr>
        <w:bidi/>
        <w:rPr>
          <w:rFonts w:ascii="Tahoma" w:hAnsi="Tahoma" w:cs="Tahoma"/>
          <w:sz w:val="24"/>
          <w:szCs w:val="24"/>
          <w:rtl/>
          <w:lang w:bidi="fa-IR"/>
        </w:rPr>
      </w:pPr>
    </w:p>
    <w:p w:rsidR="00774318" w:rsidRDefault="00774318" w:rsidP="00774318">
      <w:pPr>
        <w:bidi/>
        <w:rPr>
          <w:rFonts w:ascii="Tahoma" w:hAnsi="Tahoma" w:cs="Tahoma"/>
          <w:sz w:val="24"/>
          <w:szCs w:val="24"/>
          <w:rtl/>
          <w:lang w:bidi="fa-IR"/>
        </w:rPr>
      </w:pPr>
    </w:p>
    <w:p w:rsidR="00774318" w:rsidRDefault="00774318" w:rsidP="00774318">
      <w:pPr>
        <w:bidi/>
        <w:rPr>
          <w:rFonts w:ascii="Tahoma" w:hAnsi="Tahoma" w:cs="Tahoma"/>
          <w:sz w:val="24"/>
          <w:szCs w:val="24"/>
          <w:rtl/>
          <w:lang w:bidi="fa-IR"/>
        </w:rPr>
      </w:pPr>
    </w:p>
    <w:p w:rsidR="00774318" w:rsidRDefault="00774318" w:rsidP="00774318">
      <w:pPr>
        <w:bidi/>
        <w:rPr>
          <w:rFonts w:ascii="Tahoma" w:hAnsi="Tahoma" w:cs="Tahoma"/>
          <w:sz w:val="24"/>
          <w:szCs w:val="24"/>
          <w:rtl/>
          <w:lang w:bidi="fa-IR"/>
        </w:rPr>
      </w:pPr>
    </w:p>
    <w:p w:rsidR="00774318" w:rsidRDefault="00774318" w:rsidP="00774318">
      <w:pPr>
        <w:bidi/>
        <w:rPr>
          <w:rFonts w:ascii="Tahoma" w:hAnsi="Tahoma" w:cs="Tahoma"/>
          <w:sz w:val="24"/>
          <w:szCs w:val="24"/>
          <w:rtl/>
          <w:lang w:bidi="fa-IR"/>
        </w:rPr>
      </w:pPr>
    </w:p>
    <w:p w:rsidR="00774318" w:rsidRDefault="00774318" w:rsidP="00774318">
      <w:pPr>
        <w:bidi/>
        <w:rPr>
          <w:rFonts w:ascii="Tahoma" w:hAnsi="Tahoma" w:cs="Tahoma"/>
          <w:sz w:val="24"/>
          <w:szCs w:val="24"/>
          <w:rtl/>
          <w:lang w:bidi="fa-IR"/>
        </w:rPr>
      </w:pPr>
    </w:p>
    <w:p w:rsidR="00774318" w:rsidRDefault="00774318" w:rsidP="00774318">
      <w:pPr>
        <w:bidi/>
        <w:rPr>
          <w:rFonts w:ascii="Tahoma" w:hAnsi="Tahoma" w:cs="Tahoma"/>
          <w:sz w:val="24"/>
          <w:szCs w:val="24"/>
          <w:rtl/>
          <w:lang w:bidi="fa-IR"/>
        </w:rPr>
      </w:pPr>
    </w:p>
    <w:p w:rsidR="00774318" w:rsidRDefault="00774318" w:rsidP="00774318">
      <w:pPr>
        <w:bidi/>
        <w:rPr>
          <w:rFonts w:ascii="Tahoma" w:hAnsi="Tahoma" w:cs="Tahoma"/>
          <w:sz w:val="24"/>
          <w:szCs w:val="24"/>
          <w:rtl/>
          <w:lang w:bidi="fa-IR"/>
        </w:rPr>
      </w:pPr>
    </w:p>
    <w:p w:rsidR="00774318" w:rsidRDefault="00774318" w:rsidP="00774318">
      <w:pPr>
        <w:bidi/>
        <w:rPr>
          <w:rFonts w:ascii="Tahoma" w:hAnsi="Tahoma" w:cs="Tahoma"/>
          <w:sz w:val="24"/>
          <w:szCs w:val="24"/>
          <w:rtl/>
          <w:lang w:bidi="fa-IR"/>
        </w:rPr>
      </w:pPr>
    </w:p>
    <w:p w:rsidR="00774318" w:rsidRPr="006B5F10" w:rsidRDefault="00774318" w:rsidP="00774318">
      <w:pPr>
        <w:bidi/>
        <w:rPr>
          <w:rFonts w:ascii="Tahoma" w:hAnsi="Tahoma" w:cs="Tahoma"/>
          <w:sz w:val="24"/>
          <w:szCs w:val="24"/>
          <w:rtl/>
          <w:lang w:bidi="fa-IR"/>
        </w:rPr>
      </w:pPr>
    </w:p>
    <w:p w:rsidR="00774318" w:rsidRDefault="006B5F10" w:rsidP="001E679D">
      <w:pPr>
        <w:bidi/>
        <w:rPr>
          <w:rFonts w:ascii="Tahoma" w:hAnsi="Tahoma" w:cs="Tahoma"/>
          <w:sz w:val="24"/>
          <w:szCs w:val="24"/>
          <w:rtl/>
          <w:lang w:bidi="fa-IR"/>
        </w:rPr>
      </w:pPr>
      <w:bookmarkStart w:id="73" w:name="_Toc27761651"/>
      <w:r w:rsidRPr="00774318">
        <w:rPr>
          <w:rFonts w:ascii="Tahoma" w:hAnsi="Tahoma" w:cs="Tahoma" w:hint="cs"/>
          <w:color w:val="00B0F0"/>
          <w:sz w:val="24"/>
          <w:szCs w:val="24"/>
          <w:rtl/>
          <w:lang w:bidi="fa-IR"/>
        </w:rPr>
        <w:t>2</w:t>
      </w:r>
      <w:r w:rsidRPr="006B5F10">
        <w:rPr>
          <w:rFonts w:ascii="Tahoma" w:hAnsi="Tahoma" w:cs="Tahoma" w:hint="cs"/>
          <w:sz w:val="24"/>
          <w:szCs w:val="24"/>
          <w:rtl/>
          <w:lang w:bidi="fa-IR"/>
        </w:rPr>
        <w:t xml:space="preserve">. </w:t>
      </w:r>
      <w:r w:rsidRPr="00774318">
        <w:rPr>
          <w:rFonts w:ascii="Tahoma" w:hAnsi="Tahoma" w:cs="Tahoma" w:hint="cs"/>
          <w:sz w:val="24"/>
          <w:szCs w:val="24"/>
          <w:highlight w:val="yellow"/>
          <w:rtl/>
          <w:lang w:bidi="fa-IR"/>
        </w:rPr>
        <w:t>مسلک تعهد</w:t>
      </w:r>
      <w:bookmarkEnd w:id="73"/>
      <w:r w:rsidR="00774318">
        <w:rPr>
          <w:rFonts w:ascii="Tahoma" w:hAnsi="Tahoma" w:cs="Tahoma" w:hint="cs"/>
          <w:sz w:val="24"/>
          <w:szCs w:val="24"/>
          <w:rtl/>
          <w:lang w:bidi="fa-IR"/>
        </w:rPr>
        <w:t xml:space="preserve"> </w:t>
      </w:r>
      <w:r w:rsidR="00774318" w:rsidRPr="00774318">
        <w:rPr>
          <w:rFonts w:ascii="Tahoma" w:hAnsi="Tahoma" w:cs="Tahoma" w:hint="cs"/>
          <w:color w:val="002060"/>
          <w:sz w:val="24"/>
          <w:szCs w:val="24"/>
          <w:rtl/>
          <w:lang w:bidi="fa-IR"/>
        </w:rPr>
        <w:t>(مرحوم خویی)</w:t>
      </w:r>
    </w:p>
    <w:p w:rsidR="00774318" w:rsidRDefault="001E679D" w:rsidP="00774318">
      <w:pPr>
        <w:bidi/>
        <w:rPr>
          <w:rFonts w:ascii="Tahoma" w:hAnsi="Tahoma" w:cs="Tahoma"/>
          <w:sz w:val="24"/>
          <w:szCs w:val="24"/>
          <w:rtl/>
          <w:lang w:bidi="fa-IR"/>
        </w:rPr>
      </w:pPr>
      <w:r>
        <w:rPr>
          <w:rFonts w:ascii="Tahoma" w:hAnsi="Tahoma" w:cs="Tahoma" w:hint="cs"/>
          <w:color w:val="00B0F0"/>
          <w:sz w:val="24"/>
          <w:szCs w:val="24"/>
          <w:rtl/>
          <w:lang w:bidi="fa-IR"/>
        </w:rPr>
        <w:t>م</w:t>
      </w:r>
      <w:r w:rsidR="006B5F10" w:rsidRPr="001E679D">
        <w:rPr>
          <w:rFonts w:ascii="Tahoma" w:hAnsi="Tahoma" w:cs="Tahoma" w:hint="cs"/>
          <w:color w:val="00B0F0"/>
          <w:sz w:val="24"/>
          <w:szCs w:val="24"/>
          <w:rtl/>
          <w:lang w:bidi="fa-IR"/>
        </w:rPr>
        <w:t>رحوم خویی</w:t>
      </w:r>
      <w:r w:rsidR="00774318">
        <w:rPr>
          <w:rFonts w:ascii="Tahoma" w:hAnsi="Tahoma" w:cs="Tahoma" w:hint="cs"/>
          <w:sz w:val="24"/>
          <w:szCs w:val="24"/>
          <w:rtl/>
          <w:lang w:bidi="fa-IR"/>
        </w:rPr>
        <w:t>:</w:t>
      </w:r>
    </w:p>
    <w:p w:rsidR="006B5F10" w:rsidRPr="006B5F10" w:rsidRDefault="006B5F10" w:rsidP="00774318">
      <w:pPr>
        <w:bidi/>
        <w:rPr>
          <w:rFonts w:ascii="Tahoma" w:hAnsi="Tahoma" w:cs="Tahoma"/>
          <w:sz w:val="24"/>
          <w:szCs w:val="24"/>
          <w:rtl/>
          <w:lang w:bidi="fa-IR"/>
        </w:rPr>
      </w:pPr>
      <w:r w:rsidRPr="006B5F10">
        <w:rPr>
          <w:rFonts w:ascii="Tahoma" w:hAnsi="Tahoma" w:cs="Tahoma" w:hint="cs"/>
          <w:sz w:val="24"/>
          <w:szCs w:val="24"/>
          <w:rtl/>
          <w:lang w:bidi="fa-IR"/>
        </w:rPr>
        <w:t xml:space="preserve">حقیقت وضع، تعهد واضع به </w:t>
      </w:r>
      <w:r w:rsidRPr="00774318">
        <w:rPr>
          <w:rFonts w:ascii="Tahoma" w:hAnsi="Tahoma" w:cs="Tahoma" w:hint="cs"/>
          <w:color w:val="00B0F0"/>
          <w:sz w:val="24"/>
          <w:szCs w:val="24"/>
          <w:rtl/>
          <w:lang w:bidi="fa-IR"/>
        </w:rPr>
        <w:t xml:space="preserve">دو قضیه </w:t>
      </w:r>
      <w:r w:rsidRPr="006B5F10">
        <w:rPr>
          <w:rFonts w:ascii="Tahoma" w:hAnsi="Tahoma" w:cs="Tahoma" w:hint="cs"/>
          <w:sz w:val="24"/>
          <w:szCs w:val="24"/>
          <w:rtl/>
          <w:lang w:bidi="fa-IR"/>
        </w:rPr>
        <w:t>است:</w:t>
      </w:r>
    </w:p>
    <w:p w:rsidR="006B5F10" w:rsidRPr="006B5F10" w:rsidRDefault="00774318" w:rsidP="006B5F10">
      <w:pPr>
        <w:bidi/>
        <w:rPr>
          <w:rFonts w:ascii="Tahoma" w:hAnsi="Tahoma" w:cs="Tahoma"/>
          <w:sz w:val="24"/>
          <w:szCs w:val="24"/>
          <w:rtl/>
          <w:lang w:bidi="fa-IR"/>
        </w:rPr>
      </w:pPr>
      <w:r w:rsidRPr="001E679D">
        <w:rPr>
          <w:rFonts w:ascii="Tahoma" w:hAnsi="Tahoma" w:cs="Tahoma" w:hint="cs"/>
          <w:color w:val="00B0F0"/>
          <w:sz w:val="24"/>
          <w:szCs w:val="24"/>
          <w:rtl/>
          <w:lang w:bidi="fa-IR"/>
        </w:rPr>
        <w:t>1</w:t>
      </w:r>
      <w:r>
        <w:rPr>
          <w:rFonts w:ascii="Tahoma" w:hAnsi="Tahoma" w:cs="Tahoma" w:hint="cs"/>
          <w:sz w:val="24"/>
          <w:szCs w:val="24"/>
          <w:rtl/>
          <w:lang w:bidi="fa-IR"/>
        </w:rPr>
        <w:t xml:space="preserve">. </w:t>
      </w:r>
      <w:r w:rsidR="006B5F10" w:rsidRPr="006B5F10">
        <w:rPr>
          <w:rFonts w:ascii="Tahoma" w:hAnsi="Tahoma" w:cs="Tahoma" w:hint="cs"/>
          <w:sz w:val="24"/>
          <w:szCs w:val="24"/>
          <w:rtl/>
          <w:lang w:bidi="fa-IR"/>
        </w:rPr>
        <w:t>متعهد شدن واضع به اینکه هرگاه لفظ خاصی را بدون قرینه استعمال کرد، معنای الف را اراده کند</w:t>
      </w:r>
      <w:r w:rsidR="001E679D">
        <w:rPr>
          <w:rFonts w:ascii="Tahoma" w:hAnsi="Tahoma" w:cs="Tahoma" w:hint="cs"/>
          <w:sz w:val="24"/>
          <w:szCs w:val="24"/>
          <w:rtl/>
          <w:lang w:bidi="fa-IR"/>
        </w:rPr>
        <w:t>.</w:t>
      </w:r>
    </w:p>
    <w:p w:rsidR="006B5F10" w:rsidRDefault="00774318" w:rsidP="006B5F10">
      <w:pPr>
        <w:bidi/>
        <w:rPr>
          <w:rFonts w:ascii="Tahoma" w:hAnsi="Tahoma" w:cs="Tahoma"/>
          <w:sz w:val="24"/>
          <w:szCs w:val="24"/>
          <w:rtl/>
          <w:lang w:bidi="fa-IR"/>
        </w:rPr>
      </w:pPr>
      <w:r w:rsidRPr="001E679D">
        <w:rPr>
          <w:rFonts w:ascii="Tahoma" w:hAnsi="Tahoma" w:cs="Tahoma" w:hint="cs"/>
          <w:color w:val="00B0F0"/>
          <w:sz w:val="24"/>
          <w:szCs w:val="24"/>
          <w:rtl/>
          <w:lang w:bidi="fa-IR"/>
        </w:rPr>
        <w:t>2</w:t>
      </w:r>
      <w:r>
        <w:rPr>
          <w:rFonts w:ascii="Tahoma" w:hAnsi="Tahoma" w:cs="Tahoma" w:hint="cs"/>
          <w:sz w:val="24"/>
          <w:szCs w:val="24"/>
          <w:rtl/>
          <w:lang w:bidi="fa-IR"/>
        </w:rPr>
        <w:t>.</w:t>
      </w:r>
      <w:r w:rsidR="006B5F10" w:rsidRPr="006B5F10">
        <w:rPr>
          <w:rFonts w:ascii="Tahoma" w:hAnsi="Tahoma" w:cs="Tahoma" w:hint="cs"/>
          <w:sz w:val="24"/>
          <w:szCs w:val="24"/>
          <w:rtl/>
          <w:lang w:bidi="fa-IR"/>
        </w:rPr>
        <w:t xml:space="preserve"> </w:t>
      </w:r>
      <w:r w:rsidR="006B5F10" w:rsidRPr="006B5F10">
        <w:rPr>
          <w:rFonts w:ascii="Tahoma" w:hAnsi="Tahoma" w:cs="Tahoma"/>
          <w:sz w:val="24"/>
          <w:szCs w:val="24"/>
          <w:rtl/>
          <w:lang w:bidi="fa-IR"/>
        </w:rPr>
        <w:t>هرگاه</w:t>
      </w:r>
      <w:r w:rsidR="006B5F10" w:rsidRPr="006B5F10">
        <w:rPr>
          <w:rFonts w:ascii="Tahoma" w:hAnsi="Tahoma" w:cs="Tahoma" w:hint="cs"/>
          <w:sz w:val="24"/>
          <w:szCs w:val="24"/>
          <w:rtl/>
          <w:lang w:bidi="fa-IR"/>
        </w:rPr>
        <w:t xml:space="preserve"> واضع خواست که معنای الف را اراده کند، آن لفظ خاص را بدون قرینه استعمال کند.</w:t>
      </w:r>
    </w:p>
    <w:p w:rsidR="001E679D" w:rsidRPr="006B5F10" w:rsidRDefault="001E679D" w:rsidP="001E679D">
      <w:pPr>
        <w:bidi/>
        <w:rPr>
          <w:rFonts w:ascii="Tahoma" w:hAnsi="Tahoma" w:cs="Tahoma"/>
          <w:sz w:val="24"/>
          <w:szCs w:val="24"/>
          <w:rtl/>
          <w:lang w:bidi="fa-IR"/>
        </w:rPr>
      </w:pPr>
    </w:p>
    <w:p w:rsidR="001E679D" w:rsidRDefault="006B5F10" w:rsidP="001E679D">
      <w:pPr>
        <w:bidi/>
        <w:rPr>
          <w:rFonts w:ascii="Tahoma" w:hAnsi="Tahoma" w:cs="Tahoma"/>
          <w:sz w:val="24"/>
          <w:szCs w:val="24"/>
          <w:rtl/>
          <w:lang w:bidi="fa-IR"/>
        </w:rPr>
      </w:pPr>
      <w:bookmarkStart w:id="74" w:name="_Toc27761652"/>
      <w:r w:rsidRPr="001E679D">
        <w:rPr>
          <w:rFonts w:ascii="Tahoma" w:hAnsi="Tahoma" w:cs="Tahoma" w:hint="cs"/>
          <w:color w:val="00B0F0"/>
          <w:sz w:val="24"/>
          <w:szCs w:val="24"/>
          <w:rtl/>
          <w:lang w:bidi="fa-IR"/>
        </w:rPr>
        <w:t>3</w:t>
      </w:r>
      <w:r w:rsidRPr="006B5F10">
        <w:rPr>
          <w:rFonts w:ascii="Tahoma" w:hAnsi="Tahoma" w:cs="Tahoma" w:hint="cs"/>
          <w:sz w:val="24"/>
          <w:szCs w:val="24"/>
          <w:rtl/>
          <w:lang w:bidi="fa-IR"/>
        </w:rPr>
        <w:t xml:space="preserve">. </w:t>
      </w:r>
      <w:r w:rsidRPr="001E679D">
        <w:rPr>
          <w:rFonts w:ascii="Tahoma" w:hAnsi="Tahoma" w:cs="Tahoma" w:hint="cs"/>
          <w:sz w:val="24"/>
          <w:szCs w:val="24"/>
          <w:highlight w:val="yellow"/>
          <w:rtl/>
          <w:lang w:bidi="fa-IR"/>
        </w:rPr>
        <w:t>مسلک جعل الملازم</w:t>
      </w:r>
      <w:bookmarkEnd w:id="74"/>
      <w:r w:rsidR="001E679D" w:rsidRPr="001E679D">
        <w:rPr>
          <w:rFonts w:ascii="Tahoma" w:hAnsi="Tahoma" w:cs="Tahoma" w:hint="cs"/>
          <w:sz w:val="24"/>
          <w:szCs w:val="24"/>
          <w:highlight w:val="yellow"/>
          <w:rtl/>
          <w:lang w:bidi="fa-IR"/>
        </w:rPr>
        <w:t>ة</w:t>
      </w:r>
      <w:r w:rsidR="001E679D">
        <w:rPr>
          <w:rFonts w:ascii="Tahoma" w:hAnsi="Tahoma" w:cs="Tahoma" w:hint="cs"/>
          <w:sz w:val="24"/>
          <w:szCs w:val="24"/>
          <w:rtl/>
          <w:lang w:bidi="fa-IR"/>
        </w:rPr>
        <w:t xml:space="preserve"> </w:t>
      </w:r>
      <w:r w:rsidR="001E679D" w:rsidRPr="001E679D">
        <w:rPr>
          <w:rFonts w:ascii="Tahoma" w:hAnsi="Tahoma" w:cs="Tahoma" w:hint="cs"/>
          <w:color w:val="002060"/>
          <w:sz w:val="24"/>
          <w:szCs w:val="24"/>
          <w:rtl/>
          <w:lang w:bidi="fa-IR"/>
        </w:rPr>
        <w:t>(مرحوم آقا ضیاء)</w:t>
      </w:r>
    </w:p>
    <w:p w:rsidR="001E679D" w:rsidRDefault="006B5F10" w:rsidP="001E679D">
      <w:pPr>
        <w:bidi/>
        <w:rPr>
          <w:rFonts w:ascii="Tahoma" w:hAnsi="Tahoma" w:cs="Tahoma"/>
          <w:sz w:val="24"/>
          <w:szCs w:val="24"/>
          <w:rtl/>
          <w:lang w:bidi="fa-IR"/>
        </w:rPr>
      </w:pPr>
      <w:r w:rsidRPr="001E679D">
        <w:rPr>
          <w:rFonts w:ascii="Tahoma" w:hAnsi="Tahoma" w:cs="Tahoma" w:hint="cs"/>
          <w:color w:val="00B0F0"/>
          <w:sz w:val="24"/>
          <w:szCs w:val="24"/>
          <w:rtl/>
          <w:lang w:bidi="fa-IR"/>
        </w:rPr>
        <w:t>مرحوم آقا ضیاء</w:t>
      </w:r>
      <w:r w:rsidR="001E679D">
        <w:rPr>
          <w:rFonts w:ascii="Tahoma" w:hAnsi="Tahoma" w:cs="Tahoma" w:hint="cs"/>
          <w:sz w:val="24"/>
          <w:szCs w:val="24"/>
          <w:rtl/>
          <w:lang w:bidi="fa-IR"/>
        </w:rPr>
        <w:t>:</w:t>
      </w:r>
      <w:r w:rsidRPr="006B5F10">
        <w:rPr>
          <w:rFonts w:ascii="Tahoma" w:hAnsi="Tahoma" w:cs="Tahoma" w:hint="cs"/>
          <w:sz w:val="24"/>
          <w:szCs w:val="24"/>
          <w:rtl/>
          <w:lang w:bidi="fa-IR"/>
        </w:rPr>
        <w:t xml:space="preserve"> </w:t>
      </w:r>
    </w:p>
    <w:p w:rsidR="006B5F10" w:rsidRDefault="006B5F10" w:rsidP="001E679D">
      <w:pPr>
        <w:bidi/>
        <w:rPr>
          <w:rFonts w:ascii="Tahoma" w:hAnsi="Tahoma" w:cs="Tahoma"/>
          <w:sz w:val="24"/>
          <w:szCs w:val="24"/>
          <w:rtl/>
          <w:lang w:bidi="fa-IR"/>
        </w:rPr>
      </w:pPr>
      <w:r w:rsidRPr="006B5F10">
        <w:rPr>
          <w:rFonts w:ascii="Tahoma" w:hAnsi="Tahoma" w:cs="Tahoma" w:hint="cs"/>
          <w:sz w:val="24"/>
          <w:szCs w:val="24"/>
          <w:rtl/>
          <w:lang w:bidi="fa-IR"/>
        </w:rPr>
        <w:t xml:space="preserve">کار واضع این است که بین لفظ و معنا ملازمه برقرار </w:t>
      </w:r>
      <w:r w:rsidR="00E6263C">
        <w:rPr>
          <w:rFonts w:ascii="Tahoma" w:hAnsi="Tahoma" w:cs="Tahoma"/>
          <w:sz w:val="24"/>
          <w:szCs w:val="24"/>
          <w:rtl/>
          <w:lang w:bidi="fa-IR"/>
        </w:rPr>
        <w:t>می کند</w:t>
      </w:r>
      <w:r w:rsidRPr="006B5F10">
        <w:rPr>
          <w:rFonts w:ascii="Tahoma" w:hAnsi="Tahoma" w:cs="Tahoma" w:hint="cs"/>
          <w:sz w:val="24"/>
          <w:szCs w:val="24"/>
          <w:rtl/>
          <w:lang w:bidi="fa-IR"/>
        </w:rPr>
        <w:t>.</w:t>
      </w:r>
    </w:p>
    <w:p w:rsidR="001E679D" w:rsidRPr="006B5F10" w:rsidRDefault="001E679D" w:rsidP="001E679D">
      <w:pPr>
        <w:bidi/>
        <w:rPr>
          <w:rFonts w:ascii="Tahoma" w:hAnsi="Tahoma" w:cs="Tahoma"/>
          <w:sz w:val="24"/>
          <w:szCs w:val="24"/>
          <w:rtl/>
          <w:lang w:bidi="fa-IR"/>
        </w:rPr>
      </w:pPr>
    </w:p>
    <w:p w:rsidR="001E679D" w:rsidRDefault="006B5F10" w:rsidP="001E679D">
      <w:pPr>
        <w:bidi/>
        <w:rPr>
          <w:rFonts w:ascii="Tahoma" w:hAnsi="Tahoma" w:cs="Tahoma"/>
          <w:sz w:val="24"/>
          <w:szCs w:val="24"/>
          <w:rtl/>
          <w:lang w:bidi="fa-IR"/>
        </w:rPr>
      </w:pPr>
      <w:bookmarkStart w:id="75" w:name="_Toc27761653"/>
      <w:r w:rsidRPr="001E679D">
        <w:rPr>
          <w:rFonts w:ascii="Tahoma" w:hAnsi="Tahoma" w:cs="Tahoma" w:hint="cs"/>
          <w:color w:val="00B0F0"/>
          <w:sz w:val="24"/>
          <w:szCs w:val="24"/>
          <w:rtl/>
          <w:lang w:bidi="fa-IR"/>
        </w:rPr>
        <w:t>4</w:t>
      </w:r>
      <w:r w:rsidRPr="006B5F10">
        <w:rPr>
          <w:rFonts w:ascii="Tahoma" w:hAnsi="Tahoma" w:cs="Tahoma" w:hint="cs"/>
          <w:sz w:val="24"/>
          <w:szCs w:val="24"/>
          <w:rtl/>
          <w:lang w:bidi="fa-IR"/>
        </w:rPr>
        <w:t xml:space="preserve">. </w:t>
      </w:r>
      <w:r w:rsidRPr="001E679D">
        <w:rPr>
          <w:rFonts w:ascii="Tahoma" w:hAnsi="Tahoma" w:cs="Tahoma" w:hint="cs"/>
          <w:sz w:val="24"/>
          <w:szCs w:val="24"/>
          <w:highlight w:val="yellow"/>
          <w:rtl/>
          <w:lang w:bidi="fa-IR"/>
        </w:rPr>
        <w:t>مسلک تنزیل</w:t>
      </w:r>
      <w:bookmarkEnd w:id="75"/>
      <w:r w:rsidR="001E679D">
        <w:rPr>
          <w:rFonts w:ascii="Tahoma" w:hAnsi="Tahoma" w:cs="Tahoma" w:hint="cs"/>
          <w:sz w:val="24"/>
          <w:szCs w:val="24"/>
          <w:rtl/>
          <w:lang w:bidi="fa-IR"/>
        </w:rPr>
        <w:t xml:space="preserve"> </w:t>
      </w:r>
      <w:r w:rsidR="001E679D" w:rsidRPr="001E679D">
        <w:rPr>
          <w:rFonts w:ascii="Tahoma" w:hAnsi="Tahoma" w:cs="Tahoma" w:hint="cs"/>
          <w:color w:val="002060"/>
          <w:sz w:val="24"/>
          <w:szCs w:val="24"/>
          <w:rtl/>
          <w:lang w:bidi="fa-IR"/>
        </w:rPr>
        <w:t>(مرحوم آخوند)</w:t>
      </w:r>
    </w:p>
    <w:p w:rsidR="001E679D" w:rsidRPr="001E679D" w:rsidRDefault="006B5F10" w:rsidP="001E679D">
      <w:pPr>
        <w:bidi/>
        <w:rPr>
          <w:rFonts w:ascii="Tahoma" w:hAnsi="Tahoma" w:cs="Tahoma"/>
          <w:color w:val="002060"/>
          <w:sz w:val="24"/>
          <w:szCs w:val="24"/>
          <w:rtl/>
          <w:lang w:bidi="fa-IR"/>
        </w:rPr>
      </w:pPr>
      <w:r w:rsidRPr="001E679D">
        <w:rPr>
          <w:rFonts w:ascii="Tahoma" w:hAnsi="Tahoma" w:cs="Tahoma" w:hint="cs"/>
          <w:color w:val="00B0F0"/>
          <w:sz w:val="24"/>
          <w:szCs w:val="24"/>
          <w:rtl/>
          <w:lang w:bidi="fa-IR"/>
        </w:rPr>
        <w:t>مرحوم آخوند</w:t>
      </w:r>
      <w:r w:rsidR="001E679D">
        <w:rPr>
          <w:rFonts w:ascii="Tahoma" w:hAnsi="Tahoma" w:cs="Tahoma" w:hint="cs"/>
          <w:sz w:val="24"/>
          <w:szCs w:val="24"/>
          <w:rtl/>
          <w:lang w:bidi="fa-IR"/>
        </w:rPr>
        <w:t>:</w:t>
      </w:r>
      <w:r w:rsidRPr="006B5F10">
        <w:rPr>
          <w:rFonts w:ascii="Tahoma" w:hAnsi="Tahoma" w:cs="Tahoma" w:hint="cs"/>
          <w:sz w:val="24"/>
          <w:szCs w:val="24"/>
          <w:rtl/>
          <w:lang w:bidi="fa-IR"/>
        </w:rPr>
        <w:t xml:space="preserve"> </w:t>
      </w:r>
      <w:r w:rsidR="001E679D" w:rsidRPr="001E679D">
        <w:rPr>
          <w:rFonts w:ascii="Tahoma" w:hAnsi="Tahoma" w:cs="Tahoma" w:hint="cs"/>
          <w:color w:val="002060"/>
          <w:sz w:val="24"/>
          <w:szCs w:val="24"/>
          <w:rtl/>
          <w:lang w:bidi="fa-IR"/>
        </w:rPr>
        <w:t>(در بحث استعمال این مسلک خودشان را مطرح می کنند)</w:t>
      </w:r>
    </w:p>
    <w:p w:rsidR="006B5F10" w:rsidRPr="006B5F10" w:rsidRDefault="001E679D" w:rsidP="001E679D">
      <w:pPr>
        <w:bidi/>
        <w:rPr>
          <w:rFonts w:ascii="Tahoma" w:hAnsi="Tahoma" w:cs="Tahoma"/>
          <w:sz w:val="24"/>
          <w:szCs w:val="24"/>
          <w:rtl/>
          <w:lang w:bidi="fa-IR"/>
        </w:rPr>
      </w:pPr>
      <w:r>
        <w:rPr>
          <w:rFonts w:ascii="Tahoma" w:hAnsi="Tahoma" w:cs="Tahoma" w:hint="cs"/>
          <w:sz w:val="24"/>
          <w:szCs w:val="24"/>
          <w:rtl/>
          <w:lang w:bidi="fa-IR"/>
        </w:rPr>
        <w:t>ایشان معتقد است</w:t>
      </w:r>
      <w:r w:rsidR="006B5F10" w:rsidRPr="006B5F10">
        <w:rPr>
          <w:rFonts w:ascii="Tahoma" w:hAnsi="Tahoma" w:cs="Tahoma" w:hint="cs"/>
          <w:sz w:val="24"/>
          <w:szCs w:val="24"/>
          <w:rtl/>
          <w:lang w:bidi="fa-IR"/>
        </w:rPr>
        <w:t xml:space="preserve"> که بین معنا و لفظ و موضوع له رابطه و تنزیلی حقیقی برقرار </w:t>
      </w:r>
      <w:r w:rsidR="006B5F10" w:rsidRPr="006B5F10">
        <w:rPr>
          <w:rFonts w:ascii="Tahoma" w:hAnsi="Tahoma" w:cs="Tahoma"/>
          <w:sz w:val="24"/>
          <w:szCs w:val="24"/>
          <w:rtl/>
          <w:lang w:bidi="fa-IR"/>
        </w:rPr>
        <w:t>م</w:t>
      </w:r>
      <w:r w:rsidR="006B5F10" w:rsidRPr="006B5F10">
        <w:rPr>
          <w:rFonts w:ascii="Tahoma" w:hAnsi="Tahoma" w:cs="Tahoma" w:hint="cs"/>
          <w:sz w:val="24"/>
          <w:szCs w:val="24"/>
          <w:rtl/>
          <w:lang w:bidi="fa-IR"/>
        </w:rPr>
        <w:t>ی‌</w:t>
      </w:r>
      <w:r w:rsidR="006B5F10" w:rsidRPr="006B5F10">
        <w:rPr>
          <w:rFonts w:ascii="Tahoma" w:hAnsi="Tahoma" w:cs="Tahoma" w:hint="eastAsia"/>
          <w:sz w:val="24"/>
          <w:szCs w:val="24"/>
          <w:rtl/>
          <w:lang w:bidi="fa-IR"/>
        </w:rPr>
        <w:t>شود</w:t>
      </w:r>
      <w:r w:rsidR="003A5B0C">
        <w:rPr>
          <w:rFonts w:ascii="Tahoma" w:hAnsi="Tahoma" w:cs="Tahoma" w:hint="cs"/>
          <w:sz w:val="24"/>
          <w:szCs w:val="24"/>
          <w:rtl/>
          <w:lang w:bidi="fa-IR"/>
        </w:rPr>
        <w:t>،</w:t>
      </w:r>
      <w:r w:rsidR="006B5F10" w:rsidRPr="006B5F10">
        <w:rPr>
          <w:rFonts w:ascii="Tahoma" w:hAnsi="Tahoma" w:cs="Tahoma" w:hint="cs"/>
          <w:sz w:val="24"/>
          <w:szCs w:val="24"/>
          <w:rtl/>
          <w:lang w:bidi="fa-IR"/>
        </w:rPr>
        <w:t xml:space="preserve"> </w:t>
      </w:r>
      <w:r w:rsidR="006B5F10" w:rsidRPr="006B5F10">
        <w:rPr>
          <w:rFonts w:ascii="Tahoma" w:hAnsi="Tahoma" w:cs="Tahoma"/>
          <w:sz w:val="24"/>
          <w:szCs w:val="24"/>
          <w:rtl/>
          <w:lang w:bidi="fa-IR"/>
        </w:rPr>
        <w:t>به‌گونه‌ا</w:t>
      </w:r>
      <w:r w:rsidR="006B5F10" w:rsidRPr="006B5F10">
        <w:rPr>
          <w:rFonts w:ascii="Tahoma" w:hAnsi="Tahoma" w:cs="Tahoma" w:hint="cs"/>
          <w:sz w:val="24"/>
          <w:szCs w:val="24"/>
          <w:rtl/>
          <w:lang w:bidi="fa-IR"/>
        </w:rPr>
        <w:t xml:space="preserve">ی که حسن و قبح و زشتی و زیبایی از حقیقت به لفظ و از لفظ به موضوع له سرایت </w:t>
      </w:r>
      <w:r w:rsidR="00E6263C">
        <w:rPr>
          <w:rFonts w:ascii="Tahoma" w:hAnsi="Tahoma" w:cs="Tahoma"/>
          <w:sz w:val="24"/>
          <w:szCs w:val="24"/>
          <w:rtl/>
          <w:lang w:bidi="fa-IR"/>
        </w:rPr>
        <w:t>می کند</w:t>
      </w:r>
      <w:r w:rsidR="006B5F10" w:rsidRPr="006B5F10">
        <w:rPr>
          <w:rFonts w:ascii="Tahoma" w:hAnsi="Tahoma" w:cs="Tahoma" w:hint="cs"/>
          <w:sz w:val="24"/>
          <w:szCs w:val="24"/>
          <w:rtl/>
          <w:lang w:bidi="fa-IR"/>
        </w:rPr>
        <w:t>.</w:t>
      </w:r>
    </w:p>
    <w:p w:rsidR="001E679D" w:rsidRDefault="001E679D" w:rsidP="001E679D">
      <w:pPr>
        <w:bidi/>
        <w:rPr>
          <w:rFonts w:ascii="Tahoma" w:hAnsi="Tahoma" w:cs="Tahoma"/>
          <w:sz w:val="24"/>
          <w:szCs w:val="24"/>
          <w:rtl/>
          <w:lang w:bidi="fa-IR"/>
        </w:rPr>
      </w:pPr>
      <w:r w:rsidRPr="006B5F10">
        <w:rPr>
          <w:rFonts w:ascii="Tahoma" w:hAnsi="Tahoma" w:cs="Tahoma" w:hint="cs"/>
          <w:sz w:val="24"/>
          <w:szCs w:val="24"/>
          <w:rtl/>
          <w:lang w:bidi="fa-IR"/>
        </w:rPr>
        <w:t xml:space="preserve">اگر این مسلک ثابت </w:t>
      </w:r>
      <w:r>
        <w:rPr>
          <w:rFonts w:ascii="Tahoma" w:hAnsi="Tahoma" w:cs="Tahoma" w:hint="cs"/>
          <w:sz w:val="24"/>
          <w:szCs w:val="24"/>
          <w:rtl/>
          <w:lang w:bidi="fa-IR"/>
        </w:rPr>
        <w:t xml:space="preserve">شود، در عرفان کارگشا خواهد بود و </w:t>
      </w:r>
      <w:r w:rsidR="006B5F10" w:rsidRPr="006B5F10">
        <w:rPr>
          <w:rFonts w:ascii="Tahoma" w:hAnsi="Tahoma" w:cs="Tahoma" w:hint="cs"/>
          <w:sz w:val="24"/>
          <w:szCs w:val="24"/>
          <w:rtl/>
          <w:lang w:bidi="fa-IR"/>
        </w:rPr>
        <w:t>اثبات این مطلب در موارد زیادی مفید خواهد بود</w:t>
      </w:r>
      <w:r w:rsidR="003A5B0C">
        <w:rPr>
          <w:rFonts w:ascii="Tahoma" w:hAnsi="Tahoma" w:cs="Tahoma" w:hint="cs"/>
          <w:sz w:val="24"/>
          <w:szCs w:val="24"/>
          <w:rtl/>
          <w:lang w:bidi="fa-IR"/>
        </w:rPr>
        <w:t>،</w:t>
      </w:r>
      <w:r w:rsidR="006B5F10" w:rsidRPr="006B5F10">
        <w:rPr>
          <w:rFonts w:ascii="Tahoma" w:hAnsi="Tahoma" w:cs="Tahoma" w:hint="cs"/>
          <w:sz w:val="24"/>
          <w:szCs w:val="24"/>
          <w:rtl/>
          <w:lang w:bidi="fa-IR"/>
        </w:rPr>
        <w:t xml:space="preserve"> </w:t>
      </w:r>
      <w:r w:rsidR="00E6263C">
        <w:rPr>
          <w:rFonts w:ascii="Tahoma" w:hAnsi="Tahoma" w:cs="Tahoma"/>
          <w:sz w:val="24"/>
          <w:szCs w:val="24"/>
          <w:rtl/>
          <w:lang w:bidi="fa-IR"/>
        </w:rPr>
        <w:t>به طور</w:t>
      </w:r>
      <w:r w:rsidR="006B5F10" w:rsidRPr="006B5F10">
        <w:rPr>
          <w:rFonts w:ascii="Tahoma" w:hAnsi="Tahoma" w:cs="Tahoma" w:hint="cs"/>
          <w:sz w:val="24"/>
          <w:szCs w:val="24"/>
          <w:rtl/>
          <w:lang w:bidi="fa-IR"/>
        </w:rPr>
        <w:t xml:space="preserve"> مثال گفته </w:t>
      </w:r>
      <w:r w:rsidR="006B5F10" w:rsidRPr="006B5F10">
        <w:rPr>
          <w:rFonts w:ascii="Tahoma" w:hAnsi="Tahoma" w:cs="Tahoma"/>
          <w:sz w:val="24"/>
          <w:szCs w:val="24"/>
          <w:rtl/>
          <w:lang w:bidi="fa-IR"/>
        </w:rPr>
        <w:t>م</w:t>
      </w:r>
      <w:r w:rsidR="006B5F10" w:rsidRPr="006B5F10">
        <w:rPr>
          <w:rFonts w:ascii="Tahoma" w:hAnsi="Tahoma" w:cs="Tahoma" w:hint="cs"/>
          <w:sz w:val="24"/>
          <w:szCs w:val="24"/>
          <w:rtl/>
          <w:lang w:bidi="fa-IR"/>
        </w:rPr>
        <w:t>ی‌</w:t>
      </w:r>
      <w:r w:rsidR="006B5F10" w:rsidRPr="006B5F10">
        <w:rPr>
          <w:rFonts w:ascii="Tahoma" w:hAnsi="Tahoma" w:cs="Tahoma" w:hint="eastAsia"/>
          <w:sz w:val="24"/>
          <w:szCs w:val="24"/>
          <w:rtl/>
          <w:lang w:bidi="fa-IR"/>
        </w:rPr>
        <w:t>شود</w:t>
      </w:r>
      <w:r w:rsidR="006B5F10" w:rsidRPr="006B5F10">
        <w:rPr>
          <w:rFonts w:ascii="Tahoma" w:hAnsi="Tahoma" w:cs="Tahoma" w:hint="cs"/>
          <w:sz w:val="24"/>
          <w:szCs w:val="24"/>
          <w:rtl/>
          <w:lang w:bidi="fa-IR"/>
        </w:rPr>
        <w:t xml:space="preserve">: </w:t>
      </w:r>
      <w:r w:rsidR="00B96251">
        <w:rPr>
          <w:rFonts w:ascii="Tahoma" w:hAnsi="Tahoma" w:cs="Tahoma"/>
          <w:sz w:val="24"/>
          <w:szCs w:val="24"/>
          <w:rtl/>
          <w:lang w:bidi="fa-IR"/>
        </w:rPr>
        <w:t>"</w:t>
      </w:r>
      <w:r w:rsidR="006B5F10" w:rsidRPr="006B5F10">
        <w:rPr>
          <w:rFonts w:ascii="Tahoma" w:hAnsi="Tahoma" w:cs="Tahoma" w:hint="cs"/>
          <w:sz w:val="24"/>
          <w:szCs w:val="24"/>
          <w:rtl/>
          <w:lang w:bidi="fa-IR"/>
        </w:rPr>
        <w:t>ذکر علی عباده</w:t>
      </w:r>
      <w:r w:rsidR="00B96251">
        <w:rPr>
          <w:rFonts w:ascii="Tahoma" w:hAnsi="Tahoma" w:cs="Tahoma"/>
          <w:sz w:val="24"/>
          <w:szCs w:val="24"/>
          <w:rtl/>
          <w:lang w:bidi="fa-IR"/>
        </w:rPr>
        <w:t>"</w:t>
      </w:r>
      <w:r w:rsidR="006B5F10" w:rsidRPr="006B5F10">
        <w:rPr>
          <w:rFonts w:ascii="Tahoma" w:hAnsi="Tahoma" w:cs="Tahoma" w:hint="cs"/>
          <w:sz w:val="24"/>
          <w:szCs w:val="24"/>
          <w:rtl/>
          <w:lang w:bidi="fa-IR"/>
        </w:rPr>
        <w:t xml:space="preserve">. حقیقت عبادیت در لفظ نیست، بلکه در حقیقت امیرالمؤمنین </w:t>
      </w:r>
      <w:r w:rsidR="00F16894">
        <w:rPr>
          <w:rFonts w:ascii="Tahoma" w:hAnsi="Tahoma" w:cs="Tahoma" w:hint="cs"/>
          <w:sz w:val="24"/>
          <w:szCs w:val="24"/>
          <w:rtl/>
          <w:lang w:bidi="fa-IR"/>
        </w:rPr>
        <w:t>علیه السلام</w:t>
      </w:r>
      <w:r w:rsidR="006B5F10" w:rsidRPr="006B5F10">
        <w:rPr>
          <w:rFonts w:ascii="Tahoma" w:hAnsi="Tahoma" w:cs="Tahoma" w:hint="cs"/>
          <w:sz w:val="24"/>
          <w:szCs w:val="24"/>
          <w:rtl/>
          <w:lang w:bidi="fa-IR"/>
        </w:rPr>
        <w:t xml:space="preserve"> است</w:t>
      </w:r>
      <w:r w:rsidR="003A5B0C">
        <w:rPr>
          <w:rFonts w:ascii="Tahoma" w:hAnsi="Tahoma" w:cs="Tahoma" w:hint="cs"/>
          <w:sz w:val="24"/>
          <w:szCs w:val="24"/>
          <w:rtl/>
          <w:lang w:bidi="fa-IR"/>
        </w:rPr>
        <w:t>،</w:t>
      </w:r>
      <w:r w:rsidR="006B5F10" w:rsidRPr="006B5F10">
        <w:rPr>
          <w:rFonts w:ascii="Tahoma" w:hAnsi="Tahoma" w:cs="Tahoma" w:hint="cs"/>
          <w:sz w:val="24"/>
          <w:szCs w:val="24"/>
          <w:rtl/>
          <w:lang w:bidi="fa-IR"/>
        </w:rPr>
        <w:t xml:space="preserve"> ولی ارتباط بین لفظ و معنا به قدری زیاد </w:t>
      </w:r>
      <w:r w:rsidR="006B5F10" w:rsidRPr="006B5F10">
        <w:rPr>
          <w:rFonts w:ascii="Tahoma" w:hAnsi="Tahoma" w:cs="Tahoma"/>
          <w:sz w:val="24"/>
          <w:szCs w:val="24"/>
          <w:rtl/>
          <w:lang w:bidi="fa-IR"/>
        </w:rPr>
        <w:t>م</w:t>
      </w:r>
      <w:r w:rsidR="006B5F10" w:rsidRPr="006B5F10">
        <w:rPr>
          <w:rFonts w:ascii="Tahoma" w:hAnsi="Tahoma" w:cs="Tahoma" w:hint="cs"/>
          <w:sz w:val="24"/>
          <w:szCs w:val="24"/>
          <w:rtl/>
          <w:lang w:bidi="fa-IR"/>
        </w:rPr>
        <w:t>ی‌</w:t>
      </w:r>
      <w:r w:rsidR="006B5F10" w:rsidRPr="006B5F10">
        <w:rPr>
          <w:rFonts w:ascii="Tahoma" w:hAnsi="Tahoma" w:cs="Tahoma" w:hint="eastAsia"/>
          <w:sz w:val="24"/>
          <w:szCs w:val="24"/>
          <w:rtl/>
          <w:lang w:bidi="fa-IR"/>
        </w:rPr>
        <w:t>شود</w:t>
      </w:r>
      <w:r w:rsidR="006B5F10" w:rsidRPr="006B5F10">
        <w:rPr>
          <w:rFonts w:ascii="Tahoma" w:hAnsi="Tahoma" w:cs="Tahoma" w:hint="cs"/>
          <w:sz w:val="24"/>
          <w:szCs w:val="24"/>
          <w:rtl/>
          <w:lang w:bidi="fa-IR"/>
        </w:rPr>
        <w:t xml:space="preserve"> که وجود لفظی نازل </w:t>
      </w:r>
      <w:r w:rsidR="006B5F10" w:rsidRPr="006B5F10">
        <w:rPr>
          <w:rFonts w:ascii="Tahoma" w:hAnsi="Tahoma" w:cs="Tahoma"/>
          <w:sz w:val="24"/>
          <w:szCs w:val="24"/>
          <w:rtl/>
          <w:lang w:bidi="fa-IR"/>
        </w:rPr>
        <w:t>منزله‌</w:t>
      </w:r>
      <w:r w:rsidR="006B5F10" w:rsidRPr="006B5F10">
        <w:rPr>
          <w:rFonts w:ascii="Tahoma" w:hAnsi="Tahoma" w:cs="Tahoma" w:hint="cs"/>
          <w:sz w:val="24"/>
          <w:szCs w:val="24"/>
          <w:rtl/>
          <w:lang w:bidi="fa-IR"/>
        </w:rPr>
        <w:t xml:space="preserve">ی وجود خارجی </w:t>
      </w:r>
      <w:r w:rsidR="006B5F10" w:rsidRPr="006B5F10">
        <w:rPr>
          <w:rFonts w:ascii="Tahoma" w:hAnsi="Tahoma" w:cs="Tahoma"/>
          <w:sz w:val="24"/>
          <w:szCs w:val="24"/>
          <w:rtl/>
          <w:lang w:bidi="fa-IR"/>
        </w:rPr>
        <w:t>م</w:t>
      </w:r>
      <w:r w:rsidR="006B5F10" w:rsidRPr="006B5F10">
        <w:rPr>
          <w:rFonts w:ascii="Tahoma" w:hAnsi="Tahoma" w:cs="Tahoma" w:hint="cs"/>
          <w:sz w:val="24"/>
          <w:szCs w:val="24"/>
          <w:rtl/>
          <w:lang w:bidi="fa-IR"/>
        </w:rPr>
        <w:t>ی‌</w:t>
      </w:r>
      <w:r w:rsidR="006B5F10" w:rsidRPr="006B5F10">
        <w:rPr>
          <w:rFonts w:ascii="Tahoma" w:hAnsi="Tahoma" w:cs="Tahoma" w:hint="eastAsia"/>
          <w:sz w:val="24"/>
          <w:szCs w:val="24"/>
          <w:rtl/>
          <w:lang w:bidi="fa-IR"/>
        </w:rPr>
        <w:t>شود</w:t>
      </w:r>
      <w:r w:rsidR="003A5B0C">
        <w:rPr>
          <w:rFonts w:ascii="Tahoma" w:hAnsi="Tahoma" w:cs="Tahoma" w:hint="cs"/>
          <w:sz w:val="24"/>
          <w:szCs w:val="24"/>
          <w:rtl/>
          <w:lang w:bidi="fa-IR"/>
        </w:rPr>
        <w:t>،</w:t>
      </w:r>
      <w:r w:rsidR="006B5F10" w:rsidRPr="006B5F10">
        <w:rPr>
          <w:rFonts w:ascii="Tahoma" w:hAnsi="Tahoma" w:cs="Tahoma" w:hint="cs"/>
          <w:sz w:val="24"/>
          <w:szCs w:val="24"/>
          <w:rtl/>
          <w:lang w:bidi="fa-IR"/>
        </w:rPr>
        <w:t xml:space="preserve"> </w:t>
      </w:r>
      <w:r w:rsidR="006B5F10" w:rsidRPr="006B5F10">
        <w:rPr>
          <w:rFonts w:ascii="Tahoma" w:hAnsi="Tahoma" w:cs="Tahoma"/>
          <w:sz w:val="24"/>
          <w:szCs w:val="24"/>
          <w:rtl/>
          <w:lang w:bidi="fa-IR"/>
        </w:rPr>
        <w:t>به‌نحوی‌که</w:t>
      </w:r>
      <w:r w:rsidR="006B5F10" w:rsidRPr="006B5F10">
        <w:rPr>
          <w:rFonts w:ascii="Tahoma" w:hAnsi="Tahoma" w:cs="Tahoma" w:hint="cs"/>
          <w:sz w:val="24"/>
          <w:szCs w:val="24"/>
          <w:rtl/>
          <w:lang w:bidi="fa-IR"/>
        </w:rPr>
        <w:t xml:space="preserve"> آثار از معنا به لفظ سرایت </w:t>
      </w:r>
      <w:r w:rsidR="00E6263C">
        <w:rPr>
          <w:rFonts w:ascii="Tahoma" w:hAnsi="Tahoma" w:cs="Tahoma"/>
          <w:sz w:val="24"/>
          <w:szCs w:val="24"/>
          <w:rtl/>
          <w:lang w:bidi="fa-IR"/>
        </w:rPr>
        <w:t>می کند</w:t>
      </w:r>
      <w:r w:rsidR="006B5F10" w:rsidRPr="006B5F10">
        <w:rPr>
          <w:rFonts w:ascii="Tahoma" w:hAnsi="Tahoma" w:cs="Tahoma" w:hint="cs"/>
          <w:sz w:val="24"/>
          <w:szCs w:val="24"/>
          <w:rtl/>
          <w:lang w:bidi="fa-IR"/>
        </w:rPr>
        <w:t>.</w:t>
      </w:r>
      <w:r>
        <w:rPr>
          <w:rFonts w:ascii="Tahoma" w:hAnsi="Tahoma" w:cs="Tahoma" w:hint="cs"/>
          <w:sz w:val="24"/>
          <w:szCs w:val="24"/>
          <w:rtl/>
          <w:lang w:bidi="fa-IR"/>
        </w:rPr>
        <w:t xml:space="preserve"> </w:t>
      </w:r>
      <w:r w:rsidR="006B5F10" w:rsidRPr="006B5F10">
        <w:rPr>
          <w:rFonts w:ascii="Tahoma" w:hAnsi="Tahoma" w:cs="Tahoma" w:hint="cs"/>
          <w:sz w:val="24"/>
          <w:szCs w:val="24"/>
          <w:rtl/>
          <w:lang w:bidi="fa-IR"/>
        </w:rPr>
        <w:t xml:space="preserve">تبیین چنین مطالبی با مسلک تنزیل به راحتی انجام </w:t>
      </w:r>
      <w:r w:rsidR="006B5F10" w:rsidRPr="006B5F10">
        <w:rPr>
          <w:rFonts w:ascii="Tahoma" w:hAnsi="Tahoma" w:cs="Tahoma"/>
          <w:sz w:val="24"/>
          <w:szCs w:val="24"/>
          <w:rtl/>
          <w:lang w:bidi="fa-IR"/>
        </w:rPr>
        <w:t>م</w:t>
      </w:r>
      <w:r w:rsidR="006B5F10" w:rsidRPr="006B5F10">
        <w:rPr>
          <w:rFonts w:ascii="Tahoma" w:hAnsi="Tahoma" w:cs="Tahoma" w:hint="cs"/>
          <w:sz w:val="24"/>
          <w:szCs w:val="24"/>
          <w:rtl/>
          <w:lang w:bidi="fa-IR"/>
        </w:rPr>
        <w:t>ی‌</w:t>
      </w:r>
      <w:r w:rsidR="006B5F10" w:rsidRPr="006B5F10">
        <w:rPr>
          <w:rFonts w:ascii="Tahoma" w:hAnsi="Tahoma" w:cs="Tahoma" w:hint="eastAsia"/>
          <w:sz w:val="24"/>
          <w:szCs w:val="24"/>
          <w:rtl/>
          <w:lang w:bidi="fa-IR"/>
        </w:rPr>
        <w:t>پذ</w:t>
      </w:r>
      <w:r w:rsidR="006B5F10" w:rsidRPr="006B5F10">
        <w:rPr>
          <w:rFonts w:ascii="Tahoma" w:hAnsi="Tahoma" w:cs="Tahoma" w:hint="cs"/>
          <w:sz w:val="24"/>
          <w:szCs w:val="24"/>
          <w:rtl/>
          <w:lang w:bidi="fa-IR"/>
        </w:rPr>
        <w:t>ی</w:t>
      </w:r>
      <w:r w:rsidR="006B5F10" w:rsidRPr="006B5F10">
        <w:rPr>
          <w:rFonts w:ascii="Tahoma" w:hAnsi="Tahoma" w:cs="Tahoma" w:hint="eastAsia"/>
          <w:sz w:val="24"/>
          <w:szCs w:val="24"/>
          <w:rtl/>
          <w:lang w:bidi="fa-IR"/>
        </w:rPr>
        <w:t>رد</w:t>
      </w:r>
      <w:r w:rsidR="003A5B0C">
        <w:rPr>
          <w:rFonts w:ascii="Tahoma" w:hAnsi="Tahoma" w:cs="Tahoma" w:hint="cs"/>
          <w:sz w:val="24"/>
          <w:szCs w:val="24"/>
          <w:rtl/>
          <w:lang w:bidi="fa-IR"/>
        </w:rPr>
        <w:t>،</w:t>
      </w:r>
      <w:r w:rsidR="006B5F10" w:rsidRPr="006B5F10">
        <w:rPr>
          <w:rFonts w:ascii="Tahoma" w:hAnsi="Tahoma" w:cs="Tahoma" w:hint="cs"/>
          <w:sz w:val="24"/>
          <w:szCs w:val="24"/>
          <w:rtl/>
          <w:lang w:bidi="fa-IR"/>
        </w:rPr>
        <w:t xml:space="preserve"> اما اگر این مسلک پذیرفته نشد، تبیین این مطالب مشکل </w:t>
      </w:r>
      <w:r w:rsidR="006B5F10" w:rsidRPr="006B5F10">
        <w:rPr>
          <w:rFonts w:ascii="Tahoma" w:hAnsi="Tahoma" w:cs="Tahoma"/>
          <w:sz w:val="24"/>
          <w:szCs w:val="24"/>
          <w:rtl/>
          <w:lang w:bidi="fa-IR"/>
        </w:rPr>
        <w:t>م</w:t>
      </w:r>
      <w:r w:rsidR="006B5F10" w:rsidRPr="006B5F10">
        <w:rPr>
          <w:rFonts w:ascii="Tahoma" w:hAnsi="Tahoma" w:cs="Tahoma" w:hint="cs"/>
          <w:sz w:val="24"/>
          <w:szCs w:val="24"/>
          <w:rtl/>
          <w:lang w:bidi="fa-IR"/>
        </w:rPr>
        <w:t>ی‌</w:t>
      </w:r>
      <w:r w:rsidR="006B5F10" w:rsidRPr="006B5F10">
        <w:rPr>
          <w:rFonts w:ascii="Tahoma" w:hAnsi="Tahoma" w:cs="Tahoma" w:hint="eastAsia"/>
          <w:sz w:val="24"/>
          <w:szCs w:val="24"/>
          <w:rtl/>
          <w:lang w:bidi="fa-IR"/>
        </w:rPr>
        <w:t>شود</w:t>
      </w:r>
      <w:r w:rsidR="003A5B0C">
        <w:rPr>
          <w:rFonts w:ascii="Tahoma" w:hAnsi="Tahoma" w:cs="Tahoma" w:hint="cs"/>
          <w:sz w:val="24"/>
          <w:szCs w:val="24"/>
          <w:rtl/>
          <w:lang w:bidi="fa-IR"/>
        </w:rPr>
        <w:t>،</w:t>
      </w:r>
      <w:r w:rsidR="006B5F10" w:rsidRPr="006B5F10">
        <w:rPr>
          <w:rFonts w:ascii="Tahoma" w:hAnsi="Tahoma" w:cs="Tahoma" w:hint="cs"/>
          <w:sz w:val="24"/>
          <w:szCs w:val="24"/>
          <w:rtl/>
          <w:lang w:bidi="fa-IR"/>
        </w:rPr>
        <w:t xml:space="preserve"> گرچه مخالفین این مسلک </w:t>
      </w:r>
      <w:r w:rsidR="006B5F10" w:rsidRPr="006B5F10">
        <w:rPr>
          <w:rFonts w:ascii="Tahoma" w:hAnsi="Tahoma" w:cs="Tahoma"/>
          <w:sz w:val="24"/>
          <w:szCs w:val="24"/>
          <w:rtl/>
          <w:lang w:bidi="fa-IR"/>
        </w:rPr>
        <w:t>تب</w:t>
      </w:r>
      <w:r w:rsidR="006B5F10" w:rsidRPr="006B5F10">
        <w:rPr>
          <w:rFonts w:ascii="Tahoma" w:hAnsi="Tahoma" w:cs="Tahoma" w:hint="cs"/>
          <w:sz w:val="24"/>
          <w:szCs w:val="24"/>
          <w:rtl/>
          <w:lang w:bidi="fa-IR"/>
        </w:rPr>
        <w:t>یی</w:t>
      </w:r>
      <w:r w:rsidR="006B5F10" w:rsidRPr="006B5F10">
        <w:rPr>
          <w:rFonts w:ascii="Tahoma" w:hAnsi="Tahoma" w:cs="Tahoma" w:hint="eastAsia"/>
          <w:sz w:val="24"/>
          <w:szCs w:val="24"/>
          <w:rtl/>
          <w:lang w:bidi="fa-IR"/>
        </w:rPr>
        <w:t>ن‌ها</w:t>
      </w:r>
      <w:r w:rsidR="006B5F10" w:rsidRPr="006B5F10">
        <w:rPr>
          <w:rFonts w:ascii="Tahoma" w:hAnsi="Tahoma" w:cs="Tahoma" w:hint="cs"/>
          <w:sz w:val="24"/>
          <w:szCs w:val="24"/>
          <w:rtl/>
          <w:lang w:bidi="fa-IR"/>
        </w:rPr>
        <w:t xml:space="preserve">یی را ارائه </w:t>
      </w:r>
      <w:r w:rsidR="006B5F10" w:rsidRPr="006B5F10">
        <w:rPr>
          <w:rFonts w:ascii="Tahoma" w:hAnsi="Tahoma" w:cs="Tahoma"/>
          <w:sz w:val="24"/>
          <w:szCs w:val="24"/>
          <w:rtl/>
          <w:lang w:bidi="fa-IR"/>
        </w:rPr>
        <w:t>داده‌اند</w:t>
      </w:r>
      <w:r w:rsidR="006B5F10" w:rsidRPr="006B5F10">
        <w:rPr>
          <w:rFonts w:ascii="Tahoma" w:hAnsi="Tahoma" w:cs="Tahoma" w:hint="cs"/>
          <w:sz w:val="24"/>
          <w:szCs w:val="24"/>
          <w:rtl/>
          <w:lang w:bidi="fa-IR"/>
        </w:rPr>
        <w:t>.</w:t>
      </w:r>
    </w:p>
    <w:p w:rsidR="001E679D" w:rsidRPr="006B5F10" w:rsidRDefault="001E679D" w:rsidP="001E679D">
      <w:pPr>
        <w:bidi/>
        <w:rPr>
          <w:rFonts w:ascii="Tahoma" w:hAnsi="Tahoma" w:cs="Tahoma"/>
          <w:sz w:val="24"/>
          <w:szCs w:val="24"/>
          <w:rtl/>
          <w:lang w:bidi="fa-IR"/>
        </w:rPr>
      </w:pPr>
    </w:p>
    <w:p w:rsidR="006B5F10" w:rsidRPr="006B5F10" w:rsidRDefault="006B5F10" w:rsidP="006B5F10">
      <w:pPr>
        <w:bidi/>
        <w:rPr>
          <w:rFonts w:ascii="Tahoma" w:hAnsi="Tahoma" w:cs="Tahoma"/>
          <w:sz w:val="24"/>
          <w:szCs w:val="24"/>
          <w:rtl/>
          <w:lang w:bidi="fa-IR"/>
        </w:rPr>
      </w:pPr>
      <w:bookmarkStart w:id="76" w:name="_Toc27761654"/>
      <w:r w:rsidRPr="001E679D">
        <w:rPr>
          <w:rFonts w:ascii="Tahoma" w:hAnsi="Tahoma" w:cs="Tahoma" w:hint="cs"/>
          <w:color w:val="00B0F0"/>
          <w:sz w:val="24"/>
          <w:szCs w:val="24"/>
          <w:rtl/>
          <w:lang w:bidi="fa-IR"/>
        </w:rPr>
        <w:t>5</w:t>
      </w:r>
      <w:r w:rsidRPr="006B5F10">
        <w:rPr>
          <w:rFonts w:ascii="Tahoma" w:hAnsi="Tahoma" w:cs="Tahoma" w:hint="cs"/>
          <w:sz w:val="24"/>
          <w:szCs w:val="24"/>
          <w:rtl/>
          <w:lang w:bidi="fa-IR"/>
        </w:rPr>
        <w:t xml:space="preserve">. </w:t>
      </w:r>
      <w:r w:rsidRPr="001E679D">
        <w:rPr>
          <w:rFonts w:ascii="Tahoma" w:hAnsi="Tahoma" w:cs="Tahoma" w:hint="cs"/>
          <w:sz w:val="24"/>
          <w:szCs w:val="24"/>
          <w:highlight w:val="yellow"/>
          <w:rtl/>
          <w:lang w:bidi="fa-IR"/>
        </w:rPr>
        <w:t>مسلک قرن اکید</w:t>
      </w:r>
      <w:bookmarkEnd w:id="76"/>
      <w:r w:rsidR="001E679D">
        <w:rPr>
          <w:rFonts w:ascii="Tahoma" w:hAnsi="Tahoma" w:cs="Tahoma" w:hint="cs"/>
          <w:sz w:val="24"/>
          <w:szCs w:val="24"/>
          <w:rtl/>
          <w:lang w:bidi="fa-IR"/>
        </w:rPr>
        <w:t xml:space="preserve"> </w:t>
      </w:r>
      <w:r w:rsidR="001E679D" w:rsidRPr="001E679D">
        <w:rPr>
          <w:rFonts w:ascii="Tahoma" w:hAnsi="Tahoma" w:cs="Tahoma" w:hint="cs"/>
          <w:color w:val="002060"/>
          <w:sz w:val="24"/>
          <w:szCs w:val="24"/>
          <w:rtl/>
          <w:lang w:bidi="fa-IR"/>
        </w:rPr>
        <w:t>(شهید صدر)</w:t>
      </w:r>
    </w:p>
    <w:p w:rsidR="001E679D" w:rsidRDefault="006B5F10" w:rsidP="006B5F10">
      <w:pPr>
        <w:bidi/>
        <w:rPr>
          <w:rFonts w:ascii="Tahoma" w:hAnsi="Tahoma" w:cs="Tahoma"/>
          <w:sz w:val="24"/>
          <w:szCs w:val="24"/>
          <w:rtl/>
          <w:lang w:bidi="fa-IR"/>
        </w:rPr>
      </w:pPr>
      <w:r w:rsidRPr="001E679D">
        <w:rPr>
          <w:rFonts w:ascii="Tahoma" w:hAnsi="Tahoma" w:cs="Tahoma" w:hint="cs"/>
          <w:color w:val="00B0F0"/>
          <w:sz w:val="24"/>
          <w:szCs w:val="24"/>
          <w:rtl/>
          <w:lang w:bidi="fa-IR"/>
        </w:rPr>
        <w:t>شهید صدر</w:t>
      </w:r>
      <w:r w:rsidR="001E679D">
        <w:rPr>
          <w:rFonts w:ascii="Tahoma" w:hAnsi="Tahoma" w:cs="Tahoma" w:hint="cs"/>
          <w:sz w:val="24"/>
          <w:szCs w:val="24"/>
          <w:rtl/>
          <w:lang w:bidi="fa-IR"/>
        </w:rPr>
        <w:t>:</w:t>
      </w:r>
    </w:p>
    <w:p w:rsidR="006B5F10" w:rsidRDefault="006B5F10" w:rsidP="001E679D">
      <w:pPr>
        <w:bidi/>
        <w:rPr>
          <w:rFonts w:ascii="Tahoma" w:hAnsi="Tahoma" w:cs="Tahoma"/>
          <w:sz w:val="24"/>
          <w:szCs w:val="24"/>
          <w:rtl/>
          <w:lang w:bidi="fa-IR"/>
        </w:rPr>
      </w:pPr>
      <w:r w:rsidRPr="006B5F10">
        <w:rPr>
          <w:rFonts w:ascii="Tahoma" w:hAnsi="Tahoma" w:cs="Tahoma" w:hint="cs"/>
          <w:sz w:val="24"/>
          <w:szCs w:val="24"/>
          <w:rtl/>
          <w:lang w:bidi="fa-IR"/>
        </w:rPr>
        <w:t xml:space="preserve">لفظ یک حقیقت و معنا حقیقتی دیگر است. تا زمانی که </w:t>
      </w:r>
      <w:r w:rsidRPr="006B5F10">
        <w:rPr>
          <w:rFonts w:ascii="Tahoma" w:hAnsi="Tahoma" w:cs="Tahoma"/>
          <w:sz w:val="24"/>
          <w:szCs w:val="24"/>
          <w:rtl/>
          <w:lang w:bidi="fa-IR"/>
        </w:rPr>
        <w:t>رابطه‌</w:t>
      </w:r>
      <w:r w:rsidRPr="006B5F10">
        <w:rPr>
          <w:rFonts w:ascii="Tahoma" w:hAnsi="Tahoma" w:cs="Tahoma" w:hint="cs"/>
          <w:sz w:val="24"/>
          <w:szCs w:val="24"/>
          <w:rtl/>
          <w:lang w:bidi="fa-IR"/>
        </w:rPr>
        <w:t xml:space="preserve">ی بین آنها آن قدر شدید نیست که با شنیدن لفظ به معنا منتقل شویم، وضع محقق نشده است و زمانی که بین لفظ و معنا قرن اکید و مقارنت شدید ایجاد شود، وضع محقق </w:t>
      </w:r>
      <w:r w:rsidRPr="006B5F10">
        <w:rPr>
          <w:rFonts w:ascii="Tahoma" w:hAnsi="Tahoma" w:cs="Tahoma"/>
          <w:sz w:val="24"/>
          <w:szCs w:val="24"/>
          <w:rtl/>
          <w:lang w:bidi="fa-IR"/>
        </w:rPr>
        <w:t>م</w:t>
      </w:r>
      <w:r w:rsidRPr="006B5F10">
        <w:rPr>
          <w:rFonts w:ascii="Tahoma" w:hAnsi="Tahoma" w:cs="Tahoma" w:hint="cs"/>
          <w:sz w:val="24"/>
          <w:szCs w:val="24"/>
          <w:rtl/>
          <w:lang w:bidi="fa-IR"/>
        </w:rPr>
        <w:t>ی‌</w:t>
      </w:r>
      <w:r w:rsidRPr="006B5F10">
        <w:rPr>
          <w:rFonts w:ascii="Tahoma" w:hAnsi="Tahoma" w:cs="Tahoma" w:hint="eastAsia"/>
          <w:sz w:val="24"/>
          <w:szCs w:val="24"/>
          <w:rtl/>
          <w:lang w:bidi="fa-IR"/>
        </w:rPr>
        <w:t>شود</w:t>
      </w:r>
      <w:r w:rsidRPr="006B5F10">
        <w:rPr>
          <w:rFonts w:ascii="Tahoma" w:hAnsi="Tahoma" w:cs="Tahoma" w:hint="cs"/>
          <w:sz w:val="24"/>
          <w:szCs w:val="24"/>
          <w:rtl/>
          <w:lang w:bidi="fa-IR"/>
        </w:rPr>
        <w:t xml:space="preserve">. پس وضع همان قرن اکید و مقارنت شدیدی است که بین لفظ و معنا برقرار </w:t>
      </w:r>
      <w:r w:rsidRPr="006B5F10">
        <w:rPr>
          <w:rFonts w:ascii="Tahoma" w:hAnsi="Tahoma" w:cs="Tahoma"/>
          <w:sz w:val="24"/>
          <w:szCs w:val="24"/>
          <w:rtl/>
          <w:lang w:bidi="fa-IR"/>
        </w:rPr>
        <w:t>م</w:t>
      </w:r>
      <w:r w:rsidRPr="006B5F10">
        <w:rPr>
          <w:rFonts w:ascii="Tahoma" w:hAnsi="Tahoma" w:cs="Tahoma" w:hint="cs"/>
          <w:sz w:val="24"/>
          <w:szCs w:val="24"/>
          <w:rtl/>
          <w:lang w:bidi="fa-IR"/>
        </w:rPr>
        <w:t>ی‌</w:t>
      </w:r>
      <w:r w:rsidRPr="006B5F10">
        <w:rPr>
          <w:rFonts w:ascii="Tahoma" w:hAnsi="Tahoma" w:cs="Tahoma" w:hint="eastAsia"/>
          <w:sz w:val="24"/>
          <w:szCs w:val="24"/>
          <w:rtl/>
          <w:lang w:bidi="fa-IR"/>
        </w:rPr>
        <w:t>شود</w:t>
      </w:r>
      <w:r w:rsidRPr="006B5F10">
        <w:rPr>
          <w:rFonts w:ascii="Tahoma" w:hAnsi="Tahoma" w:cs="Tahoma" w:hint="cs"/>
          <w:sz w:val="24"/>
          <w:szCs w:val="24"/>
          <w:rtl/>
          <w:lang w:bidi="fa-IR"/>
        </w:rPr>
        <w:t>.</w:t>
      </w:r>
    </w:p>
    <w:p w:rsidR="001E679D" w:rsidRDefault="001E679D" w:rsidP="001E679D">
      <w:pPr>
        <w:bidi/>
        <w:rPr>
          <w:rFonts w:ascii="Tahoma" w:hAnsi="Tahoma" w:cs="Tahoma"/>
          <w:sz w:val="24"/>
          <w:szCs w:val="24"/>
          <w:rtl/>
          <w:lang w:bidi="fa-IR"/>
        </w:rPr>
      </w:pPr>
    </w:p>
    <w:p w:rsidR="001E679D" w:rsidRPr="006B5F10" w:rsidRDefault="001E679D" w:rsidP="001E679D">
      <w:pPr>
        <w:bidi/>
        <w:rPr>
          <w:rFonts w:ascii="Tahoma" w:hAnsi="Tahoma" w:cs="Tahoma"/>
          <w:sz w:val="24"/>
          <w:szCs w:val="24"/>
          <w:rtl/>
          <w:lang w:bidi="fa-IR"/>
        </w:rPr>
      </w:pPr>
    </w:p>
    <w:p w:rsidR="006B5F10" w:rsidRPr="006B5F10" w:rsidRDefault="00105304" w:rsidP="006B5F10">
      <w:pPr>
        <w:bidi/>
        <w:rPr>
          <w:rFonts w:ascii="Tahoma" w:hAnsi="Tahoma" w:cs="Tahoma"/>
          <w:sz w:val="24"/>
          <w:szCs w:val="24"/>
          <w:rtl/>
          <w:lang w:bidi="fa-IR"/>
        </w:rPr>
      </w:pPr>
      <w:bookmarkStart w:id="77" w:name="_Toc27761655"/>
      <w:r w:rsidRPr="00105304">
        <w:rPr>
          <w:rFonts w:ascii="Tahoma" w:hAnsi="Tahoma" w:cs="Tahoma" w:hint="cs"/>
          <w:color w:val="00B0F0"/>
          <w:sz w:val="24"/>
          <w:szCs w:val="24"/>
          <w:highlight w:val="yellow"/>
          <w:rtl/>
          <w:lang w:bidi="fa-IR"/>
        </w:rPr>
        <w:t>مختار</w:t>
      </w:r>
      <w:r w:rsidR="006B5F10" w:rsidRPr="00105304">
        <w:rPr>
          <w:rFonts w:ascii="Tahoma" w:hAnsi="Tahoma" w:cs="Tahoma" w:hint="cs"/>
          <w:color w:val="00B0F0"/>
          <w:sz w:val="24"/>
          <w:szCs w:val="24"/>
          <w:highlight w:val="yellow"/>
          <w:rtl/>
          <w:lang w:bidi="fa-IR"/>
        </w:rPr>
        <w:t xml:space="preserve"> استاد</w:t>
      </w:r>
      <w:bookmarkEnd w:id="77"/>
      <w:r>
        <w:rPr>
          <w:rFonts w:ascii="Tahoma" w:hAnsi="Tahoma" w:cs="Tahoma" w:hint="cs"/>
          <w:sz w:val="24"/>
          <w:szCs w:val="24"/>
          <w:rtl/>
          <w:lang w:bidi="fa-IR"/>
        </w:rPr>
        <w:t>:</w:t>
      </w:r>
    </w:p>
    <w:p w:rsidR="006B5F10" w:rsidRPr="006B5F10" w:rsidRDefault="006B5F10" w:rsidP="006B5F10">
      <w:pPr>
        <w:bidi/>
        <w:rPr>
          <w:rFonts w:ascii="Tahoma" w:hAnsi="Tahoma" w:cs="Tahoma"/>
          <w:sz w:val="24"/>
          <w:szCs w:val="24"/>
          <w:rtl/>
          <w:lang w:bidi="fa-IR"/>
        </w:rPr>
      </w:pPr>
      <w:r w:rsidRPr="006B5F10">
        <w:rPr>
          <w:rFonts w:ascii="Tahoma" w:hAnsi="Tahoma" w:cs="Tahoma" w:hint="cs"/>
          <w:sz w:val="24"/>
          <w:szCs w:val="24"/>
          <w:rtl/>
          <w:lang w:bidi="fa-IR"/>
        </w:rPr>
        <w:t xml:space="preserve">وضع فعلی است که همه آن را انجام </w:t>
      </w:r>
      <w:r w:rsidRPr="006B5F10">
        <w:rPr>
          <w:rFonts w:ascii="Tahoma" w:hAnsi="Tahoma" w:cs="Tahoma"/>
          <w:sz w:val="24"/>
          <w:szCs w:val="24"/>
          <w:rtl/>
          <w:lang w:bidi="fa-IR"/>
        </w:rPr>
        <w:t>داده‌اند</w:t>
      </w:r>
      <w:r w:rsidRPr="006B5F10">
        <w:rPr>
          <w:rFonts w:ascii="Tahoma" w:hAnsi="Tahoma" w:cs="Tahoma" w:hint="cs"/>
          <w:sz w:val="24"/>
          <w:szCs w:val="24"/>
          <w:rtl/>
          <w:lang w:bidi="fa-IR"/>
        </w:rPr>
        <w:t xml:space="preserve">. </w:t>
      </w:r>
      <w:r w:rsidRPr="006B5F10">
        <w:rPr>
          <w:rFonts w:ascii="Tahoma" w:hAnsi="Tahoma" w:cs="Tahoma"/>
          <w:sz w:val="24"/>
          <w:szCs w:val="24"/>
          <w:rtl/>
          <w:lang w:bidi="fa-IR"/>
        </w:rPr>
        <w:t>به</w:t>
      </w:r>
      <w:r w:rsidR="00AF3D98">
        <w:rPr>
          <w:rFonts w:ascii="Tahoma" w:hAnsi="Tahoma" w:cs="Tahoma" w:hint="cs"/>
          <w:sz w:val="24"/>
          <w:szCs w:val="24"/>
          <w:rtl/>
          <w:lang w:bidi="fa-IR"/>
        </w:rPr>
        <w:t xml:space="preserve"> </w:t>
      </w:r>
      <w:r w:rsidRPr="006B5F10">
        <w:rPr>
          <w:rFonts w:ascii="Tahoma" w:hAnsi="Tahoma" w:cs="Tahoma"/>
          <w:sz w:val="24"/>
          <w:szCs w:val="24"/>
          <w:rtl/>
          <w:lang w:bidi="fa-IR"/>
        </w:rPr>
        <w:t>‌طور</w:t>
      </w:r>
      <w:r w:rsidRPr="006B5F10">
        <w:rPr>
          <w:rFonts w:ascii="Tahoma" w:hAnsi="Tahoma" w:cs="Tahoma" w:hint="cs"/>
          <w:sz w:val="24"/>
          <w:szCs w:val="24"/>
          <w:rtl/>
          <w:lang w:bidi="fa-IR"/>
        </w:rPr>
        <w:t xml:space="preserve"> مثال </w:t>
      </w:r>
      <w:r w:rsidRPr="006B5F10">
        <w:rPr>
          <w:rFonts w:ascii="Tahoma" w:hAnsi="Tahoma" w:cs="Tahoma"/>
          <w:sz w:val="24"/>
          <w:szCs w:val="24"/>
          <w:rtl/>
          <w:lang w:bidi="fa-IR"/>
        </w:rPr>
        <w:t>نام‌</w:t>
      </w:r>
      <w:r w:rsidR="00105304">
        <w:rPr>
          <w:rFonts w:ascii="Tahoma" w:hAnsi="Tahoma" w:cs="Tahoma" w:hint="cs"/>
          <w:sz w:val="24"/>
          <w:szCs w:val="24"/>
          <w:rtl/>
          <w:lang w:bidi="fa-IR"/>
        </w:rPr>
        <w:t xml:space="preserve"> </w:t>
      </w:r>
      <w:r w:rsidRPr="006B5F10">
        <w:rPr>
          <w:rFonts w:ascii="Tahoma" w:hAnsi="Tahoma" w:cs="Tahoma"/>
          <w:sz w:val="24"/>
          <w:szCs w:val="24"/>
          <w:rtl/>
          <w:lang w:bidi="fa-IR"/>
        </w:rPr>
        <w:t>گذار</w:t>
      </w:r>
      <w:r w:rsidRPr="006B5F10">
        <w:rPr>
          <w:rFonts w:ascii="Tahoma" w:hAnsi="Tahoma" w:cs="Tahoma" w:hint="cs"/>
          <w:sz w:val="24"/>
          <w:szCs w:val="24"/>
          <w:rtl/>
          <w:lang w:bidi="fa-IR"/>
        </w:rPr>
        <w:t xml:space="preserve">ی فرزند، وضع است. کاری که در </w:t>
      </w:r>
      <w:r w:rsidRPr="006B5F10">
        <w:rPr>
          <w:rFonts w:ascii="Tahoma" w:hAnsi="Tahoma" w:cs="Tahoma"/>
          <w:sz w:val="24"/>
          <w:szCs w:val="24"/>
          <w:rtl/>
          <w:lang w:bidi="fa-IR"/>
        </w:rPr>
        <w:t>نام‌</w:t>
      </w:r>
      <w:r w:rsidR="00105304">
        <w:rPr>
          <w:rFonts w:ascii="Tahoma" w:hAnsi="Tahoma" w:cs="Tahoma" w:hint="cs"/>
          <w:sz w:val="24"/>
          <w:szCs w:val="24"/>
          <w:rtl/>
          <w:lang w:bidi="fa-IR"/>
        </w:rPr>
        <w:t xml:space="preserve"> </w:t>
      </w:r>
      <w:r w:rsidRPr="006B5F10">
        <w:rPr>
          <w:rFonts w:ascii="Tahoma" w:hAnsi="Tahoma" w:cs="Tahoma"/>
          <w:sz w:val="24"/>
          <w:szCs w:val="24"/>
          <w:rtl/>
          <w:lang w:bidi="fa-IR"/>
        </w:rPr>
        <w:t>گذار</w:t>
      </w:r>
      <w:r w:rsidRPr="006B5F10">
        <w:rPr>
          <w:rFonts w:ascii="Tahoma" w:hAnsi="Tahoma" w:cs="Tahoma" w:hint="cs"/>
          <w:sz w:val="24"/>
          <w:szCs w:val="24"/>
          <w:rtl/>
          <w:lang w:bidi="fa-IR"/>
        </w:rPr>
        <w:t xml:space="preserve">ی فرزند انجام </w:t>
      </w:r>
      <w:r w:rsidRPr="006B5F10">
        <w:rPr>
          <w:rFonts w:ascii="Tahoma" w:hAnsi="Tahoma" w:cs="Tahoma"/>
          <w:sz w:val="24"/>
          <w:szCs w:val="24"/>
          <w:rtl/>
          <w:lang w:bidi="fa-IR"/>
        </w:rPr>
        <w:t>م</w:t>
      </w:r>
      <w:r w:rsidRPr="006B5F10">
        <w:rPr>
          <w:rFonts w:ascii="Tahoma" w:hAnsi="Tahoma" w:cs="Tahoma" w:hint="cs"/>
          <w:sz w:val="24"/>
          <w:szCs w:val="24"/>
          <w:rtl/>
          <w:lang w:bidi="fa-IR"/>
        </w:rPr>
        <w:t>ی</w:t>
      </w:r>
      <w:r w:rsidR="00105304">
        <w:rPr>
          <w:rFonts w:ascii="Tahoma" w:hAnsi="Tahoma" w:cs="Tahoma" w:hint="cs"/>
          <w:sz w:val="24"/>
          <w:szCs w:val="24"/>
          <w:rtl/>
          <w:lang w:bidi="fa-IR"/>
        </w:rPr>
        <w:t xml:space="preserve"> </w:t>
      </w:r>
      <w:r w:rsidRPr="006B5F10">
        <w:rPr>
          <w:rFonts w:ascii="Tahoma" w:hAnsi="Tahoma" w:cs="Tahoma" w:hint="cs"/>
          <w:sz w:val="24"/>
          <w:szCs w:val="24"/>
          <w:rtl/>
          <w:lang w:bidi="fa-IR"/>
        </w:rPr>
        <w:t>‌</w:t>
      </w:r>
      <w:r w:rsidRPr="006B5F10">
        <w:rPr>
          <w:rFonts w:ascii="Tahoma" w:hAnsi="Tahoma" w:cs="Tahoma" w:hint="eastAsia"/>
          <w:sz w:val="24"/>
          <w:szCs w:val="24"/>
          <w:rtl/>
          <w:lang w:bidi="fa-IR"/>
        </w:rPr>
        <w:t>شود</w:t>
      </w:r>
      <w:r w:rsidRPr="006B5F10">
        <w:rPr>
          <w:rFonts w:ascii="Tahoma" w:hAnsi="Tahoma" w:cs="Tahoma" w:hint="cs"/>
          <w:sz w:val="24"/>
          <w:szCs w:val="24"/>
          <w:rtl/>
          <w:lang w:bidi="fa-IR"/>
        </w:rPr>
        <w:t xml:space="preserve"> این است که علامتی برای شخصی خاص قرار داده </w:t>
      </w:r>
      <w:r w:rsidRPr="006B5F10">
        <w:rPr>
          <w:rFonts w:ascii="Tahoma" w:hAnsi="Tahoma" w:cs="Tahoma"/>
          <w:sz w:val="24"/>
          <w:szCs w:val="24"/>
          <w:rtl/>
          <w:lang w:bidi="fa-IR"/>
        </w:rPr>
        <w:t>م</w:t>
      </w:r>
      <w:r w:rsidRPr="006B5F10">
        <w:rPr>
          <w:rFonts w:ascii="Tahoma" w:hAnsi="Tahoma" w:cs="Tahoma" w:hint="cs"/>
          <w:sz w:val="24"/>
          <w:szCs w:val="24"/>
          <w:rtl/>
          <w:lang w:bidi="fa-IR"/>
        </w:rPr>
        <w:t>ی‌</w:t>
      </w:r>
      <w:r w:rsidRPr="006B5F10">
        <w:rPr>
          <w:rFonts w:ascii="Tahoma" w:hAnsi="Tahoma" w:cs="Tahoma" w:hint="eastAsia"/>
          <w:sz w:val="24"/>
          <w:szCs w:val="24"/>
          <w:rtl/>
          <w:lang w:bidi="fa-IR"/>
        </w:rPr>
        <w:t>شود</w:t>
      </w:r>
      <w:r w:rsidRPr="006B5F10">
        <w:rPr>
          <w:rFonts w:ascii="Tahoma" w:hAnsi="Tahoma" w:cs="Tahoma" w:hint="cs"/>
          <w:sz w:val="24"/>
          <w:szCs w:val="24"/>
          <w:rtl/>
          <w:lang w:bidi="fa-IR"/>
        </w:rPr>
        <w:t>.</w:t>
      </w:r>
    </w:p>
    <w:p w:rsidR="006B5F10" w:rsidRPr="006B5F10" w:rsidRDefault="006B5F10" w:rsidP="006B5F10">
      <w:pPr>
        <w:bidi/>
        <w:rPr>
          <w:rFonts w:ascii="Tahoma" w:hAnsi="Tahoma" w:cs="Tahoma"/>
          <w:sz w:val="24"/>
          <w:szCs w:val="24"/>
          <w:rtl/>
          <w:lang w:bidi="fa-IR"/>
        </w:rPr>
      </w:pPr>
      <w:r w:rsidRPr="006B5F10">
        <w:rPr>
          <w:rFonts w:ascii="Tahoma" w:hAnsi="Tahoma" w:cs="Tahoma" w:hint="cs"/>
          <w:sz w:val="24"/>
          <w:szCs w:val="24"/>
          <w:rtl/>
          <w:lang w:bidi="fa-IR"/>
        </w:rPr>
        <w:t>پس از قرار دادن</w:t>
      </w:r>
      <w:r w:rsidR="00AF3D98">
        <w:rPr>
          <w:rFonts w:ascii="Tahoma" w:hAnsi="Tahoma" w:cs="Tahoma" w:hint="cs"/>
          <w:sz w:val="24"/>
          <w:szCs w:val="24"/>
          <w:rtl/>
          <w:lang w:bidi="fa-IR"/>
        </w:rPr>
        <w:t>ِ</w:t>
      </w:r>
      <w:r w:rsidRPr="006B5F10">
        <w:rPr>
          <w:rFonts w:ascii="Tahoma" w:hAnsi="Tahoma" w:cs="Tahoma" w:hint="cs"/>
          <w:sz w:val="24"/>
          <w:szCs w:val="24"/>
          <w:rtl/>
          <w:lang w:bidi="fa-IR"/>
        </w:rPr>
        <w:t xml:space="preserve"> این علامت:</w:t>
      </w:r>
    </w:p>
    <w:p w:rsidR="006B5F10" w:rsidRPr="006B5F10" w:rsidRDefault="00AF3D98" w:rsidP="006B5F10">
      <w:pPr>
        <w:bidi/>
        <w:rPr>
          <w:rFonts w:ascii="Tahoma" w:hAnsi="Tahoma" w:cs="Tahoma"/>
          <w:sz w:val="24"/>
          <w:szCs w:val="24"/>
          <w:rtl/>
          <w:lang w:bidi="fa-IR"/>
        </w:rPr>
      </w:pPr>
      <w:r w:rsidRPr="00AF3D98">
        <w:rPr>
          <w:rFonts w:ascii="Tahoma" w:hAnsi="Tahoma" w:cs="Tahoma" w:hint="cs"/>
          <w:color w:val="00B0F0"/>
          <w:sz w:val="24"/>
          <w:szCs w:val="24"/>
          <w:rtl/>
          <w:lang w:bidi="fa-IR"/>
        </w:rPr>
        <w:t>1</w:t>
      </w:r>
      <w:r>
        <w:rPr>
          <w:rFonts w:ascii="Tahoma" w:hAnsi="Tahoma" w:cs="Tahoma" w:hint="cs"/>
          <w:sz w:val="24"/>
          <w:szCs w:val="24"/>
          <w:rtl/>
          <w:lang w:bidi="fa-IR"/>
        </w:rPr>
        <w:t>.</w:t>
      </w:r>
      <w:r w:rsidR="006B5F10" w:rsidRPr="006B5F10">
        <w:rPr>
          <w:rFonts w:ascii="Tahoma" w:hAnsi="Tahoma" w:cs="Tahoma" w:hint="cs"/>
          <w:sz w:val="24"/>
          <w:szCs w:val="24"/>
          <w:rtl/>
          <w:lang w:bidi="fa-IR"/>
        </w:rPr>
        <w:t xml:space="preserve"> </w:t>
      </w:r>
      <w:r w:rsidR="006B5F10" w:rsidRPr="006B5F10">
        <w:rPr>
          <w:rFonts w:ascii="Tahoma" w:hAnsi="Tahoma" w:cs="Tahoma"/>
          <w:sz w:val="24"/>
          <w:szCs w:val="24"/>
          <w:rtl/>
          <w:lang w:bidi="fa-IR"/>
        </w:rPr>
        <w:t>ملازمه‌</w:t>
      </w:r>
      <w:r w:rsidR="006B5F10" w:rsidRPr="006B5F10">
        <w:rPr>
          <w:rFonts w:ascii="Tahoma" w:hAnsi="Tahoma" w:cs="Tahoma" w:hint="cs"/>
          <w:sz w:val="24"/>
          <w:szCs w:val="24"/>
          <w:rtl/>
          <w:lang w:bidi="fa-IR"/>
        </w:rPr>
        <w:t xml:space="preserve"> بین لفظ و معنا برقرار </w:t>
      </w:r>
      <w:r w:rsidR="006B5F10" w:rsidRPr="006B5F10">
        <w:rPr>
          <w:rFonts w:ascii="Tahoma" w:hAnsi="Tahoma" w:cs="Tahoma"/>
          <w:sz w:val="24"/>
          <w:szCs w:val="24"/>
          <w:rtl/>
          <w:lang w:bidi="fa-IR"/>
        </w:rPr>
        <w:t>م</w:t>
      </w:r>
      <w:r w:rsidR="006B5F10" w:rsidRPr="006B5F10">
        <w:rPr>
          <w:rFonts w:ascii="Tahoma" w:hAnsi="Tahoma" w:cs="Tahoma" w:hint="cs"/>
          <w:sz w:val="24"/>
          <w:szCs w:val="24"/>
          <w:rtl/>
          <w:lang w:bidi="fa-IR"/>
        </w:rPr>
        <w:t>ی‌</w:t>
      </w:r>
      <w:r w:rsidR="006B5F10" w:rsidRPr="006B5F10">
        <w:rPr>
          <w:rFonts w:ascii="Tahoma" w:hAnsi="Tahoma" w:cs="Tahoma" w:hint="eastAsia"/>
          <w:sz w:val="24"/>
          <w:szCs w:val="24"/>
          <w:rtl/>
          <w:lang w:bidi="fa-IR"/>
        </w:rPr>
        <w:t>شود</w:t>
      </w:r>
      <w:r w:rsidR="006B5F10" w:rsidRPr="006B5F10">
        <w:rPr>
          <w:rFonts w:ascii="Tahoma" w:hAnsi="Tahoma" w:cs="Tahoma" w:hint="cs"/>
          <w:sz w:val="24"/>
          <w:szCs w:val="24"/>
          <w:rtl/>
          <w:lang w:bidi="fa-IR"/>
        </w:rPr>
        <w:t>.</w:t>
      </w:r>
    </w:p>
    <w:p w:rsidR="006B5F10" w:rsidRPr="00AF3D98" w:rsidRDefault="00AF3D98" w:rsidP="006B5F10">
      <w:pPr>
        <w:bidi/>
        <w:rPr>
          <w:rFonts w:ascii="Tahoma" w:hAnsi="Tahoma" w:cs="Tahoma"/>
          <w:color w:val="002060"/>
          <w:sz w:val="24"/>
          <w:szCs w:val="24"/>
          <w:rtl/>
          <w:lang w:bidi="fa-IR"/>
        </w:rPr>
      </w:pPr>
      <w:r w:rsidRPr="00AF3D98">
        <w:rPr>
          <w:rFonts w:ascii="Tahoma" w:hAnsi="Tahoma" w:cs="Tahoma" w:hint="cs"/>
          <w:color w:val="00B0F0"/>
          <w:sz w:val="24"/>
          <w:szCs w:val="24"/>
          <w:rtl/>
          <w:lang w:bidi="fa-IR"/>
        </w:rPr>
        <w:t>2</w:t>
      </w:r>
      <w:r>
        <w:rPr>
          <w:rFonts w:ascii="Tahoma" w:hAnsi="Tahoma" w:cs="Tahoma" w:hint="cs"/>
          <w:sz w:val="24"/>
          <w:szCs w:val="24"/>
          <w:rtl/>
          <w:lang w:bidi="fa-IR"/>
        </w:rPr>
        <w:t>.</w:t>
      </w:r>
      <w:r w:rsidR="006B5F10" w:rsidRPr="006B5F10">
        <w:rPr>
          <w:rFonts w:ascii="Tahoma" w:hAnsi="Tahoma" w:cs="Tahoma" w:hint="cs"/>
          <w:sz w:val="24"/>
          <w:szCs w:val="24"/>
          <w:rtl/>
          <w:lang w:bidi="fa-IR"/>
        </w:rPr>
        <w:t xml:space="preserve"> پس از</w:t>
      </w:r>
      <w:r>
        <w:rPr>
          <w:rFonts w:ascii="Tahoma" w:hAnsi="Tahoma" w:cs="Tahoma" w:hint="cs"/>
          <w:sz w:val="24"/>
          <w:szCs w:val="24"/>
          <w:rtl/>
          <w:lang w:bidi="fa-IR"/>
        </w:rPr>
        <w:t xml:space="preserve"> برقراری</w:t>
      </w:r>
      <w:r w:rsidR="006B5F10" w:rsidRPr="006B5F10">
        <w:rPr>
          <w:rFonts w:ascii="Tahoma" w:hAnsi="Tahoma" w:cs="Tahoma" w:hint="cs"/>
          <w:sz w:val="24"/>
          <w:szCs w:val="24"/>
          <w:rtl/>
          <w:lang w:bidi="fa-IR"/>
        </w:rPr>
        <w:t xml:space="preserve"> آن</w:t>
      </w:r>
      <w:r>
        <w:rPr>
          <w:rFonts w:ascii="Tahoma" w:hAnsi="Tahoma" w:cs="Tahoma" w:hint="cs"/>
          <w:sz w:val="24"/>
          <w:szCs w:val="24"/>
          <w:rtl/>
          <w:lang w:bidi="fa-IR"/>
        </w:rPr>
        <w:t xml:space="preserve"> ملازمه،</w:t>
      </w:r>
      <w:r w:rsidR="006B5F10" w:rsidRPr="006B5F10">
        <w:rPr>
          <w:rFonts w:ascii="Tahoma" w:hAnsi="Tahoma" w:cs="Tahoma" w:hint="cs"/>
          <w:sz w:val="24"/>
          <w:szCs w:val="24"/>
          <w:rtl/>
          <w:lang w:bidi="fa-IR"/>
        </w:rPr>
        <w:t xml:space="preserve"> تعه</w:t>
      </w:r>
      <w:r>
        <w:rPr>
          <w:rFonts w:ascii="Tahoma" w:hAnsi="Tahoma" w:cs="Tahoma" w:hint="cs"/>
          <w:sz w:val="24"/>
          <w:szCs w:val="24"/>
          <w:rtl/>
          <w:lang w:bidi="fa-IR"/>
        </w:rPr>
        <w:t>ّ</w:t>
      </w:r>
      <w:r w:rsidR="006B5F10" w:rsidRPr="006B5F10">
        <w:rPr>
          <w:rFonts w:ascii="Tahoma" w:hAnsi="Tahoma" w:cs="Tahoma" w:hint="cs"/>
          <w:sz w:val="24"/>
          <w:szCs w:val="24"/>
          <w:rtl/>
          <w:lang w:bidi="fa-IR"/>
        </w:rPr>
        <w:t xml:space="preserve">د نیز شکل </w:t>
      </w:r>
      <w:r w:rsidR="006B5F10" w:rsidRPr="006B5F10">
        <w:rPr>
          <w:rFonts w:ascii="Tahoma" w:hAnsi="Tahoma" w:cs="Tahoma"/>
          <w:sz w:val="24"/>
          <w:szCs w:val="24"/>
          <w:rtl/>
          <w:lang w:bidi="fa-IR"/>
        </w:rPr>
        <w:t>م</w:t>
      </w:r>
      <w:r w:rsidR="006B5F10" w:rsidRPr="006B5F10">
        <w:rPr>
          <w:rFonts w:ascii="Tahoma" w:hAnsi="Tahoma" w:cs="Tahoma" w:hint="cs"/>
          <w:sz w:val="24"/>
          <w:szCs w:val="24"/>
          <w:rtl/>
          <w:lang w:bidi="fa-IR"/>
        </w:rPr>
        <w:t>ی‌</w:t>
      </w:r>
      <w:r w:rsidR="006B5F10" w:rsidRPr="006B5F10">
        <w:rPr>
          <w:rFonts w:ascii="Tahoma" w:hAnsi="Tahoma" w:cs="Tahoma" w:hint="eastAsia"/>
          <w:sz w:val="24"/>
          <w:szCs w:val="24"/>
          <w:rtl/>
          <w:lang w:bidi="fa-IR"/>
        </w:rPr>
        <w:t>گ</w:t>
      </w:r>
      <w:r w:rsidR="006B5F10" w:rsidRPr="006B5F10">
        <w:rPr>
          <w:rFonts w:ascii="Tahoma" w:hAnsi="Tahoma" w:cs="Tahoma" w:hint="cs"/>
          <w:sz w:val="24"/>
          <w:szCs w:val="24"/>
          <w:rtl/>
          <w:lang w:bidi="fa-IR"/>
        </w:rPr>
        <w:t>ی</w:t>
      </w:r>
      <w:r w:rsidR="006B5F10" w:rsidRPr="006B5F10">
        <w:rPr>
          <w:rFonts w:ascii="Tahoma" w:hAnsi="Tahoma" w:cs="Tahoma" w:hint="eastAsia"/>
          <w:sz w:val="24"/>
          <w:szCs w:val="24"/>
          <w:rtl/>
          <w:lang w:bidi="fa-IR"/>
        </w:rPr>
        <w:t>رد</w:t>
      </w:r>
      <w:r w:rsidR="006B5F10" w:rsidRPr="006B5F10">
        <w:rPr>
          <w:rFonts w:ascii="Tahoma" w:hAnsi="Tahoma" w:cs="Tahoma" w:hint="cs"/>
          <w:sz w:val="24"/>
          <w:szCs w:val="24"/>
          <w:rtl/>
          <w:lang w:bidi="fa-IR"/>
        </w:rPr>
        <w:t xml:space="preserve">. </w:t>
      </w:r>
      <w:r w:rsidRPr="00AF3D98">
        <w:rPr>
          <w:rFonts w:ascii="Tahoma" w:hAnsi="Tahoma" w:cs="Tahoma" w:hint="cs"/>
          <w:color w:val="002060"/>
          <w:sz w:val="24"/>
          <w:szCs w:val="24"/>
          <w:rtl/>
          <w:lang w:bidi="fa-IR"/>
        </w:rPr>
        <w:t>(</w:t>
      </w:r>
      <w:r w:rsidR="006B5F10" w:rsidRPr="00AF3D98">
        <w:rPr>
          <w:rFonts w:ascii="Tahoma" w:hAnsi="Tahoma" w:cs="Tahoma" w:hint="cs"/>
          <w:color w:val="002060"/>
          <w:sz w:val="24"/>
          <w:szCs w:val="24"/>
          <w:rtl/>
          <w:lang w:bidi="fa-IR"/>
        </w:rPr>
        <w:t xml:space="preserve">به همین جهت است که اگر کسی نام فرزند خود را </w:t>
      </w:r>
      <w:r w:rsidR="00B96251" w:rsidRPr="00AF3D98">
        <w:rPr>
          <w:rFonts w:ascii="Tahoma" w:hAnsi="Tahoma" w:cs="Tahoma"/>
          <w:color w:val="002060"/>
          <w:sz w:val="24"/>
          <w:szCs w:val="24"/>
          <w:rtl/>
          <w:lang w:bidi="fa-IR"/>
        </w:rPr>
        <w:t>"</w:t>
      </w:r>
      <w:r w:rsidR="006B5F10" w:rsidRPr="00AF3D98">
        <w:rPr>
          <w:rFonts w:ascii="Tahoma" w:hAnsi="Tahoma" w:cs="Tahoma" w:hint="cs"/>
          <w:color w:val="002060"/>
          <w:sz w:val="24"/>
          <w:szCs w:val="24"/>
          <w:rtl/>
          <w:lang w:bidi="fa-IR"/>
        </w:rPr>
        <w:t>علی</w:t>
      </w:r>
      <w:r w:rsidR="00B96251" w:rsidRPr="00AF3D98">
        <w:rPr>
          <w:rFonts w:ascii="Tahoma" w:hAnsi="Tahoma" w:cs="Tahoma"/>
          <w:color w:val="002060"/>
          <w:sz w:val="24"/>
          <w:szCs w:val="24"/>
          <w:rtl/>
          <w:lang w:bidi="fa-IR"/>
        </w:rPr>
        <w:t>"</w:t>
      </w:r>
      <w:r w:rsidR="006B5F10" w:rsidRPr="00AF3D98">
        <w:rPr>
          <w:rFonts w:ascii="Tahoma" w:hAnsi="Tahoma" w:cs="Tahoma" w:hint="cs"/>
          <w:color w:val="002060"/>
          <w:sz w:val="24"/>
          <w:szCs w:val="24"/>
          <w:rtl/>
          <w:lang w:bidi="fa-IR"/>
        </w:rPr>
        <w:t xml:space="preserve"> بگذارد ولی او را </w:t>
      </w:r>
      <w:r w:rsidR="00B96251" w:rsidRPr="00AF3D98">
        <w:rPr>
          <w:rFonts w:ascii="Tahoma" w:hAnsi="Tahoma" w:cs="Tahoma"/>
          <w:color w:val="002060"/>
          <w:sz w:val="24"/>
          <w:szCs w:val="24"/>
          <w:rtl/>
          <w:lang w:bidi="fa-IR"/>
        </w:rPr>
        <w:t>"</w:t>
      </w:r>
      <w:r w:rsidR="006B5F10" w:rsidRPr="00AF3D98">
        <w:rPr>
          <w:rFonts w:ascii="Tahoma" w:hAnsi="Tahoma" w:cs="Tahoma" w:hint="cs"/>
          <w:color w:val="002060"/>
          <w:sz w:val="24"/>
          <w:szCs w:val="24"/>
          <w:rtl/>
          <w:lang w:bidi="fa-IR"/>
        </w:rPr>
        <w:t>حسن</w:t>
      </w:r>
      <w:r w:rsidR="00B96251" w:rsidRPr="00AF3D98">
        <w:rPr>
          <w:rFonts w:ascii="Tahoma" w:hAnsi="Tahoma" w:cs="Tahoma"/>
          <w:color w:val="002060"/>
          <w:sz w:val="24"/>
          <w:szCs w:val="24"/>
          <w:rtl/>
          <w:lang w:bidi="fa-IR"/>
        </w:rPr>
        <w:t>"</w:t>
      </w:r>
      <w:r w:rsidR="006B5F10" w:rsidRPr="00AF3D98">
        <w:rPr>
          <w:rFonts w:ascii="Tahoma" w:hAnsi="Tahoma" w:cs="Tahoma" w:hint="cs"/>
          <w:color w:val="002060"/>
          <w:sz w:val="24"/>
          <w:szCs w:val="24"/>
          <w:rtl/>
          <w:lang w:bidi="fa-IR"/>
        </w:rPr>
        <w:t xml:space="preserve"> صدا کند، به او گفته </w:t>
      </w:r>
      <w:r w:rsidR="006B5F10" w:rsidRPr="00AF3D98">
        <w:rPr>
          <w:rFonts w:ascii="Tahoma" w:hAnsi="Tahoma" w:cs="Tahoma"/>
          <w:color w:val="002060"/>
          <w:sz w:val="24"/>
          <w:szCs w:val="24"/>
          <w:rtl/>
          <w:lang w:bidi="fa-IR"/>
        </w:rPr>
        <w:t>م</w:t>
      </w:r>
      <w:r w:rsidR="006B5F10" w:rsidRPr="00AF3D98">
        <w:rPr>
          <w:rFonts w:ascii="Tahoma" w:hAnsi="Tahoma" w:cs="Tahoma" w:hint="cs"/>
          <w:color w:val="002060"/>
          <w:sz w:val="24"/>
          <w:szCs w:val="24"/>
          <w:rtl/>
          <w:lang w:bidi="fa-IR"/>
        </w:rPr>
        <w:t>ی‌</w:t>
      </w:r>
      <w:r w:rsidR="006B5F10" w:rsidRPr="00AF3D98">
        <w:rPr>
          <w:rFonts w:ascii="Tahoma" w:hAnsi="Tahoma" w:cs="Tahoma" w:hint="eastAsia"/>
          <w:color w:val="002060"/>
          <w:sz w:val="24"/>
          <w:szCs w:val="24"/>
          <w:rtl/>
          <w:lang w:bidi="fa-IR"/>
        </w:rPr>
        <w:t>شود</w:t>
      </w:r>
      <w:r w:rsidR="006B5F10" w:rsidRPr="00AF3D98">
        <w:rPr>
          <w:rFonts w:ascii="Tahoma" w:hAnsi="Tahoma" w:cs="Tahoma" w:hint="cs"/>
          <w:color w:val="002060"/>
          <w:sz w:val="24"/>
          <w:szCs w:val="24"/>
          <w:rtl/>
          <w:lang w:bidi="fa-IR"/>
        </w:rPr>
        <w:t xml:space="preserve"> چرا نامی برای فرزند خود انتخاب </w:t>
      </w:r>
      <w:r w:rsidR="006B5F10" w:rsidRPr="00AF3D98">
        <w:rPr>
          <w:rFonts w:ascii="Tahoma" w:hAnsi="Tahoma" w:cs="Tahoma"/>
          <w:color w:val="002060"/>
          <w:sz w:val="24"/>
          <w:szCs w:val="24"/>
          <w:rtl/>
          <w:lang w:bidi="fa-IR"/>
        </w:rPr>
        <w:t>کرده‌ا</w:t>
      </w:r>
      <w:r w:rsidR="006B5F10" w:rsidRPr="00AF3D98">
        <w:rPr>
          <w:rFonts w:ascii="Tahoma" w:hAnsi="Tahoma" w:cs="Tahoma" w:hint="cs"/>
          <w:color w:val="002060"/>
          <w:sz w:val="24"/>
          <w:szCs w:val="24"/>
          <w:rtl/>
          <w:lang w:bidi="fa-IR"/>
        </w:rPr>
        <w:t xml:space="preserve">ی ولی با نام دیگری او را صدا </w:t>
      </w:r>
      <w:r w:rsidR="006B5F10" w:rsidRPr="00AF3D98">
        <w:rPr>
          <w:rFonts w:ascii="Tahoma" w:hAnsi="Tahoma" w:cs="Tahoma"/>
          <w:color w:val="002060"/>
          <w:sz w:val="24"/>
          <w:szCs w:val="24"/>
          <w:rtl/>
          <w:lang w:bidi="fa-IR"/>
        </w:rPr>
        <w:t>م</w:t>
      </w:r>
      <w:r w:rsidR="006B5F10" w:rsidRPr="00AF3D98">
        <w:rPr>
          <w:rFonts w:ascii="Tahoma" w:hAnsi="Tahoma" w:cs="Tahoma" w:hint="cs"/>
          <w:color w:val="002060"/>
          <w:sz w:val="24"/>
          <w:szCs w:val="24"/>
          <w:rtl/>
          <w:lang w:bidi="fa-IR"/>
        </w:rPr>
        <w:t>ی‌</w:t>
      </w:r>
      <w:r w:rsidR="006B5F10" w:rsidRPr="00AF3D98">
        <w:rPr>
          <w:rFonts w:ascii="Tahoma" w:hAnsi="Tahoma" w:cs="Tahoma" w:hint="eastAsia"/>
          <w:color w:val="002060"/>
          <w:sz w:val="24"/>
          <w:szCs w:val="24"/>
          <w:rtl/>
          <w:lang w:bidi="fa-IR"/>
        </w:rPr>
        <w:t>زن</w:t>
      </w:r>
      <w:r w:rsidR="006B5F10" w:rsidRPr="00AF3D98">
        <w:rPr>
          <w:rFonts w:ascii="Tahoma" w:hAnsi="Tahoma" w:cs="Tahoma" w:hint="cs"/>
          <w:color w:val="002060"/>
          <w:sz w:val="24"/>
          <w:szCs w:val="24"/>
          <w:rtl/>
          <w:lang w:bidi="fa-IR"/>
        </w:rPr>
        <w:t>ی؟</w:t>
      </w:r>
      <w:r w:rsidRPr="00AF3D98">
        <w:rPr>
          <w:rFonts w:ascii="Tahoma" w:hAnsi="Tahoma" w:cs="Tahoma" w:hint="cs"/>
          <w:color w:val="002060"/>
          <w:sz w:val="24"/>
          <w:szCs w:val="24"/>
          <w:rtl/>
          <w:lang w:bidi="fa-IR"/>
        </w:rPr>
        <w:t>)</w:t>
      </w:r>
    </w:p>
    <w:p w:rsidR="006B5F10" w:rsidRPr="006B5F10" w:rsidRDefault="00AF3D98" w:rsidP="006B5F10">
      <w:pPr>
        <w:bidi/>
        <w:rPr>
          <w:rFonts w:ascii="Tahoma" w:hAnsi="Tahoma" w:cs="Tahoma"/>
          <w:sz w:val="24"/>
          <w:szCs w:val="24"/>
          <w:rtl/>
          <w:lang w:bidi="fa-IR"/>
        </w:rPr>
      </w:pPr>
      <w:r w:rsidRPr="00AF3D98">
        <w:rPr>
          <w:rFonts w:ascii="Tahoma" w:hAnsi="Tahoma" w:cs="Tahoma" w:hint="cs"/>
          <w:color w:val="00B0F0"/>
          <w:sz w:val="24"/>
          <w:szCs w:val="24"/>
          <w:rtl/>
          <w:lang w:bidi="fa-IR"/>
        </w:rPr>
        <w:t>3</w:t>
      </w:r>
      <w:r>
        <w:rPr>
          <w:rFonts w:ascii="Tahoma" w:hAnsi="Tahoma" w:cs="Tahoma" w:hint="cs"/>
          <w:sz w:val="24"/>
          <w:szCs w:val="24"/>
          <w:rtl/>
          <w:lang w:bidi="fa-IR"/>
        </w:rPr>
        <w:t>.</w:t>
      </w:r>
      <w:r w:rsidR="006B5F10" w:rsidRPr="006B5F10">
        <w:rPr>
          <w:rFonts w:ascii="Tahoma" w:hAnsi="Tahoma" w:cs="Tahoma" w:hint="cs"/>
          <w:sz w:val="24"/>
          <w:szCs w:val="24"/>
          <w:rtl/>
          <w:lang w:bidi="fa-IR"/>
        </w:rPr>
        <w:t xml:space="preserve"> پس از قرار دادن یک نام به</w:t>
      </w:r>
      <w:r>
        <w:rPr>
          <w:rFonts w:ascii="Tahoma" w:hAnsi="Tahoma" w:cs="Tahoma" w:hint="cs"/>
          <w:sz w:val="24"/>
          <w:szCs w:val="24"/>
          <w:rtl/>
          <w:lang w:bidi="fa-IR"/>
        </w:rPr>
        <w:t xml:space="preserve"> </w:t>
      </w:r>
      <w:r w:rsidR="006B5F10" w:rsidRPr="006B5F10">
        <w:rPr>
          <w:rFonts w:ascii="Tahoma" w:hAnsi="Tahoma" w:cs="Tahoma" w:hint="cs"/>
          <w:sz w:val="24"/>
          <w:szCs w:val="24"/>
          <w:rtl/>
          <w:lang w:bidi="fa-IR"/>
        </w:rPr>
        <w:t xml:space="preserve">‌عنوان علامت شخصی خاص و </w:t>
      </w:r>
      <w:r w:rsidR="006B5F10" w:rsidRPr="006B5F10">
        <w:rPr>
          <w:rFonts w:ascii="Tahoma" w:hAnsi="Tahoma" w:cs="Tahoma"/>
          <w:sz w:val="24"/>
          <w:szCs w:val="24"/>
          <w:rtl/>
          <w:lang w:bidi="fa-IR"/>
        </w:rPr>
        <w:t>استفاده‌</w:t>
      </w:r>
      <w:r w:rsidR="006B5F10" w:rsidRPr="006B5F10">
        <w:rPr>
          <w:rFonts w:ascii="Tahoma" w:hAnsi="Tahoma" w:cs="Tahoma" w:hint="cs"/>
          <w:sz w:val="24"/>
          <w:szCs w:val="24"/>
          <w:rtl/>
          <w:lang w:bidi="fa-IR"/>
        </w:rPr>
        <w:t>ی مکرر از آن نام، در ذهن</w:t>
      </w:r>
      <w:r>
        <w:rPr>
          <w:rFonts w:ascii="Tahoma" w:hAnsi="Tahoma" w:cs="Tahoma" w:hint="cs"/>
          <w:sz w:val="24"/>
          <w:szCs w:val="24"/>
          <w:rtl/>
          <w:lang w:bidi="fa-IR"/>
        </w:rPr>
        <w:t>،</w:t>
      </w:r>
      <w:r w:rsidR="006B5F10" w:rsidRPr="006B5F10">
        <w:rPr>
          <w:rFonts w:ascii="Tahoma" w:hAnsi="Tahoma" w:cs="Tahoma" w:hint="cs"/>
          <w:sz w:val="24"/>
          <w:szCs w:val="24"/>
          <w:rtl/>
          <w:lang w:bidi="fa-IR"/>
        </w:rPr>
        <w:t xml:space="preserve"> مقارنت اکیدی بین لفظ و معنا ایجاد </w:t>
      </w:r>
      <w:r w:rsidR="006B5F10" w:rsidRPr="006B5F10">
        <w:rPr>
          <w:rFonts w:ascii="Tahoma" w:hAnsi="Tahoma" w:cs="Tahoma"/>
          <w:sz w:val="24"/>
          <w:szCs w:val="24"/>
          <w:rtl/>
          <w:lang w:bidi="fa-IR"/>
        </w:rPr>
        <w:t>م</w:t>
      </w:r>
      <w:r w:rsidR="006B5F10" w:rsidRPr="006B5F10">
        <w:rPr>
          <w:rFonts w:ascii="Tahoma" w:hAnsi="Tahoma" w:cs="Tahoma" w:hint="cs"/>
          <w:sz w:val="24"/>
          <w:szCs w:val="24"/>
          <w:rtl/>
          <w:lang w:bidi="fa-IR"/>
        </w:rPr>
        <w:t>ی‌</w:t>
      </w:r>
      <w:r w:rsidR="006B5F10" w:rsidRPr="006B5F10">
        <w:rPr>
          <w:rFonts w:ascii="Tahoma" w:hAnsi="Tahoma" w:cs="Tahoma" w:hint="eastAsia"/>
          <w:sz w:val="24"/>
          <w:szCs w:val="24"/>
          <w:rtl/>
          <w:lang w:bidi="fa-IR"/>
        </w:rPr>
        <w:t>شود</w:t>
      </w:r>
      <w:r w:rsidR="006B5F10" w:rsidRPr="006B5F10">
        <w:rPr>
          <w:rFonts w:ascii="Tahoma" w:hAnsi="Tahoma" w:cs="Tahoma" w:hint="cs"/>
          <w:sz w:val="24"/>
          <w:szCs w:val="24"/>
          <w:rtl/>
          <w:lang w:bidi="fa-IR"/>
        </w:rPr>
        <w:t>.</w:t>
      </w:r>
    </w:p>
    <w:p w:rsidR="006B5F10" w:rsidRPr="006B5F10" w:rsidRDefault="00AF3D98" w:rsidP="006B5F10">
      <w:pPr>
        <w:bidi/>
        <w:rPr>
          <w:rFonts w:ascii="Tahoma" w:hAnsi="Tahoma" w:cs="Tahoma"/>
          <w:sz w:val="24"/>
          <w:szCs w:val="24"/>
          <w:rtl/>
          <w:lang w:bidi="fa-IR"/>
        </w:rPr>
      </w:pPr>
      <w:r w:rsidRPr="00AF3D98">
        <w:rPr>
          <w:rFonts w:ascii="Tahoma" w:hAnsi="Tahoma" w:cs="Tahoma" w:hint="cs"/>
          <w:color w:val="00B0F0"/>
          <w:sz w:val="24"/>
          <w:szCs w:val="24"/>
          <w:rtl/>
          <w:lang w:bidi="fa-IR"/>
        </w:rPr>
        <w:t>4</w:t>
      </w:r>
      <w:r>
        <w:rPr>
          <w:rFonts w:ascii="Tahoma" w:hAnsi="Tahoma" w:cs="Tahoma" w:hint="cs"/>
          <w:sz w:val="24"/>
          <w:szCs w:val="24"/>
          <w:rtl/>
          <w:lang w:bidi="fa-IR"/>
        </w:rPr>
        <w:t>.</w:t>
      </w:r>
      <w:r w:rsidR="006B5F10" w:rsidRPr="006B5F10">
        <w:rPr>
          <w:rFonts w:ascii="Tahoma" w:hAnsi="Tahoma" w:cs="Tahoma" w:hint="cs"/>
          <w:sz w:val="24"/>
          <w:szCs w:val="24"/>
          <w:rtl/>
          <w:lang w:bidi="fa-IR"/>
        </w:rPr>
        <w:t xml:space="preserve"> اینکه وجود لفظی نازل </w:t>
      </w:r>
      <w:r w:rsidR="006B5F10" w:rsidRPr="006B5F10">
        <w:rPr>
          <w:rFonts w:ascii="Tahoma" w:hAnsi="Tahoma" w:cs="Tahoma"/>
          <w:sz w:val="24"/>
          <w:szCs w:val="24"/>
          <w:rtl/>
          <w:lang w:bidi="fa-IR"/>
        </w:rPr>
        <w:t>منزله‌</w:t>
      </w:r>
      <w:r>
        <w:rPr>
          <w:rFonts w:ascii="Tahoma" w:hAnsi="Tahoma" w:cs="Tahoma" w:hint="cs"/>
          <w:sz w:val="24"/>
          <w:szCs w:val="24"/>
          <w:rtl/>
          <w:lang w:bidi="fa-IR"/>
        </w:rPr>
        <w:t xml:space="preserve"> </w:t>
      </w:r>
      <w:r w:rsidR="006B5F10" w:rsidRPr="006B5F10">
        <w:rPr>
          <w:rFonts w:ascii="Tahoma" w:hAnsi="Tahoma" w:cs="Tahoma" w:hint="cs"/>
          <w:sz w:val="24"/>
          <w:szCs w:val="24"/>
          <w:rtl/>
          <w:lang w:bidi="fa-IR"/>
        </w:rPr>
        <w:t xml:space="preserve">ی وجود ذهنی شده و وجود ذهنی نازل </w:t>
      </w:r>
      <w:r w:rsidR="006B5F10" w:rsidRPr="006B5F10">
        <w:rPr>
          <w:rFonts w:ascii="Tahoma" w:hAnsi="Tahoma" w:cs="Tahoma"/>
          <w:sz w:val="24"/>
          <w:szCs w:val="24"/>
          <w:rtl/>
          <w:lang w:bidi="fa-IR"/>
        </w:rPr>
        <w:t>منزله</w:t>
      </w:r>
      <w:r>
        <w:rPr>
          <w:rFonts w:ascii="Tahoma" w:hAnsi="Tahoma" w:cs="Tahoma" w:hint="cs"/>
          <w:sz w:val="24"/>
          <w:szCs w:val="24"/>
          <w:rtl/>
          <w:lang w:bidi="fa-IR"/>
        </w:rPr>
        <w:t xml:space="preserve"> </w:t>
      </w:r>
      <w:r w:rsidR="006B5F10" w:rsidRPr="006B5F10">
        <w:rPr>
          <w:rFonts w:ascii="Tahoma" w:hAnsi="Tahoma" w:cs="Tahoma"/>
          <w:sz w:val="24"/>
          <w:szCs w:val="24"/>
          <w:rtl/>
          <w:lang w:bidi="fa-IR"/>
        </w:rPr>
        <w:t>‌</w:t>
      </w:r>
      <w:r w:rsidR="006B5F10" w:rsidRPr="006B5F10">
        <w:rPr>
          <w:rFonts w:ascii="Tahoma" w:hAnsi="Tahoma" w:cs="Tahoma" w:hint="cs"/>
          <w:sz w:val="24"/>
          <w:szCs w:val="24"/>
          <w:rtl/>
          <w:lang w:bidi="fa-IR"/>
        </w:rPr>
        <w:t xml:space="preserve">ی وجود عینی </w:t>
      </w:r>
      <w:r w:rsidR="006B5F10" w:rsidRPr="006B5F10">
        <w:rPr>
          <w:rFonts w:ascii="Tahoma" w:hAnsi="Tahoma" w:cs="Tahoma"/>
          <w:sz w:val="24"/>
          <w:szCs w:val="24"/>
          <w:rtl/>
          <w:lang w:bidi="fa-IR"/>
        </w:rPr>
        <w:t>م</w:t>
      </w:r>
      <w:r w:rsidR="006B5F10" w:rsidRPr="006B5F10">
        <w:rPr>
          <w:rFonts w:ascii="Tahoma" w:hAnsi="Tahoma" w:cs="Tahoma" w:hint="cs"/>
          <w:sz w:val="24"/>
          <w:szCs w:val="24"/>
          <w:rtl/>
          <w:lang w:bidi="fa-IR"/>
        </w:rPr>
        <w:t>ی‌</w:t>
      </w:r>
      <w:r w:rsidR="006B5F10" w:rsidRPr="006B5F10">
        <w:rPr>
          <w:rFonts w:ascii="Tahoma" w:hAnsi="Tahoma" w:cs="Tahoma" w:hint="eastAsia"/>
          <w:sz w:val="24"/>
          <w:szCs w:val="24"/>
          <w:rtl/>
          <w:lang w:bidi="fa-IR"/>
        </w:rPr>
        <w:t>شود</w:t>
      </w:r>
      <w:r w:rsidR="006B5F10" w:rsidRPr="006B5F10">
        <w:rPr>
          <w:rFonts w:ascii="Tahoma" w:hAnsi="Tahoma" w:cs="Tahoma" w:hint="cs"/>
          <w:sz w:val="24"/>
          <w:szCs w:val="24"/>
          <w:rtl/>
          <w:lang w:bidi="fa-IR"/>
        </w:rPr>
        <w:t xml:space="preserve"> و حسن و قبح از وجود عینی به وجود ذهنی و از وجود ذهنی به وجود لفظی سرایت </w:t>
      </w:r>
      <w:r w:rsidR="00E6263C">
        <w:rPr>
          <w:rFonts w:ascii="Tahoma" w:hAnsi="Tahoma" w:cs="Tahoma"/>
          <w:sz w:val="24"/>
          <w:szCs w:val="24"/>
          <w:rtl/>
          <w:lang w:bidi="fa-IR"/>
        </w:rPr>
        <w:t>می کند</w:t>
      </w:r>
      <w:r w:rsidR="006B5F10" w:rsidRPr="006B5F10">
        <w:rPr>
          <w:rFonts w:ascii="Tahoma" w:hAnsi="Tahoma" w:cs="Tahoma" w:hint="cs"/>
          <w:sz w:val="24"/>
          <w:szCs w:val="24"/>
          <w:rtl/>
          <w:lang w:bidi="fa-IR"/>
        </w:rPr>
        <w:t>، اثر</w:t>
      </w:r>
      <w:r>
        <w:rPr>
          <w:rFonts w:ascii="Tahoma" w:hAnsi="Tahoma" w:cs="Tahoma" w:hint="cs"/>
          <w:sz w:val="24"/>
          <w:szCs w:val="24"/>
          <w:rtl/>
          <w:lang w:bidi="fa-IR"/>
        </w:rPr>
        <w:t>ِ</w:t>
      </w:r>
      <w:r w:rsidR="006B5F10" w:rsidRPr="006B5F10">
        <w:rPr>
          <w:rFonts w:ascii="Tahoma" w:hAnsi="Tahoma" w:cs="Tahoma" w:hint="cs"/>
          <w:sz w:val="24"/>
          <w:szCs w:val="24"/>
          <w:rtl/>
          <w:lang w:bidi="fa-IR"/>
        </w:rPr>
        <w:t xml:space="preserve"> </w:t>
      </w:r>
      <w:r w:rsidR="006B5F10" w:rsidRPr="006B5F10">
        <w:rPr>
          <w:rFonts w:ascii="Tahoma" w:hAnsi="Tahoma" w:cs="Tahoma"/>
          <w:sz w:val="24"/>
          <w:szCs w:val="24"/>
          <w:rtl/>
          <w:lang w:bidi="fa-IR"/>
        </w:rPr>
        <w:t>با</w:t>
      </w:r>
      <w:r>
        <w:rPr>
          <w:rFonts w:ascii="Tahoma" w:hAnsi="Tahoma" w:cs="Tahoma" w:hint="cs"/>
          <w:sz w:val="24"/>
          <w:szCs w:val="24"/>
          <w:rtl/>
          <w:lang w:bidi="fa-IR"/>
        </w:rPr>
        <w:t xml:space="preserve"> </w:t>
      </w:r>
      <w:r w:rsidR="006B5F10" w:rsidRPr="006B5F10">
        <w:rPr>
          <w:rFonts w:ascii="Tahoma" w:hAnsi="Tahoma" w:cs="Tahoma"/>
          <w:sz w:val="24"/>
          <w:szCs w:val="24"/>
          <w:rtl/>
          <w:lang w:bidi="fa-IR"/>
        </w:rPr>
        <w:t>واسطه‌</w:t>
      </w:r>
      <w:r>
        <w:rPr>
          <w:rFonts w:ascii="Tahoma" w:hAnsi="Tahoma" w:cs="Tahoma" w:hint="cs"/>
          <w:sz w:val="24"/>
          <w:szCs w:val="24"/>
          <w:rtl/>
          <w:lang w:bidi="fa-IR"/>
        </w:rPr>
        <w:t xml:space="preserve"> </w:t>
      </w:r>
      <w:r w:rsidR="006B5F10" w:rsidRPr="006B5F10">
        <w:rPr>
          <w:rFonts w:ascii="Tahoma" w:hAnsi="Tahoma" w:cs="Tahoma" w:hint="cs"/>
          <w:sz w:val="24"/>
          <w:szCs w:val="24"/>
          <w:rtl/>
          <w:lang w:bidi="fa-IR"/>
        </w:rPr>
        <w:t>ی قرار دادن</w:t>
      </w:r>
      <w:r>
        <w:rPr>
          <w:rFonts w:ascii="Tahoma" w:hAnsi="Tahoma" w:cs="Tahoma" w:hint="cs"/>
          <w:sz w:val="24"/>
          <w:szCs w:val="24"/>
          <w:rtl/>
          <w:lang w:bidi="fa-IR"/>
        </w:rPr>
        <w:t>ِ</w:t>
      </w:r>
      <w:r w:rsidR="006B5F10" w:rsidRPr="006B5F10">
        <w:rPr>
          <w:rFonts w:ascii="Tahoma" w:hAnsi="Tahoma" w:cs="Tahoma" w:hint="cs"/>
          <w:sz w:val="24"/>
          <w:szCs w:val="24"/>
          <w:rtl/>
          <w:lang w:bidi="fa-IR"/>
        </w:rPr>
        <w:t xml:space="preserve"> نام</w:t>
      </w:r>
      <w:r>
        <w:rPr>
          <w:rFonts w:ascii="Tahoma" w:hAnsi="Tahoma" w:cs="Tahoma" w:hint="cs"/>
          <w:sz w:val="24"/>
          <w:szCs w:val="24"/>
          <w:rtl/>
          <w:lang w:bidi="fa-IR"/>
        </w:rPr>
        <w:t>،</w:t>
      </w:r>
      <w:r w:rsidR="006B5F10" w:rsidRPr="006B5F10">
        <w:rPr>
          <w:rFonts w:ascii="Tahoma" w:hAnsi="Tahoma" w:cs="Tahoma" w:hint="cs"/>
          <w:sz w:val="24"/>
          <w:szCs w:val="24"/>
          <w:rtl/>
          <w:lang w:bidi="fa-IR"/>
        </w:rPr>
        <w:t xml:space="preserve"> به</w:t>
      </w:r>
      <w:r>
        <w:rPr>
          <w:rFonts w:ascii="Tahoma" w:hAnsi="Tahoma" w:cs="Tahoma" w:hint="cs"/>
          <w:sz w:val="24"/>
          <w:szCs w:val="24"/>
          <w:rtl/>
          <w:lang w:bidi="fa-IR"/>
        </w:rPr>
        <w:t xml:space="preserve"> </w:t>
      </w:r>
      <w:r w:rsidR="006B5F10" w:rsidRPr="006B5F10">
        <w:rPr>
          <w:rFonts w:ascii="Tahoma" w:hAnsi="Tahoma" w:cs="Tahoma" w:hint="cs"/>
          <w:sz w:val="24"/>
          <w:szCs w:val="24"/>
          <w:rtl/>
          <w:lang w:bidi="fa-IR"/>
        </w:rPr>
        <w:t>‌عنوان علامت</w:t>
      </w:r>
      <w:r>
        <w:rPr>
          <w:rFonts w:ascii="Tahoma" w:hAnsi="Tahoma" w:cs="Tahoma" w:hint="cs"/>
          <w:sz w:val="24"/>
          <w:szCs w:val="24"/>
          <w:rtl/>
          <w:lang w:bidi="fa-IR"/>
        </w:rPr>
        <w:t>ِ آن</w:t>
      </w:r>
      <w:r w:rsidR="006B5F10" w:rsidRPr="006B5F10">
        <w:rPr>
          <w:rFonts w:ascii="Tahoma" w:hAnsi="Tahoma" w:cs="Tahoma" w:hint="cs"/>
          <w:sz w:val="24"/>
          <w:szCs w:val="24"/>
          <w:rtl/>
          <w:lang w:bidi="fa-IR"/>
        </w:rPr>
        <w:t xml:space="preserve"> شخص است.</w:t>
      </w:r>
    </w:p>
    <w:p w:rsidR="006B5F10" w:rsidRPr="006B5F10" w:rsidRDefault="006B5F10" w:rsidP="006B5F10">
      <w:pPr>
        <w:bidi/>
        <w:rPr>
          <w:rFonts w:ascii="Tahoma" w:hAnsi="Tahoma" w:cs="Tahoma"/>
          <w:sz w:val="24"/>
          <w:szCs w:val="24"/>
          <w:rtl/>
          <w:lang w:bidi="fa-IR"/>
        </w:rPr>
      </w:pPr>
      <w:r w:rsidRPr="006B5F10">
        <w:rPr>
          <w:rFonts w:ascii="Tahoma" w:hAnsi="Tahoma" w:cs="Tahoma" w:hint="cs"/>
          <w:sz w:val="24"/>
          <w:szCs w:val="24"/>
          <w:rtl/>
          <w:lang w:bidi="fa-IR"/>
        </w:rPr>
        <w:t xml:space="preserve">درنتیجه کاری که واضع انجام </w:t>
      </w:r>
      <w:r w:rsidRPr="006B5F10">
        <w:rPr>
          <w:rFonts w:ascii="Tahoma" w:hAnsi="Tahoma" w:cs="Tahoma"/>
          <w:sz w:val="24"/>
          <w:szCs w:val="24"/>
          <w:rtl/>
          <w:lang w:bidi="fa-IR"/>
        </w:rPr>
        <w:t>م</w:t>
      </w:r>
      <w:r w:rsidRPr="006B5F10">
        <w:rPr>
          <w:rFonts w:ascii="Tahoma" w:hAnsi="Tahoma" w:cs="Tahoma" w:hint="cs"/>
          <w:sz w:val="24"/>
          <w:szCs w:val="24"/>
          <w:rtl/>
          <w:lang w:bidi="fa-IR"/>
        </w:rPr>
        <w:t>ی‌</w:t>
      </w:r>
      <w:r w:rsidRPr="006B5F10">
        <w:rPr>
          <w:rFonts w:ascii="Tahoma" w:hAnsi="Tahoma" w:cs="Tahoma" w:hint="eastAsia"/>
          <w:sz w:val="24"/>
          <w:szCs w:val="24"/>
          <w:rtl/>
          <w:lang w:bidi="fa-IR"/>
        </w:rPr>
        <w:t>دهد</w:t>
      </w:r>
      <w:r w:rsidRPr="006B5F10">
        <w:rPr>
          <w:rFonts w:ascii="Tahoma" w:hAnsi="Tahoma" w:cs="Tahoma" w:hint="cs"/>
          <w:sz w:val="24"/>
          <w:szCs w:val="24"/>
          <w:rtl/>
          <w:lang w:bidi="fa-IR"/>
        </w:rPr>
        <w:t xml:space="preserve"> </w:t>
      </w:r>
      <w:r w:rsidR="00B96251">
        <w:rPr>
          <w:rFonts w:ascii="Tahoma" w:hAnsi="Tahoma" w:cs="Tahoma"/>
          <w:sz w:val="24"/>
          <w:szCs w:val="24"/>
          <w:rtl/>
          <w:lang w:bidi="fa-IR"/>
        </w:rPr>
        <w:t>"</w:t>
      </w:r>
      <w:r w:rsidRPr="006B5F10">
        <w:rPr>
          <w:rFonts w:ascii="Tahoma" w:hAnsi="Tahoma" w:cs="Tahoma" w:hint="cs"/>
          <w:sz w:val="24"/>
          <w:szCs w:val="24"/>
          <w:rtl/>
          <w:lang w:bidi="fa-IR"/>
        </w:rPr>
        <w:t>جعل الملازمه</w:t>
      </w:r>
      <w:r w:rsidR="00B96251">
        <w:rPr>
          <w:rFonts w:ascii="Tahoma" w:hAnsi="Tahoma" w:cs="Tahoma"/>
          <w:sz w:val="24"/>
          <w:szCs w:val="24"/>
          <w:rtl/>
          <w:lang w:bidi="fa-IR"/>
        </w:rPr>
        <w:t>"</w:t>
      </w:r>
      <w:r w:rsidRPr="006B5F10">
        <w:rPr>
          <w:rFonts w:ascii="Tahoma" w:hAnsi="Tahoma" w:cs="Tahoma" w:hint="cs"/>
          <w:sz w:val="24"/>
          <w:szCs w:val="24"/>
          <w:rtl/>
          <w:lang w:bidi="fa-IR"/>
        </w:rPr>
        <w:t xml:space="preserve">، </w:t>
      </w:r>
      <w:r w:rsidR="00B96251">
        <w:rPr>
          <w:rFonts w:ascii="Tahoma" w:hAnsi="Tahoma" w:cs="Tahoma"/>
          <w:sz w:val="24"/>
          <w:szCs w:val="24"/>
          <w:rtl/>
          <w:lang w:bidi="fa-IR"/>
        </w:rPr>
        <w:t>"</w:t>
      </w:r>
      <w:r w:rsidRPr="006B5F10">
        <w:rPr>
          <w:rFonts w:ascii="Tahoma" w:hAnsi="Tahoma" w:cs="Tahoma" w:hint="cs"/>
          <w:sz w:val="24"/>
          <w:szCs w:val="24"/>
          <w:rtl/>
          <w:lang w:bidi="fa-IR"/>
        </w:rPr>
        <w:t>تعهد</w:t>
      </w:r>
      <w:r w:rsidR="00B96251">
        <w:rPr>
          <w:rFonts w:ascii="Tahoma" w:hAnsi="Tahoma" w:cs="Tahoma"/>
          <w:sz w:val="24"/>
          <w:szCs w:val="24"/>
          <w:rtl/>
          <w:lang w:bidi="fa-IR"/>
        </w:rPr>
        <w:t>"</w:t>
      </w:r>
      <w:r w:rsidRPr="006B5F10">
        <w:rPr>
          <w:rFonts w:ascii="Tahoma" w:hAnsi="Tahoma" w:cs="Tahoma" w:hint="cs"/>
          <w:sz w:val="24"/>
          <w:szCs w:val="24"/>
          <w:rtl/>
          <w:lang w:bidi="fa-IR"/>
        </w:rPr>
        <w:t xml:space="preserve">، </w:t>
      </w:r>
      <w:r w:rsidR="00B96251">
        <w:rPr>
          <w:rFonts w:ascii="Tahoma" w:hAnsi="Tahoma" w:cs="Tahoma"/>
          <w:sz w:val="24"/>
          <w:szCs w:val="24"/>
          <w:rtl/>
          <w:lang w:bidi="fa-IR"/>
        </w:rPr>
        <w:t>"</w:t>
      </w:r>
      <w:r w:rsidRPr="006B5F10">
        <w:rPr>
          <w:rFonts w:ascii="Tahoma" w:hAnsi="Tahoma" w:cs="Tahoma" w:hint="cs"/>
          <w:sz w:val="24"/>
          <w:szCs w:val="24"/>
          <w:rtl/>
          <w:lang w:bidi="fa-IR"/>
        </w:rPr>
        <w:t>قرن اکید</w:t>
      </w:r>
      <w:r w:rsidR="00B96251">
        <w:rPr>
          <w:rFonts w:ascii="Tahoma" w:hAnsi="Tahoma" w:cs="Tahoma"/>
          <w:sz w:val="24"/>
          <w:szCs w:val="24"/>
          <w:rtl/>
          <w:lang w:bidi="fa-IR"/>
        </w:rPr>
        <w:t>"</w:t>
      </w:r>
      <w:r w:rsidRPr="006B5F10">
        <w:rPr>
          <w:rFonts w:ascii="Tahoma" w:hAnsi="Tahoma" w:cs="Tahoma" w:hint="cs"/>
          <w:sz w:val="24"/>
          <w:szCs w:val="24"/>
          <w:rtl/>
          <w:lang w:bidi="fa-IR"/>
        </w:rPr>
        <w:t xml:space="preserve"> و </w:t>
      </w:r>
      <w:r w:rsidR="00B96251">
        <w:rPr>
          <w:rFonts w:ascii="Tahoma" w:hAnsi="Tahoma" w:cs="Tahoma"/>
          <w:sz w:val="24"/>
          <w:szCs w:val="24"/>
          <w:rtl/>
          <w:lang w:bidi="fa-IR"/>
        </w:rPr>
        <w:t>"</w:t>
      </w:r>
      <w:r w:rsidRPr="006B5F10">
        <w:rPr>
          <w:rFonts w:ascii="Tahoma" w:hAnsi="Tahoma" w:cs="Tahoma" w:hint="cs"/>
          <w:sz w:val="24"/>
          <w:szCs w:val="24"/>
          <w:rtl/>
          <w:lang w:bidi="fa-IR"/>
        </w:rPr>
        <w:t>تنزیل</w:t>
      </w:r>
      <w:r w:rsidR="00B96251">
        <w:rPr>
          <w:rFonts w:ascii="Tahoma" w:hAnsi="Tahoma" w:cs="Tahoma"/>
          <w:sz w:val="24"/>
          <w:szCs w:val="24"/>
          <w:rtl/>
          <w:lang w:bidi="fa-IR"/>
        </w:rPr>
        <w:t>"</w:t>
      </w:r>
      <w:r w:rsidRPr="006B5F10">
        <w:rPr>
          <w:rFonts w:ascii="Tahoma" w:hAnsi="Tahoma" w:cs="Tahoma" w:hint="cs"/>
          <w:sz w:val="24"/>
          <w:szCs w:val="24"/>
          <w:rtl/>
          <w:lang w:bidi="fa-IR"/>
        </w:rPr>
        <w:t xml:space="preserve"> نیست، بلکه این موارد پس از وضع شکل </w:t>
      </w:r>
      <w:r w:rsidRPr="006B5F10">
        <w:rPr>
          <w:rFonts w:ascii="Tahoma" w:hAnsi="Tahoma" w:cs="Tahoma"/>
          <w:sz w:val="24"/>
          <w:szCs w:val="24"/>
          <w:rtl/>
          <w:lang w:bidi="fa-IR"/>
        </w:rPr>
        <w:t>م</w:t>
      </w:r>
      <w:r w:rsidRPr="006B5F10">
        <w:rPr>
          <w:rFonts w:ascii="Tahoma" w:hAnsi="Tahoma" w:cs="Tahoma" w:hint="cs"/>
          <w:sz w:val="24"/>
          <w:szCs w:val="24"/>
          <w:rtl/>
          <w:lang w:bidi="fa-IR"/>
        </w:rPr>
        <w:t>ی‌</w:t>
      </w:r>
      <w:r w:rsidRPr="006B5F10">
        <w:rPr>
          <w:rFonts w:ascii="Tahoma" w:hAnsi="Tahoma" w:cs="Tahoma" w:hint="eastAsia"/>
          <w:sz w:val="24"/>
          <w:szCs w:val="24"/>
          <w:rtl/>
          <w:lang w:bidi="fa-IR"/>
        </w:rPr>
        <w:t>گ</w:t>
      </w:r>
      <w:r w:rsidRPr="006B5F10">
        <w:rPr>
          <w:rFonts w:ascii="Tahoma" w:hAnsi="Tahoma" w:cs="Tahoma" w:hint="cs"/>
          <w:sz w:val="24"/>
          <w:szCs w:val="24"/>
          <w:rtl/>
          <w:lang w:bidi="fa-IR"/>
        </w:rPr>
        <w:t>ی</w:t>
      </w:r>
      <w:r w:rsidRPr="006B5F10">
        <w:rPr>
          <w:rFonts w:ascii="Tahoma" w:hAnsi="Tahoma" w:cs="Tahoma" w:hint="eastAsia"/>
          <w:sz w:val="24"/>
          <w:szCs w:val="24"/>
          <w:rtl/>
          <w:lang w:bidi="fa-IR"/>
        </w:rPr>
        <w:t>رند</w:t>
      </w:r>
      <w:r w:rsidRPr="006B5F10">
        <w:rPr>
          <w:rFonts w:ascii="Tahoma" w:hAnsi="Tahoma" w:cs="Tahoma" w:hint="cs"/>
          <w:sz w:val="24"/>
          <w:szCs w:val="24"/>
          <w:rtl/>
          <w:lang w:bidi="fa-IR"/>
        </w:rPr>
        <w:t>.</w:t>
      </w:r>
    </w:p>
    <w:p w:rsidR="006B5F10" w:rsidRPr="006B5F10" w:rsidRDefault="006B5F10" w:rsidP="006B5F10">
      <w:pPr>
        <w:bidi/>
        <w:rPr>
          <w:rFonts w:ascii="Tahoma" w:hAnsi="Tahoma" w:cs="Tahoma"/>
          <w:sz w:val="24"/>
          <w:szCs w:val="24"/>
          <w:rtl/>
          <w:lang w:bidi="fa-IR"/>
        </w:rPr>
      </w:pPr>
      <w:r w:rsidRPr="006B5F10">
        <w:rPr>
          <w:rFonts w:ascii="Tahoma" w:hAnsi="Tahoma" w:cs="Tahoma" w:hint="cs"/>
          <w:sz w:val="24"/>
          <w:szCs w:val="24"/>
          <w:rtl/>
          <w:lang w:bidi="fa-IR"/>
        </w:rPr>
        <w:t>به‌</w:t>
      </w:r>
      <w:r w:rsidR="00AF3D98">
        <w:rPr>
          <w:rFonts w:ascii="Tahoma" w:hAnsi="Tahoma" w:cs="Tahoma" w:hint="cs"/>
          <w:sz w:val="24"/>
          <w:szCs w:val="24"/>
          <w:rtl/>
          <w:lang w:bidi="fa-IR"/>
        </w:rPr>
        <w:t xml:space="preserve"> </w:t>
      </w:r>
      <w:r w:rsidRPr="006B5F10">
        <w:rPr>
          <w:rFonts w:ascii="Tahoma" w:hAnsi="Tahoma" w:cs="Tahoma" w:hint="cs"/>
          <w:sz w:val="24"/>
          <w:szCs w:val="24"/>
          <w:rtl/>
          <w:lang w:bidi="fa-IR"/>
        </w:rPr>
        <w:t>عبارت</w:t>
      </w:r>
      <w:r w:rsidR="00AF3D98">
        <w:rPr>
          <w:rFonts w:ascii="Tahoma" w:hAnsi="Tahoma" w:cs="Tahoma" w:hint="cs"/>
          <w:sz w:val="24"/>
          <w:szCs w:val="24"/>
          <w:rtl/>
          <w:lang w:bidi="fa-IR"/>
        </w:rPr>
        <w:t xml:space="preserve"> </w:t>
      </w:r>
      <w:r w:rsidRPr="006B5F10">
        <w:rPr>
          <w:rFonts w:ascii="Tahoma" w:hAnsi="Tahoma" w:cs="Tahoma" w:hint="cs"/>
          <w:sz w:val="24"/>
          <w:szCs w:val="24"/>
          <w:rtl/>
          <w:lang w:bidi="fa-IR"/>
        </w:rPr>
        <w:t xml:space="preserve">‌دیگر این موارد از </w:t>
      </w:r>
      <w:r w:rsidR="00AF3D98">
        <w:rPr>
          <w:rFonts w:ascii="Tahoma" w:hAnsi="Tahoma" w:cs="Tahoma" w:hint="cs"/>
          <w:sz w:val="24"/>
          <w:szCs w:val="24"/>
          <w:rtl/>
          <w:lang w:bidi="fa-IR"/>
        </w:rPr>
        <w:t>"</w:t>
      </w:r>
      <w:r w:rsidRPr="006B5F10">
        <w:rPr>
          <w:rFonts w:ascii="Tahoma" w:hAnsi="Tahoma" w:cs="Tahoma" w:hint="cs"/>
          <w:sz w:val="24"/>
          <w:szCs w:val="24"/>
          <w:rtl/>
          <w:lang w:bidi="fa-IR"/>
        </w:rPr>
        <w:t>آثار وضع</w:t>
      </w:r>
      <w:r w:rsidR="00AF3D98">
        <w:rPr>
          <w:rFonts w:ascii="Tahoma" w:hAnsi="Tahoma" w:cs="Tahoma" w:hint="cs"/>
          <w:sz w:val="24"/>
          <w:szCs w:val="24"/>
          <w:rtl/>
          <w:lang w:bidi="fa-IR"/>
        </w:rPr>
        <w:t>"</w:t>
      </w:r>
      <w:r w:rsidRPr="006B5F10">
        <w:rPr>
          <w:rFonts w:ascii="Tahoma" w:hAnsi="Tahoma" w:cs="Tahoma" w:hint="cs"/>
          <w:sz w:val="24"/>
          <w:szCs w:val="24"/>
          <w:rtl/>
          <w:lang w:bidi="fa-IR"/>
        </w:rPr>
        <w:t xml:space="preserve"> هستند، نه </w:t>
      </w:r>
      <w:r w:rsidR="00AF3D98">
        <w:rPr>
          <w:rFonts w:ascii="Tahoma" w:hAnsi="Tahoma" w:cs="Tahoma" w:hint="cs"/>
          <w:sz w:val="24"/>
          <w:szCs w:val="24"/>
          <w:rtl/>
          <w:lang w:bidi="fa-IR"/>
        </w:rPr>
        <w:t>"</w:t>
      </w:r>
      <w:r w:rsidRPr="006B5F10">
        <w:rPr>
          <w:rFonts w:ascii="Tahoma" w:hAnsi="Tahoma" w:cs="Tahoma" w:hint="cs"/>
          <w:sz w:val="24"/>
          <w:szCs w:val="24"/>
          <w:rtl/>
          <w:lang w:bidi="fa-IR"/>
        </w:rPr>
        <w:t>خود وضع</w:t>
      </w:r>
      <w:r w:rsidR="00AF3D98">
        <w:rPr>
          <w:rFonts w:ascii="Tahoma" w:hAnsi="Tahoma" w:cs="Tahoma" w:hint="cs"/>
          <w:sz w:val="24"/>
          <w:szCs w:val="24"/>
          <w:rtl/>
          <w:lang w:bidi="fa-IR"/>
        </w:rPr>
        <w:t>"</w:t>
      </w:r>
      <w:r w:rsidRPr="006B5F10">
        <w:rPr>
          <w:rFonts w:ascii="Tahoma" w:hAnsi="Tahoma" w:cs="Tahoma" w:hint="cs"/>
          <w:sz w:val="24"/>
          <w:szCs w:val="24"/>
          <w:rtl/>
          <w:lang w:bidi="fa-IR"/>
        </w:rPr>
        <w:t xml:space="preserve"> و آوردن این موارد در تعریف وضع، تعریف شیء به‌</w:t>
      </w:r>
      <w:r w:rsidR="00AF3D98">
        <w:rPr>
          <w:rFonts w:ascii="Tahoma" w:hAnsi="Tahoma" w:cs="Tahoma" w:hint="cs"/>
          <w:sz w:val="24"/>
          <w:szCs w:val="24"/>
          <w:rtl/>
          <w:lang w:bidi="fa-IR"/>
        </w:rPr>
        <w:t xml:space="preserve"> </w:t>
      </w:r>
      <w:r w:rsidRPr="006B5F10">
        <w:rPr>
          <w:rFonts w:ascii="Tahoma" w:hAnsi="Tahoma" w:cs="Tahoma" w:hint="cs"/>
          <w:sz w:val="24"/>
          <w:szCs w:val="24"/>
          <w:rtl/>
          <w:lang w:bidi="fa-IR"/>
        </w:rPr>
        <w:t>وسیله</w:t>
      </w:r>
      <w:r w:rsidR="00AF3D98">
        <w:rPr>
          <w:rFonts w:ascii="Tahoma" w:hAnsi="Tahoma" w:cs="Tahoma" w:hint="cs"/>
          <w:sz w:val="24"/>
          <w:szCs w:val="24"/>
          <w:rtl/>
          <w:lang w:bidi="fa-IR"/>
        </w:rPr>
        <w:t xml:space="preserve"> </w:t>
      </w:r>
      <w:r w:rsidRPr="006B5F10">
        <w:rPr>
          <w:rFonts w:ascii="Tahoma" w:hAnsi="Tahoma" w:cs="Tahoma" w:hint="cs"/>
          <w:sz w:val="24"/>
          <w:szCs w:val="24"/>
          <w:rtl/>
          <w:lang w:bidi="fa-IR"/>
        </w:rPr>
        <w:t>‌ی آثار آن است، نه تعریف خود شیء.</w:t>
      </w:r>
    </w:p>
    <w:p w:rsidR="001E679D" w:rsidRDefault="001E679D" w:rsidP="006B5F10">
      <w:pPr>
        <w:bidi/>
        <w:rPr>
          <w:rFonts w:ascii="Tahoma" w:hAnsi="Tahoma" w:cs="Tahoma"/>
          <w:sz w:val="24"/>
          <w:szCs w:val="24"/>
          <w:rtl/>
          <w:lang w:bidi="fa-IR"/>
        </w:rPr>
      </w:pPr>
      <w:bookmarkStart w:id="78" w:name="_Toc27761656"/>
    </w:p>
    <w:p w:rsidR="001E679D" w:rsidRDefault="001E679D" w:rsidP="001E679D">
      <w:pPr>
        <w:bidi/>
        <w:rPr>
          <w:rFonts w:ascii="Tahoma" w:hAnsi="Tahoma" w:cs="Tahoma"/>
          <w:sz w:val="24"/>
          <w:szCs w:val="24"/>
          <w:rtl/>
          <w:lang w:bidi="fa-IR"/>
        </w:rPr>
      </w:pPr>
    </w:p>
    <w:p w:rsidR="001E679D" w:rsidRDefault="001E679D" w:rsidP="001E679D">
      <w:pPr>
        <w:bidi/>
        <w:rPr>
          <w:rFonts w:ascii="Tahoma" w:hAnsi="Tahoma" w:cs="Tahoma"/>
          <w:sz w:val="24"/>
          <w:szCs w:val="24"/>
          <w:rtl/>
          <w:lang w:bidi="fa-IR"/>
        </w:rPr>
      </w:pPr>
    </w:p>
    <w:p w:rsidR="001E679D" w:rsidRDefault="001E679D" w:rsidP="001E679D">
      <w:pPr>
        <w:bidi/>
        <w:rPr>
          <w:rFonts w:ascii="Tahoma" w:hAnsi="Tahoma" w:cs="Tahoma"/>
          <w:sz w:val="24"/>
          <w:szCs w:val="24"/>
          <w:rtl/>
          <w:lang w:bidi="fa-IR"/>
        </w:rPr>
      </w:pPr>
    </w:p>
    <w:p w:rsidR="001E679D" w:rsidRDefault="001E679D" w:rsidP="001E679D">
      <w:pPr>
        <w:bidi/>
        <w:rPr>
          <w:rFonts w:ascii="Tahoma" w:hAnsi="Tahoma" w:cs="Tahoma"/>
          <w:sz w:val="24"/>
          <w:szCs w:val="24"/>
          <w:rtl/>
          <w:lang w:bidi="fa-IR"/>
        </w:rPr>
      </w:pPr>
    </w:p>
    <w:p w:rsidR="001E679D" w:rsidRDefault="001E679D" w:rsidP="001E679D">
      <w:pPr>
        <w:bidi/>
        <w:rPr>
          <w:rFonts w:ascii="Tahoma" w:hAnsi="Tahoma" w:cs="Tahoma"/>
          <w:sz w:val="24"/>
          <w:szCs w:val="24"/>
          <w:rtl/>
          <w:lang w:bidi="fa-IR"/>
        </w:rPr>
      </w:pPr>
    </w:p>
    <w:p w:rsidR="001E679D" w:rsidRDefault="001E679D" w:rsidP="001E679D">
      <w:pPr>
        <w:bidi/>
        <w:rPr>
          <w:rFonts w:ascii="Tahoma" w:hAnsi="Tahoma" w:cs="Tahoma"/>
          <w:sz w:val="24"/>
          <w:szCs w:val="24"/>
          <w:rtl/>
          <w:lang w:bidi="fa-IR"/>
        </w:rPr>
      </w:pPr>
    </w:p>
    <w:p w:rsidR="001E679D" w:rsidRDefault="001E679D" w:rsidP="001E679D">
      <w:pPr>
        <w:bidi/>
        <w:rPr>
          <w:rFonts w:ascii="Tahoma" w:hAnsi="Tahoma" w:cs="Tahoma"/>
          <w:sz w:val="24"/>
          <w:szCs w:val="24"/>
          <w:rtl/>
          <w:lang w:bidi="fa-IR"/>
        </w:rPr>
      </w:pPr>
    </w:p>
    <w:p w:rsidR="001E679D" w:rsidRDefault="001E679D" w:rsidP="001E679D">
      <w:pPr>
        <w:bidi/>
        <w:rPr>
          <w:rFonts w:ascii="Tahoma" w:hAnsi="Tahoma" w:cs="Tahoma"/>
          <w:sz w:val="24"/>
          <w:szCs w:val="24"/>
          <w:rtl/>
          <w:lang w:bidi="fa-IR"/>
        </w:rPr>
      </w:pPr>
    </w:p>
    <w:p w:rsidR="001E679D" w:rsidRDefault="001E679D" w:rsidP="001E679D">
      <w:pPr>
        <w:bidi/>
        <w:rPr>
          <w:rFonts w:ascii="Tahoma" w:hAnsi="Tahoma" w:cs="Tahoma"/>
          <w:sz w:val="24"/>
          <w:szCs w:val="24"/>
          <w:rtl/>
          <w:lang w:bidi="fa-IR"/>
        </w:rPr>
      </w:pPr>
    </w:p>
    <w:p w:rsidR="001E679D" w:rsidRDefault="001E679D" w:rsidP="001E679D">
      <w:pPr>
        <w:bidi/>
        <w:rPr>
          <w:rFonts w:ascii="Tahoma" w:hAnsi="Tahoma" w:cs="Tahoma"/>
          <w:sz w:val="24"/>
          <w:szCs w:val="24"/>
          <w:rtl/>
          <w:lang w:bidi="fa-IR"/>
        </w:rPr>
      </w:pPr>
    </w:p>
    <w:p w:rsidR="001E679D" w:rsidRDefault="001E679D" w:rsidP="001E679D">
      <w:pPr>
        <w:bidi/>
        <w:rPr>
          <w:rFonts w:ascii="Tahoma" w:hAnsi="Tahoma" w:cs="Tahoma"/>
          <w:sz w:val="24"/>
          <w:szCs w:val="24"/>
          <w:rtl/>
          <w:lang w:bidi="fa-IR"/>
        </w:rPr>
      </w:pPr>
    </w:p>
    <w:p w:rsidR="001E679D" w:rsidRDefault="001E679D" w:rsidP="001E679D">
      <w:pPr>
        <w:bidi/>
        <w:rPr>
          <w:rFonts w:ascii="Tahoma" w:hAnsi="Tahoma" w:cs="Tahoma"/>
          <w:sz w:val="24"/>
          <w:szCs w:val="24"/>
          <w:rtl/>
          <w:lang w:bidi="fa-IR"/>
        </w:rPr>
      </w:pPr>
    </w:p>
    <w:p w:rsidR="006B5F10" w:rsidRDefault="001E679D" w:rsidP="001E679D">
      <w:pPr>
        <w:bidi/>
        <w:rPr>
          <w:rFonts w:ascii="Tahoma" w:hAnsi="Tahoma" w:cs="Tahoma"/>
          <w:sz w:val="24"/>
          <w:szCs w:val="24"/>
          <w:rtl/>
          <w:lang w:bidi="fa-IR"/>
        </w:rPr>
      </w:pPr>
      <w:r w:rsidRPr="001E679D">
        <w:rPr>
          <w:rFonts w:ascii="Tahoma" w:hAnsi="Tahoma" w:cs="Tahoma" w:hint="cs"/>
          <w:color w:val="00B0F0"/>
          <w:sz w:val="24"/>
          <w:szCs w:val="24"/>
          <w:rtl/>
          <w:lang w:bidi="fa-IR"/>
        </w:rPr>
        <w:t>2</w:t>
      </w:r>
      <w:r>
        <w:rPr>
          <w:rFonts w:ascii="Tahoma" w:hAnsi="Tahoma" w:cs="Tahoma" w:hint="cs"/>
          <w:sz w:val="24"/>
          <w:szCs w:val="24"/>
          <w:rtl/>
          <w:lang w:bidi="fa-IR"/>
        </w:rPr>
        <w:t>.</w:t>
      </w:r>
      <w:r w:rsidR="006B5F10" w:rsidRPr="006B5F10">
        <w:rPr>
          <w:rFonts w:ascii="Tahoma" w:hAnsi="Tahoma" w:cs="Tahoma" w:hint="cs"/>
          <w:sz w:val="24"/>
          <w:szCs w:val="24"/>
          <w:rtl/>
          <w:lang w:bidi="fa-IR"/>
        </w:rPr>
        <w:t xml:space="preserve"> </w:t>
      </w:r>
      <w:r w:rsidR="00AF3D98">
        <w:rPr>
          <w:rFonts w:ascii="Tahoma" w:hAnsi="Tahoma" w:cs="Tahoma" w:hint="cs"/>
          <w:sz w:val="24"/>
          <w:szCs w:val="24"/>
          <w:rtl/>
          <w:lang w:bidi="fa-IR"/>
        </w:rPr>
        <w:t>"</w:t>
      </w:r>
      <w:r w:rsidR="006B5F10" w:rsidRPr="001E679D">
        <w:rPr>
          <w:rFonts w:ascii="Tahoma" w:hAnsi="Tahoma" w:cs="Tahoma" w:hint="cs"/>
          <w:sz w:val="24"/>
          <w:szCs w:val="24"/>
          <w:highlight w:val="yellow"/>
          <w:rtl/>
          <w:lang w:bidi="fa-IR"/>
        </w:rPr>
        <w:t>وضع</w:t>
      </w:r>
      <w:r w:rsidR="00AF3D98">
        <w:rPr>
          <w:rFonts w:ascii="Tahoma" w:hAnsi="Tahoma" w:cs="Tahoma" w:hint="cs"/>
          <w:sz w:val="24"/>
          <w:szCs w:val="24"/>
          <w:highlight w:val="yellow"/>
          <w:rtl/>
          <w:lang w:bidi="fa-IR"/>
        </w:rPr>
        <w:t>"</w:t>
      </w:r>
      <w:r w:rsidR="006B5F10" w:rsidRPr="001E679D">
        <w:rPr>
          <w:rFonts w:ascii="Tahoma" w:hAnsi="Tahoma" w:cs="Tahoma" w:hint="cs"/>
          <w:sz w:val="24"/>
          <w:szCs w:val="24"/>
          <w:highlight w:val="yellow"/>
          <w:rtl/>
          <w:lang w:bidi="fa-IR"/>
        </w:rPr>
        <w:t xml:space="preserve"> به معنای </w:t>
      </w:r>
      <w:r w:rsidR="00AF3D98">
        <w:rPr>
          <w:rFonts w:ascii="Tahoma" w:hAnsi="Tahoma" w:cs="Tahoma" w:hint="cs"/>
          <w:sz w:val="24"/>
          <w:szCs w:val="24"/>
          <w:highlight w:val="yellow"/>
          <w:rtl/>
          <w:lang w:bidi="fa-IR"/>
        </w:rPr>
        <w:t>"</w:t>
      </w:r>
      <w:r w:rsidR="006B5F10" w:rsidRPr="001E679D">
        <w:rPr>
          <w:rFonts w:ascii="Tahoma" w:hAnsi="Tahoma" w:cs="Tahoma" w:hint="cs"/>
          <w:sz w:val="24"/>
          <w:szCs w:val="24"/>
          <w:highlight w:val="yellow"/>
          <w:rtl/>
          <w:lang w:bidi="fa-IR"/>
        </w:rPr>
        <w:t>اسم مصدری</w:t>
      </w:r>
      <w:bookmarkEnd w:id="78"/>
      <w:r w:rsidR="00AF3D98">
        <w:rPr>
          <w:rFonts w:ascii="Tahoma" w:hAnsi="Tahoma" w:cs="Tahoma" w:hint="cs"/>
          <w:sz w:val="24"/>
          <w:szCs w:val="24"/>
          <w:rtl/>
          <w:lang w:bidi="fa-IR"/>
        </w:rPr>
        <w:t>"</w:t>
      </w:r>
    </w:p>
    <w:p w:rsidR="001E679D" w:rsidRPr="006B5F10" w:rsidRDefault="001E679D" w:rsidP="001E679D">
      <w:pPr>
        <w:bidi/>
        <w:rPr>
          <w:rFonts w:ascii="Tahoma" w:hAnsi="Tahoma" w:cs="Tahoma"/>
          <w:sz w:val="24"/>
          <w:szCs w:val="24"/>
          <w:rtl/>
          <w:lang w:bidi="fa-IR"/>
        </w:rPr>
      </w:pPr>
    </w:p>
    <w:p w:rsidR="006B5F10" w:rsidRPr="006B5F10" w:rsidRDefault="001E679D" w:rsidP="001E679D">
      <w:pPr>
        <w:bidi/>
        <w:rPr>
          <w:rFonts w:ascii="Tahoma" w:hAnsi="Tahoma" w:cs="Tahoma"/>
          <w:sz w:val="24"/>
          <w:szCs w:val="24"/>
          <w:rtl/>
          <w:lang w:bidi="fa-IR"/>
        </w:rPr>
      </w:pPr>
      <w:r>
        <w:rPr>
          <w:rFonts w:ascii="Tahoma" w:hAnsi="Tahoma" w:cs="Tahoma" w:hint="cs"/>
          <w:sz w:val="24"/>
          <w:szCs w:val="24"/>
          <w:rtl/>
          <w:lang w:bidi="fa-IR"/>
        </w:rPr>
        <w:t>به معنای "</w:t>
      </w:r>
      <w:r w:rsidR="006B5F10" w:rsidRPr="006B5F10">
        <w:rPr>
          <w:rFonts w:ascii="Tahoma" w:hAnsi="Tahoma" w:cs="Tahoma"/>
          <w:sz w:val="24"/>
          <w:szCs w:val="24"/>
          <w:rtl/>
          <w:lang w:bidi="fa-IR"/>
        </w:rPr>
        <w:t>نت</w:t>
      </w:r>
      <w:r w:rsidR="006B5F10" w:rsidRPr="006B5F10">
        <w:rPr>
          <w:rFonts w:ascii="Tahoma" w:hAnsi="Tahoma" w:cs="Tahoma" w:hint="cs"/>
          <w:sz w:val="24"/>
          <w:szCs w:val="24"/>
          <w:rtl/>
          <w:lang w:bidi="fa-IR"/>
        </w:rPr>
        <w:t>ی</w:t>
      </w:r>
      <w:r w:rsidR="006B5F10" w:rsidRPr="006B5F10">
        <w:rPr>
          <w:rFonts w:ascii="Tahoma" w:hAnsi="Tahoma" w:cs="Tahoma" w:hint="eastAsia"/>
          <w:sz w:val="24"/>
          <w:szCs w:val="24"/>
          <w:rtl/>
          <w:lang w:bidi="fa-IR"/>
        </w:rPr>
        <w:t>جه‌</w:t>
      </w:r>
      <w:r w:rsidR="006B5F10" w:rsidRPr="006B5F10">
        <w:rPr>
          <w:rFonts w:ascii="Tahoma" w:hAnsi="Tahoma" w:cs="Tahoma" w:hint="cs"/>
          <w:sz w:val="24"/>
          <w:szCs w:val="24"/>
          <w:rtl/>
          <w:lang w:bidi="fa-IR"/>
        </w:rPr>
        <w:t xml:space="preserve">ی کاری که واضع انجام </w:t>
      </w:r>
      <w:r w:rsidR="006B5F10" w:rsidRPr="006B5F10">
        <w:rPr>
          <w:rFonts w:ascii="Tahoma" w:hAnsi="Tahoma" w:cs="Tahoma"/>
          <w:sz w:val="24"/>
          <w:szCs w:val="24"/>
          <w:rtl/>
          <w:lang w:bidi="fa-IR"/>
        </w:rPr>
        <w:t>م</w:t>
      </w:r>
      <w:r w:rsidR="006B5F10" w:rsidRPr="006B5F10">
        <w:rPr>
          <w:rFonts w:ascii="Tahoma" w:hAnsi="Tahoma" w:cs="Tahoma" w:hint="cs"/>
          <w:sz w:val="24"/>
          <w:szCs w:val="24"/>
          <w:rtl/>
          <w:lang w:bidi="fa-IR"/>
        </w:rPr>
        <w:t>ی‌</w:t>
      </w:r>
      <w:r w:rsidR="006B5F10" w:rsidRPr="006B5F10">
        <w:rPr>
          <w:rFonts w:ascii="Tahoma" w:hAnsi="Tahoma" w:cs="Tahoma" w:hint="eastAsia"/>
          <w:sz w:val="24"/>
          <w:szCs w:val="24"/>
          <w:rtl/>
          <w:lang w:bidi="fa-IR"/>
        </w:rPr>
        <w:t>دهد</w:t>
      </w:r>
      <w:r>
        <w:rPr>
          <w:rFonts w:ascii="Tahoma" w:hAnsi="Tahoma" w:cs="Tahoma" w:hint="cs"/>
          <w:sz w:val="24"/>
          <w:szCs w:val="24"/>
          <w:rtl/>
          <w:lang w:bidi="fa-IR"/>
        </w:rPr>
        <w:t xml:space="preserve">" است. </w:t>
      </w:r>
      <w:r w:rsidR="006B5F10" w:rsidRPr="006B5F10">
        <w:rPr>
          <w:rFonts w:ascii="Tahoma" w:hAnsi="Tahoma" w:cs="Tahoma" w:hint="cs"/>
          <w:sz w:val="24"/>
          <w:szCs w:val="24"/>
          <w:rtl/>
          <w:lang w:bidi="fa-IR"/>
        </w:rPr>
        <w:t>این معنای از وضع</w:t>
      </w:r>
      <w:r>
        <w:rPr>
          <w:rFonts w:ascii="Tahoma" w:hAnsi="Tahoma" w:cs="Tahoma" w:hint="cs"/>
          <w:sz w:val="24"/>
          <w:szCs w:val="24"/>
          <w:rtl/>
          <w:lang w:bidi="fa-IR"/>
        </w:rPr>
        <w:t>،</w:t>
      </w:r>
      <w:r w:rsidR="006B5F10" w:rsidRPr="006B5F10">
        <w:rPr>
          <w:rFonts w:ascii="Tahoma" w:hAnsi="Tahoma" w:cs="Tahoma" w:hint="cs"/>
          <w:sz w:val="24"/>
          <w:szCs w:val="24"/>
          <w:rtl/>
          <w:lang w:bidi="fa-IR"/>
        </w:rPr>
        <w:t xml:space="preserve"> تکوینی بوده و در آن اختلافی وجود ندارد</w:t>
      </w:r>
      <w:r w:rsidR="003A5B0C">
        <w:rPr>
          <w:rFonts w:ascii="Tahoma" w:hAnsi="Tahoma" w:cs="Tahoma" w:hint="cs"/>
          <w:sz w:val="24"/>
          <w:szCs w:val="24"/>
          <w:rtl/>
          <w:lang w:bidi="fa-IR"/>
        </w:rPr>
        <w:t>،</w:t>
      </w:r>
      <w:r w:rsidR="006B5F10" w:rsidRPr="006B5F10">
        <w:rPr>
          <w:rFonts w:ascii="Tahoma" w:hAnsi="Tahoma" w:cs="Tahoma" w:hint="cs"/>
          <w:sz w:val="24"/>
          <w:szCs w:val="24"/>
          <w:rtl/>
          <w:lang w:bidi="fa-IR"/>
        </w:rPr>
        <w:t xml:space="preserve"> یعنی حقیقتاً حسن و قبح از معنا به لفظ سرایت </w:t>
      </w:r>
      <w:r w:rsidR="00E6263C">
        <w:rPr>
          <w:rFonts w:ascii="Tahoma" w:hAnsi="Tahoma" w:cs="Tahoma"/>
          <w:sz w:val="24"/>
          <w:szCs w:val="24"/>
          <w:rtl/>
          <w:lang w:bidi="fa-IR"/>
        </w:rPr>
        <w:t>می کند</w:t>
      </w:r>
      <w:r w:rsidR="003A5B0C">
        <w:rPr>
          <w:rFonts w:ascii="Tahoma" w:hAnsi="Tahoma" w:cs="Tahoma" w:hint="cs"/>
          <w:sz w:val="24"/>
          <w:szCs w:val="24"/>
          <w:rtl/>
          <w:lang w:bidi="fa-IR"/>
        </w:rPr>
        <w:t>،</w:t>
      </w:r>
      <w:r w:rsidR="006B5F10" w:rsidRPr="006B5F10">
        <w:rPr>
          <w:rFonts w:ascii="Tahoma" w:hAnsi="Tahoma" w:cs="Tahoma" w:hint="cs"/>
          <w:sz w:val="24"/>
          <w:szCs w:val="24"/>
          <w:rtl/>
          <w:lang w:bidi="fa-IR"/>
        </w:rPr>
        <w:t xml:space="preserve"> اما دو تعبیر برای این معنا بیان شده است:</w:t>
      </w:r>
    </w:p>
    <w:p w:rsidR="006B5F10" w:rsidRPr="006B5F10" w:rsidRDefault="006B5F10" w:rsidP="006B5F10">
      <w:pPr>
        <w:bidi/>
        <w:rPr>
          <w:rFonts w:ascii="Tahoma" w:hAnsi="Tahoma" w:cs="Tahoma"/>
          <w:i/>
          <w:sz w:val="24"/>
          <w:szCs w:val="24"/>
          <w:rtl/>
          <w:lang w:bidi="fa-IR"/>
        </w:rPr>
      </w:pPr>
      <w:bookmarkStart w:id="79" w:name="_Toc27761657"/>
      <w:r w:rsidRPr="001E679D">
        <w:rPr>
          <w:rFonts w:ascii="Tahoma" w:hAnsi="Tahoma" w:cs="Tahoma" w:hint="cs"/>
          <w:i/>
          <w:color w:val="00B0F0"/>
          <w:sz w:val="24"/>
          <w:szCs w:val="24"/>
          <w:rtl/>
          <w:lang w:bidi="fa-IR"/>
        </w:rPr>
        <w:t>1</w:t>
      </w:r>
      <w:r w:rsidRPr="006B5F10">
        <w:rPr>
          <w:rFonts w:ascii="Tahoma" w:hAnsi="Tahoma" w:cs="Tahoma" w:hint="cs"/>
          <w:i/>
          <w:sz w:val="24"/>
          <w:szCs w:val="24"/>
          <w:rtl/>
          <w:lang w:bidi="fa-IR"/>
        </w:rPr>
        <w:t>. تعبیر مرحوم آخوند</w:t>
      </w:r>
      <w:bookmarkEnd w:id="79"/>
      <w:r w:rsidR="001E679D">
        <w:rPr>
          <w:rFonts w:ascii="Tahoma" w:hAnsi="Tahoma" w:cs="Tahoma" w:hint="cs"/>
          <w:i/>
          <w:sz w:val="24"/>
          <w:szCs w:val="24"/>
          <w:rtl/>
          <w:lang w:bidi="fa-IR"/>
        </w:rPr>
        <w:t>:</w:t>
      </w:r>
    </w:p>
    <w:p w:rsidR="006B5F10" w:rsidRPr="006B5F10" w:rsidRDefault="006B5F10" w:rsidP="006B5F10">
      <w:pPr>
        <w:bidi/>
        <w:rPr>
          <w:rFonts w:ascii="Tahoma" w:hAnsi="Tahoma" w:cs="Tahoma"/>
          <w:sz w:val="24"/>
          <w:szCs w:val="24"/>
          <w:rtl/>
          <w:lang w:bidi="fa-IR"/>
        </w:rPr>
      </w:pPr>
      <w:r w:rsidRPr="006B5F10">
        <w:rPr>
          <w:rFonts w:ascii="Tahoma" w:hAnsi="Tahoma" w:cs="Tahoma" w:hint="cs"/>
          <w:sz w:val="24"/>
          <w:szCs w:val="24"/>
          <w:rtl/>
          <w:lang w:bidi="fa-IR"/>
        </w:rPr>
        <w:t xml:space="preserve">منظور از وضع به معنای اسم مصدری، </w:t>
      </w:r>
      <w:r w:rsidR="00B96251">
        <w:rPr>
          <w:rFonts w:ascii="Tahoma" w:hAnsi="Tahoma" w:cs="Tahoma"/>
          <w:sz w:val="24"/>
          <w:szCs w:val="24"/>
          <w:rtl/>
          <w:lang w:bidi="fa-IR"/>
        </w:rPr>
        <w:t>"</w:t>
      </w:r>
      <w:r w:rsidRPr="001E679D">
        <w:rPr>
          <w:rFonts w:ascii="Tahoma" w:hAnsi="Tahoma" w:cs="Tahoma" w:hint="cs"/>
          <w:sz w:val="24"/>
          <w:szCs w:val="24"/>
          <w:highlight w:val="yellow"/>
          <w:rtl/>
          <w:lang w:bidi="fa-IR"/>
        </w:rPr>
        <w:t>اختصاص اللفظ بالمعنی</w:t>
      </w:r>
      <w:r w:rsidR="00B96251">
        <w:rPr>
          <w:rFonts w:ascii="Tahoma" w:hAnsi="Tahoma" w:cs="Tahoma"/>
          <w:sz w:val="24"/>
          <w:szCs w:val="24"/>
          <w:rtl/>
          <w:lang w:bidi="fa-IR"/>
        </w:rPr>
        <w:t>"</w:t>
      </w:r>
      <w:r w:rsidRPr="006B5F10">
        <w:rPr>
          <w:rFonts w:ascii="Tahoma" w:hAnsi="Tahoma" w:cs="Tahoma" w:hint="cs"/>
          <w:sz w:val="24"/>
          <w:szCs w:val="24"/>
          <w:rtl/>
          <w:lang w:bidi="fa-IR"/>
        </w:rPr>
        <w:t xml:space="preserve"> یا به عبارتی </w:t>
      </w:r>
      <w:r w:rsidR="00B96251">
        <w:rPr>
          <w:rFonts w:ascii="Tahoma" w:hAnsi="Tahoma" w:cs="Tahoma"/>
          <w:sz w:val="24"/>
          <w:szCs w:val="24"/>
          <w:rtl/>
          <w:lang w:bidi="fa-IR"/>
        </w:rPr>
        <w:t>"</w:t>
      </w:r>
      <w:r w:rsidRPr="001E679D">
        <w:rPr>
          <w:rFonts w:ascii="Tahoma" w:hAnsi="Tahoma" w:cs="Tahoma" w:hint="cs"/>
          <w:sz w:val="24"/>
          <w:szCs w:val="24"/>
          <w:highlight w:val="yellow"/>
          <w:rtl/>
          <w:lang w:bidi="fa-IR"/>
        </w:rPr>
        <w:t>برقراری ارتباطی خاص بین لفظ و معناست</w:t>
      </w:r>
      <w:r w:rsidR="00B96251">
        <w:rPr>
          <w:rFonts w:ascii="Tahoma" w:hAnsi="Tahoma" w:cs="Tahoma"/>
          <w:sz w:val="24"/>
          <w:szCs w:val="24"/>
          <w:rtl/>
          <w:lang w:bidi="fa-IR"/>
        </w:rPr>
        <w:t>"</w:t>
      </w:r>
      <w:r w:rsidRPr="006B5F10">
        <w:rPr>
          <w:rFonts w:ascii="Tahoma" w:hAnsi="Tahoma" w:cs="Tahoma" w:hint="cs"/>
          <w:sz w:val="24"/>
          <w:szCs w:val="24"/>
          <w:rtl/>
          <w:lang w:bidi="fa-IR"/>
        </w:rPr>
        <w:t xml:space="preserve"> </w:t>
      </w:r>
      <w:r w:rsidRPr="006B5F10">
        <w:rPr>
          <w:rFonts w:ascii="Tahoma" w:hAnsi="Tahoma" w:cs="Tahoma"/>
          <w:sz w:val="24"/>
          <w:szCs w:val="24"/>
          <w:rtl/>
          <w:lang w:bidi="fa-IR"/>
        </w:rPr>
        <w:t>به‌گونه‌ا</w:t>
      </w:r>
      <w:r w:rsidRPr="006B5F10">
        <w:rPr>
          <w:rFonts w:ascii="Tahoma" w:hAnsi="Tahoma" w:cs="Tahoma" w:hint="cs"/>
          <w:sz w:val="24"/>
          <w:szCs w:val="24"/>
          <w:rtl/>
          <w:lang w:bidi="fa-IR"/>
        </w:rPr>
        <w:t xml:space="preserve">ی که وقتی لفظ بدون قرینه استعمال </w:t>
      </w:r>
      <w:r w:rsidRPr="006B5F10">
        <w:rPr>
          <w:rFonts w:ascii="Tahoma" w:hAnsi="Tahoma" w:cs="Tahoma"/>
          <w:sz w:val="24"/>
          <w:szCs w:val="24"/>
          <w:rtl/>
          <w:lang w:bidi="fa-IR"/>
        </w:rPr>
        <w:t>م</w:t>
      </w:r>
      <w:r w:rsidRPr="006B5F10">
        <w:rPr>
          <w:rFonts w:ascii="Tahoma" w:hAnsi="Tahoma" w:cs="Tahoma" w:hint="cs"/>
          <w:sz w:val="24"/>
          <w:szCs w:val="24"/>
          <w:rtl/>
          <w:lang w:bidi="fa-IR"/>
        </w:rPr>
        <w:t>ی‌</w:t>
      </w:r>
      <w:r w:rsidRPr="006B5F10">
        <w:rPr>
          <w:rFonts w:ascii="Tahoma" w:hAnsi="Tahoma" w:cs="Tahoma" w:hint="eastAsia"/>
          <w:sz w:val="24"/>
          <w:szCs w:val="24"/>
          <w:rtl/>
          <w:lang w:bidi="fa-IR"/>
        </w:rPr>
        <w:t>شود</w:t>
      </w:r>
      <w:r w:rsidRPr="006B5F10">
        <w:rPr>
          <w:rFonts w:ascii="Tahoma" w:hAnsi="Tahoma" w:cs="Tahoma" w:hint="cs"/>
          <w:sz w:val="24"/>
          <w:szCs w:val="24"/>
          <w:rtl/>
          <w:lang w:bidi="fa-IR"/>
        </w:rPr>
        <w:t xml:space="preserve">، معنا به ذهن </w:t>
      </w:r>
      <w:r w:rsidRPr="006B5F10">
        <w:rPr>
          <w:rFonts w:ascii="Tahoma" w:hAnsi="Tahoma" w:cs="Tahoma"/>
          <w:sz w:val="24"/>
          <w:szCs w:val="24"/>
          <w:rtl/>
          <w:lang w:bidi="fa-IR"/>
        </w:rPr>
        <w:t>م</w:t>
      </w:r>
      <w:r w:rsidRPr="006B5F10">
        <w:rPr>
          <w:rFonts w:ascii="Tahoma" w:hAnsi="Tahoma" w:cs="Tahoma" w:hint="cs"/>
          <w:sz w:val="24"/>
          <w:szCs w:val="24"/>
          <w:rtl/>
          <w:lang w:bidi="fa-IR"/>
        </w:rPr>
        <w:t>ی‌</w:t>
      </w:r>
      <w:r w:rsidRPr="006B5F10">
        <w:rPr>
          <w:rFonts w:ascii="Tahoma" w:hAnsi="Tahoma" w:cs="Tahoma" w:hint="eastAsia"/>
          <w:sz w:val="24"/>
          <w:szCs w:val="24"/>
          <w:rtl/>
          <w:lang w:bidi="fa-IR"/>
        </w:rPr>
        <w:t>آ</w:t>
      </w:r>
      <w:r w:rsidRPr="006B5F10">
        <w:rPr>
          <w:rFonts w:ascii="Tahoma" w:hAnsi="Tahoma" w:cs="Tahoma" w:hint="cs"/>
          <w:sz w:val="24"/>
          <w:szCs w:val="24"/>
          <w:rtl/>
          <w:lang w:bidi="fa-IR"/>
        </w:rPr>
        <w:t>ی</w:t>
      </w:r>
      <w:r w:rsidRPr="006B5F10">
        <w:rPr>
          <w:rFonts w:ascii="Tahoma" w:hAnsi="Tahoma" w:cs="Tahoma" w:hint="eastAsia"/>
          <w:sz w:val="24"/>
          <w:szCs w:val="24"/>
          <w:rtl/>
          <w:lang w:bidi="fa-IR"/>
        </w:rPr>
        <w:t>د</w:t>
      </w:r>
      <w:r w:rsidRPr="006B5F10">
        <w:rPr>
          <w:rFonts w:ascii="Tahoma" w:hAnsi="Tahoma" w:cs="Tahoma" w:hint="cs"/>
          <w:sz w:val="24"/>
          <w:szCs w:val="24"/>
          <w:rtl/>
          <w:lang w:bidi="fa-IR"/>
        </w:rPr>
        <w:t xml:space="preserve"> و زمانی که معنا تصور </w:t>
      </w:r>
      <w:r w:rsidRPr="006B5F10">
        <w:rPr>
          <w:rFonts w:ascii="Tahoma" w:hAnsi="Tahoma" w:cs="Tahoma"/>
          <w:sz w:val="24"/>
          <w:szCs w:val="24"/>
          <w:rtl/>
          <w:lang w:bidi="fa-IR"/>
        </w:rPr>
        <w:t>م</w:t>
      </w:r>
      <w:r w:rsidRPr="006B5F10">
        <w:rPr>
          <w:rFonts w:ascii="Tahoma" w:hAnsi="Tahoma" w:cs="Tahoma" w:hint="cs"/>
          <w:sz w:val="24"/>
          <w:szCs w:val="24"/>
          <w:rtl/>
          <w:lang w:bidi="fa-IR"/>
        </w:rPr>
        <w:t>ی‌</w:t>
      </w:r>
      <w:r w:rsidRPr="006B5F10">
        <w:rPr>
          <w:rFonts w:ascii="Tahoma" w:hAnsi="Tahoma" w:cs="Tahoma" w:hint="eastAsia"/>
          <w:sz w:val="24"/>
          <w:szCs w:val="24"/>
          <w:rtl/>
          <w:lang w:bidi="fa-IR"/>
        </w:rPr>
        <w:t>شود</w:t>
      </w:r>
      <w:r w:rsidRPr="006B5F10">
        <w:rPr>
          <w:rFonts w:ascii="Tahoma" w:hAnsi="Tahoma" w:cs="Tahoma" w:hint="cs"/>
          <w:sz w:val="24"/>
          <w:szCs w:val="24"/>
          <w:rtl/>
          <w:lang w:bidi="fa-IR"/>
        </w:rPr>
        <w:t xml:space="preserve">، لفظ به ذهن </w:t>
      </w:r>
      <w:r w:rsidRPr="006B5F10">
        <w:rPr>
          <w:rFonts w:ascii="Tahoma" w:hAnsi="Tahoma" w:cs="Tahoma"/>
          <w:sz w:val="24"/>
          <w:szCs w:val="24"/>
          <w:rtl/>
          <w:lang w:bidi="fa-IR"/>
        </w:rPr>
        <w:t>م</w:t>
      </w:r>
      <w:r w:rsidRPr="006B5F10">
        <w:rPr>
          <w:rFonts w:ascii="Tahoma" w:hAnsi="Tahoma" w:cs="Tahoma" w:hint="cs"/>
          <w:sz w:val="24"/>
          <w:szCs w:val="24"/>
          <w:rtl/>
          <w:lang w:bidi="fa-IR"/>
        </w:rPr>
        <w:t>ی‌</w:t>
      </w:r>
      <w:r w:rsidRPr="006B5F10">
        <w:rPr>
          <w:rFonts w:ascii="Tahoma" w:hAnsi="Tahoma" w:cs="Tahoma" w:hint="eastAsia"/>
          <w:sz w:val="24"/>
          <w:szCs w:val="24"/>
          <w:rtl/>
          <w:lang w:bidi="fa-IR"/>
        </w:rPr>
        <w:t>آ</w:t>
      </w:r>
      <w:r w:rsidRPr="006B5F10">
        <w:rPr>
          <w:rFonts w:ascii="Tahoma" w:hAnsi="Tahoma" w:cs="Tahoma" w:hint="cs"/>
          <w:sz w:val="24"/>
          <w:szCs w:val="24"/>
          <w:rtl/>
          <w:lang w:bidi="fa-IR"/>
        </w:rPr>
        <w:t>ی</w:t>
      </w:r>
      <w:r w:rsidRPr="006B5F10">
        <w:rPr>
          <w:rFonts w:ascii="Tahoma" w:hAnsi="Tahoma" w:cs="Tahoma" w:hint="eastAsia"/>
          <w:sz w:val="24"/>
          <w:szCs w:val="24"/>
          <w:rtl/>
          <w:lang w:bidi="fa-IR"/>
        </w:rPr>
        <w:t>د</w:t>
      </w:r>
      <w:r w:rsidRPr="006B5F10">
        <w:rPr>
          <w:rFonts w:ascii="Tahoma" w:hAnsi="Tahoma" w:cs="Tahoma" w:hint="cs"/>
          <w:sz w:val="24"/>
          <w:szCs w:val="24"/>
          <w:rtl/>
          <w:lang w:bidi="fa-IR"/>
        </w:rPr>
        <w:t xml:space="preserve">. به همین جهت است که هر کس به هنگام تفکر با زبان مادری خود فکر </w:t>
      </w:r>
      <w:r w:rsidR="00E6263C">
        <w:rPr>
          <w:rFonts w:ascii="Tahoma" w:hAnsi="Tahoma" w:cs="Tahoma"/>
          <w:sz w:val="24"/>
          <w:szCs w:val="24"/>
          <w:rtl/>
          <w:lang w:bidi="fa-IR"/>
        </w:rPr>
        <w:t>می کند</w:t>
      </w:r>
      <w:r w:rsidR="003A5B0C">
        <w:rPr>
          <w:rFonts w:ascii="Tahoma" w:hAnsi="Tahoma" w:cs="Tahoma" w:hint="cs"/>
          <w:sz w:val="24"/>
          <w:szCs w:val="24"/>
          <w:rtl/>
          <w:lang w:bidi="fa-IR"/>
        </w:rPr>
        <w:t>،</w:t>
      </w:r>
      <w:r w:rsidRPr="006B5F10">
        <w:rPr>
          <w:rFonts w:ascii="Tahoma" w:hAnsi="Tahoma" w:cs="Tahoma" w:hint="cs"/>
          <w:sz w:val="24"/>
          <w:szCs w:val="24"/>
          <w:rtl/>
          <w:lang w:bidi="fa-IR"/>
        </w:rPr>
        <w:t xml:space="preserve"> هرچند </w:t>
      </w:r>
      <w:r w:rsidRPr="006B5F10">
        <w:rPr>
          <w:rFonts w:ascii="Tahoma" w:hAnsi="Tahoma" w:cs="Tahoma"/>
          <w:sz w:val="24"/>
          <w:szCs w:val="24"/>
          <w:rtl/>
          <w:lang w:bidi="fa-IR"/>
        </w:rPr>
        <w:t>زبان‌ها</w:t>
      </w:r>
      <w:r w:rsidRPr="006B5F10">
        <w:rPr>
          <w:rFonts w:ascii="Tahoma" w:hAnsi="Tahoma" w:cs="Tahoma" w:hint="cs"/>
          <w:sz w:val="24"/>
          <w:szCs w:val="24"/>
          <w:rtl/>
          <w:lang w:bidi="fa-IR"/>
        </w:rPr>
        <w:t>ی متعددی را فراگرفته باشد.</w:t>
      </w:r>
    </w:p>
    <w:p w:rsidR="006B5F10" w:rsidRPr="006B5F10" w:rsidRDefault="006B5F10" w:rsidP="006B5F10">
      <w:pPr>
        <w:bidi/>
        <w:rPr>
          <w:rFonts w:ascii="Tahoma" w:hAnsi="Tahoma" w:cs="Tahoma"/>
          <w:i/>
          <w:sz w:val="24"/>
          <w:szCs w:val="24"/>
          <w:rtl/>
          <w:lang w:bidi="fa-IR"/>
        </w:rPr>
      </w:pPr>
      <w:bookmarkStart w:id="80" w:name="_Toc27761658"/>
      <w:r w:rsidRPr="001E679D">
        <w:rPr>
          <w:rFonts w:ascii="Tahoma" w:hAnsi="Tahoma" w:cs="Tahoma" w:hint="cs"/>
          <w:i/>
          <w:color w:val="00B0F0"/>
          <w:sz w:val="24"/>
          <w:szCs w:val="24"/>
          <w:rtl/>
          <w:lang w:bidi="fa-IR"/>
        </w:rPr>
        <w:t>2</w:t>
      </w:r>
      <w:r w:rsidRPr="006B5F10">
        <w:rPr>
          <w:rFonts w:ascii="Tahoma" w:hAnsi="Tahoma" w:cs="Tahoma" w:hint="cs"/>
          <w:i/>
          <w:sz w:val="24"/>
          <w:szCs w:val="24"/>
          <w:rtl/>
          <w:lang w:bidi="fa-IR"/>
        </w:rPr>
        <w:t>. تعبیر میرزای قمی</w:t>
      </w:r>
      <w:r w:rsidR="001E679D">
        <w:rPr>
          <w:rFonts w:ascii="Tahoma" w:hAnsi="Tahoma" w:cs="Tahoma" w:hint="cs"/>
          <w:i/>
          <w:sz w:val="24"/>
          <w:szCs w:val="24"/>
          <w:rtl/>
          <w:lang w:bidi="fa-IR"/>
        </w:rPr>
        <w:t xml:space="preserve"> </w:t>
      </w:r>
      <w:r w:rsidRPr="006B5F10">
        <w:rPr>
          <w:rFonts w:ascii="Tahoma" w:hAnsi="Tahoma" w:cs="Tahoma" w:hint="cs"/>
          <w:i/>
          <w:sz w:val="24"/>
          <w:szCs w:val="24"/>
          <w:rtl/>
          <w:lang w:bidi="fa-IR"/>
        </w:rPr>
        <w:t>و صاحب فصول</w:t>
      </w:r>
      <w:bookmarkEnd w:id="80"/>
      <w:r w:rsidR="001E679D">
        <w:rPr>
          <w:rFonts w:ascii="Tahoma" w:hAnsi="Tahoma" w:cs="Tahoma" w:hint="cs"/>
          <w:i/>
          <w:sz w:val="24"/>
          <w:szCs w:val="24"/>
          <w:rtl/>
          <w:lang w:bidi="fa-IR"/>
        </w:rPr>
        <w:t>:</w:t>
      </w:r>
    </w:p>
    <w:p w:rsidR="006B5F10" w:rsidRDefault="006B5F10" w:rsidP="006B5F10">
      <w:pPr>
        <w:bidi/>
        <w:rPr>
          <w:rFonts w:ascii="Tahoma" w:hAnsi="Tahoma" w:cs="Tahoma"/>
          <w:sz w:val="24"/>
          <w:szCs w:val="24"/>
          <w:rtl/>
          <w:lang w:bidi="fa-IR"/>
        </w:rPr>
      </w:pPr>
      <w:r w:rsidRPr="006B5F10">
        <w:rPr>
          <w:rFonts w:ascii="Tahoma" w:hAnsi="Tahoma" w:cs="Tahoma" w:hint="cs"/>
          <w:sz w:val="24"/>
          <w:szCs w:val="24"/>
          <w:rtl/>
          <w:lang w:bidi="fa-IR"/>
        </w:rPr>
        <w:t xml:space="preserve">منظور از وضع به معنای مصدری، </w:t>
      </w:r>
      <w:r w:rsidR="00B96251">
        <w:rPr>
          <w:rFonts w:ascii="Tahoma" w:hAnsi="Tahoma" w:cs="Tahoma"/>
          <w:sz w:val="24"/>
          <w:szCs w:val="24"/>
          <w:rtl/>
          <w:lang w:bidi="fa-IR"/>
        </w:rPr>
        <w:t>"</w:t>
      </w:r>
      <w:r w:rsidRPr="001E679D">
        <w:rPr>
          <w:rFonts w:ascii="Tahoma" w:hAnsi="Tahoma" w:cs="Tahoma" w:hint="cs"/>
          <w:sz w:val="24"/>
          <w:szCs w:val="24"/>
          <w:highlight w:val="yellow"/>
          <w:rtl/>
          <w:lang w:bidi="fa-IR"/>
        </w:rPr>
        <w:t>تخصیص اللفظ بالمعنی</w:t>
      </w:r>
      <w:r w:rsidR="00B96251">
        <w:rPr>
          <w:rFonts w:ascii="Tahoma" w:hAnsi="Tahoma" w:cs="Tahoma"/>
          <w:sz w:val="24"/>
          <w:szCs w:val="24"/>
          <w:rtl/>
          <w:lang w:bidi="fa-IR"/>
        </w:rPr>
        <w:t>"</w:t>
      </w:r>
      <w:r w:rsidRPr="006B5F10">
        <w:rPr>
          <w:rFonts w:ascii="Tahoma" w:hAnsi="Tahoma" w:cs="Tahoma" w:hint="cs"/>
          <w:sz w:val="24"/>
          <w:szCs w:val="24"/>
          <w:rtl/>
          <w:lang w:bidi="fa-IR"/>
        </w:rPr>
        <w:t xml:space="preserve"> است.</w:t>
      </w:r>
    </w:p>
    <w:p w:rsidR="001E679D" w:rsidRPr="006B5F10" w:rsidRDefault="001E679D" w:rsidP="001E679D">
      <w:pPr>
        <w:bidi/>
        <w:rPr>
          <w:rFonts w:ascii="Tahoma" w:hAnsi="Tahoma" w:cs="Tahoma"/>
          <w:sz w:val="24"/>
          <w:szCs w:val="24"/>
          <w:rtl/>
          <w:lang w:bidi="fa-IR"/>
        </w:rPr>
      </w:pPr>
    </w:p>
    <w:p w:rsidR="006B5F10" w:rsidRPr="006B5F10" w:rsidRDefault="006B5F10" w:rsidP="006B5F10">
      <w:pPr>
        <w:bidi/>
        <w:rPr>
          <w:rFonts w:ascii="Tahoma" w:hAnsi="Tahoma" w:cs="Tahoma"/>
          <w:i/>
          <w:sz w:val="24"/>
          <w:szCs w:val="24"/>
          <w:rtl/>
          <w:lang w:bidi="fa-IR"/>
        </w:rPr>
      </w:pPr>
      <w:bookmarkStart w:id="81" w:name="_Toc27761659"/>
      <w:r w:rsidRPr="001E679D">
        <w:rPr>
          <w:rFonts w:ascii="Tahoma" w:hAnsi="Tahoma" w:cs="Tahoma" w:hint="cs"/>
          <w:i/>
          <w:color w:val="00B0F0"/>
          <w:sz w:val="24"/>
          <w:szCs w:val="24"/>
          <w:rtl/>
          <w:lang w:bidi="fa-IR"/>
        </w:rPr>
        <w:t>علت تفاوت تعبیر</w:t>
      </w:r>
      <w:bookmarkEnd w:id="81"/>
      <w:r w:rsidR="001E679D">
        <w:rPr>
          <w:rFonts w:ascii="Tahoma" w:hAnsi="Tahoma" w:cs="Tahoma" w:hint="cs"/>
          <w:i/>
          <w:sz w:val="24"/>
          <w:szCs w:val="24"/>
          <w:rtl/>
          <w:lang w:bidi="fa-IR"/>
        </w:rPr>
        <w:t>:</w:t>
      </w:r>
    </w:p>
    <w:p w:rsidR="006B5F10" w:rsidRPr="006B5F10" w:rsidRDefault="006B5F10" w:rsidP="006B5F10">
      <w:pPr>
        <w:bidi/>
        <w:rPr>
          <w:rFonts w:ascii="Tahoma" w:hAnsi="Tahoma" w:cs="Tahoma"/>
          <w:sz w:val="24"/>
          <w:szCs w:val="24"/>
          <w:rtl/>
          <w:lang w:bidi="fa-IR"/>
        </w:rPr>
      </w:pPr>
      <w:r w:rsidRPr="006B5F10">
        <w:rPr>
          <w:rFonts w:ascii="Tahoma" w:hAnsi="Tahoma" w:cs="Tahoma" w:hint="cs"/>
          <w:sz w:val="24"/>
          <w:szCs w:val="24"/>
          <w:rtl/>
          <w:lang w:bidi="fa-IR"/>
        </w:rPr>
        <w:t xml:space="preserve">وضع در یک تقسیم به وضع تعیینی و تعینی تقسیم </w:t>
      </w:r>
      <w:r w:rsidRPr="006B5F10">
        <w:rPr>
          <w:rFonts w:ascii="Tahoma" w:hAnsi="Tahoma" w:cs="Tahoma"/>
          <w:sz w:val="24"/>
          <w:szCs w:val="24"/>
          <w:rtl/>
          <w:lang w:bidi="fa-IR"/>
        </w:rPr>
        <w:t>م</w:t>
      </w:r>
      <w:r w:rsidRPr="006B5F10">
        <w:rPr>
          <w:rFonts w:ascii="Tahoma" w:hAnsi="Tahoma" w:cs="Tahoma" w:hint="cs"/>
          <w:sz w:val="24"/>
          <w:szCs w:val="24"/>
          <w:rtl/>
          <w:lang w:bidi="fa-IR"/>
        </w:rPr>
        <w:t>ی‌</w:t>
      </w:r>
      <w:r w:rsidRPr="006B5F10">
        <w:rPr>
          <w:rFonts w:ascii="Tahoma" w:hAnsi="Tahoma" w:cs="Tahoma" w:hint="eastAsia"/>
          <w:sz w:val="24"/>
          <w:szCs w:val="24"/>
          <w:rtl/>
          <w:lang w:bidi="fa-IR"/>
        </w:rPr>
        <w:t>شود</w:t>
      </w:r>
      <w:r w:rsidRPr="006B5F10">
        <w:rPr>
          <w:rFonts w:ascii="Tahoma" w:hAnsi="Tahoma" w:cs="Tahoma" w:hint="cs"/>
          <w:sz w:val="24"/>
          <w:szCs w:val="24"/>
          <w:rtl/>
          <w:lang w:bidi="fa-IR"/>
        </w:rPr>
        <w:t xml:space="preserve"> و استفاده از </w:t>
      </w:r>
      <w:r w:rsidR="00B96251">
        <w:rPr>
          <w:rFonts w:ascii="Tahoma" w:hAnsi="Tahoma" w:cs="Tahoma"/>
          <w:sz w:val="24"/>
          <w:szCs w:val="24"/>
          <w:rtl/>
          <w:lang w:bidi="fa-IR"/>
        </w:rPr>
        <w:t>"</w:t>
      </w:r>
      <w:r w:rsidRPr="006B5F10">
        <w:rPr>
          <w:rFonts w:ascii="Tahoma" w:hAnsi="Tahoma" w:cs="Tahoma" w:hint="cs"/>
          <w:sz w:val="24"/>
          <w:szCs w:val="24"/>
          <w:rtl/>
          <w:lang w:bidi="fa-IR"/>
        </w:rPr>
        <w:t>تخصیص</w:t>
      </w:r>
      <w:r w:rsidR="00B96251">
        <w:rPr>
          <w:rFonts w:ascii="Tahoma" w:hAnsi="Tahoma" w:cs="Tahoma"/>
          <w:sz w:val="24"/>
          <w:szCs w:val="24"/>
          <w:rtl/>
          <w:lang w:bidi="fa-IR"/>
        </w:rPr>
        <w:t>"</w:t>
      </w:r>
      <w:r w:rsidRPr="006B5F10">
        <w:rPr>
          <w:rFonts w:ascii="Tahoma" w:hAnsi="Tahoma" w:cs="Tahoma" w:hint="cs"/>
          <w:sz w:val="24"/>
          <w:szCs w:val="24"/>
          <w:rtl/>
          <w:lang w:bidi="fa-IR"/>
        </w:rPr>
        <w:t xml:space="preserve">، وضع را به وضع تعیینی محدود </w:t>
      </w:r>
      <w:r w:rsidR="00E6263C">
        <w:rPr>
          <w:rFonts w:ascii="Tahoma" w:hAnsi="Tahoma" w:cs="Tahoma"/>
          <w:sz w:val="24"/>
          <w:szCs w:val="24"/>
          <w:rtl/>
          <w:lang w:bidi="fa-IR"/>
        </w:rPr>
        <w:t>می کند</w:t>
      </w:r>
      <w:r w:rsidRPr="006B5F10">
        <w:rPr>
          <w:rFonts w:ascii="Tahoma" w:hAnsi="Tahoma" w:cs="Tahoma" w:hint="cs"/>
          <w:sz w:val="24"/>
          <w:szCs w:val="24"/>
          <w:rtl/>
          <w:lang w:bidi="fa-IR"/>
        </w:rPr>
        <w:t xml:space="preserve"> و به همین جهت </w:t>
      </w:r>
      <w:r w:rsidR="0066301E">
        <w:rPr>
          <w:rFonts w:ascii="Tahoma" w:hAnsi="Tahoma" w:cs="Tahoma"/>
          <w:sz w:val="24"/>
          <w:szCs w:val="24"/>
          <w:rtl/>
          <w:lang w:bidi="fa-IR"/>
        </w:rPr>
        <w:t>مرحوم آخوند</w:t>
      </w:r>
      <w:r w:rsidRPr="006B5F10">
        <w:rPr>
          <w:rFonts w:ascii="Tahoma" w:hAnsi="Tahoma" w:cs="Tahoma" w:hint="cs"/>
          <w:sz w:val="24"/>
          <w:szCs w:val="24"/>
          <w:rtl/>
          <w:lang w:bidi="fa-IR"/>
        </w:rPr>
        <w:t xml:space="preserve"> </w:t>
      </w:r>
      <w:r w:rsidRPr="006B5F10">
        <w:rPr>
          <w:rFonts w:ascii="Tahoma" w:hAnsi="Tahoma" w:cs="Tahoma"/>
          <w:sz w:val="24"/>
          <w:szCs w:val="24"/>
          <w:rtl/>
          <w:lang w:bidi="fa-IR"/>
        </w:rPr>
        <w:t>م</w:t>
      </w:r>
      <w:r w:rsidRPr="006B5F10">
        <w:rPr>
          <w:rFonts w:ascii="Tahoma" w:hAnsi="Tahoma" w:cs="Tahoma" w:hint="cs"/>
          <w:sz w:val="24"/>
          <w:szCs w:val="24"/>
          <w:rtl/>
          <w:lang w:bidi="fa-IR"/>
        </w:rPr>
        <w:t>ی‌</w:t>
      </w:r>
      <w:r w:rsidRPr="006B5F10">
        <w:rPr>
          <w:rFonts w:ascii="Tahoma" w:hAnsi="Tahoma" w:cs="Tahoma" w:hint="eastAsia"/>
          <w:sz w:val="24"/>
          <w:szCs w:val="24"/>
          <w:rtl/>
          <w:lang w:bidi="fa-IR"/>
        </w:rPr>
        <w:t>گو</w:t>
      </w:r>
      <w:r w:rsidRPr="006B5F10">
        <w:rPr>
          <w:rFonts w:ascii="Tahoma" w:hAnsi="Tahoma" w:cs="Tahoma" w:hint="cs"/>
          <w:sz w:val="24"/>
          <w:szCs w:val="24"/>
          <w:rtl/>
          <w:lang w:bidi="fa-IR"/>
        </w:rPr>
        <w:t>ی</w:t>
      </w:r>
      <w:r w:rsidRPr="006B5F10">
        <w:rPr>
          <w:rFonts w:ascii="Tahoma" w:hAnsi="Tahoma" w:cs="Tahoma" w:hint="eastAsia"/>
          <w:sz w:val="24"/>
          <w:szCs w:val="24"/>
          <w:rtl/>
          <w:lang w:bidi="fa-IR"/>
        </w:rPr>
        <w:t>د</w:t>
      </w:r>
      <w:r w:rsidRPr="006B5F10">
        <w:rPr>
          <w:rFonts w:ascii="Tahoma" w:hAnsi="Tahoma" w:cs="Tahoma" w:hint="cs"/>
          <w:sz w:val="24"/>
          <w:szCs w:val="24"/>
          <w:rtl/>
          <w:lang w:bidi="fa-IR"/>
        </w:rPr>
        <w:t xml:space="preserve"> از تعبیر </w:t>
      </w:r>
      <w:r w:rsidR="00B96251">
        <w:rPr>
          <w:rFonts w:ascii="Tahoma" w:hAnsi="Tahoma" w:cs="Tahoma"/>
          <w:sz w:val="24"/>
          <w:szCs w:val="24"/>
          <w:rtl/>
          <w:lang w:bidi="fa-IR"/>
        </w:rPr>
        <w:t>"</w:t>
      </w:r>
      <w:r w:rsidRPr="006B5F10">
        <w:rPr>
          <w:rFonts w:ascii="Tahoma" w:hAnsi="Tahoma" w:cs="Tahoma" w:hint="cs"/>
          <w:sz w:val="24"/>
          <w:szCs w:val="24"/>
          <w:rtl/>
          <w:lang w:bidi="fa-IR"/>
        </w:rPr>
        <w:t>اختصاص</w:t>
      </w:r>
      <w:r w:rsidR="00B96251">
        <w:rPr>
          <w:rFonts w:ascii="Tahoma" w:hAnsi="Tahoma" w:cs="Tahoma"/>
          <w:sz w:val="24"/>
          <w:szCs w:val="24"/>
          <w:rtl/>
          <w:lang w:bidi="fa-IR"/>
        </w:rPr>
        <w:t>"</w:t>
      </w:r>
      <w:r w:rsidRPr="006B5F10">
        <w:rPr>
          <w:rFonts w:ascii="Tahoma" w:hAnsi="Tahoma" w:cs="Tahoma" w:hint="cs"/>
          <w:sz w:val="24"/>
          <w:szCs w:val="24"/>
          <w:rtl/>
          <w:lang w:bidi="fa-IR"/>
        </w:rPr>
        <w:t xml:space="preserve"> استفاده </w:t>
      </w:r>
      <w:r w:rsidRPr="006B5F10">
        <w:rPr>
          <w:rFonts w:ascii="Tahoma" w:hAnsi="Tahoma" w:cs="Tahoma"/>
          <w:sz w:val="24"/>
          <w:szCs w:val="24"/>
          <w:rtl/>
          <w:lang w:bidi="fa-IR"/>
        </w:rPr>
        <w:t>م</w:t>
      </w:r>
      <w:r w:rsidRPr="006B5F10">
        <w:rPr>
          <w:rFonts w:ascii="Tahoma" w:hAnsi="Tahoma" w:cs="Tahoma" w:hint="cs"/>
          <w:sz w:val="24"/>
          <w:szCs w:val="24"/>
          <w:rtl/>
          <w:lang w:bidi="fa-IR"/>
        </w:rPr>
        <w:t>ی‌</w:t>
      </w:r>
      <w:r w:rsidRPr="006B5F10">
        <w:rPr>
          <w:rFonts w:ascii="Tahoma" w:hAnsi="Tahoma" w:cs="Tahoma" w:hint="eastAsia"/>
          <w:sz w:val="24"/>
          <w:szCs w:val="24"/>
          <w:rtl/>
          <w:lang w:bidi="fa-IR"/>
        </w:rPr>
        <w:t>کن</w:t>
      </w:r>
      <w:r w:rsidRPr="006B5F10">
        <w:rPr>
          <w:rFonts w:ascii="Tahoma" w:hAnsi="Tahoma" w:cs="Tahoma" w:hint="cs"/>
          <w:sz w:val="24"/>
          <w:szCs w:val="24"/>
          <w:rtl/>
          <w:lang w:bidi="fa-IR"/>
        </w:rPr>
        <w:t>م تا تقسیم وضع به تعیینی و تعینی درست باشد</w:t>
      </w:r>
      <w:r w:rsidR="003A5B0C">
        <w:rPr>
          <w:rFonts w:ascii="Tahoma" w:hAnsi="Tahoma" w:cs="Tahoma" w:hint="cs"/>
          <w:sz w:val="24"/>
          <w:szCs w:val="24"/>
          <w:rtl/>
          <w:lang w:bidi="fa-IR"/>
        </w:rPr>
        <w:t>،</w:t>
      </w:r>
      <w:r w:rsidRPr="006B5F10">
        <w:rPr>
          <w:rFonts w:ascii="Tahoma" w:hAnsi="Tahoma" w:cs="Tahoma" w:hint="cs"/>
          <w:sz w:val="24"/>
          <w:szCs w:val="24"/>
          <w:rtl/>
          <w:lang w:bidi="fa-IR"/>
        </w:rPr>
        <w:t xml:space="preserve"> زیرا </w:t>
      </w:r>
      <w:r w:rsidR="00B96251">
        <w:rPr>
          <w:rFonts w:ascii="Tahoma" w:hAnsi="Tahoma" w:cs="Tahoma"/>
          <w:sz w:val="24"/>
          <w:szCs w:val="24"/>
          <w:rtl/>
          <w:lang w:bidi="fa-IR"/>
        </w:rPr>
        <w:t>"</w:t>
      </w:r>
      <w:r w:rsidRPr="006B5F10">
        <w:rPr>
          <w:rFonts w:ascii="Tahoma" w:hAnsi="Tahoma" w:cs="Tahoma" w:hint="cs"/>
          <w:sz w:val="24"/>
          <w:szCs w:val="24"/>
          <w:rtl/>
          <w:lang w:bidi="fa-IR"/>
        </w:rPr>
        <w:t>اختصاص</w:t>
      </w:r>
      <w:r w:rsidR="00B96251">
        <w:rPr>
          <w:rFonts w:ascii="Tahoma" w:hAnsi="Tahoma" w:cs="Tahoma"/>
          <w:sz w:val="24"/>
          <w:szCs w:val="24"/>
          <w:rtl/>
          <w:lang w:bidi="fa-IR"/>
        </w:rPr>
        <w:t>"</w:t>
      </w:r>
      <w:r w:rsidRPr="006B5F10">
        <w:rPr>
          <w:rFonts w:ascii="Tahoma" w:hAnsi="Tahoma" w:cs="Tahoma" w:hint="cs"/>
          <w:sz w:val="24"/>
          <w:szCs w:val="24"/>
          <w:rtl/>
          <w:lang w:bidi="fa-IR"/>
        </w:rPr>
        <w:t>:</w:t>
      </w:r>
    </w:p>
    <w:p w:rsidR="006B5F10" w:rsidRPr="006B5F10" w:rsidRDefault="001E679D" w:rsidP="006B5F10">
      <w:pPr>
        <w:bidi/>
        <w:rPr>
          <w:rFonts w:ascii="Tahoma" w:hAnsi="Tahoma" w:cs="Tahoma"/>
          <w:sz w:val="24"/>
          <w:szCs w:val="24"/>
          <w:rtl/>
          <w:lang w:bidi="fa-IR"/>
        </w:rPr>
      </w:pPr>
      <w:r w:rsidRPr="001E679D">
        <w:rPr>
          <w:rFonts w:ascii="Tahoma" w:hAnsi="Tahoma" w:cs="Tahoma" w:hint="cs"/>
          <w:color w:val="00B0F0"/>
          <w:sz w:val="24"/>
          <w:szCs w:val="24"/>
          <w:rtl/>
          <w:lang w:bidi="fa-IR"/>
        </w:rPr>
        <w:t>1</w:t>
      </w:r>
      <w:r>
        <w:rPr>
          <w:rFonts w:ascii="Tahoma" w:hAnsi="Tahoma" w:cs="Tahoma" w:hint="cs"/>
          <w:sz w:val="24"/>
          <w:szCs w:val="24"/>
          <w:rtl/>
          <w:lang w:bidi="fa-IR"/>
        </w:rPr>
        <w:t>.</w:t>
      </w:r>
      <w:r w:rsidR="006B5F10" w:rsidRPr="006B5F10">
        <w:rPr>
          <w:rFonts w:ascii="Tahoma" w:hAnsi="Tahoma" w:cs="Tahoma" w:hint="cs"/>
          <w:sz w:val="24"/>
          <w:szCs w:val="24"/>
          <w:rtl/>
          <w:lang w:bidi="fa-IR"/>
        </w:rPr>
        <w:t xml:space="preserve"> ممکن است ناشی از کثرت استعمال</w:t>
      </w:r>
      <w:r w:rsidR="006B5F10" w:rsidRPr="006B5F10">
        <w:rPr>
          <w:rFonts w:ascii="Tahoma" w:hAnsi="Tahoma" w:cs="Tahoma"/>
          <w:sz w:val="24"/>
          <w:szCs w:val="24"/>
          <w:vertAlign w:val="superscript"/>
          <w:rtl/>
          <w:lang w:bidi="fa-IR"/>
        </w:rPr>
        <w:footnoteReference w:id="21"/>
      </w:r>
      <w:r w:rsidR="006B5F10" w:rsidRPr="006B5F10">
        <w:rPr>
          <w:rFonts w:ascii="Tahoma" w:hAnsi="Tahoma" w:cs="Tahoma" w:hint="cs"/>
          <w:sz w:val="24"/>
          <w:szCs w:val="24"/>
          <w:rtl/>
          <w:lang w:bidi="fa-IR"/>
        </w:rPr>
        <w:t xml:space="preserve"> باشد که وضع تعینی نام دارد</w:t>
      </w:r>
      <w:r w:rsidR="003A5B0C">
        <w:rPr>
          <w:rFonts w:ascii="Tahoma" w:hAnsi="Tahoma" w:cs="Tahoma" w:hint="cs"/>
          <w:sz w:val="24"/>
          <w:szCs w:val="24"/>
          <w:rtl/>
          <w:lang w:bidi="fa-IR"/>
        </w:rPr>
        <w:t>،</w:t>
      </w:r>
      <w:r w:rsidR="006B5F10" w:rsidRPr="006B5F10">
        <w:rPr>
          <w:rFonts w:ascii="Tahoma" w:hAnsi="Tahoma" w:cs="Tahoma" w:hint="cs"/>
          <w:sz w:val="24"/>
          <w:szCs w:val="24"/>
          <w:rtl/>
          <w:lang w:bidi="fa-IR"/>
        </w:rPr>
        <w:t xml:space="preserve"> مانند </w:t>
      </w:r>
      <w:r w:rsidR="00B96251">
        <w:rPr>
          <w:rFonts w:ascii="Tahoma" w:hAnsi="Tahoma" w:cs="Tahoma"/>
          <w:sz w:val="24"/>
          <w:szCs w:val="24"/>
          <w:rtl/>
          <w:lang w:bidi="fa-IR"/>
        </w:rPr>
        <w:t>"</w:t>
      </w:r>
      <w:r w:rsidR="006B5F10" w:rsidRPr="006B5F10">
        <w:rPr>
          <w:rFonts w:ascii="Tahoma" w:hAnsi="Tahoma" w:cs="Tahoma" w:hint="cs"/>
          <w:sz w:val="24"/>
          <w:szCs w:val="24"/>
          <w:rtl/>
          <w:lang w:bidi="fa-IR"/>
        </w:rPr>
        <w:t>دابه</w:t>
      </w:r>
      <w:r w:rsidR="00B96251">
        <w:rPr>
          <w:rFonts w:ascii="Tahoma" w:hAnsi="Tahoma" w:cs="Tahoma"/>
          <w:sz w:val="24"/>
          <w:szCs w:val="24"/>
          <w:rtl/>
          <w:lang w:bidi="fa-IR"/>
        </w:rPr>
        <w:t>"</w:t>
      </w:r>
      <w:r w:rsidR="006B5F10" w:rsidRPr="006B5F10">
        <w:rPr>
          <w:rFonts w:ascii="Tahoma" w:hAnsi="Tahoma" w:cs="Tahoma" w:hint="cs"/>
          <w:sz w:val="24"/>
          <w:szCs w:val="24"/>
          <w:rtl/>
          <w:lang w:bidi="fa-IR"/>
        </w:rPr>
        <w:t xml:space="preserve"> که در اصل به معنای </w:t>
      </w:r>
      <w:r w:rsidR="00B96251">
        <w:rPr>
          <w:rFonts w:ascii="Tahoma" w:hAnsi="Tahoma" w:cs="Tahoma"/>
          <w:sz w:val="24"/>
          <w:szCs w:val="24"/>
          <w:rtl/>
          <w:lang w:bidi="fa-IR"/>
        </w:rPr>
        <w:t>"</w:t>
      </w:r>
      <w:r w:rsidR="006B5F10" w:rsidRPr="006B5F10">
        <w:rPr>
          <w:rFonts w:ascii="Tahoma" w:hAnsi="Tahoma" w:cs="Tahoma" w:hint="cs"/>
          <w:sz w:val="24"/>
          <w:szCs w:val="24"/>
          <w:rtl/>
          <w:lang w:bidi="fa-IR"/>
        </w:rPr>
        <w:t>مطلق جنبنده</w:t>
      </w:r>
      <w:r w:rsidR="00B96251">
        <w:rPr>
          <w:rFonts w:ascii="Tahoma" w:hAnsi="Tahoma" w:cs="Tahoma"/>
          <w:sz w:val="24"/>
          <w:szCs w:val="24"/>
          <w:rtl/>
          <w:lang w:bidi="fa-IR"/>
        </w:rPr>
        <w:t>"</w:t>
      </w:r>
      <w:r w:rsidR="006B5F10" w:rsidRPr="006B5F10">
        <w:rPr>
          <w:rFonts w:ascii="Tahoma" w:hAnsi="Tahoma" w:cs="Tahoma" w:hint="cs"/>
          <w:sz w:val="24"/>
          <w:szCs w:val="24"/>
          <w:rtl/>
          <w:lang w:bidi="fa-IR"/>
        </w:rPr>
        <w:t xml:space="preserve"> است اما به علت کثرت</w:t>
      </w:r>
      <w:r w:rsidR="006B5F10" w:rsidRPr="006B5F10">
        <w:rPr>
          <w:rFonts w:ascii="Tahoma" w:hAnsi="Tahoma" w:cs="Tahoma"/>
          <w:sz w:val="24"/>
          <w:szCs w:val="24"/>
          <w:rtl/>
          <w:lang w:bidi="fa-IR"/>
        </w:rPr>
        <w:t xml:space="preserve"> </w:t>
      </w:r>
      <w:r w:rsidR="006B5F10" w:rsidRPr="006B5F10">
        <w:rPr>
          <w:rFonts w:ascii="Tahoma" w:hAnsi="Tahoma" w:cs="Tahoma" w:hint="cs"/>
          <w:sz w:val="24"/>
          <w:szCs w:val="24"/>
          <w:rtl/>
          <w:lang w:bidi="fa-IR"/>
        </w:rPr>
        <w:t xml:space="preserve">استعمال در </w:t>
      </w:r>
      <w:r w:rsidR="00B96251">
        <w:rPr>
          <w:rFonts w:ascii="Tahoma" w:hAnsi="Tahoma" w:cs="Tahoma"/>
          <w:sz w:val="24"/>
          <w:szCs w:val="24"/>
          <w:rtl/>
          <w:lang w:bidi="fa-IR"/>
        </w:rPr>
        <w:t>"</w:t>
      </w:r>
      <w:r w:rsidR="006B5F10" w:rsidRPr="006B5F10">
        <w:rPr>
          <w:rFonts w:ascii="Tahoma" w:hAnsi="Tahoma" w:cs="Tahoma" w:hint="cs"/>
          <w:sz w:val="24"/>
          <w:szCs w:val="24"/>
          <w:rtl/>
          <w:lang w:bidi="fa-IR"/>
        </w:rPr>
        <w:t>حیوان</w:t>
      </w:r>
      <w:r w:rsidR="00B96251">
        <w:rPr>
          <w:rFonts w:ascii="Tahoma" w:hAnsi="Tahoma" w:cs="Tahoma"/>
          <w:sz w:val="24"/>
          <w:szCs w:val="24"/>
          <w:rtl/>
          <w:lang w:bidi="fa-IR"/>
        </w:rPr>
        <w:t>"</w:t>
      </w:r>
      <w:r w:rsidR="006B5F10" w:rsidRPr="006B5F10">
        <w:rPr>
          <w:rFonts w:ascii="Tahoma" w:hAnsi="Tahoma" w:cs="Tahoma" w:hint="cs"/>
          <w:sz w:val="24"/>
          <w:szCs w:val="24"/>
          <w:rtl/>
          <w:lang w:bidi="fa-IR"/>
        </w:rPr>
        <w:t xml:space="preserve"> از معنای مطلق </w:t>
      </w:r>
      <w:r w:rsidR="00B96251">
        <w:rPr>
          <w:rFonts w:ascii="Tahoma" w:hAnsi="Tahoma" w:cs="Tahoma"/>
          <w:sz w:val="24"/>
          <w:szCs w:val="24"/>
          <w:rtl/>
          <w:lang w:bidi="fa-IR"/>
        </w:rPr>
        <w:t>"</w:t>
      </w:r>
      <w:r w:rsidR="006B5F10" w:rsidRPr="006B5F10">
        <w:rPr>
          <w:rFonts w:ascii="Tahoma" w:hAnsi="Tahoma" w:cs="Tahoma" w:hint="cs"/>
          <w:sz w:val="24"/>
          <w:szCs w:val="24"/>
          <w:rtl/>
          <w:lang w:bidi="fa-IR"/>
        </w:rPr>
        <w:t>جنبنده</w:t>
      </w:r>
      <w:r w:rsidR="00B96251">
        <w:rPr>
          <w:rFonts w:ascii="Tahoma" w:hAnsi="Tahoma" w:cs="Tahoma"/>
          <w:sz w:val="24"/>
          <w:szCs w:val="24"/>
          <w:rtl/>
          <w:lang w:bidi="fa-IR"/>
        </w:rPr>
        <w:t>"</w:t>
      </w:r>
      <w:r w:rsidR="006B5F10" w:rsidRPr="006B5F10">
        <w:rPr>
          <w:rFonts w:ascii="Tahoma" w:hAnsi="Tahoma" w:cs="Tahoma" w:hint="cs"/>
          <w:sz w:val="24"/>
          <w:szCs w:val="24"/>
          <w:rtl/>
          <w:lang w:bidi="fa-IR"/>
        </w:rPr>
        <w:t xml:space="preserve"> به خصوص </w:t>
      </w:r>
      <w:r w:rsidR="00B96251">
        <w:rPr>
          <w:rFonts w:ascii="Tahoma" w:hAnsi="Tahoma" w:cs="Tahoma"/>
          <w:sz w:val="24"/>
          <w:szCs w:val="24"/>
          <w:rtl/>
          <w:lang w:bidi="fa-IR"/>
        </w:rPr>
        <w:t>"</w:t>
      </w:r>
      <w:r w:rsidR="006B5F10" w:rsidRPr="006B5F10">
        <w:rPr>
          <w:rFonts w:ascii="Tahoma" w:hAnsi="Tahoma" w:cs="Tahoma" w:hint="cs"/>
          <w:sz w:val="24"/>
          <w:szCs w:val="24"/>
          <w:rtl/>
          <w:lang w:bidi="fa-IR"/>
        </w:rPr>
        <w:t>حیوان</w:t>
      </w:r>
      <w:r w:rsidR="00B96251">
        <w:rPr>
          <w:rFonts w:ascii="Tahoma" w:hAnsi="Tahoma" w:cs="Tahoma"/>
          <w:sz w:val="24"/>
          <w:szCs w:val="24"/>
          <w:rtl/>
          <w:lang w:bidi="fa-IR"/>
        </w:rPr>
        <w:t>"</w:t>
      </w:r>
      <w:r w:rsidR="006B5F10" w:rsidRPr="006B5F10">
        <w:rPr>
          <w:rFonts w:ascii="Tahoma" w:hAnsi="Tahoma" w:cs="Tahoma" w:hint="cs"/>
          <w:sz w:val="24"/>
          <w:szCs w:val="24"/>
          <w:rtl/>
          <w:lang w:bidi="fa-IR"/>
        </w:rPr>
        <w:t xml:space="preserve"> نقل معنا پیدا کرده است</w:t>
      </w:r>
      <w:r w:rsidR="003A5B0C">
        <w:rPr>
          <w:rFonts w:ascii="Tahoma" w:hAnsi="Tahoma" w:cs="Tahoma" w:hint="cs"/>
          <w:sz w:val="24"/>
          <w:szCs w:val="24"/>
          <w:rtl/>
          <w:lang w:bidi="fa-IR"/>
        </w:rPr>
        <w:t>،</w:t>
      </w:r>
    </w:p>
    <w:p w:rsidR="006B5F10" w:rsidRPr="006B5F10" w:rsidRDefault="001E679D" w:rsidP="006B5F10">
      <w:pPr>
        <w:bidi/>
        <w:rPr>
          <w:rFonts w:ascii="Tahoma" w:hAnsi="Tahoma" w:cs="Tahoma"/>
          <w:sz w:val="24"/>
          <w:szCs w:val="24"/>
          <w:rtl/>
          <w:lang w:bidi="fa-IR"/>
        </w:rPr>
      </w:pPr>
      <w:r w:rsidRPr="001E679D">
        <w:rPr>
          <w:rFonts w:ascii="Tahoma" w:hAnsi="Tahoma" w:cs="Tahoma" w:hint="cs"/>
          <w:color w:val="00B0F0"/>
          <w:sz w:val="24"/>
          <w:szCs w:val="24"/>
          <w:rtl/>
          <w:lang w:bidi="fa-IR"/>
        </w:rPr>
        <w:t>2</w:t>
      </w:r>
      <w:r>
        <w:rPr>
          <w:rFonts w:ascii="Tahoma" w:hAnsi="Tahoma" w:cs="Tahoma" w:hint="cs"/>
          <w:sz w:val="24"/>
          <w:szCs w:val="24"/>
          <w:rtl/>
          <w:lang w:bidi="fa-IR"/>
        </w:rPr>
        <w:t xml:space="preserve">. </w:t>
      </w:r>
      <w:r w:rsidR="006B5F10" w:rsidRPr="006B5F10">
        <w:rPr>
          <w:rFonts w:ascii="Tahoma" w:hAnsi="Tahoma" w:cs="Tahoma" w:hint="cs"/>
          <w:sz w:val="24"/>
          <w:szCs w:val="24"/>
          <w:rtl/>
          <w:lang w:bidi="fa-IR"/>
        </w:rPr>
        <w:t>ممکن است ناشی از تعیین واضع یا استعمال به داعی وضع باشد که وضع تعیینی نام دارد که:</w:t>
      </w:r>
    </w:p>
    <w:p w:rsidR="006B5F10" w:rsidRPr="006B5F10" w:rsidRDefault="001E679D" w:rsidP="006B5F10">
      <w:pPr>
        <w:bidi/>
        <w:rPr>
          <w:rFonts w:ascii="Tahoma" w:hAnsi="Tahoma" w:cs="Tahoma"/>
          <w:sz w:val="24"/>
          <w:szCs w:val="24"/>
          <w:rtl/>
          <w:lang w:bidi="fa-IR"/>
        </w:rPr>
      </w:pPr>
      <w:r w:rsidRPr="001E679D">
        <w:rPr>
          <w:rFonts w:ascii="Tahoma" w:hAnsi="Tahoma" w:cs="Tahoma" w:hint="cs"/>
          <w:color w:val="00B0F0"/>
          <w:sz w:val="24"/>
          <w:szCs w:val="24"/>
          <w:rtl/>
          <w:lang w:bidi="fa-IR"/>
        </w:rPr>
        <w:t>الف</w:t>
      </w:r>
      <w:r w:rsidR="006B5F10" w:rsidRPr="006B5F10">
        <w:rPr>
          <w:rFonts w:ascii="Tahoma" w:hAnsi="Tahoma" w:cs="Tahoma" w:hint="cs"/>
          <w:sz w:val="24"/>
          <w:szCs w:val="24"/>
          <w:rtl/>
          <w:lang w:bidi="fa-IR"/>
        </w:rPr>
        <w:t>) اگر با تصریح انجام بگیرد، تعیینی تصریحی نام دارد</w:t>
      </w:r>
      <w:r w:rsidR="003A5B0C">
        <w:rPr>
          <w:rFonts w:ascii="Tahoma" w:hAnsi="Tahoma" w:cs="Tahoma" w:hint="cs"/>
          <w:sz w:val="24"/>
          <w:szCs w:val="24"/>
          <w:rtl/>
          <w:lang w:bidi="fa-IR"/>
        </w:rPr>
        <w:t>،</w:t>
      </w:r>
      <w:r w:rsidR="006B5F10" w:rsidRPr="006B5F10">
        <w:rPr>
          <w:rFonts w:ascii="Tahoma" w:hAnsi="Tahoma" w:cs="Tahoma" w:hint="cs"/>
          <w:sz w:val="24"/>
          <w:szCs w:val="24"/>
          <w:rtl/>
          <w:lang w:bidi="fa-IR"/>
        </w:rPr>
        <w:t xml:space="preserve"> مانند </w:t>
      </w:r>
      <w:r w:rsidR="00B96251">
        <w:rPr>
          <w:rFonts w:ascii="Tahoma" w:hAnsi="Tahoma" w:cs="Tahoma"/>
          <w:sz w:val="24"/>
          <w:szCs w:val="24"/>
          <w:rtl/>
          <w:lang w:bidi="fa-IR"/>
        </w:rPr>
        <w:t>"</w:t>
      </w:r>
      <w:r w:rsidR="006B5F10" w:rsidRPr="006B5F10">
        <w:rPr>
          <w:rFonts w:ascii="Tahoma" w:hAnsi="Tahoma" w:cs="Tahoma" w:hint="cs"/>
          <w:sz w:val="24"/>
          <w:szCs w:val="24"/>
          <w:rtl/>
          <w:lang w:bidi="fa-IR"/>
        </w:rPr>
        <w:t>اسم این شیء را آب گذاشتم</w:t>
      </w:r>
      <w:r w:rsidR="00B96251">
        <w:rPr>
          <w:rFonts w:ascii="Tahoma" w:hAnsi="Tahoma" w:cs="Tahoma"/>
          <w:sz w:val="24"/>
          <w:szCs w:val="24"/>
          <w:rtl/>
          <w:lang w:bidi="fa-IR"/>
        </w:rPr>
        <w:t>"</w:t>
      </w:r>
      <w:r w:rsidR="003A5B0C">
        <w:rPr>
          <w:rFonts w:ascii="Tahoma" w:hAnsi="Tahoma" w:cs="Tahoma" w:hint="cs"/>
          <w:sz w:val="24"/>
          <w:szCs w:val="24"/>
          <w:rtl/>
          <w:lang w:bidi="fa-IR"/>
        </w:rPr>
        <w:t>،</w:t>
      </w:r>
    </w:p>
    <w:p w:rsidR="006B5F10" w:rsidRDefault="006B5F10" w:rsidP="001E679D">
      <w:pPr>
        <w:bidi/>
        <w:rPr>
          <w:rFonts w:ascii="Tahoma" w:hAnsi="Tahoma" w:cs="Tahoma"/>
          <w:sz w:val="24"/>
          <w:szCs w:val="24"/>
          <w:rtl/>
          <w:lang w:bidi="fa-IR"/>
        </w:rPr>
      </w:pPr>
      <w:r w:rsidRPr="001E679D">
        <w:rPr>
          <w:rFonts w:ascii="Tahoma" w:hAnsi="Tahoma" w:cs="Tahoma"/>
          <w:color w:val="00B0F0"/>
          <w:sz w:val="24"/>
          <w:szCs w:val="24"/>
          <w:rtl/>
          <w:lang w:bidi="fa-IR"/>
        </w:rPr>
        <w:t>ب</w:t>
      </w:r>
      <w:r w:rsidRPr="006B5F10">
        <w:rPr>
          <w:rFonts w:ascii="Tahoma" w:hAnsi="Tahoma" w:cs="Tahoma" w:hint="cs"/>
          <w:sz w:val="24"/>
          <w:szCs w:val="24"/>
          <w:rtl/>
          <w:lang w:bidi="fa-IR"/>
        </w:rPr>
        <w:t>) و اگر با استعمال به داعی وضع باشد، تعیینی استعمالی نام دارد</w:t>
      </w:r>
      <w:r w:rsidR="003A5B0C">
        <w:rPr>
          <w:rFonts w:ascii="Tahoma" w:hAnsi="Tahoma" w:cs="Tahoma" w:hint="cs"/>
          <w:sz w:val="24"/>
          <w:szCs w:val="24"/>
          <w:rtl/>
          <w:lang w:bidi="fa-IR"/>
        </w:rPr>
        <w:t>،</w:t>
      </w:r>
      <w:r w:rsidRPr="006B5F10">
        <w:rPr>
          <w:rFonts w:ascii="Tahoma" w:hAnsi="Tahoma" w:cs="Tahoma" w:hint="cs"/>
          <w:sz w:val="24"/>
          <w:szCs w:val="24"/>
          <w:rtl/>
          <w:lang w:bidi="fa-IR"/>
        </w:rPr>
        <w:t xml:space="preserve"> مانند </w:t>
      </w:r>
      <w:r w:rsidRPr="006B5F10">
        <w:rPr>
          <w:rFonts w:ascii="Tahoma" w:hAnsi="Tahoma" w:cs="Tahoma"/>
          <w:sz w:val="24"/>
          <w:szCs w:val="24"/>
          <w:rtl/>
          <w:lang w:bidi="fa-IR"/>
        </w:rPr>
        <w:t>جمله‌</w:t>
      </w:r>
      <w:r w:rsidRPr="006B5F10">
        <w:rPr>
          <w:rFonts w:ascii="Tahoma" w:hAnsi="Tahoma" w:cs="Tahoma" w:hint="cs"/>
          <w:sz w:val="24"/>
          <w:szCs w:val="24"/>
          <w:rtl/>
          <w:lang w:bidi="fa-IR"/>
        </w:rPr>
        <w:t xml:space="preserve">ی </w:t>
      </w:r>
      <w:r w:rsidR="00B96251">
        <w:rPr>
          <w:rFonts w:ascii="Tahoma" w:hAnsi="Tahoma" w:cs="Tahoma"/>
          <w:sz w:val="24"/>
          <w:szCs w:val="24"/>
          <w:rtl/>
          <w:lang w:bidi="fa-IR"/>
        </w:rPr>
        <w:t>"</w:t>
      </w:r>
      <w:r w:rsidRPr="006B5F10">
        <w:rPr>
          <w:rFonts w:ascii="Tahoma" w:hAnsi="Tahoma" w:cs="Tahoma" w:hint="cs"/>
          <w:sz w:val="24"/>
          <w:szCs w:val="24"/>
          <w:rtl/>
          <w:lang w:bidi="fa-IR"/>
        </w:rPr>
        <w:t>پسرم محمد را بیاورید</w:t>
      </w:r>
      <w:r w:rsidR="00B96251">
        <w:rPr>
          <w:rFonts w:ascii="Tahoma" w:hAnsi="Tahoma" w:cs="Tahoma"/>
          <w:sz w:val="24"/>
          <w:szCs w:val="24"/>
          <w:rtl/>
          <w:lang w:bidi="fa-IR"/>
        </w:rPr>
        <w:t>"</w:t>
      </w:r>
      <w:r w:rsidRPr="006B5F10">
        <w:rPr>
          <w:rFonts w:ascii="Tahoma" w:hAnsi="Tahoma" w:cs="Tahoma" w:hint="cs"/>
          <w:sz w:val="24"/>
          <w:szCs w:val="24"/>
          <w:rtl/>
          <w:lang w:bidi="fa-IR"/>
        </w:rPr>
        <w:t xml:space="preserve"> که </w:t>
      </w:r>
      <w:r w:rsidRPr="006B5F10">
        <w:rPr>
          <w:rFonts w:ascii="Tahoma" w:hAnsi="Tahoma" w:cs="Tahoma"/>
          <w:sz w:val="24"/>
          <w:szCs w:val="24"/>
          <w:rtl/>
          <w:lang w:bidi="fa-IR"/>
        </w:rPr>
        <w:t>به‌منظور</w:t>
      </w:r>
      <w:r w:rsidRPr="006B5F10">
        <w:rPr>
          <w:rFonts w:ascii="Tahoma" w:hAnsi="Tahoma" w:cs="Tahoma" w:hint="cs"/>
          <w:sz w:val="24"/>
          <w:szCs w:val="24"/>
          <w:rtl/>
          <w:lang w:bidi="fa-IR"/>
        </w:rPr>
        <w:t xml:space="preserve"> </w:t>
      </w:r>
      <w:r w:rsidRPr="006B5F10">
        <w:rPr>
          <w:rFonts w:ascii="Tahoma" w:hAnsi="Tahoma" w:cs="Tahoma"/>
          <w:sz w:val="24"/>
          <w:szCs w:val="24"/>
          <w:rtl/>
          <w:lang w:bidi="fa-IR"/>
        </w:rPr>
        <w:t>نام‌گذار</w:t>
      </w:r>
      <w:r w:rsidRPr="006B5F10">
        <w:rPr>
          <w:rFonts w:ascii="Tahoma" w:hAnsi="Tahoma" w:cs="Tahoma" w:hint="cs"/>
          <w:sz w:val="24"/>
          <w:szCs w:val="24"/>
          <w:rtl/>
          <w:lang w:bidi="fa-IR"/>
        </w:rPr>
        <w:t xml:space="preserve">ی گفته </w:t>
      </w:r>
      <w:r w:rsidRPr="006B5F10">
        <w:rPr>
          <w:rFonts w:ascii="Tahoma" w:hAnsi="Tahoma" w:cs="Tahoma"/>
          <w:sz w:val="24"/>
          <w:szCs w:val="24"/>
          <w:rtl/>
          <w:lang w:bidi="fa-IR"/>
        </w:rPr>
        <w:t>م</w:t>
      </w:r>
      <w:r w:rsidRPr="006B5F10">
        <w:rPr>
          <w:rFonts w:ascii="Tahoma" w:hAnsi="Tahoma" w:cs="Tahoma" w:hint="cs"/>
          <w:sz w:val="24"/>
          <w:szCs w:val="24"/>
          <w:rtl/>
          <w:lang w:bidi="fa-IR"/>
        </w:rPr>
        <w:t>ی‌</w:t>
      </w:r>
      <w:r w:rsidRPr="006B5F10">
        <w:rPr>
          <w:rFonts w:ascii="Tahoma" w:hAnsi="Tahoma" w:cs="Tahoma" w:hint="eastAsia"/>
          <w:sz w:val="24"/>
          <w:szCs w:val="24"/>
          <w:rtl/>
          <w:lang w:bidi="fa-IR"/>
        </w:rPr>
        <w:t>شود</w:t>
      </w:r>
      <w:r w:rsidRPr="006B5F10">
        <w:rPr>
          <w:rFonts w:ascii="Tahoma" w:hAnsi="Tahoma" w:cs="Tahoma" w:hint="cs"/>
          <w:sz w:val="24"/>
          <w:szCs w:val="24"/>
          <w:rtl/>
          <w:lang w:bidi="fa-IR"/>
        </w:rPr>
        <w:t>.</w:t>
      </w:r>
    </w:p>
    <w:p w:rsidR="00AF3D98" w:rsidRPr="006B5F10" w:rsidRDefault="00AF3D98" w:rsidP="00AF3D98">
      <w:pPr>
        <w:bidi/>
        <w:rPr>
          <w:rFonts w:ascii="Tahoma" w:hAnsi="Tahoma" w:cs="Tahoma"/>
          <w:sz w:val="24"/>
          <w:szCs w:val="24"/>
          <w:rtl/>
          <w:lang w:bidi="fa-IR"/>
        </w:rPr>
      </w:pPr>
    </w:p>
    <w:p w:rsidR="006B5F10" w:rsidRPr="006B5F10" w:rsidRDefault="00AF3D98" w:rsidP="006B5F10">
      <w:pPr>
        <w:bidi/>
        <w:rPr>
          <w:rFonts w:ascii="Tahoma" w:hAnsi="Tahoma" w:cs="Tahoma"/>
          <w:i/>
          <w:sz w:val="24"/>
          <w:szCs w:val="24"/>
          <w:rtl/>
          <w:lang w:bidi="fa-IR"/>
        </w:rPr>
      </w:pPr>
      <w:r w:rsidRPr="00AF3D98">
        <w:rPr>
          <w:rFonts w:ascii="Tahoma" w:hAnsi="Tahoma" w:cs="Tahoma" w:hint="cs"/>
          <w:i/>
          <w:color w:val="00B0F0"/>
          <w:sz w:val="24"/>
          <w:szCs w:val="24"/>
          <w:rtl/>
          <w:lang w:bidi="fa-IR"/>
        </w:rPr>
        <w:t>اشکال استاد</w:t>
      </w:r>
      <w:r>
        <w:rPr>
          <w:rFonts w:ascii="Tahoma" w:hAnsi="Tahoma" w:cs="Tahoma" w:hint="cs"/>
          <w:i/>
          <w:sz w:val="24"/>
          <w:szCs w:val="24"/>
          <w:rtl/>
          <w:lang w:bidi="fa-IR"/>
        </w:rPr>
        <w:t xml:space="preserve">: </w:t>
      </w:r>
      <w:r w:rsidRPr="00AF3D98">
        <w:rPr>
          <w:rFonts w:ascii="Tahoma" w:hAnsi="Tahoma" w:cs="Tahoma" w:hint="cs"/>
          <w:i/>
          <w:color w:val="002060"/>
          <w:sz w:val="24"/>
          <w:szCs w:val="24"/>
          <w:rtl/>
          <w:lang w:bidi="fa-IR"/>
        </w:rPr>
        <w:t>(به مرحوم آخوند)</w:t>
      </w:r>
    </w:p>
    <w:p w:rsidR="006B5F10" w:rsidRPr="006B5F10" w:rsidRDefault="006B5F10" w:rsidP="006B5F10">
      <w:pPr>
        <w:bidi/>
        <w:rPr>
          <w:rFonts w:ascii="Tahoma" w:hAnsi="Tahoma" w:cs="Tahoma"/>
          <w:sz w:val="24"/>
          <w:szCs w:val="24"/>
          <w:rtl/>
          <w:lang w:bidi="fa-IR"/>
        </w:rPr>
      </w:pPr>
      <w:r w:rsidRPr="006B5F10">
        <w:rPr>
          <w:rFonts w:ascii="Tahoma" w:hAnsi="Tahoma" w:cs="Tahoma" w:hint="cs"/>
          <w:sz w:val="24"/>
          <w:szCs w:val="24"/>
          <w:rtl/>
          <w:lang w:bidi="fa-IR"/>
        </w:rPr>
        <w:t>جرجانی</w:t>
      </w:r>
      <w:r w:rsidRPr="006B5F10">
        <w:rPr>
          <w:rFonts w:ascii="Tahoma" w:hAnsi="Tahoma" w:cs="Tahoma"/>
          <w:sz w:val="24"/>
          <w:szCs w:val="24"/>
          <w:vertAlign w:val="superscript"/>
          <w:rtl/>
          <w:lang w:bidi="fa-IR"/>
        </w:rPr>
        <w:footnoteReference w:id="22"/>
      </w:r>
      <w:r w:rsidRPr="006B5F10">
        <w:rPr>
          <w:rFonts w:ascii="Tahoma" w:hAnsi="Tahoma" w:cs="Tahoma" w:hint="cs"/>
          <w:sz w:val="24"/>
          <w:szCs w:val="24"/>
          <w:rtl/>
          <w:lang w:bidi="fa-IR"/>
        </w:rPr>
        <w:t xml:space="preserve"> و جامی</w:t>
      </w:r>
      <w:r w:rsidRPr="006B5F10">
        <w:rPr>
          <w:rFonts w:ascii="Tahoma" w:hAnsi="Tahoma" w:cs="Tahoma"/>
          <w:sz w:val="24"/>
          <w:szCs w:val="24"/>
          <w:vertAlign w:val="superscript"/>
          <w:rtl/>
          <w:lang w:bidi="fa-IR"/>
        </w:rPr>
        <w:footnoteReference w:id="23"/>
      </w:r>
      <w:r w:rsidRPr="006B5F10">
        <w:rPr>
          <w:rFonts w:ascii="Tahoma" w:hAnsi="Tahoma" w:cs="Tahoma" w:hint="cs"/>
          <w:sz w:val="24"/>
          <w:szCs w:val="24"/>
          <w:rtl/>
          <w:lang w:bidi="fa-IR"/>
        </w:rPr>
        <w:t xml:space="preserve"> از تعبیر </w:t>
      </w:r>
      <w:r w:rsidR="00B96251">
        <w:rPr>
          <w:rFonts w:ascii="Tahoma" w:hAnsi="Tahoma" w:cs="Tahoma"/>
          <w:sz w:val="24"/>
          <w:szCs w:val="24"/>
          <w:rtl/>
          <w:lang w:bidi="fa-IR"/>
        </w:rPr>
        <w:t>"</w:t>
      </w:r>
      <w:r w:rsidRPr="006B5F10">
        <w:rPr>
          <w:rFonts w:ascii="Tahoma" w:hAnsi="Tahoma" w:cs="Tahoma" w:hint="cs"/>
          <w:sz w:val="24"/>
          <w:szCs w:val="24"/>
          <w:rtl/>
          <w:lang w:bidi="fa-IR"/>
        </w:rPr>
        <w:t>تخصیص</w:t>
      </w:r>
      <w:r w:rsidR="00B96251">
        <w:rPr>
          <w:rFonts w:ascii="Tahoma" w:hAnsi="Tahoma" w:cs="Tahoma"/>
          <w:sz w:val="24"/>
          <w:szCs w:val="24"/>
          <w:rtl/>
          <w:lang w:bidi="fa-IR"/>
        </w:rPr>
        <w:t>"</w:t>
      </w:r>
      <w:r w:rsidRPr="006B5F10">
        <w:rPr>
          <w:rFonts w:ascii="Tahoma" w:hAnsi="Tahoma" w:cs="Tahoma" w:hint="cs"/>
          <w:sz w:val="24"/>
          <w:szCs w:val="24"/>
          <w:rtl/>
          <w:lang w:bidi="fa-IR"/>
        </w:rPr>
        <w:t xml:space="preserve"> استفاده </w:t>
      </w:r>
      <w:r w:rsidRPr="006B5F10">
        <w:rPr>
          <w:rFonts w:ascii="Tahoma" w:hAnsi="Tahoma" w:cs="Tahoma"/>
          <w:sz w:val="24"/>
          <w:szCs w:val="24"/>
          <w:rtl/>
          <w:lang w:bidi="fa-IR"/>
        </w:rPr>
        <w:t>کرده‌اند</w:t>
      </w:r>
      <w:r w:rsidRPr="006B5F10">
        <w:rPr>
          <w:rFonts w:ascii="Tahoma" w:hAnsi="Tahoma" w:cs="Tahoma" w:hint="cs"/>
          <w:sz w:val="24"/>
          <w:szCs w:val="24"/>
          <w:rtl/>
          <w:lang w:bidi="fa-IR"/>
        </w:rPr>
        <w:t xml:space="preserve"> و مرحوم آخوند در مقابل از </w:t>
      </w:r>
      <w:r w:rsidR="00B96251">
        <w:rPr>
          <w:rFonts w:ascii="Tahoma" w:hAnsi="Tahoma" w:cs="Tahoma"/>
          <w:sz w:val="24"/>
          <w:szCs w:val="24"/>
          <w:rtl/>
          <w:lang w:bidi="fa-IR"/>
        </w:rPr>
        <w:t>"</w:t>
      </w:r>
      <w:r w:rsidRPr="006B5F10">
        <w:rPr>
          <w:rFonts w:ascii="Tahoma" w:hAnsi="Tahoma" w:cs="Tahoma" w:hint="cs"/>
          <w:sz w:val="24"/>
          <w:szCs w:val="24"/>
          <w:rtl/>
          <w:lang w:bidi="fa-IR"/>
        </w:rPr>
        <w:t>اختصاص</w:t>
      </w:r>
      <w:r w:rsidR="00B96251">
        <w:rPr>
          <w:rFonts w:ascii="Tahoma" w:hAnsi="Tahoma" w:cs="Tahoma"/>
          <w:sz w:val="24"/>
          <w:szCs w:val="24"/>
          <w:rtl/>
          <w:lang w:bidi="fa-IR"/>
        </w:rPr>
        <w:t>"</w:t>
      </w:r>
      <w:r w:rsidRPr="006B5F10">
        <w:rPr>
          <w:rFonts w:ascii="Tahoma" w:hAnsi="Tahoma" w:cs="Tahoma" w:hint="cs"/>
          <w:sz w:val="24"/>
          <w:szCs w:val="24"/>
          <w:rtl/>
          <w:lang w:bidi="fa-IR"/>
        </w:rPr>
        <w:t xml:space="preserve"> </w:t>
      </w:r>
      <w:r w:rsidRPr="006B5F10">
        <w:rPr>
          <w:rFonts w:ascii="Tahoma" w:hAnsi="Tahoma" w:cs="Tahoma"/>
          <w:sz w:val="24"/>
          <w:szCs w:val="24"/>
          <w:rtl/>
          <w:lang w:bidi="fa-IR"/>
        </w:rPr>
        <w:t>استفاده</w:t>
      </w:r>
      <w:r w:rsidRPr="006B5F10">
        <w:rPr>
          <w:rFonts w:ascii="Tahoma" w:hAnsi="Tahoma" w:cs="Tahoma" w:hint="cs"/>
          <w:sz w:val="24"/>
          <w:szCs w:val="24"/>
          <w:rtl/>
          <w:lang w:bidi="fa-IR"/>
        </w:rPr>
        <w:t xml:space="preserve"> </w:t>
      </w:r>
      <w:r w:rsidR="00E6263C">
        <w:rPr>
          <w:rFonts w:ascii="Tahoma" w:hAnsi="Tahoma" w:cs="Tahoma"/>
          <w:sz w:val="24"/>
          <w:szCs w:val="24"/>
          <w:rtl/>
          <w:lang w:bidi="fa-IR"/>
        </w:rPr>
        <w:t>می کند</w:t>
      </w:r>
      <w:r w:rsidRPr="006B5F10">
        <w:rPr>
          <w:rFonts w:ascii="Tahoma" w:hAnsi="Tahoma" w:cs="Tahoma" w:hint="cs"/>
          <w:sz w:val="24"/>
          <w:szCs w:val="24"/>
          <w:rtl/>
          <w:lang w:bidi="fa-IR"/>
        </w:rPr>
        <w:t xml:space="preserve"> تا تقسیم وضع به تعیینی و تعینی صحیح باشد</w:t>
      </w:r>
      <w:r w:rsidR="003A5B0C">
        <w:rPr>
          <w:rFonts w:ascii="Tahoma" w:hAnsi="Tahoma" w:cs="Tahoma" w:hint="cs"/>
          <w:sz w:val="24"/>
          <w:szCs w:val="24"/>
          <w:rtl/>
          <w:lang w:bidi="fa-IR"/>
        </w:rPr>
        <w:t>،</w:t>
      </w:r>
      <w:r w:rsidRPr="006B5F10">
        <w:rPr>
          <w:rFonts w:ascii="Tahoma" w:hAnsi="Tahoma" w:cs="Tahoma" w:hint="cs"/>
          <w:sz w:val="24"/>
          <w:szCs w:val="24"/>
          <w:rtl/>
          <w:lang w:bidi="fa-IR"/>
        </w:rPr>
        <w:t xml:space="preserve"> </w:t>
      </w:r>
      <w:r w:rsidRPr="006B5F10">
        <w:rPr>
          <w:rFonts w:ascii="Tahoma" w:hAnsi="Tahoma" w:cs="Tahoma"/>
          <w:sz w:val="24"/>
          <w:szCs w:val="24"/>
          <w:rtl/>
          <w:lang w:bidi="fa-IR"/>
        </w:rPr>
        <w:t>درحال</w:t>
      </w:r>
      <w:r w:rsidRPr="006B5F10">
        <w:rPr>
          <w:rFonts w:ascii="Tahoma" w:hAnsi="Tahoma" w:cs="Tahoma" w:hint="cs"/>
          <w:sz w:val="24"/>
          <w:szCs w:val="24"/>
          <w:rtl/>
          <w:lang w:bidi="fa-IR"/>
        </w:rPr>
        <w:t>ی‌</w:t>
      </w:r>
      <w:r w:rsidRPr="006B5F10">
        <w:rPr>
          <w:rFonts w:ascii="Tahoma" w:hAnsi="Tahoma" w:cs="Tahoma" w:hint="eastAsia"/>
          <w:sz w:val="24"/>
          <w:szCs w:val="24"/>
          <w:rtl/>
          <w:lang w:bidi="fa-IR"/>
        </w:rPr>
        <w:t>که</w:t>
      </w:r>
      <w:r w:rsidRPr="006B5F10">
        <w:rPr>
          <w:rFonts w:ascii="Tahoma" w:hAnsi="Tahoma" w:cs="Tahoma" w:hint="cs"/>
          <w:sz w:val="24"/>
          <w:szCs w:val="24"/>
          <w:rtl/>
          <w:lang w:bidi="fa-IR"/>
        </w:rPr>
        <w:t xml:space="preserve"> با مراجعه به افرادی که تعبیر </w:t>
      </w:r>
      <w:r w:rsidR="00B96251">
        <w:rPr>
          <w:rFonts w:ascii="Tahoma" w:hAnsi="Tahoma" w:cs="Tahoma"/>
          <w:sz w:val="24"/>
          <w:szCs w:val="24"/>
          <w:rtl/>
          <w:lang w:bidi="fa-IR"/>
        </w:rPr>
        <w:t>"</w:t>
      </w:r>
      <w:r w:rsidRPr="006B5F10">
        <w:rPr>
          <w:rFonts w:ascii="Tahoma" w:hAnsi="Tahoma" w:cs="Tahoma" w:hint="cs"/>
          <w:sz w:val="24"/>
          <w:szCs w:val="24"/>
          <w:rtl/>
          <w:lang w:bidi="fa-IR"/>
        </w:rPr>
        <w:t>تخصیص</w:t>
      </w:r>
      <w:r w:rsidR="00B96251">
        <w:rPr>
          <w:rFonts w:ascii="Tahoma" w:hAnsi="Tahoma" w:cs="Tahoma"/>
          <w:sz w:val="24"/>
          <w:szCs w:val="24"/>
          <w:rtl/>
          <w:lang w:bidi="fa-IR"/>
        </w:rPr>
        <w:t>"</w:t>
      </w:r>
      <w:r w:rsidRPr="006B5F10">
        <w:rPr>
          <w:rFonts w:ascii="Tahoma" w:hAnsi="Tahoma" w:cs="Tahoma" w:hint="cs"/>
          <w:sz w:val="24"/>
          <w:szCs w:val="24"/>
          <w:rtl/>
          <w:lang w:bidi="fa-IR"/>
        </w:rPr>
        <w:t xml:space="preserve"> را استفاده </w:t>
      </w:r>
      <w:r w:rsidRPr="006B5F10">
        <w:rPr>
          <w:rFonts w:ascii="Tahoma" w:hAnsi="Tahoma" w:cs="Tahoma"/>
          <w:sz w:val="24"/>
          <w:szCs w:val="24"/>
          <w:rtl/>
          <w:lang w:bidi="fa-IR"/>
        </w:rPr>
        <w:t>م</w:t>
      </w:r>
      <w:r w:rsidRPr="006B5F10">
        <w:rPr>
          <w:rFonts w:ascii="Tahoma" w:hAnsi="Tahoma" w:cs="Tahoma" w:hint="cs"/>
          <w:sz w:val="24"/>
          <w:szCs w:val="24"/>
          <w:rtl/>
          <w:lang w:bidi="fa-IR"/>
        </w:rPr>
        <w:t>ی‌</w:t>
      </w:r>
      <w:r w:rsidRPr="006B5F10">
        <w:rPr>
          <w:rFonts w:ascii="Tahoma" w:hAnsi="Tahoma" w:cs="Tahoma" w:hint="eastAsia"/>
          <w:sz w:val="24"/>
          <w:szCs w:val="24"/>
          <w:rtl/>
          <w:lang w:bidi="fa-IR"/>
        </w:rPr>
        <w:t>کنند</w:t>
      </w:r>
      <w:r w:rsidRPr="006B5F10">
        <w:rPr>
          <w:rFonts w:ascii="Tahoma" w:hAnsi="Tahoma" w:cs="Tahoma" w:hint="cs"/>
          <w:sz w:val="24"/>
          <w:szCs w:val="24"/>
          <w:rtl/>
          <w:lang w:bidi="fa-IR"/>
        </w:rPr>
        <w:t xml:space="preserve"> مشخص </w:t>
      </w:r>
      <w:r w:rsidRPr="006B5F10">
        <w:rPr>
          <w:rFonts w:ascii="Tahoma" w:hAnsi="Tahoma" w:cs="Tahoma"/>
          <w:sz w:val="24"/>
          <w:szCs w:val="24"/>
          <w:rtl/>
          <w:lang w:bidi="fa-IR"/>
        </w:rPr>
        <w:t>م</w:t>
      </w:r>
      <w:r w:rsidRPr="006B5F10">
        <w:rPr>
          <w:rFonts w:ascii="Tahoma" w:hAnsi="Tahoma" w:cs="Tahoma" w:hint="cs"/>
          <w:sz w:val="24"/>
          <w:szCs w:val="24"/>
          <w:rtl/>
          <w:lang w:bidi="fa-IR"/>
        </w:rPr>
        <w:t>ی‌</w:t>
      </w:r>
      <w:r w:rsidRPr="006B5F10">
        <w:rPr>
          <w:rFonts w:ascii="Tahoma" w:hAnsi="Tahoma" w:cs="Tahoma" w:hint="eastAsia"/>
          <w:sz w:val="24"/>
          <w:szCs w:val="24"/>
          <w:rtl/>
          <w:lang w:bidi="fa-IR"/>
        </w:rPr>
        <w:t>شود</w:t>
      </w:r>
      <w:r w:rsidRPr="006B5F10">
        <w:rPr>
          <w:rFonts w:ascii="Tahoma" w:hAnsi="Tahoma" w:cs="Tahoma" w:hint="cs"/>
          <w:sz w:val="24"/>
          <w:szCs w:val="24"/>
          <w:rtl/>
          <w:lang w:bidi="fa-IR"/>
        </w:rPr>
        <w:t xml:space="preserve"> که این افراد نیز تقسیم وضع به تعیینی و تعی</w:t>
      </w:r>
      <w:r w:rsidR="00AF3D98">
        <w:rPr>
          <w:rFonts w:ascii="Tahoma" w:hAnsi="Tahoma" w:cs="Tahoma" w:hint="cs"/>
          <w:sz w:val="24"/>
          <w:szCs w:val="24"/>
          <w:rtl/>
          <w:lang w:bidi="fa-IR"/>
        </w:rPr>
        <w:t>ّ</w:t>
      </w:r>
      <w:r w:rsidRPr="006B5F10">
        <w:rPr>
          <w:rFonts w:ascii="Tahoma" w:hAnsi="Tahoma" w:cs="Tahoma" w:hint="cs"/>
          <w:sz w:val="24"/>
          <w:szCs w:val="24"/>
          <w:rtl/>
          <w:lang w:bidi="fa-IR"/>
        </w:rPr>
        <w:t xml:space="preserve">نی </w:t>
      </w:r>
      <w:r w:rsidRPr="006B5F10">
        <w:rPr>
          <w:rFonts w:ascii="Tahoma" w:hAnsi="Tahoma" w:cs="Tahoma"/>
          <w:sz w:val="24"/>
          <w:szCs w:val="24"/>
          <w:rtl/>
          <w:lang w:bidi="fa-IR"/>
        </w:rPr>
        <w:t>پذ</w:t>
      </w:r>
      <w:r w:rsidRPr="006B5F10">
        <w:rPr>
          <w:rFonts w:ascii="Tahoma" w:hAnsi="Tahoma" w:cs="Tahoma" w:hint="cs"/>
          <w:sz w:val="24"/>
          <w:szCs w:val="24"/>
          <w:rtl/>
          <w:lang w:bidi="fa-IR"/>
        </w:rPr>
        <w:t>ی</w:t>
      </w:r>
      <w:r w:rsidRPr="006B5F10">
        <w:rPr>
          <w:rFonts w:ascii="Tahoma" w:hAnsi="Tahoma" w:cs="Tahoma" w:hint="eastAsia"/>
          <w:sz w:val="24"/>
          <w:szCs w:val="24"/>
          <w:rtl/>
          <w:lang w:bidi="fa-IR"/>
        </w:rPr>
        <w:t>رفته</w:t>
      </w:r>
      <w:r w:rsidR="00AF3D98">
        <w:rPr>
          <w:rFonts w:ascii="Tahoma" w:hAnsi="Tahoma" w:cs="Tahoma" w:hint="cs"/>
          <w:sz w:val="24"/>
          <w:szCs w:val="24"/>
          <w:rtl/>
          <w:lang w:bidi="fa-IR"/>
        </w:rPr>
        <w:t xml:space="preserve"> </w:t>
      </w:r>
      <w:r w:rsidRPr="006B5F10">
        <w:rPr>
          <w:rFonts w:ascii="Tahoma" w:hAnsi="Tahoma" w:cs="Tahoma" w:hint="eastAsia"/>
          <w:sz w:val="24"/>
          <w:szCs w:val="24"/>
          <w:rtl/>
          <w:lang w:bidi="fa-IR"/>
        </w:rPr>
        <w:t>‌اند</w:t>
      </w:r>
      <w:r w:rsidRPr="006B5F10">
        <w:rPr>
          <w:rFonts w:ascii="Tahoma" w:hAnsi="Tahoma" w:cs="Tahoma" w:hint="cs"/>
          <w:sz w:val="24"/>
          <w:szCs w:val="24"/>
          <w:rtl/>
          <w:lang w:bidi="fa-IR"/>
        </w:rPr>
        <w:t>. به نظر</w:t>
      </w:r>
      <w:r w:rsidR="00AF3D98">
        <w:rPr>
          <w:rFonts w:ascii="Tahoma" w:hAnsi="Tahoma" w:cs="Tahoma" w:hint="cs"/>
          <w:sz w:val="24"/>
          <w:szCs w:val="24"/>
          <w:rtl/>
          <w:lang w:bidi="fa-IR"/>
        </w:rPr>
        <w:t>ِ</w:t>
      </w:r>
      <w:r w:rsidRPr="006B5F10">
        <w:rPr>
          <w:rFonts w:ascii="Tahoma" w:hAnsi="Tahoma" w:cs="Tahoma" w:hint="cs"/>
          <w:sz w:val="24"/>
          <w:szCs w:val="24"/>
          <w:rtl/>
          <w:lang w:bidi="fa-IR"/>
        </w:rPr>
        <w:t xml:space="preserve"> این افراد منشأ تخصیص:</w:t>
      </w:r>
    </w:p>
    <w:p w:rsidR="006B5F10" w:rsidRPr="006B5F10" w:rsidRDefault="00AF3D98" w:rsidP="006B5F10">
      <w:pPr>
        <w:bidi/>
        <w:rPr>
          <w:rFonts w:ascii="Tahoma" w:hAnsi="Tahoma" w:cs="Tahoma"/>
          <w:sz w:val="24"/>
          <w:szCs w:val="24"/>
          <w:rtl/>
          <w:lang w:bidi="fa-IR"/>
        </w:rPr>
      </w:pPr>
      <w:r w:rsidRPr="00AF3D98">
        <w:rPr>
          <w:rFonts w:ascii="Tahoma" w:hAnsi="Tahoma" w:cs="Tahoma" w:hint="cs"/>
          <w:color w:val="00B0F0"/>
          <w:sz w:val="24"/>
          <w:szCs w:val="24"/>
          <w:rtl/>
          <w:lang w:bidi="fa-IR"/>
        </w:rPr>
        <w:t>1</w:t>
      </w:r>
      <w:r>
        <w:rPr>
          <w:rFonts w:ascii="Tahoma" w:hAnsi="Tahoma" w:cs="Tahoma" w:hint="cs"/>
          <w:sz w:val="24"/>
          <w:szCs w:val="24"/>
          <w:rtl/>
          <w:lang w:bidi="fa-IR"/>
        </w:rPr>
        <w:t>.</w:t>
      </w:r>
      <w:r w:rsidR="006B5F10" w:rsidRPr="006B5F10">
        <w:rPr>
          <w:rFonts w:ascii="Tahoma" w:hAnsi="Tahoma" w:cs="Tahoma" w:hint="cs"/>
          <w:sz w:val="24"/>
          <w:szCs w:val="24"/>
          <w:rtl/>
          <w:lang w:bidi="fa-IR"/>
        </w:rPr>
        <w:t xml:space="preserve"> گاهی انشاء </w:t>
      </w:r>
      <w:r w:rsidR="006B5F10" w:rsidRPr="00AF3D98">
        <w:rPr>
          <w:rFonts w:ascii="Tahoma" w:hAnsi="Tahoma" w:cs="Tahoma" w:hint="cs"/>
          <w:color w:val="002060"/>
          <w:sz w:val="24"/>
          <w:szCs w:val="24"/>
          <w:rtl/>
          <w:lang w:bidi="fa-IR"/>
        </w:rPr>
        <w:t xml:space="preserve">(صریح یا بالالتزام) </w:t>
      </w:r>
      <w:r w:rsidR="006B5F10" w:rsidRPr="006B5F10">
        <w:rPr>
          <w:rFonts w:ascii="Tahoma" w:hAnsi="Tahoma" w:cs="Tahoma" w:hint="cs"/>
          <w:sz w:val="24"/>
          <w:szCs w:val="24"/>
          <w:rtl/>
          <w:lang w:bidi="fa-IR"/>
        </w:rPr>
        <w:t>لفظی است</w:t>
      </w:r>
      <w:r w:rsidR="003A5B0C">
        <w:rPr>
          <w:rFonts w:ascii="Tahoma" w:hAnsi="Tahoma" w:cs="Tahoma" w:hint="cs"/>
          <w:sz w:val="24"/>
          <w:szCs w:val="24"/>
          <w:rtl/>
          <w:lang w:bidi="fa-IR"/>
        </w:rPr>
        <w:t>،</w:t>
      </w:r>
      <w:r w:rsidR="006B5F10" w:rsidRPr="006B5F10">
        <w:rPr>
          <w:rFonts w:ascii="Tahoma" w:hAnsi="Tahoma" w:cs="Tahoma" w:hint="cs"/>
          <w:sz w:val="24"/>
          <w:szCs w:val="24"/>
          <w:rtl/>
          <w:lang w:bidi="fa-IR"/>
        </w:rPr>
        <w:t xml:space="preserve"> مانند: </w:t>
      </w:r>
      <w:r w:rsidR="00B96251">
        <w:rPr>
          <w:rFonts w:ascii="Tahoma" w:hAnsi="Tahoma" w:cs="Tahoma"/>
          <w:sz w:val="24"/>
          <w:szCs w:val="24"/>
          <w:rtl/>
          <w:lang w:bidi="fa-IR"/>
        </w:rPr>
        <w:t>"</w:t>
      </w:r>
      <w:r w:rsidR="006B5F10" w:rsidRPr="006B5F10">
        <w:rPr>
          <w:rFonts w:ascii="Tahoma" w:hAnsi="Tahoma" w:cs="Tahoma" w:hint="cs"/>
          <w:sz w:val="24"/>
          <w:szCs w:val="24"/>
          <w:rtl/>
          <w:lang w:bidi="fa-IR"/>
        </w:rPr>
        <w:t>اسم این شیء را آب گذاشتم</w:t>
      </w:r>
      <w:r w:rsidR="00B96251">
        <w:rPr>
          <w:rFonts w:ascii="Tahoma" w:hAnsi="Tahoma" w:cs="Tahoma"/>
          <w:sz w:val="24"/>
          <w:szCs w:val="24"/>
          <w:rtl/>
          <w:lang w:bidi="fa-IR"/>
        </w:rPr>
        <w:t>"</w:t>
      </w:r>
      <w:r w:rsidR="006B5F10" w:rsidRPr="006B5F10">
        <w:rPr>
          <w:rFonts w:ascii="Tahoma" w:hAnsi="Tahoma" w:cs="Tahoma" w:hint="cs"/>
          <w:sz w:val="24"/>
          <w:szCs w:val="24"/>
          <w:rtl/>
          <w:lang w:bidi="fa-IR"/>
        </w:rPr>
        <w:t xml:space="preserve"> یا </w:t>
      </w:r>
      <w:r w:rsidR="00B96251">
        <w:rPr>
          <w:rFonts w:ascii="Tahoma" w:hAnsi="Tahoma" w:cs="Tahoma"/>
          <w:sz w:val="24"/>
          <w:szCs w:val="24"/>
          <w:rtl/>
          <w:lang w:bidi="fa-IR"/>
        </w:rPr>
        <w:t>"</w:t>
      </w:r>
      <w:r w:rsidR="006B5F10" w:rsidRPr="006B5F10">
        <w:rPr>
          <w:rFonts w:ascii="Tahoma" w:hAnsi="Tahoma" w:cs="Tahoma" w:hint="cs"/>
          <w:sz w:val="24"/>
          <w:szCs w:val="24"/>
          <w:rtl/>
          <w:lang w:bidi="fa-IR"/>
        </w:rPr>
        <w:t>پسرم محمد را بیاورید</w:t>
      </w:r>
      <w:r w:rsidR="00B96251">
        <w:rPr>
          <w:rFonts w:ascii="Tahoma" w:hAnsi="Tahoma" w:cs="Tahoma"/>
          <w:sz w:val="24"/>
          <w:szCs w:val="24"/>
          <w:rtl/>
          <w:lang w:bidi="fa-IR"/>
        </w:rPr>
        <w:t>"</w:t>
      </w:r>
      <w:r>
        <w:rPr>
          <w:rFonts w:ascii="Tahoma" w:hAnsi="Tahoma" w:cs="Tahoma" w:hint="cs"/>
          <w:sz w:val="24"/>
          <w:szCs w:val="24"/>
          <w:rtl/>
          <w:lang w:bidi="fa-IR"/>
        </w:rPr>
        <w:t>.</w:t>
      </w:r>
    </w:p>
    <w:p w:rsidR="006B5F10" w:rsidRPr="006B5F10" w:rsidRDefault="00AF3D98" w:rsidP="006B5F10">
      <w:pPr>
        <w:bidi/>
        <w:rPr>
          <w:rFonts w:ascii="Tahoma" w:hAnsi="Tahoma" w:cs="Tahoma"/>
          <w:sz w:val="24"/>
          <w:szCs w:val="24"/>
          <w:rtl/>
          <w:lang w:bidi="fa-IR"/>
        </w:rPr>
      </w:pPr>
      <w:r w:rsidRPr="00AF3D98">
        <w:rPr>
          <w:rFonts w:ascii="Tahoma" w:hAnsi="Tahoma" w:cs="Tahoma" w:hint="cs"/>
          <w:color w:val="00B0F0"/>
          <w:sz w:val="24"/>
          <w:szCs w:val="24"/>
          <w:rtl/>
          <w:lang w:bidi="fa-IR"/>
        </w:rPr>
        <w:t>2</w:t>
      </w:r>
      <w:r>
        <w:rPr>
          <w:rFonts w:ascii="Tahoma" w:hAnsi="Tahoma" w:cs="Tahoma" w:hint="cs"/>
          <w:sz w:val="24"/>
          <w:szCs w:val="24"/>
          <w:rtl/>
          <w:lang w:bidi="fa-IR"/>
        </w:rPr>
        <w:t>.</w:t>
      </w:r>
      <w:r w:rsidR="006B5F10" w:rsidRPr="006B5F10">
        <w:rPr>
          <w:rFonts w:ascii="Tahoma" w:hAnsi="Tahoma" w:cs="Tahoma" w:hint="cs"/>
          <w:sz w:val="24"/>
          <w:szCs w:val="24"/>
          <w:rtl/>
          <w:lang w:bidi="fa-IR"/>
        </w:rPr>
        <w:t xml:space="preserve"> گاهی </w:t>
      </w:r>
      <w:r>
        <w:rPr>
          <w:rFonts w:ascii="Tahoma" w:hAnsi="Tahoma" w:cs="Tahoma" w:hint="cs"/>
          <w:sz w:val="24"/>
          <w:szCs w:val="24"/>
          <w:rtl/>
          <w:lang w:bidi="fa-IR"/>
        </w:rPr>
        <w:t>"</w:t>
      </w:r>
      <w:r w:rsidR="006B5F10" w:rsidRPr="006B5F10">
        <w:rPr>
          <w:rFonts w:ascii="Tahoma" w:hAnsi="Tahoma" w:cs="Tahoma" w:hint="cs"/>
          <w:sz w:val="24"/>
          <w:szCs w:val="24"/>
          <w:rtl/>
          <w:lang w:bidi="fa-IR"/>
        </w:rPr>
        <w:t>فعل</w:t>
      </w:r>
      <w:r>
        <w:rPr>
          <w:rFonts w:ascii="Tahoma" w:hAnsi="Tahoma" w:cs="Tahoma" w:hint="cs"/>
          <w:sz w:val="24"/>
          <w:szCs w:val="24"/>
          <w:rtl/>
          <w:lang w:bidi="fa-IR"/>
        </w:rPr>
        <w:t>"</w:t>
      </w:r>
      <w:r w:rsidR="006B5F10" w:rsidRPr="006B5F10">
        <w:rPr>
          <w:rFonts w:ascii="Tahoma" w:hAnsi="Tahoma" w:cs="Tahoma" w:hint="cs"/>
          <w:sz w:val="24"/>
          <w:szCs w:val="24"/>
          <w:rtl/>
          <w:lang w:bidi="fa-IR"/>
        </w:rPr>
        <w:t xml:space="preserve"> یعنی </w:t>
      </w:r>
      <w:r>
        <w:rPr>
          <w:rFonts w:ascii="Tahoma" w:hAnsi="Tahoma" w:cs="Tahoma" w:hint="cs"/>
          <w:sz w:val="24"/>
          <w:szCs w:val="24"/>
          <w:rtl/>
          <w:lang w:bidi="fa-IR"/>
        </w:rPr>
        <w:t>"</w:t>
      </w:r>
      <w:r w:rsidR="006B5F10" w:rsidRPr="006B5F10">
        <w:rPr>
          <w:rFonts w:ascii="Tahoma" w:hAnsi="Tahoma" w:cs="Tahoma" w:hint="cs"/>
          <w:sz w:val="24"/>
          <w:szCs w:val="24"/>
          <w:rtl/>
          <w:lang w:bidi="fa-IR"/>
        </w:rPr>
        <w:t>کثرت استعمال</w:t>
      </w:r>
      <w:r>
        <w:rPr>
          <w:rFonts w:ascii="Tahoma" w:hAnsi="Tahoma" w:cs="Tahoma" w:hint="cs"/>
          <w:sz w:val="24"/>
          <w:szCs w:val="24"/>
          <w:rtl/>
          <w:lang w:bidi="fa-IR"/>
        </w:rPr>
        <w:t>"</w:t>
      </w:r>
      <w:r w:rsidR="006B5F10" w:rsidRPr="006B5F10">
        <w:rPr>
          <w:rFonts w:ascii="Tahoma" w:hAnsi="Tahoma" w:cs="Tahoma" w:hint="cs"/>
          <w:sz w:val="24"/>
          <w:szCs w:val="24"/>
          <w:rtl/>
          <w:lang w:bidi="fa-IR"/>
        </w:rPr>
        <w:t xml:space="preserve"> است.</w:t>
      </w:r>
    </w:p>
    <w:p w:rsidR="006B5F10" w:rsidRPr="006B5F10" w:rsidRDefault="006B5F10" w:rsidP="00AF3D98">
      <w:pPr>
        <w:bidi/>
        <w:rPr>
          <w:rFonts w:ascii="Tahoma" w:hAnsi="Tahoma" w:cs="Tahoma"/>
          <w:sz w:val="24"/>
          <w:szCs w:val="24"/>
          <w:rtl/>
          <w:lang w:bidi="fa-IR"/>
        </w:rPr>
      </w:pPr>
      <w:r w:rsidRPr="006B5F10">
        <w:rPr>
          <w:rFonts w:ascii="Tahoma" w:hAnsi="Tahoma" w:cs="Tahoma" w:hint="cs"/>
          <w:sz w:val="24"/>
          <w:szCs w:val="24"/>
          <w:rtl/>
          <w:lang w:bidi="fa-IR"/>
        </w:rPr>
        <w:t xml:space="preserve">شهید صدر نیز همین دو قسم را بیان </w:t>
      </w:r>
      <w:r w:rsidR="00E6263C">
        <w:rPr>
          <w:rFonts w:ascii="Tahoma" w:hAnsi="Tahoma" w:cs="Tahoma"/>
          <w:sz w:val="24"/>
          <w:szCs w:val="24"/>
          <w:rtl/>
          <w:lang w:bidi="fa-IR"/>
        </w:rPr>
        <w:t>می کند</w:t>
      </w:r>
      <w:r w:rsidRPr="006B5F10">
        <w:rPr>
          <w:rFonts w:ascii="Tahoma" w:hAnsi="Tahoma" w:cs="Tahoma" w:hint="cs"/>
          <w:sz w:val="24"/>
          <w:szCs w:val="24"/>
          <w:rtl/>
          <w:lang w:bidi="fa-IR"/>
        </w:rPr>
        <w:t xml:space="preserve"> و آنها را </w:t>
      </w:r>
      <w:r w:rsidR="00B96251">
        <w:rPr>
          <w:rFonts w:ascii="Tahoma" w:hAnsi="Tahoma" w:cs="Tahoma"/>
          <w:sz w:val="24"/>
          <w:szCs w:val="24"/>
          <w:rtl/>
          <w:lang w:bidi="fa-IR"/>
        </w:rPr>
        <w:t>"</w:t>
      </w:r>
      <w:r w:rsidRPr="006B5F10">
        <w:rPr>
          <w:rFonts w:ascii="Tahoma" w:hAnsi="Tahoma" w:cs="Tahoma" w:hint="cs"/>
          <w:sz w:val="24"/>
          <w:szCs w:val="24"/>
          <w:rtl/>
          <w:lang w:bidi="fa-IR"/>
        </w:rPr>
        <w:t>عامل کیفی</w:t>
      </w:r>
      <w:r w:rsidR="00B96251">
        <w:rPr>
          <w:rFonts w:ascii="Tahoma" w:hAnsi="Tahoma" w:cs="Tahoma"/>
          <w:sz w:val="24"/>
          <w:szCs w:val="24"/>
          <w:rtl/>
          <w:lang w:bidi="fa-IR"/>
        </w:rPr>
        <w:t>"</w:t>
      </w:r>
      <w:r w:rsidRPr="006B5F10">
        <w:rPr>
          <w:rFonts w:ascii="Tahoma" w:hAnsi="Tahoma" w:cs="Tahoma" w:hint="cs"/>
          <w:sz w:val="24"/>
          <w:szCs w:val="24"/>
          <w:rtl/>
          <w:lang w:bidi="fa-IR"/>
        </w:rPr>
        <w:t xml:space="preserve"> و </w:t>
      </w:r>
      <w:r w:rsidR="00B96251">
        <w:rPr>
          <w:rFonts w:ascii="Tahoma" w:hAnsi="Tahoma" w:cs="Tahoma"/>
          <w:sz w:val="24"/>
          <w:szCs w:val="24"/>
          <w:rtl/>
          <w:lang w:bidi="fa-IR"/>
        </w:rPr>
        <w:t>"</w:t>
      </w:r>
      <w:r w:rsidRPr="006B5F10">
        <w:rPr>
          <w:rFonts w:ascii="Tahoma" w:hAnsi="Tahoma" w:cs="Tahoma" w:hint="cs"/>
          <w:sz w:val="24"/>
          <w:szCs w:val="24"/>
          <w:rtl/>
          <w:lang w:bidi="fa-IR"/>
        </w:rPr>
        <w:t>عامل کمی</w:t>
      </w:r>
      <w:r w:rsidR="00B96251">
        <w:rPr>
          <w:rFonts w:ascii="Tahoma" w:hAnsi="Tahoma" w:cs="Tahoma"/>
          <w:sz w:val="24"/>
          <w:szCs w:val="24"/>
          <w:rtl/>
          <w:lang w:bidi="fa-IR"/>
        </w:rPr>
        <w:t>"</w:t>
      </w:r>
      <w:r w:rsidRPr="006B5F10">
        <w:rPr>
          <w:rFonts w:ascii="Tahoma" w:hAnsi="Tahoma" w:cs="Tahoma" w:hint="cs"/>
          <w:sz w:val="24"/>
          <w:szCs w:val="24"/>
          <w:rtl/>
          <w:lang w:bidi="fa-IR"/>
        </w:rPr>
        <w:t xml:space="preserve"> </w:t>
      </w:r>
      <w:r w:rsidRPr="006B5F10">
        <w:rPr>
          <w:rFonts w:ascii="Tahoma" w:hAnsi="Tahoma" w:cs="Tahoma"/>
          <w:sz w:val="24"/>
          <w:szCs w:val="24"/>
          <w:rtl/>
          <w:lang w:bidi="fa-IR"/>
        </w:rPr>
        <w:t>م</w:t>
      </w:r>
      <w:r w:rsidRPr="006B5F10">
        <w:rPr>
          <w:rFonts w:ascii="Tahoma" w:hAnsi="Tahoma" w:cs="Tahoma" w:hint="cs"/>
          <w:sz w:val="24"/>
          <w:szCs w:val="24"/>
          <w:rtl/>
          <w:lang w:bidi="fa-IR"/>
        </w:rPr>
        <w:t>ی</w:t>
      </w:r>
      <w:r w:rsidR="00AF3D98">
        <w:rPr>
          <w:rFonts w:ascii="Tahoma" w:hAnsi="Tahoma" w:cs="Tahoma" w:hint="cs"/>
          <w:sz w:val="24"/>
          <w:szCs w:val="24"/>
          <w:rtl/>
          <w:lang w:bidi="fa-IR"/>
        </w:rPr>
        <w:t xml:space="preserve"> </w:t>
      </w:r>
      <w:r w:rsidRPr="006B5F10">
        <w:rPr>
          <w:rFonts w:ascii="Tahoma" w:hAnsi="Tahoma" w:cs="Tahoma" w:hint="cs"/>
          <w:sz w:val="24"/>
          <w:szCs w:val="24"/>
          <w:rtl/>
          <w:lang w:bidi="fa-IR"/>
        </w:rPr>
        <w:t>‌</w:t>
      </w:r>
      <w:r w:rsidRPr="006B5F10">
        <w:rPr>
          <w:rFonts w:ascii="Tahoma" w:hAnsi="Tahoma" w:cs="Tahoma" w:hint="eastAsia"/>
          <w:sz w:val="24"/>
          <w:szCs w:val="24"/>
          <w:rtl/>
          <w:lang w:bidi="fa-IR"/>
        </w:rPr>
        <w:t>نامد</w:t>
      </w:r>
      <w:r w:rsidR="003A5B0C">
        <w:rPr>
          <w:rFonts w:ascii="Tahoma" w:hAnsi="Tahoma" w:cs="Tahoma" w:hint="cs"/>
          <w:sz w:val="24"/>
          <w:szCs w:val="24"/>
          <w:rtl/>
          <w:lang w:bidi="fa-IR"/>
        </w:rPr>
        <w:t>،</w:t>
      </w:r>
      <w:r w:rsidR="00AF3D98">
        <w:rPr>
          <w:rFonts w:ascii="Tahoma" w:hAnsi="Tahoma" w:cs="Tahoma" w:hint="cs"/>
          <w:sz w:val="24"/>
          <w:szCs w:val="24"/>
          <w:rtl/>
          <w:lang w:bidi="fa-IR"/>
        </w:rPr>
        <w:t xml:space="preserve"> یعنی منشأ ارتباط لفظ و معنا </w:t>
      </w:r>
      <w:r w:rsidRPr="006B5F10">
        <w:rPr>
          <w:rFonts w:ascii="Tahoma" w:hAnsi="Tahoma" w:cs="Tahoma" w:hint="cs"/>
          <w:sz w:val="24"/>
          <w:szCs w:val="24"/>
          <w:rtl/>
          <w:lang w:bidi="fa-IR"/>
        </w:rPr>
        <w:t xml:space="preserve">اگر عامل کیفی باشد، آن را وضع تعیینی </w:t>
      </w:r>
      <w:r w:rsidRPr="006B5F10">
        <w:rPr>
          <w:rFonts w:ascii="Tahoma" w:hAnsi="Tahoma" w:cs="Tahoma"/>
          <w:sz w:val="24"/>
          <w:szCs w:val="24"/>
          <w:rtl/>
          <w:lang w:bidi="fa-IR"/>
        </w:rPr>
        <w:t>م</w:t>
      </w:r>
      <w:r w:rsidRPr="006B5F10">
        <w:rPr>
          <w:rFonts w:ascii="Tahoma" w:hAnsi="Tahoma" w:cs="Tahoma" w:hint="cs"/>
          <w:sz w:val="24"/>
          <w:szCs w:val="24"/>
          <w:rtl/>
          <w:lang w:bidi="fa-IR"/>
        </w:rPr>
        <w:t>ی‌</w:t>
      </w:r>
      <w:r w:rsidRPr="006B5F10">
        <w:rPr>
          <w:rFonts w:ascii="Tahoma" w:hAnsi="Tahoma" w:cs="Tahoma" w:hint="eastAsia"/>
          <w:sz w:val="24"/>
          <w:szCs w:val="24"/>
          <w:rtl/>
          <w:lang w:bidi="fa-IR"/>
        </w:rPr>
        <w:t>نامد</w:t>
      </w:r>
      <w:r w:rsidR="00AF3D98">
        <w:rPr>
          <w:rFonts w:ascii="Tahoma" w:hAnsi="Tahoma" w:cs="Tahoma" w:hint="cs"/>
          <w:sz w:val="24"/>
          <w:szCs w:val="24"/>
          <w:rtl/>
          <w:lang w:bidi="fa-IR"/>
        </w:rPr>
        <w:t xml:space="preserve"> </w:t>
      </w:r>
      <w:r w:rsidRPr="006B5F10">
        <w:rPr>
          <w:rFonts w:ascii="Tahoma" w:hAnsi="Tahoma" w:cs="Tahoma" w:hint="cs"/>
          <w:sz w:val="24"/>
          <w:szCs w:val="24"/>
          <w:rtl/>
          <w:lang w:bidi="fa-IR"/>
        </w:rPr>
        <w:t xml:space="preserve">و اگر عامل کمی باشد، آن را وضع تعینی </w:t>
      </w:r>
      <w:r w:rsidRPr="006B5F10">
        <w:rPr>
          <w:rFonts w:ascii="Tahoma" w:hAnsi="Tahoma" w:cs="Tahoma"/>
          <w:sz w:val="24"/>
          <w:szCs w:val="24"/>
          <w:rtl/>
          <w:lang w:bidi="fa-IR"/>
        </w:rPr>
        <w:t>م</w:t>
      </w:r>
      <w:r w:rsidRPr="006B5F10">
        <w:rPr>
          <w:rFonts w:ascii="Tahoma" w:hAnsi="Tahoma" w:cs="Tahoma" w:hint="cs"/>
          <w:sz w:val="24"/>
          <w:szCs w:val="24"/>
          <w:rtl/>
          <w:lang w:bidi="fa-IR"/>
        </w:rPr>
        <w:t>ی‌</w:t>
      </w:r>
      <w:r w:rsidRPr="006B5F10">
        <w:rPr>
          <w:rFonts w:ascii="Tahoma" w:hAnsi="Tahoma" w:cs="Tahoma" w:hint="eastAsia"/>
          <w:sz w:val="24"/>
          <w:szCs w:val="24"/>
          <w:rtl/>
          <w:lang w:bidi="fa-IR"/>
        </w:rPr>
        <w:t>نامد</w:t>
      </w:r>
      <w:r w:rsidRPr="006B5F10">
        <w:rPr>
          <w:rFonts w:ascii="Tahoma" w:hAnsi="Tahoma" w:cs="Tahoma" w:hint="cs"/>
          <w:sz w:val="24"/>
          <w:szCs w:val="24"/>
          <w:rtl/>
          <w:lang w:bidi="fa-IR"/>
        </w:rPr>
        <w:t>.</w:t>
      </w:r>
    </w:p>
    <w:p w:rsidR="006B5F10" w:rsidRPr="006B5F10" w:rsidRDefault="006B5F10" w:rsidP="006B5F10">
      <w:pPr>
        <w:bidi/>
        <w:rPr>
          <w:rFonts w:ascii="Tahoma" w:hAnsi="Tahoma" w:cs="Tahoma"/>
          <w:sz w:val="24"/>
          <w:szCs w:val="24"/>
          <w:rtl/>
          <w:lang w:bidi="fa-IR"/>
        </w:rPr>
      </w:pPr>
      <w:r w:rsidRPr="006B5F10">
        <w:rPr>
          <w:rFonts w:ascii="Tahoma" w:hAnsi="Tahoma" w:cs="Tahoma" w:hint="cs"/>
          <w:sz w:val="24"/>
          <w:szCs w:val="24"/>
          <w:rtl/>
          <w:lang w:bidi="fa-IR"/>
        </w:rPr>
        <w:t xml:space="preserve">بنابراین تقسیم لفظ به تعیینی و تعینی منحصراً بر اساس تعبیر </w:t>
      </w:r>
      <w:r w:rsidR="00B96251">
        <w:rPr>
          <w:rFonts w:ascii="Tahoma" w:hAnsi="Tahoma" w:cs="Tahoma"/>
          <w:sz w:val="24"/>
          <w:szCs w:val="24"/>
          <w:rtl/>
          <w:lang w:bidi="fa-IR"/>
        </w:rPr>
        <w:t>"</w:t>
      </w:r>
      <w:r w:rsidRPr="006B5F10">
        <w:rPr>
          <w:rFonts w:ascii="Tahoma" w:hAnsi="Tahoma" w:cs="Tahoma" w:hint="cs"/>
          <w:sz w:val="24"/>
          <w:szCs w:val="24"/>
          <w:rtl/>
          <w:lang w:bidi="fa-IR"/>
        </w:rPr>
        <w:t>اختصاص</w:t>
      </w:r>
      <w:r w:rsidR="00B96251">
        <w:rPr>
          <w:rFonts w:ascii="Tahoma" w:hAnsi="Tahoma" w:cs="Tahoma"/>
          <w:sz w:val="24"/>
          <w:szCs w:val="24"/>
          <w:rtl/>
          <w:lang w:bidi="fa-IR"/>
        </w:rPr>
        <w:t>"</w:t>
      </w:r>
      <w:r w:rsidRPr="006B5F10">
        <w:rPr>
          <w:rFonts w:ascii="Tahoma" w:hAnsi="Tahoma" w:cs="Tahoma" w:hint="cs"/>
          <w:sz w:val="24"/>
          <w:szCs w:val="24"/>
          <w:rtl/>
          <w:lang w:bidi="fa-IR"/>
        </w:rPr>
        <w:t xml:space="preserve"> نیست.</w:t>
      </w:r>
    </w:p>
    <w:p w:rsidR="006B5F10" w:rsidRDefault="006B5F10" w:rsidP="006B5F10">
      <w:pPr>
        <w:bidi/>
        <w:rPr>
          <w:rFonts w:ascii="Tahoma" w:hAnsi="Tahoma" w:cs="Tahoma"/>
          <w:sz w:val="24"/>
          <w:szCs w:val="24"/>
          <w:rtl/>
          <w:lang w:bidi="fa-IR"/>
        </w:rPr>
      </w:pPr>
      <w:r w:rsidRPr="006B5F10">
        <w:rPr>
          <w:rFonts w:ascii="Tahoma" w:hAnsi="Tahoma" w:cs="Tahoma" w:hint="cs"/>
          <w:sz w:val="24"/>
          <w:szCs w:val="24"/>
          <w:rtl/>
          <w:lang w:bidi="fa-IR"/>
        </w:rPr>
        <w:t xml:space="preserve">این همگامی لفظ و معنا و منتقل شدن از هرکدام به دیگری یعنی فکر کردن با الفاظ با انتقال به معانی با گفتن الفاظ، امری اعتباری و </w:t>
      </w:r>
      <w:r w:rsidRPr="006B5F10">
        <w:rPr>
          <w:rFonts w:ascii="Tahoma" w:hAnsi="Tahoma" w:cs="Tahoma"/>
          <w:sz w:val="24"/>
          <w:szCs w:val="24"/>
          <w:rtl/>
          <w:lang w:bidi="fa-IR"/>
        </w:rPr>
        <w:t>قرارداد</w:t>
      </w:r>
      <w:r w:rsidRPr="006B5F10">
        <w:rPr>
          <w:rFonts w:ascii="Tahoma" w:hAnsi="Tahoma" w:cs="Tahoma" w:hint="cs"/>
          <w:sz w:val="24"/>
          <w:szCs w:val="24"/>
          <w:rtl/>
          <w:lang w:bidi="fa-IR"/>
        </w:rPr>
        <w:t xml:space="preserve">ی نیست، بلکه امری تکوینی است که وضع نام دارد. این اتفاق حقیقتاً در ذهن اتفاق </w:t>
      </w:r>
      <w:r w:rsidR="00E6263C">
        <w:rPr>
          <w:rFonts w:ascii="Tahoma" w:hAnsi="Tahoma" w:cs="Tahoma"/>
          <w:sz w:val="24"/>
          <w:szCs w:val="24"/>
          <w:rtl/>
          <w:lang w:bidi="fa-IR"/>
        </w:rPr>
        <w:t>می افتد</w:t>
      </w:r>
      <w:r w:rsidRPr="006B5F10">
        <w:rPr>
          <w:rFonts w:ascii="Tahoma" w:hAnsi="Tahoma" w:cs="Tahoma" w:hint="cs"/>
          <w:sz w:val="24"/>
          <w:szCs w:val="24"/>
          <w:rtl/>
          <w:lang w:bidi="fa-IR"/>
        </w:rPr>
        <w:t xml:space="preserve"> و امری تکوینی است.</w:t>
      </w:r>
    </w:p>
    <w:p w:rsidR="00AF3D98" w:rsidRDefault="00AF3D98" w:rsidP="00AF3D98">
      <w:pPr>
        <w:bidi/>
        <w:rPr>
          <w:rFonts w:ascii="Tahoma" w:hAnsi="Tahoma" w:cs="Tahoma"/>
          <w:sz w:val="24"/>
          <w:szCs w:val="24"/>
          <w:rtl/>
          <w:lang w:bidi="fa-IR"/>
        </w:rPr>
      </w:pPr>
    </w:p>
    <w:p w:rsidR="00AF3D98" w:rsidRDefault="00AF3D98" w:rsidP="00AF3D98">
      <w:pPr>
        <w:bidi/>
        <w:rPr>
          <w:rFonts w:ascii="Tahoma" w:hAnsi="Tahoma" w:cs="Tahoma"/>
          <w:sz w:val="24"/>
          <w:szCs w:val="24"/>
          <w:rtl/>
          <w:lang w:bidi="fa-IR"/>
        </w:rPr>
      </w:pPr>
    </w:p>
    <w:p w:rsidR="00AF3D98" w:rsidRDefault="00AF3D98" w:rsidP="00AF3D98">
      <w:pPr>
        <w:bidi/>
        <w:rPr>
          <w:rFonts w:ascii="Tahoma" w:hAnsi="Tahoma" w:cs="Tahoma"/>
          <w:sz w:val="24"/>
          <w:szCs w:val="24"/>
          <w:rtl/>
          <w:lang w:bidi="fa-IR"/>
        </w:rPr>
      </w:pPr>
    </w:p>
    <w:p w:rsidR="00AF3D98" w:rsidRDefault="00AF3D98" w:rsidP="00AF3D98">
      <w:pPr>
        <w:bidi/>
        <w:rPr>
          <w:rFonts w:ascii="Tahoma" w:hAnsi="Tahoma" w:cs="Tahoma"/>
          <w:sz w:val="24"/>
          <w:szCs w:val="24"/>
          <w:rtl/>
          <w:lang w:bidi="fa-IR"/>
        </w:rPr>
      </w:pPr>
    </w:p>
    <w:p w:rsidR="00AF3D98" w:rsidRDefault="00AF3D98" w:rsidP="00AF3D98">
      <w:pPr>
        <w:bidi/>
        <w:rPr>
          <w:rFonts w:ascii="Tahoma" w:hAnsi="Tahoma" w:cs="Tahoma"/>
          <w:sz w:val="24"/>
          <w:szCs w:val="24"/>
          <w:rtl/>
          <w:lang w:bidi="fa-IR"/>
        </w:rPr>
      </w:pPr>
    </w:p>
    <w:p w:rsidR="00AF3D98" w:rsidRDefault="00AF3D98" w:rsidP="00AF3D98">
      <w:pPr>
        <w:bidi/>
        <w:rPr>
          <w:rFonts w:ascii="Tahoma" w:hAnsi="Tahoma" w:cs="Tahoma"/>
          <w:sz w:val="24"/>
          <w:szCs w:val="24"/>
          <w:rtl/>
          <w:lang w:bidi="fa-IR"/>
        </w:rPr>
      </w:pPr>
    </w:p>
    <w:p w:rsidR="00AF3D98" w:rsidRDefault="00AF3D98" w:rsidP="00AF3D98">
      <w:pPr>
        <w:bidi/>
        <w:rPr>
          <w:rFonts w:ascii="Tahoma" w:hAnsi="Tahoma" w:cs="Tahoma"/>
          <w:sz w:val="24"/>
          <w:szCs w:val="24"/>
          <w:rtl/>
          <w:lang w:bidi="fa-IR"/>
        </w:rPr>
      </w:pPr>
    </w:p>
    <w:p w:rsidR="00AF3D98" w:rsidRDefault="00AF3D98" w:rsidP="00AF3D98">
      <w:pPr>
        <w:bidi/>
        <w:rPr>
          <w:rFonts w:ascii="Tahoma" w:hAnsi="Tahoma" w:cs="Tahoma"/>
          <w:sz w:val="24"/>
          <w:szCs w:val="24"/>
          <w:rtl/>
          <w:lang w:bidi="fa-IR"/>
        </w:rPr>
      </w:pPr>
    </w:p>
    <w:p w:rsidR="00AF3D98" w:rsidRDefault="00AF3D98" w:rsidP="00AF3D98">
      <w:pPr>
        <w:bidi/>
        <w:rPr>
          <w:rFonts w:ascii="Tahoma" w:hAnsi="Tahoma" w:cs="Tahoma"/>
          <w:sz w:val="24"/>
          <w:szCs w:val="24"/>
          <w:rtl/>
          <w:lang w:bidi="fa-IR"/>
        </w:rPr>
      </w:pPr>
    </w:p>
    <w:p w:rsidR="00AF3D98" w:rsidRDefault="00AF3D98" w:rsidP="00AF3D98">
      <w:pPr>
        <w:bidi/>
        <w:rPr>
          <w:rFonts w:ascii="Tahoma" w:hAnsi="Tahoma" w:cs="Tahoma"/>
          <w:sz w:val="24"/>
          <w:szCs w:val="24"/>
          <w:rtl/>
          <w:lang w:bidi="fa-IR"/>
        </w:rPr>
      </w:pPr>
    </w:p>
    <w:p w:rsidR="00AF3D98" w:rsidRDefault="00AF3D98" w:rsidP="00AF3D98">
      <w:pPr>
        <w:bidi/>
        <w:rPr>
          <w:rFonts w:ascii="Tahoma" w:hAnsi="Tahoma" w:cs="Tahoma"/>
          <w:sz w:val="24"/>
          <w:szCs w:val="24"/>
          <w:rtl/>
          <w:lang w:bidi="fa-IR"/>
        </w:rPr>
      </w:pPr>
    </w:p>
    <w:p w:rsidR="00AF3D98" w:rsidRDefault="00AF3D98" w:rsidP="00AF3D98">
      <w:pPr>
        <w:bidi/>
        <w:rPr>
          <w:rFonts w:ascii="Tahoma" w:hAnsi="Tahoma" w:cs="Tahoma"/>
          <w:sz w:val="24"/>
          <w:szCs w:val="24"/>
          <w:rtl/>
          <w:lang w:bidi="fa-IR"/>
        </w:rPr>
      </w:pPr>
    </w:p>
    <w:p w:rsidR="00AF3D98" w:rsidRDefault="00AF3D98" w:rsidP="00AF3D98">
      <w:pPr>
        <w:bidi/>
        <w:rPr>
          <w:rFonts w:ascii="Tahoma" w:hAnsi="Tahoma" w:cs="Tahoma"/>
          <w:sz w:val="24"/>
          <w:szCs w:val="24"/>
          <w:rtl/>
          <w:lang w:bidi="fa-IR"/>
        </w:rPr>
      </w:pPr>
    </w:p>
    <w:p w:rsidR="00AF3D98" w:rsidRDefault="00AF3D98" w:rsidP="00AF3D98">
      <w:pPr>
        <w:bidi/>
        <w:rPr>
          <w:rFonts w:ascii="Tahoma" w:hAnsi="Tahoma" w:cs="Tahoma"/>
          <w:sz w:val="24"/>
          <w:szCs w:val="24"/>
          <w:rtl/>
          <w:lang w:bidi="fa-IR"/>
        </w:rPr>
      </w:pPr>
    </w:p>
    <w:p w:rsidR="00AF3D98" w:rsidRDefault="00AF3D98" w:rsidP="00AF3D98">
      <w:pPr>
        <w:bidi/>
        <w:rPr>
          <w:rFonts w:ascii="Tahoma" w:hAnsi="Tahoma" w:cs="Tahoma"/>
          <w:sz w:val="24"/>
          <w:szCs w:val="24"/>
          <w:rtl/>
          <w:lang w:bidi="fa-IR"/>
        </w:rPr>
      </w:pPr>
    </w:p>
    <w:p w:rsidR="00AF3D98" w:rsidRDefault="00AF3D98" w:rsidP="00AF3D98">
      <w:pPr>
        <w:bidi/>
        <w:rPr>
          <w:rFonts w:ascii="Tahoma" w:hAnsi="Tahoma" w:cs="Tahoma"/>
          <w:sz w:val="24"/>
          <w:szCs w:val="24"/>
          <w:rtl/>
          <w:lang w:bidi="fa-IR"/>
        </w:rPr>
      </w:pPr>
    </w:p>
    <w:p w:rsidR="00AF3D98" w:rsidRPr="006B5F10" w:rsidRDefault="00AF3D98" w:rsidP="00AF3D98">
      <w:pPr>
        <w:bidi/>
        <w:rPr>
          <w:rFonts w:ascii="Tahoma" w:hAnsi="Tahoma" w:cs="Tahoma"/>
          <w:sz w:val="24"/>
          <w:szCs w:val="24"/>
          <w:rtl/>
          <w:lang w:bidi="fa-IR"/>
        </w:rPr>
      </w:pPr>
    </w:p>
    <w:p w:rsidR="006B5F10" w:rsidRPr="006B5F10" w:rsidRDefault="00AF3D98" w:rsidP="006B5F10">
      <w:pPr>
        <w:bidi/>
        <w:rPr>
          <w:rFonts w:ascii="Tahoma" w:hAnsi="Tahoma" w:cs="Tahoma"/>
          <w:sz w:val="24"/>
          <w:szCs w:val="24"/>
          <w:rtl/>
          <w:lang w:bidi="fa-IR"/>
        </w:rPr>
      </w:pPr>
      <w:bookmarkStart w:id="82" w:name="_Toc27761661"/>
      <w:r w:rsidRPr="00AF3D98">
        <w:rPr>
          <w:rFonts w:ascii="Tahoma" w:hAnsi="Tahoma" w:cs="Tahoma" w:hint="cs"/>
          <w:color w:val="00B0F0"/>
          <w:sz w:val="24"/>
          <w:szCs w:val="24"/>
          <w:rtl/>
          <w:lang w:bidi="fa-IR"/>
        </w:rPr>
        <w:t>3</w:t>
      </w:r>
      <w:r>
        <w:rPr>
          <w:rFonts w:ascii="Tahoma" w:hAnsi="Tahoma" w:cs="Tahoma" w:hint="cs"/>
          <w:sz w:val="24"/>
          <w:szCs w:val="24"/>
          <w:rtl/>
          <w:lang w:bidi="fa-IR"/>
        </w:rPr>
        <w:t>.</w:t>
      </w:r>
      <w:r w:rsidR="006B5F10" w:rsidRPr="006B5F10">
        <w:rPr>
          <w:rFonts w:ascii="Tahoma" w:hAnsi="Tahoma" w:cs="Tahoma" w:hint="cs"/>
          <w:sz w:val="24"/>
          <w:szCs w:val="24"/>
          <w:rtl/>
          <w:lang w:bidi="fa-IR"/>
        </w:rPr>
        <w:t xml:space="preserve"> </w:t>
      </w:r>
      <w:r w:rsidRPr="00AF3D98">
        <w:rPr>
          <w:rFonts w:ascii="Tahoma" w:hAnsi="Tahoma" w:cs="Tahoma" w:hint="cs"/>
          <w:sz w:val="24"/>
          <w:szCs w:val="24"/>
          <w:highlight w:val="yellow"/>
          <w:rtl/>
          <w:lang w:bidi="fa-IR"/>
        </w:rPr>
        <w:t>"</w:t>
      </w:r>
      <w:r w:rsidR="006B5F10" w:rsidRPr="00AF3D98">
        <w:rPr>
          <w:rFonts w:ascii="Tahoma" w:hAnsi="Tahoma" w:cs="Tahoma" w:hint="cs"/>
          <w:sz w:val="24"/>
          <w:szCs w:val="24"/>
          <w:highlight w:val="yellow"/>
          <w:rtl/>
          <w:lang w:bidi="fa-IR"/>
        </w:rPr>
        <w:t>وضع</w:t>
      </w:r>
      <w:r w:rsidRPr="00AF3D98">
        <w:rPr>
          <w:rFonts w:ascii="Tahoma" w:hAnsi="Tahoma" w:cs="Tahoma" w:hint="cs"/>
          <w:sz w:val="24"/>
          <w:szCs w:val="24"/>
          <w:highlight w:val="yellow"/>
          <w:rtl/>
          <w:lang w:bidi="fa-IR"/>
        </w:rPr>
        <w:t>"</w:t>
      </w:r>
      <w:r w:rsidR="006B5F10" w:rsidRPr="00AF3D98">
        <w:rPr>
          <w:rFonts w:ascii="Tahoma" w:hAnsi="Tahoma" w:cs="Tahoma" w:hint="cs"/>
          <w:sz w:val="24"/>
          <w:szCs w:val="24"/>
          <w:highlight w:val="yellow"/>
          <w:rtl/>
          <w:lang w:bidi="fa-IR"/>
        </w:rPr>
        <w:t xml:space="preserve"> به معنای </w:t>
      </w:r>
      <w:r w:rsidRPr="00AF3D98">
        <w:rPr>
          <w:rFonts w:ascii="Tahoma" w:hAnsi="Tahoma" w:cs="Tahoma" w:hint="cs"/>
          <w:sz w:val="24"/>
          <w:szCs w:val="24"/>
          <w:highlight w:val="yellow"/>
          <w:rtl/>
          <w:lang w:bidi="fa-IR"/>
        </w:rPr>
        <w:t>"</w:t>
      </w:r>
      <w:r w:rsidR="006B5F10" w:rsidRPr="00AF3D98">
        <w:rPr>
          <w:rFonts w:ascii="Tahoma" w:hAnsi="Tahoma" w:cs="Tahoma" w:hint="cs"/>
          <w:sz w:val="24"/>
          <w:szCs w:val="24"/>
          <w:highlight w:val="yellow"/>
          <w:rtl/>
          <w:lang w:bidi="fa-IR"/>
        </w:rPr>
        <w:t xml:space="preserve">ملحوظ </w:t>
      </w:r>
      <w:r w:rsidR="006B5F10" w:rsidRPr="00AF3D98">
        <w:rPr>
          <w:rFonts w:ascii="Tahoma" w:hAnsi="Tahoma" w:cs="Tahoma"/>
          <w:sz w:val="24"/>
          <w:szCs w:val="24"/>
          <w:highlight w:val="yellow"/>
          <w:rtl/>
          <w:lang w:bidi="fa-IR"/>
        </w:rPr>
        <w:t>اول</w:t>
      </w:r>
      <w:r w:rsidR="006B5F10" w:rsidRPr="00AF3D98">
        <w:rPr>
          <w:rFonts w:ascii="Tahoma" w:hAnsi="Tahoma" w:cs="Tahoma" w:hint="cs"/>
          <w:sz w:val="24"/>
          <w:szCs w:val="24"/>
          <w:highlight w:val="yellow"/>
          <w:rtl/>
          <w:lang w:bidi="fa-IR"/>
        </w:rPr>
        <w:t>ی</w:t>
      </w:r>
      <w:r w:rsidR="006B5F10" w:rsidRPr="00AF3D98">
        <w:rPr>
          <w:rFonts w:ascii="Tahoma" w:hAnsi="Tahoma" w:cs="Tahoma" w:hint="eastAsia"/>
          <w:sz w:val="24"/>
          <w:szCs w:val="24"/>
          <w:highlight w:val="yellow"/>
          <w:rtl/>
          <w:lang w:bidi="fa-IR"/>
        </w:rPr>
        <w:t>ه</w:t>
      </w:r>
      <w:r w:rsidRPr="00AF3D98">
        <w:rPr>
          <w:rFonts w:ascii="Tahoma" w:hAnsi="Tahoma" w:cs="Tahoma" w:hint="cs"/>
          <w:sz w:val="24"/>
          <w:szCs w:val="24"/>
          <w:highlight w:val="yellow"/>
          <w:rtl/>
          <w:lang w:bidi="fa-IR"/>
        </w:rPr>
        <w:t xml:space="preserve"> </w:t>
      </w:r>
      <w:r w:rsidR="006B5F10" w:rsidRPr="00AF3D98">
        <w:rPr>
          <w:rFonts w:ascii="Tahoma" w:hAnsi="Tahoma" w:cs="Tahoma" w:hint="eastAsia"/>
          <w:sz w:val="24"/>
          <w:szCs w:val="24"/>
          <w:highlight w:val="yellow"/>
          <w:rtl/>
          <w:lang w:bidi="fa-IR"/>
        </w:rPr>
        <w:t>‌</w:t>
      </w:r>
      <w:r w:rsidR="006B5F10" w:rsidRPr="00AF3D98">
        <w:rPr>
          <w:rFonts w:ascii="Tahoma" w:hAnsi="Tahoma" w:cs="Tahoma" w:hint="cs"/>
          <w:sz w:val="24"/>
          <w:szCs w:val="24"/>
          <w:highlight w:val="yellow"/>
          <w:rtl/>
          <w:lang w:bidi="fa-IR"/>
        </w:rPr>
        <w:t>ی واضع</w:t>
      </w:r>
      <w:bookmarkEnd w:id="82"/>
      <w:r w:rsidRPr="00AF3D98">
        <w:rPr>
          <w:rFonts w:ascii="Tahoma" w:hAnsi="Tahoma" w:cs="Tahoma" w:hint="cs"/>
          <w:sz w:val="24"/>
          <w:szCs w:val="24"/>
          <w:highlight w:val="yellow"/>
          <w:rtl/>
          <w:lang w:bidi="fa-IR"/>
        </w:rPr>
        <w:t>"</w:t>
      </w:r>
    </w:p>
    <w:p w:rsidR="00AF3D98" w:rsidRDefault="00AF3D98" w:rsidP="006B5F10">
      <w:pPr>
        <w:bidi/>
        <w:rPr>
          <w:rFonts w:ascii="Tahoma" w:hAnsi="Tahoma" w:cs="Tahoma"/>
          <w:sz w:val="24"/>
          <w:szCs w:val="24"/>
          <w:rtl/>
          <w:lang w:bidi="fa-IR"/>
        </w:rPr>
      </w:pPr>
    </w:p>
    <w:p w:rsidR="006B5F10" w:rsidRDefault="00AF3D98" w:rsidP="00F23638">
      <w:pPr>
        <w:bidi/>
        <w:rPr>
          <w:rFonts w:ascii="Tahoma" w:hAnsi="Tahoma" w:cs="Tahoma"/>
          <w:sz w:val="24"/>
          <w:szCs w:val="24"/>
          <w:rtl/>
          <w:lang w:bidi="fa-IR"/>
        </w:rPr>
      </w:pPr>
      <w:r>
        <w:rPr>
          <w:rFonts w:ascii="Tahoma" w:hAnsi="Tahoma" w:cs="Tahoma" w:hint="cs"/>
          <w:sz w:val="24"/>
          <w:szCs w:val="24"/>
          <w:rtl/>
          <w:lang w:bidi="fa-IR"/>
        </w:rPr>
        <w:t xml:space="preserve">کلمه "وضع" به </w:t>
      </w:r>
      <w:r w:rsidR="006B5F10" w:rsidRPr="006B5F10">
        <w:rPr>
          <w:rFonts w:ascii="Tahoma" w:hAnsi="Tahoma" w:cs="Tahoma" w:hint="cs"/>
          <w:sz w:val="24"/>
          <w:szCs w:val="24"/>
          <w:rtl/>
          <w:lang w:bidi="fa-IR"/>
        </w:rPr>
        <w:t>این معنا در مقابل</w:t>
      </w:r>
      <w:r>
        <w:rPr>
          <w:rFonts w:ascii="Tahoma" w:hAnsi="Tahoma" w:cs="Tahoma" w:hint="cs"/>
          <w:sz w:val="24"/>
          <w:szCs w:val="24"/>
          <w:rtl/>
          <w:lang w:bidi="fa-IR"/>
        </w:rPr>
        <w:t xml:space="preserve"> کلمه</w:t>
      </w:r>
      <w:r w:rsidR="006B5F10" w:rsidRPr="006B5F10">
        <w:rPr>
          <w:rFonts w:ascii="Tahoma" w:hAnsi="Tahoma" w:cs="Tahoma" w:hint="cs"/>
          <w:sz w:val="24"/>
          <w:szCs w:val="24"/>
          <w:rtl/>
          <w:lang w:bidi="fa-IR"/>
        </w:rPr>
        <w:t xml:space="preserve"> </w:t>
      </w:r>
      <w:r>
        <w:rPr>
          <w:rFonts w:ascii="Tahoma" w:hAnsi="Tahoma" w:cs="Tahoma" w:hint="cs"/>
          <w:sz w:val="24"/>
          <w:szCs w:val="24"/>
          <w:rtl/>
          <w:lang w:bidi="fa-IR"/>
        </w:rPr>
        <w:t>"</w:t>
      </w:r>
      <w:r w:rsidR="006B5F10" w:rsidRPr="006B5F10">
        <w:rPr>
          <w:rFonts w:ascii="Tahoma" w:hAnsi="Tahoma" w:cs="Tahoma" w:hint="cs"/>
          <w:sz w:val="24"/>
          <w:szCs w:val="24"/>
          <w:rtl/>
          <w:lang w:bidi="fa-IR"/>
        </w:rPr>
        <w:t>موضوع له</w:t>
      </w:r>
      <w:r>
        <w:rPr>
          <w:rFonts w:ascii="Tahoma" w:hAnsi="Tahoma" w:cs="Tahoma" w:hint="cs"/>
          <w:sz w:val="24"/>
          <w:szCs w:val="24"/>
          <w:rtl/>
          <w:lang w:bidi="fa-IR"/>
        </w:rPr>
        <w:t>"</w:t>
      </w:r>
      <w:r w:rsidR="006B5F10" w:rsidRPr="006B5F10">
        <w:rPr>
          <w:rFonts w:ascii="Tahoma" w:hAnsi="Tahoma" w:cs="Tahoma" w:hint="cs"/>
          <w:sz w:val="24"/>
          <w:szCs w:val="24"/>
          <w:rtl/>
          <w:lang w:bidi="fa-IR"/>
        </w:rPr>
        <w:t xml:space="preserve"> به کار </w:t>
      </w:r>
      <w:r w:rsidR="006B5F10" w:rsidRPr="006B5F10">
        <w:rPr>
          <w:rFonts w:ascii="Tahoma" w:hAnsi="Tahoma" w:cs="Tahoma"/>
          <w:sz w:val="24"/>
          <w:szCs w:val="24"/>
          <w:rtl/>
          <w:lang w:bidi="fa-IR"/>
        </w:rPr>
        <w:t>م</w:t>
      </w:r>
      <w:r w:rsidR="006B5F10" w:rsidRPr="006B5F10">
        <w:rPr>
          <w:rFonts w:ascii="Tahoma" w:hAnsi="Tahoma" w:cs="Tahoma" w:hint="cs"/>
          <w:sz w:val="24"/>
          <w:szCs w:val="24"/>
          <w:rtl/>
          <w:lang w:bidi="fa-IR"/>
        </w:rPr>
        <w:t>ی‌</w:t>
      </w:r>
      <w:r w:rsidR="006B5F10" w:rsidRPr="006B5F10">
        <w:rPr>
          <w:rFonts w:ascii="Tahoma" w:hAnsi="Tahoma" w:cs="Tahoma" w:hint="eastAsia"/>
          <w:sz w:val="24"/>
          <w:szCs w:val="24"/>
          <w:rtl/>
          <w:lang w:bidi="fa-IR"/>
        </w:rPr>
        <w:t>رود</w:t>
      </w:r>
      <w:r w:rsidR="003A5B0C">
        <w:rPr>
          <w:rFonts w:ascii="Tahoma" w:hAnsi="Tahoma" w:cs="Tahoma"/>
          <w:sz w:val="24"/>
          <w:szCs w:val="24"/>
          <w:rtl/>
          <w:lang w:bidi="fa-IR"/>
        </w:rPr>
        <w:t>،</w:t>
      </w:r>
      <w:r w:rsidR="00F23638">
        <w:rPr>
          <w:rFonts w:ascii="Tahoma" w:hAnsi="Tahoma" w:cs="Tahoma" w:hint="cs"/>
          <w:sz w:val="24"/>
          <w:szCs w:val="24"/>
          <w:rtl/>
          <w:lang w:bidi="fa-IR"/>
        </w:rPr>
        <w:t xml:space="preserve"> وضع در این صورت</w:t>
      </w:r>
      <w:r w:rsidR="006B5F10" w:rsidRPr="006B5F10">
        <w:rPr>
          <w:rFonts w:ascii="Tahoma" w:hAnsi="Tahoma" w:cs="Tahoma"/>
          <w:sz w:val="24"/>
          <w:szCs w:val="24"/>
          <w:rtl/>
          <w:lang w:bidi="fa-IR"/>
        </w:rPr>
        <w:t xml:space="preserve"> </w:t>
      </w:r>
      <w:r w:rsidR="006B5F10" w:rsidRPr="006B5F10">
        <w:rPr>
          <w:rFonts w:ascii="Tahoma" w:hAnsi="Tahoma" w:cs="Tahoma" w:hint="cs"/>
          <w:sz w:val="24"/>
          <w:szCs w:val="24"/>
          <w:rtl/>
          <w:lang w:bidi="fa-IR"/>
        </w:rPr>
        <w:t xml:space="preserve">یعنی </w:t>
      </w:r>
      <w:r w:rsidR="00F23638">
        <w:rPr>
          <w:rFonts w:ascii="Tahoma" w:hAnsi="Tahoma" w:cs="Tahoma" w:hint="cs"/>
          <w:sz w:val="24"/>
          <w:szCs w:val="24"/>
          <w:rtl/>
          <w:lang w:bidi="fa-IR"/>
        </w:rPr>
        <w:t>"</w:t>
      </w:r>
      <w:r w:rsidR="006B5F10" w:rsidRPr="006B5F10">
        <w:rPr>
          <w:rFonts w:ascii="Tahoma" w:hAnsi="Tahoma" w:cs="Tahoma" w:hint="cs"/>
          <w:sz w:val="24"/>
          <w:szCs w:val="24"/>
          <w:rtl/>
          <w:lang w:bidi="fa-IR"/>
        </w:rPr>
        <w:t>معنایی که واضع قبل از قرار دادن لفظ</w:t>
      </w:r>
      <w:r w:rsidR="00F23638">
        <w:rPr>
          <w:rFonts w:ascii="Tahoma" w:hAnsi="Tahoma" w:cs="Tahoma" w:hint="cs"/>
          <w:sz w:val="24"/>
          <w:szCs w:val="24"/>
          <w:rtl/>
          <w:lang w:bidi="fa-IR"/>
        </w:rPr>
        <w:t xml:space="preserve"> برای معنا، آن را لحاظ کرده است"،</w:t>
      </w:r>
      <w:r w:rsidR="006B5F10" w:rsidRPr="006B5F10">
        <w:rPr>
          <w:rFonts w:ascii="Tahoma" w:hAnsi="Tahoma" w:cs="Tahoma" w:hint="cs"/>
          <w:sz w:val="24"/>
          <w:szCs w:val="24"/>
          <w:rtl/>
          <w:lang w:bidi="fa-IR"/>
        </w:rPr>
        <w:t xml:space="preserve"> </w:t>
      </w:r>
      <w:r w:rsidR="00F23638">
        <w:rPr>
          <w:rFonts w:ascii="Tahoma" w:hAnsi="Tahoma" w:cs="Tahoma" w:hint="cs"/>
          <w:sz w:val="24"/>
          <w:szCs w:val="24"/>
          <w:rtl/>
          <w:lang w:bidi="fa-IR"/>
        </w:rPr>
        <w:t>س</w:t>
      </w:r>
      <w:r w:rsidR="006B5F10" w:rsidRPr="006B5F10">
        <w:rPr>
          <w:rFonts w:ascii="Tahoma" w:hAnsi="Tahoma" w:cs="Tahoma" w:hint="cs"/>
          <w:sz w:val="24"/>
          <w:szCs w:val="24"/>
          <w:rtl/>
          <w:lang w:bidi="fa-IR"/>
        </w:rPr>
        <w:t>پس</w:t>
      </w:r>
      <w:r w:rsidR="00F23638">
        <w:rPr>
          <w:rFonts w:ascii="Tahoma" w:hAnsi="Tahoma" w:cs="Tahoma" w:hint="cs"/>
          <w:sz w:val="24"/>
          <w:szCs w:val="24"/>
          <w:rtl/>
          <w:lang w:bidi="fa-IR"/>
        </w:rPr>
        <w:t xml:space="preserve"> پس</w:t>
      </w:r>
      <w:r w:rsidR="006B5F10" w:rsidRPr="006B5F10">
        <w:rPr>
          <w:rFonts w:ascii="Tahoma" w:hAnsi="Tahoma" w:cs="Tahoma" w:hint="cs"/>
          <w:sz w:val="24"/>
          <w:szCs w:val="24"/>
          <w:rtl/>
          <w:lang w:bidi="fa-IR"/>
        </w:rPr>
        <w:t xml:space="preserve"> از قرار گرفتن</w:t>
      </w:r>
      <w:r w:rsidR="00F23638">
        <w:rPr>
          <w:rFonts w:ascii="Tahoma" w:hAnsi="Tahoma" w:cs="Tahoma" w:hint="cs"/>
          <w:sz w:val="24"/>
          <w:szCs w:val="24"/>
          <w:rtl/>
          <w:lang w:bidi="fa-IR"/>
        </w:rPr>
        <w:t xml:space="preserve"> یک</w:t>
      </w:r>
      <w:r w:rsidR="006B5F10" w:rsidRPr="006B5F10">
        <w:rPr>
          <w:rFonts w:ascii="Tahoma" w:hAnsi="Tahoma" w:cs="Tahoma" w:hint="cs"/>
          <w:sz w:val="24"/>
          <w:szCs w:val="24"/>
          <w:rtl/>
          <w:lang w:bidi="fa-IR"/>
        </w:rPr>
        <w:t xml:space="preserve"> </w:t>
      </w:r>
      <w:r w:rsidR="00F23638">
        <w:rPr>
          <w:rFonts w:ascii="Tahoma" w:hAnsi="Tahoma" w:cs="Tahoma" w:hint="cs"/>
          <w:sz w:val="24"/>
          <w:szCs w:val="24"/>
          <w:rtl/>
          <w:lang w:bidi="fa-IR"/>
        </w:rPr>
        <w:t>"</w:t>
      </w:r>
      <w:r w:rsidR="006B5F10" w:rsidRPr="006B5F10">
        <w:rPr>
          <w:rFonts w:ascii="Tahoma" w:hAnsi="Tahoma" w:cs="Tahoma" w:hint="cs"/>
          <w:sz w:val="24"/>
          <w:szCs w:val="24"/>
          <w:rtl/>
          <w:lang w:bidi="fa-IR"/>
        </w:rPr>
        <w:t>لفظ</w:t>
      </w:r>
      <w:r w:rsidR="00F23638">
        <w:rPr>
          <w:rFonts w:ascii="Tahoma" w:hAnsi="Tahoma" w:cs="Tahoma" w:hint="cs"/>
          <w:sz w:val="24"/>
          <w:szCs w:val="24"/>
          <w:rtl/>
          <w:lang w:bidi="fa-IR"/>
        </w:rPr>
        <w:t>"</w:t>
      </w:r>
      <w:r w:rsidR="006B5F10" w:rsidRPr="006B5F10">
        <w:rPr>
          <w:rFonts w:ascii="Tahoma" w:hAnsi="Tahoma" w:cs="Tahoma" w:hint="cs"/>
          <w:sz w:val="24"/>
          <w:szCs w:val="24"/>
          <w:rtl/>
          <w:lang w:bidi="fa-IR"/>
        </w:rPr>
        <w:t xml:space="preserve"> به </w:t>
      </w:r>
      <w:r w:rsidR="006B5F10" w:rsidRPr="006B5F10">
        <w:rPr>
          <w:rFonts w:ascii="Tahoma" w:hAnsi="Tahoma" w:cs="Tahoma"/>
          <w:sz w:val="24"/>
          <w:szCs w:val="24"/>
          <w:rtl/>
          <w:lang w:bidi="fa-IR"/>
        </w:rPr>
        <w:t>ازا</w:t>
      </w:r>
      <w:r w:rsidR="006B5F10" w:rsidRPr="006B5F10">
        <w:rPr>
          <w:rFonts w:ascii="Tahoma" w:hAnsi="Tahoma" w:cs="Tahoma" w:hint="cs"/>
          <w:sz w:val="24"/>
          <w:szCs w:val="24"/>
          <w:rtl/>
          <w:lang w:bidi="fa-IR"/>
        </w:rPr>
        <w:t xml:space="preserve">ی </w:t>
      </w:r>
      <w:r w:rsidR="00F23638">
        <w:rPr>
          <w:rFonts w:ascii="Tahoma" w:hAnsi="Tahoma" w:cs="Tahoma" w:hint="cs"/>
          <w:sz w:val="24"/>
          <w:szCs w:val="24"/>
          <w:rtl/>
          <w:lang w:bidi="fa-IR"/>
        </w:rPr>
        <w:t>"آن معنای ملحوظ" به آن</w:t>
      </w:r>
      <w:r w:rsidR="006B5F10" w:rsidRPr="006B5F10">
        <w:rPr>
          <w:rFonts w:ascii="Tahoma" w:hAnsi="Tahoma" w:cs="Tahoma" w:hint="cs"/>
          <w:sz w:val="24"/>
          <w:szCs w:val="24"/>
          <w:rtl/>
          <w:lang w:bidi="fa-IR"/>
        </w:rPr>
        <w:t xml:space="preserve"> معنا</w:t>
      </w:r>
      <w:r w:rsidR="00F23638">
        <w:rPr>
          <w:rFonts w:ascii="Tahoma" w:hAnsi="Tahoma" w:cs="Tahoma" w:hint="cs"/>
          <w:sz w:val="24"/>
          <w:szCs w:val="24"/>
          <w:rtl/>
          <w:lang w:bidi="fa-IR"/>
        </w:rPr>
        <w:t>یی که لفظ برایش جعل شده است، "</w:t>
      </w:r>
      <w:r w:rsidR="006B5F10" w:rsidRPr="006B5F10">
        <w:rPr>
          <w:rFonts w:ascii="Tahoma" w:hAnsi="Tahoma" w:cs="Tahoma" w:hint="cs"/>
          <w:sz w:val="24"/>
          <w:szCs w:val="24"/>
          <w:rtl/>
          <w:lang w:bidi="fa-IR"/>
        </w:rPr>
        <w:t>موضوع له</w:t>
      </w:r>
      <w:r w:rsidR="00F23638">
        <w:rPr>
          <w:rFonts w:ascii="Tahoma" w:hAnsi="Tahoma" w:cs="Tahoma" w:hint="cs"/>
          <w:sz w:val="24"/>
          <w:szCs w:val="24"/>
          <w:rtl/>
          <w:lang w:bidi="fa-IR"/>
        </w:rPr>
        <w:t>"</w:t>
      </w:r>
      <w:r w:rsidR="006B5F10" w:rsidRPr="006B5F10">
        <w:rPr>
          <w:rFonts w:ascii="Tahoma" w:hAnsi="Tahoma" w:cs="Tahoma" w:hint="cs"/>
          <w:sz w:val="24"/>
          <w:szCs w:val="24"/>
          <w:rtl/>
          <w:lang w:bidi="fa-IR"/>
        </w:rPr>
        <w:t xml:space="preserve"> اطلاق </w:t>
      </w:r>
      <w:r w:rsidR="006B5F10" w:rsidRPr="006B5F10">
        <w:rPr>
          <w:rFonts w:ascii="Tahoma" w:hAnsi="Tahoma" w:cs="Tahoma"/>
          <w:sz w:val="24"/>
          <w:szCs w:val="24"/>
          <w:rtl/>
          <w:lang w:bidi="fa-IR"/>
        </w:rPr>
        <w:t>م</w:t>
      </w:r>
      <w:r w:rsidR="006B5F10" w:rsidRPr="006B5F10">
        <w:rPr>
          <w:rFonts w:ascii="Tahoma" w:hAnsi="Tahoma" w:cs="Tahoma" w:hint="cs"/>
          <w:sz w:val="24"/>
          <w:szCs w:val="24"/>
          <w:rtl/>
          <w:lang w:bidi="fa-IR"/>
        </w:rPr>
        <w:t>ی‌</w:t>
      </w:r>
      <w:r w:rsidR="006B5F10" w:rsidRPr="006B5F10">
        <w:rPr>
          <w:rFonts w:ascii="Tahoma" w:hAnsi="Tahoma" w:cs="Tahoma" w:hint="eastAsia"/>
          <w:sz w:val="24"/>
          <w:szCs w:val="24"/>
          <w:rtl/>
          <w:lang w:bidi="fa-IR"/>
        </w:rPr>
        <w:t>شود</w:t>
      </w:r>
      <w:r w:rsidR="006B5F10" w:rsidRPr="006B5F10">
        <w:rPr>
          <w:rFonts w:ascii="Tahoma" w:hAnsi="Tahoma" w:cs="Tahoma" w:hint="cs"/>
          <w:sz w:val="24"/>
          <w:szCs w:val="24"/>
          <w:rtl/>
          <w:lang w:bidi="fa-IR"/>
        </w:rPr>
        <w:t>.</w:t>
      </w:r>
    </w:p>
    <w:p w:rsidR="00F23638" w:rsidRPr="006B5F10" w:rsidRDefault="00F23638" w:rsidP="00F23638">
      <w:pPr>
        <w:bidi/>
        <w:rPr>
          <w:rFonts w:ascii="Tahoma" w:hAnsi="Tahoma" w:cs="Tahoma"/>
          <w:sz w:val="24"/>
          <w:szCs w:val="24"/>
          <w:rtl/>
          <w:lang w:bidi="fa-IR"/>
        </w:rPr>
      </w:pPr>
    </w:p>
    <w:p w:rsidR="00F23638" w:rsidRDefault="006B5F10" w:rsidP="006B5F10">
      <w:pPr>
        <w:bidi/>
        <w:rPr>
          <w:rFonts w:ascii="Tahoma" w:hAnsi="Tahoma" w:cs="Tahoma"/>
          <w:sz w:val="24"/>
          <w:szCs w:val="24"/>
          <w:rtl/>
          <w:lang w:bidi="fa-IR"/>
        </w:rPr>
      </w:pPr>
      <w:r w:rsidRPr="00F23638">
        <w:rPr>
          <w:rFonts w:ascii="Tahoma" w:hAnsi="Tahoma" w:cs="Tahoma" w:hint="cs"/>
          <w:color w:val="00B0F0"/>
          <w:sz w:val="24"/>
          <w:szCs w:val="24"/>
          <w:rtl/>
          <w:lang w:bidi="fa-IR"/>
        </w:rPr>
        <w:t>نکته</w:t>
      </w:r>
      <w:r w:rsidRPr="006B5F10">
        <w:rPr>
          <w:rFonts w:ascii="Tahoma" w:hAnsi="Tahoma" w:cs="Tahoma" w:hint="cs"/>
          <w:sz w:val="24"/>
          <w:szCs w:val="24"/>
          <w:rtl/>
          <w:lang w:bidi="fa-IR"/>
        </w:rPr>
        <w:t xml:space="preserve">: </w:t>
      </w:r>
    </w:p>
    <w:p w:rsidR="00F23638" w:rsidRDefault="006B5F10" w:rsidP="00F23638">
      <w:pPr>
        <w:bidi/>
        <w:rPr>
          <w:rFonts w:ascii="Tahoma" w:hAnsi="Tahoma" w:cs="Tahoma"/>
          <w:sz w:val="24"/>
          <w:szCs w:val="24"/>
          <w:rtl/>
          <w:lang w:bidi="fa-IR"/>
        </w:rPr>
      </w:pPr>
      <w:r w:rsidRPr="006B5F10">
        <w:rPr>
          <w:rFonts w:ascii="Tahoma" w:hAnsi="Tahoma" w:cs="Tahoma" w:hint="cs"/>
          <w:sz w:val="24"/>
          <w:szCs w:val="24"/>
          <w:rtl/>
          <w:lang w:bidi="fa-IR"/>
        </w:rPr>
        <w:t>این معنای وضع به این دلیل مطرح</w:t>
      </w:r>
      <w:r w:rsidR="00F23638">
        <w:rPr>
          <w:rFonts w:ascii="Tahoma" w:hAnsi="Tahoma" w:cs="Tahoma" w:hint="cs"/>
          <w:sz w:val="24"/>
          <w:szCs w:val="24"/>
          <w:rtl/>
          <w:lang w:bidi="fa-IR"/>
        </w:rPr>
        <w:t xml:space="preserve"> شده است که طبق مسلک مختار، معنای "وضع"</w:t>
      </w:r>
      <w:r w:rsidRPr="006B5F10">
        <w:rPr>
          <w:rFonts w:ascii="Tahoma" w:hAnsi="Tahoma" w:cs="Tahoma" w:hint="cs"/>
          <w:sz w:val="24"/>
          <w:szCs w:val="24"/>
          <w:rtl/>
          <w:lang w:bidi="fa-IR"/>
        </w:rPr>
        <w:t xml:space="preserve"> </w:t>
      </w:r>
      <w:r w:rsidR="00F23638" w:rsidRPr="00E45D18">
        <w:rPr>
          <w:rFonts w:ascii="Tahoma" w:hAnsi="Tahoma" w:cs="Tahoma" w:hint="cs"/>
          <w:color w:val="002060"/>
          <w:sz w:val="24"/>
          <w:szCs w:val="24"/>
          <w:rtl/>
          <w:lang w:bidi="fa-IR"/>
        </w:rPr>
        <w:t>(به صورت مصدری)</w:t>
      </w:r>
      <w:r w:rsidR="00F23638">
        <w:rPr>
          <w:rFonts w:ascii="Tahoma" w:hAnsi="Tahoma" w:cs="Tahoma" w:hint="cs"/>
          <w:sz w:val="24"/>
          <w:szCs w:val="24"/>
          <w:rtl/>
          <w:lang w:bidi="fa-IR"/>
        </w:rPr>
        <w:t xml:space="preserve"> </w:t>
      </w:r>
      <w:r w:rsidRPr="006B5F10">
        <w:rPr>
          <w:rFonts w:ascii="Tahoma" w:hAnsi="Tahoma" w:cs="Tahoma" w:hint="cs"/>
          <w:sz w:val="24"/>
          <w:szCs w:val="24"/>
          <w:rtl/>
          <w:lang w:bidi="fa-IR"/>
        </w:rPr>
        <w:t>حکم به علامیت است</w:t>
      </w:r>
      <w:r w:rsidR="003A5B0C">
        <w:rPr>
          <w:rFonts w:ascii="Tahoma" w:hAnsi="Tahoma" w:cs="Tahoma" w:hint="cs"/>
          <w:sz w:val="24"/>
          <w:szCs w:val="24"/>
          <w:rtl/>
          <w:lang w:bidi="fa-IR"/>
        </w:rPr>
        <w:t>،</w:t>
      </w:r>
      <w:r w:rsidRPr="006B5F10">
        <w:rPr>
          <w:rFonts w:ascii="Tahoma" w:hAnsi="Tahoma" w:cs="Tahoma" w:hint="cs"/>
          <w:sz w:val="24"/>
          <w:szCs w:val="24"/>
          <w:rtl/>
          <w:lang w:bidi="fa-IR"/>
        </w:rPr>
        <w:t xml:space="preserve"> یعنی به دنبال این هستیم که شیئی را علامت شی</w:t>
      </w:r>
      <w:r w:rsidR="00F23638">
        <w:rPr>
          <w:rFonts w:ascii="Tahoma" w:hAnsi="Tahoma" w:cs="Tahoma" w:hint="cs"/>
          <w:sz w:val="24"/>
          <w:szCs w:val="24"/>
          <w:rtl/>
          <w:lang w:bidi="fa-IR"/>
        </w:rPr>
        <w:t>ئی</w:t>
      </w:r>
      <w:r w:rsidRPr="006B5F10">
        <w:rPr>
          <w:rFonts w:ascii="Tahoma" w:hAnsi="Tahoma" w:cs="Tahoma" w:hint="cs"/>
          <w:sz w:val="24"/>
          <w:szCs w:val="24"/>
          <w:rtl/>
          <w:lang w:bidi="fa-IR"/>
        </w:rPr>
        <w:t xml:space="preserve"> دیگر قرار بدهیم. </w:t>
      </w:r>
    </w:p>
    <w:p w:rsidR="00F23638" w:rsidRDefault="00F23638" w:rsidP="00F23638">
      <w:pPr>
        <w:bidi/>
        <w:rPr>
          <w:rFonts w:ascii="Tahoma" w:hAnsi="Tahoma" w:cs="Tahoma"/>
          <w:sz w:val="24"/>
          <w:szCs w:val="24"/>
          <w:rtl/>
          <w:lang w:bidi="fa-IR"/>
        </w:rPr>
      </w:pPr>
      <w:r>
        <w:rPr>
          <w:rFonts w:ascii="Tahoma" w:hAnsi="Tahoma" w:cs="Tahoma" w:hint="cs"/>
          <w:sz w:val="24"/>
          <w:szCs w:val="24"/>
          <w:rtl/>
          <w:lang w:bidi="fa-IR"/>
        </w:rPr>
        <w:t xml:space="preserve">خب </w:t>
      </w:r>
      <w:r w:rsidR="006B5F10" w:rsidRPr="006B5F10">
        <w:rPr>
          <w:rFonts w:ascii="Tahoma" w:hAnsi="Tahoma" w:cs="Tahoma" w:hint="cs"/>
          <w:sz w:val="24"/>
          <w:szCs w:val="24"/>
          <w:rtl/>
          <w:lang w:bidi="fa-IR"/>
        </w:rPr>
        <w:t xml:space="preserve">برای </w:t>
      </w:r>
      <w:r>
        <w:rPr>
          <w:rFonts w:ascii="Tahoma" w:hAnsi="Tahoma" w:cs="Tahoma" w:hint="cs"/>
          <w:sz w:val="24"/>
          <w:szCs w:val="24"/>
          <w:rtl/>
          <w:lang w:bidi="fa-IR"/>
        </w:rPr>
        <w:t xml:space="preserve">چنین </w:t>
      </w:r>
      <w:r w:rsidR="006B5F10" w:rsidRPr="006B5F10">
        <w:rPr>
          <w:rFonts w:ascii="Tahoma" w:hAnsi="Tahoma" w:cs="Tahoma" w:hint="cs"/>
          <w:sz w:val="24"/>
          <w:szCs w:val="24"/>
          <w:rtl/>
          <w:lang w:bidi="fa-IR"/>
        </w:rPr>
        <w:t>حکم کردن</w:t>
      </w:r>
      <w:r>
        <w:rPr>
          <w:rFonts w:ascii="Tahoma" w:hAnsi="Tahoma" w:cs="Tahoma" w:hint="cs"/>
          <w:sz w:val="24"/>
          <w:szCs w:val="24"/>
          <w:rtl/>
          <w:lang w:bidi="fa-IR"/>
        </w:rPr>
        <w:t>ی</w:t>
      </w:r>
      <w:r w:rsidR="006B5F10" w:rsidRPr="006B5F10">
        <w:rPr>
          <w:rFonts w:ascii="Tahoma" w:hAnsi="Tahoma" w:cs="Tahoma" w:hint="cs"/>
          <w:sz w:val="24"/>
          <w:szCs w:val="24"/>
          <w:rtl/>
          <w:lang w:bidi="fa-IR"/>
        </w:rPr>
        <w:t xml:space="preserve"> نیاز به داعی داریم و داعی </w:t>
      </w:r>
      <w:r w:rsidR="006B5F10" w:rsidRPr="006B5F10">
        <w:rPr>
          <w:rFonts w:ascii="Tahoma" w:hAnsi="Tahoma" w:cs="Tahoma"/>
          <w:sz w:val="24"/>
          <w:szCs w:val="24"/>
          <w:rtl/>
          <w:lang w:bidi="fa-IR"/>
        </w:rPr>
        <w:t>ا</w:t>
      </w:r>
      <w:r w:rsidR="006B5F10" w:rsidRPr="006B5F10">
        <w:rPr>
          <w:rFonts w:ascii="Tahoma" w:hAnsi="Tahoma" w:cs="Tahoma" w:hint="cs"/>
          <w:sz w:val="24"/>
          <w:szCs w:val="24"/>
          <w:rtl/>
          <w:lang w:bidi="fa-IR"/>
        </w:rPr>
        <w:t>ی</w:t>
      </w:r>
      <w:r w:rsidR="006B5F10" w:rsidRPr="006B5F10">
        <w:rPr>
          <w:rFonts w:ascii="Tahoma" w:hAnsi="Tahoma" w:cs="Tahoma" w:hint="eastAsia"/>
          <w:sz w:val="24"/>
          <w:szCs w:val="24"/>
          <w:rtl/>
          <w:lang w:bidi="fa-IR"/>
        </w:rPr>
        <w:t>ن‌گونه</w:t>
      </w:r>
      <w:r w:rsidR="006B5F10" w:rsidRPr="006B5F10">
        <w:rPr>
          <w:rFonts w:ascii="Tahoma" w:hAnsi="Tahoma" w:cs="Tahoma" w:hint="cs"/>
          <w:sz w:val="24"/>
          <w:szCs w:val="24"/>
          <w:rtl/>
          <w:lang w:bidi="fa-IR"/>
        </w:rPr>
        <w:t xml:space="preserve"> محقق </w:t>
      </w:r>
      <w:r w:rsidR="006B5F10" w:rsidRPr="006B5F10">
        <w:rPr>
          <w:rFonts w:ascii="Tahoma" w:hAnsi="Tahoma" w:cs="Tahoma"/>
          <w:sz w:val="24"/>
          <w:szCs w:val="24"/>
          <w:rtl/>
          <w:lang w:bidi="fa-IR"/>
        </w:rPr>
        <w:t>م</w:t>
      </w:r>
      <w:r w:rsidR="006B5F10" w:rsidRPr="006B5F10">
        <w:rPr>
          <w:rFonts w:ascii="Tahoma" w:hAnsi="Tahoma" w:cs="Tahoma" w:hint="cs"/>
          <w:sz w:val="24"/>
          <w:szCs w:val="24"/>
          <w:rtl/>
          <w:lang w:bidi="fa-IR"/>
        </w:rPr>
        <w:t>ی‌</w:t>
      </w:r>
      <w:r w:rsidR="006B5F10" w:rsidRPr="006B5F10">
        <w:rPr>
          <w:rFonts w:ascii="Tahoma" w:hAnsi="Tahoma" w:cs="Tahoma" w:hint="eastAsia"/>
          <w:sz w:val="24"/>
          <w:szCs w:val="24"/>
          <w:rtl/>
          <w:lang w:bidi="fa-IR"/>
        </w:rPr>
        <w:t>شود</w:t>
      </w:r>
      <w:r w:rsidR="006B5F10" w:rsidRPr="006B5F10">
        <w:rPr>
          <w:rFonts w:ascii="Tahoma" w:hAnsi="Tahoma" w:cs="Tahoma" w:hint="cs"/>
          <w:sz w:val="24"/>
          <w:szCs w:val="24"/>
          <w:rtl/>
          <w:lang w:bidi="fa-IR"/>
        </w:rPr>
        <w:t xml:space="preserve"> که قبل از قراردادن لفظ به</w:t>
      </w:r>
      <w:r>
        <w:rPr>
          <w:rFonts w:ascii="Tahoma" w:hAnsi="Tahoma" w:cs="Tahoma" w:hint="cs"/>
          <w:sz w:val="24"/>
          <w:szCs w:val="24"/>
          <w:rtl/>
          <w:lang w:bidi="fa-IR"/>
        </w:rPr>
        <w:t xml:space="preserve"> </w:t>
      </w:r>
      <w:r w:rsidR="006B5F10" w:rsidRPr="006B5F10">
        <w:rPr>
          <w:rFonts w:ascii="Tahoma" w:hAnsi="Tahoma" w:cs="Tahoma" w:hint="cs"/>
          <w:sz w:val="24"/>
          <w:szCs w:val="24"/>
          <w:rtl/>
          <w:lang w:bidi="fa-IR"/>
        </w:rPr>
        <w:t xml:space="preserve">‌عنوان علامت </w:t>
      </w:r>
      <w:r w:rsidR="006B5F10" w:rsidRPr="00E45D18">
        <w:rPr>
          <w:rFonts w:ascii="Tahoma" w:hAnsi="Tahoma" w:cs="Tahoma" w:hint="cs"/>
          <w:color w:val="002060"/>
          <w:sz w:val="24"/>
          <w:szCs w:val="24"/>
          <w:rtl/>
          <w:lang w:bidi="fa-IR"/>
        </w:rPr>
        <w:t xml:space="preserve">(وضع </w:t>
      </w:r>
      <w:r w:rsidRPr="00E45D18">
        <w:rPr>
          <w:rFonts w:ascii="Tahoma" w:hAnsi="Tahoma" w:cs="Tahoma" w:hint="cs"/>
          <w:color w:val="002060"/>
          <w:sz w:val="24"/>
          <w:szCs w:val="24"/>
          <w:rtl/>
          <w:lang w:bidi="fa-IR"/>
        </w:rPr>
        <w:t>به معنای مصدری</w:t>
      </w:r>
      <w:r w:rsidR="006B5F10" w:rsidRPr="00E45D18">
        <w:rPr>
          <w:rFonts w:ascii="Tahoma" w:hAnsi="Tahoma" w:cs="Tahoma" w:hint="cs"/>
          <w:color w:val="002060"/>
          <w:sz w:val="24"/>
          <w:szCs w:val="24"/>
          <w:rtl/>
          <w:lang w:bidi="fa-IR"/>
        </w:rPr>
        <w:t xml:space="preserve">) </w:t>
      </w:r>
      <w:r w:rsidR="006B5F10" w:rsidRPr="006B5F10">
        <w:rPr>
          <w:rFonts w:ascii="Tahoma" w:hAnsi="Tahoma" w:cs="Tahoma" w:hint="cs"/>
          <w:sz w:val="24"/>
          <w:szCs w:val="24"/>
          <w:rtl/>
          <w:lang w:bidi="fa-IR"/>
        </w:rPr>
        <w:t xml:space="preserve">شیئی را تصور کنیم. </w:t>
      </w:r>
    </w:p>
    <w:p w:rsidR="006B5F10" w:rsidRPr="006B5F10" w:rsidRDefault="006B5F10" w:rsidP="00F23638">
      <w:pPr>
        <w:bidi/>
        <w:rPr>
          <w:rFonts w:ascii="Tahoma" w:hAnsi="Tahoma" w:cs="Tahoma"/>
          <w:sz w:val="24"/>
          <w:szCs w:val="24"/>
          <w:rtl/>
          <w:lang w:bidi="fa-IR"/>
        </w:rPr>
      </w:pPr>
      <w:r w:rsidRPr="006B5F10">
        <w:rPr>
          <w:rFonts w:ascii="Tahoma" w:hAnsi="Tahoma" w:cs="Tahoma" w:hint="cs"/>
          <w:sz w:val="24"/>
          <w:szCs w:val="24"/>
          <w:rtl/>
          <w:lang w:bidi="fa-IR"/>
        </w:rPr>
        <w:t>این شیئی که تصور شده</w:t>
      </w:r>
      <w:r w:rsidR="00F23638">
        <w:rPr>
          <w:rFonts w:ascii="Tahoma" w:hAnsi="Tahoma" w:cs="Tahoma" w:hint="cs"/>
          <w:sz w:val="24"/>
          <w:szCs w:val="24"/>
          <w:rtl/>
          <w:lang w:bidi="fa-IR"/>
        </w:rPr>
        <w:t xml:space="preserve"> اسمش را</w:t>
      </w:r>
      <w:r w:rsidRPr="006B5F10">
        <w:rPr>
          <w:rFonts w:ascii="Tahoma" w:hAnsi="Tahoma" w:cs="Tahoma" w:hint="cs"/>
          <w:sz w:val="24"/>
          <w:szCs w:val="24"/>
          <w:rtl/>
          <w:lang w:bidi="fa-IR"/>
        </w:rPr>
        <w:t xml:space="preserve"> </w:t>
      </w:r>
      <w:r w:rsidR="00B96251">
        <w:rPr>
          <w:rFonts w:ascii="Tahoma" w:hAnsi="Tahoma" w:cs="Tahoma"/>
          <w:sz w:val="24"/>
          <w:szCs w:val="24"/>
          <w:rtl/>
          <w:lang w:bidi="fa-IR"/>
        </w:rPr>
        <w:t>"</w:t>
      </w:r>
      <w:r w:rsidRPr="006B5F10">
        <w:rPr>
          <w:rFonts w:ascii="Tahoma" w:hAnsi="Tahoma" w:cs="Tahoma" w:hint="cs"/>
          <w:sz w:val="24"/>
          <w:szCs w:val="24"/>
          <w:rtl/>
          <w:lang w:bidi="fa-IR"/>
        </w:rPr>
        <w:t>وضع</w:t>
      </w:r>
      <w:r w:rsidR="00B96251">
        <w:rPr>
          <w:rFonts w:ascii="Tahoma" w:hAnsi="Tahoma" w:cs="Tahoma"/>
          <w:sz w:val="24"/>
          <w:szCs w:val="24"/>
          <w:rtl/>
          <w:lang w:bidi="fa-IR"/>
        </w:rPr>
        <w:t>"</w:t>
      </w:r>
      <w:r w:rsidR="00F23638">
        <w:rPr>
          <w:rFonts w:ascii="Tahoma" w:hAnsi="Tahoma" w:cs="Tahoma" w:hint="cs"/>
          <w:sz w:val="24"/>
          <w:szCs w:val="24"/>
          <w:rtl/>
          <w:lang w:bidi="fa-IR"/>
        </w:rPr>
        <w:t xml:space="preserve"> گذاشته اند</w:t>
      </w:r>
      <w:r w:rsidRPr="006B5F10">
        <w:rPr>
          <w:rFonts w:ascii="Tahoma" w:hAnsi="Tahoma" w:cs="Tahoma" w:hint="cs"/>
          <w:sz w:val="24"/>
          <w:szCs w:val="24"/>
          <w:rtl/>
          <w:lang w:bidi="fa-IR"/>
        </w:rPr>
        <w:t xml:space="preserve"> که به معنای </w:t>
      </w:r>
      <w:r w:rsidR="00F23638">
        <w:rPr>
          <w:rFonts w:ascii="Tahoma" w:hAnsi="Tahoma" w:cs="Tahoma" w:hint="cs"/>
          <w:sz w:val="24"/>
          <w:szCs w:val="24"/>
          <w:rtl/>
          <w:lang w:bidi="fa-IR"/>
        </w:rPr>
        <w:t>"</w:t>
      </w:r>
      <w:r w:rsidRPr="006B5F10">
        <w:rPr>
          <w:rFonts w:ascii="Tahoma" w:hAnsi="Tahoma" w:cs="Tahoma" w:hint="cs"/>
          <w:sz w:val="24"/>
          <w:szCs w:val="24"/>
          <w:rtl/>
          <w:lang w:bidi="fa-IR"/>
        </w:rPr>
        <w:t>ملحوظ اولیه</w:t>
      </w:r>
      <w:r w:rsidR="00F23638">
        <w:rPr>
          <w:rFonts w:ascii="Tahoma" w:hAnsi="Tahoma" w:cs="Tahoma" w:hint="cs"/>
          <w:sz w:val="24"/>
          <w:szCs w:val="24"/>
          <w:rtl/>
          <w:lang w:bidi="fa-IR"/>
        </w:rPr>
        <w:t>"</w:t>
      </w:r>
      <w:r w:rsidRPr="006B5F10">
        <w:rPr>
          <w:rFonts w:ascii="Tahoma" w:hAnsi="Tahoma" w:cs="Tahoma" w:hint="cs"/>
          <w:sz w:val="24"/>
          <w:szCs w:val="24"/>
          <w:rtl/>
          <w:lang w:bidi="fa-IR"/>
        </w:rPr>
        <w:t xml:space="preserve"> است. پس از تصور آن شیء، لفظی به‌</w:t>
      </w:r>
      <w:r w:rsidR="00F23638">
        <w:rPr>
          <w:rFonts w:ascii="Tahoma" w:hAnsi="Tahoma" w:cs="Tahoma" w:hint="cs"/>
          <w:sz w:val="24"/>
          <w:szCs w:val="24"/>
          <w:rtl/>
          <w:lang w:bidi="fa-IR"/>
        </w:rPr>
        <w:t xml:space="preserve"> </w:t>
      </w:r>
      <w:r w:rsidRPr="006B5F10">
        <w:rPr>
          <w:rFonts w:ascii="Tahoma" w:hAnsi="Tahoma" w:cs="Tahoma" w:hint="cs"/>
          <w:sz w:val="24"/>
          <w:szCs w:val="24"/>
          <w:rtl/>
          <w:lang w:bidi="fa-IR"/>
        </w:rPr>
        <w:t xml:space="preserve">عنوان علامت برای همان شیء یا شیئی دیگر قرار داده </w:t>
      </w:r>
      <w:r w:rsidRPr="006B5F10">
        <w:rPr>
          <w:rFonts w:ascii="Tahoma" w:hAnsi="Tahoma" w:cs="Tahoma"/>
          <w:sz w:val="24"/>
          <w:szCs w:val="24"/>
          <w:rtl/>
          <w:lang w:bidi="fa-IR"/>
        </w:rPr>
        <w:t>م</w:t>
      </w:r>
      <w:r w:rsidRPr="006B5F10">
        <w:rPr>
          <w:rFonts w:ascii="Tahoma" w:hAnsi="Tahoma" w:cs="Tahoma" w:hint="cs"/>
          <w:sz w:val="24"/>
          <w:szCs w:val="24"/>
          <w:rtl/>
          <w:lang w:bidi="fa-IR"/>
        </w:rPr>
        <w:t>ی‌</w:t>
      </w:r>
      <w:r w:rsidRPr="006B5F10">
        <w:rPr>
          <w:rFonts w:ascii="Tahoma" w:hAnsi="Tahoma" w:cs="Tahoma" w:hint="eastAsia"/>
          <w:sz w:val="24"/>
          <w:szCs w:val="24"/>
          <w:rtl/>
          <w:lang w:bidi="fa-IR"/>
        </w:rPr>
        <w:t>شود</w:t>
      </w:r>
      <w:r w:rsidRPr="006B5F10">
        <w:rPr>
          <w:rFonts w:ascii="Tahoma" w:hAnsi="Tahoma" w:cs="Tahoma" w:hint="cs"/>
          <w:sz w:val="24"/>
          <w:szCs w:val="24"/>
          <w:rtl/>
          <w:lang w:bidi="fa-IR"/>
        </w:rPr>
        <w:t xml:space="preserve"> که این شیء دوم </w:t>
      </w:r>
      <w:r w:rsidR="00B96251">
        <w:rPr>
          <w:rFonts w:ascii="Tahoma" w:hAnsi="Tahoma" w:cs="Tahoma"/>
          <w:sz w:val="24"/>
          <w:szCs w:val="24"/>
          <w:rtl/>
          <w:lang w:bidi="fa-IR"/>
        </w:rPr>
        <w:t>"</w:t>
      </w:r>
      <w:r w:rsidRPr="006B5F10">
        <w:rPr>
          <w:rFonts w:ascii="Tahoma" w:hAnsi="Tahoma" w:cs="Tahoma" w:hint="cs"/>
          <w:sz w:val="24"/>
          <w:szCs w:val="24"/>
          <w:rtl/>
          <w:lang w:bidi="fa-IR"/>
        </w:rPr>
        <w:t>موضوع له</w:t>
      </w:r>
      <w:r w:rsidR="00B96251">
        <w:rPr>
          <w:rFonts w:ascii="Tahoma" w:hAnsi="Tahoma" w:cs="Tahoma"/>
          <w:sz w:val="24"/>
          <w:szCs w:val="24"/>
          <w:rtl/>
          <w:lang w:bidi="fa-IR"/>
        </w:rPr>
        <w:t>"</w:t>
      </w:r>
      <w:r w:rsidRPr="006B5F10">
        <w:rPr>
          <w:rFonts w:ascii="Tahoma" w:hAnsi="Tahoma" w:cs="Tahoma" w:hint="cs"/>
          <w:sz w:val="24"/>
          <w:szCs w:val="24"/>
          <w:rtl/>
          <w:lang w:bidi="fa-IR"/>
        </w:rPr>
        <w:t xml:space="preserve"> نام دارد.</w:t>
      </w:r>
    </w:p>
    <w:p w:rsidR="00F23638" w:rsidRDefault="00E6263C" w:rsidP="006B5F10">
      <w:pPr>
        <w:bidi/>
        <w:rPr>
          <w:rFonts w:ascii="Tahoma" w:hAnsi="Tahoma" w:cs="Tahoma"/>
          <w:sz w:val="24"/>
          <w:szCs w:val="24"/>
          <w:rtl/>
          <w:lang w:bidi="fa-IR"/>
        </w:rPr>
      </w:pPr>
      <w:r>
        <w:rPr>
          <w:rFonts w:ascii="Tahoma" w:hAnsi="Tahoma" w:cs="Tahoma"/>
          <w:sz w:val="24"/>
          <w:szCs w:val="24"/>
          <w:rtl/>
          <w:lang w:bidi="fa-IR"/>
        </w:rPr>
        <w:t>به طور</w:t>
      </w:r>
      <w:r w:rsidR="006B5F10" w:rsidRPr="006B5F10">
        <w:rPr>
          <w:rFonts w:ascii="Tahoma" w:hAnsi="Tahoma" w:cs="Tahoma" w:hint="cs"/>
          <w:sz w:val="24"/>
          <w:szCs w:val="24"/>
          <w:rtl/>
          <w:lang w:bidi="fa-IR"/>
        </w:rPr>
        <w:t xml:space="preserve"> مثال تا زمانی که شخصی فرزندی نداشته باشد و تصوری در مورد او نداشته باشد، </w:t>
      </w:r>
      <w:r w:rsidR="006B5F10" w:rsidRPr="006B5F10">
        <w:rPr>
          <w:rFonts w:ascii="Tahoma" w:hAnsi="Tahoma" w:cs="Tahoma"/>
          <w:sz w:val="24"/>
          <w:szCs w:val="24"/>
          <w:rtl/>
          <w:lang w:bidi="fa-IR"/>
        </w:rPr>
        <w:t>انگ</w:t>
      </w:r>
      <w:r w:rsidR="006B5F10" w:rsidRPr="006B5F10">
        <w:rPr>
          <w:rFonts w:ascii="Tahoma" w:hAnsi="Tahoma" w:cs="Tahoma" w:hint="cs"/>
          <w:sz w:val="24"/>
          <w:szCs w:val="24"/>
          <w:rtl/>
          <w:lang w:bidi="fa-IR"/>
        </w:rPr>
        <w:t>ی</w:t>
      </w:r>
      <w:r w:rsidR="006B5F10" w:rsidRPr="006B5F10">
        <w:rPr>
          <w:rFonts w:ascii="Tahoma" w:hAnsi="Tahoma" w:cs="Tahoma" w:hint="eastAsia"/>
          <w:sz w:val="24"/>
          <w:szCs w:val="24"/>
          <w:rtl/>
          <w:lang w:bidi="fa-IR"/>
        </w:rPr>
        <w:t>زه</w:t>
      </w:r>
      <w:r w:rsidR="00F23638">
        <w:rPr>
          <w:rFonts w:ascii="Tahoma" w:hAnsi="Tahoma" w:cs="Tahoma" w:hint="cs"/>
          <w:sz w:val="24"/>
          <w:szCs w:val="24"/>
          <w:rtl/>
          <w:lang w:bidi="fa-IR"/>
        </w:rPr>
        <w:t xml:space="preserve"> </w:t>
      </w:r>
      <w:r w:rsidR="006B5F10" w:rsidRPr="006B5F10">
        <w:rPr>
          <w:rFonts w:ascii="Tahoma" w:hAnsi="Tahoma" w:cs="Tahoma" w:hint="eastAsia"/>
          <w:sz w:val="24"/>
          <w:szCs w:val="24"/>
          <w:rtl/>
          <w:lang w:bidi="fa-IR"/>
        </w:rPr>
        <w:t>‌ا</w:t>
      </w:r>
      <w:r w:rsidR="006B5F10" w:rsidRPr="006B5F10">
        <w:rPr>
          <w:rFonts w:ascii="Tahoma" w:hAnsi="Tahoma" w:cs="Tahoma" w:hint="cs"/>
          <w:sz w:val="24"/>
          <w:szCs w:val="24"/>
          <w:rtl/>
          <w:lang w:bidi="fa-IR"/>
        </w:rPr>
        <w:t>ی برای قراردادن اسمی به</w:t>
      </w:r>
      <w:r w:rsidR="00F23638">
        <w:rPr>
          <w:rFonts w:ascii="Tahoma" w:hAnsi="Tahoma" w:cs="Tahoma" w:hint="cs"/>
          <w:sz w:val="24"/>
          <w:szCs w:val="24"/>
          <w:rtl/>
          <w:lang w:bidi="fa-IR"/>
        </w:rPr>
        <w:t xml:space="preserve"> </w:t>
      </w:r>
      <w:r w:rsidR="006B5F10" w:rsidRPr="006B5F10">
        <w:rPr>
          <w:rFonts w:ascii="Tahoma" w:hAnsi="Tahoma" w:cs="Tahoma" w:hint="cs"/>
          <w:sz w:val="24"/>
          <w:szCs w:val="24"/>
          <w:rtl/>
          <w:lang w:bidi="fa-IR"/>
        </w:rPr>
        <w:t>‌عنوان علامت</w:t>
      </w:r>
      <w:r w:rsidR="00F23638">
        <w:rPr>
          <w:rFonts w:ascii="Tahoma" w:hAnsi="Tahoma" w:cs="Tahoma" w:hint="cs"/>
          <w:sz w:val="24"/>
          <w:szCs w:val="24"/>
          <w:rtl/>
          <w:lang w:bidi="fa-IR"/>
        </w:rPr>
        <w:t>ِ</w:t>
      </w:r>
      <w:r w:rsidR="006B5F10" w:rsidRPr="006B5F10">
        <w:rPr>
          <w:rFonts w:ascii="Tahoma" w:hAnsi="Tahoma" w:cs="Tahoma" w:hint="cs"/>
          <w:sz w:val="24"/>
          <w:szCs w:val="24"/>
          <w:rtl/>
          <w:lang w:bidi="fa-IR"/>
        </w:rPr>
        <w:t xml:space="preserve"> وی ندارد و پس از اینکه شخص دارای فرزند شد یا تصوری از او پیدا کرد، این داعی ایجاد </w:t>
      </w:r>
      <w:r w:rsidR="006B5F10" w:rsidRPr="006B5F10">
        <w:rPr>
          <w:rFonts w:ascii="Tahoma" w:hAnsi="Tahoma" w:cs="Tahoma"/>
          <w:sz w:val="24"/>
          <w:szCs w:val="24"/>
          <w:rtl/>
          <w:lang w:bidi="fa-IR"/>
        </w:rPr>
        <w:t>م</w:t>
      </w:r>
      <w:r w:rsidR="006B5F10" w:rsidRPr="006B5F10">
        <w:rPr>
          <w:rFonts w:ascii="Tahoma" w:hAnsi="Tahoma" w:cs="Tahoma" w:hint="cs"/>
          <w:sz w:val="24"/>
          <w:szCs w:val="24"/>
          <w:rtl/>
          <w:lang w:bidi="fa-IR"/>
        </w:rPr>
        <w:t>ی‌</w:t>
      </w:r>
      <w:r w:rsidR="006B5F10" w:rsidRPr="006B5F10">
        <w:rPr>
          <w:rFonts w:ascii="Tahoma" w:hAnsi="Tahoma" w:cs="Tahoma" w:hint="eastAsia"/>
          <w:sz w:val="24"/>
          <w:szCs w:val="24"/>
          <w:rtl/>
          <w:lang w:bidi="fa-IR"/>
        </w:rPr>
        <w:t>شود</w:t>
      </w:r>
      <w:r w:rsidR="006B5F10" w:rsidRPr="006B5F10">
        <w:rPr>
          <w:rFonts w:ascii="Tahoma" w:hAnsi="Tahoma" w:cs="Tahoma" w:hint="cs"/>
          <w:sz w:val="24"/>
          <w:szCs w:val="24"/>
          <w:rtl/>
          <w:lang w:bidi="fa-IR"/>
        </w:rPr>
        <w:t xml:space="preserve"> که لفظی را به‌</w:t>
      </w:r>
      <w:r w:rsidR="00F23638">
        <w:rPr>
          <w:rFonts w:ascii="Tahoma" w:hAnsi="Tahoma" w:cs="Tahoma" w:hint="cs"/>
          <w:sz w:val="24"/>
          <w:szCs w:val="24"/>
          <w:rtl/>
          <w:lang w:bidi="fa-IR"/>
        </w:rPr>
        <w:t xml:space="preserve"> </w:t>
      </w:r>
      <w:r w:rsidR="006B5F10" w:rsidRPr="006B5F10">
        <w:rPr>
          <w:rFonts w:ascii="Tahoma" w:hAnsi="Tahoma" w:cs="Tahoma" w:hint="cs"/>
          <w:sz w:val="24"/>
          <w:szCs w:val="24"/>
          <w:rtl/>
          <w:lang w:bidi="fa-IR"/>
        </w:rPr>
        <w:t xml:space="preserve">عنوان علامت برای فرزندش قرار بدهد. </w:t>
      </w:r>
    </w:p>
    <w:p w:rsidR="006B5F10" w:rsidRDefault="00F23638" w:rsidP="00F23638">
      <w:pPr>
        <w:bidi/>
        <w:rPr>
          <w:rFonts w:ascii="Tahoma" w:hAnsi="Tahoma" w:cs="Tahoma"/>
          <w:sz w:val="24"/>
          <w:szCs w:val="24"/>
          <w:rtl/>
          <w:lang w:bidi="fa-IR"/>
        </w:rPr>
      </w:pPr>
      <w:r>
        <w:rPr>
          <w:rFonts w:ascii="Tahoma" w:hAnsi="Tahoma" w:cs="Tahoma" w:hint="cs"/>
          <w:sz w:val="24"/>
          <w:szCs w:val="24"/>
          <w:rtl/>
          <w:lang w:bidi="fa-IR"/>
        </w:rPr>
        <w:t xml:space="preserve">دراینجا </w:t>
      </w:r>
      <w:r w:rsidR="006B5F10" w:rsidRPr="006B5F10">
        <w:rPr>
          <w:rFonts w:ascii="Tahoma" w:hAnsi="Tahoma" w:cs="Tahoma" w:hint="cs"/>
          <w:sz w:val="24"/>
          <w:szCs w:val="24"/>
          <w:rtl/>
          <w:lang w:bidi="fa-IR"/>
        </w:rPr>
        <w:t>فرزند و تصوری که این شخص از فرزن</w:t>
      </w:r>
      <w:r>
        <w:rPr>
          <w:rFonts w:ascii="Tahoma" w:hAnsi="Tahoma" w:cs="Tahoma" w:hint="cs"/>
          <w:sz w:val="24"/>
          <w:szCs w:val="24"/>
          <w:rtl/>
          <w:lang w:bidi="fa-IR"/>
        </w:rPr>
        <w:t>د خود دارد</w:t>
      </w:r>
      <w:r w:rsidR="006B5F10" w:rsidRPr="006B5F10">
        <w:rPr>
          <w:rFonts w:ascii="Tahoma" w:hAnsi="Tahoma" w:cs="Tahoma" w:hint="cs"/>
          <w:sz w:val="24"/>
          <w:szCs w:val="24"/>
          <w:rtl/>
          <w:lang w:bidi="fa-IR"/>
        </w:rPr>
        <w:t xml:space="preserve">، </w:t>
      </w:r>
      <w:r>
        <w:rPr>
          <w:rFonts w:ascii="Tahoma" w:hAnsi="Tahoma" w:cs="Tahoma" w:hint="cs"/>
          <w:sz w:val="24"/>
          <w:szCs w:val="24"/>
          <w:rtl/>
          <w:lang w:bidi="fa-IR"/>
        </w:rPr>
        <w:t>"</w:t>
      </w:r>
      <w:r w:rsidR="006B5F10" w:rsidRPr="006B5F10">
        <w:rPr>
          <w:rFonts w:ascii="Tahoma" w:hAnsi="Tahoma" w:cs="Tahoma" w:hint="cs"/>
          <w:sz w:val="24"/>
          <w:szCs w:val="24"/>
          <w:rtl/>
          <w:lang w:bidi="fa-IR"/>
        </w:rPr>
        <w:t>وضع</w:t>
      </w:r>
      <w:r>
        <w:rPr>
          <w:rFonts w:ascii="Tahoma" w:hAnsi="Tahoma" w:cs="Tahoma" w:hint="cs"/>
          <w:sz w:val="24"/>
          <w:szCs w:val="24"/>
          <w:rtl/>
          <w:lang w:bidi="fa-IR"/>
        </w:rPr>
        <w:t>"</w:t>
      </w:r>
      <w:r w:rsidR="006B5F10" w:rsidRPr="006B5F10">
        <w:rPr>
          <w:rFonts w:ascii="Tahoma" w:hAnsi="Tahoma" w:cs="Tahoma" w:hint="cs"/>
          <w:sz w:val="24"/>
          <w:szCs w:val="24"/>
          <w:rtl/>
          <w:lang w:bidi="fa-IR"/>
        </w:rPr>
        <w:t xml:space="preserve"> نامیده </w:t>
      </w:r>
      <w:r w:rsidR="006B5F10" w:rsidRPr="006B5F10">
        <w:rPr>
          <w:rFonts w:ascii="Tahoma" w:hAnsi="Tahoma" w:cs="Tahoma"/>
          <w:sz w:val="24"/>
          <w:szCs w:val="24"/>
          <w:rtl/>
          <w:lang w:bidi="fa-IR"/>
        </w:rPr>
        <w:t>م</w:t>
      </w:r>
      <w:r w:rsidR="006B5F10" w:rsidRPr="006B5F10">
        <w:rPr>
          <w:rFonts w:ascii="Tahoma" w:hAnsi="Tahoma" w:cs="Tahoma" w:hint="cs"/>
          <w:sz w:val="24"/>
          <w:szCs w:val="24"/>
          <w:rtl/>
          <w:lang w:bidi="fa-IR"/>
        </w:rPr>
        <w:t>ی‌</w:t>
      </w:r>
      <w:r w:rsidR="006B5F10" w:rsidRPr="006B5F10">
        <w:rPr>
          <w:rFonts w:ascii="Tahoma" w:hAnsi="Tahoma" w:cs="Tahoma" w:hint="eastAsia"/>
          <w:sz w:val="24"/>
          <w:szCs w:val="24"/>
          <w:rtl/>
          <w:lang w:bidi="fa-IR"/>
        </w:rPr>
        <w:t>شود</w:t>
      </w:r>
      <w:r>
        <w:rPr>
          <w:rFonts w:ascii="Tahoma" w:hAnsi="Tahoma" w:cs="Tahoma" w:hint="cs"/>
          <w:sz w:val="24"/>
          <w:szCs w:val="24"/>
          <w:rtl/>
          <w:lang w:bidi="fa-IR"/>
        </w:rPr>
        <w:t xml:space="preserve"> و آن معنایی که</w:t>
      </w:r>
      <w:r w:rsidR="006B5F10" w:rsidRPr="006B5F10">
        <w:rPr>
          <w:rFonts w:ascii="Tahoma" w:hAnsi="Tahoma" w:cs="Tahoma" w:hint="cs"/>
          <w:sz w:val="24"/>
          <w:szCs w:val="24"/>
          <w:rtl/>
          <w:lang w:bidi="fa-IR"/>
        </w:rPr>
        <w:t xml:space="preserve"> </w:t>
      </w:r>
      <w:r>
        <w:rPr>
          <w:rFonts w:ascii="Tahoma" w:hAnsi="Tahoma" w:cs="Tahoma" w:hint="cs"/>
          <w:sz w:val="24"/>
          <w:szCs w:val="24"/>
          <w:rtl/>
          <w:lang w:bidi="fa-IR"/>
        </w:rPr>
        <w:t>"</w:t>
      </w:r>
      <w:r w:rsidR="006B5F10" w:rsidRPr="006B5F10">
        <w:rPr>
          <w:rFonts w:ascii="Tahoma" w:hAnsi="Tahoma" w:cs="Tahoma" w:hint="cs"/>
          <w:sz w:val="24"/>
          <w:szCs w:val="24"/>
          <w:rtl/>
          <w:lang w:bidi="fa-IR"/>
        </w:rPr>
        <w:t>لفظ</w:t>
      </w:r>
      <w:r>
        <w:rPr>
          <w:rFonts w:ascii="Tahoma" w:hAnsi="Tahoma" w:cs="Tahoma" w:hint="cs"/>
          <w:sz w:val="24"/>
          <w:szCs w:val="24"/>
          <w:rtl/>
          <w:lang w:bidi="fa-IR"/>
        </w:rPr>
        <w:t xml:space="preserve">" </w:t>
      </w:r>
      <w:r w:rsidRPr="00F23638">
        <w:rPr>
          <w:rFonts w:ascii="Tahoma" w:hAnsi="Tahoma" w:cs="Tahoma" w:hint="cs"/>
          <w:color w:val="002060"/>
          <w:sz w:val="24"/>
          <w:szCs w:val="24"/>
          <w:rtl/>
          <w:lang w:bidi="fa-IR"/>
        </w:rPr>
        <w:t>(مثلا علی)</w:t>
      </w:r>
      <w:r w:rsidR="006B5F10" w:rsidRPr="00F23638">
        <w:rPr>
          <w:rFonts w:ascii="Tahoma" w:hAnsi="Tahoma" w:cs="Tahoma" w:hint="cs"/>
          <w:color w:val="002060"/>
          <w:sz w:val="24"/>
          <w:szCs w:val="24"/>
          <w:rtl/>
          <w:lang w:bidi="fa-IR"/>
        </w:rPr>
        <w:t xml:space="preserve"> </w:t>
      </w:r>
      <w:r w:rsidR="006B5F10" w:rsidRPr="006B5F10">
        <w:rPr>
          <w:rFonts w:ascii="Tahoma" w:hAnsi="Tahoma" w:cs="Tahoma" w:hint="cs"/>
          <w:sz w:val="24"/>
          <w:szCs w:val="24"/>
          <w:rtl/>
          <w:lang w:bidi="fa-IR"/>
        </w:rPr>
        <w:t>برای آن قرار</w:t>
      </w:r>
      <w:r>
        <w:rPr>
          <w:rFonts w:ascii="Tahoma" w:hAnsi="Tahoma" w:cs="Tahoma" w:hint="cs"/>
          <w:sz w:val="24"/>
          <w:szCs w:val="24"/>
          <w:rtl/>
          <w:lang w:bidi="fa-IR"/>
        </w:rPr>
        <w:t xml:space="preserve"> </w:t>
      </w:r>
      <w:r w:rsidR="006B5F10" w:rsidRPr="006B5F10">
        <w:rPr>
          <w:rFonts w:ascii="Tahoma" w:hAnsi="Tahoma" w:cs="Tahoma" w:hint="cs"/>
          <w:sz w:val="24"/>
          <w:szCs w:val="24"/>
          <w:rtl/>
          <w:lang w:bidi="fa-IR"/>
        </w:rPr>
        <w:t xml:space="preserve">داده شده است، </w:t>
      </w:r>
      <w:r>
        <w:rPr>
          <w:rFonts w:ascii="Tahoma" w:hAnsi="Tahoma" w:cs="Tahoma" w:hint="cs"/>
          <w:sz w:val="24"/>
          <w:szCs w:val="24"/>
          <w:rtl/>
          <w:lang w:bidi="fa-IR"/>
        </w:rPr>
        <w:t>"</w:t>
      </w:r>
      <w:r w:rsidR="006B5F10" w:rsidRPr="006B5F10">
        <w:rPr>
          <w:rFonts w:ascii="Tahoma" w:hAnsi="Tahoma" w:cs="Tahoma" w:hint="cs"/>
          <w:sz w:val="24"/>
          <w:szCs w:val="24"/>
          <w:rtl/>
          <w:lang w:bidi="fa-IR"/>
        </w:rPr>
        <w:t>موضوع له</w:t>
      </w:r>
      <w:r>
        <w:rPr>
          <w:rFonts w:ascii="Tahoma" w:hAnsi="Tahoma" w:cs="Tahoma" w:hint="cs"/>
          <w:sz w:val="24"/>
          <w:szCs w:val="24"/>
          <w:rtl/>
          <w:lang w:bidi="fa-IR"/>
        </w:rPr>
        <w:t>"</w:t>
      </w:r>
      <w:r w:rsidR="006B5F10" w:rsidRPr="006B5F10">
        <w:rPr>
          <w:rFonts w:ascii="Tahoma" w:hAnsi="Tahoma" w:cs="Tahoma" w:hint="cs"/>
          <w:sz w:val="24"/>
          <w:szCs w:val="24"/>
          <w:rtl/>
          <w:lang w:bidi="fa-IR"/>
        </w:rPr>
        <w:t xml:space="preserve"> نامیده </w:t>
      </w:r>
      <w:r w:rsidR="006B5F10" w:rsidRPr="006B5F10">
        <w:rPr>
          <w:rFonts w:ascii="Tahoma" w:hAnsi="Tahoma" w:cs="Tahoma"/>
          <w:sz w:val="24"/>
          <w:szCs w:val="24"/>
          <w:rtl/>
          <w:lang w:bidi="fa-IR"/>
        </w:rPr>
        <w:t>م</w:t>
      </w:r>
      <w:r w:rsidR="006B5F10" w:rsidRPr="006B5F10">
        <w:rPr>
          <w:rFonts w:ascii="Tahoma" w:hAnsi="Tahoma" w:cs="Tahoma" w:hint="cs"/>
          <w:sz w:val="24"/>
          <w:szCs w:val="24"/>
          <w:rtl/>
          <w:lang w:bidi="fa-IR"/>
        </w:rPr>
        <w:t>ی‌</w:t>
      </w:r>
      <w:r w:rsidR="006B5F10" w:rsidRPr="006B5F10">
        <w:rPr>
          <w:rFonts w:ascii="Tahoma" w:hAnsi="Tahoma" w:cs="Tahoma" w:hint="eastAsia"/>
          <w:sz w:val="24"/>
          <w:szCs w:val="24"/>
          <w:rtl/>
          <w:lang w:bidi="fa-IR"/>
        </w:rPr>
        <w:t>شود</w:t>
      </w:r>
      <w:r w:rsidR="006B5F10" w:rsidRPr="006B5F10">
        <w:rPr>
          <w:rFonts w:ascii="Tahoma" w:hAnsi="Tahoma" w:cs="Tahoma" w:hint="cs"/>
          <w:sz w:val="24"/>
          <w:szCs w:val="24"/>
          <w:rtl/>
          <w:lang w:bidi="fa-IR"/>
        </w:rPr>
        <w:t>.</w:t>
      </w:r>
      <w:r>
        <w:rPr>
          <w:rFonts w:ascii="Tahoma" w:hAnsi="Tahoma" w:cs="Tahoma" w:hint="cs"/>
          <w:sz w:val="24"/>
          <w:szCs w:val="24"/>
          <w:rtl/>
          <w:lang w:bidi="fa-IR"/>
        </w:rPr>
        <w:t xml:space="preserve"> </w:t>
      </w:r>
    </w:p>
    <w:p w:rsidR="00F23638" w:rsidRPr="006B5F10" w:rsidRDefault="00F23638" w:rsidP="00F23638">
      <w:pPr>
        <w:bidi/>
        <w:rPr>
          <w:rFonts w:ascii="Tahoma" w:hAnsi="Tahoma" w:cs="Tahoma"/>
          <w:sz w:val="24"/>
          <w:szCs w:val="24"/>
          <w:rtl/>
          <w:lang w:bidi="fa-IR"/>
        </w:rPr>
      </w:pPr>
    </w:p>
    <w:p w:rsidR="00F23638" w:rsidRDefault="006B5F10" w:rsidP="006B5F10">
      <w:pPr>
        <w:bidi/>
        <w:rPr>
          <w:rFonts w:ascii="Tahoma" w:hAnsi="Tahoma" w:cs="Tahoma"/>
          <w:sz w:val="24"/>
          <w:szCs w:val="24"/>
          <w:rtl/>
          <w:lang w:bidi="fa-IR"/>
        </w:rPr>
      </w:pPr>
      <w:r w:rsidRPr="00F23638">
        <w:rPr>
          <w:rFonts w:ascii="Tahoma" w:hAnsi="Tahoma" w:cs="Tahoma" w:hint="cs"/>
          <w:color w:val="00B0F0"/>
          <w:sz w:val="24"/>
          <w:szCs w:val="24"/>
          <w:rtl/>
          <w:lang w:bidi="fa-IR"/>
        </w:rPr>
        <w:t>توضیح</w:t>
      </w:r>
      <w:r w:rsidRPr="006B5F10">
        <w:rPr>
          <w:rFonts w:ascii="Tahoma" w:hAnsi="Tahoma" w:cs="Tahoma" w:hint="cs"/>
          <w:sz w:val="24"/>
          <w:szCs w:val="24"/>
          <w:rtl/>
          <w:lang w:bidi="fa-IR"/>
        </w:rPr>
        <w:t xml:space="preserve">: </w:t>
      </w:r>
    </w:p>
    <w:p w:rsidR="006B5F10" w:rsidRPr="006B5F10" w:rsidRDefault="006B5F10" w:rsidP="00F23638">
      <w:pPr>
        <w:bidi/>
        <w:rPr>
          <w:rFonts w:ascii="Tahoma" w:hAnsi="Tahoma" w:cs="Tahoma"/>
          <w:sz w:val="24"/>
          <w:szCs w:val="24"/>
          <w:rtl/>
          <w:lang w:bidi="fa-IR"/>
        </w:rPr>
      </w:pPr>
      <w:r w:rsidRPr="006B5F10">
        <w:rPr>
          <w:rFonts w:ascii="Tahoma" w:hAnsi="Tahoma" w:cs="Tahoma" w:hint="cs"/>
          <w:sz w:val="24"/>
          <w:szCs w:val="24"/>
          <w:rtl/>
          <w:lang w:bidi="fa-IR"/>
        </w:rPr>
        <w:t xml:space="preserve">هم </w:t>
      </w:r>
      <w:r w:rsidR="00F23638">
        <w:rPr>
          <w:rFonts w:ascii="Tahoma" w:hAnsi="Tahoma" w:cs="Tahoma" w:hint="cs"/>
          <w:sz w:val="24"/>
          <w:szCs w:val="24"/>
          <w:rtl/>
          <w:lang w:bidi="fa-IR"/>
        </w:rPr>
        <w:t>"</w:t>
      </w:r>
      <w:r w:rsidRPr="006B5F10">
        <w:rPr>
          <w:rFonts w:ascii="Tahoma" w:hAnsi="Tahoma" w:cs="Tahoma" w:hint="cs"/>
          <w:sz w:val="24"/>
          <w:szCs w:val="24"/>
          <w:rtl/>
          <w:lang w:bidi="fa-IR"/>
        </w:rPr>
        <w:t>وضع</w:t>
      </w:r>
      <w:r w:rsidR="00F23638">
        <w:rPr>
          <w:rFonts w:ascii="Tahoma" w:hAnsi="Tahoma" w:cs="Tahoma" w:hint="cs"/>
          <w:sz w:val="24"/>
          <w:szCs w:val="24"/>
          <w:rtl/>
          <w:lang w:bidi="fa-IR"/>
        </w:rPr>
        <w:t>"</w:t>
      </w:r>
      <w:r w:rsidRPr="006B5F10">
        <w:rPr>
          <w:rFonts w:ascii="Tahoma" w:hAnsi="Tahoma" w:cs="Tahoma" w:hint="cs"/>
          <w:sz w:val="24"/>
          <w:szCs w:val="24"/>
          <w:rtl/>
          <w:lang w:bidi="fa-IR"/>
        </w:rPr>
        <w:t xml:space="preserve"> و هم </w:t>
      </w:r>
      <w:r w:rsidR="00F23638">
        <w:rPr>
          <w:rFonts w:ascii="Tahoma" w:hAnsi="Tahoma" w:cs="Tahoma" w:hint="cs"/>
          <w:sz w:val="24"/>
          <w:szCs w:val="24"/>
          <w:rtl/>
          <w:lang w:bidi="fa-IR"/>
        </w:rPr>
        <w:t>"</w:t>
      </w:r>
      <w:r w:rsidRPr="006B5F10">
        <w:rPr>
          <w:rFonts w:ascii="Tahoma" w:hAnsi="Tahoma" w:cs="Tahoma" w:hint="cs"/>
          <w:sz w:val="24"/>
          <w:szCs w:val="24"/>
          <w:rtl/>
          <w:lang w:bidi="fa-IR"/>
        </w:rPr>
        <w:t>موضوع له</w:t>
      </w:r>
      <w:r w:rsidR="00F23638">
        <w:rPr>
          <w:rFonts w:ascii="Tahoma" w:hAnsi="Tahoma" w:cs="Tahoma" w:hint="cs"/>
          <w:sz w:val="24"/>
          <w:szCs w:val="24"/>
          <w:rtl/>
          <w:lang w:bidi="fa-IR"/>
        </w:rPr>
        <w:t>"،</w:t>
      </w:r>
      <w:r w:rsidRPr="006B5F10">
        <w:rPr>
          <w:rFonts w:ascii="Tahoma" w:hAnsi="Tahoma" w:cs="Tahoma" w:hint="cs"/>
          <w:sz w:val="24"/>
          <w:szCs w:val="24"/>
          <w:rtl/>
          <w:lang w:bidi="fa-IR"/>
        </w:rPr>
        <w:t xml:space="preserve"> معنا هستند</w:t>
      </w:r>
      <w:r w:rsidR="003A5B0C">
        <w:rPr>
          <w:rFonts w:ascii="Tahoma" w:hAnsi="Tahoma" w:cs="Tahoma" w:hint="cs"/>
          <w:sz w:val="24"/>
          <w:szCs w:val="24"/>
          <w:rtl/>
          <w:lang w:bidi="fa-IR"/>
        </w:rPr>
        <w:t>،</w:t>
      </w:r>
      <w:r w:rsidRPr="006B5F10">
        <w:rPr>
          <w:rFonts w:ascii="Tahoma" w:hAnsi="Tahoma" w:cs="Tahoma" w:hint="cs"/>
          <w:sz w:val="24"/>
          <w:szCs w:val="24"/>
          <w:rtl/>
          <w:lang w:bidi="fa-IR"/>
        </w:rPr>
        <w:t xml:space="preserve"> اما این دو با هم متفاوت </w:t>
      </w:r>
      <w:r w:rsidR="00F23638">
        <w:rPr>
          <w:rFonts w:ascii="Tahoma" w:hAnsi="Tahoma" w:cs="Tahoma" w:hint="cs"/>
          <w:sz w:val="24"/>
          <w:szCs w:val="24"/>
          <w:rtl/>
          <w:lang w:bidi="fa-IR"/>
        </w:rPr>
        <w:t xml:space="preserve">اند از آنجایی که </w:t>
      </w:r>
      <w:r w:rsidRPr="006B5F10">
        <w:rPr>
          <w:rFonts w:ascii="Tahoma" w:hAnsi="Tahoma" w:cs="Tahoma" w:hint="cs"/>
          <w:sz w:val="24"/>
          <w:szCs w:val="24"/>
          <w:rtl/>
          <w:lang w:bidi="fa-IR"/>
        </w:rPr>
        <w:t>م</w:t>
      </w:r>
      <w:r w:rsidR="00F23638">
        <w:rPr>
          <w:rFonts w:ascii="Tahoma" w:hAnsi="Tahoma" w:cs="Tahoma" w:hint="cs"/>
          <w:sz w:val="24"/>
          <w:szCs w:val="24"/>
          <w:rtl/>
          <w:lang w:bidi="fa-IR"/>
        </w:rPr>
        <w:t>عنایی که قبل از عملیه الوضع است لحاظ شده است</w:t>
      </w:r>
      <w:r w:rsidRPr="006B5F10">
        <w:rPr>
          <w:rFonts w:ascii="Tahoma" w:hAnsi="Tahoma" w:cs="Tahoma" w:hint="cs"/>
          <w:sz w:val="24"/>
          <w:szCs w:val="24"/>
          <w:rtl/>
          <w:lang w:bidi="fa-IR"/>
        </w:rPr>
        <w:t xml:space="preserve"> </w:t>
      </w:r>
      <w:r w:rsidR="00F23638">
        <w:rPr>
          <w:rFonts w:ascii="Tahoma" w:hAnsi="Tahoma" w:cs="Tahoma" w:hint="cs"/>
          <w:sz w:val="24"/>
          <w:szCs w:val="24"/>
          <w:rtl/>
          <w:lang w:bidi="fa-IR"/>
        </w:rPr>
        <w:t>"</w:t>
      </w:r>
      <w:r w:rsidRPr="006B5F10">
        <w:rPr>
          <w:rFonts w:ascii="Tahoma" w:hAnsi="Tahoma" w:cs="Tahoma" w:hint="cs"/>
          <w:sz w:val="24"/>
          <w:szCs w:val="24"/>
          <w:rtl/>
          <w:lang w:bidi="fa-IR"/>
        </w:rPr>
        <w:t>وضع</w:t>
      </w:r>
      <w:r w:rsidR="00F23638">
        <w:rPr>
          <w:rFonts w:ascii="Tahoma" w:hAnsi="Tahoma" w:cs="Tahoma" w:hint="cs"/>
          <w:sz w:val="24"/>
          <w:szCs w:val="24"/>
          <w:rtl/>
          <w:lang w:bidi="fa-IR"/>
        </w:rPr>
        <w:t xml:space="preserve">" نامیده شده است و </w:t>
      </w:r>
      <w:r w:rsidRPr="006B5F10">
        <w:rPr>
          <w:rFonts w:ascii="Tahoma" w:hAnsi="Tahoma" w:cs="Tahoma" w:hint="cs"/>
          <w:sz w:val="24"/>
          <w:szCs w:val="24"/>
          <w:rtl/>
          <w:lang w:bidi="fa-IR"/>
        </w:rPr>
        <w:t xml:space="preserve">معنایی که </w:t>
      </w:r>
      <w:r w:rsidR="00F23638">
        <w:rPr>
          <w:rFonts w:ascii="Tahoma" w:hAnsi="Tahoma" w:cs="Tahoma" w:hint="cs"/>
          <w:sz w:val="24"/>
          <w:szCs w:val="24"/>
          <w:rtl/>
          <w:lang w:bidi="fa-IR"/>
        </w:rPr>
        <w:t>"</w:t>
      </w:r>
      <w:r w:rsidRPr="006B5F10">
        <w:rPr>
          <w:rFonts w:ascii="Tahoma" w:hAnsi="Tahoma" w:cs="Tahoma" w:hint="cs"/>
          <w:sz w:val="24"/>
          <w:szCs w:val="24"/>
          <w:rtl/>
          <w:lang w:bidi="fa-IR"/>
        </w:rPr>
        <w:t>لفظ</w:t>
      </w:r>
      <w:r w:rsidR="00F23638">
        <w:rPr>
          <w:rFonts w:ascii="Tahoma" w:hAnsi="Tahoma" w:cs="Tahoma" w:hint="cs"/>
          <w:sz w:val="24"/>
          <w:szCs w:val="24"/>
          <w:rtl/>
          <w:lang w:bidi="fa-IR"/>
        </w:rPr>
        <w:t>"</w:t>
      </w:r>
      <w:r w:rsidRPr="006B5F10">
        <w:rPr>
          <w:rFonts w:ascii="Tahoma" w:hAnsi="Tahoma" w:cs="Tahoma" w:hint="cs"/>
          <w:sz w:val="24"/>
          <w:szCs w:val="24"/>
          <w:rtl/>
          <w:lang w:bidi="fa-IR"/>
        </w:rPr>
        <w:t xml:space="preserve"> برای آن </w:t>
      </w:r>
      <w:r w:rsidR="00F23638">
        <w:rPr>
          <w:rFonts w:ascii="Tahoma" w:hAnsi="Tahoma" w:cs="Tahoma" w:hint="cs"/>
          <w:sz w:val="24"/>
          <w:szCs w:val="24"/>
          <w:rtl/>
          <w:lang w:bidi="fa-IR"/>
        </w:rPr>
        <w:t>به عنوان علامت، جعل</w:t>
      </w:r>
      <w:r w:rsidRPr="006B5F10">
        <w:rPr>
          <w:rFonts w:ascii="Tahoma" w:hAnsi="Tahoma" w:cs="Tahoma" w:hint="cs"/>
          <w:sz w:val="24"/>
          <w:szCs w:val="24"/>
          <w:rtl/>
          <w:lang w:bidi="fa-IR"/>
        </w:rPr>
        <w:t xml:space="preserve"> </w:t>
      </w:r>
      <w:r w:rsidRPr="006B5F10">
        <w:rPr>
          <w:rFonts w:ascii="Tahoma" w:hAnsi="Tahoma" w:cs="Tahoma"/>
          <w:sz w:val="24"/>
          <w:szCs w:val="24"/>
          <w:rtl/>
          <w:lang w:bidi="fa-IR"/>
        </w:rPr>
        <w:t>م</w:t>
      </w:r>
      <w:r w:rsidRPr="006B5F10">
        <w:rPr>
          <w:rFonts w:ascii="Tahoma" w:hAnsi="Tahoma" w:cs="Tahoma" w:hint="cs"/>
          <w:sz w:val="24"/>
          <w:szCs w:val="24"/>
          <w:rtl/>
          <w:lang w:bidi="fa-IR"/>
        </w:rPr>
        <w:t>ی‌</w:t>
      </w:r>
      <w:r w:rsidRPr="006B5F10">
        <w:rPr>
          <w:rFonts w:ascii="Tahoma" w:hAnsi="Tahoma" w:cs="Tahoma" w:hint="eastAsia"/>
          <w:sz w:val="24"/>
          <w:szCs w:val="24"/>
          <w:rtl/>
          <w:lang w:bidi="fa-IR"/>
        </w:rPr>
        <w:t>شود</w:t>
      </w:r>
      <w:r w:rsidRPr="006B5F10">
        <w:rPr>
          <w:rFonts w:ascii="Tahoma" w:hAnsi="Tahoma" w:cs="Tahoma" w:hint="cs"/>
          <w:sz w:val="24"/>
          <w:szCs w:val="24"/>
          <w:rtl/>
          <w:lang w:bidi="fa-IR"/>
        </w:rPr>
        <w:t xml:space="preserve"> </w:t>
      </w:r>
      <w:r w:rsidR="00F23638">
        <w:rPr>
          <w:rFonts w:ascii="Tahoma" w:hAnsi="Tahoma" w:cs="Tahoma" w:hint="cs"/>
          <w:sz w:val="24"/>
          <w:szCs w:val="24"/>
          <w:rtl/>
          <w:lang w:bidi="fa-IR"/>
        </w:rPr>
        <w:t>"</w:t>
      </w:r>
      <w:r w:rsidRPr="006B5F10">
        <w:rPr>
          <w:rFonts w:ascii="Tahoma" w:hAnsi="Tahoma" w:cs="Tahoma" w:hint="cs"/>
          <w:sz w:val="24"/>
          <w:szCs w:val="24"/>
          <w:rtl/>
          <w:lang w:bidi="fa-IR"/>
        </w:rPr>
        <w:t>موضوع له</w:t>
      </w:r>
      <w:r w:rsidR="00F23638">
        <w:rPr>
          <w:rFonts w:ascii="Tahoma" w:hAnsi="Tahoma" w:cs="Tahoma" w:hint="cs"/>
          <w:sz w:val="24"/>
          <w:szCs w:val="24"/>
          <w:rtl/>
          <w:lang w:bidi="fa-IR"/>
        </w:rPr>
        <w:t>"</w:t>
      </w:r>
      <w:r w:rsidRPr="006B5F10">
        <w:rPr>
          <w:rFonts w:ascii="Tahoma" w:hAnsi="Tahoma" w:cs="Tahoma" w:hint="cs"/>
          <w:sz w:val="24"/>
          <w:szCs w:val="24"/>
          <w:rtl/>
          <w:lang w:bidi="fa-IR"/>
        </w:rPr>
        <w:t xml:space="preserve"> نامیده </w:t>
      </w:r>
      <w:r w:rsidRPr="006B5F10">
        <w:rPr>
          <w:rFonts w:ascii="Tahoma" w:hAnsi="Tahoma" w:cs="Tahoma"/>
          <w:sz w:val="24"/>
          <w:szCs w:val="24"/>
          <w:rtl/>
          <w:lang w:bidi="fa-IR"/>
        </w:rPr>
        <w:t>م</w:t>
      </w:r>
      <w:r w:rsidRPr="006B5F10">
        <w:rPr>
          <w:rFonts w:ascii="Tahoma" w:hAnsi="Tahoma" w:cs="Tahoma" w:hint="cs"/>
          <w:sz w:val="24"/>
          <w:szCs w:val="24"/>
          <w:rtl/>
          <w:lang w:bidi="fa-IR"/>
        </w:rPr>
        <w:t>ی‌</w:t>
      </w:r>
      <w:r w:rsidRPr="006B5F10">
        <w:rPr>
          <w:rFonts w:ascii="Tahoma" w:hAnsi="Tahoma" w:cs="Tahoma" w:hint="eastAsia"/>
          <w:sz w:val="24"/>
          <w:szCs w:val="24"/>
          <w:rtl/>
          <w:lang w:bidi="fa-IR"/>
        </w:rPr>
        <w:t>شود</w:t>
      </w:r>
      <w:r w:rsidRPr="006B5F10">
        <w:rPr>
          <w:rFonts w:ascii="Tahoma" w:hAnsi="Tahoma" w:cs="Tahoma" w:hint="cs"/>
          <w:sz w:val="24"/>
          <w:szCs w:val="24"/>
          <w:rtl/>
          <w:lang w:bidi="fa-IR"/>
        </w:rPr>
        <w:t>.</w:t>
      </w:r>
    </w:p>
    <w:p w:rsidR="00F23638" w:rsidRDefault="006B5F10" w:rsidP="006B5F10">
      <w:pPr>
        <w:bidi/>
        <w:rPr>
          <w:rFonts w:ascii="Tahoma" w:hAnsi="Tahoma" w:cs="Tahoma"/>
          <w:sz w:val="24"/>
          <w:szCs w:val="24"/>
          <w:rtl/>
          <w:lang w:bidi="fa-IR"/>
        </w:rPr>
      </w:pPr>
      <w:r w:rsidRPr="003F3DAE">
        <w:rPr>
          <w:rFonts w:ascii="Tahoma" w:hAnsi="Tahoma" w:cs="Tahoma" w:hint="cs"/>
          <w:color w:val="00B0F0"/>
          <w:sz w:val="24"/>
          <w:szCs w:val="24"/>
          <w:rtl/>
          <w:lang w:bidi="fa-IR"/>
        </w:rPr>
        <w:t>مثال</w:t>
      </w:r>
      <w:r w:rsidRPr="006B5F10">
        <w:rPr>
          <w:rFonts w:ascii="Tahoma" w:hAnsi="Tahoma" w:cs="Tahoma" w:hint="cs"/>
          <w:sz w:val="24"/>
          <w:szCs w:val="24"/>
          <w:rtl/>
          <w:lang w:bidi="fa-IR"/>
        </w:rPr>
        <w:t xml:space="preserve">: </w:t>
      </w:r>
    </w:p>
    <w:p w:rsidR="006B5F10" w:rsidRPr="006B5F10" w:rsidRDefault="006B5F10" w:rsidP="00F23638">
      <w:pPr>
        <w:bidi/>
        <w:rPr>
          <w:rFonts w:ascii="Tahoma" w:hAnsi="Tahoma" w:cs="Tahoma"/>
          <w:sz w:val="24"/>
          <w:szCs w:val="24"/>
          <w:rtl/>
          <w:lang w:bidi="fa-IR"/>
        </w:rPr>
      </w:pPr>
      <w:r w:rsidRPr="006B5F10">
        <w:rPr>
          <w:rFonts w:ascii="Tahoma" w:hAnsi="Tahoma" w:cs="Tahoma" w:hint="cs"/>
          <w:sz w:val="24"/>
          <w:szCs w:val="24"/>
          <w:rtl/>
          <w:lang w:bidi="fa-IR"/>
        </w:rPr>
        <w:t xml:space="preserve">اگر شخصی بخواهد نام فرزند خود را </w:t>
      </w:r>
      <w:r w:rsidR="00B96251">
        <w:rPr>
          <w:rFonts w:ascii="Tahoma" w:hAnsi="Tahoma" w:cs="Tahoma"/>
          <w:sz w:val="24"/>
          <w:szCs w:val="24"/>
          <w:rtl/>
          <w:lang w:bidi="fa-IR"/>
        </w:rPr>
        <w:t>"</w:t>
      </w:r>
      <w:r w:rsidRPr="006B5F10">
        <w:rPr>
          <w:rFonts w:ascii="Tahoma" w:hAnsi="Tahoma" w:cs="Tahoma" w:hint="cs"/>
          <w:sz w:val="24"/>
          <w:szCs w:val="24"/>
          <w:rtl/>
          <w:lang w:bidi="fa-IR"/>
        </w:rPr>
        <w:t>علی</w:t>
      </w:r>
      <w:r w:rsidR="00B96251">
        <w:rPr>
          <w:rFonts w:ascii="Tahoma" w:hAnsi="Tahoma" w:cs="Tahoma"/>
          <w:sz w:val="24"/>
          <w:szCs w:val="24"/>
          <w:rtl/>
          <w:lang w:bidi="fa-IR"/>
        </w:rPr>
        <w:t>"</w:t>
      </w:r>
      <w:r w:rsidR="00F23638">
        <w:rPr>
          <w:rFonts w:ascii="Tahoma" w:hAnsi="Tahoma" w:cs="Tahoma" w:hint="cs"/>
          <w:sz w:val="24"/>
          <w:szCs w:val="24"/>
          <w:rtl/>
          <w:lang w:bidi="fa-IR"/>
        </w:rPr>
        <w:t xml:space="preserve"> بگذارد </w:t>
      </w:r>
      <w:r w:rsidRPr="006B5F10">
        <w:rPr>
          <w:rFonts w:ascii="Tahoma" w:hAnsi="Tahoma" w:cs="Tahoma" w:hint="cs"/>
          <w:sz w:val="24"/>
          <w:szCs w:val="24"/>
          <w:rtl/>
          <w:lang w:bidi="fa-IR"/>
        </w:rPr>
        <w:t xml:space="preserve">ابتدا فرزند خود را </w:t>
      </w:r>
      <w:r w:rsidRPr="00F23638">
        <w:rPr>
          <w:rFonts w:ascii="Tahoma" w:hAnsi="Tahoma" w:cs="Tahoma" w:hint="cs"/>
          <w:color w:val="002060"/>
          <w:sz w:val="24"/>
          <w:szCs w:val="24"/>
          <w:rtl/>
          <w:lang w:bidi="fa-IR"/>
        </w:rPr>
        <w:t xml:space="preserve">(هرچند به صورت ذهنی) </w:t>
      </w:r>
      <w:r w:rsidRPr="006B5F10">
        <w:rPr>
          <w:rFonts w:ascii="Tahoma" w:hAnsi="Tahoma" w:cs="Tahoma" w:hint="cs"/>
          <w:sz w:val="24"/>
          <w:szCs w:val="24"/>
          <w:rtl/>
          <w:lang w:bidi="fa-IR"/>
        </w:rPr>
        <w:t xml:space="preserve">لحاظ </w:t>
      </w:r>
      <w:r w:rsidR="00E6263C">
        <w:rPr>
          <w:rFonts w:ascii="Tahoma" w:hAnsi="Tahoma" w:cs="Tahoma"/>
          <w:sz w:val="24"/>
          <w:szCs w:val="24"/>
          <w:rtl/>
          <w:lang w:bidi="fa-IR"/>
        </w:rPr>
        <w:t>می کند</w:t>
      </w:r>
      <w:r w:rsidRPr="006B5F10">
        <w:rPr>
          <w:rFonts w:ascii="Tahoma" w:hAnsi="Tahoma" w:cs="Tahoma" w:hint="cs"/>
          <w:sz w:val="24"/>
          <w:szCs w:val="24"/>
          <w:rtl/>
          <w:lang w:bidi="fa-IR"/>
        </w:rPr>
        <w:t>.</w:t>
      </w:r>
      <w:r w:rsidR="00F23638">
        <w:rPr>
          <w:rFonts w:ascii="Tahoma" w:hAnsi="Tahoma" w:cs="Tahoma" w:hint="cs"/>
          <w:sz w:val="24"/>
          <w:szCs w:val="24"/>
          <w:rtl/>
          <w:lang w:bidi="fa-IR"/>
        </w:rPr>
        <w:t xml:space="preserve"> این لحاظ او، </w:t>
      </w:r>
      <w:r w:rsidRPr="006B5F10">
        <w:rPr>
          <w:rFonts w:ascii="Tahoma" w:hAnsi="Tahoma" w:cs="Tahoma" w:hint="cs"/>
          <w:sz w:val="24"/>
          <w:szCs w:val="24"/>
          <w:rtl/>
          <w:lang w:bidi="fa-IR"/>
        </w:rPr>
        <w:t>معنای اول</w:t>
      </w:r>
      <w:r w:rsidR="00F23638">
        <w:rPr>
          <w:rFonts w:ascii="Tahoma" w:hAnsi="Tahoma" w:cs="Tahoma" w:hint="cs"/>
          <w:sz w:val="24"/>
          <w:szCs w:val="24"/>
          <w:rtl/>
          <w:lang w:bidi="fa-IR"/>
        </w:rPr>
        <w:t>،</w:t>
      </w:r>
      <w:r w:rsidRPr="006B5F10">
        <w:rPr>
          <w:rFonts w:ascii="Tahoma" w:hAnsi="Tahoma" w:cs="Tahoma" w:hint="cs"/>
          <w:sz w:val="24"/>
          <w:szCs w:val="24"/>
          <w:rtl/>
          <w:lang w:bidi="fa-IR"/>
        </w:rPr>
        <w:t xml:space="preserve"> یعنی مقصود اولیه بوده و </w:t>
      </w:r>
      <w:r w:rsidR="00F23638">
        <w:rPr>
          <w:rFonts w:ascii="Tahoma" w:hAnsi="Tahoma" w:cs="Tahoma" w:hint="cs"/>
          <w:sz w:val="24"/>
          <w:szCs w:val="24"/>
          <w:rtl/>
          <w:lang w:bidi="fa-IR"/>
        </w:rPr>
        <w:t>"</w:t>
      </w:r>
      <w:r w:rsidRPr="006B5F10">
        <w:rPr>
          <w:rFonts w:ascii="Tahoma" w:hAnsi="Tahoma" w:cs="Tahoma" w:hint="cs"/>
          <w:sz w:val="24"/>
          <w:szCs w:val="24"/>
          <w:rtl/>
          <w:lang w:bidi="fa-IR"/>
        </w:rPr>
        <w:t>وضع</w:t>
      </w:r>
      <w:r w:rsidR="00F23638">
        <w:rPr>
          <w:rFonts w:ascii="Tahoma" w:hAnsi="Tahoma" w:cs="Tahoma" w:hint="cs"/>
          <w:sz w:val="24"/>
          <w:szCs w:val="24"/>
          <w:rtl/>
          <w:lang w:bidi="fa-IR"/>
        </w:rPr>
        <w:t>" نام دارد حالا</w:t>
      </w:r>
      <w:r w:rsidRPr="006B5F10">
        <w:rPr>
          <w:rFonts w:ascii="Tahoma" w:hAnsi="Tahoma" w:cs="Tahoma" w:hint="cs"/>
          <w:sz w:val="24"/>
          <w:szCs w:val="24"/>
          <w:rtl/>
          <w:lang w:bidi="fa-IR"/>
        </w:rPr>
        <w:t xml:space="preserve"> این معنا ممکن است کلی باشد و ممکن است جزئی باشد که در این مثال، جزئی است</w:t>
      </w:r>
      <w:r w:rsidR="00F23638">
        <w:rPr>
          <w:rFonts w:ascii="Tahoma" w:hAnsi="Tahoma" w:cs="Tahoma" w:hint="cs"/>
          <w:sz w:val="24"/>
          <w:szCs w:val="24"/>
          <w:rtl/>
          <w:lang w:bidi="fa-IR"/>
        </w:rPr>
        <w:t>.</w:t>
      </w:r>
    </w:p>
    <w:p w:rsidR="00E527B7" w:rsidRDefault="006B5F10" w:rsidP="00F23638">
      <w:pPr>
        <w:bidi/>
        <w:rPr>
          <w:rFonts w:ascii="Tahoma" w:hAnsi="Tahoma" w:cs="Tahoma"/>
          <w:sz w:val="24"/>
          <w:szCs w:val="24"/>
          <w:rtl/>
          <w:lang w:bidi="fa-IR"/>
        </w:rPr>
      </w:pPr>
      <w:r w:rsidRPr="006B5F10">
        <w:rPr>
          <w:rFonts w:ascii="Tahoma" w:hAnsi="Tahoma" w:cs="Tahoma" w:hint="cs"/>
          <w:sz w:val="24"/>
          <w:szCs w:val="24"/>
          <w:rtl/>
          <w:lang w:bidi="fa-IR"/>
        </w:rPr>
        <w:t>سپس لفظ</w:t>
      </w:r>
      <w:r w:rsidR="00F23638">
        <w:rPr>
          <w:rFonts w:ascii="Tahoma" w:hAnsi="Tahoma" w:cs="Tahoma" w:hint="cs"/>
          <w:sz w:val="24"/>
          <w:szCs w:val="24"/>
          <w:rtl/>
          <w:lang w:bidi="fa-IR"/>
        </w:rPr>
        <w:t xml:space="preserve"> علی را</w:t>
      </w:r>
      <w:r w:rsidRPr="006B5F10">
        <w:rPr>
          <w:rFonts w:ascii="Tahoma" w:hAnsi="Tahoma" w:cs="Tahoma" w:hint="cs"/>
          <w:sz w:val="24"/>
          <w:szCs w:val="24"/>
          <w:rtl/>
          <w:lang w:bidi="fa-IR"/>
        </w:rPr>
        <w:t xml:space="preserve"> برای </w:t>
      </w:r>
      <w:r w:rsidR="00F23638">
        <w:rPr>
          <w:rFonts w:ascii="Tahoma" w:hAnsi="Tahoma" w:cs="Tahoma" w:hint="cs"/>
          <w:sz w:val="24"/>
          <w:szCs w:val="24"/>
          <w:rtl/>
          <w:lang w:bidi="fa-IR"/>
        </w:rPr>
        <w:t xml:space="preserve">همین </w:t>
      </w:r>
      <w:r w:rsidRPr="006B5F10">
        <w:rPr>
          <w:rFonts w:ascii="Tahoma" w:hAnsi="Tahoma" w:cs="Tahoma" w:hint="cs"/>
          <w:sz w:val="24"/>
          <w:szCs w:val="24"/>
          <w:rtl/>
          <w:lang w:bidi="fa-IR"/>
        </w:rPr>
        <w:t>معنا</w:t>
      </w:r>
      <w:r w:rsidR="00F23638">
        <w:rPr>
          <w:rFonts w:ascii="Tahoma" w:hAnsi="Tahoma" w:cs="Tahoma" w:hint="cs"/>
          <w:sz w:val="24"/>
          <w:szCs w:val="24"/>
          <w:rtl/>
          <w:lang w:bidi="fa-IR"/>
        </w:rPr>
        <w:t>ی لحاظ شده،</w:t>
      </w:r>
      <w:r w:rsidRPr="006B5F10">
        <w:rPr>
          <w:rFonts w:ascii="Tahoma" w:hAnsi="Tahoma" w:cs="Tahoma" w:hint="cs"/>
          <w:sz w:val="24"/>
          <w:szCs w:val="24"/>
          <w:rtl/>
          <w:lang w:bidi="fa-IR"/>
        </w:rPr>
        <w:t xml:space="preserve"> </w:t>
      </w:r>
      <w:r w:rsidR="00F23638">
        <w:rPr>
          <w:rFonts w:ascii="Tahoma" w:hAnsi="Tahoma" w:cs="Tahoma" w:hint="cs"/>
          <w:sz w:val="24"/>
          <w:szCs w:val="24"/>
          <w:rtl/>
          <w:lang w:bidi="fa-IR"/>
        </w:rPr>
        <w:t>جعل می کند،</w:t>
      </w:r>
      <w:r w:rsidRPr="006B5F10">
        <w:rPr>
          <w:rFonts w:ascii="Tahoma" w:hAnsi="Tahoma" w:cs="Tahoma" w:hint="cs"/>
          <w:sz w:val="24"/>
          <w:szCs w:val="24"/>
          <w:rtl/>
          <w:lang w:bidi="fa-IR"/>
        </w:rPr>
        <w:t xml:space="preserve"> که این معنا، معنای دوم بوده و </w:t>
      </w:r>
      <w:r w:rsidR="00F23638">
        <w:rPr>
          <w:rFonts w:ascii="Tahoma" w:hAnsi="Tahoma" w:cs="Tahoma" w:hint="cs"/>
          <w:sz w:val="24"/>
          <w:szCs w:val="24"/>
          <w:rtl/>
          <w:lang w:bidi="fa-IR"/>
        </w:rPr>
        <w:t>"</w:t>
      </w:r>
      <w:r w:rsidRPr="006B5F10">
        <w:rPr>
          <w:rFonts w:ascii="Tahoma" w:hAnsi="Tahoma" w:cs="Tahoma" w:hint="cs"/>
          <w:sz w:val="24"/>
          <w:szCs w:val="24"/>
          <w:rtl/>
          <w:lang w:bidi="fa-IR"/>
        </w:rPr>
        <w:t>موضوع له</w:t>
      </w:r>
      <w:r w:rsidR="00F23638">
        <w:rPr>
          <w:rFonts w:ascii="Tahoma" w:hAnsi="Tahoma" w:cs="Tahoma" w:hint="cs"/>
          <w:sz w:val="24"/>
          <w:szCs w:val="24"/>
          <w:rtl/>
          <w:lang w:bidi="fa-IR"/>
        </w:rPr>
        <w:t>"</w:t>
      </w:r>
      <w:r w:rsidRPr="006B5F10">
        <w:rPr>
          <w:rFonts w:ascii="Tahoma" w:hAnsi="Tahoma" w:cs="Tahoma" w:hint="cs"/>
          <w:sz w:val="24"/>
          <w:szCs w:val="24"/>
          <w:rtl/>
          <w:lang w:bidi="fa-IR"/>
        </w:rPr>
        <w:t xml:space="preserve"> نام دارد.</w:t>
      </w:r>
    </w:p>
    <w:p w:rsidR="006B5F10" w:rsidRPr="006B5F10" w:rsidRDefault="006B5F10" w:rsidP="006B5F10">
      <w:pPr>
        <w:bidi/>
        <w:rPr>
          <w:rFonts w:ascii="Tahoma" w:hAnsi="Tahoma" w:cs="Tahoma"/>
          <w:i/>
          <w:color w:val="FF0000"/>
          <w:sz w:val="28"/>
          <w:szCs w:val="28"/>
          <w:rtl/>
          <w:lang w:bidi="fa-IR"/>
        </w:rPr>
      </w:pPr>
      <w:bookmarkStart w:id="83" w:name="_Toc27761662"/>
      <w:r w:rsidRPr="006B5F10">
        <w:rPr>
          <w:rFonts w:ascii="Tahoma" w:hAnsi="Tahoma" w:cs="Tahoma" w:hint="cs"/>
          <w:i/>
          <w:color w:val="FF0000"/>
          <w:sz w:val="28"/>
          <w:szCs w:val="28"/>
          <w:highlight w:val="yellow"/>
          <w:rtl/>
          <w:lang w:bidi="fa-IR"/>
        </w:rPr>
        <w:t>اقسام وضع</w:t>
      </w:r>
      <w:bookmarkEnd w:id="83"/>
    </w:p>
    <w:p w:rsidR="006B5F10" w:rsidRDefault="006B5F10" w:rsidP="006B5F10">
      <w:pPr>
        <w:bidi/>
        <w:rPr>
          <w:rFonts w:ascii="Tahoma" w:hAnsi="Tahoma" w:cs="Tahoma"/>
          <w:sz w:val="24"/>
          <w:szCs w:val="24"/>
          <w:rtl/>
          <w:lang w:bidi="fa-IR"/>
        </w:rPr>
      </w:pPr>
    </w:p>
    <w:p w:rsidR="006B5F10" w:rsidRPr="006B5F10" w:rsidRDefault="006B5F10" w:rsidP="006B5F10">
      <w:pPr>
        <w:bidi/>
        <w:rPr>
          <w:rFonts w:ascii="Tahoma" w:hAnsi="Tahoma" w:cs="Tahoma"/>
          <w:sz w:val="24"/>
          <w:szCs w:val="24"/>
          <w:rtl/>
          <w:lang w:bidi="fa-IR"/>
        </w:rPr>
      </w:pPr>
      <w:r w:rsidRPr="006B5F10">
        <w:rPr>
          <w:rFonts w:ascii="Tahoma" w:hAnsi="Tahoma" w:cs="Tahoma" w:hint="cs"/>
          <w:sz w:val="24"/>
          <w:szCs w:val="24"/>
          <w:rtl/>
          <w:lang w:bidi="fa-IR"/>
        </w:rPr>
        <w:t xml:space="preserve">باید به نسبت </w:t>
      </w:r>
      <w:r w:rsidR="00DF5081">
        <w:rPr>
          <w:rFonts w:ascii="Tahoma" w:hAnsi="Tahoma" w:cs="Tahoma" w:hint="cs"/>
          <w:sz w:val="24"/>
          <w:szCs w:val="24"/>
          <w:rtl/>
          <w:lang w:bidi="fa-IR"/>
        </w:rPr>
        <w:t>"</w:t>
      </w:r>
      <w:r w:rsidRPr="006B5F10">
        <w:rPr>
          <w:rFonts w:ascii="Tahoma" w:hAnsi="Tahoma" w:cs="Tahoma" w:hint="cs"/>
          <w:sz w:val="24"/>
          <w:szCs w:val="24"/>
          <w:rtl/>
          <w:lang w:bidi="fa-IR"/>
        </w:rPr>
        <w:t>وضع</w:t>
      </w:r>
      <w:r w:rsidR="00DF5081">
        <w:rPr>
          <w:rFonts w:ascii="Tahoma" w:hAnsi="Tahoma" w:cs="Tahoma" w:hint="cs"/>
          <w:sz w:val="24"/>
          <w:szCs w:val="24"/>
          <w:rtl/>
          <w:lang w:bidi="fa-IR"/>
        </w:rPr>
        <w:t>"</w:t>
      </w:r>
      <w:r w:rsidRPr="006B5F10">
        <w:rPr>
          <w:rFonts w:ascii="Tahoma" w:hAnsi="Tahoma" w:cs="Tahoma" w:hint="cs"/>
          <w:sz w:val="24"/>
          <w:szCs w:val="24"/>
          <w:rtl/>
          <w:lang w:bidi="fa-IR"/>
        </w:rPr>
        <w:t xml:space="preserve"> و </w:t>
      </w:r>
      <w:r w:rsidR="00DF5081">
        <w:rPr>
          <w:rFonts w:ascii="Tahoma" w:hAnsi="Tahoma" w:cs="Tahoma" w:hint="cs"/>
          <w:sz w:val="24"/>
          <w:szCs w:val="24"/>
          <w:rtl/>
          <w:lang w:bidi="fa-IR"/>
        </w:rPr>
        <w:t>"</w:t>
      </w:r>
      <w:r w:rsidRPr="006B5F10">
        <w:rPr>
          <w:rFonts w:ascii="Tahoma" w:hAnsi="Tahoma" w:cs="Tahoma" w:hint="cs"/>
          <w:sz w:val="24"/>
          <w:szCs w:val="24"/>
          <w:rtl/>
          <w:lang w:bidi="fa-IR"/>
        </w:rPr>
        <w:t>موضوع له</w:t>
      </w:r>
      <w:r w:rsidR="00DF5081">
        <w:rPr>
          <w:rFonts w:ascii="Tahoma" w:hAnsi="Tahoma" w:cs="Tahoma" w:hint="cs"/>
          <w:sz w:val="24"/>
          <w:szCs w:val="24"/>
          <w:rtl/>
          <w:lang w:bidi="fa-IR"/>
        </w:rPr>
        <w:t>"</w:t>
      </w:r>
      <w:r w:rsidRPr="006B5F10">
        <w:rPr>
          <w:rFonts w:ascii="Tahoma" w:hAnsi="Tahoma" w:cs="Tahoma" w:hint="cs"/>
          <w:sz w:val="24"/>
          <w:szCs w:val="24"/>
          <w:rtl/>
          <w:lang w:bidi="fa-IR"/>
        </w:rPr>
        <w:t xml:space="preserve"> دقت شود. موضوع له</w:t>
      </w:r>
      <w:r w:rsidR="00DF5081">
        <w:rPr>
          <w:rFonts w:ascii="Tahoma" w:hAnsi="Tahoma" w:cs="Tahoma" w:hint="cs"/>
          <w:sz w:val="24"/>
          <w:szCs w:val="24"/>
          <w:rtl/>
          <w:lang w:bidi="fa-IR"/>
        </w:rPr>
        <w:t xml:space="preserve"> </w:t>
      </w:r>
      <w:r w:rsidR="00DF5081" w:rsidRPr="00DF5081">
        <w:rPr>
          <w:rFonts w:ascii="Tahoma" w:hAnsi="Tahoma" w:cs="Tahoma" w:hint="cs"/>
          <w:color w:val="00B0F0"/>
          <w:sz w:val="24"/>
          <w:szCs w:val="24"/>
          <w:rtl/>
          <w:lang w:bidi="fa-IR"/>
        </w:rPr>
        <w:t xml:space="preserve">دو حالت </w:t>
      </w:r>
      <w:r w:rsidR="00DF5081">
        <w:rPr>
          <w:rFonts w:ascii="Tahoma" w:hAnsi="Tahoma" w:cs="Tahoma" w:hint="cs"/>
          <w:sz w:val="24"/>
          <w:szCs w:val="24"/>
          <w:rtl/>
          <w:lang w:bidi="fa-IR"/>
        </w:rPr>
        <w:t>دارد</w:t>
      </w:r>
      <w:r w:rsidRPr="006B5F10">
        <w:rPr>
          <w:rFonts w:ascii="Tahoma" w:hAnsi="Tahoma" w:cs="Tahoma" w:hint="cs"/>
          <w:sz w:val="24"/>
          <w:szCs w:val="24"/>
          <w:rtl/>
          <w:lang w:bidi="fa-IR"/>
        </w:rPr>
        <w:t>:</w:t>
      </w:r>
    </w:p>
    <w:p w:rsidR="00DF5081" w:rsidRDefault="003F3DAE" w:rsidP="003F3DAE">
      <w:pPr>
        <w:bidi/>
        <w:rPr>
          <w:rFonts w:ascii="Tahoma" w:hAnsi="Tahoma" w:cs="Tahoma"/>
          <w:sz w:val="24"/>
          <w:szCs w:val="24"/>
          <w:rtl/>
          <w:lang w:bidi="fa-IR"/>
        </w:rPr>
      </w:pPr>
      <w:r w:rsidRPr="00DF5081">
        <w:rPr>
          <w:rFonts w:ascii="Tahoma" w:hAnsi="Tahoma" w:cs="Tahoma" w:hint="cs"/>
          <w:color w:val="00B0F0"/>
          <w:sz w:val="24"/>
          <w:szCs w:val="24"/>
          <w:rtl/>
          <w:lang w:bidi="fa-IR"/>
        </w:rPr>
        <w:t>1</w:t>
      </w:r>
      <w:r>
        <w:rPr>
          <w:rFonts w:ascii="Tahoma" w:hAnsi="Tahoma" w:cs="Tahoma" w:hint="cs"/>
          <w:sz w:val="24"/>
          <w:szCs w:val="24"/>
          <w:rtl/>
          <w:lang w:bidi="fa-IR"/>
        </w:rPr>
        <w:t>.</w:t>
      </w:r>
      <w:r w:rsidR="006B5F10" w:rsidRPr="006B5F10">
        <w:rPr>
          <w:rFonts w:ascii="Tahoma" w:hAnsi="Tahoma" w:cs="Tahoma" w:hint="cs"/>
          <w:sz w:val="24"/>
          <w:szCs w:val="24"/>
          <w:rtl/>
          <w:lang w:bidi="fa-IR"/>
        </w:rPr>
        <w:t xml:space="preserve"> امکان دارد همان معنای اول باشد. </w:t>
      </w:r>
    </w:p>
    <w:p w:rsidR="006B5F10" w:rsidRPr="006B5F10" w:rsidRDefault="006B5F10" w:rsidP="00DF5081">
      <w:pPr>
        <w:bidi/>
        <w:rPr>
          <w:rFonts w:ascii="Tahoma" w:hAnsi="Tahoma" w:cs="Tahoma"/>
          <w:sz w:val="24"/>
          <w:szCs w:val="24"/>
          <w:rtl/>
          <w:lang w:bidi="fa-IR"/>
        </w:rPr>
      </w:pPr>
      <w:r w:rsidRPr="00DF5081">
        <w:rPr>
          <w:rFonts w:ascii="Tahoma" w:hAnsi="Tahoma" w:cs="Tahoma" w:hint="cs"/>
          <w:color w:val="00B0F0"/>
          <w:sz w:val="24"/>
          <w:szCs w:val="24"/>
          <w:rtl/>
          <w:lang w:bidi="fa-IR"/>
        </w:rPr>
        <w:t>مثال</w:t>
      </w:r>
      <w:r w:rsidRPr="006B5F10">
        <w:rPr>
          <w:rFonts w:ascii="Tahoma" w:hAnsi="Tahoma" w:cs="Tahoma" w:hint="cs"/>
          <w:sz w:val="24"/>
          <w:szCs w:val="24"/>
          <w:rtl/>
          <w:lang w:bidi="fa-IR"/>
        </w:rPr>
        <w:t>:</w:t>
      </w:r>
    </w:p>
    <w:p w:rsidR="006B5F10" w:rsidRPr="00DF5081" w:rsidRDefault="006B5F10" w:rsidP="006B5F10">
      <w:pPr>
        <w:bidi/>
        <w:rPr>
          <w:rFonts w:ascii="Tahoma" w:hAnsi="Tahoma" w:cs="Tahoma"/>
          <w:sz w:val="24"/>
          <w:szCs w:val="24"/>
          <w:rtl/>
          <w:lang w:bidi="fa-IR"/>
        </w:rPr>
      </w:pPr>
      <w:r w:rsidRPr="006B5F10">
        <w:rPr>
          <w:rFonts w:ascii="Tahoma" w:hAnsi="Tahoma" w:cs="Tahoma" w:hint="cs"/>
          <w:sz w:val="24"/>
          <w:szCs w:val="24"/>
          <w:rtl/>
          <w:lang w:bidi="fa-IR"/>
        </w:rPr>
        <w:t xml:space="preserve">در جایی که شخصی فرزند خود را لحاظ کرده و لفظ </w:t>
      </w:r>
      <w:r w:rsidR="00B96251">
        <w:rPr>
          <w:rFonts w:ascii="Tahoma" w:hAnsi="Tahoma" w:cs="Tahoma"/>
          <w:sz w:val="24"/>
          <w:szCs w:val="24"/>
          <w:rtl/>
          <w:lang w:bidi="fa-IR"/>
        </w:rPr>
        <w:t>"</w:t>
      </w:r>
      <w:r w:rsidRPr="006B5F10">
        <w:rPr>
          <w:rFonts w:ascii="Tahoma" w:hAnsi="Tahoma" w:cs="Tahoma" w:hint="cs"/>
          <w:sz w:val="24"/>
          <w:szCs w:val="24"/>
          <w:rtl/>
          <w:lang w:bidi="fa-IR"/>
        </w:rPr>
        <w:t>علی</w:t>
      </w:r>
      <w:r w:rsidR="00B96251">
        <w:rPr>
          <w:rFonts w:ascii="Tahoma" w:hAnsi="Tahoma" w:cs="Tahoma"/>
          <w:sz w:val="24"/>
          <w:szCs w:val="24"/>
          <w:rtl/>
          <w:lang w:bidi="fa-IR"/>
        </w:rPr>
        <w:t>"</w:t>
      </w:r>
      <w:r w:rsidRPr="006B5F10">
        <w:rPr>
          <w:rFonts w:ascii="Tahoma" w:hAnsi="Tahoma" w:cs="Tahoma" w:hint="cs"/>
          <w:sz w:val="24"/>
          <w:szCs w:val="24"/>
          <w:rtl/>
          <w:lang w:bidi="fa-IR"/>
        </w:rPr>
        <w:t xml:space="preserve"> را برای وی انتخاب </w:t>
      </w:r>
      <w:r w:rsidR="00E6263C">
        <w:rPr>
          <w:rFonts w:ascii="Tahoma" w:hAnsi="Tahoma" w:cs="Tahoma"/>
          <w:sz w:val="24"/>
          <w:szCs w:val="24"/>
          <w:rtl/>
          <w:lang w:bidi="fa-IR"/>
        </w:rPr>
        <w:t>می کند</w:t>
      </w:r>
      <w:r w:rsidRPr="006B5F10">
        <w:rPr>
          <w:rFonts w:ascii="Tahoma" w:hAnsi="Tahoma" w:cs="Tahoma" w:hint="cs"/>
          <w:sz w:val="24"/>
          <w:szCs w:val="24"/>
          <w:rtl/>
          <w:lang w:bidi="fa-IR"/>
        </w:rPr>
        <w:t xml:space="preserve">، معنای اولیه جزئی بوده و لفظ نیز به ازای همان جزئی قرار داده </w:t>
      </w:r>
      <w:r w:rsidRPr="006B5F10">
        <w:rPr>
          <w:rFonts w:ascii="Tahoma" w:hAnsi="Tahoma" w:cs="Tahoma"/>
          <w:sz w:val="24"/>
          <w:szCs w:val="24"/>
          <w:rtl/>
          <w:lang w:bidi="fa-IR"/>
        </w:rPr>
        <w:t>م</w:t>
      </w:r>
      <w:r w:rsidRPr="006B5F10">
        <w:rPr>
          <w:rFonts w:ascii="Tahoma" w:hAnsi="Tahoma" w:cs="Tahoma" w:hint="cs"/>
          <w:sz w:val="24"/>
          <w:szCs w:val="24"/>
          <w:rtl/>
          <w:lang w:bidi="fa-IR"/>
        </w:rPr>
        <w:t>ی‌</w:t>
      </w:r>
      <w:r w:rsidRPr="006B5F10">
        <w:rPr>
          <w:rFonts w:ascii="Tahoma" w:hAnsi="Tahoma" w:cs="Tahoma" w:hint="eastAsia"/>
          <w:sz w:val="24"/>
          <w:szCs w:val="24"/>
          <w:rtl/>
          <w:lang w:bidi="fa-IR"/>
        </w:rPr>
        <w:t>شود</w:t>
      </w:r>
      <w:r w:rsidRPr="006B5F10">
        <w:rPr>
          <w:rFonts w:ascii="Tahoma" w:hAnsi="Tahoma" w:cs="Tahoma" w:hint="cs"/>
          <w:sz w:val="24"/>
          <w:szCs w:val="24"/>
          <w:rtl/>
          <w:lang w:bidi="fa-IR"/>
        </w:rPr>
        <w:t xml:space="preserve">. </w:t>
      </w:r>
      <w:r w:rsidRPr="00DF5081">
        <w:rPr>
          <w:rFonts w:ascii="Tahoma" w:hAnsi="Tahoma" w:cs="Tahoma" w:hint="cs"/>
          <w:sz w:val="24"/>
          <w:szCs w:val="24"/>
          <w:rtl/>
          <w:lang w:bidi="fa-IR"/>
        </w:rPr>
        <w:t xml:space="preserve">این قسم </w:t>
      </w:r>
      <w:r w:rsidR="00B96251" w:rsidRPr="00DF5081">
        <w:rPr>
          <w:rFonts w:ascii="Tahoma" w:hAnsi="Tahoma" w:cs="Tahoma"/>
          <w:sz w:val="24"/>
          <w:szCs w:val="24"/>
          <w:rtl/>
          <w:lang w:bidi="fa-IR"/>
        </w:rPr>
        <w:t>"</w:t>
      </w:r>
      <w:r w:rsidRPr="00DF5081">
        <w:rPr>
          <w:rFonts w:ascii="Tahoma" w:hAnsi="Tahoma" w:cs="Tahoma" w:hint="cs"/>
          <w:sz w:val="24"/>
          <w:szCs w:val="24"/>
          <w:rtl/>
          <w:lang w:bidi="fa-IR"/>
        </w:rPr>
        <w:t>وضع خاص، موضوع له خاص</w:t>
      </w:r>
      <w:r w:rsidR="00B96251" w:rsidRPr="00DF5081">
        <w:rPr>
          <w:rFonts w:ascii="Tahoma" w:hAnsi="Tahoma" w:cs="Tahoma"/>
          <w:sz w:val="24"/>
          <w:szCs w:val="24"/>
          <w:rtl/>
          <w:lang w:bidi="fa-IR"/>
        </w:rPr>
        <w:t>"</w:t>
      </w:r>
      <w:r w:rsidRPr="00DF5081">
        <w:rPr>
          <w:rFonts w:ascii="Tahoma" w:hAnsi="Tahoma" w:cs="Tahoma" w:hint="cs"/>
          <w:sz w:val="24"/>
          <w:szCs w:val="24"/>
          <w:rtl/>
          <w:lang w:bidi="fa-IR"/>
        </w:rPr>
        <w:t xml:space="preserve"> نامیده </w:t>
      </w:r>
      <w:r w:rsidRPr="00DF5081">
        <w:rPr>
          <w:rFonts w:ascii="Tahoma" w:hAnsi="Tahoma" w:cs="Tahoma"/>
          <w:sz w:val="24"/>
          <w:szCs w:val="24"/>
          <w:rtl/>
          <w:lang w:bidi="fa-IR"/>
        </w:rPr>
        <w:t>م</w:t>
      </w:r>
      <w:r w:rsidRPr="00DF5081">
        <w:rPr>
          <w:rFonts w:ascii="Tahoma" w:hAnsi="Tahoma" w:cs="Tahoma" w:hint="cs"/>
          <w:sz w:val="24"/>
          <w:szCs w:val="24"/>
          <w:rtl/>
          <w:lang w:bidi="fa-IR"/>
        </w:rPr>
        <w:t>ی‌</w:t>
      </w:r>
      <w:r w:rsidRPr="00DF5081">
        <w:rPr>
          <w:rFonts w:ascii="Tahoma" w:hAnsi="Tahoma" w:cs="Tahoma" w:hint="eastAsia"/>
          <w:sz w:val="24"/>
          <w:szCs w:val="24"/>
          <w:rtl/>
          <w:lang w:bidi="fa-IR"/>
        </w:rPr>
        <w:t>شود</w:t>
      </w:r>
      <w:r w:rsidRPr="00DF5081">
        <w:rPr>
          <w:rFonts w:ascii="Tahoma" w:hAnsi="Tahoma" w:cs="Tahoma" w:hint="cs"/>
          <w:sz w:val="24"/>
          <w:szCs w:val="24"/>
          <w:rtl/>
          <w:lang w:bidi="fa-IR"/>
        </w:rPr>
        <w:t>.</w:t>
      </w:r>
    </w:p>
    <w:p w:rsidR="006B5F10" w:rsidRPr="00DF5081" w:rsidRDefault="006B5F10" w:rsidP="006B5F10">
      <w:pPr>
        <w:bidi/>
        <w:rPr>
          <w:rFonts w:ascii="Tahoma" w:hAnsi="Tahoma" w:cs="Tahoma"/>
          <w:sz w:val="24"/>
          <w:szCs w:val="24"/>
          <w:rtl/>
          <w:lang w:bidi="fa-IR"/>
        </w:rPr>
      </w:pPr>
      <w:r w:rsidRPr="006B5F10">
        <w:rPr>
          <w:rFonts w:ascii="Tahoma" w:hAnsi="Tahoma" w:cs="Tahoma" w:hint="cs"/>
          <w:sz w:val="24"/>
          <w:szCs w:val="24"/>
          <w:rtl/>
          <w:lang w:bidi="fa-IR"/>
        </w:rPr>
        <w:t xml:space="preserve">و در جایی که شخصی </w:t>
      </w:r>
      <w:r w:rsidRPr="006B5F10">
        <w:rPr>
          <w:rFonts w:ascii="Tahoma" w:hAnsi="Tahoma" w:cs="Tahoma"/>
          <w:sz w:val="24"/>
          <w:szCs w:val="24"/>
          <w:rtl/>
          <w:lang w:bidi="fa-IR"/>
        </w:rPr>
        <w:t>ما</w:t>
      </w:r>
      <w:r w:rsidRPr="006B5F10">
        <w:rPr>
          <w:rFonts w:ascii="Tahoma" w:hAnsi="Tahoma" w:cs="Tahoma" w:hint="cs"/>
          <w:sz w:val="24"/>
          <w:szCs w:val="24"/>
          <w:rtl/>
          <w:lang w:bidi="fa-IR"/>
        </w:rPr>
        <w:t>ی</w:t>
      </w:r>
      <w:r w:rsidRPr="006B5F10">
        <w:rPr>
          <w:rFonts w:ascii="Tahoma" w:hAnsi="Tahoma" w:cs="Tahoma" w:hint="eastAsia"/>
          <w:sz w:val="24"/>
          <w:szCs w:val="24"/>
          <w:rtl/>
          <w:lang w:bidi="fa-IR"/>
        </w:rPr>
        <w:t>ع‌ها</w:t>
      </w:r>
      <w:r w:rsidRPr="006B5F10">
        <w:rPr>
          <w:rFonts w:ascii="Tahoma" w:hAnsi="Tahoma" w:cs="Tahoma" w:hint="cs"/>
          <w:sz w:val="24"/>
          <w:szCs w:val="24"/>
          <w:rtl/>
          <w:lang w:bidi="fa-IR"/>
        </w:rPr>
        <w:t xml:space="preserve">یی را لحاظ کرده و لفظ </w:t>
      </w:r>
      <w:r w:rsidR="00B96251">
        <w:rPr>
          <w:rFonts w:ascii="Tahoma" w:hAnsi="Tahoma" w:cs="Tahoma"/>
          <w:sz w:val="24"/>
          <w:szCs w:val="24"/>
          <w:rtl/>
          <w:lang w:bidi="fa-IR"/>
        </w:rPr>
        <w:t>"</w:t>
      </w:r>
      <w:r w:rsidRPr="006B5F10">
        <w:rPr>
          <w:rFonts w:ascii="Tahoma" w:hAnsi="Tahoma" w:cs="Tahoma" w:hint="cs"/>
          <w:sz w:val="24"/>
          <w:szCs w:val="24"/>
          <w:rtl/>
          <w:lang w:bidi="fa-IR"/>
        </w:rPr>
        <w:t>آب</w:t>
      </w:r>
      <w:r w:rsidR="00B96251">
        <w:rPr>
          <w:rFonts w:ascii="Tahoma" w:hAnsi="Tahoma" w:cs="Tahoma"/>
          <w:sz w:val="24"/>
          <w:szCs w:val="24"/>
          <w:rtl/>
          <w:lang w:bidi="fa-IR"/>
        </w:rPr>
        <w:t>"</w:t>
      </w:r>
      <w:r w:rsidRPr="006B5F10">
        <w:rPr>
          <w:rFonts w:ascii="Tahoma" w:hAnsi="Tahoma" w:cs="Tahoma" w:hint="cs"/>
          <w:sz w:val="24"/>
          <w:szCs w:val="24"/>
          <w:rtl/>
          <w:lang w:bidi="fa-IR"/>
        </w:rPr>
        <w:t xml:space="preserve"> را برای همان </w:t>
      </w:r>
      <w:r w:rsidRPr="006B5F10">
        <w:rPr>
          <w:rFonts w:ascii="Tahoma" w:hAnsi="Tahoma" w:cs="Tahoma"/>
          <w:sz w:val="24"/>
          <w:szCs w:val="24"/>
          <w:rtl/>
          <w:lang w:bidi="fa-IR"/>
        </w:rPr>
        <w:t>ما</w:t>
      </w:r>
      <w:r w:rsidRPr="006B5F10">
        <w:rPr>
          <w:rFonts w:ascii="Tahoma" w:hAnsi="Tahoma" w:cs="Tahoma" w:hint="cs"/>
          <w:sz w:val="24"/>
          <w:szCs w:val="24"/>
          <w:rtl/>
          <w:lang w:bidi="fa-IR"/>
        </w:rPr>
        <w:t>ی</w:t>
      </w:r>
      <w:r w:rsidRPr="006B5F10">
        <w:rPr>
          <w:rFonts w:ascii="Tahoma" w:hAnsi="Tahoma" w:cs="Tahoma" w:hint="eastAsia"/>
          <w:sz w:val="24"/>
          <w:szCs w:val="24"/>
          <w:rtl/>
          <w:lang w:bidi="fa-IR"/>
        </w:rPr>
        <w:t>ع‌ها</w:t>
      </w:r>
      <w:r w:rsidRPr="006B5F10">
        <w:rPr>
          <w:rFonts w:ascii="Tahoma" w:hAnsi="Tahoma" w:cs="Tahoma" w:hint="cs"/>
          <w:sz w:val="24"/>
          <w:szCs w:val="24"/>
          <w:rtl/>
          <w:lang w:bidi="fa-IR"/>
        </w:rPr>
        <w:t xml:space="preserve"> انتخاب </w:t>
      </w:r>
      <w:r w:rsidR="00E6263C">
        <w:rPr>
          <w:rFonts w:ascii="Tahoma" w:hAnsi="Tahoma" w:cs="Tahoma"/>
          <w:sz w:val="24"/>
          <w:szCs w:val="24"/>
          <w:rtl/>
          <w:lang w:bidi="fa-IR"/>
        </w:rPr>
        <w:t>می کند</w:t>
      </w:r>
      <w:r w:rsidRPr="006B5F10">
        <w:rPr>
          <w:rFonts w:ascii="Tahoma" w:hAnsi="Tahoma" w:cs="Tahoma" w:hint="cs"/>
          <w:sz w:val="24"/>
          <w:szCs w:val="24"/>
          <w:rtl/>
          <w:lang w:bidi="fa-IR"/>
        </w:rPr>
        <w:t xml:space="preserve">، معنای اولیه کلی بوده و لفظ نیز به ازای همان کلی قرار داده </w:t>
      </w:r>
      <w:r w:rsidRPr="006B5F10">
        <w:rPr>
          <w:rFonts w:ascii="Tahoma" w:hAnsi="Tahoma" w:cs="Tahoma"/>
          <w:sz w:val="24"/>
          <w:szCs w:val="24"/>
          <w:rtl/>
          <w:lang w:bidi="fa-IR"/>
        </w:rPr>
        <w:t>م</w:t>
      </w:r>
      <w:r w:rsidRPr="006B5F10">
        <w:rPr>
          <w:rFonts w:ascii="Tahoma" w:hAnsi="Tahoma" w:cs="Tahoma" w:hint="cs"/>
          <w:sz w:val="24"/>
          <w:szCs w:val="24"/>
          <w:rtl/>
          <w:lang w:bidi="fa-IR"/>
        </w:rPr>
        <w:t>ی‌</w:t>
      </w:r>
      <w:r w:rsidRPr="006B5F10">
        <w:rPr>
          <w:rFonts w:ascii="Tahoma" w:hAnsi="Tahoma" w:cs="Tahoma" w:hint="eastAsia"/>
          <w:sz w:val="24"/>
          <w:szCs w:val="24"/>
          <w:rtl/>
          <w:lang w:bidi="fa-IR"/>
        </w:rPr>
        <w:t>شود</w:t>
      </w:r>
      <w:r w:rsidRPr="006B5F10">
        <w:rPr>
          <w:rFonts w:ascii="Tahoma" w:hAnsi="Tahoma" w:cs="Tahoma" w:hint="cs"/>
          <w:sz w:val="24"/>
          <w:szCs w:val="24"/>
          <w:rtl/>
          <w:lang w:bidi="fa-IR"/>
        </w:rPr>
        <w:t xml:space="preserve">. </w:t>
      </w:r>
      <w:r w:rsidRPr="00DF5081">
        <w:rPr>
          <w:rFonts w:ascii="Tahoma" w:hAnsi="Tahoma" w:cs="Tahoma" w:hint="cs"/>
          <w:sz w:val="24"/>
          <w:szCs w:val="24"/>
          <w:rtl/>
          <w:lang w:bidi="fa-IR"/>
        </w:rPr>
        <w:t xml:space="preserve">این قسم </w:t>
      </w:r>
      <w:r w:rsidR="00B96251" w:rsidRPr="00DF5081">
        <w:rPr>
          <w:rFonts w:ascii="Tahoma" w:hAnsi="Tahoma" w:cs="Tahoma"/>
          <w:sz w:val="24"/>
          <w:szCs w:val="24"/>
          <w:rtl/>
          <w:lang w:bidi="fa-IR"/>
        </w:rPr>
        <w:t>"</w:t>
      </w:r>
      <w:r w:rsidRPr="00DF5081">
        <w:rPr>
          <w:rFonts w:ascii="Tahoma" w:hAnsi="Tahoma" w:cs="Tahoma" w:hint="cs"/>
          <w:sz w:val="24"/>
          <w:szCs w:val="24"/>
          <w:rtl/>
          <w:lang w:bidi="fa-IR"/>
        </w:rPr>
        <w:t>وضع عام، موضوع له عام</w:t>
      </w:r>
      <w:r w:rsidR="00B96251" w:rsidRPr="00DF5081">
        <w:rPr>
          <w:rFonts w:ascii="Tahoma" w:hAnsi="Tahoma" w:cs="Tahoma"/>
          <w:sz w:val="24"/>
          <w:szCs w:val="24"/>
          <w:rtl/>
          <w:lang w:bidi="fa-IR"/>
        </w:rPr>
        <w:t>"</w:t>
      </w:r>
      <w:r w:rsidRPr="00DF5081">
        <w:rPr>
          <w:rFonts w:ascii="Tahoma" w:hAnsi="Tahoma" w:cs="Tahoma" w:hint="cs"/>
          <w:sz w:val="24"/>
          <w:szCs w:val="24"/>
          <w:rtl/>
          <w:lang w:bidi="fa-IR"/>
        </w:rPr>
        <w:t xml:space="preserve"> نامیده </w:t>
      </w:r>
      <w:r w:rsidRPr="00DF5081">
        <w:rPr>
          <w:rFonts w:ascii="Tahoma" w:hAnsi="Tahoma" w:cs="Tahoma"/>
          <w:sz w:val="24"/>
          <w:szCs w:val="24"/>
          <w:rtl/>
          <w:lang w:bidi="fa-IR"/>
        </w:rPr>
        <w:t>م</w:t>
      </w:r>
      <w:r w:rsidRPr="00DF5081">
        <w:rPr>
          <w:rFonts w:ascii="Tahoma" w:hAnsi="Tahoma" w:cs="Tahoma" w:hint="cs"/>
          <w:sz w:val="24"/>
          <w:szCs w:val="24"/>
          <w:rtl/>
          <w:lang w:bidi="fa-IR"/>
        </w:rPr>
        <w:t>ی‌</w:t>
      </w:r>
      <w:r w:rsidRPr="00DF5081">
        <w:rPr>
          <w:rFonts w:ascii="Tahoma" w:hAnsi="Tahoma" w:cs="Tahoma" w:hint="eastAsia"/>
          <w:sz w:val="24"/>
          <w:szCs w:val="24"/>
          <w:rtl/>
          <w:lang w:bidi="fa-IR"/>
        </w:rPr>
        <w:t>شود</w:t>
      </w:r>
      <w:r w:rsidRPr="00DF5081">
        <w:rPr>
          <w:rFonts w:ascii="Tahoma" w:hAnsi="Tahoma" w:cs="Tahoma" w:hint="cs"/>
          <w:sz w:val="24"/>
          <w:szCs w:val="24"/>
          <w:rtl/>
          <w:lang w:bidi="fa-IR"/>
        </w:rPr>
        <w:t>.</w:t>
      </w:r>
    </w:p>
    <w:p w:rsidR="00DF5081" w:rsidRDefault="003F3DAE" w:rsidP="003F3DAE">
      <w:pPr>
        <w:bidi/>
        <w:rPr>
          <w:rFonts w:ascii="Tahoma" w:hAnsi="Tahoma" w:cs="Tahoma"/>
          <w:sz w:val="24"/>
          <w:szCs w:val="24"/>
          <w:rtl/>
          <w:lang w:bidi="fa-IR"/>
        </w:rPr>
      </w:pPr>
      <w:r w:rsidRPr="00DF5081">
        <w:rPr>
          <w:rFonts w:ascii="Tahoma" w:hAnsi="Tahoma" w:cs="Tahoma" w:hint="cs"/>
          <w:color w:val="00B0F0"/>
          <w:sz w:val="24"/>
          <w:szCs w:val="24"/>
          <w:rtl/>
          <w:lang w:bidi="fa-IR"/>
        </w:rPr>
        <w:t>2</w:t>
      </w:r>
      <w:r>
        <w:rPr>
          <w:rFonts w:ascii="Tahoma" w:hAnsi="Tahoma" w:cs="Tahoma" w:hint="cs"/>
          <w:sz w:val="24"/>
          <w:szCs w:val="24"/>
          <w:rtl/>
          <w:lang w:bidi="fa-IR"/>
        </w:rPr>
        <w:t>.</w:t>
      </w:r>
      <w:r w:rsidR="006B5F10" w:rsidRPr="006B5F10">
        <w:rPr>
          <w:rFonts w:ascii="Tahoma" w:hAnsi="Tahoma" w:cs="Tahoma" w:hint="cs"/>
          <w:sz w:val="24"/>
          <w:szCs w:val="24"/>
          <w:rtl/>
          <w:lang w:bidi="fa-IR"/>
        </w:rPr>
        <w:t xml:space="preserve"> ممکن است، معنای دیگری غیر از معنای اول باشد. </w:t>
      </w:r>
    </w:p>
    <w:p w:rsidR="006B5F10" w:rsidRPr="006B5F10" w:rsidRDefault="006B5F10" w:rsidP="00DF5081">
      <w:pPr>
        <w:bidi/>
        <w:rPr>
          <w:rFonts w:ascii="Tahoma" w:hAnsi="Tahoma" w:cs="Tahoma"/>
          <w:sz w:val="24"/>
          <w:szCs w:val="24"/>
          <w:rtl/>
          <w:lang w:bidi="fa-IR"/>
        </w:rPr>
      </w:pPr>
      <w:r w:rsidRPr="00DF5081">
        <w:rPr>
          <w:rFonts w:ascii="Tahoma" w:hAnsi="Tahoma" w:cs="Tahoma" w:hint="cs"/>
          <w:color w:val="00B0F0"/>
          <w:sz w:val="24"/>
          <w:szCs w:val="24"/>
          <w:rtl/>
          <w:lang w:bidi="fa-IR"/>
        </w:rPr>
        <w:t>مثال</w:t>
      </w:r>
      <w:r w:rsidRPr="006B5F10">
        <w:rPr>
          <w:rFonts w:ascii="Tahoma" w:hAnsi="Tahoma" w:cs="Tahoma" w:hint="cs"/>
          <w:sz w:val="24"/>
          <w:szCs w:val="24"/>
          <w:rtl/>
          <w:lang w:bidi="fa-IR"/>
        </w:rPr>
        <w:t>:</w:t>
      </w:r>
    </w:p>
    <w:p w:rsidR="006B5F10" w:rsidRPr="006B5F10" w:rsidRDefault="006B5F10" w:rsidP="006B5F10">
      <w:pPr>
        <w:bidi/>
        <w:rPr>
          <w:rFonts w:ascii="Tahoma" w:hAnsi="Tahoma" w:cs="Tahoma"/>
          <w:sz w:val="24"/>
          <w:szCs w:val="24"/>
          <w:u w:val="single"/>
          <w:rtl/>
          <w:lang w:bidi="fa-IR"/>
        </w:rPr>
      </w:pPr>
      <w:r w:rsidRPr="006B5F10">
        <w:rPr>
          <w:rFonts w:ascii="Tahoma" w:hAnsi="Tahoma" w:cs="Tahoma" w:hint="cs"/>
          <w:sz w:val="24"/>
          <w:szCs w:val="24"/>
          <w:rtl/>
          <w:lang w:bidi="fa-IR"/>
        </w:rPr>
        <w:t xml:space="preserve">در جایی که شخصی معنایی کلی را لحاظ </w:t>
      </w:r>
      <w:r w:rsidR="00E6263C">
        <w:rPr>
          <w:rFonts w:ascii="Tahoma" w:hAnsi="Tahoma" w:cs="Tahoma"/>
          <w:sz w:val="24"/>
          <w:szCs w:val="24"/>
          <w:rtl/>
          <w:lang w:bidi="fa-IR"/>
        </w:rPr>
        <w:t>می کند</w:t>
      </w:r>
      <w:r w:rsidR="003A5B0C">
        <w:rPr>
          <w:rFonts w:ascii="Tahoma" w:hAnsi="Tahoma" w:cs="Tahoma" w:hint="cs"/>
          <w:sz w:val="24"/>
          <w:szCs w:val="24"/>
          <w:rtl/>
          <w:lang w:bidi="fa-IR"/>
        </w:rPr>
        <w:t>،</w:t>
      </w:r>
      <w:r w:rsidRPr="006B5F10">
        <w:rPr>
          <w:rFonts w:ascii="Tahoma" w:hAnsi="Tahoma" w:cs="Tahoma" w:hint="cs"/>
          <w:sz w:val="24"/>
          <w:szCs w:val="24"/>
          <w:rtl/>
          <w:lang w:bidi="fa-IR"/>
        </w:rPr>
        <w:t xml:space="preserve"> اما لفظ را برای فرد آن کلی قرار بدهد، معنای اولیه کلی بوده</w:t>
      </w:r>
      <w:r w:rsidR="003A5B0C">
        <w:rPr>
          <w:rFonts w:ascii="Tahoma" w:hAnsi="Tahoma" w:cs="Tahoma" w:hint="cs"/>
          <w:sz w:val="24"/>
          <w:szCs w:val="24"/>
          <w:rtl/>
          <w:lang w:bidi="fa-IR"/>
        </w:rPr>
        <w:t>،</w:t>
      </w:r>
      <w:r w:rsidRPr="006B5F10">
        <w:rPr>
          <w:rFonts w:ascii="Tahoma" w:hAnsi="Tahoma" w:cs="Tahoma" w:hint="cs"/>
          <w:sz w:val="24"/>
          <w:szCs w:val="24"/>
          <w:rtl/>
          <w:lang w:bidi="fa-IR"/>
        </w:rPr>
        <w:t xml:space="preserve"> ولی لفظ به ازای جزئی وضع شده است. </w:t>
      </w:r>
      <w:r w:rsidRPr="00DF5081">
        <w:rPr>
          <w:rFonts w:ascii="Tahoma" w:hAnsi="Tahoma" w:cs="Tahoma" w:hint="cs"/>
          <w:sz w:val="24"/>
          <w:szCs w:val="24"/>
          <w:rtl/>
          <w:lang w:bidi="fa-IR"/>
        </w:rPr>
        <w:t xml:space="preserve">این قسم </w:t>
      </w:r>
      <w:r w:rsidR="00B96251" w:rsidRPr="00DF5081">
        <w:rPr>
          <w:rFonts w:ascii="Tahoma" w:hAnsi="Tahoma" w:cs="Tahoma"/>
          <w:sz w:val="24"/>
          <w:szCs w:val="24"/>
          <w:rtl/>
          <w:lang w:bidi="fa-IR"/>
        </w:rPr>
        <w:t>"</w:t>
      </w:r>
      <w:r w:rsidRPr="00DF5081">
        <w:rPr>
          <w:rFonts w:ascii="Tahoma" w:hAnsi="Tahoma" w:cs="Tahoma" w:hint="cs"/>
          <w:sz w:val="24"/>
          <w:szCs w:val="24"/>
          <w:rtl/>
          <w:lang w:bidi="fa-IR"/>
        </w:rPr>
        <w:t>وضع عام، موضوع له خاص</w:t>
      </w:r>
      <w:r w:rsidR="00B96251" w:rsidRPr="00DF5081">
        <w:rPr>
          <w:rFonts w:ascii="Tahoma" w:hAnsi="Tahoma" w:cs="Tahoma"/>
          <w:sz w:val="24"/>
          <w:szCs w:val="24"/>
          <w:rtl/>
          <w:lang w:bidi="fa-IR"/>
        </w:rPr>
        <w:t>"</w:t>
      </w:r>
      <w:r w:rsidRPr="00DF5081">
        <w:rPr>
          <w:rFonts w:ascii="Tahoma" w:hAnsi="Tahoma" w:cs="Tahoma" w:hint="cs"/>
          <w:sz w:val="24"/>
          <w:szCs w:val="24"/>
          <w:rtl/>
          <w:lang w:bidi="fa-IR"/>
        </w:rPr>
        <w:t xml:space="preserve"> نامیده </w:t>
      </w:r>
      <w:r w:rsidRPr="00DF5081">
        <w:rPr>
          <w:rFonts w:ascii="Tahoma" w:hAnsi="Tahoma" w:cs="Tahoma"/>
          <w:sz w:val="24"/>
          <w:szCs w:val="24"/>
          <w:rtl/>
          <w:lang w:bidi="fa-IR"/>
        </w:rPr>
        <w:t>م</w:t>
      </w:r>
      <w:r w:rsidRPr="00DF5081">
        <w:rPr>
          <w:rFonts w:ascii="Tahoma" w:hAnsi="Tahoma" w:cs="Tahoma" w:hint="cs"/>
          <w:sz w:val="24"/>
          <w:szCs w:val="24"/>
          <w:rtl/>
          <w:lang w:bidi="fa-IR"/>
        </w:rPr>
        <w:t>ی‌</w:t>
      </w:r>
      <w:r w:rsidRPr="00DF5081">
        <w:rPr>
          <w:rFonts w:ascii="Tahoma" w:hAnsi="Tahoma" w:cs="Tahoma" w:hint="eastAsia"/>
          <w:sz w:val="24"/>
          <w:szCs w:val="24"/>
          <w:rtl/>
          <w:lang w:bidi="fa-IR"/>
        </w:rPr>
        <w:t>شود</w:t>
      </w:r>
      <w:r w:rsidRPr="00DF5081">
        <w:rPr>
          <w:rFonts w:ascii="Tahoma" w:hAnsi="Tahoma" w:cs="Tahoma" w:hint="cs"/>
          <w:sz w:val="24"/>
          <w:szCs w:val="24"/>
          <w:rtl/>
          <w:lang w:bidi="fa-IR"/>
        </w:rPr>
        <w:t>.</w:t>
      </w:r>
    </w:p>
    <w:p w:rsidR="006B5F10" w:rsidRPr="006B5F10" w:rsidRDefault="006B5F10" w:rsidP="006B5F10">
      <w:pPr>
        <w:bidi/>
        <w:rPr>
          <w:rFonts w:ascii="Tahoma" w:hAnsi="Tahoma" w:cs="Tahoma"/>
          <w:sz w:val="24"/>
          <w:szCs w:val="24"/>
          <w:rtl/>
          <w:lang w:bidi="fa-IR"/>
        </w:rPr>
      </w:pPr>
      <w:r w:rsidRPr="006B5F10">
        <w:rPr>
          <w:rFonts w:ascii="Tahoma" w:hAnsi="Tahoma" w:cs="Tahoma" w:hint="cs"/>
          <w:sz w:val="24"/>
          <w:szCs w:val="24"/>
          <w:rtl/>
          <w:lang w:bidi="fa-IR"/>
        </w:rPr>
        <w:t xml:space="preserve">و در جایی که شخصی، یک فرد را لحاظ </w:t>
      </w:r>
      <w:r w:rsidR="00E6263C">
        <w:rPr>
          <w:rFonts w:ascii="Tahoma" w:hAnsi="Tahoma" w:cs="Tahoma"/>
          <w:sz w:val="24"/>
          <w:szCs w:val="24"/>
          <w:rtl/>
          <w:lang w:bidi="fa-IR"/>
        </w:rPr>
        <w:t>می کند</w:t>
      </w:r>
      <w:r w:rsidR="003A5B0C">
        <w:rPr>
          <w:rFonts w:ascii="Tahoma" w:hAnsi="Tahoma" w:cs="Tahoma" w:hint="cs"/>
          <w:sz w:val="24"/>
          <w:szCs w:val="24"/>
          <w:rtl/>
          <w:lang w:bidi="fa-IR"/>
        </w:rPr>
        <w:t>،</w:t>
      </w:r>
      <w:r w:rsidRPr="006B5F10">
        <w:rPr>
          <w:rFonts w:ascii="Tahoma" w:hAnsi="Tahoma" w:cs="Tahoma" w:hint="cs"/>
          <w:sz w:val="24"/>
          <w:szCs w:val="24"/>
          <w:rtl/>
          <w:lang w:bidi="fa-IR"/>
        </w:rPr>
        <w:t xml:space="preserve"> اما لفظ را به ازای کلی آن فرد قرار </w:t>
      </w:r>
      <w:r w:rsidRPr="006B5F10">
        <w:rPr>
          <w:rFonts w:ascii="Tahoma" w:hAnsi="Tahoma" w:cs="Tahoma"/>
          <w:sz w:val="24"/>
          <w:szCs w:val="24"/>
          <w:rtl/>
          <w:lang w:bidi="fa-IR"/>
        </w:rPr>
        <w:t>م</w:t>
      </w:r>
      <w:r w:rsidRPr="006B5F10">
        <w:rPr>
          <w:rFonts w:ascii="Tahoma" w:hAnsi="Tahoma" w:cs="Tahoma" w:hint="cs"/>
          <w:sz w:val="24"/>
          <w:szCs w:val="24"/>
          <w:rtl/>
          <w:lang w:bidi="fa-IR"/>
        </w:rPr>
        <w:t>ی‌</w:t>
      </w:r>
      <w:r w:rsidRPr="006B5F10">
        <w:rPr>
          <w:rFonts w:ascii="Tahoma" w:hAnsi="Tahoma" w:cs="Tahoma" w:hint="eastAsia"/>
          <w:sz w:val="24"/>
          <w:szCs w:val="24"/>
          <w:rtl/>
          <w:lang w:bidi="fa-IR"/>
        </w:rPr>
        <w:t>دهد</w:t>
      </w:r>
      <w:r w:rsidRPr="006B5F10">
        <w:rPr>
          <w:rFonts w:ascii="Tahoma" w:hAnsi="Tahoma" w:cs="Tahoma" w:hint="cs"/>
          <w:sz w:val="24"/>
          <w:szCs w:val="24"/>
          <w:rtl/>
          <w:lang w:bidi="fa-IR"/>
        </w:rPr>
        <w:t>، معنای اولیه جزئی بوده</w:t>
      </w:r>
      <w:r w:rsidR="003A5B0C">
        <w:rPr>
          <w:rFonts w:ascii="Tahoma" w:hAnsi="Tahoma" w:cs="Tahoma" w:hint="cs"/>
          <w:sz w:val="24"/>
          <w:szCs w:val="24"/>
          <w:rtl/>
          <w:lang w:bidi="fa-IR"/>
        </w:rPr>
        <w:t>،</w:t>
      </w:r>
      <w:r w:rsidRPr="006B5F10">
        <w:rPr>
          <w:rFonts w:ascii="Tahoma" w:hAnsi="Tahoma" w:cs="Tahoma" w:hint="cs"/>
          <w:sz w:val="24"/>
          <w:szCs w:val="24"/>
          <w:rtl/>
          <w:lang w:bidi="fa-IR"/>
        </w:rPr>
        <w:t xml:space="preserve"> ولی لفظ به ازای کلی آن فرد قرار داده شده است. </w:t>
      </w:r>
      <w:r w:rsidRPr="00DF5081">
        <w:rPr>
          <w:rFonts w:ascii="Tahoma" w:hAnsi="Tahoma" w:cs="Tahoma" w:hint="cs"/>
          <w:sz w:val="24"/>
          <w:szCs w:val="24"/>
          <w:rtl/>
          <w:lang w:bidi="fa-IR"/>
        </w:rPr>
        <w:t xml:space="preserve">این قسم </w:t>
      </w:r>
      <w:r w:rsidR="00B96251" w:rsidRPr="00DF5081">
        <w:rPr>
          <w:rFonts w:ascii="Tahoma" w:hAnsi="Tahoma" w:cs="Tahoma"/>
          <w:sz w:val="24"/>
          <w:szCs w:val="24"/>
          <w:rtl/>
          <w:lang w:bidi="fa-IR"/>
        </w:rPr>
        <w:t>"</w:t>
      </w:r>
      <w:r w:rsidRPr="00DF5081">
        <w:rPr>
          <w:rFonts w:ascii="Tahoma" w:hAnsi="Tahoma" w:cs="Tahoma" w:hint="cs"/>
          <w:sz w:val="24"/>
          <w:szCs w:val="24"/>
          <w:rtl/>
          <w:lang w:bidi="fa-IR"/>
        </w:rPr>
        <w:t>وضع خاص، موضوع عام</w:t>
      </w:r>
      <w:r w:rsidR="00B96251" w:rsidRPr="00DF5081">
        <w:rPr>
          <w:rFonts w:ascii="Tahoma" w:hAnsi="Tahoma" w:cs="Tahoma"/>
          <w:sz w:val="24"/>
          <w:szCs w:val="24"/>
          <w:rtl/>
          <w:lang w:bidi="fa-IR"/>
        </w:rPr>
        <w:t>"</w:t>
      </w:r>
      <w:r w:rsidRPr="00DF5081">
        <w:rPr>
          <w:rFonts w:ascii="Tahoma" w:hAnsi="Tahoma" w:cs="Tahoma" w:hint="cs"/>
          <w:sz w:val="24"/>
          <w:szCs w:val="24"/>
          <w:rtl/>
          <w:lang w:bidi="fa-IR"/>
        </w:rPr>
        <w:t xml:space="preserve"> نامیده می شود.</w:t>
      </w:r>
    </w:p>
    <w:p w:rsidR="006B5F10" w:rsidRPr="006B5F10" w:rsidRDefault="006B5F10" w:rsidP="006B5F10">
      <w:pPr>
        <w:bidi/>
        <w:rPr>
          <w:rFonts w:ascii="Tahoma" w:hAnsi="Tahoma" w:cs="Tahoma"/>
          <w:sz w:val="24"/>
          <w:szCs w:val="24"/>
          <w:rtl/>
          <w:lang w:bidi="fa-IR"/>
        </w:rPr>
      </w:pPr>
      <w:r w:rsidRPr="006B5F10">
        <w:rPr>
          <w:rFonts w:ascii="Tahoma" w:hAnsi="Tahoma" w:cs="Tahoma" w:hint="cs"/>
          <w:sz w:val="24"/>
          <w:szCs w:val="24"/>
          <w:rtl/>
          <w:lang w:bidi="fa-IR"/>
        </w:rPr>
        <w:t xml:space="preserve">در جایی که وضع و موضوع له مانند هم هستند، گفته </w:t>
      </w:r>
      <w:r w:rsidRPr="006B5F10">
        <w:rPr>
          <w:rFonts w:ascii="Tahoma" w:hAnsi="Tahoma" w:cs="Tahoma"/>
          <w:sz w:val="24"/>
          <w:szCs w:val="24"/>
          <w:rtl/>
          <w:lang w:bidi="fa-IR"/>
        </w:rPr>
        <w:t>م</w:t>
      </w:r>
      <w:r w:rsidRPr="006B5F10">
        <w:rPr>
          <w:rFonts w:ascii="Tahoma" w:hAnsi="Tahoma" w:cs="Tahoma" w:hint="cs"/>
          <w:sz w:val="24"/>
          <w:szCs w:val="24"/>
          <w:rtl/>
          <w:lang w:bidi="fa-IR"/>
        </w:rPr>
        <w:t>ی‌</w:t>
      </w:r>
      <w:r w:rsidRPr="006B5F10">
        <w:rPr>
          <w:rFonts w:ascii="Tahoma" w:hAnsi="Tahoma" w:cs="Tahoma" w:hint="eastAsia"/>
          <w:sz w:val="24"/>
          <w:szCs w:val="24"/>
          <w:rtl/>
          <w:lang w:bidi="fa-IR"/>
        </w:rPr>
        <w:t>شود</w:t>
      </w:r>
      <w:r w:rsidRPr="006B5F10">
        <w:rPr>
          <w:rFonts w:ascii="Tahoma" w:hAnsi="Tahoma" w:cs="Tahoma" w:hint="cs"/>
          <w:sz w:val="24"/>
          <w:szCs w:val="24"/>
          <w:rtl/>
          <w:lang w:bidi="fa-IR"/>
        </w:rPr>
        <w:t xml:space="preserve"> که لحاظ، </w:t>
      </w:r>
      <w:r w:rsidR="00B96251">
        <w:rPr>
          <w:rFonts w:ascii="Tahoma" w:hAnsi="Tahoma" w:cs="Tahoma"/>
          <w:sz w:val="24"/>
          <w:szCs w:val="24"/>
          <w:rtl/>
          <w:lang w:bidi="fa-IR"/>
        </w:rPr>
        <w:t>"</w:t>
      </w:r>
      <w:r w:rsidRPr="006B5F10">
        <w:rPr>
          <w:rFonts w:ascii="Tahoma" w:hAnsi="Tahoma" w:cs="Tahoma" w:hint="cs"/>
          <w:sz w:val="24"/>
          <w:szCs w:val="24"/>
          <w:rtl/>
          <w:lang w:bidi="fa-IR"/>
        </w:rPr>
        <w:t>بنفسه</w:t>
      </w:r>
      <w:r w:rsidR="00B96251">
        <w:rPr>
          <w:rFonts w:ascii="Tahoma" w:hAnsi="Tahoma" w:cs="Tahoma"/>
          <w:sz w:val="24"/>
          <w:szCs w:val="24"/>
          <w:rtl/>
          <w:lang w:bidi="fa-IR"/>
        </w:rPr>
        <w:t>"</w:t>
      </w:r>
      <w:r w:rsidRPr="006B5F10">
        <w:rPr>
          <w:rFonts w:ascii="Tahoma" w:hAnsi="Tahoma" w:cs="Tahoma" w:hint="cs"/>
          <w:sz w:val="24"/>
          <w:szCs w:val="24"/>
          <w:rtl/>
          <w:lang w:bidi="fa-IR"/>
        </w:rPr>
        <w:t xml:space="preserve"> بوده</w:t>
      </w:r>
      <w:r w:rsidR="003A5B0C">
        <w:rPr>
          <w:rFonts w:ascii="Tahoma" w:hAnsi="Tahoma" w:cs="Tahoma" w:hint="cs"/>
          <w:sz w:val="24"/>
          <w:szCs w:val="24"/>
          <w:rtl/>
          <w:lang w:bidi="fa-IR"/>
        </w:rPr>
        <w:t>،</w:t>
      </w:r>
      <w:r w:rsidRPr="006B5F10">
        <w:rPr>
          <w:rFonts w:ascii="Tahoma" w:hAnsi="Tahoma" w:cs="Tahoma" w:hint="cs"/>
          <w:sz w:val="24"/>
          <w:szCs w:val="24"/>
          <w:rtl/>
          <w:lang w:bidi="fa-IR"/>
        </w:rPr>
        <w:t xml:space="preserve"> یعنی همان معنایی که در وضع بوده است، در موضوع له نیز آمده است</w:t>
      </w:r>
      <w:r w:rsidR="003A5B0C">
        <w:rPr>
          <w:rFonts w:ascii="Tahoma" w:hAnsi="Tahoma" w:cs="Tahoma" w:hint="cs"/>
          <w:sz w:val="24"/>
          <w:szCs w:val="24"/>
          <w:rtl/>
          <w:lang w:bidi="fa-IR"/>
        </w:rPr>
        <w:t>،</w:t>
      </w:r>
      <w:r w:rsidRPr="006B5F10">
        <w:rPr>
          <w:rFonts w:ascii="Tahoma" w:hAnsi="Tahoma" w:cs="Tahoma" w:hint="cs"/>
          <w:sz w:val="24"/>
          <w:szCs w:val="24"/>
          <w:rtl/>
          <w:lang w:bidi="fa-IR"/>
        </w:rPr>
        <w:t xml:space="preserve"> و در جایی که وضع و موضوع له مانند هم نیستند، گفته </w:t>
      </w:r>
      <w:r w:rsidRPr="006B5F10">
        <w:rPr>
          <w:rFonts w:ascii="Tahoma" w:hAnsi="Tahoma" w:cs="Tahoma"/>
          <w:sz w:val="24"/>
          <w:szCs w:val="24"/>
          <w:rtl/>
          <w:lang w:bidi="fa-IR"/>
        </w:rPr>
        <w:t>م</w:t>
      </w:r>
      <w:r w:rsidRPr="006B5F10">
        <w:rPr>
          <w:rFonts w:ascii="Tahoma" w:hAnsi="Tahoma" w:cs="Tahoma" w:hint="cs"/>
          <w:sz w:val="24"/>
          <w:szCs w:val="24"/>
          <w:rtl/>
          <w:lang w:bidi="fa-IR"/>
        </w:rPr>
        <w:t>ی‌</w:t>
      </w:r>
      <w:r w:rsidRPr="006B5F10">
        <w:rPr>
          <w:rFonts w:ascii="Tahoma" w:hAnsi="Tahoma" w:cs="Tahoma" w:hint="eastAsia"/>
          <w:sz w:val="24"/>
          <w:szCs w:val="24"/>
          <w:rtl/>
          <w:lang w:bidi="fa-IR"/>
        </w:rPr>
        <w:t>شود</w:t>
      </w:r>
      <w:r w:rsidRPr="006B5F10">
        <w:rPr>
          <w:rFonts w:ascii="Tahoma" w:hAnsi="Tahoma" w:cs="Tahoma" w:hint="cs"/>
          <w:sz w:val="24"/>
          <w:szCs w:val="24"/>
          <w:rtl/>
          <w:lang w:bidi="fa-IR"/>
        </w:rPr>
        <w:t xml:space="preserve"> که لحاظ، </w:t>
      </w:r>
      <w:r w:rsidR="00B96251">
        <w:rPr>
          <w:rFonts w:ascii="Tahoma" w:hAnsi="Tahoma" w:cs="Tahoma"/>
          <w:sz w:val="24"/>
          <w:szCs w:val="24"/>
          <w:rtl/>
          <w:lang w:bidi="fa-IR"/>
        </w:rPr>
        <w:t>"</w:t>
      </w:r>
      <w:r w:rsidRPr="006B5F10">
        <w:rPr>
          <w:rFonts w:ascii="Tahoma" w:hAnsi="Tahoma" w:cs="Tahoma" w:hint="cs"/>
          <w:sz w:val="24"/>
          <w:szCs w:val="24"/>
          <w:rtl/>
          <w:lang w:bidi="fa-IR"/>
        </w:rPr>
        <w:t>بوجهه</w:t>
      </w:r>
      <w:r w:rsidR="00B96251">
        <w:rPr>
          <w:rFonts w:ascii="Tahoma" w:hAnsi="Tahoma" w:cs="Tahoma"/>
          <w:sz w:val="24"/>
          <w:szCs w:val="24"/>
          <w:rtl/>
          <w:lang w:bidi="fa-IR"/>
        </w:rPr>
        <w:t>"</w:t>
      </w:r>
      <w:r w:rsidRPr="006B5F10">
        <w:rPr>
          <w:rFonts w:ascii="Tahoma" w:hAnsi="Tahoma" w:cs="Tahoma" w:hint="cs"/>
          <w:sz w:val="24"/>
          <w:szCs w:val="24"/>
          <w:rtl/>
          <w:lang w:bidi="fa-IR"/>
        </w:rPr>
        <w:t xml:space="preserve"> بوده است.</w:t>
      </w:r>
    </w:p>
    <w:p w:rsidR="00E527B7" w:rsidRDefault="00E527B7" w:rsidP="00E527B7">
      <w:pPr>
        <w:bidi/>
        <w:rPr>
          <w:rFonts w:ascii="Tahoma" w:hAnsi="Tahoma" w:cs="Tahoma"/>
          <w:sz w:val="24"/>
          <w:szCs w:val="24"/>
          <w:rtl/>
        </w:rPr>
      </w:pPr>
    </w:p>
    <w:p w:rsidR="00E527B7" w:rsidRDefault="00E527B7" w:rsidP="00E527B7">
      <w:pPr>
        <w:bidi/>
        <w:rPr>
          <w:rFonts w:ascii="Tahoma" w:hAnsi="Tahoma" w:cs="Tahoma"/>
          <w:sz w:val="24"/>
          <w:szCs w:val="24"/>
          <w:rtl/>
        </w:rPr>
      </w:pPr>
    </w:p>
    <w:p w:rsidR="00E527B7" w:rsidRDefault="00E527B7" w:rsidP="00E527B7">
      <w:pPr>
        <w:bidi/>
        <w:rPr>
          <w:rFonts w:ascii="Tahoma" w:hAnsi="Tahoma" w:cs="Tahoma"/>
          <w:sz w:val="24"/>
          <w:szCs w:val="24"/>
          <w:rtl/>
        </w:rPr>
      </w:pPr>
    </w:p>
    <w:p w:rsidR="00E527B7" w:rsidRDefault="00E527B7" w:rsidP="00E527B7">
      <w:pPr>
        <w:bidi/>
        <w:rPr>
          <w:rFonts w:ascii="Tahoma" w:hAnsi="Tahoma" w:cs="Tahoma"/>
          <w:sz w:val="24"/>
          <w:szCs w:val="24"/>
          <w:rtl/>
        </w:rPr>
      </w:pPr>
    </w:p>
    <w:p w:rsidR="00F9279C" w:rsidRDefault="00F9279C" w:rsidP="00F9279C">
      <w:pPr>
        <w:bidi/>
        <w:rPr>
          <w:rFonts w:ascii="Tahoma" w:hAnsi="Tahoma" w:cs="Tahoma"/>
          <w:sz w:val="24"/>
          <w:szCs w:val="24"/>
          <w:rtl/>
        </w:rPr>
      </w:pPr>
    </w:p>
    <w:p w:rsidR="00F9279C" w:rsidRDefault="00F9279C" w:rsidP="00F9279C">
      <w:pPr>
        <w:bidi/>
        <w:rPr>
          <w:rFonts w:ascii="Tahoma" w:hAnsi="Tahoma" w:cs="Tahoma"/>
          <w:sz w:val="24"/>
          <w:szCs w:val="24"/>
          <w:rtl/>
        </w:rPr>
      </w:pPr>
    </w:p>
    <w:p w:rsidR="00F9279C" w:rsidRDefault="00F9279C" w:rsidP="00F9279C">
      <w:pPr>
        <w:bidi/>
        <w:rPr>
          <w:rFonts w:ascii="Tahoma" w:hAnsi="Tahoma" w:cs="Tahoma"/>
          <w:sz w:val="24"/>
          <w:szCs w:val="24"/>
          <w:rtl/>
        </w:rPr>
      </w:pPr>
    </w:p>
    <w:p w:rsidR="00F9279C" w:rsidRDefault="00F9279C" w:rsidP="00F9279C">
      <w:pPr>
        <w:bidi/>
        <w:rPr>
          <w:rFonts w:ascii="Tahoma" w:hAnsi="Tahoma" w:cs="Tahoma"/>
          <w:sz w:val="24"/>
          <w:szCs w:val="24"/>
          <w:rtl/>
        </w:rPr>
      </w:pPr>
    </w:p>
    <w:p w:rsidR="00F9279C" w:rsidRDefault="00F9279C" w:rsidP="00F9279C">
      <w:pPr>
        <w:bidi/>
        <w:rPr>
          <w:rFonts w:ascii="Tahoma" w:hAnsi="Tahoma" w:cs="Tahoma"/>
          <w:sz w:val="24"/>
          <w:szCs w:val="24"/>
          <w:rtl/>
        </w:rPr>
      </w:pPr>
    </w:p>
    <w:p w:rsidR="00F9279C" w:rsidRDefault="00F9279C" w:rsidP="00F9279C">
      <w:pPr>
        <w:bidi/>
        <w:rPr>
          <w:rFonts w:ascii="Tahoma" w:hAnsi="Tahoma" w:cs="Tahoma"/>
          <w:color w:val="FF0000"/>
          <w:sz w:val="28"/>
          <w:szCs w:val="28"/>
          <w:rtl/>
          <w:lang w:bidi="fa-IR"/>
        </w:rPr>
      </w:pPr>
      <w:bookmarkStart w:id="84" w:name="_Toc27761663"/>
      <w:r w:rsidRPr="00F9279C">
        <w:rPr>
          <w:rFonts w:ascii="Tahoma" w:hAnsi="Tahoma" w:cs="Tahoma" w:hint="cs"/>
          <w:color w:val="FF0000"/>
          <w:sz w:val="28"/>
          <w:szCs w:val="28"/>
          <w:highlight w:val="yellow"/>
          <w:rtl/>
          <w:lang w:bidi="fa-IR"/>
        </w:rPr>
        <w:t xml:space="preserve">وضع </w:t>
      </w:r>
      <w:r>
        <w:rPr>
          <w:rFonts w:ascii="Tahoma" w:hAnsi="Tahoma" w:cs="Tahoma" w:hint="cs"/>
          <w:color w:val="FF0000"/>
          <w:sz w:val="28"/>
          <w:szCs w:val="28"/>
          <w:highlight w:val="yellow"/>
          <w:rtl/>
          <w:lang w:bidi="fa-IR"/>
        </w:rPr>
        <w:t xml:space="preserve">در </w:t>
      </w:r>
      <w:r w:rsidRPr="00F9279C">
        <w:rPr>
          <w:rFonts w:ascii="Tahoma" w:hAnsi="Tahoma" w:cs="Tahoma" w:hint="cs"/>
          <w:color w:val="FF0000"/>
          <w:sz w:val="28"/>
          <w:szCs w:val="28"/>
          <w:highlight w:val="yellow"/>
          <w:rtl/>
          <w:lang w:bidi="fa-IR"/>
        </w:rPr>
        <w:t>معنای حرفی</w:t>
      </w:r>
      <w:bookmarkEnd w:id="84"/>
    </w:p>
    <w:p w:rsidR="00F9279C" w:rsidRPr="00F9279C" w:rsidRDefault="00F9279C" w:rsidP="00F9279C">
      <w:pPr>
        <w:bidi/>
        <w:rPr>
          <w:rFonts w:ascii="Tahoma" w:hAnsi="Tahoma" w:cs="Tahoma"/>
          <w:color w:val="FF0000"/>
          <w:sz w:val="28"/>
          <w:szCs w:val="28"/>
          <w:rtl/>
          <w:lang w:bidi="fa-IR"/>
        </w:rPr>
      </w:pPr>
    </w:p>
    <w:p w:rsidR="00F9279C" w:rsidRDefault="00F9279C" w:rsidP="002F67C6">
      <w:pPr>
        <w:bidi/>
        <w:rPr>
          <w:rFonts w:ascii="Tahoma" w:hAnsi="Tahoma" w:cs="Tahoma"/>
          <w:sz w:val="24"/>
          <w:szCs w:val="24"/>
          <w:lang w:bidi="fa-IR"/>
        </w:rPr>
      </w:pPr>
      <w:r w:rsidRPr="00F9279C">
        <w:rPr>
          <w:rFonts w:ascii="Tahoma" w:hAnsi="Tahoma" w:cs="Tahoma" w:hint="cs"/>
          <w:sz w:val="24"/>
          <w:szCs w:val="24"/>
          <w:rtl/>
          <w:lang w:bidi="fa-IR"/>
        </w:rPr>
        <w:t xml:space="preserve">وضع معنای حرفی، </w:t>
      </w:r>
      <w:r w:rsidR="00B96251">
        <w:rPr>
          <w:rFonts w:ascii="Tahoma" w:hAnsi="Tahoma" w:cs="Tahoma"/>
          <w:sz w:val="24"/>
          <w:szCs w:val="24"/>
          <w:rtl/>
          <w:lang w:bidi="fa-IR"/>
        </w:rPr>
        <w:t>"</w:t>
      </w:r>
      <w:r w:rsidRPr="00F9279C">
        <w:rPr>
          <w:rFonts w:ascii="Tahoma" w:hAnsi="Tahoma" w:cs="Tahoma" w:hint="cs"/>
          <w:sz w:val="24"/>
          <w:szCs w:val="24"/>
          <w:rtl/>
          <w:lang w:bidi="fa-IR"/>
        </w:rPr>
        <w:t>وضع عام و موضوع له خاص</w:t>
      </w:r>
      <w:r w:rsidR="00B96251">
        <w:rPr>
          <w:rFonts w:ascii="Tahoma" w:hAnsi="Tahoma" w:cs="Tahoma"/>
          <w:sz w:val="24"/>
          <w:szCs w:val="24"/>
          <w:rtl/>
          <w:lang w:bidi="fa-IR"/>
        </w:rPr>
        <w:t>"</w:t>
      </w:r>
      <w:r w:rsidRPr="00F9279C">
        <w:rPr>
          <w:rFonts w:ascii="Tahoma" w:hAnsi="Tahoma" w:cs="Tahoma" w:hint="cs"/>
          <w:sz w:val="24"/>
          <w:szCs w:val="24"/>
          <w:rtl/>
          <w:lang w:bidi="fa-IR"/>
        </w:rPr>
        <w:t xml:space="preserve"> است. علت مطرح شدن </w:t>
      </w:r>
      <w:r w:rsidR="00B96251">
        <w:rPr>
          <w:rFonts w:ascii="Tahoma" w:hAnsi="Tahoma" w:cs="Tahoma"/>
          <w:sz w:val="24"/>
          <w:szCs w:val="24"/>
          <w:rtl/>
          <w:lang w:bidi="fa-IR"/>
        </w:rPr>
        <w:t>"</w:t>
      </w:r>
      <w:r w:rsidRPr="00F9279C">
        <w:rPr>
          <w:rFonts w:ascii="Tahoma" w:hAnsi="Tahoma" w:cs="Tahoma" w:hint="cs"/>
          <w:sz w:val="24"/>
          <w:szCs w:val="24"/>
          <w:rtl/>
          <w:lang w:bidi="fa-IR"/>
        </w:rPr>
        <w:t>وضع عام و موضوع له خاص</w:t>
      </w:r>
      <w:r w:rsidR="00B96251">
        <w:rPr>
          <w:rFonts w:ascii="Tahoma" w:hAnsi="Tahoma" w:cs="Tahoma"/>
          <w:sz w:val="24"/>
          <w:szCs w:val="24"/>
          <w:rtl/>
          <w:lang w:bidi="fa-IR"/>
        </w:rPr>
        <w:t>"</w:t>
      </w:r>
      <w:r w:rsidR="002F67C6">
        <w:rPr>
          <w:rFonts w:ascii="Tahoma" w:hAnsi="Tahoma" w:cs="Tahoma" w:hint="cs"/>
          <w:sz w:val="24"/>
          <w:szCs w:val="24"/>
          <w:rtl/>
          <w:lang w:bidi="fa-IR"/>
        </w:rPr>
        <w:t xml:space="preserve"> این است که در وضع</w:t>
      </w:r>
      <w:r w:rsidR="002F67C6">
        <w:rPr>
          <w:rFonts w:ascii="Tahoma" w:hAnsi="Tahoma" w:cs="Tahoma"/>
          <w:sz w:val="24"/>
          <w:szCs w:val="24"/>
          <w:lang w:bidi="fa-IR"/>
        </w:rPr>
        <w:t xml:space="preserve"> </w:t>
      </w:r>
      <w:r w:rsidRPr="00F9279C">
        <w:rPr>
          <w:rFonts w:ascii="Tahoma" w:hAnsi="Tahoma" w:cs="Tahoma" w:hint="cs"/>
          <w:sz w:val="24"/>
          <w:szCs w:val="24"/>
          <w:rtl/>
          <w:lang w:bidi="fa-IR"/>
        </w:rPr>
        <w:t>لحاظ بنفسه طبیعی است و به همین دلیل نسبت غالب است</w:t>
      </w:r>
      <w:r w:rsidR="003A5B0C">
        <w:rPr>
          <w:rFonts w:ascii="Tahoma" w:hAnsi="Tahoma" w:cs="Tahoma" w:hint="cs"/>
          <w:sz w:val="24"/>
          <w:szCs w:val="24"/>
          <w:rtl/>
          <w:lang w:bidi="fa-IR"/>
        </w:rPr>
        <w:t>،</w:t>
      </w:r>
      <w:r w:rsidR="002F67C6">
        <w:rPr>
          <w:rFonts w:ascii="Tahoma" w:hAnsi="Tahoma" w:cs="Tahoma"/>
          <w:sz w:val="24"/>
          <w:szCs w:val="24"/>
          <w:lang w:bidi="fa-IR"/>
        </w:rPr>
        <w:t xml:space="preserve"> </w:t>
      </w:r>
      <w:r w:rsidRPr="00F9279C">
        <w:rPr>
          <w:rFonts w:ascii="Tahoma" w:hAnsi="Tahoma" w:cs="Tahoma" w:hint="cs"/>
          <w:sz w:val="24"/>
          <w:szCs w:val="24"/>
          <w:rtl/>
          <w:lang w:bidi="fa-IR"/>
        </w:rPr>
        <w:t xml:space="preserve">اما لحاظ بوجهه به لحاظ </w:t>
      </w:r>
      <w:r w:rsidRPr="00F9279C">
        <w:rPr>
          <w:rFonts w:ascii="Tahoma" w:hAnsi="Tahoma" w:cs="Tahoma"/>
          <w:sz w:val="24"/>
          <w:szCs w:val="24"/>
          <w:rtl/>
          <w:lang w:bidi="fa-IR"/>
        </w:rPr>
        <w:t>نکته‌ا</w:t>
      </w:r>
      <w:r w:rsidRPr="00F9279C">
        <w:rPr>
          <w:rFonts w:ascii="Tahoma" w:hAnsi="Tahoma" w:cs="Tahoma" w:hint="cs"/>
          <w:sz w:val="24"/>
          <w:szCs w:val="24"/>
          <w:rtl/>
          <w:lang w:bidi="fa-IR"/>
        </w:rPr>
        <w:t>ی خاص است.</w:t>
      </w:r>
    </w:p>
    <w:p w:rsidR="002F67C6" w:rsidRPr="00F9279C" w:rsidRDefault="002F67C6" w:rsidP="002F67C6">
      <w:pPr>
        <w:bidi/>
        <w:rPr>
          <w:rFonts w:ascii="Tahoma" w:hAnsi="Tahoma" w:cs="Tahoma"/>
          <w:sz w:val="24"/>
          <w:szCs w:val="24"/>
          <w:rtl/>
          <w:lang w:bidi="fa-IR"/>
        </w:rPr>
      </w:pPr>
    </w:p>
    <w:p w:rsidR="002F67C6" w:rsidRDefault="00F9279C" w:rsidP="00F9279C">
      <w:pPr>
        <w:bidi/>
        <w:rPr>
          <w:rFonts w:ascii="Tahoma" w:hAnsi="Tahoma" w:cs="Tahoma"/>
          <w:sz w:val="24"/>
          <w:szCs w:val="24"/>
          <w:lang w:bidi="fa-IR"/>
        </w:rPr>
      </w:pPr>
      <w:r w:rsidRPr="002F67C6">
        <w:rPr>
          <w:rFonts w:ascii="Tahoma" w:hAnsi="Tahoma" w:cs="Tahoma" w:hint="cs"/>
          <w:color w:val="00B0F0"/>
          <w:sz w:val="24"/>
          <w:szCs w:val="24"/>
          <w:rtl/>
          <w:lang w:bidi="fa-IR"/>
        </w:rPr>
        <w:t>توضیح</w:t>
      </w:r>
      <w:r w:rsidRPr="00F9279C">
        <w:rPr>
          <w:rFonts w:ascii="Tahoma" w:hAnsi="Tahoma" w:cs="Tahoma" w:hint="cs"/>
          <w:sz w:val="24"/>
          <w:szCs w:val="24"/>
          <w:rtl/>
          <w:lang w:bidi="fa-IR"/>
        </w:rPr>
        <w:t xml:space="preserve">: </w:t>
      </w:r>
    </w:p>
    <w:p w:rsidR="00F9279C" w:rsidRPr="00F9279C" w:rsidRDefault="00F9279C" w:rsidP="002F67C6">
      <w:pPr>
        <w:bidi/>
        <w:rPr>
          <w:rFonts w:ascii="Tahoma" w:hAnsi="Tahoma" w:cs="Tahoma"/>
          <w:sz w:val="24"/>
          <w:szCs w:val="24"/>
          <w:rtl/>
          <w:lang w:bidi="fa-IR"/>
        </w:rPr>
      </w:pPr>
      <w:r w:rsidRPr="00F9279C">
        <w:rPr>
          <w:rFonts w:ascii="Tahoma" w:hAnsi="Tahoma" w:cs="Tahoma" w:hint="cs"/>
          <w:sz w:val="24"/>
          <w:szCs w:val="24"/>
          <w:rtl/>
          <w:lang w:bidi="fa-IR"/>
        </w:rPr>
        <w:t xml:space="preserve">مشهور که </w:t>
      </w:r>
      <w:r w:rsidR="00B96251">
        <w:rPr>
          <w:rFonts w:ascii="Tahoma" w:hAnsi="Tahoma" w:cs="Tahoma"/>
          <w:sz w:val="24"/>
          <w:szCs w:val="24"/>
          <w:rtl/>
          <w:lang w:bidi="fa-IR"/>
        </w:rPr>
        <w:t>"</w:t>
      </w:r>
      <w:r w:rsidRPr="00F9279C">
        <w:rPr>
          <w:rFonts w:ascii="Tahoma" w:hAnsi="Tahoma" w:cs="Tahoma" w:hint="cs"/>
          <w:sz w:val="24"/>
          <w:szCs w:val="24"/>
          <w:rtl/>
          <w:lang w:bidi="fa-IR"/>
        </w:rPr>
        <w:t>وضع عام و موضوع له خاص</w:t>
      </w:r>
      <w:r w:rsidR="00B96251">
        <w:rPr>
          <w:rFonts w:ascii="Tahoma" w:hAnsi="Tahoma" w:cs="Tahoma"/>
          <w:sz w:val="24"/>
          <w:szCs w:val="24"/>
          <w:rtl/>
          <w:lang w:bidi="fa-IR"/>
        </w:rPr>
        <w:t>"</w:t>
      </w:r>
      <w:r w:rsidRPr="00F9279C">
        <w:rPr>
          <w:rFonts w:ascii="Tahoma" w:hAnsi="Tahoma" w:cs="Tahoma" w:hint="cs"/>
          <w:sz w:val="24"/>
          <w:szCs w:val="24"/>
          <w:rtl/>
          <w:lang w:bidi="fa-IR"/>
        </w:rPr>
        <w:t xml:space="preserve"> را </w:t>
      </w:r>
      <w:r w:rsidRPr="00F9279C">
        <w:rPr>
          <w:rFonts w:ascii="Tahoma" w:hAnsi="Tahoma" w:cs="Tahoma"/>
          <w:sz w:val="24"/>
          <w:szCs w:val="24"/>
          <w:rtl/>
          <w:lang w:bidi="fa-IR"/>
        </w:rPr>
        <w:t>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پذ</w:t>
      </w:r>
      <w:r w:rsidRPr="00F9279C">
        <w:rPr>
          <w:rFonts w:ascii="Tahoma" w:hAnsi="Tahoma" w:cs="Tahoma" w:hint="cs"/>
          <w:sz w:val="24"/>
          <w:szCs w:val="24"/>
          <w:rtl/>
          <w:lang w:bidi="fa-IR"/>
        </w:rPr>
        <w:t>ی</w:t>
      </w:r>
      <w:r w:rsidRPr="00F9279C">
        <w:rPr>
          <w:rFonts w:ascii="Tahoma" w:hAnsi="Tahoma" w:cs="Tahoma" w:hint="eastAsia"/>
          <w:sz w:val="24"/>
          <w:szCs w:val="24"/>
          <w:rtl/>
          <w:lang w:bidi="fa-IR"/>
        </w:rPr>
        <w:t>رند</w:t>
      </w:r>
      <w:r w:rsidRPr="00F9279C">
        <w:rPr>
          <w:rFonts w:ascii="Tahoma" w:hAnsi="Tahoma" w:cs="Tahoma" w:hint="cs"/>
          <w:sz w:val="24"/>
          <w:szCs w:val="24"/>
          <w:rtl/>
          <w:lang w:bidi="fa-IR"/>
        </w:rPr>
        <w:t xml:space="preserve">، این وضع را به خاطر این نکته </w:t>
      </w:r>
      <w:r w:rsidRPr="00F9279C">
        <w:rPr>
          <w:rFonts w:ascii="Tahoma" w:hAnsi="Tahoma" w:cs="Tahoma"/>
          <w:sz w:val="24"/>
          <w:szCs w:val="24"/>
          <w:rtl/>
          <w:lang w:bidi="fa-IR"/>
        </w:rPr>
        <w:t>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دانند</w:t>
      </w:r>
      <w:r w:rsidRPr="00F9279C">
        <w:rPr>
          <w:rFonts w:ascii="Tahoma" w:hAnsi="Tahoma" w:cs="Tahoma" w:hint="cs"/>
          <w:sz w:val="24"/>
          <w:szCs w:val="24"/>
          <w:rtl/>
          <w:lang w:bidi="fa-IR"/>
        </w:rPr>
        <w:t xml:space="preserve"> که در </w:t>
      </w:r>
      <w:r w:rsidRPr="00F9279C">
        <w:rPr>
          <w:rFonts w:ascii="Tahoma" w:hAnsi="Tahoma" w:cs="Tahoma"/>
          <w:sz w:val="24"/>
          <w:szCs w:val="24"/>
          <w:rtl/>
          <w:lang w:bidi="fa-IR"/>
        </w:rPr>
        <w:t>ا</w:t>
      </w:r>
      <w:r w:rsidRPr="00F9279C">
        <w:rPr>
          <w:rFonts w:ascii="Tahoma" w:hAnsi="Tahoma" w:cs="Tahoma" w:hint="cs"/>
          <w:sz w:val="24"/>
          <w:szCs w:val="24"/>
          <w:rtl/>
          <w:lang w:bidi="fa-IR"/>
        </w:rPr>
        <w:t>ی</w:t>
      </w:r>
      <w:r w:rsidRPr="00F9279C">
        <w:rPr>
          <w:rFonts w:ascii="Tahoma" w:hAnsi="Tahoma" w:cs="Tahoma" w:hint="eastAsia"/>
          <w:sz w:val="24"/>
          <w:szCs w:val="24"/>
          <w:rtl/>
          <w:lang w:bidi="fa-IR"/>
        </w:rPr>
        <w:t>ن‌گونه</w:t>
      </w:r>
      <w:r w:rsidR="002F67C6">
        <w:rPr>
          <w:rFonts w:ascii="Tahoma" w:hAnsi="Tahoma" w:cs="Tahoma" w:hint="cs"/>
          <w:sz w:val="24"/>
          <w:szCs w:val="24"/>
          <w:rtl/>
          <w:lang w:bidi="fa-IR"/>
        </w:rPr>
        <w:t xml:space="preserve"> موارد</w:t>
      </w:r>
      <w:r w:rsidR="002F67C6">
        <w:rPr>
          <w:rFonts w:ascii="Tahoma" w:hAnsi="Tahoma" w:cs="Tahoma"/>
          <w:sz w:val="24"/>
          <w:szCs w:val="24"/>
          <w:lang w:bidi="fa-IR"/>
        </w:rPr>
        <w:t xml:space="preserve"> </w:t>
      </w:r>
      <w:r w:rsidRPr="00F9279C">
        <w:rPr>
          <w:rFonts w:ascii="Tahoma" w:hAnsi="Tahoma" w:cs="Tahoma" w:hint="cs"/>
          <w:sz w:val="24"/>
          <w:szCs w:val="24"/>
          <w:rtl/>
          <w:lang w:bidi="fa-IR"/>
        </w:rPr>
        <w:t>وضع خاص و موضوع له خاص محال است</w:t>
      </w:r>
      <w:r w:rsidR="002F67C6">
        <w:rPr>
          <w:rFonts w:ascii="Tahoma" w:hAnsi="Tahoma" w:cs="Tahoma"/>
          <w:sz w:val="24"/>
          <w:szCs w:val="24"/>
          <w:lang w:bidi="fa-IR"/>
        </w:rPr>
        <w:t xml:space="preserve"> </w:t>
      </w:r>
      <w:r w:rsidRPr="00F9279C">
        <w:rPr>
          <w:rFonts w:ascii="Tahoma" w:hAnsi="Tahoma" w:cs="Tahoma" w:hint="cs"/>
          <w:sz w:val="24"/>
          <w:szCs w:val="24"/>
          <w:rtl/>
          <w:lang w:bidi="fa-IR"/>
        </w:rPr>
        <w:t xml:space="preserve">و وضع عام و موضوع له عام غرض را تأمین </w:t>
      </w:r>
      <w:r w:rsidRPr="00F9279C">
        <w:rPr>
          <w:rFonts w:ascii="Tahoma" w:hAnsi="Tahoma" w:cs="Tahoma"/>
          <w:sz w:val="24"/>
          <w:szCs w:val="24"/>
          <w:rtl/>
          <w:lang w:bidi="fa-IR"/>
        </w:rPr>
        <w:t>نم</w:t>
      </w:r>
      <w:r w:rsidRPr="00F9279C">
        <w:rPr>
          <w:rFonts w:ascii="Tahoma" w:hAnsi="Tahoma" w:cs="Tahoma" w:hint="cs"/>
          <w:sz w:val="24"/>
          <w:szCs w:val="24"/>
          <w:rtl/>
          <w:lang w:bidi="fa-IR"/>
        </w:rPr>
        <w:t>ی</w:t>
      </w:r>
      <w:r w:rsidR="002F67C6">
        <w:rPr>
          <w:rFonts w:ascii="Tahoma" w:hAnsi="Tahoma" w:cs="Tahoma"/>
          <w:sz w:val="24"/>
          <w:szCs w:val="24"/>
          <w:lang w:bidi="fa-IR"/>
        </w:rPr>
        <w:t xml:space="preserve"> </w:t>
      </w:r>
      <w:r w:rsidRPr="00F9279C">
        <w:rPr>
          <w:rFonts w:ascii="Tahoma" w:hAnsi="Tahoma" w:cs="Tahoma" w:hint="cs"/>
          <w:sz w:val="24"/>
          <w:szCs w:val="24"/>
          <w:rtl/>
          <w:lang w:bidi="fa-IR"/>
        </w:rPr>
        <w:t>‌</w:t>
      </w:r>
      <w:r w:rsidRPr="00F9279C">
        <w:rPr>
          <w:rFonts w:ascii="Tahoma" w:hAnsi="Tahoma" w:cs="Tahoma" w:hint="eastAsia"/>
          <w:sz w:val="24"/>
          <w:szCs w:val="24"/>
          <w:rtl/>
          <w:lang w:bidi="fa-IR"/>
        </w:rPr>
        <w:t>کند</w:t>
      </w:r>
      <w:r w:rsidR="003A5B0C">
        <w:rPr>
          <w:rFonts w:ascii="Tahoma" w:hAnsi="Tahoma" w:cs="Tahoma" w:hint="cs"/>
          <w:sz w:val="24"/>
          <w:szCs w:val="24"/>
          <w:rtl/>
          <w:lang w:bidi="fa-IR"/>
        </w:rPr>
        <w:t>،</w:t>
      </w:r>
      <w:r w:rsidR="002F67C6">
        <w:rPr>
          <w:rFonts w:ascii="Tahoma" w:hAnsi="Tahoma" w:cs="Tahoma"/>
          <w:sz w:val="24"/>
          <w:szCs w:val="24"/>
          <w:lang w:bidi="fa-IR"/>
        </w:rPr>
        <w:t xml:space="preserve"> </w:t>
      </w:r>
      <w:r w:rsidRPr="00F9279C">
        <w:rPr>
          <w:rFonts w:ascii="Tahoma" w:hAnsi="Tahoma" w:cs="Tahoma" w:hint="cs"/>
          <w:sz w:val="24"/>
          <w:szCs w:val="24"/>
          <w:rtl/>
          <w:lang w:bidi="fa-IR"/>
        </w:rPr>
        <w:t>در</w:t>
      </w:r>
      <w:r w:rsidR="002F67C6">
        <w:rPr>
          <w:rFonts w:ascii="Tahoma" w:hAnsi="Tahoma" w:cs="Tahoma"/>
          <w:sz w:val="24"/>
          <w:szCs w:val="24"/>
          <w:lang w:bidi="fa-IR"/>
        </w:rPr>
        <w:t xml:space="preserve"> </w:t>
      </w:r>
      <w:r w:rsidRPr="00F9279C">
        <w:rPr>
          <w:rFonts w:ascii="Tahoma" w:hAnsi="Tahoma" w:cs="Tahoma" w:hint="cs"/>
          <w:sz w:val="24"/>
          <w:szCs w:val="24"/>
          <w:rtl/>
          <w:lang w:bidi="fa-IR"/>
        </w:rPr>
        <w:t>نتیجه تنها راه‌</w:t>
      </w:r>
      <w:r w:rsidR="002F67C6">
        <w:rPr>
          <w:rFonts w:ascii="Tahoma" w:hAnsi="Tahoma" w:cs="Tahoma"/>
          <w:sz w:val="24"/>
          <w:szCs w:val="24"/>
          <w:lang w:bidi="fa-IR"/>
        </w:rPr>
        <w:t xml:space="preserve"> </w:t>
      </w:r>
      <w:r w:rsidRPr="00F9279C">
        <w:rPr>
          <w:rFonts w:ascii="Tahoma" w:hAnsi="Tahoma" w:cs="Tahoma" w:hint="cs"/>
          <w:sz w:val="24"/>
          <w:szCs w:val="24"/>
          <w:rtl/>
          <w:lang w:bidi="fa-IR"/>
        </w:rPr>
        <w:t>حل این است که با وضع عام و موضوع له خاص به هدف برسیم.</w:t>
      </w:r>
    </w:p>
    <w:p w:rsidR="00F9279C" w:rsidRPr="00F9279C" w:rsidRDefault="002F67C6" w:rsidP="002F67C6">
      <w:pPr>
        <w:bidi/>
        <w:rPr>
          <w:rFonts w:ascii="Tahoma" w:hAnsi="Tahoma" w:cs="Tahoma"/>
          <w:sz w:val="24"/>
          <w:szCs w:val="24"/>
          <w:rtl/>
          <w:lang w:bidi="fa-IR"/>
        </w:rPr>
      </w:pPr>
      <w:r>
        <w:rPr>
          <w:rFonts w:ascii="Tahoma" w:hAnsi="Tahoma" w:cs="Tahoma" w:hint="cs"/>
          <w:sz w:val="24"/>
          <w:szCs w:val="24"/>
          <w:rtl/>
          <w:lang w:bidi="fa-IR"/>
        </w:rPr>
        <w:t>به عبارت دیگر</w:t>
      </w:r>
      <w:r>
        <w:rPr>
          <w:rFonts w:ascii="Tahoma" w:hAnsi="Tahoma" w:cs="Tahoma"/>
          <w:sz w:val="24"/>
          <w:szCs w:val="24"/>
          <w:lang w:bidi="fa-IR"/>
        </w:rPr>
        <w:t xml:space="preserve"> </w:t>
      </w:r>
      <w:r w:rsidR="00F9279C" w:rsidRPr="00F9279C">
        <w:rPr>
          <w:rFonts w:ascii="Tahoma" w:hAnsi="Tahoma" w:cs="Tahoma" w:hint="cs"/>
          <w:sz w:val="24"/>
          <w:szCs w:val="24"/>
          <w:rtl/>
          <w:lang w:bidi="fa-IR"/>
        </w:rPr>
        <w:t xml:space="preserve">در حالت عادی معنایی در نظر گرفته </w:t>
      </w:r>
      <w:r w:rsidR="00F9279C" w:rsidRPr="00F9279C">
        <w:rPr>
          <w:rFonts w:ascii="Tahoma" w:hAnsi="Tahoma" w:cs="Tahoma"/>
          <w:sz w:val="24"/>
          <w:szCs w:val="24"/>
          <w:rtl/>
          <w:lang w:bidi="fa-IR"/>
        </w:rPr>
        <w:t>م</w:t>
      </w:r>
      <w:r w:rsidR="00F9279C" w:rsidRPr="00F9279C">
        <w:rPr>
          <w:rFonts w:ascii="Tahoma" w:hAnsi="Tahoma" w:cs="Tahoma" w:hint="cs"/>
          <w:sz w:val="24"/>
          <w:szCs w:val="24"/>
          <w:rtl/>
          <w:lang w:bidi="fa-IR"/>
        </w:rPr>
        <w:t>ی‌</w:t>
      </w:r>
      <w:r w:rsidR="00F9279C" w:rsidRPr="00F9279C">
        <w:rPr>
          <w:rFonts w:ascii="Tahoma" w:hAnsi="Tahoma" w:cs="Tahoma" w:hint="eastAsia"/>
          <w:sz w:val="24"/>
          <w:szCs w:val="24"/>
          <w:rtl/>
          <w:lang w:bidi="fa-IR"/>
        </w:rPr>
        <w:t>شود</w:t>
      </w:r>
      <w:r w:rsidR="00F9279C" w:rsidRPr="00F9279C">
        <w:rPr>
          <w:rFonts w:ascii="Tahoma" w:hAnsi="Tahoma" w:cs="Tahoma" w:hint="cs"/>
          <w:sz w:val="24"/>
          <w:szCs w:val="24"/>
          <w:rtl/>
          <w:lang w:bidi="fa-IR"/>
        </w:rPr>
        <w:t xml:space="preserve"> و این لحاظ، </w:t>
      </w:r>
      <w:r w:rsidR="00F9279C" w:rsidRPr="00F9279C">
        <w:rPr>
          <w:rFonts w:ascii="Tahoma" w:hAnsi="Tahoma" w:cs="Tahoma"/>
          <w:sz w:val="24"/>
          <w:szCs w:val="24"/>
          <w:rtl/>
          <w:lang w:bidi="fa-IR"/>
        </w:rPr>
        <w:t>انگ</w:t>
      </w:r>
      <w:r w:rsidR="00F9279C" w:rsidRPr="00F9279C">
        <w:rPr>
          <w:rFonts w:ascii="Tahoma" w:hAnsi="Tahoma" w:cs="Tahoma" w:hint="cs"/>
          <w:sz w:val="24"/>
          <w:szCs w:val="24"/>
          <w:rtl/>
          <w:lang w:bidi="fa-IR"/>
        </w:rPr>
        <w:t>ی</w:t>
      </w:r>
      <w:r w:rsidR="00F9279C" w:rsidRPr="00F9279C">
        <w:rPr>
          <w:rFonts w:ascii="Tahoma" w:hAnsi="Tahoma" w:cs="Tahoma" w:hint="eastAsia"/>
          <w:sz w:val="24"/>
          <w:szCs w:val="24"/>
          <w:rtl/>
          <w:lang w:bidi="fa-IR"/>
        </w:rPr>
        <w:t>زه‌ا</w:t>
      </w:r>
      <w:r w:rsidR="00F9279C" w:rsidRPr="00F9279C">
        <w:rPr>
          <w:rFonts w:ascii="Tahoma" w:hAnsi="Tahoma" w:cs="Tahoma" w:hint="cs"/>
          <w:sz w:val="24"/>
          <w:szCs w:val="24"/>
          <w:rtl/>
          <w:lang w:bidi="fa-IR"/>
        </w:rPr>
        <w:t xml:space="preserve">ی برای جعل علامت برای این معنا شده و علامت نیز برای همان معنایی که لحاظ شده است، قرار داده </w:t>
      </w:r>
      <w:r w:rsidR="00F9279C" w:rsidRPr="00F9279C">
        <w:rPr>
          <w:rFonts w:ascii="Tahoma" w:hAnsi="Tahoma" w:cs="Tahoma"/>
          <w:sz w:val="24"/>
          <w:szCs w:val="24"/>
          <w:rtl/>
          <w:lang w:bidi="fa-IR"/>
        </w:rPr>
        <w:t>م</w:t>
      </w:r>
      <w:r w:rsidR="00F9279C" w:rsidRPr="00F9279C">
        <w:rPr>
          <w:rFonts w:ascii="Tahoma" w:hAnsi="Tahoma" w:cs="Tahoma" w:hint="cs"/>
          <w:sz w:val="24"/>
          <w:szCs w:val="24"/>
          <w:rtl/>
          <w:lang w:bidi="fa-IR"/>
        </w:rPr>
        <w:t>ی‌</w:t>
      </w:r>
      <w:r w:rsidR="00F9279C" w:rsidRPr="00F9279C">
        <w:rPr>
          <w:rFonts w:ascii="Tahoma" w:hAnsi="Tahoma" w:cs="Tahoma" w:hint="eastAsia"/>
          <w:sz w:val="24"/>
          <w:szCs w:val="24"/>
          <w:rtl/>
          <w:lang w:bidi="fa-IR"/>
        </w:rPr>
        <w:t>شود</w:t>
      </w:r>
      <w:r w:rsidR="003A5B0C">
        <w:rPr>
          <w:rFonts w:ascii="Tahoma" w:hAnsi="Tahoma" w:cs="Tahoma" w:hint="cs"/>
          <w:sz w:val="24"/>
          <w:szCs w:val="24"/>
          <w:rtl/>
          <w:lang w:bidi="fa-IR"/>
        </w:rPr>
        <w:t>،</w:t>
      </w:r>
      <w:r>
        <w:rPr>
          <w:rFonts w:ascii="Tahoma" w:hAnsi="Tahoma" w:cs="Tahoma"/>
          <w:sz w:val="24"/>
          <w:szCs w:val="24"/>
          <w:lang w:bidi="fa-IR"/>
        </w:rPr>
        <w:t xml:space="preserve"> </w:t>
      </w:r>
      <w:r w:rsidR="00F9279C" w:rsidRPr="00F9279C">
        <w:rPr>
          <w:rFonts w:ascii="Tahoma" w:hAnsi="Tahoma" w:cs="Tahoma" w:hint="cs"/>
          <w:sz w:val="24"/>
          <w:szCs w:val="24"/>
          <w:rtl/>
          <w:lang w:bidi="fa-IR"/>
        </w:rPr>
        <w:t xml:space="preserve">اما گاهی از اوقات </w:t>
      </w:r>
      <w:r w:rsidR="00F9279C" w:rsidRPr="00F9279C">
        <w:rPr>
          <w:rFonts w:ascii="Tahoma" w:hAnsi="Tahoma" w:cs="Tahoma"/>
          <w:sz w:val="24"/>
          <w:szCs w:val="24"/>
          <w:rtl/>
          <w:lang w:bidi="fa-IR"/>
        </w:rPr>
        <w:t>نم</w:t>
      </w:r>
      <w:r w:rsidR="00F9279C" w:rsidRPr="00F9279C">
        <w:rPr>
          <w:rFonts w:ascii="Tahoma" w:hAnsi="Tahoma" w:cs="Tahoma" w:hint="cs"/>
          <w:sz w:val="24"/>
          <w:szCs w:val="24"/>
          <w:rtl/>
          <w:lang w:bidi="fa-IR"/>
        </w:rPr>
        <w:t>ی‌</w:t>
      </w:r>
      <w:r w:rsidR="00F9279C" w:rsidRPr="00F9279C">
        <w:rPr>
          <w:rFonts w:ascii="Tahoma" w:hAnsi="Tahoma" w:cs="Tahoma" w:hint="eastAsia"/>
          <w:sz w:val="24"/>
          <w:szCs w:val="24"/>
          <w:rtl/>
          <w:lang w:bidi="fa-IR"/>
        </w:rPr>
        <w:t>توان</w:t>
      </w:r>
      <w:r w:rsidR="00F9279C" w:rsidRPr="00F9279C">
        <w:rPr>
          <w:rFonts w:ascii="Tahoma" w:hAnsi="Tahoma" w:cs="Tahoma" w:hint="cs"/>
          <w:sz w:val="24"/>
          <w:szCs w:val="24"/>
          <w:rtl/>
          <w:lang w:bidi="fa-IR"/>
        </w:rPr>
        <w:t xml:space="preserve"> لفظ را برای همان معنای لحاظ شده قرار داد</w:t>
      </w:r>
      <w:r w:rsidR="003A5B0C">
        <w:rPr>
          <w:rFonts w:ascii="Tahoma" w:hAnsi="Tahoma" w:cs="Tahoma" w:hint="cs"/>
          <w:sz w:val="24"/>
          <w:szCs w:val="24"/>
          <w:rtl/>
          <w:lang w:bidi="fa-IR"/>
        </w:rPr>
        <w:t>،</w:t>
      </w:r>
      <w:r w:rsidR="00F9279C" w:rsidRPr="00F9279C">
        <w:rPr>
          <w:rFonts w:ascii="Tahoma" w:hAnsi="Tahoma" w:cs="Tahoma" w:hint="cs"/>
          <w:sz w:val="24"/>
          <w:szCs w:val="24"/>
          <w:rtl/>
          <w:lang w:bidi="fa-IR"/>
        </w:rPr>
        <w:t xml:space="preserve"> زیرا یا محال است و یا غرض تأمین </w:t>
      </w:r>
      <w:r w:rsidR="00F9279C" w:rsidRPr="00F9279C">
        <w:rPr>
          <w:rFonts w:ascii="Tahoma" w:hAnsi="Tahoma" w:cs="Tahoma"/>
          <w:sz w:val="24"/>
          <w:szCs w:val="24"/>
          <w:rtl/>
          <w:lang w:bidi="fa-IR"/>
        </w:rPr>
        <w:t>نم</w:t>
      </w:r>
      <w:r w:rsidR="00F9279C" w:rsidRPr="00F9279C">
        <w:rPr>
          <w:rFonts w:ascii="Tahoma" w:hAnsi="Tahoma" w:cs="Tahoma" w:hint="cs"/>
          <w:sz w:val="24"/>
          <w:szCs w:val="24"/>
          <w:rtl/>
          <w:lang w:bidi="fa-IR"/>
        </w:rPr>
        <w:t>ی‌</w:t>
      </w:r>
      <w:r w:rsidR="00F9279C" w:rsidRPr="00F9279C">
        <w:rPr>
          <w:rFonts w:ascii="Tahoma" w:hAnsi="Tahoma" w:cs="Tahoma" w:hint="eastAsia"/>
          <w:sz w:val="24"/>
          <w:szCs w:val="24"/>
          <w:rtl/>
          <w:lang w:bidi="fa-IR"/>
        </w:rPr>
        <w:t>شود</w:t>
      </w:r>
      <w:r w:rsidR="00F9279C" w:rsidRPr="00F9279C">
        <w:rPr>
          <w:rFonts w:ascii="Tahoma" w:hAnsi="Tahoma" w:cs="Tahoma" w:hint="cs"/>
          <w:sz w:val="24"/>
          <w:szCs w:val="24"/>
          <w:rtl/>
          <w:lang w:bidi="fa-IR"/>
        </w:rPr>
        <w:t xml:space="preserve">. در این موارد به جای لحاظ بنفسه، لحاظ بوجهه انجام </w:t>
      </w:r>
      <w:r w:rsidR="00F9279C" w:rsidRPr="00F9279C">
        <w:rPr>
          <w:rFonts w:ascii="Tahoma" w:hAnsi="Tahoma" w:cs="Tahoma"/>
          <w:sz w:val="24"/>
          <w:szCs w:val="24"/>
          <w:rtl/>
          <w:lang w:bidi="fa-IR"/>
        </w:rPr>
        <w:t>م</w:t>
      </w:r>
      <w:r w:rsidR="00F9279C" w:rsidRPr="00F9279C">
        <w:rPr>
          <w:rFonts w:ascii="Tahoma" w:hAnsi="Tahoma" w:cs="Tahoma" w:hint="cs"/>
          <w:sz w:val="24"/>
          <w:szCs w:val="24"/>
          <w:rtl/>
          <w:lang w:bidi="fa-IR"/>
        </w:rPr>
        <w:t>ی‌</w:t>
      </w:r>
      <w:r w:rsidR="00F9279C" w:rsidRPr="00F9279C">
        <w:rPr>
          <w:rFonts w:ascii="Tahoma" w:hAnsi="Tahoma" w:cs="Tahoma" w:hint="eastAsia"/>
          <w:sz w:val="24"/>
          <w:szCs w:val="24"/>
          <w:rtl/>
          <w:lang w:bidi="fa-IR"/>
        </w:rPr>
        <w:t>شود</w:t>
      </w:r>
      <w:r w:rsidR="00F9279C" w:rsidRPr="00F9279C">
        <w:rPr>
          <w:rFonts w:ascii="Tahoma" w:hAnsi="Tahoma" w:cs="Tahoma" w:hint="cs"/>
          <w:sz w:val="24"/>
          <w:szCs w:val="24"/>
          <w:rtl/>
          <w:lang w:bidi="fa-IR"/>
        </w:rPr>
        <w:t>.</w:t>
      </w:r>
    </w:p>
    <w:p w:rsidR="002F67C6" w:rsidRDefault="00F9279C" w:rsidP="00F9279C">
      <w:pPr>
        <w:bidi/>
        <w:rPr>
          <w:rFonts w:ascii="Tahoma" w:hAnsi="Tahoma" w:cs="Tahoma"/>
          <w:sz w:val="24"/>
          <w:szCs w:val="24"/>
          <w:lang w:bidi="fa-IR"/>
        </w:rPr>
      </w:pPr>
      <w:r w:rsidRPr="002F67C6">
        <w:rPr>
          <w:rFonts w:ascii="Tahoma" w:hAnsi="Tahoma" w:cs="Tahoma" w:hint="cs"/>
          <w:color w:val="00B0F0"/>
          <w:sz w:val="24"/>
          <w:szCs w:val="24"/>
          <w:rtl/>
          <w:lang w:bidi="fa-IR"/>
        </w:rPr>
        <w:t>مثال</w:t>
      </w:r>
      <w:r w:rsidRPr="00F9279C">
        <w:rPr>
          <w:rFonts w:ascii="Tahoma" w:hAnsi="Tahoma" w:cs="Tahoma" w:hint="cs"/>
          <w:sz w:val="24"/>
          <w:szCs w:val="24"/>
          <w:rtl/>
          <w:lang w:bidi="fa-IR"/>
        </w:rPr>
        <w:t xml:space="preserve">: </w:t>
      </w:r>
    </w:p>
    <w:p w:rsidR="00F9279C" w:rsidRPr="00F9279C" w:rsidRDefault="00F9279C" w:rsidP="002F67C6">
      <w:pPr>
        <w:bidi/>
        <w:rPr>
          <w:rFonts w:ascii="Tahoma" w:hAnsi="Tahoma" w:cs="Tahoma"/>
          <w:sz w:val="24"/>
          <w:szCs w:val="24"/>
          <w:rtl/>
          <w:lang w:bidi="fa-IR"/>
        </w:rPr>
      </w:pPr>
      <w:r w:rsidRPr="00F9279C">
        <w:rPr>
          <w:rFonts w:ascii="Tahoma" w:hAnsi="Tahoma" w:cs="Tahoma" w:hint="cs"/>
          <w:sz w:val="24"/>
          <w:szCs w:val="24"/>
          <w:rtl/>
          <w:lang w:bidi="fa-IR"/>
        </w:rPr>
        <w:t xml:space="preserve">غرض واضع تفهیم و تفهم است و برای تفهیم و تفهم </w:t>
      </w:r>
      <w:r w:rsidR="00E6263C">
        <w:rPr>
          <w:rFonts w:ascii="Tahoma" w:hAnsi="Tahoma" w:cs="Tahoma"/>
          <w:sz w:val="24"/>
          <w:szCs w:val="24"/>
          <w:rtl/>
          <w:lang w:bidi="fa-IR"/>
        </w:rPr>
        <w:t>همانگونه</w:t>
      </w:r>
      <w:r w:rsidRPr="00F9279C">
        <w:rPr>
          <w:rFonts w:ascii="Tahoma" w:hAnsi="Tahoma" w:cs="Tahoma" w:hint="cs"/>
          <w:sz w:val="24"/>
          <w:szCs w:val="24"/>
          <w:rtl/>
          <w:lang w:bidi="fa-IR"/>
        </w:rPr>
        <w:t xml:space="preserve"> که به معانی استقلالی نیاز است، به معانی ربطی نیز نیازمند هستیم</w:t>
      </w:r>
      <w:r w:rsidR="003A5B0C">
        <w:rPr>
          <w:rFonts w:ascii="Tahoma" w:hAnsi="Tahoma" w:cs="Tahoma" w:hint="cs"/>
          <w:sz w:val="24"/>
          <w:szCs w:val="24"/>
          <w:rtl/>
          <w:lang w:bidi="fa-IR"/>
        </w:rPr>
        <w:t>،</w:t>
      </w:r>
      <w:r w:rsidRPr="00F9279C">
        <w:rPr>
          <w:rFonts w:ascii="Tahoma" w:hAnsi="Tahoma" w:cs="Tahoma" w:hint="cs"/>
          <w:sz w:val="24"/>
          <w:szCs w:val="24"/>
          <w:rtl/>
          <w:lang w:bidi="fa-IR"/>
        </w:rPr>
        <w:t xml:space="preserve"> به همین دلیل معنایی جزئی و ربطی را لحاظ کرده و به دنبال جعل علامت برای آن هستیم. در اینجا اگر بخواهیم این معنا را بنفسه لحاظ کنیم:</w:t>
      </w:r>
    </w:p>
    <w:p w:rsidR="00F9279C" w:rsidRPr="00F9279C" w:rsidRDefault="00F9279C" w:rsidP="00F9279C">
      <w:pPr>
        <w:bidi/>
        <w:rPr>
          <w:rFonts w:ascii="Tahoma" w:hAnsi="Tahoma" w:cs="Tahoma"/>
          <w:sz w:val="24"/>
          <w:szCs w:val="24"/>
          <w:rtl/>
          <w:lang w:bidi="fa-IR"/>
        </w:rPr>
      </w:pPr>
      <w:r w:rsidRPr="00F9279C">
        <w:rPr>
          <w:rFonts w:ascii="Tahoma" w:hAnsi="Tahoma" w:cs="Tahoma" w:hint="cs"/>
          <w:sz w:val="24"/>
          <w:szCs w:val="24"/>
          <w:rtl/>
          <w:lang w:bidi="fa-IR"/>
        </w:rPr>
        <w:t>یا باید وضع خاص و موضوع له خاص باشد که چنین چیزی عملی نیست</w:t>
      </w:r>
      <w:r w:rsidR="003A5B0C">
        <w:rPr>
          <w:rFonts w:ascii="Tahoma" w:hAnsi="Tahoma" w:cs="Tahoma" w:hint="cs"/>
          <w:sz w:val="24"/>
          <w:szCs w:val="24"/>
          <w:rtl/>
          <w:lang w:bidi="fa-IR"/>
        </w:rPr>
        <w:t>،</w:t>
      </w:r>
      <w:r w:rsidRPr="00F9279C">
        <w:rPr>
          <w:rFonts w:ascii="Tahoma" w:hAnsi="Tahoma" w:cs="Tahoma" w:hint="cs"/>
          <w:sz w:val="24"/>
          <w:szCs w:val="24"/>
          <w:rtl/>
          <w:lang w:bidi="fa-IR"/>
        </w:rPr>
        <w:t xml:space="preserve"> زیرا باید برای هر کدام از معانی </w:t>
      </w:r>
      <w:r w:rsidRPr="00F9279C">
        <w:rPr>
          <w:rFonts w:ascii="Tahoma" w:hAnsi="Tahoma" w:cs="Tahoma"/>
          <w:sz w:val="24"/>
          <w:szCs w:val="24"/>
          <w:rtl/>
          <w:lang w:bidi="fa-IR"/>
        </w:rPr>
        <w:t>ربط</w:t>
      </w:r>
      <w:r w:rsidRPr="00F9279C">
        <w:rPr>
          <w:rFonts w:ascii="Tahoma" w:hAnsi="Tahoma" w:cs="Tahoma" w:hint="cs"/>
          <w:sz w:val="24"/>
          <w:szCs w:val="24"/>
          <w:rtl/>
          <w:lang w:bidi="fa-IR"/>
        </w:rPr>
        <w:t>ی‌</w:t>
      </w:r>
      <w:r w:rsidRPr="00F9279C">
        <w:rPr>
          <w:rFonts w:ascii="Tahoma" w:hAnsi="Tahoma" w:cs="Tahoma" w:hint="eastAsia"/>
          <w:sz w:val="24"/>
          <w:szCs w:val="24"/>
          <w:rtl/>
          <w:lang w:bidi="fa-IR"/>
        </w:rPr>
        <w:t>ا</w:t>
      </w:r>
      <w:r w:rsidRPr="00F9279C">
        <w:rPr>
          <w:rFonts w:ascii="Tahoma" w:hAnsi="Tahoma" w:cs="Tahoma" w:hint="cs"/>
          <w:sz w:val="24"/>
          <w:szCs w:val="24"/>
          <w:rtl/>
          <w:lang w:bidi="fa-IR"/>
        </w:rPr>
        <w:t>ی که در زبان هست و نامحدود است، وضع و موضع له داشته باشیم و این کار برای ما مقدور نیست</w:t>
      </w:r>
      <w:r w:rsidR="003A5B0C">
        <w:rPr>
          <w:rFonts w:ascii="Tahoma" w:hAnsi="Tahoma" w:cs="Tahoma" w:hint="cs"/>
          <w:sz w:val="24"/>
          <w:szCs w:val="24"/>
          <w:rtl/>
          <w:lang w:bidi="fa-IR"/>
        </w:rPr>
        <w:t>،</w:t>
      </w:r>
    </w:p>
    <w:p w:rsidR="00F9279C" w:rsidRPr="00F9279C" w:rsidRDefault="00F9279C" w:rsidP="002F67C6">
      <w:pPr>
        <w:bidi/>
        <w:rPr>
          <w:rFonts w:ascii="Tahoma" w:hAnsi="Tahoma" w:cs="Tahoma"/>
          <w:sz w:val="24"/>
          <w:szCs w:val="24"/>
          <w:rtl/>
          <w:lang w:bidi="fa-IR"/>
        </w:rPr>
      </w:pPr>
      <w:r w:rsidRPr="00F9279C">
        <w:rPr>
          <w:rFonts w:ascii="Tahoma" w:hAnsi="Tahoma" w:cs="Tahoma" w:hint="cs"/>
          <w:sz w:val="24"/>
          <w:szCs w:val="24"/>
          <w:rtl/>
          <w:lang w:bidi="fa-IR"/>
        </w:rPr>
        <w:t xml:space="preserve">و یا باید وضع عام و موضع له عام باشد که در این صورت غرض تأمین </w:t>
      </w:r>
      <w:r w:rsidRPr="00F9279C">
        <w:rPr>
          <w:rFonts w:ascii="Tahoma" w:hAnsi="Tahoma" w:cs="Tahoma"/>
          <w:sz w:val="24"/>
          <w:szCs w:val="24"/>
          <w:rtl/>
          <w:lang w:bidi="fa-IR"/>
        </w:rPr>
        <w:t>نم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شود</w:t>
      </w:r>
      <w:r w:rsidRPr="00F9279C">
        <w:rPr>
          <w:rFonts w:ascii="Tahoma" w:hAnsi="Tahoma" w:cs="Tahoma" w:hint="cs"/>
          <w:sz w:val="24"/>
          <w:szCs w:val="24"/>
          <w:rtl/>
          <w:lang w:bidi="fa-IR"/>
        </w:rPr>
        <w:t xml:space="preserve">. غرض این بود که معانی </w:t>
      </w:r>
      <w:r w:rsidRPr="00F9279C">
        <w:rPr>
          <w:rFonts w:ascii="Tahoma" w:hAnsi="Tahoma" w:cs="Tahoma"/>
          <w:sz w:val="24"/>
          <w:szCs w:val="24"/>
          <w:rtl/>
          <w:lang w:bidi="fa-IR"/>
        </w:rPr>
        <w:t>ربط</w:t>
      </w:r>
      <w:r w:rsidRPr="00F9279C">
        <w:rPr>
          <w:rFonts w:ascii="Tahoma" w:hAnsi="Tahoma" w:cs="Tahoma" w:hint="cs"/>
          <w:sz w:val="24"/>
          <w:szCs w:val="24"/>
          <w:rtl/>
          <w:lang w:bidi="fa-IR"/>
        </w:rPr>
        <w:t>ی</w:t>
      </w:r>
      <w:r w:rsidRPr="00F9279C">
        <w:rPr>
          <w:rFonts w:ascii="Tahoma" w:hAnsi="Tahoma" w:cs="Tahoma" w:hint="eastAsia"/>
          <w:sz w:val="24"/>
          <w:szCs w:val="24"/>
          <w:rtl/>
          <w:lang w:bidi="fa-IR"/>
        </w:rPr>
        <w:t>ه‌ا</w:t>
      </w:r>
      <w:r w:rsidRPr="00F9279C">
        <w:rPr>
          <w:rFonts w:ascii="Tahoma" w:hAnsi="Tahoma" w:cs="Tahoma" w:hint="cs"/>
          <w:sz w:val="24"/>
          <w:szCs w:val="24"/>
          <w:rtl/>
          <w:lang w:bidi="fa-IR"/>
        </w:rPr>
        <w:t xml:space="preserve">ی وضع شود تا بتوانیم به </w:t>
      </w:r>
      <w:r w:rsidRPr="00F9279C">
        <w:rPr>
          <w:rFonts w:ascii="Tahoma" w:hAnsi="Tahoma" w:cs="Tahoma"/>
          <w:sz w:val="24"/>
          <w:szCs w:val="24"/>
          <w:rtl/>
          <w:lang w:bidi="fa-IR"/>
        </w:rPr>
        <w:t>وس</w:t>
      </w:r>
      <w:r w:rsidRPr="00F9279C">
        <w:rPr>
          <w:rFonts w:ascii="Tahoma" w:hAnsi="Tahoma" w:cs="Tahoma" w:hint="cs"/>
          <w:sz w:val="24"/>
          <w:szCs w:val="24"/>
          <w:rtl/>
          <w:lang w:bidi="fa-IR"/>
        </w:rPr>
        <w:t>ی</w:t>
      </w:r>
      <w:r w:rsidRPr="00F9279C">
        <w:rPr>
          <w:rFonts w:ascii="Tahoma" w:hAnsi="Tahoma" w:cs="Tahoma" w:hint="eastAsia"/>
          <w:sz w:val="24"/>
          <w:szCs w:val="24"/>
          <w:rtl/>
          <w:lang w:bidi="fa-IR"/>
        </w:rPr>
        <w:t>له‌</w:t>
      </w:r>
      <w:r w:rsidRPr="00F9279C">
        <w:rPr>
          <w:rFonts w:ascii="Tahoma" w:hAnsi="Tahoma" w:cs="Tahoma" w:hint="cs"/>
          <w:sz w:val="24"/>
          <w:szCs w:val="24"/>
          <w:rtl/>
          <w:lang w:bidi="fa-IR"/>
        </w:rPr>
        <w:t xml:space="preserve">ی آنها ارتباط ایجاد کنیم و با وضع عام و موضوع له عام این غرض تأمین </w:t>
      </w:r>
      <w:r w:rsidRPr="00F9279C">
        <w:rPr>
          <w:rFonts w:ascii="Tahoma" w:hAnsi="Tahoma" w:cs="Tahoma"/>
          <w:sz w:val="24"/>
          <w:szCs w:val="24"/>
          <w:rtl/>
          <w:lang w:bidi="fa-IR"/>
        </w:rPr>
        <w:t>نم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شود</w:t>
      </w:r>
      <w:r w:rsidR="003A5B0C">
        <w:rPr>
          <w:rFonts w:ascii="Tahoma" w:hAnsi="Tahoma" w:cs="Tahoma" w:hint="cs"/>
          <w:sz w:val="24"/>
          <w:szCs w:val="24"/>
          <w:rtl/>
          <w:lang w:bidi="fa-IR"/>
        </w:rPr>
        <w:t>،</w:t>
      </w:r>
      <w:r w:rsidRPr="00F9279C">
        <w:rPr>
          <w:rFonts w:ascii="Tahoma" w:hAnsi="Tahoma" w:cs="Tahoma" w:hint="cs"/>
          <w:sz w:val="24"/>
          <w:szCs w:val="24"/>
          <w:rtl/>
          <w:lang w:bidi="fa-IR"/>
        </w:rPr>
        <w:t xml:space="preserve"> زیرا در این صورت معانی اسمی و مستقل خواهند بود</w:t>
      </w:r>
      <w:r w:rsidR="003A5B0C">
        <w:rPr>
          <w:rFonts w:ascii="Tahoma" w:hAnsi="Tahoma" w:cs="Tahoma" w:hint="cs"/>
          <w:sz w:val="24"/>
          <w:szCs w:val="24"/>
          <w:rtl/>
          <w:lang w:bidi="fa-IR"/>
        </w:rPr>
        <w:t>،</w:t>
      </w:r>
      <w:r w:rsidRPr="00F9279C">
        <w:rPr>
          <w:rFonts w:ascii="Tahoma" w:hAnsi="Tahoma" w:cs="Tahoma" w:hint="cs"/>
          <w:sz w:val="24"/>
          <w:szCs w:val="24"/>
          <w:rtl/>
          <w:lang w:bidi="fa-IR"/>
        </w:rPr>
        <w:t xml:space="preserve"> </w:t>
      </w:r>
    </w:p>
    <w:p w:rsidR="00F9279C" w:rsidRPr="00F9279C" w:rsidRDefault="00F9279C" w:rsidP="00F9279C">
      <w:pPr>
        <w:bidi/>
        <w:rPr>
          <w:rFonts w:ascii="Tahoma" w:hAnsi="Tahoma" w:cs="Tahoma"/>
          <w:sz w:val="24"/>
          <w:szCs w:val="24"/>
          <w:rtl/>
          <w:lang w:bidi="fa-IR"/>
        </w:rPr>
      </w:pPr>
      <w:r w:rsidRPr="00F9279C">
        <w:rPr>
          <w:rFonts w:ascii="Tahoma" w:hAnsi="Tahoma" w:cs="Tahoma" w:hint="cs"/>
          <w:sz w:val="24"/>
          <w:szCs w:val="24"/>
          <w:rtl/>
          <w:lang w:bidi="fa-IR"/>
        </w:rPr>
        <w:t xml:space="preserve">بنابراین تنها راه این است که معنایی کلی به صورت عنوان مشیر لحاظ شود و گفته شود هر جایی که نیاز به ابتدائیت ربطی داشتیم، لفظ </w:t>
      </w:r>
      <w:r w:rsidR="00B96251">
        <w:rPr>
          <w:rFonts w:ascii="Tahoma" w:hAnsi="Tahoma" w:cs="Tahoma"/>
          <w:sz w:val="24"/>
          <w:szCs w:val="24"/>
          <w:rtl/>
          <w:lang w:bidi="fa-IR"/>
        </w:rPr>
        <w:t>"</w:t>
      </w:r>
      <w:r w:rsidRPr="00F9279C">
        <w:rPr>
          <w:rFonts w:ascii="Tahoma" w:hAnsi="Tahoma" w:cs="Tahoma" w:hint="cs"/>
          <w:sz w:val="24"/>
          <w:szCs w:val="24"/>
          <w:rtl/>
          <w:lang w:bidi="fa-IR"/>
        </w:rPr>
        <w:t>من</w:t>
      </w:r>
      <w:r w:rsidR="00B96251">
        <w:rPr>
          <w:rFonts w:ascii="Tahoma" w:hAnsi="Tahoma" w:cs="Tahoma"/>
          <w:sz w:val="24"/>
          <w:szCs w:val="24"/>
          <w:rtl/>
          <w:lang w:bidi="fa-IR"/>
        </w:rPr>
        <w:t>"</w:t>
      </w:r>
      <w:r w:rsidRPr="00F9279C">
        <w:rPr>
          <w:rFonts w:ascii="Tahoma" w:hAnsi="Tahoma" w:cs="Tahoma" w:hint="cs"/>
          <w:sz w:val="24"/>
          <w:szCs w:val="24"/>
          <w:rtl/>
          <w:lang w:bidi="fa-IR"/>
        </w:rPr>
        <w:t xml:space="preserve"> را برای آن قرار دادیم</w:t>
      </w:r>
      <w:r w:rsidR="003A5B0C">
        <w:rPr>
          <w:rFonts w:ascii="Tahoma" w:hAnsi="Tahoma" w:cs="Tahoma" w:hint="cs"/>
          <w:sz w:val="24"/>
          <w:szCs w:val="24"/>
          <w:rtl/>
          <w:lang w:bidi="fa-IR"/>
        </w:rPr>
        <w:t>،</w:t>
      </w:r>
      <w:r w:rsidRPr="00F9279C">
        <w:rPr>
          <w:rFonts w:ascii="Tahoma" w:hAnsi="Tahoma" w:cs="Tahoma" w:hint="cs"/>
          <w:sz w:val="24"/>
          <w:szCs w:val="24"/>
          <w:rtl/>
          <w:lang w:bidi="fa-IR"/>
        </w:rPr>
        <w:t xml:space="preserve"> اما نه برای خود آن لحاظ اولیه بلکه برای افراد آن، که معانی ربطیه هستند.</w:t>
      </w:r>
    </w:p>
    <w:p w:rsidR="00F9279C" w:rsidRDefault="00F9279C" w:rsidP="002F67C6">
      <w:pPr>
        <w:bidi/>
        <w:rPr>
          <w:rFonts w:ascii="Tahoma" w:hAnsi="Tahoma" w:cs="Tahoma"/>
          <w:sz w:val="24"/>
          <w:szCs w:val="24"/>
          <w:lang w:bidi="fa-IR"/>
        </w:rPr>
      </w:pPr>
      <w:r w:rsidRPr="00F9279C">
        <w:rPr>
          <w:rFonts w:ascii="Tahoma" w:hAnsi="Tahoma" w:cs="Tahoma" w:hint="cs"/>
          <w:sz w:val="24"/>
          <w:szCs w:val="24"/>
          <w:rtl/>
          <w:lang w:bidi="fa-IR"/>
        </w:rPr>
        <w:t xml:space="preserve">در این صورت وضع عام </w:t>
      </w:r>
      <w:r w:rsidR="002F67C6">
        <w:rPr>
          <w:rFonts w:ascii="Tahoma" w:hAnsi="Tahoma" w:cs="Tahoma" w:hint="cs"/>
          <w:sz w:val="24"/>
          <w:szCs w:val="24"/>
          <w:rtl/>
          <w:lang w:bidi="fa-IR"/>
        </w:rPr>
        <w:t>و موضوع له عام پدید آمده است که</w:t>
      </w:r>
      <w:r w:rsidR="002F67C6">
        <w:rPr>
          <w:rFonts w:ascii="Tahoma" w:hAnsi="Tahoma" w:cs="Tahoma"/>
          <w:sz w:val="24"/>
          <w:szCs w:val="24"/>
          <w:lang w:bidi="fa-IR"/>
        </w:rPr>
        <w:t xml:space="preserve"> </w:t>
      </w:r>
      <w:r w:rsidRPr="00F9279C">
        <w:rPr>
          <w:rFonts w:ascii="Tahoma" w:hAnsi="Tahoma" w:cs="Tahoma" w:hint="cs"/>
          <w:sz w:val="24"/>
          <w:szCs w:val="24"/>
          <w:rtl/>
          <w:lang w:bidi="fa-IR"/>
        </w:rPr>
        <w:t xml:space="preserve">با وضع عام از </w:t>
      </w:r>
      <w:r w:rsidRPr="00F9279C">
        <w:rPr>
          <w:rFonts w:ascii="Tahoma" w:hAnsi="Tahoma" w:cs="Tahoma"/>
          <w:sz w:val="24"/>
          <w:szCs w:val="24"/>
          <w:rtl/>
          <w:lang w:bidi="fa-IR"/>
        </w:rPr>
        <w:t>استحاله‌ا</w:t>
      </w:r>
      <w:r w:rsidRPr="00F9279C">
        <w:rPr>
          <w:rFonts w:ascii="Tahoma" w:hAnsi="Tahoma" w:cs="Tahoma" w:hint="cs"/>
          <w:sz w:val="24"/>
          <w:szCs w:val="24"/>
          <w:rtl/>
          <w:lang w:bidi="fa-IR"/>
        </w:rPr>
        <w:t xml:space="preserve">ی که ذکر شد احتراز </w:t>
      </w:r>
      <w:r w:rsidRPr="00F9279C">
        <w:rPr>
          <w:rFonts w:ascii="Tahoma" w:hAnsi="Tahoma" w:cs="Tahoma"/>
          <w:sz w:val="24"/>
          <w:szCs w:val="24"/>
          <w:rtl/>
          <w:lang w:bidi="fa-IR"/>
        </w:rPr>
        <w:t>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کن</w:t>
      </w:r>
      <w:r w:rsidRPr="00F9279C">
        <w:rPr>
          <w:rFonts w:ascii="Tahoma" w:hAnsi="Tahoma" w:cs="Tahoma" w:hint="cs"/>
          <w:sz w:val="24"/>
          <w:szCs w:val="24"/>
          <w:rtl/>
          <w:lang w:bidi="fa-IR"/>
        </w:rPr>
        <w:t>ی</w:t>
      </w:r>
      <w:r w:rsidRPr="00F9279C">
        <w:rPr>
          <w:rFonts w:ascii="Tahoma" w:hAnsi="Tahoma" w:cs="Tahoma" w:hint="eastAsia"/>
          <w:sz w:val="24"/>
          <w:szCs w:val="24"/>
          <w:rtl/>
          <w:lang w:bidi="fa-IR"/>
        </w:rPr>
        <w:t>م</w:t>
      </w:r>
      <w:r w:rsidR="003A5B0C">
        <w:rPr>
          <w:rFonts w:ascii="Tahoma" w:hAnsi="Tahoma" w:cs="Tahoma" w:hint="cs"/>
          <w:sz w:val="24"/>
          <w:szCs w:val="24"/>
          <w:rtl/>
          <w:lang w:bidi="fa-IR"/>
        </w:rPr>
        <w:t>،</w:t>
      </w:r>
      <w:r w:rsidR="002F67C6">
        <w:rPr>
          <w:rFonts w:ascii="Tahoma" w:hAnsi="Tahoma" w:cs="Tahoma"/>
          <w:sz w:val="24"/>
          <w:szCs w:val="24"/>
          <w:lang w:bidi="fa-IR"/>
        </w:rPr>
        <w:t xml:space="preserve"> </w:t>
      </w:r>
      <w:r w:rsidRPr="00F9279C">
        <w:rPr>
          <w:rFonts w:ascii="Tahoma" w:hAnsi="Tahoma" w:cs="Tahoma" w:hint="cs"/>
          <w:sz w:val="24"/>
          <w:szCs w:val="24"/>
          <w:rtl/>
          <w:lang w:bidi="fa-IR"/>
        </w:rPr>
        <w:t>و با موضوع له خاص، غرض تفهیم و تفهم تأمین شده است.</w:t>
      </w:r>
    </w:p>
    <w:p w:rsidR="002F67C6" w:rsidRDefault="002F67C6" w:rsidP="002F67C6">
      <w:pPr>
        <w:bidi/>
        <w:rPr>
          <w:rFonts w:ascii="Tahoma" w:hAnsi="Tahoma" w:cs="Tahoma"/>
          <w:sz w:val="24"/>
          <w:szCs w:val="24"/>
          <w:lang w:bidi="fa-IR"/>
        </w:rPr>
      </w:pPr>
    </w:p>
    <w:p w:rsidR="002F67C6" w:rsidRDefault="002F67C6" w:rsidP="002F67C6">
      <w:pPr>
        <w:bidi/>
        <w:rPr>
          <w:rFonts w:ascii="Tahoma" w:hAnsi="Tahoma" w:cs="Tahoma"/>
          <w:sz w:val="24"/>
          <w:szCs w:val="24"/>
          <w:lang w:bidi="fa-IR"/>
        </w:rPr>
      </w:pPr>
    </w:p>
    <w:p w:rsidR="002F67C6" w:rsidRPr="00F9279C" w:rsidRDefault="002F67C6" w:rsidP="002F67C6">
      <w:pPr>
        <w:bidi/>
        <w:rPr>
          <w:rFonts w:ascii="Tahoma" w:hAnsi="Tahoma" w:cs="Tahoma"/>
          <w:sz w:val="24"/>
          <w:szCs w:val="24"/>
          <w:rtl/>
          <w:lang w:bidi="fa-IR"/>
        </w:rPr>
      </w:pPr>
    </w:p>
    <w:p w:rsidR="002F67C6" w:rsidRDefault="00F9279C" w:rsidP="00F9279C">
      <w:pPr>
        <w:bidi/>
        <w:rPr>
          <w:rFonts w:ascii="Tahoma" w:hAnsi="Tahoma" w:cs="Tahoma"/>
          <w:sz w:val="24"/>
          <w:szCs w:val="24"/>
          <w:lang w:bidi="fa-IR"/>
        </w:rPr>
      </w:pPr>
      <w:r w:rsidRPr="002F67C6">
        <w:rPr>
          <w:rFonts w:ascii="Tahoma" w:hAnsi="Tahoma" w:cs="Tahoma" w:hint="cs"/>
          <w:color w:val="00B0F0"/>
          <w:sz w:val="24"/>
          <w:szCs w:val="24"/>
          <w:rtl/>
          <w:lang w:bidi="fa-IR"/>
        </w:rPr>
        <w:t>نکته</w:t>
      </w:r>
      <w:r w:rsidRPr="00F9279C">
        <w:rPr>
          <w:rFonts w:ascii="Tahoma" w:hAnsi="Tahoma" w:cs="Tahoma" w:hint="cs"/>
          <w:sz w:val="24"/>
          <w:szCs w:val="24"/>
          <w:rtl/>
          <w:lang w:bidi="fa-IR"/>
        </w:rPr>
        <w:t xml:space="preserve">: </w:t>
      </w:r>
    </w:p>
    <w:p w:rsidR="00F9279C" w:rsidRPr="00F9279C" w:rsidRDefault="002F67C6" w:rsidP="002F67C6">
      <w:pPr>
        <w:bidi/>
        <w:rPr>
          <w:rFonts w:ascii="Tahoma" w:hAnsi="Tahoma" w:cs="Tahoma"/>
          <w:sz w:val="24"/>
          <w:szCs w:val="24"/>
          <w:rtl/>
          <w:lang w:bidi="fa-IR"/>
        </w:rPr>
      </w:pPr>
      <w:r>
        <w:rPr>
          <w:rFonts w:ascii="Tahoma" w:hAnsi="Tahoma" w:cs="Tahoma" w:hint="cs"/>
          <w:sz w:val="24"/>
          <w:szCs w:val="24"/>
          <w:rtl/>
          <w:lang w:bidi="fa-IR"/>
        </w:rPr>
        <w:t>در مباحث الفاظ</w:t>
      </w:r>
      <w:r>
        <w:rPr>
          <w:rFonts w:ascii="Tahoma" w:hAnsi="Tahoma" w:cs="Tahoma"/>
          <w:sz w:val="24"/>
          <w:szCs w:val="24"/>
          <w:lang w:bidi="fa-IR"/>
        </w:rPr>
        <w:t xml:space="preserve"> </w:t>
      </w:r>
      <w:r w:rsidR="00F9279C" w:rsidRPr="00F9279C">
        <w:rPr>
          <w:rFonts w:ascii="Tahoma" w:hAnsi="Tahoma" w:cs="Tahoma" w:hint="cs"/>
          <w:sz w:val="24"/>
          <w:szCs w:val="24"/>
          <w:rtl/>
          <w:lang w:bidi="fa-IR"/>
        </w:rPr>
        <w:t xml:space="preserve">معنای اجمالی ارتکازی واضح است و همان معنایی که همه آن را درک </w:t>
      </w:r>
      <w:r w:rsidR="00F9279C" w:rsidRPr="00F9279C">
        <w:rPr>
          <w:rFonts w:ascii="Tahoma" w:hAnsi="Tahoma" w:cs="Tahoma"/>
          <w:sz w:val="24"/>
          <w:szCs w:val="24"/>
          <w:rtl/>
          <w:lang w:bidi="fa-IR"/>
        </w:rPr>
        <w:t>م</w:t>
      </w:r>
      <w:r w:rsidR="00F9279C" w:rsidRPr="00F9279C">
        <w:rPr>
          <w:rFonts w:ascii="Tahoma" w:hAnsi="Tahoma" w:cs="Tahoma" w:hint="cs"/>
          <w:sz w:val="24"/>
          <w:szCs w:val="24"/>
          <w:rtl/>
          <w:lang w:bidi="fa-IR"/>
        </w:rPr>
        <w:t>ی‌</w:t>
      </w:r>
      <w:r w:rsidR="00F9279C" w:rsidRPr="00F9279C">
        <w:rPr>
          <w:rFonts w:ascii="Tahoma" w:hAnsi="Tahoma" w:cs="Tahoma" w:hint="eastAsia"/>
          <w:sz w:val="24"/>
          <w:szCs w:val="24"/>
          <w:rtl/>
          <w:lang w:bidi="fa-IR"/>
        </w:rPr>
        <w:t>کنند</w:t>
      </w:r>
      <w:r w:rsidR="00F9279C" w:rsidRPr="00F9279C">
        <w:rPr>
          <w:rFonts w:ascii="Tahoma" w:hAnsi="Tahoma" w:cs="Tahoma" w:hint="cs"/>
          <w:sz w:val="24"/>
          <w:szCs w:val="24"/>
          <w:rtl/>
          <w:lang w:bidi="fa-IR"/>
        </w:rPr>
        <w:t>، ما نیز به صورت اجمالی و ارتکازی در ذهن خود داریم</w:t>
      </w:r>
      <w:r w:rsidR="003A5B0C">
        <w:rPr>
          <w:rFonts w:ascii="Tahoma" w:hAnsi="Tahoma" w:cs="Tahoma" w:hint="cs"/>
          <w:sz w:val="24"/>
          <w:szCs w:val="24"/>
          <w:rtl/>
          <w:lang w:bidi="fa-IR"/>
        </w:rPr>
        <w:t>،</w:t>
      </w:r>
      <w:r>
        <w:rPr>
          <w:rFonts w:ascii="Tahoma" w:hAnsi="Tahoma" w:cs="Tahoma"/>
          <w:sz w:val="24"/>
          <w:szCs w:val="24"/>
          <w:lang w:bidi="fa-IR"/>
        </w:rPr>
        <w:t xml:space="preserve"> </w:t>
      </w:r>
      <w:r w:rsidR="00F9279C" w:rsidRPr="00F9279C">
        <w:rPr>
          <w:rFonts w:ascii="Tahoma" w:hAnsi="Tahoma" w:cs="Tahoma" w:hint="cs"/>
          <w:sz w:val="24"/>
          <w:szCs w:val="24"/>
          <w:rtl/>
          <w:lang w:bidi="fa-IR"/>
        </w:rPr>
        <w:t>اما این مقدار از معنا برای حل مسائل کافی نیست و باید به تشریح این معنای اجمالی بپردازیم تا به اهداف مورد نظر دست پیدا کنیم.</w:t>
      </w:r>
    </w:p>
    <w:p w:rsidR="00F9279C" w:rsidRPr="00F9279C" w:rsidRDefault="00E6263C" w:rsidP="00F9279C">
      <w:pPr>
        <w:bidi/>
        <w:rPr>
          <w:rFonts w:ascii="Tahoma" w:hAnsi="Tahoma" w:cs="Tahoma"/>
          <w:sz w:val="24"/>
          <w:szCs w:val="24"/>
          <w:rtl/>
          <w:lang w:bidi="fa-IR"/>
        </w:rPr>
      </w:pPr>
      <w:r>
        <w:rPr>
          <w:rFonts w:ascii="Tahoma" w:hAnsi="Tahoma" w:cs="Tahoma"/>
          <w:sz w:val="24"/>
          <w:szCs w:val="24"/>
          <w:rtl/>
          <w:lang w:bidi="fa-IR"/>
        </w:rPr>
        <w:t>به طور</w:t>
      </w:r>
      <w:r w:rsidR="00F9279C" w:rsidRPr="00F9279C">
        <w:rPr>
          <w:rFonts w:ascii="Tahoma" w:hAnsi="Tahoma" w:cs="Tahoma" w:hint="cs"/>
          <w:sz w:val="24"/>
          <w:szCs w:val="24"/>
          <w:rtl/>
          <w:lang w:bidi="fa-IR"/>
        </w:rPr>
        <w:t xml:space="preserve"> مثال هر کسی که نام فرزند خود را انتخاب </w:t>
      </w:r>
      <w:r>
        <w:rPr>
          <w:rFonts w:ascii="Tahoma" w:hAnsi="Tahoma" w:cs="Tahoma"/>
          <w:sz w:val="24"/>
          <w:szCs w:val="24"/>
          <w:rtl/>
          <w:lang w:bidi="fa-IR"/>
        </w:rPr>
        <w:t>می کند</w:t>
      </w:r>
      <w:r w:rsidR="00F9279C" w:rsidRPr="00F9279C">
        <w:rPr>
          <w:rFonts w:ascii="Tahoma" w:hAnsi="Tahoma" w:cs="Tahoma" w:hint="cs"/>
          <w:sz w:val="24"/>
          <w:szCs w:val="24"/>
          <w:rtl/>
          <w:lang w:bidi="fa-IR"/>
        </w:rPr>
        <w:t xml:space="preserve">، وضع انجام داده است و هر کسی در </w:t>
      </w:r>
      <w:r w:rsidR="00F9279C" w:rsidRPr="00F9279C">
        <w:rPr>
          <w:rFonts w:ascii="Tahoma" w:hAnsi="Tahoma" w:cs="Tahoma"/>
          <w:sz w:val="24"/>
          <w:szCs w:val="24"/>
          <w:rtl/>
          <w:lang w:bidi="fa-IR"/>
        </w:rPr>
        <w:t>صحبت‌ها</w:t>
      </w:r>
      <w:r w:rsidR="00F9279C" w:rsidRPr="00F9279C">
        <w:rPr>
          <w:rFonts w:ascii="Tahoma" w:hAnsi="Tahoma" w:cs="Tahoma" w:hint="cs"/>
          <w:sz w:val="24"/>
          <w:szCs w:val="24"/>
          <w:rtl/>
          <w:lang w:bidi="fa-IR"/>
        </w:rPr>
        <w:t xml:space="preserve">ی خود از معنای حرفی استفاده </w:t>
      </w:r>
      <w:r>
        <w:rPr>
          <w:rFonts w:ascii="Tahoma" w:hAnsi="Tahoma" w:cs="Tahoma"/>
          <w:sz w:val="24"/>
          <w:szCs w:val="24"/>
          <w:rtl/>
          <w:lang w:bidi="fa-IR"/>
        </w:rPr>
        <w:t>می کند</w:t>
      </w:r>
      <w:r w:rsidR="00F9279C" w:rsidRPr="00F9279C">
        <w:rPr>
          <w:rFonts w:ascii="Tahoma" w:hAnsi="Tahoma" w:cs="Tahoma" w:hint="cs"/>
          <w:sz w:val="24"/>
          <w:szCs w:val="24"/>
          <w:rtl/>
          <w:lang w:bidi="fa-IR"/>
        </w:rPr>
        <w:t xml:space="preserve"> و...</w:t>
      </w:r>
      <w:r w:rsidR="003A5B0C">
        <w:rPr>
          <w:rFonts w:ascii="Tahoma" w:hAnsi="Tahoma" w:cs="Tahoma" w:hint="cs"/>
          <w:sz w:val="24"/>
          <w:szCs w:val="24"/>
          <w:rtl/>
          <w:lang w:bidi="fa-IR"/>
        </w:rPr>
        <w:t>،</w:t>
      </w:r>
      <w:r w:rsidR="00F9279C" w:rsidRPr="00F9279C">
        <w:rPr>
          <w:rFonts w:ascii="Tahoma" w:hAnsi="Tahoma" w:cs="Tahoma" w:hint="cs"/>
          <w:sz w:val="24"/>
          <w:szCs w:val="24"/>
          <w:rtl/>
          <w:lang w:bidi="fa-IR"/>
        </w:rPr>
        <w:t xml:space="preserve"> اما در این بین جزئیاتی مطرح </w:t>
      </w:r>
      <w:r w:rsidR="00F9279C" w:rsidRPr="00F9279C">
        <w:rPr>
          <w:rFonts w:ascii="Tahoma" w:hAnsi="Tahoma" w:cs="Tahoma"/>
          <w:sz w:val="24"/>
          <w:szCs w:val="24"/>
          <w:rtl/>
          <w:lang w:bidi="fa-IR"/>
        </w:rPr>
        <w:t>م</w:t>
      </w:r>
      <w:r w:rsidR="00F9279C" w:rsidRPr="00F9279C">
        <w:rPr>
          <w:rFonts w:ascii="Tahoma" w:hAnsi="Tahoma" w:cs="Tahoma" w:hint="cs"/>
          <w:sz w:val="24"/>
          <w:szCs w:val="24"/>
          <w:rtl/>
          <w:lang w:bidi="fa-IR"/>
        </w:rPr>
        <w:t>ی‌</w:t>
      </w:r>
      <w:r w:rsidR="00F9279C" w:rsidRPr="00F9279C">
        <w:rPr>
          <w:rFonts w:ascii="Tahoma" w:hAnsi="Tahoma" w:cs="Tahoma" w:hint="eastAsia"/>
          <w:sz w:val="24"/>
          <w:szCs w:val="24"/>
          <w:rtl/>
          <w:lang w:bidi="fa-IR"/>
        </w:rPr>
        <w:t>شود</w:t>
      </w:r>
      <w:r w:rsidR="00F9279C" w:rsidRPr="00F9279C">
        <w:rPr>
          <w:rFonts w:ascii="Tahoma" w:hAnsi="Tahoma" w:cs="Tahoma" w:hint="cs"/>
          <w:sz w:val="24"/>
          <w:szCs w:val="24"/>
          <w:rtl/>
          <w:lang w:bidi="fa-IR"/>
        </w:rPr>
        <w:t xml:space="preserve"> که در فقه و اصول تأثیرگذار است و به همین جهت تا جایی که نیاز داشته باشیم، باید به تشریح معانی ارتکازی بپردازیم.</w:t>
      </w:r>
    </w:p>
    <w:p w:rsidR="00F9279C" w:rsidRDefault="00F9279C" w:rsidP="00F9279C">
      <w:pPr>
        <w:bidi/>
        <w:rPr>
          <w:rFonts w:ascii="Tahoma" w:hAnsi="Tahoma" w:cs="Tahoma"/>
          <w:sz w:val="24"/>
          <w:szCs w:val="24"/>
          <w:lang w:bidi="fa-IR"/>
        </w:rPr>
      </w:pPr>
      <w:r w:rsidRPr="00F9279C">
        <w:rPr>
          <w:rFonts w:ascii="Tahoma" w:hAnsi="Tahoma" w:cs="Tahoma" w:hint="cs"/>
          <w:sz w:val="24"/>
          <w:szCs w:val="24"/>
          <w:rtl/>
          <w:lang w:bidi="fa-IR"/>
        </w:rPr>
        <w:t>همچنین برای قضاوت بین اقوال مختلف، استفاده از برهان صحیح نیست</w:t>
      </w:r>
      <w:r w:rsidR="003A5B0C">
        <w:rPr>
          <w:rFonts w:ascii="Tahoma" w:hAnsi="Tahoma" w:cs="Tahoma" w:hint="cs"/>
          <w:sz w:val="24"/>
          <w:szCs w:val="24"/>
          <w:rtl/>
          <w:lang w:bidi="fa-IR"/>
        </w:rPr>
        <w:t>،</w:t>
      </w:r>
      <w:r w:rsidRPr="00F9279C">
        <w:rPr>
          <w:rFonts w:ascii="Tahoma" w:hAnsi="Tahoma" w:cs="Tahoma" w:hint="cs"/>
          <w:sz w:val="24"/>
          <w:szCs w:val="24"/>
          <w:rtl/>
          <w:lang w:bidi="fa-IR"/>
        </w:rPr>
        <w:t xml:space="preserve"> زیرا این موارد </w:t>
      </w:r>
      <w:r w:rsidRPr="00F9279C">
        <w:rPr>
          <w:rFonts w:ascii="Tahoma" w:hAnsi="Tahoma" w:cs="Tahoma"/>
          <w:sz w:val="24"/>
          <w:szCs w:val="24"/>
          <w:rtl/>
          <w:lang w:bidi="fa-IR"/>
        </w:rPr>
        <w:t>برهان پذیر</w:t>
      </w:r>
      <w:r w:rsidRPr="00F9279C">
        <w:rPr>
          <w:rFonts w:ascii="Tahoma" w:hAnsi="Tahoma" w:cs="Tahoma" w:hint="cs"/>
          <w:sz w:val="24"/>
          <w:szCs w:val="24"/>
          <w:rtl/>
          <w:lang w:bidi="fa-IR"/>
        </w:rPr>
        <w:t xml:space="preserve"> نیستند. برای داوری در </w:t>
      </w:r>
      <w:r w:rsidRPr="00F9279C">
        <w:rPr>
          <w:rFonts w:ascii="Tahoma" w:hAnsi="Tahoma" w:cs="Tahoma"/>
          <w:sz w:val="24"/>
          <w:szCs w:val="24"/>
          <w:rtl/>
          <w:lang w:bidi="fa-IR"/>
        </w:rPr>
        <w:t>ا</w:t>
      </w:r>
      <w:r w:rsidRPr="00F9279C">
        <w:rPr>
          <w:rFonts w:ascii="Tahoma" w:hAnsi="Tahoma" w:cs="Tahoma" w:hint="cs"/>
          <w:sz w:val="24"/>
          <w:szCs w:val="24"/>
          <w:rtl/>
          <w:lang w:bidi="fa-IR"/>
        </w:rPr>
        <w:t>ی</w:t>
      </w:r>
      <w:r w:rsidRPr="00F9279C">
        <w:rPr>
          <w:rFonts w:ascii="Tahoma" w:hAnsi="Tahoma" w:cs="Tahoma" w:hint="eastAsia"/>
          <w:sz w:val="24"/>
          <w:szCs w:val="24"/>
          <w:rtl/>
          <w:lang w:bidi="fa-IR"/>
        </w:rPr>
        <w:t>ن‌گونه</w:t>
      </w:r>
      <w:r w:rsidRPr="00F9279C">
        <w:rPr>
          <w:rFonts w:ascii="Tahoma" w:hAnsi="Tahoma" w:cs="Tahoma" w:hint="cs"/>
          <w:sz w:val="24"/>
          <w:szCs w:val="24"/>
          <w:rtl/>
          <w:lang w:bidi="fa-IR"/>
        </w:rPr>
        <w:t xml:space="preserve"> موارد باید به ذهن خود مراجعه کنیم و بررسی کنیم که یک تبیین خاص آنچه را ما </w:t>
      </w:r>
      <w:r w:rsidRPr="00F9279C">
        <w:rPr>
          <w:rFonts w:ascii="Tahoma" w:hAnsi="Tahoma" w:cs="Tahoma"/>
          <w:sz w:val="24"/>
          <w:szCs w:val="24"/>
          <w:rtl/>
          <w:lang w:bidi="fa-IR"/>
        </w:rPr>
        <w:t>م</w:t>
      </w:r>
      <w:r w:rsidRPr="00F9279C">
        <w:rPr>
          <w:rFonts w:ascii="Tahoma" w:hAnsi="Tahoma" w:cs="Tahoma" w:hint="cs"/>
          <w:sz w:val="24"/>
          <w:szCs w:val="24"/>
          <w:rtl/>
          <w:lang w:bidi="fa-IR"/>
        </w:rPr>
        <w:t>ی‌ی</w:t>
      </w:r>
      <w:r w:rsidRPr="00F9279C">
        <w:rPr>
          <w:rFonts w:ascii="Tahoma" w:hAnsi="Tahoma" w:cs="Tahoma" w:hint="eastAsia"/>
          <w:sz w:val="24"/>
          <w:szCs w:val="24"/>
          <w:rtl/>
          <w:lang w:bidi="fa-IR"/>
        </w:rPr>
        <w:t>اب</w:t>
      </w:r>
      <w:r w:rsidRPr="00F9279C">
        <w:rPr>
          <w:rFonts w:ascii="Tahoma" w:hAnsi="Tahoma" w:cs="Tahoma" w:hint="cs"/>
          <w:sz w:val="24"/>
          <w:szCs w:val="24"/>
          <w:rtl/>
          <w:lang w:bidi="fa-IR"/>
        </w:rPr>
        <w:t>ی</w:t>
      </w:r>
      <w:r w:rsidRPr="00F9279C">
        <w:rPr>
          <w:rFonts w:ascii="Tahoma" w:hAnsi="Tahoma" w:cs="Tahoma" w:hint="eastAsia"/>
          <w:sz w:val="24"/>
          <w:szCs w:val="24"/>
          <w:rtl/>
          <w:lang w:bidi="fa-IR"/>
        </w:rPr>
        <w:t>م</w:t>
      </w:r>
      <w:r w:rsidRPr="00F9279C">
        <w:rPr>
          <w:rFonts w:ascii="Tahoma" w:hAnsi="Tahoma" w:cs="Tahoma" w:hint="cs"/>
          <w:sz w:val="24"/>
          <w:szCs w:val="24"/>
          <w:rtl/>
          <w:lang w:bidi="fa-IR"/>
        </w:rPr>
        <w:t xml:space="preserve"> نشان </w:t>
      </w:r>
      <w:r w:rsidRPr="00F9279C">
        <w:rPr>
          <w:rFonts w:ascii="Tahoma" w:hAnsi="Tahoma" w:cs="Tahoma"/>
          <w:sz w:val="24"/>
          <w:szCs w:val="24"/>
          <w:rtl/>
          <w:lang w:bidi="fa-IR"/>
        </w:rPr>
        <w:t>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دهد</w:t>
      </w:r>
      <w:r w:rsidRPr="00F9279C">
        <w:rPr>
          <w:rFonts w:ascii="Tahoma" w:hAnsi="Tahoma" w:cs="Tahoma" w:hint="cs"/>
          <w:sz w:val="24"/>
          <w:szCs w:val="24"/>
          <w:rtl/>
          <w:lang w:bidi="fa-IR"/>
        </w:rPr>
        <w:t xml:space="preserve"> یا خیر.</w:t>
      </w:r>
    </w:p>
    <w:p w:rsidR="002F67C6" w:rsidRPr="00F9279C" w:rsidRDefault="002F67C6" w:rsidP="002F67C6">
      <w:pPr>
        <w:bidi/>
        <w:rPr>
          <w:rFonts w:ascii="Tahoma" w:hAnsi="Tahoma" w:cs="Tahoma"/>
          <w:sz w:val="24"/>
          <w:szCs w:val="24"/>
          <w:rtl/>
          <w:lang w:bidi="fa-IR"/>
        </w:rPr>
      </w:pPr>
    </w:p>
    <w:p w:rsidR="00F9279C" w:rsidRPr="00F9279C" w:rsidRDefault="00F9279C" w:rsidP="00F9279C">
      <w:pPr>
        <w:bidi/>
        <w:rPr>
          <w:rFonts w:ascii="Tahoma" w:hAnsi="Tahoma" w:cs="Tahoma"/>
          <w:sz w:val="24"/>
          <w:szCs w:val="24"/>
          <w:rtl/>
          <w:lang w:bidi="fa-IR"/>
        </w:rPr>
      </w:pPr>
      <w:bookmarkStart w:id="85" w:name="_Toc27761664"/>
      <w:r w:rsidRPr="002F67C6">
        <w:rPr>
          <w:rFonts w:ascii="Tahoma" w:hAnsi="Tahoma" w:cs="Tahoma" w:hint="cs"/>
          <w:color w:val="00B0F0"/>
          <w:sz w:val="24"/>
          <w:szCs w:val="24"/>
          <w:rtl/>
          <w:lang w:bidi="fa-IR"/>
        </w:rPr>
        <w:t>اشکال</w:t>
      </w:r>
      <w:bookmarkEnd w:id="85"/>
      <w:r w:rsidR="002F67C6">
        <w:rPr>
          <w:rFonts w:ascii="Tahoma" w:hAnsi="Tahoma" w:cs="Tahoma"/>
          <w:sz w:val="24"/>
          <w:szCs w:val="24"/>
          <w:lang w:bidi="fa-IR"/>
        </w:rPr>
        <w:t>:</w:t>
      </w:r>
    </w:p>
    <w:p w:rsidR="00F9279C" w:rsidRPr="00F9279C" w:rsidRDefault="00F9279C" w:rsidP="00F9279C">
      <w:pPr>
        <w:bidi/>
        <w:rPr>
          <w:rFonts w:ascii="Tahoma" w:hAnsi="Tahoma" w:cs="Tahoma"/>
          <w:sz w:val="24"/>
          <w:szCs w:val="24"/>
          <w:rtl/>
          <w:lang w:bidi="fa-IR"/>
        </w:rPr>
      </w:pPr>
      <w:r w:rsidRPr="00F9279C">
        <w:rPr>
          <w:rFonts w:ascii="Tahoma" w:hAnsi="Tahoma" w:cs="Tahoma" w:hint="cs"/>
          <w:sz w:val="24"/>
          <w:szCs w:val="24"/>
          <w:rtl/>
          <w:lang w:bidi="fa-IR"/>
        </w:rPr>
        <w:t xml:space="preserve">بین کلی و جزئی تفاوت وجود دارد و </w:t>
      </w:r>
      <w:r w:rsidRPr="00F9279C">
        <w:rPr>
          <w:rFonts w:ascii="Tahoma" w:hAnsi="Tahoma" w:cs="Tahoma"/>
          <w:sz w:val="24"/>
          <w:szCs w:val="24"/>
          <w:rtl/>
          <w:lang w:bidi="fa-IR"/>
        </w:rPr>
        <w:t>نم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توان</w:t>
      </w:r>
      <w:r w:rsidRPr="00F9279C">
        <w:rPr>
          <w:rFonts w:ascii="Tahoma" w:hAnsi="Tahoma" w:cs="Tahoma" w:hint="cs"/>
          <w:sz w:val="24"/>
          <w:szCs w:val="24"/>
          <w:rtl/>
          <w:lang w:bidi="fa-IR"/>
        </w:rPr>
        <w:t xml:space="preserve"> گفت بین این دو این همانی وجود دارد. در این صورت چگونه </w:t>
      </w:r>
      <w:r w:rsidRPr="00F9279C">
        <w:rPr>
          <w:rFonts w:ascii="Tahoma" w:hAnsi="Tahoma" w:cs="Tahoma"/>
          <w:sz w:val="24"/>
          <w:szCs w:val="24"/>
          <w:rtl/>
          <w:lang w:bidi="fa-IR"/>
        </w:rPr>
        <w:t>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توان</w:t>
      </w:r>
      <w:r w:rsidRPr="00F9279C">
        <w:rPr>
          <w:rFonts w:ascii="Tahoma" w:hAnsi="Tahoma" w:cs="Tahoma" w:hint="cs"/>
          <w:sz w:val="24"/>
          <w:szCs w:val="24"/>
          <w:rtl/>
          <w:lang w:bidi="fa-IR"/>
        </w:rPr>
        <w:t xml:space="preserve"> ادعا کرد که در اینجا علامیت یک شیء برای شیء دیگر شکل گرفته است؟</w:t>
      </w:r>
    </w:p>
    <w:p w:rsidR="00F9279C" w:rsidRPr="00F9279C" w:rsidRDefault="00F9279C" w:rsidP="00F9279C">
      <w:pPr>
        <w:bidi/>
        <w:rPr>
          <w:rFonts w:ascii="Tahoma" w:hAnsi="Tahoma" w:cs="Tahoma"/>
          <w:sz w:val="24"/>
          <w:szCs w:val="24"/>
          <w:rtl/>
          <w:lang w:bidi="fa-IR"/>
        </w:rPr>
      </w:pPr>
      <w:bookmarkStart w:id="86" w:name="_Toc27761665"/>
      <w:r w:rsidRPr="002F67C6">
        <w:rPr>
          <w:rFonts w:ascii="Tahoma" w:hAnsi="Tahoma" w:cs="Tahoma" w:hint="cs"/>
          <w:color w:val="00B0F0"/>
          <w:sz w:val="24"/>
          <w:szCs w:val="24"/>
          <w:rtl/>
          <w:lang w:bidi="fa-IR"/>
        </w:rPr>
        <w:t>پاسخ</w:t>
      </w:r>
      <w:bookmarkEnd w:id="86"/>
      <w:r w:rsidR="002F67C6" w:rsidRPr="002F67C6">
        <w:rPr>
          <w:rFonts w:ascii="Tahoma" w:hAnsi="Tahoma" w:cs="Tahoma"/>
          <w:color w:val="00B0F0"/>
          <w:sz w:val="24"/>
          <w:szCs w:val="24"/>
          <w:lang w:bidi="fa-IR"/>
        </w:rPr>
        <w:t xml:space="preserve"> </w:t>
      </w:r>
      <w:r w:rsidR="002F67C6" w:rsidRPr="002F67C6">
        <w:rPr>
          <w:rFonts w:ascii="Tahoma" w:hAnsi="Tahoma" w:cs="Tahoma" w:hint="cs"/>
          <w:color w:val="00B0F0"/>
          <w:sz w:val="24"/>
          <w:szCs w:val="24"/>
          <w:rtl/>
          <w:lang w:bidi="fa-IR"/>
        </w:rPr>
        <w:t>استاد</w:t>
      </w:r>
      <w:r w:rsidR="002F67C6">
        <w:rPr>
          <w:rFonts w:ascii="Tahoma" w:hAnsi="Tahoma" w:cs="Tahoma" w:hint="cs"/>
          <w:sz w:val="24"/>
          <w:szCs w:val="24"/>
          <w:rtl/>
          <w:lang w:bidi="fa-IR"/>
        </w:rPr>
        <w:t>:</w:t>
      </w:r>
    </w:p>
    <w:p w:rsidR="00F9279C" w:rsidRPr="00F9279C" w:rsidRDefault="00F9279C" w:rsidP="00F9279C">
      <w:pPr>
        <w:bidi/>
        <w:rPr>
          <w:rFonts w:ascii="Tahoma" w:hAnsi="Tahoma" w:cs="Tahoma"/>
          <w:sz w:val="24"/>
          <w:szCs w:val="24"/>
          <w:rtl/>
          <w:lang w:bidi="fa-IR"/>
        </w:rPr>
      </w:pPr>
      <w:r w:rsidRPr="00F9279C">
        <w:rPr>
          <w:rFonts w:ascii="Tahoma" w:hAnsi="Tahoma" w:cs="Tahoma" w:hint="cs"/>
          <w:sz w:val="24"/>
          <w:szCs w:val="24"/>
          <w:rtl/>
          <w:lang w:bidi="fa-IR"/>
        </w:rPr>
        <w:t xml:space="preserve">برای علامیت نیاز به این همانی نداریم، بلکه آنچه برای حکم به علامیت لازم است، این است که بتوان از </w:t>
      </w:r>
      <w:r w:rsidRPr="00F9279C">
        <w:rPr>
          <w:rFonts w:ascii="Tahoma" w:hAnsi="Tahoma" w:cs="Tahoma"/>
          <w:sz w:val="24"/>
          <w:szCs w:val="24"/>
          <w:rtl/>
          <w:lang w:bidi="fa-IR"/>
        </w:rPr>
        <w:t>آ</w:t>
      </w:r>
      <w:r w:rsidRPr="00F9279C">
        <w:rPr>
          <w:rFonts w:ascii="Tahoma" w:hAnsi="Tahoma" w:cs="Tahoma" w:hint="cs"/>
          <w:sz w:val="24"/>
          <w:szCs w:val="24"/>
          <w:rtl/>
          <w:lang w:bidi="fa-IR"/>
        </w:rPr>
        <w:t>ی</w:t>
      </w:r>
      <w:r w:rsidRPr="00F9279C">
        <w:rPr>
          <w:rFonts w:ascii="Tahoma" w:hAnsi="Tahoma" w:cs="Tahoma" w:hint="eastAsia"/>
          <w:sz w:val="24"/>
          <w:szCs w:val="24"/>
          <w:rtl/>
          <w:lang w:bidi="fa-IR"/>
        </w:rPr>
        <w:t>نه‌</w:t>
      </w:r>
      <w:r w:rsidRPr="00F9279C">
        <w:rPr>
          <w:rFonts w:ascii="Tahoma" w:hAnsi="Tahoma" w:cs="Tahoma" w:hint="cs"/>
          <w:sz w:val="24"/>
          <w:szCs w:val="24"/>
          <w:rtl/>
          <w:lang w:bidi="fa-IR"/>
        </w:rPr>
        <w:t>ی معنای اول، معنای دوم را تصور کرد تا بتوان بر آن حکم کرد</w:t>
      </w:r>
      <w:r w:rsidR="003A5B0C">
        <w:rPr>
          <w:rFonts w:ascii="Tahoma" w:hAnsi="Tahoma" w:cs="Tahoma"/>
          <w:sz w:val="24"/>
          <w:szCs w:val="24"/>
          <w:rtl/>
          <w:lang w:bidi="fa-IR"/>
        </w:rPr>
        <w:t>،</w:t>
      </w:r>
      <w:r w:rsidRPr="00F9279C">
        <w:rPr>
          <w:rFonts w:ascii="Tahoma" w:hAnsi="Tahoma" w:cs="Tahoma"/>
          <w:sz w:val="24"/>
          <w:szCs w:val="24"/>
          <w:rtl/>
          <w:lang w:bidi="fa-IR"/>
        </w:rPr>
        <w:t xml:space="preserve"> </w:t>
      </w:r>
      <w:r w:rsidRPr="00F9279C">
        <w:rPr>
          <w:rFonts w:ascii="Tahoma" w:hAnsi="Tahoma" w:cs="Tahoma" w:hint="cs"/>
          <w:sz w:val="24"/>
          <w:szCs w:val="24"/>
          <w:rtl/>
          <w:lang w:bidi="fa-IR"/>
        </w:rPr>
        <w:t>به عبارت دیگر آنچه در علامیت نیاز داریم این است که شیء از مجهول مطلق بودن خارج شود و برای خروج از مجهول مطلق بودن، نیاز به این همانی نداریم.</w:t>
      </w:r>
    </w:p>
    <w:p w:rsidR="00F9279C" w:rsidRPr="00F9279C" w:rsidRDefault="00E6263C" w:rsidP="00F9279C">
      <w:pPr>
        <w:bidi/>
        <w:rPr>
          <w:rFonts w:ascii="Tahoma" w:hAnsi="Tahoma" w:cs="Tahoma"/>
          <w:sz w:val="24"/>
          <w:szCs w:val="24"/>
          <w:rtl/>
          <w:lang w:bidi="fa-IR"/>
        </w:rPr>
      </w:pPr>
      <w:r>
        <w:rPr>
          <w:rFonts w:ascii="Tahoma" w:hAnsi="Tahoma" w:cs="Tahoma"/>
          <w:sz w:val="24"/>
          <w:szCs w:val="24"/>
          <w:rtl/>
          <w:lang w:bidi="fa-IR"/>
        </w:rPr>
        <w:t>به طور</w:t>
      </w:r>
      <w:r w:rsidR="00F9279C" w:rsidRPr="00F9279C">
        <w:rPr>
          <w:rFonts w:ascii="Tahoma" w:hAnsi="Tahoma" w:cs="Tahoma" w:hint="cs"/>
          <w:sz w:val="24"/>
          <w:szCs w:val="24"/>
          <w:rtl/>
          <w:lang w:bidi="fa-IR"/>
        </w:rPr>
        <w:t xml:space="preserve"> مثال برای اینکه بتوانیم در مورد </w:t>
      </w:r>
      <w:r w:rsidR="00B96251">
        <w:rPr>
          <w:rFonts w:ascii="Tahoma" w:hAnsi="Tahoma" w:cs="Tahoma"/>
          <w:sz w:val="24"/>
          <w:szCs w:val="24"/>
          <w:rtl/>
          <w:lang w:bidi="fa-IR"/>
        </w:rPr>
        <w:t>"</w:t>
      </w:r>
      <w:r w:rsidR="00F9279C" w:rsidRPr="00F9279C">
        <w:rPr>
          <w:rFonts w:ascii="Tahoma" w:hAnsi="Tahoma" w:cs="Tahoma" w:hint="cs"/>
          <w:sz w:val="24"/>
          <w:szCs w:val="24"/>
          <w:rtl/>
          <w:lang w:bidi="fa-IR"/>
        </w:rPr>
        <w:t>علی</w:t>
      </w:r>
      <w:r w:rsidR="00B96251">
        <w:rPr>
          <w:rFonts w:ascii="Tahoma" w:hAnsi="Tahoma" w:cs="Tahoma"/>
          <w:sz w:val="24"/>
          <w:szCs w:val="24"/>
          <w:rtl/>
          <w:lang w:bidi="fa-IR"/>
        </w:rPr>
        <w:t>"</w:t>
      </w:r>
      <w:r w:rsidR="00F9279C" w:rsidRPr="00F9279C">
        <w:rPr>
          <w:rFonts w:ascii="Tahoma" w:hAnsi="Tahoma" w:cs="Tahoma" w:hint="cs"/>
          <w:sz w:val="24"/>
          <w:szCs w:val="24"/>
          <w:rtl/>
          <w:lang w:bidi="fa-IR"/>
        </w:rPr>
        <w:t xml:space="preserve"> حکمی انجام دهیم، نیاز نیست که وی را کاملاً بشناسیم، بلکه </w:t>
      </w:r>
      <w:r w:rsidR="00F9279C" w:rsidRPr="00F9279C">
        <w:rPr>
          <w:rFonts w:ascii="Tahoma" w:hAnsi="Tahoma" w:cs="Tahoma"/>
          <w:sz w:val="24"/>
          <w:szCs w:val="24"/>
          <w:rtl/>
          <w:lang w:bidi="fa-IR"/>
        </w:rPr>
        <w:t>هم</w:t>
      </w:r>
      <w:r w:rsidR="00F9279C" w:rsidRPr="00F9279C">
        <w:rPr>
          <w:rFonts w:ascii="Tahoma" w:hAnsi="Tahoma" w:cs="Tahoma" w:hint="cs"/>
          <w:sz w:val="24"/>
          <w:szCs w:val="24"/>
          <w:rtl/>
          <w:lang w:bidi="fa-IR"/>
        </w:rPr>
        <w:t>ی</w:t>
      </w:r>
      <w:r w:rsidR="00F9279C" w:rsidRPr="00F9279C">
        <w:rPr>
          <w:rFonts w:ascii="Tahoma" w:hAnsi="Tahoma" w:cs="Tahoma" w:hint="eastAsia"/>
          <w:sz w:val="24"/>
          <w:szCs w:val="24"/>
          <w:rtl/>
          <w:lang w:bidi="fa-IR"/>
        </w:rPr>
        <w:t>ن‌که</w:t>
      </w:r>
      <w:r w:rsidR="00F9279C" w:rsidRPr="00F9279C">
        <w:rPr>
          <w:rFonts w:ascii="Tahoma" w:hAnsi="Tahoma" w:cs="Tahoma" w:hint="cs"/>
          <w:sz w:val="24"/>
          <w:szCs w:val="24"/>
          <w:rtl/>
          <w:lang w:bidi="fa-IR"/>
        </w:rPr>
        <w:t xml:space="preserve"> یک حیثیت او را بشناسیم، </w:t>
      </w:r>
      <w:r w:rsidR="00F9279C" w:rsidRPr="00F9279C">
        <w:rPr>
          <w:rFonts w:ascii="Tahoma" w:hAnsi="Tahoma" w:cs="Tahoma"/>
          <w:sz w:val="24"/>
          <w:szCs w:val="24"/>
          <w:rtl/>
          <w:lang w:bidi="fa-IR"/>
        </w:rPr>
        <w:t>م</w:t>
      </w:r>
      <w:r w:rsidR="00F9279C" w:rsidRPr="00F9279C">
        <w:rPr>
          <w:rFonts w:ascii="Tahoma" w:hAnsi="Tahoma" w:cs="Tahoma" w:hint="cs"/>
          <w:sz w:val="24"/>
          <w:szCs w:val="24"/>
          <w:rtl/>
          <w:lang w:bidi="fa-IR"/>
        </w:rPr>
        <w:t>ی‌</w:t>
      </w:r>
      <w:r w:rsidR="00F9279C" w:rsidRPr="00F9279C">
        <w:rPr>
          <w:rFonts w:ascii="Tahoma" w:hAnsi="Tahoma" w:cs="Tahoma" w:hint="eastAsia"/>
          <w:sz w:val="24"/>
          <w:szCs w:val="24"/>
          <w:rtl/>
          <w:lang w:bidi="fa-IR"/>
        </w:rPr>
        <w:t>توان</w:t>
      </w:r>
      <w:r w:rsidR="00F9279C" w:rsidRPr="00F9279C">
        <w:rPr>
          <w:rFonts w:ascii="Tahoma" w:hAnsi="Tahoma" w:cs="Tahoma" w:hint="cs"/>
          <w:sz w:val="24"/>
          <w:szCs w:val="24"/>
          <w:rtl/>
          <w:lang w:bidi="fa-IR"/>
        </w:rPr>
        <w:t>ی</w:t>
      </w:r>
      <w:r w:rsidR="00F9279C" w:rsidRPr="00F9279C">
        <w:rPr>
          <w:rFonts w:ascii="Tahoma" w:hAnsi="Tahoma" w:cs="Tahoma" w:hint="eastAsia"/>
          <w:sz w:val="24"/>
          <w:szCs w:val="24"/>
          <w:rtl/>
          <w:lang w:bidi="fa-IR"/>
        </w:rPr>
        <w:t>م</w:t>
      </w:r>
      <w:r w:rsidR="00F9279C" w:rsidRPr="00F9279C">
        <w:rPr>
          <w:rFonts w:ascii="Tahoma" w:hAnsi="Tahoma" w:cs="Tahoma" w:hint="cs"/>
          <w:sz w:val="24"/>
          <w:szCs w:val="24"/>
          <w:rtl/>
          <w:lang w:bidi="fa-IR"/>
        </w:rPr>
        <w:t xml:space="preserve"> بر اساس آن حیثیت بر </w:t>
      </w:r>
      <w:r w:rsidR="00B96251">
        <w:rPr>
          <w:rFonts w:ascii="Tahoma" w:hAnsi="Tahoma" w:cs="Tahoma"/>
          <w:sz w:val="24"/>
          <w:szCs w:val="24"/>
          <w:rtl/>
          <w:lang w:bidi="fa-IR"/>
        </w:rPr>
        <w:t>"</w:t>
      </w:r>
      <w:r w:rsidR="00F9279C" w:rsidRPr="00F9279C">
        <w:rPr>
          <w:rFonts w:ascii="Tahoma" w:hAnsi="Tahoma" w:cs="Tahoma" w:hint="cs"/>
          <w:sz w:val="24"/>
          <w:szCs w:val="24"/>
          <w:rtl/>
          <w:lang w:bidi="fa-IR"/>
        </w:rPr>
        <w:t>علی</w:t>
      </w:r>
      <w:r w:rsidR="00B96251">
        <w:rPr>
          <w:rFonts w:ascii="Tahoma" w:hAnsi="Tahoma" w:cs="Tahoma"/>
          <w:sz w:val="24"/>
          <w:szCs w:val="24"/>
          <w:rtl/>
          <w:lang w:bidi="fa-IR"/>
        </w:rPr>
        <w:t>"</w:t>
      </w:r>
      <w:r w:rsidR="00F9279C" w:rsidRPr="00F9279C">
        <w:rPr>
          <w:rFonts w:ascii="Tahoma" w:hAnsi="Tahoma" w:cs="Tahoma" w:hint="cs"/>
          <w:sz w:val="24"/>
          <w:szCs w:val="24"/>
          <w:rtl/>
          <w:lang w:bidi="fa-IR"/>
        </w:rPr>
        <w:t xml:space="preserve"> حکم کنیم. واضع نیز در مقام وضع به دنبال این نیست که حقایق اشیاء را </w:t>
      </w:r>
      <w:r>
        <w:rPr>
          <w:rFonts w:ascii="Tahoma" w:hAnsi="Tahoma" w:cs="Tahoma"/>
          <w:sz w:val="24"/>
          <w:szCs w:val="24"/>
          <w:rtl/>
          <w:lang w:bidi="fa-IR"/>
        </w:rPr>
        <w:t>به طور</w:t>
      </w:r>
      <w:r w:rsidR="00F9279C" w:rsidRPr="00F9279C">
        <w:rPr>
          <w:rFonts w:ascii="Tahoma" w:hAnsi="Tahoma" w:cs="Tahoma" w:hint="cs"/>
          <w:sz w:val="24"/>
          <w:szCs w:val="24"/>
          <w:rtl/>
          <w:lang w:bidi="fa-IR"/>
        </w:rPr>
        <w:t xml:space="preserve"> کامل معرفی کند تا نیاز به این همانی داشته باشد، بلکه درصدد است که علامتی برای معنا قرار دهد و برای قرار دادن علامت کافی است لحاظی داشته باشد تا از طریق معنای اول، معنای دوم </w:t>
      </w:r>
      <w:r w:rsidR="00F9279C" w:rsidRPr="002F67C6">
        <w:rPr>
          <w:rFonts w:ascii="Tahoma" w:hAnsi="Tahoma" w:cs="Tahoma" w:hint="cs"/>
          <w:color w:val="002060"/>
          <w:sz w:val="24"/>
          <w:szCs w:val="24"/>
          <w:rtl/>
          <w:lang w:bidi="fa-IR"/>
        </w:rPr>
        <w:t>(موضوع له)</w:t>
      </w:r>
      <w:r w:rsidR="00F9279C" w:rsidRPr="00F9279C">
        <w:rPr>
          <w:rFonts w:ascii="Tahoma" w:hAnsi="Tahoma" w:cs="Tahoma" w:hint="cs"/>
          <w:sz w:val="24"/>
          <w:szCs w:val="24"/>
          <w:rtl/>
          <w:lang w:bidi="fa-IR"/>
        </w:rPr>
        <w:t xml:space="preserve"> را ببیند و به این وسیله بتواند علامتی برای آن قرار دهد و این مقدار برای وضع کافی است.</w:t>
      </w:r>
    </w:p>
    <w:p w:rsidR="002F67C6" w:rsidRDefault="002F67C6" w:rsidP="00F9279C">
      <w:pPr>
        <w:bidi/>
        <w:rPr>
          <w:rFonts w:ascii="Tahoma" w:hAnsi="Tahoma" w:cs="Tahoma"/>
          <w:sz w:val="24"/>
          <w:szCs w:val="24"/>
          <w:rtl/>
          <w:lang w:bidi="fa-IR"/>
        </w:rPr>
      </w:pPr>
      <w:bookmarkStart w:id="87" w:name="_Toc27761666"/>
    </w:p>
    <w:p w:rsidR="002F67C6" w:rsidRDefault="002F67C6" w:rsidP="002F67C6">
      <w:pPr>
        <w:bidi/>
        <w:rPr>
          <w:rFonts w:ascii="Tahoma" w:hAnsi="Tahoma" w:cs="Tahoma"/>
          <w:sz w:val="24"/>
          <w:szCs w:val="24"/>
          <w:rtl/>
          <w:lang w:bidi="fa-IR"/>
        </w:rPr>
      </w:pPr>
    </w:p>
    <w:p w:rsidR="002F67C6" w:rsidRDefault="002F67C6" w:rsidP="002F67C6">
      <w:pPr>
        <w:bidi/>
        <w:rPr>
          <w:rFonts w:ascii="Tahoma" w:hAnsi="Tahoma" w:cs="Tahoma"/>
          <w:sz w:val="24"/>
          <w:szCs w:val="24"/>
          <w:rtl/>
          <w:lang w:bidi="fa-IR"/>
        </w:rPr>
      </w:pPr>
    </w:p>
    <w:p w:rsidR="002F67C6" w:rsidRDefault="002F67C6" w:rsidP="002F67C6">
      <w:pPr>
        <w:bidi/>
        <w:rPr>
          <w:rFonts w:ascii="Tahoma" w:hAnsi="Tahoma" w:cs="Tahoma"/>
          <w:sz w:val="24"/>
          <w:szCs w:val="24"/>
          <w:rtl/>
          <w:lang w:bidi="fa-IR"/>
        </w:rPr>
      </w:pPr>
    </w:p>
    <w:p w:rsidR="002F67C6" w:rsidRDefault="002F67C6" w:rsidP="002F67C6">
      <w:pPr>
        <w:bidi/>
        <w:rPr>
          <w:rFonts w:ascii="Tahoma" w:hAnsi="Tahoma" w:cs="Tahoma"/>
          <w:sz w:val="24"/>
          <w:szCs w:val="24"/>
          <w:rtl/>
          <w:lang w:bidi="fa-IR"/>
        </w:rPr>
      </w:pPr>
    </w:p>
    <w:p w:rsidR="002F67C6" w:rsidRDefault="002F67C6" w:rsidP="002F67C6">
      <w:pPr>
        <w:bidi/>
        <w:rPr>
          <w:rFonts w:ascii="Tahoma" w:hAnsi="Tahoma" w:cs="Tahoma"/>
          <w:sz w:val="24"/>
          <w:szCs w:val="24"/>
          <w:rtl/>
          <w:lang w:bidi="fa-IR"/>
        </w:rPr>
      </w:pPr>
    </w:p>
    <w:p w:rsidR="00F9279C" w:rsidRPr="002F67C6" w:rsidRDefault="00F9279C" w:rsidP="002F67C6">
      <w:pPr>
        <w:bidi/>
        <w:rPr>
          <w:rFonts w:ascii="Tahoma" w:hAnsi="Tahoma" w:cs="Tahoma"/>
          <w:color w:val="00B0F0"/>
          <w:sz w:val="24"/>
          <w:szCs w:val="24"/>
          <w:rtl/>
          <w:lang w:bidi="fa-IR"/>
        </w:rPr>
      </w:pPr>
      <w:r w:rsidRPr="002F67C6">
        <w:rPr>
          <w:rFonts w:ascii="Tahoma" w:hAnsi="Tahoma" w:cs="Tahoma" w:hint="cs"/>
          <w:color w:val="00B0F0"/>
          <w:sz w:val="24"/>
          <w:szCs w:val="24"/>
          <w:highlight w:val="yellow"/>
          <w:rtl/>
          <w:lang w:bidi="fa-IR"/>
        </w:rPr>
        <w:t>امکان یا عدم امکان اقسام چهارگانه</w:t>
      </w:r>
      <w:bookmarkEnd w:id="87"/>
    </w:p>
    <w:p w:rsidR="002F67C6" w:rsidRDefault="002F67C6" w:rsidP="002F67C6">
      <w:pPr>
        <w:bidi/>
        <w:rPr>
          <w:rFonts w:ascii="Tahoma" w:hAnsi="Tahoma" w:cs="Tahoma"/>
          <w:sz w:val="24"/>
          <w:szCs w:val="24"/>
          <w:rtl/>
          <w:lang w:bidi="fa-IR"/>
        </w:rPr>
      </w:pPr>
    </w:p>
    <w:p w:rsidR="002F67C6" w:rsidRDefault="002F67C6" w:rsidP="002F67C6">
      <w:pPr>
        <w:bidi/>
        <w:rPr>
          <w:rFonts w:ascii="Tahoma" w:hAnsi="Tahoma" w:cs="Tahoma"/>
          <w:sz w:val="24"/>
          <w:szCs w:val="24"/>
          <w:rtl/>
          <w:lang w:bidi="fa-IR"/>
        </w:rPr>
      </w:pPr>
      <w:r w:rsidRPr="002F67C6">
        <w:rPr>
          <w:rFonts w:ascii="Tahoma" w:hAnsi="Tahoma" w:cs="Tahoma" w:hint="cs"/>
          <w:color w:val="00B0F0"/>
          <w:sz w:val="24"/>
          <w:szCs w:val="24"/>
          <w:rtl/>
          <w:lang w:bidi="fa-IR"/>
        </w:rPr>
        <w:t>استاد</w:t>
      </w:r>
      <w:r>
        <w:rPr>
          <w:rFonts w:ascii="Tahoma" w:hAnsi="Tahoma" w:cs="Tahoma" w:hint="cs"/>
          <w:sz w:val="24"/>
          <w:szCs w:val="24"/>
          <w:rtl/>
          <w:lang w:bidi="fa-IR"/>
        </w:rPr>
        <w:t>:</w:t>
      </w:r>
    </w:p>
    <w:p w:rsidR="00F9279C" w:rsidRPr="00F9279C" w:rsidRDefault="00F9279C" w:rsidP="002F67C6">
      <w:pPr>
        <w:bidi/>
        <w:rPr>
          <w:rFonts w:ascii="Tahoma" w:hAnsi="Tahoma" w:cs="Tahoma"/>
          <w:sz w:val="24"/>
          <w:szCs w:val="24"/>
          <w:rtl/>
          <w:lang w:bidi="fa-IR"/>
        </w:rPr>
      </w:pPr>
      <w:r w:rsidRPr="00F9279C">
        <w:rPr>
          <w:rFonts w:ascii="Tahoma" w:hAnsi="Tahoma" w:cs="Tahoma" w:hint="cs"/>
          <w:sz w:val="24"/>
          <w:szCs w:val="24"/>
          <w:rtl/>
          <w:lang w:bidi="fa-IR"/>
        </w:rPr>
        <w:t xml:space="preserve">با توضیحاتی که داده شد روشن </w:t>
      </w:r>
      <w:r w:rsidRPr="00F9279C">
        <w:rPr>
          <w:rFonts w:ascii="Tahoma" w:hAnsi="Tahoma" w:cs="Tahoma"/>
          <w:sz w:val="24"/>
          <w:szCs w:val="24"/>
          <w:rtl/>
          <w:lang w:bidi="fa-IR"/>
        </w:rPr>
        <w:t>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شود</w:t>
      </w:r>
      <w:r w:rsidR="002F67C6">
        <w:rPr>
          <w:rFonts w:ascii="Tahoma" w:hAnsi="Tahoma" w:cs="Tahoma" w:hint="cs"/>
          <w:sz w:val="24"/>
          <w:szCs w:val="24"/>
          <w:rtl/>
          <w:lang w:bidi="fa-IR"/>
        </w:rPr>
        <w:t xml:space="preserve"> که </w:t>
      </w:r>
      <w:r w:rsidRPr="00F9279C">
        <w:rPr>
          <w:rFonts w:ascii="Tahoma" w:hAnsi="Tahoma" w:cs="Tahoma" w:hint="cs"/>
          <w:sz w:val="24"/>
          <w:szCs w:val="24"/>
          <w:rtl/>
          <w:lang w:bidi="fa-IR"/>
        </w:rPr>
        <w:t>وضع عام و موضوع له عام</w:t>
      </w:r>
      <w:r w:rsidR="003A5B0C">
        <w:rPr>
          <w:rFonts w:ascii="Tahoma" w:hAnsi="Tahoma" w:cs="Tahoma" w:hint="cs"/>
          <w:sz w:val="24"/>
          <w:szCs w:val="24"/>
          <w:rtl/>
          <w:lang w:bidi="fa-IR"/>
        </w:rPr>
        <w:t>،</w:t>
      </w:r>
      <w:r w:rsidRPr="00F9279C">
        <w:rPr>
          <w:rFonts w:ascii="Tahoma" w:hAnsi="Tahoma" w:cs="Tahoma" w:hint="cs"/>
          <w:sz w:val="24"/>
          <w:szCs w:val="24"/>
          <w:rtl/>
          <w:lang w:bidi="fa-IR"/>
        </w:rPr>
        <w:t xml:space="preserve"> و وضع خاص و موضوع له خاص هیچ اشکالی ندارند</w:t>
      </w:r>
      <w:r w:rsidR="003A5B0C">
        <w:rPr>
          <w:rFonts w:ascii="Tahoma" w:hAnsi="Tahoma" w:cs="Tahoma" w:hint="cs"/>
          <w:sz w:val="24"/>
          <w:szCs w:val="24"/>
          <w:rtl/>
          <w:lang w:bidi="fa-IR"/>
        </w:rPr>
        <w:t>،</w:t>
      </w:r>
      <w:r w:rsidRPr="00F9279C">
        <w:rPr>
          <w:rFonts w:ascii="Tahoma" w:hAnsi="Tahoma" w:cs="Tahoma" w:hint="cs"/>
          <w:sz w:val="24"/>
          <w:szCs w:val="24"/>
          <w:rtl/>
          <w:lang w:bidi="fa-IR"/>
        </w:rPr>
        <w:t xml:space="preserve"> زیرا معنای اولیه لحاظ شده و لفظ نیز برای همان معنا قرار داده </w:t>
      </w:r>
      <w:r w:rsidRPr="00F9279C">
        <w:rPr>
          <w:rFonts w:ascii="Tahoma" w:hAnsi="Tahoma" w:cs="Tahoma"/>
          <w:sz w:val="24"/>
          <w:szCs w:val="24"/>
          <w:rtl/>
          <w:lang w:bidi="fa-IR"/>
        </w:rPr>
        <w:t>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شود</w:t>
      </w:r>
      <w:r w:rsidRPr="00F9279C">
        <w:rPr>
          <w:rFonts w:ascii="Tahoma" w:hAnsi="Tahoma" w:cs="Tahoma" w:hint="cs"/>
          <w:sz w:val="24"/>
          <w:szCs w:val="24"/>
          <w:rtl/>
          <w:lang w:bidi="fa-IR"/>
        </w:rPr>
        <w:t xml:space="preserve">. این دو </w:t>
      </w:r>
      <w:r w:rsidRPr="00F9279C">
        <w:rPr>
          <w:rFonts w:ascii="Tahoma" w:hAnsi="Tahoma" w:cs="Tahoma"/>
          <w:sz w:val="24"/>
          <w:szCs w:val="24"/>
          <w:rtl/>
          <w:lang w:bidi="fa-IR"/>
        </w:rPr>
        <w:t>مثال‌ها</w:t>
      </w:r>
      <w:r w:rsidRPr="00F9279C">
        <w:rPr>
          <w:rFonts w:ascii="Tahoma" w:hAnsi="Tahoma" w:cs="Tahoma" w:hint="cs"/>
          <w:sz w:val="24"/>
          <w:szCs w:val="24"/>
          <w:rtl/>
          <w:lang w:bidi="fa-IR"/>
        </w:rPr>
        <w:t>یی متعددی دارند مانند اسماء اجناس که وضع عام و موضوع له عام هستند و اسماء اشخاص که وضع خاص و موضوع له خاص هستند</w:t>
      </w:r>
      <w:r w:rsidR="003A5B0C">
        <w:rPr>
          <w:rFonts w:ascii="Tahoma" w:hAnsi="Tahoma" w:cs="Tahoma" w:hint="cs"/>
          <w:sz w:val="24"/>
          <w:szCs w:val="24"/>
          <w:rtl/>
          <w:lang w:bidi="fa-IR"/>
        </w:rPr>
        <w:t>،</w:t>
      </w:r>
      <w:r w:rsidR="002F67C6">
        <w:rPr>
          <w:rFonts w:ascii="Tahoma" w:hAnsi="Tahoma" w:cs="Tahoma" w:hint="cs"/>
          <w:sz w:val="24"/>
          <w:szCs w:val="24"/>
          <w:rtl/>
          <w:lang w:bidi="fa-IR"/>
        </w:rPr>
        <w:t xml:space="preserve"> </w:t>
      </w:r>
      <w:r w:rsidRPr="00F9279C">
        <w:rPr>
          <w:rFonts w:ascii="Tahoma" w:hAnsi="Tahoma" w:cs="Tahoma" w:hint="cs"/>
          <w:sz w:val="24"/>
          <w:szCs w:val="24"/>
          <w:rtl/>
          <w:lang w:bidi="fa-IR"/>
        </w:rPr>
        <w:t>وضع عام و موضوع له خاص نیز معقول است.</w:t>
      </w:r>
    </w:p>
    <w:p w:rsidR="00F9279C" w:rsidRPr="00F9279C" w:rsidRDefault="00F9279C" w:rsidP="00F9279C">
      <w:pPr>
        <w:bidi/>
        <w:rPr>
          <w:rFonts w:ascii="Tahoma" w:hAnsi="Tahoma" w:cs="Tahoma"/>
          <w:sz w:val="24"/>
          <w:szCs w:val="24"/>
          <w:rtl/>
          <w:lang w:bidi="fa-IR"/>
        </w:rPr>
      </w:pPr>
      <w:r w:rsidRPr="00F9279C">
        <w:rPr>
          <w:rFonts w:ascii="Tahoma" w:hAnsi="Tahoma" w:cs="Tahoma" w:hint="cs"/>
          <w:sz w:val="24"/>
          <w:szCs w:val="24"/>
          <w:rtl/>
          <w:lang w:bidi="fa-IR"/>
        </w:rPr>
        <w:t xml:space="preserve">برای دریافت بهتر مطلب باید به حکم بودن علامت توجه شود. توضیح اینکه وقتی در لحاظ اولیه، معنای اولیه را لحاظ کردیم، </w:t>
      </w:r>
      <w:r w:rsidRPr="00F9279C">
        <w:rPr>
          <w:rFonts w:ascii="Tahoma" w:hAnsi="Tahoma" w:cs="Tahoma"/>
          <w:sz w:val="24"/>
          <w:szCs w:val="24"/>
          <w:rtl/>
          <w:lang w:bidi="fa-IR"/>
        </w:rPr>
        <w:t>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توان</w:t>
      </w:r>
      <w:r w:rsidRPr="00F9279C">
        <w:rPr>
          <w:rFonts w:ascii="Tahoma" w:hAnsi="Tahoma" w:cs="Tahoma" w:hint="cs"/>
          <w:sz w:val="24"/>
          <w:szCs w:val="24"/>
          <w:rtl/>
          <w:lang w:bidi="fa-IR"/>
        </w:rPr>
        <w:t>ی</w:t>
      </w:r>
      <w:r w:rsidRPr="00F9279C">
        <w:rPr>
          <w:rFonts w:ascii="Tahoma" w:hAnsi="Tahoma" w:cs="Tahoma" w:hint="eastAsia"/>
          <w:sz w:val="24"/>
          <w:szCs w:val="24"/>
          <w:rtl/>
          <w:lang w:bidi="fa-IR"/>
        </w:rPr>
        <w:t>م</w:t>
      </w:r>
      <w:r w:rsidRPr="00F9279C">
        <w:rPr>
          <w:rFonts w:ascii="Tahoma" w:hAnsi="Tahoma" w:cs="Tahoma" w:hint="cs"/>
          <w:sz w:val="24"/>
          <w:szCs w:val="24"/>
          <w:rtl/>
          <w:lang w:bidi="fa-IR"/>
        </w:rPr>
        <w:t xml:space="preserve"> راجع جزئی نیز حکمی بدهیم. </w:t>
      </w:r>
      <w:r w:rsidR="00E6263C">
        <w:rPr>
          <w:rFonts w:ascii="Tahoma" w:hAnsi="Tahoma" w:cs="Tahoma"/>
          <w:sz w:val="24"/>
          <w:szCs w:val="24"/>
          <w:rtl/>
          <w:lang w:bidi="fa-IR"/>
        </w:rPr>
        <w:t>به طور</w:t>
      </w:r>
      <w:r w:rsidRPr="00F9279C">
        <w:rPr>
          <w:rFonts w:ascii="Tahoma" w:hAnsi="Tahoma" w:cs="Tahoma" w:hint="cs"/>
          <w:sz w:val="24"/>
          <w:szCs w:val="24"/>
          <w:rtl/>
          <w:lang w:bidi="fa-IR"/>
        </w:rPr>
        <w:t xml:space="preserve"> مثال اگر موجودی غیر از انسان </w:t>
      </w:r>
      <w:r w:rsidRPr="00F9279C">
        <w:rPr>
          <w:rFonts w:ascii="Tahoma" w:hAnsi="Tahoma" w:cs="Tahoma"/>
          <w:sz w:val="24"/>
          <w:szCs w:val="24"/>
          <w:rtl/>
          <w:lang w:bidi="fa-IR"/>
        </w:rPr>
        <w:t>را</w:t>
      </w:r>
      <w:r w:rsidRPr="00F9279C">
        <w:rPr>
          <w:rFonts w:ascii="Tahoma" w:hAnsi="Tahoma" w:cs="Tahoma" w:hint="cs"/>
          <w:sz w:val="24"/>
          <w:szCs w:val="24"/>
          <w:rtl/>
          <w:lang w:bidi="fa-IR"/>
        </w:rPr>
        <w:t xml:space="preserve"> فرض کنیم که دارای آگاهی باشد و در مورد انسان فقط این مطلب را بداند که </w:t>
      </w:r>
      <w:r w:rsidR="00B96251">
        <w:rPr>
          <w:rFonts w:ascii="Tahoma" w:hAnsi="Tahoma" w:cs="Tahoma"/>
          <w:sz w:val="24"/>
          <w:szCs w:val="24"/>
          <w:rtl/>
          <w:lang w:bidi="fa-IR"/>
        </w:rPr>
        <w:t>"</w:t>
      </w:r>
      <w:r w:rsidRPr="00F9279C">
        <w:rPr>
          <w:rFonts w:ascii="Tahoma" w:hAnsi="Tahoma" w:cs="Tahoma" w:hint="cs"/>
          <w:sz w:val="24"/>
          <w:szCs w:val="24"/>
          <w:rtl/>
          <w:lang w:bidi="fa-IR"/>
        </w:rPr>
        <w:t>انسان حیوان ناطق است</w:t>
      </w:r>
      <w:r w:rsidR="00B96251">
        <w:rPr>
          <w:rFonts w:ascii="Tahoma" w:hAnsi="Tahoma" w:cs="Tahoma"/>
          <w:sz w:val="24"/>
          <w:szCs w:val="24"/>
          <w:rtl/>
          <w:lang w:bidi="fa-IR"/>
        </w:rPr>
        <w:t>"</w:t>
      </w:r>
      <w:r w:rsidRPr="00F9279C">
        <w:rPr>
          <w:rFonts w:ascii="Tahoma" w:hAnsi="Tahoma" w:cs="Tahoma" w:hint="cs"/>
          <w:sz w:val="24"/>
          <w:szCs w:val="24"/>
          <w:rtl/>
          <w:lang w:bidi="fa-IR"/>
        </w:rPr>
        <w:t xml:space="preserve">، </w:t>
      </w:r>
      <w:r w:rsidRPr="00F9279C">
        <w:rPr>
          <w:rFonts w:ascii="Tahoma" w:hAnsi="Tahoma" w:cs="Tahoma"/>
          <w:sz w:val="24"/>
          <w:szCs w:val="24"/>
          <w:rtl/>
          <w:lang w:bidi="fa-IR"/>
        </w:rPr>
        <w:t>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تواند</w:t>
      </w:r>
      <w:r w:rsidRPr="00F9279C">
        <w:rPr>
          <w:rFonts w:ascii="Tahoma" w:hAnsi="Tahoma" w:cs="Tahoma" w:hint="cs"/>
          <w:sz w:val="24"/>
          <w:szCs w:val="24"/>
          <w:rtl/>
          <w:lang w:bidi="fa-IR"/>
        </w:rPr>
        <w:t xml:space="preserve"> در مورد فرد انسان این حکم را انجام دهد که </w:t>
      </w:r>
      <w:r w:rsidR="00B96251">
        <w:rPr>
          <w:rFonts w:ascii="Tahoma" w:hAnsi="Tahoma" w:cs="Tahoma"/>
          <w:sz w:val="24"/>
          <w:szCs w:val="24"/>
          <w:rtl/>
          <w:lang w:bidi="fa-IR"/>
        </w:rPr>
        <w:t>"</w:t>
      </w:r>
      <w:r w:rsidRPr="00F9279C">
        <w:rPr>
          <w:rFonts w:ascii="Tahoma" w:hAnsi="Tahoma" w:cs="Tahoma" w:hint="cs"/>
          <w:sz w:val="24"/>
          <w:szCs w:val="24"/>
          <w:rtl/>
          <w:lang w:bidi="fa-IR"/>
        </w:rPr>
        <w:t>فرد انسان، حیوان ناطق است</w:t>
      </w:r>
      <w:r w:rsidR="00B96251">
        <w:rPr>
          <w:rFonts w:ascii="Tahoma" w:hAnsi="Tahoma" w:cs="Tahoma"/>
          <w:sz w:val="24"/>
          <w:szCs w:val="24"/>
          <w:rtl/>
          <w:lang w:bidi="fa-IR"/>
        </w:rPr>
        <w:t>"</w:t>
      </w:r>
      <w:r w:rsidRPr="00F9279C">
        <w:rPr>
          <w:rFonts w:ascii="Tahoma" w:hAnsi="Tahoma" w:cs="Tahoma" w:hint="cs"/>
          <w:sz w:val="24"/>
          <w:szCs w:val="24"/>
          <w:rtl/>
          <w:lang w:bidi="fa-IR"/>
        </w:rPr>
        <w:t>.</w:t>
      </w:r>
    </w:p>
    <w:p w:rsidR="00F9279C" w:rsidRPr="00F9279C" w:rsidRDefault="002F67C6" w:rsidP="002F67C6">
      <w:pPr>
        <w:bidi/>
        <w:rPr>
          <w:rFonts w:ascii="Tahoma" w:hAnsi="Tahoma" w:cs="Tahoma"/>
          <w:sz w:val="24"/>
          <w:szCs w:val="24"/>
          <w:rtl/>
          <w:lang w:bidi="fa-IR"/>
        </w:rPr>
      </w:pPr>
      <w:r>
        <w:rPr>
          <w:rFonts w:ascii="Tahoma" w:hAnsi="Tahoma" w:cs="Tahoma" w:hint="cs"/>
          <w:sz w:val="24"/>
          <w:szCs w:val="24"/>
          <w:rtl/>
          <w:lang w:bidi="fa-IR"/>
        </w:rPr>
        <w:t xml:space="preserve">پس </w:t>
      </w:r>
      <w:r w:rsidR="00F9279C" w:rsidRPr="00F9279C">
        <w:rPr>
          <w:rFonts w:ascii="Tahoma" w:hAnsi="Tahoma" w:cs="Tahoma" w:hint="cs"/>
          <w:sz w:val="24"/>
          <w:szCs w:val="24"/>
          <w:rtl/>
          <w:lang w:bidi="fa-IR"/>
        </w:rPr>
        <w:t xml:space="preserve">درست است که از </w:t>
      </w:r>
      <w:r w:rsidR="00F9279C" w:rsidRPr="00F9279C">
        <w:rPr>
          <w:rFonts w:ascii="Tahoma" w:hAnsi="Tahoma" w:cs="Tahoma"/>
          <w:sz w:val="24"/>
          <w:szCs w:val="24"/>
          <w:rtl/>
          <w:lang w:bidi="fa-IR"/>
        </w:rPr>
        <w:t>آ</w:t>
      </w:r>
      <w:r w:rsidR="00F9279C" w:rsidRPr="00F9279C">
        <w:rPr>
          <w:rFonts w:ascii="Tahoma" w:hAnsi="Tahoma" w:cs="Tahoma" w:hint="cs"/>
          <w:sz w:val="24"/>
          <w:szCs w:val="24"/>
          <w:rtl/>
          <w:lang w:bidi="fa-IR"/>
        </w:rPr>
        <w:t>ی</w:t>
      </w:r>
      <w:r w:rsidR="00F9279C" w:rsidRPr="00F9279C">
        <w:rPr>
          <w:rFonts w:ascii="Tahoma" w:hAnsi="Tahoma" w:cs="Tahoma" w:hint="eastAsia"/>
          <w:sz w:val="24"/>
          <w:szCs w:val="24"/>
          <w:rtl/>
          <w:lang w:bidi="fa-IR"/>
        </w:rPr>
        <w:t>نه‌</w:t>
      </w:r>
      <w:r w:rsidR="00F9279C" w:rsidRPr="00F9279C">
        <w:rPr>
          <w:rFonts w:ascii="Tahoma" w:hAnsi="Tahoma" w:cs="Tahoma" w:hint="cs"/>
          <w:sz w:val="24"/>
          <w:szCs w:val="24"/>
          <w:rtl/>
          <w:lang w:bidi="fa-IR"/>
        </w:rPr>
        <w:t xml:space="preserve">ی عام، خاص کما هی علیها تصور </w:t>
      </w:r>
      <w:r w:rsidR="00F9279C" w:rsidRPr="00F9279C">
        <w:rPr>
          <w:rFonts w:ascii="Tahoma" w:hAnsi="Tahoma" w:cs="Tahoma"/>
          <w:sz w:val="24"/>
          <w:szCs w:val="24"/>
          <w:rtl/>
          <w:lang w:bidi="fa-IR"/>
        </w:rPr>
        <w:t>نم</w:t>
      </w:r>
      <w:r w:rsidR="00F9279C" w:rsidRPr="00F9279C">
        <w:rPr>
          <w:rFonts w:ascii="Tahoma" w:hAnsi="Tahoma" w:cs="Tahoma" w:hint="cs"/>
          <w:sz w:val="24"/>
          <w:szCs w:val="24"/>
          <w:rtl/>
          <w:lang w:bidi="fa-IR"/>
        </w:rPr>
        <w:t>ی‌</w:t>
      </w:r>
      <w:r w:rsidR="00F9279C" w:rsidRPr="00F9279C">
        <w:rPr>
          <w:rFonts w:ascii="Tahoma" w:hAnsi="Tahoma" w:cs="Tahoma" w:hint="eastAsia"/>
          <w:sz w:val="24"/>
          <w:szCs w:val="24"/>
          <w:rtl/>
          <w:lang w:bidi="fa-IR"/>
        </w:rPr>
        <w:t>شود</w:t>
      </w:r>
      <w:r w:rsidR="003A5B0C">
        <w:rPr>
          <w:rFonts w:ascii="Tahoma" w:hAnsi="Tahoma" w:cs="Tahoma" w:hint="cs"/>
          <w:sz w:val="24"/>
          <w:szCs w:val="24"/>
          <w:rtl/>
          <w:lang w:bidi="fa-IR"/>
        </w:rPr>
        <w:t>،</w:t>
      </w:r>
      <w:r>
        <w:rPr>
          <w:rFonts w:ascii="Tahoma" w:hAnsi="Tahoma" w:cs="Tahoma" w:hint="cs"/>
          <w:sz w:val="24"/>
          <w:szCs w:val="24"/>
          <w:rtl/>
          <w:lang w:bidi="fa-IR"/>
        </w:rPr>
        <w:t xml:space="preserve"> </w:t>
      </w:r>
      <w:r w:rsidR="00F9279C" w:rsidRPr="00F9279C">
        <w:rPr>
          <w:rFonts w:ascii="Tahoma" w:hAnsi="Tahoma" w:cs="Tahoma" w:hint="cs"/>
          <w:sz w:val="24"/>
          <w:szCs w:val="24"/>
          <w:rtl/>
          <w:lang w:bidi="fa-IR"/>
        </w:rPr>
        <w:t xml:space="preserve">اما به </w:t>
      </w:r>
      <w:r w:rsidR="00F9279C" w:rsidRPr="00F9279C">
        <w:rPr>
          <w:rFonts w:ascii="Tahoma" w:hAnsi="Tahoma" w:cs="Tahoma"/>
          <w:sz w:val="24"/>
          <w:szCs w:val="24"/>
          <w:rtl/>
          <w:lang w:bidi="fa-IR"/>
        </w:rPr>
        <w:t>اندازه‌ا</w:t>
      </w:r>
      <w:r w:rsidR="00F9279C" w:rsidRPr="00F9279C">
        <w:rPr>
          <w:rFonts w:ascii="Tahoma" w:hAnsi="Tahoma" w:cs="Tahoma" w:hint="cs"/>
          <w:sz w:val="24"/>
          <w:szCs w:val="24"/>
          <w:rtl/>
          <w:lang w:bidi="fa-IR"/>
        </w:rPr>
        <w:t>ی تصور شده است که بتوان در مورد آن حکمی انجام داد.</w:t>
      </w:r>
    </w:p>
    <w:p w:rsidR="00F9279C" w:rsidRPr="00F9279C" w:rsidRDefault="002F67C6" w:rsidP="002F67C6">
      <w:pPr>
        <w:bidi/>
        <w:rPr>
          <w:rFonts w:ascii="Tahoma" w:hAnsi="Tahoma" w:cs="Tahoma"/>
          <w:sz w:val="24"/>
          <w:szCs w:val="24"/>
          <w:rtl/>
          <w:lang w:bidi="fa-IR"/>
        </w:rPr>
      </w:pPr>
      <w:r>
        <w:rPr>
          <w:rFonts w:ascii="Tahoma" w:hAnsi="Tahoma" w:cs="Tahoma" w:hint="cs"/>
          <w:sz w:val="24"/>
          <w:szCs w:val="24"/>
          <w:rtl/>
          <w:lang w:bidi="fa-IR"/>
        </w:rPr>
        <w:t xml:space="preserve">یعنی </w:t>
      </w:r>
      <w:r w:rsidR="00F9279C" w:rsidRPr="00F9279C">
        <w:rPr>
          <w:rFonts w:ascii="Tahoma" w:hAnsi="Tahoma" w:cs="Tahoma" w:hint="cs"/>
          <w:sz w:val="24"/>
          <w:szCs w:val="24"/>
          <w:rtl/>
          <w:lang w:bidi="fa-IR"/>
        </w:rPr>
        <w:t>برای اینکه حکمی در مورد خاص انجام دهیم، لازم نیست تمام تشخصات خاص را بدانیم</w:t>
      </w:r>
      <w:r w:rsidR="003A5B0C">
        <w:rPr>
          <w:rFonts w:ascii="Tahoma" w:hAnsi="Tahoma" w:cs="Tahoma" w:hint="cs"/>
          <w:sz w:val="24"/>
          <w:szCs w:val="24"/>
          <w:rtl/>
          <w:lang w:bidi="fa-IR"/>
        </w:rPr>
        <w:t>،</w:t>
      </w:r>
      <w:r>
        <w:rPr>
          <w:rFonts w:ascii="Tahoma" w:hAnsi="Tahoma" w:cs="Tahoma" w:hint="cs"/>
          <w:sz w:val="24"/>
          <w:szCs w:val="24"/>
          <w:rtl/>
          <w:lang w:bidi="fa-IR"/>
        </w:rPr>
        <w:t xml:space="preserve"> </w:t>
      </w:r>
      <w:r w:rsidR="00F9279C" w:rsidRPr="00F9279C">
        <w:rPr>
          <w:rFonts w:ascii="Tahoma" w:hAnsi="Tahoma" w:cs="Tahoma" w:hint="cs"/>
          <w:sz w:val="24"/>
          <w:szCs w:val="24"/>
          <w:rtl/>
          <w:lang w:bidi="fa-IR"/>
        </w:rPr>
        <w:t>بلکه همین</w:t>
      </w:r>
      <w:r>
        <w:rPr>
          <w:rFonts w:ascii="Tahoma" w:hAnsi="Tahoma" w:cs="Tahoma" w:hint="cs"/>
          <w:sz w:val="24"/>
          <w:szCs w:val="24"/>
          <w:rtl/>
          <w:lang w:bidi="fa-IR"/>
        </w:rPr>
        <w:t xml:space="preserve"> </w:t>
      </w:r>
      <w:r w:rsidR="00F9279C" w:rsidRPr="00F9279C">
        <w:rPr>
          <w:rFonts w:ascii="Tahoma" w:hAnsi="Tahoma" w:cs="Tahoma" w:hint="cs"/>
          <w:sz w:val="24"/>
          <w:szCs w:val="24"/>
          <w:rtl/>
          <w:lang w:bidi="fa-IR"/>
        </w:rPr>
        <w:t xml:space="preserve">‌که یک خصوصیت از خاص را بدانیم، </w:t>
      </w:r>
      <w:r w:rsidR="00F9279C" w:rsidRPr="00F9279C">
        <w:rPr>
          <w:rFonts w:ascii="Tahoma" w:hAnsi="Tahoma" w:cs="Tahoma"/>
          <w:sz w:val="24"/>
          <w:szCs w:val="24"/>
          <w:rtl/>
          <w:lang w:bidi="fa-IR"/>
        </w:rPr>
        <w:t>م</w:t>
      </w:r>
      <w:r w:rsidR="00F9279C" w:rsidRPr="00F9279C">
        <w:rPr>
          <w:rFonts w:ascii="Tahoma" w:hAnsi="Tahoma" w:cs="Tahoma" w:hint="cs"/>
          <w:sz w:val="24"/>
          <w:szCs w:val="24"/>
          <w:rtl/>
          <w:lang w:bidi="fa-IR"/>
        </w:rPr>
        <w:t>ی‌</w:t>
      </w:r>
      <w:r w:rsidR="00F9279C" w:rsidRPr="00F9279C">
        <w:rPr>
          <w:rFonts w:ascii="Tahoma" w:hAnsi="Tahoma" w:cs="Tahoma" w:hint="eastAsia"/>
          <w:sz w:val="24"/>
          <w:szCs w:val="24"/>
          <w:rtl/>
          <w:lang w:bidi="fa-IR"/>
        </w:rPr>
        <w:t>توان</w:t>
      </w:r>
      <w:r w:rsidR="00F9279C" w:rsidRPr="00F9279C">
        <w:rPr>
          <w:rFonts w:ascii="Tahoma" w:hAnsi="Tahoma" w:cs="Tahoma" w:hint="cs"/>
          <w:sz w:val="24"/>
          <w:szCs w:val="24"/>
          <w:rtl/>
          <w:lang w:bidi="fa-IR"/>
        </w:rPr>
        <w:t>ی</w:t>
      </w:r>
      <w:r w:rsidR="00F9279C" w:rsidRPr="00F9279C">
        <w:rPr>
          <w:rFonts w:ascii="Tahoma" w:hAnsi="Tahoma" w:cs="Tahoma" w:hint="eastAsia"/>
          <w:sz w:val="24"/>
          <w:szCs w:val="24"/>
          <w:rtl/>
          <w:lang w:bidi="fa-IR"/>
        </w:rPr>
        <w:t>م</w:t>
      </w:r>
      <w:r w:rsidR="00F9279C" w:rsidRPr="00F9279C">
        <w:rPr>
          <w:rFonts w:ascii="Tahoma" w:hAnsi="Tahoma" w:cs="Tahoma" w:hint="cs"/>
          <w:sz w:val="24"/>
          <w:szCs w:val="24"/>
          <w:rtl/>
          <w:lang w:bidi="fa-IR"/>
        </w:rPr>
        <w:t xml:space="preserve"> این حکم را داشته باشیم که خاص دارای این خصوصیت است</w:t>
      </w:r>
      <w:r>
        <w:rPr>
          <w:rFonts w:ascii="Tahoma" w:hAnsi="Tahoma" w:cs="Tahoma" w:hint="cs"/>
          <w:sz w:val="24"/>
          <w:szCs w:val="24"/>
          <w:rtl/>
          <w:lang w:bidi="fa-IR"/>
        </w:rPr>
        <w:t xml:space="preserve"> </w:t>
      </w:r>
      <w:r w:rsidR="00F9279C" w:rsidRPr="00F9279C">
        <w:rPr>
          <w:rFonts w:ascii="Tahoma" w:hAnsi="Tahoma" w:cs="Tahoma" w:hint="cs"/>
          <w:sz w:val="24"/>
          <w:szCs w:val="24"/>
          <w:rtl/>
          <w:lang w:bidi="fa-IR"/>
        </w:rPr>
        <w:t xml:space="preserve">و با لحاظ کلی، </w:t>
      </w:r>
      <w:r w:rsidR="00F9279C" w:rsidRPr="00F9279C">
        <w:rPr>
          <w:rFonts w:ascii="Tahoma" w:hAnsi="Tahoma" w:cs="Tahoma"/>
          <w:sz w:val="24"/>
          <w:szCs w:val="24"/>
          <w:rtl/>
          <w:lang w:bidi="fa-IR"/>
        </w:rPr>
        <w:t>م</w:t>
      </w:r>
      <w:r w:rsidR="00F9279C" w:rsidRPr="00F9279C">
        <w:rPr>
          <w:rFonts w:ascii="Tahoma" w:hAnsi="Tahoma" w:cs="Tahoma" w:hint="cs"/>
          <w:sz w:val="24"/>
          <w:szCs w:val="24"/>
          <w:rtl/>
          <w:lang w:bidi="fa-IR"/>
        </w:rPr>
        <w:t>ی‌</w:t>
      </w:r>
      <w:r w:rsidR="00F9279C" w:rsidRPr="00F9279C">
        <w:rPr>
          <w:rFonts w:ascii="Tahoma" w:hAnsi="Tahoma" w:cs="Tahoma" w:hint="eastAsia"/>
          <w:sz w:val="24"/>
          <w:szCs w:val="24"/>
          <w:rtl/>
          <w:lang w:bidi="fa-IR"/>
        </w:rPr>
        <w:t>توان</w:t>
      </w:r>
      <w:r w:rsidR="00F9279C" w:rsidRPr="00F9279C">
        <w:rPr>
          <w:rFonts w:ascii="Tahoma" w:hAnsi="Tahoma" w:cs="Tahoma" w:hint="cs"/>
          <w:sz w:val="24"/>
          <w:szCs w:val="24"/>
          <w:rtl/>
          <w:lang w:bidi="fa-IR"/>
        </w:rPr>
        <w:t>ی</w:t>
      </w:r>
      <w:r w:rsidR="00F9279C" w:rsidRPr="00F9279C">
        <w:rPr>
          <w:rFonts w:ascii="Tahoma" w:hAnsi="Tahoma" w:cs="Tahoma" w:hint="eastAsia"/>
          <w:sz w:val="24"/>
          <w:szCs w:val="24"/>
          <w:rtl/>
          <w:lang w:bidi="fa-IR"/>
        </w:rPr>
        <w:t>م</w:t>
      </w:r>
      <w:r w:rsidR="00F9279C" w:rsidRPr="00F9279C">
        <w:rPr>
          <w:rFonts w:ascii="Tahoma" w:hAnsi="Tahoma" w:cs="Tahoma" w:hint="cs"/>
          <w:sz w:val="24"/>
          <w:szCs w:val="24"/>
          <w:rtl/>
          <w:lang w:bidi="fa-IR"/>
        </w:rPr>
        <w:t xml:space="preserve"> به خصوصیت فرد پی برده و طبق آن خصوصیت بر فرد حکم کنیم.</w:t>
      </w:r>
    </w:p>
    <w:p w:rsidR="00F9279C" w:rsidRPr="00F9279C" w:rsidRDefault="002F67C6" w:rsidP="002F67C6">
      <w:pPr>
        <w:bidi/>
        <w:rPr>
          <w:rFonts w:ascii="Tahoma" w:hAnsi="Tahoma" w:cs="Tahoma"/>
          <w:sz w:val="24"/>
          <w:szCs w:val="24"/>
          <w:rtl/>
          <w:lang w:bidi="fa-IR"/>
        </w:rPr>
      </w:pPr>
      <w:r>
        <w:rPr>
          <w:rFonts w:ascii="Tahoma" w:hAnsi="Tahoma" w:cs="Tahoma" w:hint="cs"/>
          <w:sz w:val="24"/>
          <w:szCs w:val="24"/>
          <w:rtl/>
          <w:lang w:bidi="fa-IR"/>
        </w:rPr>
        <w:t xml:space="preserve">به عبارت دیگر </w:t>
      </w:r>
      <w:r w:rsidR="00F9279C" w:rsidRPr="00F9279C">
        <w:rPr>
          <w:rFonts w:ascii="Tahoma" w:hAnsi="Tahoma" w:cs="Tahoma" w:hint="cs"/>
          <w:sz w:val="24"/>
          <w:szCs w:val="24"/>
          <w:rtl/>
          <w:lang w:bidi="fa-IR"/>
        </w:rPr>
        <w:t xml:space="preserve">وضع و موضوع له </w:t>
      </w:r>
      <w:r w:rsidR="00B96251">
        <w:rPr>
          <w:rFonts w:ascii="Tahoma" w:hAnsi="Tahoma" w:cs="Tahoma"/>
          <w:sz w:val="24"/>
          <w:szCs w:val="24"/>
          <w:rtl/>
          <w:lang w:bidi="fa-IR"/>
        </w:rPr>
        <w:t>"</w:t>
      </w:r>
      <w:r w:rsidR="00F9279C" w:rsidRPr="00F9279C">
        <w:rPr>
          <w:rFonts w:ascii="Tahoma" w:hAnsi="Tahoma" w:cs="Tahoma" w:hint="cs"/>
          <w:sz w:val="24"/>
          <w:szCs w:val="24"/>
          <w:rtl/>
          <w:lang w:bidi="fa-IR"/>
        </w:rPr>
        <w:t>مفهوم</w:t>
      </w:r>
      <w:r w:rsidR="00B96251">
        <w:rPr>
          <w:rFonts w:ascii="Tahoma" w:hAnsi="Tahoma" w:cs="Tahoma"/>
          <w:sz w:val="24"/>
          <w:szCs w:val="24"/>
          <w:rtl/>
          <w:lang w:bidi="fa-IR"/>
        </w:rPr>
        <w:t>"</w:t>
      </w:r>
      <w:r w:rsidR="00F9279C" w:rsidRPr="00F9279C">
        <w:rPr>
          <w:rFonts w:ascii="Tahoma" w:hAnsi="Tahoma" w:cs="Tahoma" w:hint="cs"/>
          <w:sz w:val="24"/>
          <w:szCs w:val="24"/>
          <w:rtl/>
          <w:lang w:bidi="fa-IR"/>
        </w:rPr>
        <w:t xml:space="preserve"> نیستند، بلکه </w:t>
      </w:r>
      <w:r w:rsidR="00B96251">
        <w:rPr>
          <w:rFonts w:ascii="Tahoma" w:hAnsi="Tahoma" w:cs="Tahoma"/>
          <w:sz w:val="24"/>
          <w:szCs w:val="24"/>
          <w:rtl/>
          <w:lang w:bidi="fa-IR"/>
        </w:rPr>
        <w:t>"</w:t>
      </w:r>
      <w:r w:rsidR="00F9279C" w:rsidRPr="00F9279C">
        <w:rPr>
          <w:rFonts w:ascii="Tahoma" w:hAnsi="Tahoma" w:cs="Tahoma" w:hint="cs"/>
          <w:sz w:val="24"/>
          <w:szCs w:val="24"/>
          <w:rtl/>
          <w:lang w:bidi="fa-IR"/>
        </w:rPr>
        <w:t>معنا</w:t>
      </w:r>
      <w:r w:rsidR="00B96251">
        <w:rPr>
          <w:rFonts w:ascii="Tahoma" w:hAnsi="Tahoma" w:cs="Tahoma"/>
          <w:sz w:val="24"/>
          <w:szCs w:val="24"/>
          <w:rtl/>
          <w:lang w:bidi="fa-IR"/>
        </w:rPr>
        <w:t>"</w:t>
      </w:r>
      <w:r w:rsidR="00F9279C" w:rsidRPr="00F9279C">
        <w:rPr>
          <w:rFonts w:ascii="Tahoma" w:hAnsi="Tahoma" w:cs="Tahoma" w:hint="cs"/>
          <w:sz w:val="24"/>
          <w:szCs w:val="24"/>
          <w:rtl/>
          <w:lang w:bidi="fa-IR"/>
        </w:rPr>
        <w:t xml:space="preserve"> هستند</w:t>
      </w:r>
      <w:r w:rsidR="003A5B0C">
        <w:rPr>
          <w:rFonts w:ascii="Tahoma" w:hAnsi="Tahoma" w:cs="Tahoma" w:hint="cs"/>
          <w:sz w:val="24"/>
          <w:szCs w:val="24"/>
          <w:rtl/>
          <w:lang w:bidi="fa-IR"/>
        </w:rPr>
        <w:t>،</w:t>
      </w:r>
      <w:r>
        <w:rPr>
          <w:rFonts w:ascii="Tahoma" w:hAnsi="Tahoma" w:cs="Tahoma" w:hint="cs"/>
          <w:sz w:val="24"/>
          <w:szCs w:val="24"/>
          <w:rtl/>
          <w:lang w:bidi="fa-IR"/>
        </w:rPr>
        <w:t xml:space="preserve"> </w:t>
      </w:r>
      <w:r w:rsidR="00B96251">
        <w:rPr>
          <w:rFonts w:ascii="Tahoma" w:hAnsi="Tahoma" w:cs="Tahoma"/>
          <w:sz w:val="24"/>
          <w:szCs w:val="24"/>
          <w:rtl/>
          <w:lang w:bidi="fa-IR"/>
        </w:rPr>
        <w:t>"</w:t>
      </w:r>
      <w:r w:rsidR="00F9279C" w:rsidRPr="00F9279C">
        <w:rPr>
          <w:rFonts w:ascii="Tahoma" w:hAnsi="Tahoma" w:cs="Tahoma" w:hint="cs"/>
          <w:sz w:val="24"/>
          <w:szCs w:val="24"/>
          <w:rtl/>
          <w:lang w:bidi="fa-IR"/>
        </w:rPr>
        <w:t>معنا</w:t>
      </w:r>
      <w:r w:rsidR="00B96251">
        <w:rPr>
          <w:rFonts w:ascii="Tahoma" w:hAnsi="Tahoma" w:cs="Tahoma"/>
          <w:sz w:val="24"/>
          <w:szCs w:val="24"/>
          <w:rtl/>
          <w:lang w:bidi="fa-IR"/>
        </w:rPr>
        <w:t>"</w:t>
      </w:r>
      <w:r w:rsidR="00F9279C" w:rsidRPr="00F9279C">
        <w:rPr>
          <w:rFonts w:ascii="Tahoma" w:hAnsi="Tahoma" w:cs="Tahoma" w:hint="cs"/>
          <w:sz w:val="24"/>
          <w:szCs w:val="24"/>
          <w:rtl/>
          <w:lang w:bidi="fa-IR"/>
        </w:rPr>
        <w:t xml:space="preserve"> نیز به معنی </w:t>
      </w:r>
      <w:r w:rsidR="00B96251">
        <w:rPr>
          <w:rFonts w:ascii="Tahoma" w:hAnsi="Tahoma" w:cs="Tahoma"/>
          <w:sz w:val="24"/>
          <w:szCs w:val="24"/>
          <w:rtl/>
          <w:lang w:bidi="fa-IR"/>
        </w:rPr>
        <w:t>"</w:t>
      </w:r>
      <w:r w:rsidR="00F9279C" w:rsidRPr="00F9279C">
        <w:rPr>
          <w:rFonts w:ascii="Tahoma" w:hAnsi="Tahoma" w:cs="Tahoma" w:hint="cs"/>
          <w:sz w:val="24"/>
          <w:szCs w:val="24"/>
          <w:rtl/>
          <w:lang w:bidi="fa-IR"/>
        </w:rPr>
        <w:t>قصد</w:t>
      </w:r>
      <w:r w:rsidR="00B96251">
        <w:rPr>
          <w:rFonts w:ascii="Tahoma" w:hAnsi="Tahoma" w:cs="Tahoma"/>
          <w:sz w:val="24"/>
          <w:szCs w:val="24"/>
          <w:rtl/>
          <w:lang w:bidi="fa-IR"/>
        </w:rPr>
        <w:t>"</w:t>
      </w:r>
      <w:r w:rsidR="00F9279C" w:rsidRPr="00F9279C">
        <w:rPr>
          <w:rFonts w:ascii="Tahoma" w:hAnsi="Tahoma" w:cs="Tahoma" w:hint="cs"/>
          <w:sz w:val="24"/>
          <w:szCs w:val="24"/>
          <w:rtl/>
          <w:lang w:bidi="fa-IR"/>
        </w:rPr>
        <w:t xml:space="preserve"> و </w:t>
      </w:r>
      <w:r w:rsidR="00B96251">
        <w:rPr>
          <w:rFonts w:ascii="Tahoma" w:hAnsi="Tahoma" w:cs="Tahoma"/>
          <w:sz w:val="24"/>
          <w:szCs w:val="24"/>
          <w:rtl/>
          <w:lang w:bidi="fa-IR"/>
        </w:rPr>
        <w:t>"</w:t>
      </w:r>
      <w:r w:rsidR="00F9279C" w:rsidRPr="00F9279C">
        <w:rPr>
          <w:rFonts w:ascii="Tahoma" w:hAnsi="Tahoma" w:cs="Tahoma" w:hint="cs"/>
          <w:sz w:val="24"/>
          <w:szCs w:val="24"/>
          <w:rtl/>
          <w:lang w:bidi="fa-IR"/>
        </w:rPr>
        <w:t>غرض</w:t>
      </w:r>
      <w:r w:rsidR="00B96251">
        <w:rPr>
          <w:rFonts w:ascii="Tahoma" w:hAnsi="Tahoma" w:cs="Tahoma"/>
          <w:sz w:val="24"/>
          <w:szCs w:val="24"/>
          <w:rtl/>
          <w:lang w:bidi="fa-IR"/>
        </w:rPr>
        <w:t>"</w:t>
      </w:r>
      <w:r w:rsidR="00F9279C" w:rsidRPr="00F9279C">
        <w:rPr>
          <w:rFonts w:ascii="Tahoma" w:hAnsi="Tahoma" w:cs="Tahoma" w:hint="cs"/>
          <w:sz w:val="24"/>
          <w:szCs w:val="24"/>
          <w:rtl/>
          <w:lang w:bidi="fa-IR"/>
        </w:rPr>
        <w:t xml:space="preserve"> است</w:t>
      </w:r>
      <w:r w:rsidR="003A5B0C">
        <w:rPr>
          <w:rFonts w:ascii="Tahoma" w:hAnsi="Tahoma" w:cs="Tahoma" w:hint="cs"/>
          <w:sz w:val="24"/>
          <w:szCs w:val="24"/>
          <w:rtl/>
          <w:lang w:bidi="fa-IR"/>
        </w:rPr>
        <w:t>،</w:t>
      </w:r>
      <w:r>
        <w:rPr>
          <w:rFonts w:ascii="Tahoma" w:hAnsi="Tahoma" w:cs="Tahoma" w:hint="cs"/>
          <w:sz w:val="24"/>
          <w:szCs w:val="24"/>
          <w:rtl/>
          <w:lang w:bidi="fa-IR"/>
        </w:rPr>
        <w:t xml:space="preserve"> </w:t>
      </w:r>
      <w:r w:rsidR="00F9279C" w:rsidRPr="00F9279C">
        <w:rPr>
          <w:rFonts w:ascii="Tahoma" w:hAnsi="Tahoma" w:cs="Tahoma" w:hint="cs"/>
          <w:sz w:val="24"/>
          <w:szCs w:val="24"/>
          <w:rtl/>
          <w:lang w:bidi="fa-IR"/>
        </w:rPr>
        <w:t xml:space="preserve">و برای حکم کردن نسبت به یک فرد مانند </w:t>
      </w:r>
      <w:r w:rsidR="00B96251">
        <w:rPr>
          <w:rFonts w:ascii="Tahoma" w:hAnsi="Tahoma" w:cs="Tahoma"/>
          <w:sz w:val="24"/>
          <w:szCs w:val="24"/>
          <w:rtl/>
          <w:lang w:bidi="fa-IR"/>
        </w:rPr>
        <w:t>"</w:t>
      </w:r>
      <w:r w:rsidR="00F9279C" w:rsidRPr="00F9279C">
        <w:rPr>
          <w:rFonts w:ascii="Tahoma" w:hAnsi="Tahoma" w:cs="Tahoma" w:hint="cs"/>
          <w:sz w:val="24"/>
          <w:szCs w:val="24"/>
          <w:rtl/>
          <w:lang w:bidi="fa-IR"/>
        </w:rPr>
        <w:t>علی</w:t>
      </w:r>
      <w:r w:rsidR="00B96251">
        <w:rPr>
          <w:rFonts w:ascii="Tahoma" w:hAnsi="Tahoma" w:cs="Tahoma"/>
          <w:sz w:val="24"/>
          <w:szCs w:val="24"/>
          <w:rtl/>
          <w:lang w:bidi="fa-IR"/>
        </w:rPr>
        <w:t>"</w:t>
      </w:r>
      <w:r w:rsidR="00F9279C" w:rsidRPr="00F9279C">
        <w:rPr>
          <w:rFonts w:ascii="Tahoma" w:hAnsi="Tahoma" w:cs="Tahoma" w:hint="cs"/>
          <w:sz w:val="24"/>
          <w:szCs w:val="24"/>
          <w:rtl/>
          <w:lang w:bidi="fa-IR"/>
        </w:rPr>
        <w:t xml:space="preserve">، لازم نیست تمام خصوصیات </w:t>
      </w:r>
      <w:r w:rsidR="00B96251">
        <w:rPr>
          <w:rFonts w:ascii="Tahoma" w:hAnsi="Tahoma" w:cs="Tahoma"/>
          <w:sz w:val="24"/>
          <w:szCs w:val="24"/>
          <w:rtl/>
          <w:lang w:bidi="fa-IR"/>
        </w:rPr>
        <w:t>"</w:t>
      </w:r>
      <w:r w:rsidR="00F9279C" w:rsidRPr="00F9279C">
        <w:rPr>
          <w:rFonts w:ascii="Tahoma" w:hAnsi="Tahoma" w:cs="Tahoma" w:hint="cs"/>
          <w:sz w:val="24"/>
          <w:szCs w:val="24"/>
          <w:rtl/>
          <w:lang w:bidi="fa-IR"/>
        </w:rPr>
        <w:t>علی</w:t>
      </w:r>
      <w:r w:rsidR="00B96251">
        <w:rPr>
          <w:rFonts w:ascii="Tahoma" w:hAnsi="Tahoma" w:cs="Tahoma"/>
          <w:sz w:val="24"/>
          <w:szCs w:val="24"/>
          <w:rtl/>
          <w:lang w:bidi="fa-IR"/>
        </w:rPr>
        <w:t>"</w:t>
      </w:r>
      <w:r w:rsidR="00F9279C" w:rsidRPr="00F9279C">
        <w:rPr>
          <w:rFonts w:ascii="Tahoma" w:hAnsi="Tahoma" w:cs="Tahoma" w:hint="cs"/>
          <w:sz w:val="24"/>
          <w:szCs w:val="24"/>
          <w:rtl/>
          <w:lang w:bidi="fa-IR"/>
        </w:rPr>
        <w:t xml:space="preserve"> را قصد کنیم، بلکه اگر فقط یک خصوصیت </w:t>
      </w:r>
      <w:r w:rsidR="00B96251">
        <w:rPr>
          <w:rFonts w:ascii="Tahoma" w:hAnsi="Tahoma" w:cs="Tahoma"/>
          <w:sz w:val="24"/>
          <w:szCs w:val="24"/>
          <w:rtl/>
          <w:lang w:bidi="fa-IR"/>
        </w:rPr>
        <w:t>"</w:t>
      </w:r>
      <w:r w:rsidR="00F9279C" w:rsidRPr="00F9279C">
        <w:rPr>
          <w:rFonts w:ascii="Tahoma" w:hAnsi="Tahoma" w:cs="Tahoma" w:hint="cs"/>
          <w:sz w:val="24"/>
          <w:szCs w:val="24"/>
          <w:rtl/>
          <w:lang w:bidi="fa-IR"/>
        </w:rPr>
        <w:t>علی</w:t>
      </w:r>
      <w:r w:rsidR="00B96251">
        <w:rPr>
          <w:rFonts w:ascii="Tahoma" w:hAnsi="Tahoma" w:cs="Tahoma"/>
          <w:sz w:val="24"/>
          <w:szCs w:val="24"/>
          <w:rtl/>
          <w:lang w:bidi="fa-IR"/>
        </w:rPr>
        <w:t>"</w:t>
      </w:r>
      <w:r w:rsidR="00F9279C" w:rsidRPr="00F9279C">
        <w:rPr>
          <w:rFonts w:ascii="Tahoma" w:hAnsi="Tahoma" w:cs="Tahoma" w:hint="cs"/>
          <w:sz w:val="24"/>
          <w:szCs w:val="24"/>
          <w:rtl/>
          <w:lang w:bidi="fa-IR"/>
        </w:rPr>
        <w:t xml:space="preserve"> را قصد کنیم، </w:t>
      </w:r>
      <w:r w:rsidR="00F9279C" w:rsidRPr="00F9279C">
        <w:rPr>
          <w:rFonts w:ascii="Tahoma" w:hAnsi="Tahoma" w:cs="Tahoma"/>
          <w:sz w:val="24"/>
          <w:szCs w:val="24"/>
          <w:rtl/>
          <w:lang w:bidi="fa-IR"/>
        </w:rPr>
        <w:t>م</w:t>
      </w:r>
      <w:r w:rsidR="00F9279C" w:rsidRPr="00F9279C">
        <w:rPr>
          <w:rFonts w:ascii="Tahoma" w:hAnsi="Tahoma" w:cs="Tahoma" w:hint="cs"/>
          <w:sz w:val="24"/>
          <w:szCs w:val="24"/>
          <w:rtl/>
          <w:lang w:bidi="fa-IR"/>
        </w:rPr>
        <w:t>ی‌</w:t>
      </w:r>
      <w:r w:rsidR="00F9279C" w:rsidRPr="00F9279C">
        <w:rPr>
          <w:rFonts w:ascii="Tahoma" w:hAnsi="Tahoma" w:cs="Tahoma" w:hint="eastAsia"/>
          <w:sz w:val="24"/>
          <w:szCs w:val="24"/>
          <w:rtl/>
          <w:lang w:bidi="fa-IR"/>
        </w:rPr>
        <w:t>توان</w:t>
      </w:r>
      <w:r w:rsidR="00F9279C" w:rsidRPr="00F9279C">
        <w:rPr>
          <w:rFonts w:ascii="Tahoma" w:hAnsi="Tahoma" w:cs="Tahoma" w:hint="cs"/>
          <w:sz w:val="24"/>
          <w:szCs w:val="24"/>
          <w:rtl/>
          <w:lang w:bidi="fa-IR"/>
        </w:rPr>
        <w:t>ی</w:t>
      </w:r>
      <w:r w:rsidR="00F9279C" w:rsidRPr="00F9279C">
        <w:rPr>
          <w:rFonts w:ascii="Tahoma" w:hAnsi="Tahoma" w:cs="Tahoma" w:hint="eastAsia"/>
          <w:sz w:val="24"/>
          <w:szCs w:val="24"/>
          <w:rtl/>
          <w:lang w:bidi="fa-IR"/>
        </w:rPr>
        <w:t>م</w:t>
      </w:r>
      <w:r w:rsidR="00F9279C" w:rsidRPr="00F9279C">
        <w:rPr>
          <w:rFonts w:ascii="Tahoma" w:hAnsi="Tahoma" w:cs="Tahoma" w:hint="cs"/>
          <w:sz w:val="24"/>
          <w:szCs w:val="24"/>
          <w:rtl/>
          <w:lang w:bidi="fa-IR"/>
        </w:rPr>
        <w:t xml:space="preserve"> این حکم را داشته باشیم که </w:t>
      </w:r>
      <w:r w:rsidR="00B96251">
        <w:rPr>
          <w:rFonts w:ascii="Tahoma" w:hAnsi="Tahoma" w:cs="Tahoma"/>
          <w:sz w:val="24"/>
          <w:szCs w:val="24"/>
          <w:rtl/>
          <w:lang w:bidi="fa-IR"/>
        </w:rPr>
        <w:t>"</w:t>
      </w:r>
      <w:r w:rsidR="00F9279C" w:rsidRPr="00F9279C">
        <w:rPr>
          <w:rFonts w:ascii="Tahoma" w:hAnsi="Tahoma" w:cs="Tahoma" w:hint="cs"/>
          <w:sz w:val="24"/>
          <w:szCs w:val="24"/>
          <w:rtl/>
          <w:lang w:bidi="fa-IR"/>
        </w:rPr>
        <w:t>علی</w:t>
      </w:r>
      <w:r w:rsidR="00B96251">
        <w:rPr>
          <w:rFonts w:ascii="Tahoma" w:hAnsi="Tahoma" w:cs="Tahoma"/>
          <w:sz w:val="24"/>
          <w:szCs w:val="24"/>
          <w:rtl/>
          <w:lang w:bidi="fa-IR"/>
        </w:rPr>
        <w:t>"</w:t>
      </w:r>
      <w:r w:rsidR="00F9279C" w:rsidRPr="00F9279C">
        <w:rPr>
          <w:rFonts w:ascii="Tahoma" w:hAnsi="Tahoma" w:cs="Tahoma" w:hint="cs"/>
          <w:sz w:val="24"/>
          <w:szCs w:val="24"/>
          <w:rtl/>
          <w:lang w:bidi="fa-IR"/>
        </w:rPr>
        <w:t xml:space="preserve"> دارای این خصوصیت است</w:t>
      </w:r>
      <w:r>
        <w:rPr>
          <w:rFonts w:ascii="Tahoma" w:hAnsi="Tahoma" w:cs="Tahoma" w:hint="cs"/>
          <w:sz w:val="24"/>
          <w:szCs w:val="24"/>
          <w:rtl/>
          <w:lang w:bidi="fa-IR"/>
        </w:rPr>
        <w:t xml:space="preserve"> </w:t>
      </w:r>
      <w:r w:rsidR="00F9279C" w:rsidRPr="00F9279C">
        <w:rPr>
          <w:rFonts w:ascii="Tahoma" w:hAnsi="Tahoma" w:cs="Tahoma" w:hint="cs"/>
          <w:sz w:val="24"/>
          <w:szCs w:val="24"/>
          <w:rtl/>
          <w:lang w:bidi="fa-IR"/>
        </w:rPr>
        <w:t xml:space="preserve">و با لحاظ عام </w:t>
      </w:r>
      <w:r w:rsidR="00F9279C" w:rsidRPr="00F9279C">
        <w:rPr>
          <w:rFonts w:ascii="Tahoma" w:hAnsi="Tahoma" w:cs="Tahoma"/>
          <w:sz w:val="24"/>
          <w:szCs w:val="24"/>
          <w:rtl/>
          <w:lang w:bidi="fa-IR"/>
        </w:rPr>
        <w:t>م</w:t>
      </w:r>
      <w:r w:rsidR="00F9279C" w:rsidRPr="00F9279C">
        <w:rPr>
          <w:rFonts w:ascii="Tahoma" w:hAnsi="Tahoma" w:cs="Tahoma" w:hint="cs"/>
          <w:sz w:val="24"/>
          <w:szCs w:val="24"/>
          <w:rtl/>
          <w:lang w:bidi="fa-IR"/>
        </w:rPr>
        <w:t>ی‌</w:t>
      </w:r>
      <w:r w:rsidR="00F9279C" w:rsidRPr="00F9279C">
        <w:rPr>
          <w:rFonts w:ascii="Tahoma" w:hAnsi="Tahoma" w:cs="Tahoma" w:hint="eastAsia"/>
          <w:sz w:val="24"/>
          <w:szCs w:val="24"/>
          <w:rtl/>
          <w:lang w:bidi="fa-IR"/>
        </w:rPr>
        <w:t>توان</w:t>
      </w:r>
      <w:r w:rsidR="00F9279C" w:rsidRPr="00F9279C">
        <w:rPr>
          <w:rFonts w:ascii="Tahoma" w:hAnsi="Tahoma" w:cs="Tahoma" w:hint="cs"/>
          <w:sz w:val="24"/>
          <w:szCs w:val="24"/>
          <w:rtl/>
          <w:lang w:bidi="fa-IR"/>
        </w:rPr>
        <w:t xml:space="preserve"> به بعضی از خصوصیات فرد دست یافت و طبق آن خصوصیات بر فرد حکم کرد.</w:t>
      </w:r>
      <w:r w:rsidR="00F9279C" w:rsidRPr="00F9279C">
        <w:rPr>
          <w:rFonts w:ascii="Tahoma" w:hAnsi="Tahoma" w:cs="Tahoma"/>
          <w:sz w:val="24"/>
          <w:szCs w:val="24"/>
          <w:vertAlign w:val="superscript"/>
          <w:rtl/>
          <w:lang w:bidi="fa-IR"/>
        </w:rPr>
        <w:footnoteReference w:id="24"/>
      </w:r>
    </w:p>
    <w:p w:rsidR="00F9279C" w:rsidRPr="00F9279C" w:rsidRDefault="00F9279C" w:rsidP="00F9279C">
      <w:pPr>
        <w:bidi/>
        <w:rPr>
          <w:rFonts w:ascii="Tahoma" w:hAnsi="Tahoma" w:cs="Tahoma"/>
          <w:sz w:val="24"/>
          <w:szCs w:val="24"/>
          <w:rtl/>
          <w:lang w:bidi="fa-IR"/>
        </w:rPr>
      </w:pPr>
      <w:r w:rsidRPr="00F9279C">
        <w:rPr>
          <w:rFonts w:ascii="Tahoma" w:hAnsi="Tahoma" w:cs="Tahoma" w:hint="cs"/>
          <w:sz w:val="24"/>
          <w:szCs w:val="24"/>
          <w:rtl/>
          <w:lang w:bidi="fa-IR"/>
        </w:rPr>
        <w:t xml:space="preserve">اما عکس این مطلب صادق نیست. اگر موجودی غیر از انسان </w:t>
      </w:r>
      <w:r w:rsidRPr="00F9279C">
        <w:rPr>
          <w:rFonts w:ascii="Tahoma" w:hAnsi="Tahoma" w:cs="Tahoma"/>
          <w:sz w:val="24"/>
          <w:szCs w:val="24"/>
          <w:rtl/>
          <w:lang w:bidi="fa-IR"/>
        </w:rPr>
        <w:t>را</w:t>
      </w:r>
      <w:r w:rsidRPr="00F9279C">
        <w:rPr>
          <w:rFonts w:ascii="Tahoma" w:hAnsi="Tahoma" w:cs="Tahoma" w:hint="cs"/>
          <w:sz w:val="24"/>
          <w:szCs w:val="24"/>
          <w:rtl/>
          <w:lang w:bidi="fa-IR"/>
        </w:rPr>
        <w:t xml:space="preserve"> فرض کنیم که دارای آگاهی باشد و فقط یک فرد از انسان را دیده باشد، </w:t>
      </w:r>
      <w:r w:rsidRPr="00F9279C">
        <w:rPr>
          <w:rFonts w:ascii="Tahoma" w:hAnsi="Tahoma" w:cs="Tahoma"/>
          <w:sz w:val="24"/>
          <w:szCs w:val="24"/>
          <w:rtl/>
          <w:lang w:bidi="fa-IR"/>
        </w:rPr>
        <w:t>نم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تواند</w:t>
      </w:r>
      <w:r w:rsidRPr="00F9279C">
        <w:rPr>
          <w:rFonts w:ascii="Tahoma" w:hAnsi="Tahoma" w:cs="Tahoma" w:hint="cs"/>
          <w:sz w:val="24"/>
          <w:szCs w:val="24"/>
          <w:rtl/>
          <w:lang w:bidi="fa-IR"/>
        </w:rPr>
        <w:t xml:space="preserve"> در مورد کلی انسان حکمی انجام دهد. این هر خصوصیتی از این فرد را در نظر بگیرد، </w:t>
      </w:r>
      <w:r w:rsidRPr="00F9279C">
        <w:rPr>
          <w:rFonts w:ascii="Tahoma" w:hAnsi="Tahoma" w:cs="Tahoma"/>
          <w:sz w:val="24"/>
          <w:szCs w:val="24"/>
          <w:rtl/>
          <w:lang w:bidi="fa-IR"/>
        </w:rPr>
        <w:t>نم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تواند</w:t>
      </w:r>
      <w:r w:rsidRPr="00F9279C">
        <w:rPr>
          <w:rFonts w:ascii="Tahoma" w:hAnsi="Tahoma" w:cs="Tahoma" w:hint="cs"/>
          <w:sz w:val="24"/>
          <w:szCs w:val="24"/>
          <w:rtl/>
          <w:lang w:bidi="fa-IR"/>
        </w:rPr>
        <w:t xml:space="preserve"> بگوید که این خصوصیت مربوط به کل </w:t>
      </w:r>
      <w:r w:rsidRPr="00F9279C">
        <w:rPr>
          <w:rFonts w:ascii="Tahoma" w:hAnsi="Tahoma" w:cs="Tahoma"/>
          <w:sz w:val="24"/>
          <w:szCs w:val="24"/>
          <w:rtl/>
          <w:lang w:bidi="fa-IR"/>
        </w:rPr>
        <w:t>انسان‌هاست</w:t>
      </w:r>
      <w:r w:rsidRPr="00F9279C">
        <w:rPr>
          <w:rFonts w:ascii="Tahoma" w:hAnsi="Tahoma" w:cs="Tahoma" w:hint="cs"/>
          <w:sz w:val="24"/>
          <w:szCs w:val="24"/>
          <w:rtl/>
          <w:lang w:bidi="fa-IR"/>
        </w:rPr>
        <w:t xml:space="preserve"> یا خصوصیت شخصی این فرد است. </w:t>
      </w:r>
      <w:r w:rsidR="00E6263C">
        <w:rPr>
          <w:rFonts w:ascii="Tahoma" w:hAnsi="Tahoma" w:cs="Tahoma"/>
          <w:sz w:val="24"/>
          <w:szCs w:val="24"/>
          <w:rtl/>
          <w:lang w:bidi="fa-IR"/>
        </w:rPr>
        <w:t>به طور</w:t>
      </w:r>
      <w:r w:rsidRPr="00F9279C">
        <w:rPr>
          <w:rFonts w:ascii="Tahoma" w:hAnsi="Tahoma" w:cs="Tahoma" w:hint="cs"/>
          <w:sz w:val="24"/>
          <w:szCs w:val="24"/>
          <w:rtl/>
          <w:lang w:bidi="fa-IR"/>
        </w:rPr>
        <w:t xml:space="preserve"> مثال این موجود </w:t>
      </w:r>
      <w:r w:rsidRPr="00F9279C">
        <w:rPr>
          <w:rFonts w:ascii="Tahoma" w:hAnsi="Tahoma" w:cs="Tahoma"/>
          <w:sz w:val="24"/>
          <w:szCs w:val="24"/>
          <w:rtl/>
          <w:lang w:bidi="fa-IR"/>
        </w:rPr>
        <w:t>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داند</w:t>
      </w:r>
      <w:r w:rsidRPr="00F9279C">
        <w:rPr>
          <w:rFonts w:ascii="Tahoma" w:hAnsi="Tahoma" w:cs="Tahoma" w:hint="cs"/>
          <w:sz w:val="24"/>
          <w:szCs w:val="24"/>
          <w:rtl/>
          <w:lang w:bidi="fa-IR"/>
        </w:rPr>
        <w:t xml:space="preserve"> که این فرد، حیوان ناطق است</w:t>
      </w:r>
      <w:r w:rsidR="003A5B0C">
        <w:rPr>
          <w:rFonts w:ascii="Tahoma" w:hAnsi="Tahoma" w:cs="Tahoma" w:hint="cs"/>
          <w:sz w:val="24"/>
          <w:szCs w:val="24"/>
          <w:rtl/>
          <w:lang w:bidi="fa-IR"/>
        </w:rPr>
        <w:t>،</w:t>
      </w:r>
      <w:r w:rsidRPr="00F9279C">
        <w:rPr>
          <w:rFonts w:ascii="Tahoma" w:hAnsi="Tahoma" w:cs="Tahoma" w:hint="cs"/>
          <w:sz w:val="24"/>
          <w:szCs w:val="24"/>
          <w:rtl/>
          <w:lang w:bidi="fa-IR"/>
        </w:rPr>
        <w:t xml:space="preserve"> اما </w:t>
      </w:r>
      <w:r w:rsidRPr="00F9279C">
        <w:rPr>
          <w:rFonts w:ascii="Tahoma" w:hAnsi="Tahoma" w:cs="Tahoma"/>
          <w:sz w:val="24"/>
          <w:szCs w:val="24"/>
          <w:rtl/>
          <w:lang w:bidi="fa-IR"/>
        </w:rPr>
        <w:t>نم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داند</w:t>
      </w:r>
      <w:r w:rsidRPr="00F9279C">
        <w:rPr>
          <w:rFonts w:ascii="Tahoma" w:hAnsi="Tahoma" w:cs="Tahoma" w:hint="cs"/>
          <w:sz w:val="24"/>
          <w:szCs w:val="24"/>
          <w:rtl/>
          <w:lang w:bidi="fa-IR"/>
        </w:rPr>
        <w:t xml:space="preserve"> حیوان ناطق بودن خصوصیت شخصی این فرد است یا در باقی </w:t>
      </w:r>
      <w:r w:rsidRPr="00F9279C">
        <w:rPr>
          <w:rFonts w:ascii="Tahoma" w:hAnsi="Tahoma" w:cs="Tahoma"/>
          <w:sz w:val="24"/>
          <w:szCs w:val="24"/>
          <w:rtl/>
          <w:lang w:bidi="fa-IR"/>
        </w:rPr>
        <w:t>انسان‌ها</w:t>
      </w:r>
      <w:r w:rsidRPr="00F9279C">
        <w:rPr>
          <w:rFonts w:ascii="Tahoma" w:hAnsi="Tahoma" w:cs="Tahoma" w:hint="cs"/>
          <w:sz w:val="24"/>
          <w:szCs w:val="24"/>
          <w:rtl/>
          <w:lang w:bidi="fa-IR"/>
        </w:rPr>
        <w:t xml:space="preserve"> نیز هست.</w:t>
      </w:r>
    </w:p>
    <w:p w:rsidR="00F9279C" w:rsidRPr="00F9279C" w:rsidRDefault="002F67C6" w:rsidP="002F67C6">
      <w:pPr>
        <w:bidi/>
        <w:rPr>
          <w:rFonts w:ascii="Tahoma" w:hAnsi="Tahoma" w:cs="Tahoma"/>
          <w:sz w:val="24"/>
          <w:szCs w:val="24"/>
          <w:rtl/>
          <w:lang w:bidi="fa-IR"/>
        </w:rPr>
      </w:pPr>
      <w:r>
        <w:rPr>
          <w:rFonts w:ascii="Tahoma" w:hAnsi="Tahoma" w:cs="Tahoma" w:hint="cs"/>
          <w:sz w:val="24"/>
          <w:szCs w:val="24"/>
          <w:rtl/>
          <w:lang w:bidi="fa-IR"/>
        </w:rPr>
        <w:t xml:space="preserve">به عبارت دیگر </w:t>
      </w:r>
      <w:r w:rsidR="00F9279C" w:rsidRPr="00F9279C">
        <w:rPr>
          <w:rFonts w:ascii="Tahoma" w:hAnsi="Tahoma" w:cs="Tahoma" w:hint="cs"/>
          <w:sz w:val="24"/>
          <w:szCs w:val="24"/>
          <w:rtl/>
          <w:lang w:bidi="fa-IR"/>
        </w:rPr>
        <w:t>وضع نوعی حکم است</w:t>
      </w:r>
      <w:r w:rsidR="003A5B0C">
        <w:rPr>
          <w:rFonts w:ascii="Tahoma" w:hAnsi="Tahoma" w:cs="Tahoma" w:hint="cs"/>
          <w:sz w:val="24"/>
          <w:szCs w:val="24"/>
          <w:rtl/>
          <w:lang w:bidi="fa-IR"/>
        </w:rPr>
        <w:t>،</w:t>
      </w:r>
      <w:r w:rsidR="00F9279C" w:rsidRPr="00F9279C">
        <w:rPr>
          <w:rFonts w:ascii="Tahoma" w:hAnsi="Tahoma" w:cs="Tahoma" w:hint="cs"/>
          <w:sz w:val="24"/>
          <w:szCs w:val="24"/>
          <w:rtl/>
          <w:lang w:bidi="fa-IR"/>
        </w:rPr>
        <w:t xml:space="preserve"> یعنی در وضع، به علامت شدن لفظ برای معنا حکم </w:t>
      </w:r>
      <w:r w:rsidR="00F9279C" w:rsidRPr="00F9279C">
        <w:rPr>
          <w:rFonts w:ascii="Tahoma" w:hAnsi="Tahoma" w:cs="Tahoma"/>
          <w:sz w:val="24"/>
          <w:szCs w:val="24"/>
          <w:rtl/>
          <w:lang w:bidi="fa-IR"/>
        </w:rPr>
        <w:t>م</w:t>
      </w:r>
      <w:r w:rsidR="00F9279C" w:rsidRPr="00F9279C">
        <w:rPr>
          <w:rFonts w:ascii="Tahoma" w:hAnsi="Tahoma" w:cs="Tahoma" w:hint="cs"/>
          <w:sz w:val="24"/>
          <w:szCs w:val="24"/>
          <w:rtl/>
          <w:lang w:bidi="fa-IR"/>
        </w:rPr>
        <w:t>ی‌</w:t>
      </w:r>
      <w:r w:rsidR="00F9279C" w:rsidRPr="00F9279C">
        <w:rPr>
          <w:rFonts w:ascii="Tahoma" w:hAnsi="Tahoma" w:cs="Tahoma" w:hint="eastAsia"/>
          <w:sz w:val="24"/>
          <w:szCs w:val="24"/>
          <w:rtl/>
          <w:lang w:bidi="fa-IR"/>
        </w:rPr>
        <w:t>شود</w:t>
      </w:r>
      <w:r w:rsidR="003A5B0C">
        <w:rPr>
          <w:rFonts w:ascii="Tahoma" w:hAnsi="Tahoma" w:cs="Tahoma" w:hint="cs"/>
          <w:sz w:val="24"/>
          <w:szCs w:val="24"/>
          <w:rtl/>
          <w:lang w:bidi="fa-IR"/>
        </w:rPr>
        <w:t>،</w:t>
      </w:r>
      <w:r>
        <w:rPr>
          <w:rFonts w:ascii="Tahoma" w:hAnsi="Tahoma" w:cs="Tahoma" w:hint="cs"/>
          <w:sz w:val="24"/>
          <w:szCs w:val="24"/>
          <w:rtl/>
          <w:lang w:bidi="fa-IR"/>
        </w:rPr>
        <w:t xml:space="preserve"> </w:t>
      </w:r>
      <w:r w:rsidR="00F9279C" w:rsidRPr="00F9279C">
        <w:rPr>
          <w:rFonts w:ascii="Tahoma" w:hAnsi="Tahoma" w:cs="Tahoma" w:hint="cs"/>
          <w:sz w:val="24"/>
          <w:szCs w:val="24"/>
          <w:rtl/>
          <w:lang w:bidi="fa-IR"/>
        </w:rPr>
        <w:t>زمانی که داعی وضع ایجاد شده است، برای اینکه بتوانیم به علامت بودن حکم کنیم، باید بتوانیم هدف را لحاظ کنیم</w:t>
      </w:r>
      <w:r w:rsidR="003A5B0C">
        <w:rPr>
          <w:rFonts w:ascii="Tahoma" w:hAnsi="Tahoma" w:cs="Tahoma" w:hint="cs"/>
          <w:sz w:val="24"/>
          <w:szCs w:val="24"/>
          <w:rtl/>
          <w:lang w:bidi="fa-IR"/>
        </w:rPr>
        <w:t>،</w:t>
      </w:r>
      <w:r>
        <w:rPr>
          <w:rFonts w:ascii="Tahoma" w:hAnsi="Tahoma" w:cs="Tahoma" w:hint="cs"/>
          <w:sz w:val="24"/>
          <w:szCs w:val="24"/>
          <w:rtl/>
          <w:lang w:bidi="fa-IR"/>
        </w:rPr>
        <w:t xml:space="preserve"> پ</w:t>
      </w:r>
      <w:r w:rsidR="00F9279C" w:rsidRPr="00F9279C">
        <w:rPr>
          <w:rFonts w:ascii="Tahoma" w:hAnsi="Tahoma" w:cs="Tahoma" w:hint="cs"/>
          <w:sz w:val="24"/>
          <w:szCs w:val="24"/>
          <w:rtl/>
          <w:lang w:bidi="fa-IR"/>
        </w:rPr>
        <w:t xml:space="preserve">س زمانی که وضع </w:t>
      </w:r>
      <w:r w:rsidR="00F9279C" w:rsidRPr="00E45D18">
        <w:rPr>
          <w:rFonts w:ascii="Tahoma" w:hAnsi="Tahoma" w:cs="Tahoma" w:hint="cs"/>
          <w:color w:val="002060"/>
          <w:sz w:val="24"/>
          <w:szCs w:val="24"/>
          <w:rtl/>
          <w:lang w:bidi="fa-IR"/>
        </w:rPr>
        <w:t xml:space="preserve">(ملحوظ اولیه) </w:t>
      </w:r>
      <w:r w:rsidR="00F9279C" w:rsidRPr="00F9279C">
        <w:rPr>
          <w:rFonts w:ascii="Tahoma" w:hAnsi="Tahoma" w:cs="Tahoma" w:hint="cs"/>
          <w:sz w:val="24"/>
          <w:szCs w:val="24"/>
          <w:rtl/>
          <w:lang w:bidi="fa-IR"/>
        </w:rPr>
        <w:t xml:space="preserve">را لحاظ </w:t>
      </w:r>
      <w:r w:rsidR="00F9279C" w:rsidRPr="00F9279C">
        <w:rPr>
          <w:rFonts w:ascii="Tahoma" w:hAnsi="Tahoma" w:cs="Tahoma"/>
          <w:sz w:val="24"/>
          <w:szCs w:val="24"/>
          <w:rtl/>
          <w:lang w:bidi="fa-IR"/>
        </w:rPr>
        <w:t>م</w:t>
      </w:r>
      <w:r w:rsidR="00F9279C" w:rsidRPr="00F9279C">
        <w:rPr>
          <w:rFonts w:ascii="Tahoma" w:hAnsi="Tahoma" w:cs="Tahoma" w:hint="cs"/>
          <w:sz w:val="24"/>
          <w:szCs w:val="24"/>
          <w:rtl/>
          <w:lang w:bidi="fa-IR"/>
        </w:rPr>
        <w:t>ی‌</w:t>
      </w:r>
      <w:r w:rsidR="00F9279C" w:rsidRPr="00F9279C">
        <w:rPr>
          <w:rFonts w:ascii="Tahoma" w:hAnsi="Tahoma" w:cs="Tahoma" w:hint="eastAsia"/>
          <w:sz w:val="24"/>
          <w:szCs w:val="24"/>
          <w:rtl/>
          <w:lang w:bidi="fa-IR"/>
        </w:rPr>
        <w:t>کن</w:t>
      </w:r>
      <w:r w:rsidR="00F9279C" w:rsidRPr="00F9279C">
        <w:rPr>
          <w:rFonts w:ascii="Tahoma" w:hAnsi="Tahoma" w:cs="Tahoma" w:hint="cs"/>
          <w:sz w:val="24"/>
          <w:szCs w:val="24"/>
          <w:rtl/>
          <w:lang w:bidi="fa-IR"/>
        </w:rPr>
        <w:t>ی</w:t>
      </w:r>
      <w:r w:rsidR="00F9279C" w:rsidRPr="00F9279C">
        <w:rPr>
          <w:rFonts w:ascii="Tahoma" w:hAnsi="Tahoma" w:cs="Tahoma" w:hint="eastAsia"/>
          <w:sz w:val="24"/>
          <w:szCs w:val="24"/>
          <w:rtl/>
          <w:lang w:bidi="fa-IR"/>
        </w:rPr>
        <w:t>م</w:t>
      </w:r>
      <w:r w:rsidR="00F9279C" w:rsidRPr="00F9279C">
        <w:rPr>
          <w:rFonts w:ascii="Tahoma" w:hAnsi="Tahoma" w:cs="Tahoma" w:hint="cs"/>
          <w:sz w:val="24"/>
          <w:szCs w:val="24"/>
          <w:rtl/>
          <w:lang w:bidi="fa-IR"/>
        </w:rPr>
        <w:t>، باید بتوانیم موضوع له را در نظر بگیریم تا لفظ را به‌عنوان علامت آن قرار دهیم</w:t>
      </w:r>
      <w:r w:rsidR="003A5B0C">
        <w:rPr>
          <w:rFonts w:ascii="Tahoma" w:hAnsi="Tahoma" w:cs="Tahoma" w:hint="cs"/>
          <w:sz w:val="24"/>
          <w:szCs w:val="24"/>
          <w:rtl/>
          <w:lang w:bidi="fa-IR"/>
        </w:rPr>
        <w:t>،</w:t>
      </w:r>
      <w:r>
        <w:rPr>
          <w:rFonts w:ascii="Tahoma" w:hAnsi="Tahoma" w:cs="Tahoma" w:hint="cs"/>
          <w:sz w:val="24"/>
          <w:szCs w:val="24"/>
          <w:rtl/>
          <w:lang w:bidi="fa-IR"/>
        </w:rPr>
        <w:t xml:space="preserve"> </w:t>
      </w:r>
      <w:r w:rsidR="00F9279C" w:rsidRPr="00F9279C">
        <w:rPr>
          <w:rFonts w:ascii="Tahoma" w:hAnsi="Tahoma" w:cs="Tahoma" w:hint="cs"/>
          <w:sz w:val="24"/>
          <w:szCs w:val="24"/>
          <w:rtl/>
          <w:lang w:bidi="fa-IR"/>
        </w:rPr>
        <w:t xml:space="preserve">درنتیجه وضع زمانی معقول </w:t>
      </w:r>
      <w:r w:rsidR="00F9279C" w:rsidRPr="00F9279C">
        <w:rPr>
          <w:rFonts w:ascii="Tahoma" w:hAnsi="Tahoma" w:cs="Tahoma"/>
          <w:sz w:val="24"/>
          <w:szCs w:val="24"/>
          <w:rtl/>
          <w:lang w:bidi="fa-IR"/>
        </w:rPr>
        <w:t>م</w:t>
      </w:r>
      <w:r w:rsidR="00F9279C" w:rsidRPr="00F9279C">
        <w:rPr>
          <w:rFonts w:ascii="Tahoma" w:hAnsi="Tahoma" w:cs="Tahoma" w:hint="cs"/>
          <w:sz w:val="24"/>
          <w:szCs w:val="24"/>
          <w:rtl/>
          <w:lang w:bidi="fa-IR"/>
        </w:rPr>
        <w:t>ی‌</w:t>
      </w:r>
      <w:r w:rsidR="00F9279C" w:rsidRPr="00F9279C">
        <w:rPr>
          <w:rFonts w:ascii="Tahoma" w:hAnsi="Tahoma" w:cs="Tahoma" w:hint="eastAsia"/>
          <w:sz w:val="24"/>
          <w:szCs w:val="24"/>
          <w:rtl/>
          <w:lang w:bidi="fa-IR"/>
        </w:rPr>
        <w:t>شود</w:t>
      </w:r>
      <w:r w:rsidR="00F9279C" w:rsidRPr="00F9279C">
        <w:rPr>
          <w:rFonts w:ascii="Tahoma" w:hAnsi="Tahoma" w:cs="Tahoma" w:hint="cs"/>
          <w:sz w:val="24"/>
          <w:szCs w:val="24"/>
          <w:rtl/>
          <w:lang w:bidi="fa-IR"/>
        </w:rPr>
        <w:t xml:space="preserve"> که بتوانیم از </w:t>
      </w:r>
      <w:r w:rsidR="00F9279C" w:rsidRPr="00F9279C">
        <w:rPr>
          <w:rFonts w:ascii="Tahoma" w:hAnsi="Tahoma" w:cs="Tahoma"/>
          <w:sz w:val="24"/>
          <w:szCs w:val="24"/>
          <w:rtl/>
          <w:lang w:bidi="fa-IR"/>
        </w:rPr>
        <w:t>آ</w:t>
      </w:r>
      <w:r w:rsidR="00F9279C" w:rsidRPr="00F9279C">
        <w:rPr>
          <w:rFonts w:ascii="Tahoma" w:hAnsi="Tahoma" w:cs="Tahoma" w:hint="cs"/>
          <w:sz w:val="24"/>
          <w:szCs w:val="24"/>
          <w:rtl/>
          <w:lang w:bidi="fa-IR"/>
        </w:rPr>
        <w:t>ی</w:t>
      </w:r>
      <w:r w:rsidR="00F9279C" w:rsidRPr="00F9279C">
        <w:rPr>
          <w:rFonts w:ascii="Tahoma" w:hAnsi="Tahoma" w:cs="Tahoma" w:hint="eastAsia"/>
          <w:sz w:val="24"/>
          <w:szCs w:val="24"/>
          <w:rtl/>
          <w:lang w:bidi="fa-IR"/>
        </w:rPr>
        <w:t>نه‌</w:t>
      </w:r>
      <w:r w:rsidR="00F9279C" w:rsidRPr="00F9279C">
        <w:rPr>
          <w:rFonts w:ascii="Tahoma" w:hAnsi="Tahoma" w:cs="Tahoma" w:hint="cs"/>
          <w:sz w:val="24"/>
          <w:szCs w:val="24"/>
          <w:rtl/>
          <w:lang w:bidi="fa-IR"/>
        </w:rPr>
        <w:t>ی وضع، موضوع له را لحاظ کرده و بر آن حکم کنیم.</w:t>
      </w:r>
    </w:p>
    <w:p w:rsidR="00F9279C" w:rsidRPr="00F9279C" w:rsidRDefault="00F9279C" w:rsidP="002F67C6">
      <w:pPr>
        <w:bidi/>
        <w:rPr>
          <w:rFonts w:ascii="Tahoma" w:hAnsi="Tahoma" w:cs="Tahoma"/>
          <w:sz w:val="24"/>
          <w:szCs w:val="24"/>
          <w:rtl/>
          <w:lang w:bidi="fa-IR"/>
        </w:rPr>
      </w:pPr>
      <w:r w:rsidRPr="00F9279C">
        <w:rPr>
          <w:rFonts w:ascii="Tahoma" w:hAnsi="Tahoma" w:cs="Tahoma" w:hint="cs"/>
          <w:sz w:val="24"/>
          <w:szCs w:val="24"/>
          <w:rtl/>
          <w:lang w:bidi="fa-IR"/>
        </w:rPr>
        <w:t>در جایی که وضع عام و موضوع له عام است، حکم کردن ممکن است</w:t>
      </w:r>
      <w:r w:rsidR="003A5B0C">
        <w:rPr>
          <w:rFonts w:ascii="Tahoma" w:hAnsi="Tahoma" w:cs="Tahoma" w:hint="cs"/>
          <w:sz w:val="24"/>
          <w:szCs w:val="24"/>
          <w:rtl/>
          <w:lang w:bidi="fa-IR"/>
        </w:rPr>
        <w:t>،</w:t>
      </w:r>
      <w:r w:rsidRPr="00F9279C">
        <w:rPr>
          <w:rFonts w:ascii="Tahoma" w:hAnsi="Tahoma" w:cs="Tahoma" w:hint="cs"/>
          <w:sz w:val="24"/>
          <w:szCs w:val="24"/>
          <w:rtl/>
          <w:lang w:bidi="fa-IR"/>
        </w:rPr>
        <w:t xml:space="preserve"> زیرا با تصور وضع، موضوع له نیز تصور </w:t>
      </w:r>
      <w:r w:rsidRPr="00F9279C">
        <w:rPr>
          <w:rFonts w:ascii="Tahoma" w:hAnsi="Tahoma" w:cs="Tahoma"/>
          <w:sz w:val="24"/>
          <w:szCs w:val="24"/>
          <w:rtl/>
          <w:lang w:bidi="fa-IR"/>
        </w:rPr>
        <w:t>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شود</w:t>
      </w:r>
      <w:r w:rsidR="003A5B0C">
        <w:rPr>
          <w:rFonts w:ascii="Tahoma" w:hAnsi="Tahoma" w:cs="Tahoma" w:hint="cs"/>
          <w:sz w:val="24"/>
          <w:szCs w:val="24"/>
          <w:rtl/>
          <w:lang w:bidi="fa-IR"/>
        </w:rPr>
        <w:t>،</w:t>
      </w:r>
      <w:r w:rsidR="002F67C6">
        <w:rPr>
          <w:rFonts w:ascii="Tahoma" w:hAnsi="Tahoma" w:cs="Tahoma" w:hint="cs"/>
          <w:sz w:val="24"/>
          <w:szCs w:val="24"/>
          <w:rtl/>
          <w:lang w:bidi="fa-IR"/>
        </w:rPr>
        <w:t xml:space="preserve"> </w:t>
      </w:r>
      <w:r w:rsidRPr="00F9279C">
        <w:rPr>
          <w:rFonts w:ascii="Tahoma" w:hAnsi="Tahoma" w:cs="Tahoma" w:hint="cs"/>
          <w:sz w:val="24"/>
          <w:szCs w:val="24"/>
          <w:rtl/>
          <w:lang w:bidi="fa-IR"/>
        </w:rPr>
        <w:t>در جایی که وضع عام و موضوع له خاص است نیز حکم کردن ممکن است</w:t>
      </w:r>
      <w:r w:rsidR="003A5B0C">
        <w:rPr>
          <w:rFonts w:ascii="Tahoma" w:hAnsi="Tahoma" w:cs="Tahoma" w:hint="cs"/>
          <w:sz w:val="24"/>
          <w:szCs w:val="24"/>
          <w:rtl/>
          <w:lang w:bidi="fa-IR"/>
        </w:rPr>
        <w:t>،</w:t>
      </w:r>
      <w:r w:rsidRPr="00F9279C">
        <w:rPr>
          <w:rFonts w:ascii="Tahoma" w:hAnsi="Tahoma" w:cs="Tahoma" w:hint="cs"/>
          <w:sz w:val="24"/>
          <w:szCs w:val="24"/>
          <w:rtl/>
          <w:lang w:bidi="fa-IR"/>
        </w:rPr>
        <w:t xml:space="preserve"> زیرا با لحاظ کلی، </w:t>
      </w:r>
      <w:r w:rsidRPr="00F9279C">
        <w:rPr>
          <w:rFonts w:ascii="Tahoma" w:hAnsi="Tahoma" w:cs="Tahoma"/>
          <w:sz w:val="24"/>
          <w:szCs w:val="24"/>
          <w:rtl/>
          <w:lang w:bidi="fa-IR"/>
        </w:rPr>
        <w:t>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توان</w:t>
      </w:r>
      <w:r w:rsidRPr="00F9279C">
        <w:rPr>
          <w:rFonts w:ascii="Tahoma" w:hAnsi="Tahoma" w:cs="Tahoma" w:hint="cs"/>
          <w:sz w:val="24"/>
          <w:szCs w:val="24"/>
          <w:rtl/>
          <w:lang w:bidi="fa-IR"/>
        </w:rPr>
        <w:t xml:space="preserve"> بر فرد نیز حکم کرد</w:t>
      </w:r>
      <w:r w:rsidR="003A5B0C">
        <w:rPr>
          <w:rFonts w:ascii="Tahoma" w:hAnsi="Tahoma" w:cs="Tahoma" w:hint="cs"/>
          <w:sz w:val="24"/>
          <w:szCs w:val="24"/>
          <w:rtl/>
          <w:lang w:bidi="fa-IR"/>
        </w:rPr>
        <w:t>،</w:t>
      </w:r>
      <w:r w:rsidR="002F67C6">
        <w:rPr>
          <w:rFonts w:ascii="Tahoma" w:hAnsi="Tahoma" w:cs="Tahoma" w:hint="cs"/>
          <w:sz w:val="24"/>
          <w:szCs w:val="24"/>
          <w:rtl/>
          <w:lang w:bidi="fa-IR"/>
        </w:rPr>
        <w:t xml:space="preserve"> </w:t>
      </w:r>
      <w:r w:rsidRPr="00F9279C">
        <w:rPr>
          <w:rFonts w:ascii="Tahoma" w:hAnsi="Tahoma" w:cs="Tahoma" w:hint="cs"/>
          <w:sz w:val="24"/>
          <w:szCs w:val="24"/>
          <w:rtl/>
          <w:lang w:bidi="fa-IR"/>
        </w:rPr>
        <w:t>اما در وضع خاص و موضوع له عام حکم کردن ممکن نیست</w:t>
      </w:r>
      <w:r w:rsidR="003A5B0C">
        <w:rPr>
          <w:rFonts w:ascii="Tahoma" w:hAnsi="Tahoma" w:cs="Tahoma" w:hint="cs"/>
          <w:sz w:val="24"/>
          <w:szCs w:val="24"/>
          <w:rtl/>
          <w:lang w:bidi="fa-IR"/>
        </w:rPr>
        <w:t>،</w:t>
      </w:r>
      <w:r w:rsidRPr="00F9279C">
        <w:rPr>
          <w:rFonts w:ascii="Tahoma" w:hAnsi="Tahoma" w:cs="Tahoma" w:hint="cs"/>
          <w:sz w:val="24"/>
          <w:szCs w:val="24"/>
          <w:rtl/>
          <w:lang w:bidi="fa-IR"/>
        </w:rPr>
        <w:t xml:space="preserve"> زیرا با خاص بما هو خاص </w:t>
      </w:r>
      <w:r w:rsidRPr="00F9279C">
        <w:rPr>
          <w:rFonts w:ascii="Tahoma" w:hAnsi="Tahoma" w:cs="Tahoma"/>
          <w:sz w:val="24"/>
          <w:szCs w:val="24"/>
          <w:rtl/>
          <w:lang w:bidi="fa-IR"/>
        </w:rPr>
        <w:t>نم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توان</w:t>
      </w:r>
      <w:r w:rsidRPr="00F9279C">
        <w:rPr>
          <w:rFonts w:ascii="Tahoma" w:hAnsi="Tahoma" w:cs="Tahoma" w:hint="cs"/>
          <w:sz w:val="24"/>
          <w:szCs w:val="24"/>
          <w:rtl/>
          <w:lang w:bidi="fa-IR"/>
        </w:rPr>
        <w:t xml:space="preserve"> حکمی در مورد کلی داشت</w:t>
      </w:r>
      <w:r w:rsidR="003A5B0C">
        <w:rPr>
          <w:rFonts w:ascii="Tahoma" w:hAnsi="Tahoma" w:cs="Tahoma" w:hint="cs"/>
          <w:sz w:val="24"/>
          <w:szCs w:val="24"/>
          <w:rtl/>
          <w:lang w:bidi="fa-IR"/>
        </w:rPr>
        <w:t>،</w:t>
      </w:r>
      <w:r w:rsidRPr="00F9279C">
        <w:rPr>
          <w:rFonts w:ascii="Tahoma" w:hAnsi="Tahoma" w:cs="Tahoma" w:hint="cs"/>
          <w:sz w:val="24"/>
          <w:szCs w:val="24"/>
          <w:rtl/>
          <w:lang w:bidi="fa-IR"/>
        </w:rPr>
        <w:t xml:space="preserve"> به این دلیل که هر خصوصیتی لحاظ شود، </w:t>
      </w:r>
      <w:r w:rsidRPr="00F9279C">
        <w:rPr>
          <w:rFonts w:ascii="Tahoma" w:hAnsi="Tahoma" w:cs="Tahoma"/>
          <w:sz w:val="24"/>
          <w:szCs w:val="24"/>
          <w:rtl/>
          <w:lang w:bidi="fa-IR"/>
        </w:rPr>
        <w:t>نم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توان</w:t>
      </w:r>
      <w:r w:rsidRPr="00F9279C">
        <w:rPr>
          <w:rFonts w:ascii="Tahoma" w:hAnsi="Tahoma" w:cs="Tahoma" w:hint="cs"/>
          <w:sz w:val="24"/>
          <w:szCs w:val="24"/>
          <w:rtl/>
          <w:lang w:bidi="fa-IR"/>
        </w:rPr>
        <w:t xml:space="preserve"> احراز کرد که این خصوصیت از مشخصات فرد است یا از عناوین مشترک بین افراد است.</w:t>
      </w:r>
    </w:p>
    <w:p w:rsidR="00F9279C" w:rsidRDefault="002F67C6" w:rsidP="002F67C6">
      <w:pPr>
        <w:bidi/>
        <w:rPr>
          <w:rFonts w:ascii="Tahoma" w:hAnsi="Tahoma" w:cs="Tahoma"/>
          <w:sz w:val="24"/>
          <w:szCs w:val="24"/>
          <w:rtl/>
          <w:lang w:bidi="fa-IR"/>
        </w:rPr>
      </w:pPr>
      <w:r>
        <w:rPr>
          <w:rFonts w:ascii="Tahoma" w:hAnsi="Tahoma" w:cs="Tahoma" w:hint="cs"/>
          <w:sz w:val="24"/>
          <w:szCs w:val="24"/>
          <w:rtl/>
          <w:lang w:bidi="fa-IR"/>
        </w:rPr>
        <w:t xml:space="preserve">درنتیجه </w:t>
      </w:r>
      <w:r w:rsidR="00F9279C" w:rsidRPr="00F9279C">
        <w:rPr>
          <w:rFonts w:ascii="Tahoma" w:hAnsi="Tahoma" w:cs="Tahoma" w:hint="cs"/>
          <w:sz w:val="24"/>
          <w:szCs w:val="24"/>
          <w:rtl/>
          <w:lang w:bidi="fa-IR"/>
        </w:rPr>
        <w:t>در وضع خاص و موضوع له عام</w:t>
      </w:r>
      <w:r>
        <w:rPr>
          <w:rFonts w:ascii="Tahoma" w:hAnsi="Tahoma" w:cs="Tahoma" w:hint="cs"/>
          <w:sz w:val="24"/>
          <w:szCs w:val="24"/>
          <w:rtl/>
          <w:lang w:bidi="fa-IR"/>
        </w:rPr>
        <w:t>،</w:t>
      </w:r>
      <w:r w:rsidR="00F9279C" w:rsidRPr="00F9279C">
        <w:rPr>
          <w:rFonts w:ascii="Tahoma" w:hAnsi="Tahoma" w:cs="Tahoma" w:hint="cs"/>
          <w:sz w:val="24"/>
          <w:szCs w:val="24"/>
          <w:rtl/>
          <w:lang w:bidi="fa-IR"/>
        </w:rPr>
        <w:t xml:space="preserve"> حکم امکان ندارد</w:t>
      </w:r>
      <w:r>
        <w:rPr>
          <w:rFonts w:ascii="Tahoma" w:hAnsi="Tahoma" w:cs="Tahoma" w:hint="cs"/>
          <w:sz w:val="24"/>
          <w:szCs w:val="24"/>
          <w:rtl/>
          <w:lang w:bidi="fa-IR"/>
        </w:rPr>
        <w:t xml:space="preserve"> </w:t>
      </w:r>
      <w:r w:rsidR="00F9279C" w:rsidRPr="00F9279C">
        <w:rPr>
          <w:rFonts w:ascii="Tahoma" w:hAnsi="Tahoma" w:cs="Tahoma" w:hint="cs"/>
          <w:sz w:val="24"/>
          <w:szCs w:val="24"/>
          <w:rtl/>
          <w:lang w:bidi="fa-IR"/>
        </w:rPr>
        <w:t>و چون طبق مسلک مختار، حقیقت وضع، حکم به علامیت است، وضع ممکن نیست.</w:t>
      </w:r>
    </w:p>
    <w:p w:rsidR="002F67C6" w:rsidRPr="00F9279C" w:rsidRDefault="002F67C6" w:rsidP="002F67C6">
      <w:pPr>
        <w:bidi/>
        <w:rPr>
          <w:rFonts w:ascii="Tahoma" w:hAnsi="Tahoma" w:cs="Tahoma"/>
          <w:sz w:val="24"/>
          <w:szCs w:val="24"/>
          <w:rtl/>
          <w:lang w:bidi="fa-IR"/>
        </w:rPr>
      </w:pPr>
    </w:p>
    <w:p w:rsidR="00F9279C" w:rsidRPr="00F9279C" w:rsidRDefault="00F9279C" w:rsidP="00F9279C">
      <w:pPr>
        <w:bidi/>
        <w:rPr>
          <w:rFonts w:ascii="Tahoma" w:hAnsi="Tahoma" w:cs="Tahoma"/>
          <w:sz w:val="24"/>
          <w:szCs w:val="24"/>
          <w:rtl/>
          <w:lang w:bidi="fa-IR"/>
        </w:rPr>
      </w:pPr>
      <w:bookmarkStart w:id="88" w:name="_Toc27761667"/>
      <w:r w:rsidRPr="002F67C6">
        <w:rPr>
          <w:rFonts w:ascii="Tahoma" w:hAnsi="Tahoma" w:cs="Tahoma" w:hint="cs"/>
          <w:color w:val="00B0F0"/>
          <w:sz w:val="24"/>
          <w:szCs w:val="24"/>
          <w:rtl/>
          <w:lang w:bidi="fa-IR"/>
        </w:rPr>
        <w:t>اشکال صاحب فصول</w:t>
      </w:r>
      <w:bookmarkEnd w:id="88"/>
      <w:r w:rsidR="002F67C6">
        <w:rPr>
          <w:rFonts w:ascii="Tahoma" w:hAnsi="Tahoma" w:cs="Tahoma" w:hint="cs"/>
          <w:sz w:val="24"/>
          <w:szCs w:val="24"/>
          <w:rtl/>
          <w:lang w:bidi="fa-IR"/>
        </w:rPr>
        <w:t>:</w:t>
      </w:r>
    </w:p>
    <w:p w:rsidR="00F9279C" w:rsidRPr="00F9279C" w:rsidRDefault="00F9279C" w:rsidP="00F9279C">
      <w:pPr>
        <w:bidi/>
        <w:rPr>
          <w:rFonts w:ascii="Tahoma" w:hAnsi="Tahoma" w:cs="Tahoma"/>
          <w:sz w:val="24"/>
          <w:szCs w:val="24"/>
          <w:rtl/>
          <w:lang w:bidi="fa-IR"/>
        </w:rPr>
      </w:pPr>
      <w:r w:rsidRPr="00F9279C">
        <w:rPr>
          <w:rFonts w:ascii="Tahoma" w:hAnsi="Tahoma" w:cs="Tahoma"/>
          <w:sz w:val="24"/>
          <w:szCs w:val="24"/>
          <w:rtl/>
          <w:lang w:bidi="fa-IR"/>
        </w:rPr>
        <w:t>نم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توان</w:t>
      </w:r>
      <w:r w:rsidRPr="00F9279C">
        <w:rPr>
          <w:rFonts w:ascii="Tahoma" w:hAnsi="Tahoma" w:cs="Tahoma" w:hint="cs"/>
          <w:sz w:val="24"/>
          <w:szCs w:val="24"/>
          <w:rtl/>
          <w:lang w:bidi="fa-IR"/>
        </w:rPr>
        <w:t xml:space="preserve"> گفت </w:t>
      </w:r>
      <w:r w:rsidR="00B96251">
        <w:rPr>
          <w:rFonts w:ascii="Tahoma" w:hAnsi="Tahoma" w:cs="Tahoma"/>
          <w:sz w:val="24"/>
          <w:szCs w:val="24"/>
          <w:rtl/>
          <w:lang w:bidi="fa-IR"/>
        </w:rPr>
        <w:t>"</w:t>
      </w:r>
      <w:r w:rsidRPr="00F9279C">
        <w:rPr>
          <w:rFonts w:ascii="Tahoma" w:hAnsi="Tahoma" w:cs="Tahoma" w:hint="cs"/>
          <w:sz w:val="24"/>
          <w:szCs w:val="24"/>
          <w:rtl/>
          <w:lang w:bidi="fa-IR"/>
        </w:rPr>
        <w:t>وضع خاص و موضوع له عام</w:t>
      </w:r>
      <w:r w:rsidR="00B96251">
        <w:rPr>
          <w:rFonts w:ascii="Tahoma" w:hAnsi="Tahoma" w:cs="Tahoma"/>
          <w:sz w:val="24"/>
          <w:szCs w:val="24"/>
          <w:rtl/>
          <w:lang w:bidi="fa-IR"/>
        </w:rPr>
        <w:t>"</w:t>
      </w:r>
      <w:r w:rsidRPr="00F9279C">
        <w:rPr>
          <w:rFonts w:ascii="Tahoma" w:hAnsi="Tahoma" w:cs="Tahoma" w:hint="cs"/>
          <w:sz w:val="24"/>
          <w:szCs w:val="24"/>
          <w:rtl/>
          <w:lang w:bidi="fa-IR"/>
        </w:rPr>
        <w:t xml:space="preserve"> ممکن نیست. علتی که برای استحاله بیان شده این است که اگر خاص را لحاظ کنید، </w:t>
      </w:r>
      <w:r w:rsidRPr="00F9279C">
        <w:rPr>
          <w:rFonts w:ascii="Tahoma" w:hAnsi="Tahoma" w:cs="Tahoma"/>
          <w:sz w:val="24"/>
          <w:szCs w:val="24"/>
          <w:rtl/>
          <w:lang w:bidi="fa-IR"/>
        </w:rPr>
        <w:t>نم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توان</w:t>
      </w:r>
      <w:r w:rsidRPr="00F9279C">
        <w:rPr>
          <w:rFonts w:ascii="Tahoma" w:hAnsi="Tahoma" w:cs="Tahoma" w:hint="cs"/>
          <w:sz w:val="24"/>
          <w:szCs w:val="24"/>
          <w:rtl/>
          <w:lang w:bidi="fa-IR"/>
        </w:rPr>
        <w:t>ی</w:t>
      </w:r>
      <w:r w:rsidRPr="00F9279C">
        <w:rPr>
          <w:rFonts w:ascii="Tahoma" w:hAnsi="Tahoma" w:cs="Tahoma" w:hint="eastAsia"/>
          <w:sz w:val="24"/>
          <w:szCs w:val="24"/>
          <w:rtl/>
          <w:lang w:bidi="fa-IR"/>
        </w:rPr>
        <w:t>د</w:t>
      </w:r>
      <w:r w:rsidRPr="00F9279C">
        <w:rPr>
          <w:rFonts w:ascii="Tahoma" w:hAnsi="Tahoma" w:cs="Tahoma" w:hint="cs"/>
          <w:sz w:val="24"/>
          <w:szCs w:val="24"/>
          <w:rtl/>
          <w:lang w:bidi="fa-IR"/>
        </w:rPr>
        <w:t xml:space="preserve"> راجع عام حکمی داشته باشید و به تعبیر منطقی </w:t>
      </w:r>
      <w:r w:rsidR="00B96251">
        <w:rPr>
          <w:rFonts w:ascii="Tahoma" w:hAnsi="Tahoma" w:cs="Tahoma"/>
          <w:sz w:val="24"/>
          <w:szCs w:val="24"/>
          <w:rtl/>
          <w:lang w:bidi="fa-IR"/>
        </w:rPr>
        <w:t>"</w:t>
      </w:r>
      <w:r w:rsidRPr="00F9279C">
        <w:rPr>
          <w:rFonts w:ascii="Tahoma" w:hAnsi="Tahoma" w:cs="Tahoma" w:hint="cs"/>
          <w:sz w:val="24"/>
          <w:szCs w:val="24"/>
          <w:rtl/>
          <w:lang w:bidi="fa-IR"/>
        </w:rPr>
        <w:t>الجزئی لا یکون کاسبا و لا مکتسبا</w:t>
      </w:r>
      <w:r w:rsidR="00B96251">
        <w:rPr>
          <w:rFonts w:ascii="Tahoma" w:hAnsi="Tahoma" w:cs="Tahoma"/>
          <w:sz w:val="24"/>
          <w:szCs w:val="24"/>
          <w:rtl/>
          <w:lang w:bidi="fa-IR"/>
        </w:rPr>
        <w:t>"</w:t>
      </w:r>
      <w:r w:rsidR="003A5B0C">
        <w:rPr>
          <w:rFonts w:ascii="Tahoma" w:hAnsi="Tahoma" w:cs="Tahoma" w:hint="cs"/>
          <w:sz w:val="24"/>
          <w:szCs w:val="24"/>
          <w:rtl/>
          <w:lang w:bidi="fa-IR"/>
        </w:rPr>
        <w:t>،</w:t>
      </w:r>
      <w:r w:rsidRPr="00F9279C">
        <w:rPr>
          <w:rFonts w:ascii="Tahoma" w:hAnsi="Tahoma" w:cs="Tahoma" w:hint="cs"/>
          <w:sz w:val="24"/>
          <w:szCs w:val="24"/>
          <w:rtl/>
          <w:lang w:bidi="fa-IR"/>
        </w:rPr>
        <w:t xml:space="preserve"> به عبارت دیگر علت استحاله این است که با دیدن جزئی، صرفاً آن جزئی را </w:t>
      </w:r>
      <w:r w:rsidRPr="00F9279C">
        <w:rPr>
          <w:rFonts w:ascii="Tahoma" w:hAnsi="Tahoma" w:cs="Tahoma"/>
          <w:sz w:val="24"/>
          <w:szCs w:val="24"/>
          <w:rtl/>
          <w:lang w:bidi="fa-IR"/>
        </w:rPr>
        <w:t>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شناس</w:t>
      </w:r>
      <w:r w:rsidRPr="00F9279C">
        <w:rPr>
          <w:rFonts w:ascii="Tahoma" w:hAnsi="Tahoma" w:cs="Tahoma" w:hint="cs"/>
          <w:sz w:val="24"/>
          <w:szCs w:val="24"/>
          <w:rtl/>
          <w:lang w:bidi="fa-IR"/>
        </w:rPr>
        <w:t>ی</w:t>
      </w:r>
      <w:r w:rsidRPr="00F9279C">
        <w:rPr>
          <w:rFonts w:ascii="Tahoma" w:hAnsi="Tahoma" w:cs="Tahoma" w:hint="eastAsia"/>
          <w:sz w:val="24"/>
          <w:szCs w:val="24"/>
          <w:rtl/>
          <w:lang w:bidi="fa-IR"/>
        </w:rPr>
        <w:t>م</w:t>
      </w:r>
      <w:r w:rsidRPr="00F9279C">
        <w:rPr>
          <w:rFonts w:ascii="Tahoma" w:hAnsi="Tahoma" w:cs="Tahoma" w:hint="cs"/>
          <w:sz w:val="24"/>
          <w:szCs w:val="24"/>
          <w:rtl/>
          <w:lang w:bidi="fa-IR"/>
        </w:rPr>
        <w:t xml:space="preserve"> و </w:t>
      </w:r>
      <w:r w:rsidRPr="00F9279C">
        <w:rPr>
          <w:rFonts w:ascii="Tahoma" w:hAnsi="Tahoma" w:cs="Tahoma"/>
          <w:sz w:val="24"/>
          <w:szCs w:val="24"/>
          <w:rtl/>
          <w:lang w:bidi="fa-IR"/>
        </w:rPr>
        <w:t>نم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توان</w:t>
      </w:r>
      <w:r w:rsidRPr="00F9279C">
        <w:rPr>
          <w:rFonts w:ascii="Tahoma" w:hAnsi="Tahoma" w:cs="Tahoma" w:hint="cs"/>
          <w:sz w:val="24"/>
          <w:szCs w:val="24"/>
          <w:rtl/>
          <w:lang w:bidi="fa-IR"/>
        </w:rPr>
        <w:t>ی</w:t>
      </w:r>
      <w:r w:rsidRPr="00F9279C">
        <w:rPr>
          <w:rFonts w:ascii="Tahoma" w:hAnsi="Tahoma" w:cs="Tahoma" w:hint="eastAsia"/>
          <w:sz w:val="24"/>
          <w:szCs w:val="24"/>
          <w:rtl/>
          <w:lang w:bidi="fa-IR"/>
        </w:rPr>
        <w:t>م</w:t>
      </w:r>
      <w:r w:rsidRPr="00F9279C">
        <w:rPr>
          <w:rFonts w:ascii="Tahoma" w:hAnsi="Tahoma" w:cs="Tahoma" w:hint="cs"/>
          <w:sz w:val="24"/>
          <w:szCs w:val="24"/>
          <w:rtl/>
          <w:lang w:bidi="fa-IR"/>
        </w:rPr>
        <w:t xml:space="preserve"> خصوصیات آن را تعمیم بدهیم.</w:t>
      </w:r>
    </w:p>
    <w:p w:rsidR="00F9279C" w:rsidRPr="00F9279C" w:rsidRDefault="00F9279C" w:rsidP="00F9279C">
      <w:pPr>
        <w:bidi/>
        <w:rPr>
          <w:rFonts w:ascii="Tahoma" w:hAnsi="Tahoma" w:cs="Tahoma"/>
          <w:sz w:val="24"/>
          <w:szCs w:val="24"/>
          <w:rtl/>
          <w:lang w:bidi="fa-IR"/>
        </w:rPr>
      </w:pPr>
      <w:r w:rsidRPr="00F9279C">
        <w:rPr>
          <w:rFonts w:ascii="Tahoma" w:hAnsi="Tahoma" w:cs="Tahoma" w:hint="cs"/>
          <w:sz w:val="24"/>
          <w:szCs w:val="24"/>
          <w:rtl/>
          <w:lang w:bidi="fa-IR"/>
        </w:rPr>
        <w:t xml:space="preserve">اما این بیان صحیح نیست و </w:t>
      </w:r>
      <w:r w:rsidRPr="00F9279C">
        <w:rPr>
          <w:rFonts w:ascii="Tahoma" w:hAnsi="Tahoma" w:cs="Tahoma"/>
          <w:sz w:val="24"/>
          <w:szCs w:val="24"/>
          <w:rtl/>
          <w:lang w:bidi="fa-IR"/>
        </w:rPr>
        <w:t>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توان</w:t>
      </w:r>
      <w:r w:rsidRPr="00F9279C">
        <w:rPr>
          <w:rFonts w:ascii="Tahoma" w:hAnsi="Tahoma" w:cs="Tahoma" w:hint="cs"/>
          <w:sz w:val="24"/>
          <w:szCs w:val="24"/>
          <w:rtl/>
          <w:lang w:bidi="fa-IR"/>
        </w:rPr>
        <w:t xml:space="preserve"> خصوصیات جزئی را تعمیم داد. </w:t>
      </w:r>
      <w:r w:rsidR="00E6263C">
        <w:rPr>
          <w:rFonts w:ascii="Tahoma" w:hAnsi="Tahoma" w:cs="Tahoma"/>
          <w:sz w:val="24"/>
          <w:szCs w:val="24"/>
          <w:rtl/>
          <w:lang w:bidi="fa-IR"/>
        </w:rPr>
        <w:t>به طور</w:t>
      </w:r>
      <w:r w:rsidRPr="00F9279C">
        <w:rPr>
          <w:rFonts w:ascii="Tahoma" w:hAnsi="Tahoma" w:cs="Tahoma" w:hint="cs"/>
          <w:sz w:val="24"/>
          <w:szCs w:val="24"/>
          <w:rtl/>
          <w:lang w:bidi="fa-IR"/>
        </w:rPr>
        <w:t xml:space="preserve"> مثال </w:t>
      </w:r>
      <w:r w:rsidR="00B96251">
        <w:rPr>
          <w:rFonts w:ascii="Tahoma" w:hAnsi="Tahoma" w:cs="Tahoma"/>
          <w:sz w:val="24"/>
          <w:szCs w:val="24"/>
          <w:rtl/>
          <w:lang w:bidi="fa-IR"/>
        </w:rPr>
        <w:t>"</w:t>
      </w:r>
      <w:r w:rsidRPr="00F9279C">
        <w:rPr>
          <w:rFonts w:ascii="Tahoma" w:hAnsi="Tahoma" w:cs="Tahoma" w:hint="cs"/>
          <w:sz w:val="24"/>
          <w:szCs w:val="24"/>
          <w:rtl/>
          <w:lang w:bidi="fa-IR"/>
        </w:rPr>
        <w:t>علی</w:t>
      </w:r>
      <w:r w:rsidR="00B96251">
        <w:rPr>
          <w:rFonts w:ascii="Tahoma" w:hAnsi="Tahoma" w:cs="Tahoma"/>
          <w:sz w:val="24"/>
          <w:szCs w:val="24"/>
          <w:rtl/>
          <w:lang w:bidi="fa-IR"/>
        </w:rPr>
        <w:t>"</w:t>
      </w:r>
      <w:r w:rsidRPr="00F9279C">
        <w:rPr>
          <w:rFonts w:ascii="Tahoma" w:hAnsi="Tahoma" w:cs="Tahoma" w:hint="cs"/>
          <w:sz w:val="24"/>
          <w:szCs w:val="24"/>
          <w:rtl/>
          <w:lang w:bidi="fa-IR"/>
        </w:rPr>
        <w:t xml:space="preserve"> که فردی از انسان است را ملاحظه کرده و خصوصیتی مانند </w:t>
      </w:r>
      <w:r w:rsidR="00B96251">
        <w:rPr>
          <w:rFonts w:ascii="Tahoma" w:hAnsi="Tahoma" w:cs="Tahoma"/>
          <w:sz w:val="24"/>
          <w:szCs w:val="24"/>
          <w:rtl/>
          <w:lang w:bidi="fa-IR"/>
        </w:rPr>
        <w:t>"</w:t>
      </w:r>
      <w:r w:rsidRPr="00F9279C">
        <w:rPr>
          <w:rFonts w:ascii="Tahoma" w:hAnsi="Tahoma" w:cs="Tahoma" w:hint="cs"/>
          <w:sz w:val="24"/>
          <w:szCs w:val="24"/>
          <w:rtl/>
          <w:lang w:bidi="fa-IR"/>
        </w:rPr>
        <w:t>حیوان ناطق</w:t>
      </w:r>
      <w:r w:rsidR="00B96251">
        <w:rPr>
          <w:rFonts w:ascii="Tahoma" w:hAnsi="Tahoma" w:cs="Tahoma"/>
          <w:sz w:val="24"/>
          <w:szCs w:val="24"/>
          <w:rtl/>
          <w:lang w:bidi="fa-IR"/>
        </w:rPr>
        <w:t>"</w:t>
      </w:r>
      <w:r w:rsidRPr="00F9279C">
        <w:rPr>
          <w:rFonts w:ascii="Tahoma" w:hAnsi="Tahoma" w:cs="Tahoma" w:hint="cs"/>
          <w:sz w:val="24"/>
          <w:szCs w:val="24"/>
          <w:rtl/>
          <w:lang w:bidi="fa-IR"/>
        </w:rPr>
        <w:t xml:space="preserve"> را در او </w:t>
      </w:r>
      <w:r w:rsidRPr="00F9279C">
        <w:rPr>
          <w:rFonts w:ascii="Tahoma" w:hAnsi="Tahoma" w:cs="Tahoma"/>
          <w:sz w:val="24"/>
          <w:szCs w:val="24"/>
          <w:rtl/>
          <w:lang w:bidi="fa-IR"/>
        </w:rPr>
        <w:t>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ب</w:t>
      </w:r>
      <w:r w:rsidRPr="00F9279C">
        <w:rPr>
          <w:rFonts w:ascii="Tahoma" w:hAnsi="Tahoma" w:cs="Tahoma" w:hint="cs"/>
          <w:sz w:val="24"/>
          <w:szCs w:val="24"/>
          <w:rtl/>
          <w:lang w:bidi="fa-IR"/>
        </w:rPr>
        <w:t>ی</w:t>
      </w:r>
      <w:r w:rsidRPr="00F9279C">
        <w:rPr>
          <w:rFonts w:ascii="Tahoma" w:hAnsi="Tahoma" w:cs="Tahoma" w:hint="eastAsia"/>
          <w:sz w:val="24"/>
          <w:szCs w:val="24"/>
          <w:rtl/>
          <w:lang w:bidi="fa-IR"/>
        </w:rPr>
        <w:t>ن</w:t>
      </w:r>
      <w:r w:rsidRPr="00F9279C">
        <w:rPr>
          <w:rFonts w:ascii="Tahoma" w:hAnsi="Tahoma" w:cs="Tahoma" w:hint="cs"/>
          <w:sz w:val="24"/>
          <w:szCs w:val="24"/>
          <w:rtl/>
          <w:lang w:bidi="fa-IR"/>
        </w:rPr>
        <w:t>ی</w:t>
      </w:r>
      <w:r w:rsidRPr="00F9279C">
        <w:rPr>
          <w:rFonts w:ascii="Tahoma" w:hAnsi="Tahoma" w:cs="Tahoma" w:hint="eastAsia"/>
          <w:sz w:val="24"/>
          <w:szCs w:val="24"/>
          <w:rtl/>
          <w:lang w:bidi="fa-IR"/>
        </w:rPr>
        <w:t>م</w:t>
      </w:r>
      <w:r w:rsidRPr="00F9279C">
        <w:rPr>
          <w:rFonts w:ascii="Tahoma" w:hAnsi="Tahoma" w:cs="Tahoma" w:hint="cs"/>
          <w:sz w:val="24"/>
          <w:szCs w:val="24"/>
          <w:rtl/>
          <w:lang w:bidi="fa-IR"/>
        </w:rPr>
        <w:t xml:space="preserve">. دراینجا </w:t>
      </w:r>
      <w:r w:rsidRPr="00F9279C">
        <w:rPr>
          <w:rFonts w:ascii="Tahoma" w:hAnsi="Tahoma" w:cs="Tahoma"/>
          <w:sz w:val="24"/>
          <w:szCs w:val="24"/>
          <w:rtl/>
          <w:lang w:bidi="fa-IR"/>
        </w:rPr>
        <w:t>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توان</w:t>
      </w:r>
      <w:r w:rsidRPr="00F9279C">
        <w:rPr>
          <w:rFonts w:ascii="Tahoma" w:hAnsi="Tahoma" w:cs="Tahoma" w:hint="cs"/>
          <w:sz w:val="24"/>
          <w:szCs w:val="24"/>
          <w:rtl/>
          <w:lang w:bidi="fa-IR"/>
        </w:rPr>
        <w:t>ی</w:t>
      </w:r>
      <w:r w:rsidRPr="00F9279C">
        <w:rPr>
          <w:rFonts w:ascii="Tahoma" w:hAnsi="Tahoma" w:cs="Tahoma" w:hint="eastAsia"/>
          <w:sz w:val="24"/>
          <w:szCs w:val="24"/>
          <w:rtl/>
          <w:lang w:bidi="fa-IR"/>
        </w:rPr>
        <w:t>م</w:t>
      </w:r>
      <w:r w:rsidRPr="00F9279C">
        <w:rPr>
          <w:rFonts w:ascii="Tahoma" w:hAnsi="Tahoma" w:cs="Tahoma" w:hint="cs"/>
          <w:sz w:val="24"/>
          <w:szCs w:val="24"/>
          <w:rtl/>
          <w:lang w:bidi="fa-IR"/>
        </w:rPr>
        <w:t xml:space="preserve"> بگوییم لفظ </w:t>
      </w:r>
      <w:r w:rsidR="00B96251">
        <w:rPr>
          <w:rFonts w:ascii="Tahoma" w:hAnsi="Tahoma" w:cs="Tahoma"/>
          <w:sz w:val="24"/>
          <w:szCs w:val="24"/>
          <w:rtl/>
          <w:lang w:bidi="fa-IR"/>
        </w:rPr>
        <w:t>"</w:t>
      </w:r>
      <w:r w:rsidRPr="00F9279C">
        <w:rPr>
          <w:rFonts w:ascii="Tahoma" w:hAnsi="Tahoma" w:cs="Tahoma" w:hint="cs"/>
          <w:sz w:val="24"/>
          <w:szCs w:val="24"/>
          <w:rtl/>
          <w:lang w:bidi="fa-IR"/>
        </w:rPr>
        <w:t>انسان</w:t>
      </w:r>
      <w:r w:rsidR="00B96251">
        <w:rPr>
          <w:rFonts w:ascii="Tahoma" w:hAnsi="Tahoma" w:cs="Tahoma"/>
          <w:sz w:val="24"/>
          <w:szCs w:val="24"/>
          <w:rtl/>
          <w:lang w:bidi="fa-IR"/>
        </w:rPr>
        <w:t>"</w:t>
      </w:r>
      <w:r w:rsidRPr="00F9279C">
        <w:rPr>
          <w:rFonts w:ascii="Tahoma" w:hAnsi="Tahoma" w:cs="Tahoma" w:hint="cs"/>
          <w:sz w:val="24"/>
          <w:szCs w:val="24"/>
          <w:rtl/>
          <w:lang w:bidi="fa-IR"/>
        </w:rPr>
        <w:t xml:space="preserve"> را برای هر فردی که </w:t>
      </w:r>
      <w:r w:rsidR="00B96251">
        <w:rPr>
          <w:rFonts w:ascii="Tahoma" w:hAnsi="Tahoma" w:cs="Tahoma"/>
          <w:sz w:val="24"/>
          <w:szCs w:val="24"/>
          <w:rtl/>
          <w:lang w:bidi="fa-IR"/>
        </w:rPr>
        <w:t>"</w:t>
      </w:r>
      <w:r w:rsidRPr="00F9279C">
        <w:rPr>
          <w:rFonts w:ascii="Tahoma" w:hAnsi="Tahoma" w:cs="Tahoma" w:hint="cs"/>
          <w:sz w:val="24"/>
          <w:szCs w:val="24"/>
          <w:rtl/>
          <w:lang w:bidi="fa-IR"/>
        </w:rPr>
        <w:t>حیوان ناطق</w:t>
      </w:r>
      <w:r w:rsidR="00B96251">
        <w:rPr>
          <w:rFonts w:ascii="Tahoma" w:hAnsi="Tahoma" w:cs="Tahoma"/>
          <w:sz w:val="24"/>
          <w:szCs w:val="24"/>
          <w:rtl/>
          <w:lang w:bidi="fa-IR"/>
        </w:rPr>
        <w:t>"</w:t>
      </w:r>
      <w:r w:rsidRPr="00F9279C">
        <w:rPr>
          <w:rFonts w:ascii="Tahoma" w:hAnsi="Tahoma" w:cs="Tahoma" w:hint="cs"/>
          <w:sz w:val="24"/>
          <w:szCs w:val="24"/>
          <w:rtl/>
          <w:lang w:bidi="fa-IR"/>
        </w:rPr>
        <w:t xml:space="preserve"> باشد قراردادم. درنتیجه با اینکه جزئی را لحاظ </w:t>
      </w:r>
      <w:r w:rsidRPr="00F9279C">
        <w:rPr>
          <w:rFonts w:ascii="Tahoma" w:hAnsi="Tahoma" w:cs="Tahoma"/>
          <w:sz w:val="24"/>
          <w:szCs w:val="24"/>
          <w:rtl/>
          <w:lang w:bidi="fa-IR"/>
        </w:rPr>
        <w:t>کرده‌ا</w:t>
      </w:r>
      <w:r w:rsidRPr="00F9279C">
        <w:rPr>
          <w:rFonts w:ascii="Tahoma" w:hAnsi="Tahoma" w:cs="Tahoma" w:hint="cs"/>
          <w:sz w:val="24"/>
          <w:szCs w:val="24"/>
          <w:rtl/>
          <w:lang w:bidi="fa-IR"/>
        </w:rPr>
        <w:t>ی</w:t>
      </w:r>
      <w:r w:rsidRPr="00F9279C">
        <w:rPr>
          <w:rFonts w:ascii="Tahoma" w:hAnsi="Tahoma" w:cs="Tahoma" w:hint="eastAsia"/>
          <w:sz w:val="24"/>
          <w:szCs w:val="24"/>
          <w:rtl/>
          <w:lang w:bidi="fa-IR"/>
        </w:rPr>
        <w:t>م</w:t>
      </w:r>
      <w:r w:rsidRPr="00F9279C">
        <w:rPr>
          <w:rFonts w:ascii="Tahoma" w:hAnsi="Tahoma" w:cs="Tahoma" w:hint="cs"/>
          <w:sz w:val="24"/>
          <w:szCs w:val="24"/>
          <w:rtl/>
          <w:lang w:bidi="fa-IR"/>
        </w:rPr>
        <w:t>، حکم کردن نیز انجام شده است.</w:t>
      </w:r>
      <w:r w:rsidRPr="00F9279C">
        <w:rPr>
          <w:rFonts w:ascii="Tahoma" w:hAnsi="Tahoma" w:cs="Tahoma"/>
          <w:sz w:val="24"/>
          <w:szCs w:val="24"/>
          <w:vertAlign w:val="superscript"/>
          <w:rtl/>
          <w:lang w:bidi="fa-IR"/>
        </w:rPr>
        <w:footnoteReference w:id="25"/>
      </w:r>
    </w:p>
    <w:p w:rsidR="00F9279C" w:rsidRDefault="00F9279C" w:rsidP="002F67C6">
      <w:pPr>
        <w:bidi/>
        <w:rPr>
          <w:rFonts w:ascii="Tahoma" w:hAnsi="Tahoma" w:cs="Tahoma"/>
          <w:sz w:val="24"/>
          <w:szCs w:val="24"/>
          <w:rtl/>
          <w:lang w:bidi="fa-IR"/>
        </w:rPr>
      </w:pPr>
      <w:r w:rsidRPr="00F9279C">
        <w:rPr>
          <w:rFonts w:ascii="Tahoma" w:hAnsi="Tahoma" w:cs="Tahoma" w:hint="cs"/>
          <w:sz w:val="24"/>
          <w:szCs w:val="24"/>
          <w:rtl/>
          <w:lang w:bidi="fa-IR"/>
        </w:rPr>
        <w:t xml:space="preserve">پس اینکه </w:t>
      </w:r>
      <w:r w:rsidR="00B96251">
        <w:rPr>
          <w:rFonts w:ascii="Tahoma" w:hAnsi="Tahoma" w:cs="Tahoma"/>
          <w:sz w:val="24"/>
          <w:szCs w:val="24"/>
          <w:rtl/>
          <w:lang w:bidi="fa-IR"/>
        </w:rPr>
        <w:t>"</w:t>
      </w:r>
      <w:r w:rsidRPr="00F9279C">
        <w:rPr>
          <w:rFonts w:ascii="Tahoma" w:hAnsi="Tahoma" w:cs="Tahoma" w:hint="cs"/>
          <w:sz w:val="24"/>
          <w:szCs w:val="24"/>
          <w:rtl/>
          <w:lang w:bidi="fa-IR"/>
        </w:rPr>
        <w:t xml:space="preserve">از </w:t>
      </w:r>
      <w:r w:rsidRPr="00F9279C">
        <w:rPr>
          <w:rFonts w:ascii="Tahoma" w:hAnsi="Tahoma" w:cs="Tahoma"/>
          <w:sz w:val="24"/>
          <w:szCs w:val="24"/>
          <w:rtl/>
          <w:lang w:bidi="fa-IR"/>
        </w:rPr>
        <w:t>آ</w:t>
      </w:r>
      <w:r w:rsidRPr="00F9279C">
        <w:rPr>
          <w:rFonts w:ascii="Tahoma" w:hAnsi="Tahoma" w:cs="Tahoma" w:hint="cs"/>
          <w:sz w:val="24"/>
          <w:szCs w:val="24"/>
          <w:rtl/>
          <w:lang w:bidi="fa-IR"/>
        </w:rPr>
        <w:t>ی</w:t>
      </w:r>
      <w:r w:rsidRPr="00F9279C">
        <w:rPr>
          <w:rFonts w:ascii="Tahoma" w:hAnsi="Tahoma" w:cs="Tahoma" w:hint="eastAsia"/>
          <w:sz w:val="24"/>
          <w:szCs w:val="24"/>
          <w:rtl/>
          <w:lang w:bidi="fa-IR"/>
        </w:rPr>
        <w:t>نه‌</w:t>
      </w:r>
      <w:r w:rsidRPr="00F9279C">
        <w:rPr>
          <w:rFonts w:ascii="Tahoma" w:hAnsi="Tahoma" w:cs="Tahoma" w:hint="cs"/>
          <w:sz w:val="24"/>
          <w:szCs w:val="24"/>
          <w:rtl/>
          <w:lang w:bidi="fa-IR"/>
        </w:rPr>
        <w:t xml:space="preserve">ی خاص </w:t>
      </w:r>
      <w:r w:rsidRPr="00F9279C">
        <w:rPr>
          <w:rFonts w:ascii="Tahoma" w:hAnsi="Tahoma" w:cs="Tahoma"/>
          <w:sz w:val="24"/>
          <w:szCs w:val="24"/>
          <w:rtl/>
          <w:lang w:bidi="fa-IR"/>
        </w:rPr>
        <w:t>نم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توان</w:t>
      </w:r>
      <w:r w:rsidRPr="00F9279C">
        <w:rPr>
          <w:rFonts w:ascii="Tahoma" w:hAnsi="Tahoma" w:cs="Tahoma" w:hint="cs"/>
          <w:sz w:val="24"/>
          <w:szCs w:val="24"/>
          <w:rtl/>
          <w:lang w:bidi="fa-IR"/>
        </w:rPr>
        <w:t xml:space="preserve"> به عام حکم کرد</w:t>
      </w:r>
      <w:r w:rsidR="00B96251">
        <w:rPr>
          <w:rFonts w:ascii="Tahoma" w:hAnsi="Tahoma" w:cs="Tahoma"/>
          <w:sz w:val="24"/>
          <w:szCs w:val="24"/>
          <w:rtl/>
          <w:lang w:bidi="fa-IR"/>
        </w:rPr>
        <w:t>"</w:t>
      </w:r>
      <w:r w:rsidRPr="00F9279C">
        <w:rPr>
          <w:rFonts w:ascii="Tahoma" w:hAnsi="Tahoma" w:cs="Tahoma" w:hint="cs"/>
          <w:sz w:val="24"/>
          <w:szCs w:val="24"/>
          <w:rtl/>
          <w:lang w:bidi="fa-IR"/>
        </w:rPr>
        <w:t>، مطلبی صحیح نیست</w:t>
      </w:r>
      <w:r w:rsidR="003A5B0C">
        <w:rPr>
          <w:rFonts w:ascii="Tahoma" w:hAnsi="Tahoma" w:cs="Tahoma" w:hint="cs"/>
          <w:sz w:val="24"/>
          <w:szCs w:val="24"/>
          <w:rtl/>
          <w:lang w:bidi="fa-IR"/>
        </w:rPr>
        <w:t>،</w:t>
      </w:r>
      <w:r w:rsidRPr="00F9279C">
        <w:rPr>
          <w:rFonts w:ascii="Tahoma" w:hAnsi="Tahoma" w:cs="Tahoma" w:hint="cs"/>
          <w:sz w:val="24"/>
          <w:szCs w:val="24"/>
          <w:rtl/>
          <w:lang w:bidi="fa-IR"/>
        </w:rPr>
        <w:t xml:space="preserve"> زیرا </w:t>
      </w:r>
      <w:r w:rsidRPr="00F9279C">
        <w:rPr>
          <w:rFonts w:ascii="Tahoma" w:hAnsi="Tahoma" w:cs="Tahoma"/>
          <w:sz w:val="24"/>
          <w:szCs w:val="24"/>
          <w:rtl/>
          <w:lang w:bidi="fa-IR"/>
        </w:rPr>
        <w:t>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توان</w:t>
      </w:r>
      <w:r w:rsidRPr="00F9279C">
        <w:rPr>
          <w:rFonts w:ascii="Tahoma" w:hAnsi="Tahoma" w:cs="Tahoma" w:hint="cs"/>
          <w:sz w:val="24"/>
          <w:szCs w:val="24"/>
          <w:rtl/>
          <w:lang w:bidi="fa-IR"/>
        </w:rPr>
        <w:t xml:space="preserve"> خاص را ملاحظه کرد و سپس گفت هر کسی این خصوصیت خاص را داشته باشد، انسان ا</w:t>
      </w:r>
      <w:r w:rsidR="002F67C6">
        <w:rPr>
          <w:rFonts w:ascii="Tahoma" w:hAnsi="Tahoma" w:cs="Tahoma" w:hint="cs"/>
          <w:sz w:val="24"/>
          <w:szCs w:val="24"/>
          <w:rtl/>
          <w:lang w:bidi="fa-IR"/>
        </w:rPr>
        <w:t xml:space="preserve">ست. باید به این مطلب دقت شود که </w:t>
      </w:r>
      <w:r w:rsidRPr="00F9279C">
        <w:rPr>
          <w:rFonts w:ascii="Tahoma" w:hAnsi="Tahoma" w:cs="Tahoma" w:hint="cs"/>
          <w:sz w:val="24"/>
          <w:szCs w:val="24"/>
          <w:rtl/>
          <w:lang w:bidi="fa-IR"/>
        </w:rPr>
        <w:t xml:space="preserve">در اینجا </w:t>
      </w:r>
      <w:r w:rsidRPr="00F9279C">
        <w:rPr>
          <w:rFonts w:ascii="Tahoma" w:hAnsi="Tahoma" w:cs="Tahoma"/>
          <w:sz w:val="24"/>
          <w:szCs w:val="24"/>
          <w:rtl/>
          <w:lang w:bidi="fa-IR"/>
        </w:rPr>
        <w:t>ا</w:t>
      </w:r>
      <w:r w:rsidRPr="00F9279C">
        <w:rPr>
          <w:rFonts w:ascii="Tahoma" w:hAnsi="Tahoma" w:cs="Tahoma" w:hint="cs"/>
          <w:sz w:val="24"/>
          <w:szCs w:val="24"/>
          <w:rtl/>
          <w:lang w:bidi="fa-IR"/>
        </w:rPr>
        <w:t>ی</w:t>
      </w:r>
      <w:r w:rsidRPr="00F9279C">
        <w:rPr>
          <w:rFonts w:ascii="Tahoma" w:hAnsi="Tahoma" w:cs="Tahoma" w:hint="eastAsia"/>
          <w:sz w:val="24"/>
          <w:szCs w:val="24"/>
          <w:rtl/>
          <w:lang w:bidi="fa-IR"/>
        </w:rPr>
        <w:t>ن‌گونه</w:t>
      </w:r>
      <w:r w:rsidRPr="00F9279C">
        <w:rPr>
          <w:rFonts w:ascii="Tahoma" w:hAnsi="Tahoma" w:cs="Tahoma" w:hint="cs"/>
          <w:sz w:val="24"/>
          <w:szCs w:val="24"/>
          <w:rtl/>
          <w:lang w:bidi="fa-IR"/>
        </w:rPr>
        <w:t xml:space="preserve"> حکم نشده است که </w:t>
      </w:r>
      <w:r w:rsidR="00B96251">
        <w:rPr>
          <w:rFonts w:ascii="Tahoma" w:hAnsi="Tahoma" w:cs="Tahoma"/>
          <w:sz w:val="24"/>
          <w:szCs w:val="24"/>
          <w:rtl/>
          <w:lang w:bidi="fa-IR"/>
        </w:rPr>
        <w:t>"</w:t>
      </w:r>
      <w:r w:rsidRPr="00F9279C">
        <w:rPr>
          <w:rFonts w:ascii="Tahoma" w:hAnsi="Tahoma" w:cs="Tahoma"/>
          <w:sz w:val="24"/>
          <w:szCs w:val="24"/>
          <w:rtl/>
          <w:lang w:bidi="fa-IR"/>
        </w:rPr>
        <w:t>همه‌</w:t>
      </w:r>
      <w:r w:rsidRPr="00F9279C">
        <w:rPr>
          <w:rFonts w:ascii="Tahoma" w:hAnsi="Tahoma" w:cs="Tahoma" w:hint="cs"/>
          <w:sz w:val="24"/>
          <w:szCs w:val="24"/>
          <w:rtl/>
          <w:lang w:bidi="fa-IR"/>
        </w:rPr>
        <w:t xml:space="preserve">ی </w:t>
      </w:r>
      <w:r w:rsidRPr="00F9279C">
        <w:rPr>
          <w:rFonts w:ascii="Tahoma" w:hAnsi="Tahoma" w:cs="Tahoma"/>
          <w:sz w:val="24"/>
          <w:szCs w:val="24"/>
          <w:rtl/>
          <w:lang w:bidi="fa-IR"/>
        </w:rPr>
        <w:t>انسان‌ها</w:t>
      </w:r>
      <w:r w:rsidRPr="00F9279C">
        <w:rPr>
          <w:rFonts w:ascii="Tahoma" w:hAnsi="Tahoma" w:cs="Tahoma" w:hint="cs"/>
          <w:sz w:val="24"/>
          <w:szCs w:val="24"/>
          <w:rtl/>
          <w:lang w:bidi="fa-IR"/>
        </w:rPr>
        <w:t xml:space="preserve"> حیوان ناطق هستند</w:t>
      </w:r>
      <w:r w:rsidR="00B96251">
        <w:rPr>
          <w:rFonts w:ascii="Tahoma" w:hAnsi="Tahoma" w:cs="Tahoma"/>
          <w:sz w:val="24"/>
          <w:szCs w:val="24"/>
          <w:rtl/>
          <w:lang w:bidi="fa-IR"/>
        </w:rPr>
        <w:t>"</w:t>
      </w:r>
      <w:r w:rsidR="003A5B0C">
        <w:rPr>
          <w:rFonts w:ascii="Tahoma" w:hAnsi="Tahoma" w:cs="Tahoma" w:hint="cs"/>
          <w:sz w:val="24"/>
          <w:szCs w:val="24"/>
          <w:rtl/>
          <w:lang w:bidi="fa-IR"/>
        </w:rPr>
        <w:t>،</w:t>
      </w:r>
      <w:r w:rsidRPr="00F9279C">
        <w:rPr>
          <w:rFonts w:ascii="Tahoma" w:hAnsi="Tahoma" w:cs="Tahoma" w:hint="cs"/>
          <w:sz w:val="24"/>
          <w:szCs w:val="24"/>
          <w:rtl/>
          <w:lang w:bidi="fa-IR"/>
        </w:rPr>
        <w:t xml:space="preserve"> تا این اشکال وارد شود که چگونه محرز شده است که خصوصیت </w:t>
      </w:r>
      <w:r w:rsidR="00B96251">
        <w:rPr>
          <w:rFonts w:ascii="Tahoma" w:hAnsi="Tahoma" w:cs="Tahoma"/>
          <w:sz w:val="24"/>
          <w:szCs w:val="24"/>
          <w:rtl/>
          <w:lang w:bidi="fa-IR"/>
        </w:rPr>
        <w:t>"</w:t>
      </w:r>
      <w:r w:rsidRPr="00F9279C">
        <w:rPr>
          <w:rFonts w:ascii="Tahoma" w:hAnsi="Tahoma" w:cs="Tahoma" w:hint="cs"/>
          <w:sz w:val="24"/>
          <w:szCs w:val="24"/>
          <w:rtl/>
          <w:lang w:bidi="fa-IR"/>
        </w:rPr>
        <w:t>حیوان ناطق بودن</w:t>
      </w:r>
      <w:r w:rsidR="00B96251">
        <w:rPr>
          <w:rFonts w:ascii="Tahoma" w:hAnsi="Tahoma" w:cs="Tahoma"/>
          <w:sz w:val="24"/>
          <w:szCs w:val="24"/>
          <w:rtl/>
          <w:lang w:bidi="fa-IR"/>
        </w:rPr>
        <w:t>"</w:t>
      </w:r>
      <w:r w:rsidRPr="00F9279C">
        <w:rPr>
          <w:rFonts w:ascii="Tahoma" w:hAnsi="Tahoma" w:cs="Tahoma" w:hint="cs"/>
          <w:sz w:val="24"/>
          <w:szCs w:val="24"/>
          <w:rtl/>
          <w:lang w:bidi="fa-IR"/>
        </w:rPr>
        <w:t xml:space="preserve"> مختص به این فرد نبوده و مربوط به کل </w:t>
      </w:r>
      <w:r w:rsidRPr="00F9279C">
        <w:rPr>
          <w:rFonts w:ascii="Tahoma" w:hAnsi="Tahoma" w:cs="Tahoma"/>
          <w:sz w:val="24"/>
          <w:szCs w:val="24"/>
          <w:rtl/>
          <w:lang w:bidi="fa-IR"/>
        </w:rPr>
        <w:t>انسان‌هاست</w:t>
      </w:r>
      <w:r w:rsidR="003A5B0C">
        <w:rPr>
          <w:rFonts w:ascii="Tahoma" w:hAnsi="Tahoma" w:cs="Tahoma" w:hint="cs"/>
          <w:sz w:val="24"/>
          <w:szCs w:val="24"/>
          <w:rtl/>
          <w:lang w:bidi="fa-IR"/>
        </w:rPr>
        <w:t>،</w:t>
      </w:r>
      <w:r w:rsidR="002F67C6">
        <w:rPr>
          <w:rFonts w:ascii="Tahoma" w:hAnsi="Tahoma" w:cs="Tahoma" w:hint="cs"/>
          <w:sz w:val="24"/>
          <w:szCs w:val="24"/>
          <w:rtl/>
          <w:lang w:bidi="fa-IR"/>
        </w:rPr>
        <w:t xml:space="preserve"> </w:t>
      </w:r>
      <w:r w:rsidRPr="00F9279C">
        <w:rPr>
          <w:rFonts w:ascii="Tahoma" w:hAnsi="Tahoma" w:cs="Tahoma" w:hint="cs"/>
          <w:sz w:val="24"/>
          <w:szCs w:val="24"/>
          <w:rtl/>
          <w:lang w:bidi="fa-IR"/>
        </w:rPr>
        <w:t xml:space="preserve">بلکه </w:t>
      </w:r>
      <w:r w:rsidRPr="00F9279C">
        <w:rPr>
          <w:rFonts w:ascii="Tahoma" w:hAnsi="Tahoma" w:cs="Tahoma"/>
          <w:sz w:val="24"/>
          <w:szCs w:val="24"/>
          <w:rtl/>
          <w:lang w:bidi="fa-IR"/>
        </w:rPr>
        <w:t>ا</w:t>
      </w:r>
      <w:r w:rsidRPr="00F9279C">
        <w:rPr>
          <w:rFonts w:ascii="Tahoma" w:hAnsi="Tahoma" w:cs="Tahoma" w:hint="cs"/>
          <w:sz w:val="24"/>
          <w:szCs w:val="24"/>
          <w:rtl/>
          <w:lang w:bidi="fa-IR"/>
        </w:rPr>
        <w:t>ی</w:t>
      </w:r>
      <w:r w:rsidRPr="00F9279C">
        <w:rPr>
          <w:rFonts w:ascii="Tahoma" w:hAnsi="Tahoma" w:cs="Tahoma" w:hint="eastAsia"/>
          <w:sz w:val="24"/>
          <w:szCs w:val="24"/>
          <w:rtl/>
          <w:lang w:bidi="fa-IR"/>
        </w:rPr>
        <w:t>ن‌گونه</w:t>
      </w:r>
      <w:r w:rsidRPr="00F9279C">
        <w:rPr>
          <w:rFonts w:ascii="Tahoma" w:hAnsi="Tahoma" w:cs="Tahoma" w:hint="cs"/>
          <w:sz w:val="24"/>
          <w:szCs w:val="24"/>
          <w:rtl/>
          <w:lang w:bidi="fa-IR"/>
        </w:rPr>
        <w:t xml:space="preserve"> حکم شده است که </w:t>
      </w:r>
      <w:r w:rsidR="00B96251">
        <w:rPr>
          <w:rFonts w:ascii="Tahoma" w:hAnsi="Tahoma" w:cs="Tahoma"/>
          <w:sz w:val="24"/>
          <w:szCs w:val="24"/>
          <w:rtl/>
          <w:lang w:bidi="fa-IR"/>
        </w:rPr>
        <w:t>"</w:t>
      </w:r>
      <w:r w:rsidRPr="00F9279C">
        <w:rPr>
          <w:rFonts w:ascii="Tahoma" w:hAnsi="Tahoma" w:cs="Tahoma" w:hint="cs"/>
          <w:sz w:val="24"/>
          <w:szCs w:val="24"/>
          <w:rtl/>
          <w:lang w:bidi="fa-IR"/>
        </w:rPr>
        <w:t>هر فردی خصوصیت حیوان ناطق بودن را داشته باشد، انسان است</w:t>
      </w:r>
      <w:r w:rsidR="00B96251">
        <w:rPr>
          <w:rFonts w:ascii="Tahoma" w:hAnsi="Tahoma" w:cs="Tahoma"/>
          <w:sz w:val="24"/>
          <w:szCs w:val="24"/>
          <w:rtl/>
          <w:lang w:bidi="fa-IR"/>
        </w:rPr>
        <w:t>"</w:t>
      </w:r>
      <w:r w:rsidRPr="00F9279C">
        <w:rPr>
          <w:rFonts w:ascii="Tahoma" w:hAnsi="Tahoma" w:cs="Tahoma" w:hint="cs"/>
          <w:sz w:val="24"/>
          <w:szCs w:val="24"/>
          <w:rtl/>
          <w:lang w:bidi="fa-IR"/>
        </w:rPr>
        <w:t>.</w:t>
      </w:r>
    </w:p>
    <w:p w:rsidR="002F67C6" w:rsidRPr="00F9279C" w:rsidRDefault="002F67C6" w:rsidP="002F67C6">
      <w:pPr>
        <w:bidi/>
        <w:rPr>
          <w:rFonts w:ascii="Tahoma" w:hAnsi="Tahoma" w:cs="Tahoma"/>
          <w:sz w:val="24"/>
          <w:szCs w:val="24"/>
          <w:rtl/>
          <w:lang w:bidi="fa-IR"/>
        </w:rPr>
      </w:pPr>
      <w:r>
        <w:rPr>
          <w:rFonts w:ascii="Tahoma" w:hAnsi="Tahoma" w:cs="Tahoma" w:hint="cs"/>
          <w:sz w:val="24"/>
          <w:szCs w:val="24"/>
          <w:rtl/>
          <w:lang w:bidi="fa-IR"/>
        </w:rPr>
        <w:t>(</w:t>
      </w:r>
      <w:r w:rsidRPr="00F9279C">
        <w:rPr>
          <w:rFonts w:ascii="Tahoma" w:hAnsi="Tahoma" w:cs="Tahoma" w:hint="cs"/>
          <w:sz w:val="24"/>
          <w:szCs w:val="24"/>
          <w:rtl/>
          <w:lang w:bidi="fa-IR"/>
        </w:rPr>
        <w:t>به این اشکال جوابی داده شده است که بهترین بیان</w:t>
      </w:r>
      <w:r>
        <w:rPr>
          <w:rFonts w:ascii="Tahoma" w:hAnsi="Tahoma" w:cs="Tahoma" w:hint="cs"/>
          <w:sz w:val="24"/>
          <w:szCs w:val="24"/>
          <w:rtl/>
          <w:lang w:bidi="fa-IR"/>
        </w:rPr>
        <w:t xml:space="preserve"> آن</w:t>
      </w:r>
      <w:r w:rsidRPr="00F9279C">
        <w:rPr>
          <w:rFonts w:ascii="Tahoma" w:hAnsi="Tahoma" w:cs="Tahoma" w:hint="cs"/>
          <w:sz w:val="24"/>
          <w:szCs w:val="24"/>
          <w:rtl/>
          <w:lang w:bidi="fa-IR"/>
        </w:rPr>
        <w:t>، بیان شهید صدر است</w:t>
      </w:r>
      <w:r w:rsidRPr="00F9279C">
        <w:rPr>
          <w:rFonts w:ascii="Tahoma" w:hAnsi="Tahoma" w:cs="Tahoma"/>
          <w:sz w:val="24"/>
          <w:szCs w:val="24"/>
          <w:vertAlign w:val="superscript"/>
          <w:rtl/>
          <w:lang w:bidi="fa-IR"/>
        </w:rPr>
        <w:footnoteReference w:id="26"/>
      </w:r>
      <w:r w:rsidRPr="00F9279C">
        <w:rPr>
          <w:rFonts w:ascii="Tahoma" w:hAnsi="Tahoma" w:cs="Tahoma" w:hint="cs"/>
          <w:sz w:val="24"/>
          <w:szCs w:val="24"/>
          <w:rtl/>
          <w:lang w:bidi="fa-IR"/>
        </w:rPr>
        <w:t>.</w:t>
      </w:r>
      <w:r>
        <w:rPr>
          <w:rFonts w:ascii="Tahoma" w:hAnsi="Tahoma" w:cs="Tahoma" w:hint="cs"/>
          <w:sz w:val="24"/>
          <w:szCs w:val="24"/>
          <w:rtl/>
          <w:lang w:bidi="fa-IR"/>
        </w:rPr>
        <w:t>)</w:t>
      </w:r>
    </w:p>
    <w:p w:rsidR="002F67C6" w:rsidRDefault="002F67C6" w:rsidP="00F9279C">
      <w:pPr>
        <w:bidi/>
        <w:rPr>
          <w:rFonts w:ascii="Tahoma" w:hAnsi="Tahoma" w:cs="Tahoma"/>
          <w:sz w:val="24"/>
          <w:szCs w:val="24"/>
          <w:rtl/>
          <w:lang w:bidi="fa-IR"/>
        </w:rPr>
      </w:pPr>
      <w:bookmarkStart w:id="89" w:name="_Toc27761668"/>
    </w:p>
    <w:p w:rsidR="00F9279C" w:rsidRPr="00F9279C" w:rsidRDefault="00F9279C" w:rsidP="002F67C6">
      <w:pPr>
        <w:bidi/>
        <w:rPr>
          <w:rFonts w:ascii="Tahoma" w:hAnsi="Tahoma" w:cs="Tahoma"/>
          <w:sz w:val="24"/>
          <w:szCs w:val="24"/>
          <w:rtl/>
          <w:lang w:bidi="fa-IR"/>
        </w:rPr>
      </w:pPr>
      <w:r w:rsidRPr="002F67C6">
        <w:rPr>
          <w:rFonts w:ascii="Tahoma" w:hAnsi="Tahoma" w:cs="Tahoma" w:hint="cs"/>
          <w:color w:val="00B0F0"/>
          <w:sz w:val="24"/>
          <w:szCs w:val="24"/>
          <w:rtl/>
          <w:lang w:bidi="fa-IR"/>
        </w:rPr>
        <w:t>پاسخ شهید صدر</w:t>
      </w:r>
      <w:bookmarkEnd w:id="89"/>
      <w:r w:rsidR="002F67C6">
        <w:rPr>
          <w:rFonts w:ascii="Tahoma" w:hAnsi="Tahoma" w:cs="Tahoma" w:hint="cs"/>
          <w:sz w:val="24"/>
          <w:szCs w:val="24"/>
          <w:rtl/>
          <w:lang w:bidi="fa-IR"/>
        </w:rPr>
        <w:t xml:space="preserve">: </w:t>
      </w:r>
      <w:r w:rsidR="002F67C6" w:rsidRPr="002F67C6">
        <w:rPr>
          <w:rFonts w:ascii="Tahoma" w:hAnsi="Tahoma" w:cs="Tahoma" w:hint="cs"/>
          <w:color w:val="002060"/>
          <w:sz w:val="24"/>
          <w:szCs w:val="24"/>
          <w:rtl/>
          <w:lang w:bidi="fa-IR"/>
        </w:rPr>
        <w:t>(به اشکال صاحب فصول)</w:t>
      </w:r>
    </w:p>
    <w:p w:rsidR="00F9279C" w:rsidRPr="00F9279C" w:rsidRDefault="00F9279C" w:rsidP="00F9279C">
      <w:pPr>
        <w:bidi/>
        <w:rPr>
          <w:rFonts w:ascii="Tahoma" w:hAnsi="Tahoma" w:cs="Tahoma"/>
          <w:sz w:val="24"/>
          <w:szCs w:val="24"/>
          <w:rtl/>
          <w:lang w:bidi="fa-IR"/>
        </w:rPr>
      </w:pPr>
      <w:r w:rsidRPr="00F9279C">
        <w:rPr>
          <w:rFonts w:ascii="Tahoma" w:hAnsi="Tahoma" w:cs="Tahoma" w:hint="cs"/>
          <w:sz w:val="24"/>
          <w:szCs w:val="24"/>
          <w:rtl/>
          <w:lang w:bidi="fa-IR"/>
        </w:rPr>
        <w:t>در اینجا دو مطلب با هم خلط شده است:</w:t>
      </w:r>
    </w:p>
    <w:p w:rsidR="00F9279C" w:rsidRPr="00F9279C" w:rsidRDefault="00F9279C" w:rsidP="002F67C6">
      <w:pPr>
        <w:bidi/>
        <w:rPr>
          <w:rFonts w:ascii="Tahoma" w:hAnsi="Tahoma" w:cs="Tahoma"/>
          <w:sz w:val="24"/>
          <w:szCs w:val="24"/>
          <w:rtl/>
          <w:lang w:bidi="fa-IR"/>
        </w:rPr>
      </w:pPr>
      <w:r w:rsidRPr="00F9279C">
        <w:rPr>
          <w:rFonts w:ascii="Tahoma" w:hAnsi="Tahoma" w:cs="Tahoma" w:hint="cs"/>
          <w:sz w:val="24"/>
          <w:szCs w:val="24"/>
          <w:rtl/>
          <w:lang w:bidi="fa-IR"/>
        </w:rPr>
        <w:t xml:space="preserve">آنچه گفته شد این بود که </w:t>
      </w:r>
      <w:r w:rsidR="00B96251">
        <w:rPr>
          <w:rFonts w:ascii="Tahoma" w:hAnsi="Tahoma" w:cs="Tahoma"/>
          <w:sz w:val="24"/>
          <w:szCs w:val="24"/>
          <w:rtl/>
          <w:lang w:bidi="fa-IR"/>
        </w:rPr>
        <w:t>"</w:t>
      </w:r>
      <w:r w:rsidRPr="00F9279C">
        <w:rPr>
          <w:rFonts w:ascii="Tahoma" w:hAnsi="Tahoma" w:cs="Tahoma" w:hint="cs"/>
          <w:sz w:val="24"/>
          <w:szCs w:val="24"/>
          <w:rtl/>
          <w:lang w:bidi="fa-IR"/>
        </w:rPr>
        <w:t xml:space="preserve">وضع را ملاحظه کنیم و به </w:t>
      </w:r>
      <w:r w:rsidRPr="00F9279C">
        <w:rPr>
          <w:rFonts w:ascii="Tahoma" w:hAnsi="Tahoma" w:cs="Tahoma"/>
          <w:sz w:val="24"/>
          <w:szCs w:val="24"/>
          <w:rtl/>
          <w:lang w:bidi="fa-IR"/>
        </w:rPr>
        <w:t>وس</w:t>
      </w:r>
      <w:r w:rsidRPr="00F9279C">
        <w:rPr>
          <w:rFonts w:ascii="Tahoma" w:hAnsi="Tahoma" w:cs="Tahoma" w:hint="cs"/>
          <w:sz w:val="24"/>
          <w:szCs w:val="24"/>
          <w:rtl/>
          <w:lang w:bidi="fa-IR"/>
        </w:rPr>
        <w:t>ی</w:t>
      </w:r>
      <w:r w:rsidRPr="00F9279C">
        <w:rPr>
          <w:rFonts w:ascii="Tahoma" w:hAnsi="Tahoma" w:cs="Tahoma" w:hint="eastAsia"/>
          <w:sz w:val="24"/>
          <w:szCs w:val="24"/>
          <w:rtl/>
          <w:lang w:bidi="fa-IR"/>
        </w:rPr>
        <w:t>له‌</w:t>
      </w:r>
      <w:r w:rsidRPr="00F9279C">
        <w:rPr>
          <w:rFonts w:ascii="Tahoma" w:hAnsi="Tahoma" w:cs="Tahoma" w:hint="cs"/>
          <w:sz w:val="24"/>
          <w:szCs w:val="24"/>
          <w:rtl/>
          <w:lang w:bidi="fa-IR"/>
        </w:rPr>
        <w:t>ی وضع، موضوع له را نیز ببینیم</w:t>
      </w:r>
      <w:r w:rsidR="00B96251">
        <w:rPr>
          <w:rFonts w:ascii="Tahoma" w:hAnsi="Tahoma" w:cs="Tahoma"/>
          <w:sz w:val="24"/>
          <w:szCs w:val="24"/>
          <w:rtl/>
          <w:lang w:bidi="fa-IR"/>
        </w:rPr>
        <w:t>"</w:t>
      </w:r>
      <w:r w:rsidR="003A5B0C">
        <w:rPr>
          <w:rFonts w:ascii="Tahoma" w:hAnsi="Tahoma" w:cs="Tahoma" w:hint="cs"/>
          <w:sz w:val="24"/>
          <w:szCs w:val="24"/>
          <w:rtl/>
          <w:lang w:bidi="fa-IR"/>
        </w:rPr>
        <w:t>،</w:t>
      </w:r>
      <w:r w:rsidRPr="00F9279C">
        <w:rPr>
          <w:rFonts w:ascii="Tahoma" w:hAnsi="Tahoma" w:cs="Tahoma" w:hint="cs"/>
          <w:sz w:val="24"/>
          <w:szCs w:val="24"/>
          <w:rtl/>
          <w:lang w:bidi="fa-IR"/>
        </w:rPr>
        <w:t xml:space="preserve"> یعنی دو امر در اینجا محقق است</w:t>
      </w:r>
      <w:r w:rsidR="003A5B0C">
        <w:rPr>
          <w:rFonts w:ascii="Tahoma" w:hAnsi="Tahoma" w:cs="Tahoma" w:hint="cs"/>
          <w:sz w:val="24"/>
          <w:szCs w:val="24"/>
          <w:rtl/>
          <w:lang w:bidi="fa-IR"/>
        </w:rPr>
        <w:t>،</w:t>
      </w:r>
      <w:r w:rsidR="002F67C6">
        <w:rPr>
          <w:rFonts w:ascii="Tahoma" w:hAnsi="Tahoma" w:cs="Tahoma" w:hint="cs"/>
          <w:sz w:val="24"/>
          <w:szCs w:val="24"/>
          <w:rtl/>
          <w:lang w:bidi="fa-IR"/>
        </w:rPr>
        <w:t xml:space="preserve"> </w:t>
      </w:r>
      <w:r w:rsidRPr="00F9279C">
        <w:rPr>
          <w:rFonts w:ascii="Tahoma" w:hAnsi="Tahoma" w:cs="Tahoma" w:hint="cs"/>
          <w:sz w:val="24"/>
          <w:szCs w:val="24"/>
          <w:rtl/>
          <w:lang w:bidi="fa-IR"/>
        </w:rPr>
        <w:t xml:space="preserve">کلام صاحب فصول این است که ابتدا </w:t>
      </w:r>
      <w:r w:rsidR="00B96251">
        <w:rPr>
          <w:rFonts w:ascii="Tahoma" w:hAnsi="Tahoma" w:cs="Tahoma"/>
          <w:sz w:val="24"/>
          <w:szCs w:val="24"/>
          <w:rtl/>
          <w:lang w:bidi="fa-IR"/>
        </w:rPr>
        <w:t>"</w:t>
      </w:r>
      <w:r w:rsidRPr="00F9279C">
        <w:rPr>
          <w:rFonts w:ascii="Tahoma" w:hAnsi="Tahoma" w:cs="Tahoma" w:hint="cs"/>
          <w:sz w:val="24"/>
          <w:szCs w:val="24"/>
          <w:rtl/>
          <w:lang w:bidi="fa-IR"/>
        </w:rPr>
        <w:t>علی</w:t>
      </w:r>
      <w:r w:rsidR="00B96251">
        <w:rPr>
          <w:rFonts w:ascii="Tahoma" w:hAnsi="Tahoma" w:cs="Tahoma"/>
          <w:sz w:val="24"/>
          <w:szCs w:val="24"/>
          <w:rtl/>
          <w:lang w:bidi="fa-IR"/>
        </w:rPr>
        <w:t>"</w:t>
      </w:r>
      <w:r w:rsidRPr="00F9279C">
        <w:rPr>
          <w:rFonts w:ascii="Tahoma" w:hAnsi="Tahoma" w:cs="Tahoma" w:hint="cs"/>
          <w:sz w:val="24"/>
          <w:szCs w:val="24"/>
          <w:rtl/>
          <w:lang w:bidi="fa-IR"/>
        </w:rPr>
        <w:t xml:space="preserve"> ملاحظه </w:t>
      </w:r>
      <w:r w:rsidRPr="00F9279C">
        <w:rPr>
          <w:rFonts w:ascii="Tahoma" w:hAnsi="Tahoma" w:cs="Tahoma"/>
          <w:sz w:val="24"/>
          <w:szCs w:val="24"/>
          <w:rtl/>
          <w:lang w:bidi="fa-IR"/>
        </w:rPr>
        <w:t>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شود</w:t>
      </w:r>
      <w:r w:rsidR="003A5B0C">
        <w:rPr>
          <w:rFonts w:ascii="Tahoma" w:hAnsi="Tahoma" w:cs="Tahoma" w:hint="cs"/>
          <w:sz w:val="24"/>
          <w:szCs w:val="24"/>
          <w:rtl/>
          <w:lang w:bidi="fa-IR"/>
        </w:rPr>
        <w:t>،</w:t>
      </w:r>
      <w:r w:rsidRPr="00F9279C">
        <w:rPr>
          <w:rFonts w:ascii="Tahoma" w:hAnsi="Tahoma" w:cs="Tahoma" w:hint="cs"/>
          <w:sz w:val="24"/>
          <w:szCs w:val="24"/>
          <w:rtl/>
          <w:lang w:bidi="fa-IR"/>
        </w:rPr>
        <w:t xml:space="preserve"> سپس از این فرد انسان به </w:t>
      </w:r>
      <w:r w:rsidR="00B96251">
        <w:rPr>
          <w:rFonts w:ascii="Tahoma" w:hAnsi="Tahoma" w:cs="Tahoma"/>
          <w:sz w:val="24"/>
          <w:szCs w:val="24"/>
          <w:rtl/>
          <w:lang w:bidi="fa-IR"/>
        </w:rPr>
        <w:t>"</w:t>
      </w:r>
      <w:r w:rsidRPr="00F9279C">
        <w:rPr>
          <w:rFonts w:ascii="Tahoma" w:hAnsi="Tahoma" w:cs="Tahoma" w:hint="cs"/>
          <w:sz w:val="24"/>
          <w:szCs w:val="24"/>
          <w:rtl/>
          <w:lang w:bidi="fa-IR"/>
        </w:rPr>
        <w:t>هر کسی که خصوصیت حیوان ناطق را دارد</w:t>
      </w:r>
      <w:r w:rsidR="00B96251">
        <w:rPr>
          <w:rFonts w:ascii="Tahoma" w:hAnsi="Tahoma" w:cs="Tahoma"/>
          <w:sz w:val="24"/>
          <w:szCs w:val="24"/>
          <w:rtl/>
          <w:lang w:bidi="fa-IR"/>
        </w:rPr>
        <w:t>"</w:t>
      </w:r>
      <w:r w:rsidRPr="00F9279C">
        <w:rPr>
          <w:rFonts w:ascii="Tahoma" w:hAnsi="Tahoma" w:cs="Tahoma" w:hint="cs"/>
          <w:sz w:val="24"/>
          <w:szCs w:val="24"/>
          <w:rtl/>
          <w:lang w:bidi="fa-IR"/>
        </w:rPr>
        <w:t xml:space="preserve"> منتقل </w:t>
      </w:r>
      <w:r w:rsidRPr="00F9279C">
        <w:rPr>
          <w:rFonts w:ascii="Tahoma" w:hAnsi="Tahoma" w:cs="Tahoma"/>
          <w:sz w:val="24"/>
          <w:szCs w:val="24"/>
          <w:rtl/>
          <w:lang w:bidi="fa-IR"/>
        </w:rPr>
        <w:t>شده‌ا</w:t>
      </w:r>
      <w:r w:rsidRPr="00F9279C">
        <w:rPr>
          <w:rFonts w:ascii="Tahoma" w:hAnsi="Tahoma" w:cs="Tahoma" w:hint="cs"/>
          <w:sz w:val="24"/>
          <w:szCs w:val="24"/>
          <w:rtl/>
          <w:lang w:bidi="fa-IR"/>
        </w:rPr>
        <w:t>ی</w:t>
      </w:r>
      <w:r w:rsidRPr="00F9279C">
        <w:rPr>
          <w:rFonts w:ascii="Tahoma" w:hAnsi="Tahoma" w:cs="Tahoma" w:hint="eastAsia"/>
          <w:sz w:val="24"/>
          <w:szCs w:val="24"/>
          <w:rtl/>
          <w:lang w:bidi="fa-IR"/>
        </w:rPr>
        <w:t>م</w:t>
      </w:r>
      <w:r w:rsidRPr="00F9279C">
        <w:rPr>
          <w:rFonts w:ascii="Tahoma" w:hAnsi="Tahoma" w:cs="Tahoma" w:hint="cs"/>
          <w:sz w:val="24"/>
          <w:szCs w:val="24"/>
          <w:rtl/>
          <w:lang w:bidi="fa-IR"/>
        </w:rPr>
        <w:t xml:space="preserve"> و سپس لفظ برای </w:t>
      </w:r>
      <w:r w:rsidR="00B96251">
        <w:rPr>
          <w:rFonts w:ascii="Tahoma" w:hAnsi="Tahoma" w:cs="Tahoma"/>
          <w:sz w:val="24"/>
          <w:szCs w:val="24"/>
          <w:rtl/>
          <w:lang w:bidi="fa-IR"/>
        </w:rPr>
        <w:t>"</w:t>
      </w:r>
      <w:r w:rsidRPr="00F9279C">
        <w:rPr>
          <w:rFonts w:ascii="Tahoma" w:hAnsi="Tahoma" w:cs="Tahoma" w:hint="cs"/>
          <w:sz w:val="24"/>
          <w:szCs w:val="24"/>
          <w:rtl/>
          <w:lang w:bidi="fa-IR"/>
        </w:rPr>
        <w:t>هر کسی که خصوصیت حیوان ناطق را دارد</w:t>
      </w:r>
      <w:r w:rsidR="00B96251">
        <w:rPr>
          <w:rFonts w:ascii="Tahoma" w:hAnsi="Tahoma" w:cs="Tahoma"/>
          <w:sz w:val="24"/>
          <w:szCs w:val="24"/>
          <w:rtl/>
          <w:lang w:bidi="fa-IR"/>
        </w:rPr>
        <w:t>"</w:t>
      </w:r>
      <w:r w:rsidRPr="00F9279C">
        <w:rPr>
          <w:rFonts w:ascii="Tahoma" w:hAnsi="Tahoma" w:cs="Tahoma" w:hint="cs"/>
          <w:sz w:val="24"/>
          <w:szCs w:val="24"/>
          <w:rtl/>
          <w:lang w:bidi="fa-IR"/>
        </w:rPr>
        <w:t xml:space="preserve">، قرار داده شده است. آنچه در این وضع انجام شده است، </w:t>
      </w:r>
      <w:r w:rsidR="00B96251">
        <w:rPr>
          <w:rFonts w:ascii="Tahoma" w:hAnsi="Tahoma" w:cs="Tahoma"/>
          <w:sz w:val="24"/>
          <w:szCs w:val="24"/>
          <w:rtl/>
          <w:lang w:bidi="fa-IR"/>
        </w:rPr>
        <w:t>"</w:t>
      </w:r>
      <w:r w:rsidRPr="00F9279C">
        <w:rPr>
          <w:rFonts w:ascii="Tahoma" w:hAnsi="Tahoma" w:cs="Tahoma" w:hint="cs"/>
          <w:sz w:val="24"/>
          <w:szCs w:val="24"/>
          <w:rtl/>
          <w:lang w:bidi="fa-IR"/>
        </w:rPr>
        <w:t>وضع خاص و موضوع له عام</w:t>
      </w:r>
      <w:r w:rsidR="00B96251">
        <w:rPr>
          <w:rFonts w:ascii="Tahoma" w:hAnsi="Tahoma" w:cs="Tahoma"/>
          <w:sz w:val="24"/>
          <w:szCs w:val="24"/>
          <w:rtl/>
          <w:lang w:bidi="fa-IR"/>
        </w:rPr>
        <w:t>"</w:t>
      </w:r>
      <w:r w:rsidRPr="00F9279C">
        <w:rPr>
          <w:rFonts w:ascii="Tahoma" w:hAnsi="Tahoma" w:cs="Tahoma" w:hint="cs"/>
          <w:sz w:val="24"/>
          <w:szCs w:val="24"/>
          <w:rtl/>
          <w:lang w:bidi="fa-IR"/>
        </w:rPr>
        <w:t xml:space="preserve"> نیست، بلکه خاص سبب شده که عام تصور شود و عام به‌عنوان وضع </w:t>
      </w:r>
      <w:r w:rsidR="00B96251">
        <w:rPr>
          <w:rFonts w:ascii="Tahoma" w:hAnsi="Tahoma" w:cs="Tahoma"/>
          <w:sz w:val="24"/>
          <w:szCs w:val="24"/>
          <w:rtl/>
          <w:lang w:bidi="fa-IR"/>
        </w:rPr>
        <w:t>"</w:t>
      </w:r>
      <w:r w:rsidRPr="00F9279C">
        <w:rPr>
          <w:rFonts w:ascii="Tahoma" w:hAnsi="Tahoma" w:cs="Tahoma" w:hint="cs"/>
          <w:sz w:val="24"/>
          <w:szCs w:val="24"/>
          <w:rtl/>
          <w:lang w:bidi="fa-IR"/>
        </w:rPr>
        <w:t>ملحوظ اولیه</w:t>
      </w:r>
      <w:r w:rsidR="00B96251">
        <w:rPr>
          <w:rFonts w:ascii="Tahoma" w:hAnsi="Tahoma" w:cs="Tahoma"/>
          <w:sz w:val="24"/>
          <w:szCs w:val="24"/>
          <w:rtl/>
          <w:lang w:bidi="fa-IR"/>
        </w:rPr>
        <w:t>"</w:t>
      </w:r>
      <w:r w:rsidRPr="00F9279C">
        <w:rPr>
          <w:rFonts w:ascii="Tahoma" w:hAnsi="Tahoma" w:cs="Tahoma" w:hint="cs"/>
          <w:sz w:val="24"/>
          <w:szCs w:val="24"/>
          <w:rtl/>
          <w:lang w:bidi="fa-IR"/>
        </w:rPr>
        <w:t xml:space="preserve"> قرار گرفته است و سپس همان عام، موضوع له شده است</w:t>
      </w:r>
      <w:r w:rsidR="003A5B0C">
        <w:rPr>
          <w:rFonts w:ascii="Tahoma" w:hAnsi="Tahoma" w:cs="Tahoma" w:hint="cs"/>
          <w:sz w:val="24"/>
          <w:szCs w:val="24"/>
          <w:rtl/>
          <w:lang w:bidi="fa-IR"/>
        </w:rPr>
        <w:t>،</w:t>
      </w:r>
      <w:r w:rsidRPr="00F9279C">
        <w:rPr>
          <w:rFonts w:ascii="Tahoma" w:hAnsi="Tahoma" w:cs="Tahoma" w:hint="cs"/>
          <w:sz w:val="24"/>
          <w:szCs w:val="24"/>
          <w:rtl/>
          <w:lang w:bidi="fa-IR"/>
        </w:rPr>
        <w:t xml:space="preserve"> یعنی آنچه اتفاق افتاده </w:t>
      </w:r>
      <w:r w:rsidR="00B96251">
        <w:rPr>
          <w:rFonts w:ascii="Tahoma" w:hAnsi="Tahoma" w:cs="Tahoma"/>
          <w:sz w:val="24"/>
          <w:szCs w:val="24"/>
          <w:rtl/>
          <w:lang w:bidi="fa-IR"/>
        </w:rPr>
        <w:t>"</w:t>
      </w:r>
      <w:r w:rsidRPr="00F9279C">
        <w:rPr>
          <w:rFonts w:ascii="Tahoma" w:hAnsi="Tahoma" w:cs="Tahoma" w:hint="cs"/>
          <w:sz w:val="24"/>
          <w:szCs w:val="24"/>
          <w:rtl/>
          <w:lang w:bidi="fa-IR"/>
        </w:rPr>
        <w:t>وضع عام و موضوع له عام</w:t>
      </w:r>
      <w:r w:rsidR="00B96251">
        <w:rPr>
          <w:rFonts w:ascii="Tahoma" w:hAnsi="Tahoma" w:cs="Tahoma"/>
          <w:sz w:val="24"/>
          <w:szCs w:val="24"/>
          <w:rtl/>
          <w:lang w:bidi="fa-IR"/>
        </w:rPr>
        <w:t>"</w:t>
      </w:r>
      <w:r w:rsidRPr="00F9279C">
        <w:rPr>
          <w:rFonts w:ascii="Tahoma" w:hAnsi="Tahoma" w:cs="Tahoma" w:hint="cs"/>
          <w:sz w:val="24"/>
          <w:szCs w:val="24"/>
          <w:rtl/>
          <w:lang w:bidi="fa-IR"/>
        </w:rPr>
        <w:t xml:space="preserve"> است که خاص صرفاً سبب انتقال به وضع عام بوده است.</w:t>
      </w:r>
    </w:p>
    <w:p w:rsidR="00F9279C" w:rsidRPr="00F9279C" w:rsidRDefault="00F9279C" w:rsidP="002F67C6">
      <w:pPr>
        <w:bidi/>
        <w:rPr>
          <w:rFonts w:ascii="Tahoma" w:hAnsi="Tahoma" w:cs="Tahoma"/>
          <w:sz w:val="24"/>
          <w:szCs w:val="24"/>
          <w:rtl/>
          <w:lang w:bidi="fa-IR"/>
        </w:rPr>
      </w:pPr>
      <w:r w:rsidRPr="00F9279C">
        <w:rPr>
          <w:rFonts w:ascii="Tahoma" w:hAnsi="Tahoma" w:cs="Tahoma" w:hint="cs"/>
          <w:sz w:val="24"/>
          <w:szCs w:val="24"/>
          <w:rtl/>
          <w:lang w:bidi="fa-IR"/>
        </w:rPr>
        <w:t xml:space="preserve">درنتیجه این کلام، اشکالی بر استحاله </w:t>
      </w:r>
      <w:r w:rsidR="00B96251">
        <w:rPr>
          <w:rFonts w:ascii="Tahoma" w:hAnsi="Tahoma" w:cs="Tahoma"/>
          <w:sz w:val="24"/>
          <w:szCs w:val="24"/>
          <w:rtl/>
          <w:lang w:bidi="fa-IR"/>
        </w:rPr>
        <w:t>"</w:t>
      </w:r>
      <w:r w:rsidRPr="00F9279C">
        <w:rPr>
          <w:rFonts w:ascii="Tahoma" w:hAnsi="Tahoma" w:cs="Tahoma" w:hint="cs"/>
          <w:sz w:val="24"/>
          <w:szCs w:val="24"/>
          <w:rtl/>
          <w:lang w:bidi="fa-IR"/>
        </w:rPr>
        <w:t>وضع خاص و موضوع له عام</w:t>
      </w:r>
      <w:r w:rsidR="00B96251">
        <w:rPr>
          <w:rFonts w:ascii="Tahoma" w:hAnsi="Tahoma" w:cs="Tahoma"/>
          <w:sz w:val="24"/>
          <w:szCs w:val="24"/>
          <w:rtl/>
          <w:lang w:bidi="fa-IR"/>
        </w:rPr>
        <w:t>"</w:t>
      </w:r>
      <w:r w:rsidRPr="00F9279C">
        <w:rPr>
          <w:rFonts w:ascii="Tahoma" w:hAnsi="Tahoma" w:cs="Tahoma" w:hint="cs"/>
          <w:sz w:val="24"/>
          <w:szCs w:val="24"/>
          <w:rtl/>
          <w:lang w:bidi="fa-IR"/>
        </w:rPr>
        <w:t xml:space="preserve"> نیست</w:t>
      </w:r>
      <w:r w:rsidR="003A5B0C">
        <w:rPr>
          <w:rFonts w:ascii="Tahoma" w:hAnsi="Tahoma" w:cs="Tahoma" w:hint="cs"/>
          <w:sz w:val="24"/>
          <w:szCs w:val="24"/>
          <w:rtl/>
          <w:lang w:bidi="fa-IR"/>
        </w:rPr>
        <w:t>،</w:t>
      </w:r>
      <w:r w:rsidR="002F67C6">
        <w:rPr>
          <w:rFonts w:ascii="Tahoma" w:hAnsi="Tahoma" w:cs="Tahoma" w:hint="cs"/>
          <w:sz w:val="24"/>
          <w:szCs w:val="24"/>
          <w:rtl/>
          <w:lang w:bidi="fa-IR"/>
        </w:rPr>
        <w:t xml:space="preserve"> زیرا </w:t>
      </w:r>
      <w:r w:rsidRPr="00F9279C">
        <w:rPr>
          <w:rFonts w:ascii="Tahoma" w:hAnsi="Tahoma" w:cs="Tahoma" w:hint="cs"/>
          <w:sz w:val="24"/>
          <w:szCs w:val="24"/>
          <w:rtl/>
          <w:lang w:bidi="fa-IR"/>
        </w:rPr>
        <w:t xml:space="preserve">اگر از جزئی بما هو جزئی بتوانیم کلی را ملاحظه کنیم و سپس حکمی بر آن کلی انجام دهیم </w:t>
      </w:r>
      <w:r w:rsidRPr="00E45D18">
        <w:rPr>
          <w:rFonts w:ascii="Tahoma" w:hAnsi="Tahoma" w:cs="Tahoma" w:hint="cs"/>
          <w:color w:val="002060"/>
          <w:sz w:val="24"/>
          <w:szCs w:val="24"/>
          <w:rtl/>
          <w:lang w:bidi="fa-IR"/>
        </w:rPr>
        <w:t>(لفظی را علامت برای آن کلی قرار دهیم)</w:t>
      </w:r>
      <w:r w:rsidRPr="00F9279C">
        <w:rPr>
          <w:rFonts w:ascii="Tahoma" w:hAnsi="Tahoma" w:cs="Tahoma" w:hint="cs"/>
          <w:sz w:val="24"/>
          <w:szCs w:val="24"/>
          <w:rtl/>
          <w:lang w:bidi="fa-IR"/>
        </w:rPr>
        <w:t xml:space="preserve">، وضع خاص و موضوع له عام شکل </w:t>
      </w:r>
      <w:r w:rsidRPr="00F9279C">
        <w:rPr>
          <w:rFonts w:ascii="Tahoma" w:hAnsi="Tahoma" w:cs="Tahoma"/>
          <w:sz w:val="24"/>
          <w:szCs w:val="24"/>
          <w:rtl/>
          <w:lang w:bidi="fa-IR"/>
        </w:rPr>
        <w:t>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گ</w:t>
      </w:r>
      <w:r w:rsidRPr="00F9279C">
        <w:rPr>
          <w:rFonts w:ascii="Tahoma" w:hAnsi="Tahoma" w:cs="Tahoma" w:hint="cs"/>
          <w:sz w:val="24"/>
          <w:szCs w:val="24"/>
          <w:rtl/>
          <w:lang w:bidi="fa-IR"/>
        </w:rPr>
        <w:t>ی</w:t>
      </w:r>
      <w:r w:rsidRPr="00F9279C">
        <w:rPr>
          <w:rFonts w:ascii="Tahoma" w:hAnsi="Tahoma" w:cs="Tahoma" w:hint="eastAsia"/>
          <w:sz w:val="24"/>
          <w:szCs w:val="24"/>
          <w:rtl/>
          <w:lang w:bidi="fa-IR"/>
        </w:rPr>
        <w:t>رد</w:t>
      </w:r>
      <w:r w:rsidR="003A5B0C">
        <w:rPr>
          <w:rFonts w:ascii="Tahoma" w:hAnsi="Tahoma" w:cs="Tahoma" w:hint="cs"/>
          <w:sz w:val="24"/>
          <w:szCs w:val="24"/>
          <w:rtl/>
          <w:lang w:bidi="fa-IR"/>
        </w:rPr>
        <w:t>،</w:t>
      </w:r>
    </w:p>
    <w:p w:rsidR="00F9279C" w:rsidRDefault="00F9279C" w:rsidP="00F9279C">
      <w:pPr>
        <w:bidi/>
        <w:rPr>
          <w:rFonts w:ascii="Tahoma" w:hAnsi="Tahoma" w:cs="Tahoma"/>
          <w:sz w:val="24"/>
          <w:szCs w:val="24"/>
          <w:rtl/>
          <w:lang w:bidi="fa-IR"/>
        </w:rPr>
      </w:pPr>
      <w:r w:rsidRPr="00F9279C">
        <w:rPr>
          <w:rFonts w:ascii="Tahoma" w:hAnsi="Tahoma" w:cs="Tahoma" w:hint="cs"/>
          <w:sz w:val="24"/>
          <w:szCs w:val="24"/>
          <w:rtl/>
          <w:lang w:bidi="fa-IR"/>
        </w:rPr>
        <w:t xml:space="preserve">اما کلام صاحب فصول وضع عام و موضوع له عام است و تنها تفاوت آن با </w:t>
      </w:r>
      <w:r w:rsidRPr="00F9279C">
        <w:rPr>
          <w:rFonts w:ascii="Tahoma" w:hAnsi="Tahoma" w:cs="Tahoma"/>
          <w:sz w:val="24"/>
          <w:szCs w:val="24"/>
          <w:rtl/>
          <w:lang w:bidi="fa-IR"/>
        </w:rPr>
        <w:t>مثال‌ها</w:t>
      </w:r>
      <w:r w:rsidRPr="00F9279C">
        <w:rPr>
          <w:rFonts w:ascii="Tahoma" w:hAnsi="Tahoma" w:cs="Tahoma" w:hint="cs"/>
          <w:sz w:val="24"/>
          <w:szCs w:val="24"/>
          <w:rtl/>
          <w:lang w:bidi="fa-IR"/>
        </w:rPr>
        <w:t xml:space="preserve">ی دیگر این است که در </w:t>
      </w:r>
      <w:r w:rsidRPr="00F9279C">
        <w:rPr>
          <w:rFonts w:ascii="Tahoma" w:hAnsi="Tahoma" w:cs="Tahoma"/>
          <w:sz w:val="24"/>
          <w:szCs w:val="24"/>
          <w:rtl/>
          <w:lang w:bidi="fa-IR"/>
        </w:rPr>
        <w:t>مثال‌ها</w:t>
      </w:r>
      <w:r w:rsidRPr="00F9279C">
        <w:rPr>
          <w:rFonts w:ascii="Tahoma" w:hAnsi="Tahoma" w:cs="Tahoma" w:hint="cs"/>
          <w:sz w:val="24"/>
          <w:szCs w:val="24"/>
          <w:rtl/>
          <w:lang w:bidi="fa-IR"/>
        </w:rPr>
        <w:t xml:space="preserve">ی دیگر از ابتدا کلی لحاظ شده و حکم بر آن انجام </w:t>
      </w:r>
      <w:r w:rsidRPr="00F9279C">
        <w:rPr>
          <w:rFonts w:ascii="Tahoma" w:hAnsi="Tahoma" w:cs="Tahoma"/>
          <w:sz w:val="24"/>
          <w:szCs w:val="24"/>
          <w:rtl/>
          <w:lang w:bidi="fa-IR"/>
        </w:rPr>
        <w:t>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شود</w:t>
      </w:r>
      <w:r w:rsidR="003A5B0C">
        <w:rPr>
          <w:rFonts w:ascii="Tahoma" w:hAnsi="Tahoma" w:cs="Tahoma" w:hint="cs"/>
          <w:sz w:val="24"/>
          <w:szCs w:val="24"/>
          <w:rtl/>
          <w:lang w:bidi="fa-IR"/>
        </w:rPr>
        <w:t>،</w:t>
      </w:r>
      <w:r w:rsidRPr="00F9279C">
        <w:rPr>
          <w:rFonts w:ascii="Tahoma" w:hAnsi="Tahoma" w:cs="Tahoma" w:hint="cs"/>
          <w:sz w:val="24"/>
          <w:szCs w:val="24"/>
          <w:rtl/>
          <w:lang w:bidi="fa-IR"/>
        </w:rPr>
        <w:t xml:space="preserve"> اما در مثال </w:t>
      </w:r>
      <w:r w:rsidR="00B96251">
        <w:rPr>
          <w:rFonts w:ascii="Tahoma" w:hAnsi="Tahoma" w:cs="Tahoma"/>
          <w:sz w:val="24"/>
          <w:szCs w:val="24"/>
          <w:rtl/>
          <w:lang w:bidi="fa-IR"/>
        </w:rPr>
        <w:t>"</w:t>
      </w:r>
      <w:r w:rsidRPr="00F9279C">
        <w:rPr>
          <w:rFonts w:ascii="Tahoma" w:hAnsi="Tahoma" w:cs="Tahoma" w:hint="cs"/>
          <w:sz w:val="24"/>
          <w:szCs w:val="24"/>
          <w:rtl/>
          <w:lang w:bidi="fa-IR"/>
        </w:rPr>
        <w:t>صاحب فصول</w:t>
      </w:r>
      <w:r w:rsidR="00B96251">
        <w:rPr>
          <w:rFonts w:ascii="Tahoma" w:hAnsi="Tahoma" w:cs="Tahoma"/>
          <w:sz w:val="24"/>
          <w:szCs w:val="24"/>
          <w:rtl/>
          <w:lang w:bidi="fa-IR"/>
        </w:rPr>
        <w:t>"</w:t>
      </w:r>
      <w:r w:rsidRPr="00F9279C">
        <w:rPr>
          <w:rFonts w:ascii="Tahoma" w:hAnsi="Tahoma" w:cs="Tahoma" w:hint="cs"/>
          <w:sz w:val="24"/>
          <w:szCs w:val="24"/>
          <w:rtl/>
          <w:lang w:bidi="fa-IR"/>
        </w:rPr>
        <w:t>، تصور کلی باواسطه انجام شده است</w:t>
      </w:r>
      <w:r w:rsidR="003A5B0C">
        <w:rPr>
          <w:rFonts w:ascii="Tahoma" w:hAnsi="Tahoma" w:cs="Tahoma" w:hint="cs"/>
          <w:sz w:val="24"/>
          <w:szCs w:val="24"/>
          <w:rtl/>
          <w:lang w:bidi="fa-IR"/>
        </w:rPr>
        <w:t>،</w:t>
      </w:r>
      <w:r w:rsidRPr="00F9279C">
        <w:rPr>
          <w:rFonts w:ascii="Tahoma" w:hAnsi="Tahoma" w:cs="Tahoma" w:hint="cs"/>
          <w:sz w:val="24"/>
          <w:szCs w:val="24"/>
          <w:rtl/>
          <w:lang w:bidi="fa-IR"/>
        </w:rPr>
        <w:t xml:space="preserve"> یعنی ابتدا خاص لحاظ شده، سپس به سبب آن کلی لحاظ شده و در </w:t>
      </w:r>
      <w:r w:rsidRPr="00F9279C">
        <w:rPr>
          <w:rFonts w:ascii="Tahoma" w:hAnsi="Tahoma" w:cs="Tahoma"/>
          <w:sz w:val="24"/>
          <w:szCs w:val="24"/>
          <w:rtl/>
          <w:lang w:bidi="fa-IR"/>
        </w:rPr>
        <w:t>مرحله‌</w:t>
      </w:r>
      <w:r w:rsidRPr="00F9279C">
        <w:rPr>
          <w:rFonts w:ascii="Tahoma" w:hAnsi="Tahoma" w:cs="Tahoma" w:hint="cs"/>
          <w:sz w:val="24"/>
          <w:szCs w:val="24"/>
          <w:rtl/>
          <w:lang w:bidi="fa-IR"/>
        </w:rPr>
        <w:t>ی بعد حکم به علامت بودن لفظ برای آن کلی انجام شده است.</w:t>
      </w:r>
    </w:p>
    <w:p w:rsidR="002F67C6" w:rsidRPr="00F9279C" w:rsidRDefault="002F67C6" w:rsidP="002F67C6">
      <w:pPr>
        <w:bidi/>
        <w:rPr>
          <w:rFonts w:ascii="Tahoma" w:hAnsi="Tahoma" w:cs="Tahoma"/>
          <w:sz w:val="24"/>
          <w:szCs w:val="24"/>
          <w:rtl/>
          <w:lang w:bidi="fa-IR"/>
        </w:rPr>
      </w:pPr>
    </w:p>
    <w:p w:rsidR="00F9279C" w:rsidRPr="00F9279C" w:rsidRDefault="00F9279C" w:rsidP="002F67C6">
      <w:pPr>
        <w:bidi/>
        <w:rPr>
          <w:rFonts w:ascii="Tahoma" w:hAnsi="Tahoma" w:cs="Tahoma"/>
          <w:sz w:val="24"/>
          <w:szCs w:val="24"/>
          <w:rtl/>
          <w:lang w:bidi="fa-IR"/>
        </w:rPr>
      </w:pPr>
      <w:bookmarkStart w:id="90" w:name="_Toc27761669"/>
      <w:r w:rsidRPr="002F67C6">
        <w:rPr>
          <w:rFonts w:ascii="Tahoma" w:hAnsi="Tahoma" w:cs="Tahoma" w:hint="cs"/>
          <w:color w:val="00B0F0"/>
          <w:sz w:val="24"/>
          <w:szCs w:val="24"/>
          <w:rtl/>
          <w:lang w:bidi="fa-IR"/>
        </w:rPr>
        <w:t>اشکال مرحوم امام</w:t>
      </w:r>
      <w:bookmarkEnd w:id="90"/>
      <w:r w:rsidR="002F67C6">
        <w:rPr>
          <w:rFonts w:ascii="Tahoma" w:hAnsi="Tahoma" w:cs="Tahoma" w:hint="cs"/>
          <w:sz w:val="24"/>
          <w:szCs w:val="24"/>
          <w:rtl/>
          <w:lang w:bidi="fa-IR"/>
        </w:rPr>
        <w:t xml:space="preserve">: </w:t>
      </w:r>
      <w:r w:rsidR="002F67C6" w:rsidRPr="002F67C6">
        <w:rPr>
          <w:rFonts w:ascii="Tahoma" w:hAnsi="Tahoma" w:cs="Tahoma" w:hint="cs"/>
          <w:color w:val="002060"/>
          <w:sz w:val="24"/>
          <w:szCs w:val="24"/>
          <w:rtl/>
          <w:lang w:bidi="fa-IR"/>
        </w:rPr>
        <w:t>(به محال بودن وضع خاصّ، موضوع له عامّ)</w:t>
      </w:r>
    </w:p>
    <w:p w:rsidR="00F9279C" w:rsidRPr="00F9279C" w:rsidRDefault="00F9279C" w:rsidP="00F9279C">
      <w:pPr>
        <w:bidi/>
        <w:rPr>
          <w:rFonts w:ascii="Tahoma" w:hAnsi="Tahoma" w:cs="Tahoma"/>
          <w:sz w:val="24"/>
          <w:szCs w:val="24"/>
          <w:rtl/>
          <w:lang w:bidi="fa-IR"/>
        </w:rPr>
      </w:pPr>
      <w:r w:rsidRPr="00F9279C">
        <w:rPr>
          <w:rFonts w:ascii="Tahoma" w:hAnsi="Tahoma" w:cs="Tahoma" w:hint="cs"/>
          <w:sz w:val="24"/>
          <w:szCs w:val="24"/>
          <w:rtl/>
          <w:lang w:bidi="fa-IR"/>
        </w:rPr>
        <w:t xml:space="preserve">ایشان پس از نقل جواب اجمالی این مطلب که در کفایه آمده است، </w:t>
      </w:r>
      <w:r w:rsidRPr="00F9279C">
        <w:rPr>
          <w:rFonts w:ascii="Tahoma" w:hAnsi="Tahoma" w:cs="Tahoma"/>
          <w:sz w:val="24"/>
          <w:szCs w:val="24"/>
          <w:rtl/>
          <w:lang w:bidi="fa-IR"/>
        </w:rPr>
        <w:t>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فرما</w:t>
      </w:r>
      <w:r w:rsidRPr="00F9279C">
        <w:rPr>
          <w:rFonts w:ascii="Tahoma" w:hAnsi="Tahoma" w:cs="Tahoma" w:hint="cs"/>
          <w:sz w:val="24"/>
          <w:szCs w:val="24"/>
          <w:rtl/>
          <w:lang w:bidi="fa-IR"/>
        </w:rPr>
        <w:t>ی</w:t>
      </w:r>
      <w:r w:rsidRPr="00F9279C">
        <w:rPr>
          <w:rFonts w:ascii="Tahoma" w:hAnsi="Tahoma" w:cs="Tahoma" w:hint="eastAsia"/>
          <w:sz w:val="24"/>
          <w:szCs w:val="24"/>
          <w:rtl/>
          <w:lang w:bidi="fa-IR"/>
        </w:rPr>
        <w:t>ند</w:t>
      </w:r>
      <w:r w:rsidRPr="00F9279C">
        <w:rPr>
          <w:rFonts w:ascii="Tahoma" w:hAnsi="Tahoma" w:cs="Tahoma" w:hint="cs"/>
          <w:sz w:val="24"/>
          <w:szCs w:val="24"/>
          <w:rtl/>
          <w:lang w:bidi="fa-IR"/>
        </w:rPr>
        <w:t xml:space="preserve"> اگر این جواب صحیح باشد، </w:t>
      </w:r>
      <w:r w:rsidRPr="00F9279C">
        <w:rPr>
          <w:rFonts w:ascii="Tahoma" w:hAnsi="Tahoma" w:cs="Tahoma"/>
          <w:sz w:val="24"/>
          <w:szCs w:val="24"/>
          <w:rtl/>
          <w:lang w:bidi="fa-IR"/>
        </w:rPr>
        <w:t>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توان</w:t>
      </w:r>
      <w:r w:rsidRPr="00F9279C">
        <w:rPr>
          <w:rFonts w:ascii="Tahoma" w:hAnsi="Tahoma" w:cs="Tahoma" w:hint="cs"/>
          <w:sz w:val="24"/>
          <w:szCs w:val="24"/>
          <w:rtl/>
          <w:lang w:bidi="fa-IR"/>
        </w:rPr>
        <w:t xml:space="preserve"> همین بیان را در مورد </w:t>
      </w:r>
      <w:r w:rsidR="00B96251">
        <w:rPr>
          <w:rFonts w:ascii="Tahoma" w:hAnsi="Tahoma" w:cs="Tahoma"/>
          <w:sz w:val="24"/>
          <w:szCs w:val="24"/>
          <w:rtl/>
          <w:lang w:bidi="fa-IR"/>
        </w:rPr>
        <w:t>"</w:t>
      </w:r>
      <w:r w:rsidRPr="00F9279C">
        <w:rPr>
          <w:rFonts w:ascii="Tahoma" w:hAnsi="Tahoma" w:cs="Tahoma" w:hint="cs"/>
          <w:sz w:val="24"/>
          <w:szCs w:val="24"/>
          <w:rtl/>
          <w:lang w:bidi="fa-IR"/>
        </w:rPr>
        <w:t>وضع عام و موضوع له خاص</w:t>
      </w:r>
      <w:r w:rsidR="00B96251">
        <w:rPr>
          <w:rFonts w:ascii="Tahoma" w:hAnsi="Tahoma" w:cs="Tahoma"/>
          <w:sz w:val="24"/>
          <w:szCs w:val="24"/>
          <w:rtl/>
          <w:lang w:bidi="fa-IR"/>
        </w:rPr>
        <w:t>"</w:t>
      </w:r>
      <w:r w:rsidRPr="00F9279C">
        <w:rPr>
          <w:rFonts w:ascii="Tahoma" w:hAnsi="Tahoma" w:cs="Tahoma" w:hint="cs"/>
          <w:sz w:val="24"/>
          <w:szCs w:val="24"/>
          <w:rtl/>
          <w:lang w:bidi="fa-IR"/>
        </w:rPr>
        <w:t xml:space="preserve"> نیز تکرار کرد و نتیجه گرفت که </w:t>
      </w:r>
      <w:r w:rsidR="00B96251">
        <w:rPr>
          <w:rFonts w:ascii="Tahoma" w:hAnsi="Tahoma" w:cs="Tahoma"/>
          <w:sz w:val="24"/>
          <w:szCs w:val="24"/>
          <w:rtl/>
          <w:lang w:bidi="fa-IR"/>
        </w:rPr>
        <w:t>"</w:t>
      </w:r>
      <w:r w:rsidRPr="00F9279C">
        <w:rPr>
          <w:rFonts w:ascii="Tahoma" w:hAnsi="Tahoma" w:cs="Tahoma" w:hint="cs"/>
          <w:sz w:val="24"/>
          <w:szCs w:val="24"/>
          <w:rtl/>
          <w:lang w:bidi="fa-IR"/>
        </w:rPr>
        <w:t>وضع عام و موضوع له خاص</w:t>
      </w:r>
      <w:r w:rsidR="00B96251">
        <w:rPr>
          <w:rFonts w:ascii="Tahoma" w:hAnsi="Tahoma" w:cs="Tahoma"/>
          <w:sz w:val="24"/>
          <w:szCs w:val="24"/>
          <w:rtl/>
          <w:lang w:bidi="fa-IR"/>
        </w:rPr>
        <w:t>"</w:t>
      </w:r>
      <w:r w:rsidRPr="00F9279C">
        <w:rPr>
          <w:rFonts w:ascii="Tahoma" w:hAnsi="Tahoma" w:cs="Tahoma" w:hint="cs"/>
          <w:sz w:val="24"/>
          <w:szCs w:val="24"/>
          <w:rtl/>
          <w:lang w:bidi="fa-IR"/>
        </w:rPr>
        <w:t xml:space="preserve"> نیز محال است.</w:t>
      </w:r>
    </w:p>
    <w:p w:rsidR="002F67C6" w:rsidRDefault="00F9279C" w:rsidP="00F9279C">
      <w:pPr>
        <w:bidi/>
        <w:rPr>
          <w:rFonts w:ascii="Tahoma" w:hAnsi="Tahoma" w:cs="Tahoma"/>
          <w:sz w:val="24"/>
          <w:szCs w:val="24"/>
          <w:rtl/>
          <w:lang w:bidi="fa-IR"/>
        </w:rPr>
      </w:pPr>
      <w:r w:rsidRPr="002F67C6">
        <w:rPr>
          <w:rFonts w:ascii="Tahoma" w:hAnsi="Tahoma" w:cs="Tahoma" w:hint="cs"/>
          <w:color w:val="00B0F0"/>
          <w:sz w:val="24"/>
          <w:szCs w:val="24"/>
          <w:rtl/>
          <w:lang w:bidi="fa-IR"/>
        </w:rPr>
        <w:t>توضیح</w:t>
      </w:r>
      <w:r w:rsidR="002F67C6">
        <w:rPr>
          <w:rFonts w:ascii="Tahoma" w:hAnsi="Tahoma" w:cs="Tahoma" w:hint="cs"/>
          <w:sz w:val="24"/>
          <w:szCs w:val="24"/>
          <w:rtl/>
          <w:lang w:bidi="fa-IR"/>
        </w:rPr>
        <w:t>:</w:t>
      </w:r>
    </w:p>
    <w:p w:rsidR="00F9279C" w:rsidRPr="00F9279C" w:rsidRDefault="00F9279C" w:rsidP="002F67C6">
      <w:pPr>
        <w:bidi/>
        <w:rPr>
          <w:rFonts w:ascii="Tahoma" w:hAnsi="Tahoma" w:cs="Tahoma"/>
          <w:sz w:val="24"/>
          <w:szCs w:val="24"/>
          <w:rtl/>
          <w:lang w:bidi="fa-IR"/>
        </w:rPr>
      </w:pPr>
      <w:r w:rsidRPr="00F9279C">
        <w:rPr>
          <w:rFonts w:ascii="Tahoma" w:hAnsi="Tahoma" w:cs="Tahoma" w:hint="cs"/>
          <w:sz w:val="24"/>
          <w:szCs w:val="24"/>
          <w:rtl/>
          <w:lang w:bidi="fa-IR"/>
        </w:rPr>
        <w:t xml:space="preserve">آنچه </w:t>
      </w:r>
      <w:r w:rsidRPr="00F9279C">
        <w:rPr>
          <w:rFonts w:ascii="Tahoma" w:hAnsi="Tahoma" w:cs="Tahoma"/>
          <w:sz w:val="24"/>
          <w:szCs w:val="24"/>
          <w:rtl/>
          <w:lang w:bidi="fa-IR"/>
        </w:rPr>
        <w:t>در</w:t>
      </w:r>
      <w:r w:rsidRPr="00F9279C">
        <w:rPr>
          <w:rFonts w:ascii="Tahoma" w:hAnsi="Tahoma" w:cs="Tahoma" w:hint="cs"/>
          <w:sz w:val="24"/>
          <w:szCs w:val="24"/>
          <w:rtl/>
          <w:lang w:bidi="fa-IR"/>
        </w:rPr>
        <w:t xml:space="preserve"> این موارد اتفاق </w:t>
      </w:r>
      <w:r w:rsidR="002F67C6">
        <w:rPr>
          <w:rFonts w:ascii="Tahoma" w:hAnsi="Tahoma" w:cs="Tahoma" w:hint="cs"/>
          <w:sz w:val="24"/>
          <w:szCs w:val="24"/>
          <w:rtl/>
          <w:lang w:bidi="fa-IR"/>
        </w:rPr>
        <w:t xml:space="preserve">افتاده این است که </w:t>
      </w:r>
      <w:r w:rsidRPr="00F9279C">
        <w:rPr>
          <w:rFonts w:ascii="Tahoma" w:hAnsi="Tahoma" w:cs="Tahoma" w:hint="cs"/>
          <w:sz w:val="24"/>
          <w:szCs w:val="24"/>
          <w:rtl/>
          <w:lang w:bidi="fa-IR"/>
        </w:rPr>
        <w:t>ابتدا عام لحاظ شده است</w:t>
      </w:r>
      <w:r w:rsidR="003A5B0C">
        <w:rPr>
          <w:rFonts w:ascii="Tahoma" w:hAnsi="Tahoma" w:cs="Tahoma" w:hint="cs"/>
          <w:sz w:val="24"/>
          <w:szCs w:val="24"/>
          <w:rtl/>
          <w:lang w:bidi="fa-IR"/>
        </w:rPr>
        <w:t>،</w:t>
      </w:r>
      <w:r w:rsidR="002F67C6">
        <w:rPr>
          <w:rFonts w:ascii="Tahoma" w:hAnsi="Tahoma" w:cs="Tahoma" w:hint="cs"/>
          <w:sz w:val="24"/>
          <w:szCs w:val="24"/>
          <w:rtl/>
          <w:lang w:bidi="fa-IR"/>
        </w:rPr>
        <w:t xml:space="preserve"> </w:t>
      </w:r>
      <w:r w:rsidRPr="00F9279C">
        <w:rPr>
          <w:rFonts w:ascii="Tahoma" w:hAnsi="Tahoma" w:cs="Tahoma" w:hint="cs"/>
          <w:sz w:val="24"/>
          <w:szCs w:val="24"/>
          <w:rtl/>
          <w:lang w:bidi="fa-IR"/>
        </w:rPr>
        <w:t xml:space="preserve">سپس از عام به خاص منتقل </w:t>
      </w:r>
      <w:r w:rsidRPr="00F9279C">
        <w:rPr>
          <w:rFonts w:ascii="Tahoma" w:hAnsi="Tahoma" w:cs="Tahoma"/>
          <w:sz w:val="24"/>
          <w:szCs w:val="24"/>
          <w:rtl/>
          <w:lang w:bidi="fa-IR"/>
        </w:rPr>
        <w:t>شده‌ا</w:t>
      </w:r>
      <w:r w:rsidRPr="00F9279C">
        <w:rPr>
          <w:rFonts w:ascii="Tahoma" w:hAnsi="Tahoma" w:cs="Tahoma" w:hint="cs"/>
          <w:sz w:val="24"/>
          <w:szCs w:val="24"/>
          <w:rtl/>
          <w:lang w:bidi="fa-IR"/>
        </w:rPr>
        <w:t>ی</w:t>
      </w:r>
      <w:r w:rsidRPr="00F9279C">
        <w:rPr>
          <w:rFonts w:ascii="Tahoma" w:hAnsi="Tahoma" w:cs="Tahoma" w:hint="eastAsia"/>
          <w:sz w:val="24"/>
          <w:szCs w:val="24"/>
          <w:rtl/>
          <w:lang w:bidi="fa-IR"/>
        </w:rPr>
        <w:t>م</w:t>
      </w:r>
      <w:r w:rsidR="002F67C6">
        <w:rPr>
          <w:rFonts w:ascii="Tahoma" w:hAnsi="Tahoma" w:cs="Tahoma" w:hint="cs"/>
          <w:sz w:val="24"/>
          <w:szCs w:val="24"/>
          <w:rtl/>
          <w:lang w:bidi="fa-IR"/>
        </w:rPr>
        <w:t xml:space="preserve"> </w:t>
      </w:r>
      <w:r w:rsidRPr="00F9279C">
        <w:rPr>
          <w:rFonts w:ascii="Tahoma" w:hAnsi="Tahoma" w:cs="Tahoma" w:hint="cs"/>
          <w:sz w:val="24"/>
          <w:szCs w:val="24"/>
          <w:rtl/>
          <w:lang w:bidi="fa-IR"/>
        </w:rPr>
        <w:t>و سپس لفظ برای آن خاص قرار داده شده است.</w:t>
      </w:r>
    </w:p>
    <w:p w:rsidR="00F9279C" w:rsidRPr="00F9279C" w:rsidRDefault="00F9279C" w:rsidP="00F9279C">
      <w:pPr>
        <w:bidi/>
        <w:rPr>
          <w:rFonts w:ascii="Tahoma" w:hAnsi="Tahoma" w:cs="Tahoma"/>
          <w:sz w:val="24"/>
          <w:szCs w:val="24"/>
          <w:rtl/>
          <w:lang w:bidi="fa-IR"/>
        </w:rPr>
      </w:pPr>
      <w:r w:rsidRPr="00F9279C">
        <w:rPr>
          <w:rFonts w:ascii="Tahoma" w:hAnsi="Tahoma" w:cs="Tahoma" w:hint="cs"/>
          <w:sz w:val="24"/>
          <w:szCs w:val="24"/>
          <w:rtl/>
          <w:lang w:bidi="fa-IR"/>
        </w:rPr>
        <w:t xml:space="preserve">درنتیجه در این موارد </w:t>
      </w:r>
      <w:r w:rsidR="00B96251">
        <w:rPr>
          <w:rFonts w:ascii="Tahoma" w:hAnsi="Tahoma" w:cs="Tahoma"/>
          <w:sz w:val="24"/>
          <w:szCs w:val="24"/>
          <w:rtl/>
          <w:lang w:bidi="fa-IR"/>
        </w:rPr>
        <w:t>"</w:t>
      </w:r>
      <w:r w:rsidRPr="00F9279C">
        <w:rPr>
          <w:rFonts w:ascii="Tahoma" w:hAnsi="Tahoma" w:cs="Tahoma" w:hint="cs"/>
          <w:sz w:val="24"/>
          <w:szCs w:val="24"/>
          <w:rtl/>
          <w:lang w:bidi="fa-IR"/>
        </w:rPr>
        <w:t>وضع خاص و موضوع له خاص</w:t>
      </w:r>
      <w:r w:rsidR="00B96251">
        <w:rPr>
          <w:rFonts w:ascii="Tahoma" w:hAnsi="Tahoma" w:cs="Tahoma"/>
          <w:sz w:val="24"/>
          <w:szCs w:val="24"/>
          <w:rtl/>
          <w:lang w:bidi="fa-IR"/>
        </w:rPr>
        <w:t>"</w:t>
      </w:r>
      <w:r w:rsidRPr="00F9279C">
        <w:rPr>
          <w:rFonts w:ascii="Tahoma" w:hAnsi="Tahoma" w:cs="Tahoma" w:hint="cs"/>
          <w:sz w:val="24"/>
          <w:szCs w:val="24"/>
          <w:rtl/>
          <w:lang w:bidi="fa-IR"/>
        </w:rPr>
        <w:t xml:space="preserve"> اتفاق افتاده است و تنها تفاوت آن با دیگر </w:t>
      </w:r>
      <w:r w:rsidRPr="00F9279C">
        <w:rPr>
          <w:rFonts w:ascii="Tahoma" w:hAnsi="Tahoma" w:cs="Tahoma"/>
          <w:sz w:val="24"/>
          <w:szCs w:val="24"/>
          <w:rtl/>
          <w:lang w:bidi="fa-IR"/>
        </w:rPr>
        <w:t>مثال‌ها</w:t>
      </w:r>
      <w:r w:rsidRPr="00F9279C">
        <w:rPr>
          <w:rFonts w:ascii="Tahoma" w:hAnsi="Tahoma" w:cs="Tahoma" w:hint="cs"/>
          <w:sz w:val="24"/>
          <w:szCs w:val="24"/>
          <w:rtl/>
          <w:lang w:bidi="fa-IR"/>
        </w:rPr>
        <w:t xml:space="preserve"> این است که </w:t>
      </w:r>
      <w:r w:rsidRPr="00F9279C">
        <w:rPr>
          <w:rFonts w:ascii="Tahoma" w:hAnsi="Tahoma" w:cs="Tahoma"/>
          <w:sz w:val="24"/>
          <w:szCs w:val="24"/>
          <w:rtl/>
          <w:lang w:bidi="fa-IR"/>
        </w:rPr>
        <w:t>به‌واسطه‌</w:t>
      </w:r>
      <w:r w:rsidRPr="00F9279C">
        <w:rPr>
          <w:rFonts w:ascii="Tahoma" w:hAnsi="Tahoma" w:cs="Tahoma" w:hint="cs"/>
          <w:sz w:val="24"/>
          <w:szCs w:val="24"/>
          <w:rtl/>
          <w:lang w:bidi="fa-IR"/>
        </w:rPr>
        <w:t xml:space="preserve">ی یک عام به خاص منتقل </w:t>
      </w:r>
      <w:r w:rsidRPr="00F9279C">
        <w:rPr>
          <w:rFonts w:ascii="Tahoma" w:hAnsi="Tahoma" w:cs="Tahoma"/>
          <w:sz w:val="24"/>
          <w:szCs w:val="24"/>
          <w:rtl/>
          <w:lang w:bidi="fa-IR"/>
        </w:rPr>
        <w:t>شده‌ا</w:t>
      </w:r>
      <w:r w:rsidRPr="00F9279C">
        <w:rPr>
          <w:rFonts w:ascii="Tahoma" w:hAnsi="Tahoma" w:cs="Tahoma" w:hint="cs"/>
          <w:sz w:val="24"/>
          <w:szCs w:val="24"/>
          <w:rtl/>
          <w:lang w:bidi="fa-IR"/>
        </w:rPr>
        <w:t>ی</w:t>
      </w:r>
      <w:r w:rsidRPr="00F9279C">
        <w:rPr>
          <w:rFonts w:ascii="Tahoma" w:hAnsi="Tahoma" w:cs="Tahoma" w:hint="eastAsia"/>
          <w:sz w:val="24"/>
          <w:szCs w:val="24"/>
          <w:rtl/>
          <w:lang w:bidi="fa-IR"/>
        </w:rPr>
        <w:t>م</w:t>
      </w:r>
      <w:r w:rsidRPr="00F9279C">
        <w:rPr>
          <w:rFonts w:ascii="Tahoma" w:hAnsi="Tahoma" w:cs="Tahoma" w:hint="cs"/>
          <w:sz w:val="24"/>
          <w:szCs w:val="24"/>
          <w:rtl/>
          <w:lang w:bidi="fa-IR"/>
        </w:rPr>
        <w:t xml:space="preserve"> و سپس لفظ را برای آن خاص قرار </w:t>
      </w:r>
      <w:r w:rsidRPr="00F9279C">
        <w:rPr>
          <w:rFonts w:ascii="Tahoma" w:hAnsi="Tahoma" w:cs="Tahoma"/>
          <w:sz w:val="24"/>
          <w:szCs w:val="24"/>
          <w:rtl/>
          <w:lang w:bidi="fa-IR"/>
        </w:rPr>
        <w:t>داده‌ا</w:t>
      </w:r>
      <w:r w:rsidRPr="00F9279C">
        <w:rPr>
          <w:rFonts w:ascii="Tahoma" w:hAnsi="Tahoma" w:cs="Tahoma" w:hint="cs"/>
          <w:sz w:val="24"/>
          <w:szCs w:val="24"/>
          <w:rtl/>
          <w:lang w:bidi="fa-IR"/>
        </w:rPr>
        <w:t>ی</w:t>
      </w:r>
      <w:r w:rsidRPr="00F9279C">
        <w:rPr>
          <w:rFonts w:ascii="Tahoma" w:hAnsi="Tahoma" w:cs="Tahoma" w:hint="eastAsia"/>
          <w:sz w:val="24"/>
          <w:szCs w:val="24"/>
          <w:rtl/>
          <w:lang w:bidi="fa-IR"/>
        </w:rPr>
        <w:t>م</w:t>
      </w:r>
      <w:r w:rsidRPr="00F9279C">
        <w:rPr>
          <w:rFonts w:ascii="Tahoma" w:hAnsi="Tahoma" w:cs="Tahoma" w:hint="cs"/>
          <w:sz w:val="24"/>
          <w:szCs w:val="24"/>
          <w:rtl/>
          <w:lang w:bidi="fa-IR"/>
        </w:rPr>
        <w:t>.</w:t>
      </w:r>
    </w:p>
    <w:p w:rsidR="00F9279C" w:rsidRDefault="002F67C6" w:rsidP="002F67C6">
      <w:pPr>
        <w:bidi/>
        <w:rPr>
          <w:rFonts w:ascii="Tahoma" w:hAnsi="Tahoma" w:cs="Tahoma"/>
          <w:sz w:val="24"/>
          <w:szCs w:val="24"/>
          <w:rtl/>
          <w:lang w:bidi="fa-IR"/>
        </w:rPr>
      </w:pPr>
      <w:r>
        <w:rPr>
          <w:rFonts w:ascii="Tahoma" w:hAnsi="Tahoma" w:cs="Tahoma" w:hint="cs"/>
          <w:sz w:val="24"/>
          <w:szCs w:val="24"/>
          <w:rtl/>
          <w:lang w:bidi="fa-IR"/>
        </w:rPr>
        <w:t xml:space="preserve">نتیجه اینکه </w:t>
      </w:r>
      <w:r w:rsidR="00F9279C" w:rsidRPr="00F9279C">
        <w:rPr>
          <w:rFonts w:ascii="Tahoma" w:hAnsi="Tahoma" w:cs="Tahoma" w:hint="cs"/>
          <w:sz w:val="24"/>
          <w:szCs w:val="24"/>
          <w:rtl/>
          <w:lang w:bidi="fa-IR"/>
        </w:rPr>
        <w:t xml:space="preserve">یا باید گفت هر 4 مورد ممکن هستند که کلام </w:t>
      </w:r>
      <w:r w:rsidR="00B96251">
        <w:rPr>
          <w:rFonts w:ascii="Tahoma" w:hAnsi="Tahoma" w:cs="Tahoma"/>
          <w:sz w:val="24"/>
          <w:szCs w:val="24"/>
          <w:rtl/>
          <w:lang w:bidi="fa-IR"/>
        </w:rPr>
        <w:t>"</w:t>
      </w:r>
      <w:r w:rsidR="00F9279C" w:rsidRPr="00F9279C">
        <w:rPr>
          <w:rFonts w:ascii="Tahoma" w:hAnsi="Tahoma" w:cs="Tahoma" w:hint="cs"/>
          <w:sz w:val="24"/>
          <w:szCs w:val="24"/>
          <w:rtl/>
          <w:lang w:bidi="fa-IR"/>
        </w:rPr>
        <w:t>صاحب فصول</w:t>
      </w:r>
      <w:r w:rsidR="00B96251">
        <w:rPr>
          <w:rFonts w:ascii="Tahoma" w:hAnsi="Tahoma" w:cs="Tahoma"/>
          <w:sz w:val="24"/>
          <w:szCs w:val="24"/>
          <w:rtl/>
          <w:lang w:bidi="fa-IR"/>
        </w:rPr>
        <w:t>"</w:t>
      </w:r>
      <w:r w:rsidR="00F9279C" w:rsidRPr="00F9279C">
        <w:rPr>
          <w:rFonts w:ascii="Tahoma" w:hAnsi="Tahoma" w:cs="Tahoma" w:hint="cs"/>
          <w:sz w:val="24"/>
          <w:szCs w:val="24"/>
          <w:rtl/>
          <w:lang w:bidi="fa-IR"/>
        </w:rPr>
        <w:t xml:space="preserve"> ثابت </w:t>
      </w:r>
      <w:r w:rsidR="00F9279C" w:rsidRPr="00F9279C">
        <w:rPr>
          <w:rFonts w:ascii="Tahoma" w:hAnsi="Tahoma" w:cs="Tahoma"/>
          <w:sz w:val="24"/>
          <w:szCs w:val="24"/>
          <w:rtl/>
          <w:lang w:bidi="fa-IR"/>
        </w:rPr>
        <w:t>م</w:t>
      </w:r>
      <w:r w:rsidR="00F9279C" w:rsidRPr="00F9279C">
        <w:rPr>
          <w:rFonts w:ascii="Tahoma" w:hAnsi="Tahoma" w:cs="Tahoma" w:hint="cs"/>
          <w:sz w:val="24"/>
          <w:szCs w:val="24"/>
          <w:rtl/>
          <w:lang w:bidi="fa-IR"/>
        </w:rPr>
        <w:t>ی‌</w:t>
      </w:r>
      <w:r w:rsidR="00F9279C" w:rsidRPr="00F9279C">
        <w:rPr>
          <w:rFonts w:ascii="Tahoma" w:hAnsi="Tahoma" w:cs="Tahoma" w:hint="eastAsia"/>
          <w:sz w:val="24"/>
          <w:szCs w:val="24"/>
          <w:rtl/>
          <w:lang w:bidi="fa-IR"/>
        </w:rPr>
        <w:t>شود</w:t>
      </w:r>
      <w:r>
        <w:rPr>
          <w:rFonts w:ascii="Tahoma" w:hAnsi="Tahoma" w:cs="Tahoma" w:hint="cs"/>
          <w:sz w:val="24"/>
          <w:szCs w:val="24"/>
          <w:rtl/>
          <w:lang w:bidi="fa-IR"/>
        </w:rPr>
        <w:t xml:space="preserve"> </w:t>
      </w:r>
      <w:r w:rsidR="00F9279C" w:rsidRPr="00F9279C">
        <w:rPr>
          <w:rFonts w:ascii="Tahoma" w:hAnsi="Tahoma" w:cs="Tahoma" w:hint="cs"/>
          <w:sz w:val="24"/>
          <w:szCs w:val="24"/>
          <w:rtl/>
          <w:lang w:bidi="fa-IR"/>
        </w:rPr>
        <w:t>و یا باید گفت فقط 2 مورد ممکن هستند</w:t>
      </w:r>
      <w:r>
        <w:rPr>
          <w:rFonts w:ascii="Tahoma" w:hAnsi="Tahoma" w:cs="Tahoma" w:hint="cs"/>
          <w:sz w:val="24"/>
          <w:szCs w:val="24"/>
          <w:rtl/>
          <w:lang w:bidi="fa-IR"/>
        </w:rPr>
        <w:t xml:space="preserve"> </w:t>
      </w:r>
      <w:r w:rsidR="00F9279C" w:rsidRPr="00F9279C">
        <w:rPr>
          <w:rFonts w:ascii="Tahoma" w:hAnsi="Tahoma" w:cs="Tahoma" w:hint="cs"/>
          <w:sz w:val="24"/>
          <w:szCs w:val="24"/>
          <w:rtl/>
          <w:lang w:bidi="fa-IR"/>
        </w:rPr>
        <w:t>و اینکه مانند مشهور 3 مورد را ممکن بدانیم و در یک مورد قائل به استحاله شویم، صحیح نیست.</w:t>
      </w:r>
    </w:p>
    <w:p w:rsidR="002F67C6" w:rsidRPr="00F9279C" w:rsidRDefault="002F67C6" w:rsidP="002F67C6">
      <w:pPr>
        <w:bidi/>
        <w:rPr>
          <w:rFonts w:ascii="Tahoma" w:hAnsi="Tahoma" w:cs="Tahoma"/>
          <w:sz w:val="24"/>
          <w:szCs w:val="24"/>
          <w:rtl/>
          <w:lang w:bidi="fa-IR"/>
        </w:rPr>
      </w:pPr>
    </w:p>
    <w:p w:rsidR="00F9279C" w:rsidRPr="00F9279C" w:rsidRDefault="00F9279C" w:rsidP="00F9279C">
      <w:pPr>
        <w:bidi/>
        <w:rPr>
          <w:rFonts w:ascii="Tahoma" w:hAnsi="Tahoma" w:cs="Tahoma"/>
          <w:sz w:val="24"/>
          <w:szCs w:val="24"/>
          <w:rtl/>
          <w:lang w:bidi="fa-IR"/>
        </w:rPr>
      </w:pPr>
      <w:bookmarkStart w:id="91" w:name="_Toc27761670"/>
      <w:r w:rsidRPr="00E45D18">
        <w:rPr>
          <w:rFonts w:ascii="Tahoma" w:hAnsi="Tahoma" w:cs="Tahoma" w:hint="cs"/>
          <w:color w:val="00B0F0"/>
          <w:sz w:val="24"/>
          <w:szCs w:val="24"/>
          <w:rtl/>
          <w:lang w:bidi="fa-IR"/>
        </w:rPr>
        <w:t>جواب مرحوم تبریزی</w:t>
      </w:r>
      <w:bookmarkEnd w:id="91"/>
      <w:r w:rsidR="002F67C6">
        <w:rPr>
          <w:rFonts w:ascii="Tahoma" w:hAnsi="Tahoma" w:cs="Tahoma" w:hint="cs"/>
          <w:sz w:val="24"/>
          <w:szCs w:val="24"/>
          <w:rtl/>
          <w:lang w:bidi="fa-IR"/>
        </w:rPr>
        <w:t xml:space="preserve">: </w:t>
      </w:r>
      <w:r w:rsidR="002F67C6" w:rsidRPr="00E45D18">
        <w:rPr>
          <w:rFonts w:ascii="Tahoma" w:hAnsi="Tahoma" w:cs="Tahoma" w:hint="cs"/>
          <w:color w:val="002060"/>
          <w:sz w:val="24"/>
          <w:szCs w:val="24"/>
          <w:rtl/>
          <w:lang w:bidi="fa-IR"/>
        </w:rPr>
        <w:t>(به اشکال مرحوم امام)</w:t>
      </w:r>
    </w:p>
    <w:p w:rsidR="00F9279C" w:rsidRPr="00F9279C" w:rsidRDefault="00F9279C" w:rsidP="00F9279C">
      <w:pPr>
        <w:bidi/>
        <w:rPr>
          <w:rFonts w:ascii="Tahoma" w:hAnsi="Tahoma" w:cs="Tahoma"/>
          <w:sz w:val="24"/>
          <w:szCs w:val="24"/>
          <w:rtl/>
          <w:lang w:bidi="fa-IR"/>
        </w:rPr>
      </w:pPr>
      <w:r w:rsidRPr="00F9279C">
        <w:rPr>
          <w:rFonts w:ascii="Tahoma" w:hAnsi="Tahoma" w:cs="Tahoma" w:hint="cs"/>
          <w:sz w:val="24"/>
          <w:szCs w:val="24"/>
          <w:rtl/>
          <w:lang w:bidi="fa-IR"/>
        </w:rPr>
        <w:t xml:space="preserve">این امکان وجود دارد که عام لحاظ شود و از طریق عام به فرد منتقل شده و سپس حکم انجام دهیم که در اینجا </w:t>
      </w:r>
      <w:r w:rsidR="00B96251">
        <w:rPr>
          <w:rFonts w:ascii="Tahoma" w:hAnsi="Tahoma" w:cs="Tahoma"/>
          <w:sz w:val="24"/>
          <w:szCs w:val="24"/>
          <w:rtl/>
          <w:lang w:bidi="fa-IR"/>
        </w:rPr>
        <w:t>"</w:t>
      </w:r>
      <w:r w:rsidRPr="00F9279C">
        <w:rPr>
          <w:rFonts w:ascii="Tahoma" w:hAnsi="Tahoma" w:cs="Tahoma" w:hint="cs"/>
          <w:sz w:val="24"/>
          <w:szCs w:val="24"/>
          <w:rtl/>
          <w:lang w:bidi="fa-IR"/>
        </w:rPr>
        <w:t>وضع خاص و موضوع له خاص</w:t>
      </w:r>
      <w:r w:rsidR="00B96251">
        <w:rPr>
          <w:rFonts w:ascii="Tahoma" w:hAnsi="Tahoma" w:cs="Tahoma"/>
          <w:sz w:val="24"/>
          <w:szCs w:val="24"/>
          <w:rtl/>
          <w:lang w:bidi="fa-IR"/>
        </w:rPr>
        <w:t>"</w:t>
      </w:r>
      <w:r w:rsidRPr="00F9279C">
        <w:rPr>
          <w:rFonts w:ascii="Tahoma" w:hAnsi="Tahoma" w:cs="Tahoma" w:hint="cs"/>
          <w:sz w:val="24"/>
          <w:szCs w:val="24"/>
          <w:rtl/>
          <w:lang w:bidi="fa-IR"/>
        </w:rPr>
        <w:t xml:space="preserve"> محقق </w:t>
      </w:r>
      <w:r w:rsidRPr="00F9279C">
        <w:rPr>
          <w:rFonts w:ascii="Tahoma" w:hAnsi="Tahoma" w:cs="Tahoma"/>
          <w:sz w:val="24"/>
          <w:szCs w:val="24"/>
          <w:rtl/>
          <w:lang w:bidi="fa-IR"/>
        </w:rPr>
        <w:t>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شود</w:t>
      </w:r>
      <w:r w:rsidR="003A5B0C">
        <w:rPr>
          <w:rFonts w:ascii="Tahoma" w:hAnsi="Tahoma" w:cs="Tahoma" w:hint="cs"/>
          <w:sz w:val="24"/>
          <w:szCs w:val="24"/>
          <w:rtl/>
          <w:lang w:bidi="fa-IR"/>
        </w:rPr>
        <w:t>،</w:t>
      </w:r>
      <w:r w:rsidRPr="00F9279C">
        <w:rPr>
          <w:rFonts w:ascii="Tahoma" w:hAnsi="Tahoma" w:cs="Tahoma" w:hint="cs"/>
          <w:sz w:val="24"/>
          <w:szCs w:val="24"/>
          <w:rtl/>
          <w:lang w:bidi="fa-IR"/>
        </w:rPr>
        <w:t xml:space="preserve"> اما آنچه مشهور در مورد هیئات قائل هستند، این نیست.</w:t>
      </w:r>
    </w:p>
    <w:p w:rsidR="00F9279C" w:rsidRDefault="00E45D18" w:rsidP="00E45D18">
      <w:pPr>
        <w:bidi/>
        <w:rPr>
          <w:rFonts w:ascii="Tahoma" w:hAnsi="Tahoma" w:cs="Tahoma"/>
          <w:sz w:val="24"/>
          <w:szCs w:val="24"/>
          <w:rtl/>
          <w:lang w:bidi="fa-IR"/>
        </w:rPr>
      </w:pPr>
      <w:r>
        <w:rPr>
          <w:rFonts w:ascii="Tahoma" w:hAnsi="Tahoma" w:cs="Tahoma" w:hint="cs"/>
          <w:sz w:val="24"/>
          <w:szCs w:val="24"/>
          <w:rtl/>
          <w:lang w:bidi="fa-IR"/>
        </w:rPr>
        <w:t xml:space="preserve">بیانی که مشهور دارند </w:t>
      </w:r>
      <w:r w:rsidR="00F9279C" w:rsidRPr="00F9279C">
        <w:rPr>
          <w:rFonts w:ascii="Tahoma" w:hAnsi="Tahoma" w:cs="Tahoma" w:hint="cs"/>
          <w:sz w:val="24"/>
          <w:szCs w:val="24"/>
          <w:rtl/>
          <w:lang w:bidi="fa-IR"/>
        </w:rPr>
        <w:t xml:space="preserve">این نیست که ابتدا کلی ابتدائیت ربطی را در نظر </w:t>
      </w:r>
      <w:r w:rsidR="00F9279C" w:rsidRPr="00F9279C">
        <w:rPr>
          <w:rFonts w:ascii="Tahoma" w:hAnsi="Tahoma" w:cs="Tahoma"/>
          <w:sz w:val="24"/>
          <w:szCs w:val="24"/>
          <w:rtl/>
          <w:lang w:bidi="fa-IR"/>
        </w:rPr>
        <w:t>م</w:t>
      </w:r>
      <w:r w:rsidR="00F9279C" w:rsidRPr="00F9279C">
        <w:rPr>
          <w:rFonts w:ascii="Tahoma" w:hAnsi="Tahoma" w:cs="Tahoma" w:hint="cs"/>
          <w:sz w:val="24"/>
          <w:szCs w:val="24"/>
          <w:rtl/>
          <w:lang w:bidi="fa-IR"/>
        </w:rPr>
        <w:t>ی‌</w:t>
      </w:r>
      <w:r w:rsidR="00F9279C" w:rsidRPr="00F9279C">
        <w:rPr>
          <w:rFonts w:ascii="Tahoma" w:hAnsi="Tahoma" w:cs="Tahoma" w:hint="eastAsia"/>
          <w:sz w:val="24"/>
          <w:szCs w:val="24"/>
          <w:rtl/>
          <w:lang w:bidi="fa-IR"/>
        </w:rPr>
        <w:t>گ</w:t>
      </w:r>
      <w:r w:rsidR="00F9279C" w:rsidRPr="00F9279C">
        <w:rPr>
          <w:rFonts w:ascii="Tahoma" w:hAnsi="Tahoma" w:cs="Tahoma" w:hint="cs"/>
          <w:sz w:val="24"/>
          <w:szCs w:val="24"/>
          <w:rtl/>
          <w:lang w:bidi="fa-IR"/>
        </w:rPr>
        <w:t>ی</w:t>
      </w:r>
      <w:r w:rsidR="00F9279C" w:rsidRPr="00F9279C">
        <w:rPr>
          <w:rFonts w:ascii="Tahoma" w:hAnsi="Tahoma" w:cs="Tahoma" w:hint="eastAsia"/>
          <w:sz w:val="24"/>
          <w:szCs w:val="24"/>
          <w:rtl/>
          <w:lang w:bidi="fa-IR"/>
        </w:rPr>
        <w:t>ر</w:t>
      </w:r>
      <w:r w:rsidR="00F9279C" w:rsidRPr="00F9279C">
        <w:rPr>
          <w:rFonts w:ascii="Tahoma" w:hAnsi="Tahoma" w:cs="Tahoma" w:hint="cs"/>
          <w:sz w:val="24"/>
          <w:szCs w:val="24"/>
          <w:rtl/>
          <w:lang w:bidi="fa-IR"/>
        </w:rPr>
        <w:t>ی</w:t>
      </w:r>
      <w:r w:rsidR="00F9279C" w:rsidRPr="00F9279C">
        <w:rPr>
          <w:rFonts w:ascii="Tahoma" w:hAnsi="Tahoma" w:cs="Tahoma" w:hint="eastAsia"/>
          <w:sz w:val="24"/>
          <w:szCs w:val="24"/>
          <w:rtl/>
          <w:lang w:bidi="fa-IR"/>
        </w:rPr>
        <w:t>م</w:t>
      </w:r>
      <w:r w:rsidR="00F9279C" w:rsidRPr="00F9279C">
        <w:rPr>
          <w:rFonts w:ascii="Tahoma" w:hAnsi="Tahoma" w:cs="Tahoma" w:hint="cs"/>
          <w:sz w:val="24"/>
          <w:szCs w:val="24"/>
          <w:rtl/>
          <w:lang w:bidi="fa-IR"/>
        </w:rPr>
        <w:t xml:space="preserve">، سپس به فرد ابتدائیت ربطی منتقل </w:t>
      </w:r>
      <w:r w:rsidR="00F9279C" w:rsidRPr="00F9279C">
        <w:rPr>
          <w:rFonts w:ascii="Tahoma" w:hAnsi="Tahoma" w:cs="Tahoma"/>
          <w:sz w:val="24"/>
          <w:szCs w:val="24"/>
          <w:rtl/>
          <w:lang w:bidi="fa-IR"/>
        </w:rPr>
        <w:t>م</w:t>
      </w:r>
      <w:r w:rsidR="00F9279C" w:rsidRPr="00F9279C">
        <w:rPr>
          <w:rFonts w:ascii="Tahoma" w:hAnsi="Tahoma" w:cs="Tahoma" w:hint="cs"/>
          <w:sz w:val="24"/>
          <w:szCs w:val="24"/>
          <w:rtl/>
          <w:lang w:bidi="fa-IR"/>
        </w:rPr>
        <w:t>ی‌</w:t>
      </w:r>
      <w:r w:rsidR="00F9279C" w:rsidRPr="00F9279C">
        <w:rPr>
          <w:rFonts w:ascii="Tahoma" w:hAnsi="Tahoma" w:cs="Tahoma" w:hint="eastAsia"/>
          <w:sz w:val="24"/>
          <w:szCs w:val="24"/>
          <w:rtl/>
          <w:lang w:bidi="fa-IR"/>
        </w:rPr>
        <w:t>شو</w:t>
      </w:r>
      <w:r w:rsidR="00F9279C" w:rsidRPr="00F9279C">
        <w:rPr>
          <w:rFonts w:ascii="Tahoma" w:hAnsi="Tahoma" w:cs="Tahoma" w:hint="cs"/>
          <w:sz w:val="24"/>
          <w:szCs w:val="24"/>
          <w:rtl/>
          <w:lang w:bidi="fa-IR"/>
        </w:rPr>
        <w:t>ی</w:t>
      </w:r>
      <w:r w:rsidR="00F9279C" w:rsidRPr="00F9279C">
        <w:rPr>
          <w:rFonts w:ascii="Tahoma" w:hAnsi="Tahoma" w:cs="Tahoma" w:hint="eastAsia"/>
          <w:sz w:val="24"/>
          <w:szCs w:val="24"/>
          <w:rtl/>
          <w:lang w:bidi="fa-IR"/>
        </w:rPr>
        <w:t>م</w:t>
      </w:r>
      <w:r w:rsidR="00F9279C" w:rsidRPr="00F9279C">
        <w:rPr>
          <w:rFonts w:ascii="Tahoma" w:hAnsi="Tahoma" w:cs="Tahoma" w:hint="cs"/>
          <w:sz w:val="24"/>
          <w:szCs w:val="24"/>
          <w:rtl/>
          <w:lang w:bidi="fa-IR"/>
        </w:rPr>
        <w:t xml:space="preserve"> و سپس لفظ را برای فرد ابتدائیت ربطی قرار </w:t>
      </w:r>
      <w:r w:rsidR="00F9279C" w:rsidRPr="00F9279C">
        <w:rPr>
          <w:rFonts w:ascii="Tahoma" w:hAnsi="Tahoma" w:cs="Tahoma"/>
          <w:sz w:val="24"/>
          <w:szCs w:val="24"/>
          <w:rtl/>
          <w:lang w:bidi="fa-IR"/>
        </w:rPr>
        <w:t>م</w:t>
      </w:r>
      <w:r w:rsidR="00F9279C" w:rsidRPr="00F9279C">
        <w:rPr>
          <w:rFonts w:ascii="Tahoma" w:hAnsi="Tahoma" w:cs="Tahoma" w:hint="cs"/>
          <w:sz w:val="24"/>
          <w:szCs w:val="24"/>
          <w:rtl/>
          <w:lang w:bidi="fa-IR"/>
        </w:rPr>
        <w:t>ی‌</w:t>
      </w:r>
      <w:r w:rsidR="00F9279C" w:rsidRPr="00F9279C">
        <w:rPr>
          <w:rFonts w:ascii="Tahoma" w:hAnsi="Tahoma" w:cs="Tahoma" w:hint="eastAsia"/>
          <w:sz w:val="24"/>
          <w:szCs w:val="24"/>
          <w:rtl/>
          <w:lang w:bidi="fa-IR"/>
        </w:rPr>
        <w:t>ده</w:t>
      </w:r>
      <w:r w:rsidR="00F9279C" w:rsidRPr="00F9279C">
        <w:rPr>
          <w:rFonts w:ascii="Tahoma" w:hAnsi="Tahoma" w:cs="Tahoma" w:hint="cs"/>
          <w:sz w:val="24"/>
          <w:szCs w:val="24"/>
          <w:rtl/>
          <w:lang w:bidi="fa-IR"/>
        </w:rPr>
        <w:t>ی</w:t>
      </w:r>
      <w:r w:rsidR="00F9279C" w:rsidRPr="00F9279C">
        <w:rPr>
          <w:rFonts w:ascii="Tahoma" w:hAnsi="Tahoma" w:cs="Tahoma" w:hint="eastAsia"/>
          <w:sz w:val="24"/>
          <w:szCs w:val="24"/>
          <w:rtl/>
          <w:lang w:bidi="fa-IR"/>
        </w:rPr>
        <w:t>م</w:t>
      </w:r>
      <w:r w:rsidR="00F9279C" w:rsidRPr="00F9279C">
        <w:rPr>
          <w:rFonts w:ascii="Tahoma" w:hAnsi="Tahoma" w:cs="Tahoma" w:hint="cs"/>
          <w:sz w:val="24"/>
          <w:szCs w:val="24"/>
          <w:rtl/>
          <w:lang w:bidi="fa-IR"/>
        </w:rPr>
        <w:t xml:space="preserve"> که در این صورت </w:t>
      </w:r>
      <w:r w:rsidR="00B96251">
        <w:rPr>
          <w:rFonts w:ascii="Tahoma" w:hAnsi="Tahoma" w:cs="Tahoma"/>
          <w:sz w:val="24"/>
          <w:szCs w:val="24"/>
          <w:rtl/>
          <w:lang w:bidi="fa-IR"/>
        </w:rPr>
        <w:t>"</w:t>
      </w:r>
      <w:r w:rsidR="00F9279C" w:rsidRPr="00F9279C">
        <w:rPr>
          <w:rFonts w:ascii="Tahoma" w:hAnsi="Tahoma" w:cs="Tahoma" w:hint="cs"/>
          <w:sz w:val="24"/>
          <w:szCs w:val="24"/>
          <w:rtl/>
          <w:lang w:bidi="fa-IR"/>
        </w:rPr>
        <w:t>وضع خاص و موضوع له خاص</w:t>
      </w:r>
      <w:r w:rsidR="00B96251">
        <w:rPr>
          <w:rFonts w:ascii="Tahoma" w:hAnsi="Tahoma" w:cs="Tahoma"/>
          <w:sz w:val="24"/>
          <w:szCs w:val="24"/>
          <w:rtl/>
          <w:lang w:bidi="fa-IR"/>
        </w:rPr>
        <w:t>"</w:t>
      </w:r>
      <w:r w:rsidR="00F9279C" w:rsidRPr="00F9279C">
        <w:rPr>
          <w:rFonts w:ascii="Tahoma" w:hAnsi="Tahoma" w:cs="Tahoma" w:hint="cs"/>
          <w:sz w:val="24"/>
          <w:szCs w:val="24"/>
          <w:rtl/>
          <w:lang w:bidi="fa-IR"/>
        </w:rPr>
        <w:t xml:space="preserve"> محقق </w:t>
      </w:r>
      <w:r w:rsidR="00F9279C" w:rsidRPr="00F9279C">
        <w:rPr>
          <w:rFonts w:ascii="Tahoma" w:hAnsi="Tahoma" w:cs="Tahoma"/>
          <w:sz w:val="24"/>
          <w:szCs w:val="24"/>
          <w:rtl/>
          <w:lang w:bidi="fa-IR"/>
        </w:rPr>
        <w:t>م</w:t>
      </w:r>
      <w:r w:rsidR="00F9279C" w:rsidRPr="00F9279C">
        <w:rPr>
          <w:rFonts w:ascii="Tahoma" w:hAnsi="Tahoma" w:cs="Tahoma" w:hint="cs"/>
          <w:sz w:val="24"/>
          <w:szCs w:val="24"/>
          <w:rtl/>
          <w:lang w:bidi="fa-IR"/>
        </w:rPr>
        <w:t>ی‌</w:t>
      </w:r>
      <w:r w:rsidR="00F9279C" w:rsidRPr="00F9279C">
        <w:rPr>
          <w:rFonts w:ascii="Tahoma" w:hAnsi="Tahoma" w:cs="Tahoma" w:hint="eastAsia"/>
          <w:sz w:val="24"/>
          <w:szCs w:val="24"/>
          <w:rtl/>
          <w:lang w:bidi="fa-IR"/>
        </w:rPr>
        <w:t>شود</w:t>
      </w:r>
      <w:r w:rsidR="00F9279C" w:rsidRPr="00F9279C">
        <w:rPr>
          <w:rFonts w:ascii="Tahoma" w:hAnsi="Tahoma" w:cs="Tahoma" w:hint="cs"/>
          <w:sz w:val="24"/>
          <w:szCs w:val="24"/>
          <w:rtl/>
          <w:lang w:bidi="fa-IR"/>
        </w:rPr>
        <w:t xml:space="preserve">. مشهور </w:t>
      </w:r>
      <w:r w:rsidR="00F9279C" w:rsidRPr="00F9279C">
        <w:rPr>
          <w:rFonts w:ascii="Tahoma" w:hAnsi="Tahoma" w:cs="Tahoma"/>
          <w:sz w:val="24"/>
          <w:szCs w:val="24"/>
          <w:rtl/>
          <w:lang w:bidi="fa-IR"/>
        </w:rPr>
        <w:t>نم</w:t>
      </w:r>
      <w:r w:rsidR="00F9279C" w:rsidRPr="00F9279C">
        <w:rPr>
          <w:rFonts w:ascii="Tahoma" w:hAnsi="Tahoma" w:cs="Tahoma" w:hint="cs"/>
          <w:sz w:val="24"/>
          <w:szCs w:val="24"/>
          <w:rtl/>
          <w:lang w:bidi="fa-IR"/>
        </w:rPr>
        <w:t>ی‌</w:t>
      </w:r>
      <w:r w:rsidR="00F9279C" w:rsidRPr="00F9279C">
        <w:rPr>
          <w:rFonts w:ascii="Tahoma" w:hAnsi="Tahoma" w:cs="Tahoma" w:hint="eastAsia"/>
          <w:sz w:val="24"/>
          <w:szCs w:val="24"/>
          <w:rtl/>
          <w:lang w:bidi="fa-IR"/>
        </w:rPr>
        <w:t>توانند</w:t>
      </w:r>
      <w:r w:rsidR="00F9279C" w:rsidRPr="00F9279C">
        <w:rPr>
          <w:rFonts w:ascii="Tahoma" w:hAnsi="Tahoma" w:cs="Tahoma" w:hint="cs"/>
          <w:sz w:val="24"/>
          <w:szCs w:val="24"/>
          <w:rtl/>
          <w:lang w:bidi="fa-IR"/>
        </w:rPr>
        <w:t xml:space="preserve"> چنین بیانی را در مورد هیئات داشته باشند</w:t>
      </w:r>
      <w:r w:rsidR="003A5B0C">
        <w:rPr>
          <w:rFonts w:ascii="Tahoma" w:hAnsi="Tahoma" w:cs="Tahoma" w:hint="cs"/>
          <w:sz w:val="24"/>
          <w:szCs w:val="24"/>
          <w:rtl/>
          <w:lang w:bidi="fa-IR"/>
        </w:rPr>
        <w:t>،</w:t>
      </w:r>
      <w:r w:rsidR="00F9279C" w:rsidRPr="00F9279C">
        <w:rPr>
          <w:rFonts w:ascii="Tahoma" w:hAnsi="Tahoma" w:cs="Tahoma" w:hint="cs"/>
          <w:sz w:val="24"/>
          <w:szCs w:val="24"/>
          <w:rtl/>
          <w:lang w:bidi="fa-IR"/>
        </w:rPr>
        <w:t xml:space="preserve"> زیرا در این صورت وضع در مورد حروف عملاً غیرممکن خواهد شد</w:t>
      </w:r>
      <w:r w:rsidR="003A5B0C">
        <w:rPr>
          <w:rFonts w:ascii="Tahoma" w:hAnsi="Tahoma" w:cs="Tahoma" w:hint="cs"/>
          <w:sz w:val="24"/>
          <w:szCs w:val="24"/>
          <w:rtl/>
          <w:lang w:bidi="fa-IR"/>
        </w:rPr>
        <w:t>،</w:t>
      </w:r>
      <w:r w:rsidR="00F9279C" w:rsidRPr="00F9279C">
        <w:rPr>
          <w:rFonts w:ascii="Tahoma" w:hAnsi="Tahoma" w:cs="Tahoma" w:hint="cs"/>
          <w:sz w:val="24"/>
          <w:szCs w:val="24"/>
          <w:rtl/>
          <w:lang w:bidi="fa-IR"/>
        </w:rPr>
        <w:t xml:space="preserve"> به علت اینکه باید برای هر </w:t>
      </w:r>
      <w:r w:rsidR="00F9279C" w:rsidRPr="00F9279C">
        <w:rPr>
          <w:rFonts w:ascii="Tahoma" w:hAnsi="Tahoma" w:cs="Tahoma"/>
          <w:sz w:val="24"/>
          <w:szCs w:val="24"/>
          <w:rtl/>
          <w:lang w:bidi="fa-IR"/>
        </w:rPr>
        <w:t>جزئ</w:t>
      </w:r>
      <w:r w:rsidR="00F9279C" w:rsidRPr="00F9279C">
        <w:rPr>
          <w:rFonts w:ascii="Tahoma" w:hAnsi="Tahoma" w:cs="Tahoma" w:hint="cs"/>
          <w:sz w:val="24"/>
          <w:szCs w:val="24"/>
          <w:rtl/>
          <w:lang w:bidi="fa-IR"/>
        </w:rPr>
        <w:t>ی‌</w:t>
      </w:r>
      <w:r w:rsidR="00F9279C" w:rsidRPr="00F9279C">
        <w:rPr>
          <w:rFonts w:ascii="Tahoma" w:hAnsi="Tahoma" w:cs="Tahoma" w:hint="eastAsia"/>
          <w:sz w:val="24"/>
          <w:szCs w:val="24"/>
          <w:rtl/>
          <w:lang w:bidi="fa-IR"/>
        </w:rPr>
        <w:t>ا</w:t>
      </w:r>
      <w:r w:rsidR="00F9279C" w:rsidRPr="00F9279C">
        <w:rPr>
          <w:rFonts w:ascii="Tahoma" w:hAnsi="Tahoma" w:cs="Tahoma" w:hint="cs"/>
          <w:sz w:val="24"/>
          <w:szCs w:val="24"/>
          <w:rtl/>
          <w:lang w:bidi="fa-IR"/>
        </w:rPr>
        <w:t xml:space="preserve">ی این کار تکرار شده و </w:t>
      </w:r>
      <w:r w:rsidR="00F9279C" w:rsidRPr="00F9279C">
        <w:rPr>
          <w:rFonts w:ascii="Tahoma" w:hAnsi="Tahoma" w:cs="Tahoma"/>
          <w:sz w:val="24"/>
          <w:szCs w:val="24"/>
          <w:rtl/>
          <w:lang w:bidi="fa-IR"/>
        </w:rPr>
        <w:t>ب</w:t>
      </w:r>
      <w:r w:rsidR="00F9279C" w:rsidRPr="00F9279C">
        <w:rPr>
          <w:rFonts w:ascii="Tahoma" w:hAnsi="Tahoma" w:cs="Tahoma" w:hint="cs"/>
          <w:sz w:val="24"/>
          <w:szCs w:val="24"/>
          <w:rtl/>
          <w:lang w:bidi="fa-IR"/>
        </w:rPr>
        <w:t>ی‌</w:t>
      </w:r>
      <w:r w:rsidR="00F9279C" w:rsidRPr="00F9279C">
        <w:rPr>
          <w:rFonts w:ascii="Tahoma" w:hAnsi="Tahoma" w:cs="Tahoma" w:hint="eastAsia"/>
          <w:sz w:val="24"/>
          <w:szCs w:val="24"/>
          <w:rtl/>
          <w:lang w:bidi="fa-IR"/>
        </w:rPr>
        <w:t>نها</w:t>
      </w:r>
      <w:r w:rsidR="00F9279C" w:rsidRPr="00F9279C">
        <w:rPr>
          <w:rFonts w:ascii="Tahoma" w:hAnsi="Tahoma" w:cs="Tahoma" w:hint="cs"/>
          <w:sz w:val="24"/>
          <w:szCs w:val="24"/>
          <w:rtl/>
          <w:lang w:bidi="fa-IR"/>
        </w:rPr>
        <w:t>ی</w:t>
      </w:r>
      <w:r w:rsidR="00F9279C" w:rsidRPr="00F9279C">
        <w:rPr>
          <w:rFonts w:ascii="Tahoma" w:hAnsi="Tahoma" w:cs="Tahoma" w:hint="eastAsia"/>
          <w:sz w:val="24"/>
          <w:szCs w:val="24"/>
          <w:rtl/>
          <w:lang w:bidi="fa-IR"/>
        </w:rPr>
        <w:t>ت</w:t>
      </w:r>
      <w:r w:rsidR="00F9279C" w:rsidRPr="00F9279C">
        <w:rPr>
          <w:rFonts w:ascii="Tahoma" w:hAnsi="Tahoma" w:cs="Tahoma" w:hint="cs"/>
          <w:sz w:val="24"/>
          <w:szCs w:val="24"/>
          <w:rtl/>
          <w:lang w:bidi="fa-IR"/>
        </w:rPr>
        <w:t xml:space="preserve"> وضع انجام شود</w:t>
      </w:r>
      <w:r w:rsidR="003A5B0C">
        <w:rPr>
          <w:rFonts w:ascii="Tahoma" w:hAnsi="Tahoma" w:cs="Tahoma" w:hint="cs"/>
          <w:sz w:val="24"/>
          <w:szCs w:val="24"/>
          <w:rtl/>
          <w:lang w:bidi="fa-IR"/>
        </w:rPr>
        <w:t>،</w:t>
      </w:r>
      <w:r>
        <w:rPr>
          <w:rFonts w:ascii="Tahoma" w:hAnsi="Tahoma" w:cs="Tahoma" w:hint="cs"/>
          <w:sz w:val="24"/>
          <w:szCs w:val="24"/>
          <w:rtl/>
          <w:lang w:bidi="fa-IR"/>
        </w:rPr>
        <w:t xml:space="preserve"> </w:t>
      </w:r>
      <w:r w:rsidR="00F9279C" w:rsidRPr="00F9279C">
        <w:rPr>
          <w:rFonts w:ascii="Tahoma" w:hAnsi="Tahoma" w:cs="Tahoma" w:hint="cs"/>
          <w:sz w:val="24"/>
          <w:szCs w:val="24"/>
          <w:rtl/>
          <w:lang w:bidi="fa-IR"/>
        </w:rPr>
        <w:t xml:space="preserve">بلکه این است که ابتدا عنوان کلی نسبت ابتدائیت را در نظر </w:t>
      </w:r>
      <w:r w:rsidR="00F9279C" w:rsidRPr="00F9279C">
        <w:rPr>
          <w:rFonts w:ascii="Tahoma" w:hAnsi="Tahoma" w:cs="Tahoma"/>
          <w:sz w:val="24"/>
          <w:szCs w:val="24"/>
          <w:rtl/>
          <w:lang w:bidi="fa-IR"/>
        </w:rPr>
        <w:t>م</w:t>
      </w:r>
      <w:r w:rsidR="00F9279C" w:rsidRPr="00F9279C">
        <w:rPr>
          <w:rFonts w:ascii="Tahoma" w:hAnsi="Tahoma" w:cs="Tahoma" w:hint="cs"/>
          <w:sz w:val="24"/>
          <w:szCs w:val="24"/>
          <w:rtl/>
          <w:lang w:bidi="fa-IR"/>
        </w:rPr>
        <w:t>ی‌</w:t>
      </w:r>
      <w:r w:rsidR="00F9279C" w:rsidRPr="00F9279C">
        <w:rPr>
          <w:rFonts w:ascii="Tahoma" w:hAnsi="Tahoma" w:cs="Tahoma" w:hint="eastAsia"/>
          <w:sz w:val="24"/>
          <w:szCs w:val="24"/>
          <w:rtl/>
          <w:lang w:bidi="fa-IR"/>
        </w:rPr>
        <w:t>گ</w:t>
      </w:r>
      <w:r w:rsidR="00F9279C" w:rsidRPr="00F9279C">
        <w:rPr>
          <w:rFonts w:ascii="Tahoma" w:hAnsi="Tahoma" w:cs="Tahoma" w:hint="cs"/>
          <w:sz w:val="24"/>
          <w:szCs w:val="24"/>
          <w:rtl/>
          <w:lang w:bidi="fa-IR"/>
        </w:rPr>
        <w:t>ی</w:t>
      </w:r>
      <w:r w:rsidR="00F9279C" w:rsidRPr="00F9279C">
        <w:rPr>
          <w:rFonts w:ascii="Tahoma" w:hAnsi="Tahoma" w:cs="Tahoma" w:hint="eastAsia"/>
          <w:sz w:val="24"/>
          <w:szCs w:val="24"/>
          <w:rtl/>
          <w:lang w:bidi="fa-IR"/>
        </w:rPr>
        <w:t>ر</w:t>
      </w:r>
      <w:r w:rsidR="00F9279C" w:rsidRPr="00F9279C">
        <w:rPr>
          <w:rFonts w:ascii="Tahoma" w:hAnsi="Tahoma" w:cs="Tahoma" w:hint="cs"/>
          <w:sz w:val="24"/>
          <w:szCs w:val="24"/>
          <w:rtl/>
          <w:lang w:bidi="fa-IR"/>
        </w:rPr>
        <w:t>ی</w:t>
      </w:r>
      <w:r w:rsidR="00F9279C" w:rsidRPr="00F9279C">
        <w:rPr>
          <w:rFonts w:ascii="Tahoma" w:hAnsi="Tahoma" w:cs="Tahoma" w:hint="eastAsia"/>
          <w:sz w:val="24"/>
          <w:szCs w:val="24"/>
          <w:rtl/>
          <w:lang w:bidi="fa-IR"/>
        </w:rPr>
        <w:t>م</w:t>
      </w:r>
      <w:r w:rsidR="00F9279C" w:rsidRPr="00F9279C">
        <w:rPr>
          <w:rFonts w:ascii="Tahoma" w:hAnsi="Tahoma" w:cs="Tahoma" w:hint="cs"/>
          <w:sz w:val="24"/>
          <w:szCs w:val="24"/>
          <w:rtl/>
          <w:lang w:bidi="fa-IR"/>
        </w:rPr>
        <w:t xml:space="preserve"> و سپس لفظ را برای فرد نسبت ابتدائیه قرار </w:t>
      </w:r>
      <w:r w:rsidR="00F9279C" w:rsidRPr="00F9279C">
        <w:rPr>
          <w:rFonts w:ascii="Tahoma" w:hAnsi="Tahoma" w:cs="Tahoma"/>
          <w:sz w:val="24"/>
          <w:szCs w:val="24"/>
          <w:rtl/>
          <w:lang w:bidi="fa-IR"/>
        </w:rPr>
        <w:t>م</w:t>
      </w:r>
      <w:r w:rsidR="00F9279C" w:rsidRPr="00F9279C">
        <w:rPr>
          <w:rFonts w:ascii="Tahoma" w:hAnsi="Tahoma" w:cs="Tahoma" w:hint="cs"/>
          <w:sz w:val="24"/>
          <w:szCs w:val="24"/>
          <w:rtl/>
          <w:lang w:bidi="fa-IR"/>
        </w:rPr>
        <w:t>ی‌</w:t>
      </w:r>
      <w:r w:rsidR="00F9279C" w:rsidRPr="00F9279C">
        <w:rPr>
          <w:rFonts w:ascii="Tahoma" w:hAnsi="Tahoma" w:cs="Tahoma" w:hint="eastAsia"/>
          <w:sz w:val="24"/>
          <w:szCs w:val="24"/>
          <w:rtl/>
          <w:lang w:bidi="fa-IR"/>
        </w:rPr>
        <w:t>ده</w:t>
      </w:r>
      <w:r w:rsidR="00F9279C" w:rsidRPr="00F9279C">
        <w:rPr>
          <w:rFonts w:ascii="Tahoma" w:hAnsi="Tahoma" w:cs="Tahoma" w:hint="cs"/>
          <w:sz w:val="24"/>
          <w:szCs w:val="24"/>
          <w:rtl/>
          <w:lang w:bidi="fa-IR"/>
        </w:rPr>
        <w:t>ی</w:t>
      </w:r>
      <w:r w:rsidR="00F9279C" w:rsidRPr="00F9279C">
        <w:rPr>
          <w:rFonts w:ascii="Tahoma" w:hAnsi="Tahoma" w:cs="Tahoma" w:hint="eastAsia"/>
          <w:sz w:val="24"/>
          <w:szCs w:val="24"/>
          <w:rtl/>
          <w:lang w:bidi="fa-IR"/>
        </w:rPr>
        <w:t>م</w:t>
      </w:r>
      <w:r w:rsidR="00F9279C" w:rsidRPr="00F9279C">
        <w:rPr>
          <w:rFonts w:ascii="Tahoma" w:hAnsi="Tahoma" w:cs="Tahoma" w:hint="cs"/>
          <w:sz w:val="24"/>
          <w:szCs w:val="24"/>
          <w:rtl/>
          <w:lang w:bidi="fa-IR"/>
        </w:rPr>
        <w:t>.</w:t>
      </w:r>
    </w:p>
    <w:p w:rsidR="00E45D18" w:rsidRPr="00F9279C" w:rsidRDefault="00E45D18" w:rsidP="00E45D18">
      <w:pPr>
        <w:bidi/>
        <w:rPr>
          <w:rFonts w:ascii="Tahoma" w:hAnsi="Tahoma" w:cs="Tahoma"/>
          <w:sz w:val="24"/>
          <w:szCs w:val="24"/>
          <w:rtl/>
          <w:lang w:bidi="fa-IR"/>
        </w:rPr>
      </w:pPr>
    </w:p>
    <w:p w:rsidR="00F9279C" w:rsidRPr="00F9279C" w:rsidRDefault="00F9279C" w:rsidP="00F9279C">
      <w:pPr>
        <w:bidi/>
        <w:rPr>
          <w:rFonts w:ascii="Tahoma" w:hAnsi="Tahoma" w:cs="Tahoma"/>
          <w:sz w:val="24"/>
          <w:szCs w:val="24"/>
          <w:rtl/>
          <w:lang w:bidi="fa-IR"/>
        </w:rPr>
      </w:pPr>
      <w:bookmarkStart w:id="92" w:name="_Toc27761671"/>
      <w:r w:rsidRPr="00E45D18">
        <w:rPr>
          <w:rFonts w:ascii="Tahoma" w:hAnsi="Tahoma" w:cs="Tahoma" w:hint="cs"/>
          <w:color w:val="00B0F0"/>
          <w:sz w:val="24"/>
          <w:szCs w:val="24"/>
          <w:rtl/>
          <w:lang w:bidi="fa-IR"/>
        </w:rPr>
        <w:t>استاد</w:t>
      </w:r>
      <w:bookmarkEnd w:id="92"/>
      <w:r w:rsidR="00E45D18">
        <w:rPr>
          <w:rFonts w:ascii="Tahoma" w:hAnsi="Tahoma" w:cs="Tahoma" w:hint="cs"/>
          <w:sz w:val="24"/>
          <w:szCs w:val="24"/>
          <w:rtl/>
          <w:lang w:bidi="fa-IR"/>
        </w:rPr>
        <w:t>:</w:t>
      </w:r>
    </w:p>
    <w:p w:rsidR="00F9279C" w:rsidRPr="00F9279C" w:rsidRDefault="00F9279C" w:rsidP="00E45D18">
      <w:pPr>
        <w:bidi/>
        <w:rPr>
          <w:rFonts w:ascii="Tahoma" w:hAnsi="Tahoma" w:cs="Tahoma"/>
          <w:sz w:val="24"/>
          <w:szCs w:val="24"/>
          <w:rtl/>
          <w:lang w:bidi="fa-IR"/>
        </w:rPr>
      </w:pPr>
      <w:r w:rsidRPr="00F9279C">
        <w:rPr>
          <w:rFonts w:ascii="Tahoma" w:hAnsi="Tahoma" w:cs="Tahoma" w:hint="cs"/>
          <w:sz w:val="24"/>
          <w:szCs w:val="24"/>
          <w:rtl/>
          <w:lang w:bidi="fa-IR"/>
        </w:rPr>
        <w:t xml:space="preserve">در این </w:t>
      </w:r>
      <w:r w:rsidRPr="00F9279C">
        <w:rPr>
          <w:rFonts w:ascii="Tahoma" w:hAnsi="Tahoma" w:cs="Tahoma"/>
          <w:sz w:val="24"/>
          <w:szCs w:val="24"/>
          <w:rtl/>
          <w:lang w:bidi="fa-IR"/>
        </w:rPr>
        <w:t>بحث‌ها</w:t>
      </w:r>
      <w:r w:rsidRPr="00F9279C">
        <w:rPr>
          <w:rFonts w:ascii="Tahoma" w:hAnsi="Tahoma" w:cs="Tahoma" w:hint="cs"/>
          <w:sz w:val="24"/>
          <w:szCs w:val="24"/>
          <w:rtl/>
          <w:lang w:bidi="fa-IR"/>
        </w:rPr>
        <w:t xml:space="preserve"> بین </w:t>
      </w:r>
      <w:r w:rsidR="00B96251">
        <w:rPr>
          <w:rFonts w:ascii="Tahoma" w:hAnsi="Tahoma" w:cs="Tahoma"/>
          <w:sz w:val="24"/>
          <w:szCs w:val="24"/>
          <w:rtl/>
          <w:lang w:bidi="fa-IR"/>
        </w:rPr>
        <w:t>"</w:t>
      </w:r>
      <w:r w:rsidRPr="00F9279C">
        <w:rPr>
          <w:rFonts w:ascii="Tahoma" w:hAnsi="Tahoma" w:cs="Tahoma" w:hint="cs"/>
          <w:sz w:val="24"/>
          <w:szCs w:val="24"/>
          <w:rtl/>
          <w:lang w:bidi="fa-IR"/>
        </w:rPr>
        <w:t>معنا</w:t>
      </w:r>
      <w:r w:rsidR="00B96251">
        <w:rPr>
          <w:rFonts w:ascii="Tahoma" w:hAnsi="Tahoma" w:cs="Tahoma"/>
          <w:sz w:val="24"/>
          <w:szCs w:val="24"/>
          <w:rtl/>
          <w:lang w:bidi="fa-IR"/>
        </w:rPr>
        <w:t>"</w:t>
      </w:r>
      <w:r w:rsidRPr="00F9279C">
        <w:rPr>
          <w:rFonts w:ascii="Tahoma" w:hAnsi="Tahoma" w:cs="Tahoma" w:hint="cs"/>
          <w:sz w:val="24"/>
          <w:szCs w:val="24"/>
          <w:rtl/>
          <w:lang w:bidi="fa-IR"/>
        </w:rPr>
        <w:t xml:space="preserve"> و </w:t>
      </w:r>
      <w:r w:rsidR="00B96251">
        <w:rPr>
          <w:rFonts w:ascii="Tahoma" w:hAnsi="Tahoma" w:cs="Tahoma"/>
          <w:sz w:val="24"/>
          <w:szCs w:val="24"/>
          <w:rtl/>
          <w:lang w:bidi="fa-IR"/>
        </w:rPr>
        <w:t>"</w:t>
      </w:r>
      <w:r w:rsidRPr="00F9279C">
        <w:rPr>
          <w:rFonts w:ascii="Tahoma" w:hAnsi="Tahoma" w:cs="Tahoma" w:hint="cs"/>
          <w:sz w:val="24"/>
          <w:szCs w:val="24"/>
          <w:rtl/>
          <w:lang w:bidi="fa-IR"/>
        </w:rPr>
        <w:t>مفهوم</w:t>
      </w:r>
      <w:r w:rsidR="00B96251">
        <w:rPr>
          <w:rFonts w:ascii="Tahoma" w:hAnsi="Tahoma" w:cs="Tahoma"/>
          <w:sz w:val="24"/>
          <w:szCs w:val="24"/>
          <w:rtl/>
          <w:lang w:bidi="fa-IR"/>
        </w:rPr>
        <w:t>"</w:t>
      </w:r>
      <w:r w:rsidR="00E45D18">
        <w:rPr>
          <w:rFonts w:ascii="Tahoma" w:hAnsi="Tahoma" w:cs="Tahoma" w:hint="cs"/>
          <w:sz w:val="24"/>
          <w:szCs w:val="24"/>
          <w:rtl/>
          <w:lang w:bidi="fa-IR"/>
        </w:rPr>
        <w:t xml:space="preserve"> خلط شده است </w:t>
      </w:r>
      <w:r w:rsidR="00B96251">
        <w:rPr>
          <w:rFonts w:ascii="Tahoma" w:hAnsi="Tahoma" w:cs="Tahoma"/>
          <w:sz w:val="24"/>
          <w:szCs w:val="24"/>
          <w:rtl/>
          <w:lang w:bidi="fa-IR"/>
        </w:rPr>
        <w:t>"</w:t>
      </w:r>
      <w:r w:rsidRPr="00F9279C">
        <w:rPr>
          <w:rFonts w:ascii="Tahoma" w:hAnsi="Tahoma" w:cs="Tahoma" w:hint="cs"/>
          <w:sz w:val="24"/>
          <w:szCs w:val="24"/>
          <w:rtl/>
          <w:lang w:bidi="fa-IR"/>
        </w:rPr>
        <w:t>معنا</w:t>
      </w:r>
      <w:r w:rsidR="00B96251">
        <w:rPr>
          <w:rFonts w:ascii="Tahoma" w:hAnsi="Tahoma" w:cs="Tahoma"/>
          <w:sz w:val="24"/>
          <w:szCs w:val="24"/>
          <w:rtl/>
          <w:lang w:bidi="fa-IR"/>
        </w:rPr>
        <w:t>"</w:t>
      </w:r>
      <w:r w:rsidRPr="00F9279C">
        <w:rPr>
          <w:rFonts w:ascii="Tahoma" w:hAnsi="Tahoma" w:cs="Tahoma" w:hint="cs"/>
          <w:sz w:val="24"/>
          <w:szCs w:val="24"/>
          <w:rtl/>
          <w:lang w:bidi="fa-IR"/>
        </w:rPr>
        <w:t xml:space="preserve"> از </w:t>
      </w:r>
      <w:r w:rsidR="00B96251">
        <w:rPr>
          <w:rFonts w:ascii="Tahoma" w:hAnsi="Tahoma" w:cs="Tahoma"/>
          <w:sz w:val="24"/>
          <w:szCs w:val="24"/>
          <w:rtl/>
          <w:lang w:bidi="fa-IR"/>
        </w:rPr>
        <w:t>"</w:t>
      </w:r>
      <w:r w:rsidRPr="00F9279C">
        <w:rPr>
          <w:rFonts w:ascii="Tahoma" w:hAnsi="Tahoma" w:cs="Tahoma" w:hint="cs"/>
          <w:sz w:val="24"/>
          <w:szCs w:val="24"/>
          <w:rtl/>
          <w:lang w:bidi="fa-IR"/>
        </w:rPr>
        <w:t>عَنِیَ</w:t>
      </w:r>
      <w:r w:rsidR="00B96251">
        <w:rPr>
          <w:rFonts w:ascii="Tahoma" w:hAnsi="Tahoma" w:cs="Tahoma"/>
          <w:sz w:val="24"/>
          <w:szCs w:val="24"/>
          <w:rtl/>
          <w:lang w:bidi="fa-IR"/>
        </w:rPr>
        <w:t>"</w:t>
      </w:r>
      <w:r w:rsidRPr="00F9279C">
        <w:rPr>
          <w:rFonts w:ascii="Tahoma" w:hAnsi="Tahoma" w:cs="Tahoma" w:hint="cs"/>
          <w:sz w:val="24"/>
          <w:szCs w:val="24"/>
          <w:rtl/>
          <w:lang w:bidi="fa-IR"/>
        </w:rPr>
        <w:t xml:space="preserve"> به معنای </w:t>
      </w:r>
      <w:r w:rsidR="00B96251">
        <w:rPr>
          <w:rFonts w:ascii="Tahoma" w:hAnsi="Tahoma" w:cs="Tahoma"/>
          <w:sz w:val="24"/>
          <w:szCs w:val="24"/>
          <w:rtl/>
          <w:lang w:bidi="fa-IR"/>
        </w:rPr>
        <w:t>"</w:t>
      </w:r>
      <w:r w:rsidRPr="00F9279C">
        <w:rPr>
          <w:rFonts w:ascii="Tahoma" w:hAnsi="Tahoma" w:cs="Tahoma" w:hint="cs"/>
          <w:sz w:val="24"/>
          <w:szCs w:val="24"/>
          <w:rtl/>
          <w:lang w:bidi="fa-IR"/>
        </w:rPr>
        <w:t>قَصَدَ</w:t>
      </w:r>
      <w:r w:rsidR="00B96251">
        <w:rPr>
          <w:rFonts w:ascii="Tahoma" w:hAnsi="Tahoma" w:cs="Tahoma"/>
          <w:sz w:val="24"/>
          <w:szCs w:val="24"/>
          <w:rtl/>
          <w:lang w:bidi="fa-IR"/>
        </w:rPr>
        <w:t>"</w:t>
      </w:r>
      <w:r w:rsidRPr="00F9279C">
        <w:rPr>
          <w:rFonts w:ascii="Tahoma" w:hAnsi="Tahoma" w:cs="Tahoma" w:hint="cs"/>
          <w:sz w:val="24"/>
          <w:szCs w:val="24"/>
          <w:rtl/>
          <w:lang w:bidi="fa-IR"/>
        </w:rPr>
        <w:t xml:space="preserve"> گرفته شده و به معنای </w:t>
      </w:r>
      <w:r w:rsidR="00B96251">
        <w:rPr>
          <w:rFonts w:ascii="Tahoma" w:hAnsi="Tahoma" w:cs="Tahoma"/>
          <w:sz w:val="24"/>
          <w:szCs w:val="24"/>
          <w:rtl/>
          <w:lang w:bidi="fa-IR"/>
        </w:rPr>
        <w:t>"</w:t>
      </w:r>
      <w:r w:rsidRPr="00F9279C">
        <w:rPr>
          <w:rFonts w:ascii="Tahoma" w:hAnsi="Tahoma" w:cs="Tahoma" w:hint="cs"/>
          <w:sz w:val="24"/>
          <w:szCs w:val="24"/>
          <w:rtl/>
          <w:lang w:bidi="fa-IR"/>
        </w:rPr>
        <w:t>مقصود</w:t>
      </w:r>
      <w:r w:rsidR="00B96251">
        <w:rPr>
          <w:rFonts w:ascii="Tahoma" w:hAnsi="Tahoma" w:cs="Tahoma"/>
          <w:sz w:val="24"/>
          <w:szCs w:val="24"/>
          <w:rtl/>
          <w:lang w:bidi="fa-IR"/>
        </w:rPr>
        <w:t>"</w:t>
      </w:r>
      <w:r w:rsidRPr="00F9279C">
        <w:rPr>
          <w:rFonts w:ascii="Tahoma" w:hAnsi="Tahoma" w:cs="Tahoma" w:hint="cs"/>
          <w:sz w:val="24"/>
          <w:szCs w:val="24"/>
          <w:rtl/>
          <w:lang w:bidi="fa-IR"/>
        </w:rPr>
        <w:t xml:space="preserve"> است</w:t>
      </w:r>
      <w:r w:rsidR="003A5B0C">
        <w:rPr>
          <w:rFonts w:ascii="Tahoma" w:hAnsi="Tahoma" w:cs="Tahoma" w:hint="cs"/>
          <w:sz w:val="24"/>
          <w:szCs w:val="24"/>
          <w:rtl/>
          <w:lang w:bidi="fa-IR"/>
        </w:rPr>
        <w:t>،</w:t>
      </w:r>
      <w:r w:rsidRPr="00F9279C">
        <w:rPr>
          <w:rFonts w:ascii="Tahoma" w:hAnsi="Tahoma" w:cs="Tahoma" w:hint="cs"/>
          <w:sz w:val="24"/>
          <w:szCs w:val="24"/>
          <w:rtl/>
          <w:lang w:bidi="fa-IR"/>
        </w:rPr>
        <w:t xml:space="preserve"> درنتیجه در </w:t>
      </w:r>
      <w:r w:rsidR="00B96251">
        <w:rPr>
          <w:rFonts w:ascii="Tahoma" w:hAnsi="Tahoma" w:cs="Tahoma"/>
          <w:sz w:val="24"/>
          <w:szCs w:val="24"/>
          <w:rtl/>
          <w:lang w:bidi="fa-IR"/>
        </w:rPr>
        <w:t>"</w:t>
      </w:r>
      <w:r w:rsidRPr="00F9279C">
        <w:rPr>
          <w:rFonts w:ascii="Tahoma" w:hAnsi="Tahoma" w:cs="Tahoma" w:hint="cs"/>
          <w:sz w:val="24"/>
          <w:szCs w:val="24"/>
          <w:rtl/>
          <w:lang w:bidi="fa-IR"/>
        </w:rPr>
        <w:t>معنا</w:t>
      </w:r>
      <w:r w:rsidR="00B96251">
        <w:rPr>
          <w:rFonts w:ascii="Tahoma" w:hAnsi="Tahoma" w:cs="Tahoma"/>
          <w:sz w:val="24"/>
          <w:szCs w:val="24"/>
          <w:rtl/>
          <w:lang w:bidi="fa-IR"/>
        </w:rPr>
        <w:t>"</w:t>
      </w:r>
      <w:r w:rsidRPr="00F9279C">
        <w:rPr>
          <w:rFonts w:ascii="Tahoma" w:hAnsi="Tahoma" w:cs="Tahoma" w:hint="cs"/>
          <w:sz w:val="24"/>
          <w:szCs w:val="24"/>
          <w:rtl/>
          <w:lang w:bidi="fa-IR"/>
        </w:rPr>
        <w:t xml:space="preserve">، </w:t>
      </w:r>
      <w:r w:rsidR="00B96251">
        <w:rPr>
          <w:rFonts w:ascii="Tahoma" w:hAnsi="Tahoma" w:cs="Tahoma"/>
          <w:sz w:val="24"/>
          <w:szCs w:val="24"/>
          <w:rtl/>
          <w:lang w:bidi="fa-IR"/>
        </w:rPr>
        <w:t>"</w:t>
      </w:r>
      <w:r w:rsidRPr="00F9279C">
        <w:rPr>
          <w:rFonts w:ascii="Tahoma" w:hAnsi="Tahoma" w:cs="Tahoma" w:hint="cs"/>
          <w:sz w:val="24"/>
          <w:szCs w:val="24"/>
          <w:rtl/>
          <w:lang w:bidi="fa-IR"/>
        </w:rPr>
        <w:t>قصد گوینده</w:t>
      </w:r>
      <w:r w:rsidR="00B96251">
        <w:rPr>
          <w:rFonts w:ascii="Tahoma" w:hAnsi="Tahoma" w:cs="Tahoma"/>
          <w:sz w:val="24"/>
          <w:szCs w:val="24"/>
          <w:rtl/>
          <w:lang w:bidi="fa-IR"/>
        </w:rPr>
        <w:t>"</w:t>
      </w:r>
      <w:r w:rsidRPr="00F9279C">
        <w:rPr>
          <w:rFonts w:ascii="Tahoma" w:hAnsi="Tahoma" w:cs="Tahoma" w:hint="cs"/>
          <w:sz w:val="24"/>
          <w:szCs w:val="24"/>
          <w:rtl/>
          <w:lang w:bidi="fa-IR"/>
        </w:rPr>
        <w:t xml:space="preserve"> اخذ شده است</w:t>
      </w:r>
      <w:r w:rsidR="003A5B0C">
        <w:rPr>
          <w:rFonts w:ascii="Tahoma" w:hAnsi="Tahoma" w:cs="Tahoma" w:hint="cs"/>
          <w:sz w:val="24"/>
          <w:szCs w:val="24"/>
          <w:rtl/>
          <w:lang w:bidi="fa-IR"/>
        </w:rPr>
        <w:t>،</w:t>
      </w:r>
      <w:r w:rsidR="00E45D18">
        <w:rPr>
          <w:rFonts w:ascii="Tahoma" w:hAnsi="Tahoma" w:cs="Tahoma" w:hint="cs"/>
          <w:sz w:val="24"/>
          <w:szCs w:val="24"/>
          <w:rtl/>
          <w:lang w:bidi="fa-IR"/>
        </w:rPr>
        <w:t xml:space="preserve"> </w:t>
      </w:r>
      <w:r w:rsidR="00B96251">
        <w:rPr>
          <w:rFonts w:ascii="Tahoma" w:hAnsi="Tahoma" w:cs="Tahoma"/>
          <w:sz w:val="24"/>
          <w:szCs w:val="24"/>
          <w:rtl/>
          <w:lang w:bidi="fa-IR"/>
        </w:rPr>
        <w:t>"</w:t>
      </w:r>
      <w:r w:rsidRPr="00F9279C">
        <w:rPr>
          <w:rFonts w:ascii="Tahoma" w:hAnsi="Tahoma" w:cs="Tahoma" w:hint="cs"/>
          <w:sz w:val="24"/>
          <w:szCs w:val="24"/>
          <w:rtl/>
          <w:lang w:bidi="fa-IR"/>
        </w:rPr>
        <w:t>مفهوم</w:t>
      </w:r>
      <w:r w:rsidR="00B96251">
        <w:rPr>
          <w:rFonts w:ascii="Tahoma" w:hAnsi="Tahoma" w:cs="Tahoma"/>
          <w:sz w:val="24"/>
          <w:szCs w:val="24"/>
          <w:rtl/>
          <w:lang w:bidi="fa-IR"/>
        </w:rPr>
        <w:t>"</w:t>
      </w:r>
      <w:r w:rsidRPr="00F9279C">
        <w:rPr>
          <w:rFonts w:ascii="Tahoma" w:hAnsi="Tahoma" w:cs="Tahoma" w:hint="cs"/>
          <w:sz w:val="24"/>
          <w:szCs w:val="24"/>
          <w:rtl/>
          <w:lang w:bidi="fa-IR"/>
        </w:rPr>
        <w:t xml:space="preserve"> به معنای </w:t>
      </w:r>
      <w:r w:rsidR="00B96251">
        <w:rPr>
          <w:rFonts w:ascii="Tahoma" w:hAnsi="Tahoma" w:cs="Tahoma"/>
          <w:sz w:val="24"/>
          <w:szCs w:val="24"/>
          <w:rtl/>
          <w:lang w:bidi="fa-IR"/>
        </w:rPr>
        <w:t>"</w:t>
      </w:r>
      <w:r w:rsidRPr="00F9279C">
        <w:rPr>
          <w:rFonts w:ascii="Tahoma" w:hAnsi="Tahoma" w:cs="Tahoma" w:hint="cs"/>
          <w:sz w:val="24"/>
          <w:szCs w:val="24"/>
          <w:rtl/>
          <w:lang w:bidi="fa-IR"/>
        </w:rPr>
        <w:t>ما یفهم</w:t>
      </w:r>
      <w:r w:rsidR="00B96251">
        <w:rPr>
          <w:rFonts w:ascii="Tahoma" w:hAnsi="Tahoma" w:cs="Tahoma"/>
          <w:sz w:val="24"/>
          <w:szCs w:val="24"/>
          <w:rtl/>
          <w:lang w:bidi="fa-IR"/>
        </w:rPr>
        <w:t>"</w:t>
      </w:r>
      <w:r w:rsidRPr="00F9279C">
        <w:rPr>
          <w:rFonts w:ascii="Tahoma" w:hAnsi="Tahoma" w:cs="Tahoma" w:hint="cs"/>
          <w:sz w:val="24"/>
          <w:szCs w:val="24"/>
          <w:rtl/>
          <w:lang w:bidi="fa-IR"/>
        </w:rPr>
        <w:t xml:space="preserve"> بوده و در آن قصد اخذ نشده است.</w:t>
      </w:r>
    </w:p>
    <w:p w:rsidR="00F9279C" w:rsidRPr="00F9279C" w:rsidRDefault="00F9279C" w:rsidP="00F9279C">
      <w:pPr>
        <w:bidi/>
        <w:rPr>
          <w:rFonts w:ascii="Tahoma" w:hAnsi="Tahoma" w:cs="Tahoma"/>
          <w:sz w:val="24"/>
          <w:szCs w:val="24"/>
          <w:rtl/>
          <w:lang w:bidi="fa-IR"/>
        </w:rPr>
      </w:pPr>
      <w:r w:rsidRPr="00F9279C">
        <w:rPr>
          <w:rFonts w:ascii="Tahoma" w:hAnsi="Tahoma" w:cs="Tahoma" w:hint="cs"/>
          <w:sz w:val="24"/>
          <w:szCs w:val="24"/>
          <w:rtl/>
          <w:lang w:bidi="fa-IR"/>
        </w:rPr>
        <w:t xml:space="preserve">باید توجه شود که اگر </w:t>
      </w:r>
      <w:r w:rsidR="00B96251">
        <w:rPr>
          <w:rFonts w:ascii="Tahoma" w:hAnsi="Tahoma" w:cs="Tahoma"/>
          <w:sz w:val="24"/>
          <w:szCs w:val="24"/>
          <w:rtl/>
          <w:lang w:bidi="fa-IR"/>
        </w:rPr>
        <w:t>"</w:t>
      </w:r>
      <w:r w:rsidRPr="00F9279C">
        <w:rPr>
          <w:rFonts w:ascii="Tahoma" w:hAnsi="Tahoma" w:cs="Tahoma" w:hint="cs"/>
          <w:sz w:val="24"/>
          <w:szCs w:val="24"/>
          <w:rtl/>
          <w:lang w:bidi="fa-IR"/>
        </w:rPr>
        <w:t>مفهوم</w:t>
      </w:r>
      <w:r w:rsidR="00B96251">
        <w:rPr>
          <w:rFonts w:ascii="Tahoma" w:hAnsi="Tahoma" w:cs="Tahoma"/>
          <w:sz w:val="24"/>
          <w:szCs w:val="24"/>
          <w:rtl/>
          <w:lang w:bidi="fa-IR"/>
        </w:rPr>
        <w:t>"</w:t>
      </w:r>
      <w:r w:rsidRPr="00F9279C">
        <w:rPr>
          <w:rFonts w:ascii="Tahoma" w:hAnsi="Tahoma" w:cs="Tahoma" w:hint="cs"/>
          <w:sz w:val="24"/>
          <w:szCs w:val="24"/>
          <w:rtl/>
          <w:lang w:bidi="fa-IR"/>
        </w:rPr>
        <w:t xml:space="preserve"> را در نظر بگیریم، </w:t>
      </w:r>
      <w:r w:rsidR="00B96251">
        <w:rPr>
          <w:rFonts w:ascii="Tahoma" w:hAnsi="Tahoma" w:cs="Tahoma"/>
          <w:sz w:val="24"/>
          <w:szCs w:val="24"/>
          <w:rtl/>
          <w:lang w:bidi="fa-IR"/>
        </w:rPr>
        <w:t>"</w:t>
      </w:r>
      <w:r w:rsidRPr="00F9279C">
        <w:rPr>
          <w:rFonts w:ascii="Tahoma" w:hAnsi="Tahoma" w:cs="Tahoma"/>
          <w:sz w:val="24"/>
          <w:szCs w:val="24"/>
          <w:rtl/>
          <w:lang w:bidi="fa-IR"/>
        </w:rPr>
        <w:t>مفهوم</w:t>
      </w:r>
      <w:r w:rsidRPr="00F9279C">
        <w:rPr>
          <w:rFonts w:ascii="Tahoma" w:hAnsi="Tahoma" w:cs="Tahoma" w:hint="cs"/>
          <w:sz w:val="24"/>
          <w:szCs w:val="24"/>
          <w:rtl/>
          <w:lang w:bidi="fa-IR"/>
        </w:rPr>
        <w:t xml:space="preserve"> بما هو مفهوم</w:t>
      </w:r>
      <w:r w:rsidR="00B96251">
        <w:rPr>
          <w:rFonts w:ascii="Tahoma" w:hAnsi="Tahoma" w:cs="Tahoma"/>
          <w:sz w:val="24"/>
          <w:szCs w:val="24"/>
          <w:rtl/>
          <w:lang w:bidi="fa-IR"/>
        </w:rPr>
        <w:t>"</w:t>
      </w:r>
      <w:r w:rsidRPr="00F9279C">
        <w:rPr>
          <w:rFonts w:ascii="Tahoma" w:hAnsi="Tahoma" w:cs="Tahoma" w:hint="cs"/>
          <w:sz w:val="24"/>
          <w:szCs w:val="24"/>
          <w:rtl/>
          <w:lang w:bidi="fa-IR"/>
        </w:rPr>
        <w:t xml:space="preserve"> همیشه کلی است و هر چه قید به آن اضافه شود، </w:t>
      </w:r>
      <w:r w:rsidRPr="00F9279C">
        <w:rPr>
          <w:rFonts w:ascii="Tahoma" w:hAnsi="Tahoma" w:cs="Tahoma"/>
          <w:sz w:val="24"/>
          <w:szCs w:val="24"/>
          <w:rtl/>
          <w:lang w:bidi="fa-IR"/>
        </w:rPr>
        <w:t>ض</w:t>
      </w:r>
      <w:r w:rsidRPr="00F9279C">
        <w:rPr>
          <w:rFonts w:ascii="Tahoma" w:hAnsi="Tahoma" w:cs="Tahoma" w:hint="cs"/>
          <w:sz w:val="24"/>
          <w:szCs w:val="24"/>
          <w:rtl/>
          <w:lang w:bidi="fa-IR"/>
        </w:rPr>
        <w:t>ی</w:t>
      </w:r>
      <w:r w:rsidRPr="00F9279C">
        <w:rPr>
          <w:rFonts w:ascii="Tahoma" w:hAnsi="Tahoma" w:cs="Tahoma" w:hint="eastAsia"/>
          <w:sz w:val="24"/>
          <w:szCs w:val="24"/>
          <w:rtl/>
          <w:lang w:bidi="fa-IR"/>
        </w:rPr>
        <w:t>ق‌تر</w:t>
      </w:r>
      <w:r w:rsidRPr="00F9279C">
        <w:rPr>
          <w:rFonts w:ascii="Tahoma" w:hAnsi="Tahoma" w:cs="Tahoma" w:hint="cs"/>
          <w:sz w:val="24"/>
          <w:szCs w:val="24"/>
          <w:rtl/>
          <w:lang w:bidi="fa-IR"/>
        </w:rPr>
        <w:t xml:space="preserve"> شده و حتی کلی منحصر در فرد </w:t>
      </w:r>
      <w:r w:rsidRPr="00F9279C">
        <w:rPr>
          <w:rFonts w:ascii="Tahoma" w:hAnsi="Tahoma" w:cs="Tahoma"/>
          <w:sz w:val="24"/>
          <w:szCs w:val="24"/>
          <w:rtl/>
          <w:lang w:bidi="fa-IR"/>
        </w:rPr>
        <w:t>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شود</w:t>
      </w:r>
      <w:r w:rsidR="003A5B0C">
        <w:rPr>
          <w:rFonts w:ascii="Tahoma" w:hAnsi="Tahoma" w:cs="Tahoma" w:hint="cs"/>
          <w:sz w:val="24"/>
          <w:szCs w:val="24"/>
          <w:rtl/>
          <w:lang w:bidi="fa-IR"/>
        </w:rPr>
        <w:t>،</w:t>
      </w:r>
      <w:r w:rsidRPr="00F9279C">
        <w:rPr>
          <w:rFonts w:ascii="Tahoma" w:hAnsi="Tahoma" w:cs="Tahoma"/>
          <w:sz w:val="24"/>
          <w:szCs w:val="24"/>
          <w:vertAlign w:val="superscript"/>
          <w:rtl/>
          <w:lang w:bidi="fa-IR"/>
        </w:rPr>
        <w:footnoteReference w:id="27"/>
      </w:r>
      <w:r w:rsidRPr="00F9279C">
        <w:rPr>
          <w:rFonts w:ascii="Tahoma" w:hAnsi="Tahoma" w:cs="Tahoma" w:hint="cs"/>
          <w:sz w:val="24"/>
          <w:szCs w:val="24"/>
          <w:rtl/>
          <w:lang w:bidi="fa-IR"/>
        </w:rPr>
        <w:t xml:space="preserve"> اما باز هم کلی است.</w:t>
      </w:r>
    </w:p>
    <w:p w:rsidR="00F9279C" w:rsidRPr="00F9279C" w:rsidRDefault="00F9279C" w:rsidP="00E45D18">
      <w:pPr>
        <w:bidi/>
        <w:rPr>
          <w:rFonts w:ascii="Tahoma" w:hAnsi="Tahoma" w:cs="Tahoma"/>
          <w:sz w:val="24"/>
          <w:szCs w:val="24"/>
          <w:rtl/>
          <w:lang w:bidi="fa-IR"/>
        </w:rPr>
      </w:pPr>
      <w:r w:rsidRPr="00F9279C">
        <w:rPr>
          <w:rFonts w:ascii="Tahoma" w:hAnsi="Tahoma" w:cs="Tahoma" w:hint="cs"/>
          <w:sz w:val="24"/>
          <w:szCs w:val="24"/>
          <w:rtl/>
          <w:lang w:bidi="fa-IR"/>
        </w:rPr>
        <w:t xml:space="preserve">اگر بحث وضع و موضوع له در مفهوم بود، کلام مرحوم امام صحیح بود و ما همیشه کلی را تصور </w:t>
      </w:r>
      <w:r w:rsidRPr="00F9279C">
        <w:rPr>
          <w:rFonts w:ascii="Tahoma" w:hAnsi="Tahoma" w:cs="Tahoma"/>
          <w:sz w:val="24"/>
          <w:szCs w:val="24"/>
          <w:rtl/>
          <w:lang w:bidi="fa-IR"/>
        </w:rPr>
        <w:t>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کرد</w:t>
      </w:r>
      <w:r w:rsidRPr="00F9279C">
        <w:rPr>
          <w:rFonts w:ascii="Tahoma" w:hAnsi="Tahoma" w:cs="Tahoma" w:hint="cs"/>
          <w:sz w:val="24"/>
          <w:szCs w:val="24"/>
          <w:rtl/>
          <w:lang w:bidi="fa-IR"/>
        </w:rPr>
        <w:t>ی</w:t>
      </w:r>
      <w:r w:rsidRPr="00F9279C">
        <w:rPr>
          <w:rFonts w:ascii="Tahoma" w:hAnsi="Tahoma" w:cs="Tahoma" w:hint="eastAsia"/>
          <w:sz w:val="24"/>
          <w:szCs w:val="24"/>
          <w:rtl/>
          <w:lang w:bidi="fa-IR"/>
        </w:rPr>
        <w:t>م</w:t>
      </w:r>
      <w:r w:rsidRPr="00F9279C">
        <w:rPr>
          <w:rFonts w:ascii="Tahoma" w:hAnsi="Tahoma" w:cs="Tahoma" w:hint="cs"/>
          <w:sz w:val="24"/>
          <w:szCs w:val="24"/>
          <w:rtl/>
          <w:lang w:bidi="fa-IR"/>
        </w:rPr>
        <w:t xml:space="preserve"> و نهایتاً با تصور کلی به فرد </w:t>
      </w:r>
      <w:r w:rsidRPr="00F9279C">
        <w:rPr>
          <w:rFonts w:ascii="Tahoma" w:hAnsi="Tahoma" w:cs="Tahoma"/>
          <w:sz w:val="24"/>
          <w:szCs w:val="24"/>
          <w:rtl/>
          <w:lang w:bidi="fa-IR"/>
        </w:rPr>
        <w:t>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رس</w:t>
      </w:r>
      <w:r w:rsidRPr="00F9279C">
        <w:rPr>
          <w:rFonts w:ascii="Tahoma" w:hAnsi="Tahoma" w:cs="Tahoma" w:hint="cs"/>
          <w:sz w:val="24"/>
          <w:szCs w:val="24"/>
          <w:rtl/>
          <w:lang w:bidi="fa-IR"/>
        </w:rPr>
        <w:t>ی</w:t>
      </w:r>
      <w:r w:rsidRPr="00F9279C">
        <w:rPr>
          <w:rFonts w:ascii="Tahoma" w:hAnsi="Tahoma" w:cs="Tahoma" w:hint="eastAsia"/>
          <w:sz w:val="24"/>
          <w:szCs w:val="24"/>
          <w:rtl/>
          <w:lang w:bidi="fa-IR"/>
        </w:rPr>
        <w:t>د</w:t>
      </w:r>
      <w:r w:rsidRPr="00F9279C">
        <w:rPr>
          <w:rFonts w:ascii="Tahoma" w:hAnsi="Tahoma" w:cs="Tahoma" w:hint="cs"/>
          <w:sz w:val="24"/>
          <w:szCs w:val="24"/>
          <w:rtl/>
          <w:lang w:bidi="fa-IR"/>
        </w:rPr>
        <w:t>ی</w:t>
      </w:r>
      <w:r w:rsidRPr="00F9279C">
        <w:rPr>
          <w:rFonts w:ascii="Tahoma" w:hAnsi="Tahoma" w:cs="Tahoma" w:hint="eastAsia"/>
          <w:sz w:val="24"/>
          <w:szCs w:val="24"/>
          <w:rtl/>
          <w:lang w:bidi="fa-IR"/>
        </w:rPr>
        <w:t>م</w:t>
      </w:r>
      <w:r w:rsidRPr="00F9279C">
        <w:rPr>
          <w:rFonts w:ascii="Tahoma" w:hAnsi="Tahoma" w:cs="Tahoma" w:hint="cs"/>
          <w:sz w:val="24"/>
          <w:szCs w:val="24"/>
          <w:rtl/>
          <w:lang w:bidi="fa-IR"/>
        </w:rPr>
        <w:t xml:space="preserve"> و برای آن فرد وضع انجام </w:t>
      </w:r>
      <w:r w:rsidRPr="00F9279C">
        <w:rPr>
          <w:rFonts w:ascii="Tahoma" w:hAnsi="Tahoma" w:cs="Tahoma"/>
          <w:sz w:val="24"/>
          <w:szCs w:val="24"/>
          <w:rtl/>
          <w:lang w:bidi="fa-IR"/>
        </w:rPr>
        <w:t>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داد</w:t>
      </w:r>
      <w:r w:rsidRPr="00F9279C">
        <w:rPr>
          <w:rFonts w:ascii="Tahoma" w:hAnsi="Tahoma" w:cs="Tahoma" w:hint="cs"/>
          <w:sz w:val="24"/>
          <w:szCs w:val="24"/>
          <w:rtl/>
          <w:lang w:bidi="fa-IR"/>
        </w:rPr>
        <w:t>ی</w:t>
      </w:r>
      <w:r w:rsidRPr="00F9279C">
        <w:rPr>
          <w:rFonts w:ascii="Tahoma" w:hAnsi="Tahoma" w:cs="Tahoma" w:hint="eastAsia"/>
          <w:sz w:val="24"/>
          <w:szCs w:val="24"/>
          <w:rtl/>
          <w:lang w:bidi="fa-IR"/>
        </w:rPr>
        <w:t>م</w:t>
      </w:r>
      <w:r w:rsidRPr="00F9279C">
        <w:rPr>
          <w:rFonts w:ascii="Tahoma" w:hAnsi="Tahoma" w:cs="Tahoma" w:hint="cs"/>
          <w:sz w:val="24"/>
          <w:szCs w:val="24"/>
          <w:rtl/>
          <w:lang w:bidi="fa-IR"/>
        </w:rPr>
        <w:t xml:space="preserve"> که اگر این انتقال پذیرفته شود، هر 4 مورد ممکن خواهد بود و اگر پذیرفته </w:t>
      </w:r>
      <w:r w:rsidR="00E45D18">
        <w:rPr>
          <w:rFonts w:ascii="Tahoma" w:hAnsi="Tahoma" w:cs="Tahoma" w:hint="cs"/>
          <w:sz w:val="24"/>
          <w:szCs w:val="24"/>
          <w:rtl/>
          <w:lang w:bidi="fa-IR"/>
        </w:rPr>
        <w:t>نشود، فقط 2 مورد ممکن خواهد بود.</w:t>
      </w:r>
    </w:p>
    <w:p w:rsidR="00F9279C" w:rsidRPr="00F9279C" w:rsidRDefault="00F9279C" w:rsidP="00E45D18">
      <w:pPr>
        <w:bidi/>
        <w:rPr>
          <w:rFonts w:ascii="Tahoma" w:hAnsi="Tahoma" w:cs="Tahoma"/>
          <w:sz w:val="24"/>
          <w:szCs w:val="24"/>
          <w:rtl/>
          <w:lang w:bidi="fa-IR"/>
        </w:rPr>
      </w:pPr>
      <w:r w:rsidRPr="00F9279C">
        <w:rPr>
          <w:rFonts w:ascii="Tahoma" w:hAnsi="Tahoma" w:cs="Tahoma" w:hint="cs"/>
          <w:sz w:val="24"/>
          <w:szCs w:val="24"/>
          <w:rtl/>
          <w:lang w:bidi="fa-IR"/>
        </w:rPr>
        <w:t xml:space="preserve">اما به نظر </w:t>
      </w:r>
      <w:r w:rsidRPr="00F9279C">
        <w:rPr>
          <w:rFonts w:ascii="Tahoma" w:hAnsi="Tahoma" w:cs="Tahoma"/>
          <w:sz w:val="24"/>
          <w:szCs w:val="24"/>
          <w:rtl/>
          <w:lang w:bidi="fa-IR"/>
        </w:rPr>
        <w:t>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رسد</w:t>
      </w:r>
      <w:r w:rsidRPr="00F9279C">
        <w:rPr>
          <w:rFonts w:ascii="Tahoma" w:hAnsi="Tahoma" w:cs="Tahoma" w:hint="cs"/>
          <w:sz w:val="24"/>
          <w:szCs w:val="24"/>
          <w:rtl/>
          <w:lang w:bidi="fa-IR"/>
        </w:rPr>
        <w:t xml:space="preserve"> بحث وضع و موضع له در مورد </w:t>
      </w:r>
      <w:r w:rsidR="00B96251">
        <w:rPr>
          <w:rFonts w:ascii="Tahoma" w:hAnsi="Tahoma" w:cs="Tahoma"/>
          <w:sz w:val="24"/>
          <w:szCs w:val="24"/>
          <w:rtl/>
          <w:lang w:bidi="fa-IR"/>
        </w:rPr>
        <w:t>"</w:t>
      </w:r>
      <w:r w:rsidRPr="00F9279C">
        <w:rPr>
          <w:rFonts w:ascii="Tahoma" w:hAnsi="Tahoma" w:cs="Tahoma" w:hint="cs"/>
          <w:sz w:val="24"/>
          <w:szCs w:val="24"/>
          <w:rtl/>
          <w:lang w:bidi="fa-IR"/>
        </w:rPr>
        <w:t>معنا</w:t>
      </w:r>
      <w:r w:rsidR="00B96251">
        <w:rPr>
          <w:rFonts w:ascii="Tahoma" w:hAnsi="Tahoma" w:cs="Tahoma"/>
          <w:sz w:val="24"/>
          <w:szCs w:val="24"/>
          <w:rtl/>
          <w:lang w:bidi="fa-IR"/>
        </w:rPr>
        <w:t>"</w:t>
      </w:r>
      <w:r w:rsidRPr="00F9279C">
        <w:rPr>
          <w:rFonts w:ascii="Tahoma" w:hAnsi="Tahoma" w:cs="Tahoma" w:hint="cs"/>
          <w:sz w:val="24"/>
          <w:szCs w:val="24"/>
          <w:rtl/>
          <w:lang w:bidi="fa-IR"/>
        </w:rPr>
        <w:t xml:space="preserve"> یعنی قصد واضع است. قصد نیز </w:t>
      </w:r>
      <w:r w:rsidRPr="00F9279C">
        <w:rPr>
          <w:rFonts w:ascii="Tahoma" w:hAnsi="Tahoma" w:cs="Tahoma"/>
          <w:sz w:val="24"/>
          <w:szCs w:val="24"/>
          <w:rtl/>
          <w:lang w:bidi="fa-IR"/>
        </w:rPr>
        <w:t>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تواند</w:t>
      </w:r>
      <w:r w:rsidRPr="00F9279C">
        <w:rPr>
          <w:rFonts w:ascii="Tahoma" w:hAnsi="Tahoma" w:cs="Tahoma" w:hint="cs"/>
          <w:sz w:val="24"/>
          <w:szCs w:val="24"/>
          <w:rtl/>
          <w:lang w:bidi="fa-IR"/>
        </w:rPr>
        <w:t xml:space="preserve"> دو گونه باشد</w:t>
      </w:r>
      <w:r w:rsidR="003A5B0C">
        <w:rPr>
          <w:rFonts w:ascii="Tahoma" w:hAnsi="Tahoma" w:cs="Tahoma" w:hint="cs"/>
          <w:sz w:val="24"/>
          <w:szCs w:val="24"/>
          <w:rtl/>
          <w:lang w:bidi="fa-IR"/>
        </w:rPr>
        <w:t>،</w:t>
      </w:r>
      <w:r w:rsidRPr="00F9279C">
        <w:rPr>
          <w:rFonts w:ascii="Tahoma" w:hAnsi="Tahoma" w:cs="Tahoma" w:hint="cs"/>
          <w:sz w:val="24"/>
          <w:szCs w:val="24"/>
          <w:rtl/>
          <w:lang w:bidi="fa-IR"/>
        </w:rPr>
        <w:t xml:space="preserve"> ی</w:t>
      </w:r>
      <w:r w:rsidR="00E45D18">
        <w:rPr>
          <w:rFonts w:ascii="Tahoma" w:hAnsi="Tahoma" w:cs="Tahoma" w:hint="cs"/>
          <w:sz w:val="24"/>
          <w:szCs w:val="24"/>
          <w:rtl/>
          <w:lang w:bidi="fa-IR"/>
        </w:rPr>
        <w:t xml:space="preserve">عنی واضع بر اساس غرض عقلایی خود </w:t>
      </w:r>
      <w:r w:rsidRPr="00F9279C">
        <w:rPr>
          <w:rFonts w:ascii="Tahoma" w:hAnsi="Tahoma" w:cs="Tahoma"/>
          <w:sz w:val="24"/>
          <w:szCs w:val="24"/>
          <w:rtl/>
          <w:lang w:bidi="fa-IR"/>
        </w:rPr>
        <w:t>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تواند</w:t>
      </w:r>
      <w:r w:rsidRPr="00F9279C">
        <w:rPr>
          <w:rFonts w:ascii="Tahoma" w:hAnsi="Tahoma" w:cs="Tahoma" w:hint="cs"/>
          <w:sz w:val="24"/>
          <w:szCs w:val="24"/>
          <w:rtl/>
          <w:lang w:bidi="fa-IR"/>
        </w:rPr>
        <w:t xml:space="preserve"> معنایی کلی را در نظر گرفته و لفظ را برای همان کلی وضع کند</w:t>
      </w:r>
      <w:r w:rsidR="003A5B0C">
        <w:rPr>
          <w:rFonts w:ascii="Tahoma" w:hAnsi="Tahoma" w:cs="Tahoma" w:hint="cs"/>
          <w:sz w:val="24"/>
          <w:szCs w:val="24"/>
          <w:rtl/>
          <w:lang w:bidi="fa-IR"/>
        </w:rPr>
        <w:t>،</w:t>
      </w:r>
      <w:r w:rsidR="00E45D18">
        <w:rPr>
          <w:rFonts w:ascii="Tahoma" w:hAnsi="Tahoma" w:cs="Tahoma" w:hint="cs"/>
          <w:sz w:val="24"/>
          <w:szCs w:val="24"/>
          <w:rtl/>
          <w:lang w:bidi="fa-IR"/>
        </w:rPr>
        <w:t xml:space="preserve"> </w:t>
      </w:r>
      <w:r w:rsidRPr="00F9279C">
        <w:rPr>
          <w:rFonts w:ascii="Tahoma" w:hAnsi="Tahoma" w:cs="Tahoma"/>
          <w:sz w:val="24"/>
          <w:szCs w:val="24"/>
          <w:rtl/>
          <w:lang w:bidi="fa-IR"/>
        </w:rPr>
        <w:t>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تواند</w:t>
      </w:r>
      <w:r w:rsidRPr="00F9279C">
        <w:rPr>
          <w:rFonts w:ascii="Tahoma" w:hAnsi="Tahoma" w:cs="Tahoma" w:hint="cs"/>
          <w:sz w:val="24"/>
          <w:szCs w:val="24"/>
          <w:rtl/>
          <w:lang w:bidi="fa-IR"/>
        </w:rPr>
        <w:t xml:space="preserve"> معنایی جزئی را در نظر گرفته و لفظ را برای همان جزئی وضع کند</w:t>
      </w:r>
      <w:r w:rsidR="003A5B0C">
        <w:rPr>
          <w:rFonts w:ascii="Tahoma" w:hAnsi="Tahoma" w:cs="Tahoma" w:hint="cs"/>
          <w:sz w:val="24"/>
          <w:szCs w:val="24"/>
          <w:rtl/>
          <w:lang w:bidi="fa-IR"/>
        </w:rPr>
        <w:t>،</w:t>
      </w:r>
      <w:r w:rsidR="00E45D18">
        <w:rPr>
          <w:rFonts w:ascii="Tahoma" w:hAnsi="Tahoma" w:cs="Tahoma" w:hint="cs"/>
          <w:sz w:val="24"/>
          <w:szCs w:val="24"/>
          <w:rtl/>
          <w:lang w:bidi="fa-IR"/>
        </w:rPr>
        <w:t xml:space="preserve"> </w:t>
      </w:r>
      <w:r w:rsidRPr="00F9279C">
        <w:rPr>
          <w:rFonts w:ascii="Tahoma" w:hAnsi="Tahoma" w:cs="Tahoma"/>
          <w:sz w:val="24"/>
          <w:szCs w:val="24"/>
          <w:rtl/>
          <w:lang w:bidi="fa-IR"/>
        </w:rPr>
        <w:t>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تواند</w:t>
      </w:r>
      <w:r w:rsidRPr="00F9279C">
        <w:rPr>
          <w:rFonts w:ascii="Tahoma" w:hAnsi="Tahoma" w:cs="Tahoma" w:hint="cs"/>
          <w:sz w:val="24"/>
          <w:szCs w:val="24"/>
          <w:rtl/>
          <w:lang w:bidi="fa-IR"/>
        </w:rPr>
        <w:t xml:space="preserve"> معنایی کلی را در نظر گرفته و لفظ را برای فرد آن کلی وضع کند.</w:t>
      </w:r>
    </w:p>
    <w:p w:rsidR="00F9279C" w:rsidRPr="00F9279C" w:rsidRDefault="00F9279C" w:rsidP="00F9279C">
      <w:pPr>
        <w:bidi/>
        <w:rPr>
          <w:rFonts w:ascii="Tahoma" w:hAnsi="Tahoma" w:cs="Tahoma"/>
          <w:sz w:val="24"/>
          <w:szCs w:val="24"/>
          <w:rtl/>
          <w:lang w:bidi="fa-IR"/>
        </w:rPr>
      </w:pPr>
      <w:r w:rsidRPr="00F9279C">
        <w:rPr>
          <w:rFonts w:ascii="Tahoma" w:hAnsi="Tahoma" w:cs="Tahoma" w:hint="cs"/>
          <w:sz w:val="24"/>
          <w:szCs w:val="24"/>
          <w:rtl/>
          <w:lang w:bidi="fa-IR"/>
        </w:rPr>
        <w:t xml:space="preserve">اما اگر واضع معنایی جزئی را در نظر بگیرد، چون </w:t>
      </w:r>
      <w:r w:rsidRPr="00F9279C">
        <w:rPr>
          <w:rFonts w:ascii="Tahoma" w:hAnsi="Tahoma" w:cs="Tahoma"/>
          <w:sz w:val="24"/>
          <w:szCs w:val="24"/>
          <w:rtl/>
          <w:lang w:bidi="fa-IR"/>
        </w:rPr>
        <w:t>نم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تواند</w:t>
      </w:r>
      <w:r w:rsidRPr="00F9279C">
        <w:rPr>
          <w:rFonts w:ascii="Tahoma" w:hAnsi="Tahoma" w:cs="Tahoma" w:hint="cs"/>
          <w:sz w:val="24"/>
          <w:szCs w:val="24"/>
          <w:rtl/>
          <w:lang w:bidi="fa-IR"/>
        </w:rPr>
        <w:t xml:space="preserve"> بر کلی حکم کند، ابتدا باید به‌واسطه‌ی آن جزئی به‌عنوانی کلی منتقل شود و سپس لفظ را برای آن قرار دهد.</w:t>
      </w:r>
    </w:p>
    <w:p w:rsidR="00F9279C" w:rsidRDefault="00F9279C" w:rsidP="00E45D18">
      <w:pPr>
        <w:bidi/>
        <w:rPr>
          <w:rFonts w:ascii="Tahoma" w:hAnsi="Tahoma" w:cs="Tahoma"/>
          <w:sz w:val="24"/>
          <w:szCs w:val="24"/>
          <w:rtl/>
          <w:lang w:bidi="fa-IR"/>
        </w:rPr>
      </w:pPr>
      <w:r w:rsidRPr="00F9279C">
        <w:rPr>
          <w:rFonts w:ascii="Tahoma" w:hAnsi="Tahoma" w:cs="Tahoma" w:hint="cs"/>
          <w:sz w:val="24"/>
          <w:szCs w:val="24"/>
          <w:rtl/>
          <w:lang w:bidi="fa-IR"/>
        </w:rPr>
        <w:t xml:space="preserve">پس آنچه مهم است قصد واضع است و چون در مسلک مختار قصد واضع، جعل علامت است، باید دید کدام جعل علامت معقول بوده و واقع </w:t>
      </w:r>
      <w:r w:rsidRPr="00F9279C">
        <w:rPr>
          <w:rFonts w:ascii="Tahoma" w:hAnsi="Tahoma" w:cs="Tahoma"/>
          <w:sz w:val="24"/>
          <w:szCs w:val="24"/>
          <w:rtl/>
          <w:lang w:bidi="fa-IR"/>
        </w:rPr>
        <w:t>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شود</w:t>
      </w:r>
      <w:r w:rsidR="00E45D18">
        <w:rPr>
          <w:rFonts w:ascii="Tahoma" w:hAnsi="Tahoma" w:cs="Tahoma" w:hint="cs"/>
          <w:sz w:val="24"/>
          <w:szCs w:val="24"/>
          <w:rtl/>
          <w:lang w:bidi="fa-IR"/>
        </w:rPr>
        <w:t xml:space="preserve">. جعل علامت </w:t>
      </w:r>
      <w:r w:rsidRPr="00F9279C">
        <w:rPr>
          <w:rFonts w:ascii="Tahoma" w:hAnsi="Tahoma" w:cs="Tahoma" w:hint="cs"/>
          <w:sz w:val="24"/>
          <w:szCs w:val="24"/>
          <w:rtl/>
          <w:lang w:bidi="fa-IR"/>
        </w:rPr>
        <w:t>به سه صورت اول معقول است اما به صورت چهارم معقول نیست</w:t>
      </w:r>
      <w:r w:rsidR="003A5B0C">
        <w:rPr>
          <w:rFonts w:ascii="Tahoma" w:hAnsi="Tahoma" w:cs="Tahoma" w:hint="cs"/>
          <w:sz w:val="24"/>
          <w:szCs w:val="24"/>
          <w:rtl/>
          <w:lang w:bidi="fa-IR"/>
        </w:rPr>
        <w:t>،</w:t>
      </w:r>
      <w:r w:rsidR="00E45D18">
        <w:rPr>
          <w:rFonts w:ascii="Tahoma" w:hAnsi="Tahoma" w:cs="Tahoma" w:hint="cs"/>
          <w:sz w:val="24"/>
          <w:szCs w:val="24"/>
          <w:rtl/>
          <w:lang w:bidi="fa-IR"/>
        </w:rPr>
        <w:t xml:space="preserve"> ب</w:t>
      </w:r>
      <w:r w:rsidRPr="00F9279C">
        <w:rPr>
          <w:rFonts w:ascii="Tahoma" w:hAnsi="Tahoma" w:cs="Tahoma" w:hint="cs"/>
          <w:sz w:val="24"/>
          <w:szCs w:val="24"/>
          <w:rtl/>
          <w:lang w:bidi="fa-IR"/>
        </w:rPr>
        <w:t>ه دو صورت اول واقع نیز شده است و در مورد واقع شدن صورت سوم باید بحث شود.</w:t>
      </w:r>
    </w:p>
    <w:p w:rsidR="00E45D18" w:rsidRDefault="00E45D18" w:rsidP="00E45D18">
      <w:pPr>
        <w:bidi/>
        <w:rPr>
          <w:rFonts w:ascii="Tahoma" w:hAnsi="Tahoma" w:cs="Tahoma"/>
          <w:sz w:val="24"/>
          <w:szCs w:val="24"/>
          <w:rtl/>
          <w:lang w:bidi="fa-IR"/>
        </w:rPr>
      </w:pPr>
    </w:p>
    <w:p w:rsidR="00E45D18" w:rsidRDefault="00E45D18" w:rsidP="00E45D18">
      <w:pPr>
        <w:bidi/>
        <w:rPr>
          <w:rFonts w:ascii="Tahoma" w:hAnsi="Tahoma" w:cs="Tahoma"/>
          <w:sz w:val="24"/>
          <w:szCs w:val="24"/>
          <w:rtl/>
          <w:lang w:bidi="fa-IR"/>
        </w:rPr>
      </w:pPr>
    </w:p>
    <w:p w:rsidR="00E45D18" w:rsidRDefault="00E45D18" w:rsidP="00E45D18">
      <w:pPr>
        <w:bidi/>
        <w:rPr>
          <w:rFonts w:ascii="Tahoma" w:hAnsi="Tahoma" w:cs="Tahoma"/>
          <w:sz w:val="24"/>
          <w:szCs w:val="24"/>
          <w:rtl/>
          <w:lang w:bidi="fa-IR"/>
        </w:rPr>
      </w:pPr>
    </w:p>
    <w:p w:rsidR="00E45D18" w:rsidRDefault="00E45D18" w:rsidP="00E45D18">
      <w:pPr>
        <w:bidi/>
        <w:rPr>
          <w:rFonts w:ascii="Tahoma" w:hAnsi="Tahoma" w:cs="Tahoma"/>
          <w:sz w:val="24"/>
          <w:szCs w:val="24"/>
          <w:rtl/>
          <w:lang w:bidi="fa-IR"/>
        </w:rPr>
      </w:pPr>
    </w:p>
    <w:p w:rsidR="00E45D18" w:rsidRPr="00F9279C" w:rsidRDefault="00E45D18" w:rsidP="00E45D18">
      <w:pPr>
        <w:bidi/>
        <w:rPr>
          <w:rFonts w:ascii="Tahoma" w:hAnsi="Tahoma" w:cs="Tahoma"/>
          <w:sz w:val="24"/>
          <w:szCs w:val="24"/>
          <w:rtl/>
          <w:lang w:bidi="fa-IR"/>
        </w:rPr>
      </w:pPr>
    </w:p>
    <w:p w:rsidR="00F9279C" w:rsidRDefault="00F9279C" w:rsidP="00E45D18">
      <w:pPr>
        <w:bidi/>
        <w:rPr>
          <w:rFonts w:ascii="Tahoma" w:hAnsi="Tahoma" w:cs="Tahoma"/>
          <w:color w:val="00B0F0"/>
          <w:sz w:val="24"/>
          <w:szCs w:val="24"/>
          <w:rtl/>
          <w:lang w:bidi="fa-IR"/>
        </w:rPr>
      </w:pPr>
      <w:bookmarkStart w:id="93" w:name="_Toc27761672"/>
      <w:r w:rsidRPr="00E45D18">
        <w:rPr>
          <w:rFonts w:ascii="Tahoma" w:hAnsi="Tahoma" w:cs="Tahoma" w:hint="cs"/>
          <w:color w:val="00B0F0"/>
          <w:sz w:val="24"/>
          <w:szCs w:val="24"/>
          <w:highlight w:val="yellow"/>
          <w:rtl/>
          <w:lang w:bidi="fa-IR"/>
        </w:rPr>
        <w:t>ثمره بحث</w:t>
      </w:r>
      <w:bookmarkEnd w:id="93"/>
    </w:p>
    <w:p w:rsidR="00E45D18" w:rsidRPr="00E45D18" w:rsidRDefault="00E45D18" w:rsidP="00E45D18">
      <w:pPr>
        <w:bidi/>
        <w:rPr>
          <w:rFonts w:ascii="Tahoma" w:hAnsi="Tahoma" w:cs="Tahoma"/>
          <w:color w:val="00B0F0"/>
          <w:sz w:val="24"/>
          <w:szCs w:val="24"/>
          <w:rtl/>
          <w:lang w:bidi="fa-IR"/>
        </w:rPr>
      </w:pPr>
    </w:p>
    <w:p w:rsidR="00E45D18" w:rsidRDefault="00F9279C" w:rsidP="00F9279C">
      <w:pPr>
        <w:bidi/>
        <w:rPr>
          <w:rFonts w:ascii="Tahoma" w:hAnsi="Tahoma" w:cs="Tahoma"/>
          <w:sz w:val="24"/>
          <w:szCs w:val="24"/>
          <w:rtl/>
          <w:lang w:bidi="fa-IR"/>
        </w:rPr>
      </w:pPr>
      <w:r w:rsidRPr="00F9279C">
        <w:rPr>
          <w:rFonts w:ascii="Tahoma" w:hAnsi="Tahoma" w:cs="Tahoma" w:hint="cs"/>
          <w:sz w:val="24"/>
          <w:szCs w:val="24"/>
          <w:rtl/>
          <w:lang w:bidi="fa-IR"/>
        </w:rPr>
        <w:t xml:space="preserve">بحث در </w:t>
      </w:r>
      <w:r w:rsidR="00B96251">
        <w:rPr>
          <w:rFonts w:ascii="Tahoma" w:hAnsi="Tahoma" w:cs="Tahoma"/>
          <w:sz w:val="24"/>
          <w:szCs w:val="24"/>
          <w:rtl/>
          <w:lang w:bidi="fa-IR"/>
        </w:rPr>
        <w:t>"</w:t>
      </w:r>
      <w:r w:rsidRPr="00F9279C">
        <w:rPr>
          <w:rFonts w:ascii="Tahoma" w:hAnsi="Tahoma" w:cs="Tahoma" w:hint="cs"/>
          <w:sz w:val="24"/>
          <w:szCs w:val="24"/>
          <w:rtl/>
          <w:lang w:bidi="fa-IR"/>
        </w:rPr>
        <w:t>وضع خاص و موضوع له عام</w:t>
      </w:r>
      <w:r w:rsidR="00B96251">
        <w:rPr>
          <w:rFonts w:ascii="Tahoma" w:hAnsi="Tahoma" w:cs="Tahoma"/>
          <w:sz w:val="24"/>
          <w:szCs w:val="24"/>
          <w:rtl/>
          <w:lang w:bidi="fa-IR"/>
        </w:rPr>
        <w:t>"</w:t>
      </w:r>
      <w:r w:rsidRPr="00F9279C">
        <w:rPr>
          <w:rFonts w:ascii="Tahoma" w:hAnsi="Tahoma" w:cs="Tahoma" w:hint="cs"/>
          <w:sz w:val="24"/>
          <w:szCs w:val="24"/>
          <w:rtl/>
          <w:lang w:bidi="fa-IR"/>
        </w:rPr>
        <w:t xml:space="preserve"> </w:t>
      </w:r>
      <w:r w:rsidRPr="00F9279C">
        <w:rPr>
          <w:rFonts w:ascii="Tahoma" w:hAnsi="Tahoma" w:cs="Tahoma"/>
          <w:sz w:val="24"/>
          <w:szCs w:val="24"/>
          <w:rtl/>
          <w:lang w:bidi="fa-IR"/>
        </w:rPr>
        <w:t>ثمره‌ا</w:t>
      </w:r>
      <w:r w:rsidRPr="00F9279C">
        <w:rPr>
          <w:rFonts w:ascii="Tahoma" w:hAnsi="Tahoma" w:cs="Tahoma" w:hint="cs"/>
          <w:sz w:val="24"/>
          <w:szCs w:val="24"/>
          <w:rtl/>
          <w:lang w:bidi="fa-IR"/>
        </w:rPr>
        <w:t>ی ندارد</w:t>
      </w:r>
      <w:r w:rsidR="003A5B0C">
        <w:rPr>
          <w:rFonts w:ascii="Tahoma" w:hAnsi="Tahoma" w:cs="Tahoma" w:hint="cs"/>
          <w:sz w:val="24"/>
          <w:szCs w:val="24"/>
          <w:rtl/>
          <w:lang w:bidi="fa-IR"/>
        </w:rPr>
        <w:t>،</w:t>
      </w:r>
      <w:r w:rsidRPr="00F9279C">
        <w:rPr>
          <w:rFonts w:ascii="Tahoma" w:hAnsi="Tahoma" w:cs="Tahoma" w:hint="cs"/>
          <w:sz w:val="24"/>
          <w:szCs w:val="24"/>
          <w:rtl/>
          <w:lang w:bidi="fa-IR"/>
        </w:rPr>
        <w:t xml:space="preserve"> زیرا حتی کسانی که این نوع را ممکن </w:t>
      </w:r>
      <w:r w:rsidRPr="00F9279C">
        <w:rPr>
          <w:rFonts w:ascii="Tahoma" w:hAnsi="Tahoma" w:cs="Tahoma"/>
          <w:sz w:val="24"/>
          <w:szCs w:val="24"/>
          <w:rtl/>
          <w:lang w:bidi="fa-IR"/>
        </w:rPr>
        <w:t>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دانند</w:t>
      </w:r>
      <w:r w:rsidRPr="00F9279C">
        <w:rPr>
          <w:rFonts w:ascii="Tahoma" w:hAnsi="Tahoma" w:cs="Tahoma" w:hint="cs"/>
          <w:sz w:val="24"/>
          <w:szCs w:val="24"/>
          <w:rtl/>
          <w:lang w:bidi="fa-IR"/>
        </w:rPr>
        <w:t xml:space="preserve">، وقوع آن را نفی </w:t>
      </w:r>
      <w:r w:rsidRPr="00F9279C">
        <w:rPr>
          <w:rFonts w:ascii="Tahoma" w:hAnsi="Tahoma" w:cs="Tahoma"/>
          <w:sz w:val="24"/>
          <w:szCs w:val="24"/>
          <w:rtl/>
          <w:lang w:bidi="fa-IR"/>
        </w:rPr>
        <w:t>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کنند</w:t>
      </w:r>
      <w:r w:rsidRPr="00F9279C">
        <w:rPr>
          <w:rFonts w:ascii="Tahoma" w:hAnsi="Tahoma" w:cs="Tahoma" w:hint="cs"/>
          <w:sz w:val="24"/>
          <w:szCs w:val="24"/>
          <w:rtl/>
          <w:lang w:bidi="fa-IR"/>
        </w:rPr>
        <w:t xml:space="preserve"> و مثالی برای این مورد بیان نشده است تا </w:t>
      </w:r>
      <w:r w:rsidRPr="00F9279C">
        <w:rPr>
          <w:rFonts w:ascii="Tahoma" w:hAnsi="Tahoma" w:cs="Tahoma"/>
          <w:sz w:val="24"/>
          <w:szCs w:val="24"/>
          <w:rtl/>
          <w:lang w:bidi="fa-IR"/>
        </w:rPr>
        <w:t>ثمره‌ا</w:t>
      </w:r>
      <w:r w:rsidRPr="00F9279C">
        <w:rPr>
          <w:rFonts w:ascii="Tahoma" w:hAnsi="Tahoma" w:cs="Tahoma" w:hint="cs"/>
          <w:sz w:val="24"/>
          <w:szCs w:val="24"/>
          <w:rtl/>
          <w:lang w:bidi="fa-IR"/>
        </w:rPr>
        <w:t xml:space="preserve">ی بر آن مترتب شود. </w:t>
      </w:r>
    </w:p>
    <w:p w:rsidR="00F9279C" w:rsidRPr="00F9279C" w:rsidRDefault="00F9279C" w:rsidP="00E45D18">
      <w:pPr>
        <w:bidi/>
        <w:rPr>
          <w:rFonts w:ascii="Tahoma" w:hAnsi="Tahoma" w:cs="Tahoma"/>
          <w:sz w:val="24"/>
          <w:szCs w:val="24"/>
          <w:rtl/>
          <w:lang w:bidi="fa-IR"/>
        </w:rPr>
      </w:pPr>
      <w:r w:rsidRPr="00F9279C">
        <w:rPr>
          <w:rFonts w:ascii="Tahoma" w:hAnsi="Tahoma" w:cs="Tahoma"/>
          <w:sz w:val="24"/>
          <w:szCs w:val="24"/>
          <w:rtl/>
          <w:lang w:bidi="fa-IR"/>
        </w:rPr>
        <w:t>عمده‌</w:t>
      </w:r>
      <w:r w:rsidRPr="00F9279C">
        <w:rPr>
          <w:rFonts w:ascii="Tahoma" w:hAnsi="Tahoma" w:cs="Tahoma" w:hint="cs"/>
          <w:sz w:val="24"/>
          <w:szCs w:val="24"/>
          <w:rtl/>
          <w:lang w:bidi="fa-IR"/>
        </w:rPr>
        <w:t xml:space="preserve">ی بحث در مورد وقوع </w:t>
      </w:r>
      <w:r w:rsidR="00B96251">
        <w:rPr>
          <w:rFonts w:ascii="Tahoma" w:hAnsi="Tahoma" w:cs="Tahoma"/>
          <w:sz w:val="24"/>
          <w:szCs w:val="24"/>
          <w:rtl/>
          <w:lang w:bidi="fa-IR"/>
        </w:rPr>
        <w:t>"</w:t>
      </w:r>
      <w:r w:rsidRPr="00F9279C">
        <w:rPr>
          <w:rFonts w:ascii="Tahoma" w:hAnsi="Tahoma" w:cs="Tahoma" w:hint="cs"/>
          <w:sz w:val="24"/>
          <w:szCs w:val="24"/>
          <w:rtl/>
          <w:lang w:bidi="fa-IR"/>
        </w:rPr>
        <w:t>وضع عام و موضوع له خاص</w:t>
      </w:r>
      <w:r w:rsidR="00B96251">
        <w:rPr>
          <w:rFonts w:ascii="Tahoma" w:hAnsi="Tahoma" w:cs="Tahoma"/>
          <w:sz w:val="24"/>
          <w:szCs w:val="24"/>
          <w:rtl/>
          <w:lang w:bidi="fa-IR"/>
        </w:rPr>
        <w:t>"</w:t>
      </w:r>
      <w:r w:rsidRPr="00F9279C">
        <w:rPr>
          <w:rFonts w:ascii="Tahoma" w:hAnsi="Tahoma" w:cs="Tahoma" w:hint="cs"/>
          <w:sz w:val="24"/>
          <w:szCs w:val="24"/>
          <w:rtl/>
          <w:lang w:bidi="fa-IR"/>
        </w:rPr>
        <w:t xml:space="preserve"> است و </w:t>
      </w:r>
      <w:r w:rsidRPr="00F9279C">
        <w:rPr>
          <w:rFonts w:ascii="Tahoma" w:hAnsi="Tahoma" w:cs="Tahoma"/>
          <w:sz w:val="24"/>
          <w:szCs w:val="24"/>
          <w:rtl/>
          <w:lang w:bidi="fa-IR"/>
        </w:rPr>
        <w:t>ثمره‌ا</w:t>
      </w:r>
      <w:r w:rsidRPr="00F9279C">
        <w:rPr>
          <w:rFonts w:ascii="Tahoma" w:hAnsi="Tahoma" w:cs="Tahoma" w:hint="cs"/>
          <w:sz w:val="24"/>
          <w:szCs w:val="24"/>
          <w:rtl/>
          <w:lang w:bidi="fa-IR"/>
        </w:rPr>
        <w:t xml:space="preserve">ی که ادعا شده بر این مورد مترتب </w:t>
      </w:r>
      <w:r w:rsidRPr="00F9279C">
        <w:rPr>
          <w:rFonts w:ascii="Tahoma" w:hAnsi="Tahoma" w:cs="Tahoma"/>
          <w:sz w:val="24"/>
          <w:szCs w:val="24"/>
          <w:rtl/>
          <w:lang w:bidi="fa-IR"/>
        </w:rPr>
        <w:t>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شود</w:t>
      </w:r>
      <w:r w:rsidRPr="00F9279C">
        <w:rPr>
          <w:rFonts w:ascii="Tahoma" w:hAnsi="Tahoma" w:cs="Tahoma" w:hint="cs"/>
          <w:sz w:val="24"/>
          <w:szCs w:val="24"/>
          <w:rtl/>
          <w:lang w:bidi="fa-IR"/>
        </w:rPr>
        <w:t>.</w:t>
      </w:r>
    </w:p>
    <w:p w:rsidR="00F9279C" w:rsidRPr="00F9279C" w:rsidRDefault="00F9279C" w:rsidP="00F9279C">
      <w:pPr>
        <w:bidi/>
        <w:rPr>
          <w:rFonts w:ascii="Tahoma" w:hAnsi="Tahoma" w:cs="Tahoma"/>
          <w:sz w:val="24"/>
          <w:szCs w:val="24"/>
          <w:rtl/>
          <w:lang w:bidi="fa-IR"/>
        </w:rPr>
      </w:pPr>
      <w:r w:rsidRPr="00F9279C">
        <w:rPr>
          <w:rFonts w:ascii="Tahoma" w:hAnsi="Tahoma" w:cs="Tahoma" w:hint="cs"/>
          <w:sz w:val="24"/>
          <w:szCs w:val="24"/>
          <w:rtl/>
          <w:lang w:bidi="fa-IR"/>
        </w:rPr>
        <w:t xml:space="preserve">ثمره در هیئات است. مثالی که برای </w:t>
      </w:r>
      <w:r w:rsidR="00B96251">
        <w:rPr>
          <w:rFonts w:ascii="Tahoma" w:hAnsi="Tahoma" w:cs="Tahoma"/>
          <w:sz w:val="24"/>
          <w:szCs w:val="24"/>
          <w:rtl/>
          <w:lang w:bidi="fa-IR"/>
        </w:rPr>
        <w:t>"</w:t>
      </w:r>
      <w:r w:rsidRPr="00F9279C">
        <w:rPr>
          <w:rFonts w:ascii="Tahoma" w:hAnsi="Tahoma" w:cs="Tahoma" w:hint="cs"/>
          <w:sz w:val="24"/>
          <w:szCs w:val="24"/>
          <w:rtl/>
          <w:lang w:bidi="fa-IR"/>
        </w:rPr>
        <w:t>وضع عام و موضوع له خاص</w:t>
      </w:r>
      <w:r w:rsidR="00B96251">
        <w:rPr>
          <w:rFonts w:ascii="Tahoma" w:hAnsi="Tahoma" w:cs="Tahoma"/>
          <w:sz w:val="24"/>
          <w:szCs w:val="24"/>
          <w:rtl/>
          <w:lang w:bidi="fa-IR"/>
        </w:rPr>
        <w:t>"</w:t>
      </w:r>
      <w:r w:rsidRPr="00F9279C">
        <w:rPr>
          <w:rFonts w:ascii="Tahoma" w:hAnsi="Tahoma" w:cs="Tahoma" w:hint="cs"/>
          <w:sz w:val="24"/>
          <w:szCs w:val="24"/>
          <w:rtl/>
          <w:lang w:bidi="fa-IR"/>
        </w:rPr>
        <w:t xml:space="preserve"> بیان </w:t>
      </w:r>
      <w:r w:rsidRPr="00F9279C">
        <w:rPr>
          <w:rFonts w:ascii="Tahoma" w:hAnsi="Tahoma" w:cs="Tahoma"/>
          <w:sz w:val="24"/>
          <w:szCs w:val="24"/>
          <w:rtl/>
          <w:lang w:bidi="fa-IR"/>
        </w:rPr>
        <w:t>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شود</w:t>
      </w:r>
      <w:r w:rsidRPr="00F9279C">
        <w:rPr>
          <w:rFonts w:ascii="Tahoma" w:hAnsi="Tahoma" w:cs="Tahoma" w:hint="cs"/>
          <w:sz w:val="24"/>
          <w:szCs w:val="24"/>
          <w:rtl/>
          <w:lang w:bidi="fa-IR"/>
        </w:rPr>
        <w:t xml:space="preserve">، وضع حروف است اما باید دقت شود که بحث در مورد معنای حرفی است که علاوه بر حروف شامل ضمایر، موصولات، اسماء اشاره و هیئات نیز </w:t>
      </w:r>
      <w:r w:rsidRPr="00F9279C">
        <w:rPr>
          <w:rFonts w:ascii="Tahoma" w:hAnsi="Tahoma" w:cs="Tahoma"/>
          <w:sz w:val="24"/>
          <w:szCs w:val="24"/>
          <w:rtl/>
          <w:lang w:bidi="fa-IR"/>
        </w:rPr>
        <w:t>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شود</w:t>
      </w:r>
      <w:r w:rsidRPr="00F9279C">
        <w:rPr>
          <w:rFonts w:ascii="Tahoma" w:hAnsi="Tahoma" w:cs="Tahoma" w:hint="cs"/>
          <w:sz w:val="24"/>
          <w:szCs w:val="24"/>
          <w:rtl/>
          <w:lang w:bidi="fa-IR"/>
        </w:rPr>
        <w:t xml:space="preserve"> و </w:t>
      </w:r>
      <w:r w:rsidRPr="00F9279C">
        <w:rPr>
          <w:rFonts w:ascii="Tahoma" w:hAnsi="Tahoma" w:cs="Tahoma"/>
          <w:sz w:val="24"/>
          <w:szCs w:val="24"/>
          <w:rtl/>
          <w:lang w:bidi="fa-IR"/>
        </w:rPr>
        <w:t>ثمره‌ا</w:t>
      </w:r>
      <w:r w:rsidRPr="00F9279C">
        <w:rPr>
          <w:rFonts w:ascii="Tahoma" w:hAnsi="Tahoma" w:cs="Tahoma" w:hint="cs"/>
          <w:sz w:val="24"/>
          <w:szCs w:val="24"/>
          <w:rtl/>
          <w:lang w:bidi="fa-IR"/>
        </w:rPr>
        <w:t xml:space="preserve">ی که از این بحث دنبال </w:t>
      </w:r>
      <w:r w:rsidRPr="00F9279C">
        <w:rPr>
          <w:rFonts w:ascii="Tahoma" w:hAnsi="Tahoma" w:cs="Tahoma"/>
          <w:sz w:val="24"/>
          <w:szCs w:val="24"/>
          <w:rtl/>
          <w:lang w:bidi="fa-IR"/>
        </w:rPr>
        <w:t>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کن</w:t>
      </w:r>
      <w:r w:rsidRPr="00F9279C">
        <w:rPr>
          <w:rFonts w:ascii="Tahoma" w:hAnsi="Tahoma" w:cs="Tahoma" w:hint="cs"/>
          <w:sz w:val="24"/>
          <w:szCs w:val="24"/>
          <w:rtl/>
          <w:lang w:bidi="fa-IR"/>
        </w:rPr>
        <w:t>ی</w:t>
      </w:r>
      <w:r w:rsidRPr="00F9279C">
        <w:rPr>
          <w:rFonts w:ascii="Tahoma" w:hAnsi="Tahoma" w:cs="Tahoma" w:hint="eastAsia"/>
          <w:sz w:val="24"/>
          <w:szCs w:val="24"/>
          <w:rtl/>
          <w:lang w:bidi="fa-IR"/>
        </w:rPr>
        <w:t>م</w:t>
      </w:r>
      <w:r w:rsidRPr="00F9279C">
        <w:rPr>
          <w:rFonts w:ascii="Tahoma" w:hAnsi="Tahoma" w:cs="Tahoma" w:hint="cs"/>
          <w:sz w:val="24"/>
          <w:szCs w:val="24"/>
          <w:rtl/>
          <w:lang w:bidi="fa-IR"/>
        </w:rPr>
        <w:t xml:space="preserve"> در هیئات است.</w:t>
      </w:r>
    </w:p>
    <w:p w:rsidR="00F9279C" w:rsidRPr="00F9279C" w:rsidRDefault="00F9279C" w:rsidP="00E45D18">
      <w:pPr>
        <w:bidi/>
        <w:rPr>
          <w:rFonts w:ascii="Tahoma" w:hAnsi="Tahoma" w:cs="Tahoma"/>
          <w:sz w:val="24"/>
          <w:szCs w:val="24"/>
          <w:rtl/>
          <w:lang w:bidi="fa-IR"/>
        </w:rPr>
      </w:pPr>
      <w:r w:rsidRPr="00F9279C">
        <w:rPr>
          <w:rFonts w:ascii="Tahoma" w:hAnsi="Tahoma" w:cs="Tahoma" w:hint="cs"/>
          <w:sz w:val="24"/>
          <w:szCs w:val="24"/>
          <w:rtl/>
          <w:lang w:bidi="fa-IR"/>
        </w:rPr>
        <w:t xml:space="preserve">شارع در بسیاری از اوقات برای فهمیدن وجوب یا حرمت از هیئت امر، نهی، </w:t>
      </w:r>
      <w:r w:rsidRPr="00F9279C">
        <w:rPr>
          <w:rFonts w:ascii="Tahoma" w:hAnsi="Tahoma" w:cs="Tahoma"/>
          <w:sz w:val="24"/>
          <w:szCs w:val="24"/>
          <w:rtl/>
          <w:lang w:bidi="fa-IR"/>
        </w:rPr>
        <w:t>جمله‌</w:t>
      </w:r>
      <w:r w:rsidRPr="00F9279C">
        <w:rPr>
          <w:rFonts w:ascii="Tahoma" w:hAnsi="Tahoma" w:cs="Tahoma" w:hint="cs"/>
          <w:sz w:val="24"/>
          <w:szCs w:val="24"/>
          <w:rtl/>
          <w:lang w:bidi="fa-IR"/>
        </w:rPr>
        <w:t xml:space="preserve">ی اسمیه و... استفاده </w:t>
      </w:r>
      <w:r w:rsidR="00E6263C">
        <w:rPr>
          <w:rFonts w:ascii="Tahoma" w:hAnsi="Tahoma" w:cs="Tahoma"/>
          <w:sz w:val="24"/>
          <w:szCs w:val="24"/>
          <w:rtl/>
          <w:lang w:bidi="fa-IR"/>
        </w:rPr>
        <w:t>می کند</w:t>
      </w:r>
      <w:r w:rsidR="00E45D18">
        <w:rPr>
          <w:rFonts w:ascii="Tahoma" w:hAnsi="Tahoma" w:cs="Tahoma" w:hint="cs"/>
          <w:sz w:val="24"/>
          <w:szCs w:val="24"/>
          <w:rtl/>
          <w:lang w:bidi="fa-IR"/>
        </w:rPr>
        <w:t xml:space="preserve">. هیئت معنایی حرفی است و </w:t>
      </w:r>
      <w:r w:rsidRPr="00F9279C">
        <w:rPr>
          <w:rFonts w:ascii="Tahoma" w:hAnsi="Tahoma" w:cs="Tahoma" w:hint="cs"/>
          <w:sz w:val="24"/>
          <w:szCs w:val="24"/>
          <w:rtl/>
          <w:lang w:bidi="fa-IR"/>
        </w:rPr>
        <w:t xml:space="preserve">اگر گفته شود وضع هیئت، وضع عام و موضوع له عام است، چون موضوع هیئت کلی </w:t>
      </w:r>
      <w:r w:rsidRPr="00F9279C">
        <w:rPr>
          <w:rFonts w:ascii="Tahoma" w:hAnsi="Tahoma" w:cs="Tahoma"/>
          <w:sz w:val="24"/>
          <w:szCs w:val="24"/>
          <w:rtl/>
          <w:lang w:bidi="fa-IR"/>
        </w:rPr>
        <w:t>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شود</w:t>
      </w:r>
      <w:r w:rsidRPr="00F9279C">
        <w:rPr>
          <w:rFonts w:ascii="Tahoma" w:hAnsi="Tahoma" w:cs="Tahoma" w:hint="cs"/>
          <w:sz w:val="24"/>
          <w:szCs w:val="24"/>
          <w:rtl/>
          <w:lang w:bidi="fa-IR"/>
        </w:rPr>
        <w:t>، هیئت قابلیت اطلاق افرادی را دارا خواهد بود و تمسک به اطلاق افرادی در آن ممکن است</w:t>
      </w:r>
      <w:r w:rsidR="003A5B0C">
        <w:rPr>
          <w:rFonts w:ascii="Tahoma" w:hAnsi="Tahoma" w:cs="Tahoma" w:hint="cs"/>
          <w:sz w:val="24"/>
          <w:szCs w:val="24"/>
          <w:rtl/>
          <w:lang w:bidi="fa-IR"/>
        </w:rPr>
        <w:t>،</w:t>
      </w:r>
      <w:r w:rsidR="00E45D18">
        <w:rPr>
          <w:rFonts w:ascii="Tahoma" w:hAnsi="Tahoma" w:cs="Tahoma" w:hint="cs"/>
          <w:sz w:val="24"/>
          <w:szCs w:val="24"/>
          <w:rtl/>
          <w:lang w:bidi="fa-IR"/>
        </w:rPr>
        <w:t xml:space="preserve"> </w:t>
      </w:r>
      <w:r w:rsidRPr="00F9279C">
        <w:rPr>
          <w:rFonts w:ascii="Tahoma" w:hAnsi="Tahoma" w:cs="Tahoma" w:hint="cs"/>
          <w:sz w:val="24"/>
          <w:szCs w:val="24"/>
          <w:rtl/>
          <w:lang w:bidi="fa-IR"/>
        </w:rPr>
        <w:t>اما اگر گفته شود وضع هیئت، وضع عام و موضوع له خاص است و خاص به معنای جزئی حقیقی است، هیئت قابلیت شمول بیش از یک فرد را نخواهد داشت و درنتیجه شانیت اطلاق را نداشته و تمسک به هیئت افرادی هیئات ناممکن خواهد بود.</w:t>
      </w:r>
    </w:p>
    <w:p w:rsidR="00F9279C" w:rsidRPr="00F9279C" w:rsidRDefault="00F9279C" w:rsidP="00F9279C">
      <w:pPr>
        <w:bidi/>
        <w:rPr>
          <w:rFonts w:ascii="Tahoma" w:hAnsi="Tahoma" w:cs="Tahoma"/>
          <w:sz w:val="24"/>
          <w:szCs w:val="24"/>
          <w:rtl/>
          <w:lang w:bidi="fa-IR"/>
        </w:rPr>
      </w:pPr>
      <w:r w:rsidRPr="00F9279C">
        <w:rPr>
          <w:rFonts w:ascii="Tahoma" w:hAnsi="Tahoma" w:cs="Tahoma" w:hint="cs"/>
          <w:sz w:val="24"/>
          <w:szCs w:val="24"/>
          <w:rtl/>
          <w:lang w:bidi="fa-IR"/>
        </w:rPr>
        <w:t xml:space="preserve">در این مورد </w:t>
      </w:r>
      <w:r w:rsidRPr="00E45D18">
        <w:rPr>
          <w:rFonts w:ascii="Tahoma" w:hAnsi="Tahoma" w:cs="Tahoma" w:hint="cs"/>
          <w:color w:val="00B0F0"/>
          <w:sz w:val="24"/>
          <w:szCs w:val="24"/>
          <w:rtl/>
          <w:lang w:bidi="fa-IR"/>
        </w:rPr>
        <w:t xml:space="preserve">3 مسلک </w:t>
      </w:r>
      <w:r w:rsidRPr="00F9279C">
        <w:rPr>
          <w:rFonts w:ascii="Tahoma" w:hAnsi="Tahoma" w:cs="Tahoma" w:hint="cs"/>
          <w:sz w:val="24"/>
          <w:szCs w:val="24"/>
          <w:rtl/>
          <w:lang w:bidi="fa-IR"/>
        </w:rPr>
        <w:t>وجود دارد که باید در مورد آنها بحث شود:</w:t>
      </w:r>
      <w:r w:rsidRPr="00F9279C">
        <w:rPr>
          <w:rFonts w:ascii="Tahoma" w:hAnsi="Tahoma" w:cs="Tahoma"/>
          <w:sz w:val="24"/>
          <w:szCs w:val="24"/>
          <w:vertAlign w:val="superscript"/>
          <w:rtl/>
          <w:lang w:bidi="fa-IR"/>
        </w:rPr>
        <w:footnoteReference w:id="28"/>
      </w:r>
    </w:p>
    <w:p w:rsidR="00F9279C" w:rsidRPr="00F9279C" w:rsidRDefault="00E45D18" w:rsidP="00F9279C">
      <w:pPr>
        <w:bidi/>
        <w:rPr>
          <w:rFonts w:ascii="Tahoma" w:hAnsi="Tahoma" w:cs="Tahoma"/>
          <w:sz w:val="24"/>
          <w:szCs w:val="24"/>
          <w:rtl/>
          <w:lang w:bidi="fa-IR"/>
        </w:rPr>
      </w:pPr>
      <w:r w:rsidRPr="00E45D18">
        <w:rPr>
          <w:rFonts w:ascii="Tahoma" w:hAnsi="Tahoma" w:cs="Tahoma" w:hint="cs"/>
          <w:color w:val="00B0F0"/>
          <w:sz w:val="24"/>
          <w:szCs w:val="24"/>
          <w:rtl/>
          <w:lang w:bidi="fa-IR"/>
        </w:rPr>
        <w:t>1</w:t>
      </w:r>
      <w:r>
        <w:rPr>
          <w:rFonts w:ascii="Tahoma" w:hAnsi="Tahoma" w:cs="Tahoma" w:hint="cs"/>
          <w:sz w:val="24"/>
          <w:szCs w:val="24"/>
          <w:rtl/>
          <w:lang w:bidi="fa-IR"/>
        </w:rPr>
        <w:t xml:space="preserve">. </w:t>
      </w:r>
      <w:r w:rsidR="00F9279C" w:rsidRPr="00F9279C">
        <w:rPr>
          <w:rFonts w:ascii="Tahoma" w:hAnsi="Tahoma" w:cs="Tahoma" w:hint="cs"/>
          <w:sz w:val="24"/>
          <w:szCs w:val="24"/>
          <w:rtl/>
          <w:lang w:bidi="fa-IR"/>
        </w:rPr>
        <w:t xml:space="preserve">مسلک مرحوم آخوند که موضوع له هیئت را عام </w:t>
      </w:r>
      <w:r w:rsidR="00F9279C" w:rsidRPr="00F9279C">
        <w:rPr>
          <w:rFonts w:ascii="Tahoma" w:hAnsi="Tahoma" w:cs="Tahoma"/>
          <w:sz w:val="24"/>
          <w:szCs w:val="24"/>
          <w:rtl/>
          <w:lang w:bidi="fa-IR"/>
        </w:rPr>
        <w:t>م</w:t>
      </w:r>
      <w:r w:rsidR="00F9279C" w:rsidRPr="00F9279C">
        <w:rPr>
          <w:rFonts w:ascii="Tahoma" w:hAnsi="Tahoma" w:cs="Tahoma" w:hint="cs"/>
          <w:sz w:val="24"/>
          <w:szCs w:val="24"/>
          <w:rtl/>
          <w:lang w:bidi="fa-IR"/>
        </w:rPr>
        <w:t>ی‌</w:t>
      </w:r>
      <w:r w:rsidR="00F9279C" w:rsidRPr="00F9279C">
        <w:rPr>
          <w:rFonts w:ascii="Tahoma" w:hAnsi="Tahoma" w:cs="Tahoma" w:hint="eastAsia"/>
          <w:sz w:val="24"/>
          <w:szCs w:val="24"/>
          <w:rtl/>
          <w:lang w:bidi="fa-IR"/>
        </w:rPr>
        <w:t>داند</w:t>
      </w:r>
      <w:r>
        <w:rPr>
          <w:rFonts w:ascii="Tahoma" w:hAnsi="Tahoma" w:cs="Tahoma" w:hint="cs"/>
          <w:sz w:val="24"/>
          <w:szCs w:val="24"/>
          <w:rtl/>
          <w:lang w:bidi="fa-IR"/>
        </w:rPr>
        <w:t>.</w:t>
      </w:r>
    </w:p>
    <w:p w:rsidR="00F9279C" w:rsidRPr="00F9279C" w:rsidRDefault="00E45D18" w:rsidP="00F9279C">
      <w:pPr>
        <w:bidi/>
        <w:rPr>
          <w:rFonts w:ascii="Tahoma" w:hAnsi="Tahoma" w:cs="Tahoma"/>
          <w:sz w:val="24"/>
          <w:szCs w:val="24"/>
          <w:rtl/>
          <w:lang w:bidi="fa-IR"/>
        </w:rPr>
      </w:pPr>
      <w:r w:rsidRPr="00E45D18">
        <w:rPr>
          <w:rFonts w:ascii="Tahoma" w:hAnsi="Tahoma" w:cs="Tahoma" w:hint="cs"/>
          <w:color w:val="00B0F0"/>
          <w:sz w:val="24"/>
          <w:szCs w:val="24"/>
          <w:rtl/>
          <w:lang w:bidi="fa-IR"/>
        </w:rPr>
        <w:t>2</w:t>
      </w:r>
      <w:r>
        <w:rPr>
          <w:rFonts w:ascii="Tahoma" w:hAnsi="Tahoma" w:cs="Tahoma" w:hint="cs"/>
          <w:sz w:val="24"/>
          <w:szCs w:val="24"/>
          <w:rtl/>
          <w:lang w:bidi="fa-IR"/>
        </w:rPr>
        <w:t xml:space="preserve">. </w:t>
      </w:r>
      <w:r w:rsidR="00F9279C" w:rsidRPr="00F9279C">
        <w:rPr>
          <w:rFonts w:ascii="Tahoma" w:hAnsi="Tahoma" w:cs="Tahoma" w:hint="cs"/>
          <w:sz w:val="24"/>
          <w:szCs w:val="24"/>
          <w:rtl/>
          <w:lang w:bidi="fa-IR"/>
        </w:rPr>
        <w:t xml:space="preserve">مسلک مرحوم اصفهانی که موضوع له هیئت را خاص دانسته و مراد از خاص را جزئی اضافی </w:t>
      </w:r>
      <w:r w:rsidR="00F9279C" w:rsidRPr="00F9279C">
        <w:rPr>
          <w:rFonts w:ascii="Tahoma" w:hAnsi="Tahoma" w:cs="Tahoma"/>
          <w:sz w:val="24"/>
          <w:szCs w:val="24"/>
          <w:rtl/>
          <w:lang w:bidi="fa-IR"/>
        </w:rPr>
        <w:t>م</w:t>
      </w:r>
      <w:r w:rsidR="00F9279C" w:rsidRPr="00F9279C">
        <w:rPr>
          <w:rFonts w:ascii="Tahoma" w:hAnsi="Tahoma" w:cs="Tahoma" w:hint="cs"/>
          <w:sz w:val="24"/>
          <w:szCs w:val="24"/>
          <w:rtl/>
          <w:lang w:bidi="fa-IR"/>
        </w:rPr>
        <w:t>ی‌</w:t>
      </w:r>
      <w:r w:rsidR="00F9279C" w:rsidRPr="00F9279C">
        <w:rPr>
          <w:rFonts w:ascii="Tahoma" w:hAnsi="Tahoma" w:cs="Tahoma" w:hint="eastAsia"/>
          <w:sz w:val="24"/>
          <w:szCs w:val="24"/>
          <w:rtl/>
          <w:lang w:bidi="fa-IR"/>
        </w:rPr>
        <w:t>داند</w:t>
      </w:r>
      <w:r>
        <w:rPr>
          <w:rFonts w:ascii="Tahoma" w:hAnsi="Tahoma" w:cs="Tahoma" w:hint="cs"/>
          <w:sz w:val="24"/>
          <w:szCs w:val="24"/>
          <w:rtl/>
          <w:lang w:bidi="fa-IR"/>
        </w:rPr>
        <w:t>.</w:t>
      </w:r>
    </w:p>
    <w:p w:rsidR="00F9279C" w:rsidRPr="00F9279C" w:rsidRDefault="00E45D18" w:rsidP="00F9279C">
      <w:pPr>
        <w:bidi/>
        <w:rPr>
          <w:rFonts w:ascii="Tahoma" w:hAnsi="Tahoma" w:cs="Tahoma"/>
          <w:sz w:val="24"/>
          <w:szCs w:val="24"/>
          <w:rtl/>
          <w:lang w:bidi="fa-IR"/>
        </w:rPr>
      </w:pPr>
      <w:r w:rsidRPr="00E45D18">
        <w:rPr>
          <w:rFonts w:ascii="Tahoma" w:hAnsi="Tahoma" w:cs="Tahoma" w:hint="cs"/>
          <w:color w:val="00B0F0"/>
          <w:sz w:val="24"/>
          <w:szCs w:val="24"/>
          <w:rtl/>
          <w:lang w:bidi="fa-IR"/>
        </w:rPr>
        <w:t>3</w:t>
      </w:r>
      <w:r>
        <w:rPr>
          <w:rFonts w:ascii="Tahoma" w:hAnsi="Tahoma" w:cs="Tahoma" w:hint="cs"/>
          <w:sz w:val="24"/>
          <w:szCs w:val="24"/>
          <w:rtl/>
          <w:lang w:bidi="fa-IR"/>
        </w:rPr>
        <w:t xml:space="preserve">. </w:t>
      </w:r>
      <w:r w:rsidR="00F9279C" w:rsidRPr="00F9279C">
        <w:rPr>
          <w:rFonts w:ascii="Tahoma" w:hAnsi="Tahoma" w:cs="Tahoma" w:hint="cs"/>
          <w:sz w:val="24"/>
          <w:szCs w:val="24"/>
          <w:rtl/>
          <w:lang w:bidi="fa-IR"/>
        </w:rPr>
        <w:t xml:space="preserve">مسلک مشهور که موضوع له هیئت را خاص دانسته و مراد از خاص را جزئی حقیقی </w:t>
      </w:r>
      <w:r w:rsidR="00F9279C" w:rsidRPr="00F9279C">
        <w:rPr>
          <w:rFonts w:ascii="Tahoma" w:hAnsi="Tahoma" w:cs="Tahoma"/>
          <w:sz w:val="24"/>
          <w:szCs w:val="24"/>
          <w:rtl/>
          <w:lang w:bidi="fa-IR"/>
        </w:rPr>
        <w:t>م</w:t>
      </w:r>
      <w:r w:rsidR="00F9279C" w:rsidRPr="00F9279C">
        <w:rPr>
          <w:rFonts w:ascii="Tahoma" w:hAnsi="Tahoma" w:cs="Tahoma" w:hint="cs"/>
          <w:sz w:val="24"/>
          <w:szCs w:val="24"/>
          <w:rtl/>
          <w:lang w:bidi="fa-IR"/>
        </w:rPr>
        <w:t>ی‌</w:t>
      </w:r>
      <w:r w:rsidR="00F9279C" w:rsidRPr="00F9279C">
        <w:rPr>
          <w:rFonts w:ascii="Tahoma" w:hAnsi="Tahoma" w:cs="Tahoma" w:hint="eastAsia"/>
          <w:sz w:val="24"/>
          <w:szCs w:val="24"/>
          <w:rtl/>
          <w:lang w:bidi="fa-IR"/>
        </w:rPr>
        <w:t>داند</w:t>
      </w:r>
      <w:r w:rsidR="00F9279C" w:rsidRPr="00F9279C">
        <w:rPr>
          <w:rFonts w:ascii="Tahoma" w:hAnsi="Tahoma" w:cs="Tahoma" w:hint="cs"/>
          <w:sz w:val="24"/>
          <w:szCs w:val="24"/>
          <w:rtl/>
          <w:lang w:bidi="fa-IR"/>
        </w:rPr>
        <w:t>.</w:t>
      </w:r>
    </w:p>
    <w:p w:rsidR="00E45D18" w:rsidRDefault="00E45D18" w:rsidP="00F9279C">
      <w:pPr>
        <w:bidi/>
        <w:rPr>
          <w:rFonts w:ascii="Tahoma" w:hAnsi="Tahoma" w:cs="Tahoma"/>
          <w:sz w:val="24"/>
          <w:szCs w:val="24"/>
          <w:rtl/>
          <w:lang w:bidi="fa-IR"/>
        </w:rPr>
      </w:pPr>
    </w:p>
    <w:p w:rsidR="00F9279C" w:rsidRDefault="00F9279C" w:rsidP="00E45D18">
      <w:pPr>
        <w:bidi/>
        <w:rPr>
          <w:rFonts w:ascii="Tahoma" w:hAnsi="Tahoma" w:cs="Tahoma"/>
          <w:sz w:val="24"/>
          <w:szCs w:val="24"/>
          <w:rtl/>
          <w:lang w:bidi="fa-IR"/>
        </w:rPr>
      </w:pPr>
      <w:r w:rsidRPr="00F9279C">
        <w:rPr>
          <w:rFonts w:ascii="Tahoma" w:hAnsi="Tahoma" w:cs="Tahoma" w:hint="cs"/>
          <w:sz w:val="24"/>
          <w:szCs w:val="24"/>
          <w:rtl/>
          <w:lang w:bidi="fa-IR"/>
        </w:rPr>
        <w:t xml:space="preserve">طبق مسلک </w:t>
      </w:r>
      <w:r w:rsidR="0066301E">
        <w:rPr>
          <w:rFonts w:ascii="Tahoma" w:hAnsi="Tahoma" w:cs="Tahoma"/>
          <w:sz w:val="24"/>
          <w:szCs w:val="24"/>
          <w:rtl/>
          <w:lang w:bidi="fa-IR"/>
        </w:rPr>
        <w:t>مرحوم آخوند</w:t>
      </w:r>
      <w:r w:rsidRPr="00F9279C">
        <w:rPr>
          <w:rFonts w:ascii="Tahoma" w:hAnsi="Tahoma" w:cs="Tahoma" w:hint="cs"/>
          <w:sz w:val="24"/>
          <w:szCs w:val="24"/>
          <w:rtl/>
          <w:lang w:bidi="fa-IR"/>
        </w:rPr>
        <w:t xml:space="preserve"> و مسلک </w:t>
      </w:r>
      <w:r w:rsidR="007604E4">
        <w:rPr>
          <w:rFonts w:ascii="Tahoma" w:hAnsi="Tahoma" w:cs="Tahoma"/>
          <w:sz w:val="24"/>
          <w:szCs w:val="24"/>
          <w:rtl/>
          <w:lang w:bidi="fa-IR"/>
        </w:rPr>
        <w:t>مرحوم اصفهانی</w:t>
      </w:r>
      <w:r w:rsidRPr="00F9279C">
        <w:rPr>
          <w:rFonts w:ascii="Tahoma" w:hAnsi="Tahoma" w:cs="Tahoma" w:hint="cs"/>
          <w:sz w:val="24"/>
          <w:szCs w:val="24"/>
          <w:rtl/>
          <w:lang w:bidi="fa-IR"/>
        </w:rPr>
        <w:t xml:space="preserve"> تمسک به اطلاق افرادی تصحیح </w:t>
      </w:r>
      <w:r w:rsidRPr="00F9279C">
        <w:rPr>
          <w:rFonts w:ascii="Tahoma" w:hAnsi="Tahoma" w:cs="Tahoma"/>
          <w:sz w:val="24"/>
          <w:szCs w:val="24"/>
          <w:rtl/>
          <w:lang w:bidi="fa-IR"/>
        </w:rPr>
        <w:t>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شود</w:t>
      </w:r>
      <w:r w:rsidR="003A5B0C">
        <w:rPr>
          <w:rFonts w:ascii="Tahoma" w:hAnsi="Tahoma" w:cs="Tahoma" w:hint="cs"/>
          <w:sz w:val="24"/>
          <w:szCs w:val="24"/>
          <w:rtl/>
          <w:lang w:bidi="fa-IR"/>
        </w:rPr>
        <w:t>،</w:t>
      </w:r>
      <w:r w:rsidRPr="00F9279C">
        <w:rPr>
          <w:rFonts w:ascii="Tahoma" w:hAnsi="Tahoma" w:cs="Tahoma" w:hint="cs"/>
          <w:sz w:val="24"/>
          <w:szCs w:val="24"/>
          <w:rtl/>
          <w:lang w:bidi="fa-IR"/>
        </w:rPr>
        <w:t xml:space="preserve"> زیرا عام شامل بیش از یک نفر است و جزئی اضافی نیز شانیت شمول بیش از یک نفر را دارد و درنتیجه اگر سایر مقدمات حکمت تمام باشد، </w:t>
      </w:r>
      <w:r w:rsidRPr="00F9279C">
        <w:rPr>
          <w:rFonts w:ascii="Tahoma" w:hAnsi="Tahoma" w:cs="Tahoma"/>
          <w:sz w:val="24"/>
          <w:szCs w:val="24"/>
          <w:rtl/>
          <w:lang w:bidi="fa-IR"/>
        </w:rPr>
        <w:t>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توان</w:t>
      </w:r>
      <w:r w:rsidRPr="00F9279C">
        <w:rPr>
          <w:rFonts w:ascii="Tahoma" w:hAnsi="Tahoma" w:cs="Tahoma" w:hint="cs"/>
          <w:sz w:val="24"/>
          <w:szCs w:val="24"/>
          <w:rtl/>
          <w:lang w:bidi="fa-IR"/>
        </w:rPr>
        <w:t xml:space="preserve"> به اطلاق تمسک کرد.</w:t>
      </w:r>
    </w:p>
    <w:p w:rsidR="00E45D18" w:rsidRDefault="00E45D18" w:rsidP="00E45D18">
      <w:pPr>
        <w:bidi/>
        <w:rPr>
          <w:rFonts w:ascii="Tahoma" w:hAnsi="Tahoma" w:cs="Tahoma"/>
          <w:sz w:val="24"/>
          <w:szCs w:val="24"/>
          <w:rtl/>
          <w:lang w:bidi="fa-IR"/>
        </w:rPr>
      </w:pPr>
    </w:p>
    <w:p w:rsidR="00E45D18" w:rsidRDefault="00E45D18" w:rsidP="00E45D18">
      <w:pPr>
        <w:bidi/>
        <w:rPr>
          <w:rFonts w:ascii="Tahoma" w:hAnsi="Tahoma" w:cs="Tahoma"/>
          <w:sz w:val="24"/>
          <w:szCs w:val="24"/>
          <w:rtl/>
          <w:lang w:bidi="fa-IR"/>
        </w:rPr>
      </w:pPr>
    </w:p>
    <w:p w:rsidR="00E45D18" w:rsidRPr="00F9279C" w:rsidRDefault="00E45D18" w:rsidP="00E45D18">
      <w:pPr>
        <w:bidi/>
        <w:rPr>
          <w:rFonts w:ascii="Tahoma" w:hAnsi="Tahoma" w:cs="Tahoma"/>
          <w:sz w:val="24"/>
          <w:szCs w:val="24"/>
          <w:rtl/>
          <w:lang w:bidi="fa-IR"/>
        </w:rPr>
      </w:pPr>
    </w:p>
    <w:p w:rsidR="00F9279C" w:rsidRPr="00F9279C" w:rsidRDefault="00F9279C" w:rsidP="00F9279C">
      <w:pPr>
        <w:bidi/>
        <w:rPr>
          <w:rFonts w:ascii="Tahoma" w:hAnsi="Tahoma" w:cs="Tahoma"/>
          <w:i/>
          <w:sz w:val="24"/>
          <w:szCs w:val="24"/>
          <w:rtl/>
          <w:lang w:bidi="fa-IR"/>
        </w:rPr>
      </w:pPr>
      <w:bookmarkStart w:id="94" w:name="_Toc27761673"/>
      <w:r w:rsidRPr="00F16894">
        <w:rPr>
          <w:rFonts w:ascii="Tahoma" w:hAnsi="Tahoma" w:cs="Tahoma" w:hint="cs"/>
          <w:i/>
          <w:color w:val="00B0F0"/>
          <w:sz w:val="24"/>
          <w:szCs w:val="24"/>
          <w:highlight w:val="yellow"/>
          <w:rtl/>
          <w:lang w:bidi="fa-IR"/>
        </w:rPr>
        <w:t>مسلک مرحوم اصفهانی</w:t>
      </w:r>
      <w:r w:rsidR="00E45D18">
        <w:rPr>
          <w:rFonts w:ascii="Tahoma" w:hAnsi="Tahoma" w:cs="Tahoma" w:hint="cs"/>
          <w:i/>
          <w:sz w:val="24"/>
          <w:szCs w:val="24"/>
          <w:rtl/>
          <w:lang w:bidi="fa-IR"/>
        </w:rPr>
        <w:t>:</w:t>
      </w:r>
      <w:r w:rsidRPr="00F9279C">
        <w:rPr>
          <w:rFonts w:ascii="Tahoma" w:hAnsi="Tahoma" w:cs="Tahoma"/>
          <w:i/>
          <w:sz w:val="24"/>
          <w:szCs w:val="24"/>
          <w:vertAlign w:val="superscript"/>
          <w:rtl/>
          <w:lang w:bidi="fa-IR"/>
        </w:rPr>
        <w:footnoteReference w:id="29"/>
      </w:r>
      <w:bookmarkEnd w:id="94"/>
    </w:p>
    <w:p w:rsidR="00F9279C" w:rsidRPr="00F9279C" w:rsidRDefault="00F9279C" w:rsidP="00E45D18">
      <w:pPr>
        <w:bidi/>
        <w:rPr>
          <w:rFonts w:ascii="Tahoma" w:hAnsi="Tahoma" w:cs="Tahoma"/>
          <w:sz w:val="24"/>
          <w:szCs w:val="24"/>
          <w:rtl/>
          <w:lang w:bidi="fa-IR"/>
        </w:rPr>
      </w:pPr>
      <w:r w:rsidRPr="00F9279C">
        <w:rPr>
          <w:rFonts w:ascii="Tahoma" w:hAnsi="Tahoma" w:cs="Tahoma" w:hint="cs"/>
          <w:sz w:val="24"/>
          <w:szCs w:val="24"/>
          <w:rtl/>
          <w:lang w:bidi="fa-IR"/>
        </w:rPr>
        <w:t xml:space="preserve">وضع معانی حرفیه </w:t>
      </w:r>
      <w:r w:rsidR="00B96251">
        <w:rPr>
          <w:rFonts w:ascii="Tahoma" w:hAnsi="Tahoma" w:cs="Tahoma"/>
          <w:sz w:val="24"/>
          <w:szCs w:val="24"/>
          <w:rtl/>
          <w:lang w:bidi="fa-IR"/>
        </w:rPr>
        <w:t>"</w:t>
      </w:r>
      <w:r w:rsidRPr="00F9279C">
        <w:rPr>
          <w:rFonts w:ascii="Tahoma" w:hAnsi="Tahoma" w:cs="Tahoma" w:hint="cs"/>
          <w:sz w:val="24"/>
          <w:szCs w:val="24"/>
          <w:rtl/>
          <w:lang w:bidi="fa-IR"/>
        </w:rPr>
        <w:t>وضع عام، موضوع له خاص، مستمعل فیه خاص و استعمال در خاص</w:t>
      </w:r>
      <w:r w:rsidR="00B96251">
        <w:rPr>
          <w:rFonts w:ascii="Tahoma" w:hAnsi="Tahoma" w:cs="Tahoma"/>
          <w:sz w:val="24"/>
          <w:szCs w:val="24"/>
          <w:rtl/>
          <w:lang w:bidi="fa-IR"/>
        </w:rPr>
        <w:t>"</w:t>
      </w:r>
      <w:r w:rsidRPr="00F9279C">
        <w:rPr>
          <w:rFonts w:ascii="Tahoma" w:hAnsi="Tahoma" w:cs="Tahoma" w:hint="cs"/>
          <w:sz w:val="24"/>
          <w:szCs w:val="24"/>
          <w:rtl/>
          <w:lang w:bidi="fa-IR"/>
        </w:rPr>
        <w:t xml:space="preserve"> است و </w:t>
      </w:r>
      <w:r w:rsidR="00B96251">
        <w:rPr>
          <w:rFonts w:ascii="Tahoma" w:hAnsi="Tahoma" w:cs="Tahoma"/>
          <w:sz w:val="24"/>
          <w:szCs w:val="24"/>
          <w:rtl/>
          <w:lang w:bidi="fa-IR"/>
        </w:rPr>
        <w:t>"</w:t>
      </w:r>
      <w:r w:rsidRPr="00F9279C">
        <w:rPr>
          <w:rFonts w:ascii="Tahoma" w:hAnsi="Tahoma" w:cs="Tahoma" w:hint="cs"/>
          <w:sz w:val="24"/>
          <w:szCs w:val="24"/>
          <w:rtl/>
          <w:lang w:bidi="fa-IR"/>
        </w:rPr>
        <w:t>خاص</w:t>
      </w:r>
      <w:r w:rsidR="00B96251">
        <w:rPr>
          <w:rFonts w:ascii="Tahoma" w:hAnsi="Tahoma" w:cs="Tahoma"/>
          <w:sz w:val="24"/>
          <w:szCs w:val="24"/>
          <w:rtl/>
          <w:lang w:bidi="fa-IR"/>
        </w:rPr>
        <w:t>"</w:t>
      </w:r>
      <w:r w:rsidRPr="00F9279C">
        <w:rPr>
          <w:rFonts w:ascii="Tahoma" w:hAnsi="Tahoma" w:cs="Tahoma" w:hint="cs"/>
          <w:sz w:val="24"/>
          <w:szCs w:val="24"/>
          <w:rtl/>
          <w:lang w:bidi="fa-IR"/>
        </w:rPr>
        <w:t xml:space="preserve"> در اینجا به معنای </w:t>
      </w:r>
      <w:r w:rsidR="00B96251">
        <w:rPr>
          <w:rFonts w:ascii="Tahoma" w:hAnsi="Tahoma" w:cs="Tahoma"/>
          <w:sz w:val="24"/>
          <w:szCs w:val="24"/>
          <w:rtl/>
          <w:lang w:bidi="fa-IR"/>
        </w:rPr>
        <w:t>"</w:t>
      </w:r>
      <w:r w:rsidRPr="00F9279C">
        <w:rPr>
          <w:rFonts w:ascii="Tahoma" w:hAnsi="Tahoma" w:cs="Tahoma" w:hint="cs"/>
          <w:sz w:val="24"/>
          <w:szCs w:val="24"/>
          <w:rtl/>
          <w:lang w:bidi="fa-IR"/>
        </w:rPr>
        <w:t>جزئی اضافی</w:t>
      </w:r>
      <w:r w:rsidR="00B96251">
        <w:rPr>
          <w:rFonts w:ascii="Tahoma" w:hAnsi="Tahoma" w:cs="Tahoma"/>
          <w:sz w:val="24"/>
          <w:szCs w:val="24"/>
          <w:rtl/>
          <w:lang w:bidi="fa-IR"/>
        </w:rPr>
        <w:t>"</w:t>
      </w:r>
      <w:r w:rsidR="00E45D18">
        <w:rPr>
          <w:rFonts w:ascii="Tahoma" w:hAnsi="Tahoma" w:cs="Tahoma" w:hint="cs"/>
          <w:sz w:val="24"/>
          <w:szCs w:val="24"/>
          <w:rtl/>
          <w:lang w:bidi="fa-IR"/>
        </w:rPr>
        <w:t xml:space="preserve"> است </w:t>
      </w:r>
      <w:r w:rsidRPr="00F9279C">
        <w:rPr>
          <w:rFonts w:ascii="Tahoma" w:hAnsi="Tahoma" w:cs="Tahoma" w:hint="cs"/>
          <w:sz w:val="24"/>
          <w:szCs w:val="24"/>
          <w:rtl/>
          <w:lang w:bidi="fa-IR"/>
        </w:rPr>
        <w:t>در</w:t>
      </w:r>
      <w:r w:rsidR="00E45D18">
        <w:rPr>
          <w:rFonts w:ascii="Tahoma" w:hAnsi="Tahoma" w:cs="Tahoma" w:hint="cs"/>
          <w:sz w:val="24"/>
          <w:szCs w:val="24"/>
          <w:rtl/>
          <w:lang w:bidi="fa-IR"/>
        </w:rPr>
        <w:t xml:space="preserve"> وضع لفظ برای معنا دو امر داریم،</w:t>
      </w:r>
      <w:r w:rsidRPr="00F9279C">
        <w:rPr>
          <w:rFonts w:ascii="Tahoma" w:hAnsi="Tahoma" w:cs="Tahoma" w:hint="cs"/>
          <w:sz w:val="24"/>
          <w:szCs w:val="24"/>
          <w:rtl/>
          <w:lang w:bidi="fa-IR"/>
        </w:rPr>
        <w:t xml:space="preserve"> وضع و موضوع له</w:t>
      </w:r>
      <w:r w:rsidR="003A5B0C">
        <w:rPr>
          <w:rFonts w:ascii="Tahoma" w:hAnsi="Tahoma" w:cs="Tahoma" w:hint="cs"/>
          <w:sz w:val="24"/>
          <w:szCs w:val="24"/>
          <w:rtl/>
          <w:lang w:bidi="fa-IR"/>
        </w:rPr>
        <w:t>،</w:t>
      </w:r>
      <w:r w:rsidR="00E45D18">
        <w:rPr>
          <w:rFonts w:ascii="Tahoma" w:hAnsi="Tahoma" w:cs="Tahoma" w:hint="cs"/>
          <w:sz w:val="24"/>
          <w:szCs w:val="24"/>
          <w:rtl/>
          <w:lang w:bidi="fa-IR"/>
        </w:rPr>
        <w:t xml:space="preserve"> </w:t>
      </w:r>
      <w:r w:rsidRPr="00F9279C">
        <w:rPr>
          <w:rFonts w:ascii="Tahoma" w:hAnsi="Tahoma" w:cs="Tahoma" w:hint="cs"/>
          <w:sz w:val="24"/>
          <w:szCs w:val="24"/>
          <w:rtl/>
          <w:lang w:bidi="fa-IR"/>
        </w:rPr>
        <w:t xml:space="preserve">باید به </w:t>
      </w:r>
      <w:r w:rsidRPr="00F9279C">
        <w:rPr>
          <w:rFonts w:ascii="Tahoma" w:hAnsi="Tahoma" w:cs="Tahoma"/>
          <w:sz w:val="24"/>
          <w:szCs w:val="24"/>
          <w:rtl/>
          <w:lang w:bidi="fa-IR"/>
        </w:rPr>
        <w:t>وس</w:t>
      </w:r>
      <w:r w:rsidRPr="00F9279C">
        <w:rPr>
          <w:rFonts w:ascii="Tahoma" w:hAnsi="Tahoma" w:cs="Tahoma" w:hint="cs"/>
          <w:sz w:val="24"/>
          <w:szCs w:val="24"/>
          <w:rtl/>
          <w:lang w:bidi="fa-IR"/>
        </w:rPr>
        <w:t>ی</w:t>
      </w:r>
      <w:r w:rsidRPr="00F9279C">
        <w:rPr>
          <w:rFonts w:ascii="Tahoma" w:hAnsi="Tahoma" w:cs="Tahoma" w:hint="eastAsia"/>
          <w:sz w:val="24"/>
          <w:szCs w:val="24"/>
          <w:rtl/>
          <w:lang w:bidi="fa-IR"/>
        </w:rPr>
        <w:t>له‌</w:t>
      </w:r>
      <w:r w:rsidRPr="00F9279C">
        <w:rPr>
          <w:rFonts w:ascii="Tahoma" w:hAnsi="Tahoma" w:cs="Tahoma" w:hint="cs"/>
          <w:sz w:val="24"/>
          <w:szCs w:val="24"/>
          <w:rtl/>
          <w:lang w:bidi="fa-IR"/>
        </w:rPr>
        <w:t>ی وضع، به موضوع له برسیم و حکمی را بر موضوع له انجام دهیم</w:t>
      </w:r>
      <w:r w:rsidR="003A5B0C">
        <w:rPr>
          <w:rFonts w:ascii="Tahoma" w:hAnsi="Tahoma" w:cs="Tahoma" w:hint="cs"/>
          <w:sz w:val="24"/>
          <w:szCs w:val="24"/>
          <w:rtl/>
          <w:lang w:bidi="fa-IR"/>
        </w:rPr>
        <w:t>،</w:t>
      </w:r>
      <w:r w:rsidR="00E45D18">
        <w:rPr>
          <w:rFonts w:ascii="Tahoma" w:hAnsi="Tahoma" w:cs="Tahoma" w:hint="cs"/>
          <w:sz w:val="24"/>
          <w:szCs w:val="24"/>
          <w:rtl/>
          <w:lang w:bidi="fa-IR"/>
        </w:rPr>
        <w:t xml:space="preserve"> </w:t>
      </w:r>
      <w:r w:rsidRPr="00F9279C">
        <w:rPr>
          <w:rFonts w:ascii="Tahoma" w:hAnsi="Tahoma" w:cs="Tahoma" w:hint="cs"/>
          <w:sz w:val="24"/>
          <w:szCs w:val="24"/>
          <w:rtl/>
          <w:lang w:bidi="fa-IR"/>
        </w:rPr>
        <w:t xml:space="preserve">وضع </w:t>
      </w:r>
      <w:r w:rsidRPr="00E45D18">
        <w:rPr>
          <w:rFonts w:ascii="Tahoma" w:hAnsi="Tahoma" w:cs="Tahoma" w:hint="cs"/>
          <w:color w:val="002060"/>
          <w:sz w:val="24"/>
          <w:szCs w:val="24"/>
          <w:rtl/>
          <w:lang w:bidi="fa-IR"/>
        </w:rPr>
        <w:t xml:space="preserve">(ملحوظ اولیه) </w:t>
      </w:r>
      <w:r w:rsidRPr="00F9279C">
        <w:rPr>
          <w:rFonts w:ascii="Tahoma" w:hAnsi="Tahoma" w:cs="Tahoma" w:hint="cs"/>
          <w:sz w:val="24"/>
          <w:szCs w:val="24"/>
          <w:rtl/>
          <w:lang w:bidi="fa-IR"/>
        </w:rPr>
        <w:t xml:space="preserve">مفهوم است و </w:t>
      </w:r>
      <w:r w:rsidRPr="00F9279C">
        <w:rPr>
          <w:rFonts w:ascii="Tahoma" w:hAnsi="Tahoma" w:cs="Tahoma"/>
          <w:sz w:val="24"/>
          <w:szCs w:val="24"/>
          <w:rtl/>
          <w:lang w:bidi="fa-IR"/>
        </w:rPr>
        <w:t>ه</w:t>
      </w:r>
      <w:r w:rsidRPr="00F9279C">
        <w:rPr>
          <w:rFonts w:ascii="Tahoma" w:hAnsi="Tahoma" w:cs="Tahoma" w:hint="cs"/>
          <w:sz w:val="24"/>
          <w:szCs w:val="24"/>
          <w:rtl/>
          <w:lang w:bidi="fa-IR"/>
        </w:rPr>
        <w:t>ی</w:t>
      </w:r>
      <w:r w:rsidRPr="00F9279C">
        <w:rPr>
          <w:rFonts w:ascii="Tahoma" w:hAnsi="Tahoma" w:cs="Tahoma" w:hint="eastAsia"/>
          <w:sz w:val="24"/>
          <w:szCs w:val="24"/>
          <w:rtl/>
          <w:lang w:bidi="fa-IR"/>
        </w:rPr>
        <w:t>چ‌گاه</w:t>
      </w:r>
      <w:r w:rsidRPr="00F9279C">
        <w:rPr>
          <w:rFonts w:ascii="Tahoma" w:hAnsi="Tahoma" w:cs="Tahoma" w:hint="cs"/>
          <w:sz w:val="24"/>
          <w:szCs w:val="24"/>
          <w:rtl/>
          <w:lang w:bidi="fa-IR"/>
        </w:rPr>
        <w:t xml:space="preserve"> با </w:t>
      </w:r>
      <w:r w:rsidRPr="00F9279C">
        <w:rPr>
          <w:rFonts w:ascii="Tahoma" w:hAnsi="Tahoma" w:cs="Tahoma"/>
          <w:sz w:val="24"/>
          <w:szCs w:val="24"/>
          <w:rtl/>
          <w:lang w:bidi="fa-IR"/>
        </w:rPr>
        <w:t>آ</w:t>
      </w:r>
      <w:r w:rsidRPr="00F9279C">
        <w:rPr>
          <w:rFonts w:ascii="Tahoma" w:hAnsi="Tahoma" w:cs="Tahoma" w:hint="cs"/>
          <w:sz w:val="24"/>
          <w:szCs w:val="24"/>
          <w:rtl/>
          <w:lang w:bidi="fa-IR"/>
        </w:rPr>
        <w:t>ی</w:t>
      </w:r>
      <w:r w:rsidRPr="00F9279C">
        <w:rPr>
          <w:rFonts w:ascii="Tahoma" w:hAnsi="Tahoma" w:cs="Tahoma" w:hint="eastAsia"/>
          <w:sz w:val="24"/>
          <w:szCs w:val="24"/>
          <w:rtl/>
          <w:lang w:bidi="fa-IR"/>
        </w:rPr>
        <w:t>نه‌</w:t>
      </w:r>
      <w:r w:rsidRPr="00F9279C">
        <w:rPr>
          <w:rFonts w:ascii="Tahoma" w:hAnsi="Tahoma" w:cs="Tahoma" w:hint="cs"/>
          <w:sz w:val="24"/>
          <w:szCs w:val="24"/>
          <w:rtl/>
          <w:lang w:bidi="fa-IR"/>
        </w:rPr>
        <w:t xml:space="preserve">ی مفهوم که کلی است </w:t>
      </w:r>
      <w:r w:rsidRPr="00F9279C">
        <w:rPr>
          <w:rFonts w:ascii="Tahoma" w:hAnsi="Tahoma" w:cs="Tahoma"/>
          <w:sz w:val="24"/>
          <w:szCs w:val="24"/>
          <w:rtl/>
          <w:lang w:bidi="fa-IR"/>
        </w:rPr>
        <w:t>نم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توان</w:t>
      </w:r>
      <w:r w:rsidRPr="00F9279C">
        <w:rPr>
          <w:rFonts w:ascii="Tahoma" w:hAnsi="Tahoma" w:cs="Tahoma" w:hint="cs"/>
          <w:sz w:val="24"/>
          <w:szCs w:val="24"/>
          <w:rtl/>
          <w:lang w:bidi="fa-IR"/>
        </w:rPr>
        <w:t xml:space="preserve"> به جزئی حقیقی رسید.</w:t>
      </w:r>
    </w:p>
    <w:p w:rsidR="00F9279C" w:rsidRPr="00F9279C" w:rsidRDefault="00F9279C" w:rsidP="00E45D18">
      <w:pPr>
        <w:bidi/>
        <w:rPr>
          <w:rFonts w:ascii="Tahoma" w:hAnsi="Tahoma" w:cs="Tahoma"/>
          <w:sz w:val="24"/>
          <w:szCs w:val="24"/>
          <w:rtl/>
          <w:lang w:bidi="fa-IR"/>
        </w:rPr>
      </w:pPr>
      <w:r w:rsidRPr="00F9279C">
        <w:rPr>
          <w:rFonts w:ascii="Tahoma" w:hAnsi="Tahoma" w:cs="Tahoma" w:hint="cs"/>
          <w:sz w:val="24"/>
          <w:szCs w:val="24"/>
          <w:rtl/>
          <w:lang w:bidi="fa-IR"/>
        </w:rPr>
        <w:t xml:space="preserve">آنچه در وضع اتفاق </w:t>
      </w:r>
      <w:r w:rsidR="00E6263C">
        <w:rPr>
          <w:rFonts w:ascii="Tahoma" w:hAnsi="Tahoma" w:cs="Tahoma"/>
          <w:sz w:val="24"/>
          <w:szCs w:val="24"/>
          <w:rtl/>
          <w:lang w:bidi="fa-IR"/>
        </w:rPr>
        <w:t>می افتد</w:t>
      </w:r>
      <w:r w:rsidRPr="00F9279C">
        <w:rPr>
          <w:rFonts w:ascii="Tahoma" w:hAnsi="Tahoma" w:cs="Tahoma" w:hint="cs"/>
          <w:sz w:val="24"/>
          <w:szCs w:val="24"/>
          <w:rtl/>
          <w:lang w:bidi="fa-IR"/>
        </w:rPr>
        <w:t xml:space="preserve"> این است که وضع داریم که لحاظ اولیه است و موضوع له که </w:t>
      </w:r>
      <w:r w:rsidR="00E45D18">
        <w:rPr>
          <w:rFonts w:ascii="Tahoma" w:hAnsi="Tahoma" w:cs="Tahoma" w:hint="cs"/>
          <w:sz w:val="24"/>
          <w:szCs w:val="24"/>
          <w:rtl/>
          <w:lang w:bidi="fa-IR"/>
        </w:rPr>
        <w:t xml:space="preserve">لحاظ دوم است و این لحاظ دوم </w:t>
      </w:r>
      <w:r w:rsidRPr="00F9279C">
        <w:rPr>
          <w:rFonts w:ascii="Tahoma" w:hAnsi="Tahoma" w:cs="Tahoma" w:hint="cs"/>
          <w:sz w:val="24"/>
          <w:szCs w:val="24"/>
          <w:rtl/>
          <w:lang w:bidi="fa-IR"/>
        </w:rPr>
        <w:t>گاهی همان لحاظ اولیه است</w:t>
      </w:r>
      <w:r w:rsidRPr="00E45D18">
        <w:rPr>
          <w:rFonts w:ascii="Tahoma" w:hAnsi="Tahoma" w:cs="Tahoma" w:hint="cs"/>
          <w:color w:val="002060"/>
          <w:sz w:val="24"/>
          <w:szCs w:val="24"/>
          <w:rtl/>
          <w:lang w:bidi="fa-IR"/>
        </w:rPr>
        <w:t xml:space="preserve"> (بنفسه) </w:t>
      </w:r>
      <w:r w:rsidRPr="00F9279C">
        <w:rPr>
          <w:rFonts w:ascii="Tahoma" w:hAnsi="Tahoma" w:cs="Tahoma" w:hint="cs"/>
          <w:sz w:val="24"/>
          <w:szCs w:val="24"/>
          <w:rtl/>
          <w:lang w:bidi="fa-IR"/>
        </w:rPr>
        <w:t xml:space="preserve">که در این صورت </w:t>
      </w:r>
      <w:r w:rsidR="00B96251">
        <w:rPr>
          <w:rFonts w:ascii="Tahoma" w:hAnsi="Tahoma" w:cs="Tahoma"/>
          <w:sz w:val="24"/>
          <w:szCs w:val="24"/>
          <w:rtl/>
          <w:lang w:bidi="fa-IR"/>
        </w:rPr>
        <w:t>"</w:t>
      </w:r>
      <w:r w:rsidRPr="00F9279C">
        <w:rPr>
          <w:rFonts w:ascii="Tahoma" w:hAnsi="Tahoma" w:cs="Tahoma" w:hint="cs"/>
          <w:sz w:val="24"/>
          <w:szCs w:val="24"/>
          <w:rtl/>
          <w:lang w:bidi="fa-IR"/>
        </w:rPr>
        <w:t>وضع عام و موضوع له عام</w:t>
      </w:r>
      <w:r w:rsidR="00B96251">
        <w:rPr>
          <w:rFonts w:ascii="Tahoma" w:hAnsi="Tahoma" w:cs="Tahoma"/>
          <w:sz w:val="24"/>
          <w:szCs w:val="24"/>
          <w:rtl/>
          <w:lang w:bidi="fa-IR"/>
        </w:rPr>
        <w:t>"</w:t>
      </w:r>
      <w:r w:rsidRPr="00F9279C">
        <w:rPr>
          <w:rFonts w:ascii="Tahoma" w:hAnsi="Tahoma" w:cs="Tahoma" w:hint="cs"/>
          <w:sz w:val="24"/>
          <w:szCs w:val="24"/>
          <w:rtl/>
          <w:lang w:bidi="fa-IR"/>
        </w:rPr>
        <w:t xml:space="preserve"> محقق </w:t>
      </w:r>
      <w:r w:rsidRPr="00F9279C">
        <w:rPr>
          <w:rFonts w:ascii="Tahoma" w:hAnsi="Tahoma" w:cs="Tahoma"/>
          <w:sz w:val="24"/>
          <w:szCs w:val="24"/>
          <w:rtl/>
          <w:lang w:bidi="fa-IR"/>
        </w:rPr>
        <w:t>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شود</w:t>
      </w:r>
      <w:r w:rsidR="00E45D18">
        <w:rPr>
          <w:rFonts w:ascii="Tahoma" w:hAnsi="Tahoma" w:cs="Tahoma" w:hint="cs"/>
          <w:sz w:val="24"/>
          <w:szCs w:val="24"/>
          <w:rtl/>
          <w:lang w:bidi="fa-IR"/>
        </w:rPr>
        <w:t xml:space="preserve"> </w:t>
      </w:r>
      <w:r w:rsidRPr="00F9279C">
        <w:rPr>
          <w:rFonts w:ascii="Tahoma" w:hAnsi="Tahoma" w:cs="Tahoma" w:hint="cs"/>
          <w:sz w:val="24"/>
          <w:szCs w:val="24"/>
          <w:rtl/>
          <w:lang w:bidi="fa-IR"/>
        </w:rPr>
        <w:t xml:space="preserve">و گاهی وجهی از لحاظ </w:t>
      </w:r>
      <w:r w:rsidRPr="00F9279C">
        <w:rPr>
          <w:rFonts w:ascii="Tahoma" w:hAnsi="Tahoma" w:cs="Tahoma"/>
          <w:sz w:val="24"/>
          <w:szCs w:val="24"/>
          <w:rtl/>
          <w:lang w:bidi="fa-IR"/>
        </w:rPr>
        <w:t>اول</w:t>
      </w:r>
      <w:r w:rsidRPr="00F9279C">
        <w:rPr>
          <w:rFonts w:ascii="Tahoma" w:hAnsi="Tahoma" w:cs="Tahoma" w:hint="cs"/>
          <w:sz w:val="24"/>
          <w:szCs w:val="24"/>
          <w:rtl/>
          <w:lang w:bidi="fa-IR"/>
        </w:rPr>
        <w:t>ی</w:t>
      </w:r>
      <w:r w:rsidRPr="00F9279C">
        <w:rPr>
          <w:rFonts w:ascii="Tahoma" w:hAnsi="Tahoma" w:cs="Tahoma" w:hint="eastAsia"/>
          <w:sz w:val="24"/>
          <w:szCs w:val="24"/>
          <w:rtl/>
          <w:lang w:bidi="fa-IR"/>
        </w:rPr>
        <w:t>ه</w:t>
      </w:r>
      <w:r w:rsidRPr="00F9279C">
        <w:rPr>
          <w:rFonts w:ascii="Tahoma" w:hAnsi="Tahoma" w:cs="Tahoma" w:hint="cs"/>
          <w:sz w:val="24"/>
          <w:szCs w:val="24"/>
          <w:rtl/>
          <w:lang w:bidi="fa-IR"/>
        </w:rPr>
        <w:t xml:space="preserve"> است </w:t>
      </w:r>
      <w:r w:rsidRPr="00E45D18">
        <w:rPr>
          <w:rFonts w:ascii="Tahoma" w:hAnsi="Tahoma" w:cs="Tahoma" w:hint="cs"/>
          <w:color w:val="002060"/>
          <w:sz w:val="24"/>
          <w:szCs w:val="24"/>
          <w:rtl/>
          <w:lang w:bidi="fa-IR"/>
        </w:rPr>
        <w:t xml:space="preserve">(بوجهه) </w:t>
      </w:r>
      <w:r w:rsidRPr="00F9279C">
        <w:rPr>
          <w:rFonts w:ascii="Tahoma" w:hAnsi="Tahoma" w:cs="Tahoma" w:hint="cs"/>
          <w:sz w:val="24"/>
          <w:szCs w:val="24"/>
          <w:rtl/>
          <w:lang w:bidi="fa-IR"/>
        </w:rPr>
        <w:t xml:space="preserve">که در این صورت لحاظ دوم اخص از لحاظ اول شده و </w:t>
      </w:r>
      <w:r w:rsidR="00B96251">
        <w:rPr>
          <w:rFonts w:ascii="Tahoma" w:hAnsi="Tahoma" w:cs="Tahoma"/>
          <w:sz w:val="24"/>
          <w:szCs w:val="24"/>
          <w:rtl/>
          <w:lang w:bidi="fa-IR"/>
        </w:rPr>
        <w:t>"</w:t>
      </w:r>
      <w:r w:rsidRPr="00F9279C">
        <w:rPr>
          <w:rFonts w:ascii="Tahoma" w:hAnsi="Tahoma" w:cs="Tahoma" w:hint="cs"/>
          <w:sz w:val="24"/>
          <w:szCs w:val="24"/>
          <w:rtl/>
          <w:lang w:bidi="fa-IR"/>
        </w:rPr>
        <w:t>وضع خاص و موضوع له خاص</w:t>
      </w:r>
      <w:r w:rsidR="00B96251">
        <w:rPr>
          <w:rFonts w:ascii="Tahoma" w:hAnsi="Tahoma" w:cs="Tahoma"/>
          <w:sz w:val="24"/>
          <w:szCs w:val="24"/>
          <w:rtl/>
          <w:lang w:bidi="fa-IR"/>
        </w:rPr>
        <w:t>"</w:t>
      </w:r>
      <w:r w:rsidRPr="00F9279C">
        <w:rPr>
          <w:rFonts w:ascii="Tahoma" w:hAnsi="Tahoma" w:cs="Tahoma" w:hint="cs"/>
          <w:sz w:val="24"/>
          <w:szCs w:val="24"/>
          <w:rtl/>
          <w:lang w:bidi="fa-IR"/>
        </w:rPr>
        <w:t xml:space="preserve"> محقق </w:t>
      </w:r>
      <w:r w:rsidRPr="00F9279C">
        <w:rPr>
          <w:rFonts w:ascii="Tahoma" w:hAnsi="Tahoma" w:cs="Tahoma"/>
          <w:sz w:val="24"/>
          <w:szCs w:val="24"/>
          <w:rtl/>
          <w:lang w:bidi="fa-IR"/>
        </w:rPr>
        <w:t>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شود</w:t>
      </w:r>
      <w:r w:rsidRPr="00F9279C">
        <w:rPr>
          <w:rFonts w:ascii="Tahoma" w:hAnsi="Tahoma" w:cs="Tahoma" w:hint="cs"/>
          <w:sz w:val="24"/>
          <w:szCs w:val="24"/>
          <w:rtl/>
          <w:lang w:bidi="fa-IR"/>
        </w:rPr>
        <w:t>.</w:t>
      </w:r>
    </w:p>
    <w:p w:rsidR="00F9279C" w:rsidRPr="00F9279C" w:rsidRDefault="00F9279C" w:rsidP="00E45D18">
      <w:pPr>
        <w:bidi/>
        <w:rPr>
          <w:rFonts w:ascii="Tahoma" w:hAnsi="Tahoma" w:cs="Tahoma"/>
          <w:sz w:val="24"/>
          <w:szCs w:val="24"/>
          <w:rtl/>
          <w:lang w:bidi="fa-IR"/>
        </w:rPr>
      </w:pPr>
      <w:r w:rsidRPr="00F9279C">
        <w:rPr>
          <w:rFonts w:ascii="Tahoma" w:hAnsi="Tahoma" w:cs="Tahoma" w:hint="cs"/>
          <w:sz w:val="24"/>
          <w:szCs w:val="24"/>
          <w:rtl/>
          <w:lang w:bidi="fa-IR"/>
        </w:rPr>
        <w:t xml:space="preserve">باید دقت شود که در صورت دوم، خاص به معنای جزئی حقیقی نیست. </w:t>
      </w:r>
      <w:r w:rsidR="00E6263C">
        <w:rPr>
          <w:rFonts w:ascii="Tahoma" w:hAnsi="Tahoma" w:cs="Tahoma"/>
          <w:sz w:val="24"/>
          <w:szCs w:val="24"/>
          <w:rtl/>
          <w:lang w:bidi="fa-IR"/>
        </w:rPr>
        <w:t>به طور</w:t>
      </w:r>
      <w:r w:rsidRPr="00F9279C">
        <w:rPr>
          <w:rFonts w:ascii="Tahoma" w:hAnsi="Tahoma" w:cs="Tahoma" w:hint="cs"/>
          <w:sz w:val="24"/>
          <w:szCs w:val="24"/>
          <w:rtl/>
          <w:lang w:bidi="fa-IR"/>
        </w:rPr>
        <w:t xml:space="preserve"> مثال موضوع له </w:t>
      </w:r>
      <w:r w:rsidR="00B96251">
        <w:rPr>
          <w:rFonts w:ascii="Tahoma" w:hAnsi="Tahoma" w:cs="Tahoma"/>
          <w:sz w:val="24"/>
          <w:szCs w:val="24"/>
          <w:rtl/>
          <w:lang w:bidi="fa-IR"/>
        </w:rPr>
        <w:t>"</w:t>
      </w:r>
      <w:r w:rsidRPr="00F9279C">
        <w:rPr>
          <w:rFonts w:ascii="Tahoma" w:hAnsi="Tahoma" w:cs="Tahoma" w:hint="cs"/>
          <w:sz w:val="24"/>
          <w:szCs w:val="24"/>
          <w:rtl/>
          <w:lang w:bidi="fa-IR"/>
        </w:rPr>
        <w:t>مِن</w:t>
      </w:r>
      <w:r w:rsidR="00B96251">
        <w:rPr>
          <w:rFonts w:ascii="Tahoma" w:hAnsi="Tahoma" w:cs="Tahoma"/>
          <w:sz w:val="24"/>
          <w:szCs w:val="24"/>
          <w:rtl/>
          <w:lang w:bidi="fa-IR"/>
        </w:rPr>
        <w:t>"</w:t>
      </w:r>
      <w:r w:rsidRPr="00F9279C">
        <w:rPr>
          <w:rFonts w:ascii="Tahoma" w:hAnsi="Tahoma" w:cs="Tahoma" w:hint="cs"/>
          <w:sz w:val="24"/>
          <w:szCs w:val="24"/>
          <w:rtl/>
          <w:lang w:bidi="fa-IR"/>
        </w:rPr>
        <w:t xml:space="preserve">، </w:t>
      </w:r>
      <w:r w:rsidR="00B96251">
        <w:rPr>
          <w:rFonts w:ascii="Tahoma" w:hAnsi="Tahoma" w:cs="Tahoma"/>
          <w:sz w:val="24"/>
          <w:szCs w:val="24"/>
          <w:rtl/>
          <w:lang w:bidi="fa-IR"/>
        </w:rPr>
        <w:t>"</w:t>
      </w:r>
      <w:r w:rsidRPr="00F9279C">
        <w:rPr>
          <w:rFonts w:ascii="Tahoma" w:hAnsi="Tahoma" w:cs="Tahoma" w:hint="cs"/>
          <w:sz w:val="24"/>
          <w:szCs w:val="24"/>
          <w:rtl/>
          <w:lang w:bidi="fa-IR"/>
        </w:rPr>
        <w:t>النسبه الابتدائیه</w:t>
      </w:r>
      <w:r w:rsidR="00B96251">
        <w:rPr>
          <w:rFonts w:ascii="Tahoma" w:hAnsi="Tahoma" w:cs="Tahoma"/>
          <w:sz w:val="24"/>
          <w:szCs w:val="24"/>
          <w:rtl/>
          <w:lang w:bidi="fa-IR"/>
        </w:rPr>
        <w:t>"</w:t>
      </w:r>
      <w:r w:rsidRPr="00F9279C">
        <w:rPr>
          <w:rFonts w:ascii="Tahoma" w:hAnsi="Tahoma" w:cs="Tahoma" w:hint="cs"/>
          <w:sz w:val="24"/>
          <w:szCs w:val="24"/>
          <w:rtl/>
          <w:lang w:bidi="fa-IR"/>
        </w:rPr>
        <w:t xml:space="preserve"> است و </w:t>
      </w:r>
      <w:r w:rsidR="00B96251">
        <w:rPr>
          <w:rFonts w:ascii="Tahoma" w:hAnsi="Tahoma" w:cs="Tahoma"/>
          <w:sz w:val="24"/>
          <w:szCs w:val="24"/>
          <w:rtl/>
          <w:lang w:bidi="fa-IR"/>
        </w:rPr>
        <w:t>"</w:t>
      </w:r>
      <w:r w:rsidRPr="00F9279C">
        <w:rPr>
          <w:rFonts w:ascii="Tahoma" w:hAnsi="Tahoma" w:cs="Tahoma" w:hint="cs"/>
          <w:sz w:val="24"/>
          <w:szCs w:val="24"/>
          <w:rtl/>
          <w:lang w:bidi="fa-IR"/>
        </w:rPr>
        <w:t>النسبه الابتدائیه</w:t>
      </w:r>
      <w:r w:rsidR="00B96251">
        <w:rPr>
          <w:rFonts w:ascii="Tahoma" w:hAnsi="Tahoma" w:cs="Tahoma"/>
          <w:sz w:val="24"/>
          <w:szCs w:val="24"/>
          <w:rtl/>
          <w:lang w:bidi="fa-IR"/>
        </w:rPr>
        <w:t>"</w:t>
      </w:r>
      <w:r w:rsidRPr="00F9279C">
        <w:rPr>
          <w:rFonts w:ascii="Tahoma" w:hAnsi="Tahoma" w:cs="Tahoma" w:hint="cs"/>
          <w:sz w:val="24"/>
          <w:szCs w:val="24"/>
          <w:rtl/>
          <w:lang w:bidi="fa-IR"/>
        </w:rPr>
        <w:t xml:space="preserve"> کلی است و تنها تفاوتی که با </w:t>
      </w:r>
      <w:r w:rsidR="00B96251">
        <w:rPr>
          <w:rFonts w:ascii="Tahoma" w:hAnsi="Tahoma" w:cs="Tahoma"/>
          <w:sz w:val="24"/>
          <w:szCs w:val="24"/>
          <w:rtl/>
          <w:lang w:bidi="fa-IR"/>
        </w:rPr>
        <w:t>"</w:t>
      </w:r>
      <w:r w:rsidRPr="00F9279C">
        <w:rPr>
          <w:rFonts w:ascii="Tahoma" w:hAnsi="Tahoma" w:cs="Tahoma" w:hint="cs"/>
          <w:sz w:val="24"/>
          <w:szCs w:val="24"/>
          <w:rtl/>
          <w:lang w:bidi="fa-IR"/>
        </w:rPr>
        <w:t>ابتدائیت</w:t>
      </w:r>
      <w:r w:rsidR="00B96251">
        <w:rPr>
          <w:rFonts w:ascii="Tahoma" w:hAnsi="Tahoma" w:cs="Tahoma"/>
          <w:sz w:val="24"/>
          <w:szCs w:val="24"/>
          <w:rtl/>
          <w:lang w:bidi="fa-IR"/>
        </w:rPr>
        <w:t>"</w:t>
      </w:r>
      <w:r w:rsidRPr="00F9279C">
        <w:rPr>
          <w:rFonts w:ascii="Tahoma" w:hAnsi="Tahoma" w:cs="Tahoma" w:hint="cs"/>
          <w:sz w:val="24"/>
          <w:szCs w:val="24"/>
          <w:rtl/>
          <w:lang w:bidi="fa-IR"/>
        </w:rPr>
        <w:t xml:space="preserve"> دارد این است که اخص از آن است</w:t>
      </w:r>
      <w:r w:rsidR="003A5B0C">
        <w:rPr>
          <w:rFonts w:ascii="Tahoma" w:hAnsi="Tahoma" w:cs="Tahoma"/>
          <w:sz w:val="24"/>
          <w:szCs w:val="24"/>
          <w:rtl/>
          <w:lang w:bidi="fa-IR"/>
        </w:rPr>
        <w:t>،</w:t>
      </w:r>
      <w:r w:rsidRPr="00F9279C">
        <w:rPr>
          <w:rFonts w:ascii="Tahoma" w:hAnsi="Tahoma" w:cs="Tahoma"/>
          <w:sz w:val="24"/>
          <w:szCs w:val="24"/>
          <w:rtl/>
          <w:lang w:bidi="fa-IR"/>
        </w:rPr>
        <w:t xml:space="preserve"> </w:t>
      </w:r>
      <w:r w:rsidRPr="00F9279C">
        <w:rPr>
          <w:rFonts w:ascii="Tahoma" w:hAnsi="Tahoma" w:cs="Tahoma" w:hint="cs"/>
          <w:sz w:val="24"/>
          <w:szCs w:val="24"/>
          <w:rtl/>
          <w:lang w:bidi="fa-IR"/>
        </w:rPr>
        <w:t xml:space="preserve">یعنی </w:t>
      </w:r>
      <w:r w:rsidR="00B96251">
        <w:rPr>
          <w:rFonts w:ascii="Tahoma" w:hAnsi="Tahoma" w:cs="Tahoma"/>
          <w:sz w:val="24"/>
          <w:szCs w:val="24"/>
          <w:rtl/>
          <w:lang w:bidi="fa-IR"/>
        </w:rPr>
        <w:t>"</w:t>
      </w:r>
      <w:r w:rsidRPr="00F9279C">
        <w:rPr>
          <w:rFonts w:ascii="Tahoma" w:hAnsi="Tahoma" w:cs="Tahoma" w:hint="cs"/>
          <w:sz w:val="24"/>
          <w:szCs w:val="24"/>
          <w:rtl/>
          <w:lang w:bidi="fa-IR"/>
        </w:rPr>
        <w:t>ابتدائیت</w:t>
      </w:r>
      <w:r w:rsidR="00B96251">
        <w:rPr>
          <w:rFonts w:ascii="Tahoma" w:hAnsi="Tahoma" w:cs="Tahoma"/>
          <w:sz w:val="24"/>
          <w:szCs w:val="24"/>
          <w:rtl/>
          <w:lang w:bidi="fa-IR"/>
        </w:rPr>
        <w:t>"</w:t>
      </w:r>
      <w:r w:rsidRPr="00F9279C">
        <w:rPr>
          <w:rFonts w:ascii="Tahoma" w:hAnsi="Tahoma" w:cs="Tahoma" w:hint="cs"/>
          <w:sz w:val="24"/>
          <w:szCs w:val="24"/>
          <w:rtl/>
          <w:lang w:bidi="fa-IR"/>
        </w:rPr>
        <w:t xml:space="preserve"> </w:t>
      </w:r>
      <w:r w:rsidR="00E45D18">
        <w:rPr>
          <w:rFonts w:ascii="Tahoma" w:hAnsi="Tahoma" w:cs="Tahoma" w:hint="cs"/>
          <w:sz w:val="24"/>
          <w:szCs w:val="24"/>
          <w:rtl/>
          <w:lang w:bidi="fa-IR"/>
        </w:rPr>
        <w:t xml:space="preserve">ملحوظ اولیه بوده و ملحوظ ثانویه </w:t>
      </w:r>
      <w:r w:rsidRPr="00F9279C">
        <w:rPr>
          <w:rFonts w:ascii="Tahoma" w:hAnsi="Tahoma" w:cs="Tahoma" w:hint="cs"/>
          <w:sz w:val="24"/>
          <w:szCs w:val="24"/>
          <w:rtl/>
          <w:lang w:bidi="fa-IR"/>
        </w:rPr>
        <w:t>ی</w:t>
      </w:r>
      <w:r w:rsidRPr="00F9279C">
        <w:rPr>
          <w:rFonts w:ascii="Tahoma" w:hAnsi="Tahoma" w:cs="Tahoma" w:hint="eastAsia"/>
          <w:sz w:val="24"/>
          <w:szCs w:val="24"/>
          <w:rtl/>
          <w:lang w:bidi="fa-IR"/>
        </w:rPr>
        <w:t>ک‌بار</w:t>
      </w:r>
      <w:r w:rsidRPr="00F9279C">
        <w:rPr>
          <w:rFonts w:ascii="Tahoma" w:hAnsi="Tahoma" w:cs="Tahoma" w:hint="cs"/>
          <w:sz w:val="24"/>
          <w:szCs w:val="24"/>
          <w:rtl/>
          <w:lang w:bidi="fa-IR"/>
        </w:rPr>
        <w:t xml:space="preserve"> بنفسه بوده و لفظ به ازای آن قرار داده شده است که اسم </w:t>
      </w:r>
      <w:r w:rsidR="00B96251">
        <w:rPr>
          <w:rFonts w:ascii="Tahoma" w:hAnsi="Tahoma" w:cs="Tahoma"/>
          <w:sz w:val="24"/>
          <w:szCs w:val="24"/>
          <w:rtl/>
          <w:lang w:bidi="fa-IR"/>
        </w:rPr>
        <w:t>"</w:t>
      </w:r>
      <w:r w:rsidRPr="00F9279C">
        <w:rPr>
          <w:rFonts w:ascii="Tahoma" w:hAnsi="Tahoma" w:cs="Tahoma" w:hint="cs"/>
          <w:sz w:val="24"/>
          <w:szCs w:val="24"/>
          <w:rtl/>
          <w:lang w:bidi="fa-IR"/>
        </w:rPr>
        <w:t>الابتداء</w:t>
      </w:r>
      <w:r w:rsidR="00B96251">
        <w:rPr>
          <w:rFonts w:ascii="Tahoma" w:hAnsi="Tahoma" w:cs="Tahoma"/>
          <w:sz w:val="24"/>
          <w:szCs w:val="24"/>
          <w:rtl/>
          <w:lang w:bidi="fa-IR"/>
        </w:rPr>
        <w:t>"</w:t>
      </w:r>
      <w:r w:rsidRPr="00F9279C">
        <w:rPr>
          <w:rFonts w:ascii="Tahoma" w:hAnsi="Tahoma" w:cs="Tahoma" w:hint="cs"/>
          <w:sz w:val="24"/>
          <w:szCs w:val="24"/>
          <w:rtl/>
          <w:lang w:bidi="fa-IR"/>
        </w:rPr>
        <w:t xml:space="preserve"> وضع شد</w:t>
      </w:r>
      <w:r w:rsidR="00E45D18">
        <w:rPr>
          <w:rFonts w:ascii="Tahoma" w:hAnsi="Tahoma" w:cs="Tahoma" w:hint="cs"/>
          <w:sz w:val="24"/>
          <w:szCs w:val="24"/>
          <w:rtl/>
          <w:lang w:bidi="fa-IR"/>
        </w:rPr>
        <w:t xml:space="preserve"> </w:t>
      </w:r>
      <w:r w:rsidRPr="00F9279C">
        <w:rPr>
          <w:rFonts w:ascii="Tahoma" w:hAnsi="Tahoma" w:cs="Tahoma" w:hint="cs"/>
          <w:sz w:val="24"/>
          <w:szCs w:val="24"/>
          <w:rtl/>
          <w:lang w:bidi="fa-IR"/>
        </w:rPr>
        <w:t>و ی</w:t>
      </w:r>
      <w:r w:rsidRPr="00F9279C">
        <w:rPr>
          <w:rFonts w:ascii="Tahoma" w:hAnsi="Tahoma" w:cs="Tahoma" w:hint="eastAsia"/>
          <w:sz w:val="24"/>
          <w:szCs w:val="24"/>
          <w:rtl/>
          <w:lang w:bidi="fa-IR"/>
        </w:rPr>
        <w:t>ک‌بار</w:t>
      </w:r>
      <w:r w:rsidRPr="00F9279C">
        <w:rPr>
          <w:rFonts w:ascii="Tahoma" w:hAnsi="Tahoma" w:cs="Tahoma" w:hint="cs"/>
          <w:sz w:val="24"/>
          <w:szCs w:val="24"/>
          <w:rtl/>
          <w:lang w:bidi="fa-IR"/>
        </w:rPr>
        <w:t xml:space="preserve"> بوجهه بوده</w:t>
      </w:r>
      <w:r w:rsidR="003A5B0C">
        <w:rPr>
          <w:rFonts w:ascii="Tahoma" w:hAnsi="Tahoma" w:cs="Tahoma" w:hint="cs"/>
          <w:sz w:val="24"/>
          <w:szCs w:val="24"/>
          <w:rtl/>
          <w:lang w:bidi="fa-IR"/>
        </w:rPr>
        <w:t>،</w:t>
      </w:r>
      <w:r w:rsidRPr="00F9279C">
        <w:rPr>
          <w:rFonts w:ascii="Tahoma" w:hAnsi="Tahoma" w:cs="Tahoma" w:hint="cs"/>
          <w:sz w:val="24"/>
          <w:szCs w:val="24"/>
          <w:rtl/>
          <w:lang w:bidi="fa-IR"/>
        </w:rPr>
        <w:t xml:space="preserve"> یعنی لفظ برای </w:t>
      </w:r>
      <w:r w:rsidR="00B96251">
        <w:rPr>
          <w:rFonts w:ascii="Tahoma" w:hAnsi="Tahoma" w:cs="Tahoma"/>
          <w:sz w:val="24"/>
          <w:szCs w:val="24"/>
          <w:rtl/>
          <w:lang w:bidi="fa-IR"/>
        </w:rPr>
        <w:t>"</w:t>
      </w:r>
      <w:r w:rsidRPr="00F9279C">
        <w:rPr>
          <w:rFonts w:ascii="Tahoma" w:hAnsi="Tahoma" w:cs="Tahoma" w:hint="cs"/>
          <w:sz w:val="24"/>
          <w:szCs w:val="24"/>
          <w:rtl/>
          <w:lang w:bidi="fa-IR"/>
        </w:rPr>
        <w:t>النسبه الابتدائیه</w:t>
      </w:r>
      <w:r w:rsidR="00B96251">
        <w:rPr>
          <w:rFonts w:ascii="Tahoma" w:hAnsi="Tahoma" w:cs="Tahoma"/>
          <w:sz w:val="24"/>
          <w:szCs w:val="24"/>
          <w:rtl/>
          <w:lang w:bidi="fa-IR"/>
        </w:rPr>
        <w:t>"</w:t>
      </w:r>
      <w:r w:rsidRPr="00F9279C">
        <w:rPr>
          <w:rFonts w:ascii="Tahoma" w:hAnsi="Tahoma" w:cs="Tahoma" w:hint="cs"/>
          <w:sz w:val="24"/>
          <w:szCs w:val="24"/>
          <w:rtl/>
          <w:lang w:bidi="fa-IR"/>
        </w:rPr>
        <w:t xml:space="preserve"> </w:t>
      </w:r>
      <w:r w:rsidRPr="00E45D18">
        <w:rPr>
          <w:rFonts w:ascii="Tahoma" w:hAnsi="Tahoma" w:cs="Tahoma" w:hint="cs"/>
          <w:color w:val="002060"/>
          <w:sz w:val="24"/>
          <w:szCs w:val="24"/>
          <w:rtl/>
          <w:lang w:bidi="fa-IR"/>
        </w:rPr>
        <w:t xml:space="preserve">(که خود عام نیست، بلکه </w:t>
      </w:r>
      <w:r w:rsidRPr="00E45D18">
        <w:rPr>
          <w:rFonts w:ascii="Tahoma" w:hAnsi="Tahoma" w:cs="Tahoma"/>
          <w:color w:val="002060"/>
          <w:sz w:val="24"/>
          <w:szCs w:val="24"/>
          <w:rtl/>
          <w:lang w:bidi="fa-IR"/>
        </w:rPr>
        <w:t>حصه‌ا</w:t>
      </w:r>
      <w:r w:rsidRPr="00E45D18">
        <w:rPr>
          <w:rFonts w:ascii="Tahoma" w:hAnsi="Tahoma" w:cs="Tahoma" w:hint="cs"/>
          <w:color w:val="002060"/>
          <w:sz w:val="24"/>
          <w:szCs w:val="24"/>
          <w:rtl/>
          <w:lang w:bidi="fa-IR"/>
        </w:rPr>
        <w:t>ی از آن است)</w:t>
      </w:r>
      <w:r w:rsidRPr="00F9279C">
        <w:rPr>
          <w:rFonts w:ascii="Tahoma" w:hAnsi="Tahoma" w:cs="Tahoma" w:hint="cs"/>
          <w:sz w:val="24"/>
          <w:szCs w:val="24"/>
          <w:rtl/>
          <w:lang w:bidi="fa-IR"/>
        </w:rPr>
        <w:t xml:space="preserve"> قرار داده شده و حرف </w:t>
      </w:r>
      <w:r w:rsidR="00B96251">
        <w:rPr>
          <w:rFonts w:ascii="Tahoma" w:hAnsi="Tahoma" w:cs="Tahoma"/>
          <w:sz w:val="24"/>
          <w:szCs w:val="24"/>
          <w:rtl/>
          <w:lang w:bidi="fa-IR"/>
        </w:rPr>
        <w:t>"</w:t>
      </w:r>
      <w:r w:rsidRPr="00F9279C">
        <w:rPr>
          <w:rFonts w:ascii="Tahoma" w:hAnsi="Tahoma" w:cs="Tahoma" w:hint="cs"/>
          <w:sz w:val="24"/>
          <w:szCs w:val="24"/>
          <w:rtl/>
          <w:lang w:bidi="fa-IR"/>
        </w:rPr>
        <w:t>مِن</w:t>
      </w:r>
      <w:r w:rsidR="00B96251">
        <w:rPr>
          <w:rFonts w:ascii="Tahoma" w:hAnsi="Tahoma" w:cs="Tahoma"/>
          <w:sz w:val="24"/>
          <w:szCs w:val="24"/>
          <w:rtl/>
          <w:lang w:bidi="fa-IR"/>
        </w:rPr>
        <w:t>"</w:t>
      </w:r>
      <w:r w:rsidRPr="00F9279C">
        <w:rPr>
          <w:rFonts w:ascii="Tahoma" w:hAnsi="Tahoma" w:cs="Tahoma" w:hint="cs"/>
          <w:sz w:val="24"/>
          <w:szCs w:val="24"/>
          <w:rtl/>
          <w:lang w:bidi="fa-IR"/>
        </w:rPr>
        <w:t xml:space="preserve"> وضع شده است.</w:t>
      </w:r>
    </w:p>
    <w:p w:rsidR="00F9279C" w:rsidRPr="00F9279C" w:rsidRDefault="00F9279C" w:rsidP="00F9279C">
      <w:pPr>
        <w:bidi/>
        <w:rPr>
          <w:rFonts w:ascii="Tahoma" w:hAnsi="Tahoma" w:cs="Tahoma"/>
          <w:sz w:val="24"/>
          <w:szCs w:val="24"/>
          <w:rtl/>
          <w:lang w:bidi="fa-IR"/>
        </w:rPr>
      </w:pPr>
      <w:r w:rsidRPr="00F9279C">
        <w:rPr>
          <w:rFonts w:ascii="Tahoma" w:hAnsi="Tahoma" w:cs="Tahoma" w:hint="cs"/>
          <w:sz w:val="24"/>
          <w:szCs w:val="24"/>
          <w:rtl/>
          <w:lang w:bidi="fa-IR"/>
        </w:rPr>
        <w:t xml:space="preserve">مورد دوم، </w:t>
      </w:r>
      <w:r w:rsidR="00B96251">
        <w:rPr>
          <w:rFonts w:ascii="Tahoma" w:hAnsi="Tahoma" w:cs="Tahoma"/>
          <w:sz w:val="24"/>
          <w:szCs w:val="24"/>
          <w:rtl/>
          <w:lang w:bidi="fa-IR"/>
        </w:rPr>
        <w:t>"</w:t>
      </w:r>
      <w:r w:rsidRPr="00F9279C">
        <w:rPr>
          <w:rFonts w:ascii="Tahoma" w:hAnsi="Tahoma" w:cs="Tahoma" w:hint="cs"/>
          <w:sz w:val="24"/>
          <w:szCs w:val="24"/>
          <w:rtl/>
          <w:lang w:bidi="fa-IR"/>
        </w:rPr>
        <w:t>وضع عام و موضوع له خاص</w:t>
      </w:r>
      <w:r w:rsidR="00B96251">
        <w:rPr>
          <w:rFonts w:ascii="Tahoma" w:hAnsi="Tahoma" w:cs="Tahoma"/>
          <w:sz w:val="24"/>
          <w:szCs w:val="24"/>
          <w:rtl/>
          <w:lang w:bidi="fa-IR"/>
        </w:rPr>
        <w:t>"</w:t>
      </w:r>
      <w:r w:rsidRPr="00F9279C">
        <w:rPr>
          <w:rFonts w:ascii="Tahoma" w:hAnsi="Tahoma" w:cs="Tahoma" w:hint="cs"/>
          <w:sz w:val="24"/>
          <w:szCs w:val="24"/>
          <w:rtl/>
          <w:lang w:bidi="fa-IR"/>
        </w:rPr>
        <w:t xml:space="preserve"> است</w:t>
      </w:r>
      <w:r w:rsidR="003A5B0C">
        <w:rPr>
          <w:rFonts w:ascii="Tahoma" w:hAnsi="Tahoma" w:cs="Tahoma" w:hint="cs"/>
          <w:sz w:val="24"/>
          <w:szCs w:val="24"/>
          <w:rtl/>
          <w:lang w:bidi="fa-IR"/>
        </w:rPr>
        <w:t>،</w:t>
      </w:r>
      <w:r w:rsidRPr="00F9279C">
        <w:rPr>
          <w:rFonts w:ascii="Tahoma" w:hAnsi="Tahoma" w:cs="Tahoma" w:hint="cs"/>
          <w:sz w:val="24"/>
          <w:szCs w:val="24"/>
          <w:rtl/>
          <w:lang w:bidi="fa-IR"/>
        </w:rPr>
        <w:t xml:space="preserve"> یعنی </w:t>
      </w:r>
      <w:r w:rsidR="00B96251">
        <w:rPr>
          <w:rFonts w:ascii="Tahoma" w:hAnsi="Tahoma" w:cs="Tahoma"/>
          <w:sz w:val="24"/>
          <w:szCs w:val="24"/>
          <w:rtl/>
          <w:lang w:bidi="fa-IR"/>
        </w:rPr>
        <w:t>"</w:t>
      </w:r>
      <w:r w:rsidRPr="00F9279C">
        <w:rPr>
          <w:rFonts w:ascii="Tahoma" w:hAnsi="Tahoma" w:cs="Tahoma" w:hint="cs"/>
          <w:sz w:val="24"/>
          <w:szCs w:val="24"/>
          <w:rtl/>
          <w:lang w:bidi="fa-IR"/>
        </w:rPr>
        <w:t>النسبه الابتدائیه</w:t>
      </w:r>
      <w:r w:rsidR="00B96251">
        <w:rPr>
          <w:rFonts w:ascii="Tahoma" w:hAnsi="Tahoma" w:cs="Tahoma"/>
          <w:sz w:val="24"/>
          <w:szCs w:val="24"/>
          <w:rtl/>
          <w:lang w:bidi="fa-IR"/>
        </w:rPr>
        <w:t>"</w:t>
      </w:r>
      <w:r w:rsidRPr="00F9279C">
        <w:rPr>
          <w:rFonts w:ascii="Tahoma" w:hAnsi="Tahoma" w:cs="Tahoma" w:hint="cs"/>
          <w:sz w:val="24"/>
          <w:szCs w:val="24"/>
          <w:rtl/>
          <w:lang w:bidi="fa-IR"/>
        </w:rPr>
        <w:t xml:space="preserve"> خاص است اما نه به این معنا که جزئی حقیقی است، بلکه به این معنا که اخص از </w:t>
      </w:r>
      <w:r w:rsidR="00B96251">
        <w:rPr>
          <w:rFonts w:ascii="Tahoma" w:hAnsi="Tahoma" w:cs="Tahoma"/>
          <w:sz w:val="24"/>
          <w:szCs w:val="24"/>
          <w:rtl/>
          <w:lang w:bidi="fa-IR"/>
        </w:rPr>
        <w:t>"</w:t>
      </w:r>
      <w:r w:rsidRPr="00F9279C">
        <w:rPr>
          <w:rFonts w:ascii="Tahoma" w:hAnsi="Tahoma" w:cs="Tahoma" w:hint="cs"/>
          <w:sz w:val="24"/>
          <w:szCs w:val="24"/>
          <w:rtl/>
          <w:lang w:bidi="fa-IR"/>
        </w:rPr>
        <w:t>الابتداء</w:t>
      </w:r>
      <w:r w:rsidR="00B96251">
        <w:rPr>
          <w:rFonts w:ascii="Tahoma" w:hAnsi="Tahoma" w:cs="Tahoma"/>
          <w:sz w:val="24"/>
          <w:szCs w:val="24"/>
          <w:rtl/>
          <w:lang w:bidi="fa-IR"/>
        </w:rPr>
        <w:t>"</w:t>
      </w:r>
      <w:r w:rsidRPr="00F9279C">
        <w:rPr>
          <w:rFonts w:ascii="Tahoma" w:hAnsi="Tahoma" w:cs="Tahoma" w:hint="cs"/>
          <w:sz w:val="24"/>
          <w:szCs w:val="24"/>
          <w:rtl/>
          <w:lang w:bidi="fa-IR"/>
        </w:rPr>
        <w:t xml:space="preserve"> است. در اینجا فرد محقق </w:t>
      </w:r>
      <w:r w:rsidRPr="00F9279C">
        <w:rPr>
          <w:rFonts w:ascii="Tahoma" w:hAnsi="Tahoma" w:cs="Tahoma"/>
          <w:sz w:val="24"/>
          <w:szCs w:val="24"/>
          <w:rtl/>
          <w:lang w:bidi="fa-IR"/>
        </w:rPr>
        <w:t>نم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شود</w:t>
      </w:r>
      <w:r w:rsidRPr="00F9279C">
        <w:rPr>
          <w:rFonts w:ascii="Tahoma" w:hAnsi="Tahoma" w:cs="Tahoma" w:hint="cs"/>
          <w:sz w:val="24"/>
          <w:szCs w:val="24"/>
          <w:rtl/>
          <w:lang w:bidi="fa-IR"/>
        </w:rPr>
        <w:t xml:space="preserve"> و </w:t>
      </w:r>
      <w:r w:rsidR="00B96251">
        <w:rPr>
          <w:rFonts w:ascii="Tahoma" w:hAnsi="Tahoma" w:cs="Tahoma"/>
          <w:sz w:val="24"/>
          <w:szCs w:val="24"/>
          <w:rtl/>
          <w:lang w:bidi="fa-IR"/>
        </w:rPr>
        <w:t>"</w:t>
      </w:r>
      <w:r w:rsidRPr="00F9279C">
        <w:rPr>
          <w:rFonts w:ascii="Tahoma" w:hAnsi="Tahoma" w:cs="Tahoma" w:hint="cs"/>
          <w:sz w:val="24"/>
          <w:szCs w:val="24"/>
          <w:rtl/>
          <w:lang w:bidi="fa-IR"/>
        </w:rPr>
        <w:t>فرد من النسبه الابتدائیه</w:t>
      </w:r>
      <w:r w:rsidR="00B96251">
        <w:rPr>
          <w:rFonts w:ascii="Tahoma" w:hAnsi="Tahoma" w:cs="Tahoma"/>
          <w:sz w:val="24"/>
          <w:szCs w:val="24"/>
          <w:rtl/>
          <w:lang w:bidi="fa-IR"/>
        </w:rPr>
        <w:t>"</w:t>
      </w:r>
      <w:r w:rsidRPr="00F9279C">
        <w:rPr>
          <w:rFonts w:ascii="Tahoma" w:hAnsi="Tahoma" w:cs="Tahoma" w:hint="cs"/>
          <w:sz w:val="24"/>
          <w:szCs w:val="24"/>
          <w:rtl/>
          <w:lang w:bidi="fa-IR"/>
        </w:rPr>
        <w:t xml:space="preserve"> نیز کلی است</w:t>
      </w:r>
      <w:r w:rsidR="003A5B0C">
        <w:rPr>
          <w:rFonts w:ascii="Tahoma" w:hAnsi="Tahoma" w:cs="Tahoma" w:hint="cs"/>
          <w:sz w:val="24"/>
          <w:szCs w:val="24"/>
          <w:rtl/>
          <w:lang w:bidi="fa-IR"/>
        </w:rPr>
        <w:t>،</w:t>
      </w:r>
      <w:r w:rsidRPr="00F9279C">
        <w:rPr>
          <w:rFonts w:ascii="Tahoma" w:hAnsi="Tahoma" w:cs="Tahoma" w:hint="cs"/>
          <w:sz w:val="24"/>
          <w:szCs w:val="24"/>
          <w:rtl/>
          <w:lang w:bidi="fa-IR"/>
        </w:rPr>
        <w:t xml:space="preserve"> زیرا قابل انطباق بر افراد مختلف است و خاص دانستن آن به دلیل اخص بودنش از </w:t>
      </w:r>
      <w:r w:rsidR="00B96251">
        <w:rPr>
          <w:rFonts w:ascii="Tahoma" w:hAnsi="Tahoma" w:cs="Tahoma"/>
          <w:sz w:val="24"/>
          <w:szCs w:val="24"/>
          <w:rtl/>
          <w:lang w:bidi="fa-IR"/>
        </w:rPr>
        <w:t>"</w:t>
      </w:r>
      <w:r w:rsidRPr="00F9279C">
        <w:rPr>
          <w:rFonts w:ascii="Tahoma" w:hAnsi="Tahoma" w:cs="Tahoma" w:hint="cs"/>
          <w:sz w:val="24"/>
          <w:szCs w:val="24"/>
          <w:rtl/>
          <w:lang w:bidi="fa-IR"/>
        </w:rPr>
        <w:t>نسبه الابتدائیه</w:t>
      </w:r>
      <w:r w:rsidR="00B96251">
        <w:rPr>
          <w:rFonts w:ascii="Tahoma" w:hAnsi="Tahoma" w:cs="Tahoma"/>
          <w:sz w:val="24"/>
          <w:szCs w:val="24"/>
          <w:rtl/>
          <w:lang w:bidi="fa-IR"/>
        </w:rPr>
        <w:t>"</w:t>
      </w:r>
      <w:r w:rsidRPr="00F9279C">
        <w:rPr>
          <w:rFonts w:ascii="Tahoma" w:hAnsi="Tahoma" w:cs="Tahoma" w:hint="cs"/>
          <w:sz w:val="24"/>
          <w:szCs w:val="24"/>
          <w:rtl/>
          <w:lang w:bidi="fa-IR"/>
        </w:rPr>
        <w:t xml:space="preserve"> و </w:t>
      </w:r>
      <w:r w:rsidR="00B96251">
        <w:rPr>
          <w:rFonts w:ascii="Tahoma" w:hAnsi="Tahoma" w:cs="Tahoma"/>
          <w:sz w:val="24"/>
          <w:szCs w:val="24"/>
          <w:rtl/>
          <w:lang w:bidi="fa-IR"/>
        </w:rPr>
        <w:t>"</w:t>
      </w:r>
      <w:r w:rsidRPr="00F9279C">
        <w:rPr>
          <w:rFonts w:ascii="Tahoma" w:hAnsi="Tahoma" w:cs="Tahoma" w:hint="cs"/>
          <w:sz w:val="24"/>
          <w:szCs w:val="24"/>
          <w:rtl/>
          <w:lang w:bidi="fa-IR"/>
        </w:rPr>
        <w:t>الابتداء</w:t>
      </w:r>
      <w:r w:rsidR="00B96251">
        <w:rPr>
          <w:rFonts w:ascii="Tahoma" w:hAnsi="Tahoma" w:cs="Tahoma"/>
          <w:sz w:val="24"/>
          <w:szCs w:val="24"/>
          <w:rtl/>
          <w:lang w:bidi="fa-IR"/>
        </w:rPr>
        <w:t>"</w:t>
      </w:r>
      <w:r w:rsidRPr="00F9279C">
        <w:rPr>
          <w:rFonts w:ascii="Tahoma" w:hAnsi="Tahoma" w:cs="Tahoma" w:hint="cs"/>
          <w:sz w:val="24"/>
          <w:szCs w:val="24"/>
          <w:rtl/>
          <w:lang w:bidi="fa-IR"/>
        </w:rPr>
        <w:t xml:space="preserve"> است.</w:t>
      </w:r>
    </w:p>
    <w:p w:rsidR="00F9279C" w:rsidRPr="00F9279C" w:rsidRDefault="00F9279C" w:rsidP="00F9279C">
      <w:pPr>
        <w:bidi/>
        <w:rPr>
          <w:rFonts w:ascii="Tahoma" w:hAnsi="Tahoma" w:cs="Tahoma"/>
          <w:sz w:val="24"/>
          <w:szCs w:val="24"/>
          <w:rtl/>
          <w:lang w:bidi="fa-IR"/>
        </w:rPr>
      </w:pPr>
      <w:r w:rsidRPr="00F9279C">
        <w:rPr>
          <w:rFonts w:ascii="Tahoma" w:hAnsi="Tahoma" w:cs="Tahoma" w:hint="cs"/>
          <w:sz w:val="24"/>
          <w:szCs w:val="24"/>
          <w:rtl/>
          <w:lang w:bidi="fa-IR"/>
        </w:rPr>
        <w:t xml:space="preserve">پس موضوع له خاص، جزئی حقیقی نیست و </w:t>
      </w:r>
      <w:r w:rsidRPr="00F9279C">
        <w:rPr>
          <w:rFonts w:ascii="Tahoma" w:hAnsi="Tahoma" w:cs="Tahoma"/>
          <w:sz w:val="24"/>
          <w:szCs w:val="24"/>
          <w:rtl/>
          <w:lang w:bidi="fa-IR"/>
        </w:rPr>
        <w:t>ه</w:t>
      </w:r>
      <w:r w:rsidRPr="00F9279C">
        <w:rPr>
          <w:rFonts w:ascii="Tahoma" w:hAnsi="Tahoma" w:cs="Tahoma" w:hint="cs"/>
          <w:sz w:val="24"/>
          <w:szCs w:val="24"/>
          <w:rtl/>
          <w:lang w:bidi="fa-IR"/>
        </w:rPr>
        <w:t>ی</w:t>
      </w:r>
      <w:r w:rsidRPr="00F9279C">
        <w:rPr>
          <w:rFonts w:ascii="Tahoma" w:hAnsi="Tahoma" w:cs="Tahoma" w:hint="eastAsia"/>
          <w:sz w:val="24"/>
          <w:szCs w:val="24"/>
          <w:rtl/>
          <w:lang w:bidi="fa-IR"/>
        </w:rPr>
        <w:t>چ‌گاه</w:t>
      </w:r>
      <w:r w:rsidRPr="00F9279C">
        <w:rPr>
          <w:rFonts w:ascii="Tahoma" w:hAnsi="Tahoma" w:cs="Tahoma" w:hint="cs"/>
          <w:sz w:val="24"/>
          <w:szCs w:val="24"/>
          <w:rtl/>
          <w:lang w:bidi="fa-IR"/>
        </w:rPr>
        <w:t xml:space="preserve"> </w:t>
      </w:r>
      <w:r w:rsidRPr="00F9279C">
        <w:rPr>
          <w:rFonts w:ascii="Tahoma" w:hAnsi="Tahoma" w:cs="Tahoma"/>
          <w:sz w:val="24"/>
          <w:szCs w:val="24"/>
          <w:rtl/>
          <w:lang w:bidi="fa-IR"/>
        </w:rPr>
        <w:t>نم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تواند</w:t>
      </w:r>
      <w:r w:rsidRPr="00F9279C">
        <w:rPr>
          <w:rFonts w:ascii="Tahoma" w:hAnsi="Tahoma" w:cs="Tahoma" w:hint="cs"/>
          <w:sz w:val="24"/>
          <w:szCs w:val="24"/>
          <w:rtl/>
          <w:lang w:bidi="fa-IR"/>
        </w:rPr>
        <w:t xml:space="preserve"> جزئی باشد</w:t>
      </w:r>
      <w:r w:rsidR="003A5B0C">
        <w:rPr>
          <w:rFonts w:ascii="Tahoma" w:hAnsi="Tahoma" w:cs="Tahoma" w:hint="cs"/>
          <w:sz w:val="24"/>
          <w:szCs w:val="24"/>
          <w:rtl/>
          <w:lang w:bidi="fa-IR"/>
        </w:rPr>
        <w:t>،</w:t>
      </w:r>
      <w:r w:rsidRPr="00F9279C">
        <w:rPr>
          <w:rFonts w:ascii="Tahoma" w:hAnsi="Tahoma" w:cs="Tahoma" w:hint="cs"/>
          <w:sz w:val="24"/>
          <w:szCs w:val="24"/>
          <w:rtl/>
          <w:lang w:bidi="fa-IR"/>
        </w:rPr>
        <w:t xml:space="preserve"> زیرا هرچه در مقام فهم و تصور قرار بگیرد، </w:t>
      </w:r>
      <w:r w:rsidRPr="00F9279C">
        <w:rPr>
          <w:rFonts w:ascii="Tahoma" w:hAnsi="Tahoma" w:cs="Tahoma"/>
          <w:sz w:val="24"/>
          <w:szCs w:val="24"/>
          <w:rtl/>
          <w:lang w:bidi="fa-IR"/>
        </w:rPr>
        <w:t>ه</w:t>
      </w:r>
      <w:r w:rsidRPr="00F9279C">
        <w:rPr>
          <w:rFonts w:ascii="Tahoma" w:hAnsi="Tahoma" w:cs="Tahoma" w:hint="cs"/>
          <w:sz w:val="24"/>
          <w:szCs w:val="24"/>
          <w:rtl/>
          <w:lang w:bidi="fa-IR"/>
        </w:rPr>
        <w:t>ی</w:t>
      </w:r>
      <w:r w:rsidRPr="00F9279C">
        <w:rPr>
          <w:rFonts w:ascii="Tahoma" w:hAnsi="Tahoma" w:cs="Tahoma" w:hint="eastAsia"/>
          <w:sz w:val="24"/>
          <w:szCs w:val="24"/>
          <w:rtl/>
          <w:lang w:bidi="fa-IR"/>
        </w:rPr>
        <w:t>چ‌گاه</w:t>
      </w:r>
      <w:r w:rsidRPr="00F9279C">
        <w:rPr>
          <w:rFonts w:ascii="Tahoma" w:hAnsi="Tahoma" w:cs="Tahoma" w:hint="cs"/>
          <w:sz w:val="24"/>
          <w:szCs w:val="24"/>
          <w:rtl/>
          <w:lang w:bidi="fa-IR"/>
        </w:rPr>
        <w:t xml:space="preserve"> جزئی حقیقی نخواهد شد</w:t>
      </w:r>
      <w:r w:rsidR="003A5B0C">
        <w:rPr>
          <w:rFonts w:ascii="Tahoma" w:hAnsi="Tahoma" w:cs="Tahoma" w:hint="cs"/>
          <w:sz w:val="24"/>
          <w:szCs w:val="24"/>
          <w:rtl/>
          <w:lang w:bidi="fa-IR"/>
        </w:rPr>
        <w:t>،</w:t>
      </w:r>
      <w:r w:rsidRPr="00F9279C">
        <w:rPr>
          <w:rFonts w:ascii="Tahoma" w:hAnsi="Tahoma" w:cs="Tahoma" w:hint="cs"/>
          <w:sz w:val="24"/>
          <w:szCs w:val="24"/>
          <w:rtl/>
          <w:lang w:bidi="fa-IR"/>
        </w:rPr>
        <w:t xml:space="preserve"> زیرا جزئی حقیقی مربوط به وجود است و وجود </w:t>
      </w:r>
      <w:r w:rsidRPr="00F9279C">
        <w:rPr>
          <w:rFonts w:ascii="Tahoma" w:hAnsi="Tahoma" w:cs="Tahoma"/>
          <w:sz w:val="24"/>
          <w:szCs w:val="24"/>
          <w:rtl/>
          <w:lang w:bidi="fa-IR"/>
        </w:rPr>
        <w:t>ه</w:t>
      </w:r>
      <w:r w:rsidRPr="00F9279C">
        <w:rPr>
          <w:rFonts w:ascii="Tahoma" w:hAnsi="Tahoma" w:cs="Tahoma" w:hint="cs"/>
          <w:sz w:val="24"/>
          <w:szCs w:val="24"/>
          <w:rtl/>
          <w:lang w:bidi="fa-IR"/>
        </w:rPr>
        <w:t>ی</w:t>
      </w:r>
      <w:r w:rsidRPr="00F9279C">
        <w:rPr>
          <w:rFonts w:ascii="Tahoma" w:hAnsi="Tahoma" w:cs="Tahoma" w:hint="eastAsia"/>
          <w:sz w:val="24"/>
          <w:szCs w:val="24"/>
          <w:rtl/>
          <w:lang w:bidi="fa-IR"/>
        </w:rPr>
        <w:t>چ‌گاه</w:t>
      </w:r>
      <w:r w:rsidRPr="00F9279C">
        <w:rPr>
          <w:rFonts w:ascii="Tahoma" w:hAnsi="Tahoma" w:cs="Tahoma" w:hint="cs"/>
          <w:sz w:val="24"/>
          <w:szCs w:val="24"/>
          <w:rtl/>
          <w:lang w:bidi="fa-IR"/>
        </w:rPr>
        <w:t xml:space="preserve"> در ذهن </w:t>
      </w:r>
      <w:r w:rsidRPr="00F9279C">
        <w:rPr>
          <w:rFonts w:ascii="Tahoma" w:hAnsi="Tahoma" w:cs="Tahoma"/>
          <w:sz w:val="24"/>
          <w:szCs w:val="24"/>
          <w:rtl/>
          <w:lang w:bidi="fa-IR"/>
        </w:rPr>
        <w:t>نم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آ</w:t>
      </w:r>
      <w:r w:rsidRPr="00F9279C">
        <w:rPr>
          <w:rFonts w:ascii="Tahoma" w:hAnsi="Tahoma" w:cs="Tahoma" w:hint="cs"/>
          <w:sz w:val="24"/>
          <w:szCs w:val="24"/>
          <w:rtl/>
          <w:lang w:bidi="fa-IR"/>
        </w:rPr>
        <w:t>ی</w:t>
      </w:r>
      <w:r w:rsidRPr="00F9279C">
        <w:rPr>
          <w:rFonts w:ascii="Tahoma" w:hAnsi="Tahoma" w:cs="Tahoma" w:hint="eastAsia"/>
          <w:sz w:val="24"/>
          <w:szCs w:val="24"/>
          <w:rtl/>
          <w:lang w:bidi="fa-IR"/>
        </w:rPr>
        <w:t>د</w:t>
      </w:r>
      <w:r w:rsidRPr="00F9279C">
        <w:rPr>
          <w:rFonts w:ascii="Tahoma" w:hAnsi="Tahoma" w:cs="Tahoma" w:hint="cs"/>
          <w:sz w:val="24"/>
          <w:szCs w:val="24"/>
          <w:rtl/>
          <w:lang w:bidi="fa-IR"/>
        </w:rPr>
        <w:t>.</w:t>
      </w:r>
    </w:p>
    <w:p w:rsidR="00F9279C" w:rsidRPr="00F9279C" w:rsidRDefault="00F9279C" w:rsidP="00F9279C">
      <w:pPr>
        <w:bidi/>
        <w:rPr>
          <w:rFonts w:ascii="Tahoma" w:hAnsi="Tahoma" w:cs="Tahoma"/>
          <w:sz w:val="24"/>
          <w:szCs w:val="24"/>
          <w:rtl/>
          <w:lang w:bidi="fa-IR"/>
        </w:rPr>
      </w:pPr>
      <w:r w:rsidRPr="00F9279C">
        <w:rPr>
          <w:rFonts w:ascii="Tahoma" w:hAnsi="Tahoma" w:cs="Tahoma" w:hint="cs"/>
          <w:sz w:val="24"/>
          <w:szCs w:val="24"/>
          <w:rtl/>
          <w:lang w:bidi="fa-IR"/>
        </w:rPr>
        <w:t xml:space="preserve">علاوه </w:t>
      </w:r>
      <w:r w:rsidR="00B96251">
        <w:rPr>
          <w:rFonts w:ascii="Tahoma" w:hAnsi="Tahoma" w:cs="Tahoma"/>
          <w:sz w:val="24"/>
          <w:szCs w:val="24"/>
          <w:rtl/>
          <w:lang w:bidi="fa-IR"/>
        </w:rPr>
        <w:t>"</w:t>
      </w:r>
      <w:r w:rsidRPr="00F9279C">
        <w:rPr>
          <w:rFonts w:ascii="Tahoma" w:hAnsi="Tahoma" w:cs="Tahoma" w:hint="cs"/>
          <w:sz w:val="24"/>
          <w:szCs w:val="24"/>
          <w:rtl/>
          <w:lang w:bidi="fa-IR"/>
        </w:rPr>
        <w:t>وضع عام و موضوع له خاص</w:t>
      </w:r>
      <w:r w:rsidR="00B96251">
        <w:rPr>
          <w:rFonts w:ascii="Tahoma" w:hAnsi="Tahoma" w:cs="Tahoma"/>
          <w:sz w:val="24"/>
          <w:szCs w:val="24"/>
          <w:rtl/>
          <w:lang w:bidi="fa-IR"/>
        </w:rPr>
        <w:t>"</w:t>
      </w:r>
      <w:r w:rsidRPr="00F9279C">
        <w:rPr>
          <w:rFonts w:ascii="Tahoma" w:hAnsi="Tahoma" w:cs="Tahoma" w:hint="cs"/>
          <w:sz w:val="24"/>
          <w:szCs w:val="24"/>
          <w:rtl/>
          <w:lang w:bidi="fa-IR"/>
        </w:rPr>
        <w:t xml:space="preserve">، خاص در </w:t>
      </w:r>
      <w:r w:rsidR="00B96251">
        <w:rPr>
          <w:rFonts w:ascii="Tahoma" w:hAnsi="Tahoma" w:cs="Tahoma"/>
          <w:sz w:val="24"/>
          <w:szCs w:val="24"/>
          <w:rtl/>
          <w:lang w:bidi="fa-IR"/>
        </w:rPr>
        <w:t>"</w:t>
      </w:r>
      <w:r w:rsidRPr="00F9279C">
        <w:rPr>
          <w:rFonts w:ascii="Tahoma" w:hAnsi="Tahoma" w:cs="Tahoma" w:hint="cs"/>
          <w:sz w:val="24"/>
          <w:szCs w:val="24"/>
          <w:rtl/>
          <w:lang w:bidi="fa-IR"/>
        </w:rPr>
        <w:t>وضع خاص و موضوع له خاص</w:t>
      </w:r>
      <w:r w:rsidR="00B96251">
        <w:rPr>
          <w:rFonts w:ascii="Tahoma" w:hAnsi="Tahoma" w:cs="Tahoma"/>
          <w:sz w:val="24"/>
          <w:szCs w:val="24"/>
          <w:rtl/>
          <w:lang w:bidi="fa-IR"/>
        </w:rPr>
        <w:t>"</w:t>
      </w:r>
      <w:r w:rsidRPr="00F9279C">
        <w:rPr>
          <w:rFonts w:ascii="Tahoma" w:hAnsi="Tahoma" w:cs="Tahoma" w:hint="cs"/>
          <w:sz w:val="24"/>
          <w:szCs w:val="24"/>
          <w:rtl/>
          <w:lang w:bidi="fa-IR"/>
        </w:rPr>
        <w:t xml:space="preserve"> نیز جزئی حقیقی نیست. مثال </w:t>
      </w:r>
      <w:r w:rsidR="00B96251">
        <w:rPr>
          <w:rFonts w:ascii="Tahoma" w:hAnsi="Tahoma" w:cs="Tahoma"/>
          <w:sz w:val="24"/>
          <w:szCs w:val="24"/>
          <w:rtl/>
          <w:lang w:bidi="fa-IR"/>
        </w:rPr>
        <w:t>"</w:t>
      </w:r>
      <w:r w:rsidRPr="00F9279C">
        <w:rPr>
          <w:rFonts w:ascii="Tahoma" w:hAnsi="Tahoma" w:cs="Tahoma" w:hint="cs"/>
          <w:sz w:val="24"/>
          <w:szCs w:val="24"/>
          <w:rtl/>
          <w:lang w:bidi="fa-IR"/>
        </w:rPr>
        <w:t>وضع خاص و موضوع له خاص</w:t>
      </w:r>
      <w:r w:rsidR="00B96251">
        <w:rPr>
          <w:rFonts w:ascii="Tahoma" w:hAnsi="Tahoma" w:cs="Tahoma"/>
          <w:sz w:val="24"/>
          <w:szCs w:val="24"/>
          <w:rtl/>
          <w:lang w:bidi="fa-IR"/>
        </w:rPr>
        <w:t>"</w:t>
      </w:r>
      <w:r w:rsidRPr="00F9279C">
        <w:rPr>
          <w:rFonts w:ascii="Tahoma" w:hAnsi="Tahoma" w:cs="Tahoma" w:hint="cs"/>
          <w:sz w:val="24"/>
          <w:szCs w:val="24"/>
          <w:rtl/>
          <w:lang w:bidi="fa-IR"/>
        </w:rPr>
        <w:t xml:space="preserve"> وضع اسامی برای اشخاص خارجی است و </w:t>
      </w:r>
      <w:r w:rsidRPr="00F9279C">
        <w:rPr>
          <w:rFonts w:ascii="Tahoma" w:hAnsi="Tahoma" w:cs="Tahoma"/>
          <w:sz w:val="24"/>
          <w:szCs w:val="24"/>
          <w:rtl/>
          <w:lang w:bidi="fa-IR"/>
        </w:rPr>
        <w:t>ه</w:t>
      </w:r>
      <w:r w:rsidRPr="00F9279C">
        <w:rPr>
          <w:rFonts w:ascii="Tahoma" w:hAnsi="Tahoma" w:cs="Tahoma" w:hint="cs"/>
          <w:sz w:val="24"/>
          <w:szCs w:val="24"/>
          <w:rtl/>
          <w:lang w:bidi="fa-IR"/>
        </w:rPr>
        <w:t>ی</w:t>
      </w:r>
      <w:r w:rsidRPr="00F9279C">
        <w:rPr>
          <w:rFonts w:ascii="Tahoma" w:hAnsi="Tahoma" w:cs="Tahoma" w:hint="eastAsia"/>
          <w:sz w:val="24"/>
          <w:szCs w:val="24"/>
          <w:rtl/>
          <w:lang w:bidi="fa-IR"/>
        </w:rPr>
        <w:t>چ‌گاه</w:t>
      </w:r>
      <w:r w:rsidRPr="00F9279C">
        <w:rPr>
          <w:rFonts w:ascii="Tahoma" w:hAnsi="Tahoma" w:cs="Tahoma" w:hint="cs"/>
          <w:sz w:val="24"/>
          <w:szCs w:val="24"/>
          <w:rtl/>
          <w:lang w:bidi="fa-IR"/>
        </w:rPr>
        <w:t xml:space="preserve"> شخص خارجی وارد ذهن واضع نمی‌شود، بلکه پدر یا مادر که واضع هستند، فرزند خود را تصور کرده و </w:t>
      </w:r>
      <w:r w:rsidR="00B96251">
        <w:rPr>
          <w:rFonts w:ascii="Tahoma" w:hAnsi="Tahoma" w:cs="Tahoma"/>
          <w:sz w:val="24"/>
          <w:szCs w:val="24"/>
          <w:rtl/>
          <w:lang w:bidi="fa-IR"/>
        </w:rPr>
        <w:t>"</w:t>
      </w:r>
      <w:r w:rsidRPr="00F9279C">
        <w:rPr>
          <w:rFonts w:ascii="Tahoma" w:hAnsi="Tahoma" w:cs="Tahoma" w:hint="cs"/>
          <w:sz w:val="24"/>
          <w:szCs w:val="24"/>
          <w:rtl/>
          <w:lang w:bidi="fa-IR"/>
        </w:rPr>
        <w:t>علی</w:t>
      </w:r>
      <w:r w:rsidR="00B96251">
        <w:rPr>
          <w:rFonts w:ascii="Tahoma" w:hAnsi="Tahoma" w:cs="Tahoma"/>
          <w:sz w:val="24"/>
          <w:szCs w:val="24"/>
          <w:rtl/>
          <w:lang w:bidi="fa-IR"/>
        </w:rPr>
        <w:t>"</w:t>
      </w:r>
      <w:r w:rsidRPr="00F9279C">
        <w:rPr>
          <w:rFonts w:ascii="Tahoma" w:hAnsi="Tahoma" w:cs="Tahoma" w:hint="cs"/>
          <w:sz w:val="24"/>
          <w:szCs w:val="24"/>
          <w:rtl/>
          <w:lang w:bidi="fa-IR"/>
        </w:rPr>
        <w:t xml:space="preserve"> را برای همان فرزندی که تصور </w:t>
      </w:r>
      <w:r w:rsidRPr="00F9279C">
        <w:rPr>
          <w:rFonts w:ascii="Tahoma" w:hAnsi="Tahoma" w:cs="Tahoma"/>
          <w:sz w:val="24"/>
          <w:szCs w:val="24"/>
          <w:rtl/>
          <w:lang w:bidi="fa-IR"/>
        </w:rPr>
        <w:t>کرده‌اند</w:t>
      </w:r>
      <w:r w:rsidRPr="00F9279C">
        <w:rPr>
          <w:rFonts w:ascii="Tahoma" w:hAnsi="Tahoma" w:cs="Tahoma" w:hint="cs"/>
          <w:sz w:val="24"/>
          <w:szCs w:val="24"/>
          <w:rtl/>
          <w:lang w:bidi="fa-IR"/>
        </w:rPr>
        <w:t xml:space="preserve"> قرار </w:t>
      </w:r>
      <w:r w:rsidRPr="00F9279C">
        <w:rPr>
          <w:rFonts w:ascii="Tahoma" w:hAnsi="Tahoma" w:cs="Tahoma"/>
          <w:sz w:val="24"/>
          <w:szCs w:val="24"/>
          <w:rtl/>
          <w:lang w:bidi="fa-IR"/>
        </w:rPr>
        <w:t>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دهند</w:t>
      </w:r>
      <w:r w:rsidRPr="00F9279C">
        <w:rPr>
          <w:rFonts w:ascii="Tahoma" w:hAnsi="Tahoma" w:cs="Tahoma" w:hint="cs"/>
          <w:sz w:val="24"/>
          <w:szCs w:val="24"/>
          <w:rtl/>
          <w:lang w:bidi="fa-IR"/>
        </w:rPr>
        <w:t xml:space="preserve">. قرار دادن لفظ </w:t>
      </w:r>
      <w:r w:rsidR="00B96251">
        <w:rPr>
          <w:rFonts w:ascii="Tahoma" w:hAnsi="Tahoma" w:cs="Tahoma"/>
          <w:sz w:val="24"/>
          <w:szCs w:val="24"/>
          <w:rtl/>
          <w:lang w:bidi="fa-IR"/>
        </w:rPr>
        <w:t>"</w:t>
      </w:r>
      <w:r w:rsidRPr="00F9279C">
        <w:rPr>
          <w:rFonts w:ascii="Tahoma" w:hAnsi="Tahoma" w:cs="Tahoma" w:hint="cs"/>
          <w:sz w:val="24"/>
          <w:szCs w:val="24"/>
          <w:rtl/>
          <w:lang w:bidi="fa-IR"/>
        </w:rPr>
        <w:t>علی</w:t>
      </w:r>
      <w:r w:rsidR="00B96251">
        <w:rPr>
          <w:rFonts w:ascii="Tahoma" w:hAnsi="Tahoma" w:cs="Tahoma"/>
          <w:sz w:val="24"/>
          <w:szCs w:val="24"/>
          <w:rtl/>
          <w:lang w:bidi="fa-IR"/>
        </w:rPr>
        <w:t>"</w:t>
      </w:r>
      <w:r w:rsidRPr="00F9279C">
        <w:rPr>
          <w:rFonts w:ascii="Tahoma" w:hAnsi="Tahoma" w:cs="Tahoma" w:hint="cs"/>
          <w:sz w:val="24"/>
          <w:szCs w:val="24"/>
          <w:rtl/>
          <w:lang w:bidi="fa-IR"/>
        </w:rPr>
        <w:t xml:space="preserve"> برای آن تصور، از حیث حکایتگری آن تصور است. در اینجا نه فرزندی که در ابتدا تصور شده است و نه فرزندی که نام برای او قرار داده </w:t>
      </w:r>
      <w:r w:rsidRPr="00F9279C">
        <w:rPr>
          <w:rFonts w:ascii="Tahoma" w:hAnsi="Tahoma" w:cs="Tahoma"/>
          <w:sz w:val="24"/>
          <w:szCs w:val="24"/>
          <w:rtl/>
          <w:lang w:bidi="fa-IR"/>
        </w:rPr>
        <w:t>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شود</w:t>
      </w:r>
      <w:r w:rsidRPr="00F9279C">
        <w:rPr>
          <w:rFonts w:ascii="Tahoma" w:hAnsi="Tahoma" w:cs="Tahoma" w:hint="cs"/>
          <w:sz w:val="24"/>
          <w:szCs w:val="24"/>
          <w:rtl/>
          <w:lang w:bidi="fa-IR"/>
        </w:rPr>
        <w:t>، آن شخص خارجی نیستند، بلکه در ذهن بوده و کلی هستند.</w:t>
      </w:r>
    </w:p>
    <w:p w:rsidR="00F9279C" w:rsidRPr="00F9279C" w:rsidRDefault="00F9279C" w:rsidP="00E45D18">
      <w:pPr>
        <w:bidi/>
        <w:rPr>
          <w:rFonts w:ascii="Tahoma" w:hAnsi="Tahoma" w:cs="Tahoma"/>
          <w:sz w:val="24"/>
          <w:szCs w:val="24"/>
          <w:rtl/>
          <w:lang w:bidi="fa-IR"/>
        </w:rPr>
      </w:pPr>
      <w:r w:rsidRPr="00F9279C">
        <w:rPr>
          <w:rFonts w:ascii="Tahoma" w:hAnsi="Tahoma" w:cs="Tahoma" w:hint="cs"/>
          <w:sz w:val="24"/>
          <w:szCs w:val="24"/>
          <w:rtl/>
          <w:lang w:bidi="fa-IR"/>
        </w:rPr>
        <w:t xml:space="preserve">تنها تفاوت این تصور با تصور امری کلی مانند </w:t>
      </w:r>
      <w:r w:rsidR="00B96251">
        <w:rPr>
          <w:rFonts w:ascii="Tahoma" w:hAnsi="Tahoma" w:cs="Tahoma"/>
          <w:sz w:val="24"/>
          <w:szCs w:val="24"/>
          <w:rtl/>
          <w:lang w:bidi="fa-IR"/>
        </w:rPr>
        <w:t>"</w:t>
      </w:r>
      <w:r w:rsidRPr="00F9279C">
        <w:rPr>
          <w:rFonts w:ascii="Tahoma" w:hAnsi="Tahoma" w:cs="Tahoma" w:hint="cs"/>
          <w:sz w:val="24"/>
          <w:szCs w:val="24"/>
          <w:rtl/>
          <w:lang w:bidi="fa-IR"/>
        </w:rPr>
        <w:t>آب</w:t>
      </w:r>
      <w:r w:rsidR="00B96251">
        <w:rPr>
          <w:rFonts w:ascii="Tahoma" w:hAnsi="Tahoma" w:cs="Tahoma"/>
          <w:sz w:val="24"/>
          <w:szCs w:val="24"/>
          <w:rtl/>
          <w:lang w:bidi="fa-IR"/>
        </w:rPr>
        <w:t>"</w:t>
      </w:r>
      <w:r w:rsidRPr="00F9279C">
        <w:rPr>
          <w:rFonts w:ascii="Tahoma" w:hAnsi="Tahoma" w:cs="Tahoma" w:hint="cs"/>
          <w:sz w:val="24"/>
          <w:szCs w:val="24"/>
          <w:rtl/>
          <w:lang w:bidi="fa-IR"/>
        </w:rPr>
        <w:t xml:space="preserve"> این </w:t>
      </w:r>
      <w:r w:rsidR="00E45D18">
        <w:rPr>
          <w:rFonts w:ascii="Tahoma" w:hAnsi="Tahoma" w:cs="Tahoma" w:hint="cs"/>
          <w:sz w:val="24"/>
          <w:szCs w:val="24"/>
          <w:rtl/>
          <w:lang w:bidi="fa-IR"/>
        </w:rPr>
        <w:t xml:space="preserve">است که </w:t>
      </w:r>
      <w:r w:rsidRPr="00F9279C">
        <w:rPr>
          <w:rFonts w:ascii="Tahoma" w:hAnsi="Tahoma" w:cs="Tahoma" w:hint="cs"/>
          <w:sz w:val="24"/>
          <w:szCs w:val="24"/>
          <w:rtl/>
          <w:lang w:bidi="fa-IR"/>
        </w:rPr>
        <w:t xml:space="preserve">زمانی که </w:t>
      </w:r>
      <w:r w:rsidR="00B96251">
        <w:rPr>
          <w:rFonts w:ascii="Tahoma" w:hAnsi="Tahoma" w:cs="Tahoma"/>
          <w:sz w:val="24"/>
          <w:szCs w:val="24"/>
          <w:rtl/>
          <w:lang w:bidi="fa-IR"/>
        </w:rPr>
        <w:t>"</w:t>
      </w:r>
      <w:r w:rsidRPr="00F9279C">
        <w:rPr>
          <w:rFonts w:ascii="Tahoma" w:hAnsi="Tahoma" w:cs="Tahoma" w:hint="cs"/>
          <w:sz w:val="24"/>
          <w:szCs w:val="24"/>
          <w:rtl/>
          <w:lang w:bidi="fa-IR"/>
        </w:rPr>
        <w:t>آب</w:t>
      </w:r>
      <w:r w:rsidR="00B96251">
        <w:rPr>
          <w:rFonts w:ascii="Tahoma" w:hAnsi="Tahoma" w:cs="Tahoma"/>
          <w:sz w:val="24"/>
          <w:szCs w:val="24"/>
          <w:rtl/>
          <w:lang w:bidi="fa-IR"/>
        </w:rPr>
        <w:t>"</w:t>
      </w:r>
      <w:r w:rsidRPr="00F9279C">
        <w:rPr>
          <w:rFonts w:ascii="Tahoma" w:hAnsi="Tahoma" w:cs="Tahoma" w:hint="cs"/>
          <w:sz w:val="24"/>
          <w:szCs w:val="24"/>
          <w:rtl/>
          <w:lang w:bidi="fa-IR"/>
        </w:rPr>
        <w:t xml:space="preserve"> تصور شده و لفظ </w:t>
      </w:r>
      <w:r w:rsidR="00B96251">
        <w:rPr>
          <w:rFonts w:ascii="Tahoma" w:hAnsi="Tahoma" w:cs="Tahoma"/>
          <w:sz w:val="24"/>
          <w:szCs w:val="24"/>
          <w:rtl/>
          <w:lang w:bidi="fa-IR"/>
        </w:rPr>
        <w:t>"</w:t>
      </w:r>
      <w:r w:rsidRPr="00F9279C">
        <w:rPr>
          <w:rFonts w:ascii="Tahoma" w:hAnsi="Tahoma" w:cs="Tahoma" w:hint="cs"/>
          <w:sz w:val="24"/>
          <w:szCs w:val="24"/>
          <w:rtl/>
          <w:lang w:bidi="fa-IR"/>
        </w:rPr>
        <w:t>ماء</w:t>
      </w:r>
      <w:r w:rsidR="00B96251">
        <w:rPr>
          <w:rFonts w:ascii="Tahoma" w:hAnsi="Tahoma" w:cs="Tahoma"/>
          <w:sz w:val="24"/>
          <w:szCs w:val="24"/>
          <w:rtl/>
          <w:lang w:bidi="fa-IR"/>
        </w:rPr>
        <w:t>"</w:t>
      </w:r>
      <w:r w:rsidRPr="00F9279C">
        <w:rPr>
          <w:rFonts w:ascii="Tahoma" w:hAnsi="Tahoma" w:cs="Tahoma" w:hint="cs"/>
          <w:sz w:val="24"/>
          <w:szCs w:val="24"/>
          <w:rtl/>
          <w:lang w:bidi="fa-IR"/>
        </w:rPr>
        <w:t xml:space="preserve"> برای آن قرار داده </w:t>
      </w:r>
      <w:r w:rsidRPr="00F9279C">
        <w:rPr>
          <w:rFonts w:ascii="Tahoma" w:hAnsi="Tahoma" w:cs="Tahoma"/>
          <w:sz w:val="24"/>
          <w:szCs w:val="24"/>
          <w:rtl/>
          <w:lang w:bidi="fa-IR"/>
        </w:rPr>
        <w:t>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شود</w:t>
      </w:r>
      <w:r w:rsidRPr="00F9279C">
        <w:rPr>
          <w:rFonts w:ascii="Tahoma" w:hAnsi="Tahoma" w:cs="Tahoma" w:hint="cs"/>
          <w:sz w:val="24"/>
          <w:szCs w:val="24"/>
          <w:rtl/>
          <w:lang w:bidi="fa-IR"/>
        </w:rPr>
        <w:t xml:space="preserve">، لفظ </w:t>
      </w:r>
      <w:r w:rsidR="00B96251">
        <w:rPr>
          <w:rFonts w:ascii="Tahoma" w:hAnsi="Tahoma" w:cs="Tahoma"/>
          <w:sz w:val="24"/>
          <w:szCs w:val="24"/>
          <w:rtl/>
          <w:lang w:bidi="fa-IR"/>
        </w:rPr>
        <w:t>"</w:t>
      </w:r>
      <w:r w:rsidRPr="00F9279C">
        <w:rPr>
          <w:rFonts w:ascii="Tahoma" w:hAnsi="Tahoma" w:cs="Tahoma" w:hint="cs"/>
          <w:sz w:val="24"/>
          <w:szCs w:val="24"/>
          <w:rtl/>
          <w:lang w:bidi="fa-IR"/>
        </w:rPr>
        <w:t>ماء</w:t>
      </w:r>
      <w:r w:rsidR="00B96251">
        <w:rPr>
          <w:rFonts w:ascii="Tahoma" w:hAnsi="Tahoma" w:cs="Tahoma"/>
          <w:sz w:val="24"/>
          <w:szCs w:val="24"/>
          <w:rtl/>
          <w:lang w:bidi="fa-IR"/>
        </w:rPr>
        <w:t>"</w:t>
      </w:r>
      <w:r w:rsidRPr="00F9279C">
        <w:rPr>
          <w:rFonts w:ascii="Tahoma" w:hAnsi="Tahoma" w:cs="Tahoma" w:hint="cs"/>
          <w:sz w:val="24"/>
          <w:szCs w:val="24"/>
          <w:rtl/>
          <w:lang w:bidi="fa-IR"/>
        </w:rPr>
        <w:t xml:space="preserve"> برای تمامی </w:t>
      </w:r>
      <w:r w:rsidRPr="00F9279C">
        <w:rPr>
          <w:rFonts w:ascii="Tahoma" w:hAnsi="Tahoma" w:cs="Tahoma"/>
          <w:sz w:val="24"/>
          <w:szCs w:val="24"/>
          <w:rtl/>
          <w:lang w:bidi="fa-IR"/>
        </w:rPr>
        <w:t>آب‌ها</w:t>
      </w:r>
      <w:r w:rsidRPr="00F9279C">
        <w:rPr>
          <w:rFonts w:ascii="Tahoma" w:hAnsi="Tahoma" w:cs="Tahoma" w:hint="cs"/>
          <w:sz w:val="24"/>
          <w:szCs w:val="24"/>
          <w:rtl/>
          <w:lang w:bidi="fa-IR"/>
        </w:rPr>
        <w:t xml:space="preserve"> قرار داده </w:t>
      </w:r>
      <w:r w:rsidRPr="00F9279C">
        <w:rPr>
          <w:rFonts w:ascii="Tahoma" w:hAnsi="Tahoma" w:cs="Tahoma"/>
          <w:sz w:val="24"/>
          <w:szCs w:val="24"/>
          <w:rtl/>
          <w:lang w:bidi="fa-IR"/>
        </w:rPr>
        <w:t>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شود</w:t>
      </w:r>
      <w:r w:rsidRPr="00F9279C">
        <w:rPr>
          <w:rFonts w:ascii="Tahoma" w:hAnsi="Tahoma" w:cs="Tahoma" w:hint="cs"/>
          <w:sz w:val="24"/>
          <w:szCs w:val="24"/>
          <w:rtl/>
          <w:lang w:bidi="fa-IR"/>
        </w:rPr>
        <w:t>،</w:t>
      </w:r>
      <w:r w:rsidR="00E45D18">
        <w:rPr>
          <w:rFonts w:ascii="Tahoma" w:hAnsi="Tahoma" w:cs="Tahoma" w:hint="cs"/>
          <w:sz w:val="24"/>
          <w:szCs w:val="24"/>
          <w:rtl/>
          <w:lang w:bidi="fa-IR"/>
        </w:rPr>
        <w:t xml:space="preserve"> </w:t>
      </w:r>
      <w:r w:rsidRPr="00F9279C">
        <w:rPr>
          <w:rFonts w:ascii="Tahoma" w:hAnsi="Tahoma" w:cs="Tahoma" w:hint="cs"/>
          <w:sz w:val="24"/>
          <w:szCs w:val="24"/>
          <w:rtl/>
          <w:lang w:bidi="fa-IR"/>
        </w:rPr>
        <w:t xml:space="preserve">اما زمانی که </w:t>
      </w:r>
      <w:r w:rsidR="00B96251">
        <w:rPr>
          <w:rFonts w:ascii="Tahoma" w:hAnsi="Tahoma" w:cs="Tahoma"/>
          <w:sz w:val="24"/>
          <w:szCs w:val="24"/>
          <w:rtl/>
          <w:lang w:bidi="fa-IR"/>
        </w:rPr>
        <w:t>"</w:t>
      </w:r>
      <w:r w:rsidRPr="00F9279C">
        <w:rPr>
          <w:rFonts w:ascii="Tahoma" w:hAnsi="Tahoma" w:cs="Tahoma" w:hint="cs"/>
          <w:sz w:val="24"/>
          <w:szCs w:val="24"/>
          <w:rtl/>
          <w:lang w:bidi="fa-IR"/>
        </w:rPr>
        <w:t>فرزند</w:t>
      </w:r>
      <w:r w:rsidR="00B96251">
        <w:rPr>
          <w:rFonts w:ascii="Tahoma" w:hAnsi="Tahoma" w:cs="Tahoma"/>
          <w:sz w:val="24"/>
          <w:szCs w:val="24"/>
          <w:rtl/>
          <w:lang w:bidi="fa-IR"/>
        </w:rPr>
        <w:t>"</w:t>
      </w:r>
      <w:r w:rsidRPr="00F9279C">
        <w:rPr>
          <w:rFonts w:ascii="Tahoma" w:hAnsi="Tahoma" w:cs="Tahoma" w:hint="cs"/>
          <w:sz w:val="24"/>
          <w:szCs w:val="24"/>
          <w:rtl/>
          <w:lang w:bidi="fa-IR"/>
        </w:rPr>
        <w:t xml:space="preserve"> تصور شده و لفظ </w:t>
      </w:r>
      <w:r w:rsidR="00B96251">
        <w:rPr>
          <w:rFonts w:ascii="Tahoma" w:hAnsi="Tahoma" w:cs="Tahoma"/>
          <w:sz w:val="24"/>
          <w:szCs w:val="24"/>
          <w:rtl/>
          <w:lang w:bidi="fa-IR"/>
        </w:rPr>
        <w:t>"</w:t>
      </w:r>
      <w:r w:rsidRPr="00F9279C">
        <w:rPr>
          <w:rFonts w:ascii="Tahoma" w:hAnsi="Tahoma" w:cs="Tahoma" w:hint="cs"/>
          <w:sz w:val="24"/>
          <w:szCs w:val="24"/>
          <w:rtl/>
          <w:lang w:bidi="fa-IR"/>
        </w:rPr>
        <w:t>علی</w:t>
      </w:r>
      <w:r w:rsidR="00B96251">
        <w:rPr>
          <w:rFonts w:ascii="Tahoma" w:hAnsi="Tahoma" w:cs="Tahoma"/>
          <w:sz w:val="24"/>
          <w:szCs w:val="24"/>
          <w:rtl/>
          <w:lang w:bidi="fa-IR"/>
        </w:rPr>
        <w:t>"</w:t>
      </w:r>
      <w:r w:rsidRPr="00F9279C">
        <w:rPr>
          <w:rFonts w:ascii="Tahoma" w:hAnsi="Tahoma" w:cs="Tahoma" w:hint="cs"/>
          <w:sz w:val="24"/>
          <w:szCs w:val="24"/>
          <w:rtl/>
          <w:lang w:bidi="fa-IR"/>
        </w:rPr>
        <w:t xml:space="preserve"> برای آن قرار داده </w:t>
      </w:r>
      <w:r w:rsidRPr="00F9279C">
        <w:rPr>
          <w:rFonts w:ascii="Tahoma" w:hAnsi="Tahoma" w:cs="Tahoma"/>
          <w:sz w:val="24"/>
          <w:szCs w:val="24"/>
          <w:rtl/>
          <w:lang w:bidi="fa-IR"/>
        </w:rPr>
        <w:t>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شود</w:t>
      </w:r>
      <w:r w:rsidRPr="00F9279C">
        <w:rPr>
          <w:rFonts w:ascii="Tahoma" w:hAnsi="Tahoma" w:cs="Tahoma" w:hint="cs"/>
          <w:sz w:val="24"/>
          <w:szCs w:val="24"/>
          <w:rtl/>
          <w:lang w:bidi="fa-IR"/>
        </w:rPr>
        <w:t xml:space="preserve">، لفظ </w:t>
      </w:r>
      <w:r w:rsidR="00B96251">
        <w:rPr>
          <w:rFonts w:ascii="Tahoma" w:hAnsi="Tahoma" w:cs="Tahoma"/>
          <w:sz w:val="24"/>
          <w:szCs w:val="24"/>
          <w:rtl/>
          <w:lang w:bidi="fa-IR"/>
        </w:rPr>
        <w:t>"</w:t>
      </w:r>
      <w:r w:rsidRPr="00F9279C">
        <w:rPr>
          <w:rFonts w:ascii="Tahoma" w:hAnsi="Tahoma" w:cs="Tahoma" w:hint="cs"/>
          <w:sz w:val="24"/>
          <w:szCs w:val="24"/>
          <w:rtl/>
          <w:lang w:bidi="fa-IR"/>
        </w:rPr>
        <w:t>علی</w:t>
      </w:r>
      <w:r w:rsidR="00B96251">
        <w:rPr>
          <w:rFonts w:ascii="Tahoma" w:hAnsi="Tahoma" w:cs="Tahoma"/>
          <w:sz w:val="24"/>
          <w:szCs w:val="24"/>
          <w:rtl/>
          <w:lang w:bidi="fa-IR"/>
        </w:rPr>
        <w:t>"</w:t>
      </w:r>
      <w:r w:rsidRPr="00F9279C">
        <w:rPr>
          <w:rFonts w:ascii="Tahoma" w:hAnsi="Tahoma" w:cs="Tahoma" w:hint="cs"/>
          <w:sz w:val="24"/>
          <w:szCs w:val="24"/>
          <w:rtl/>
          <w:lang w:bidi="fa-IR"/>
        </w:rPr>
        <w:t xml:space="preserve"> برای تمامی فرزندان قرار داده </w:t>
      </w:r>
      <w:r w:rsidRPr="00F9279C">
        <w:rPr>
          <w:rFonts w:ascii="Tahoma" w:hAnsi="Tahoma" w:cs="Tahoma"/>
          <w:sz w:val="24"/>
          <w:szCs w:val="24"/>
          <w:rtl/>
          <w:lang w:bidi="fa-IR"/>
        </w:rPr>
        <w:t>نم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شود</w:t>
      </w:r>
      <w:r w:rsidRPr="00F9279C">
        <w:rPr>
          <w:rFonts w:ascii="Tahoma" w:hAnsi="Tahoma" w:cs="Tahoma" w:hint="cs"/>
          <w:sz w:val="24"/>
          <w:szCs w:val="24"/>
          <w:rtl/>
          <w:lang w:bidi="fa-IR"/>
        </w:rPr>
        <w:t xml:space="preserve">، بلکه برای مفهومی قرار داده </w:t>
      </w:r>
      <w:r w:rsidRPr="00F9279C">
        <w:rPr>
          <w:rFonts w:ascii="Tahoma" w:hAnsi="Tahoma" w:cs="Tahoma"/>
          <w:sz w:val="24"/>
          <w:szCs w:val="24"/>
          <w:rtl/>
          <w:lang w:bidi="fa-IR"/>
        </w:rPr>
        <w:t>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شود</w:t>
      </w:r>
      <w:r w:rsidRPr="00F9279C">
        <w:rPr>
          <w:rFonts w:ascii="Tahoma" w:hAnsi="Tahoma" w:cs="Tahoma" w:hint="cs"/>
          <w:sz w:val="24"/>
          <w:szCs w:val="24"/>
          <w:rtl/>
          <w:lang w:bidi="fa-IR"/>
        </w:rPr>
        <w:t xml:space="preserve"> که تنها بر یک مصداق خارجی منطبق است.</w:t>
      </w:r>
    </w:p>
    <w:p w:rsidR="00F9279C" w:rsidRPr="00F9279C" w:rsidRDefault="00F9279C" w:rsidP="00F9279C">
      <w:pPr>
        <w:bidi/>
        <w:rPr>
          <w:rFonts w:ascii="Tahoma" w:hAnsi="Tahoma" w:cs="Tahoma"/>
          <w:sz w:val="24"/>
          <w:szCs w:val="24"/>
          <w:rtl/>
          <w:lang w:bidi="fa-IR"/>
        </w:rPr>
      </w:pPr>
      <w:r w:rsidRPr="00F9279C">
        <w:rPr>
          <w:rFonts w:ascii="Tahoma" w:hAnsi="Tahoma" w:cs="Tahoma" w:hint="cs"/>
          <w:sz w:val="24"/>
          <w:szCs w:val="24"/>
          <w:rtl/>
          <w:lang w:bidi="fa-IR"/>
        </w:rPr>
        <w:t xml:space="preserve">اما باید دقت شود اینکه این تصور تنها بر یک مصداق منطبق </w:t>
      </w:r>
      <w:r w:rsidRPr="00F9279C">
        <w:rPr>
          <w:rFonts w:ascii="Tahoma" w:hAnsi="Tahoma" w:cs="Tahoma"/>
          <w:sz w:val="24"/>
          <w:szCs w:val="24"/>
          <w:rtl/>
          <w:lang w:bidi="fa-IR"/>
        </w:rPr>
        <w:t>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شود</w:t>
      </w:r>
      <w:r w:rsidRPr="00F9279C">
        <w:rPr>
          <w:rFonts w:ascii="Tahoma" w:hAnsi="Tahoma" w:cs="Tahoma" w:hint="cs"/>
          <w:sz w:val="24"/>
          <w:szCs w:val="24"/>
          <w:rtl/>
          <w:lang w:bidi="fa-IR"/>
        </w:rPr>
        <w:t xml:space="preserve">، باعث جزئی حقیقی شدن این تصور </w:t>
      </w:r>
      <w:r w:rsidRPr="00F9279C">
        <w:rPr>
          <w:rFonts w:ascii="Tahoma" w:hAnsi="Tahoma" w:cs="Tahoma"/>
          <w:sz w:val="24"/>
          <w:szCs w:val="24"/>
          <w:rtl/>
          <w:lang w:bidi="fa-IR"/>
        </w:rPr>
        <w:t>نم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شود</w:t>
      </w:r>
      <w:r w:rsidR="003A5B0C">
        <w:rPr>
          <w:rFonts w:ascii="Tahoma" w:hAnsi="Tahoma" w:cs="Tahoma" w:hint="cs"/>
          <w:sz w:val="24"/>
          <w:szCs w:val="24"/>
          <w:rtl/>
          <w:lang w:bidi="fa-IR"/>
        </w:rPr>
        <w:t>،</w:t>
      </w:r>
      <w:r w:rsidRPr="00F9279C">
        <w:rPr>
          <w:rFonts w:ascii="Tahoma" w:hAnsi="Tahoma" w:cs="Tahoma" w:hint="cs"/>
          <w:sz w:val="24"/>
          <w:szCs w:val="24"/>
          <w:rtl/>
          <w:lang w:bidi="fa-IR"/>
        </w:rPr>
        <w:t xml:space="preserve"> همانند لفظ </w:t>
      </w:r>
      <w:r w:rsidR="00B96251">
        <w:rPr>
          <w:rFonts w:ascii="Tahoma" w:hAnsi="Tahoma" w:cs="Tahoma"/>
          <w:sz w:val="24"/>
          <w:szCs w:val="24"/>
          <w:rtl/>
          <w:lang w:bidi="fa-IR"/>
        </w:rPr>
        <w:t>"</w:t>
      </w:r>
      <w:r w:rsidRPr="00F9279C">
        <w:rPr>
          <w:rFonts w:ascii="Tahoma" w:hAnsi="Tahoma" w:cs="Tahoma" w:hint="cs"/>
          <w:sz w:val="24"/>
          <w:szCs w:val="24"/>
          <w:rtl/>
          <w:lang w:bidi="fa-IR"/>
        </w:rPr>
        <w:t>واجب الوجود</w:t>
      </w:r>
      <w:r w:rsidR="00B96251">
        <w:rPr>
          <w:rFonts w:ascii="Tahoma" w:hAnsi="Tahoma" w:cs="Tahoma"/>
          <w:sz w:val="24"/>
          <w:szCs w:val="24"/>
          <w:rtl/>
          <w:lang w:bidi="fa-IR"/>
        </w:rPr>
        <w:t>"</w:t>
      </w:r>
      <w:r w:rsidRPr="00F9279C">
        <w:rPr>
          <w:rFonts w:ascii="Tahoma" w:hAnsi="Tahoma" w:cs="Tahoma" w:hint="cs"/>
          <w:sz w:val="24"/>
          <w:szCs w:val="24"/>
          <w:rtl/>
          <w:lang w:bidi="fa-IR"/>
        </w:rPr>
        <w:t xml:space="preserve"> که تنها بر یک موجود خارجی انطباق </w:t>
      </w:r>
      <w:r w:rsidR="00E6263C">
        <w:rPr>
          <w:rFonts w:ascii="Tahoma" w:hAnsi="Tahoma" w:cs="Tahoma"/>
          <w:sz w:val="24"/>
          <w:szCs w:val="24"/>
          <w:rtl/>
          <w:lang w:bidi="fa-IR"/>
        </w:rPr>
        <w:t>می کند</w:t>
      </w:r>
      <w:r w:rsidRPr="00F9279C">
        <w:rPr>
          <w:rFonts w:ascii="Tahoma" w:hAnsi="Tahoma" w:cs="Tahoma" w:hint="cs"/>
          <w:sz w:val="24"/>
          <w:szCs w:val="24"/>
          <w:rtl/>
          <w:lang w:bidi="fa-IR"/>
        </w:rPr>
        <w:t xml:space="preserve"> و در عین حال، کلی است.</w:t>
      </w:r>
    </w:p>
    <w:p w:rsidR="00F9279C" w:rsidRPr="00F9279C" w:rsidRDefault="00F9279C" w:rsidP="00F9279C">
      <w:pPr>
        <w:bidi/>
        <w:rPr>
          <w:rFonts w:ascii="Tahoma" w:hAnsi="Tahoma" w:cs="Tahoma"/>
          <w:sz w:val="24"/>
          <w:szCs w:val="24"/>
          <w:rtl/>
          <w:lang w:bidi="fa-IR"/>
        </w:rPr>
      </w:pPr>
      <w:r w:rsidRPr="00F9279C">
        <w:rPr>
          <w:rFonts w:ascii="Tahoma" w:hAnsi="Tahoma" w:cs="Tahoma" w:hint="cs"/>
          <w:sz w:val="24"/>
          <w:szCs w:val="24"/>
          <w:rtl/>
          <w:lang w:bidi="fa-IR"/>
        </w:rPr>
        <w:t xml:space="preserve">درست است که مفهوم </w:t>
      </w:r>
      <w:r w:rsidR="00B96251">
        <w:rPr>
          <w:rFonts w:ascii="Tahoma" w:hAnsi="Tahoma" w:cs="Tahoma"/>
          <w:sz w:val="24"/>
          <w:szCs w:val="24"/>
          <w:rtl/>
          <w:lang w:bidi="fa-IR"/>
        </w:rPr>
        <w:t>"</w:t>
      </w:r>
      <w:r w:rsidRPr="00F9279C">
        <w:rPr>
          <w:rFonts w:ascii="Tahoma" w:hAnsi="Tahoma" w:cs="Tahoma" w:hint="cs"/>
          <w:sz w:val="24"/>
          <w:szCs w:val="24"/>
          <w:rtl/>
          <w:lang w:bidi="fa-IR"/>
        </w:rPr>
        <w:t>علی</w:t>
      </w:r>
      <w:r w:rsidR="00B96251">
        <w:rPr>
          <w:rFonts w:ascii="Tahoma" w:hAnsi="Tahoma" w:cs="Tahoma"/>
          <w:sz w:val="24"/>
          <w:szCs w:val="24"/>
          <w:rtl/>
          <w:lang w:bidi="fa-IR"/>
        </w:rPr>
        <w:t>"</w:t>
      </w:r>
      <w:r w:rsidRPr="00F9279C">
        <w:rPr>
          <w:rFonts w:ascii="Tahoma" w:hAnsi="Tahoma" w:cs="Tahoma" w:hint="cs"/>
          <w:sz w:val="24"/>
          <w:szCs w:val="24"/>
          <w:rtl/>
          <w:lang w:bidi="fa-IR"/>
        </w:rPr>
        <w:t xml:space="preserve"> که در ذهن وجود دارد، تنها بر یک شیء منطبق </w:t>
      </w:r>
      <w:r w:rsidRPr="00F9279C">
        <w:rPr>
          <w:rFonts w:ascii="Tahoma" w:hAnsi="Tahoma" w:cs="Tahoma"/>
          <w:sz w:val="24"/>
          <w:szCs w:val="24"/>
          <w:rtl/>
          <w:lang w:bidi="fa-IR"/>
        </w:rPr>
        <w:t>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شود</w:t>
      </w:r>
      <w:r w:rsidRPr="00F9279C">
        <w:rPr>
          <w:rFonts w:ascii="Tahoma" w:hAnsi="Tahoma" w:cs="Tahoma" w:hint="cs"/>
          <w:sz w:val="24"/>
          <w:szCs w:val="24"/>
          <w:rtl/>
          <w:lang w:bidi="fa-IR"/>
        </w:rPr>
        <w:t xml:space="preserve"> اما در عین حال کلی است و خاص نامیدن آن به جهت </w:t>
      </w:r>
      <w:r w:rsidRPr="00F9279C">
        <w:rPr>
          <w:rFonts w:ascii="Tahoma" w:hAnsi="Tahoma" w:cs="Tahoma"/>
          <w:sz w:val="24"/>
          <w:szCs w:val="24"/>
          <w:rtl/>
          <w:lang w:bidi="fa-IR"/>
        </w:rPr>
        <w:t>مقا</w:t>
      </w:r>
      <w:r w:rsidRPr="00F9279C">
        <w:rPr>
          <w:rFonts w:ascii="Tahoma" w:hAnsi="Tahoma" w:cs="Tahoma" w:hint="cs"/>
          <w:sz w:val="24"/>
          <w:szCs w:val="24"/>
          <w:rtl/>
          <w:lang w:bidi="fa-IR"/>
        </w:rPr>
        <w:t>ی</w:t>
      </w:r>
      <w:r w:rsidRPr="00F9279C">
        <w:rPr>
          <w:rFonts w:ascii="Tahoma" w:hAnsi="Tahoma" w:cs="Tahoma" w:hint="eastAsia"/>
          <w:sz w:val="24"/>
          <w:szCs w:val="24"/>
          <w:rtl/>
          <w:lang w:bidi="fa-IR"/>
        </w:rPr>
        <w:t>سه‌</w:t>
      </w:r>
      <w:r w:rsidRPr="00F9279C">
        <w:rPr>
          <w:rFonts w:ascii="Tahoma" w:hAnsi="Tahoma" w:cs="Tahoma" w:hint="cs"/>
          <w:sz w:val="24"/>
          <w:szCs w:val="24"/>
          <w:rtl/>
          <w:lang w:bidi="fa-IR"/>
        </w:rPr>
        <w:t>ی آن با سایر مفاهیم است.</w:t>
      </w:r>
    </w:p>
    <w:p w:rsidR="00F9279C" w:rsidRDefault="00F9279C" w:rsidP="00F9279C">
      <w:pPr>
        <w:bidi/>
        <w:rPr>
          <w:rFonts w:ascii="Tahoma" w:hAnsi="Tahoma" w:cs="Tahoma"/>
          <w:sz w:val="24"/>
          <w:szCs w:val="24"/>
          <w:rtl/>
          <w:lang w:bidi="fa-IR"/>
        </w:rPr>
      </w:pPr>
      <w:r w:rsidRPr="00F9279C">
        <w:rPr>
          <w:rFonts w:ascii="Tahoma" w:hAnsi="Tahoma" w:cs="Tahoma" w:hint="cs"/>
          <w:sz w:val="24"/>
          <w:szCs w:val="24"/>
          <w:rtl/>
          <w:lang w:bidi="fa-IR"/>
        </w:rPr>
        <w:t xml:space="preserve">درنتیجه </w:t>
      </w:r>
      <w:r w:rsidRPr="00F9279C">
        <w:rPr>
          <w:rFonts w:ascii="Tahoma" w:hAnsi="Tahoma" w:cs="Tahoma"/>
          <w:sz w:val="24"/>
          <w:szCs w:val="24"/>
          <w:rtl/>
          <w:lang w:bidi="fa-IR"/>
        </w:rPr>
        <w:t>ثمره‌ا</w:t>
      </w:r>
      <w:r w:rsidRPr="00F9279C">
        <w:rPr>
          <w:rFonts w:ascii="Tahoma" w:hAnsi="Tahoma" w:cs="Tahoma" w:hint="cs"/>
          <w:sz w:val="24"/>
          <w:szCs w:val="24"/>
          <w:rtl/>
          <w:lang w:bidi="fa-IR"/>
        </w:rPr>
        <w:t xml:space="preserve">ی که مرحوم آخوند بیان کردند صحیح نیست. </w:t>
      </w:r>
      <w:r w:rsidR="0066301E">
        <w:rPr>
          <w:rFonts w:ascii="Tahoma" w:hAnsi="Tahoma" w:cs="Tahoma"/>
          <w:sz w:val="24"/>
          <w:szCs w:val="24"/>
          <w:rtl/>
          <w:lang w:bidi="fa-IR"/>
        </w:rPr>
        <w:t>مرحوم آخوند</w:t>
      </w:r>
      <w:r w:rsidRPr="00F9279C">
        <w:rPr>
          <w:rFonts w:ascii="Tahoma" w:hAnsi="Tahoma" w:cs="Tahoma" w:hint="cs"/>
          <w:sz w:val="24"/>
          <w:szCs w:val="24"/>
          <w:rtl/>
          <w:lang w:bidi="fa-IR"/>
        </w:rPr>
        <w:t xml:space="preserve"> وضع هیئات را </w:t>
      </w:r>
      <w:r w:rsidR="00B96251">
        <w:rPr>
          <w:rFonts w:ascii="Tahoma" w:hAnsi="Tahoma" w:cs="Tahoma"/>
          <w:sz w:val="24"/>
          <w:szCs w:val="24"/>
          <w:rtl/>
          <w:lang w:bidi="fa-IR"/>
        </w:rPr>
        <w:t>"</w:t>
      </w:r>
      <w:r w:rsidRPr="00F9279C">
        <w:rPr>
          <w:rFonts w:ascii="Tahoma" w:hAnsi="Tahoma" w:cs="Tahoma" w:hint="cs"/>
          <w:sz w:val="24"/>
          <w:szCs w:val="24"/>
          <w:rtl/>
          <w:lang w:bidi="fa-IR"/>
        </w:rPr>
        <w:t>وضع عام و موضوع له عام</w:t>
      </w:r>
      <w:r w:rsidR="00B96251">
        <w:rPr>
          <w:rFonts w:ascii="Tahoma" w:hAnsi="Tahoma" w:cs="Tahoma"/>
          <w:sz w:val="24"/>
          <w:szCs w:val="24"/>
          <w:rtl/>
          <w:lang w:bidi="fa-IR"/>
        </w:rPr>
        <w:t>"</w:t>
      </w:r>
      <w:r w:rsidRPr="00F9279C">
        <w:rPr>
          <w:rFonts w:ascii="Tahoma" w:hAnsi="Tahoma" w:cs="Tahoma" w:hint="cs"/>
          <w:sz w:val="24"/>
          <w:szCs w:val="24"/>
          <w:rtl/>
          <w:lang w:bidi="fa-IR"/>
        </w:rPr>
        <w:t xml:space="preserve"> دانست و امکان اطلاق افرادی را </w:t>
      </w:r>
      <w:r w:rsidRPr="00F9279C">
        <w:rPr>
          <w:rFonts w:ascii="Tahoma" w:hAnsi="Tahoma" w:cs="Tahoma"/>
          <w:sz w:val="24"/>
          <w:szCs w:val="24"/>
          <w:rtl/>
          <w:lang w:bidi="fa-IR"/>
        </w:rPr>
        <w:t>ثمره‌</w:t>
      </w:r>
      <w:r w:rsidRPr="00F9279C">
        <w:rPr>
          <w:rFonts w:ascii="Tahoma" w:hAnsi="Tahoma" w:cs="Tahoma" w:hint="cs"/>
          <w:sz w:val="24"/>
          <w:szCs w:val="24"/>
          <w:rtl/>
          <w:lang w:bidi="fa-IR"/>
        </w:rPr>
        <w:t>ی آن دانست</w:t>
      </w:r>
      <w:r w:rsidR="003A5B0C">
        <w:rPr>
          <w:rFonts w:ascii="Tahoma" w:hAnsi="Tahoma" w:cs="Tahoma" w:hint="cs"/>
          <w:sz w:val="24"/>
          <w:szCs w:val="24"/>
          <w:rtl/>
          <w:lang w:bidi="fa-IR"/>
        </w:rPr>
        <w:t>،</w:t>
      </w:r>
      <w:r w:rsidRPr="00F9279C">
        <w:rPr>
          <w:rFonts w:ascii="Tahoma" w:hAnsi="Tahoma" w:cs="Tahoma" w:hint="cs"/>
          <w:sz w:val="24"/>
          <w:szCs w:val="24"/>
          <w:rtl/>
          <w:lang w:bidi="fa-IR"/>
        </w:rPr>
        <w:t xml:space="preserve"> </w:t>
      </w:r>
      <w:r w:rsidRPr="00F9279C">
        <w:rPr>
          <w:rFonts w:ascii="Tahoma" w:hAnsi="Tahoma" w:cs="Tahoma"/>
          <w:sz w:val="24"/>
          <w:szCs w:val="24"/>
          <w:rtl/>
          <w:lang w:bidi="fa-IR"/>
        </w:rPr>
        <w:t>درحال</w:t>
      </w:r>
      <w:r w:rsidRPr="00F9279C">
        <w:rPr>
          <w:rFonts w:ascii="Tahoma" w:hAnsi="Tahoma" w:cs="Tahoma" w:hint="cs"/>
          <w:sz w:val="24"/>
          <w:szCs w:val="24"/>
          <w:rtl/>
          <w:lang w:bidi="fa-IR"/>
        </w:rPr>
        <w:t>ی‌</w:t>
      </w:r>
      <w:r w:rsidRPr="00F9279C">
        <w:rPr>
          <w:rFonts w:ascii="Tahoma" w:hAnsi="Tahoma" w:cs="Tahoma" w:hint="eastAsia"/>
          <w:sz w:val="24"/>
          <w:szCs w:val="24"/>
          <w:rtl/>
          <w:lang w:bidi="fa-IR"/>
        </w:rPr>
        <w:t>که</w:t>
      </w:r>
      <w:r w:rsidRPr="00F9279C">
        <w:rPr>
          <w:rFonts w:ascii="Tahoma" w:hAnsi="Tahoma" w:cs="Tahoma" w:hint="cs"/>
          <w:sz w:val="24"/>
          <w:szCs w:val="24"/>
          <w:rtl/>
          <w:lang w:bidi="fa-IR"/>
        </w:rPr>
        <w:t xml:space="preserve"> ما وضع هیئات را </w:t>
      </w:r>
      <w:r w:rsidR="00B96251">
        <w:rPr>
          <w:rFonts w:ascii="Tahoma" w:hAnsi="Tahoma" w:cs="Tahoma"/>
          <w:sz w:val="24"/>
          <w:szCs w:val="24"/>
          <w:rtl/>
          <w:lang w:bidi="fa-IR"/>
        </w:rPr>
        <w:t>"</w:t>
      </w:r>
      <w:r w:rsidRPr="00F9279C">
        <w:rPr>
          <w:rFonts w:ascii="Tahoma" w:hAnsi="Tahoma" w:cs="Tahoma" w:hint="cs"/>
          <w:sz w:val="24"/>
          <w:szCs w:val="24"/>
          <w:rtl/>
          <w:lang w:bidi="fa-IR"/>
        </w:rPr>
        <w:t>وضع عام و موضوع له خاص</w:t>
      </w:r>
      <w:r w:rsidR="00B96251">
        <w:rPr>
          <w:rFonts w:ascii="Tahoma" w:hAnsi="Tahoma" w:cs="Tahoma"/>
          <w:sz w:val="24"/>
          <w:szCs w:val="24"/>
          <w:rtl/>
          <w:lang w:bidi="fa-IR"/>
        </w:rPr>
        <w:t>"</w:t>
      </w:r>
      <w:r w:rsidRPr="00F9279C">
        <w:rPr>
          <w:rFonts w:ascii="Tahoma" w:hAnsi="Tahoma" w:cs="Tahoma" w:hint="cs"/>
          <w:sz w:val="24"/>
          <w:szCs w:val="24"/>
          <w:rtl/>
          <w:lang w:bidi="fa-IR"/>
        </w:rPr>
        <w:t xml:space="preserve"> </w:t>
      </w:r>
      <w:r w:rsidRPr="00F9279C">
        <w:rPr>
          <w:rFonts w:ascii="Tahoma" w:hAnsi="Tahoma" w:cs="Tahoma"/>
          <w:sz w:val="24"/>
          <w:szCs w:val="24"/>
          <w:rtl/>
          <w:lang w:bidi="fa-IR"/>
        </w:rPr>
        <w:t>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دان</w:t>
      </w:r>
      <w:r w:rsidRPr="00F9279C">
        <w:rPr>
          <w:rFonts w:ascii="Tahoma" w:hAnsi="Tahoma" w:cs="Tahoma" w:hint="cs"/>
          <w:sz w:val="24"/>
          <w:szCs w:val="24"/>
          <w:rtl/>
          <w:lang w:bidi="fa-IR"/>
        </w:rPr>
        <w:t>ی</w:t>
      </w:r>
      <w:r w:rsidRPr="00F9279C">
        <w:rPr>
          <w:rFonts w:ascii="Tahoma" w:hAnsi="Tahoma" w:cs="Tahoma" w:hint="eastAsia"/>
          <w:sz w:val="24"/>
          <w:szCs w:val="24"/>
          <w:rtl/>
          <w:lang w:bidi="fa-IR"/>
        </w:rPr>
        <w:t>م</w:t>
      </w:r>
      <w:r w:rsidRPr="00F9279C">
        <w:rPr>
          <w:rFonts w:ascii="Tahoma" w:hAnsi="Tahoma" w:cs="Tahoma" w:hint="cs"/>
          <w:sz w:val="24"/>
          <w:szCs w:val="24"/>
          <w:rtl/>
          <w:lang w:bidi="fa-IR"/>
        </w:rPr>
        <w:t xml:space="preserve"> و در عین حال معتقدیم تمسک به اطلاق افرادی در هیئات صحیح است</w:t>
      </w:r>
      <w:r w:rsidR="003A5B0C">
        <w:rPr>
          <w:rFonts w:ascii="Tahoma" w:hAnsi="Tahoma" w:cs="Tahoma" w:hint="cs"/>
          <w:sz w:val="24"/>
          <w:szCs w:val="24"/>
          <w:rtl/>
          <w:lang w:bidi="fa-IR"/>
        </w:rPr>
        <w:t>،</w:t>
      </w:r>
      <w:r w:rsidRPr="00F9279C">
        <w:rPr>
          <w:rFonts w:ascii="Tahoma" w:hAnsi="Tahoma" w:cs="Tahoma" w:hint="cs"/>
          <w:sz w:val="24"/>
          <w:szCs w:val="24"/>
          <w:rtl/>
          <w:lang w:bidi="fa-IR"/>
        </w:rPr>
        <w:t xml:space="preserve"> زیرا خاص را به معنای جزئی اضافی </w:t>
      </w:r>
      <w:r w:rsidRPr="00F9279C">
        <w:rPr>
          <w:rFonts w:ascii="Tahoma" w:hAnsi="Tahoma" w:cs="Tahoma"/>
          <w:sz w:val="24"/>
          <w:szCs w:val="24"/>
          <w:rtl/>
          <w:lang w:bidi="fa-IR"/>
        </w:rPr>
        <w:t>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دان</w:t>
      </w:r>
      <w:r w:rsidRPr="00F9279C">
        <w:rPr>
          <w:rFonts w:ascii="Tahoma" w:hAnsi="Tahoma" w:cs="Tahoma" w:hint="cs"/>
          <w:sz w:val="24"/>
          <w:szCs w:val="24"/>
          <w:rtl/>
          <w:lang w:bidi="fa-IR"/>
        </w:rPr>
        <w:t>ی</w:t>
      </w:r>
      <w:r w:rsidRPr="00F9279C">
        <w:rPr>
          <w:rFonts w:ascii="Tahoma" w:hAnsi="Tahoma" w:cs="Tahoma" w:hint="eastAsia"/>
          <w:sz w:val="24"/>
          <w:szCs w:val="24"/>
          <w:rtl/>
          <w:lang w:bidi="fa-IR"/>
        </w:rPr>
        <w:t>م</w:t>
      </w:r>
      <w:r w:rsidRPr="00F9279C">
        <w:rPr>
          <w:rFonts w:ascii="Tahoma" w:hAnsi="Tahoma" w:cs="Tahoma" w:hint="cs"/>
          <w:sz w:val="24"/>
          <w:szCs w:val="24"/>
          <w:rtl/>
          <w:lang w:bidi="fa-IR"/>
        </w:rPr>
        <w:t>.</w:t>
      </w:r>
    </w:p>
    <w:p w:rsidR="00E45D18" w:rsidRPr="00F9279C" w:rsidRDefault="00E45D18" w:rsidP="00E45D18">
      <w:pPr>
        <w:bidi/>
        <w:rPr>
          <w:rFonts w:ascii="Tahoma" w:hAnsi="Tahoma" w:cs="Tahoma"/>
          <w:sz w:val="24"/>
          <w:szCs w:val="24"/>
          <w:rtl/>
          <w:lang w:bidi="fa-IR"/>
        </w:rPr>
      </w:pPr>
    </w:p>
    <w:p w:rsidR="00F9279C" w:rsidRPr="00F9279C" w:rsidRDefault="00E45D18" w:rsidP="00F9279C">
      <w:pPr>
        <w:bidi/>
        <w:rPr>
          <w:rFonts w:ascii="Tahoma" w:hAnsi="Tahoma" w:cs="Tahoma"/>
          <w:sz w:val="24"/>
          <w:szCs w:val="24"/>
          <w:rtl/>
          <w:lang w:bidi="fa-IR"/>
        </w:rPr>
      </w:pPr>
      <w:bookmarkStart w:id="95" w:name="_Toc27761674"/>
      <w:r w:rsidRPr="00E45D18">
        <w:rPr>
          <w:rFonts w:ascii="Tahoma" w:hAnsi="Tahoma" w:cs="Tahoma" w:hint="cs"/>
          <w:color w:val="00B0F0"/>
          <w:sz w:val="24"/>
          <w:szCs w:val="24"/>
          <w:rtl/>
          <w:lang w:bidi="fa-IR"/>
        </w:rPr>
        <w:t>اشکال استاد</w:t>
      </w:r>
      <w:r w:rsidR="00F9279C" w:rsidRPr="00F9279C">
        <w:rPr>
          <w:rFonts w:ascii="Tahoma" w:hAnsi="Tahoma" w:cs="Tahoma" w:hint="cs"/>
          <w:sz w:val="24"/>
          <w:szCs w:val="24"/>
          <w:rtl/>
          <w:lang w:bidi="fa-IR"/>
        </w:rPr>
        <w:t>:</w:t>
      </w:r>
      <w:bookmarkEnd w:id="95"/>
      <w:r>
        <w:rPr>
          <w:rFonts w:ascii="Tahoma" w:hAnsi="Tahoma" w:cs="Tahoma" w:hint="cs"/>
          <w:sz w:val="24"/>
          <w:szCs w:val="24"/>
          <w:rtl/>
          <w:lang w:bidi="fa-IR"/>
        </w:rPr>
        <w:t xml:space="preserve"> </w:t>
      </w:r>
      <w:r w:rsidRPr="00E45D18">
        <w:rPr>
          <w:rFonts w:ascii="Tahoma" w:hAnsi="Tahoma" w:cs="Tahoma" w:hint="cs"/>
          <w:color w:val="002060"/>
          <w:sz w:val="24"/>
          <w:szCs w:val="24"/>
          <w:rtl/>
          <w:lang w:bidi="fa-IR"/>
        </w:rPr>
        <w:t>(به مرحوم اصفهانی)</w:t>
      </w:r>
    </w:p>
    <w:p w:rsidR="00F9279C" w:rsidRPr="00F9279C" w:rsidRDefault="00F9279C" w:rsidP="00F9279C">
      <w:pPr>
        <w:bidi/>
        <w:rPr>
          <w:rFonts w:ascii="Tahoma" w:hAnsi="Tahoma" w:cs="Tahoma"/>
          <w:sz w:val="24"/>
          <w:szCs w:val="24"/>
          <w:rtl/>
          <w:lang w:bidi="fa-IR"/>
        </w:rPr>
      </w:pPr>
      <w:r w:rsidRPr="00F9279C">
        <w:rPr>
          <w:rFonts w:ascii="Tahoma" w:hAnsi="Tahoma" w:cs="Tahoma" w:hint="cs"/>
          <w:sz w:val="24"/>
          <w:szCs w:val="24"/>
          <w:rtl/>
          <w:lang w:bidi="fa-IR"/>
        </w:rPr>
        <w:t xml:space="preserve">اگر موضوع له، مفهوم باشد، کلام مرحوم اصفهانی صحیح است و در </w:t>
      </w:r>
      <w:r w:rsidRPr="00F9279C">
        <w:rPr>
          <w:rFonts w:ascii="Tahoma" w:hAnsi="Tahoma" w:cs="Tahoma"/>
          <w:sz w:val="24"/>
          <w:szCs w:val="24"/>
          <w:rtl/>
          <w:lang w:bidi="fa-IR"/>
        </w:rPr>
        <w:t>دا</w:t>
      </w:r>
      <w:r w:rsidRPr="00F9279C">
        <w:rPr>
          <w:rFonts w:ascii="Tahoma" w:hAnsi="Tahoma" w:cs="Tahoma" w:hint="cs"/>
          <w:sz w:val="24"/>
          <w:szCs w:val="24"/>
          <w:rtl/>
          <w:lang w:bidi="fa-IR"/>
        </w:rPr>
        <w:t>ی</w:t>
      </w:r>
      <w:r w:rsidRPr="00F9279C">
        <w:rPr>
          <w:rFonts w:ascii="Tahoma" w:hAnsi="Tahoma" w:cs="Tahoma" w:hint="eastAsia"/>
          <w:sz w:val="24"/>
          <w:szCs w:val="24"/>
          <w:rtl/>
          <w:lang w:bidi="fa-IR"/>
        </w:rPr>
        <w:t>ره</w:t>
      </w:r>
      <w:r w:rsidR="00E6263C">
        <w:rPr>
          <w:rFonts w:ascii="Tahoma" w:hAnsi="Tahoma" w:cs="Tahoma" w:hint="cs"/>
          <w:sz w:val="24"/>
          <w:szCs w:val="24"/>
          <w:rtl/>
          <w:lang w:bidi="fa-IR"/>
        </w:rPr>
        <w:t xml:space="preserve"> </w:t>
      </w:r>
      <w:r w:rsidRPr="00F9279C">
        <w:rPr>
          <w:rFonts w:ascii="Tahoma" w:hAnsi="Tahoma" w:cs="Tahoma" w:hint="eastAsia"/>
          <w:sz w:val="24"/>
          <w:szCs w:val="24"/>
          <w:rtl/>
          <w:lang w:bidi="fa-IR"/>
        </w:rPr>
        <w:t>‌</w:t>
      </w:r>
      <w:r w:rsidRPr="00F9279C">
        <w:rPr>
          <w:rFonts w:ascii="Tahoma" w:hAnsi="Tahoma" w:cs="Tahoma" w:hint="cs"/>
          <w:sz w:val="24"/>
          <w:szCs w:val="24"/>
          <w:rtl/>
          <w:lang w:bidi="fa-IR"/>
        </w:rPr>
        <w:t xml:space="preserve">ی مفاهیم جزئی حقیقی نداریم و یا باید مانند مرحوم اصفهانی تفسیر </w:t>
      </w:r>
      <w:r w:rsidR="00B96251">
        <w:rPr>
          <w:rFonts w:ascii="Tahoma" w:hAnsi="Tahoma" w:cs="Tahoma"/>
          <w:sz w:val="24"/>
          <w:szCs w:val="24"/>
          <w:rtl/>
          <w:lang w:bidi="fa-IR"/>
        </w:rPr>
        <w:t>"</w:t>
      </w:r>
      <w:r w:rsidRPr="00F9279C">
        <w:rPr>
          <w:rFonts w:ascii="Tahoma" w:hAnsi="Tahoma" w:cs="Tahoma" w:hint="cs"/>
          <w:sz w:val="24"/>
          <w:szCs w:val="24"/>
          <w:rtl/>
          <w:lang w:bidi="fa-IR"/>
        </w:rPr>
        <w:t>موضوع له خاص</w:t>
      </w:r>
      <w:r w:rsidR="00B96251">
        <w:rPr>
          <w:rFonts w:ascii="Tahoma" w:hAnsi="Tahoma" w:cs="Tahoma"/>
          <w:sz w:val="24"/>
          <w:szCs w:val="24"/>
          <w:rtl/>
          <w:lang w:bidi="fa-IR"/>
        </w:rPr>
        <w:t>"</w:t>
      </w:r>
      <w:r w:rsidRPr="00F9279C">
        <w:rPr>
          <w:rFonts w:ascii="Tahoma" w:hAnsi="Tahoma" w:cs="Tahoma" w:hint="cs"/>
          <w:sz w:val="24"/>
          <w:szCs w:val="24"/>
          <w:rtl/>
          <w:lang w:bidi="fa-IR"/>
        </w:rPr>
        <w:t xml:space="preserve"> را تغییر دهیم و یا باید همانند مرحوم امام، </w:t>
      </w:r>
      <w:r w:rsidR="00B96251">
        <w:rPr>
          <w:rFonts w:ascii="Tahoma" w:hAnsi="Tahoma" w:cs="Tahoma"/>
          <w:sz w:val="24"/>
          <w:szCs w:val="24"/>
          <w:rtl/>
          <w:lang w:bidi="fa-IR"/>
        </w:rPr>
        <w:t>"</w:t>
      </w:r>
      <w:r w:rsidRPr="00F9279C">
        <w:rPr>
          <w:rFonts w:ascii="Tahoma" w:hAnsi="Tahoma" w:cs="Tahoma" w:hint="cs"/>
          <w:sz w:val="24"/>
          <w:szCs w:val="24"/>
          <w:rtl/>
          <w:lang w:bidi="fa-IR"/>
        </w:rPr>
        <w:t>موضوع له خاص</w:t>
      </w:r>
      <w:r w:rsidR="00B96251">
        <w:rPr>
          <w:rFonts w:ascii="Tahoma" w:hAnsi="Tahoma" w:cs="Tahoma"/>
          <w:sz w:val="24"/>
          <w:szCs w:val="24"/>
          <w:rtl/>
          <w:lang w:bidi="fa-IR"/>
        </w:rPr>
        <w:t>"</w:t>
      </w:r>
      <w:r w:rsidRPr="00F9279C">
        <w:rPr>
          <w:rFonts w:ascii="Tahoma" w:hAnsi="Tahoma" w:cs="Tahoma" w:hint="cs"/>
          <w:sz w:val="24"/>
          <w:szCs w:val="24"/>
          <w:rtl/>
          <w:lang w:bidi="fa-IR"/>
        </w:rPr>
        <w:t xml:space="preserve"> را انکار کنیم</w:t>
      </w:r>
      <w:r w:rsidR="003A5B0C">
        <w:rPr>
          <w:rFonts w:ascii="Tahoma" w:hAnsi="Tahoma" w:cs="Tahoma" w:hint="cs"/>
          <w:sz w:val="24"/>
          <w:szCs w:val="24"/>
          <w:rtl/>
          <w:lang w:bidi="fa-IR"/>
        </w:rPr>
        <w:t>،</w:t>
      </w:r>
    </w:p>
    <w:p w:rsidR="00F9279C" w:rsidRPr="00F9279C" w:rsidRDefault="00F9279C" w:rsidP="00F9279C">
      <w:pPr>
        <w:bidi/>
        <w:rPr>
          <w:rFonts w:ascii="Tahoma" w:hAnsi="Tahoma" w:cs="Tahoma"/>
          <w:sz w:val="24"/>
          <w:szCs w:val="24"/>
          <w:rtl/>
          <w:lang w:bidi="fa-IR"/>
        </w:rPr>
      </w:pPr>
      <w:r w:rsidRPr="00F9279C">
        <w:rPr>
          <w:rFonts w:ascii="Tahoma" w:hAnsi="Tahoma" w:cs="Tahoma" w:hint="cs"/>
          <w:sz w:val="24"/>
          <w:szCs w:val="24"/>
          <w:rtl/>
          <w:lang w:bidi="fa-IR"/>
        </w:rPr>
        <w:t xml:space="preserve">اما </w:t>
      </w:r>
      <w:r w:rsidR="00E6263C">
        <w:rPr>
          <w:rFonts w:ascii="Tahoma" w:hAnsi="Tahoma" w:cs="Tahoma"/>
          <w:sz w:val="24"/>
          <w:szCs w:val="24"/>
          <w:rtl/>
          <w:lang w:bidi="fa-IR"/>
        </w:rPr>
        <w:t>همانگونه</w:t>
      </w:r>
      <w:r w:rsidRPr="00F9279C">
        <w:rPr>
          <w:rFonts w:ascii="Tahoma" w:hAnsi="Tahoma" w:cs="Tahoma" w:hint="cs"/>
          <w:sz w:val="24"/>
          <w:szCs w:val="24"/>
          <w:rtl/>
          <w:lang w:bidi="fa-IR"/>
        </w:rPr>
        <w:t xml:space="preserve"> که گفته شد بحث در مورد </w:t>
      </w:r>
      <w:r w:rsidR="00B96251">
        <w:rPr>
          <w:rFonts w:ascii="Tahoma" w:hAnsi="Tahoma" w:cs="Tahoma"/>
          <w:sz w:val="24"/>
          <w:szCs w:val="24"/>
          <w:rtl/>
          <w:lang w:bidi="fa-IR"/>
        </w:rPr>
        <w:t>"</w:t>
      </w:r>
      <w:r w:rsidRPr="00F9279C">
        <w:rPr>
          <w:rFonts w:ascii="Tahoma" w:hAnsi="Tahoma" w:cs="Tahoma" w:hint="cs"/>
          <w:sz w:val="24"/>
          <w:szCs w:val="24"/>
          <w:rtl/>
          <w:lang w:bidi="fa-IR"/>
        </w:rPr>
        <w:t>معنا</w:t>
      </w:r>
      <w:r w:rsidR="00B96251">
        <w:rPr>
          <w:rFonts w:ascii="Tahoma" w:hAnsi="Tahoma" w:cs="Tahoma"/>
          <w:sz w:val="24"/>
          <w:szCs w:val="24"/>
          <w:rtl/>
          <w:lang w:bidi="fa-IR"/>
        </w:rPr>
        <w:t>"</w:t>
      </w:r>
      <w:r w:rsidRPr="00F9279C">
        <w:rPr>
          <w:rFonts w:ascii="Tahoma" w:hAnsi="Tahoma" w:cs="Tahoma" w:hint="cs"/>
          <w:sz w:val="24"/>
          <w:szCs w:val="24"/>
          <w:rtl/>
          <w:lang w:bidi="fa-IR"/>
        </w:rPr>
        <w:t xml:space="preserve"> است و </w:t>
      </w:r>
      <w:r w:rsidR="00B96251">
        <w:rPr>
          <w:rFonts w:ascii="Tahoma" w:hAnsi="Tahoma" w:cs="Tahoma"/>
          <w:sz w:val="24"/>
          <w:szCs w:val="24"/>
          <w:rtl/>
          <w:lang w:bidi="fa-IR"/>
        </w:rPr>
        <w:t>"</w:t>
      </w:r>
      <w:r w:rsidRPr="00F9279C">
        <w:rPr>
          <w:rFonts w:ascii="Tahoma" w:hAnsi="Tahoma" w:cs="Tahoma" w:hint="cs"/>
          <w:sz w:val="24"/>
          <w:szCs w:val="24"/>
          <w:rtl/>
          <w:lang w:bidi="fa-IR"/>
        </w:rPr>
        <w:t>معنا</w:t>
      </w:r>
      <w:r w:rsidR="00B96251">
        <w:rPr>
          <w:rFonts w:ascii="Tahoma" w:hAnsi="Tahoma" w:cs="Tahoma"/>
          <w:sz w:val="24"/>
          <w:szCs w:val="24"/>
          <w:rtl/>
          <w:lang w:bidi="fa-IR"/>
        </w:rPr>
        <w:t>"</w:t>
      </w:r>
      <w:r w:rsidRPr="00F9279C">
        <w:rPr>
          <w:rFonts w:ascii="Tahoma" w:hAnsi="Tahoma" w:cs="Tahoma" w:hint="cs"/>
          <w:sz w:val="24"/>
          <w:szCs w:val="24"/>
          <w:rtl/>
          <w:lang w:bidi="fa-IR"/>
        </w:rPr>
        <w:t xml:space="preserve"> </w:t>
      </w:r>
      <w:r w:rsidRPr="00F9279C">
        <w:rPr>
          <w:rFonts w:ascii="Tahoma" w:hAnsi="Tahoma" w:cs="Tahoma"/>
          <w:sz w:val="24"/>
          <w:szCs w:val="24"/>
          <w:rtl/>
          <w:lang w:bidi="fa-IR"/>
        </w:rPr>
        <w:t>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تواند</w:t>
      </w:r>
      <w:r w:rsidRPr="00F9279C">
        <w:rPr>
          <w:rFonts w:ascii="Tahoma" w:hAnsi="Tahoma" w:cs="Tahoma" w:hint="cs"/>
          <w:sz w:val="24"/>
          <w:szCs w:val="24"/>
          <w:rtl/>
          <w:lang w:bidi="fa-IR"/>
        </w:rPr>
        <w:t xml:space="preserve"> جزئی باشد</w:t>
      </w:r>
      <w:r w:rsidR="003A5B0C">
        <w:rPr>
          <w:rFonts w:ascii="Tahoma" w:hAnsi="Tahoma" w:cs="Tahoma" w:hint="cs"/>
          <w:sz w:val="24"/>
          <w:szCs w:val="24"/>
          <w:rtl/>
          <w:lang w:bidi="fa-IR"/>
        </w:rPr>
        <w:t>،</w:t>
      </w:r>
      <w:r w:rsidRPr="00F9279C">
        <w:rPr>
          <w:rFonts w:ascii="Tahoma" w:hAnsi="Tahoma" w:cs="Tahoma" w:hint="cs"/>
          <w:sz w:val="24"/>
          <w:szCs w:val="24"/>
          <w:rtl/>
          <w:lang w:bidi="fa-IR"/>
        </w:rPr>
        <w:t xml:space="preserve"> زیرا </w:t>
      </w:r>
      <w:r w:rsidR="00B96251">
        <w:rPr>
          <w:rFonts w:ascii="Tahoma" w:hAnsi="Tahoma" w:cs="Tahoma"/>
          <w:sz w:val="24"/>
          <w:szCs w:val="24"/>
          <w:rtl/>
          <w:lang w:bidi="fa-IR"/>
        </w:rPr>
        <w:t>"</w:t>
      </w:r>
      <w:r w:rsidRPr="00F9279C">
        <w:rPr>
          <w:rFonts w:ascii="Tahoma" w:hAnsi="Tahoma" w:cs="Tahoma" w:hint="cs"/>
          <w:sz w:val="24"/>
          <w:szCs w:val="24"/>
          <w:rtl/>
          <w:lang w:bidi="fa-IR"/>
        </w:rPr>
        <w:t>معنا</w:t>
      </w:r>
      <w:r w:rsidR="00B96251">
        <w:rPr>
          <w:rFonts w:ascii="Tahoma" w:hAnsi="Tahoma" w:cs="Tahoma"/>
          <w:sz w:val="24"/>
          <w:szCs w:val="24"/>
          <w:rtl/>
          <w:lang w:bidi="fa-IR"/>
        </w:rPr>
        <w:t>"</w:t>
      </w:r>
      <w:r w:rsidRPr="00F9279C">
        <w:rPr>
          <w:rFonts w:ascii="Tahoma" w:hAnsi="Tahoma" w:cs="Tahoma" w:hint="cs"/>
          <w:sz w:val="24"/>
          <w:szCs w:val="24"/>
          <w:rtl/>
          <w:lang w:bidi="fa-IR"/>
        </w:rPr>
        <w:t xml:space="preserve"> یعنی </w:t>
      </w:r>
      <w:r w:rsidR="00B96251">
        <w:rPr>
          <w:rFonts w:ascii="Tahoma" w:hAnsi="Tahoma" w:cs="Tahoma"/>
          <w:sz w:val="24"/>
          <w:szCs w:val="24"/>
          <w:rtl/>
          <w:lang w:bidi="fa-IR"/>
        </w:rPr>
        <w:t>"</w:t>
      </w:r>
      <w:r w:rsidRPr="00F9279C">
        <w:rPr>
          <w:rFonts w:ascii="Tahoma" w:hAnsi="Tahoma" w:cs="Tahoma" w:hint="cs"/>
          <w:sz w:val="24"/>
          <w:szCs w:val="24"/>
          <w:rtl/>
          <w:lang w:bidi="fa-IR"/>
        </w:rPr>
        <w:t>مقصود</w:t>
      </w:r>
      <w:r w:rsidR="00B96251">
        <w:rPr>
          <w:rFonts w:ascii="Tahoma" w:hAnsi="Tahoma" w:cs="Tahoma"/>
          <w:sz w:val="24"/>
          <w:szCs w:val="24"/>
          <w:rtl/>
          <w:lang w:bidi="fa-IR"/>
        </w:rPr>
        <w:t>"</w:t>
      </w:r>
      <w:r w:rsidRPr="00F9279C">
        <w:rPr>
          <w:rFonts w:ascii="Tahoma" w:hAnsi="Tahoma" w:cs="Tahoma" w:hint="cs"/>
          <w:sz w:val="24"/>
          <w:szCs w:val="24"/>
          <w:rtl/>
          <w:lang w:bidi="fa-IR"/>
        </w:rPr>
        <w:t xml:space="preserve"> و </w:t>
      </w:r>
      <w:r w:rsidR="00B96251">
        <w:rPr>
          <w:rFonts w:ascii="Tahoma" w:hAnsi="Tahoma" w:cs="Tahoma"/>
          <w:sz w:val="24"/>
          <w:szCs w:val="24"/>
          <w:rtl/>
          <w:lang w:bidi="fa-IR"/>
        </w:rPr>
        <w:t>"</w:t>
      </w:r>
      <w:r w:rsidRPr="00F9279C">
        <w:rPr>
          <w:rFonts w:ascii="Tahoma" w:hAnsi="Tahoma" w:cs="Tahoma" w:hint="cs"/>
          <w:sz w:val="24"/>
          <w:szCs w:val="24"/>
          <w:rtl/>
          <w:lang w:bidi="fa-IR"/>
        </w:rPr>
        <w:t>مقصود</w:t>
      </w:r>
      <w:r w:rsidR="00B96251">
        <w:rPr>
          <w:rFonts w:ascii="Tahoma" w:hAnsi="Tahoma" w:cs="Tahoma"/>
          <w:sz w:val="24"/>
          <w:szCs w:val="24"/>
          <w:rtl/>
          <w:lang w:bidi="fa-IR"/>
        </w:rPr>
        <w:t>"</w:t>
      </w:r>
      <w:r w:rsidRPr="00F9279C">
        <w:rPr>
          <w:rFonts w:ascii="Tahoma" w:hAnsi="Tahoma" w:cs="Tahoma" w:hint="cs"/>
          <w:sz w:val="24"/>
          <w:szCs w:val="24"/>
          <w:rtl/>
          <w:lang w:bidi="fa-IR"/>
        </w:rPr>
        <w:t xml:space="preserve"> هم </w:t>
      </w:r>
      <w:r w:rsidRPr="00F9279C">
        <w:rPr>
          <w:rFonts w:ascii="Tahoma" w:hAnsi="Tahoma" w:cs="Tahoma"/>
          <w:sz w:val="24"/>
          <w:szCs w:val="24"/>
          <w:rtl/>
          <w:lang w:bidi="fa-IR"/>
        </w:rPr>
        <w:t>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تواند</w:t>
      </w:r>
      <w:r w:rsidRPr="00F9279C">
        <w:rPr>
          <w:rFonts w:ascii="Tahoma" w:hAnsi="Tahoma" w:cs="Tahoma" w:hint="cs"/>
          <w:sz w:val="24"/>
          <w:szCs w:val="24"/>
          <w:rtl/>
          <w:lang w:bidi="fa-IR"/>
        </w:rPr>
        <w:t xml:space="preserve"> جزئی باشد و هم </w:t>
      </w:r>
      <w:r w:rsidRPr="00F9279C">
        <w:rPr>
          <w:rFonts w:ascii="Tahoma" w:hAnsi="Tahoma" w:cs="Tahoma"/>
          <w:sz w:val="24"/>
          <w:szCs w:val="24"/>
          <w:rtl/>
          <w:lang w:bidi="fa-IR"/>
        </w:rPr>
        <w:t>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تواند</w:t>
      </w:r>
      <w:r w:rsidRPr="00F9279C">
        <w:rPr>
          <w:rFonts w:ascii="Tahoma" w:hAnsi="Tahoma" w:cs="Tahoma" w:hint="cs"/>
          <w:sz w:val="24"/>
          <w:szCs w:val="24"/>
          <w:rtl/>
          <w:lang w:bidi="fa-IR"/>
        </w:rPr>
        <w:t xml:space="preserve"> کلی باشد و جزئی یا کلی بودن آن وابسته به غرض </w:t>
      </w:r>
      <w:r w:rsidRPr="00F9279C">
        <w:rPr>
          <w:rFonts w:ascii="Tahoma" w:hAnsi="Tahoma" w:cs="Tahoma"/>
          <w:sz w:val="24"/>
          <w:szCs w:val="24"/>
          <w:rtl/>
          <w:lang w:bidi="fa-IR"/>
        </w:rPr>
        <w:t>عقلا</w:t>
      </w:r>
      <w:r w:rsidRPr="00F9279C">
        <w:rPr>
          <w:rFonts w:ascii="Tahoma" w:hAnsi="Tahoma" w:cs="Tahoma" w:hint="cs"/>
          <w:sz w:val="24"/>
          <w:szCs w:val="24"/>
          <w:rtl/>
          <w:lang w:bidi="fa-IR"/>
        </w:rPr>
        <w:t>یی‌</w:t>
      </w:r>
      <w:r w:rsidRPr="00F9279C">
        <w:rPr>
          <w:rFonts w:ascii="Tahoma" w:hAnsi="Tahoma" w:cs="Tahoma" w:hint="eastAsia"/>
          <w:sz w:val="24"/>
          <w:szCs w:val="24"/>
          <w:rtl/>
          <w:lang w:bidi="fa-IR"/>
        </w:rPr>
        <w:t>ا</w:t>
      </w:r>
      <w:r w:rsidRPr="00F9279C">
        <w:rPr>
          <w:rFonts w:ascii="Tahoma" w:hAnsi="Tahoma" w:cs="Tahoma" w:hint="cs"/>
          <w:sz w:val="24"/>
          <w:szCs w:val="24"/>
          <w:rtl/>
          <w:lang w:bidi="fa-IR"/>
        </w:rPr>
        <w:t xml:space="preserve">ی است که وضع را برای رسیدن به آن انجام </w:t>
      </w:r>
      <w:r w:rsidRPr="00F9279C">
        <w:rPr>
          <w:rFonts w:ascii="Tahoma" w:hAnsi="Tahoma" w:cs="Tahoma"/>
          <w:sz w:val="24"/>
          <w:szCs w:val="24"/>
          <w:rtl/>
          <w:lang w:bidi="fa-IR"/>
        </w:rPr>
        <w:t>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ده</w:t>
      </w:r>
      <w:r w:rsidRPr="00F9279C">
        <w:rPr>
          <w:rFonts w:ascii="Tahoma" w:hAnsi="Tahoma" w:cs="Tahoma" w:hint="cs"/>
          <w:sz w:val="24"/>
          <w:szCs w:val="24"/>
          <w:rtl/>
          <w:lang w:bidi="fa-IR"/>
        </w:rPr>
        <w:t>ی</w:t>
      </w:r>
      <w:r w:rsidRPr="00F9279C">
        <w:rPr>
          <w:rFonts w:ascii="Tahoma" w:hAnsi="Tahoma" w:cs="Tahoma" w:hint="eastAsia"/>
          <w:sz w:val="24"/>
          <w:szCs w:val="24"/>
          <w:rtl/>
          <w:lang w:bidi="fa-IR"/>
        </w:rPr>
        <w:t>م</w:t>
      </w:r>
      <w:r w:rsidRPr="00F9279C">
        <w:rPr>
          <w:rFonts w:ascii="Tahoma" w:hAnsi="Tahoma" w:cs="Tahoma" w:hint="cs"/>
          <w:sz w:val="24"/>
          <w:szCs w:val="24"/>
          <w:rtl/>
          <w:lang w:bidi="fa-IR"/>
        </w:rPr>
        <w:t>. غرضی که در هیئات و معانی حرفی به دنبال آن هستیم، جزئی حقیقی است</w:t>
      </w:r>
      <w:r w:rsidR="003A5B0C">
        <w:rPr>
          <w:rFonts w:ascii="Tahoma" w:hAnsi="Tahoma" w:cs="Tahoma" w:hint="cs"/>
          <w:sz w:val="24"/>
          <w:szCs w:val="24"/>
          <w:rtl/>
          <w:lang w:bidi="fa-IR"/>
        </w:rPr>
        <w:t>،</w:t>
      </w:r>
      <w:r w:rsidRPr="00F9279C">
        <w:rPr>
          <w:rFonts w:ascii="Tahoma" w:hAnsi="Tahoma" w:cs="Tahoma" w:hint="cs"/>
          <w:sz w:val="24"/>
          <w:szCs w:val="24"/>
          <w:rtl/>
          <w:lang w:bidi="fa-IR"/>
        </w:rPr>
        <w:t xml:space="preserve"> زیرا برای تفهیم و تفهم هم به معانی کلی نیاز داریم و هم به معانی جزئی. درنتیجه </w:t>
      </w:r>
      <w:r w:rsidR="00E6263C">
        <w:rPr>
          <w:rFonts w:ascii="Tahoma" w:hAnsi="Tahoma" w:cs="Tahoma"/>
          <w:sz w:val="24"/>
          <w:szCs w:val="24"/>
          <w:rtl/>
          <w:lang w:bidi="fa-IR"/>
        </w:rPr>
        <w:t>همانگونه</w:t>
      </w:r>
      <w:r w:rsidRPr="00F9279C">
        <w:rPr>
          <w:rFonts w:ascii="Tahoma" w:hAnsi="Tahoma" w:cs="Tahoma" w:hint="cs"/>
          <w:sz w:val="24"/>
          <w:szCs w:val="24"/>
          <w:rtl/>
          <w:lang w:bidi="fa-IR"/>
        </w:rPr>
        <w:t xml:space="preserve"> که برای معانی کلی وضع انجام گرفته است، برای معانی جزئی نیز وضع صورت </w:t>
      </w:r>
      <w:r w:rsidRPr="00F9279C">
        <w:rPr>
          <w:rFonts w:ascii="Tahoma" w:hAnsi="Tahoma" w:cs="Tahoma"/>
          <w:sz w:val="24"/>
          <w:szCs w:val="24"/>
          <w:rtl/>
          <w:lang w:bidi="fa-IR"/>
        </w:rPr>
        <w:t>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گ</w:t>
      </w:r>
      <w:r w:rsidRPr="00F9279C">
        <w:rPr>
          <w:rFonts w:ascii="Tahoma" w:hAnsi="Tahoma" w:cs="Tahoma" w:hint="cs"/>
          <w:sz w:val="24"/>
          <w:szCs w:val="24"/>
          <w:rtl/>
          <w:lang w:bidi="fa-IR"/>
        </w:rPr>
        <w:t>ی</w:t>
      </w:r>
      <w:r w:rsidRPr="00F9279C">
        <w:rPr>
          <w:rFonts w:ascii="Tahoma" w:hAnsi="Tahoma" w:cs="Tahoma" w:hint="eastAsia"/>
          <w:sz w:val="24"/>
          <w:szCs w:val="24"/>
          <w:rtl/>
          <w:lang w:bidi="fa-IR"/>
        </w:rPr>
        <w:t>رد</w:t>
      </w:r>
      <w:r w:rsidRPr="00F9279C">
        <w:rPr>
          <w:rFonts w:ascii="Tahoma" w:hAnsi="Tahoma" w:cs="Tahoma" w:hint="cs"/>
          <w:sz w:val="24"/>
          <w:szCs w:val="24"/>
          <w:rtl/>
          <w:lang w:bidi="fa-IR"/>
        </w:rPr>
        <w:t xml:space="preserve"> تا تفهیم و تفهم محقق شود. پس الفاظ باید برای معانی جزئی حقیقی وضع شده باشند.</w:t>
      </w:r>
    </w:p>
    <w:p w:rsidR="00F9279C" w:rsidRDefault="00F9279C" w:rsidP="00F9279C">
      <w:pPr>
        <w:bidi/>
        <w:rPr>
          <w:rFonts w:ascii="Tahoma" w:hAnsi="Tahoma" w:cs="Tahoma"/>
          <w:sz w:val="24"/>
          <w:szCs w:val="24"/>
          <w:rtl/>
          <w:lang w:bidi="fa-IR"/>
        </w:rPr>
      </w:pPr>
      <w:r w:rsidRPr="00F9279C">
        <w:rPr>
          <w:rFonts w:ascii="Tahoma" w:hAnsi="Tahoma" w:cs="Tahoma" w:hint="cs"/>
          <w:sz w:val="24"/>
          <w:szCs w:val="24"/>
          <w:rtl/>
          <w:lang w:bidi="fa-IR"/>
        </w:rPr>
        <w:t xml:space="preserve">البته اینکه مفهوم </w:t>
      </w:r>
      <w:r w:rsidRPr="00F9279C">
        <w:rPr>
          <w:rFonts w:ascii="Tahoma" w:hAnsi="Tahoma" w:cs="Tahoma"/>
          <w:sz w:val="24"/>
          <w:szCs w:val="24"/>
          <w:rtl/>
          <w:lang w:bidi="fa-IR"/>
        </w:rPr>
        <w:t>ه</w:t>
      </w:r>
      <w:r w:rsidRPr="00F9279C">
        <w:rPr>
          <w:rFonts w:ascii="Tahoma" w:hAnsi="Tahoma" w:cs="Tahoma" w:hint="cs"/>
          <w:sz w:val="24"/>
          <w:szCs w:val="24"/>
          <w:rtl/>
          <w:lang w:bidi="fa-IR"/>
        </w:rPr>
        <w:t>ی</w:t>
      </w:r>
      <w:r w:rsidRPr="00F9279C">
        <w:rPr>
          <w:rFonts w:ascii="Tahoma" w:hAnsi="Tahoma" w:cs="Tahoma" w:hint="eastAsia"/>
          <w:sz w:val="24"/>
          <w:szCs w:val="24"/>
          <w:rtl/>
          <w:lang w:bidi="fa-IR"/>
        </w:rPr>
        <w:t>چ‌گاه</w:t>
      </w:r>
      <w:r w:rsidRPr="00F9279C">
        <w:rPr>
          <w:rFonts w:ascii="Tahoma" w:hAnsi="Tahoma" w:cs="Tahoma" w:hint="cs"/>
          <w:sz w:val="24"/>
          <w:szCs w:val="24"/>
          <w:rtl/>
          <w:lang w:bidi="fa-IR"/>
        </w:rPr>
        <w:t xml:space="preserve"> جزئی حقیقی نشده و فقط اخص </w:t>
      </w:r>
      <w:r w:rsidRPr="00F9279C">
        <w:rPr>
          <w:rFonts w:ascii="Tahoma" w:hAnsi="Tahoma" w:cs="Tahoma"/>
          <w:sz w:val="24"/>
          <w:szCs w:val="24"/>
          <w:rtl/>
          <w:lang w:bidi="fa-IR"/>
        </w:rPr>
        <w:t>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شود</w:t>
      </w:r>
      <w:r w:rsidRPr="00F9279C">
        <w:rPr>
          <w:rFonts w:ascii="Tahoma" w:hAnsi="Tahoma" w:cs="Tahoma" w:hint="cs"/>
          <w:sz w:val="24"/>
          <w:szCs w:val="24"/>
          <w:rtl/>
          <w:lang w:bidi="fa-IR"/>
        </w:rPr>
        <w:t>، مورد پذیرش است</w:t>
      </w:r>
      <w:r w:rsidR="003A5B0C">
        <w:rPr>
          <w:rFonts w:ascii="Tahoma" w:hAnsi="Tahoma" w:cs="Tahoma" w:hint="cs"/>
          <w:sz w:val="24"/>
          <w:szCs w:val="24"/>
          <w:rtl/>
          <w:lang w:bidi="fa-IR"/>
        </w:rPr>
        <w:t>،</w:t>
      </w:r>
      <w:r w:rsidRPr="00F9279C">
        <w:rPr>
          <w:rFonts w:ascii="Tahoma" w:hAnsi="Tahoma" w:cs="Tahoma" w:hint="cs"/>
          <w:sz w:val="24"/>
          <w:szCs w:val="24"/>
          <w:rtl/>
          <w:lang w:bidi="fa-IR"/>
        </w:rPr>
        <w:t xml:space="preserve"> اما مسئله این است که موضوع له، مفهوم نیست، بلکه معنا است.</w:t>
      </w:r>
    </w:p>
    <w:p w:rsidR="00E6263C" w:rsidRDefault="00E6263C" w:rsidP="00E6263C">
      <w:pPr>
        <w:bidi/>
        <w:rPr>
          <w:rFonts w:ascii="Tahoma" w:hAnsi="Tahoma" w:cs="Tahoma"/>
          <w:sz w:val="24"/>
          <w:szCs w:val="24"/>
          <w:rtl/>
          <w:lang w:bidi="fa-IR"/>
        </w:rPr>
      </w:pPr>
    </w:p>
    <w:p w:rsidR="00E6263C" w:rsidRDefault="00E6263C" w:rsidP="00E6263C">
      <w:pPr>
        <w:bidi/>
        <w:rPr>
          <w:rFonts w:ascii="Tahoma" w:hAnsi="Tahoma" w:cs="Tahoma"/>
          <w:sz w:val="24"/>
          <w:szCs w:val="24"/>
          <w:rtl/>
          <w:lang w:bidi="fa-IR"/>
        </w:rPr>
      </w:pPr>
    </w:p>
    <w:p w:rsidR="00E6263C" w:rsidRDefault="00E6263C" w:rsidP="00E6263C">
      <w:pPr>
        <w:bidi/>
        <w:rPr>
          <w:rFonts w:ascii="Tahoma" w:hAnsi="Tahoma" w:cs="Tahoma"/>
          <w:sz w:val="24"/>
          <w:szCs w:val="24"/>
          <w:rtl/>
          <w:lang w:bidi="fa-IR"/>
        </w:rPr>
      </w:pPr>
    </w:p>
    <w:p w:rsidR="00E6263C" w:rsidRDefault="00E6263C" w:rsidP="00E6263C">
      <w:pPr>
        <w:bidi/>
        <w:rPr>
          <w:rFonts w:ascii="Tahoma" w:hAnsi="Tahoma" w:cs="Tahoma"/>
          <w:sz w:val="24"/>
          <w:szCs w:val="24"/>
          <w:rtl/>
          <w:lang w:bidi="fa-IR"/>
        </w:rPr>
      </w:pPr>
    </w:p>
    <w:p w:rsidR="00E6263C" w:rsidRDefault="00E6263C" w:rsidP="00E6263C">
      <w:pPr>
        <w:bidi/>
        <w:rPr>
          <w:rFonts w:ascii="Tahoma" w:hAnsi="Tahoma" w:cs="Tahoma"/>
          <w:sz w:val="24"/>
          <w:szCs w:val="24"/>
          <w:rtl/>
          <w:lang w:bidi="fa-IR"/>
        </w:rPr>
      </w:pPr>
    </w:p>
    <w:p w:rsidR="00E6263C" w:rsidRDefault="00E6263C" w:rsidP="00E6263C">
      <w:pPr>
        <w:bidi/>
        <w:rPr>
          <w:rFonts w:ascii="Tahoma" w:hAnsi="Tahoma" w:cs="Tahoma"/>
          <w:sz w:val="24"/>
          <w:szCs w:val="24"/>
          <w:rtl/>
          <w:lang w:bidi="fa-IR"/>
        </w:rPr>
      </w:pPr>
    </w:p>
    <w:p w:rsidR="00E6263C" w:rsidRDefault="00E6263C" w:rsidP="00E6263C">
      <w:pPr>
        <w:bidi/>
        <w:rPr>
          <w:rFonts w:ascii="Tahoma" w:hAnsi="Tahoma" w:cs="Tahoma"/>
          <w:sz w:val="24"/>
          <w:szCs w:val="24"/>
          <w:rtl/>
          <w:lang w:bidi="fa-IR"/>
        </w:rPr>
      </w:pPr>
    </w:p>
    <w:p w:rsidR="00E6263C" w:rsidRDefault="00E6263C" w:rsidP="00E6263C">
      <w:pPr>
        <w:bidi/>
        <w:rPr>
          <w:rFonts w:ascii="Tahoma" w:hAnsi="Tahoma" w:cs="Tahoma"/>
          <w:sz w:val="24"/>
          <w:szCs w:val="24"/>
          <w:rtl/>
          <w:lang w:bidi="fa-IR"/>
        </w:rPr>
      </w:pPr>
    </w:p>
    <w:p w:rsidR="00E6263C" w:rsidRPr="00F9279C" w:rsidRDefault="00E6263C" w:rsidP="00E6263C">
      <w:pPr>
        <w:bidi/>
        <w:rPr>
          <w:rFonts w:ascii="Tahoma" w:hAnsi="Tahoma" w:cs="Tahoma"/>
          <w:sz w:val="24"/>
          <w:szCs w:val="24"/>
          <w:rtl/>
          <w:lang w:bidi="fa-IR"/>
        </w:rPr>
      </w:pPr>
    </w:p>
    <w:p w:rsidR="00F9279C" w:rsidRPr="00F9279C" w:rsidRDefault="00F9279C" w:rsidP="00F9279C">
      <w:pPr>
        <w:bidi/>
        <w:rPr>
          <w:rFonts w:ascii="Tahoma" w:hAnsi="Tahoma" w:cs="Tahoma"/>
          <w:i/>
          <w:sz w:val="24"/>
          <w:szCs w:val="24"/>
          <w:rtl/>
          <w:lang w:bidi="fa-IR"/>
        </w:rPr>
      </w:pPr>
      <w:bookmarkStart w:id="96" w:name="_Toc27761675"/>
      <w:r w:rsidRPr="00F16894">
        <w:rPr>
          <w:rFonts w:ascii="Tahoma" w:hAnsi="Tahoma" w:cs="Tahoma" w:hint="cs"/>
          <w:i/>
          <w:color w:val="00B0F0"/>
          <w:sz w:val="24"/>
          <w:szCs w:val="24"/>
          <w:highlight w:val="yellow"/>
          <w:rtl/>
          <w:lang w:bidi="fa-IR"/>
        </w:rPr>
        <w:t>مسلک مرحوم آخوند</w:t>
      </w:r>
      <w:bookmarkEnd w:id="96"/>
      <w:r w:rsidR="00E6263C">
        <w:rPr>
          <w:rFonts w:ascii="Tahoma" w:hAnsi="Tahoma" w:cs="Tahoma" w:hint="cs"/>
          <w:i/>
          <w:sz w:val="24"/>
          <w:szCs w:val="24"/>
          <w:rtl/>
          <w:lang w:bidi="fa-IR"/>
        </w:rPr>
        <w:t>:</w:t>
      </w:r>
    </w:p>
    <w:p w:rsidR="00F9279C" w:rsidRPr="00F9279C" w:rsidRDefault="00E6263C" w:rsidP="00E6263C">
      <w:pPr>
        <w:bidi/>
        <w:rPr>
          <w:rFonts w:ascii="Tahoma" w:hAnsi="Tahoma" w:cs="Tahoma"/>
          <w:sz w:val="24"/>
          <w:szCs w:val="24"/>
          <w:rtl/>
          <w:lang w:bidi="fa-IR"/>
        </w:rPr>
      </w:pPr>
      <w:r>
        <w:rPr>
          <w:rFonts w:ascii="Tahoma" w:hAnsi="Tahoma" w:cs="Tahoma" w:hint="cs"/>
          <w:sz w:val="24"/>
          <w:szCs w:val="24"/>
          <w:rtl/>
          <w:lang w:bidi="fa-IR"/>
        </w:rPr>
        <w:t>وضع معانی حرفیه</w:t>
      </w:r>
      <w:r w:rsidR="00F9279C" w:rsidRPr="00F9279C">
        <w:rPr>
          <w:rFonts w:ascii="Tahoma" w:hAnsi="Tahoma" w:cs="Tahoma" w:hint="cs"/>
          <w:sz w:val="24"/>
          <w:szCs w:val="24"/>
          <w:rtl/>
          <w:lang w:bidi="fa-IR"/>
        </w:rPr>
        <w:t xml:space="preserve"> </w:t>
      </w:r>
      <w:r w:rsidR="00B96251">
        <w:rPr>
          <w:rFonts w:ascii="Tahoma" w:hAnsi="Tahoma" w:cs="Tahoma"/>
          <w:sz w:val="24"/>
          <w:szCs w:val="24"/>
          <w:rtl/>
          <w:lang w:bidi="fa-IR"/>
        </w:rPr>
        <w:t>"</w:t>
      </w:r>
      <w:r w:rsidR="00F9279C" w:rsidRPr="00F9279C">
        <w:rPr>
          <w:rFonts w:ascii="Tahoma" w:hAnsi="Tahoma" w:cs="Tahoma" w:hint="cs"/>
          <w:sz w:val="24"/>
          <w:szCs w:val="24"/>
          <w:rtl/>
          <w:lang w:bidi="fa-IR"/>
        </w:rPr>
        <w:t>وضع عام، موضوع له عام و مستعمل فیه عام</w:t>
      </w:r>
      <w:r w:rsidR="00B96251">
        <w:rPr>
          <w:rFonts w:ascii="Tahoma" w:hAnsi="Tahoma" w:cs="Tahoma"/>
          <w:sz w:val="24"/>
          <w:szCs w:val="24"/>
          <w:rtl/>
          <w:lang w:bidi="fa-IR"/>
        </w:rPr>
        <w:t>"</w:t>
      </w:r>
      <w:r w:rsidR="00F9279C" w:rsidRPr="00F9279C">
        <w:rPr>
          <w:rFonts w:ascii="Tahoma" w:hAnsi="Tahoma" w:cs="Tahoma" w:hint="cs"/>
          <w:sz w:val="24"/>
          <w:szCs w:val="24"/>
          <w:rtl/>
          <w:lang w:bidi="fa-IR"/>
        </w:rPr>
        <w:t xml:space="preserve"> </w:t>
      </w:r>
      <w:r>
        <w:rPr>
          <w:rFonts w:ascii="Tahoma" w:hAnsi="Tahoma" w:cs="Tahoma" w:hint="cs"/>
          <w:sz w:val="24"/>
          <w:szCs w:val="24"/>
          <w:rtl/>
          <w:lang w:bidi="fa-IR"/>
        </w:rPr>
        <w:t>است و</w:t>
      </w:r>
      <w:r w:rsidR="00F9279C" w:rsidRPr="00F9279C">
        <w:rPr>
          <w:rFonts w:ascii="Tahoma" w:hAnsi="Tahoma" w:cs="Tahoma" w:hint="cs"/>
          <w:sz w:val="24"/>
          <w:szCs w:val="24"/>
          <w:rtl/>
          <w:lang w:bidi="fa-IR"/>
        </w:rPr>
        <w:t xml:space="preserve"> در ظرف استعمال است که خاص بودن اتفاق </w:t>
      </w:r>
      <w:r>
        <w:rPr>
          <w:rFonts w:ascii="Tahoma" w:hAnsi="Tahoma" w:cs="Tahoma"/>
          <w:sz w:val="24"/>
          <w:szCs w:val="24"/>
          <w:rtl/>
          <w:lang w:bidi="fa-IR"/>
        </w:rPr>
        <w:t>می افتد</w:t>
      </w:r>
      <w:r w:rsidR="00F9279C" w:rsidRPr="00F9279C">
        <w:rPr>
          <w:rFonts w:ascii="Tahoma" w:hAnsi="Tahoma" w:cs="Tahoma" w:hint="cs"/>
          <w:sz w:val="24"/>
          <w:szCs w:val="24"/>
          <w:rtl/>
          <w:lang w:bidi="fa-IR"/>
        </w:rPr>
        <w:t>.</w:t>
      </w:r>
    </w:p>
    <w:p w:rsidR="00F9279C" w:rsidRPr="00F9279C" w:rsidRDefault="00F9279C" w:rsidP="00F9279C">
      <w:pPr>
        <w:bidi/>
        <w:rPr>
          <w:rFonts w:ascii="Tahoma" w:hAnsi="Tahoma" w:cs="Tahoma"/>
          <w:sz w:val="24"/>
          <w:szCs w:val="24"/>
          <w:rtl/>
          <w:lang w:bidi="fa-IR"/>
        </w:rPr>
      </w:pPr>
      <w:r w:rsidRPr="00E6263C">
        <w:rPr>
          <w:rFonts w:ascii="Tahoma" w:hAnsi="Tahoma" w:cs="Tahoma" w:hint="cs"/>
          <w:color w:val="00B0F0"/>
          <w:sz w:val="24"/>
          <w:szCs w:val="24"/>
          <w:rtl/>
          <w:lang w:bidi="fa-IR"/>
        </w:rPr>
        <w:t>توضیح</w:t>
      </w:r>
      <w:r w:rsidRPr="00F9279C">
        <w:rPr>
          <w:rFonts w:ascii="Tahoma" w:hAnsi="Tahoma" w:cs="Tahoma" w:hint="cs"/>
          <w:sz w:val="24"/>
          <w:szCs w:val="24"/>
          <w:rtl/>
          <w:lang w:bidi="fa-IR"/>
        </w:rPr>
        <w:t>:</w:t>
      </w:r>
    </w:p>
    <w:p w:rsidR="00E6263C" w:rsidRDefault="00E6263C" w:rsidP="00F9279C">
      <w:pPr>
        <w:bidi/>
        <w:rPr>
          <w:rFonts w:ascii="Tahoma" w:hAnsi="Tahoma" w:cs="Tahoma"/>
          <w:sz w:val="24"/>
          <w:szCs w:val="24"/>
          <w:rtl/>
          <w:lang w:bidi="fa-IR"/>
        </w:rPr>
      </w:pPr>
      <w:r>
        <w:rPr>
          <w:rFonts w:ascii="Tahoma" w:hAnsi="Tahoma" w:cs="Tahoma" w:hint="cs"/>
          <w:color w:val="00B0F0"/>
          <w:sz w:val="24"/>
          <w:szCs w:val="24"/>
          <w:rtl/>
          <w:lang w:bidi="fa-IR"/>
        </w:rPr>
        <w:t xml:space="preserve">تعریف </w:t>
      </w:r>
      <w:r w:rsidR="00F9279C" w:rsidRPr="00E6263C">
        <w:rPr>
          <w:rFonts w:ascii="Tahoma" w:hAnsi="Tahoma" w:cs="Tahoma" w:hint="cs"/>
          <w:color w:val="00B0F0"/>
          <w:sz w:val="24"/>
          <w:szCs w:val="24"/>
          <w:rtl/>
          <w:lang w:bidi="fa-IR"/>
        </w:rPr>
        <w:t>وضع و موضوع له</w:t>
      </w:r>
      <w:r w:rsidR="00F9279C" w:rsidRPr="00F9279C">
        <w:rPr>
          <w:rFonts w:ascii="Tahoma" w:hAnsi="Tahoma" w:cs="Tahoma" w:hint="cs"/>
          <w:sz w:val="24"/>
          <w:szCs w:val="24"/>
          <w:rtl/>
          <w:lang w:bidi="fa-IR"/>
        </w:rPr>
        <w:t xml:space="preserve">: </w:t>
      </w:r>
    </w:p>
    <w:p w:rsidR="00F9279C" w:rsidRPr="00F9279C" w:rsidRDefault="00F9279C" w:rsidP="00E6263C">
      <w:pPr>
        <w:bidi/>
        <w:rPr>
          <w:rFonts w:ascii="Tahoma" w:hAnsi="Tahoma" w:cs="Tahoma"/>
          <w:sz w:val="24"/>
          <w:szCs w:val="24"/>
          <w:rtl/>
          <w:lang w:bidi="fa-IR"/>
        </w:rPr>
      </w:pPr>
      <w:r w:rsidRPr="00F9279C">
        <w:rPr>
          <w:rFonts w:ascii="Tahoma" w:hAnsi="Tahoma" w:cs="Tahoma" w:hint="cs"/>
          <w:sz w:val="24"/>
          <w:szCs w:val="24"/>
          <w:rtl/>
          <w:lang w:bidi="fa-IR"/>
        </w:rPr>
        <w:t xml:space="preserve">گفته شد که وضع و موضوع له هر دو معنا هستند با این تفاوت که معنایی که لحاظ اولیه بوده و داعی بر جعل است، وضع نام دارد و معنایی که لفظ علامت برای آن قرار </w:t>
      </w:r>
      <w:r w:rsidRPr="00F9279C">
        <w:rPr>
          <w:rFonts w:ascii="Tahoma" w:hAnsi="Tahoma" w:cs="Tahoma"/>
          <w:sz w:val="24"/>
          <w:szCs w:val="24"/>
          <w:rtl/>
          <w:lang w:bidi="fa-IR"/>
        </w:rPr>
        <w:t>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گ</w:t>
      </w:r>
      <w:r w:rsidRPr="00F9279C">
        <w:rPr>
          <w:rFonts w:ascii="Tahoma" w:hAnsi="Tahoma" w:cs="Tahoma" w:hint="cs"/>
          <w:sz w:val="24"/>
          <w:szCs w:val="24"/>
          <w:rtl/>
          <w:lang w:bidi="fa-IR"/>
        </w:rPr>
        <w:t>ی</w:t>
      </w:r>
      <w:r w:rsidRPr="00F9279C">
        <w:rPr>
          <w:rFonts w:ascii="Tahoma" w:hAnsi="Tahoma" w:cs="Tahoma" w:hint="eastAsia"/>
          <w:sz w:val="24"/>
          <w:szCs w:val="24"/>
          <w:rtl/>
          <w:lang w:bidi="fa-IR"/>
        </w:rPr>
        <w:t>رد</w:t>
      </w:r>
      <w:r w:rsidRPr="00F9279C">
        <w:rPr>
          <w:rFonts w:ascii="Tahoma" w:hAnsi="Tahoma" w:cs="Tahoma" w:hint="cs"/>
          <w:sz w:val="24"/>
          <w:szCs w:val="24"/>
          <w:rtl/>
          <w:lang w:bidi="fa-IR"/>
        </w:rPr>
        <w:t xml:space="preserve">، موضوع له نامیده </w:t>
      </w:r>
      <w:r w:rsidRPr="00F9279C">
        <w:rPr>
          <w:rFonts w:ascii="Tahoma" w:hAnsi="Tahoma" w:cs="Tahoma"/>
          <w:sz w:val="24"/>
          <w:szCs w:val="24"/>
          <w:rtl/>
          <w:lang w:bidi="fa-IR"/>
        </w:rPr>
        <w:t>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شود</w:t>
      </w:r>
      <w:r w:rsidRPr="00F9279C">
        <w:rPr>
          <w:rFonts w:ascii="Tahoma" w:hAnsi="Tahoma" w:cs="Tahoma" w:hint="cs"/>
          <w:sz w:val="24"/>
          <w:szCs w:val="24"/>
          <w:rtl/>
          <w:lang w:bidi="fa-IR"/>
        </w:rPr>
        <w:t xml:space="preserve">. موضوع له مصداقا </w:t>
      </w:r>
      <w:r w:rsidRPr="00F9279C">
        <w:rPr>
          <w:rFonts w:ascii="Tahoma" w:hAnsi="Tahoma" w:cs="Tahoma"/>
          <w:sz w:val="24"/>
          <w:szCs w:val="24"/>
          <w:rtl/>
          <w:lang w:bidi="fa-IR"/>
        </w:rPr>
        <w:t>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تواند</w:t>
      </w:r>
      <w:r w:rsidRPr="00F9279C">
        <w:rPr>
          <w:rFonts w:ascii="Tahoma" w:hAnsi="Tahoma" w:cs="Tahoma" w:hint="cs"/>
          <w:sz w:val="24"/>
          <w:szCs w:val="24"/>
          <w:rtl/>
          <w:lang w:bidi="fa-IR"/>
        </w:rPr>
        <w:t xml:space="preserve"> همان وضع یا وجهی از آن باشد.</w:t>
      </w:r>
    </w:p>
    <w:p w:rsidR="00E6263C" w:rsidRDefault="00E6263C" w:rsidP="00F9279C">
      <w:pPr>
        <w:bidi/>
        <w:rPr>
          <w:rFonts w:ascii="Tahoma" w:hAnsi="Tahoma" w:cs="Tahoma"/>
          <w:sz w:val="24"/>
          <w:szCs w:val="24"/>
          <w:rtl/>
          <w:lang w:bidi="fa-IR"/>
        </w:rPr>
      </w:pPr>
      <w:r>
        <w:rPr>
          <w:rFonts w:ascii="Tahoma" w:hAnsi="Tahoma" w:cs="Tahoma" w:hint="cs"/>
          <w:color w:val="00B0F0"/>
          <w:sz w:val="24"/>
          <w:szCs w:val="24"/>
          <w:rtl/>
          <w:lang w:bidi="fa-IR"/>
        </w:rPr>
        <w:t xml:space="preserve">تعریف </w:t>
      </w:r>
      <w:r w:rsidR="00F9279C" w:rsidRPr="00E6263C">
        <w:rPr>
          <w:rFonts w:ascii="Tahoma" w:hAnsi="Tahoma" w:cs="Tahoma" w:hint="cs"/>
          <w:color w:val="00B0F0"/>
          <w:sz w:val="24"/>
          <w:szCs w:val="24"/>
          <w:rtl/>
          <w:lang w:bidi="fa-IR"/>
        </w:rPr>
        <w:t>مستعمل فیه</w:t>
      </w:r>
      <w:r w:rsidR="00F9279C" w:rsidRPr="00F9279C">
        <w:rPr>
          <w:rFonts w:ascii="Tahoma" w:hAnsi="Tahoma" w:cs="Tahoma" w:hint="cs"/>
          <w:sz w:val="24"/>
          <w:szCs w:val="24"/>
          <w:rtl/>
          <w:lang w:bidi="fa-IR"/>
        </w:rPr>
        <w:t xml:space="preserve">: </w:t>
      </w:r>
    </w:p>
    <w:p w:rsidR="00F9279C" w:rsidRPr="00F9279C" w:rsidRDefault="00F9279C" w:rsidP="00E6263C">
      <w:pPr>
        <w:bidi/>
        <w:rPr>
          <w:rFonts w:ascii="Tahoma" w:hAnsi="Tahoma" w:cs="Tahoma"/>
          <w:sz w:val="24"/>
          <w:szCs w:val="24"/>
          <w:rtl/>
          <w:lang w:bidi="fa-IR"/>
        </w:rPr>
      </w:pPr>
      <w:r w:rsidRPr="00F9279C">
        <w:rPr>
          <w:rFonts w:ascii="Tahoma" w:hAnsi="Tahoma" w:cs="Tahoma" w:hint="cs"/>
          <w:sz w:val="24"/>
          <w:szCs w:val="24"/>
          <w:rtl/>
          <w:lang w:bidi="fa-IR"/>
        </w:rPr>
        <w:t>مستعمل فیه مدلول تصوری و مفرد بوده و ملاک حقیقت و مجاز است.</w:t>
      </w:r>
    </w:p>
    <w:p w:rsidR="00E6263C" w:rsidRDefault="00E6263C" w:rsidP="00F9279C">
      <w:pPr>
        <w:bidi/>
        <w:rPr>
          <w:rFonts w:ascii="Tahoma" w:hAnsi="Tahoma" w:cs="Tahoma"/>
          <w:sz w:val="24"/>
          <w:szCs w:val="24"/>
          <w:rtl/>
          <w:lang w:bidi="fa-IR"/>
        </w:rPr>
      </w:pPr>
      <w:r>
        <w:rPr>
          <w:rFonts w:ascii="Tahoma" w:hAnsi="Tahoma" w:cs="Tahoma" w:hint="cs"/>
          <w:color w:val="00B0F0"/>
          <w:sz w:val="24"/>
          <w:szCs w:val="24"/>
          <w:rtl/>
          <w:lang w:bidi="fa-IR"/>
        </w:rPr>
        <w:t xml:space="preserve">تعریف </w:t>
      </w:r>
      <w:r w:rsidR="00F9279C" w:rsidRPr="00E6263C">
        <w:rPr>
          <w:rFonts w:ascii="Tahoma" w:hAnsi="Tahoma" w:cs="Tahoma" w:hint="cs"/>
          <w:color w:val="00B0F0"/>
          <w:sz w:val="24"/>
          <w:szCs w:val="24"/>
          <w:rtl/>
          <w:lang w:bidi="fa-IR"/>
        </w:rPr>
        <w:t>استعمال</w:t>
      </w:r>
      <w:r w:rsidR="00F9279C" w:rsidRPr="00F9279C">
        <w:rPr>
          <w:rFonts w:ascii="Tahoma" w:hAnsi="Tahoma" w:cs="Tahoma" w:hint="cs"/>
          <w:sz w:val="24"/>
          <w:szCs w:val="24"/>
          <w:rtl/>
          <w:lang w:bidi="fa-IR"/>
        </w:rPr>
        <w:t xml:space="preserve">: </w:t>
      </w:r>
    </w:p>
    <w:p w:rsidR="00F9279C" w:rsidRPr="00F9279C" w:rsidRDefault="00F9279C" w:rsidP="00E6263C">
      <w:pPr>
        <w:bidi/>
        <w:rPr>
          <w:rFonts w:ascii="Tahoma" w:hAnsi="Tahoma" w:cs="Tahoma"/>
          <w:sz w:val="24"/>
          <w:szCs w:val="24"/>
          <w:rtl/>
          <w:lang w:bidi="fa-IR"/>
        </w:rPr>
      </w:pPr>
      <w:r w:rsidRPr="00F9279C">
        <w:rPr>
          <w:rFonts w:ascii="Tahoma" w:hAnsi="Tahoma" w:cs="Tahoma" w:hint="cs"/>
          <w:sz w:val="24"/>
          <w:szCs w:val="24"/>
          <w:rtl/>
          <w:lang w:bidi="fa-IR"/>
        </w:rPr>
        <w:t>استعمال مدلول تصدیقی و ترکیب بوده که همان ظهور یا مراد تصدیقی اولی است.</w:t>
      </w:r>
      <w:r w:rsidRPr="00F9279C">
        <w:rPr>
          <w:rFonts w:ascii="Tahoma" w:hAnsi="Tahoma" w:cs="Tahoma"/>
          <w:sz w:val="24"/>
          <w:szCs w:val="24"/>
          <w:vertAlign w:val="superscript"/>
          <w:rtl/>
          <w:lang w:bidi="fa-IR"/>
        </w:rPr>
        <w:footnoteReference w:id="30"/>
      </w:r>
    </w:p>
    <w:p w:rsidR="00F9279C" w:rsidRPr="00F9279C" w:rsidRDefault="00F9279C" w:rsidP="00F9279C">
      <w:pPr>
        <w:bidi/>
        <w:rPr>
          <w:rFonts w:ascii="Tahoma" w:hAnsi="Tahoma" w:cs="Tahoma"/>
          <w:sz w:val="24"/>
          <w:szCs w:val="24"/>
          <w:rtl/>
          <w:lang w:bidi="fa-IR"/>
        </w:rPr>
      </w:pPr>
      <w:r w:rsidRPr="00E6263C">
        <w:rPr>
          <w:rFonts w:ascii="Tahoma" w:hAnsi="Tahoma" w:cs="Tahoma" w:hint="cs"/>
          <w:color w:val="00B0F0"/>
          <w:sz w:val="24"/>
          <w:szCs w:val="24"/>
          <w:rtl/>
          <w:lang w:bidi="fa-IR"/>
        </w:rPr>
        <w:t>مثال</w:t>
      </w:r>
      <w:r w:rsidRPr="00F9279C">
        <w:rPr>
          <w:rFonts w:ascii="Tahoma" w:hAnsi="Tahoma" w:cs="Tahoma" w:hint="cs"/>
          <w:sz w:val="24"/>
          <w:szCs w:val="24"/>
          <w:rtl/>
          <w:lang w:bidi="fa-IR"/>
        </w:rPr>
        <w:t>:</w:t>
      </w:r>
    </w:p>
    <w:p w:rsidR="00F9279C" w:rsidRPr="00F9279C" w:rsidRDefault="00F9279C" w:rsidP="00E6263C">
      <w:pPr>
        <w:bidi/>
        <w:rPr>
          <w:rFonts w:ascii="Tahoma" w:hAnsi="Tahoma" w:cs="Tahoma"/>
          <w:sz w:val="24"/>
          <w:szCs w:val="24"/>
          <w:rtl/>
          <w:lang w:bidi="fa-IR"/>
        </w:rPr>
      </w:pPr>
      <w:r w:rsidRPr="00F9279C">
        <w:rPr>
          <w:rFonts w:ascii="Tahoma" w:hAnsi="Tahoma" w:cs="Tahoma" w:hint="cs"/>
          <w:sz w:val="24"/>
          <w:szCs w:val="24"/>
          <w:rtl/>
          <w:lang w:bidi="fa-IR"/>
        </w:rPr>
        <w:t xml:space="preserve">لفظ </w:t>
      </w:r>
      <w:r w:rsidR="00B96251">
        <w:rPr>
          <w:rFonts w:ascii="Tahoma" w:hAnsi="Tahoma" w:cs="Tahoma"/>
          <w:sz w:val="24"/>
          <w:szCs w:val="24"/>
          <w:rtl/>
          <w:lang w:bidi="fa-IR"/>
        </w:rPr>
        <w:t>"</w:t>
      </w:r>
      <w:r w:rsidRPr="00F9279C">
        <w:rPr>
          <w:rFonts w:ascii="Tahoma" w:hAnsi="Tahoma" w:cs="Tahoma" w:hint="cs"/>
          <w:sz w:val="24"/>
          <w:szCs w:val="24"/>
          <w:rtl/>
          <w:lang w:bidi="fa-IR"/>
        </w:rPr>
        <w:t>اسد</w:t>
      </w:r>
      <w:r w:rsidR="00B96251">
        <w:rPr>
          <w:rFonts w:ascii="Tahoma" w:hAnsi="Tahoma" w:cs="Tahoma"/>
          <w:sz w:val="24"/>
          <w:szCs w:val="24"/>
          <w:rtl/>
          <w:lang w:bidi="fa-IR"/>
        </w:rPr>
        <w:t>"</w:t>
      </w:r>
      <w:r w:rsidRPr="00F9279C">
        <w:rPr>
          <w:rFonts w:ascii="Tahoma" w:hAnsi="Tahoma" w:cs="Tahoma" w:hint="cs"/>
          <w:sz w:val="24"/>
          <w:szCs w:val="24"/>
          <w:rtl/>
          <w:lang w:bidi="fa-IR"/>
        </w:rPr>
        <w:t xml:space="preserve"> مدلولی تصوری و تداعی معنایی دارد که مستعمل فیه است که اگر با موضوع له مطابق باشد، حقیقت است و اگر با موضوع له تفاوت داشته باشد، مجاز است </w:t>
      </w:r>
      <w:r w:rsidRPr="00E6263C">
        <w:rPr>
          <w:rFonts w:ascii="Tahoma" w:hAnsi="Tahoma" w:cs="Tahoma" w:hint="cs"/>
          <w:color w:val="002060"/>
          <w:sz w:val="24"/>
          <w:szCs w:val="24"/>
          <w:rtl/>
          <w:lang w:bidi="fa-IR"/>
        </w:rPr>
        <w:t>(طبق قول مشهور)</w:t>
      </w:r>
      <w:r w:rsidRPr="00F9279C">
        <w:rPr>
          <w:rFonts w:ascii="Tahoma" w:hAnsi="Tahoma" w:cs="Tahoma" w:hint="cs"/>
          <w:sz w:val="24"/>
          <w:szCs w:val="24"/>
          <w:rtl/>
          <w:lang w:bidi="fa-IR"/>
        </w:rPr>
        <w:t xml:space="preserve"> یا اگر بدون ادعا به کار برود، حقیقت است و اگر با ادعا به کار برود، مجاز است </w:t>
      </w:r>
      <w:r w:rsidRPr="00E6263C">
        <w:rPr>
          <w:rFonts w:ascii="Tahoma" w:hAnsi="Tahoma" w:cs="Tahoma" w:hint="cs"/>
          <w:color w:val="002060"/>
          <w:sz w:val="24"/>
          <w:szCs w:val="24"/>
          <w:rtl/>
          <w:lang w:bidi="fa-IR"/>
        </w:rPr>
        <w:t>(طبق قول سکاکی)</w:t>
      </w:r>
      <w:r w:rsidR="003A5B0C">
        <w:rPr>
          <w:rFonts w:ascii="Tahoma" w:hAnsi="Tahoma" w:cs="Tahoma" w:hint="cs"/>
          <w:sz w:val="24"/>
          <w:szCs w:val="24"/>
          <w:rtl/>
          <w:lang w:bidi="fa-IR"/>
        </w:rPr>
        <w:t>،</w:t>
      </w:r>
      <w:r w:rsidR="00E6263C">
        <w:rPr>
          <w:rFonts w:ascii="Tahoma" w:hAnsi="Tahoma" w:cs="Tahoma" w:hint="cs"/>
          <w:sz w:val="24"/>
          <w:szCs w:val="24"/>
          <w:rtl/>
          <w:lang w:bidi="fa-IR"/>
        </w:rPr>
        <w:t xml:space="preserve"> </w:t>
      </w:r>
      <w:r w:rsidRPr="00F9279C">
        <w:rPr>
          <w:rFonts w:ascii="Tahoma" w:hAnsi="Tahoma" w:cs="Tahoma" w:hint="cs"/>
          <w:sz w:val="24"/>
          <w:szCs w:val="24"/>
          <w:rtl/>
          <w:lang w:bidi="fa-IR"/>
        </w:rPr>
        <w:t xml:space="preserve">اما </w:t>
      </w:r>
      <w:r w:rsidRPr="00F9279C">
        <w:rPr>
          <w:rFonts w:ascii="Tahoma" w:hAnsi="Tahoma" w:cs="Tahoma"/>
          <w:sz w:val="24"/>
          <w:szCs w:val="24"/>
          <w:rtl/>
          <w:lang w:bidi="fa-IR"/>
        </w:rPr>
        <w:t>جمله‌</w:t>
      </w:r>
      <w:r w:rsidRPr="00F9279C">
        <w:rPr>
          <w:rFonts w:ascii="Tahoma" w:hAnsi="Tahoma" w:cs="Tahoma" w:hint="cs"/>
          <w:sz w:val="24"/>
          <w:szCs w:val="24"/>
          <w:rtl/>
          <w:lang w:bidi="fa-IR"/>
        </w:rPr>
        <w:t xml:space="preserve">ی </w:t>
      </w:r>
      <w:r w:rsidR="00B96251">
        <w:rPr>
          <w:rFonts w:ascii="Tahoma" w:hAnsi="Tahoma" w:cs="Tahoma"/>
          <w:sz w:val="24"/>
          <w:szCs w:val="24"/>
          <w:rtl/>
          <w:lang w:bidi="fa-IR"/>
        </w:rPr>
        <w:t>"</w:t>
      </w:r>
      <w:r w:rsidRPr="00F9279C">
        <w:rPr>
          <w:rFonts w:ascii="Tahoma" w:hAnsi="Tahoma" w:cs="Tahoma" w:hint="cs"/>
          <w:sz w:val="24"/>
          <w:szCs w:val="24"/>
          <w:rtl/>
          <w:lang w:bidi="fa-IR"/>
        </w:rPr>
        <w:t>رایت اسدا یرمی</w:t>
      </w:r>
      <w:r w:rsidR="00B96251">
        <w:rPr>
          <w:rFonts w:ascii="Tahoma" w:hAnsi="Tahoma" w:cs="Tahoma"/>
          <w:sz w:val="24"/>
          <w:szCs w:val="24"/>
          <w:rtl/>
          <w:lang w:bidi="fa-IR"/>
        </w:rPr>
        <w:t>"</w:t>
      </w:r>
      <w:r w:rsidRPr="00F9279C">
        <w:rPr>
          <w:rFonts w:ascii="Tahoma" w:hAnsi="Tahoma" w:cs="Tahoma" w:hint="cs"/>
          <w:sz w:val="24"/>
          <w:szCs w:val="24"/>
          <w:rtl/>
          <w:lang w:bidi="fa-IR"/>
        </w:rPr>
        <w:t xml:space="preserve"> ظهوری دارد که استعمال نام دارد.</w:t>
      </w:r>
    </w:p>
    <w:p w:rsidR="00F9279C" w:rsidRPr="00F9279C" w:rsidRDefault="00F9279C" w:rsidP="00E6263C">
      <w:pPr>
        <w:bidi/>
        <w:rPr>
          <w:rFonts w:ascii="Tahoma" w:hAnsi="Tahoma" w:cs="Tahoma"/>
          <w:sz w:val="24"/>
          <w:szCs w:val="24"/>
          <w:rtl/>
          <w:lang w:bidi="fa-IR"/>
        </w:rPr>
      </w:pPr>
      <w:r w:rsidRPr="00F9279C">
        <w:rPr>
          <w:rFonts w:ascii="Tahoma" w:hAnsi="Tahoma" w:cs="Tahoma" w:hint="cs"/>
          <w:sz w:val="24"/>
          <w:szCs w:val="24"/>
          <w:rtl/>
          <w:lang w:bidi="fa-IR"/>
        </w:rPr>
        <w:t xml:space="preserve">ممکن است استعمال و مستعمل فیه یکی باشند و ممکن است با هم تفاوت داشته باشند. </w:t>
      </w:r>
      <w:r w:rsidR="00E6263C">
        <w:rPr>
          <w:rFonts w:ascii="Tahoma" w:hAnsi="Tahoma" w:cs="Tahoma"/>
          <w:sz w:val="24"/>
          <w:szCs w:val="24"/>
          <w:rtl/>
          <w:lang w:bidi="fa-IR"/>
        </w:rPr>
        <w:t>به طور</w:t>
      </w:r>
      <w:r w:rsidRPr="00F9279C">
        <w:rPr>
          <w:rFonts w:ascii="Tahoma" w:hAnsi="Tahoma" w:cs="Tahoma" w:hint="cs"/>
          <w:sz w:val="24"/>
          <w:szCs w:val="24"/>
          <w:rtl/>
          <w:lang w:bidi="fa-IR"/>
        </w:rPr>
        <w:t xml:space="preserve"> مثال زمانی که </w:t>
      </w:r>
      <w:r w:rsidRPr="00F9279C">
        <w:rPr>
          <w:rFonts w:ascii="Tahoma" w:hAnsi="Tahoma" w:cs="Tahoma"/>
          <w:sz w:val="24"/>
          <w:szCs w:val="24"/>
          <w:rtl/>
          <w:lang w:bidi="fa-IR"/>
        </w:rPr>
        <w:t>جمله‌</w:t>
      </w:r>
      <w:r w:rsidRPr="00F9279C">
        <w:rPr>
          <w:rFonts w:ascii="Tahoma" w:hAnsi="Tahoma" w:cs="Tahoma" w:hint="cs"/>
          <w:sz w:val="24"/>
          <w:szCs w:val="24"/>
          <w:rtl/>
          <w:lang w:bidi="fa-IR"/>
        </w:rPr>
        <w:t xml:space="preserve">ی عام مانند </w:t>
      </w:r>
      <w:r w:rsidR="00B96251">
        <w:rPr>
          <w:rFonts w:ascii="Tahoma" w:hAnsi="Tahoma" w:cs="Tahoma"/>
          <w:sz w:val="24"/>
          <w:szCs w:val="24"/>
          <w:rtl/>
          <w:lang w:bidi="fa-IR"/>
        </w:rPr>
        <w:t>"</w:t>
      </w:r>
      <w:r w:rsidRPr="00F9279C">
        <w:rPr>
          <w:rFonts w:ascii="Tahoma" w:hAnsi="Tahoma" w:cs="Tahoma" w:hint="cs"/>
          <w:sz w:val="24"/>
          <w:szCs w:val="24"/>
          <w:rtl/>
          <w:lang w:bidi="fa-IR"/>
        </w:rPr>
        <w:t>اکرم العلماء</w:t>
      </w:r>
      <w:r w:rsidR="00B96251">
        <w:rPr>
          <w:rFonts w:ascii="Tahoma" w:hAnsi="Tahoma" w:cs="Tahoma"/>
          <w:sz w:val="24"/>
          <w:szCs w:val="24"/>
          <w:rtl/>
          <w:lang w:bidi="fa-IR"/>
        </w:rPr>
        <w:t>"</w:t>
      </w:r>
      <w:r w:rsidRPr="00F9279C">
        <w:rPr>
          <w:rFonts w:ascii="Tahoma" w:hAnsi="Tahoma" w:cs="Tahoma" w:hint="cs"/>
          <w:sz w:val="24"/>
          <w:szCs w:val="24"/>
          <w:rtl/>
          <w:lang w:bidi="fa-IR"/>
        </w:rPr>
        <w:t xml:space="preserve"> گفته </w:t>
      </w:r>
      <w:r w:rsidRPr="00F9279C">
        <w:rPr>
          <w:rFonts w:ascii="Tahoma" w:hAnsi="Tahoma" w:cs="Tahoma"/>
          <w:sz w:val="24"/>
          <w:szCs w:val="24"/>
          <w:rtl/>
          <w:lang w:bidi="fa-IR"/>
        </w:rPr>
        <w:t>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شود</w:t>
      </w:r>
      <w:r w:rsidRPr="00F9279C">
        <w:rPr>
          <w:rFonts w:ascii="Tahoma" w:hAnsi="Tahoma" w:cs="Tahoma" w:hint="cs"/>
          <w:sz w:val="24"/>
          <w:szCs w:val="24"/>
          <w:rtl/>
          <w:lang w:bidi="fa-IR"/>
        </w:rPr>
        <w:t xml:space="preserve"> و مخصص متصل </w:t>
      </w:r>
      <w:r w:rsidR="00B96251">
        <w:rPr>
          <w:rFonts w:ascii="Tahoma" w:hAnsi="Tahoma" w:cs="Tahoma"/>
          <w:sz w:val="24"/>
          <w:szCs w:val="24"/>
          <w:rtl/>
          <w:lang w:bidi="fa-IR"/>
        </w:rPr>
        <w:t>"</w:t>
      </w:r>
      <w:r w:rsidRPr="00F9279C">
        <w:rPr>
          <w:rFonts w:ascii="Tahoma" w:hAnsi="Tahoma" w:cs="Tahoma" w:hint="cs"/>
          <w:sz w:val="24"/>
          <w:szCs w:val="24"/>
          <w:rtl/>
          <w:lang w:bidi="fa-IR"/>
        </w:rPr>
        <w:t>الا النحویین</w:t>
      </w:r>
      <w:r w:rsidR="00B96251">
        <w:rPr>
          <w:rFonts w:ascii="Tahoma" w:hAnsi="Tahoma" w:cs="Tahoma"/>
          <w:sz w:val="24"/>
          <w:szCs w:val="24"/>
          <w:rtl/>
          <w:lang w:bidi="fa-IR"/>
        </w:rPr>
        <w:t>"</w:t>
      </w:r>
      <w:r w:rsidRPr="00F9279C">
        <w:rPr>
          <w:rFonts w:ascii="Tahoma" w:hAnsi="Tahoma" w:cs="Tahoma" w:hint="cs"/>
          <w:sz w:val="24"/>
          <w:szCs w:val="24"/>
          <w:rtl/>
          <w:lang w:bidi="fa-IR"/>
        </w:rPr>
        <w:t xml:space="preserve"> برای آن آورده </w:t>
      </w:r>
      <w:r w:rsidRPr="00F9279C">
        <w:rPr>
          <w:rFonts w:ascii="Tahoma" w:hAnsi="Tahoma" w:cs="Tahoma"/>
          <w:sz w:val="24"/>
          <w:szCs w:val="24"/>
          <w:rtl/>
          <w:lang w:bidi="fa-IR"/>
        </w:rPr>
        <w:t>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شود</w:t>
      </w:r>
      <w:r w:rsidR="00E6263C">
        <w:rPr>
          <w:rFonts w:ascii="Tahoma" w:hAnsi="Tahoma" w:cs="Tahoma" w:hint="cs"/>
          <w:sz w:val="24"/>
          <w:szCs w:val="24"/>
          <w:rtl/>
          <w:lang w:bidi="fa-IR"/>
        </w:rPr>
        <w:t xml:space="preserve">، </w:t>
      </w:r>
      <w:r w:rsidRPr="00F9279C">
        <w:rPr>
          <w:rFonts w:ascii="Tahoma" w:hAnsi="Tahoma" w:cs="Tahoma" w:hint="cs"/>
          <w:sz w:val="24"/>
          <w:szCs w:val="24"/>
          <w:rtl/>
          <w:lang w:bidi="fa-IR"/>
        </w:rPr>
        <w:t xml:space="preserve">مستعمل فیه </w:t>
      </w:r>
      <w:r w:rsidR="00B96251">
        <w:rPr>
          <w:rFonts w:ascii="Tahoma" w:hAnsi="Tahoma" w:cs="Tahoma"/>
          <w:sz w:val="24"/>
          <w:szCs w:val="24"/>
          <w:rtl/>
          <w:lang w:bidi="fa-IR"/>
        </w:rPr>
        <w:t>"</w:t>
      </w:r>
      <w:r w:rsidRPr="00F9279C">
        <w:rPr>
          <w:rFonts w:ascii="Tahoma" w:hAnsi="Tahoma" w:cs="Tahoma" w:hint="cs"/>
          <w:sz w:val="24"/>
          <w:szCs w:val="24"/>
          <w:rtl/>
          <w:lang w:bidi="fa-IR"/>
        </w:rPr>
        <w:t>علماء</w:t>
      </w:r>
      <w:r w:rsidR="00B96251">
        <w:rPr>
          <w:rFonts w:ascii="Tahoma" w:hAnsi="Tahoma" w:cs="Tahoma"/>
          <w:sz w:val="24"/>
          <w:szCs w:val="24"/>
          <w:rtl/>
          <w:lang w:bidi="fa-IR"/>
        </w:rPr>
        <w:t>"</w:t>
      </w:r>
      <w:r w:rsidRPr="00F9279C">
        <w:rPr>
          <w:rFonts w:ascii="Tahoma" w:hAnsi="Tahoma" w:cs="Tahoma" w:hint="cs"/>
          <w:sz w:val="24"/>
          <w:szCs w:val="24"/>
          <w:rtl/>
          <w:lang w:bidi="fa-IR"/>
        </w:rPr>
        <w:t xml:space="preserve"> تمام علماء است و به همین دلیل استعمال، حقیقی است</w:t>
      </w:r>
      <w:r w:rsidR="003A5B0C">
        <w:rPr>
          <w:rFonts w:ascii="Tahoma" w:hAnsi="Tahoma" w:cs="Tahoma" w:hint="cs"/>
          <w:sz w:val="24"/>
          <w:szCs w:val="24"/>
          <w:rtl/>
          <w:lang w:bidi="fa-IR"/>
        </w:rPr>
        <w:t>،</w:t>
      </w:r>
      <w:r w:rsidR="00E6263C">
        <w:rPr>
          <w:rFonts w:ascii="Tahoma" w:hAnsi="Tahoma" w:cs="Tahoma" w:hint="cs"/>
          <w:sz w:val="24"/>
          <w:szCs w:val="24"/>
          <w:rtl/>
          <w:lang w:bidi="fa-IR"/>
        </w:rPr>
        <w:t xml:space="preserve"> </w:t>
      </w:r>
      <w:r w:rsidRPr="00F9279C">
        <w:rPr>
          <w:rFonts w:ascii="Tahoma" w:hAnsi="Tahoma" w:cs="Tahoma" w:hint="cs"/>
          <w:sz w:val="24"/>
          <w:szCs w:val="24"/>
          <w:rtl/>
          <w:lang w:bidi="fa-IR"/>
        </w:rPr>
        <w:t xml:space="preserve">اما در ظرف استعمال و با تمام شدن جمله، </w:t>
      </w:r>
      <w:r w:rsidR="00B96251">
        <w:rPr>
          <w:rFonts w:ascii="Tahoma" w:hAnsi="Tahoma" w:cs="Tahoma"/>
          <w:sz w:val="24"/>
          <w:szCs w:val="24"/>
          <w:rtl/>
          <w:lang w:bidi="fa-IR"/>
        </w:rPr>
        <w:t>"</w:t>
      </w:r>
      <w:r w:rsidRPr="00F9279C">
        <w:rPr>
          <w:rFonts w:ascii="Tahoma" w:hAnsi="Tahoma" w:cs="Tahoma" w:hint="cs"/>
          <w:sz w:val="24"/>
          <w:szCs w:val="24"/>
          <w:rtl/>
          <w:lang w:bidi="fa-IR"/>
        </w:rPr>
        <w:t xml:space="preserve">اکرام عالم </w:t>
      </w:r>
      <w:r w:rsidRPr="00F9279C">
        <w:rPr>
          <w:rFonts w:ascii="Tahoma" w:hAnsi="Tahoma" w:cs="Tahoma"/>
          <w:sz w:val="24"/>
          <w:szCs w:val="24"/>
          <w:rtl/>
          <w:lang w:bidi="fa-IR"/>
        </w:rPr>
        <w:t>غ</w:t>
      </w:r>
      <w:r w:rsidRPr="00F9279C">
        <w:rPr>
          <w:rFonts w:ascii="Tahoma" w:hAnsi="Tahoma" w:cs="Tahoma" w:hint="cs"/>
          <w:sz w:val="24"/>
          <w:szCs w:val="24"/>
          <w:rtl/>
          <w:lang w:bidi="fa-IR"/>
        </w:rPr>
        <w:t>ی</w:t>
      </w:r>
      <w:r w:rsidRPr="00F9279C">
        <w:rPr>
          <w:rFonts w:ascii="Tahoma" w:hAnsi="Tahoma" w:cs="Tahoma" w:hint="eastAsia"/>
          <w:sz w:val="24"/>
          <w:szCs w:val="24"/>
          <w:rtl/>
          <w:lang w:bidi="fa-IR"/>
        </w:rPr>
        <w:t>ر</w:t>
      </w:r>
      <w:r w:rsidRPr="00F9279C">
        <w:rPr>
          <w:rFonts w:ascii="Tahoma" w:hAnsi="Tahoma" w:cs="Tahoma"/>
          <w:sz w:val="24"/>
          <w:szCs w:val="24"/>
          <w:rtl/>
          <w:lang w:bidi="fa-IR"/>
        </w:rPr>
        <w:t xml:space="preserve"> نحو</w:t>
      </w:r>
      <w:r w:rsidRPr="00F9279C">
        <w:rPr>
          <w:rFonts w:ascii="Tahoma" w:hAnsi="Tahoma" w:cs="Tahoma" w:hint="cs"/>
          <w:sz w:val="24"/>
          <w:szCs w:val="24"/>
          <w:rtl/>
          <w:lang w:bidi="fa-IR"/>
        </w:rPr>
        <w:t>ی</w:t>
      </w:r>
      <w:r w:rsidR="00B96251">
        <w:rPr>
          <w:rFonts w:ascii="Tahoma" w:hAnsi="Tahoma" w:cs="Tahoma"/>
          <w:sz w:val="24"/>
          <w:szCs w:val="24"/>
          <w:rtl/>
          <w:lang w:bidi="fa-IR"/>
        </w:rPr>
        <w:t>"</w:t>
      </w:r>
      <w:r w:rsidRPr="00F9279C">
        <w:rPr>
          <w:rFonts w:ascii="Tahoma" w:hAnsi="Tahoma" w:cs="Tahoma" w:hint="cs"/>
          <w:sz w:val="24"/>
          <w:szCs w:val="24"/>
          <w:rtl/>
          <w:lang w:bidi="fa-IR"/>
        </w:rPr>
        <w:t xml:space="preserve"> از جمله فهمیده </w:t>
      </w:r>
      <w:r w:rsidRPr="00F9279C">
        <w:rPr>
          <w:rFonts w:ascii="Tahoma" w:hAnsi="Tahoma" w:cs="Tahoma"/>
          <w:sz w:val="24"/>
          <w:szCs w:val="24"/>
          <w:rtl/>
          <w:lang w:bidi="fa-IR"/>
        </w:rPr>
        <w:t>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شود</w:t>
      </w:r>
      <w:r w:rsidRPr="00F9279C">
        <w:rPr>
          <w:rFonts w:ascii="Tahoma" w:hAnsi="Tahoma" w:cs="Tahoma" w:hint="cs"/>
          <w:sz w:val="24"/>
          <w:szCs w:val="24"/>
          <w:rtl/>
          <w:lang w:bidi="fa-IR"/>
        </w:rPr>
        <w:t>.</w:t>
      </w:r>
    </w:p>
    <w:p w:rsidR="00F9279C" w:rsidRPr="00F9279C" w:rsidRDefault="00E6263C" w:rsidP="00E6263C">
      <w:pPr>
        <w:bidi/>
        <w:rPr>
          <w:rFonts w:ascii="Tahoma" w:hAnsi="Tahoma" w:cs="Tahoma"/>
          <w:sz w:val="24"/>
          <w:szCs w:val="24"/>
          <w:rtl/>
          <w:lang w:bidi="fa-IR"/>
        </w:rPr>
      </w:pPr>
      <w:r>
        <w:rPr>
          <w:rFonts w:ascii="Tahoma" w:hAnsi="Tahoma" w:cs="Tahoma" w:hint="cs"/>
          <w:sz w:val="24"/>
          <w:szCs w:val="24"/>
          <w:rtl/>
          <w:lang w:bidi="fa-IR"/>
        </w:rPr>
        <w:t xml:space="preserve">پس در این مثال </w:t>
      </w:r>
      <w:r w:rsidR="00F9279C" w:rsidRPr="00F9279C">
        <w:rPr>
          <w:rFonts w:ascii="Tahoma" w:hAnsi="Tahoma" w:cs="Tahoma" w:hint="cs"/>
          <w:sz w:val="24"/>
          <w:szCs w:val="24"/>
          <w:rtl/>
          <w:lang w:bidi="fa-IR"/>
        </w:rPr>
        <w:t xml:space="preserve">مستعمل فیه </w:t>
      </w:r>
      <w:r w:rsidR="00B96251">
        <w:rPr>
          <w:rFonts w:ascii="Tahoma" w:hAnsi="Tahoma" w:cs="Tahoma"/>
          <w:sz w:val="24"/>
          <w:szCs w:val="24"/>
          <w:rtl/>
          <w:lang w:bidi="fa-IR"/>
        </w:rPr>
        <w:t>"</w:t>
      </w:r>
      <w:r w:rsidR="00F9279C" w:rsidRPr="00F9279C">
        <w:rPr>
          <w:rFonts w:ascii="Tahoma" w:hAnsi="Tahoma" w:cs="Tahoma" w:hint="cs"/>
          <w:sz w:val="24"/>
          <w:szCs w:val="24"/>
          <w:rtl/>
          <w:lang w:bidi="fa-IR"/>
        </w:rPr>
        <w:t>مطلق علماء</w:t>
      </w:r>
      <w:r w:rsidR="00B96251">
        <w:rPr>
          <w:rFonts w:ascii="Tahoma" w:hAnsi="Tahoma" w:cs="Tahoma"/>
          <w:sz w:val="24"/>
          <w:szCs w:val="24"/>
          <w:rtl/>
          <w:lang w:bidi="fa-IR"/>
        </w:rPr>
        <w:t>"</w:t>
      </w:r>
      <w:r w:rsidR="00F9279C" w:rsidRPr="00F9279C">
        <w:rPr>
          <w:rFonts w:ascii="Tahoma" w:hAnsi="Tahoma" w:cs="Tahoma" w:hint="cs"/>
          <w:sz w:val="24"/>
          <w:szCs w:val="24"/>
          <w:rtl/>
          <w:lang w:bidi="fa-IR"/>
        </w:rPr>
        <w:t xml:space="preserve"> است</w:t>
      </w:r>
      <w:r w:rsidR="003A5B0C">
        <w:rPr>
          <w:rFonts w:ascii="Tahoma" w:hAnsi="Tahoma" w:cs="Tahoma" w:hint="cs"/>
          <w:sz w:val="24"/>
          <w:szCs w:val="24"/>
          <w:rtl/>
          <w:lang w:bidi="fa-IR"/>
        </w:rPr>
        <w:t>،</w:t>
      </w:r>
      <w:r>
        <w:rPr>
          <w:rFonts w:ascii="Tahoma" w:hAnsi="Tahoma" w:cs="Tahoma" w:hint="cs"/>
          <w:sz w:val="24"/>
          <w:szCs w:val="24"/>
          <w:rtl/>
          <w:lang w:bidi="fa-IR"/>
        </w:rPr>
        <w:t xml:space="preserve"> </w:t>
      </w:r>
      <w:r w:rsidR="00F9279C" w:rsidRPr="00F9279C">
        <w:rPr>
          <w:rFonts w:ascii="Tahoma" w:hAnsi="Tahoma" w:cs="Tahoma" w:hint="cs"/>
          <w:sz w:val="24"/>
          <w:szCs w:val="24"/>
          <w:rtl/>
          <w:lang w:bidi="fa-IR"/>
        </w:rPr>
        <w:t xml:space="preserve">اما استعمال </w:t>
      </w:r>
      <w:r w:rsidR="00B96251">
        <w:rPr>
          <w:rFonts w:ascii="Tahoma" w:hAnsi="Tahoma" w:cs="Tahoma"/>
          <w:sz w:val="24"/>
          <w:szCs w:val="24"/>
          <w:rtl/>
          <w:lang w:bidi="fa-IR"/>
        </w:rPr>
        <w:t>"</w:t>
      </w:r>
      <w:r w:rsidR="00F9279C" w:rsidRPr="00F9279C">
        <w:rPr>
          <w:rFonts w:ascii="Tahoma" w:hAnsi="Tahoma" w:cs="Tahoma" w:hint="cs"/>
          <w:sz w:val="24"/>
          <w:szCs w:val="24"/>
          <w:rtl/>
          <w:lang w:bidi="fa-IR"/>
        </w:rPr>
        <w:t>عالم عادل</w:t>
      </w:r>
      <w:r w:rsidR="00B96251">
        <w:rPr>
          <w:rFonts w:ascii="Tahoma" w:hAnsi="Tahoma" w:cs="Tahoma"/>
          <w:sz w:val="24"/>
          <w:szCs w:val="24"/>
          <w:rtl/>
          <w:lang w:bidi="fa-IR"/>
        </w:rPr>
        <w:t>"</w:t>
      </w:r>
      <w:r w:rsidR="00F9279C" w:rsidRPr="00F9279C">
        <w:rPr>
          <w:rFonts w:ascii="Tahoma" w:hAnsi="Tahoma" w:cs="Tahoma" w:hint="cs"/>
          <w:sz w:val="24"/>
          <w:szCs w:val="24"/>
          <w:rtl/>
          <w:lang w:bidi="fa-IR"/>
        </w:rPr>
        <w:t xml:space="preserve"> است.</w:t>
      </w:r>
    </w:p>
    <w:p w:rsidR="00F9279C" w:rsidRPr="00F9279C" w:rsidRDefault="00F9279C" w:rsidP="00F9279C">
      <w:pPr>
        <w:bidi/>
        <w:rPr>
          <w:rFonts w:ascii="Tahoma" w:hAnsi="Tahoma" w:cs="Tahoma"/>
          <w:sz w:val="24"/>
          <w:szCs w:val="24"/>
          <w:rtl/>
          <w:lang w:bidi="fa-IR"/>
        </w:rPr>
      </w:pPr>
      <w:r w:rsidRPr="00F9279C">
        <w:rPr>
          <w:rFonts w:ascii="Tahoma" w:hAnsi="Tahoma" w:cs="Tahoma" w:hint="cs"/>
          <w:sz w:val="24"/>
          <w:szCs w:val="24"/>
          <w:rtl/>
          <w:lang w:bidi="fa-IR"/>
        </w:rPr>
        <w:t>به نظر مرحوم آخوند هیئاتی مانند هیئت امر با فعل امر از جهت وضع، موضوع له و مستعمل فیه تفاوتی ندارد</w:t>
      </w:r>
      <w:r w:rsidR="003A5B0C">
        <w:rPr>
          <w:rFonts w:ascii="Tahoma" w:hAnsi="Tahoma" w:cs="Tahoma" w:hint="cs"/>
          <w:sz w:val="24"/>
          <w:szCs w:val="24"/>
          <w:rtl/>
          <w:lang w:bidi="fa-IR"/>
        </w:rPr>
        <w:t>،</w:t>
      </w:r>
      <w:r w:rsidRPr="00F9279C">
        <w:rPr>
          <w:rFonts w:ascii="Tahoma" w:hAnsi="Tahoma" w:cs="Tahoma" w:hint="cs"/>
          <w:sz w:val="24"/>
          <w:szCs w:val="24"/>
          <w:rtl/>
          <w:lang w:bidi="fa-IR"/>
        </w:rPr>
        <w:t xml:space="preserve"> یعنی چه گفته شود </w:t>
      </w:r>
      <w:r w:rsidR="00B96251">
        <w:rPr>
          <w:rFonts w:ascii="Tahoma" w:hAnsi="Tahoma" w:cs="Tahoma"/>
          <w:sz w:val="24"/>
          <w:szCs w:val="24"/>
          <w:rtl/>
          <w:lang w:bidi="fa-IR"/>
        </w:rPr>
        <w:t>"</w:t>
      </w:r>
      <w:r w:rsidRPr="00F9279C">
        <w:rPr>
          <w:rFonts w:ascii="Tahoma" w:hAnsi="Tahoma" w:cs="Tahoma" w:hint="cs"/>
          <w:sz w:val="24"/>
          <w:szCs w:val="24"/>
          <w:rtl/>
          <w:lang w:bidi="fa-IR"/>
        </w:rPr>
        <w:t>بر تو واجب است که بزنی</w:t>
      </w:r>
      <w:r w:rsidR="00B96251">
        <w:rPr>
          <w:rFonts w:ascii="Tahoma" w:hAnsi="Tahoma" w:cs="Tahoma"/>
          <w:sz w:val="24"/>
          <w:szCs w:val="24"/>
          <w:rtl/>
          <w:lang w:bidi="fa-IR"/>
        </w:rPr>
        <w:t>"</w:t>
      </w:r>
      <w:r w:rsidRPr="00F9279C">
        <w:rPr>
          <w:rFonts w:ascii="Tahoma" w:hAnsi="Tahoma" w:cs="Tahoma" w:hint="cs"/>
          <w:sz w:val="24"/>
          <w:szCs w:val="24"/>
          <w:rtl/>
          <w:lang w:bidi="fa-IR"/>
        </w:rPr>
        <w:t xml:space="preserve"> که در آن از ماده استفاده شده است و چه گفته شود </w:t>
      </w:r>
      <w:r w:rsidR="00B96251">
        <w:rPr>
          <w:rFonts w:ascii="Tahoma" w:hAnsi="Tahoma" w:cs="Tahoma"/>
          <w:sz w:val="24"/>
          <w:szCs w:val="24"/>
          <w:rtl/>
          <w:lang w:bidi="fa-IR"/>
        </w:rPr>
        <w:t>"</w:t>
      </w:r>
      <w:r w:rsidRPr="00F9279C">
        <w:rPr>
          <w:rFonts w:ascii="Tahoma" w:hAnsi="Tahoma" w:cs="Tahoma" w:hint="cs"/>
          <w:sz w:val="24"/>
          <w:szCs w:val="24"/>
          <w:rtl/>
          <w:lang w:bidi="fa-IR"/>
        </w:rPr>
        <w:t>بزن</w:t>
      </w:r>
      <w:r w:rsidR="00B96251">
        <w:rPr>
          <w:rFonts w:ascii="Tahoma" w:hAnsi="Tahoma" w:cs="Tahoma"/>
          <w:sz w:val="24"/>
          <w:szCs w:val="24"/>
          <w:rtl/>
          <w:lang w:bidi="fa-IR"/>
        </w:rPr>
        <w:t>"</w:t>
      </w:r>
      <w:r w:rsidRPr="00F9279C">
        <w:rPr>
          <w:rFonts w:ascii="Tahoma" w:hAnsi="Tahoma" w:cs="Tahoma" w:hint="cs"/>
          <w:sz w:val="24"/>
          <w:szCs w:val="24"/>
          <w:rtl/>
          <w:lang w:bidi="fa-IR"/>
        </w:rPr>
        <w:t xml:space="preserve"> که در آن از هیئت امر استفاده شده است، تفاوتی ایجاد </w:t>
      </w:r>
      <w:r w:rsidRPr="00F9279C">
        <w:rPr>
          <w:rFonts w:ascii="Tahoma" w:hAnsi="Tahoma" w:cs="Tahoma"/>
          <w:sz w:val="24"/>
          <w:szCs w:val="24"/>
          <w:rtl/>
          <w:lang w:bidi="fa-IR"/>
        </w:rPr>
        <w:t>نم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شود</w:t>
      </w:r>
      <w:r w:rsidRPr="00F9279C">
        <w:rPr>
          <w:rFonts w:ascii="Tahoma" w:hAnsi="Tahoma" w:cs="Tahoma" w:hint="cs"/>
          <w:sz w:val="24"/>
          <w:szCs w:val="24"/>
          <w:rtl/>
          <w:lang w:bidi="fa-IR"/>
        </w:rPr>
        <w:t xml:space="preserve">. گرچه مثال اول نص است و مثال دوم ظاهر، اما </w:t>
      </w:r>
      <w:r w:rsidRPr="00F9279C">
        <w:rPr>
          <w:rFonts w:ascii="Tahoma" w:hAnsi="Tahoma" w:cs="Tahoma"/>
          <w:sz w:val="24"/>
          <w:szCs w:val="24"/>
          <w:rtl/>
          <w:lang w:bidi="fa-IR"/>
        </w:rPr>
        <w:t>نت</w:t>
      </w:r>
      <w:r w:rsidRPr="00F9279C">
        <w:rPr>
          <w:rFonts w:ascii="Tahoma" w:hAnsi="Tahoma" w:cs="Tahoma" w:hint="cs"/>
          <w:sz w:val="24"/>
          <w:szCs w:val="24"/>
          <w:rtl/>
          <w:lang w:bidi="fa-IR"/>
        </w:rPr>
        <w:t>ی</w:t>
      </w:r>
      <w:r w:rsidRPr="00F9279C">
        <w:rPr>
          <w:rFonts w:ascii="Tahoma" w:hAnsi="Tahoma" w:cs="Tahoma" w:hint="eastAsia"/>
          <w:sz w:val="24"/>
          <w:szCs w:val="24"/>
          <w:rtl/>
          <w:lang w:bidi="fa-IR"/>
        </w:rPr>
        <w:t>جه‌</w:t>
      </w:r>
      <w:r w:rsidRPr="00F9279C">
        <w:rPr>
          <w:rFonts w:ascii="Tahoma" w:hAnsi="Tahoma" w:cs="Tahoma" w:hint="cs"/>
          <w:sz w:val="24"/>
          <w:szCs w:val="24"/>
          <w:rtl/>
          <w:lang w:bidi="fa-IR"/>
        </w:rPr>
        <w:t>ی هر دو یکی است.</w:t>
      </w:r>
    </w:p>
    <w:p w:rsidR="00F9279C" w:rsidRPr="00F9279C" w:rsidRDefault="00F9279C" w:rsidP="00E6263C">
      <w:pPr>
        <w:bidi/>
        <w:rPr>
          <w:rFonts w:ascii="Tahoma" w:hAnsi="Tahoma" w:cs="Tahoma"/>
          <w:sz w:val="24"/>
          <w:szCs w:val="24"/>
          <w:rtl/>
          <w:lang w:bidi="fa-IR"/>
        </w:rPr>
      </w:pPr>
      <w:r w:rsidRPr="00F9279C">
        <w:rPr>
          <w:rFonts w:ascii="Tahoma" w:hAnsi="Tahoma" w:cs="Tahoma" w:hint="cs"/>
          <w:sz w:val="24"/>
          <w:szCs w:val="24"/>
          <w:rtl/>
          <w:lang w:bidi="fa-IR"/>
        </w:rPr>
        <w:t xml:space="preserve">آنچه باعث </w:t>
      </w:r>
      <w:r w:rsidRPr="00F9279C">
        <w:rPr>
          <w:rFonts w:ascii="Tahoma" w:hAnsi="Tahoma" w:cs="Tahoma"/>
          <w:sz w:val="24"/>
          <w:szCs w:val="24"/>
          <w:rtl/>
          <w:lang w:bidi="fa-IR"/>
        </w:rPr>
        <w:t>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شود</w:t>
      </w:r>
      <w:r w:rsidRPr="00F9279C">
        <w:rPr>
          <w:rFonts w:ascii="Tahoma" w:hAnsi="Tahoma" w:cs="Tahoma" w:hint="cs"/>
          <w:sz w:val="24"/>
          <w:szCs w:val="24"/>
          <w:rtl/>
          <w:lang w:bidi="fa-IR"/>
        </w:rPr>
        <w:t xml:space="preserve"> که مشهور بین این دو تفاوت بگذارند این است که </w:t>
      </w:r>
      <w:r w:rsidRPr="00F9279C">
        <w:rPr>
          <w:rFonts w:ascii="Tahoma" w:hAnsi="Tahoma" w:cs="Tahoma"/>
          <w:sz w:val="24"/>
          <w:szCs w:val="24"/>
          <w:rtl/>
          <w:lang w:bidi="fa-IR"/>
        </w:rPr>
        <w:t>نم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توان</w:t>
      </w:r>
      <w:r w:rsidRPr="00F9279C">
        <w:rPr>
          <w:rFonts w:ascii="Tahoma" w:hAnsi="Tahoma" w:cs="Tahoma" w:hint="cs"/>
          <w:sz w:val="24"/>
          <w:szCs w:val="24"/>
          <w:rtl/>
          <w:lang w:bidi="fa-IR"/>
        </w:rPr>
        <w:t xml:space="preserve"> ماده و </w:t>
      </w:r>
      <w:r w:rsidRPr="00F9279C">
        <w:rPr>
          <w:rFonts w:ascii="Tahoma" w:hAnsi="Tahoma" w:cs="Tahoma"/>
          <w:sz w:val="24"/>
          <w:szCs w:val="24"/>
          <w:rtl/>
          <w:lang w:bidi="fa-IR"/>
        </w:rPr>
        <w:t>ه</w:t>
      </w:r>
      <w:r w:rsidRPr="00F9279C">
        <w:rPr>
          <w:rFonts w:ascii="Tahoma" w:hAnsi="Tahoma" w:cs="Tahoma" w:hint="cs"/>
          <w:sz w:val="24"/>
          <w:szCs w:val="24"/>
          <w:rtl/>
          <w:lang w:bidi="fa-IR"/>
        </w:rPr>
        <w:t>ی</w:t>
      </w:r>
      <w:r w:rsidRPr="00F9279C">
        <w:rPr>
          <w:rFonts w:ascii="Tahoma" w:hAnsi="Tahoma" w:cs="Tahoma" w:hint="eastAsia"/>
          <w:sz w:val="24"/>
          <w:szCs w:val="24"/>
          <w:rtl/>
          <w:lang w:bidi="fa-IR"/>
        </w:rPr>
        <w:t>ئت</w:t>
      </w:r>
      <w:r w:rsidRPr="00F9279C">
        <w:rPr>
          <w:rFonts w:ascii="Tahoma" w:hAnsi="Tahoma" w:cs="Tahoma" w:hint="cs"/>
          <w:sz w:val="24"/>
          <w:szCs w:val="24"/>
          <w:rtl/>
          <w:lang w:bidi="fa-IR"/>
        </w:rPr>
        <w:t xml:space="preserve"> را به جای هم به کار برد</w:t>
      </w:r>
      <w:r w:rsidR="003A5B0C">
        <w:rPr>
          <w:rFonts w:ascii="Tahoma" w:hAnsi="Tahoma" w:cs="Tahoma" w:hint="cs"/>
          <w:sz w:val="24"/>
          <w:szCs w:val="24"/>
          <w:rtl/>
          <w:lang w:bidi="fa-IR"/>
        </w:rPr>
        <w:t>،</w:t>
      </w:r>
      <w:r w:rsidRPr="00F9279C">
        <w:rPr>
          <w:rFonts w:ascii="Tahoma" w:hAnsi="Tahoma" w:cs="Tahoma" w:hint="cs"/>
          <w:sz w:val="24"/>
          <w:szCs w:val="24"/>
          <w:rtl/>
          <w:lang w:bidi="fa-IR"/>
        </w:rPr>
        <w:t xml:space="preserve"> یا حرف و اسم را به جای هم استفاده کرد و درنتیجه قائل به این </w:t>
      </w:r>
      <w:r w:rsidRPr="00F9279C">
        <w:rPr>
          <w:rFonts w:ascii="Tahoma" w:hAnsi="Tahoma" w:cs="Tahoma"/>
          <w:sz w:val="24"/>
          <w:szCs w:val="24"/>
          <w:rtl/>
          <w:lang w:bidi="fa-IR"/>
        </w:rPr>
        <w:t>شده‌اند</w:t>
      </w:r>
      <w:r w:rsidR="00E6263C">
        <w:rPr>
          <w:rFonts w:ascii="Tahoma" w:hAnsi="Tahoma" w:cs="Tahoma" w:hint="cs"/>
          <w:sz w:val="24"/>
          <w:szCs w:val="24"/>
          <w:rtl/>
          <w:lang w:bidi="fa-IR"/>
        </w:rPr>
        <w:t xml:space="preserve"> که </w:t>
      </w:r>
      <w:r w:rsidRPr="00F9279C">
        <w:rPr>
          <w:rFonts w:ascii="Tahoma" w:hAnsi="Tahoma" w:cs="Tahoma" w:hint="cs"/>
          <w:sz w:val="24"/>
          <w:szCs w:val="24"/>
          <w:rtl/>
          <w:lang w:bidi="fa-IR"/>
        </w:rPr>
        <w:t>یا باید موضوع له اسم و حرف عام بوده و تفاوت در مستعمل فیه باشد</w:t>
      </w:r>
      <w:r w:rsidR="003A5B0C">
        <w:rPr>
          <w:rFonts w:ascii="Tahoma" w:hAnsi="Tahoma" w:cs="Tahoma" w:hint="cs"/>
          <w:sz w:val="24"/>
          <w:szCs w:val="24"/>
          <w:rtl/>
          <w:lang w:bidi="fa-IR"/>
        </w:rPr>
        <w:t>،</w:t>
      </w:r>
      <w:r w:rsidRPr="00F9279C">
        <w:rPr>
          <w:rFonts w:ascii="Tahoma" w:hAnsi="Tahoma" w:cs="Tahoma" w:hint="cs"/>
          <w:sz w:val="24"/>
          <w:szCs w:val="24"/>
          <w:rtl/>
          <w:lang w:bidi="fa-IR"/>
        </w:rPr>
        <w:t xml:space="preserve"> یعنی اسماء </w:t>
      </w:r>
      <w:r w:rsidRPr="00F9279C">
        <w:rPr>
          <w:rFonts w:ascii="Tahoma" w:hAnsi="Tahoma" w:cs="Tahoma"/>
          <w:sz w:val="24"/>
          <w:szCs w:val="24"/>
          <w:rtl/>
          <w:lang w:bidi="fa-IR"/>
        </w:rPr>
        <w:t>ا</w:t>
      </w:r>
      <w:r w:rsidRPr="00F9279C">
        <w:rPr>
          <w:rFonts w:ascii="Tahoma" w:hAnsi="Tahoma" w:cs="Tahoma" w:hint="cs"/>
          <w:sz w:val="24"/>
          <w:szCs w:val="24"/>
          <w:rtl/>
          <w:lang w:bidi="fa-IR"/>
        </w:rPr>
        <w:t>ی</w:t>
      </w:r>
      <w:r w:rsidRPr="00F9279C">
        <w:rPr>
          <w:rFonts w:ascii="Tahoma" w:hAnsi="Tahoma" w:cs="Tahoma" w:hint="eastAsia"/>
          <w:sz w:val="24"/>
          <w:szCs w:val="24"/>
          <w:rtl/>
          <w:lang w:bidi="fa-IR"/>
        </w:rPr>
        <w:t>ن‌گونه‌اند</w:t>
      </w:r>
      <w:r w:rsidRPr="00F9279C">
        <w:rPr>
          <w:rFonts w:ascii="Tahoma" w:hAnsi="Tahoma" w:cs="Tahoma" w:hint="cs"/>
          <w:sz w:val="24"/>
          <w:szCs w:val="24"/>
          <w:rtl/>
          <w:lang w:bidi="fa-IR"/>
        </w:rPr>
        <w:t xml:space="preserve"> که موضوع له و مستعمل فیه آنها عام است اما حروف </w:t>
      </w:r>
      <w:r w:rsidRPr="00F9279C">
        <w:rPr>
          <w:rFonts w:ascii="Tahoma" w:hAnsi="Tahoma" w:cs="Tahoma"/>
          <w:sz w:val="24"/>
          <w:szCs w:val="24"/>
          <w:rtl/>
          <w:lang w:bidi="fa-IR"/>
        </w:rPr>
        <w:t>ا</w:t>
      </w:r>
      <w:r w:rsidRPr="00F9279C">
        <w:rPr>
          <w:rFonts w:ascii="Tahoma" w:hAnsi="Tahoma" w:cs="Tahoma" w:hint="cs"/>
          <w:sz w:val="24"/>
          <w:szCs w:val="24"/>
          <w:rtl/>
          <w:lang w:bidi="fa-IR"/>
        </w:rPr>
        <w:t>ی</w:t>
      </w:r>
      <w:r w:rsidRPr="00F9279C">
        <w:rPr>
          <w:rFonts w:ascii="Tahoma" w:hAnsi="Tahoma" w:cs="Tahoma" w:hint="eastAsia"/>
          <w:sz w:val="24"/>
          <w:szCs w:val="24"/>
          <w:rtl/>
          <w:lang w:bidi="fa-IR"/>
        </w:rPr>
        <w:t>ن‌گونه‌اند</w:t>
      </w:r>
      <w:r w:rsidRPr="00F9279C">
        <w:rPr>
          <w:rFonts w:ascii="Tahoma" w:hAnsi="Tahoma" w:cs="Tahoma" w:hint="cs"/>
          <w:sz w:val="24"/>
          <w:szCs w:val="24"/>
          <w:rtl/>
          <w:lang w:bidi="fa-IR"/>
        </w:rPr>
        <w:t xml:space="preserve"> که موضوع له آنها عام و مستعمل فیه آنها خاص است و به دلیل همین تفاوت است که این دو به جای هم به کار </w:t>
      </w:r>
      <w:r w:rsidRPr="00F9279C">
        <w:rPr>
          <w:rFonts w:ascii="Tahoma" w:hAnsi="Tahoma" w:cs="Tahoma"/>
          <w:sz w:val="24"/>
          <w:szCs w:val="24"/>
          <w:rtl/>
          <w:lang w:bidi="fa-IR"/>
        </w:rPr>
        <w:t>نم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روند</w:t>
      </w:r>
      <w:r w:rsidRPr="00F9279C">
        <w:rPr>
          <w:rFonts w:ascii="Tahoma" w:hAnsi="Tahoma" w:cs="Tahoma" w:hint="cs"/>
          <w:sz w:val="24"/>
          <w:szCs w:val="24"/>
          <w:rtl/>
          <w:lang w:bidi="fa-IR"/>
        </w:rPr>
        <w:t xml:space="preserve">. این صورت قابل پذیرش نیست زیرا در این صورت استعمال حروف مجازی خواهد بود که </w:t>
      </w:r>
      <w:r w:rsidRPr="00F9279C">
        <w:rPr>
          <w:rFonts w:ascii="Tahoma" w:hAnsi="Tahoma" w:cs="Tahoma"/>
          <w:sz w:val="24"/>
          <w:szCs w:val="24"/>
          <w:rtl/>
          <w:lang w:bidi="fa-IR"/>
        </w:rPr>
        <w:t>ا</w:t>
      </w:r>
      <w:r w:rsidRPr="00F9279C">
        <w:rPr>
          <w:rFonts w:ascii="Tahoma" w:hAnsi="Tahoma" w:cs="Tahoma" w:hint="cs"/>
          <w:sz w:val="24"/>
          <w:szCs w:val="24"/>
          <w:rtl/>
          <w:lang w:bidi="fa-IR"/>
        </w:rPr>
        <w:t>ی</w:t>
      </w:r>
      <w:r w:rsidRPr="00F9279C">
        <w:rPr>
          <w:rFonts w:ascii="Tahoma" w:hAnsi="Tahoma" w:cs="Tahoma" w:hint="eastAsia"/>
          <w:sz w:val="24"/>
          <w:szCs w:val="24"/>
          <w:rtl/>
          <w:lang w:bidi="fa-IR"/>
        </w:rPr>
        <w:t>ن‌چن</w:t>
      </w:r>
      <w:r w:rsidRPr="00F9279C">
        <w:rPr>
          <w:rFonts w:ascii="Tahoma" w:hAnsi="Tahoma" w:cs="Tahoma" w:hint="cs"/>
          <w:sz w:val="24"/>
          <w:szCs w:val="24"/>
          <w:rtl/>
          <w:lang w:bidi="fa-IR"/>
        </w:rPr>
        <w:t>ی</w:t>
      </w:r>
      <w:r w:rsidRPr="00F9279C">
        <w:rPr>
          <w:rFonts w:ascii="Tahoma" w:hAnsi="Tahoma" w:cs="Tahoma" w:hint="eastAsia"/>
          <w:sz w:val="24"/>
          <w:szCs w:val="24"/>
          <w:rtl/>
          <w:lang w:bidi="fa-IR"/>
        </w:rPr>
        <w:t>ن</w:t>
      </w:r>
      <w:r w:rsidRPr="00F9279C">
        <w:rPr>
          <w:rFonts w:ascii="Tahoma" w:hAnsi="Tahoma" w:cs="Tahoma" w:hint="cs"/>
          <w:sz w:val="24"/>
          <w:szCs w:val="24"/>
          <w:rtl/>
          <w:lang w:bidi="fa-IR"/>
        </w:rPr>
        <w:t xml:space="preserve"> نیست</w:t>
      </w:r>
      <w:r w:rsidR="003A5B0C">
        <w:rPr>
          <w:rFonts w:ascii="Tahoma" w:hAnsi="Tahoma" w:cs="Tahoma" w:hint="cs"/>
          <w:sz w:val="24"/>
          <w:szCs w:val="24"/>
          <w:rtl/>
          <w:lang w:bidi="fa-IR"/>
        </w:rPr>
        <w:t>،</w:t>
      </w:r>
      <w:r w:rsidR="00E6263C">
        <w:rPr>
          <w:rFonts w:ascii="Tahoma" w:hAnsi="Tahoma" w:cs="Tahoma" w:hint="cs"/>
          <w:sz w:val="24"/>
          <w:szCs w:val="24"/>
          <w:rtl/>
          <w:lang w:bidi="fa-IR"/>
        </w:rPr>
        <w:t xml:space="preserve"> </w:t>
      </w:r>
      <w:r w:rsidRPr="00F9279C">
        <w:rPr>
          <w:rFonts w:ascii="Tahoma" w:hAnsi="Tahoma" w:cs="Tahoma" w:hint="cs"/>
          <w:sz w:val="24"/>
          <w:szCs w:val="24"/>
          <w:rtl/>
          <w:lang w:bidi="fa-IR"/>
        </w:rPr>
        <w:t>یا باید موضوع له اسم و حرف با هم تفاوت داشته باشد.</w:t>
      </w:r>
    </w:p>
    <w:p w:rsidR="00F9279C" w:rsidRPr="00F9279C" w:rsidRDefault="00F9279C" w:rsidP="00F9279C">
      <w:pPr>
        <w:bidi/>
        <w:rPr>
          <w:rFonts w:ascii="Tahoma" w:hAnsi="Tahoma" w:cs="Tahoma"/>
          <w:sz w:val="24"/>
          <w:szCs w:val="24"/>
          <w:rtl/>
          <w:lang w:bidi="fa-IR"/>
        </w:rPr>
      </w:pPr>
      <w:r w:rsidRPr="00F9279C">
        <w:rPr>
          <w:rFonts w:ascii="Tahoma" w:hAnsi="Tahoma" w:cs="Tahoma" w:hint="cs"/>
          <w:sz w:val="24"/>
          <w:szCs w:val="24"/>
          <w:rtl/>
          <w:lang w:bidi="fa-IR"/>
        </w:rPr>
        <w:t xml:space="preserve">پس مشهور برای توجیه عدم امکان استفاده اسم و حرف به جای هم، موضوع له آنها را متفاوت </w:t>
      </w:r>
      <w:r w:rsidRPr="00F9279C">
        <w:rPr>
          <w:rFonts w:ascii="Tahoma" w:hAnsi="Tahoma" w:cs="Tahoma"/>
          <w:sz w:val="24"/>
          <w:szCs w:val="24"/>
          <w:rtl/>
          <w:lang w:bidi="fa-IR"/>
        </w:rPr>
        <w:t>دانسته‌اند</w:t>
      </w:r>
      <w:r w:rsidR="003A5B0C">
        <w:rPr>
          <w:rFonts w:ascii="Tahoma" w:hAnsi="Tahoma" w:cs="Tahoma" w:hint="cs"/>
          <w:sz w:val="24"/>
          <w:szCs w:val="24"/>
          <w:rtl/>
          <w:lang w:bidi="fa-IR"/>
        </w:rPr>
        <w:t>،</w:t>
      </w:r>
      <w:r w:rsidRPr="00F9279C">
        <w:rPr>
          <w:rFonts w:ascii="Tahoma" w:hAnsi="Tahoma" w:cs="Tahoma" w:hint="cs"/>
          <w:sz w:val="24"/>
          <w:szCs w:val="24"/>
          <w:rtl/>
          <w:lang w:bidi="fa-IR"/>
        </w:rPr>
        <w:t xml:space="preserve"> </w:t>
      </w:r>
      <w:r w:rsidRPr="00F9279C">
        <w:rPr>
          <w:rFonts w:ascii="Tahoma" w:hAnsi="Tahoma" w:cs="Tahoma"/>
          <w:sz w:val="24"/>
          <w:szCs w:val="24"/>
          <w:rtl/>
          <w:lang w:bidi="fa-IR"/>
        </w:rPr>
        <w:t>درحال</w:t>
      </w:r>
      <w:r w:rsidRPr="00F9279C">
        <w:rPr>
          <w:rFonts w:ascii="Tahoma" w:hAnsi="Tahoma" w:cs="Tahoma" w:hint="cs"/>
          <w:sz w:val="24"/>
          <w:szCs w:val="24"/>
          <w:rtl/>
          <w:lang w:bidi="fa-IR"/>
        </w:rPr>
        <w:t>ی‌</w:t>
      </w:r>
      <w:r w:rsidRPr="00F9279C">
        <w:rPr>
          <w:rFonts w:ascii="Tahoma" w:hAnsi="Tahoma" w:cs="Tahoma" w:hint="eastAsia"/>
          <w:sz w:val="24"/>
          <w:szCs w:val="24"/>
          <w:rtl/>
          <w:lang w:bidi="fa-IR"/>
        </w:rPr>
        <w:t>که</w:t>
      </w:r>
      <w:r w:rsidRPr="00F9279C">
        <w:rPr>
          <w:rFonts w:ascii="Tahoma" w:hAnsi="Tahoma" w:cs="Tahoma" w:hint="cs"/>
          <w:sz w:val="24"/>
          <w:szCs w:val="24"/>
          <w:rtl/>
          <w:lang w:bidi="fa-IR"/>
        </w:rPr>
        <w:t xml:space="preserve"> چنین چیزی لازم نیست، بلکه </w:t>
      </w:r>
      <w:r w:rsidRPr="00F9279C">
        <w:rPr>
          <w:rFonts w:ascii="Tahoma" w:hAnsi="Tahoma" w:cs="Tahoma"/>
          <w:sz w:val="24"/>
          <w:szCs w:val="24"/>
          <w:rtl/>
          <w:lang w:bidi="fa-IR"/>
        </w:rPr>
        <w:t>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توان</w:t>
      </w:r>
      <w:r w:rsidRPr="00F9279C">
        <w:rPr>
          <w:rFonts w:ascii="Tahoma" w:hAnsi="Tahoma" w:cs="Tahoma" w:hint="cs"/>
          <w:sz w:val="24"/>
          <w:szCs w:val="24"/>
          <w:rtl/>
          <w:lang w:bidi="fa-IR"/>
        </w:rPr>
        <w:t xml:space="preserve"> تفاوت را ناشی از مقام استعمال دانست.</w:t>
      </w:r>
    </w:p>
    <w:p w:rsidR="00E6263C" w:rsidRDefault="00F9279C" w:rsidP="00F9279C">
      <w:pPr>
        <w:bidi/>
        <w:rPr>
          <w:rFonts w:ascii="Tahoma" w:hAnsi="Tahoma" w:cs="Tahoma"/>
          <w:sz w:val="24"/>
          <w:szCs w:val="24"/>
          <w:rtl/>
          <w:lang w:bidi="fa-IR"/>
        </w:rPr>
      </w:pPr>
      <w:r w:rsidRPr="00E6263C">
        <w:rPr>
          <w:rFonts w:ascii="Tahoma" w:hAnsi="Tahoma" w:cs="Tahoma" w:hint="cs"/>
          <w:color w:val="00B0F0"/>
          <w:sz w:val="24"/>
          <w:szCs w:val="24"/>
          <w:rtl/>
          <w:lang w:bidi="fa-IR"/>
        </w:rPr>
        <w:t>توضیح</w:t>
      </w:r>
      <w:r w:rsidRPr="00F9279C">
        <w:rPr>
          <w:rFonts w:ascii="Tahoma" w:hAnsi="Tahoma" w:cs="Tahoma" w:hint="cs"/>
          <w:sz w:val="24"/>
          <w:szCs w:val="24"/>
          <w:rtl/>
          <w:lang w:bidi="fa-IR"/>
        </w:rPr>
        <w:t xml:space="preserve">: </w:t>
      </w:r>
    </w:p>
    <w:p w:rsidR="00F9279C" w:rsidRPr="00F9279C" w:rsidRDefault="00B96251" w:rsidP="00E6263C">
      <w:pPr>
        <w:bidi/>
        <w:rPr>
          <w:rFonts w:ascii="Tahoma" w:hAnsi="Tahoma" w:cs="Tahoma"/>
          <w:sz w:val="24"/>
          <w:szCs w:val="24"/>
          <w:rtl/>
          <w:lang w:bidi="fa-IR"/>
        </w:rPr>
      </w:pPr>
      <w:r>
        <w:rPr>
          <w:rFonts w:ascii="Tahoma" w:hAnsi="Tahoma" w:cs="Tahoma"/>
          <w:sz w:val="24"/>
          <w:szCs w:val="24"/>
          <w:rtl/>
          <w:lang w:bidi="fa-IR"/>
        </w:rPr>
        <w:t>"</w:t>
      </w:r>
      <w:r w:rsidR="00F9279C" w:rsidRPr="00F9279C">
        <w:rPr>
          <w:rFonts w:ascii="Tahoma" w:hAnsi="Tahoma" w:cs="Tahoma" w:hint="cs"/>
          <w:sz w:val="24"/>
          <w:szCs w:val="24"/>
          <w:rtl/>
          <w:lang w:bidi="fa-IR"/>
        </w:rPr>
        <w:t>مِن</w:t>
      </w:r>
      <w:r>
        <w:rPr>
          <w:rFonts w:ascii="Tahoma" w:hAnsi="Tahoma" w:cs="Tahoma"/>
          <w:sz w:val="24"/>
          <w:szCs w:val="24"/>
          <w:rtl/>
          <w:lang w:bidi="fa-IR"/>
        </w:rPr>
        <w:t>"</w:t>
      </w:r>
      <w:r w:rsidR="00F9279C" w:rsidRPr="00F9279C">
        <w:rPr>
          <w:rFonts w:ascii="Tahoma" w:hAnsi="Tahoma" w:cs="Tahoma" w:hint="cs"/>
          <w:sz w:val="24"/>
          <w:szCs w:val="24"/>
          <w:rtl/>
          <w:lang w:bidi="fa-IR"/>
        </w:rPr>
        <w:t xml:space="preserve"> به معنای </w:t>
      </w:r>
      <w:r>
        <w:rPr>
          <w:rFonts w:ascii="Tahoma" w:hAnsi="Tahoma" w:cs="Tahoma"/>
          <w:sz w:val="24"/>
          <w:szCs w:val="24"/>
          <w:rtl/>
          <w:lang w:bidi="fa-IR"/>
        </w:rPr>
        <w:t>"</w:t>
      </w:r>
      <w:r w:rsidR="00F9279C" w:rsidRPr="00F9279C">
        <w:rPr>
          <w:rFonts w:ascii="Tahoma" w:hAnsi="Tahoma" w:cs="Tahoma" w:hint="cs"/>
          <w:sz w:val="24"/>
          <w:szCs w:val="24"/>
          <w:rtl/>
          <w:lang w:bidi="fa-IR"/>
        </w:rPr>
        <w:t>از</w:t>
      </w:r>
      <w:r>
        <w:rPr>
          <w:rFonts w:ascii="Tahoma" w:hAnsi="Tahoma" w:cs="Tahoma"/>
          <w:sz w:val="24"/>
          <w:szCs w:val="24"/>
          <w:rtl/>
          <w:lang w:bidi="fa-IR"/>
        </w:rPr>
        <w:t>"</w:t>
      </w:r>
      <w:r w:rsidR="00F9279C" w:rsidRPr="00F9279C">
        <w:rPr>
          <w:rFonts w:ascii="Tahoma" w:hAnsi="Tahoma" w:cs="Tahoma" w:hint="cs"/>
          <w:sz w:val="24"/>
          <w:szCs w:val="24"/>
          <w:rtl/>
          <w:lang w:bidi="fa-IR"/>
        </w:rPr>
        <w:t xml:space="preserve"> و </w:t>
      </w:r>
      <w:r>
        <w:rPr>
          <w:rFonts w:ascii="Tahoma" w:hAnsi="Tahoma" w:cs="Tahoma"/>
          <w:sz w:val="24"/>
          <w:szCs w:val="24"/>
          <w:rtl/>
          <w:lang w:bidi="fa-IR"/>
        </w:rPr>
        <w:t>"</w:t>
      </w:r>
      <w:r w:rsidR="00F9279C" w:rsidRPr="00F9279C">
        <w:rPr>
          <w:rFonts w:ascii="Tahoma" w:hAnsi="Tahoma" w:cs="Tahoma" w:hint="cs"/>
          <w:sz w:val="24"/>
          <w:szCs w:val="24"/>
          <w:rtl/>
          <w:lang w:bidi="fa-IR"/>
        </w:rPr>
        <w:t>نسبت ابتدائیه</w:t>
      </w:r>
      <w:r>
        <w:rPr>
          <w:rFonts w:ascii="Tahoma" w:hAnsi="Tahoma" w:cs="Tahoma"/>
          <w:sz w:val="24"/>
          <w:szCs w:val="24"/>
          <w:rtl/>
          <w:lang w:bidi="fa-IR"/>
        </w:rPr>
        <w:t>"</w:t>
      </w:r>
      <w:r w:rsidR="00F9279C" w:rsidRPr="00F9279C">
        <w:rPr>
          <w:rFonts w:ascii="Tahoma" w:hAnsi="Tahoma" w:cs="Tahoma" w:hint="cs"/>
          <w:sz w:val="24"/>
          <w:szCs w:val="24"/>
          <w:rtl/>
          <w:lang w:bidi="fa-IR"/>
        </w:rPr>
        <w:t xml:space="preserve"> است</w:t>
      </w:r>
      <w:r w:rsidR="003A5B0C">
        <w:rPr>
          <w:rFonts w:ascii="Tahoma" w:hAnsi="Tahoma" w:cs="Tahoma" w:hint="cs"/>
          <w:sz w:val="24"/>
          <w:szCs w:val="24"/>
          <w:rtl/>
          <w:lang w:bidi="fa-IR"/>
        </w:rPr>
        <w:t>،</w:t>
      </w:r>
      <w:r w:rsidR="00F9279C" w:rsidRPr="00F9279C">
        <w:rPr>
          <w:rFonts w:ascii="Tahoma" w:hAnsi="Tahoma" w:cs="Tahoma" w:hint="cs"/>
          <w:sz w:val="24"/>
          <w:szCs w:val="24"/>
          <w:rtl/>
          <w:lang w:bidi="fa-IR"/>
        </w:rPr>
        <w:t xml:space="preserve"> چه در </w:t>
      </w:r>
      <w:r w:rsidR="00F9279C" w:rsidRPr="00F9279C">
        <w:rPr>
          <w:rFonts w:ascii="Tahoma" w:hAnsi="Tahoma" w:cs="Tahoma"/>
          <w:sz w:val="24"/>
          <w:szCs w:val="24"/>
          <w:rtl/>
          <w:lang w:bidi="fa-IR"/>
        </w:rPr>
        <w:t>جمله‌</w:t>
      </w:r>
      <w:r w:rsidR="00F9279C" w:rsidRPr="00F9279C">
        <w:rPr>
          <w:rFonts w:ascii="Tahoma" w:hAnsi="Tahoma" w:cs="Tahoma" w:hint="cs"/>
          <w:sz w:val="24"/>
          <w:szCs w:val="24"/>
          <w:rtl/>
          <w:lang w:bidi="fa-IR"/>
        </w:rPr>
        <w:t xml:space="preserve">ی </w:t>
      </w:r>
      <w:r>
        <w:rPr>
          <w:rFonts w:ascii="Tahoma" w:hAnsi="Tahoma" w:cs="Tahoma"/>
          <w:sz w:val="24"/>
          <w:szCs w:val="24"/>
          <w:rtl/>
          <w:lang w:bidi="fa-IR"/>
        </w:rPr>
        <w:t>"</w:t>
      </w:r>
      <w:r w:rsidR="00F9279C" w:rsidRPr="00F9279C">
        <w:rPr>
          <w:rFonts w:ascii="Tahoma" w:hAnsi="Tahoma" w:cs="Tahoma" w:hint="cs"/>
          <w:sz w:val="24"/>
          <w:szCs w:val="24"/>
          <w:rtl/>
          <w:lang w:bidi="fa-IR"/>
        </w:rPr>
        <w:t>سرت من البصره</w:t>
      </w:r>
      <w:r>
        <w:rPr>
          <w:rFonts w:ascii="Tahoma" w:hAnsi="Tahoma" w:cs="Tahoma"/>
          <w:sz w:val="24"/>
          <w:szCs w:val="24"/>
          <w:rtl/>
          <w:lang w:bidi="fa-IR"/>
        </w:rPr>
        <w:t>"</w:t>
      </w:r>
      <w:r w:rsidR="00F9279C" w:rsidRPr="00F9279C">
        <w:rPr>
          <w:rFonts w:ascii="Tahoma" w:hAnsi="Tahoma" w:cs="Tahoma" w:hint="cs"/>
          <w:sz w:val="24"/>
          <w:szCs w:val="24"/>
          <w:rtl/>
          <w:lang w:bidi="fa-IR"/>
        </w:rPr>
        <w:t xml:space="preserve"> به کار رود و چه در </w:t>
      </w:r>
      <w:r w:rsidR="00F9279C" w:rsidRPr="00F9279C">
        <w:rPr>
          <w:rFonts w:ascii="Tahoma" w:hAnsi="Tahoma" w:cs="Tahoma"/>
          <w:sz w:val="24"/>
          <w:szCs w:val="24"/>
          <w:rtl/>
          <w:lang w:bidi="fa-IR"/>
        </w:rPr>
        <w:t>جمله‌</w:t>
      </w:r>
      <w:r w:rsidR="00F9279C" w:rsidRPr="00F9279C">
        <w:rPr>
          <w:rFonts w:ascii="Tahoma" w:hAnsi="Tahoma" w:cs="Tahoma" w:hint="cs"/>
          <w:sz w:val="24"/>
          <w:szCs w:val="24"/>
          <w:rtl/>
          <w:lang w:bidi="fa-IR"/>
        </w:rPr>
        <w:t xml:space="preserve">ی </w:t>
      </w:r>
      <w:r>
        <w:rPr>
          <w:rFonts w:ascii="Tahoma" w:hAnsi="Tahoma" w:cs="Tahoma"/>
          <w:sz w:val="24"/>
          <w:szCs w:val="24"/>
          <w:rtl/>
          <w:lang w:bidi="fa-IR"/>
        </w:rPr>
        <w:t>"</w:t>
      </w:r>
      <w:r w:rsidR="00F9279C" w:rsidRPr="00F9279C">
        <w:rPr>
          <w:rFonts w:ascii="Tahoma" w:hAnsi="Tahoma" w:cs="Tahoma" w:hint="cs"/>
          <w:sz w:val="24"/>
          <w:szCs w:val="24"/>
          <w:rtl/>
          <w:lang w:bidi="fa-IR"/>
        </w:rPr>
        <w:t>جئت من البصره</w:t>
      </w:r>
      <w:r>
        <w:rPr>
          <w:rFonts w:ascii="Tahoma" w:hAnsi="Tahoma" w:cs="Tahoma"/>
          <w:sz w:val="24"/>
          <w:szCs w:val="24"/>
          <w:rtl/>
          <w:lang w:bidi="fa-IR"/>
        </w:rPr>
        <w:t>"</w:t>
      </w:r>
      <w:r w:rsidR="00F9279C" w:rsidRPr="00F9279C">
        <w:rPr>
          <w:rFonts w:ascii="Tahoma" w:hAnsi="Tahoma" w:cs="Tahoma" w:hint="cs"/>
          <w:sz w:val="24"/>
          <w:szCs w:val="24"/>
          <w:rtl/>
          <w:lang w:bidi="fa-IR"/>
        </w:rPr>
        <w:t xml:space="preserve"> استفاده شود و... . </w:t>
      </w:r>
      <w:r>
        <w:rPr>
          <w:rFonts w:ascii="Tahoma" w:hAnsi="Tahoma" w:cs="Tahoma"/>
          <w:sz w:val="24"/>
          <w:szCs w:val="24"/>
          <w:rtl/>
          <w:lang w:bidi="fa-IR"/>
        </w:rPr>
        <w:t>"</w:t>
      </w:r>
      <w:r w:rsidR="00F9279C" w:rsidRPr="00F9279C">
        <w:rPr>
          <w:rFonts w:ascii="Tahoma" w:hAnsi="Tahoma" w:cs="Tahoma" w:hint="cs"/>
          <w:sz w:val="24"/>
          <w:szCs w:val="24"/>
          <w:rtl/>
          <w:lang w:bidi="fa-IR"/>
        </w:rPr>
        <w:t>مِن</w:t>
      </w:r>
      <w:r>
        <w:rPr>
          <w:rFonts w:ascii="Tahoma" w:hAnsi="Tahoma" w:cs="Tahoma"/>
          <w:sz w:val="24"/>
          <w:szCs w:val="24"/>
          <w:rtl/>
          <w:lang w:bidi="fa-IR"/>
        </w:rPr>
        <w:t>"</w:t>
      </w:r>
      <w:r w:rsidR="00F9279C" w:rsidRPr="00F9279C">
        <w:rPr>
          <w:rFonts w:ascii="Tahoma" w:hAnsi="Tahoma" w:cs="Tahoma" w:hint="cs"/>
          <w:sz w:val="24"/>
          <w:szCs w:val="24"/>
          <w:rtl/>
          <w:lang w:bidi="fa-IR"/>
        </w:rPr>
        <w:t xml:space="preserve"> در تمامی این جملات به یک معنا به کار رفته است</w:t>
      </w:r>
      <w:r w:rsidR="003A5B0C">
        <w:rPr>
          <w:rFonts w:ascii="Tahoma" w:hAnsi="Tahoma" w:cs="Tahoma" w:hint="cs"/>
          <w:sz w:val="24"/>
          <w:szCs w:val="24"/>
          <w:rtl/>
          <w:lang w:bidi="fa-IR"/>
        </w:rPr>
        <w:t>،</w:t>
      </w:r>
      <w:r w:rsidR="00F9279C" w:rsidRPr="00F9279C">
        <w:rPr>
          <w:rFonts w:ascii="Tahoma" w:hAnsi="Tahoma" w:cs="Tahoma" w:hint="cs"/>
          <w:sz w:val="24"/>
          <w:szCs w:val="24"/>
          <w:rtl/>
          <w:lang w:bidi="fa-IR"/>
        </w:rPr>
        <w:t xml:space="preserve"> اما به علت تفاوت اطراف نسبت در جملات، </w:t>
      </w:r>
      <w:r w:rsidR="00F9279C" w:rsidRPr="00F9279C">
        <w:rPr>
          <w:rFonts w:ascii="Tahoma" w:hAnsi="Tahoma" w:cs="Tahoma"/>
          <w:sz w:val="24"/>
          <w:szCs w:val="24"/>
          <w:rtl/>
          <w:lang w:bidi="fa-IR"/>
        </w:rPr>
        <w:t>مصداق‌ها</w:t>
      </w:r>
      <w:r w:rsidR="00F9279C" w:rsidRPr="00F9279C">
        <w:rPr>
          <w:rFonts w:ascii="Tahoma" w:hAnsi="Tahoma" w:cs="Tahoma" w:hint="cs"/>
          <w:sz w:val="24"/>
          <w:szCs w:val="24"/>
          <w:rtl/>
          <w:lang w:bidi="fa-IR"/>
        </w:rPr>
        <w:t xml:space="preserve">ی </w:t>
      </w:r>
      <w:r>
        <w:rPr>
          <w:rFonts w:ascii="Tahoma" w:hAnsi="Tahoma" w:cs="Tahoma"/>
          <w:sz w:val="24"/>
          <w:szCs w:val="24"/>
          <w:rtl/>
          <w:lang w:bidi="fa-IR"/>
        </w:rPr>
        <w:t>"</w:t>
      </w:r>
      <w:r w:rsidR="00F9279C" w:rsidRPr="00F9279C">
        <w:rPr>
          <w:rFonts w:ascii="Tahoma" w:hAnsi="Tahoma" w:cs="Tahoma" w:hint="cs"/>
          <w:sz w:val="24"/>
          <w:szCs w:val="24"/>
          <w:rtl/>
          <w:lang w:bidi="fa-IR"/>
        </w:rPr>
        <w:t>مِن</w:t>
      </w:r>
      <w:r>
        <w:rPr>
          <w:rFonts w:ascii="Tahoma" w:hAnsi="Tahoma" w:cs="Tahoma"/>
          <w:sz w:val="24"/>
          <w:szCs w:val="24"/>
          <w:rtl/>
          <w:lang w:bidi="fa-IR"/>
        </w:rPr>
        <w:t>"</w:t>
      </w:r>
      <w:r w:rsidR="00F9279C" w:rsidRPr="00F9279C">
        <w:rPr>
          <w:rFonts w:ascii="Tahoma" w:hAnsi="Tahoma" w:cs="Tahoma" w:hint="cs"/>
          <w:sz w:val="24"/>
          <w:szCs w:val="24"/>
          <w:rtl/>
          <w:lang w:bidi="fa-IR"/>
        </w:rPr>
        <w:t xml:space="preserve"> تفاوت پیدا </w:t>
      </w:r>
      <w:r w:rsidR="00E6263C">
        <w:rPr>
          <w:rFonts w:ascii="Tahoma" w:hAnsi="Tahoma" w:cs="Tahoma"/>
          <w:sz w:val="24"/>
          <w:szCs w:val="24"/>
          <w:rtl/>
          <w:lang w:bidi="fa-IR"/>
        </w:rPr>
        <w:t>می کند</w:t>
      </w:r>
      <w:r w:rsidR="00F9279C" w:rsidRPr="00F9279C">
        <w:rPr>
          <w:rFonts w:ascii="Tahoma" w:hAnsi="Tahoma" w:cs="Tahoma" w:hint="cs"/>
          <w:sz w:val="24"/>
          <w:szCs w:val="24"/>
          <w:rtl/>
          <w:lang w:bidi="fa-IR"/>
        </w:rPr>
        <w:t xml:space="preserve">. </w:t>
      </w:r>
      <w:r w:rsidR="00E6263C">
        <w:rPr>
          <w:rFonts w:ascii="Tahoma" w:hAnsi="Tahoma" w:cs="Tahoma"/>
          <w:sz w:val="24"/>
          <w:szCs w:val="24"/>
          <w:rtl/>
          <w:lang w:bidi="fa-IR"/>
        </w:rPr>
        <w:t>به طور</w:t>
      </w:r>
      <w:r w:rsidR="00F9279C" w:rsidRPr="00F9279C">
        <w:rPr>
          <w:rFonts w:ascii="Tahoma" w:hAnsi="Tahoma" w:cs="Tahoma" w:hint="cs"/>
          <w:sz w:val="24"/>
          <w:szCs w:val="24"/>
          <w:rtl/>
          <w:lang w:bidi="fa-IR"/>
        </w:rPr>
        <w:t xml:space="preserve"> مثال در </w:t>
      </w:r>
      <w:r w:rsidR="00F9279C" w:rsidRPr="00F9279C">
        <w:rPr>
          <w:rFonts w:ascii="Tahoma" w:hAnsi="Tahoma" w:cs="Tahoma"/>
          <w:sz w:val="24"/>
          <w:szCs w:val="24"/>
          <w:rtl/>
          <w:lang w:bidi="fa-IR"/>
        </w:rPr>
        <w:t>جمله‌</w:t>
      </w:r>
      <w:r w:rsidR="00F9279C" w:rsidRPr="00F9279C">
        <w:rPr>
          <w:rFonts w:ascii="Tahoma" w:hAnsi="Tahoma" w:cs="Tahoma" w:hint="cs"/>
          <w:sz w:val="24"/>
          <w:szCs w:val="24"/>
          <w:rtl/>
          <w:lang w:bidi="fa-IR"/>
        </w:rPr>
        <w:t xml:space="preserve">ی </w:t>
      </w:r>
      <w:r>
        <w:rPr>
          <w:rFonts w:ascii="Tahoma" w:hAnsi="Tahoma" w:cs="Tahoma"/>
          <w:sz w:val="24"/>
          <w:szCs w:val="24"/>
          <w:rtl/>
          <w:lang w:bidi="fa-IR"/>
        </w:rPr>
        <w:t>"</w:t>
      </w:r>
      <w:r w:rsidR="00F9279C" w:rsidRPr="00F9279C">
        <w:rPr>
          <w:rFonts w:ascii="Tahoma" w:hAnsi="Tahoma" w:cs="Tahoma" w:hint="cs"/>
          <w:sz w:val="24"/>
          <w:szCs w:val="24"/>
          <w:rtl/>
          <w:lang w:bidi="fa-IR"/>
        </w:rPr>
        <w:t>سرت من البصره الی الکوفه</w:t>
      </w:r>
      <w:r>
        <w:rPr>
          <w:rFonts w:ascii="Tahoma" w:hAnsi="Tahoma" w:cs="Tahoma"/>
          <w:sz w:val="24"/>
          <w:szCs w:val="24"/>
          <w:rtl/>
          <w:lang w:bidi="fa-IR"/>
        </w:rPr>
        <w:t>"</w:t>
      </w:r>
      <w:r w:rsidR="00F9279C" w:rsidRPr="00F9279C">
        <w:rPr>
          <w:rFonts w:ascii="Tahoma" w:hAnsi="Tahoma" w:cs="Tahoma" w:hint="cs"/>
          <w:sz w:val="24"/>
          <w:szCs w:val="24"/>
          <w:rtl/>
          <w:lang w:bidi="fa-IR"/>
        </w:rPr>
        <w:t xml:space="preserve"> برای نسبت ابتدائیه سه طرف </w:t>
      </w:r>
      <w:r>
        <w:rPr>
          <w:rFonts w:ascii="Tahoma" w:hAnsi="Tahoma" w:cs="Tahoma"/>
          <w:sz w:val="24"/>
          <w:szCs w:val="24"/>
          <w:rtl/>
          <w:lang w:bidi="fa-IR"/>
        </w:rPr>
        <w:t>"</w:t>
      </w:r>
      <w:r w:rsidR="00F9279C" w:rsidRPr="00F9279C">
        <w:rPr>
          <w:rFonts w:ascii="Tahoma" w:hAnsi="Tahoma" w:cs="Tahoma" w:hint="cs"/>
          <w:sz w:val="24"/>
          <w:szCs w:val="24"/>
          <w:rtl/>
          <w:lang w:bidi="fa-IR"/>
        </w:rPr>
        <w:t>بصره</w:t>
      </w:r>
      <w:r>
        <w:rPr>
          <w:rFonts w:ascii="Tahoma" w:hAnsi="Tahoma" w:cs="Tahoma"/>
          <w:sz w:val="24"/>
          <w:szCs w:val="24"/>
          <w:rtl/>
          <w:lang w:bidi="fa-IR"/>
        </w:rPr>
        <w:t>"</w:t>
      </w:r>
      <w:r w:rsidR="00F9279C" w:rsidRPr="00F9279C">
        <w:rPr>
          <w:rFonts w:ascii="Tahoma" w:hAnsi="Tahoma" w:cs="Tahoma" w:hint="cs"/>
          <w:sz w:val="24"/>
          <w:szCs w:val="24"/>
          <w:rtl/>
          <w:lang w:bidi="fa-IR"/>
        </w:rPr>
        <w:t xml:space="preserve">، </w:t>
      </w:r>
      <w:r>
        <w:rPr>
          <w:rFonts w:ascii="Tahoma" w:hAnsi="Tahoma" w:cs="Tahoma"/>
          <w:sz w:val="24"/>
          <w:szCs w:val="24"/>
          <w:rtl/>
          <w:lang w:bidi="fa-IR"/>
        </w:rPr>
        <w:t>"</w:t>
      </w:r>
      <w:r w:rsidR="00F9279C" w:rsidRPr="00F9279C">
        <w:rPr>
          <w:rFonts w:ascii="Tahoma" w:hAnsi="Tahoma" w:cs="Tahoma" w:hint="cs"/>
          <w:sz w:val="24"/>
          <w:szCs w:val="24"/>
          <w:rtl/>
          <w:lang w:bidi="fa-IR"/>
        </w:rPr>
        <w:t>کوفه</w:t>
      </w:r>
      <w:r>
        <w:rPr>
          <w:rFonts w:ascii="Tahoma" w:hAnsi="Tahoma" w:cs="Tahoma"/>
          <w:sz w:val="24"/>
          <w:szCs w:val="24"/>
          <w:rtl/>
          <w:lang w:bidi="fa-IR"/>
        </w:rPr>
        <w:t>"</w:t>
      </w:r>
      <w:r w:rsidR="00F9279C" w:rsidRPr="00F9279C">
        <w:rPr>
          <w:rFonts w:ascii="Tahoma" w:hAnsi="Tahoma" w:cs="Tahoma" w:hint="cs"/>
          <w:sz w:val="24"/>
          <w:szCs w:val="24"/>
          <w:rtl/>
          <w:lang w:bidi="fa-IR"/>
        </w:rPr>
        <w:t xml:space="preserve"> و </w:t>
      </w:r>
      <w:r>
        <w:rPr>
          <w:rFonts w:ascii="Tahoma" w:hAnsi="Tahoma" w:cs="Tahoma"/>
          <w:sz w:val="24"/>
          <w:szCs w:val="24"/>
          <w:rtl/>
          <w:lang w:bidi="fa-IR"/>
        </w:rPr>
        <w:t>"</w:t>
      </w:r>
      <w:r w:rsidR="00F9279C" w:rsidRPr="00F9279C">
        <w:rPr>
          <w:rFonts w:ascii="Tahoma" w:hAnsi="Tahoma" w:cs="Tahoma" w:hint="cs"/>
          <w:sz w:val="24"/>
          <w:szCs w:val="24"/>
          <w:rtl/>
          <w:lang w:bidi="fa-IR"/>
        </w:rPr>
        <w:t>سیر</w:t>
      </w:r>
      <w:r>
        <w:rPr>
          <w:rFonts w:ascii="Tahoma" w:hAnsi="Tahoma" w:cs="Tahoma"/>
          <w:sz w:val="24"/>
          <w:szCs w:val="24"/>
          <w:rtl/>
          <w:lang w:bidi="fa-IR"/>
        </w:rPr>
        <w:t>"</w:t>
      </w:r>
      <w:r w:rsidR="00F9279C" w:rsidRPr="00F9279C">
        <w:rPr>
          <w:rFonts w:ascii="Tahoma" w:hAnsi="Tahoma" w:cs="Tahoma" w:hint="cs"/>
          <w:sz w:val="24"/>
          <w:szCs w:val="24"/>
          <w:rtl/>
          <w:lang w:bidi="fa-IR"/>
        </w:rPr>
        <w:t xml:space="preserve"> ذکر شده و در </w:t>
      </w:r>
      <w:r w:rsidR="00F9279C" w:rsidRPr="00F9279C">
        <w:rPr>
          <w:rFonts w:ascii="Tahoma" w:hAnsi="Tahoma" w:cs="Tahoma"/>
          <w:sz w:val="24"/>
          <w:szCs w:val="24"/>
          <w:rtl/>
          <w:lang w:bidi="fa-IR"/>
        </w:rPr>
        <w:t>جمله‌</w:t>
      </w:r>
      <w:r w:rsidR="00F9279C" w:rsidRPr="00F9279C">
        <w:rPr>
          <w:rFonts w:ascii="Tahoma" w:hAnsi="Tahoma" w:cs="Tahoma" w:hint="cs"/>
          <w:sz w:val="24"/>
          <w:szCs w:val="24"/>
          <w:rtl/>
          <w:lang w:bidi="fa-IR"/>
        </w:rPr>
        <w:t xml:space="preserve">ی </w:t>
      </w:r>
      <w:r>
        <w:rPr>
          <w:rFonts w:ascii="Tahoma" w:hAnsi="Tahoma" w:cs="Tahoma"/>
          <w:sz w:val="24"/>
          <w:szCs w:val="24"/>
          <w:rtl/>
          <w:lang w:bidi="fa-IR"/>
        </w:rPr>
        <w:t>"</w:t>
      </w:r>
      <w:r w:rsidR="00F9279C" w:rsidRPr="00F9279C">
        <w:rPr>
          <w:rFonts w:ascii="Tahoma" w:hAnsi="Tahoma" w:cs="Tahoma" w:hint="cs"/>
          <w:sz w:val="24"/>
          <w:szCs w:val="24"/>
          <w:rtl/>
          <w:lang w:bidi="fa-IR"/>
        </w:rPr>
        <w:t>جاء علی من الکوفه</w:t>
      </w:r>
      <w:r>
        <w:rPr>
          <w:rFonts w:ascii="Tahoma" w:hAnsi="Tahoma" w:cs="Tahoma"/>
          <w:sz w:val="24"/>
          <w:szCs w:val="24"/>
          <w:rtl/>
          <w:lang w:bidi="fa-IR"/>
        </w:rPr>
        <w:t>"</w:t>
      </w:r>
      <w:r w:rsidR="00F9279C" w:rsidRPr="00F9279C">
        <w:rPr>
          <w:rFonts w:ascii="Tahoma" w:hAnsi="Tahoma" w:cs="Tahoma" w:hint="cs"/>
          <w:sz w:val="24"/>
          <w:szCs w:val="24"/>
          <w:rtl/>
          <w:lang w:bidi="fa-IR"/>
        </w:rPr>
        <w:t xml:space="preserve"> دو طرف </w:t>
      </w:r>
      <w:r>
        <w:rPr>
          <w:rFonts w:ascii="Tahoma" w:hAnsi="Tahoma" w:cs="Tahoma"/>
          <w:sz w:val="24"/>
          <w:szCs w:val="24"/>
          <w:rtl/>
          <w:lang w:bidi="fa-IR"/>
        </w:rPr>
        <w:t>"</w:t>
      </w:r>
      <w:r w:rsidR="00F9279C" w:rsidRPr="00F9279C">
        <w:rPr>
          <w:rFonts w:ascii="Tahoma" w:hAnsi="Tahoma" w:cs="Tahoma" w:hint="cs"/>
          <w:sz w:val="24"/>
          <w:szCs w:val="24"/>
          <w:rtl/>
          <w:lang w:bidi="fa-IR"/>
        </w:rPr>
        <w:t>علی</w:t>
      </w:r>
      <w:r>
        <w:rPr>
          <w:rFonts w:ascii="Tahoma" w:hAnsi="Tahoma" w:cs="Tahoma"/>
          <w:sz w:val="24"/>
          <w:szCs w:val="24"/>
          <w:rtl/>
          <w:lang w:bidi="fa-IR"/>
        </w:rPr>
        <w:t>"</w:t>
      </w:r>
      <w:r w:rsidR="00F9279C" w:rsidRPr="00F9279C">
        <w:rPr>
          <w:rFonts w:ascii="Tahoma" w:hAnsi="Tahoma" w:cs="Tahoma" w:hint="cs"/>
          <w:sz w:val="24"/>
          <w:szCs w:val="24"/>
          <w:rtl/>
          <w:lang w:bidi="fa-IR"/>
        </w:rPr>
        <w:t xml:space="preserve"> و </w:t>
      </w:r>
      <w:r>
        <w:rPr>
          <w:rFonts w:ascii="Tahoma" w:hAnsi="Tahoma" w:cs="Tahoma"/>
          <w:sz w:val="24"/>
          <w:szCs w:val="24"/>
          <w:rtl/>
          <w:lang w:bidi="fa-IR"/>
        </w:rPr>
        <w:t>"</w:t>
      </w:r>
      <w:r w:rsidR="00F9279C" w:rsidRPr="00F9279C">
        <w:rPr>
          <w:rFonts w:ascii="Tahoma" w:hAnsi="Tahoma" w:cs="Tahoma" w:hint="cs"/>
          <w:sz w:val="24"/>
          <w:szCs w:val="24"/>
          <w:rtl/>
          <w:lang w:bidi="fa-IR"/>
        </w:rPr>
        <w:t>کوفه</w:t>
      </w:r>
      <w:r>
        <w:rPr>
          <w:rFonts w:ascii="Tahoma" w:hAnsi="Tahoma" w:cs="Tahoma"/>
          <w:sz w:val="24"/>
          <w:szCs w:val="24"/>
          <w:rtl/>
          <w:lang w:bidi="fa-IR"/>
        </w:rPr>
        <w:t>"</w:t>
      </w:r>
      <w:r w:rsidR="00F9279C" w:rsidRPr="00F9279C">
        <w:rPr>
          <w:rFonts w:ascii="Tahoma" w:hAnsi="Tahoma" w:cs="Tahoma" w:hint="cs"/>
          <w:sz w:val="24"/>
          <w:szCs w:val="24"/>
          <w:rtl/>
          <w:lang w:bidi="fa-IR"/>
        </w:rPr>
        <w:t xml:space="preserve"> بیان </w:t>
      </w:r>
      <w:r w:rsidR="00F9279C" w:rsidRPr="00F9279C">
        <w:rPr>
          <w:rFonts w:ascii="Tahoma" w:hAnsi="Tahoma" w:cs="Tahoma"/>
          <w:sz w:val="24"/>
          <w:szCs w:val="24"/>
          <w:rtl/>
          <w:lang w:bidi="fa-IR"/>
        </w:rPr>
        <w:t>شده‌اند</w:t>
      </w:r>
      <w:r w:rsidR="00F9279C" w:rsidRPr="00F9279C">
        <w:rPr>
          <w:rFonts w:ascii="Tahoma" w:hAnsi="Tahoma" w:cs="Tahoma" w:hint="cs"/>
          <w:sz w:val="24"/>
          <w:szCs w:val="24"/>
          <w:rtl/>
          <w:lang w:bidi="fa-IR"/>
        </w:rPr>
        <w:t xml:space="preserve"> و این مصادیق با هم تفاوت دارند. این تفاوت مربوط به جمله یعنی </w:t>
      </w:r>
      <w:r>
        <w:rPr>
          <w:rFonts w:ascii="Tahoma" w:hAnsi="Tahoma" w:cs="Tahoma"/>
          <w:sz w:val="24"/>
          <w:szCs w:val="24"/>
          <w:rtl/>
          <w:lang w:bidi="fa-IR"/>
        </w:rPr>
        <w:t>"</w:t>
      </w:r>
      <w:r w:rsidR="00F9279C" w:rsidRPr="00F9279C">
        <w:rPr>
          <w:rFonts w:ascii="Tahoma" w:hAnsi="Tahoma" w:cs="Tahoma" w:hint="cs"/>
          <w:sz w:val="24"/>
          <w:szCs w:val="24"/>
          <w:rtl/>
          <w:lang w:bidi="fa-IR"/>
        </w:rPr>
        <w:t>استعمال</w:t>
      </w:r>
      <w:r>
        <w:rPr>
          <w:rFonts w:ascii="Tahoma" w:hAnsi="Tahoma" w:cs="Tahoma"/>
          <w:sz w:val="24"/>
          <w:szCs w:val="24"/>
          <w:rtl/>
          <w:lang w:bidi="fa-IR"/>
        </w:rPr>
        <w:t>"</w:t>
      </w:r>
      <w:r w:rsidR="00F9279C" w:rsidRPr="00F9279C">
        <w:rPr>
          <w:rFonts w:ascii="Tahoma" w:hAnsi="Tahoma" w:cs="Tahoma" w:hint="cs"/>
          <w:sz w:val="24"/>
          <w:szCs w:val="24"/>
          <w:rtl/>
          <w:lang w:bidi="fa-IR"/>
        </w:rPr>
        <w:t xml:space="preserve"> است و ارتباطی با </w:t>
      </w:r>
      <w:r>
        <w:rPr>
          <w:rFonts w:ascii="Tahoma" w:hAnsi="Tahoma" w:cs="Tahoma"/>
          <w:sz w:val="24"/>
          <w:szCs w:val="24"/>
          <w:rtl/>
          <w:lang w:bidi="fa-IR"/>
        </w:rPr>
        <w:t>"</w:t>
      </w:r>
      <w:r w:rsidR="00F9279C" w:rsidRPr="00F9279C">
        <w:rPr>
          <w:rFonts w:ascii="Tahoma" w:hAnsi="Tahoma" w:cs="Tahoma" w:hint="cs"/>
          <w:sz w:val="24"/>
          <w:szCs w:val="24"/>
          <w:rtl/>
          <w:lang w:bidi="fa-IR"/>
        </w:rPr>
        <w:t>موضوع له</w:t>
      </w:r>
      <w:r>
        <w:rPr>
          <w:rFonts w:ascii="Tahoma" w:hAnsi="Tahoma" w:cs="Tahoma"/>
          <w:sz w:val="24"/>
          <w:szCs w:val="24"/>
          <w:rtl/>
          <w:lang w:bidi="fa-IR"/>
        </w:rPr>
        <w:t>"</w:t>
      </w:r>
      <w:r w:rsidR="00F9279C" w:rsidRPr="00F9279C">
        <w:rPr>
          <w:rFonts w:ascii="Tahoma" w:hAnsi="Tahoma" w:cs="Tahoma" w:hint="cs"/>
          <w:sz w:val="24"/>
          <w:szCs w:val="24"/>
          <w:rtl/>
          <w:lang w:bidi="fa-IR"/>
        </w:rPr>
        <w:t xml:space="preserve"> و </w:t>
      </w:r>
      <w:r>
        <w:rPr>
          <w:rFonts w:ascii="Tahoma" w:hAnsi="Tahoma" w:cs="Tahoma"/>
          <w:sz w:val="24"/>
          <w:szCs w:val="24"/>
          <w:rtl/>
          <w:lang w:bidi="fa-IR"/>
        </w:rPr>
        <w:t>"</w:t>
      </w:r>
      <w:r w:rsidR="00F9279C" w:rsidRPr="00F9279C">
        <w:rPr>
          <w:rFonts w:ascii="Tahoma" w:hAnsi="Tahoma" w:cs="Tahoma" w:hint="cs"/>
          <w:sz w:val="24"/>
          <w:szCs w:val="24"/>
          <w:rtl/>
          <w:lang w:bidi="fa-IR"/>
        </w:rPr>
        <w:t>مستعمل فیه</w:t>
      </w:r>
      <w:r>
        <w:rPr>
          <w:rFonts w:ascii="Tahoma" w:hAnsi="Tahoma" w:cs="Tahoma"/>
          <w:sz w:val="24"/>
          <w:szCs w:val="24"/>
          <w:rtl/>
          <w:lang w:bidi="fa-IR"/>
        </w:rPr>
        <w:t>"</w:t>
      </w:r>
      <w:r w:rsidR="00F9279C" w:rsidRPr="00F9279C">
        <w:rPr>
          <w:rFonts w:ascii="Tahoma" w:hAnsi="Tahoma" w:cs="Tahoma" w:hint="cs"/>
          <w:sz w:val="24"/>
          <w:szCs w:val="24"/>
          <w:rtl/>
          <w:lang w:bidi="fa-IR"/>
        </w:rPr>
        <w:t xml:space="preserve"> ندارند و اسم و حرف در این دو مشترک هستند.</w:t>
      </w:r>
    </w:p>
    <w:p w:rsidR="00F9279C" w:rsidRPr="00F9279C" w:rsidRDefault="00F9279C" w:rsidP="00E6263C">
      <w:pPr>
        <w:bidi/>
        <w:rPr>
          <w:rFonts w:ascii="Tahoma" w:hAnsi="Tahoma" w:cs="Tahoma"/>
          <w:sz w:val="24"/>
          <w:szCs w:val="24"/>
          <w:rtl/>
          <w:lang w:bidi="fa-IR"/>
        </w:rPr>
      </w:pPr>
      <w:r w:rsidRPr="00F9279C">
        <w:rPr>
          <w:rFonts w:ascii="Tahoma" w:hAnsi="Tahoma" w:cs="Tahoma" w:hint="cs"/>
          <w:sz w:val="24"/>
          <w:szCs w:val="24"/>
          <w:rtl/>
          <w:lang w:bidi="fa-IR"/>
        </w:rPr>
        <w:t xml:space="preserve">پس </w:t>
      </w:r>
      <w:r w:rsidR="00B96251">
        <w:rPr>
          <w:rFonts w:ascii="Tahoma" w:hAnsi="Tahoma" w:cs="Tahoma"/>
          <w:sz w:val="24"/>
          <w:szCs w:val="24"/>
          <w:rtl/>
          <w:lang w:bidi="fa-IR"/>
        </w:rPr>
        <w:t>"</w:t>
      </w:r>
      <w:r w:rsidRPr="00F9279C">
        <w:rPr>
          <w:rFonts w:ascii="Tahoma" w:hAnsi="Tahoma" w:cs="Tahoma" w:hint="cs"/>
          <w:sz w:val="24"/>
          <w:szCs w:val="24"/>
          <w:rtl/>
          <w:lang w:bidi="fa-IR"/>
        </w:rPr>
        <w:t>مِن</w:t>
      </w:r>
      <w:r w:rsidR="00B96251">
        <w:rPr>
          <w:rFonts w:ascii="Tahoma" w:hAnsi="Tahoma" w:cs="Tahoma"/>
          <w:sz w:val="24"/>
          <w:szCs w:val="24"/>
          <w:rtl/>
          <w:lang w:bidi="fa-IR"/>
        </w:rPr>
        <w:t>"</w:t>
      </w:r>
      <w:r w:rsidRPr="00F9279C">
        <w:rPr>
          <w:rFonts w:ascii="Tahoma" w:hAnsi="Tahoma" w:cs="Tahoma" w:hint="cs"/>
          <w:sz w:val="24"/>
          <w:szCs w:val="24"/>
          <w:rtl/>
          <w:lang w:bidi="fa-IR"/>
        </w:rPr>
        <w:t xml:space="preserve"> در هر </w:t>
      </w:r>
      <w:r w:rsidRPr="00F9279C">
        <w:rPr>
          <w:rFonts w:ascii="Tahoma" w:hAnsi="Tahoma" w:cs="Tahoma"/>
          <w:sz w:val="24"/>
          <w:szCs w:val="24"/>
          <w:rtl/>
          <w:lang w:bidi="fa-IR"/>
        </w:rPr>
        <w:t>جمله‌ا</w:t>
      </w:r>
      <w:r w:rsidRPr="00F9279C">
        <w:rPr>
          <w:rFonts w:ascii="Tahoma" w:hAnsi="Tahoma" w:cs="Tahoma" w:hint="cs"/>
          <w:sz w:val="24"/>
          <w:szCs w:val="24"/>
          <w:rtl/>
          <w:lang w:bidi="fa-IR"/>
        </w:rPr>
        <w:t xml:space="preserve">ی به کار رود، معنای خودش را </w:t>
      </w:r>
      <w:r w:rsidRPr="00F9279C">
        <w:rPr>
          <w:rFonts w:ascii="Tahoma" w:hAnsi="Tahoma" w:cs="Tahoma"/>
          <w:sz w:val="24"/>
          <w:szCs w:val="24"/>
          <w:rtl/>
          <w:lang w:bidi="fa-IR"/>
        </w:rPr>
        <w:t>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رساند</w:t>
      </w:r>
      <w:r w:rsidRPr="00F9279C">
        <w:rPr>
          <w:rFonts w:ascii="Tahoma" w:hAnsi="Tahoma" w:cs="Tahoma" w:hint="cs"/>
          <w:sz w:val="24"/>
          <w:szCs w:val="24"/>
          <w:rtl/>
          <w:lang w:bidi="fa-IR"/>
        </w:rPr>
        <w:t xml:space="preserve"> و به خاطر تفاوت </w:t>
      </w:r>
      <w:r w:rsidRPr="00F9279C">
        <w:rPr>
          <w:rFonts w:ascii="Tahoma" w:hAnsi="Tahoma" w:cs="Tahoma"/>
          <w:sz w:val="24"/>
          <w:szCs w:val="24"/>
          <w:rtl/>
          <w:lang w:bidi="fa-IR"/>
        </w:rPr>
        <w:t>نسبت‌ها</w:t>
      </w:r>
      <w:r w:rsidRPr="00F9279C">
        <w:rPr>
          <w:rFonts w:ascii="Tahoma" w:hAnsi="Tahoma" w:cs="Tahoma" w:hint="cs"/>
          <w:sz w:val="24"/>
          <w:szCs w:val="24"/>
          <w:rtl/>
          <w:lang w:bidi="fa-IR"/>
        </w:rPr>
        <w:t xml:space="preserve">، </w:t>
      </w:r>
      <w:r w:rsidRPr="00F9279C">
        <w:rPr>
          <w:rFonts w:ascii="Tahoma" w:hAnsi="Tahoma" w:cs="Tahoma"/>
          <w:sz w:val="24"/>
          <w:szCs w:val="24"/>
          <w:rtl/>
          <w:lang w:bidi="fa-IR"/>
        </w:rPr>
        <w:t>مصداق‌ها</w:t>
      </w:r>
      <w:r w:rsidRPr="00F9279C">
        <w:rPr>
          <w:rFonts w:ascii="Tahoma" w:hAnsi="Tahoma" w:cs="Tahoma" w:hint="cs"/>
          <w:sz w:val="24"/>
          <w:szCs w:val="24"/>
          <w:rtl/>
          <w:lang w:bidi="fa-IR"/>
        </w:rPr>
        <w:t xml:space="preserve"> متفاوت </w:t>
      </w:r>
      <w:r w:rsidRPr="00F9279C">
        <w:rPr>
          <w:rFonts w:ascii="Tahoma" w:hAnsi="Tahoma" w:cs="Tahoma"/>
          <w:sz w:val="24"/>
          <w:szCs w:val="24"/>
          <w:rtl/>
          <w:lang w:bidi="fa-IR"/>
        </w:rPr>
        <w:t>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شوند</w:t>
      </w:r>
      <w:r w:rsidRPr="00F9279C">
        <w:rPr>
          <w:rFonts w:ascii="Tahoma" w:hAnsi="Tahoma" w:cs="Tahoma" w:hint="cs"/>
          <w:sz w:val="24"/>
          <w:szCs w:val="24"/>
          <w:rtl/>
          <w:lang w:bidi="fa-IR"/>
        </w:rPr>
        <w:t xml:space="preserve">. اطراف نسبت نیز مربوط به تصدیق هستند نه مربوط به تصور و به عبارتی در ترکیب است که اطراف محقق </w:t>
      </w:r>
      <w:r w:rsidRPr="00F9279C">
        <w:rPr>
          <w:rFonts w:ascii="Tahoma" w:hAnsi="Tahoma" w:cs="Tahoma"/>
          <w:sz w:val="24"/>
          <w:szCs w:val="24"/>
          <w:rtl/>
          <w:lang w:bidi="fa-IR"/>
        </w:rPr>
        <w:t>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شود</w:t>
      </w:r>
      <w:r w:rsidR="00E6263C">
        <w:rPr>
          <w:rFonts w:ascii="Tahoma" w:hAnsi="Tahoma" w:cs="Tahoma" w:hint="cs"/>
          <w:sz w:val="24"/>
          <w:szCs w:val="24"/>
          <w:rtl/>
          <w:lang w:bidi="fa-IR"/>
        </w:rPr>
        <w:t xml:space="preserve"> نه در مفرد. درنتیجه تفاوت </w:t>
      </w:r>
      <w:r w:rsidRPr="00F9279C">
        <w:rPr>
          <w:rFonts w:ascii="Tahoma" w:hAnsi="Tahoma" w:cs="Tahoma" w:hint="cs"/>
          <w:sz w:val="24"/>
          <w:szCs w:val="24"/>
          <w:rtl/>
          <w:lang w:bidi="fa-IR"/>
        </w:rPr>
        <w:t xml:space="preserve">در ظرف استعمال که ترکیب است، محقق </w:t>
      </w:r>
      <w:r w:rsidRPr="00F9279C">
        <w:rPr>
          <w:rFonts w:ascii="Tahoma" w:hAnsi="Tahoma" w:cs="Tahoma"/>
          <w:sz w:val="24"/>
          <w:szCs w:val="24"/>
          <w:rtl/>
          <w:lang w:bidi="fa-IR"/>
        </w:rPr>
        <w:t>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شود</w:t>
      </w:r>
      <w:r w:rsidR="00E6263C">
        <w:rPr>
          <w:rFonts w:ascii="Tahoma" w:hAnsi="Tahoma" w:cs="Tahoma" w:hint="cs"/>
          <w:sz w:val="24"/>
          <w:szCs w:val="24"/>
          <w:rtl/>
          <w:lang w:bidi="fa-IR"/>
        </w:rPr>
        <w:t xml:space="preserve"> </w:t>
      </w:r>
      <w:r w:rsidRPr="00F9279C">
        <w:rPr>
          <w:rFonts w:ascii="Tahoma" w:hAnsi="Tahoma" w:cs="Tahoma" w:hint="cs"/>
          <w:sz w:val="24"/>
          <w:szCs w:val="24"/>
          <w:rtl/>
          <w:lang w:bidi="fa-IR"/>
        </w:rPr>
        <w:t>و به موضوع له و مستعمل فیه که مفرد هستند، مرتبط نیست.</w:t>
      </w:r>
    </w:p>
    <w:p w:rsidR="00F9279C" w:rsidRDefault="00E6263C" w:rsidP="00E6263C">
      <w:pPr>
        <w:bidi/>
        <w:rPr>
          <w:rFonts w:ascii="Tahoma" w:hAnsi="Tahoma" w:cs="Tahoma"/>
          <w:sz w:val="24"/>
          <w:szCs w:val="24"/>
          <w:rtl/>
          <w:lang w:bidi="fa-IR"/>
        </w:rPr>
      </w:pPr>
      <w:r>
        <w:rPr>
          <w:rFonts w:ascii="Tahoma" w:hAnsi="Tahoma" w:cs="Tahoma" w:hint="cs"/>
          <w:sz w:val="24"/>
          <w:szCs w:val="24"/>
          <w:rtl/>
          <w:lang w:bidi="fa-IR"/>
        </w:rPr>
        <w:t xml:space="preserve">درنتیجه در معانی حرفیه </w:t>
      </w:r>
      <w:r w:rsidR="00F9279C" w:rsidRPr="00F9279C">
        <w:rPr>
          <w:rFonts w:ascii="Tahoma" w:hAnsi="Tahoma" w:cs="Tahoma" w:hint="cs"/>
          <w:sz w:val="24"/>
          <w:szCs w:val="24"/>
          <w:rtl/>
          <w:lang w:bidi="fa-IR"/>
        </w:rPr>
        <w:t>وضع عام است</w:t>
      </w:r>
      <w:r w:rsidR="003A5B0C">
        <w:rPr>
          <w:rFonts w:ascii="Tahoma" w:hAnsi="Tahoma" w:cs="Tahoma" w:hint="cs"/>
          <w:sz w:val="24"/>
          <w:szCs w:val="24"/>
          <w:rtl/>
          <w:lang w:bidi="fa-IR"/>
        </w:rPr>
        <w:t>،</w:t>
      </w:r>
      <w:r>
        <w:rPr>
          <w:rFonts w:ascii="Tahoma" w:hAnsi="Tahoma" w:cs="Tahoma" w:hint="cs"/>
          <w:sz w:val="24"/>
          <w:szCs w:val="24"/>
          <w:rtl/>
          <w:lang w:bidi="fa-IR"/>
        </w:rPr>
        <w:t xml:space="preserve"> </w:t>
      </w:r>
      <w:r w:rsidR="00F9279C" w:rsidRPr="00F9279C">
        <w:rPr>
          <w:rFonts w:ascii="Tahoma" w:hAnsi="Tahoma" w:cs="Tahoma" w:hint="cs"/>
          <w:sz w:val="24"/>
          <w:szCs w:val="24"/>
          <w:rtl/>
          <w:lang w:bidi="fa-IR"/>
        </w:rPr>
        <w:t>موضوع له نیز عام است</w:t>
      </w:r>
      <w:r w:rsidR="003A5B0C">
        <w:rPr>
          <w:rFonts w:ascii="Tahoma" w:hAnsi="Tahoma" w:cs="Tahoma" w:hint="cs"/>
          <w:sz w:val="24"/>
          <w:szCs w:val="24"/>
          <w:rtl/>
          <w:lang w:bidi="fa-IR"/>
        </w:rPr>
        <w:t>،</w:t>
      </w:r>
      <w:r>
        <w:rPr>
          <w:rFonts w:ascii="Tahoma" w:hAnsi="Tahoma" w:cs="Tahoma" w:hint="cs"/>
          <w:sz w:val="24"/>
          <w:szCs w:val="24"/>
          <w:rtl/>
          <w:lang w:bidi="fa-IR"/>
        </w:rPr>
        <w:t xml:space="preserve"> </w:t>
      </w:r>
      <w:r w:rsidR="00F9279C" w:rsidRPr="00F9279C">
        <w:rPr>
          <w:rFonts w:ascii="Tahoma" w:hAnsi="Tahoma" w:cs="Tahoma" w:hint="cs"/>
          <w:sz w:val="24"/>
          <w:szCs w:val="24"/>
          <w:rtl/>
          <w:lang w:bidi="fa-IR"/>
        </w:rPr>
        <w:t>مستعمل فیه نیز عام است</w:t>
      </w:r>
      <w:r w:rsidR="003A5B0C">
        <w:rPr>
          <w:rFonts w:ascii="Tahoma" w:hAnsi="Tahoma" w:cs="Tahoma" w:hint="cs"/>
          <w:sz w:val="24"/>
          <w:szCs w:val="24"/>
          <w:rtl/>
          <w:lang w:bidi="fa-IR"/>
        </w:rPr>
        <w:t>،</w:t>
      </w:r>
      <w:r>
        <w:rPr>
          <w:rFonts w:ascii="Tahoma" w:hAnsi="Tahoma" w:cs="Tahoma" w:hint="cs"/>
          <w:sz w:val="24"/>
          <w:szCs w:val="24"/>
          <w:rtl/>
          <w:lang w:bidi="fa-IR"/>
        </w:rPr>
        <w:t xml:space="preserve"> </w:t>
      </w:r>
      <w:r w:rsidR="00F9279C" w:rsidRPr="00F9279C">
        <w:rPr>
          <w:rFonts w:ascii="Tahoma" w:hAnsi="Tahoma" w:cs="Tahoma" w:hint="cs"/>
          <w:sz w:val="24"/>
          <w:szCs w:val="24"/>
          <w:rtl/>
          <w:lang w:bidi="fa-IR"/>
        </w:rPr>
        <w:t xml:space="preserve">و در استعمال و ترکیب است که خاص بودن محقق شده و </w:t>
      </w:r>
      <w:r w:rsidR="00B96251">
        <w:rPr>
          <w:rFonts w:ascii="Tahoma" w:hAnsi="Tahoma" w:cs="Tahoma"/>
          <w:sz w:val="24"/>
          <w:szCs w:val="24"/>
          <w:rtl/>
          <w:lang w:bidi="fa-IR"/>
        </w:rPr>
        <w:t>"</w:t>
      </w:r>
      <w:r w:rsidR="00F9279C" w:rsidRPr="00F9279C">
        <w:rPr>
          <w:rFonts w:ascii="Tahoma" w:hAnsi="Tahoma" w:cs="Tahoma" w:hint="cs"/>
          <w:sz w:val="24"/>
          <w:szCs w:val="24"/>
          <w:rtl/>
          <w:lang w:bidi="fa-IR"/>
        </w:rPr>
        <w:t>مِن</w:t>
      </w:r>
      <w:r w:rsidR="00B96251">
        <w:rPr>
          <w:rFonts w:ascii="Tahoma" w:hAnsi="Tahoma" w:cs="Tahoma"/>
          <w:sz w:val="24"/>
          <w:szCs w:val="24"/>
          <w:rtl/>
          <w:lang w:bidi="fa-IR"/>
        </w:rPr>
        <w:t>"</w:t>
      </w:r>
      <w:r w:rsidR="00F9279C" w:rsidRPr="00F9279C">
        <w:rPr>
          <w:rFonts w:ascii="Tahoma" w:hAnsi="Tahoma" w:cs="Tahoma" w:hint="cs"/>
          <w:sz w:val="24"/>
          <w:szCs w:val="24"/>
          <w:rtl/>
          <w:lang w:bidi="fa-IR"/>
        </w:rPr>
        <w:t xml:space="preserve"> در </w:t>
      </w:r>
      <w:r w:rsidR="00B96251">
        <w:rPr>
          <w:rFonts w:ascii="Tahoma" w:hAnsi="Tahoma" w:cs="Tahoma"/>
          <w:sz w:val="24"/>
          <w:szCs w:val="24"/>
          <w:rtl/>
          <w:lang w:bidi="fa-IR"/>
        </w:rPr>
        <w:t>"</w:t>
      </w:r>
      <w:r w:rsidR="00F9279C" w:rsidRPr="00F9279C">
        <w:rPr>
          <w:rFonts w:ascii="Tahoma" w:hAnsi="Tahoma" w:cs="Tahoma" w:hint="cs"/>
          <w:sz w:val="24"/>
          <w:szCs w:val="24"/>
          <w:rtl/>
          <w:lang w:bidi="fa-IR"/>
        </w:rPr>
        <w:t>سرت من البصره</w:t>
      </w:r>
      <w:r w:rsidR="00B96251">
        <w:rPr>
          <w:rFonts w:ascii="Tahoma" w:hAnsi="Tahoma" w:cs="Tahoma"/>
          <w:sz w:val="24"/>
          <w:szCs w:val="24"/>
          <w:rtl/>
          <w:lang w:bidi="fa-IR"/>
        </w:rPr>
        <w:t>"</w:t>
      </w:r>
      <w:r w:rsidR="00F9279C" w:rsidRPr="00F9279C">
        <w:rPr>
          <w:rFonts w:ascii="Tahoma" w:hAnsi="Tahoma" w:cs="Tahoma" w:hint="cs"/>
          <w:sz w:val="24"/>
          <w:szCs w:val="24"/>
          <w:rtl/>
          <w:lang w:bidi="fa-IR"/>
        </w:rPr>
        <w:t xml:space="preserve"> با </w:t>
      </w:r>
      <w:r w:rsidR="00B96251">
        <w:rPr>
          <w:rFonts w:ascii="Tahoma" w:hAnsi="Tahoma" w:cs="Tahoma"/>
          <w:sz w:val="24"/>
          <w:szCs w:val="24"/>
          <w:rtl/>
          <w:lang w:bidi="fa-IR"/>
        </w:rPr>
        <w:t>"</w:t>
      </w:r>
      <w:r w:rsidR="00F9279C" w:rsidRPr="00F9279C">
        <w:rPr>
          <w:rFonts w:ascii="Tahoma" w:hAnsi="Tahoma" w:cs="Tahoma" w:hint="cs"/>
          <w:sz w:val="24"/>
          <w:szCs w:val="24"/>
          <w:rtl/>
          <w:lang w:bidi="fa-IR"/>
        </w:rPr>
        <w:t>مِن</w:t>
      </w:r>
      <w:r w:rsidR="00B96251">
        <w:rPr>
          <w:rFonts w:ascii="Tahoma" w:hAnsi="Tahoma" w:cs="Tahoma"/>
          <w:sz w:val="24"/>
          <w:szCs w:val="24"/>
          <w:rtl/>
          <w:lang w:bidi="fa-IR"/>
        </w:rPr>
        <w:t>"</w:t>
      </w:r>
      <w:r w:rsidR="00F9279C" w:rsidRPr="00F9279C">
        <w:rPr>
          <w:rFonts w:ascii="Tahoma" w:hAnsi="Tahoma" w:cs="Tahoma" w:hint="cs"/>
          <w:sz w:val="24"/>
          <w:szCs w:val="24"/>
          <w:rtl/>
          <w:lang w:bidi="fa-IR"/>
        </w:rPr>
        <w:t xml:space="preserve"> در </w:t>
      </w:r>
      <w:r w:rsidR="00B96251">
        <w:rPr>
          <w:rFonts w:ascii="Tahoma" w:hAnsi="Tahoma" w:cs="Tahoma"/>
          <w:sz w:val="24"/>
          <w:szCs w:val="24"/>
          <w:rtl/>
          <w:lang w:bidi="fa-IR"/>
        </w:rPr>
        <w:t>"</w:t>
      </w:r>
      <w:r w:rsidR="00F9279C" w:rsidRPr="00F9279C">
        <w:rPr>
          <w:rFonts w:ascii="Tahoma" w:hAnsi="Tahoma" w:cs="Tahoma" w:hint="cs"/>
          <w:sz w:val="24"/>
          <w:szCs w:val="24"/>
          <w:rtl/>
          <w:lang w:bidi="fa-IR"/>
        </w:rPr>
        <w:t>جاء علی من الکوفه</w:t>
      </w:r>
      <w:r w:rsidR="00B96251">
        <w:rPr>
          <w:rFonts w:ascii="Tahoma" w:hAnsi="Tahoma" w:cs="Tahoma"/>
          <w:sz w:val="24"/>
          <w:szCs w:val="24"/>
          <w:rtl/>
          <w:lang w:bidi="fa-IR"/>
        </w:rPr>
        <w:t>"</w:t>
      </w:r>
      <w:r w:rsidR="00F9279C" w:rsidRPr="00F9279C">
        <w:rPr>
          <w:rFonts w:ascii="Tahoma" w:hAnsi="Tahoma" w:cs="Tahoma" w:hint="cs"/>
          <w:sz w:val="24"/>
          <w:szCs w:val="24"/>
          <w:rtl/>
          <w:lang w:bidi="fa-IR"/>
        </w:rPr>
        <w:t xml:space="preserve"> تفاوت پیدا </w:t>
      </w:r>
      <w:r>
        <w:rPr>
          <w:rFonts w:ascii="Tahoma" w:hAnsi="Tahoma" w:cs="Tahoma"/>
          <w:sz w:val="24"/>
          <w:szCs w:val="24"/>
          <w:rtl/>
          <w:lang w:bidi="fa-IR"/>
        </w:rPr>
        <w:t>می کند</w:t>
      </w:r>
      <w:r w:rsidR="00F9279C" w:rsidRPr="00F9279C">
        <w:rPr>
          <w:rFonts w:ascii="Tahoma" w:hAnsi="Tahoma" w:cs="Tahoma" w:hint="cs"/>
          <w:sz w:val="24"/>
          <w:szCs w:val="24"/>
          <w:rtl/>
          <w:lang w:bidi="fa-IR"/>
        </w:rPr>
        <w:t>.</w:t>
      </w:r>
    </w:p>
    <w:p w:rsidR="00E6263C" w:rsidRPr="00F9279C" w:rsidRDefault="00E6263C" w:rsidP="00E6263C">
      <w:pPr>
        <w:bidi/>
        <w:rPr>
          <w:rFonts w:ascii="Tahoma" w:hAnsi="Tahoma" w:cs="Tahoma"/>
          <w:sz w:val="24"/>
          <w:szCs w:val="24"/>
          <w:rtl/>
          <w:lang w:bidi="fa-IR"/>
        </w:rPr>
      </w:pPr>
    </w:p>
    <w:p w:rsidR="00F9279C" w:rsidRPr="00F9279C" w:rsidRDefault="00F9279C" w:rsidP="00F9279C">
      <w:pPr>
        <w:bidi/>
        <w:rPr>
          <w:rFonts w:ascii="Tahoma" w:hAnsi="Tahoma" w:cs="Tahoma"/>
          <w:sz w:val="24"/>
          <w:szCs w:val="24"/>
          <w:rtl/>
          <w:lang w:bidi="fa-IR"/>
        </w:rPr>
      </w:pPr>
      <w:bookmarkStart w:id="97" w:name="_Toc27761677"/>
      <w:r w:rsidRPr="00E6263C">
        <w:rPr>
          <w:rFonts w:ascii="Tahoma" w:hAnsi="Tahoma" w:cs="Tahoma" w:hint="cs"/>
          <w:color w:val="00B0F0"/>
          <w:sz w:val="24"/>
          <w:szCs w:val="24"/>
          <w:rtl/>
          <w:lang w:bidi="fa-IR"/>
        </w:rPr>
        <w:t>دلیل مرحوم آخوند</w:t>
      </w:r>
      <w:bookmarkEnd w:id="97"/>
      <w:r w:rsidR="00E6263C">
        <w:rPr>
          <w:rFonts w:ascii="Tahoma" w:hAnsi="Tahoma" w:cs="Tahoma" w:hint="cs"/>
          <w:sz w:val="24"/>
          <w:szCs w:val="24"/>
          <w:rtl/>
          <w:lang w:bidi="fa-IR"/>
        </w:rPr>
        <w:t>:</w:t>
      </w:r>
    </w:p>
    <w:p w:rsidR="00F9279C" w:rsidRPr="00F9279C" w:rsidRDefault="00F9279C" w:rsidP="00E6263C">
      <w:pPr>
        <w:bidi/>
        <w:rPr>
          <w:rFonts w:ascii="Tahoma" w:hAnsi="Tahoma" w:cs="Tahoma"/>
          <w:sz w:val="24"/>
          <w:szCs w:val="24"/>
          <w:rtl/>
          <w:lang w:bidi="fa-IR"/>
        </w:rPr>
      </w:pPr>
      <w:r w:rsidRPr="00F9279C">
        <w:rPr>
          <w:rFonts w:ascii="Tahoma" w:hAnsi="Tahoma" w:cs="Tahoma" w:hint="cs"/>
          <w:sz w:val="24"/>
          <w:szCs w:val="24"/>
          <w:rtl/>
          <w:lang w:bidi="fa-IR"/>
        </w:rPr>
        <w:t xml:space="preserve">موضوع له </w:t>
      </w:r>
      <w:r w:rsidRPr="00F9279C">
        <w:rPr>
          <w:rFonts w:ascii="Tahoma" w:hAnsi="Tahoma" w:cs="Tahoma"/>
          <w:sz w:val="24"/>
          <w:szCs w:val="24"/>
          <w:rtl/>
          <w:lang w:bidi="fa-IR"/>
        </w:rPr>
        <w:t>نم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تواند</w:t>
      </w:r>
      <w:r w:rsidRPr="00F9279C">
        <w:rPr>
          <w:rFonts w:ascii="Tahoma" w:hAnsi="Tahoma" w:cs="Tahoma" w:hint="cs"/>
          <w:sz w:val="24"/>
          <w:szCs w:val="24"/>
          <w:rtl/>
          <w:lang w:bidi="fa-IR"/>
        </w:rPr>
        <w:t xml:space="preserve"> جزئی باشد</w:t>
      </w:r>
      <w:r w:rsidR="003A5B0C">
        <w:rPr>
          <w:rFonts w:ascii="Tahoma" w:hAnsi="Tahoma" w:cs="Tahoma" w:hint="cs"/>
          <w:sz w:val="24"/>
          <w:szCs w:val="24"/>
          <w:rtl/>
          <w:lang w:bidi="fa-IR"/>
        </w:rPr>
        <w:t>،</w:t>
      </w:r>
      <w:r w:rsidRPr="00F9279C">
        <w:rPr>
          <w:rFonts w:ascii="Tahoma" w:hAnsi="Tahoma" w:cs="Tahoma" w:hint="cs"/>
          <w:sz w:val="24"/>
          <w:szCs w:val="24"/>
          <w:rtl/>
          <w:lang w:bidi="fa-IR"/>
        </w:rPr>
        <w:t xml:space="preserve"> زیرا جزئی حقیقی که تشخص است یا باید در ظرف وجود خارجی باشد و یا در ظرف وجود ذهنی</w:t>
      </w:r>
      <w:r w:rsidR="003A5B0C">
        <w:rPr>
          <w:rFonts w:ascii="Tahoma" w:hAnsi="Tahoma" w:cs="Tahoma" w:hint="cs"/>
          <w:sz w:val="24"/>
          <w:szCs w:val="24"/>
          <w:rtl/>
          <w:lang w:bidi="fa-IR"/>
        </w:rPr>
        <w:t>،</w:t>
      </w:r>
      <w:r w:rsidRPr="00F9279C">
        <w:rPr>
          <w:rFonts w:ascii="Tahoma" w:hAnsi="Tahoma" w:cs="Tahoma" w:hint="cs"/>
          <w:sz w:val="24"/>
          <w:szCs w:val="24"/>
          <w:rtl/>
          <w:lang w:bidi="fa-IR"/>
        </w:rPr>
        <w:t xml:space="preserve"> زیرا تشخص به سبب وجود است و </w:t>
      </w:r>
      <w:r w:rsidR="00E6263C">
        <w:rPr>
          <w:rFonts w:ascii="Tahoma" w:hAnsi="Tahoma" w:cs="Tahoma" w:hint="cs"/>
          <w:sz w:val="24"/>
          <w:szCs w:val="24"/>
          <w:rtl/>
          <w:lang w:bidi="fa-IR"/>
        </w:rPr>
        <w:t xml:space="preserve">ماهیت بما هی هی تشخص ندارد. حال </w:t>
      </w:r>
      <w:r w:rsidRPr="00F9279C">
        <w:rPr>
          <w:rFonts w:ascii="Tahoma" w:hAnsi="Tahoma" w:cs="Tahoma" w:hint="cs"/>
          <w:sz w:val="24"/>
          <w:szCs w:val="24"/>
          <w:rtl/>
          <w:lang w:bidi="fa-IR"/>
        </w:rPr>
        <w:t xml:space="preserve">اگر موضوع له جزئی خارجی باشد </w:t>
      </w:r>
      <w:r w:rsidRPr="00E6263C">
        <w:rPr>
          <w:rFonts w:ascii="Tahoma" w:hAnsi="Tahoma" w:cs="Tahoma" w:hint="cs"/>
          <w:color w:val="002060"/>
          <w:sz w:val="24"/>
          <w:szCs w:val="24"/>
          <w:rtl/>
          <w:lang w:bidi="fa-IR"/>
        </w:rPr>
        <w:t>(موضوع له هیئات، وجودی متشخص خارجی است)</w:t>
      </w:r>
      <w:r w:rsidRPr="00F9279C">
        <w:rPr>
          <w:rFonts w:ascii="Tahoma" w:hAnsi="Tahoma" w:cs="Tahoma" w:hint="cs"/>
          <w:sz w:val="24"/>
          <w:szCs w:val="24"/>
          <w:rtl/>
          <w:lang w:bidi="fa-IR"/>
        </w:rPr>
        <w:t xml:space="preserve">، در اوامر، نواهی و نذر نقض </w:t>
      </w:r>
      <w:r w:rsidRPr="00F9279C">
        <w:rPr>
          <w:rFonts w:ascii="Tahoma" w:hAnsi="Tahoma" w:cs="Tahoma"/>
          <w:sz w:val="24"/>
          <w:szCs w:val="24"/>
          <w:rtl/>
          <w:lang w:bidi="fa-IR"/>
        </w:rPr>
        <w:t>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شود</w:t>
      </w:r>
      <w:r w:rsidRPr="00F9279C">
        <w:rPr>
          <w:rFonts w:ascii="Tahoma" w:hAnsi="Tahoma" w:cs="Tahoma" w:hint="cs"/>
          <w:sz w:val="24"/>
          <w:szCs w:val="24"/>
          <w:rtl/>
          <w:lang w:bidi="fa-IR"/>
        </w:rPr>
        <w:t xml:space="preserve">. </w:t>
      </w:r>
      <w:r w:rsidR="00E6263C">
        <w:rPr>
          <w:rFonts w:ascii="Tahoma" w:hAnsi="Tahoma" w:cs="Tahoma"/>
          <w:sz w:val="24"/>
          <w:szCs w:val="24"/>
          <w:rtl/>
          <w:lang w:bidi="fa-IR"/>
        </w:rPr>
        <w:t>به طور</w:t>
      </w:r>
      <w:r w:rsidRPr="00F9279C">
        <w:rPr>
          <w:rFonts w:ascii="Tahoma" w:hAnsi="Tahoma" w:cs="Tahoma" w:hint="cs"/>
          <w:sz w:val="24"/>
          <w:szCs w:val="24"/>
          <w:rtl/>
          <w:lang w:bidi="fa-IR"/>
        </w:rPr>
        <w:t xml:space="preserve"> مثال زمانی که گفته </w:t>
      </w:r>
      <w:r w:rsidRPr="00F9279C">
        <w:rPr>
          <w:rFonts w:ascii="Tahoma" w:hAnsi="Tahoma" w:cs="Tahoma"/>
          <w:sz w:val="24"/>
          <w:szCs w:val="24"/>
          <w:rtl/>
          <w:lang w:bidi="fa-IR"/>
        </w:rPr>
        <w:t>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شود</w:t>
      </w:r>
      <w:r w:rsidRPr="00F9279C">
        <w:rPr>
          <w:rFonts w:ascii="Tahoma" w:hAnsi="Tahoma" w:cs="Tahoma" w:hint="cs"/>
          <w:sz w:val="24"/>
          <w:szCs w:val="24"/>
          <w:rtl/>
          <w:lang w:bidi="fa-IR"/>
        </w:rPr>
        <w:t xml:space="preserve"> </w:t>
      </w:r>
      <w:r w:rsidR="00B96251">
        <w:rPr>
          <w:rFonts w:ascii="Tahoma" w:hAnsi="Tahoma" w:cs="Tahoma"/>
          <w:sz w:val="24"/>
          <w:szCs w:val="24"/>
          <w:rtl/>
          <w:lang w:bidi="fa-IR"/>
        </w:rPr>
        <w:t>"</w:t>
      </w:r>
      <w:r w:rsidRPr="00F9279C">
        <w:rPr>
          <w:rFonts w:ascii="Tahoma" w:hAnsi="Tahoma" w:cs="Tahoma" w:hint="cs"/>
          <w:sz w:val="24"/>
          <w:szCs w:val="24"/>
          <w:rtl/>
          <w:lang w:bidi="fa-IR"/>
        </w:rPr>
        <w:t>سر من البصره الی الکوفه</w:t>
      </w:r>
      <w:r w:rsidR="00B96251">
        <w:rPr>
          <w:rFonts w:ascii="Tahoma" w:hAnsi="Tahoma" w:cs="Tahoma"/>
          <w:sz w:val="24"/>
          <w:szCs w:val="24"/>
          <w:rtl/>
          <w:lang w:bidi="fa-IR"/>
        </w:rPr>
        <w:t>"</w:t>
      </w:r>
      <w:r w:rsidRPr="00F9279C">
        <w:rPr>
          <w:rFonts w:ascii="Tahoma" w:hAnsi="Tahoma" w:cs="Tahoma" w:hint="cs"/>
          <w:sz w:val="24"/>
          <w:szCs w:val="24"/>
          <w:rtl/>
          <w:lang w:bidi="fa-IR"/>
        </w:rPr>
        <w:t xml:space="preserve"> محل معینی از بصره در نظر آمر نبوده است</w:t>
      </w:r>
      <w:r w:rsidR="003A5B0C">
        <w:rPr>
          <w:rFonts w:ascii="Tahoma" w:hAnsi="Tahoma" w:cs="Tahoma" w:hint="cs"/>
          <w:sz w:val="24"/>
          <w:szCs w:val="24"/>
          <w:rtl/>
          <w:lang w:bidi="fa-IR"/>
        </w:rPr>
        <w:t>،</w:t>
      </w:r>
      <w:r w:rsidRPr="00F9279C">
        <w:rPr>
          <w:rFonts w:ascii="Tahoma" w:hAnsi="Tahoma" w:cs="Tahoma" w:hint="cs"/>
          <w:sz w:val="24"/>
          <w:szCs w:val="24"/>
          <w:rtl/>
          <w:lang w:bidi="fa-IR"/>
        </w:rPr>
        <w:t xml:space="preserve"> زیرا از سیر از هر </w:t>
      </w:r>
      <w:r w:rsidRPr="00F9279C">
        <w:rPr>
          <w:rFonts w:ascii="Tahoma" w:hAnsi="Tahoma" w:cs="Tahoma"/>
          <w:sz w:val="24"/>
          <w:szCs w:val="24"/>
          <w:rtl/>
          <w:lang w:bidi="fa-IR"/>
        </w:rPr>
        <w:t>نقطه‌ا</w:t>
      </w:r>
      <w:r w:rsidRPr="00F9279C">
        <w:rPr>
          <w:rFonts w:ascii="Tahoma" w:hAnsi="Tahoma" w:cs="Tahoma" w:hint="cs"/>
          <w:sz w:val="24"/>
          <w:szCs w:val="24"/>
          <w:rtl/>
          <w:lang w:bidi="fa-IR"/>
        </w:rPr>
        <w:t>ی از بصره شروع شود، امتثال انجام شده است</w:t>
      </w:r>
      <w:r w:rsidR="003A5B0C">
        <w:rPr>
          <w:rFonts w:ascii="Tahoma" w:hAnsi="Tahoma" w:cs="Tahoma" w:hint="cs"/>
          <w:sz w:val="24"/>
          <w:szCs w:val="24"/>
          <w:rtl/>
          <w:lang w:bidi="fa-IR"/>
        </w:rPr>
        <w:t>،</w:t>
      </w:r>
    </w:p>
    <w:p w:rsidR="00F9279C" w:rsidRPr="00F9279C" w:rsidRDefault="00F9279C" w:rsidP="00F9279C">
      <w:pPr>
        <w:bidi/>
        <w:rPr>
          <w:rFonts w:ascii="Tahoma" w:hAnsi="Tahoma" w:cs="Tahoma"/>
          <w:sz w:val="24"/>
          <w:szCs w:val="24"/>
          <w:rtl/>
          <w:lang w:bidi="fa-IR"/>
        </w:rPr>
      </w:pPr>
      <w:r w:rsidRPr="00F9279C">
        <w:rPr>
          <w:rFonts w:ascii="Tahoma" w:hAnsi="Tahoma" w:cs="Tahoma" w:hint="cs"/>
          <w:sz w:val="24"/>
          <w:szCs w:val="24"/>
          <w:rtl/>
          <w:lang w:bidi="fa-IR"/>
        </w:rPr>
        <w:t>اگر موضوع له جزئی ذهنی باشد:</w:t>
      </w:r>
    </w:p>
    <w:p w:rsidR="00F9279C" w:rsidRPr="00F9279C" w:rsidRDefault="00F9279C" w:rsidP="00F9279C">
      <w:pPr>
        <w:bidi/>
        <w:rPr>
          <w:rFonts w:ascii="Tahoma" w:hAnsi="Tahoma" w:cs="Tahoma"/>
          <w:sz w:val="24"/>
          <w:szCs w:val="24"/>
          <w:rtl/>
          <w:lang w:bidi="fa-IR"/>
        </w:rPr>
      </w:pPr>
      <w:r w:rsidRPr="00E6263C">
        <w:rPr>
          <w:rFonts w:ascii="Tahoma" w:hAnsi="Tahoma" w:cs="Tahoma" w:hint="cs"/>
          <w:color w:val="00B0F0"/>
          <w:sz w:val="24"/>
          <w:szCs w:val="24"/>
          <w:rtl/>
          <w:lang w:bidi="fa-IR"/>
        </w:rPr>
        <w:t>1</w:t>
      </w:r>
      <w:r w:rsidRPr="00F9279C">
        <w:rPr>
          <w:rFonts w:ascii="Tahoma" w:hAnsi="Tahoma" w:cs="Tahoma" w:hint="cs"/>
          <w:sz w:val="24"/>
          <w:szCs w:val="24"/>
          <w:rtl/>
          <w:lang w:bidi="fa-IR"/>
        </w:rPr>
        <w:t xml:space="preserve">. تعدد لحاظ پدید </w:t>
      </w:r>
      <w:r w:rsidRPr="00F9279C">
        <w:rPr>
          <w:rFonts w:ascii="Tahoma" w:hAnsi="Tahoma" w:cs="Tahoma"/>
          <w:sz w:val="24"/>
          <w:szCs w:val="24"/>
          <w:rtl/>
          <w:lang w:bidi="fa-IR"/>
        </w:rPr>
        <w:t>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آ</w:t>
      </w:r>
      <w:r w:rsidRPr="00F9279C">
        <w:rPr>
          <w:rFonts w:ascii="Tahoma" w:hAnsi="Tahoma" w:cs="Tahoma" w:hint="cs"/>
          <w:sz w:val="24"/>
          <w:szCs w:val="24"/>
          <w:rtl/>
          <w:lang w:bidi="fa-IR"/>
        </w:rPr>
        <w:t>ی</w:t>
      </w:r>
      <w:r w:rsidRPr="00F9279C">
        <w:rPr>
          <w:rFonts w:ascii="Tahoma" w:hAnsi="Tahoma" w:cs="Tahoma" w:hint="eastAsia"/>
          <w:sz w:val="24"/>
          <w:szCs w:val="24"/>
          <w:rtl/>
          <w:lang w:bidi="fa-IR"/>
        </w:rPr>
        <w:t>د</w:t>
      </w:r>
      <w:r w:rsidRPr="00F9279C">
        <w:rPr>
          <w:rFonts w:ascii="Tahoma" w:hAnsi="Tahoma" w:cs="Tahoma" w:hint="cs"/>
          <w:sz w:val="24"/>
          <w:szCs w:val="24"/>
          <w:rtl/>
          <w:lang w:bidi="fa-IR"/>
        </w:rPr>
        <w:t xml:space="preserve">. توضیح اینکه انسان برای صحبت کردن ابتدا معنایی را در نظر </w:t>
      </w:r>
      <w:r w:rsidRPr="00F9279C">
        <w:rPr>
          <w:rFonts w:ascii="Tahoma" w:hAnsi="Tahoma" w:cs="Tahoma"/>
          <w:sz w:val="24"/>
          <w:szCs w:val="24"/>
          <w:rtl/>
          <w:lang w:bidi="fa-IR"/>
        </w:rPr>
        <w:t>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گ</w:t>
      </w:r>
      <w:r w:rsidRPr="00F9279C">
        <w:rPr>
          <w:rFonts w:ascii="Tahoma" w:hAnsi="Tahoma" w:cs="Tahoma" w:hint="cs"/>
          <w:sz w:val="24"/>
          <w:szCs w:val="24"/>
          <w:rtl/>
          <w:lang w:bidi="fa-IR"/>
        </w:rPr>
        <w:t>ی</w:t>
      </w:r>
      <w:r w:rsidRPr="00F9279C">
        <w:rPr>
          <w:rFonts w:ascii="Tahoma" w:hAnsi="Tahoma" w:cs="Tahoma" w:hint="eastAsia"/>
          <w:sz w:val="24"/>
          <w:szCs w:val="24"/>
          <w:rtl/>
          <w:lang w:bidi="fa-IR"/>
        </w:rPr>
        <w:t>رد</w:t>
      </w:r>
      <w:r w:rsidRPr="00F9279C">
        <w:rPr>
          <w:rFonts w:ascii="Tahoma" w:hAnsi="Tahoma" w:cs="Tahoma" w:hint="cs"/>
          <w:sz w:val="24"/>
          <w:szCs w:val="24"/>
          <w:rtl/>
          <w:lang w:bidi="fa-IR"/>
        </w:rPr>
        <w:t xml:space="preserve"> و سپس آن را بیان </w:t>
      </w:r>
      <w:r w:rsidR="00E6263C">
        <w:rPr>
          <w:rFonts w:ascii="Tahoma" w:hAnsi="Tahoma" w:cs="Tahoma"/>
          <w:sz w:val="24"/>
          <w:szCs w:val="24"/>
          <w:rtl/>
          <w:lang w:bidi="fa-IR"/>
        </w:rPr>
        <w:t>می کند</w:t>
      </w:r>
      <w:r w:rsidRPr="00F9279C">
        <w:rPr>
          <w:rFonts w:ascii="Tahoma" w:hAnsi="Tahoma" w:cs="Tahoma" w:hint="cs"/>
          <w:sz w:val="24"/>
          <w:szCs w:val="24"/>
          <w:rtl/>
          <w:lang w:bidi="fa-IR"/>
        </w:rPr>
        <w:t xml:space="preserve">. در نظر گرفتن معنایی که قصد انتقال آن را به مخاطب داریم، لحاظ اول است. طبق کلام مشهور لحاظ دیگری نیز وجود دارد که باعث خاص شدن موضوع له </w:t>
      </w:r>
      <w:r w:rsidRPr="00F9279C">
        <w:rPr>
          <w:rFonts w:ascii="Tahoma" w:hAnsi="Tahoma" w:cs="Tahoma"/>
          <w:sz w:val="24"/>
          <w:szCs w:val="24"/>
          <w:rtl/>
          <w:lang w:bidi="fa-IR"/>
        </w:rPr>
        <w:t>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شود</w:t>
      </w:r>
      <w:r w:rsidRPr="00F9279C">
        <w:rPr>
          <w:rFonts w:ascii="Tahoma" w:hAnsi="Tahoma" w:cs="Tahoma" w:hint="cs"/>
          <w:sz w:val="24"/>
          <w:szCs w:val="24"/>
          <w:rtl/>
          <w:lang w:bidi="fa-IR"/>
        </w:rPr>
        <w:t xml:space="preserve">. پس طبق کلام مشهور اگر کسی بخواهد معنای حرفی را استعمال کند، باید دو لحاظ داشته باشد: لحاظ اولیه که همه آن را </w:t>
      </w:r>
      <w:r w:rsidRPr="00F9279C">
        <w:rPr>
          <w:rFonts w:ascii="Tahoma" w:hAnsi="Tahoma" w:cs="Tahoma"/>
          <w:sz w:val="24"/>
          <w:szCs w:val="24"/>
          <w:rtl/>
          <w:lang w:bidi="fa-IR"/>
        </w:rPr>
        <w:t>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پذ</w:t>
      </w:r>
      <w:r w:rsidRPr="00F9279C">
        <w:rPr>
          <w:rFonts w:ascii="Tahoma" w:hAnsi="Tahoma" w:cs="Tahoma" w:hint="cs"/>
          <w:sz w:val="24"/>
          <w:szCs w:val="24"/>
          <w:rtl/>
          <w:lang w:bidi="fa-IR"/>
        </w:rPr>
        <w:t>ی</w:t>
      </w:r>
      <w:r w:rsidRPr="00F9279C">
        <w:rPr>
          <w:rFonts w:ascii="Tahoma" w:hAnsi="Tahoma" w:cs="Tahoma" w:hint="eastAsia"/>
          <w:sz w:val="24"/>
          <w:szCs w:val="24"/>
          <w:rtl/>
          <w:lang w:bidi="fa-IR"/>
        </w:rPr>
        <w:t>رند</w:t>
      </w:r>
      <w:r w:rsidRPr="00F9279C">
        <w:rPr>
          <w:rFonts w:ascii="Tahoma" w:hAnsi="Tahoma" w:cs="Tahoma" w:hint="cs"/>
          <w:sz w:val="24"/>
          <w:szCs w:val="24"/>
          <w:rtl/>
          <w:lang w:bidi="fa-IR"/>
        </w:rPr>
        <w:t xml:space="preserve"> و لحاظی که باعث خاص شدن موضوع له </w:t>
      </w:r>
      <w:r w:rsidRPr="00F9279C">
        <w:rPr>
          <w:rFonts w:ascii="Tahoma" w:hAnsi="Tahoma" w:cs="Tahoma"/>
          <w:sz w:val="24"/>
          <w:szCs w:val="24"/>
          <w:rtl/>
          <w:lang w:bidi="fa-IR"/>
        </w:rPr>
        <w:t>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شود</w:t>
      </w:r>
      <w:r w:rsidRPr="00F9279C">
        <w:rPr>
          <w:rFonts w:ascii="Tahoma" w:hAnsi="Tahoma" w:cs="Tahoma" w:hint="cs"/>
          <w:sz w:val="24"/>
          <w:szCs w:val="24"/>
          <w:rtl/>
          <w:lang w:bidi="fa-IR"/>
        </w:rPr>
        <w:t xml:space="preserve">. به تعبیر دیگر وضع عام بوده و خاص شدن موضوع له به علت لحاظ خصوصیتی در ذهن بوده است. درنتیجه طبق مسلک مشهور، تعدد لحاظ لازم </w:t>
      </w:r>
      <w:r w:rsidRPr="00F9279C">
        <w:rPr>
          <w:rFonts w:ascii="Tahoma" w:hAnsi="Tahoma" w:cs="Tahoma"/>
          <w:sz w:val="24"/>
          <w:szCs w:val="24"/>
          <w:rtl/>
          <w:lang w:bidi="fa-IR"/>
        </w:rPr>
        <w:t>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آ</w:t>
      </w:r>
      <w:r w:rsidRPr="00F9279C">
        <w:rPr>
          <w:rFonts w:ascii="Tahoma" w:hAnsi="Tahoma" w:cs="Tahoma" w:hint="cs"/>
          <w:sz w:val="24"/>
          <w:szCs w:val="24"/>
          <w:rtl/>
          <w:lang w:bidi="fa-IR"/>
        </w:rPr>
        <w:t>ی</w:t>
      </w:r>
      <w:r w:rsidRPr="00F9279C">
        <w:rPr>
          <w:rFonts w:ascii="Tahoma" w:hAnsi="Tahoma" w:cs="Tahoma" w:hint="eastAsia"/>
          <w:sz w:val="24"/>
          <w:szCs w:val="24"/>
          <w:rtl/>
          <w:lang w:bidi="fa-IR"/>
        </w:rPr>
        <w:t>د</w:t>
      </w:r>
      <w:r w:rsidRPr="00F9279C">
        <w:rPr>
          <w:rFonts w:ascii="Tahoma" w:hAnsi="Tahoma" w:cs="Tahoma" w:hint="cs"/>
          <w:sz w:val="24"/>
          <w:szCs w:val="24"/>
          <w:rtl/>
          <w:lang w:bidi="fa-IR"/>
        </w:rPr>
        <w:t xml:space="preserve"> </w:t>
      </w:r>
      <w:r w:rsidRPr="00F9279C">
        <w:rPr>
          <w:rFonts w:ascii="Tahoma" w:hAnsi="Tahoma" w:cs="Tahoma"/>
          <w:sz w:val="24"/>
          <w:szCs w:val="24"/>
          <w:rtl/>
          <w:lang w:bidi="fa-IR"/>
        </w:rPr>
        <w:t>درحال</w:t>
      </w:r>
      <w:r w:rsidRPr="00F9279C">
        <w:rPr>
          <w:rFonts w:ascii="Tahoma" w:hAnsi="Tahoma" w:cs="Tahoma" w:hint="cs"/>
          <w:sz w:val="24"/>
          <w:szCs w:val="24"/>
          <w:rtl/>
          <w:lang w:bidi="fa-IR"/>
        </w:rPr>
        <w:t>ی‌</w:t>
      </w:r>
      <w:r w:rsidRPr="00F9279C">
        <w:rPr>
          <w:rFonts w:ascii="Tahoma" w:hAnsi="Tahoma" w:cs="Tahoma" w:hint="eastAsia"/>
          <w:sz w:val="24"/>
          <w:szCs w:val="24"/>
          <w:rtl/>
          <w:lang w:bidi="fa-IR"/>
        </w:rPr>
        <w:t>که</w:t>
      </w:r>
      <w:r w:rsidRPr="00F9279C">
        <w:rPr>
          <w:rFonts w:ascii="Tahoma" w:hAnsi="Tahoma" w:cs="Tahoma" w:hint="cs"/>
          <w:sz w:val="24"/>
          <w:szCs w:val="24"/>
          <w:rtl/>
          <w:lang w:bidi="fa-IR"/>
        </w:rPr>
        <w:t xml:space="preserve"> بالوجدان زمانی که حروف، هیئات، ضمایر و... را </w:t>
      </w:r>
      <w:r w:rsidRPr="00F9279C">
        <w:rPr>
          <w:rFonts w:ascii="Tahoma" w:hAnsi="Tahoma" w:cs="Tahoma"/>
          <w:sz w:val="24"/>
          <w:szCs w:val="24"/>
          <w:rtl/>
          <w:lang w:bidi="fa-IR"/>
        </w:rPr>
        <w:t>استعمال</w:t>
      </w:r>
      <w:r w:rsidRPr="00F9279C">
        <w:rPr>
          <w:rFonts w:ascii="Tahoma" w:hAnsi="Tahoma" w:cs="Tahoma" w:hint="cs"/>
          <w:sz w:val="24"/>
          <w:szCs w:val="24"/>
          <w:rtl/>
          <w:lang w:bidi="fa-IR"/>
        </w:rPr>
        <w:t xml:space="preserve"> </w:t>
      </w:r>
      <w:r w:rsidRPr="00F9279C">
        <w:rPr>
          <w:rFonts w:ascii="Tahoma" w:hAnsi="Tahoma" w:cs="Tahoma"/>
          <w:sz w:val="24"/>
          <w:szCs w:val="24"/>
          <w:rtl/>
          <w:lang w:bidi="fa-IR"/>
        </w:rPr>
        <w:t>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کن</w:t>
      </w:r>
      <w:r w:rsidRPr="00F9279C">
        <w:rPr>
          <w:rFonts w:ascii="Tahoma" w:hAnsi="Tahoma" w:cs="Tahoma" w:hint="cs"/>
          <w:sz w:val="24"/>
          <w:szCs w:val="24"/>
          <w:rtl/>
          <w:lang w:bidi="fa-IR"/>
        </w:rPr>
        <w:t>ی</w:t>
      </w:r>
      <w:r w:rsidRPr="00F9279C">
        <w:rPr>
          <w:rFonts w:ascii="Tahoma" w:hAnsi="Tahoma" w:cs="Tahoma" w:hint="eastAsia"/>
          <w:sz w:val="24"/>
          <w:szCs w:val="24"/>
          <w:rtl/>
          <w:lang w:bidi="fa-IR"/>
        </w:rPr>
        <w:t>م</w:t>
      </w:r>
      <w:r w:rsidRPr="00F9279C">
        <w:rPr>
          <w:rFonts w:ascii="Tahoma" w:hAnsi="Tahoma" w:cs="Tahoma" w:hint="cs"/>
          <w:sz w:val="24"/>
          <w:szCs w:val="24"/>
          <w:rtl/>
          <w:lang w:bidi="fa-IR"/>
        </w:rPr>
        <w:t xml:space="preserve">، فقط یک بار معنای آن را لحاظ </w:t>
      </w:r>
      <w:r w:rsidRPr="00F9279C">
        <w:rPr>
          <w:rFonts w:ascii="Tahoma" w:hAnsi="Tahoma" w:cs="Tahoma"/>
          <w:sz w:val="24"/>
          <w:szCs w:val="24"/>
          <w:rtl/>
          <w:lang w:bidi="fa-IR"/>
        </w:rPr>
        <w:t>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کن</w:t>
      </w:r>
      <w:r w:rsidRPr="00F9279C">
        <w:rPr>
          <w:rFonts w:ascii="Tahoma" w:hAnsi="Tahoma" w:cs="Tahoma" w:hint="cs"/>
          <w:sz w:val="24"/>
          <w:szCs w:val="24"/>
          <w:rtl/>
          <w:lang w:bidi="fa-IR"/>
        </w:rPr>
        <w:t>ی</w:t>
      </w:r>
      <w:r w:rsidRPr="00F9279C">
        <w:rPr>
          <w:rFonts w:ascii="Tahoma" w:hAnsi="Tahoma" w:cs="Tahoma" w:hint="eastAsia"/>
          <w:sz w:val="24"/>
          <w:szCs w:val="24"/>
          <w:rtl/>
          <w:lang w:bidi="fa-IR"/>
        </w:rPr>
        <w:t>م</w:t>
      </w:r>
      <w:r w:rsidRPr="00F9279C">
        <w:rPr>
          <w:rFonts w:ascii="Tahoma" w:hAnsi="Tahoma" w:cs="Tahoma" w:hint="cs"/>
          <w:sz w:val="24"/>
          <w:szCs w:val="24"/>
          <w:rtl/>
          <w:lang w:bidi="fa-IR"/>
        </w:rPr>
        <w:t>.</w:t>
      </w:r>
    </w:p>
    <w:p w:rsidR="00F9279C" w:rsidRPr="00F9279C" w:rsidRDefault="00E6263C" w:rsidP="00F9279C">
      <w:pPr>
        <w:bidi/>
        <w:rPr>
          <w:rFonts w:ascii="Tahoma" w:hAnsi="Tahoma" w:cs="Tahoma"/>
          <w:sz w:val="24"/>
          <w:szCs w:val="24"/>
          <w:rtl/>
          <w:lang w:bidi="fa-IR"/>
        </w:rPr>
      </w:pPr>
      <w:r w:rsidRPr="00E6263C">
        <w:rPr>
          <w:rFonts w:ascii="Tahoma" w:hAnsi="Tahoma" w:cs="Tahoma" w:hint="cs"/>
          <w:color w:val="00B0F0"/>
          <w:sz w:val="24"/>
          <w:szCs w:val="24"/>
          <w:rtl/>
          <w:lang w:bidi="fa-IR"/>
        </w:rPr>
        <w:t>اشکال استاد</w:t>
      </w:r>
      <w:r>
        <w:rPr>
          <w:rFonts w:ascii="Tahoma" w:hAnsi="Tahoma" w:cs="Tahoma" w:hint="cs"/>
          <w:sz w:val="24"/>
          <w:szCs w:val="24"/>
          <w:rtl/>
          <w:lang w:bidi="fa-IR"/>
        </w:rPr>
        <w:t>:</w:t>
      </w:r>
    </w:p>
    <w:p w:rsidR="00F9279C" w:rsidRPr="00F9279C" w:rsidRDefault="00F9279C" w:rsidP="00F9279C">
      <w:pPr>
        <w:bidi/>
        <w:rPr>
          <w:rFonts w:ascii="Tahoma" w:hAnsi="Tahoma" w:cs="Tahoma"/>
          <w:sz w:val="24"/>
          <w:szCs w:val="24"/>
          <w:rtl/>
          <w:lang w:bidi="fa-IR"/>
        </w:rPr>
      </w:pPr>
      <w:r w:rsidRPr="00F9279C">
        <w:rPr>
          <w:rFonts w:ascii="Tahoma" w:hAnsi="Tahoma" w:cs="Tahoma" w:hint="cs"/>
          <w:sz w:val="24"/>
          <w:szCs w:val="24"/>
          <w:rtl/>
          <w:lang w:bidi="fa-IR"/>
        </w:rPr>
        <w:t>این کلام صحیح نیست</w:t>
      </w:r>
      <w:r w:rsidR="003A5B0C">
        <w:rPr>
          <w:rFonts w:ascii="Tahoma" w:hAnsi="Tahoma" w:cs="Tahoma" w:hint="cs"/>
          <w:sz w:val="24"/>
          <w:szCs w:val="24"/>
          <w:rtl/>
          <w:lang w:bidi="fa-IR"/>
        </w:rPr>
        <w:t>،</w:t>
      </w:r>
      <w:r w:rsidRPr="00F9279C">
        <w:rPr>
          <w:rFonts w:ascii="Tahoma" w:hAnsi="Tahoma" w:cs="Tahoma" w:hint="cs"/>
          <w:sz w:val="24"/>
          <w:szCs w:val="24"/>
          <w:rtl/>
          <w:lang w:bidi="fa-IR"/>
        </w:rPr>
        <w:t xml:space="preserve"> زیرا مشهور علاوه بر لحاظ اولیه، قائل به لحاظ دیگری نیستند. طبق کلام مشهور در زمان استعمال، لحاظ اولیه به صورت جزئی لحاظ </w:t>
      </w:r>
      <w:r w:rsidRPr="00F9279C">
        <w:rPr>
          <w:rFonts w:ascii="Tahoma" w:hAnsi="Tahoma" w:cs="Tahoma"/>
          <w:sz w:val="24"/>
          <w:szCs w:val="24"/>
          <w:rtl/>
          <w:lang w:bidi="fa-IR"/>
        </w:rPr>
        <w:t>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شود</w:t>
      </w:r>
      <w:r w:rsidR="003A5B0C">
        <w:rPr>
          <w:rFonts w:ascii="Tahoma" w:hAnsi="Tahoma" w:cs="Tahoma" w:hint="cs"/>
          <w:sz w:val="24"/>
          <w:szCs w:val="24"/>
          <w:rtl/>
          <w:lang w:bidi="fa-IR"/>
        </w:rPr>
        <w:t>،</w:t>
      </w:r>
      <w:r w:rsidRPr="00F9279C">
        <w:rPr>
          <w:rFonts w:ascii="Tahoma" w:hAnsi="Tahoma" w:cs="Tahoma" w:hint="cs"/>
          <w:sz w:val="24"/>
          <w:szCs w:val="24"/>
          <w:rtl/>
          <w:lang w:bidi="fa-IR"/>
        </w:rPr>
        <w:t xml:space="preserve"> نه اینکه یک لحاظ مربوط به معنای حرف باشد و لحاظ دیگر برای جزئی شدن آن انجام شود.</w:t>
      </w:r>
    </w:p>
    <w:p w:rsidR="00F9279C" w:rsidRPr="00F9279C" w:rsidRDefault="00F9279C" w:rsidP="00F9279C">
      <w:pPr>
        <w:bidi/>
        <w:rPr>
          <w:rFonts w:ascii="Tahoma" w:hAnsi="Tahoma" w:cs="Tahoma"/>
          <w:sz w:val="24"/>
          <w:szCs w:val="24"/>
          <w:rtl/>
          <w:lang w:bidi="fa-IR"/>
        </w:rPr>
      </w:pPr>
      <w:r w:rsidRPr="00E6263C">
        <w:rPr>
          <w:rFonts w:ascii="Tahoma" w:hAnsi="Tahoma" w:cs="Tahoma" w:hint="cs"/>
          <w:color w:val="00B0F0"/>
          <w:sz w:val="24"/>
          <w:szCs w:val="24"/>
          <w:rtl/>
          <w:lang w:bidi="fa-IR"/>
        </w:rPr>
        <w:t>2</w:t>
      </w:r>
      <w:r w:rsidRPr="00F9279C">
        <w:rPr>
          <w:rFonts w:ascii="Tahoma" w:hAnsi="Tahoma" w:cs="Tahoma" w:hint="cs"/>
          <w:sz w:val="24"/>
          <w:szCs w:val="24"/>
          <w:rtl/>
          <w:lang w:bidi="fa-IR"/>
        </w:rPr>
        <w:t xml:space="preserve">. امتثال در اوامر و نواهی ممکن نخواهد بود. توضیح اینکه امری که مقید به ذهنی بودن شود، فقط در ذهن است و بر خارج منطبق نشده و در خارج محقق </w:t>
      </w:r>
      <w:r w:rsidRPr="00F9279C">
        <w:rPr>
          <w:rFonts w:ascii="Tahoma" w:hAnsi="Tahoma" w:cs="Tahoma"/>
          <w:sz w:val="24"/>
          <w:szCs w:val="24"/>
          <w:rtl/>
          <w:lang w:bidi="fa-IR"/>
        </w:rPr>
        <w:t>نم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شود</w:t>
      </w:r>
      <w:r w:rsidRPr="00F9279C">
        <w:rPr>
          <w:rFonts w:ascii="Tahoma" w:hAnsi="Tahoma" w:cs="Tahoma" w:hint="cs"/>
          <w:sz w:val="24"/>
          <w:szCs w:val="24"/>
          <w:rtl/>
          <w:lang w:bidi="fa-IR"/>
        </w:rPr>
        <w:t>.</w:t>
      </w:r>
      <w:r w:rsidRPr="00F9279C">
        <w:rPr>
          <w:rFonts w:ascii="Tahoma" w:hAnsi="Tahoma" w:cs="Tahoma"/>
          <w:sz w:val="24"/>
          <w:szCs w:val="24"/>
          <w:vertAlign w:val="superscript"/>
          <w:rtl/>
          <w:lang w:bidi="fa-IR"/>
        </w:rPr>
        <w:footnoteReference w:id="31"/>
      </w:r>
      <w:r w:rsidRPr="00F9279C">
        <w:rPr>
          <w:rFonts w:ascii="Tahoma" w:hAnsi="Tahoma" w:cs="Tahoma" w:hint="cs"/>
          <w:sz w:val="24"/>
          <w:szCs w:val="24"/>
          <w:rtl/>
          <w:lang w:bidi="fa-IR"/>
        </w:rPr>
        <w:t xml:space="preserve"> </w:t>
      </w:r>
      <w:r w:rsidRPr="00F9279C">
        <w:rPr>
          <w:rFonts w:ascii="Tahoma" w:hAnsi="Tahoma" w:cs="Tahoma"/>
          <w:sz w:val="24"/>
          <w:szCs w:val="24"/>
          <w:rtl/>
          <w:lang w:bidi="fa-IR"/>
        </w:rPr>
        <w:t>ازآنجا</w:t>
      </w:r>
      <w:r w:rsidRPr="00F9279C">
        <w:rPr>
          <w:rFonts w:ascii="Tahoma" w:hAnsi="Tahoma" w:cs="Tahoma" w:hint="cs"/>
          <w:sz w:val="24"/>
          <w:szCs w:val="24"/>
          <w:rtl/>
          <w:lang w:bidi="fa-IR"/>
        </w:rPr>
        <w:t>یی‌</w:t>
      </w:r>
      <w:r w:rsidRPr="00F9279C">
        <w:rPr>
          <w:rFonts w:ascii="Tahoma" w:hAnsi="Tahoma" w:cs="Tahoma" w:hint="eastAsia"/>
          <w:sz w:val="24"/>
          <w:szCs w:val="24"/>
          <w:rtl/>
          <w:lang w:bidi="fa-IR"/>
        </w:rPr>
        <w:t>که</w:t>
      </w:r>
      <w:r w:rsidRPr="00F9279C">
        <w:rPr>
          <w:rFonts w:ascii="Tahoma" w:hAnsi="Tahoma" w:cs="Tahoma" w:hint="cs"/>
          <w:sz w:val="24"/>
          <w:szCs w:val="24"/>
          <w:rtl/>
          <w:lang w:bidi="fa-IR"/>
        </w:rPr>
        <w:t xml:space="preserve"> امر و نهی به شیء ذهنی خورده ولی ظرف امتثال، خارج است، پس امتثال این امر و نهی ممکن نخواهد بود</w:t>
      </w:r>
      <w:r w:rsidR="003A5B0C">
        <w:rPr>
          <w:rFonts w:ascii="Tahoma" w:hAnsi="Tahoma" w:cs="Tahoma" w:hint="cs"/>
          <w:sz w:val="24"/>
          <w:szCs w:val="24"/>
          <w:rtl/>
          <w:lang w:bidi="fa-IR"/>
        </w:rPr>
        <w:t>،</w:t>
      </w:r>
      <w:r w:rsidRPr="00F9279C">
        <w:rPr>
          <w:rFonts w:ascii="Tahoma" w:hAnsi="Tahoma" w:cs="Tahoma" w:hint="cs"/>
          <w:sz w:val="24"/>
          <w:szCs w:val="24"/>
          <w:rtl/>
          <w:lang w:bidi="fa-IR"/>
        </w:rPr>
        <w:t xml:space="preserve"> زیرا شیء ذهنی در خارج محقق </w:t>
      </w:r>
      <w:r w:rsidRPr="00F9279C">
        <w:rPr>
          <w:rFonts w:ascii="Tahoma" w:hAnsi="Tahoma" w:cs="Tahoma"/>
          <w:sz w:val="24"/>
          <w:szCs w:val="24"/>
          <w:rtl/>
          <w:lang w:bidi="fa-IR"/>
        </w:rPr>
        <w:t>نم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شود</w:t>
      </w:r>
      <w:r w:rsidRPr="00F9279C">
        <w:rPr>
          <w:rFonts w:ascii="Tahoma" w:hAnsi="Tahoma" w:cs="Tahoma" w:hint="cs"/>
          <w:sz w:val="24"/>
          <w:szCs w:val="24"/>
          <w:rtl/>
          <w:lang w:bidi="fa-IR"/>
        </w:rPr>
        <w:t>.</w:t>
      </w:r>
    </w:p>
    <w:p w:rsidR="00F9279C" w:rsidRPr="00F9279C" w:rsidRDefault="00E6263C" w:rsidP="00F9279C">
      <w:pPr>
        <w:bidi/>
        <w:rPr>
          <w:rFonts w:ascii="Tahoma" w:hAnsi="Tahoma" w:cs="Tahoma"/>
          <w:sz w:val="24"/>
          <w:szCs w:val="24"/>
          <w:rtl/>
          <w:lang w:bidi="fa-IR"/>
        </w:rPr>
      </w:pPr>
      <w:r w:rsidRPr="00E6263C">
        <w:rPr>
          <w:rFonts w:ascii="Tahoma" w:hAnsi="Tahoma" w:cs="Tahoma" w:hint="cs"/>
          <w:color w:val="00B0F0"/>
          <w:sz w:val="24"/>
          <w:szCs w:val="24"/>
          <w:rtl/>
          <w:lang w:bidi="fa-IR"/>
        </w:rPr>
        <w:t>اشکال استاد</w:t>
      </w:r>
      <w:r>
        <w:rPr>
          <w:rFonts w:ascii="Tahoma" w:hAnsi="Tahoma" w:cs="Tahoma" w:hint="cs"/>
          <w:sz w:val="24"/>
          <w:szCs w:val="24"/>
          <w:rtl/>
          <w:lang w:bidi="fa-IR"/>
        </w:rPr>
        <w:t>:</w:t>
      </w:r>
    </w:p>
    <w:p w:rsidR="00F9279C" w:rsidRPr="00F9279C" w:rsidRDefault="00F9279C" w:rsidP="00F9279C">
      <w:pPr>
        <w:bidi/>
        <w:rPr>
          <w:rFonts w:ascii="Tahoma" w:hAnsi="Tahoma" w:cs="Tahoma"/>
          <w:sz w:val="24"/>
          <w:szCs w:val="24"/>
          <w:rtl/>
          <w:lang w:bidi="fa-IR"/>
        </w:rPr>
      </w:pPr>
      <w:r w:rsidRPr="00F9279C">
        <w:rPr>
          <w:rFonts w:ascii="Tahoma" w:hAnsi="Tahoma" w:cs="Tahoma" w:hint="cs"/>
          <w:sz w:val="24"/>
          <w:szCs w:val="24"/>
          <w:rtl/>
          <w:lang w:bidi="fa-IR"/>
        </w:rPr>
        <w:t xml:space="preserve">مرحوم آخوند تصور کرده است که </w:t>
      </w:r>
      <w:r w:rsidR="00B96251">
        <w:rPr>
          <w:rFonts w:ascii="Tahoma" w:hAnsi="Tahoma" w:cs="Tahoma"/>
          <w:sz w:val="24"/>
          <w:szCs w:val="24"/>
          <w:rtl/>
          <w:lang w:bidi="fa-IR"/>
        </w:rPr>
        <w:t>"</w:t>
      </w:r>
      <w:r w:rsidRPr="00F9279C">
        <w:rPr>
          <w:rFonts w:ascii="Tahoma" w:hAnsi="Tahoma" w:cs="Tahoma" w:hint="cs"/>
          <w:sz w:val="24"/>
          <w:szCs w:val="24"/>
          <w:rtl/>
          <w:lang w:bidi="fa-IR"/>
        </w:rPr>
        <w:t>برای امتثال، انطباق مامور به بر فعل مکلف لازم است</w:t>
      </w:r>
      <w:r w:rsidR="00B96251">
        <w:rPr>
          <w:rFonts w:ascii="Tahoma" w:hAnsi="Tahoma" w:cs="Tahoma"/>
          <w:sz w:val="24"/>
          <w:szCs w:val="24"/>
          <w:rtl/>
          <w:lang w:bidi="fa-IR"/>
        </w:rPr>
        <w:t>"</w:t>
      </w:r>
      <w:r w:rsidRPr="00F9279C">
        <w:rPr>
          <w:rFonts w:ascii="Tahoma" w:hAnsi="Tahoma" w:cs="Tahoma" w:hint="cs"/>
          <w:sz w:val="24"/>
          <w:szCs w:val="24"/>
          <w:rtl/>
          <w:lang w:bidi="fa-IR"/>
        </w:rPr>
        <w:t xml:space="preserve"> و </w:t>
      </w:r>
      <w:r w:rsidR="00B96251">
        <w:rPr>
          <w:rFonts w:ascii="Tahoma" w:hAnsi="Tahoma" w:cs="Tahoma"/>
          <w:sz w:val="24"/>
          <w:szCs w:val="24"/>
          <w:rtl/>
          <w:lang w:bidi="fa-IR"/>
        </w:rPr>
        <w:t>"</w:t>
      </w:r>
      <w:r w:rsidRPr="00F9279C">
        <w:rPr>
          <w:rFonts w:ascii="Tahoma" w:hAnsi="Tahoma" w:cs="Tahoma" w:hint="cs"/>
          <w:sz w:val="24"/>
          <w:szCs w:val="24"/>
          <w:rtl/>
          <w:lang w:bidi="fa-IR"/>
        </w:rPr>
        <w:t>انطباق امر مقید به قید ذهنی بودن بر امر عینی ممکن نیست</w:t>
      </w:r>
      <w:r w:rsidR="00B96251">
        <w:rPr>
          <w:rFonts w:ascii="Tahoma" w:hAnsi="Tahoma" w:cs="Tahoma"/>
          <w:sz w:val="24"/>
          <w:szCs w:val="24"/>
          <w:rtl/>
          <w:lang w:bidi="fa-IR"/>
        </w:rPr>
        <w:t>"</w:t>
      </w:r>
      <w:r w:rsidRPr="00F9279C">
        <w:rPr>
          <w:rFonts w:ascii="Tahoma" w:hAnsi="Tahoma" w:cs="Tahoma" w:hint="cs"/>
          <w:sz w:val="24"/>
          <w:szCs w:val="24"/>
          <w:rtl/>
          <w:lang w:bidi="fa-IR"/>
        </w:rPr>
        <w:t xml:space="preserve">، پس </w:t>
      </w:r>
      <w:r w:rsidR="00B96251">
        <w:rPr>
          <w:rFonts w:ascii="Tahoma" w:hAnsi="Tahoma" w:cs="Tahoma"/>
          <w:sz w:val="24"/>
          <w:szCs w:val="24"/>
          <w:rtl/>
          <w:lang w:bidi="fa-IR"/>
        </w:rPr>
        <w:t>"</w:t>
      </w:r>
      <w:r w:rsidRPr="00F9279C">
        <w:rPr>
          <w:rFonts w:ascii="Tahoma" w:hAnsi="Tahoma" w:cs="Tahoma" w:hint="cs"/>
          <w:sz w:val="24"/>
          <w:szCs w:val="24"/>
          <w:rtl/>
          <w:lang w:bidi="fa-IR"/>
        </w:rPr>
        <w:t>امتثال ممکن نیست</w:t>
      </w:r>
      <w:r w:rsidR="00B96251">
        <w:rPr>
          <w:rFonts w:ascii="Tahoma" w:hAnsi="Tahoma" w:cs="Tahoma"/>
          <w:sz w:val="24"/>
          <w:szCs w:val="24"/>
          <w:rtl/>
          <w:lang w:bidi="fa-IR"/>
        </w:rPr>
        <w:t>"</w:t>
      </w:r>
      <w:r w:rsidR="003A5B0C">
        <w:rPr>
          <w:rFonts w:ascii="Tahoma" w:hAnsi="Tahoma" w:cs="Tahoma" w:hint="cs"/>
          <w:sz w:val="24"/>
          <w:szCs w:val="24"/>
          <w:rtl/>
          <w:lang w:bidi="fa-IR"/>
        </w:rPr>
        <w:t>،</w:t>
      </w:r>
      <w:r w:rsidRPr="00F9279C">
        <w:rPr>
          <w:rFonts w:ascii="Tahoma" w:hAnsi="Tahoma" w:cs="Tahoma" w:hint="cs"/>
          <w:sz w:val="24"/>
          <w:szCs w:val="24"/>
          <w:rtl/>
          <w:lang w:bidi="fa-IR"/>
        </w:rPr>
        <w:t xml:space="preserve"> </w:t>
      </w:r>
      <w:r w:rsidRPr="00F9279C">
        <w:rPr>
          <w:rFonts w:ascii="Tahoma" w:hAnsi="Tahoma" w:cs="Tahoma"/>
          <w:sz w:val="24"/>
          <w:szCs w:val="24"/>
          <w:rtl/>
          <w:lang w:bidi="fa-IR"/>
        </w:rPr>
        <w:t>درحال</w:t>
      </w:r>
      <w:r w:rsidRPr="00F9279C">
        <w:rPr>
          <w:rFonts w:ascii="Tahoma" w:hAnsi="Tahoma" w:cs="Tahoma" w:hint="cs"/>
          <w:sz w:val="24"/>
          <w:szCs w:val="24"/>
          <w:rtl/>
          <w:lang w:bidi="fa-IR"/>
        </w:rPr>
        <w:t>ی‌</w:t>
      </w:r>
      <w:r w:rsidRPr="00F9279C">
        <w:rPr>
          <w:rFonts w:ascii="Tahoma" w:hAnsi="Tahoma" w:cs="Tahoma" w:hint="eastAsia"/>
          <w:sz w:val="24"/>
          <w:szCs w:val="24"/>
          <w:rtl/>
          <w:lang w:bidi="fa-IR"/>
        </w:rPr>
        <w:t>که</w:t>
      </w:r>
      <w:r w:rsidRPr="00F9279C">
        <w:rPr>
          <w:rFonts w:ascii="Tahoma" w:hAnsi="Tahoma" w:cs="Tahoma" w:hint="cs"/>
          <w:sz w:val="24"/>
          <w:szCs w:val="24"/>
          <w:rtl/>
          <w:lang w:bidi="fa-IR"/>
        </w:rPr>
        <w:t xml:space="preserve"> برای امتثال نیاز به انطباق نیست، بلکه حکایت کافی است</w:t>
      </w:r>
      <w:r w:rsidR="003A5B0C">
        <w:rPr>
          <w:rFonts w:ascii="Tahoma" w:hAnsi="Tahoma" w:cs="Tahoma"/>
          <w:sz w:val="24"/>
          <w:szCs w:val="24"/>
          <w:rtl/>
          <w:lang w:bidi="fa-IR"/>
        </w:rPr>
        <w:t>،</w:t>
      </w:r>
      <w:r w:rsidRPr="00F9279C">
        <w:rPr>
          <w:rFonts w:ascii="Tahoma" w:hAnsi="Tahoma" w:cs="Tahoma"/>
          <w:sz w:val="24"/>
          <w:szCs w:val="24"/>
          <w:rtl/>
          <w:lang w:bidi="fa-IR"/>
        </w:rPr>
        <w:t xml:space="preserve"> </w:t>
      </w:r>
      <w:r w:rsidRPr="00F9279C">
        <w:rPr>
          <w:rFonts w:ascii="Tahoma" w:hAnsi="Tahoma" w:cs="Tahoma" w:hint="cs"/>
          <w:sz w:val="24"/>
          <w:szCs w:val="24"/>
          <w:rtl/>
          <w:lang w:bidi="fa-IR"/>
        </w:rPr>
        <w:t xml:space="preserve">یعنی اگر آنچه از کلام مولا فهمیده </w:t>
      </w:r>
      <w:r w:rsidRPr="00F9279C">
        <w:rPr>
          <w:rFonts w:ascii="Tahoma" w:hAnsi="Tahoma" w:cs="Tahoma"/>
          <w:sz w:val="24"/>
          <w:szCs w:val="24"/>
          <w:rtl/>
          <w:lang w:bidi="fa-IR"/>
        </w:rPr>
        <w:t>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شود</w:t>
      </w:r>
      <w:r w:rsidRPr="00F9279C">
        <w:rPr>
          <w:rFonts w:ascii="Tahoma" w:hAnsi="Tahoma" w:cs="Tahoma" w:hint="cs"/>
          <w:sz w:val="24"/>
          <w:szCs w:val="24"/>
          <w:rtl/>
          <w:lang w:bidi="fa-IR"/>
        </w:rPr>
        <w:t xml:space="preserve"> از فعلی که در خارج انجام شده است حکایت کند، امتثال صورت گرفته است و نیاز به انطباق نیست</w:t>
      </w:r>
      <w:r w:rsidR="003A5B0C">
        <w:rPr>
          <w:rFonts w:ascii="Tahoma" w:hAnsi="Tahoma" w:cs="Tahoma" w:hint="cs"/>
          <w:sz w:val="24"/>
          <w:szCs w:val="24"/>
          <w:rtl/>
          <w:lang w:bidi="fa-IR"/>
        </w:rPr>
        <w:t>،</w:t>
      </w:r>
      <w:r w:rsidRPr="00F9279C">
        <w:rPr>
          <w:rFonts w:ascii="Tahoma" w:hAnsi="Tahoma" w:cs="Tahoma" w:hint="cs"/>
          <w:sz w:val="24"/>
          <w:szCs w:val="24"/>
          <w:rtl/>
          <w:lang w:bidi="fa-IR"/>
        </w:rPr>
        <w:t xml:space="preserve"> </w:t>
      </w:r>
      <w:r w:rsidR="00E6263C">
        <w:rPr>
          <w:rFonts w:ascii="Tahoma" w:hAnsi="Tahoma" w:cs="Tahoma"/>
          <w:sz w:val="24"/>
          <w:szCs w:val="24"/>
          <w:rtl/>
          <w:lang w:bidi="fa-IR"/>
        </w:rPr>
        <w:t>همانگونه</w:t>
      </w:r>
      <w:r w:rsidRPr="00F9279C">
        <w:rPr>
          <w:rFonts w:ascii="Tahoma" w:hAnsi="Tahoma" w:cs="Tahoma" w:hint="cs"/>
          <w:sz w:val="24"/>
          <w:szCs w:val="24"/>
          <w:rtl/>
          <w:lang w:bidi="fa-IR"/>
        </w:rPr>
        <w:t xml:space="preserve"> که صورت ذهنی صندلی بر صندلی خارجی منطبق نیست</w:t>
      </w:r>
      <w:r w:rsidR="003A5B0C">
        <w:rPr>
          <w:rFonts w:ascii="Tahoma" w:hAnsi="Tahoma" w:cs="Tahoma" w:hint="cs"/>
          <w:sz w:val="24"/>
          <w:szCs w:val="24"/>
          <w:rtl/>
          <w:lang w:bidi="fa-IR"/>
        </w:rPr>
        <w:t>،</w:t>
      </w:r>
      <w:r w:rsidRPr="00F9279C">
        <w:rPr>
          <w:rFonts w:ascii="Tahoma" w:hAnsi="Tahoma" w:cs="Tahoma" w:hint="cs"/>
          <w:sz w:val="24"/>
          <w:szCs w:val="24"/>
          <w:rtl/>
          <w:lang w:bidi="fa-IR"/>
        </w:rPr>
        <w:t xml:space="preserve"> اما از آن حکایت </w:t>
      </w:r>
      <w:r w:rsidR="00E6263C">
        <w:rPr>
          <w:rFonts w:ascii="Tahoma" w:hAnsi="Tahoma" w:cs="Tahoma"/>
          <w:sz w:val="24"/>
          <w:szCs w:val="24"/>
          <w:rtl/>
          <w:lang w:bidi="fa-IR"/>
        </w:rPr>
        <w:t>می کند</w:t>
      </w:r>
      <w:r w:rsidR="003A5B0C">
        <w:rPr>
          <w:rFonts w:ascii="Tahoma" w:hAnsi="Tahoma" w:cs="Tahoma" w:hint="cs"/>
          <w:sz w:val="24"/>
          <w:szCs w:val="24"/>
          <w:rtl/>
          <w:lang w:bidi="fa-IR"/>
        </w:rPr>
        <w:t>،</w:t>
      </w:r>
      <w:r w:rsidRPr="00F9279C">
        <w:rPr>
          <w:rFonts w:ascii="Tahoma" w:hAnsi="Tahoma" w:cs="Tahoma" w:hint="cs"/>
          <w:sz w:val="24"/>
          <w:szCs w:val="24"/>
          <w:rtl/>
          <w:lang w:bidi="fa-IR"/>
        </w:rPr>
        <w:t xml:space="preserve"> و </w:t>
      </w:r>
      <w:r w:rsidRPr="00F9279C">
        <w:rPr>
          <w:rFonts w:ascii="Tahoma" w:hAnsi="Tahoma" w:cs="Tahoma"/>
          <w:sz w:val="24"/>
          <w:szCs w:val="24"/>
          <w:rtl/>
          <w:lang w:bidi="fa-IR"/>
        </w:rPr>
        <w:t>همان‌طور</w:t>
      </w:r>
      <w:r w:rsidRPr="00F9279C">
        <w:rPr>
          <w:rFonts w:ascii="Tahoma" w:hAnsi="Tahoma" w:cs="Tahoma" w:hint="cs"/>
          <w:sz w:val="24"/>
          <w:szCs w:val="24"/>
          <w:rtl/>
          <w:lang w:bidi="fa-IR"/>
        </w:rPr>
        <w:t xml:space="preserve"> که تصویری که از شخص در آینه </w:t>
      </w:r>
      <w:r w:rsidR="00E6263C">
        <w:rPr>
          <w:rFonts w:ascii="Tahoma" w:hAnsi="Tahoma" w:cs="Tahoma"/>
          <w:sz w:val="24"/>
          <w:szCs w:val="24"/>
          <w:rtl/>
          <w:lang w:bidi="fa-IR"/>
        </w:rPr>
        <w:t>می افتد</w:t>
      </w:r>
      <w:r w:rsidRPr="00F9279C">
        <w:rPr>
          <w:rFonts w:ascii="Tahoma" w:hAnsi="Tahoma" w:cs="Tahoma" w:hint="cs"/>
          <w:sz w:val="24"/>
          <w:szCs w:val="24"/>
          <w:rtl/>
          <w:lang w:bidi="fa-IR"/>
        </w:rPr>
        <w:t>، بر او قابل انطباق نیست</w:t>
      </w:r>
      <w:r w:rsidR="003A5B0C">
        <w:rPr>
          <w:rFonts w:ascii="Tahoma" w:hAnsi="Tahoma" w:cs="Tahoma" w:hint="cs"/>
          <w:sz w:val="24"/>
          <w:szCs w:val="24"/>
          <w:rtl/>
          <w:lang w:bidi="fa-IR"/>
        </w:rPr>
        <w:t>،</w:t>
      </w:r>
      <w:r w:rsidRPr="00F9279C">
        <w:rPr>
          <w:rFonts w:ascii="Tahoma" w:hAnsi="Tahoma" w:cs="Tahoma" w:hint="cs"/>
          <w:sz w:val="24"/>
          <w:szCs w:val="24"/>
          <w:rtl/>
          <w:lang w:bidi="fa-IR"/>
        </w:rPr>
        <w:t xml:space="preserve"> زیرا هرکدام از شخص و تصویر او اعراض خود را دارند</w:t>
      </w:r>
      <w:r w:rsidR="003A5B0C">
        <w:rPr>
          <w:rFonts w:ascii="Tahoma" w:hAnsi="Tahoma" w:cs="Tahoma" w:hint="cs"/>
          <w:sz w:val="24"/>
          <w:szCs w:val="24"/>
          <w:rtl/>
          <w:lang w:bidi="fa-IR"/>
        </w:rPr>
        <w:t>،</w:t>
      </w:r>
      <w:r w:rsidRPr="00F9279C">
        <w:rPr>
          <w:rFonts w:ascii="Tahoma" w:hAnsi="Tahoma" w:cs="Tahoma" w:hint="cs"/>
          <w:sz w:val="24"/>
          <w:szCs w:val="24"/>
          <w:rtl/>
          <w:lang w:bidi="fa-IR"/>
        </w:rPr>
        <w:t xml:space="preserve"> اما از آن شخص حکایت </w:t>
      </w:r>
      <w:r w:rsidR="00E6263C">
        <w:rPr>
          <w:rFonts w:ascii="Tahoma" w:hAnsi="Tahoma" w:cs="Tahoma"/>
          <w:sz w:val="24"/>
          <w:szCs w:val="24"/>
          <w:rtl/>
          <w:lang w:bidi="fa-IR"/>
        </w:rPr>
        <w:t>می کند</w:t>
      </w:r>
      <w:r w:rsidRPr="00F9279C">
        <w:rPr>
          <w:rFonts w:ascii="Tahoma" w:hAnsi="Tahoma" w:cs="Tahoma" w:hint="cs"/>
          <w:sz w:val="24"/>
          <w:szCs w:val="24"/>
          <w:rtl/>
          <w:lang w:bidi="fa-IR"/>
        </w:rPr>
        <w:t>.</w:t>
      </w:r>
    </w:p>
    <w:p w:rsidR="00F9279C" w:rsidRPr="00F9279C" w:rsidRDefault="00F9279C" w:rsidP="00F9279C">
      <w:pPr>
        <w:bidi/>
        <w:rPr>
          <w:rFonts w:ascii="Tahoma" w:hAnsi="Tahoma" w:cs="Tahoma"/>
          <w:sz w:val="24"/>
          <w:szCs w:val="24"/>
          <w:rtl/>
          <w:lang w:bidi="fa-IR"/>
        </w:rPr>
      </w:pPr>
      <w:r w:rsidRPr="00E6263C">
        <w:rPr>
          <w:rFonts w:ascii="Tahoma" w:hAnsi="Tahoma" w:cs="Tahoma" w:hint="cs"/>
          <w:color w:val="00B0F0"/>
          <w:sz w:val="24"/>
          <w:szCs w:val="24"/>
          <w:rtl/>
          <w:lang w:bidi="fa-IR"/>
        </w:rPr>
        <w:t>3</w:t>
      </w:r>
      <w:r w:rsidRPr="00F9279C">
        <w:rPr>
          <w:rFonts w:ascii="Tahoma" w:hAnsi="Tahoma" w:cs="Tahoma" w:hint="cs"/>
          <w:sz w:val="24"/>
          <w:szCs w:val="24"/>
          <w:rtl/>
          <w:lang w:bidi="fa-IR"/>
        </w:rPr>
        <w:t xml:space="preserve">. اگر حقیقت </w:t>
      </w:r>
      <w:r w:rsidR="00B96251">
        <w:rPr>
          <w:rFonts w:ascii="Tahoma" w:hAnsi="Tahoma" w:cs="Tahoma"/>
          <w:sz w:val="24"/>
          <w:szCs w:val="24"/>
          <w:rtl/>
          <w:lang w:bidi="fa-IR"/>
        </w:rPr>
        <w:t>"</w:t>
      </w:r>
      <w:r w:rsidRPr="00F9279C">
        <w:rPr>
          <w:rFonts w:ascii="Tahoma" w:hAnsi="Tahoma" w:cs="Tahoma" w:hint="cs"/>
          <w:sz w:val="24"/>
          <w:szCs w:val="24"/>
          <w:rtl/>
          <w:lang w:bidi="fa-IR"/>
        </w:rPr>
        <w:t>مِن</w:t>
      </w:r>
      <w:r w:rsidR="00B96251">
        <w:rPr>
          <w:rFonts w:ascii="Tahoma" w:hAnsi="Tahoma" w:cs="Tahoma"/>
          <w:sz w:val="24"/>
          <w:szCs w:val="24"/>
          <w:rtl/>
          <w:lang w:bidi="fa-IR"/>
        </w:rPr>
        <w:t>"</w:t>
      </w:r>
      <w:r w:rsidRPr="00F9279C">
        <w:rPr>
          <w:rFonts w:ascii="Tahoma" w:hAnsi="Tahoma" w:cs="Tahoma" w:hint="cs"/>
          <w:sz w:val="24"/>
          <w:szCs w:val="24"/>
          <w:rtl/>
          <w:lang w:bidi="fa-IR"/>
        </w:rPr>
        <w:t xml:space="preserve">، معنایی جزئی و ربطی بود، بدون طرفین ربط معنایی از آن فهمیده </w:t>
      </w:r>
      <w:r w:rsidRPr="00F9279C">
        <w:rPr>
          <w:rFonts w:ascii="Tahoma" w:hAnsi="Tahoma" w:cs="Tahoma"/>
          <w:sz w:val="24"/>
          <w:szCs w:val="24"/>
          <w:rtl/>
          <w:lang w:bidi="fa-IR"/>
        </w:rPr>
        <w:t>نم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شد</w:t>
      </w:r>
      <w:r w:rsidRPr="00F9279C">
        <w:rPr>
          <w:rFonts w:ascii="Tahoma" w:hAnsi="Tahoma" w:cs="Tahoma" w:hint="cs"/>
          <w:sz w:val="24"/>
          <w:szCs w:val="24"/>
          <w:rtl/>
          <w:lang w:bidi="fa-IR"/>
        </w:rPr>
        <w:t xml:space="preserve"> و با گفتن آن نباید معنایی به ذهن </w:t>
      </w:r>
      <w:r w:rsidRPr="00F9279C">
        <w:rPr>
          <w:rFonts w:ascii="Tahoma" w:hAnsi="Tahoma" w:cs="Tahoma"/>
          <w:sz w:val="24"/>
          <w:szCs w:val="24"/>
          <w:rtl/>
          <w:lang w:bidi="fa-IR"/>
        </w:rPr>
        <w:t>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آمد</w:t>
      </w:r>
      <w:r w:rsidR="003A5B0C">
        <w:rPr>
          <w:rFonts w:ascii="Tahoma" w:hAnsi="Tahoma" w:cs="Tahoma" w:hint="cs"/>
          <w:sz w:val="24"/>
          <w:szCs w:val="24"/>
          <w:rtl/>
          <w:lang w:bidi="fa-IR"/>
        </w:rPr>
        <w:t>،</w:t>
      </w:r>
      <w:r w:rsidRPr="00F9279C">
        <w:rPr>
          <w:rFonts w:ascii="Tahoma" w:hAnsi="Tahoma" w:cs="Tahoma" w:hint="cs"/>
          <w:sz w:val="24"/>
          <w:szCs w:val="24"/>
          <w:rtl/>
          <w:lang w:bidi="fa-IR"/>
        </w:rPr>
        <w:t xml:space="preserve"> زیرا ربط بدون طرفین ربط تحققی ندارد</w:t>
      </w:r>
      <w:r w:rsidR="003A5B0C">
        <w:rPr>
          <w:rFonts w:ascii="Tahoma" w:hAnsi="Tahoma" w:cs="Tahoma" w:hint="cs"/>
          <w:sz w:val="24"/>
          <w:szCs w:val="24"/>
          <w:rtl/>
          <w:lang w:bidi="fa-IR"/>
        </w:rPr>
        <w:t>،</w:t>
      </w:r>
      <w:r w:rsidRPr="00F9279C">
        <w:rPr>
          <w:rFonts w:ascii="Tahoma" w:hAnsi="Tahoma" w:cs="Tahoma" w:hint="cs"/>
          <w:sz w:val="24"/>
          <w:szCs w:val="24"/>
          <w:rtl/>
          <w:lang w:bidi="fa-IR"/>
        </w:rPr>
        <w:t xml:space="preserve"> </w:t>
      </w:r>
      <w:r w:rsidRPr="00F9279C">
        <w:rPr>
          <w:rFonts w:ascii="Tahoma" w:hAnsi="Tahoma" w:cs="Tahoma"/>
          <w:sz w:val="24"/>
          <w:szCs w:val="24"/>
          <w:rtl/>
          <w:lang w:bidi="fa-IR"/>
        </w:rPr>
        <w:t>درحال</w:t>
      </w:r>
      <w:r w:rsidRPr="00F9279C">
        <w:rPr>
          <w:rFonts w:ascii="Tahoma" w:hAnsi="Tahoma" w:cs="Tahoma" w:hint="cs"/>
          <w:sz w:val="24"/>
          <w:szCs w:val="24"/>
          <w:rtl/>
          <w:lang w:bidi="fa-IR"/>
        </w:rPr>
        <w:t>ی‌</w:t>
      </w:r>
      <w:r w:rsidRPr="00F9279C">
        <w:rPr>
          <w:rFonts w:ascii="Tahoma" w:hAnsi="Tahoma" w:cs="Tahoma" w:hint="eastAsia"/>
          <w:sz w:val="24"/>
          <w:szCs w:val="24"/>
          <w:rtl/>
          <w:lang w:bidi="fa-IR"/>
        </w:rPr>
        <w:t>که</w:t>
      </w:r>
      <w:r w:rsidRPr="00F9279C">
        <w:rPr>
          <w:rFonts w:ascii="Tahoma" w:hAnsi="Tahoma" w:cs="Tahoma" w:hint="cs"/>
          <w:sz w:val="24"/>
          <w:szCs w:val="24"/>
          <w:rtl/>
          <w:lang w:bidi="fa-IR"/>
        </w:rPr>
        <w:t xml:space="preserve"> با شنیدن لفظ </w:t>
      </w:r>
      <w:r w:rsidR="00B96251">
        <w:rPr>
          <w:rFonts w:ascii="Tahoma" w:hAnsi="Tahoma" w:cs="Tahoma"/>
          <w:sz w:val="24"/>
          <w:szCs w:val="24"/>
          <w:rtl/>
          <w:lang w:bidi="fa-IR"/>
        </w:rPr>
        <w:t>"</w:t>
      </w:r>
      <w:r w:rsidRPr="00F9279C">
        <w:rPr>
          <w:rFonts w:ascii="Tahoma" w:hAnsi="Tahoma" w:cs="Tahoma" w:hint="cs"/>
          <w:sz w:val="24"/>
          <w:szCs w:val="24"/>
          <w:rtl/>
          <w:lang w:bidi="fa-IR"/>
        </w:rPr>
        <w:t>مِن</w:t>
      </w:r>
      <w:r w:rsidR="00B96251">
        <w:rPr>
          <w:rFonts w:ascii="Tahoma" w:hAnsi="Tahoma" w:cs="Tahoma"/>
          <w:sz w:val="24"/>
          <w:szCs w:val="24"/>
          <w:rtl/>
          <w:lang w:bidi="fa-IR"/>
        </w:rPr>
        <w:t>"</w:t>
      </w:r>
      <w:r w:rsidRPr="00F9279C">
        <w:rPr>
          <w:rFonts w:ascii="Tahoma" w:hAnsi="Tahoma" w:cs="Tahoma" w:hint="cs"/>
          <w:sz w:val="24"/>
          <w:szCs w:val="24"/>
          <w:rtl/>
          <w:lang w:bidi="fa-IR"/>
        </w:rPr>
        <w:t xml:space="preserve"> بدون اینکه اطراف آن گفته شود، معنایی به ذهن خطور </w:t>
      </w:r>
      <w:r w:rsidR="00E6263C">
        <w:rPr>
          <w:rFonts w:ascii="Tahoma" w:hAnsi="Tahoma" w:cs="Tahoma"/>
          <w:sz w:val="24"/>
          <w:szCs w:val="24"/>
          <w:rtl/>
          <w:lang w:bidi="fa-IR"/>
        </w:rPr>
        <w:t>می کند</w:t>
      </w:r>
      <w:r w:rsidRPr="00F9279C">
        <w:rPr>
          <w:rFonts w:ascii="Tahoma" w:hAnsi="Tahoma" w:cs="Tahoma" w:hint="cs"/>
          <w:sz w:val="24"/>
          <w:szCs w:val="24"/>
          <w:rtl/>
          <w:lang w:bidi="fa-IR"/>
        </w:rPr>
        <w:t xml:space="preserve">. آنچه در جمله و کاربرد </w:t>
      </w:r>
      <w:r w:rsidR="00B96251">
        <w:rPr>
          <w:rFonts w:ascii="Tahoma" w:hAnsi="Tahoma" w:cs="Tahoma"/>
          <w:sz w:val="24"/>
          <w:szCs w:val="24"/>
          <w:rtl/>
          <w:lang w:bidi="fa-IR"/>
        </w:rPr>
        <w:t>"</w:t>
      </w:r>
      <w:r w:rsidRPr="00F9279C">
        <w:rPr>
          <w:rFonts w:ascii="Tahoma" w:hAnsi="Tahoma" w:cs="Tahoma" w:hint="cs"/>
          <w:sz w:val="24"/>
          <w:szCs w:val="24"/>
          <w:rtl/>
          <w:lang w:bidi="fa-IR"/>
        </w:rPr>
        <w:t>مِن</w:t>
      </w:r>
      <w:r w:rsidR="00B96251">
        <w:rPr>
          <w:rFonts w:ascii="Tahoma" w:hAnsi="Tahoma" w:cs="Tahoma"/>
          <w:sz w:val="24"/>
          <w:szCs w:val="24"/>
          <w:rtl/>
          <w:lang w:bidi="fa-IR"/>
        </w:rPr>
        <w:t>"</w:t>
      </w:r>
      <w:r w:rsidRPr="00F9279C">
        <w:rPr>
          <w:rFonts w:ascii="Tahoma" w:hAnsi="Tahoma" w:cs="Tahoma" w:hint="cs"/>
          <w:sz w:val="24"/>
          <w:szCs w:val="24"/>
          <w:rtl/>
          <w:lang w:bidi="fa-IR"/>
        </w:rPr>
        <w:t xml:space="preserve"> در استعمال اتفاق </w:t>
      </w:r>
      <w:r w:rsidR="00E6263C">
        <w:rPr>
          <w:rFonts w:ascii="Tahoma" w:hAnsi="Tahoma" w:cs="Tahoma"/>
          <w:sz w:val="24"/>
          <w:szCs w:val="24"/>
          <w:rtl/>
          <w:lang w:bidi="fa-IR"/>
        </w:rPr>
        <w:t>می افتد</w:t>
      </w:r>
      <w:r w:rsidRPr="00F9279C">
        <w:rPr>
          <w:rFonts w:ascii="Tahoma" w:hAnsi="Tahoma" w:cs="Tahoma" w:hint="cs"/>
          <w:sz w:val="24"/>
          <w:szCs w:val="24"/>
          <w:rtl/>
          <w:lang w:bidi="fa-IR"/>
        </w:rPr>
        <w:t xml:space="preserve"> این است که متوجه این نکته </w:t>
      </w:r>
      <w:r w:rsidRPr="00F9279C">
        <w:rPr>
          <w:rFonts w:ascii="Tahoma" w:hAnsi="Tahoma" w:cs="Tahoma"/>
          <w:sz w:val="24"/>
          <w:szCs w:val="24"/>
          <w:rtl/>
          <w:lang w:bidi="fa-IR"/>
        </w:rPr>
        <w:t>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شو</w:t>
      </w:r>
      <w:r w:rsidRPr="00F9279C">
        <w:rPr>
          <w:rFonts w:ascii="Tahoma" w:hAnsi="Tahoma" w:cs="Tahoma" w:hint="cs"/>
          <w:sz w:val="24"/>
          <w:szCs w:val="24"/>
          <w:rtl/>
          <w:lang w:bidi="fa-IR"/>
        </w:rPr>
        <w:t>ی</w:t>
      </w:r>
      <w:r w:rsidRPr="00F9279C">
        <w:rPr>
          <w:rFonts w:ascii="Tahoma" w:hAnsi="Tahoma" w:cs="Tahoma" w:hint="eastAsia"/>
          <w:sz w:val="24"/>
          <w:szCs w:val="24"/>
          <w:rtl/>
          <w:lang w:bidi="fa-IR"/>
        </w:rPr>
        <w:t>م</w:t>
      </w:r>
      <w:r w:rsidRPr="00F9279C">
        <w:rPr>
          <w:rFonts w:ascii="Tahoma" w:hAnsi="Tahoma" w:cs="Tahoma" w:hint="cs"/>
          <w:sz w:val="24"/>
          <w:szCs w:val="24"/>
          <w:rtl/>
          <w:lang w:bidi="fa-IR"/>
        </w:rPr>
        <w:t xml:space="preserve"> که </w:t>
      </w:r>
      <w:r w:rsidR="00B96251">
        <w:rPr>
          <w:rFonts w:ascii="Tahoma" w:hAnsi="Tahoma" w:cs="Tahoma"/>
          <w:sz w:val="24"/>
          <w:szCs w:val="24"/>
          <w:rtl/>
          <w:lang w:bidi="fa-IR"/>
        </w:rPr>
        <w:t>"</w:t>
      </w:r>
      <w:r w:rsidRPr="00F9279C">
        <w:rPr>
          <w:rFonts w:ascii="Tahoma" w:hAnsi="Tahoma" w:cs="Tahoma" w:hint="cs"/>
          <w:sz w:val="24"/>
          <w:szCs w:val="24"/>
          <w:rtl/>
          <w:lang w:bidi="fa-IR"/>
        </w:rPr>
        <w:t>مِن</w:t>
      </w:r>
      <w:r w:rsidR="00B96251">
        <w:rPr>
          <w:rFonts w:ascii="Tahoma" w:hAnsi="Tahoma" w:cs="Tahoma"/>
          <w:sz w:val="24"/>
          <w:szCs w:val="24"/>
          <w:rtl/>
          <w:lang w:bidi="fa-IR"/>
        </w:rPr>
        <w:t>"</w:t>
      </w:r>
      <w:r w:rsidRPr="00F9279C">
        <w:rPr>
          <w:rFonts w:ascii="Tahoma" w:hAnsi="Tahoma" w:cs="Tahoma" w:hint="cs"/>
          <w:sz w:val="24"/>
          <w:szCs w:val="24"/>
          <w:rtl/>
          <w:lang w:bidi="fa-IR"/>
        </w:rPr>
        <w:t xml:space="preserve"> در </w:t>
      </w:r>
      <w:r w:rsidRPr="00F9279C">
        <w:rPr>
          <w:rFonts w:ascii="Tahoma" w:hAnsi="Tahoma" w:cs="Tahoma"/>
          <w:sz w:val="24"/>
          <w:szCs w:val="24"/>
          <w:rtl/>
          <w:lang w:bidi="fa-IR"/>
        </w:rPr>
        <w:t>جمله‌</w:t>
      </w:r>
      <w:r w:rsidRPr="00F9279C">
        <w:rPr>
          <w:rFonts w:ascii="Tahoma" w:hAnsi="Tahoma" w:cs="Tahoma" w:hint="cs"/>
          <w:sz w:val="24"/>
          <w:szCs w:val="24"/>
          <w:rtl/>
          <w:lang w:bidi="fa-IR"/>
        </w:rPr>
        <w:t xml:space="preserve">ی </w:t>
      </w:r>
      <w:r w:rsidR="00B96251">
        <w:rPr>
          <w:rFonts w:ascii="Tahoma" w:hAnsi="Tahoma" w:cs="Tahoma"/>
          <w:sz w:val="24"/>
          <w:szCs w:val="24"/>
          <w:rtl/>
          <w:lang w:bidi="fa-IR"/>
        </w:rPr>
        <w:t>"</w:t>
      </w:r>
      <w:r w:rsidRPr="00F9279C">
        <w:rPr>
          <w:rFonts w:ascii="Tahoma" w:hAnsi="Tahoma" w:cs="Tahoma" w:hint="cs"/>
          <w:sz w:val="24"/>
          <w:szCs w:val="24"/>
          <w:rtl/>
          <w:lang w:bidi="fa-IR"/>
        </w:rPr>
        <w:t>جاء علی من الکوفه</w:t>
      </w:r>
      <w:r w:rsidR="00B96251">
        <w:rPr>
          <w:rFonts w:ascii="Tahoma" w:hAnsi="Tahoma" w:cs="Tahoma"/>
          <w:sz w:val="24"/>
          <w:szCs w:val="24"/>
          <w:rtl/>
          <w:lang w:bidi="fa-IR"/>
        </w:rPr>
        <w:t>"</w:t>
      </w:r>
      <w:r w:rsidRPr="00F9279C">
        <w:rPr>
          <w:rFonts w:ascii="Tahoma" w:hAnsi="Tahoma" w:cs="Tahoma" w:hint="cs"/>
          <w:sz w:val="24"/>
          <w:szCs w:val="24"/>
          <w:rtl/>
          <w:lang w:bidi="fa-IR"/>
        </w:rPr>
        <w:t xml:space="preserve"> با </w:t>
      </w:r>
      <w:r w:rsidR="00B96251">
        <w:rPr>
          <w:rFonts w:ascii="Tahoma" w:hAnsi="Tahoma" w:cs="Tahoma"/>
          <w:sz w:val="24"/>
          <w:szCs w:val="24"/>
          <w:rtl/>
          <w:lang w:bidi="fa-IR"/>
        </w:rPr>
        <w:t>"</w:t>
      </w:r>
      <w:r w:rsidRPr="00F9279C">
        <w:rPr>
          <w:rFonts w:ascii="Tahoma" w:hAnsi="Tahoma" w:cs="Tahoma" w:hint="cs"/>
          <w:sz w:val="24"/>
          <w:szCs w:val="24"/>
          <w:rtl/>
          <w:lang w:bidi="fa-IR"/>
        </w:rPr>
        <w:t>مِن</w:t>
      </w:r>
      <w:r w:rsidR="00B96251">
        <w:rPr>
          <w:rFonts w:ascii="Tahoma" w:hAnsi="Tahoma" w:cs="Tahoma"/>
          <w:sz w:val="24"/>
          <w:szCs w:val="24"/>
          <w:rtl/>
          <w:lang w:bidi="fa-IR"/>
        </w:rPr>
        <w:t>"</w:t>
      </w:r>
      <w:r w:rsidRPr="00F9279C">
        <w:rPr>
          <w:rFonts w:ascii="Tahoma" w:hAnsi="Tahoma" w:cs="Tahoma" w:hint="cs"/>
          <w:sz w:val="24"/>
          <w:szCs w:val="24"/>
          <w:rtl/>
          <w:lang w:bidi="fa-IR"/>
        </w:rPr>
        <w:t xml:space="preserve"> در </w:t>
      </w:r>
      <w:r w:rsidRPr="00F9279C">
        <w:rPr>
          <w:rFonts w:ascii="Tahoma" w:hAnsi="Tahoma" w:cs="Tahoma"/>
          <w:sz w:val="24"/>
          <w:szCs w:val="24"/>
          <w:rtl/>
          <w:lang w:bidi="fa-IR"/>
        </w:rPr>
        <w:t>جمله‌</w:t>
      </w:r>
      <w:r w:rsidRPr="00F9279C">
        <w:rPr>
          <w:rFonts w:ascii="Tahoma" w:hAnsi="Tahoma" w:cs="Tahoma" w:hint="cs"/>
          <w:sz w:val="24"/>
          <w:szCs w:val="24"/>
          <w:rtl/>
          <w:lang w:bidi="fa-IR"/>
        </w:rPr>
        <w:t xml:space="preserve">ی </w:t>
      </w:r>
      <w:r w:rsidR="00B96251">
        <w:rPr>
          <w:rFonts w:ascii="Tahoma" w:hAnsi="Tahoma" w:cs="Tahoma"/>
          <w:sz w:val="24"/>
          <w:szCs w:val="24"/>
          <w:rtl/>
          <w:lang w:bidi="fa-IR"/>
        </w:rPr>
        <w:t>"</w:t>
      </w:r>
      <w:r w:rsidRPr="00F9279C">
        <w:rPr>
          <w:rFonts w:ascii="Tahoma" w:hAnsi="Tahoma" w:cs="Tahoma" w:hint="cs"/>
          <w:sz w:val="24"/>
          <w:szCs w:val="24"/>
          <w:rtl/>
          <w:lang w:bidi="fa-IR"/>
        </w:rPr>
        <w:t>جاء الحسن من البصره</w:t>
      </w:r>
      <w:r w:rsidR="00B96251">
        <w:rPr>
          <w:rFonts w:ascii="Tahoma" w:hAnsi="Tahoma" w:cs="Tahoma"/>
          <w:sz w:val="24"/>
          <w:szCs w:val="24"/>
          <w:rtl/>
          <w:lang w:bidi="fa-IR"/>
        </w:rPr>
        <w:t>"</w:t>
      </w:r>
      <w:r w:rsidRPr="00F9279C">
        <w:rPr>
          <w:rFonts w:ascii="Tahoma" w:hAnsi="Tahoma" w:cs="Tahoma" w:hint="cs"/>
          <w:sz w:val="24"/>
          <w:szCs w:val="24"/>
          <w:rtl/>
          <w:lang w:bidi="fa-IR"/>
        </w:rPr>
        <w:t xml:space="preserve"> متفاوت است. این تفاوت در ترکیب و مدلول تصدیقی ایجاد </w:t>
      </w:r>
      <w:r w:rsidRPr="00F9279C">
        <w:rPr>
          <w:rFonts w:ascii="Tahoma" w:hAnsi="Tahoma" w:cs="Tahoma"/>
          <w:sz w:val="24"/>
          <w:szCs w:val="24"/>
          <w:rtl/>
          <w:lang w:bidi="fa-IR"/>
        </w:rPr>
        <w:t>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شود</w:t>
      </w:r>
      <w:r w:rsidRPr="00F9279C">
        <w:rPr>
          <w:rFonts w:ascii="Tahoma" w:hAnsi="Tahoma" w:cs="Tahoma" w:hint="cs"/>
          <w:sz w:val="24"/>
          <w:szCs w:val="24"/>
          <w:rtl/>
          <w:lang w:bidi="fa-IR"/>
        </w:rPr>
        <w:t xml:space="preserve"> و ارتباطی به موضوع له </w:t>
      </w:r>
      <w:r w:rsidR="00B96251">
        <w:rPr>
          <w:rFonts w:ascii="Tahoma" w:hAnsi="Tahoma" w:cs="Tahoma"/>
          <w:sz w:val="24"/>
          <w:szCs w:val="24"/>
          <w:rtl/>
          <w:lang w:bidi="fa-IR"/>
        </w:rPr>
        <w:t>"</w:t>
      </w:r>
      <w:r w:rsidRPr="00F9279C">
        <w:rPr>
          <w:rFonts w:ascii="Tahoma" w:hAnsi="Tahoma" w:cs="Tahoma" w:hint="cs"/>
          <w:sz w:val="24"/>
          <w:szCs w:val="24"/>
          <w:rtl/>
          <w:lang w:bidi="fa-IR"/>
        </w:rPr>
        <w:t>من</w:t>
      </w:r>
      <w:r w:rsidR="00B96251">
        <w:rPr>
          <w:rFonts w:ascii="Tahoma" w:hAnsi="Tahoma" w:cs="Tahoma"/>
          <w:sz w:val="24"/>
          <w:szCs w:val="24"/>
          <w:rtl/>
          <w:lang w:bidi="fa-IR"/>
        </w:rPr>
        <w:t>"</w:t>
      </w:r>
      <w:r w:rsidRPr="00F9279C">
        <w:rPr>
          <w:rFonts w:ascii="Tahoma" w:hAnsi="Tahoma" w:cs="Tahoma" w:hint="cs"/>
          <w:sz w:val="24"/>
          <w:szCs w:val="24"/>
          <w:rtl/>
          <w:lang w:bidi="fa-IR"/>
        </w:rPr>
        <w:t xml:space="preserve"> ندارد. پس با شنیدن لفظ </w:t>
      </w:r>
      <w:r w:rsidR="00B96251">
        <w:rPr>
          <w:rFonts w:ascii="Tahoma" w:hAnsi="Tahoma" w:cs="Tahoma"/>
          <w:sz w:val="24"/>
          <w:szCs w:val="24"/>
          <w:rtl/>
          <w:lang w:bidi="fa-IR"/>
        </w:rPr>
        <w:t>"</w:t>
      </w:r>
      <w:r w:rsidRPr="00F9279C">
        <w:rPr>
          <w:rFonts w:ascii="Tahoma" w:hAnsi="Tahoma" w:cs="Tahoma" w:hint="cs"/>
          <w:sz w:val="24"/>
          <w:szCs w:val="24"/>
          <w:rtl/>
          <w:lang w:bidi="fa-IR"/>
        </w:rPr>
        <w:t>مِن</w:t>
      </w:r>
      <w:r w:rsidR="00B96251">
        <w:rPr>
          <w:rFonts w:ascii="Tahoma" w:hAnsi="Tahoma" w:cs="Tahoma"/>
          <w:sz w:val="24"/>
          <w:szCs w:val="24"/>
          <w:rtl/>
          <w:lang w:bidi="fa-IR"/>
        </w:rPr>
        <w:t>"</w:t>
      </w:r>
      <w:r w:rsidRPr="00F9279C">
        <w:rPr>
          <w:rFonts w:ascii="Tahoma" w:hAnsi="Tahoma" w:cs="Tahoma" w:hint="cs"/>
          <w:sz w:val="24"/>
          <w:szCs w:val="24"/>
          <w:rtl/>
          <w:lang w:bidi="fa-IR"/>
        </w:rPr>
        <w:t xml:space="preserve"> بدون اطراف آن معنایی به ذهن </w:t>
      </w:r>
      <w:r w:rsidRPr="00F9279C">
        <w:rPr>
          <w:rFonts w:ascii="Tahoma" w:hAnsi="Tahoma" w:cs="Tahoma"/>
          <w:sz w:val="24"/>
          <w:szCs w:val="24"/>
          <w:rtl/>
          <w:lang w:bidi="fa-IR"/>
        </w:rPr>
        <w:t>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رسد</w:t>
      </w:r>
      <w:r w:rsidRPr="00F9279C">
        <w:rPr>
          <w:rFonts w:ascii="Tahoma" w:hAnsi="Tahoma" w:cs="Tahoma" w:hint="cs"/>
          <w:sz w:val="24"/>
          <w:szCs w:val="24"/>
          <w:rtl/>
          <w:lang w:bidi="fa-IR"/>
        </w:rPr>
        <w:t xml:space="preserve"> که تصور بوده و موضوع له است و با کاربرد آن در جملات، پی به تفاوت معنا </w:t>
      </w:r>
      <w:r w:rsidRPr="00F9279C">
        <w:rPr>
          <w:rFonts w:ascii="Tahoma" w:hAnsi="Tahoma" w:cs="Tahoma"/>
          <w:sz w:val="24"/>
          <w:szCs w:val="24"/>
          <w:rtl/>
          <w:lang w:bidi="fa-IR"/>
        </w:rPr>
        <w:t>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بر</w:t>
      </w:r>
      <w:r w:rsidRPr="00F9279C">
        <w:rPr>
          <w:rFonts w:ascii="Tahoma" w:hAnsi="Tahoma" w:cs="Tahoma" w:hint="cs"/>
          <w:sz w:val="24"/>
          <w:szCs w:val="24"/>
          <w:rtl/>
          <w:lang w:bidi="fa-IR"/>
        </w:rPr>
        <w:t>ی</w:t>
      </w:r>
      <w:r w:rsidRPr="00F9279C">
        <w:rPr>
          <w:rFonts w:ascii="Tahoma" w:hAnsi="Tahoma" w:cs="Tahoma" w:hint="eastAsia"/>
          <w:sz w:val="24"/>
          <w:szCs w:val="24"/>
          <w:rtl/>
          <w:lang w:bidi="fa-IR"/>
        </w:rPr>
        <w:t>م</w:t>
      </w:r>
      <w:r w:rsidRPr="00F9279C">
        <w:rPr>
          <w:rFonts w:ascii="Tahoma" w:hAnsi="Tahoma" w:cs="Tahoma" w:hint="cs"/>
          <w:sz w:val="24"/>
          <w:szCs w:val="24"/>
          <w:rtl/>
          <w:lang w:bidi="fa-IR"/>
        </w:rPr>
        <w:t xml:space="preserve"> که تصدیق بوده و استعمال است.</w:t>
      </w:r>
    </w:p>
    <w:p w:rsidR="00F9279C" w:rsidRPr="00F9279C" w:rsidRDefault="00E6263C" w:rsidP="00F9279C">
      <w:pPr>
        <w:bidi/>
        <w:rPr>
          <w:rFonts w:ascii="Tahoma" w:hAnsi="Tahoma" w:cs="Tahoma"/>
          <w:sz w:val="24"/>
          <w:szCs w:val="24"/>
          <w:rtl/>
          <w:lang w:bidi="fa-IR"/>
        </w:rPr>
      </w:pPr>
      <w:r w:rsidRPr="00E6263C">
        <w:rPr>
          <w:rFonts w:ascii="Tahoma" w:hAnsi="Tahoma" w:cs="Tahoma" w:hint="cs"/>
          <w:color w:val="00B0F0"/>
          <w:sz w:val="24"/>
          <w:szCs w:val="24"/>
          <w:rtl/>
          <w:lang w:bidi="fa-IR"/>
        </w:rPr>
        <w:t>اشکال استاد</w:t>
      </w:r>
      <w:r>
        <w:rPr>
          <w:rFonts w:ascii="Tahoma" w:hAnsi="Tahoma" w:cs="Tahoma" w:hint="cs"/>
          <w:sz w:val="24"/>
          <w:szCs w:val="24"/>
          <w:rtl/>
          <w:lang w:bidi="fa-IR"/>
        </w:rPr>
        <w:t>:</w:t>
      </w:r>
    </w:p>
    <w:p w:rsidR="00F9279C" w:rsidRPr="00F9279C" w:rsidRDefault="00F9279C" w:rsidP="00F9279C">
      <w:pPr>
        <w:bidi/>
        <w:rPr>
          <w:rFonts w:ascii="Tahoma" w:hAnsi="Tahoma" w:cs="Tahoma"/>
          <w:sz w:val="24"/>
          <w:szCs w:val="24"/>
          <w:rtl/>
          <w:lang w:bidi="fa-IR"/>
        </w:rPr>
      </w:pPr>
      <w:r w:rsidRPr="00F9279C">
        <w:rPr>
          <w:rFonts w:ascii="Tahoma" w:hAnsi="Tahoma" w:cs="Tahoma" w:hint="cs"/>
          <w:sz w:val="24"/>
          <w:szCs w:val="24"/>
          <w:rtl/>
          <w:lang w:bidi="fa-IR"/>
        </w:rPr>
        <w:t>اگر کلام مرحوم آخوند را بپذیریم یعنی موضوع له حروف را عام بدانیم و بگوییم تفاوت مربوط به ظرف امتثال است، باید بپذیریم که موضوع له حروف، هیئات، اسماء اشاره، موصولات و... با اسم متناظر با آنها یکی است</w:t>
      </w:r>
      <w:r w:rsidR="003A5B0C">
        <w:rPr>
          <w:rFonts w:ascii="Tahoma" w:hAnsi="Tahoma" w:cs="Tahoma" w:hint="cs"/>
          <w:sz w:val="24"/>
          <w:szCs w:val="24"/>
          <w:rtl/>
          <w:lang w:bidi="fa-IR"/>
        </w:rPr>
        <w:t>،</w:t>
      </w:r>
      <w:r w:rsidRPr="00F9279C">
        <w:rPr>
          <w:rFonts w:ascii="Tahoma" w:hAnsi="Tahoma" w:cs="Tahoma" w:hint="cs"/>
          <w:sz w:val="24"/>
          <w:szCs w:val="24"/>
          <w:rtl/>
          <w:lang w:bidi="fa-IR"/>
        </w:rPr>
        <w:t xml:space="preserve"> زیرا موضوع له اسماء نیز عام است. کلام </w:t>
      </w:r>
      <w:r w:rsidR="0066301E">
        <w:rPr>
          <w:rFonts w:ascii="Tahoma" w:hAnsi="Tahoma" w:cs="Tahoma"/>
          <w:sz w:val="24"/>
          <w:szCs w:val="24"/>
          <w:rtl/>
          <w:lang w:bidi="fa-IR"/>
        </w:rPr>
        <w:t>مرحوم آخوند</w:t>
      </w:r>
      <w:r w:rsidRPr="00F9279C">
        <w:rPr>
          <w:rFonts w:ascii="Tahoma" w:hAnsi="Tahoma" w:cs="Tahoma" w:hint="cs"/>
          <w:sz w:val="24"/>
          <w:szCs w:val="24"/>
          <w:rtl/>
          <w:lang w:bidi="fa-IR"/>
        </w:rPr>
        <w:t xml:space="preserve"> این است که موضوع له </w:t>
      </w:r>
      <w:r w:rsidR="00B96251">
        <w:rPr>
          <w:rFonts w:ascii="Tahoma" w:hAnsi="Tahoma" w:cs="Tahoma"/>
          <w:sz w:val="24"/>
          <w:szCs w:val="24"/>
          <w:rtl/>
          <w:lang w:bidi="fa-IR"/>
        </w:rPr>
        <w:t>"</w:t>
      </w:r>
      <w:r w:rsidRPr="00F9279C">
        <w:rPr>
          <w:rFonts w:ascii="Tahoma" w:hAnsi="Tahoma" w:cs="Tahoma" w:hint="cs"/>
          <w:sz w:val="24"/>
          <w:szCs w:val="24"/>
          <w:rtl/>
          <w:lang w:bidi="fa-IR"/>
        </w:rPr>
        <w:t>هو</w:t>
      </w:r>
      <w:r w:rsidR="00B96251">
        <w:rPr>
          <w:rFonts w:ascii="Tahoma" w:hAnsi="Tahoma" w:cs="Tahoma"/>
          <w:sz w:val="24"/>
          <w:szCs w:val="24"/>
          <w:rtl/>
          <w:lang w:bidi="fa-IR"/>
        </w:rPr>
        <w:t>"</w:t>
      </w:r>
      <w:r w:rsidRPr="00F9279C">
        <w:rPr>
          <w:rFonts w:ascii="Tahoma" w:hAnsi="Tahoma" w:cs="Tahoma" w:hint="cs"/>
          <w:sz w:val="24"/>
          <w:szCs w:val="24"/>
          <w:rtl/>
          <w:lang w:bidi="fa-IR"/>
        </w:rPr>
        <w:t xml:space="preserve">، </w:t>
      </w:r>
      <w:r w:rsidR="00B96251">
        <w:rPr>
          <w:rFonts w:ascii="Tahoma" w:hAnsi="Tahoma" w:cs="Tahoma"/>
          <w:sz w:val="24"/>
          <w:szCs w:val="24"/>
          <w:rtl/>
          <w:lang w:bidi="fa-IR"/>
        </w:rPr>
        <w:t>"</w:t>
      </w:r>
      <w:r w:rsidRPr="00F9279C">
        <w:rPr>
          <w:rFonts w:ascii="Tahoma" w:hAnsi="Tahoma" w:cs="Tahoma" w:hint="cs"/>
          <w:sz w:val="24"/>
          <w:szCs w:val="24"/>
          <w:rtl/>
          <w:lang w:bidi="fa-IR"/>
        </w:rPr>
        <w:t>مفرد مذکر غایب</w:t>
      </w:r>
      <w:r w:rsidR="00B96251">
        <w:rPr>
          <w:rFonts w:ascii="Tahoma" w:hAnsi="Tahoma" w:cs="Tahoma"/>
          <w:sz w:val="24"/>
          <w:szCs w:val="24"/>
          <w:rtl/>
          <w:lang w:bidi="fa-IR"/>
        </w:rPr>
        <w:t>"</w:t>
      </w:r>
      <w:r w:rsidRPr="00F9279C">
        <w:rPr>
          <w:rFonts w:ascii="Tahoma" w:hAnsi="Tahoma" w:cs="Tahoma" w:hint="cs"/>
          <w:sz w:val="24"/>
          <w:szCs w:val="24"/>
          <w:rtl/>
          <w:lang w:bidi="fa-IR"/>
        </w:rPr>
        <w:t xml:space="preserve"> است</w:t>
      </w:r>
      <w:r w:rsidR="003A5B0C">
        <w:rPr>
          <w:rFonts w:ascii="Tahoma" w:hAnsi="Tahoma" w:cs="Tahoma" w:hint="cs"/>
          <w:sz w:val="24"/>
          <w:szCs w:val="24"/>
          <w:rtl/>
          <w:lang w:bidi="fa-IR"/>
        </w:rPr>
        <w:t>،</w:t>
      </w:r>
      <w:r w:rsidRPr="00F9279C">
        <w:rPr>
          <w:rFonts w:ascii="Tahoma" w:hAnsi="Tahoma" w:cs="Tahoma" w:hint="cs"/>
          <w:sz w:val="24"/>
          <w:szCs w:val="24"/>
          <w:rtl/>
          <w:lang w:bidi="fa-IR"/>
        </w:rPr>
        <w:t xml:space="preserve"> زیرا با شنیدن </w:t>
      </w:r>
      <w:r w:rsidR="00B96251">
        <w:rPr>
          <w:rFonts w:ascii="Tahoma" w:hAnsi="Tahoma" w:cs="Tahoma"/>
          <w:sz w:val="24"/>
          <w:szCs w:val="24"/>
          <w:rtl/>
          <w:lang w:bidi="fa-IR"/>
        </w:rPr>
        <w:t>"</w:t>
      </w:r>
      <w:r w:rsidRPr="00F9279C">
        <w:rPr>
          <w:rFonts w:ascii="Tahoma" w:hAnsi="Tahoma" w:cs="Tahoma" w:hint="cs"/>
          <w:sz w:val="24"/>
          <w:szCs w:val="24"/>
          <w:rtl/>
          <w:lang w:bidi="fa-IR"/>
        </w:rPr>
        <w:t>هو</w:t>
      </w:r>
      <w:r w:rsidR="00B96251">
        <w:rPr>
          <w:rFonts w:ascii="Tahoma" w:hAnsi="Tahoma" w:cs="Tahoma"/>
          <w:sz w:val="24"/>
          <w:szCs w:val="24"/>
          <w:rtl/>
          <w:lang w:bidi="fa-IR"/>
        </w:rPr>
        <w:t>"</w:t>
      </w:r>
      <w:r w:rsidRPr="00F9279C">
        <w:rPr>
          <w:rFonts w:ascii="Tahoma" w:hAnsi="Tahoma" w:cs="Tahoma" w:hint="cs"/>
          <w:sz w:val="24"/>
          <w:szCs w:val="24"/>
          <w:rtl/>
          <w:lang w:bidi="fa-IR"/>
        </w:rPr>
        <w:t xml:space="preserve"> معنای </w:t>
      </w:r>
      <w:r w:rsidR="00B96251">
        <w:rPr>
          <w:rFonts w:ascii="Tahoma" w:hAnsi="Tahoma" w:cs="Tahoma"/>
          <w:sz w:val="24"/>
          <w:szCs w:val="24"/>
          <w:rtl/>
          <w:lang w:bidi="fa-IR"/>
        </w:rPr>
        <w:t>"</w:t>
      </w:r>
      <w:r w:rsidRPr="00F9279C">
        <w:rPr>
          <w:rFonts w:ascii="Tahoma" w:hAnsi="Tahoma" w:cs="Tahoma" w:hint="cs"/>
          <w:sz w:val="24"/>
          <w:szCs w:val="24"/>
          <w:rtl/>
          <w:lang w:bidi="fa-IR"/>
        </w:rPr>
        <w:t>مفرد مذکر غایب</w:t>
      </w:r>
      <w:r w:rsidR="00B96251">
        <w:rPr>
          <w:rFonts w:ascii="Tahoma" w:hAnsi="Tahoma" w:cs="Tahoma"/>
          <w:sz w:val="24"/>
          <w:szCs w:val="24"/>
          <w:rtl/>
          <w:lang w:bidi="fa-IR"/>
        </w:rPr>
        <w:t>"</w:t>
      </w:r>
      <w:r w:rsidRPr="00F9279C">
        <w:rPr>
          <w:rFonts w:ascii="Tahoma" w:hAnsi="Tahoma" w:cs="Tahoma" w:hint="cs"/>
          <w:sz w:val="24"/>
          <w:szCs w:val="24"/>
          <w:rtl/>
          <w:lang w:bidi="fa-IR"/>
        </w:rPr>
        <w:t xml:space="preserve"> را متوجه </w:t>
      </w:r>
      <w:r w:rsidRPr="00F9279C">
        <w:rPr>
          <w:rFonts w:ascii="Tahoma" w:hAnsi="Tahoma" w:cs="Tahoma"/>
          <w:sz w:val="24"/>
          <w:szCs w:val="24"/>
          <w:rtl/>
          <w:lang w:bidi="fa-IR"/>
        </w:rPr>
        <w:t>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شو</w:t>
      </w:r>
      <w:r w:rsidRPr="00F9279C">
        <w:rPr>
          <w:rFonts w:ascii="Tahoma" w:hAnsi="Tahoma" w:cs="Tahoma" w:hint="cs"/>
          <w:sz w:val="24"/>
          <w:szCs w:val="24"/>
          <w:rtl/>
          <w:lang w:bidi="fa-IR"/>
        </w:rPr>
        <w:t>ی</w:t>
      </w:r>
      <w:r w:rsidRPr="00F9279C">
        <w:rPr>
          <w:rFonts w:ascii="Tahoma" w:hAnsi="Tahoma" w:cs="Tahoma" w:hint="eastAsia"/>
          <w:sz w:val="24"/>
          <w:szCs w:val="24"/>
          <w:rtl/>
          <w:lang w:bidi="fa-IR"/>
        </w:rPr>
        <w:t>م</w:t>
      </w:r>
      <w:r w:rsidRPr="00F9279C">
        <w:rPr>
          <w:rFonts w:ascii="Tahoma" w:hAnsi="Tahoma" w:cs="Tahoma" w:hint="cs"/>
          <w:sz w:val="24"/>
          <w:szCs w:val="24"/>
          <w:rtl/>
          <w:lang w:bidi="fa-IR"/>
        </w:rPr>
        <w:t xml:space="preserve">. پس لفظ </w:t>
      </w:r>
      <w:r w:rsidR="00B96251">
        <w:rPr>
          <w:rFonts w:ascii="Tahoma" w:hAnsi="Tahoma" w:cs="Tahoma"/>
          <w:sz w:val="24"/>
          <w:szCs w:val="24"/>
          <w:rtl/>
          <w:lang w:bidi="fa-IR"/>
        </w:rPr>
        <w:t>"</w:t>
      </w:r>
      <w:r w:rsidRPr="00F9279C">
        <w:rPr>
          <w:rFonts w:ascii="Tahoma" w:hAnsi="Tahoma" w:cs="Tahoma" w:hint="cs"/>
          <w:sz w:val="24"/>
          <w:szCs w:val="24"/>
          <w:rtl/>
          <w:lang w:bidi="fa-IR"/>
        </w:rPr>
        <w:t>هو</w:t>
      </w:r>
      <w:r w:rsidR="00B96251">
        <w:rPr>
          <w:rFonts w:ascii="Tahoma" w:hAnsi="Tahoma" w:cs="Tahoma"/>
          <w:sz w:val="24"/>
          <w:szCs w:val="24"/>
          <w:rtl/>
          <w:lang w:bidi="fa-IR"/>
        </w:rPr>
        <w:t>"</w:t>
      </w:r>
      <w:r w:rsidRPr="00F9279C">
        <w:rPr>
          <w:rFonts w:ascii="Tahoma" w:hAnsi="Tahoma" w:cs="Tahoma" w:hint="cs"/>
          <w:sz w:val="24"/>
          <w:szCs w:val="24"/>
          <w:rtl/>
          <w:lang w:bidi="fa-IR"/>
        </w:rPr>
        <w:t xml:space="preserve"> مهمل نبوده و معنای </w:t>
      </w:r>
      <w:r w:rsidR="00B96251">
        <w:rPr>
          <w:rFonts w:ascii="Tahoma" w:hAnsi="Tahoma" w:cs="Tahoma"/>
          <w:sz w:val="24"/>
          <w:szCs w:val="24"/>
          <w:rtl/>
          <w:lang w:bidi="fa-IR"/>
        </w:rPr>
        <w:t>"</w:t>
      </w:r>
      <w:r w:rsidRPr="00F9279C">
        <w:rPr>
          <w:rFonts w:ascii="Tahoma" w:hAnsi="Tahoma" w:cs="Tahoma" w:hint="cs"/>
          <w:sz w:val="24"/>
          <w:szCs w:val="24"/>
          <w:rtl/>
          <w:lang w:bidi="fa-IR"/>
        </w:rPr>
        <w:t>مفرد مذکر غایب</w:t>
      </w:r>
      <w:r w:rsidR="00B96251">
        <w:rPr>
          <w:rFonts w:ascii="Tahoma" w:hAnsi="Tahoma" w:cs="Tahoma"/>
          <w:sz w:val="24"/>
          <w:szCs w:val="24"/>
          <w:rtl/>
          <w:lang w:bidi="fa-IR"/>
        </w:rPr>
        <w:t>"</w:t>
      </w:r>
      <w:r w:rsidRPr="00F9279C">
        <w:rPr>
          <w:rFonts w:ascii="Tahoma" w:hAnsi="Tahoma" w:cs="Tahoma" w:hint="cs"/>
          <w:sz w:val="24"/>
          <w:szCs w:val="24"/>
          <w:rtl/>
          <w:lang w:bidi="fa-IR"/>
        </w:rPr>
        <w:t xml:space="preserve"> از آن </w:t>
      </w:r>
      <w:r w:rsidRPr="00F9279C">
        <w:rPr>
          <w:rFonts w:ascii="Tahoma" w:hAnsi="Tahoma" w:cs="Tahoma"/>
          <w:sz w:val="24"/>
          <w:szCs w:val="24"/>
          <w:rtl/>
          <w:lang w:bidi="fa-IR"/>
        </w:rPr>
        <w:t>فهم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ده</w:t>
      </w:r>
      <w:r w:rsidRPr="00F9279C">
        <w:rPr>
          <w:rFonts w:ascii="Tahoma" w:hAnsi="Tahoma" w:cs="Tahoma" w:hint="cs"/>
          <w:sz w:val="24"/>
          <w:szCs w:val="24"/>
          <w:rtl/>
          <w:lang w:bidi="fa-IR"/>
        </w:rPr>
        <w:t xml:space="preserve"> </w:t>
      </w:r>
      <w:r w:rsidRPr="00F9279C">
        <w:rPr>
          <w:rFonts w:ascii="Tahoma" w:hAnsi="Tahoma" w:cs="Tahoma"/>
          <w:sz w:val="24"/>
          <w:szCs w:val="24"/>
          <w:rtl/>
          <w:lang w:bidi="fa-IR"/>
        </w:rPr>
        <w:t>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شود</w:t>
      </w:r>
      <w:r w:rsidRPr="00F9279C">
        <w:rPr>
          <w:rFonts w:ascii="Tahoma" w:hAnsi="Tahoma" w:cs="Tahoma" w:hint="cs"/>
          <w:sz w:val="24"/>
          <w:szCs w:val="24"/>
          <w:rtl/>
          <w:lang w:bidi="fa-IR"/>
        </w:rPr>
        <w:t xml:space="preserve"> و همین معنا موضوع له </w:t>
      </w:r>
      <w:r w:rsidR="00B96251">
        <w:rPr>
          <w:rFonts w:ascii="Tahoma" w:hAnsi="Tahoma" w:cs="Tahoma"/>
          <w:sz w:val="24"/>
          <w:szCs w:val="24"/>
          <w:rtl/>
          <w:lang w:bidi="fa-IR"/>
        </w:rPr>
        <w:t>"</w:t>
      </w:r>
      <w:r w:rsidRPr="00F9279C">
        <w:rPr>
          <w:rFonts w:ascii="Tahoma" w:hAnsi="Tahoma" w:cs="Tahoma" w:hint="cs"/>
          <w:sz w:val="24"/>
          <w:szCs w:val="24"/>
          <w:rtl/>
          <w:lang w:bidi="fa-IR"/>
        </w:rPr>
        <w:t>هو</w:t>
      </w:r>
      <w:r w:rsidR="00B96251">
        <w:rPr>
          <w:rFonts w:ascii="Tahoma" w:hAnsi="Tahoma" w:cs="Tahoma"/>
          <w:sz w:val="24"/>
          <w:szCs w:val="24"/>
          <w:rtl/>
          <w:lang w:bidi="fa-IR"/>
        </w:rPr>
        <w:t>"</w:t>
      </w:r>
      <w:r w:rsidRPr="00F9279C">
        <w:rPr>
          <w:rFonts w:ascii="Tahoma" w:hAnsi="Tahoma" w:cs="Tahoma" w:hint="cs"/>
          <w:sz w:val="24"/>
          <w:szCs w:val="24"/>
          <w:rtl/>
          <w:lang w:bidi="fa-IR"/>
        </w:rPr>
        <w:t xml:space="preserve"> بوده و عام است و اینکه کدام </w:t>
      </w:r>
      <w:r w:rsidR="00B96251">
        <w:rPr>
          <w:rFonts w:ascii="Tahoma" w:hAnsi="Tahoma" w:cs="Tahoma"/>
          <w:sz w:val="24"/>
          <w:szCs w:val="24"/>
          <w:rtl/>
          <w:lang w:bidi="fa-IR"/>
        </w:rPr>
        <w:t>"</w:t>
      </w:r>
      <w:r w:rsidRPr="00F9279C">
        <w:rPr>
          <w:rFonts w:ascii="Tahoma" w:hAnsi="Tahoma" w:cs="Tahoma" w:hint="cs"/>
          <w:sz w:val="24"/>
          <w:szCs w:val="24"/>
          <w:rtl/>
          <w:lang w:bidi="fa-IR"/>
        </w:rPr>
        <w:t>مفرد مذکر غایب</w:t>
      </w:r>
      <w:r w:rsidR="00B96251">
        <w:rPr>
          <w:rFonts w:ascii="Tahoma" w:hAnsi="Tahoma" w:cs="Tahoma"/>
          <w:sz w:val="24"/>
          <w:szCs w:val="24"/>
          <w:rtl/>
          <w:lang w:bidi="fa-IR"/>
        </w:rPr>
        <w:t>"</w:t>
      </w:r>
      <w:r w:rsidRPr="00F9279C">
        <w:rPr>
          <w:rFonts w:ascii="Tahoma" w:hAnsi="Tahoma" w:cs="Tahoma" w:hint="cs"/>
          <w:sz w:val="24"/>
          <w:szCs w:val="24"/>
          <w:rtl/>
          <w:lang w:bidi="fa-IR"/>
        </w:rPr>
        <w:t xml:space="preserve"> اراده شده است، در جمله و استعمال که تصدیق است مشخص </w:t>
      </w:r>
      <w:r w:rsidRPr="00F9279C">
        <w:rPr>
          <w:rFonts w:ascii="Tahoma" w:hAnsi="Tahoma" w:cs="Tahoma"/>
          <w:sz w:val="24"/>
          <w:szCs w:val="24"/>
          <w:rtl/>
          <w:lang w:bidi="fa-IR"/>
        </w:rPr>
        <w:t>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شود</w:t>
      </w:r>
      <w:r w:rsidRPr="00F9279C">
        <w:rPr>
          <w:rFonts w:ascii="Tahoma" w:hAnsi="Tahoma" w:cs="Tahoma" w:hint="cs"/>
          <w:sz w:val="24"/>
          <w:szCs w:val="24"/>
          <w:rtl/>
          <w:lang w:bidi="fa-IR"/>
        </w:rPr>
        <w:t xml:space="preserve">. اگر این کلام پذیرفته شود، باید گفت که </w:t>
      </w:r>
      <w:r w:rsidR="00B96251">
        <w:rPr>
          <w:rFonts w:ascii="Tahoma" w:hAnsi="Tahoma" w:cs="Tahoma"/>
          <w:sz w:val="24"/>
          <w:szCs w:val="24"/>
          <w:rtl/>
          <w:lang w:bidi="fa-IR"/>
        </w:rPr>
        <w:t>"</w:t>
      </w:r>
      <w:r w:rsidRPr="00F9279C">
        <w:rPr>
          <w:rFonts w:ascii="Tahoma" w:hAnsi="Tahoma" w:cs="Tahoma" w:hint="cs"/>
          <w:sz w:val="24"/>
          <w:szCs w:val="24"/>
          <w:rtl/>
          <w:lang w:bidi="fa-IR"/>
        </w:rPr>
        <w:t>هو</w:t>
      </w:r>
      <w:r w:rsidR="00B96251">
        <w:rPr>
          <w:rFonts w:ascii="Tahoma" w:hAnsi="Tahoma" w:cs="Tahoma"/>
          <w:sz w:val="24"/>
          <w:szCs w:val="24"/>
          <w:rtl/>
          <w:lang w:bidi="fa-IR"/>
        </w:rPr>
        <w:t>"</w:t>
      </w:r>
      <w:r w:rsidRPr="00F9279C">
        <w:rPr>
          <w:rFonts w:ascii="Tahoma" w:hAnsi="Tahoma" w:cs="Tahoma" w:hint="cs"/>
          <w:sz w:val="24"/>
          <w:szCs w:val="24"/>
          <w:rtl/>
          <w:lang w:bidi="fa-IR"/>
        </w:rPr>
        <w:t xml:space="preserve"> با </w:t>
      </w:r>
      <w:r w:rsidR="00B96251">
        <w:rPr>
          <w:rFonts w:ascii="Tahoma" w:hAnsi="Tahoma" w:cs="Tahoma"/>
          <w:sz w:val="24"/>
          <w:szCs w:val="24"/>
          <w:rtl/>
          <w:lang w:bidi="fa-IR"/>
        </w:rPr>
        <w:t>"</w:t>
      </w:r>
      <w:r w:rsidRPr="00F9279C">
        <w:rPr>
          <w:rFonts w:ascii="Tahoma" w:hAnsi="Tahoma" w:cs="Tahoma" w:hint="cs"/>
          <w:sz w:val="24"/>
          <w:szCs w:val="24"/>
          <w:rtl/>
          <w:lang w:bidi="fa-IR"/>
        </w:rPr>
        <w:t>مفرد مذکر غایب</w:t>
      </w:r>
      <w:r w:rsidR="00B96251">
        <w:rPr>
          <w:rFonts w:ascii="Tahoma" w:hAnsi="Tahoma" w:cs="Tahoma"/>
          <w:sz w:val="24"/>
          <w:szCs w:val="24"/>
          <w:rtl/>
          <w:lang w:bidi="fa-IR"/>
        </w:rPr>
        <w:t>"</w:t>
      </w:r>
      <w:r w:rsidRPr="00F9279C">
        <w:rPr>
          <w:rFonts w:ascii="Tahoma" w:hAnsi="Tahoma" w:cs="Tahoma" w:hint="cs"/>
          <w:sz w:val="24"/>
          <w:szCs w:val="24"/>
          <w:rtl/>
          <w:lang w:bidi="fa-IR"/>
        </w:rPr>
        <w:t xml:space="preserve"> مفرد است</w:t>
      </w:r>
      <w:r w:rsidR="003A5B0C">
        <w:rPr>
          <w:rFonts w:ascii="Tahoma" w:hAnsi="Tahoma" w:cs="Tahoma" w:hint="cs"/>
          <w:sz w:val="24"/>
          <w:szCs w:val="24"/>
          <w:rtl/>
          <w:lang w:bidi="fa-IR"/>
        </w:rPr>
        <w:t>،</w:t>
      </w:r>
      <w:r w:rsidRPr="00F9279C">
        <w:rPr>
          <w:rFonts w:ascii="Tahoma" w:hAnsi="Tahoma" w:cs="Tahoma" w:hint="cs"/>
          <w:sz w:val="24"/>
          <w:szCs w:val="24"/>
          <w:rtl/>
          <w:lang w:bidi="fa-IR"/>
        </w:rPr>
        <w:t xml:space="preserve"> زیرا موضوع له هر دو یکی است و اگر این دو مترادف باشند، باید بتوانیم آنها را به جای هم استعمال کنیم</w:t>
      </w:r>
      <w:r w:rsidR="003A5B0C">
        <w:rPr>
          <w:rFonts w:ascii="Tahoma" w:hAnsi="Tahoma" w:cs="Tahoma" w:hint="cs"/>
          <w:sz w:val="24"/>
          <w:szCs w:val="24"/>
          <w:rtl/>
          <w:lang w:bidi="fa-IR"/>
        </w:rPr>
        <w:t>،</w:t>
      </w:r>
      <w:r w:rsidRPr="00F9279C">
        <w:rPr>
          <w:rFonts w:ascii="Tahoma" w:hAnsi="Tahoma" w:cs="Tahoma" w:hint="cs"/>
          <w:sz w:val="24"/>
          <w:szCs w:val="24"/>
          <w:rtl/>
          <w:lang w:bidi="fa-IR"/>
        </w:rPr>
        <w:t xml:space="preserve"> </w:t>
      </w:r>
      <w:r w:rsidRPr="00F9279C">
        <w:rPr>
          <w:rFonts w:ascii="Tahoma" w:hAnsi="Tahoma" w:cs="Tahoma"/>
          <w:sz w:val="24"/>
          <w:szCs w:val="24"/>
          <w:rtl/>
          <w:lang w:bidi="fa-IR"/>
        </w:rPr>
        <w:t>درحال</w:t>
      </w:r>
      <w:r w:rsidRPr="00F9279C">
        <w:rPr>
          <w:rFonts w:ascii="Tahoma" w:hAnsi="Tahoma" w:cs="Tahoma" w:hint="cs"/>
          <w:sz w:val="24"/>
          <w:szCs w:val="24"/>
          <w:rtl/>
          <w:lang w:bidi="fa-IR"/>
        </w:rPr>
        <w:t>ی‌</w:t>
      </w:r>
      <w:r w:rsidRPr="00F9279C">
        <w:rPr>
          <w:rFonts w:ascii="Tahoma" w:hAnsi="Tahoma" w:cs="Tahoma" w:hint="eastAsia"/>
          <w:sz w:val="24"/>
          <w:szCs w:val="24"/>
          <w:rtl/>
          <w:lang w:bidi="fa-IR"/>
        </w:rPr>
        <w:t>که</w:t>
      </w:r>
      <w:r w:rsidRPr="00F9279C">
        <w:rPr>
          <w:rFonts w:ascii="Tahoma" w:hAnsi="Tahoma" w:cs="Tahoma" w:hint="cs"/>
          <w:sz w:val="24"/>
          <w:szCs w:val="24"/>
          <w:rtl/>
          <w:lang w:bidi="fa-IR"/>
        </w:rPr>
        <w:t xml:space="preserve"> بالوجدان این امر ممکن نیست. </w:t>
      </w:r>
      <w:r w:rsidR="00E6263C">
        <w:rPr>
          <w:rFonts w:ascii="Tahoma" w:hAnsi="Tahoma" w:cs="Tahoma"/>
          <w:sz w:val="24"/>
          <w:szCs w:val="24"/>
          <w:rtl/>
          <w:lang w:bidi="fa-IR"/>
        </w:rPr>
        <w:t>به طور</w:t>
      </w:r>
      <w:r w:rsidRPr="00F9279C">
        <w:rPr>
          <w:rFonts w:ascii="Tahoma" w:hAnsi="Tahoma" w:cs="Tahoma" w:hint="cs"/>
          <w:sz w:val="24"/>
          <w:szCs w:val="24"/>
          <w:rtl/>
          <w:lang w:bidi="fa-IR"/>
        </w:rPr>
        <w:t xml:space="preserve"> مثال </w:t>
      </w:r>
      <w:r w:rsidRPr="00F9279C">
        <w:rPr>
          <w:rFonts w:ascii="Tahoma" w:hAnsi="Tahoma" w:cs="Tahoma"/>
          <w:sz w:val="24"/>
          <w:szCs w:val="24"/>
          <w:rtl/>
          <w:lang w:bidi="fa-IR"/>
        </w:rPr>
        <w:t>نم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توان</w:t>
      </w:r>
      <w:r w:rsidRPr="00F9279C">
        <w:rPr>
          <w:rFonts w:ascii="Tahoma" w:hAnsi="Tahoma" w:cs="Tahoma" w:hint="cs"/>
          <w:sz w:val="24"/>
          <w:szCs w:val="24"/>
          <w:rtl/>
          <w:lang w:bidi="fa-IR"/>
        </w:rPr>
        <w:t xml:space="preserve"> به جای </w:t>
      </w:r>
      <w:r w:rsidR="00B96251">
        <w:rPr>
          <w:rFonts w:ascii="Tahoma" w:hAnsi="Tahoma" w:cs="Tahoma"/>
          <w:sz w:val="24"/>
          <w:szCs w:val="24"/>
          <w:rtl/>
          <w:lang w:bidi="fa-IR"/>
        </w:rPr>
        <w:t>"</w:t>
      </w:r>
      <w:r w:rsidRPr="00F9279C">
        <w:rPr>
          <w:rFonts w:ascii="Tahoma" w:hAnsi="Tahoma" w:cs="Tahoma" w:hint="cs"/>
          <w:sz w:val="24"/>
          <w:szCs w:val="24"/>
          <w:rtl/>
          <w:lang w:bidi="fa-IR"/>
        </w:rPr>
        <w:t>سرت من البصره الی الکوفه</w:t>
      </w:r>
      <w:r w:rsidR="00B96251">
        <w:rPr>
          <w:rFonts w:ascii="Tahoma" w:hAnsi="Tahoma" w:cs="Tahoma"/>
          <w:sz w:val="24"/>
          <w:szCs w:val="24"/>
          <w:rtl/>
          <w:lang w:bidi="fa-IR"/>
        </w:rPr>
        <w:t>"</w:t>
      </w:r>
      <w:r w:rsidRPr="00F9279C">
        <w:rPr>
          <w:rFonts w:ascii="Tahoma" w:hAnsi="Tahoma" w:cs="Tahoma" w:hint="cs"/>
          <w:sz w:val="24"/>
          <w:szCs w:val="24"/>
          <w:rtl/>
          <w:lang w:bidi="fa-IR"/>
        </w:rPr>
        <w:t xml:space="preserve"> گفت: </w:t>
      </w:r>
      <w:r w:rsidR="00B96251">
        <w:rPr>
          <w:rFonts w:ascii="Tahoma" w:hAnsi="Tahoma" w:cs="Tahoma"/>
          <w:sz w:val="24"/>
          <w:szCs w:val="24"/>
          <w:rtl/>
          <w:lang w:bidi="fa-IR"/>
        </w:rPr>
        <w:t>"</w:t>
      </w:r>
      <w:r w:rsidRPr="00F9279C">
        <w:rPr>
          <w:rFonts w:ascii="Tahoma" w:hAnsi="Tahoma" w:cs="Tahoma" w:hint="cs"/>
          <w:sz w:val="24"/>
          <w:szCs w:val="24"/>
          <w:rtl/>
          <w:lang w:bidi="fa-IR"/>
        </w:rPr>
        <w:t>السیر</w:t>
      </w:r>
      <w:r w:rsidR="00B96251">
        <w:rPr>
          <w:rFonts w:ascii="Tahoma" w:hAnsi="Tahoma" w:cs="Tahoma"/>
          <w:sz w:val="24"/>
          <w:szCs w:val="24"/>
          <w:rtl/>
          <w:lang w:bidi="fa-IR"/>
        </w:rPr>
        <w:t>"</w:t>
      </w:r>
      <w:r w:rsidRPr="00F9279C">
        <w:rPr>
          <w:rFonts w:ascii="Tahoma" w:hAnsi="Tahoma" w:cs="Tahoma" w:hint="cs"/>
          <w:sz w:val="24"/>
          <w:szCs w:val="24"/>
          <w:rtl/>
          <w:lang w:bidi="fa-IR"/>
        </w:rPr>
        <w:t xml:space="preserve">، </w:t>
      </w:r>
      <w:r w:rsidR="00B96251">
        <w:rPr>
          <w:rFonts w:ascii="Tahoma" w:hAnsi="Tahoma" w:cs="Tahoma"/>
          <w:sz w:val="24"/>
          <w:szCs w:val="24"/>
          <w:rtl/>
          <w:lang w:bidi="fa-IR"/>
        </w:rPr>
        <w:t>"</w:t>
      </w:r>
      <w:r w:rsidRPr="00F9279C">
        <w:rPr>
          <w:rFonts w:ascii="Tahoma" w:hAnsi="Tahoma" w:cs="Tahoma" w:hint="cs"/>
          <w:sz w:val="24"/>
          <w:szCs w:val="24"/>
          <w:rtl/>
          <w:lang w:bidi="fa-IR"/>
        </w:rPr>
        <w:t>النسبه الصدوریه</w:t>
      </w:r>
      <w:r w:rsidR="00B96251">
        <w:rPr>
          <w:rFonts w:ascii="Tahoma" w:hAnsi="Tahoma" w:cs="Tahoma"/>
          <w:sz w:val="24"/>
          <w:szCs w:val="24"/>
          <w:rtl/>
          <w:lang w:bidi="fa-IR"/>
        </w:rPr>
        <w:t>"</w:t>
      </w:r>
      <w:r w:rsidRPr="00F9279C">
        <w:rPr>
          <w:rFonts w:ascii="Tahoma" w:hAnsi="Tahoma" w:cs="Tahoma" w:hint="cs"/>
          <w:sz w:val="24"/>
          <w:szCs w:val="24"/>
          <w:rtl/>
          <w:lang w:bidi="fa-IR"/>
        </w:rPr>
        <w:t xml:space="preserve">، </w:t>
      </w:r>
      <w:r w:rsidR="00B96251">
        <w:rPr>
          <w:rFonts w:ascii="Tahoma" w:hAnsi="Tahoma" w:cs="Tahoma"/>
          <w:sz w:val="24"/>
          <w:szCs w:val="24"/>
          <w:rtl/>
          <w:lang w:bidi="fa-IR"/>
        </w:rPr>
        <w:t>"</w:t>
      </w:r>
      <w:r w:rsidRPr="00F9279C">
        <w:rPr>
          <w:rFonts w:ascii="Tahoma" w:hAnsi="Tahoma" w:cs="Tahoma" w:hint="cs"/>
          <w:sz w:val="24"/>
          <w:szCs w:val="24"/>
          <w:rtl/>
          <w:lang w:bidi="fa-IR"/>
        </w:rPr>
        <w:t>أنا</w:t>
      </w:r>
      <w:r w:rsidR="00B96251">
        <w:rPr>
          <w:rFonts w:ascii="Tahoma" w:hAnsi="Tahoma" w:cs="Tahoma"/>
          <w:sz w:val="24"/>
          <w:szCs w:val="24"/>
          <w:rtl/>
          <w:lang w:bidi="fa-IR"/>
        </w:rPr>
        <w:t>"</w:t>
      </w:r>
      <w:r w:rsidRPr="00F9279C">
        <w:rPr>
          <w:rFonts w:ascii="Tahoma" w:hAnsi="Tahoma" w:cs="Tahoma" w:hint="cs"/>
          <w:sz w:val="24"/>
          <w:szCs w:val="24"/>
          <w:rtl/>
          <w:lang w:bidi="fa-IR"/>
        </w:rPr>
        <w:t xml:space="preserve">، </w:t>
      </w:r>
      <w:r w:rsidR="00B96251">
        <w:rPr>
          <w:rFonts w:ascii="Tahoma" w:hAnsi="Tahoma" w:cs="Tahoma"/>
          <w:sz w:val="24"/>
          <w:szCs w:val="24"/>
          <w:rtl/>
          <w:lang w:bidi="fa-IR"/>
        </w:rPr>
        <w:t>"</w:t>
      </w:r>
      <w:r w:rsidRPr="00F9279C">
        <w:rPr>
          <w:rFonts w:ascii="Tahoma" w:hAnsi="Tahoma" w:cs="Tahoma" w:hint="cs"/>
          <w:sz w:val="24"/>
          <w:szCs w:val="24"/>
          <w:rtl/>
          <w:lang w:bidi="fa-IR"/>
        </w:rPr>
        <w:t>النسبه الابتدائیه</w:t>
      </w:r>
      <w:r w:rsidR="00B96251">
        <w:rPr>
          <w:rFonts w:ascii="Tahoma" w:hAnsi="Tahoma" w:cs="Tahoma"/>
          <w:sz w:val="24"/>
          <w:szCs w:val="24"/>
          <w:rtl/>
          <w:lang w:bidi="fa-IR"/>
        </w:rPr>
        <w:t>"</w:t>
      </w:r>
      <w:r w:rsidRPr="00F9279C">
        <w:rPr>
          <w:rFonts w:ascii="Tahoma" w:hAnsi="Tahoma" w:cs="Tahoma" w:hint="cs"/>
          <w:sz w:val="24"/>
          <w:szCs w:val="24"/>
          <w:rtl/>
          <w:lang w:bidi="fa-IR"/>
        </w:rPr>
        <w:t xml:space="preserve">، </w:t>
      </w:r>
      <w:r w:rsidR="00B96251">
        <w:rPr>
          <w:rFonts w:ascii="Tahoma" w:hAnsi="Tahoma" w:cs="Tahoma"/>
          <w:sz w:val="24"/>
          <w:szCs w:val="24"/>
          <w:rtl/>
          <w:lang w:bidi="fa-IR"/>
        </w:rPr>
        <w:t>"</w:t>
      </w:r>
      <w:r w:rsidRPr="00F9279C">
        <w:rPr>
          <w:rFonts w:ascii="Tahoma" w:hAnsi="Tahoma" w:cs="Tahoma" w:hint="cs"/>
          <w:sz w:val="24"/>
          <w:szCs w:val="24"/>
          <w:rtl/>
          <w:lang w:bidi="fa-IR"/>
        </w:rPr>
        <w:t>البصره</w:t>
      </w:r>
      <w:r w:rsidR="00B96251">
        <w:rPr>
          <w:rFonts w:ascii="Tahoma" w:hAnsi="Tahoma" w:cs="Tahoma"/>
          <w:sz w:val="24"/>
          <w:szCs w:val="24"/>
          <w:rtl/>
          <w:lang w:bidi="fa-IR"/>
        </w:rPr>
        <w:t>"</w:t>
      </w:r>
      <w:r w:rsidRPr="00F9279C">
        <w:rPr>
          <w:rFonts w:ascii="Tahoma" w:hAnsi="Tahoma" w:cs="Tahoma" w:hint="cs"/>
          <w:sz w:val="24"/>
          <w:szCs w:val="24"/>
          <w:rtl/>
          <w:lang w:bidi="fa-IR"/>
        </w:rPr>
        <w:t xml:space="preserve">، </w:t>
      </w:r>
      <w:r w:rsidR="00B96251">
        <w:rPr>
          <w:rFonts w:ascii="Tahoma" w:hAnsi="Tahoma" w:cs="Tahoma"/>
          <w:sz w:val="24"/>
          <w:szCs w:val="24"/>
          <w:rtl/>
          <w:lang w:bidi="fa-IR"/>
        </w:rPr>
        <w:t>"</w:t>
      </w:r>
      <w:r w:rsidRPr="00F9279C">
        <w:rPr>
          <w:rFonts w:ascii="Tahoma" w:hAnsi="Tahoma" w:cs="Tahoma" w:hint="cs"/>
          <w:sz w:val="24"/>
          <w:szCs w:val="24"/>
          <w:rtl/>
          <w:lang w:bidi="fa-IR"/>
        </w:rPr>
        <w:t>النسبه الانتهائیه</w:t>
      </w:r>
      <w:r w:rsidR="00B96251">
        <w:rPr>
          <w:rFonts w:ascii="Tahoma" w:hAnsi="Tahoma" w:cs="Tahoma"/>
          <w:sz w:val="24"/>
          <w:szCs w:val="24"/>
          <w:rtl/>
          <w:lang w:bidi="fa-IR"/>
        </w:rPr>
        <w:t>"</w:t>
      </w:r>
      <w:r w:rsidRPr="00F9279C">
        <w:rPr>
          <w:rFonts w:ascii="Tahoma" w:hAnsi="Tahoma" w:cs="Tahoma" w:hint="cs"/>
          <w:sz w:val="24"/>
          <w:szCs w:val="24"/>
          <w:rtl/>
          <w:lang w:bidi="fa-IR"/>
        </w:rPr>
        <w:t xml:space="preserve">، </w:t>
      </w:r>
      <w:r w:rsidR="00B96251">
        <w:rPr>
          <w:rFonts w:ascii="Tahoma" w:hAnsi="Tahoma" w:cs="Tahoma"/>
          <w:sz w:val="24"/>
          <w:szCs w:val="24"/>
          <w:rtl/>
          <w:lang w:bidi="fa-IR"/>
        </w:rPr>
        <w:t>"</w:t>
      </w:r>
      <w:r w:rsidRPr="00F9279C">
        <w:rPr>
          <w:rFonts w:ascii="Tahoma" w:hAnsi="Tahoma" w:cs="Tahoma" w:hint="cs"/>
          <w:sz w:val="24"/>
          <w:szCs w:val="24"/>
          <w:rtl/>
          <w:lang w:bidi="fa-IR"/>
        </w:rPr>
        <w:t>الکوفه</w:t>
      </w:r>
      <w:r w:rsidR="00B96251">
        <w:rPr>
          <w:rFonts w:ascii="Tahoma" w:hAnsi="Tahoma" w:cs="Tahoma"/>
          <w:sz w:val="24"/>
          <w:szCs w:val="24"/>
          <w:rtl/>
          <w:lang w:bidi="fa-IR"/>
        </w:rPr>
        <w:t>"</w:t>
      </w:r>
      <w:r w:rsidRPr="00F9279C">
        <w:rPr>
          <w:rFonts w:ascii="Tahoma" w:hAnsi="Tahoma" w:cs="Tahoma" w:hint="cs"/>
          <w:sz w:val="24"/>
          <w:szCs w:val="24"/>
          <w:rtl/>
          <w:lang w:bidi="fa-IR"/>
        </w:rPr>
        <w:t xml:space="preserve"> و </w:t>
      </w:r>
      <w:r w:rsidR="00B96251">
        <w:rPr>
          <w:rFonts w:ascii="Tahoma" w:hAnsi="Tahoma" w:cs="Tahoma"/>
          <w:sz w:val="24"/>
          <w:szCs w:val="24"/>
          <w:rtl/>
          <w:lang w:bidi="fa-IR"/>
        </w:rPr>
        <w:t>"</w:t>
      </w:r>
      <w:r w:rsidRPr="00F9279C">
        <w:rPr>
          <w:rFonts w:ascii="Tahoma" w:hAnsi="Tahoma" w:cs="Tahoma" w:hint="cs"/>
          <w:sz w:val="24"/>
          <w:szCs w:val="24"/>
          <w:rtl/>
          <w:lang w:bidi="fa-IR"/>
        </w:rPr>
        <w:t>النسبه الوقوعیه</w:t>
      </w:r>
      <w:r w:rsidR="00B96251">
        <w:rPr>
          <w:rFonts w:ascii="Tahoma" w:hAnsi="Tahoma" w:cs="Tahoma"/>
          <w:sz w:val="24"/>
          <w:szCs w:val="24"/>
          <w:rtl/>
          <w:lang w:bidi="fa-IR"/>
        </w:rPr>
        <w:t>"</w:t>
      </w:r>
      <w:r w:rsidRPr="00F9279C">
        <w:rPr>
          <w:rFonts w:ascii="Tahoma" w:hAnsi="Tahoma" w:cs="Tahoma"/>
          <w:sz w:val="24"/>
          <w:szCs w:val="24"/>
          <w:rtl/>
          <w:lang w:bidi="fa-IR"/>
        </w:rPr>
        <w:t>!</w:t>
      </w:r>
    </w:p>
    <w:p w:rsidR="00F9279C" w:rsidRPr="00E6263C" w:rsidRDefault="00F9279C" w:rsidP="00F9279C">
      <w:pPr>
        <w:bidi/>
        <w:rPr>
          <w:rFonts w:ascii="Tahoma" w:hAnsi="Tahoma" w:cs="Tahoma"/>
          <w:i/>
          <w:sz w:val="24"/>
          <w:szCs w:val="24"/>
          <w:rtl/>
          <w:lang w:bidi="fa-IR"/>
        </w:rPr>
      </w:pPr>
      <w:bookmarkStart w:id="98" w:name="_Toc27761681"/>
      <w:r w:rsidRPr="00E6263C">
        <w:rPr>
          <w:rFonts w:ascii="Tahoma" w:hAnsi="Tahoma" w:cs="Tahoma" w:hint="cs"/>
          <w:i/>
          <w:color w:val="00B0F0"/>
          <w:sz w:val="24"/>
          <w:szCs w:val="24"/>
          <w:rtl/>
          <w:lang w:bidi="fa-IR"/>
        </w:rPr>
        <w:t>جواب مرحوم آخوند</w:t>
      </w:r>
      <w:bookmarkEnd w:id="98"/>
      <w:r w:rsidR="00E6263C" w:rsidRPr="00E6263C">
        <w:rPr>
          <w:rFonts w:ascii="Tahoma" w:hAnsi="Tahoma" w:cs="Tahoma" w:hint="cs"/>
          <w:i/>
          <w:sz w:val="24"/>
          <w:szCs w:val="24"/>
          <w:rtl/>
          <w:lang w:bidi="fa-IR"/>
        </w:rPr>
        <w:t>:</w:t>
      </w:r>
    </w:p>
    <w:p w:rsidR="00F9279C" w:rsidRDefault="00F9279C" w:rsidP="00F9279C">
      <w:pPr>
        <w:bidi/>
        <w:rPr>
          <w:rFonts w:ascii="Tahoma" w:hAnsi="Tahoma" w:cs="Tahoma"/>
          <w:sz w:val="24"/>
          <w:szCs w:val="24"/>
          <w:rtl/>
          <w:lang w:bidi="fa-IR"/>
        </w:rPr>
      </w:pPr>
      <w:r w:rsidRPr="00F9279C">
        <w:rPr>
          <w:rFonts w:ascii="Tahoma" w:hAnsi="Tahoma" w:cs="Tahoma" w:hint="cs"/>
          <w:sz w:val="24"/>
          <w:szCs w:val="24"/>
          <w:rtl/>
          <w:lang w:bidi="fa-IR"/>
        </w:rPr>
        <w:t xml:space="preserve">واضع در زمان وضع شرطی قرار داده و هرکدام از اسماء و حروف را برای استعمالی خاص قرارداده است. زمانی که این ویژگی در ظرف استعمال رعایت </w:t>
      </w:r>
      <w:r w:rsidRPr="00F9279C">
        <w:rPr>
          <w:rFonts w:ascii="Tahoma" w:hAnsi="Tahoma" w:cs="Tahoma"/>
          <w:sz w:val="24"/>
          <w:szCs w:val="24"/>
          <w:rtl/>
          <w:lang w:bidi="fa-IR"/>
        </w:rPr>
        <w:t>نم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شود</w:t>
      </w:r>
      <w:r w:rsidRPr="00F9279C">
        <w:rPr>
          <w:rFonts w:ascii="Tahoma" w:hAnsi="Tahoma" w:cs="Tahoma" w:hint="cs"/>
          <w:sz w:val="24"/>
          <w:szCs w:val="24"/>
          <w:rtl/>
          <w:lang w:bidi="fa-IR"/>
        </w:rPr>
        <w:t xml:space="preserve">، تفهیم و تفهم انجام </w:t>
      </w:r>
      <w:r w:rsidRPr="00F9279C">
        <w:rPr>
          <w:rFonts w:ascii="Tahoma" w:hAnsi="Tahoma" w:cs="Tahoma"/>
          <w:sz w:val="24"/>
          <w:szCs w:val="24"/>
          <w:rtl/>
          <w:lang w:bidi="fa-IR"/>
        </w:rPr>
        <w:t>نم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شود</w:t>
      </w:r>
      <w:r w:rsidRPr="00F9279C">
        <w:rPr>
          <w:rFonts w:ascii="Tahoma" w:hAnsi="Tahoma" w:cs="Tahoma" w:hint="cs"/>
          <w:sz w:val="24"/>
          <w:szCs w:val="24"/>
          <w:rtl/>
          <w:lang w:bidi="fa-IR"/>
        </w:rPr>
        <w:t xml:space="preserve">. پس تفاوتی که بین این اسم و حرف وجود دارد، به تفاوت موضوع له منجر </w:t>
      </w:r>
      <w:r w:rsidRPr="00F9279C">
        <w:rPr>
          <w:rFonts w:ascii="Tahoma" w:hAnsi="Tahoma" w:cs="Tahoma"/>
          <w:sz w:val="24"/>
          <w:szCs w:val="24"/>
          <w:rtl/>
          <w:lang w:bidi="fa-IR"/>
        </w:rPr>
        <w:t>نم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شود</w:t>
      </w:r>
      <w:r w:rsidRPr="00F9279C">
        <w:rPr>
          <w:rFonts w:ascii="Tahoma" w:hAnsi="Tahoma" w:cs="Tahoma" w:hint="cs"/>
          <w:sz w:val="24"/>
          <w:szCs w:val="24"/>
          <w:rtl/>
          <w:lang w:bidi="fa-IR"/>
        </w:rPr>
        <w:t xml:space="preserve"> و صرفاً مربوط به ظرف استعمال است. همانند </w:t>
      </w:r>
      <w:r w:rsidRPr="00F9279C">
        <w:rPr>
          <w:rFonts w:ascii="Tahoma" w:hAnsi="Tahoma" w:cs="Tahoma"/>
          <w:sz w:val="24"/>
          <w:szCs w:val="24"/>
          <w:rtl/>
          <w:lang w:bidi="fa-IR"/>
        </w:rPr>
        <w:t>ا</w:t>
      </w:r>
      <w:r w:rsidRPr="00F9279C">
        <w:rPr>
          <w:rFonts w:ascii="Tahoma" w:hAnsi="Tahoma" w:cs="Tahoma" w:hint="cs"/>
          <w:sz w:val="24"/>
          <w:szCs w:val="24"/>
          <w:rtl/>
          <w:lang w:bidi="fa-IR"/>
        </w:rPr>
        <w:t>ی</w:t>
      </w:r>
      <w:r w:rsidRPr="00F9279C">
        <w:rPr>
          <w:rFonts w:ascii="Tahoma" w:hAnsi="Tahoma" w:cs="Tahoma" w:hint="eastAsia"/>
          <w:sz w:val="24"/>
          <w:szCs w:val="24"/>
          <w:rtl/>
          <w:lang w:bidi="fa-IR"/>
        </w:rPr>
        <w:t>نکه</w:t>
      </w:r>
      <w:r w:rsidRPr="00F9279C">
        <w:rPr>
          <w:rFonts w:ascii="Tahoma" w:hAnsi="Tahoma" w:cs="Tahoma" w:hint="cs"/>
          <w:sz w:val="24"/>
          <w:szCs w:val="24"/>
          <w:rtl/>
          <w:lang w:bidi="fa-IR"/>
        </w:rPr>
        <w:t xml:space="preserve"> </w:t>
      </w:r>
      <w:r w:rsidR="00B96251">
        <w:rPr>
          <w:rFonts w:ascii="Tahoma" w:hAnsi="Tahoma" w:cs="Tahoma"/>
          <w:sz w:val="24"/>
          <w:szCs w:val="24"/>
          <w:rtl/>
          <w:lang w:bidi="fa-IR"/>
        </w:rPr>
        <w:t>"</w:t>
      </w:r>
      <w:r w:rsidRPr="00F9279C">
        <w:rPr>
          <w:rFonts w:ascii="Tahoma" w:hAnsi="Tahoma" w:cs="Tahoma" w:hint="cs"/>
          <w:sz w:val="24"/>
          <w:szCs w:val="24"/>
          <w:rtl/>
          <w:lang w:bidi="fa-IR"/>
        </w:rPr>
        <w:t>بنشین</w:t>
      </w:r>
      <w:r w:rsidR="00B96251">
        <w:rPr>
          <w:rFonts w:ascii="Tahoma" w:hAnsi="Tahoma" w:cs="Tahoma"/>
          <w:sz w:val="24"/>
          <w:szCs w:val="24"/>
          <w:rtl/>
          <w:lang w:bidi="fa-IR"/>
        </w:rPr>
        <w:t>"</w:t>
      </w:r>
      <w:r w:rsidRPr="00F9279C">
        <w:rPr>
          <w:rFonts w:ascii="Tahoma" w:hAnsi="Tahoma" w:cs="Tahoma" w:hint="cs"/>
          <w:sz w:val="24"/>
          <w:szCs w:val="24"/>
          <w:rtl/>
          <w:lang w:bidi="fa-IR"/>
        </w:rPr>
        <w:t xml:space="preserve"> و </w:t>
      </w:r>
      <w:r w:rsidR="00B96251">
        <w:rPr>
          <w:rFonts w:ascii="Tahoma" w:hAnsi="Tahoma" w:cs="Tahoma"/>
          <w:sz w:val="24"/>
          <w:szCs w:val="24"/>
          <w:rtl/>
          <w:lang w:bidi="fa-IR"/>
        </w:rPr>
        <w:t>"</w:t>
      </w:r>
      <w:r w:rsidRPr="00F9279C">
        <w:rPr>
          <w:rFonts w:ascii="Tahoma" w:hAnsi="Tahoma" w:cs="Tahoma" w:hint="cs"/>
          <w:sz w:val="24"/>
          <w:szCs w:val="24"/>
          <w:rtl/>
          <w:lang w:bidi="fa-IR"/>
        </w:rPr>
        <w:t>بفرما</w:t>
      </w:r>
      <w:r w:rsidR="00B96251">
        <w:rPr>
          <w:rFonts w:ascii="Tahoma" w:hAnsi="Tahoma" w:cs="Tahoma"/>
          <w:sz w:val="24"/>
          <w:szCs w:val="24"/>
          <w:rtl/>
          <w:lang w:bidi="fa-IR"/>
        </w:rPr>
        <w:t>"</w:t>
      </w:r>
      <w:r w:rsidRPr="00F9279C">
        <w:rPr>
          <w:rFonts w:ascii="Tahoma" w:hAnsi="Tahoma" w:cs="Tahoma" w:hint="cs"/>
          <w:sz w:val="24"/>
          <w:szCs w:val="24"/>
          <w:rtl/>
          <w:lang w:bidi="fa-IR"/>
        </w:rPr>
        <w:t xml:space="preserve"> یک موضوع له دارند، اما کاربرد آنها به جای هم ممکن نیست</w:t>
      </w:r>
      <w:r w:rsidR="003A5B0C">
        <w:rPr>
          <w:rFonts w:ascii="Tahoma" w:hAnsi="Tahoma" w:cs="Tahoma" w:hint="cs"/>
          <w:sz w:val="24"/>
          <w:szCs w:val="24"/>
          <w:rtl/>
          <w:lang w:bidi="fa-IR"/>
        </w:rPr>
        <w:t>،</w:t>
      </w:r>
      <w:r w:rsidRPr="00F9279C">
        <w:rPr>
          <w:rFonts w:ascii="Tahoma" w:hAnsi="Tahoma" w:cs="Tahoma" w:hint="cs"/>
          <w:sz w:val="24"/>
          <w:szCs w:val="24"/>
          <w:rtl/>
          <w:lang w:bidi="fa-IR"/>
        </w:rPr>
        <w:t xml:space="preserve"> یعنی از </w:t>
      </w:r>
      <w:r w:rsidR="00B96251">
        <w:rPr>
          <w:rFonts w:ascii="Tahoma" w:hAnsi="Tahoma" w:cs="Tahoma"/>
          <w:sz w:val="24"/>
          <w:szCs w:val="24"/>
          <w:rtl/>
          <w:lang w:bidi="fa-IR"/>
        </w:rPr>
        <w:t>"</w:t>
      </w:r>
      <w:r w:rsidRPr="00F9279C">
        <w:rPr>
          <w:rFonts w:ascii="Tahoma" w:hAnsi="Tahoma" w:cs="Tahoma" w:hint="cs"/>
          <w:sz w:val="24"/>
          <w:szCs w:val="24"/>
          <w:rtl/>
          <w:lang w:bidi="fa-IR"/>
        </w:rPr>
        <w:t>عدم امکان کاربرد یک لفظ به جای دیگری</w:t>
      </w:r>
      <w:r w:rsidR="00B96251">
        <w:rPr>
          <w:rFonts w:ascii="Tahoma" w:hAnsi="Tahoma" w:cs="Tahoma"/>
          <w:sz w:val="24"/>
          <w:szCs w:val="24"/>
          <w:rtl/>
          <w:lang w:bidi="fa-IR"/>
        </w:rPr>
        <w:t>"</w:t>
      </w:r>
      <w:r w:rsidRPr="00F9279C">
        <w:rPr>
          <w:rFonts w:ascii="Tahoma" w:hAnsi="Tahoma" w:cs="Tahoma" w:hint="cs"/>
          <w:sz w:val="24"/>
          <w:szCs w:val="24"/>
          <w:rtl/>
          <w:lang w:bidi="fa-IR"/>
        </w:rPr>
        <w:t xml:space="preserve"> </w:t>
      </w:r>
      <w:r w:rsidRPr="00F9279C">
        <w:rPr>
          <w:rFonts w:ascii="Tahoma" w:hAnsi="Tahoma" w:cs="Tahoma"/>
          <w:sz w:val="24"/>
          <w:szCs w:val="24"/>
          <w:rtl/>
          <w:lang w:bidi="fa-IR"/>
        </w:rPr>
        <w:t>نم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توان</w:t>
      </w:r>
      <w:r w:rsidRPr="00F9279C">
        <w:rPr>
          <w:rFonts w:ascii="Tahoma" w:hAnsi="Tahoma" w:cs="Tahoma" w:hint="cs"/>
          <w:sz w:val="24"/>
          <w:szCs w:val="24"/>
          <w:rtl/>
          <w:lang w:bidi="fa-IR"/>
        </w:rPr>
        <w:t xml:space="preserve"> </w:t>
      </w:r>
      <w:r w:rsidR="00B96251">
        <w:rPr>
          <w:rFonts w:ascii="Tahoma" w:hAnsi="Tahoma" w:cs="Tahoma"/>
          <w:sz w:val="24"/>
          <w:szCs w:val="24"/>
          <w:rtl/>
          <w:lang w:bidi="fa-IR"/>
        </w:rPr>
        <w:t>"</w:t>
      </w:r>
      <w:r w:rsidRPr="00F9279C">
        <w:rPr>
          <w:rFonts w:ascii="Tahoma" w:hAnsi="Tahoma" w:cs="Tahoma" w:hint="cs"/>
          <w:sz w:val="24"/>
          <w:szCs w:val="24"/>
          <w:rtl/>
          <w:lang w:bidi="fa-IR"/>
        </w:rPr>
        <w:t>تفاوت در موضوع له</w:t>
      </w:r>
      <w:r w:rsidR="00B96251">
        <w:rPr>
          <w:rFonts w:ascii="Tahoma" w:hAnsi="Tahoma" w:cs="Tahoma"/>
          <w:sz w:val="24"/>
          <w:szCs w:val="24"/>
          <w:rtl/>
          <w:lang w:bidi="fa-IR"/>
        </w:rPr>
        <w:t>"</w:t>
      </w:r>
      <w:r w:rsidRPr="00F9279C">
        <w:rPr>
          <w:rFonts w:ascii="Tahoma" w:hAnsi="Tahoma" w:cs="Tahoma" w:hint="cs"/>
          <w:sz w:val="24"/>
          <w:szCs w:val="24"/>
          <w:rtl/>
          <w:lang w:bidi="fa-IR"/>
        </w:rPr>
        <w:t xml:space="preserve"> را نتیجه گرفت.</w:t>
      </w:r>
    </w:p>
    <w:p w:rsidR="0066301E" w:rsidRPr="00F9279C" w:rsidRDefault="0066301E" w:rsidP="0066301E">
      <w:pPr>
        <w:bidi/>
        <w:rPr>
          <w:rFonts w:ascii="Tahoma" w:hAnsi="Tahoma" w:cs="Tahoma"/>
          <w:sz w:val="24"/>
          <w:szCs w:val="24"/>
          <w:rtl/>
          <w:lang w:bidi="fa-IR"/>
        </w:rPr>
      </w:pPr>
    </w:p>
    <w:p w:rsidR="00E6263C" w:rsidRDefault="0066301E" w:rsidP="00F9279C">
      <w:pPr>
        <w:bidi/>
        <w:rPr>
          <w:rFonts w:ascii="Tahoma" w:hAnsi="Tahoma" w:cs="Tahoma"/>
          <w:sz w:val="24"/>
          <w:szCs w:val="24"/>
          <w:rtl/>
          <w:lang w:bidi="fa-IR"/>
        </w:rPr>
      </w:pPr>
      <w:r>
        <w:rPr>
          <w:rFonts w:ascii="Tahoma" w:hAnsi="Tahoma" w:cs="Tahoma" w:hint="cs"/>
          <w:i/>
          <w:color w:val="00B0F0"/>
          <w:sz w:val="24"/>
          <w:szCs w:val="24"/>
          <w:rtl/>
          <w:lang w:bidi="fa-IR"/>
        </w:rPr>
        <w:t>اشکال به مرحوم آخوند</w:t>
      </w:r>
      <w:r w:rsidRPr="0066301E">
        <w:rPr>
          <w:rFonts w:ascii="Tahoma" w:hAnsi="Tahoma" w:cs="Tahoma" w:hint="cs"/>
          <w:i/>
          <w:color w:val="000000" w:themeColor="text1"/>
          <w:sz w:val="24"/>
          <w:szCs w:val="24"/>
          <w:rtl/>
          <w:lang w:bidi="fa-IR"/>
        </w:rPr>
        <w:t>:</w:t>
      </w:r>
    </w:p>
    <w:p w:rsidR="00F9279C" w:rsidRDefault="00F9279C" w:rsidP="00E6263C">
      <w:pPr>
        <w:bidi/>
        <w:rPr>
          <w:rFonts w:ascii="Tahoma" w:hAnsi="Tahoma" w:cs="Tahoma"/>
          <w:sz w:val="24"/>
          <w:szCs w:val="24"/>
          <w:rtl/>
          <w:lang w:bidi="fa-IR"/>
        </w:rPr>
      </w:pPr>
      <w:r w:rsidRPr="00F9279C">
        <w:rPr>
          <w:rFonts w:ascii="Tahoma" w:hAnsi="Tahoma" w:cs="Tahoma" w:hint="cs"/>
          <w:sz w:val="24"/>
          <w:szCs w:val="24"/>
          <w:rtl/>
          <w:lang w:bidi="fa-IR"/>
        </w:rPr>
        <w:t xml:space="preserve">درست است که </w:t>
      </w:r>
      <w:r w:rsidR="00B96251">
        <w:rPr>
          <w:rFonts w:ascii="Tahoma" w:hAnsi="Tahoma" w:cs="Tahoma"/>
          <w:sz w:val="24"/>
          <w:szCs w:val="24"/>
          <w:rtl/>
          <w:lang w:bidi="fa-IR"/>
        </w:rPr>
        <w:t>"</w:t>
      </w:r>
      <w:r w:rsidRPr="00F9279C">
        <w:rPr>
          <w:rFonts w:ascii="Tahoma" w:hAnsi="Tahoma" w:cs="Tahoma" w:hint="cs"/>
          <w:sz w:val="24"/>
          <w:szCs w:val="24"/>
          <w:rtl/>
          <w:lang w:bidi="fa-IR"/>
        </w:rPr>
        <w:t>بنشین</w:t>
      </w:r>
      <w:r w:rsidR="00B96251">
        <w:rPr>
          <w:rFonts w:ascii="Tahoma" w:hAnsi="Tahoma" w:cs="Tahoma"/>
          <w:sz w:val="24"/>
          <w:szCs w:val="24"/>
          <w:rtl/>
          <w:lang w:bidi="fa-IR"/>
        </w:rPr>
        <w:t>"</w:t>
      </w:r>
      <w:r w:rsidRPr="00F9279C">
        <w:rPr>
          <w:rFonts w:ascii="Tahoma" w:hAnsi="Tahoma" w:cs="Tahoma" w:hint="cs"/>
          <w:sz w:val="24"/>
          <w:szCs w:val="24"/>
          <w:rtl/>
          <w:lang w:bidi="fa-IR"/>
        </w:rPr>
        <w:t xml:space="preserve"> و </w:t>
      </w:r>
      <w:r w:rsidR="00B96251">
        <w:rPr>
          <w:rFonts w:ascii="Tahoma" w:hAnsi="Tahoma" w:cs="Tahoma"/>
          <w:sz w:val="24"/>
          <w:szCs w:val="24"/>
          <w:rtl/>
          <w:lang w:bidi="fa-IR"/>
        </w:rPr>
        <w:t>"</w:t>
      </w:r>
      <w:r w:rsidRPr="00F9279C">
        <w:rPr>
          <w:rFonts w:ascii="Tahoma" w:hAnsi="Tahoma" w:cs="Tahoma" w:hint="cs"/>
          <w:sz w:val="24"/>
          <w:szCs w:val="24"/>
          <w:rtl/>
          <w:lang w:bidi="fa-IR"/>
        </w:rPr>
        <w:t>بفرما</w:t>
      </w:r>
      <w:r w:rsidR="00B96251">
        <w:rPr>
          <w:rFonts w:ascii="Tahoma" w:hAnsi="Tahoma" w:cs="Tahoma"/>
          <w:sz w:val="24"/>
          <w:szCs w:val="24"/>
          <w:rtl/>
          <w:lang w:bidi="fa-IR"/>
        </w:rPr>
        <w:t>"</w:t>
      </w:r>
      <w:r w:rsidRPr="00F9279C">
        <w:rPr>
          <w:rFonts w:ascii="Tahoma" w:hAnsi="Tahoma" w:cs="Tahoma" w:hint="cs"/>
          <w:sz w:val="24"/>
          <w:szCs w:val="24"/>
          <w:rtl/>
          <w:lang w:bidi="fa-IR"/>
        </w:rPr>
        <w:t xml:space="preserve"> به جای هم استفاده </w:t>
      </w:r>
      <w:r w:rsidRPr="00F9279C">
        <w:rPr>
          <w:rFonts w:ascii="Tahoma" w:hAnsi="Tahoma" w:cs="Tahoma"/>
          <w:sz w:val="24"/>
          <w:szCs w:val="24"/>
          <w:rtl/>
          <w:lang w:bidi="fa-IR"/>
        </w:rPr>
        <w:t>نم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شوند</w:t>
      </w:r>
      <w:r w:rsidR="003A5B0C">
        <w:rPr>
          <w:rFonts w:ascii="Tahoma" w:hAnsi="Tahoma" w:cs="Tahoma" w:hint="cs"/>
          <w:sz w:val="24"/>
          <w:szCs w:val="24"/>
          <w:rtl/>
          <w:lang w:bidi="fa-IR"/>
        </w:rPr>
        <w:t>،</w:t>
      </w:r>
      <w:r w:rsidRPr="00F9279C">
        <w:rPr>
          <w:rFonts w:ascii="Tahoma" w:hAnsi="Tahoma" w:cs="Tahoma" w:hint="cs"/>
          <w:sz w:val="24"/>
          <w:szCs w:val="24"/>
          <w:rtl/>
          <w:lang w:bidi="fa-IR"/>
        </w:rPr>
        <w:t xml:space="preserve"> اما اگر کسی </w:t>
      </w:r>
      <w:r w:rsidRPr="00F9279C">
        <w:rPr>
          <w:rFonts w:ascii="Tahoma" w:hAnsi="Tahoma" w:cs="Tahoma"/>
          <w:sz w:val="24"/>
          <w:szCs w:val="24"/>
          <w:rtl/>
          <w:lang w:bidi="fa-IR"/>
        </w:rPr>
        <w:t>به‌جا</w:t>
      </w:r>
      <w:r w:rsidRPr="00F9279C">
        <w:rPr>
          <w:rFonts w:ascii="Tahoma" w:hAnsi="Tahoma" w:cs="Tahoma" w:hint="cs"/>
          <w:sz w:val="24"/>
          <w:szCs w:val="24"/>
          <w:rtl/>
          <w:lang w:bidi="fa-IR"/>
        </w:rPr>
        <w:t xml:space="preserve">ی </w:t>
      </w:r>
      <w:r w:rsidR="00B96251">
        <w:rPr>
          <w:rFonts w:ascii="Tahoma" w:hAnsi="Tahoma" w:cs="Tahoma"/>
          <w:sz w:val="24"/>
          <w:szCs w:val="24"/>
          <w:rtl/>
          <w:lang w:bidi="fa-IR"/>
        </w:rPr>
        <w:t>"</w:t>
      </w:r>
      <w:r w:rsidRPr="00F9279C">
        <w:rPr>
          <w:rFonts w:ascii="Tahoma" w:hAnsi="Tahoma" w:cs="Tahoma" w:hint="cs"/>
          <w:sz w:val="24"/>
          <w:szCs w:val="24"/>
          <w:rtl/>
          <w:lang w:bidi="fa-IR"/>
        </w:rPr>
        <w:t>بفرما</w:t>
      </w:r>
      <w:r w:rsidR="00B96251">
        <w:rPr>
          <w:rFonts w:ascii="Tahoma" w:hAnsi="Tahoma" w:cs="Tahoma"/>
          <w:sz w:val="24"/>
          <w:szCs w:val="24"/>
          <w:rtl/>
          <w:lang w:bidi="fa-IR"/>
        </w:rPr>
        <w:t>"</w:t>
      </w:r>
      <w:r w:rsidRPr="00F9279C">
        <w:rPr>
          <w:rFonts w:ascii="Tahoma" w:hAnsi="Tahoma" w:cs="Tahoma" w:hint="cs"/>
          <w:sz w:val="24"/>
          <w:szCs w:val="24"/>
          <w:rtl/>
          <w:lang w:bidi="fa-IR"/>
        </w:rPr>
        <w:t xml:space="preserve"> از </w:t>
      </w:r>
      <w:r w:rsidR="00B96251">
        <w:rPr>
          <w:rFonts w:ascii="Tahoma" w:hAnsi="Tahoma" w:cs="Tahoma"/>
          <w:sz w:val="24"/>
          <w:szCs w:val="24"/>
          <w:rtl/>
          <w:lang w:bidi="fa-IR"/>
        </w:rPr>
        <w:t>"</w:t>
      </w:r>
      <w:r w:rsidRPr="00F9279C">
        <w:rPr>
          <w:rFonts w:ascii="Tahoma" w:hAnsi="Tahoma" w:cs="Tahoma" w:hint="cs"/>
          <w:sz w:val="24"/>
          <w:szCs w:val="24"/>
          <w:rtl/>
          <w:lang w:bidi="fa-IR"/>
        </w:rPr>
        <w:t>بنشین</w:t>
      </w:r>
      <w:r w:rsidR="00B96251">
        <w:rPr>
          <w:rFonts w:ascii="Tahoma" w:hAnsi="Tahoma" w:cs="Tahoma"/>
          <w:sz w:val="24"/>
          <w:szCs w:val="24"/>
          <w:rtl/>
          <w:lang w:bidi="fa-IR"/>
        </w:rPr>
        <w:t>"</w:t>
      </w:r>
      <w:r w:rsidRPr="00F9279C">
        <w:rPr>
          <w:rFonts w:ascii="Tahoma" w:hAnsi="Tahoma" w:cs="Tahoma" w:hint="cs"/>
          <w:sz w:val="24"/>
          <w:szCs w:val="24"/>
          <w:rtl/>
          <w:lang w:bidi="fa-IR"/>
        </w:rPr>
        <w:t xml:space="preserve"> استفاده کرد، انتقال معنا انجام </w:t>
      </w:r>
      <w:r w:rsidRPr="00F9279C">
        <w:rPr>
          <w:rFonts w:ascii="Tahoma" w:hAnsi="Tahoma" w:cs="Tahoma"/>
          <w:sz w:val="24"/>
          <w:szCs w:val="24"/>
          <w:rtl/>
          <w:lang w:bidi="fa-IR"/>
        </w:rPr>
        <w:t>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شود</w:t>
      </w:r>
      <w:r w:rsidRPr="00F9279C">
        <w:rPr>
          <w:rFonts w:ascii="Tahoma" w:hAnsi="Tahoma" w:cs="Tahoma" w:hint="cs"/>
          <w:sz w:val="24"/>
          <w:szCs w:val="24"/>
          <w:rtl/>
          <w:lang w:bidi="fa-IR"/>
        </w:rPr>
        <w:t xml:space="preserve"> و صرفاً متعارف در استعمال رعایت نشده و شخص ادب را به جا نیاورده است. در چنین </w:t>
      </w:r>
      <w:r w:rsidRPr="00F9279C">
        <w:rPr>
          <w:rFonts w:ascii="Tahoma" w:hAnsi="Tahoma" w:cs="Tahoma"/>
          <w:sz w:val="24"/>
          <w:szCs w:val="24"/>
          <w:rtl/>
          <w:lang w:bidi="fa-IR"/>
        </w:rPr>
        <w:t>مثال‌ها</w:t>
      </w:r>
      <w:r w:rsidRPr="00F9279C">
        <w:rPr>
          <w:rFonts w:ascii="Tahoma" w:hAnsi="Tahoma" w:cs="Tahoma" w:hint="cs"/>
          <w:sz w:val="24"/>
          <w:szCs w:val="24"/>
          <w:rtl/>
          <w:lang w:bidi="fa-IR"/>
        </w:rPr>
        <w:t xml:space="preserve">یی </w:t>
      </w:r>
      <w:r w:rsidRPr="00F9279C">
        <w:rPr>
          <w:rFonts w:ascii="Tahoma" w:hAnsi="Tahoma" w:cs="Tahoma"/>
          <w:sz w:val="24"/>
          <w:szCs w:val="24"/>
          <w:rtl/>
          <w:lang w:bidi="fa-IR"/>
        </w:rPr>
        <w:t>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توان</w:t>
      </w:r>
      <w:r w:rsidRPr="00F9279C">
        <w:rPr>
          <w:rFonts w:ascii="Tahoma" w:hAnsi="Tahoma" w:cs="Tahoma" w:hint="cs"/>
          <w:sz w:val="24"/>
          <w:szCs w:val="24"/>
          <w:rtl/>
          <w:lang w:bidi="fa-IR"/>
        </w:rPr>
        <w:t xml:space="preserve"> پذیرفت که تفاوت در ظرف استعمال است</w:t>
      </w:r>
      <w:r w:rsidR="003A5B0C">
        <w:rPr>
          <w:rFonts w:ascii="Tahoma" w:hAnsi="Tahoma" w:cs="Tahoma" w:hint="cs"/>
          <w:sz w:val="24"/>
          <w:szCs w:val="24"/>
          <w:rtl/>
          <w:lang w:bidi="fa-IR"/>
        </w:rPr>
        <w:t>،</w:t>
      </w:r>
      <w:r w:rsidRPr="00F9279C">
        <w:rPr>
          <w:rFonts w:ascii="Tahoma" w:hAnsi="Tahoma" w:cs="Tahoma" w:hint="cs"/>
          <w:sz w:val="24"/>
          <w:szCs w:val="24"/>
          <w:rtl/>
          <w:lang w:bidi="fa-IR"/>
        </w:rPr>
        <w:t xml:space="preserve"> اما در مواردی مانند کاربرد اسم به جای حرف، انتقال معنا انجام </w:t>
      </w:r>
      <w:r w:rsidRPr="00F9279C">
        <w:rPr>
          <w:rFonts w:ascii="Tahoma" w:hAnsi="Tahoma" w:cs="Tahoma"/>
          <w:sz w:val="24"/>
          <w:szCs w:val="24"/>
          <w:rtl/>
          <w:lang w:bidi="fa-IR"/>
        </w:rPr>
        <w:t>نم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شود</w:t>
      </w:r>
      <w:r w:rsidRPr="00F9279C">
        <w:rPr>
          <w:rFonts w:ascii="Tahoma" w:hAnsi="Tahoma" w:cs="Tahoma" w:hint="cs"/>
          <w:sz w:val="24"/>
          <w:szCs w:val="24"/>
          <w:rtl/>
          <w:lang w:bidi="fa-IR"/>
        </w:rPr>
        <w:t xml:space="preserve">. در </w:t>
      </w:r>
      <w:r w:rsidRPr="00F9279C">
        <w:rPr>
          <w:rFonts w:ascii="Tahoma" w:hAnsi="Tahoma" w:cs="Tahoma"/>
          <w:sz w:val="24"/>
          <w:szCs w:val="24"/>
          <w:rtl/>
          <w:lang w:bidi="fa-IR"/>
        </w:rPr>
        <w:t>ا</w:t>
      </w:r>
      <w:r w:rsidRPr="00F9279C">
        <w:rPr>
          <w:rFonts w:ascii="Tahoma" w:hAnsi="Tahoma" w:cs="Tahoma" w:hint="cs"/>
          <w:sz w:val="24"/>
          <w:szCs w:val="24"/>
          <w:rtl/>
          <w:lang w:bidi="fa-IR"/>
        </w:rPr>
        <w:t>ی</w:t>
      </w:r>
      <w:r w:rsidRPr="00F9279C">
        <w:rPr>
          <w:rFonts w:ascii="Tahoma" w:hAnsi="Tahoma" w:cs="Tahoma" w:hint="eastAsia"/>
          <w:sz w:val="24"/>
          <w:szCs w:val="24"/>
          <w:rtl/>
          <w:lang w:bidi="fa-IR"/>
        </w:rPr>
        <w:t>ن‌گونه</w:t>
      </w:r>
      <w:r w:rsidRPr="00F9279C">
        <w:rPr>
          <w:rFonts w:ascii="Tahoma" w:hAnsi="Tahoma" w:cs="Tahoma" w:hint="cs"/>
          <w:sz w:val="24"/>
          <w:szCs w:val="24"/>
          <w:rtl/>
          <w:lang w:bidi="fa-IR"/>
        </w:rPr>
        <w:t xml:space="preserve"> موارد </w:t>
      </w:r>
      <w:r w:rsidRPr="00F9279C">
        <w:rPr>
          <w:rFonts w:ascii="Tahoma" w:hAnsi="Tahoma" w:cs="Tahoma"/>
          <w:sz w:val="24"/>
          <w:szCs w:val="24"/>
          <w:rtl/>
          <w:lang w:bidi="fa-IR"/>
        </w:rPr>
        <w:t>نم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توان</w:t>
      </w:r>
      <w:r w:rsidRPr="00F9279C">
        <w:rPr>
          <w:rFonts w:ascii="Tahoma" w:hAnsi="Tahoma" w:cs="Tahoma" w:hint="cs"/>
          <w:sz w:val="24"/>
          <w:szCs w:val="24"/>
          <w:rtl/>
          <w:lang w:bidi="fa-IR"/>
        </w:rPr>
        <w:t xml:space="preserve"> گفت که انتقال معنا انجام شده اما آداب سخ</w:t>
      </w:r>
      <w:r w:rsidR="0066301E">
        <w:rPr>
          <w:rFonts w:ascii="Tahoma" w:hAnsi="Tahoma" w:cs="Tahoma" w:hint="cs"/>
          <w:sz w:val="24"/>
          <w:szCs w:val="24"/>
          <w:rtl/>
          <w:lang w:bidi="fa-IR"/>
        </w:rPr>
        <w:t>ن گفتن و استعمال رعایت نشده است.</w:t>
      </w:r>
    </w:p>
    <w:p w:rsidR="0066301E" w:rsidRPr="00F9279C" w:rsidRDefault="0066301E" w:rsidP="0066301E">
      <w:pPr>
        <w:bidi/>
        <w:rPr>
          <w:rFonts w:ascii="Tahoma" w:hAnsi="Tahoma" w:cs="Tahoma"/>
          <w:sz w:val="24"/>
          <w:szCs w:val="24"/>
          <w:rtl/>
          <w:lang w:bidi="fa-IR"/>
        </w:rPr>
      </w:pPr>
    </w:p>
    <w:p w:rsidR="0066301E" w:rsidRDefault="0066301E" w:rsidP="00F9279C">
      <w:pPr>
        <w:bidi/>
        <w:rPr>
          <w:rFonts w:ascii="Tahoma" w:hAnsi="Tahoma" w:cs="Tahoma"/>
          <w:sz w:val="24"/>
          <w:szCs w:val="24"/>
          <w:rtl/>
          <w:lang w:bidi="fa-IR"/>
        </w:rPr>
      </w:pPr>
      <w:r>
        <w:rPr>
          <w:rFonts w:ascii="Tahoma" w:hAnsi="Tahoma" w:cs="Tahoma" w:hint="cs"/>
          <w:color w:val="00B0F0"/>
          <w:sz w:val="24"/>
          <w:szCs w:val="24"/>
          <w:rtl/>
          <w:lang w:bidi="fa-IR"/>
        </w:rPr>
        <w:t>استاد</w:t>
      </w:r>
      <w:r w:rsidR="00F9279C" w:rsidRPr="00F9279C">
        <w:rPr>
          <w:rFonts w:ascii="Tahoma" w:hAnsi="Tahoma" w:cs="Tahoma" w:hint="cs"/>
          <w:sz w:val="24"/>
          <w:szCs w:val="24"/>
          <w:rtl/>
          <w:lang w:bidi="fa-IR"/>
        </w:rPr>
        <w:t xml:space="preserve">: </w:t>
      </w:r>
    </w:p>
    <w:p w:rsidR="00F9279C" w:rsidRPr="00F9279C" w:rsidRDefault="00F9279C" w:rsidP="0066301E">
      <w:pPr>
        <w:bidi/>
        <w:rPr>
          <w:rFonts w:ascii="Tahoma" w:hAnsi="Tahoma" w:cs="Tahoma"/>
          <w:sz w:val="24"/>
          <w:szCs w:val="24"/>
          <w:rtl/>
          <w:lang w:bidi="fa-IR"/>
        </w:rPr>
      </w:pPr>
      <w:r w:rsidRPr="00F9279C">
        <w:rPr>
          <w:rFonts w:ascii="Tahoma" w:hAnsi="Tahoma" w:cs="Tahoma" w:hint="cs"/>
          <w:sz w:val="24"/>
          <w:szCs w:val="24"/>
          <w:rtl/>
          <w:lang w:bidi="fa-IR"/>
        </w:rPr>
        <w:t xml:space="preserve">این کلام مشهور را </w:t>
      </w:r>
      <w:r w:rsidRPr="00F9279C">
        <w:rPr>
          <w:rFonts w:ascii="Tahoma" w:hAnsi="Tahoma" w:cs="Tahoma"/>
          <w:sz w:val="24"/>
          <w:szCs w:val="24"/>
          <w:rtl/>
          <w:lang w:bidi="fa-IR"/>
        </w:rPr>
        <w:t>نم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پذ</w:t>
      </w:r>
      <w:r w:rsidRPr="00F9279C">
        <w:rPr>
          <w:rFonts w:ascii="Tahoma" w:hAnsi="Tahoma" w:cs="Tahoma" w:hint="cs"/>
          <w:sz w:val="24"/>
          <w:szCs w:val="24"/>
          <w:rtl/>
          <w:lang w:bidi="fa-IR"/>
        </w:rPr>
        <w:t>ی</w:t>
      </w:r>
      <w:r w:rsidRPr="00F9279C">
        <w:rPr>
          <w:rFonts w:ascii="Tahoma" w:hAnsi="Tahoma" w:cs="Tahoma" w:hint="eastAsia"/>
          <w:sz w:val="24"/>
          <w:szCs w:val="24"/>
          <w:rtl/>
          <w:lang w:bidi="fa-IR"/>
        </w:rPr>
        <w:t>ر</w:t>
      </w:r>
      <w:r w:rsidRPr="00F9279C">
        <w:rPr>
          <w:rFonts w:ascii="Tahoma" w:hAnsi="Tahoma" w:cs="Tahoma" w:hint="cs"/>
          <w:sz w:val="24"/>
          <w:szCs w:val="24"/>
          <w:rtl/>
          <w:lang w:bidi="fa-IR"/>
        </w:rPr>
        <w:t>ی</w:t>
      </w:r>
      <w:r w:rsidRPr="00F9279C">
        <w:rPr>
          <w:rFonts w:ascii="Tahoma" w:hAnsi="Tahoma" w:cs="Tahoma" w:hint="eastAsia"/>
          <w:sz w:val="24"/>
          <w:szCs w:val="24"/>
          <w:rtl/>
          <w:lang w:bidi="fa-IR"/>
        </w:rPr>
        <w:t>م</w:t>
      </w:r>
      <w:r w:rsidRPr="00F9279C">
        <w:rPr>
          <w:rFonts w:ascii="Tahoma" w:hAnsi="Tahoma" w:cs="Tahoma" w:hint="cs"/>
          <w:sz w:val="24"/>
          <w:szCs w:val="24"/>
          <w:rtl/>
          <w:lang w:bidi="fa-IR"/>
        </w:rPr>
        <w:t xml:space="preserve"> که </w:t>
      </w:r>
      <w:r w:rsidR="00B96251">
        <w:rPr>
          <w:rFonts w:ascii="Tahoma" w:hAnsi="Tahoma" w:cs="Tahoma"/>
          <w:sz w:val="24"/>
          <w:szCs w:val="24"/>
          <w:rtl/>
          <w:lang w:bidi="fa-IR"/>
        </w:rPr>
        <w:t>"</w:t>
      </w:r>
      <w:r w:rsidRPr="00F9279C">
        <w:rPr>
          <w:rFonts w:ascii="Tahoma" w:hAnsi="Tahoma" w:cs="Tahoma" w:hint="cs"/>
          <w:sz w:val="24"/>
          <w:szCs w:val="24"/>
          <w:rtl/>
          <w:lang w:bidi="fa-IR"/>
        </w:rPr>
        <w:t>اگر دو لفظ مترادف باشند، باید بتوانیم آنها را به جای هم به کار ببریم</w:t>
      </w:r>
      <w:r w:rsidR="00B96251">
        <w:rPr>
          <w:rFonts w:ascii="Tahoma" w:hAnsi="Tahoma" w:cs="Tahoma"/>
          <w:sz w:val="24"/>
          <w:szCs w:val="24"/>
          <w:rtl/>
          <w:lang w:bidi="fa-IR"/>
        </w:rPr>
        <w:t>"</w:t>
      </w:r>
      <w:r w:rsidR="003A5B0C">
        <w:rPr>
          <w:rFonts w:ascii="Tahoma" w:hAnsi="Tahoma" w:cs="Tahoma" w:hint="cs"/>
          <w:sz w:val="24"/>
          <w:szCs w:val="24"/>
          <w:rtl/>
          <w:lang w:bidi="fa-IR"/>
        </w:rPr>
        <w:t>،</w:t>
      </w:r>
      <w:r w:rsidRPr="00F9279C">
        <w:rPr>
          <w:rFonts w:ascii="Tahoma" w:hAnsi="Tahoma" w:cs="Tahoma" w:hint="cs"/>
          <w:sz w:val="24"/>
          <w:szCs w:val="24"/>
          <w:rtl/>
          <w:lang w:bidi="fa-IR"/>
        </w:rPr>
        <w:t xml:space="preserve"> اما این کلام </w:t>
      </w:r>
      <w:r w:rsidR="0066301E">
        <w:rPr>
          <w:rFonts w:ascii="Tahoma" w:hAnsi="Tahoma" w:cs="Tahoma"/>
          <w:sz w:val="24"/>
          <w:szCs w:val="24"/>
          <w:rtl/>
          <w:lang w:bidi="fa-IR"/>
        </w:rPr>
        <w:t>مرحوم آخوند</w:t>
      </w:r>
      <w:r w:rsidRPr="00F9279C">
        <w:rPr>
          <w:rFonts w:ascii="Tahoma" w:hAnsi="Tahoma" w:cs="Tahoma" w:hint="cs"/>
          <w:sz w:val="24"/>
          <w:szCs w:val="24"/>
          <w:rtl/>
          <w:lang w:bidi="fa-IR"/>
        </w:rPr>
        <w:t xml:space="preserve"> را که </w:t>
      </w:r>
      <w:r w:rsidRPr="00F9279C">
        <w:rPr>
          <w:rFonts w:ascii="Tahoma" w:hAnsi="Tahoma" w:cs="Tahoma"/>
          <w:sz w:val="24"/>
          <w:szCs w:val="24"/>
          <w:rtl/>
          <w:lang w:bidi="fa-IR"/>
        </w:rPr>
        <w:t>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گو</w:t>
      </w:r>
      <w:r w:rsidRPr="00F9279C">
        <w:rPr>
          <w:rFonts w:ascii="Tahoma" w:hAnsi="Tahoma" w:cs="Tahoma" w:hint="cs"/>
          <w:sz w:val="24"/>
          <w:szCs w:val="24"/>
          <w:rtl/>
          <w:lang w:bidi="fa-IR"/>
        </w:rPr>
        <w:t>ی</w:t>
      </w:r>
      <w:r w:rsidRPr="00F9279C">
        <w:rPr>
          <w:rFonts w:ascii="Tahoma" w:hAnsi="Tahoma" w:cs="Tahoma" w:hint="eastAsia"/>
          <w:sz w:val="24"/>
          <w:szCs w:val="24"/>
          <w:rtl/>
          <w:lang w:bidi="fa-IR"/>
        </w:rPr>
        <w:t>د</w:t>
      </w:r>
      <w:r w:rsidRPr="00F9279C">
        <w:rPr>
          <w:rFonts w:ascii="Tahoma" w:hAnsi="Tahoma" w:cs="Tahoma" w:hint="cs"/>
          <w:sz w:val="24"/>
          <w:szCs w:val="24"/>
          <w:rtl/>
          <w:lang w:bidi="fa-IR"/>
        </w:rPr>
        <w:t xml:space="preserve"> </w:t>
      </w:r>
      <w:r w:rsidR="00B96251">
        <w:rPr>
          <w:rFonts w:ascii="Tahoma" w:hAnsi="Tahoma" w:cs="Tahoma"/>
          <w:sz w:val="24"/>
          <w:szCs w:val="24"/>
          <w:rtl/>
          <w:lang w:bidi="fa-IR"/>
        </w:rPr>
        <w:t>"</w:t>
      </w:r>
      <w:r w:rsidRPr="00F9279C">
        <w:rPr>
          <w:rFonts w:ascii="Tahoma" w:hAnsi="Tahoma" w:cs="Tahoma" w:hint="cs"/>
          <w:sz w:val="24"/>
          <w:szCs w:val="24"/>
          <w:rtl/>
          <w:lang w:bidi="fa-IR"/>
        </w:rPr>
        <w:t xml:space="preserve">علت عدم امکان </w:t>
      </w:r>
      <w:r w:rsidRPr="00F9279C">
        <w:rPr>
          <w:rFonts w:ascii="Tahoma" w:hAnsi="Tahoma" w:cs="Tahoma"/>
          <w:sz w:val="24"/>
          <w:szCs w:val="24"/>
          <w:rtl/>
          <w:lang w:bidi="fa-IR"/>
        </w:rPr>
        <w:t>استفاده‌</w:t>
      </w:r>
      <w:r w:rsidRPr="00F9279C">
        <w:rPr>
          <w:rFonts w:ascii="Tahoma" w:hAnsi="Tahoma" w:cs="Tahoma" w:hint="cs"/>
          <w:sz w:val="24"/>
          <w:szCs w:val="24"/>
          <w:rtl/>
          <w:lang w:bidi="fa-IR"/>
        </w:rPr>
        <w:t>ی حروف و اسماء به جای هم فقط به خاطر تفاوت در استعمال است</w:t>
      </w:r>
      <w:r w:rsidR="00B96251">
        <w:rPr>
          <w:rFonts w:ascii="Tahoma" w:hAnsi="Tahoma" w:cs="Tahoma"/>
          <w:sz w:val="24"/>
          <w:szCs w:val="24"/>
          <w:rtl/>
          <w:lang w:bidi="fa-IR"/>
        </w:rPr>
        <w:t>"</w:t>
      </w:r>
      <w:r w:rsidRPr="00F9279C">
        <w:rPr>
          <w:rFonts w:ascii="Tahoma" w:hAnsi="Tahoma" w:cs="Tahoma" w:hint="cs"/>
          <w:sz w:val="24"/>
          <w:szCs w:val="24"/>
          <w:rtl/>
          <w:lang w:bidi="fa-IR"/>
        </w:rPr>
        <w:t xml:space="preserve"> نیز صحیح </w:t>
      </w:r>
      <w:r w:rsidRPr="00F9279C">
        <w:rPr>
          <w:rFonts w:ascii="Tahoma" w:hAnsi="Tahoma" w:cs="Tahoma"/>
          <w:sz w:val="24"/>
          <w:szCs w:val="24"/>
          <w:rtl/>
          <w:lang w:bidi="fa-IR"/>
        </w:rPr>
        <w:t>نم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دان</w:t>
      </w:r>
      <w:r w:rsidRPr="00F9279C">
        <w:rPr>
          <w:rFonts w:ascii="Tahoma" w:hAnsi="Tahoma" w:cs="Tahoma" w:hint="cs"/>
          <w:sz w:val="24"/>
          <w:szCs w:val="24"/>
          <w:rtl/>
          <w:lang w:bidi="fa-IR"/>
        </w:rPr>
        <w:t>ی</w:t>
      </w:r>
      <w:r w:rsidRPr="00F9279C">
        <w:rPr>
          <w:rFonts w:ascii="Tahoma" w:hAnsi="Tahoma" w:cs="Tahoma" w:hint="eastAsia"/>
          <w:sz w:val="24"/>
          <w:szCs w:val="24"/>
          <w:rtl/>
          <w:lang w:bidi="fa-IR"/>
        </w:rPr>
        <w:t>م</w:t>
      </w:r>
      <w:r w:rsidRPr="00F9279C">
        <w:rPr>
          <w:rFonts w:ascii="Tahoma" w:hAnsi="Tahoma" w:cs="Tahoma" w:hint="cs"/>
          <w:sz w:val="24"/>
          <w:szCs w:val="24"/>
          <w:rtl/>
          <w:lang w:bidi="fa-IR"/>
        </w:rPr>
        <w:t>.</w:t>
      </w:r>
    </w:p>
    <w:p w:rsidR="00F9279C" w:rsidRPr="00F9279C" w:rsidRDefault="00F9279C" w:rsidP="00F9279C">
      <w:pPr>
        <w:bidi/>
        <w:rPr>
          <w:rFonts w:ascii="Tahoma" w:hAnsi="Tahoma" w:cs="Tahoma"/>
          <w:sz w:val="24"/>
          <w:szCs w:val="24"/>
          <w:rtl/>
          <w:lang w:bidi="fa-IR"/>
        </w:rPr>
      </w:pPr>
      <w:r w:rsidRPr="00F9279C">
        <w:rPr>
          <w:rFonts w:ascii="Tahoma" w:hAnsi="Tahoma" w:cs="Tahoma" w:hint="cs"/>
          <w:sz w:val="24"/>
          <w:szCs w:val="24"/>
          <w:rtl/>
          <w:lang w:bidi="fa-IR"/>
        </w:rPr>
        <w:t>به عبارت دیگر اینکه دو قابلیت این را ندارند که به جای هم به کار ببرند به دو دلیل است:</w:t>
      </w:r>
    </w:p>
    <w:p w:rsidR="00F9279C" w:rsidRPr="00F9279C" w:rsidRDefault="00F9279C" w:rsidP="00F9279C">
      <w:pPr>
        <w:bidi/>
        <w:rPr>
          <w:rFonts w:ascii="Tahoma" w:hAnsi="Tahoma" w:cs="Tahoma"/>
          <w:sz w:val="24"/>
          <w:szCs w:val="24"/>
          <w:rtl/>
          <w:lang w:bidi="fa-IR"/>
        </w:rPr>
      </w:pPr>
      <w:r w:rsidRPr="0066301E">
        <w:rPr>
          <w:rFonts w:ascii="Tahoma" w:hAnsi="Tahoma" w:cs="Tahoma" w:hint="cs"/>
          <w:color w:val="00B0F0"/>
          <w:sz w:val="24"/>
          <w:szCs w:val="24"/>
          <w:rtl/>
          <w:lang w:bidi="fa-IR"/>
        </w:rPr>
        <w:t>1</w:t>
      </w:r>
      <w:r w:rsidRPr="00F9279C">
        <w:rPr>
          <w:rFonts w:ascii="Tahoma" w:hAnsi="Tahoma" w:cs="Tahoma" w:hint="cs"/>
          <w:sz w:val="24"/>
          <w:szCs w:val="24"/>
          <w:rtl/>
          <w:lang w:bidi="fa-IR"/>
        </w:rPr>
        <w:t xml:space="preserve">. گاهی انتقال معنا انجام </w:t>
      </w:r>
      <w:r w:rsidRPr="00F9279C">
        <w:rPr>
          <w:rFonts w:ascii="Tahoma" w:hAnsi="Tahoma" w:cs="Tahoma"/>
          <w:sz w:val="24"/>
          <w:szCs w:val="24"/>
          <w:rtl/>
          <w:lang w:bidi="fa-IR"/>
        </w:rPr>
        <w:t>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شود</w:t>
      </w:r>
      <w:r w:rsidRPr="00F9279C">
        <w:rPr>
          <w:rFonts w:ascii="Tahoma" w:hAnsi="Tahoma" w:cs="Tahoma" w:hint="cs"/>
          <w:sz w:val="24"/>
          <w:szCs w:val="24"/>
          <w:rtl/>
          <w:lang w:bidi="fa-IR"/>
        </w:rPr>
        <w:t xml:space="preserve"> ولی آداب سخن و آداب تصدیق </w:t>
      </w:r>
      <w:r w:rsidRPr="00F9279C">
        <w:rPr>
          <w:rFonts w:ascii="Tahoma" w:hAnsi="Tahoma" w:cs="Tahoma"/>
          <w:sz w:val="24"/>
          <w:szCs w:val="24"/>
          <w:rtl/>
          <w:lang w:bidi="fa-IR"/>
        </w:rPr>
        <w:t>اجازه‌</w:t>
      </w:r>
      <w:r w:rsidRPr="00F9279C">
        <w:rPr>
          <w:rFonts w:ascii="Tahoma" w:hAnsi="Tahoma" w:cs="Tahoma" w:hint="cs"/>
          <w:sz w:val="24"/>
          <w:szCs w:val="24"/>
          <w:rtl/>
          <w:lang w:bidi="fa-IR"/>
        </w:rPr>
        <w:t xml:space="preserve">ی استفاده یک لفظ به جای دیگری را </w:t>
      </w:r>
      <w:r w:rsidRPr="00F9279C">
        <w:rPr>
          <w:rFonts w:ascii="Tahoma" w:hAnsi="Tahoma" w:cs="Tahoma"/>
          <w:sz w:val="24"/>
          <w:szCs w:val="24"/>
          <w:rtl/>
          <w:lang w:bidi="fa-IR"/>
        </w:rPr>
        <w:t>نم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دهد</w:t>
      </w:r>
      <w:r w:rsidRPr="00F9279C">
        <w:rPr>
          <w:rFonts w:ascii="Tahoma" w:hAnsi="Tahoma" w:cs="Tahoma" w:hint="cs"/>
          <w:sz w:val="24"/>
          <w:szCs w:val="24"/>
          <w:rtl/>
          <w:lang w:bidi="fa-IR"/>
        </w:rPr>
        <w:t xml:space="preserve">. در این صورت تفاوت صرفاً در ظرف استعمال بوده و کلام </w:t>
      </w:r>
      <w:r w:rsidR="0066301E">
        <w:rPr>
          <w:rFonts w:ascii="Tahoma" w:hAnsi="Tahoma" w:cs="Tahoma"/>
          <w:sz w:val="24"/>
          <w:szCs w:val="24"/>
          <w:rtl/>
          <w:lang w:bidi="fa-IR"/>
        </w:rPr>
        <w:t>مرحوم آخوند</w:t>
      </w:r>
      <w:r w:rsidRPr="00F9279C">
        <w:rPr>
          <w:rFonts w:ascii="Tahoma" w:hAnsi="Tahoma" w:cs="Tahoma" w:hint="cs"/>
          <w:sz w:val="24"/>
          <w:szCs w:val="24"/>
          <w:rtl/>
          <w:lang w:bidi="fa-IR"/>
        </w:rPr>
        <w:t xml:space="preserve"> مورد پذیرش است.</w:t>
      </w:r>
    </w:p>
    <w:p w:rsidR="00F9279C" w:rsidRPr="00F9279C" w:rsidRDefault="00F9279C" w:rsidP="00F9279C">
      <w:pPr>
        <w:bidi/>
        <w:rPr>
          <w:rFonts w:ascii="Tahoma" w:hAnsi="Tahoma" w:cs="Tahoma"/>
          <w:sz w:val="24"/>
          <w:szCs w:val="24"/>
          <w:rtl/>
          <w:lang w:bidi="fa-IR"/>
        </w:rPr>
      </w:pPr>
      <w:r w:rsidRPr="0066301E">
        <w:rPr>
          <w:rFonts w:ascii="Tahoma" w:hAnsi="Tahoma" w:cs="Tahoma" w:hint="cs"/>
          <w:color w:val="00B0F0"/>
          <w:sz w:val="24"/>
          <w:szCs w:val="24"/>
          <w:rtl/>
          <w:lang w:bidi="fa-IR"/>
        </w:rPr>
        <w:t>2</w:t>
      </w:r>
      <w:r w:rsidRPr="00F9279C">
        <w:rPr>
          <w:rFonts w:ascii="Tahoma" w:hAnsi="Tahoma" w:cs="Tahoma" w:hint="cs"/>
          <w:sz w:val="24"/>
          <w:szCs w:val="24"/>
          <w:rtl/>
          <w:lang w:bidi="fa-IR"/>
        </w:rPr>
        <w:t xml:space="preserve">. گاهی نه تنها آداب سخن گفتن رعایت </w:t>
      </w:r>
      <w:r w:rsidRPr="00F9279C">
        <w:rPr>
          <w:rFonts w:ascii="Tahoma" w:hAnsi="Tahoma" w:cs="Tahoma"/>
          <w:sz w:val="24"/>
          <w:szCs w:val="24"/>
          <w:rtl/>
          <w:lang w:bidi="fa-IR"/>
        </w:rPr>
        <w:t>نم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شود</w:t>
      </w:r>
      <w:r w:rsidRPr="00F9279C">
        <w:rPr>
          <w:rFonts w:ascii="Tahoma" w:hAnsi="Tahoma" w:cs="Tahoma" w:hint="cs"/>
          <w:sz w:val="24"/>
          <w:szCs w:val="24"/>
          <w:rtl/>
          <w:lang w:bidi="fa-IR"/>
        </w:rPr>
        <w:t xml:space="preserve">، انتقال معنا نیز صورت </w:t>
      </w:r>
      <w:r w:rsidRPr="00F9279C">
        <w:rPr>
          <w:rFonts w:ascii="Tahoma" w:hAnsi="Tahoma" w:cs="Tahoma"/>
          <w:sz w:val="24"/>
          <w:szCs w:val="24"/>
          <w:rtl/>
          <w:lang w:bidi="fa-IR"/>
        </w:rPr>
        <w:t>نم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گ</w:t>
      </w:r>
      <w:r w:rsidRPr="00F9279C">
        <w:rPr>
          <w:rFonts w:ascii="Tahoma" w:hAnsi="Tahoma" w:cs="Tahoma" w:hint="cs"/>
          <w:sz w:val="24"/>
          <w:szCs w:val="24"/>
          <w:rtl/>
          <w:lang w:bidi="fa-IR"/>
        </w:rPr>
        <w:t>ی</w:t>
      </w:r>
      <w:r w:rsidRPr="00F9279C">
        <w:rPr>
          <w:rFonts w:ascii="Tahoma" w:hAnsi="Tahoma" w:cs="Tahoma" w:hint="eastAsia"/>
          <w:sz w:val="24"/>
          <w:szCs w:val="24"/>
          <w:rtl/>
          <w:lang w:bidi="fa-IR"/>
        </w:rPr>
        <w:t>رد</w:t>
      </w:r>
      <w:r w:rsidRPr="00F9279C">
        <w:rPr>
          <w:rFonts w:ascii="Tahoma" w:hAnsi="Tahoma" w:cs="Tahoma" w:hint="cs"/>
          <w:sz w:val="24"/>
          <w:szCs w:val="24"/>
          <w:rtl/>
          <w:lang w:bidi="fa-IR"/>
        </w:rPr>
        <w:t>. در این موارد تفاوت در موضوع له است</w:t>
      </w:r>
      <w:r w:rsidR="003A5B0C">
        <w:rPr>
          <w:rFonts w:ascii="Tahoma" w:hAnsi="Tahoma" w:cs="Tahoma" w:hint="cs"/>
          <w:sz w:val="24"/>
          <w:szCs w:val="24"/>
          <w:rtl/>
          <w:lang w:bidi="fa-IR"/>
        </w:rPr>
        <w:t>،</w:t>
      </w:r>
      <w:r w:rsidRPr="00F9279C">
        <w:rPr>
          <w:rFonts w:ascii="Tahoma" w:hAnsi="Tahoma" w:cs="Tahoma" w:hint="cs"/>
          <w:sz w:val="24"/>
          <w:szCs w:val="24"/>
          <w:rtl/>
          <w:lang w:bidi="fa-IR"/>
        </w:rPr>
        <w:t xml:space="preserve"> زیرا متبادر از هر لفظ با متبادر از دیگری متفاوت است.</w:t>
      </w:r>
    </w:p>
    <w:p w:rsidR="00F9279C" w:rsidRPr="00F9279C" w:rsidRDefault="00F9279C" w:rsidP="00F9279C">
      <w:pPr>
        <w:bidi/>
        <w:rPr>
          <w:rFonts w:ascii="Tahoma" w:hAnsi="Tahoma" w:cs="Tahoma"/>
          <w:sz w:val="24"/>
          <w:szCs w:val="24"/>
          <w:rtl/>
          <w:lang w:bidi="fa-IR"/>
        </w:rPr>
      </w:pPr>
      <w:r w:rsidRPr="00F9279C">
        <w:rPr>
          <w:rFonts w:ascii="Tahoma" w:hAnsi="Tahoma" w:cs="Tahoma" w:hint="cs"/>
          <w:sz w:val="24"/>
          <w:szCs w:val="24"/>
          <w:rtl/>
          <w:lang w:bidi="fa-IR"/>
        </w:rPr>
        <w:t xml:space="preserve">تفاوتی که بین اسم و حرف وجود دارد، از نوع دوم است و عدم امکان </w:t>
      </w:r>
      <w:r w:rsidRPr="00F9279C">
        <w:rPr>
          <w:rFonts w:ascii="Tahoma" w:hAnsi="Tahoma" w:cs="Tahoma"/>
          <w:sz w:val="24"/>
          <w:szCs w:val="24"/>
          <w:rtl/>
          <w:lang w:bidi="fa-IR"/>
        </w:rPr>
        <w:t>استفاده‌</w:t>
      </w:r>
      <w:r w:rsidRPr="00F9279C">
        <w:rPr>
          <w:rFonts w:ascii="Tahoma" w:hAnsi="Tahoma" w:cs="Tahoma" w:hint="cs"/>
          <w:sz w:val="24"/>
          <w:szCs w:val="24"/>
          <w:rtl/>
          <w:lang w:bidi="fa-IR"/>
        </w:rPr>
        <w:t xml:space="preserve">ی آنها به جای هم به خاطر آداب سخن نیست، بلکه به خاطر عدم انتقال معانی است که </w:t>
      </w:r>
      <w:r w:rsidRPr="00F9279C">
        <w:rPr>
          <w:rFonts w:ascii="Tahoma" w:hAnsi="Tahoma" w:cs="Tahoma"/>
          <w:sz w:val="24"/>
          <w:szCs w:val="24"/>
          <w:rtl/>
          <w:lang w:bidi="fa-IR"/>
        </w:rPr>
        <w:t>نم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توان</w:t>
      </w:r>
      <w:r w:rsidRPr="00F9279C">
        <w:rPr>
          <w:rFonts w:ascii="Tahoma" w:hAnsi="Tahoma" w:cs="Tahoma" w:hint="cs"/>
          <w:sz w:val="24"/>
          <w:szCs w:val="24"/>
          <w:rtl/>
          <w:lang w:bidi="fa-IR"/>
        </w:rPr>
        <w:t xml:space="preserve"> اسم را به جای حرف استفاده کرد. آنچه بالوجدان و با تبادر از اسم یا حرف متوجه </w:t>
      </w:r>
      <w:r w:rsidRPr="00F9279C">
        <w:rPr>
          <w:rFonts w:ascii="Tahoma" w:hAnsi="Tahoma" w:cs="Tahoma"/>
          <w:sz w:val="24"/>
          <w:szCs w:val="24"/>
          <w:rtl/>
          <w:lang w:bidi="fa-IR"/>
        </w:rPr>
        <w:t>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شو</w:t>
      </w:r>
      <w:r w:rsidRPr="00F9279C">
        <w:rPr>
          <w:rFonts w:ascii="Tahoma" w:hAnsi="Tahoma" w:cs="Tahoma" w:hint="cs"/>
          <w:sz w:val="24"/>
          <w:szCs w:val="24"/>
          <w:rtl/>
          <w:lang w:bidi="fa-IR"/>
        </w:rPr>
        <w:t>ی</w:t>
      </w:r>
      <w:r w:rsidRPr="00F9279C">
        <w:rPr>
          <w:rFonts w:ascii="Tahoma" w:hAnsi="Tahoma" w:cs="Tahoma" w:hint="eastAsia"/>
          <w:sz w:val="24"/>
          <w:szCs w:val="24"/>
          <w:rtl/>
          <w:lang w:bidi="fa-IR"/>
        </w:rPr>
        <w:t>م</w:t>
      </w:r>
      <w:r w:rsidRPr="00F9279C">
        <w:rPr>
          <w:rFonts w:ascii="Tahoma" w:hAnsi="Tahoma" w:cs="Tahoma" w:hint="cs"/>
          <w:sz w:val="24"/>
          <w:szCs w:val="24"/>
          <w:rtl/>
          <w:lang w:bidi="fa-IR"/>
        </w:rPr>
        <w:t xml:space="preserve">، غیر از معنایی است که از دیگری به ذهن ما خطور </w:t>
      </w:r>
      <w:r w:rsidR="00E6263C">
        <w:rPr>
          <w:rFonts w:ascii="Tahoma" w:hAnsi="Tahoma" w:cs="Tahoma"/>
          <w:sz w:val="24"/>
          <w:szCs w:val="24"/>
          <w:rtl/>
          <w:lang w:bidi="fa-IR"/>
        </w:rPr>
        <w:t>می کند</w:t>
      </w:r>
      <w:r w:rsidR="003A5B0C">
        <w:rPr>
          <w:rFonts w:ascii="Tahoma" w:hAnsi="Tahoma" w:cs="Tahoma" w:hint="cs"/>
          <w:sz w:val="24"/>
          <w:szCs w:val="24"/>
          <w:rtl/>
          <w:lang w:bidi="fa-IR"/>
        </w:rPr>
        <w:t>،</w:t>
      </w:r>
      <w:r w:rsidRPr="00F9279C">
        <w:rPr>
          <w:rFonts w:ascii="Tahoma" w:hAnsi="Tahoma" w:cs="Tahoma" w:hint="cs"/>
          <w:sz w:val="24"/>
          <w:szCs w:val="24"/>
          <w:rtl/>
          <w:lang w:bidi="fa-IR"/>
        </w:rPr>
        <w:t xml:space="preserve"> نه اینکه آداب سخن رعایت نشده است.</w:t>
      </w:r>
    </w:p>
    <w:p w:rsidR="00F9279C" w:rsidRPr="00F9279C" w:rsidRDefault="00F9279C" w:rsidP="00F9279C">
      <w:pPr>
        <w:bidi/>
        <w:rPr>
          <w:rFonts w:ascii="Tahoma" w:hAnsi="Tahoma" w:cs="Tahoma"/>
          <w:sz w:val="24"/>
          <w:szCs w:val="24"/>
          <w:rtl/>
          <w:lang w:bidi="fa-IR"/>
        </w:rPr>
      </w:pPr>
      <w:r w:rsidRPr="00F9279C">
        <w:rPr>
          <w:rFonts w:ascii="Tahoma" w:hAnsi="Tahoma" w:cs="Tahoma" w:hint="cs"/>
          <w:sz w:val="24"/>
          <w:szCs w:val="24"/>
          <w:rtl/>
          <w:lang w:bidi="fa-IR"/>
        </w:rPr>
        <w:t xml:space="preserve">باید به این مطلب دقت شود که اشکال مشهور به کلام </w:t>
      </w:r>
      <w:r w:rsidR="0066301E">
        <w:rPr>
          <w:rFonts w:ascii="Tahoma" w:hAnsi="Tahoma" w:cs="Tahoma"/>
          <w:sz w:val="24"/>
          <w:szCs w:val="24"/>
          <w:rtl/>
          <w:lang w:bidi="fa-IR"/>
        </w:rPr>
        <w:t>مرحوم آخوند</w:t>
      </w:r>
      <w:r w:rsidRPr="00F9279C">
        <w:rPr>
          <w:rFonts w:ascii="Tahoma" w:hAnsi="Tahoma" w:cs="Tahoma" w:hint="cs"/>
          <w:sz w:val="24"/>
          <w:szCs w:val="24"/>
          <w:rtl/>
          <w:lang w:bidi="fa-IR"/>
        </w:rPr>
        <w:t xml:space="preserve"> را </w:t>
      </w:r>
      <w:r w:rsidRPr="00F9279C">
        <w:rPr>
          <w:rFonts w:ascii="Tahoma" w:hAnsi="Tahoma" w:cs="Tahoma"/>
          <w:sz w:val="24"/>
          <w:szCs w:val="24"/>
          <w:rtl/>
          <w:lang w:bidi="fa-IR"/>
        </w:rPr>
        <w:t>نم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پذ</w:t>
      </w:r>
      <w:r w:rsidRPr="00F9279C">
        <w:rPr>
          <w:rFonts w:ascii="Tahoma" w:hAnsi="Tahoma" w:cs="Tahoma" w:hint="cs"/>
          <w:sz w:val="24"/>
          <w:szCs w:val="24"/>
          <w:rtl/>
          <w:lang w:bidi="fa-IR"/>
        </w:rPr>
        <w:t>ی</w:t>
      </w:r>
      <w:r w:rsidRPr="00F9279C">
        <w:rPr>
          <w:rFonts w:ascii="Tahoma" w:hAnsi="Tahoma" w:cs="Tahoma" w:hint="eastAsia"/>
          <w:sz w:val="24"/>
          <w:szCs w:val="24"/>
          <w:rtl/>
          <w:lang w:bidi="fa-IR"/>
        </w:rPr>
        <w:t>ر</w:t>
      </w:r>
      <w:r w:rsidRPr="00F9279C">
        <w:rPr>
          <w:rFonts w:ascii="Tahoma" w:hAnsi="Tahoma" w:cs="Tahoma" w:hint="cs"/>
          <w:sz w:val="24"/>
          <w:szCs w:val="24"/>
          <w:rtl/>
          <w:lang w:bidi="fa-IR"/>
        </w:rPr>
        <w:t>ی</w:t>
      </w:r>
      <w:r w:rsidRPr="00F9279C">
        <w:rPr>
          <w:rFonts w:ascii="Tahoma" w:hAnsi="Tahoma" w:cs="Tahoma" w:hint="eastAsia"/>
          <w:sz w:val="24"/>
          <w:szCs w:val="24"/>
          <w:rtl/>
          <w:lang w:bidi="fa-IR"/>
        </w:rPr>
        <w:t>م</w:t>
      </w:r>
      <w:r w:rsidRPr="00F9279C">
        <w:rPr>
          <w:rFonts w:ascii="Tahoma" w:hAnsi="Tahoma" w:cs="Tahoma" w:hint="cs"/>
          <w:sz w:val="24"/>
          <w:szCs w:val="24"/>
          <w:rtl/>
          <w:lang w:bidi="fa-IR"/>
        </w:rPr>
        <w:t xml:space="preserve"> اما در عین حال مدعای مشهور را پذیرفته و کلام </w:t>
      </w:r>
      <w:r w:rsidR="0066301E">
        <w:rPr>
          <w:rFonts w:ascii="Tahoma" w:hAnsi="Tahoma" w:cs="Tahoma"/>
          <w:sz w:val="24"/>
          <w:szCs w:val="24"/>
          <w:rtl/>
          <w:lang w:bidi="fa-IR"/>
        </w:rPr>
        <w:t>مرحوم آخوند</w:t>
      </w:r>
      <w:r w:rsidRPr="00F9279C">
        <w:rPr>
          <w:rFonts w:ascii="Tahoma" w:hAnsi="Tahoma" w:cs="Tahoma" w:hint="cs"/>
          <w:sz w:val="24"/>
          <w:szCs w:val="24"/>
          <w:rtl/>
          <w:lang w:bidi="fa-IR"/>
        </w:rPr>
        <w:t xml:space="preserve"> را رد </w:t>
      </w:r>
      <w:r w:rsidRPr="00F9279C">
        <w:rPr>
          <w:rFonts w:ascii="Tahoma" w:hAnsi="Tahoma" w:cs="Tahoma"/>
          <w:sz w:val="24"/>
          <w:szCs w:val="24"/>
          <w:rtl/>
          <w:lang w:bidi="fa-IR"/>
        </w:rPr>
        <w:t>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کن</w:t>
      </w:r>
      <w:r w:rsidRPr="00F9279C">
        <w:rPr>
          <w:rFonts w:ascii="Tahoma" w:hAnsi="Tahoma" w:cs="Tahoma" w:hint="cs"/>
          <w:sz w:val="24"/>
          <w:szCs w:val="24"/>
          <w:rtl/>
          <w:lang w:bidi="fa-IR"/>
        </w:rPr>
        <w:t>ی</w:t>
      </w:r>
      <w:r w:rsidRPr="00F9279C">
        <w:rPr>
          <w:rFonts w:ascii="Tahoma" w:hAnsi="Tahoma" w:cs="Tahoma" w:hint="eastAsia"/>
          <w:sz w:val="24"/>
          <w:szCs w:val="24"/>
          <w:rtl/>
          <w:lang w:bidi="fa-IR"/>
        </w:rPr>
        <w:t>م</w:t>
      </w:r>
      <w:r w:rsidRPr="00F9279C">
        <w:rPr>
          <w:rFonts w:ascii="Tahoma" w:hAnsi="Tahoma" w:cs="Tahoma" w:hint="cs"/>
          <w:sz w:val="24"/>
          <w:szCs w:val="24"/>
          <w:rtl/>
          <w:lang w:bidi="fa-IR"/>
        </w:rPr>
        <w:t>:</w:t>
      </w:r>
    </w:p>
    <w:p w:rsidR="00F9279C" w:rsidRPr="00F9279C" w:rsidRDefault="00F9279C" w:rsidP="00F9279C">
      <w:pPr>
        <w:bidi/>
        <w:rPr>
          <w:rFonts w:ascii="Tahoma" w:hAnsi="Tahoma" w:cs="Tahoma"/>
          <w:sz w:val="24"/>
          <w:szCs w:val="24"/>
          <w:rtl/>
          <w:lang w:bidi="fa-IR"/>
        </w:rPr>
      </w:pPr>
      <w:r w:rsidRPr="0066301E">
        <w:rPr>
          <w:rFonts w:ascii="Tahoma" w:hAnsi="Tahoma" w:cs="Tahoma" w:hint="cs"/>
          <w:color w:val="00B0F0"/>
          <w:sz w:val="24"/>
          <w:szCs w:val="24"/>
          <w:rtl/>
          <w:lang w:bidi="fa-IR"/>
        </w:rPr>
        <w:t>اشکال</w:t>
      </w:r>
      <w:r w:rsidR="0066301E">
        <w:rPr>
          <w:rFonts w:ascii="Tahoma" w:hAnsi="Tahoma" w:cs="Tahoma" w:hint="cs"/>
          <w:color w:val="00B0F0"/>
          <w:sz w:val="24"/>
          <w:szCs w:val="24"/>
          <w:rtl/>
          <w:lang w:bidi="fa-IR"/>
        </w:rPr>
        <w:t xml:space="preserve"> استاد</w:t>
      </w:r>
      <w:r w:rsidRPr="0066301E">
        <w:rPr>
          <w:rFonts w:ascii="Tahoma" w:hAnsi="Tahoma" w:cs="Tahoma" w:hint="cs"/>
          <w:color w:val="00B0F0"/>
          <w:sz w:val="24"/>
          <w:szCs w:val="24"/>
          <w:rtl/>
          <w:lang w:bidi="fa-IR"/>
        </w:rPr>
        <w:t xml:space="preserve"> به مشهور</w:t>
      </w:r>
      <w:r w:rsidRPr="00F9279C">
        <w:rPr>
          <w:rFonts w:ascii="Tahoma" w:hAnsi="Tahoma" w:cs="Tahoma" w:hint="cs"/>
          <w:sz w:val="24"/>
          <w:szCs w:val="24"/>
          <w:rtl/>
          <w:lang w:bidi="fa-IR"/>
        </w:rPr>
        <w:t xml:space="preserve">: مشهور در نقد </w:t>
      </w:r>
      <w:r w:rsidR="0066301E">
        <w:rPr>
          <w:rFonts w:ascii="Tahoma" w:hAnsi="Tahoma" w:cs="Tahoma"/>
          <w:sz w:val="24"/>
          <w:szCs w:val="24"/>
          <w:rtl/>
          <w:lang w:bidi="fa-IR"/>
        </w:rPr>
        <w:t>مرحوم آخوند</w:t>
      </w:r>
      <w:r w:rsidRPr="00F9279C">
        <w:rPr>
          <w:rFonts w:ascii="Tahoma" w:hAnsi="Tahoma" w:cs="Tahoma" w:hint="cs"/>
          <w:sz w:val="24"/>
          <w:szCs w:val="24"/>
          <w:rtl/>
          <w:lang w:bidi="fa-IR"/>
        </w:rPr>
        <w:t xml:space="preserve"> </w:t>
      </w:r>
      <w:r w:rsidRPr="00F9279C">
        <w:rPr>
          <w:rFonts w:ascii="Tahoma" w:hAnsi="Tahoma" w:cs="Tahoma"/>
          <w:sz w:val="24"/>
          <w:szCs w:val="24"/>
          <w:rtl/>
          <w:lang w:bidi="fa-IR"/>
        </w:rPr>
        <w:t>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گو</w:t>
      </w:r>
      <w:r w:rsidRPr="00F9279C">
        <w:rPr>
          <w:rFonts w:ascii="Tahoma" w:hAnsi="Tahoma" w:cs="Tahoma" w:hint="cs"/>
          <w:sz w:val="24"/>
          <w:szCs w:val="24"/>
          <w:rtl/>
          <w:lang w:bidi="fa-IR"/>
        </w:rPr>
        <w:t>ی</w:t>
      </w:r>
      <w:r w:rsidRPr="00F9279C">
        <w:rPr>
          <w:rFonts w:ascii="Tahoma" w:hAnsi="Tahoma" w:cs="Tahoma" w:hint="eastAsia"/>
          <w:sz w:val="24"/>
          <w:szCs w:val="24"/>
          <w:rtl/>
          <w:lang w:bidi="fa-IR"/>
        </w:rPr>
        <w:t>ند</w:t>
      </w:r>
      <w:r w:rsidRPr="00F9279C">
        <w:rPr>
          <w:rFonts w:ascii="Tahoma" w:hAnsi="Tahoma" w:cs="Tahoma" w:hint="cs"/>
          <w:sz w:val="24"/>
          <w:szCs w:val="24"/>
          <w:rtl/>
          <w:lang w:bidi="fa-IR"/>
        </w:rPr>
        <w:t xml:space="preserve"> از اینکه </w:t>
      </w:r>
      <w:r w:rsidRPr="00F9279C">
        <w:rPr>
          <w:rFonts w:ascii="Tahoma" w:hAnsi="Tahoma" w:cs="Tahoma"/>
          <w:sz w:val="24"/>
          <w:szCs w:val="24"/>
          <w:rtl/>
          <w:lang w:bidi="fa-IR"/>
        </w:rPr>
        <w:t>نم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توان</w:t>
      </w:r>
      <w:r w:rsidRPr="00F9279C">
        <w:rPr>
          <w:rFonts w:ascii="Tahoma" w:hAnsi="Tahoma" w:cs="Tahoma" w:hint="cs"/>
          <w:sz w:val="24"/>
          <w:szCs w:val="24"/>
          <w:rtl/>
          <w:lang w:bidi="fa-IR"/>
        </w:rPr>
        <w:t>ی</w:t>
      </w:r>
      <w:r w:rsidRPr="00F9279C">
        <w:rPr>
          <w:rFonts w:ascii="Tahoma" w:hAnsi="Tahoma" w:cs="Tahoma" w:hint="eastAsia"/>
          <w:sz w:val="24"/>
          <w:szCs w:val="24"/>
          <w:rtl/>
          <w:lang w:bidi="fa-IR"/>
        </w:rPr>
        <w:t>م</w:t>
      </w:r>
      <w:r w:rsidRPr="00F9279C">
        <w:rPr>
          <w:rFonts w:ascii="Tahoma" w:hAnsi="Tahoma" w:cs="Tahoma" w:hint="cs"/>
          <w:sz w:val="24"/>
          <w:szCs w:val="24"/>
          <w:rtl/>
          <w:lang w:bidi="fa-IR"/>
        </w:rPr>
        <w:t xml:space="preserve"> اسم و حرف را به جای هم به کار ببریم، کشف </w:t>
      </w:r>
      <w:r w:rsidRPr="00F9279C">
        <w:rPr>
          <w:rFonts w:ascii="Tahoma" w:hAnsi="Tahoma" w:cs="Tahoma"/>
          <w:sz w:val="24"/>
          <w:szCs w:val="24"/>
          <w:rtl/>
          <w:lang w:bidi="fa-IR"/>
        </w:rPr>
        <w:t>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کن</w:t>
      </w:r>
      <w:r w:rsidRPr="00F9279C">
        <w:rPr>
          <w:rFonts w:ascii="Tahoma" w:hAnsi="Tahoma" w:cs="Tahoma" w:hint="cs"/>
          <w:sz w:val="24"/>
          <w:szCs w:val="24"/>
          <w:rtl/>
          <w:lang w:bidi="fa-IR"/>
        </w:rPr>
        <w:t>ی</w:t>
      </w:r>
      <w:r w:rsidRPr="00F9279C">
        <w:rPr>
          <w:rFonts w:ascii="Tahoma" w:hAnsi="Tahoma" w:cs="Tahoma" w:hint="eastAsia"/>
          <w:sz w:val="24"/>
          <w:szCs w:val="24"/>
          <w:rtl/>
          <w:lang w:bidi="fa-IR"/>
        </w:rPr>
        <w:t>م</w:t>
      </w:r>
      <w:r w:rsidRPr="00F9279C">
        <w:rPr>
          <w:rFonts w:ascii="Tahoma" w:hAnsi="Tahoma" w:cs="Tahoma" w:hint="cs"/>
          <w:sz w:val="24"/>
          <w:szCs w:val="24"/>
          <w:rtl/>
          <w:lang w:bidi="fa-IR"/>
        </w:rPr>
        <w:t xml:space="preserve"> که موضوع له این دو متفاوت است. این مطلب مورد پذیرش نیست و </w:t>
      </w:r>
      <w:r w:rsidRPr="00F9279C">
        <w:rPr>
          <w:rFonts w:ascii="Tahoma" w:hAnsi="Tahoma" w:cs="Tahoma"/>
          <w:sz w:val="24"/>
          <w:szCs w:val="24"/>
          <w:rtl/>
          <w:lang w:bidi="fa-IR"/>
        </w:rPr>
        <w:t>نم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توان</w:t>
      </w:r>
      <w:r w:rsidRPr="00F9279C">
        <w:rPr>
          <w:rFonts w:ascii="Tahoma" w:hAnsi="Tahoma" w:cs="Tahoma" w:hint="cs"/>
          <w:sz w:val="24"/>
          <w:szCs w:val="24"/>
          <w:rtl/>
          <w:lang w:bidi="fa-IR"/>
        </w:rPr>
        <w:t xml:space="preserve"> گفت در هر موردی که دو لفظ نتوانند به جای هم استفاده شوند، موضوع له آنها متفاوت است</w:t>
      </w:r>
      <w:r w:rsidR="003A5B0C">
        <w:rPr>
          <w:rFonts w:ascii="Tahoma" w:hAnsi="Tahoma" w:cs="Tahoma" w:hint="cs"/>
          <w:sz w:val="24"/>
          <w:szCs w:val="24"/>
          <w:rtl/>
          <w:lang w:bidi="fa-IR"/>
        </w:rPr>
        <w:t>،</w:t>
      </w:r>
      <w:r w:rsidRPr="00F9279C">
        <w:rPr>
          <w:rFonts w:ascii="Tahoma" w:hAnsi="Tahoma" w:cs="Tahoma" w:hint="cs"/>
          <w:sz w:val="24"/>
          <w:szCs w:val="24"/>
          <w:rtl/>
          <w:lang w:bidi="fa-IR"/>
        </w:rPr>
        <w:t xml:space="preserve"> زیرا در برخی موارد </w:t>
      </w:r>
      <w:r w:rsidRPr="00F9279C">
        <w:rPr>
          <w:rFonts w:ascii="Tahoma" w:hAnsi="Tahoma" w:cs="Tahoma"/>
          <w:sz w:val="24"/>
          <w:szCs w:val="24"/>
          <w:rtl/>
          <w:lang w:bidi="fa-IR"/>
        </w:rPr>
        <w:t>نم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توان</w:t>
      </w:r>
      <w:r w:rsidRPr="00F9279C">
        <w:rPr>
          <w:rFonts w:ascii="Tahoma" w:hAnsi="Tahoma" w:cs="Tahoma" w:hint="cs"/>
          <w:sz w:val="24"/>
          <w:szCs w:val="24"/>
          <w:rtl/>
          <w:lang w:bidi="fa-IR"/>
        </w:rPr>
        <w:t xml:space="preserve"> الفاظ را به جای هم به کار برد اما علت آن رعایت نشدن آداب سخن است نه تفاوت در موضوع له.</w:t>
      </w:r>
    </w:p>
    <w:p w:rsidR="00F9279C" w:rsidRPr="00F9279C" w:rsidRDefault="00F9279C" w:rsidP="00F9279C">
      <w:pPr>
        <w:bidi/>
        <w:rPr>
          <w:rFonts w:ascii="Tahoma" w:hAnsi="Tahoma" w:cs="Tahoma"/>
          <w:sz w:val="24"/>
          <w:szCs w:val="24"/>
          <w:rtl/>
          <w:lang w:bidi="fa-IR"/>
        </w:rPr>
      </w:pPr>
      <w:r w:rsidRPr="0066301E">
        <w:rPr>
          <w:rFonts w:ascii="Tahoma" w:hAnsi="Tahoma" w:cs="Tahoma" w:hint="cs"/>
          <w:color w:val="00B0F0"/>
          <w:sz w:val="24"/>
          <w:szCs w:val="24"/>
          <w:rtl/>
          <w:lang w:bidi="fa-IR"/>
        </w:rPr>
        <w:t>اشکال</w:t>
      </w:r>
      <w:r w:rsidR="0066301E">
        <w:rPr>
          <w:rFonts w:ascii="Tahoma" w:hAnsi="Tahoma" w:cs="Tahoma" w:hint="cs"/>
          <w:color w:val="00B0F0"/>
          <w:sz w:val="24"/>
          <w:szCs w:val="24"/>
          <w:rtl/>
          <w:lang w:bidi="fa-IR"/>
        </w:rPr>
        <w:t xml:space="preserve"> استاد</w:t>
      </w:r>
      <w:r w:rsidRPr="0066301E">
        <w:rPr>
          <w:rFonts w:ascii="Tahoma" w:hAnsi="Tahoma" w:cs="Tahoma" w:hint="cs"/>
          <w:color w:val="00B0F0"/>
          <w:sz w:val="24"/>
          <w:szCs w:val="24"/>
          <w:rtl/>
          <w:lang w:bidi="fa-IR"/>
        </w:rPr>
        <w:t xml:space="preserve"> به مرحوم آخوند</w:t>
      </w:r>
      <w:r w:rsidRPr="00F9279C">
        <w:rPr>
          <w:rFonts w:ascii="Tahoma" w:hAnsi="Tahoma" w:cs="Tahoma" w:hint="cs"/>
          <w:sz w:val="24"/>
          <w:szCs w:val="24"/>
          <w:rtl/>
          <w:lang w:bidi="fa-IR"/>
        </w:rPr>
        <w:t xml:space="preserve">: این مطلب را نیز </w:t>
      </w:r>
      <w:r w:rsidRPr="00F9279C">
        <w:rPr>
          <w:rFonts w:ascii="Tahoma" w:hAnsi="Tahoma" w:cs="Tahoma"/>
          <w:sz w:val="24"/>
          <w:szCs w:val="24"/>
          <w:rtl/>
          <w:lang w:bidi="fa-IR"/>
        </w:rPr>
        <w:t>نم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پذ</w:t>
      </w:r>
      <w:r w:rsidRPr="00F9279C">
        <w:rPr>
          <w:rFonts w:ascii="Tahoma" w:hAnsi="Tahoma" w:cs="Tahoma" w:hint="cs"/>
          <w:sz w:val="24"/>
          <w:szCs w:val="24"/>
          <w:rtl/>
          <w:lang w:bidi="fa-IR"/>
        </w:rPr>
        <w:t>ی</w:t>
      </w:r>
      <w:r w:rsidRPr="00F9279C">
        <w:rPr>
          <w:rFonts w:ascii="Tahoma" w:hAnsi="Tahoma" w:cs="Tahoma" w:hint="eastAsia"/>
          <w:sz w:val="24"/>
          <w:szCs w:val="24"/>
          <w:rtl/>
          <w:lang w:bidi="fa-IR"/>
        </w:rPr>
        <w:t>ر</w:t>
      </w:r>
      <w:r w:rsidRPr="00F9279C">
        <w:rPr>
          <w:rFonts w:ascii="Tahoma" w:hAnsi="Tahoma" w:cs="Tahoma" w:hint="cs"/>
          <w:sz w:val="24"/>
          <w:szCs w:val="24"/>
          <w:rtl/>
          <w:lang w:bidi="fa-IR"/>
        </w:rPr>
        <w:t>ی</w:t>
      </w:r>
      <w:r w:rsidRPr="00F9279C">
        <w:rPr>
          <w:rFonts w:ascii="Tahoma" w:hAnsi="Tahoma" w:cs="Tahoma" w:hint="eastAsia"/>
          <w:sz w:val="24"/>
          <w:szCs w:val="24"/>
          <w:rtl/>
          <w:lang w:bidi="fa-IR"/>
        </w:rPr>
        <w:t>م</w:t>
      </w:r>
      <w:r w:rsidRPr="00F9279C">
        <w:rPr>
          <w:rFonts w:ascii="Tahoma" w:hAnsi="Tahoma" w:cs="Tahoma" w:hint="cs"/>
          <w:sz w:val="24"/>
          <w:szCs w:val="24"/>
          <w:rtl/>
          <w:lang w:bidi="fa-IR"/>
        </w:rPr>
        <w:t xml:space="preserve"> که در هر موردی که دو لفظ قابلیت استفاده به جای هم را نداشته باشند، تفاوت آنها در مقام استعمال باشد، بلکه درجایی که آداب سخن رعایت </w:t>
      </w:r>
      <w:r w:rsidRPr="00F9279C">
        <w:rPr>
          <w:rFonts w:ascii="Tahoma" w:hAnsi="Tahoma" w:cs="Tahoma"/>
          <w:sz w:val="24"/>
          <w:szCs w:val="24"/>
          <w:rtl/>
          <w:lang w:bidi="fa-IR"/>
        </w:rPr>
        <w:t>نم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شود</w:t>
      </w:r>
      <w:r w:rsidRPr="00F9279C">
        <w:rPr>
          <w:rFonts w:ascii="Tahoma" w:hAnsi="Tahoma" w:cs="Tahoma" w:hint="cs"/>
          <w:sz w:val="24"/>
          <w:szCs w:val="24"/>
          <w:rtl/>
          <w:lang w:bidi="fa-IR"/>
        </w:rPr>
        <w:t xml:space="preserve"> ولی انتقال معنا انجام </w:t>
      </w:r>
      <w:r w:rsidRPr="00F9279C">
        <w:rPr>
          <w:rFonts w:ascii="Tahoma" w:hAnsi="Tahoma" w:cs="Tahoma"/>
          <w:sz w:val="24"/>
          <w:szCs w:val="24"/>
          <w:rtl/>
          <w:lang w:bidi="fa-IR"/>
        </w:rPr>
        <w:t>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شود</w:t>
      </w:r>
      <w:r w:rsidRPr="00F9279C">
        <w:rPr>
          <w:rFonts w:ascii="Tahoma" w:hAnsi="Tahoma" w:cs="Tahoma" w:hint="cs"/>
          <w:sz w:val="24"/>
          <w:szCs w:val="24"/>
          <w:rtl/>
          <w:lang w:bidi="fa-IR"/>
        </w:rPr>
        <w:t xml:space="preserve">، تفاوت در استعمال است </w:t>
      </w:r>
      <w:r w:rsidRPr="0066301E">
        <w:rPr>
          <w:rFonts w:ascii="Tahoma" w:hAnsi="Tahoma" w:cs="Tahoma" w:hint="cs"/>
          <w:color w:val="002060"/>
          <w:sz w:val="24"/>
          <w:szCs w:val="24"/>
          <w:rtl/>
          <w:lang w:bidi="fa-IR"/>
        </w:rPr>
        <w:t xml:space="preserve">(بنشین و بفرما) </w:t>
      </w:r>
      <w:r w:rsidRPr="00F9279C">
        <w:rPr>
          <w:rFonts w:ascii="Tahoma" w:hAnsi="Tahoma" w:cs="Tahoma" w:hint="cs"/>
          <w:sz w:val="24"/>
          <w:szCs w:val="24"/>
          <w:rtl/>
          <w:lang w:bidi="fa-IR"/>
        </w:rPr>
        <w:t xml:space="preserve">و در جایی که انتقال معنا انجام </w:t>
      </w:r>
      <w:r w:rsidRPr="00F9279C">
        <w:rPr>
          <w:rFonts w:ascii="Tahoma" w:hAnsi="Tahoma" w:cs="Tahoma"/>
          <w:sz w:val="24"/>
          <w:szCs w:val="24"/>
          <w:rtl/>
          <w:lang w:bidi="fa-IR"/>
        </w:rPr>
        <w:t>نم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شود</w:t>
      </w:r>
      <w:r w:rsidRPr="00F9279C">
        <w:rPr>
          <w:rFonts w:ascii="Tahoma" w:hAnsi="Tahoma" w:cs="Tahoma" w:hint="cs"/>
          <w:sz w:val="24"/>
          <w:szCs w:val="24"/>
          <w:rtl/>
          <w:lang w:bidi="fa-IR"/>
        </w:rPr>
        <w:t>، تفاوت در موضوع له است.</w:t>
      </w:r>
    </w:p>
    <w:p w:rsidR="00F9279C" w:rsidRDefault="00F9279C" w:rsidP="00F9279C">
      <w:pPr>
        <w:bidi/>
        <w:rPr>
          <w:rFonts w:ascii="Tahoma" w:hAnsi="Tahoma" w:cs="Tahoma"/>
          <w:sz w:val="24"/>
          <w:szCs w:val="24"/>
          <w:rtl/>
          <w:lang w:bidi="fa-IR"/>
        </w:rPr>
      </w:pPr>
      <w:r w:rsidRPr="00F9279C">
        <w:rPr>
          <w:rFonts w:ascii="Tahoma" w:hAnsi="Tahoma" w:cs="Tahoma" w:hint="cs"/>
          <w:sz w:val="24"/>
          <w:szCs w:val="24"/>
          <w:rtl/>
          <w:lang w:bidi="fa-IR"/>
        </w:rPr>
        <w:t xml:space="preserve">در خصوص حروف و هیئات، تفاوت در موضوع له است که اجازه استفاده از حروف و اسماء را به جای هم </w:t>
      </w:r>
      <w:r w:rsidRPr="00F9279C">
        <w:rPr>
          <w:rFonts w:ascii="Tahoma" w:hAnsi="Tahoma" w:cs="Tahoma"/>
          <w:sz w:val="24"/>
          <w:szCs w:val="24"/>
          <w:rtl/>
          <w:lang w:bidi="fa-IR"/>
        </w:rPr>
        <w:t>نم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دهد</w:t>
      </w:r>
      <w:r w:rsidRPr="00F9279C">
        <w:rPr>
          <w:rFonts w:ascii="Tahoma" w:hAnsi="Tahoma" w:cs="Tahoma" w:hint="cs"/>
          <w:sz w:val="24"/>
          <w:szCs w:val="24"/>
          <w:rtl/>
          <w:lang w:bidi="fa-IR"/>
        </w:rPr>
        <w:t xml:space="preserve">. در این مورد انتقال معنا و تبادر انجام </w:t>
      </w:r>
      <w:r w:rsidRPr="00F9279C">
        <w:rPr>
          <w:rFonts w:ascii="Tahoma" w:hAnsi="Tahoma" w:cs="Tahoma"/>
          <w:sz w:val="24"/>
          <w:szCs w:val="24"/>
          <w:rtl/>
          <w:lang w:bidi="fa-IR"/>
        </w:rPr>
        <w:t>نم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شود</w:t>
      </w:r>
      <w:r w:rsidRPr="00F9279C">
        <w:rPr>
          <w:rFonts w:ascii="Tahoma" w:hAnsi="Tahoma" w:cs="Tahoma" w:hint="cs"/>
          <w:sz w:val="24"/>
          <w:szCs w:val="24"/>
          <w:rtl/>
          <w:lang w:bidi="fa-IR"/>
        </w:rPr>
        <w:t xml:space="preserve"> و در این مورد حق با مشهور است.</w:t>
      </w:r>
    </w:p>
    <w:p w:rsidR="0066301E" w:rsidRPr="00F9279C" w:rsidRDefault="0066301E" w:rsidP="0066301E">
      <w:pPr>
        <w:bidi/>
        <w:rPr>
          <w:rFonts w:ascii="Tahoma" w:hAnsi="Tahoma" w:cs="Tahoma"/>
          <w:sz w:val="24"/>
          <w:szCs w:val="24"/>
          <w:rtl/>
          <w:lang w:bidi="fa-IR"/>
        </w:rPr>
      </w:pPr>
    </w:p>
    <w:p w:rsidR="00F9279C" w:rsidRPr="0066301E" w:rsidRDefault="0066301E" w:rsidP="0066301E">
      <w:pPr>
        <w:bidi/>
        <w:rPr>
          <w:rFonts w:ascii="Tahoma" w:hAnsi="Tahoma" w:cs="Tahoma"/>
          <w:i/>
          <w:sz w:val="24"/>
          <w:szCs w:val="24"/>
          <w:rtl/>
          <w:lang w:bidi="fa-IR"/>
        </w:rPr>
      </w:pPr>
      <w:r>
        <w:rPr>
          <w:rFonts w:ascii="Tahoma" w:hAnsi="Tahoma" w:cs="Tahoma" w:hint="cs"/>
          <w:i/>
          <w:color w:val="00B0F0"/>
          <w:sz w:val="24"/>
          <w:szCs w:val="24"/>
          <w:rtl/>
          <w:lang w:bidi="fa-IR"/>
        </w:rPr>
        <w:t>اشکال به مرحوم آخوند</w:t>
      </w:r>
      <w:r w:rsidR="00E6263C" w:rsidRPr="0066301E">
        <w:rPr>
          <w:rFonts w:ascii="Tahoma" w:hAnsi="Tahoma" w:cs="Tahoma" w:hint="cs"/>
          <w:i/>
          <w:sz w:val="24"/>
          <w:szCs w:val="24"/>
          <w:rtl/>
          <w:lang w:bidi="fa-IR"/>
        </w:rPr>
        <w:t>:</w:t>
      </w:r>
    </w:p>
    <w:p w:rsidR="0066301E" w:rsidRDefault="0066301E" w:rsidP="0066301E">
      <w:pPr>
        <w:bidi/>
        <w:rPr>
          <w:rFonts w:ascii="Tahoma" w:hAnsi="Tahoma" w:cs="Tahoma"/>
          <w:sz w:val="24"/>
          <w:szCs w:val="24"/>
          <w:rtl/>
          <w:lang w:bidi="fa-IR"/>
        </w:rPr>
      </w:pPr>
      <w:r>
        <w:rPr>
          <w:rFonts w:ascii="Tahoma" w:hAnsi="Tahoma" w:cs="Tahoma" w:hint="cs"/>
          <w:sz w:val="24"/>
          <w:szCs w:val="24"/>
          <w:rtl/>
          <w:lang w:bidi="fa-IR"/>
        </w:rPr>
        <w:t>اگر مساله شرط واضع بود و ما رعایت نمی کردیم صرفا عصیان واضع بود ولی معنا منتقل می شد درحالیکه با عصیان این شرط، دیگر معنا منتقل نمی شود.</w:t>
      </w:r>
    </w:p>
    <w:p w:rsidR="0066301E" w:rsidRDefault="0066301E" w:rsidP="00F9279C">
      <w:pPr>
        <w:bidi/>
        <w:rPr>
          <w:rFonts w:ascii="Tahoma" w:hAnsi="Tahoma" w:cs="Tahoma"/>
          <w:sz w:val="24"/>
          <w:szCs w:val="24"/>
          <w:rtl/>
          <w:lang w:bidi="fa-IR"/>
        </w:rPr>
      </w:pPr>
      <w:r>
        <w:rPr>
          <w:rFonts w:ascii="Tahoma" w:hAnsi="Tahoma" w:cs="Tahoma" w:hint="cs"/>
          <w:color w:val="00B0F0"/>
          <w:sz w:val="24"/>
          <w:szCs w:val="24"/>
          <w:rtl/>
          <w:lang w:bidi="fa-IR"/>
        </w:rPr>
        <w:t xml:space="preserve">پاسخ </w:t>
      </w:r>
      <w:r w:rsidRPr="0066301E">
        <w:rPr>
          <w:rFonts w:ascii="Tahoma" w:hAnsi="Tahoma" w:cs="Tahoma" w:hint="cs"/>
          <w:color w:val="00B0F0"/>
          <w:sz w:val="24"/>
          <w:szCs w:val="24"/>
          <w:rtl/>
          <w:lang w:bidi="fa-IR"/>
        </w:rPr>
        <w:t>استاد</w:t>
      </w:r>
      <w:r w:rsidR="00F9279C" w:rsidRPr="00F9279C">
        <w:rPr>
          <w:rFonts w:ascii="Tahoma" w:hAnsi="Tahoma" w:cs="Tahoma" w:hint="cs"/>
          <w:sz w:val="24"/>
          <w:szCs w:val="24"/>
          <w:rtl/>
          <w:lang w:bidi="fa-IR"/>
        </w:rPr>
        <w:t xml:space="preserve">: </w:t>
      </w:r>
    </w:p>
    <w:p w:rsidR="00F9279C" w:rsidRPr="00F9279C" w:rsidRDefault="00F9279C" w:rsidP="0066301E">
      <w:pPr>
        <w:bidi/>
        <w:rPr>
          <w:rFonts w:ascii="Tahoma" w:hAnsi="Tahoma" w:cs="Tahoma"/>
          <w:sz w:val="24"/>
          <w:szCs w:val="24"/>
          <w:rtl/>
          <w:lang w:bidi="fa-IR"/>
        </w:rPr>
      </w:pPr>
      <w:r w:rsidRPr="00F9279C">
        <w:rPr>
          <w:rFonts w:ascii="Tahoma" w:hAnsi="Tahoma" w:cs="Tahoma" w:hint="cs"/>
          <w:sz w:val="24"/>
          <w:szCs w:val="24"/>
          <w:rtl/>
          <w:lang w:bidi="fa-IR"/>
        </w:rPr>
        <w:t>این اشکال وارد نیست</w:t>
      </w:r>
      <w:r w:rsidR="003A5B0C">
        <w:rPr>
          <w:rFonts w:ascii="Tahoma" w:hAnsi="Tahoma" w:cs="Tahoma" w:hint="cs"/>
          <w:sz w:val="24"/>
          <w:szCs w:val="24"/>
          <w:rtl/>
          <w:lang w:bidi="fa-IR"/>
        </w:rPr>
        <w:t>،</w:t>
      </w:r>
      <w:r w:rsidR="0066301E">
        <w:rPr>
          <w:rFonts w:ascii="Tahoma" w:hAnsi="Tahoma" w:cs="Tahoma" w:hint="cs"/>
          <w:sz w:val="24"/>
          <w:szCs w:val="24"/>
          <w:rtl/>
          <w:lang w:bidi="fa-IR"/>
        </w:rPr>
        <w:t xml:space="preserve"> زیرا شرط </w:t>
      </w:r>
      <w:r w:rsidRPr="00F9279C">
        <w:rPr>
          <w:rFonts w:ascii="Tahoma" w:hAnsi="Tahoma" w:cs="Tahoma" w:hint="cs"/>
          <w:sz w:val="24"/>
          <w:szCs w:val="24"/>
          <w:rtl/>
          <w:lang w:bidi="fa-IR"/>
        </w:rPr>
        <w:t xml:space="preserve">گاهی در باب معاملات است که اگر انجام نشود، خیار شرط ثابت </w:t>
      </w:r>
      <w:r w:rsidRPr="00F9279C">
        <w:rPr>
          <w:rFonts w:ascii="Tahoma" w:hAnsi="Tahoma" w:cs="Tahoma"/>
          <w:sz w:val="24"/>
          <w:szCs w:val="24"/>
          <w:rtl/>
          <w:lang w:bidi="fa-IR"/>
        </w:rPr>
        <w:t>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شود</w:t>
      </w:r>
      <w:r w:rsidR="003A5B0C">
        <w:rPr>
          <w:rFonts w:ascii="Tahoma" w:hAnsi="Tahoma" w:cs="Tahoma" w:hint="cs"/>
          <w:sz w:val="24"/>
          <w:szCs w:val="24"/>
          <w:rtl/>
          <w:lang w:bidi="fa-IR"/>
        </w:rPr>
        <w:t>،</w:t>
      </w:r>
      <w:r w:rsidR="0066301E">
        <w:rPr>
          <w:rFonts w:ascii="Tahoma" w:hAnsi="Tahoma" w:cs="Tahoma" w:hint="cs"/>
          <w:sz w:val="24"/>
          <w:szCs w:val="24"/>
          <w:rtl/>
          <w:lang w:bidi="fa-IR"/>
        </w:rPr>
        <w:t xml:space="preserve"> </w:t>
      </w:r>
      <w:r w:rsidRPr="00F9279C">
        <w:rPr>
          <w:rFonts w:ascii="Tahoma" w:hAnsi="Tahoma" w:cs="Tahoma" w:hint="cs"/>
          <w:sz w:val="24"/>
          <w:szCs w:val="24"/>
          <w:rtl/>
          <w:lang w:bidi="fa-IR"/>
        </w:rPr>
        <w:t xml:space="preserve">شرطی که علمای ادبیات بیان </w:t>
      </w:r>
      <w:r w:rsidRPr="00F9279C">
        <w:rPr>
          <w:rFonts w:ascii="Tahoma" w:hAnsi="Tahoma" w:cs="Tahoma"/>
          <w:sz w:val="24"/>
          <w:szCs w:val="24"/>
          <w:rtl/>
          <w:lang w:bidi="fa-IR"/>
        </w:rPr>
        <w:t>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کنند</w:t>
      </w:r>
      <w:r w:rsidRPr="00F9279C">
        <w:rPr>
          <w:rFonts w:ascii="Tahoma" w:hAnsi="Tahoma" w:cs="Tahoma" w:hint="cs"/>
          <w:sz w:val="24"/>
          <w:szCs w:val="24"/>
          <w:rtl/>
          <w:lang w:bidi="fa-IR"/>
        </w:rPr>
        <w:t xml:space="preserve"> و با شرط باب معاملات تفاوت دارد.</w:t>
      </w:r>
    </w:p>
    <w:p w:rsidR="00F9279C" w:rsidRPr="00F9279C" w:rsidRDefault="00F9279C" w:rsidP="00F9279C">
      <w:pPr>
        <w:bidi/>
        <w:rPr>
          <w:rFonts w:ascii="Tahoma" w:hAnsi="Tahoma" w:cs="Tahoma"/>
          <w:sz w:val="24"/>
          <w:szCs w:val="24"/>
          <w:rtl/>
          <w:lang w:bidi="fa-IR"/>
        </w:rPr>
      </w:pPr>
      <w:r w:rsidRPr="00F9279C">
        <w:rPr>
          <w:rFonts w:ascii="Tahoma" w:hAnsi="Tahoma" w:cs="Tahoma" w:hint="cs"/>
          <w:sz w:val="24"/>
          <w:szCs w:val="24"/>
          <w:rtl/>
          <w:lang w:bidi="fa-IR"/>
        </w:rPr>
        <w:t xml:space="preserve">شروطی که در باب ادبیات گفته </w:t>
      </w:r>
      <w:r w:rsidRPr="00F9279C">
        <w:rPr>
          <w:rFonts w:ascii="Tahoma" w:hAnsi="Tahoma" w:cs="Tahoma"/>
          <w:sz w:val="24"/>
          <w:szCs w:val="24"/>
          <w:rtl/>
          <w:lang w:bidi="fa-IR"/>
        </w:rPr>
        <w:t>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شود</w:t>
      </w:r>
      <w:r w:rsidRPr="00F9279C">
        <w:rPr>
          <w:rFonts w:ascii="Tahoma" w:hAnsi="Tahoma" w:cs="Tahoma" w:hint="cs"/>
          <w:sz w:val="24"/>
          <w:szCs w:val="24"/>
          <w:rtl/>
          <w:lang w:bidi="fa-IR"/>
        </w:rPr>
        <w:t>، در اعتبار واضع نقش دارد</w:t>
      </w:r>
      <w:r w:rsidR="003A5B0C">
        <w:rPr>
          <w:rFonts w:ascii="Tahoma" w:hAnsi="Tahoma" w:cs="Tahoma" w:hint="cs"/>
          <w:sz w:val="24"/>
          <w:szCs w:val="24"/>
          <w:rtl/>
          <w:lang w:bidi="fa-IR"/>
        </w:rPr>
        <w:t>،</w:t>
      </w:r>
      <w:r w:rsidRPr="00F9279C">
        <w:rPr>
          <w:rFonts w:ascii="Tahoma" w:hAnsi="Tahoma" w:cs="Tahoma" w:hint="cs"/>
          <w:sz w:val="24"/>
          <w:szCs w:val="24"/>
          <w:rtl/>
          <w:lang w:bidi="fa-IR"/>
        </w:rPr>
        <w:t xml:space="preserve"> بنابراین زمانی که واضع شرطی انجام </w:t>
      </w:r>
      <w:r w:rsidRPr="00F9279C">
        <w:rPr>
          <w:rFonts w:ascii="Tahoma" w:hAnsi="Tahoma" w:cs="Tahoma"/>
          <w:sz w:val="24"/>
          <w:szCs w:val="24"/>
          <w:rtl/>
          <w:lang w:bidi="fa-IR"/>
        </w:rPr>
        <w:t>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دهد</w:t>
      </w:r>
      <w:r w:rsidRPr="00F9279C">
        <w:rPr>
          <w:rFonts w:ascii="Tahoma" w:hAnsi="Tahoma" w:cs="Tahoma" w:hint="cs"/>
          <w:sz w:val="24"/>
          <w:szCs w:val="24"/>
          <w:rtl/>
          <w:lang w:bidi="fa-IR"/>
        </w:rPr>
        <w:t xml:space="preserve">، </w:t>
      </w:r>
      <w:r w:rsidRPr="00F9279C">
        <w:rPr>
          <w:rFonts w:ascii="Tahoma" w:hAnsi="Tahoma" w:cs="Tahoma"/>
          <w:sz w:val="24"/>
          <w:szCs w:val="24"/>
          <w:rtl/>
          <w:lang w:bidi="fa-IR"/>
        </w:rPr>
        <w:t>نم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توان</w:t>
      </w:r>
      <w:r w:rsidRPr="00F9279C">
        <w:rPr>
          <w:rFonts w:ascii="Tahoma" w:hAnsi="Tahoma" w:cs="Tahoma" w:hint="cs"/>
          <w:sz w:val="24"/>
          <w:szCs w:val="24"/>
          <w:rtl/>
          <w:lang w:bidi="fa-IR"/>
        </w:rPr>
        <w:t xml:space="preserve"> گفت دلیلی بر تبعیت از واضع نداریم و لذا شرط را انجام </w:t>
      </w:r>
      <w:r w:rsidRPr="00F9279C">
        <w:rPr>
          <w:rFonts w:ascii="Tahoma" w:hAnsi="Tahoma" w:cs="Tahoma"/>
          <w:sz w:val="24"/>
          <w:szCs w:val="24"/>
          <w:rtl/>
          <w:lang w:bidi="fa-IR"/>
        </w:rPr>
        <w:t>نم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ده</w:t>
      </w:r>
      <w:r w:rsidRPr="00F9279C">
        <w:rPr>
          <w:rFonts w:ascii="Tahoma" w:hAnsi="Tahoma" w:cs="Tahoma" w:hint="cs"/>
          <w:sz w:val="24"/>
          <w:szCs w:val="24"/>
          <w:rtl/>
          <w:lang w:bidi="fa-IR"/>
        </w:rPr>
        <w:t>ی</w:t>
      </w:r>
      <w:r w:rsidRPr="00F9279C">
        <w:rPr>
          <w:rFonts w:ascii="Tahoma" w:hAnsi="Tahoma" w:cs="Tahoma" w:hint="eastAsia"/>
          <w:sz w:val="24"/>
          <w:szCs w:val="24"/>
          <w:rtl/>
          <w:lang w:bidi="fa-IR"/>
        </w:rPr>
        <w:t>م</w:t>
      </w:r>
      <w:r w:rsidRPr="00F9279C">
        <w:rPr>
          <w:rFonts w:ascii="Tahoma" w:hAnsi="Tahoma" w:cs="Tahoma" w:hint="cs"/>
          <w:sz w:val="24"/>
          <w:szCs w:val="24"/>
          <w:rtl/>
          <w:lang w:bidi="fa-IR"/>
        </w:rPr>
        <w:t xml:space="preserve">. در این موارد اگر شرط رعایت نشود، تفهیم و تفهم صورت </w:t>
      </w:r>
      <w:r w:rsidRPr="00F9279C">
        <w:rPr>
          <w:rFonts w:ascii="Tahoma" w:hAnsi="Tahoma" w:cs="Tahoma"/>
          <w:sz w:val="24"/>
          <w:szCs w:val="24"/>
          <w:rtl/>
          <w:lang w:bidi="fa-IR"/>
        </w:rPr>
        <w:t>نم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گ</w:t>
      </w:r>
      <w:r w:rsidRPr="00F9279C">
        <w:rPr>
          <w:rFonts w:ascii="Tahoma" w:hAnsi="Tahoma" w:cs="Tahoma" w:hint="cs"/>
          <w:sz w:val="24"/>
          <w:szCs w:val="24"/>
          <w:rtl/>
          <w:lang w:bidi="fa-IR"/>
        </w:rPr>
        <w:t>ی</w:t>
      </w:r>
      <w:r w:rsidRPr="00F9279C">
        <w:rPr>
          <w:rFonts w:ascii="Tahoma" w:hAnsi="Tahoma" w:cs="Tahoma" w:hint="eastAsia"/>
          <w:sz w:val="24"/>
          <w:szCs w:val="24"/>
          <w:rtl/>
          <w:lang w:bidi="fa-IR"/>
        </w:rPr>
        <w:t>رد</w:t>
      </w:r>
      <w:r w:rsidRPr="00F9279C">
        <w:rPr>
          <w:rFonts w:ascii="Tahoma" w:hAnsi="Tahoma" w:cs="Tahoma" w:hint="cs"/>
          <w:sz w:val="24"/>
          <w:szCs w:val="24"/>
          <w:rtl/>
          <w:lang w:bidi="fa-IR"/>
        </w:rPr>
        <w:t>.</w:t>
      </w:r>
    </w:p>
    <w:p w:rsidR="00F9279C" w:rsidRPr="00F9279C" w:rsidRDefault="00F9279C" w:rsidP="00F9279C">
      <w:pPr>
        <w:bidi/>
        <w:rPr>
          <w:rFonts w:ascii="Tahoma" w:hAnsi="Tahoma" w:cs="Tahoma"/>
          <w:sz w:val="24"/>
          <w:szCs w:val="24"/>
          <w:rtl/>
          <w:lang w:bidi="fa-IR"/>
        </w:rPr>
      </w:pPr>
      <w:r w:rsidRPr="00F9279C">
        <w:rPr>
          <w:rFonts w:ascii="Tahoma" w:hAnsi="Tahoma" w:cs="Tahoma" w:hint="cs"/>
          <w:sz w:val="24"/>
          <w:szCs w:val="24"/>
          <w:rtl/>
          <w:lang w:bidi="fa-IR"/>
        </w:rPr>
        <w:t>در حقیقت اشکال اصلی این است که شرط واضع در موضوع له است یا در استعمال؟</w:t>
      </w:r>
    </w:p>
    <w:p w:rsidR="00F9279C" w:rsidRPr="00F9279C" w:rsidRDefault="00F9279C" w:rsidP="0066301E">
      <w:pPr>
        <w:bidi/>
        <w:rPr>
          <w:rFonts w:ascii="Tahoma" w:hAnsi="Tahoma" w:cs="Tahoma"/>
          <w:sz w:val="24"/>
          <w:szCs w:val="24"/>
          <w:rtl/>
          <w:lang w:bidi="fa-IR"/>
        </w:rPr>
      </w:pPr>
      <w:r w:rsidRPr="00F9279C">
        <w:rPr>
          <w:rFonts w:ascii="Tahoma" w:hAnsi="Tahoma" w:cs="Tahoma" w:hint="cs"/>
          <w:sz w:val="24"/>
          <w:szCs w:val="24"/>
          <w:rtl/>
          <w:lang w:bidi="fa-IR"/>
        </w:rPr>
        <w:t xml:space="preserve">اگر شرط در موضوع له باشد، موضوع له حروف و اسماء متفاوت شده و کلام </w:t>
      </w:r>
      <w:r w:rsidR="0066301E">
        <w:rPr>
          <w:rFonts w:ascii="Tahoma" w:hAnsi="Tahoma" w:cs="Tahoma"/>
          <w:sz w:val="24"/>
          <w:szCs w:val="24"/>
          <w:rtl/>
          <w:lang w:bidi="fa-IR"/>
        </w:rPr>
        <w:t>مرحوم آخوند</w:t>
      </w:r>
      <w:r w:rsidRPr="00F9279C">
        <w:rPr>
          <w:rFonts w:ascii="Tahoma" w:hAnsi="Tahoma" w:cs="Tahoma" w:hint="cs"/>
          <w:sz w:val="24"/>
          <w:szCs w:val="24"/>
          <w:rtl/>
          <w:lang w:bidi="fa-IR"/>
        </w:rPr>
        <w:t xml:space="preserve"> رد </w:t>
      </w:r>
      <w:r w:rsidRPr="00F9279C">
        <w:rPr>
          <w:rFonts w:ascii="Tahoma" w:hAnsi="Tahoma" w:cs="Tahoma"/>
          <w:sz w:val="24"/>
          <w:szCs w:val="24"/>
          <w:rtl/>
          <w:lang w:bidi="fa-IR"/>
        </w:rPr>
        <w:t>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شود</w:t>
      </w:r>
      <w:r w:rsidR="003A5B0C">
        <w:rPr>
          <w:rFonts w:ascii="Tahoma" w:hAnsi="Tahoma" w:cs="Tahoma" w:hint="cs"/>
          <w:sz w:val="24"/>
          <w:szCs w:val="24"/>
          <w:rtl/>
          <w:lang w:bidi="fa-IR"/>
        </w:rPr>
        <w:t>،</w:t>
      </w:r>
      <w:r w:rsidR="0066301E">
        <w:rPr>
          <w:rFonts w:ascii="Tahoma" w:hAnsi="Tahoma" w:cs="Tahoma" w:hint="cs"/>
          <w:sz w:val="24"/>
          <w:szCs w:val="24"/>
          <w:rtl/>
          <w:lang w:bidi="fa-IR"/>
        </w:rPr>
        <w:t xml:space="preserve"> </w:t>
      </w:r>
      <w:r w:rsidRPr="00F9279C">
        <w:rPr>
          <w:rFonts w:ascii="Tahoma" w:hAnsi="Tahoma" w:cs="Tahoma" w:hint="cs"/>
          <w:sz w:val="24"/>
          <w:szCs w:val="24"/>
          <w:rtl/>
          <w:lang w:bidi="fa-IR"/>
        </w:rPr>
        <w:t xml:space="preserve">اما اگر شرط در ظرف استعمال باشد، درصورتی‌که این شرط رعایت نشود، صرفاً باید در </w:t>
      </w:r>
      <w:r w:rsidRPr="00F9279C">
        <w:rPr>
          <w:rFonts w:ascii="Tahoma" w:hAnsi="Tahoma" w:cs="Tahoma"/>
          <w:sz w:val="24"/>
          <w:szCs w:val="24"/>
          <w:rtl/>
          <w:lang w:bidi="fa-IR"/>
        </w:rPr>
        <w:t>ح</w:t>
      </w:r>
      <w:r w:rsidRPr="00F9279C">
        <w:rPr>
          <w:rFonts w:ascii="Tahoma" w:hAnsi="Tahoma" w:cs="Tahoma" w:hint="cs"/>
          <w:sz w:val="24"/>
          <w:szCs w:val="24"/>
          <w:rtl/>
          <w:lang w:bidi="fa-IR"/>
        </w:rPr>
        <w:t>ی</w:t>
      </w:r>
      <w:r w:rsidRPr="00F9279C">
        <w:rPr>
          <w:rFonts w:ascii="Tahoma" w:hAnsi="Tahoma" w:cs="Tahoma" w:hint="eastAsia"/>
          <w:sz w:val="24"/>
          <w:szCs w:val="24"/>
          <w:rtl/>
          <w:lang w:bidi="fa-IR"/>
        </w:rPr>
        <w:t>طه‌</w:t>
      </w:r>
      <w:r w:rsidRPr="00F9279C">
        <w:rPr>
          <w:rFonts w:ascii="Tahoma" w:hAnsi="Tahoma" w:cs="Tahoma" w:hint="cs"/>
          <w:sz w:val="24"/>
          <w:szCs w:val="24"/>
          <w:rtl/>
          <w:lang w:bidi="fa-IR"/>
        </w:rPr>
        <w:t>ی استعمال و مدلول تصدیقی مشکل درست شود</w:t>
      </w:r>
      <w:r w:rsidR="003A5B0C">
        <w:rPr>
          <w:rFonts w:ascii="Tahoma" w:hAnsi="Tahoma" w:cs="Tahoma" w:hint="cs"/>
          <w:sz w:val="24"/>
          <w:szCs w:val="24"/>
          <w:rtl/>
          <w:lang w:bidi="fa-IR"/>
        </w:rPr>
        <w:t>،</w:t>
      </w:r>
      <w:r w:rsidRPr="00F9279C">
        <w:rPr>
          <w:rFonts w:ascii="Tahoma" w:hAnsi="Tahoma" w:cs="Tahoma" w:hint="cs"/>
          <w:sz w:val="24"/>
          <w:szCs w:val="24"/>
          <w:rtl/>
          <w:lang w:bidi="fa-IR"/>
        </w:rPr>
        <w:t xml:space="preserve"> </w:t>
      </w:r>
      <w:r w:rsidRPr="00F9279C">
        <w:rPr>
          <w:rFonts w:ascii="Tahoma" w:hAnsi="Tahoma" w:cs="Tahoma"/>
          <w:sz w:val="24"/>
          <w:szCs w:val="24"/>
          <w:rtl/>
          <w:lang w:bidi="fa-IR"/>
        </w:rPr>
        <w:t>درحال</w:t>
      </w:r>
      <w:r w:rsidRPr="00F9279C">
        <w:rPr>
          <w:rFonts w:ascii="Tahoma" w:hAnsi="Tahoma" w:cs="Tahoma" w:hint="cs"/>
          <w:sz w:val="24"/>
          <w:szCs w:val="24"/>
          <w:rtl/>
          <w:lang w:bidi="fa-IR"/>
        </w:rPr>
        <w:t>ی‌</w:t>
      </w:r>
      <w:r w:rsidRPr="00F9279C">
        <w:rPr>
          <w:rFonts w:ascii="Tahoma" w:hAnsi="Tahoma" w:cs="Tahoma" w:hint="eastAsia"/>
          <w:sz w:val="24"/>
          <w:szCs w:val="24"/>
          <w:rtl/>
          <w:lang w:bidi="fa-IR"/>
        </w:rPr>
        <w:t>که</w:t>
      </w:r>
      <w:r w:rsidRPr="00F9279C">
        <w:rPr>
          <w:rFonts w:ascii="Tahoma" w:hAnsi="Tahoma" w:cs="Tahoma" w:hint="cs"/>
          <w:sz w:val="24"/>
          <w:szCs w:val="24"/>
          <w:rtl/>
          <w:lang w:bidi="fa-IR"/>
        </w:rPr>
        <w:t xml:space="preserve"> در مورد اسماء و حروف، در </w:t>
      </w:r>
      <w:r w:rsidRPr="00F9279C">
        <w:rPr>
          <w:rFonts w:ascii="Tahoma" w:hAnsi="Tahoma" w:cs="Tahoma"/>
          <w:sz w:val="24"/>
          <w:szCs w:val="24"/>
          <w:rtl/>
          <w:lang w:bidi="fa-IR"/>
        </w:rPr>
        <w:t>ناح</w:t>
      </w:r>
      <w:r w:rsidRPr="00F9279C">
        <w:rPr>
          <w:rFonts w:ascii="Tahoma" w:hAnsi="Tahoma" w:cs="Tahoma" w:hint="cs"/>
          <w:sz w:val="24"/>
          <w:szCs w:val="24"/>
          <w:rtl/>
          <w:lang w:bidi="fa-IR"/>
        </w:rPr>
        <w:t>ی</w:t>
      </w:r>
      <w:r w:rsidRPr="00F9279C">
        <w:rPr>
          <w:rFonts w:ascii="Tahoma" w:hAnsi="Tahoma" w:cs="Tahoma" w:hint="eastAsia"/>
          <w:sz w:val="24"/>
          <w:szCs w:val="24"/>
          <w:rtl/>
          <w:lang w:bidi="fa-IR"/>
        </w:rPr>
        <w:t>ه‌</w:t>
      </w:r>
      <w:r w:rsidRPr="00F9279C">
        <w:rPr>
          <w:rFonts w:ascii="Tahoma" w:hAnsi="Tahoma" w:cs="Tahoma" w:hint="cs"/>
          <w:sz w:val="24"/>
          <w:szCs w:val="24"/>
          <w:rtl/>
          <w:lang w:bidi="fa-IR"/>
        </w:rPr>
        <w:t xml:space="preserve">ی مدلول تصوری نیز اختلال صورت گرفته و معنا منتقل </w:t>
      </w:r>
      <w:r w:rsidRPr="00F9279C">
        <w:rPr>
          <w:rFonts w:ascii="Tahoma" w:hAnsi="Tahoma" w:cs="Tahoma"/>
          <w:sz w:val="24"/>
          <w:szCs w:val="24"/>
          <w:rtl/>
          <w:lang w:bidi="fa-IR"/>
        </w:rPr>
        <w:t>نم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شود</w:t>
      </w:r>
      <w:r w:rsidRPr="00F9279C">
        <w:rPr>
          <w:rFonts w:ascii="Tahoma" w:hAnsi="Tahoma" w:cs="Tahoma" w:hint="cs"/>
          <w:sz w:val="24"/>
          <w:szCs w:val="24"/>
          <w:rtl/>
          <w:lang w:bidi="fa-IR"/>
        </w:rPr>
        <w:t>.</w:t>
      </w:r>
    </w:p>
    <w:p w:rsidR="00F9279C" w:rsidRDefault="00F9279C" w:rsidP="00F9279C">
      <w:pPr>
        <w:bidi/>
        <w:rPr>
          <w:rFonts w:ascii="Tahoma" w:hAnsi="Tahoma" w:cs="Tahoma"/>
          <w:sz w:val="24"/>
          <w:szCs w:val="24"/>
          <w:rtl/>
          <w:lang w:bidi="fa-IR"/>
        </w:rPr>
      </w:pPr>
      <w:r w:rsidRPr="0066301E">
        <w:rPr>
          <w:rFonts w:ascii="Tahoma" w:hAnsi="Tahoma" w:cs="Tahoma" w:hint="cs"/>
          <w:color w:val="00B0F0"/>
          <w:sz w:val="24"/>
          <w:szCs w:val="24"/>
          <w:rtl/>
          <w:lang w:bidi="fa-IR"/>
        </w:rPr>
        <w:t>مثال</w:t>
      </w:r>
      <w:r w:rsidRPr="00F9279C">
        <w:rPr>
          <w:rFonts w:ascii="Tahoma" w:hAnsi="Tahoma" w:cs="Tahoma" w:hint="cs"/>
          <w:sz w:val="24"/>
          <w:szCs w:val="24"/>
          <w:rtl/>
          <w:lang w:bidi="fa-IR"/>
        </w:rPr>
        <w:t xml:space="preserve">: شخصی نام فرزند خود را </w:t>
      </w:r>
      <w:r w:rsidR="00B96251">
        <w:rPr>
          <w:rFonts w:ascii="Tahoma" w:hAnsi="Tahoma" w:cs="Tahoma"/>
          <w:sz w:val="24"/>
          <w:szCs w:val="24"/>
          <w:rtl/>
          <w:lang w:bidi="fa-IR"/>
        </w:rPr>
        <w:t>"</w:t>
      </w:r>
      <w:r w:rsidRPr="00F9279C">
        <w:rPr>
          <w:rFonts w:ascii="Tahoma" w:hAnsi="Tahoma" w:cs="Tahoma" w:hint="cs"/>
          <w:sz w:val="24"/>
          <w:szCs w:val="24"/>
          <w:rtl/>
          <w:lang w:bidi="fa-IR"/>
        </w:rPr>
        <w:t>محمد</w:t>
      </w:r>
      <w:r w:rsidR="00B96251">
        <w:rPr>
          <w:rFonts w:ascii="Tahoma" w:hAnsi="Tahoma" w:cs="Tahoma"/>
          <w:sz w:val="24"/>
          <w:szCs w:val="24"/>
          <w:rtl/>
          <w:lang w:bidi="fa-IR"/>
        </w:rPr>
        <w:t>"</w:t>
      </w:r>
      <w:r w:rsidRPr="00F9279C">
        <w:rPr>
          <w:rFonts w:ascii="Tahoma" w:hAnsi="Tahoma" w:cs="Tahoma" w:hint="cs"/>
          <w:sz w:val="24"/>
          <w:szCs w:val="24"/>
          <w:rtl/>
          <w:lang w:bidi="fa-IR"/>
        </w:rPr>
        <w:t xml:space="preserve"> </w:t>
      </w:r>
      <w:r w:rsidRPr="00F9279C">
        <w:rPr>
          <w:rFonts w:ascii="Tahoma" w:hAnsi="Tahoma" w:cs="Tahoma"/>
          <w:sz w:val="24"/>
          <w:szCs w:val="24"/>
          <w:rtl/>
          <w:lang w:bidi="fa-IR"/>
        </w:rPr>
        <w:t>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گذارد</w:t>
      </w:r>
      <w:r w:rsidRPr="00F9279C">
        <w:rPr>
          <w:rFonts w:ascii="Tahoma" w:hAnsi="Tahoma" w:cs="Tahoma" w:hint="cs"/>
          <w:sz w:val="24"/>
          <w:szCs w:val="24"/>
          <w:rtl/>
          <w:lang w:bidi="fa-IR"/>
        </w:rPr>
        <w:t xml:space="preserve"> و برای این نام که مفرد است، شرطی را قرار </w:t>
      </w:r>
      <w:r w:rsidRPr="00F9279C">
        <w:rPr>
          <w:rFonts w:ascii="Tahoma" w:hAnsi="Tahoma" w:cs="Tahoma"/>
          <w:sz w:val="24"/>
          <w:szCs w:val="24"/>
          <w:rtl/>
          <w:lang w:bidi="fa-IR"/>
        </w:rPr>
        <w:t>نم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دهد</w:t>
      </w:r>
      <w:r w:rsidR="003A5B0C">
        <w:rPr>
          <w:rFonts w:ascii="Tahoma" w:hAnsi="Tahoma" w:cs="Tahoma" w:hint="cs"/>
          <w:sz w:val="24"/>
          <w:szCs w:val="24"/>
          <w:rtl/>
          <w:lang w:bidi="fa-IR"/>
        </w:rPr>
        <w:t>،</w:t>
      </w:r>
      <w:r w:rsidRPr="00F9279C">
        <w:rPr>
          <w:rFonts w:ascii="Tahoma" w:hAnsi="Tahoma" w:cs="Tahoma" w:hint="cs"/>
          <w:sz w:val="24"/>
          <w:szCs w:val="24"/>
          <w:rtl/>
          <w:lang w:bidi="fa-IR"/>
        </w:rPr>
        <w:t xml:space="preserve"> اما </w:t>
      </w:r>
      <w:r w:rsidRPr="00F9279C">
        <w:rPr>
          <w:rFonts w:ascii="Tahoma" w:hAnsi="Tahoma" w:cs="Tahoma"/>
          <w:sz w:val="24"/>
          <w:szCs w:val="24"/>
          <w:rtl/>
          <w:lang w:bidi="fa-IR"/>
        </w:rPr>
        <w:t>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گو</w:t>
      </w:r>
      <w:r w:rsidRPr="00F9279C">
        <w:rPr>
          <w:rFonts w:ascii="Tahoma" w:hAnsi="Tahoma" w:cs="Tahoma" w:hint="cs"/>
          <w:sz w:val="24"/>
          <w:szCs w:val="24"/>
          <w:rtl/>
          <w:lang w:bidi="fa-IR"/>
        </w:rPr>
        <w:t>ی</w:t>
      </w:r>
      <w:r w:rsidRPr="00F9279C">
        <w:rPr>
          <w:rFonts w:ascii="Tahoma" w:hAnsi="Tahoma" w:cs="Tahoma" w:hint="eastAsia"/>
          <w:sz w:val="24"/>
          <w:szCs w:val="24"/>
          <w:rtl/>
          <w:lang w:bidi="fa-IR"/>
        </w:rPr>
        <w:t>د</w:t>
      </w:r>
      <w:r w:rsidRPr="00F9279C">
        <w:rPr>
          <w:rFonts w:ascii="Tahoma" w:hAnsi="Tahoma" w:cs="Tahoma" w:hint="cs"/>
          <w:sz w:val="24"/>
          <w:szCs w:val="24"/>
          <w:rtl/>
          <w:lang w:bidi="fa-IR"/>
        </w:rPr>
        <w:t xml:space="preserve"> هرگاه خواستید فرزند من را صدا کنید، او را </w:t>
      </w:r>
      <w:r w:rsidR="00B96251">
        <w:rPr>
          <w:rFonts w:ascii="Tahoma" w:hAnsi="Tahoma" w:cs="Tahoma"/>
          <w:sz w:val="24"/>
          <w:szCs w:val="24"/>
          <w:rtl/>
          <w:lang w:bidi="fa-IR"/>
        </w:rPr>
        <w:t>"</w:t>
      </w:r>
      <w:r w:rsidRPr="00F9279C">
        <w:rPr>
          <w:rFonts w:ascii="Tahoma" w:hAnsi="Tahoma" w:cs="Tahoma" w:hint="cs"/>
          <w:sz w:val="24"/>
          <w:szCs w:val="24"/>
          <w:rtl/>
          <w:lang w:bidi="fa-IR"/>
        </w:rPr>
        <w:t>محمد آقا</w:t>
      </w:r>
      <w:r w:rsidR="00B96251">
        <w:rPr>
          <w:rFonts w:ascii="Tahoma" w:hAnsi="Tahoma" w:cs="Tahoma"/>
          <w:sz w:val="24"/>
          <w:szCs w:val="24"/>
          <w:rtl/>
          <w:lang w:bidi="fa-IR"/>
        </w:rPr>
        <w:t>"</w:t>
      </w:r>
      <w:r w:rsidRPr="00F9279C">
        <w:rPr>
          <w:rFonts w:ascii="Tahoma" w:hAnsi="Tahoma" w:cs="Tahoma" w:hint="cs"/>
          <w:sz w:val="24"/>
          <w:szCs w:val="24"/>
          <w:rtl/>
          <w:lang w:bidi="fa-IR"/>
        </w:rPr>
        <w:t xml:space="preserve"> صدا کنید. این شرط در </w:t>
      </w:r>
      <w:r w:rsidRPr="00F9279C">
        <w:rPr>
          <w:rFonts w:ascii="Tahoma" w:hAnsi="Tahoma" w:cs="Tahoma"/>
          <w:sz w:val="24"/>
          <w:szCs w:val="24"/>
          <w:rtl/>
          <w:lang w:bidi="fa-IR"/>
        </w:rPr>
        <w:t>ناح</w:t>
      </w:r>
      <w:r w:rsidRPr="00F9279C">
        <w:rPr>
          <w:rFonts w:ascii="Tahoma" w:hAnsi="Tahoma" w:cs="Tahoma" w:hint="cs"/>
          <w:sz w:val="24"/>
          <w:szCs w:val="24"/>
          <w:rtl/>
          <w:lang w:bidi="fa-IR"/>
        </w:rPr>
        <w:t>ی</w:t>
      </w:r>
      <w:r w:rsidRPr="00F9279C">
        <w:rPr>
          <w:rFonts w:ascii="Tahoma" w:hAnsi="Tahoma" w:cs="Tahoma" w:hint="eastAsia"/>
          <w:sz w:val="24"/>
          <w:szCs w:val="24"/>
          <w:rtl/>
          <w:lang w:bidi="fa-IR"/>
        </w:rPr>
        <w:t>ه‌</w:t>
      </w:r>
      <w:r w:rsidRPr="00F9279C">
        <w:rPr>
          <w:rFonts w:ascii="Tahoma" w:hAnsi="Tahoma" w:cs="Tahoma" w:hint="cs"/>
          <w:sz w:val="24"/>
          <w:szCs w:val="24"/>
          <w:rtl/>
          <w:lang w:bidi="fa-IR"/>
        </w:rPr>
        <w:t xml:space="preserve">ی مفرد نیست، بلکه در </w:t>
      </w:r>
      <w:r w:rsidRPr="00F9279C">
        <w:rPr>
          <w:rFonts w:ascii="Tahoma" w:hAnsi="Tahoma" w:cs="Tahoma"/>
          <w:sz w:val="24"/>
          <w:szCs w:val="24"/>
          <w:rtl/>
          <w:lang w:bidi="fa-IR"/>
        </w:rPr>
        <w:t>ناح</w:t>
      </w:r>
      <w:r w:rsidRPr="00F9279C">
        <w:rPr>
          <w:rFonts w:ascii="Tahoma" w:hAnsi="Tahoma" w:cs="Tahoma" w:hint="cs"/>
          <w:sz w:val="24"/>
          <w:szCs w:val="24"/>
          <w:rtl/>
          <w:lang w:bidi="fa-IR"/>
        </w:rPr>
        <w:t>ی</w:t>
      </w:r>
      <w:r w:rsidRPr="00F9279C">
        <w:rPr>
          <w:rFonts w:ascii="Tahoma" w:hAnsi="Tahoma" w:cs="Tahoma" w:hint="eastAsia"/>
          <w:sz w:val="24"/>
          <w:szCs w:val="24"/>
          <w:rtl/>
          <w:lang w:bidi="fa-IR"/>
        </w:rPr>
        <w:t>ه‌</w:t>
      </w:r>
      <w:r w:rsidRPr="00F9279C">
        <w:rPr>
          <w:rFonts w:ascii="Tahoma" w:hAnsi="Tahoma" w:cs="Tahoma" w:hint="cs"/>
          <w:sz w:val="24"/>
          <w:szCs w:val="24"/>
          <w:rtl/>
          <w:lang w:bidi="fa-IR"/>
        </w:rPr>
        <w:t xml:space="preserve">ی استعمال و تصدیق است و شرط استعمال نام دارد. در این مورد اگر کسی شرط را رعایت نکند و فرزند را </w:t>
      </w:r>
      <w:r w:rsidR="00B96251">
        <w:rPr>
          <w:rFonts w:ascii="Tahoma" w:hAnsi="Tahoma" w:cs="Tahoma"/>
          <w:sz w:val="24"/>
          <w:szCs w:val="24"/>
          <w:rtl/>
          <w:lang w:bidi="fa-IR"/>
        </w:rPr>
        <w:t>"</w:t>
      </w:r>
      <w:r w:rsidRPr="00F9279C">
        <w:rPr>
          <w:rFonts w:ascii="Tahoma" w:hAnsi="Tahoma" w:cs="Tahoma" w:hint="cs"/>
          <w:sz w:val="24"/>
          <w:szCs w:val="24"/>
          <w:rtl/>
          <w:lang w:bidi="fa-IR"/>
        </w:rPr>
        <w:t>محمد</w:t>
      </w:r>
      <w:r w:rsidR="00B96251">
        <w:rPr>
          <w:rFonts w:ascii="Tahoma" w:hAnsi="Tahoma" w:cs="Tahoma"/>
          <w:sz w:val="24"/>
          <w:szCs w:val="24"/>
          <w:rtl/>
          <w:lang w:bidi="fa-IR"/>
        </w:rPr>
        <w:t>"</w:t>
      </w:r>
      <w:r w:rsidRPr="00F9279C">
        <w:rPr>
          <w:rFonts w:ascii="Tahoma" w:hAnsi="Tahoma" w:cs="Tahoma" w:hint="cs"/>
          <w:sz w:val="24"/>
          <w:szCs w:val="24"/>
          <w:rtl/>
          <w:lang w:bidi="fa-IR"/>
        </w:rPr>
        <w:t xml:space="preserve"> صدا بزند، تصور محقق </w:t>
      </w:r>
      <w:r w:rsidRPr="00F9279C">
        <w:rPr>
          <w:rFonts w:ascii="Tahoma" w:hAnsi="Tahoma" w:cs="Tahoma"/>
          <w:sz w:val="24"/>
          <w:szCs w:val="24"/>
          <w:rtl/>
          <w:lang w:bidi="fa-IR"/>
        </w:rPr>
        <w:t>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شود</w:t>
      </w:r>
      <w:r w:rsidRPr="00F9279C">
        <w:rPr>
          <w:rFonts w:ascii="Tahoma" w:hAnsi="Tahoma" w:cs="Tahoma" w:hint="cs"/>
          <w:sz w:val="24"/>
          <w:szCs w:val="24"/>
          <w:rtl/>
          <w:lang w:bidi="fa-IR"/>
        </w:rPr>
        <w:t xml:space="preserve"> اما ادب سخن گفتن که شرط در </w:t>
      </w:r>
      <w:r w:rsidRPr="00F9279C">
        <w:rPr>
          <w:rFonts w:ascii="Tahoma" w:hAnsi="Tahoma" w:cs="Tahoma"/>
          <w:sz w:val="24"/>
          <w:szCs w:val="24"/>
          <w:rtl/>
          <w:lang w:bidi="fa-IR"/>
        </w:rPr>
        <w:t>ناح</w:t>
      </w:r>
      <w:r w:rsidRPr="00F9279C">
        <w:rPr>
          <w:rFonts w:ascii="Tahoma" w:hAnsi="Tahoma" w:cs="Tahoma" w:hint="cs"/>
          <w:sz w:val="24"/>
          <w:szCs w:val="24"/>
          <w:rtl/>
          <w:lang w:bidi="fa-IR"/>
        </w:rPr>
        <w:t>ی</w:t>
      </w:r>
      <w:r w:rsidRPr="00F9279C">
        <w:rPr>
          <w:rFonts w:ascii="Tahoma" w:hAnsi="Tahoma" w:cs="Tahoma" w:hint="eastAsia"/>
          <w:sz w:val="24"/>
          <w:szCs w:val="24"/>
          <w:rtl/>
          <w:lang w:bidi="fa-IR"/>
        </w:rPr>
        <w:t>ه‌</w:t>
      </w:r>
      <w:r w:rsidRPr="00F9279C">
        <w:rPr>
          <w:rFonts w:ascii="Tahoma" w:hAnsi="Tahoma" w:cs="Tahoma" w:hint="cs"/>
          <w:sz w:val="24"/>
          <w:szCs w:val="24"/>
          <w:rtl/>
          <w:lang w:bidi="fa-IR"/>
        </w:rPr>
        <w:t>ی تصدیق بود، رعایت نشده است</w:t>
      </w:r>
      <w:r w:rsidR="003A5B0C">
        <w:rPr>
          <w:rFonts w:ascii="Tahoma" w:hAnsi="Tahoma" w:cs="Tahoma"/>
          <w:sz w:val="24"/>
          <w:szCs w:val="24"/>
          <w:rtl/>
          <w:lang w:bidi="fa-IR"/>
        </w:rPr>
        <w:t>،</w:t>
      </w:r>
      <w:r w:rsidRPr="00F9279C">
        <w:rPr>
          <w:rFonts w:ascii="Tahoma" w:hAnsi="Tahoma" w:cs="Tahoma"/>
          <w:sz w:val="24"/>
          <w:szCs w:val="24"/>
          <w:rtl/>
          <w:lang w:bidi="fa-IR"/>
        </w:rPr>
        <w:t xml:space="preserve"> </w:t>
      </w:r>
      <w:r w:rsidRPr="00F9279C">
        <w:rPr>
          <w:rFonts w:ascii="Tahoma" w:hAnsi="Tahoma" w:cs="Tahoma" w:hint="cs"/>
          <w:sz w:val="24"/>
          <w:szCs w:val="24"/>
          <w:rtl/>
          <w:lang w:bidi="fa-IR"/>
        </w:rPr>
        <w:t xml:space="preserve">اما در مورد حروف و اسماء اگر کسی شرط را رعایت نکرده و آنها را به جای هم استعمال کند، انتقال معنا صورت </w:t>
      </w:r>
      <w:r w:rsidRPr="00F9279C">
        <w:rPr>
          <w:rFonts w:ascii="Tahoma" w:hAnsi="Tahoma" w:cs="Tahoma"/>
          <w:sz w:val="24"/>
          <w:szCs w:val="24"/>
          <w:rtl/>
          <w:lang w:bidi="fa-IR"/>
        </w:rPr>
        <w:t>نم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گ</w:t>
      </w:r>
      <w:r w:rsidRPr="00F9279C">
        <w:rPr>
          <w:rFonts w:ascii="Tahoma" w:hAnsi="Tahoma" w:cs="Tahoma" w:hint="cs"/>
          <w:sz w:val="24"/>
          <w:szCs w:val="24"/>
          <w:rtl/>
          <w:lang w:bidi="fa-IR"/>
        </w:rPr>
        <w:t>ی</w:t>
      </w:r>
      <w:r w:rsidRPr="00F9279C">
        <w:rPr>
          <w:rFonts w:ascii="Tahoma" w:hAnsi="Tahoma" w:cs="Tahoma" w:hint="eastAsia"/>
          <w:sz w:val="24"/>
          <w:szCs w:val="24"/>
          <w:rtl/>
          <w:lang w:bidi="fa-IR"/>
        </w:rPr>
        <w:t>رد</w:t>
      </w:r>
      <w:r w:rsidRPr="00F9279C">
        <w:rPr>
          <w:rFonts w:ascii="Tahoma" w:hAnsi="Tahoma" w:cs="Tahoma" w:hint="cs"/>
          <w:sz w:val="24"/>
          <w:szCs w:val="24"/>
          <w:rtl/>
          <w:lang w:bidi="fa-IR"/>
        </w:rPr>
        <w:t>.</w:t>
      </w:r>
      <w:r w:rsidRPr="00F9279C">
        <w:rPr>
          <w:rFonts w:ascii="Tahoma" w:hAnsi="Tahoma" w:cs="Tahoma"/>
          <w:sz w:val="24"/>
          <w:szCs w:val="24"/>
          <w:vertAlign w:val="superscript"/>
          <w:rtl/>
          <w:lang w:bidi="fa-IR"/>
        </w:rPr>
        <w:footnoteReference w:id="32"/>
      </w:r>
    </w:p>
    <w:p w:rsidR="00962356" w:rsidRPr="00962356" w:rsidRDefault="00962356" w:rsidP="00962356">
      <w:pPr>
        <w:bidi/>
        <w:rPr>
          <w:rFonts w:ascii="Tahoma" w:hAnsi="Tahoma" w:cs="Tahoma"/>
          <w:color w:val="002060"/>
          <w:sz w:val="24"/>
          <w:szCs w:val="24"/>
          <w:rtl/>
          <w:lang w:bidi="fa-IR"/>
        </w:rPr>
      </w:pPr>
      <w:r w:rsidRPr="00962356">
        <w:rPr>
          <w:rFonts w:ascii="Tahoma" w:hAnsi="Tahoma" w:cs="Tahoma" w:hint="cs"/>
          <w:color w:val="002060"/>
          <w:sz w:val="24"/>
          <w:szCs w:val="24"/>
          <w:rtl/>
          <w:lang w:bidi="fa-IR"/>
        </w:rPr>
        <w:t>(شرط واضع مثل شرط در معاملات نیست، لذا وقتی واضع در استعمال شرطی می کند، اگر مراعات نشود باید فقط استعمال به هم بریزد نه اینکه انتقال معنا نشود. مثلا فردی می گوید به پسر من آقا محمّد بگویید خب اگر کسی رعایت نکرد و بگویید ممّد صرفا استعمال باید به هم بریزد معنا منتقل شود. ولی اگر واضع در موضوع له شرطی کند، عدم مراعات باید موجب عدم انتقال معنا شود، ما اینکه عدم ترادف در مورد معنای "من" و "النسبة الإبتدائیّة" در استعمال داریم می گوییم این به موضوع له بر می گردد زیرا اگر به جای هم در استعمال بیایند اصلا به معنا منتقل نمی شویم مثلا فرد بجای صرت من البصرة بگوید صرتُ النسبة الإبتدائّيه البصرة  (در مفردات تصوّر صورت می گیرد و بعد از کل جمله، تصدیق می آید.) پس این تفاوت بین اسماء و حروف ریشه دار تر است و در موضوع له با هم تفاوت دارند لذا وضع عامّ موضوع له عامّ نمی شود و حرف آخوند ردّ می شود. از طرفی نمی گوییم که در مستعملٌ فیه فقط خاصّ می شود و در موضوع له عامّ است که خب این خلاف عادت است که مستعملٌ فیه یک لفظ همیشه به نحو مجازی باشد لذا می گوییم شرط واضع در موضوع له است و این موضوع له است که خاصّ است.)</w:t>
      </w:r>
    </w:p>
    <w:p w:rsidR="0066301E" w:rsidRDefault="0066301E" w:rsidP="0066301E">
      <w:pPr>
        <w:bidi/>
        <w:rPr>
          <w:rFonts w:ascii="Tahoma" w:hAnsi="Tahoma" w:cs="Tahoma"/>
          <w:sz w:val="24"/>
          <w:szCs w:val="24"/>
          <w:rtl/>
          <w:lang w:bidi="fa-IR"/>
        </w:rPr>
      </w:pPr>
    </w:p>
    <w:p w:rsidR="00962356" w:rsidRDefault="00962356" w:rsidP="00962356">
      <w:pPr>
        <w:bidi/>
        <w:rPr>
          <w:rFonts w:ascii="Tahoma" w:hAnsi="Tahoma" w:cs="Tahoma"/>
          <w:sz w:val="24"/>
          <w:szCs w:val="24"/>
          <w:rtl/>
          <w:lang w:bidi="fa-IR"/>
        </w:rPr>
      </w:pPr>
      <w:r w:rsidRPr="00962356">
        <w:rPr>
          <w:rFonts w:ascii="Tahoma" w:hAnsi="Tahoma" w:cs="Tahoma" w:hint="cs"/>
          <w:color w:val="00B0F0"/>
          <w:sz w:val="24"/>
          <w:szCs w:val="24"/>
          <w:rtl/>
          <w:lang w:bidi="fa-IR"/>
        </w:rPr>
        <w:t>جمع بندی استاد</w:t>
      </w:r>
      <w:r>
        <w:rPr>
          <w:rFonts w:ascii="Tahoma" w:hAnsi="Tahoma" w:cs="Tahoma" w:hint="cs"/>
          <w:sz w:val="24"/>
          <w:szCs w:val="24"/>
          <w:rtl/>
          <w:lang w:bidi="fa-IR"/>
        </w:rPr>
        <w:t>:</w:t>
      </w:r>
    </w:p>
    <w:p w:rsidR="00962356" w:rsidRDefault="00962356" w:rsidP="00962356">
      <w:pPr>
        <w:bidi/>
        <w:rPr>
          <w:rFonts w:ascii="Tahoma" w:hAnsi="Tahoma" w:cs="Tahoma"/>
          <w:sz w:val="24"/>
          <w:szCs w:val="24"/>
          <w:rtl/>
          <w:lang w:bidi="fa-IR"/>
        </w:rPr>
      </w:pPr>
      <w:r>
        <w:rPr>
          <w:rFonts w:ascii="Tahoma" w:hAnsi="Tahoma" w:cs="Tahoma" w:hint="cs"/>
          <w:sz w:val="24"/>
          <w:szCs w:val="24"/>
          <w:rtl/>
          <w:lang w:bidi="fa-IR"/>
        </w:rPr>
        <w:t>ادلّه ایشان نقل و نقد و ردّ شد و در پایان گفتیم ما نظرمان این است که وضع عامّ، موضوع له خاصّ</w:t>
      </w:r>
      <w:r>
        <w:rPr>
          <w:rFonts w:ascii="Tahoma" w:hAnsi="Tahoma" w:cs="Tahoma"/>
          <w:sz w:val="24"/>
          <w:szCs w:val="24"/>
          <w:lang w:bidi="fa-IR"/>
        </w:rPr>
        <w:t xml:space="preserve"> </w:t>
      </w:r>
      <w:r w:rsidRPr="00962356">
        <w:rPr>
          <w:rFonts w:ascii="Tahoma" w:hAnsi="Tahoma" w:cs="Tahoma" w:hint="cs"/>
          <w:color w:val="002060"/>
          <w:sz w:val="24"/>
          <w:szCs w:val="24"/>
          <w:rtl/>
          <w:lang w:bidi="fa-IR"/>
        </w:rPr>
        <w:t>(جزئی حقیقی)</w:t>
      </w:r>
      <w:r w:rsidRPr="00962356">
        <w:rPr>
          <w:rFonts w:ascii="Tahoma" w:hAnsi="Tahoma" w:cs="Tahoma"/>
          <w:color w:val="002060"/>
          <w:sz w:val="24"/>
          <w:szCs w:val="24"/>
          <w:lang w:bidi="fa-IR"/>
        </w:rPr>
        <w:t xml:space="preserve"> </w:t>
      </w:r>
      <w:r>
        <w:rPr>
          <w:rFonts w:ascii="Tahoma" w:hAnsi="Tahoma" w:cs="Tahoma" w:hint="cs"/>
          <w:sz w:val="24"/>
          <w:szCs w:val="24"/>
          <w:rtl/>
          <w:lang w:bidi="fa-IR"/>
        </w:rPr>
        <w:t>است.</w:t>
      </w:r>
    </w:p>
    <w:p w:rsidR="00962356" w:rsidRDefault="00962356" w:rsidP="00962356">
      <w:pPr>
        <w:bidi/>
        <w:rPr>
          <w:rFonts w:ascii="Tahoma" w:hAnsi="Tahoma" w:cs="Tahoma"/>
          <w:sz w:val="24"/>
          <w:szCs w:val="24"/>
          <w:rtl/>
          <w:lang w:bidi="fa-IR"/>
        </w:rPr>
      </w:pPr>
    </w:p>
    <w:p w:rsidR="00F16894" w:rsidRDefault="00F16894" w:rsidP="00F16894">
      <w:pPr>
        <w:bidi/>
        <w:rPr>
          <w:rFonts w:ascii="Tahoma" w:hAnsi="Tahoma" w:cs="Tahoma"/>
          <w:sz w:val="24"/>
          <w:szCs w:val="24"/>
          <w:rtl/>
          <w:lang w:bidi="fa-IR"/>
        </w:rPr>
      </w:pPr>
    </w:p>
    <w:p w:rsidR="00F16894" w:rsidRDefault="00F16894" w:rsidP="00F16894">
      <w:pPr>
        <w:bidi/>
        <w:rPr>
          <w:rFonts w:ascii="Tahoma" w:hAnsi="Tahoma" w:cs="Tahoma"/>
          <w:sz w:val="24"/>
          <w:szCs w:val="24"/>
          <w:rtl/>
          <w:lang w:bidi="fa-IR"/>
        </w:rPr>
      </w:pPr>
    </w:p>
    <w:p w:rsidR="00F16894" w:rsidRDefault="00F16894" w:rsidP="00F16894">
      <w:pPr>
        <w:bidi/>
        <w:rPr>
          <w:rFonts w:ascii="Tahoma" w:hAnsi="Tahoma" w:cs="Tahoma"/>
          <w:sz w:val="24"/>
          <w:szCs w:val="24"/>
          <w:rtl/>
          <w:lang w:bidi="fa-IR"/>
        </w:rPr>
      </w:pPr>
    </w:p>
    <w:p w:rsidR="00F16894" w:rsidRDefault="00F16894" w:rsidP="00F16894">
      <w:pPr>
        <w:bidi/>
        <w:rPr>
          <w:rFonts w:ascii="Tahoma" w:hAnsi="Tahoma" w:cs="Tahoma"/>
          <w:sz w:val="24"/>
          <w:szCs w:val="24"/>
          <w:rtl/>
          <w:lang w:bidi="fa-IR"/>
        </w:rPr>
      </w:pPr>
    </w:p>
    <w:p w:rsidR="00F16894" w:rsidRDefault="00F16894" w:rsidP="00F16894">
      <w:pPr>
        <w:bidi/>
        <w:rPr>
          <w:rFonts w:ascii="Tahoma" w:hAnsi="Tahoma" w:cs="Tahoma"/>
          <w:sz w:val="24"/>
          <w:szCs w:val="24"/>
          <w:rtl/>
          <w:lang w:bidi="fa-IR"/>
        </w:rPr>
      </w:pPr>
    </w:p>
    <w:p w:rsidR="00F16894" w:rsidRDefault="00F16894" w:rsidP="00F16894">
      <w:pPr>
        <w:bidi/>
        <w:rPr>
          <w:rFonts w:ascii="Tahoma" w:hAnsi="Tahoma" w:cs="Tahoma"/>
          <w:sz w:val="24"/>
          <w:szCs w:val="24"/>
          <w:rtl/>
          <w:lang w:bidi="fa-IR"/>
        </w:rPr>
      </w:pPr>
    </w:p>
    <w:p w:rsidR="00F16894" w:rsidRDefault="00F16894" w:rsidP="00F16894">
      <w:pPr>
        <w:bidi/>
        <w:rPr>
          <w:rFonts w:ascii="Tahoma" w:hAnsi="Tahoma" w:cs="Tahoma"/>
          <w:sz w:val="24"/>
          <w:szCs w:val="24"/>
          <w:rtl/>
          <w:lang w:bidi="fa-IR"/>
        </w:rPr>
      </w:pPr>
    </w:p>
    <w:p w:rsidR="00F16894" w:rsidRDefault="00F16894" w:rsidP="00F16894">
      <w:pPr>
        <w:bidi/>
        <w:rPr>
          <w:rFonts w:ascii="Tahoma" w:hAnsi="Tahoma" w:cs="Tahoma"/>
          <w:sz w:val="24"/>
          <w:szCs w:val="24"/>
          <w:rtl/>
          <w:lang w:bidi="fa-IR"/>
        </w:rPr>
      </w:pPr>
    </w:p>
    <w:p w:rsidR="00F16894" w:rsidRDefault="00F16894" w:rsidP="00F16894">
      <w:pPr>
        <w:bidi/>
        <w:rPr>
          <w:rFonts w:ascii="Tahoma" w:hAnsi="Tahoma" w:cs="Tahoma"/>
          <w:sz w:val="24"/>
          <w:szCs w:val="24"/>
          <w:rtl/>
          <w:lang w:bidi="fa-IR"/>
        </w:rPr>
      </w:pPr>
    </w:p>
    <w:p w:rsidR="00F16894" w:rsidRPr="00F9279C" w:rsidRDefault="00F16894" w:rsidP="00F16894">
      <w:pPr>
        <w:bidi/>
        <w:rPr>
          <w:rFonts w:ascii="Tahoma" w:hAnsi="Tahoma" w:cs="Tahoma"/>
          <w:sz w:val="24"/>
          <w:szCs w:val="24"/>
          <w:rtl/>
          <w:lang w:bidi="fa-IR"/>
        </w:rPr>
      </w:pPr>
    </w:p>
    <w:p w:rsidR="00F16894" w:rsidRPr="00F16894" w:rsidRDefault="00F9279C" w:rsidP="00F16894">
      <w:pPr>
        <w:bidi/>
        <w:rPr>
          <w:rFonts w:ascii="Tahoma" w:hAnsi="Tahoma" w:cs="Tahoma"/>
          <w:i/>
          <w:sz w:val="24"/>
          <w:szCs w:val="24"/>
          <w:rtl/>
          <w:lang w:bidi="fa-IR"/>
        </w:rPr>
      </w:pPr>
      <w:bookmarkStart w:id="99" w:name="_Toc27761684"/>
      <w:r w:rsidRPr="00F16894">
        <w:rPr>
          <w:rFonts w:ascii="Tahoma" w:hAnsi="Tahoma" w:cs="Tahoma" w:hint="cs"/>
          <w:i/>
          <w:color w:val="00B0F0"/>
          <w:sz w:val="24"/>
          <w:szCs w:val="24"/>
          <w:highlight w:val="yellow"/>
          <w:rtl/>
          <w:lang w:bidi="fa-IR"/>
        </w:rPr>
        <w:t>مسلک مشهور</w:t>
      </w:r>
      <w:bookmarkEnd w:id="99"/>
      <w:r w:rsidR="0066301E">
        <w:rPr>
          <w:rFonts w:ascii="Tahoma" w:hAnsi="Tahoma" w:cs="Tahoma" w:hint="cs"/>
          <w:i/>
          <w:sz w:val="24"/>
          <w:szCs w:val="24"/>
          <w:rtl/>
          <w:lang w:bidi="fa-IR"/>
        </w:rPr>
        <w:t>:</w:t>
      </w:r>
      <w:r w:rsidR="00F16894">
        <w:rPr>
          <w:rFonts w:ascii="Tahoma" w:hAnsi="Tahoma" w:cs="Tahoma" w:hint="cs"/>
          <w:i/>
          <w:sz w:val="24"/>
          <w:szCs w:val="24"/>
          <w:rtl/>
          <w:lang w:bidi="fa-IR"/>
        </w:rPr>
        <w:t xml:space="preserve"> </w:t>
      </w:r>
      <w:r w:rsidR="00F16894" w:rsidRPr="00F16894">
        <w:rPr>
          <w:rFonts w:ascii="Tahoma" w:hAnsi="Tahoma" w:cs="Tahoma" w:hint="cs"/>
          <w:i/>
          <w:color w:val="002060"/>
          <w:sz w:val="24"/>
          <w:szCs w:val="24"/>
          <w:rtl/>
          <w:lang w:bidi="fa-IR"/>
        </w:rPr>
        <w:t xml:space="preserve">(قول موضوع له خاصّ بودنِ حروف و جزئی حقیقی بودنِ خاصّ) </w:t>
      </w:r>
    </w:p>
    <w:p w:rsidR="00F9279C" w:rsidRPr="00F9279C" w:rsidRDefault="00F9279C" w:rsidP="00F9279C">
      <w:pPr>
        <w:bidi/>
        <w:rPr>
          <w:rFonts w:ascii="Tahoma" w:hAnsi="Tahoma" w:cs="Tahoma"/>
          <w:sz w:val="24"/>
          <w:szCs w:val="24"/>
          <w:rtl/>
          <w:lang w:bidi="fa-IR"/>
        </w:rPr>
      </w:pPr>
      <w:r w:rsidRPr="00F9279C">
        <w:rPr>
          <w:rFonts w:ascii="Tahoma" w:hAnsi="Tahoma" w:cs="Tahoma" w:hint="cs"/>
          <w:sz w:val="24"/>
          <w:szCs w:val="24"/>
          <w:rtl/>
          <w:lang w:bidi="fa-IR"/>
        </w:rPr>
        <w:t xml:space="preserve">مشهور وضع حروف و هیئات را </w:t>
      </w:r>
      <w:r w:rsidR="00B96251">
        <w:rPr>
          <w:rFonts w:ascii="Tahoma" w:hAnsi="Tahoma" w:cs="Tahoma"/>
          <w:sz w:val="24"/>
          <w:szCs w:val="24"/>
          <w:rtl/>
          <w:lang w:bidi="fa-IR"/>
        </w:rPr>
        <w:t>"</w:t>
      </w:r>
      <w:r w:rsidRPr="00F9279C">
        <w:rPr>
          <w:rFonts w:ascii="Tahoma" w:hAnsi="Tahoma" w:cs="Tahoma" w:hint="cs"/>
          <w:sz w:val="24"/>
          <w:szCs w:val="24"/>
          <w:rtl/>
          <w:lang w:bidi="fa-IR"/>
        </w:rPr>
        <w:t>وضع عام و موضوع له خاص</w:t>
      </w:r>
      <w:r w:rsidR="00B96251">
        <w:rPr>
          <w:rFonts w:ascii="Tahoma" w:hAnsi="Tahoma" w:cs="Tahoma"/>
          <w:sz w:val="24"/>
          <w:szCs w:val="24"/>
          <w:rtl/>
          <w:lang w:bidi="fa-IR"/>
        </w:rPr>
        <w:t>"</w:t>
      </w:r>
      <w:r w:rsidRPr="00F9279C">
        <w:rPr>
          <w:rFonts w:ascii="Tahoma" w:hAnsi="Tahoma" w:cs="Tahoma" w:hint="cs"/>
          <w:sz w:val="24"/>
          <w:szCs w:val="24"/>
          <w:rtl/>
          <w:lang w:bidi="fa-IR"/>
        </w:rPr>
        <w:t xml:space="preserve"> </w:t>
      </w:r>
      <w:r w:rsidRPr="00F9279C">
        <w:rPr>
          <w:rFonts w:ascii="Tahoma" w:hAnsi="Tahoma" w:cs="Tahoma"/>
          <w:sz w:val="24"/>
          <w:szCs w:val="24"/>
          <w:rtl/>
          <w:lang w:bidi="fa-IR"/>
        </w:rPr>
        <w:t>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دانند</w:t>
      </w:r>
      <w:r w:rsidRPr="00F9279C">
        <w:rPr>
          <w:rFonts w:ascii="Tahoma" w:hAnsi="Tahoma" w:cs="Tahoma" w:hint="cs"/>
          <w:sz w:val="24"/>
          <w:szCs w:val="24"/>
          <w:rtl/>
          <w:lang w:bidi="fa-IR"/>
        </w:rPr>
        <w:t xml:space="preserve"> و </w:t>
      </w:r>
      <w:r w:rsidR="00B96251">
        <w:rPr>
          <w:rFonts w:ascii="Tahoma" w:hAnsi="Tahoma" w:cs="Tahoma"/>
          <w:sz w:val="24"/>
          <w:szCs w:val="24"/>
          <w:rtl/>
          <w:lang w:bidi="fa-IR"/>
        </w:rPr>
        <w:t>"</w:t>
      </w:r>
      <w:r w:rsidRPr="00F9279C">
        <w:rPr>
          <w:rFonts w:ascii="Tahoma" w:hAnsi="Tahoma" w:cs="Tahoma" w:hint="cs"/>
          <w:sz w:val="24"/>
          <w:szCs w:val="24"/>
          <w:rtl/>
          <w:lang w:bidi="fa-IR"/>
        </w:rPr>
        <w:t>خاص</w:t>
      </w:r>
      <w:r w:rsidR="00B96251">
        <w:rPr>
          <w:rFonts w:ascii="Tahoma" w:hAnsi="Tahoma" w:cs="Tahoma"/>
          <w:sz w:val="24"/>
          <w:szCs w:val="24"/>
          <w:rtl/>
          <w:lang w:bidi="fa-IR"/>
        </w:rPr>
        <w:t>"</w:t>
      </w:r>
      <w:r w:rsidRPr="00F9279C">
        <w:rPr>
          <w:rFonts w:ascii="Tahoma" w:hAnsi="Tahoma" w:cs="Tahoma" w:hint="cs"/>
          <w:sz w:val="24"/>
          <w:szCs w:val="24"/>
          <w:rtl/>
          <w:lang w:bidi="fa-IR"/>
        </w:rPr>
        <w:t xml:space="preserve"> را به معنای </w:t>
      </w:r>
      <w:r w:rsidR="00B96251">
        <w:rPr>
          <w:rFonts w:ascii="Tahoma" w:hAnsi="Tahoma" w:cs="Tahoma"/>
          <w:sz w:val="24"/>
          <w:szCs w:val="24"/>
          <w:rtl/>
          <w:lang w:bidi="fa-IR"/>
        </w:rPr>
        <w:t>"</w:t>
      </w:r>
      <w:r w:rsidRPr="00F9279C">
        <w:rPr>
          <w:rFonts w:ascii="Tahoma" w:hAnsi="Tahoma" w:cs="Tahoma" w:hint="cs"/>
          <w:sz w:val="24"/>
          <w:szCs w:val="24"/>
          <w:rtl/>
          <w:lang w:bidi="fa-IR"/>
        </w:rPr>
        <w:t>جزئی حقیقی</w:t>
      </w:r>
      <w:r w:rsidR="00B96251">
        <w:rPr>
          <w:rFonts w:ascii="Tahoma" w:hAnsi="Tahoma" w:cs="Tahoma"/>
          <w:sz w:val="24"/>
          <w:szCs w:val="24"/>
          <w:rtl/>
          <w:lang w:bidi="fa-IR"/>
        </w:rPr>
        <w:t>"</w:t>
      </w:r>
      <w:r w:rsidRPr="00F9279C">
        <w:rPr>
          <w:rFonts w:ascii="Tahoma" w:hAnsi="Tahoma" w:cs="Tahoma" w:hint="cs"/>
          <w:sz w:val="24"/>
          <w:szCs w:val="24"/>
          <w:rtl/>
          <w:lang w:bidi="fa-IR"/>
        </w:rPr>
        <w:t xml:space="preserve"> </w:t>
      </w:r>
      <w:r w:rsidRPr="00F9279C">
        <w:rPr>
          <w:rFonts w:ascii="Tahoma" w:hAnsi="Tahoma" w:cs="Tahoma"/>
          <w:sz w:val="24"/>
          <w:szCs w:val="24"/>
          <w:rtl/>
          <w:lang w:bidi="fa-IR"/>
        </w:rPr>
        <w:t>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دانند</w:t>
      </w:r>
      <w:r w:rsidRPr="00F9279C">
        <w:rPr>
          <w:rFonts w:ascii="Tahoma" w:hAnsi="Tahoma" w:cs="Tahoma" w:hint="cs"/>
          <w:sz w:val="24"/>
          <w:szCs w:val="24"/>
          <w:rtl/>
          <w:lang w:bidi="fa-IR"/>
        </w:rPr>
        <w:t xml:space="preserve">. این مسلک تفاسیر متعددی دارد که به برخی آنها اشاره </w:t>
      </w:r>
      <w:r w:rsidRPr="00F9279C">
        <w:rPr>
          <w:rFonts w:ascii="Tahoma" w:hAnsi="Tahoma" w:cs="Tahoma"/>
          <w:sz w:val="24"/>
          <w:szCs w:val="24"/>
          <w:rtl/>
          <w:lang w:bidi="fa-IR"/>
        </w:rPr>
        <w:t>م</w:t>
      </w:r>
      <w:r w:rsidRPr="00F9279C">
        <w:rPr>
          <w:rFonts w:ascii="Tahoma" w:hAnsi="Tahoma" w:cs="Tahoma" w:hint="cs"/>
          <w:sz w:val="24"/>
          <w:szCs w:val="24"/>
          <w:rtl/>
          <w:lang w:bidi="fa-IR"/>
        </w:rPr>
        <w:t>ی‌</w:t>
      </w:r>
      <w:r w:rsidRPr="00F9279C">
        <w:rPr>
          <w:rFonts w:ascii="Tahoma" w:hAnsi="Tahoma" w:cs="Tahoma" w:hint="eastAsia"/>
          <w:sz w:val="24"/>
          <w:szCs w:val="24"/>
          <w:rtl/>
          <w:lang w:bidi="fa-IR"/>
        </w:rPr>
        <w:t>کن</w:t>
      </w:r>
      <w:r w:rsidRPr="00F9279C">
        <w:rPr>
          <w:rFonts w:ascii="Tahoma" w:hAnsi="Tahoma" w:cs="Tahoma" w:hint="cs"/>
          <w:sz w:val="24"/>
          <w:szCs w:val="24"/>
          <w:rtl/>
          <w:lang w:bidi="fa-IR"/>
        </w:rPr>
        <w:t>ی</w:t>
      </w:r>
      <w:r w:rsidRPr="00F9279C">
        <w:rPr>
          <w:rFonts w:ascii="Tahoma" w:hAnsi="Tahoma" w:cs="Tahoma" w:hint="eastAsia"/>
          <w:sz w:val="24"/>
          <w:szCs w:val="24"/>
          <w:rtl/>
          <w:lang w:bidi="fa-IR"/>
        </w:rPr>
        <w:t>م</w:t>
      </w:r>
      <w:r w:rsidRPr="00F9279C">
        <w:rPr>
          <w:rFonts w:ascii="Tahoma" w:hAnsi="Tahoma" w:cs="Tahoma" w:hint="cs"/>
          <w:sz w:val="24"/>
          <w:szCs w:val="24"/>
          <w:rtl/>
          <w:lang w:bidi="fa-IR"/>
        </w:rPr>
        <w:t>.</w:t>
      </w:r>
    </w:p>
    <w:p w:rsidR="005309B0" w:rsidRDefault="005309B0" w:rsidP="005309B0">
      <w:pPr>
        <w:bidi/>
        <w:rPr>
          <w:rFonts w:ascii="Tahoma" w:hAnsi="Tahoma" w:cs="Tahoma"/>
          <w:color w:val="002060"/>
          <w:sz w:val="24"/>
          <w:szCs w:val="24"/>
          <w:rtl/>
          <w:lang w:bidi="fa-IR"/>
        </w:rPr>
      </w:pPr>
    </w:p>
    <w:p w:rsidR="00641368" w:rsidRPr="005309B0" w:rsidRDefault="00641368" w:rsidP="005309B0">
      <w:pPr>
        <w:bidi/>
        <w:rPr>
          <w:rFonts w:ascii="Tahoma" w:hAnsi="Tahoma" w:cs="Tahoma"/>
          <w:color w:val="000000" w:themeColor="text1"/>
          <w:sz w:val="24"/>
          <w:szCs w:val="24"/>
          <w:rtl/>
          <w:lang w:bidi="fa-IR"/>
        </w:rPr>
      </w:pPr>
      <w:r w:rsidRPr="005309B0">
        <w:rPr>
          <w:rFonts w:ascii="Tahoma" w:hAnsi="Tahoma" w:cs="Tahoma" w:hint="cs"/>
          <w:color w:val="000000" w:themeColor="text1"/>
          <w:sz w:val="24"/>
          <w:szCs w:val="24"/>
          <w:rtl/>
          <w:lang w:bidi="fa-IR"/>
        </w:rPr>
        <w:t xml:space="preserve">این </w:t>
      </w:r>
      <w:r w:rsidR="00AE059B" w:rsidRPr="005309B0">
        <w:rPr>
          <w:rFonts w:ascii="Tahoma" w:hAnsi="Tahoma" w:cs="Tahoma" w:hint="cs"/>
          <w:color w:val="000000" w:themeColor="text1"/>
          <w:sz w:val="24"/>
          <w:szCs w:val="24"/>
          <w:rtl/>
          <w:lang w:bidi="fa-IR"/>
        </w:rPr>
        <w:t>قول</w:t>
      </w:r>
      <w:r w:rsidRPr="005309B0">
        <w:rPr>
          <w:rFonts w:ascii="Tahoma" w:hAnsi="Tahoma" w:cs="Tahoma" w:hint="cs"/>
          <w:color w:val="000000" w:themeColor="text1"/>
          <w:sz w:val="24"/>
          <w:szCs w:val="24"/>
          <w:rtl/>
          <w:lang w:bidi="fa-IR"/>
        </w:rPr>
        <w:t xml:space="preserve"> چند تفسیر دارد و باید</w:t>
      </w:r>
      <w:r w:rsidR="00AE059B" w:rsidRPr="005309B0">
        <w:rPr>
          <w:rFonts w:ascii="Tahoma" w:hAnsi="Tahoma" w:cs="Tahoma" w:hint="cs"/>
          <w:color w:val="000000" w:themeColor="text1"/>
          <w:sz w:val="24"/>
          <w:szCs w:val="24"/>
          <w:rtl/>
          <w:lang w:bidi="fa-IR"/>
        </w:rPr>
        <w:t xml:space="preserve"> بینشان</w:t>
      </w:r>
      <w:r w:rsidR="005309B0" w:rsidRPr="005309B0">
        <w:rPr>
          <w:rFonts w:ascii="Tahoma" w:hAnsi="Tahoma" w:cs="Tahoma" w:hint="cs"/>
          <w:color w:val="000000" w:themeColor="text1"/>
          <w:sz w:val="24"/>
          <w:szCs w:val="24"/>
          <w:rtl/>
          <w:lang w:bidi="fa-IR"/>
        </w:rPr>
        <w:t xml:space="preserve"> اتّخاذ مبنا کنید.</w:t>
      </w:r>
    </w:p>
    <w:p w:rsidR="005309B0" w:rsidRPr="00AE059B" w:rsidRDefault="005309B0" w:rsidP="005309B0">
      <w:pPr>
        <w:bidi/>
        <w:rPr>
          <w:rFonts w:ascii="Tahoma" w:hAnsi="Tahoma" w:cs="Tahoma"/>
          <w:color w:val="002060"/>
          <w:sz w:val="24"/>
          <w:szCs w:val="24"/>
          <w:rtl/>
          <w:lang w:bidi="fa-IR"/>
        </w:rPr>
      </w:pPr>
    </w:p>
    <w:p w:rsidR="00641368" w:rsidRDefault="00641368" w:rsidP="00641368">
      <w:pPr>
        <w:bidi/>
        <w:rPr>
          <w:rFonts w:ascii="Tahoma" w:hAnsi="Tahoma" w:cs="Tahoma"/>
          <w:color w:val="002060"/>
          <w:sz w:val="24"/>
          <w:szCs w:val="24"/>
          <w:rtl/>
          <w:lang w:bidi="fa-IR"/>
        </w:rPr>
      </w:pPr>
      <w:r w:rsidRPr="00F16894">
        <w:rPr>
          <w:rFonts w:ascii="Tahoma" w:hAnsi="Tahoma" w:cs="Tahoma" w:hint="cs"/>
          <w:color w:val="00B0F0"/>
          <w:sz w:val="24"/>
          <w:szCs w:val="24"/>
          <w:rtl/>
          <w:lang w:bidi="fa-IR"/>
        </w:rPr>
        <w:t>تفسیر میرزای نائینی</w:t>
      </w:r>
      <w:r w:rsidRPr="00F16894">
        <w:rPr>
          <w:rFonts w:ascii="Tahoma" w:hAnsi="Tahoma" w:cs="Tahoma" w:hint="cs"/>
          <w:color w:val="000000" w:themeColor="text1"/>
          <w:sz w:val="24"/>
          <w:szCs w:val="24"/>
          <w:rtl/>
          <w:lang w:bidi="fa-IR"/>
        </w:rPr>
        <w:t xml:space="preserve">: </w:t>
      </w:r>
      <w:r>
        <w:rPr>
          <w:rFonts w:ascii="Tahoma" w:hAnsi="Tahoma" w:cs="Tahoma" w:hint="cs"/>
          <w:color w:val="002060"/>
          <w:sz w:val="24"/>
          <w:szCs w:val="24"/>
          <w:rtl/>
          <w:lang w:bidi="fa-IR"/>
        </w:rPr>
        <w:t>(</w:t>
      </w:r>
      <w:r w:rsidR="008F6463">
        <w:rPr>
          <w:rFonts w:ascii="Tahoma" w:hAnsi="Tahoma" w:cs="Tahoma" w:hint="cs"/>
          <w:color w:val="002060"/>
          <w:sz w:val="24"/>
          <w:szCs w:val="24"/>
          <w:rtl/>
          <w:lang w:bidi="fa-IR"/>
        </w:rPr>
        <w:t>معروف به تفسیر "</w:t>
      </w:r>
      <w:r>
        <w:rPr>
          <w:rFonts w:ascii="Tahoma" w:hAnsi="Tahoma" w:cs="Tahoma" w:hint="cs"/>
          <w:color w:val="002060"/>
          <w:sz w:val="24"/>
          <w:szCs w:val="24"/>
          <w:rtl/>
          <w:lang w:bidi="fa-IR"/>
        </w:rPr>
        <w:t>إخط</w:t>
      </w:r>
      <w:r w:rsidRPr="00641368">
        <w:rPr>
          <w:rFonts w:ascii="Tahoma" w:hAnsi="Tahoma" w:cs="Tahoma" w:hint="cs"/>
          <w:color w:val="002060"/>
          <w:sz w:val="24"/>
          <w:szCs w:val="24"/>
          <w:rtl/>
          <w:lang w:bidi="fa-IR"/>
        </w:rPr>
        <w:t>اری، ایجادی</w:t>
      </w:r>
      <w:r w:rsidR="008F6463">
        <w:rPr>
          <w:rFonts w:ascii="Tahoma" w:hAnsi="Tahoma" w:cs="Tahoma" w:hint="cs"/>
          <w:color w:val="002060"/>
          <w:sz w:val="24"/>
          <w:szCs w:val="24"/>
          <w:rtl/>
          <w:lang w:bidi="fa-IR"/>
        </w:rPr>
        <w:t>"</w:t>
      </w:r>
      <w:r w:rsidRPr="00641368">
        <w:rPr>
          <w:rFonts w:ascii="Tahoma" w:hAnsi="Tahoma" w:cs="Tahoma" w:hint="cs"/>
          <w:color w:val="002060"/>
          <w:sz w:val="24"/>
          <w:szCs w:val="24"/>
          <w:rtl/>
          <w:lang w:bidi="fa-IR"/>
        </w:rPr>
        <w:t>)</w:t>
      </w:r>
    </w:p>
    <w:p w:rsidR="00C37333" w:rsidRPr="0018426D" w:rsidRDefault="00C37333" w:rsidP="0018426D">
      <w:pPr>
        <w:bidi/>
        <w:rPr>
          <w:rFonts w:ascii="Tahoma" w:hAnsi="Tahoma" w:cs="Tahoma"/>
          <w:color w:val="000000" w:themeColor="text1"/>
          <w:sz w:val="24"/>
          <w:szCs w:val="24"/>
          <w:rtl/>
          <w:lang w:bidi="fa-IR"/>
        </w:rPr>
      </w:pPr>
      <w:r w:rsidRPr="0018426D">
        <w:rPr>
          <w:rFonts w:ascii="Tahoma" w:hAnsi="Tahoma" w:cs="Tahoma" w:hint="cs"/>
          <w:color w:val="000000" w:themeColor="text1"/>
          <w:sz w:val="24"/>
          <w:szCs w:val="24"/>
          <w:rtl/>
          <w:lang w:bidi="fa-IR"/>
        </w:rPr>
        <w:t>در حروف، واضع حروف را وضع کرده برای ایجاد ارتباط بین دو معنای استقلالی که غرض اصلی او هم همان دو معنای استقلالی است ولی چون در خارج معانی استقلالی با هم ارتباط دارند متناظر با آن</w:t>
      </w:r>
      <w:r w:rsidR="0018426D" w:rsidRPr="0018426D">
        <w:rPr>
          <w:rFonts w:ascii="Tahoma" w:hAnsi="Tahoma" w:cs="Tahoma" w:hint="cs"/>
          <w:color w:val="000000" w:themeColor="text1"/>
          <w:sz w:val="24"/>
          <w:szCs w:val="24"/>
          <w:rtl/>
          <w:lang w:bidi="fa-IR"/>
        </w:rPr>
        <w:t>،</w:t>
      </w:r>
      <w:r w:rsidRPr="0018426D">
        <w:rPr>
          <w:rFonts w:ascii="Tahoma" w:hAnsi="Tahoma" w:cs="Tahoma" w:hint="cs"/>
          <w:color w:val="000000" w:themeColor="text1"/>
          <w:sz w:val="24"/>
          <w:szCs w:val="24"/>
          <w:rtl/>
          <w:lang w:bidi="fa-IR"/>
        </w:rPr>
        <w:t xml:space="preserve"> در مفاهیم </w:t>
      </w:r>
      <w:r w:rsidR="0018426D" w:rsidRPr="0018426D">
        <w:rPr>
          <w:rFonts w:ascii="Tahoma" w:hAnsi="Tahoma" w:cs="Tahoma" w:hint="cs"/>
          <w:color w:val="000000" w:themeColor="text1"/>
          <w:sz w:val="24"/>
          <w:szCs w:val="24"/>
          <w:rtl/>
          <w:lang w:bidi="fa-IR"/>
        </w:rPr>
        <w:t xml:space="preserve">هم </w:t>
      </w:r>
      <w:r w:rsidRPr="0018426D">
        <w:rPr>
          <w:rFonts w:ascii="Tahoma" w:hAnsi="Tahoma" w:cs="Tahoma" w:hint="cs"/>
          <w:color w:val="000000" w:themeColor="text1"/>
          <w:sz w:val="24"/>
          <w:szCs w:val="24"/>
          <w:rtl/>
          <w:lang w:bidi="fa-IR"/>
        </w:rPr>
        <w:t xml:space="preserve">نیاز به ایجاد کننده ارتباط داریم تا معانی استقلالی </w:t>
      </w:r>
      <w:r w:rsidR="0018426D" w:rsidRPr="0018426D">
        <w:rPr>
          <w:rFonts w:ascii="Tahoma" w:hAnsi="Tahoma" w:cs="Tahoma" w:hint="cs"/>
          <w:color w:val="000000" w:themeColor="text1"/>
          <w:sz w:val="24"/>
          <w:szCs w:val="24"/>
          <w:rtl/>
          <w:lang w:bidi="fa-IR"/>
        </w:rPr>
        <w:t>را به هم مرتبط کنند و آنها فهمیده شوند و لذا حروف وضع شدند</w:t>
      </w:r>
      <w:r w:rsidRPr="0018426D">
        <w:rPr>
          <w:rFonts w:ascii="Tahoma" w:hAnsi="Tahoma" w:cs="Tahoma" w:hint="cs"/>
          <w:color w:val="000000" w:themeColor="text1"/>
          <w:sz w:val="24"/>
          <w:szCs w:val="24"/>
          <w:rtl/>
          <w:lang w:bidi="fa-IR"/>
        </w:rPr>
        <w:t>.</w:t>
      </w:r>
    </w:p>
    <w:p w:rsidR="0018426D" w:rsidRDefault="0018426D" w:rsidP="0018426D">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این ارتباط، جزئی حقیقی است زیرا در صرت من الکوفه، این حرف ایجاد ارتباط می کند بین دو شیء یعنی "مَن" و "کوفه"، لذا هر جا این دو شیء عوض شود، موضوع له کلمه "مِن" هم متفاوت می شود. البته وقتی بنده، استعمال های مختلف "مِن" را می بینم می توانم عنوان کلّی النسبة الإبتدائیّة را از آن برداشت کنم ولی آن عنوان انتزائی صرفا عنوان مشیر اند و حقیقت حرف و معنای حرفی و موضوع له آن نیست.</w:t>
      </w:r>
    </w:p>
    <w:p w:rsidR="0018426D" w:rsidRPr="00641368" w:rsidRDefault="0018426D" w:rsidP="0018426D">
      <w:pPr>
        <w:bidi/>
        <w:rPr>
          <w:rFonts w:ascii="Tahoma" w:hAnsi="Tahoma" w:cs="Tahoma"/>
          <w:color w:val="002060"/>
          <w:sz w:val="24"/>
          <w:szCs w:val="24"/>
          <w:rtl/>
          <w:lang w:bidi="fa-IR"/>
        </w:rPr>
      </w:pPr>
    </w:p>
    <w:p w:rsidR="00C37333" w:rsidRDefault="00C37333" w:rsidP="00641368">
      <w:pPr>
        <w:bidi/>
        <w:rPr>
          <w:rFonts w:ascii="Tahoma" w:hAnsi="Tahoma" w:cs="Tahoma"/>
          <w:color w:val="000000" w:themeColor="text1"/>
          <w:sz w:val="24"/>
          <w:szCs w:val="24"/>
          <w:rtl/>
          <w:lang w:bidi="fa-IR"/>
        </w:rPr>
      </w:pPr>
      <w:r w:rsidRPr="00C37333">
        <w:rPr>
          <w:rFonts w:ascii="Tahoma" w:hAnsi="Tahoma" w:cs="Tahoma" w:hint="cs"/>
          <w:color w:val="00B0F0"/>
          <w:sz w:val="24"/>
          <w:szCs w:val="24"/>
          <w:rtl/>
          <w:lang w:bidi="fa-IR"/>
        </w:rPr>
        <w:t>توضیح</w:t>
      </w:r>
      <w:r w:rsidR="0018426D">
        <w:rPr>
          <w:rFonts w:ascii="Tahoma" w:hAnsi="Tahoma" w:cs="Tahoma" w:hint="cs"/>
          <w:color w:val="00B0F0"/>
          <w:sz w:val="24"/>
          <w:szCs w:val="24"/>
          <w:rtl/>
          <w:lang w:bidi="fa-IR"/>
        </w:rPr>
        <w:t xml:space="preserve"> اخطاری، ایجادی</w:t>
      </w:r>
      <w:r>
        <w:rPr>
          <w:rFonts w:ascii="Tahoma" w:hAnsi="Tahoma" w:cs="Tahoma" w:hint="cs"/>
          <w:color w:val="000000" w:themeColor="text1"/>
          <w:sz w:val="24"/>
          <w:szCs w:val="24"/>
          <w:rtl/>
          <w:lang w:bidi="fa-IR"/>
        </w:rPr>
        <w:t>:</w:t>
      </w:r>
    </w:p>
    <w:p w:rsidR="00641368" w:rsidRDefault="00641368" w:rsidP="00C37333">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أسماء مثلا الإبتداء، اینها اخطاری هستند ولی حروف ایجادی هستند و موضوع له خاصّ است</w:t>
      </w:r>
      <w:r w:rsidR="00AE059B">
        <w:rPr>
          <w:rFonts w:ascii="Tahoma" w:hAnsi="Tahoma" w:cs="Tahoma" w:hint="cs"/>
          <w:color w:val="000000" w:themeColor="text1"/>
          <w:sz w:val="24"/>
          <w:szCs w:val="24"/>
          <w:rtl/>
          <w:lang w:bidi="fa-IR"/>
        </w:rPr>
        <w:t>.</w:t>
      </w:r>
    </w:p>
    <w:p w:rsidR="00A91C0C" w:rsidRDefault="00641368" w:rsidP="00641368">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 xml:space="preserve">وقتی شما اسماء را می شنوید به محض شنیدن مستقیما معنایش به ذهنتان خطور می کند، مثلا وقتی می گویید </w:t>
      </w:r>
      <w:r w:rsidR="00993105">
        <w:rPr>
          <w:rFonts w:ascii="Tahoma" w:hAnsi="Tahoma" w:cs="Tahoma" w:hint="cs"/>
          <w:color w:val="000000" w:themeColor="text1"/>
          <w:sz w:val="24"/>
          <w:szCs w:val="24"/>
          <w:rtl/>
          <w:lang w:bidi="fa-IR"/>
        </w:rPr>
        <w:t>"</w:t>
      </w:r>
      <w:r>
        <w:rPr>
          <w:rFonts w:ascii="Tahoma" w:hAnsi="Tahoma" w:cs="Tahoma" w:hint="cs"/>
          <w:color w:val="000000" w:themeColor="text1"/>
          <w:sz w:val="24"/>
          <w:szCs w:val="24"/>
          <w:rtl/>
          <w:lang w:bidi="fa-IR"/>
        </w:rPr>
        <w:t>علی</w:t>
      </w:r>
      <w:r w:rsidR="00993105">
        <w:rPr>
          <w:rFonts w:ascii="Tahoma" w:hAnsi="Tahoma" w:cs="Tahoma" w:hint="cs"/>
          <w:color w:val="000000" w:themeColor="text1"/>
          <w:sz w:val="24"/>
          <w:szCs w:val="24"/>
          <w:rtl/>
          <w:lang w:bidi="fa-IR"/>
        </w:rPr>
        <w:t>"</w:t>
      </w:r>
      <w:r>
        <w:rPr>
          <w:rFonts w:ascii="Tahoma" w:hAnsi="Tahoma" w:cs="Tahoma" w:hint="cs"/>
          <w:color w:val="000000" w:themeColor="text1"/>
          <w:sz w:val="24"/>
          <w:szCs w:val="24"/>
          <w:rtl/>
          <w:lang w:bidi="fa-IR"/>
        </w:rPr>
        <w:t xml:space="preserve"> معنایی به ذهنتان خطور می کند. پس معانی اسماء اخطاری است و خطور می کند معنایشان به محض شنیدن ولی واضع برای تفهیم و تفهّم به بیش از این معانی نیاز دارد تا بتواند بین این معانیِ اخطاری، ارتباط ایجاد کند، برای ایجاد این ارتباط ها واضع در هر زبانی کلماتی گذاشته است مثل حروف، هیئات، ضمائر و ...، اینها معانیشان ایجادی است یعنی ایجاد ارتباط می کنند بین معانیِ اخطاریّه تا غرض یعنی تفهیم و تفهمّم</w:t>
      </w:r>
      <w:r w:rsidR="00A91C0C">
        <w:rPr>
          <w:rFonts w:ascii="Tahoma" w:hAnsi="Tahoma" w:cs="Tahoma" w:hint="cs"/>
          <w:color w:val="000000" w:themeColor="text1"/>
          <w:sz w:val="24"/>
          <w:szCs w:val="24"/>
          <w:rtl/>
          <w:lang w:bidi="fa-IR"/>
        </w:rPr>
        <w:t xml:space="preserve"> آن معانی اخطاریّة ایجاد بشود.</w:t>
      </w:r>
    </w:p>
    <w:p w:rsidR="00641368" w:rsidRDefault="00641368" w:rsidP="00A91C0C">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 xml:space="preserve">این ارتباط جزئی حقیقی است زیرا در صرت من الکوفه، این حرف ایجاد ارتباط می کند بین دو شیء یعنی </w:t>
      </w:r>
      <w:r w:rsidR="00A91C0C">
        <w:rPr>
          <w:rFonts w:ascii="Tahoma" w:hAnsi="Tahoma" w:cs="Tahoma" w:hint="cs"/>
          <w:color w:val="000000" w:themeColor="text1"/>
          <w:sz w:val="24"/>
          <w:szCs w:val="24"/>
          <w:rtl/>
          <w:lang w:bidi="fa-IR"/>
        </w:rPr>
        <w:t>"</w:t>
      </w:r>
      <w:r>
        <w:rPr>
          <w:rFonts w:ascii="Tahoma" w:hAnsi="Tahoma" w:cs="Tahoma" w:hint="cs"/>
          <w:color w:val="000000" w:themeColor="text1"/>
          <w:sz w:val="24"/>
          <w:szCs w:val="24"/>
          <w:rtl/>
          <w:lang w:bidi="fa-IR"/>
        </w:rPr>
        <w:t>م</w:t>
      </w:r>
      <w:r w:rsidR="00A91C0C">
        <w:rPr>
          <w:rFonts w:ascii="Tahoma" w:hAnsi="Tahoma" w:cs="Tahoma" w:hint="cs"/>
          <w:color w:val="000000" w:themeColor="text1"/>
          <w:sz w:val="24"/>
          <w:szCs w:val="24"/>
          <w:rtl/>
          <w:lang w:bidi="fa-IR"/>
        </w:rPr>
        <w:t>َ</w:t>
      </w:r>
      <w:r>
        <w:rPr>
          <w:rFonts w:ascii="Tahoma" w:hAnsi="Tahoma" w:cs="Tahoma" w:hint="cs"/>
          <w:color w:val="000000" w:themeColor="text1"/>
          <w:sz w:val="24"/>
          <w:szCs w:val="24"/>
          <w:rtl/>
          <w:lang w:bidi="fa-IR"/>
        </w:rPr>
        <w:t>ن</w:t>
      </w:r>
      <w:r w:rsidR="00A91C0C">
        <w:rPr>
          <w:rFonts w:ascii="Tahoma" w:hAnsi="Tahoma" w:cs="Tahoma" w:hint="cs"/>
          <w:color w:val="000000" w:themeColor="text1"/>
          <w:sz w:val="24"/>
          <w:szCs w:val="24"/>
          <w:rtl/>
          <w:lang w:bidi="fa-IR"/>
        </w:rPr>
        <w:t>"</w:t>
      </w:r>
      <w:r>
        <w:rPr>
          <w:rFonts w:ascii="Tahoma" w:hAnsi="Tahoma" w:cs="Tahoma" w:hint="cs"/>
          <w:color w:val="000000" w:themeColor="text1"/>
          <w:sz w:val="24"/>
          <w:szCs w:val="24"/>
          <w:rtl/>
          <w:lang w:bidi="fa-IR"/>
        </w:rPr>
        <w:t xml:space="preserve"> و </w:t>
      </w:r>
      <w:r w:rsidR="00A91C0C">
        <w:rPr>
          <w:rFonts w:ascii="Tahoma" w:hAnsi="Tahoma" w:cs="Tahoma" w:hint="cs"/>
          <w:color w:val="000000" w:themeColor="text1"/>
          <w:sz w:val="24"/>
          <w:szCs w:val="24"/>
          <w:rtl/>
          <w:lang w:bidi="fa-IR"/>
        </w:rPr>
        <w:t>"</w:t>
      </w:r>
      <w:r>
        <w:rPr>
          <w:rFonts w:ascii="Tahoma" w:hAnsi="Tahoma" w:cs="Tahoma" w:hint="cs"/>
          <w:color w:val="000000" w:themeColor="text1"/>
          <w:sz w:val="24"/>
          <w:szCs w:val="24"/>
          <w:rtl/>
          <w:lang w:bidi="fa-IR"/>
        </w:rPr>
        <w:t>کوفه</w:t>
      </w:r>
      <w:r w:rsidR="00A91C0C">
        <w:rPr>
          <w:rFonts w:ascii="Tahoma" w:hAnsi="Tahoma" w:cs="Tahoma" w:hint="cs"/>
          <w:color w:val="000000" w:themeColor="text1"/>
          <w:sz w:val="24"/>
          <w:szCs w:val="24"/>
          <w:rtl/>
          <w:lang w:bidi="fa-IR"/>
        </w:rPr>
        <w:t>"</w:t>
      </w:r>
      <w:r>
        <w:rPr>
          <w:rFonts w:ascii="Tahoma" w:hAnsi="Tahoma" w:cs="Tahoma" w:hint="cs"/>
          <w:color w:val="000000" w:themeColor="text1"/>
          <w:sz w:val="24"/>
          <w:szCs w:val="24"/>
          <w:rtl/>
          <w:lang w:bidi="fa-IR"/>
        </w:rPr>
        <w:t>، لذا هر جا این دو شیء عوض شود، موضوع له</w:t>
      </w:r>
      <w:r w:rsidR="00A91C0C">
        <w:rPr>
          <w:rFonts w:ascii="Tahoma" w:hAnsi="Tahoma" w:cs="Tahoma" w:hint="cs"/>
          <w:color w:val="000000" w:themeColor="text1"/>
          <w:sz w:val="24"/>
          <w:szCs w:val="24"/>
          <w:rtl/>
          <w:lang w:bidi="fa-IR"/>
        </w:rPr>
        <w:t xml:space="preserve"> کلمه</w:t>
      </w:r>
      <w:r>
        <w:rPr>
          <w:rFonts w:ascii="Tahoma" w:hAnsi="Tahoma" w:cs="Tahoma" w:hint="cs"/>
          <w:color w:val="000000" w:themeColor="text1"/>
          <w:sz w:val="24"/>
          <w:szCs w:val="24"/>
          <w:rtl/>
          <w:lang w:bidi="fa-IR"/>
        </w:rPr>
        <w:t xml:space="preserve"> </w:t>
      </w:r>
      <w:r w:rsidR="00A91C0C">
        <w:rPr>
          <w:rFonts w:ascii="Tahoma" w:hAnsi="Tahoma" w:cs="Tahoma" w:hint="cs"/>
          <w:color w:val="000000" w:themeColor="text1"/>
          <w:sz w:val="24"/>
          <w:szCs w:val="24"/>
          <w:rtl/>
          <w:lang w:bidi="fa-IR"/>
        </w:rPr>
        <w:t xml:space="preserve">"مِن" </w:t>
      </w:r>
      <w:r>
        <w:rPr>
          <w:rFonts w:ascii="Tahoma" w:hAnsi="Tahoma" w:cs="Tahoma" w:hint="cs"/>
          <w:color w:val="000000" w:themeColor="text1"/>
          <w:sz w:val="24"/>
          <w:szCs w:val="24"/>
          <w:rtl/>
          <w:lang w:bidi="fa-IR"/>
        </w:rPr>
        <w:t xml:space="preserve">هم متفاوت می شود. البته وقتی </w:t>
      </w:r>
      <w:r w:rsidR="00A91C0C">
        <w:rPr>
          <w:rFonts w:ascii="Tahoma" w:hAnsi="Tahoma" w:cs="Tahoma" w:hint="cs"/>
          <w:color w:val="000000" w:themeColor="text1"/>
          <w:sz w:val="24"/>
          <w:szCs w:val="24"/>
          <w:rtl/>
          <w:lang w:bidi="fa-IR"/>
        </w:rPr>
        <w:t>بنده</w:t>
      </w:r>
      <w:r>
        <w:rPr>
          <w:rFonts w:ascii="Tahoma" w:hAnsi="Tahoma" w:cs="Tahoma" w:hint="cs"/>
          <w:color w:val="000000" w:themeColor="text1"/>
          <w:sz w:val="24"/>
          <w:szCs w:val="24"/>
          <w:rtl/>
          <w:lang w:bidi="fa-IR"/>
        </w:rPr>
        <w:t xml:space="preserve">، استعمال های مختلف </w:t>
      </w:r>
      <w:r w:rsidR="00A91C0C">
        <w:rPr>
          <w:rFonts w:ascii="Tahoma" w:hAnsi="Tahoma" w:cs="Tahoma" w:hint="cs"/>
          <w:color w:val="000000" w:themeColor="text1"/>
          <w:sz w:val="24"/>
          <w:szCs w:val="24"/>
          <w:rtl/>
          <w:lang w:bidi="fa-IR"/>
        </w:rPr>
        <w:t>"</w:t>
      </w:r>
      <w:r>
        <w:rPr>
          <w:rFonts w:ascii="Tahoma" w:hAnsi="Tahoma" w:cs="Tahoma" w:hint="cs"/>
          <w:color w:val="000000" w:themeColor="text1"/>
          <w:sz w:val="24"/>
          <w:szCs w:val="24"/>
          <w:rtl/>
          <w:lang w:bidi="fa-IR"/>
        </w:rPr>
        <w:t>مِن</w:t>
      </w:r>
      <w:r w:rsidR="00A91C0C">
        <w:rPr>
          <w:rFonts w:ascii="Tahoma" w:hAnsi="Tahoma" w:cs="Tahoma" w:hint="cs"/>
          <w:color w:val="000000" w:themeColor="text1"/>
          <w:sz w:val="24"/>
          <w:szCs w:val="24"/>
          <w:rtl/>
          <w:lang w:bidi="fa-IR"/>
        </w:rPr>
        <w:t>"</w:t>
      </w:r>
      <w:r>
        <w:rPr>
          <w:rFonts w:ascii="Tahoma" w:hAnsi="Tahoma" w:cs="Tahoma" w:hint="cs"/>
          <w:color w:val="000000" w:themeColor="text1"/>
          <w:sz w:val="24"/>
          <w:szCs w:val="24"/>
          <w:rtl/>
          <w:lang w:bidi="fa-IR"/>
        </w:rPr>
        <w:t xml:space="preserve"> را می بینم می توانم عنوان کلّی النسبة الإبتدائیّة را از آن برداشت کنم ولی آن عنوان انتزائی صرفا عنوان مشیر اند و حقیقت حرف و معنای حرفی و موضوع له آن نیست.</w:t>
      </w:r>
    </w:p>
    <w:p w:rsidR="0066301E" w:rsidRDefault="00641368" w:rsidP="00F16894">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غرض واضع، همیشه در معانی، اخطاریّه است و واضع همیشه دنبال منابع اخطاریّه است و آنها ارکان جمله اند، اگر به سراغ معانی ایجادیّة می رود صرفا بخاطر غرض تفهیم و تفاهم است که واضع می آورد.</w:t>
      </w:r>
      <w:r w:rsidR="00AE059B">
        <w:rPr>
          <w:rFonts w:ascii="Tahoma" w:hAnsi="Tahoma" w:cs="Tahoma" w:hint="cs"/>
          <w:color w:val="000000" w:themeColor="text1"/>
          <w:sz w:val="24"/>
          <w:szCs w:val="24"/>
          <w:rtl/>
          <w:lang w:bidi="fa-IR"/>
        </w:rPr>
        <w:t xml:space="preserve"> </w:t>
      </w:r>
    </w:p>
    <w:p w:rsidR="00641368" w:rsidRDefault="00AE059B" w:rsidP="00641368">
      <w:pPr>
        <w:bidi/>
        <w:rPr>
          <w:rFonts w:ascii="Tahoma" w:hAnsi="Tahoma" w:cs="Tahoma"/>
          <w:color w:val="000000" w:themeColor="text1"/>
          <w:sz w:val="24"/>
          <w:szCs w:val="24"/>
          <w:rtl/>
          <w:lang w:bidi="fa-IR"/>
        </w:rPr>
      </w:pPr>
      <w:r w:rsidRPr="0020126A">
        <w:rPr>
          <w:rFonts w:ascii="Tahoma" w:hAnsi="Tahoma" w:cs="Tahoma" w:hint="cs"/>
          <w:color w:val="00B0F0"/>
          <w:sz w:val="24"/>
          <w:szCs w:val="24"/>
          <w:rtl/>
          <w:lang w:bidi="fa-IR"/>
        </w:rPr>
        <w:t>دو اشکال به مرحوم نائینی</w:t>
      </w:r>
      <w:r>
        <w:rPr>
          <w:rFonts w:ascii="Tahoma" w:hAnsi="Tahoma" w:cs="Tahoma" w:hint="cs"/>
          <w:color w:val="000000" w:themeColor="text1"/>
          <w:sz w:val="24"/>
          <w:szCs w:val="24"/>
          <w:rtl/>
          <w:lang w:bidi="fa-IR"/>
        </w:rPr>
        <w:t xml:space="preserve">: </w:t>
      </w:r>
      <w:r w:rsidRPr="0020126A">
        <w:rPr>
          <w:rFonts w:ascii="Tahoma" w:hAnsi="Tahoma" w:cs="Tahoma" w:hint="cs"/>
          <w:color w:val="002060"/>
          <w:sz w:val="24"/>
          <w:szCs w:val="24"/>
          <w:rtl/>
          <w:lang w:bidi="fa-IR"/>
        </w:rPr>
        <w:t>(از امام و مرحوم تبریزی)</w:t>
      </w:r>
    </w:p>
    <w:p w:rsidR="00216A6D" w:rsidRDefault="00216A6D" w:rsidP="00AE059B">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 xml:space="preserve">اشکال به تناظر واقع با معنای موضوع له </w:t>
      </w:r>
    </w:p>
    <w:p w:rsidR="00A91C0C" w:rsidRDefault="00AE059B" w:rsidP="0018426D">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ایشان یک سری مثال را در نظر گرفته است مثل صرت من البصره و بعد ارتکاز کرده است و این حرف ایشان در ان مثال ها جور در می آید ولی در همه مثال ها درس</w:t>
      </w:r>
      <w:r w:rsidR="00216A6D">
        <w:rPr>
          <w:rFonts w:ascii="Tahoma" w:hAnsi="Tahoma" w:cs="Tahoma" w:hint="cs"/>
          <w:color w:val="000000" w:themeColor="text1"/>
          <w:sz w:val="24"/>
          <w:szCs w:val="24"/>
          <w:rtl/>
          <w:lang w:bidi="fa-IR"/>
        </w:rPr>
        <w:t>ت نیست، مثلا می گوییم الوجود للواجبِ ضروریٌ</w:t>
      </w:r>
      <w:r>
        <w:rPr>
          <w:rFonts w:ascii="Tahoma" w:hAnsi="Tahoma" w:cs="Tahoma" w:hint="cs"/>
          <w:color w:val="000000" w:themeColor="text1"/>
          <w:sz w:val="24"/>
          <w:szCs w:val="24"/>
          <w:rtl/>
          <w:lang w:bidi="fa-IR"/>
        </w:rPr>
        <w:t xml:space="preserve"> امّا آیا در خارج هم</w:t>
      </w:r>
      <w:r w:rsidR="00216A6D">
        <w:rPr>
          <w:rFonts w:ascii="Tahoma" w:hAnsi="Tahoma" w:cs="Tahoma" w:hint="cs"/>
          <w:color w:val="000000" w:themeColor="text1"/>
          <w:sz w:val="24"/>
          <w:szCs w:val="24"/>
          <w:rtl/>
          <w:lang w:bidi="fa-IR"/>
        </w:rPr>
        <w:t xml:space="preserve"> وجود با واجب دو چیز هستند که</w:t>
      </w:r>
      <w:r>
        <w:rPr>
          <w:rFonts w:ascii="Tahoma" w:hAnsi="Tahoma" w:cs="Tahoma" w:hint="cs"/>
          <w:color w:val="000000" w:themeColor="text1"/>
          <w:sz w:val="24"/>
          <w:szCs w:val="24"/>
          <w:rtl/>
          <w:lang w:bidi="fa-IR"/>
        </w:rPr>
        <w:t xml:space="preserve"> </w:t>
      </w:r>
      <w:r w:rsidR="00216A6D">
        <w:rPr>
          <w:rFonts w:ascii="Tahoma" w:hAnsi="Tahoma" w:cs="Tahoma" w:hint="cs"/>
          <w:color w:val="000000" w:themeColor="text1"/>
          <w:sz w:val="24"/>
          <w:szCs w:val="24"/>
          <w:rtl/>
          <w:lang w:bidi="fa-IR"/>
        </w:rPr>
        <w:t>با لام حرفی به هم مرتبط شده اند</w:t>
      </w:r>
      <w:r w:rsidR="0018426D">
        <w:rPr>
          <w:rFonts w:ascii="Tahoma" w:hAnsi="Tahoma" w:cs="Tahoma" w:hint="cs"/>
          <w:color w:val="000000" w:themeColor="text1"/>
          <w:sz w:val="24"/>
          <w:szCs w:val="24"/>
          <w:rtl/>
          <w:lang w:bidi="fa-IR"/>
        </w:rPr>
        <w:t>؟ پس اینکه ایشان</w:t>
      </w:r>
      <w:r>
        <w:rPr>
          <w:rFonts w:ascii="Tahoma" w:hAnsi="Tahoma" w:cs="Tahoma" w:hint="cs"/>
          <w:color w:val="000000" w:themeColor="text1"/>
          <w:sz w:val="24"/>
          <w:szCs w:val="24"/>
          <w:rtl/>
          <w:lang w:bidi="fa-IR"/>
        </w:rPr>
        <w:t xml:space="preserve"> می گوید </w:t>
      </w:r>
      <w:r w:rsidR="00216A6D">
        <w:rPr>
          <w:rFonts w:ascii="Tahoma" w:hAnsi="Tahoma" w:cs="Tahoma" w:hint="cs"/>
          <w:color w:val="000000" w:themeColor="text1"/>
          <w:sz w:val="24"/>
          <w:szCs w:val="24"/>
          <w:rtl/>
          <w:lang w:bidi="fa-IR"/>
        </w:rPr>
        <w:t xml:space="preserve">در خارج ما چیز های مستقل داریم و چیز های غیر مستقل که باید به هم مرتبط شوند، </w:t>
      </w:r>
      <w:r>
        <w:rPr>
          <w:rFonts w:ascii="Tahoma" w:hAnsi="Tahoma" w:cs="Tahoma" w:hint="cs"/>
          <w:color w:val="000000" w:themeColor="text1"/>
          <w:sz w:val="24"/>
          <w:szCs w:val="24"/>
          <w:rtl/>
          <w:lang w:bidi="fa-IR"/>
        </w:rPr>
        <w:t xml:space="preserve">در ذهن </w:t>
      </w:r>
      <w:r w:rsidR="00216A6D">
        <w:rPr>
          <w:rFonts w:ascii="Tahoma" w:hAnsi="Tahoma" w:cs="Tahoma" w:hint="cs"/>
          <w:color w:val="000000" w:themeColor="text1"/>
          <w:sz w:val="24"/>
          <w:szCs w:val="24"/>
          <w:rtl/>
          <w:lang w:bidi="fa-IR"/>
        </w:rPr>
        <w:t xml:space="preserve">همینگونه است، </w:t>
      </w:r>
      <w:r>
        <w:rPr>
          <w:rFonts w:ascii="Tahoma" w:hAnsi="Tahoma" w:cs="Tahoma" w:hint="cs"/>
          <w:color w:val="000000" w:themeColor="text1"/>
          <w:sz w:val="24"/>
          <w:szCs w:val="24"/>
          <w:rtl/>
          <w:lang w:bidi="fa-IR"/>
        </w:rPr>
        <w:t>این درست نیست بلکه ممکن است</w:t>
      </w:r>
      <w:r w:rsidR="00993105">
        <w:rPr>
          <w:rFonts w:ascii="Tahoma" w:hAnsi="Tahoma" w:cs="Tahoma" w:hint="cs"/>
          <w:color w:val="000000" w:themeColor="text1"/>
          <w:sz w:val="24"/>
          <w:szCs w:val="24"/>
          <w:rtl/>
          <w:lang w:bidi="fa-IR"/>
        </w:rPr>
        <w:t xml:space="preserve"> دو مفهوم، در خارج یک چیز باشند</w:t>
      </w:r>
      <w:r>
        <w:rPr>
          <w:rFonts w:ascii="Tahoma" w:hAnsi="Tahoma" w:cs="Tahoma" w:hint="cs"/>
          <w:color w:val="000000" w:themeColor="text1"/>
          <w:sz w:val="24"/>
          <w:szCs w:val="24"/>
          <w:rtl/>
          <w:lang w:bidi="fa-IR"/>
        </w:rPr>
        <w:t xml:space="preserve">، پس هر جا ترکیب در خارج انضمامی است حرف میرزا درست است ولی هر جا ترکیب در خارج اتّحادی است حرف ایشان درست نیست </w:t>
      </w:r>
      <w:r w:rsidRPr="00C37333">
        <w:rPr>
          <w:rFonts w:ascii="Tahoma" w:hAnsi="Tahoma" w:cs="Tahoma" w:hint="cs"/>
          <w:color w:val="002060"/>
          <w:sz w:val="24"/>
          <w:szCs w:val="24"/>
          <w:rtl/>
          <w:lang w:bidi="fa-IR"/>
        </w:rPr>
        <w:t>(تناظر با واقعیّت)</w:t>
      </w:r>
    </w:p>
    <w:p w:rsidR="00A91C0C" w:rsidRDefault="00A91C0C" w:rsidP="00A91C0C">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اشکال به انحصار غرض شارع در معانی اخطاریّه و صرفا مهم بودنِ آنها برای او</w:t>
      </w:r>
    </w:p>
    <w:p w:rsidR="00AE059B" w:rsidRDefault="00AE059B" w:rsidP="00E649A4">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 xml:space="preserve">دوّما گفتید غرض همیشه در اخطاری ها هست درحالیکه اینطور نیست یعنی در جایی که غرض کربلا بود، آنجا غرض معنای اسمی بود، ولی اگر جایی غرض جای فرد بود، دیگر اینجا غرض در همان معنای حرفی یعنی </w:t>
      </w:r>
      <w:r w:rsidR="0018426D">
        <w:rPr>
          <w:rFonts w:ascii="Tahoma" w:hAnsi="Tahoma" w:cs="Tahoma" w:hint="cs"/>
          <w:color w:val="000000" w:themeColor="text1"/>
          <w:sz w:val="24"/>
          <w:szCs w:val="24"/>
          <w:rtl/>
          <w:lang w:bidi="fa-IR"/>
        </w:rPr>
        <w:t>"فی البیت" یا "</w:t>
      </w:r>
      <w:r w:rsidR="00E649A4">
        <w:rPr>
          <w:rFonts w:ascii="Tahoma" w:hAnsi="Tahoma" w:cs="Tahoma" w:hint="cs"/>
          <w:color w:val="000000" w:themeColor="text1"/>
          <w:sz w:val="24"/>
          <w:szCs w:val="24"/>
          <w:rtl/>
          <w:lang w:bidi="fa-IR"/>
        </w:rPr>
        <w:t>علی</w:t>
      </w:r>
      <w:r w:rsidR="0018426D">
        <w:rPr>
          <w:rFonts w:ascii="Tahoma" w:hAnsi="Tahoma" w:cs="Tahoma" w:hint="cs"/>
          <w:color w:val="000000" w:themeColor="text1"/>
          <w:sz w:val="24"/>
          <w:szCs w:val="24"/>
          <w:rtl/>
          <w:lang w:bidi="fa-IR"/>
        </w:rPr>
        <w:t xml:space="preserve"> البیت" بودن است. و این "فی" یا "</w:t>
      </w:r>
      <w:r w:rsidR="00E649A4">
        <w:rPr>
          <w:rFonts w:ascii="Tahoma" w:hAnsi="Tahoma" w:cs="Tahoma" w:hint="cs"/>
          <w:color w:val="000000" w:themeColor="text1"/>
          <w:sz w:val="24"/>
          <w:szCs w:val="24"/>
          <w:rtl/>
          <w:lang w:bidi="fa-IR"/>
        </w:rPr>
        <w:t>علی</w:t>
      </w:r>
      <w:r w:rsidR="0018426D">
        <w:rPr>
          <w:rFonts w:ascii="Tahoma" w:hAnsi="Tahoma" w:cs="Tahoma" w:hint="cs"/>
          <w:color w:val="000000" w:themeColor="text1"/>
          <w:sz w:val="24"/>
          <w:szCs w:val="24"/>
          <w:rtl/>
          <w:lang w:bidi="fa-IR"/>
        </w:rPr>
        <w:t>" بودن غرض سوال است نه بیت و زید.</w:t>
      </w:r>
      <w:r w:rsidR="00887FCB">
        <w:rPr>
          <w:rFonts w:ascii="Tahoma" w:hAnsi="Tahoma" w:cs="Tahoma" w:hint="cs"/>
          <w:color w:val="000000" w:themeColor="text1"/>
          <w:sz w:val="24"/>
          <w:szCs w:val="24"/>
          <w:rtl/>
          <w:lang w:bidi="fa-IR"/>
        </w:rPr>
        <w:t xml:space="preserve"> پس اینکه مرحوم نائینی می گویند چون معانی فی غیره برای ارتباط بین معانی فی نفسه هست لذا اصل معانی فی نفسه است، این را ما نمی پذیریم.</w:t>
      </w:r>
    </w:p>
    <w:p w:rsidR="00AE059B" w:rsidRDefault="00AE059B" w:rsidP="00AE059B">
      <w:pPr>
        <w:bidi/>
        <w:rPr>
          <w:rFonts w:ascii="Tahoma" w:hAnsi="Tahoma" w:cs="Tahoma"/>
          <w:color w:val="000000" w:themeColor="text1"/>
          <w:sz w:val="24"/>
          <w:szCs w:val="24"/>
          <w:rtl/>
          <w:lang w:bidi="fa-IR"/>
        </w:rPr>
      </w:pPr>
    </w:p>
    <w:p w:rsidR="008F6463" w:rsidRDefault="00641368" w:rsidP="00641368">
      <w:pPr>
        <w:bidi/>
        <w:rPr>
          <w:rFonts w:ascii="Tahoma" w:hAnsi="Tahoma" w:cs="Tahoma"/>
          <w:color w:val="000000" w:themeColor="text1"/>
          <w:sz w:val="24"/>
          <w:szCs w:val="24"/>
          <w:rtl/>
          <w:lang w:bidi="fa-IR"/>
        </w:rPr>
      </w:pPr>
      <w:r w:rsidRPr="00641368">
        <w:rPr>
          <w:rFonts w:ascii="Tahoma" w:hAnsi="Tahoma" w:cs="Tahoma" w:hint="cs"/>
          <w:color w:val="00B0F0"/>
          <w:sz w:val="24"/>
          <w:szCs w:val="24"/>
          <w:rtl/>
          <w:lang w:bidi="fa-IR"/>
        </w:rPr>
        <w:t>تفسیر مرحوم اصفهانی</w:t>
      </w:r>
      <w:r>
        <w:rPr>
          <w:rFonts w:ascii="Tahoma" w:hAnsi="Tahoma" w:cs="Tahoma" w:hint="cs"/>
          <w:color w:val="000000" w:themeColor="text1"/>
          <w:sz w:val="24"/>
          <w:szCs w:val="24"/>
          <w:rtl/>
          <w:lang w:bidi="fa-IR"/>
        </w:rPr>
        <w:t xml:space="preserve">: </w:t>
      </w:r>
      <w:r w:rsidR="00C37333" w:rsidRPr="0018426D">
        <w:rPr>
          <w:rFonts w:ascii="Tahoma" w:hAnsi="Tahoma" w:cs="Tahoma" w:hint="cs"/>
          <w:color w:val="002060"/>
          <w:sz w:val="24"/>
          <w:szCs w:val="24"/>
          <w:rtl/>
          <w:lang w:bidi="fa-IR"/>
        </w:rPr>
        <w:t>(گرچه خودش قائل به جزئی اضافی بودنِ حروف است.)</w:t>
      </w:r>
    </w:p>
    <w:p w:rsidR="008F6463" w:rsidRDefault="008F6463" w:rsidP="008F6463">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معروف به تفسیر "وجود رابط"</w:t>
      </w:r>
    </w:p>
    <w:p w:rsidR="008F6463" w:rsidRDefault="008F6463" w:rsidP="0018426D">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مشهور برای دلیل حرفشان</w:t>
      </w:r>
      <w:r w:rsidR="005F4C8C">
        <w:rPr>
          <w:rFonts w:ascii="Tahoma" w:hAnsi="Tahoma" w:cs="Tahoma" w:hint="cs"/>
          <w:color w:val="000000" w:themeColor="text1"/>
          <w:sz w:val="24"/>
          <w:szCs w:val="24"/>
          <w:rtl/>
          <w:lang w:bidi="fa-IR"/>
        </w:rPr>
        <w:t xml:space="preserve"> که می گویند موضوع له جزئی حقیقی است</w:t>
      </w:r>
      <w:r>
        <w:rPr>
          <w:rFonts w:ascii="Tahoma" w:hAnsi="Tahoma" w:cs="Tahoma" w:hint="cs"/>
          <w:color w:val="000000" w:themeColor="text1"/>
          <w:sz w:val="24"/>
          <w:szCs w:val="24"/>
          <w:rtl/>
          <w:lang w:bidi="fa-IR"/>
        </w:rPr>
        <w:t xml:space="preserve"> باید بگویند</w:t>
      </w:r>
      <w:r w:rsidR="005F4C8C">
        <w:rPr>
          <w:rFonts w:ascii="Tahoma" w:hAnsi="Tahoma" w:cs="Tahoma" w:hint="cs"/>
          <w:color w:val="000000" w:themeColor="text1"/>
          <w:sz w:val="24"/>
          <w:szCs w:val="24"/>
          <w:rtl/>
          <w:lang w:bidi="fa-IR"/>
        </w:rPr>
        <w:t xml:space="preserve"> موضوع له حروف، </w:t>
      </w:r>
      <w:r w:rsidR="0018426D">
        <w:rPr>
          <w:rFonts w:ascii="Tahoma" w:hAnsi="Tahoma" w:cs="Tahoma" w:hint="cs"/>
          <w:color w:val="000000" w:themeColor="text1"/>
          <w:sz w:val="24"/>
          <w:szCs w:val="24"/>
          <w:rtl/>
          <w:lang w:bidi="fa-IR"/>
        </w:rPr>
        <w:t>"</w:t>
      </w:r>
      <w:r w:rsidR="005F4C8C">
        <w:rPr>
          <w:rFonts w:ascii="Tahoma" w:hAnsi="Tahoma" w:cs="Tahoma" w:hint="cs"/>
          <w:color w:val="000000" w:themeColor="text1"/>
          <w:sz w:val="24"/>
          <w:szCs w:val="24"/>
          <w:rtl/>
          <w:lang w:bidi="fa-IR"/>
        </w:rPr>
        <w:t>وجود رابط</w:t>
      </w:r>
      <w:r w:rsidR="0018426D">
        <w:rPr>
          <w:rFonts w:ascii="Tahoma" w:hAnsi="Tahoma" w:cs="Tahoma" w:hint="cs"/>
          <w:color w:val="000000" w:themeColor="text1"/>
          <w:sz w:val="24"/>
          <w:szCs w:val="24"/>
          <w:rtl/>
          <w:lang w:bidi="fa-IR"/>
        </w:rPr>
        <w:t>"</w:t>
      </w:r>
      <w:r w:rsidR="005F4C8C">
        <w:rPr>
          <w:rFonts w:ascii="Tahoma" w:hAnsi="Tahoma" w:cs="Tahoma" w:hint="cs"/>
          <w:color w:val="000000" w:themeColor="text1"/>
          <w:sz w:val="24"/>
          <w:szCs w:val="24"/>
          <w:rtl/>
          <w:lang w:bidi="fa-IR"/>
        </w:rPr>
        <w:t xml:space="preserve"> است. زیرا </w:t>
      </w:r>
      <w:r>
        <w:rPr>
          <w:rFonts w:ascii="Tahoma" w:hAnsi="Tahoma" w:cs="Tahoma" w:hint="cs"/>
          <w:color w:val="000000" w:themeColor="text1"/>
          <w:sz w:val="24"/>
          <w:szCs w:val="24"/>
          <w:rtl/>
          <w:lang w:bidi="fa-IR"/>
        </w:rPr>
        <w:t>تشخّص</w:t>
      </w:r>
      <w:r w:rsidR="0018426D">
        <w:rPr>
          <w:rFonts w:ascii="Tahoma" w:hAnsi="Tahoma" w:cs="Tahoma" w:hint="cs"/>
          <w:color w:val="000000" w:themeColor="text1"/>
          <w:sz w:val="24"/>
          <w:szCs w:val="24"/>
          <w:rtl/>
          <w:lang w:bidi="fa-IR"/>
        </w:rPr>
        <w:t>،</w:t>
      </w:r>
      <w:r>
        <w:rPr>
          <w:rFonts w:ascii="Tahoma" w:hAnsi="Tahoma" w:cs="Tahoma" w:hint="cs"/>
          <w:color w:val="000000" w:themeColor="text1"/>
          <w:sz w:val="24"/>
          <w:szCs w:val="24"/>
          <w:rtl/>
          <w:lang w:bidi="fa-IR"/>
        </w:rPr>
        <w:t xml:space="preserve"> صفت </w:t>
      </w:r>
      <w:r w:rsidR="005F4C8C">
        <w:rPr>
          <w:rFonts w:ascii="Tahoma" w:hAnsi="Tahoma" w:cs="Tahoma" w:hint="cs"/>
          <w:color w:val="000000" w:themeColor="text1"/>
          <w:sz w:val="24"/>
          <w:szCs w:val="24"/>
          <w:rtl/>
          <w:lang w:bidi="fa-IR"/>
        </w:rPr>
        <w:t>"</w:t>
      </w:r>
      <w:r>
        <w:rPr>
          <w:rFonts w:ascii="Tahoma" w:hAnsi="Tahoma" w:cs="Tahoma" w:hint="cs"/>
          <w:color w:val="000000" w:themeColor="text1"/>
          <w:sz w:val="24"/>
          <w:szCs w:val="24"/>
          <w:rtl/>
          <w:lang w:bidi="fa-IR"/>
        </w:rPr>
        <w:t>وجود</w:t>
      </w:r>
      <w:r w:rsidR="005F4C8C">
        <w:rPr>
          <w:rFonts w:ascii="Tahoma" w:hAnsi="Tahoma" w:cs="Tahoma" w:hint="cs"/>
          <w:color w:val="000000" w:themeColor="text1"/>
          <w:sz w:val="24"/>
          <w:szCs w:val="24"/>
          <w:rtl/>
          <w:lang w:bidi="fa-IR"/>
        </w:rPr>
        <w:t>"</w:t>
      </w:r>
      <w:r>
        <w:rPr>
          <w:rFonts w:ascii="Tahoma" w:hAnsi="Tahoma" w:cs="Tahoma" w:hint="cs"/>
          <w:color w:val="000000" w:themeColor="text1"/>
          <w:sz w:val="24"/>
          <w:szCs w:val="24"/>
          <w:rtl/>
          <w:lang w:bidi="fa-IR"/>
        </w:rPr>
        <w:t xml:space="preserve"> است و تا پای وجود</w:t>
      </w:r>
      <w:r w:rsidR="0018426D">
        <w:rPr>
          <w:rFonts w:ascii="Tahoma" w:hAnsi="Tahoma" w:cs="Tahoma" w:hint="cs"/>
          <w:color w:val="000000" w:themeColor="text1"/>
          <w:sz w:val="24"/>
          <w:szCs w:val="24"/>
          <w:rtl/>
          <w:lang w:bidi="fa-IR"/>
        </w:rPr>
        <w:t>، وسط نیاید، خاصّ</w:t>
      </w:r>
      <w:r>
        <w:rPr>
          <w:rFonts w:ascii="Tahoma" w:hAnsi="Tahoma" w:cs="Tahoma" w:hint="cs"/>
          <w:color w:val="000000" w:themeColor="text1"/>
          <w:sz w:val="24"/>
          <w:szCs w:val="24"/>
          <w:rtl/>
          <w:lang w:bidi="fa-IR"/>
        </w:rPr>
        <w:t xml:space="preserve"> حقیقی </w:t>
      </w:r>
      <w:r w:rsidR="0018426D">
        <w:rPr>
          <w:rFonts w:ascii="Tahoma" w:hAnsi="Tahoma" w:cs="Tahoma" w:hint="cs"/>
          <w:color w:val="000000" w:themeColor="text1"/>
          <w:sz w:val="24"/>
          <w:szCs w:val="24"/>
          <w:rtl/>
          <w:lang w:bidi="fa-IR"/>
        </w:rPr>
        <w:t xml:space="preserve">بودنِ </w:t>
      </w:r>
      <w:r>
        <w:rPr>
          <w:rFonts w:ascii="Tahoma" w:hAnsi="Tahoma" w:cs="Tahoma" w:hint="cs"/>
          <w:color w:val="000000" w:themeColor="text1"/>
          <w:sz w:val="24"/>
          <w:szCs w:val="24"/>
          <w:rtl/>
          <w:lang w:bidi="fa-IR"/>
        </w:rPr>
        <w:t>موضوع له صورت نمی گیرد.</w:t>
      </w:r>
    </w:p>
    <w:p w:rsidR="005F4C8C" w:rsidRDefault="005F4C8C" w:rsidP="0018426D">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 xml:space="preserve">فلاسفه وجود را به فی نفسه و فی غیره تقسیم کرده اند. در حروف و هیئات وجودشان فی نفسه نیست </w:t>
      </w:r>
      <w:r w:rsidR="0018426D">
        <w:rPr>
          <w:rFonts w:ascii="Tahoma" w:hAnsi="Tahoma" w:cs="Tahoma" w:hint="cs"/>
          <w:color w:val="000000" w:themeColor="text1"/>
          <w:sz w:val="24"/>
          <w:szCs w:val="24"/>
          <w:rtl/>
          <w:lang w:bidi="fa-IR"/>
        </w:rPr>
        <w:t xml:space="preserve">بلکه </w:t>
      </w:r>
      <w:r>
        <w:rPr>
          <w:rFonts w:ascii="Tahoma" w:hAnsi="Tahoma" w:cs="Tahoma" w:hint="cs"/>
          <w:color w:val="000000" w:themeColor="text1"/>
          <w:sz w:val="24"/>
          <w:szCs w:val="24"/>
          <w:rtl/>
          <w:lang w:bidi="fa-IR"/>
        </w:rPr>
        <w:t xml:space="preserve">وجود فی غیره </w:t>
      </w:r>
      <w:r w:rsidR="0018426D">
        <w:rPr>
          <w:rFonts w:ascii="Tahoma" w:hAnsi="Tahoma" w:cs="Tahoma" w:hint="cs"/>
          <w:color w:val="000000" w:themeColor="text1"/>
          <w:sz w:val="24"/>
          <w:szCs w:val="24"/>
          <w:rtl/>
          <w:lang w:bidi="fa-IR"/>
        </w:rPr>
        <w:t>است</w:t>
      </w:r>
      <w:r>
        <w:rPr>
          <w:rFonts w:ascii="Tahoma" w:hAnsi="Tahoma" w:cs="Tahoma" w:hint="cs"/>
          <w:color w:val="000000" w:themeColor="text1"/>
          <w:sz w:val="24"/>
          <w:szCs w:val="24"/>
          <w:rtl/>
          <w:lang w:bidi="fa-IR"/>
        </w:rPr>
        <w:t xml:space="preserve">، پس وضع در حروف می شود </w:t>
      </w:r>
      <w:r w:rsidR="0018426D">
        <w:rPr>
          <w:rFonts w:ascii="Tahoma" w:hAnsi="Tahoma" w:cs="Tahoma" w:hint="cs"/>
          <w:color w:val="000000" w:themeColor="text1"/>
          <w:sz w:val="24"/>
          <w:szCs w:val="24"/>
          <w:rtl/>
          <w:lang w:bidi="fa-IR"/>
        </w:rPr>
        <w:t xml:space="preserve">آن </w:t>
      </w:r>
      <w:r>
        <w:rPr>
          <w:rFonts w:ascii="Tahoma" w:hAnsi="Tahoma" w:cs="Tahoma" w:hint="cs"/>
          <w:color w:val="000000" w:themeColor="text1"/>
          <w:sz w:val="24"/>
          <w:szCs w:val="24"/>
          <w:rtl/>
          <w:lang w:bidi="fa-IR"/>
        </w:rPr>
        <w:t>مفهوم کلّی</w:t>
      </w:r>
      <w:r w:rsidR="0018426D">
        <w:rPr>
          <w:rFonts w:ascii="Tahoma" w:hAnsi="Tahoma" w:cs="Tahoma" w:hint="cs"/>
          <w:color w:val="000000" w:themeColor="text1"/>
          <w:sz w:val="24"/>
          <w:szCs w:val="24"/>
          <w:rtl/>
          <w:lang w:bidi="fa-IR"/>
        </w:rPr>
        <w:t xml:space="preserve"> </w:t>
      </w:r>
      <w:r w:rsidR="0018426D" w:rsidRPr="0018426D">
        <w:rPr>
          <w:rFonts w:ascii="Tahoma" w:hAnsi="Tahoma" w:cs="Tahoma" w:hint="cs"/>
          <w:color w:val="002060"/>
          <w:sz w:val="24"/>
          <w:szCs w:val="24"/>
          <w:rtl/>
          <w:lang w:bidi="fa-IR"/>
        </w:rPr>
        <w:t>(مثلا النسبة الإبتدائیّة)</w:t>
      </w:r>
      <w:r>
        <w:rPr>
          <w:rFonts w:ascii="Tahoma" w:hAnsi="Tahoma" w:cs="Tahoma" w:hint="cs"/>
          <w:color w:val="000000" w:themeColor="text1"/>
          <w:sz w:val="24"/>
          <w:szCs w:val="24"/>
          <w:rtl/>
          <w:lang w:bidi="fa-IR"/>
        </w:rPr>
        <w:t xml:space="preserve"> </w:t>
      </w:r>
      <w:r w:rsidR="0018426D">
        <w:rPr>
          <w:rFonts w:ascii="Tahoma" w:hAnsi="Tahoma" w:cs="Tahoma" w:hint="cs"/>
          <w:color w:val="000000" w:themeColor="text1"/>
          <w:sz w:val="24"/>
          <w:szCs w:val="24"/>
          <w:rtl/>
          <w:lang w:bidi="fa-IR"/>
        </w:rPr>
        <w:t>که</w:t>
      </w:r>
      <w:r>
        <w:rPr>
          <w:rFonts w:ascii="Tahoma" w:hAnsi="Tahoma" w:cs="Tahoma" w:hint="cs"/>
          <w:color w:val="000000" w:themeColor="text1"/>
          <w:sz w:val="24"/>
          <w:szCs w:val="24"/>
          <w:rtl/>
          <w:lang w:bidi="fa-IR"/>
        </w:rPr>
        <w:t xml:space="preserve"> عامّ</w:t>
      </w:r>
      <w:r w:rsidR="0018426D">
        <w:rPr>
          <w:rFonts w:ascii="Tahoma" w:hAnsi="Tahoma" w:cs="Tahoma" w:hint="cs"/>
          <w:color w:val="000000" w:themeColor="text1"/>
          <w:sz w:val="24"/>
          <w:szCs w:val="24"/>
          <w:rtl/>
          <w:lang w:bidi="fa-IR"/>
        </w:rPr>
        <w:t xml:space="preserve"> است</w:t>
      </w:r>
      <w:r>
        <w:rPr>
          <w:rFonts w:ascii="Tahoma" w:hAnsi="Tahoma" w:cs="Tahoma" w:hint="cs"/>
          <w:color w:val="000000" w:themeColor="text1"/>
          <w:sz w:val="24"/>
          <w:szCs w:val="24"/>
          <w:rtl/>
          <w:lang w:bidi="fa-IR"/>
        </w:rPr>
        <w:t xml:space="preserve"> و موضوع له </w:t>
      </w:r>
      <w:r w:rsidR="0018426D">
        <w:rPr>
          <w:rFonts w:ascii="Tahoma" w:hAnsi="Tahoma" w:cs="Tahoma" w:hint="cs"/>
          <w:color w:val="000000" w:themeColor="text1"/>
          <w:sz w:val="24"/>
          <w:szCs w:val="24"/>
          <w:rtl/>
          <w:lang w:bidi="fa-IR"/>
        </w:rPr>
        <w:t>حروف</w:t>
      </w:r>
      <w:r>
        <w:rPr>
          <w:rFonts w:ascii="Tahoma" w:hAnsi="Tahoma" w:cs="Tahoma" w:hint="cs"/>
          <w:color w:val="000000" w:themeColor="text1"/>
          <w:sz w:val="24"/>
          <w:szCs w:val="24"/>
          <w:rtl/>
          <w:lang w:bidi="fa-IR"/>
        </w:rPr>
        <w:t xml:space="preserve"> می شود، خاصّ</w:t>
      </w:r>
      <w:r w:rsidR="0018426D">
        <w:rPr>
          <w:rFonts w:ascii="Tahoma" w:hAnsi="Tahoma" w:cs="Tahoma" w:hint="cs"/>
          <w:color w:val="000000" w:themeColor="text1"/>
          <w:sz w:val="24"/>
          <w:szCs w:val="24"/>
          <w:rtl/>
          <w:lang w:bidi="fa-IR"/>
        </w:rPr>
        <w:t>ی که</w:t>
      </w:r>
      <w:r>
        <w:rPr>
          <w:rFonts w:ascii="Tahoma" w:hAnsi="Tahoma" w:cs="Tahoma" w:hint="cs"/>
          <w:color w:val="000000" w:themeColor="text1"/>
          <w:sz w:val="24"/>
          <w:szCs w:val="24"/>
          <w:rtl/>
          <w:lang w:bidi="fa-IR"/>
        </w:rPr>
        <w:t xml:space="preserve"> جزئی حقیقی هم هست، و این بخاطر </w:t>
      </w:r>
      <w:r w:rsidR="00A536C3">
        <w:rPr>
          <w:rFonts w:ascii="Tahoma" w:hAnsi="Tahoma" w:cs="Tahoma" w:hint="cs"/>
          <w:color w:val="000000" w:themeColor="text1"/>
          <w:sz w:val="24"/>
          <w:szCs w:val="24"/>
          <w:rtl/>
          <w:lang w:bidi="fa-IR"/>
        </w:rPr>
        <w:t>"</w:t>
      </w:r>
      <w:r>
        <w:rPr>
          <w:rFonts w:ascii="Tahoma" w:hAnsi="Tahoma" w:cs="Tahoma" w:hint="cs"/>
          <w:color w:val="000000" w:themeColor="text1"/>
          <w:sz w:val="24"/>
          <w:szCs w:val="24"/>
          <w:rtl/>
          <w:lang w:bidi="fa-IR"/>
        </w:rPr>
        <w:t>وجود رابط</w:t>
      </w:r>
      <w:r w:rsidR="00A536C3">
        <w:rPr>
          <w:rFonts w:ascii="Tahoma" w:hAnsi="Tahoma" w:cs="Tahoma" w:hint="cs"/>
          <w:color w:val="000000" w:themeColor="text1"/>
          <w:sz w:val="24"/>
          <w:szCs w:val="24"/>
          <w:rtl/>
          <w:lang w:bidi="fa-IR"/>
        </w:rPr>
        <w:t>"</w:t>
      </w:r>
      <w:r>
        <w:rPr>
          <w:rFonts w:ascii="Tahoma" w:hAnsi="Tahoma" w:cs="Tahoma" w:hint="cs"/>
          <w:color w:val="000000" w:themeColor="text1"/>
          <w:sz w:val="24"/>
          <w:szCs w:val="24"/>
          <w:rtl/>
          <w:lang w:bidi="fa-IR"/>
        </w:rPr>
        <w:t xml:space="preserve"> بودنِ آن است. </w:t>
      </w:r>
    </w:p>
    <w:p w:rsidR="008F6463" w:rsidRPr="005F4C8C" w:rsidRDefault="005F4C8C" w:rsidP="008F6463">
      <w:pPr>
        <w:bidi/>
        <w:rPr>
          <w:rFonts w:ascii="Tahoma" w:hAnsi="Tahoma" w:cs="Tahoma"/>
          <w:color w:val="002060"/>
          <w:sz w:val="24"/>
          <w:szCs w:val="24"/>
          <w:rtl/>
          <w:lang w:bidi="fa-IR"/>
        </w:rPr>
      </w:pPr>
      <w:r w:rsidRPr="005F4C8C">
        <w:rPr>
          <w:rFonts w:ascii="Tahoma" w:hAnsi="Tahoma" w:cs="Tahoma" w:hint="cs"/>
          <w:color w:val="002060"/>
          <w:sz w:val="24"/>
          <w:szCs w:val="24"/>
          <w:rtl/>
          <w:lang w:bidi="fa-IR"/>
        </w:rPr>
        <w:t>(</w:t>
      </w:r>
      <w:r w:rsidR="008F6463" w:rsidRPr="005F4C8C">
        <w:rPr>
          <w:rFonts w:ascii="Tahoma" w:hAnsi="Tahoma" w:cs="Tahoma" w:hint="cs"/>
          <w:color w:val="002060"/>
          <w:sz w:val="24"/>
          <w:szCs w:val="24"/>
          <w:rtl/>
          <w:lang w:bidi="fa-IR"/>
        </w:rPr>
        <w:t xml:space="preserve">وجود یا واجب (خداوند) است یا ممکن </w:t>
      </w:r>
    </w:p>
    <w:p w:rsidR="008F6463" w:rsidRPr="005F4C8C" w:rsidRDefault="008F6463" w:rsidP="008F6463">
      <w:pPr>
        <w:bidi/>
        <w:rPr>
          <w:rFonts w:ascii="Tahoma" w:hAnsi="Tahoma" w:cs="Tahoma"/>
          <w:color w:val="002060"/>
          <w:sz w:val="24"/>
          <w:szCs w:val="24"/>
          <w:rtl/>
          <w:lang w:bidi="fa-IR"/>
        </w:rPr>
      </w:pPr>
      <w:r w:rsidRPr="005F4C8C">
        <w:rPr>
          <w:rFonts w:ascii="Tahoma" w:hAnsi="Tahoma" w:cs="Tahoma" w:hint="cs"/>
          <w:color w:val="002060"/>
          <w:sz w:val="24"/>
          <w:szCs w:val="24"/>
          <w:rtl/>
          <w:lang w:bidi="fa-IR"/>
        </w:rPr>
        <w:t>اگر ممکن بود یا فی نفسه بود یا فی غیره</w:t>
      </w:r>
    </w:p>
    <w:p w:rsidR="008F6463" w:rsidRPr="005F4C8C" w:rsidRDefault="008F6463" w:rsidP="008F6463">
      <w:pPr>
        <w:bidi/>
        <w:rPr>
          <w:rFonts w:ascii="Tahoma" w:hAnsi="Tahoma" w:cs="Tahoma"/>
          <w:color w:val="002060"/>
          <w:sz w:val="24"/>
          <w:szCs w:val="24"/>
          <w:rtl/>
          <w:lang w:bidi="fa-IR"/>
        </w:rPr>
      </w:pPr>
      <w:r w:rsidRPr="005F4C8C">
        <w:rPr>
          <w:rFonts w:ascii="Tahoma" w:hAnsi="Tahoma" w:cs="Tahoma" w:hint="cs"/>
          <w:color w:val="002060"/>
          <w:sz w:val="24"/>
          <w:szCs w:val="24"/>
          <w:rtl/>
          <w:lang w:bidi="fa-IR"/>
        </w:rPr>
        <w:t>اگر فی نفسه باشد یا لنفسه (جوهر) است یا لغیره (عرض)</w:t>
      </w:r>
    </w:p>
    <w:p w:rsidR="00F9279C" w:rsidRDefault="008F6463" w:rsidP="008F6463">
      <w:pPr>
        <w:bidi/>
        <w:rPr>
          <w:rFonts w:ascii="Tahoma" w:hAnsi="Tahoma" w:cs="Tahoma"/>
          <w:color w:val="002060"/>
          <w:sz w:val="24"/>
          <w:szCs w:val="24"/>
          <w:rtl/>
          <w:lang w:bidi="fa-IR"/>
        </w:rPr>
      </w:pPr>
      <w:r w:rsidRPr="005F4C8C">
        <w:rPr>
          <w:rFonts w:ascii="Tahoma" w:hAnsi="Tahoma" w:cs="Tahoma" w:hint="cs"/>
          <w:color w:val="002060"/>
          <w:sz w:val="24"/>
          <w:szCs w:val="24"/>
          <w:rtl/>
          <w:lang w:bidi="fa-IR"/>
        </w:rPr>
        <w:t>وجود در حروف، فی نفسه نیست بلکه فی غیره است</w:t>
      </w:r>
      <w:r w:rsidR="005F4C8C" w:rsidRPr="005F4C8C">
        <w:rPr>
          <w:rFonts w:ascii="Tahoma" w:hAnsi="Tahoma" w:cs="Tahoma" w:hint="cs"/>
          <w:color w:val="002060"/>
          <w:sz w:val="24"/>
          <w:szCs w:val="24"/>
          <w:rtl/>
          <w:lang w:bidi="fa-IR"/>
        </w:rPr>
        <w:t>.)</w:t>
      </w:r>
      <w:r w:rsidRPr="005F4C8C">
        <w:rPr>
          <w:rFonts w:ascii="Tahoma" w:hAnsi="Tahoma" w:cs="Tahoma" w:hint="cs"/>
          <w:color w:val="002060"/>
          <w:sz w:val="24"/>
          <w:szCs w:val="24"/>
          <w:rtl/>
          <w:lang w:bidi="fa-IR"/>
        </w:rPr>
        <w:t xml:space="preserve"> </w:t>
      </w:r>
    </w:p>
    <w:p w:rsidR="00F9279C" w:rsidRDefault="00F9279C" w:rsidP="00F9279C">
      <w:pPr>
        <w:bidi/>
        <w:rPr>
          <w:rFonts w:ascii="Tahoma" w:hAnsi="Tahoma" w:cs="Tahoma"/>
          <w:color w:val="002060"/>
          <w:sz w:val="24"/>
          <w:szCs w:val="24"/>
          <w:rtl/>
          <w:lang w:bidi="fa-IR"/>
        </w:rPr>
      </w:pPr>
    </w:p>
    <w:p w:rsidR="005F4C8C" w:rsidRPr="005F4C8C" w:rsidRDefault="00641368" w:rsidP="00F9279C">
      <w:pPr>
        <w:bidi/>
        <w:rPr>
          <w:rFonts w:ascii="Tahoma" w:hAnsi="Tahoma" w:cs="Tahoma"/>
          <w:color w:val="00B0F0"/>
          <w:sz w:val="24"/>
          <w:szCs w:val="24"/>
          <w:rtl/>
          <w:lang w:bidi="fa-IR"/>
        </w:rPr>
      </w:pPr>
      <w:r>
        <w:rPr>
          <w:rFonts w:ascii="Tahoma" w:hAnsi="Tahoma" w:cs="Tahoma"/>
          <w:color w:val="000000" w:themeColor="text1"/>
          <w:sz w:val="24"/>
          <w:szCs w:val="24"/>
          <w:rtl/>
          <w:lang w:bidi="fa-IR"/>
        </w:rPr>
        <w:br/>
      </w:r>
    </w:p>
    <w:p w:rsidR="00641368" w:rsidRDefault="005F4C8C" w:rsidP="005F4C8C">
      <w:pPr>
        <w:bidi/>
        <w:rPr>
          <w:rFonts w:ascii="Tahoma" w:hAnsi="Tahoma" w:cs="Tahoma"/>
          <w:color w:val="000000" w:themeColor="text1"/>
          <w:sz w:val="24"/>
          <w:szCs w:val="24"/>
          <w:rtl/>
          <w:lang w:bidi="fa-IR"/>
        </w:rPr>
      </w:pPr>
      <w:r w:rsidRPr="005F4C8C">
        <w:rPr>
          <w:rFonts w:ascii="Tahoma" w:hAnsi="Tahoma" w:cs="Tahoma" w:hint="cs"/>
          <w:color w:val="00B0F0"/>
          <w:sz w:val="24"/>
          <w:szCs w:val="24"/>
          <w:rtl/>
          <w:lang w:bidi="fa-IR"/>
        </w:rPr>
        <w:t>اشکال استاد</w:t>
      </w:r>
      <w:r>
        <w:rPr>
          <w:rFonts w:ascii="Tahoma" w:hAnsi="Tahoma" w:cs="Tahoma" w:hint="cs"/>
          <w:color w:val="000000" w:themeColor="text1"/>
          <w:sz w:val="24"/>
          <w:szCs w:val="24"/>
          <w:rtl/>
          <w:lang w:bidi="fa-IR"/>
        </w:rPr>
        <w:t>:</w:t>
      </w:r>
    </w:p>
    <w:p w:rsidR="00A536C3" w:rsidRPr="003F0653" w:rsidRDefault="005F4C8C" w:rsidP="003F0653">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 xml:space="preserve">این تفسیر درستی از قول مشهور نمی تواند باشد زیرا تمامی حروف و هیات، در خارج وجود رابطی داشته باشند، زیرا وجود رابط یعنی دو واقعیت در خارج موجود هستند و آن وجود رابط آنها را به هم مرتبط می کند و حکمی را ثابت می کند و این همانی ایجاد می کند مثل زید قائم ولی در حروف و هیئات سلبی، که سلب نسبت و ارتباط را از دو چیز می کنی و حکم را منفی می کنی و می گویی زیدٌ ما ضربَ این سلب حکم که در خارج وجودی نداشته که آن هیات یا حرف، وجودِ رابط شود و در خارج وجود داشته باشد. پس در حروف نافیّه، یا مواردی که عدمی هستند، یا در مورد ترکیب های اتّحادی </w:t>
      </w:r>
      <w:r w:rsidRPr="00887FCB">
        <w:rPr>
          <w:rFonts w:ascii="Tahoma" w:hAnsi="Tahoma" w:cs="Tahoma" w:hint="cs"/>
          <w:color w:val="002060"/>
          <w:sz w:val="24"/>
          <w:szCs w:val="24"/>
          <w:rtl/>
          <w:lang w:bidi="fa-IR"/>
        </w:rPr>
        <w:t xml:space="preserve">(که توضیحش در نقض به مرحوم نائینی گذشت) </w:t>
      </w:r>
      <w:r>
        <w:rPr>
          <w:rFonts w:ascii="Tahoma" w:hAnsi="Tahoma" w:cs="Tahoma" w:hint="cs"/>
          <w:color w:val="000000" w:themeColor="text1"/>
          <w:sz w:val="24"/>
          <w:szCs w:val="24"/>
          <w:rtl/>
          <w:lang w:bidi="fa-IR"/>
        </w:rPr>
        <w:t>که رابط در خارج وجودی اصلا ندارد، حرف شما وارد نیست.</w:t>
      </w:r>
    </w:p>
    <w:p w:rsidR="00887FCB" w:rsidRDefault="00887FCB" w:rsidP="00BE3B4A">
      <w:pPr>
        <w:bidi/>
        <w:rPr>
          <w:rFonts w:ascii="Tahoma" w:hAnsi="Tahoma" w:cs="Tahoma"/>
          <w:color w:val="00B0F0"/>
          <w:sz w:val="24"/>
          <w:szCs w:val="24"/>
          <w:rtl/>
          <w:lang w:bidi="fa-IR"/>
        </w:rPr>
      </w:pPr>
    </w:p>
    <w:p w:rsidR="00BE3B4A" w:rsidRDefault="00BE3B4A" w:rsidP="002A4E0D">
      <w:pPr>
        <w:bidi/>
        <w:rPr>
          <w:rFonts w:ascii="Tahoma" w:hAnsi="Tahoma" w:cs="Tahoma"/>
          <w:color w:val="002060"/>
          <w:sz w:val="24"/>
          <w:szCs w:val="24"/>
          <w:rtl/>
          <w:lang w:bidi="fa-IR"/>
        </w:rPr>
      </w:pPr>
      <w:r w:rsidRPr="00AE059B">
        <w:rPr>
          <w:rFonts w:ascii="Tahoma" w:hAnsi="Tahoma" w:cs="Tahoma" w:hint="cs"/>
          <w:color w:val="00B0F0"/>
          <w:sz w:val="24"/>
          <w:szCs w:val="24"/>
          <w:rtl/>
          <w:lang w:bidi="fa-IR"/>
        </w:rPr>
        <w:t xml:space="preserve">تفسیر مرحوم </w:t>
      </w:r>
      <w:r>
        <w:rPr>
          <w:rFonts w:ascii="Tahoma" w:hAnsi="Tahoma" w:cs="Tahoma" w:hint="cs"/>
          <w:color w:val="00B0F0"/>
          <w:sz w:val="24"/>
          <w:szCs w:val="24"/>
          <w:rtl/>
          <w:lang w:bidi="fa-IR"/>
        </w:rPr>
        <w:t>خویی</w:t>
      </w:r>
      <w:r>
        <w:rPr>
          <w:rFonts w:ascii="Tahoma" w:hAnsi="Tahoma" w:cs="Tahoma" w:hint="cs"/>
          <w:color w:val="000000" w:themeColor="text1"/>
          <w:sz w:val="24"/>
          <w:szCs w:val="24"/>
          <w:rtl/>
          <w:lang w:bidi="fa-IR"/>
        </w:rPr>
        <w:t xml:space="preserve">: </w:t>
      </w:r>
      <w:r w:rsidRPr="00BE3B4A">
        <w:rPr>
          <w:rFonts w:ascii="Tahoma" w:hAnsi="Tahoma" w:cs="Tahoma" w:hint="cs"/>
          <w:color w:val="002060"/>
          <w:sz w:val="24"/>
          <w:szCs w:val="24"/>
          <w:rtl/>
          <w:lang w:bidi="fa-IR"/>
        </w:rPr>
        <w:t>(تفسیر مختار استاد)</w:t>
      </w:r>
    </w:p>
    <w:p w:rsidR="00BE3B4A" w:rsidRDefault="00BE3B4A" w:rsidP="00BE3B4A">
      <w:pPr>
        <w:bidi/>
        <w:rPr>
          <w:rFonts w:ascii="Tahoma" w:hAnsi="Tahoma" w:cs="Tahoma"/>
          <w:color w:val="000000" w:themeColor="text1"/>
          <w:sz w:val="24"/>
          <w:szCs w:val="24"/>
          <w:rtl/>
          <w:lang w:bidi="fa-IR"/>
        </w:rPr>
      </w:pPr>
      <w:r w:rsidRPr="00BE3B4A">
        <w:rPr>
          <w:rFonts w:ascii="Tahoma" w:hAnsi="Tahoma" w:cs="Tahoma" w:hint="cs"/>
          <w:color w:val="000000" w:themeColor="text1"/>
          <w:sz w:val="24"/>
          <w:szCs w:val="24"/>
          <w:rtl/>
          <w:lang w:bidi="fa-IR"/>
        </w:rPr>
        <w:t>واضع می بیند که برای انتقال معنا به غیر همانطور که به معنای فی نفسه نیاز دارد به معنای فی غیره نیاز دارد. زیرا مثلا کلمه زید و مسجد ظرفیّت را نمی فهمانند، می آید آن را با فی ایجاد می کند، و لذا حروف همانطور که حضرت علی در مورد حرف گفته اند "</w:t>
      </w:r>
      <w:r w:rsidRPr="00BE3B4A">
        <w:rPr>
          <w:rFonts w:ascii="Tahoma" w:hAnsi="Tahoma" w:cs="Tahoma" w:hint="cs"/>
          <w:color w:val="00B050"/>
          <w:sz w:val="24"/>
          <w:szCs w:val="24"/>
          <w:rtl/>
          <w:lang w:bidi="fa-IR"/>
        </w:rPr>
        <w:t>الحرف</w:t>
      </w:r>
      <w:r>
        <w:rPr>
          <w:rFonts w:ascii="Tahoma" w:hAnsi="Tahoma" w:cs="Tahoma" w:hint="cs"/>
          <w:color w:val="00B050"/>
          <w:sz w:val="24"/>
          <w:szCs w:val="24"/>
          <w:rtl/>
          <w:lang w:bidi="fa-IR"/>
        </w:rPr>
        <w:t>ُ</w:t>
      </w:r>
      <w:r w:rsidRPr="00BE3B4A">
        <w:rPr>
          <w:rFonts w:ascii="Tahoma" w:hAnsi="Tahoma" w:cs="Tahoma" w:hint="cs"/>
          <w:color w:val="00B050"/>
          <w:sz w:val="24"/>
          <w:szCs w:val="24"/>
          <w:rtl/>
          <w:lang w:bidi="fa-IR"/>
        </w:rPr>
        <w:t xml:space="preserve"> ما د</w:t>
      </w:r>
      <w:r>
        <w:rPr>
          <w:rFonts w:ascii="Tahoma" w:hAnsi="Tahoma" w:cs="Tahoma" w:hint="cs"/>
          <w:color w:val="00B050"/>
          <w:sz w:val="24"/>
          <w:szCs w:val="24"/>
          <w:rtl/>
          <w:lang w:bidi="fa-IR"/>
        </w:rPr>
        <w:t>َ</w:t>
      </w:r>
      <w:r w:rsidR="007454C1">
        <w:rPr>
          <w:rFonts w:ascii="Tahoma" w:hAnsi="Tahoma" w:cs="Tahoma" w:hint="cs"/>
          <w:color w:val="00B050"/>
          <w:sz w:val="24"/>
          <w:szCs w:val="24"/>
          <w:rtl/>
          <w:lang w:bidi="fa-IR"/>
        </w:rPr>
        <w:t xml:space="preserve">لّ علی معنی </w:t>
      </w:r>
      <w:r w:rsidRPr="00BE3B4A">
        <w:rPr>
          <w:rFonts w:ascii="Tahoma" w:hAnsi="Tahoma" w:cs="Tahoma" w:hint="cs"/>
          <w:color w:val="00B050"/>
          <w:sz w:val="24"/>
          <w:szCs w:val="24"/>
          <w:rtl/>
          <w:lang w:bidi="fa-IR"/>
        </w:rPr>
        <w:t>فی غیره</w:t>
      </w:r>
      <w:r w:rsidRPr="00BE3B4A">
        <w:rPr>
          <w:rFonts w:ascii="Tahoma" w:hAnsi="Tahoma" w:cs="Tahoma" w:hint="cs"/>
          <w:color w:val="000000" w:themeColor="text1"/>
          <w:sz w:val="24"/>
          <w:szCs w:val="24"/>
          <w:rtl/>
          <w:lang w:bidi="fa-IR"/>
        </w:rPr>
        <w:t>"</w:t>
      </w:r>
    </w:p>
    <w:p w:rsidR="005F4C8C" w:rsidRPr="00BE3B4A" w:rsidRDefault="00BE3B4A" w:rsidP="00BE3B4A">
      <w:pPr>
        <w:bidi/>
        <w:rPr>
          <w:rFonts w:ascii="Tahoma" w:hAnsi="Tahoma" w:cs="Tahoma"/>
          <w:color w:val="000000" w:themeColor="text1"/>
          <w:sz w:val="24"/>
          <w:szCs w:val="24"/>
          <w:rtl/>
          <w:lang w:bidi="fa-IR"/>
        </w:rPr>
      </w:pPr>
      <w:r w:rsidRPr="00BE3B4A">
        <w:rPr>
          <w:rFonts w:ascii="Tahoma" w:hAnsi="Tahoma" w:cs="Tahoma" w:hint="cs"/>
          <w:color w:val="00B0F0"/>
          <w:sz w:val="24"/>
          <w:szCs w:val="24"/>
          <w:rtl/>
          <w:lang w:bidi="fa-IR"/>
        </w:rPr>
        <w:t>استاد</w:t>
      </w:r>
      <w:r>
        <w:rPr>
          <w:rFonts w:ascii="Tahoma" w:hAnsi="Tahoma" w:cs="Tahoma" w:hint="cs"/>
          <w:color w:val="000000" w:themeColor="text1"/>
          <w:sz w:val="24"/>
          <w:szCs w:val="24"/>
          <w:rtl/>
          <w:lang w:bidi="fa-IR"/>
        </w:rPr>
        <w:t xml:space="preserve">: </w:t>
      </w:r>
      <w:r w:rsidRPr="00BE3B4A">
        <w:rPr>
          <w:rFonts w:ascii="Tahoma" w:hAnsi="Tahoma" w:cs="Tahoma" w:hint="cs"/>
          <w:color w:val="000000" w:themeColor="text1"/>
          <w:sz w:val="24"/>
          <w:szCs w:val="24"/>
          <w:rtl/>
          <w:lang w:bidi="fa-IR"/>
        </w:rPr>
        <w:t xml:space="preserve">به نظر بنده </w:t>
      </w:r>
      <w:r w:rsidR="005F4C8C" w:rsidRPr="00BE3B4A">
        <w:rPr>
          <w:rFonts w:ascii="Tahoma" w:hAnsi="Tahoma" w:cs="Tahoma" w:hint="cs"/>
          <w:color w:val="000000" w:themeColor="text1"/>
          <w:sz w:val="24"/>
          <w:szCs w:val="24"/>
          <w:rtl/>
          <w:lang w:bidi="fa-IR"/>
        </w:rPr>
        <w:t>این تفسیر درست موضوع له خاصّ</w:t>
      </w:r>
      <w:r w:rsidRPr="00BE3B4A">
        <w:rPr>
          <w:rFonts w:ascii="Tahoma" w:hAnsi="Tahoma" w:cs="Tahoma" w:hint="cs"/>
          <w:color w:val="000000" w:themeColor="text1"/>
          <w:sz w:val="24"/>
          <w:szCs w:val="24"/>
          <w:rtl/>
          <w:lang w:bidi="fa-IR"/>
        </w:rPr>
        <w:t xml:space="preserve"> بودنِ حروف</w:t>
      </w:r>
      <w:r w:rsidR="005F4C8C" w:rsidRPr="00BE3B4A">
        <w:rPr>
          <w:rFonts w:ascii="Tahoma" w:hAnsi="Tahoma" w:cs="Tahoma" w:hint="cs"/>
          <w:color w:val="000000" w:themeColor="text1"/>
          <w:sz w:val="24"/>
          <w:szCs w:val="24"/>
          <w:rtl/>
          <w:lang w:bidi="fa-IR"/>
        </w:rPr>
        <w:t xml:space="preserve"> به معنای جزئی حقیقی است، زیرا اوّلا موضوع له، معنا می باشد</w:t>
      </w:r>
      <w:r>
        <w:rPr>
          <w:rFonts w:ascii="Tahoma" w:hAnsi="Tahoma" w:cs="Tahoma" w:hint="cs"/>
          <w:color w:val="000000" w:themeColor="text1"/>
          <w:sz w:val="24"/>
          <w:szCs w:val="24"/>
          <w:rtl/>
          <w:lang w:bidi="fa-IR"/>
        </w:rPr>
        <w:t xml:space="preserve"> </w:t>
      </w:r>
      <w:r w:rsidRPr="00BE3B4A">
        <w:rPr>
          <w:rFonts w:ascii="Tahoma" w:hAnsi="Tahoma" w:cs="Tahoma" w:hint="cs"/>
          <w:color w:val="002060"/>
          <w:sz w:val="24"/>
          <w:szCs w:val="24"/>
          <w:rtl/>
          <w:lang w:bidi="fa-IR"/>
        </w:rPr>
        <w:t>(یعنی مقصود که می تواند صرفا در ذهن باشد یا در خارج هم باشد)</w:t>
      </w:r>
      <w:r w:rsidR="005F4C8C" w:rsidRPr="00BE3B4A">
        <w:rPr>
          <w:rFonts w:ascii="Tahoma" w:hAnsi="Tahoma" w:cs="Tahoma" w:hint="cs"/>
          <w:color w:val="000000" w:themeColor="text1"/>
          <w:sz w:val="24"/>
          <w:szCs w:val="24"/>
          <w:rtl/>
          <w:lang w:bidi="fa-IR"/>
        </w:rPr>
        <w:t>،</w:t>
      </w:r>
      <w:r w:rsidRPr="00BE3B4A">
        <w:rPr>
          <w:rFonts w:ascii="Tahoma" w:hAnsi="Tahoma" w:cs="Tahoma" w:hint="cs"/>
          <w:color w:val="000000" w:themeColor="text1"/>
          <w:sz w:val="24"/>
          <w:szCs w:val="24"/>
          <w:rtl/>
          <w:lang w:bidi="fa-IR"/>
        </w:rPr>
        <w:t xml:space="preserve"> و ثانیا خود حروف، معنا ندارند</w:t>
      </w:r>
      <w:r>
        <w:rPr>
          <w:rFonts w:ascii="Tahoma" w:hAnsi="Tahoma" w:cs="Tahoma" w:hint="cs"/>
          <w:color w:val="000000" w:themeColor="text1"/>
          <w:sz w:val="24"/>
          <w:szCs w:val="24"/>
          <w:rtl/>
          <w:lang w:bidi="fa-IR"/>
        </w:rPr>
        <w:t xml:space="preserve"> </w:t>
      </w:r>
      <w:r w:rsidRPr="00BE3B4A">
        <w:rPr>
          <w:rFonts w:ascii="Tahoma" w:hAnsi="Tahoma" w:cs="Tahoma" w:hint="cs"/>
          <w:color w:val="002060"/>
          <w:sz w:val="24"/>
          <w:szCs w:val="24"/>
          <w:rtl/>
          <w:lang w:bidi="fa-IR"/>
        </w:rPr>
        <w:t xml:space="preserve">(معنا فی نفسه ندارند) </w:t>
      </w:r>
      <w:r w:rsidRPr="00BE3B4A">
        <w:rPr>
          <w:rFonts w:ascii="Tahoma" w:hAnsi="Tahoma" w:cs="Tahoma" w:hint="cs"/>
          <w:color w:val="000000" w:themeColor="text1"/>
          <w:sz w:val="24"/>
          <w:szCs w:val="24"/>
          <w:rtl/>
          <w:lang w:bidi="fa-IR"/>
        </w:rPr>
        <w:t>بلکه معنا فی غیره دارند یعنی وقتی می گوییم جاء زیدٌ من البصره این مِن خودش معنا ندارد بلکه به مجرورش و ما بعدش معنای ظرفیّت می دهد.</w:t>
      </w:r>
    </w:p>
    <w:p w:rsidR="00BE3B4A" w:rsidRPr="00BE3B4A" w:rsidRDefault="00BE3B4A" w:rsidP="00BE3B4A">
      <w:pPr>
        <w:bidi/>
        <w:rPr>
          <w:rFonts w:ascii="Tahoma" w:hAnsi="Tahoma" w:cs="Tahoma"/>
          <w:color w:val="000000" w:themeColor="text1"/>
          <w:sz w:val="24"/>
          <w:szCs w:val="24"/>
          <w:rtl/>
          <w:lang w:bidi="fa-IR"/>
        </w:rPr>
      </w:pPr>
      <w:r w:rsidRPr="00BE3B4A">
        <w:rPr>
          <w:rFonts w:ascii="Tahoma" w:hAnsi="Tahoma" w:cs="Tahoma" w:hint="cs"/>
          <w:color w:val="000000" w:themeColor="text1"/>
          <w:sz w:val="24"/>
          <w:szCs w:val="24"/>
          <w:rtl/>
          <w:lang w:bidi="fa-IR"/>
        </w:rPr>
        <w:t>واضع هدفش تفهیم و تفهّم است، می بیند برایش چه چیزی نیاز دارد یک سری معنا فی نفسه می خواهد و یک سری معنای فی غیره همان ها را قصد می کند و بعد وضع می کند، حال این مقصود او می تواند در واقع باشد یا نباشد، عدمی باشد یا نباشد، سلبی باشد یا ایجابی، ترکیبی باشد یا انضمامی</w:t>
      </w:r>
    </w:p>
    <w:p w:rsidR="00BE3B4A" w:rsidRDefault="00BE3B4A" w:rsidP="00BE3B4A">
      <w:pPr>
        <w:bidi/>
        <w:rPr>
          <w:rFonts w:ascii="Tahoma" w:hAnsi="Tahoma" w:cs="Tahoma"/>
          <w:color w:val="000000" w:themeColor="text1"/>
          <w:sz w:val="24"/>
          <w:szCs w:val="24"/>
          <w:rtl/>
          <w:lang w:bidi="fa-IR"/>
        </w:rPr>
      </w:pPr>
      <w:r w:rsidRPr="00BE3B4A">
        <w:rPr>
          <w:rFonts w:ascii="Tahoma" w:hAnsi="Tahoma" w:cs="Tahoma" w:hint="cs"/>
          <w:color w:val="000000" w:themeColor="text1"/>
          <w:sz w:val="24"/>
          <w:szCs w:val="24"/>
          <w:rtl/>
          <w:lang w:bidi="fa-IR"/>
        </w:rPr>
        <w:t xml:space="preserve">پس حروف دلالت بر معنا دارند نه مفهوم، و معنایشان هم فی غیره هست </w:t>
      </w:r>
      <w:r>
        <w:rPr>
          <w:rFonts w:ascii="Tahoma" w:hAnsi="Tahoma" w:cs="Tahoma" w:hint="cs"/>
          <w:color w:val="002060"/>
          <w:sz w:val="24"/>
          <w:szCs w:val="24"/>
          <w:rtl/>
          <w:lang w:bidi="fa-IR"/>
        </w:rPr>
        <w:t xml:space="preserve">(لذا در دو جای مختلف معنایشان متفاوت می شود) </w:t>
      </w:r>
      <w:r w:rsidRPr="00BE3B4A">
        <w:rPr>
          <w:rFonts w:ascii="Tahoma" w:hAnsi="Tahoma" w:cs="Tahoma" w:hint="cs"/>
          <w:color w:val="000000" w:themeColor="text1"/>
          <w:sz w:val="24"/>
          <w:szCs w:val="24"/>
          <w:rtl/>
          <w:lang w:bidi="fa-IR"/>
        </w:rPr>
        <w:t>و لذا جزئی حقیقی اند.</w:t>
      </w:r>
    </w:p>
    <w:p w:rsidR="00A562E8" w:rsidRDefault="00887FCB" w:rsidP="00A562E8">
      <w:pPr>
        <w:bidi/>
        <w:rPr>
          <w:rFonts w:ascii="Tahoma" w:hAnsi="Tahoma" w:cs="Tahoma"/>
          <w:color w:val="000000" w:themeColor="text1"/>
          <w:sz w:val="24"/>
          <w:szCs w:val="24"/>
          <w:rtl/>
          <w:lang w:bidi="fa-IR"/>
        </w:rPr>
      </w:pPr>
      <w:r w:rsidRPr="00887FCB">
        <w:rPr>
          <w:rFonts w:ascii="Tahoma" w:hAnsi="Tahoma" w:cs="Tahoma" w:hint="cs"/>
          <w:color w:val="00B0F0"/>
          <w:sz w:val="24"/>
          <w:szCs w:val="24"/>
          <w:rtl/>
          <w:lang w:bidi="fa-IR"/>
        </w:rPr>
        <w:t>نتیجه</w:t>
      </w:r>
      <w:r>
        <w:rPr>
          <w:rFonts w:ascii="Tahoma" w:hAnsi="Tahoma" w:cs="Tahoma" w:hint="cs"/>
          <w:color w:val="000000" w:themeColor="text1"/>
          <w:sz w:val="24"/>
          <w:szCs w:val="24"/>
          <w:rtl/>
          <w:lang w:bidi="fa-IR"/>
        </w:rPr>
        <w:t>:</w:t>
      </w:r>
    </w:p>
    <w:p w:rsidR="002A4E0D" w:rsidRPr="001C46D8" w:rsidRDefault="00A562E8" w:rsidP="001C46D8">
      <w:pPr>
        <w:bidi/>
        <w:rPr>
          <w:rFonts w:ascii="Tahoma" w:hAnsi="Tahoma" w:cs="Tahoma"/>
          <w:color w:val="002060"/>
          <w:sz w:val="24"/>
          <w:szCs w:val="24"/>
          <w:rtl/>
          <w:lang w:bidi="fa-IR"/>
        </w:rPr>
      </w:pPr>
      <w:r>
        <w:rPr>
          <w:rFonts w:ascii="Tahoma" w:hAnsi="Tahoma" w:cs="Tahoma" w:hint="cs"/>
          <w:color w:val="000000" w:themeColor="text1"/>
          <w:sz w:val="24"/>
          <w:szCs w:val="24"/>
          <w:rtl/>
          <w:lang w:bidi="fa-IR"/>
        </w:rPr>
        <w:t>وضع عامّ موضوع له خاصّ را پذیرفتیم و خاصّ را هم جزئی حقیقی معنا کردیم و معنای حرفی را هم "ما دلّ علی معنی فی غیره" دانستیم.</w:t>
      </w:r>
      <w:r w:rsidR="00887FCB">
        <w:rPr>
          <w:rFonts w:ascii="Tahoma" w:hAnsi="Tahoma" w:cs="Tahoma" w:hint="cs"/>
          <w:color w:val="000000" w:themeColor="text1"/>
          <w:sz w:val="24"/>
          <w:szCs w:val="24"/>
          <w:rtl/>
          <w:lang w:bidi="fa-IR"/>
        </w:rPr>
        <w:t xml:space="preserve"> </w:t>
      </w:r>
      <w:r w:rsidR="00887FCB" w:rsidRPr="00887FCB">
        <w:rPr>
          <w:rFonts w:ascii="Tahoma" w:hAnsi="Tahoma" w:cs="Tahoma" w:hint="cs"/>
          <w:color w:val="002060"/>
          <w:sz w:val="24"/>
          <w:szCs w:val="24"/>
          <w:rtl/>
          <w:lang w:bidi="fa-IR"/>
        </w:rPr>
        <w:t>(بر خلاف معنای فعلی و اسمی که معنی فی نفسه هستند.)</w:t>
      </w:r>
    </w:p>
    <w:p w:rsidR="00A562E8" w:rsidRDefault="00A562E8" w:rsidP="00A562E8">
      <w:pPr>
        <w:bidi/>
        <w:rPr>
          <w:rFonts w:ascii="Tahoma" w:hAnsi="Tahoma" w:cs="Tahoma"/>
          <w:color w:val="000000" w:themeColor="text1"/>
          <w:sz w:val="24"/>
          <w:szCs w:val="24"/>
          <w:rtl/>
          <w:lang w:bidi="fa-IR"/>
        </w:rPr>
      </w:pPr>
      <w:r w:rsidRPr="00981943">
        <w:rPr>
          <w:rFonts w:ascii="Tahoma" w:hAnsi="Tahoma" w:cs="Tahoma" w:hint="cs"/>
          <w:color w:val="00B0F0"/>
          <w:sz w:val="24"/>
          <w:szCs w:val="24"/>
          <w:rtl/>
          <w:lang w:bidi="fa-IR"/>
        </w:rPr>
        <w:t>سوال</w:t>
      </w:r>
      <w:r>
        <w:rPr>
          <w:rFonts w:ascii="Tahoma" w:hAnsi="Tahoma" w:cs="Tahoma" w:hint="cs"/>
          <w:color w:val="000000" w:themeColor="text1"/>
          <w:sz w:val="24"/>
          <w:szCs w:val="24"/>
          <w:rtl/>
          <w:lang w:bidi="fa-IR"/>
        </w:rPr>
        <w:t>:</w:t>
      </w:r>
    </w:p>
    <w:p w:rsidR="00A562E8" w:rsidRDefault="00A562E8" w:rsidP="00A562E8">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 xml:space="preserve">اینکه ما بجای من و إلی، اسم متناظر را مثلا مُبتَدَأ و مُنتَهی قرار بدهم </w:t>
      </w:r>
      <w:r w:rsidRPr="00D10839">
        <w:rPr>
          <w:rFonts w:ascii="Tahoma" w:hAnsi="Tahoma" w:cs="Tahoma" w:hint="cs"/>
          <w:color w:val="002060"/>
          <w:sz w:val="24"/>
          <w:szCs w:val="24"/>
          <w:rtl/>
          <w:lang w:bidi="fa-IR"/>
        </w:rPr>
        <w:t>(مبتدأُ سیری بصره و منتهی سیری کوفه)</w:t>
      </w:r>
      <w:r>
        <w:rPr>
          <w:rFonts w:ascii="Tahoma" w:hAnsi="Tahoma" w:cs="Tahoma" w:hint="cs"/>
          <w:color w:val="000000" w:themeColor="text1"/>
          <w:sz w:val="24"/>
          <w:szCs w:val="24"/>
          <w:rtl/>
          <w:lang w:bidi="fa-IR"/>
        </w:rPr>
        <w:t xml:space="preserve"> چه اتفاقی می افتد؟ یعنی اگر بجای معنای حرفی معنای اسمی استفاده کنم چه می شود؟</w:t>
      </w:r>
    </w:p>
    <w:p w:rsidR="00F9279C" w:rsidRDefault="00F9279C" w:rsidP="00F9279C">
      <w:pPr>
        <w:bidi/>
        <w:rPr>
          <w:rFonts w:ascii="Tahoma" w:hAnsi="Tahoma" w:cs="Tahoma"/>
          <w:color w:val="000000" w:themeColor="text1"/>
          <w:sz w:val="24"/>
          <w:szCs w:val="24"/>
          <w:rtl/>
          <w:lang w:bidi="fa-IR"/>
        </w:rPr>
      </w:pPr>
    </w:p>
    <w:p w:rsidR="00A562E8" w:rsidRDefault="00A562E8" w:rsidP="00A562E8">
      <w:pPr>
        <w:bidi/>
        <w:rPr>
          <w:rFonts w:ascii="Tahoma" w:hAnsi="Tahoma" w:cs="Tahoma"/>
          <w:color w:val="000000" w:themeColor="text1"/>
          <w:sz w:val="24"/>
          <w:szCs w:val="24"/>
          <w:rtl/>
          <w:lang w:bidi="fa-IR"/>
        </w:rPr>
      </w:pPr>
      <w:r w:rsidRPr="00981943">
        <w:rPr>
          <w:rFonts w:ascii="Tahoma" w:hAnsi="Tahoma" w:cs="Tahoma" w:hint="cs"/>
          <w:color w:val="00B0F0"/>
          <w:sz w:val="24"/>
          <w:szCs w:val="24"/>
          <w:rtl/>
          <w:lang w:bidi="fa-IR"/>
        </w:rPr>
        <w:t>پاسخ</w:t>
      </w:r>
      <w:r>
        <w:rPr>
          <w:rFonts w:ascii="Tahoma" w:hAnsi="Tahoma" w:cs="Tahoma" w:hint="cs"/>
          <w:color w:val="000000" w:themeColor="text1"/>
          <w:sz w:val="24"/>
          <w:szCs w:val="24"/>
          <w:rtl/>
          <w:lang w:bidi="fa-IR"/>
        </w:rPr>
        <w:t>:</w:t>
      </w:r>
    </w:p>
    <w:p w:rsidR="00A562E8" w:rsidRDefault="00A562E8" w:rsidP="00E60836">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به لحاظ ظرف استعمال تفاوتی ندارند و نتیجه یکی است</w:t>
      </w:r>
      <w:r w:rsidR="00BC3F7F">
        <w:rPr>
          <w:rFonts w:ascii="Tahoma" w:hAnsi="Tahoma" w:cs="Tahoma" w:hint="cs"/>
          <w:color w:val="000000" w:themeColor="text1"/>
          <w:sz w:val="24"/>
          <w:szCs w:val="24"/>
          <w:rtl/>
          <w:lang w:bidi="fa-IR"/>
        </w:rPr>
        <w:t xml:space="preserve"> و تفهیم و تفهّم صورت می گیرد</w:t>
      </w:r>
      <w:r>
        <w:rPr>
          <w:rFonts w:ascii="Tahoma" w:hAnsi="Tahoma" w:cs="Tahoma" w:hint="cs"/>
          <w:color w:val="000000" w:themeColor="text1"/>
          <w:sz w:val="24"/>
          <w:szCs w:val="24"/>
          <w:rtl/>
          <w:lang w:bidi="fa-IR"/>
        </w:rPr>
        <w:t xml:space="preserve"> و صرفا تفاوت در اختصار و عدم اختصار دارند، یعنی حرف اختصار دارد</w:t>
      </w:r>
      <w:r w:rsidR="00BC3F7F">
        <w:rPr>
          <w:rFonts w:ascii="Tahoma" w:hAnsi="Tahoma" w:cs="Tahoma" w:hint="cs"/>
          <w:color w:val="000000" w:themeColor="text1"/>
          <w:sz w:val="24"/>
          <w:szCs w:val="24"/>
          <w:rtl/>
          <w:lang w:bidi="fa-IR"/>
        </w:rPr>
        <w:t>،</w:t>
      </w:r>
      <w:r>
        <w:rPr>
          <w:rFonts w:ascii="Tahoma" w:hAnsi="Tahoma" w:cs="Tahoma" w:hint="cs"/>
          <w:color w:val="000000" w:themeColor="text1"/>
          <w:sz w:val="24"/>
          <w:szCs w:val="24"/>
          <w:rtl/>
          <w:lang w:bidi="fa-IR"/>
        </w:rPr>
        <w:t xml:space="preserve"> ولی اسم</w:t>
      </w:r>
      <w:r w:rsidR="00BC3F7F">
        <w:rPr>
          <w:rFonts w:ascii="Tahoma" w:hAnsi="Tahoma" w:cs="Tahoma" w:hint="cs"/>
          <w:color w:val="000000" w:themeColor="text1"/>
          <w:sz w:val="24"/>
          <w:szCs w:val="24"/>
          <w:rtl/>
          <w:lang w:bidi="fa-IR"/>
        </w:rPr>
        <w:t>،</w:t>
      </w:r>
      <w:r>
        <w:rPr>
          <w:rFonts w:ascii="Tahoma" w:hAnsi="Tahoma" w:cs="Tahoma" w:hint="cs"/>
          <w:color w:val="000000" w:themeColor="text1"/>
          <w:sz w:val="24"/>
          <w:szCs w:val="24"/>
          <w:rtl/>
          <w:lang w:bidi="fa-IR"/>
        </w:rPr>
        <w:t xml:space="preserve"> در این استعمال</w:t>
      </w:r>
      <w:r w:rsidR="00BC3F7F">
        <w:rPr>
          <w:rFonts w:ascii="Tahoma" w:hAnsi="Tahoma" w:cs="Tahoma" w:hint="cs"/>
          <w:color w:val="000000" w:themeColor="text1"/>
          <w:sz w:val="24"/>
          <w:szCs w:val="24"/>
          <w:rtl/>
          <w:lang w:bidi="fa-IR"/>
        </w:rPr>
        <w:t>،</w:t>
      </w:r>
      <w:r>
        <w:rPr>
          <w:rFonts w:ascii="Tahoma" w:hAnsi="Tahoma" w:cs="Tahoma" w:hint="cs"/>
          <w:color w:val="000000" w:themeColor="text1"/>
          <w:sz w:val="24"/>
          <w:szCs w:val="24"/>
          <w:rtl/>
          <w:lang w:bidi="fa-IR"/>
        </w:rPr>
        <w:t xml:space="preserve"> اختصار ندارد، ولی به لحاظ مستعملٌ فیه و مفردات معنای اسمی با حرفی متفاوت اند.</w:t>
      </w:r>
    </w:p>
    <w:p w:rsidR="00D10839" w:rsidRDefault="00981943" w:rsidP="00D10839">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البته هیات ممّا لا بدّ من</w:t>
      </w:r>
      <w:r w:rsidR="00A562E8">
        <w:rPr>
          <w:rFonts w:ascii="Tahoma" w:hAnsi="Tahoma" w:cs="Tahoma" w:hint="cs"/>
          <w:color w:val="000000" w:themeColor="text1"/>
          <w:sz w:val="24"/>
          <w:szCs w:val="24"/>
          <w:rtl/>
          <w:lang w:bidi="fa-IR"/>
        </w:rPr>
        <w:t>ه است و جمله باید حتما هی</w:t>
      </w:r>
      <w:r w:rsidR="006D2980">
        <w:rPr>
          <w:rFonts w:ascii="Tahoma" w:hAnsi="Tahoma" w:cs="Tahoma" w:hint="cs"/>
          <w:color w:val="000000" w:themeColor="text1"/>
          <w:sz w:val="24"/>
          <w:szCs w:val="24"/>
          <w:rtl/>
          <w:lang w:bidi="fa-IR"/>
        </w:rPr>
        <w:t>ات فعلیّه یا اسمیّ</w:t>
      </w:r>
      <w:r w:rsidR="00D10839">
        <w:rPr>
          <w:rFonts w:ascii="Tahoma" w:hAnsi="Tahoma" w:cs="Tahoma" w:hint="cs"/>
          <w:color w:val="000000" w:themeColor="text1"/>
          <w:sz w:val="24"/>
          <w:szCs w:val="24"/>
          <w:rtl/>
          <w:lang w:bidi="fa-IR"/>
        </w:rPr>
        <w:t xml:space="preserve">ه داشته باشد و جدا از آن نیست. </w:t>
      </w:r>
    </w:p>
    <w:p w:rsidR="00A562E8" w:rsidRDefault="00D10839" w:rsidP="00D10839">
      <w:pPr>
        <w:bidi/>
        <w:rPr>
          <w:rFonts w:ascii="Tahoma" w:hAnsi="Tahoma" w:cs="Tahoma"/>
          <w:color w:val="002060"/>
          <w:sz w:val="24"/>
          <w:szCs w:val="24"/>
          <w:rtl/>
          <w:lang w:bidi="fa-IR"/>
        </w:rPr>
      </w:pPr>
      <w:r w:rsidRPr="00D10839">
        <w:rPr>
          <w:rFonts w:ascii="Tahoma" w:hAnsi="Tahoma" w:cs="Tahoma" w:hint="cs"/>
          <w:color w:val="002060"/>
          <w:sz w:val="24"/>
          <w:szCs w:val="24"/>
          <w:rtl/>
          <w:lang w:bidi="fa-IR"/>
        </w:rPr>
        <w:t>(</w:t>
      </w:r>
      <w:r>
        <w:rPr>
          <w:rFonts w:ascii="Tahoma" w:hAnsi="Tahoma" w:cs="Tahoma" w:hint="cs"/>
          <w:color w:val="002060"/>
          <w:sz w:val="24"/>
          <w:szCs w:val="24"/>
          <w:rtl/>
          <w:lang w:bidi="fa-IR"/>
        </w:rPr>
        <w:t>ما گفتیم چون حروف معنای فی غیره است جزئی اند ولی آقای تبریزی گفتند می شود کلی باشد یا جزئی بخاطر همین نکته که اسامی می توانند بجای حروف بیایند، ولی همین آقای تبریزی در</w:t>
      </w:r>
      <w:r w:rsidR="006D2980" w:rsidRPr="00D10839">
        <w:rPr>
          <w:rFonts w:ascii="Tahoma" w:hAnsi="Tahoma" w:cs="Tahoma" w:hint="cs"/>
          <w:color w:val="002060"/>
          <w:sz w:val="24"/>
          <w:szCs w:val="24"/>
          <w:rtl/>
          <w:lang w:bidi="fa-IR"/>
        </w:rPr>
        <w:t xml:space="preserve"> </w:t>
      </w:r>
      <w:r w:rsidRPr="00D10839">
        <w:rPr>
          <w:rFonts w:ascii="Tahoma" w:hAnsi="Tahoma" w:cs="Tahoma" w:hint="cs"/>
          <w:color w:val="002060"/>
          <w:sz w:val="24"/>
          <w:szCs w:val="24"/>
          <w:rtl/>
          <w:lang w:bidi="fa-IR"/>
        </w:rPr>
        <w:t xml:space="preserve">هیئات </w:t>
      </w:r>
      <w:r w:rsidR="006D2980" w:rsidRPr="00D10839">
        <w:rPr>
          <w:rFonts w:ascii="Tahoma" w:hAnsi="Tahoma" w:cs="Tahoma" w:hint="cs"/>
          <w:color w:val="002060"/>
          <w:sz w:val="24"/>
          <w:szCs w:val="24"/>
          <w:rtl/>
          <w:lang w:bidi="fa-IR"/>
        </w:rPr>
        <w:t>چون همیشه برای ایجاد ارتباط در جمله</w:t>
      </w:r>
      <w:r w:rsidR="00BC3F7F" w:rsidRPr="00D10839">
        <w:rPr>
          <w:rFonts w:ascii="Tahoma" w:hAnsi="Tahoma" w:cs="Tahoma" w:hint="cs"/>
          <w:color w:val="002060"/>
          <w:sz w:val="24"/>
          <w:szCs w:val="24"/>
          <w:rtl/>
          <w:lang w:bidi="fa-IR"/>
        </w:rPr>
        <w:t xml:space="preserve"> و معنی فی غیره</w:t>
      </w:r>
      <w:r>
        <w:rPr>
          <w:rFonts w:ascii="Tahoma" w:hAnsi="Tahoma" w:cs="Tahoma" w:hint="cs"/>
          <w:color w:val="002060"/>
          <w:sz w:val="24"/>
          <w:szCs w:val="24"/>
          <w:rtl/>
          <w:lang w:bidi="fa-IR"/>
        </w:rPr>
        <w:t xml:space="preserve"> می آیند و نه صرف اختصار</w:t>
      </w:r>
      <w:r w:rsidR="006D2980" w:rsidRPr="00D10839">
        <w:rPr>
          <w:rFonts w:ascii="Tahoma" w:hAnsi="Tahoma" w:cs="Tahoma" w:hint="cs"/>
          <w:color w:val="002060"/>
          <w:sz w:val="24"/>
          <w:szCs w:val="24"/>
          <w:rtl/>
          <w:lang w:bidi="fa-IR"/>
        </w:rPr>
        <w:t xml:space="preserve">، موضوع له هیئات </w:t>
      </w:r>
      <w:r>
        <w:rPr>
          <w:rFonts w:ascii="Tahoma" w:hAnsi="Tahoma" w:cs="Tahoma" w:hint="cs"/>
          <w:color w:val="002060"/>
          <w:sz w:val="24"/>
          <w:szCs w:val="24"/>
          <w:rtl/>
          <w:lang w:bidi="fa-IR"/>
        </w:rPr>
        <w:t>را جزئی حقیقی می داند</w:t>
      </w:r>
      <w:r w:rsidR="006D2980" w:rsidRPr="00D10839">
        <w:rPr>
          <w:rFonts w:ascii="Tahoma" w:hAnsi="Tahoma" w:cs="Tahoma" w:hint="cs"/>
          <w:color w:val="002060"/>
          <w:sz w:val="24"/>
          <w:szCs w:val="24"/>
          <w:rtl/>
          <w:lang w:bidi="fa-IR"/>
        </w:rPr>
        <w:t>.</w:t>
      </w:r>
      <w:r w:rsidRPr="00D10839">
        <w:rPr>
          <w:rFonts w:ascii="Tahoma" w:hAnsi="Tahoma" w:cs="Tahoma" w:hint="cs"/>
          <w:color w:val="002060"/>
          <w:sz w:val="24"/>
          <w:szCs w:val="24"/>
          <w:rtl/>
          <w:lang w:bidi="fa-IR"/>
        </w:rPr>
        <w:t>)</w:t>
      </w:r>
    </w:p>
    <w:p w:rsidR="00973E4D" w:rsidRDefault="00973E4D" w:rsidP="00973E4D">
      <w:pPr>
        <w:bidi/>
        <w:rPr>
          <w:rFonts w:ascii="Tahoma" w:hAnsi="Tahoma" w:cs="Tahoma"/>
          <w:color w:val="002060"/>
          <w:sz w:val="24"/>
          <w:szCs w:val="24"/>
          <w:rtl/>
          <w:lang w:bidi="fa-IR"/>
        </w:rPr>
      </w:pPr>
    </w:p>
    <w:p w:rsidR="00973E4D" w:rsidRDefault="00973E4D" w:rsidP="00973E4D">
      <w:pPr>
        <w:bidi/>
        <w:rPr>
          <w:rFonts w:ascii="Tahoma" w:hAnsi="Tahoma" w:cs="Tahoma"/>
          <w:color w:val="002060"/>
          <w:sz w:val="24"/>
          <w:szCs w:val="24"/>
          <w:rtl/>
          <w:lang w:bidi="fa-IR"/>
        </w:rPr>
      </w:pPr>
    </w:p>
    <w:p w:rsidR="00973E4D" w:rsidRDefault="00973E4D" w:rsidP="00973E4D">
      <w:pPr>
        <w:bidi/>
        <w:rPr>
          <w:rFonts w:ascii="Tahoma" w:hAnsi="Tahoma" w:cs="Tahoma"/>
          <w:color w:val="002060"/>
          <w:sz w:val="24"/>
          <w:szCs w:val="24"/>
          <w:rtl/>
          <w:lang w:bidi="fa-IR"/>
        </w:rPr>
      </w:pPr>
    </w:p>
    <w:p w:rsidR="00973E4D" w:rsidRDefault="00973E4D" w:rsidP="00973E4D">
      <w:pPr>
        <w:bidi/>
        <w:rPr>
          <w:rFonts w:ascii="Tahoma" w:hAnsi="Tahoma" w:cs="Tahoma"/>
          <w:color w:val="002060"/>
          <w:sz w:val="24"/>
          <w:szCs w:val="24"/>
          <w:rtl/>
          <w:lang w:bidi="fa-IR"/>
        </w:rPr>
      </w:pPr>
    </w:p>
    <w:p w:rsidR="00973E4D" w:rsidRDefault="00973E4D" w:rsidP="00973E4D">
      <w:pPr>
        <w:bidi/>
        <w:rPr>
          <w:rFonts w:ascii="Tahoma" w:hAnsi="Tahoma" w:cs="Tahoma"/>
          <w:color w:val="002060"/>
          <w:sz w:val="24"/>
          <w:szCs w:val="24"/>
          <w:rtl/>
          <w:lang w:bidi="fa-IR"/>
        </w:rPr>
      </w:pPr>
    </w:p>
    <w:p w:rsidR="00973E4D" w:rsidRDefault="00973E4D" w:rsidP="00973E4D">
      <w:pPr>
        <w:bidi/>
        <w:rPr>
          <w:rFonts w:ascii="Tahoma" w:hAnsi="Tahoma" w:cs="Tahoma"/>
          <w:color w:val="002060"/>
          <w:sz w:val="24"/>
          <w:szCs w:val="24"/>
          <w:rtl/>
          <w:lang w:bidi="fa-IR"/>
        </w:rPr>
      </w:pPr>
    </w:p>
    <w:p w:rsidR="00973E4D" w:rsidRDefault="00973E4D" w:rsidP="00973E4D">
      <w:pPr>
        <w:bidi/>
        <w:rPr>
          <w:rFonts w:ascii="Tahoma" w:hAnsi="Tahoma" w:cs="Tahoma"/>
          <w:color w:val="002060"/>
          <w:sz w:val="24"/>
          <w:szCs w:val="24"/>
          <w:rtl/>
          <w:lang w:bidi="fa-IR"/>
        </w:rPr>
      </w:pPr>
    </w:p>
    <w:p w:rsidR="00973E4D" w:rsidRDefault="00973E4D" w:rsidP="00973E4D">
      <w:pPr>
        <w:bidi/>
        <w:rPr>
          <w:rFonts w:ascii="Tahoma" w:hAnsi="Tahoma" w:cs="Tahoma"/>
          <w:color w:val="002060"/>
          <w:sz w:val="24"/>
          <w:szCs w:val="24"/>
          <w:rtl/>
          <w:lang w:bidi="fa-IR"/>
        </w:rPr>
      </w:pPr>
    </w:p>
    <w:p w:rsidR="00973E4D" w:rsidRDefault="00973E4D" w:rsidP="00973E4D">
      <w:pPr>
        <w:bidi/>
        <w:rPr>
          <w:rFonts w:ascii="Tahoma" w:hAnsi="Tahoma" w:cs="Tahoma"/>
          <w:color w:val="002060"/>
          <w:sz w:val="24"/>
          <w:szCs w:val="24"/>
          <w:rtl/>
          <w:lang w:bidi="fa-IR"/>
        </w:rPr>
      </w:pPr>
    </w:p>
    <w:p w:rsidR="00973E4D" w:rsidRDefault="00973E4D" w:rsidP="00973E4D">
      <w:pPr>
        <w:bidi/>
        <w:rPr>
          <w:rFonts w:ascii="Tahoma" w:hAnsi="Tahoma" w:cs="Tahoma"/>
          <w:color w:val="002060"/>
          <w:sz w:val="24"/>
          <w:szCs w:val="24"/>
          <w:rtl/>
          <w:lang w:bidi="fa-IR"/>
        </w:rPr>
      </w:pPr>
    </w:p>
    <w:p w:rsidR="00973E4D" w:rsidRDefault="00973E4D" w:rsidP="00973E4D">
      <w:pPr>
        <w:bidi/>
        <w:rPr>
          <w:rFonts w:ascii="Tahoma" w:hAnsi="Tahoma" w:cs="Tahoma"/>
          <w:color w:val="002060"/>
          <w:sz w:val="24"/>
          <w:szCs w:val="24"/>
          <w:rtl/>
          <w:lang w:bidi="fa-IR"/>
        </w:rPr>
      </w:pPr>
    </w:p>
    <w:p w:rsidR="00973E4D" w:rsidRDefault="00973E4D" w:rsidP="00973E4D">
      <w:pPr>
        <w:bidi/>
        <w:rPr>
          <w:rFonts w:ascii="Tahoma" w:hAnsi="Tahoma" w:cs="Tahoma"/>
          <w:color w:val="002060"/>
          <w:sz w:val="24"/>
          <w:szCs w:val="24"/>
          <w:rtl/>
          <w:lang w:bidi="fa-IR"/>
        </w:rPr>
      </w:pPr>
    </w:p>
    <w:p w:rsidR="00973E4D" w:rsidRDefault="00973E4D" w:rsidP="00973E4D">
      <w:pPr>
        <w:bidi/>
        <w:rPr>
          <w:rFonts w:ascii="Tahoma" w:hAnsi="Tahoma" w:cs="Tahoma"/>
          <w:color w:val="002060"/>
          <w:sz w:val="24"/>
          <w:szCs w:val="24"/>
          <w:rtl/>
          <w:lang w:bidi="fa-IR"/>
        </w:rPr>
      </w:pPr>
    </w:p>
    <w:p w:rsidR="00973E4D" w:rsidRDefault="00973E4D" w:rsidP="00973E4D">
      <w:pPr>
        <w:bidi/>
        <w:rPr>
          <w:rFonts w:ascii="Tahoma" w:hAnsi="Tahoma" w:cs="Tahoma"/>
          <w:color w:val="002060"/>
          <w:sz w:val="24"/>
          <w:szCs w:val="24"/>
          <w:rtl/>
          <w:lang w:bidi="fa-IR"/>
        </w:rPr>
      </w:pPr>
    </w:p>
    <w:p w:rsidR="006203E2" w:rsidRDefault="006203E2" w:rsidP="006203E2">
      <w:pPr>
        <w:bidi/>
        <w:rPr>
          <w:rFonts w:ascii="Tahoma" w:hAnsi="Tahoma" w:cs="Tahoma"/>
          <w:color w:val="002060"/>
          <w:sz w:val="24"/>
          <w:szCs w:val="24"/>
          <w:rtl/>
          <w:lang w:bidi="fa-IR"/>
        </w:rPr>
      </w:pPr>
    </w:p>
    <w:p w:rsidR="001C46D8" w:rsidRDefault="001C46D8" w:rsidP="001C46D8">
      <w:pPr>
        <w:bidi/>
        <w:rPr>
          <w:rFonts w:ascii="Tahoma" w:hAnsi="Tahoma" w:cs="Tahoma"/>
          <w:color w:val="002060"/>
          <w:sz w:val="24"/>
          <w:szCs w:val="24"/>
          <w:rtl/>
          <w:lang w:bidi="fa-IR"/>
        </w:rPr>
      </w:pPr>
    </w:p>
    <w:p w:rsidR="001C46D8" w:rsidRDefault="001C46D8" w:rsidP="001C46D8">
      <w:pPr>
        <w:bidi/>
        <w:rPr>
          <w:rFonts w:ascii="Tahoma" w:hAnsi="Tahoma" w:cs="Tahoma"/>
          <w:color w:val="002060"/>
          <w:sz w:val="24"/>
          <w:szCs w:val="24"/>
          <w:rtl/>
          <w:lang w:bidi="fa-IR"/>
        </w:rPr>
      </w:pPr>
    </w:p>
    <w:p w:rsidR="00973E4D" w:rsidRDefault="00973E4D" w:rsidP="00973E4D">
      <w:pPr>
        <w:bidi/>
        <w:rPr>
          <w:rFonts w:ascii="Tahoma" w:hAnsi="Tahoma" w:cs="Tahoma"/>
          <w:color w:val="002060"/>
          <w:sz w:val="24"/>
          <w:szCs w:val="24"/>
          <w:rtl/>
          <w:lang w:bidi="fa-IR"/>
        </w:rPr>
      </w:pPr>
    </w:p>
    <w:p w:rsidR="00F9279C" w:rsidRDefault="00F9279C" w:rsidP="00F9279C">
      <w:pPr>
        <w:bidi/>
        <w:rPr>
          <w:rFonts w:ascii="Tahoma" w:hAnsi="Tahoma" w:cs="Tahoma"/>
          <w:color w:val="002060"/>
          <w:sz w:val="24"/>
          <w:szCs w:val="24"/>
          <w:rtl/>
          <w:lang w:bidi="fa-IR"/>
        </w:rPr>
      </w:pPr>
    </w:p>
    <w:p w:rsidR="00973E4D" w:rsidRPr="00751853" w:rsidRDefault="00973E4D" w:rsidP="00973E4D">
      <w:pPr>
        <w:bidi/>
        <w:rPr>
          <w:rFonts w:ascii="Tahoma" w:hAnsi="Tahoma" w:cs="Tahoma"/>
          <w:color w:val="FF0000"/>
          <w:sz w:val="28"/>
          <w:szCs w:val="28"/>
          <w:rtl/>
          <w:lang w:bidi="fa-IR"/>
        </w:rPr>
      </w:pPr>
      <w:r w:rsidRPr="00A850B7">
        <w:rPr>
          <w:rFonts w:ascii="Tahoma" w:hAnsi="Tahoma" w:cs="Tahoma" w:hint="cs"/>
          <w:color w:val="FF0000"/>
          <w:sz w:val="28"/>
          <w:szCs w:val="28"/>
          <w:highlight w:val="yellow"/>
          <w:rtl/>
          <w:lang w:bidi="fa-IR"/>
        </w:rPr>
        <w:t>خبر و انشاء</w:t>
      </w:r>
    </w:p>
    <w:p w:rsidR="004C494B" w:rsidRDefault="004C494B" w:rsidP="004C494B">
      <w:pPr>
        <w:bidi/>
        <w:rPr>
          <w:rFonts w:ascii="Tahoma" w:hAnsi="Tahoma" w:cs="Tahoma"/>
          <w:color w:val="000000" w:themeColor="text1"/>
          <w:sz w:val="24"/>
          <w:szCs w:val="24"/>
          <w:lang w:bidi="fa-IR"/>
        </w:rPr>
      </w:pPr>
    </w:p>
    <w:p w:rsidR="00672AD0" w:rsidRDefault="00672AD0" w:rsidP="00672AD0">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 xml:space="preserve">در مورد موضوع له انشاء آخوند حقیقتی را بیان نمی کند و فقط می گوید از لحاظ موضوع له انشاء و خبر فرقی ندارند و می </w:t>
      </w:r>
      <w:r w:rsidRPr="00973E4D">
        <w:rPr>
          <w:rFonts w:ascii="Tahoma" w:hAnsi="Tahoma" w:cs="Tahoma" w:hint="cs"/>
          <w:color w:val="000000" w:themeColor="text1"/>
          <w:sz w:val="24"/>
          <w:szCs w:val="24"/>
          <w:rtl/>
          <w:lang w:bidi="fa-IR"/>
        </w:rPr>
        <w:t xml:space="preserve">گوید ما گفتیم تفاوت ظرف و اسم برای ظرف استعمال است ولی مشهور فکر کرده بودند در موضوع له است، مشهور اشتباه را در مورد اشناء و خبر هم کرده اند و فکر کرده اند تفاوت آنها در موضوع له است. زوّجتُ و بعتُ موضوع لهشان یکی است ولی گاها به داعی حکایت می گویی و می شود خبر و وقتی گاها اگر به داعی ایجاد بگویی، </w:t>
      </w:r>
      <w:r w:rsidRPr="00251BDE">
        <w:rPr>
          <w:rFonts w:ascii="Tahoma" w:hAnsi="Tahoma" w:cs="Tahoma" w:hint="cs"/>
          <w:color w:val="002060"/>
          <w:sz w:val="24"/>
          <w:szCs w:val="24"/>
          <w:rtl/>
          <w:lang w:bidi="fa-IR"/>
        </w:rPr>
        <w:t xml:space="preserve">(ایجاد عُلقه زوجیت یا ملکیت) </w:t>
      </w:r>
      <w:r w:rsidRPr="00973E4D">
        <w:rPr>
          <w:rFonts w:ascii="Tahoma" w:hAnsi="Tahoma" w:cs="Tahoma" w:hint="cs"/>
          <w:color w:val="000000" w:themeColor="text1"/>
          <w:sz w:val="24"/>
          <w:szCs w:val="24"/>
          <w:rtl/>
          <w:lang w:bidi="fa-IR"/>
        </w:rPr>
        <w:t>می شود انشاء. پس تفاوت خبر و انشاء در داعی است و نه موضوع له</w:t>
      </w:r>
    </w:p>
    <w:p w:rsidR="00672AD0" w:rsidRDefault="00672AD0" w:rsidP="00672AD0">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 xml:space="preserve">در مورد حقیقت انشاء ایشان می </w:t>
      </w:r>
      <w:r w:rsidRPr="004C494B">
        <w:rPr>
          <w:rFonts w:ascii="Tahoma" w:hAnsi="Tahoma" w:cs="Tahoma" w:hint="cs"/>
          <w:color w:val="000000" w:themeColor="text1"/>
          <w:sz w:val="24"/>
          <w:szCs w:val="24"/>
          <w:rtl/>
          <w:lang w:bidi="fa-IR"/>
        </w:rPr>
        <w:t>گوید "ایجاد المعنا باللفظ فی نفس الامر"</w:t>
      </w:r>
    </w:p>
    <w:p w:rsidR="00672AD0" w:rsidRDefault="00672AD0" w:rsidP="00672AD0">
      <w:pPr>
        <w:bidi/>
        <w:rPr>
          <w:rFonts w:ascii="Tahoma" w:hAnsi="Tahoma" w:cs="Tahoma"/>
          <w:color w:val="000000" w:themeColor="text1"/>
          <w:sz w:val="24"/>
          <w:szCs w:val="24"/>
          <w:rtl/>
          <w:lang w:bidi="fa-IR"/>
        </w:rPr>
      </w:pPr>
    </w:p>
    <w:p w:rsidR="00751853" w:rsidRPr="00973E4D" w:rsidRDefault="00672AD0" w:rsidP="00672AD0">
      <w:pPr>
        <w:bidi/>
        <w:rPr>
          <w:rFonts w:ascii="Tahoma" w:hAnsi="Tahoma" w:cs="Tahoma"/>
          <w:color w:val="000000" w:themeColor="text1"/>
          <w:sz w:val="24"/>
          <w:szCs w:val="24"/>
          <w:rtl/>
          <w:lang w:bidi="fa-IR"/>
        </w:rPr>
      </w:pPr>
      <w:r>
        <w:rPr>
          <w:rFonts w:ascii="Tahoma" w:hAnsi="Tahoma" w:cs="Tahoma" w:hint="cs"/>
          <w:color w:val="00B0F0"/>
          <w:sz w:val="24"/>
          <w:szCs w:val="24"/>
          <w:rtl/>
          <w:lang w:bidi="fa-IR"/>
        </w:rPr>
        <w:t xml:space="preserve">پس </w:t>
      </w:r>
      <w:r w:rsidR="00751853" w:rsidRPr="00751853">
        <w:rPr>
          <w:rFonts w:ascii="Tahoma" w:hAnsi="Tahoma" w:cs="Tahoma" w:hint="cs"/>
          <w:color w:val="00B0F0"/>
          <w:sz w:val="24"/>
          <w:szCs w:val="24"/>
          <w:rtl/>
          <w:lang w:bidi="fa-IR"/>
        </w:rPr>
        <w:t xml:space="preserve">در </w:t>
      </w:r>
      <w:r w:rsidR="004C494B">
        <w:rPr>
          <w:rFonts w:ascii="Tahoma" w:hAnsi="Tahoma" w:cs="Tahoma" w:hint="cs"/>
          <w:color w:val="00B0F0"/>
          <w:sz w:val="24"/>
          <w:szCs w:val="24"/>
          <w:rtl/>
          <w:lang w:bidi="fa-IR"/>
        </w:rPr>
        <w:t xml:space="preserve">مورد حقیقت </w:t>
      </w:r>
      <w:r w:rsidR="00751853" w:rsidRPr="00751853">
        <w:rPr>
          <w:rFonts w:ascii="Tahoma" w:hAnsi="Tahoma" w:cs="Tahoma" w:hint="cs"/>
          <w:color w:val="00B0F0"/>
          <w:sz w:val="24"/>
          <w:szCs w:val="24"/>
          <w:rtl/>
          <w:lang w:bidi="fa-IR"/>
        </w:rPr>
        <w:t xml:space="preserve">انشاء سه </w:t>
      </w:r>
      <w:r>
        <w:rPr>
          <w:rFonts w:ascii="Tahoma" w:hAnsi="Tahoma" w:cs="Tahoma" w:hint="cs"/>
          <w:color w:val="00B0F0"/>
          <w:sz w:val="24"/>
          <w:szCs w:val="24"/>
          <w:rtl/>
          <w:lang w:bidi="fa-IR"/>
        </w:rPr>
        <w:t xml:space="preserve">ادّعا </w:t>
      </w:r>
      <w:r w:rsidR="00751853" w:rsidRPr="00751853">
        <w:rPr>
          <w:rFonts w:ascii="Tahoma" w:hAnsi="Tahoma" w:cs="Tahoma" w:hint="cs"/>
          <w:color w:val="00B0F0"/>
          <w:sz w:val="24"/>
          <w:szCs w:val="24"/>
          <w:rtl/>
          <w:lang w:bidi="fa-IR"/>
        </w:rPr>
        <w:t>باید مورد بررسی قرار بگیرد</w:t>
      </w:r>
      <w:r w:rsidR="00751853">
        <w:rPr>
          <w:rFonts w:ascii="Tahoma" w:hAnsi="Tahoma" w:cs="Tahoma" w:hint="cs"/>
          <w:color w:val="000000" w:themeColor="text1"/>
          <w:sz w:val="24"/>
          <w:szCs w:val="24"/>
          <w:rtl/>
          <w:lang w:bidi="fa-IR"/>
        </w:rPr>
        <w:t>:</w:t>
      </w:r>
    </w:p>
    <w:p w:rsidR="00751853" w:rsidRDefault="00751853" w:rsidP="00973E4D">
      <w:pPr>
        <w:bidi/>
        <w:rPr>
          <w:rFonts w:ascii="Tahoma" w:hAnsi="Tahoma" w:cs="Tahoma"/>
          <w:color w:val="000000" w:themeColor="text1"/>
          <w:sz w:val="24"/>
          <w:szCs w:val="24"/>
          <w:rtl/>
          <w:lang w:bidi="fa-IR"/>
        </w:rPr>
      </w:pPr>
      <w:r w:rsidRPr="00751853">
        <w:rPr>
          <w:rFonts w:ascii="Tahoma" w:hAnsi="Tahoma" w:cs="Tahoma" w:hint="cs"/>
          <w:color w:val="00B0F0"/>
          <w:sz w:val="24"/>
          <w:szCs w:val="24"/>
          <w:rtl/>
          <w:lang w:bidi="fa-IR"/>
        </w:rPr>
        <w:t>1</w:t>
      </w:r>
      <w:r>
        <w:rPr>
          <w:rFonts w:ascii="Tahoma" w:hAnsi="Tahoma" w:cs="Tahoma" w:hint="cs"/>
          <w:color w:val="000000" w:themeColor="text1"/>
          <w:sz w:val="24"/>
          <w:szCs w:val="24"/>
          <w:rtl/>
          <w:lang w:bidi="fa-IR"/>
        </w:rPr>
        <w:t xml:space="preserve">. </w:t>
      </w:r>
      <w:r w:rsidR="00973E4D" w:rsidRPr="00973E4D">
        <w:rPr>
          <w:rFonts w:ascii="Tahoma" w:hAnsi="Tahoma" w:cs="Tahoma" w:hint="cs"/>
          <w:color w:val="000000" w:themeColor="text1"/>
          <w:sz w:val="24"/>
          <w:szCs w:val="24"/>
          <w:rtl/>
          <w:lang w:bidi="fa-IR"/>
        </w:rPr>
        <w:t>انشاء از سنخ ایجاد است یا ابراز</w:t>
      </w:r>
      <w:r w:rsidR="005074DE">
        <w:rPr>
          <w:rFonts w:ascii="Tahoma" w:hAnsi="Tahoma" w:cs="Tahoma" w:hint="cs"/>
          <w:color w:val="000000" w:themeColor="text1"/>
          <w:sz w:val="24"/>
          <w:szCs w:val="24"/>
          <w:rtl/>
          <w:lang w:bidi="fa-IR"/>
        </w:rPr>
        <w:t>؟</w:t>
      </w:r>
      <w:r w:rsidR="00973E4D" w:rsidRPr="00973E4D">
        <w:rPr>
          <w:rFonts w:ascii="Tahoma" w:hAnsi="Tahoma" w:cs="Tahoma" w:hint="cs"/>
          <w:color w:val="000000" w:themeColor="text1"/>
          <w:sz w:val="24"/>
          <w:szCs w:val="24"/>
          <w:rtl/>
          <w:lang w:bidi="fa-IR"/>
        </w:rPr>
        <w:t xml:space="preserve"> </w:t>
      </w:r>
      <w:r w:rsidR="005074DE" w:rsidRPr="005074DE">
        <w:rPr>
          <w:rFonts w:ascii="Tahoma" w:hAnsi="Tahoma" w:cs="Tahoma" w:hint="cs"/>
          <w:color w:val="002060"/>
          <w:sz w:val="24"/>
          <w:szCs w:val="24"/>
          <w:rtl/>
          <w:lang w:bidi="fa-IR"/>
        </w:rPr>
        <w:t>(حکایت)</w:t>
      </w:r>
    </w:p>
    <w:p w:rsidR="00751853" w:rsidRDefault="00973E4D" w:rsidP="00F9279C">
      <w:pPr>
        <w:bidi/>
        <w:rPr>
          <w:rFonts w:ascii="Tahoma" w:hAnsi="Tahoma" w:cs="Tahoma"/>
          <w:color w:val="002060"/>
          <w:sz w:val="24"/>
          <w:szCs w:val="24"/>
          <w:rtl/>
          <w:lang w:bidi="fa-IR"/>
        </w:rPr>
      </w:pPr>
      <w:r w:rsidRPr="00751853">
        <w:rPr>
          <w:rFonts w:ascii="Tahoma" w:hAnsi="Tahoma" w:cs="Tahoma" w:hint="cs"/>
          <w:color w:val="002060"/>
          <w:sz w:val="24"/>
          <w:szCs w:val="24"/>
          <w:rtl/>
          <w:lang w:bidi="fa-IR"/>
        </w:rPr>
        <w:t>(</w:t>
      </w:r>
      <w:r w:rsidR="00F16894">
        <w:rPr>
          <w:rFonts w:ascii="Tahoma" w:hAnsi="Tahoma" w:cs="Tahoma" w:hint="cs"/>
          <w:color w:val="002060"/>
          <w:sz w:val="24"/>
          <w:szCs w:val="24"/>
          <w:rtl/>
          <w:lang w:bidi="fa-IR"/>
        </w:rPr>
        <w:t xml:space="preserve">مرحوم </w:t>
      </w:r>
      <w:r w:rsidR="004F2660" w:rsidRPr="00751853">
        <w:rPr>
          <w:rFonts w:ascii="Tahoma" w:hAnsi="Tahoma" w:cs="Tahoma" w:hint="cs"/>
          <w:color w:val="002060"/>
          <w:sz w:val="24"/>
          <w:szCs w:val="24"/>
          <w:rtl/>
          <w:lang w:bidi="fa-IR"/>
        </w:rPr>
        <w:t>خویی</w:t>
      </w:r>
      <w:r w:rsidR="004F2660">
        <w:rPr>
          <w:rFonts w:ascii="Tahoma" w:hAnsi="Tahoma" w:cs="Tahoma" w:hint="cs"/>
          <w:color w:val="002060"/>
          <w:sz w:val="24"/>
          <w:szCs w:val="24"/>
          <w:rtl/>
          <w:lang w:bidi="fa-IR"/>
        </w:rPr>
        <w:t>:</w:t>
      </w:r>
      <w:r w:rsidR="004F2660" w:rsidRPr="00751853">
        <w:rPr>
          <w:rFonts w:ascii="Tahoma" w:hAnsi="Tahoma" w:cs="Tahoma" w:hint="cs"/>
          <w:color w:val="002060"/>
          <w:sz w:val="24"/>
          <w:szCs w:val="24"/>
          <w:rtl/>
          <w:lang w:bidi="fa-IR"/>
        </w:rPr>
        <w:t xml:space="preserve"> ابراز المعنا باللّفظ</w:t>
      </w:r>
    </w:p>
    <w:p w:rsidR="00973E4D" w:rsidRPr="00751853" w:rsidRDefault="00F16894" w:rsidP="00F9279C">
      <w:pPr>
        <w:bidi/>
        <w:rPr>
          <w:rFonts w:ascii="Tahoma" w:hAnsi="Tahoma" w:cs="Tahoma"/>
          <w:color w:val="002060"/>
          <w:sz w:val="24"/>
          <w:szCs w:val="24"/>
          <w:rtl/>
          <w:lang w:bidi="fa-IR"/>
        </w:rPr>
      </w:pPr>
      <w:r>
        <w:rPr>
          <w:rFonts w:ascii="Tahoma" w:hAnsi="Tahoma" w:cs="Tahoma" w:hint="cs"/>
          <w:color w:val="002060"/>
          <w:sz w:val="24"/>
          <w:szCs w:val="24"/>
          <w:rtl/>
          <w:lang w:bidi="fa-IR"/>
        </w:rPr>
        <w:t xml:space="preserve">مرحوم </w:t>
      </w:r>
      <w:r w:rsidR="004F2660">
        <w:rPr>
          <w:rFonts w:ascii="Tahoma" w:hAnsi="Tahoma" w:cs="Tahoma" w:hint="cs"/>
          <w:color w:val="002060"/>
          <w:sz w:val="24"/>
          <w:szCs w:val="24"/>
          <w:rtl/>
          <w:lang w:bidi="fa-IR"/>
        </w:rPr>
        <w:t>آخوند</w:t>
      </w:r>
      <w:r w:rsidR="00973E4D" w:rsidRPr="00751853">
        <w:rPr>
          <w:rFonts w:ascii="Tahoma" w:hAnsi="Tahoma" w:cs="Tahoma" w:hint="cs"/>
          <w:color w:val="002060"/>
          <w:sz w:val="24"/>
          <w:szCs w:val="24"/>
          <w:rtl/>
          <w:lang w:bidi="fa-IR"/>
        </w:rPr>
        <w:t xml:space="preserve">: </w:t>
      </w:r>
      <w:r w:rsidR="00F9279C" w:rsidRPr="00751853">
        <w:rPr>
          <w:rFonts w:ascii="Tahoma" w:hAnsi="Tahoma" w:cs="Tahoma" w:hint="cs"/>
          <w:color w:val="002060"/>
          <w:sz w:val="24"/>
          <w:szCs w:val="24"/>
          <w:rtl/>
          <w:lang w:bidi="fa-IR"/>
        </w:rPr>
        <w:t>ایجاد المعنا باللفظ فی نفس الامر</w:t>
      </w:r>
      <w:r w:rsidR="00973E4D" w:rsidRPr="00751853">
        <w:rPr>
          <w:rFonts w:ascii="Tahoma" w:hAnsi="Tahoma" w:cs="Tahoma" w:hint="cs"/>
          <w:color w:val="002060"/>
          <w:sz w:val="24"/>
          <w:szCs w:val="24"/>
          <w:rtl/>
          <w:lang w:bidi="fa-IR"/>
        </w:rPr>
        <w:t>)</w:t>
      </w:r>
    </w:p>
    <w:p w:rsidR="00751853" w:rsidRDefault="00751853" w:rsidP="00751853">
      <w:pPr>
        <w:bidi/>
        <w:rPr>
          <w:rFonts w:ascii="Tahoma" w:hAnsi="Tahoma" w:cs="Tahoma"/>
          <w:color w:val="000000" w:themeColor="text1"/>
          <w:sz w:val="24"/>
          <w:szCs w:val="24"/>
          <w:rtl/>
          <w:lang w:bidi="fa-IR"/>
        </w:rPr>
      </w:pPr>
      <w:r w:rsidRPr="00751853">
        <w:rPr>
          <w:rFonts w:ascii="Tahoma" w:hAnsi="Tahoma" w:cs="Tahoma" w:hint="cs"/>
          <w:color w:val="00B0F0"/>
          <w:sz w:val="24"/>
          <w:szCs w:val="24"/>
          <w:rtl/>
          <w:lang w:bidi="fa-IR"/>
        </w:rPr>
        <w:t>2</w:t>
      </w:r>
      <w:r>
        <w:rPr>
          <w:rFonts w:ascii="Tahoma" w:hAnsi="Tahoma" w:cs="Tahoma" w:hint="cs"/>
          <w:color w:val="000000" w:themeColor="text1"/>
          <w:sz w:val="24"/>
          <w:szCs w:val="24"/>
          <w:rtl/>
          <w:lang w:bidi="fa-IR"/>
        </w:rPr>
        <w:t xml:space="preserve">. </w:t>
      </w:r>
      <w:r w:rsidR="00973E4D" w:rsidRPr="00973E4D">
        <w:rPr>
          <w:rFonts w:ascii="Tahoma" w:hAnsi="Tahoma" w:cs="Tahoma" w:hint="cs"/>
          <w:color w:val="000000" w:themeColor="text1"/>
          <w:sz w:val="24"/>
          <w:szCs w:val="24"/>
          <w:rtl/>
          <w:lang w:bidi="fa-IR"/>
        </w:rPr>
        <w:t>آنچه که به واسطه انشاء ایجاد می شو</w:t>
      </w:r>
      <w:r w:rsidR="005074DE">
        <w:rPr>
          <w:rFonts w:ascii="Tahoma" w:hAnsi="Tahoma" w:cs="Tahoma" w:hint="cs"/>
          <w:color w:val="000000" w:themeColor="text1"/>
          <w:sz w:val="24"/>
          <w:szCs w:val="24"/>
          <w:rtl/>
          <w:lang w:bidi="fa-IR"/>
        </w:rPr>
        <w:t>د حقیقتاً ایجاد می شود یا مجازا؟</w:t>
      </w:r>
    </w:p>
    <w:p w:rsidR="00751853" w:rsidRDefault="00973E4D" w:rsidP="00751853">
      <w:pPr>
        <w:bidi/>
        <w:rPr>
          <w:rFonts w:ascii="Tahoma" w:hAnsi="Tahoma" w:cs="Tahoma"/>
          <w:color w:val="002060"/>
          <w:sz w:val="24"/>
          <w:szCs w:val="24"/>
          <w:rtl/>
          <w:lang w:bidi="fa-IR"/>
        </w:rPr>
      </w:pPr>
      <w:r w:rsidRPr="00F55FF2">
        <w:rPr>
          <w:rFonts w:ascii="Tahoma" w:hAnsi="Tahoma" w:cs="Tahoma" w:hint="cs"/>
          <w:color w:val="002060"/>
          <w:sz w:val="24"/>
          <w:szCs w:val="24"/>
          <w:rtl/>
          <w:lang w:bidi="fa-IR"/>
        </w:rPr>
        <w:t>(</w:t>
      </w:r>
      <w:r w:rsidR="00F16894">
        <w:rPr>
          <w:rFonts w:ascii="Tahoma" w:hAnsi="Tahoma" w:cs="Tahoma" w:hint="cs"/>
          <w:color w:val="002060"/>
          <w:sz w:val="24"/>
          <w:szCs w:val="24"/>
          <w:rtl/>
          <w:lang w:bidi="fa-IR"/>
        </w:rPr>
        <w:t xml:space="preserve">مرحوم </w:t>
      </w:r>
      <w:r w:rsidRPr="00F55FF2">
        <w:rPr>
          <w:rFonts w:ascii="Tahoma" w:hAnsi="Tahoma" w:cs="Tahoma" w:hint="cs"/>
          <w:color w:val="002060"/>
          <w:sz w:val="24"/>
          <w:szCs w:val="24"/>
          <w:rtl/>
          <w:lang w:bidi="fa-IR"/>
        </w:rPr>
        <w:t xml:space="preserve">اصفهانی: ایجاد مجازی است. </w:t>
      </w:r>
    </w:p>
    <w:p w:rsidR="00973E4D" w:rsidRPr="00973E4D" w:rsidRDefault="00F16894" w:rsidP="00751853">
      <w:pPr>
        <w:bidi/>
        <w:rPr>
          <w:rFonts w:ascii="Tahoma" w:hAnsi="Tahoma" w:cs="Tahoma"/>
          <w:color w:val="000000" w:themeColor="text1"/>
          <w:sz w:val="24"/>
          <w:szCs w:val="24"/>
          <w:rtl/>
          <w:lang w:bidi="fa-IR"/>
        </w:rPr>
      </w:pPr>
      <w:r>
        <w:rPr>
          <w:rFonts w:ascii="Tahoma" w:hAnsi="Tahoma" w:cs="Tahoma" w:hint="cs"/>
          <w:color w:val="002060"/>
          <w:sz w:val="24"/>
          <w:szCs w:val="24"/>
          <w:rtl/>
          <w:lang w:bidi="fa-IR"/>
        </w:rPr>
        <w:t xml:space="preserve">مرحوم </w:t>
      </w:r>
      <w:r w:rsidR="00973E4D" w:rsidRPr="00F55FF2">
        <w:rPr>
          <w:rFonts w:ascii="Tahoma" w:hAnsi="Tahoma" w:cs="Tahoma" w:hint="cs"/>
          <w:color w:val="002060"/>
          <w:sz w:val="24"/>
          <w:szCs w:val="24"/>
          <w:rtl/>
          <w:lang w:bidi="fa-IR"/>
        </w:rPr>
        <w:t>آخوند: ایجاد، حقیقی است.)</w:t>
      </w:r>
    </w:p>
    <w:p w:rsidR="00751853" w:rsidRDefault="00751853" w:rsidP="00751853">
      <w:pPr>
        <w:bidi/>
        <w:rPr>
          <w:rFonts w:ascii="Tahoma" w:hAnsi="Tahoma" w:cs="Tahoma"/>
          <w:color w:val="002060"/>
          <w:sz w:val="24"/>
          <w:szCs w:val="24"/>
          <w:rtl/>
          <w:lang w:bidi="fa-IR"/>
        </w:rPr>
      </w:pPr>
      <w:r w:rsidRPr="00751853">
        <w:rPr>
          <w:rFonts w:ascii="Tahoma" w:hAnsi="Tahoma" w:cs="Tahoma" w:hint="cs"/>
          <w:color w:val="00B0F0"/>
          <w:sz w:val="24"/>
          <w:szCs w:val="24"/>
          <w:rtl/>
          <w:lang w:bidi="fa-IR"/>
        </w:rPr>
        <w:t>3</w:t>
      </w:r>
      <w:r>
        <w:rPr>
          <w:rFonts w:ascii="Tahoma" w:hAnsi="Tahoma" w:cs="Tahoma" w:hint="cs"/>
          <w:color w:val="000000" w:themeColor="text1"/>
          <w:sz w:val="24"/>
          <w:szCs w:val="24"/>
          <w:rtl/>
          <w:lang w:bidi="fa-IR"/>
        </w:rPr>
        <w:t xml:space="preserve">. </w:t>
      </w:r>
      <w:r w:rsidR="00973E4D" w:rsidRPr="00973E4D">
        <w:rPr>
          <w:rFonts w:ascii="Tahoma" w:hAnsi="Tahoma" w:cs="Tahoma" w:hint="cs"/>
          <w:color w:val="000000" w:themeColor="text1"/>
          <w:sz w:val="24"/>
          <w:szCs w:val="24"/>
          <w:rtl/>
          <w:lang w:bidi="fa-IR"/>
        </w:rPr>
        <w:t>اگر حقیقتاً ایجاد م</w:t>
      </w:r>
      <w:r w:rsidR="005074DE">
        <w:rPr>
          <w:rFonts w:ascii="Tahoma" w:hAnsi="Tahoma" w:cs="Tahoma" w:hint="cs"/>
          <w:color w:val="000000" w:themeColor="text1"/>
          <w:sz w:val="24"/>
          <w:szCs w:val="24"/>
          <w:rtl/>
          <w:lang w:bidi="fa-IR"/>
        </w:rPr>
        <w:t>ی شود، در چه ظرفی ایجاد می شود؟</w:t>
      </w:r>
    </w:p>
    <w:p w:rsidR="00751853" w:rsidRPr="00751853" w:rsidRDefault="00751853" w:rsidP="00751853">
      <w:pPr>
        <w:bidi/>
        <w:rPr>
          <w:rFonts w:ascii="Tahoma" w:hAnsi="Tahoma" w:cs="Tahoma"/>
          <w:color w:val="002060"/>
          <w:sz w:val="24"/>
          <w:szCs w:val="24"/>
          <w:rtl/>
          <w:lang w:bidi="fa-IR"/>
        </w:rPr>
      </w:pPr>
      <w:r>
        <w:rPr>
          <w:rFonts w:ascii="Tahoma" w:hAnsi="Tahoma" w:cs="Tahoma" w:hint="cs"/>
          <w:color w:val="002060"/>
          <w:sz w:val="24"/>
          <w:szCs w:val="24"/>
          <w:rtl/>
          <w:lang w:bidi="fa-IR"/>
        </w:rPr>
        <w:t>(</w:t>
      </w:r>
      <w:r w:rsidR="00973E4D" w:rsidRPr="00751853">
        <w:rPr>
          <w:rFonts w:ascii="Tahoma" w:hAnsi="Tahoma" w:cs="Tahoma" w:hint="cs"/>
          <w:color w:val="002060"/>
          <w:sz w:val="24"/>
          <w:szCs w:val="24"/>
          <w:rtl/>
          <w:lang w:bidi="fa-IR"/>
        </w:rPr>
        <w:t>مشهور: ایجاد المعنا بال</w:t>
      </w:r>
      <w:r w:rsidRPr="00751853">
        <w:rPr>
          <w:rFonts w:ascii="Tahoma" w:hAnsi="Tahoma" w:cs="Tahoma" w:hint="cs"/>
          <w:color w:val="002060"/>
          <w:sz w:val="24"/>
          <w:szCs w:val="24"/>
          <w:rtl/>
          <w:lang w:bidi="fa-IR"/>
        </w:rPr>
        <w:t>ل</w:t>
      </w:r>
      <w:r w:rsidR="00973E4D" w:rsidRPr="00751853">
        <w:rPr>
          <w:rFonts w:ascii="Tahoma" w:hAnsi="Tahoma" w:cs="Tahoma" w:hint="cs"/>
          <w:color w:val="002060"/>
          <w:sz w:val="24"/>
          <w:szCs w:val="24"/>
          <w:rtl/>
          <w:lang w:bidi="fa-IR"/>
        </w:rPr>
        <w:t>فظ فی وعاء</w:t>
      </w:r>
      <w:r w:rsidR="00F9279C">
        <w:rPr>
          <w:rFonts w:ascii="Tahoma" w:hAnsi="Tahoma" w:cs="Tahoma" w:hint="cs"/>
          <w:color w:val="002060"/>
          <w:sz w:val="24"/>
          <w:szCs w:val="24"/>
          <w:rtl/>
          <w:lang w:bidi="fa-IR"/>
        </w:rPr>
        <w:t xml:space="preserve"> المناسب</w:t>
      </w:r>
      <w:r w:rsidR="00973E4D" w:rsidRPr="00751853">
        <w:rPr>
          <w:rFonts w:ascii="Tahoma" w:hAnsi="Tahoma" w:cs="Tahoma" w:hint="cs"/>
          <w:color w:val="002060"/>
          <w:sz w:val="24"/>
          <w:szCs w:val="24"/>
          <w:rtl/>
          <w:lang w:bidi="fa-IR"/>
        </w:rPr>
        <w:t xml:space="preserve"> له، </w:t>
      </w:r>
    </w:p>
    <w:p w:rsidR="00751853" w:rsidRPr="00751853" w:rsidRDefault="00F16894" w:rsidP="00751853">
      <w:pPr>
        <w:bidi/>
        <w:rPr>
          <w:rFonts w:ascii="Tahoma" w:hAnsi="Tahoma" w:cs="Tahoma"/>
          <w:color w:val="002060"/>
          <w:sz w:val="24"/>
          <w:szCs w:val="24"/>
          <w:rtl/>
          <w:lang w:bidi="fa-IR"/>
        </w:rPr>
      </w:pPr>
      <w:r>
        <w:rPr>
          <w:rFonts w:ascii="Tahoma" w:hAnsi="Tahoma" w:cs="Tahoma" w:hint="cs"/>
          <w:color w:val="002060"/>
          <w:sz w:val="24"/>
          <w:szCs w:val="24"/>
          <w:rtl/>
          <w:lang w:bidi="fa-IR"/>
        </w:rPr>
        <w:t xml:space="preserve">مرحوم </w:t>
      </w:r>
      <w:r w:rsidR="00973E4D" w:rsidRPr="00751853">
        <w:rPr>
          <w:rFonts w:ascii="Tahoma" w:hAnsi="Tahoma" w:cs="Tahoma" w:hint="cs"/>
          <w:color w:val="002060"/>
          <w:sz w:val="24"/>
          <w:szCs w:val="24"/>
          <w:rtl/>
          <w:lang w:bidi="fa-IR"/>
        </w:rPr>
        <w:t xml:space="preserve">آخوند: ایجاد المعنا باللفظ فی نفس الامر، </w:t>
      </w:r>
    </w:p>
    <w:p w:rsidR="00973E4D" w:rsidRPr="00751853" w:rsidRDefault="00F16894" w:rsidP="004F2660">
      <w:pPr>
        <w:bidi/>
        <w:rPr>
          <w:rFonts w:ascii="Tahoma" w:hAnsi="Tahoma" w:cs="Tahoma"/>
          <w:color w:val="002060"/>
          <w:sz w:val="24"/>
          <w:szCs w:val="24"/>
          <w:rtl/>
          <w:lang w:bidi="fa-IR"/>
        </w:rPr>
      </w:pPr>
      <w:r>
        <w:rPr>
          <w:rFonts w:ascii="Tahoma" w:hAnsi="Tahoma" w:cs="Tahoma" w:hint="cs"/>
          <w:color w:val="002060"/>
          <w:sz w:val="24"/>
          <w:szCs w:val="24"/>
          <w:rtl/>
          <w:lang w:bidi="fa-IR"/>
        </w:rPr>
        <w:t xml:space="preserve">مرحوم </w:t>
      </w:r>
      <w:r w:rsidR="00973E4D" w:rsidRPr="00751853">
        <w:rPr>
          <w:rFonts w:ascii="Tahoma" w:hAnsi="Tahoma" w:cs="Tahoma" w:hint="cs"/>
          <w:color w:val="002060"/>
          <w:sz w:val="24"/>
          <w:szCs w:val="24"/>
          <w:rtl/>
          <w:lang w:bidi="fa-IR"/>
        </w:rPr>
        <w:t>اصفهانی</w:t>
      </w:r>
      <w:r w:rsidR="00F55FF2" w:rsidRPr="00751853">
        <w:rPr>
          <w:rFonts w:ascii="Tahoma" w:hAnsi="Tahoma" w:cs="Tahoma" w:hint="cs"/>
          <w:color w:val="002060"/>
          <w:sz w:val="24"/>
          <w:szCs w:val="24"/>
          <w:rtl/>
          <w:lang w:bidi="fa-IR"/>
        </w:rPr>
        <w:t xml:space="preserve">: ایجاد المعنا باللفظ بالعرض. </w:t>
      </w:r>
      <w:r w:rsidR="00751853">
        <w:rPr>
          <w:rFonts w:ascii="Tahoma" w:hAnsi="Tahoma" w:cs="Tahoma" w:hint="cs"/>
          <w:color w:val="002060"/>
          <w:sz w:val="24"/>
          <w:szCs w:val="24"/>
          <w:rtl/>
          <w:lang w:bidi="fa-IR"/>
        </w:rPr>
        <w:t>)</w:t>
      </w:r>
    </w:p>
    <w:p w:rsidR="005074DE" w:rsidRPr="00973E4D" w:rsidRDefault="005074DE" w:rsidP="005074DE">
      <w:pPr>
        <w:bidi/>
        <w:rPr>
          <w:rFonts w:ascii="Tahoma" w:hAnsi="Tahoma" w:cs="Tahoma"/>
          <w:color w:val="000000" w:themeColor="text1"/>
          <w:sz w:val="24"/>
          <w:szCs w:val="24"/>
          <w:rtl/>
          <w:lang w:bidi="fa-IR"/>
        </w:rPr>
      </w:pPr>
    </w:p>
    <w:p w:rsidR="00973E4D" w:rsidRDefault="00973E4D" w:rsidP="00973E4D">
      <w:pPr>
        <w:bidi/>
        <w:rPr>
          <w:rFonts w:ascii="Tahoma" w:hAnsi="Tahoma" w:cs="Tahoma"/>
          <w:color w:val="000000" w:themeColor="text1"/>
          <w:sz w:val="24"/>
          <w:szCs w:val="24"/>
          <w:rtl/>
          <w:lang w:bidi="fa-IR"/>
        </w:rPr>
      </w:pPr>
      <w:r w:rsidRPr="00F55FF2">
        <w:rPr>
          <w:rFonts w:ascii="Tahoma" w:hAnsi="Tahoma" w:cs="Tahoma" w:hint="cs"/>
          <w:color w:val="00B0F0"/>
          <w:sz w:val="24"/>
          <w:szCs w:val="24"/>
          <w:rtl/>
          <w:lang w:bidi="fa-IR"/>
        </w:rPr>
        <w:t>مرحوم آخوند</w:t>
      </w:r>
      <w:r w:rsidRPr="00973E4D">
        <w:rPr>
          <w:rFonts w:ascii="Tahoma" w:hAnsi="Tahoma" w:cs="Tahoma" w:hint="cs"/>
          <w:color w:val="000000" w:themeColor="text1"/>
          <w:sz w:val="24"/>
          <w:szCs w:val="24"/>
          <w:rtl/>
          <w:lang w:bidi="fa-IR"/>
        </w:rPr>
        <w:t>:</w:t>
      </w:r>
    </w:p>
    <w:p w:rsidR="005074DE" w:rsidRDefault="004C494B" w:rsidP="005074DE">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 xml:space="preserve">در مورد حقیقت انشاء ایشان می </w:t>
      </w:r>
      <w:r w:rsidRPr="004C494B">
        <w:rPr>
          <w:rFonts w:ascii="Tahoma" w:hAnsi="Tahoma" w:cs="Tahoma" w:hint="cs"/>
          <w:color w:val="000000" w:themeColor="text1"/>
          <w:sz w:val="24"/>
          <w:szCs w:val="24"/>
          <w:rtl/>
          <w:lang w:bidi="fa-IR"/>
        </w:rPr>
        <w:t xml:space="preserve">گوید "ایجاد المعنا باللفظ فی نفس الامر" بعد توضیح می دهد </w:t>
      </w:r>
      <w:r w:rsidR="00343948" w:rsidRPr="004C494B">
        <w:rPr>
          <w:rFonts w:ascii="Tahoma" w:hAnsi="Tahoma" w:cs="Tahoma" w:hint="cs"/>
          <w:color w:val="000000" w:themeColor="text1"/>
          <w:sz w:val="24"/>
          <w:szCs w:val="24"/>
          <w:rtl/>
          <w:lang w:bidi="fa-IR"/>
        </w:rPr>
        <w:t>اینکه می گوییم حقیقت انشاء از سنخ</w:t>
      </w:r>
      <w:r w:rsidR="005074DE" w:rsidRPr="004C494B">
        <w:rPr>
          <w:rFonts w:ascii="Tahoma" w:hAnsi="Tahoma" w:cs="Tahoma" w:hint="cs"/>
          <w:color w:val="000000" w:themeColor="text1"/>
          <w:sz w:val="24"/>
          <w:szCs w:val="24"/>
          <w:rtl/>
          <w:lang w:bidi="fa-IR"/>
        </w:rPr>
        <w:t xml:space="preserve"> ایجاد است بخاطر این است که قبل از </w:t>
      </w:r>
      <w:r w:rsidR="005074DE">
        <w:rPr>
          <w:rFonts w:ascii="Tahoma" w:hAnsi="Tahoma" w:cs="Tahoma" w:hint="cs"/>
          <w:color w:val="000000" w:themeColor="text1"/>
          <w:sz w:val="24"/>
          <w:szCs w:val="24"/>
          <w:rtl/>
          <w:lang w:bidi="fa-IR"/>
        </w:rPr>
        <w:t>انشاء این صرفا در ذهن آن فرد بود، ولی وقتی انشاء شده در خارج چیزی ایجاد می شود و دیگر مجرّد فرض نیست و اثرات دارد. مثلا در صیغه نکاح علقه زوجیت با صیغه انکحت ایجاد می شود و در بیع ملکیت با صیغه بعت ایجاد می شود درحالیکه قبل از انشاء</w:t>
      </w:r>
      <w:r w:rsidR="00343948">
        <w:rPr>
          <w:rFonts w:ascii="Tahoma" w:hAnsi="Tahoma" w:cs="Tahoma" w:hint="cs"/>
          <w:color w:val="000000" w:themeColor="text1"/>
          <w:sz w:val="24"/>
          <w:szCs w:val="24"/>
          <w:rtl/>
          <w:lang w:bidi="fa-IR"/>
        </w:rPr>
        <w:t xml:space="preserve"> صرفا فرضِ فارض و در ذهن او بود، پس چون در خارج اثر واقعی دارد پس این انشاء هم باید واقعی باشد.</w:t>
      </w:r>
    </w:p>
    <w:p w:rsidR="005074DE" w:rsidRPr="00973E4D" w:rsidRDefault="005074DE" w:rsidP="00343948">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 xml:space="preserve">خب حالا که فهمیدیم این انشاء اثر دارد و با مجرّد فرض فرق می کند، حالا ظرف آن چیست؟ اگر بگویم </w:t>
      </w:r>
      <w:r w:rsidR="00343948">
        <w:rPr>
          <w:rFonts w:ascii="Tahoma" w:hAnsi="Tahoma" w:cs="Tahoma" w:hint="cs"/>
          <w:color w:val="000000" w:themeColor="text1"/>
          <w:sz w:val="24"/>
          <w:szCs w:val="24"/>
          <w:rtl/>
          <w:lang w:bidi="fa-IR"/>
        </w:rPr>
        <w:t>ظرفش وجود خارجی است</w:t>
      </w:r>
      <w:r>
        <w:rPr>
          <w:rFonts w:ascii="Tahoma" w:hAnsi="Tahoma" w:cs="Tahoma" w:hint="cs"/>
          <w:color w:val="000000" w:themeColor="text1"/>
          <w:sz w:val="24"/>
          <w:szCs w:val="24"/>
          <w:rtl/>
          <w:lang w:bidi="fa-IR"/>
        </w:rPr>
        <w:t xml:space="preserve">، می دانم که این انشاء خودش ما بازاء خارجی ندارد، </w:t>
      </w:r>
      <w:r w:rsidR="00343948">
        <w:rPr>
          <w:rFonts w:ascii="Tahoma" w:hAnsi="Tahoma" w:cs="Tahoma" w:hint="cs"/>
          <w:color w:val="000000" w:themeColor="text1"/>
          <w:sz w:val="24"/>
          <w:szCs w:val="24"/>
          <w:rtl/>
          <w:lang w:bidi="fa-IR"/>
        </w:rPr>
        <w:t xml:space="preserve">اگر </w:t>
      </w:r>
      <w:r>
        <w:rPr>
          <w:rFonts w:ascii="Tahoma" w:hAnsi="Tahoma" w:cs="Tahoma" w:hint="cs"/>
          <w:color w:val="000000" w:themeColor="text1"/>
          <w:sz w:val="24"/>
          <w:szCs w:val="24"/>
          <w:rtl/>
          <w:lang w:bidi="fa-IR"/>
        </w:rPr>
        <w:t>بگویم ظرفش ذهن است، خب مجرّد فرض هم وجود ذهنی دارد درحالیکه</w:t>
      </w:r>
      <w:r w:rsidR="00343948">
        <w:rPr>
          <w:rFonts w:ascii="Tahoma" w:hAnsi="Tahoma" w:cs="Tahoma" w:hint="cs"/>
          <w:color w:val="000000" w:themeColor="text1"/>
          <w:sz w:val="24"/>
          <w:szCs w:val="24"/>
          <w:rtl/>
          <w:lang w:bidi="fa-IR"/>
        </w:rPr>
        <w:t xml:space="preserve"> انیها</w:t>
      </w:r>
      <w:r>
        <w:rPr>
          <w:rFonts w:ascii="Tahoma" w:hAnsi="Tahoma" w:cs="Tahoma" w:hint="cs"/>
          <w:color w:val="000000" w:themeColor="text1"/>
          <w:sz w:val="24"/>
          <w:szCs w:val="24"/>
          <w:rtl/>
          <w:lang w:bidi="fa-IR"/>
        </w:rPr>
        <w:t xml:space="preserve"> متفاوت اند</w:t>
      </w:r>
      <w:r w:rsidR="00343948">
        <w:rPr>
          <w:rFonts w:ascii="Tahoma" w:hAnsi="Tahoma" w:cs="Tahoma" w:hint="cs"/>
          <w:color w:val="000000" w:themeColor="text1"/>
          <w:sz w:val="24"/>
          <w:szCs w:val="24"/>
          <w:rtl/>
          <w:lang w:bidi="fa-IR"/>
        </w:rPr>
        <w:t xml:space="preserve"> و اثرات واقعی دارند</w:t>
      </w:r>
      <w:r>
        <w:rPr>
          <w:rFonts w:ascii="Tahoma" w:hAnsi="Tahoma" w:cs="Tahoma" w:hint="cs"/>
          <w:color w:val="000000" w:themeColor="text1"/>
          <w:sz w:val="24"/>
          <w:szCs w:val="24"/>
          <w:rtl/>
          <w:lang w:bidi="fa-IR"/>
        </w:rPr>
        <w:t xml:space="preserve">، </w:t>
      </w:r>
      <w:r w:rsidR="00343948">
        <w:rPr>
          <w:rFonts w:ascii="Tahoma" w:hAnsi="Tahoma" w:cs="Tahoma" w:hint="cs"/>
          <w:color w:val="000000" w:themeColor="text1"/>
          <w:sz w:val="24"/>
          <w:szCs w:val="24"/>
          <w:rtl/>
          <w:lang w:bidi="fa-IR"/>
        </w:rPr>
        <w:t xml:space="preserve">اگر </w:t>
      </w:r>
      <w:r>
        <w:rPr>
          <w:rFonts w:ascii="Tahoma" w:hAnsi="Tahoma" w:cs="Tahoma" w:hint="cs"/>
          <w:color w:val="000000" w:themeColor="text1"/>
          <w:sz w:val="24"/>
          <w:szCs w:val="24"/>
          <w:rtl/>
          <w:lang w:bidi="fa-IR"/>
        </w:rPr>
        <w:t>بگویم وجود لفظی یا کتبی است هم وجدانا می بینم اینطور نیست، پس باید مثل فلاسفه که در مورد ظرف جملاتی مثل اجتماع نقیضین محال است که یک واقعیتی هستند ولی وجود خارجی ندارد، گفته اند اینها ظرفشان نفس الامر به معنای اخصّ است، خب</w:t>
      </w:r>
      <w:r w:rsidR="00343948">
        <w:rPr>
          <w:rFonts w:ascii="Tahoma" w:hAnsi="Tahoma" w:cs="Tahoma" w:hint="cs"/>
          <w:color w:val="000000" w:themeColor="text1"/>
          <w:sz w:val="24"/>
          <w:szCs w:val="24"/>
          <w:rtl/>
          <w:lang w:bidi="fa-IR"/>
        </w:rPr>
        <w:t xml:space="preserve"> ما هم اینجا می گوییم ظرف انشاء، نفس الامر است.</w:t>
      </w:r>
    </w:p>
    <w:p w:rsidR="00672AD0" w:rsidRDefault="00672AD0" w:rsidP="00973E4D">
      <w:pPr>
        <w:bidi/>
        <w:rPr>
          <w:rFonts w:ascii="Tahoma" w:hAnsi="Tahoma" w:cs="Tahoma"/>
          <w:color w:val="00B0F0"/>
          <w:sz w:val="24"/>
          <w:szCs w:val="24"/>
          <w:rtl/>
          <w:lang w:bidi="fa-IR"/>
        </w:rPr>
      </w:pPr>
    </w:p>
    <w:p w:rsidR="00EE1F23" w:rsidRDefault="00973E4D" w:rsidP="00672AD0">
      <w:pPr>
        <w:bidi/>
        <w:rPr>
          <w:rFonts w:ascii="Tahoma" w:hAnsi="Tahoma" w:cs="Tahoma"/>
          <w:color w:val="000000" w:themeColor="text1"/>
          <w:sz w:val="24"/>
          <w:szCs w:val="24"/>
          <w:rtl/>
          <w:lang w:bidi="fa-IR"/>
        </w:rPr>
      </w:pPr>
      <w:r w:rsidRPr="00EE1F23">
        <w:rPr>
          <w:rFonts w:ascii="Tahoma" w:hAnsi="Tahoma" w:cs="Tahoma" w:hint="cs"/>
          <w:color w:val="00B0F0"/>
          <w:sz w:val="24"/>
          <w:szCs w:val="24"/>
          <w:rtl/>
          <w:lang w:bidi="fa-IR"/>
        </w:rPr>
        <w:t>آخوند</w:t>
      </w:r>
      <w:r w:rsidR="00EE1F23">
        <w:rPr>
          <w:rFonts w:ascii="Tahoma" w:hAnsi="Tahoma" w:cs="Tahoma" w:hint="cs"/>
          <w:color w:val="000000" w:themeColor="text1"/>
          <w:sz w:val="24"/>
          <w:szCs w:val="24"/>
          <w:rtl/>
          <w:lang w:bidi="fa-IR"/>
        </w:rPr>
        <w:t>:</w:t>
      </w:r>
      <w:r>
        <w:rPr>
          <w:rFonts w:ascii="Tahoma" w:hAnsi="Tahoma" w:cs="Tahoma" w:hint="cs"/>
          <w:color w:val="000000" w:themeColor="text1"/>
          <w:sz w:val="24"/>
          <w:szCs w:val="24"/>
          <w:rtl/>
          <w:lang w:bidi="fa-IR"/>
        </w:rPr>
        <w:t xml:space="preserve"> </w:t>
      </w:r>
      <w:r w:rsidR="00EE1F23" w:rsidRPr="00EE1F23">
        <w:rPr>
          <w:rFonts w:ascii="Tahoma" w:hAnsi="Tahoma" w:cs="Tahoma" w:hint="cs"/>
          <w:color w:val="002060"/>
          <w:sz w:val="24"/>
          <w:szCs w:val="24"/>
          <w:rtl/>
          <w:lang w:bidi="fa-IR"/>
        </w:rPr>
        <w:t>(</w:t>
      </w:r>
      <w:r w:rsidRPr="00EE1F23">
        <w:rPr>
          <w:rFonts w:ascii="Tahoma" w:hAnsi="Tahoma" w:cs="Tahoma" w:hint="cs"/>
          <w:color w:val="002060"/>
          <w:sz w:val="24"/>
          <w:szCs w:val="24"/>
          <w:rtl/>
          <w:lang w:bidi="fa-IR"/>
        </w:rPr>
        <w:t xml:space="preserve">در </w:t>
      </w:r>
      <w:r w:rsidR="00EE1F23">
        <w:rPr>
          <w:rFonts w:ascii="Tahoma" w:hAnsi="Tahoma" w:cs="Tahoma" w:hint="cs"/>
          <w:color w:val="002060"/>
          <w:sz w:val="24"/>
          <w:szCs w:val="24"/>
          <w:rtl/>
          <w:lang w:bidi="fa-IR"/>
        </w:rPr>
        <w:t>"</w:t>
      </w:r>
      <w:r w:rsidRPr="00EE1F23">
        <w:rPr>
          <w:rFonts w:ascii="Tahoma" w:hAnsi="Tahoma" w:cs="Tahoma" w:hint="cs"/>
          <w:color w:val="002060"/>
          <w:sz w:val="24"/>
          <w:szCs w:val="24"/>
          <w:rtl/>
          <w:lang w:bidi="fa-IR"/>
        </w:rPr>
        <w:t>ف</w:t>
      </w:r>
      <w:r w:rsidR="00EE1F23">
        <w:rPr>
          <w:rFonts w:ascii="Tahoma" w:hAnsi="Tahoma" w:cs="Tahoma" w:hint="cs"/>
          <w:color w:val="002060"/>
          <w:sz w:val="24"/>
          <w:szCs w:val="24"/>
          <w:rtl/>
          <w:lang w:bidi="fa-IR"/>
        </w:rPr>
        <w:t>وائ</w:t>
      </w:r>
      <w:r w:rsidR="00EE1F23" w:rsidRPr="00EE1F23">
        <w:rPr>
          <w:rFonts w:ascii="Tahoma" w:hAnsi="Tahoma" w:cs="Tahoma" w:hint="cs"/>
          <w:color w:val="002060"/>
          <w:sz w:val="24"/>
          <w:szCs w:val="24"/>
          <w:rtl/>
          <w:lang w:bidi="fa-IR"/>
        </w:rPr>
        <w:t>د</w:t>
      </w:r>
      <w:r w:rsidR="00EE1F23">
        <w:rPr>
          <w:rFonts w:ascii="Tahoma" w:hAnsi="Tahoma" w:cs="Tahoma" w:hint="cs"/>
          <w:color w:val="002060"/>
          <w:sz w:val="24"/>
          <w:szCs w:val="24"/>
          <w:rtl/>
          <w:lang w:bidi="fa-IR"/>
        </w:rPr>
        <w:t xml:space="preserve"> الأصول"</w:t>
      </w:r>
      <w:r w:rsidR="00EE1F23" w:rsidRPr="00EE1F23">
        <w:rPr>
          <w:rFonts w:ascii="Tahoma" w:hAnsi="Tahoma" w:cs="Tahoma" w:hint="cs"/>
          <w:color w:val="002060"/>
          <w:sz w:val="24"/>
          <w:szCs w:val="24"/>
          <w:rtl/>
          <w:lang w:bidi="fa-IR"/>
        </w:rPr>
        <w:t xml:space="preserve"> که آنجا حرفش را کامل توضیح می دهد)</w:t>
      </w:r>
    </w:p>
    <w:p w:rsidR="00973E4D" w:rsidRDefault="00973E4D" w:rsidP="00EE1F23">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او باید سه چیز را اثبات کند تا به مدّعایش برسد</w:t>
      </w:r>
      <w:r w:rsidR="00F55FF2">
        <w:rPr>
          <w:rFonts w:ascii="Tahoma" w:hAnsi="Tahoma" w:cs="Tahoma" w:hint="cs"/>
          <w:color w:val="000000" w:themeColor="text1"/>
          <w:sz w:val="24"/>
          <w:szCs w:val="24"/>
          <w:rtl/>
          <w:lang w:bidi="fa-IR"/>
        </w:rPr>
        <w:t>:</w:t>
      </w:r>
      <w:r>
        <w:rPr>
          <w:rFonts w:ascii="Tahoma" w:hAnsi="Tahoma" w:cs="Tahoma" w:hint="cs"/>
          <w:color w:val="000000" w:themeColor="text1"/>
          <w:sz w:val="24"/>
          <w:szCs w:val="24"/>
          <w:rtl/>
          <w:lang w:bidi="fa-IR"/>
        </w:rPr>
        <w:t xml:space="preserve"> </w:t>
      </w:r>
      <w:r w:rsidRPr="00F55FF2">
        <w:rPr>
          <w:rFonts w:ascii="Tahoma" w:hAnsi="Tahoma" w:cs="Tahoma" w:hint="cs"/>
          <w:color w:val="00B0F0"/>
          <w:sz w:val="24"/>
          <w:szCs w:val="24"/>
          <w:rtl/>
          <w:lang w:bidi="fa-IR"/>
        </w:rPr>
        <w:t>1</w:t>
      </w:r>
      <w:r>
        <w:rPr>
          <w:rFonts w:ascii="Tahoma" w:hAnsi="Tahoma" w:cs="Tahoma" w:hint="cs"/>
          <w:color w:val="000000" w:themeColor="text1"/>
          <w:sz w:val="24"/>
          <w:szCs w:val="24"/>
          <w:rtl/>
          <w:lang w:bidi="fa-IR"/>
        </w:rPr>
        <w:t xml:space="preserve">. انشاء ایجاد است. </w:t>
      </w:r>
      <w:r w:rsidRPr="00F55FF2">
        <w:rPr>
          <w:rFonts w:ascii="Tahoma" w:hAnsi="Tahoma" w:cs="Tahoma" w:hint="cs"/>
          <w:color w:val="00B0F0"/>
          <w:sz w:val="24"/>
          <w:szCs w:val="24"/>
          <w:rtl/>
          <w:lang w:bidi="fa-IR"/>
        </w:rPr>
        <w:t>2</w:t>
      </w:r>
      <w:r>
        <w:rPr>
          <w:rFonts w:ascii="Tahoma" w:hAnsi="Tahoma" w:cs="Tahoma" w:hint="cs"/>
          <w:color w:val="000000" w:themeColor="text1"/>
          <w:sz w:val="24"/>
          <w:szCs w:val="24"/>
          <w:rtl/>
          <w:lang w:bidi="fa-IR"/>
        </w:rPr>
        <w:t xml:space="preserve">. انشاء ایجاد حقیقی است. </w:t>
      </w:r>
      <w:r w:rsidRPr="00F55FF2">
        <w:rPr>
          <w:rFonts w:ascii="Tahoma" w:hAnsi="Tahoma" w:cs="Tahoma" w:hint="cs"/>
          <w:color w:val="00B0F0"/>
          <w:sz w:val="24"/>
          <w:szCs w:val="24"/>
          <w:rtl/>
          <w:lang w:bidi="fa-IR"/>
        </w:rPr>
        <w:t>3</w:t>
      </w:r>
      <w:r>
        <w:rPr>
          <w:rFonts w:ascii="Tahoma" w:hAnsi="Tahoma" w:cs="Tahoma" w:hint="cs"/>
          <w:color w:val="000000" w:themeColor="text1"/>
          <w:sz w:val="24"/>
          <w:szCs w:val="24"/>
          <w:rtl/>
          <w:lang w:bidi="fa-IR"/>
        </w:rPr>
        <w:t>. تفاوت در ظرف استعمال انشاء و خبر است.</w:t>
      </w:r>
    </w:p>
    <w:p w:rsidR="00973E4D" w:rsidRPr="00751853" w:rsidRDefault="00973E4D" w:rsidP="00973E4D">
      <w:pPr>
        <w:bidi/>
        <w:rPr>
          <w:rFonts w:ascii="Tahoma" w:hAnsi="Tahoma" w:cs="Tahoma"/>
          <w:color w:val="002060"/>
          <w:sz w:val="24"/>
          <w:szCs w:val="24"/>
          <w:rtl/>
          <w:lang w:bidi="fa-IR"/>
        </w:rPr>
      </w:pPr>
      <w:r>
        <w:rPr>
          <w:rFonts w:ascii="Tahoma" w:hAnsi="Tahoma" w:cs="Tahoma" w:hint="cs"/>
          <w:color w:val="000000" w:themeColor="text1"/>
          <w:sz w:val="24"/>
          <w:szCs w:val="24"/>
          <w:rtl/>
          <w:lang w:bidi="fa-IR"/>
        </w:rPr>
        <w:t xml:space="preserve">قبل از گفتن زوّجتُ شما غیرت داشتید روی مردی که با خواهرتان است ولی بعد از زوّجت مشکلی ندارید پس یک چیزی ایجاد شد. یعنی قبل از این الفاظ، زوجیّت مجرّد فرض بود ولی وقتیکه این الفاظ گفته شد دیگر از مجرّد فرض خارج شد و آثار </w:t>
      </w:r>
      <w:r w:rsidR="00F55FF2">
        <w:rPr>
          <w:rFonts w:ascii="Tahoma" w:hAnsi="Tahoma" w:cs="Tahoma" w:hint="cs"/>
          <w:color w:val="000000" w:themeColor="text1"/>
          <w:sz w:val="24"/>
          <w:szCs w:val="24"/>
          <w:rtl/>
          <w:lang w:bidi="fa-IR"/>
        </w:rPr>
        <w:t xml:space="preserve">واقعی </w:t>
      </w:r>
      <w:r>
        <w:rPr>
          <w:rFonts w:ascii="Tahoma" w:hAnsi="Tahoma" w:cs="Tahoma" w:hint="cs"/>
          <w:color w:val="000000" w:themeColor="text1"/>
          <w:sz w:val="24"/>
          <w:szCs w:val="24"/>
          <w:rtl/>
          <w:lang w:bidi="fa-IR"/>
        </w:rPr>
        <w:t xml:space="preserve">داشت. </w:t>
      </w:r>
      <w:r w:rsidRPr="00751853">
        <w:rPr>
          <w:rFonts w:ascii="Tahoma" w:hAnsi="Tahoma" w:cs="Tahoma" w:hint="cs"/>
          <w:color w:val="002060"/>
          <w:sz w:val="24"/>
          <w:szCs w:val="24"/>
          <w:rtl/>
          <w:lang w:bidi="fa-IR"/>
        </w:rPr>
        <w:t>(استاد: هزار بار هم طرف می گفت من می خواهم این زن را بگیرم فایده نداشت ولی بعد از انشاء این از مجرّد فرض خارج شد و تفاوتی در عالَم پدید آمد و این تفاوت آثار داشت پس انشاء فقط ابر</w:t>
      </w:r>
      <w:r w:rsidR="00F55FF2" w:rsidRPr="00751853">
        <w:rPr>
          <w:rFonts w:ascii="Tahoma" w:hAnsi="Tahoma" w:cs="Tahoma" w:hint="cs"/>
          <w:color w:val="002060"/>
          <w:sz w:val="24"/>
          <w:szCs w:val="24"/>
          <w:rtl/>
          <w:lang w:bidi="fa-IR"/>
        </w:rPr>
        <w:t>از نیست بلکه ایجاد اس</w:t>
      </w:r>
      <w:r w:rsidRPr="00751853">
        <w:rPr>
          <w:rFonts w:ascii="Tahoma" w:hAnsi="Tahoma" w:cs="Tahoma" w:hint="cs"/>
          <w:color w:val="002060"/>
          <w:sz w:val="24"/>
          <w:szCs w:val="24"/>
          <w:rtl/>
          <w:lang w:bidi="fa-IR"/>
        </w:rPr>
        <w:t>ت.)</w:t>
      </w:r>
    </w:p>
    <w:p w:rsidR="00F55FF2" w:rsidRDefault="00F55FF2" w:rsidP="00672AD0">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حالا این ایجاد کجا صورت می گیرد؟ آیا در خارج است و مشت پر کن است؟ یا صرفا در ذهن است؟ در هیچ کدام زیرا نه معنا در خارج ایجاد شده و نه صرفا در ذهن است بلکه در نفس الأمر است. البته منظورم از نفس الامر، آنچه فلاسفه می گویند نیست، بلکه چیزی غیر از آن است. یعنی ما</w:t>
      </w:r>
      <w:r w:rsidR="00672AD0">
        <w:rPr>
          <w:rFonts w:ascii="Tahoma" w:hAnsi="Tahoma" w:cs="Tahoma" w:hint="cs"/>
          <w:color w:val="000000" w:themeColor="text1"/>
          <w:sz w:val="24"/>
          <w:szCs w:val="24"/>
          <w:rtl/>
          <w:lang w:bidi="fa-IR"/>
        </w:rPr>
        <w:t xml:space="preserve"> چهار وجوب به نام های</w:t>
      </w:r>
      <w:r>
        <w:rPr>
          <w:rFonts w:ascii="Tahoma" w:hAnsi="Tahoma" w:cs="Tahoma" w:hint="cs"/>
          <w:color w:val="000000" w:themeColor="text1"/>
          <w:sz w:val="24"/>
          <w:szCs w:val="24"/>
          <w:rtl/>
          <w:lang w:bidi="fa-IR"/>
        </w:rPr>
        <w:t xml:space="preserve"> وجود ذهنی، وجود خارجی،</w:t>
      </w:r>
      <w:r w:rsidR="00672AD0">
        <w:rPr>
          <w:rFonts w:ascii="Tahoma" w:hAnsi="Tahoma" w:cs="Tahoma" w:hint="cs"/>
          <w:color w:val="000000" w:themeColor="text1"/>
          <w:sz w:val="24"/>
          <w:szCs w:val="24"/>
          <w:rtl/>
          <w:lang w:bidi="fa-IR"/>
        </w:rPr>
        <w:t xml:space="preserve"> وجود کتبی و </w:t>
      </w:r>
      <w:r>
        <w:rPr>
          <w:rFonts w:ascii="Tahoma" w:hAnsi="Tahoma" w:cs="Tahoma" w:hint="cs"/>
          <w:color w:val="000000" w:themeColor="text1"/>
          <w:sz w:val="24"/>
          <w:szCs w:val="24"/>
          <w:rtl/>
          <w:lang w:bidi="fa-IR"/>
        </w:rPr>
        <w:t>وجود لفظی داریم</w:t>
      </w:r>
      <w:r w:rsidR="00672AD0">
        <w:rPr>
          <w:rFonts w:ascii="Tahoma" w:hAnsi="Tahoma" w:cs="Tahoma" w:hint="cs"/>
          <w:color w:val="000000" w:themeColor="text1"/>
          <w:sz w:val="24"/>
          <w:szCs w:val="24"/>
          <w:rtl/>
          <w:lang w:bidi="fa-IR"/>
        </w:rPr>
        <w:t xml:space="preserve"> </w:t>
      </w:r>
      <w:r w:rsidR="00672AD0" w:rsidRPr="00672AD0">
        <w:rPr>
          <w:rFonts w:ascii="Tahoma" w:hAnsi="Tahoma" w:cs="Tahoma" w:hint="cs"/>
          <w:color w:val="002060"/>
          <w:sz w:val="24"/>
          <w:szCs w:val="24"/>
          <w:rtl/>
          <w:lang w:bidi="fa-IR"/>
        </w:rPr>
        <w:t xml:space="preserve">(وجود هرکدام از این چهار وجود به حسب خودشان است مثلا وجود خارجی ما بازائش خارجی است وجود ذهنی ما بازائش ذهنی، وجود لفظی ما بازائش لفظی است و وجود کتبی ما بازائش کتبی است) </w:t>
      </w:r>
      <w:r w:rsidR="00672AD0">
        <w:rPr>
          <w:rFonts w:ascii="Tahoma" w:hAnsi="Tahoma" w:cs="Tahoma" w:hint="cs"/>
          <w:color w:val="002060"/>
          <w:sz w:val="24"/>
          <w:szCs w:val="24"/>
          <w:rtl/>
          <w:lang w:bidi="fa-IR"/>
        </w:rPr>
        <w:t>حالا برای انشاء من می گویم یک وجود دیگری داریم و آن</w:t>
      </w:r>
      <w:r>
        <w:rPr>
          <w:rFonts w:ascii="Tahoma" w:hAnsi="Tahoma" w:cs="Tahoma" w:hint="cs"/>
          <w:color w:val="000000" w:themeColor="text1"/>
          <w:sz w:val="24"/>
          <w:szCs w:val="24"/>
          <w:rtl/>
          <w:lang w:bidi="fa-IR"/>
        </w:rPr>
        <w:t xml:space="preserve"> وجود نفس الامر</w:t>
      </w:r>
      <w:r w:rsidR="00672AD0">
        <w:rPr>
          <w:rFonts w:ascii="Tahoma" w:hAnsi="Tahoma" w:cs="Tahoma" w:hint="cs"/>
          <w:color w:val="000000" w:themeColor="text1"/>
          <w:sz w:val="24"/>
          <w:szCs w:val="24"/>
          <w:rtl/>
          <w:lang w:bidi="fa-IR"/>
        </w:rPr>
        <w:t>ی</w:t>
      </w:r>
      <w:r>
        <w:rPr>
          <w:rFonts w:ascii="Tahoma" w:hAnsi="Tahoma" w:cs="Tahoma" w:hint="cs"/>
          <w:color w:val="000000" w:themeColor="text1"/>
          <w:sz w:val="24"/>
          <w:szCs w:val="24"/>
          <w:rtl/>
          <w:lang w:bidi="fa-IR"/>
        </w:rPr>
        <w:t xml:space="preserve"> و یک وجود </w:t>
      </w:r>
      <w:r w:rsidR="00672AD0">
        <w:rPr>
          <w:rFonts w:ascii="Tahoma" w:hAnsi="Tahoma" w:cs="Tahoma" w:hint="cs"/>
          <w:color w:val="000000" w:themeColor="text1"/>
          <w:sz w:val="24"/>
          <w:szCs w:val="24"/>
          <w:rtl/>
          <w:lang w:bidi="fa-IR"/>
        </w:rPr>
        <w:t>پنجمی غیر از آن وجود هایی است که فلاسفه گفته اند.</w:t>
      </w:r>
      <w:r>
        <w:rPr>
          <w:rFonts w:ascii="Tahoma" w:hAnsi="Tahoma" w:cs="Tahoma" w:hint="cs"/>
          <w:color w:val="000000" w:themeColor="text1"/>
          <w:sz w:val="24"/>
          <w:szCs w:val="24"/>
          <w:rtl/>
          <w:lang w:bidi="fa-IR"/>
        </w:rPr>
        <w:t xml:space="preserve"> </w:t>
      </w:r>
      <w:r w:rsidR="00672AD0">
        <w:rPr>
          <w:rFonts w:ascii="Tahoma" w:hAnsi="Tahoma" w:cs="Tahoma" w:hint="cs"/>
          <w:color w:val="000000" w:themeColor="text1"/>
          <w:sz w:val="24"/>
          <w:szCs w:val="24"/>
          <w:rtl/>
          <w:lang w:bidi="fa-IR"/>
        </w:rPr>
        <w:t xml:space="preserve">خود </w:t>
      </w:r>
      <w:r>
        <w:rPr>
          <w:rFonts w:ascii="Tahoma" w:hAnsi="Tahoma" w:cs="Tahoma" w:hint="cs"/>
          <w:color w:val="000000" w:themeColor="text1"/>
          <w:sz w:val="24"/>
          <w:szCs w:val="24"/>
          <w:rtl/>
          <w:lang w:bidi="fa-IR"/>
        </w:rPr>
        <w:t xml:space="preserve">فلاسفه هم این کار ها را کرده اند و عدم را گفته اند </w:t>
      </w:r>
      <w:r w:rsidR="00672AD0">
        <w:rPr>
          <w:rFonts w:ascii="Tahoma" w:hAnsi="Tahoma" w:cs="Tahoma" w:hint="cs"/>
          <w:color w:val="000000" w:themeColor="text1"/>
          <w:sz w:val="24"/>
          <w:szCs w:val="24"/>
          <w:rtl/>
          <w:lang w:bidi="fa-IR"/>
        </w:rPr>
        <w:t>وجودش در نفس الأمر ب</w:t>
      </w:r>
      <w:r>
        <w:rPr>
          <w:rFonts w:ascii="Tahoma" w:hAnsi="Tahoma" w:cs="Tahoma" w:hint="cs"/>
          <w:color w:val="000000" w:themeColor="text1"/>
          <w:sz w:val="24"/>
          <w:szCs w:val="24"/>
          <w:rtl/>
          <w:lang w:bidi="fa-IR"/>
        </w:rPr>
        <w:t>معنی الأخص است.</w:t>
      </w:r>
    </w:p>
    <w:p w:rsidR="00F73E6C" w:rsidRDefault="00F73E6C" w:rsidP="007F0090">
      <w:pPr>
        <w:bidi/>
        <w:rPr>
          <w:rFonts w:ascii="Tahoma" w:hAnsi="Tahoma" w:cs="Tahoma"/>
          <w:color w:val="000000" w:themeColor="text1"/>
          <w:sz w:val="24"/>
          <w:szCs w:val="24"/>
          <w:rtl/>
          <w:lang w:bidi="fa-IR"/>
        </w:rPr>
      </w:pPr>
      <w:r w:rsidRPr="00F73E6C">
        <w:rPr>
          <w:rFonts w:ascii="Tahoma" w:hAnsi="Tahoma" w:cs="Tahoma" w:hint="cs"/>
          <w:color w:val="00B0F0"/>
          <w:sz w:val="24"/>
          <w:szCs w:val="24"/>
          <w:rtl/>
          <w:lang w:bidi="fa-IR"/>
        </w:rPr>
        <w:t>نکته ای از آخوند</w:t>
      </w:r>
      <w:r>
        <w:rPr>
          <w:rFonts w:ascii="Tahoma" w:hAnsi="Tahoma" w:cs="Tahoma" w:hint="cs"/>
          <w:color w:val="000000" w:themeColor="text1"/>
          <w:sz w:val="24"/>
          <w:szCs w:val="24"/>
          <w:rtl/>
          <w:lang w:bidi="fa-IR"/>
        </w:rPr>
        <w:t>:</w:t>
      </w:r>
    </w:p>
    <w:p w:rsidR="007F0090" w:rsidRDefault="007F0090" w:rsidP="00F73E6C">
      <w:pPr>
        <w:bidi/>
        <w:rPr>
          <w:rFonts w:ascii="Tahoma" w:hAnsi="Tahoma" w:cs="Tahoma"/>
          <w:color w:val="000000" w:themeColor="text1"/>
          <w:sz w:val="24"/>
          <w:szCs w:val="24"/>
          <w:lang w:bidi="fa-IR"/>
        </w:rPr>
      </w:pPr>
      <w:r>
        <w:rPr>
          <w:rFonts w:ascii="Tahoma" w:hAnsi="Tahoma" w:cs="Tahoma" w:hint="cs"/>
          <w:color w:val="000000" w:themeColor="text1"/>
          <w:sz w:val="24"/>
          <w:szCs w:val="24"/>
          <w:rtl/>
          <w:lang w:bidi="fa-IR"/>
        </w:rPr>
        <w:t>انشاء چون ایجاد است، قابل صدق و کذب نیست، زیرا صدق یعنی مطابقت با واقع و کذب یعنی عدم مطابقت با واقع، در خبر چون حکایت است می توانیم بگوییم مطابقت می کند با واقع یا خیر ولی چون اشناء ایجاد است دیگر قابل صدق و کذب نیست.</w:t>
      </w:r>
      <w:r w:rsidR="00751853">
        <w:rPr>
          <w:rFonts w:ascii="Tahoma" w:hAnsi="Tahoma" w:cs="Tahoma" w:hint="cs"/>
          <w:color w:val="000000" w:themeColor="text1"/>
          <w:sz w:val="24"/>
          <w:szCs w:val="24"/>
          <w:rtl/>
          <w:lang w:bidi="fa-IR"/>
        </w:rPr>
        <w:t xml:space="preserve"> اینکه می شود بعضی انشاء ها را مثل به من کمک کنید را تکذیب کنیم بخاطر ملازمه ای که می رساند مثل جمله "من فقیر هستم" می باشد، نه اینکه خود آن انشاء قابلیت صدق و کذب داشته باشد.</w:t>
      </w:r>
    </w:p>
    <w:p w:rsidR="00A562E8" w:rsidRDefault="00A562E8" w:rsidP="00A562E8">
      <w:pPr>
        <w:bidi/>
        <w:rPr>
          <w:rFonts w:ascii="Tahoma" w:hAnsi="Tahoma" w:cs="Tahoma"/>
          <w:color w:val="000000" w:themeColor="text1"/>
          <w:sz w:val="24"/>
          <w:szCs w:val="24"/>
          <w:rtl/>
          <w:lang w:bidi="fa-IR"/>
        </w:rPr>
      </w:pPr>
    </w:p>
    <w:p w:rsidR="0046235A" w:rsidRDefault="0046235A" w:rsidP="0046235A">
      <w:pPr>
        <w:bidi/>
        <w:rPr>
          <w:rFonts w:ascii="Tahoma" w:hAnsi="Tahoma" w:cs="Tahoma"/>
          <w:color w:val="000000" w:themeColor="text1"/>
          <w:sz w:val="24"/>
          <w:szCs w:val="24"/>
          <w:rtl/>
          <w:lang w:bidi="fa-IR"/>
        </w:rPr>
      </w:pPr>
    </w:p>
    <w:p w:rsidR="0046235A" w:rsidRDefault="0046235A" w:rsidP="0046235A">
      <w:pPr>
        <w:bidi/>
        <w:rPr>
          <w:rFonts w:ascii="Tahoma" w:hAnsi="Tahoma" w:cs="Tahoma"/>
          <w:color w:val="000000" w:themeColor="text1"/>
          <w:sz w:val="24"/>
          <w:szCs w:val="24"/>
          <w:rtl/>
          <w:lang w:bidi="fa-IR"/>
        </w:rPr>
      </w:pPr>
    </w:p>
    <w:p w:rsidR="0046235A" w:rsidRDefault="0046235A" w:rsidP="0046235A">
      <w:pPr>
        <w:bidi/>
        <w:rPr>
          <w:rFonts w:ascii="Tahoma" w:hAnsi="Tahoma" w:cs="Tahoma"/>
          <w:color w:val="000000" w:themeColor="text1"/>
          <w:sz w:val="24"/>
          <w:szCs w:val="24"/>
          <w:rtl/>
          <w:lang w:bidi="fa-IR"/>
        </w:rPr>
      </w:pPr>
    </w:p>
    <w:p w:rsidR="0046235A" w:rsidRDefault="0046235A" w:rsidP="0046235A">
      <w:pPr>
        <w:bidi/>
        <w:rPr>
          <w:rFonts w:ascii="Tahoma" w:hAnsi="Tahoma" w:cs="Tahoma"/>
          <w:color w:val="000000" w:themeColor="text1"/>
          <w:sz w:val="24"/>
          <w:szCs w:val="24"/>
          <w:lang w:bidi="fa-IR"/>
        </w:rPr>
      </w:pPr>
    </w:p>
    <w:p w:rsidR="00A562E8" w:rsidRDefault="0021571B" w:rsidP="00A562E8">
      <w:pPr>
        <w:bidi/>
        <w:rPr>
          <w:rFonts w:ascii="Tahoma" w:hAnsi="Tahoma" w:cs="Tahoma"/>
          <w:color w:val="000000" w:themeColor="text1"/>
          <w:sz w:val="24"/>
          <w:szCs w:val="24"/>
          <w:rtl/>
          <w:lang w:bidi="fa-IR"/>
        </w:rPr>
      </w:pPr>
      <w:r w:rsidRPr="00AF6C22">
        <w:rPr>
          <w:rFonts w:ascii="Tahoma" w:hAnsi="Tahoma" w:cs="Tahoma" w:hint="cs"/>
          <w:color w:val="00B0F0"/>
          <w:sz w:val="24"/>
          <w:szCs w:val="24"/>
          <w:rtl/>
          <w:lang w:bidi="fa-IR"/>
        </w:rPr>
        <w:t>فلسفه</w:t>
      </w:r>
      <w:r>
        <w:rPr>
          <w:rFonts w:ascii="Tahoma" w:hAnsi="Tahoma" w:cs="Tahoma" w:hint="cs"/>
          <w:color w:val="000000" w:themeColor="text1"/>
          <w:sz w:val="24"/>
          <w:szCs w:val="24"/>
          <w:rtl/>
          <w:lang w:bidi="fa-IR"/>
        </w:rPr>
        <w:t>:</w:t>
      </w:r>
    </w:p>
    <w:p w:rsidR="0021571B" w:rsidRDefault="00AF6C22" w:rsidP="00F73E6C">
      <w:pPr>
        <w:bidi/>
        <w:rPr>
          <w:rFonts w:ascii="Tahoma" w:hAnsi="Tahoma" w:cs="Tahoma"/>
          <w:color w:val="000000" w:themeColor="text1"/>
          <w:sz w:val="24"/>
          <w:szCs w:val="24"/>
          <w:rtl/>
          <w:lang w:bidi="fa-IR"/>
        </w:rPr>
      </w:pPr>
      <w:r w:rsidRPr="00F73E6C">
        <w:rPr>
          <w:rFonts w:ascii="Tahoma" w:hAnsi="Tahoma" w:cs="Tahoma" w:hint="cs"/>
          <w:color w:val="00B0F0"/>
          <w:sz w:val="24"/>
          <w:szCs w:val="24"/>
          <w:rtl/>
          <w:lang w:bidi="fa-IR"/>
        </w:rPr>
        <w:t>فلسفه کانتی</w:t>
      </w:r>
      <w:r>
        <w:rPr>
          <w:rFonts w:ascii="Tahoma" w:hAnsi="Tahoma" w:cs="Tahoma" w:hint="cs"/>
          <w:color w:val="000000" w:themeColor="text1"/>
          <w:sz w:val="24"/>
          <w:szCs w:val="24"/>
          <w:rtl/>
          <w:lang w:bidi="fa-IR"/>
        </w:rPr>
        <w:t xml:space="preserve">: </w:t>
      </w:r>
      <w:r w:rsidR="00F73E6C">
        <w:rPr>
          <w:rFonts w:ascii="Tahoma" w:hAnsi="Tahoma" w:cs="Tahoma" w:hint="cs"/>
          <w:color w:val="000000" w:themeColor="text1"/>
          <w:sz w:val="24"/>
          <w:szCs w:val="24"/>
          <w:rtl/>
          <w:lang w:bidi="fa-IR"/>
        </w:rPr>
        <w:t>اگر حقیقت مساوی بشود با ما</w:t>
      </w:r>
      <w:r w:rsidR="0021571B">
        <w:rPr>
          <w:rFonts w:ascii="Tahoma" w:hAnsi="Tahoma" w:cs="Tahoma" w:hint="cs"/>
          <w:color w:val="000000" w:themeColor="text1"/>
          <w:sz w:val="24"/>
          <w:szCs w:val="24"/>
          <w:rtl/>
          <w:lang w:bidi="fa-IR"/>
        </w:rPr>
        <w:t>بازاء خارجی داشتن،پس مفاهیمی مثل خوب و بد،</w:t>
      </w:r>
      <w:r w:rsidR="00F73E6C">
        <w:rPr>
          <w:rFonts w:ascii="Tahoma" w:hAnsi="Tahoma" w:cs="Tahoma" w:hint="cs"/>
          <w:color w:val="000000" w:themeColor="text1"/>
          <w:sz w:val="24"/>
          <w:szCs w:val="24"/>
          <w:rtl/>
          <w:lang w:bidi="fa-IR"/>
        </w:rPr>
        <w:t xml:space="preserve"> که ما بازاء خارجی ندارند</w:t>
      </w:r>
      <w:r w:rsidR="0021571B">
        <w:rPr>
          <w:rFonts w:ascii="Tahoma" w:hAnsi="Tahoma" w:cs="Tahoma" w:hint="cs"/>
          <w:color w:val="000000" w:themeColor="text1"/>
          <w:sz w:val="24"/>
          <w:szCs w:val="24"/>
          <w:rtl/>
          <w:lang w:bidi="fa-IR"/>
        </w:rPr>
        <w:t xml:space="preserve"> اعتباری هستند</w:t>
      </w:r>
      <w:r w:rsidR="00F73E6C">
        <w:rPr>
          <w:rFonts w:ascii="Tahoma" w:hAnsi="Tahoma" w:cs="Tahoma" w:hint="cs"/>
          <w:color w:val="000000" w:themeColor="text1"/>
          <w:sz w:val="24"/>
          <w:szCs w:val="24"/>
          <w:rtl/>
          <w:lang w:bidi="fa-IR"/>
        </w:rPr>
        <w:t xml:space="preserve"> و حقیقت ندارند</w:t>
      </w:r>
      <w:r w:rsidR="0021571B">
        <w:rPr>
          <w:rFonts w:ascii="Tahoma" w:hAnsi="Tahoma" w:cs="Tahoma" w:hint="cs"/>
          <w:color w:val="000000" w:themeColor="text1"/>
          <w:sz w:val="24"/>
          <w:szCs w:val="24"/>
          <w:rtl/>
          <w:lang w:bidi="fa-IR"/>
        </w:rPr>
        <w:t>.</w:t>
      </w:r>
    </w:p>
    <w:p w:rsidR="005533BB" w:rsidRDefault="0021571B" w:rsidP="005533BB">
      <w:pPr>
        <w:bidi/>
        <w:rPr>
          <w:rFonts w:ascii="Tahoma" w:hAnsi="Tahoma" w:cs="Tahoma"/>
          <w:color w:val="000000" w:themeColor="text1"/>
          <w:sz w:val="24"/>
          <w:szCs w:val="24"/>
          <w:rtl/>
          <w:lang w:bidi="fa-IR"/>
        </w:rPr>
      </w:pPr>
      <w:r w:rsidRPr="00AF6C22">
        <w:rPr>
          <w:rFonts w:ascii="Tahoma" w:hAnsi="Tahoma" w:cs="Tahoma" w:hint="cs"/>
          <w:color w:val="00B0F0"/>
          <w:sz w:val="24"/>
          <w:szCs w:val="24"/>
          <w:rtl/>
          <w:lang w:bidi="fa-IR"/>
        </w:rPr>
        <w:t xml:space="preserve">خواجه نصیر طوسی </w:t>
      </w:r>
      <w:r w:rsidR="005533BB">
        <w:rPr>
          <w:rFonts w:ascii="Tahoma" w:hAnsi="Tahoma" w:cs="Tahoma" w:hint="cs"/>
          <w:color w:val="000000" w:themeColor="text1"/>
          <w:sz w:val="24"/>
          <w:szCs w:val="24"/>
          <w:rtl/>
          <w:lang w:bidi="fa-IR"/>
        </w:rPr>
        <w:t>راهی را برای پاسخ به این نظر داده</w:t>
      </w:r>
      <w:r w:rsidR="00AF6C22">
        <w:rPr>
          <w:rFonts w:ascii="Tahoma" w:hAnsi="Tahoma" w:cs="Tahoma" w:hint="cs"/>
          <w:color w:val="000000" w:themeColor="text1"/>
          <w:sz w:val="24"/>
          <w:szCs w:val="24"/>
          <w:rtl/>
          <w:lang w:bidi="fa-IR"/>
        </w:rPr>
        <w:t xml:space="preserve"> که بهترین راه هم همین است و </w:t>
      </w:r>
      <w:r w:rsidR="00AF6C22" w:rsidRPr="007D192C">
        <w:rPr>
          <w:rFonts w:ascii="Tahoma" w:hAnsi="Tahoma" w:cs="Tahoma" w:hint="cs"/>
          <w:color w:val="00B0F0"/>
          <w:sz w:val="24"/>
          <w:szCs w:val="24"/>
          <w:rtl/>
          <w:lang w:bidi="fa-IR"/>
        </w:rPr>
        <w:t xml:space="preserve">آخوند </w:t>
      </w:r>
      <w:r w:rsidR="00AF6C22">
        <w:rPr>
          <w:rFonts w:ascii="Tahoma" w:hAnsi="Tahoma" w:cs="Tahoma" w:hint="cs"/>
          <w:color w:val="000000" w:themeColor="text1"/>
          <w:sz w:val="24"/>
          <w:szCs w:val="24"/>
          <w:rtl/>
          <w:lang w:bidi="fa-IR"/>
        </w:rPr>
        <w:t>هم همین را می گوید</w:t>
      </w:r>
      <w:r w:rsidR="005533BB">
        <w:rPr>
          <w:rFonts w:ascii="Tahoma" w:hAnsi="Tahoma" w:cs="Tahoma" w:hint="cs"/>
          <w:color w:val="000000" w:themeColor="text1"/>
          <w:sz w:val="24"/>
          <w:szCs w:val="24"/>
          <w:rtl/>
          <w:lang w:bidi="fa-IR"/>
        </w:rPr>
        <w:t>، و گفته</w:t>
      </w:r>
      <w:r>
        <w:rPr>
          <w:rFonts w:ascii="Tahoma" w:hAnsi="Tahoma" w:cs="Tahoma" w:hint="cs"/>
          <w:color w:val="000000" w:themeColor="text1"/>
          <w:sz w:val="24"/>
          <w:szCs w:val="24"/>
          <w:rtl/>
          <w:lang w:bidi="fa-IR"/>
        </w:rPr>
        <w:t xml:space="preserve"> ما</w:t>
      </w:r>
      <w:r w:rsidR="005533BB">
        <w:rPr>
          <w:rFonts w:ascii="Tahoma" w:hAnsi="Tahoma" w:cs="Tahoma" w:hint="cs"/>
          <w:color w:val="000000" w:themeColor="text1"/>
          <w:sz w:val="24"/>
          <w:szCs w:val="24"/>
          <w:rtl/>
          <w:lang w:bidi="fa-IR"/>
        </w:rPr>
        <w:t xml:space="preserve"> باید "ما</w:t>
      </w:r>
      <w:r>
        <w:rPr>
          <w:rFonts w:ascii="Tahoma" w:hAnsi="Tahoma" w:cs="Tahoma" w:hint="cs"/>
          <w:color w:val="000000" w:themeColor="text1"/>
          <w:sz w:val="24"/>
          <w:szCs w:val="24"/>
          <w:rtl/>
          <w:lang w:bidi="fa-IR"/>
        </w:rPr>
        <w:t xml:space="preserve"> بازاء خارجی</w:t>
      </w:r>
      <w:r w:rsidR="005533BB">
        <w:rPr>
          <w:rFonts w:ascii="Tahoma" w:hAnsi="Tahoma" w:cs="Tahoma" w:hint="cs"/>
          <w:color w:val="000000" w:themeColor="text1"/>
          <w:sz w:val="24"/>
          <w:szCs w:val="24"/>
          <w:rtl/>
          <w:lang w:bidi="fa-IR"/>
        </w:rPr>
        <w:t xml:space="preserve"> داشتن"</w:t>
      </w:r>
      <w:r>
        <w:rPr>
          <w:rFonts w:ascii="Tahoma" w:hAnsi="Tahoma" w:cs="Tahoma" w:hint="cs"/>
          <w:color w:val="000000" w:themeColor="text1"/>
          <w:sz w:val="24"/>
          <w:szCs w:val="24"/>
          <w:rtl/>
          <w:lang w:bidi="fa-IR"/>
        </w:rPr>
        <w:t xml:space="preserve"> را با </w:t>
      </w:r>
      <w:r w:rsidR="005533BB">
        <w:rPr>
          <w:rFonts w:ascii="Tahoma" w:hAnsi="Tahoma" w:cs="Tahoma" w:hint="cs"/>
          <w:color w:val="000000" w:themeColor="text1"/>
          <w:sz w:val="24"/>
          <w:szCs w:val="24"/>
          <w:rtl/>
          <w:lang w:bidi="fa-IR"/>
        </w:rPr>
        <w:t>"</w:t>
      </w:r>
      <w:r>
        <w:rPr>
          <w:rFonts w:ascii="Tahoma" w:hAnsi="Tahoma" w:cs="Tahoma" w:hint="cs"/>
          <w:color w:val="000000" w:themeColor="text1"/>
          <w:sz w:val="24"/>
          <w:szCs w:val="24"/>
          <w:rtl/>
          <w:lang w:bidi="fa-IR"/>
        </w:rPr>
        <w:t>منشاء انتزاء خارجی</w:t>
      </w:r>
      <w:r w:rsidR="005533BB">
        <w:rPr>
          <w:rFonts w:ascii="Tahoma" w:hAnsi="Tahoma" w:cs="Tahoma" w:hint="cs"/>
          <w:color w:val="000000" w:themeColor="text1"/>
          <w:sz w:val="24"/>
          <w:szCs w:val="24"/>
          <w:rtl/>
          <w:lang w:bidi="fa-IR"/>
        </w:rPr>
        <w:t xml:space="preserve"> داشتن"</w:t>
      </w:r>
      <w:r>
        <w:rPr>
          <w:rFonts w:ascii="Tahoma" w:hAnsi="Tahoma" w:cs="Tahoma" w:hint="cs"/>
          <w:color w:val="000000" w:themeColor="text1"/>
          <w:sz w:val="24"/>
          <w:szCs w:val="24"/>
          <w:rtl/>
          <w:lang w:bidi="fa-IR"/>
        </w:rPr>
        <w:t xml:space="preserve"> تفکیک کنیم</w:t>
      </w:r>
      <w:r w:rsidR="005533BB">
        <w:rPr>
          <w:rFonts w:ascii="Tahoma" w:hAnsi="Tahoma" w:cs="Tahoma" w:hint="cs"/>
          <w:color w:val="000000" w:themeColor="text1"/>
          <w:sz w:val="24"/>
          <w:szCs w:val="24"/>
          <w:rtl/>
          <w:lang w:bidi="fa-IR"/>
        </w:rPr>
        <w:t>.</w:t>
      </w:r>
      <w:r>
        <w:rPr>
          <w:rFonts w:ascii="Tahoma" w:hAnsi="Tahoma" w:cs="Tahoma" w:hint="cs"/>
          <w:color w:val="000000" w:themeColor="text1"/>
          <w:sz w:val="24"/>
          <w:szCs w:val="24"/>
          <w:rtl/>
          <w:lang w:bidi="fa-IR"/>
        </w:rPr>
        <w:t xml:space="preserve"> </w:t>
      </w:r>
    </w:p>
    <w:p w:rsidR="0021571B" w:rsidRDefault="0021571B" w:rsidP="005533BB">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یعنی یک چیز های</w:t>
      </w:r>
      <w:r w:rsidR="005533BB">
        <w:rPr>
          <w:rFonts w:ascii="Tahoma" w:hAnsi="Tahoma" w:cs="Tahoma" w:hint="cs"/>
          <w:color w:val="000000" w:themeColor="text1"/>
          <w:sz w:val="24"/>
          <w:szCs w:val="24"/>
          <w:rtl/>
          <w:lang w:bidi="fa-IR"/>
        </w:rPr>
        <w:t>ی</w:t>
      </w:r>
      <w:r>
        <w:rPr>
          <w:rFonts w:ascii="Tahoma" w:hAnsi="Tahoma" w:cs="Tahoma" w:hint="cs"/>
          <w:color w:val="000000" w:themeColor="text1"/>
          <w:sz w:val="24"/>
          <w:szCs w:val="24"/>
          <w:rtl/>
          <w:lang w:bidi="fa-IR"/>
        </w:rPr>
        <w:t xml:space="preserve"> ما بازاء خارجی دارند و یک چیز هایی ما بازاء خارجی ندارند ولی منشاء انتزاء خارجی دارند، مثلا خوب و بد که ما بازاء خارجی ندارند ولی وقتی اثر کاری ما را به مطلوب نزدیک کنند به آن خوب می گوییم و اگر نکنند می گوییم بد است، یعنی اینا اعتباری محض نیستند بلکه منشاء انتزائشان خارج است. مثال دیگر احکام شرعی است، که ما بازاء خارجی ندارند ولی اعتباری محض نیستند زیرا منشأ انتزائشان خارج و واقع و حسن و قبح است. یا علّیّت و معلولیّت ما بازاء خارجی ندارند ولی منشاء آن دیدن این است که کلید برق را می زنیم چراغ روشن می شود و این منشاء می شود بگوییم که کلید برق علّیّت نسبت به روشنی چراغ دارد.</w:t>
      </w:r>
      <w:r w:rsidR="0022602D">
        <w:rPr>
          <w:rFonts w:ascii="Tahoma" w:hAnsi="Tahoma" w:cs="Tahoma" w:hint="cs"/>
          <w:color w:val="000000" w:themeColor="text1"/>
          <w:sz w:val="24"/>
          <w:szCs w:val="24"/>
          <w:rtl/>
          <w:lang w:bidi="fa-IR"/>
        </w:rPr>
        <w:t xml:space="preserve"> </w:t>
      </w:r>
    </w:p>
    <w:p w:rsidR="0021571B" w:rsidRDefault="0021571B" w:rsidP="0021571B">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 xml:space="preserve">اعتباری محض یعنی با یک فرض می آید و با یک فرض می رود و دست معتبِر است، یعنی یک بار اعتبار می کند اسم پسرش را زید بگذارد و یک بار اعتبار می کند اسم پسرش را علی بگذارد. </w:t>
      </w:r>
    </w:p>
    <w:p w:rsidR="0021571B" w:rsidRDefault="0021571B" w:rsidP="0021571B">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احکام شرعیّه ما بازاء خارجی ندارند ولی منشأ انتزاء خارجی داشته یعنی علم به آن مصلحت یا مفسده مُلزمه که موجب این اعتبار شارع نسبت به این حکم شده است.</w:t>
      </w:r>
    </w:p>
    <w:p w:rsidR="0021571B" w:rsidRDefault="0021571B" w:rsidP="00AF6C22">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حالا در انشاء و خبر وقتی ما می گوییم انشاء از سنخ ایجاد است این بر اساس علم مُنشِئ به واقعیت انجام می شود و لذا آثار واقعیّه هم دارد. لذا انشاء و تمام اعتباریاتی که منشأ و منتهی خارجی دارند اینها اعتباری محض نیستند حالا اینها نه وجود لفظی اند و نه وجود کتبی و نه وجود ذهنی و نه وجود خارجی لذا اسم اینها را می گذارم وجود نفس الأمری، که ریشه آن علم معتبِر نسبت به عالم تکوین است</w:t>
      </w:r>
      <w:r w:rsidR="00AF6C22">
        <w:rPr>
          <w:rFonts w:ascii="Tahoma" w:hAnsi="Tahoma" w:cs="Tahoma" w:hint="cs"/>
          <w:color w:val="000000" w:themeColor="text1"/>
          <w:sz w:val="24"/>
          <w:szCs w:val="24"/>
          <w:rtl/>
          <w:lang w:bidi="fa-IR"/>
        </w:rPr>
        <w:t xml:space="preserve"> و منشاء خارجی دارد لذا چون</w:t>
      </w:r>
      <w:r>
        <w:rPr>
          <w:rFonts w:ascii="Tahoma" w:hAnsi="Tahoma" w:cs="Tahoma" w:hint="cs"/>
          <w:color w:val="000000" w:themeColor="text1"/>
          <w:sz w:val="24"/>
          <w:szCs w:val="24"/>
          <w:rtl/>
          <w:lang w:bidi="fa-IR"/>
        </w:rPr>
        <w:t xml:space="preserve"> با فرض آن علم است</w:t>
      </w:r>
      <w:r w:rsidR="00AF6C22">
        <w:rPr>
          <w:rFonts w:ascii="Tahoma" w:hAnsi="Tahoma" w:cs="Tahoma" w:hint="cs"/>
          <w:color w:val="000000" w:themeColor="text1"/>
          <w:sz w:val="24"/>
          <w:szCs w:val="24"/>
          <w:rtl/>
          <w:lang w:bidi="fa-IR"/>
        </w:rPr>
        <w:t xml:space="preserve"> که ریشه در واقع دارد دیگر مثل اعتباریات محض، خلاف آن نمی تواند گفته شود زیرا طبق مجرّد فرض نیست که با فرض دیگر و با عوض شدن فرض بتواند چیزی خلاف آن فرض قبلی، اعتبار شود.</w:t>
      </w:r>
      <w:r>
        <w:rPr>
          <w:rFonts w:ascii="Tahoma" w:hAnsi="Tahoma" w:cs="Tahoma" w:hint="cs"/>
          <w:color w:val="000000" w:themeColor="text1"/>
          <w:sz w:val="24"/>
          <w:szCs w:val="24"/>
          <w:rtl/>
          <w:lang w:bidi="fa-IR"/>
        </w:rPr>
        <w:t xml:space="preserve"> </w:t>
      </w:r>
    </w:p>
    <w:p w:rsidR="00F16894" w:rsidRDefault="00F16894" w:rsidP="00F16894">
      <w:pPr>
        <w:bidi/>
        <w:rPr>
          <w:rFonts w:ascii="Tahoma" w:hAnsi="Tahoma" w:cs="Tahoma"/>
          <w:color w:val="000000" w:themeColor="text1"/>
          <w:sz w:val="24"/>
          <w:szCs w:val="24"/>
          <w:rtl/>
          <w:lang w:bidi="fa-IR"/>
        </w:rPr>
      </w:pPr>
    </w:p>
    <w:p w:rsidR="00F16894" w:rsidRDefault="00F16894" w:rsidP="00F16894">
      <w:pPr>
        <w:bidi/>
        <w:rPr>
          <w:rFonts w:ascii="Tahoma" w:hAnsi="Tahoma" w:cs="Tahoma"/>
          <w:color w:val="000000" w:themeColor="text1"/>
          <w:sz w:val="24"/>
          <w:szCs w:val="24"/>
          <w:rtl/>
          <w:lang w:bidi="fa-IR"/>
        </w:rPr>
      </w:pPr>
    </w:p>
    <w:p w:rsidR="00F16894" w:rsidRDefault="00F16894" w:rsidP="00F16894">
      <w:pPr>
        <w:bidi/>
        <w:rPr>
          <w:rFonts w:ascii="Tahoma" w:hAnsi="Tahoma" w:cs="Tahoma"/>
          <w:color w:val="000000" w:themeColor="text1"/>
          <w:sz w:val="24"/>
          <w:szCs w:val="24"/>
          <w:rtl/>
          <w:lang w:bidi="fa-IR"/>
        </w:rPr>
      </w:pPr>
    </w:p>
    <w:p w:rsidR="00F16894" w:rsidRDefault="00F16894" w:rsidP="00F16894">
      <w:pPr>
        <w:bidi/>
        <w:rPr>
          <w:rFonts w:ascii="Tahoma" w:hAnsi="Tahoma" w:cs="Tahoma"/>
          <w:color w:val="000000" w:themeColor="text1"/>
          <w:sz w:val="24"/>
          <w:szCs w:val="24"/>
          <w:rtl/>
          <w:lang w:bidi="fa-IR"/>
        </w:rPr>
      </w:pPr>
    </w:p>
    <w:p w:rsidR="00F16894" w:rsidRDefault="00F16894" w:rsidP="00F16894">
      <w:pPr>
        <w:bidi/>
        <w:rPr>
          <w:rFonts w:ascii="Tahoma" w:hAnsi="Tahoma" w:cs="Tahoma"/>
          <w:color w:val="000000" w:themeColor="text1"/>
          <w:sz w:val="24"/>
          <w:szCs w:val="24"/>
          <w:rtl/>
          <w:lang w:bidi="fa-IR"/>
        </w:rPr>
      </w:pPr>
    </w:p>
    <w:p w:rsidR="00F16894" w:rsidRDefault="00F16894" w:rsidP="00F16894">
      <w:pPr>
        <w:bidi/>
        <w:rPr>
          <w:rFonts w:ascii="Tahoma" w:hAnsi="Tahoma" w:cs="Tahoma"/>
          <w:color w:val="000000" w:themeColor="text1"/>
          <w:sz w:val="24"/>
          <w:szCs w:val="24"/>
          <w:rtl/>
          <w:lang w:bidi="fa-IR"/>
        </w:rPr>
      </w:pPr>
    </w:p>
    <w:p w:rsidR="00F16894" w:rsidRDefault="00F16894" w:rsidP="00F16894">
      <w:pPr>
        <w:bidi/>
        <w:rPr>
          <w:rFonts w:ascii="Tahoma" w:hAnsi="Tahoma" w:cs="Tahoma"/>
          <w:color w:val="000000" w:themeColor="text1"/>
          <w:sz w:val="24"/>
          <w:szCs w:val="24"/>
          <w:rtl/>
          <w:lang w:bidi="fa-IR"/>
        </w:rPr>
      </w:pPr>
    </w:p>
    <w:p w:rsidR="00F16894" w:rsidRDefault="00F16894" w:rsidP="00F16894">
      <w:pPr>
        <w:bidi/>
        <w:rPr>
          <w:rFonts w:ascii="Tahoma" w:hAnsi="Tahoma" w:cs="Tahoma"/>
          <w:color w:val="000000" w:themeColor="text1"/>
          <w:sz w:val="24"/>
          <w:szCs w:val="24"/>
          <w:rtl/>
          <w:lang w:bidi="fa-IR"/>
        </w:rPr>
      </w:pPr>
    </w:p>
    <w:p w:rsidR="00F16894" w:rsidRDefault="00F16894" w:rsidP="00F16894">
      <w:pPr>
        <w:bidi/>
        <w:rPr>
          <w:rFonts w:ascii="Tahoma" w:hAnsi="Tahoma" w:cs="Tahoma"/>
          <w:color w:val="000000" w:themeColor="text1"/>
          <w:sz w:val="24"/>
          <w:szCs w:val="24"/>
          <w:rtl/>
          <w:lang w:bidi="fa-IR"/>
        </w:rPr>
      </w:pPr>
      <w:r w:rsidRPr="00F16894">
        <w:rPr>
          <w:rFonts w:ascii="Tahoma" w:hAnsi="Tahoma" w:cs="Tahoma" w:hint="cs"/>
          <w:color w:val="00B0F0"/>
          <w:sz w:val="24"/>
          <w:szCs w:val="24"/>
          <w:rtl/>
          <w:lang w:bidi="fa-IR"/>
        </w:rPr>
        <w:t>نکته</w:t>
      </w:r>
      <w:r w:rsidRPr="00F16894">
        <w:rPr>
          <w:rFonts w:ascii="Tahoma" w:hAnsi="Tahoma" w:cs="Tahoma" w:hint="cs"/>
          <w:color w:val="000000" w:themeColor="text1"/>
          <w:sz w:val="24"/>
          <w:szCs w:val="24"/>
          <w:rtl/>
          <w:lang w:bidi="fa-IR"/>
        </w:rPr>
        <w:t xml:space="preserve">: </w:t>
      </w:r>
    </w:p>
    <w:p w:rsidR="00F16894" w:rsidRPr="00F16894" w:rsidRDefault="00F16894" w:rsidP="00F16894">
      <w:pPr>
        <w:bidi/>
        <w:rPr>
          <w:rFonts w:ascii="Tahoma" w:hAnsi="Tahoma" w:cs="Tahoma"/>
          <w:color w:val="000000" w:themeColor="text1"/>
          <w:sz w:val="24"/>
          <w:szCs w:val="24"/>
          <w:rtl/>
          <w:lang w:bidi="fa-IR"/>
        </w:rPr>
      </w:pPr>
      <w:r w:rsidRPr="00F16894">
        <w:rPr>
          <w:rFonts w:ascii="Tahoma" w:hAnsi="Tahoma" w:cs="Tahoma" w:hint="cs"/>
          <w:color w:val="000000" w:themeColor="text1"/>
          <w:sz w:val="24"/>
          <w:szCs w:val="24"/>
          <w:rtl/>
          <w:lang w:bidi="fa-IR"/>
        </w:rPr>
        <w:t xml:space="preserve">امام </w:t>
      </w:r>
      <w:r>
        <w:rPr>
          <w:rFonts w:ascii="Tahoma" w:hAnsi="Tahoma" w:cs="Tahoma" w:hint="cs"/>
          <w:color w:val="000000" w:themeColor="text1"/>
          <w:sz w:val="24"/>
          <w:szCs w:val="24"/>
          <w:rtl/>
          <w:lang w:bidi="fa-IR"/>
        </w:rPr>
        <w:t>علیه السلام</w:t>
      </w:r>
      <w:r w:rsidRPr="00F16894">
        <w:rPr>
          <w:rFonts w:ascii="Tahoma" w:hAnsi="Tahoma" w:cs="Tahoma" w:hint="cs"/>
          <w:color w:val="000000" w:themeColor="text1"/>
          <w:sz w:val="24"/>
          <w:szCs w:val="24"/>
          <w:rtl/>
          <w:lang w:bidi="fa-IR"/>
        </w:rPr>
        <w:t xml:space="preserve"> </w:t>
      </w:r>
      <w:r w:rsidRPr="00F16894">
        <w:rPr>
          <w:rFonts w:ascii="Tahoma" w:hAnsi="Tahoma" w:cs="Tahoma"/>
          <w:color w:val="000000" w:themeColor="text1"/>
          <w:sz w:val="24"/>
          <w:szCs w:val="24"/>
          <w:rtl/>
          <w:lang w:bidi="fa-IR"/>
        </w:rPr>
        <w:t>وظ</w:t>
      </w:r>
      <w:r w:rsidRPr="00F16894">
        <w:rPr>
          <w:rFonts w:ascii="Tahoma" w:hAnsi="Tahoma" w:cs="Tahoma" w:hint="cs"/>
          <w:color w:val="000000" w:themeColor="text1"/>
          <w:sz w:val="24"/>
          <w:szCs w:val="24"/>
          <w:rtl/>
          <w:lang w:bidi="fa-IR"/>
        </w:rPr>
        <w:t>ی</w:t>
      </w:r>
      <w:r w:rsidRPr="00F16894">
        <w:rPr>
          <w:rFonts w:ascii="Tahoma" w:hAnsi="Tahoma" w:cs="Tahoma" w:hint="eastAsia"/>
          <w:color w:val="000000" w:themeColor="text1"/>
          <w:sz w:val="24"/>
          <w:szCs w:val="24"/>
          <w:rtl/>
          <w:lang w:bidi="fa-IR"/>
        </w:rPr>
        <w:t>فه‌</w:t>
      </w:r>
      <w:r w:rsidRPr="00F16894">
        <w:rPr>
          <w:rFonts w:ascii="Tahoma" w:hAnsi="Tahoma" w:cs="Tahoma" w:hint="cs"/>
          <w:color w:val="000000" w:themeColor="text1"/>
          <w:sz w:val="24"/>
          <w:szCs w:val="24"/>
          <w:rtl/>
          <w:lang w:bidi="fa-IR"/>
        </w:rPr>
        <w:t xml:space="preserve">ی تصحیح اشتباه مخاطب را ندارد. </w:t>
      </w:r>
      <w:r w:rsidRPr="00F16894">
        <w:rPr>
          <w:rFonts w:ascii="Tahoma" w:hAnsi="Tahoma" w:cs="Tahoma"/>
          <w:color w:val="000000" w:themeColor="text1"/>
          <w:sz w:val="24"/>
          <w:szCs w:val="24"/>
          <w:rtl/>
          <w:lang w:bidi="fa-IR"/>
        </w:rPr>
        <w:t>وظ</w:t>
      </w:r>
      <w:r w:rsidRPr="00F16894">
        <w:rPr>
          <w:rFonts w:ascii="Tahoma" w:hAnsi="Tahoma" w:cs="Tahoma" w:hint="cs"/>
          <w:color w:val="000000" w:themeColor="text1"/>
          <w:sz w:val="24"/>
          <w:szCs w:val="24"/>
          <w:rtl/>
          <w:lang w:bidi="fa-IR"/>
        </w:rPr>
        <w:t>ی</w:t>
      </w:r>
      <w:r w:rsidRPr="00F16894">
        <w:rPr>
          <w:rFonts w:ascii="Tahoma" w:hAnsi="Tahoma" w:cs="Tahoma" w:hint="eastAsia"/>
          <w:color w:val="000000" w:themeColor="text1"/>
          <w:sz w:val="24"/>
          <w:szCs w:val="24"/>
          <w:rtl/>
          <w:lang w:bidi="fa-IR"/>
        </w:rPr>
        <w:t>فه‌</w:t>
      </w:r>
      <w:r w:rsidRPr="00F16894">
        <w:rPr>
          <w:rFonts w:ascii="Tahoma" w:hAnsi="Tahoma" w:cs="Tahoma" w:hint="cs"/>
          <w:color w:val="000000" w:themeColor="text1"/>
          <w:sz w:val="24"/>
          <w:szCs w:val="24"/>
          <w:rtl/>
          <w:lang w:bidi="fa-IR"/>
        </w:rPr>
        <w:t xml:space="preserve">ی امام </w:t>
      </w:r>
      <w:r>
        <w:rPr>
          <w:rFonts w:ascii="Tahoma" w:hAnsi="Tahoma" w:cs="Tahoma"/>
          <w:color w:val="000000" w:themeColor="text1"/>
          <w:sz w:val="24"/>
          <w:szCs w:val="24"/>
          <w:rtl/>
          <w:lang w:bidi="fa-IR"/>
        </w:rPr>
        <w:t>علیه السلام</w:t>
      </w:r>
      <w:r w:rsidRPr="00F16894">
        <w:rPr>
          <w:rFonts w:ascii="Tahoma" w:hAnsi="Tahoma" w:cs="Tahoma" w:hint="cs"/>
          <w:color w:val="000000" w:themeColor="text1"/>
          <w:sz w:val="24"/>
          <w:szCs w:val="24"/>
          <w:rtl/>
          <w:lang w:bidi="fa-IR"/>
        </w:rPr>
        <w:t xml:space="preserve"> اتمام حجت است و اگر تعدادی از مخاطبین فهمی داشتند و ظهوری را برداشت کرده بودند که امام </w:t>
      </w:r>
      <w:r>
        <w:rPr>
          <w:rFonts w:ascii="Tahoma" w:hAnsi="Tahoma" w:cs="Tahoma" w:hint="cs"/>
          <w:color w:val="000000" w:themeColor="text1"/>
          <w:sz w:val="24"/>
          <w:szCs w:val="24"/>
          <w:rtl/>
          <w:lang w:bidi="fa-IR"/>
        </w:rPr>
        <w:t>علیه السلام</w:t>
      </w:r>
      <w:r w:rsidRPr="00F16894">
        <w:rPr>
          <w:rFonts w:ascii="Tahoma" w:hAnsi="Tahoma" w:cs="Tahoma" w:hint="cs"/>
          <w:color w:val="000000" w:themeColor="text1"/>
          <w:sz w:val="24"/>
          <w:szCs w:val="24"/>
          <w:rtl/>
          <w:lang w:bidi="fa-IR"/>
        </w:rPr>
        <w:t xml:space="preserve"> آن را رد نکرده بود، باید بررسی شود که حجت نسبت به خلاف این ظهور وجود داشته است یا خیر. درصورتی‌که در این مورد حجتی بر خلاف فهم مخاطب وجود داشته باشد و مخاطب هر دلیلی به آن حجت عمل نکرده باشد، فهم مخاطب ملاک عمل ما نخواهد بود.</w:t>
      </w:r>
    </w:p>
    <w:p w:rsidR="00F16894" w:rsidRPr="00F16894" w:rsidRDefault="007D0EC0" w:rsidP="00F16894">
      <w:pPr>
        <w:bidi/>
        <w:rPr>
          <w:rFonts w:ascii="Tahoma" w:hAnsi="Tahoma" w:cs="Tahoma"/>
          <w:color w:val="000000" w:themeColor="text1"/>
          <w:sz w:val="24"/>
          <w:szCs w:val="24"/>
          <w:rtl/>
          <w:lang w:bidi="fa-IR"/>
        </w:rPr>
      </w:pPr>
      <w:r>
        <w:rPr>
          <w:rFonts w:ascii="Tahoma" w:hAnsi="Tahoma" w:cs="Tahoma"/>
          <w:color w:val="000000" w:themeColor="text1"/>
          <w:sz w:val="24"/>
          <w:szCs w:val="24"/>
          <w:rtl/>
          <w:lang w:bidi="fa-IR"/>
        </w:rPr>
        <w:t>به طور</w:t>
      </w:r>
      <w:r>
        <w:rPr>
          <w:rFonts w:ascii="Tahoma" w:hAnsi="Tahoma" w:cs="Tahoma" w:hint="cs"/>
          <w:color w:val="000000" w:themeColor="text1"/>
          <w:sz w:val="24"/>
          <w:szCs w:val="24"/>
          <w:rtl/>
          <w:lang w:bidi="fa-IR"/>
        </w:rPr>
        <w:t xml:space="preserve"> مثال شیخ صدوق</w:t>
      </w:r>
      <w:r w:rsidR="00F16894" w:rsidRPr="00F16894">
        <w:rPr>
          <w:rFonts w:ascii="Tahoma" w:hAnsi="Tahoma" w:cs="Tahoma" w:hint="cs"/>
          <w:color w:val="000000" w:themeColor="text1"/>
          <w:sz w:val="24"/>
          <w:szCs w:val="24"/>
          <w:rtl/>
          <w:lang w:bidi="fa-IR"/>
        </w:rPr>
        <w:t xml:space="preserve"> در </w:t>
      </w:r>
      <w:r w:rsidR="00B61D6B">
        <w:rPr>
          <w:rFonts w:ascii="Tahoma" w:hAnsi="Tahoma" w:cs="Tahoma"/>
          <w:color w:val="000000" w:themeColor="text1"/>
          <w:sz w:val="24"/>
          <w:szCs w:val="24"/>
          <w:rtl/>
          <w:lang w:bidi="fa-IR"/>
        </w:rPr>
        <w:t>"</w:t>
      </w:r>
      <w:r w:rsidR="00F16894" w:rsidRPr="00F16894">
        <w:rPr>
          <w:rFonts w:ascii="Tahoma" w:hAnsi="Tahoma" w:cs="Tahoma" w:hint="cs"/>
          <w:color w:val="000000" w:themeColor="text1"/>
          <w:sz w:val="24"/>
          <w:szCs w:val="24"/>
          <w:rtl/>
          <w:lang w:bidi="fa-IR"/>
        </w:rPr>
        <w:t>من لا یحضره الفقیه</w:t>
      </w:r>
      <w:r w:rsidR="00B61D6B">
        <w:rPr>
          <w:rFonts w:ascii="Tahoma" w:hAnsi="Tahoma" w:cs="Tahoma"/>
          <w:color w:val="000000" w:themeColor="text1"/>
          <w:sz w:val="24"/>
          <w:szCs w:val="24"/>
          <w:rtl/>
          <w:lang w:bidi="fa-IR"/>
        </w:rPr>
        <w:t>"</w:t>
      </w:r>
      <w:r w:rsidR="00F16894" w:rsidRPr="00F16894">
        <w:rPr>
          <w:rFonts w:ascii="Tahoma" w:hAnsi="Tahoma" w:cs="Tahoma" w:hint="cs"/>
          <w:color w:val="000000" w:themeColor="text1"/>
          <w:sz w:val="24"/>
          <w:szCs w:val="24"/>
          <w:rtl/>
          <w:lang w:bidi="fa-IR"/>
        </w:rPr>
        <w:t xml:space="preserve"> از پدر خود نقل </w:t>
      </w:r>
      <w:r w:rsidR="00F16894" w:rsidRPr="00F16894">
        <w:rPr>
          <w:rFonts w:ascii="Tahoma" w:hAnsi="Tahoma" w:cs="Tahoma"/>
          <w:color w:val="000000" w:themeColor="text1"/>
          <w:sz w:val="24"/>
          <w:szCs w:val="24"/>
          <w:rtl/>
          <w:lang w:bidi="fa-IR"/>
        </w:rPr>
        <w:t>م</w:t>
      </w:r>
      <w:r w:rsidR="00F16894" w:rsidRPr="00F16894">
        <w:rPr>
          <w:rFonts w:ascii="Tahoma" w:hAnsi="Tahoma" w:cs="Tahoma" w:hint="cs"/>
          <w:color w:val="000000" w:themeColor="text1"/>
          <w:sz w:val="24"/>
          <w:szCs w:val="24"/>
          <w:rtl/>
          <w:lang w:bidi="fa-IR"/>
        </w:rPr>
        <w:t>ی‌</w:t>
      </w:r>
      <w:r w:rsidR="00F16894" w:rsidRPr="00F16894">
        <w:rPr>
          <w:rFonts w:ascii="Tahoma" w:hAnsi="Tahoma" w:cs="Tahoma" w:hint="eastAsia"/>
          <w:color w:val="000000" w:themeColor="text1"/>
          <w:sz w:val="24"/>
          <w:szCs w:val="24"/>
          <w:rtl/>
          <w:lang w:bidi="fa-IR"/>
        </w:rPr>
        <w:t>کند</w:t>
      </w:r>
      <w:r w:rsidR="00F16894" w:rsidRPr="00F16894">
        <w:rPr>
          <w:rFonts w:ascii="Tahoma" w:hAnsi="Tahoma" w:cs="Tahoma" w:hint="cs"/>
          <w:color w:val="000000" w:themeColor="text1"/>
          <w:sz w:val="24"/>
          <w:szCs w:val="24"/>
          <w:rtl/>
          <w:lang w:bidi="fa-IR"/>
        </w:rPr>
        <w:t xml:space="preserve"> که قنوت به زبان فارسی </w:t>
      </w:r>
      <w:r w:rsidR="00F16894" w:rsidRPr="00F16894">
        <w:rPr>
          <w:rFonts w:ascii="Tahoma" w:hAnsi="Tahoma" w:cs="Tahoma"/>
          <w:color w:val="000000" w:themeColor="text1"/>
          <w:sz w:val="24"/>
          <w:szCs w:val="24"/>
          <w:rtl/>
          <w:lang w:bidi="fa-IR"/>
        </w:rPr>
        <w:t>مسئله‌ا</w:t>
      </w:r>
      <w:r w:rsidR="00F16894" w:rsidRPr="00F16894">
        <w:rPr>
          <w:rFonts w:ascii="Tahoma" w:hAnsi="Tahoma" w:cs="Tahoma" w:hint="cs"/>
          <w:color w:val="000000" w:themeColor="text1"/>
          <w:sz w:val="24"/>
          <w:szCs w:val="24"/>
          <w:rtl/>
          <w:lang w:bidi="fa-IR"/>
        </w:rPr>
        <w:t xml:space="preserve">ی بوده که اصحاب در مورد آن اختلاف </w:t>
      </w:r>
      <w:r w:rsidR="00F16894" w:rsidRPr="00F16894">
        <w:rPr>
          <w:rFonts w:ascii="Tahoma" w:hAnsi="Tahoma" w:cs="Tahoma"/>
          <w:color w:val="000000" w:themeColor="text1"/>
          <w:sz w:val="24"/>
          <w:szCs w:val="24"/>
          <w:rtl/>
          <w:lang w:bidi="fa-IR"/>
        </w:rPr>
        <w:t>داشته‌اند</w:t>
      </w:r>
      <w:r>
        <w:rPr>
          <w:rFonts w:ascii="Tahoma" w:hAnsi="Tahoma" w:cs="Tahoma" w:hint="cs"/>
          <w:color w:val="000000" w:themeColor="text1"/>
          <w:sz w:val="24"/>
          <w:szCs w:val="24"/>
          <w:rtl/>
          <w:lang w:bidi="fa-IR"/>
        </w:rPr>
        <w:t>. سعد بن عبدالله اشعری قمی</w:t>
      </w:r>
      <w:r w:rsidR="00F16894" w:rsidRPr="00F16894">
        <w:rPr>
          <w:rFonts w:ascii="Tahoma" w:hAnsi="Tahoma" w:cs="Tahoma" w:hint="cs"/>
          <w:color w:val="000000" w:themeColor="text1"/>
          <w:sz w:val="24"/>
          <w:szCs w:val="24"/>
          <w:rtl/>
          <w:lang w:bidi="fa-IR"/>
        </w:rPr>
        <w:t xml:space="preserve"> قنوت به زبان فارسی را صحیح </w:t>
      </w:r>
      <w:r w:rsidR="00F16894" w:rsidRPr="00F16894">
        <w:rPr>
          <w:rFonts w:ascii="Tahoma" w:hAnsi="Tahoma" w:cs="Tahoma"/>
          <w:color w:val="000000" w:themeColor="text1"/>
          <w:sz w:val="24"/>
          <w:szCs w:val="24"/>
          <w:rtl/>
          <w:lang w:bidi="fa-IR"/>
        </w:rPr>
        <w:t>نم</w:t>
      </w:r>
      <w:r w:rsidR="00F16894" w:rsidRPr="00F16894">
        <w:rPr>
          <w:rFonts w:ascii="Tahoma" w:hAnsi="Tahoma" w:cs="Tahoma" w:hint="cs"/>
          <w:color w:val="000000" w:themeColor="text1"/>
          <w:sz w:val="24"/>
          <w:szCs w:val="24"/>
          <w:rtl/>
          <w:lang w:bidi="fa-IR"/>
        </w:rPr>
        <w:t>ی‌</w:t>
      </w:r>
      <w:r w:rsidR="00F16894" w:rsidRPr="00F16894">
        <w:rPr>
          <w:rFonts w:ascii="Tahoma" w:hAnsi="Tahoma" w:cs="Tahoma" w:hint="eastAsia"/>
          <w:color w:val="000000" w:themeColor="text1"/>
          <w:sz w:val="24"/>
          <w:szCs w:val="24"/>
          <w:rtl/>
          <w:lang w:bidi="fa-IR"/>
        </w:rPr>
        <w:t>دانست</w:t>
      </w:r>
      <w:r>
        <w:rPr>
          <w:rFonts w:ascii="Tahoma" w:hAnsi="Tahoma" w:cs="Tahoma" w:hint="cs"/>
          <w:color w:val="000000" w:themeColor="text1"/>
          <w:sz w:val="24"/>
          <w:szCs w:val="24"/>
          <w:rtl/>
          <w:lang w:bidi="fa-IR"/>
        </w:rPr>
        <w:t xml:space="preserve"> اما محمد بن یحیی بن عمران اشعری قمی</w:t>
      </w:r>
      <w:r w:rsidR="00F16894" w:rsidRPr="00F16894">
        <w:rPr>
          <w:rFonts w:ascii="Tahoma" w:hAnsi="Tahoma" w:cs="Tahoma" w:hint="cs"/>
          <w:color w:val="000000" w:themeColor="text1"/>
          <w:sz w:val="24"/>
          <w:szCs w:val="24"/>
          <w:rtl/>
          <w:lang w:bidi="fa-IR"/>
        </w:rPr>
        <w:t xml:space="preserve"> قنوت به زبان فارسی را صحیح </w:t>
      </w:r>
      <w:r w:rsidR="00F16894" w:rsidRPr="00F16894">
        <w:rPr>
          <w:rFonts w:ascii="Tahoma" w:hAnsi="Tahoma" w:cs="Tahoma"/>
          <w:color w:val="000000" w:themeColor="text1"/>
          <w:sz w:val="24"/>
          <w:szCs w:val="24"/>
          <w:rtl/>
          <w:lang w:bidi="fa-IR"/>
        </w:rPr>
        <w:t>م</w:t>
      </w:r>
      <w:r w:rsidR="00F16894" w:rsidRPr="00F16894">
        <w:rPr>
          <w:rFonts w:ascii="Tahoma" w:hAnsi="Tahoma" w:cs="Tahoma" w:hint="cs"/>
          <w:color w:val="000000" w:themeColor="text1"/>
          <w:sz w:val="24"/>
          <w:szCs w:val="24"/>
          <w:rtl/>
          <w:lang w:bidi="fa-IR"/>
        </w:rPr>
        <w:t>ی‌</w:t>
      </w:r>
      <w:r w:rsidR="00F16894" w:rsidRPr="00F16894">
        <w:rPr>
          <w:rFonts w:ascii="Tahoma" w:hAnsi="Tahoma" w:cs="Tahoma" w:hint="eastAsia"/>
          <w:color w:val="000000" w:themeColor="text1"/>
          <w:sz w:val="24"/>
          <w:szCs w:val="24"/>
          <w:rtl/>
          <w:lang w:bidi="fa-IR"/>
        </w:rPr>
        <w:t>دانست</w:t>
      </w:r>
      <w:r w:rsidR="00F16894" w:rsidRPr="00F16894">
        <w:rPr>
          <w:rFonts w:ascii="Tahoma" w:hAnsi="Tahoma" w:cs="Tahoma" w:hint="cs"/>
          <w:color w:val="000000" w:themeColor="text1"/>
          <w:sz w:val="24"/>
          <w:szCs w:val="24"/>
          <w:rtl/>
          <w:lang w:bidi="fa-IR"/>
        </w:rPr>
        <w:t xml:space="preserve">. استدلال گروه دوم این بود که در مقابل امام </w:t>
      </w:r>
      <w:r w:rsidR="00F16894">
        <w:rPr>
          <w:rFonts w:ascii="Tahoma" w:hAnsi="Tahoma" w:cs="Tahoma" w:hint="cs"/>
          <w:color w:val="000000" w:themeColor="text1"/>
          <w:sz w:val="24"/>
          <w:szCs w:val="24"/>
          <w:rtl/>
          <w:lang w:bidi="fa-IR"/>
        </w:rPr>
        <w:t>علیه السلام</w:t>
      </w:r>
      <w:r w:rsidR="00F16894" w:rsidRPr="00F16894">
        <w:rPr>
          <w:rFonts w:ascii="Tahoma" w:hAnsi="Tahoma" w:cs="Tahoma" w:hint="cs"/>
          <w:color w:val="000000" w:themeColor="text1"/>
          <w:sz w:val="24"/>
          <w:szCs w:val="24"/>
          <w:rtl/>
          <w:lang w:bidi="fa-IR"/>
        </w:rPr>
        <w:t xml:space="preserve"> قنوت را به زبان فارسی </w:t>
      </w:r>
      <w:r w:rsidR="00F16894" w:rsidRPr="00F16894">
        <w:rPr>
          <w:rFonts w:ascii="Tahoma" w:hAnsi="Tahoma" w:cs="Tahoma"/>
          <w:color w:val="000000" w:themeColor="text1"/>
          <w:sz w:val="24"/>
          <w:szCs w:val="24"/>
          <w:rtl/>
          <w:lang w:bidi="fa-IR"/>
        </w:rPr>
        <w:t>خوانده‌ا</w:t>
      </w:r>
      <w:r w:rsidR="00F16894" w:rsidRPr="00F16894">
        <w:rPr>
          <w:rFonts w:ascii="Tahoma" w:hAnsi="Tahoma" w:cs="Tahoma" w:hint="cs"/>
          <w:color w:val="000000" w:themeColor="text1"/>
          <w:sz w:val="24"/>
          <w:szCs w:val="24"/>
          <w:rtl/>
          <w:lang w:bidi="fa-IR"/>
        </w:rPr>
        <w:t>ی</w:t>
      </w:r>
      <w:r w:rsidR="00F16894" w:rsidRPr="00F16894">
        <w:rPr>
          <w:rFonts w:ascii="Tahoma" w:hAnsi="Tahoma" w:cs="Tahoma" w:hint="eastAsia"/>
          <w:color w:val="000000" w:themeColor="text1"/>
          <w:sz w:val="24"/>
          <w:szCs w:val="24"/>
          <w:rtl/>
          <w:lang w:bidi="fa-IR"/>
        </w:rPr>
        <w:t>م</w:t>
      </w:r>
      <w:r w:rsidR="00F16894" w:rsidRPr="00F16894">
        <w:rPr>
          <w:rFonts w:ascii="Tahoma" w:hAnsi="Tahoma" w:cs="Tahoma" w:hint="cs"/>
          <w:color w:val="000000" w:themeColor="text1"/>
          <w:sz w:val="24"/>
          <w:szCs w:val="24"/>
          <w:rtl/>
          <w:lang w:bidi="fa-IR"/>
        </w:rPr>
        <w:t xml:space="preserve"> و ایشان این کار را منع </w:t>
      </w:r>
      <w:r w:rsidR="00F16894" w:rsidRPr="00F16894">
        <w:rPr>
          <w:rFonts w:ascii="Tahoma" w:hAnsi="Tahoma" w:cs="Tahoma"/>
          <w:color w:val="000000" w:themeColor="text1"/>
          <w:sz w:val="24"/>
          <w:szCs w:val="24"/>
          <w:rtl/>
          <w:lang w:bidi="fa-IR"/>
        </w:rPr>
        <w:t>نکرده‌اند</w:t>
      </w:r>
      <w:r w:rsidR="00F16894" w:rsidRPr="00F16894">
        <w:rPr>
          <w:rFonts w:ascii="Tahoma" w:hAnsi="Tahoma" w:cs="Tahoma" w:hint="cs"/>
          <w:color w:val="000000" w:themeColor="text1"/>
          <w:sz w:val="24"/>
          <w:szCs w:val="24"/>
          <w:rtl/>
          <w:lang w:bidi="fa-IR"/>
        </w:rPr>
        <w:t>. اشکال گروه اول به این استدلال نیز این بوده است که بر امام لازم نبوده است که از این کار منع کند</w:t>
      </w:r>
      <w:r w:rsidR="00CB15F1">
        <w:rPr>
          <w:rFonts w:ascii="Tahoma" w:hAnsi="Tahoma" w:cs="Tahoma" w:hint="cs"/>
          <w:color w:val="000000" w:themeColor="text1"/>
          <w:sz w:val="24"/>
          <w:szCs w:val="24"/>
          <w:rtl/>
          <w:lang w:bidi="fa-IR"/>
        </w:rPr>
        <w:t>،</w:t>
      </w:r>
      <w:r w:rsidR="00F16894" w:rsidRPr="00F16894">
        <w:rPr>
          <w:rFonts w:ascii="Tahoma" w:hAnsi="Tahoma" w:cs="Tahoma" w:hint="cs"/>
          <w:color w:val="000000" w:themeColor="text1"/>
          <w:sz w:val="24"/>
          <w:szCs w:val="24"/>
          <w:rtl/>
          <w:lang w:bidi="fa-IR"/>
        </w:rPr>
        <w:t xml:space="preserve"> زیرا حجت از </w:t>
      </w:r>
      <w:r w:rsidR="00F16894" w:rsidRPr="00F16894">
        <w:rPr>
          <w:rFonts w:ascii="Tahoma" w:hAnsi="Tahoma" w:cs="Tahoma"/>
          <w:color w:val="000000" w:themeColor="text1"/>
          <w:sz w:val="24"/>
          <w:szCs w:val="24"/>
          <w:rtl/>
          <w:lang w:bidi="fa-IR"/>
        </w:rPr>
        <w:t>ناح</w:t>
      </w:r>
      <w:r w:rsidR="00F16894" w:rsidRPr="00F16894">
        <w:rPr>
          <w:rFonts w:ascii="Tahoma" w:hAnsi="Tahoma" w:cs="Tahoma" w:hint="cs"/>
          <w:color w:val="000000" w:themeColor="text1"/>
          <w:sz w:val="24"/>
          <w:szCs w:val="24"/>
          <w:rtl/>
          <w:lang w:bidi="fa-IR"/>
        </w:rPr>
        <w:t>ی</w:t>
      </w:r>
      <w:r w:rsidR="00F16894" w:rsidRPr="00F16894">
        <w:rPr>
          <w:rFonts w:ascii="Tahoma" w:hAnsi="Tahoma" w:cs="Tahoma" w:hint="eastAsia"/>
          <w:color w:val="000000" w:themeColor="text1"/>
          <w:sz w:val="24"/>
          <w:szCs w:val="24"/>
          <w:rtl/>
          <w:lang w:bidi="fa-IR"/>
        </w:rPr>
        <w:t>ه‌</w:t>
      </w:r>
      <w:r w:rsidR="00F16894" w:rsidRPr="00F16894">
        <w:rPr>
          <w:rFonts w:ascii="Tahoma" w:hAnsi="Tahoma" w:cs="Tahoma" w:hint="cs"/>
          <w:color w:val="000000" w:themeColor="text1"/>
          <w:sz w:val="24"/>
          <w:szCs w:val="24"/>
          <w:rtl/>
          <w:lang w:bidi="fa-IR"/>
        </w:rPr>
        <w:t>ی دیگری تمام بوده است.</w:t>
      </w:r>
    </w:p>
    <w:p w:rsidR="00F16894" w:rsidRPr="00F16894" w:rsidRDefault="007D0EC0" w:rsidP="00F16894">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مثال دیگر اینکه حسین بن روح</w:t>
      </w:r>
      <w:r w:rsidR="00F16894" w:rsidRPr="00F16894">
        <w:rPr>
          <w:rFonts w:ascii="Tahoma" w:hAnsi="Tahoma" w:cs="Tahoma" w:hint="cs"/>
          <w:color w:val="000000" w:themeColor="text1"/>
          <w:sz w:val="24"/>
          <w:szCs w:val="24"/>
          <w:rtl/>
          <w:lang w:bidi="fa-IR"/>
        </w:rPr>
        <w:t xml:space="preserve"> که در بغداد و در حضور امام </w:t>
      </w:r>
      <w:r w:rsidR="00F16894">
        <w:rPr>
          <w:rFonts w:ascii="Tahoma" w:hAnsi="Tahoma" w:cs="Tahoma" w:hint="cs"/>
          <w:color w:val="000000" w:themeColor="text1"/>
          <w:sz w:val="24"/>
          <w:szCs w:val="24"/>
          <w:rtl/>
          <w:lang w:bidi="fa-IR"/>
        </w:rPr>
        <w:t>علیه السلام</w:t>
      </w:r>
      <w:r w:rsidR="00F16894" w:rsidRPr="00F16894">
        <w:rPr>
          <w:rFonts w:ascii="Tahoma" w:hAnsi="Tahoma" w:cs="Tahoma" w:hint="cs"/>
          <w:color w:val="000000" w:themeColor="text1"/>
          <w:sz w:val="24"/>
          <w:szCs w:val="24"/>
          <w:rtl/>
          <w:lang w:bidi="fa-IR"/>
        </w:rPr>
        <w:t xml:space="preserve"> است، کتابی فقهی نوشته و آن را برای فقهی قم </w:t>
      </w:r>
      <w:r w:rsidR="00F16894" w:rsidRPr="00F16894">
        <w:rPr>
          <w:rFonts w:ascii="Tahoma" w:hAnsi="Tahoma" w:cs="Tahoma"/>
          <w:color w:val="000000" w:themeColor="text1"/>
          <w:sz w:val="24"/>
          <w:szCs w:val="24"/>
          <w:rtl/>
          <w:lang w:bidi="fa-IR"/>
        </w:rPr>
        <w:t>م</w:t>
      </w:r>
      <w:r w:rsidR="00F16894" w:rsidRPr="00F16894">
        <w:rPr>
          <w:rFonts w:ascii="Tahoma" w:hAnsi="Tahoma" w:cs="Tahoma" w:hint="cs"/>
          <w:color w:val="000000" w:themeColor="text1"/>
          <w:sz w:val="24"/>
          <w:szCs w:val="24"/>
          <w:rtl/>
          <w:lang w:bidi="fa-IR"/>
        </w:rPr>
        <w:t>ی‌</w:t>
      </w:r>
      <w:r w:rsidR="00F16894" w:rsidRPr="00F16894">
        <w:rPr>
          <w:rFonts w:ascii="Tahoma" w:hAnsi="Tahoma" w:cs="Tahoma" w:hint="eastAsia"/>
          <w:color w:val="000000" w:themeColor="text1"/>
          <w:sz w:val="24"/>
          <w:szCs w:val="24"/>
          <w:rtl/>
          <w:lang w:bidi="fa-IR"/>
        </w:rPr>
        <w:t>فرستد</w:t>
      </w:r>
      <w:r w:rsidR="00F16894" w:rsidRPr="00F16894">
        <w:rPr>
          <w:rFonts w:ascii="Tahoma" w:hAnsi="Tahoma" w:cs="Tahoma" w:hint="cs"/>
          <w:color w:val="000000" w:themeColor="text1"/>
          <w:sz w:val="24"/>
          <w:szCs w:val="24"/>
          <w:rtl/>
          <w:lang w:bidi="fa-IR"/>
        </w:rPr>
        <w:t xml:space="preserve">. فقهای قم در دو مسئله با وی مخالفت کرده و از وی درخواست </w:t>
      </w:r>
      <w:r w:rsidR="00F16894" w:rsidRPr="00F16894">
        <w:rPr>
          <w:rFonts w:ascii="Tahoma" w:hAnsi="Tahoma" w:cs="Tahoma"/>
          <w:color w:val="000000" w:themeColor="text1"/>
          <w:sz w:val="24"/>
          <w:szCs w:val="24"/>
          <w:rtl/>
          <w:lang w:bidi="fa-IR"/>
        </w:rPr>
        <w:t>م</w:t>
      </w:r>
      <w:r w:rsidR="00F16894" w:rsidRPr="00F16894">
        <w:rPr>
          <w:rFonts w:ascii="Tahoma" w:hAnsi="Tahoma" w:cs="Tahoma" w:hint="cs"/>
          <w:color w:val="000000" w:themeColor="text1"/>
          <w:sz w:val="24"/>
          <w:szCs w:val="24"/>
          <w:rtl/>
          <w:lang w:bidi="fa-IR"/>
        </w:rPr>
        <w:t>ی‌</w:t>
      </w:r>
      <w:r w:rsidR="00F16894" w:rsidRPr="00F16894">
        <w:rPr>
          <w:rFonts w:ascii="Tahoma" w:hAnsi="Tahoma" w:cs="Tahoma" w:hint="eastAsia"/>
          <w:color w:val="000000" w:themeColor="text1"/>
          <w:sz w:val="24"/>
          <w:szCs w:val="24"/>
          <w:rtl/>
          <w:lang w:bidi="fa-IR"/>
        </w:rPr>
        <w:t>کنند</w:t>
      </w:r>
      <w:r w:rsidR="00F16894" w:rsidRPr="00F16894">
        <w:rPr>
          <w:rFonts w:ascii="Tahoma" w:hAnsi="Tahoma" w:cs="Tahoma" w:hint="cs"/>
          <w:color w:val="000000" w:themeColor="text1"/>
          <w:sz w:val="24"/>
          <w:szCs w:val="24"/>
          <w:rtl/>
          <w:lang w:bidi="fa-IR"/>
        </w:rPr>
        <w:t xml:space="preserve"> که در مورد این دو مسئله با هم </w:t>
      </w:r>
      <w:r w:rsidR="00F16894" w:rsidRPr="00F16894">
        <w:rPr>
          <w:rFonts w:ascii="Tahoma" w:hAnsi="Tahoma" w:cs="Tahoma"/>
          <w:color w:val="000000" w:themeColor="text1"/>
          <w:sz w:val="24"/>
          <w:szCs w:val="24"/>
          <w:rtl/>
          <w:lang w:bidi="fa-IR"/>
        </w:rPr>
        <w:t>گفت‌وگو</w:t>
      </w:r>
      <w:r w:rsidR="00F16894" w:rsidRPr="00F16894">
        <w:rPr>
          <w:rFonts w:ascii="Tahoma" w:hAnsi="Tahoma" w:cs="Tahoma" w:hint="cs"/>
          <w:color w:val="000000" w:themeColor="text1"/>
          <w:sz w:val="24"/>
          <w:szCs w:val="24"/>
          <w:rtl/>
          <w:lang w:bidi="fa-IR"/>
        </w:rPr>
        <w:t xml:space="preserve"> کنند. این مطلب نشان </w:t>
      </w:r>
      <w:r w:rsidR="00F16894" w:rsidRPr="00F16894">
        <w:rPr>
          <w:rFonts w:ascii="Tahoma" w:hAnsi="Tahoma" w:cs="Tahoma"/>
          <w:color w:val="000000" w:themeColor="text1"/>
          <w:sz w:val="24"/>
          <w:szCs w:val="24"/>
          <w:rtl/>
          <w:lang w:bidi="fa-IR"/>
        </w:rPr>
        <w:t>م</w:t>
      </w:r>
      <w:r w:rsidR="00F16894" w:rsidRPr="00F16894">
        <w:rPr>
          <w:rFonts w:ascii="Tahoma" w:hAnsi="Tahoma" w:cs="Tahoma" w:hint="cs"/>
          <w:color w:val="000000" w:themeColor="text1"/>
          <w:sz w:val="24"/>
          <w:szCs w:val="24"/>
          <w:rtl/>
          <w:lang w:bidi="fa-IR"/>
        </w:rPr>
        <w:t>ی‌</w:t>
      </w:r>
      <w:r w:rsidR="00F16894" w:rsidRPr="00F16894">
        <w:rPr>
          <w:rFonts w:ascii="Tahoma" w:hAnsi="Tahoma" w:cs="Tahoma" w:hint="eastAsia"/>
          <w:color w:val="000000" w:themeColor="text1"/>
          <w:sz w:val="24"/>
          <w:szCs w:val="24"/>
          <w:rtl/>
          <w:lang w:bidi="fa-IR"/>
        </w:rPr>
        <w:t>دهد</w:t>
      </w:r>
      <w:r w:rsidR="00F16894" w:rsidRPr="00F16894">
        <w:rPr>
          <w:rFonts w:ascii="Tahoma" w:hAnsi="Tahoma" w:cs="Tahoma" w:hint="cs"/>
          <w:color w:val="000000" w:themeColor="text1"/>
          <w:sz w:val="24"/>
          <w:szCs w:val="24"/>
          <w:rtl/>
          <w:lang w:bidi="fa-IR"/>
        </w:rPr>
        <w:t xml:space="preserve"> که فهم اصحا</w:t>
      </w:r>
      <w:r>
        <w:rPr>
          <w:rFonts w:ascii="Tahoma" w:hAnsi="Tahoma" w:cs="Tahoma" w:hint="cs"/>
          <w:color w:val="000000" w:themeColor="text1"/>
          <w:sz w:val="24"/>
          <w:szCs w:val="24"/>
          <w:rtl/>
          <w:lang w:bidi="fa-IR"/>
        </w:rPr>
        <w:t>ب این نبوده که چون حسین بن روح</w:t>
      </w:r>
      <w:r w:rsidR="00F16894" w:rsidRPr="00F16894">
        <w:rPr>
          <w:rFonts w:ascii="Tahoma" w:hAnsi="Tahoma" w:cs="Tahoma" w:hint="cs"/>
          <w:color w:val="000000" w:themeColor="text1"/>
          <w:sz w:val="24"/>
          <w:szCs w:val="24"/>
          <w:rtl/>
          <w:lang w:bidi="fa-IR"/>
        </w:rPr>
        <w:t xml:space="preserve"> در حضور امام </w:t>
      </w:r>
      <w:r w:rsidR="00F16894">
        <w:rPr>
          <w:rFonts w:ascii="Tahoma" w:hAnsi="Tahoma" w:cs="Tahoma" w:hint="cs"/>
          <w:color w:val="000000" w:themeColor="text1"/>
          <w:sz w:val="24"/>
          <w:szCs w:val="24"/>
          <w:rtl/>
          <w:lang w:bidi="fa-IR"/>
        </w:rPr>
        <w:t>علیه السلام</w:t>
      </w:r>
      <w:r w:rsidR="00F16894" w:rsidRPr="00F16894">
        <w:rPr>
          <w:rFonts w:ascii="Tahoma" w:hAnsi="Tahoma" w:cs="Tahoma" w:hint="cs"/>
          <w:color w:val="000000" w:themeColor="text1"/>
          <w:sz w:val="24"/>
          <w:szCs w:val="24"/>
          <w:rtl/>
          <w:lang w:bidi="fa-IR"/>
        </w:rPr>
        <w:t xml:space="preserve"> است و خودش روایت را از ایشان شنیده، فهم وی از روایت تمام است، بلکه ایشان نیز بر اساس حجتی که در دست داشتند، عمل </w:t>
      </w:r>
      <w:r w:rsidR="00F16894" w:rsidRPr="00F16894">
        <w:rPr>
          <w:rFonts w:ascii="Tahoma" w:hAnsi="Tahoma" w:cs="Tahoma"/>
          <w:color w:val="000000" w:themeColor="text1"/>
          <w:sz w:val="24"/>
          <w:szCs w:val="24"/>
          <w:rtl/>
          <w:lang w:bidi="fa-IR"/>
        </w:rPr>
        <w:t>م</w:t>
      </w:r>
      <w:r w:rsidR="00F16894" w:rsidRPr="00F16894">
        <w:rPr>
          <w:rFonts w:ascii="Tahoma" w:hAnsi="Tahoma" w:cs="Tahoma" w:hint="cs"/>
          <w:color w:val="000000" w:themeColor="text1"/>
          <w:sz w:val="24"/>
          <w:szCs w:val="24"/>
          <w:rtl/>
          <w:lang w:bidi="fa-IR"/>
        </w:rPr>
        <w:t>ی‌</w:t>
      </w:r>
      <w:r w:rsidR="00F16894" w:rsidRPr="00F16894">
        <w:rPr>
          <w:rFonts w:ascii="Tahoma" w:hAnsi="Tahoma" w:cs="Tahoma" w:hint="eastAsia"/>
          <w:color w:val="000000" w:themeColor="text1"/>
          <w:sz w:val="24"/>
          <w:szCs w:val="24"/>
          <w:rtl/>
          <w:lang w:bidi="fa-IR"/>
        </w:rPr>
        <w:t>کردند</w:t>
      </w:r>
      <w:r>
        <w:rPr>
          <w:rFonts w:ascii="Tahoma" w:hAnsi="Tahoma" w:cs="Tahoma" w:hint="cs"/>
          <w:color w:val="000000" w:themeColor="text1"/>
          <w:sz w:val="24"/>
          <w:szCs w:val="24"/>
          <w:rtl/>
          <w:lang w:bidi="fa-IR"/>
        </w:rPr>
        <w:t xml:space="preserve"> و در صورت اختلاف با حسین بن روح</w:t>
      </w:r>
      <w:r w:rsidR="00F16894" w:rsidRPr="00F16894">
        <w:rPr>
          <w:rFonts w:ascii="Tahoma" w:hAnsi="Tahoma" w:cs="Tahoma" w:hint="cs"/>
          <w:color w:val="000000" w:themeColor="text1"/>
          <w:sz w:val="24"/>
          <w:szCs w:val="24"/>
          <w:rtl/>
          <w:lang w:bidi="fa-IR"/>
        </w:rPr>
        <w:t xml:space="preserve">، به فهم وی اعتماد </w:t>
      </w:r>
      <w:r w:rsidR="00F16894" w:rsidRPr="00F16894">
        <w:rPr>
          <w:rFonts w:ascii="Tahoma" w:hAnsi="Tahoma" w:cs="Tahoma"/>
          <w:color w:val="000000" w:themeColor="text1"/>
          <w:sz w:val="24"/>
          <w:szCs w:val="24"/>
          <w:rtl/>
          <w:lang w:bidi="fa-IR"/>
        </w:rPr>
        <w:t>نم</w:t>
      </w:r>
      <w:r w:rsidR="00F16894" w:rsidRPr="00F16894">
        <w:rPr>
          <w:rFonts w:ascii="Tahoma" w:hAnsi="Tahoma" w:cs="Tahoma" w:hint="cs"/>
          <w:color w:val="000000" w:themeColor="text1"/>
          <w:sz w:val="24"/>
          <w:szCs w:val="24"/>
          <w:rtl/>
          <w:lang w:bidi="fa-IR"/>
        </w:rPr>
        <w:t>ی‌</w:t>
      </w:r>
      <w:r w:rsidR="00F16894" w:rsidRPr="00F16894">
        <w:rPr>
          <w:rFonts w:ascii="Tahoma" w:hAnsi="Tahoma" w:cs="Tahoma" w:hint="eastAsia"/>
          <w:color w:val="000000" w:themeColor="text1"/>
          <w:sz w:val="24"/>
          <w:szCs w:val="24"/>
          <w:rtl/>
          <w:lang w:bidi="fa-IR"/>
        </w:rPr>
        <w:t>کردند</w:t>
      </w:r>
      <w:r w:rsidR="00F16894" w:rsidRPr="00F16894">
        <w:rPr>
          <w:rFonts w:ascii="Tahoma" w:hAnsi="Tahoma" w:cs="Tahoma" w:hint="cs"/>
          <w:color w:val="000000" w:themeColor="text1"/>
          <w:sz w:val="24"/>
          <w:szCs w:val="24"/>
          <w:rtl/>
          <w:lang w:bidi="fa-IR"/>
        </w:rPr>
        <w:t>.</w:t>
      </w:r>
    </w:p>
    <w:p w:rsidR="00F16894" w:rsidRPr="00F16894" w:rsidRDefault="007D0EC0" w:rsidP="007D0EC0">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 xml:space="preserve">همچنین حسن بن علی بن وَشّاء نیز مطلبی را از </w:t>
      </w:r>
      <w:r w:rsidR="00F16894" w:rsidRPr="00F16894">
        <w:rPr>
          <w:rFonts w:ascii="Tahoma" w:hAnsi="Tahoma" w:cs="Tahoma" w:hint="cs"/>
          <w:color w:val="000000" w:themeColor="text1"/>
          <w:sz w:val="24"/>
          <w:szCs w:val="24"/>
          <w:rtl/>
          <w:lang w:bidi="fa-IR"/>
        </w:rPr>
        <w:t xml:space="preserve">امام رضا </w:t>
      </w:r>
      <w:r w:rsidR="00F16894">
        <w:rPr>
          <w:rFonts w:ascii="Tahoma" w:hAnsi="Tahoma" w:cs="Tahoma" w:hint="cs"/>
          <w:color w:val="000000" w:themeColor="text1"/>
          <w:sz w:val="24"/>
          <w:szCs w:val="24"/>
          <w:rtl/>
          <w:lang w:bidi="fa-IR"/>
        </w:rPr>
        <w:t>علیه السلام</w:t>
      </w:r>
      <w:r w:rsidR="00F16894" w:rsidRPr="00F16894">
        <w:rPr>
          <w:rFonts w:ascii="Tahoma" w:hAnsi="Tahoma" w:cs="Tahoma" w:hint="cs"/>
          <w:color w:val="000000" w:themeColor="text1"/>
          <w:sz w:val="24"/>
          <w:szCs w:val="24"/>
          <w:rtl/>
          <w:lang w:bidi="fa-IR"/>
        </w:rPr>
        <w:t xml:space="preserve"> نقل </w:t>
      </w:r>
      <w:r w:rsidR="00F16894" w:rsidRPr="00F16894">
        <w:rPr>
          <w:rFonts w:ascii="Tahoma" w:hAnsi="Tahoma" w:cs="Tahoma"/>
          <w:color w:val="000000" w:themeColor="text1"/>
          <w:sz w:val="24"/>
          <w:szCs w:val="24"/>
          <w:rtl/>
          <w:lang w:bidi="fa-IR"/>
        </w:rPr>
        <w:t>م</w:t>
      </w:r>
      <w:r w:rsidR="00F16894" w:rsidRPr="00F16894">
        <w:rPr>
          <w:rFonts w:ascii="Tahoma" w:hAnsi="Tahoma" w:cs="Tahoma" w:hint="cs"/>
          <w:color w:val="000000" w:themeColor="text1"/>
          <w:sz w:val="24"/>
          <w:szCs w:val="24"/>
          <w:rtl/>
          <w:lang w:bidi="fa-IR"/>
        </w:rPr>
        <w:t>ی‌</w:t>
      </w:r>
      <w:r w:rsidR="00F16894" w:rsidRPr="00F16894">
        <w:rPr>
          <w:rFonts w:ascii="Tahoma" w:hAnsi="Tahoma" w:cs="Tahoma" w:hint="eastAsia"/>
          <w:color w:val="000000" w:themeColor="text1"/>
          <w:sz w:val="24"/>
          <w:szCs w:val="24"/>
          <w:rtl/>
          <w:lang w:bidi="fa-IR"/>
        </w:rPr>
        <w:t>کند</w:t>
      </w:r>
      <w:r w:rsidR="00F16894" w:rsidRPr="00F16894">
        <w:rPr>
          <w:rFonts w:ascii="Tahoma" w:hAnsi="Tahoma" w:cs="Tahoma" w:hint="cs"/>
          <w:color w:val="000000" w:themeColor="text1"/>
          <w:sz w:val="24"/>
          <w:szCs w:val="24"/>
          <w:rtl/>
          <w:lang w:bidi="fa-IR"/>
        </w:rPr>
        <w:t xml:space="preserve">: </w:t>
      </w:r>
      <w:r w:rsidR="00B61D6B">
        <w:rPr>
          <w:rFonts w:ascii="Tahoma" w:hAnsi="Tahoma" w:cs="Tahoma"/>
          <w:color w:val="000000" w:themeColor="text1"/>
          <w:sz w:val="24"/>
          <w:szCs w:val="24"/>
          <w:rtl/>
          <w:lang w:bidi="fa-IR"/>
        </w:rPr>
        <w:t>"</w:t>
      </w:r>
      <w:r w:rsidR="00F16894" w:rsidRPr="007D0EC0">
        <w:rPr>
          <w:rFonts w:ascii="Tahoma" w:hAnsi="Tahoma" w:cs="Tahoma" w:hint="cs"/>
          <w:color w:val="00B050"/>
          <w:sz w:val="24"/>
          <w:szCs w:val="24"/>
          <w:rtl/>
          <w:lang w:bidi="fa-IR"/>
        </w:rPr>
        <w:t xml:space="preserve">سَأَلْتُ الرِّضَا </w:t>
      </w:r>
      <w:r w:rsidR="00F16894" w:rsidRPr="007D0EC0">
        <w:rPr>
          <w:rFonts w:ascii="Tahoma" w:hAnsi="Tahoma" w:cs="Tahoma"/>
          <w:color w:val="00B050"/>
          <w:sz w:val="24"/>
          <w:szCs w:val="24"/>
          <w:rtl/>
          <w:lang w:bidi="fa-IR"/>
        </w:rPr>
        <w:t>علیه السلام</w:t>
      </w:r>
      <w:r w:rsidR="00F16894" w:rsidRPr="007D0EC0">
        <w:rPr>
          <w:rFonts w:ascii="Tahoma" w:hAnsi="Tahoma" w:cs="Tahoma" w:hint="cs"/>
          <w:color w:val="00B050"/>
          <w:sz w:val="24"/>
          <w:szCs w:val="24"/>
          <w:rtl/>
          <w:lang w:bidi="fa-IR"/>
        </w:rPr>
        <w:t xml:space="preserve">... </w:t>
      </w:r>
      <w:r w:rsidR="00F16894" w:rsidRPr="007D0EC0">
        <w:rPr>
          <w:rFonts w:ascii="Tahoma" w:hAnsi="Tahoma" w:cs="Tahoma"/>
          <w:color w:val="00B050"/>
          <w:sz w:val="24"/>
          <w:szCs w:val="24"/>
          <w:rtl/>
          <w:lang w:bidi="fa-IR"/>
        </w:rPr>
        <w:t>قُلْتُ</w:t>
      </w:r>
      <w:r w:rsidR="00F16894" w:rsidRPr="007D0EC0">
        <w:rPr>
          <w:rFonts w:ascii="Tahoma" w:hAnsi="Tahoma" w:cs="Tahoma" w:hint="cs"/>
          <w:color w:val="00B050"/>
          <w:sz w:val="24"/>
          <w:szCs w:val="24"/>
          <w:rtl/>
          <w:lang w:bidi="fa-IR"/>
        </w:rPr>
        <w:t xml:space="preserve"> حَقّاً عَلَینَا أَنْ نَسْأَلَکمْ قَالَ نَعَمْ قُلْتُ حَقّاً عَلَیکمْ أَنْ تُجِیبُونَا قَالَ لا ذَاک إِلَینَا إِنْ شِئْنَا فَعَلْنَا وَ إِنْ شِئْنَا لَمْ نَفْعَل</w:t>
      </w:r>
      <w:r>
        <w:rPr>
          <w:rStyle w:val="a9"/>
          <w:rFonts w:ascii="Tahoma" w:hAnsi="Tahoma" w:cs="Tahoma"/>
          <w:color w:val="00B050"/>
          <w:sz w:val="24"/>
          <w:szCs w:val="24"/>
          <w:rtl/>
          <w:lang w:bidi="fa-IR"/>
        </w:rPr>
        <w:footnoteReference w:id="33"/>
      </w:r>
      <w:r w:rsidR="00B61D6B">
        <w:rPr>
          <w:rFonts w:ascii="Tahoma" w:hAnsi="Tahoma" w:cs="Tahoma"/>
          <w:color w:val="000000" w:themeColor="text1"/>
          <w:sz w:val="24"/>
          <w:szCs w:val="24"/>
          <w:rtl/>
          <w:lang w:bidi="fa-IR"/>
        </w:rPr>
        <w:t>"</w:t>
      </w:r>
      <w:r w:rsidR="00CB15F1">
        <w:rPr>
          <w:rFonts w:ascii="Tahoma" w:hAnsi="Tahoma" w:cs="Tahoma" w:hint="cs"/>
          <w:color w:val="000000" w:themeColor="text1"/>
          <w:sz w:val="24"/>
          <w:szCs w:val="24"/>
          <w:rtl/>
          <w:lang w:bidi="fa-IR"/>
        </w:rPr>
        <w:t>،</w:t>
      </w:r>
      <w:r w:rsidR="00F16894" w:rsidRPr="00F16894">
        <w:rPr>
          <w:rFonts w:ascii="Tahoma" w:hAnsi="Tahoma" w:cs="Tahoma" w:hint="cs"/>
          <w:color w:val="000000" w:themeColor="text1"/>
          <w:sz w:val="24"/>
          <w:szCs w:val="24"/>
          <w:rtl/>
          <w:lang w:bidi="fa-IR"/>
        </w:rPr>
        <w:t xml:space="preserve"> طبق این روایت حتی اگر از امام </w:t>
      </w:r>
      <w:r w:rsidR="00F16894">
        <w:rPr>
          <w:rFonts w:ascii="Tahoma" w:hAnsi="Tahoma" w:cs="Tahoma" w:hint="cs"/>
          <w:color w:val="000000" w:themeColor="text1"/>
          <w:sz w:val="24"/>
          <w:szCs w:val="24"/>
          <w:rtl/>
          <w:lang w:bidi="fa-IR"/>
        </w:rPr>
        <w:t>علیه السلام</w:t>
      </w:r>
      <w:r w:rsidR="00F16894" w:rsidRPr="00F16894">
        <w:rPr>
          <w:rFonts w:ascii="Tahoma" w:hAnsi="Tahoma" w:cs="Tahoma" w:hint="cs"/>
          <w:color w:val="000000" w:themeColor="text1"/>
          <w:sz w:val="24"/>
          <w:szCs w:val="24"/>
          <w:rtl/>
          <w:lang w:bidi="fa-IR"/>
        </w:rPr>
        <w:t xml:space="preserve"> سؤال شود، ایشان موظف به پاسخ دادن نیست و </w:t>
      </w:r>
      <w:r w:rsidR="00F16894" w:rsidRPr="00F16894">
        <w:rPr>
          <w:rFonts w:ascii="Tahoma" w:hAnsi="Tahoma" w:cs="Tahoma"/>
          <w:color w:val="000000" w:themeColor="text1"/>
          <w:sz w:val="24"/>
          <w:szCs w:val="24"/>
          <w:rtl/>
          <w:lang w:bidi="fa-IR"/>
        </w:rPr>
        <w:t>به‌طریق‌اولی</w:t>
      </w:r>
      <w:r w:rsidR="00F16894" w:rsidRPr="00F16894">
        <w:rPr>
          <w:rFonts w:ascii="Tahoma" w:hAnsi="Tahoma" w:cs="Tahoma" w:hint="cs"/>
          <w:color w:val="000000" w:themeColor="text1"/>
          <w:sz w:val="24"/>
          <w:szCs w:val="24"/>
          <w:rtl/>
          <w:lang w:bidi="fa-IR"/>
        </w:rPr>
        <w:t xml:space="preserve"> </w:t>
      </w:r>
      <w:r w:rsidR="00F16894" w:rsidRPr="00F16894">
        <w:rPr>
          <w:rFonts w:ascii="Tahoma" w:hAnsi="Tahoma" w:cs="Tahoma"/>
          <w:color w:val="000000" w:themeColor="text1"/>
          <w:sz w:val="24"/>
          <w:szCs w:val="24"/>
          <w:rtl/>
          <w:lang w:bidi="fa-IR"/>
        </w:rPr>
        <w:t>نم</w:t>
      </w:r>
      <w:r w:rsidR="00F16894" w:rsidRPr="00F16894">
        <w:rPr>
          <w:rFonts w:ascii="Tahoma" w:hAnsi="Tahoma" w:cs="Tahoma" w:hint="cs"/>
          <w:color w:val="000000" w:themeColor="text1"/>
          <w:sz w:val="24"/>
          <w:szCs w:val="24"/>
          <w:rtl/>
          <w:lang w:bidi="fa-IR"/>
        </w:rPr>
        <w:t>ی‌</w:t>
      </w:r>
      <w:r w:rsidR="00F16894" w:rsidRPr="00F16894">
        <w:rPr>
          <w:rFonts w:ascii="Tahoma" w:hAnsi="Tahoma" w:cs="Tahoma" w:hint="eastAsia"/>
          <w:color w:val="000000" w:themeColor="text1"/>
          <w:sz w:val="24"/>
          <w:szCs w:val="24"/>
          <w:rtl/>
          <w:lang w:bidi="fa-IR"/>
        </w:rPr>
        <w:t>توان</w:t>
      </w:r>
      <w:r w:rsidR="00F16894" w:rsidRPr="00F16894">
        <w:rPr>
          <w:rFonts w:ascii="Tahoma" w:hAnsi="Tahoma" w:cs="Tahoma" w:hint="cs"/>
          <w:color w:val="000000" w:themeColor="text1"/>
          <w:sz w:val="24"/>
          <w:szCs w:val="24"/>
          <w:rtl/>
          <w:lang w:bidi="fa-IR"/>
        </w:rPr>
        <w:t xml:space="preserve"> گفت اگر مخاطب کاری را اشتباه انجام داده است، </w:t>
      </w:r>
      <w:r w:rsidR="00F16894" w:rsidRPr="00F16894">
        <w:rPr>
          <w:rFonts w:ascii="Tahoma" w:hAnsi="Tahoma" w:cs="Tahoma"/>
          <w:color w:val="000000" w:themeColor="text1"/>
          <w:sz w:val="24"/>
          <w:szCs w:val="24"/>
          <w:rtl/>
          <w:lang w:bidi="fa-IR"/>
        </w:rPr>
        <w:t>وظ</w:t>
      </w:r>
      <w:r w:rsidR="00F16894" w:rsidRPr="00F16894">
        <w:rPr>
          <w:rFonts w:ascii="Tahoma" w:hAnsi="Tahoma" w:cs="Tahoma" w:hint="cs"/>
          <w:color w:val="000000" w:themeColor="text1"/>
          <w:sz w:val="24"/>
          <w:szCs w:val="24"/>
          <w:rtl/>
          <w:lang w:bidi="fa-IR"/>
        </w:rPr>
        <w:t>ی</w:t>
      </w:r>
      <w:r w:rsidR="00F16894" w:rsidRPr="00F16894">
        <w:rPr>
          <w:rFonts w:ascii="Tahoma" w:hAnsi="Tahoma" w:cs="Tahoma" w:hint="eastAsia"/>
          <w:color w:val="000000" w:themeColor="text1"/>
          <w:sz w:val="24"/>
          <w:szCs w:val="24"/>
          <w:rtl/>
          <w:lang w:bidi="fa-IR"/>
        </w:rPr>
        <w:t>فه‌</w:t>
      </w:r>
      <w:r w:rsidR="00F16894" w:rsidRPr="00F16894">
        <w:rPr>
          <w:rFonts w:ascii="Tahoma" w:hAnsi="Tahoma" w:cs="Tahoma" w:hint="cs"/>
          <w:color w:val="000000" w:themeColor="text1"/>
          <w:sz w:val="24"/>
          <w:szCs w:val="24"/>
          <w:rtl/>
          <w:lang w:bidi="fa-IR"/>
        </w:rPr>
        <w:t>ی امام تصحیح اشتباه او بوده است.</w:t>
      </w:r>
    </w:p>
    <w:p w:rsidR="00F16894" w:rsidRPr="00F16894" w:rsidRDefault="00F16894" w:rsidP="00F16894">
      <w:pPr>
        <w:bidi/>
        <w:rPr>
          <w:rFonts w:ascii="Tahoma" w:hAnsi="Tahoma" w:cs="Tahoma"/>
          <w:color w:val="000000" w:themeColor="text1"/>
          <w:sz w:val="24"/>
          <w:szCs w:val="24"/>
          <w:rtl/>
          <w:lang w:bidi="fa-IR"/>
        </w:rPr>
      </w:pPr>
      <w:r w:rsidRPr="00F16894">
        <w:rPr>
          <w:rFonts w:ascii="Tahoma" w:hAnsi="Tahoma" w:cs="Tahoma" w:hint="cs"/>
          <w:color w:val="000000" w:themeColor="text1"/>
          <w:sz w:val="24"/>
          <w:szCs w:val="24"/>
          <w:rtl/>
          <w:lang w:bidi="fa-IR"/>
        </w:rPr>
        <w:t xml:space="preserve">در چنین مواردی نهی شخص از عمل اشتباه از باب نهی از منکر نیز واجب </w:t>
      </w:r>
      <w:r w:rsidRPr="00F16894">
        <w:rPr>
          <w:rFonts w:ascii="Tahoma" w:hAnsi="Tahoma" w:cs="Tahoma"/>
          <w:color w:val="000000" w:themeColor="text1"/>
          <w:sz w:val="24"/>
          <w:szCs w:val="24"/>
          <w:rtl/>
          <w:lang w:bidi="fa-IR"/>
        </w:rPr>
        <w:t>نم</w:t>
      </w:r>
      <w:r w:rsidRPr="00F16894">
        <w:rPr>
          <w:rFonts w:ascii="Tahoma" w:hAnsi="Tahoma" w:cs="Tahoma" w:hint="cs"/>
          <w:color w:val="000000" w:themeColor="text1"/>
          <w:sz w:val="24"/>
          <w:szCs w:val="24"/>
          <w:rtl/>
          <w:lang w:bidi="fa-IR"/>
        </w:rPr>
        <w:t>ی‌</w:t>
      </w:r>
      <w:r w:rsidRPr="00F16894">
        <w:rPr>
          <w:rFonts w:ascii="Tahoma" w:hAnsi="Tahoma" w:cs="Tahoma" w:hint="eastAsia"/>
          <w:color w:val="000000" w:themeColor="text1"/>
          <w:sz w:val="24"/>
          <w:szCs w:val="24"/>
          <w:rtl/>
          <w:lang w:bidi="fa-IR"/>
        </w:rPr>
        <w:t>شود</w:t>
      </w:r>
      <w:r w:rsidR="00CB15F1">
        <w:rPr>
          <w:rFonts w:ascii="Tahoma" w:hAnsi="Tahoma" w:cs="Tahoma" w:hint="cs"/>
          <w:color w:val="000000" w:themeColor="text1"/>
          <w:sz w:val="24"/>
          <w:szCs w:val="24"/>
          <w:rtl/>
          <w:lang w:bidi="fa-IR"/>
        </w:rPr>
        <w:t>،</w:t>
      </w:r>
      <w:r w:rsidRPr="00F16894">
        <w:rPr>
          <w:rFonts w:ascii="Tahoma" w:hAnsi="Tahoma" w:cs="Tahoma" w:hint="cs"/>
          <w:color w:val="000000" w:themeColor="text1"/>
          <w:sz w:val="24"/>
          <w:szCs w:val="24"/>
          <w:rtl/>
          <w:lang w:bidi="fa-IR"/>
        </w:rPr>
        <w:t xml:space="preserve"> زیرا نهی از منکر مربوط به احکام بوده و در جایی است که شخص حکم واقعی را بداند و این حکم بر او منجز شده باشد. به همین دلیل درجایی که شخص متفطن به حجتی مانند عقل قطعی نباشد، ظهوری که برداشت </w:t>
      </w:r>
      <w:r w:rsidRPr="00F16894">
        <w:rPr>
          <w:rFonts w:ascii="Tahoma" w:hAnsi="Tahoma" w:cs="Tahoma"/>
          <w:color w:val="000000" w:themeColor="text1"/>
          <w:sz w:val="24"/>
          <w:szCs w:val="24"/>
          <w:rtl/>
          <w:lang w:bidi="fa-IR"/>
        </w:rPr>
        <w:t>م</w:t>
      </w:r>
      <w:r w:rsidRPr="00F16894">
        <w:rPr>
          <w:rFonts w:ascii="Tahoma" w:hAnsi="Tahoma" w:cs="Tahoma" w:hint="cs"/>
          <w:color w:val="000000" w:themeColor="text1"/>
          <w:sz w:val="24"/>
          <w:szCs w:val="24"/>
          <w:rtl/>
          <w:lang w:bidi="fa-IR"/>
        </w:rPr>
        <w:t>ی‌</w:t>
      </w:r>
      <w:r w:rsidRPr="00F16894">
        <w:rPr>
          <w:rFonts w:ascii="Tahoma" w:hAnsi="Tahoma" w:cs="Tahoma" w:hint="eastAsia"/>
          <w:color w:val="000000" w:themeColor="text1"/>
          <w:sz w:val="24"/>
          <w:szCs w:val="24"/>
          <w:rtl/>
          <w:lang w:bidi="fa-IR"/>
        </w:rPr>
        <w:t>کند</w:t>
      </w:r>
      <w:r w:rsidRPr="00F16894">
        <w:rPr>
          <w:rFonts w:ascii="Tahoma" w:hAnsi="Tahoma" w:cs="Tahoma" w:hint="cs"/>
          <w:color w:val="000000" w:themeColor="text1"/>
          <w:sz w:val="24"/>
          <w:szCs w:val="24"/>
          <w:rtl/>
          <w:lang w:bidi="fa-IR"/>
        </w:rPr>
        <w:t xml:space="preserve">، برای او حجت بوده و نسبت به </w:t>
      </w:r>
      <w:r w:rsidRPr="00F16894">
        <w:rPr>
          <w:rFonts w:ascii="Tahoma" w:hAnsi="Tahoma" w:cs="Tahoma"/>
          <w:color w:val="000000" w:themeColor="text1"/>
          <w:sz w:val="24"/>
          <w:szCs w:val="24"/>
          <w:rtl/>
          <w:lang w:bidi="fa-IR"/>
        </w:rPr>
        <w:t>قر</w:t>
      </w:r>
      <w:r w:rsidRPr="00F16894">
        <w:rPr>
          <w:rFonts w:ascii="Tahoma" w:hAnsi="Tahoma" w:cs="Tahoma" w:hint="cs"/>
          <w:color w:val="000000" w:themeColor="text1"/>
          <w:sz w:val="24"/>
          <w:szCs w:val="24"/>
          <w:rtl/>
          <w:lang w:bidi="fa-IR"/>
        </w:rPr>
        <w:t>ی</w:t>
      </w:r>
      <w:r w:rsidRPr="00F16894">
        <w:rPr>
          <w:rFonts w:ascii="Tahoma" w:hAnsi="Tahoma" w:cs="Tahoma" w:hint="eastAsia"/>
          <w:color w:val="000000" w:themeColor="text1"/>
          <w:sz w:val="24"/>
          <w:szCs w:val="24"/>
          <w:rtl/>
          <w:lang w:bidi="fa-IR"/>
        </w:rPr>
        <w:t>نه‌</w:t>
      </w:r>
      <w:r w:rsidRPr="00F16894">
        <w:rPr>
          <w:rFonts w:ascii="Tahoma" w:hAnsi="Tahoma" w:cs="Tahoma" w:hint="cs"/>
          <w:color w:val="000000" w:themeColor="text1"/>
          <w:sz w:val="24"/>
          <w:szCs w:val="24"/>
          <w:rtl/>
          <w:lang w:bidi="fa-IR"/>
        </w:rPr>
        <w:t>ی بر خلاف معذور است.</w:t>
      </w:r>
    </w:p>
    <w:p w:rsidR="00F16894" w:rsidRPr="00F16894" w:rsidRDefault="00F16894" w:rsidP="00F16894">
      <w:pPr>
        <w:bidi/>
        <w:rPr>
          <w:rFonts w:ascii="Tahoma" w:hAnsi="Tahoma" w:cs="Tahoma"/>
          <w:color w:val="000000" w:themeColor="text1"/>
          <w:sz w:val="24"/>
          <w:szCs w:val="24"/>
          <w:rtl/>
          <w:lang w:bidi="fa-IR"/>
        </w:rPr>
      </w:pPr>
      <w:r w:rsidRPr="00F16894">
        <w:rPr>
          <w:rFonts w:ascii="Tahoma" w:hAnsi="Tahoma" w:cs="Tahoma" w:hint="cs"/>
          <w:color w:val="000000" w:themeColor="text1"/>
          <w:sz w:val="24"/>
          <w:szCs w:val="24"/>
          <w:rtl/>
          <w:lang w:bidi="fa-IR"/>
        </w:rPr>
        <w:t>همچنین تصحیح اشتباه از باب ارشاد جاهل نیز لازم نیست</w:t>
      </w:r>
      <w:r w:rsidR="00CB15F1">
        <w:rPr>
          <w:rFonts w:ascii="Tahoma" w:hAnsi="Tahoma" w:cs="Tahoma" w:hint="cs"/>
          <w:color w:val="000000" w:themeColor="text1"/>
          <w:sz w:val="24"/>
          <w:szCs w:val="24"/>
          <w:rtl/>
          <w:lang w:bidi="fa-IR"/>
        </w:rPr>
        <w:t>،</w:t>
      </w:r>
      <w:r w:rsidRPr="00F16894">
        <w:rPr>
          <w:rFonts w:ascii="Tahoma" w:hAnsi="Tahoma" w:cs="Tahoma" w:hint="cs"/>
          <w:color w:val="000000" w:themeColor="text1"/>
          <w:sz w:val="24"/>
          <w:szCs w:val="24"/>
          <w:rtl/>
          <w:lang w:bidi="fa-IR"/>
        </w:rPr>
        <w:t xml:space="preserve"> زیرا ارشاد جاهل در جایی لازم است که عنوان </w:t>
      </w:r>
      <w:r w:rsidR="00B61D6B">
        <w:rPr>
          <w:rFonts w:ascii="Tahoma" w:hAnsi="Tahoma" w:cs="Tahoma"/>
          <w:color w:val="000000" w:themeColor="text1"/>
          <w:sz w:val="24"/>
          <w:szCs w:val="24"/>
          <w:rtl/>
          <w:lang w:bidi="fa-IR"/>
        </w:rPr>
        <w:t>"</w:t>
      </w:r>
      <w:r w:rsidRPr="00F16894">
        <w:rPr>
          <w:rFonts w:ascii="Tahoma" w:hAnsi="Tahoma" w:cs="Tahoma" w:hint="cs"/>
          <w:color w:val="000000" w:themeColor="text1"/>
          <w:sz w:val="24"/>
          <w:szCs w:val="24"/>
          <w:rtl/>
          <w:lang w:bidi="fa-IR"/>
        </w:rPr>
        <w:t>اندراس شریعت</w:t>
      </w:r>
      <w:r w:rsidR="00B61D6B">
        <w:rPr>
          <w:rFonts w:ascii="Tahoma" w:hAnsi="Tahoma" w:cs="Tahoma"/>
          <w:color w:val="000000" w:themeColor="text1"/>
          <w:sz w:val="24"/>
          <w:szCs w:val="24"/>
          <w:rtl/>
          <w:lang w:bidi="fa-IR"/>
        </w:rPr>
        <w:t>"</w:t>
      </w:r>
      <w:r w:rsidRPr="00F16894">
        <w:rPr>
          <w:rFonts w:ascii="Tahoma" w:hAnsi="Tahoma" w:cs="Tahoma" w:hint="cs"/>
          <w:color w:val="000000" w:themeColor="text1"/>
          <w:sz w:val="24"/>
          <w:szCs w:val="24"/>
          <w:rtl/>
          <w:lang w:bidi="fa-IR"/>
        </w:rPr>
        <w:t xml:space="preserve"> پدید بیاید و این عنوان در صورتی پدید </w:t>
      </w:r>
      <w:r w:rsidRPr="00F16894">
        <w:rPr>
          <w:rFonts w:ascii="Tahoma" w:hAnsi="Tahoma" w:cs="Tahoma"/>
          <w:color w:val="000000" w:themeColor="text1"/>
          <w:sz w:val="24"/>
          <w:szCs w:val="24"/>
          <w:rtl/>
          <w:lang w:bidi="fa-IR"/>
        </w:rPr>
        <w:t>م</w:t>
      </w:r>
      <w:r w:rsidRPr="00F16894">
        <w:rPr>
          <w:rFonts w:ascii="Tahoma" w:hAnsi="Tahoma" w:cs="Tahoma" w:hint="cs"/>
          <w:color w:val="000000" w:themeColor="text1"/>
          <w:sz w:val="24"/>
          <w:szCs w:val="24"/>
          <w:rtl/>
          <w:lang w:bidi="fa-IR"/>
        </w:rPr>
        <w:t>ی‌</w:t>
      </w:r>
      <w:r w:rsidRPr="00F16894">
        <w:rPr>
          <w:rFonts w:ascii="Tahoma" w:hAnsi="Tahoma" w:cs="Tahoma" w:hint="eastAsia"/>
          <w:color w:val="000000" w:themeColor="text1"/>
          <w:sz w:val="24"/>
          <w:szCs w:val="24"/>
          <w:rtl/>
          <w:lang w:bidi="fa-IR"/>
        </w:rPr>
        <w:t>آ</w:t>
      </w:r>
      <w:r w:rsidRPr="00F16894">
        <w:rPr>
          <w:rFonts w:ascii="Tahoma" w:hAnsi="Tahoma" w:cs="Tahoma" w:hint="cs"/>
          <w:color w:val="000000" w:themeColor="text1"/>
          <w:sz w:val="24"/>
          <w:szCs w:val="24"/>
          <w:rtl/>
          <w:lang w:bidi="fa-IR"/>
        </w:rPr>
        <w:t>ی</w:t>
      </w:r>
      <w:r w:rsidRPr="00F16894">
        <w:rPr>
          <w:rFonts w:ascii="Tahoma" w:hAnsi="Tahoma" w:cs="Tahoma" w:hint="eastAsia"/>
          <w:color w:val="000000" w:themeColor="text1"/>
          <w:sz w:val="24"/>
          <w:szCs w:val="24"/>
          <w:rtl/>
          <w:lang w:bidi="fa-IR"/>
        </w:rPr>
        <w:t>د</w:t>
      </w:r>
      <w:r w:rsidRPr="00F16894">
        <w:rPr>
          <w:rFonts w:ascii="Tahoma" w:hAnsi="Tahoma" w:cs="Tahoma" w:hint="cs"/>
          <w:color w:val="000000" w:themeColor="text1"/>
          <w:sz w:val="24"/>
          <w:szCs w:val="24"/>
          <w:rtl/>
          <w:lang w:bidi="fa-IR"/>
        </w:rPr>
        <w:t xml:space="preserve"> که امر استظهار شده بین مکاتب مختلف مشترک باشد. در چنین موردی اگر اشتباه تصحیح نشود، واقع از بین </w:t>
      </w:r>
      <w:r w:rsidRPr="00F16894">
        <w:rPr>
          <w:rFonts w:ascii="Tahoma" w:hAnsi="Tahoma" w:cs="Tahoma"/>
          <w:color w:val="000000" w:themeColor="text1"/>
          <w:sz w:val="24"/>
          <w:szCs w:val="24"/>
          <w:rtl/>
          <w:lang w:bidi="fa-IR"/>
        </w:rPr>
        <w:t>م</w:t>
      </w:r>
      <w:r w:rsidRPr="00F16894">
        <w:rPr>
          <w:rFonts w:ascii="Tahoma" w:hAnsi="Tahoma" w:cs="Tahoma" w:hint="cs"/>
          <w:color w:val="000000" w:themeColor="text1"/>
          <w:sz w:val="24"/>
          <w:szCs w:val="24"/>
          <w:rtl/>
          <w:lang w:bidi="fa-IR"/>
        </w:rPr>
        <w:t>ی‌</w:t>
      </w:r>
      <w:r w:rsidRPr="00F16894">
        <w:rPr>
          <w:rFonts w:ascii="Tahoma" w:hAnsi="Tahoma" w:cs="Tahoma" w:hint="eastAsia"/>
          <w:color w:val="000000" w:themeColor="text1"/>
          <w:sz w:val="24"/>
          <w:szCs w:val="24"/>
          <w:rtl/>
          <w:lang w:bidi="fa-IR"/>
        </w:rPr>
        <w:t>رود</w:t>
      </w:r>
      <w:r w:rsidR="00CB15F1">
        <w:rPr>
          <w:rFonts w:ascii="Tahoma" w:hAnsi="Tahoma" w:cs="Tahoma"/>
          <w:color w:val="000000" w:themeColor="text1"/>
          <w:sz w:val="24"/>
          <w:szCs w:val="24"/>
          <w:rtl/>
          <w:lang w:bidi="fa-IR"/>
        </w:rPr>
        <w:t>،</w:t>
      </w:r>
      <w:r w:rsidRPr="00F16894">
        <w:rPr>
          <w:rFonts w:ascii="Tahoma" w:hAnsi="Tahoma" w:cs="Tahoma"/>
          <w:color w:val="000000" w:themeColor="text1"/>
          <w:sz w:val="24"/>
          <w:szCs w:val="24"/>
          <w:rtl/>
          <w:lang w:bidi="fa-IR"/>
        </w:rPr>
        <w:t xml:space="preserve"> </w:t>
      </w:r>
      <w:r w:rsidRPr="00F16894">
        <w:rPr>
          <w:rFonts w:ascii="Tahoma" w:hAnsi="Tahoma" w:cs="Tahoma" w:hint="cs"/>
          <w:color w:val="000000" w:themeColor="text1"/>
          <w:sz w:val="24"/>
          <w:szCs w:val="24"/>
          <w:rtl/>
          <w:lang w:bidi="fa-IR"/>
        </w:rPr>
        <w:t>اما در جایی که مدارس فقهی نظر واحدی</w:t>
      </w:r>
      <w:r w:rsidRPr="00F16894">
        <w:rPr>
          <w:rFonts w:ascii="Tahoma" w:hAnsi="Tahoma" w:cs="Tahoma"/>
          <w:color w:val="000000" w:themeColor="text1"/>
          <w:sz w:val="24"/>
          <w:szCs w:val="24"/>
          <w:rtl/>
          <w:lang w:bidi="fa-IR"/>
        </w:rPr>
        <w:t xml:space="preserve"> </w:t>
      </w:r>
      <w:r w:rsidRPr="00F16894">
        <w:rPr>
          <w:rFonts w:ascii="Tahoma" w:hAnsi="Tahoma" w:cs="Tahoma" w:hint="cs"/>
          <w:color w:val="000000" w:themeColor="text1"/>
          <w:sz w:val="24"/>
          <w:szCs w:val="24"/>
          <w:rtl/>
          <w:lang w:bidi="fa-IR"/>
        </w:rPr>
        <w:t xml:space="preserve">ندارند، واقع از طریق برخی از مدارس که موافق نظر امام </w:t>
      </w:r>
      <w:r>
        <w:rPr>
          <w:rFonts w:ascii="Tahoma" w:hAnsi="Tahoma" w:cs="Tahoma" w:hint="cs"/>
          <w:color w:val="000000" w:themeColor="text1"/>
          <w:sz w:val="24"/>
          <w:szCs w:val="24"/>
          <w:rtl/>
          <w:lang w:bidi="fa-IR"/>
        </w:rPr>
        <w:t>علیه السلام</w:t>
      </w:r>
      <w:r w:rsidRPr="00F16894">
        <w:rPr>
          <w:rFonts w:ascii="Tahoma" w:hAnsi="Tahoma" w:cs="Tahoma" w:hint="cs"/>
          <w:color w:val="000000" w:themeColor="text1"/>
          <w:sz w:val="24"/>
          <w:szCs w:val="24"/>
          <w:rtl/>
          <w:lang w:bidi="fa-IR"/>
        </w:rPr>
        <w:t xml:space="preserve"> هستند، به </w:t>
      </w:r>
      <w:r w:rsidRPr="00F16894">
        <w:rPr>
          <w:rFonts w:ascii="Tahoma" w:hAnsi="Tahoma" w:cs="Tahoma"/>
          <w:color w:val="000000" w:themeColor="text1"/>
          <w:sz w:val="24"/>
          <w:szCs w:val="24"/>
          <w:rtl/>
          <w:lang w:bidi="fa-IR"/>
        </w:rPr>
        <w:t>نسل‌ها</w:t>
      </w:r>
      <w:r w:rsidRPr="00F16894">
        <w:rPr>
          <w:rFonts w:ascii="Tahoma" w:hAnsi="Tahoma" w:cs="Tahoma" w:hint="cs"/>
          <w:color w:val="000000" w:themeColor="text1"/>
          <w:sz w:val="24"/>
          <w:szCs w:val="24"/>
          <w:rtl/>
          <w:lang w:bidi="fa-IR"/>
        </w:rPr>
        <w:t xml:space="preserve">ی بعدی منتقل </w:t>
      </w:r>
      <w:r w:rsidRPr="00F16894">
        <w:rPr>
          <w:rFonts w:ascii="Tahoma" w:hAnsi="Tahoma" w:cs="Tahoma"/>
          <w:color w:val="000000" w:themeColor="text1"/>
          <w:sz w:val="24"/>
          <w:szCs w:val="24"/>
          <w:rtl/>
          <w:lang w:bidi="fa-IR"/>
        </w:rPr>
        <w:t>م</w:t>
      </w:r>
      <w:r w:rsidRPr="00F16894">
        <w:rPr>
          <w:rFonts w:ascii="Tahoma" w:hAnsi="Tahoma" w:cs="Tahoma" w:hint="cs"/>
          <w:color w:val="000000" w:themeColor="text1"/>
          <w:sz w:val="24"/>
          <w:szCs w:val="24"/>
          <w:rtl/>
          <w:lang w:bidi="fa-IR"/>
        </w:rPr>
        <w:t>ی‌</w:t>
      </w:r>
      <w:r w:rsidRPr="00F16894">
        <w:rPr>
          <w:rFonts w:ascii="Tahoma" w:hAnsi="Tahoma" w:cs="Tahoma" w:hint="eastAsia"/>
          <w:color w:val="000000" w:themeColor="text1"/>
          <w:sz w:val="24"/>
          <w:szCs w:val="24"/>
          <w:rtl/>
          <w:lang w:bidi="fa-IR"/>
        </w:rPr>
        <w:t>شده</w:t>
      </w:r>
      <w:r w:rsidRPr="00F16894">
        <w:rPr>
          <w:rFonts w:ascii="Tahoma" w:hAnsi="Tahoma" w:cs="Tahoma" w:hint="cs"/>
          <w:color w:val="000000" w:themeColor="text1"/>
          <w:sz w:val="24"/>
          <w:szCs w:val="24"/>
          <w:rtl/>
          <w:lang w:bidi="fa-IR"/>
        </w:rPr>
        <w:t xml:space="preserve"> و درنتیجه عنوان </w:t>
      </w:r>
      <w:r w:rsidR="00B61D6B">
        <w:rPr>
          <w:rFonts w:ascii="Tahoma" w:hAnsi="Tahoma" w:cs="Tahoma"/>
          <w:color w:val="000000" w:themeColor="text1"/>
          <w:sz w:val="24"/>
          <w:szCs w:val="24"/>
          <w:rtl/>
          <w:lang w:bidi="fa-IR"/>
        </w:rPr>
        <w:t>"</w:t>
      </w:r>
      <w:r w:rsidRPr="00F16894">
        <w:rPr>
          <w:rFonts w:ascii="Tahoma" w:hAnsi="Tahoma" w:cs="Tahoma" w:hint="cs"/>
          <w:color w:val="000000" w:themeColor="text1"/>
          <w:sz w:val="24"/>
          <w:szCs w:val="24"/>
          <w:rtl/>
          <w:lang w:bidi="fa-IR"/>
        </w:rPr>
        <w:t>اندراس شریعت</w:t>
      </w:r>
      <w:r w:rsidR="00B61D6B">
        <w:rPr>
          <w:rFonts w:ascii="Tahoma" w:hAnsi="Tahoma" w:cs="Tahoma"/>
          <w:color w:val="000000" w:themeColor="text1"/>
          <w:sz w:val="24"/>
          <w:szCs w:val="24"/>
          <w:rtl/>
          <w:lang w:bidi="fa-IR"/>
        </w:rPr>
        <w:t>"</w:t>
      </w:r>
      <w:r w:rsidRPr="00F16894">
        <w:rPr>
          <w:rFonts w:ascii="Tahoma" w:hAnsi="Tahoma" w:cs="Tahoma" w:hint="cs"/>
          <w:color w:val="000000" w:themeColor="text1"/>
          <w:sz w:val="24"/>
          <w:szCs w:val="24"/>
          <w:rtl/>
          <w:lang w:bidi="fa-IR"/>
        </w:rPr>
        <w:t xml:space="preserve"> پدید </w:t>
      </w:r>
      <w:r w:rsidRPr="00F16894">
        <w:rPr>
          <w:rFonts w:ascii="Tahoma" w:hAnsi="Tahoma" w:cs="Tahoma"/>
          <w:color w:val="000000" w:themeColor="text1"/>
          <w:sz w:val="24"/>
          <w:szCs w:val="24"/>
          <w:rtl/>
          <w:lang w:bidi="fa-IR"/>
        </w:rPr>
        <w:t>نم</w:t>
      </w:r>
      <w:r w:rsidRPr="00F16894">
        <w:rPr>
          <w:rFonts w:ascii="Tahoma" w:hAnsi="Tahoma" w:cs="Tahoma" w:hint="cs"/>
          <w:color w:val="000000" w:themeColor="text1"/>
          <w:sz w:val="24"/>
          <w:szCs w:val="24"/>
          <w:rtl/>
          <w:lang w:bidi="fa-IR"/>
        </w:rPr>
        <w:t>ی‌</w:t>
      </w:r>
      <w:r w:rsidRPr="00F16894">
        <w:rPr>
          <w:rFonts w:ascii="Tahoma" w:hAnsi="Tahoma" w:cs="Tahoma" w:hint="eastAsia"/>
          <w:color w:val="000000" w:themeColor="text1"/>
          <w:sz w:val="24"/>
          <w:szCs w:val="24"/>
          <w:rtl/>
          <w:lang w:bidi="fa-IR"/>
        </w:rPr>
        <w:t>آمده</w:t>
      </w:r>
      <w:r w:rsidRPr="00F16894">
        <w:rPr>
          <w:rFonts w:ascii="Tahoma" w:hAnsi="Tahoma" w:cs="Tahoma" w:hint="cs"/>
          <w:color w:val="000000" w:themeColor="text1"/>
          <w:sz w:val="24"/>
          <w:szCs w:val="24"/>
          <w:rtl/>
          <w:lang w:bidi="fa-IR"/>
        </w:rPr>
        <w:t xml:space="preserve"> است.</w:t>
      </w:r>
    </w:p>
    <w:p w:rsidR="00AF6C22" w:rsidRDefault="00AF6C22" w:rsidP="00AF6C22">
      <w:pPr>
        <w:bidi/>
        <w:rPr>
          <w:rFonts w:ascii="Tahoma" w:hAnsi="Tahoma" w:cs="Tahoma"/>
          <w:color w:val="000000" w:themeColor="text1"/>
          <w:sz w:val="24"/>
          <w:szCs w:val="24"/>
          <w:rtl/>
          <w:lang w:bidi="fa-IR"/>
        </w:rPr>
      </w:pPr>
    </w:p>
    <w:p w:rsidR="00AF6C22" w:rsidRDefault="0046235A" w:rsidP="00AF6C22">
      <w:pPr>
        <w:bidi/>
        <w:rPr>
          <w:rFonts w:ascii="Tahoma" w:hAnsi="Tahoma" w:cs="Tahoma"/>
          <w:color w:val="000000" w:themeColor="text1"/>
          <w:sz w:val="24"/>
          <w:szCs w:val="24"/>
          <w:rtl/>
          <w:lang w:bidi="fa-IR"/>
        </w:rPr>
      </w:pPr>
      <w:r>
        <w:rPr>
          <w:rFonts w:ascii="Tahoma" w:hAnsi="Tahoma" w:cs="Tahoma" w:hint="cs"/>
          <w:color w:val="00B0F0"/>
          <w:sz w:val="24"/>
          <w:szCs w:val="24"/>
          <w:rtl/>
          <w:lang w:bidi="fa-IR"/>
        </w:rPr>
        <w:t>اشکال مرحوم</w:t>
      </w:r>
      <w:r w:rsidR="00AF6C22" w:rsidRPr="004268E1">
        <w:rPr>
          <w:rFonts w:ascii="Tahoma" w:hAnsi="Tahoma" w:cs="Tahoma" w:hint="cs"/>
          <w:color w:val="00B0F0"/>
          <w:sz w:val="24"/>
          <w:szCs w:val="24"/>
          <w:rtl/>
          <w:lang w:bidi="fa-IR"/>
        </w:rPr>
        <w:t xml:space="preserve"> اصفهانی</w:t>
      </w:r>
      <w:r w:rsidR="00AF6C22">
        <w:rPr>
          <w:rFonts w:ascii="Tahoma" w:hAnsi="Tahoma" w:cs="Tahoma" w:hint="cs"/>
          <w:color w:val="000000" w:themeColor="text1"/>
          <w:sz w:val="24"/>
          <w:szCs w:val="24"/>
          <w:rtl/>
          <w:lang w:bidi="fa-IR"/>
        </w:rPr>
        <w:t>:</w:t>
      </w:r>
      <w:r>
        <w:rPr>
          <w:rFonts w:ascii="Tahoma" w:hAnsi="Tahoma" w:cs="Tahoma" w:hint="cs"/>
          <w:color w:val="000000" w:themeColor="text1"/>
          <w:sz w:val="24"/>
          <w:szCs w:val="24"/>
          <w:rtl/>
          <w:lang w:bidi="fa-IR"/>
        </w:rPr>
        <w:t xml:space="preserve"> </w:t>
      </w:r>
      <w:r w:rsidRPr="0046235A">
        <w:rPr>
          <w:rFonts w:ascii="Tahoma" w:hAnsi="Tahoma" w:cs="Tahoma" w:hint="cs"/>
          <w:color w:val="002060"/>
          <w:sz w:val="24"/>
          <w:szCs w:val="24"/>
          <w:rtl/>
          <w:lang w:bidi="fa-IR"/>
        </w:rPr>
        <w:t>(به</w:t>
      </w:r>
      <w:r w:rsidR="007D0EC0">
        <w:rPr>
          <w:rFonts w:ascii="Tahoma" w:hAnsi="Tahoma" w:cs="Tahoma" w:hint="cs"/>
          <w:color w:val="002060"/>
          <w:sz w:val="24"/>
          <w:szCs w:val="24"/>
          <w:rtl/>
          <w:lang w:bidi="fa-IR"/>
        </w:rPr>
        <w:t xml:space="preserve"> مرحوم</w:t>
      </w:r>
      <w:r w:rsidRPr="0046235A">
        <w:rPr>
          <w:rFonts w:ascii="Tahoma" w:hAnsi="Tahoma" w:cs="Tahoma" w:hint="cs"/>
          <w:color w:val="002060"/>
          <w:sz w:val="24"/>
          <w:szCs w:val="24"/>
          <w:rtl/>
          <w:lang w:bidi="fa-IR"/>
        </w:rPr>
        <w:t xml:space="preserve"> آخوند)</w:t>
      </w:r>
    </w:p>
    <w:p w:rsidR="005074DE" w:rsidRDefault="007D192C" w:rsidP="00AF6C22">
      <w:pPr>
        <w:bidi/>
        <w:rPr>
          <w:rFonts w:ascii="Tahoma" w:hAnsi="Tahoma" w:cs="Tahoma"/>
          <w:color w:val="000000" w:themeColor="text1"/>
          <w:sz w:val="24"/>
          <w:szCs w:val="24"/>
          <w:rtl/>
          <w:lang w:bidi="fa-IR"/>
        </w:rPr>
      </w:pPr>
      <w:r w:rsidRPr="007D192C">
        <w:rPr>
          <w:rFonts w:ascii="Tahoma" w:hAnsi="Tahoma" w:cs="Tahoma" w:hint="cs"/>
          <w:color w:val="00B0F0"/>
          <w:sz w:val="24"/>
          <w:szCs w:val="24"/>
          <w:rtl/>
          <w:lang w:bidi="fa-IR"/>
        </w:rPr>
        <w:t>1</w:t>
      </w:r>
      <w:r>
        <w:rPr>
          <w:rFonts w:ascii="Tahoma" w:hAnsi="Tahoma" w:cs="Tahoma" w:hint="cs"/>
          <w:color w:val="000000" w:themeColor="text1"/>
          <w:sz w:val="24"/>
          <w:szCs w:val="24"/>
          <w:rtl/>
          <w:lang w:bidi="fa-IR"/>
        </w:rPr>
        <w:t xml:space="preserve">. </w:t>
      </w:r>
      <w:r w:rsidR="005074DE">
        <w:rPr>
          <w:rFonts w:ascii="Tahoma" w:hAnsi="Tahoma" w:cs="Tahoma" w:hint="cs"/>
          <w:color w:val="000000" w:themeColor="text1"/>
          <w:sz w:val="24"/>
          <w:szCs w:val="24"/>
          <w:rtl/>
          <w:lang w:bidi="fa-IR"/>
        </w:rPr>
        <w:t>نقد بر موضوع له انشاء</w:t>
      </w:r>
    </w:p>
    <w:p w:rsidR="00AF6C22" w:rsidRDefault="00AF6C22" w:rsidP="00BA536E">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 xml:space="preserve">گفتید تفاوت خبر و انشاء در ظرف استعمال است، </w:t>
      </w:r>
      <w:r w:rsidR="005074DE">
        <w:rPr>
          <w:rFonts w:ascii="Tahoma" w:hAnsi="Tahoma" w:cs="Tahoma" w:hint="cs"/>
          <w:color w:val="000000" w:themeColor="text1"/>
          <w:sz w:val="24"/>
          <w:szCs w:val="24"/>
          <w:rtl/>
          <w:lang w:bidi="fa-IR"/>
        </w:rPr>
        <w:t xml:space="preserve">این حرف شما در جایی درست است که انشاء و خبر با لفظ واحد انجام شود مثلا بعت و انکحت، ولی در جایی که الفاظ انشاء و خبر متفاوت اند هم صرفا تفاوت در داعی است یعنی </w:t>
      </w:r>
      <w:r>
        <w:rPr>
          <w:rFonts w:ascii="Tahoma" w:hAnsi="Tahoma" w:cs="Tahoma" w:hint="cs"/>
          <w:color w:val="000000" w:themeColor="text1"/>
          <w:sz w:val="24"/>
          <w:szCs w:val="24"/>
          <w:rtl/>
          <w:lang w:bidi="fa-IR"/>
        </w:rPr>
        <w:t xml:space="preserve">آیا إضرب و </w:t>
      </w:r>
      <w:r w:rsidR="005074DE">
        <w:rPr>
          <w:rFonts w:ascii="Tahoma" w:hAnsi="Tahoma" w:cs="Tahoma" w:hint="cs"/>
          <w:color w:val="000000" w:themeColor="text1"/>
          <w:sz w:val="24"/>
          <w:szCs w:val="24"/>
          <w:rtl/>
          <w:lang w:bidi="fa-IR"/>
        </w:rPr>
        <w:t>ضرب</w:t>
      </w:r>
      <w:r>
        <w:rPr>
          <w:rFonts w:ascii="Tahoma" w:hAnsi="Tahoma" w:cs="Tahoma" w:hint="cs"/>
          <w:color w:val="000000" w:themeColor="text1"/>
          <w:sz w:val="24"/>
          <w:szCs w:val="24"/>
          <w:rtl/>
          <w:lang w:bidi="fa-IR"/>
        </w:rPr>
        <w:t xml:space="preserve"> یکی هستند؟ و تفاوت صرفا در ظرف استعمال و تصدیق است؟ می بینیم که تفاوت در موضوع له است زیرا اگر حرف شما درست بود اگر کسی بجای إضرب زیدا خبر بگوید یا برعکس، باید فقط بگویند آداب صحبت را رعایت نکرده نه اینکه معنای متفاوتی منتقل شود.</w:t>
      </w:r>
    </w:p>
    <w:p w:rsidR="00BA536E" w:rsidRPr="00BA536E" w:rsidRDefault="00BA536E" w:rsidP="00BA536E">
      <w:pPr>
        <w:bidi/>
        <w:rPr>
          <w:rFonts w:ascii="Tahoma" w:hAnsi="Tahoma" w:cs="Tahoma"/>
          <w:color w:val="000000" w:themeColor="text1"/>
          <w:sz w:val="24"/>
          <w:szCs w:val="24"/>
          <w:rtl/>
          <w:lang w:bidi="fa-IR"/>
        </w:rPr>
      </w:pPr>
      <w:r w:rsidRPr="00BA536E">
        <w:rPr>
          <w:rFonts w:ascii="Tahoma" w:hAnsi="Tahoma" w:cs="Tahoma" w:hint="cs"/>
          <w:color w:val="000000" w:themeColor="text1"/>
          <w:sz w:val="24"/>
          <w:szCs w:val="24"/>
          <w:rtl/>
          <w:lang w:bidi="fa-IR"/>
        </w:rPr>
        <w:t xml:space="preserve">شما می توانی با جمله خبری، چیزی را طلب کنی، مثلا بگویید أطلُب منک الخروج من الدّار اینجا چون </w:t>
      </w:r>
      <w:r>
        <w:rPr>
          <w:rFonts w:ascii="Tahoma" w:hAnsi="Tahoma" w:cs="Tahoma" w:hint="cs"/>
          <w:color w:val="000000" w:themeColor="text1"/>
          <w:sz w:val="24"/>
          <w:szCs w:val="24"/>
          <w:rtl/>
          <w:lang w:bidi="fa-IR"/>
        </w:rPr>
        <w:t xml:space="preserve">أطلُبُ </w:t>
      </w:r>
      <w:r w:rsidRPr="00BA536E">
        <w:rPr>
          <w:rFonts w:ascii="Tahoma" w:hAnsi="Tahoma" w:cs="Tahoma" w:hint="cs"/>
          <w:color w:val="000000" w:themeColor="text1"/>
          <w:sz w:val="24"/>
          <w:szCs w:val="24"/>
          <w:rtl/>
          <w:lang w:bidi="fa-IR"/>
        </w:rPr>
        <w:t>حکایت دارد می شود تصدیق و تکذیب کرد</w:t>
      </w:r>
      <w:r>
        <w:rPr>
          <w:rFonts w:ascii="Tahoma" w:hAnsi="Tahoma" w:cs="Tahoma" w:hint="cs"/>
          <w:color w:val="000000" w:themeColor="text1"/>
          <w:sz w:val="24"/>
          <w:szCs w:val="24"/>
          <w:rtl/>
          <w:lang w:bidi="fa-IR"/>
        </w:rPr>
        <w:t xml:space="preserve"> و اگر طلب واقعی نداشت بگویی دروغ می گویی</w:t>
      </w:r>
      <w:r w:rsidRPr="00BA536E">
        <w:rPr>
          <w:rFonts w:ascii="Tahoma" w:hAnsi="Tahoma" w:cs="Tahoma" w:hint="cs"/>
          <w:color w:val="000000" w:themeColor="text1"/>
          <w:sz w:val="24"/>
          <w:szCs w:val="24"/>
          <w:rtl/>
          <w:lang w:bidi="fa-IR"/>
        </w:rPr>
        <w:t xml:space="preserve"> ولی در جمله اُخرُج من الدّار، </w:t>
      </w:r>
      <w:r>
        <w:rPr>
          <w:rFonts w:ascii="Tahoma" w:hAnsi="Tahoma" w:cs="Tahoma" w:hint="cs"/>
          <w:color w:val="000000" w:themeColor="text1"/>
          <w:sz w:val="24"/>
          <w:szCs w:val="24"/>
          <w:rtl/>
          <w:lang w:bidi="fa-IR"/>
        </w:rPr>
        <w:t xml:space="preserve">اُخرُج، </w:t>
      </w:r>
      <w:r w:rsidRPr="00BA536E">
        <w:rPr>
          <w:rFonts w:ascii="Tahoma" w:hAnsi="Tahoma" w:cs="Tahoma" w:hint="cs"/>
          <w:color w:val="000000" w:themeColor="text1"/>
          <w:sz w:val="24"/>
          <w:szCs w:val="24"/>
          <w:rtl/>
          <w:lang w:bidi="fa-IR"/>
        </w:rPr>
        <w:t xml:space="preserve">حکایت ندارد و لذا </w:t>
      </w:r>
      <w:r>
        <w:rPr>
          <w:rFonts w:ascii="Tahoma" w:hAnsi="Tahoma" w:cs="Tahoma" w:hint="cs"/>
          <w:color w:val="000000" w:themeColor="text1"/>
          <w:sz w:val="24"/>
          <w:szCs w:val="24"/>
          <w:rtl/>
          <w:lang w:bidi="fa-IR"/>
        </w:rPr>
        <w:t xml:space="preserve">نمی شود آنرا تکذیب و تصدیق </w:t>
      </w:r>
      <w:r w:rsidRPr="00BA536E">
        <w:rPr>
          <w:rFonts w:ascii="Tahoma" w:hAnsi="Tahoma" w:cs="Tahoma" w:hint="cs"/>
          <w:color w:val="000000" w:themeColor="text1"/>
          <w:sz w:val="24"/>
          <w:szCs w:val="24"/>
          <w:rtl/>
          <w:lang w:bidi="fa-IR"/>
        </w:rPr>
        <w:t>کرد، پس اینها در موضوع له و مستعملٌ فیه تفاوت دارند و در اُخرج من الدّار اول معنای ایجادی در ذهن می آید و متبادر می شود درحالیکه  در مورد أطلُب منک الخروج من الدّار معنای حکایتی در ذهن می آید و تبادر هم ظرف موضوع له و مستعمل فیه است، و لذا اینکه دو تبادر تفاوت دارند، می رساند که موضوع له آنها متفاوت است. ولی در الفاظ مشترکه مانند بعت و نکحت، از ابتدا ایجاد یا حکایت فهمیده نمی شود بلکه در ظرف جمله فهمیده می شود و لذا در آنها موضوع له یکی است و صرفا در ظرف استعمال متفاوت می شوند.</w:t>
      </w:r>
    </w:p>
    <w:p w:rsidR="005074DE" w:rsidRDefault="00AF6C22" w:rsidP="00AF6C22">
      <w:pPr>
        <w:bidi/>
        <w:rPr>
          <w:rFonts w:ascii="Tahoma" w:hAnsi="Tahoma" w:cs="Tahoma"/>
          <w:color w:val="000000" w:themeColor="text1"/>
          <w:sz w:val="24"/>
          <w:szCs w:val="24"/>
          <w:rtl/>
          <w:lang w:bidi="fa-IR"/>
        </w:rPr>
      </w:pPr>
      <w:r w:rsidRPr="007D192C">
        <w:rPr>
          <w:rFonts w:ascii="Tahoma" w:hAnsi="Tahoma" w:cs="Tahoma" w:hint="cs"/>
          <w:color w:val="00B0F0"/>
          <w:sz w:val="24"/>
          <w:szCs w:val="24"/>
          <w:rtl/>
          <w:lang w:bidi="fa-IR"/>
        </w:rPr>
        <w:t>2</w:t>
      </w:r>
      <w:r>
        <w:rPr>
          <w:rFonts w:ascii="Tahoma" w:hAnsi="Tahoma" w:cs="Tahoma" w:hint="cs"/>
          <w:color w:val="000000" w:themeColor="text1"/>
          <w:sz w:val="24"/>
          <w:szCs w:val="24"/>
          <w:rtl/>
          <w:lang w:bidi="fa-IR"/>
        </w:rPr>
        <w:t xml:space="preserve">. </w:t>
      </w:r>
      <w:r w:rsidR="005074DE">
        <w:rPr>
          <w:rFonts w:ascii="Tahoma" w:hAnsi="Tahoma" w:cs="Tahoma" w:hint="cs"/>
          <w:color w:val="000000" w:themeColor="text1"/>
          <w:sz w:val="24"/>
          <w:szCs w:val="24"/>
          <w:rtl/>
          <w:lang w:bidi="fa-IR"/>
        </w:rPr>
        <w:t>نقد بر حقیقت انشاء</w:t>
      </w:r>
    </w:p>
    <w:p w:rsidR="0022602D" w:rsidRDefault="0022602D" w:rsidP="0022602D">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ما ایجاد معنا با این لفظ انشاء را قبول داریم ولی حقیقت خارجی ای در مورد انشاء نیست تا بخواهید ظرفی برایش درست کنید به نام نفس الامر، شما فکر کر</w:t>
      </w:r>
      <w:r w:rsidR="005533BB">
        <w:rPr>
          <w:rFonts w:ascii="Tahoma" w:hAnsi="Tahoma" w:cs="Tahoma" w:hint="cs"/>
          <w:color w:val="000000" w:themeColor="text1"/>
          <w:sz w:val="24"/>
          <w:szCs w:val="24"/>
          <w:rtl/>
          <w:lang w:bidi="fa-IR"/>
        </w:rPr>
        <w:t>ده اید که سنخیت بین علّت و معلول</w:t>
      </w:r>
      <w:r>
        <w:rPr>
          <w:rFonts w:ascii="Tahoma" w:hAnsi="Tahoma" w:cs="Tahoma" w:hint="cs"/>
          <w:color w:val="000000" w:themeColor="text1"/>
          <w:sz w:val="24"/>
          <w:szCs w:val="24"/>
          <w:rtl/>
          <w:lang w:bidi="fa-IR"/>
        </w:rPr>
        <w:t xml:space="preserve"> باید به نحو مشابهت باشد یعنی اگر چیزی اثرش واقعی بود خودش هم باید واقعی باشد درحالیکه برای این ادّعا دلیل نداریم و سنخیت علّـت و معلول در کمال است و اگر کمالی در معلول بود، آن کمال باید در علّتش هم باشد.</w:t>
      </w:r>
    </w:p>
    <w:p w:rsidR="0022602D" w:rsidRDefault="0022602D" w:rsidP="0022602D">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بعد هم سنخیت ب</w:t>
      </w:r>
      <w:r w:rsidR="00343948">
        <w:rPr>
          <w:rFonts w:ascii="Tahoma" w:hAnsi="Tahoma" w:cs="Tahoma" w:hint="cs"/>
          <w:color w:val="000000" w:themeColor="text1"/>
          <w:sz w:val="24"/>
          <w:szCs w:val="24"/>
          <w:rtl/>
          <w:lang w:bidi="fa-IR"/>
        </w:rPr>
        <w:t>ین علّـت و معلول در علّـت و معلول</w:t>
      </w:r>
      <w:r>
        <w:rPr>
          <w:rFonts w:ascii="Tahoma" w:hAnsi="Tahoma" w:cs="Tahoma" w:hint="cs"/>
          <w:color w:val="000000" w:themeColor="text1"/>
          <w:sz w:val="24"/>
          <w:szCs w:val="24"/>
          <w:rtl/>
          <w:lang w:bidi="fa-IR"/>
        </w:rPr>
        <w:t>ی است که علّـت به آن معلول وجود می دهد نه هر علّت و معلولی که شما</w:t>
      </w:r>
      <w:r w:rsidR="006F5015">
        <w:rPr>
          <w:rFonts w:ascii="Tahoma" w:hAnsi="Tahoma" w:cs="Tahoma" w:hint="cs"/>
          <w:color w:val="000000" w:themeColor="text1"/>
          <w:sz w:val="24"/>
          <w:szCs w:val="24"/>
          <w:rtl/>
          <w:lang w:bidi="fa-IR"/>
        </w:rPr>
        <w:t xml:space="preserve"> بیایید</w:t>
      </w:r>
      <w:r>
        <w:rPr>
          <w:rFonts w:ascii="Tahoma" w:hAnsi="Tahoma" w:cs="Tahoma" w:hint="cs"/>
          <w:color w:val="000000" w:themeColor="text1"/>
          <w:sz w:val="24"/>
          <w:szCs w:val="24"/>
          <w:rtl/>
          <w:lang w:bidi="fa-IR"/>
        </w:rPr>
        <w:t xml:space="preserve"> انشاء را که یک علیّت اعتباری نسبت به </w:t>
      </w:r>
      <w:r w:rsidR="00343948">
        <w:rPr>
          <w:rFonts w:ascii="Tahoma" w:hAnsi="Tahoma" w:cs="Tahoma" w:hint="cs"/>
          <w:color w:val="000000" w:themeColor="text1"/>
          <w:sz w:val="24"/>
          <w:szCs w:val="24"/>
          <w:rtl/>
          <w:lang w:bidi="fa-IR"/>
        </w:rPr>
        <w:t>آثارش دارد را نسبت به آن معلول ها و آثارش مسانخت بدهید و به این نتیجه برسید که چون آثارش حقیقی اند و وجود خارجی دارند پس خود انشاء حقیقی هست و وجود خارجی دارد.</w:t>
      </w:r>
    </w:p>
    <w:p w:rsidR="000D348F" w:rsidRDefault="004C494B" w:rsidP="006F5015">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بله انشاء اثر واقعی دارد ولی</w:t>
      </w:r>
      <w:r w:rsidR="000D348F">
        <w:rPr>
          <w:rFonts w:ascii="Tahoma" w:hAnsi="Tahoma" w:cs="Tahoma" w:hint="cs"/>
          <w:color w:val="000000" w:themeColor="text1"/>
          <w:sz w:val="24"/>
          <w:szCs w:val="24"/>
          <w:rtl/>
          <w:lang w:bidi="fa-IR"/>
        </w:rPr>
        <w:t xml:space="preserve"> این اثر بخاطر اعتبار منشئ است و خودش ما بازاء خارجی ندارد، لذا همانطور که ماهیات بالذات در خارج نیستند ولی منشأ انتزاع خارجی دارند و آثار واقعی دارند، پس بخاطر واقعی نبودن خودشان، وجود خارجی ندارند و جزو آن چهار وجود </w:t>
      </w:r>
      <w:r w:rsidR="000D348F" w:rsidRPr="00D77365">
        <w:rPr>
          <w:rFonts w:ascii="Tahoma" w:hAnsi="Tahoma" w:cs="Tahoma" w:hint="cs"/>
          <w:color w:val="002060"/>
          <w:sz w:val="24"/>
          <w:szCs w:val="24"/>
          <w:rtl/>
          <w:lang w:bidi="fa-IR"/>
        </w:rPr>
        <w:t xml:space="preserve">(وجود ذهنی، لفظی، کتبی، خارجی) </w:t>
      </w:r>
      <w:r w:rsidR="000D348F">
        <w:rPr>
          <w:rFonts w:ascii="Tahoma" w:hAnsi="Tahoma" w:cs="Tahoma" w:hint="cs"/>
          <w:color w:val="000000" w:themeColor="text1"/>
          <w:sz w:val="24"/>
          <w:szCs w:val="24"/>
          <w:rtl/>
          <w:lang w:bidi="fa-IR"/>
        </w:rPr>
        <w:t>نیستند که همگی واقعی هستند</w:t>
      </w:r>
      <w:r w:rsidR="006F5015">
        <w:rPr>
          <w:rFonts w:ascii="Tahoma" w:hAnsi="Tahoma" w:cs="Tahoma" w:hint="cs"/>
          <w:color w:val="000000" w:themeColor="text1"/>
          <w:sz w:val="24"/>
          <w:szCs w:val="24"/>
          <w:rtl/>
          <w:lang w:bidi="fa-IR"/>
        </w:rPr>
        <w:t xml:space="preserve"> </w:t>
      </w:r>
      <w:r w:rsidR="006F5015" w:rsidRPr="006F5015">
        <w:rPr>
          <w:rFonts w:ascii="Tahoma" w:hAnsi="Tahoma" w:cs="Tahoma" w:hint="cs"/>
          <w:color w:val="002060"/>
          <w:sz w:val="24"/>
          <w:szCs w:val="24"/>
          <w:rtl/>
          <w:lang w:bidi="fa-IR"/>
        </w:rPr>
        <w:t>(واقعی بودن یعنی ما بازاء به حسب خودشان داشتن)</w:t>
      </w:r>
      <w:r w:rsidR="000D348F">
        <w:rPr>
          <w:rFonts w:ascii="Tahoma" w:hAnsi="Tahoma" w:cs="Tahoma" w:hint="cs"/>
          <w:color w:val="000000" w:themeColor="text1"/>
          <w:sz w:val="24"/>
          <w:szCs w:val="24"/>
          <w:rtl/>
          <w:lang w:bidi="fa-IR"/>
        </w:rPr>
        <w:t xml:space="preserve"> و پس وجود انشاء، مثل ماهیات، بالعرض</w:t>
      </w:r>
      <w:r w:rsidR="006F5015">
        <w:rPr>
          <w:rFonts w:ascii="Tahoma" w:hAnsi="Tahoma" w:cs="Tahoma" w:hint="cs"/>
          <w:color w:val="000000" w:themeColor="text1"/>
          <w:sz w:val="24"/>
          <w:szCs w:val="24"/>
          <w:rtl/>
          <w:lang w:bidi="fa-IR"/>
        </w:rPr>
        <w:t xml:space="preserve"> و مجازی است و مجازا واقعیت دارد وگرنه حقیقتاً واقعیتی ندارد.</w:t>
      </w:r>
    </w:p>
    <w:p w:rsidR="008E6E4A" w:rsidRDefault="008E6E4A" w:rsidP="008E6E4A">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 xml:space="preserve">پس حقیقت انشاء، ایجاد است و از فرض فارض خارج می شود و ایجاد باللفظ هم هست ولی من بجای فی نفس الامر می گویم بالعرض و معنی می کنم به مجاز فلسفی که مبتنی بر آثار واقعیّه و منتهی به آثار واقعیّه است ولی خودش وجود مشت پر کن واقعی ندارد، مثل گفتن چلوکباب و راه افتادن آب دهان، که خود چلوکباب الان وجود خارجی ندارد و مجازا گفته شده ولی اثر دارد. اینجا هم انشاء، بالعرض نسبت به منشأ انتزائش است یعنی شما منشأ خارجی را می بینی و لذا نسبت به آن انشاء می کنی که بخاطر این منشاء انتزاء که خارجی است، منتهی هم وجود خارجی پیدا می کند و اثر دارد. انشاء مثل ماهیت است که عارض بر وجود است و منشاء و منتهی خارجی دارد ولی خودش وجود خارجی ندارد و عارض بر وجود می شود. پس در نهایت می گوییم خود انشاء خارج از این وجود چهارگانه ای که در فلسفه بیان شده نیست تا بخواهیم یک قسم پنجم بسازیم، اگرچه اعتباری محض هم نیست. </w:t>
      </w:r>
    </w:p>
    <w:p w:rsidR="0046235A" w:rsidRDefault="0046235A" w:rsidP="0046235A">
      <w:pPr>
        <w:bidi/>
        <w:rPr>
          <w:rFonts w:ascii="Tahoma" w:hAnsi="Tahoma" w:cs="Tahoma"/>
          <w:color w:val="000000" w:themeColor="text1"/>
          <w:sz w:val="24"/>
          <w:szCs w:val="24"/>
          <w:rtl/>
          <w:lang w:bidi="fa-IR"/>
        </w:rPr>
      </w:pPr>
    </w:p>
    <w:p w:rsidR="00D77365" w:rsidRPr="00840E69" w:rsidRDefault="00D77365" w:rsidP="00D77365">
      <w:pPr>
        <w:bidi/>
        <w:rPr>
          <w:rFonts w:ascii="Tahoma" w:hAnsi="Tahoma" w:cs="Tahoma"/>
          <w:color w:val="002060"/>
          <w:sz w:val="24"/>
          <w:szCs w:val="24"/>
          <w:rtl/>
          <w:lang w:bidi="fa-IR"/>
        </w:rPr>
      </w:pPr>
      <w:r w:rsidRPr="00840E69">
        <w:rPr>
          <w:rFonts w:ascii="Tahoma" w:hAnsi="Tahoma" w:cs="Tahoma" w:hint="cs"/>
          <w:color w:val="002060"/>
          <w:sz w:val="24"/>
          <w:szCs w:val="24"/>
          <w:rtl/>
          <w:lang w:bidi="fa-IR"/>
        </w:rPr>
        <w:t xml:space="preserve">(استاد: </w:t>
      </w:r>
    </w:p>
    <w:p w:rsidR="00343948" w:rsidRDefault="000D348F" w:rsidP="00956B7D">
      <w:pPr>
        <w:bidi/>
        <w:rPr>
          <w:rFonts w:ascii="Tahoma" w:hAnsi="Tahoma" w:cs="Tahoma"/>
          <w:color w:val="002060"/>
          <w:sz w:val="24"/>
          <w:szCs w:val="24"/>
          <w:rtl/>
          <w:lang w:bidi="fa-IR"/>
        </w:rPr>
      </w:pPr>
      <w:r w:rsidRPr="00840E69">
        <w:rPr>
          <w:rFonts w:ascii="Tahoma" w:hAnsi="Tahoma" w:cs="Tahoma" w:hint="cs"/>
          <w:color w:val="002060"/>
          <w:sz w:val="24"/>
          <w:szCs w:val="24"/>
          <w:rtl/>
          <w:lang w:bidi="fa-IR"/>
        </w:rPr>
        <w:t>یک وقتی واقعی بودن یعنی ما بازاء خارجی داشتن و مشت پر کن بودن</w:t>
      </w:r>
      <w:r w:rsidR="006F5015">
        <w:rPr>
          <w:rFonts w:ascii="Tahoma" w:hAnsi="Tahoma" w:cs="Tahoma" w:hint="cs"/>
          <w:color w:val="002060"/>
          <w:sz w:val="24"/>
          <w:szCs w:val="24"/>
          <w:rtl/>
          <w:lang w:bidi="fa-IR"/>
        </w:rPr>
        <w:t xml:space="preserve"> است</w:t>
      </w:r>
      <w:r w:rsidRPr="00840E69">
        <w:rPr>
          <w:rFonts w:ascii="Tahoma" w:hAnsi="Tahoma" w:cs="Tahoma" w:hint="cs"/>
          <w:color w:val="002060"/>
          <w:sz w:val="24"/>
          <w:szCs w:val="24"/>
          <w:rtl/>
          <w:lang w:bidi="fa-IR"/>
        </w:rPr>
        <w:t xml:space="preserve"> (معنای واقعی در کلام مرحوم اصفهانی) و یک وقتی واقعی بودن یعنی قابلیت صدق داشتن بر خارج، مثلا کور بودن که هیاتی است</w:t>
      </w:r>
      <w:r w:rsidR="00956B7D">
        <w:rPr>
          <w:rFonts w:ascii="Tahoma" w:hAnsi="Tahoma" w:cs="Tahoma" w:hint="cs"/>
          <w:color w:val="002060"/>
          <w:sz w:val="24"/>
          <w:szCs w:val="24"/>
          <w:rtl/>
          <w:lang w:bidi="fa-IR"/>
        </w:rPr>
        <w:t xml:space="preserve"> که</w:t>
      </w:r>
      <w:r w:rsidRPr="00840E69">
        <w:rPr>
          <w:rFonts w:ascii="Tahoma" w:hAnsi="Tahoma" w:cs="Tahoma" w:hint="cs"/>
          <w:color w:val="002060"/>
          <w:sz w:val="24"/>
          <w:szCs w:val="24"/>
          <w:rtl/>
          <w:lang w:bidi="fa-IR"/>
        </w:rPr>
        <w:t xml:space="preserve"> در خارج ما بازاء خارجی مشت پر کن ندارد ولی قابلیت صدق بر یک چیز خارجی </w:t>
      </w:r>
      <w:r w:rsidR="00956B7D">
        <w:rPr>
          <w:rFonts w:ascii="Tahoma" w:hAnsi="Tahoma" w:cs="Tahoma" w:hint="cs"/>
          <w:color w:val="002060"/>
          <w:sz w:val="24"/>
          <w:szCs w:val="24"/>
          <w:rtl/>
          <w:lang w:bidi="fa-IR"/>
        </w:rPr>
        <w:t>مثلا این فرد کور، دارد</w:t>
      </w:r>
      <w:r w:rsidRPr="00840E69">
        <w:rPr>
          <w:rFonts w:ascii="Tahoma" w:hAnsi="Tahoma" w:cs="Tahoma" w:hint="cs"/>
          <w:color w:val="002060"/>
          <w:sz w:val="24"/>
          <w:szCs w:val="24"/>
          <w:rtl/>
          <w:lang w:bidi="fa-IR"/>
        </w:rPr>
        <w:t>، خب بنا بر معنای اوّل، انشاء واقعیتی ندارد</w:t>
      </w:r>
      <w:r w:rsidR="00D77365" w:rsidRPr="00840E69">
        <w:rPr>
          <w:rFonts w:ascii="Tahoma" w:hAnsi="Tahoma" w:cs="Tahoma" w:hint="cs"/>
          <w:color w:val="002060"/>
          <w:sz w:val="24"/>
          <w:szCs w:val="24"/>
          <w:rtl/>
          <w:lang w:bidi="fa-IR"/>
        </w:rPr>
        <w:t xml:space="preserve"> ولی بنا بر معنای دوّم واقعی است ولی معنای دوّم مجاز است و بالعرض است و عرف بخاطر عدم دقّت است که چیزی را که ما بازاء ندارد ولی اتّصاف واقعی دارد را واقعی می داند.</w:t>
      </w:r>
      <w:r w:rsidR="00840E69">
        <w:rPr>
          <w:rFonts w:ascii="Tahoma" w:hAnsi="Tahoma" w:cs="Tahoma" w:hint="cs"/>
          <w:color w:val="002060"/>
          <w:sz w:val="24"/>
          <w:szCs w:val="24"/>
          <w:rtl/>
          <w:lang w:bidi="fa-IR"/>
        </w:rPr>
        <w:t xml:space="preserve"> ماهیات و انشائیات از این قسم دوّم هستند که بالعرض هستند ولی عرف فکر می کند واقعی هستند.</w:t>
      </w:r>
      <w:r w:rsidR="00D77365" w:rsidRPr="00840E69">
        <w:rPr>
          <w:rFonts w:ascii="Tahoma" w:hAnsi="Tahoma" w:cs="Tahoma" w:hint="cs"/>
          <w:color w:val="002060"/>
          <w:sz w:val="24"/>
          <w:szCs w:val="24"/>
          <w:rtl/>
          <w:lang w:bidi="fa-IR"/>
        </w:rPr>
        <w:t>)</w:t>
      </w:r>
    </w:p>
    <w:p w:rsidR="006A568C" w:rsidRPr="00840E69" w:rsidRDefault="006A568C" w:rsidP="006A568C">
      <w:pPr>
        <w:bidi/>
        <w:rPr>
          <w:rFonts w:ascii="Tahoma" w:hAnsi="Tahoma" w:cs="Tahoma"/>
          <w:color w:val="002060"/>
          <w:sz w:val="24"/>
          <w:szCs w:val="24"/>
          <w:rtl/>
          <w:lang w:bidi="fa-IR"/>
        </w:rPr>
      </w:pPr>
    </w:p>
    <w:p w:rsidR="00A86E99" w:rsidRDefault="00A86E99" w:rsidP="00A86E99">
      <w:pPr>
        <w:bidi/>
        <w:rPr>
          <w:rFonts w:ascii="Tahoma" w:hAnsi="Tahoma" w:cs="Tahoma"/>
          <w:color w:val="000000" w:themeColor="text1"/>
          <w:sz w:val="24"/>
          <w:szCs w:val="24"/>
          <w:rtl/>
          <w:lang w:bidi="fa-IR"/>
        </w:rPr>
      </w:pPr>
      <w:r w:rsidRPr="000A3183">
        <w:rPr>
          <w:rFonts w:ascii="Tahoma" w:hAnsi="Tahoma" w:cs="Tahoma" w:hint="cs"/>
          <w:color w:val="00B0F0"/>
          <w:sz w:val="24"/>
          <w:szCs w:val="24"/>
          <w:rtl/>
          <w:lang w:bidi="fa-IR"/>
        </w:rPr>
        <w:t>ثمره</w:t>
      </w:r>
      <w:r>
        <w:rPr>
          <w:rFonts w:ascii="Tahoma" w:hAnsi="Tahoma" w:cs="Tahoma" w:hint="cs"/>
          <w:color w:val="000000" w:themeColor="text1"/>
          <w:sz w:val="24"/>
          <w:szCs w:val="24"/>
          <w:rtl/>
          <w:lang w:bidi="fa-IR"/>
        </w:rPr>
        <w:t xml:space="preserve">: </w:t>
      </w:r>
      <w:r w:rsidRPr="000A3183">
        <w:rPr>
          <w:rFonts w:ascii="Tahoma" w:hAnsi="Tahoma" w:cs="Tahoma" w:hint="cs"/>
          <w:color w:val="002060"/>
          <w:sz w:val="24"/>
          <w:szCs w:val="24"/>
          <w:rtl/>
          <w:lang w:bidi="fa-IR"/>
        </w:rPr>
        <w:t>(در بحث موضوع له خبر و انشاء)</w:t>
      </w:r>
    </w:p>
    <w:p w:rsidR="005558B0" w:rsidRDefault="005558B0" w:rsidP="001544AB">
      <w:pPr>
        <w:bidi/>
        <w:rPr>
          <w:rFonts w:ascii="Tahoma" w:hAnsi="Tahoma" w:cs="Tahoma"/>
          <w:color w:val="000000" w:themeColor="text1"/>
          <w:sz w:val="24"/>
          <w:szCs w:val="24"/>
          <w:rtl/>
          <w:lang w:bidi="fa-IR"/>
        </w:rPr>
      </w:pPr>
      <w:r w:rsidRPr="005558B0">
        <w:rPr>
          <w:rFonts w:ascii="Tahoma" w:hAnsi="Tahoma" w:cs="Tahoma" w:hint="cs"/>
          <w:color w:val="000000" w:themeColor="text1"/>
          <w:sz w:val="24"/>
          <w:szCs w:val="24"/>
          <w:rtl/>
          <w:lang w:bidi="fa-IR"/>
        </w:rPr>
        <w:t xml:space="preserve">استعمال جمل خبریه در مقام انشاء، اینها استعمال حقیقی است یا مجازی؟ که اگر قول آخوند را بگوییم که موضوع له انشاء و خبر را یکی می داند استعمال حقیقی اند و گرنه مجازی </w:t>
      </w:r>
    </w:p>
    <w:p w:rsidR="006A568C" w:rsidRPr="005558B0" w:rsidRDefault="00EF2668" w:rsidP="00A86E99">
      <w:pPr>
        <w:bidi/>
        <w:rPr>
          <w:rFonts w:ascii="Tahoma" w:hAnsi="Tahoma" w:cs="Tahoma"/>
          <w:color w:val="000000" w:themeColor="text1"/>
          <w:sz w:val="24"/>
          <w:szCs w:val="24"/>
          <w:rtl/>
          <w:lang w:bidi="fa-IR"/>
        </w:rPr>
      </w:pPr>
      <w:r w:rsidRPr="00EF2668">
        <w:rPr>
          <w:rFonts w:ascii="Tahoma" w:hAnsi="Tahoma" w:cs="Tahoma" w:hint="cs"/>
          <w:color w:val="000000" w:themeColor="text1"/>
          <w:sz w:val="24"/>
          <w:szCs w:val="24"/>
          <w:rtl/>
          <w:lang w:bidi="fa-IR"/>
        </w:rPr>
        <w:t xml:space="preserve">مثلا یَغسِلُ </w:t>
      </w:r>
      <w:r>
        <w:rPr>
          <w:rFonts w:ascii="Tahoma" w:hAnsi="Tahoma" w:cs="Tahoma" w:hint="cs"/>
          <w:color w:val="000000" w:themeColor="text1"/>
          <w:sz w:val="24"/>
          <w:szCs w:val="24"/>
          <w:rtl/>
          <w:lang w:bidi="fa-IR"/>
        </w:rPr>
        <w:t>اگر</w:t>
      </w:r>
      <w:r w:rsidRPr="00EF2668">
        <w:rPr>
          <w:rFonts w:ascii="Tahoma" w:hAnsi="Tahoma" w:cs="Tahoma" w:hint="cs"/>
          <w:color w:val="000000" w:themeColor="text1"/>
          <w:sz w:val="24"/>
          <w:szCs w:val="24"/>
          <w:rtl/>
          <w:lang w:bidi="fa-IR"/>
        </w:rPr>
        <w:t xml:space="preserve"> برای طلب آمده باشد، امثال آخوند اینها را </w:t>
      </w:r>
      <w:r>
        <w:rPr>
          <w:rFonts w:ascii="Tahoma" w:hAnsi="Tahoma" w:cs="Tahoma" w:hint="cs"/>
          <w:color w:val="000000" w:themeColor="text1"/>
          <w:sz w:val="24"/>
          <w:szCs w:val="24"/>
          <w:rtl/>
          <w:lang w:bidi="fa-IR"/>
        </w:rPr>
        <w:t xml:space="preserve">استعمال </w:t>
      </w:r>
      <w:r w:rsidRPr="00EF2668">
        <w:rPr>
          <w:rFonts w:ascii="Tahoma" w:hAnsi="Tahoma" w:cs="Tahoma" w:hint="cs"/>
          <w:color w:val="000000" w:themeColor="text1"/>
          <w:sz w:val="24"/>
          <w:szCs w:val="24"/>
          <w:rtl/>
          <w:lang w:bidi="fa-IR"/>
        </w:rPr>
        <w:t xml:space="preserve">حقیقی می داند و به </w:t>
      </w:r>
      <w:r>
        <w:rPr>
          <w:rFonts w:ascii="Tahoma" w:hAnsi="Tahoma" w:cs="Tahoma" w:hint="cs"/>
          <w:color w:val="000000" w:themeColor="text1"/>
          <w:sz w:val="24"/>
          <w:szCs w:val="24"/>
          <w:rtl/>
          <w:lang w:bidi="fa-IR"/>
        </w:rPr>
        <w:t>دنبال قرینه منفصله برای معنای طلبیشان</w:t>
      </w:r>
      <w:r w:rsidRPr="00EF2668">
        <w:rPr>
          <w:rFonts w:ascii="Tahoma" w:hAnsi="Tahoma" w:cs="Tahoma" w:hint="cs"/>
          <w:color w:val="000000" w:themeColor="text1"/>
          <w:sz w:val="24"/>
          <w:szCs w:val="24"/>
          <w:rtl/>
          <w:lang w:bidi="fa-IR"/>
        </w:rPr>
        <w:t xml:space="preserve"> نمی گردد ولی افرادی که موضوع له خبر و انشاء را متفاوت می دانند، این استعمال را مجازی می دانند و برای اثبات این معنای مجازی نیاز به قرینه منصرفه پیدا می کنند.</w:t>
      </w:r>
    </w:p>
    <w:p w:rsidR="005558B0" w:rsidRDefault="001544AB" w:rsidP="001544AB">
      <w:pPr>
        <w:bidi/>
        <w:rPr>
          <w:rFonts w:ascii="Tahoma" w:hAnsi="Tahoma" w:cs="Tahoma"/>
          <w:color w:val="002060"/>
          <w:sz w:val="24"/>
          <w:szCs w:val="24"/>
          <w:rtl/>
          <w:lang w:bidi="fa-IR"/>
        </w:rPr>
      </w:pPr>
      <w:r>
        <w:rPr>
          <w:rFonts w:ascii="Tahoma" w:hAnsi="Tahoma" w:cs="Tahoma" w:hint="cs"/>
          <w:color w:val="000000" w:themeColor="text1"/>
          <w:sz w:val="24"/>
          <w:szCs w:val="24"/>
          <w:rtl/>
          <w:lang w:bidi="fa-IR"/>
        </w:rPr>
        <w:t>تبیین نحوه وجوبات</w:t>
      </w:r>
      <w:r w:rsidR="005558B0" w:rsidRPr="005558B0">
        <w:rPr>
          <w:rFonts w:ascii="Tahoma" w:hAnsi="Tahoma" w:cs="Tahoma" w:hint="cs"/>
          <w:color w:val="000000" w:themeColor="text1"/>
          <w:sz w:val="24"/>
          <w:szCs w:val="24"/>
          <w:rtl/>
          <w:lang w:bidi="fa-IR"/>
        </w:rPr>
        <w:t>، یعنی وجوبات صرفا باید انشائی باشند</w:t>
      </w:r>
      <w:r w:rsidR="002C1933">
        <w:rPr>
          <w:rFonts w:ascii="Tahoma" w:hAnsi="Tahoma" w:cs="Tahoma" w:hint="cs"/>
          <w:color w:val="000000" w:themeColor="text1"/>
          <w:sz w:val="24"/>
          <w:szCs w:val="24"/>
          <w:rtl/>
          <w:lang w:bidi="fa-IR"/>
        </w:rPr>
        <w:t xml:space="preserve"> و به نحو انشائی بیان شوند</w:t>
      </w:r>
      <w:r w:rsidR="005558B0" w:rsidRPr="005558B0">
        <w:rPr>
          <w:rFonts w:ascii="Tahoma" w:hAnsi="Tahoma" w:cs="Tahoma" w:hint="cs"/>
          <w:color w:val="000000" w:themeColor="text1"/>
          <w:sz w:val="24"/>
          <w:szCs w:val="24"/>
          <w:rtl/>
          <w:lang w:bidi="fa-IR"/>
        </w:rPr>
        <w:t xml:space="preserve"> یا اینکه اگر </w:t>
      </w:r>
      <w:r w:rsidR="002C1933">
        <w:rPr>
          <w:rFonts w:ascii="Tahoma" w:hAnsi="Tahoma" w:cs="Tahoma" w:hint="cs"/>
          <w:color w:val="000000" w:themeColor="text1"/>
          <w:sz w:val="24"/>
          <w:szCs w:val="24"/>
          <w:rtl/>
          <w:lang w:bidi="fa-IR"/>
        </w:rPr>
        <w:t xml:space="preserve">به نحو </w:t>
      </w:r>
      <w:r w:rsidR="005558B0" w:rsidRPr="005558B0">
        <w:rPr>
          <w:rFonts w:ascii="Tahoma" w:hAnsi="Tahoma" w:cs="Tahoma" w:hint="cs"/>
          <w:color w:val="000000" w:themeColor="text1"/>
          <w:sz w:val="24"/>
          <w:szCs w:val="24"/>
          <w:rtl/>
          <w:lang w:bidi="fa-IR"/>
        </w:rPr>
        <w:t>خبری گفته شده باش</w:t>
      </w:r>
      <w:r w:rsidR="002C1933">
        <w:rPr>
          <w:rFonts w:ascii="Tahoma" w:hAnsi="Tahoma" w:cs="Tahoma" w:hint="cs"/>
          <w:color w:val="000000" w:themeColor="text1"/>
          <w:sz w:val="24"/>
          <w:szCs w:val="24"/>
          <w:rtl/>
          <w:lang w:bidi="fa-IR"/>
        </w:rPr>
        <w:t>ن</w:t>
      </w:r>
      <w:r w:rsidR="005558B0" w:rsidRPr="005558B0">
        <w:rPr>
          <w:rFonts w:ascii="Tahoma" w:hAnsi="Tahoma" w:cs="Tahoma" w:hint="cs"/>
          <w:color w:val="000000" w:themeColor="text1"/>
          <w:sz w:val="24"/>
          <w:szCs w:val="24"/>
          <w:rtl/>
          <w:lang w:bidi="fa-IR"/>
        </w:rPr>
        <w:t xml:space="preserve">د باز هم وجوب را </w:t>
      </w:r>
      <w:r w:rsidR="002C1933">
        <w:rPr>
          <w:rFonts w:ascii="Tahoma" w:hAnsi="Tahoma" w:cs="Tahoma" w:hint="cs"/>
          <w:color w:val="000000" w:themeColor="text1"/>
          <w:sz w:val="24"/>
          <w:szCs w:val="24"/>
          <w:rtl/>
          <w:lang w:bidi="fa-IR"/>
        </w:rPr>
        <w:t xml:space="preserve">از آن </w:t>
      </w:r>
      <w:r w:rsidR="005558B0" w:rsidRPr="005558B0">
        <w:rPr>
          <w:rFonts w:ascii="Tahoma" w:hAnsi="Tahoma" w:cs="Tahoma" w:hint="cs"/>
          <w:color w:val="000000" w:themeColor="text1"/>
          <w:sz w:val="24"/>
          <w:szCs w:val="24"/>
          <w:rtl/>
          <w:lang w:bidi="fa-IR"/>
        </w:rPr>
        <w:t xml:space="preserve">می فهمیم که البته این ثمره دوّم به گفته آخوند انحصاری در این بحث ندارد. </w:t>
      </w:r>
      <w:r w:rsidR="005558B0" w:rsidRPr="00CA681F">
        <w:rPr>
          <w:rFonts w:ascii="Tahoma" w:hAnsi="Tahoma" w:cs="Tahoma" w:hint="cs"/>
          <w:color w:val="002060"/>
          <w:sz w:val="24"/>
          <w:szCs w:val="24"/>
          <w:rtl/>
          <w:lang w:bidi="fa-IR"/>
        </w:rPr>
        <w:t>(و می تواند بصورت دیگر اثبات شود.)</w:t>
      </w:r>
    </w:p>
    <w:p w:rsidR="00900625" w:rsidRDefault="00900625" w:rsidP="00900625">
      <w:pPr>
        <w:bidi/>
        <w:rPr>
          <w:rFonts w:ascii="Tahoma" w:hAnsi="Tahoma" w:cs="Tahoma"/>
          <w:color w:val="002060"/>
          <w:sz w:val="24"/>
          <w:szCs w:val="24"/>
          <w:rtl/>
          <w:lang w:bidi="fa-IR"/>
        </w:rPr>
      </w:pPr>
    </w:p>
    <w:p w:rsidR="00900625" w:rsidRPr="003C5DFD" w:rsidRDefault="00900625" w:rsidP="00900625">
      <w:pPr>
        <w:bidi/>
        <w:rPr>
          <w:rFonts w:ascii="Tahoma" w:hAnsi="Tahoma" w:cs="Tahoma"/>
          <w:color w:val="000000" w:themeColor="text1"/>
          <w:sz w:val="24"/>
          <w:szCs w:val="24"/>
          <w:rtl/>
          <w:lang w:bidi="fa-IR"/>
        </w:rPr>
      </w:pPr>
      <w:r w:rsidRPr="003C5DFD">
        <w:rPr>
          <w:rFonts w:ascii="Tahoma" w:hAnsi="Tahoma" w:cs="Tahoma" w:hint="cs"/>
          <w:color w:val="00B0F0"/>
          <w:sz w:val="24"/>
          <w:szCs w:val="24"/>
          <w:rtl/>
          <w:lang w:bidi="fa-IR"/>
        </w:rPr>
        <w:t>مرحوم خویی</w:t>
      </w:r>
      <w:r w:rsidRPr="003C5DFD">
        <w:rPr>
          <w:rFonts w:ascii="Tahoma" w:hAnsi="Tahoma" w:cs="Tahoma" w:hint="cs"/>
          <w:color w:val="000000" w:themeColor="text1"/>
          <w:sz w:val="24"/>
          <w:szCs w:val="24"/>
          <w:rtl/>
          <w:lang w:bidi="fa-IR"/>
        </w:rPr>
        <w:t>:</w:t>
      </w:r>
    </w:p>
    <w:p w:rsidR="00900625" w:rsidRDefault="00900625" w:rsidP="00900625">
      <w:pPr>
        <w:bidi/>
        <w:rPr>
          <w:rFonts w:ascii="Tahoma" w:hAnsi="Tahoma" w:cs="Tahoma"/>
          <w:color w:val="000000" w:themeColor="text1"/>
          <w:sz w:val="24"/>
          <w:szCs w:val="24"/>
          <w:rtl/>
          <w:lang w:bidi="fa-IR"/>
        </w:rPr>
      </w:pPr>
      <w:r w:rsidRPr="003C5DFD">
        <w:rPr>
          <w:rFonts w:ascii="Tahoma" w:hAnsi="Tahoma" w:cs="Tahoma" w:hint="cs"/>
          <w:color w:val="000000" w:themeColor="text1"/>
          <w:sz w:val="24"/>
          <w:szCs w:val="24"/>
          <w:rtl/>
          <w:lang w:bidi="fa-IR"/>
        </w:rPr>
        <w:t>ایشان در موضوع له می گویند نه حرف آخوند را می پذیریم و نه مرحوم اصفهانی بلکه می گوییم موضوع له همه انشاء ها و خبر ها، مطلقا متفاوت است و متبادر از خبر، حکایت است و متبادر از انشاء، ایجاد است و تفاوت در تبادر، تفاوت در موضوع له است. در الفاظ مشترک مانند بعتُ هم اینها مشترک لفظی است یعنی یک وضع دارد در ایجاد بیع و یک وضع دارد در حکایت از بیع، مانند کلمه شیر، که وقتی کلمه را می شنیدید چند معنا به ذهن شما می آمد و بین آنها مزیتی نبود و در جمله با قرینه می فهمیدید اینها با هم تفاوت دارند.</w:t>
      </w:r>
    </w:p>
    <w:p w:rsidR="003C5DFD" w:rsidRDefault="003C5DFD" w:rsidP="00067DC3">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 xml:space="preserve">در مورد حقیقت انشاء، به نظر ما اصلا حقیقت انشاء ایجاد نیست بلکه در آن ابراز صورت می گیرد کما اینکه حقیقت خبر هم حکایت نیست. </w:t>
      </w:r>
    </w:p>
    <w:p w:rsidR="00A850B7" w:rsidRDefault="003C5DFD" w:rsidP="0046235A">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 xml:space="preserve">وقتی که شما یک جمله می گویید دارید مفاد آن جمله را آشکار و ابراز می کنید یعنی وقتی میگویید اضرِب دارید طلب ضرب زید را ابراز می کنید پس اینکه بگویید مفاد خبر ثبوت شیء لشیء است، در مثل الانسان موجودٌ، کجا ثبوت شیء لشیء است یا در شریک الباری ممتنع است کجا ثبوت شیء لشیء است، در مثال اوّل که جمله درستی هم هست، ثبوت شیء است نه ثبوت شیء لشیء و در مثال دوّم سلب شیء من شیء نیست بلکه سلب الشیّء است </w:t>
      </w:r>
      <w:r w:rsidR="0046235A">
        <w:rPr>
          <w:rFonts w:ascii="Tahoma" w:hAnsi="Tahoma" w:cs="Tahoma" w:hint="cs"/>
          <w:color w:val="000000" w:themeColor="text1"/>
          <w:sz w:val="24"/>
          <w:szCs w:val="24"/>
          <w:rtl/>
          <w:lang w:bidi="fa-IR"/>
        </w:rPr>
        <w:t>و این استعمال ها هم حقیقی هستند.</w:t>
      </w:r>
    </w:p>
    <w:p w:rsidR="003C5DFD" w:rsidRDefault="003C5DFD" w:rsidP="003C5DFD">
      <w:pPr>
        <w:bidi/>
        <w:rPr>
          <w:rFonts w:ascii="Tahoma" w:hAnsi="Tahoma" w:cs="Tahoma"/>
          <w:color w:val="000000" w:themeColor="text1"/>
          <w:sz w:val="24"/>
          <w:szCs w:val="24"/>
          <w:rtl/>
          <w:lang w:bidi="fa-IR"/>
        </w:rPr>
      </w:pPr>
      <w:r w:rsidRPr="00067DC3">
        <w:rPr>
          <w:rFonts w:ascii="Tahoma" w:hAnsi="Tahoma" w:cs="Tahoma" w:hint="cs"/>
          <w:color w:val="00B0F0"/>
          <w:sz w:val="24"/>
          <w:szCs w:val="24"/>
          <w:rtl/>
          <w:lang w:bidi="fa-IR"/>
        </w:rPr>
        <w:t>پاسخ</w:t>
      </w:r>
      <w:r>
        <w:rPr>
          <w:rFonts w:ascii="Tahoma" w:hAnsi="Tahoma" w:cs="Tahoma" w:hint="cs"/>
          <w:color w:val="000000" w:themeColor="text1"/>
          <w:sz w:val="24"/>
          <w:szCs w:val="24"/>
          <w:rtl/>
          <w:lang w:bidi="fa-IR"/>
        </w:rPr>
        <w:t>:</w:t>
      </w:r>
    </w:p>
    <w:p w:rsidR="003C5DFD" w:rsidRDefault="003C5DFD" w:rsidP="003C5DFD">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اگر افرادی که گفتند ثبوت شیء لشیء منظور ثبوت شیء لشیء در خارج باشد، بله کان و لیس تامّه اینطور نیستند ولی اگر منظور أعمّ از ثبوت در ظرف ذهن و غیر ذهن باشد اینجا دارید از ثبوت شیء لشیء حکایت می کنید و درست است.</w:t>
      </w:r>
    </w:p>
    <w:p w:rsidR="0046235A" w:rsidRDefault="0046235A" w:rsidP="0046235A">
      <w:pPr>
        <w:bidi/>
        <w:rPr>
          <w:rFonts w:ascii="Tahoma" w:hAnsi="Tahoma" w:cs="Tahoma"/>
          <w:color w:val="000000" w:themeColor="text1"/>
          <w:sz w:val="24"/>
          <w:szCs w:val="24"/>
          <w:rtl/>
          <w:lang w:bidi="fa-IR"/>
        </w:rPr>
      </w:pPr>
    </w:p>
    <w:p w:rsidR="003C5DFD" w:rsidRDefault="00067DC3" w:rsidP="003C5DFD">
      <w:pPr>
        <w:bidi/>
        <w:rPr>
          <w:rFonts w:ascii="Tahoma" w:hAnsi="Tahoma" w:cs="Tahoma"/>
          <w:color w:val="000000" w:themeColor="text1"/>
          <w:sz w:val="24"/>
          <w:szCs w:val="24"/>
          <w:rtl/>
          <w:lang w:bidi="fa-IR"/>
        </w:rPr>
      </w:pPr>
      <w:r w:rsidRPr="00067DC3">
        <w:rPr>
          <w:rFonts w:ascii="Tahoma" w:hAnsi="Tahoma" w:cs="Tahoma" w:hint="cs"/>
          <w:color w:val="00B0F0"/>
          <w:sz w:val="24"/>
          <w:szCs w:val="24"/>
          <w:rtl/>
          <w:lang w:bidi="fa-IR"/>
        </w:rPr>
        <w:t>مرحوم خویی</w:t>
      </w:r>
      <w:r>
        <w:rPr>
          <w:rFonts w:ascii="Tahoma" w:hAnsi="Tahoma" w:cs="Tahoma" w:hint="cs"/>
          <w:color w:val="000000" w:themeColor="text1"/>
          <w:sz w:val="24"/>
          <w:szCs w:val="24"/>
          <w:rtl/>
          <w:lang w:bidi="fa-IR"/>
        </w:rPr>
        <w:t>:</w:t>
      </w:r>
    </w:p>
    <w:p w:rsidR="003C5DFD" w:rsidRDefault="003C5DFD" w:rsidP="000A3183">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 xml:space="preserve">من به صورت مبنایی نمی توانم حرف مشهور را بپذیرم، مشهور اگر خبر را به </w:t>
      </w:r>
      <w:r w:rsidR="000A3183">
        <w:rPr>
          <w:rFonts w:ascii="Tahoma" w:hAnsi="Tahoma" w:cs="Tahoma" w:hint="cs"/>
          <w:color w:val="000000" w:themeColor="text1"/>
          <w:sz w:val="24"/>
          <w:szCs w:val="24"/>
          <w:rtl/>
          <w:lang w:bidi="fa-IR"/>
        </w:rPr>
        <w:t>"</w:t>
      </w:r>
      <w:r>
        <w:rPr>
          <w:rFonts w:ascii="Tahoma" w:hAnsi="Tahoma" w:cs="Tahoma" w:hint="cs"/>
          <w:color w:val="000000" w:themeColor="text1"/>
          <w:sz w:val="24"/>
          <w:szCs w:val="24"/>
          <w:rtl/>
          <w:lang w:bidi="fa-IR"/>
        </w:rPr>
        <w:t>حکای</w:t>
      </w:r>
      <w:r w:rsidR="000A3183">
        <w:rPr>
          <w:rFonts w:ascii="Tahoma" w:hAnsi="Tahoma" w:cs="Tahoma" w:hint="cs"/>
          <w:color w:val="000000" w:themeColor="text1"/>
          <w:sz w:val="24"/>
          <w:szCs w:val="24"/>
          <w:rtl/>
          <w:lang w:bidi="fa-IR"/>
        </w:rPr>
        <w:t>ة المعنی باللفظ"</w:t>
      </w:r>
      <w:r>
        <w:rPr>
          <w:rFonts w:ascii="Tahoma" w:hAnsi="Tahoma" w:cs="Tahoma" w:hint="cs"/>
          <w:color w:val="000000" w:themeColor="text1"/>
          <w:sz w:val="24"/>
          <w:szCs w:val="24"/>
          <w:rtl/>
          <w:lang w:bidi="fa-IR"/>
        </w:rPr>
        <w:t xml:space="preserve"> و انشاء را به </w:t>
      </w:r>
      <w:r w:rsidR="000A3183">
        <w:rPr>
          <w:rFonts w:ascii="Tahoma" w:hAnsi="Tahoma" w:cs="Tahoma" w:hint="cs"/>
          <w:color w:val="000000" w:themeColor="text1"/>
          <w:sz w:val="24"/>
          <w:szCs w:val="24"/>
          <w:rtl/>
          <w:lang w:bidi="fa-IR"/>
        </w:rPr>
        <w:t>"</w:t>
      </w:r>
      <w:r>
        <w:rPr>
          <w:rFonts w:ascii="Tahoma" w:hAnsi="Tahoma" w:cs="Tahoma" w:hint="cs"/>
          <w:color w:val="000000" w:themeColor="text1"/>
          <w:sz w:val="24"/>
          <w:szCs w:val="24"/>
          <w:rtl/>
          <w:lang w:bidi="fa-IR"/>
        </w:rPr>
        <w:t xml:space="preserve">ایجاد </w:t>
      </w:r>
      <w:r w:rsidR="000A3183">
        <w:rPr>
          <w:rFonts w:ascii="Tahoma" w:hAnsi="Tahoma" w:cs="Tahoma" w:hint="cs"/>
          <w:color w:val="000000" w:themeColor="text1"/>
          <w:sz w:val="24"/>
          <w:szCs w:val="24"/>
          <w:rtl/>
          <w:lang w:bidi="fa-IR"/>
        </w:rPr>
        <w:t>ال</w:t>
      </w:r>
      <w:r>
        <w:rPr>
          <w:rFonts w:ascii="Tahoma" w:hAnsi="Tahoma" w:cs="Tahoma" w:hint="cs"/>
          <w:color w:val="000000" w:themeColor="text1"/>
          <w:sz w:val="24"/>
          <w:szCs w:val="24"/>
          <w:rtl/>
          <w:lang w:bidi="fa-IR"/>
        </w:rPr>
        <w:t>معنی</w:t>
      </w:r>
      <w:r w:rsidR="000A3183">
        <w:rPr>
          <w:rFonts w:ascii="Tahoma" w:hAnsi="Tahoma" w:cs="Tahoma" w:hint="cs"/>
          <w:color w:val="000000" w:themeColor="text1"/>
          <w:sz w:val="24"/>
          <w:szCs w:val="24"/>
          <w:rtl/>
          <w:lang w:bidi="fa-IR"/>
        </w:rPr>
        <w:t xml:space="preserve"> باللفظ"</w:t>
      </w:r>
      <w:r>
        <w:rPr>
          <w:rFonts w:ascii="Tahoma" w:hAnsi="Tahoma" w:cs="Tahoma" w:hint="cs"/>
          <w:color w:val="000000" w:themeColor="text1"/>
          <w:sz w:val="24"/>
          <w:szCs w:val="24"/>
          <w:rtl/>
          <w:lang w:bidi="fa-IR"/>
        </w:rPr>
        <w:t xml:space="preserve"> می کنند دارند یک مدلول تصوّری را برای موضوع له تصوّر می کنند درحالیکه مبنای من تعهدّ است و</w:t>
      </w:r>
      <w:r w:rsidR="000A3183">
        <w:rPr>
          <w:rFonts w:ascii="Tahoma" w:hAnsi="Tahoma" w:cs="Tahoma" w:hint="cs"/>
          <w:color w:val="000000" w:themeColor="text1"/>
          <w:sz w:val="24"/>
          <w:szCs w:val="24"/>
          <w:rtl/>
          <w:lang w:bidi="fa-IR"/>
        </w:rPr>
        <w:t xml:space="preserve"> اوّلا</w:t>
      </w:r>
      <w:r>
        <w:rPr>
          <w:rFonts w:ascii="Tahoma" w:hAnsi="Tahoma" w:cs="Tahoma" w:hint="cs"/>
          <w:color w:val="000000" w:themeColor="text1"/>
          <w:sz w:val="24"/>
          <w:szCs w:val="24"/>
          <w:rtl/>
          <w:lang w:bidi="fa-IR"/>
        </w:rPr>
        <w:t xml:space="preserve"> موضوع له برای من یک مدلول تصدیقی </w:t>
      </w:r>
      <w:r w:rsidR="000A3183" w:rsidRPr="000A3183">
        <w:rPr>
          <w:rFonts w:ascii="Tahoma" w:hAnsi="Tahoma" w:cs="Tahoma" w:hint="cs"/>
          <w:color w:val="002060"/>
          <w:sz w:val="24"/>
          <w:szCs w:val="24"/>
          <w:rtl/>
          <w:lang w:bidi="fa-IR"/>
        </w:rPr>
        <w:t>(یعنی جمله "هر وقت اراده کردم که این معنا را قصد کنم این لفظ را می آورم")</w:t>
      </w:r>
      <w:r w:rsidR="000A3183">
        <w:rPr>
          <w:rFonts w:ascii="Tahoma" w:hAnsi="Tahoma" w:cs="Tahoma" w:hint="cs"/>
          <w:color w:val="000000" w:themeColor="text1"/>
          <w:sz w:val="24"/>
          <w:szCs w:val="24"/>
          <w:rtl/>
          <w:lang w:bidi="fa-IR"/>
        </w:rPr>
        <w:t xml:space="preserve"> </w:t>
      </w:r>
      <w:r>
        <w:rPr>
          <w:rFonts w:ascii="Tahoma" w:hAnsi="Tahoma" w:cs="Tahoma" w:hint="cs"/>
          <w:color w:val="000000" w:themeColor="text1"/>
          <w:sz w:val="24"/>
          <w:szCs w:val="24"/>
          <w:rtl/>
          <w:lang w:bidi="fa-IR"/>
        </w:rPr>
        <w:t xml:space="preserve">است و </w:t>
      </w:r>
      <w:r w:rsidR="000A3183">
        <w:rPr>
          <w:rFonts w:ascii="Tahoma" w:hAnsi="Tahoma" w:cs="Tahoma" w:hint="cs"/>
          <w:color w:val="000000" w:themeColor="text1"/>
          <w:sz w:val="24"/>
          <w:szCs w:val="24"/>
          <w:rtl/>
          <w:lang w:bidi="fa-IR"/>
        </w:rPr>
        <w:t xml:space="preserve">ثانیاً چون </w:t>
      </w:r>
      <w:r>
        <w:rPr>
          <w:rFonts w:ascii="Tahoma" w:hAnsi="Tahoma" w:cs="Tahoma" w:hint="cs"/>
          <w:color w:val="000000" w:themeColor="text1"/>
          <w:sz w:val="24"/>
          <w:szCs w:val="24"/>
          <w:rtl/>
          <w:lang w:bidi="fa-IR"/>
        </w:rPr>
        <w:t xml:space="preserve">من در </w:t>
      </w:r>
      <w:r w:rsidR="000A3183">
        <w:rPr>
          <w:rFonts w:ascii="Tahoma" w:hAnsi="Tahoma" w:cs="Tahoma" w:hint="cs"/>
          <w:color w:val="000000" w:themeColor="text1"/>
          <w:sz w:val="24"/>
          <w:szCs w:val="24"/>
          <w:rtl/>
          <w:lang w:bidi="fa-IR"/>
        </w:rPr>
        <w:t>مورد موضوع له</w:t>
      </w:r>
      <w:r>
        <w:rPr>
          <w:rFonts w:ascii="Tahoma" w:hAnsi="Tahoma" w:cs="Tahoma" w:hint="cs"/>
          <w:color w:val="000000" w:themeColor="text1"/>
          <w:sz w:val="24"/>
          <w:szCs w:val="24"/>
          <w:rtl/>
          <w:lang w:bidi="fa-IR"/>
        </w:rPr>
        <w:t xml:space="preserve"> یک التزام و تصدیق </w:t>
      </w:r>
      <w:r w:rsidR="000A3183">
        <w:rPr>
          <w:rFonts w:ascii="Tahoma" w:hAnsi="Tahoma" w:cs="Tahoma" w:hint="cs"/>
          <w:color w:val="000000" w:themeColor="text1"/>
          <w:sz w:val="24"/>
          <w:szCs w:val="24"/>
          <w:rtl/>
          <w:lang w:bidi="fa-IR"/>
        </w:rPr>
        <w:t>دارم</w:t>
      </w:r>
      <w:r w:rsidR="00505136">
        <w:rPr>
          <w:rFonts w:ascii="Tahoma" w:hAnsi="Tahoma" w:cs="Tahoma" w:hint="cs"/>
          <w:color w:val="000000" w:themeColor="text1"/>
          <w:sz w:val="24"/>
          <w:szCs w:val="24"/>
          <w:rtl/>
          <w:lang w:bidi="fa-IR"/>
        </w:rPr>
        <w:t xml:space="preserve"> اگر موضوع له انشاء، ایجاد باشد </w:t>
      </w:r>
      <w:r w:rsidR="000A3183">
        <w:rPr>
          <w:rFonts w:ascii="Tahoma" w:hAnsi="Tahoma" w:cs="Tahoma" w:hint="cs"/>
          <w:color w:val="000000" w:themeColor="text1"/>
          <w:sz w:val="24"/>
          <w:szCs w:val="24"/>
          <w:rtl/>
          <w:lang w:bidi="fa-IR"/>
        </w:rPr>
        <w:t>یعنی مستعمِل</w:t>
      </w:r>
      <w:r w:rsidR="00505136">
        <w:rPr>
          <w:rFonts w:ascii="Tahoma" w:hAnsi="Tahoma" w:cs="Tahoma" w:hint="cs"/>
          <w:color w:val="000000" w:themeColor="text1"/>
          <w:sz w:val="24"/>
          <w:szCs w:val="24"/>
          <w:rtl/>
          <w:lang w:bidi="fa-IR"/>
        </w:rPr>
        <w:t xml:space="preserve"> تعهّد داده است تا ایجاد معنا </w:t>
      </w:r>
      <w:r w:rsidR="000A3183">
        <w:rPr>
          <w:rFonts w:ascii="Tahoma" w:hAnsi="Tahoma" w:cs="Tahoma" w:hint="cs"/>
          <w:color w:val="000000" w:themeColor="text1"/>
          <w:sz w:val="24"/>
          <w:szCs w:val="24"/>
          <w:rtl/>
          <w:lang w:bidi="fa-IR"/>
        </w:rPr>
        <w:t>کند، درحالیکه ایجاد شدن این معنا در خارج در دست او و مقدور او نیست، پس باید بگویم</w:t>
      </w:r>
      <w:r w:rsidR="00067DC3">
        <w:rPr>
          <w:rFonts w:ascii="Tahoma" w:hAnsi="Tahoma" w:cs="Tahoma" w:hint="cs"/>
          <w:color w:val="000000" w:themeColor="text1"/>
          <w:sz w:val="24"/>
          <w:szCs w:val="24"/>
          <w:rtl/>
          <w:lang w:bidi="fa-IR"/>
        </w:rPr>
        <w:t xml:space="preserve"> انشاء و خبر هر دویشانا موضوع لهشان </w:t>
      </w:r>
      <w:r w:rsidR="000A3183">
        <w:rPr>
          <w:rFonts w:ascii="Tahoma" w:hAnsi="Tahoma" w:cs="Tahoma" w:hint="cs"/>
          <w:color w:val="000000" w:themeColor="text1"/>
          <w:sz w:val="24"/>
          <w:szCs w:val="24"/>
          <w:rtl/>
          <w:lang w:bidi="fa-IR"/>
        </w:rPr>
        <w:t>"ابراز المعنی بال</w:t>
      </w:r>
      <w:r w:rsidR="00067DC3">
        <w:rPr>
          <w:rFonts w:ascii="Tahoma" w:hAnsi="Tahoma" w:cs="Tahoma" w:hint="cs"/>
          <w:color w:val="000000" w:themeColor="text1"/>
          <w:sz w:val="24"/>
          <w:szCs w:val="24"/>
          <w:rtl/>
          <w:lang w:bidi="fa-IR"/>
        </w:rPr>
        <w:t>لفظ</w:t>
      </w:r>
      <w:r w:rsidR="000A3183">
        <w:rPr>
          <w:rFonts w:ascii="Tahoma" w:hAnsi="Tahoma" w:cs="Tahoma" w:hint="cs"/>
          <w:color w:val="000000" w:themeColor="text1"/>
          <w:sz w:val="24"/>
          <w:szCs w:val="24"/>
          <w:rtl/>
          <w:lang w:bidi="fa-IR"/>
        </w:rPr>
        <w:t>"</w:t>
      </w:r>
      <w:r w:rsidR="00067DC3">
        <w:rPr>
          <w:rFonts w:ascii="Tahoma" w:hAnsi="Tahoma" w:cs="Tahoma" w:hint="cs"/>
          <w:color w:val="000000" w:themeColor="text1"/>
          <w:sz w:val="24"/>
          <w:szCs w:val="24"/>
          <w:rtl/>
          <w:lang w:bidi="fa-IR"/>
        </w:rPr>
        <w:t xml:space="preserve"> است که گوینده متعهّد به آن شده است.</w:t>
      </w:r>
      <w:r w:rsidR="00192996">
        <w:rPr>
          <w:rFonts w:ascii="Tahoma" w:hAnsi="Tahoma" w:cs="Tahoma" w:hint="cs"/>
          <w:color w:val="000000" w:themeColor="text1"/>
          <w:sz w:val="24"/>
          <w:szCs w:val="24"/>
          <w:rtl/>
          <w:lang w:bidi="fa-IR"/>
        </w:rPr>
        <w:t xml:space="preserve"> حالا در ظرف استعمال این ابراز با </w:t>
      </w:r>
      <w:r w:rsidR="000A3183">
        <w:rPr>
          <w:rFonts w:ascii="Tahoma" w:hAnsi="Tahoma" w:cs="Tahoma" w:hint="cs"/>
          <w:color w:val="000000" w:themeColor="text1"/>
          <w:sz w:val="24"/>
          <w:szCs w:val="24"/>
          <w:rtl/>
          <w:lang w:bidi="fa-IR"/>
        </w:rPr>
        <w:t xml:space="preserve">دیدنِ </w:t>
      </w:r>
      <w:r w:rsidR="00192996">
        <w:rPr>
          <w:rFonts w:ascii="Tahoma" w:hAnsi="Tahoma" w:cs="Tahoma" w:hint="cs"/>
          <w:color w:val="000000" w:themeColor="text1"/>
          <w:sz w:val="24"/>
          <w:szCs w:val="24"/>
          <w:rtl/>
          <w:lang w:bidi="fa-IR"/>
        </w:rPr>
        <w:t>قرائن</w:t>
      </w:r>
      <w:r w:rsidR="000A3183">
        <w:rPr>
          <w:rFonts w:ascii="Tahoma" w:hAnsi="Tahoma" w:cs="Tahoma" w:hint="cs"/>
          <w:color w:val="000000" w:themeColor="text1"/>
          <w:sz w:val="24"/>
          <w:szCs w:val="24"/>
          <w:rtl/>
          <w:lang w:bidi="fa-IR"/>
        </w:rPr>
        <w:t>،</w:t>
      </w:r>
      <w:r w:rsidR="00192996">
        <w:rPr>
          <w:rFonts w:ascii="Tahoma" w:hAnsi="Tahoma" w:cs="Tahoma" w:hint="cs"/>
          <w:color w:val="000000" w:themeColor="text1"/>
          <w:sz w:val="24"/>
          <w:szCs w:val="24"/>
          <w:rtl/>
          <w:lang w:bidi="fa-IR"/>
        </w:rPr>
        <w:t xml:space="preserve"> ایجادی می شود</w:t>
      </w:r>
      <w:r w:rsidR="000A3183">
        <w:rPr>
          <w:rFonts w:ascii="Tahoma" w:hAnsi="Tahoma" w:cs="Tahoma" w:hint="cs"/>
          <w:color w:val="000000" w:themeColor="text1"/>
          <w:sz w:val="24"/>
          <w:szCs w:val="24"/>
          <w:rtl/>
          <w:lang w:bidi="fa-IR"/>
        </w:rPr>
        <w:t xml:space="preserve"> و از آن انشاء فهمیده می شود</w:t>
      </w:r>
      <w:r w:rsidR="00192996">
        <w:rPr>
          <w:rFonts w:ascii="Tahoma" w:hAnsi="Tahoma" w:cs="Tahoma" w:hint="cs"/>
          <w:color w:val="000000" w:themeColor="text1"/>
          <w:sz w:val="24"/>
          <w:szCs w:val="24"/>
          <w:rtl/>
          <w:lang w:bidi="fa-IR"/>
        </w:rPr>
        <w:t xml:space="preserve"> یا </w:t>
      </w:r>
      <w:r w:rsidR="000A3183">
        <w:rPr>
          <w:rFonts w:ascii="Tahoma" w:hAnsi="Tahoma" w:cs="Tahoma" w:hint="cs"/>
          <w:color w:val="000000" w:themeColor="text1"/>
          <w:sz w:val="24"/>
          <w:szCs w:val="24"/>
          <w:rtl/>
          <w:lang w:bidi="fa-IR"/>
        </w:rPr>
        <w:t xml:space="preserve">با دیدن قرائن، </w:t>
      </w:r>
      <w:r w:rsidR="00192996">
        <w:rPr>
          <w:rFonts w:ascii="Tahoma" w:hAnsi="Tahoma" w:cs="Tahoma" w:hint="cs"/>
          <w:color w:val="000000" w:themeColor="text1"/>
          <w:sz w:val="24"/>
          <w:szCs w:val="24"/>
          <w:rtl/>
          <w:lang w:bidi="fa-IR"/>
        </w:rPr>
        <w:t>حکایتی</w:t>
      </w:r>
      <w:r w:rsidR="00067DC3">
        <w:rPr>
          <w:rFonts w:ascii="Tahoma" w:hAnsi="Tahoma" w:cs="Tahoma" w:hint="cs"/>
          <w:color w:val="000000" w:themeColor="text1"/>
          <w:sz w:val="24"/>
          <w:szCs w:val="24"/>
          <w:rtl/>
          <w:lang w:bidi="fa-IR"/>
        </w:rPr>
        <w:t xml:space="preserve"> </w:t>
      </w:r>
      <w:r w:rsidR="000A3183">
        <w:rPr>
          <w:rFonts w:ascii="Tahoma" w:hAnsi="Tahoma" w:cs="Tahoma" w:hint="cs"/>
          <w:color w:val="000000" w:themeColor="text1"/>
          <w:sz w:val="24"/>
          <w:szCs w:val="24"/>
          <w:rtl/>
          <w:lang w:bidi="fa-IR"/>
        </w:rPr>
        <w:t>می شود.</w:t>
      </w:r>
    </w:p>
    <w:p w:rsidR="000A3183" w:rsidRPr="009E05A4" w:rsidRDefault="000A3183" w:rsidP="000A3183">
      <w:pPr>
        <w:bidi/>
        <w:rPr>
          <w:rFonts w:ascii="Tahoma" w:hAnsi="Tahoma" w:cs="Tahoma"/>
          <w:color w:val="00B0F0"/>
          <w:sz w:val="24"/>
          <w:szCs w:val="24"/>
          <w:rtl/>
          <w:lang w:bidi="fa-IR"/>
        </w:rPr>
      </w:pPr>
    </w:p>
    <w:p w:rsidR="003C5DFD" w:rsidRDefault="00B850B5" w:rsidP="003C5DFD">
      <w:pPr>
        <w:bidi/>
        <w:rPr>
          <w:rFonts w:ascii="Tahoma" w:hAnsi="Tahoma" w:cs="Tahoma"/>
          <w:color w:val="000000" w:themeColor="text1"/>
          <w:sz w:val="24"/>
          <w:szCs w:val="24"/>
          <w:rtl/>
          <w:lang w:bidi="fa-IR"/>
        </w:rPr>
      </w:pPr>
      <w:r w:rsidRPr="009E05A4">
        <w:rPr>
          <w:rFonts w:ascii="Tahoma" w:hAnsi="Tahoma" w:cs="Tahoma" w:hint="cs"/>
          <w:color w:val="00B0F0"/>
          <w:sz w:val="24"/>
          <w:szCs w:val="24"/>
          <w:rtl/>
          <w:lang w:bidi="fa-IR"/>
        </w:rPr>
        <w:t>مرحوم اصفهانی</w:t>
      </w:r>
      <w:r>
        <w:rPr>
          <w:rFonts w:ascii="Tahoma" w:hAnsi="Tahoma" w:cs="Tahoma" w:hint="cs"/>
          <w:color w:val="000000" w:themeColor="text1"/>
          <w:sz w:val="24"/>
          <w:szCs w:val="24"/>
          <w:rtl/>
          <w:lang w:bidi="fa-IR"/>
        </w:rPr>
        <w:t>:</w:t>
      </w:r>
    </w:p>
    <w:p w:rsidR="00B850B5" w:rsidRDefault="00B850B5" w:rsidP="00B850B5">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موضوع له انشاء، ایجاد المعنی باللفظ بالعرض است یعنی در خارج چیزی حقیقتا ایجاد نمی شود و گفتن ایجاد، بالعرض و مجازی است، البته این ایجاد در خارج اثر دارد.</w:t>
      </w:r>
    </w:p>
    <w:p w:rsidR="00B850B5" w:rsidRDefault="00B850B5" w:rsidP="00B850B5">
      <w:pPr>
        <w:bidi/>
        <w:rPr>
          <w:rFonts w:ascii="Tahoma" w:hAnsi="Tahoma" w:cs="Tahoma"/>
          <w:color w:val="000000" w:themeColor="text1"/>
          <w:sz w:val="24"/>
          <w:szCs w:val="24"/>
          <w:rtl/>
          <w:lang w:bidi="fa-IR"/>
        </w:rPr>
      </w:pPr>
    </w:p>
    <w:p w:rsidR="00B850B5" w:rsidRDefault="00B850B5" w:rsidP="00B850B5">
      <w:pPr>
        <w:bidi/>
        <w:rPr>
          <w:rFonts w:ascii="Tahoma" w:hAnsi="Tahoma" w:cs="Tahoma"/>
          <w:color w:val="000000" w:themeColor="text1"/>
          <w:sz w:val="24"/>
          <w:szCs w:val="24"/>
          <w:rtl/>
          <w:lang w:bidi="fa-IR"/>
        </w:rPr>
      </w:pPr>
      <w:r w:rsidRPr="009E05A4">
        <w:rPr>
          <w:rFonts w:ascii="Tahoma" w:hAnsi="Tahoma" w:cs="Tahoma" w:hint="cs"/>
          <w:color w:val="00B0F0"/>
          <w:sz w:val="24"/>
          <w:szCs w:val="24"/>
          <w:rtl/>
          <w:lang w:bidi="fa-IR"/>
        </w:rPr>
        <w:t>مرحوم خویی</w:t>
      </w:r>
      <w:r>
        <w:rPr>
          <w:rFonts w:ascii="Tahoma" w:hAnsi="Tahoma" w:cs="Tahoma" w:hint="cs"/>
          <w:color w:val="000000" w:themeColor="text1"/>
          <w:sz w:val="24"/>
          <w:szCs w:val="24"/>
          <w:rtl/>
          <w:lang w:bidi="fa-IR"/>
        </w:rPr>
        <w:t>:</w:t>
      </w:r>
    </w:p>
    <w:p w:rsidR="00B850B5" w:rsidRDefault="00B850B5" w:rsidP="00B850B5">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 xml:space="preserve">ابراز المعنا باللفظ </w:t>
      </w:r>
    </w:p>
    <w:p w:rsidR="00B850B5" w:rsidRDefault="00B850B5" w:rsidP="00B850B5">
      <w:pPr>
        <w:bidi/>
        <w:rPr>
          <w:rFonts w:ascii="Tahoma" w:hAnsi="Tahoma" w:cs="Tahoma"/>
          <w:color w:val="000000" w:themeColor="text1"/>
          <w:sz w:val="24"/>
          <w:szCs w:val="24"/>
          <w:rtl/>
          <w:lang w:bidi="fa-IR"/>
        </w:rPr>
      </w:pPr>
    </w:p>
    <w:p w:rsidR="00A37F19" w:rsidRDefault="00A37F19" w:rsidP="00A37F19">
      <w:pPr>
        <w:bidi/>
        <w:rPr>
          <w:rFonts w:ascii="Tahoma" w:hAnsi="Tahoma" w:cs="Tahoma"/>
          <w:color w:val="000000" w:themeColor="text1"/>
          <w:sz w:val="24"/>
          <w:szCs w:val="24"/>
          <w:rtl/>
          <w:lang w:bidi="fa-IR"/>
        </w:rPr>
      </w:pPr>
    </w:p>
    <w:p w:rsidR="00A37F19" w:rsidRDefault="00A37F19" w:rsidP="00A37F19">
      <w:pPr>
        <w:bidi/>
        <w:rPr>
          <w:rFonts w:ascii="Tahoma" w:hAnsi="Tahoma" w:cs="Tahoma"/>
          <w:color w:val="000000" w:themeColor="text1"/>
          <w:sz w:val="24"/>
          <w:szCs w:val="24"/>
          <w:rtl/>
          <w:lang w:bidi="fa-IR"/>
        </w:rPr>
      </w:pPr>
    </w:p>
    <w:p w:rsidR="00B850B5" w:rsidRDefault="00B850B5" w:rsidP="00B850B5">
      <w:pPr>
        <w:bidi/>
        <w:rPr>
          <w:rFonts w:ascii="Tahoma" w:hAnsi="Tahoma" w:cs="Tahoma"/>
          <w:color w:val="000000" w:themeColor="text1"/>
          <w:sz w:val="24"/>
          <w:szCs w:val="24"/>
          <w:rtl/>
          <w:lang w:bidi="fa-IR"/>
        </w:rPr>
      </w:pPr>
      <w:r w:rsidRPr="009E05A4">
        <w:rPr>
          <w:rFonts w:ascii="Tahoma" w:hAnsi="Tahoma" w:cs="Tahoma" w:hint="cs"/>
          <w:color w:val="00B0F0"/>
          <w:sz w:val="24"/>
          <w:szCs w:val="24"/>
          <w:rtl/>
          <w:lang w:bidi="fa-IR"/>
        </w:rPr>
        <w:t>انشاء امر شخصی است یا عقلائی</w:t>
      </w:r>
      <w:r>
        <w:rPr>
          <w:rFonts w:ascii="Tahoma" w:hAnsi="Tahoma" w:cs="Tahoma" w:hint="cs"/>
          <w:color w:val="000000" w:themeColor="text1"/>
          <w:sz w:val="24"/>
          <w:szCs w:val="24"/>
          <w:rtl/>
          <w:lang w:bidi="fa-IR"/>
        </w:rPr>
        <w:t>؟</w:t>
      </w:r>
    </w:p>
    <w:p w:rsidR="00B850B5" w:rsidRDefault="00B850B5" w:rsidP="00B850B5">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ممکن است شما کاری کنید ولی عقلاء تبعیت نکنند، مرحوم آخوند و مرحوم خویی معتقد است که انشاء امری شخصی است و همینکه شما معنای را در نفس الامر ایجاد کردی این انشاء محقق شده، مرحوم خویی هم می گوید انشاء، تعهّد من است و آنچه قابل تعهّد است که مربوط به من است و تبعیت عقلاء مقدور من نیست لذا انشاء امری شخصی است.</w:t>
      </w:r>
    </w:p>
    <w:p w:rsidR="00B850B5" w:rsidRDefault="00B850B5" w:rsidP="00B850B5">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 xml:space="preserve">مرحوم اصفهانی می گوید صرف اینکه شما قصد بکنی چیزی را محقق کنید، این انشاء نیست و این انشاء باید اعتبار عقلائی داشته باشد. </w:t>
      </w:r>
    </w:p>
    <w:p w:rsidR="00A37F19" w:rsidRDefault="00B850B5" w:rsidP="00A37F19">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 xml:space="preserve">مثلا شما به بچه غیر ممیّزی دستور انجام کاری می دهید، آیا انشاء محقق است؟ طبق مسلک استاد و مرحوم اصفهانی انشائی محقق نیست زیرا اعتباری محقق نیست بلکه توهّم انشاء است ولی طبق مسلک آخوند و مرحوم خویی این هم انشاء است. </w:t>
      </w:r>
    </w:p>
    <w:p w:rsidR="00A37F19" w:rsidRDefault="00A37F19" w:rsidP="00A37F19">
      <w:pPr>
        <w:bidi/>
        <w:rPr>
          <w:rFonts w:ascii="Tahoma" w:hAnsi="Tahoma" w:cs="Tahoma"/>
          <w:color w:val="000000" w:themeColor="text1"/>
          <w:sz w:val="24"/>
          <w:szCs w:val="24"/>
          <w:rtl/>
          <w:lang w:bidi="fa-IR"/>
        </w:rPr>
      </w:pPr>
    </w:p>
    <w:p w:rsidR="00B850B5" w:rsidRDefault="00B850B5" w:rsidP="00B850B5">
      <w:pPr>
        <w:bidi/>
        <w:rPr>
          <w:rFonts w:ascii="Tahoma" w:hAnsi="Tahoma" w:cs="Tahoma"/>
          <w:color w:val="000000" w:themeColor="text1"/>
          <w:sz w:val="24"/>
          <w:szCs w:val="24"/>
          <w:rtl/>
          <w:lang w:bidi="fa-IR"/>
        </w:rPr>
      </w:pPr>
      <w:r w:rsidRPr="009E05A4">
        <w:rPr>
          <w:rFonts w:ascii="Tahoma" w:hAnsi="Tahoma" w:cs="Tahoma" w:hint="cs"/>
          <w:color w:val="00B0F0"/>
          <w:sz w:val="24"/>
          <w:szCs w:val="24"/>
          <w:rtl/>
          <w:lang w:bidi="fa-IR"/>
        </w:rPr>
        <w:t>ثمره بحث</w:t>
      </w:r>
      <w:r>
        <w:rPr>
          <w:rFonts w:ascii="Tahoma" w:hAnsi="Tahoma" w:cs="Tahoma" w:hint="cs"/>
          <w:color w:val="000000" w:themeColor="text1"/>
          <w:sz w:val="24"/>
          <w:szCs w:val="24"/>
          <w:rtl/>
          <w:lang w:bidi="fa-IR"/>
        </w:rPr>
        <w:t>:</w:t>
      </w:r>
    </w:p>
    <w:p w:rsidR="00A850B7" w:rsidRDefault="00B850B5" w:rsidP="00A37F19">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در جملات خبریه در مقام طلب، استعمال مجازی است یا حقیقی؟ آخوند و مرحوم اصفهانی می گویند مجازی صورت نگرفته است زیرا انشاء و خبر را تفکیک نمی کنند و لذا بخاطر استعمال حقیقی بودن جمله خبریّه در مقام طلب، نیاز به قرینه صارفه برایش ندارند، ولی طبق مسلک ما که بین موضوع له خبر و انشاء تفاوت می گذاریم، جمله خبریه در مقام طلب استعمال مجازی است و تا قرینه صارفه ای نباشد می گوییم جمله ما خبریّه است نه انشائیّة</w:t>
      </w:r>
    </w:p>
    <w:p w:rsidR="00A37F19" w:rsidRPr="00A37F19" w:rsidRDefault="00A37F19" w:rsidP="00A37F19">
      <w:pPr>
        <w:bidi/>
        <w:rPr>
          <w:rFonts w:ascii="Tahoma" w:hAnsi="Tahoma" w:cs="Tahoma"/>
          <w:color w:val="000000" w:themeColor="text1"/>
          <w:sz w:val="24"/>
          <w:szCs w:val="24"/>
          <w:rtl/>
          <w:lang w:bidi="fa-IR"/>
        </w:rPr>
      </w:pPr>
    </w:p>
    <w:p w:rsidR="00B850B5" w:rsidRDefault="00B850B5" w:rsidP="00A850B7">
      <w:pPr>
        <w:bidi/>
        <w:rPr>
          <w:rFonts w:ascii="Tahoma" w:hAnsi="Tahoma" w:cs="Tahoma"/>
          <w:color w:val="000000" w:themeColor="text1"/>
          <w:sz w:val="24"/>
          <w:szCs w:val="24"/>
          <w:rtl/>
          <w:lang w:bidi="fa-IR"/>
        </w:rPr>
      </w:pPr>
      <w:r w:rsidRPr="009E05A4">
        <w:rPr>
          <w:rFonts w:ascii="Tahoma" w:hAnsi="Tahoma" w:cs="Tahoma" w:hint="cs"/>
          <w:color w:val="00B0F0"/>
          <w:sz w:val="24"/>
          <w:szCs w:val="24"/>
          <w:rtl/>
          <w:lang w:bidi="fa-IR"/>
        </w:rPr>
        <w:t>اشکال مرحوم تبریزی</w:t>
      </w:r>
      <w:r>
        <w:rPr>
          <w:rFonts w:ascii="Tahoma" w:hAnsi="Tahoma" w:cs="Tahoma" w:hint="cs"/>
          <w:color w:val="000000" w:themeColor="text1"/>
          <w:sz w:val="24"/>
          <w:szCs w:val="24"/>
          <w:rtl/>
          <w:lang w:bidi="fa-IR"/>
        </w:rPr>
        <w:t>:</w:t>
      </w:r>
    </w:p>
    <w:p w:rsidR="00B850B5" w:rsidRDefault="00B850B5" w:rsidP="00B850B5">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 xml:space="preserve">ثمره بیان شده تمام نیست زیرا درست است که از لحاظ حقیقت و مجاز متفاوت می شوند، ولی </w:t>
      </w:r>
      <w:r w:rsidR="002618D0">
        <w:rPr>
          <w:rFonts w:ascii="Tahoma" w:hAnsi="Tahoma" w:cs="Tahoma" w:hint="cs"/>
          <w:color w:val="000000" w:themeColor="text1"/>
          <w:sz w:val="24"/>
          <w:szCs w:val="24"/>
          <w:rtl/>
          <w:lang w:bidi="fa-IR"/>
        </w:rPr>
        <w:t>حجّیت</w:t>
      </w:r>
      <w:r>
        <w:rPr>
          <w:rFonts w:ascii="Tahoma" w:hAnsi="Tahoma" w:cs="Tahoma" w:hint="cs"/>
          <w:color w:val="000000" w:themeColor="text1"/>
          <w:sz w:val="24"/>
          <w:szCs w:val="24"/>
          <w:rtl/>
          <w:lang w:bidi="fa-IR"/>
        </w:rPr>
        <w:t xml:space="preserve"> در مورد ظهور است و وضع صرفا یکی از مناشیء ظهور است، برای ما که می گوییم بین خبر و انشاء فرق است، برای جملات خبریّه در مقام طلب قرینه صارفه می خواهیم و دلیل می خواهیم وگرنه می گوییم خبری و حکایت است، ولی آخوند هم نیاز به دلیل دارد، زیرا در مسلک آخوند، جمله </w:t>
      </w:r>
      <w:r w:rsidR="009E05A4">
        <w:rPr>
          <w:rFonts w:ascii="Tahoma" w:hAnsi="Tahoma" w:cs="Tahoma" w:hint="cs"/>
          <w:color w:val="000000" w:themeColor="text1"/>
          <w:sz w:val="24"/>
          <w:szCs w:val="24"/>
          <w:rtl/>
          <w:lang w:bidi="fa-IR"/>
        </w:rPr>
        <w:t xml:space="preserve">خبریّه در مقام طلب </w:t>
      </w:r>
      <w:r>
        <w:rPr>
          <w:rFonts w:ascii="Tahoma" w:hAnsi="Tahoma" w:cs="Tahoma" w:hint="cs"/>
          <w:color w:val="000000" w:themeColor="text1"/>
          <w:sz w:val="24"/>
          <w:szCs w:val="24"/>
          <w:rtl/>
          <w:lang w:bidi="fa-IR"/>
        </w:rPr>
        <w:t xml:space="preserve">می شود عامّ </w:t>
      </w:r>
      <w:r w:rsidRPr="00B850B5">
        <w:rPr>
          <w:rFonts w:ascii="Tahoma" w:hAnsi="Tahoma" w:cs="Tahoma" w:hint="cs"/>
          <w:color w:val="002060"/>
          <w:sz w:val="24"/>
          <w:szCs w:val="24"/>
          <w:rtl/>
          <w:lang w:bidi="fa-IR"/>
        </w:rPr>
        <w:t xml:space="preserve">(زیرا موضوع له جمله خبریّه و انشائیّه را یکی دانست) </w:t>
      </w:r>
      <w:r>
        <w:rPr>
          <w:rFonts w:ascii="Tahoma" w:hAnsi="Tahoma" w:cs="Tahoma" w:hint="cs"/>
          <w:color w:val="000000" w:themeColor="text1"/>
          <w:sz w:val="24"/>
          <w:szCs w:val="24"/>
          <w:rtl/>
          <w:lang w:bidi="fa-IR"/>
        </w:rPr>
        <w:t>و اعمّ از جمله به داعی خبریّه و داعی انشائیّه است، و از آنجایی که غلبه استعمال جملات</w:t>
      </w:r>
      <w:r w:rsidR="009E05A4">
        <w:rPr>
          <w:rFonts w:ascii="Tahoma" w:hAnsi="Tahoma" w:cs="Tahoma" w:hint="cs"/>
          <w:color w:val="000000" w:themeColor="text1"/>
          <w:sz w:val="24"/>
          <w:szCs w:val="24"/>
          <w:rtl/>
          <w:lang w:bidi="fa-IR"/>
        </w:rPr>
        <w:t xml:space="preserve"> خبریّه</w:t>
      </w:r>
      <w:r>
        <w:rPr>
          <w:rFonts w:ascii="Tahoma" w:hAnsi="Tahoma" w:cs="Tahoma" w:hint="cs"/>
          <w:color w:val="000000" w:themeColor="text1"/>
          <w:sz w:val="24"/>
          <w:szCs w:val="24"/>
          <w:rtl/>
          <w:lang w:bidi="fa-IR"/>
        </w:rPr>
        <w:t xml:space="preserve"> در استعمال</w:t>
      </w:r>
      <w:r w:rsidR="009E05A4">
        <w:rPr>
          <w:rFonts w:ascii="Tahoma" w:hAnsi="Tahoma" w:cs="Tahoma" w:hint="cs"/>
          <w:color w:val="000000" w:themeColor="text1"/>
          <w:sz w:val="24"/>
          <w:szCs w:val="24"/>
          <w:rtl/>
          <w:lang w:bidi="fa-IR"/>
        </w:rPr>
        <w:t>،</w:t>
      </w:r>
      <w:r>
        <w:rPr>
          <w:rFonts w:ascii="Tahoma" w:hAnsi="Tahoma" w:cs="Tahoma" w:hint="cs"/>
          <w:color w:val="000000" w:themeColor="text1"/>
          <w:sz w:val="24"/>
          <w:szCs w:val="24"/>
          <w:rtl/>
          <w:lang w:bidi="fa-IR"/>
        </w:rPr>
        <w:t xml:space="preserve"> خبریّه است باز قرینه صارفه می خواهد تا ثابت کند که جمله به صورت انشائیّه استعمال شده است، لذا عملا در فقه با هم تفاوتی پیدا نمی کنیم.</w:t>
      </w:r>
    </w:p>
    <w:p w:rsidR="00A850B7" w:rsidRDefault="009E05A4" w:rsidP="00A37F19">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بله نهایتا به لحاظ علمی، اسم قرینه ای را که ما می آوریم می گویند قرینه صارفه و اسم قرینه ای که شما می آورید می شود قرینه اظهر نسبت به قرینه کثرت استعمال، و از لحاظ علمی تفاوت پیدا می کنند ولی از لحاظ عملی و فقهی تفاوتی پیدا نمی کنند.</w:t>
      </w:r>
    </w:p>
    <w:p w:rsidR="00A37F19" w:rsidRDefault="00A37F19" w:rsidP="00A37F19">
      <w:pPr>
        <w:bidi/>
        <w:rPr>
          <w:rFonts w:ascii="Tahoma" w:hAnsi="Tahoma" w:cs="Tahoma"/>
          <w:color w:val="000000" w:themeColor="text1"/>
          <w:sz w:val="24"/>
          <w:szCs w:val="24"/>
          <w:rtl/>
          <w:lang w:bidi="fa-IR"/>
        </w:rPr>
      </w:pPr>
    </w:p>
    <w:p w:rsidR="00A37F19" w:rsidRDefault="00A37F19" w:rsidP="00A37F19">
      <w:pPr>
        <w:bidi/>
        <w:rPr>
          <w:rFonts w:ascii="Tahoma" w:hAnsi="Tahoma" w:cs="Tahoma"/>
          <w:color w:val="000000" w:themeColor="text1"/>
          <w:sz w:val="24"/>
          <w:szCs w:val="24"/>
          <w:rtl/>
          <w:lang w:bidi="fa-IR"/>
        </w:rPr>
      </w:pPr>
    </w:p>
    <w:p w:rsidR="00A37F19" w:rsidRDefault="00A37F19" w:rsidP="00A37F19">
      <w:pPr>
        <w:bidi/>
        <w:rPr>
          <w:rFonts w:ascii="Tahoma" w:hAnsi="Tahoma" w:cs="Tahoma"/>
          <w:color w:val="000000" w:themeColor="text1"/>
          <w:sz w:val="24"/>
          <w:szCs w:val="24"/>
          <w:rtl/>
          <w:lang w:bidi="fa-IR"/>
        </w:rPr>
      </w:pPr>
    </w:p>
    <w:p w:rsidR="00A37F19" w:rsidRPr="00A37F19" w:rsidRDefault="00A37F19" w:rsidP="00A37F19">
      <w:pPr>
        <w:bidi/>
        <w:rPr>
          <w:rFonts w:ascii="Tahoma" w:hAnsi="Tahoma" w:cs="Tahoma"/>
          <w:color w:val="000000" w:themeColor="text1"/>
          <w:sz w:val="24"/>
          <w:szCs w:val="24"/>
          <w:rtl/>
          <w:lang w:bidi="fa-IR"/>
        </w:rPr>
      </w:pPr>
    </w:p>
    <w:p w:rsidR="009E05A4" w:rsidRDefault="009E05A4" w:rsidP="00A850B7">
      <w:pPr>
        <w:bidi/>
        <w:rPr>
          <w:rFonts w:ascii="Tahoma" w:hAnsi="Tahoma" w:cs="Tahoma"/>
          <w:color w:val="000000" w:themeColor="text1"/>
          <w:sz w:val="24"/>
          <w:szCs w:val="24"/>
          <w:rtl/>
          <w:lang w:bidi="fa-IR"/>
        </w:rPr>
      </w:pPr>
      <w:r w:rsidRPr="009E05A4">
        <w:rPr>
          <w:rFonts w:ascii="Tahoma" w:hAnsi="Tahoma" w:cs="Tahoma" w:hint="cs"/>
          <w:color w:val="00B0F0"/>
          <w:sz w:val="24"/>
          <w:szCs w:val="24"/>
          <w:rtl/>
          <w:lang w:bidi="fa-IR"/>
        </w:rPr>
        <w:t>استاد</w:t>
      </w:r>
      <w:r>
        <w:rPr>
          <w:rFonts w:ascii="Tahoma" w:hAnsi="Tahoma" w:cs="Tahoma" w:hint="cs"/>
          <w:color w:val="000000" w:themeColor="text1"/>
          <w:sz w:val="24"/>
          <w:szCs w:val="24"/>
          <w:rtl/>
          <w:lang w:bidi="fa-IR"/>
        </w:rPr>
        <w:t>:</w:t>
      </w:r>
    </w:p>
    <w:p w:rsidR="00542D4D" w:rsidRDefault="009E05A4" w:rsidP="00542D4D">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فی الجمله هر کدام از اینها یک چیزی را درست می گویند،</w:t>
      </w:r>
      <w:r w:rsidR="007B7513">
        <w:rPr>
          <w:rFonts w:ascii="Tahoma" w:hAnsi="Tahoma" w:cs="Tahoma" w:hint="cs"/>
          <w:color w:val="000000" w:themeColor="text1"/>
          <w:sz w:val="24"/>
          <w:szCs w:val="24"/>
          <w:rtl/>
          <w:lang w:bidi="fa-IR"/>
        </w:rPr>
        <w:t xml:space="preserve"> یعنی هم آقای تبریزی که می گوید ثمره نداد و هم امثال امام که گفته اند ثمره دارد، زیرا</w:t>
      </w:r>
      <w:r>
        <w:rPr>
          <w:rFonts w:ascii="Tahoma" w:hAnsi="Tahoma" w:cs="Tahoma" w:hint="cs"/>
          <w:color w:val="000000" w:themeColor="text1"/>
          <w:sz w:val="24"/>
          <w:szCs w:val="24"/>
          <w:rtl/>
          <w:lang w:bidi="fa-IR"/>
        </w:rPr>
        <w:t xml:space="preserve"> روایات مقاماتِ متفاوت دارند، جمله خبریّه ای اگر در روایتی دیدیم باید ببینیم </w:t>
      </w:r>
      <w:r w:rsidR="00F526B2">
        <w:rPr>
          <w:rFonts w:ascii="Tahoma" w:hAnsi="Tahoma" w:cs="Tahoma" w:hint="cs"/>
          <w:color w:val="000000" w:themeColor="text1"/>
          <w:sz w:val="24"/>
          <w:szCs w:val="24"/>
          <w:rtl/>
          <w:lang w:bidi="fa-IR"/>
        </w:rPr>
        <w:t>در چه مقامی</w:t>
      </w:r>
      <w:r>
        <w:rPr>
          <w:rFonts w:ascii="Tahoma" w:hAnsi="Tahoma" w:cs="Tahoma" w:hint="cs"/>
          <w:color w:val="000000" w:themeColor="text1"/>
          <w:sz w:val="24"/>
          <w:szCs w:val="24"/>
          <w:rtl/>
          <w:lang w:bidi="fa-IR"/>
        </w:rPr>
        <w:t xml:space="preserve"> گفته</w:t>
      </w:r>
      <w:r w:rsidR="00F526B2">
        <w:rPr>
          <w:rFonts w:ascii="Tahoma" w:hAnsi="Tahoma" w:cs="Tahoma" w:hint="cs"/>
          <w:color w:val="000000" w:themeColor="text1"/>
          <w:sz w:val="24"/>
          <w:szCs w:val="24"/>
          <w:rtl/>
          <w:lang w:bidi="fa-IR"/>
        </w:rPr>
        <w:t xml:space="preserve"> شده</w:t>
      </w:r>
      <w:r>
        <w:rPr>
          <w:rFonts w:ascii="Tahoma" w:hAnsi="Tahoma" w:cs="Tahoma" w:hint="cs"/>
          <w:color w:val="000000" w:themeColor="text1"/>
          <w:sz w:val="24"/>
          <w:szCs w:val="24"/>
          <w:rtl/>
          <w:lang w:bidi="fa-IR"/>
        </w:rPr>
        <w:t xml:space="preserve"> است، اگر </w:t>
      </w:r>
      <w:r w:rsidR="00542D4D">
        <w:rPr>
          <w:rFonts w:ascii="Tahoma" w:hAnsi="Tahoma" w:cs="Tahoma" w:hint="cs"/>
          <w:color w:val="000000" w:themeColor="text1"/>
          <w:sz w:val="24"/>
          <w:szCs w:val="24"/>
          <w:rtl/>
          <w:lang w:bidi="fa-IR"/>
        </w:rPr>
        <w:t xml:space="preserve">این جمله خبریّه </w:t>
      </w:r>
      <w:r>
        <w:rPr>
          <w:rFonts w:ascii="Tahoma" w:hAnsi="Tahoma" w:cs="Tahoma" w:hint="cs"/>
          <w:color w:val="000000" w:themeColor="text1"/>
          <w:sz w:val="24"/>
          <w:szCs w:val="24"/>
          <w:rtl/>
          <w:lang w:bidi="fa-IR"/>
        </w:rPr>
        <w:t xml:space="preserve">در روایات اعتقادی و عرفانی باشد، کثرت </w:t>
      </w:r>
      <w:r w:rsidR="00542D4D">
        <w:rPr>
          <w:rFonts w:ascii="Tahoma" w:hAnsi="Tahoma" w:cs="Tahoma" w:hint="cs"/>
          <w:color w:val="000000" w:themeColor="text1"/>
          <w:sz w:val="24"/>
          <w:szCs w:val="24"/>
          <w:rtl/>
          <w:lang w:bidi="fa-IR"/>
        </w:rPr>
        <w:t>استعمال جملات خبریّه در آن موارد</w:t>
      </w:r>
      <w:r>
        <w:rPr>
          <w:rFonts w:ascii="Tahoma" w:hAnsi="Tahoma" w:cs="Tahoma" w:hint="cs"/>
          <w:color w:val="000000" w:themeColor="text1"/>
          <w:sz w:val="24"/>
          <w:szCs w:val="24"/>
          <w:rtl/>
          <w:lang w:bidi="fa-IR"/>
        </w:rPr>
        <w:t xml:space="preserve"> بر اخبار است و طلب</w:t>
      </w:r>
      <w:r w:rsidR="00542D4D">
        <w:rPr>
          <w:rFonts w:ascii="Tahoma" w:hAnsi="Tahoma" w:cs="Tahoma" w:hint="cs"/>
          <w:color w:val="000000" w:themeColor="text1"/>
          <w:sz w:val="24"/>
          <w:szCs w:val="24"/>
          <w:rtl/>
          <w:lang w:bidi="fa-IR"/>
        </w:rPr>
        <w:t>ی بودن،</w:t>
      </w:r>
      <w:r>
        <w:rPr>
          <w:rFonts w:ascii="Tahoma" w:hAnsi="Tahoma" w:cs="Tahoma" w:hint="cs"/>
          <w:color w:val="000000" w:themeColor="text1"/>
          <w:sz w:val="24"/>
          <w:szCs w:val="24"/>
          <w:rtl/>
          <w:lang w:bidi="fa-IR"/>
        </w:rPr>
        <w:t xml:space="preserve"> </w:t>
      </w:r>
      <w:r w:rsidR="00542D4D">
        <w:rPr>
          <w:rFonts w:ascii="Tahoma" w:hAnsi="Tahoma" w:cs="Tahoma" w:hint="cs"/>
          <w:color w:val="000000" w:themeColor="text1"/>
          <w:sz w:val="24"/>
          <w:szCs w:val="24"/>
          <w:rtl/>
          <w:lang w:bidi="fa-IR"/>
        </w:rPr>
        <w:t>مساله</w:t>
      </w:r>
      <w:r>
        <w:rPr>
          <w:rFonts w:ascii="Tahoma" w:hAnsi="Tahoma" w:cs="Tahoma" w:hint="cs"/>
          <w:color w:val="000000" w:themeColor="text1"/>
          <w:sz w:val="24"/>
          <w:szCs w:val="24"/>
          <w:rtl/>
          <w:lang w:bidi="fa-IR"/>
        </w:rPr>
        <w:t xml:space="preserve"> نادری است، و لذا آنجا اشکال آقای تبریزی وارد است و ثمره آنجا تمام نیست</w:t>
      </w:r>
      <w:r w:rsidR="00542D4D">
        <w:rPr>
          <w:rFonts w:ascii="Tahoma" w:hAnsi="Tahoma" w:cs="Tahoma" w:hint="cs"/>
          <w:color w:val="000000" w:themeColor="text1"/>
          <w:sz w:val="24"/>
          <w:szCs w:val="24"/>
          <w:rtl/>
          <w:lang w:bidi="fa-IR"/>
        </w:rPr>
        <w:t>.</w:t>
      </w:r>
      <w:r>
        <w:rPr>
          <w:rFonts w:ascii="Tahoma" w:hAnsi="Tahoma" w:cs="Tahoma" w:hint="cs"/>
          <w:color w:val="000000" w:themeColor="text1"/>
          <w:sz w:val="24"/>
          <w:szCs w:val="24"/>
          <w:rtl/>
          <w:lang w:bidi="fa-IR"/>
        </w:rPr>
        <w:t xml:space="preserve"> </w:t>
      </w:r>
    </w:p>
    <w:p w:rsidR="00542D4D" w:rsidRDefault="009E05A4" w:rsidP="00542D4D">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 xml:space="preserve">در روایات فقهی هم روایات استفتائی را از روایات تعلیمی باید جدا کرد، </w:t>
      </w:r>
      <w:r w:rsidRPr="009E05A4">
        <w:rPr>
          <w:rFonts w:ascii="Tahoma" w:hAnsi="Tahoma" w:cs="Tahoma" w:hint="cs"/>
          <w:color w:val="002060"/>
          <w:sz w:val="24"/>
          <w:szCs w:val="24"/>
          <w:rtl/>
          <w:lang w:bidi="fa-IR"/>
        </w:rPr>
        <w:t>(اصل این تمایز قائل شدن برای آقای بروجردی است و امام هم در اصولش ندارد ولی در فقهش جاهایی رعایت کرده و آقای سیستانی هم رعایت می کند.)</w:t>
      </w:r>
      <w:r>
        <w:rPr>
          <w:rFonts w:ascii="Tahoma" w:hAnsi="Tahoma" w:cs="Tahoma" w:hint="cs"/>
          <w:color w:val="000000" w:themeColor="text1"/>
          <w:sz w:val="24"/>
          <w:szCs w:val="24"/>
          <w:rtl/>
          <w:lang w:bidi="fa-IR"/>
        </w:rPr>
        <w:t xml:space="preserve"> </w:t>
      </w:r>
    </w:p>
    <w:p w:rsidR="00542D4D" w:rsidRDefault="009E05A4" w:rsidP="00542D4D">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روایات تعلیمی اینطور است که فرد مراجعه کننده فقیه و محل مراجعه مردم است، در اینجا اصل بر بیان ضابطه به او توسط امام است</w:t>
      </w:r>
      <w:r w:rsidR="00542D4D">
        <w:rPr>
          <w:rFonts w:ascii="Tahoma" w:hAnsi="Tahoma" w:cs="Tahoma" w:hint="cs"/>
          <w:color w:val="000000" w:themeColor="text1"/>
          <w:sz w:val="24"/>
          <w:szCs w:val="24"/>
          <w:rtl/>
          <w:lang w:bidi="fa-IR"/>
        </w:rPr>
        <w:t xml:space="preserve"> و زیاد اتفاق می افتاده که آن فقیه سوال استفتائی پرسیده ولی امام جواب را با ضابطه بیان کرده اند</w:t>
      </w:r>
      <w:r>
        <w:rPr>
          <w:rFonts w:ascii="Tahoma" w:hAnsi="Tahoma" w:cs="Tahoma" w:hint="cs"/>
          <w:color w:val="000000" w:themeColor="text1"/>
          <w:sz w:val="24"/>
          <w:szCs w:val="24"/>
          <w:rtl/>
          <w:lang w:bidi="fa-IR"/>
        </w:rPr>
        <w:t xml:space="preserve">، مثلا زراره فقط </w:t>
      </w:r>
      <w:r w:rsidR="00542D4D">
        <w:rPr>
          <w:rFonts w:ascii="Tahoma" w:hAnsi="Tahoma" w:cs="Tahoma" w:hint="cs"/>
          <w:color w:val="000000" w:themeColor="text1"/>
          <w:sz w:val="24"/>
          <w:szCs w:val="24"/>
          <w:rtl/>
          <w:lang w:bidi="fa-IR"/>
        </w:rPr>
        <w:t xml:space="preserve">حکم </w:t>
      </w:r>
      <w:r>
        <w:rPr>
          <w:rFonts w:ascii="Tahoma" w:hAnsi="Tahoma" w:cs="Tahoma" w:hint="cs"/>
          <w:color w:val="000000" w:themeColor="text1"/>
          <w:sz w:val="24"/>
          <w:szCs w:val="24"/>
          <w:rtl/>
          <w:lang w:bidi="fa-IR"/>
        </w:rPr>
        <w:t>خواب رفتن</w:t>
      </w:r>
      <w:r w:rsidR="00542D4D">
        <w:rPr>
          <w:rFonts w:ascii="Tahoma" w:hAnsi="Tahoma" w:cs="Tahoma" w:hint="cs"/>
          <w:color w:val="000000" w:themeColor="text1"/>
          <w:sz w:val="24"/>
          <w:szCs w:val="24"/>
          <w:rtl/>
          <w:lang w:bidi="fa-IR"/>
        </w:rPr>
        <w:t xml:space="preserve"> در مورد بطلان وضو را پرسیده ولی امام با ضابطه حکم را بیان می کنند </w:t>
      </w:r>
      <w:r>
        <w:rPr>
          <w:rFonts w:ascii="Tahoma" w:hAnsi="Tahoma" w:cs="Tahoma" w:hint="cs"/>
          <w:color w:val="000000" w:themeColor="text1"/>
          <w:sz w:val="24"/>
          <w:szCs w:val="24"/>
          <w:rtl/>
          <w:lang w:bidi="fa-IR"/>
        </w:rPr>
        <w:t>یا روایت عبدالرحمن ابن حجّاج صرفا از صید می پرسد ولی امام به او ضابطه در مورد شبهات حکمیه قبل از فحص می دهد، اینها می شود روایات تعلیمی و یک سری روایات دیگری هستند</w:t>
      </w:r>
      <w:r w:rsidR="00542D4D">
        <w:rPr>
          <w:rFonts w:ascii="Tahoma" w:hAnsi="Tahoma" w:cs="Tahoma" w:hint="cs"/>
          <w:color w:val="000000" w:themeColor="text1"/>
          <w:sz w:val="24"/>
          <w:szCs w:val="24"/>
          <w:rtl/>
          <w:lang w:bidi="fa-IR"/>
        </w:rPr>
        <w:t xml:space="preserve"> </w:t>
      </w:r>
      <w:r>
        <w:rPr>
          <w:rFonts w:ascii="Tahoma" w:hAnsi="Tahoma" w:cs="Tahoma" w:hint="cs"/>
          <w:color w:val="000000" w:themeColor="text1"/>
          <w:sz w:val="24"/>
          <w:szCs w:val="24"/>
          <w:rtl/>
          <w:lang w:bidi="fa-IR"/>
        </w:rPr>
        <w:t>که طرف از موردی سوال کرده و امام همان را جواب داده، البته در استفتائی ها هم نمی گوییم هیچ وقت ضابطه داده نمی شود، داده شده ولی ندرتاً</w:t>
      </w:r>
      <w:r w:rsidR="00CD13AC">
        <w:rPr>
          <w:rFonts w:ascii="Tahoma" w:hAnsi="Tahoma" w:cs="Tahoma" w:hint="cs"/>
          <w:color w:val="000000" w:themeColor="text1"/>
          <w:sz w:val="24"/>
          <w:szCs w:val="24"/>
          <w:rtl/>
          <w:lang w:bidi="fa-IR"/>
        </w:rPr>
        <w:t xml:space="preserve"> آن هم ضوابط موضوعی آسان</w:t>
      </w:r>
      <w:r>
        <w:rPr>
          <w:rFonts w:ascii="Tahoma" w:hAnsi="Tahoma" w:cs="Tahoma" w:hint="cs"/>
          <w:color w:val="000000" w:themeColor="text1"/>
          <w:sz w:val="24"/>
          <w:szCs w:val="24"/>
          <w:rtl/>
          <w:lang w:bidi="fa-IR"/>
        </w:rPr>
        <w:t>، چون به عوام اگر</w:t>
      </w:r>
      <w:r w:rsidR="00CD13AC">
        <w:rPr>
          <w:rFonts w:ascii="Tahoma" w:hAnsi="Tahoma" w:cs="Tahoma" w:hint="cs"/>
          <w:color w:val="000000" w:themeColor="text1"/>
          <w:sz w:val="24"/>
          <w:szCs w:val="24"/>
          <w:rtl/>
          <w:lang w:bidi="fa-IR"/>
        </w:rPr>
        <w:t xml:space="preserve"> ضابطه گفته شود، گیج می شوند. از طرفی در شبهات حکمیّه که اصلا ضابطه دادن لغو است چون اصلا نمی تواند اجرا کند چون فحص می خواهد و در شبهات موضوعیّه هم گیج می شود. </w:t>
      </w:r>
    </w:p>
    <w:p w:rsidR="003C56F6" w:rsidRDefault="00CD13AC" w:rsidP="003C56F6">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لذا در روایات تعلیمی است که ضابطه داریم</w:t>
      </w:r>
      <w:r w:rsidR="003C56F6">
        <w:rPr>
          <w:rFonts w:ascii="Tahoma" w:hAnsi="Tahoma" w:cs="Tahoma" w:hint="cs"/>
          <w:color w:val="000000" w:themeColor="text1"/>
          <w:sz w:val="24"/>
          <w:szCs w:val="24"/>
          <w:rtl/>
          <w:lang w:bidi="fa-IR"/>
        </w:rPr>
        <w:t>. به نظر ما</w:t>
      </w:r>
      <w:r>
        <w:rPr>
          <w:rFonts w:ascii="Tahoma" w:hAnsi="Tahoma" w:cs="Tahoma" w:hint="cs"/>
          <w:color w:val="000000" w:themeColor="text1"/>
          <w:sz w:val="24"/>
          <w:szCs w:val="24"/>
          <w:rtl/>
          <w:lang w:bidi="fa-IR"/>
        </w:rPr>
        <w:t xml:space="preserve"> در جملات تعلیمیّة کثرت </w:t>
      </w:r>
      <w:r w:rsidR="003C56F6">
        <w:rPr>
          <w:rFonts w:ascii="Tahoma" w:hAnsi="Tahoma" w:cs="Tahoma" w:hint="cs"/>
          <w:color w:val="000000" w:themeColor="text1"/>
          <w:sz w:val="24"/>
          <w:szCs w:val="24"/>
          <w:rtl/>
          <w:lang w:bidi="fa-IR"/>
        </w:rPr>
        <w:t xml:space="preserve">استعمال </w:t>
      </w:r>
      <w:r>
        <w:rPr>
          <w:rFonts w:ascii="Tahoma" w:hAnsi="Tahoma" w:cs="Tahoma" w:hint="cs"/>
          <w:color w:val="000000" w:themeColor="text1"/>
          <w:sz w:val="24"/>
          <w:szCs w:val="24"/>
          <w:rtl/>
          <w:lang w:bidi="fa-IR"/>
        </w:rPr>
        <w:t xml:space="preserve">در مقام طلب </w:t>
      </w:r>
      <w:r w:rsidR="003C56F6">
        <w:rPr>
          <w:rFonts w:ascii="Tahoma" w:hAnsi="Tahoma" w:cs="Tahoma" w:hint="cs"/>
          <w:color w:val="000000" w:themeColor="text1"/>
          <w:sz w:val="24"/>
          <w:szCs w:val="24"/>
          <w:rtl/>
          <w:lang w:bidi="fa-IR"/>
        </w:rPr>
        <w:t xml:space="preserve">بودنِ جملات خبریّه </w:t>
      </w:r>
      <w:r>
        <w:rPr>
          <w:rFonts w:ascii="Tahoma" w:hAnsi="Tahoma" w:cs="Tahoma" w:hint="cs"/>
          <w:color w:val="000000" w:themeColor="text1"/>
          <w:sz w:val="24"/>
          <w:szCs w:val="24"/>
          <w:rtl/>
          <w:lang w:bidi="fa-IR"/>
        </w:rPr>
        <w:t>است و لذا کسی که می خواهد</w:t>
      </w:r>
      <w:r w:rsidR="003C56F6">
        <w:rPr>
          <w:rFonts w:ascii="Tahoma" w:hAnsi="Tahoma" w:cs="Tahoma" w:hint="cs"/>
          <w:color w:val="000000" w:themeColor="text1"/>
          <w:sz w:val="24"/>
          <w:szCs w:val="24"/>
          <w:rtl/>
          <w:lang w:bidi="fa-IR"/>
        </w:rPr>
        <w:t xml:space="preserve"> از این جملات خبریّه، اخبار</w:t>
      </w:r>
      <w:r>
        <w:rPr>
          <w:rFonts w:ascii="Tahoma" w:hAnsi="Tahoma" w:cs="Tahoma" w:hint="cs"/>
          <w:color w:val="000000" w:themeColor="text1"/>
          <w:sz w:val="24"/>
          <w:szCs w:val="24"/>
          <w:rtl/>
          <w:lang w:bidi="fa-IR"/>
        </w:rPr>
        <w:t xml:space="preserve"> را بفهمد قرینه </w:t>
      </w:r>
      <w:r w:rsidR="003C56F6">
        <w:rPr>
          <w:rFonts w:ascii="Tahoma" w:hAnsi="Tahoma" w:cs="Tahoma" w:hint="cs"/>
          <w:color w:val="000000" w:themeColor="text1"/>
          <w:sz w:val="24"/>
          <w:szCs w:val="24"/>
          <w:rtl/>
          <w:lang w:bidi="fa-IR"/>
        </w:rPr>
        <w:t xml:space="preserve">اظهر از کثرت استعمال </w:t>
      </w:r>
      <w:r>
        <w:rPr>
          <w:rFonts w:ascii="Tahoma" w:hAnsi="Tahoma" w:cs="Tahoma" w:hint="cs"/>
          <w:color w:val="000000" w:themeColor="text1"/>
          <w:sz w:val="24"/>
          <w:szCs w:val="24"/>
          <w:rtl/>
          <w:lang w:bidi="fa-IR"/>
        </w:rPr>
        <w:t xml:space="preserve">می خواهد ولی در </w:t>
      </w:r>
      <w:r w:rsidR="003C56F6">
        <w:rPr>
          <w:rFonts w:ascii="Tahoma" w:hAnsi="Tahoma" w:cs="Tahoma" w:hint="cs"/>
          <w:color w:val="000000" w:themeColor="text1"/>
          <w:sz w:val="24"/>
          <w:szCs w:val="24"/>
          <w:rtl/>
          <w:lang w:bidi="fa-IR"/>
        </w:rPr>
        <w:t xml:space="preserve">روایات </w:t>
      </w:r>
      <w:r>
        <w:rPr>
          <w:rFonts w:ascii="Tahoma" w:hAnsi="Tahoma" w:cs="Tahoma" w:hint="cs"/>
          <w:color w:val="000000" w:themeColor="text1"/>
          <w:sz w:val="24"/>
          <w:szCs w:val="24"/>
          <w:rtl/>
          <w:lang w:bidi="fa-IR"/>
        </w:rPr>
        <w:t>استفتائیّه کثرت و ندرت</w:t>
      </w:r>
      <w:r w:rsidR="003C56F6">
        <w:rPr>
          <w:rFonts w:ascii="Tahoma" w:hAnsi="Tahoma" w:cs="Tahoma" w:hint="cs"/>
          <w:color w:val="000000" w:themeColor="text1"/>
          <w:sz w:val="24"/>
          <w:szCs w:val="24"/>
          <w:rtl/>
          <w:lang w:bidi="fa-IR"/>
        </w:rPr>
        <w:t xml:space="preserve"> استعمال</w:t>
      </w:r>
      <w:r>
        <w:rPr>
          <w:rFonts w:ascii="Tahoma" w:hAnsi="Tahoma" w:cs="Tahoma" w:hint="cs"/>
          <w:color w:val="000000" w:themeColor="text1"/>
          <w:sz w:val="24"/>
          <w:szCs w:val="24"/>
          <w:rtl/>
          <w:lang w:bidi="fa-IR"/>
        </w:rPr>
        <w:t xml:space="preserve"> در مورد جملات خبریّه </w:t>
      </w:r>
      <w:r w:rsidR="003C56F6">
        <w:rPr>
          <w:rFonts w:ascii="Tahoma" w:hAnsi="Tahoma" w:cs="Tahoma" w:hint="cs"/>
          <w:color w:val="000000" w:themeColor="text1"/>
          <w:sz w:val="24"/>
          <w:szCs w:val="24"/>
          <w:rtl/>
          <w:lang w:bidi="fa-IR"/>
        </w:rPr>
        <w:t xml:space="preserve">در مورد هیچ کدام از طلب و تکوین، </w:t>
      </w:r>
      <w:r>
        <w:rPr>
          <w:rFonts w:ascii="Tahoma" w:hAnsi="Tahoma" w:cs="Tahoma" w:hint="cs"/>
          <w:color w:val="000000" w:themeColor="text1"/>
          <w:sz w:val="24"/>
          <w:szCs w:val="24"/>
          <w:rtl/>
          <w:lang w:bidi="fa-IR"/>
        </w:rPr>
        <w:t>ثابت نشده و لذا</w:t>
      </w:r>
      <w:r w:rsidR="0005014E">
        <w:rPr>
          <w:rFonts w:ascii="Tahoma" w:hAnsi="Tahoma" w:cs="Tahoma" w:hint="cs"/>
          <w:color w:val="000000" w:themeColor="text1"/>
          <w:sz w:val="24"/>
          <w:szCs w:val="24"/>
          <w:rtl/>
          <w:lang w:bidi="fa-IR"/>
        </w:rPr>
        <w:t xml:space="preserve"> برای آخوند</w:t>
      </w:r>
      <w:r>
        <w:rPr>
          <w:rFonts w:ascii="Tahoma" w:hAnsi="Tahoma" w:cs="Tahoma" w:hint="cs"/>
          <w:color w:val="000000" w:themeColor="text1"/>
          <w:sz w:val="24"/>
          <w:szCs w:val="24"/>
          <w:rtl/>
          <w:lang w:bidi="fa-IR"/>
        </w:rPr>
        <w:t xml:space="preserve"> اگر قرینه ای نسبت به طرفی نباشد، دلیل مجمل می شود</w:t>
      </w:r>
      <w:r w:rsidR="003C56F6">
        <w:rPr>
          <w:rFonts w:ascii="Tahoma" w:hAnsi="Tahoma" w:cs="Tahoma" w:hint="cs"/>
          <w:color w:val="000000" w:themeColor="text1"/>
          <w:sz w:val="24"/>
          <w:szCs w:val="24"/>
          <w:rtl/>
          <w:lang w:bidi="fa-IR"/>
        </w:rPr>
        <w:t xml:space="preserve"> زیرا موضوع له جملات خبریّه و انشائیّه را یکی می داند و تفاوتشان را صرفا در داعی می داند</w:t>
      </w:r>
    </w:p>
    <w:p w:rsidR="0005014E" w:rsidRDefault="0005014E" w:rsidP="003C56F6">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درحالیکه برای امثال مرحوم تبریزی</w:t>
      </w:r>
      <w:r w:rsidR="003C56F6">
        <w:rPr>
          <w:rFonts w:ascii="Tahoma" w:hAnsi="Tahoma" w:cs="Tahoma" w:hint="cs"/>
          <w:color w:val="000000" w:themeColor="text1"/>
          <w:sz w:val="24"/>
          <w:szCs w:val="24"/>
          <w:rtl/>
          <w:lang w:bidi="fa-IR"/>
        </w:rPr>
        <w:t xml:space="preserve"> و مشهور که</w:t>
      </w:r>
      <w:r>
        <w:rPr>
          <w:rFonts w:ascii="Tahoma" w:hAnsi="Tahoma" w:cs="Tahoma" w:hint="cs"/>
          <w:color w:val="000000" w:themeColor="text1"/>
          <w:sz w:val="24"/>
          <w:szCs w:val="24"/>
          <w:rtl/>
          <w:lang w:bidi="fa-IR"/>
        </w:rPr>
        <w:t xml:space="preserve"> جملات خبریّه را حقیقت در حکایت و تکوین </w:t>
      </w:r>
      <w:r w:rsidR="003C56F6">
        <w:rPr>
          <w:rFonts w:ascii="Tahoma" w:hAnsi="Tahoma" w:cs="Tahoma" w:hint="cs"/>
          <w:color w:val="000000" w:themeColor="text1"/>
          <w:sz w:val="24"/>
          <w:szCs w:val="24"/>
          <w:rtl/>
          <w:lang w:bidi="fa-IR"/>
        </w:rPr>
        <w:t xml:space="preserve">می داند </w:t>
      </w:r>
      <w:r>
        <w:rPr>
          <w:rFonts w:ascii="Tahoma" w:hAnsi="Tahoma" w:cs="Tahoma" w:hint="cs"/>
          <w:color w:val="000000" w:themeColor="text1"/>
          <w:sz w:val="24"/>
          <w:szCs w:val="24"/>
          <w:rtl/>
          <w:lang w:bidi="fa-IR"/>
        </w:rPr>
        <w:t>و نه انشاء، این ها را حمل ب</w:t>
      </w:r>
      <w:r w:rsidR="003C56F6">
        <w:rPr>
          <w:rFonts w:ascii="Tahoma" w:hAnsi="Tahoma" w:cs="Tahoma" w:hint="cs"/>
          <w:color w:val="000000" w:themeColor="text1"/>
          <w:sz w:val="24"/>
          <w:szCs w:val="24"/>
          <w:rtl/>
          <w:lang w:bidi="fa-IR"/>
        </w:rPr>
        <w:t>ر معنای موضوع لهش یعنی اخبار می ک</w:t>
      </w:r>
      <w:r>
        <w:rPr>
          <w:rFonts w:ascii="Tahoma" w:hAnsi="Tahoma" w:cs="Tahoma" w:hint="cs"/>
          <w:color w:val="000000" w:themeColor="text1"/>
          <w:sz w:val="24"/>
          <w:szCs w:val="24"/>
          <w:rtl/>
          <w:lang w:bidi="fa-IR"/>
        </w:rPr>
        <w:t>ند</w:t>
      </w:r>
      <w:r w:rsidR="00CD13AC">
        <w:rPr>
          <w:rFonts w:ascii="Tahoma" w:hAnsi="Tahoma" w:cs="Tahoma" w:hint="cs"/>
          <w:color w:val="000000" w:themeColor="text1"/>
          <w:sz w:val="24"/>
          <w:szCs w:val="24"/>
          <w:rtl/>
          <w:lang w:bidi="fa-IR"/>
        </w:rPr>
        <w:t>.</w:t>
      </w:r>
      <w:r w:rsidR="00053906">
        <w:rPr>
          <w:rFonts w:ascii="Tahoma" w:hAnsi="Tahoma" w:cs="Tahoma" w:hint="cs"/>
          <w:color w:val="000000" w:themeColor="text1"/>
          <w:sz w:val="24"/>
          <w:szCs w:val="24"/>
          <w:rtl/>
          <w:lang w:bidi="fa-IR"/>
        </w:rPr>
        <w:t xml:space="preserve"> </w:t>
      </w:r>
    </w:p>
    <w:p w:rsidR="009E05A4" w:rsidRPr="003C56F6" w:rsidRDefault="003C56F6" w:rsidP="0005014E">
      <w:pPr>
        <w:bidi/>
        <w:rPr>
          <w:rFonts w:ascii="Tahoma" w:hAnsi="Tahoma" w:cs="Tahoma"/>
          <w:color w:val="002060"/>
          <w:sz w:val="24"/>
          <w:szCs w:val="24"/>
          <w:rtl/>
          <w:lang w:bidi="fa-IR"/>
        </w:rPr>
      </w:pPr>
      <w:r w:rsidRPr="003C56F6">
        <w:rPr>
          <w:rFonts w:ascii="Tahoma" w:hAnsi="Tahoma" w:cs="Tahoma" w:hint="cs"/>
          <w:color w:val="002060"/>
          <w:sz w:val="24"/>
          <w:szCs w:val="24"/>
          <w:rtl/>
          <w:lang w:bidi="fa-IR"/>
        </w:rPr>
        <w:t>(</w:t>
      </w:r>
      <w:r w:rsidR="0005014E" w:rsidRPr="003C56F6">
        <w:rPr>
          <w:rFonts w:ascii="Tahoma" w:hAnsi="Tahoma" w:cs="Tahoma" w:hint="cs"/>
          <w:color w:val="002060"/>
          <w:sz w:val="24"/>
          <w:szCs w:val="24"/>
          <w:rtl/>
          <w:lang w:bidi="fa-IR"/>
        </w:rPr>
        <w:t xml:space="preserve">برای ما (استاد) </w:t>
      </w:r>
      <w:r w:rsidR="00053906" w:rsidRPr="003C56F6">
        <w:rPr>
          <w:rFonts w:ascii="Tahoma" w:hAnsi="Tahoma" w:cs="Tahoma" w:hint="cs"/>
          <w:color w:val="002060"/>
          <w:sz w:val="24"/>
          <w:szCs w:val="24"/>
          <w:rtl/>
          <w:lang w:bidi="fa-IR"/>
        </w:rPr>
        <w:t xml:space="preserve">در روایات فقهی که </w:t>
      </w:r>
      <w:r w:rsidR="0005014E" w:rsidRPr="003C56F6">
        <w:rPr>
          <w:rFonts w:ascii="Tahoma" w:hAnsi="Tahoma" w:cs="Tahoma" w:hint="cs"/>
          <w:color w:val="002060"/>
          <w:sz w:val="24"/>
          <w:szCs w:val="24"/>
          <w:rtl/>
          <w:lang w:bidi="fa-IR"/>
        </w:rPr>
        <w:t>استفتائی</w:t>
      </w:r>
      <w:r w:rsidR="00053906" w:rsidRPr="003C56F6">
        <w:rPr>
          <w:rFonts w:ascii="Tahoma" w:hAnsi="Tahoma" w:cs="Tahoma" w:hint="cs"/>
          <w:color w:val="002060"/>
          <w:sz w:val="24"/>
          <w:szCs w:val="24"/>
          <w:rtl/>
          <w:lang w:bidi="fa-IR"/>
        </w:rPr>
        <w:t xml:space="preserve"> هستند، </w:t>
      </w:r>
      <w:r w:rsidR="0005014E" w:rsidRPr="003C56F6">
        <w:rPr>
          <w:rFonts w:ascii="Tahoma" w:hAnsi="Tahoma" w:cs="Tahoma" w:hint="cs"/>
          <w:color w:val="002060"/>
          <w:sz w:val="24"/>
          <w:szCs w:val="24"/>
          <w:rtl/>
          <w:lang w:bidi="fa-IR"/>
        </w:rPr>
        <w:t xml:space="preserve">چون </w:t>
      </w:r>
      <w:r w:rsidR="00053906" w:rsidRPr="003C56F6">
        <w:rPr>
          <w:rFonts w:ascii="Tahoma" w:hAnsi="Tahoma" w:cs="Tahoma" w:hint="cs"/>
          <w:color w:val="002060"/>
          <w:sz w:val="24"/>
          <w:szCs w:val="24"/>
          <w:rtl/>
          <w:lang w:bidi="fa-IR"/>
        </w:rPr>
        <w:t xml:space="preserve">کثرت در </w:t>
      </w:r>
      <w:r w:rsidR="0005014E" w:rsidRPr="003C56F6">
        <w:rPr>
          <w:rFonts w:ascii="Tahoma" w:hAnsi="Tahoma" w:cs="Tahoma" w:hint="cs"/>
          <w:color w:val="002060"/>
          <w:sz w:val="24"/>
          <w:szCs w:val="24"/>
          <w:rtl/>
          <w:lang w:bidi="fa-IR"/>
        </w:rPr>
        <w:t>هیچ طرف ثابت نشده است اگر قرینه ای نباشد حمل بر معنای حقیقی و موضوع له می کنیم که همان تکوینی و خبری بودن جملات خبریّه است همانند مشهور.</w:t>
      </w:r>
      <w:r w:rsidRPr="003C56F6">
        <w:rPr>
          <w:rFonts w:ascii="Tahoma" w:hAnsi="Tahoma" w:cs="Tahoma" w:hint="cs"/>
          <w:color w:val="002060"/>
          <w:sz w:val="24"/>
          <w:szCs w:val="24"/>
          <w:rtl/>
          <w:lang w:bidi="fa-IR"/>
        </w:rPr>
        <w:t>)</w:t>
      </w:r>
    </w:p>
    <w:p w:rsidR="00A302B0" w:rsidRDefault="0005014E" w:rsidP="0005014E">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مثال واقعی اش را آخوند روایتی در مورد زکات بیان کرده اند که جمله خبریّه ای در مورد مصارف زکات گفته شده، و اختلاف شده است که این جمله</w:t>
      </w:r>
      <w:r w:rsidR="00A302B0">
        <w:rPr>
          <w:rFonts w:ascii="Tahoma" w:hAnsi="Tahoma" w:cs="Tahoma" w:hint="cs"/>
          <w:color w:val="000000" w:themeColor="text1"/>
          <w:sz w:val="24"/>
          <w:szCs w:val="24"/>
          <w:rtl/>
          <w:lang w:bidi="fa-IR"/>
        </w:rPr>
        <w:t xml:space="preserve"> خبریّه</w:t>
      </w:r>
      <w:r>
        <w:rPr>
          <w:rFonts w:ascii="Tahoma" w:hAnsi="Tahoma" w:cs="Tahoma" w:hint="cs"/>
          <w:color w:val="000000" w:themeColor="text1"/>
          <w:sz w:val="24"/>
          <w:szCs w:val="24"/>
          <w:rtl/>
          <w:lang w:bidi="fa-IR"/>
        </w:rPr>
        <w:t xml:space="preserve"> در مقام طلب</w:t>
      </w:r>
      <w:r w:rsidR="00A302B0">
        <w:rPr>
          <w:rFonts w:ascii="Tahoma" w:hAnsi="Tahoma" w:cs="Tahoma" w:hint="cs"/>
          <w:color w:val="000000" w:themeColor="text1"/>
          <w:sz w:val="24"/>
          <w:szCs w:val="24"/>
          <w:rtl/>
          <w:lang w:bidi="fa-IR"/>
        </w:rPr>
        <w:t xml:space="preserve"> و انشائی</w:t>
      </w:r>
      <w:r>
        <w:rPr>
          <w:rFonts w:ascii="Tahoma" w:hAnsi="Tahoma" w:cs="Tahoma" w:hint="cs"/>
          <w:color w:val="000000" w:themeColor="text1"/>
          <w:sz w:val="24"/>
          <w:szCs w:val="24"/>
          <w:rtl/>
          <w:lang w:bidi="fa-IR"/>
        </w:rPr>
        <w:t xml:space="preserve"> است </w:t>
      </w:r>
      <w:r w:rsidR="00A302B0">
        <w:rPr>
          <w:rFonts w:ascii="Tahoma" w:hAnsi="Tahoma" w:cs="Tahoma" w:hint="cs"/>
          <w:color w:val="000000" w:themeColor="text1"/>
          <w:sz w:val="24"/>
          <w:szCs w:val="24"/>
          <w:rtl/>
          <w:lang w:bidi="fa-IR"/>
        </w:rPr>
        <w:t xml:space="preserve">و امر به مصرف زکات در همان موارد شده </w:t>
      </w:r>
      <w:r>
        <w:rPr>
          <w:rFonts w:ascii="Tahoma" w:hAnsi="Tahoma" w:cs="Tahoma" w:hint="cs"/>
          <w:color w:val="000000" w:themeColor="text1"/>
          <w:sz w:val="24"/>
          <w:szCs w:val="24"/>
          <w:rtl/>
          <w:lang w:bidi="fa-IR"/>
        </w:rPr>
        <w:t xml:space="preserve">یا </w:t>
      </w:r>
      <w:r w:rsidR="00A302B0">
        <w:rPr>
          <w:rFonts w:ascii="Tahoma" w:hAnsi="Tahoma" w:cs="Tahoma" w:hint="cs"/>
          <w:color w:val="000000" w:themeColor="text1"/>
          <w:sz w:val="24"/>
          <w:szCs w:val="24"/>
          <w:rtl/>
          <w:lang w:bidi="fa-IR"/>
        </w:rPr>
        <w:t>اینکه ص</w:t>
      </w:r>
      <w:r>
        <w:rPr>
          <w:rFonts w:ascii="Tahoma" w:hAnsi="Tahoma" w:cs="Tahoma" w:hint="cs"/>
          <w:color w:val="000000" w:themeColor="text1"/>
          <w:sz w:val="24"/>
          <w:szCs w:val="24"/>
          <w:rtl/>
          <w:lang w:bidi="fa-IR"/>
        </w:rPr>
        <w:t>خبری است و</w:t>
      </w:r>
      <w:r w:rsidR="00A302B0">
        <w:rPr>
          <w:rFonts w:ascii="Tahoma" w:hAnsi="Tahoma" w:cs="Tahoma" w:hint="cs"/>
          <w:color w:val="000000" w:themeColor="text1"/>
          <w:sz w:val="24"/>
          <w:szCs w:val="24"/>
          <w:rtl/>
          <w:lang w:bidi="fa-IR"/>
        </w:rPr>
        <w:t xml:space="preserve"> صرفاً</w:t>
      </w:r>
      <w:r>
        <w:rPr>
          <w:rFonts w:ascii="Tahoma" w:hAnsi="Tahoma" w:cs="Tahoma" w:hint="cs"/>
          <w:color w:val="000000" w:themeColor="text1"/>
          <w:sz w:val="24"/>
          <w:szCs w:val="24"/>
          <w:rtl/>
          <w:lang w:bidi="fa-IR"/>
        </w:rPr>
        <w:t xml:space="preserve"> می گوید</w:t>
      </w:r>
      <w:r w:rsidR="00A302B0">
        <w:rPr>
          <w:rFonts w:ascii="Tahoma" w:hAnsi="Tahoma" w:cs="Tahoma" w:hint="cs"/>
          <w:color w:val="000000" w:themeColor="text1"/>
          <w:sz w:val="24"/>
          <w:szCs w:val="24"/>
          <w:rtl/>
          <w:lang w:bidi="fa-IR"/>
        </w:rPr>
        <w:t xml:space="preserve"> در فلان بلاد مصارف اینگونه است.</w:t>
      </w:r>
      <w:r>
        <w:rPr>
          <w:rFonts w:ascii="Tahoma" w:hAnsi="Tahoma" w:cs="Tahoma" w:hint="cs"/>
          <w:color w:val="000000" w:themeColor="text1"/>
          <w:sz w:val="24"/>
          <w:szCs w:val="24"/>
          <w:rtl/>
          <w:lang w:bidi="fa-IR"/>
        </w:rPr>
        <w:t xml:space="preserve"> </w:t>
      </w:r>
    </w:p>
    <w:p w:rsidR="00A302B0" w:rsidRDefault="0005014E" w:rsidP="00A302B0">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در اینجا آخوند گفته</w:t>
      </w:r>
      <w:r w:rsidR="00A302B0">
        <w:rPr>
          <w:rFonts w:ascii="Tahoma" w:hAnsi="Tahoma" w:cs="Tahoma" w:hint="cs"/>
          <w:color w:val="000000" w:themeColor="text1"/>
          <w:sz w:val="24"/>
          <w:szCs w:val="24"/>
          <w:rtl/>
          <w:lang w:bidi="fa-IR"/>
        </w:rPr>
        <w:t>، این روایات</w:t>
      </w:r>
      <w:r>
        <w:rPr>
          <w:rFonts w:ascii="Tahoma" w:hAnsi="Tahoma" w:cs="Tahoma" w:hint="cs"/>
          <w:color w:val="000000" w:themeColor="text1"/>
          <w:sz w:val="24"/>
          <w:szCs w:val="24"/>
          <w:rtl/>
          <w:lang w:bidi="fa-IR"/>
        </w:rPr>
        <w:t xml:space="preserve"> طلبی است و لذا امر امام به مصرف زکات در این موارد را نتیجه گر</w:t>
      </w:r>
      <w:r w:rsidR="00A302B0">
        <w:rPr>
          <w:rFonts w:ascii="Tahoma" w:hAnsi="Tahoma" w:cs="Tahoma" w:hint="cs"/>
          <w:color w:val="000000" w:themeColor="text1"/>
          <w:sz w:val="24"/>
          <w:szCs w:val="24"/>
          <w:rtl/>
          <w:lang w:bidi="fa-IR"/>
        </w:rPr>
        <w:t xml:space="preserve">فته است، </w:t>
      </w:r>
      <w:r>
        <w:rPr>
          <w:rFonts w:ascii="Tahoma" w:hAnsi="Tahoma" w:cs="Tahoma" w:hint="cs"/>
          <w:color w:val="000000" w:themeColor="text1"/>
          <w:sz w:val="24"/>
          <w:szCs w:val="24"/>
          <w:rtl/>
          <w:lang w:bidi="fa-IR"/>
        </w:rPr>
        <w:t xml:space="preserve">ولی مشهور جمله را خبری معنا کرده اند و گفته اند امام صرفا خبر از مصارف خاصّی از زکات در تعدادی از بلاد داده است. </w:t>
      </w:r>
    </w:p>
    <w:p w:rsidR="006A6EDD" w:rsidRDefault="0005014E" w:rsidP="00A302B0">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آخوند سرّ آن را مبنای مشهور دانسته است که موضوع له را در جملات خبریّه و انشائیّه دو تا می دانند و بخاطر نبود قرینه بر طلبی بودن، ج</w:t>
      </w:r>
      <w:r w:rsidR="006A6EDD">
        <w:rPr>
          <w:rFonts w:ascii="Tahoma" w:hAnsi="Tahoma" w:cs="Tahoma" w:hint="cs"/>
          <w:color w:val="000000" w:themeColor="text1"/>
          <w:sz w:val="24"/>
          <w:szCs w:val="24"/>
          <w:rtl/>
          <w:lang w:bidi="fa-IR"/>
        </w:rPr>
        <w:t>ملات را حمل بر اخبار که معنای موضوع لهی آن است،</w:t>
      </w:r>
      <w:r>
        <w:rPr>
          <w:rFonts w:ascii="Tahoma" w:hAnsi="Tahoma" w:cs="Tahoma" w:hint="cs"/>
          <w:color w:val="000000" w:themeColor="text1"/>
          <w:sz w:val="24"/>
          <w:szCs w:val="24"/>
          <w:rtl/>
          <w:lang w:bidi="fa-IR"/>
        </w:rPr>
        <w:t xml:space="preserve"> کرده اند ولی چون خودش جملات خبریّه و انشائیّه را در موضوع له یکی می داند آن</w:t>
      </w:r>
      <w:r w:rsidR="006A6EDD">
        <w:rPr>
          <w:rFonts w:ascii="Tahoma" w:hAnsi="Tahoma" w:cs="Tahoma" w:hint="cs"/>
          <w:color w:val="000000" w:themeColor="text1"/>
          <w:sz w:val="24"/>
          <w:szCs w:val="24"/>
          <w:rtl/>
          <w:lang w:bidi="fa-IR"/>
        </w:rPr>
        <w:t xml:space="preserve"> روایت</w:t>
      </w:r>
      <w:r>
        <w:rPr>
          <w:rFonts w:ascii="Tahoma" w:hAnsi="Tahoma" w:cs="Tahoma" w:hint="cs"/>
          <w:color w:val="000000" w:themeColor="text1"/>
          <w:sz w:val="24"/>
          <w:szCs w:val="24"/>
          <w:rtl/>
          <w:lang w:bidi="fa-IR"/>
        </w:rPr>
        <w:t xml:space="preserve"> را حمل بر طلب کرده است</w:t>
      </w:r>
      <w:r w:rsidR="006A6EDD">
        <w:rPr>
          <w:rFonts w:ascii="Tahoma" w:hAnsi="Tahoma" w:cs="Tahoma" w:hint="cs"/>
          <w:color w:val="000000" w:themeColor="text1"/>
          <w:sz w:val="24"/>
          <w:szCs w:val="24"/>
          <w:rtl/>
          <w:lang w:bidi="fa-IR"/>
        </w:rPr>
        <w:t>.</w:t>
      </w:r>
      <w:r>
        <w:rPr>
          <w:rFonts w:ascii="Tahoma" w:hAnsi="Tahoma" w:cs="Tahoma" w:hint="cs"/>
          <w:color w:val="000000" w:themeColor="text1"/>
          <w:sz w:val="24"/>
          <w:szCs w:val="24"/>
          <w:rtl/>
          <w:lang w:bidi="fa-IR"/>
        </w:rPr>
        <w:t xml:space="preserve"> </w:t>
      </w:r>
    </w:p>
    <w:p w:rsidR="0005014E" w:rsidRDefault="0005014E" w:rsidP="006A6EDD">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 xml:space="preserve">به نظر ما این مسالة درست نیست زیرا این روایت </w:t>
      </w:r>
      <w:r w:rsidR="006A6EDD">
        <w:rPr>
          <w:rFonts w:ascii="Tahoma" w:hAnsi="Tahoma" w:cs="Tahoma" w:hint="cs"/>
          <w:color w:val="000000" w:themeColor="text1"/>
          <w:sz w:val="24"/>
          <w:szCs w:val="24"/>
          <w:rtl/>
          <w:lang w:bidi="fa-IR"/>
        </w:rPr>
        <w:t xml:space="preserve">در مورد زکات، </w:t>
      </w:r>
      <w:r>
        <w:rPr>
          <w:rFonts w:ascii="Tahoma" w:hAnsi="Tahoma" w:cs="Tahoma" w:hint="cs"/>
          <w:color w:val="000000" w:themeColor="text1"/>
          <w:sz w:val="24"/>
          <w:szCs w:val="24"/>
          <w:rtl/>
          <w:lang w:bidi="fa-IR"/>
        </w:rPr>
        <w:t>یک روای</w:t>
      </w:r>
      <w:r w:rsidR="006A6EDD">
        <w:rPr>
          <w:rFonts w:ascii="Tahoma" w:hAnsi="Tahoma" w:cs="Tahoma" w:hint="cs"/>
          <w:color w:val="000000" w:themeColor="text1"/>
          <w:sz w:val="24"/>
          <w:szCs w:val="24"/>
          <w:rtl/>
          <w:lang w:bidi="fa-IR"/>
        </w:rPr>
        <w:t>ت فتوائی است و لذا کثرت استعمال</w:t>
      </w:r>
      <w:r>
        <w:rPr>
          <w:rFonts w:ascii="Tahoma" w:hAnsi="Tahoma" w:cs="Tahoma" w:hint="cs"/>
          <w:color w:val="000000" w:themeColor="text1"/>
          <w:sz w:val="24"/>
          <w:szCs w:val="24"/>
          <w:rtl/>
          <w:lang w:bidi="fa-IR"/>
        </w:rPr>
        <w:t xml:space="preserve"> در هیچ طرف خبر بودن و انشاء بودن ثابت نیست و لذا طبق مبنای آخوند بخاطر عدم وجود قرینه، این روایت باید برایش مجمل شود درحالیکه مشهور و ما چون حقیقت خبر را در تکوین می دانیم، روایت را در اینجا که قرینه صارفه ای نیست بر انشائی بودن، حمل بر معنای موضوع لهی اش می کنیم که خبری بودن و تکوینی بودن است.</w:t>
      </w:r>
    </w:p>
    <w:p w:rsidR="0005014E" w:rsidRDefault="0005014E" w:rsidP="00053906">
      <w:pPr>
        <w:bidi/>
        <w:rPr>
          <w:rFonts w:ascii="Tahoma" w:hAnsi="Tahoma" w:cs="Tahoma"/>
          <w:color w:val="000000" w:themeColor="text1"/>
          <w:sz w:val="24"/>
          <w:szCs w:val="24"/>
          <w:lang w:bidi="fa-IR"/>
        </w:rPr>
      </w:pPr>
    </w:p>
    <w:p w:rsidR="0005014E" w:rsidRDefault="0005014E" w:rsidP="0005014E">
      <w:pPr>
        <w:bidi/>
        <w:rPr>
          <w:rFonts w:ascii="Tahoma" w:hAnsi="Tahoma" w:cs="Tahoma"/>
          <w:color w:val="000000" w:themeColor="text1"/>
          <w:sz w:val="24"/>
          <w:szCs w:val="24"/>
          <w:rtl/>
          <w:lang w:bidi="fa-IR"/>
        </w:rPr>
      </w:pPr>
    </w:p>
    <w:p w:rsidR="006A6EDD" w:rsidRDefault="006A6EDD" w:rsidP="006A6EDD">
      <w:pPr>
        <w:bidi/>
        <w:rPr>
          <w:rFonts w:ascii="Tahoma" w:hAnsi="Tahoma" w:cs="Tahoma"/>
          <w:color w:val="000000" w:themeColor="text1"/>
          <w:sz w:val="24"/>
          <w:szCs w:val="24"/>
          <w:rtl/>
          <w:lang w:bidi="fa-IR"/>
        </w:rPr>
      </w:pPr>
    </w:p>
    <w:p w:rsidR="00554AED" w:rsidRDefault="00554AED" w:rsidP="00554AED">
      <w:pPr>
        <w:bidi/>
        <w:rPr>
          <w:rFonts w:ascii="Tahoma" w:hAnsi="Tahoma" w:cs="Tahoma"/>
          <w:color w:val="000000" w:themeColor="text1"/>
          <w:sz w:val="24"/>
          <w:szCs w:val="24"/>
          <w:rtl/>
          <w:lang w:bidi="fa-IR"/>
        </w:rPr>
      </w:pPr>
    </w:p>
    <w:p w:rsidR="00A850B7" w:rsidRDefault="00A850B7" w:rsidP="00A850B7">
      <w:pPr>
        <w:bidi/>
        <w:rPr>
          <w:rFonts w:ascii="Tahoma" w:hAnsi="Tahoma" w:cs="Tahoma"/>
          <w:b/>
          <w:bCs/>
          <w:color w:val="000000" w:themeColor="text1"/>
          <w:sz w:val="24"/>
          <w:szCs w:val="24"/>
          <w:rtl/>
          <w:lang w:bidi="fa-IR"/>
        </w:rPr>
      </w:pPr>
    </w:p>
    <w:p w:rsidR="00A37F19" w:rsidRDefault="00A37F19" w:rsidP="00A37F19">
      <w:pPr>
        <w:bidi/>
        <w:rPr>
          <w:rFonts w:ascii="Tahoma" w:hAnsi="Tahoma" w:cs="Tahoma"/>
          <w:b/>
          <w:bCs/>
          <w:color w:val="000000" w:themeColor="text1"/>
          <w:sz w:val="24"/>
          <w:szCs w:val="24"/>
          <w:rtl/>
          <w:lang w:bidi="fa-IR"/>
        </w:rPr>
      </w:pPr>
    </w:p>
    <w:p w:rsidR="00A37F19" w:rsidRDefault="00A37F19" w:rsidP="00A37F19">
      <w:pPr>
        <w:bidi/>
        <w:rPr>
          <w:rFonts w:ascii="Tahoma" w:hAnsi="Tahoma" w:cs="Tahoma"/>
          <w:b/>
          <w:bCs/>
          <w:color w:val="000000" w:themeColor="text1"/>
          <w:sz w:val="24"/>
          <w:szCs w:val="24"/>
          <w:rtl/>
          <w:lang w:bidi="fa-IR"/>
        </w:rPr>
      </w:pPr>
    </w:p>
    <w:p w:rsidR="00A37F19" w:rsidRDefault="00A37F19" w:rsidP="00A37F19">
      <w:pPr>
        <w:bidi/>
        <w:rPr>
          <w:rFonts w:ascii="Tahoma" w:hAnsi="Tahoma" w:cs="Tahoma"/>
          <w:b/>
          <w:bCs/>
          <w:color w:val="000000" w:themeColor="text1"/>
          <w:sz w:val="24"/>
          <w:szCs w:val="24"/>
          <w:rtl/>
          <w:lang w:bidi="fa-IR"/>
        </w:rPr>
      </w:pPr>
    </w:p>
    <w:p w:rsidR="00A37F19" w:rsidRDefault="00A37F19" w:rsidP="00A37F19">
      <w:pPr>
        <w:bidi/>
        <w:rPr>
          <w:rFonts w:ascii="Tahoma" w:hAnsi="Tahoma" w:cs="Tahoma"/>
          <w:b/>
          <w:bCs/>
          <w:color w:val="000000" w:themeColor="text1"/>
          <w:sz w:val="24"/>
          <w:szCs w:val="24"/>
          <w:rtl/>
          <w:lang w:bidi="fa-IR"/>
        </w:rPr>
      </w:pPr>
    </w:p>
    <w:p w:rsidR="00A37F19" w:rsidRDefault="00A37F19" w:rsidP="00A37F19">
      <w:pPr>
        <w:bidi/>
        <w:rPr>
          <w:rFonts w:ascii="Tahoma" w:hAnsi="Tahoma" w:cs="Tahoma"/>
          <w:b/>
          <w:bCs/>
          <w:color w:val="000000" w:themeColor="text1"/>
          <w:sz w:val="24"/>
          <w:szCs w:val="24"/>
          <w:rtl/>
          <w:lang w:bidi="fa-IR"/>
        </w:rPr>
      </w:pPr>
    </w:p>
    <w:p w:rsidR="00A37F19" w:rsidRDefault="00A37F19" w:rsidP="00A37F19">
      <w:pPr>
        <w:bidi/>
        <w:rPr>
          <w:rFonts w:ascii="Tahoma" w:hAnsi="Tahoma" w:cs="Tahoma"/>
          <w:b/>
          <w:bCs/>
          <w:color w:val="000000" w:themeColor="text1"/>
          <w:sz w:val="24"/>
          <w:szCs w:val="24"/>
          <w:rtl/>
          <w:lang w:bidi="fa-IR"/>
        </w:rPr>
      </w:pPr>
    </w:p>
    <w:p w:rsidR="00A37F19" w:rsidRDefault="00A37F19" w:rsidP="00A37F19">
      <w:pPr>
        <w:bidi/>
        <w:rPr>
          <w:rFonts w:ascii="Tahoma" w:hAnsi="Tahoma" w:cs="Tahoma"/>
          <w:b/>
          <w:bCs/>
          <w:color w:val="000000" w:themeColor="text1"/>
          <w:sz w:val="24"/>
          <w:szCs w:val="24"/>
          <w:rtl/>
          <w:lang w:bidi="fa-IR"/>
        </w:rPr>
      </w:pPr>
    </w:p>
    <w:p w:rsidR="00A37F19" w:rsidRDefault="00A37F19" w:rsidP="00A37F19">
      <w:pPr>
        <w:bidi/>
        <w:rPr>
          <w:rFonts w:ascii="Tahoma" w:hAnsi="Tahoma" w:cs="Tahoma"/>
          <w:b/>
          <w:bCs/>
          <w:color w:val="000000" w:themeColor="text1"/>
          <w:sz w:val="24"/>
          <w:szCs w:val="24"/>
          <w:rtl/>
          <w:lang w:bidi="fa-IR"/>
        </w:rPr>
      </w:pPr>
    </w:p>
    <w:p w:rsidR="00A37F19" w:rsidRDefault="00A37F19" w:rsidP="00A37F19">
      <w:pPr>
        <w:bidi/>
        <w:rPr>
          <w:rFonts w:ascii="Tahoma" w:hAnsi="Tahoma" w:cs="Tahoma"/>
          <w:b/>
          <w:bCs/>
          <w:color w:val="000000" w:themeColor="text1"/>
          <w:sz w:val="24"/>
          <w:szCs w:val="24"/>
          <w:rtl/>
          <w:lang w:bidi="fa-IR"/>
        </w:rPr>
      </w:pPr>
    </w:p>
    <w:p w:rsidR="00A37F19" w:rsidRDefault="00A37F19" w:rsidP="00A37F19">
      <w:pPr>
        <w:bidi/>
        <w:rPr>
          <w:rFonts w:ascii="Tahoma" w:hAnsi="Tahoma" w:cs="Tahoma"/>
          <w:b/>
          <w:bCs/>
          <w:color w:val="000000" w:themeColor="text1"/>
          <w:sz w:val="24"/>
          <w:szCs w:val="24"/>
          <w:rtl/>
          <w:lang w:bidi="fa-IR"/>
        </w:rPr>
      </w:pPr>
    </w:p>
    <w:p w:rsidR="00A37F19" w:rsidRDefault="00A37F19" w:rsidP="00A37F19">
      <w:pPr>
        <w:bidi/>
        <w:rPr>
          <w:rFonts w:ascii="Tahoma" w:hAnsi="Tahoma" w:cs="Tahoma"/>
          <w:b/>
          <w:bCs/>
          <w:color w:val="000000" w:themeColor="text1"/>
          <w:sz w:val="24"/>
          <w:szCs w:val="24"/>
          <w:rtl/>
          <w:lang w:bidi="fa-IR"/>
        </w:rPr>
      </w:pPr>
    </w:p>
    <w:p w:rsidR="00A37F19" w:rsidRDefault="00A37F19" w:rsidP="00A37F19">
      <w:pPr>
        <w:bidi/>
        <w:rPr>
          <w:rFonts w:ascii="Tahoma" w:hAnsi="Tahoma" w:cs="Tahoma"/>
          <w:b/>
          <w:bCs/>
          <w:color w:val="000000" w:themeColor="text1"/>
          <w:sz w:val="24"/>
          <w:szCs w:val="24"/>
          <w:rtl/>
          <w:lang w:bidi="fa-IR"/>
        </w:rPr>
      </w:pPr>
    </w:p>
    <w:p w:rsidR="00A37F19" w:rsidRDefault="00A37F19" w:rsidP="00A37F19">
      <w:pPr>
        <w:bidi/>
        <w:rPr>
          <w:rFonts w:ascii="Tahoma" w:hAnsi="Tahoma" w:cs="Tahoma"/>
          <w:b/>
          <w:bCs/>
          <w:color w:val="000000" w:themeColor="text1"/>
          <w:sz w:val="24"/>
          <w:szCs w:val="24"/>
          <w:rtl/>
          <w:lang w:bidi="fa-IR"/>
        </w:rPr>
      </w:pPr>
    </w:p>
    <w:p w:rsidR="00A37F19" w:rsidRDefault="00A37F19" w:rsidP="00A37F19">
      <w:pPr>
        <w:bidi/>
        <w:rPr>
          <w:rFonts w:ascii="Tahoma" w:hAnsi="Tahoma" w:cs="Tahoma"/>
          <w:b/>
          <w:bCs/>
          <w:color w:val="000000" w:themeColor="text1"/>
          <w:sz w:val="24"/>
          <w:szCs w:val="24"/>
          <w:rtl/>
          <w:lang w:bidi="fa-IR"/>
        </w:rPr>
      </w:pPr>
    </w:p>
    <w:p w:rsidR="00A37F19" w:rsidRDefault="00A37F19" w:rsidP="00A37F19">
      <w:pPr>
        <w:bidi/>
        <w:rPr>
          <w:rFonts w:ascii="Tahoma" w:hAnsi="Tahoma" w:cs="Tahoma"/>
          <w:b/>
          <w:bCs/>
          <w:color w:val="000000" w:themeColor="text1"/>
          <w:sz w:val="24"/>
          <w:szCs w:val="24"/>
          <w:rtl/>
          <w:lang w:bidi="fa-IR"/>
        </w:rPr>
      </w:pPr>
    </w:p>
    <w:p w:rsidR="00A37F19" w:rsidRPr="00554AED" w:rsidRDefault="00A37F19" w:rsidP="00A37F19">
      <w:pPr>
        <w:bidi/>
        <w:rPr>
          <w:rFonts w:ascii="Tahoma" w:hAnsi="Tahoma" w:cs="Tahoma"/>
          <w:b/>
          <w:bCs/>
          <w:color w:val="000000" w:themeColor="text1"/>
          <w:sz w:val="24"/>
          <w:szCs w:val="24"/>
          <w:lang w:bidi="fa-IR"/>
        </w:rPr>
      </w:pPr>
    </w:p>
    <w:p w:rsidR="0005014E" w:rsidRDefault="0005014E" w:rsidP="0005014E">
      <w:pPr>
        <w:bidi/>
        <w:rPr>
          <w:rFonts w:ascii="Tahoma" w:hAnsi="Tahoma" w:cs="Tahoma"/>
          <w:color w:val="FF0000"/>
          <w:sz w:val="28"/>
          <w:szCs w:val="28"/>
          <w:rtl/>
          <w:lang w:bidi="fa-IR"/>
        </w:rPr>
      </w:pPr>
      <w:r w:rsidRPr="00A850B7">
        <w:rPr>
          <w:rFonts w:ascii="Tahoma" w:hAnsi="Tahoma" w:cs="Tahoma" w:hint="cs"/>
          <w:color w:val="FF0000"/>
          <w:sz w:val="28"/>
          <w:szCs w:val="28"/>
          <w:highlight w:val="yellow"/>
          <w:rtl/>
          <w:lang w:bidi="fa-IR"/>
        </w:rPr>
        <w:t>موضوع له اسامی اشاره و ضمائر و موصولات</w:t>
      </w:r>
    </w:p>
    <w:p w:rsidR="0005014E" w:rsidRPr="0005014E" w:rsidRDefault="0005014E" w:rsidP="0005014E">
      <w:pPr>
        <w:bidi/>
        <w:rPr>
          <w:rFonts w:ascii="Tahoma" w:hAnsi="Tahoma" w:cs="Tahoma"/>
          <w:color w:val="FF0000"/>
          <w:sz w:val="28"/>
          <w:szCs w:val="28"/>
          <w:rtl/>
          <w:lang w:bidi="fa-IR"/>
        </w:rPr>
      </w:pPr>
    </w:p>
    <w:p w:rsidR="00053906" w:rsidRDefault="00053906" w:rsidP="0005014E">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مرحوم آخوند بعد از اتمام خبر و انشاء، اسم اشاره و ضمیر و موصول و ... را هم مطرح می کند و می گوید اینها هم موضوع له و وضع عامّ و استعمال خاصّ هستند و همان حرف هایی را که در حروف زد اینجا تکرار می کند.</w:t>
      </w:r>
    </w:p>
    <w:p w:rsidR="00053906" w:rsidRDefault="00053906" w:rsidP="00C71DB6">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به نظر ما مطابق مشهور، موضوع له مثل هذا، خاصّ است و خصوصیّت آن دادن معنای مشار الیه بودن به لفظ بعد از خود است لذا موضوع له خاصّ می شود و خاصّ حقیقی هم هست. آقای تبریزی هم همان حرفی که در حروف می زند اینجا می زند و می گوید</w:t>
      </w:r>
      <w:r w:rsidR="00C71DB6">
        <w:rPr>
          <w:rFonts w:ascii="Tahoma" w:hAnsi="Tahoma" w:cs="Tahoma" w:hint="cs"/>
          <w:color w:val="000000" w:themeColor="text1"/>
          <w:sz w:val="24"/>
          <w:szCs w:val="24"/>
          <w:rtl/>
          <w:lang w:bidi="fa-IR"/>
        </w:rPr>
        <w:t xml:space="preserve"> در ضمائر و اسم اشاره و موصول موضوع له خاصّ است حالا</w:t>
      </w:r>
      <w:r>
        <w:rPr>
          <w:rFonts w:ascii="Tahoma" w:hAnsi="Tahoma" w:cs="Tahoma" w:hint="cs"/>
          <w:color w:val="000000" w:themeColor="text1"/>
          <w:sz w:val="24"/>
          <w:szCs w:val="24"/>
          <w:rtl/>
          <w:lang w:bidi="fa-IR"/>
        </w:rPr>
        <w:t xml:space="preserve"> اگر ما بعد</w:t>
      </w:r>
      <w:r w:rsidR="00C71DB6">
        <w:rPr>
          <w:rFonts w:ascii="Tahoma" w:hAnsi="Tahoma" w:cs="Tahoma" w:hint="cs"/>
          <w:color w:val="000000" w:themeColor="text1"/>
          <w:sz w:val="24"/>
          <w:szCs w:val="24"/>
          <w:rtl/>
          <w:lang w:bidi="fa-IR"/>
        </w:rPr>
        <w:t xml:space="preserve"> هر کدام مثلا</w:t>
      </w:r>
      <w:r>
        <w:rPr>
          <w:rFonts w:ascii="Tahoma" w:hAnsi="Tahoma" w:cs="Tahoma" w:hint="cs"/>
          <w:color w:val="000000" w:themeColor="text1"/>
          <w:sz w:val="24"/>
          <w:szCs w:val="24"/>
          <w:rtl/>
          <w:lang w:bidi="fa-IR"/>
        </w:rPr>
        <w:t xml:space="preserve"> ضمیر اشاره، عامّ باشد موضوع له </w:t>
      </w:r>
      <w:r w:rsidR="00C71DB6">
        <w:rPr>
          <w:rFonts w:ascii="Tahoma" w:hAnsi="Tahoma" w:cs="Tahoma" w:hint="cs"/>
          <w:color w:val="000000" w:themeColor="text1"/>
          <w:sz w:val="24"/>
          <w:szCs w:val="24"/>
          <w:rtl/>
          <w:lang w:bidi="fa-IR"/>
        </w:rPr>
        <w:t xml:space="preserve">جزئی اضافی می شود </w:t>
      </w:r>
      <w:r>
        <w:rPr>
          <w:rFonts w:ascii="Tahoma" w:hAnsi="Tahoma" w:cs="Tahoma" w:hint="cs"/>
          <w:color w:val="000000" w:themeColor="text1"/>
          <w:sz w:val="24"/>
          <w:szCs w:val="24"/>
          <w:rtl/>
          <w:lang w:bidi="fa-IR"/>
        </w:rPr>
        <w:t xml:space="preserve">و اگر خاصّ باشد </w:t>
      </w:r>
      <w:r w:rsidR="00C71DB6">
        <w:rPr>
          <w:rFonts w:ascii="Tahoma" w:hAnsi="Tahoma" w:cs="Tahoma" w:hint="cs"/>
          <w:color w:val="000000" w:themeColor="text1"/>
          <w:sz w:val="24"/>
          <w:szCs w:val="24"/>
          <w:rtl/>
          <w:lang w:bidi="fa-IR"/>
        </w:rPr>
        <w:t>موضوع له جزئی حقیقی است.</w:t>
      </w:r>
    </w:p>
    <w:p w:rsidR="0021172C" w:rsidRDefault="0021172C" w:rsidP="00053906">
      <w:pPr>
        <w:bidi/>
        <w:rPr>
          <w:rFonts w:ascii="Tahoma" w:hAnsi="Tahoma" w:cs="Tahoma"/>
          <w:color w:val="FF0000"/>
          <w:sz w:val="24"/>
          <w:szCs w:val="24"/>
          <w:rtl/>
          <w:lang w:bidi="fa-IR"/>
        </w:rPr>
      </w:pPr>
    </w:p>
    <w:p w:rsidR="00AA5A73" w:rsidRPr="00AA5A73" w:rsidRDefault="00AA5A73" w:rsidP="00AA5A73">
      <w:pPr>
        <w:bidi/>
        <w:rPr>
          <w:rFonts w:ascii="Tahoma" w:hAnsi="Tahoma" w:cs="Tahoma"/>
          <w:color w:val="000000" w:themeColor="text1"/>
          <w:sz w:val="24"/>
          <w:szCs w:val="24"/>
          <w:lang w:bidi="fa-IR"/>
        </w:rPr>
      </w:pPr>
      <w:r w:rsidRPr="00AA5A73">
        <w:rPr>
          <w:rFonts w:ascii="Tahoma" w:hAnsi="Tahoma" w:cs="Tahoma" w:hint="cs"/>
          <w:color w:val="00B0F0"/>
          <w:sz w:val="24"/>
          <w:szCs w:val="24"/>
          <w:rtl/>
          <w:lang w:bidi="fa-IR"/>
        </w:rPr>
        <w:t>نکته</w:t>
      </w:r>
      <w:r w:rsidRPr="00AA5A73">
        <w:rPr>
          <w:rFonts w:ascii="Tahoma" w:hAnsi="Tahoma" w:cs="Tahoma" w:hint="cs"/>
          <w:color w:val="000000" w:themeColor="text1"/>
          <w:sz w:val="24"/>
          <w:szCs w:val="24"/>
          <w:rtl/>
          <w:lang w:bidi="fa-IR"/>
        </w:rPr>
        <w:t>:</w:t>
      </w:r>
    </w:p>
    <w:p w:rsidR="00AA5A73" w:rsidRDefault="00AA5A73" w:rsidP="00AA5A73">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 xml:space="preserve">اشکالی شد که شما </w:t>
      </w:r>
      <w:r w:rsidRPr="00AA5A73">
        <w:rPr>
          <w:rFonts w:ascii="Tahoma" w:hAnsi="Tahoma" w:cs="Tahoma" w:hint="cs"/>
          <w:color w:val="000000" w:themeColor="text1"/>
          <w:sz w:val="24"/>
          <w:szCs w:val="24"/>
          <w:rtl/>
          <w:lang w:bidi="fa-IR"/>
        </w:rPr>
        <w:t>در انش</w:t>
      </w:r>
      <w:r>
        <w:rPr>
          <w:rFonts w:ascii="Tahoma" w:hAnsi="Tahoma" w:cs="Tahoma" w:hint="cs"/>
          <w:color w:val="000000" w:themeColor="text1"/>
          <w:sz w:val="24"/>
          <w:szCs w:val="24"/>
          <w:rtl/>
          <w:lang w:bidi="fa-IR"/>
        </w:rPr>
        <w:t xml:space="preserve">اء می گفتید ایجاد المعنا باللفظ فی وعاء الاعتبار، درحالیکه انشاء را محدود به الفاظ نمی دانید و مُبرِز فعلی را هم انشاء می دانید و با عقل عملی </w:t>
      </w:r>
      <w:r w:rsidRPr="00AA5A73">
        <w:rPr>
          <w:rFonts w:ascii="Tahoma" w:hAnsi="Tahoma" w:cs="Tahoma" w:hint="cs"/>
          <w:color w:val="002060"/>
          <w:sz w:val="24"/>
          <w:szCs w:val="24"/>
          <w:rtl/>
          <w:lang w:bidi="fa-IR"/>
        </w:rPr>
        <w:t xml:space="preserve">(باید ها و نباید های عقلی) </w:t>
      </w:r>
      <w:r>
        <w:rPr>
          <w:rFonts w:ascii="Tahoma" w:hAnsi="Tahoma" w:cs="Tahoma" w:hint="cs"/>
          <w:color w:val="000000" w:themeColor="text1"/>
          <w:sz w:val="24"/>
          <w:szCs w:val="24"/>
          <w:rtl/>
          <w:lang w:bidi="fa-IR"/>
        </w:rPr>
        <w:t>هم به انشاء می رسید و لذا باید بگویید "ایجاد المعنا باللفظ أو ما یَقومُ مقامَه فی وعاء الإعتبار"، این اشکال درست است و باید همینگونه بگوییم.</w:t>
      </w:r>
    </w:p>
    <w:p w:rsidR="00AA5A73" w:rsidRPr="00AA5A73" w:rsidRDefault="00AA5A73" w:rsidP="00AA5A73">
      <w:pPr>
        <w:bidi/>
        <w:rPr>
          <w:rFonts w:ascii="Tahoma" w:hAnsi="Tahoma" w:cs="Tahoma"/>
          <w:color w:val="002060"/>
          <w:sz w:val="24"/>
          <w:szCs w:val="24"/>
          <w:rtl/>
          <w:lang w:bidi="fa-IR"/>
        </w:rPr>
      </w:pPr>
      <w:r w:rsidRPr="00AA5A73">
        <w:rPr>
          <w:rFonts w:ascii="Tahoma" w:hAnsi="Tahoma" w:cs="Tahoma" w:hint="cs"/>
          <w:color w:val="002060"/>
          <w:sz w:val="24"/>
          <w:szCs w:val="24"/>
          <w:rtl/>
          <w:lang w:bidi="fa-IR"/>
        </w:rPr>
        <w:t xml:space="preserve">(ما دو عقل نداریم، که یک عقل عملی باشد و یک عقل نظری، بلکه تقسیماتش بخاطر مُدرَکات است، و عقل عملی (باید و نباید) هم ریشه در عقل نظری  دارد، عقل عملی را وقتی </w:t>
      </w:r>
      <w:r w:rsidR="002618D0">
        <w:rPr>
          <w:rFonts w:ascii="Tahoma" w:hAnsi="Tahoma" w:cs="Tahoma" w:hint="cs"/>
          <w:color w:val="002060"/>
          <w:sz w:val="24"/>
          <w:szCs w:val="24"/>
          <w:rtl/>
          <w:lang w:bidi="fa-IR"/>
        </w:rPr>
        <w:t>حجّت</w:t>
      </w:r>
      <w:r w:rsidRPr="00AA5A73">
        <w:rPr>
          <w:rFonts w:ascii="Tahoma" w:hAnsi="Tahoma" w:cs="Tahoma" w:hint="cs"/>
          <w:color w:val="002060"/>
          <w:sz w:val="24"/>
          <w:szCs w:val="24"/>
          <w:rtl/>
          <w:lang w:bidi="fa-IR"/>
        </w:rPr>
        <w:t xml:space="preserve"> می دانیم که آن هدفی که عقل شناخته واقعا مطلوب باشد، آن آثاری که برای فعل شناخته هم ثابت شده باشد، (عقل نظری) بعد عقل عملی با توجّه به هدفش و آثار ثابت شده ای که از فعل در نظر دارد، می گوید باید و یا نباید.)</w:t>
      </w:r>
    </w:p>
    <w:p w:rsidR="00AA5A73" w:rsidRDefault="00AA5A73" w:rsidP="00AA5A73">
      <w:pPr>
        <w:bidi/>
        <w:rPr>
          <w:rFonts w:ascii="Tahoma" w:hAnsi="Tahoma" w:cs="Tahoma"/>
          <w:color w:val="FF0000"/>
          <w:sz w:val="24"/>
          <w:szCs w:val="24"/>
          <w:rtl/>
          <w:lang w:bidi="fa-IR"/>
        </w:rPr>
      </w:pPr>
    </w:p>
    <w:p w:rsidR="00AA5A73" w:rsidRDefault="00AA5A73" w:rsidP="00AA5A73">
      <w:pPr>
        <w:bidi/>
        <w:rPr>
          <w:rFonts w:ascii="Tahoma" w:hAnsi="Tahoma" w:cs="Tahoma"/>
          <w:color w:val="FF0000"/>
          <w:sz w:val="24"/>
          <w:szCs w:val="24"/>
          <w:rtl/>
          <w:lang w:bidi="fa-IR"/>
        </w:rPr>
      </w:pPr>
    </w:p>
    <w:p w:rsidR="00AA5A73" w:rsidRDefault="00AA5A73" w:rsidP="00AA5A73">
      <w:pPr>
        <w:bidi/>
        <w:rPr>
          <w:rFonts w:ascii="Tahoma" w:hAnsi="Tahoma" w:cs="Tahoma"/>
          <w:color w:val="FF0000"/>
          <w:sz w:val="24"/>
          <w:szCs w:val="24"/>
          <w:rtl/>
          <w:lang w:bidi="fa-IR"/>
        </w:rPr>
      </w:pPr>
    </w:p>
    <w:p w:rsidR="00AA5A73" w:rsidRDefault="00AA5A73" w:rsidP="00AA5A73">
      <w:pPr>
        <w:bidi/>
        <w:rPr>
          <w:rFonts w:ascii="Tahoma" w:hAnsi="Tahoma" w:cs="Tahoma"/>
          <w:color w:val="FF0000"/>
          <w:sz w:val="24"/>
          <w:szCs w:val="24"/>
          <w:rtl/>
          <w:lang w:bidi="fa-IR"/>
        </w:rPr>
      </w:pPr>
    </w:p>
    <w:p w:rsidR="00AA5A73" w:rsidRDefault="00AA5A73" w:rsidP="00AA5A73">
      <w:pPr>
        <w:bidi/>
        <w:rPr>
          <w:rFonts w:ascii="Tahoma" w:hAnsi="Tahoma" w:cs="Tahoma"/>
          <w:color w:val="FF0000"/>
          <w:sz w:val="24"/>
          <w:szCs w:val="24"/>
          <w:rtl/>
          <w:lang w:bidi="fa-IR"/>
        </w:rPr>
      </w:pPr>
    </w:p>
    <w:p w:rsidR="00AA5A73" w:rsidRDefault="00AA5A73" w:rsidP="00AA5A73">
      <w:pPr>
        <w:bidi/>
        <w:rPr>
          <w:rFonts w:ascii="Tahoma" w:hAnsi="Tahoma" w:cs="Tahoma"/>
          <w:color w:val="FF0000"/>
          <w:sz w:val="24"/>
          <w:szCs w:val="24"/>
          <w:rtl/>
          <w:lang w:bidi="fa-IR"/>
        </w:rPr>
      </w:pPr>
    </w:p>
    <w:p w:rsidR="00AA5A73" w:rsidRDefault="00AA5A73" w:rsidP="00AA5A73">
      <w:pPr>
        <w:bidi/>
        <w:rPr>
          <w:rFonts w:ascii="Tahoma" w:hAnsi="Tahoma" w:cs="Tahoma"/>
          <w:color w:val="FF0000"/>
          <w:sz w:val="24"/>
          <w:szCs w:val="24"/>
          <w:rtl/>
          <w:lang w:bidi="fa-IR"/>
        </w:rPr>
      </w:pPr>
    </w:p>
    <w:p w:rsidR="00554AED" w:rsidRDefault="00554AED" w:rsidP="00554AED">
      <w:pPr>
        <w:bidi/>
        <w:rPr>
          <w:rFonts w:ascii="Tahoma" w:hAnsi="Tahoma" w:cs="Tahoma"/>
          <w:color w:val="FF0000"/>
          <w:sz w:val="24"/>
          <w:szCs w:val="24"/>
          <w:rtl/>
          <w:lang w:bidi="fa-IR"/>
        </w:rPr>
      </w:pPr>
    </w:p>
    <w:p w:rsidR="00554AED" w:rsidRDefault="00554AED" w:rsidP="00554AED">
      <w:pPr>
        <w:bidi/>
        <w:rPr>
          <w:rFonts w:ascii="Tahoma" w:hAnsi="Tahoma" w:cs="Tahoma"/>
          <w:color w:val="FF0000"/>
          <w:sz w:val="24"/>
          <w:szCs w:val="24"/>
          <w:lang w:bidi="fa-IR"/>
        </w:rPr>
      </w:pPr>
    </w:p>
    <w:p w:rsidR="00554AED" w:rsidRDefault="00554AED" w:rsidP="00554AED">
      <w:pPr>
        <w:bidi/>
        <w:rPr>
          <w:rFonts w:ascii="Tahoma" w:hAnsi="Tahoma" w:cs="Tahoma"/>
          <w:color w:val="FF0000"/>
          <w:sz w:val="24"/>
          <w:szCs w:val="24"/>
          <w:rtl/>
          <w:lang w:bidi="fa-IR"/>
        </w:rPr>
      </w:pPr>
    </w:p>
    <w:p w:rsidR="00053906" w:rsidRPr="0005014E" w:rsidRDefault="00053906" w:rsidP="0021172C">
      <w:pPr>
        <w:bidi/>
        <w:rPr>
          <w:rFonts w:ascii="Tahoma" w:hAnsi="Tahoma" w:cs="Tahoma"/>
          <w:color w:val="FF0000"/>
          <w:sz w:val="28"/>
          <w:szCs w:val="28"/>
          <w:rtl/>
          <w:lang w:bidi="fa-IR"/>
        </w:rPr>
      </w:pPr>
      <w:r w:rsidRPr="00A850B7">
        <w:rPr>
          <w:rFonts w:ascii="Tahoma" w:hAnsi="Tahoma" w:cs="Tahoma" w:hint="cs"/>
          <w:color w:val="FF0000"/>
          <w:sz w:val="28"/>
          <w:szCs w:val="28"/>
          <w:highlight w:val="yellow"/>
          <w:rtl/>
          <w:lang w:bidi="fa-IR"/>
        </w:rPr>
        <w:t>حقیقت استعمال</w:t>
      </w:r>
      <w:r w:rsidRPr="0005014E">
        <w:rPr>
          <w:rFonts w:ascii="Tahoma" w:hAnsi="Tahoma" w:cs="Tahoma" w:hint="cs"/>
          <w:color w:val="FF0000"/>
          <w:sz w:val="28"/>
          <w:szCs w:val="28"/>
          <w:rtl/>
          <w:lang w:bidi="fa-IR"/>
        </w:rPr>
        <w:t xml:space="preserve"> </w:t>
      </w:r>
    </w:p>
    <w:p w:rsidR="0090223A" w:rsidRPr="00AA5A73" w:rsidRDefault="0090223A" w:rsidP="0090223A">
      <w:pPr>
        <w:bidi/>
        <w:rPr>
          <w:rFonts w:ascii="Tahoma" w:hAnsi="Tahoma" w:cs="Tahoma"/>
          <w:sz w:val="24"/>
          <w:szCs w:val="24"/>
          <w:rtl/>
        </w:rPr>
      </w:pPr>
    </w:p>
    <w:p w:rsidR="00AA5A73" w:rsidRPr="00AA5A73" w:rsidRDefault="00AA5A73" w:rsidP="00AA5A73">
      <w:pPr>
        <w:bidi/>
        <w:rPr>
          <w:rFonts w:ascii="Tahoma" w:hAnsi="Tahoma" w:cs="Tahoma"/>
          <w:sz w:val="24"/>
          <w:szCs w:val="24"/>
          <w:rtl/>
        </w:rPr>
      </w:pPr>
      <w:r w:rsidRPr="00AA5A73">
        <w:rPr>
          <w:rFonts w:ascii="Tahoma" w:hAnsi="Tahoma" w:cs="Tahoma"/>
          <w:sz w:val="24"/>
          <w:szCs w:val="24"/>
          <w:rtl/>
        </w:rPr>
        <w:t>ما یک وضع تعیینی داریم</w:t>
      </w:r>
      <w:r>
        <w:rPr>
          <w:rFonts w:ascii="Tahoma" w:hAnsi="Tahoma" w:cs="Tahoma" w:hint="cs"/>
          <w:sz w:val="24"/>
          <w:szCs w:val="24"/>
          <w:rtl/>
        </w:rPr>
        <w:t xml:space="preserve"> </w:t>
      </w:r>
      <w:r>
        <w:rPr>
          <w:rFonts w:ascii="Tahoma" w:hAnsi="Tahoma" w:cs="Tahoma"/>
          <w:sz w:val="24"/>
          <w:szCs w:val="24"/>
          <w:rtl/>
        </w:rPr>
        <w:t>و یک وضع تعیُّنی</w:t>
      </w:r>
      <w:r>
        <w:rPr>
          <w:rFonts w:ascii="Tahoma" w:hAnsi="Tahoma" w:cs="Tahoma" w:hint="cs"/>
          <w:sz w:val="24"/>
          <w:szCs w:val="24"/>
          <w:rtl/>
        </w:rPr>
        <w:t xml:space="preserve"> </w:t>
      </w:r>
      <w:r w:rsidRPr="00AA5A73">
        <w:rPr>
          <w:rFonts w:ascii="Tahoma" w:hAnsi="Tahoma" w:cs="Tahoma" w:hint="cs"/>
          <w:color w:val="002060"/>
          <w:sz w:val="24"/>
          <w:szCs w:val="24"/>
          <w:rtl/>
        </w:rPr>
        <w:t>(عامل کمّی دارد که کثرت استعمال است)</w:t>
      </w:r>
      <w:r w:rsidRPr="00AA5A73">
        <w:rPr>
          <w:rFonts w:ascii="Tahoma" w:hAnsi="Tahoma" w:cs="Tahoma"/>
          <w:color w:val="002060"/>
          <w:sz w:val="24"/>
          <w:szCs w:val="24"/>
          <w:rtl/>
        </w:rPr>
        <w:t xml:space="preserve"> </w:t>
      </w:r>
      <w:r w:rsidRPr="00AA5A73">
        <w:rPr>
          <w:rFonts w:ascii="Tahoma" w:hAnsi="Tahoma" w:cs="Tahoma"/>
          <w:sz w:val="24"/>
          <w:szCs w:val="24"/>
          <w:rtl/>
        </w:rPr>
        <w:t>و وضوع تعیینی هم دو نوع است، تصریحی و استعمالی</w:t>
      </w:r>
    </w:p>
    <w:p w:rsidR="00900625" w:rsidRDefault="00AA5A73" w:rsidP="00900625">
      <w:pPr>
        <w:bidi/>
        <w:rPr>
          <w:rFonts w:ascii="Tahoma" w:hAnsi="Tahoma" w:cs="Tahoma"/>
          <w:sz w:val="24"/>
          <w:szCs w:val="24"/>
        </w:rPr>
      </w:pPr>
      <w:r w:rsidRPr="00AA5A73">
        <w:rPr>
          <w:rFonts w:ascii="Tahoma" w:hAnsi="Tahoma" w:cs="Tahoma"/>
          <w:sz w:val="24"/>
          <w:szCs w:val="24"/>
          <w:rtl/>
        </w:rPr>
        <w:t>یکی از راه های اثبات حقیقت شرعیّة، است</w:t>
      </w:r>
      <w:r>
        <w:rPr>
          <w:rFonts w:ascii="Tahoma" w:hAnsi="Tahoma" w:cs="Tahoma"/>
          <w:sz w:val="24"/>
          <w:szCs w:val="24"/>
          <w:rtl/>
        </w:rPr>
        <w:t>فاده از وضع تعیینی استعمالی است</w:t>
      </w:r>
      <w:r>
        <w:rPr>
          <w:rFonts w:ascii="Tahoma" w:hAnsi="Tahoma" w:cs="Tahoma" w:hint="cs"/>
          <w:sz w:val="24"/>
          <w:szCs w:val="24"/>
          <w:rtl/>
        </w:rPr>
        <w:t>.</w:t>
      </w:r>
    </w:p>
    <w:p w:rsidR="0054750B" w:rsidRDefault="0054750B" w:rsidP="0054750B">
      <w:pPr>
        <w:bidi/>
        <w:rPr>
          <w:rFonts w:ascii="Tahoma" w:hAnsi="Tahoma" w:cs="Tahoma"/>
          <w:sz w:val="24"/>
          <w:szCs w:val="24"/>
          <w:rtl/>
          <w:lang w:bidi="fa-IR"/>
        </w:rPr>
      </w:pPr>
      <w:r>
        <w:rPr>
          <w:rFonts w:ascii="Tahoma" w:hAnsi="Tahoma" w:cs="Tahoma" w:hint="cs"/>
          <w:sz w:val="24"/>
          <w:szCs w:val="24"/>
          <w:rtl/>
          <w:lang w:bidi="fa-IR"/>
        </w:rPr>
        <w:t>آخوند از آنجایی که در مورد لفظ صلوة، قائل به حقیقت شرعیّه بودن این کلمه به صورت وضع تعیینی استعمالی است. به اشکالی بر می خورد که چنین نوع از وضع از لحاظ استعمالی غلط است و لذا نمی شود با این نوع از استعمال وضع صورت بگیرد، لذا ایشان برای برطرف کردن این اشکال، وارد این بحث می شود.</w:t>
      </w:r>
    </w:p>
    <w:p w:rsidR="004E2A0E" w:rsidRDefault="00AA5A73" w:rsidP="000E2125">
      <w:pPr>
        <w:bidi/>
        <w:rPr>
          <w:rFonts w:ascii="Tahoma" w:hAnsi="Tahoma" w:cs="Tahoma"/>
          <w:sz w:val="24"/>
          <w:szCs w:val="24"/>
          <w:rtl/>
        </w:rPr>
      </w:pPr>
      <w:r>
        <w:rPr>
          <w:rFonts w:ascii="Tahoma" w:hAnsi="Tahoma" w:cs="Tahoma" w:hint="cs"/>
          <w:sz w:val="24"/>
          <w:szCs w:val="24"/>
          <w:rtl/>
        </w:rPr>
        <w:t>وقتی شما در مثل صلوة مثل آخوند می خواهید با توجّه به روایتی که می گوید خدیجه</w:t>
      </w:r>
      <w:r w:rsidR="000E2125">
        <w:rPr>
          <w:rFonts w:ascii="Tahoma" w:hAnsi="Tahoma" w:cs="Tahoma" w:hint="cs"/>
          <w:sz w:val="24"/>
          <w:szCs w:val="24"/>
          <w:rtl/>
        </w:rPr>
        <w:t xml:space="preserve"> پیامبر را در حال نماز دید و</w:t>
      </w:r>
      <w:r>
        <w:rPr>
          <w:rFonts w:ascii="Tahoma" w:hAnsi="Tahoma" w:cs="Tahoma" w:hint="cs"/>
          <w:sz w:val="24"/>
          <w:szCs w:val="24"/>
          <w:rtl/>
        </w:rPr>
        <w:t xml:space="preserve"> از پیامبر پرسید چه می کنی</w:t>
      </w:r>
      <w:r w:rsidR="000E2125">
        <w:rPr>
          <w:rFonts w:ascii="Tahoma" w:hAnsi="Tahoma" w:cs="Tahoma" w:hint="cs"/>
          <w:sz w:val="24"/>
          <w:szCs w:val="24"/>
          <w:rtl/>
        </w:rPr>
        <w:t>؟ و ایشا</w:t>
      </w:r>
      <w:r>
        <w:rPr>
          <w:rFonts w:ascii="Tahoma" w:hAnsi="Tahoma" w:cs="Tahoma" w:hint="cs"/>
          <w:sz w:val="24"/>
          <w:szCs w:val="24"/>
          <w:rtl/>
        </w:rPr>
        <w:t>ن گفت</w:t>
      </w:r>
      <w:r w:rsidR="000E2125">
        <w:rPr>
          <w:rFonts w:ascii="Tahoma" w:hAnsi="Tahoma" w:cs="Tahoma" w:hint="cs"/>
          <w:sz w:val="24"/>
          <w:szCs w:val="24"/>
          <w:rtl/>
        </w:rPr>
        <w:t>:</w:t>
      </w:r>
      <w:r>
        <w:rPr>
          <w:rFonts w:ascii="Tahoma" w:hAnsi="Tahoma" w:cs="Tahoma" w:hint="cs"/>
          <w:sz w:val="24"/>
          <w:szCs w:val="24"/>
          <w:rtl/>
        </w:rPr>
        <w:t xml:space="preserve"> </w:t>
      </w:r>
      <w:r w:rsidR="000E2125">
        <w:rPr>
          <w:rFonts w:ascii="Tahoma" w:hAnsi="Tahoma" w:cs="Tahoma" w:hint="cs"/>
          <w:sz w:val="24"/>
          <w:szCs w:val="24"/>
          <w:rtl/>
        </w:rPr>
        <w:t>"</w:t>
      </w:r>
      <w:r w:rsidR="000E2125" w:rsidRPr="00A850B7">
        <w:rPr>
          <w:rFonts w:ascii="Tahoma" w:hAnsi="Tahoma" w:cs="Tahoma" w:hint="cs"/>
          <w:color w:val="00B050"/>
          <w:sz w:val="24"/>
          <w:szCs w:val="24"/>
          <w:rtl/>
        </w:rPr>
        <w:t>هذه صلاةٌ امَرَ ربّی بإقامتِها</w:t>
      </w:r>
      <w:r w:rsidR="000E2125">
        <w:rPr>
          <w:rFonts w:ascii="Tahoma" w:hAnsi="Tahoma" w:cs="Tahoma" w:hint="cs"/>
          <w:sz w:val="24"/>
          <w:szCs w:val="24"/>
          <w:rtl/>
        </w:rPr>
        <w:t>"</w:t>
      </w:r>
      <w:r>
        <w:rPr>
          <w:rFonts w:ascii="Tahoma" w:hAnsi="Tahoma" w:cs="Tahoma" w:hint="cs"/>
          <w:sz w:val="24"/>
          <w:szCs w:val="24"/>
          <w:rtl/>
        </w:rPr>
        <w:t>، ادّعای وضع تعیینی استعمالی کنید، اولین اشکالی که می شود این است که بین صلوة به معنای نماز مخصوص در این روایت و بین صلوة به معنای دعا، هیچ کدام از علاقه های 24 گانه مجاز نیست و لذا باید استعمال پیامبر در این روایت تاویل برود. پس اشکال اصلی در این وضع در مورد وضع تعیینی استعمالی است که در نماز هم خیلی پر رنگ است و لذا این بحث مطرح شده است.</w:t>
      </w:r>
    </w:p>
    <w:p w:rsidR="004E2A0E" w:rsidRDefault="004E2A0E" w:rsidP="004E2A0E">
      <w:pPr>
        <w:bidi/>
        <w:rPr>
          <w:rFonts w:ascii="Tahoma" w:hAnsi="Tahoma" w:cs="Tahoma"/>
          <w:sz w:val="24"/>
          <w:szCs w:val="24"/>
          <w:rtl/>
        </w:rPr>
      </w:pPr>
      <w:r>
        <w:rPr>
          <w:rFonts w:ascii="Tahoma" w:hAnsi="Tahoma" w:cs="Tahoma" w:hint="cs"/>
          <w:sz w:val="24"/>
          <w:szCs w:val="24"/>
          <w:rtl/>
        </w:rPr>
        <w:t xml:space="preserve">دو راه برای حل این مساله بیان شده یکی حل صغروی آن و یافتن علاقه ای برای آن و یکی حل کبروی </w:t>
      </w:r>
      <w:r w:rsidRPr="008B6C88">
        <w:rPr>
          <w:rFonts w:ascii="Tahoma" w:hAnsi="Tahoma" w:cs="Tahoma" w:hint="cs"/>
          <w:color w:val="002060"/>
          <w:sz w:val="24"/>
          <w:szCs w:val="24"/>
          <w:rtl/>
        </w:rPr>
        <w:t xml:space="preserve">(راه آخوند) </w:t>
      </w:r>
      <w:r>
        <w:rPr>
          <w:rFonts w:ascii="Tahoma" w:hAnsi="Tahoma" w:cs="Tahoma" w:hint="cs"/>
          <w:sz w:val="24"/>
          <w:szCs w:val="24"/>
          <w:rtl/>
        </w:rPr>
        <w:t>که بگویند برای صحت استعمال اصلا نیازی به وجود علاقه نیست بلکه طبق ذوق سلیم بودن کافی است.</w:t>
      </w:r>
      <w:r w:rsidR="008B6C88">
        <w:rPr>
          <w:rFonts w:ascii="Tahoma" w:hAnsi="Tahoma" w:cs="Tahoma" w:hint="cs"/>
          <w:sz w:val="24"/>
          <w:szCs w:val="24"/>
          <w:rtl/>
        </w:rPr>
        <w:t xml:space="preserve"> </w:t>
      </w:r>
      <w:r w:rsidR="008B6C88" w:rsidRPr="008B6C88">
        <w:rPr>
          <w:rFonts w:ascii="Tahoma" w:hAnsi="Tahoma" w:cs="Tahoma" w:hint="cs"/>
          <w:color w:val="002060"/>
          <w:sz w:val="24"/>
          <w:szCs w:val="24"/>
          <w:rtl/>
        </w:rPr>
        <w:t>(ادیبان هم که علاقه مطرح کرده اند بخاطر استعمالات عرف (عرب فصیح) بوده و کشف آن استعمالات بوده، نه اینکه علاقات منحصر در آنها باشد، ما که نیاز نداریم مثل ادبا علاقات را کشف کنیم بلکه همینکه بفهمیم استعمالی بر خلاف ذوق سلیم عرب فصیح نیست برای ما کافی است.)</w:t>
      </w:r>
    </w:p>
    <w:p w:rsidR="008B6C88" w:rsidRDefault="008B6C88" w:rsidP="008B6C88">
      <w:pPr>
        <w:bidi/>
        <w:rPr>
          <w:rFonts w:ascii="Tahoma" w:hAnsi="Tahoma" w:cs="Tahoma"/>
          <w:sz w:val="24"/>
          <w:szCs w:val="24"/>
          <w:rtl/>
        </w:rPr>
      </w:pPr>
      <w:r>
        <w:rPr>
          <w:rFonts w:ascii="Tahoma" w:hAnsi="Tahoma" w:cs="Tahoma" w:hint="cs"/>
          <w:sz w:val="24"/>
          <w:szCs w:val="24"/>
          <w:rtl/>
        </w:rPr>
        <w:t>ما می گوییم اگر این روایت درست باشد، پیامبر استعمال کرده که عرب فصیح بوده و اگر جعلی باشد، جاعل آن فصیح بوده و اینگونه جعل کرده و لذا می فهمیم که این استعمال خلاف ذوق سلیم عرب فصیح نبوده است. راوی این روایت ابن عبّاس است و شاگردش از او نقل می کند که او هم عرف فصیح است.</w:t>
      </w:r>
    </w:p>
    <w:p w:rsidR="008B6C88" w:rsidRDefault="008B6C88" w:rsidP="008B6C88">
      <w:pPr>
        <w:bidi/>
        <w:rPr>
          <w:rFonts w:ascii="Tahoma" w:hAnsi="Tahoma" w:cs="Tahoma"/>
          <w:sz w:val="24"/>
          <w:szCs w:val="24"/>
          <w:rtl/>
        </w:rPr>
      </w:pPr>
      <w:r>
        <w:rPr>
          <w:rFonts w:ascii="Tahoma" w:hAnsi="Tahoma" w:cs="Tahoma" w:hint="cs"/>
          <w:sz w:val="24"/>
          <w:szCs w:val="24"/>
          <w:rtl/>
        </w:rPr>
        <w:t xml:space="preserve">ما نمی گوییم عرب امروز بگوید ذوق سلیم است اعتبار دارد و نمی گوییم با ذوق سلیم ها می سازد زیرا عرب فصیح نیستیم بلکه می گوییم این استعمال توسط عرب فصیح صورت گرفته و لذا با ذوق سلیم عرف فصیح نمی سازد. </w:t>
      </w:r>
    </w:p>
    <w:p w:rsidR="008B6C88" w:rsidRDefault="008B6C88" w:rsidP="000E2125">
      <w:pPr>
        <w:bidi/>
        <w:rPr>
          <w:rFonts w:ascii="Tahoma" w:hAnsi="Tahoma" w:cs="Tahoma"/>
          <w:sz w:val="24"/>
          <w:szCs w:val="24"/>
          <w:rtl/>
        </w:rPr>
      </w:pPr>
      <w:r>
        <w:rPr>
          <w:rFonts w:ascii="Tahoma" w:hAnsi="Tahoma" w:cs="Tahoma" w:hint="cs"/>
          <w:sz w:val="24"/>
          <w:szCs w:val="24"/>
          <w:rtl/>
        </w:rPr>
        <w:t xml:space="preserve">پس اثر این قول ما در مورد صحّت استعمال، و اینکه آن را محدود به علاقات نکنیم، در صحّت اثبات حقیقت شرعیّه با وضع تعیینی استعمالی آشکار می شود، که دیگر شما نمی توانید اگر ما در چیزی آن را گفتیم مثل همین روایت صلوة دیگر نمی توانید آن را ردّ کنید و بگویید ردّ می شود زیرا </w:t>
      </w:r>
      <w:r w:rsidR="00630E2C">
        <w:rPr>
          <w:rFonts w:ascii="Tahoma" w:hAnsi="Tahoma" w:cs="Tahoma" w:hint="cs"/>
          <w:sz w:val="24"/>
          <w:szCs w:val="24"/>
          <w:rtl/>
        </w:rPr>
        <w:t>این استعمال پیامبر حقیقی که نیست زیرا قبلا موضوع له برایش وضع نشده، مجازی هم نیست زیرا مطابق علاقات استعمال نبوده است پس غلط است و باید توجیه شود، ما می گوییم لزومی ندارد استعمال حقیقی یا طبق حقیقت باشد و یا مجاز، بلکه استعمال صحیح، استعمالی است که مطابق با ذوق سلیم عرب فصیح باشد و این استعمال اینگونه بوده است و لذا استعمال صحیح است و با همین استعمال وضع حقیقت شرعیّه در مورد معنای کلمه صلوة، ثابت می شود.</w:t>
      </w:r>
    </w:p>
    <w:p w:rsidR="006278E8" w:rsidRDefault="006278E8" w:rsidP="006278E8">
      <w:pPr>
        <w:bidi/>
        <w:rPr>
          <w:rFonts w:ascii="Tahoma" w:hAnsi="Tahoma" w:cs="Tahoma"/>
          <w:sz w:val="24"/>
          <w:szCs w:val="24"/>
          <w:rtl/>
        </w:rPr>
      </w:pPr>
      <w:r>
        <w:rPr>
          <w:rFonts w:ascii="Tahoma" w:hAnsi="Tahoma" w:cs="Tahoma" w:hint="cs"/>
          <w:sz w:val="24"/>
          <w:szCs w:val="24"/>
          <w:rtl/>
        </w:rPr>
        <w:t>اگر کسی عرب فصیح باشد یا انقدر با عرب فصیح کار کرده باشد که ذوق آنها دستش آمده باشد او هم ذوق سلیم دارد.</w:t>
      </w:r>
    </w:p>
    <w:p w:rsidR="00F160AA" w:rsidRDefault="00F160AA" w:rsidP="00F160AA">
      <w:pPr>
        <w:bidi/>
        <w:rPr>
          <w:rFonts w:ascii="Tahoma" w:hAnsi="Tahoma" w:cs="Tahoma"/>
          <w:sz w:val="24"/>
          <w:szCs w:val="24"/>
          <w:rtl/>
        </w:rPr>
      </w:pPr>
    </w:p>
    <w:p w:rsidR="00EB5CB0" w:rsidRDefault="00EB5CB0" w:rsidP="00EB5CB0">
      <w:pPr>
        <w:bidi/>
        <w:rPr>
          <w:rFonts w:ascii="Tahoma" w:hAnsi="Tahoma" w:cs="Tahoma"/>
          <w:sz w:val="24"/>
          <w:szCs w:val="24"/>
          <w:rtl/>
        </w:rPr>
      </w:pPr>
      <w:r w:rsidRPr="00EB5CB0">
        <w:rPr>
          <w:rFonts w:ascii="Tahoma" w:hAnsi="Tahoma" w:cs="Tahoma" w:hint="cs"/>
          <w:color w:val="00B0F0"/>
          <w:sz w:val="24"/>
          <w:szCs w:val="24"/>
          <w:rtl/>
        </w:rPr>
        <w:t>جمع بندی استاد</w:t>
      </w:r>
      <w:r>
        <w:rPr>
          <w:rFonts w:ascii="Tahoma" w:hAnsi="Tahoma" w:cs="Tahoma" w:hint="cs"/>
          <w:sz w:val="24"/>
          <w:szCs w:val="24"/>
          <w:rtl/>
        </w:rPr>
        <w:t>:</w:t>
      </w:r>
    </w:p>
    <w:p w:rsidR="00F160AA" w:rsidRDefault="00F160AA" w:rsidP="00EB5CB0">
      <w:pPr>
        <w:bidi/>
        <w:rPr>
          <w:rFonts w:ascii="Tahoma" w:hAnsi="Tahoma" w:cs="Tahoma"/>
          <w:sz w:val="24"/>
          <w:szCs w:val="24"/>
          <w:rtl/>
        </w:rPr>
      </w:pPr>
      <w:r>
        <w:rPr>
          <w:rFonts w:ascii="Tahoma" w:hAnsi="Tahoma" w:cs="Tahoma" w:hint="cs"/>
          <w:sz w:val="24"/>
          <w:szCs w:val="24"/>
          <w:rtl/>
        </w:rPr>
        <w:t>پس مرحوم آخوند بحث حقیقت است</w:t>
      </w:r>
      <w:r w:rsidR="00783CD4">
        <w:rPr>
          <w:rFonts w:ascii="Tahoma" w:hAnsi="Tahoma" w:cs="Tahoma" w:hint="cs"/>
          <w:sz w:val="24"/>
          <w:szCs w:val="24"/>
          <w:rtl/>
        </w:rPr>
        <w:t xml:space="preserve">عمال را و اینکه صحّت استعمال </w:t>
      </w:r>
      <w:r>
        <w:rPr>
          <w:rFonts w:ascii="Tahoma" w:hAnsi="Tahoma" w:cs="Tahoma" w:hint="cs"/>
          <w:sz w:val="24"/>
          <w:szCs w:val="24"/>
          <w:rtl/>
        </w:rPr>
        <w:t>منحصر به استفاده</w:t>
      </w:r>
      <w:r w:rsidR="00783CD4">
        <w:rPr>
          <w:rFonts w:ascii="Tahoma" w:hAnsi="Tahoma" w:cs="Tahoma" w:hint="cs"/>
          <w:sz w:val="24"/>
          <w:szCs w:val="24"/>
          <w:rtl/>
        </w:rPr>
        <w:t xml:space="preserve"> به نحو حقیقت یا مجاز با یکی</w:t>
      </w:r>
      <w:r>
        <w:rPr>
          <w:rFonts w:ascii="Tahoma" w:hAnsi="Tahoma" w:cs="Tahoma" w:hint="cs"/>
          <w:sz w:val="24"/>
          <w:szCs w:val="24"/>
          <w:rtl/>
        </w:rPr>
        <w:t xml:space="preserve"> </w:t>
      </w:r>
      <w:r w:rsidR="00783CD4">
        <w:rPr>
          <w:rFonts w:ascii="Tahoma" w:hAnsi="Tahoma" w:cs="Tahoma" w:hint="cs"/>
          <w:sz w:val="24"/>
          <w:szCs w:val="24"/>
          <w:rtl/>
        </w:rPr>
        <w:t xml:space="preserve">از </w:t>
      </w:r>
      <w:r>
        <w:rPr>
          <w:rFonts w:ascii="Tahoma" w:hAnsi="Tahoma" w:cs="Tahoma" w:hint="cs"/>
          <w:sz w:val="24"/>
          <w:szCs w:val="24"/>
          <w:rtl/>
        </w:rPr>
        <w:t>علاقات 24 گانه</w:t>
      </w:r>
      <w:r w:rsidR="00783CD4">
        <w:rPr>
          <w:rFonts w:ascii="Tahoma" w:hAnsi="Tahoma" w:cs="Tahoma" w:hint="cs"/>
          <w:sz w:val="24"/>
          <w:szCs w:val="24"/>
          <w:rtl/>
        </w:rPr>
        <w:t xml:space="preserve"> باشد را</w:t>
      </w:r>
      <w:r>
        <w:rPr>
          <w:rFonts w:ascii="Tahoma" w:hAnsi="Tahoma" w:cs="Tahoma" w:hint="cs"/>
          <w:sz w:val="24"/>
          <w:szCs w:val="24"/>
          <w:rtl/>
        </w:rPr>
        <w:t xml:space="preserve"> بخاطر این مطرح می کند که ثابت کند که استعمال می تواند صحیح باشد</w:t>
      </w:r>
      <w:r w:rsidR="00EB5CB0">
        <w:rPr>
          <w:rFonts w:ascii="Tahoma" w:hAnsi="Tahoma" w:cs="Tahoma" w:hint="cs"/>
          <w:sz w:val="24"/>
          <w:szCs w:val="24"/>
          <w:rtl/>
        </w:rPr>
        <w:t>،</w:t>
      </w:r>
      <w:r>
        <w:rPr>
          <w:rFonts w:ascii="Tahoma" w:hAnsi="Tahoma" w:cs="Tahoma" w:hint="cs"/>
          <w:sz w:val="24"/>
          <w:szCs w:val="24"/>
          <w:rtl/>
        </w:rPr>
        <w:t xml:space="preserve"> در عین اینکه </w:t>
      </w:r>
      <w:r w:rsidR="00783CD4">
        <w:rPr>
          <w:rFonts w:ascii="Tahoma" w:hAnsi="Tahoma" w:cs="Tahoma" w:hint="cs"/>
          <w:sz w:val="24"/>
          <w:szCs w:val="24"/>
          <w:rtl/>
        </w:rPr>
        <w:t xml:space="preserve">نه حقیقی باشد و نه مجازی و با </w:t>
      </w:r>
      <w:r>
        <w:rPr>
          <w:rFonts w:ascii="Tahoma" w:hAnsi="Tahoma" w:cs="Tahoma" w:hint="cs"/>
          <w:sz w:val="24"/>
          <w:szCs w:val="24"/>
          <w:rtl/>
        </w:rPr>
        <w:t>علاقات 24 گانه</w:t>
      </w:r>
      <w:r w:rsidR="00FE2058">
        <w:rPr>
          <w:rFonts w:ascii="Tahoma" w:hAnsi="Tahoma" w:cs="Tahoma" w:hint="cs"/>
          <w:sz w:val="24"/>
          <w:szCs w:val="24"/>
          <w:rtl/>
        </w:rPr>
        <w:t>،</w:t>
      </w:r>
      <w:r>
        <w:rPr>
          <w:rFonts w:ascii="Tahoma" w:hAnsi="Tahoma" w:cs="Tahoma" w:hint="cs"/>
          <w:sz w:val="24"/>
          <w:szCs w:val="24"/>
          <w:rtl/>
        </w:rPr>
        <w:t xml:space="preserve"> </w:t>
      </w:r>
      <w:r w:rsidR="00783CD4">
        <w:rPr>
          <w:rFonts w:ascii="Tahoma" w:hAnsi="Tahoma" w:cs="Tahoma" w:hint="cs"/>
          <w:sz w:val="24"/>
          <w:szCs w:val="24"/>
          <w:rtl/>
        </w:rPr>
        <w:t xml:space="preserve">بلکه استعمال صحیح، استعمالی است که موافق با </w:t>
      </w:r>
      <w:r w:rsidR="00EB5CB0">
        <w:rPr>
          <w:rFonts w:ascii="Tahoma" w:hAnsi="Tahoma" w:cs="Tahoma" w:hint="cs"/>
          <w:sz w:val="24"/>
          <w:szCs w:val="24"/>
          <w:rtl/>
        </w:rPr>
        <w:t>ذ</w:t>
      </w:r>
      <w:r w:rsidR="00783CD4">
        <w:rPr>
          <w:rFonts w:ascii="Tahoma" w:hAnsi="Tahoma" w:cs="Tahoma" w:hint="cs"/>
          <w:sz w:val="24"/>
          <w:szCs w:val="24"/>
          <w:rtl/>
        </w:rPr>
        <w:t xml:space="preserve">وق سلیم عرب فصیح باشد، حالا اگر این نوع از استعمال، شامل آن 24 علاقه نمی شود این اشتباه ادبا است و آنها باید تعریف از </w:t>
      </w:r>
      <w:r w:rsidR="00EB5CB0">
        <w:rPr>
          <w:rFonts w:ascii="Tahoma" w:hAnsi="Tahoma" w:cs="Tahoma" w:hint="cs"/>
          <w:sz w:val="24"/>
          <w:szCs w:val="24"/>
          <w:rtl/>
        </w:rPr>
        <w:t xml:space="preserve">حقیقت و </w:t>
      </w:r>
      <w:r w:rsidR="00783CD4">
        <w:rPr>
          <w:rFonts w:ascii="Tahoma" w:hAnsi="Tahoma" w:cs="Tahoma" w:hint="cs"/>
          <w:sz w:val="24"/>
          <w:szCs w:val="24"/>
          <w:rtl/>
        </w:rPr>
        <w:t xml:space="preserve">مجاز را تغییر دهند نه اینکه بگویند </w:t>
      </w:r>
      <w:r w:rsidR="00EB5CB0">
        <w:rPr>
          <w:rFonts w:ascii="Tahoma" w:hAnsi="Tahoma" w:cs="Tahoma" w:hint="cs"/>
          <w:sz w:val="24"/>
          <w:szCs w:val="24"/>
          <w:rtl/>
        </w:rPr>
        <w:t>"</w:t>
      </w:r>
      <w:r w:rsidR="00783CD4">
        <w:rPr>
          <w:rFonts w:ascii="Tahoma" w:hAnsi="Tahoma" w:cs="Tahoma" w:hint="cs"/>
          <w:sz w:val="24"/>
          <w:szCs w:val="24"/>
          <w:rtl/>
        </w:rPr>
        <w:t>این استعمال</w:t>
      </w:r>
      <w:r w:rsidR="00EB5CB0">
        <w:rPr>
          <w:rFonts w:ascii="Tahoma" w:hAnsi="Tahoma" w:cs="Tahoma" w:hint="cs"/>
          <w:sz w:val="24"/>
          <w:szCs w:val="24"/>
          <w:rtl/>
        </w:rPr>
        <w:t>"</w:t>
      </w:r>
      <w:r w:rsidR="00783CD4">
        <w:rPr>
          <w:rFonts w:ascii="Tahoma" w:hAnsi="Tahoma" w:cs="Tahoma" w:hint="cs"/>
          <w:sz w:val="24"/>
          <w:szCs w:val="24"/>
          <w:rtl/>
        </w:rPr>
        <w:t xml:space="preserve"> نادرست است، زیرا کار ادبا کشف استعمال صحیح از عرب فصیح است و این استعمال صلوة، توسط عرب فصیح صورت گرفته و لذا صحیح است و آنها هستند که باید تعریف خود از</w:t>
      </w:r>
      <w:r w:rsidR="00EB5CB0">
        <w:rPr>
          <w:rFonts w:ascii="Tahoma" w:hAnsi="Tahoma" w:cs="Tahoma" w:hint="cs"/>
          <w:sz w:val="24"/>
          <w:szCs w:val="24"/>
          <w:rtl/>
        </w:rPr>
        <w:t xml:space="preserve"> حقیقت و</w:t>
      </w:r>
      <w:r w:rsidR="00783CD4">
        <w:rPr>
          <w:rFonts w:ascii="Tahoma" w:hAnsi="Tahoma" w:cs="Tahoma" w:hint="cs"/>
          <w:sz w:val="24"/>
          <w:szCs w:val="24"/>
          <w:rtl/>
        </w:rPr>
        <w:t xml:space="preserve"> مجاز</w:t>
      </w:r>
      <w:r w:rsidR="00EB5CB0">
        <w:rPr>
          <w:rFonts w:ascii="Tahoma" w:hAnsi="Tahoma" w:cs="Tahoma" w:hint="cs"/>
          <w:sz w:val="24"/>
          <w:szCs w:val="24"/>
          <w:rtl/>
        </w:rPr>
        <w:t xml:space="preserve"> </w:t>
      </w:r>
      <w:r w:rsidR="00783CD4">
        <w:rPr>
          <w:rFonts w:ascii="Tahoma" w:hAnsi="Tahoma" w:cs="Tahoma" w:hint="cs"/>
          <w:sz w:val="24"/>
          <w:szCs w:val="24"/>
          <w:rtl/>
        </w:rPr>
        <w:t>تغییر دهند</w:t>
      </w:r>
      <w:r w:rsidR="00EB5CB0">
        <w:rPr>
          <w:rFonts w:ascii="Tahoma" w:hAnsi="Tahoma" w:cs="Tahoma" w:hint="cs"/>
          <w:sz w:val="24"/>
          <w:szCs w:val="24"/>
          <w:rtl/>
        </w:rPr>
        <w:t>.</w:t>
      </w:r>
      <w:r w:rsidR="00783CD4">
        <w:rPr>
          <w:rFonts w:ascii="Tahoma" w:hAnsi="Tahoma" w:cs="Tahoma" w:hint="cs"/>
          <w:sz w:val="24"/>
          <w:szCs w:val="24"/>
          <w:rtl/>
        </w:rPr>
        <w:t xml:space="preserve"> </w:t>
      </w:r>
      <w:r w:rsidR="00783CD4" w:rsidRPr="00783CD4">
        <w:rPr>
          <w:rFonts w:ascii="Tahoma" w:hAnsi="Tahoma" w:cs="Tahoma" w:hint="cs"/>
          <w:color w:val="002060"/>
          <w:sz w:val="24"/>
          <w:szCs w:val="24"/>
          <w:rtl/>
        </w:rPr>
        <w:t xml:space="preserve">(مدرس افغانی هم همین را می گفت.)  </w:t>
      </w:r>
    </w:p>
    <w:p w:rsidR="00E82E76" w:rsidRDefault="00E82E76" w:rsidP="00F160AA">
      <w:pPr>
        <w:bidi/>
        <w:rPr>
          <w:rFonts w:ascii="Tahoma" w:hAnsi="Tahoma" w:cs="Tahoma"/>
          <w:color w:val="00B0F0"/>
          <w:sz w:val="24"/>
          <w:szCs w:val="24"/>
          <w:rtl/>
        </w:rPr>
      </w:pPr>
    </w:p>
    <w:p w:rsidR="00F160AA" w:rsidRDefault="00F160AA" w:rsidP="00E82E76">
      <w:pPr>
        <w:bidi/>
        <w:rPr>
          <w:rFonts w:ascii="Tahoma" w:hAnsi="Tahoma" w:cs="Tahoma"/>
          <w:sz w:val="24"/>
          <w:szCs w:val="24"/>
          <w:rtl/>
        </w:rPr>
      </w:pPr>
      <w:r w:rsidRPr="00E82E76">
        <w:rPr>
          <w:rFonts w:ascii="Tahoma" w:hAnsi="Tahoma" w:cs="Tahoma" w:hint="cs"/>
          <w:color w:val="00B0F0"/>
          <w:sz w:val="24"/>
          <w:szCs w:val="24"/>
          <w:rtl/>
        </w:rPr>
        <w:t>اشکال مرحوم خویی</w:t>
      </w:r>
      <w:r>
        <w:rPr>
          <w:rFonts w:ascii="Tahoma" w:hAnsi="Tahoma" w:cs="Tahoma" w:hint="cs"/>
          <w:sz w:val="24"/>
          <w:szCs w:val="24"/>
          <w:rtl/>
        </w:rPr>
        <w:t>:</w:t>
      </w:r>
      <w:r w:rsidR="00EA5A79">
        <w:rPr>
          <w:rFonts w:ascii="Tahoma" w:hAnsi="Tahoma" w:cs="Tahoma" w:hint="cs"/>
          <w:sz w:val="24"/>
          <w:szCs w:val="24"/>
          <w:rtl/>
        </w:rPr>
        <w:t xml:space="preserve"> </w:t>
      </w:r>
      <w:r w:rsidR="00EA5A79" w:rsidRPr="00EA5A79">
        <w:rPr>
          <w:rFonts w:ascii="Tahoma" w:hAnsi="Tahoma" w:cs="Tahoma" w:hint="cs"/>
          <w:color w:val="002060"/>
          <w:sz w:val="24"/>
          <w:szCs w:val="24"/>
          <w:rtl/>
        </w:rPr>
        <w:t>(به مرحوم آخوند)</w:t>
      </w:r>
    </w:p>
    <w:p w:rsidR="00EA5A79" w:rsidRPr="00EA5A79" w:rsidRDefault="00EA5A79" w:rsidP="00EA5A79">
      <w:pPr>
        <w:bidi/>
        <w:rPr>
          <w:rFonts w:ascii="Tahoma" w:hAnsi="Tahoma" w:cs="Tahoma"/>
          <w:sz w:val="24"/>
          <w:szCs w:val="24"/>
          <w:rtl/>
          <w:lang w:bidi="fa-IR"/>
        </w:rPr>
      </w:pPr>
      <w:bookmarkStart w:id="100" w:name="_Toc27761743"/>
      <w:r w:rsidRPr="00EA5A79">
        <w:rPr>
          <w:rFonts w:ascii="Tahoma" w:hAnsi="Tahoma" w:cs="Tahoma" w:hint="cs"/>
          <w:color w:val="00B0F0"/>
          <w:sz w:val="24"/>
          <w:szCs w:val="24"/>
          <w:rtl/>
          <w:lang w:bidi="fa-IR"/>
        </w:rPr>
        <w:t>1</w:t>
      </w:r>
      <w:r w:rsidRPr="00EA5A79">
        <w:rPr>
          <w:rFonts w:ascii="Tahoma" w:hAnsi="Tahoma" w:cs="Tahoma" w:hint="cs"/>
          <w:sz w:val="24"/>
          <w:szCs w:val="24"/>
          <w:rtl/>
          <w:lang w:bidi="fa-IR"/>
        </w:rPr>
        <w:t>. اشکال با حقیقت ادعائیه</w:t>
      </w:r>
      <w:bookmarkEnd w:id="100"/>
    </w:p>
    <w:p w:rsidR="00EA5A79" w:rsidRPr="00EA5A79" w:rsidRDefault="00EA5A79" w:rsidP="00EA5A79">
      <w:pPr>
        <w:bidi/>
        <w:rPr>
          <w:rFonts w:ascii="Tahoma" w:hAnsi="Tahoma" w:cs="Tahoma"/>
          <w:sz w:val="24"/>
          <w:szCs w:val="24"/>
          <w:rtl/>
          <w:lang w:bidi="fa-IR"/>
        </w:rPr>
      </w:pPr>
      <w:r w:rsidRPr="00EA5A79">
        <w:rPr>
          <w:rFonts w:ascii="Tahoma" w:hAnsi="Tahoma" w:cs="Tahoma" w:hint="cs"/>
          <w:sz w:val="24"/>
          <w:szCs w:val="24"/>
          <w:rtl/>
          <w:lang w:bidi="fa-IR"/>
        </w:rPr>
        <w:t xml:space="preserve">اما اگر حقیقت ادعائیه پذیرفته شده و گفته شود که هم در استعمال حقیقی و هم در استعمال مجازی، لفظ در معنای موضوع له به کار </w:t>
      </w:r>
      <w:r w:rsidRPr="00EA5A79">
        <w:rPr>
          <w:rFonts w:ascii="Tahoma" w:hAnsi="Tahoma" w:cs="Tahoma"/>
          <w:sz w:val="24"/>
          <w:szCs w:val="24"/>
          <w:rtl/>
          <w:lang w:bidi="fa-IR"/>
        </w:rPr>
        <w:t>م</w:t>
      </w:r>
      <w:r w:rsidRPr="00EA5A79">
        <w:rPr>
          <w:rFonts w:ascii="Tahoma" w:hAnsi="Tahoma" w:cs="Tahoma" w:hint="cs"/>
          <w:sz w:val="24"/>
          <w:szCs w:val="24"/>
          <w:rtl/>
          <w:lang w:bidi="fa-IR"/>
        </w:rPr>
        <w:t>ی‌</w:t>
      </w:r>
      <w:r w:rsidRPr="00EA5A79">
        <w:rPr>
          <w:rFonts w:ascii="Tahoma" w:hAnsi="Tahoma" w:cs="Tahoma" w:hint="eastAsia"/>
          <w:sz w:val="24"/>
          <w:szCs w:val="24"/>
          <w:rtl/>
          <w:lang w:bidi="fa-IR"/>
        </w:rPr>
        <w:t>رود</w:t>
      </w:r>
      <w:r w:rsidRPr="00EA5A79">
        <w:rPr>
          <w:rFonts w:ascii="Tahoma" w:hAnsi="Tahoma" w:cs="Tahoma" w:hint="cs"/>
          <w:sz w:val="24"/>
          <w:szCs w:val="24"/>
          <w:rtl/>
          <w:lang w:bidi="fa-IR"/>
        </w:rPr>
        <w:t xml:space="preserve"> و تفاوت در وجدانی یا ادعایی بودن استعمال در موضوع له است، تمام استعمالات، استعمال در موضوع له بوده و بحث از درست یا غلط بودن این استعمال جایی ندارد</w:t>
      </w:r>
      <w:r w:rsidR="003D4F23">
        <w:rPr>
          <w:rFonts w:ascii="Tahoma" w:hAnsi="Tahoma" w:cs="Tahoma" w:hint="cs"/>
          <w:sz w:val="24"/>
          <w:szCs w:val="24"/>
          <w:rtl/>
          <w:lang w:bidi="fa-IR"/>
        </w:rPr>
        <w:t>،</w:t>
      </w:r>
    </w:p>
    <w:p w:rsidR="00EA5A79" w:rsidRPr="00EA5A79" w:rsidRDefault="00EA5A79" w:rsidP="00EA5A79">
      <w:pPr>
        <w:bidi/>
        <w:rPr>
          <w:rFonts w:ascii="Tahoma" w:hAnsi="Tahoma" w:cs="Tahoma"/>
          <w:sz w:val="24"/>
          <w:szCs w:val="24"/>
          <w:rtl/>
          <w:lang w:bidi="fa-IR"/>
        </w:rPr>
      </w:pPr>
      <w:r w:rsidRPr="00EA5A79">
        <w:rPr>
          <w:rFonts w:ascii="Tahoma" w:hAnsi="Tahoma" w:cs="Tahoma" w:hint="cs"/>
          <w:sz w:val="24"/>
          <w:szCs w:val="24"/>
          <w:rtl/>
          <w:lang w:bidi="fa-IR"/>
        </w:rPr>
        <w:t xml:space="preserve">و چون حقیقت ادعائیه را صحیح </w:t>
      </w:r>
      <w:r w:rsidRPr="00EA5A79">
        <w:rPr>
          <w:rFonts w:ascii="Tahoma" w:hAnsi="Tahoma" w:cs="Tahoma"/>
          <w:sz w:val="24"/>
          <w:szCs w:val="24"/>
          <w:rtl/>
          <w:lang w:bidi="fa-IR"/>
        </w:rPr>
        <w:t>م</w:t>
      </w:r>
      <w:r w:rsidRPr="00EA5A79">
        <w:rPr>
          <w:rFonts w:ascii="Tahoma" w:hAnsi="Tahoma" w:cs="Tahoma" w:hint="cs"/>
          <w:sz w:val="24"/>
          <w:szCs w:val="24"/>
          <w:rtl/>
          <w:lang w:bidi="fa-IR"/>
        </w:rPr>
        <w:t>ی‌</w:t>
      </w:r>
      <w:r w:rsidRPr="00EA5A79">
        <w:rPr>
          <w:rFonts w:ascii="Tahoma" w:hAnsi="Tahoma" w:cs="Tahoma" w:hint="eastAsia"/>
          <w:sz w:val="24"/>
          <w:szCs w:val="24"/>
          <w:rtl/>
          <w:lang w:bidi="fa-IR"/>
        </w:rPr>
        <w:t>دان</w:t>
      </w:r>
      <w:r w:rsidRPr="00EA5A79">
        <w:rPr>
          <w:rFonts w:ascii="Tahoma" w:hAnsi="Tahoma" w:cs="Tahoma" w:hint="cs"/>
          <w:sz w:val="24"/>
          <w:szCs w:val="24"/>
          <w:rtl/>
          <w:lang w:bidi="fa-IR"/>
        </w:rPr>
        <w:t>ی</w:t>
      </w:r>
      <w:r w:rsidRPr="00EA5A79">
        <w:rPr>
          <w:rFonts w:ascii="Tahoma" w:hAnsi="Tahoma" w:cs="Tahoma" w:hint="eastAsia"/>
          <w:sz w:val="24"/>
          <w:szCs w:val="24"/>
          <w:rtl/>
          <w:lang w:bidi="fa-IR"/>
        </w:rPr>
        <w:t>م</w:t>
      </w:r>
      <w:r w:rsidRPr="00EA5A79">
        <w:rPr>
          <w:rFonts w:ascii="Tahoma" w:hAnsi="Tahoma" w:cs="Tahoma" w:hint="cs"/>
          <w:sz w:val="24"/>
          <w:szCs w:val="24"/>
          <w:rtl/>
          <w:lang w:bidi="fa-IR"/>
        </w:rPr>
        <w:t>، جایی برای طرح این سؤال وجود ندارد.</w:t>
      </w:r>
      <w:r w:rsidRPr="00EA5A79">
        <w:rPr>
          <w:rFonts w:ascii="Tahoma" w:hAnsi="Tahoma" w:cs="Tahoma"/>
          <w:sz w:val="24"/>
          <w:szCs w:val="24"/>
          <w:vertAlign w:val="superscript"/>
          <w:rtl/>
          <w:lang w:bidi="fa-IR"/>
        </w:rPr>
        <w:footnoteReference w:id="34"/>
      </w:r>
    </w:p>
    <w:p w:rsidR="00EA5A79" w:rsidRPr="00EA5A79" w:rsidRDefault="00EA5A79" w:rsidP="00EA5A79">
      <w:pPr>
        <w:bidi/>
        <w:rPr>
          <w:rFonts w:ascii="Tahoma" w:hAnsi="Tahoma" w:cs="Tahoma"/>
          <w:sz w:val="24"/>
          <w:szCs w:val="24"/>
          <w:rtl/>
          <w:lang w:bidi="fa-IR"/>
        </w:rPr>
      </w:pPr>
      <w:bookmarkStart w:id="101" w:name="_Toc27761744"/>
      <w:r w:rsidRPr="00165684">
        <w:rPr>
          <w:rFonts w:ascii="Tahoma" w:hAnsi="Tahoma" w:cs="Tahoma" w:hint="cs"/>
          <w:color w:val="00B0F0"/>
          <w:sz w:val="24"/>
          <w:szCs w:val="24"/>
          <w:rtl/>
          <w:lang w:bidi="fa-IR"/>
        </w:rPr>
        <w:t>2</w:t>
      </w:r>
      <w:r w:rsidRPr="00EA5A79">
        <w:rPr>
          <w:rFonts w:ascii="Tahoma" w:hAnsi="Tahoma" w:cs="Tahoma" w:hint="cs"/>
          <w:sz w:val="24"/>
          <w:szCs w:val="24"/>
          <w:rtl/>
          <w:lang w:bidi="fa-IR"/>
        </w:rPr>
        <w:t>. اشکال با مسلک تعهد</w:t>
      </w:r>
      <w:bookmarkEnd w:id="101"/>
    </w:p>
    <w:p w:rsidR="00EA5A79" w:rsidRPr="00EA5A79" w:rsidRDefault="00EA5A79" w:rsidP="00EA5A79">
      <w:pPr>
        <w:bidi/>
        <w:rPr>
          <w:rFonts w:ascii="Tahoma" w:hAnsi="Tahoma" w:cs="Tahoma"/>
          <w:sz w:val="24"/>
          <w:szCs w:val="24"/>
          <w:rtl/>
          <w:lang w:bidi="fa-IR"/>
        </w:rPr>
      </w:pPr>
      <w:r w:rsidRPr="00EA5A79">
        <w:rPr>
          <w:rFonts w:ascii="Tahoma" w:hAnsi="Tahoma" w:cs="Tahoma" w:hint="cs"/>
          <w:sz w:val="24"/>
          <w:szCs w:val="24"/>
          <w:rtl/>
          <w:lang w:bidi="fa-IR"/>
        </w:rPr>
        <w:t xml:space="preserve">اگر حقیقت وضع </w:t>
      </w:r>
      <w:r w:rsidR="00165684">
        <w:rPr>
          <w:rFonts w:ascii="Tahoma" w:hAnsi="Tahoma" w:cs="Tahoma" w:hint="cs"/>
          <w:sz w:val="24"/>
          <w:szCs w:val="24"/>
          <w:rtl/>
          <w:lang w:bidi="fa-IR"/>
        </w:rPr>
        <w:t>"</w:t>
      </w:r>
      <w:r w:rsidRPr="00EA5A79">
        <w:rPr>
          <w:rFonts w:ascii="Tahoma" w:hAnsi="Tahoma" w:cs="Tahoma" w:hint="cs"/>
          <w:sz w:val="24"/>
          <w:szCs w:val="24"/>
          <w:rtl/>
          <w:lang w:bidi="fa-IR"/>
        </w:rPr>
        <w:t>تعهد</w:t>
      </w:r>
      <w:r w:rsidR="00165684">
        <w:rPr>
          <w:rFonts w:ascii="Tahoma" w:hAnsi="Tahoma" w:cs="Tahoma" w:hint="cs"/>
          <w:sz w:val="24"/>
          <w:szCs w:val="24"/>
          <w:rtl/>
          <w:lang w:bidi="fa-IR"/>
        </w:rPr>
        <w:t>"</w:t>
      </w:r>
      <w:r w:rsidRPr="00EA5A79">
        <w:rPr>
          <w:rFonts w:ascii="Tahoma" w:hAnsi="Tahoma" w:cs="Tahoma" w:hint="cs"/>
          <w:sz w:val="24"/>
          <w:szCs w:val="24"/>
          <w:rtl/>
          <w:lang w:bidi="fa-IR"/>
        </w:rPr>
        <w:t xml:space="preserve"> باشد، هر مستعملی واضع است و درنتیجه هر استعمالی بشود، خارج از وضع نبوده و جایی برای طرح پرسش </w:t>
      </w:r>
      <w:r>
        <w:rPr>
          <w:rFonts w:ascii="Tahoma" w:hAnsi="Tahoma" w:cs="Tahoma" w:hint="cs"/>
          <w:sz w:val="24"/>
          <w:szCs w:val="24"/>
          <w:rtl/>
          <w:lang w:bidi="fa-IR"/>
        </w:rPr>
        <w:t>مرحوم آخوند</w:t>
      </w:r>
      <w:r w:rsidR="00165684">
        <w:rPr>
          <w:rFonts w:ascii="Tahoma" w:hAnsi="Tahoma" w:cs="Tahoma" w:hint="cs"/>
          <w:sz w:val="24"/>
          <w:szCs w:val="24"/>
          <w:rtl/>
          <w:lang w:bidi="fa-IR"/>
        </w:rPr>
        <w:t xml:space="preserve"> </w:t>
      </w:r>
      <w:r w:rsidR="00165684" w:rsidRPr="00165684">
        <w:rPr>
          <w:rFonts w:ascii="Tahoma" w:hAnsi="Tahoma" w:cs="Tahoma" w:hint="cs"/>
          <w:color w:val="002060"/>
          <w:sz w:val="24"/>
          <w:szCs w:val="24"/>
          <w:rtl/>
          <w:lang w:bidi="fa-IR"/>
        </w:rPr>
        <w:t>(در صورت نبود علاقه، استعمال صحیح است یا خیر؟)</w:t>
      </w:r>
      <w:r w:rsidR="00165684">
        <w:rPr>
          <w:rFonts w:ascii="Tahoma" w:hAnsi="Tahoma" w:cs="Tahoma" w:hint="cs"/>
          <w:sz w:val="24"/>
          <w:szCs w:val="24"/>
          <w:rtl/>
          <w:lang w:bidi="fa-IR"/>
        </w:rPr>
        <w:t xml:space="preserve"> </w:t>
      </w:r>
      <w:r w:rsidRPr="00EA5A79">
        <w:rPr>
          <w:rFonts w:ascii="Tahoma" w:hAnsi="Tahoma" w:cs="Tahoma" w:hint="cs"/>
          <w:sz w:val="24"/>
          <w:szCs w:val="24"/>
          <w:rtl/>
          <w:lang w:bidi="fa-IR"/>
        </w:rPr>
        <w:t>نخواهد بود.</w:t>
      </w:r>
    </w:p>
    <w:p w:rsidR="00165684" w:rsidRDefault="00165684" w:rsidP="00EA5A79">
      <w:pPr>
        <w:bidi/>
        <w:rPr>
          <w:rFonts w:ascii="Tahoma" w:hAnsi="Tahoma" w:cs="Tahoma"/>
          <w:sz w:val="24"/>
          <w:szCs w:val="24"/>
          <w:rtl/>
          <w:lang w:bidi="fa-IR"/>
        </w:rPr>
      </w:pPr>
      <w:bookmarkStart w:id="102" w:name="_Toc27761746"/>
    </w:p>
    <w:p w:rsidR="00165684" w:rsidRDefault="00165684" w:rsidP="00165684">
      <w:pPr>
        <w:bidi/>
        <w:rPr>
          <w:rFonts w:ascii="Tahoma" w:hAnsi="Tahoma" w:cs="Tahoma"/>
          <w:sz w:val="24"/>
          <w:szCs w:val="24"/>
          <w:rtl/>
          <w:lang w:bidi="fa-IR"/>
        </w:rPr>
      </w:pPr>
    </w:p>
    <w:p w:rsidR="00165684" w:rsidRDefault="00165684" w:rsidP="00165684">
      <w:pPr>
        <w:bidi/>
        <w:rPr>
          <w:rFonts w:ascii="Tahoma" w:hAnsi="Tahoma" w:cs="Tahoma"/>
          <w:sz w:val="24"/>
          <w:szCs w:val="24"/>
          <w:rtl/>
          <w:lang w:bidi="fa-IR"/>
        </w:rPr>
      </w:pPr>
    </w:p>
    <w:p w:rsidR="00165684" w:rsidRDefault="00165684" w:rsidP="00165684">
      <w:pPr>
        <w:bidi/>
        <w:rPr>
          <w:rFonts w:ascii="Tahoma" w:hAnsi="Tahoma" w:cs="Tahoma"/>
          <w:sz w:val="24"/>
          <w:szCs w:val="24"/>
          <w:rtl/>
          <w:lang w:bidi="fa-IR"/>
        </w:rPr>
      </w:pPr>
    </w:p>
    <w:p w:rsidR="00165684" w:rsidRDefault="00165684" w:rsidP="00165684">
      <w:pPr>
        <w:bidi/>
        <w:rPr>
          <w:rFonts w:ascii="Tahoma" w:hAnsi="Tahoma" w:cs="Tahoma"/>
          <w:sz w:val="24"/>
          <w:szCs w:val="24"/>
          <w:rtl/>
          <w:lang w:bidi="fa-IR"/>
        </w:rPr>
      </w:pPr>
      <w:r w:rsidRPr="00165684">
        <w:rPr>
          <w:rFonts w:ascii="Tahoma" w:hAnsi="Tahoma" w:cs="Tahoma" w:hint="cs"/>
          <w:color w:val="00B0F0"/>
          <w:sz w:val="24"/>
          <w:szCs w:val="24"/>
          <w:rtl/>
          <w:lang w:bidi="fa-IR"/>
        </w:rPr>
        <w:t>پاسخ استاد</w:t>
      </w:r>
      <w:r>
        <w:rPr>
          <w:rFonts w:ascii="Tahoma" w:hAnsi="Tahoma" w:cs="Tahoma" w:hint="cs"/>
          <w:sz w:val="24"/>
          <w:szCs w:val="24"/>
          <w:rtl/>
          <w:lang w:bidi="fa-IR"/>
        </w:rPr>
        <w:t>:</w:t>
      </w:r>
    </w:p>
    <w:p w:rsidR="00EA5A79" w:rsidRPr="00EA5A79" w:rsidRDefault="00EA5A79" w:rsidP="00165684">
      <w:pPr>
        <w:bidi/>
        <w:rPr>
          <w:rFonts w:ascii="Tahoma" w:hAnsi="Tahoma" w:cs="Tahoma"/>
          <w:sz w:val="24"/>
          <w:szCs w:val="24"/>
          <w:rtl/>
          <w:lang w:bidi="fa-IR"/>
        </w:rPr>
      </w:pPr>
      <w:r w:rsidRPr="00165684">
        <w:rPr>
          <w:rFonts w:ascii="Tahoma" w:hAnsi="Tahoma" w:cs="Tahoma" w:hint="cs"/>
          <w:color w:val="00B0F0"/>
          <w:sz w:val="24"/>
          <w:szCs w:val="24"/>
          <w:rtl/>
          <w:lang w:bidi="fa-IR"/>
        </w:rPr>
        <w:t>1</w:t>
      </w:r>
      <w:r w:rsidRPr="00EA5A79">
        <w:rPr>
          <w:rFonts w:ascii="Tahoma" w:hAnsi="Tahoma" w:cs="Tahoma" w:hint="cs"/>
          <w:sz w:val="24"/>
          <w:szCs w:val="24"/>
          <w:rtl/>
          <w:lang w:bidi="fa-IR"/>
        </w:rPr>
        <w:t>. نسبت به حقیقت ادعائیه</w:t>
      </w:r>
      <w:bookmarkEnd w:id="102"/>
    </w:p>
    <w:p w:rsidR="00EA5A79" w:rsidRPr="00EA5A79" w:rsidRDefault="00EA5A79" w:rsidP="00EA5A79">
      <w:pPr>
        <w:bidi/>
        <w:rPr>
          <w:rFonts w:ascii="Tahoma" w:hAnsi="Tahoma" w:cs="Tahoma"/>
          <w:sz w:val="24"/>
          <w:szCs w:val="24"/>
          <w:rtl/>
          <w:lang w:bidi="fa-IR"/>
        </w:rPr>
      </w:pPr>
      <w:r w:rsidRPr="00EA5A79">
        <w:rPr>
          <w:rFonts w:ascii="Tahoma" w:hAnsi="Tahoma" w:cs="Tahoma" w:hint="cs"/>
          <w:sz w:val="24"/>
          <w:szCs w:val="24"/>
          <w:rtl/>
          <w:lang w:bidi="fa-IR"/>
        </w:rPr>
        <w:t xml:space="preserve">اگر حقیقت ادعائیه در تمامی موارد جاری باشد، جایی برای طرح سؤال </w:t>
      </w:r>
      <w:r>
        <w:rPr>
          <w:rFonts w:ascii="Tahoma" w:hAnsi="Tahoma" w:cs="Tahoma" w:hint="cs"/>
          <w:sz w:val="24"/>
          <w:szCs w:val="24"/>
          <w:rtl/>
          <w:lang w:bidi="fa-IR"/>
        </w:rPr>
        <w:t>مرحوم آخوند</w:t>
      </w:r>
      <w:r w:rsidRPr="00EA5A79">
        <w:rPr>
          <w:rFonts w:ascii="Tahoma" w:hAnsi="Tahoma" w:cs="Tahoma" w:hint="cs"/>
          <w:sz w:val="24"/>
          <w:szCs w:val="24"/>
          <w:rtl/>
          <w:lang w:bidi="fa-IR"/>
        </w:rPr>
        <w:t xml:space="preserve"> باقی </w:t>
      </w:r>
      <w:r w:rsidRPr="00EA5A79">
        <w:rPr>
          <w:rFonts w:ascii="Tahoma" w:hAnsi="Tahoma" w:cs="Tahoma"/>
          <w:sz w:val="24"/>
          <w:szCs w:val="24"/>
          <w:rtl/>
          <w:lang w:bidi="fa-IR"/>
        </w:rPr>
        <w:t>نم</w:t>
      </w:r>
      <w:r w:rsidRPr="00EA5A79">
        <w:rPr>
          <w:rFonts w:ascii="Tahoma" w:hAnsi="Tahoma" w:cs="Tahoma" w:hint="cs"/>
          <w:sz w:val="24"/>
          <w:szCs w:val="24"/>
          <w:rtl/>
          <w:lang w:bidi="fa-IR"/>
        </w:rPr>
        <w:t>ی‌</w:t>
      </w:r>
      <w:r w:rsidRPr="00EA5A79">
        <w:rPr>
          <w:rFonts w:ascii="Tahoma" w:hAnsi="Tahoma" w:cs="Tahoma" w:hint="eastAsia"/>
          <w:sz w:val="24"/>
          <w:szCs w:val="24"/>
          <w:rtl/>
          <w:lang w:bidi="fa-IR"/>
        </w:rPr>
        <w:t>ماند</w:t>
      </w:r>
      <w:r w:rsidR="003D4F23">
        <w:rPr>
          <w:rFonts w:ascii="Tahoma" w:hAnsi="Tahoma" w:cs="Tahoma" w:hint="cs"/>
          <w:sz w:val="24"/>
          <w:szCs w:val="24"/>
          <w:rtl/>
          <w:lang w:bidi="fa-IR"/>
        </w:rPr>
        <w:t>،</w:t>
      </w:r>
      <w:r w:rsidRPr="00EA5A79">
        <w:rPr>
          <w:rFonts w:ascii="Tahoma" w:hAnsi="Tahoma" w:cs="Tahoma" w:hint="cs"/>
          <w:sz w:val="24"/>
          <w:szCs w:val="24"/>
          <w:rtl/>
          <w:lang w:bidi="fa-IR"/>
        </w:rPr>
        <w:t xml:space="preserve"> </w:t>
      </w:r>
      <w:r w:rsidRPr="00EA5A79">
        <w:rPr>
          <w:rFonts w:ascii="Tahoma" w:hAnsi="Tahoma" w:cs="Tahoma"/>
          <w:sz w:val="24"/>
          <w:szCs w:val="24"/>
          <w:rtl/>
          <w:lang w:bidi="fa-IR"/>
        </w:rPr>
        <w:t>درحال</w:t>
      </w:r>
      <w:r w:rsidRPr="00EA5A79">
        <w:rPr>
          <w:rFonts w:ascii="Tahoma" w:hAnsi="Tahoma" w:cs="Tahoma" w:hint="cs"/>
          <w:sz w:val="24"/>
          <w:szCs w:val="24"/>
          <w:rtl/>
          <w:lang w:bidi="fa-IR"/>
        </w:rPr>
        <w:t>ی‌</w:t>
      </w:r>
      <w:r w:rsidRPr="00EA5A79">
        <w:rPr>
          <w:rFonts w:ascii="Tahoma" w:hAnsi="Tahoma" w:cs="Tahoma" w:hint="eastAsia"/>
          <w:sz w:val="24"/>
          <w:szCs w:val="24"/>
          <w:rtl/>
          <w:lang w:bidi="fa-IR"/>
        </w:rPr>
        <w:t>که</w:t>
      </w:r>
      <w:r w:rsidRPr="00EA5A79">
        <w:rPr>
          <w:rFonts w:ascii="Tahoma" w:hAnsi="Tahoma" w:cs="Tahoma" w:hint="cs"/>
          <w:sz w:val="24"/>
          <w:szCs w:val="24"/>
          <w:rtl/>
          <w:lang w:bidi="fa-IR"/>
        </w:rPr>
        <w:t xml:space="preserve"> به نظر ما:</w:t>
      </w:r>
    </w:p>
    <w:p w:rsidR="00EA5A79" w:rsidRPr="00EA5A79" w:rsidRDefault="00165684" w:rsidP="00165684">
      <w:pPr>
        <w:bidi/>
        <w:rPr>
          <w:rFonts w:ascii="Tahoma" w:hAnsi="Tahoma" w:cs="Tahoma"/>
          <w:sz w:val="24"/>
          <w:szCs w:val="24"/>
          <w:rtl/>
          <w:lang w:bidi="fa-IR"/>
        </w:rPr>
      </w:pPr>
      <w:r>
        <w:rPr>
          <w:rFonts w:ascii="Tahoma" w:hAnsi="Tahoma" w:cs="Tahoma" w:hint="cs"/>
          <w:sz w:val="24"/>
          <w:szCs w:val="24"/>
          <w:rtl/>
          <w:lang w:bidi="fa-IR"/>
        </w:rPr>
        <w:t xml:space="preserve">صرفا </w:t>
      </w:r>
      <w:r w:rsidR="00EA5A79" w:rsidRPr="00EA5A79">
        <w:rPr>
          <w:rFonts w:ascii="Tahoma" w:hAnsi="Tahoma" w:cs="Tahoma" w:hint="cs"/>
          <w:sz w:val="24"/>
          <w:szCs w:val="24"/>
          <w:rtl/>
          <w:lang w:bidi="fa-IR"/>
        </w:rPr>
        <w:t>در استعارات</w:t>
      </w:r>
      <w:r>
        <w:rPr>
          <w:rFonts w:ascii="Tahoma" w:hAnsi="Tahoma" w:cs="Tahoma" w:hint="cs"/>
          <w:sz w:val="24"/>
          <w:szCs w:val="24"/>
          <w:rtl/>
          <w:lang w:bidi="fa-IR"/>
        </w:rPr>
        <w:t>،</w:t>
      </w:r>
      <w:r w:rsidR="00EA5A79" w:rsidRPr="00EA5A79">
        <w:rPr>
          <w:rFonts w:ascii="Tahoma" w:hAnsi="Tahoma" w:cs="Tahoma" w:hint="cs"/>
          <w:sz w:val="24"/>
          <w:szCs w:val="24"/>
          <w:rtl/>
          <w:lang w:bidi="fa-IR"/>
        </w:rPr>
        <w:t xml:space="preserve"> حقیقت ادعائیه درست است</w:t>
      </w:r>
      <w:r>
        <w:rPr>
          <w:rFonts w:ascii="Tahoma" w:hAnsi="Tahoma" w:cs="Tahoma" w:hint="cs"/>
          <w:sz w:val="24"/>
          <w:szCs w:val="24"/>
          <w:rtl/>
          <w:lang w:bidi="fa-IR"/>
        </w:rPr>
        <w:t xml:space="preserve"> </w:t>
      </w:r>
      <w:r w:rsidR="00EA5A79" w:rsidRPr="00EA5A79">
        <w:rPr>
          <w:rFonts w:ascii="Tahoma" w:hAnsi="Tahoma" w:cs="Tahoma" w:hint="cs"/>
          <w:sz w:val="24"/>
          <w:szCs w:val="24"/>
          <w:rtl/>
          <w:lang w:bidi="fa-IR"/>
        </w:rPr>
        <w:t>و در مجازات مرسل اس</w:t>
      </w:r>
      <w:r>
        <w:rPr>
          <w:rFonts w:ascii="Tahoma" w:hAnsi="Tahoma" w:cs="Tahoma" w:hint="cs"/>
          <w:sz w:val="24"/>
          <w:szCs w:val="24"/>
          <w:rtl/>
          <w:lang w:bidi="fa-IR"/>
        </w:rPr>
        <w:t>تعمال در غیر ما وضع له درست است. لذا</w:t>
      </w:r>
      <w:r w:rsidR="00EA5A79" w:rsidRPr="00EA5A79">
        <w:rPr>
          <w:rFonts w:ascii="Tahoma" w:hAnsi="Tahoma" w:cs="Tahoma" w:hint="cs"/>
          <w:sz w:val="24"/>
          <w:szCs w:val="24"/>
          <w:rtl/>
          <w:lang w:bidi="fa-IR"/>
        </w:rPr>
        <w:t xml:space="preserve"> همین</w:t>
      </w:r>
      <w:r>
        <w:rPr>
          <w:rFonts w:ascii="Tahoma" w:hAnsi="Tahoma" w:cs="Tahoma" w:hint="cs"/>
          <w:sz w:val="24"/>
          <w:szCs w:val="24"/>
          <w:rtl/>
          <w:lang w:bidi="fa-IR"/>
        </w:rPr>
        <w:t xml:space="preserve"> </w:t>
      </w:r>
      <w:r w:rsidR="00EA5A79" w:rsidRPr="00EA5A79">
        <w:rPr>
          <w:rFonts w:ascii="Tahoma" w:hAnsi="Tahoma" w:cs="Tahoma" w:hint="cs"/>
          <w:sz w:val="24"/>
          <w:szCs w:val="24"/>
          <w:rtl/>
          <w:lang w:bidi="fa-IR"/>
        </w:rPr>
        <w:t xml:space="preserve">‌که در بعضی از موارد استعمال در غیر ما وضع له پذیرفته </w:t>
      </w:r>
      <w:r w:rsidR="00EA5A79" w:rsidRPr="00EA5A79">
        <w:rPr>
          <w:rFonts w:ascii="Tahoma" w:hAnsi="Tahoma" w:cs="Tahoma"/>
          <w:sz w:val="24"/>
          <w:szCs w:val="24"/>
          <w:rtl/>
          <w:lang w:bidi="fa-IR"/>
        </w:rPr>
        <w:t>م</w:t>
      </w:r>
      <w:r w:rsidR="00EA5A79" w:rsidRPr="00EA5A79">
        <w:rPr>
          <w:rFonts w:ascii="Tahoma" w:hAnsi="Tahoma" w:cs="Tahoma" w:hint="cs"/>
          <w:sz w:val="24"/>
          <w:szCs w:val="24"/>
          <w:rtl/>
          <w:lang w:bidi="fa-IR"/>
        </w:rPr>
        <w:t>ی‌</w:t>
      </w:r>
      <w:r w:rsidR="00EA5A79" w:rsidRPr="00EA5A79">
        <w:rPr>
          <w:rFonts w:ascii="Tahoma" w:hAnsi="Tahoma" w:cs="Tahoma" w:hint="eastAsia"/>
          <w:sz w:val="24"/>
          <w:szCs w:val="24"/>
          <w:rtl/>
          <w:lang w:bidi="fa-IR"/>
        </w:rPr>
        <w:t>شود</w:t>
      </w:r>
      <w:r w:rsidR="00EA5A79" w:rsidRPr="00EA5A79">
        <w:rPr>
          <w:rFonts w:ascii="Tahoma" w:hAnsi="Tahoma" w:cs="Tahoma" w:hint="cs"/>
          <w:sz w:val="24"/>
          <w:szCs w:val="24"/>
          <w:rtl/>
          <w:lang w:bidi="fa-IR"/>
        </w:rPr>
        <w:t xml:space="preserve">، راه برای طرح پرسش </w:t>
      </w:r>
      <w:r w:rsidR="00EA5A79">
        <w:rPr>
          <w:rFonts w:ascii="Tahoma" w:hAnsi="Tahoma" w:cs="Tahoma" w:hint="cs"/>
          <w:sz w:val="24"/>
          <w:szCs w:val="24"/>
          <w:rtl/>
          <w:lang w:bidi="fa-IR"/>
        </w:rPr>
        <w:t>مرحوم آخوند</w:t>
      </w:r>
      <w:r w:rsidR="00EA5A79" w:rsidRPr="00EA5A79">
        <w:rPr>
          <w:rFonts w:ascii="Tahoma" w:hAnsi="Tahoma" w:cs="Tahoma" w:hint="cs"/>
          <w:sz w:val="24"/>
          <w:szCs w:val="24"/>
          <w:rtl/>
          <w:lang w:bidi="fa-IR"/>
        </w:rPr>
        <w:t xml:space="preserve"> فراهم </w:t>
      </w:r>
      <w:r w:rsidR="00EA5A79" w:rsidRPr="00EA5A79">
        <w:rPr>
          <w:rFonts w:ascii="Tahoma" w:hAnsi="Tahoma" w:cs="Tahoma"/>
          <w:sz w:val="24"/>
          <w:szCs w:val="24"/>
          <w:rtl/>
          <w:lang w:bidi="fa-IR"/>
        </w:rPr>
        <w:t>م</w:t>
      </w:r>
      <w:r w:rsidR="00EA5A79" w:rsidRPr="00EA5A79">
        <w:rPr>
          <w:rFonts w:ascii="Tahoma" w:hAnsi="Tahoma" w:cs="Tahoma" w:hint="cs"/>
          <w:sz w:val="24"/>
          <w:szCs w:val="24"/>
          <w:rtl/>
          <w:lang w:bidi="fa-IR"/>
        </w:rPr>
        <w:t>ی‌</w:t>
      </w:r>
      <w:r w:rsidR="00EA5A79" w:rsidRPr="00EA5A79">
        <w:rPr>
          <w:rFonts w:ascii="Tahoma" w:hAnsi="Tahoma" w:cs="Tahoma" w:hint="eastAsia"/>
          <w:sz w:val="24"/>
          <w:szCs w:val="24"/>
          <w:rtl/>
          <w:lang w:bidi="fa-IR"/>
        </w:rPr>
        <w:t>شود</w:t>
      </w:r>
      <w:r w:rsidR="00EA5A79" w:rsidRPr="00EA5A79">
        <w:rPr>
          <w:rFonts w:ascii="Tahoma" w:hAnsi="Tahoma" w:cs="Tahoma" w:hint="cs"/>
          <w:sz w:val="24"/>
          <w:szCs w:val="24"/>
          <w:rtl/>
          <w:lang w:bidi="fa-IR"/>
        </w:rPr>
        <w:t>.</w:t>
      </w:r>
    </w:p>
    <w:p w:rsidR="00EA5A79" w:rsidRPr="00EA5A79" w:rsidRDefault="00165684" w:rsidP="00EA5A79">
      <w:pPr>
        <w:bidi/>
        <w:rPr>
          <w:rFonts w:ascii="Tahoma" w:hAnsi="Tahoma" w:cs="Tahoma"/>
          <w:sz w:val="24"/>
          <w:szCs w:val="24"/>
          <w:rtl/>
          <w:lang w:bidi="fa-IR"/>
        </w:rPr>
      </w:pPr>
      <w:r w:rsidRPr="00165684">
        <w:rPr>
          <w:rFonts w:ascii="Tahoma" w:hAnsi="Tahoma" w:cs="Tahoma" w:hint="cs"/>
          <w:sz w:val="24"/>
          <w:szCs w:val="24"/>
          <w:rtl/>
          <w:lang w:bidi="fa-IR"/>
        </w:rPr>
        <w:t>دلیل این تفصیل ما در مورد مجاز ادّعائی این است که</w:t>
      </w:r>
      <w:r w:rsidR="00EA5A79" w:rsidRPr="00165684">
        <w:rPr>
          <w:rFonts w:ascii="Tahoma" w:hAnsi="Tahoma" w:cs="Tahoma" w:hint="cs"/>
          <w:sz w:val="24"/>
          <w:szCs w:val="24"/>
          <w:rtl/>
          <w:lang w:bidi="fa-IR"/>
        </w:rPr>
        <w:t xml:space="preserve"> بین</w:t>
      </w:r>
      <w:r w:rsidR="00EA5A79" w:rsidRPr="00EA5A79">
        <w:rPr>
          <w:rFonts w:ascii="Tahoma" w:hAnsi="Tahoma" w:cs="Tahoma" w:hint="cs"/>
          <w:sz w:val="24"/>
          <w:szCs w:val="24"/>
          <w:rtl/>
          <w:lang w:bidi="fa-IR"/>
        </w:rPr>
        <w:t xml:space="preserve"> استعارات و مجازات مرسل تفاوتی وجود دارد و آن اینکه:</w:t>
      </w:r>
    </w:p>
    <w:p w:rsidR="00EA5A79" w:rsidRPr="00EA5A79" w:rsidRDefault="00E6263C" w:rsidP="00EA5A79">
      <w:pPr>
        <w:bidi/>
        <w:rPr>
          <w:rFonts w:ascii="Tahoma" w:hAnsi="Tahoma" w:cs="Tahoma"/>
          <w:sz w:val="24"/>
          <w:szCs w:val="24"/>
          <w:rtl/>
          <w:lang w:bidi="fa-IR"/>
        </w:rPr>
      </w:pPr>
      <w:r>
        <w:rPr>
          <w:rFonts w:ascii="Tahoma" w:hAnsi="Tahoma" w:cs="Tahoma"/>
          <w:sz w:val="24"/>
          <w:szCs w:val="24"/>
          <w:rtl/>
          <w:lang w:bidi="fa-IR"/>
        </w:rPr>
        <w:t>همانگونه</w:t>
      </w:r>
      <w:r w:rsidR="00EA5A79" w:rsidRPr="00EA5A79">
        <w:rPr>
          <w:rFonts w:ascii="Tahoma" w:hAnsi="Tahoma" w:cs="Tahoma" w:hint="cs"/>
          <w:sz w:val="24"/>
          <w:szCs w:val="24"/>
          <w:rtl/>
          <w:lang w:bidi="fa-IR"/>
        </w:rPr>
        <w:t xml:space="preserve"> که </w:t>
      </w:r>
      <w:r w:rsidR="00165684">
        <w:rPr>
          <w:rFonts w:ascii="Tahoma" w:hAnsi="Tahoma" w:cs="Tahoma"/>
          <w:sz w:val="24"/>
          <w:szCs w:val="24"/>
          <w:rtl/>
          <w:lang w:bidi="fa-IR"/>
        </w:rPr>
        <w:t>"</w:t>
      </w:r>
      <w:r w:rsidR="00EA5A79" w:rsidRPr="00EA5A79">
        <w:rPr>
          <w:rFonts w:ascii="Tahoma" w:hAnsi="Tahoma" w:cs="Tahoma" w:hint="cs"/>
          <w:sz w:val="24"/>
          <w:szCs w:val="24"/>
          <w:rtl/>
          <w:lang w:bidi="fa-IR"/>
        </w:rPr>
        <w:t>سکاکی</w:t>
      </w:r>
      <w:r w:rsidR="00165684">
        <w:rPr>
          <w:rFonts w:ascii="Tahoma" w:hAnsi="Tahoma" w:cs="Tahoma"/>
          <w:sz w:val="24"/>
          <w:szCs w:val="24"/>
          <w:rtl/>
          <w:lang w:bidi="fa-IR"/>
        </w:rPr>
        <w:t>"</w:t>
      </w:r>
      <w:r w:rsidR="00EA5A79" w:rsidRPr="00EA5A79">
        <w:rPr>
          <w:rFonts w:ascii="Tahoma" w:hAnsi="Tahoma" w:cs="Tahoma" w:hint="cs"/>
          <w:sz w:val="24"/>
          <w:szCs w:val="24"/>
          <w:rtl/>
          <w:lang w:bidi="fa-IR"/>
        </w:rPr>
        <w:t xml:space="preserve"> </w:t>
      </w:r>
      <w:r w:rsidR="00EA5A79" w:rsidRPr="00EA5A79">
        <w:rPr>
          <w:rFonts w:ascii="Tahoma" w:hAnsi="Tahoma" w:cs="Tahoma"/>
          <w:sz w:val="24"/>
          <w:szCs w:val="24"/>
          <w:rtl/>
          <w:lang w:bidi="fa-IR"/>
        </w:rPr>
        <w:t>م</w:t>
      </w:r>
      <w:r w:rsidR="00EA5A79" w:rsidRPr="00EA5A79">
        <w:rPr>
          <w:rFonts w:ascii="Tahoma" w:hAnsi="Tahoma" w:cs="Tahoma" w:hint="cs"/>
          <w:sz w:val="24"/>
          <w:szCs w:val="24"/>
          <w:rtl/>
          <w:lang w:bidi="fa-IR"/>
        </w:rPr>
        <w:t>ی‌</w:t>
      </w:r>
      <w:r w:rsidR="00EA5A79" w:rsidRPr="00EA5A79">
        <w:rPr>
          <w:rFonts w:ascii="Tahoma" w:hAnsi="Tahoma" w:cs="Tahoma" w:hint="eastAsia"/>
          <w:sz w:val="24"/>
          <w:szCs w:val="24"/>
          <w:rtl/>
          <w:lang w:bidi="fa-IR"/>
        </w:rPr>
        <w:t>گو</w:t>
      </w:r>
      <w:r w:rsidR="00EA5A79" w:rsidRPr="00EA5A79">
        <w:rPr>
          <w:rFonts w:ascii="Tahoma" w:hAnsi="Tahoma" w:cs="Tahoma" w:hint="cs"/>
          <w:sz w:val="24"/>
          <w:szCs w:val="24"/>
          <w:rtl/>
          <w:lang w:bidi="fa-IR"/>
        </w:rPr>
        <w:t>ی</w:t>
      </w:r>
      <w:r w:rsidR="00EA5A79" w:rsidRPr="00EA5A79">
        <w:rPr>
          <w:rFonts w:ascii="Tahoma" w:hAnsi="Tahoma" w:cs="Tahoma" w:hint="eastAsia"/>
          <w:sz w:val="24"/>
          <w:szCs w:val="24"/>
          <w:rtl/>
          <w:lang w:bidi="fa-IR"/>
        </w:rPr>
        <w:t>د</w:t>
      </w:r>
      <w:r w:rsidR="00EA5A79" w:rsidRPr="00EA5A79">
        <w:rPr>
          <w:rFonts w:ascii="Tahoma" w:hAnsi="Tahoma" w:cs="Tahoma" w:hint="cs"/>
          <w:sz w:val="24"/>
          <w:szCs w:val="24"/>
          <w:rtl/>
          <w:lang w:bidi="fa-IR"/>
        </w:rPr>
        <w:t>،</w:t>
      </w:r>
      <w:r w:rsidR="00EA5A79" w:rsidRPr="00EA5A79">
        <w:rPr>
          <w:rFonts w:ascii="Tahoma" w:hAnsi="Tahoma" w:cs="Tahoma"/>
          <w:sz w:val="24"/>
          <w:szCs w:val="24"/>
          <w:vertAlign w:val="superscript"/>
          <w:rtl/>
          <w:lang w:bidi="fa-IR"/>
        </w:rPr>
        <w:footnoteReference w:id="35"/>
      </w:r>
      <w:r w:rsidR="00EA5A79" w:rsidRPr="00EA5A79">
        <w:rPr>
          <w:rFonts w:ascii="Tahoma" w:hAnsi="Tahoma" w:cs="Tahoma" w:hint="cs"/>
          <w:sz w:val="24"/>
          <w:szCs w:val="24"/>
          <w:rtl/>
          <w:lang w:bidi="fa-IR"/>
        </w:rPr>
        <w:t xml:space="preserve"> در استعارات همیشه مبالغه وجود دارد و اگر لفظ در معنای موضوع له به کار رود، مبالغه اتفاق </w:t>
      </w:r>
      <w:r>
        <w:rPr>
          <w:rFonts w:ascii="Tahoma" w:hAnsi="Tahoma" w:cs="Tahoma"/>
          <w:sz w:val="24"/>
          <w:szCs w:val="24"/>
          <w:rtl/>
          <w:lang w:bidi="fa-IR"/>
        </w:rPr>
        <w:t>می افتد</w:t>
      </w:r>
      <w:r w:rsidR="00EA5A79" w:rsidRPr="00EA5A79">
        <w:rPr>
          <w:rFonts w:ascii="Tahoma" w:hAnsi="Tahoma" w:cs="Tahoma" w:hint="cs"/>
          <w:sz w:val="24"/>
          <w:szCs w:val="24"/>
          <w:rtl/>
          <w:lang w:bidi="fa-IR"/>
        </w:rPr>
        <w:t xml:space="preserve"> و در غیر این صورت، مبالغه محقق </w:t>
      </w:r>
      <w:r w:rsidR="00EA5A79" w:rsidRPr="00EA5A79">
        <w:rPr>
          <w:rFonts w:ascii="Tahoma" w:hAnsi="Tahoma" w:cs="Tahoma"/>
          <w:sz w:val="24"/>
          <w:szCs w:val="24"/>
          <w:rtl/>
          <w:lang w:bidi="fa-IR"/>
        </w:rPr>
        <w:t>نم</w:t>
      </w:r>
      <w:r w:rsidR="00EA5A79" w:rsidRPr="00EA5A79">
        <w:rPr>
          <w:rFonts w:ascii="Tahoma" w:hAnsi="Tahoma" w:cs="Tahoma" w:hint="cs"/>
          <w:sz w:val="24"/>
          <w:szCs w:val="24"/>
          <w:rtl/>
          <w:lang w:bidi="fa-IR"/>
        </w:rPr>
        <w:t>ی‌</w:t>
      </w:r>
      <w:r w:rsidR="00EA5A79" w:rsidRPr="00EA5A79">
        <w:rPr>
          <w:rFonts w:ascii="Tahoma" w:hAnsi="Tahoma" w:cs="Tahoma" w:hint="eastAsia"/>
          <w:sz w:val="24"/>
          <w:szCs w:val="24"/>
          <w:rtl/>
          <w:lang w:bidi="fa-IR"/>
        </w:rPr>
        <w:t>شود</w:t>
      </w:r>
      <w:r w:rsidR="00EA5A79" w:rsidRPr="00EA5A79">
        <w:rPr>
          <w:rFonts w:ascii="Tahoma" w:hAnsi="Tahoma" w:cs="Tahoma" w:hint="cs"/>
          <w:sz w:val="24"/>
          <w:szCs w:val="24"/>
          <w:rtl/>
          <w:lang w:bidi="fa-IR"/>
        </w:rPr>
        <w:t xml:space="preserve">. </w:t>
      </w:r>
      <w:r>
        <w:rPr>
          <w:rFonts w:ascii="Tahoma" w:hAnsi="Tahoma" w:cs="Tahoma"/>
          <w:sz w:val="24"/>
          <w:szCs w:val="24"/>
          <w:rtl/>
          <w:lang w:bidi="fa-IR"/>
        </w:rPr>
        <w:t>به طور</w:t>
      </w:r>
      <w:r w:rsidR="00EA5A79" w:rsidRPr="00EA5A79">
        <w:rPr>
          <w:rFonts w:ascii="Tahoma" w:hAnsi="Tahoma" w:cs="Tahoma" w:hint="cs"/>
          <w:sz w:val="24"/>
          <w:szCs w:val="24"/>
          <w:rtl/>
          <w:lang w:bidi="fa-IR"/>
        </w:rPr>
        <w:t xml:space="preserve"> مثال اگر </w:t>
      </w:r>
      <w:r w:rsidR="00165684">
        <w:rPr>
          <w:rFonts w:ascii="Tahoma" w:hAnsi="Tahoma" w:cs="Tahoma"/>
          <w:sz w:val="24"/>
          <w:szCs w:val="24"/>
          <w:rtl/>
          <w:lang w:bidi="fa-IR"/>
        </w:rPr>
        <w:t>"</w:t>
      </w:r>
      <w:r w:rsidR="00EA5A79" w:rsidRPr="00EA5A79">
        <w:rPr>
          <w:rFonts w:ascii="Tahoma" w:hAnsi="Tahoma" w:cs="Tahoma" w:hint="cs"/>
          <w:sz w:val="24"/>
          <w:szCs w:val="24"/>
          <w:rtl/>
          <w:lang w:bidi="fa-IR"/>
        </w:rPr>
        <w:t>اسد</w:t>
      </w:r>
      <w:r w:rsidR="00165684">
        <w:rPr>
          <w:rFonts w:ascii="Tahoma" w:hAnsi="Tahoma" w:cs="Tahoma"/>
          <w:sz w:val="24"/>
          <w:szCs w:val="24"/>
          <w:rtl/>
          <w:lang w:bidi="fa-IR"/>
        </w:rPr>
        <w:t>"</w:t>
      </w:r>
      <w:r w:rsidR="00EA5A79" w:rsidRPr="00EA5A79">
        <w:rPr>
          <w:rFonts w:ascii="Tahoma" w:hAnsi="Tahoma" w:cs="Tahoma" w:hint="cs"/>
          <w:sz w:val="24"/>
          <w:szCs w:val="24"/>
          <w:rtl/>
          <w:lang w:bidi="fa-IR"/>
        </w:rPr>
        <w:t xml:space="preserve"> در </w:t>
      </w:r>
      <w:r w:rsidR="00165684">
        <w:rPr>
          <w:rFonts w:ascii="Tahoma" w:hAnsi="Tahoma" w:cs="Tahoma"/>
          <w:sz w:val="24"/>
          <w:szCs w:val="24"/>
          <w:rtl/>
          <w:lang w:bidi="fa-IR"/>
        </w:rPr>
        <w:t>"</w:t>
      </w:r>
      <w:r w:rsidR="00EA5A79" w:rsidRPr="00EA5A79">
        <w:rPr>
          <w:rFonts w:ascii="Tahoma" w:hAnsi="Tahoma" w:cs="Tahoma" w:hint="cs"/>
          <w:sz w:val="24"/>
          <w:szCs w:val="24"/>
          <w:rtl/>
          <w:lang w:bidi="fa-IR"/>
        </w:rPr>
        <w:t>رایت اسدا</w:t>
      </w:r>
      <w:r w:rsidR="00165684">
        <w:rPr>
          <w:rFonts w:ascii="Tahoma" w:hAnsi="Tahoma" w:cs="Tahoma"/>
          <w:sz w:val="24"/>
          <w:szCs w:val="24"/>
          <w:rtl/>
          <w:lang w:bidi="fa-IR"/>
        </w:rPr>
        <w:t>"</w:t>
      </w:r>
      <w:r w:rsidR="00EA5A79" w:rsidRPr="00EA5A79">
        <w:rPr>
          <w:rFonts w:ascii="Tahoma" w:hAnsi="Tahoma" w:cs="Tahoma" w:hint="cs"/>
          <w:sz w:val="24"/>
          <w:szCs w:val="24"/>
          <w:rtl/>
          <w:lang w:bidi="fa-IR"/>
        </w:rPr>
        <w:t xml:space="preserve"> در معنای موضوع له </w:t>
      </w:r>
      <w:r w:rsidR="00EA5A79" w:rsidRPr="00165684">
        <w:rPr>
          <w:rFonts w:ascii="Tahoma" w:hAnsi="Tahoma" w:cs="Tahoma" w:hint="cs"/>
          <w:color w:val="002060"/>
          <w:sz w:val="24"/>
          <w:szCs w:val="24"/>
          <w:rtl/>
          <w:lang w:bidi="fa-IR"/>
        </w:rPr>
        <w:t xml:space="preserve">(حیوان مفترس) </w:t>
      </w:r>
      <w:r w:rsidR="00EA5A79" w:rsidRPr="00EA5A79">
        <w:rPr>
          <w:rFonts w:ascii="Tahoma" w:hAnsi="Tahoma" w:cs="Tahoma" w:hint="cs"/>
          <w:sz w:val="24"/>
          <w:szCs w:val="24"/>
          <w:rtl/>
          <w:lang w:bidi="fa-IR"/>
        </w:rPr>
        <w:t xml:space="preserve">به کار رود، مبالغه را </w:t>
      </w:r>
      <w:r w:rsidR="00EA5A79" w:rsidRPr="00EA5A79">
        <w:rPr>
          <w:rFonts w:ascii="Tahoma" w:hAnsi="Tahoma" w:cs="Tahoma"/>
          <w:sz w:val="24"/>
          <w:szCs w:val="24"/>
          <w:rtl/>
          <w:lang w:bidi="fa-IR"/>
        </w:rPr>
        <w:t>م</w:t>
      </w:r>
      <w:r w:rsidR="00EA5A79" w:rsidRPr="00EA5A79">
        <w:rPr>
          <w:rFonts w:ascii="Tahoma" w:hAnsi="Tahoma" w:cs="Tahoma" w:hint="cs"/>
          <w:sz w:val="24"/>
          <w:szCs w:val="24"/>
          <w:rtl/>
          <w:lang w:bidi="fa-IR"/>
        </w:rPr>
        <w:t>ی‌</w:t>
      </w:r>
      <w:r w:rsidR="00EA5A79" w:rsidRPr="00EA5A79">
        <w:rPr>
          <w:rFonts w:ascii="Tahoma" w:hAnsi="Tahoma" w:cs="Tahoma" w:hint="eastAsia"/>
          <w:sz w:val="24"/>
          <w:szCs w:val="24"/>
          <w:rtl/>
          <w:lang w:bidi="fa-IR"/>
        </w:rPr>
        <w:t>رساند</w:t>
      </w:r>
      <w:r w:rsidR="003D4F23">
        <w:rPr>
          <w:rFonts w:ascii="Tahoma" w:hAnsi="Tahoma" w:cs="Tahoma" w:hint="cs"/>
          <w:sz w:val="24"/>
          <w:szCs w:val="24"/>
          <w:rtl/>
          <w:lang w:bidi="fa-IR"/>
        </w:rPr>
        <w:t>،</w:t>
      </w:r>
      <w:r w:rsidR="00EA5A79" w:rsidRPr="00EA5A79">
        <w:rPr>
          <w:rFonts w:ascii="Tahoma" w:hAnsi="Tahoma" w:cs="Tahoma" w:hint="cs"/>
          <w:sz w:val="24"/>
          <w:szCs w:val="24"/>
          <w:rtl/>
          <w:lang w:bidi="fa-IR"/>
        </w:rPr>
        <w:t xml:space="preserve"> اما اگر در غیر موضوع له </w:t>
      </w:r>
      <w:r w:rsidR="00EA5A79" w:rsidRPr="00165684">
        <w:rPr>
          <w:rFonts w:ascii="Tahoma" w:hAnsi="Tahoma" w:cs="Tahoma" w:hint="cs"/>
          <w:color w:val="002060"/>
          <w:sz w:val="24"/>
          <w:szCs w:val="24"/>
          <w:rtl/>
          <w:lang w:bidi="fa-IR"/>
        </w:rPr>
        <w:t xml:space="preserve">(رجل شجاع) </w:t>
      </w:r>
      <w:r w:rsidR="00EA5A79" w:rsidRPr="00EA5A79">
        <w:rPr>
          <w:rFonts w:ascii="Tahoma" w:hAnsi="Tahoma" w:cs="Tahoma" w:hint="cs"/>
          <w:sz w:val="24"/>
          <w:szCs w:val="24"/>
          <w:rtl/>
          <w:lang w:bidi="fa-IR"/>
        </w:rPr>
        <w:t xml:space="preserve">به کار رود و </w:t>
      </w:r>
      <w:r w:rsidR="00EA5A79" w:rsidRPr="00EA5A79">
        <w:rPr>
          <w:rFonts w:ascii="Tahoma" w:hAnsi="Tahoma" w:cs="Tahoma"/>
          <w:sz w:val="24"/>
          <w:szCs w:val="24"/>
          <w:rtl/>
          <w:lang w:bidi="fa-IR"/>
        </w:rPr>
        <w:t>قر</w:t>
      </w:r>
      <w:r w:rsidR="00EA5A79" w:rsidRPr="00EA5A79">
        <w:rPr>
          <w:rFonts w:ascii="Tahoma" w:hAnsi="Tahoma" w:cs="Tahoma" w:hint="cs"/>
          <w:sz w:val="24"/>
          <w:szCs w:val="24"/>
          <w:rtl/>
          <w:lang w:bidi="fa-IR"/>
        </w:rPr>
        <w:t>ی</w:t>
      </w:r>
      <w:r w:rsidR="00EA5A79" w:rsidRPr="00EA5A79">
        <w:rPr>
          <w:rFonts w:ascii="Tahoma" w:hAnsi="Tahoma" w:cs="Tahoma" w:hint="eastAsia"/>
          <w:sz w:val="24"/>
          <w:szCs w:val="24"/>
          <w:rtl/>
          <w:lang w:bidi="fa-IR"/>
        </w:rPr>
        <w:t>نه‌ا</w:t>
      </w:r>
      <w:r w:rsidR="00EA5A79" w:rsidRPr="00EA5A79">
        <w:rPr>
          <w:rFonts w:ascii="Tahoma" w:hAnsi="Tahoma" w:cs="Tahoma" w:hint="cs"/>
          <w:sz w:val="24"/>
          <w:szCs w:val="24"/>
          <w:rtl/>
          <w:lang w:bidi="fa-IR"/>
        </w:rPr>
        <w:t xml:space="preserve">ی آورده شود تا مراد را روشن کند، مبالغه محقق </w:t>
      </w:r>
      <w:r w:rsidR="00EA5A79" w:rsidRPr="00EA5A79">
        <w:rPr>
          <w:rFonts w:ascii="Tahoma" w:hAnsi="Tahoma" w:cs="Tahoma"/>
          <w:sz w:val="24"/>
          <w:szCs w:val="24"/>
          <w:rtl/>
          <w:lang w:bidi="fa-IR"/>
        </w:rPr>
        <w:t>نم</w:t>
      </w:r>
      <w:r w:rsidR="00EA5A79" w:rsidRPr="00EA5A79">
        <w:rPr>
          <w:rFonts w:ascii="Tahoma" w:hAnsi="Tahoma" w:cs="Tahoma" w:hint="cs"/>
          <w:sz w:val="24"/>
          <w:szCs w:val="24"/>
          <w:rtl/>
          <w:lang w:bidi="fa-IR"/>
        </w:rPr>
        <w:t>ی‌</w:t>
      </w:r>
      <w:r w:rsidR="00EA5A79" w:rsidRPr="00EA5A79">
        <w:rPr>
          <w:rFonts w:ascii="Tahoma" w:hAnsi="Tahoma" w:cs="Tahoma" w:hint="eastAsia"/>
          <w:sz w:val="24"/>
          <w:szCs w:val="24"/>
          <w:rtl/>
          <w:lang w:bidi="fa-IR"/>
        </w:rPr>
        <w:t>شود</w:t>
      </w:r>
      <w:r w:rsidR="003D4F23">
        <w:rPr>
          <w:rFonts w:ascii="Tahoma" w:hAnsi="Tahoma" w:cs="Tahoma" w:hint="cs"/>
          <w:sz w:val="24"/>
          <w:szCs w:val="24"/>
          <w:rtl/>
          <w:lang w:bidi="fa-IR"/>
        </w:rPr>
        <w:t>،</w:t>
      </w:r>
    </w:p>
    <w:p w:rsidR="00EA5A79" w:rsidRPr="00EA5A79" w:rsidRDefault="00EA5A79" w:rsidP="00EA5A79">
      <w:pPr>
        <w:bidi/>
        <w:rPr>
          <w:rFonts w:ascii="Tahoma" w:hAnsi="Tahoma" w:cs="Tahoma"/>
          <w:sz w:val="24"/>
          <w:szCs w:val="24"/>
          <w:rtl/>
          <w:lang w:bidi="fa-IR"/>
        </w:rPr>
      </w:pPr>
      <w:r w:rsidRPr="00EA5A79">
        <w:rPr>
          <w:rFonts w:ascii="Tahoma" w:hAnsi="Tahoma" w:cs="Tahoma" w:hint="cs"/>
          <w:sz w:val="24"/>
          <w:szCs w:val="24"/>
          <w:rtl/>
          <w:lang w:bidi="fa-IR"/>
        </w:rPr>
        <w:t xml:space="preserve">اما در بعضی از مجازات مرسل </w:t>
      </w:r>
      <w:r w:rsidRPr="00EA5A79">
        <w:rPr>
          <w:rFonts w:ascii="Tahoma" w:hAnsi="Tahoma" w:cs="Tahoma"/>
          <w:sz w:val="24"/>
          <w:szCs w:val="24"/>
          <w:rtl/>
          <w:lang w:bidi="fa-IR"/>
        </w:rPr>
        <w:t>نم</w:t>
      </w:r>
      <w:r w:rsidRPr="00EA5A79">
        <w:rPr>
          <w:rFonts w:ascii="Tahoma" w:hAnsi="Tahoma" w:cs="Tahoma" w:hint="cs"/>
          <w:sz w:val="24"/>
          <w:szCs w:val="24"/>
          <w:rtl/>
          <w:lang w:bidi="fa-IR"/>
        </w:rPr>
        <w:t>ی‌</w:t>
      </w:r>
      <w:r w:rsidRPr="00EA5A79">
        <w:rPr>
          <w:rFonts w:ascii="Tahoma" w:hAnsi="Tahoma" w:cs="Tahoma" w:hint="eastAsia"/>
          <w:sz w:val="24"/>
          <w:szCs w:val="24"/>
          <w:rtl/>
          <w:lang w:bidi="fa-IR"/>
        </w:rPr>
        <w:t>توان</w:t>
      </w:r>
      <w:r w:rsidRPr="00EA5A79">
        <w:rPr>
          <w:rFonts w:ascii="Tahoma" w:hAnsi="Tahoma" w:cs="Tahoma" w:hint="cs"/>
          <w:sz w:val="24"/>
          <w:szCs w:val="24"/>
          <w:rtl/>
          <w:lang w:bidi="fa-IR"/>
        </w:rPr>
        <w:t xml:space="preserve"> لفظ را در معنای موضوع له به کار برد. </w:t>
      </w:r>
      <w:r w:rsidRPr="00EA5A79">
        <w:rPr>
          <w:rFonts w:ascii="Tahoma" w:hAnsi="Tahoma" w:cs="Tahoma"/>
          <w:sz w:val="24"/>
          <w:szCs w:val="24"/>
          <w:rtl/>
          <w:lang w:bidi="fa-IR"/>
        </w:rPr>
        <w:t>به‌</w:t>
      </w:r>
      <w:r w:rsidR="00165684">
        <w:rPr>
          <w:rFonts w:ascii="Tahoma" w:hAnsi="Tahoma" w:cs="Tahoma" w:hint="cs"/>
          <w:sz w:val="24"/>
          <w:szCs w:val="24"/>
          <w:rtl/>
          <w:lang w:bidi="fa-IR"/>
        </w:rPr>
        <w:t xml:space="preserve"> </w:t>
      </w:r>
      <w:r w:rsidRPr="00EA5A79">
        <w:rPr>
          <w:rFonts w:ascii="Tahoma" w:hAnsi="Tahoma" w:cs="Tahoma"/>
          <w:sz w:val="24"/>
          <w:szCs w:val="24"/>
          <w:rtl/>
          <w:lang w:bidi="fa-IR"/>
        </w:rPr>
        <w:t>طور</w:t>
      </w:r>
      <w:r w:rsidRPr="00EA5A79">
        <w:rPr>
          <w:rFonts w:ascii="Tahoma" w:hAnsi="Tahoma" w:cs="Tahoma" w:hint="cs"/>
          <w:sz w:val="24"/>
          <w:szCs w:val="24"/>
          <w:rtl/>
          <w:lang w:bidi="fa-IR"/>
        </w:rPr>
        <w:t xml:space="preserve"> مثال </w:t>
      </w:r>
      <w:r w:rsidR="00165684">
        <w:rPr>
          <w:rFonts w:ascii="Tahoma" w:hAnsi="Tahoma" w:cs="Tahoma"/>
          <w:sz w:val="24"/>
          <w:szCs w:val="24"/>
          <w:rtl/>
          <w:lang w:bidi="fa-IR"/>
        </w:rPr>
        <w:t>"</w:t>
      </w:r>
      <w:r w:rsidRPr="00EA5A79">
        <w:rPr>
          <w:rFonts w:ascii="Tahoma" w:hAnsi="Tahoma" w:cs="Tahoma" w:hint="cs"/>
          <w:sz w:val="24"/>
          <w:szCs w:val="24"/>
          <w:rtl/>
          <w:lang w:bidi="fa-IR"/>
        </w:rPr>
        <w:t>رقبه</w:t>
      </w:r>
      <w:r w:rsidR="00165684">
        <w:rPr>
          <w:rFonts w:ascii="Tahoma" w:hAnsi="Tahoma" w:cs="Tahoma"/>
          <w:sz w:val="24"/>
          <w:szCs w:val="24"/>
          <w:rtl/>
          <w:lang w:bidi="fa-IR"/>
        </w:rPr>
        <w:t>"</w:t>
      </w:r>
      <w:r w:rsidRPr="00EA5A79">
        <w:rPr>
          <w:rFonts w:ascii="Tahoma" w:hAnsi="Tahoma" w:cs="Tahoma" w:hint="cs"/>
          <w:sz w:val="24"/>
          <w:szCs w:val="24"/>
          <w:rtl/>
          <w:lang w:bidi="fa-IR"/>
        </w:rPr>
        <w:t xml:space="preserve"> در </w:t>
      </w:r>
      <w:r w:rsidR="00165684">
        <w:rPr>
          <w:rFonts w:ascii="Tahoma" w:hAnsi="Tahoma" w:cs="Tahoma"/>
          <w:sz w:val="24"/>
          <w:szCs w:val="24"/>
          <w:rtl/>
          <w:lang w:bidi="fa-IR"/>
        </w:rPr>
        <w:t>"</w:t>
      </w:r>
      <w:r w:rsidRPr="00EA5A79">
        <w:rPr>
          <w:rFonts w:ascii="Tahoma" w:hAnsi="Tahoma" w:cs="Tahoma" w:hint="cs"/>
          <w:sz w:val="24"/>
          <w:szCs w:val="24"/>
          <w:rtl/>
          <w:lang w:bidi="fa-IR"/>
        </w:rPr>
        <w:t>اعتق رقبه</w:t>
      </w:r>
      <w:r w:rsidR="00165684">
        <w:rPr>
          <w:rFonts w:ascii="Tahoma" w:hAnsi="Tahoma" w:cs="Tahoma"/>
          <w:sz w:val="24"/>
          <w:szCs w:val="24"/>
          <w:rtl/>
          <w:lang w:bidi="fa-IR"/>
        </w:rPr>
        <w:t>"</w:t>
      </w:r>
      <w:r w:rsidRPr="00EA5A79">
        <w:rPr>
          <w:rFonts w:ascii="Tahoma" w:hAnsi="Tahoma" w:cs="Tahoma" w:hint="cs"/>
          <w:sz w:val="24"/>
          <w:szCs w:val="24"/>
          <w:rtl/>
          <w:lang w:bidi="fa-IR"/>
        </w:rPr>
        <w:t xml:space="preserve"> به معنای </w:t>
      </w:r>
      <w:r w:rsidR="00165684">
        <w:rPr>
          <w:rFonts w:ascii="Tahoma" w:hAnsi="Tahoma" w:cs="Tahoma"/>
          <w:sz w:val="24"/>
          <w:szCs w:val="24"/>
          <w:rtl/>
          <w:lang w:bidi="fa-IR"/>
        </w:rPr>
        <w:t>"</w:t>
      </w:r>
      <w:r w:rsidRPr="00EA5A79">
        <w:rPr>
          <w:rFonts w:ascii="Tahoma" w:hAnsi="Tahoma" w:cs="Tahoma" w:hint="cs"/>
          <w:sz w:val="24"/>
          <w:szCs w:val="24"/>
          <w:rtl/>
          <w:lang w:bidi="fa-IR"/>
        </w:rPr>
        <w:t>عبد</w:t>
      </w:r>
      <w:r w:rsidR="00165684">
        <w:rPr>
          <w:rFonts w:ascii="Tahoma" w:hAnsi="Tahoma" w:cs="Tahoma"/>
          <w:sz w:val="24"/>
          <w:szCs w:val="24"/>
          <w:rtl/>
          <w:lang w:bidi="fa-IR"/>
        </w:rPr>
        <w:t>"</w:t>
      </w:r>
      <w:r w:rsidRPr="00EA5A79">
        <w:rPr>
          <w:rFonts w:ascii="Tahoma" w:hAnsi="Tahoma" w:cs="Tahoma" w:hint="cs"/>
          <w:sz w:val="24"/>
          <w:szCs w:val="24"/>
          <w:rtl/>
          <w:lang w:bidi="fa-IR"/>
        </w:rPr>
        <w:t xml:space="preserve"> به کار رفته است و نه</w:t>
      </w:r>
      <w:r w:rsidR="00165684">
        <w:rPr>
          <w:rFonts w:ascii="Tahoma" w:hAnsi="Tahoma" w:cs="Tahoma" w:hint="cs"/>
          <w:sz w:val="24"/>
          <w:szCs w:val="24"/>
          <w:rtl/>
          <w:lang w:bidi="fa-IR"/>
        </w:rPr>
        <w:t xml:space="preserve"> </w:t>
      </w:r>
      <w:r w:rsidRPr="00EA5A79">
        <w:rPr>
          <w:rFonts w:ascii="Tahoma" w:hAnsi="Tahoma" w:cs="Tahoma" w:hint="cs"/>
          <w:sz w:val="24"/>
          <w:szCs w:val="24"/>
          <w:rtl/>
          <w:lang w:bidi="fa-IR"/>
        </w:rPr>
        <w:t>‌تنها استعمال این لفظ در غیر ما وضع له اشکالی ندارد، بلکه استعمال آن در معنای موضوع له خلاف ارتکاز است.</w:t>
      </w:r>
    </w:p>
    <w:p w:rsidR="00EA5A79" w:rsidRPr="00EA5A79" w:rsidRDefault="00EA5A79" w:rsidP="00EA5A79">
      <w:pPr>
        <w:bidi/>
        <w:rPr>
          <w:rFonts w:ascii="Tahoma" w:hAnsi="Tahoma" w:cs="Tahoma"/>
          <w:sz w:val="24"/>
          <w:szCs w:val="24"/>
          <w:rtl/>
          <w:lang w:bidi="fa-IR"/>
        </w:rPr>
      </w:pPr>
      <w:r w:rsidRPr="00EA5A79">
        <w:rPr>
          <w:rFonts w:ascii="Tahoma" w:hAnsi="Tahoma" w:cs="Tahoma" w:hint="cs"/>
          <w:sz w:val="24"/>
          <w:szCs w:val="24"/>
          <w:rtl/>
          <w:lang w:bidi="fa-IR"/>
        </w:rPr>
        <w:t xml:space="preserve">به‌عبارت‌دیگر، ارتکاز در </w:t>
      </w:r>
      <w:r w:rsidR="00165684">
        <w:rPr>
          <w:rFonts w:ascii="Tahoma" w:hAnsi="Tahoma" w:cs="Tahoma" w:hint="cs"/>
          <w:sz w:val="24"/>
          <w:szCs w:val="24"/>
          <w:rtl/>
          <w:lang w:bidi="fa-IR"/>
        </w:rPr>
        <w:t>"</w:t>
      </w:r>
      <w:r w:rsidRPr="00EA5A79">
        <w:rPr>
          <w:rFonts w:ascii="Tahoma" w:hAnsi="Tahoma" w:cs="Tahoma" w:hint="cs"/>
          <w:sz w:val="24"/>
          <w:szCs w:val="24"/>
          <w:rtl/>
          <w:lang w:bidi="fa-IR"/>
        </w:rPr>
        <w:t>استعارات</w:t>
      </w:r>
      <w:r w:rsidR="00165684">
        <w:rPr>
          <w:rFonts w:ascii="Tahoma" w:hAnsi="Tahoma" w:cs="Tahoma" w:hint="cs"/>
          <w:sz w:val="24"/>
          <w:szCs w:val="24"/>
          <w:rtl/>
          <w:lang w:bidi="fa-IR"/>
        </w:rPr>
        <w:t>"</w:t>
      </w:r>
      <w:r w:rsidRPr="00EA5A79">
        <w:rPr>
          <w:rFonts w:ascii="Tahoma" w:hAnsi="Tahoma" w:cs="Tahoma" w:hint="cs"/>
          <w:sz w:val="24"/>
          <w:szCs w:val="24"/>
          <w:rtl/>
          <w:lang w:bidi="fa-IR"/>
        </w:rPr>
        <w:t xml:space="preserve"> با </w:t>
      </w:r>
      <w:r w:rsidR="00165684">
        <w:rPr>
          <w:rFonts w:ascii="Tahoma" w:hAnsi="Tahoma" w:cs="Tahoma" w:hint="cs"/>
          <w:sz w:val="24"/>
          <w:szCs w:val="24"/>
          <w:rtl/>
          <w:lang w:bidi="fa-IR"/>
        </w:rPr>
        <w:t>"</w:t>
      </w:r>
      <w:r w:rsidRPr="00EA5A79">
        <w:rPr>
          <w:rFonts w:ascii="Tahoma" w:hAnsi="Tahoma" w:cs="Tahoma" w:hint="cs"/>
          <w:sz w:val="24"/>
          <w:szCs w:val="24"/>
          <w:rtl/>
          <w:lang w:bidi="fa-IR"/>
        </w:rPr>
        <w:t>مجازات مرسل</w:t>
      </w:r>
      <w:r w:rsidR="00165684">
        <w:rPr>
          <w:rFonts w:ascii="Tahoma" w:hAnsi="Tahoma" w:cs="Tahoma" w:hint="cs"/>
          <w:sz w:val="24"/>
          <w:szCs w:val="24"/>
          <w:rtl/>
          <w:lang w:bidi="fa-IR"/>
        </w:rPr>
        <w:t>"</w:t>
      </w:r>
      <w:r w:rsidRPr="00EA5A79">
        <w:rPr>
          <w:rFonts w:ascii="Tahoma" w:hAnsi="Tahoma" w:cs="Tahoma" w:hint="cs"/>
          <w:sz w:val="24"/>
          <w:szCs w:val="24"/>
          <w:rtl/>
          <w:lang w:bidi="fa-IR"/>
        </w:rPr>
        <w:t xml:space="preserve"> تفاوت دارد زیرا:</w:t>
      </w:r>
    </w:p>
    <w:p w:rsidR="00EA5A79" w:rsidRPr="00EA5A79" w:rsidRDefault="00EA5A79" w:rsidP="00EA5A79">
      <w:pPr>
        <w:bidi/>
        <w:rPr>
          <w:rFonts w:ascii="Tahoma" w:hAnsi="Tahoma" w:cs="Tahoma"/>
          <w:sz w:val="24"/>
          <w:szCs w:val="24"/>
          <w:rtl/>
          <w:lang w:bidi="fa-IR"/>
        </w:rPr>
      </w:pPr>
      <w:r w:rsidRPr="00EA5A79">
        <w:rPr>
          <w:rFonts w:ascii="Tahoma" w:hAnsi="Tahoma" w:cs="Tahoma" w:hint="cs"/>
          <w:sz w:val="24"/>
          <w:szCs w:val="24"/>
          <w:rtl/>
          <w:lang w:bidi="fa-IR"/>
        </w:rPr>
        <w:t xml:space="preserve">اگر در استعارات لفظ در معنای غیر موضوع له استعمال شود، مبالغه فهمیده </w:t>
      </w:r>
      <w:r w:rsidRPr="00EA5A79">
        <w:rPr>
          <w:rFonts w:ascii="Tahoma" w:hAnsi="Tahoma" w:cs="Tahoma"/>
          <w:sz w:val="24"/>
          <w:szCs w:val="24"/>
          <w:rtl/>
          <w:lang w:bidi="fa-IR"/>
        </w:rPr>
        <w:t>نم</w:t>
      </w:r>
      <w:r w:rsidRPr="00EA5A79">
        <w:rPr>
          <w:rFonts w:ascii="Tahoma" w:hAnsi="Tahoma" w:cs="Tahoma" w:hint="cs"/>
          <w:sz w:val="24"/>
          <w:szCs w:val="24"/>
          <w:rtl/>
          <w:lang w:bidi="fa-IR"/>
        </w:rPr>
        <w:t>ی‌</w:t>
      </w:r>
      <w:r w:rsidRPr="00EA5A79">
        <w:rPr>
          <w:rFonts w:ascii="Tahoma" w:hAnsi="Tahoma" w:cs="Tahoma" w:hint="eastAsia"/>
          <w:sz w:val="24"/>
          <w:szCs w:val="24"/>
          <w:rtl/>
          <w:lang w:bidi="fa-IR"/>
        </w:rPr>
        <w:t>شود</w:t>
      </w:r>
      <w:r w:rsidR="003D4F23">
        <w:rPr>
          <w:rFonts w:ascii="Tahoma" w:hAnsi="Tahoma" w:cs="Tahoma" w:hint="cs"/>
          <w:sz w:val="24"/>
          <w:szCs w:val="24"/>
          <w:rtl/>
          <w:lang w:bidi="fa-IR"/>
        </w:rPr>
        <w:t>،</w:t>
      </w:r>
      <w:r w:rsidRPr="00EA5A79">
        <w:rPr>
          <w:rFonts w:ascii="Tahoma" w:hAnsi="Tahoma" w:cs="Tahoma" w:hint="cs"/>
          <w:sz w:val="24"/>
          <w:szCs w:val="24"/>
          <w:rtl/>
          <w:lang w:bidi="fa-IR"/>
        </w:rPr>
        <w:t xml:space="preserve"> </w:t>
      </w:r>
      <w:r w:rsidRPr="00EA5A79">
        <w:rPr>
          <w:rFonts w:ascii="Tahoma" w:hAnsi="Tahoma" w:cs="Tahoma"/>
          <w:sz w:val="24"/>
          <w:szCs w:val="24"/>
          <w:rtl/>
          <w:lang w:bidi="fa-IR"/>
        </w:rPr>
        <w:t>درحال</w:t>
      </w:r>
      <w:r w:rsidRPr="00EA5A79">
        <w:rPr>
          <w:rFonts w:ascii="Tahoma" w:hAnsi="Tahoma" w:cs="Tahoma" w:hint="cs"/>
          <w:sz w:val="24"/>
          <w:szCs w:val="24"/>
          <w:rtl/>
          <w:lang w:bidi="fa-IR"/>
        </w:rPr>
        <w:t>ی‌</w:t>
      </w:r>
      <w:r w:rsidR="00165684">
        <w:rPr>
          <w:rFonts w:ascii="Tahoma" w:hAnsi="Tahoma" w:cs="Tahoma" w:hint="cs"/>
          <w:sz w:val="24"/>
          <w:szCs w:val="24"/>
          <w:rtl/>
          <w:lang w:bidi="fa-IR"/>
        </w:rPr>
        <w:t xml:space="preserve"> </w:t>
      </w:r>
      <w:r w:rsidRPr="00EA5A79">
        <w:rPr>
          <w:rFonts w:ascii="Tahoma" w:hAnsi="Tahoma" w:cs="Tahoma" w:hint="eastAsia"/>
          <w:sz w:val="24"/>
          <w:szCs w:val="24"/>
          <w:rtl/>
          <w:lang w:bidi="fa-IR"/>
        </w:rPr>
        <w:t>که</w:t>
      </w:r>
      <w:r w:rsidRPr="00EA5A79">
        <w:rPr>
          <w:rFonts w:ascii="Tahoma" w:hAnsi="Tahoma" w:cs="Tahoma" w:hint="cs"/>
          <w:sz w:val="24"/>
          <w:szCs w:val="24"/>
          <w:rtl/>
          <w:lang w:bidi="fa-IR"/>
        </w:rPr>
        <w:t xml:space="preserve"> در استعارات به دنبال مبالغه هستیم و درنتیجه باید گفت که ادعائا لفظ در موضوع له استعمال شده و این ادعا مبالغه را </w:t>
      </w:r>
      <w:r w:rsidRPr="00EA5A79">
        <w:rPr>
          <w:rFonts w:ascii="Tahoma" w:hAnsi="Tahoma" w:cs="Tahoma"/>
          <w:sz w:val="24"/>
          <w:szCs w:val="24"/>
          <w:rtl/>
          <w:lang w:bidi="fa-IR"/>
        </w:rPr>
        <w:t>م</w:t>
      </w:r>
      <w:r w:rsidRPr="00EA5A79">
        <w:rPr>
          <w:rFonts w:ascii="Tahoma" w:hAnsi="Tahoma" w:cs="Tahoma" w:hint="cs"/>
          <w:sz w:val="24"/>
          <w:szCs w:val="24"/>
          <w:rtl/>
          <w:lang w:bidi="fa-IR"/>
        </w:rPr>
        <w:t>ی‌</w:t>
      </w:r>
      <w:r w:rsidRPr="00EA5A79">
        <w:rPr>
          <w:rFonts w:ascii="Tahoma" w:hAnsi="Tahoma" w:cs="Tahoma" w:hint="eastAsia"/>
          <w:sz w:val="24"/>
          <w:szCs w:val="24"/>
          <w:rtl/>
          <w:lang w:bidi="fa-IR"/>
        </w:rPr>
        <w:t>رساند</w:t>
      </w:r>
      <w:r w:rsidR="003D4F23">
        <w:rPr>
          <w:rFonts w:ascii="Tahoma" w:hAnsi="Tahoma" w:cs="Tahoma" w:hint="cs"/>
          <w:sz w:val="24"/>
          <w:szCs w:val="24"/>
          <w:rtl/>
          <w:lang w:bidi="fa-IR"/>
        </w:rPr>
        <w:t>،</w:t>
      </w:r>
    </w:p>
    <w:p w:rsidR="00EA5A79" w:rsidRPr="00EA5A79" w:rsidRDefault="00EA5A79" w:rsidP="00EA5A79">
      <w:pPr>
        <w:bidi/>
        <w:rPr>
          <w:rFonts w:ascii="Tahoma" w:hAnsi="Tahoma" w:cs="Tahoma"/>
          <w:sz w:val="24"/>
          <w:szCs w:val="24"/>
          <w:rtl/>
          <w:lang w:bidi="fa-IR"/>
        </w:rPr>
      </w:pPr>
      <w:r w:rsidRPr="00EA5A79">
        <w:rPr>
          <w:rFonts w:ascii="Tahoma" w:hAnsi="Tahoma" w:cs="Tahoma" w:hint="cs"/>
          <w:sz w:val="24"/>
          <w:szCs w:val="24"/>
          <w:rtl/>
          <w:lang w:bidi="fa-IR"/>
        </w:rPr>
        <w:t>اما در مجازات مرسل امر به عکس است</w:t>
      </w:r>
      <w:r w:rsidR="003D4F23">
        <w:rPr>
          <w:rFonts w:ascii="Tahoma" w:hAnsi="Tahoma" w:cs="Tahoma" w:hint="cs"/>
          <w:sz w:val="24"/>
          <w:szCs w:val="24"/>
          <w:rtl/>
          <w:lang w:bidi="fa-IR"/>
        </w:rPr>
        <w:t>،</w:t>
      </w:r>
      <w:r w:rsidRPr="00EA5A79">
        <w:rPr>
          <w:rFonts w:ascii="Tahoma" w:hAnsi="Tahoma" w:cs="Tahoma" w:hint="cs"/>
          <w:sz w:val="24"/>
          <w:szCs w:val="24"/>
          <w:rtl/>
          <w:lang w:bidi="fa-IR"/>
        </w:rPr>
        <w:t xml:space="preserve"> یعنی استعمال لفظ در معنای موضوع له خلاف ارتکاز است.</w:t>
      </w:r>
    </w:p>
    <w:p w:rsidR="00EA5A79" w:rsidRPr="00EA5A79" w:rsidRDefault="00EA5A79" w:rsidP="00EA5A79">
      <w:pPr>
        <w:bidi/>
        <w:rPr>
          <w:rFonts w:ascii="Tahoma" w:hAnsi="Tahoma" w:cs="Tahoma"/>
          <w:sz w:val="24"/>
          <w:szCs w:val="24"/>
          <w:rtl/>
          <w:lang w:bidi="fa-IR"/>
        </w:rPr>
      </w:pPr>
      <w:bookmarkStart w:id="103" w:name="_Toc27761747"/>
      <w:r w:rsidRPr="00165684">
        <w:rPr>
          <w:rFonts w:ascii="Tahoma" w:hAnsi="Tahoma" w:cs="Tahoma" w:hint="cs"/>
          <w:color w:val="00B0F0"/>
          <w:sz w:val="24"/>
          <w:szCs w:val="24"/>
          <w:rtl/>
          <w:lang w:bidi="fa-IR"/>
        </w:rPr>
        <w:t>2</w:t>
      </w:r>
      <w:r w:rsidRPr="00EA5A79">
        <w:rPr>
          <w:rFonts w:ascii="Tahoma" w:hAnsi="Tahoma" w:cs="Tahoma" w:hint="cs"/>
          <w:sz w:val="24"/>
          <w:szCs w:val="24"/>
          <w:rtl/>
          <w:lang w:bidi="fa-IR"/>
        </w:rPr>
        <w:t>. نسبت به مسلک تعهد</w:t>
      </w:r>
      <w:bookmarkEnd w:id="103"/>
    </w:p>
    <w:p w:rsidR="00EA5A79" w:rsidRPr="00EA5A79" w:rsidRDefault="00EA5A79" w:rsidP="00EA5A79">
      <w:pPr>
        <w:bidi/>
        <w:rPr>
          <w:rFonts w:ascii="Tahoma" w:hAnsi="Tahoma" w:cs="Tahoma"/>
          <w:sz w:val="24"/>
          <w:szCs w:val="24"/>
          <w:rtl/>
          <w:lang w:bidi="fa-IR"/>
        </w:rPr>
      </w:pPr>
      <w:r w:rsidRPr="00EA5A79">
        <w:rPr>
          <w:rFonts w:ascii="Tahoma" w:hAnsi="Tahoma" w:cs="Tahoma" w:hint="cs"/>
          <w:sz w:val="24"/>
          <w:szCs w:val="24"/>
          <w:rtl/>
          <w:lang w:bidi="fa-IR"/>
        </w:rPr>
        <w:t xml:space="preserve">گفته شد که اگر قائل به مسلک تعهد شویم، باید لوازمی را بپذیریم که </w:t>
      </w:r>
      <w:r w:rsidR="00165684">
        <w:rPr>
          <w:rFonts w:ascii="Tahoma" w:hAnsi="Tahoma" w:cs="Tahoma" w:hint="cs"/>
          <w:sz w:val="24"/>
          <w:szCs w:val="24"/>
          <w:rtl/>
          <w:lang w:bidi="fa-IR"/>
        </w:rPr>
        <w:t>"</w:t>
      </w:r>
      <w:r w:rsidRPr="00EA5A79">
        <w:rPr>
          <w:rFonts w:ascii="Tahoma" w:hAnsi="Tahoma" w:cs="Tahoma" w:hint="cs"/>
          <w:sz w:val="24"/>
          <w:szCs w:val="24"/>
          <w:rtl/>
          <w:lang w:bidi="fa-IR"/>
        </w:rPr>
        <w:t>تصدیقی بودن معنای موضوع له</w:t>
      </w:r>
      <w:r w:rsidR="00165684">
        <w:rPr>
          <w:rFonts w:ascii="Tahoma" w:hAnsi="Tahoma" w:cs="Tahoma" w:hint="cs"/>
          <w:sz w:val="24"/>
          <w:szCs w:val="24"/>
          <w:rtl/>
          <w:lang w:bidi="fa-IR"/>
        </w:rPr>
        <w:t>"</w:t>
      </w:r>
      <w:r w:rsidRPr="00EA5A79">
        <w:rPr>
          <w:rFonts w:ascii="Tahoma" w:hAnsi="Tahoma" w:cs="Tahoma" w:hint="cs"/>
          <w:sz w:val="24"/>
          <w:szCs w:val="24"/>
          <w:rtl/>
          <w:lang w:bidi="fa-IR"/>
        </w:rPr>
        <w:t xml:space="preserve"> و </w:t>
      </w:r>
      <w:r w:rsidR="00165684">
        <w:rPr>
          <w:rFonts w:ascii="Tahoma" w:hAnsi="Tahoma" w:cs="Tahoma" w:hint="cs"/>
          <w:sz w:val="24"/>
          <w:szCs w:val="24"/>
          <w:rtl/>
          <w:lang w:bidi="fa-IR"/>
        </w:rPr>
        <w:t>"</w:t>
      </w:r>
      <w:r w:rsidRPr="00EA5A79">
        <w:rPr>
          <w:rFonts w:ascii="Tahoma" w:hAnsi="Tahoma" w:cs="Tahoma" w:hint="cs"/>
          <w:sz w:val="24"/>
          <w:szCs w:val="24"/>
          <w:rtl/>
          <w:lang w:bidi="fa-IR"/>
        </w:rPr>
        <w:t>واضع شدن مستعمِل</w:t>
      </w:r>
      <w:r w:rsidR="00165684">
        <w:rPr>
          <w:rFonts w:ascii="Tahoma" w:hAnsi="Tahoma" w:cs="Tahoma" w:hint="cs"/>
          <w:sz w:val="24"/>
          <w:szCs w:val="24"/>
          <w:rtl/>
          <w:lang w:bidi="fa-IR"/>
        </w:rPr>
        <w:t>"</w:t>
      </w:r>
      <w:r w:rsidRPr="00EA5A79">
        <w:rPr>
          <w:rFonts w:ascii="Tahoma" w:hAnsi="Tahoma" w:cs="Tahoma" w:hint="cs"/>
          <w:sz w:val="24"/>
          <w:szCs w:val="24"/>
          <w:rtl/>
          <w:lang w:bidi="fa-IR"/>
        </w:rPr>
        <w:t xml:space="preserve"> از آن جمله است. این لوازم خود دلیلی بر رد مسلک تعهد هستند</w:t>
      </w:r>
      <w:r w:rsidR="003D4F23">
        <w:rPr>
          <w:rFonts w:ascii="Tahoma" w:hAnsi="Tahoma" w:cs="Tahoma" w:hint="cs"/>
          <w:sz w:val="24"/>
          <w:szCs w:val="24"/>
          <w:rtl/>
          <w:lang w:bidi="fa-IR"/>
        </w:rPr>
        <w:t>،</w:t>
      </w:r>
      <w:r w:rsidRPr="00EA5A79">
        <w:rPr>
          <w:rFonts w:ascii="Tahoma" w:hAnsi="Tahoma" w:cs="Tahoma" w:hint="cs"/>
          <w:sz w:val="24"/>
          <w:szCs w:val="24"/>
          <w:rtl/>
          <w:lang w:bidi="fa-IR"/>
        </w:rPr>
        <w:t xml:space="preserve"> زیرا چنین لوازمی با ارتکاز سازگاری نداشته و قابل پذیرش نیستند.</w:t>
      </w:r>
    </w:p>
    <w:p w:rsidR="00EA5A79" w:rsidRDefault="00EA5A79" w:rsidP="00EA5A79">
      <w:pPr>
        <w:bidi/>
        <w:rPr>
          <w:rFonts w:ascii="Tahoma" w:hAnsi="Tahoma" w:cs="Tahoma"/>
          <w:sz w:val="24"/>
          <w:szCs w:val="24"/>
          <w:rtl/>
          <w:lang w:bidi="fa-IR"/>
        </w:rPr>
      </w:pPr>
      <w:r w:rsidRPr="00EA5A79">
        <w:rPr>
          <w:rFonts w:ascii="Tahoma" w:hAnsi="Tahoma" w:cs="Tahoma" w:hint="cs"/>
          <w:sz w:val="24"/>
          <w:szCs w:val="24"/>
          <w:rtl/>
          <w:lang w:bidi="fa-IR"/>
        </w:rPr>
        <w:t xml:space="preserve">توضیح اینکه از شنیدن الفاظ، معنایی مفرد به ذهن تبادر </w:t>
      </w:r>
      <w:r w:rsidR="00E6263C">
        <w:rPr>
          <w:rFonts w:ascii="Tahoma" w:hAnsi="Tahoma" w:cs="Tahoma"/>
          <w:sz w:val="24"/>
          <w:szCs w:val="24"/>
          <w:rtl/>
          <w:lang w:bidi="fa-IR"/>
        </w:rPr>
        <w:t>می کند</w:t>
      </w:r>
      <w:r w:rsidRPr="00EA5A79">
        <w:rPr>
          <w:rFonts w:ascii="Tahoma" w:hAnsi="Tahoma" w:cs="Tahoma" w:hint="cs"/>
          <w:sz w:val="24"/>
          <w:szCs w:val="24"/>
          <w:rtl/>
          <w:lang w:bidi="fa-IR"/>
        </w:rPr>
        <w:t xml:space="preserve"> که نشان </w:t>
      </w:r>
      <w:r w:rsidRPr="00EA5A79">
        <w:rPr>
          <w:rFonts w:ascii="Tahoma" w:hAnsi="Tahoma" w:cs="Tahoma"/>
          <w:sz w:val="24"/>
          <w:szCs w:val="24"/>
          <w:rtl/>
          <w:lang w:bidi="fa-IR"/>
        </w:rPr>
        <w:t>م</w:t>
      </w:r>
      <w:r w:rsidRPr="00EA5A79">
        <w:rPr>
          <w:rFonts w:ascii="Tahoma" w:hAnsi="Tahoma" w:cs="Tahoma" w:hint="cs"/>
          <w:sz w:val="24"/>
          <w:szCs w:val="24"/>
          <w:rtl/>
          <w:lang w:bidi="fa-IR"/>
        </w:rPr>
        <w:t>ی‌</w:t>
      </w:r>
      <w:r w:rsidRPr="00EA5A79">
        <w:rPr>
          <w:rFonts w:ascii="Tahoma" w:hAnsi="Tahoma" w:cs="Tahoma" w:hint="eastAsia"/>
          <w:sz w:val="24"/>
          <w:szCs w:val="24"/>
          <w:rtl/>
          <w:lang w:bidi="fa-IR"/>
        </w:rPr>
        <w:t>دهد</w:t>
      </w:r>
      <w:r w:rsidRPr="00EA5A79">
        <w:rPr>
          <w:rFonts w:ascii="Tahoma" w:hAnsi="Tahoma" w:cs="Tahoma" w:hint="cs"/>
          <w:sz w:val="24"/>
          <w:szCs w:val="24"/>
          <w:rtl/>
          <w:lang w:bidi="fa-IR"/>
        </w:rPr>
        <w:t xml:space="preserve"> موضوع له معنایی مفرد است و هر تفسیری از وضع که باعث شود موضوع له را تصدیق بدانیم، خلاف ارتکاز است</w:t>
      </w:r>
      <w:r w:rsidR="003D4F23">
        <w:rPr>
          <w:rFonts w:ascii="Tahoma" w:hAnsi="Tahoma" w:cs="Tahoma" w:hint="cs"/>
          <w:sz w:val="24"/>
          <w:szCs w:val="24"/>
          <w:rtl/>
          <w:lang w:bidi="fa-IR"/>
        </w:rPr>
        <w:t>،</w:t>
      </w:r>
      <w:r w:rsidRPr="00EA5A79">
        <w:rPr>
          <w:rFonts w:ascii="Tahoma" w:hAnsi="Tahoma" w:cs="Tahoma" w:hint="cs"/>
          <w:sz w:val="24"/>
          <w:szCs w:val="24"/>
          <w:rtl/>
          <w:lang w:bidi="fa-IR"/>
        </w:rPr>
        <w:t xml:space="preserve"> همچنین ارتکاز این است که شخص اولی که اسم </w:t>
      </w:r>
      <w:r w:rsidRPr="00EA5A79">
        <w:rPr>
          <w:rFonts w:ascii="Tahoma" w:hAnsi="Tahoma" w:cs="Tahoma"/>
          <w:sz w:val="24"/>
          <w:szCs w:val="24"/>
          <w:rtl/>
          <w:lang w:bidi="fa-IR"/>
        </w:rPr>
        <w:t>م</w:t>
      </w:r>
      <w:r w:rsidRPr="00EA5A79">
        <w:rPr>
          <w:rFonts w:ascii="Tahoma" w:hAnsi="Tahoma" w:cs="Tahoma" w:hint="cs"/>
          <w:sz w:val="24"/>
          <w:szCs w:val="24"/>
          <w:rtl/>
          <w:lang w:bidi="fa-IR"/>
        </w:rPr>
        <w:t>ی‌</w:t>
      </w:r>
      <w:r w:rsidRPr="00EA5A79">
        <w:rPr>
          <w:rFonts w:ascii="Tahoma" w:hAnsi="Tahoma" w:cs="Tahoma" w:hint="eastAsia"/>
          <w:sz w:val="24"/>
          <w:szCs w:val="24"/>
          <w:rtl/>
          <w:lang w:bidi="fa-IR"/>
        </w:rPr>
        <w:t>گذارد</w:t>
      </w:r>
      <w:r w:rsidRPr="00EA5A79">
        <w:rPr>
          <w:rFonts w:ascii="Tahoma" w:hAnsi="Tahoma" w:cs="Tahoma" w:hint="cs"/>
          <w:sz w:val="24"/>
          <w:szCs w:val="24"/>
          <w:rtl/>
          <w:lang w:bidi="fa-IR"/>
        </w:rPr>
        <w:t xml:space="preserve"> واضع است و اشخاص بعدی از این وضع تبعیت </w:t>
      </w:r>
      <w:r w:rsidRPr="00EA5A79">
        <w:rPr>
          <w:rFonts w:ascii="Tahoma" w:hAnsi="Tahoma" w:cs="Tahoma"/>
          <w:sz w:val="24"/>
          <w:szCs w:val="24"/>
          <w:rtl/>
          <w:lang w:bidi="fa-IR"/>
        </w:rPr>
        <w:t>م</w:t>
      </w:r>
      <w:r w:rsidRPr="00EA5A79">
        <w:rPr>
          <w:rFonts w:ascii="Tahoma" w:hAnsi="Tahoma" w:cs="Tahoma" w:hint="cs"/>
          <w:sz w:val="24"/>
          <w:szCs w:val="24"/>
          <w:rtl/>
          <w:lang w:bidi="fa-IR"/>
        </w:rPr>
        <w:t>ی‌</w:t>
      </w:r>
      <w:r w:rsidRPr="00EA5A79">
        <w:rPr>
          <w:rFonts w:ascii="Tahoma" w:hAnsi="Tahoma" w:cs="Tahoma" w:hint="eastAsia"/>
          <w:sz w:val="24"/>
          <w:szCs w:val="24"/>
          <w:rtl/>
          <w:lang w:bidi="fa-IR"/>
        </w:rPr>
        <w:t>کنند</w:t>
      </w:r>
      <w:r w:rsidRPr="00EA5A79">
        <w:rPr>
          <w:rFonts w:ascii="Tahoma" w:hAnsi="Tahoma" w:cs="Tahoma" w:hint="cs"/>
          <w:sz w:val="24"/>
          <w:szCs w:val="24"/>
          <w:rtl/>
          <w:lang w:bidi="fa-IR"/>
        </w:rPr>
        <w:t xml:space="preserve"> نه اینکه خود آنها واضع باشند. </w:t>
      </w:r>
      <w:r w:rsidR="00E6263C">
        <w:rPr>
          <w:rFonts w:ascii="Tahoma" w:hAnsi="Tahoma" w:cs="Tahoma"/>
          <w:sz w:val="24"/>
          <w:szCs w:val="24"/>
          <w:rtl/>
          <w:lang w:bidi="fa-IR"/>
        </w:rPr>
        <w:t>به طور</w:t>
      </w:r>
      <w:r w:rsidRPr="00EA5A79">
        <w:rPr>
          <w:rFonts w:ascii="Tahoma" w:hAnsi="Tahoma" w:cs="Tahoma" w:hint="cs"/>
          <w:sz w:val="24"/>
          <w:szCs w:val="24"/>
          <w:rtl/>
          <w:lang w:bidi="fa-IR"/>
        </w:rPr>
        <w:t xml:space="preserve"> مثال کسی که نام نوزاد را انتخاب </w:t>
      </w:r>
      <w:r w:rsidR="00E6263C">
        <w:rPr>
          <w:rFonts w:ascii="Tahoma" w:hAnsi="Tahoma" w:cs="Tahoma"/>
          <w:sz w:val="24"/>
          <w:szCs w:val="24"/>
          <w:rtl/>
          <w:lang w:bidi="fa-IR"/>
        </w:rPr>
        <w:t>می کند</w:t>
      </w:r>
      <w:r w:rsidRPr="00EA5A79">
        <w:rPr>
          <w:rFonts w:ascii="Tahoma" w:hAnsi="Tahoma" w:cs="Tahoma" w:hint="cs"/>
          <w:sz w:val="24"/>
          <w:szCs w:val="24"/>
          <w:rtl/>
          <w:lang w:bidi="fa-IR"/>
        </w:rPr>
        <w:t xml:space="preserve">، واضع نامیده شده و گفته </w:t>
      </w:r>
      <w:r w:rsidRPr="00EA5A79">
        <w:rPr>
          <w:rFonts w:ascii="Tahoma" w:hAnsi="Tahoma" w:cs="Tahoma"/>
          <w:sz w:val="24"/>
          <w:szCs w:val="24"/>
          <w:rtl/>
          <w:lang w:bidi="fa-IR"/>
        </w:rPr>
        <w:t>م</w:t>
      </w:r>
      <w:r w:rsidRPr="00EA5A79">
        <w:rPr>
          <w:rFonts w:ascii="Tahoma" w:hAnsi="Tahoma" w:cs="Tahoma" w:hint="cs"/>
          <w:sz w:val="24"/>
          <w:szCs w:val="24"/>
          <w:rtl/>
          <w:lang w:bidi="fa-IR"/>
        </w:rPr>
        <w:t>ی‌</w:t>
      </w:r>
      <w:r w:rsidRPr="00EA5A79">
        <w:rPr>
          <w:rFonts w:ascii="Tahoma" w:hAnsi="Tahoma" w:cs="Tahoma" w:hint="eastAsia"/>
          <w:sz w:val="24"/>
          <w:szCs w:val="24"/>
          <w:rtl/>
          <w:lang w:bidi="fa-IR"/>
        </w:rPr>
        <w:t>شود</w:t>
      </w:r>
      <w:r w:rsidRPr="00EA5A79">
        <w:rPr>
          <w:rFonts w:ascii="Tahoma" w:hAnsi="Tahoma" w:cs="Tahoma" w:hint="cs"/>
          <w:sz w:val="24"/>
          <w:szCs w:val="24"/>
          <w:rtl/>
          <w:lang w:bidi="fa-IR"/>
        </w:rPr>
        <w:t xml:space="preserve"> </w:t>
      </w:r>
      <w:r w:rsidR="00165684">
        <w:rPr>
          <w:rFonts w:ascii="Tahoma" w:hAnsi="Tahoma" w:cs="Tahoma"/>
          <w:sz w:val="24"/>
          <w:szCs w:val="24"/>
          <w:rtl/>
          <w:lang w:bidi="fa-IR"/>
        </w:rPr>
        <w:t>"</w:t>
      </w:r>
      <w:r w:rsidRPr="00EA5A79">
        <w:rPr>
          <w:rFonts w:ascii="Tahoma" w:hAnsi="Tahoma" w:cs="Tahoma" w:hint="cs"/>
          <w:sz w:val="24"/>
          <w:szCs w:val="24"/>
          <w:rtl/>
          <w:lang w:bidi="fa-IR"/>
        </w:rPr>
        <w:t>پدر نام نوزاد را انتخاب کرد</w:t>
      </w:r>
      <w:r w:rsidR="00165684">
        <w:rPr>
          <w:rFonts w:ascii="Tahoma" w:hAnsi="Tahoma" w:cs="Tahoma"/>
          <w:sz w:val="24"/>
          <w:szCs w:val="24"/>
          <w:rtl/>
          <w:lang w:bidi="fa-IR"/>
        </w:rPr>
        <w:t>"</w:t>
      </w:r>
      <w:r w:rsidRPr="00EA5A79">
        <w:rPr>
          <w:rFonts w:ascii="Tahoma" w:hAnsi="Tahoma" w:cs="Tahoma" w:hint="cs"/>
          <w:sz w:val="24"/>
          <w:szCs w:val="24"/>
          <w:rtl/>
          <w:lang w:bidi="fa-IR"/>
        </w:rPr>
        <w:t xml:space="preserve"> و این مطلب ارتکازی نبوده و مورد پذیرش نیست که </w:t>
      </w:r>
      <w:r w:rsidR="00165684">
        <w:rPr>
          <w:rFonts w:ascii="Tahoma" w:hAnsi="Tahoma" w:cs="Tahoma"/>
          <w:sz w:val="24"/>
          <w:szCs w:val="24"/>
          <w:rtl/>
          <w:lang w:bidi="fa-IR"/>
        </w:rPr>
        <w:t>"</w:t>
      </w:r>
      <w:r w:rsidRPr="00EA5A79">
        <w:rPr>
          <w:rFonts w:ascii="Tahoma" w:hAnsi="Tahoma" w:cs="Tahoma" w:hint="cs"/>
          <w:sz w:val="24"/>
          <w:szCs w:val="24"/>
          <w:rtl/>
          <w:lang w:bidi="fa-IR"/>
        </w:rPr>
        <w:t xml:space="preserve">هر کسی نوزاد را صدا </w:t>
      </w:r>
      <w:r w:rsidRPr="00EA5A79">
        <w:rPr>
          <w:rFonts w:ascii="Tahoma" w:hAnsi="Tahoma" w:cs="Tahoma"/>
          <w:sz w:val="24"/>
          <w:szCs w:val="24"/>
          <w:rtl/>
          <w:lang w:bidi="fa-IR"/>
        </w:rPr>
        <w:t>م</w:t>
      </w:r>
      <w:r w:rsidRPr="00EA5A79">
        <w:rPr>
          <w:rFonts w:ascii="Tahoma" w:hAnsi="Tahoma" w:cs="Tahoma" w:hint="cs"/>
          <w:sz w:val="24"/>
          <w:szCs w:val="24"/>
          <w:rtl/>
          <w:lang w:bidi="fa-IR"/>
        </w:rPr>
        <w:t>ی‌</w:t>
      </w:r>
      <w:r w:rsidRPr="00EA5A79">
        <w:rPr>
          <w:rFonts w:ascii="Tahoma" w:hAnsi="Tahoma" w:cs="Tahoma" w:hint="eastAsia"/>
          <w:sz w:val="24"/>
          <w:szCs w:val="24"/>
          <w:rtl/>
          <w:lang w:bidi="fa-IR"/>
        </w:rPr>
        <w:t>زند</w:t>
      </w:r>
      <w:r w:rsidRPr="00EA5A79">
        <w:rPr>
          <w:rFonts w:ascii="Tahoma" w:hAnsi="Tahoma" w:cs="Tahoma" w:hint="cs"/>
          <w:sz w:val="24"/>
          <w:szCs w:val="24"/>
          <w:rtl/>
          <w:lang w:bidi="fa-IR"/>
        </w:rPr>
        <w:t xml:space="preserve">، نام او را انتخاب </w:t>
      </w:r>
      <w:r w:rsidR="00E6263C">
        <w:rPr>
          <w:rFonts w:ascii="Tahoma" w:hAnsi="Tahoma" w:cs="Tahoma"/>
          <w:sz w:val="24"/>
          <w:szCs w:val="24"/>
          <w:rtl/>
          <w:lang w:bidi="fa-IR"/>
        </w:rPr>
        <w:t>می کند</w:t>
      </w:r>
      <w:r w:rsidRPr="00EA5A79">
        <w:rPr>
          <w:rFonts w:ascii="Tahoma" w:hAnsi="Tahoma" w:cs="Tahoma" w:hint="cs"/>
          <w:sz w:val="24"/>
          <w:szCs w:val="24"/>
          <w:rtl/>
          <w:lang w:bidi="fa-IR"/>
        </w:rPr>
        <w:t xml:space="preserve"> و این افراد از واضع اول تبعیت </w:t>
      </w:r>
      <w:r w:rsidRPr="00EA5A79">
        <w:rPr>
          <w:rFonts w:ascii="Tahoma" w:hAnsi="Tahoma" w:cs="Tahoma"/>
          <w:sz w:val="24"/>
          <w:szCs w:val="24"/>
          <w:rtl/>
          <w:lang w:bidi="fa-IR"/>
        </w:rPr>
        <w:t>م</w:t>
      </w:r>
      <w:r w:rsidRPr="00EA5A79">
        <w:rPr>
          <w:rFonts w:ascii="Tahoma" w:hAnsi="Tahoma" w:cs="Tahoma" w:hint="cs"/>
          <w:sz w:val="24"/>
          <w:szCs w:val="24"/>
          <w:rtl/>
          <w:lang w:bidi="fa-IR"/>
        </w:rPr>
        <w:t>ی‌</w:t>
      </w:r>
      <w:r w:rsidRPr="00EA5A79">
        <w:rPr>
          <w:rFonts w:ascii="Tahoma" w:hAnsi="Tahoma" w:cs="Tahoma" w:hint="eastAsia"/>
          <w:sz w:val="24"/>
          <w:szCs w:val="24"/>
          <w:rtl/>
          <w:lang w:bidi="fa-IR"/>
        </w:rPr>
        <w:t>کنند</w:t>
      </w:r>
      <w:r w:rsidR="00165684">
        <w:rPr>
          <w:rFonts w:ascii="Tahoma" w:hAnsi="Tahoma" w:cs="Tahoma"/>
          <w:sz w:val="24"/>
          <w:szCs w:val="24"/>
          <w:rtl/>
          <w:lang w:bidi="fa-IR"/>
        </w:rPr>
        <w:t>"</w:t>
      </w:r>
      <w:r w:rsidRPr="00EA5A79">
        <w:rPr>
          <w:rFonts w:ascii="Tahoma" w:hAnsi="Tahoma" w:cs="Tahoma" w:hint="cs"/>
          <w:sz w:val="24"/>
          <w:szCs w:val="24"/>
          <w:rtl/>
          <w:lang w:bidi="fa-IR"/>
        </w:rPr>
        <w:t>.</w:t>
      </w:r>
    </w:p>
    <w:p w:rsidR="00165684" w:rsidRPr="00EA5A79" w:rsidRDefault="00165684" w:rsidP="00165684">
      <w:pPr>
        <w:bidi/>
        <w:rPr>
          <w:rFonts w:ascii="Tahoma" w:hAnsi="Tahoma" w:cs="Tahoma"/>
          <w:sz w:val="24"/>
          <w:szCs w:val="24"/>
          <w:rtl/>
          <w:lang w:bidi="fa-IR"/>
        </w:rPr>
      </w:pPr>
    </w:p>
    <w:p w:rsidR="00165684" w:rsidRDefault="00EA5A79" w:rsidP="00EA5A79">
      <w:pPr>
        <w:bidi/>
        <w:rPr>
          <w:rFonts w:ascii="Tahoma" w:hAnsi="Tahoma" w:cs="Tahoma"/>
          <w:sz w:val="24"/>
          <w:szCs w:val="24"/>
          <w:rtl/>
          <w:lang w:bidi="fa-IR"/>
        </w:rPr>
      </w:pPr>
      <w:r w:rsidRPr="00165684">
        <w:rPr>
          <w:rFonts w:ascii="Tahoma" w:hAnsi="Tahoma" w:cs="Tahoma" w:hint="cs"/>
          <w:color w:val="00B0F0"/>
          <w:sz w:val="24"/>
          <w:szCs w:val="24"/>
          <w:rtl/>
          <w:lang w:bidi="fa-IR"/>
        </w:rPr>
        <w:t>نکته</w:t>
      </w:r>
      <w:r w:rsidRPr="00165684">
        <w:rPr>
          <w:rFonts w:ascii="Tahoma" w:hAnsi="Tahoma" w:cs="Tahoma" w:hint="cs"/>
          <w:sz w:val="24"/>
          <w:szCs w:val="24"/>
          <w:rtl/>
          <w:lang w:bidi="fa-IR"/>
        </w:rPr>
        <w:t>:</w:t>
      </w:r>
      <w:r w:rsidRPr="00EA5A79">
        <w:rPr>
          <w:rFonts w:ascii="Tahoma" w:hAnsi="Tahoma" w:cs="Tahoma" w:hint="cs"/>
          <w:sz w:val="24"/>
          <w:szCs w:val="24"/>
          <w:rtl/>
          <w:lang w:bidi="fa-IR"/>
        </w:rPr>
        <w:t xml:space="preserve"> </w:t>
      </w:r>
    </w:p>
    <w:p w:rsidR="00EA5A79" w:rsidRPr="00EA5A79" w:rsidRDefault="00EA5A79" w:rsidP="00165684">
      <w:pPr>
        <w:bidi/>
        <w:rPr>
          <w:rFonts w:ascii="Tahoma" w:hAnsi="Tahoma" w:cs="Tahoma"/>
          <w:sz w:val="24"/>
          <w:szCs w:val="24"/>
          <w:rtl/>
          <w:lang w:bidi="fa-IR"/>
        </w:rPr>
      </w:pPr>
      <w:r w:rsidRPr="00EA5A79">
        <w:rPr>
          <w:rFonts w:ascii="Tahoma" w:hAnsi="Tahoma" w:cs="Tahoma" w:hint="cs"/>
          <w:sz w:val="24"/>
          <w:szCs w:val="24"/>
          <w:rtl/>
          <w:lang w:bidi="fa-IR"/>
        </w:rPr>
        <w:t>به مسلک تعهد این اشکال نیز وارد شده است که استعمال لفظ در معنای مجازی خلاف تعهد است</w:t>
      </w:r>
      <w:r w:rsidR="003D4F23">
        <w:rPr>
          <w:rFonts w:ascii="Tahoma" w:hAnsi="Tahoma" w:cs="Tahoma" w:hint="cs"/>
          <w:sz w:val="24"/>
          <w:szCs w:val="24"/>
          <w:rtl/>
          <w:lang w:bidi="fa-IR"/>
        </w:rPr>
        <w:t>،</w:t>
      </w:r>
      <w:r w:rsidRPr="00EA5A79">
        <w:rPr>
          <w:rFonts w:ascii="Tahoma" w:hAnsi="Tahoma" w:cs="Tahoma" w:hint="cs"/>
          <w:sz w:val="24"/>
          <w:szCs w:val="24"/>
          <w:rtl/>
          <w:lang w:bidi="fa-IR"/>
        </w:rPr>
        <w:t xml:space="preserve"> اما</w:t>
      </w:r>
      <w:r w:rsidR="00165684">
        <w:rPr>
          <w:rFonts w:ascii="Tahoma" w:hAnsi="Tahoma" w:cs="Tahoma" w:hint="cs"/>
          <w:sz w:val="24"/>
          <w:szCs w:val="24"/>
          <w:rtl/>
          <w:lang w:bidi="fa-IR"/>
        </w:rPr>
        <w:t xml:space="preserve"> این اشکال وارد نیست</w:t>
      </w:r>
      <w:r w:rsidR="003D4F23">
        <w:rPr>
          <w:rFonts w:ascii="Tahoma" w:hAnsi="Tahoma" w:cs="Tahoma" w:hint="cs"/>
          <w:sz w:val="24"/>
          <w:szCs w:val="24"/>
          <w:rtl/>
          <w:lang w:bidi="fa-IR"/>
        </w:rPr>
        <w:t>،</w:t>
      </w:r>
      <w:r w:rsidR="00165684">
        <w:rPr>
          <w:rFonts w:ascii="Tahoma" w:hAnsi="Tahoma" w:cs="Tahoma" w:hint="cs"/>
          <w:sz w:val="24"/>
          <w:szCs w:val="24"/>
          <w:rtl/>
          <w:lang w:bidi="fa-IR"/>
        </w:rPr>
        <w:t xml:space="preserve"> زیرا تعهد </w:t>
      </w:r>
      <w:r w:rsidRPr="00EA5A79">
        <w:rPr>
          <w:rFonts w:ascii="Tahoma" w:hAnsi="Tahoma" w:cs="Tahoma" w:hint="cs"/>
          <w:sz w:val="24"/>
          <w:szCs w:val="24"/>
          <w:rtl/>
          <w:lang w:bidi="fa-IR"/>
        </w:rPr>
        <w:t xml:space="preserve">به این معنا نیست که </w:t>
      </w:r>
      <w:r w:rsidR="00165684">
        <w:rPr>
          <w:rFonts w:ascii="Tahoma" w:hAnsi="Tahoma" w:cs="Tahoma"/>
          <w:sz w:val="24"/>
          <w:szCs w:val="24"/>
          <w:rtl/>
          <w:lang w:bidi="fa-IR"/>
        </w:rPr>
        <w:t>"</w:t>
      </w:r>
      <w:r w:rsidRPr="00EA5A79">
        <w:rPr>
          <w:rFonts w:ascii="Tahoma" w:hAnsi="Tahoma" w:cs="Tahoma" w:hint="cs"/>
          <w:sz w:val="24"/>
          <w:szCs w:val="24"/>
          <w:rtl/>
          <w:lang w:bidi="fa-IR"/>
        </w:rPr>
        <w:t xml:space="preserve">هر </w:t>
      </w:r>
      <w:r w:rsidR="00165684">
        <w:rPr>
          <w:rFonts w:ascii="Tahoma" w:hAnsi="Tahoma" w:cs="Tahoma" w:hint="cs"/>
          <w:sz w:val="24"/>
          <w:szCs w:val="24"/>
          <w:rtl/>
          <w:lang w:bidi="fa-IR"/>
        </w:rPr>
        <w:t>که</w:t>
      </w:r>
      <w:r w:rsidRPr="00EA5A79">
        <w:rPr>
          <w:rFonts w:ascii="Tahoma" w:hAnsi="Tahoma" w:cs="Tahoma" w:hint="cs"/>
          <w:sz w:val="24"/>
          <w:szCs w:val="24"/>
          <w:rtl/>
          <w:lang w:bidi="fa-IR"/>
        </w:rPr>
        <w:t xml:space="preserve"> لفظی را گفت، معنایی موضوع له را اراده کرده است</w:t>
      </w:r>
      <w:r w:rsidR="00165684">
        <w:rPr>
          <w:rFonts w:ascii="Tahoma" w:hAnsi="Tahoma" w:cs="Tahoma"/>
          <w:sz w:val="24"/>
          <w:szCs w:val="24"/>
          <w:rtl/>
          <w:lang w:bidi="fa-IR"/>
        </w:rPr>
        <w:t>"</w:t>
      </w:r>
      <w:r w:rsidR="003D4F23">
        <w:rPr>
          <w:rFonts w:ascii="Tahoma" w:hAnsi="Tahoma" w:cs="Tahoma" w:hint="cs"/>
          <w:sz w:val="24"/>
          <w:szCs w:val="24"/>
          <w:rtl/>
          <w:lang w:bidi="fa-IR"/>
        </w:rPr>
        <w:t>،</w:t>
      </w:r>
    </w:p>
    <w:p w:rsidR="00EA5A79" w:rsidRPr="00EA5A79" w:rsidRDefault="00EA5A79" w:rsidP="00165684">
      <w:pPr>
        <w:bidi/>
        <w:rPr>
          <w:rFonts w:ascii="Tahoma" w:hAnsi="Tahoma" w:cs="Tahoma"/>
          <w:sz w:val="24"/>
          <w:szCs w:val="24"/>
          <w:rtl/>
          <w:lang w:bidi="fa-IR"/>
        </w:rPr>
      </w:pPr>
      <w:r w:rsidRPr="00EA5A79">
        <w:rPr>
          <w:rFonts w:ascii="Tahoma" w:hAnsi="Tahoma" w:cs="Tahoma" w:hint="cs"/>
          <w:sz w:val="24"/>
          <w:szCs w:val="24"/>
          <w:rtl/>
          <w:lang w:bidi="fa-IR"/>
        </w:rPr>
        <w:t xml:space="preserve">بلکه به این معناست که </w:t>
      </w:r>
      <w:r w:rsidR="00165684">
        <w:rPr>
          <w:rFonts w:ascii="Tahoma" w:hAnsi="Tahoma" w:cs="Tahoma"/>
          <w:sz w:val="24"/>
          <w:szCs w:val="24"/>
          <w:rtl/>
          <w:lang w:bidi="fa-IR"/>
        </w:rPr>
        <w:t>"</w:t>
      </w:r>
      <w:r w:rsidRPr="00EA5A79">
        <w:rPr>
          <w:rFonts w:ascii="Tahoma" w:hAnsi="Tahoma" w:cs="Tahoma" w:hint="cs"/>
          <w:sz w:val="24"/>
          <w:szCs w:val="24"/>
          <w:rtl/>
          <w:lang w:bidi="fa-IR"/>
        </w:rPr>
        <w:t xml:space="preserve">هر </w:t>
      </w:r>
      <w:r w:rsidR="00165684">
        <w:rPr>
          <w:rFonts w:ascii="Tahoma" w:hAnsi="Tahoma" w:cs="Tahoma" w:hint="cs"/>
          <w:sz w:val="24"/>
          <w:szCs w:val="24"/>
          <w:rtl/>
          <w:lang w:bidi="fa-IR"/>
        </w:rPr>
        <w:t>که</w:t>
      </w:r>
      <w:r w:rsidRPr="00EA5A79">
        <w:rPr>
          <w:rFonts w:ascii="Tahoma" w:hAnsi="Tahoma" w:cs="Tahoma" w:hint="cs"/>
          <w:sz w:val="24"/>
          <w:szCs w:val="24"/>
          <w:rtl/>
          <w:lang w:bidi="fa-IR"/>
        </w:rPr>
        <w:t xml:space="preserve"> لفظی را </w:t>
      </w:r>
      <w:r w:rsidRPr="00165684">
        <w:rPr>
          <w:rFonts w:ascii="Tahoma" w:hAnsi="Tahoma" w:cs="Tahoma" w:hint="cs"/>
          <w:sz w:val="24"/>
          <w:szCs w:val="24"/>
          <w:rtl/>
          <w:lang w:bidi="fa-IR"/>
        </w:rPr>
        <w:t>بدون قرینه</w:t>
      </w:r>
      <w:r w:rsidRPr="00EA5A79">
        <w:rPr>
          <w:rFonts w:ascii="Tahoma" w:hAnsi="Tahoma" w:cs="Tahoma" w:hint="cs"/>
          <w:sz w:val="24"/>
          <w:szCs w:val="24"/>
          <w:rtl/>
          <w:lang w:bidi="fa-IR"/>
        </w:rPr>
        <w:t xml:space="preserve"> گفت، معنای موضوع له را اراده کرده است</w:t>
      </w:r>
      <w:r w:rsidR="00165684">
        <w:rPr>
          <w:rFonts w:ascii="Tahoma" w:hAnsi="Tahoma" w:cs="Tahoma"/>
          <w:sz w:val="24"/>
          <w:szCs w:val="24"/>
          <w:rtl/>
          <w:lang w:bidi="fa-IR"/>
        </w:rPr>
        <w:t>"</w:t>
      </w:r>
      <w:r w:rsidRPr="00EA5A79">
        <w:rPr>
          <w:rFonts w:ascii="Tahoma" w:hAnsi="Tahoma" w:cs="Tahoma" w:hint="cs"/>
          <w:sz w:val="24"/>
          <w:szCs w:val="24"/>
          <w:rtl/>
          <w:lang w:bidi="fa-IR"/>
        </w:rPr>
        <w:t xml:space="preserve"> و چون در مجاز، لفظ با قرینه استعمال </w:t>
      </w:r>
      <w:r w:rsidRPr="00EA5A79">
        <w:rPr>
          <w:rFonts w:ascii="Tahoma" w:hAnsi="Tahoma" w:cs="Tahoma"/>
          <w:sz w:val="24"/>
          <w:szCs w:val="24"/>
          <w:rtl/>
          <w:lang w:bidi="fa-IR"/>
        </w:rPr>
        <w:t>م</w:t>
      </w:r>
      <w:r w:rsidRPr="00EA5A79">
        <w:rPr>
          <w:rFonts w:ascii="Tahoma" w:hAnsi="Tahoma" w:cs="Tahoma" w:hint="cs"/>
          <w:sz w:val="24"/>
          <w:szCs w:val="24"/>
          <w:rtl/>
          <w:lang w:bidi="fa-IR"/>
        </w:rPr>
        <w:t>ی‌</w:t>
      </w:r>
      <w:r w:rsidRPr="00EA5A79">
        <w:rPr>
          <w:rFonts w:ascii="Tahoma" w:hAnsi="Tahoma" w:cs="Tahoma" w:hint="eastAsia"/>
          <w:sz w:val="24"/>
          <w:szCs w:val="24"/>
          <w:rtl/>
          <w:lang w:bidi="fa-IR"/>
        </w:rPr>
        <w:t>شود</w:t>
      </w:r>
      <w:r w:rsidRPr="00EA5A79">
        <w:rPr>
          <w:rFonts w:ascii="Tahoma" w:hAnsi="Tahoma" w:cs="Tahoma" w:hint="cs"/>
          <w:sz w:val="24"/>
          <w:szCs w:val="24"/>
          <w:rtl/>
          <w:lang w:bidi="fa-IR"/>
        </w:rPr>
        <w:t>، استعمال آن در معنای غیر موضوع له خلاف تعهد نیست.</w:t>
      </w:r>
    </w:p>
    <w:p w:rsidR="00165684" w:rsidRDefault="00165684" w:rsidP="00165684">
      <w:pPr>
        <w:bidi/>
        <w:rPr>
          <w:rFonts w:ascii="Tahoma" w:hAnsi="Tahoma" w:cs="Tahoma"/>
          <w:sz w:val="24"/>
          <w:szCs w:val="24"/>
          <w:rtl/>
          <w:lang w:bidi="fa-IR"/>
        </w:rPr>
      </w:pPr>
    </w:p>
    <w:p w:rsidR="00AF2D1D" w:rsidRDefault="00AF2D1D" w:rsidP="00AF2D1D">
      <w:pPr>
        <w:bidi/>
        <w:rPr>
          <w:rFonts w:ascii="Tahoma" w:hAnsi="Tahoma" w:cs="Tahoma"/>
          <w:sz w:val="24"/>
          <w:szCs w:val="24"/>
          <w:rtl/>
          <w:lang w:bidi="fa-IR"/>
        </w:rPr>
      </w:pPr>
      <w:r w:rsidRPr="00776ECE">
        <w:rPr>
          <w:rFonts w:ascii="Tahoma" w:hAnsi="Tahoma" w:cs="Tahoma" w:hint="cs"/>
          <w:color w:val="00B0F0"/>
          <w:sz w:val="24"/>
          <w:szCs w:val="24"/>
          <w:rtl/>
          <w:lang w:bidi="fa-IR"/>
        </w:rPr>
        <w:t>اشکال</w:t>
      </w:r>
      <w:r w:rsidR="007078C0">
        <w:rPr>
          <w:rFonts w:ascii="Tahoma" w:hAnsi="Tahoma" w:cs="Tahoma" w:hint="cs"/>
          <w:color w:val="00B0F0"/>
          <w:sz w:val="24"/>
          <w:szCs w:val="24"/>
          <w:rtl/>
          <w:lang w:bidi="fa-IR"/>
        </w:rPr>
        <w:t xml:space="preserve"> صاحب فصول</w:t>
      </w:r>
      <w:r>
        <w:rPr>
          <w:rFonts w:ascii="Tahoma" w:hAnsi="Tahoma" w:cs="Tahoma" w:hint="cs"/>
          <w:sz w:val="24"/>
          <w:szCs w:val="24"/>
          <w:rtl/>
          <w:lang w:bidi="fa-IR"/>
        </w:rPr>
        <w:t>:</w:t>
      </w:r>
    </w:p>
    <w:p w:rsidR="00AF2D1D" w:rsidRDefault="00AF2D1D" w:rsidP="00AF2D1D">
      <w:pPr>
        <w:bidi/>
        <w:rPr>
          <w:rFonts w:ascii="Tahoma" w:hAnsi="Tahoma" w:cs="Tahoma"/>
          <w:sz w:val="24"/>
          <w:szCs w:val="24"/>
          <w:rtl/>
          <w:lang w:bidi="fa-IR"/>
        </w:rPr>
      </w:pPr>
      <w:r>
        <w:rPr>
          <w:rFonts w:ascii="Tahoma" w:hAnsi="Tahoma" w:cs="Tahoma" w:hint="cs"/>
          <w:sz w:val="24"/>
          <w:szCs w:val="24"/>
          <w:rtl/>
          <w:lang w:bidi="fa-IR"/>
        </w:rPr>
        <w:t>استعمال اللفظ و ارادة شخصه، درست نیست زیرا شما یا در استعمال دلالت را شرط می دانید یا نمی دانید، اگر دلالت را شرط بدانید، خب ما در استعمال اللفظ و ارادة شخصه ما دلالتی نداریم چون دوئیّتی نداریم که دلالت را تصحیح کنیم پس اگر شما در استعمال دلالت را شرط می دانید باید صحت این استعمال را کنار بگذارید و اگر در استعمال دلالت را شرط ندانید، یک موضوع و یک محمول دارید و بک رابطه، یعنی یک رکن می شود لفظ و یک رکن می شود معنا و یک رابطه بر قرار می شود ولی در استعمال لفظ و ارادة شخصه، شما یکی از این دو رکن را ندارید و و یا قضیه شما بدون موضوع می شود یا بدون محمول و لذا قضیه ملفوظه شما تشکیل نمی شود، چون بنابر تمام مسالک حقیقت وضع، یک رکن کم دارید و رابط هم ندارید.</w:t>
      </w:r>
    </w:p>
    <w:p w:rsidR="00AF2D1D" w:rsidRDefault="00AF2D1D" w:rsidP="00AF2D1D">
      <w:pPr>
        <w:bidi/>
        <w:rPr>
          <w:rFonts w:ascii="Tahoma" w:hAnsi="Tahoma" w:cs="Tahoma"/>
          <w:sz w:val="24"/>
          <w:szCs w:val="24"/>
          <w:rtl/>
          <w:lang w:bidi="fa-IR"/>
        </w:rPr>
      </w:pPr>
    </w:p>
    <w:p w:rsidR="00AF2D1D" w:rsidRDefault="00AF2D1D" w:rsidP="00AF2D1D">
      <w:pPr>
        <w:bidi/>
        <w:rPr>
          <w:rFonts w:ascii="Tahoma" w:hAnsi="Tahoma" w:cs="Tahoma"/>
          <w:sz w:val="24"/>
          <w:szCs w:val="24"/>
          <w:rtl/>
          <w:lang w:bidi="fa-IR"/>
        </w:rPr>
      </w:pPr>
      <w:r w:rsidRPr="00AF2D1D">
        <w:rPr>
          <w:rFonts w:ascii="Tahoma" w:hAnsi="Tahoma" w:cs="Tahoma" w:hint="cs"/>
          <w:color w:val="00B0F0"/>
          <w:sz w:val="24"/>
          <w:szCs w:val="24"/>
          <w:rtl/>
          <w:lang w:bidi="fa-IR"/>
        </w:rPr>
        <w:t>جواب مرحوم آخوند</w:t>
      </w:r>
      <w:r>
        <w:rPr>
          <w:rFonts w:ascii="Tahoma" w:hAnsi="Tahoma" w:cs="Tahoma" w:hint="cs"/>
          <w:sz w:val="24"/>
          <w:szCs w:val="24"/>
          <w:rtl/>
          <w:lang w:bidi="fa-IR"/>
        </w:rPr>
        <w:t xml:space="preserve">: </w:t>
      </w:r>
      <w:r w:rsidRPr="00AF2D1D">
        <w:rPr>
          <w:rFonts w:ascii="Tahoma" w:hAnsi="Tahoma" w:cs="Tahoma" w:hint="cs"/>
          <w:color w:val="002060"/>
          <w:sz w:val="24"/>
          <w:szCs w:val="24"/>
          <w:rtl/>
          <w:lang w:bidi="fa-IR"/>
        </w:rPr>
        <w:t>(مرحوم اصفهانی هم آن را تمام دانسته)</w:t>
      </w:r>
    </w:p>
    <w:p w:rsidR="00AF2D1D" w:rsidRPr="005D253F" w:rsidRDefault="00AF2D1D" w:rsidP="00AF2D1D">
      <w:pPr>
        <w:bidi/>
        <w:rPr>
          <w:rFonts w:ascii="Tahoma" w:hAnsi="Tahoma" w:cs="Tahoma"/>
          <w:sz w:val="24"/>
          <w:szCs w:val="24"/>
          <w:rtl/>
          <w:lang w:bidi="fa-IR"/>
        </w:rPr>
      </w:pPr>
      <w:r>
        <w:rPr>
          <w:rFonts w:ascii="Tahoma" w:hAnsi="Tahoma" w:cs="Tahoma" w:hint="cs"/>
          <w:sz w:val="24"/>
          <w:szCs w:val="24"/>
          <w:rtl/>
          <w:lang w:bidi="fa-IR"/>
        </w:rPr>
        <w:t>ما در حقیقت استعمال دلالت را شرط می دانیم چون اگر دلالتی نباشد ما استعمال را نمی فهمیم زیرا استعمال یعنی چیزی در چیز دیگری استعمال شده است، بله ما در این مثال استعمال اللفظ فی شخصه ما دوئیّت خارجی نداریم ولی چرا باید دوئیّت خارجی داشته باشیم بلکه دوئیت حیثی کافی است و اینجا هم دوئیت وجود دارد یعنی وقتی می گویی انت، لفظٌ، این انت یک بار در جمله و یک بار جدا لحاظ شده و این دوئیّـت حیثی است البته حیثیت های مختلف می شود تصوّر کرد، در مورد کسی که دلالت را در حقیقت استعمال شرط نمی داند هم به همین صورت دو رکن تکمیل می شود.</w:t>
      </w:r>
    </w:p>
    <w:p w:rsidR="00AF2D1D" w:rsidRDefault="00AF2D1D" w:rsidP="00AF2D1D">
      <w:pPr>
        <w:bidi/>
        <w:rPr>
          <w:rFonts w:ascii="Tahoma" w:hAnsi="Tahoma" w:cs="Tahoma"/>
          <w:color w:val="00B0F0"/>
          <w:sz w:val="24"/>
          <w:szCs w:val="24"/>
          <w:rtl/>
          <w:lang w:bidi="fa-IR"/>
        </w:rPr>
      </w:pPr>
    </w:p>
    <w:p w:rsidR="00776ECE" w:rsidRDefault="00776ECE" w:rsidP="00B575E0">
      <w:pPr>
        <w:bidi/>
        <w:rPr>
          <w:rFonts w:ascii="Tahoma" w:hAnsi="Tahoma" w:cs="Tahoma"/>
          <w:sz w:val="24"/>
          <w:szCs w:val="24"/>
          <w:rtl/>
          <w:lang w:bidi="fa-IR"/>
        </w:rPr>
      </w:pPr>
      <w:r w:rsidRPr="00776ECE">
        <w:rPr>
          <w:rFonts w:ascii="Tahoma" w:hAnsi="Tahoma" w:cs="Tahoma" w:hint="cs"/>
          <w:color w:val="00B0F0"/>
          <w:sz w:val="24"/>
          <w:szCs w:val="24"/>
          <w:rtl/>
          <w:lang w:bidi="fa-IR"/>
        </w:rPr>
        <w:t>اشکال</w:t>
      </w:r>
      <w:r>
        <w:rPr>
          <w:rFonts w:ascii="Tahoma" w:hAnsi="Tahoma" w:cs="Tahoma" w:hint="cs"/>
          <w:sz w:val="24"/>
          <w:szCs w:val="24"/>
          <w:rtl/>
          <w:lang w:bidi="fa-IR"/>
        </w:rPr>
        <w:t>:</w:t>
      </w:r>
    </w:p>
    <w:p w:rsidR="00776ECE" w:rsidRDefault="00776ECE" w:rsidP="00776ECE">
      <w:pPr>
        <w:bidi/>
        <w:rPr>
          <w:rFonts w:ascii="Tahoma" w:hAnsi="Tahoma" w:cs="Tahoma"/>
          <w:sz w:val="24"/>
          <w:szCs w:val="24"/>
          <w:rtl/>
          <w:lang w:bidi="fa-IR"/>
        </w:rPr>
      </w:pPr>
      <w:r>
        <w:rPr>
          <w:rFonts w:ascii="Tahoma" w:hAnsi="Tahoma" w:cs="Tahoma" w:hint="cs"/>
          <w:sz w:val="24"/>
          <w:szCs w:val="24"/>
          <w:rtl/>
          <w:lang w:bidi="fa-IR"/>
        </w:rPr>
        <w:t>استعمال اللفظ و ارادة شخصه، درست نیست زیرا دال و مدلول باید دو تا باشد نه اینکه یکی باشند.</w:t>
      </w:r>
    </w:p>
    <w:p w:rsidR="00776ECE" w:rsidRDefault="00776ECE" w:rsidP="00776ECE">
      <w:pPr>
        <w:bidi/>
        <w:rPr>
          <w:rFonts w:ascii="Tahoma" w:hAnsi="Tahoma" w:cs="Tahoma"/>
          <w:sz w:val="24"/>
          <w:szCs w:val="24"/>
          <w:rtl/>
          <w:lang w:bidi="fa-IR"/>
        </w:rPr>
      </w:pPr>
    </w:p>
    <w:p w:rsidR="00776ECE" w:rsidRDefault="00776ECE" w:rsidP="00776ECE">
      <w:pPr>
        <w:bidi/>
        <w:rPr>
          <w:rFonts w:ascii="Tahoma" w:hAnsi="Tahoma" w:cs="Tahoma"/>
          <w:sz w:val="24"/>
          <w:szCs w:val="24"/>
          <w:rtl/>
          <w:lang w:bidi="fa-IR"/>
        </w:rPr>
      </w:pPr>
      <w:r w:rsidRPr="00776ECE">
        <w:rPr>
          <w:rFonts w:ascii="Tahoma" w:hAnsi="Tahoma" w:cs="Tahoma" w:hint="cs"/>
          <w:color w:val="00B0F0"/>
          <w:sz w:val="24"/>
          <w:szCs w:val="24"/>
          <w:rtl/>
          <w:lang w:bidi="fa-IR"/>
        </w:rPr>
        <w:t>مرحوم اصفهانی</w:t>
      </w:r>
      <w:r>
        <w:rPr>
          <w:rFonts w:ascii="Tahoma" w:hAnsi="Tahoma" w:cs="Tahoma" w:hint="cs"/>
          <w:sz w:val="24"/>
          <w:szCs w:val="24"/>
          <w:rtl/>
          <w:lang w:bidi="fa-IR"/>
        </w:rPr>
        <w:t xml:space="preserve">: </w:t>
      </w:r>
      <w:r w:rsidRPr="00776ECE">
        <w:rPr>
          <w:rFonts w:ascii="Tahoma" w:hAnsi="Tahoma" w:cs="Tahoma" w:hint="cs"/>
          <w:color w:val="002060"/>
          <w:sz w:val="24"/>
          <w:szCs w:val="24"/>
          <w:rtl/>
          <w:lang w:bidi="fa-IR"/>
        </w:rPr>
        <w:t>(نهایة الدرایة)</w:t>
      </w:r>
    </w:p>
    <w:p w:rsidR="00776ECE" w:rsidRDefault="00776ECE" w:rsidP="00776ECE">
      <w:pPr>
        <w:bidi/>
        <w:rPr>
          <w:rFonts w:ascii="Tahoma" w:hAnsi="Tahoma" w:cs="Tahoma"/>
          <w:sz w:val="24"/>
          <w:szCs w:val="24"/>
          <w:rtl/>
          <w:lang w:bidi="fa-IR"/>
        </w:rPr>
      </w:pPr>
      <w:r>
        <w:rPr>
          <w:rFonts w:ascii="Tahoma" w:hAnsi="Tahoma" w:cs="Tahoma" w:hint="cs"/>
          <w:sz w:val="24"/>
          <w:szCs w:val="24"/>
          <w:rtl/>
          <w:lang w:bidi="fa-IR"/>
        </w:rPr>
        <w:t>ما در استعمال، دلالت را شرط می دانیم، زیرا متبادر این است که مستعمل می خواسته چیزی را با آن لفظ منتقل کند. استعمال این است که من چیزی را ارائه بدهم و چیز دیگری را قصد کنم، وگرنه القاء المقصود بنفسه است، ولی استعمال اللفظ و ارادةُ شخصه، القاء مقصود به نفسه نیست بلکه دال و مدلول دو تا است، زیرا از این جهت که از زبان متکلّم خارج شد، می شود دال، و این کلمه از این جهت که در ضرب زیدٌ قرار می گیرد می شود مدلول، پس اگر بگوییم زیدٌ فی ضرب زیدٌ فاعلٌ، اینجا دوئیت دال و مدلول در لفظ زید وجود دارد اگرچه صرفا حیثی باشد، و القاء المقصود بنفسه نیست زیرا القاء المقصود بنفسه زمانی است که دالّ و مدلول هیچ تغایری ندارند حتّی حیثی، مثلا شما کتاب را قصد کنی و همان را دست بگیری و نشان دهی، بله این استعمال نیست و القاء المفصود به نفسه است ولی استعمال اللفظ و إرادة شخصِه بخاطر دوئیت حیثی دال و مدلول در آن، استعمال است و صحیح است.</w:t>
      </w:r>
    </w:p>
    <w:p w:rsidR="00776ECE" w:rsidRDefault="00241809" w:rsidP="00776ECE">
      <w:pPr>
        <w:bidi/>
        <w:rPr>
          <w:rFonts w:ascii="Tahoma" w:hAnsi="Tahoma" w:cs="Tahoma"/>
          <w:sz w:val="24"/>
          <w:szCs w:val="24"/>
          <w:rtl/>
          <w:lang w:bidi="fa-IR"/>
        </w:rPr>
      </w:pPr>
      <w:r>
        <w:rPr>
          <w:rFonts w:ascii="Tahoma" w:hAnsi="Tahoma" w:cs="Tahoma" w:hint="cs"/>
          <w:sz w:val="24"/>
          <w:szCs w:val="24"/>
          <w:rtl/>
          <w:lang w:bidi="fa-IR"/>
        </w:rPr>
        <w:t>پس در موارد استعمال دوئیت لازم است و اگر دوئیت نباشد استعمال نیست بلکه القاء المقصود بنفسه می شود، ولی در دوئیت، دوئیت خارجی لازم نیست و دوئیت ت</w:t>
      </w:r>
      <w:r w:rsidR="00980113">
        <w:rPr>
          <w:rFonts w:ascii="Tahoma" w:hAnsi="Tahoma" w:cs="Tahoma" w:hint="cs"/>
          <w:sz w:val="24"/>
          <w:szCs w:val="24"/>
          <w:rtl/>
          <w:lang w:bidi="fa-IR"/>
        </w:rPr>
        <w:t>حلّی</w:t>
      </w:r>
      <w:r>
        <w:rPr>
          <w:rFonts w:ascii="Tahoma" w:hAnsi="Tahoma" w:cs="Tahoma" w:hint="cs"/>
          <w:sz w:val="24"/>
          <w:szCs w:val="24"/>
          <w:rtl/>
          <w:lang w:bidi="fa-IR"/>
        </w:rPr>
        <w:t>لی و اعتباری نیز کافی است. پس استعمال طابع قصد گوینده است، اگر گوینده چیزی را بگوید و همان را قصد کند و دوئیت و تغایر را ولو به صورت حیثی در نظر نگیرد، استعمال نیست بلکه القاء المقصود بنفسه است وگرنه استعمال است.</w:t>
      </w:r>
    </w:p>
    <w:p w:rsidR="00241809" w:rsidRDefault="00241809" w:rsidP="00241809">
      <w:pPr>
        <w:bidi/>
        <w:rPr>
          <w:rFonts w:ascii="Tahoma" w:hAnsi="Tahoma" w:cs="Tahoma"/>
          <w:sz w:val="24"/>
          <w:szCs w:val="24"/>
          <w:rtl/>
          <w:lang w:bidi="fa-IR"/>
        </w:rPr>
      </w:pPr>
      <w:r>
        <w:rPr>
          <w:rFonts w:ascii="Tahoma" w:hAnsi="Tahoma" w:cs="Tahoma" w:hint="cs"/>
          <w:sz w:val="24"/>
          <w:szCs w:val="24"/>
          <w:rtl/>
          <w:lang w:bidi="fa-IR"/>
        </w:rPr>
        <w:t>آخوند و مرحوم اصفهانی معتقد اند که قالب استعمالات لفظ فی اللفظ بصورتی است که دوئیت دارد.</w:t>
      </w:r>
    </w:p>
    <w:p w:rsidR="00241809" w:rsidRDefault="00241809" w:rsidP="00BF15BB">
      <w:pPr>
        <w:bidi/>
        <w:rPr>
          <w:rFonts w:ascii="Tahoma" w:hAnsi="Tahoma" w:cs="Tahoma"/>
          <w:sz w:val="24"/>
          <w:szCs w:val="24"/>
          <w:rtl/>
          <w:lang w:bidi="fa-IR"/>
        </w:rPr>
      </w:pPr>
      <w:r>
        <w:rPr>
          <w:rFonts w:ascii="Tahoma" w:hAnsi="Tahoma" w:cs="Tahoma" w:hint="cs"/>
          <w:sz w:val="24"/>
          <w:szCs w:val="24"/>
          <w:rtl/>
          <w:lang w:bidi="fa-IR"/>
        </w:rPr>
        <w:t>ما کلام آخوند را با توضیح</w:t>
      </w:r>
      <w:r w:rsidR="00BF15BB">
        <w:rPr>
          <w:rFonts w:ascii="Tahoma" w:hAnsi="Tahoma" w:cs="Tahoma" w:hint="cs"/>
          <w:sz w:val="24"/>
          <w:szCs w:val="24"/>
          <w:rtl/>
          <w:lang w:bidi="fa-IR"/>
        </w:rPr>
        <w:t xml:space="preserve"> مرحوم</w:t>
      </w:r>
      <w:r>
        <w:rPr>
          <w:rFonts w:ascii="Tahoma" w:hAnsi="Tahoma" w:cs="Tahoma" w:hint="cs"/>
          <w:sz w:val="24"/>
          <w:szCs w:val="24"/>
          <w:rtl/>
          <w:lang w:bidi="fa-IR"/>
        </w:rPr>
        <w:t xml:space="preserve"> اصفهانی </w:t>
      </w:r>
      <w:r w:rsidR="00BF15BB">
        <w:rPr>
          <w:rFonts w:ascii="Tahoma" w:hAnsi="Tahoma" w:cs="Tahoma" w:hint="cs"/>
          <w:sz w:val="24"/>
          <w:szCs w:val="24"/>
          <w:rtl/>
          <w:lang w:bidi="fa-IR"/>
        </w:rPr>
        <w:t>مطرح کردیم</w:t>
      </w:r>
      <w:r>
        <w:rPr>
          <w:rFonts w:ascii="Tahoma" w:hAnsi="Tahoma" w:cs="Tahoma" w:hint="cs"/>
          <w:sz w:val="24"/>
          <w:szCs w:val="24"/>
          <w:rtl/>
          <w:lang w:bidi="fa-IR"/>
        </w:rPr>
        <w:t xml:space="preserve"> ولی مرحوم بهجت و حکیم هم توضیح دارند </w:t>
      </w:r>
      <w:r w:rsidR="00BF15BB">
        <w:rPr>
          <w:rFonts w:ascii="Tahoma" w:hAnsi="Tahoma" w:cs="Tahoma" w:hint="cs"/>
          <w:sz w:val="24"/>
          <w:szCs w:val="24"/>
          <w:rtl/>
          <w:lang w:bidi="fa-IR"/>
        </w:rPr>
        <w:t>که متفاوت با توضیح مرحوم اصفهانی از کلام آخوند است ولی اینها</w:t>
      </w:r>
      <w:r>
        <w:rPr>
          <w:rFonts w:ascii="Tahoma" w:hAnsi="Tahoma" w:cs="Tahoma" w:hint="cs"/>
          <w:sz w:val="24"/>
          <w:szCs w:val="24"/>
          <w:rtl/>
          <w:lang w:bidi="fa-IR"/>
        </w:rPr>
        <w:t xml:space="preserve"> در نتیجه تفاوتی ندارند.</w:t>
      </w:r>
    </w:p>
    <w:p w:rsidR="00FD63F6" w:rsidRDefault="00FD63F6" w:rsidP="00FD63F6">
      <w:pPr>
        <w:bidi/>
        <w:rPr>
          <w:rFonts w:ascii="Tahoma" w:hAnsi="Tahoma" w:cs="Tahoma"/>
          <w:sz w:val="24"/>
          <w:szCs w:val="24"/>
          <w:rtl/>
          <w:lang w:bidi="fa-IR"/>
        </w:rPr>
      </w:pPr>
      <w:r>
        <w:rPr>
          <w:rFonts w:ascii="Tahoma" w:hAnsi="Tahoma" w:cs="Tahoma" w:hint="cs"/>
          <w:sz w:val="24"/>
          <w:szCs w:val="24"/>
          <w:rtl/>
          <w:lang w:bidi="fa-IR"/>
        </w:rPr>
        <w:t>در مهملات هم دوئیت وجود دارد و فقط خود لفظ مقصود نیست، مثلا کتاب متاب که می گوید، صرفا متاب را قصد نکرده بلکه می رساند که رسمی حرف نمی زند، ایجاد شادی می کند (مزاح)، منظورش کتاب و مثل کتاب است و ... که با توجّه به قصد گوینده معلوم می شود که منظورش از استعمال متاب چه بوده.</w:t>
      </w:r>
    </w:p>
    <w:p w:rsidR="00504947" w:rsidRDefault="00504947" w:rsidP="00504947">
      <w:pPr>
        <w:bidi/>
        <w:rPr>
          <w:rFonts w:ascii="Tahoma" w:hAnsi="Tahoma" w:cs="Tahoma"/>
          <w:sz w:val="24"/>
          <w:szCs w:val="24"/>
          <w:rtl/>
          <w:lang w:bidi="fa-IR"/>
        </w:rPr>
      </w:pPr>
    </w:p>
    <w:p w:rsidR="00504947" w:rsidRDefault="004F05AC" w:rsidP="00504947">
      <w:pPr>
        <w:bidi/>
        <w:rPr>
          <w:rFonts w:ascii="Tahoma" w:hAnsi="Tahoma" w:cs="Tahoma"/>
          <w:color w:val="002060"/>
          <w:sz w:val="24"/>
          <w:szCs w:val="24"/>
          <w:rtl/>
          <w:lang w:bidi="fa-IR"/>
        </w:rPr>
      </w:pPr>
      <w:r w:rsidRPr="004F05AC">
        <w:rPr>
          <w:rFonts w:ascii="Tahoma" w:hAnsi="Tahoma" w:cs="Tahoma" w:hint="cs"/>
          <w:color w:val="002060"/>
          <w:sz w:val="24"/>
          <w:szCs w:val="24"/>
          <w:rtl/>
          <w:lang w:bidi="fa-IR"/>
        </w:rPr>
        <w:t>(</w:t>
      </w:r>
      <w:r w:rsidR="00504947" w:rsidRPr="004F05AC">
        <w:rPr>
          <w:rFonts w:ascii="Tahoma" w:hAnsi="Tahoma" w:cs="Tahoma" w:hint="cs"/>
          <w:color w:val="002060"/>
          <w:sz w:val="24"/>
          <w:szCs w:val="24"/>
          <w:rtl/>
          <w:lang w:bidi="fa-IR"/>
        </w:rPr>
        <w:t>خارج را باید با اتّخاد مبنا تمام کنید، این مسائل خیلی ثمره ندارد لذا تاکید بر اتّخاذ مبنا نمی کنیم.</w:t>
      </w:r>
      <w:r w:rsidRPr="004F05AC">
        <w:rPr>
          <w:rFonts w:ascii="Tahoma" w:hAnsi="Tahoma" w:cs="Tahoma" w:hint="cs"/>
          <w:color w:val="002060"/>
          <w:sz w:val="24"/>
          <w:szCs w:val="24"/>
          <w:rtl/>
          <w:lang w:bidi="fa-IR"/>
        </w:rPr>
        <w:t>)</w:t>
      </w:r>
    </w:p>
    <w:p w:rsidR="004F05AC" w:rsidRDefault="00C30650" w:rsidP="008C1F8F">
      <w:pPr>
        <w:bidi/>
        <w:rPr>
          <w:rFonts w:ascii="Tahoma" w:hAnsi="Tahoma" w:cs="Tahoma"/>
          <w:color w:val="002060"/>
          <w:sz w:val="24"/>
          <w:szCs w:val="24"/>
          <w:rtl/>
          <w:lang w:bidi="fa-IR"/>
        </w:rPr>
      </w:pPr>
      <w:r>
        <w:rPr>
          <w:rFonts w:ascii="Tahoma" w:hAnsi="Tahoma" w:cs="Tahoma" w:hint="cs"/>
          <w:color w:val="002060"/>
          <w:sz w:val="24"/>
          <w:szCs w:val="24"/>
          <w:rtl/>
          <w:lang w:bidi="fa-IR"/>
        </w:rPr>
        <w:t>(آقا ضیاء می گوید انقدر که سید یزدی اقوال بلد بود</w:t>
      </w:r>
      <w:r w:rsidR="00BF15BB">
        <w:rPr>
          <w:rFonts w:ascii="Tahoma" w:hAnsi="Tahoma" w:cs="Tahoma" w:hint="cs"/>
          <w:color w:val="002060"/>
          <w:sz w:val="24"/>
          <w:szCs w:val="24"/>
          <w:rtl/>
          <w:lang w:bidi="fa-IR"/>
        </w:rPr>
        <w:t>،</w:t>
      </w:r>
      <w:r>
        <w:rPr>
          <w:rFonts w:ascii="Tahoma" w:hAnsi="Tahoma" w:cs="Tahoma" w:hint="cs"/>
          <w:color w:val="002060"/>
          <w:sz w:val="24"/>
          <w:szCs w:val="24"/>
          <w:rtl/>
          <w:lang w:bidi="fa-IR"/>
        </w:rPr>
        <w:t xml:space="preserve"> آخوند بلد نبود، </w:t>
      </w:r>
      <w:r w:rsidR="00BF15BB">
        <w:rPr>
          <w:rFonts w:ascii="Tahoma" w:hAnsi="Tahoma" w:cs="Tahoma" w:hint="cs"/>
          <w:color w:val="002060"/>
          <w:sz w:val="24"/>
          <w:szCs w:val="24"/>
          <w:rtl/>
          <w:lang w:bidi="fa-IR"/>
        </w:rPr>
        <w:t xml:space="preserve">آخوند </w:t>
      </w:r>
      <w:r w:rsidR="008C1F8F">
        <w:rPr>
          <w:rFonts w:ascii="Tahoma" w:hAnsi="Tahoma" w:cs="Tahoma" w:hint="cs"/>
          <w:color w:val="002060"/>
          <w:sz w:val="24"/>
          <w:szCs w:val="24"/>
          <w:rtl/>
          <w:lang w:bidi="fa-IR"/>
        </w:rPr>
        <w:t>همه</w:t>
      </w:r>
      <w:r w:rsidR="00BF15BB">
        <w:rPr>
          <w:rFonts w:ascii="Tahoma" w:hAnsi="Tahoma" w:cs="Tahoma" w:hint="cs"/>
          <w:color w:val="002060"/>
          <w:sz w:val="24"/>
          <w:szCs w:val="24"/>
          <w:rtl/>
          <w:lang w:bidi="fa-IR"/>
        </w:rPr>
        <w:t xml:space="preserve"> اقوالی را </w:t>
      </w:r>
      <w:r>
        <w:rPr>
          <w:rFonts w:ascii="Tahoma" w:hAnsi="Tahoma" w:cs="Tahoma" w:hint="cs"/>
          <w:color w:val="002060"/>
          <w:sz w:val="24"/>
          <w:szCs w:val="24"/>
          <w:rtl/>
          <w:lang w:bidi="fa-IR"/>
        </w:rPr>
        <w:t>که بلد بود هم نقل نمی کرد</w:t>
      </w:r>
      <w:r w:rsidR="008C1F8F">
        <w:rPr>
          <w:rFonts w:ascii="Tahoma" w:hAnsi="Tahoma" w:cs="Tahoma" w:hint="cs"/>
          <w:color w:val="002060"/>
          <w:sz w:val="24"/>
          <w:szCs w:val="24"/>
          <w:rtl/>
          <w:lang w:bidi="fa-IR"/>
        </w:rPr>
        <w:t>،</w:t>
      </w:r>
      <w:r>
        <w:rPr>
          <w:rFonts w:ascii="Tahoma" w:hAnsi="Tahoma" w:cs="Tahoma" w:hint="cs"/>
          <w:color w:val="002060"/>
          <w:sz w:val="24"/>
          <w:szCs w:val="24"/>
          <w:rtl/>
          <w:lang w:bidi="fa-IR"/>
        </w:rPr>
        <w:t xml:space="preserve"> ولی با شاگردان سیّد که بحث می کردیم و اقوال دیگر مطرح می شد با همان مبانی ای که آخوند به ما داده بود می توانستیم آن اقوال را ردّ کنیم و تغییری در مبانیمان ایجاد نمی شد.)</w:t>
      </w:r>
    </w:p>
    <w:p w:rsidR="006E6F13" w:rsidRDefault="006E6F13" w:rsidP="006E6F13">
      <w:pPr>
        <w:bidi/>
        <w:rPr>
          <w:rFonts w:ascii="Tahoma" w:hAnsi="Tahoma" w:cs="Tahoma"/>
          <w:color w:val="002060"/>
          <w:sz w:val="24"/>
          <w:szCs w:val="24"/>
          <w:rtl/>
          <w:lang w:bidi="fa-IR"/>
        </w:rPr>
      </w:pPr>
    </w:p>
    <w:p w:rsidR="007078C0" w:rsidRDefault="007078C0" w:rsidP="007078C0">
      <w:pPr>
        <w:bidi/>
        <w:rPr>
          <w:rFonts w:ascii="Tahoma" w:hAnsi="Tahoma" w:cs="Tahoma"/>
          <w:color w:val="002060"/>
          <w:sz w:val="24"/>
          <w:szCs w:val="24"/>
          <w:rtl/>
          <w:lang w:bidi="fa-IR"/>
        </w:rPr>
      </w:pPr>
    </w:p>
    <w:p w:rsidR="007078C0" w:rsidRDefault="007078C0" w:rsidP="007078C0">
      <w:pPr>
        <w:bidi/>
        <w:rPr>
          <w:rFonts w:ascii="Tahoma" w:hAnsi="Tahoma" w:cs="Tahoma"/>
          <w:color w:val="002060"/>
          <w:sz w:val="24"/>
          <w:szCs w:val="24"/>
          <w:rtl/>
          <w:lang w:bidi="fa-IR"/>
        </w:rPr>
      </w:pPr>
    </w:p>
    <w:p w:rsidR="007078C0" w:rsidRDefault="007078C0" w:rsidP="007078C0">
      <w:pPr>
        <w:bidi/>
        <w:rPr>
          <w:rFonts w:ascii="Tahoma" w:hAnsi="Tahoma" w:cs="Tahoma"/>
          <w:color w:val="002060"/>
          <w:sz w:val="24"/>
          <w:szCs w:val="24"/>
          <w:rtl/>
          <w:lang w:bidi="fa-IR"/>
        </w:rPr>
      </w:pPr>
    </w:p>
    <w:p w:rsidR="006E6F13" w:rsidRPr="006E6F13" w:rsidRDefault="007078C0" w:rsidP="007078C0">
      <w:pPr>
        <w:bidi/>
        <w:rPr>
          <w:rFonts w:ascii="Tahoma" w:hAnsi="Tahoma" w:cs="Tahoma"/>
          <w:color w:val="000000" w:themeColor="text1"/>
          <w:sz w:val="24"/>
          <w:szCs w:val="24"/>
          <w:rtl/>
          <w:lang w:bidi="fa-IR"/>
        </w:rPr>
      </w:pPr>
      <w:r>
        <w:rPr>
          <w:rFonts w:ascii="Tahoma" w:hAnsi="Tahoma" w:cs="Tahoma" w:hint="cs"/>
          <w:color w:val="00B0F0"/>
          <w:sz w:val="24"/>
          <w:szCs w:val="24"/>
          <w:rtl/>
          <w:lang w:bidi="fa-IR"/>
        </w:rPr>
        <w:t xml:space="preserve">اشکال </w:t>
      </w:r>
      <w:r w:rsidR="006E6F13" w:rsidRPr="006E6F13">
        <w:rPr>
          <w:rFonts w:ascii="Tahoma" w:hAnsi="Tahoma" w:cs="Tahoma" w:hint="cs"/>
          <w:color w:val="00B0F0"/>
          <w:sz w:val="24"/>
          <w:szCs w:val="24"/>
          <w:rtl/>
          <w:lang w:bidi="fa-IR"/>
        </w:rPr>
        <w:t>مرحوم امام</w:t>
      </w:r>
      <w:r w:rsidR="006E6F13" w:rsidRPr="006E6F13">
        <w:rPr>
          <w:rFonts w:ascii="Tahoma" w:hAnsi="Tahoma" w:cs="Tahoma" w:hint="cs"/>
          <w:color w:val="000000" w:themeColor="text1"/>
          <w:sz w:val="24"/>
          <w:szCs w:val="24"/>
          <w:rtl/>
          <w:lang w:bidi="fa-IR"/>
        </w:rPr>
        <w:t>:</w:t>
      </w:r>
      <w:r>
        <w:rPr>
          <w:rFonts w:ascii="Tahoma" w:hAnsi="Tahoma" w:cs="Tahoma" w:hint="cs"/>
          <w:color w:val="000000" w:themeColor="text1"/>
          <w:sz w:val="24"/>
          <w:szCs w:val="24"/>
          <w:rtl/>
          <w:lang w:bidi="fa-IR"/>
        </w:rPr>
        <w:t xml:space="preserve"> </w:t>
      </w:r>
      <w:r w:rsidRPr="007078C0">
        <w:rPr>
          <w:rFonts w:ascii="Tahoma" w:hAnsi="Tahoma" w:cs="Tahoma" w:hint="cs"/>
          <w:color w:val="002060"/>
          <w:sz w:val="24"/>
          <w:szCs w:val="24"/>
          <w:rtl/>
          <w:lang w:bidi="fa-IR"/>
        </w:rPr>
        <w:t>(و تبریزی به مرحوم آخوند)</w:t>
      </w:r>
    </w:p>
    <w:p w:rsidR="006E6F13" w:rsidRDefault="007078C0" w:rsidP="006E6F13">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w:t>
      </w:r>
      <w:r w:rsidR="006E6F13" w:rsidRPr="006E6F13">
        <w:rPr>
          <w:rFonts w:ascii="Tahoma" w:hAnsi="Tahoma" w:cs="Tahoma" w:hint="cs"/>
          <w:color w:val="000000" w:themeColor="text1"/>
          <w:sz w:val="24"/>
          <w:szCs w:val="24"/>
          <w:rtl/>
          <w:lang w:bidi="fa-IR"/>
        </w:rPr>
        <w:t>استعمال اللفظ فی اللفظ</w:t>
      </w:r>
      <w:r>
        <w:rPr>
          <w:rFonts w:ascii="Tahoma" w:hAnsi="Tahoma" w:cs="Tahoma" w:hint="cs"/>
          <w:color w:val="000000" w:themeColor="text1"/>
          <w:sz w:val="24"/>
          <w:szCs w:val="24"/>
          <w:rtl/>
          <w:lang w:bidi="fa-IR"/>
        </w:rPr>
        <w:t>"</w:t>
      </w:r>
      <w:r w:rsidR="006E6F13" w:rsidRPr="006E6F13">
        <w:rPr>
          <w:rFonts w:ascii="Tahoma" w:hAnsi="Tahoma" w:cs="Tahoma" w:hint="cs"/>
          <w:color w:val="000000" w:themeColor="text1"/>
          <w:sz w:val="24"/>
          <w:szCs w:val="24"/>
          <w:rtl/>
          <w:lang w:bidi="fa-IR"/>
        </w:rPr>
        <w:t xml:space="preserve"> چه بشخصه و چه بمثله مشکل دارد، زیرا همه القاء المقصود بنفسه هستند. </w:t>
      </w:r>
    </w:p>
    <w:p w:rsidR="007078C0" w:rsidRPr="007078C0" w:rsidRDefault="00D32DC1" w:rsidP="007078C0">
      <w:pPr>
        <w:bidi/>
        <w:rPr>
          <w:rFonts w:ascii="Tahoma" w:hAnsi="Tahoma" w:cs="Tahoma"/>
          <w:color w:val="000000" w:themeColor="text1"/>
          <w:sz w:val="24"/>
          <w:szCs w:val="24"/>
          <w:rtl/>
          <w:lang w:bidi="fa-IR"/>
        </w:rPr>
      </w:pPr>
      <w:r>
        <w:rPr>
          <w:rFonts w:ascii="Tahoma" w:hAnsi="Tahoma" w:cs="Tahoma"/>
          <w:color w:val="000000" w:themeColor="text1"/>
          <w:sz w:val="24"/>
          <w:szCs w:val="24"/>
          <w:rtl/>
          <w:lang w:bidi="fa-IR"/>
        </w:rPr>
        <w:t>"</w:t>
      </w:r>
      <w:r w:rsidR="007078C0" w:rsidRPr="007078C0">
        <w:rPr>
          <w:rFonts w:ascii="Tahoma" w:hAnsi="Tahoma" w:cs="Tahoma" w:hint="cs"/>
          <w:color w:val="000000" w:themeColor="text1"/>
          <w:sz w:val="24"/>
          <w:szCs w:val="24"/>
          <w:rtl/>
          <w:lang w:bidi="fa-IR"/>
        </w:rPr>
        <w:t>استعمال اللفظ فی اللفظ</w:t>
      </w:r>
      <w:r>
        <w:rPr>
          <w:rFonts w:ascii="Tahoma" w:hAnsi="Tahoma" w:cs="Tahoma"/>
          <w:color w:val="000000" w:themeColor="text1"/>
          <w:sz w:val="24"/>
          <w:szCs w:val="24"/>
          <w:rtl/>
          <w:lang w:bidi="fa-IR"/>
        </w:rPr>
        <w:t>"</w:t>
      </w:r>
      <w:r w:rsidR="007078C0" w:rsidRPr="007078C0">
        <w:rPr>
          <w:rFonts w:ascii="Tahoma" w:hAnsi="Tahoma" w:cs="Tahoma" w:hint="cs"/>
          <w:color w:val="000000" w:themeColor="text1"/>
          <w:sz w:val="24"/>
          <w:szCs w:val="24"/>
          <w:rtl/>
          <w:lang w:bidi="fa-IR"/>
        </w:rPr>
        <w:t xml:space="preserve"> حتی در مواردی مانند </w:t>
      </w:r>
      <w:r>
        <w:rPr>
          <w:rFonts w:ascii="Tahoma" w:hAnsi="Tahoma" w:cs="Tahoma"/>
          <w:color w:val="000000" w:themeColor="text1"/>
          <w:sz w:val="24"/>
          <w:szCs w:val="24"/>
          <w:rtl/>
          <w:lang w:bidi="fa-IR"/>
        </w:rPr>
        <w:t>"</w:t>
      </w:r>
      <w:r w:rsidR="007078C0" w:rsidRPr="007078C0">
        <w:rPr>
          <w:rFonts w:ascii="Tahoma" w:hAnsi="Tahoma" w:cs="Tahoma" w:hint="cs"/>
          <w:color w:val="000000" w:themeColor="text1"/>
          <w:sz w:val="24"/>
          <w:szCs w:val="24"/>
          <w:rtl/>
          <w:lang w:bidi="fa-IR"/>
        </w:rPr>
        <w:t>استعمال اللفظ و اراده مثله</w:t>
      </w:r>
      <w:r>
        <w:rPr>
          <w:rFonts w:ascii="Tahoma" w:hAnsi="Tahoma" w:cs="Tahoma"/>
          <w:color w:val="000000" w:themeColor="text1"/>
          <w:sz w:val="24"/>
          <w:szCs w:val="24"/>
          <w:rtl/>
          <w:lang w:bidi="fa-IR"/>
        </w:rPr>
        <w:t>"</w:t>
      </w:r>
      <w:r w:rsidR="007078C0" w:rsidRPr="007078C0">
        <w:rPr>
          <w:rFonts w:ascii="Tahoma" w:hAnsi="Tahoma" w:cs="Tahoma" w:hint="cs"/>
          <w:color w:val="000000" w:themeColor="text1"/>
          <w:sz w:val="24"/>
          <w:szCs w:val="24"/>
          <w:rtl/>
          <w:lang w:bidi="fa-IR"/>
        </w:rPr>
        <w:t xml:space="preserve"> صحیح نیست</w:t>
      </w:r>
      <w:r w:rsidR="003D4F23">
        <w:rPr>
          <w:rFonts w:ascii="Tahoma" w:hAnsi="Tahoma" w:cs="Tahoma" w:hint="cs"/>
          <w:color w:val="000000" w:themeColor="text1"/>
          <w:sz w:val="24"/>
          <w:szCs w:val="24"/>
          <w:rtl/>
          <w:lang w:bidi="fa-IR"/>
        </w:rPr>
        <w:t>،</w:t>
      </w:r>
      <w:r w:rsidR="007078C0" w:rsidRPr="007078C0">
        <w:rPr>
          <w:rFonts w:ascii="Tahoma" w:hAnsi="Tahoma" w:cs="Tahoma" w:hint="cs"/>
          <w:color w:val="000000" w:themeColor="text1"/>
          <w:sz w:val="24"/>
          <w:szCs w:val="24"/>
          <w:rtl/>
          <w:lang w:bidi="fa-IR"/>
        </w:rPr>
        <w:t xml:space="preserve"> زیرا در این قسم نیز گوینده لفظی را گفته و مقصود او </w:t>
      </w:r>
      <w:r>
        <w:rPr>
          <w:rFonts w:ascii="Tahoma" w:hAnsi="Tahoma" w:cs="Tahoma"/>
          <w:color w:val="000000" w:themeColor="text1"/>
          <w:sz w:val="24"/>
          <w:szCs w:val="24"/>
          <w:rtl/>
          <w:lang w:bidi="fa-IR"/>
        </w:rPr>
        <w:t>"</w:t>
      </w:r>
      <w:r w:rsidR="007078C0" w:rsidRPr="007078C0">
        <w:rPr>
          <w:rFonts w:ascii="Tahoma" w:hAnsi="Tahoma" w:cs="Tahoma" w:hint="cs"/>
          <w:color w:val="000000" w:themeColor="text1"/>
          <w:sz w:val="24"/>
          <w:szCs w:val="24"/>
          <w:rtl/>
          <w:lang w:bidi="fa-IR"/>
        </w:rPr>
        <w:t>مثل</w:t>
      </w:r>
      <w:r>
        <w:rPr>
          <w:rFonts w:ascii="Tahoma" w:hAnsi="Tahoma" w:cs="Tahoma"/>
          <w:color w:val="000000" w:themeColor="text1"/>
          <w:sz w:val="24"/>
          <w:szCs w:val="24"/>
          <w:rtl/>
          <w:lang w:bidi="fa-IR"/>
        </w:rPr>
        <w:t>"</w:t>
      </w:r>
      <w:r w:rsidR="007078C0" w:rsidRPr="007078C0">
        <w:rPr>
          <w:rFonts w:ascii="Tahoma" w:hAnsi="Tahoma" w:cs="Tahoma" w:hint="cs"/>
          <w:color w:val="000000" w:themeColor="text1"/>
          <w:sz w:val="24"/>
          <w:szCs w:val="24"/>
          <w:rtl/>
          <w:lang w:bidi="fa-IR"/>
        </w:rPr>
        <w:t xml:space="preserve"> همان لفظ است. منظور از </w:t>
      </w:r>
      <w:r>
        <w:rPr>
          <w:rFonts w:ascii="Tahoma" w:hAnsi="Tahoma" w:cs="Tahoma"/>
          <w:color w:val="000000" w:themeColor="text1"/>
          <w:sz w:val="24"/>
          <w:szCs w:val="24"/>
          <w:rtl/>
          <w:lang w:bidi="fa-IR"/>
        </w:rPr>
        <w:t>"</w:t>
      </w:r>
      <w:r w:rsidR="007078C0" w:rsidRPr="007078C0">
        <w:rPr>
          <w:rFonts w:ascii="Tahoma" w:hAnsi="Tahoma" w:cs="Tahoma" w:hint="cs"/>
          <w:color w:val="000000" w:themeColor="text1"/>
          <w:sz w:val="24"/>
          <w:szCs w:val="24"/>
          <w:rtl/>
          <w:lang w:bidi="fa-IR"/>
        </w:rPr>
        <w:t>مثل لفظ</w:t>
      </w:r>
      <w:r>
        <w:rPr>
          <w:rFonts w:ascii="Tahoma" w:hAnsi="Tahoma" w:cs="Tahoma"/>
          <w:color w:val="000000" w:themeColor="text1"/>
          <w:sz w:val="24"/>
          <w:szCs w:val="24"/>
          <w:rtl/>
          <w:lang w:bidi="fa-IR"/>
        </w:rPr>
        <w:t>"</w:t>
      </w:r>
      <w:r w:rsidR="007078C0" w:rsidRPr="007078C0">
        <w:rPr>
          <w:rFonts w:ascii="Tahoma" w:hAnsi="Tahoma" w:cs="Tahoma" w:hint="cs"/>
          <w:color w:val="000000" w:themeColor="text1"/>
          <w:sz w:val="24"/>
          <w:szCs w:val="24"/>
          <w:rtl/>
          <w:lang w:bidi="fa-IR"/>
        </w:rPr>
        <w:t xml:space="preserve"> همان </w:t>
      </w:r>
      <w:r>
        <w:rPr>
          <w:rFonts w:ascii="Tahoma" w:hAnsi="Tahoma" w:cs="Tahoma"/>
          <w:color w:val="000000" w:themeColor="text1"/>
          <w:sz w:val="24"/>
          <w:szCs w:val="24"/>
          <w:rtl/>
          <w:lang w:bidi="fa-IR"/>
        </w:rPr>
        <w:t>"</w:t>
      </w:r>
      <w:r w:rsidR="007078C0" w:rsidRPr="007078C0">
        <w:rPr>
          <w:rFonts w:ascii="Tahoma" w:hAnsi="Tahoma" w:cs="Tahoma" w:hint="cs"/>
          <w:color w:val="000000" w:themeColor="text1"/>
          <w:sz w:val="24"/>
          <w:szCs w:val="24"/>
          <w:rtl/>
          <w:lang w:bidi="fa-IR"/>
        </w:rPr>
        <w:t>وزن لفظ</w:t>
      </w:r>
      <w:r>
        <w:rPr>
          <w:rFonts w:ascii="Tahoma" w:hAnsi="Tahoma" w:cs="Tahoma"/>
          <w:color w:val="000000" w:themeColor="text1"/>
          <w:sz w:val="24"/>
          <w:szCs w:val="24"/>
          <w:rtl/>
          <w:lang w:bidi="fa-IR"/>
        </w:rPr>
        <w:t>"</w:t>
      </w:r>
      <w:r w:rsidR="007078C0" w:rsidRPr="007078C0">
        <w:rPr>
          <w:rFonts w:ascii="Tahoma" w:hAnsi="Tahoma" w:cs="Tahoma" w:hint="cs"/>
          <w:color w:val="000000" w:themeColor="text1"/>
          <w:sz w:val="24"/>
          <w:szCs w:val="24"/>
          <w:rtl/>
          <w:lang w:bidi="fa-IR"/>
        </w:rPr>
        <w:t xml:space="preserve"> است که در ابتدا گفته شده و القاء این وزن بنفسه انجام شده است. </w:t>
      </w:r>
      <w:r w:rsidR="00E6263C">
        <w:rPr>
          <w:rFonts w:ascii="Tahoma" w:hAnsi="Tahoma" w:cs="Tahoma"/>
          <w:color w:val="000000" w:themeColor="text1"/>
          <w:sz w:val="24"/>
          <w:szCs w:val="24"/>
          <w:rtl/>
          <w:lang w:bidi="fa-IR"/>
        </w:rPr>
        <w:t>به طور</w:t>
      </w:r>
      <w:r w:rsidR="007078C0" w:rsidRPr="007078C0">
        <w:rPr>
          <w:rFonts w:ascii="Tahoma" w:hAnsi="Tahoma" w:cs="Tahoma" w:hint="cs"/>
          <w:color w:val="000000" w:themeColor="text1"/>
          <w:sz w:val="24"/>
          <w:szCs w:val="24"/>
          <w:rtl/>
          <w:lang w:bidi="fa-IR"/>
        </w:rPr>
        <w:t xml:space="preserve"> مثال </w:t>
      </w:r>
      <w:r>
        <w:rPr>
          <w:rFonts w:ascii="Tahoma" w:hAnsi="Tahoma" w:cs="Tahoma"/>
          <w:color w:val="000000" w:themeColor="text1"/>
          <w:sz w:val="24"/>
          <w:szCs w:val="24"/>
          <w:rtl/>
          <w:lang w:bidi="fa-IR"/>
        </w:rPr>
        <w:t>"</w:t>
      </w:r>
      <w:r w:rsidR="007078C0" w:rsidRPr="007078C0">
        <w:rPr>
          <w:rFonts w:ascii="Tahoma" w:hAnsi="Tahoma" w:cs="Tahoma" w:hint="cs"/>
          <w:color w:val="000000" w:themeColor="text1"/>
          <w:sz w:val="24"/>
          <w:szCs w:val="24"/>
          <w:rtl/>
          <w:lang w:bidi="fa-IR"/>
        </w:rPr>
        <w:t>کلامنا لفظ مفید کاستقم</w:t>
      </w:r>
      <w:r>
        <w:rPr>
          <w:rFonts w:ascii="Tahoma" w:hAnsi="Tahoma" w:cs="Tahoma"/>
          <w:color w:val="000000" w:themeColor="text1"/>
          <w:sz w:val="24"/>
          <w:szCs w:val="24"/>
          <w:rtl/>
          <w:lang w:bidi="fa-IR"/>
        </w:rPr>
        <w:t>"</w:t>
      </w:r>
      <w:r w:rsidR="007078C0" w:rsidRPr="007078C0">
        <w:rPr>
          <w:rFonts w:ascii="Tahoma" w:hAnsi="Tahoma" w:cs="Tahoma" w:hint="cs"/>
          <w:color w:val="000000" w:themeColor="text1"/>
          <w:sz w:val="24"/>
          <w:szCs w:val="24"/>
          <w:rtl/>
          <w:lang w:bidi="fa-IR"/>
        </w:rPr>
        <w:t xml:space="preserve">، </w:t>
      </w:r>
      <w:r>
        <w:rPr>
          <w:rFonts w:ascii="Tahoma" w:hAnsi="Tahoma" w:cs="Tahoma"/>
          <w:color w:val="000000" w:themeColor="text1"/>
          <w:sz w:val="24"/>
          <w:szCs w:val="24"/>
          <w:rtl/>
          <w:lang w:bidi="fa-IR"/>
        </w:rPr>
        <w:t>"</w:t>
      </w:r>
      <w:r w:rsidR="007078C0" w:rsidRPr="007078C0">
        <w:rPr>
          <w:rFonts w:ascii="Tahoma" w:hAnsi="Tahoma" w:cs="Tahoma" w:hint="cs"/>
          <w:color w:val="000000" w:themeColor="text1"/>
          <w:sz w:val="24"/>
          <w:szCs w:val="24"/>
          <w:rtl/>
          <w:lang w:bidi="fa-IR"/>
        </w:rPr>
        <w:t>استعمال اللفظ و اراده مثله</w:t>
      </w:r>
      <w:r>
        <w:rPr>
          <w:rFonts w:ascii="Tahoma" w:hAnsi="Tahoma" w:cs="Tahoma"/>
          <w:color w:val="000000" w:themeColor="text1"/>
          <w:sz w:val="24"/>
          <w:szCs w:val="24"/>
          <w:rtl/>
          <w:lang w:bidi="fa-IR"/>
        </w:rPr>
        <w:t>"</w:t>
      </w:r>
      <w:r w:rsidR="007078C0" w:rsidRPr="007078C0">
        <w:rPr>
          <w:rFonts w:ascii="Tahoma" w:hAnsi="Tahoma" w:cs="Tahoma" w:hint="cs"/>
          <w:color w:val="000000" w:themeColor="text1"/>
          <w:sz w:val="24"/>
          <w:szCs w:val="24"/>
          <w:rtl/>
          <w:lang w:bidi="fa-IR"/>
        </w:rPr>
        <w:t xml:space="preserve"> است که در آن </w:t>
      </w:r>
      <w:r>
        <w:rPr>
          <w:rFonts w:ascii="Tahoma" w:hAnsi="Tahoma" w:cs="Tahoma"/>
          <w:color w:val="000000" w:themeColor="text1"/>
          <w:sz w:val="24"/>
          <w:szCs w:val="24"/>
          <w:rtl/>
          <w:lang w:bidi="fa-IR"/>
        </w:rPr>
        <w:t>"</w:t>
      </w:r>
      <w:r w:rsidR="007078C0" w:rsidRPr="007078C0">
        <w:rPr>
          <w:rFonts w:ascii="Tahoma" w:hAnsi="Tahoma" w:cs="Tahoma" w:hint="cs"/>
          <w:color w:val="000000" w:themeColor="text1"/>
          <w:sz w:val="24"/>
          <w:szCs w:val="24"/>
          <w:rtl/>
          <w:lang w:bidi="fa-IR"/>
        </w:rPr>
        <w:t>استقم</w:t>
      </w:r>
      <w:r>
        <w:rPr>
          <w:rFonts w:ascii="Tahoma" w:hAnsi="Tahoma" w:cs="Tahoma"/>
          <w:color w:val="000000" w:themeColor="text1"/>
          <w:sz w:val="24"/>
          <w:szCs w:val="24"/>
          <w:rtl/>
          <w:lang w:bidi="fa-IR"/>
        </w:rPr>
        <w:t>"</w:t>
      </w:r>
      <w:r w:rsidR="007078C0" w:rsidRPr="007078C0">
        <w:rPr>
          <w:rFonts w:ascii="Tahoma" w:hAnsi="Tahoma" w:cs="Tahoma" w:hint="cs"/>
          <w:color w:val="000000" w:themeColor="text1"/>
          <w:sz w:val="24"/>
          <w:szCs w:val="24"/>
          <w:rtl/>
          <w:lang w:bidi="fa-IR"/>
        </w:rPr>
        <w:t xml:space="preserve"> گفته شده و مقصود که الفاظ هم وزن </w:t>
      </w:r>
      <w:r>
        <w:rPr>
          <w:rFonts w:ascii="Tahoma" w:hAnsi="Tahoma" w:cs="Tahoma"/>
          <w:color w:val="000000" w:themeColor="text1"/>
          <w:sz w:val="24"/>
          <w:szCs w:val="24"/>
          <w:rtl/>
          <w:lang w:bidi="fa-IR"/>
        </w:rPr>
        <w:t>"</w:t>
      </w:r>
      <w:r w:rsidR="007078C0" w:rsidRPr="007078C0">
        <w:rPr>
          <w:rFonts w:ascii="Tahoma" w:hAnsi="Tahoma" w:cs="Tahoma" w:hint="cs"/>
          <w:color w:val="000000" w:themeColor="text1"/>
          <w:sz w:val="24"/>
          <w:szCs w:val="24"/>
          <w:rtl/>
          <w:lang w:bidi="fa-IR"/>
        </w:rPr>
        <w:t>استقم</w:t>
      </w:r>
      <w:r>
        <w:rPr>
          <w:rFonts w:ascii="Tahoma" w:hAnsi="Tahoma" w:cs="Tahoma"/>
          <w:color w:val="000000" w:themeColor="text1"/>
          <w:sz w:val="24"/>
          <w:szCs w:val="24"/>
          <w:rtl/>
          <w:lang w:bidi="fa-IR"/>
        </w:rPr>
        <w:t>"</w:t>
      </w:r>
      <w:r w:rsidR="007078C0" w:rsidRPr="007078C0">
        <w:rPr>
          <w:rFonts w:ascii="Tahoma" w:hAnsi="Tahoma" w:cs="Tahoma" w:hint="cs"/>
          <w:color w:val="000000" w:themeColor="text1"/>
          <w:sz w:val="24"/>
          <w:szCs w:val="24"/>
          <w:rtl/>
          <w:lang w:bidi="fa-IR"/>
        </w:rPr>
        <w:t xml:space="preserve"> است به مخاطب منتقل شده است. در این عبارت </w:t>
      </w:r>
      <w:r>
        <w:rPr>
          <w:rFonts w:ascii="Tahoma" w:hAnsi="Tahoma" w:cs="Tahoma"/>
          <w:color w:val="000000" w:themeColor="text1"/>
          <w:sz w:val="24"/>
          <w:szCs w:val="24"/>
          <w:rtl/>
          <w:lang w:bidi="fa-IR"/>
        </w:rPr>
        <w:t>"</w:t>
      </w:r>
      <w:r w:rsidR="007078C0" w:rsidRPr="007078C0">
        <w:rPr>
          <w:rFonts w:ascii="Tahoma" w:hAnsi="Tahoma" w:cs="Tahoma" w:hint="cs"/>
          <w:color w:val="000000" w:themeColor="text1"/>
          <w:sz w:val="24"/>
          <w:szCs w:val="24"/>
          <w:rtl/>
          <w:lang w:bidi="fa-IR"/>
        </w:rPr>
        <w:t>استقم</w:t>
      </w:r>
      <w:r>
        <w:rPr>
          <w:rFonts w:ascii="Tahoma" w:hAnsi="Tahoma" w:cs="Tahoma"/>
          <w:color w:val="000000" w:themeColor="text1"/>
          <w:sz w:val="24"/>
          <w:szCs w:val="24"/>
          <w:rtl/>
          <w:lang w:bidi="fa-IR"/>
        </w:rPr>
        <w:t>"</w:t>
      </w:r>
      <w:r w:rsidR="007078C0" w:rsidRPr="007078C0">
        <w:rPr>
          <w:rFonts w:ascii="Tahoma" w:hAnsi="Tahoma" w:cs="Tahoma" w:hint="cs"/>
          <w:color w:val="000000" w:themeColor="text1"/>
          <w:sz w:val="24"/>
          <w:szCs w:val="24"/>
          <w:rtl/>
          <w:lang w:bidi="fa-IR"/>
        </w:rPr>
        <w:t xml:space="preserve"> حاکی از شیء دیگری نیست و خود آن مقصود است و همین مقصود نیز بیان شده است.</w:t>
      </w:r>
    </w:p>
    <w:p w:rsidR="007078C0" w:rsidRPr="007078C0" w:rsidRDefault="007078C0" w:rsidP="007078C0">
      <w:pPr>
        <w:bidi/>
        <w:rPr>
          <w:rFonts w:ascii="Tahoma" w:hAnsi="Tahoma" w:cs="Tahoma"/>
          <w:color w:val="000000" w:themeColor="text1"/>
          <w:sz w:val="24"/>
          <w:szCs w:val="24"/>
          <w:rtl/>
          <w:lang w:bidi="fa-IR"/>
        </w:rPr>
      </w:pPr>
      <w:r w:rsidRPr="007078C0">
        <w:rPr>
          <w:rFonts w:ascii="Tahoma" w:hAnsi="Tahoma" w:cs="Tahoma" w:hint="cs"/>
          <w:color w:val="000000" w:themeColor="text1"/>
          <w:sz w:val="24"/>
          <w:szCs w:val="24"/>
          <w:rtl/>
          <w:lang w:bidi="fa-IR"/>
        </w:rPr>
        <w:t xml:space="preserve">به‌عبارت‌دیگر در این قسم نیز مخاطب از مطلبی به مطلب دیگر منتقل نشده است، بلکه مقصود، همان لفظی است که بیان شده است </w:t>
      </w:r>
      <w:r w:rsidRPr="007078C0">
        <w:rPr>
          <w:rFonts w:ascii="Tahoma" w:hAnsi="Tahoma" w:cs="Tahoma" w:hint="cs"/>
          <w:color w:val="002060"/>
          <w:sz w:val="24"/>
          <w:szCs w:val="24"/>
          <w:rtl/>
          <w:lang w:bidi="fa-IR"/>
        </w:rPr>
        <w:t xml:space="preserve">(حال یا شخص لفظ، یا نوع لفظ، یا صنف لفظ و یا الفاظ هم وزن لفظ که از آن به </w:t>
      </w:r>
      <w:r w:rsidR="00D32DC1">
        <w:rPr>
          <w:rFonts w:ascii="Tahoma" w:hAnsi="Tahoma" w:cs="Tahoma"/>
          <w:color w:val="002060"/>
          <w:sz w:val="24"/>
          <w:szCs w:val="24"/>
          <w:rtl/>
          <w:lang w:bidi="fa-IR"/>
        </w:rPr>
        <w:t>"</w:t>
      </w:r>
      <w:r w:rsidRPr="007078C0">
        <w:rPr>
          <w:rFonts w:ascii="Tahoma" w:hAnsi="Tahoma" w:cs="Tahoma" w:hint="cs"/>
          <w:color w:val="002060"/>
          <w:sz w:val="24"/>
          <w:szCs w:val="24"/>
          <w:rtl/>
          <w:lang w:bidi="fa-IR"/>
        </w:rPr>
        <w:t>مثل لفظ</w:t>
      </w:r>
      <w:r w:rsidR="00D32DC1">
        <w:rPr>
          <w:rFonts w:ascii="Tahoma" w:hAnsi="Tahoma" w:cs="Tahoma"/>
          <w:color w:val="002060"/>
          <w:sz w:val="24"/>
          <w:szCs w:val="24"/>
          <w:rtl/>
          <w:lang w:bidi="fa-IR"/>
        </w:rPr>
        <w:t>"</w:t>
      </w:r>
      <w:r w:rsidRPr="007078C0">
        <w:rPr>
          <w:rFonts w:ascii="Tahoma" w:hAnsi="Tahoma" w:cs="Tahoma" w:hint="cs"/>
          <w:color w:val="002060"/>
          <w:sz w:val="24"/>
          <w:szCs w:val="24"/>
          <w:rtl/>
          <w:lang w:bidi="fa-IR"/>
        </w:rPr>
        <w:t xml:space="preserve"> تعبیر </w:t>
      </w:r>
      <w:r w:rsidRPr="007078C0">
        <w:rPr>
          <w:rFonts w:ascii="Tahoma" w:hAnsi="Tahoma" w:cs="Tahoma"/>
          <w:color w:val="002060"/>
          <w:sz w:val="24"/>
          <w:szCs w:val="24"/>
          <w:rtl/>
          <w:lang w:bidi="fa-IR"/>
        </w:rPr>
        <w:t>م</w:t>
      </w:r>
      <w:r w:rsidRPr="007078C0">
        <w:rPr>
          <w:rFonts w:ascii="Tahoma" w:hAnsi="Tahoma" w:cs="Tahoma" w:hint="cs"/>
          <w:color w:val="002060"/>
          <w:sz w:val="24"/>
          <w:szCs w:val="24"/>
          <w:rtl/>
          <w:lang w:bidi="fa-IR"/>
        </w:rPr>
        <w:t>ی‌</w:t>
      </w:r>
      <w:r w:rsidRPr="007078C0">
        <w:rPr>
          <w:rFonts w:ascii="Tahoma" w:hAnsi="Tahoma" w:cs="Tahoma" w:hint="eastAsia"/>
          <w:color w:val="002060"/>
          <w:sz w:val="24"/>
          <w:szCs w:val="24"/>
          <w:rtl/>
          <w:lang w:bidi="fa-IR"/>
        </w:rPr>
        <w:t>شود</w:t>
      </w:r>
      <w:r w:rsidRPr="007078C0">
        <w:rPr>
          <w:rFonts w:ascii="Tahoma" w:hAnsi="Tahoma" w:cs="Tahoma" w:hint="cs"/>
          <w:color w:val="002060"/>
          <w:sz w:val="24"/>
          <w:szCs w:val="24"/>
          <w:rtl/>
          <w:lang w:bidi="fa-IR"/>
        </w:rPr>
        <w:t xml:space="preserve">) </w:t>
      </w:r>
      <w:r w:rsidRPr="007078C0">
        <w:rPr>
          <w:rFonts w:ascii="Tahoma" w:hAnsi="Tahoma" w:cs="Tahoma" w:hint="cs"/>
          <w:color w:val="000000" w:themeColor="text1"/>
          <w:sz w:val="24"/>
          <w:szCs w:val="24"/>
          <w:rtl/>
          <w:lang w:bidi="fa-IR"/>
        </w:rPr>
        <w:t xml:space="preserve">و درنتیجه </w:t>
      </w:r>
      <w:r w:rsidR="00D32DC1">
        <w:rPr>
          <w:rFonts w:ascii="Tahoma" w:hAnsi="Tahoma" w:cs="Tahoma"/>
          <w:color w:val="000000" w:themeColor="text1"/>
          <w:sz w:val="24"/>
          <w:szCs w:val="24"/>
          <w:rtl/>
          <w:lang w:bidi="fa-IR"/>
        </w:rPr>
        <w:t>"</w:t>
      </w:r>
      <w:r w:rsidRPr="007078C0">
        <w:rPr>
          <w:rFonts w:ascii="Tahoma" w:hAnsi="Tahoma" w:cs="Tahoma" w:hint="cs"/>
          <w:color w:val="000000" w:themeColor="text1"/>
          <w:sz w:val="24"/>
          <w:szCs w:val="24"/>
          <w:rtl/>
          <w:lang w:bidi="fa-IR"/>
        </w:rPr>
        <w:t>استعمال اللفظ فی اللفظ</w:t>
      </w:r>
      <w:r w:rsidR="00D32DC1">
        <w:rPr>
          <w:rFonts w:ascii="Tahoma" w:hAnsi="Tahoma" w:cs="Tahoma"/>
          <w:color w:val="000000" w:themeColor="text1"/>
          <w:sz w:val="24"/>
          <w:szCs w:val="24"/>
          <w:rtl/>
          <w:lang w:bidi="fa-IR"/>
        </w:rPr>
        <w:t>"</w:t>
      </w:r>
      <w:r w:rsidRPr="007078C0">
        <w:rPr>
          <w:rFonts w:ascii="Tahoma" w:hAnsi="Tahoma" w:cs="Tahoma" w:hint="cs"/>
          <w:color w:val="000000" w:themeColor="text1"/>
          <w:sz w:val="24"/>
          <w:szCs w:val="24"/>
          <w:rtl/>
          <w:lang w:bidi="fa-IR"/>
        </w:rPr>
        <w:t xml:space="preserve"> در حقیقت استعمال نیست، بلکه القاء المقصود بنفسه است.</w:t>
      </w:r>
      <w:r w:rsidRPr="007078C0">
        <w:rPr>
          <w:rFonts w:ascii="Tahoma" w:hAnsi="Tahoma" w:cs="Tahoma"/>
          <w:color w:val="000000" w:themeColor="text1"/>
          <w:sz w:val="24"/>
          <w:szCs w:val="24"/>
          <w:vertAlign w:val="superscript"/>
          <w:rtl/>
          <w:lang w:bidi="fa-IR"/>
        </w:rPr>
        <w:footnoteReference w:id="36"/>
      </w:r>
    </w:p>
    <w:p w:rsidR="007078C0" w:rsidRDefault="007078C0" w:rsidP="007078C0">
      <w:pPr>
        <w:bidi/>
        <w:rPr>
          <w:rFonts w:ascii="Tahoma" w:hAnsi="Tahoma" w:cs="Tahoma"/>
          <w:color w:val="000000" w:themeColor="text1"/>
          <w:sz w:val="24"/>
          <w:szCs w:val="24"/>
          <w:rtl/>
          <w:lang w:bidi="fa-IR"/>
        </w:rPr>
      </w:pPr>
    </w:p>
    <w:p w:rsidR="003D6EE6" w:rsidRDefault="003D6EE6" w:rsidP="003D6EE6">
      <w:pPr>
        <w:bidi/>
        <w:rPr>
          <w:rFonts w:ascii="Tahoma" w:hAnsi="Tahoma" w:cs="Tahoma"/>
          <w:color w:val="000000" w:themeColor="text1"/>
          <w:sz w:val="24"/>
          <w:szCs w:val="24"/>
          <w:rtl/>
          <w:lang w:bidi="fa-IR"/>
        </w:rPr>
      </w:pPr>
    </w:p>
    <w:p w:rsidR="009C72AD" w:rsidRDefault="009C72AD" w:rsidP="009C72AD">
      <w:pPr>
        <w:bidi/>
        <w:rPr>
          <w:rFonts w:ascii="Tahoma" w:hAnsi="Tahoma" w:cs="Tahoma"/>
          <w:color w:val="000000" w:themeColor="text1"/>
          <w:sz w:val="24"/>
          <w:szCs w:val="24"/>
          <w:rtl/>
          <w:lang w:bidi="fa-IR"/>
        </w:rPr>
      </w:pPr>
    </w:p>
    <w:p w:rsidR="009C72AD" w:rsidRDefault="009C72AD" w:rsidP="009C72AD">
      <w:pPr>
        <w:bidi/>
        <w:rPr>
          <w:rFonts w:ascii="Tahoma" w:hAnsi="Tahoma" w:cs="Tahoma"/>
          <w:color w:val="000000" w:themeColor="text1"/>
          <w:sz w:val="24"/>
          <w:szCs w:val="24"/>
          <w:rtl/>
          <w:lang w:bidi="fa-IR"/>
        </w:rPr>
      </w:pPr>
    </w:p>
    <w:p w:rsidR="009C72AD" w:rsidRDefault="009C72AD" w:rsidP="009C72AD">
      <w:pPr>
        <w:bidi/>
        <w:rPr>
          <w:rFonts w:ascii="Tahoma" w:hAnsi="Tahoma" w:cs="Tahoma"/>
          <w:color w:val="000000" w:themeColor="text1"/>
          <w:sz w:val="24"/>
          <w:szCs w:val="24"/>
          <w:rtl/>
          <w:lang w:bidi="fa-IR"/>
        </w:rPr>
      </w:pPr>
    </w:p>
    <w:p w:rsidR="009C72AD" w:rsidRDefault="009C72AD" w:rsidP="009C72AD">
      <w:pPr>
        <w:bidi/>
        <w:rPr>
          <w:rFonts w:ascii="Tahoma" w:hAnsi="Tahoma" w:cs="Tahoma"/>
          <w:color w:val="000000" w:themeColor="text1"/>
          <w:sz w:val="24"/>
          <w:szCs w:val="24"/>
          <w:rtl/>
          <w:lang w:bidi="fa-IR"/>
        </w:rPr>
      </w:pPr>
    </w:p>
    <w:p w:rsidR="009C72AD" w:rsidRDefault="009C72AD" w:rsidP="009C72AD">
      <w:pPr>
        <w:bidi/>
        <w:rPr>
          <w:rFonts w:ascii="Tahoma" w:hAnsi="Tahoma" w:cs="Tahoma"/>
          <w:color w:val="000000" w:themeColor="text1"/>
          <w:sz w:val="24"/>
          <w:szCs w:val="24"/>
          <w:rtl/>
          <w:lang w:bidi="fa-IR"/>
        </w:rPr>
      </w:pPr>
    </w:p>
    <w:p w:rsidR="009C72AD" w:rsidRDefault="009C72AD" w:rsidP="009C72AD">
      <w:pPr>
        <w:bidi/>
        <w:rPr>
          <w:rFonts w:ascii="Tahoma" w:hAnsi="Tahoma" w:cs="Tahoma"/>
          <w:color w:val="000000" w:themeColor="text1"/>
          <w:sz w:val="24"/>
          <w:szCs w:val="24"/>
          <w:rtl/>
          <w:lang w:bidi="fa-IR"/>
        </w:rPr>
      </w:pPr>
    </w:p>
    <w:p w:rsidR="009C72AD" w:rsidRDefault="009C72AD" w:rsidP="009C72AD">
      <w:pPr>
        <w:bidi/>
        <w:rPr>
          <w:rFonts w:ascii="Tahoma" w:hAnsi="Tahoma" w:cs="Tahoma"/>
          <w:color w:val="000000" w:themeColor="text1"/>
          <w:sz w:val="24"/>
          <w:szCs w:val="24"/>
          <w:rtl/>
          <w:lang w:bidi="fa-IR"/>
        </w:rPr>
      </w:pPr>
    </w:p>
    <w:p w:rsidR="009C72AD" w:rsidRDefault="009C72AD" w:rsidP="009C72AD">
      <w:pPr>
        <w:bidi/>
        <w:rPr>
          <w:rFonts w:ascii="Tahoma" w:hAnsi="Tahoma" w:cs="Tahoma"/>
          <w:color w:val="000000" w:themeColor="text1"/>
          <w:sz w:val="24"/>
          <w:szCs w:val="24"/>
          <w:rtl/>
          <w:lang w:bidi="fa-IR"/>
        </w:rPr>
      </w:pPr>
    </w:p>
    <w:p w:rsidR="009C72AD" w:rsidRDefault="009C72AD" w:rsidP="009C72AD">
      <w:pPr>
        <w:bidi/>
        <w:rPr>
          <w:rFonts w:ascii="Tahoma" w:hAnsi="Tahoma" w:cs="Tahoma"/>
          <w:color w:val="000000" w:themeColor="text1"/>
          <w:sz w:val="24"/>
          <w:szCs w:val="24"/>
          <w:rtl/>
          <w:lang w:bidi="fa-IR"/>
        </w:rPr>
      </w:pPr>
    </w:p>
    <w:p w:rsidR="009C72AD" w:rsidRDefault="009C72AD" w:rsidP="009C72AD">
      <w:pPr>
        <w:bidi/>
        <w:rPr>
          <w:rFonts w:ascii="Tahoma" w:hAnsi="Tahoma" w:cs="Tahoma"/>
          <w:color w:val="000000" w:themeColor="text1"/>
          <w:sz w:val="24"/>
          <w:szCs w:val="24"/>
          <w:rtl/>
          <w:lang w:bidi="fa-IR"/>
        </w:rPr>
      </w:pPr>
    </w:p>
    <w:p w:rsidR="009C72AD" w:rsidRDefault="009C72AD" w:rsidP="009C72AD">
      <w:pPr>
        <w:bidi/>
        <w:rPr>
          <w:rFonts w:ascii="Tahoma" w:hAnsi="Tahoma" w:cs="Tahoma"/>
          <w:color w:val="000000" w:themeColor="text1"/>
          <w:sz w:val="24"/>
          <w:szCs w:val="24"/>
          <w:rtl/>
          <w:lang w:bidi="fa-IR"/>
        </w:rPr>
      </w:pPr>
    </w:p>
    <w:p w:rsidR="009C72AD" w:rsidRDefault="009C72AD" w:rsidP="009C72AD">
      <w:pPr>
        <w:bidi/>
        <w:rPr>
          <w:rFonts w:ascii="Tahoma" w:hAnsi="Tahoma" w:cs="Tahoma"/>
          <w:color w:val="000000" w:themeColor="text1"/>
          <w:sz w:val="24"/>
          <w:szCs w:val="24"/>
          <w:rtl/>
          <w:lang w:bidi="fa-IR"/>
        </w:rPr>
      </w:pPr>
    </w:p>
    <w:p w:rsidR="007078C0" w:rsidRDefault="007078C0" w:rsidP="007078C0">
      <w:pPr>
        <w:bidi/>
        <w:rPr>
          <w:rFonts w:ascii="Tahoma" w:hAnsi="Tahoma" w:cs="Tahoma"/>
          <w:color w:val="000000" w:themeColor="text1"/>
          <w:sz w:val="24"/>
          <w:szCs w:val="24"/>
          <w:rtl/>
          <w:lang w:bidi="fa-IR"/>
        </w:rPr>
      </w:pPr>
    </w:p>
    <w:p w:rsidR="007A4E0B" w:rsidRPr="003E0C8E" w:rsidRDefault="007A4E0B" w:rsidP="007A4E0B">
      <w:pPr>
        <w:bidi/>
        <w:rPr>
          <w:rFonts w:ascii="Tahoma" w:hAnsi="Tahoma" w:cs="Tahoma"/>
          <w:color w:val="000000" w:themeColor="text1"/>
          <w:sz w:val="24"/>
          <w:szCs w:val="24"/>
          <w:rtl/>
          <w:lang w:bidi="fa-IR"/>
        </w:rPr>
      </w:pPr>
      <w:r w:rsidRPr="007A4E0B">
        <w:rPr>
          <w:rFonts w:ascii="Tahoma" w:hAnsi="Tahoma" w:cs="Tahoma" w:hint="cs"/>
          <w:color w:val="00B0F0"/>
          <w:sz w:val="24"/>
          <w:szCs w:val="24"/>
          <w:rtl/>
          <w:lang w:bidi="fa-IR"/>
        </w:rPr>
        <w:t>کلام صاحب فصول</w:t>
      </w:r>
      <w:r>
        <w:rPr>
          <w:rFonts w:ascii="Tahoma" w:hAnsi="Tahoma" w:cs="Tahoma" w:hint="cs"/>
          <w:color w:val="000000" w:themeColor="text1"/>
          <w:sz w:val="24"/>
          <w:szCs w:val="24"/>
          <w:rtl/>
          <w:lang w:bidi="fa-IR"/>
        </w:rPr>
        <w:t>:</w:t>
      </w:r>
    </w:p>
    <w:p w:rsidR="003E0C8E" w:rsidRDefault="003E0C8E" w:rsidP="00EA5A79">
      <w:pPr>
        <w:bidi/>
        <w:rPr>
          <w:rFonts w:ascii="Tahoma" w:hAnsi="Tahoma" w:cs="Tahoma"/>
          <w:color w:val="000000" w:themeColor="text1"/>
          <w:sz w:val="24"/>
          <w:szCs w:val="24"/>
          <w:rtl/>
          <w:lang w:bidi="fa-IR"/>
        </w:rPr>
      </w:pPr>
      <w:r w:rsidRPr="003E0C8E">
        <w:rPr>
          <w:rFonts w:ascii="Tahoma" w:hAnsi="Tahoma" w:cs="Tahoma" w:hint="cs"/>
          <w:color w:val="000000" w:themeColor="text1"/>
          <w:sz w:val="24"/>
          <w:szCs w:val="24"/>
          <w:rtl/>
          <w:lang w:bidi="fa-IR"/>
        </w:rPr>
        <w:t xml:space="preserve">در کتاب فصول الغرویّه </w:t>
      </w:r>
      <w:r w:rsidR="007A4E0B" w:rsidRPr="009C72AD">
        <w:rPr>
          <w:rFonts w:ascii="Tahoma" w:hAnsi="Tahoma" w:cs="Tahoma" w:hint="cs"/>
          <w:color w:val="002060"/>
          <w:sz w:val="24"/>
          <w:szCs w:val="24"/>
          <w:rtl/>
          <w:lang w:bidi="fa-IR"/>
        </w:rPr>
        <w:t>(</w:t>
      </w:r>
      <w:r w:rsidRPr="009C72AD">
        <w:rPr>
          <w:rFonts w:ascii="Tahoma" w:hAnsi="Tahoma" w:cs="Tahoma" w:hint="cs"/>
          <w:color w:val="002060"/>
          <w:sz w:val="24"/>
          <w:szCs w:val="24"/>
          <w:rtl/>
          <w:lang w:bidi="fa-IR"/>
        </w:rPr>
        <w:t>ص 17</w:t>
      </w:r>
      <w:r w:rsidR="007A4E0B" w:rsidRPr="009C72AD">
        <w:rPr>
          <w:rFonts w:ascii="Tahoma" w:hAnsi="Tahoma" w:cs="Tahoma" w:hint="cs"/>
          <w:color w:val="002060"/>
          <w:sz w:val="24"/>
          <w:szCs w:val="24"/>
          <w:rtl/>
          <w:lang w:bidi="fa-IR"/>
        </w:rPr>
        <w:t>)</w:t>
      </w:r>
      <w:r w:rsidRPr="009C72AD">
        <w:rPr>
          <w:rFonts w:ascii="Tahoma" w:hAnsi="Tahoma" w:cs="Tahoma" w:hint="cs"/>
          <w:color w:val="002060"/>
          <w:sz w:val="24"/>
          <w:szCs w:val="24"/>
          <w:rtl/>
          <w:lang w:bidi="fa-IR"/>
        </w:rPr>
        <w:t xml:space="preserve"> </w:t>
      </w:r>
      <w:r w:rsidRPr="003E0C8E">
        <w:rPr>
          <w:rFonts w:ascii="Tahoma" w:hAnsi="Tahoma" w:cs="Tahoma" w:hint="cs"/>
          <w:color w:val="000000" w:themeColor="text1"/>
          <w:sz w:val="24"/>
          <w:szCs w:val="24"/>
          <w:rtl/>
          <w:lang w:bidi="fa-IR"/>
        </w:rPr>
        <w:t xml:space="preserve">قولی </w:t>
      </w:r>
      <w:r w:rsidR="007A4E0B">
        <w:rPr>
          <w:rFonts w:ascii="Tahoma" w:hAnsi="Tahoma" w:cs="Tahoma" w:hint="cs"/>
          <w:color w:val="000000" w:themeColor="text1"/>
          <w:sz w:val="24"/>
          <w:szCs w:val="24"/>
          <w:rtl/>
          <w:lang w:bidi="fa-IR"/>
        </w:rPr>
        <w:t xml:space="preserve">توسط صاحب فصول </w:t>
      </w:r>
      <w:r w:rsidRPr="003E0C8E">
        <w:rPr>
          <w:rFonts w:ascii="Tahoma" w:hAnsi="Tahoma" w:cs="Tahoma" w:hint="cs"/>
          <w:color w:val="000000" w:themeColor="text1"/>
          <w:sz w:val="24"/>
          <w:szCs w:val="24"/>
          <w:rtl/>
          <w:lang w:bidi="fa-IR"/>
        </w:rPr>
        <w:t xml:space="preserve">نقل می شود که گفته اند که الفاظ برای معانی مقصوده و مراده وضع شده اند، یعنی مقصوده را داخل در موضوع له آورده اند بعد </w:t>
      </w:r>
      <w:r w:rsidR="007A4E0B">
        <w:rPr>
          <w:rFonts w:ascii="Tahoma" w:hAnsi="Tahoma" w:cs="Tahoma" w:hint="cs"/>
          <w:color w:val="000000" w:themeColor="text1"/>
          <w:sz w:val="24"/>
          <w:szCs w:val="24"/>
          <w:rtl/>
          <w:lang w:bidi="fa-IR"/>
        </w:rPr>
        <w:t xml:space="preserve">ایشان به این قول </w:t>
      </w:r>
      <w:r w:rsidRPr="003E0C8E">
        <w:rPr>
          <w:rFonts w:ascii="Tahoma" w:hAnsi="Tahoma" w:cs="Tahoma" w:hint="cs"/>
          <w:color w:val="000000" w:themeColor="text1"/>
          <w:sz w:val="24"/>
          <w:szCs w:val="24"/>
          <w:rtl/>
          <w:lang w:bidi="fa-IR"/>
        </w:rPr>
        <w:t>سه اشکال مطرح می کند</w:t>
      </w:r>
      <w:r w:rsidR="00EA5A79">
        <w:rPr>
          <w:rFonts w:ascii="Tahoma" w:hAnsi="Tahoma" w:cs="Tahoma" w:hint="cs"/>
          <w:color w:val="000000" w:themeColor="text1"/>
          <w:sz w:val="24"/>
          <w:szCs w:val="24"/>
          <w:rtl/>
          <w:lang w:bidi="fa-IR"/>
        </w:rPr>
        <w:t>.</w:t>
      </w:r>
    </w:p>
    <w:p w:rsidR="00EA5A79" w:rsidRDefault="00EA5A79" w:rsidP="00EA5A79">
      <w:pPr>
        <w:bidi/>
        <w:rPr>
          <w:rFonts w:ascii="Tahoma" w:hAnsi="Tahoma" w:cs="Tahoma"/>
          <w:color w:val="000000" w:themeColor="text1"/>
          <w:sz w:val="24"/>
          <w:szCs w:val="24"/>
          <w:rtl/>
          <w:lang w:bidi="fa-IR"/>
        </w:rPr>
      </w:pPr>
    </w:p>
    <w:p w:rsidR="007A4E0B" w:rsidRPr="003E0C8E" w:rsidRDefault="007A4E0B" w:rsidP="007A4E0B">
      <w:pPr>
        <w:bidi/>
        <w:rPr>
          <w:rFonts w:ascii="Tahoma" w:hAnsi="Tahoma" w:cs="Tahoma"/>
          <w:color w:val="000000" w:themeColor="text1"/>
          <w:sz w:val="24"/>
          <w:szCs w:val="24"/>
          <w:rtl/>
          <w:lang w:bidi="fa-IR"/>
        </w:rPr>
      </w:pPr>
      <w:r w:rsidRPr="007A4E0B">
        <w:rPr>
          <w:rFonts w:ascii="Tahoma" w:hAnsi="Tahoma" w:cs="Tahoma" w:hint="cs"/>
          <w:color w:val="00B0F0"/>
          <w:sz w:val="24"/>
          <w:szCs w:val="24"/>
          <w:rtl/>
          <w:lang w:bidi="fa-IR"/>
        </w:rPr>
        <w:t>مرحوم آخوند</w:t>
      </w:r>
      <w:r>
        <w:rPr>
          <w:rFonts w:ascii="Tahoma" w:hAnsi="Tahoma" w:cs="Tahoma" w:hint="cs"/>
          <w:color w:val="000000" w:themeColor="text1"/>
          <w:sz w:val="24"/>
          <w:szCs w:val="24"/>
          <w:rtl/>
          <w:lang w:bidi="fa-IR"/>
        </w:rPr>
        <w:t>:</w:t>
      </w:r>
    </w:p>
    <w:p w:rsidR="003E0C8E" w:rsidRPr="003E0C8E" w:rsidRDefault="003E0C8E" w:rsidP="00EA5A79">
      <w:pPr>
        <w:bidi/>
        <w:rPr>
          <w:rFonts w:ascii="Tahoma" w:hAnsi="Tahoma" w:cs="Tahoma"/>
          <w:color w:val="000000" w:themeColor="text1"/>
          <w:sz w:val="24"/>
          <w:szCs w:val="24"/>
          <w:rtl/>
          <w:lang w:bidi="fa-IR"/>
        </w:rPr>
      </w:pPr>
      <w:r w:rsidRPr="003E0C8E">
        <w:rPr>
          <w:rFonts w:ascii="Tahoma" w:hAnsi="Tahoma" w:cs="Tahoma" w:hint="cs"/>
          <w:color w:val="000000" w:themeColor="text1"/>
          <w:sz w:val="24"/>
          <w:szCs w:val="24"/>
          <w:rtl/>
          <w:lang w:bidi="fa-IR"/>
        </w:rPr>
        <w:t xml:space="preserve">مرحوم آخوند که بعد از صاحب فصول این قول را می بیند به این </w:t>
      </w:r>
      <w:r w:rsidR="007A4E0B">
        <w:rPr>
          <w:rFonts w:ascii="Tahoma" w:hAnsi="Tahoma" w:cs="Tahoma" w:hint="cs"/>
          <w:color w:val="000000" w:themeColor="text1"/>
          <w:sz w:val="24"/>
          <w:szCs w:val="24"/>
          <w:rtl/>
          <w:lang w:bidi="fa-IR"/>
        </w:rPr>
        <w:t xml:space="preserve">قول </w:t>
      </w:r>
      <w:r w:rsidR="00EA5A79">
        <w:rPr>
          <w:rFonts w:ascii="Tahoma" w:hAnsi="Tahoma" w:cs="Tahoma" w:hint="cs"/>
          <w:color w:val="000000" w:themeColor="text1"/>
          <w:sz w:val="24"/>
          <w:szCs w:val="24"/>
          <w:rtl/>
          <w:lang w:bidi="fa-IR"/>
        </w:rPr>
        <w:t xml:space="preserve">سه </w:t>
      </w:r>
      <w:r w:rsidRPr="003E0C8E">
        <w:rPr>
          <w:rFonts w:ascii="Tahoma" w:hAnsi="Tahoma" w:cs="Tahoma" w:hint="cs"/>
          <w:color w:val="000000" w:themeColor="text1"/>
          <w:sz w:val="24"/>
          <w:szCs w:val="24"/>
          <w:rtl/>
          <w:lang w:bidi="fa-IR"/>
        </w:rPr>
        <w:t>اشکال می کند و حرف صاحب فصول را تایید می کند:</w:t>
      </w:r>
    </w:p>
    <w:p w:rsidR="00EA5A79" w:rsidRDefault="007078C0" w:rsidP="00EA5A79">
      <w:pPr>
        <w:bidi/>
        <w:rPr>
          <w:rFonts w:ascii="Tahoma" w:hAnsi="Tahoma" w:cs="Tahoma"/>
          <w:color w:val="000000" w:themeColor="text1"/>
          <w:sz w:val="24"/>
          <w:szCs w:val="24"/>
          <w:rtl/>
          <w:lang w:bidi="fa-IR"/>
        </w:rPr>
      </w:pPr>
      <w:r>
        <w:rPr>
          <w:rFonts w:ascii="Tahoma" w:hAnsi="Tahoma" w:cs="Tahoma" w:hint="cs"/>
          <w:color w:val="00B0F0"/>
          <w:sz w:val="24"/>
          <w:szCs w:val="24"/>
          <w:rtl/>
          <w:lang w:bidi="fa-IR"/>
        </w:rPr>
        <w:t>1</w:t>
      </w:r>
      <w:r w:rsidRPr="007078C0">
        <w:rPr>
          <w:rFonts w:ascii="Tahoma" w:hAnsi="Tahoma" w:cs="Tahoma" w:hint="cs"/>
          <w:color w:val="000000" w:themeColor="text1"/>
          <w:sz w:val="24"/>
          <w:szCs w:val="24"/>
          <w:rtl/>
          <w:lang w:bidi="fa-IR"/>
        </w:rPr>
        <w:t>.</w:t>
      </w:r>
      <w:r w:rsidR="00EA5A79" w:rsidRPr="00EA5A79">
        <w:rPr>
          <w:rFonts w:hint="cs"/>
          <w:rtl/>
        </w:rPr>
        <w:t xml:space="preserve"> </w:t>
      </w:r>
      <w:r w:rsidR="00EA5A79" w:rsidRPr="00EA5A79">
        <w:rPr>
          <w:rFonts w:ascii="Tahoma" w:hAnsi="Tahoma" w:cs="Tahoma" w:hint="cs"/>
          <w:color w:val="000000" w:themeColor="text1"/>
          <w:sz w:val="24"/>
          <w:szCs w:val="24"/>
          <w:rtl/>
          <w:lang w:bidi="fa-IR"/>
        </w:rPr>
        <w:t>موضوع</w:t>
      </w:r>
      <w:r w:rsidR="00EA5A79" w:rsidRPr="00EA5A79">
        <w:rPr>
          <w:rFonts w:ascii="Tahoma" w:hAnsi="Tahoma" w:cs="Tahoma"/>
          <w:color w:val="000000" w:themeColor="text1"/>
          <w:sz w:val="24"/>
          <w:szCs w:val="24"/>
          <w:rtl/>
          <w:lang w:bidi="fa-IR"/>
        </w:rPr>
        <w:t xml:space="preserve"> </w:t>
      </w:r>
      <w:r w:rsidR="00EA5A79" w:rsidRPr="00EA5A79">
        <w:rPr>
          <w:rFonts w:ascii="Tahoma" w:hAnsi="Tahoma" w:cs="Tahoma" w:hint="cs"/>
          <w:color w:val="000000" w:themeColor="text1"/>
          <w:sz w:val="24"/>
          <w:szCs w:val="24"/>
          <w:rtl/>
          <w:lang w:bidi="fa-IR"/>
        </w:rPr>
        <w:t>له</w:t>
      </w:r>
      <w:r w:rsidR="00EA5A79" w:rsidRPr="00EA5A79">
        <w:rPr>
          <w:rFonts w:ascii="Tahoma" w:hAnsi="Tahoma" w:cs="Tahoma"/>
          <w:color w:val="000000" w:themeColor="text1"/>
          <w:sz w:val="24"/>
          <w:szCs w:val="24"/>
          <w:rtl/>
          <w:lang w:bidi="fa-IR"/>
        </w:rPr>
        <w:t xml:space="preserve"> </w:t>
      </w:r>
      <w:r w:rsidR="00EA5A79" w:rsidRPr="00EA5A79">
        <w:rPr>
          <w:rFonts w:ascii="Tahoma" w:hAnsi="Tahoma" w:cs="Tahoma" w:hint="cs"/>
          <w:color w:val="000000" w:themeColor="text1"/>
          <w:sz w:val="24"/>
          <w:szCs w:val="24"/>
          <w:rtl/>
          <w:lang w:bidi="fa-IR"/>
        </w:rPr>
        <w:t>از</w:t>
      </w:r>
      <w:r w:rsidR="00EA5A79" w:rsidRPr="00EA5A79">
        <w:rPr>
          <w:rFonts w:ascii="Tahoma" w:hAnsi="Tahoma" w:cs="Tahoma"/>
          <w:color w:val="000000" w:themeColor="text1"/>
          <w:sz w:val="24"/>
          <w:szCs w:val="24"/>
          <w:rtl/>
          <w:lang w:bidi="fa-IR"/>
        </w:rPr>
        <w:t xml:space="preserve"> </w:t>
      </w:r>
      <w:r w:rsidR="00EA5A79" w:rsidRPr="00EA5A79">
        <w:rPr>
          <w:rFonts w:ascii="Tahoma" w:hAnsi="Tahoma" w:cs="Tahoma" w:hint="cs"/>
          <w:color w:val="000000" w:themeColor="text1"/>
          <w:sz w:val="24"/>
          <w:szCs w:val="24"/>
          <w:rtl/>
          <w:lang w:bidi="fa-IR"/>
        </w:rPr>
        <w:t>کجا</w:t>
      </w:r>
      <w:r w:rsidR="00EA5A79" w:rsidRPr="00EA5A79">
        <w:rPr>
          <w:rFonts w:ascii="Tahoma" w:hAnsi="Tahoma" w:cs="Tahoma"/>
          <w:color w:val="000000" w:themeColor="text1"/>
          <w:sz w:val="24"/>
          <w:szCs w:val="24"/>
          <w:rtl/>
          <w:lang w:bidi="fa-IR"/>
        </w:rPr>
        <w:t xml:space="preserve"> </w:t>
      </w:r>
      <w:r w:rsidR="00EA5A79" w:rsidRPr="00EA5A79">
        <w:rPr>
          <w:rFonts w:ascii="Tahoma" w:hAnsi="Tahoma" w:cs="Tahoma" w:hint="cs"/>
          <w:color w:val="000000" w:themeColor="text1"/>
          <w:sz w:val="24"/>
          <w:szCs w:val="24"/>
          <w:rtl/>
          <w:lang w:bidi="fa-IR"/>
        </w:rPr>
        <w:t>فهمیده</w:t>
      </w:r>
      <w:r w:rsidR="00EA5A79" w:rsidRPr="00EA5A79">
        <w:rPr>
          <w:rFonts w:ascii="Tahoma" w:hAnsi="Tahoma" w:cs="Tahoma"/>
          <w:color w:val="000000" w:themeColor="text1"/>
          <w:sz w:val="24"/>
          <w:szCs w:val="24"/>
          <w:rtl/>
          <w:lang w:bidi="fa-IR"/>
        </w:rPr>
        <w:t xml:space="preserve"> </w:t>
      </w:r>
      <w:r w:rsidR="00EA5A79" w:rsidRPr="00EA5A79">
        <w:rPr>
          <w:rFonts w:ascii="Tahoma" w:hAnsi="Tahoma" w:cs="Tahoma" w:hint="cs"/>
          <w:color w:val="000000" w:themeColor="text1"/>
          <w:sz w:val="24"/>
          <w:szCs w:val="24"/>
          <w:rtl/>
          <w:lang w:bidi="fa-IR"/>
        </w:rPr>
        <w:t>می</w:t>
      </w:r>
      <w:r w:rsidR="00EA5A79" w:rsidRPr="00EA5A79">
        <w:rPr>
          <w:rFonts w:ascii="Tahoma" w:hAnsi="Tahoma" w:cs="Tahoma"/>
          <w:color w:val="000000" w:themeColor="text1"/>
          <w:sz w:val="24"/>
          <w:szCs w:val="24"/>
          <w:rtl/>
          <w:lang w:bidi="fa-IR"/>
        </w:rPr>
        <w:t xml:space="preserve"> </w:t>
      </w:r>
      <w:r w:rsidR="00EA5A79" w:rsidRPr="00EA5A79">
        <w:rPr>
          <w:rFonts w:ascii="Tahoma" w:hAnsi="Tahoma" w:cs="Tahoma" w:hint="cs"/>
          <w:color w:val="000000" w:themeColor="text1"/>
          <w:sz w:val="24"/>
          <w:szCs w:val="24"/>
          <w:rtl/>
          <w:lang w:bidi="fa-IR"/>
        </w:rPr>
        <w:t>شود؟</w:t>
      </w:r>
      <w:r w:rsidR="00EA5A79" w:rsidRPr="00EA5A79">
        <w:rPr>
          <w:rFonts w:ascii="Tahoma" w:hAnsi="Tahoma" w:cs="Tahoma"/>
          <w:color w:val="000000" w:themeColor="text1"/>
          <w:sz w:val="24"/>
          <w:szCs w:val="24"/>
          <w:rtl/>
          <w:lang w:bidi="fa-IR"/>
        </w:rPr>
        <w:t xml:space="preserve"> </w:t>
      </w:r>
      <w:r w:rsidR="00EA5A79" w:rsidRPr="00EA5A79">
        <w:rPr>
          <w:rFonts w:ascii="Tahoma" w:hAnsi="Tahoma" w:cs="Tahoma" w:hint="cs"/>
          <w:color w:val="000000" w:themeColor="text1"/>
          <w:sz w:val="24"/>
          <w:szCs w:val="24"/>
          <w:rtl/>
          <w:lang w:bidi="fa-IR"/>
        </w:rPr>
        <w:t>از</w:t>
      </w:r>
      <w:r w:rsidR="00EA5A79" w:rsidRPr="00EA5A79">
        <w:rPr>
          <w:rFonts w:ascii="Tahoma" w:hAnsi="Tahoma" w:cs="Tahoma"/>
          <w:color w:val="000000" w:themeColor="text1"/>
          <w:sz w:val="24"/>
          <w:szCs w:val="24"/>
          <w:rtl/>
          <w:lang w:bidi="fa-IR"/>
        </w:rPr>
        <w:t xml:space="preserve"> </w:t>
      </w:r>
      <w:r w:rsidR="00EA5A79" w:rsidRPr="00EA5A79">
        <w:rPr>
          <w:rFonts w:ascii="Tahoma" w:hAnsi="Tahoma" w:cs="Tahoma" w:hint="cs"/>
          <w:color w:val="000000" w:themeColor="text1"/>
          <w:sz w:val="24"/>
          <w:szCs w:val="24"/>
          <w:rtl/>
          <w:lang w:bidi="fa-IR"/>
        </w:rPr>
        <w:t>علائم</w:t>
      </w:r>
      <w:r w:rsidR="00EA5A79" w:rsidRPr="00EA5A79">
        <w:rPr>
          <w:rFonts w:ascii="Tahoma" w:hAnsi="Tahoma" w:cs="Tahoma"/>
          <w:color w:val="000000" w:themeColor="text1"/>
          <w:sz w:val="24"/>
          <w:szCs w:val="24"/>
          <w:rtl/>
          <w:lang w:bidi="fa-IR"/>
        </w:rPr>
        <w:t xml:space="preserve"> </w:t>
      </w:r>
      <w:r w:rsidR="00EA5A79" w:rsidRPr="00EA5A79">
        <w:rPr>
          <w:rFonts w:ascii="Tahoma" w:hAnsi="Tahoma" w:cs="Tahoma" w:hint="cs"/>
          <w:color w:val="000000" w:themeColor="text1"/>
          <w:sz w:val="24"/>
          <w:szCs w:val="24"/>
          <w:rtl/>
          <w:lang w:bidi="fa-IR"/>
        </w:rPr>
        <w:t>وضع</w:t>
      </w:r>
      <w:r w:rsidR="00EA5A79" w:rsidRPr="00EA5A79">
        <w:rPr>
          <w:rFonts w:ascii="Tahoma" w:hAnsi="Tahoma" w:cs="Tahoma"/>
          <w:color w:val="000000" w:themeColor="text1"/>
          <w:sz w:val="24"/>
          <w:szCs w:val="24"/>
          <w:rtl/>
          <w:lang w:bidi="fa-IR"/>
        </w:rPr>
        <w:t xml:space="preserve"> </w:t>
      </w:r>
      <w:r w:rsidR="00EA5A79" w:rsidRPr="00EA5A79">
        <w:rPr>
          <w:rFonts w:ascii="Tahoma" w:hAnsi="Tahoma" w:cs="Tahoma" w:hint="cs"/>
          <w:color w:val="000000" w:themeColor="text1"/>
          <w:sz w:val="24"/>
          <w:szCs w:val="24"/>
          <w:rtl/>
          <w:lang w:bidi="fa-IR"/>
        </w:rPr>
        <w:t>یعنی</w:t>
      </w:r>
      <w:r w:rsidR="00EA5A79" w:rsidRPr="00EA5A79">
        <w:rPr>
          <w:rFonts w:ascii="Tahoma" w:hAnsi="Tahoma" w:cs="Tahoma"/>
          <w:color w:val="000000" w:themeColor="text1"/>
          <w:sz w:val="24"/>
          <w:szCs w:val="24"/>
          <w:rtl/>
          <w:lang w:bidi="fa-IR"/>
        </w:rPr>
        <w:t xml:space="preserve"> </w:t>
      </w:r>
      <w:r w:rsidR="00EA5A79" w:rsidRPr="00EA5A79">
        <w:rPr>
          <w:rFonts w:ascii="Tahoma" w:hAnsi="Tahoma" w:cs="Tahoma" w:hint="cs"/>
          <w:color w:val="000000" w:themeColor="text1"/>
          <w:sz w:val="24"/>
          <w:szCs w:val="24"/>
          <w:rtl/>
          <w:lang w:bidi="fa-IR"/>
        </w:rPr>
        <w:t>تبادر</w:t>
      </w:r>
      <w:r w:rsidR="00EA5A79" w:rsidRPr="00EA5A79">
        <w:rPr>
          <w:rFonts w:ascii="Tahoma" w:hAnsi="Tahoma" w:cs="Tahoma"/>
          <w:color w:val="000000" w:themeColor="text1"/>
          <w:sz w:val="24"/>
          <w:szCs w:val="24"/>
          <w:rtl/>
          <w:lang w:bidi="fa-IR"/>
        </w:rPr>
        <w:t xml:space="preserve"> </w:t>
      </w:r>
      <w:r w:rsidR="00EA5A79" w:rsidRPr="00EA5A79">
        <w:rPr>
          <w:rFonts w:ascii="Tahoma" w:hAnsi="Tahoma" w:cs="Tahoma" w:hint="cs"/>
          <w:color w:val="000000" w:themeColor="text1"/>
          <w:sz w:val="24"/>
          <w:szCs w:val="24"/>
          <w:rtl/>
          <w:lang w:bidi="fa-IR"/>
        </w:rPr>
        <w:t>و</w:t>
      </w:r>
      <w:r w:rsidR="00EA5A79" w:rsidRPr="00EA5A79">
        <w:rPr>
          <w:rFonts w:ascii="Tahoma" w:hAnsi="Tahoma" w:cs="Tahoma"/>
          <w:color w:val="000000" w:themeColor="text1"/>
          <w:sz w:val="24"/>
          <w:szCs w:val="24"/>
          <w:rtl/>
          <w:lang w:bidi="fa-IR"/>
        </w:rPr>
        <w:t xml:space="preserve"> </w:t>
      </w:r>
      <w:r w:rsidR="00EA5A79" w:rsidRPr="00EA5A79">
        <w:rPr>
          <w:rFonts w:ascii="Tahoma" w:hAnsi="Tahoma" w:cs="Tahoma" w:hint="cs"/>
          <w:color w:val="000000" w:themeColor="text1"/>
          <w:sz w:val="24"/>
          <w:szCs w:val="24"/>
          <w:rtl/>
          <w:lang w:bidi="fa-IR"/>
        </w:rPr>
        <w:t>صحت</w:t>
      </w:r>
      <w:r w:rsidR="00EA5A79" w:rsidRPr="00EA5A79">
        <w:rPr>
          <w:rFonts w:ascii="Tahoma" w:hAnsi="Tahoma" w:cs="Tahoma"/>
          <w:color w:val="000000" w:themeColor="text1"/>
          <w:sz w:val="24"/>
          <w:szCs w:val="24"/>
          <w:rtl/>
          <w:lang w:bidi="fa-IR"/>
        </w:rPr>
        <w:t xml:space="preserve"> </w:t>
      </w:r>
      <w:r w:rsidR="00EA5A79" w:rsidRPr="00EA5A79">
        <w:rPr>
          <w:rFonts w:ascii="Tahoma" w:hAnsi="Tahoma" w:cs="Tahoma" w:hint="cs"/>
          <w:color w:val="000000" w:themeColor="text1"/>
          <w:sz w:val="24"/>
          <w:szCs w:val="24"/>
          <w:rtl/>
          <w:lang w:bidi="fa-IR"/>
        </w:rPr>
        <w:t>حمل</w:t>
      </w:r>
      <w:r w:rsidR="00EA5A79" w:rsidRPr="00EA5A79">
        <w:rPr>
          <w:rFonts w:ascii="Tahoma" w:hAnsi="Tahoma" w:cs="Tahoma"/>
          <w:color w:val="000000" w:themeColor="text1"/>
          <w:sz w:val="24"/>
          <w:szCs w:val="24"/>
          <w:rtl/>
          <w:lang w:bidi="fa-IR"/>
        </w:rPr>
        <w:t xml:space="preserve"> </w:t>
      </w:r>
      <w:r w:rsidR="00EA5A79" w:rsidRPr="00EA5A79">
        <w:rPr>
          <w:rFonts w:ascii="Tahoma" w:hAnsi="Tahoma" w:cs="Tahoma" w:hint="cs"/>
          <w:color w:val="000000" w:themeColor="text1"/>
          <w:sz w:val="24"/>
          <w:szCs w:val="24"/>
          <w:rtl/>
          <w:lang w:bidi="fa-IR"/>
        </w:rPr>
        <w:t>و</w:t>
      </w:r>
      <w:r w:rsidR="00EA5A79" w:rsidRPr="00EA5A79">
        <w:rPr>
          <w:rFonts w:ascii="Tahoma" w:hAnsi="Tahoma" w:cs="Tahoma"/>
          <w:color w:val="000000" w:themeColor="text1"/>
          <w:sz w:val="24"/>
          <w:szCs w:val="24"/>
          <w:rtl/>
          <w:lang w:bidi="fa-IR"/>
        </w:rPr>
        <w:t xml:space="preserve"> </w:t>
      </w:r>
      <w:r w:rsidR="00EA5A79" w:rsidRPr="00EA5A79">
        <w:rPr>
          <w:rFonts w:ascii="Tahoma" w:hAnsi="Tahoma" w:cs="Tahoma" w:hint="cs"/>
          <w:color w:val="000000" w:themeColor="text1"/>
          <w:sz w:val="24"/>
          <w:szCs w:val="24"/>
          <w:rtl/>
          <w:lang w:bidi="fa-IR"/>
        </w:rPr>
        <w:t>سلب</w:t>
      </w:r>
      <w:r w:rsidR="00EA5A79" w:rsidRPr="00EA5A79">
        <w:rPr>
          <w:rFonts w:ascii="Tahoma" w:hAnsi="Tahoma" w:cs="Tahoma"/>
          <w:color w:val="000000" w:themeColor="text1"/>
          <w:sz w:val="24"/>
          <w:szCs w:val="24"/>
          <w:rtl/>
          <w:lang w:bidi="fa-IR"/>
        </w:rPr>
        <w:t xml:space="preserve"> </w:t>
      </w:r>
      <w:r w:rsidR="00EA5A79" w:rsidRPr="00EA5A79">
        <w:rPr>
          <w:rFonts w:ascii="Tahoma" w:hAnsi="Tahoma" w:cs="Tahoma" w:hint="cs"/>
          <w:color w:val="000000" w:themeColor="text1"/>
          <w:sz w:val="24"/>
          <w:szCs w:val="24"/>
          <w:rtl/>
          <w:lang w:bidi="fa-IR"/>
        </w:rPr>
        <w:t>و</w:t>
      </w:r>
      <w:r w:rsidR="00EA5A79" w:rsidRPr="00EA5A79">
        <w:rPr>
          <w:rFonts w:ascii="Tahoma" w:hAnsi="Tahoma" w:cs="Tahoma"/>
          <w:color w:val="000000" w:themeColor="text1"/>
          <w:sz w:val="24"/>
          <w:szCs w:val="24"/>
          <w:rtl/>
          <w:lang w:bidi="fa-IR"/>
        </w:rPr>
        <w:t xml:space="preserve"> </w:t>
      </w:r>
      <w:r w:rsidR="00EA5A79" w:rsidRPr="00EA5A79">
        <w:rPr>
          <w:rFonts w:ascii="Tahoma" w:hAnsi="Tahoma" w:cs="Tahoma" w:hint="cs"/>
          <w:color w:val="000000" w:themeColor="text1"/>
          <w:sz w:val="24"/>
          <w:szCs w:val="24"/>
          <w:rtl/>
          <w:lang w:bidi="fa-IR"/>
        </w:rPr>
        <w:t>اطّراد،</w:t>
      </w:r>
      <w:r w:rsidR="00EA5A79" w:rsidRPr="00EA5A79">
        <w:rPr>
          <w:rFonts w:ascii="Tahoma" w:hAnsi="Tahoma" w:cs="Tahoma"/>
          <w:color w:val="000000" w:themeColor="text1"/>
          <w:sz w:val="24"/>
          <w:szCs w:val="24"/>
          <w:rtl/>
          <w:lang w:bidi="fa-IR"/>
        </w:rPr>
        <w:t xml:space="preserve"> </w:t>
      </w:r>
      <w:r w:rsidR="00EA5A79" w:rsidRPr="00EA5A79">
        <w:rPr>
          <w:rFonts w:ascii="Tahoma" w:hAnsi="Tahoma" w:cs="Tahoma" w:hint="cs"/>
          <w:color w:val="000000" w:themeColor="text1"/>
          <w:sz w:val="24"/>
          <w:szCs w:val="24"/>
          <w:rtl/>
          <w:lang w:bidi="fa-IR"/>
        </w:rPr>
        <w:t>و</w:t>
      </w:r>
      <w:r w:rsidR="00EA5A79" w:rsidRPr="00EA5A79">
        <w:rPr>
          <w:rFonts w:ascii="Tahoma" w:hAnsi="Tahoma" w:cs="Tahoma"/>
          <w:color w:val="000000" w:themeColor="text1"/>
          <w:sz w:val="24"/>
          <w:szCs w:val="24"/>
          <w:rtl/>
          <w:lang w:bidi="fa-IR"/>
        </w:rPr>
        <w:t xml:space="preserve"> </w:t>
      </w:r>
      <w:r w:rsidR="00EA5A79" w:rsidRPr="00EA5A79">
        <w:rPr>
          <w:rFonts w:ascii="Tahoma" w:hAnsi="Tahoma" w:cs="Tahoma" w:hint="cs"/>
          <w:color w:val="000000" w:themeColor="text1"/>
          <w:sz w:val="24"/>
          <w:szCs w:val="24"/>
          <w:rtl/>
          <w:lang w:bidi="fa-IR"/>
        </w:rPr>
        <w:t>ما</w:t>
      </w:r>
      <w:r w:rsidR="00EA5A79" w:rsidRPr="00EA5A79">
        <w:rPr>
          <w:rFonts w:ascii="Tahoma" w:hAnsi="Tahoma" w:cs="Tahoma"/>
          <w:color w:val="000000" w:themeColor="text1"/>
          <w:sz w:val="24"/>
          <w:szCs w:val="24"/>
          <w:rtl/>
          <w:lang w:bidi="fa-IR"/>
        </w:rPr>
        <w:t xml:space="preserve"> </w:t>
      </w:r>
      <w:r w:rsidR="00EA5A79" w:rsidRPr="00EA5A79">
        <w:rPr>
          <w:rFonts w:ascii="Tahoma" w:hAnsi="Tahoma" w:cs="Tahoma" w:hint="cs"/>
          <w:color w:val="000000" w:themeColor="text1"/>
          <w:sz w:val="24"/>
          <w:szCs w:val="24"/>
          <w:rtl/>
          <w:lang w:bidi="fa-IR"/>
        </w:rPr>
        <w:t>از</w:t>
      </w:r>
      <w:r w:rsidR="00EA5A79" w:rsidRPr="00EA5A79">
        <w:rPr>
          <w:rFonts w:ascii="Tahoma" w:hAnsi="Tahoma" w:cs="Tahoma"/>
          <w:color w:val="000000" w:themeColor="text1"/>
          <w:sz w:val="24"/>
          <w:szCs w:val="24"/>
          <w:rtl/>
          <w:lang w:bidi="fa-IR"/>
        </w:rPr>
        <w:t xml:space="preserve"> </w:t>
      </w:r>
      <w:r w:rsidR="00EA5A79" w:rsidRPr="00EA5A79">
        <w:rPr>
          <w:rFonts w:ascii="Tahoma" w:hAnsi="Tahoma" w:cs="Tahoma" w:hint="cs"/>
          <w:color w:val="000000" w:themeColor="text1"/>
          <w:sz w:val="24"/>
          <w:szCs w:val="24"/>
          <w:rtl/>
          <w:lang w:bidi="fa-IR"/>
        </w:rPr>
        <w:t>الفاظ</w:t>
      </w:r>
      <w:r w:rsidR="00EA5A79" w:rsidRPr="00EA5A79">
        <w:rPr>
          <w:rFonts w:ascii="Tahoma" w:hAnsi="Tahoma" w:cs="Tahoma"/>
          <w:color w:val="000000" w:themeColor="text1"/>
          <w:sz w:val="24"/>
          <w:szCs w:val="24"/>
          <w:rtl/>
          <w:lang w:bidi="fa-IR"/>
        </w:rPr>
        <w:t xml:space="preserve"> </w:t>
      </w:r>
      <w:r w:rsidR="00EA5A79" w:rsidRPr="00EA5A79">
        <w:rPr>
          <w:rFonts w:ascii="Tahoma" w:hAnsi="Tahoma" w:cs="Tahoma" w:hint="cs"/>
          <w:color w:val="000000" w:themeColor="text1"/>
          <w:sz w:val="24"/>
          <w:szCs w:val="24"/>
          <w:rtl/>
          <w:lang w:bidi="fa-IR"/>
        </w:rPr>
        <w:t>جز</w:t>
      </w:r>
      <w:r w:rsidR="00EA5A79" w:rsidRPr="00EA5A79">
        <w:rPr>
          <w:rFonts w:ascii="Tahoma" w:hAnsi="Tahoma" w:cs="Tahoma"/>
          <w:color w:val="000000" w:themeColor="text1"/>
          <w:sz w:val="24"/>
          <w:szCs w:val="24"/>
          <w:rtl/>
          <w:lang w:bidi="fa-IR"/>
        </w:rPr>
        <w:t xml:space="preserve"> </w:t>
      </w:r>
      <w:r w:rsidR="00EA5A79" w:rsidRPr="00EA5A79">
        <w:rPr>
          <w:rFonts w:ascii="Tahoma" w:hAnsi="Tahoma" w:cs="Tahoma" w:hint="cs"/>
          <w:color w:val="000000" w:themeColor="text1"/>
          <w:sz w:val="24"/>
          <w:szCs w:val="24"/>
          <w:rtl/>
          <w:lang w:bidi="fa-IR"/>
        </w:rPr>
        <w:t>ذات</w:t>
      </w:r>
      <w:r w:rsidR="00EA5A79" w:rsidRPr="00EA5A79">
        <w:rPr>
          <w:rFonts w:ascii="Tahoma" w:hAnsi="Tahoma" w:cs="Tahoma"/>
          <w:color w:val="000000" w:themeColor="text1"/>
          <w:sz w:val="24"/>
          <w:szCs w:val="24"/>
          <w:rtl/>
          <w:lang w:bidi="fa-IR"/>
        </w:rPr>
        <w:t xml:space="preserve"> </w:t>
      </w:r>
      <w:r w:rsidR="00EA5A79" w:rsidRPr="00EA5A79">
        <w:rPr>
          <w:rFonts w:ascii="Tahoma" w:hAnsi="Tahoma" w:cs="Tahoma" w:hint="cs"/>
          <w:color w:val="000000" w:themeColor="text1"/>
          <w:sz w:val="24"/>
          <w:szCs w:val="24"/>
          <w:rtl/>
          <w:lang w:bidi="fa-IR"/>
        </w:rPr>
        <w:t>المعنا</w:t>
      </w:r>
      <w:r w:rsidR="00EA5A79" w:rsidRPr="00EA5A79">
        <w:rPr>
          <w:rFonts w:ascii="Tahoma" w:hAnsi="Tahoma" w:cs="Tahoma"/>
          <w:color w:val="000000" w:themeColor="text1"/>
          <w:sz w:val="24"/>
          <w:szCs w:val="24"/>
          <w:rtl/>
          <w:lang w:bidi="fa-IR"/>
        </w:rPr>
        <w:t xml:space="preserve"> </w:t>
      </w:r>
      <w:r w:rsidR="00EA5A79" w:rsidRPr="00EA5A79">
        <w:rPr>
          <w:rFonts w:ascii="Tahoma" w:hAnsi="Tahoma" w:cs="Tahoma" w:hint="cs"/>
          <w:color w:val="000000" w:themeColor="text1"/>
          <w:sz w:val="24"/>
          <w:szCs w:val="24"/>
          <w:rtl/>
          <w:lang w:bidi="fa-IR"/>
        </w:rPr>
        <w:t>چیزی</w:t>
      </w:r>
      <w:r w:rsidR="00EA5A79" w:rsidRPr="00EA5A79">
        <w:rPr>
          <w:rFonts w:ascii="Tahoma" w:hAnsi="Tahoma" w:cs="Tahoma"/>
          <w:color w:val="000000" w:themeColor="text1"/>
          <w:sz w:val="24"/>
          <w:szCs w:val="24"/>
          <w:rtl/>
          <w:lang w:bidi="fa-IR"/>
        </w:rPr>
        <w:t xml:space="preserve"> </w:t>
      </w:r>
      <w:r w:rsidR="00EA5A79" w:rsidRPr="00EA5A79">
        <w:rPr>
          <w:rFonts w:ascii="Tahoma" w:hAnsi="Tahoma" w:cs="Tahoma" w:hint="cs"/>
          <w:color w:val="000000" w:themeColor="text1"/>
          <w:sz w:val="24"/>
          <w:szCs w:val="24"/>
          <w:rtl/>
          <w:lang w:bidi="fa-IR"/>
        </w:rPr>
        <w:t>نمی</w:t>
      </w:r>
      <w:r w:rsidR="00EA5A79" w:rsidRPr="00EA5A79">
        <w:rPr>
          <w:rFonts w:ascii="Tahoma" w:hAnsi="Tahoma" w:cs="Tahoma"/>
          <w:color w:val="000000" w:themeColor="text1"/>
          <w:sz w:val="24"/>
          <w:szCs w:val="24"/>
          <w:rtl/>
          <w:lang w:bidi="fa-IR"/>
        </w:rPr>
        <w:t xml:space="preserve"> </w:t>
      </w:r>
      <w:r w:rsidR="00EA5A79" w:rsidRPr="00EA5A79">
        <w:rPr>
          <w:rFonts w:ascii="Tahoma" w:hAnsi="Tahoma" w:cs="Tahoma" w:hint="cs"/>
          <w:color w:val="000000" w:themeColor="text1"/>
          <w:sz w:val="24"/>
          <w:szCs w:val="24"/>
          <w:rtl/>
          <w:lang w:bidi="fa-IR"/>
        </w:rPr>
        <w:t>فهمیم</w:t>
      </w:r>
      <w:r w:rsidR="00EA5A79" w:rsidRPr="00EA5A79">
        <w:rPr>
          <w:rFonts w:ascii="Tahoma" w:hAnsi="Tahoma" w:cs="Tahoma"/>
          <w:color w:val="000000" w:themeColor="text1"/>
          <w:sz w:val="24"/>
          <w:szCs w:val="24"/>
          <w:rtl/>
          <w:lang w:bidi="fa-IR"/>
        </w:rPr>
        <w:t xml:space="preserve"> </w:t>
      </w:r>
      <w:r w:rsidR="00EA5A79" w:rsidRPr="00EA5A79">
        <w:rPr>
          <w:rFonts w:ascii="Tahoma" w:hAnsi="Tahoma" w:cs="Tahoma" w:hint="cs"/>
          <w:color w:val="000000" w:themeColor="text1"/>
          <w:sz w:val="24"/>
          <w:szCs w:val="24"/>
          <w:rtl/>
          <w:lang w:bidi="fa-IR"/>
        </w:rPr>
        <w:t>و</w:t>
      </w:r>
      <w:r w:rsidR="00EA5A79" w:rsidRPr="00EA5A79">
        <w:rPr>
          <w:rFonts w:ascii="Tahoma" w:hAnsi="Tahoma" w:cs="Tahoma"/>
          <w:color w:val="000000" w:themeColor="text1"/>
          <w:sz w:val="24"/>
          <w:szCs w:val="24"/>
          <w:rtl/>
          <w:lang w:bidi="fa-IR"/>
        </w:rPr>
        <w:t xml:space="preserve"> </w:t>
      </w:r>
      <w:r w:rsidR="00EA5A79" w:rsidRPr="00EA5A79">
        <w:rPr>
          <w:rFonts w:ascii="Tahoma" w:hAnsi="Tahoma" w:cs="Tahoma" w:hint="cs"/>
          <w:color w:val="000000" w:themeColor="text1"/>
          <w:sz w:val="24"/>
          <w:szCs w:val="24"/>
          <w:rtl/>
          <w:lang w:bidi="fa-IR"/>
        </w:rPr>
        <w:t>قصدی</w:t>
      </w:r>
      <w:r w:rsidR="00EA5A79" w:rsidRPr="00EA5A79">
        <w:rPr>
          <w:rFonts w:ascii="Tahoma" w:hAnsi="Tahoma" w:cs="Tahoma"/>
          <w:color w:val="000000" w:themeColor="text1"/>
          <w:sz w:val="24"/>
          <w:szCs w:val="24"/>
          <w:rtl/>
          <w:lang w:bidi="fa-IR"/>
        </w:rPr>
        <w:t xml:space="preserve"> </w:t>
      </w:r>
      <w:r w:rsidR="00EA5A79" w:rsidRPr="00EA5A79">
        <w:rPr>
          <w:rFonts w:ascii="Tahoma" w:hAnsi="Tahoma" w:cs="Tahoma" w:hint="cs"/>
          <w:color w:val="000000" w:themeColor="text1"/>
          <w:sz w:val="24"/>
          <w:szCs w:val="24"/>
          <w:rtl/>
          <w:lang w:bidi="fa-IR"/>
        </w:rPr>
        <w:t>را</w:t>
      </w:r>
      <w:r w:rsidR="00EA5A79" w:rsidRPr="00EA5A79">
        <w:rPr>
          <w:rFonts w:ascii="Tahoma" w:hAnsi="Tahoma" w:cs="Tahoma"/>
          <w:color w:val="000000" w:themeColor="text1"/>
          <w:sz w:val="24"/>
          <w:szCs w:val="24"/>
          <w:rtl/>
          <w:lang w:bidi="fa-IR"/>
        </w:rPr>
        <w:t xml:space="preserve"> </w:t>
      </w:r>
      <w:r w:rsidR="00EA5A79" w:rsidRPr="00EA5A79">
        <w:rPr>
          <w:rFonts w:ascii="Tahoma" w:hAnsi="Tahoma" w:cs="Tahoma" w:hint="cs"/>
          <w:color w:val="000000" w:themeColor="text1"/>
          <w:sz w:val="24"/>
          <w:szCs w:val="24"/>
          <w:rtl/>
          <w:lang w:bidi="fa-IR"/>
        </w:rPr>
        <w:t>نمی</w:t>
      </w:r>
      <w:r w:rsidR="00EA5A79" w:rsidRPr="00EA5A79">
        <w:rPr>
          <w:rFonts w:ascii="Tahoma" w:hAnsi="Tahoma" w:cs="Tahoma"/>
          <w:color w:val="000000" w:themeColor="text1"/>
          <w:sz w:val="24"/>
          <w:szCs w:val="24"/>
          <w:rtl/>
          <w:lang w:bidi="fa-IR"/>
        </w:rPr>
        <w:t xml:space="preserve"> </w:t>
      </w:r>
      <w:r w:rsidR="00EA5A79" w:rsidRPr="00EA5A79">
        <w:rPr>
          <w:rFonts w:ascii="Tahoma" w:hAnsi="Tahoma" w:cs="Tahoma" w:hint="cs"/>
          <w:color w:val="000000" w:themeColor="text1"/>
          <w:sz w:val="24"/>
          <w:szCs w:val="24"/>
          <w:rtl/>
          <w:lang w:bidi="fa-IR"/>
        </w:rPr>
        <w:t>فهمیم</w:t>
      </w:r>
      <w:r w:rsidR="00EA5A79" w:rsidRPr="00EA5A79">
        <w:rPr>
          <w:rFonts w:ascii="Tahoma" w:hAnsi="Tahoma" w:cs="Tahoma"/>
          <w:color w:val="000000" w:themeColor="text1"/>
          <w:sz w:val="24"/>
          <w:szCs w:val="24"/>
          <w:rtl/>
          <w:lang w:bidi="fa-IR"/>
        </w:rPr>
        <w:t xml:space="preserve"> </w:t>
      </w:r>
      <w:r w:rsidR="00EA5A79" w:rsidRPr="00EA5A79">
        <w:rPr>
          <w:rFonts w:ascii="Tahoma" w:hAnsi="Tahoma" w:cs="Tahoma" w:hint="cs"/>
          <w:color w:val="000000" w:themeColor="text1"/>
          <w:sz w:val="24"/>
          <w:szCs w:val="24"/>
          <w:rtl/>
          <w:lang w:bidi="fa-IR"/>
        </w:rPr>
        <w:t>لذا</w:t>
      </w:r>
      <w:r w:rsidR="00EA5A79" w:rsidRPr="00EA5A79">
        <w:rPr>
          <w:rFonts w:ascii="Tahoma" w:hAnsi="Tahoma" w:cs="Tahoma"/>
          <w:color w:val="000000" w:themeColor="text1"/>
          <w:sz w:val="24"/>
          <w:szCs w:val="24"/>
          <w:rtl/>
          <w:lang w:bidi="fa-IR"/>
        </w:rPr>
        <w:t xml:space="preserve"> </w:t>
      </w:r>
      <w:r w:rsidR="00EA5A79" w:rsidRPr="00EA5A79">
        <w:rPr>
          <w:rFonts w:ascii="Tahoma" w:hAnsi="Tahoma" w:cs="Tahoma" w:hint="cs"/>
          <w:color w:val="000000" w:themeColor="text1"/>
          <w:sz w:val="24"/>
          <w:szCs w:val="24"/>
          <w:rtl/>
          <w:lang w:bidi="fa-IR"/>
        </w:rPr>
        <w:t>موضوع</w:t>
      </w:r>
      <w:r w:rsidR="00EA5A79" w:rsidRPr="00EA5A79">
        <w:rPr>
          <w:rFonts w:ascii="Tahoma" w:hAnsi="Tahoma" w:cs="Tahoma"/>
          <w:color w:val="000000" w:themeColor="text1"/>
          <w:sz w:val="24"/>
          <w:szCs w:val="24"/>
          <w:rtl/>
          <w:lang w:bidi="fa-IR"/>
        </w:rPr>
        <w:t xml:space="preserve"> </w:t>
      </w:r>
      <w:r w:rsidR="00EA5A79" w:rsidRPr="00EA5A79">
        <w:rPr>
          <w:rFonts w:ascii="Tahoma" w:hAnsi="Tahoma" w:cs="Tahoma" w:hint="cs"/>
          <w:color w:val="000000" w:themeColor="text1"/>
          <w:sz w:val="24"/>
          <w:szCs w:val="24"/>
          <w:rtl/>
          <w:lang w:bidi="fa-IR"/>
        </w:rPr>
        <w:t>له</w:t>
      </w:r>
      <w:r w:rsidR="00EA5A79" w:rsidRPr="00EA5A79">
        <w:rPr>
          <w:rFonts w:ascii="Tahoma" w:hAnsi="Tahoma" w:cs="Tahoma"/>
          <w:color w:val="000000" w:themeColor="text1"/>
          <w:sz w:val="24"/>
          <w:szCs w:val="24"/>
          <w:rtl/>
          <w:lang w:bidi="fa-IR"/>
        </w:rPr>
        <w:t xml:space="preserve"> </w:t>
      </w:r>
      <w:r w:rsidR="00EA5A79" w:rsidRPr="00EA5A79">
        <w:rPr>
          <w:rFonts w:ascii="Tahoma" w:hAnsi="Tahoma" w:cs="Tahoma" w:hint="cs"/>
          <w:color w:val="000000" w:themeColor="text1"/>
          <w:sz w:val="24"/>
          <w:szCs w:val="24"/>
          <w:rtl/>
          <w:lang w:bidi="fa-IR"/>
        </w:rPr>
        <w:t>ذات</w:t>
      </w:r>
      <w:r w:rsidR="00EA5A79" w:rsidRPr="00EA5A79">
        <w:rPr>
          <w:rFonts w:ascii="Tahoma" w:hAnsi="Tahoma" w:cs="Tahoma"/>
          <w:color w:val="000000" w:themeColor="text1"/>
          <w:sz w:val="24"/>
          <w:szCs w:val="24"/>
          <w:rtl/>
          <w:lang w:bidi="fa-IR"/>
        </w:rPr>
        <w:t xml:space="preserve"> </w:t>
      </w:r>
      <w:r w:rsidR="00EA5A79" w:rsidRPr="00EA5A79">
        <w:rPr>
          <w:rFonts w:ascii="Tahoma" w:hAnsi="Tahoma" w:cs="Tahoma" w:hint="cs"/>
          <w:color w:val="000000" w:themeColor="text1"/>
          <w:sz w:val="24"/>
          <w:szCs w:val="24"/>
          <w:rtl/>
          <w:lang w:bidi="fa-IR"/>
        </w:rPr>
        <w:t>المعنا</w:t>
      </w:r>
      <w:r w:rsidR="00EA5A79" w:rsidRPr="00EA5A79">
        <w:rPr>
          <w:rFonts w:ascii="Tahoma" w:hAnsi="Tahoma" w:cs="Tahoma"/>
          <w:color w:val="000000" w:themeColor="text1"/>
          <w:sz w:val="24"/>
          <w:szCs w:val="24"/>
          <w:rtl/>
          <w:lang w:bidi="fa-IR"/>
        </w:rPr>
        <w:t xml:space="preserve"> </w:t>
      </w:r>
      <w:r w:rsidR="00EA5A79" w:rsidRPr="00EA5A79">
        <w:rPr>
          <w:rFonts w:ascii="Tahoma" w:hAnsi="Tahoma" w:cs="Tahoma" w:hint="cs"/>
          <w:color w:val="000000" w:themeColor="text1"/>
          <w:sz w:val="24"/>
          <w:szCs w:val="24"/>
          <w:rtl/>
          <w:lang w:bidi="fa-IR"/>
        </w:rPr>
        <w:t>است</w:t>
      </w:r>
      <w:r w:rsidR="00EA5A79" w:rsidRPr="00EA5A79">
        <w:rPr>
          <w:rFonts w:ascii="Tahoma" w:hAnsi="Tahoma" w:cs="Tahoma"/>
          <w:color w:val="000000" w:themeColor="text1"/>
          <w:sz w:val="24"/>
          <w:szCs w:val="24"/>
          <w:rtl/>
          <w:lang w:bidi="fa-IR"/>
        </w:rPr>
        <w:t>.</w:t>
      </w:r>
    </w:p>
    <w:p w:rsidR="003E0C8E" w:rsidRPr="003E0C8E" w:rsidRDefault="003E0C8E" w:rsidP="00EA5A79">
      <w:pPr>
        <w:bidi/>
        <w:rPr>
          <w:rFonts w:ascii="Tahoma" w:hAnsi="Tahoma" w:cs="Tahoma"/>
          <w:color w:val="000000" w:themeColor="text1"/>
          <w:sz w:val="24"/>
          <w:szCs w:val="24"/>
          <w:rtl/>
          <w:lang w:bidi="fa-IR"/>
        </w:rPr>
      </w:pPr>
      <w:r w:rsidRPr="007A4E0B">
        <w:rPr>
          <w:rFonts w:ascii="Tahoma" w:hAnsi="Tahoma" w:cs="Tahoma" w:hint="cs"/>
          <w:color w:val="00B0F0"/>
          <w:sz w:val="24"/>
          <w:szCs w:val="24"/>
          <w:rtl/>
          <w:lang w:bidi="fa-IR"/>
        </w:rPr>
        <w:t>2</w:t>
      </w:r>
      <w:r w:rsidRPr="003E0C8E">
        <w:rPr>
          <w:rFonts w:ascii="Tahoma" w:hAnsi="Tahoma" w:cs="Tahoma" w:hint="cs"/>
          <w:color w:val="000000" w:themeColor="text1"/>
          <w:sz w:val="24"/>
          <w:szCs w:val="24"/>
          <w:rtl/>
          <w:lang w:bidi="fa-IR"/>
        </w:rPr>
        <w:t>. از طرفی وقتی با علائم وضع به سراغ الفاظ می روم قصد فهمیده نمی شود یعنی می گویم زید نمی فهمیم زیدٌ المراد یا المقصود</w:t>
      </w:r>
    </w:p>
    <w:p w:rsidR="003E0C8E" w:rsidRDefault="003E0C8E" w:rsidP="007A4E0B">
      <w:pPr>
        <w:bidi/>
        <w:rPr>
          <w:rFonts w:ascii="Tahoma" w:hAnsi="Tahoma" w:cs="Tahoma"/>
          <w:color w:val="000000" w:themeColor="text1"/>
          <w:sz w:val="24"/>
          <w:szCs w:val="24"/>
          <w:rtl/>
          <w:lang w:bidi="fa-IR"/>
        </w:rPr>
      </w:pPr>
      <w:r w:rsidRPr="007A4E0B">
        <w:rPr>
          <w:rFonts w:ascii="Tahoma" w:hAnsi="Tahoma" w:cs="Tahoma" w:hint="cs"/>
          <w:color w:val="00B0F0"/>
          <w:sz w:val="24"/>
          <w:szCs w:val="24"/>
          <w:rtl/>
          <w:lang w:bidi="fa-IR"/>
        </w:rPr>
        <w:t>3</w:t>
      </w:r>
      <w:r w:rsidRPr="003E0C8E">
        <w:rPr>
          <w:rFonts w:ascii="Tahoma" w:hAnsi="Tahoma" w:cs="Tahoma" w:hint="cs"/>
          <w:color w:val="000000" w:themeColor="text1"/>
          <w:sz w:val="24"/>
          <w:szCs w:val="24"/>
          <w:rtl/>
          <w:lang w:bidi="fa-IR"/>
        </w:rPr>
        <w:t xml:space="preserve">. اگر قصد در موضوع له دخیل شود موضوع له ها همه جزئی می شوند درحالیکه </w:t>
      </w:r>
      <w:r w:rsidR="007A4E0B">
        <w:rPr>
          <w:rFonts w:ascii="Tahoma" w:hAnsi="Tahoma" w:cs="Tahoma" w:hint="cs"/>
          <w:color w:val="000000" w:themeColor="text1"/>
          <w:sz w:val="24"/>
          <w:szCs w:val="24"/>
          <w:rtl/>
          <w:lang w:bidi="fa-IR"/>
        </w:rPr>
        <w:t xml:space="preserve">بسیاری از </w:t>
      </w:r>
      <w:r w:rsidRPr="003E0C8E">
        <w:rPr>
          <w:rFonts w:ascii="Tahoma" w:hAnsi="Tahoma" w:cs="Tahoma" w:hint="cs"/>
          <w:color w:val="000000" w:themeColor="text1"/>
          <w:sz w:val="24"/>
          <w:szCs w:val="24"/>
          <w:rtl/>
          <w:lang w:bidi="fa-IR"/>
        </w:rPr>
        <w:t>موضوع له ها وجداناً عامّ هستند.</w:t>
      </w:r>
    </w:p>
    <w:p w:rsidR="003E0C8E" w:rsidRDefault="003E0C8E" w:rsidP="00BC7D96">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 xml:space="preserve">آخوند بعد اضافه می کند که کسی این قول را نگفته و آنچه که شیخ الرئیس (در منطق شفاء مقاله اوّل فصل اوّل) و خواجه نصیر (در شرحی که بر اشارات دارد ج 1 ص </w:t>
      </w:r>
      <w:r w:rsidR="007A4E0B">
        <w:rPr>
          <w:rFonts w:ascii="Tahoma" w:hAnsi="Tahoma" w:cs="Tahoma" w:hint="cs"/>
          <w:color w:val="000000" w:themeColor="text1"/>
          <w:sz w:val="24"/>
          <w:szCs w:val="24"/>
          <w:rtl/>
          <w:lang w:bidi="fa-IR"/>
        </w:rPr>
        <w:t>42)</w:t>
      </w:r>
      <w:r w:rsidR="00BC7D96">
        <w:rPr>
          <w:rFonts w:ascii="Tahoma" w:hAnsi="Tahoma" w:cs="Tahoma" w:hint="cs"/>
          <w:color w:val="000000" w:themeColor="text1"/>
          <w:sz w:val="24"/>
          <w:szCs w:val="24"/>
          <w:rtl/>
          <w:lang w:bidi="fa-IR"/>
        </w:rPr>
        <w:t xml:space="preserve"> گفته اند،</w:t>
      </w:r>
      <w:r>
        <w:rPr>
          <w:rFonts w:ascii="Tahoma" w:hAnsi="Tahoma" w:cs="Tahoma" w:hint="cs"/>
          <w:color w:val="000000" w:themeColor="text1"/>
          <w:sz w:val="24"/>
          <w:szCs w:val="24"/>
          <w:rtl/>
          <w:lang w:bidi="fa-IR"/>
        </w:rPr>
        <w:t xml:space="preserve"> </w:t>
      </w:r>
      <w:r w:rsidR="00BC7D96">
        <w:rPr>
          <w:rFonts w:ascii="Tahoma" w:hAnsi="Tahoma" w:cs="Tahoma" w:hint="cs"/>
          <w:color w:val="000000" w:themeColor="text1"/>
          <w:sz w:val="24"/>
          <w:szCs w:val="24"/>
          <w:rtl/>
          <w:lang w:bidi="fa-IR"/>
        </w:rPr>
        <w:t xml:space="preserve">در مورد  </w:t>
      </w:r>
      <w:r>
        <w:rPr>
          <w:rFonts w:ascii="Tahoma" w:hAnsi="Tahoma" w:cs="Tahoma" w:hint="cs"/>
          <w:color w:val="000000" w:themeColor="text1"/>
          <w:sz w:val="24"/>
          <w:szCs w:val="24"/>
          <w:rtl/>
          <w:lang w:bidi="fa-IR"/>
        </w:rPr>
        <w:t>موضوع له نیست بلکه بحث</w:t>
      </w:r>
      <w:r w:rsidR="00BC7D96">
        <w:rPr>
          <w:rFonts w:ascii="Tahoma" w:hAnsi="Tahoma" w:cs="Tahoma" w:hint="cs"/>
          <w:color w:val="000000" w:themeColor="text1"/>
          <w:sz w:val="24"/>
          <w:szCs w:val="24"/>
          <w:rtl/>
          <w:lang w:bidi="fa-IR"/>
        </w:rPr>
        <w:t xml:space="preserve"> در مورد</w:t>
      </w:r>
      <w:r>
        <w:rPr>
          <w:rFonts w:ascii="Tahoma" w:hAnsi="Tahoma" w:cs="Tahoma" w:hint="cs"/>
          <w:color w:val="000000" w:themeColor="text1"/>
          <w:sz w:val="24"/>
          <w:szCs w:val="24"/>
          <w:rtl/>
          <w:lang w:bidi="fa-IR"/>
        </w:rPr>
        <w:t xml:space="preserve"> دلالت است</w:t>
      </w:r>
      <w:r w:rsidR="00BC7D96">
        <w:rPr>
          <w:rFonts w:ascii="Tahoma" w:hAnsi="Tahoma" w:cs="Tahoma" w:hint="cs"/>
          <w:color w:val="000000" w:themeColor="text1"/>
          <w:sz w:val="24"/>
          <w:szCs w:val="24"/>
          <w:rtl/>
          <w:lang w:bidi="fa-IR"/>
        </w:rPr>
        <w:t>.</w:t>
      </w:r>
      <w:r>
        <w:rPr>
          <w:rFonts w:ascii="Tahoma" w:hAnsi="Tahoma" w:cs="Tahoma" w:hint="cs"/>
          <w:color w:val="000000" w:themeColor="text1"/>
          <w:sz w:val="24"/>
          <w:szCs w:val="24"/>
          <w:rtl/>
          <w:lang w:bidi="fa-IR"/>
        </w:rPr>
        <w:t xml:space="preserve"> </w:t>
      </w:r>
    </w:p>
    <w:p w:rsidR="003E0C8E" w:rsidRDefault="00BC7D96" w:rsidP="00BC7D96">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 xml:space="preserve">آنها می گویند، </w:t>
      </w:r>
      <w:r w:rsidR="003E0C8E">
        <w:rPr>
          <w:rFonts w:ascii="Tahoma" w:hAnsi="Tahoma" w:cs="Tahoma" w:hint="cs"/>
          <w:color w:val="000000" w:themeColor="text1"/>
          <w:sz w:val="24"/>
          <w:szCs w:val="24"/>
          <w:rtl/>
          <w:lang w:bidi="fa-IR"/>
        </w:rPr>
        <w:t xml:space="preserve">مشهور دلالت را به تصدیقیّه و تصوّریّه تقسیم می کنند، </w:t>
      </w:r>
      <w:r>
        <w:rPr>
          <w:rFonts w:ascii="Tahoma" w:hAnsi="Tahoma" w:cs="Tahoma" w:hint="cs"/>
          <w:color w:val="000000" w:themeColor="text1"/>
          <w:sz w:val="24"/>
          <w:szCs w:val="24"/>
          <w:rtl/>
          <w:lang w:bidi="fa-IR"/>
        </w:rPr>
        <w:t>درحالیکه ما در دلالت الفاظ،</w:t>
      </w:r>
      <w:r w:rsidR="003E0C8E">
        <w:rPr>
          <w:rFonts w:ascii="Tahoma" w:hAnsi="Tahoma" w:cs="Tahoma" w:hint="cs"/>
          <w:color w:val="000000" w:themeColor="text1"/>
          <w:sz w:val="24"/>
          <w:szCs w:val="24"/>
          <w:rtl/>
          <w:lang w:bidi="fa-IR"/>
        </w:rPr>
        <w:t xml:space="preserve"> اصلا دلالت تصوّری نداریم، و همه تصدیقی اند زیرا ما قصد و مقصود را در دلالت </w:t>
      </w:r>
      <w:r>
        <w:rPr>
          <w:rFonts w:ascii="Tahoma" w:hAnsi="Tahoma" w:cs="Tahoma" w:hint="cs"/>
          <w:color w:val="000000" w:themeColor="text1"/>
          <w:sz w:val="24"/>
          <w:szCs w:val="24"/>
          <w:rtl/>
          <w:lang w:bidi="fa-IR"/>
        </w:rPr>
        <w:t xml:space="preserve">از الفاظ، </w:t>
      </w:r>
      <w:r w:rsidR="003E0C8E">
        <w:rPr>
          <w:rFonts w:ascii="Tahoma" w:hAnsi="Tahoma" w:cs="Tahoma" w:hint="cs"/>
          <w:color w:val="000000" w:themeColor="text1"/>
          <w:sz w:val="24"/>
          <w:szCs w:val="24"/>
          <w:rtl/>
          <w:lang w:bidi="fa-IR"/>
        </w:rPr>
        <w:t xml:space="preserve">می فهمیم و لذا دلات </w:t>
      </w:r>
      <w:r>
        <w:rPr>
          <w:rFonts w:ascii="Tahoma" w:hAnsi="Tahoma" w:cs="Tahoma" w:hint="cs"/>
          <w:color w:val="000000" w:themeColor="text1"/>
          <w:sz w:val="24"/>
          <w:szCs w:val="24"/>
          <w:rtl/>
          <w:lang w:bidi="fa-IR"/>
        </w:rPr>
        <w:t xml:space="preserve">در الفاظ همیشه </w:t>
      </w:r>
      <w:r w:rsidR="003E0C8E">
        <w:rPr>
          <w:rFonts w:ascii="Tahoma" w:hAnsi="Tahoma" w:cs="Tahoma" w:hint="cs"/>
          <w:color w:val="000000" w:themeColor="text1"/>
          <w:sz w:val="24"/>
          <w:szCs w:val="24"/>
          <w:rtl/>
          <w:lang w:bidi="fa-IR"/>
        </w:rPr>
        <w:t xml:space="preserve">به نحو تصدیقی است و اگر قصد و مقصود </w:t>
      </w:r>
      <w:r>
        <w:rPr>
          <w:rFonts w:ascii="Tahoma" w:hAnsi="Tahoma" w:cs="Tahoma" w:hint="cs"/>
          <w:color w:val="000000" w:themeColor="text1"/>
          <w:sz w:val="24"/>
          <w:szCs w:val="24"/>
          <w:rtl/>
          <w:lang w:bidi="fa-IR"/>
        </w:rPr>
        <w:t>از لفظ را نفهیم</w:t>
      </w:r>
      <w:r w:rsidR="003E0C8E">
        <w:rPr>
          <w:rFonts w:ascii="Tahoma" w:hAnsi="Tahoma" w:cs="Tahoma" w:hint="cs"/>
          <w:color w:val="000000" w:themeColor="text1"/>
          <w:sz w:val="24"/>
          <w:szCs w:val="24"/>
          <w:rtl/>
          <w:lang w:bidi="fa-IR"/>
        </w:rPr>
        <w:t xml:space="preserve"> اصلا دلالتی</w:t>
      </w:r>
      <w:r>
        <w:rPr>
          <w:rFonts w:ascii="Tahoma" w:hAnsi="Tahoma" w:cs="Tahoma" w:hint="cs"/>
          <w:color w:val="000000" w:themeColor="text1"/>
          <w:sz w:val="24"/>
          <w:szCs w:val="24"/>
          <w:rtl/>
          <w:lang w:bidi="fa-IR"/>
        </w:rPr>
        <w:t xml:space="preserve"> در کار</w:t>
      </w:r>
      <w:r w:rsidR="003E0C8E">
        <w:rPr>
          <w:rFonts w:ascii="Tahoma" w:hAnsi="Tahoma" w:cs="Tahoma" w:hint="cs"/>
          <w:color w:val="000000" w:themeColor="text1"/>
          <w:sz w:val="24"/>
          <w:szCs w:val="24"/>
          <w:rtl/>
          <w:lang w:bidi="fa-IR"/>
        </w:rPr>
        <w:t xml:space="preserve"> نیست و تداعی معانی ای بیش نیست مثل صدای باد که معنایی را به ذهن برساند، لذا صحبت آنها اصلا ناظر به موضوع له نیست بلکه ناظر به دلالت است لذا صاحب فصول قولی را نقل کرده که قائل ندارد و بعد به آن اشکال کرده است. لذا حرف آنها درست است که دلالت تصوّریّه اصلا دلالت نیست و حرف شمای صاحب فصول هم درست است که گفته اید </w:t>
      </w:r>
      <w:r w:rsidR="007A4E0B">
        <w:rPr>
          <w:rFonts w:ascii="Tahoma" w:hAnsi="Tahoma" w:cs="Tahoma" w:hint="cs"/>
          <w:color w:val="000000" w:themeColor="text1"/>
          <w:sz w:val="24"/>
          <w:szCs w:val="24"/>
          <w:rtl/>
          <w:lang w:bidi="fa-IR"/>
        </w:rPr>
        <w:t>در موضوع له، قید مقصوده بودن اخذ نشده است.</w:t>
      </w:r>
    </w:p>
    <w:p w:rsidR="00BC7D96" w:rsidRDefault="00BC7D96" w:rsidP="00BC7D96">
      <w:pPr>
        <w:bidi/>
        <w:rPr>
          <w:rFonts w:ascii="Tahoma" w:hAnsi="Tahoma" w:cs="Tahoma"/>
          <w:color w:val="000000" w:themeColor="text1"/>
          <w:sz w:val="24"/>
          <w:szCs w:val="24"/>
          <w:rtl/>
          <w:lang w:bidi="fa-IR"/>
        </w:rPr>
      </w:pPr>
    </w:p>
    <w:p w:rsidR="00BC7D96" w:rsidRDefault="00325DF2" w:rsidP="00BC7D96">
      <w:pPr>
        <w:bidi/>
        <w:rPr>
          <w:rFonts w:ascii="Tahoma" w:hAnsi="Tahoma" w:cs="Tahoma"/>
          <w:color w:val="000000" w:themeColor="text1"/>
          <w:sz w:val="24"/>
          <w:szCs w:val="24"/>
          <w:rtl/>
          <w:lang w:bidi="fa-IR"/>
        </w:rPr>
      </w:pPr>
      <w:r>
        <w:rPr>
          <w:rFonts w:ascii="Tahoma" w:hAnsi="Tahoma" w:cs="Tahoma" w:hint="cs"/>
          <w:color w:val="00B0F0"/>
          <w:sz w:val="24"/>
          <w:szCs w:val="24"/>
          <w:rtl/>
          <w:lang w:bidi="fa-IR"/>
        </w:rPr>
        <w:t xml:space="preserve">مرحوم </w:t>
      </w:r>
      <w:r w:rsidR="00BC7D96" w:rsidRPr="00BC7D96">
        <w:rPr>
          <w:rFonts w:ascii="Tahoma" w:hAnsi="Tahoma" w:cs="Tahoma" w:hint="cs"/>
          <w:color w:val="00B0F0"/>
          <w:sz w:val="24"/>
          <w:szCs w:val="24"/>
          <w:rtl/>
          <w:lang w:bidi="fa-IR"/>
        </w:rPr>
        <w:t>اصفهانی</w:t>
      </w:r>
      <w:r w:rsidR="00BC7D96">
        <w:rPr>
          <w:rFonts w:ascii="Tahoma" w:hAnsi="Tahoma" w:cs="Tahoma" w:hint="cs"/>
          <w:color w:val="000000" w:themeColor="text1"/>
          <w:sz w:val="24"/>
          <w:szCs w:val="24"/>
          <w:rtl/>
          <w:lang w:bidi="fa-IR"/>
        </w:rPr>
        <w:t xml:space="preserve">: </w:t>
      </w:r>
      <w:r w:rsidR="00BC7D96" w:rsidRPr="00BC7D96">
        <w:rPr>
          <w:rFonts w:ascii="Tahoma" w:hAnsi="Tahoma" w:cs="Tahoma" w:hint="cs"/>
          <w:color w:val="002060"/>
          <w:sz w:val="24"/>
          <w:szCs w:val="24"/>
          <w:rtl/>
          <w:lang w:bidi="fa-IR"/>
        </w:rPr>
        <w:t>(استاد هم موافق است)</w:t>
      </w:r>
    </w:p>
    <w:p w:rsidR="00BC7D96" w:rsidRDefault="00BC7D96" w:rsidP="00BC7D96">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 xml:space="preserve">کوچک ترین واحد معنایی جمله است و تا قبل از اینکه به دلالت تصدیقی نرسید چون به قصد نرسیده اید پس به معنی نرسیده اید </w:t>
      </w:r>
      <w:r w:rsidRPr="00BC7D96">
        <w:rPr>
          <w:rFonts w:ascii="Tahoma" w:hAnsi="Tahoma" w:cs="Tahoma" w:hint="cs"/>
          <w:color w:val="002060"/>
          <w:sz w:val="24"/>
          <w:szCs w:val="24"/>
          <w:rtl/>
          <w:lang w:bidi="fa-IR"/>
        </w:rPr>
        <w:t xml:space="preserve">(معنی از عَنِیَ است یعنی مقصود) </w:t>
      </w:r>
      <w:r>
        <w:rPr>
          <w:rFonts w:ascii="Tahoma" w:hAnsi="Tahoma" w:cs="Tahoma" w:hint="cs"/>
          <w:color w:val="000000" w:themeColor="text1"/>
          <w:sz w:val="24"/>
          <w:szCs w:val="24"/>
          <w:rtl/>
          <w:lang w:bidi="fa-IR"/>
        </w:rPr>
        <w:t xml:space="preserve">و لذا  فقط تداعی معنا است، نه دلالت زیرا نفهمیده ای گوینده چه می خواهد. معنی باید با مفهوم تفکیک شود، معنی با قصد می سازد و فهم قصد با استعمال و حوزه دلالت تصدیقی کار دارد نه با حوزه موضوع له که حوزه تصوّر است. </w:t>
      </w:r>
    </w:p>
    <w:p w:rsidR="00BC7D96" w:rsidRDefault="00BC7D96" w:rsidP="00BC7D96">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 xml:space="preserve">تا قصد نباشد مدلول نیست و قصد هم در ظرف استعمال است و معنی هم همان قصد است و لذا در ظرف استعمال است. </w:t>
      </w:r>
    </w:p>
    <w:p w:rsidR="00BC7D96" w:rsidRDefault="00BC7D96" w:rsidP="00BC7D96">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 xml:space="preserve">اگر موضوع له و مستعمل فیه مفهوم باشند و معنی </w:t>
      </w:r>
      <w:r w:rsidRPr="00717C53">
        <w:rPr>
          <w:rFonts w:ascii="Tahoma" w:hAnsi="Tahoma" w:cs="Tahoma" w:hint="cs"/>
          <w:color w:val="002060"/>
          <w:sz w:val="24"/>
          <w:szCs w:val="24"/>
          <w:rtl/>
          <w:lang w:bidi="fa-IR"/>
        </w:rPr>
        <w:t xml:space="preserve">(قصد) </w:t>
      </w:r>
      <w:r>
        <w:rPr>
          <w:rFonts w:ascii="Tahoma" w:hAnsi="Tahoma" w:cs="Tahoma" w:hint="cs"/>
          <w:color w:val="000000" w:themeColor="text1"/>
          <w:sz w:val="24"/>
          <w:szCs w:val="24"/>
          <w:rtl/>
          <w:lang w:bidi="fa-IR"/>
        </w:rPr>
        <w:t xml:space="preserve">برای ظرف استعمال و مدلول تصدیقی باشد فهم آخوند درست است در مورد حرف اینها و اینها کاری با موضوع له نداشته اند، ولی اگر موضوع له و مستعمل فیه قرار است معنی </w:t>
      </w:r>
      <w:r w:rsidRPr="00717C53">
        <w:rPr>
          <w:rFonts w:ascii="Tahoma" w:hAnsi="Tahoma" w:cs="Tahoma" w:hint="cs"/>
          <w:color w:val="002060"/>
          <w:sz w:val="24"/>
          <w:szCs w:val="24"/>
          <w:rtl/>
          <w:lang w:bidi="fa-IR"/>
        </w:rPr>
        <w:t xml:space="preserve">(مقصود) </w:t>
      </w:r>
      <w:r>
        <w:rPr>
          <w:rFonts w:ascii="Tahoma" w:hAnsi="Tahoma" w:cs="Tahoma" w:hint="cs"/>
          <w:color w:val="000000" w:themeColor="text1"/>
          <w:sz w:val="24"/>
          <w:szCs w:val="24"/>
          <w:rtl/>
          <w:lang w:bidi="fa-IR"/>
        </w:rPr>
        <w:t>باشند</w:t>
      </w:r>
      <w:r w:rsidRPr="00717C53">
        <w:rPr>
          <w:rFonts w:ascii="Tahoma" w:hAnsi="Tahoma" w:cs="Tahoma" w:hint="cs"/>
          <w:color w:val="002060"/>
          <w:sz w:val="24"/>
          <w:szCs w:val="24"/>
          <w:rtl/>
          <w:lang w:bidi="fa-IR"/>
        </w:rPr>
        <w:t xml:space="preserve">، (مثل ما) </w:t>
      </w:r>
      <w:r>
        <w:rPr>
          <w:rFonts w:ascii="Tahoma" w:hAnsi="Tahoma" w:cs="Tahoma" w:hint="cs"/>
          <w:color w:val="000000" w:themeColor="text1"/>
          <w:sz w:val="24"/>
          <w:szCs w:val="24"/>
          <w:rtl/>
          <w:lang w:bidi="fa-IR"/>
        </w:rPr>
        <w:t>آن موقع اگر کسی بگوید قصد داخل در معنی است بعد باید بگوید قصد داخل در موضوع له هم هست که این موقع فهم صاحب فصول درست می شود از عبارت این افراد</w:t>
      </w:r>
    </w:p>
    <w:p w:rsidR="0042120E" w:rsidRPr="00717C53" w:rsidRDefault="0042120E" w:rsidP="00717C53">
      <w:pPr>
        <w:bidi/>
        <w:rPr>
          <w:rFonts w:ascii="Tahoma" w:hAnsi="Tahoma" w:cs="Tahoma"/>
          <w:color w:val="002060"/>
          <w:sz w:val="24"/>
          <w:szCs w:val="24"/>
          <w:rtl/>
          <w:lang w:bidi="fa-IR"/>
        </w:rPr>
      </w:pPr>
      <w:r w:rsidRPr="00717C53">
        <w:rPr>
          <w:rFonts w:ascii="Tahoma" w:hAnsi="Tahoma" w:cs="Tahoma" w:hint="cs"/>
          <w:color w:val="002060"/>
          <w:sz w:val="24"/>
          <w:szCs w:val="24"/>
          <w:rtl/>
          <w:lang w:bidi="fa-IR"/>
        </w:rPr>
        <w:t>(خود ابن سینا و خواجه نصیر بین مفهوم و معنی تفاوت گذاشته اند و آقای فیاضی در کتاب</w:t>
      </w:r>
      <w:r w:rsidR="00717C53">
        <w:rPr>
          <w:rFonts w:ascii="Tahoma" w:hAnsi="Tahoma" w:cs="Tahoma" w:hint="cs"/>
          <w:color w:val="002060"/>
          <w:sz w:val="24"/>
          <w:szCs w:val="24"/>
          <w:rtl/>
          <w:lang w:bidi="fa-IR"/>
        </w:rPr>
        <w:t xml:space="preserve">ی </w:t>
      </w:r>
      <w:r w:rsidRPr="00717C53">
        <w:rPr>
          <w:rFonts w:ascii="Tahoma" w:hAnsi="Tahoma" w:cs="Tahoma" w:hint="cs"/>
          <w:color w:val="002060"/>
          <w:sz w:val="24"/>
          <w:szCs w:val="24"/>
          <w:rtl/>
          <w:lang w:bidi="fa-IR"/>
        </w:rPr>
        <w:t>آن را ثابت می کند و می آورد.)</w:t>
      </w:r>
    </w:p>
    <w:p w:rsidR="00155183" w:rsidRDefault="00155183" w:rsidP="00155183">
      <w:pPr>
        <w:bidi/>
        <w:rPr>
          <w:rFonts w:ascii="Tahoma" w:hAnsi="Tahoma" w:cs="Tahoma"/>
          <w:color w:val="000000" w:themeColor="text1"/>
          <w:sz w:val="24"/>
          <w:szCs w:val="24"/>
          <w:rtl/>
          <w:lang w:bidi="fa-IR"/>
        </w:rPr>
      </w:pPr>
    </w:p>
    <w:p w:rsidR="00717C53" w:rsidRDefault="00717C53" w:rsidP="00717C53">
      <w:pPr>
        <w:bidi/>
        <w:rPr>
          <w:rFonts w:ascii="Tahoma" w:hAnsi="Tahoma" w:cs="Tahoma"/>
          <w:color w:val="000000" w:themeColor="text1"/>
          <w:sz w:val="24"/>
          <w:szCs w:val="24"/>
          <w:rtl/>
          <w:lang w:bidi="fa-IR"/>
        </w:rPr>
      </w:pPr>
      <w:r w:rsidRPr="00717C53">
        <w:rPr>
          <w:rFonts w:ascii="Tahoma" w:hAnsi="Tahoma" w:cs="Tahoma" w:hint="cs"/>
          <w:color w:val="00B0F0"/>
          <w:sz w:val="24"/>
          <w:szCs w:val="24"/>
          <w:rtl/>
          <w:lang w:bidi="fa-IR"/>
        </w:rPr>
        <w:t>استاد</w:t>
      </w:r>
      <w:r>
        <w:rPr>
          <w:rFonts w:ascii="Tahoma" w:hAnsi="Tahoma" w:cs="Tahoma" w:hint="cs"/>
          <w:color w:val="000000" w:themeColor="text1"/>
          <w:sz w:val="24"/>
          <w:szCs w:val="24"/>
          <w:rtl/>
          <w:lang w:bidi="fa-IR"/>
        </w:rPr>
        <w:t>:</w:t>
      </w:r>
    </w:p>
    <w:p w:rsidR="00155183" w:rsidRDefault="00155183" w:rsidP="00D32DC1">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 xml:space="preserve">ما قبول داریم تا قصد نیاید مدلول تصدیقی نمی اید و قوام دلالت به قصد است وگرنه تداعی معنا است پس مدلول تصوّری دلالت نیست بلکه تداعی معنا است ولی دلالت تصدیقی طبق غیر از مسلک تعهد، برای استعمال است و موضوع له و مستعمل فیه می روند در مدلول تصوّری و در آنها اصلا دلالت نیست بلکه تداعی معنا است بنابراین کوچکترین واحد دلالی جمله است نه مفرد </w:t>
      </w:r>
    </w:p>
    <w:p w:rsidR="00155183" w:rsidRDefault="00155183" w:rsidP="00155183">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پس کوچکترین واحد دلالت، جمله است حالا کدام جمله؟ ما جملات خبریّه و انشائیّه داریم، آن جمله ای مورد نظر ماست که قصد را بفهماند، حالا ممکن است اشکال کنید که چرا نمی گویید کوچکترین واحد دلالت، کلام است، می گوییم چون در انشاءات هم ما قصد را می فهیم، در حالیکه آنها تصدیق را حصر می کنند در مرکّب تامّ خبری و انشائات را تصوّری حساب می کنند.</w:t>
      </w:r>
    </w:p>
    <w:p w:rsidR="00155183" w:rsidRDefault="00155183" w:rsidP="00155183">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 xml:space="preserve">ما قبلا گفته بودیم موضوع له قصد واضع است و آن قصد تابع غرض واضع است حالا می گوییم موضوع له فقط تداعی معان است، اینها چطور با هم می سازند. </w:t>
      </w:r>
    </w:p>
    <w:p w:rsidR="00155183" w:rsidRDefault="00155183" w:rsidP="00155183">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بین عمل واضع با عمل مستعمل، حقیقتا تفاوت وجود دارد، در عملی که واضع انجام می دهد و لفظ را علامت برای معنا قرار می دهد، آنجا</w:t>
      </w:r>
      <w:r w:rsidR="00717C53">
        <w:rPr>
          <w:rFonts w:ascii="Tahoma" w:hAnsi="Tahoma" w:cs="Tahoma" w:hint="cs"/>
          <w:color w:val="000000" w:themeColor="text1"/>
          <w:sz w:val="24"/>
          <w:szCs w:val="24"/>
          <w:rtl/>
          <w:lang w:bidi="fa-IR"/>
        </w:rPr>
        <w:t xml:space="preserve"> آگانه کار انجام می دهد و قصد وجود دارد</w:t>
      </w:r>
      <w:r>
        <w:rPr>
          <w:rFonts w:ascii="Tahoma" w:hAnsi="Tahoma" w:cs="Tahoma" w:hint="cs"/>
          <w:color w:val="000000" w:themeColor="text1"/>
          <w:sz w:val="24"/>
          <w:szCs w:val="24"/>
          <w:rtl/>
          <w:lang w:bidi="fa-IR"/>
        </w:rPr>
        <w:t xml:space="preserve"> و موضوع له </w:t>
      </w:r>
      <w:r w:rsidR="00717C53">
        <w:rPr>
          <w:rFonts w:ascii="Tahoma" w:hAnsi="Tahoma" w:cs="Tahoma" w:hint="cs"/>
          <w:color w:val="000000" w:themeColor="text1"/>
          <w:sz w:val="24"/>
          <w:szCs w:val="24"/>
          <w:rtl/>
          <w:lang w:bidi="fa-IR"/>
        </w:rPr>
        <w:t>"معنا یا همان مقصود واضع"</w:t>
      </w:r>
      <w:r>
        <w:rPr>
          <w:rFonts w:ascii="Tahoma" w:hAnsi="Tahoma" w:cs="Tahoma" w:hint="cs"/>
          <w:color w:val="000000" w:themeColor="text1"/>
          <w:sz w:val="24"/>
          <w:szCs w:val="24"/>
          <w:rtl/>
          <w:lang w:bidi="fa-IR"/>
        </w:rPr>
        <w:t xml:space="preserve"> است ولی وقتیکه در مقام استعمال می گویی زید، آنجا قصد شما از زید در استعمال و جمله مشخّص می شود زیرا ممکن است مجازا بگویید یا از باب مهملات بگویی زید مید، و در جمله و استعمال مشخّص می شو</w:t>
      </w:r>
      <w:r w:rsidR="00717C53">
        <w:rPr>
          <w:rFonts w:ascii="Tahoma" w:hAnsi="Tahoma" w:cs="Tahoma" w:hint="cs"/>
          <w:color w:val="000000" w:themeColor="text1"/>
          <w:sz w:val="24"/>
          <w:szCs w:val="24"/>
          <w:rtl/>
          <w:lang w:bidi="fa-IR"/>
        </w:rPr>
        <w:t>د که در استعمال قصد شما چه بوده و لذا دلالت در مرحله استعمال صرفا در جایی که قصد فهمیده شود که همان دلالت تصدیقی است از لفظ صورت می گیرد وگرنه اصلا دلالت نیست بلکه تداعی معانی است.</w:t>
      </w:r>
    </w:p>
    <w:p w:rsidR="00155183" w:rsidRPr="003E0C8E" w:rsidRDefault="00155183" w:rsidP="00155183">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 xml:space="preserve">یکی از لوازمی که تعهّد دارد این است که حقیقت وضع و حقیقت استعمال یکی است زیرا هر مستعملی می شود واضع، و این خلاف ارتکاز عرفی ماست زیرا در وضع یک چیزی می فهمیم و می فهمیم که در همان موضوع له قصد واضع وجود دارد که تابع غرضش از وضع است و مستعمل و واضع </w:t>
      </w:r>
      <w:r w:rsidR="00AC67EE">
        <w:rPr>
          <w:rFonts w:ascii="Tahoma" w:hAnsi="Tahoma" w:cs="Tahoma" w:hint="cs"/>
          <w:color w:val="000000" w:themeColor="text1"/>
          <w:sz w:val="24"/>
          <w:szCs w:val="24"/>
          <w:rtl/>
          <w:lang w:bidi="fa-IR"/>
        </w:rPr>
        <w:t xml:space="preserve">در بعضی موارد مثلا وضع تعیینی استعمالی </w:t>
      </w:r>
      <w:r>
        <w:rPr>
          <w:rFonts w:ascii="Tahoma" w:hAnsi="Tahoma" w:cs="Tahoma" w:hint="cs"/>
          <w:color w:val="000000" w:themeColor="text1"/>
          <w:sz w:val="24"/>
          <w:szCs w:val="24"/>
          <w:rtl/>
          <w:lang w:bidi="fa-IR"/>
        </w:rPr>
        <w:t xml:space="preserve">یکی اند، ولی </w:t>
      </w:r>
      <w:r w:rsidR="00AC67EE">
        <w:rPr>
          <w:rFonts w:ascii="Tahoma" w:hAnsi="Tahoma" w:cs="Tahoma" w:hint="cs"/>
          <w:color w:val="000000" w:themeColor="text1"/>
          <w:sz w:val="24"/>
          <w:szCs w:val="24"/>
          <w:rtl/>
          <w:lang w:bidi="fa-IR"/>
        </w:rPr>
        <w:t>ک</w:t>
      </w:r>
      <w:r>
        <w:rPr>
          <w:rFonts w:ascii="Tahoma" w:hAnsi="Tahoma" w:cs="Tahoma" w:hint="cs"/>
          <w:color w:val="000000" w:themeColor="text1"/>
          <w:sz w:val="24"/>
          <w:szCs w:val="24"/>
          <w:rtl/>
          <w:lang w:bidi="fa-IR"/>
        </w:rPr>
        <w:t>مستعمل بعد</w:t>
      </w:r>
      <w:r w:rsidR="00AC67EE">
        <w:rPr>
          <w:rFonts w:ascii="Tahoma" w:hAnsi="Tahoma" w:cs="Tahoma" w:hint="cs"/>
          <w:color w:val="000000" w:themeColor="text1"/>
          <w:sz w:val="24"/>
          <w:szCs w:val="24"/>
          <w:rtl/>
          <w:lang w:bidi="fa-IR"/>
        </w:rPr>
        <w:t>ی</w:t>
      </w:r>
      <w:r>
        <w:rPr>
          <w:rFonts w:ascii="Tahoma" w:hAnsi="Tahoma" w:cs="Tahoma" w:hint="cs"/>
          <w:color w:val="000000" w:themeColor="text1"/>
          <w:sz w:val="24"/>
          <w:szCs w:val="24"/>
          <w:rtl/>
          <w:lang w:bidi="fa-IR"/>
        </w:rPr>
        <w:t xml:space="preserve">، </w:t>
      </w:r>
      <w:r w:rsidR="00AC67EE">
        <w:rPr>
          <w:rFonts w:ascii="Tahoma" w:hAnsi="Tahoma" w:cs="Tahoma" w:hint="cs"/>
          <w:color w:val="000000" w:themeColor="text1"/>
          <w:sz w:val="24"/>
          <w:szCs w:val="24"/>
          <w:rtl/>
          <w:lang w:bidi="fa-IR"/>
        </w:rPr>
        <w:t xml:space="preserve">که </w:t>
      </w:r>
      <w:r>
        <w:rPr>
          <w:rFonts w:ascii="Tahoma" w:hAnsi="Tahoma" w:cs="Tahoma" w:hint="cs"/>
          <w:color w:val="000000" w:themeColor="text1"/>
          <w:sz w:val="24"/>
          <w:szCs w:val="24"/>
          <w:rtl/>
          <w:lang w:bidi="fa-IR"/>
        </w:rPr>
        <w:t xml:space="preserve">بعد از وضع </w:t>
      </w:r>
      <w:r w:rsidR="00AC67EE">
        <w:rPr>
          <w:rFonts w:ascii="Tahoma" w:hAnsi="Tahoma" w:cs="Tahoma" w:hint="cs"/>
          <w:color w:val="000000" w:themeColor="text1"/>
          <w:sz w:val="24"/>
          <w:szCs w:val="24"/>
          <w:rtl/>
          <w:lang w:bidi="fa-IR"/>
        </w:rPr>
        <w:t>اوّلیه آن کلمه را در آن معنا استعمال می کند،</w:t>
      </w:r>
      <w:r w:rsidR="00717C53">
        <w:rPr>
          <w:rFonts w:ascii="Tahoma" w:hAnsi="Tahoma" w:cs="Tahoma" w:hint="cs"/>
          <w:color w:val="000000" w:themeColor="text1"/>
          <w:sz w:val="24"/>
          <w:szCs w:val="24"/>
          <w:rtl/>
          <w:lang w:bidi="fa-IR"/>
        </w:rPr>
        <w:t xml:space="preserve"> دیگر </w:t>
      </w:r>
      <w:r w:rsidR="00AC67EE">
        <w:rPr>
          <w:rFonts w:ascii="Tahoma" w:hAnsi="Tahoma" w:cs="Tahoma" w:hint="cs"/>
          <w:color w:val="000000" w:themeColor="text1"/>
          <w:sz w:val="24"/>
          <w:szCs w:val="24"/>
          <w:rtl/>
          <w:lang w:bidi="fa-IR"/>
        </w:rPr>
        <w:t xml:space="preserve">عرفاً </w:t>
      </w:r>
      <w:r w:rsidR="00717C53">
        <w:rPr>
          <w:rFonts w:ascii="Tahoma" w:hAnsi="Tahoma" w:cs="Tahoma" w:hint="cs"/>
          <w:color w:val="000000" w:themeColor="text1"/>
          <w:sz w:val="24"/>
          <w:szCs w:val="24"/>
          <w:rtl/>
          <w:lang w:bidi="fa-IR"/>
        </w:rPr>
        <w:t>واضع نیست و اینکه بگویید آن هم واضع است</w:t>
      </w:r>
      <w:r w:rsidR="00AC67EE">
        <w:rPr>
          <w:rFonts w:ascii="Tahoma" w:hAnsi="Tahoma" w:cs="Tahoma" w:hint="cs"/>
          <w:color w:val="000000" w:themeColor="text1"/>
          <w:sz w:val="24"/>
          <w:szCs w:val="24"/>
          <w:rtl/>
          <w:lang w:bidi="fa-IR"/>
        </w:rPr>
        <w:t xml:space="preserve"> </w:t>
      </w:r>
      <w:r w:rsidR="00AC67EE" w:rsidRPr="00AC67EE">
        <w:rPr>
          <w:rFonts w:ascii="Tahoma" w:hAnsi="Tahoma" w:cs="Tahoma" w:hint="cs"/>
          <w:color w:val="002060"/>
          <w:sz w:val="24"/>
          <w:szCs w:val="24"/>
          <w:rtl/>
          <w:lang w:bidi="fa-IR"/>
        </w:rPr>
        <w:t>(که مسلک تعهّد می گوید)</w:t>
      </w:r>
      <w:r w:rsidR="00717C53" w:rsidRPr="00AC67EE">
        <w:rPr>
          <w:rFonts w:ascii="Tahoma" w:hAnsi="Tahoma" w:cs="Tahoma" w:hint="cs"/>
          <w:color w:val="002060"/>
          <w:sz w:val="24"/>
          <w:szCs w:val="24"/>
          <w:rtl/>
          <w:lang w:bidi="fa-IR"/>
        </w:rPr>
        <w:t xml:space="preserve">، </w:t>
      </w:r>
      <w:r w:rsidR="00717C53">
        <w:rPr>
          <w:rFonts w:ascii="Tahoma" w:hAnsi="Tahoma" w:cs="Tahoma" w:hint="cs"/>
          <w:color w:val="000000" w:themeColor="text1"/>
          <w:sz w:val="24"/>
          <w:szCs w:val="24"/>
          <w:rtl/>
          <w:lang w:bidi="fa-IR"/>
        </w:rPr>
        <w:t>خلاف ارتکاز عرفی است.</w:t>
      </w:r>
    </w:p>
    <w:p w:rsidR="003E0C8E" w:rsidRDefault="003E0C8E" w:rsidP="003E0C8E">
      <w:pPr>
        <w:bidi/>
        <w:rPr>
          <w:rFonts w:ascii="Tahoma" w:hAnsi="Tahoma" w:cs="Tahoma"/>
          <w:color w:val="002060"/>
          <w:sz w:val="24"/>
          <w:szCs w:val="24"/>
          <w:lang w:bidi="fa-IR"/>
        </w:rPr>
      </w:pPr>
    </w:p>
    <w:p w:rsidR="004A21BA" w:rsidRPr="004A21BA" w:rsidRDefault="004A21BA" w:rsidP="004A21BA">
      <w:pPr>
        <w:bidi/>
        <w:rPr>
          <w:rFonts w:ascii="Tahoma" w:hAnsi="Tahoma" w:cs="Tahoma"/>
          <w:color w:val="000000" w:themeColor="text1"/>
          <w:sz w:val="24"/>
          <w:szCs w:val="24"/>
          <w:rtl/>
          <w:lang w:bidi="fa-IR"/>
        </w:rPr>
      </w:pPr>
      <w:r w:rsidRPr="004A21BA">
        <w:rPr>
          <w:rFonts w:ascii="Tahoma" w:hAnsi="Tahoma" w:cs="Tahoma" w:hint="cs"/>
          <w:color w:val="00B0F0"/>
          <w:sz w:val="24"/>
          <w:szCs w:val="24"/>
          <w:rtl/>
          <w:lang w:bidi="fa-IR"/>
        </w:rPr>
        <w:t>بطور خلاصه</w:t>
      </w:r>
      <w:r w:rsidRPr="004A21BA">
        <w:rPr>
          <w:rFonts w:ascii="Tahoma" w:hAnsi="Tahoma" w:cs="Tahoma" w:hint="cs"/>
          <w:color w:val="000000" w:themeColor="text1"/>
          <w:sz w:val="24"/>
          <w:szCs w:val="24"/>
          <w:rtl/>
          <w:lang w:bidi="fa-IR"/>
        </w:rPr>
        <w:t>:</w:t>
      </w:r>
    </w:p>
    <w:p w:rsidR="00EB3CC4" w:rsidRPr="004A21BA" w:rsidRDefault="00EB3CC4" w:rsidP="004A21BA">
      <w:pPr>
        <w:bidi/>
        <w:rPr>
          <w:rFonts w:ascii="Tahoma" w:hAnsi="Tahoma" w:cs="Tahoma"/>
          <w:color w:val="000000" w:themeColor="text1"/>
          <w:sz w:val="24"/>
          <w:szCs w:val="24"/>
          <w:rtl/>
          <w:lang w:bidi="fa-IR"/>
        </w:rPr>
      </w:pPr>
      <w:r w:rsidRPr="004A21BA">
        <w:rPr>
          <w:rFonts w:ascii="Tahoma" w:hAnsi="Tahoma" w:cs="Tahoma" w:hint="cs"/>
          <w:color w:val="000000" w:themeColor="text1"/>
          <w:sz w:val="24"/>
          <w:szCs w:val="24"/>
          <w:rtl/>
          <w:lang w:bidi="fa-IR"/>
        </w:rPr>
        <w:t xml:space="preserve">خواجه نصیر و ابن سینا چیزی گفته اند و صاحب فصول فهمی کرده و آن را رد کرده و آخوند هم فهمی دیگر کرده </w:t>
      </w:r>
      <w:r w:rsidR="004A21BA" w:rsidRPr="004A21BA">
        <w:rPr>
          <w:rFonts w:ascii="Tahoma" w:hAnsi="Tahoma" w:cs="Tahoma" w:hint="cs"/>
          <w:color w:val="000000" w:themeColor="text1"/>
          <w:sz w:val="24"/>
          <w:szCs w:val="24"/>
          <w:rtl/>
          <w:lang w:bidi="fa-IR"/>
        </w:rPr>
        <w:t>و با وجود ردّ آن قولی که صاحب فصول فهم کرده بوده اشکال می گیرد که این فهم صاحب فصول درست نبوده و آنها چنین چیزی نگفته اند.</w:t>
      </w:r>
    </w:p>
    <w:p w:rsidR="00EB3CC4" w:rsidRPr="004A21BA" w:rsidRDefault="004A21BA" w:rsidP="00EB3CC4">
      <w:pPr>
        <w:bidi/>
        <w:rPr>
          <w:rFonts w:ascii="Tahoma" w:hAnsi="Tahoma" w:cs="Tahoma"/>
          <w:color w:val="000000" w:themeColor="text1"/>
          <w:sz w:val="24"/>
          <w:szCs w:val="24"/>
          <w:rtl/>
          <w:lang w:bidi="fa-IR"/>
        </w:rPr>
      </w:pPr>
      <w:r w:rsidRPr="004A21BA">
        <w:rPr>
          <w:rFonts w:ascii="Tahoma" w:hAnsi="Tahoma" w:cs="Tahoma" w:hint="cs"/>
          <w:color w:val="000000" w:themeColor="text1"/>
          <w:sz w:val="24"/>
          <w:szCs w:val="24"/>
          <w:rtl/>
          <w:lang w:bidi="fa-IR"/>
        </w:rPr>
        <w:t xml:space="preserve">ما می گوییم </w:t>
      </w:r>
      <w:r w:rsidR="00EB3CC4" w:rsidRPr="004A21BA">
        <w:rPr>
          <w:rFonts w:ascii="Tahoma" w:hAnsi="Tahoma" w:cs="Tahoma" w:hint="cs"/>
          <w:color w:val="000000" w:themeColor="text1"/>
          <w:sz w:val="24"/>
          <w:szCs w:val="24"/>
          <w:rtl/>
          <w:lang w:bidi="fa-IR"/>
        </w:rPr>
        <w:t xml:space="preserve">حرف صاحب فصول گفتنی است و دو احتمال می رود از کلام آنها </w:t>
      </w:r>
      <w:r w:rsidRPr="004A21BA">
        <w:rPr>
          <w:rFonts w:ascii="Tahoma" w:hAnsi="Tahoma" w:cs="Tahoma" w:hint="cs"/>
          <w:color w:val="000000" w:themeColor="text1"/>
          <w:sz w:val="24"/>
          <w:szCs w:val="24"/>
          <w:rtl/>
          <w:lang w:bidi="fa-IR"/>
        </w:rPr>
        <w:t>و لذا ایشان درست فهم کرده اند و اشکال را پاسخ داده اند.</w:t>
      </w:r>
    </w:p>
    <w:p w:rsidR="00EB3CC4" w:rsidRPr="004A21BA" w:rsidRDefault="004A21BA" w:rsidP="004A21BA">
      <w:pPr>
        <w:bidi/>
        <w:rPr>
          <w:rFonts w:ascii="Tahoma" w:hAnsi="Tahoma" w:cs="Tahoma"/>
          <w:color w:val="000000" w:themeColor="text1"/>
          <w:sz w:val="24"/>
          <w:szCs w:val="24"/>
          <w:rtl/>
          <w:lang w:bidi="fa-IR"/>
        </w:rPr>
      </w:pPr>
      <w:r w:rsidRPr="004A21BA">
        <w:rPr>
          <w:rFonts w:ascii="Tahoma" w:hAnsi="Tahoma" w:cs="Tahoma" w:hint="cs"/>
          <w:color w:val="000000" w:themeColor="text1"/>
          <w:sz w:val="24"/>
          <w:szCs w:val="24"/>
          <w:rtl/>
          <w:lang w:bidi="fa-IR"/>
        </w:rPr>
        <w:t xml:space="preserve">از طرفی </w:t>
      </w:r>
      <w:r w:rsidR="00EB3CC4" w:rsidRPr="004A21BA">
        <w:rPr>
          <w:rFonts w:ascii="Tahoma" w:hAnsi="Tahoma" w:cs="Tahoma" w:hint="cs"/>
          <w:color w:val="000000" w:themeColor="text1"/>
          <w:sz w:val="24"/>
          <w:szCs w:val="24"/>
          <w:rtl/>
          <w:lang w:bidi="fa-IR"/>
        </w:rPr>
        <w:t>حرف اصفهانی را هم در مورد دلالت</w:t>
      </w:r>
      <w:r w:rsidRPr="004A21BA">
        <w:rPr>
          <w:rFonts w:ascii="Tahoma" w:hAnsi="Tahoma" w:cs="Tahoma" w:hint="cs"/>
          <w:color w:val="000000" w:themeColor="text1"/>
          <w:sz w:val="24"/>
          <w:szCs w:val="24"/>
          <w:rtl/>
          <w:lang w:bidi="fa-IR"/>
        </w:rPr>
        <w:t xml:space="preserve"> الفاظ را پذیرفتیم که صرفا مدلول تصدیقیّ را شامل می شود و در جایی است که قصد گوینده از استعمال لفظ فهمیده شود.</w:t>
      </w:r>
    </w:p>
    <w:p w:rsidR="00EB3CC4" w:rsidRPr="004A21BA" w:rsidRDefault="004A21BA" w:rsidP="00EB3CC4">
      <w:pPr>
        <w:bidi/>
        <w:rPr>
          <w:rFonts w:ascii="Tahoma" w:hAnsi="Tahoma" w:cs="Tahoma"/>
          <w:color w:val="000000" w:themeColor="text1"/>
          <w:sz w:val="24"/>
          <w:szCs w:val="24"/>
          <w:rtl/>
          <w:lang w:bidi="fa-IR"/>
        </w:rPr>
      </w:pPr>
      <w:r w:rsidRPr="004A21BA">
        <w:rPr>
          <w:rFonts w:ascii="Tahoma" w:hAnsi="Tahoma" w:cs="Tahoma" w:hint="cs"/>
          <w:color w:val="000000" w:themeColor="text1"/>
          <w:sz w:val="24"/>
          <w:szCs w:val="24"/>
          <w:rtl/>
          <w:lang w:bidi="fa-IR"/>
        </w:rPr>
        <w:t xml:space="preserve">این مطلب را هم إضافه کردیم که </w:t>
      </w:r>
      <w:r w:rsidR="00EB3CC4" w:rsidRPr="004A21BA">
        <w:rPr>
          <w:rFonts w:ascii="Tahoma" w:hAnsi="Tahoma" w:cs="Tahoma" w:hint="cs"/>
          <w:color w:val="000000" w:themeColor="text1"/>
          <w:sz w:val="24"/>
          <w:szCs w:val="24"/>
          <w:rtl/>
          <w:lang w:bidi="fa-IR"/>
        </w:rPr>
        <w:t>باید بین وضع و استعمال ت</w:t>
      </w:r>
      <w:r w:rsidR="00701522" w:rsidRPr="004A21BA">
        <w:rPr>
          <w:rFonts w:ascii="Tahoma" w:hAnsi="Tahoma" w:cs="Tahoma" w:hint="cs"/>
          <w:color w:val="000000" w:themeColor="text1"/>
          <w:sz w:val="24"/>
          <w:szCs w:val="24"/>
          <w:rtl/>
          <w:lang w:bidi="fa-IR"/>
        </w:rPr>
        <w:t>فکیک کرد و حقیقت آنها دو تا است</w:t>
      </w:r>
      <w:r w:rsidRPr="004A21BA">
        <w:rPr>
          <w:rFonts w:ascii="Tahoma" w:hAnsi="Tahoma" w:cs="Tahoma" w:hint="cs"/>
          <w:color w:val="000000" w:themeColor="text1"/>
          <w:sz w:val="24"/>
          <w:szCs w:val="24"/>
          <w:rtl/>
          <w:lang w:bidi="fa-IR"/>
        </w:rPr>
        <w:t>.</w:t>
      </w:r>
    </w:p>
    <w:p w:rsidR="00701522" w:rsidRDefault="00701522" w:rsidP="00701522">
      <w:pPr>
        <w:bidi/>
        <w:rPr>
          <w:rFonts w:ascii="Tahoma" w:hAnsi="Tahoma" w:cs="Tahoma"/>
          <w:color w:val="002060"/>
          <w:sz w:val="24"/>
          <w:szCs w:val="24"/>
          <w:rtl/>
          <w:lang w:bidi="fa-IR"/>
        </w:rPr>
      </w:pPr>
    </w:p>
    <w:p w:rsidR="00701522" w:rsidRDefault="00701522" w:rsidP="00701522">
      <w:pPr>
        <w:bidi/>
        <w:rPr>
          <w:rFonts w:ascii="Tahoma" w:hAnsi="Tahoma" w:cs="Tahoma"/>
          <w:color w:val="000000" w:themeColor="text1"/>
          <w:sz w:val="24"/>
          <w:szCs w:val="24"/>
          <w:rtl/>
          <w:lang w:bidi="fa-IR"/>
        </w:rPr>
      </w:pPr>
      <w:r w:rsidRPr="00701522">
        <w:rPr>
          <w:rFonts w:ascii="Tahoma" w:hAnsi="Tahoma" w:cs="Tahoma" w:hint="cs"/>
          <w:color w:val="00B0F0"/>
          <w:sz w:val="24"/>
          <w:szCs w:val="24"/>
          <w:rtl/>
          <w:lang w:bidi="fa-IR"/>
        </w:rPr>
        <w:t>سوال</w:t>
      </w:r>
      <w:r w:rsidRPr="00701522">
        <w:rPr>
          <w:rFonts w:ascii="Tahoma" w:hAnsi="Tahoma" w:cs="Tahoma" w:hint="cs"/>
          <w:color w:val="000000" w:themeColor="text1"/>
          <w:sz w:val="24"/>
          <w:szCs w:val="24"/>
          <w:rtl/>
          <w:lang w:bidi="fa-IR"/>
        </w:rPr>
        <w:t xml:space="preserve">: </w:t>
      </w:r>
    </w:p>
    <w:p w:rsidR="007A582F" w:rsidRPr="00701522" w:rsidRDefault="00701522" w:rsidP="007A582F">
      <w:pPr>
        <w:bidi/>
        <w:rPr>
          <w:rFonts w:ascii="Tahoma" w:hAnsi="Tahoma" w:cs="Tahoma"/>
          <w:color w:val="000000" w:themeColor="text1"/>
          <w:sz w:val="24"/>
          <w:szCs w:val="24"/>
          <w:rtl/>
          <w:lang w:bidi="fa-IR"/>
        </w:rPr>
      </w:pPr>
      <w:r w:rsidRPr="00701522">
        <w:rPr>
          <w:rFonts w:ascii="Tahoma" w:hAnsi="Tahoma" w:cs="Tahoma" w:hint="cs"/>
          <w:color w:val="000000" w:themeColor="text1"/>
          <w:sz w:val="24"/>
          <w:szCs w:val="24"/>
          <w:rtl/>
          <w:lang w:bidi="fa-IR"/>
        </w:rPr>
        <w:t>این اصرار بر اینکه گفته شود در دلالت، قصد نهفته است و اگر قصد نباشد دلالت نیست و صرفا تداعی معانی است چیست؟</w:t>
      </w:r>
    </w:p>
    <w:p w:rsidR="00701522" w:rsidRPr="00701522" w:rsidRDefault="00701522" w:rsidP="00701522">
      <w:pPr>
        <w:bidi/>
        <w:rPr>
          <w:rFonts w:ascii="Tahoma" w:hAnsi="Tahoma" w:cs="Tahoma"/>
          <w:color w:val="000000" w:themeColor="text1"/>
          <w:sz w:val="24"/>
          <w:szCs w:val="24"/>
          <w:lang w:bidi="fa-IR"/>
        </w:rPr>
      </w:pPr>
      <w:r w:rsidRPr="00701522">
        <w:rPr>
          <w:rFonts w:ascii="Tahoma" w:hAnsi="Tahoma" w:cs="Tahoma" w:hint="cs"/>
          <w:color w:val="00B0F0"/>
          <w:sz w:val="24"/>
          <w:szCs w:val="24"/>
          <w:rtl/>
          <w:lang w:bidi="fa-IR"/>
        </w:rPr>
        <w:t>پاسخ استاد</w:t>
      </w:r>
      <w:r w:rsidRPr="00701522">
        <w:rPr>
          <w:rFonts w:ascii="Tahoma" w:hAnsi="Tahoma" w:cs="Tahoma" w:hint="cs"/>
          <w:color w:val="000000" w:themeColor="text1"/>
          <w:sz w:val="24"/>
          <w:szCs w:val="24"/>
          <w:rtl/>
          <w:lang w:bidi="fa-IR"/>
        </w:rPr>
        <w:t>:</w:t>
      </w:r>
    </w:p>
    <w:p w:rsidR="00701522" w:rsidRDefault="00701522" w:rsidP="00701522">
      <w:pPr>
        <w:bidi/>
        <w:rPr>
          <w:rFonts w:ascii="Tahoma" w:hAnsi="Tahoma" w:cs="Tahoma"/>
          <w:color w:val="000000" w:themeColor="text1"/>
          <w:sz w:val="24"/>
          <w:szCs w:val="24"/>
          <w:rtl/>
          <w:lang w:bidi="fa-IR"/>
        </w:rPr>
      </w:pPr>
      <w:r w:rsidRPr="00701522">
        <w:rPr>
          <w:rFonts w:ascii="Tahoma" w:hAnsi="Tahoma" w:cs="Tahoma" w:hint="cs"/>
          <w:color w:val="000000" w:themeColor="text1"/>
          <w:sz w:val="24"/>
          <w:szCs w:val="24"/>
          <w:rtl/>
          <w:lang w:bidi="fa-IR"/>
        </w:rPr>
        <w:t xml:space="preserve">در خود کلمه دلالت است، زیرا ما </w:t>
      </w:r>
      <w:r w:rsidRPr="00701522">
        <w:rPr>
          <w:rFonts w:ascii="Tahoma" w:hAnsi="Tahoma" w:cs="Tahoma" w:hint="cs"/>
          <w:color w:val="002060"/>
          <w:sz w:val="24"/>
          <w:szCs w:val="24"/>
          <w:rtl/>
          <w:lang w:bidi="fa-IR"/>
        </w:rPr>
        <w:t xml:space="preserve">(مرحوم اصفهانی و استاد) </w:t>
      </w:r>
      <w:r w:rsidRPr="00701522">
        <w:rPr>
          <w:rFonts w:ascii="Tahoma" w:hAnsi="Tahoma" w:cs="Tahoma" w:hint="cs"/>
          <w:color w:val="000000" w:themeColor="text1"/>
          <w:sz w:val="24"/>
          <w:szCs w:val="24"/>
          <w:rtl/>
          <w:lang w:bidi="fa-IR"/>
        </w:rPr>
        <w:t>می گوییم هرجا در آیات و روایات کلمه دلالت آمده است در آن قصد خوابیده است، به ما اشکال می شود که در مورد لفظ و معنای موضوع له یا مستعمل فیه هم می گوییم دلالت وجود دارد درحالیکه اینها تصوّری هستند و اصلا قصدی در آنها نیست پس نمی توانید بگویید کلمه دلَّ یا دَلَلت ای که در روایات و آیات آمده است در آنها قصد لحاظ شده، ما برای پاسخ این مشکل است که این اصرار را داریم که بگوییم وقتی کلمه ای خارج از جمله ای که از آن قصد گوینده فهمیده شود، بیان شد، صرفا تداعی معانی دارد و دلالت ندارد.</w:t>
      </w:r>
    </w:p>
    <w:p w:rsidR="0098329A" w:rsidRDefault="0098329A" w:rsidP="0098329A">
      <w:pPr>
        <w:bidi/>
        <w:rPr>
          <w:rFonts w:ascii="Tahoma" w:hAnsi="Tahoma" w:cs="Tahoma"/>
          <w:color w:val="000000" w:themeColor="text1"/>
          <w:sz w:val="24"/>
          <w:szCs w:val="24"/>
          <w:lang w:bidi="fa-IR"/>
        </w:rPr>
      </w:pPr>
    </w:p>
    <w:p w:rsidR="00D32DC1" w:rsidRPr="00D32DC1" w:rsidRDefault="00D32DC1" w:rsidP="00D32DC1">
      <w:pPr>
        <w:bidi/>
        <w:rPr>
          <w:rFonts w:ascii="Tahoma" w:hAnsi="Tahoma" w:cs="Tahoma"/>
          <w:color w:val="000000" w:themeColor="text1"/>
          <w:sz w:val="24"/>
          <w:szCs w:val="24"/>
          <w:rtl/>
          <w:lang w:bidi="fa-IR"/>
        </w:rPr>
      </w:pPr>
      <w:r w:rsidRPr="00D32DC1">
        <w:rPr>
          <w:rFonts w:ascii="Tahoma" w:hAnsi="Tahoma" w:cs="Tahoma" w:hint="cs"/>
          <w:color w:val="00B0F0"/>
          <w:sz w:val="24"/>
          <w:szCs w:val="24"/>
          <w:rtl/>
          <w:lang w:bidi="fa-IR"/>
        </w:rPr>
        <w:t>سؤال</w:t>
      </w:r>
      <w:r w:rsidRPr="00D32DC1">
        <w:rPr>
          <w:rFonts w:ascii="Tahoma" w:hAnsi="Tahoma" w:cs="Tahoma" w:hint="cs"/>
          <w:color w:val="000000" w:themeColor="text1"/>
          <w:sz w:val="24"/>
          <w:szCs w:val="24"/>
          <w:rtl/>
          <w:lang w:bidi="fa-IR"/>
        </w:rPr>
        <w:t xml:space="preserve">: </w:t>
      </w:r>
    </w:p>
    <w:p w:rsidR="00D32DC1" w:rsidRPr="00D32DC1" w:rsidRDefault="00D32DC1" w:rsidP="00D32DC1">
      <w:pPr>
        <w:bidi/>
        <w:rPr>
          <w:rFonts w:ascii="Tahoma" w:hAnsi="Tahoma" w:cs="Tahoma"/>
          <w:color w:val="000000" w:themeColor="text1"/>
          <w:sz w:val="24"/>
          <w:szCs w:val="24"/>
          <w:rtl/>
          <w:lang w:bidi="fa-IR"/>
        </w:rPr>
      </w:pPr>
      <w:r w:rsidRPr="00D32DC1">
        <w:rPr>
          <w:rFonts w:ascii="Tahoma" w:hAnsi="Tahoma" w:cs="Tahoma" w:hint="cs"/>
          <w:color w:val="000000" w:themeColor="text1"/>
          <w:sz w:val="24"/>
          <w:szCs w:val="24"/>
          <w:rtl/>
          <w:lang w:bidi="fa-IR"/>
        </w:rPr>
        <w:t xml:space="preserve">چرا به جای </w:t>
      </w:r>
      <w:r>
        <w:rPr>
          <w:rFonts w:ascii="Tahoma" w:hAnsi="Tahoma" w:cs="Tahoma"/>
          <w:color w:val="000000" w:themeColor="text1"/>
          <w:sz w:val="24"/>
          <w:szCs w:val="24"/>
          <w:rtl/>
          <w:lang w:bidi="fa-IR"/>
        </w:rPr>
        <w:t>"</w:t>
      </w:r>
      <w:r w:rsidRPr="00D32DC1">
        <w:rPr>
          <w:rFonts w:ascii="Tahoma" w:hAnsi="Tahoma" w:cs="Tahoma" w:hint="cs"/>
          <w:color w:val="000000" w:themeColor="text1"/>
          <w:sz w:val="24"/>
          <w:szCs w:val="24"/>
          <w:rtl/>
          <w:lang w:bidi="fa-IR"/>
        </w:rPr>
        <w:t>جمله</w:t>
      </w:r>
      <w:r>
        <w:rPr>
          <w:rFonts w:ascii="Tahoma" w:hAnsi="Tahoma" w:cs="Tahoma"/>
          <w:color w:val="000000" w:themeColor="text1"/>
          <w:sz w:val="24"/>
          <w:szCs w:val="24"/>
          <w:rtl/>
          <w:lang w:bidi="fa-IR"/>
        </w:rPr>
        <w:t>"</w:t>
      </w:r>
      <w:r w:rsidRPr="00D32DC1">
        <w:rPr>
          <w:rFonts w:ascii="Tahoma" w:hAnsi="Tahoma" w:cs="Tahoma" w:hint="cs"/>
          <w:color w:val="000000" w:themeColor="text1"/>
          <w:sz w:val="24"/>
          <w:szCs w:val="24"/>
          <w:rtl/>
          <w:lang w:bidi="fa-IR"/>
        </w:rPr>
        <w:t xml:space="preserve"> از </w:t>
      </w:r>
      <w:r>
        <w:rPr>
          <w:rFonts w:ascii="Tahoma" w:hAnsi="Tahoma" w:cs="Tahoma"/>
          <w:color w:val="000000" w:themeColor="text1"/>
          <w:sz w:val="24"/>
          <w:szCs w:val="24"/>
          <w:rtl/>
          <w:lang w:bidi="fa-IR"/>
        </w:rPr>
        <w:t>"</w:t>
      </w:r>
      <w:r w:rsidRPr="00D32DC1">
        <w:rPr>
          <w:rFonts w:ascii="Tahoma" w:hAnsi="Tahoma" w:cs="Tahoma" w:hint="cs"/>
          <w:color w:val="000000" w:themeColor="text1"/>
          <w:sz w:val="24"/>
          <w:szCs w:val="24"/>
          <w:rtl/>
          <w:lang w:bidi="fa-IR"/>
        </w:rPr>
        <w:t>کلام</w:t>
      </w:r>
      <w:r>
        <w:rPr>
          <w:rFonts w:ascii="Tahoma" w:hAnsi="Tahoma" w:cs="Tahoma"/>
          <w:color w:val="000000" w:themeColor="text1"/>
          <w:sz w:val="24"/>
          <w:szCs w:val="24"/>
          <w:rtl/>
          <w:lang w:bidi="fa-IR"/>
        </w:rPr>
        <w:t>"</w:t>
      </w:r>
      <w:r w:rsidRPr="00D32DC1">
        <w:rPr>
          <w:rFonts w:ascii="Tahoma" w:hAnsi="Tahoma" w:cs="Tahoma" w:hint="cs"/>
          <w:color w:val="000000" w:themeColor="text1"/>
          <w:sz w:val="24"/>
          <w:szCs w:val="24"/>
          <w:rtl/>
          <w:lang w:bidi="fa-IR"/>
        </w:rPr>
        <w:t xml:space="preserve"> استفاده </w:t>
      </w:r>
      <w:r w:rsidRPr="00D32DC1">
        <w:rPr>
          <w:rFonts w:ascii="Tahoma" w:hAnsi="Tahoma" w:cs="Tahoma"/>
          <w:color w:val="000000" w:themeColor="text1"/>
          <w:sz w:val="24"/>
          <w:szCs w:val="24"/>
          <w:rtl/>
          <w:lang w:bidi="fa-IR"/>
        </w:rPr>
        <w:t>نم</w:t>
      </w:r>
      <w:r w:rsidRPr="00D32DC1">
        <w:rPr>
          <w:rFonts w:ascii="Tahoma" w:hAnsi="Tahoma" w:cs="Tahoma" w:hint="cs"/>
          <w:color w:val="000000" w:themeColor="text1"/>
          <w:sz w:val="24"/>
          <w:szCs w:val="24"/>
          <w:rtl/>
          <w:lang w:bidi="fa-IR"/>
        </w:rPr>
        <w:t>ی‌</w:t>
      </w:r>
      <w:r w:rsidRPr="00D32DC1">
        <w:rPr>
          <w:rFonts w:ascii="Tahoma" w:hAnsi="Tahoma" w:cs="Tahoma" w:hint="eastAsia"/>
          <w:color w:val="000000" w:themeColor="text1"/>
          <w:sz w:val="24"/>
          <w:szCs w:val="24"/>
          <w:rtl/>
          <w:lang w:bidi="fa-IR"/>
        </w:rPr>
        <w:t>شود</w:t>
      </w:r>
      <w:r>
        <w:rPr>
          <w:rFonts w:ascii="Tahoma" w:hAnsi="Tahoma" w:cs="Tahoma" w:hint="cs"/>
          <w:color w:val="000000" w:themeColor="text1"/>
          <w:sz w:val="24"/>
          <w:szCs w:val="24"/>
          <w:rtl/>
          <w:lang w:bidi="fa-IR"/>
        </w:rPr>
        <w:t>؟</w:t>
      </w:r>
    </w:p>
    <w:p w:rsidR="00D32DC1" w:rsidRPr="00D32DC1" w:rsidRDefault="00D32DC1" w:rsidP="00D32DC1">
      <w:pPr>
        <w:bidi/>
        <w:rPr>
          <w:rFonts w:ascii="Tahoma" w:hAnsi="Tahoma" w:cs="Tahoma"/>
          <w:color w:val="000000" w:themeColor="text1"/>
          <w:sz w:val="24"/>
          <w:szCs w:val="24"/>
          <w:rtl/>
          <w:lang w:bidi="fa-IR"/>
        </w:rPr>
      </w:pPr>
      <w:r w:rsidRPr="00D32DC1">
        <w:rPr>
          <w:rFonts w:ascii="Tahoma" w:hAnsi="Tahoma" w:cs="Tahoma" w:hint="cs"/>
          <w:color w:val="00B0F0"/>
          <w:sz w:val="24"/>
          <w:szCs w:val="24"/>
          <w:rtl/>
          <w:lang w:bidi="fa-IR"/>
        </w:rPr>
        <w:t>پاسخ</w:t>
      </w:r>
      <w:r w:rsidRPr="00D32DC1">
        <w:rPr>
          <w:rFonts w:ascii="Tahoma" w:hAnsi="Tahoma" w:cs="Tahoma" w:hint="cs"/>
          <w:color w:val="000000" w:themeColor="text1"/>
          <w:sz w:val="24"/>
          <w:szCs w:val="24"/>
          <w:rtl/>
          <w:lang w:bidi="fa-IR"/>
        </w:rPr>
        <w:t xml:space="preserve">: </w:t>
      </w:r>
    </w:p>
    <w:p w:rsidR="00D32DC1" w:rsidRDefault="00D32DC1" w:rsidP="00D32DC1">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زیرا</w:t>
      </w:r>
      <w:r w:rsidRPr="00D32DC1">
        <w:rPr>
          <w:rFonts w:ascii="Tahoma" w:hAnsi="Tahoma" w:cs="Tahoma" w:hint="cs"/>
          <w:color w:val="000000" w:themeColor="text1"/>
          <w:sz w:val="24"/>
          <w:szCs w:val="24"/>
          <w:rtl/>
          <w:lang w:bidi="fa-IR"/>
        </w:rPr>
        <w:t xml:space="preserve"> در انشاءات نیز قصد را </w:t>
      </w:r>
      <w:r w:rsidRPr="00D32DC1">
        <w:rPr>
          <w:rFonts w:ascii="Tahoma" w:hAnsi="Tahoma" w:cs="Tahoma"/>
          <w:color w:val="000000" w:themeColor="text1"/>
          <w:sz w:val="24"/>
          <w:szCs w:val="24"/>
          <w:rtl/>
          <w:lang w:bidi="fa-IR"/>
        </w:rPr>
        <w:t>م</w:t>
      </w:r>
      <w:r w:rsidRPr="00D32DC1">
        <w:rPr>
          <w:rFonts w:ascii="Tahoma" w:hAnsi="Tahoma" w:cs="Tahoma" w:hint="cs"/>
          <w:color w:val="000000" w:themeColor="text1"/>
          <w:sz w:val="24"/>
          <w:szCs w:val="24"/>
          <w:rtl/>
          <w:lang w:bidi="fa-IR"/>
        </w:rPr>
        <w:t>ی‌</w:t>
      </w:r>
      <w:r w:rsidRPr="00D32DC1">
        <w:rPr>
          <w:rFonts w:ascii="Tahoma" w:hAnsi="Tahoma" w:cs="Tahoma" w:hint="eastAsia"/>
          <w:color w:val="000000" w:themeColor="text1"/>
          <w:sz w:val="24"/>
          <w:szCs w:val="24"/>
          <w:rtl/>
          <w:lang w:bidi="fa-IR"/>
        </w:rPr>
        <w:t>فهم</w:t>
      </w:r>
      <w:r w:rsidRPr="00D32DC1">
        <w:rPr>
          <w:rFonts w:ascii="Tahoma" w:hAnsi="Tahoma" w:cs="Tahoma" w:hint="cs"/>
          <w:color w:val="000000" w:themeColor="text1"/>
          <w:sz w:val="24"/>
          <w:szCs w:val="24"/>
          <w:rtl/>
          <w:lang w:bidi="fa-IR"/>
        </w:rPr>
        <w:t>ی</w:t>
      </w:r>
      <w:r w:rsidRPr="00D32DC1">
        <w:rPr>
          <w:rFonts w:ascii="Tahoma" w:hAnsi="Tahoma" w:cs="Tahoma" w:hint="eastAsia"/>
          <w:color w:val="000000" w:themeColor="text1"/>
          <w:sz w:val="24"/>
          <w:szCs w:val="24"/>
          <w:rtl/>
          <w:lang w:bidi="fa-IR"/>
        </w:rPr>
        <w:t>م</w:t>
      </w:r>
      <w:r w:rsidR="003D4F23">
        <w:rPr>
          <w:rFonts w:ascii="Tahoma" w:hAnsi="Tahoma" w:cs="Tahoma" w:hint="cs"/>
          <w:color w:val="000000" w:themeColor="text1"/>
          <w:sz w:val="24"/>
          <w:szCs w:val="24"/>
          <w:rtl/>
          <w:lang w:bidi="fa-IR"/>
        </w:rPr>
        <w:t>،</w:t>
      </w:r>
      <w:r w:rsidRPr="00D32DC1">
        <w:rPr>
          <w:rFonts w:ascii="Tahoma" w:hAnsi="Tahoma" w:cs="Tahoma" w:hint="cs"/>
          <w:color w:val="000000" w:themeColor="text1"/>
          <w:sz w:val="24"/>
          <w:szCs w:val="24"/>
          <w:rtl/>
          <w:lang w:bidi="fa-IR"/>
        </w:rPr>
        <w:t xml:space="preserve"> </w:t>
      </w:r>
      <w:r w:rsidR="00E6263C">
        <w:rPr>
          <w:rFonts w:ascii="Tahoma" w:hAnsi="Tahoma" w:cs="Tahoma"/>
          <w:color w:val="000000" w:themeColor="text1"/>
          <w:sz w:val="24"/>
          <w:szCs w:val="24"/>
          <w:rtl/>
          <w:lang w:bidi="fa-IR"/>
        </w:rPr>
        <w:t>به طور</w:t>
      </w:r>
      <w:r w:rsidRPr="00D32DC1">
        <w:rPr>
          <w:rFonts w:ascii="Tahoma" w:hAnsi="Tahoma" w:cs="Tahoma" w:hint="cs"/>
          <w:color w:val="000000" w:themeColor="text1"/>
          <w:sz w:val="24"/>
          <w:szCs w:val="24"/>
          <w:rtl/>
          <w:lang w:bidi="fa-IR"/>
        </w:rPr>
        <w:t xml:space="preserve"> مثال متوجه </w:t>
      </w:r>
      <w:r w:rsidRPr="00D32DC1">
        <w:rPr>
          <w:rFonts w:ascii="Tahoma" w:hAnsi="Tahoma" w:cs="Tahoma"/>
          <w:color w:val="000000" w:themeColor="text1"/>
          <w:sz w:val="24"/>
          <w:szCs w:val="24"/>
          <w:rtl/>
          <w:lang w:bidi="fa-IR"/>
        </w:rPr>
        <w:t>م</w:t>
      </w:r>
      <w:r w:rsidRPr="00D32DC1">
        <w:rPr>
          <w:rFonts w:ascii="Tahoma" w:hAnsi="Tahoma" w:cs="Tahoma" w:hint="cs"/>
          <w:color w:val="000000" w:themeColor="text1"/>
          <w:sz w:val="24"/>
          <w:szCs w:val="24"/>
          <w:rtl/>
          <w:lang w:bidi="fa-IR"/>
        </w:rPr>
        <w:t>ی‌</w:t>
      </w:r>
      <w:r w:rsidRPr="00D32DC1">
        <w:rPr>
          <w:rFonts w:ascii="Tahoma" w:hAnsi="Tahoma" w:cs="Tahoma" w:hint="eastAsia"/>
          <w:color w:val="000000" w:themeColor="text1"/>
          <w:sz w:val="24"/>
          <w:szCs w:val="24"/>
          <w:rtl/>
          <w:lang w:bidi="fa-IR"/>
        </w:rPr>
        <w:t>شو</w:t>
      </w:r>
      <w:r w:rsidRPr="00D32DC1">
        <w:rPr>
          <w:rFonts w:ascii="Tahoma" w:hAnsi="Tahoma" w:cs="Tahoma" w:hint="cs"/>
          <w:color w:val="000000" w:themeColor="text1"/>
          <w:sz w:val="24"/>
          <w:szCs w:val="24"/>
          <w:rtl/>
          <w:lang w:bidi="fa-IR"/>
        </w:rPr>
        <w:t>ی</w:t>
      </w:r>
      <w:r w:rsidRPr="00D32DC1">
        <w:rPr>
          <w:rFonts w:ascii="Tahoma" w:hAnsi="Tahoma" w:cs="Tahoma" w:hint="eastAsia"/>
          <w:color w:val="000000" w:themeColor="text1"/>
          <w:sz w:val="24"/>
          <w:szCs w:val="24"/>
          <w:rtl/>
          <w:lang w:bidi="fa-IR"/>
        </w:rPr>
        <w:t>م</w:t>
      </w:r>
      <w:r w:rsidRPr="00D32DC1">
        <w:rPr>
          <w:rFonts w:ascii="Tahoma" w:hAnsi="Tahoma" w:cs="Tahoma" w:hint="cs"/>
          <w:color w:val="000000" w:themeColor="text1"/>
          <w:sz w:val="24"/>
          <w:szCs w:val="24"/>
          <w:rtl/>
          <w:lang w:bidi="fa-IR"/>
        </w:rPr>
        <w:t xml:space="preserve"> که گوینده قصد دارد ملکیت را با لفظ یا قائم مقام لفظ در ظرف اعتبار ایجاد کند. پس معتقدیم در انشائات نیز مدلول تصدیقی وجود دارد</w:t>
      </w:r>
      <w:r w:rsidR="003D4F23">
        <w:rPr>
          <w:rFonts w:ascii="Tahoma" w:hAnsi="Tahoma" w:cs="Tahoma" w:hint="cs"/>
          <w:color w:val="000000" w:themeColor="text1"/>
          <w:sz w:val="24"/>
          <w:szCs w:val="24"/>
          <w:rtl/>
          <w:lang w:bidi="fa-IR"/>
        </w:rPr>
        <w:t>،</w:t>
      </w:r>
      <w:r w:rsidRPr="00D32DC1">
        <w:rPr>
          <w:rFonts w:ascii="Tahoma" w:hAnsi="Tahoma" w:cs="Tahoma" w:hint="cs"/>
          <w:color w:val="000000" w:themeColor="text1"/>
          <w:sz w:val="24"/>
          <w:szCs w:val="24"/>
          <w:rtl/>
          <w:lang w:bidi="fa-IR"/>
        </w:rPr>
        <w:t xml:space="preserve"> </w:t>
      </w:r>
      <w:r w:rsidRPr="00D32DC1">
        <w:rPr>
          <w:rFonts w:ascii="Tahoma" w:hAnsi="Tahoma" w:cs="Tahoma"/>
          <w:color w:val="000000" w:themeColor="text1"/>
          <w:sz w:val="24"/>
          <w:szCs w:val="24"/>
          <w:rtl/>
          <w:lang w:bidi="fa-IR"/>
        </w:rPr>
        <w:t>درحال</w:t>
      </w:r>
      <w:r w:rsidRPr="00D32DC1">
        <w:rPr>
          <w:rFonts w:ascii="Tahoma" w:hAnsi="Tahoma" w:cs="Tahoma" w:hint="cs"/>
          <w:color w:val="000000" w:themeColor="text1"/>
          <w:sz w:val="24"/>
          <w:szCs w:val="24"/>
          <w:rtl/>
          <w:lang w:bidi="fa-IR"/>
        </w:rPr>
        <w:t>ی‌</w:t>
      </w:r>
      <w:r w:rsidRPr="00D32DC1">
        <w:rPr>
          <w:rFonts w:ascii="Tahoma" w:hAnsi="Tahoma" w:cs="Tahoma" w:hint="eastAsia"/>
          <w:color w:val="000000" w:themeColor="text1"/>
          <w:sz w:val="24"/>
          <w:szCs w:val="24"/>
          <w:rtl/>
          <w:lang w:bidi="fa-IR"/>
        </w:rPr>
        <w:t>که</w:t>
      </w:r>
      <w:r w:rsidRPr="00D32DC1">
        <w:rPr>
          <w:rFonts w:ascii="Tahoma" w:hAnsi="Tahoma" w:cs="Tahoma" w:hint="cs"/>
          <w:color w:val="000000" w:themeColor="text1"/>
          <w:sz w:val="24"/>
          <w:szCs w:val="24"/>
          <w:rtl/>
          <w:lang w:bidi="fa-IR"/>
        </w:rPr>
        <w:t xml:space="preserve"> دیگران، مدلول تصدیقی را محدود به </w:t>
      </w:r>
      <w:r>
        <w:rPr>
          <w:rFonts w:ascii="Tahoma" w:hAnsi="Tahoma" w:cs="Tahoma"/>
          <w:color w:val="000000" w:themeColor="text1"/>
          <w:sz w:val="24"/>
          <w:szCs w:val="24"/>
          <w:rtl/>
          <w:lang w:bidi="fa-IR"/>
        </w:rPr>
        <w:t>"</w:t>
      </w:r>
      <w:r w:rsidRPr="00D32DC1">
        <w:rPr>
          <w:rFonts w:ascii="Tahoma" w:hAnsi="Tahoma" w:cs="Tahoma" w:hint="cs"/>
          <w:color w:val="000000" w:themeColor="text1"/>
          <w:sz w:val="24"/>
          <w:szCs w:val="24"/>
          <w:rtl/>
          <w:lang w:bidi="fa-IR"/>
        </w:rPr>
        <w:t>مرکب تام خبری</w:t>
      </w:r>
      <w:r>
        <w:rPr>
          <w:rFonts w:ascii="Tahoma" w:hAnsi="Tahoma" w:cs="Tahoma"/>
          <w:color w:val="000000" w:themeColor="text1"/>
          <w:sz w:val="24"/>
          <w:szCs w:val="24"/>
          <w:rtl/>
          <w:lang w:bidi="fa-IR"/>
        </w:rPr>
        <w:t>"</w:t>
      </w:r>
      <w:r w:rsidRPr="00D32DC1">
        <w:rPr>
          <w:rFonts w:ascii="Tahoma" w:hAnsi="Tahoma" w:cs="Tahoma" w:hint="cs"/>
          <w:color w:val="000000" w:themeColor="text1"/>
          <w:sz w:val="24"/>
          <w:szCs w:val="24"/>
          <w:rtl/>
          <w:lang w:bidi="fa-IR"/>
        </w:rPr>
        <w:t xml:space="preserve"> یعنی </w:t>
      </w:r>
      <w:r>
        <w:rPr>
          <w:rFonts w:ascii="Tahoma" w:hAnsi="Tahoma" w:cs="Tahoma"/>
          <w:color w:val="000000" w:themeColor="text1"/>
          <w:sz w:val="24"/>
          <w:szCs w:val="24"/>
          <w:rtl/>
          <w:lang w:bidi="fa-IR"/>
        </w:rPr>
        <w:t>"</w:t>
      </w:r>
      <w:r w:rsidRPr="00D32DC1">
        <w:rPr>
          <w:rFonts w:ascii="Tahoma" w:hAnsi="Tahoma" w:cs="Tahoma"/>
          <w:color w:val="000000" w:themeColor="text1"/>
          <w:sz w:val="24"/>
          <w:szCs w:val="24"/>
          <w:rtl/>
          <w:lang w:bidi="fa-IR"/>
        </w:rPr>
        <w:t>قض</w:t>
      </w:r>
      <w:r w:rsidRPr="00D32DC1">
        <w:rPr>
          <w:rFonts w:ascii="Tahoma" w:hAnsi="Tahoma" w:cs="Tahoma" w:hint="cs"/>
          <w:color w:val="000000" w:themeColor="text1"/>
          <w:sz w:val="24"/>
          <w:szCs w:val="24"/>
          <w:rtl/>
          <w:lang w:bidi="fa-IR"/>
        </w:rPr>
        <w:t>ی</w:t>
      </w:r>
      <w:r w:rsidRPr="00D32DC1">
        <w:rPr>
          <w:rFonts w:ascii="Tahoma" w:hAnsi="Tahoma" w:cs="Tahoma" w:hint="eastAsia"/>
          <w:color w:val="000000" w:themeColor="text1"/>
          <w:sz w:val="24"/>
          <w:szCs w:val="24"/>
          <w:rtl/>
          <w:lang w:bidi="fa-IR"/>
        </w:rPr>
        <w:t>ه‌</w:t>
      </w:r>
      <w:r w:rsidRPr="00D32DC1">
        <w:rPr>
          <w:rFonts w:ascii="Tahoma" w:hAnsi="Tahoma" w:cs="Tahoma" w:hint="cs"/>
          <w:color w:val="000000" w:themeColor="text1"/>
          <w:sz w:val="24"/>
          <w:szCs w:val="24"/>
          <w:rtl/>
          <w:lang w:bidi="fa-IR"/>
        </w:rPr>
        <w:t>ی خبری</w:t>
      </w:r>
      <w:r>
        <w:rPr>
          <w:rFonts w:ascii="Tahoma" w:hAnsi="Tahoma" w:cs="Tahoma"/>
          <w:color w:val="000000" w:themeColor="text1"/>
          <w:sz w:val="24"/>
          <w:szCs w:val="24"/>
          <w:rtl/>
          <w:lang w:bidi="fa-IR"/>
        </w:rPr>
        <w:t>"</w:t>
      </w:r>
      <w:r w:rsidRPr="00D32DC1">
        <w:rPr>
          <w:rFonts w:ascii="Tahoma" w:hAnsi="Tahoma" w:cs="Tahoma" w:hint="cs"/>
          <w:color w:val="000000" w:themeColor="text1"/>
          <w:sz w:val="24"/>
          <w:szCs w:val="24"/>
          <w:rtl/>
          <w:lang w:bidi="fa-IR"/>
        </w:rPr>
        <w:t xml:space="preserve"> کرده و انشاءات را در </w:t>
      </w:r>
      <w:r w:rsidRPr="00D32DC1">
        <w:rPr>
          <w:rFonts w:ascii="Tahoma" w:hAnsi="Tahoma" w:cs="Tahoma"/>
          <w:color w:val="000000" w:themeColor="text1"/>
          <w:sz w:val="24"/>
          <w:szCs w:val="24"/>
          <w:rtl/>
          <w:lang w:bidi="fa-IR"/>
        </w:rPr>
        <w:t>حوزه‌</w:t>
      </w:r>
      <w:r w:rsidRPr="00D32DC1">
        <w:rPr>
          <w:rFonts w:ascii="Tahoma" w:hAnsi="Tahoma" w:cs="Tahoma" w:hint="cs"/>
          <w:color w:val="000000" w:themeColor="text1"/>
          <w:sz w:val="24"/>
          <w:szCs w:val="24"/>
          <w:rtl/>
          <w:lang w:bidi="fa-IR"/>
        </w:rPr>
        <w:t xml:space="preserve">ی تصورات </w:t>
      </w:r>
      <w:r w:rsidRPr="00D32DC1">
        <w:rPr>
          <w:rFonts w:ascii="Tahoma" w:hAnsi="Tahoma" w:cs="Tahoma"/>
          <w:color w:val="000000" w:themeColor="text1"/>
          <w:sz w:val="24"/>
          <w:szCs w:val="24"/>
          <w:rtl/>
          <w:lang w:bidi="fa-IR"/>
        </w:rPr>
        <w:t>م</w:t>
      </w:r>
      <w:r w:rsidRPr="00D32DC1">
        <w:rPr>
          <w:rFonts w:ascii="Tahoma" w:hAnsi="Tahoma" w:cs="Tahoma" w:hint="cs"/>
          <w:color w:val="000000" w:themeColor="text1"/>
          <w:sz w:val="24"/>
          <w:szCs w:val="24"/>
          <w:rtl/>
          <w:lang w:bidi="fa-IR"/>
        </w:rPr>
        <w:t>ی‌</w:t>
      </w:r>
      <w:r w:rsidRPr="00D32DC1">
        <w:rPr>
          <w:rFonts w:ascii="Tahoma" w:hAnsi="Tahoma" w:cs="Tahoma" w:hint="eastAsia"/>
          <w:color w:val="000000" w:themeColor="text1"/>
          <w:sz w:val="24"/>
          <w:szCs w:val="24"/>
          <w:rtl/>
          <w:lang w:bidi="fa-IR"/>
        </w:rPr>
        <w:t>دانند</w:t>
      </w:r>
      <w:r w:rsidRPr="00D32DC1">
        <w:rPr>
          <w:rFonts w:ascii="Tahoma" w:hAnsi="Tahoma" w:cs="Tahoma" w:hint="cs"/>
          <w:color w:val="000000" w:themeColor="text1"/>
          <w:sz w:val="24"/>
          <w:szCs w:val="24"/>
          <w:rtl/>
          <w:lang w:bidi="fa-IR"/>
        </w:rPr>
        <w:t xml:space="preserve">. به همین دلیل به جای استفاده از </w:t>
      </w:r>
      <w:r>
        <w:rPr>
          <w:rFonts w:ascii="Tahoma" w:hAnsi="Tahoma" w:cs="Tahoma"/>
          <w:color w:val="000000" w:themeColor="text1"/>
          <w:sz w:val="24"/>
          <w:szCs w:val="24"/>
          <w:rtl/>
          <w:lang w:bidi="fa-IR"/>
        </w:rPr>
        <w:t>"</w:t>
      </w:r>
      <w:r w:rsidRPr="00D32DC1">
        <w:rPr>
          <w:rFonts w:ascii="Tahoma" w:hAnsi="Tahoma" w:cs="Tahoma" w:hint="cs"/>
          <w:color w:val="000000" w:themeColor="text1"/>
          <w:sz w:val="24"/>
          <w:szCs w:val="24"/>
          <w:rtl/>
          <w:lang w:bidi="fa-IR"/>
        </w:rPr>
        <w:t>کلام</w:t>
      </w:r>
      <w:r>
        <w:rPr>
          <w:rFonts w:ascii="Tahoma" w:hAnsi="Tahoma" w:cs="Tahoma"/>
          <w:color w:val="000000" w:themeColor="text1"/>
          <w:sz w:val="24"/>
          <w:szCs w:val="24"/>
          <w:rtl/>
          <w:lang w:bidi="fa-IR"/>
        </w:rPr>
        <w:t>"</w:t>
      </w:r>
      <w:r w:rsidRPr="00D32DC1">
        <w:rPr>
          <w:rFonts w:ascii="Tahoma" w:hAnsi="Tahoma" w:cs="Tahoma" w:hint="cs"/>
          <w:color w:val="000000" w:themeColor="text1"/>
          <w:sz w:val="24"/>
          <w:szCs w:val="24"/>
          <w:rtl/>
          <w:lang w:bidi="fa-IR"/>
        </w:rPr>
        <w:t xml:space="preserve"> از </w:t>
      </w:r>
      <w:r>
        <w:rPr>
          <w:rFonts w:ascii="Tahoma" w:hAnsi="Tahoma" w:cs="Tahoma"/>
          <w:color w:val="000000" w:themeColor="text1"/>
          <w:sz w:val="24"/>
          <w:szCs w:val="24"/>
          <w:rtl/>
          <w:lang w:bidi="fa-IR"/>
        </w:rPr>
        <w:t>"</w:t>
      </w:r>
      <w:r w:rsidRPr="00D32DC1">
        <w:rPr>
          <w:rFonts w:ascii="Tahoma" w:hAnsi="Tahoma" w:cs="Tahoma" w:hint="cs"/>
          <w:color w:val="000000" w:themeColor="text1"/>
          <w:sz w:val="24"/>
          <w:szCs w:val="24"/>
          <w:rtl/>
          <w:lang w:bidi="fa-IR"/>
        </w:rPr>
        <w:t>جمله</w:t>
      </w:r>
      <w:r>
        <w:rPr>
          <w:rFonts w:ascii="Tahoma" w:hAnsi="Tahoma" w:cs="Tahoma"/>
          <w:color w:val="000000" w:themeColor="text1"/>
          <w:sz w:val="24"/>
          <w:szCs w:val="24"/>
          <w:rtl/>
          <w:lang w:bidi="fa-IR"/>
        </w:rPr>
        <w:t>"</w:t>
      </w:r>
      <w:r w:rsidRPr="00D32DC1">
        <w:rPr>
          <w:rFonts w:ascii="Tahoma" w:hAnsi="Tahoma" w:cs="Tahoma" w:hint="cs"/>
          <w:color w:val="000000" w:themeColor="text1"/>
          <w:sz w:val="24"/>
          <w:szCs w:val="24"/>
          <w:rtl/>
          <w:lang w:bidi="fa-IR"/>
        </w:rPr>
        <w:t xml:space="preserve"> استفاده </w:t>
      </w:r>
      <w:r w:rsidRPr="00D32DC1">
        <w:rPr>
          <w:rFonts w:ascii="Tahoma" w:hAnsi="Tahoma" w:cs="Tahoma"/>
          <w:color w:val="000000" w:themeColor="text1"/>
          <w:sz w:val="24"/>
          <w:szCs w:val="24"/>
          <w:rtl/>
          <w:lang w:bidi="fa-IR"/>
        </w:rPr>
        <w:t>م</w:t>
      </w:r>
      <w:r w:rsidRPr="00D32DC1">
        <w:rPr>
          <w:rFonts w:ascii="Tahoma" w:hAnsi="Tahoma" w:cs="Tahoma" w:hint="cs"/>
          <w:color w:val="000000" w:themeColor="text1"/>
          <w:sz w:val="24"/>
          <w:szCs w:val="24"/>
          <w:rtl/>
          <w:lang w:bidi="fa-IR"/>
        </w:rPr>
        <w:t>ی‌</w:t>
      </w:r>
      <w:r w:rsidRPr="00D32DC1">
        <w:rPr>
          <w:rFonts w:ascii="Tahoma" w:hAnsi="Tahoma" w:cs="Tahoma" w:hint="eastAsia"/>
          <w:color w:val="000000" w:themeColor="text1"/>
          <w:sz w:val="24"/>
          <w:szCs w:val="24"/>
          <w:rtl/>
          <w:lang w:bidi="fa-IR"/>
        </w:rPr>
        <w:t>کن</w:t>
      </w:r>
      <w:r w:rsidRPr="00D32DC1">
        <w:rPr>
          <w:rFonts w:ascii="Tahoma" w:hAnsi="Tahoma" w:cs="Tahoma" w:hint="cs"/>
          <w:color w:val="000000" w:themeColor="text1"/>
          <w:sz w:val="24"/>
          <w:szCs w:val="24"/>
          <w:rtl/>
          <w:lang w:bidi="fa-IR"/>
        </w:rPr>
        <w:t>ی</w:t>
      </w:r>
      <w:r w:rsidRPr="00D32DC1">
        <w:rPr>
          <w:rFonts w:ascii="Tahoma" w:hAnsi="Tahoma" w:cs="Tahoma" w:hint="eastAsia"/>
          <w:color w:val="000000" w:themeColor="text1"/>
          <w:sz w:val="24"/>
          <w:szCs w:val="24"/>
          <w:rtl/>
          <w:lang w:bidi="fa-IR"/>
        </w:rPr>
        <w:t>م</w:t>
      </w:r>
      <w:r w:rsidRPr="00D32DC1">
        <w:rPr>
          <w:rFonts w:ascii="Tahoma" w:hAnsi="Tahoma" w:cs="Tahoma" w:hint="cs"/>
          <w:color w:val="000000" w:themeColor="text1"/>
          <w:sz w:val="24"/>
          <w:szCs w:val="24"/>
          <w:rtl/>
          <w:lang w:bidi="fa-IR"/>
        </w:rPr>
        <w:t>.</w:t>
      </w:r>
    </w:p>
    <w:p w:rsidR="00D32DC1" w:rsidRDefault="00D32DC1" w:rsidP="00D32DC1">
      <w:pPr>
        <w:bidi/>
        <w:rPr>
          <w:rFonts w:ascii="Tahoma" w:hAnsi="Tahoma" w:cs="Tahoma"/>
          <w:color w:val="000000" w:themeColor="text1"/>
          <w:sz w:val="24"/>
          <w:szCs w:val="24"/>
          <w:rtl/>
          <w:lang w:bidi="fa-IR"/>
        </w:rPr>
      </w:pPr>
    </w:p>
    <w:p w:rsidR="007A582F" w:rsidRPr="00D32DC1" w:rsidRDefault="007A582F" w:rsidP="007A582F">
      <w:pPr>
        <w:bidi/>
        <w:rPr>
          <w:rFonts w:ascii="Tahoma" w:hAnsi="Tahoma" w:cs="Tahoma"/>
          <w:color w:val="000000" w:themeColor="text1"/>
          <w:sz w:val="24"/>
          <w:szCs w:val="24"/>
          <w:rtl/>
          <w:lang w:bidi="fa-IR"/>
        </w:rPr>
      </w:pPr>
    </w:p>
    <w:p w:rsidR="00D32DC1" w:rsidRPr="00D32DC1" w:rsidRDefault="00D32DC1" w:rsidP="00D32DC1">
      <w:pPr>
        <w:bidi/>
        <w:rPr>
          <w:rFonts w:ascii="Tahoma" w:hAnsi="Tahoma" w:cs="Tahoma"/>
          <w:color w:val="000000" w:themeColor="text1"/>
          <w:sz w:val="24"/>
          <w:szCs w:val="24"/>
          <w:rtl/>
          <w:lang w:bidi="fa-IR"/>
        </w:rPr>
      </w:pPr>
      <w:bookmarkStart w:id="104" w:name="_Toc27761767"/>
      <w:r w:rsidRPr="00D32DC1">
        <w:rPr>
          <w:rFonts w:ascii="Tahoma" w:hAnsi="Tahoma" w:cs="Tahoma" w:hint="cs"/>
          <w:color w:val="00B0F0"/>
          <w:sz w:val="24"/>
          <w:szCs w:val="24"/>
          <w:rtl/>
          <w:lang w:bidi="fa-IR"/>
        </w:rPr>
        <w:t>نکته</w:t>
      </w:r>
      <w:r>
        <w:rPr>
          <w:rFonts w:ascii="Tahoma" w:hAnsi="Tahoma" w:cs="Tahoma" w:hint="cs"/>
          <w:color w:val="000000" w:themeColor="text1"/>
          <w:sz w:val="24"/>
          <w:szCs w:val="24"/>
          <w:rtl/>
          <w:lang w:bidi="fa-IR"/>
        </w:rPr>
        <w:t xml:space="preserve">: </w:t>
      </w:r>
      <w:r w:rsidRPr="00D32DC1">
        <w:rPr>
          <w:rFonts w:ascii="Tahoma" w:hAnsi="Tahoma" w:cs="Tahoma" w:hint="cs"/>
          <w:color w:val="002060"/>
          <w:sz w:val="24"/>
          <w:szCs w:val="24"/>
          <w:rtl/>
          <w:lang w:bidi="fa-IR"/>
        </w:rPr>
        <w:t>(عدم تنافی بین مقصود بودن موضوع له و انحصار قصد به ظرف استعمال</w:t>
      </w:r>
      <w:bookmarkEnd w:id="104"/>
      <w:r w:rsidRPr="00D32DC1">
        <w:rPr>
          <w:rFonts w:ascii="Tahoma" w:hAnsi="Tahoma" w:cs="Tahoma" w:hint="cs"/>
          <w:color w:val="002060"/>
          <w:sz w:val="24"/>
          <w:szCs w:val="24"/>
          <w:rtl/>
          <w:lang w:bidi="fa-IR"/>
        </w:rPr>
        <w:t>)</w:t>
      </w:r>
    </w:p>
    <w:p w:rsidR="00D32DC1" w:rsidRPr="00D32DC1" w:rsidRDefault="00D32DC1" w:rsidP="00D32DC1">
      <w:pPr>
        <w:bidi/>
        <w:rPr>
          <w:rFonts w:ascii="Tahoma" w:hAnsi="Tahoma" w:cs="Tahoma"/>
          <w:color w:val="000000" w:themeColor="text1"/>
          <w:sz w:val="24"/>
          <w:szCs w:val="24"/>
          <w:rtl/>
          <w:lang w:bidi="fa-IR"/>
        </w:rPr>
      </w:pPr>
      <w:r w:rsidRPr="00D32DC1">
        <w:rPr>
          <w:rFonts w:ascii="Tahoma" w:hAnsi="Tahoma" w:cs="Tahoma" w:hint="cs"/>
          <w:color w:val="000000" w:themeColor="text1"/>
          <w:sz w:val="24"/>
          <w:szCs w:val="24"/>
          <w:rtl/>
          <w:lang w:bidi="fa-IR"/>
        </w:rPr>
        <w:t>ممکن است به نظر برسد که بین مطالب گفته شده ناسازگاری وجود دارد</w:t>
      </w:r>
      <w:r>
        <w:rPr>
          <w:rFonts w:ascii="Tahoma" w:hAnsi="Tahoma" w:cs="Tahoma" w:hint="cs"/>
          <w:color w:val="000000" w:themeColor="text1"/>
          <w:sz w:val="24"/>
          <w:szCs w:val="24"/>
          <w:rtl/>
          <w:lang w:bidi="fa-IR"/>
        </w:rPr>
        <w:t>،</w:t>
      </w:r>
      <w:r w:rsidRPr="00D32DC1">
        <w:rPr>
          <w:rFonts w:ascii="Tahoma" w:hAnsi="Tahoma" w:cs="Tahoma" w:hint="cs"/>
          <w:color w:val="000000" w:themeColor="text1"/>
          <w:sz w:val="24"/>
          <w:szCs w:val="24"/>
          <w:rtl/>
          <w:lang w:bidi="fa-IR"/>
        </w:rPr>
        <w:t xml:space="preserve"> زیرا</w:t>
      </w:r>
      <w:r>
        <w:rPr>
          <w:rFonts w:ascii="Tahoma" w:hAnsi="Tahoma" w:cs="Tahoma" w:hint="cs"/>
          <w:color w:val="000000" w:themeColor="text1"/>
          <w:sz w:val="24"/>
          <w:szCs w:val="24"/>
          <w:rtl/>
          <w:lang w:bidi="fa-IR"/>
        </w:rPr>
        <w:t xml:space="preserve"> </w:t>
      </w:r>
      <w:r w:rsidRPr="00D32DC1">
        <w:rPr>
          <w:rFonts w:ascii="Tahoma" w:hAnsi="Tahoma" w:cs="Tahoma" w:hint="cs"/>
          <w:color w:val="000000" w:themeColor="text1"/>
          <w:sz w:val="24"/>
          <w:szCs w:val="24"/>
          <w:rtl/>
          <w:lang w:bidi="fa-IR"/>
        </w:rPr>
        <w:t>در مباحث قبل گفته شد که موضوع له قصد واضع بوده و تابع غرض عقلایی است</w:t>
      </w:r>
      <w:r>
        <w:rPr>
          <w:rFonts w:ascii="Tahoma" w:hAnsi="Tahoma" w:cs="Tahoma" w:hint="cs"/>
          <w:color w:val="000000" w:themeColor="text1"/>
          <w:sz w:val="24"/>
          <w:szCs w:val="24"/>
          <w:rtl/>
          <w:lang w:bidi="fa-IR"/>
        </w:rPr>
        <w:t xml:space="preserve">، </w:t>
      </w:r>
      <w:r w:rsidRPr="00D32DC1">
        <w:rPr>
          <w:rFonts w:ascii="Tahoma" w:hAnsi="Tahoma" w:cs="Tahoma" w:hint="cs"/>
          <w:color w:val="000000" w:themeColor="text1"/>
          <w:sz w:val="24"/>
          <w:szCs w:val="24"/>
          <w:rtl/>
          <w:lang w:bidi="fa-IR"/>
        </w:rPr>
        <w:t>و در این بحث بیان شد که قصد منحصراً در مدلول تصدیقی بوده و مدلول تصدیقی صرفاً در ظرف استعمال است و موضوع له و مستعمل فیه تداعی معانی هستند.</w:t>
      </w:r>
    </w:p>
    <w:p w:rsidR="00D32DC1" w:rsidRDefault="00D32DC1" w:rsidP="00D32DC1">
      <w:pPr>
        <w:bidi/>
        <w:rPr>
          <w:rFonts w:ascii="Tahoma" w:hAnsi="Tahoma" w:cs="Tahoma"/>
          <w:color w:val="000000" w:themeColor="text1"/>
          <w:sz w:val="24"/>
          <w:szCs w:val="24"/>
          <w:rtl/>
          <w:lang w:bidi="fa-IR"/>
        </w:rPr>
      </w:pPr>
      <w:r w:rsidRPr="00D32DC1">
        <w:rPr>
          <w:rFonts w:ascii="Tahoma" w:hAnsi="Tahoma" w:cs="Tahoma" w:hint="cs"/>
          <w:color w:val="000000" w:themeColor="text1"/>
          <w:sz w:val="24"/>
          <w:szCs w:val="24"/>
          <w:rtl/>
          <w:lang w:bidi="fa-IR"/>
        </w:rPr>
        <w:t>اما بین این دو مطلب ناسازگاری وجود ندارد</w:t>
      </w:r>
      <w:r>
        <w:rPr>
          <w:rFonts w:ascii="Tahoma" w:hAnsi="Tahoma" w:cs="Tahoma" w:hint="cs"/>
          <w:color w:val="000000" w:themeColor="text1"/>
          <w:sz w:val="24"/>
          <w:szCs w:val="24"/>
          <w:rtl/>
          <w:lang w:bidi="fa-IR"/>
        </w:rPr>
        <w:t>،</w:t>
      </w:r>
      <w:r w:rsidRPr="00D32DC1">
        <w:rPr>
          <w:rFonts w:ascii="Tahoma" w:hAnsi="Tahoma" w:cs="Tahoma" w:hint="cs"/>
          <w:color w:val="000000" w:themeColor="text1"/>
          <w:sz w:val="24"/>
          <w:szCs w:val="24"/>
          <w:rtl/>
          <w:lang w:bidi="fa-IR"/>
        </w:rPr>
        <w:t xml:space="preserve"> زیرا بین </w:t>
      </w:r>
      <w:r>
        <w:rPr>
          <w:rFonts w:ascii="Tahoma" w:hAnsi="Tahoma" w:cs="Tahoma" w:hint="cs"/>
          <w:color w:val="000000" w:themeColor="text1"/>
          <w:sz w:val="24"/>
          <w:szCs w:val="24"/>
          <w:rtl/>
          <w:lang w:bidi="fa-IR"/>
        </w:rPr>
        <w:t>"</w:t>
      </w:r>
      <w:r w:rsidRPr="00D32DC1">
        <w:rPr>
          <w:rFonts w:ascii="Tahoma" w:hAnsi="Tahoma" w:cs="Tahoma" w:hint="cs"/>
          <w:color w:val="000000" w:themeColor="text1"/>
          <w:sz w:val="24"/>
          <w:szCs w:val="24"/>
          <w:rtl/>
          <w:lang w:bidi="fa-IR"/>
        </w:rPr>
        <w:t>عمل واضع</w:t>
      </w:r>
      <w:r>
        <w:rPr>
          <w:rFonts w:ascii="Tahoma" w:hAnsi="Tahoma" w:cs="Tahoma" w:hint="cs"/>
          <w:color w:val="000000" w:themeColor="text1"/>
          <w:sz w:val="24"/>
          <w:szCs w:val="24"/>
          <w:rtl/>
          <w:lang w:bidi="fa-IR"/>
        </w:rPr>
        <w:t>"</w:t>
      </w:r>
      <w:r w:rsidRPr="00D32DC1">
        <w:rPr>
          <w:rFonts w:ascii="Tahoma" w:hAnsi="Tahoma" w:cs="Tahoma" w:hint="cs"/>
          <w:color w:val="000000" w:themeColor="text1"/>
          <w:sz w:val="24"/>
          <w:szCs w:val="24"/>
          <w:rtl/>
          <w:lang w:bidi="fa-IR"/>
        </w:rPr>
        <w:t xml:space="preserve"> و </w:t>
      </w:r>
      <w:r>
        <w:rPr>
          <w:rFonts w:ascii="Tahoma" w:hAnsi="Tahoma" w:cs="Tahoma" w:hint="cs"/>
          <w:color w:val="000000" w:themeColor="text1"/>
          <w:sz w:val="24"/>
          <w:szCs w:val="24"/>
          <w:rtl/>
          <w:lang w:bidi="fa-IR"/>
        </w:rPr>
        <w:t>"</w:t>
      </w:r>
      <w:r w:rsidRPr="00D32DC1">
        <w:rPr>
          <w:rFonts w:ascii="Tahoma" w:hAnsi="Tahoma" w:cs="Tahoma" w:hint="cs"/>
          <w:color w:val="000000" w:themeColor="text1"/>
          <w:sz w:val="24"/>
          <w:szCs w:val="24"/>
          <w:rtl/>
          <w:lang w:bidi="fa-IR"/>
        </w:rPr>
        <w:t>عمل مستعمِل</w:t>
      </w:r>
      <w:r>
        <w:rPr>
          <w:rFonts w:ascii="Tahoma" w:hAnsi="Tahoma" w:cs="Tahoma" w:hint="cs"/>
          <w:color w:val="000000" w:themeColor="text1"/>
          <w:sz w:val="24"/>
          <w:szCs w:val="24"/>
          <w:rtl/>
          <w:lang w:bidi="fa-IR"/>
        </w:rPr>
        <w:t>"</w:t>
      </w:r>
      <w:r w:rsidRPr="00D32DC1">
        <w:rPr>
          <w:rFonts w:ascii="Tahoma" w:hAnsi="Tahoma" w:cs="Tahoma" w:hint="cs"/>
          <w:color w:val="000000" w:themeColor="text1"/>
          <w:sz w:val="24"/>
          <w:szCs w:val="24"/>
          <w:rtl/>
          <w:lang w:bidi="fa-IR"/>
        </w:rPr>
        <w:t xml:space="preserve"> تفاوت وجود دارد. </w:t>
      </w:r>
    </w:p>
    <w:p w:rsidR="00D32DC1" w:rsidRPr="00D32DC1" w:rsidRDefault="00D32DC1" w:rsidP="00D32DC1">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 xml:space="preserve">توضیح اینکه، </w:t>
      </w:r>
      <w:r w:rsidRPr="00D32DC1">
        <w:rPr>
          <w:rFonts w:ascii="Tahoma" w:hAnsi="Tahoma" w:cs="Tahoma" w:hint="cs"/>
          <w:color w:val="000000" w:themeColor="text1"/>
          <w:sz w:val="24"/>
          <w:szCs w:val="24"/>
          <w:rtl/>
          <w:lang w:bidi="fa-IR"/>
        </w:rPr>
        <w:t xml:space="preserve">در عملی که واضع انجام </w:t>
      </w:r>
      <w:r w:rsidRPr="00D32DC1">
        <w:rPr>
          <w:rFonts w:ascii="Tahoma" w:hAnsi="Tahoma" w:cs="Tahoma"/>
          <w:color w:val="000000" w:themeColor="text1"/>
          <w:sz w:val="24"/>
          <w:szCs w:val="24"/>
          <w:rtl/>
          <w:lang w:bidi="fa-IR"/>
        </w:rPr>
        <w:t>م</w:t>
      </w:r>
      <w:r w:rsidRPr="00D32DC1">
        <w:rPr>
          <w:rFonts w:ascii="Tahoma" w:hAnsi="Tahoma" w:cs="Tahoma" w:hint="cs"/>
          <w:color w:val="000000" w:themeColor="text1"/>
          <w:sz w:val="24"/>
          <w:szCs w:val="24"/>
          <w:rtl/>
          <w:lang w:bidi="fa-IR"/>
        </w:rPr>
        <w:t>ی‌</w:t>
      </w:r>
      <w:r w:rsidRPr="00D32DC1">
        <w:rPr>
          <w:rFonts w:ascii="Tahoma" w:hAnsi="Tahoma" w:cs="Tahoma" w:hint="eastAsia"/>
          <w:color w:val="000000" w:themeColor="text1"/>
          <w:sz w:val="24"/>
          <w:szCs w:val="24"/>
          <w:rtl/>
          <w:lang w:bidi="fa-IR"/>
        </w:rPr>
        <w:t>دهد</w:t>
      </w:r>
      <w:r w:rsidRPr="00D32DC1">
        <w:rPr>
          <w:rFonts w:ascii="Tahoma" w:hAnsi="Tahoma" w:cs="Tahoma" w:hint="cs"/>
          <w:color w:val="000000" w:themeColor="text1"/>
          <w:sz w:val="24"/>
          <w:szCs w:val="24"/>
          <w:rtl/>
          <w:lang w:bidi="fa-IR"/>
        </w:rPr>
        <w:t xml:space="preserve"> </w:t>
      </w:r>
      <w:r w:rsidRPr="00D32DC1">
        <w:rPr>
          <w:rFonts w:ascii="Tahoma" w:hAnsi="Tahoma" w:cs="Tahoma" w:hint="cs"/>
          <w:color w:val="002060"/>
          <w:sz w:val="24"/>
          <w:szCs w:val="24"/>
          <w:rtl/>
          <w:lang w:bidi="fa-IR"/>
        </w:rPr>
        <w:t>(قرار دادن لفظ به عنوان علامتی برای معنا)</w:t>
      </w:r>
      <w:r w:rsidRPr="00D32DC1">
        <w:rPr>
          <w:rFonts w:ascii="Tahoma" w:hAnsi="Tahoma" w:cs="Tahoma" w:hint="cs"/>
          <w:color w:val="000000" w:themeColor="text1"/>
          <w:sz w:val="24"/>
          <w:szCs w:val="24"/>
          <w:rtl/>
          <w:lang w:bidi="fa-IR"/>
        </w:rPr>
        <w:t xml:space="preserve">، قصد وجود دارد. </w:t>
      </w:r>
      <w:r w:rsidRPr="00D32DC1">
        <w:rPr>
          <w:rFonts w:ascii="Tahoma" w:hAnsi="Tahoma" w:cs="Tahoma"/>
          <w:color w:val="000000" w:themeColor="text1"/>
          <w:sz w:val="24"/>
          <w:szCs w:val="24"/>
          <w:rtl/>
          <w:lang w:bidi="fa-IR"/>
        </w:rPr>
        <w:t>به‌</w:t>
      </w:r>
      <w:r>
        <w:rPr>
          <w:rFonts w:ascii="Tahoma" w:hAnsi="Tahoma" w:cs="Tahoma" w:hint="cs"/>
          <w:color w:val="000000" w:themeColor="text1"/>
          <w:sz w:val="24"/>
          <w:szCs w:val="24"/>
          <w:rtl/>
          <w:lang w:bidi="fa-IR"/>
        </w:rPr>
        <w:t xml:space="preserve"> </w:t>
      </w:r>
      <w:r w:rsidRPr="00D32DC1">
        <w:rPr>
          <w:rFonts w:ascii="Tahoma" w:hAnsi="Tahoma" w:cs="Tahoma"/>
          <w:color w:val="000000" w:themeColor="text1"/>
          <w:sz w:val="24"/>
          <w:szCs w:val="24"/>
          <w:rtl/>
          <w:lang w:bidi="fa-IR"/>
        </w:rPr>
        <w:t>طور</w:t>
      </w:r>
      <w:r w:rsidRPr="00D32DC1">
        <w:rPr>
          <w:rFonts w:ascii="Tahoma" w:hAnsi="Tahoma" w:cs="Tahoma" w:hint="cs"/>
          <w:color w:val="000000" w:themeColor="text1"/>
          <w:sz w:val="24"/>
          <w:szCs w:val="24"/>
          <w:rtl/>
          <w:lang w:bidi="fa-IR"/>
        </w:rPr>
        <w:t xml:space="preserve"> مثال شخصی که نام فرزند خود را </w:t>
      </w:r>
      <w:r>
        <w:rPr>
          <w:rFonts w:ascii="Tahoma" w:hAnsi="Tahoma" w:cs="Tahoma"/>
          <w:color w:val="000000" w:themeColor="text1"/>
          <w:sz w:val="24"/>
          <w:szCs w:val="24"/>
          <w:rtl/>
          <w:lang w:bidi="fa-IR"/>
        </w:rPr>
        <w:t>"</w:t>
      </w:r>
      <w:r w:rsidRPr="00D32DC1">
        <w:rPr>
          <w:rFonts w:ascii="Tahoma" w:hAnsi="Tahoma" w:cs="Tahoma" w:hint="cs"/>
          <w:color w:val="000000" w:themeColor="text1"/>
          <w:sz w:val="24"/>
          <w:szCs w:val="24"/>
          <w:rtl/>
          <w:lang w:bidi="fa-IR"/>
        </w:rPr>
        <w:t>علی</w:t>
      </w:r>
      <w:r>
        <w:rPr>
          <w:rFonts w:ascii="Tahoma" w:hAnsi="Tahoma" w:cs="Tahoma"/>
          <w:color w:val="000000" w:themeColor="text1"/>
          <w:sz w:val="24"/>
          <w:szCs w:val="24"/>
          <w:rtl/>
          <w:lang w:bidi="fa-IR"/>
        </w:rPr>
        <w:t>"</w:t>
      </w:r>
      <w:r w:rsidRPr="00D32DC1">
        <w:rPr>
          <w:rFonts w:ascii="Tahoma" w:hAnsi="Tahoma" w:cs="Tahoma" w:hint="cs"/>
          <w:color w:val="000000" w:themeColor="text1"/>
          <w:sz w:val="24"/>
          <w:szCs w:val="24"/>
          <w:rtl/>
          <w:lang w:bidi="fa-IR"/>
        </w:rPr>
        <w:t xml:space="preserve"> </w:t>
      </w:r>
      <w:r w:rsidRPr="00D32DC1">
        <w:rPr>
          <w:rFonts w:ascii="Tahoma" w:hAnsi="Tahoma" w:cs="Tahoma"/>
          <w:color w:val="000000" w:themeColor="text1"/>
          <w:sz w:val="24"/>
          <w:szCs w:val="24"/>
          <w:rtl/>
          <w:lang w:bidi="fa-IR"/>
        </w:rPr>
        <w:t>م</w:t>
      </w:r>
      <w:r w:rsidRPr="00D32DC1">
        <w:rPr>
          <w:rFonts w:ascii="Tahoma" w:hAnsi="Tahoma" w:cs="Tahoma" w:hint="cs"/>
          <w:color w:val="000000" w:themeColor="text1"/>
          <w:sz w:val="24"/>
          <w:szCs w:val="24"/>
          <w:rtl/>
          <w:lang w:bidi="fa-IR"/>
        </w:rPr>
        <w:t>ی‌</w:t>
      </w:r>
      <w:r w:rsidRPr="00D32DC1">
        <w:rPr>
          <w:rFonts w:ascii="Tahoma" w:hAnsi="Tahoma" w:cs="Tahoma" w:hint="eastAsia"/>
          <w:color w:val="000000" w:themeColor="text1"/>
          <w:sz w:val="24"/>
          <w:szCs w:val="24"/>
          <w:rtl/>
          <w:lang w:bidi="fa-IR"/>
        </w:rPr>
        <w:t>گذارد</w:t>
      </w:r>
      <w:r w:rsidRPr="00D32DC1">
        <w:rPr>
          <w:rFonts w:ascii="Tahoma" w:hAnsi="Tahoma" w:cs="Tahoma" w:hint="cs"/>
          <w:color w:val="000000" w:themeColor="text1"/>
          <w:sz w:val="24"/>
          <w:szCs w:val="24"/>
          <w:rtl/>
          <w:lang w:bidi="fa-IR"/>
        </w:rPr>
        <w:t xml:space="preserve">، قصد </w:t>
      </w:r>
      <w:r w:rsidR="00E6263C">
        <w:rPr>
          <w:rFonts w:ascii="Tahoma" w:hAnsi="Tahoma" w:cs="Tahoma"/>
          <w:color w:val="000000" w:themeColor="text1"/>
          <w:sz w:val="24"/>
          <w:szCs w:val="24"/>
          <w:rtl/>
          <w:lang w:bidi="fa-IR"/>
        </w:rPr>
        <w:t>می کند</w:t>
      </w:r>
      <w:r w:rsidRPr="00D32DC1">
        <w:rPr>
          <w:rFonts w:ascii="Tahoma" w:hAnsi="Tahoma" w:cs="Tahoma" w:hint="cs"/>
          <w:color w:val="000000" w:themeColor="text1"/>
          <w:sz w:val="24"/>
          <w:szCs w:val="24"/>
          <w:rtl/>
          <w:lang w:bidi="fa-IR"/>
        </w:rPr>
        <w:t xml:space="preserve"> که </w:t>
      </w:r>
      <w:r>
        <w:rPr>
          <w:rFonts w:ascii="Tahoma" w:hAnsi="Tahoma" w:cs="Tahoma"/>
          <w:color w:val="000000" w:themeColor="text1"/>
          <w:sz w:val="24"/>
          <w:szCs w:val="24"/>
          <w:rtl/>
          <w:lang w:bidi="fa-IR"/>
        </w:rPr>
        <w:t>"</w:t>
      </w:r>
      <w:r w:rsidRPr="00D32DC1">
        <w:rPr>
          <w:rFonts w:ascii="Tahoma" w:hAnsi="Tahoma" w:cs="Tahoma" w:hint="cs"/>
          <w:color w:val="000000" w:themeColor="text1"/>
          <w:sz w:val="24"/>
          <w:szCs w:val="24"/>
          <w:rtl/>
          <w:lang w:bidi="fa-IR"/>
        </w:rPr>
        <w:t>علی</w:t>
      </w:r>
      <w:r>
        <w:rPr>
          <w:rFonts w:ascii="Tahoma" w:hAnsi="Tahoma" w:cs="Tahoma"/>
          <w:color w:val="000000" w:themeColor="text1"/>
          <w:sz w:val="24"/>
          <w:szCs w:val="24"/>
          <w:rtl/>
          <w:lang w:bidi="fa-IR"/>
        </w:rPr>
        <w:t>"</w:t>
      </w:r>
      <w:r w:rsidRPr="00D32DC1">
        <w:rPr>
          <w:rFonts w:ascii="Tahoma" w:hAnsi="Tahoma" w:cs="Tahoma" w:hint="cs"/>
          <w:color w:val="000000" w:themeColor="text1"/>
          <w:sz w:val="24"/>
          <w:szCs w:val="24"/>
          <w:rtl/>
          <w:lang w:bidi="fa-IR"/>
        </w:rPr>
        <w:t xml:space="preserve"> علامتی برای شخص خارجی باشد</w:t>
      </w:r>
      <w:r w:rsidR="003D4F23">
        <w:rPr>
          <w:rFonts w:ascii="Tahoma" w:hAnsi="Tahoma" w:cs="Tahoma" w:hint="cs"/>
          <w:color w:val="000000" w:themeColor="text1"/>
          <w:sz w:val="24"/>
          <w:szCs w:val="24"/>
          <w:rtl/>
          <w:lang w:bidi="fa-IR"/>
        </w:rPr>
        <w:t>،</w:t>
      </w:r>
      <w:r w:rsidRPr="00D32DC1">
        <w:rPr>
          <w:rFonts w:ascii="Tahoma" w:hAnsi="Tahoma" w:cs="Tahoma" w:hint="cs"/>
          <w:color w:val="000000" w:themeColor="text1"/>
          <w:sz w:val="24"/>
          <w:szCs w:val="24"/>
          <w:rtl/>
          <w:lang w:bidi="fa-IR"/>
        </w:rPr>
        <w:t xml:space="preserve"> پس </w:t>
      </w:r>
      <w:r>
        <w:rPr>
          <w:rFonts w:ascii="Tahoma" w:hAnsi="Tahoma" w:cs="Tahoma" w:hint="cs"/>
          <w:color w:val="000000" w:themeColor="text1"/>
          <w:sz w:val="24"/>
          <w:szCs w:val="24"/>
          <w:rtl/>
          <w:lang w:bidi="fa-IR"/>
        </w:rPr>
        <w:t>"</w:t>
      </w:r>
      <w:r w:rsidRPr="00D32DC1">
        <w:rPr>
          <w:rFonts w:ascii="Tahoma" w:hAnsi="Tahoma" w:cs="Tahoma" w:hint="cs"/>
          <w:color w:val="000000" w:themeColor="text1"/>
          <w:sz w:val="24"/>
          <w:szCs w:val="24"/>
          <w:rtl/>
          <w:lang w:bidi="fa-IR"/>
        </w:rPr>
        <w:t>موضوع له</w:t>
      </w:r>
      <w:r>
        <w:rPr>
          <w:rFonts w:ascii="Tahoma" w:hAnsi="Tahoma" w:cs="Tahoma" w:hint="cs"/>
          <w:color w:val="000000" w:themeColor="text1"/>
          <w:sz w:val="24"/>
          <w:szCs w:val="24"/>
          <w:rtl/>
          <w:lang w:bidi="fa-IR"/>
        </w:rPr>
        <w:t>"،</w:t>
      </w:r>
      <w:r w:rsidRPr="00D32DC1">
        <w:rPr>
          <w:rFonts w:ascii="Tahoma" w:hAnsi="Tahoma" w:cs="Tahoma" w:hint="cs"/>
          <w:color w:val="000000" w:themeColor="text1"/>
          <w:sz w:val="24"/>
          <w:szCs w:val="24"/>
          <w:rtl/>
          <w:lang w:bidi="fa-IR"/>
        </w:rPr>
        <w:t xml:space="preserve"> </w:t>
      </w:r>
      <w:r>
        <w:rPr>
          <w:rFonts w:ascii="Tahoma" w:hAnsi="Tahoma" w:cs="Tahoma" w:hint="cs"/>
          <w:color w:val="000000" w:themeColor="text1"/>
          <w:sz w:val="24"/>
          <w:szCs w:val="24"/>
          <w:rtl/>
          <w:lang w:bidi="fa-IR"/>
        </w:rPr>
        <w:t>"</w:t>
      </w:r>
      <w:r w:rsidRPr="00D32DC1">
        <w:rPr>
          <w:rFonts w:ascii="Tahoma" w:hAnsi="Tahoma" w:cs="Tahoma" w:hint="cs"/>
          <w:color w:val="000000" w:themeColor="text1"/>
          <w:sz w:val="24"/>
          <w:szCs w:val="24"/>
          <w:rtl/>
          <w:lang w:bidi="fa-IR"/>
        </w:rPr>
        <w:t>مقصود واضع</w:t>
      </w:r>
      <w:r>
        <w:rPr>
          <w:rFonts w:ascii="Tahoma" w:hAnsi="Tahoma" w:cs="Tahoma" w:hint="cs"/>
          <w:color w:val="000000" w:themeColor="text1"/>
          <w:sz w:val="24"/>
          <w:szCs w:val="24"/>
          <w:rtl/>
          <w:lang w:bidi="fa-IR"/>
        </w:rPr>
        <w:t>" است.</w:t>
      </w:r>
    </w:p>
    <w:p w:rsidR="00D32DC1" w:rsidRPr="00D32DC1" w:rsidRDefault="00D32DC1" w:rsidP="00D32DC1">
      <w:pPr>
        <w:bidi/>
        <w:rPr>
          <w:rFonts w:ascii="Tahoma" w:hAnsi="Tahoma" w:cs="Tahoma"/>
          <w:color w:val="000000" w:themeColor="text1"/>
          <w:sz w:val="24"/>
          <w:szCs w:val="24"/>
          <w:rtl/>
          <w:lang w:bidi="fa-IR"/>
        </w:rPr>
      </w:pPr>
      <w:r w:rsidRPr="00D32DC1">
        <w:rPr>
          <w:rFonts w:ascii="Tahoma" w:hAnsi="Tahoma" w:cs="Tahoma" w:hint="cs"/>
          <w:color w:val="000000" w:themeColor="text1"/>
          <w:sz w:val="24"/>
          <w:szCs w:val="24"/>
          <w:rtl/>
          <w:lang w:bidi="fa-IR"/>
        </w:rPr>
        <w:t xml:space="preserve">اما زمانی که مستعمِل </w:t>
      </w:r>
      <w:r>
        <w:rPr>
          <w:rFonts w:ascii="Tahoma" w:hAnsi="Tahoma" w:cs="Tahoma"/>
          <w:color w:val="000000" w:themeColor="text1"/>
          <w:sz w:val="24"/>
          <w:szCs w:val="24"/>
          <w:rtl/>
          <w:lang w:bidi="fa-IR"/>
        </w:rPr>
        <w:t>"</w:t>
      </w:r>
      <w:r w:rsidRPr="00D32DC1">
        <w:rPr>
          <w:rFonts w:ascii="Tahoma" w:hAnsi="Tahoma" w:cs="Tahoma" w:hint="cs"/>
          <w:color w:val="000000" w:themeColor="text1"/>
          <w:sz w:val="24"/>
          <w:szCs w:val="24"/>
          <w:rtl/>
          <w:lang w:bidi="fa-IR"/>
        </w:rPr>
        <w:t>علی</w:t>
      </w:r>
      <w:r>
        <w:rPr>
          <w:rFonts w:ascii="Tahoma" w:hAnsi="Tahoma" w:cs="Tahoma"/>
          <w:color w:val="000000" w:themeColor="text1"/>
          <w:sz w:val="24"/>
          <w:szCs w:val="24"/>
          <w:rtl/>
          <w:lang w:bidi="fa-IR"/>
        </w:rPr>
        <w:t>"</w:t>
      </w:r>
      <w:r w:rsidRPr="00D32DC1">
        <w:rPr>
          <w:rFonts w:ascii="Tahoma" w:hAnsi="Tahoma" w:cs="Tahoma" w:hint="cs"/>
          <w:color w:val="000000" w:themeColor="text1"/>
          <w:sz w:val="24"/>
          <w:szCs w:val="24"/>
          <w:rtl/>
          <w:lang w:bidi="fa-IR"/>
        </w:rPr>
        <w:t xml:space="preserve"> را تلفظ </w:t>
      </w:r>
      <w:r w:rsidR="00E6263C">
        <w:rPr>
          <w:rFonts w:ascii="Tahoma" w:hAnsi="Tahoma" w:cs="Tahoma"/>
          <w:color w:val="000000" w:themeColor="text1"/>
          <w:sz w:val="24"/>
          <w:szCs w:val="24"/>
          <w:rtl/>
          <w:lang w:bidi="fa-IR"/>
        </w:rPr>
        <w:t>می کند</w:t>
      </w:r>
      <w:r w:rsidRPr="00D32DC1">
        <w:rPr>
          <w:rFonts w:ascii="Tahoma" w:hAnsi="Tahoma" w:cs="Tahoma" w:hint="cs"/>
          <w:color w:val="000000" w:themeColor="text1"/>
          <w:sz w:val="24"/>
          <w:szCs w:val="24"/>
          <w:rtl/>
          <w:lang w:bidi="fa-IR"/>
        </w:rPr>
        <w:t>، قصد مطرح نیست و ممکن است این لفظ را بدون قصد گفته باشد</w:t>
      </w:r>
      <w:r w:rsidR="003D4F23">
        <w:rPr>
          <w:rFonts w:ascii="Tahoma" w:hAnsi="Tahoma" w:cs="Tahoma" w:hint="cs"/>
          <w:color w:val="000000" w:themeColor="text1"/>
          <w:sz w:val="24"/>
          <w:szCs w:val="24"/>
          <w:rtl/>
          <w:lang w:bidi="fa-IR"/>
        </w:rPr>
        <w:t>،</w:t>
      </w:r>
      <w:r w:rsidRPr="00D32DC1">
        <w:rPr>
          <w:rFonts w:ascii="Tahoma" w:hAnsi="Tahoma" w:cs="Tahoma" w:hint="cs"/>
          <w:color w:val="000000" w:themeColor="text1"/>
          <w:sz w:val="24"/>
          <w:szCs w:val="24"/>
          <w:rtl/>
          <w:lang w:bidi="fa-IR"/>
        </w:rPr>
        <w:t xml:space="preserve"> و صرفاً در ظرف استعمال است که قصد مشخص </w:t>
      </w:r>
      <w:r w:rsidRPr="00D32DC1">
        <w:rPr>
          <w:rFonts w:ascii="Tahoma" w:hAnsi="Tahoma" w:cs="Tahoma"/>
          <w:color w:val="000000" w:themeColor="text1"/>
          <w:sz w:val="24"/>
          <w:szCs w:val="24"/>
          <w:rtl/>
          <w:lang w:bidi="fa-IR"/>
        </w:rPr>
        <w:t>م</w:t>
      </w:r>
      <w:r w:rsidRPr="00D32DC1">
        <w:rPr>
          <w:rFonts w:ascii="Tahoma" w:hAnsi="Tahoma" w:cs="Tahoma" w:hint="cs"/>
          <w:color w:val="000000" w:themeColor="text1"/>
          <w:sz w:val="24"/>
          <w:szCs w:val="24"/>
          <w:rtl/>
          <w:lang w:bidi="fa-IR"/>
        </w:rPr>
        <w:t>ی‌</w:t>
      </w:r>
      <w:r w:rsidRPr="00D32DC1">
        <w:rPr>
          <w:rFonts w:ascii="Tahoma" w:hAnsi="Tahoma" w:cs="Tahoma" w:hint="eastAsia"/>
          <w:color w:val="000000" w:themeColor="text1"/>
          <w:sz w:val="24"/>
          <w:szCs w:val="24"/>
          <w:rtl/>
          <w:lang w:bidi="fa-IR"/>
        </w:rPr>
        <w:t>شود</w:t>
      </w:r>
      <w:r w:rsidRPr="00D32DC1">
        <w:rPr>
          <w:rFonts w:ascii="Tahoma" w:hAnsi="Tahoma" w:cs="Tahoma" w:hint="cs"/>
          <w:color w:val="000000" w:themeColor="text1"/>
          <w:sz w:val="24"/>
          <w:szCs w:val="24"/>
          <w:rtl/>
          <w:lang w:bidi="fa-IR"/>
        </w:rPr>
        <w:t>.</w:t>
      </w:r>
    </w:p>
    <w:p w:rsidR="00D32DC1" w:rsidRDefault="00D32DC1" w:rsidP="00D32DC1">
      <w:pPr>
        <w:bidi/>
        <w:rPr>
          <w:rFonts w:ascii="Tahoma" w:hAnsi="Tahoma" w:cs="Tahoma"/>
          <w:color w:val="000000" w:themeColor="text1"/>
          <w:sz w:val="24"/>
          <w:szCs w:val="24"/>
          <w:rtl/>
          <w:lang w:bidi="fa-IR"/>
        </w:rPr>
      </w:pPr>
      <w:r w:rsidRPr="00D32DC1">
        <w:rPr>
          <w:rFonts w:ascii="Tahoma" w:hAnsi="Tahoma" w:cs="Tahoma" w:hint="cs"/>
          <w:color w:val="000000" w:themeColor="text1"/>
          <w:sz w:val="24"/>
          <w:szCs w:val="24"/>
          <w:rtl/>
          <w:lang w:bidi="fa-IR"/>
        </w:rPr>
        <w:t xml:space="preserve">پس اگر به </w:t>
      </w:r>
      <w:r>
        <w:rPr>
          <w:rFonts w:ascii="Tahoma" w:hAnsi="Tahoma" w:cs="Tahoma"/>
          <w:color w:val="000000" w:themeColor="text1"/>
          <w:sz w:val="24"/>
          <w:szCs w:val="24"/>
          <w:rtl/>
          <w:lang w:bidi="fa-IR"/>
        </w:rPr>
        <w:t>"</w:t>
      </w:r>
      <w:r w:rsidRPr="00D32DC1">
        <w:rPr>
          <w:rFonts w:ascii="Tahoma" w:hAnsi="Tahoma" w:cs="Tahoma" w:hint="cs"/>
          <w:color w:val="000000" w:themeColor="text1"/>
          <w:sz w:val="24"/>
          <w:szCs w:val="24"/>
          <w:rtl/>
          <w:lang w:bidi="fa-IR"/>
        </w:rPr>
        <w:t>موضوع له</w:t>
      </w:r>
      <w:r>
        <w:rPr>
          <w:rFonts w:ascii="Tahoma" w:hAnsi="Tahoma" w:cs="Tahoma"/>
          <w:color w:val="000000" w:themeColor="text1"/>
          <w:sz w:val="24"/>
          <w:szCs w:val="24"/>
          <w:rtl/>
          <w:lang w:bidi="fa-IR"/>
        </w:rPr>
        <w:t>"</w:t>
      </w:r>
      <w:r w:rsidRPr="00D32DC1">
        <w:rPr>
          <w:rFonts w:ascii="Tahoma" w:hAnsi="Tahoma" w:cs="Tahoma" w:hint="cs"/>
          <w:color w:val="000000" w:themeColor="text1"/>
          <w:sz w:val="24"/>
          <w:szCs w:val="24"/>
          <w:rtl/>
          <w:lang w:bidi="fa-IR"/>
        </w:rPr>
        <w:t xml:space="preserve">، </w:t>
      </w:r>
      <w:r>
        <w:rPr>
          <w:rFonts w:ascii="Tahoma" w:hAnsi="Tahoma" w:cs="Tahoma"/>
          <w:color w:val="000000" w:themeColor="text1"/>
          <w:sz w:val="24"/>
          <w:szCs w:val="24"/>
          <w:rtl/>
          <w:lang w:bidi="fa-IR"/>
        </w:rPr>
        <w:t>"</w:t>
      </w:r>
      <w:r w:rsidRPr="00D32DC1">
        <w:rPr>
          <w:rFonts w:ascii="Tahoma" w:hAnsi="Tahoma" w:cs="Tahoma" w:hint="cs"/>
          <w:color w:val="000000" w:themeColor="text1"/>
          <w:sz w:val="24"/>
          <w:szCs w:val="24"/>
          <w:rtl/>
          <w:lang w:bidi="fa-IR"/>
        </w:rPr>
        <w:t>مقصود</w:t>
      </w:r>
      <w:r>
        <w:rPr>
          <w:rFonts w:ascii="Tahoma" w:hAnsi="Tahoma" w:cs="Tahoma"/>
          <w:color w:val="000000" w:themeColor="text1"/>
          <w:sz w:val="24"/>
          <w:szCs w:val="24"/>
          <w:rtl/>
          <w:lang w:bidi="fa-IR"/>
        </w:rPr>
        <w:t>"</w:t>
      </w:r>
      <w:r w:rsidRPr="00D32DC1">
        <w:rPr>
          <w:rFonts w:ascii="Tahoma" w:hAnsi="Tahoma" w:cs="Tahoma" w:hint="cs"/>
          <w:color w:val="000000" w:themeColor="text1"/>
          <w:sz w:val="24"/>
          <w:szCs w:val="24"/>
          <w:rtl/>
          <w:lang w:bidi="fa-IR"/>
        </w:rPr>
        <w:t xml:space="preserve"> اطلاق </w:t>
      </w:r>
      <w:r w:rsidRPr="00D32DC1">
        <w:rPr>
          <w:rFonts w:ascii="Tahoma" w:hAnsi="Tahoma" w:cs="Tahoma"/>
          <w:color w:val="000000" w:themeColor="text1"/>
          <w:sz w:val="24"/>
          <w:szCs w:val="24"/>
          <w:rtl/>
          <w:lang w:bidi="fa-IR"/>
        </w:rPr>
        <w:t>م</w:t>
      </w:r>
      <w:r w:rsidRPr="00D32DC1">
        <w:rPr>
          <w:rFonts w:ascii="Tahoma" w:hAnsi="Tahoma" w:cs="Tahoma" w:hint="cs"/>
          <w:color w:val="000000" w:themeColor="text1"/>
          <w:sz w:val="24"/>
          <w:szCs w:val="24"/>
          <w:rtl/>
          <w:lang w:bidi="fa-IR"/>
        </w:rPr>
        <w:t>ی‌</w:t>
      </w:r>
      <w:r w:rsidRPr="00D32DC1">
        <w:rPr>
          <w:rFonts w:ascii="Tahoma" w:hAnsi="Tahoma" w:cs="Tahoma" w:hint="eastAsia"/>
          <w:color w:val="000000" w:themeColor="text1"/>
          <w:sz w:val="24"/>
          <w:szCs w:val="24"/>
          <w:rtl/>
          <w:lang w:bidi="fa-IR"/>
        </w:rPr>
        <w:t>شود</w:t>
      </w:r>
      <w:r w:rsidRPr="00D32DC1">
        <w:rPr>
          <w:rFonts w:ascii="Tahoma" w:hAnsi="Tahoma" w:cs="Tahoma" w:hint="cs"/>
          <w:color w:val="000000" w:themeColor="text1"/>
          <w:sz w:val="24"/>
          <w:szCs w:val="24"/>
          <w:rtl/>
          <w:lang w:bidi="fa-IR"/>
        </w:rPr>
        <w:t xml:space="preserve"> به این اعتبار است که مقصود واضع بوده است.</w:t>
      </w:r>
    </w:p>
    <w:p w:rsidR="00D32DC1" w:rsidRPr="00D32DC1" w:rsidRDefault="00D32DC1" w:rsidP="00D32DC1">
      <w:pPr>
        <w:bidi/>
        <w:rPr>
          <w:rFonts w:ascii="Tahoma" w:hAnsi="Tahoma" w:cs="Tahoma"/>
          <w:color w:val="000000" w:themeColor="text1"/>
          <w:sz w:val="24"/>
          <w:szCs w:val="24"/>
          <w:rtl/>
          <w:lang w:bidi="fa-IR"/>
        </w:rPr>
      </w:pPr>
    </w:p>
    <w:p w:rsidR="00D32DC1" w:rsidRPr="00D32DC1" w:rsidRDefault="00D32DC1" w:rsidP="00D32DC1">
      <w:pPr>
        <w:bidi/>
        <w:rPr>
          <w:rFonts w:ascii="Tahoma" w:hAnsi="Tahoma" w:cs="Tahoma"/>
          <w:color w:val="000000" w:themeColor="text1"/>
          <w:sz w:val="24"/>
          <w:szCs w:val="24"/>
          <w:rtl/>
          <w:lang w:bidi="fa-IR"/>
        </w:rPr>
      </w:pPr>
      <w:r w:rsidRPr="00D32DC1">
        <w:rPr>
          <w:rFonts w:ascii="Tahoma" w:hAnsi="Tahoma" w:cs="Tahoma" w:hint="cs"/>
          <w:color w:val="00B0F0"/>
          <w:sz w:val="24"/>
          <w:szCs w:val="24"/>
          <w:rtl/>
          <w:lang w:bidi="fa-IR"/>
        </w:rPr>
        <w:t>نکته</w:t>
      </w:r>
      <w:r w:rsidRPr="00D32DC1">
        <w:rPr>
          <w:rFonts w:ascii="Tahoma" w:hAnsi="Tahoma" w:cs="Tahoma" w:hint="cs"/>
          <w:color w:val="000000" w:themeColor="text1"/>
          <w:sz w:val="24"/>
          <w:szCs w:val="24"/>
          <w:rtl/>
          <w:lang w:bidi="fa-IR"/>
        </w:rPr>
        <w:t xml:space="preserve">: </w:t>
      </w:r>
    </w:p>
    <w:p w:rsidR="00D32DC1" w:rsidRPr="00D32DC1" w:rsidRDefault="00D32DC1" w:rsidP="00D32DC1">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 xml:space="preserve">قبلا گفتیم </w:t>
      </w:r>
      <w:r w:rsidRPr="00D32DC1">
        <w:rPr>
          <w:rFonts w:ascii="Tahoma" w:hAnsi="Tahoma" w:cs="Tahoma" w:hint="cs"/>
          <w:color w:val="000000" w:themeColor="text1"/>
          <w:sz w:val="24"/>
          <w:szCs w:val="24"/>
          <w:rtl/>
          <w:lang w:bidi="fa-IR"/>
        </w:rPr>
        <w:t xml:space="preserve">که مسلک تعهد لوازمی دارد که با ارتکاز عرفی ناسازگار بوده و به همین دلیل این مسلک قابل پذیرش نیست. یکی از این لوازم این است که در این مسلک </w:t>
      </w:r>
      <w:r>
        <w:rPr>
          <w:rFonts w:ascii="Tahoma" w:hAnsi="Tahoma" w:cs="Tahoma" w:hint="cs"/>
          <w:color w:val="000000" w:themeColor="text1"/>
          <w:sz w:val="24"/>
          <w:szCs w:val="24"/>
          <w:rtl/>
          <w:lang w:bidi="fa-IR"/>
        </w:rPr>
        <w:t>"</w:t>
      </w:r>
      <w:r w:rsidRPr="00D32DC1">
        <w:rPr>
          <w:rFonts w:ascii="Tahoma" w:hAnsi="Tahoma" w:cs="Tahoma" w:hint="cs"/>
          <w:color w:val="000000" w:themeColor="text1"/>
          <w:sz w:val="24"/>
          <w:szCs w:val="24"/>
          <w:rtl/>
          <w:lang w:bidi="fa-IR"/>
        </w:rPr>
        <w:t>حقیقت وضع</w:t>
      </w:r>
      <w:r>
        <w:rPr>
          <w:rFonts w:ascii="Tahoma" w:hAnsi="Tahoma" w:cs="Tahoma" w:hint="cs"/>
          <w:color w:val="000000" w:themeColor="text1"/>
          <w:sz w:val="24"/>
          <w:szCs w:val="24"/>
          <w:rtl/>
          <w:lang w:bidi="fa-IR"/>
        </w:rPr>
        <w:t>"</w:t>
      </w:r>
      <w:r w:rsidRPr="00D32DC1">
        <w:rPr>
          <w:rFonts w:ascii="Tahoma" w:hAnsi="Tahoma" w:cs="Tahoma" w:hint="cs"/>
          <w:color w:val="000000" w:themeColor="text1"/>
          <w:sz w:val="24"/>
          <w:szCs w:val="24"/>
          <w:rtl/>
          <w:lang w:bidi="fa-IR"/>
        </w:rPr>
        <w:t xml:space="preserve"> و </w:t>
      </w:r>
      <w:r>
        <w:rPr>
          <w:rFonts w:ascii="Tahoma" w:hAnsi="Tahoma" w:cs="Tahoma" w:hint="cs"/>
          <w:color w:val="000000" w:themeColor="text1"/>
          <w:sz w:val="24"/>
          <w:szCs w:val="24"/>
          <w:rtl/>
          <w:lang w:bidi="fa-IR"/>
        </w:rPr>
        <w:t>"</w:t>
      </w:r>
      <w:r w:rsidRPr="00D32DC1">
        <w:rPr>
          <w:rFonts w:ascii="Tahoma" w:hAnsi="Tahoma" w:cs="Tahoma" w:hint="cs"/>
          <w:color w:val="000000" w:themeColor="text1"/>
          <w:sz w:val="24"/>
          <w:szCs w:val="24"/>
          <w:rtl/>
          <w:lang w:bidi="fa-IR"/>
        </w:rPr>
        <w:t>حقیقت استعمال</w:t>
      </w:r>
      <w:r>
        <w:rPr>
          <w:rFonts w:ascii="Tahoma" w:hAnsi="Tahoma" w:cs="Tahoma" w:hint="cs"/>
          <w:color w:val="000000" w:themeColor="text1"/>
          <w:sz w:val="24"/>
          <w:szCs w:val="24"/>
          <w:rtl/>
          <w:lang w:bidi="fa-IR"/>
        </w:rPr>
        <w:t>"</w:t>
      </w:r>
      <w:r w:rsidRPr="00D32DC1">
        <w:rPr>
          <w:rFonts w:ascii="Tahoma" w:hAnsi="Tahoma" w:cs="Tahoma" w:hint="cs"/>
          <w:color w:val="000000" w:themeColor="text1"/>
          <w:sz w:val="24"/>
          <w:szCs w:val="24"/>
          <w:rtl/>
          <w:lang w:bidi="fa-IR"/>
        </w:rPr>
        <w:t xml:space="preserve"> یکی است</w:t>
      </w:r>
      <w:r w:rsidR="003D4F23">
        <w:rPr>
          <w:rFonts w:ascii="Tahoma" w:hAnsi="Tahoma" w:cs="Tahoma" w:hint="cs"/>
          <w:color w:val="000000" w:themeColor="text1"/>
          <w:sz w:val="24"/>
          <w:szCs w:val="24"/>
          <w:rtl/>
          <w:lang w:bidi="fa-IR"/>
        </w:rPr>
        <w:t>،</w:t>
      </w:r>
      <w:r w:rsidRPr="00D32DC1">
        <w:rPr>
          <w:rFonts w:ascii="Tahoma" w:hAnsi="Tahoma" w:cs="Tahoma" w:hint="cs"/>
          <w:color w:val="000000" w:themeColor="text1"/>
          <w:sz w:val="24"/>
          <w:szCs w:val="24"/>
          <w:rtl/>
          <w:lang w:bidi="fa-IR"/>
        </w:rPr>
        <w:t xml:space="preserve"> زیرا طبق این مسلک هر مستعم</w:t>
      </w:r>
      <w:r>
        <w:rPr>
          <w:rFonts w:ascii="Tahoma" w:hAnsi="Tahoma" w:cs="Tahoma" w:hint="cs"/>
          <w:color w:val="000000" w:themeColor="text1"/>
          <w:sz w:val="24"/>
          <w:szCs w:val="24"/>
          <w:rtl/>
          <w:lang w:bidi="fa-IR"/>
        </w:rPr>
        <w:t>ِ</w:t>
      </w:r>
      <w:r w:rsidRPr="00D32DC1">
        <w:rPr>
          <w:rFonts w:ascii="Tahoma" w:hAnsi="Tahoma" w:cs="Tahoma" w:hint="cs"/>
          <w:color w:val="000000" w:themeColor="text1"/>
          <w:sz w:val="24"/>
          <w:szCs w:val="24"/>
          <w:rtl/>
          <w:lang w:bidi="fa-IR"/>
        </w:rPr>
        <w:t>لی واضع است و این مطلب خلاف ارتکاز است. مرتکز از وضع با مرتکز از استعمال تفاوت دارد</w:t>
      </w:r>
      <w:r>
        <w:rPr>
          <w:rFonts w:ascii="Tahoma" w:hAnsi="Tahoma" w:cs="Tahoma" w:hint="cs"/>
          <w:color w:val="000000" w:themeColor="text1"/>
          <w:sz w:val="24"/>
          <w:szCs w:val="24"/>
          <w:rtl/>
          <w:lang w:bidi="fa-IR"/>
        </w:rPr>
        <w:t xml:space="preserve">، زیرا </w:t>
      </w:r>
      <w:r w:rsidRPr="00D32DC1">
        <w:rPr>
          <w:rFonts w:ascii="Tahoma" w:hAnsi="Tahoma" w:cs="Tahoma" w:hint="cs"/>
          <w:color w:val="000000" w:themeColor="text1"/>
          <w:sz w:val="24"/>
          <w:szCs w:val="24"/>
          <w:rtl/>
          <w:lang w:bidi="fa-IR"/>
        </w:rPr>
        <w:t xml:space="preserve">در عمل وضع، در </w:t>
      </w:r>
      <w:r>
        <w:rPr>
          <w:rFonts w:ascii="Tahoma" w:hAnsi="Tahoma" w:cs="Tahoma" w:hint="cs"/>
          <w:color w:val="000000" w:themeColor="text1"/>
          <w:sz w:val="24"/>
          <w:szCs w:val="24"/>
          <w:rtl/>
          <w:lang w:bidi="fa-IR"/>
        </w:rPr>
        <w:t>"</w:t>
      </w:r>
      <w:r w:rsidRPr="00D32DC1">
        <w:rPr>
          <w:rFonts w:ascii="Tahoma" w:hAnsi="Tahoma" w:cs="Tahoma" w:hint="cs"/>
          <w:color w:val="000000" w:themeColor="text1"/>
          <w:sz w:val="24"/>
          <w:szCs w:val="24"/>
          <w:rtl/>
          <w:lang w:bidi="fa-IR"/>
        </w:rPr>
        <w:t>موضوع له قرار دادن</w:t>
      </w:r>
      <w:r>
        <w:rPr>
          <w:rFonts w:ascii="Tahoma" w:hAnsi="Tahoma" w:cs="Tahoma" w:hint="cs"/>
          <w:color w:val="000000" w:themeColor="text1"/>
          <w:sz w:val="24"/>
          <w:szCs w:val="24"/>
          <w:rtl/>
          <w:lang w:bidi="fa-IR"/>
        </w:rPr>
        <w:t>"</w:t>
      </w:r>
      <w:r w:rsidRPr="00D32DC1">
        <w:rPr>
          <w:rFonts w:ascii="Tahoma" w:hAnsi="Tahoma" w:cs="Tahoma" w:hint="cs"/>
          <w:color w:val="000000" w:themeColor="text1"/>
          <w:sz w:val="24"/>
          <w:szCs w:val="24"/>
          <w:rtl/>
          <w:lang w:bidi="fa-IR"/>
        </w:rPr>
        <w:t xml:space="preserve"> قصدی وجود دارد که تابع غرض واضع است</w:t>
      </w:r>
      <w:r w:rsidR="003D4F23">
        <w:rPr>
          <w:rFonts w:ascii="Tahoma" w:hAnsi="Tahoma" w:cs="Tahoma" w:hint="cs"/>
          <w:color w:val="000000" w:themeColor="text1"/>
          <w:sz w:val="24"/>
          <w:szCs w:val="24"/>
          <w:rtl/>
          <w:lang w:bidi="fa-IR"/>
        </w:rPr>
        <w:t>،</w:t>
      </w:r>
    </w:p>
    <w:p w:rsidR="00D32DC1" w:rsidRDefault="00D32DC1" w:rsidP="00D32DC1">
      <w:pPr>
        <w:bidi/>
        <w:rPr>
          <w:rFonts w:ascii="Tahoma" w:hAnsi="Tahoma" w:cs="Tahoma"/>
          <w:color w:val="000000" w:themeColor="text1"/>
          <w:sz w:val="24"/>
          <w:szCs w:val="24"/>
          <w:rtl/>
          <w:lang w:bidi="fa-IR"/>
        </w:rPr>
      </w:pPr>
      <w:r w:rsidRPr="00D32DC1">
        <w:rPr>
          <w:rFonts w:ascii="Tahoma" w:hAnsi="Tahoma" w:cs="Tahoma" w:hint="cs"/>
          <w:color w:val="000000" w:themeColor="text1"/>
          <w:sz w:val="24"/>
          <w:szCs w:val="24"/>
          <w:rtl/>
          <w:lang w:bidi="fa-IR"/>
        </w:rPr>
        <w:t xml:space="preserve">ولی در استعمال تا جمله نیاید، قصد و مدلول تصدیقی محقق </w:t>
      </w:r>
      <w:r w:rsidRPr="00D32DC1">
        <w:rPr>
          <w:rFonts w:ascii="Tahoma" w:hAnsi="Tahoma" w:cs="Tahoma"/>
          <w:color w:val="000000" w:themeColor="text1"/>
          <w:sz w:val="24"/>
          <w:szCs w:val="24"/>
          <w:rtl/>
          <w:lang w:bidi="fa-IR"/>
        </w:rPr>
        <w:t>نم</w:t>
      </w:r>
      <w:r w:rsidRPr="00D32DC1">
        <w:rPr>
          <w:rFonts w:ascii="Tahoma" w:hAnsi="Tahoma" w:cs="Tahoma" w:hint="cs"/>
          <w:color w:val="000000" w:themeColor="text1"/>
          <w:sz w:val="24"/>
          <w:szCs w:val="24"/>
          <w:rtl/>
          <w:lang w:bidi="fa-IR"/>
        </w:rPr>
        <w:t>ی‌</w:t>
      </w:r>
      <w:r w:rsidRPr="00D32DC1">
        <w:rPr>
          <w:rFonts w:ascii="Tahoma" w:hAnsi="Tahoma" w:cs="Tahoma" w:hint="eastAsia"/>
          <w:color w:val="000000" w:themeColor="text1"/>
          <w:sz w:val="24"/>
          <w:szCs w:val="24"/>
          <w:rtl/>
          <w:lang w:bidi="fa-IR"/>
        </w:rPr>
        <w:t>شود</w:t>
      </w:r>
      <w:r w:rsidRPr="00D32DC1">
        <w:rPr>
          <w:rFonts w:ascii="Tahoma" w:hAnsi="Tahoma" w:cs="Tahoma" w:hint="cs"/>
          <w:color w:val="000000" w:themeColor="text1"/>
          <w:sz w:val="24"/>
          <w:szCs w:val="24"/>
          <w:rtl/>
          <w:lang w:bidi="fa-IR"/>
        </w:rPr>
        <w:t>.</w:t>
      </w:r>
    </w:p>
    <w:p w:rsidR="00D32DC1" w:rsidRDefault="00D32DC1" w:rsidP="00D32DC1">
      <w:pPr>
        <w:bidi/>
        <w:rPr>
          <w:rFonts w:ascii="Tahoma" w:hAnsi="Tahoma" w:cs="Tahoma"/>
          <w:color w:val="000000" w:themeColor="text1"/>
          <w:sz w:val="24"/>
          <w:szCs w:val="24"/>
          <w:rtl/>
          <w:lang w:bidi="fa-IR"/>
        </w:rPr>
      </w:pPr>
    </w:p>
    <w:p w:rsidR="00CA020A" w:rsidRDefault="00CA020A" w:rsidP="00CA020A">
      <w:pPr>
        <w:bidi/>
        <w:rPr>
          <w:rFonts w:ascii="Tahoma" w:hAnsi="Tahoma" w:cs="Tahoma"/>
          <w:color w:val="000000" w:themeColor="text1"/>
          <w:sz w:val="24"/>
          <w:szCs w:val="24"/>
          <w:rtl/>
          <w:lang w:bidi="fa-IR"/>
        </w:rPr>
      </w:pPr>
    </w:p>
    <w:p w:rsidR="00CA020A" w:rsidRDefault="00CA020A" w:rsidP="00CA020A">
      <w:pPr>
        <w:bidi/>
        <w:rPr>
          <w:rFonts w:ascii="Tahoma" w:hAnsi="Tahoma" w:cs="Tahoma"/>
          <w:color w:val="000000" w:themeColor="text1"/>
          <w:sz w:val="24"/>
          <w:szCs w:val="24"/>
          <w:rtl/>
          <w:lang w:bidi="fa-IR"/>
        </w:rPr>
      </w:pPr>
    </w:p>
    <w:p w:rsidR="00CA020A" w:rsidRDefault="00CA020A" w:rsidP="00CA020A">
      <w:pPr>
        <w:bidi/>
        <w:rPr>
          <w:rFonts w:ascii="Tahoma" w:hAnsi="Tahoma" w:cs="Tahoma"/>
          <w:color w:val="000000" w:themeColor="text1"/>
          <w:sz w:val="24"/>
          <w:szCs w:val="24"/>
          <w:rtl/>
          <w:lang w:bidi="fa-IR"/>
        </w:rPr>
      </w:pPr>
    </w:p>
    <w:p w:rsidR="00CA020A" w:rsidRDefault="00CA020A" w:rsidP="00CA020A">
      <w:pPr>
        <w:bidi/>
        <w:rPr>
          <w:rFonts w:ascii="Tahoma" w:hAnsi="Tahoma" w:cs="Tahoma"/>
          <w:color w:val="000000" w:themeColor="text1"/>
          <w:sz w:val="24"/>
          <w:szCs w:val="24"/>
          <w:rtl/>
          <w:lang w:bidi="fa-IR"/>
        </w:rPr>
      </w:pPr>
    </w:p>
    <w:p w:rsidR="00CA020A" w:rsidRDefault="00CA020A" w:rsidP="00CA020A">
      <w:pPr>
        <w:bidi/>
        <w:rPr>
          <w:rFonts w:ascii="Tahoma" w:hAnsi="Tahoma" w:cs="Tahoma"/>
          <w:color w:val="000000" w:themeColor="text1"/>
          <w:sz w:val="24"/>
          <w:szCs w:val="24"/>
          <w:rtl/>
          <w:lang w:bidi="fa-IR"/>
        </w:rPr>
      </w:pPr>
    </w:p>
    <w:p w:rsidR="00CA020A" w:rsidRDefault="00CA020A" w:rsidP="00CA020A">
      <w:pPr>
        <w:bidi/>
        <w:rPr>
          <w:rFonts w:ascii="Tahoma" w:hAnsi="Tahoma" w:cs="Tahoma"/>
          <w:color w:val="000000" w:themeColor="text1"/>
          <w:sz w:val="24"/>
          <w:szCs w:val="24"/>
          <w:rtl/>
          <w:lang w:bidi="fa-IR"/>
        </w:rPr>
      </w:pPr>
    </w:p>
    <w:p w:rsidR="00CA020A" w:rsidRDefault="00CA020A" w:rsidP="00CA020A">
      <w:pPr>
        <w:bidi/>
        <w:rPr>
          <w:rFonts w:ascii="Tahoma" w:hAnsi="Tahoma" w:cs="Tahoma"/>
          <w:color w:val="000000" w:themeColor="text1"/>
          <w:sz w:val="24"/>
          <w:szCs w:val="24"/>
          <w:rtl/>
          <w:lang w:bidi="fa-IR"/>
        </w:rPr>
      </w:pPr>
    </w:p>
    <w:p w:rsidR="00CA020A" w:rsidRPr="00D32DC1" w:rsidRDefault="00CA020A" w:rsidP="00CA020A">
      <w:pPr>
        <w:bidi/>
        <w:rPr>
          <w:rFonts w:ascii="Tahoma" w:hAnsi="Tahoma" w:cs="Tahoma"/>
          <w:color w:val="000000" w:themeColor="text1"/>
          <w:sz w:val="24"/>
          <w:szCs w:val="24"/>
          <w:rtl/>
          <w:lang w:bidi="fa-IR"/>
        </w:rPr>
      </w:pPr>
    </w:p>
    <w:p w:rsidR="00D32DC1" w:rsidRPr="00D32DC1" w:rsidRDefault="00D32DC1" w:rsidP="00D32DC1">
      <w:pPr>
        <w:bidi/>
        <w:rPr>
          <w:rFonts w:ascii="Tahoma" w:hAnsi="Tahoma" w:cs="Tahoma"/>
          <w:color w:val="000000" w:themeColor="text1"/>
          <w:sz w:val="24"/>
          <w:szCs w:val="24"/>
          <w:rtl/>
          <w:lang w:bidi="fa-IR"/>
        </w:rPr>
      </w:pPr>
      <w:bookmarkStart w:id="105" w:name="_Toc27761768"/>
      <w:r w:rsidRPr="00D32DC1">
        <w:rPr>
          <w:rFonts w:ascii="Tahoma" w:hAnsi="Tahoma" w:cs="Tahoma" w:hint="cs"/>
          <w:color w:val="00B0F0"/>
          <w:sz w:val="24"/>
          <w:szCs w:val="24"/>
          <w:rtl/>
          <w:lang w:bidi="fa-IR"/>
        </w:rPr>
        <w:t>اشکال</w:t>
      </w:r>
      <w:bookmarkEnd w:id="105"/>
      <w:r w:rsidRPr="00D32DC1">
        <w:rPr>
          <w:rFonts w:ascii="Tahoma" w:hAnsi="Tahoma" w:cs="Tahoma" w:hint="cs"/>
          <w:color w:val="00B0F0"/>
          <w:sz w:val="24"/>
          <w:szCs w:val="24"/>
          <w:rtl/>
          <w:lang w:bidi="fa-IR"/>
        </w:rPr>
        <w:t xml:space="preserve"> مرحوم اصفهانی</w:t>
      </w:r>
      <w:r>
        <w:rPr>
          <w:rFonts w:ascii="Tahoma" w:hAnsi="Tahoma" w:cs="Tahoma" w:hint="cs"/>
          <w:color w:val="000000" w:themeColor="text1"/>
          <w:sz w:val="24"/>
          <w:szCs w:val="24"/>
          <w:rtl/>
          <w:lang w:bidi="fa-IR"/>
        </w:rPr>
        <w:t xml:space="preserve">: </w:t>
      </w:r>
      <w:r w:rsidRPr="00D32DC1">
        <w:rPr>
          <w:rFonts w:ascii="Tahoma" w:hAnsi="Tahoma" w:cs="Tahoma" w:hint="cs"/>
          <w:color w:val="002060"/>
          <w:sz w:val="24"/>
          <w:szCs w:val="24"/>
          <w:rtl/>
          <w:lang w:bidi="fa-IR"/>
        </w:rPr>
        <w:t xml:space="preserve">(به آخوند) </w:t>
      </w:r>
    </w:p>
    <w:p w:rsidR="00CA020A" w:rsidRDefault="00D32DC1" w:rsidP="00D32DC1">
      <w:pPr>
        <w:bidi/>
        <w:rPr>
          <w:rFonts w:ascii="Tahoma" w:hAnsi="Tahoma" w:cs="Tahoma"/>
          <w:color w:val="000000" w:themeColor="text1"/>
          <w:sz w:val="24"/>
          <w:szCs w:val="24"/>
          <w:rtl/>
          <w:lang w:bidi="fa-IR"/>
        </w:rPr>
      </w:pPr>
      <w:r w:rsidRPr="00D32DC1">
        <w:rPr>
          <w:rFonts w:ascii="Tahoma" w:hAnsi="Tahoma" w:cs="Tahoma" w:hint="cs"/>
          <w:color w:val="000000" w:themeColor="text1"/>
          <w:sz w:val="24"/>
          <w:szCs w:val="24"/>
          <w:rtl/>
          <w:lang w:bidi="fa-IR"/>
        </w:rPr>
        <w:t xml:space="preserve">مرحوم آخوند اراده </w:t>
      </w:r>
      <w:r w:rsidRPr="00D32DC1">
        <w:rPr>
          <w:rFonts w:ascii="Tahoma" w:hAnsi="Tahoma" w:cs="Tahoma" w:hint="cs"/>
          <w:color w:val="002060"/>
          <w:sz w:val="24"/>
          <w:szCs w:val="24"/>
          <w:rtl/>
          <w:lang w:bidi="fa-IR"/>
        </w:rPr>
        <w:t xml:space="preserve">(اراده تفهیمی) </w:t>
      </w:r>
      <w:r w:rsidRPr="00D32DC1">
        <w:rPr>
          <w:rFonts w:ascii="Tahoma" w:hAnsi="Tahoma" w:cs="Tahoma" w:hint="cs"/>
          <w:color w:val="000000" w:themeColor="text1"/>
          <w:sz w:val="24"/>
          <w:szCs w:val="24"/>
          <w:rtl/>
          <w:lang w:bidi="fa-IR"/>
        </w:rPr>
        <w:t xml:space="preserve">را شرط وضع قرار </w:t>
      </w:r>
      <w:r w:rsidRPr="00D32DC1">
        <w:rPr>
          <w:rFonts w:ascii="Tahoma" w:hAnsi="Tahoma" w:cs="Tahoma"/>
          <w:color w:val="000000" w:themeColor="text1"/>
          <w:sz w:val="24"/>
          <w:szCs w:val="24"/>
          <w:rtl/>
          <w:lang w:bidi="fa-IR"/>
        </w:rPr>
        <w:t>م</w:t>
      </w:r>
      <w:r w:rsidRPr="00D32DC1">
        <w:rPr>
          <w:rFonts w:ascii="Tahoma" w:hAnsi="Tahoma" w:cs="Tahoma" w:hint="cs"/>
          <w:color w:val="000000" w:themeColor="text1"/>
          <w:sz w:val="24"/>
          <w:szCs w:val="24"/>
          <w:rtl/>
          <w:lang w:bidi="fa-IR"/>
        </w:rPr>
        <w:t>ی‌</w:t>
      </w:r>
      <w:r w:rsidRPr="00D32DC1">
        <w:rPr>
          <w:rFonts w:ascii="Tahoma" w:hAnsi="Tahoma" w:cs="Tahoma" w:hint="eastAsia"/>
          <w:color w:val="000000" w:themeColor="text1"/>
          <w:sz w:val="24"/>
          <w:szCs w:val="24"/>
          <w:rtl/>
          <w:lang w:bidi="fa-IR"/>
        </w:rPr>
        <w:t>دهد</w:t>
      </w:r>
      <w:r>
        <w:rPr>
          <w:rFonts w:ascii="Tahoma" w:hAnsi="Tahoma" w:cs="Tahoma" w:hint="cs"/>
          <w:color w:val="000000" w:themeColor="text1"/>
          <w:sz w:val="24"/>
          <w:szCs w:val="24"/>
          <w:rtl/>
          <w:lang w:bidi="fa-IR"/>
        </w:rPr>
        <w:t>،</w:t>
      </w:r>
      <w:r w:rsidRPr="00D32DC1">
        <w:rPr>
          <w:rFonts w:ascii="Tahoma" w:hAnsi="Tahoma" w:cs="Tahoma" w:hint="cs"/>
          <w:color w:val="000000" w:themeColor="text1"/>
          <w:sz w:val="24"/>
          <w:szCs w:val="24"/>
          <w:rtl/>
          <w:lang w:bidi="fa-IR"/>
        </w:rPr>
        <w:t xml:space="preserve"> </w:t>
      </w:r>
      <w:r w:rsidRPr="00D32DC1">
        <w:rPr>
          <w:rFonts w:ascii="Tahoma" w:hAnsi="Tahoma" w:cs="Tahoma"/>
          <w:color w:val="000000" w:themeColor="text1"/>
          <w:sz w:val="24"/>
          <w:szCs w:val="24"/>
          <w:rtl/>
          <w:lang w:bidi="fa-IR"/>
        </w:rPr>
        <w:t>درصورت</w:t>
      </w:r>
      <w:r w:rsidRPr="00D32DC1">
        <w:rPr>
          <w:rFonts w:ascii="Tahoma" w:hAnsi="Tahoma" w:cs="Tahoma" w:hint="cs"/>
          <w:color w:val="000000" w:themeColor="text1"/>
          <w:sz w:val="24"/>
          <w:szCs w:val="24"/>
          <w:rtl/>
          <w:lang w:bidi="fa-IR"/>
        </w:rPr>
        <w:t>ی‌</w:t>
      </w:r>
      <w:r w:rsidRPr="00D32DC1">
        <w:rPr>
          <w:rFonts w:ascii="Tahoma" w:hAnsi="Tahoma" w:cs="Tahoma" w:hint="eastAsia"/>
          <w:color w:val="000000" w:themeColor="text1"/>
          <w:sz w:val="24"/>
          <w:szCs w:val="24"/>
          <w:rtl/>
          <w:lang w:bidi="fa-IR"/>
        </w:rPr>
        <w:t>که</w:t>
      </w:r>
      <w:r w:rsidRPr="00D32DC1">
        <w:rPr>
          <w:rFonts w:ascii="Tahoma" w:hAnsi="Tahoma" w:cs="Tahoma" w:hint="cs"/>
          <w:color w:val="000000" w:themeColor="text1"/>
          <w:sz w:val="24"/>
          <w:szCs w:val="24"/>
          <w:rtl/>
          <w:lang w:bidi="fa-IR"/>
        </w:rPr>
        <w:t xml:space="preserve"> اگر این کلام پذیرفته شود، بحث از </w:t>
      </w:r>
      <w:r w:rsidR="002618D0">
        <w:rPr>
          <w:rFonts w:ascii="Tahoma" w:hAnsi="Tahoma" w:cs="Tahoma" w:hint="cs"/>
          <w:color w:val="000000" w:themeColor="text1"/>
          <w:sz w:val="24"/>
          <w:szCs w:val="24"/>
          <w:rtl/>
          <w:lang w:bidi="fa-IR"/>
        </w:rPr>
        <w:t>حجّت</w:t>
      </w:r>
      <w:r w:rsidRPr="00D32DC1">
        <w:rPr>
          <w:rFonts w:ascii="Tahoma" w:hAnsi="Tahoma" w:cs="Tahoma" w:hint="cs"/>
          <w:color w:val="000000" w:themeColor="text1"/>
          <w:sz w:val="24"/>
          <w:szCs w:val="24"/>
          <w:rtl/>
          <w:lang w:bidi="fa-IR"/>
        </w:rPr>
        <w:t xml:space="preserve"> ظواهر لغو خواهد بود. </w:t>
      </w:r>
    </w:p>
    <w:p w:rsidR="00D32DC1" w:rsidRDefault="00D32DC1" w:rsidP="00CA020A">
      <w:pPr>
        <w:bidi/>
        <w:rPr>
          <w:rFonts w:ascii="Tahoma" w:hAnsi="Tahoma" w:cs="Tahoma"/>
          <w:color w:val="000000" w:themeColor="text1"/>
          <w:sz w:val="24"/>
          <w:szCs w:val="24"/>
          <w:rtl/>
          <w:lang w:bidi="fa-IR"/>
        </w:rPr>
      </w:pPr>
      <w:r w:rsidRPr="00D32DC1">
        <w:rPr>
          <w:rFonts w:ascii="Tahoma" w:hAnsi="Tahoma" w:cs="Tahoma" w:hint="cs"/>
          <w:color w:val="000000" w:themeColor="text1"/>
          <w:sz w:val="24"/>
          <w:szCs w:val="24"/>
          <w:rtl/>
          <w:lang w:bidi="fa-IR"/>
        </w:rPr>
        <w:t xml:space="preserve">توضیح اینکه اگر اراده در موضوع له باشد، در جایی که لفظ در موضوع له استعمال شود، </w:t>
      </w:r>
      <w:r w:rsidRPr="00D32DC1">
        <w:rPr>
          <w:rFonts w:ascii="Tahoma" w:hAnsi="Tahoma" w:cs="Tahoma"/>
          <w:color w:val="000000" w:themeColor="text1"/>
          <w:sz w:val="24"/>
          <w:szCs w:val="24"/>
          <w:rtl/>
          <w:lang w:bidi="fa-IR"/>
        </w:rPr>
        <w:t>اراده</w:t>
      </w:r>
      <w:r w:rsidRPr="00D32DC1">
        <w:rPr>
          <w:rFonts w:ascii="Tahoma" w:hAnsi="Tahoma" w:cs="Tahoma" w:hint="cs"/>
          <w:color w:val="000000" w:themeColor="text1"/>
          <w:sz w:val="24"/>
          <w:szCs w:val="24"/>
          <w:rtl/>
          <w:lang w:bidi="fa-IR"/>
        </w:rPr>
        <w:t xml:space="preserve"> نیز وجود دارد. درنتیجه هر کسی لفظی را در موضوع له به کار ببرد، قطعاً آن معنا مراد او بوده است. به همین دلیل بحث از </w:t>
      </w:r>
      <w:r w:rsidR="002618D0">
        <w:rPr>
          <w:rFonts w:ascii="Tahoma" w:hAnsi="Tahoma" w:cs="Tahoma" w:hint="cs"/>
          <w:color w:val="000000" w:themeColor="text1"/>
          <w:sz w:val="24"/>
          <w:szCs w:val="24"/>
          <w:rtl/>
          <w:lang w:bidi="fa-IR"/>
        </w:rPr>
        <w:t>حجّیت</w:t>
      </w:r>
      <w:r w:rsidRPr="00D32DC1">
        <w:rPr>
          <w:rFonts w:ascii="Tahoma" w:hAnsi="Tahoma" w:cs="Tahoma" w:hint="cs"/>
          <w:color w:val="000000" w:themeColor="text1"/>
          <w:sz w:val="24"/>
          <w:szCs w:val="24"/>
          <w:rtl/>
          <w:lang w:bidi="fa-IR"/>
        </w:rPr>
        <w:t xml:space="preserve"> ظواهر </w:t>
      </w:r>
      <w:r w:rsidRPr="00D32DC1">
        <w:rPr>
          <w:rFonts w:ascii="Tahoma" w:hAnsi="Tahoma" w:cs="Tahoma"/>
          <w:color w:val="000000" w:themeColor="text1"/>
          <w:sz w:val="24"/>
          <w:szCs w:val="24"/>
          <w:rtl/>
          <w:lang w:bidi="fa-IR"/>
        </w:rPr>
        <w:t>ب</w:t>
      </w:r>
      <w:r w:rsidRPr="00D32DC1">
        <w:rPr>
          <w:rFonts w:ascii="Tahoma" w:hAnsi="Tahoma" w:cs="Tahoma" w:hint="cs"/>
          <w:color w:val="000000" w:themeColor="text1"/>
          <w:sz w:val="24"/>
          <w:szCs w:val="24"/>
          <w:rtl/>
          <w:lang w:bidi="fa-IR"/>
        </w:rPr>
        <w:t>ی‌</w:t>
      </w:r>
      <w:r w:rsidRPr="00D32DC1">
        <w:rPr>
          <w:rFonts w:ascii="Tahoma" w:hAnsi="Tahoma" w:cs="Tahoma" w:hint="eastAsia"/>
          <w:color w:val="000000" w:themeColor="text1"/>
          <w:sz w:val="24"/>
          <w:szCs w:val="24"/>
          <w:rtl/>
          <w:lang w:bidi="fa-IR"/>
        </w:rPr>
        <w:t>معنا</w:t>
      </w:r>
      <w:r w:rsidRPr="00D32DC1">
        <w:rPr>
          <w:rFonts w:ascii="Tahoma" w:hAnsi="Tahoma" w:cs="Tahoma" w:hint="cs"/>
          <w:color w:val="000000" w:themeColor="text1"/>
          <w:sz w:val="24"/>
          <w:szCs w:val="24"/>
          <w:rtl/>
          <w:lang w:bidi="fa-IR"/>
        </w:rPr>
        <w:t xml:space="preserve"> خواهد بود.</w:t>
      </w:r>
    </w:p>
    <w:p w:rsidR="00CA020A" w:rsidRPr="00D32DC1" w:rsidRDefault="00CA020A" w:rsidP="00CA020A">
      <w:pPr>
        <w:bidi/>
        <w:rPr>
          <w:rFonts w:ascii="Tahoma" w:hAnsi="Tahoma" w:cs="Tahoma"/>
          <w:color w:val="000000" w:themeColor="text1"/>
          <w:sz w:val="24"/>
          <w:szCs w:val="24"/>
          <w:rtl/>
          <w:lang w:bidi="fa-IR"/>
        </w:rPr>
      </w:pPr>
    </w:p>
    <w:p w:rsidR="00D32DC1" w:rsidRPr="00D32DC1" w:rsidRDefault="00D32DC1" w:rsidP="00CA020A">
      <w:pPr>
        <w:bidi/>
        <w:rPr>
          <w:rFonts w:ascii="Tahoma" w:hAnsi="Tahoma" w:cs="Tahoma"/>
          <w:color w:val="000000" w:themeColor="text1"/>
          <w:sz w:val="24"/>
          <w:szCs w:val="24"/>
          <w:rtl/>
          <w:lang w:bidi="fa-IR"/>
        </w:rPr>
      </w:pPr>
      <w:bookmarkStart w:id="106" w:name="_Toc27761770"/>
      <w:r w:rsidRPr="00CA020A">
        <w:rPr>
          <w:rFonts w:ascii="Tahoma" w:hAnsi="Tahoma" w:cs="Tahoma" w:hint="cs"/>
          <w:color w:val="00B0F0"/>
          <w:sz w:val="24"/>
          <w:szCs w:val="24"/>
          <w:rtl/>
          <w:lang w:bidi="fa-IR"/>
        </w:rPr>
        <w:t xml:space="preserve">پاسخ </w:t>
      </w:r>
      <w:bookmarkEnd w:id="106"/>
      <w:r w:rsidR="00CA020A" w:rsidRPr="00CA020A">
        <w:rPr>
          <w:rFonts w:ascii="Tahoma" w:hAnsi="Tahoma" w:cs="Tahoma" w:hint="cs"/>
          <w:color w:val="00B0F0"/>
          <w:sz w:val="24"/>
          <w:szCs w:val="24"/>
          <w:rtl/>
          <w:lang w:bidi="fa-IR"/>
        </w:rPr>
        <w:t>استاد</w:t>
      </w:r>
      <w:r w:rsidR="00CA020A">
        <w:rPr>
          <w:rFonts w:ascii="Tahoma" w:hAnsi="Tahoma" w:cs="Tahoma" w:hint="cs"/>
          <w:color w:val="000000" w:themeColor="text1"/>
          <w:sz w:val="24"/>
          <w:szCs w:val="24"/>
          <w:rtl/>
          <w:lang w:bidi="fa-IR"/>
        </w:rPr>
        <w:t>:</w:t>
      </w:r>
    </w:p>
    <w:p w:rsidR="00D32DC1" w:rsidRPr="00D32DC1" w:rsidRDefault="00CA020A" w:rsidP="00D32DC1">
      <w:pPr>
        <w:bidi/>
        <w:rPr>
          <w:rFonts w:ascii="Tahoma" w:hAnsi="Tahoma" w:cs="Tahoma"/>
          <w:color w:val="000000" w:themeColor="text1"/>
          <w:sz w:val="24"/>
          <w:szCs w:val="24"/>
          <w:rtl/>
          <w:lang w:bidi="fa-IR"/>
        </w:rPr>
      </w:pPr>
      <w:r w:rsidRPr="00CA020A">
        <w:rPr>
          <w:rFonts w:ascii="Tahoma" w:hAnsi="Tahoma" w:cs="Tahoma" w:hint="cs"/>
          <w:color w:val="00B0F0"/>
          <w:sz w:val="24"/>
          <w:szCs w:val="24"/>
          <w:rtl/>
          <w:lang w:bidi="fa-IR"/>
        </w:rPr>
        <w:t>اوّلاً</w:t>
      </w:r>
      <w:r>
        <w:rPr>
          <w:rFonts w:ascii="Tahoma" w:hAnsi="Tahoma" w:cs="Tahoma" w:hint="cs"/>
          <w:color w:val="000000" w:themeColor="text1"/>
          <w:sz w:val="24"/>
          <w:szCs w:val="24"/>
          <w:rtl/>
          <w:lang w:bidi="fa-IR"/>
        </w:rPr>
        <w:t>:</w:t>
      </w:r>
    </w:p>
    <w:p w:rsidR="00D32DC1" w:rsidRPr="00D32DC1" w:rsidRDefault="00D32DC1" w:rsidP="00D32DC1">
      <w:pPr>
        <w:bidi/>
        <w:rPr>
          <w:rFonts w:ascii="Tahoma" w:hAnsi="Tahoma" w:cs="Tahoma"/>
          <w:color w:val="000000" w:themeColor="text1"/>
          <w:sz w:val="24"/>
          <w:szCs w:val="24"/>
          <w:rtl/>
          <w:lang w:bidi="fa-IR"/>
        </w:rPr>
      </w:pPr>
      <w:r w:rsidRPr="00D32DC1">
        <w:rPr>
          <w:rFonts w:ascii="Tahoma" w:hAnsi="Tahoma" w:cs="Tahoma" w:hint="cs"/>
          <w:color w:val="000000" w:themeColor="text1"/>
          <w:sz w:val="24"/>
          <w:szCs w:val="24"/>
          <w:rtl/>
          <w:lang w:bidi="fa-IR"/>
        </w:rPr>
        <w:t>باید بین دو مطلب تفکیک کرد:</w:t>
      </w:r>
    </w:p>
    <w:p w:rsidR="00D32DC1" w:rsidRPr="00D32DC1" w:rsidRDefault="00CA020A" w:rsidP="00D32DC1">
      <w:pPr>
        <w:bidi/>
        <w:rPr>
          <w:rFonts w:ascii="Tahoma" w:hAnsi="Tahoma" w:cs="Tahoma"/>
          <w:color w:val="000000" w:themeColor="text1"/>
          <w:sz w:val="24"/>
          <w:szCs w:val="24"/>
          <w:rtl/>
          <w:lang w:bidi="fa-IR"/>
        </w:rPr>
      </w:pPr>
      <w:r w:rsidRPr="00CA020A">
        <w:rPr>
          <w:rFonts w:ascii="Tahoma" w:hAnsi="Tahoma" w:cs="Tahoma" w:hint="cs"/>
          <w:color w:val="00B0F0"/>
          <w:sz w:val="24"/>
          <w:szCs w:val="24"/>
          <w:rtl/>
          <w:lang w:bidi="fa-IR"/>
        </w:rPr>
        <w:t>الف</w:t>
      </w:r>
      <w:r>
        <w:rPr>
          <w:rFonts w:ascii="Tahoma" w:hAnsi="Tahoma" w:cs="Tahoma" w:hint="cs"/>
          <w:color w:val="000000" w:themeColor="text1"/>
          <w:sz w:val="24"/>
          <w:szCs w:val="24"/>
          <w:rtl/>
          <w:lang w:bidi="fa-IR"/>
        </w:rPr>
        <w:t>) اینکه مخاطب بداند "موضوع له" چیست.</w:t>
      </w:r>
    </w:p>
    <w:p w:rsidR="00D32DC1" w:rsidRPr="00D32DC1" w:rsidRDefault="00CA020A" w:rsidP="00D32DC1">
      <w:pPr>
        <w:bidi/>
        <w:rPr>
          <w:rFonts w:ascii="Tahoma" w:hAnsi="Tahoma" w:cs="Tahoma"/>
          <w:color w:val="000000" w:themeColor="text1"/>
          <w:sz w:val="24"/>
          <w:szCs w:val="24"/>
          <w:rtl/>
          <w:lang w:bidi="fa-IR"/>
        </w:rPr>
      </w:pPr>
      <w:r w:rsidRPr="00CA020A">
        <w:rPr>
          <w:rFonts w:ascii="Tahoma" w:hAnsi="Tahoma" w:cs="Tahoma" w:hint="cs"/>
          <w:color w:val="00B0F0"/>
          <w:sz w:val="24"/>
          <w:szCs w:val="24"/>
          <w:rtl/>
          <w:lang w:bidi="fa-IR"/>
        </w:rPr>
        <w:t>ب</w:t>
      </w:r>
      <w:r>
        <w:rPr>
          <w:rFonts w:ascii="Tahoma" w:hAnsi="Tahoma" w:cs="Tahoma" w:hint="cs"/>
          <w:color w:val="000000" w:themeColor="text1"/>
          <w:sz w:val="24"/>
          <w:szCs w:val="24"/>
          <w:rtl/>
          <w:lang w:bidi="fa-IR"/>
        </w:rPr>
        <w:t xml:space="preserve">) </w:t>
      </w:r>
      <w:r w:rsidR="00D32DC1" w:rsidRPr="00D32DC1">
        <w:rPr>
          <w:rFonts w:ascii="Tahoma" w:hAnsi="Tahoma" w:cs="Tahoma" w:hint="cs"/>
          <w:color w:val="000000" w:themeColor="text1"/>
          <w:sz w:val="24"/>
          <w:szCs w:val="24"/>
          <w:rtl/>
          <w:lang w:bidi="fa-IR"/>
        </w:rPr>
        <w:t>اینکه مخاطب بداند، متکلم در عبارت همان موضوع له را اراده کرده است.</w:t>
      </w:r>
    </w:p>
    <w:p w:rsidR="00CA020A" w:rsidRDefault="00D32DC1" w:rsidP="00CA020A">
      <w:pPr>
        <w:bidi/>
        <w:rPr>
          <w:rFonts w:ascii="Tahoma" w:hAnsi="Tahoma" w:cs="Tahoma"/>
          <w:color w:val="000000" w:themeColor="text1"/>
          <w:sz w:val="24"/>
          <w:szCs w:val="24"/>
          <w:rtl/>
          <w:lang w:bidi="fa-IR"/>
        </w:rPr>
      </w:pPr>
      <w:r w:rsidRPr="00D32DC1">
        <w:rPr>
          <w:rFonts w:ascii="Tahoma" w:hAnsi="Tahoma" w:cs="Tahoma" w:hint="cs"/>
          <w:color w:val="000000" w:themeColor="text1"/>
          <w:sz w:val="24"/>
          <w:szCs w:val="24"/>
          <w:rtl/>
          <w:lang w:bidi="fa-IR"/>
        </w:rPr>
        <w:t>بین این دو مطلب تفاوت وجود دارد</w:t>
      </w:r>
      <w:r w:rsidR="003D4F23">
        <w:rPr>
          <w:rFonts w:ascii="Tahoma" w:hAnsi="Tahoma" w:cs="Tahoma" w:hint="cs"/>
          <w:color w:val="000000" w:themeColor="text1"/>
          <w:sz w:val="24"/>
          <w:szCs w:val="24"/>
          <w:rtl/>
          <w:lang w:bidi="fa-IR"/>
        </w:rPr>
        <w:t>،</w:t>
      </w:r>
      <w:r w:rsidRPr="00D32DC1">
        <w:rPr>
          <w:rFonts w:ascii="Tahoma" w:hAnsi="Tahoma" w:cs="Tahoma" w:hint="cs"/>
          <w:color w:val="000000" w:themeColor="text1"/>
          <w:sz w:val="24"/>
          <w:szCs w:val="24"/>
          <w:rtl/>
          <w:lang w:bidi="fa-IR"/>
        </w:rPr>
        <w:t xml:space="preserve"> زیرا تنها منشأ </w:t>
      </w:r>
      <w:r w:rsidR="00CA020A">
        <w:rPr>
          <w:rFonts w:ascii="Tahoma" w:hAnsi="Tahoma" w:cs="Tahoma" w:hint="cs"/>
          <w:color w:val="000000" w:themeColor="text1"/>
          <w:sz w:val="24"/>
          <w:szCs w:val="24"/>
          <w:rtl/>
          <w:lang w:bidi="fa-IR"/>
        </w:rPr>
        <w:t>"</w:t>
      </w:r>
      <w:r w:rsidRPr="00D32DC1">
        <w:rPr>
          <w:rFonts w:ascii="Tahoma" w:hAnsi="Tahoma" w:cs="Tahoma" w:hint="cs"/>
          <w:color w:val="000000" w:themeColor="text1"/>
          <w:sz w:val="24"/>
          <w:szCs w:val="24"/>
          <w:rtl/>
          <w:lang w:bidi="fa-IR"/>
        </w:rPr>
        <w:t>مراد استعمالی</w:t>
      </w:r>
      <w:r w:rsidR="00CA020A">
        <w:rPr>
          <w:rFonts w:ascii="Tahoma" w:hAnsi="Tahoma" w:cs="Tahoma" w:hint="cs"/>
          <w:color w:val="000000" w:themeColor="text1"/>
          <w:sz w:val="24"/>
          <w:szCs w:val="24"/>
          <w:rtl/>
          <w:lang w:bidi="fa-IR"/>
        </w:rPr>
        <w:t>"</w:t>
      </w:r>
      <w:r w:rsidRPr="00D32DC1">
        <w:rPr>
          <w:rFonts w:ascii="Tahoma" w:hAnsi="Tahoma" w:cs="Tahoma" w:hint="cs"/>
          <w:color w:val="000000" w:themeColor="text1"/>
          <w:sz w:val="24"/>
          <w:szCs w:val="24"/>
          <w:rtl/>
          <w:lang w:bidi="fa-IR"/>
        </w:rPr>
        <w:t xml:space="preserve"> </w:t>
      </w:r>
      <w:r w:rsidR="00CA020A" w:rsidRPr="00CA020A">
        <w:rPr>
          <w:rFonts w:ascii="Tahoma" w:hAnsi="Tahoma" w:cs="Tahoma" w:hint="cs"/>
          <w:color w:val="002060"/>
          <w:sz w:val="24"/>
          <w:szCs w:val="24"/>
          <w:rtl/>
          <w:lang w:bidi="fa-IR"/>
        </w:rPr>
        <w:t xml:space="preserve">(ظهور) </w:t>
      </w:r>
      <w:r w:rsidRPr="00D32DC1">
        <w:rPr>
          <w:rFonts w:ascii="Tahoma" w:hAnsi="Tahoma" w:cs="Tahoma" w:hint="cs"/>
          <w:color w:val="000000" w:themeColor="text1"/>
          <w:sz w:val="24"/>
          <w:szCs w:val="24"/>
          <w:rtl/>
          <w:lang w:bidi="fa-IR"/>
        </w:rPr>
        <w:t xml:space="preserve">وضع نیست و ممکن است موضوع له لفظی </w:t>
      </w:r>
      <w:r w:rsidR="00CA020A">
        <w:rPr>
          <w:rFonts w:ascii="Tahoma" w:hAnsi="Tahoma" w:cs="Tahoma" w:hint="cs"/>
          <w:color w:val="000000" w:themeColor="text1"/>
          <w:sz w:val="24"/>
          <w:szCs w:val="24"/>
          <w:rtl/>
          <w:lang w:bidi="fa-IR"/>
        </w:rPr>
        <w:t>فلان معنا</w:t>
      </w:r>
      <w:r w:rsidRPr="00D32DC1">
        <w:rPr>
          <w:rFonts w:ascii="Tahoma" w:hAnsi="Tahoma" w:cs="Tahoma" w:hint="cs"/>
          <w:color w:val="000000" w:themeColor="text1"/>
          <w:sz w:val="24"/>
          <w:szCs w:val="24"/>
          <w:rtl/>
          <w:lang w:bidi="fa-IR"/>
        </w:rPr>
        <w:t xml:space="preserve"> باشد اما گوینده آن را قصد نکرده باشد، بلکه در استعمال، م</w:t>
      </w:r>
      <w:r w:rsidR="00CA020A">
        <w:rPr>
          <w:rFonts w:ascii="Tahoma" w:hAnsi="Tahoma" w:cs="Tahoma" w:hint="cs"/>
          <w:color w:val="000000" w:themeColor="text1"/>
          <w:sz w:val="24"/>
          <w:szCs w:val="24"/>
          <w:rtl/>
          <w:lang w:bidi="fa-IR"/>
        </w:rPr>
        <w:t>ُ</w:t>
      </w:r>
      <w:r w:rsidRPr="00D32DC1">
        <w:rPr>
          <w:rFonts w:ascii="Tahoma" w:hAnsi="Tahoma" w:cs="Tahoma" w:hint="cs"/>
          <w:color w:val="000000" w:themeColor="text1"/>
          <w:sz w:val="24"/>
          <w:szCs w:val="24"/>
          <w:rtl/>
          <w:lang w:bidi="fa-IR"/>
        </w:rPr>
        <w:t>نصر</w:t>
      </w:r>
      <w:r w:rsidR="00CA020A">
        <w:rPr>
          <w:rFonts w:ascii="Tahoma" w:hAnsi="Tahoma" w:cs="Tahoma" w:hint="cs"/>
          <w:color w:val="000000" w:themeColor="text1"/>
          <w:sz w:val="24"/>
          <w:szCs w:val="24"/>
          <w:rtl/>
          <w:lang w:bidi="fa-IR"/>
        </w:rPr>
        <w:t>َ</w:t>
      </w:r>
      <w:r w:rsidRPr="00D32DC1">
        <w:rPr>
          <w:rFonts w:ascii="Tahoma" w:hAnsi="Tahoma" w:cs="Tahoma" w:hint="cs"/>
          <w:color w:val="000000" w:themeColor="text1"/>
          <w:sz w:val="24"/>
          <w:szCs w:val="24"/>
          <w:rtl/>
          <w:lang w:bidi="fa-IR"/>
        </w:rPr>
        <w:t>ف</w:t>
      </w:r>
      <w:r w:rsidR="00CA020A">
        <w:rPr>
          <w:rFonts w:ascii="Tahoma" w:hAnsi="Tahoma" w:cs="Tahoma" w:hint="cs"/>
          <w:color w:val="000000" w:themeColor="text1"/>
          <w:sz w:val="24"/>
          <w:szCs w:val="24"/>
          <w:rtl/>
          <w:lang w:bidi="fa-IR"/>
        </w:rPr>
        <w:t>ٌ</w:t>
      </w:r>
      <w:r w:rsidRPr="00D32DC1">
        <w:rPr>
          <w:rFonts w:ascii="Tahoma" w:hAnsi="Tahoma" w:cs="Tahoma" w:hint="cs"/>
          <w:color w:val="000000" w:themeColor="text1"/>
          <w:sz w:val="24"/>
          <w:szCs w:val="24"/>
          <w:rtl/>
          <w:lang w:bidi="fa-IR"/>
        </w:rPr>
        <w:t xml:space="preserve"> الیه را قصد کرده باشد. </w:t>
      </w:r>
      <w:r w:rsidR="00CA020A" w:rsidRPr="00CA020A">
        <w:rPr>
          <w:rFonts w:ascii="Tahoma" w:hAnsi="Tahoma" w:cs="Tahoma" w:hint="cs"/>
          <w:color w:val="002060"/>
          <w:sz w:val="24"/>
          <w:szCs w:val="24"/>
          <w:rtl/>
          <w:lang w:bidi="fa-IR"/>
        </w:rPr>
        <w:t xml:space="preserve">(مثلا منشأ ظهور، کثرت استعمال لفظ در معنایی باشد نه وضع.) </w:t>
      </w:r>
    </w:p>
    <w:p w:rsidR="00D32DC1" w:rsidRPr="00D32DC1" w:rsidRDefault="00D32DC1" w:rsidP="00CA020A">
      <w:pPr>
        <w:bidi/>
        <w:rPr>
          <w:rFonts w:ascii="Tahoma" w:hAnsi="Tahoma" w:cs="Tahoma"/>
          <w:color w:val="000000" w:themeColor="text1"/>
          <w:sz w:val="24"/>
          <w:szCs w:val="24"/>
          <w:rtl/>
          <w:lang w:bidi="fa-IR"/>
        </w:rPr>
      </w:pPr>
      <w:r w:rsidRPr="00D32DC1">
        <w:rPr>
          <w:rFonts w:ascii="Tahoma" w:hAnsi="Tahoma" w:cs="Tahoma"/>
          <w:color w:val="000000" w:themeColor="text1"/>
          <w:sz w:val="24"/>
          <w:szCs w:val="24"/>
          <w:rtl/>
          <w:lang w:bidi="fa-IR"/>
        </w:rPr>
        <w:t>به‌</w:t>
      </w:r>
      <w:r w:rsidR="00CA020A">
        <w:rPr>
          <w:rFonts w:ascii="Tahoma" w:hAnsi="Tahoma" w:cs="Tahoma" w:hint="cs"/>
          <w:color w:val="000000" w:themeColor="text1"/>
          <w:sz w:val="24"/>
          <w:szCs w:val="24"/>
          <w:rtl/>
          <w:lang w:bidi="fa-IR"/>
        </w:rPr>
        <w:t xml:space="preserve"> </w:t>
      </w:r>
      <w:r w:rsidRPr="00D32DC1">
        <w:rPr>
          <w:rFonts w:ascii="Tahoma" w:hAnsi="Tahoma" w:cs="Tahoma"/>
          <w:color w:val="000000" w:themeColor="text1"/>
          <w:sz w:val="24"/>
          <w:szCs w:val="24"/>
          <w:rtl/>
          <w:lang w:bidi="fa-IR"/>
        </w:rPr>
        <w:t>طور</w:t>
      </w:r>
      <w:r w:rsidRPr="00D32DC1">
        <w:rPr>
          <w:rFonts w:ascii="Tahoma" w:hAnsi="Tahoma" w:cs="Tahoma" w:hint="cs"/>
          <w:color w:val="000000" w:themeColor="text1"/>
          <w:sz w:val="24"/>
          <w:szCs w:val="24"/>
          <w:rtl/>
          <w:lang w:bidi="fa-IR"/>
        </w:rPr>
        <w:t xml:space="preserve"> مثال </w:t>
      </w:r>
      <w:r w:rsidR="00CA020A">
        <w:rPr>
          <w:rFonts w:ascii="Tahoma" w:hAnsi="Tahoma" w:cs="Tahoma" w:hint="cs"/>
          <w:color w:val="000000" w:themeColor="text1"/>
          <w:sz w:val="24"/>
          <w:szCs w:val="24"/>
          <w:rtl/>
          <w:lang w:bidi="fa-IR"/>
        </w:rPr>
        <w:t xml:space="preserve">وقتی </w:t>
      </w:r>
      <w:r w:rsidRPr="00D32DC1">
        <w:rPr>
          <w:rFonts w:ascii="Tahoma" w:hAnsi="Tahoma" w:cs="Tahoma" w:hint="cs"/>
          <w:color w:val="000000" w:themeColor="text1"/>
          <w:sz w:val="24"/>
          <w:szCs w:val="24"/>
          <w:rtl/>
          <w:lang w:bidi="fa-IR"/>
        </w:rPr>
        <w:t xml:space="preserve">متکلم </w:t>
      </w:r>
      <w:r w:rsidRPr="00D32DC1">
        <w:rPr>
          <w:rFonts w:ascii="Tahoma" w:hAnsi="Tahoma" w:cs="Tahoma"/>
          <w:color w:val="000000" w:themeColor="text1"/>
          <w:sz w:val="24"/>
          <w:szCs w:val="24"/>
          <w:rtl/>
          <w:lang w:bidi="fa-IR"/>
        </w:rPr>
        <w:t>کلمه‌</w:t>
      </w:r>
      <w:r w:rsidRPr="00D32DC1">
        <w:rPr>
          <w:rFonts w:ascii="Tahoma" w:hAnsi="Tahoma" w:cs="Tahoma" w:hint="cs"/>
          <w:color w:val="000000" w:themeColor="text1"/>
          <w:sz w:val="24"/>
          <w:szCs w:val="24"/>
          <w:rtl/>
          <w:lang w:bidi="fa-IR"/>
        </w:rPr>
        <w:t xml:space="preserve">ی </w:t>
      </w:r>
      <w:r>
        <w:rPr>
          <w:rFonts w:ascii="Tahoma" w:hAnsi="Tahoma" w:cs="Tahoma"/>
          <w:color w:val="000000" w:themeColor="text1"/>
          <w:sz w:val="24"/>
          <w:szCs w:val="24"/>
          <w:rtl/>
          <w:lang w:bidi="fa-IR"/>
        </w:rPr>
        <w:t>"</w:t>
      </w:r>
      <w:r w:rsidRPr="00D32DC1">
        <w:rPr>
          <w:rFonts w:ascii="Tahoma" w:hAnsi="Tahoma" w:cs="Tahoma" w:hint="cs"/>
          <w:color w:val="000000" w:themeColor="text1"/>
          <w:sz w:val="24"/>
          <w:szCs w:val="24"/>
          <w:rtl/>
          <w:lang w:bidi="fa-IR"/>
        </w:rPr>
        <w:t>حیوان</w:t>
      </w:r>
      <w:r>
        <w:rPr>
          <w:rFonts w:ascii="Tahoma" w:hAnsi="Tahoma" w:cs="Tahoma"/>
          <w:color w:val="000000" w:themeColor="text1"/>
          <w:sz w:val="24"/>
          <w:szCs w:val="24"/>
          <w:rtl/>
          <w:lang w:bidi="fa-IR"/>
        </w:rPr>
        <w:t>"</w:t>
      </w:r>
      <w:r w:rsidRPr="00D32DC1">
        <w:rPr>
          <w:rFonts w:ascii="Tahoma" w:hAnsi="Tahoma" w:cs="Tahoma" w:hint="cs"/>
          <w:color w:val="000000" w:themeColor="text1"/>
          <w:sz w:val="24"/>
          <w:szCs w:val="24"/>
          <w:rtl/>
          <w:lang w:bidi="fa-IR"/>
        </w:rPr>
        <w:t xml:space="preserve"> را به کار </w:t>
      </w:r>
      <w:r w:rsidR="00CA020A">
        <w:rPr>
          <w:rFonts w:ascii="Tahoma" w:hAnsi="Tahoma" w:cs="Tahoma" w:hint="cs"/>
          <w:color w:val="000000" w:themeColor="text1"/>
          <w:sz w:val="24"/>
          <w:szCs w:val="24"/>
          <w:rtl/>
          <w:lang w:bidi="fa-IR"/>
        </w:rPr>
        <w:t xml:space="preserve">ببرد، </w:t>
      </w:r>
      <w:r w:rsidRPr="00D32DC1">
        <w:rPr>
          <w:rFonts w:ascii="Tahoma" w:hAnsi="Tahoma" w:cs="Tahoma" w:hint="cs"/>
          <w:color w:val="000000" w:themeColor="text1"/>
          <w:sz w:val="24"/>
          <w:szCs w:val="24"/>
          <w:rtl/>
          <w:lang w:bidi="fa-IR"/>
        </w:rPr>
        <w:t xml:space="preserve">مخاطب </w:t>
      </w:r>
      <w:r w:rsidRPr="00D32DC1">
        <w:rPr>
          <w:rFonts w:ascii="Tahoma" w:hAnsi="Tahoma" w:cs="Tahoma"/>
          <w:color w:val="000000" w:themeColor="text1"/>
          <w:sz w:val="24"/>
          <w:szCs w:val="24"/>
          <w:rtl/>
          <w:lang w:bidi="fa-IR"/>
        </w:rPr>
        <w:t>م</w:t>
      </w:r>
      <w:r w:rsidRPr="00D32DC1">
        <w:rPr>
          <w:rFonts w:ascii="Tahoma" w:hAnsi="Tahoma" w:cs="Tahoma" w:hint="cs"/>
          <w:color w:val="000000" w:themeColor="text1"/>
          <w:sz w:val="24"/>
          <w:szCs w:val="24"/>
          <w:rtl/>
          <w:lang w:bidi="fa-IR"/>
        </w:rPr>
        <w:t>ی‌</w:t>
      </w:r>
      <w:r w:rsidRPr="00D32DC1">
        <w:rPr>
          <w:rFonts w:ascii="Tahoma" w:hAnsi="Tahoma" w:cs="Tahoma" w:hint="eastAsia"/>
          <w:color w:val="000000" w:themeColor="text1"/>
          <w:sz w:val="24"/>
          <w:szCs w:val="24"/>
          <w:rtl/>
          <w:lang w:bidi="fa-IR"/>
        </w:rPr>
        <w:t>داند</w:t>
      </w:r>
      <w:r w:rsidRPr="00D32DC1">
        <w:rPr>
          <w:rFonts w:ascii="Tahoma" w:hAnsi="Tahoma" w:cs="Tahoma" w:hint="cs"/>
          <w:color w:val="000000" w:themeColor="text1"/>
          <w:sz w:val="24"/>
          <w:szCs w:val="24"/>
          <w:rtl/>
          <w:lang w:bidi="fa-IR"/>
        </w:rPr>
        <w:t xml:space="preserve"> که موضوع له این لفظ </w:t>
      </w:r>
      <w:r>
        <w:rPr>
          <w:rFonts w:ascii="Tahoma" w:hAnsi="Tahoma" w:cs="Tahoma"/>
          <w:color w:val="000000" w:themeColor="text1"/>
          <w:sz w:val="24"/>
          <w:szCs w:val="24"/>
          <w:rtl/>
          <w:lang w:bidi="fa-IR"/>
        </w:rPr>
        <w:t>"</w:t>
      </w:r>
      <w:r w:rsidRPr="00D32DC1">
        <w:rPr>
          <w:rFonts w:ascii="Tahoma" w:hAnsi="Tahoma" w:cs="Tahoma" w:hint="cs"/>
          <w:color w:val="000000" w:themeColor="text1"/>
          <w:sz w:val="24"/>
          <w:szCs w:val="24"/>
          <w:rtl/>
          <w:lang w:bidi="fa-IR"/>
        </w:rPr>
        <w:t>جسم نامی حساس متحرک بالاراده</w:t>
      </w:r>
      <w:r>
        <w:rPr>
          <w:rFonts w:ascii="Tahoma" w:hAnsi="Tahoma" w:cs="Tahoma"/>
          <w:color w:val="000000" w:themeColor="text1"/>
          <w:sz w:val="24"/>
          <w:szCs w:val="24"/>
          <w:rtl/>
          <w:lang w:bidi="fa-IR"/>
        </w:rPr>
        <w:t>"</w:t>
      </w:r>
      <w:r w:rsidRPr="00D32DC1">
        <w:rPr>
          <w:rFonts w:ascii="Tahoma" w:hAnsi="Tahoma" w:cs="Tahoma" w:hint="cs"/>
          <w:color w:val="000000" w:themeColor="text1"/>
          <w:sz w:val="24"/>
          <w:szCs w:val="24"/>
          <w:rtl/>
          <w:lang w:bidi="fa-IR"/>
        </w:rPr>
        <w:t xml:space="preserve"> است </w:t>
      </w:r>
      <w:r w:rsidR="00CA020A">
        <w:rPr>
          <w:rFonts w:ascii="Tahoma" w:hAnsi="Tahoma" w:cs="Tahoma" w:hint="cs"/>
          <w:color w:val="000000" w:themeColor="text1"/>
          <w:sz w:val="24"/>
          <w:szCs w:val="24"/>
          <w:rtl/>
          <w:lang w:bidi="fa-IR"/>
        </w:rPr>
        <w:t>که اعم از انسان و غیر انسان است، ولی</w:t>
      </w:r>
      <w:r w:rsidRPr="00D32DC1">
        <w:rPr>
          <w:rFonts w:ascii="Tahoma" w:hAnsi="Tahoma" w:cs="Tahoma" w:hint="cs"/>
          <w:color w:val="000000" w:themeColor="text1"/>
          <w:sz w:val="24"/>
          <w:szCs w:val="24"/>
          <w:rtl/>
          <w:lang w:bidi="fa-IR"/>
        </w:rPr>
        <w:t xml:space="preserve"> مراد استعمالی متکلم</w:t>
      </w:r>
      <w:r w:rsidR="00CA020A">
        <w:rPr>
          <w:rFonts w:ascii="Tahoma" w:hAnsi="Tahoma" w:cs="Tahoma" w:hint="cs"/>
          <w:color w:val="000000" w:themeColor="text1"/>
          <w:sz w:val="24"/>
          <w:szCs w:val="24"/>
          <w:rtl/>
          <w:lang w:bidi="fa-IR"/>
        </w:rPr>
        <w:t xml:space="preserve"> می تواند</w:t>
      </w:r>
      <w:r w:rsidRPr="00D32DC1">
        <w:rPr>
          <w:rFonts w:ascii="Tahoma" w:hAnsi="Tahoma" w:cs="Tahoma" w:hint="cs"/>
          <w:color w:val="000000" w:themeColor="text1"/>
          <w:sz w:val="24"/>
          <w:szCs w:val="24"/>
          <w:rtl/>
          <w:lang w:bidi="fa-IR"/>
        </w:rPr>
        <w:t xml:space="preserve"> </w:t>
      </w:r>
      <w:r>
        <w:rPr>
          <w:rFonts w:ascii="Tahoma" w:hAnsi="Tahoma" w:cs="Tahoma"/>
          <w:color w:val="000000" w:themeColor="text1"/>
          <w:sz w:val="24"/>
          <w:szCs w:val="24"/>
          <w:rtl/>
          <w:lang w:bidi="fa-IR"/>
        </w:rPr>
        <w:t>"</w:t>
      </w:r>
      <w:r w:rsidRPr="00D32DC1">
        <w:rPr>
          <w:rFonts w:ascii="Tahoma" w:hAnsi="Tahoma" w:cs="Tahoma" w:hint="cs"/>
          <w:color w:val="000000" w:themeColor="text1"/>
          <w:sz w:val="24"/>
          <w:szCs w:val="24"/>
          <w:rtl/>
          <w:lang w:bidi="fa-IR"/>
        </w:rPr>
        <w:t>غیر از انسان</w:t>
      </w:r>
      <w:r>
        <w:rPr>
          <w:rFonts w:ascii="Tahoma" w:hAnsi="Tahoma" w:cs="Tahoma"/>
          <w:color w:val="000000" w:themeColor="text1"/>
          <w:sz w:val="24"/>
          <w:szCs w:val="24"/>
          <w:rtl/>
          <w:lang w:bidi="fa-IR"/>
        </w:rPr>
        <w:t>"</w:t>
      </w:r>
      <w:r w:rsidRPr="00D32DC1">
        <w:rPr>
          <w:rFonts w:ascii="Tahoma" w:hAnsi="Tahoma" w:cs="Tahoma" w:hint="cs"/>
          <w:color w:val="000000" w:themeColor="text1"/>
          <w:sz w:val="24"/>
          <w:szCs w:val="24"/>
          <w:rtl/>
          <w:lang w:bidi="fa-IR"/>
        </w:rPr>
        <w:t xml:space="preserve"> </w:t>
      </w:r>
      <w:r w:rsidR="00CA020A" w:rsidRPr="00CA020A">
        <w:rPr>
          <w:rFonts w:ascii="Tahoma" w:hAnsi="Tahoma" w:cs="Tahoma" w:hint="cs"/>
          <w:color w:val="002060"/>
          <w:sz w:val="24"/>
          <w:szCs w:val="24"/>
          <w:rtl/>
          <w:lang w:bidi="fa-IR"/>
        </w:rPr>
        <w:t>(فقط چهارپایان</w:t>
      </w:r>
      <w:r w:rsidR="00CA020A">
        <w:rPr>
          <w:rFonts w:ascii="Tahoma" w:hAnsi="Tahoma" w:cs="Tahoma" w:hint="cs"/>
          <w:color w:val="002060"/>
          <w:sz w:val="24"/>
          <w:szCs w:val="24"/>
          <w:rtl/>
          <w:lang w:bidi="fa-IR"/>
        </w:rPr>
        <w:t xml:space="preserve"> که کثرت استعمال لفظ حیوان هم در همین معنا می باشد</w:t>
      </w:r>
      <w:r w:rsidR="00CA020A" w:rsidRPr="00CA020A">
        <w:rPr>
          <w:rFonts w:ascii="Tahoma" w:hAnsi="Tahoma" w:cs="Tahoma" w:hint="cs"/>
          <w:color w:val="002060"/>
          <w:sz w:val="24"/>
          <w:szCs w:val="24"/>
          <w:rtl/>
          <w:lang w:bidi="fa-IR"/>
        </w:rPr>
        <w:t xml:space="preserve">) </w:t>
      </w:r>
      <w:r w:rsidR="00CA020A">
        <w:rPr>
          <w:rFonts w:ascii="Tahoma" w:hAnsi="Tahoma" w:cs="Tahoma" w:hint="cs"/>
          <w:color w:val="000000" w:themeColor="text1"/>
          <w:sz w:val="24"/>
          <w:szCs w:val="24"/>
          <w:rtl/>
          <w:lang w:bidi="fa-IR"/>
        </w:rPr>
        <w:t xml:space="preserve">باشد. </w:t>
      </w:r>
      <w:r w:rsidR="00CA020A" w:rsidRPr="00CA020A">
        <w:rPr>
          <w:rFonts w:ascii="Tahoma" w:hAnsi="Tahoma" w:cs="Tahoma" w:hint="cs"/>
          <w:color w:val="002060"/>
          <w:sz w:val="24"/>
          <w:szCs w:val="24"/>
          <w:rtl/>
          <w:lang w:bidi="fa-IR"/>
        </w:rPr>
        <w:t>(لذا مخاطب باید مناشیء ظهور را بشناسد و از آنها بحث کند تا ظهور را در چنین جملاتی که منشأ ظهورشان وضع نیست، بفهمد.)</w:t>
      </w:r>
    </w:p>
    <w:p w:rsidR="00D32DC1" w:rsidRPr="00D32DC1" w:rsidRDefault="00D32DC1" w:rsidP="00D32DC1">
      <w:pPr>
        <w:bidi/>
        <w:rPr>
          <w:rFonts w:ascii="Tahoma" w:hAnsi="Tahoma" w:cs="Tahoma"/>
          <w:color w:val="000000" w:themeColor="text1"/>
          <w:sz w:val="24"/>
          <w:szCs w:val="24"/>
          <w:rtl/>
          <w:lang w:bidi="fa-IR"/>
        </w:rPr>
      </w:pPr>
      <w:r w:rsidRPr="00D32DC1">
        <w:rPr>
          <w:rFonts w:ascii="Tahoma" w:hAnsi="Tahoma" w:cs="Tahoma" w:hint="cs"/>
          <w:color w:val="000000" w:themeColor="text1"/>
          <w:sz w:val="24"/>
          <w:szCs w:val="24"/>
          <w:rtl/>
          <w:lang w:bidi="fa-IR"/>
        </w:rPr>
        <w:t xml:space="preserve">درنتیجه اینکه اراده در موضوع له باشد، باعث </w:t>
      </w:r>
      <w:r w:rsidRPr="00D32DC1">
        <w:rPr>
          <w:rFonts w:ascii="Tahoma" w:hAnsi="Tahoma" w:cs="Tahoma"/>
          <w:color w:val="000000" w:themeColor="text1"/>
          <w:sz w:val="24"/>
          <w:szCs w:val="24"/>
          <w:rtl/>
          <w:lang w:bidi="fa-IR"/>
        </w:rPr>
        <w:t>نم</w:t>
      </w:r>
      <w:r w:rsidRPr="00D32DC1">
        <w:rPr>
          <w:rFonts w:ascii="Tahoma" w:hAnsi="Tahoma" w:cs="Tahoma" w:hint="cs"/>
          <w:color w:val="000000" w:themeColor="text1"/>
          <w:sz w:val="24"/>
          <w:szCs w:val="24"/>
          <w:rtl/>
          <w:lang w:bidi="fa-IR"/>
        </w:rPr>
        <w:t>ی‌</w:t>
      </w:r>
      <w:r w:rsidRPr="00D32DC1">
        <w:rPr>
          <w:rFonts w:ascii="Tahoma" w:hAnsi="Tahoma" w:cs="Tahoma" w:hint="eastAsia"/>
          <w:color w:val="000000" w:themeColor="text1"/>
          <w:sz w:val="24"/>
          <w:szCs w:val="24"/>
          <w:rtl/>
          <w:lang w:bidi="fa-IR"/>
        </w:rPr>
        <w:t>شود</w:t>
      </w:r>
      <w:r w:rsidRPr="00D32DC1">
        <w:rPr>
          <w:rFonts w:ascii="Tahoma" w:hAnsi="Tahoma" w:cs="Tahoma" w:hint="cs"/>
          <w:color w:val="000000" w:themeColor="text1"/>
          <w:sz w:val="24"/>
          <w:szCs w:val="24"/>
          <w:rtl/>
          <w:lang w:bidi="fa-IR"/>
        </w:rPr>
        <w:t xml:space="preserve"> که از بحث </w:t>
      </w:r>
      <w:r w:rsidR="002618D0">
        <w:rPr>
          <w:rFonts w:ascii="Tahoma" w:hAnsi="Tahoma" w:cs="Tahoma" w:hint="cs"/>
          <w:color w:val="000000" w:themeColor="text1"/>
          <w:sz w:val="24"/>
          <w:szCs w:val="24"/>
          <w:rtl/>
          <w:lang w:bidi="fa-IR"/>
        </w:rPr>
        <w:t>حجّیت</w:t>
      </w:r>
      <w:r w:rsidRPr="00D32DC1">
        <w:rPr>
          <w:rFonts w:ascii="Tahoma" w:hAnsi="Tahoma" w:cs="Tahoma" w:hint="cs"/>
          <w:color w:val="000000" w:themeColor="text1"/>
          <w:sz w:val="24"/>
          <w:szCs w:val="24"/>
          <w:rtl/>
          <w:lang w:bidi="fa-IR"/>
        </w:rPr>
        <w:t xml:space="preserve"> ظواهر </w:t>
      </w:r>
      <w:r w:rsidRPr="00D32DC1">
        <w:rPr>
          <w:rFonts w:ascii="Tahoma" w:hAnsi="Tahoma" w:cs="Tahoma"/>
          <w:color w:val="000000" w:themeColor="text1"/>
          <w:sz w:val="24"/>
          <w:szCs w:val="24"/>
          <w:rtl/>
          <w:lang w:bidi="fa-IR"/>
        </w:rPr>
        <w:t>ب</w:t>
      </w:r>
      <w:r w:rsidRPr="00D32DC1">
        <w:rPr>
          <w:rFonts w:ascii="Tahoma" w:hAnsi="Tahoma" w:cs="Tahoma" w:hint="cs"/>
          <w:color w:val="000000" w:themeColor="text1"/>
          <w:sz w:val="24"/>
          <w:szCs w:val="24"/>
          <w:rtl/>
          <w:lang w:bidi="fa-IR"/>
        </w:rPr>
        <w:t>ی‌</w:t>
      </w:r>
      <w:r w:rsidRPr="00D32DC1">
        <w:rPr>
          <w:rFonts w:ascii="Tahoma" w:hAnsi="Tahoma" w:cs="Tahoma" w:hint="eastAsia"/>
          <w:color w:val="000000" w:themeColor="text1"/>
          <w:sz w:val="24"/>
          <w:szCs w:val="24"/>
          <w:rtl/>
          <w:lang w:bidi="fa-IR"/>
        </w:rPr>
        <w:t>ن</w:t>
      </w:r>
      <w:r w:rsidRPr="00D32DC1">
        <w:rPr>
          <w:rFonts w:ascii="Tahoma" w:hAnsi="Tahoma" w:cs="Tahoma" w:hint="cs"/>
          <w:color w:val="000000" w:themeColor="text1"/>
          <w:sz w:val="24"/>
          <w:szCs w:val="24"/>
          <w:rtl/>
          <w:lang w:bidi="fa-IR"/>
        </w:rPr>
        <w:t>ی</w:t>
      </w:r>
      <w:r w:rsidRPr="00D32DC1">
        <w:rPr>
          <w:rFonts w:ascii="Tahoma" w:hAnsi="Tahoma" w:cs="Tahoma" w:hint="eastAsia"/>
          <w:color w:val="000000" w:themeColor="text1"/>
          <w:sz w:val="24"/>
          <w:szCs w:val="24"/>
          <w:rtl/>
          <w:lang w:bidi="fa-IR"/>
        </w:rPr>
        <w:t>از</w:t>
      </w:r>
      <w:r w:rsidR="00CA020A">
        <w:rPr>
          <w:rFonts w:ascii="Tahoma" w:hAnsi="Tahoma" w:cs="Tahoma" w:hint="cs"/>
          <w:color w:val="000000" w:themeColor="text1"/>
          <w:sz w:val="24"/>
          <w:szCs w:val="24"/>
          <w:rtl/>
          <w:lang w:bidi="fa-IR"/>
        </w:rPr>
        <w:t xml:space="preserve"> باشیم</w:t>
      </w:r>
      <w:r w:rsidR="003D4F23">
        <w:rPr>
          <w:rFonts w:ascii="Tahoma" w:hAnsi="Tahoma" w:cs="Tahoma" w:hint="cs"/>
          <w:color w:val="000000" w:themeColor="text1"/>
          <w:sz w:val="24"/>
          <w:szCs w:val="24"/>
          <w:rtl/>
          <w:lang w:bidi="fa-IR"/>
        </w:rPr>
        <w:t>،</w:t>
      </w:r>
      <w:r w:rsidR="00CA020A">
        <w:rPr>
          <w:rFonts w:ascii="Tahoma" w:hAnsi="Tahoma" w:cs="Tahoma" w:hint="cs"/>
          <w:color w:val="000000" w:themeColor="text1"/>
          <w:sz w:val="24"/>
          <w:szCs w:val="24"/>
          <w:rtl/>
          <w:lang w:bidi="fa-IR"/>
        </w:rPr>
        <w:t xml:space="preserve"> زیرا منشأ ظهور صرفاً</w:t>
      </w:r>
      <w:r w:rsidRPr="00D32DC1">
        <w:rPr>
          <w:rFonts w:ascii="Tahoma" w:hAnsi="Tahoma" w:cs="Tahoma" w:hint="cs"/>
          <w:color w:val="000000" w:themeColor="text1"/>
          <w:sz w:val="24"/>
          <w:szCs w:val="24"/>
          <w:rtl/>
          <w:lang w:bidi="fa-IR"/>
        </w:rPr>
        <w:t xml:space="preserve"> وضع نیست.</w:t>
      </w:r>
    </w:p>
    <w:p w:rsidR="00D32DC1" w:rsidRPr="00D32DC1" w:rsidRDefault="00CA020A" w:rsidP="00D32DC1">
      <w:pPr>
        <w:bidi/>
        <w:rPr>
          <w:rFonts w:ascii="Tahoma" w:hAnsi="Tahoma" w:cs="Tahoma"/>
          <w:color w:val="000000" w:themeColor="text1"/>
          <w:sz w:val="24"/>
          <w:szCs w:val="24"/>
          <w:rtl/>
          <w:lang w:bidi="fa-IR"/>
        </w:rPr>
      </w:pPr>
      <w:r w:rsidRPr="00CA020A">
        <w:rPr>
          <w:rFonts w:ascii="Tahoma" w:hAnsi="Tahoma" w:cs="Tahoma" w:hint="cs"/>
          <w:color w:val="00B0F0"/>
          <w:sz w:val="24"/>
          <w:szCs w:val="24"/>
          <w:rtl/>
          <w:lang w:bidi="fa-IR"/>
        </w:rPr>
        <w:t>ثانیاً</w:t>
      </w:r>
      <w:r>
        <w:rPr>
          <w:rFonts w:ascii="Tahoma" w:hAnsi="Tahoma" w:cs="Tahoma" w:hint="cs"/>
          <w:color w:val="000000" w:themeColor="text1"/>
          <w:sz w:val="24"/>
          <w:szCs w:val="24"/>
          <w:rtl/>
          <w:lang w:bidi="fa-IR"/>
        </w:rPr>
        <w:t>:</w:t>
      </w:r>
    </w:p>
    <w:p w:rsidR="00D32DC1" w:rsidRPr="00D32DC1" w:rsidRDefault="00D32DC1" w:rsidP="00CA020A">
      <w:pPr>
        <w:bidi/>
        <w:rPr>
          <w:rFonts w:ascii="Tahoma" w:hAnsi="Tahoma" w:cs="Tahoma"/>
          <w:color w:val="000000" w:themeColor="text1"/>
          <w:sz w:val="24"/>
          <w:szCs w:val="24"/>
          <w:rtl/>
          <w:lang w:bidi="fa-IR"/>
        </w:rPr>
      </w:pPr>
      <w:r w:rsidRPr="00D32DC1">
        <w:rPr>
          <w:rFonts w:ascii="Tahoma" w:hAnsi="Tahoma" w:cs="Tahoma" w:hint="cs"/>
          <w:color w:val="000000" w:themeColor="text1"/>
          <w:sz w:val="24"/>
          <w:szCs w:val="24"/>
          <w:rtl/>
          <w:lang w:bidi="fa-IR"/>
        </w:rPr>
        <w:t>حتی اگر اراده را شرط</w:t>
      </w:r>
      <w:r w:rsidR="00CA020A">
        <w:rPr>
          <w:rFonts w:ascii="Tahoma" w:hAnsi="Tahoma" w:cs="Tahoma" w:hint="cs"/>
          <w:color w:val="000000" w:themeColor="text1"/>
          <w:sz w:val="24"/>
          <w:szCs w:val="24"/>
          <w:rtl/>
          <w:lang w:bidi="fa-IR"/>
        </w:rPr>
        <w:t>ِ</w:t>
      </w:r>
      <w:r w:rsidRPr="00D32DC1">
        <w:rPr>
          <w:rFonts w:ascii="Tahoma" w:hAnsi="Tahoma" w:cs="Tahoma" w:hint="cs"/>
          <w:color w:val="000000" w:themeColor="text1"/>
          <w:sz w:val="24"/>
          <w:szCs w:val="24"/>
          <w:rtl/>
          <w:lang w:bidi="fa-IR"/>
        </w:rPr>
        <w:t xml:space="preserve"> وضع بدانیم، باز هم باید از </w:t>
      </w:r>
      <w:r w:rsidR="002618D0">
        <w:rPr>
          <w:rFonts w:ascii="Tahoma" w:hAnsi="Tahoma" w:cs="Tahoma" w:hint="cs"/>
          <w:color w:val="000000" w:themeColor="text1"/>
          <w:sz w:val="24"/>
          <w:szCs w:val="24"/>
          <w:rtl/>
          <w:lang w:bidi="fa-IR"/>
        </w:rPr>
        <w:t>حجّیت</w:t>
      </w:r>
      <w:r w:rsidRPr="00D32DC1">
        <w:rPr>
          <w:rFonts w:ascii="Tahoma" w:hAnsi="Tahoma" w:cs="Tahoma" w:hint="cs"/>
          <w:color w:val="000000" w:themeColor="text1"/>
          <w:sz w:val="24"/>
          <w:szCs w:val="24"/>
          <w:rtl/>
          <w:lang w:bidi="fa-IR"/>
        </w:rPr>
        <w:t xml:space="preserve"> ظواهر بحث کنیم</w:t>
      </w:r>
      <w:r w:rsidR="003D4F23">
        <w:rPr>
          <w:rFonts w:ascii="Tahoma" w:hAnsi="Tahoma" w:cs="Tahoma" w:hint="cs"/>
          <w:color w:val="000000" w:themeColor="text1"/>
          <w:sz w:val="24"/>
          <w:szCs w:val="24"/>
          <w:rtl/>
          <w:lang w:bidi="fa-IR"/>
        </w:rPr>
        <w:t>،</w:t>
      </w:r>
      <w:r w:rsidRPr="00D32DC1">
        <w:rPr>
          <w:rFonts w:ascii="Tahoma" w:hAnsi="Tahoma" w:cs="Tahoma" w:hint="cs"/>
          <w:color w:val="000000" w:themeColor="text1"/>
          <w:sz w:val="24"/>
          <w:szCs w:val="24"/>
          <w:rtl/>
          <w:lang w:bidi="fa-IR"/>
        </w:rPr>
        <w:t xml:space="preserve"> زیرا بحث ظهور و مدلول استعمالی، هم اوسع از </w:t>
      </w:r>
      <w:r w:rsidR="00CA020A">
        <w:rPr>
          <w:rFonts w:ascii="Tahoma" w:hAnsi="Tahoma" w:cs="Tahoma" w:hint="cs"/>
          <w:color w:val="000000" w:themeColor="text1"/>
          <w:sz w:val="24"/>
          <w:szCs w:val="24"/>
          <w:rtl/>
          <w:lang w:bidi="fa-IR"/>
        </w:rPr>
        <w:t>"</w:t>
      </w:r>
      <w:r w:rsidRPr="00D32DC1">
        <w:rPr>
          <w:rFonts w:ascii="Tahoma" w:hAnsi="Tahoma" w:cs="Tahoma" w:hint="cs"/>
          <w:color w:val="000000" w:themeColor="text1"/>
          <w:sz w:val="24"/>
          <w:szCs w:val="24"/>
          <w:rtl/>
          <w:lang w:bidi="fa-IR"/>
        </w:rPr>
        <w:t>وضع</w:t>
      </w:r>
      <w:r w:rsidR="00CA020A">
        <w:rPr>
          <w:rFonts w:ascii="Tahoma" w:hAnsi="Tahoma" w:cs="Tahoma" w:hint="cs"/>
          <w:color w:val="000000" w:themeColor="text1"/>
          <w:sz w:val="24"/>
          <w:szCs w:val="24"/>
          <w:rtl/>
          <w:lang w:bidi="fa-IR"/>
        </w:rPr>
        <w:t>"</w:t>
      </w:r>
      <w:r w:rsidRPr="00D32DC1">
        <w:rPr>
          <w:rFonts w:ascii="Tahoma" w:hAnsi="Tahoma" w:cs="Tahoma" w:hint="cs"/>
          <w:color w:val="000000" w:themeColor="text1"/>
          <w:sz w:val="24"/>
          <w:szCs w:val="24"/>
          <w:rtl/>
          <w:lang w:bidi="fa-IR"/>
        </w:rPr>
        <w:t xml:space="preserve"> است و هم اوسع از </w:t>
      </w:r>
      <w:r w:rsidR="00CA020A">
        <w:rPr>
          <w:rFonts w:ascii="Tahoma" w:hAnsi="Tahoma" w:cs="Tahoma" w:hint="cs"/>
          <w:color w:val="000000" w:themeColor="text1"/>
          <w:sz w:val="24"/>
          <w:szCs w:val="24"/>
          <w:rtl/>
          <w:lang w:bidi="fa-IR"/>
        </w:rPr>
        <w:t>"</w:t>
      </w:r>
      <w:r w:rsidRPr="00D32DC1">
        <w:rPr>
          <w:rFonts w:ascii="Tahoma" w:hAnsi="Tahoma" w:cs="Tahoma" w:hint="cs"/>
          <w:color w:val="000000" w:themeColor="text1"/>
          <w:sz w:val="24"/>
          <w:szCs w:val="24"/>
          <w:rtl/>
          <w:lang w:bidi="fa-IR"/>
        </w:rPr>
        <w:t>مراد جد</w:t>
      </w:r>
      <w:r w:rsidR="00CA020A">
        <w:rPr>
          <w:rFonts w:ascii="Tahoma" w:hAnsi="Tahoma" w:cs="Tahoma" w:hint="cs"/>
          <w:color w:val="000000" w:themeColor="text1"/>
          <w:sz w:val="24"/>
          <w:szCs w:val="24"/>
          <w:rtl/>
          <w:lang w:bidi="fa-IR"/>
        </w:rPr>
        <w:t>ّ</w:t>
      </w:r>
      <w:r w:rsidRPr="00D32DC1">
        <w:rPr>
          <w:rFonts w:ascii="Tahoma" w:hAnsi="Tahoma" w:cs="Tahoma" w:hint="cs"/>
          <w:color w:val="000000" w:themeColor="text1"/>
          <w:sz w:val="24"/>
          <w:szCs w:val="24"/>
          <w:rtl/>
          <w:lang w:bidi="fa-IR"/>
        </w:rPr>
        <w:t>ی و تقیه</w:t>
      </w:r>
      <w:r w:rsidR="00CA020A">
        <w:rPr>
          <w:rFonts w:ascii="Tahoma" w:hAnsi="Tahoma" w:cs="Tahoma" w:hint="cs"/>
          <w:color w:val="000000" w:themeColor="text1"/>
          <w:sz w:val="24"/>
          <w:szCs w:val="24"/>
          <w:rtl/>
          <w:lang w:bidi="fa-IR"/>
        </w:rPr>
        <w:t>"</w:t>
      </w:r>
      <w:r w:rsidRPr="00D32DC1">
        <w:rPr>
          <w:rFonts w:ascii="Tahoma" w:hAnsi="Tahoma" w:cs="Tahoma" w:hint="cs"/>
          <w:color w:val="000000" w:themeColor="text1"/>
          <w:sz w:val="24"/>
          <w:szCs w:val="24"/>
          <w:rtl/>
          <w:lang w:bidi="fa-IR"/>
        </w:rPr>
        <w:t xml:space="preserve"> و... . به</w:t>
      </w:r>
      <w:r w:rsidR="00CA020A">
        <w:rPr>
          <w:rFonts w:ascii="Tahoma" w:hAnsi="Tahoma" w:cs="Tahoma" w:hint="cs"/>
          <w:color w:val="000000" w:themeColor="text1"/>
          <w:sz w:val="24"/>
          <w:szCs w:val="24"/>
          <w:rtl/>
          <w:lang w:bidi="fa-IR"/>
        </w:rPr>
        <w:t xml:space="preserve"> </w:t>
      </w:r>
      <w:r w:rsidRPr="00D32DC1">
        <w:rPr>
          <w:rFonts w:ascii="Tahoma" w:hAnsi="Tahoma" w:cs="Tahoma" w:hint="cs"/>
          <w:color w:val="000000" w:themeColor="text1"/>
          <w:sz w:val="24"/>
          <w:szCs w:val="24"/>
          <w:rtl/>
          <w:lang w:bidi="fa-IR"/>
        </w:rPr>
        <w:t>‌عبارت</w:t>
      </w:r>
      <w:r w:rsidR="00CA020A">
        <w:rPr>
          <w:rFonts w:ascii="Tahoma" w:hAnsi="Tahoma" w:cs="Tahoma" w:hint="cs"/>
          <w:color w:val="000000" w:themeColor="text1"/>
          <w:sz w:val="24"/>
          <w:szCs w:val="24"/>
          <w:rtl/>
          <w:lang w:bidi="fa-IR"/>
        </w:rPr>
        <w:t xml:space="preserve"> </w:t>
      </w:r>
      <w:r w:rsidRPr="00D32DC1">
        <w:rPr>
          <w:rFonts w:ascii="Tahoma" w:hAnsi="Tahoma" w:cs="Tahoma" w:hint="cs"/>
          <w:color w:val="000000" w:themeColor="text1"/>
          <w:sz w:val="24"/>
          <w:szCs w:val="24"/>
          <w:rtl/>
          <w:lang w:bidi="fa-IR"/>
        </w:rPr>
        <w:t xml:space="preserve">‌دیگر حتی کسی که اراده را شرط وضع </w:t>
      </w:r>
      <w:r w:rsidRPr="00D32DC1">
        <w:rPr>
          <w:rFonts w:ascii="Tahoma" w:hAnsi="Tahoma" w:cs="Tahoma"/>
          <w:color w:val="000000" w:themeColor="text1"/>
          <w:sz w:val="24"/>
          <w:szCs w:val="24"/>
          <w:rtl/>
          <w:lang w:bidi="fa-IR"/>
        </w:rPr>
        <w:t>م</w:t>
      </w:r>
      <w:r w:rsidRPr="00D32DC1">
        <w:rPr>
          <w:rFonts w:ascii="Tahoma" w:hAnsi="Tahoma" w:cs="Tahoma" w:hint="cs"/>
          <w:color w:val="000000" w:themeColor="text1"/>
          <w:sz w:val="24"/>
          <w:szCs w:val="24"/>
          <w:rtl/>
          <w:lang w:bidi="fa-IR"/>
        </w:rPr>
        <w:t>ی‌</w:t>
      </w:r>
      <w:r w:rsidRPr="00D32DC1">
        <w:rPr>
          <w:rFonts w:ascii="Tahoma" w:hAnsi="Tahoma" w:cs="Tahoma" w:hint="eastAsia"/>
          <w:color w:val="000000" w:themeColor="text1"/>
          <w:sz w:val="24"/>
          <w:szCs w:val="24"/>
          <w:rtl/>
          <w:lang w:bidi="fa-IR"/>
        </w:rPr>
        <w:t>داند</w:t>
      </w:r>
      <w:r w:rsidRPr="00D32DC1">
        <w:rPr>
          <w:rFonts w:ascii="Tahoma" w:hAnsi="Tahoma" w:cs="Tahoma" w:hint="cs"/>
          <w:color w:val="000000" w:themeColor="text1"/>
          <w:sz w:val="24"/>
          <w:szCs w:val="24"/>
          <w:rtl/>
          <w:lang w:bidi="fa-IR"/>
        </w:rPr>
        <w:t xml:space="preserve">، باید در این مورد بحث کند که آنچه مراد متکلم است، همان چیزی است که </w:t>
      </w:r>
      <w:r w:rsidRPr="00D32DC1">
        <w:rPr>
          <w:rFonts w:ascii="Tahoma" w:hAnsi="Tahoma" w:cs="Tahoma"/>
          <w:color w:val="000000" w:themeColor="text1"/>
          <w:sz w:val="24"/>
          <w:szCs w:val="24"/>
          <w:rtl/>
          <w:lang w:bidi="fa-IR"/>
        </w:rPr>
        <w:t>وظ</w:t>
      </w:r>
      <w:r w:rsidRPr="00D32DC1">
        <w:rPr>
          <w:rFonts w:ascii="Tahoma" w:hAnsi="Tahoma" w:cs="Tahoma" w:hint="cs"/>
          <w:color w:val="000000" w:themeColor="text1"/>
          <w:sz w:val="24"/>
          <w:szCs w:val="24"/>
          <w:rtl/>
          <w:lang w:bidi="fa-IR"/>
        </w:rPr>
        <w:t>ی</w:t>
      </w:r>
      <w:r w:rsidRPr="00D32DC1">
        <w:rPr>
          <w:rFonts w:ascii="Tahoma" w:hAnsi="Tahoma" w:cs="Tahoma" w:hint="eastAsia"/>
          <w:color w:val="000000" w:themeColor="text1"/>
          <w:sz w:val="24"/>
          <w:szCs w:val="24"/>
          <w:rtl/>
          <w:lang w:bidi="fa-IR"/>
        </w:rPr>
        <w:t>فه</w:t>
      </w:r>
      <w:r w:rsidR="00CA020A">
        <w:rPr>
          <w:rFonts w:ascii="Tahoma" w:hAnsi="Tahoma" w:cs="Tahoma" w:hint="cs"/>
          <w:color w:val="000000" w:themeColor="text1"/>
          <w:sz w:val="24"/>
          <w:szCs w:val="24"/>
          <w:rtl/>
          <w:lang w:bidi="fa-IR"/>
        </w:rPr>
        <w:t xml:space="preserve"> </w:t>
      </w:r>
      <w:r w:rsidRPr="00D32DC1">
        <w:rPr>
          <w:rFonts w:ascii="Tahoma" w:hAnsi="Tahoma" w:cs="Tahoma" w:hint="eastAsia"/>
          <w:color w:val="000000" w:themeColor="text1"/>
          <w:sz w:val="24"/>
          <w:szCs w:val="24"/>
          <w:rtl/>
          <w:lang w:bidi="fa-IR"/>
        </w:rPr>
        <w:t>‌</w:t>
      </w:r>
      <w:r w:rsidRPr="00D32DC1">
        <w:rPr>
          <w:rFonts w:ascii="Tahoma" w:hAnsi="Tahoma" w:cs="Tahoma" w:hint="cs"/>
          <w:color w:val="000000" w:themeColor="text1"/>
          <w:sz w:val="24"/>
          <w:szCs w:val="24"/>
          <w:rtl/>
          <w:lang w:bidi="fa-IR"/>
        </w:rPr>
        <w:t>ی مخاطب است یا خیر</w:t>
      </w:r>
      <w:r w:rsidR="00CA020A">
        <w:rPr>
          <w:rFonts w:ascii="Tahoma" w:hAnsi="Tahoma" w:cs="Tahoma" w:hint="cs"/>
          <w:color w:val="000000" w:themeColor="text1"/>
          <w:sz w:val="24"/>
          <w:szCs w:val="24"/>
          <w:rtl/>
          <w:lang w:bidi="fa-IR"/>
        </w:rPr>
        <w:t>،</w:t>
      </w:r>
      <w:r w:rsidRPr="00D32DC1">
        <w:rPr>
          <w:rFonts w:ascii="Tahoma" w:hAnsi="Tahoma" w:cs="Tahoma" w:hint="cs"/>
          <w:color w:val="000000" w:themeColor="text1"/>
          <w:sz w:val="24"/>
          <w:szCs w:val="24"/>
          <w:rtl/>
          <w:lang w:bidi="fa-IR"/>
        </w:rPr>
        <w:t xml:space="preserve"> یعنی</w:t>
      </w:r>
      <w:r w:rsidR="00CA020A">
        <w:rPr>
          <w:rFonts w:ascii="Tahoma" w:hAnsi="Tahoma" w:cs="Tahoma" w:hint="cs"/>
          <w:color w:val="000000" w:themeColor="text1"/>
          <w:sz w:val="24"/>
          <w:szCs w:val="24"/>
          <w:rtl/>
          <w:lang w:bidi="fa-IR"/>
        </w:rPr>
        <w:t xml:space="preserve"> </w:t>
      </w:r>
      <w:r w:rsidRPr="00D32DC1">
        <w:rPr>
          <w:rFonts w:ascii="Tahoma" w:hAnsi="Tahoma" w:cs="Tahoma" w:hint="cs"/>
          <w:color w:val="000000" w:themeColor="text1"/>
          <w:sz w:val="24"/>
          <w:szCs w:val="24"/>
          <w:rtl/>
          <w:lang w:bidi="fa-IR"/>
        </w:rPr>
        <w:t>ابتدا باید این مطلب را بررسی کرد که لفظ در معنای حقیقی به کار رفته است یا خیر</w:t>
      </w:r>
    </w:p>
    <w:p w:rsidR="00D32DC1" w:rsidRPr="00D32DC1" w:rsidRDefault="00D32DC1" w:rsidP="00D32DC1">
      <w:pPr>
        <w:bidi/>
        <w:rPr>
          <w:rFonts w:ascii="Tahoma" w:hAnsi="Tahoma" w:cs="Tahoma"/>
          <w:color w:val="000000" w:themeColor="text1"/>
          <w:sz w:val="24"/>
          <w:szCs w:val="24"/>
          <w:rtl/>
          <w:lang w:bidi="fa-IR"/>
        </w:rPr>
      </w:pPr>
      <w:r w:rsidRPr="00D32DC1">
        <w:rPr>
          <w:rFonts w:ascii="Tahoma" w:hAnsi="Tahoma" w:cs="Tahoma" w:hint="cs"/>
          <w:color w:val="000000" w:themeColor="text1"/>
          <w:sz w:val="24"/>
          <w:szCs w:val="24"/>
          <w:rtl/>
          <w:lang w:bidi="fa-IR"/>
        </w:rPr>
        <w:t xml:space="preserve">و در </w:t>
      </w:r>
      <w:r w:rsidRPr="00D32DC1">
        <w:rPr>
          <w:rFonts w:ascii="Tahoma" w:hAnsi="Tahoma" w:cs="Tahoma"/>
          <w:color w:val="000000" w:themeColor="text1"/>
          <w:sz w:val="24"/>
          <w:szCs w:val="24"/>
          <w:rtl/>
          <w:lang w:bidi="fa-IR"/>
        </w:rPr>
        <w:t>مرحله‌</w:t>
      </w:r>
      <w:r w:rsidRPr="00D32DC1">
        <w:rPr>
          <w:rFonts w:ascii="Tahoma" w:hAnsi="Tahoma" w:cs="Tahoma" w:hint="cs"/>
          <w:color w:val="000000" w:themeColor="text1"/>
          <w:sz w:val="24"/>
          <w:szCs w:val="24"/>
          <w:rtl/>
          <w:lang w:bidi="fa-IR"/>
        </w:rPr>
        <w:t xml:space="preserve">ی بعد گرچه مراد را معنای حقیقی </w:t>
      </w:r>
      <w:r w:rsidRPr="00D32DC1">
        <w:rPr>
          <w:rFonts w:ascii="Tahoma" w:hAnsi="Tahoma" w:cs="Tahoma"/>
          <w:color w:val="000000" w:themeColor="text1"/>
          <w:sz w:val="24"/>
          <w:szCs w:val="24"/>
          <w:rtl/>
          <w:lang w:bidi="fa-IR"/>
        </w:rPr>
        <w:t>م</w:t>
      </w:r>
      <w:r w:rsidRPr="00D32DC1">
        <w:rPr>
          <w:rFonts w:ascii="Tahoma" w:hAnsi="Tahoma" w:cs="Tahoma" w:hint="cs"/>
          <w:color w:val="000000" w:themeColor="text1"/>
          <w:sz w:val="24"/>
          <w:szCs w:val="24"/>
          <w:rtl/>
          <w:lang w:bidi="fa-IR"/>
        </w:rPr>
        <w:t>ی‌</w:t>
      </w:r>
      <w:r w:rsidRPr="00D32DC1">
        <w:rPr>
          <w:rFonts w:ascii="Tahoma" w:hAnsi="Tahoma" w:cs="Tahoma" w:hint="eastAsia"/>
          <w:color w:val="000000" w:themeColor="text1"/>
          <w:sz w:val="24"/>
          <w:szCs w:val="24"/>
          <w:rtl/>
          <w:lang w:bidi="fa-IR"/>
        </w:rPr>
        <w:t>دان</w:t>
      </w:r>
      <w:r w:rsidRPr="00D32DC1">
        <w:rPr>
          <w:rFonts w:ascii="Tahoma" w:hAnsi="Tahoma" w:cs="Tahoma" w:hint="cs"/>
          <w:color w:val="000000" w:themeColor="text1"/>
          <w:sz w:val="24"/>
          <w:szCs w:val="24"/>
          <w:rtl/>
          <w:lang w:bidi="fa-IR"/>
        </w:rPr>
        <w:t>ی</w:t>
      </w:r>
      <w:r w:rsidRPr="00D32DC1">
        <w:rPr>
          <w:rFonts w:ascii="Tahoma" w:hAnsi="Tahoma" w:cs="Tahoma" w:hint="eastAsia"/>
          <w:color w:val="000000" w:themeColor="text1"/>
          <w:sz w:val="24"/>
          <w:szCs w:val="24"/>
          <w:rtl/>
          <w:lang w:bidi="fa-IR"/>
        </w:rPr>
        <w:t>م</w:t>
      </w:r>
      <w:r w:rsidRPr="00D32DC1">
        <w:rPr>
          <w:rFonts w:ascii="Tahoma" w:hAnsi="Tahoma" w:cs="Tahoma" w:hint="cs"/>
          <w:color w:val="000000" w:themeColor="text1"/>
          <w:sz w:val="24"/>
          <w:szCs w:val="24"/>
          <w:rtl/>
          <w:lang w:bidi="fa-IR"/>
        </w:rPr>
        <w:t xml:space="preserve"> اما باید این مطلب نیز بررسی شود که آنچه متکلم قصد فهماندن آن را به مخاطب داشته است همان </w:t>
      </w:r>
      <w:r w:rsidRPr="00D32DC1">
        <w:rPr>
          <w:rFonts w:ascii="Tahoma" w:hAnsi="Tahoma" w:cs="Tahoma"/>
          <w:color w:val="000000" w:themeColor="text1"/>
          <w:sz w:val="24"/>
          <w:szCs w:val="24"/>
          <w:rtl/>
          <w:lang w:bidi="fa-IR"/>
        </w:rPr>
        <w:t>وظ</w:t>
      </w:r>
      <w:r w:rsidRPr="00D32DC1">
        <w:rPr>
          <w:rFonts w:ascii="Tahoma" w:hAnsi="Tahoma" w:cs="Tahoma" w:hint="cs"/>
          <w:color w:val="000000" w:themeColor="text1"/>
          <w:sz w:val="24"/>
          <w:szCs w:val="24"/>
          <w:rtl/>
          <w:lang w:bidi="fa-IR"/>
        </w:rPr>
        <w:t>ی</w:t>
      </w:r>
      <w:r w:rsidRPr="00D32DC1">
        <w:rPr>
          <w:rFonts w:ascii="Tahoma" w:hAnsi="Tahoma" w:cs="Tahoma" w:hint="eastAsia"/>
          <w:color w:val="000000" w:themeColor="text1"/>
          <w:sz w:val="24"/>
          <w:szCs w:val="24"/>
          <w:rtl/>
          <w:lang w:bidi="fa-IR"/>
        </w:rPr>
        <w:t>فه‌</w:t>
      </w:r>
      <w:r w:rsidRPr="00D32DC1">
        <w:rPr>
          <w:rFonts w:ascii="Tahoma" w:hAnsi="Tahoma" w:cs="Tahoma" w:hint="cs"/>
          <w:color w:val="000000" w:themeColor="text1"/>
          <w:sz w:val="24"/>
          <w:szCs w:val="24"/>
          <w:rtl/>
          <w:lang w:bidi="fa-IR"/>
        </w:rPr>
        <w:t>ی مخاطب است</w:t>
      </w:r>
      <w:r w:rsidR="003D4F23">
        <w:rPr>
          <w:rFonts w:ascii="Tahoma" w:hAnsi="Tahoma" w:cs="Tahoma" w:hint="cs"/>
          <w:color w:val="000000" w:themeColor="text1"/>
          <w:sz w:val="24"/>
          <w:szCs w:val="24"/>
          <w:rtl/>
          <w:lang w:bidi="fa-IR"/>
        </w:rPr>
        <w:t>،</w:t>
      </w:r>
      <w:r w:rsidRPr="00D32DC1">
        <w:rPr>
          <w:rFonts w:ascii="Tahoma" w:hAnsi="Tahoma" w:cs="Tahoma" w:hint="cs"/>
          <w:color w:val="000000" w:themeColor="text1"/>
          <w:sz w:val="24"/>
          <w:szCs w:val="24"/>
          <w:rtl/>
          <w:lang w:bidi="fa-IR"/>
        </w:rPr>
        <w:t xml:space="preserve"> یا اینکه در ظرفی خاص </w:t>
      </w:r>
      <w:r w:rsidRPr="00724505">
        <w:rPr>
          <w:rFonts w:ascii="Tahoma" w:hAnsi="Tahoma" w:cs="Tahoma" w:hint="cs"/>
          <w:color w:val="002060"/>
          <w:sz w:val="24"/>
          <w:szCs w:val="24"/>
          <w:rtl/>
          <w:lang w:bidi="fa-IR"/>
        </w:rPr>
        <w:t xml:space="preserve">(مانند تقیه) </w:t>
      </w:r>
      <w:r w:rsidRPr="00D32DC1">
        <w:rPr>
          <w:rFonts w:ascii="Tahoma" w:hAnsi="Tahoma" w:cs="Tahoma" w:hint="cs"/>
          <w:color w:val="000000" w:themeColor="text1"/>
          <w:sz w:val="24"/>
          <w:szCs w:val="24"/>
          <w:rtl/>
          <w:lang w:bidi="fa-IR"/>
        </w:rPr>
        <w:t xml:space="preserve">آن معنا به مخاطب فهمانده شده و </w:t>
      </w:r>
      <w:r w:rsidRPr="00D32DC1">
        <w:rPr>
          <w:rFonts w:ascii="Tahoma" w:hAnsi="Tahoma" w:cs="Tahoma"/>
          <w:color w:val="000000" w:themeColor="text1"/>
          <w:sz w:val="24"/>
          <w:szCs w:val="24"/>
          <w:rtl/>
          <w:lang w:bidi="fa-IR"/>
        </w:rPr>
        <w:t>وظ</w:t>
      </w:r>
      <w:r w:rsidRPr="00D32DC1">
        <w:rPr>
          <w:rFonts w:ascii="Tahoma" w:hAnsi="Tahoma" w:cs="Tahoma" w:hint="cs"/>
          <w:color w:val="000000" w:themeColor="text1"/>
          <w:sz w:val="24"/>
          <w:szCs w:val="24"/>
          <w:rtl/>
          <w:lang w:bidi="fa-IR"/>
        </w:rPr>
        <w:t>ی</w:t>
      </w:r>
      <w:r w:rsidRPr="00D32DC1">
        <w:rPr>
          <w:rFonts w:ascii="Tahoma" w:hAnsi="Tahoma" w:cs="Tahoma" w:hint="eastAsia"/>
          <w:color w:val="000000" w:themeColor="text1"/>
          <w:sz w:val="24"/>
          <w:szCs w:val="24"/>
          <w:rtl/>
          <w:lang w:bidi="fa-IR"/>
        </w:rPr>
        <w:t>فه‌</w:t>
      </w:r>
      <w:r w:rsidRPr="00D32DC1">
        <w:rPr>
          <w:rFonts w:ascii="Tahoma" w:hAnsi="Tahoma" w:cs="Tahoma" w:hint="cs"/>
          <w:color w:val="000000" w:themeColor="text1"/>
          <w:sz w:val="24"/>
          <w:szCs w:val="24"/>
          <w:rtl/>
          <w:lang w:bidi="fa-IR"/>
        </w:rPr>
        <w:t>ی مخاطب عمل به آن نیست.</w:t>
      </w:r>
    </w:p>
    <w:p w:rsidR="00D32DC1" w:rsidRPr="00D32DC1" w:rsidRDefault="00D32DC1" w:rsidP="00D32DC1">
      <w:pPr>
        <w:bidi/>
        <w:rPr>
          <w:rFonts w:ascii="Tahoma" w:hAnsi="Tahoma" w:cs="Tahoma"/>
          <w:color w:val="000000" w:themeColor="text1"/>
          <w:sz w:val="24"/>
          <w:szCs w:val="24"/>
          <w:rtl/>
          <w:lang w:bidi="fa-IR"/>
        </w:rPr>
      </w:pPr>
      <w:r w:rsidRPr="00D32DC1">
        <w:rPr>
          <w:rFonts w:ascii="Tahoma" w:hAnsi="Tahoma" w:cs="Tahoma"/>
          <w:color w:val="000000" w:themeColor="text1"/>
          <w:sz w:val="24"/>
          <w:szCs w:val="24"/>
          <w:rtl/>
          <w:lang w:bidi="fa-IR"/>
        </w:rPr>
        <w:t>به</w:t>
      </w:r>
      <w:r w:rsidR="00724505">
        <w:rPr>
          <w:rFonts w:ascii="Tahoma" w:hAnsi="Tahoma" w:cs="Tahoma" w:hint="cs"/>
          <w:color w:val="000000" w:themeColor="text1"/>
          <w:sz w:val="24"/>
          <w:szCs w:val="24"/>
          <w:rtl/>
          <w:lang w:bidi="fa-IR"/>
        </w:rPr>
        <w:t xml:space="preserve"> </w:t>
      </w:r>
      <w:r w:rsidRPr="00D32DC1">
        <w:rPr>
          <w:rFonts w:ascii="Tahoma" w:hAnsi="Tahoma" w:cs="Tahoma"/>
          <w:color w:val="000000" w:themeColor="text1"/>
          <w:sz w:val="24"/>
          <w:szCs w:val="24"/>
          <w:rtl/>
          <w:lang w:bidi="fa-IR"/>
        </w:rPr>
        <w:t>‌طور</w:t>
      </w:r>
      <w:r w:rsidRPr="00D32DC1">
        <w:rPr>
          <w:rFonts w:ascii="Tahoma" w:hAnsi="Tahoma" w:cs="Tahoma" w:hint="cs"/>
          <w:color w:val="000000" w:themeColor="text1"/>
          <w:sz w:val="24"/>
          <w:szCs w:val="24"/>
          <w:rtl/>
          <w:lang w:bidi="fa-IR"/>
        </w:rPr>
        <w:t xml:space="preserve"> مثال در روایتی که مسح بر جوراب را صحیح </w:t>
      </w:r>
      <w:r w:rsidRPr="00D32DC1">
        <w:rPr>
          <w:rFonts w:ascii="Tahoma" w:hAnsi="Tahoma" w:cs="Tahoma"/>
          <w:color w:val="000000" w:themeColor="text1"/>
          <w:sz w:val="24"/>
          <w:szCs w:val="24"/>
          <w:rtl/>
          <w:lang w:bidi="fa-IR"/>
        </w:rPr>
        <w:t>م</w:t>
      </w:r>
      <w:r w:rsidRPr="00D32DC1">
        <w:rPr>
          <w:rFonts w:ascii="Tahoma" w:hAnsi="Tahoma" w:cs="Tahoma" w:hint="cs"/>
          <w:color w:val="000000" w:themeColor="text1"/>
          <w:sz w:val="24"/>
          <w:szCs w:val="24"/>
          <w:rtl/>
          <w:lang w:bidi="fa-IR"/>
        </w:rPr>
        <w:t>ی‌</w:t>
      </w:r>
      <w:r w:rsidRPr="00D32DC1">
        <w:rPr>
          <w:rFonts w:ascii="Tahoma" w:hAnsi="Tahoma" w:cs="Tahoma" w:hint="eastAsia"/>
          <w:color w:val="000000" w:themeColor="text1"/>
          <w:sz w:val="24"/>
          <w:szCs w:val="24"/>
          <w:rtl/>
          <w:lang w:bidi="fa-IR"/>
        </w:rPr>
        <w:t>داند</w:t>
      </w:r>
      <w:r w:rsidRPr="00D32DC1">
        <w:rPr>
          <w:rFonts w:ascii="Tahoma" w:hAnsi="Tahoma" w:cs="Tahoma" w:hint="cs"/>
          <w:color w:val="000000" w:themeColor="text1"/>
          <w:sz w:val="24"/>
          <w:szCs w:val="24"/>
          <w:rtl/>
          <w:lang w:bidi="fa-IR"/>
        </w:rPr>
        <w:t>:</w:t>
      </w:r>
    </w:p>
    <w:p w:rsidR="00D32DC1" w:rsidRPr="00D32DC1" w:rsidRDefault="00D32DC1" w:rsidP="00724505">
      <w:pPr>
        <w:bidi/>
        <w:rPr>
          <w:rFonts w:ascii="Tahoma" w:hAnsi="Tahoma" w:cs="Tahoma"/>
          <w:color w:val="000000" w:themeColor="text1"/>
          <w:sz w:val="24"/>
          <w:szCs w:val="24"/>
          <w:rtl/>
          <w:lang w:bidi="fa-IR"/>
        </w:rPr>
      </w:pPr>
      <w:r w:rsidRPr="00D32DC1">
        <w:rPr>
          <w:rFonts w:ascii="Tahoma" w:hAnsi="Tahoma" w:cs="Tahoma" w:hint="cs"/>
          <w:color w:val="000000" w:themeColor="text1"/>
          <w:sz w:val="24"/>
          <w:szCs w:val="24"/>
          <w:rtl/>
          <w:lang w:bidi="fa-IR"/>
        </w:rPr>
        <w:t>متکلم قصد فهم</w:t>
      </w:r>
      <w:r w:rsidR="00724505">
        <w:rPr>
          <w:rFonts w:ascii="Tahoma" w:hAnsi="Tahoma" w:cs="Tahoma" w:hint="cs"/>
          <w:color w:val="000000" w:themeColor="text1"/>
          <w:sz w:val="24"/>
          <w:szCs w:val="24"/>
          <w:rtl/>
          <w:lang w:bidi="fa-IR"/>
        </w:rPr>
        <w:t xml:space="preserve">اندن معنا را به مخاطب داشته است، </w:t>
      </w:r>
      <w:r w:rsidRPr="00D32DC1">
        <w:rPr>
          <w:rFonts w:ascii="Tahoma" w:hAnsi="Tahoma" w:cs="Tahoma" w:hint="cs"/>
          <w:color w:val="000000" w:themeColor="text1"/>
          <w:sz w:val="24"/>
          <w:szCs w:val="24"/>
          <w:rtl/>
          <w:lang w:bidi="fa-IR"/>
        </w:rPr>
        <w:t>اما قصد نداشته است که دیگران در خارج از</w:t>
      </w:r>
      <w:r w:rsidR="00724505">
        <w:rPr>
          <w:rFonts w:ascii="Tahoma" w:hAnsi="Tahoma" w:cs="Tahoma" w:hint="cs"/>
          <w:color w:val="000000" w:themeColor="text1"/>
          <w:sz w:val="24"/>
          <w:szCs w:val="24"/>
          <w:rtl/>
          <w:lang w:bidi="fa-IR"/>
        </w:rPr>
        <w:t xml:space="preserve"> ظرف تقیه به این دستور عمل کنند </w:t>
      </w:r>
      <w:r w:rsidRPr="00D32DC1">
        <w:rPr>
          <w:rFonts w:ascii="Tahoma" w:hAnsi="Tahoma" w:cs="Tahoma" w:hint="cs"/>
          <w:color w:val="000000" w:themeColor="text1"/>
          <w:sz w:val="24"/>
          <w:szCs w:val="24"/>
          <w:rtl/>
          <w:lang w:bidi="fa-IR"/>
        </w:rPr>
        <w:t>در</w:t>
      </w:r>
      <w:r w:rsidR="00724505">
        <w:rPr>
          <w:rFonts w:ascii="Tahoma" w:hAnsi="Tahoma" w:cs="Tahoma" w:hint="cs"/>
          <w:color w:val="000000" w:themeColor="text1"/>
          <w:sz w:val="24"/>
          <w:szCs w:val="24"/>
          <w:rtl/>
          <w:lang w:bidi="fa-IR"/>
        </w:rPr>
        <w:t xml:space="preserve"> </w:t>
      </w:r>
      <w:r w:rsidRPr="00D32DC1">
        <w:rPr>
          <w:rFonts w:ascii="Tahoma" w:hAnsi="Tahoma" w:cs="Tahoma" w:hint="cs"/>
          <w:color w:val="000000" w:themeColor="text1"/>
          <w:sz w:val="24"/>
          <w:szCs w:val="24"/>
          <w:rtl/>
          <w:lang w:bidi="fa-IR"/>
        </w:rPr>
        <w:t xml:space="preserve">نتیجه </w:t>
      </w:r>
      <w:r w:rsidR="00724505">
        <w:rPr>
          <w:rFonts w:ascii="Tahoma" w:hAnsi="Tahoma" w:cs="Tahoma" w:hint="cs"/>
          <w:color w:val="000000" w:themeColor="text1"/>
          <w:sz w:val="24"/>
          <w:szCs w:val="24"/>
          <w:rtl/>
          <w:lang w:bidi="fa-IR"/>
        </w:rPr>
        <w:t>"</w:t>
      </w:r>
      <w:r w:rsidRPr="00D32DC1">
        <w:rPr>
          <w:rFonts w:ascii="Tahoma" w:hAnsi="Tahoma" w:cs="Tahoma" w:hint="cs"/>
          <w:color w:val="000000" w:themeColor="text1"/>
          <w:sz w:val="24"/>
          <w:szCs w:val="24"/>
          <w:rtl/>
          <w:lang w:bidi="fa-IR"/>
        </w:rPr>
        <w:t>مراد تفهیمی</w:t>
      </w:r>
      <w:r w:rsidR="00724505">
        <w:rPr>
          <w:rFonts w:ascii="Tahoma" w:hAnsi="Tahoma" w:cs="Tahoma" w:hint="cs"/>
          <w:color w:val="000000" w:themeColor="text1"/>
          <w:sz w:val="24"/>
          <w:szCs w:val="24"/>
          <w:rtl/>
          <w:lang w:bidi="fa-IR"/>
        </w:rPr>
        <w:t>"،</w:t>
      </w:r>
      <w:r w:rsidRPr="00D32DC1">
        <w:rPr>
          <w:rFonts w:ascii="Tahoma" w:hAnsi="Tahoma" w:cs="Tahoma" w:hint="cs"/>
          <w:color w:val="000000" w:themeColor="text1"/>
          <w:sz w:val="24"/>
          <w:szCs w:val="24"/>
          <w:rtl/>
          <w:lang w:bidi="fa-IR"/>
        </w:rPr>
        <w:t xml:space="preserve"> </w:t>
      </w:r>
      <w:r w:rsidR="00724505">
        <w:rPr>
          <w:rFonts w:ascii="Tahoma" w:hAnsi="Tahoma" w:cs="Tahoma" w:hint="cs"/>
          <w:color w:val="000000" w:themeColor="text1"/>
          <w:sz w:val="24"/>
          <w:szCs w:val="24"/>
          <w:rtl/>
          <w:lang w:bidi="fa-IR"/>
        </w:rPr>
        <w:t>"</w:t>
      </w:r>
      <w:r w:rsidRPr="00D32DC1">
        <w:rPr>
          <w:rFonts w:ascii="Tahoma" w:hAnsi="Tahoma" w:cs="Tahoma" w:hint="cs"/>
          <w:color w:val="000000" w:themeColor="text1"/>
          <w:sz w:val="24"/>
          <w:szCs w:val="24"/>
          <w:rtl/>
          <w:lang w:bidi="fa-IR"/>
        </w:rPr>
        <w:t>مراد جدی</w:t>
      </w:r>
      <w:r w:rsidR="00724505">
        <w:rPr>
          <w:rFonts w:ascii="Tahoma" w:hAnsi="Tahoma" w:cs="Tahoma" w:hint="cs"/>
          <w:color w:val="000000" w:themeColor="text1"/>
          <w:sz w:val="24"/>
          <w:szCs w:val="24"/>
          <w:rtl/>
          <w:lang w:bidi="fa-IR"/>
        </w:rPr>
        <w:t>"</w:t>
      </w:r>
      <w:r w:rsidRPr="00D32DC1">
        <w:rPr>
          <w:rFonts w:ascii="Tahoma" w:hAnsi="Tahoma" w:cs="Tahoma" w:hint="cs"/>
          <w:color w:val="000000" w:themeColor="text1"/>
          <w:sz w:val="24"/>
          <w:szCs w:val="24"/>
          <w:rtl/>
          <w:lang w:bidi="fa-IR"/>
        </w:rPr>
        <w:t xml:space="preserve"> نبوده و </w:t>
      </w:r>
      <w:r w:rsidR="00724505">
        <w:rPr>
          <w:rFonts w:ascii="Tahoma" w:hAnsi="Tahoma" w:cs="Tahoma" w:hint="cs"/>
          <w:color w:val="000000" w:themeColor="text1"/>
          <w:sz w:val="24"/>
          <w:szCs w:val="24"/>
          <w:rtl/>
          <w:lang w:bidi="fa-IR"/>
        </w:rPr>
        <w:t>"</w:t>
      </w:r>
      <w:r w:rsidRPr="00D32DC1">
        <w:rPr>
          <w:rFonts w:ascii="Tahoma" w:hAnsi="Tahoma" w:cs="Tahoma" w:hint="cs"/>
          <w:color w:val="000000" w:themeColor="text1"/>
          <w:sz w:val="24"/>
          <w:szCs w:val="24"/>
          <w:rtl/>
          <w:lang w:bidi="fa-IR"/>
        </w:rPr>
        <w:t>اعم</w:t>
      </w:r>
      <w:r w:rsidR="00724505">
        <w:rPr>
          <w:rFonts w:ascii="Tahoma" w:hAnsi="Tahoma" w:cs="Tahoma" w:hint="cs"/>
          <w:color w:val="000000" w:themeColor="text1"/>
          <w:sz w:val="24"/>
          <w:szCs w:val="24"/>
          <w:rtl/>
          <w:lang w:bidi="fa-IR"/>
        </w:rPr>
        <w:t>ّ"</w:t>
      </w:r>
      <w:r w:rsidRPr="00D32DC1">
        <w:rPr>
          <w:rFonts w:ascii="Tahoma" w:hAnsi="Tahoma" w:cs="Tahoma" w:hint="cs"/>
          <w:color w:val="000000" w:themeColor="text1"/>
          <w:sz w:val="24"/>
          <w:szCs w:val="24"/>
          <w:rtl/>
          <w:lang w:bidi="fa-IR"/>
        </w:rPr>
        <w:t xml:space="preserve"> از آن است و به همین علت به بحث از </w:t>
      </w:r>
      <w:r w:rsidR="002618D0">
        <w:rPr>
          <w:rFonts w:ascii="Tahoma" w:hAnsi="Tahoma" w:cs="Tahoma" w:hint="cs"/>
          <w:color w:val="000000" w:themeColor="text1"/>
          <w:sz w:val="24"/>
          <w:szCs w:val="24"/>
          <w:rtl/>
          <w:lang w:bidi="fa-IR"/>
        </w:rPr>
        <w:t>حجّیت</w:t>
      </w:r>
      <w:r w:rsidRPr="00D32DC1">
        <w:rPr>
          <w:rFonts w:ascii="Tahoma" w:hAnsi="Tahoma" w:cs="Tahoma" w:hint="cs"/>
          <w:color w:val="000000" w:themeColor="text1"/>
          <w:sz w:val="24"/>
          <w:szCs w:val="24"/>
          <w:rtl/>
          <w:lang w:bidi="fa-IR"/>
        </w:rPr>
        <w:t xml:space="preserve"> ظواهر نیازمندیم.</w:t>
      </w:r>
    </w:p>
    <w:p w:rsidR="00D32DC1" w:rsidRPr="00D32DC1" w:rsidRDefault="00724505" w:rsidP="00724505">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 xml:space="preserve">در نتیجه </w:t>
      </w:r>
      <w:r w:rsidR="00D32DC1" w:rsidRPr="00D32DC1">
        <w:rPr>
          <w:rFonts w:ascii="Tahoma" w:hAnsi="Tahoma" w:cs="Tahoma" w:hint="cs"/>
          <w:color w:val="000000" w:themeColor="text1"/>
          <w:sz w:val="24"/>
          <w:szCs w:val="24"/>
          <w:rtl/>
          <w:lang w:bidi="fa-IR"/>
        </w:rPr>
        <w:t xml:space="preserve">برای اینکه بدانیم متکلم چه مطلبی را به ما فهمانده است، علاوه بر دانستن موضوع له باید دیگر </w:t>
      </w:r>
      <w:r w:rsidR="00D32DC1" w:rsidRPr="00D32DC1">
        <w:rPr>
          <w:rFonts w:ascii="Tahoma" w:hAnsi="Tahoma" w:cs="Tahoma"/>
          <w:color w:val="000000" w:themeColor="text1"/>
          <w:sz w:val="24"/>
          <w:szCs w:val="24"/>
          <w:rtl/>
          <w:lang w:bidi="fa-IR"/>
        </w:rPr>
        <w:t>منشأهای</w:t>
      </w:r>
      <w:r w:rsidR="00D32DC1" w:rsidRPr="00D32DC1">
        <w:rPr>
          <w:rFonts w:ascii="Tahoma" w:hAnsi="Tahoma" w:cs="Tahoma" w:hint="cs"/>
          <w:color w:val="000000" w:themeColor="text1"/>
          <w:sz w:val="24"/>
          <w:szCs w:val="24"/>
          <w:rtl/>
          <w:lang w:bidi="fa-IR"/>
        </w:rPr>
        <w:t xml:space="preserve"> ظه</w:t>
      </w:r>
      <w:r>
        <w:rPr>
          <w:rFonts w:ascii="Tahoma" w:hAnsi="Tahoma" w:cs="Tahoma" w:hint="cs"/>
          <w:color w:val="000000" w:themeColor="text1"/>
          <w:sz w:val="24"/>
          <w:szCs w:val="24"/>
          <w:rtl/>
          <w:lang w:bidi="fa-IR"/>
        </w:rPr>
        <w:t xml:space="preserve">ور نیز بررسی شوند و </w:t>
      </w:r>
      <w:r w:rsidR="00D32DC1" w:rsidRPr="00D32DC1">
        <w:rPr>
          <w:rFonts w:ascii="Tahoma" w:hAnsi="Tahoma" w:cs="Tahoma" w:hint="cs"/>
          <w:color w:val="000000" w:themeColor="text1"/>
          <w:sz w:val="24"/>
          <w:szCs w:val="24"/>
          <w:rtl/>
          <w:lang w:bidi="fa-IR"/>
        </w:rPr>
        <w:t>پس</w:t>
      </w:r>
      <w:r>
        <w:rPr>
          <w:rFonts w:ascii="Tahoma" w:hAnsi="Tahoma" w:cs="Tahoma" w:hint="cs"/>
          <w:color w:val="000000" w:themeColor="text1"/>
          <w:sz w:val="24"/>
          <w:szCs w:val="24"/>
          <w:rtl/>
          <w:lang w:bidi="fa-IR"/>
        </w:rPr>
        <w:t xml:space="preserve"> </w:t>
      </w:r>
      <w:r w:rsidR="00D32DC1" w:rsidRPr="00D32DC1">
        <w:rPr>
          <w:rFonts w:ascii="Tahoma" w:hAnsi="Tahoma" w:cs="Tahoma" w:hint="cs"/>
          <w:color w:val="000000" w:themeColor="text1"/>
          <w:sz w:val="24"/>
          <w:szCs w:val="24"/>
          <w:rtl/>
          <w:lang w:bidi="fa-IR"/>
        </w:rPr>
        <w:t>‌از</w:t>
      </w:r>
      <w:r>
        <w:rPr>
          <w:rFonts w:ascii="Tahoma" w:hAnsi="Tahoma" w:cs="Tahoma" w:hint="cs"/>
          <w:color w:val="000000" w:themeColor="text1"/>
          <w:sz w:val="24"/>
          <w:szCs w:val="24"/>
          <w:rtl/>
          <w:lang w:bidi="fa-IR"/>
        </w:rPr>
        <w:t xml:space="preserve"> </w:t>
      </w:r>
      <w:r w:rsidR="00D32DC1" w:rsidRPr="00D32DC1">
        <w:rPr>
          <w:rFonts w:ascii="Tahoma" w:hAnsi="Tahoma" w:cs="Tahoma" w:hint="cs"/>
          <w:color w:val="000000" w:themeColor="text1"/>
          <w:sz w:val="24"/>
          <w:szCs w:val="24"/>
          <w:rtl/>
          <w:lang w:bidi="fa-IR"/>
        </w:rPr>
        <w:t>اینکه مراد تفهیمی متکلم مشخص شد، باید بررسی شود که متکلم آن را خواسته است یا خیر.</w:t>
      </w:r>
    </w:p>
    <w:p w:rsidR="00D32DC1" w:rsidRPr="00D32DC1" w:rsidRDefault="00D32DC1" w:rsidP="00724505">
      <w:pPr>
        <w:bidi/>
        <w:rPr>
          <w:rFonts w:ascii="Tahoma" w:hAnsi="Tahoma" w:cs="Tahoma"/>
          <w:color w:val="000000" w:themeColor="text1"/>
          <w:sz w:val="24"/>
          <w:szCs w:val="24"/>
          <w:rtl/>
          <w:lang w:bidi="fa-IR"/>
        </w:rPr>
      </w:pPr>
      <w:r w:rsidRPr="00D32DC1">
        <w:rPr>
          <w:rFonts w:ascii="Tahoma" w:hAnsi="Tahoma" w:cs="Tahoma" w:hint="cs"/>
          <w:color w:val="000000" w:themeColor="text1"/>
          <w:sz w:val="24"/>
          <w:szCs w:val="24"/>
          <w:rtl/>
          <w:lang w:bidi="fa-IR"/>
        </w:rPr>
        <w:t xml:space="preserve">این بحث، از </w:t>
      </w:r>
      <w:r w:rsidRPr="00D32DC1">
        <w:rPr>
          <w:rFonts w:ascii="Tahoma" w:hAnsi="Tahoma" w:cs="Tahoma"/>
          <w:color w:val="000000" w:themeColor="text1"/>
          <w:sz w:val="24"/>
          <w:szCs w:val="24"/>
          <w:rtl/>
          <w:lang w:bidi="fa-IR"/>
        </w:rPr>
        <w:t>بحث‌ها</w:t>
      </w:r>
      <w:r w:rsidRPr="00D32DC1">
        <w:rPr>
          <w:rFonts w:ascii="Tahoma" w:hAnsi="Tahoma" w:cs="Tahoma" w:hint="cs"/>
          <w:color w:val="000000" w:themeColor="text1"/>
          <w:sz w:val="24"/>
          <w:szCs w:val="24"/>
          <w:rtl/>
          <w:lang w:bidi="fa-IR"/>
        </w:rPr>
        <w:t xml:space="preserve">ی مهم و تأثیرگذار در فقه است و رعایت نکردن هر یک از دو مرحله باعث اشتباه در فتوا خواهد شد. </w:t>
      </w:r>
      <w:r w:rsidRPr="00D32DC1">
        <w:rPr>
          <w:rFonts w:ascii="Tahoma" w:hAnsi="Tahoma" w:cs="Tahoma"/>
          <w:color w:val="000000" w:themeColor="text1"/>
          <w:sz w:val="24"/>
          <w:szCs w:val="24"/>
          <w:rtl/>
          <w:lang w:bidi="fa-IR"/>
        </w:rPr>
        <w:t>به</w:t>
      </w:r>
      <w:r w:rsidR="00724505">
        <w:rPr>
          <w:rFonts w:ascii="Tahoma" w:hAnsi="Tahoma" w:cs="Tahoma" w:hint="cs"/>
          <w:color w:val="000000" w:themeColor="text1"/>
          <w:sz w:val="24"/>
          <w:szCs w:val="24"/>
          <w:rtl/>
          <w:lang w:bidi="fa-IR"/>
        </w:rPr>
        <w:t xml:space="preserve"> </w:t>
      </w:r>
      <w:r w:rsidRPr="00D32DC1">
        <w:rPr>
          <w:rFonts w:ascii="Tahoma" w:hAnsi="Tahoma" w:cs="Tahoma"/>
          <w:color w:val="000000" w:themeColor="text1"/>
          <w:sz w:val="24"/>
          <w:szCs w:val="24"/>
          <w:rtl/>
          <w:lang w:bidi="fa-IR"/>
        </w:rPr>
        <w:t>‌طور</w:t>
      </w:r>
      <w:r w:rsidR="00724505">
        <w:rPr>
          <w:rFonts w:ascii="Tahoma" w:hAnsi="Tahoma" w:cs="Tahoma" w:hint="cs"/>
          <w:color w:val="000000" w:themeColor="text1"/>
          <w:sz w:val="24"/>
          <w:szCs w:val="24"/>
          <w:rtl/>
          <w:lang w:bidi="fa-IR"/>
        </w:rPr>
        <w:t xml:space="preserve"> مثال، </w:t>
      </w:r>
      <w:r w:rsidRPr="00D32DC1">
        <w:rPr>
          <w:rFonts w:ascii="Tahoma" w:hAnsi="Tahoma" w:cs="Tahoma" w:hint="cs"/>
          <w:color w:val="000000" w:themeColor="text1"/>
          <w:sz w:val="24"/>
          <w:szCs w:val="24"/>
          <w:rtl/>
          <w:lang w:bidi="fa-IR"/>
        </w:rPr>
        <w:t xml:space="preserve">با رعایت نکردن </w:t>
      </w:r>
      <w:r w:rsidRPr="00D32DC1">
        <w:rPr>
          <w:rFonts w:ascii="Tahoma" w:hAnsi="Tahoma" w:cs="Tahoma"/>
          <w:color w:val="000000" w:themeColor="text1"/>
          <w:sz w:val="24"/>
          <w:szCs w:val="24"/>
          <w:rtl/>
          <w:lang w:bidi="fa-IR"/>
        </w:rPr>
        <w:t>مرحله‌</w:t>
      </w:r>
      <w:r w:rsidRPr="00D32DC1">
        <w:rPr>
          <w:rFonts w:ascii="Tahoma" w:hAnsi="Tahoma" w:cs="Tahoma" w:hint="cs"/>
          <w:color w:val="000000" w:themeColor="text1"/>
          <w:sz w:val="24"/>
          <w:szCs w:val="24"/>
          <w:rtl/>
          <w:lang w:bidi="fa-IR"/>
        </w:rPr>
        <w:t xml:space="preserve">ی اول یعنی بررسی نکردن تمام منشأهای ظهور، ممکن است لفظی را که به خاطر کثرت در یک طرف و ندرت در طرف </w:t>
      </w:r>
      <w:r w:rsidR="00724505">
        <w:rPr>
          <w:rFonts w:ascii="Tahoma" w:hAnsi="Tahoma" w:cs="Tahoma" w:hint="cs"/>
          <w:color w:val="000000" w:themeColor="text1"/>
          <w:sz w:val="24"/>
          <w:szCs w:val="24"/>
          <w:rtl/>
          <w:lang w:bidi="fa-IR"/>
        </w:rPr>
        <w:t>دیگر، به معنایی خاص انصراف دارد را وضع شده برای</w:t>
      </w:r>
      <w:r w:rsidRPr="00D32DC1">
        <w:rPr>
          <w:rFonts w:ascii="Tahoma" w:hAnsi="Tahoma" w:cs="Tahoma" w:hint="cs"/>
          <w:color w:val="000000" w:themeColor="text1"/>
          <w:sz w:val="24"/>
          <w:szCs w:val="24"/>
          <w:rtl/>
          <w:lang w:bidi="fa-IR"/>
        </w:rPr>
        <w:t xml:space="preserve"> همان معنای </w:t>
      </w:r>
      <w:r w:rsidR="00724505">
        <w:rPr>
          <w:rFonts w:ascii="Tahoma" w:hAnsi="Tahoma" w:cs="Tahoma" w:hint="cs"/>
          <w:color w:val="000000" w:themeColor="text1"/>
          <w:sz w:val="24"/>
          <w:szCs w:val="24"/>
          <w:rtl/>
          <w:lang w:bidi="fa-IR"/>
        </w:rPr>
        <w:t>خاصّ</w:t>
      </w:r>
      <w:r w:rsidRPr="00D32DC1">
        <w:rPr>
          <w:rFonts w:ascii="Tahoma" w:hAnsi="Tahoma" w:cs="Tahoma" w:hint="cs"/>
          <w:color w:val="000000" w:themeColor="text1"/>
          <w:sz w:val="24"/>
          <w:szCs w:val="24"/>
          <w:rtl/>
          <w:lang w:bidi="fa-IR"/>
        </w:rPr>
        <w:t xml:space="preserve"> بدانیم</w:t>
      </w:r>
      <w:r w:rsidR="00724505">
        <w:rPr>
          <w:rFonts w:ascii="Tahoma" w:hAnsi="Tahoma" w:cs="Tahoma" w:hint="cs"/>
          <w:color w:val="000000" w:themeColor="text1"/>
          <w:sz w:val="24"/>
          <w:szCs w:val="24"/>
          <w:rtl/>
          <w:lang w:bidi="fa-IR"/>
        </w:rPr>
        <w:t xml:space="preserve"> درحالیکه اینگونه نیست.</w:t>
      </w:r>
      <w:r w:rsidRPr="00D32DC1">
        <w:rPr>
          <w:rFonts w:ascii="Tahoma" w:hAnsi="Tahoma" w:cs="Tahoma" w:hint="cs"/>
          <w:color w:val="000000" w:themeColor="text1"/>
          <w:sz w:val="24"/>
          <w:szCs w:val="24"/>
          <w:rtl/>
          <w:lang w:bidi="fa-IR"/>
        </w:rPr>
        <w:t xml:space="preserve"> </w:t>
      </w:r>
      <w:r w:rsidRPr="00724505">
        <w:rPr>
          <w:rFonts w:ascii="Tahoma" w:hAnsi="Tahoma" w:cs="Tahoma" w:hint="cs"/>
          <w:color w:val="002060"/>
          <w:sz w:val="24"/>
          <w:szCs w:val="24"/>
          <w:rtl/>
          <w:lang w:bidi="fa-IR"/>
        </w:rPr>
        <w:t>(مانند</w:t>
      </w:r>
      <w:r w:rsidR="00724505" w:rsidRPr="00724505">
        <w:rPr>
          <w:rFonts w:ascii="Tahoma" w:hAnsi="Tahoma" w:cs="Tahoma" w:hint="cs"/>
          <w:color w:val="002060"/>
          <w:sz w:val="24"/>
          <w:szCs w:val="24"/>
          <w:rtl/>
          <w:lang w:bidi="fa-IR"/>
        </w:rPr>
        <w:t xml:space="preserve"> لفظ</w:t>
      </w:r>
      <w:r w:rsidRPr="00724505">
        <w:rPr>
          <w:rFonts w:ascii="Tahoma" w:hAnsi="Tahoma" w:cs="Tahoma" w:hint="cs"/>
          <w:color w:val="002060"/>
          <w:sz w:val="24"/>
          <w:szCs w:val="24"/>
          <w:rtl/>
          <w:lang w:bidi="fa-IR"/>
        </w:rPr>
        <w:t xml:space="preserve"> </w:t>
      </w:r>
      <w:r w:rsidRPr="00724505">
        <w:rPr>
          <w:rFonts w:ascii="Tahoma" w:hAnsi="Tahoma" w:cs="Tahoma"/>
          <w:color w:val="002060"/>
          <w:sz w:val="24"/>
          <w:szCs w:val="24"/>
          <w:rtl/>
          <w:lang w:bidi="fa-IR"/>
        </w:rPr>
        <w:t>"</w:t>
      </w:r>
      <w:r w:rsidRPr="00724505">
        <w:rPr>
          <w:rFonts w:ascii="Tahoma" w:hAnsi="Tahoma" w:cs="Tahoma" w:hint="cs"/>
          <w:color w:val="002060"/>
          <w:sz w:val="24"/>
          <w:szCs w:val="24"/>
          <w:rtl/>
          <w:lang w:bidi="fa-IR"/>
        </w:rPr>
        <w:t>حیوان</w:t>
      </w:r>
      <w:r w:rsidRPr="00724505">
        <w:rPr>
          <w:rFonts w:ascii="Tahoma" w:hAnsi="Tahoma" w:cs="Tahoma"/>
          <w:color w:val="002060"/>
          <w:sz w:val="24"/>
          <w:szCs w:val="24"/>
          <w:rtl/>
          <w:lang w:bidi="fa-IR"/>
        </w:rPr>
        <w:t>"</w:t>
      </w:r>
      <w:r w:rsidRPr="00724505">
        <w:rPr>
          <w:rFonts w:ascii="Tahoma" w:hAnsi="Tahoma" w:cs="Tahoma" w:hint="cs"/>
          <w:color w:val="002060"/>
          <w:sz w:val="24"/>
          <w:szCs w:val="24"/>
          <w:rtl/>
          <w:lang w:bidi="fa-IR"/>
        </w:rPr>
        <w:t xml:space="preserve"> که منصرف به </w:t>
      </w:r>
      <w:r w:rsidR="00724505" w:rsidRPr="00724505">
        <w:rPr>
          <w:rFonts w:ascii="Tahoma" w:hAnsi="Tahoma" w:cs="Tahoma" w:hint="cs"/>
          <w:color w:val="002060"/>
          <w:sz w:val="24"/>
          <w:szCs w:val="24"/>
          <w:rtl/>
          <w:lang w:bidi="fa-IR"/>
        </w:rPr>
        <w:t>چهارپایان</w:t>
      </w:r>
      <w:r w:rsidRPr="00724505">
        <w:rPr>
          <w:rFonts w:ascii="Tahoma" w:hAnsi="Tahoma" w:cs="Tahoma" w:hint="cs"/>
          <w:color w:val="002060"/>
          <w:sz w:val="24"/>
          <w:szCs w:val="24"/>
          <w:rtl/>
          <w:lang w:bidi="fa-IR"/>
        </w:rPr>
        <w:t xml:space="preserve"> است ولی موضوع له آن اعم </w:t>
      </w:r>
      <w:r w:rsidR="00724505" w:rsidRPr="00724505">
        <w:rPr>
          <w:rFonts w:ascii="Tahoma" w:hAnsi="Tahoma" w:cs="Tahoma" w:hint="cs"/>
          <w:color w:val="002060"/>
          <w:sz w:val="24"/>
          <w:szCs w:val="24"/>
          <w:rtl/>
          <w:lang w:bidi="fa-IR"/>
        </w:rPr>
        <w:t>از چهارپا و انسان است.</w:t>
      </w:r>
      <w:r w:rsidRPr="00724505">
        <w:rPr>
          <w:rFonts w:ascii="Tahoma" w:hAnsi="Tahoma" w:cs="Tahoma" w:hint="cs"/>
          <w:color w:val="002060"/>
          <w:sz w:val="24"/>
          <w:szCs w:val="24"/>
          <w:rtl/>
          <w:lang w:bidi="fa-IR"/>
        </w:rPr>
        <w:t>)</w:t>
      </w:r>
    </w:p>
    <w:p w:rsidR="00D32DC1" w:rsidRPr="00D32DC1" w:rsidRDefault="00D32DC1" w:rsidP="00D32DC1">
      <w:pPr>
        <w:bidi/>
        <w:rPr>
          <w:rFonts w:ascii="Tahoma" w:hAnsi="Tahoma" w:cs="Tahoma"/>
          <w:color w:val="000000" w:themeColor="text1"/>
          <w:sz w:val="24"/>
          <w:szCs w:val="24"/>
          <w:rtl/>
          <w:lang w:bidi="fa-IR"/>
        </w:rPr>
      </w:pPr>
      <w:r w:rsidRPr="00D32DC1">
        <w:rPr>
          <w:rFonts w:ascii="Tahoma" w:hAnsi="Tahoma" w:cs="Tahoma" w:hint="cs"/>
          <w:color w:val="000000" w:themeColor="text1"/>
          <w:sz w:val="24"/>
          <w:szCs w:val="24"/>
          <w:rtl/>
          <w:lang w:bidi="fa-IR"/>
        </w:rPr>
        <w:t xml:space="preserve">و با رعایت نکردن </w:t>
      </w:r>
      <w:r w:rsidRPr="00D32DC1">
        <w:rPr>
          <w:rFonts w:ascii="Tahoma" w:hAnsi="Tahoma" w:cs="Tahoma"/>
          <w:color w:val="000000" w:themeColor="text1"/>
          <w:sz w:val="24"/>
          <w:szCs w:val="24"/>
          <w:rtl/>
          <w:lang w:bidi="fa-IR"/>
        </w:rPr>
        <w:t>مرحله‌</w:t>
      </w:r>
      <w:r w:rsidRPr="00D32DC1">
        <w:rPr>
          <w:rFonts w:ascii="Tahoma" w:hAnsi="Tahoma" w:cs="Tahoma" w:hint="cs"/>
          <w:color w:val="000000" w:themeColor="text1"/>
          <w:sz w:val="24"/>
          <w:szCs w:val="24"/>
          <w:rtl/>
          <w:lang w:bidi="fa-IR"/>
        </w:rPr>
        <w:t xml:space="preserve">ی دوم یعنی بررسی نکردن مراد جدی متکلم </w:t>
      </w:r>
      <w:r w:rsidRPr="00724505">
        <w:rPr>
          <w:rFonts w:ascii="Tahoma" w:hAnsi="Tahoma" w:cs="Tahoma" w:hint="cs"/>
          <w:color w:val="002060"/>
          <w:sz w:val="24"/>
          <w:szCs w:val="24"/>
          <w:rtl/>
          <w:lang w:bidi="fa-IR"/>
        </w:rPr>
        <w:t>(با وجود احراز مراد تفهیمی و اینکه متکلم معنای موضوع له را اراده کرده است)</w:t>
      </w:r>
      <w:r w:rsidRPr="00D32DC1">
        <w:rPr>
          <w:rFonts w:ascii="Tahoma" w:hAnsi="Tahoma" w:cs="Tahoma" w:hint="cs"/>
          <w:color w:val="000000" w:themeColor="text1"/>
          <w:sz w:val="24"/>
          <w:szCs w:val="24"/>
          <w:rtl/>
          <w:lang w:bidi="fa-IR"/>
        </w:rPr>
        <w:t xml:space="preserve">، ممکن است روایتی که </w:t>
      </w:r>
      <w:r w:rsidRPr="00D32DC1">
        <w:rPr>
          <w:rFonts w:ascii="Tahoma" w:hAnsi="Tahoma" w:cs="Tahoma"/>
          <w:color w:val="000000" w:themeColor="text1"/>
          <w:sz w:val="24"/>
          <w:szCs w:val="24"/>
          <w:rtl/>
          <w:lang w:bidi="fa-IR"/>
        </w:rPr>
        <w:t>تق</w:t>
      </w:r>
      <w:r w:rsidRPr="00D32DC1">
        <w:rPr>
          <w:rFonts w:ascii="Tahoma" w:hAnsi="Tahoma" w:cs="Tahoma" w:hint="cs"/>
          <w:color w:val="000000" w:themeColor="text1"/>
          <w:sz w:val="24"/>
          <w:szCs w:val="24"/>
          <w:rtl/>
          <w:lang w:bidi="fa-IR"/>
        </w:rPr>
        <w:t>ی</w:t>
      </w:r>
      <w:r w:rsidRPr="00D32DC1">
        <w:rPr>
          <w:rFonts w:ascii="Tahoma" w:hAnsi="Tahoma" w:cs="Tahoma" w:hint="eastAsia"/>
          <w:color w:val="000000" w:themeColor="text1"/>
          <w:sz w:val="24"/>
          <w:szCs w:val="24"/>
          <w:rtl/>
          <w:lang w:bidi="fa-IR"/>
        </w:rPr>
        <w:t>ه‌ا</w:t>
      </w:r>
      <w:r w:rsidRPr="00D32DC1">
        <w:rPr>
          <w:rFonts w:ascii="Tahoma" w:hAnsi="Tahoma" w:cs="Tahoma" w:hint="cs"/>
          <w:color w:val="000000" w:themeColor="text1"/>
          <w:sz w:val="24"/>
          <w:szCs w:val="24"/>
          <w:rtl/>
          <w:lang w:bidi="fa-IR"/>
        </w:rPr>
        <w:t>ی است، به جای روایتی که در مقام تقیه نیست مورد استناد قرار بگیرد.</w:t>
      </w:r>
    </w:p>
    <w:p w:rsidR="00D32DC1" w:rsidRPr="00D32DC1" w:rsidRDefault="00D32DC1" w:rsidP="00D32DC1">
      <w:pPr>
        <w:bidi/>
        <w:rPr>
          <w:rFonts w:ascii="Tahoma" w:hAnsi="Tahoma" w:cs="Tahoma"/>
          <w:color w:val="000000" w:themeColor="text1"/>
          <w:sz w:val="24"/>
          <w:szCs w:val="24"/>
          <w:rtl/>
          <w:lang w:bidi="fa-IR"/>
        </w:rPr>
      </w:pPr>
      <w:r w:rsidRPr="00D32DC1">
        <w:rPr>
          <w:rFonts w:ascii="Tahoma" w:hAnsi="Tahoma" w:cs="Tahoma"/>
          <w:color w:val="000000" w:themeColor="text1"/>
          <w:sz w:val="24"/>
          <w:szCs w:val="24"/>
          <w:rtl/>
          <w:lang w:bidi="fa-IR"/>
        </w:rPr>
        <w:br w:type="page"/>
      </w:r>
    </w:p>
    <w:p w:rsidR="00D32DC1" w:rsidRDefault="00D32DC1" w:rsidP="00724505">
      <w:pPr>
        <w:bidi/>
        <w:rPr>
          <w:rFonts w:ascii="Tahoma" w:hAnsi="Tahoma" w:cs="Tahoma"/>
          <w:color w:val="FF0000"/>
          <w:sz w:val="28"/>
          <w:szCs w:val="28"/>
          <w:rtl/>
          <w:lang w:bidi="fa-IR"/>
        </w:rPr>
      </w:pPr>
      <w:bookmarkStart w:id="107" w:name="_Toc27761773"/>
      <w:r w:rsidRPr="00724505">
        <w:rPr>
          <w:rFonts w:ascii="Tahoma" w:hAnsi="Tahoma" w:cs="Tahoma" w:hint="cs"/>
          <w:color w:val="FF0000"/>
          <w:sz w:val="28"/>
          <w:szCs w:val="28"/>
          <w:highlight w:val="yellow"/>
          <w:rtl/>
          <w:lang w:bidi="fa-IR"/>
        </w:rPr>
        <w:t>وضع مرک</w:t>
      </w:r>
      <w:r w:rsidR="00E90342">
        <w:rPr>
          <w:rFonts w:ascii="Tahoma" w:hAnsi="Tahoma" w:cs="Tahoma" w:hint="cs"/>
          <w:color w:val="FF0000"/>
          <w:sz w:val="28"/>
          <w:szCs w:val="28"/>
          <w:highlight w:val="yellow"/>
          <w:rtl/>
          <w:lang w:bidi="fa-IR"/>
        </w:rPr>
        <w:t>ّ</w:t>
      </w:r>
      <w:r w:rsidRPr="00724505">
        <w:rPr>
          <w:rFonts w:ascii="Tahoma" w:hAnsi="Tahoma" w:cs="Tahoma" w:hint="cs"/>
          <w:color w:val="FF0000"/>
          <w:sz w:val="28"/>
          <w:szCs w:val="28"/>
          <w:highlight w:val="yellow"/>
          <w:rtl/>
          <w:lang w:bidi="fa-IR"/>
        </w:rPr>
        <w:t>بات</w:t>
      </w:r>
      <w:bookmarkEnd w:id="107"/>
    </w:p>
    <w:p w:rsidR="00724505" w:rsidRPr="00724505" w:rsidRDefault="00724505" w:rsidP="00724505">
      <w:pPr>
        <w:bidi/>
        <w:rPr>
          <w:rFonts w:ascii="Tahoma" w:hAnsi="Tahoma" w:cs="Tahoma"/>
          <w:color w:val="FF0000"/>
          <w:sz w:val="28"/>
          <w:szCs w:val="28"/>
          <w:rtl/>
          <w:lang w:bidi="fa-IR"/>
        </w:rPr>
      </w:pPr>
    </w:p>
    <w:p w:rsidR="00D32DC1" w:rsidRPr="00D32DC1" w:rsidRDefault="00D32DC1" w:rsidP="00D32DC1">
      <w:pPr>
        <w:bidi/>
        <w:rPr>
          <w:rFonts w:ascii="Tahoma" w:hAnsi="Tahoma" w:cs="Tahoma"/>
          <w:color w:val="000000" w:themeColor="text1"/>
          <w:sz w:val="24"/>
          <w:szCs w:val="24"/>
          <w:rtl/>
          <w:lang w:bidi="fa-IR"/>
        </w:rPr>
      </w:pPr>
      <w:bookmarkStart w:id="108" w:name="_Toc27761774"/>
      <w:r w:rsidRPr="00724505">
        <w:rPr>
          <w:rFonts w:ascii="Tahoma" w:hAnsi="Tahoma" w:cs="Tahoma" w:hint="cs"/>
          <w:color w:val="00B0F0"/>
          <w:sz w:val="24"/>
          <w:szCs w:val="24"/>
          <w:rtl/>
          <w:lang w:bidi="fa-IR"/>
        </w:rPr>
        <w:t>کلام میرزای قمی</w:t>
      </w:r>
      <w:bookmarkEnd w:id="108"/>
      <w:r w:rsidR="00724505">
        <w:rPr>
          <w:rFonts w:ascii="Tahoma" w:hAnsi="Tahoma" w:cs="Tahoma" w:hint="cs"/>
          <w:color w:val="000000" w:themeColor="text1"/>
          <w:sz w:val="24"/>
          <w:szCs w:val="24"/>
          <w:rtl/>
          <w:lang w:bidi="fa-IR"/>
        </w:rPr>
        <w:t>:</w:t>
      </w:r>
    </w:p>
    <w:p w:rsidR="00724505" w:rsidRDefault="00D32DC1" w:rsidP="007D626C">
      <w:pPr>
        <w:bidi/>
        <w:rPr>
          <w:rFonts w:ascii="Tahoma" w:hAnsi="Tahoma" w:cs="Tahoma"/>
          <w:color w:val="000000" w:themeColor="text1"/>
          <w:sz w:val="24"/>
          <w:szCs w:val="24"/>
          <w:rtl/>
          <w:lang w:bidi="fa-IR"/>
        </w:rPr>
      </w:pPr>
      <w:r w:rsidRPr="00D32DC1">
        <w:rPr>
          <w:rFonts w:ascii="Tahoma" w:hAnsi="Tahoma" w:cs="Tahoma" w:hint="cs"/>
          <w:color w:val="000000" w:themeColor="text1"/>
          <w:sz w:val="24"/>
          <w:szCs w:val="24"/>
          <w:rtl/>
          <w:lang w:bidi="fa-IR"/>
        </w:rPr>
        <w:t>مرحوم میرزای قمی</w:t>
      </w:r>
      <w:r w:rsidRPr="00D32DC1">
        <w:rPr>
          <w:rFonts w:ascii="Tahoma" w:hAnsi="Tahoma" w:cs="Tahoma"/>
          <w:color w:val="000000" w:themeColor="text1"/>
          <w:sz w:val="24"/>
          <w:szCs w:val="24"/>
          <w:vertAlign w:val="superscript"/>
          <w:rtl/>
          <w:lang w:bidi="fa-IR"/>
        </w:rPr>
        <w:footnoteReference w:id="37"/>
      </w:r>
      <w:r w:rsidRPr="00D32DC1">
        <w:rPr>
          <w:rFonts w:ascii="Tahoma" w:hAnsi="Tahoma" w:cs="Tahoma" w:hint="cs"/>
          <w:color w:val="000000" w:themeColor="text1"/>
          <w:sz w:val="24"/>
          <w:szCs w:val="24"/>
          <w:rtl/>
          <w:lang w:bidi="fa-IR"/>
        </w:rPr>
        <w:t xml:space="preserve"> معتقد است که واضع برای تفهیم و تفهم هم مفردات را وضع </w:t>
      </w:r>
      <w:r w:rsidR="00E6263C">
        <w:rPr>
          <w:rFonts w:ascii="Tahoma" w:hAnsi="Tahoma" w:cs="Tahoma"/>
          <w:color w:val="000000" w:themeColor="text1"/>
          <w:sz w:val="24"/>
          <w:szCs w:val="24"/>
          <w:rtl/>
          <w:lang w:bidi="fa-IR"/>
        </w:rPr>
        <w:t>می کند</w:t>
      </w:r>
      <w:r w:rsidRPr="00D32DC1">
        <w:rPr>
          <w:rFonts w:ascii="Tahoma" w:hAnsi="Tahoma" w:cs="Tahoma" w:hint="cs"/>
          <w:color w:val="000000" w:themeColor="text1"/>
          <w:sz w:val="24"/>
          <w:szCs w:val="24"/>
          <w:rtl/>
          <w:lang w:bidi="fa-IR"/>
        </w:rPr>
        <w:t xml:space="preserve"> و هم مرکبات را</w:t>
      </w:r>
      <w:r w:rsidR="00724505">
        <w:rPr>
          <w:rFonts w:ascii="Tahoma" w:hAnsi="Tahoma" w:cs="Tahoma" w:hint="cs"/>
          <w:color w:val="000000" w:themeColor="text1"/>
          <w:sz w:val="24"/>
          <w:szCs w:val="24"/>
          <w:rtl/>
          <w:lang w:bidi="fa-IR"/>
        </w:rPr>
        <w:t>،</w:t>
      </w:r>
      <w:r w:rsidRPr="00D32DC1">
        <w:rPr>
          <w:rFonts w:ascii="Tahoma" w:hAnsi="Tahoma" w:cs="Tahoma" w:hint="cs"/>
          <w:color w:val="000000" w:themeColor="text1"/>
          <w:sz w:val="24"/>
          <w:szCs w:val="24"/>
          <w:rtl/>
          <w:lang w:bidi="fa-IR"/>
        </w:rPr>
        <w:t xml:space="preserve"> ایشان صرفاً به ذکر چند مثال اکتفا کرده و توضیح بیشتری در این زمینه ارائه </w:t>
      </w:r>
      <w:r w:rsidRPr="00D32DC1">
        <w:rPr>
          <w:rFonts w:ascii="Tahoma" w:hAnsi="Tahoma" w:cs="Tahoma"/>
          <w:color w:val="000000" w:themeColor="text1"/>
          <w:sz w:val="24"/>
          <w:szCs w:val="24"/>
          <w:rtl/>
          <w:lang w:bidi="fa-IR"/>
        </w:rPr>
        <w:t>نم</w:t>
      </w:r>
      <w:r w:rsidRPr="00D32DC1">
        <w:rPr>
          <w:rFonts w:ascii="Tahoma" w:hAnsi="Tahoma" w:cs="Tahoma" w:hint="cs"/>
          <w:color w:val="000000" w:themeColor="text1"/>
          <w:sz w:val="24"/>
          <w:szCs w:val="24"/>
          <w:rtl/>
          <w:lang w:bidi="fa-IR"/>
        </w:rPr>
        <w:t>ی‌</w:t>
      </w:r>
      <w:r w:rsidRPr="00D32DC1">
        <w:rPr>
          <w:rFonts w:ascii="Tahoma" w:hAnsi="Tahoma" w:cs="Tahoma" w:hint="eastAsia"/>
          <w:color w:val="000000" w:themeColor="text1"/>
          <w:sz w:val="24"/>
          <w:szCs w:val="24"/>
          <w:rtl/>
          <w:lang w:bidi="fa-IR"/>
        </w:rPr>
        <w:t>دهند</w:t>
      </w:r>
      <w:r w:rsidRPr="00D32DC1">
        <w:rPr>
          <w:rFonts w:ascii="Tahoma" w:hAnsi="Tahoma" w:cs="Tahoma" w:hint="cs"/>
          <w:color w:val="000000" w:themeColor="text1"/>
          <w:sz w:val="24"/>
          <w:szCs w:val="24"/>
          <w:rtl/>
          <w:lang w:bidi="fa-IR"/>
        </w:rPr>
        <w:t>.</w:t>
      </w:r>
    </w:p>
    <w:p w:rsidR="007D626C" w:rsidRPr="00D32DC1" w:rsidRDefault="007D626C" w:rsidP="007D626C">
      <w:pPr>
        <w:bidi/>
        <w:rPr>
          <w:rFonts w:ascii="Tahoma" w:hAnsi="Tahoma" w:cs="Tahoma"/>
          <w:color w:val="000000" w:themeColor="text1"/>
          <w:sz w:val="24"/>
          <w:szCs w:val="24"/>
          <w:rtl/>
          <w:lang w:bidi="fa-IR"/>
        </w:rPr>
      </w:pPr>
    </w:p>
    <w:p w:rsidR="00D32DC1" w:rsidRPr="00D32DC1" w:rsidRDefault="00724505" w:rsidP="00D32DC1">
      <w:pPr>
        <w:bidi/>
        <w:rPr>
          <w:rFonts w:ascii="Tahoma" w:hAnsi="Tahoma" w:cs="Tahoma"/>
          <w:color w:val="000000" w:themeColor="text1"/>
          <w:sz w:val="24"/>
          <w:szCs w:val="24"/>
          <w:rtl/>
          <w:lang w:bidi="fa-IR"/>
        </w:rPr>
      </w:pPr>
      <w:bookmarkStart w:id="109" w:name="_Toc27761775"/>
      <w:r w:rsidRPr="00724505">
        <w:rPr>
          <w:rFonts w:ascii="Tahoma" w:hAnsi="Tahoma" w:cs="Tahoma" w:hint="cs"/>
          <w:color w:val="00B0F0"/>
          <w:sz w:val="24"/>
          <w:szCs w:val="24"/>
          <w:rtl/>
          <w:lang w:bidi="fa-IR"/>
        </w:rPr>
        <w:t xml:space="preserve">اشکال </w:t>
      </w:r>
      <w:r w:rsidR="00D32DC1" w:rsidRPr="00724505">
        <w:rPr>
          <w:rFonts w:ascii="Tahoma" w:hAnsi="Tahoma" w:cs="Tahoma" w:hint="cs"/>
          <w:color w:val="00B0F0"/>
          <w:sz w:val="24"/>
          <w:szCs w:val="24"/>
          <w:rtl/>
          <w:lang w:bidi="fa-IR"/>
        </w:rPr>
        <w:t>مرحوم آخوند</w:t>
      </w:r>
      <w:bookmarkEnd w:id="109"/>
      <w:r>
        <w:rPr>
          <w:rFonts w:ascii="Tahoma" w:hAnsi="Tahoma" w:cs="Tahoma" w:hint="cs"/>
          <w:color w:val="000000" w:themeColor="text1"/>
          <w:sz w:val="24"/>
          <w:szCs w:val="24"/>
          <w:rtl/>
          <w:lang w:bidi="fa-IR"/>
        </w:rPr>
        <w:t>:</w:t>
      </w:r>
    </w:p>
    <w:p w:rsidR="00D32DC1" w:rsidRPr="00D32DC1" w:rsidRDefault="00D32DC1" w:rsidP="00724505">
      <w:pPr>
        <w:bidi/>
        <w:rPr>
          <w:rFonts w:ascii="Tahoma" w:hAnsi="Tahoma" w:cs="Tahoma"/>
          <w:color w:val="000000" w:themeColor="text1"/>
          <w:sz w:val="24"/>
          <w:szCs w:val="24"/>
          <w:rtl/>
          <w:lang w:bidi="fa-IR"/>
        </w:rPr>
      </w:pPr>
      <w:r w:rsidRPr="00D32DC1">
        <w:rPr>
          <w:rFonts w:ascii="Tahoma" w:hAnsi="Tahoma" w:cs="Tahoma" w:hint="cs"/>
          <w:color w:val="000000" w:themeColor="text1"/>
          <w:sz w:val="24"/>
          <w:szCs w:val="24"/>
          <w:rtl/>
          <w:lang w:bidi="fa-IR"/>
        </w:rPr>
        <w:t xml:space="preserve">واضع صرفاً وضع مفردات را انجام </w:t>
      </w:r>
      <w:r w:rsidRPr="00D32DC1">
        <w:rPr>
          <w:rFonts w:ascii="Tahoma" w:hAnsi="Tahoma" w:cs="Tahoma"/>
          <w:color w:val="000000" w:themeColor="text1"/>
          <w:sz w:val="24"/>
          <w:szCs w:val="24"/>
          <w:rtl/>
          <w:lang w:bidi="fa-IR"/>
        </w:rPr>
        <w:t>م</w:t>
      </w:r>
      <w:r w:rsidRPr="00D32DC1">
        <w:rPr>
          <w:rFonts w:ascii="Tahoma" w:hAnsi="Tahoma" w:cs="Tahoma" w:hint="cs"/>
          <w:color w:val="000000" w:themeColor="text1"/>
          <w:sz w:val="24"/>
          <w:szCs w:val="24"/>
          <w:rtl/>
          <w:lang w:bidi="fa-IR"/>
        </w:rPr>
        <w:t>ی‌</w:t>
      </w:r>
      <w:r w:rsidRPr="00D32DC1">
        <w:rPr>
          <w:rFonts w:ascii="Tahoma" w:hAnsi="Tahoma" w:cs="Tahoma" w:hint="eastAsia"/>
          <w:color w:val="000000" w:themeColor="text1"/>
          <w:sz w:val="24"/>
          <w:szCs w:val="24"/>
          <w:rtl/>
          <w:lang w:bidi="fa-IR"/>
        </w:rPr>
        <w:t>دهد</w:t>
      </w:r>
      <w:r w:rsidRPr="00D32DC1">
        <w:rPr>
          <w:rFonts w:ascii="Tahoma" w:hAnsi="Tahoma" w:cs="Tahoma" w:hint="cs"/>
          <w:color w:val="000000" w:themeColor="text1"/>
          <w:sz w:val="24"/>
          <w:szCs w:val="24"/>
          <w:rtl/>
          <w:lang w:bidi="fa-IR"/>
        </w:rPr>
        <w:t xml:space="preserve"> و به وضع مرکبات </w:t>
      </w:r>
      <w:r w:rsidRPr="00D32DC1">
        <w:rPr>
          <w:rFonts w:ascii="Tahoma" w:hAnsi="Tahoma" w:cs="Tahoma"/>
          <w:color w:val="000000" w:themeColor="text1"/>
          <w:sz w:val="24"/>
          <w:szCs w:val="24"/>
          <w:rtl/>
          <w:lang w:bidi="fa-IR"/>
        </w:rPr>
        <w:t>نم</w:t>
      </w:r>
      <w:r w:rsidRPr="00D32DC1">
        <w:rPr>
          <w:rFonts w:ascii="Tahoma" w:hAnsi="Tahoma" w:cs="Tahoma" w:hint="cs"/>
          <w:color w:val="000000" w:themeColor="text1"/>
          <w:sz w:val="24"/>
          <w:szCs w:val="24"/>
          <w:rtl/>
          <w:lang w:bidi="fa-IR"/>
        </w:rPr>
        <w:t>ی‌</w:t>
      </w:r>
      <w:r w:rsidRPr="00D32DC1">
        <w:rPr>
          <w:rFonts w:ascii="Tahoma" w:hAnsi="Tahoma" w:cs="Tahoma" w:hint="eastAsia"/>
          <w:color w:val="000000" w:themeColor="text1"/>
          <w:sz w:val="24"/>
          <w:szCs w:val="24"/>
          <w:rtl/>
          <w:lang w:bidi="fa-IR"/>
        </w:rPr>
        <w:t>پردازد</w:t>
      </w:r>
      <w:r w:rsidR="00724505">
        <w:rPr>
          <w:rFonts w:ascii="Tahoma" w:hAnsi="Tahoma" w:cs="Tahoma" w:hint="cs"/>
          <w:color w:val="000000" w:themeColor="text1"/>
          <w:sz w:val="24"/>
          <w:szCs w:val="24"/>
          <w:rtl/>
          <w:lang w:bidi="fa-IR"/>
        </w:rPr>
        <w:t xml:space="preserve"> به</w:t>
      </w:r>
      <w:r w:rsidRPr="00D32DC1">
        <w:rPr>
          <w:rFonts w:ascii="Tahoma" w:hAnsi="Tahoma" w:cs="Tahoma" w:hint="cs"/>
          <w:color w:val="000000" w:themeColor="text1"/>
          <w:sz w:val="24"/>
          <w:szCs w:val="24"/>
          <w:rtl/>
          <w:lang w:bidi="fa-IR"/>
        </w:rPr>
        <w:t xml:space="preserve"> دو دلیل</w:t>
      </w:r>
      <w:r w:rsidR="00724505">
        <w:rPr>
          <w:rFonts w:ascii="Tahoma" w:hAnsi="Tahoma" w:cs="Tahoma" w:hint="cs"/>
          <w:color w:val="000000" w:themeColor="text1"/>
          <w:sz w:val="24"/>
          <w:szCs w:val="24"/>
          <w:rtl/>
          <w:lang w:bidi="fa-IR"/>
        </w:rPr>
        <w:t>:</w:t>
      </w:r>
    </w:p>
    <w:p w:rsidR="00D32DC1" w:rsidRPr="00D32DC1" w:rsidRDefault="00724505" w:rsidP="00D32DC1">
      <w:pPr>
        <w:bidi/>
        <w:rPr>
          <w:rFonts w:ascii="Tahoma" w:hAnsi="Tahoma" w:cs="Tahoma"/>
          <w:color w:val="000000" w:themeColor="text1"/>
          <w:sz w:val="24"/>
          <w:szCs w:val="24"/>
          <w:rtl/>
          <w:lang w:bidi="fa-IR"/>
        </w:rPr>
      </w:pPr>
      <w:bookmarkStart w:id="110" w:name="_Toc27761776"/>
      <w:r w:rsidRPr="00724505">
        <w:rPr>
          <w:rFonts w:ascii="Tahoma" w:hAnsi="Tahoma" w:cs="Tahoma" w:hint="cs"/>
          <w:color w:val="00B0F0"/>
          <w:sz w:val="24"/>
          <w:szCs w:val="24"/>
          <w:rtl/>
          <w:lang w:bidi="fa-IR"/>
        </w:rPr>
        <w:t>الف</w:t>
      </w:r>
      <w:r>
        <w:rPr>
          <w:rFonts w:ascii="Tahoma" w:hAnsi="Tahoma" w:cs="Tahoma" w:hint="cs"/>
          <w:color w:val="000000" w:themeColor="text1"/>
          <w:sz w:val="24"/>
          <w:szCs w:val="24"/>
          <w:rtl/>
          <w:lang w:bidi="fa-IR"/>
        </w:rPr>
        <w:t>)</w:t>
      </w:r>
      <w:r w:rsidR="00D32DC1" w:rsidRPr="00D32DC1">
        <w:rPr>
          <w:rFonts w:ascii="Tahoma" w:hAnsi="Tahoma" w:cs="Tahoma" w:hint="cs"/>
          <w:color w:val="000000" w:themeColor="text1"/>
          <w:sz w:val="24"/>
          <w:szCs w:val="24"/>
          <w:rtl/>
          <w:lang w:bidi="fa-IR"/>
        </w:rPr>
        <w:t xml:space="preserve"> لغو بودن وضع مرکبات</w:t>
      </w:r>
      <w:bookmarkEnd w:id="110"/>
    </w:p>
    <w:p w:rsidR="00724505" w:rsidRDefault="00D32DC1" w:rsidP="00724505">
      <w:pPr>
        <w:bidi/>
        <w:rPr>
          <w:rFonts w:ascii="Tahoma" w:hAnsi="Tahoma" w:cs="Tahoma"/>
          <w:color w:val="000000" w:themeColor="text1"/>
          <w:sz w:val="24"/>
          <w:szCs w:val="24"/>
          <w:rtl/>
          <w:lang w:bidi="fa-IR"/>
        </w:rPr>
      </w:pPr>
      <w:r w:rsidRPr="00D32DC1">
        <w:rPr>
          <w:rFonts w:ascii="Tahoma" w:hAnsi="Tahoma" w:cs="Tahoma" w:hint="cs"/>
          <w:color w:val="000000" w:themeColor="text1"/>
          <w:sz w:val="24"/>
          <w:szCs w:val="24"/>
          <w:rtl/>
          <w:lang w:bidi="fa-IR"/>
        </w:rPr>
        <w:t>غرض واضع</w:t>
      </w:r>
      <w:r w:rsidR="00724505">
        <w:rPr>
          <w:rFonts w:ascii="Tahoma" w:hAnsi="Tahoma" w:cs="Tahoma" w:hint="cs"/>
          <w:color w:val="000000" w:themeColor="text1"/>
          <w:sz w:val="24"/>
          <w:szCs w:val="24"/>
          <w:rtl/>
          <w:lang w:bidi="fa-IR"/>
        </w:rPr>
        <w:t>،</w:t>
      </w:r>
      <w:r w:rsidRPr="00D32DC1">
        <w:rPr>
          <w:rFonts w:ascii="Tahoma" w:hAnsi="Tahoma" w:cs="Tahoma" w:hint="cs"/>
          <w:color w:val="000000" w:themeColor="text1"/>
          <w:sz w:val="24"/>
          <w:szCs w:val="24"/>
          <w:rtl/>
          <w:lang w:bidi="fa-IR"/>
        </w:rPr>
        <w:t xml:space="preserve"> تفهیم و تفهم است و با تأمل این نکته را </w:t>
      </w:r>
      <w:r w:rsidRPr="00D32DC1">
        <w:rPr>
          <w:rFonts w:ascii="Tahoma" w:hAnsi="Tahoma" w:cs="Tahoma"/>
          <w:color w:val="000000" w:themeColor="text1"/>
          <w:sz w:val="24"/>
          <w:szCs w:val="24"/>
          <w:rtl/>
          <w:lang w:bidi="fa-IR"/>
        </w:rPr>
        <w:t>در</w:t>
      </w:r>
      <w:r w:rsidR="00724505">
        <w:rPr>
          <w:rFonts w:ascii="Tahoma" w:hAnsi="Tahoma" w:cs="Tahoma" w:hint="cs"/>
          <w:color w:val="000000" w:themeColor="text1"/>
          <w:sz w:val="24"/>
          <w:szCs w:val="24"/>
          <w:rtl/>
          <w:lang w:bidi="fa-IR"/>
        </w:rPr>
        <w:t xml:space="preserve"> </w:t>
      </w:r>
      <w:r w:rsidRPr="00D32DC1">
        <w:rPr>
          <w:rFonts w:ascii="Tahoma" w:hAnsi="Tahoma" w:cs="Tahoma"/>
          <w:color w:val="000000" w:themeColor="text1"/>
          <w:sz w:val="24"/>
          <w:szCs w:val="24"/>
          <w:rtl/>
          <w:lang w:bidi="fa-IR"/>
        </w:rPr>
        <w:t>م</w:t>
      </w:r>
      <w:r w:rsidRPr="00D32DC1">
        <w:rPr>
          <w:rFonts w:ascii="Tahoma" w:hAnsi="Tahoma" w:cs="Tahoma" w:hint="cs"/>
          <w:color w:val="000000" w:themeColor="text1"/>
          <w:sz w:val="24"/>
          <w:szCs w:val="24"/>
          <w:rtl/>
          <w:lang w:bidi="fa-IR"/>
        </w:rPr>
        <w:t>ی</w:t>
      </w:r>
      <w:r w:rsidR="00724505">
        <w:rPr>
          <w:rFonts w:ascii="Tahoma" w:hAnsi="Tahoma" w:cs="Tahoma" w:hint="cs"/>
          <w:color w:val="000000" w:themeColor="text1"/>
          <w:sz w:val="24"/>
          <w:szCs w:val="24"/>
          <w:rtl/>
          <w:lang w:bidi="fa-IR"/>
        </w:rPr>
        <w:t xml:space="preserve"> </w:t>
      </w:r>
      <w:r w:rsidRPr="00D32DC1">
        <w:rPr>
          <w:rFonts w:ascii="Tahoma" w:hAnsi="Tahoma" w:cs="Tahoma" w:hint="cs"/>
          <w:color w:val="000000" w:themeColor="text1"/>
          <w:sz w:val="24"/>
          <w:szCs w:val="24"/>
          <w:rtl/>
          <w:lang w:bidi="fa-IR"/>
        </w:rPr>
        <w:t>‌ی</w:t>
      </w:r>
      <w:r w:rsidRPr="00D32DC1">
        <w:rPr>
          <w:rFonts w:ascii="Tahoma" w:hAnsi="Tahoma" w:cs="Tahoma" w:hint="eastAsia"/>
          <w:color w:val="000000" w:themeColor="text1"/>
          <w:sz w:val="24"/>
          <w:szCs w:val="24"/>
          <w:rtl/>
          <w:lang w:bidi="fa-IR"/>
        </w:rPr>
        <w:t>اب</w:t>
      </w:r>
      <w:r w:rsidRPr="00D32DC1">
        <w:rPr>
          <w:rFonts w:ascii="Tahoma" w:hAnsi="Tahoma" w:cs="Tahoma" w:hint="cs"/>
          <w:color w:val="000000" w:themeColor="text1"/>
          <w:sz w:val="24"/>
          <w:szCs w:val="24"/>
          <w:rtl/>
          <w:lang w:bidi="fa-IR"/>
        </w:rPr>
        <w:t>ی</w:t>
      </w:r>
      <w:r w:rsidRPr="00D32DC1">
        <w:rPr>
          <w:rFonts w:ascii="Tahoma" w:hAnsi="Tahoma" w:cs="Tahoma" w:hint="eastAsia"/>
          <w:color w:val="000000" w:themeColor="text1"/>
          <w:sz w:val="24"/>
          <w:szCs w:val="24"/>
          <w:rtl/>
          <w:lang w:bidi="fa-IR"/>
        </w:rPr>
        <w:t>م</w:t>
      </w:r>
      <w:r w:rsidRPr="00D32DC1">
        <w:rPr>
          <w:rFonts w:ascii="Tahoma" w:hAnsi="Tahoma" w:cs="Tahoma" w:hint="cs"/>
          <w:color w:val="000000" w:themeColor="text1"/>
          <w:sz w:val="24"/>
          <w:szCs w:val="24"/>
          <w:rtl/>
          <w:lang w:bidi="fa-IR"/>
        </w:rPr>
        <w:t xml:space="preserve"> که وضع </w:t>
      </w:r>
      <w:r w:rsidR="00724505">
        <w:rPr>
          <w:rFonts w:ascii="Tahoma" w:hAnsi="Tahoma" w:cs="Tahoma" w:hint="cs"/>
          <w:color w:val="000000" w:themeColor="text1"/>
          <w:sz w:val="24"/>
          <w:szCs w:val="24"/>
          <w:rtl/>
          <w:lang w:bidi="fa-IR"/>
        </w:rPr>
        <w:t>هیأت</w:t>
      </w:r>
      <w:r w:rsidRPr="00D32DC1">
        <w:rPr>
          <w:rFonts w:ascii="Tahoma" w:hAnsi="Tahoma" w:cs="Tahoma" w:hint="cs"/>
          <w:color w:val="000000" w:themeColor="text1"/>
          <w:sz w:val="24"/>
          <w:szCs w:val="24"/>
          <w:rtl/>
          <w:lang w:bidi="fa-IR"/>
        </w:rPr>
        <w:t xml:space="preserve"> و </w:t>
      </w:r>
      <w:r w:rsidRPr="00D32DC1">
        <w:rPr>
          <w:rFonts w:ascii="Tahoma" w:hAnsi="Tahoma" w:cs="Tahoma"/>
          <w:color w:val="000000" w:themeColor="text1"/>
          <w:sz w:val="24"/>
          <w:szCs w:val="24"/>
          <w:rtl/>
          <w:lang w:bidi="fa-IR"/>
        </w:rPr>
        <w:t>ماده‌</w:t>
      </w:r>
      <w:r w:rsidR="00724505">
        <w:rPr>
          <w:rFonts w:ascii="Tahoma" w:hAnsi="Tahoma" w:cs="Tahoma" w:hint="cs"/>
          <w:color w:val="000000" w:themeColor="text1"/>
          <w:sz w:val="24"/>
          <w:szCs w:val="24"/>
          <w:rtl/>
          <w:lang w:bidi="fa-IR"/>
        </w:rPr>
        <w:t xml:space="preserve"> </w:t>
      </w:r>
      <w:r w:rsidRPr="00D32DC1">
        <w:rPr>
          <w:rFonts w:ascii="Tahoma" w:hAnsi="Tahoma" w:cs="Tahoma" w:hint="cs"/>
          <w:color w:val="000000" w:themeColor="text1"/>
          <w:sz w:val="24"/>
          <w:szCs w:val="24"/>
          <w:rtl/>
          <w:lang w:bidi="fa-IR"/>
        </w:rPr>
        <w:t xml:space="preserve">ی مفردات برای رسیدن به این غرض کافی است. </w:t>
      </w:r>
    </w:p>
    <w:p w:rsidR="00724505" w:rsidRDefault="00724505" w:rsidP="00724505">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ما دو نوع هیأت داریم:</w:t>
      </w:r>
    </w:p>
    <w:p w:rsidR="00D32DC1" w:rsidRPr="00D32DC1" w:rsidRDefault="00724505" w:rsidP="00724505">
      <w:pPr>
        <w:bidi/>
        <w:rPr>
          <w:rFonts w:ascii="Tahoma" w:hAnsi="Tahoma" w:cs="Tahoma"/>
          <w:color w:val="000000" w:themeColor="text1"/>
          <w:sz w:val="24"/>
          <w:szCs w:val="24"/>
          <w:rtl/>
          <w:lang w:bidi="fa-IR"/>
        </w:rPr>
      </w:pPr>
      <w:r w:rsidRPr="00724505">
        <w:rPr>
          <w:rFonts w:ascii="Tahoma" w:hAnsi="Tahoma" w:cs="Tahoma" w:hint="cs"/>
          <w:color w:val="00B0F0"/>
          <w:sz w:val="24"/>
          <w:szCs w:val="24"/>
          <w:rtl/>
          <w:lang w:bidi="fa-IR"/>
        </w:rPr>
        <w:t>1</w:t>
      </w:r>
      <w:r>
        <w:rPr>
          <w:rFonts w:ascii="Tahoma" w:hAnsi="Tahoma" w:cs="Tahoma" w:hint="cs"/>
          <w:color w:val="000000" w:themeColor="text1"/>
          <w:sz w:val="24"/>
          <w:szCs w:val="24"/>
          <w:rtl/>
          <w:lang w:bidi="fa-IR"/>
        </w:rPr>
        <w:t xml:space="preserve">. </w:t>
      </w:r>
      <w:r>
        <w:rPr>
          <w:rFonts w:ascii="Tahoma" w:hAnsi="Tahoma" w:cs="Tahoma"/>
          <w:color w:val="000000" w:themeColor="text1"/>
          <w:sz w:val="24"/>
          <w:szCs w:val="24"/>
          <w:rtl/>
          <w:lang w:bidi="fa-IR"/>
        </w:rPr>
        <w:t>هیأت</w:t>
      </w:r>
      <w:r>
        <w:rPr>
          <w:rFonts w:ascii="Tahoma" w:hAnsi="Tahoma" w:cs="Tahoma" w:hint="cs"/>
          <w:color w:val="000000" w:themeColor="text1"/>
          <w:sz w:val="24"/>
          <w:szCs w:val="24"/>
          <w:rtl/>
          <w:lang w:bidi="fa-IR"/>
        </w:rPr>
        <w:t xml:space="preserve"> </w:t>
      </w:r>
      <w:r w:rsidR="00D32DC1" w:rsidRPr="00D32DC1">
        <w:rPr>
          <w:rFonts w:ascii="Tahoma" w:hAnsi="Tahoma" w:cs="Tahoma" w:hint="eastAsia"/>
          <w:color w:val="000000" w:themeColor="text1"/>
          <w:sz w:val="24"/>
          <w:szCs w:val="24"/>
          <w:rtl/>
          <w:lang w:bidi="fa-IR"/>
        </w:rPr>
        <w:t>‌ها</w:t>
      </w:r>
      <w:r w:rsidR="00D32DC1" w:rsidRPr="00D32DC1">
        <w:rPr>
          <w:rFonts w:ascii="Tahoma" w:hAnsi="Tahoma" w:cs="Tahoma" w:hint="cs"/>
          <w:color w:val="000000" w:themeColor="text1"/>
          <w:sz w:val="24"/>
          <w:szCs w:val="24"/>
          <w:rtl/>
          <w:lang w:bidi="fa-IR"/>
        </w:rPr>
        <w:t xml:space="preserve">ی صرفی مانند وزن </w:t>
      </w:r>
      <w:r w:rsidR="00D32DC1">
        <w:rPr>
          <w:rFonts w:ascii="Tahoma" w:hAnsi="Tahoma" w:cs="Tahoma"/>
          <w:color w:val="000000" w:themeColor="text1"/>
          <w:sz w:val="24"/>
          <w:szCs w:val="24"/>
          <w:rtl/>
          <w:lang w:bidi="fa-IR"/>
        </w:rPr>
        <w:t>"</w:t>
      </w:r>
      <w:r w:rsidR="00D32DC1" w:rsidRPr="00D32DC1">
        <w:rPr>
          <w:rFonts w:ascii="Tahoma" w:hAnsi="Tahoma" w:cs="Tahoma" w:hint="cs"/>
          <w:color w:val="000000" w:themeColor="text1"/>
          <w:sz w:val="24"/>
          <w:szCs w:val="24"/>
          <w:rtl/>
          <w:lang w:bidi="fa-IR"/>
        </w:rPr>
        <w:t>فاعل</w:t>
      </w:r>
      <w:r w:rsidR="00D32DC1">
        <w:rPr>
          <w:rFonts w:ascii="Tahoma" w:hAnsi="Tahoma" w:cs="Tahoma"/>
          <w:color w:val="000000" w:themeColor="text1"/>
          <w:sz w:val="24"/>
          <w:szCs w:val="24"/>
          <w:rtl/>
          <w:lang w:bidi="fa-IR"/>
        </w:rPr>
        <w:t>"</w:t>
      </w:r>
      <w:r w:rsidR="00D32DC1" w:rsidRPr="00D32DC1">
        <w:rPr>
          <w:rFonts w:ascii="Tahoma" w:hAnsi="Tahoma" w:cs="Tahoma" w:hint="cs"/>
          <w:color w:val="000000" w:themeColor="text1"/>
          <w:sz w:val="24"/>
          <w:szCs w:val="24"/>
          <w:rtl/>
          <w:lang w:bidi="fa-IR"/>
        </w:rPr>
        <w:t xml:space="preserve"> برای </w:t>
      </w:r>
      <w:r w:rsidR="00D32DC1">
        <w:rPr>
          <w:rFonts w:ascii="Tahoma" w:hAnsi="Tahoma" w:cs="Tahoma"/>
          <w:color w:val="000000" w:themeColor="text1"/>
          <w:sz w:val="24"/>
          <w:szCs w:val="24"/>
          <w:rtl/>
          <w:lang w:bidi="fa-IR"/>
        </w:rPr>
        <w:t>"</w:t>
      </w:r>
      <w:r w:rsidR="00D32DC1" w:rsidRPr="00D32DC1">
        <w:rPr>
          <w:rFonts w:ascii="Tahoma" w:hAnsi="Tahoma" w:cs="Tahoma" w:hint="cs"/>
          <w:color w:val="000000" w:themeColor="text1"/>
          <w:sz w:val="24"/>
          <w:szCs w:val="24"/>
          <w:rtl/>
          <w:lang w:bidi="fa-IR"/>
        </w:rPr>
        <w:t>اسم فاعل</w:t>
      </w:r>
      <w:r w:rsidR="00D32DC1">
        <w:rPr>
          <w:rFonts w:ascii="Tahoma" w:hAnsi="Tahoma" w:cs="Tahoma"/>
          <w:color w:val="000000" w:themeColor="text1"/>
          <w:sz w:val="24"/>
          <w:szCs w:val="24"/>
          <w:rtl/>
          <w:lang w:bidi="fa-IR"/>
        </w:rPr>
        <w:t>"</w:t>
      </w:r>
    </w:p>
    <w:p w:rsidR="00D32DC1" w:rsidRPr="00D32DC1" w:rsidRDefault="00724505" w:rsidP="00D32DC1">
      <w:pPr>
        <w:bidi/>
        <w:rPr>
          <w:rFonts w:ascii="Tahoma" w:hAnsi="Tahoma" w:cs="Tahoma"/>
          <w:color w:val="000000" w:themeColor="text1"/>
          <w:sz w:val="24"/>
          <w:szCs w:val="24"/>
          <w:rtl/>
          <w:lang w:bidi="fa-IR"/>
        </w:rPr>
      </w:pPr>
      <w:r w:rsidRPr="00724505">
        <w:rPr>
          <w:rFonts w:ascii="Tahoma" w:hAnsi="Tahoma" w:cs="Tahoma" w:hint="cs"/>
          <w:color w:val="00B0F0"/>
          <w:sz w:val="24"/>
          <w:szCs w:val="24"/>
          <w:rtl/>
          <w:lang w:bidi="fa-IR"/>
        </w:rPr>
        <w:t>2</w:t>
      </w:r>
      <w:r>
        <w:rPr>
          <w:rFonts w:ascii="Tahoma" w:hAnsi="Tahoma" w:cs="Tahoma" w:hint="cs"/>
          <w:color w:val="000000" w:themeColor="text1"/>
          <w:sz w:val="24"/>
          <w:szCs w:val="24"/>
          <w:rtl/>
          <w:lang w:bidi="fa-IR"/>
        </w:rPr>
        <w:t xml:space="preserve">. </w:t>
      </w:r>
      <w:r>
        <w:rPr>
          <w:rFonts w:ascii="Tahoma" w:hAnsi="Tahoma" w:cs="Tahoma"/>
          <w:color w:val="000000" w:themeColor="text1"/>
          <w:sz w:val="24"/>
          <w:szCs w:val="24"/>
          <w:rtl/>
          <w:lang w:bidi="fa-IR"/>
        </w:rPr>
        <w:t>هیأت</w:t>
      </w:r>
      <w:r>
        <w:rPr>
          <w:rFonts w:ascii="Tahoma" w:hAnsi="Tahoma" w:cs="Tahoma" w:hint="cs"/>
          <w:color w:val="000000" w:themeColor="text1"/>
          <w:sz w:val="24"/>
          <w:szCs w:val="24"/>
          <w:rtl/>
          <w:lang w:bidi="fa-IR"/>
        </w:rPr>
        <w:t xml:space="preserve"> </w:t>
      </w:r>
      <w:r w:rsidR="00D32DC1" w:rsidRPr="00D32DC1">
        <w:rPr>
          <w:rFonts w:ascii="Tahoma" w:hAnsi="Tahoma" w:cs="Tahoma" w:hint="eastAsia"/>
          <w:color w:val="000000" w:themeColor="text1"/>
          <w:sz w:val="24"/>
          <w:szCs w:val="24"/>
          <w:rtl/>
          <w:lang w:bidi="fa-IR"/>
        </w:rPr>
        <w:t>‌ها</w:t>
      </w:r>
      <w:r w:rsidR="00D32DC1" w:rsidRPr="00D32DC1">
        <w:rPr>
          <w:rFonts w:ascii="Tahoma" w:hAnsi="Tahoma" w:cs="Tahoma" w:hint="cs"/>
          <w:color w:val="000000" w:themeColor="text1"/>
          <w:sz w:val="24"/>
          <w:szCs w:val="24"/>
          <w:rtl/>
          <w:lang w:bidi="fa-IR"/>
        </w:rPr>
        <w:t xml:space="preserve">ی نحوی </w:t>
      </w:r>
      <w:r w:rsidR="00D32DC1" w:rsidRPr="00D32DC1">
        <w:rPr>
          <w:rFonts w:ascii="Tahoma" w:hAnsi="Tahoma" w:cs="Tahoma"/>
          <w:color w:val="000000" w:themeColor="text1"/>
          <w:sz w:val="24"/>
          <w:szCs w:val="24"/>
          <w:rtl/>
          <w:lang w:bidi="fa-IR"/>
        </w:rPr>
        <w:t>مانند</w:t>
      </w:r>
      <w:r w:rsidR="00D32DC1" w:rsidRPr="00D32DC1">
        <w:rPr>
          <w:rFonts w:ascii="Tahoma" w:hAnsi="Tahoma" w:cs="Tahoma" w:hint="cs"/>
          <w:color w:val="000000" w:themeColor="text1"/>
          <w:sz w:val="24"/>
          <w:szCs w:val="24"/>
          <w:rtl/>
          <w:lang w:bidi="fa-IR"/>
        </w:rPr>
        <w:t xml:space="preserve"> </w:t>
      </w:r>
      <w:r w:rsidR="00D32DC1">
        <w:rPr>
          <w:rFonts w:ascii="Tahoma" w:hAnsi="Tahoma" w:cs="Tahoma"/>
          <w:color w:val="000000" w:themeColor="text1"/>
          <w:sz w:val="24"/>
          <w:szCs w:val="24"/>
          <w:rtl/>
          <w:lang w:bidi="fa-IR"/>
        </w:rPr>
        <w:t>"</w:t>
      </w:r>
      <w:r w:rsidR="00D32DC1" w:rsidRPr="00D32DC1">
        <w:rPr>
          <w:rFonts w:ascii="Tahoma" w:hAnsi="Tahoma" w:cs="Tahoma" w:hint="cs"/>
          <w:color w:val="000000" w:themeColor="text1"/>
          <w:sz w:val="24"/>
          <w:szCs w:val="24"/>
          <w:rtl/>
          <w:lang w:bidi="fa-IR"/>
        </w:rPr>
        <w:t>رفع</w:t>
      </w:r>
      <w:r w:rsidR="00D32DC1">
        <w:rPr>
          <w:rFonts w:ascii="Tahoma" w:hAnsi="Tahoma" w:cs="Tahoma"/>
          <w:color w:val="000000" w:themeColor="text1"/>
          <w:sz w:val="24"/>
          <w:szCs w:val="24"/>
          <w:rtl/>
          <w:lang w:bidi="fa-IR"/>
        </w:rPr>
        <w:t>"</w:t>
      </w:r>
      <w:r w:rsidR="00D32DC1" w:rsidRPr="00D32DC1">
        <w:rPr>
          <w:rFonts w:ascii="Tahoma" w:hAnsi="Tahoma" w:cs="Tahoma" w:hint="cs"/>
          <w:color w:val="000000" w:themeColor="text1"/>
          <w:sz w:val="24"/>
          <w:szCs w:val="24"/>
          <w:rtl/>
          <w:lang w:bidi="fa-IR"/>
        </w:rPr>
        <w:t xml:space="preserve"> برای فاعل.</w:t>
      </w:r>
    </w:p>
    <w:p w:rsidR="00D32DC1" w:rsidRPr="00D32DC1" w:rsidRDefault="00D32DC1" w:rsidP="00B65224">
      <w:pPr>
        <w:bidi/>
        <w:rPr>
          <w:rFonts w:ascii="Tahoma" w:hAnsi="Tahoma" w:cs="Tahoma"/>
          <w:color w:val="000000" w:themeColor="text1"/>
          <w:sz w:val="24"/>
          <w:szCs w:val="24"/>
          <w:rtl/>
          <w:lang w:bidi="fa-IR"/>
        </w:rPr>
      </w:pPr>
      <w:r w:rsidRPr="00D32DC1">
        <w:rPr>
          <w:rFonts w:ascii="Tahoma" w:hAnsi="Tahoma" w:cs="Tahoma" w:hint="cs"/>
          <w:color w:val="000000" w:themeColor="text1"/>
          <w:sz w:val="24"/>
          <w:szCs w:val="24"/>
          <w:rtl/>
          <w:lang w:bidi="fa-IR"/>
        </w:rPr>
        <w:t>با وضع ماده،</w:t>
      </w:r>
      <w:r w:rsidR="00724505">
        <w:rPr>
          <w:rFonts w:ascii="Tahoma" w:hAnsi="Tahoma" w:cs="Tahoma" w:hint="cs"/>
          <w:color w:val="000000" w:themeColor="text1"/>
          <w:sz w:val="24"/>
          <w:szCs w:val="24"/>
          <w:rtl/>
          <w:lang w:bidi="fa-IR"/>
        </w:rPr>
        <w:t xml:space="preserve"> </w:t>
      </w:r>
      <w:r w:rsidRPr="00D32DC1">
        <w:rPr>
          <w:rFonts w:ascii="Tahoma" w:hAnsi="Tahoma" w:cs="Tahoma" w:hint="cs"/>
          <w:color w:val="000000" w:themeColor="text1"/>
          <w:sz w:val="24"/>
          <w:szCs w:val="24"/>
          <w:rtl/>
          <w:lang w:bidi="fa-IR"/>
        </w:rPr>
        <w:t xml:space="preserve">وضع </w:t>
      </w:r>
      <w:r w:rsidR="00724505">
        <w:rPr>
          <w:rFonts w:ascii="Tahoma" w:hAnsi="Tahoma" w:cs="Tahoma"/>
          <w:color w:val="000000" w:themeColor="text1"/>
          <w:sz w:val="24"/>
          <w:szCs w:val="24"/>
          <w:rtl/>
          <w:lang w:bidi="fa-IR"/>
        </w:rPr>
        <w:t>هیأت</w:t>
      </w:r>
      <w:r w:rsidR="00724505">
        <w:rPr>
          <w:rFonts w:ascii="Tahoma" w:hAnsi="Tahoma" w:cs="Tahoma" w:hint="cs"/>
          <w:color w:val="000000" w:themeColor="text1"/>
          <w:sz w:val="24"/>
          <w:szCs w:val="24"/>
          <w:rtl/>
          <w:lang w:bidi="fa-IR"/>
        </w:rPr>
        <w:t xml:space="preserve"> </w:t>
      </w:r>
      <w:r w:rsidRPr="00D32DC1">
        <w:rPr>
          <w:rFonts w:ascii="Tahoma" w:hAnsi="Tahoma" w:cs="Tahoma" w:hint="eastAsia"/>
          <w:color w:val="000000" w:themeColor="text1"/>
          <w:sz w:val="24"/>
          <w:szCs w:val="24"/>
          <w:rtl/>
          <w:lang w:bidi="fa-IR"/>
        </w:rPr>
        <w:t>‌ها</w:t>
      </w:r>
      <w:r w:rsidRPr="00D32DC1">
        <w:rPr>
          <w:rFonts w:ascii="Tahoma" w:hAnsi="Tahoma" w:cs="Tahoma" w:hint="cs"/>
          <w:color w:val="000000" w:themeColor="text1"/>
          <w:sz w:val="24"/>
          <w:szCs w:val="24"/>
          <w:rtl/>
          <w:lang w:bidi="fa-IR"/>
        </w:rPr>
        <w:t>ی صرفی،</w:t>
      </w:r>
      <w:r w:rsidR="00724505">
        <w:rPr>
          <w:rFonts w:ascii="Tahoma" w:hAnsi="Tahoma" w:cs="Tahoma" w:hint="cs"/>
          <w:color w:val="000000" w:themeColor="text1"/>
          <w:sz w:val="24"/>
          <w:szCs w:val="24"/>
          <w:rtl/>
          <w:lang w:bidi="fa-IR"/>
        </w:rPr>
        <w:t xml:space="preserve"> </w:t>
      </w:r>
      <w:r w:rsidRPr="00D32DC1">
        <w:rPr>
          <w:rFonts w:ascii="Tahoma" w:hAnsi="Tahoma" w:cs="Tahoma" w:hint="cs"/>
          <w:color w:val="000000" w:themeColor="text1"/>
          <w:sz w:val="24"/>
          <w:szCs w:val="24"/>
          <w:rtl/>
          <w:lang w:bidi="fa-IR"/>
        </w:rPr>
        <w:t xml:space="preserve">و وضع </w:t>
      </w:r>
      <w:r w:rsidR="00724505">
        <w:rPr>
          <w:rFonts w:ascii="Tahoma" w:hAnsi="Tahoma" w:cs="Tahoma"/>
          <w:color w:val="000000" w:themeColor="text1"/>
          <w:sz w:val="24"/>
          <w:szCs w:val="24"/>
          <w:rtl/>
          <w:lang w:bidi="fa-IR"/>
        </w:rPr>
        <w:t>هیأت</w:t>
      </w:r>
      <w:r w:rsidRPr="00D32DC1">
        <w:rPr>
          <w:rFonts w:ascii="Tahoma" w:hAnsi="Tahoma" w:cs="Tahoma" w:hint="eastAsia"/>
          <w:color w:val="000000" w:themeColor="text1"/>
          <w:sz w:val="24"/>
          <w:szCs w:val="24"/>
          <w:rtl/>
          <w:lang w:bidi="fa-IR"/>
        </w:rPr>
        <w:t>‌</w:t>
      </w:r>
      <w:r w:rsidR="00724505">
        <w:rPr>
          <w:rFonts w:ascii="Tahoma" w:hAnsi="Tahoma" w:cs="Tahoma" w:hint="cs"/>
          <w:color w:val="000000" w:themeColor="text1"/>
          <w:sz w:val="24"/>
          <w:szCs w:val="24"/>
          <w:rtl/>
          <w:lang w:bidi="fa-IR"/>
        </w:rPr>
        <w:t xml:space="preserve"> </w:t>
      </w:r>
      <w:r w:rsidRPr="00D32DC1">
        <w:rPr>
          <w:rFonts w:ascii="Tahoma" w:hAnsi="Tahoma" w:cs="Tahoma" w:hint="eastAsia"/>
          <w:color w:val="000000" w:themeColor="text1"/>
          <w:sz w:val="24"/>
          <w:szCs w:val="24"/>
          <w:rtl/>
          <w:lang w:bidi="fa-IR"/>
        </w:rPr>
        <w:t>ها</w:t>
      </w:r>
      <w:r w:rsidRPr="00D32DC1">
        <w:rPr>
          <w:rFonts w:ascii="Tahoma" w:hAnsi="Tahoma" w:cs="Tahoma" w:hint="cs"/>
          <w:color w:val="000000" w:themeColor="text1"/>
          <w:sz w:val="24"/>
          <w:szCs w:val="24"/>
          <w:rtl/>
          <w:lang w:bidi="fa-IR"/>
        </w:rPr>
        <w:t>ی نحوی،</w:t>
      </w:r>
      <w:r w:rsidR="00724505">
        <w:rPr>
          <w:rFonts w:ascii="Tahoma" w:hAnsi="Tahoma" w:cs="Tahoma" w:hint="cs"/>
          <w:color w:val="000000" w:themeColor="text1"/>
          <w:sz w:val="24"/>
          <w:szCs w:val="24"/>
          <w:rtl/>
          <w:lang w:bidi="fa-IR"/>
        </w:rPr>
        <w:t xml:space="preserve"> </w:t>
      </w:r>
      <w:r w:rsidRPr="00D32DC1">
        <w:rPr>
          <w:rFonts w:ascii="Tahoma" w:hAnsi="Tahoma" w:cs="Tahoma" w:hint="cs"/>
          <w:color w:val="000000" w:themeColor="text1"/>
          <w:sz w:val="24"/>
          <w:szCs w:val="24"/>
          <w:rtl/>
          <w:lang w:bidi="fa-IR"/>
        </w:rPr>
        <w:t>تفهیم و تفهم حاصل شده و وضع کل مرک</w:t>
      </w:r>
      <w:r w:rsidR="00724505">
        <w:rPr>
          <w:rFonts w:ascii="Tahoma" w:hAnsi="Tahoma" w:cs="Tahoma" w:hint="cs"/>
          <w:color w:val="000000" w:themeColor="text1"/>
          <w:sz w:val="24"/>
          <w:szCs w:val="24"/>
          <w:rtl/>
          <w:lang w:bidi="fa-IR"/>
        </w:rPr>
        <w:t>ّ</w:t>
      </w:r>
      <w:r w:rsidRPr="00D32DC1">
        <w:rPr>
          <w:rFonts w:ascii="Tahoma" w:hAnsi="Tahoma" w:cs="Tahoma" w:hint="cs"/>
          <w:color w:val="000000" w:themeColor="text1"/>
          <w:sz w:val="24"/>
          <w:szCs w:val="24"/>
          <w:rtl/>
          <w:lang w:bidi="fa-IR"/>
        </w:rPr>
        <w:t xml:space="preserve">ب لغو خواهد بود. </w:t>
      </w:r>
      <w:r w:rsidRPr="00D32DC1">
        <w:rPr>
          <w:rFonts w:ascii="Tahoma" w:hAnsi="Tahoma" w:cs="Tahoma"/>
          <w:color w:val="000000" w:themeColor="text1"/>
          <w:sz w:val="24"/>
          <w:szCs w:val="24"/>
          <w:rtl/>
          <w:lang w:bidi="fa-IR"/>
        </w:rPr>
        <w:t>به</w:t>
      </w:r>
      <w:r w:rsidR="00724505">
        <w:rPr>
          <w:rFonts w:ascii="Tahoma" w:hAnsi="Tahoma" w:cs="Tahoma" w:hint="cs"/>
          <w:color w:val="000000" w:themeColor="text1"/>
          <w:sz w:val="24"/>
          <w:szCs w:val="24"/>
          <w:rtl/>
          <w:lang w:bidi="fa-IR"/>
        </w:rPr>
        <w:t xml:space="preserve"> </w:t>
      </w:r>
      <w:r w:rsidRPr="00D32DC1">
        <w:rPr>
          <w:rFonts w:ascii="Tahoma" w:hAnsi="Tahoma" w:cs="Tahoma"/>
          <w:color w:val="000000" w:themeColor="text1"/>
          <w:sz w:val="24"/>
          <w:szCs w:val="24"/>
          <w:rtl/>
          <w:lang w:bidi="fa-IR"/>
        </w:rPr>
        <w:t>‌طور</w:t>
      </w:r>
      <w:r w:rsidR="00724505">
        <w:rPr>
          <w:rFonts w:ascii="Tahoma" w:hAnsi="Tahoma" w:cs="Tahoma" w:hint="cs"/>
          <w:color w:val="000000" w:themeColor="text1"/>
          <w:sz w:val="24"/>
          <w:szCs w:val="24"/>
          <w:rtl/>
          <w:lang w:bidi="fa-IR"/>
        </w:rPr>
        <w:t xml:space="preserve"> مثال، </w:t>
      </w:r>
      <w:r w:rsidRPr="00D32DC1">
        <w:rPr>
          <w:rFonts w:ascii="Tahoma" w:hAnsi="Tahoma" w:cs="Tahoma" w:hint="cs"/>
          <w:color w:val="000000" w:themeColor="text1"/>
          <w:sz w:val="24"/>
          <w:szCs w:val="24"/>
          <w:rtl/>
          <w:lang w:bidi="fa-IR"/>
        </w:rPr>
        <w:t xml:space="preserve">با وضع </w:t>
      </w:r>
      <w:r w:rsidR="00724505">
        <w:rPr>
          <w:rFonts w:ascii="Tahoma" w:hAnsi="Tahoma" w:cs="Tahoma" w:hint="cs"/>
          <w:color w:val="000000" w:themeColor="text1"/>
          <w:sz w:val="24"/>
          <w:szCs w:val="24"/>
          <w:rtl/>
          <w:lang w:bidi="fa-IR"/>
        </w:rPr>
        <w:t>هیأت</w:t>
      </w:r>
      <w:r w:rsidRPr="00D32DC1">
        <w:rPr>
          <w:rFonts w:ascii="Tahoma" w:hAnsi="Tahoma" w:cs="Tahoma" w:hint="cs"/>
          <w:color w:val="000000" w:themeColor="text1"/>
          <w:sz w:val="24"/>
          <w:szCs w:val="24"/>
          <w:rtl/>
          <w:lang w:bidi="fa-IR"/>
        </w:rPr>
        <w:t xml:space="preserve"> و </w:t>
      </w:r>
      <w:r w:rsidRPr="00D32DC1">
        <w:rPr>
          <w:rFonts w:ascii="Tahoma" w:hAnsi="Tahoma" w:cs="Tahoma"/>
          <w:color w:val="000000" w:themeColor="text1"/>
          <w:sz w:val="24"/>
          <w:szCs w:val="24"/>
          <w:rtl/>
          <w:lang w:bidi="fa-IR"/>
        </w:rPr>
        <w:t>ماده‌</w:t>
      </w:r>
      <w:r w:rsidRPr="00D32DC1">
        <w:rPr>
          <w:rFonts w:ascii="Tahoma" w:hAnsi="Tahoma" w:cs="Tahoma" w:hint="cs"/>
          <w:color w:val="000000" w:themeColor="text1"/>
          <w:sz w:val="24"/>
          <w:szCs w:val="24"/>
          <w:rtl/>
          <w:lang w:bidi="fa-IR"/>
        </w:rPr>
        <w:t xml:space="preserve">ی </w:t>
      </w:r>
      <w:r>
        <w:rPr>
          <w:rFonts w:ascii="Tahoma" w:hAnsi="Tahoma" w:cs="Tahoma"/>
          <w:color w:val="000000" w:themeColor="text1"/>
          <w:sz w:val="24"/>
          <w:szCs w:val="24"/>
          <w:rtl/>
          <w:lang w:bidi="fa-IR"/>
        </w:rPr>
        <w:t>"</w:t>
      </w:r>
      <w:r w:rsidRPr="00D32DC1">
        <w:rPr>
          <w:rFonts w:ascii="Tahoma" w:hAnsi="Tahoma" w:cs="Tahoma" w:hint="cs"/>
          <w:color w:val="000000" w:themeColor="text1"/>
          <w:sz w:val="24"/>
          <w:szCs w:val="24"/>
          <w:rtl/>
          <w:lang w:bidi="fa-IR"/>
        </w:rPr>
        <w:t>زید</w:t>
      </w:r>
      <w:r>
        <w:rPr>
          <w:rFonts w:ascii="Tahoma" w:hAnsi="Tahoma" w:cs="Tahoma"/>
          <w:color w:val="000000" w:themeColor="text1"/>
          <w:sz w:val="24"/>
          <w:szCs w:val="24"/>
          <w:rtl/>
          <w:lang w:bidi="fa-IR"/>
        </w:rPr>
        <w:t>"</w:t>
      </w:r>
      <w:r w:rsidR="00724505">
        <w:rPr>
          <w:rFonts w:ascii="Tahoma" w:hAnsi="Tahoma" w:cs="Tahoma" w:hint="cs"/>
          <w:color w:val="000000" w:themeColor="text1"/>
          <w:sz w:val="24"/>
          <w:szCs w:val="24"/>
          <w:rtl/>
          <w:lang w:bidi="fa-IR"/>
        </w:rPr>
        <w:t xml:space="preserve"> </w:t>
      </w:r>
      <w:r w:rsidRPr="00D32DC1">
        <w:rPr>
          <w:rFonts w:ascii="Tahoma" w:hAnsi="Tahoma" w:cs="Tahoma" w:hint="cs"/>
          <w:color w:val="000000" w:themeColor="text1"/>
          <w:sz w:val="24"/>
          <w:szCs w:val="24"/>
          <w:rtl/>
          <w:lang w:bidi="fa-IR"/>
        </w:rPr>
        <w:t xml:space="preserve">و وضع </w:t>
      </w:r>
      <w:r w:rsidR="00724505">
        <w:rPr>
          <w:rFonts w:ascii="Tahoma" w:hAnsi="Tahoma" w:cs="Tahoma" w:hint="cs"/>
          <w:color w:val="000000" w:themeColor="text1"/>
          <w:sz w:val="24"/>
          <w:szCs w:val="24"/>
          <w:rtl/>
          <w:lang w:bidi="fa-IR"/>
        </w:rPr>
        <w:t>هیأت</w:t>
      </w:r>
      <w:r w:rsidRPr="00D32DC1">
        <w:rPr>
          <w:rFonts w:ascii="Tahoma" w:hAnsi="Tahoma" w:cs="Tahoma" w:hint="cs"/>
          <w:color w:val="000000" w:themeColor="text1"/>
          <w:sz w:val="24"/>
          <w:szCs w:val="24"/>
          <w:rtl/>
          <w:lang w:bidi="fa-IR"/>
        </w:rPr>
        <w:t xml:space="preserve"> و </w:t>
      </w:r>
      <w:r w:rsidRPr="00D32DC1">
        <w:rPr>
          <w:rFonts w:ascii="Tahoma" w:hAnsi="Tahoma" w:cs="Tahoma"/>
          <w:color w:val="000000" w:themeColor="text1"/>
          <w:sz w:val="24"/>
          <w:szCs w:val="24"/>
          <w:rtl/>
          <w:lang w:bidi="fa-IR"/>
        </w:rPr>
        <w:t>ماده‌</w:t>
      </w:r>
      <w:r w:rsidR="00724505">
        <w:rPr>
          <w:rFonts w:ascii="Tahoma" w:hAnsi="Tahoma" w:cs="Tahoma" w:hint="cs"/>
          <w:color w:val="000000" w:themeColor="text1"/>
          <w:sz w:val="24"/>
          <w:szCs w:val="24"/>
          <w:rtl/>
          <w:lang w:bidi="fa-IR"/>
        </w:rPr>
        <w:t xml:space="preserve"> </w:t>
      </w:r>
      <w:r w:rsidRPr="00D32DC1">
        <w:rPr>
          <w:rFonts w:ascii="Tahoma" w:hAnsi="Tahoma" w:cs="Tahoma" w:hint="cs"/>
          <w:color w:val="000000" w:themeColor="text1"/>
          <w:sz w:val="24"/>
          <w:szCs w:val="24"/>
          <w:rtl/>
          <w:lang w:bidi="fa-IR"/>
        </w:rPr>
        <w:t xml:space="preserve">ی </w:t>
      </w:r>
      <w:r>
        <w:rPr>
          <w:rFonts w:ascii="Tahoma" w:hAnsi="Tahoma" w:cs="Tahoma"/>
          <w:color w:val="000000" w:themeColor="text1"/>
          <w:sz w:val="24"/>
          <w:szCs w:val="24"/>
          <w:rtl/>
          <w:lang w:bidi="fa-IR"/>
        </w:rPr>
        <w:t>"</w:t>
      </w:r>
      <w:r w:rsidRPr="00D32DC1">
        <w:rPr>
          <w:rFonts w:ascii="Tahoma" w:hAnsi="Tahoma" w:cs="Tahoma" w:hint="cs"/>
          <w:color w:val="000000" w:themeColor="text1"/>
          <w:sz w:val="24"/>
          <w:szCs w:val="24"/>
          <w:rtl/>
          <w:lang w:bidi="fa-IR"/>
        </w:rPr>
        <w:t>قائم</w:t>
      </w:r>
      <w:r>
        <w:rPr>
          <w:rFonts w:ascii="Tahoma" w:hAnsi="Tahoma" w:cs="Tahoma"/>
          <w:color w:val="000000" w:themeColor="text1"/>
          <w:sz w:val="24"/>
          <w:szCs w:val="24"/>
          <w:rtl/>
          <w:lang w:bidi="fa-IR"/>
        </w:rPr>
        <w:t>"</w:t>
      </w:r>
      <w:r w:rsidRPr="00D32DC1">
        <w:rPr>
          <w:rFonts w:ascii="Tahoma" w:hAnsi="Tahoma" w:cs="Tahoma" w:hint="cs"/>
          <w:color w:val="000000" w:themeColor="text1"/>
          <w:sz w:val="24"/>
          <w:szCs w:val="24"/>
          <w:rtl/>
          <w:lang w:bidi="fa-IR"/>
        </w:rPr>
        <w:t xml:space="preserve"> </w:t>
      </w:r>
      <w:r w:rsidRPr="00B65224">
        <w:rPr>
          <w:rFonts w:ascii="Tahoma" w:hAnsi="Tahoma" w:cs="Tahoma" w:hint="cs"/>
          <w:color w:val="002060"/>
          <w:sz w:val="24"/>
          <w:szCs w:val="24"/>
          <w:rtl/>
          <w:lang w:bidi="fa-IR"/>
        </w:rPr>
        <w:t xml:space="preserve">(وضع وزن </w:t>
      </w:r>
      <w:r w:rsidRPr="00B65224">
        <w:rPr>
          <w:rFonts w:ascii="Tahoma" w:hAnsi="Tahoma" w:cs="Tahoma"/>
          <w:color w:val="002060"/>
          <w:sz w:val="24"/>
          <w:szCs w:val="24"/>
          <w:rtl/>
          <w:lang w:bidi="fa-IR"/>
        </w:rPr>
        <w:t>"</w:t>
      </w:r>
      <w:r w:rsidRPr="00B65224">
        <w:rPr>
          <w:rFonts w:ascii="Tahoma" w:hAnsi="Tahoma" w:cs="Tahoma" w:hint="cs"/>
          <w:color w:val="002060"/>
          <w:sz w:val="24"/>
          <w:szCs w:val="24"/>
          <w:rtl/>
          <w:lang w:bidi="fa-IR"/>
        </w:rPr>
        <w:t>فاعل</w:t>
      </w:r>
      <w:r w:rsidRPr="00B65224">
        <w:rPr>
          <w:rFonts w:ascii="Tahoma" w:hAnsi="Tahoma" w:cs="Tahoma"/>
          <w:color w:val="002060"/>
          <w:sz w:val="24"/>
          <w:szCs w:val="24"/>
          <w:rtl/>
          <w:lang w:bidi="fa-IR"/>
        </w:rPr>
        <w:t>"</w:t>
      </w:r>
      <w:r w:rsidRPr="00B65224">
        <w:rPr>
          <w:rFonts w:ascii="Tahoma" w:hAnsi="Tahoma" w:cs="Tahoma" w:hint="cs"/>
          <w:color w:val="002060"/>
          <w:sz w:val="24"/>
          <w:szCs w:val="24"/>
          <w:rtl/>
          <w:lang w:bidi="fa-IR"/>
        </w:rPr>
        <w:t xml:space="preserve"> و وضع </w:t>
      </w:r>
      <w:r w:rsidR="00724505" w:rsidRPr="00B65224">
        <w:rPr>
          <w:rFonts w:ascii="Tahoma" w:hAnsi="Tahoma" w:cs="Tahoma" w:hint="cs"/>
          <w:color w:val="002060"/>
          <w:sz w:val="24"/>
          <w:szCs w:val="24"/>
          <w:rtl/>
          <w:lang w:bidi="fa-IR"/>
        </w:rPr>
        <w:t xml:space="preserve">هیأت خبری) </w:t>
      </w:r>
      <w:r w:rsidRPr="00D32DC1">
        <w:rPr>
          <w:rFonts w:ascii="Tahoma" w:hAnsi="Tahoma" w:cs="Tahoma" w:hint="cs"/>
          <w:color w:val="000000" w:themeColor="text1"/>
          <w:sz w:val="24"/>
          <w:szCs w:val="24"/>
          <w:rtl/>
          <w:lang w:bidi="fa-IR"/>
        </w:rPr>
        <w:t xml:space="preserve">تفهیم و تفهم حاصل شده و دلیلی ندارد که کل </w:t>
      </w:r>
      <w:r>
        <w:rPr>
          <w:rFonts w:ascii="Tahoma" w:hAnsi="Tahoma" w:cs="Tahoma"/>
          <w:color w:val="000000" w:themeColor="text1"/>
          <w:sz w:val="24"/>
          <w:szCs w:val="24"/>
          <w:rtl/>
          <w:lang w:bidi="fa-IR"/>
        </w:rPr>
        <w:t>"</w:t>
      </w:r>
      <w:r w:rsidRPr="00D32DC1">
        <w:rPr>
          <w:rFonts w:ascii="Tahoma" w:hAnsi="Tahoma" w:cs="Tahoma" w:hint="cs"/>
          <w:color w:val="000000" w:themeColor="text1"/>
          <w:sz w:val="24"/>
          <w:szCs w:val="24"/>
          <w:rtl/>
          <w:lang w:bidi="fa-IR"/>
        </w:rPr>
        <w:t>زید قائم</w:t>
      </w:r>
      <w:r>
        <w:rPr>
          <w:rFonts w:ascii="Tahoma" w:hAnsi="Tahoma" w:cs="Tahoma"/>
          <w:color w:val="000000" w:themeColor="text1"/>
          <w:sz w:val="24"/>
          <w:szCs w:val="24"/>
          <w:rtl/>
          <w:lang w:bidi="fa-IR"/>
        </w:rPr>
        <w:t>"</w:t>
      </w:r>
      <w:r w:rsidRPr="00D32DC1">
        <w:rPr>
          <w:rFonts w:ascii="Tahoma" w:hAnsi="Tahoma" w:cs="Tahoma" w:hint="cs"/>
          <w:color w:val="000000" w:themeColor="text1"/>
          <w:sz w:val="24"/>
          <w:szCs w:val="24"/>
          <w:rtl/>
          <w:lang w:bidi="fa-IR"/>
        </w:rPr>
        <w:t xml:space="preserve"> نیز وضع شود.</w:t>
      </w:r>
    </w:p>
    <w:p w:rsidR="00D32DC1" w:rsidRPr="00D32DC1" w:rsidRDefault="00724505" w:rsidP="00D32DC1">
      <w:pPr>
        <w:bidi/>
        <w:rPr>
          <w:rFonts w:ascii="Tahoma" w:hAnsi="Tahoma" w:cs="Tahoma"/>
          <w:color w:val="000000" w:themeColor="text1"/>
          <w:sz w:val="24"/>
          <w:szCs w:val="24"/>
          <w:rtl/>
          <w:lang w:bidi="fa-IR"/>
        </w:rPr>
      </w:pPr>
      <w:bookmarkStart w:id="111" w:name="_Toc27761777"/>
      <w:r w:rsidRPr="00B65224">
        <w:rPr>
          <w:rFonts w:ascii="Tahoma" w:hAnsi="Tahoma" w:cs="Tahoma" w:hint="cs"/>
          <w:color w:val="00B0F0"/>
          <w:sz w:val="24"/>
          <w:szCs w:val="24"/>
          <w:rtl/>
          <w:lang w:bidi="fa-IR"/>
        </w:rPr>
        <w:t>ب</w:t>
      </w:r>
      <w:r>
        <w:rPr>
          <w:rFonts w:ascii="Tahoma" w:hAnsi="Tahoma" w:cs="Tahoma" w:hint="cs"/>
          <w:color w:val="000000" w:themeColor="text1"/>
          <w:sz w:val="24"/>
          <w:szCs w:val="24"/>
          <w:rtl/>
          <w:lang w:bidi="fa-IR"/>
        </w:rPr>
        <w:t>)</w:t>
      </w:r>
      <w:r w:rsidR="00D32DC1" w:rsidRPr="00D32DC1">
        <w:rPr>
          <w:rFonts w:ascii="Tahoma" w:hAnsi="Tahoma" w:cs="Tahoma" w:hint="cs"/>
          <w:color w:val="000000" w:themeColor="text1"/>
          <w:sz w:val="24"/>
          <w:szCs w:val="24"/>
          <w:rtl/>
          <w:lang w:bidi="fa-IR"/>
        </w:rPr>
        <w:t xml:space="preserve"> مخالفت با تبادر</w:t>
      </w:r>
      <w:bookmarkEnd w:id="111"/>
    </w:p>
    <w:p w:rsidR="007D626C" w:rsidRDefault="00D32DC1" w:rsidP="007D626C">
      <w:pPr>
        <w:bidi/>
        <w:rPr>
          <w:rFonts w:ascii="Tahoma" w:hAnsi="Tahoma" w:cs="Tahoma"/>
          <w:color w:val="000000" w:themeColor="text1"/>
          <w:sz w:val="24"/>
          <w:szCs w:val="24"/>
          <w:rtl/>
          <w:lang w:bidi="fa-IR"/>
        </w:rPr>
      </w:pPr>
      <w:r w:rsidRPr="00D32DC1">
        <w:rPr>
          <w:rFonts w:ascii="Tahoma" w:hAnsi="Tahoma" w:cs="Tahoma" w:hint="cs"/>
          <w:color w:val="000000" w:themeColor="text1"/>
          <w:sz w:val="24"/>
          <w:szCs w:val="24"/>
          <w:rtl/>
          <w:lang w:bidi="fa-IR"/>
        </w:rPr>
        <w:t xml:space="preserve">اگر علاوه بر مفردات، مرکبات نیز دارای وضع بودند، باید آن را در تبادر خود </w:t>
      </w:r>
      <w:r w:rsidRPr="00D32DC1">
        <w:rPr>
          <w:rFonts w:ascii="Tahoma" w:hAnsi="Tahoma" w:cs="Tahoma"/>
          <w:color w:val="000000" w:themeColor="text1"/>
          <w:sz w:val="24"/>
          <w:szCs w:val="24"/>
          <w:rtl/>
          <w:lang w:bidi="fa-IR"/>
        </w:rPr>
        <w:t>م</w:t>
      </w:r>
      <w:r w:rsidRPr="00D32DC1">
        <w:rPr>
          <w:rFonts w:ascii="Tahoma" w:hAnsi="Tahoma" w:cs="Tahoma" w:hint="cs"/>
          <w:color w:val="000000" w:themeColor="text1"/>
          <w:sz w:val="24"/>
          <w:szCs w:val="24"/>
          <w:rtl/>
          <w:lang w:bidi="fa-IR"/>
        </w:rPr>
        <w:t>ی‌ی</w:t>
      </w:r>
      <w:r w:rsidRPr="00D32DC1">
        <w:rPr>
          <w:rFonts w:ascii="Tahoma" w:hAnsi="Tahoma" w:cs="Tahoma" w:hint="eastAsia"/>
          <w:color w:val="000000" w:themeColor="text1"/>
          <w:sz w:val="24"/>
          <w:szCs w:val="24"/>
          <w:rtl/>
          <w:lang w:bidi="fa-IR"/>
        </w:rPr>
        <w:t>افت</w:t>
      </w:r>
      <w:r w:rsidRPr="00D32DC1">
        <w:rPr>
          <w:rFonts w:ascii="Tahoma" w:hAnsi="Tahoma" w:cs="Tahoma" w:hint="cs"/>
          <w:color w:val="000000" w:themeColor="text1"/>
          <w:sz w:val="24"/>
          <w:szCs w:val="24"/>
          <w:rtl/>
          <w:lang w:bidi="fa-IR"/>
        </w:rPr>
        <w:t>ی</w:t>
      </w:r>
      <w:r w:rsidRPr="00D32DC1">
        <w:rPr>
          <w:rFonts w:ascii="Tahoma" w:hAnsi="Tahoma" w:cs="Tahoma" w:hint="eastAsia"/>
          <w:color w:val="000000" w:themeColor="text1"/>
          <w:sz w:val="24"/>
          <w:szCs w:val="24"/>
          <w:rtl/>
          <w:lang w:bidi="fa-IR"/>
        </w:rPr>
        <w:t>م</w:t>
      </w:r>
      <w:r w:rsidR="003D4F23">
        <w:rPr>
          <w:rFonts w:ascii="Tahoma" w:hAnsi="Tahoma" w:cs="Tahoma" w:hint="cs"/>
          <w:color w:val="000000" w:themeColor="text1"/>
          <w:sz w:val="24"/>
          <w:szCs w:val="24"/>
          <w:rtl/>
          <w:lang w:bidi="fa-IR"/>
        </w:rPr>
        <w:t>،</w:t>
      </w:r>
      <w:r w:rsidRPr="00D32DC1">
        <w:rPr>
          <w:rFonts w:ascii="Tahoma" w:hAnsi="Tahoma" w:cs="Tahoma" w:hint="cs"/>
          <w:color w:val="000000" w:themeColor="text1"/>
          <w:sz w:val="24"/>
          <w:szCs w:val="24"/>
          <w:rtl/>
          <w:lang w:bidi="fa-IR"/>
        </w:rPr>
        <w:t xml:space="preserve"> یعنی غیر از متبادر شدن ماده و هر دو نوع </w:t>
      </w:r>
      <w:r w:rsidR="00724505">
        <w:rPr>
          <w:rFonts w:ascii="Tahoma" w:hAnsi="Tahoma" w:cs="Tahoma" w:hint="cs"/>
          <w:color w:val="000000" w:themeColor="text1"/>
          <w:sz w:val="24"/>
          <w:szCs w:val="24"/>
          <w:rtl/>
          <w:lang w:bidi="fa-IR"/>
        </w:rPr>
        <w:t>هیأت</w:t>
      </w:r>
      <w:r w:rsidRPr="00D32DC1">
        <w:rPr>
          <w:rFonts w:ascii="Tahoma" w:hAnsi="Tahoma" w:cs="Tahoma" w:hint="cs"/>
          <w:color w:val="000000" w:themeColor="text1"/>
          <w:sz w:val="24"/>
          <w:szCs w:val="24"/>
          <w:rtl/>
          <w:lang w:bidi="fa-IR"/>
        </w:rPr>
        <w:t xml:space="preserve"> مفرد، باید مطلب دیگری به خاطر وضع مرکبات نیز متبادر </w:t>
      </w:r>
      <w:r w:rsidRPr="00D32DC1">
        <w:rPr>
          <w:rFonts w:ascii="Tahoma" w:hAnsi="Tahoma" w:cs="Tahoma"/>
          <w:color w:val="000000" w:themeColor="text1"/>
          <w:sz w:val="24"/>
          <w:szCs w:val="24"/>
          <w:rtl/>
          <w:lang w:bidi="fa-IR"/>
        </w:rPr>
        <w:t>م</w:t>
      </w:r>
      <w:r w:rsidRPr="00D32DC1">
        <w:rPr>
          <w:rFonts w:ascii="Tahoma" w:hAnsi="Tahoma" w:cs="Tahoma" w:hint="cs"/>
          <w:color w:val="000000" w:themeColor="text1"/>
          <w:sz w:val="24"/>
          <w:szCs w:val="24"/>
          <w:rtl/>
          <w:lang w:bidi="fa-IR"/>
        </w:rPr>
        <w:t>ی‌</w:t>
      </w:r>
      <w:r w:rsidRPr="00D32DC1">
        <w:rPr>
          <w:rFonts w:ascii="Tahoma" w:hAnsi="Tahoma" w:cs="Tahoma" w:hint="eastAsia"/>
          <w:color w:val="000000" w:themeColor="text1"/>
          <w:sz w:val="24"/>
          <w:szCs w:val="24"/>
          <w:rtl/>
          <w:lang w:bidi="fa-IR"/>
        </w:rPr>
        <w:t>شد</w:t>
      </w:r>
      <w:r w:rsidR="003D4F23">
        <w:rPr>
          <w:rFonts w:ascii="Tahoma" w:hAnsi="Tahoma" w:cs="Tahoma" w:hint="cs"/>
          <w:color w:val="000000" w:themeColor="text1"/>
          <w:sz w:val="24"/>
          <w:szCs w:val="24"/>
          <w:rtl/>
          <w:lang w:bidi="fa-IR"/>
        </w:rPr>
        <w:t>،</w:t>
      </w:r>
      <w:r w:rsidRPr="00D32DC1">
        <w:rPr>
          <w:rFonts w:ascii="Tahoma" w:hAnsi="Tahoma" w:cs="Tahoma" w:hint="cs"/>
          <w:color w:val="000000" w:themeColor="text1"/>
          <w:sz w:val="24"/>
          <w:szCs w:val="24"/>
          <w:rtl/>
          <w:lang w:bidi="fa-IR"/>
        </w:rPr>
        <w:t xml:space="preserve"> </w:t>
      </w:r>
      <w:r w:rsidRPr="00D32DC1">
        <w:rPr>
          <w:rFonts w:ascii="Tahoma" w:hAnsi="Tahoma" w:cs="Tahoma"/>
          <w:color w:val="000000" w:themeColor="text1"/>
          <w:sz w:val="24"/>
          <w:szCs w:val="24"/>
          <w:rtl/>
          <w:lang w:bidi="fa-IR"/>
        </w:rPr>
        <w:t>درحال</w:t>
      </w:r>
      <w:r w:rsidRPr="00D32DC1">
        <w:rPr>
          <w:rFonts w:ascii="Tahoma" w:hAnsi="Tahoma" w:cs="Tahoma" w:hint="cs"/>
          <w:color w:val="000000" w:themeColor="text1"/>
          <w:sz w:val="24"/>
          <w:szCs w:val="24"/>
          <w:rtl/>
          <w:lang w:bidi="fa-IR"/>
        </w:rPr>
        <w:t>ی‌</w:t>
      </w:r>
      <w:r w:rsidRPr="00D32DC1">
        <w:rPr>
          <w:rFonts w:ascii="Tahoma" w:hAnsi="Tahoma" w:cs="Tahoma" w:hint="eastAsia"/>
          <w:color w:val="000000" w:themeColor="text1"/>
          <w:sz w:val="24"/>
          <w:szCs w:val="24"/>
          <w:rtl/>
          <w:lang w:bidi="fa-IR"/>
        </w:rPr>
        <w:t>که</w:t>
      </w:r>
      <w:r w:rsidRPr="00D32DC1">
        <w:rPr>
          <w:rFonts w:ascii="Tahoma" w:hAnsi="Tahoma" w:cs="Tahoma" w:hint="cs"/>
          <w:color w:val="000000" w:themeColor="text1"/>
          <w:sz w:val="24"/>
          <w:szCs w:val="24"/>
          <w:rtl/>
          <w:lang w:bidi="fa-IR"/>
        </w:rPr>
        <w:t xml:space="preserve"> بالوجدان</w:t>
      </w:r>
      <w:r w:rsidRPr="00D32DC1">
        <w:rPr>
          <w:rFonts w:ascii="Tahoma" w:hAnsi="Tahoma" w:cs="Tahoma"/>
          <w:color w:val="000000" w:themeColor="text1"/>
          <w:sz w:val="24"/>
          <w:szCs w:val="24"/>
          <w:vertAlign w:val="superscript"/>
          <w:rtl/>
          <w:lang w:bidi="fa-IR"/>
        </w:rPr>
        <w:footnoteReference w:id="38"/>
      </w:r>
      <w:r w:rsidRPr="00D32DC1">
        <w:rPr>
          <w:rFonts w:ascii="Tahoma" w:hAnsi="Tahoma" w:cs="Tahoma" w:hint="cs"/>
          <w:color w:val="000000" w:themeColor="text1"/>
          <w:sz w:val="24"/>
          <w:szCs w:val="24"/>
          <w:rtl/>
          <w:lang w:bidi="fa-IR"/>
        </w:rPr>
        <w:t xml:space="preserve"> </w:t>
      </w:r>
      <w:r w:rsidR="00980113">
        <w:rPr>
          <w:rFonts w:ascii="Tahoma" w:hAnsi="Tahoma" w:cs="Tahoma"/>
          <w:color w:val="000000" w:themeColor="text1"/>
          <w:sz w:val="24"/>
          <w:szCs w:val="24"/>
          <w:rtl/>
          <w:lang w:bidi="fa-IR"/>
        </w:rPr>
        <w:t>این گونه</w:t>
      </w:r>
      <w:r w:rsidRPr="00D32DC1">
        <w:rPr>
          <w:rFonts w:ascii="Tahoma" w:hAnsi="Tahoma" w:cs="Tahoma" w:hint="cs"/>
          <w:color w:val="000000" w:themeColor="text1"/>
          <w:sz w:val="24"/>
          <w:szCs w:val="24"/>
          <w:rtl/>
          <w:lang w:bidi="fa-IR"/>
        </w:rPr>
        <w:t xml:space="preserve"> نیست.</w:t>
      </w:r>
    </w:p>
    <w:p w:rsidR="007D626C" w:rsidRDefault="007D626C" w:rsidP="007D626C">
      <w:pPr>
        <w:bidi/>
        <w:rPr>
          <w:rFonts w:ascii="Tahoma" w:hAnsi="Tahoma" w:cs="Tahoma"/>
          <w:color w:val="000000" w:themeColor="text1"/>
          <w:sz w:val="24"/>
          <w:szCs w:val="24"/>
          <w:rtl/>
          <w:lang w:bidi="fa-IR"/>
        </w:rPr>
      </w:pPr>
    </w:p>
    <w:p w:rsidR="00B65224" w:rsidRDefault="00B65224" w:rsidP="007D626C">
      <w:pPr>
        <w:bidi/>
        <w:rPr>
          <w:rFonts w:ascii="Tahoma" w:hAnsi="Tahoma" w:cs="Tahoma"/>
          <w:color w:val="000000" w:themeColor="text1"/>
          <w:sz w:val="24"/>
          <w:szCs w:val="24"/>
          <w:rtl/>
          <w:lang w:bidi="fa-IR"/>
        </w:rPr>
      </w:pPr>
      <w:r w:rsidRPr="00B65224">
        <w:rPr>
          <w:rFonts w:ascii="Tahoma" w:hAnsi="Tahoma" w:cs="Tahoma" w:hint="cs"/>
          <w:color w:val="00B0F0"/>
          <w:sz w:val="24"/>
          <w:szCs w:val="24"/>
          <w:rtl/>
          <w:lang w:bidi="fa-IR"/>
        </w:rPr>
        <w:t>استاد</w:t>
      </w:r>
      <w:r>
        <w:rPr>
          <w:rFonts w:ascii="Tahoma" w:hAnsi="Tahoma" w:cs="Tahoma" w:hint="cs"/>
          <w:color w:val="000000" w:themeColor="text1"/>
          <w:sz w:val="24"/>
          <w:szCs w:val="24"/>
          <w:rtl/>
          <w:lang w:bidi="fa-IR"/>
        </w:rPr>
        <w:t>:</w:t>
      </w:r>
    </w:p>
    <w:p w:rsidR="00D32DC1" w:rsidRPr="00D32DC1" w:rsidRDefault="00D32DC1" w:rsidP="00B65224">
      <w:pPr>
        <w:bidi/>
        <w:rPr>
          <w:rFonts w:ascii="Tahoma" w:hAnsi="Tahoma" w:cs="Tahoma"/>
          <w:color w:val="000000" w:themeColor="text1"/>
          <w:sz w:val="24"/>
          <w:szCs w:val="24"/>
          <w:rtl/>
          <w:lang w:bidi="fa-IR"/>
        </w:rPr>
      </w:pPr>
      <w:r w:rsidRPr="00D32DC1">
        <w:rPr>
          <w:rFonts w:ascii="Tahoma" w:hAnsi="Tahoma" w:cs="Tahoma" w:hint="cs"/>
          <w:color w:val="000000" w:themeColor="text1"/>
          <w:sz w:val="24"/>
          <w:szCs w:val="24"/>
          <w:rtl/>
          <w:lang w:bidi="fa-IR"/>
        </w:rPr>
        <w:t xml:space="preserve">به نظر </w:t>
      </w:r>
      <w:r w:rsidRPr="00D32DC1">
        <w:rPr>
          <w:rFonts w:ascii="Tahoma" w:hAnsi="Tahoma" w:cs="Tahoma"/>
          <w:color w:val="000000" w:themeColor="text1"/>
          <w:sz w:val="24"/>
          <w:szCs w:val="24"/>
          <w:rtl/>
          <w:lang w:bidi="fa-IR"/>
        </w:rPr>
        <w:t>م</w:t>
      </w:r>
      <w:r w:rsidRPr="00D32DC1">
        <w:rPr>
          <w:rFonts w:ascii="Tahoma" w:hAnsi="Tahoma" w:cs="Tahoma" w:hint="cs"/>
          <w:color w:val="000000" w:themeColor="text1"/>
          <w:sz w:val="24"/>
          <w:szCs w:val="24"/>
          <w:rtl/>
          <w:lang w:bidi="fa-IR"/>
        </w:rPr>
        <w:t>ی‌</w:t>
      </w:r>
      <w:r w:rsidRPr="00D32DC1">
        <w:rPr>
          <w:rFonts w:ascii="Tahoma" w:hAnsi="Tahoma" w:cs="Tahoma" w:hint="eastAsia"/>
          <w:color w:val="000000" w:themeColor="text1"/>
          <w:sz w:val="24"/>
          <w:szCs w:val="24"/>
          <w:rtl/>
          <w:lang w:bidi="fa-IR"/>
        </w:rPr>
        <w:t>رسد</w:t>
      </w:r>
      <w:r w:rsidRPr="00D32DC1">
        <w:rPr>
          <w:rFonts w:ascii="Tahoma" w:hAnsi="Tahoma" w:cs="Tahoma" w:hint="cs"/>
          <w:color w:val="000000" w:themeColor="text1"/>
          <w:sz w:val="24"/>
          <w:szCs w:val="24"/>
          <w:rtl/>
          <w:lang w:bidi="fa-IR"/>
        </w:rPr>
        <w:t xml:space="preserve"> این اختلاف لفظی باشد</w:t>
      </w:r>
      <w:r w:rsidR="00B65224">
        <w:rPr>
          <w:rFonts w:ascii="Tahoma" w:hAnsi="Tahoma" w:cs="Tahoma" w:hint="cs"/>
          <w:color w:val="000000" w:themeColor="text1"/>
          <w:sz w:val="24"/>
          <w:szCs w:val="24"/>
          <w:rtl/>
          <w:lang w:bidi="fa-IR"/>
        </w:rPr>
        <w:t xml:space="preserve">، زیرا، </w:t>
      </w:r>
      <w:r w:rsidRPr="00D32DC1">
        <w:rPr>
          <w:rFonts w:ascii="Tahoma" w:hAnsi="Tahoma" w:cs="Tahoma" w:hint="cs"/>
          <w:color w:val="000000" w:themeColor="text1"/>
          <w:sz w:val="24"/>
          <w:szCs w:val="24"/>
          <w:rtl/>
          <w:lang w:bidi="fa-IR"/>
        </w:rPr>
        <w:t>مرحوم میرزای قمی برای مرک</w:t>
      </w:r>
      <w:r w:rsidR="00B65224">
        <w:rPr>
          <w:rFonts w:ascii="Tahoma" w:hAnsi="Tahoma" w:cs="Tahoma" w:hint="cs"/>
          <w:color w:val="000000" w:themeColor="text1"/>
          <w:sz w:val="24"/>
          <w:szCs w:val="24"/>
          <w:rtl/>
          <w:lang w:bidi="fa-IR"/>
        </w:rPr>
        <w:t>ّ</w:t>
      </w:r>
      <w:r w:rsidRPr="00D32DC1">
        <w:rPr>
          <w:rFonts w:ascii="Tahoma" w:hAnsi="Tahoma" w:cs="Tahoma" w:hint="cs"/>
          <w:color w:val="000000" w:themeColor="text1"/>
          <w:sz w:val="24"/>
          <w:szCs w:val="24"/>
          <w:rtl/>
          <w:lang w:bidi="fa-IR"/>
        </w:rPr>
        <w:t xml:space="preserve">بات </w:t>
      </w:r>
      <w:r w:rsidRPr="00D32DC1">
        <w:rPr>
          <w:rFonts w:ascii="Tahoma" w:hAnsi="Tahoma" w:cs="Tahoma"/>
          <w:color w:val="000000" w:themeColor="text1"/>
          <w:sz w:val="24"/>
          <w:szCs w:val="24"/>
          <w:rtl/>
          <w:lang w:bidi="fa-IR"/>
        </w:rPr>
        <w:t>مثال</w:t>
      </w:r>
      <w:r w:rsidR="00B65224">
        <w:rPr>
          <w:rFonts w:ascii="Tahoma" w:hAnsi="Tahoma" w:cs="Tahoma" w:hint="cs"/>
          <w:color w:val="000000" w:themeColor="text1"/>
          <w:sz w:val="24"/>
          <w:szCs w:val="24"/>
          <w:rtl/>
          <w:lang w:bidi="fa-IR"/>
        </w:rPr>
        <w:t xml:space="preserve"> </w:t>
      </w:r>
      <w:r w:rsidRPr="00D32DC1">
        <w:rPr>
          <w:rFonts w:ascii="Tahoma" w:hAnsi="Tahoma" w:cs="Tahoma"/>
          <w:color w:val="000000" w:themeColor="text1"/>
          <w:sz w:val="24"/>
          <w:szCs w:val="24"/>
          <w:rtl/>
          <w:lang w:bidi="fa-IR"/>
        </w:rPr>
        <w:t>‌ها</w:t>
      </w:r>
      <w:r w:rsidRPr="00D32DC1">
        <w:rPr>
          <w:rFonts w:ascii="Tahoma" w:hAnsi="Tahoma" w:cs="Tahoma" w:hint="cs"/>
          <w:color w:val="000000" w:themeColor="text1"/>
          <w:sz w:val="24"/>
          <w:szCs w:val="24"/>
          <w:rtl/>
          <w:lang w:bidi="fa-IR"/>
        </w:rPr>
        <w:t xml:space="preserve">یی مانند </w:t>
      </w:r>
      <w:r>
        <w:rPr>
          <w:rFonts w:ascii="Tahoma" w:hAnsi="Tahoma" w:cs="Tahoma"/>
          <w:color w:val="000000" w:themeColor="text1"/>
          <w:sz w:val="24"/>
          <w:szCs w:val="24"/>
          <w:rtl/>
          <w:lang w:bidi="fa-IR"/>
        </w:rPr>
        <w:t>"</w:t>
      </w:r>
      <w:r w:rsidRPr="00D32DC1">
        <w:rPr>
          <w:rFonts w:ascii="Tahoma" w:hAnsi="Tahoma" w:cs="Tahoma" w:hint="cs"/>
          <w:color w:val="000000" w:themeColor="text1"/>
          <w:sz w:val="24"/>
          <w:szCs w:val="24"/>
          <w:rtl/>
          <w:lang w:bidi="fa-IR"/>
        </w:rPr>
        <w:t>تقدیم</w:t>
      </w:r>
      <w:r w:rsidR="00B65224">
        <w:rPr>
          <w:rFonts w:ascii="Tahoma" w:hAnsi="Tahoma" w:cs="Tahoma" w:hint="cs"/>
          <w:color w:val="000000" w:themeColor="text1"/>
          <w:sz w:val="24"/>
          <w:szCs w:val="24"/>
          <w:rtl/>
          <w:lang w:bidi="fa-IR"/>
        </w:rPr>
        <w:t>ُ</w:t>
      </w:r>
      <w:r w:rsidRPr="00D32DC1">
        <w:rPr>
          <w:rFonts w:ascii="Tahoma" w:hAnsi="Tahoma" w:cs="Tahoma" w:hint="cs"/>
          <w:color w:val="000000" w:themeColor="text1"/>
          <w:sz w:val="24"/>
          <w:szCs w:val="24"/>
          <w:rtl/>
          <w:lang w:bidi="fa-IR"/>
        </w:rPr>
        <w:t xml:space="preserve"> ما ح</w:t>
      </w:r>
      <w:r w:rsidR="00B65224">
        <w:rPr>
          <w:rFonts w:ascii="Tahoma" w:hAnsi="Tahoma" w:cs="Tahoma" w:hint="cs"/>
          <w:color w:val="000000" w:themeColor="text1"/>
          <w:sz w:val="24"/>
          <w:szCs w:val="24"/>
          <w:rtl/>
          <w:lang w:bidi="fa-IR"/>
        </w:rPr>
        <w:t>َ</w:t>
      </w:r>
      <w:r w:rsidRPr="00D32DC1">
        <w:rPr>
          <w:rFonts w:ascii="Tahoma" w:hAnsi="Tahoma" w:cs="Tahoma" w:hint="cs"/>
          <w:color w:val="000000" w:themeColor="text1"/>
          <w:sz w:val="24"/>
          <w:szCs w:val="24"/>
          <w:rtl/>
          <w:lang w:bidi="fa-IR"/>
        </w:rPr>
        <w:t>ق</w:t>
      </w:r>
      <w:r w:rsidR="00B65224">
        <w:rPr>
          <w:rFonts w:ascii="Tahoma" w:hAnsi="Tahoma" w:cs="Tahoma" w:hint="cs"/>
          <w:color w:val="000000" w:themeColor="text1"/>
          <w:sz w:val="24"/>
          <w:szCs w:val="24"/>
          <w:rtl/>
          <w:lang w:bidi="fa-IR"/>
        </w:rPr>
        <w:t>ُّ</w:t>
      </w:r>
      <w:r w:rsidRPr="00D32DC1">
        <w:rPr>
          <w:rFonts w:ascii="Tahoma" w:hAnsi="Tahoma" w:cs="Tahoma" w:hint="cs"/>
          <w:color w:val="000000" w:themeColor="text1"/>
          <w:sz w:val="24"/>
          <w:szCs w:val="24"/>
          <w:rtl/>
          <w:lang w:bidi="fa-IR"/>
        </w:rPr>
        <w:t>ه</w:t>
      </w:r>
      <w:r w:rsidR="00B65224">
        <w:rPr>
          <w:rFonts w:ascii="Tahoma" w:hAnsi="Tahoma" w:cs="Tahoma" w:hint="cs"/>
          <w:color w:val="000000" w:themeColor="text1"/>
          <w:sz w:val="24"/>
          <w:szCs w:val="24"/>
          <w:rtl/>
          <w:lang w:bidi="fa-IR"/>
        </w:rPr>
        <w:t>ُ التأ</w:t>
      </w:r>
      <w:r w:rsidRPr="00D32DC1">
        <w:rPr>
          <w:rFonts w:ascii="Tahoma" w:hAnsi="Tahoma" w:cs="Tahoma" w:hint="cs"/>
          <w:color w:val="000000" w:themeColor="text1"/>
          <w:sz w:val="24"/>
          <w:szCs w:val="24"/>
          <w:rtl/>
          <w:lang w:bidi="fa-IR"/>
        </w:rPr>
        <w:t>خیر</w:t>
      </w:r>
      <w:r>
        <w:rPr>
          <w:rFonts w:ascii="Tahoma" w:hAnsi="Tahoma" w:cs="Tahoma"/>
          <w:color w:val="000000" w:themeColor="text1"/>
          <w:sz w:val="24"/>
          <w:szCs w:val="24"/>
          <w:rtl/>
          <w:lang w:bidi="fa-IR"/>
        </w:rPr>
        <w:t>"</w:t>
      </w:r>
      <w:r w:rsidRPr="00D32DC1">
        <w:rPr>
          <w:rFonts w:ascii="Tahoma" w:hAnsi="Tahoma" w:cs="Tahoma" w:hint="cs"/>
          <w:color w:val="000000" w:themeColor="text1"/>
          <w:sz w:val="24"/>
          <w:szCs w:val="24"/>
          <w:rtl/>
          <w:lang w:bidi="fa-IR"/>
        </w:rPr>
        <w:t xml:space="preserve"> را بیان </w:t>
      </w:r>
      <w:r w:rsidR="00E6263C">
        <w:rPr>
          <w:rFonts w:ascii="Tahoma" w:hAnsi="Tahoma" w:cs="Tahoma"/>
          <w:color w:val="000000" w:themeColor="text1"/>
          <w:sz w:val="24"/>
          <w:szCs w:val="24"/>
          <w:rtl/>
          <w:lang w:bidi="fa-IR"/>
        </w:rPr>
        <w:t>می کند</w:t>
      </w:r>
      <w:r w:rsidRPr="00D32DC1">
        <w:rPr>
          <w:rFonts w:ascii="Tahoma" w:hAnsi="Tahoma" w:cs="Tahoma" w:hint="cs"/>
          <w:color w:val="000000" w:themeColor="text1"/>
          <w:sz w:val="24"/>
          <w:szCs w:val="24"/>
          <w:rtl/>
          <w:lang w:bidi="fa-IR"/>
        </w:rPr>
        <w:t xml:space="preserve"> که </w:t>
      </w:r>
      <w:r w:rsidR="00B65224">
        <w:rPr>
          <w:rFonts w:ascii="Tahoma" w:hAnsi="Tahoma" w:cs="Tahoma" w:hint="cs"/>
          <w:color w:val="000000" w:themeColor="text1"/>
          <w:sz w:val="24"/>
          <w:szCs w:val="24"/>
          <w:rtl/>
          <w:lang w:bidi="fa-IR"/>
        </w:rPr>
        <w:t>نشان می دهد منظور ایشان از وضع مرکّب، وضع هیأت های نحوی است که</w:t>
      </w:r>
      <w:r w:rsidRPr="00D32DC1">
        <w:rPr>
          <w:rFonts w:ascii="Tahoma" w:hAnsi="Tahoma" w:cs="Tahoma" w:hint="cs"/>
          <w:color w:val="000000" w:themeColor="text1"/>
          <w:sz w:val="24"/>
          <w:szCs w:val="24"/>
          <w:rtl/>
          <w:lang w:bidi="fa-IR"/>
        </w:rPr>
        <w:t xml:space="preserve"> مرحوم آخوند </w:t>
      </w:r>
      <w:r w:rsidR="00B65224">
        <w:rPr>
          <w:rFonts w:ascii="Tahoma" w:hAnsi="Tahoma" w:cs="Tahoma" w:hint="cs"/>
          <w:color w:val="000000" w:themeColor="text1"/>
          <w:sz w:val="24"/>
          <w:szCs w:val="24"/>
          <w:rtl/>
          <w:lang w:bidi="fa-IR"/>
        </w:rPr>
        <w:t>آن را به عنوان قسم</w:t>
      </w:r>
      <w:r w:rsidRPr="00D32DC1">
        <w:rPr>
          <w:rFonts w:ascii="Tahoma" w:hAnsi="Tahoma" w:cs="Tahoma" w:hint="cs"/>
          <w:color w:val="000000" w:themeColor="text1"/>
          <w:sz w:val="24"/>
          <w:szCs w:val="24"/>
          <w:rtl/>
          <w:lang w:bidi="fa-IR"/>
        </w:rPr>
        <w:t xml:space="preserve"> دوم </w:t>
      </w:r>
      <w:r w:rsidR="00B65224">
        <w:rPr>
          <w:rFonts w:ascii="Tahoma" w:hAnsi="Tahoma" w:cs="Tahoma" w:hint="cs"/>
          <w:color w:val="000000" w:themeColor="text1"/>
          <w:sz w:val="24"/>
          <w:szCs w:val="24"/>
          <w:rtl/>
          <w:lang w:bidi="fa-IR"/>
        </w:rPr>
        <w:t>قرار دادند.</w:t>
      </w:r>
    </w:p>
    <w:p w:rsidR="00D32DC1" w:rsidRPr="00D32DC1" w:rsidRDefault="00D32DC1" w:rsidP="00B65224">
      <w:pPr>
        <w:bidi/>
        <w:rPr>
          <w:rFonts w:ascii="Tahoma" w:hAnsi="Tahoma" w:cs="Tahoma"/>
          <w:color w:val="000000" w:themeColor="text1"/>
          <w:sz w:val="24"/>
          <w:szCs w:val="24"/>
          <w:rtl/>
          <w:lang w:bidi="fa-IR"/>
        </w:rPr>
      </w:pPr>
      <w:r w:rsidRPr="00D32DC1">
        <w:rPr>
          <w:rFonts w:ascii="Tahoma" w:hAnsi="Tahoma" w:cs="Tahoma" w:hint="cs"/>
          <w:color w:val="000000" w:themeColor="text1"/>
          <w:sz w:val="24"/>
          <w:szCs w:val="24"/>
          <w:rtl/>
          <w:lang w:bidi="fa-IR"/>
        </w:rPr>
        <w:t>درنتیجه مناقشه لفظی است</w:t>
      </w:r>
      <w:r w:rsidR="00B65224">
        <w:rPr>
          <w:rFonts w:ascii="Tahoma" w:hAnsi="Tahoma" w:cs="Tahoma" w:hint="cs"/>
          <w:color w:val="000000" w:themeColor="text1"/>
          <w:sz w:val="24"/>
          <w:szCs w:val="24"/>
          <w:rtl/>
          <w:lang w:bidi="fa-IR"/>
        </w:rPr>
        <w:t xml:space="preserve">، یعنی، </w:t>
      </w:r>
      <w:r w:rsidRPr="00D32DC1">
        <w:rPr>
          <w:rFonts w:ascii="Tahoma" w:hAnsi="Tahoma" w:cs="Tahoma" w:hint="cs"/>
          <w:color w:val="000000" w:themeColor="text1"/>
          <w:sz w:val="24"/>
          <w:szCs w:val="24"/>
          <w:rtl/>
          <w:lang w:bidi="fa-IR"/>
        </w:rPr>
        <w:t xml:space="preserve">مرحوم میرزای قمی برای </w:t>
      </w:r>
      <w:r w:rsidR="00B65224">
        <w:rPr>
          <w:rFonts w:ascii="Tahoma" w:hAnsi="Tahoma" w:cs="Tahoma" w:hint="cs"/>
          <w:color w:val="000000" w:themeColor="text1"/>
          <w:sz w:val="24"/>
          <w:szCs w:val="24"/>
          <w:rtl/>
          <w:lang w:bidi="fa-IR"/>
        </w:rPr>
        <w:t xml:space="preserve">وضع </w:t>
      </w:r>
      <w:r w:rsidRPr="00D32DC1">
        <w:rPr>
          <w:rFonts w:ascii="Tahoma" w:hAnsi="Tahoma" w:cs="Tahoma" w:hint="cs"/>
          <w:color w:val="000000" w:themeColor="text1"/>
          <w:sz w:val="24"/>
          <w:szCs w:val="24"/>
          <w:rtl/>
          <w:lang w:bidi="fa-IR"/>
        </w:rPr>
        <w:t>مفردات</w:t>
      </w:r>
      <w:r w:rsidR="00B65224">
        <w:rPr>
          <w:rFonts w:ascii="Tahoma" w:hAnsi="Tahoma" w:cs="Tahoma" w:hint="cs"/>
          <w:color w:val="000000" w:themeColor="text1"/>
          <w:sz w:val="24"/>
          <w:szCs w:val="24"/>
          <w:rtl/>
          <w:lang w:bidi="fa-IR"/>
        </w:rPr>
        <w:t>، صرفاً وضع</w:t>
      </w:r>
      <w:r w:rsidRPr="00D32DC1">
        <w:rPr>
          <w:rFonts w:ascii="Tahoma" w:hAnsi="Tahoma" w:cs="Tahoma" w:hint="cs"/>
          <w:color w:val="000000" w:themeColor="text1"/>
          <w:sz w:val="24"/>
          <w:szCs w:val="24"/>
          <w:rtl/>
          <w:lang w:bidi="fa-IR"/>
        </w:rPr>
        <w:t xml:space="preserve"> </w:t>
      </w:r>
      <w:r w:rsidR="00B65224">
        <w:rPr>
          <w:rFonts w:ascii="Tahoma" w:hAnsi="Tahoma" w:cs="Tahoma" w:hint="cs"/>
          <w:color w:val="000000" w:themeColor="text1"/>
          <w:sz w:val="24"/>
          <w:szCs w:val="24"/>
          <w:rtl/>
          <w:lang w:bidi="fa-IR"/>
        </w:rPr>
        <w:t>"</w:t>
      </w:r>
      <w:r w:rsidR="00724505">
        <w:rPr>
          <w:rFonts w:ascii="Tahoma" w:hAnsi="Tahoma" w:cs="Tahoma" w:hint="cs"/>
          <w:color w:val="000000" w:themeColor="text1"/>
          <w:sz w:val="24"/>
          <w:szCs w:val="24"/>
          <w:rtl/>
          <w:lang w:bidi="fa-IR"/>
        </w:rPr>
        <w:t>هیأت</w:t>
      </w:r>
      <w:r w:rsidRPr="00D32DC1">
        <w:rPr>
          <w:rFonts w:ascii="Tahoma" w:hAnsi="Tahoma" w:cs="Tahoma" w:hint="cs"/>
          <w:color w:val="000000" w:themeColor="text1"/>
          <w:sz w:val="24"/>
          <w:szCs w:val="24"/>
          <w:rtl/>
          <w:lang w:bidi="fa-IR"/>
        </w:rPr>
        <w:t xml:space="preserve"> صرفی</w:t>
      </w:r>
      <w:r w:rsidR="00B65224">
        <w:rPr>
          <w:rFonts w:ascii="Tahoma" w:hAnsi="Tahoma" w:cs="Tahoma" w:hint="cs"/>
          <w:color w:val="000000" w:themeColor="text1"/>
          <w:sz w:val="24"/>
          <w:szCs w:val="24"/>
          <w:rtl/>
          <w:lang w:bidi="fa-IR"/>
        </w:rPr>
        <w:t>"</w:t>
      </w:r>
      <w:r w:rsidRPr="00D32DC1">
        <w:rPr>
          <w:rFonts w:ascii="Tahoma" w:hAnsi="Tahoma" w:cs="Tahoma" w:hint="cs"/>
          <w:color w:val="000000" w:themeColor="text1"/>
          <w:sz w:val="24"/>
          <w:szCs w:val="24"/>
          <w:rtl/>
          <w:lang w:bidi="fa-IR"/>
        </w:rPr>
        <w:t xml:space="preserve"> را بیان </w:t>
      </w:r>
      <w:r w:rsidR="00E6263C">
        <w:rPr>
          <w:rFonts w:ascii="Tahoma" w:hAnsi="Tahoma" w:cs="Tahoma"/>
          <w:color w:val="000000" w:themeColor="text1"/>
          <w:sz w:val="24"/>
          <w:szCs w:val="24"/>
          <w:rtl/>
          <w:lang w:bidi="fa-IR"/>
        </w:rPr>
        <w:t>می کند</w:t>
      </w:r>
      <w:r w:rsidRPr="00D32DC1">
        <w:rPr>
          <w:rFonts w:ascii="Tahoma" w:hAnsi="Tahoma" w:cs="Tahoma" w:hint="cs"/>
          <w:color w:val="000000" w:themeColor="text1"/>
          <w:sz w:val="24"/>
          <w:szCs w:val="24"/>
          <w:rtl/>
          <w:lang w:bidi="fa-IR"/>
        </w:rPr>
        <w:t xml:space="preserve"> و </w:t>
      </w:r>
      <w:r w:rsidR="00B65224">
        <w:rPr>
          <w:rFonts w:ascii="Tahoma" w:hAnsi="Tahoma" w:cs="Tahoma" w:hint="cs"/>
          <w:color w:val="000000" w:themeColor="text1"/>
          <w:sz w:val="24"/>
          <w:szCs w:val="24"/>
          <w:rtl/>
          <w:lang w:bidi="fa-IR"/>
        </w:rPr>
        <w:t>"</w:t>
      </w:r>
      <w:r w:rsidR="00724505">
        <w:rPr>
          <w:rFonts w:ascii="Tahoma" w:hAnsi="Tahoma" w:cs="Tahoma" w:hint="cs"/>
          <w:color w:val="000000" w:themeColor="text1"/>
          <w:sz w:val="24"/>
          <w:szCs w:val="24"/>
          <w:rtl/>
          <w:lang w:bidi="fa-IR"/>
        </w:rPr>
        <w:t>هیأت</w:t>
      </w:r>
      <w:r w:rsidRPr="00D32DC1">
        <w:rPr>
          <w:rFonts w:ascii="Tahoma" w:hAnsi="Tahoma" w:cs="Tahoma" w:hint="cs"/>
          <w:color w:val="000000" w:themeColor="text1"/>
          <w:sz w:val="24"/>
          <w:szCs w:val="24"/>
          <w:rtl/>
          <w:lang w:bidi="fa-IR"/>
        </w:rPr>
        <w:t xml:space="preserve"> نحوی</w:t>
      </w:r>
      <w:r w:rsidR="00B65224">
        <w:rPr>
          <w:rFonts w:ascii="Tahoma" w:hAnsi="Tahoma" w:cs="Tahoma" w:hint="cs"/>
          <w:color w:val="000000" w:themeColor="text1"/>
          <w:sz w:val="24"/>
          <w:szCs w:val="24"/>
          <w:rtl/>
          <w:lang w:bidi="fa-IR"/>
        </w:rPr>
        <w:t xml:space="preserve"> </w:t>
      </w:r>
      <w:r w:rsidR="00B65224">
        <w:rPr>
          <w:rFonts w:ascii="Tahoma" w:hAnsi="Tahoma" w:cs="Tahoma"/>
          <w:color w:val="000000" w:themeColor="text1"/>
          <w:sz w:val="24"/>
          <w:szCs w:val="24"/>
          <w:rtl/>
          <w:lang w:bidi="fa-IR"/>
        </w:rPr>
        <w:t>–</w:t>
      </w:r>
      <w:r w:rsidR="00B65224">
        <w:rPr>
          <w:rFonts w:ascii="Tahoma" w:hAnsi="Tahoma" w:cs="Tahoma" w:hint="cs"/>
          <w:color w:val="000000" w:themeColor="text1"/>
          <w:sz w:val="24"/>
          <w:szCs w:val="24"/>
          <w:rtl/>
          <w:lang w:bidi="fa-IR"/>
        </w:rPr>
        <w:t xml:space="preserve"> </w:t>
      </w:r>
      <w:r w:rsidRPr="00D32DC1">
        <w:rPr>
          <w:rFonts w:ascii="Tahoma" w:hAnsi="Tahoma" w:cs="Tahoma" w:hint="cs"/>
          <w:color w:val="000000" w:themeColor="text1"/>
          <w:sz w:val="24"/>
          <w:szCs w:val="24"/>
          <w:rtl/>
          <w:lang w:bidi="fa-IR"/>
        </w:rPr>
        <w:t>ب</w:t>
      </w:r>
      <w:r w:rsidR="00B65224">
        <w:rPr>
          <w:rFonts w:ascii="Tahoma" w:hAnsi="Tahoma" w:cs="Tahoma" w:hint="cs"/>
          <w:color w:val="000000" w:themeColor="text1"/>
          <w:sz w:val="24"/>
          <w:szCs w:val="24"/>
          <w:rtl/>
          <w:lang w:bidi="fa-IR"/>
        </w:rPr>
        <w:t>َ</w:t>
      </w:r>
      <w:r w:rsidRPr="00D32DC1">
        <w:rPr>
          <w:rFonts w:ascii="Tahoma" w:hAnsi="Tahoma" w:cs="Tahoma" w:hint="cs"/>
          <w:color w:val="000000" w:themeColor="text1"/>
          <w:sz w:val="24"/>
          <w:szCs w:val="24"/>
          <w:rtl/>
          <w:lang w:bidi="fa-IR"/>
        </w:rPr>
        <w:t>لاغی</w:t>
      </w:r>
      <w:r w:rsidR="00B65224">
        <w:rPr>
          <w:rFonts w:ascii="Tahoma" w:hAnsi="Tahoma" w:cs="Tahoma" w:hint="cs"/>
          <w:color w:val="000000" w:themeColor="text1"/>
          <w:sz w:val="24"/>
          <w:szCs w:val="24"/>
          <w:rtl/>
          <w:lang w:bidi="fa-IR"/>
        </w:rPr>
        <w:t>"</w:t>
      </w:r>
      <w:r w:rsidRPr="00D32DC1">
        <w:rPr>
          <w:rFonts w:ascii="Tahoma" w:hAnsi="Tahoma" w:cs="Tahoma" w:hint="cs"/>
          <w:color w:val="000000" w:themeColor="text1"/>
          <w:sz w:val="24"/>
          <w:szCs w:val="24"/>
          <w:rtl/>
          <w:lang w:bidi="fa-IR"/>
        </w:rPr>
        <w:t xml:space="preserve"> را جز</w:t>
      </w:r>
      <w:r w:rsidR="00B65224">
        <w:rPr>
          <w:rFonts w:ascii="Tahoma" w:hAnsi="Tahoma" w:cs="Tahoma" w:hint="cs"/>
          <w:color w:val="000000" w:themeColor="text1"/>
          <w:sz w:val="24"/>
          <w:szCs w:val="24"/>
          <w:rtl/>
          <w:lang w:bidi="fa-IR"/>
        </w:rPr>
        <w:t>و</w:t>
      </w:r>
      <w:r w:rsidRPr="00D32DC1">
        <w:rPr>
          <w:rFonts w:ascii="Tahoma" w:hAnsi="Tahoma" w:cs="Tahoma" w:hint="cs"/>
          <w:color w:val="000000" w:themeColor="text1"/>
          <w:sz w:val="24"/>
          <w:szCs w:val="24"/>
          <w:rtl/>
          <w:lang w:bidi="fa-IR"/>
        </w:rPr>
        <w:t xml:space="preserve"> مرکبات </w:t>
      </w:r>
      <w:r w:rsidRPr="00D32DC1">
        <w:rPr>
          <w:rFonts w:ascii="Tahoma" w:hAnsi="Tahoma" w:cs="Tahoma"/>
          <w:color w:val="000000" w:themeColor="text1"/>
          <w:sz w:val="24"/>
          <w:szCs w:val="24"/>
          <w:rtl/>
          <w:lang w:bidi="fa-IR"/>
        </w:rPr>
        <w:t>م</w:t>
      </w:r>
      <w:r w:rsidRPr="00D32DC1">
        <w:rPr>
          <w:rFonts w:ascii="Tahoma" w:hAnsi="Tahoma" w:cs="Tahoma" w:hint="cs"/>
          <w:color w:val="000000" w:themeColor="text1"/>
          <w:sz w:val="24"/>
          <w:szCs w:val="24"/>
          <w:rtl/>
          <w:lang w:bidi="fa-IR"/>
        </w:rPr>
        <w:t>ی‌</w:t>
      </w:r>
      <w:r w:rsidRPr="00D32DC1">
        <w:rPr>
          <w:rFonts w:ascii="Tahoma" w:hAnsi="Tahoma" w:cs="Tahoma" w:hint="eastAsia"/>
          <w:color w:val="000000" w:themeColor="text1"/>
          <w:sz w:val="24"/>
          <w:szCs w:val="24"/>
          <w:rtl/>
          <w:lang w:bidi="fa-IR"/>
        </w:rPr>
        <w:t>داند</w:t>
      </w:r>
      <w:r w:rsidR="00B65224">
        <w:rPr>
          <w:rFonts w:ascii="Tahoma" w:hAnsi="Tahoma" w:cs="Tahoma" w:hint="cs"/>
          <w:color w:val="000000" w:themeColor="text1"/>
          <w:sz w:val="24"/>
          <w:szCs w:val="24"/>
          <w:rtl/>
          <w:lang w:bidi="fa-IR"/>
        </w:rPr>
        <w:t>.</w:t>
      </w:r>
    </w:p>
    <w:p w:rsidR="00D32DC1" w:rsidRPr="00D32DC1" w:rsidRDefault="00D32DC1" w:rsidP="00B65224">
      <w:pPr>
        <w:bidi/>
        <w:rPr>
          <w:rFonts w:ascii="Tahoma" w:hAnsi="Tahoma" w:cs="Tahoma"/>
          <w:color w:val="000000" w:themeColor="text1"/>
          <w:sz w:val="24"/>
          <w:szCs w:val="24"/>
          <w:rtl/>
          <w:lang w:bidi="fa-IR"/>
        </w:rPr>
      </w:pPr>
      <w:r w:rsidRPr="00D32DC1">
        <w:rPr>
          <w:rFonts w:ascii="Tahoma" w:hAnsi="Tahoma" w:cs="Tahoma" w:hint="cs"/>
          <w:color w:val="000000" w:themeColor="text1"/>
          <w:sz w:val="24"/>
          <w:szCs w:val="24"/>
          <w:rtl/>
          <w:lang w:bidi="fa-IR"/>
        </w:rPr>
        <w:t>اما مرحوم آخوند هر دو نوع</w:t>
      </w:r>
      <w:r w:rsidR="00B65224">
        <w:rPr>
          <w:rFonts w:ascii="Tahoma" w:hAnsi="Tahoma" w:cs="Tahoma" w:hint="cs"/>
          <w:color w:val="000000" w:themeColor="text1"/>
          <w:sz w:val="24"/>
          <w:szCs w:val="24"/>
          <w:rtl/>
          <w:lang w:bidi="fa-IR"/>
        </w:rPr>
        <w:t>ِ این</w:t>
      </w:r>
      <w:r w:rsidRPr="00D32DC1">
        <w:rPr>
          <w:rFonts w:ascii="Tahoma" w:hAnsi="Tahoma" w:cs="Tahoma" w:hint="cs"/>
          <w:color w:val="000000" w:themeColor="text1"/>
          <w:sz w:val="24"/>
          <w:szCs w:val="24"/>
          <w:rtl/>
          <w:lang w:bidi="fa-IR"/>
        </w:rPr>
        <w:t xml:space="preserve"> </w:t>
      </w:r>
      <w:r w:rsidR="00724505">
        <w:rPr>
          <w:rFonts w:ascii="Tahoma" w:hAnsi="Tahoma" w:cs="Tahoma" w:hint="cs"/>
          <w:color w:val="000000" w:themeColor="text1"/>
          <w:sz w:val="24"/>
          <w:szCs w:val="24"/>
          <w:rtl/>
          <w:lang w:bidi="fa-IR"/>
        </w:rPr>
        <w:t>هیأت</w:t>
      </w:r>
      <w:r w:rsidR="00B65224">
        <w:rPr>
          <w:rFonts w:ascii="Tahoma" w:hAnsi="Tahoma" w:cs="Tahoma" w:hint="cs"/>
          <w:color w:val="000000" w:themeColor="text1"/>
          <w:sz w:val="24"/>
          <w:szCs w:val="24"/>
          <w:rtl/>
          <w:lang w:bidi="fa-IR"/>
        </w:rPr>
        <w:t xml:space="preserve"> ها را</w:t>
      </w:r>
      <w:r w:rsidRPr="00D32DC1">
        <w:rPr>
          <w:rFonts w:ascii="Tahoma" w:hAnsi="Tahoma" w:cs="Tahoma" w:hint="cs"/>
          <w:color w:val="000000" w:themeColor="text1"/>
          <w:sz w:val="24"/>
          <w:szCs w:val="24"/>
          <w:rtl/>
          <w:lang w:bidi="fa-IR"/>
        </w:rPr>
        <w:t xml:space="preserve"> </w:t>
      </w:r>
      <w:r w:rsidRPr="00B65224">
        <w:rPr>
          <w:rFonts w:ascii="Tahoma" w:hAnsi="Tahoma" w:cs="Tahoma" w:hint="cs"/>
          <w:color w:val="002060"/>
          <w:sz w:val="24"/>
          <w:szCs w:val="24"/>
          <w:rtl/>
          <w:lang w:bidi="fa-IR"/>
        </w:rPr>
        <w:t xml:space="preserve">(صرفی و نحوی) </w:t>
      </w:r>
      <w:r w:rsidRPr="00D32DC1">
        <w:rPr>
          <w:rFonts w:ascii="Tahoma" w:hAnsi="Tahoma" w:cs="Tahoma" w:hint="cs"/>
          <w:color w:val="000000" w:themeColor="text1"/>
          <w:sz w:val="24"/>
          <w:szCs w:val="24"/>
          <w:rtl/>
          <w:lang w:bidi="fa-IR"/>
        </w:rPr>
        <w:t xml:space="preserve">را برای مفردات بیان </w:t>
      </w:r>
      <w:r w:rsidR="00E6263C">
        <w:rPr>
          <w:rFonts w:ascii="Tahoma" w:hAnsi="Tahoma" w:cs="Tahoma"/>
          <w:color w:val="000000" w:themeColor="text1"/>
          <w:sz w:val="24"/>
          <w:szCs w:val="24"/>
          <w:rtl/>
          <w:lang w:bidi="fa-IR"/>
        </w:rPr>
        <w:t>می کند</w:t>
      </w:r>
      <w:r w:rsidRPr="00D32DC1">
        <w:rPr>
          <w:rFonts w:ascii="Tahoma" w:hAnsi="Tahoma" w:cs="Tahoma" w:hint="cs"/>
          <w:color w:val="000000" w:themeColor="text1"/>
          <w:sz w:val="24"/>
          <w:szCs w:val="24"/>
          <w:rtl/>
          <w:lang w:bidi="fa-IR"/>
        </w:rPr>
        <w:t>.</w:t>
      </w:r>
    </w:p>
    <w:p w:rsidR="00D32DC1" w:rsidRPr="00D32DC1" w:rsidRDefault="00B65224" w:rsidP="00B65224">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 xml:space="preserve">به نظر ما </w:t>
      </w:r>
      <w:r w:rsidR="00D32DC1" w:rsidRPr="00D32DC1">
        <w:rPr>
          <w:rFonts w:ascii="Tahoma" w:hAnsi="Tahoma" w:cs="Tahoma"/>
          <w:color w:val="000000" w:themeColor="text1"/>
          <w:sz w:val="24"/>
          <w:szCs w:val="24"/>
          <w:rtl/>
          <w:lang w:bidi="fa-IR"/>
        </w:rPr>
        <w:t>تقس</w:t>
      </w:r>
      <w:r w:rsidR="00D32DC1" w:rsidRPr="00D32DC1">
        <w:rPr>
          <w:rFonts w:ascii="Tahoma" w:hAnsi="Tahoma" w:cs="Tahoma" w:hint="cs"/>
          <w:color w:val="000000" w:themeColor="text1"/>
          <w:sz w:val="24"/>
          <w:szCs w:val="24"/>
          <w:rtl/>
          <w:lang w:bidi="fa-IR"/>
        </w:rPr>
        <w:t>ی</w:t>
      </w:r>
      <w:r w:rsidR="00D32DC1" w:rsidRPr="00D32DC1">
        <w:rPr>
          <w:rFonts w:ascii="Tahoma" w:hAnsi="Tahoma" w:cs="Tahoma" w:hint="eastAsia"/>
          <w:color w:val="000000" w:themeColor="text1"/>
          <w:sz w:val="24"/>
          <w:szCs w:val="24"/>
          <w:rtl/>
          <w:lang w:bidi="fa-IR"/>
        </w:rPr>
        <w:t>م</w:t>
      </w:r>
      <w:r>
        <w:rPr>
          <w:rFonts w:ascii="Tahoma" w:hAnsi="Tahoma" w:cs="Tahoma" w:hint="cs"/>
          <w:color w:val="000000" w:themeColor="text1"/>
          <w:sz w:val="24"/>
          <w:szCs w:val="24"/>
          <w:rtl/>
          <w:lang w:bidi="fa-IR"/>
        </w:rPr>
        <w:t xml:space="preserve"> </w:t>
      </w:r>
      <w:r w:rsidR="00D32DC1" w:rsidRPr="00D32DC1">
        <w:rPr>
          <w:rFonts w:ascii="Tahoma" w:hAnsi="Tahoma" w:cs="Tahoma" w:hint="eastAsia"/>
          <w:color w:val="000000" w:themeColor="text1"/>
          <w:sz w:val="24"/>
          <w:szCs w:val="24"/>
          <w:rtl/>
          <w:lang w:bidi="fa-IR"/>
        </w:rPr>
        <w:t>‌بند</w:t>
      </w:r>
      <w:r w:rsidR="00D32DC1" w:rsidRPr="00D32DC1">
        <w:rPr>
          <w:rFonts w:ascii="Tahoma" w:hAnsi="Tahoma" w:cs="Tahoma" w:hint="cs"/>
          <w:color w:val="000000" w:themeColor="text1"/>
          <w:sz w:val="24"/>
          <w:szCs w:val="24"/>
          <w:rtl/>
          <w:lang w:bidi="fa-IR"/>
        </w:rPr>
        <w:t xml:space="preserve">ی مرحوم میرزای قمی بهتر از </w:t>
      </w:r>
      <w:r w:rsidR="00D32DC1" w:rsidRPr="00D32DC1">
        <w:rPr>
          <w:rFonts w:ascii="Tahoma" w:hAnsi="Tahoma" w:cs="Tahoma"/>
          <w:color w:val="000000" w:themeColor="text1"/>
          <w:sz w:val="24"/>
          <w:szCs w:val="24"/>
          <w:rtl/>
          <w:lang w:bidi="fa-IR"/>
        </w:rPr>
        <w:t>تقس</w:t>
      </w:r>
      <w:r w:rsidR="00D32DC1" w:rsidRPr="00D32DC1">
        <w:rPr>
          <w:rFonts w:ascii="Tahoma" w:hAnsi="Tahoma" w:cs="Tahoma" w:hint="cs"/>
          <w:color w:val="000000" w:themeColor="text1"/>
          <w:sz w:val="24"/>
          <w:szCs w:val="24"/>
          <w:rtl/>
          <w:lang w:bidi="fa-IR"/>
        </w:rPr>
        <w:t>ی</w:t>
      </w:r>
      <w:r w:rsidR="00D32DC1" w:rsidRPr="00D32DC1">
        <w:rPr>
          <w:rFonts w:ascii="Tahoma" w:hAnsi="Tahoma" w:cs="Tahoma" w:hint="eastAsia"/>
          <w:color w:val="000000" w:themeColor="text1"/>
          <w:sz w:val="24"/>
          <w:szCs w:val="24"/>
          <w:rtl/>
          <w:lang w:bidi="fa-IR"/>
        </w:rPr>
        <w:t>م‌</w:t>
      </w:r>
      <w:r>
        <w:rPr>
          <w:rFonts w:ascii="Tahoma" w:hAnsi="Tahoma" w:cs="Tahoma" w:hint="cs"/>
          <w:color w:val="000000" w:themeColor="text1"/>
          <w:sz w:val="24"/>
          <w:szCs w:val="24"/>
          <w:rtl/>
          <w:lang w:bidi="fa-IR"/>
        </w:rPr>
        <w:t xml:space="preserve"> </w:t>
      </w:r>
      <w:r w:rsidR="00D32DC1" w:rsidRPr="00D32DC1">
        <w:rPr>
          <w:rFonts w:ascii="Tahoma" w:hAnsi="Tahoma" w:cs="Tahoma" w:hint="eastAsia"/>
          <w:color w:val="000000" w:themeColor="text1"/>
          <w:sz w:val="24"/>
          <w:szCs w:val="24"/>
          <w:rtl/>
          <w:lang w:bidi="fa-IR"/>
        </w:rPr>
        <w:t>بند</w:t>
      </w:r>
      <w:r w:rsidR="00D32DC1" w:rsidRPr="00D32DC1">
        <w:rPr>
          <w:rFonts w:ascii="Tahoma" w:hAnsi="Tahoma" w:cs="Tahoma" w:hint="cs"/>
          <w:color w:val="000000" w:themeColor="text1"/>
          <w:sz w:val="24"/>
          <w:szCs w:val="24"/>
          <w:rtl/>
          <w:lang w:bidi="fa-IR"/>
        </w:rPr>
        <w:t>ی مرحوم آخوند است</w:t>
      </w:r>
      <w:r w:rsidR="003D4F23">
        <w:rPr>
          <w:rFonts w:ascii="Tahoma" w:hAnsi="Tahoma" w:cs="Tahoma" w:hint="cs"/>
          <w:color w:val="000000" w:themeColor="text1"/>
          <w:sz w:val="24"/>
          <w:szCs w:val="24"/>
          <w:rtl/>
          <w:lang w:bidi="fa-IR"/>
        </w:rPr>
        <w:t>،</w:t>
      </w:r>
      <w:r w:rsidR="00D32DC1" w:rsidRPr="00D32DC1">
        <w:rPr>
          <w:rFonts w:ascii="Tahoma" w:hAnsi="Tahoma" w:cs="Tahoma" w:hint="cs"/>
          <w:color w:val="000000" w:themeColor="text1"/>
          <w:sz w:val="24"/>
          <w:szCs w:val="24"/>
          <w:rtl/>
          <w:lang w:bidi="fa-IR"/>
        </w:rPr>
        <w:t xml:space="preserve"> زیرا آنچه از </w:t>
      </w:r>
      <w:r w:rsidR="00D32DC1" w:rsidRPr="00D32DC1">
        <w:rPr>
          <w:rFonts w:ascii="Tahoma" w:hAnsi="Tahoma" w:cs="Tahoma"/>
          <w:color w:val="000000" w:themeColor="text1"/>
          <w:sz w:val="24"/>
          <w:szCs w:val="24"/>
          <w:rtl/>
          <w:lang w:bidi="fa-IR"/>
        </w:rPr>
        <w:t>ه</w:t>
      </w:r>
      <w:r w:rsidR="00D32DC1" w:rsidRPr="00D32DC1">
        <w:rPr>
          <w:rFonts w:ascii="Tahoma" w:hAnsi="Tahoma" w:cs="Tahoma" w:hint="cs"/>
          <w:color w:val="000000" w:themeColor="text1"/>
          <w:sz w:val="24"/>
          <w:szCs w:val="24"/>
          <w:rtl/>
          <w:lang w:bidi="fa-IR"/>
        </w:rPr>
        <w:t>ی</w:t>
      </w:r>
      <w:r w:rsidR="00D32DC1" w:rsidRPr="00D32DC1">
        <w:rPr>
          <w:rFonts w:ascii="Tahoma" w:hAnsi="Tahoma" w:cs="Tahoma" w:hint="eastAsia"/>
          <w:color w:val="000000" w:themeColor="text1"/>
          <w:sz w:val="24"/>
          <w:szCs w:val="24"/>
          <w:rtl/>
          <w:lang w:bidi="fa-IR"/>
        </w:rPr>
        <w:t>ئات</w:t>
      </w:r>
      <w:r w:rsidR="00D32DC1" w:rsidRPr="00D32DC1">
        <w:rPr>
          <w:rFonts w:ascii="Tahoma" w:hAnsi="Tahoma" w:cs="Tahoma" w:hint="cs"/>
          <w:color w:val="000000" w:themeColor="text1"/>
          <w:sz w:val="24"/>
          <w:szCs w:val="24"/>
          <w:rtl/>
          <w:lang w:bidi="fa-IR"/>
        </w:rPr>
        <w:t xml:space="preserve"> مفردات به ذهن خطور </w:t>
      </w:r>
      <w:r w:rsidR="00E6263C">
        <w:rPr>
          <w:rFonts w:ascii="Tahoma" w:hAnsi="Tahoma" w:cs="Tahoma"/>
          <w:color w:val="000000" w:themeColor="text1"/>
          <w:sz w:val="24"/>
          <w:szCs w:val="24"/>
          <w:rtl/>
          <w:lang w:bidi="fa-IR"/>
        </w:rPr>
        <w:t>می کند</w:t>
      </w:r>
      <w:r w:rsidR="00D32DC1" w:rsidRPr="00D32DC1">
        <w:rPr>
          <w:rFonts w:ascii="Tahoma" w:hAnsi="Tahoma" w:cs="Tahoma" w:hint="cs"/>
          <w:color w:val="000000" w:themeColor="text1"/>
          <w:sz w:val="24"/>
          <w:szCs w:val="24"/>
          <w:rtl/>
          <w:lang w:bidi="fa-IR"/>
        </w:rPr>
        <w:t xml:space="preserve">، هیئاتی مانند </w:t>
      </w:r>
      <w:r w:rsidR="00D32DC1">
        <w:rPr>
          <w:rFonts w:ascii="Tahoma" w:hAnsi="Tahoma" w:cs="Tahoma"/>
          <w:color w:val="000000" w:themeColor="text1"/>
          <w:sz w:val="24"/>
          <w:szCs w:val="24"/>
          <w:rtl/>
          <w:lang w:bidi="fa-IR"/>
        </w:rPr>
        <w:t>"</w:t>
      </w:r>
      <w:r w:rsidR="00D32DC1" w:rsidRPr="00D32DC1">
        <w:rPr>
          <w:rFonts w:ascii="Tahoma" w:hAnsi="Tahoma" w:cs="Tahoma" w:hint="cs"/>
          <w:color w:val="000000" w:themeColor="text1"/>
          <w:sz w:val="24"/>
          <w:szCs w:val="24"/>
          <w:rtl/>
          <w:lang w:bidi="fa-IR"/>
        </w:rPr>
        <w:t>فاعل</w:t>
      </w:r>
      <w:r w:rsidR="00D32DC1">
        <w:rPr>
          <w:rFonts w:ascii="Tahoma" w:hAnsi="Tahoma" w:cs="Tahoma"/>
          <w:color w:val="000000" w:themeColor="text1"/>
          <w:sz w:val="24"/>
          <w:szCs w:val="24"/>
          <w:rtl/>
          <w:lang w:bidi="fa-IR"/>
        </w:rPr>
        <w:t>"</w:t>
      </w:r>
      <w:r w:rsidR="00D32DC1" w:rsidRPr="00D32DC1">
        <w:rPr>
          <w:rFonts w:ascii="Tahoma" w:hAnsi="Tahoma" w:cs="Tahoma" w:hint="cs"/>
          <w:color w:val="000000" w:themeColor="text1"/>
          <w:sz w:val="24"/>
          <w:szCs w:val="24"/>
          <w:rtl/>
          <w:lang w:bidi="fa-IR"/>
        </w:rPr>
        <w:t xml:space="preserve">، </w:t>
      </w:r>
      <w:r w:rsidR="00D32DC1">
        <w:rPr>
          <w:rFonts w:ascii="Tahoma" w:hAnsi="Tahoma" w:cs="Tahoma"/>
          <w:color w:val="000000" w:themeColor="text1"/>
          <w:sz w:val="24"/>
          <w:szCs w:val="24"/>
          <w:rtl/>
          <w:lang w:bidi="fa-IR"/>
        </w:rPr>
        <w:t>"</w:t>
      </w:r>
      <w:r w:rsidR="00D32DC1" w:rsidRPr="00D32DC1">
        <w:rPr>
          <w:rFonts w:ascii="Tahoma" w:hAnsi="Tahoma" w:cs="Tahoma" w:hint="cs"/>
          <w:color w:val="000000" w:themeColor="text1"/>
          <w:sz w:val="24"/>
          <w:szCs w:val="24"/>
          <w:rtl/>
          <w:lang w:bidi="fa-IR"/>
        </w:rPr>
        <w:t>مفعول</w:t>
      </w:r>
      <w:r w:rsidR="00D32DC1">
        <w:rPr>
          <w:rFonts w:ascii="Tahoma" w:hAnsi="Tahoma" w:cs="Tahoma"/>
          <w:color w:val="000000" w:themeColor="text1"/>
          <w:sz w:val="24"/>
          <w:szCs w:val="24"/>
          <w:rtl/>
          <w:lang w:bidi="fa-IR"/>
        </w:rPr>
        <w:t>"</w:t>
      </w:r>
      <w:r w:rsidR="00D32DC1" w:rsidRPr="00D32DC1">
        <w:rPr>
          <w:rFonts w:ascii="Tahoma" w:hAnsi="Tahoma" w:cs="Tahoma" w:hint="cs"/>
          <w:color w:val="000000" w:themeColor="text1"/>
          <w:sz w:val="24"/>
          <w:szCs w:val="24"/>
          <w:rtl/>
          <w:lang w:bidi="fa-IR"/>
        </w:rPr>
        <w:t xml:space="preserve"> و دیگر </w:t>
      </w:r>
      <w:r w:rsidR="00724505">
        <w:rPr>
          <w:rFonts w:ascii="Tahoma" w:hAnsi="Tahoma" w:cs="Tahoma"/>
          <w:color w:val="000000" w:themeColor="text1"/>
          <w:sz w:val="24"/>
          <w:szCs w:val="24"/>
          <w:rtl/>
          <w:lang w:bidi="fa-IR"/>
        </w:rPr>
        <w:t>هیأت</w:t>
      </w:r>
      <w:r w:rsidR="00D32DC1" w:rsidRPr="00D32DC1">
        <w:rPr>
          <w:rFonts w:ascii="Tahoma" w:hAnsi="Tahoma" w:cs="Tahoma" w:hint="eastAsia"/>
          <w:color w:val="000000" w:themeColor="text1"/>
          <w:sz w:val="24"/>
          <w:szCs w:val="24"/>
          <w:rtl/>
          <w:lang w:bidi="fa-IR"/>
        </w:rPr>
        <w:t>‌ها</w:t>
      </w:r>
      <w:r w:rsidR="00D32DC1" w:rsidRPr="00D32DC1">
        <w:rPr>
          <w:rFonts w:ascii="Tahoma" w:hAnsi="Tahoma" w:cs="Tahoma" w:hint="cs"/>
          <w:color w:val="000000" w:themeColor="text1"/>
          <w:sz w:val="24"/>
          <w:szCs w:val="24"/>
          <w:rtl/>
          <w:lang w:bidi="fa-IR"/>
        </w:rPr>
        <w:t xml:space="preserve">ی صرفی است و </w:t>
      </w:r>
      <w:r w:rsidR="00724505">
        <w:rPr>
          <w:rFonts w:ascii="Tahoma" w:hAnsi="Tahoma" w:cs="Tahoma"/>
          <w:color w:val="000000" w:themeColor="text1"/>
          <w:sz w:val="24"/>
          <w:szCs w:val="24"/>
          <w:rtl/>
          <w:lang w:bidi="fa-IR"/>
        </w:rPr>
        <w:t>هیأت</w:t>
      </w:r>
      <w:r w:rsidR="00D32DC1" w:rsidRPr="00D32DC1">
        <w:rPr>
          <w:rFonts w:ascii="Tahoma" w:hAnsi="Tahoma" w:cs="Tahoma" w:hint="eastAsia"/>
          <w:color w:val="000000" w:themeColor="text1"/>
          <w:sz w:val="24"/>
          <w:szCs w:val="24"/>
          <w:rtl/>
          <w:lang w:bidi="fa-IR"/>
        </w:rPr>
        <w:t>‌</w:t>
      </w:r>
      <w:r>
        <w:rPr>
          <w:rFonts w:ascii="Tahoma" w:hAnsi="Tahoma" w:cs="Tahoma" w:hint="cs"/>
          <w:color w:val="000000" w:themeColor="text1"/>
          <w:sz w:val="24"/>
          <w:szCs w:val="24"/>
          <w:rtl/>
          <w:lang w:bidi="fa-IR"/>
        </w:rPr>
        <w:t xml:space="preserve"> </w:t>
      </w:r>
      <w:r w:rsidR="00D32DC1" w:rsidRPr="00D32DC1">
        <w:rPr>
          <w:rFonts w:ascii="Tahoma" w:hAnsi="Tahoma" w:cs="Tahoma" w:hint="eastAsia"/>
          <w:color w:val="000000" w:themeColor="text1"/>
          <w:sz w:val="24"/>
          <w:szCs w:val="24"/>
          <w:rtl/>
          <w:lang w:bidi="fa-IR"/>
        </w:rPr>
        <w:t>ها</w:t>
      </w:r>
      <w:r w:rsidR="00D32DC1" w:rsidRPr="00D32DC1">
        <w:rPr>
          <w:rFonts w:ascii="Tahoma" w:hAnsi="Tahoma" w:cs="Tahoma" w:hint="cs"/>
          <w:color w:val="000000" w:themeColor="text1"/>
          <w:sz w:val="24"/>
          <w:szCs w:val="24"/>
          <w:rtl/>
          <w:lang w:bidi="fa-IR"/>
        </w:rPr>
        <w:t xml:space="preserve">ی </w:t>
      </w:r>
      <w:r>
        <w:rPr>
          <w:rFonts w:ascii="Tahoma" w:hAnsi="Tahoma" w:cs="Tahoma" w:hint="cs"/>
          <w:color w:val="000000" w:themeColor="text1"/>
          <w:sz w:val="24"/>
          <w:szCs w:val="24"/>
          <w:rtl/>
          <w:lang w:bidi="fa-IR"/>
        </w:rPr>
        <w:t>نحوی</w:t>
      </w:r>
      <w:r w:rsidR="00D32DC1" w:rsidRPr="00D32DC1">
        <w:rPr>
          <w:rFonts w:ascii="Tahoma" w:hAnsi="Tahoma" w:cs="Tahoma" w:hint="cs"/>
          <w:color w:val="000000" w:themeColor="text1"/>
          <w:sz w:val="24"/>
          <w:szCs w:val="24"/>
          <w:rtl/>
          <w:lang w:bidi="fa-IR"/>
        </w:rPr>
        <w:t xml:space="preserve"> مانند </w:t>
      </w:r>
      <w:r w:rsidR="00D32DC1">
        <w:rPr>
          <w:rFonts w:ascii="Tahoma" w:hAnsi="Tahoma" w:cs="Tahoma"/>
          <w:color w:val="000000" w:themeColor="text1"/>
          <w:sz w:val="24"/>
          <w:szCs w:val="24"/>
          <w:rtl/>
          <w:lang w:bidi="fa-IR"/>
        </w:rPr>
        <w:t>"</w:t>
      </w:r>
      <w:r>
        <w:rPr>
          <w:rFonts w:ascii="Tahoma" w:hAnsi="Tahoma" w:cs="Tahoma" w:hint="cs"/>
          <w:color w:val="000000" w:themeColor="text1"/>
          <w:sz w:val="24"/>
          <w:szCs w:val="24"/>
          <w:rtl/>
          <w:lang w:bidi="fa-IR"/>
        </w:rPr>
        <w:t>مرفوع بودنِ فاعل</w:t>
      </w:r>
      <w:r w:rsidR="00D32DC1">
        <w:rPr>
          <w:rFonts w:ascii="Tahoma" w:hAnsi="Tahoma" w:cs="Tahoma"/>
          <w:color w:val="000000" w:themeColor="text1"/>
          <w:sz w:val="24"/>
          <w:szCs w:val="24"/>
          <w:rtl/>
          <w:lang w:bidi="fa-IR"/>
        </w:rPr>
        <w:t>"</w:t>
      </w:r>
      <w:r w:rsidR="00D32DC1" w:rsidRPr="00D32DC1">
        <w:rPr>
          <w:rFonts w:ascii="Tahoma" w:hAnsi="Tahoma" w:cs="Tahoma" w:hint="cs"/>
          <w:color w:val="000000" w:themeColor="text1"/>
          <w:sz w:val="24"/>
          <w:szCs w:val="24"/>
          <w:rtl/>
          <w:lang w:bidi="fa-IR"/>
        </w:rPr>
        <w:t xml:space="preserve"> و</w:t>
      </w:r>
      <w:r>
        <w:rPr>
          <w:rFonts w:ascii="Tahoma" w:hAnsi="Tahoma" w:cs="Tahoma" w:hint="cs"/>
          <w:color w:val="000000" w:themeColor="text1"/>
          <w:sz w:val="24"/>
          <w:szCs w:val="24"/>
          <w:rtl/>
          <w:lang w:bidi="fa-IR"/>
        </w:rPr>
        <w:t xml:space="preserve"> </w:t>
      </w:r>
      <w:r w:rsidR="00D32DC1" w:rsidRPr="00D32DC1">
        <w:rPr>
          <w:rFonts w:ascii="Tahoma" w:hAnsi="Tahoma" w:cs="Tahoma" w:hint="cs"/>
          <w:color w:val="000000" w:themeColor="text1"/>
          <w:sz w:val="24"/>
          <w:szCs w:val="24"/>
          <w:rtl/>
          <w:lang w:bidi="fa-IR"/>
        </w:rPr>
        <w:t xml:space="preserve">... از </w:t>
      </w:r>
      <w:r w:rsidR="00724505">
        <w:rPr>
          <w:rFonts w:ascii="Tahoma" w:hAnsi="Tahoma" w:cs="Tahoma" w:hint="cs"/>
          <w:color w:val="000000" w:themeColor="text1"/>
          <w:sz w:val="24"/>
          <w:szCs w:val="24"/>
          <w:rtl/>
          <w:lang w:bidi="fa-IR"/>
        </w:rPr>
        <w:t>هیأت</w:t>
      </w:r>
      <w:r w:rsidR="00D32DC1" w:rsidRPr="00D32DC1">
        <w:rPr>
          <w:rFonts w:ascii="Tahoma" w:hAnsi="Tahoma" w:cs="Tahoma" w:hint="cs"/>
          <w:color w:val="000000" w:themeColor="text1"/>
          <w:sz w:val="24"/>
          <w:szCs w:val="24"/>
          <w:rtl/>
          <w:lang w:bidi="fa-IR"/>
        </w:rPr>
        <w:t xml:space="preserve"> مفردات متبادر </w:t>
      </w:r>
      <w:r w:rsidR="00D32DC1" w:rsidRPr="00D32DC1">
        <w:rPr>
          <w:rFonts w:ascii="Tahoma" w:hAnsi="Tahoma" w:cs="Tahoma"/>
          <w:color w:val="000000" w:themeColor="text1"/>
          <w:sz w:val="24"/>
          <w:szCs w:val="24"/>
          <w:rtl/>
          <w:lang w:bidi="fa-IR"/>
        </w:rPr>
        <w:t>نم</w:t>
      </w:r>
      <w:r w:rsidR="00D32DC1" w:rsidRPr="00D32DC1">
        <w:rPr>
          <w:rFonts w:ascii="Tahoma" w:hAnsi="Tahoma" w:cs="Tahoma" w:hint="cs"/>
          <w:color w:val="000000" w:themeColor="text1"/>
          <w:sz w:val="24"/>
          <w:szCs w:val="24"/>
          <w:rtl/>
          <w:lang w:bidi="fa-IR"/>
        </w:rPr>
        <w:t>ی‌</w:t>
      </w:r>
      <w:r w:rsidR="00D32DC1" w:rsidRPr="00D32DC1">
        <w:rPr>
          <w:rFonts w:ascii="Tahoma" w:hAnsi="Tahoma" w:cs="Tahoma" w:hint="eastAsia"/>
          <w:color w:val="000000" w:themeColor="text1"/>
          <w:sz w:val="24"/>
          <w:szCs w:val="24"/>
          <w:rtl/>
          <w:lang w:bidi="fa-IR"/>
        </w:rPr>
        <w:t>شود</w:t>
      </w:r>
      <w:r>
        <w:rPr>
          <w:rFonts w:ascii="Tahoma" w:hAnsi="Tahoma" w:cs="Tahoma" w:hint="cs"/>
          <w:color w:val="000000" w:themeColor="text1"/>
          <w:sz w:val="24"/>
          <w:szCs w:val="24"/>
          <w:rtl/>
          <w:lang w:bidi="fa-IR"/>
        </w:rPr>
        <w:t>.</w:t>
      </w:r>
    </w:p>
    <w:p w:rsidR="00D32DC1" w:rsidRPr="00D32DC1" w:rsidRDefault="00D32DC1" w:rsidP="00D32DC1">
      <w:pPr>
        <w:bidi/>
        <w:rPr>
          <w:rFonts w:ascii="Tahoma" w:hAnsi="Tahoma" w:cs="Tahoma"/>
          <w:color w:val="000000" w:themeColor="text1"/>
          <w:sz w:val="24"/>
          <w:szCs w:val="24"/>
          <w:rtl/>
          <w:lang w:bidi="fa-IR"/>
        </w:rPr>
      </w:pPr>
      <w:r w:rsidRPr="00D32DC1">
        <w:rPr>
          <w:rFonts w:ascii="Tahoma" w:hAnsi="Tahoma" w:cs="Tahoma"/>
          <w:color w:val="000000" w:themeColor="text1"/>
          <w:sz w:val="24"/>
          <w:szCs w:val="24"/>
          <w:rtl/>
          <w:lang w:bidi="fa-IR"/>
        </w:rPr>
        <w:br w:type="page"/>
      </w:r>
    </w:p>
    <w:p w:rsidR="00D32DC1" w:rsidRDefault="00D32DC1" w:rsidP="007D626C">
      <w:pPr>
        <w:bidi/>
        <w:rPr>
          <w:rFonts w:ascii="Tahoma" w:hAnsi="Tahoma" w:cs="Tahoma"/>
          <w:color w:val="FF0000"/>
          <w:sz w:val="28"/>
          <w:szCs w:val="28"/>
          <w:rtl/>
          <w:lang w:bidi="fa-IR"/>
        </w:rPr>
      </w:pPr>
      <w:bookmarkStart w:id="112" w:name="_Toc27761779"/>
      <w:r w:rsidRPr="007D626C">
        <w:rPr>
          <w:rFonts w:ascii="Tahoma" w:hAnsi="Tahoma" w:cs="Tahoma" w:hint="cs"/>
          <w:color w:val="FF0000"/>
          <w:sz w:val="28"/>
          <w:szCs w:val="28"/>
          <w:highlight w:val="yellow"/>
          <w:rtl/>
          <w:lang w:bidi="fa-IR"/>
        </w:rPr>
        <w:t>وضع شخصی و نوعی</w:t>
      </w:r>
      <w:bookmarkEnd w:id="112"/>
    </w:p>
    <w:p w:rsidR="007D626C" w:rsidRPr="007D626C" w:rsidRDefault="007D626C" w:rsidP="007D626C">
      <w:pPr>
        <w:bidi/>
        <w:rPr>
          <w:rFonts w:ascii="Tahoma" w:hAnsi="Tahoma" w:cs="Tahoma"/>
          <w:color w:val="FF0000"/>
          <w:sz w:val="28"/>
          <w:szCs w:val="28"/>
          <w:rtl/>
          <w:lang w:bidi="fa-IR"/>
        </w:rPr>
      </w:pPr>
    </w:p>
    <w:p w:rsidR="00D32DC1" w:rsidRPr="00D32DC1" w:rsidRDefault="00ED552E" w:rsidP="00D32DC1">
      <w:pPr>
        <w:bidi/>
        <w:rPr>
          <w:rFonts w:ascii="Tahoma" w:hAnsi="Tahoma" w:cs="Tahoma"/>
          <w:color w:val="000000" w:themeColor="text1"/>
          <w:sz w:val="24"/>
          <w:szCs w:val="24"/>
          <w:rtl/>
          <w:lang w:bidi="fa-IR"/>
        </w:rPr>
      </w:pPr>
      <w:r w:rsidRPr="00ED552E">
        <w:rPr>
          <w:rFonts w:ascii="Tahoma" w:hAnsi="Tahoma" w:cs="Tahoma" w:hint="cs"/>
          <w:color w:val="00B0F0"/>
          <w:sz w:val="24"/>
          <w:szCs w:val="24"/>
          <w:rtl/>
          <w:lang w:bidi="fa-IR"/>
        </w:rPr>
        <w:t>تقسیمات وضع</w:t>
      </w:r>
      <w:r w:rsidR="00D32DC1" w:rsidRPr="00D32DC1">
        <w:rPr>
          <w:rFonts w:ascii="Tahoma" w:hAnsi="Tahoma" w:cs="Tahoma" w:hint="cs"/>
          <w:color w:val="000000" w:themeColor="text1"/>
          <w:sz w:val="24"/>
          <w:szCs w:val="24"/>
          <w:rtl/>
          <w:lang w:bidi="fa-IR"/>
        </w:rPr>
        <w:t>:</w:t>
      </w:r>
    </w:p>
    <w:p w:rsidR="00ED552E" w:rsidRDefault="007D626C" w:rsidP="00ED552E">
      <w:pPr>
        <w:bidi/>
        <w:rPr>
          <w:rFonts w:ascii="Tahoma" w:hAnsi="Tahoma" w:cs="Tahoma"/>
          <w:color w:val="000000" w:themeColor="text1"/>
          <w:sz w:val="24"/>
          <w:szCs w:val="24"/>
          <w:rtl/>
          <w:lang w:bidi="fa-IR"/>
        </w:rPr>
      </w:pPr>
      <w:r w:rsidRPr="00ED552E">
        <w:rPr>
          <w:rFonts w:ascii="Tahoma" w:hAnsi="Tahoma" w:cs="Tahoma" w:hint="cs"/>
          <w:color w:val="00B0F0"/>
          <w:sz w:val="24"/>
          <w:szCs w:val="24"/>
          <w:rtl/>
          <w:lang w:bidi="fa-IR"/>
        </w:rPr>
        <w:t>1</w:t>
      </w:r>
      <w:r>
        <w:rPr>
          <w:rFonts w:ascii="Tahoma" w:hAnsi="Tahoma" w:cs="Tahoma" w:hint="cs"/>
          <w:color w:val="000000" w:themeColor="text1"/>
          <w:sz w:val="24"/>
          <w:szCs w:val="24"/>
          <w:rtl/>
          <w:lang w:bidi="fa-IR"/>
        </w:rPr>
        <w:t>. تقسیم</w:t>
      </w:r>
      <w:r w:rsidR="00ED552E">
        <w:rPr>
          <w:rFonts w:ascii="Tahoma" w:hAnsi="Tahoma" w:cs="Tahoma" w:hint="cs"/>
          <w:color w:val="000000" w:themeColor="text1"/>
          <w:sz w:val="24"/>
          <w:szCs w:val="24"/>
          <w:rtl/>
          <w:lang w:bidi="fa-IR"/>
        </w:rPr>
        <w:t xml:space="preserve"> به</w:t>
      </w:r>
      <w:r w:rsidR="00D32DC1" w:rsidRPr="00D32DC1">
        <w:rPr>
          <w:rFonts w:ascii="Tahoma" w:hAnsi="Tahoma" w:cs="Tahoma" w:hint="cs"/>
          <w:color w:val="000000" w:themeColor="text1"/>
          <w:sz w:val="24"/>
          <w:szCs w:val="24"/>
          <w:rtl/>
          <w:lang w:bidi="fa-IR"/>
        </w:rPr>
        <w:t xml:space="preserve"> لحاظ معنا</w:t>
      </w:r>
      <w:r>
        <w:rPr>
          <w:rFonts w:ascii="Tahoma" w:hAnsi="Tahoma" w:cs="Tahoma" w:hint="cs"/>
          <w:color w:val="000000" w:themeColor="text1"/>
          <w:sz w:val="24"/>
          <w:szCs w:val="24"/>
          <w:rtl/>
          <w:lang w:bidi="fa-IR"/>
        </w:rPr>
        <w:t xml:space="preserve"> </w:t>
      </w:r>
    </w:p>
    <w:p w:rsidR="00D32DC1" w:rsidRPr="00ED552E" w:rsidRDefault="007D626C" w:rsidP="00ED552E">
      <w:pPr>
        <w:bidi/>
        <w:rPr>
          <w:rFonts w:ascii="Tahoma" w:hAnsi="Tahoma" w:cs="Tahoma"/>
          <w:color w:val="002060"/>
          <w:sz w:val="24"/>
          <w:szCs w:val="24"/>
          <w:rtl/>
          <w:lang w:bidi="fa-IR"/>
        </w:rPr>
      </w:pPr>
      <w:r w:rsidRPr="00ED552E">
        <w:rPr>
          <w:rFonts w:ascii="Tahoma" w:hAnsi="Tahoma" w:cs="Tahoma" w:hint="cs"/>
          <w:color w:val="002060"/>
          <w:sz w:val="24"/>
          <w:szCs w:val="24"/>
          <w:rtl/>
          <w:lang w:bidi="fa-IR"/>
        </w:rPr>
        <w:t>(</w:t>
      </w:r>
      <w:r w:rsidR="00D32DC1" w:rsidRPr="00ED552E">
        <w:rPr>
          <w:rFonts w:ascii="Tahoma" w:hAnsi="Tahoma" w:cs="Tahoma" w:hint="cs"/>
          <w:color w:val="002060"/>
          <w:sz w:val="24"/>
          <w:szCs w:val="24"/>
          <w:rtl/>
          <w:lang w:bidi="fa-IR"/>
        </w:rPr>
        <w:t xml:space="preserve">که گفته شد وضع به این لحاظ به چهار قسم </w:t>
      </w:r>
      <w:r w:rsidR="00D32DC1" w:rsidRPr="00ED552E">
        <w:rPr>
          <w:rFonts w:ascii="Tahoma" w:hAnsi="Tahoma" w:cs="Tahoma"/>
          <w:color w:val="002060"/>
          <w:sz w:val="24"/>
          <w:szCs w:val="24"/>
          <w:rtl/>
          <w:lang w:bidi="fa-IR"/>
        </w:rPr>
        <w:t>"</w:t>
      </w:r>
      <w:r w:rsidR="00D32DC1" w:rsidRPr="00ED552E">
        <w:rPr>
          <w:rFonts w:ascii="Tahoma" w:hAnsi="Tahoma" w:cs="Tahoma" w:hint="cs"/>
          <w:color w:val="002060"/>
          <w:sz w:val="24"/>
          <w:szCs w:val="24"/>
          <w:rtl/>
          <w:lang w:bidi="fa-IR"/>
        </w:rPr>
        <w:t>وضع عام و موضوع له عام</w:t>
      </w:r>
      <w:r w:rsidR="00D32DC1" w:rsidRPr="00ED552E">
        <w:rPr>
          <w:rFonts w:ascii="Tahoma" w:hAnsi="Tahoma" w:cs="Tahoma"/>
          <w:color w:val="002060"/>
          <w:sz w:val="24"/>
          <w:szCs w:val="24"/>
          <w:rtl/>
          <w:lang w:bidi="fa-IR"/>
        </w:rPr>
        <w:t>"</w:t>
      </w:r>
      <w:r w:rsidR="00D32DC1" w:rsidRPr="00ED552E">
        <w:rPr>
          <w:rFonts w:ascii="Tahoma" w:hAnsi="Tahoma" w:cs="Tahoma" w:hint="cs"/>
          <w:color w:val="002060"/>
          <w:sz w:val="24"/>
          <w:szCs w:val="24"/>
          <w:rtl/>
          <w:lang w:bidi="fa-IR"/>
        </w:rPr>
        <w:t xml:space="preserve"> و... تقسیم </w:t>
      </w:r>
      <w:r w:rsidR="00D32DC1" w:rsidRPr="00ED552E">
        <w:rPr>
          <w:rFonts w:ascii="Tahoma" w:hAnsi="Tahoma" w:cs="Tahoma"/>
          <w:color w:val="002060"/>
          <w:sz w:val="24"/>
          <w:szCs w:val="24"/>
          <w:rtl/>
          <w:lang w:bidi="fa-IR"/>
        </w:rPr>
        <w:t>م</w:t>
      </w:r>
      <w:r w:rsidR="00D32DC1" w:rsidRPr="00ED552E">
        <w:rPr>
          <w:rFonts w:ascii="Tahoma" w:hAnsi="Tahoma" w:cs="Tahoma" w:hint="cs"/>
          <w:color w:val="002060"/>
          <w:sz w:val="24"/>
          <w:szCs w:val="24"/>
          <w:rtl/>
          <w:lang w:bidi="fa-IR"/>
        </w:rPr>
        <w:t>ی‌</w:t>
      </w:r>
      <w:r w:rsidR="00D32DC1" w:rsidRPr="00ED552E">
        <w:rPr>
          <w:rFonts w:ascii="Tahoma" w:hAnsi="Tahoma" w:cs="Tahoma" w:hint="eastAsia"/>
          <w:color w:val="002060"/>
          <w:sz w:val="24"/>
          <w:szCs w:val="24"/>
          <w:rtl/>
          <w:lang w:bidi="fa-IR"/>
        </w:rPr>
        <w:t>شود</w:t>
      </w:r>
      <w:r w:rsidR="003D4F23">
        <w:rPr>
          <w:rFonts w:ascii="Tahoma" w:hAnsi="Tahoma" w:cs="Tahoma" w:hint="cs"/>
          <w:color w:val="002060"/>
          <w:sz w:val="24"/>
          <w:szCs w:val="24"/>
          <w:rtl/>
          <w:lang w:bidi="fa-IR"/>
        </w:rPr>
        <w:t>،</w:t>
      </w:r>
      <w:r w:rsidR="00D32DC1" w:rsidRPr="00ED552E">
        <w:rPr>
          <w:rFonts w:ascii="Tahoma" w:hAnsi="Tahoma" w:cs="Tahoma" w:hint="cs"/>
          <w:color w:val="002060"/>
          <w:sz w:val="24"/>
          <w:szCs w:val="24"/>
          <w:rtl/>
          <w:lang w:bidi="fa-IR"/>
        </w:rPr>
        <w:t xml:space="preserve"> در این تقسیم هم </w:t>
      </w:r>
      <w:r w:rsidRPr="00ED552E">
        <w:rPr>
          <w:rFonts w:ascii="Tahoma" w:hAnsi="Tahoma" w:cs="Tahoma" w:hint="cs"/>
          <w:color w:val="002060"/>
          <w:sz w:val="24"/>
          <w:szCs w:val="24"/>
          <w:rtl/>
          <w:lang w:bidi="fa-IR"/>
        </w:rPr>
        <w:t>"</w:t>
      </w:r>
      <w:r w:rsidR="00D32DC1" w:rsidRPr="00ED552E">
        <w:rPr>
          <w:rFonts w:ascii="Tahoma" w:hAnsi="Tahoma" w:cs="Tahoma" w:hint="cs"/>
          <w:color w:val="002060"/>
          <w:sz w:val="24"/>
          <w:szCs w:val="24"/>
          <w:rtl/>
          <w:lang w:bidi="fa-IR"/>
        </w:rPr>
        <w:t>وضع</w:t>
      </w:r>
      <w:r w:rsidRPr="00ED552E">
        <w:rPr>
          <w:rFonts w:ascii="Tahoma" w:hAnsi="Tahoma" w:cs="Tahoma" w:hint="cs"/>
          <w:color w:val="002060"/>
          <w:sz w:val="24"/>
          <w:szCs w:val="24"/>
          <w:rtl/>
          <w:lang w:bidi="fa-IR"/>
        </w:rPr>
        <w:t>"</w:t>
      </w:r>
      <w:r w:rsidR="00D32DC1" w:rsidRPr="00ED552E">
        <w:rPr>
          <w:rFonts w:ascii="Tahoma" w:hAnsi="Tahoma" w:cs="Tahoma" w:hint="cs"/>
          <w:color w:val="002060"/>
          <w:sz w:val="24"/>
          <w:szCs w:val="24"/>
          <w:rtl/>
          <w:lang w:bidi="fa-IR"/>
        </w:rPr>
        <w:t xml:space="preserve"> و هم </w:t>
      </w:r>
      <w:r w:rsidRPr="00ED552E">
        <w:rPr>
          <w:rFonts w:ascii="Tahoma" w:hAnsi="Tahoma" w:cs="Tahoma" w:hint="cs"/>
          <w:color w:val="002060"/>
          <w:sz w:val="24"/>
          <w:szCs w:val="24"/>
          <w:rtl/>
          <w:lang w:bidi="fa-IR"/>
        </w:rPr>
        <w:t>"</w:t>
      </w:r>
      <w:r w:rsidR="00D32DC1" w:rsidRPr="00ED552E">
        <w:rPr>
          <w:rFonts w:ascii="Tahoma" w:hAnsi="Tahoma" w:cs="Tahoma" w:hint="cs"/>
          <w:color w:val="002060"/>
          <w:sz w:val="24"/>
          <w:szCs w:val="24"/>
          <w:rtl/>
          <w:lang w:bidi="fa-IR"/>
        </w:rPr>
        <w:t>موضوع له</w:t>
      </w:r>
      <w:r w:rsidRPr="00ED552E">
        <w:rPr>
          <w:rFonts w:ascii="Tahoma" w:hAnsi="Tahoma" w:cs="Tahoma" w:hint="cs"/>
          <w:color w:val="002060"/>
          <w:sz w:val="24"/>
          <w:szCs w:val="24"/>
          <w:rtl/>
          <w:lang w:bidi="fa-IR"/>
        </w:rPr>
        <w:t>"،</w:t>
      </w:r>
      <w:r w:rsidR="00D32DC1" w:rsidRPr="00ED552E">
        <w:rPr>
          <w:rFonts w:ascii="Tahoma" w:hAnsi="Tahoma" w:cs="Tahoma" w:hint="cs"/>
          <w:color w:val="002060"/>
          <w:sz w:val="24"/>
          <w:szCs w:val="24"/>
          <w:rtl/>
          <w:lang w:bidi="fa-IR"/>
        </w:rPr>
        <w:t xml:space="preserve"> </w:t>
      </w:r>
      <w:r w:rsidRPr="00ED552E">
        <w:rPr>
          <w:rFonts w:ascii="Tahoma" w:hAnsi="Tahoma" w:cs="Tahoma" w:hint="cs"/>
          <w:color w:val="002060"/>
          <w:sz w:val="24"/>
          <w:szCs w:val="24"/>
          <w:rtl/>
          <w:lang w:bidi="fa-IR"/>
        </w:rPr>
        <w:t>"</w:t>
      </w:r>
      <w:r w:rsidR="00D32DC1" w:rsidRPr="00ED552E">
        <w:rPr>
          <w:rFonts w:ascii="Tahoma" w:hAnsi="Tahoma" w:cs="Tahoma" w:hint="cs"/>
          <w:color w:val="002060"/>
          <w:sz w:val="24"/>
          <w:szCs w:val="24"/>
          <w:rtl/>
          <w:lang w:bidi="fa-IR"/>
        </w:rPr>
        <w:t>معنا</w:t>
      </w:r>
      <w:r w:rsidRPr="00ED552E">
        <w:rPr>
          <w:rFonts w:ascii="Tahoma" w:hAnsi="Tahoma" w:cs="Tahoma" w:hint="cs"/>
          <w:color w:val="002060"/>
          <w:sz w:val="24"/>
          <w:szCs w:val="24"/>
          <w:rtl/>
          <w:lang w:bidi="fa-IR"/>
        </w:rPr>
        <w:t>"</w:t>
      </w:r>
      <w:r w:rsidR="00D32DC1" w:rsidRPr="00ED552E">
        <w:rPr>
          <w:rFonts w:ascii="Tahoma" w:hAnsi="Tahoma" w:cs="Tahoma" w:hint="cs"/>
          <w:color w:val="002060"/>
          <w:sz w:val="24"/>
          <w:szCs w:val="24"/>
          <w:rtl/>
          <w:lang w:bidi="fa-IR"/>
        </w:rPr>
        <w:t xml:space="preserve"> هستند</w:t>
      </w:r>
      <w:r w:rsidRPr="00ED552E">
        <w:rPr>
          <w:rFonts w:ascii="Tahoma" w:hAnsi="Tahoma" w:cs="Tahoma" w:hint="cs"/>
          <w:color w:val="002060"/>
          <w:sz w:val="24"/>
          <w:szCs w:val="24"/>
          <w:rtl/>
          <w:lang w:bidi="fa-IR"/>
        </w:rPr>
        <w:t>،</w:t>
      </w:r>
      <w:r w:rsidR="00D32DC1" w:rsidRPr="00ED552E">
        <w:rPr>
          <w:rFonts w:ascii="Tahoma" w:hAnsi="Tahoma" w:cs="Tahoma" w:hint="cs"/>
          <w:color w:val="002060"/>
          <w:sz w:val="24"/>
          <w:szCs w:val="24"/>
          <w:rtl/>
          <w:lang w:bidi="fa-IR"/>
        </w:rPr>
        <w:t xml:space="preserve"> </w:t>
      </w:r>
      <w:r w:rsidR="00ED552E" w:rsidRPr="00ED552E">
        <w:rPr>
          <w:rFonts w:ascii="Tahoma" w:hAnsi="Tahoma" w:cs="Tahoma" w:hint="cs"/>
          <w:color w:val="002060"/>
          <w:sz w:val="24"/>
          <w:szCs w:val="24"/>
          <w:rtl/>
          <w:lang w:bidi="fa-IR"/>
        </w:rPr>
        <w:t>حال معنا ب</w:t>
      </w:r>
      <w:r w:rsidR="00D32DC1" w:rsidRPr="00ED552E">
        <w:rPr>
          <w:rFonts w:ascii="Tahoma" w:hAnsi="Tahoma" w:cs="Tahoma" w:hint="cs"/>
          <w:color w:val="002060"/>
          <w:sz w:val="24"/>
          <w:szCs w:val="24"/>
          <w:rtl/>
          <w:lang w:bidi="fa-IR"/>
        </w:rPr>
        <w:t xml:space="preserve">ه جهت </w:t>
      </w:r>
      <w:r w:rsidR="00ED552E" w:rsidRPr="00ED552E">
        <w:rPr>
          <w:rFonts w:ascii="Tahoma" w:hAnsi="Tahoma" w:cs="Tahoma" w:hint="cs"/>
          <w:color w:val="002060"/>
          <w:sz w:val="24"/>
          <w:szCs w:val="24"/>
          <w:rtl/>
          <w:lang w:bidi="fa-IR"/>
        </w:rPr>
        <w:t>"</w:t>
      </w:r>
      <w:r w:rsidR="00D32DC1" w:rsidRPr="00ED552E">
        <w:rPr>
          <w:rFonts w:ascii="Tahoma" w:hAnsi="Tahoma" w:cs="Tahoma" w:hint="cs"/>
          <w:color w:val="002060"/>
          <w:sz w:val="24"/>
          <w:szCs w:val="24"/>
          <w:rtl/>
          <w:lang w:bidi="fa-IR"/>
        </w:rPr>
        <w:t>لحاظ واضع</w:t>
      </w:r>
      <w:r w:rsidR="00ED552E" w:rsidRPr="00ED552E">
        <w:rPr>
          <w:rFonts w:ascii="Tahoma" w:hAnsi="Tahoma" w:cs="Tahoma" w:hint="cs"/>
          <w:color w:val="002060"/>
          <w:sz w:val="24"/>
          <w:szCs w:val="24"/>
          <w:rtl/>
          <w:lang w:bidi="fa-IR"/>
        </w:rPr>
        <w:t>"</w:t>
      </w:r>
      <w:r w:rsidR="00D32DC1" w:rsidRPr="00ED552E">
        <w:rPr>
          <w:rFonts w:ascii="Tahoma" w:hAnsi="Tahoma" w:cs="Tahoma" w:hint="cs"/>
          <w:color w:val="002060"/>
          <w:sz w:val="24"/>
          <w:szCs w:val="24"/>
          <w:rtl/>
          <w:lang w:bidi="fa-IR"/>
        </w:rPr>
        <w:t xml:space="preserve"> قبل از </w:t>
      </w:r>
      <w:r w:rsidR="00ED552E" w:rsidRPr="00ED552E">
        <w:rPr>
          <w:rFonts w:ascii="Tahoma" w:hAnsi="Tahoma" w:cs="Tahoma" w:hint="cs"/>
          <w:color w:val="002060"/>
          <w:sz w:val="24"/>
          <w:szCs w:val="24"/>
          <w:rtl/>
          <w:lang w:bidi="fa-IR"/>
        </w:rPr>
        <w:t>علامت قرار دادنِ آن لفظ برای آن معنای ملحوظ،</w:t>
      </w:r>
      <w:r w:rsidR="00D32DC1" w:rsidRPr="00ED552E">
        <w:rPr>
          <w:rFonts w:ascii="Tahoma" w:hAnsi="Tahoma" w:cs="Tahoma" w:hint="cs"/>
          <w:color w:val="002060"/>
          <w:sz w:val="24"/>
          <w:szCs w:val="24"/>
          <w:rtl/>
          <w:lang w:bidi="fa-IR"/>
        </w:rPr>
        <w:t xml:space="preserve"> </w:t>
      </w:r>
      <w:r w:rsidR="00ED552E" w:rsidRPr="00ED552E">
        <w:rPr>
          <w:rFonts w:ascii="Tahoma" w:hAnsi="Tahoma" w:cs="Tahoma" w:hint="cs"/>
          <w:color w:val="002060"/>
          <w:sz w:val="24"/>
          <w:szCs w:val="24"/>
          <w:rtl/>
          <w:lang w:bidi="fa-IR"/>
        </w:rPr>
        <w:t>"</w:t>
      </w:r>
      <w:r w:rsidR="00D32DC1" w:rsidRPr="00ED552E">
        <w:rPr>
          <w:rFonts w:ascii="Tahoma" w:hAnsi="Tahoma" w:cs="Tahoma" w:hint="cs"/>
          <w:color w:val="002060"/>
          <w:sz w:val="24"/>
          <w:szCs w:val="24"/>
          <w:rtl/>
          <w:lang w:bidi="fa-IR"/>
        </w:rPr>
        <w:t>وضع</w:t>
      </w:r>
      <w:r w:rsidR="00ED552E" w:rsidRPr="00ED552E">
        <w:rPr>
          <w:rFonts w:ascii="Tahoma" w:hAnsi="Tahoma" w:cs="Tahoma" w:hint="cs"/>
          <w:color w:val="002060"/>
          <w:sz w:val="24"/>
          <w:szCs w:val="24"/>
          <w:rtl/>
          <w:lang w:bidi="fa-IR"/>
        </w:rPr>
        <w:t>" نام داشت و بعد از علامت قرار دادنِ آن لفظ برای آن معنای ملحوظ</w:t>
      </w:r>
      <w:r w:rsidR="00D32DC1" w:rsidRPr="00ED552E">
        <w:rPr>
          <w:rFonts w:ascii="Tahoma" w:hAnsi="Tahoma" w:cs="Tahoma" w:hint="cs"/>
          <w:color w:val="002060"/>
          <w:sz w:val="24"/>
          <w:szCs w:val="24"/>
          <w:rtl/>
          <w:lang w:bidi="fa-IR"/>
        </w:rPr>
        <w:t xml:space="preserve">، </w:t>
      </w:r>
      <w:r w:rsidR="00ED552E" w:rsidRPr="00ED552E">
        <w:rPr>
          <w:rFonts w:ascii="Tahoma" w:hAnsi="Tahoma" w:cs="Tahoma" w:hint="cs"/>
          <w:color w:val="002060"/>
          <w:sz w:val="24"/>
          <w:szCs w:val="24"/>
          <w:rtl/>
          <w:lang w:bidi="fa-IR"/>
        </w:rPr>
        <w:t>"</w:t>
      </w:r>
      <w:r w:rsidR="00D32DC1" w:rsidRPr="00ED552E">
        <w:rPr>
          <w:rFonts w:ascii="Tahoma" w:hAnsi="Tahoma" w:cs="Tahoma" w:hint="cs"/>
          <w:color w:val="002060"/>
          <w:sz w:val="24"/>
          <w:szCs w:val="24"/>
          <w:rtl/>
          <w:lang w:bidi="fa-IR"/>
        </w:rPr>
        <w:t>موضوع له</w:t>
      </w:r>
      <w:r w:rsidR="00ED552E" w:rsidRPr="00ED552E">
        <w:rPr>
          <w:rFonts w:ascii="Tahoma" w:hAnsi="Tahoma" w:cs="Tahoma" w:hint="cs"/>
          <w:color w:val="002060"/>
          <w:sz w:val="24"/>
          <w:szCs w:val="24"/>
          <w:rtl/>
          <w:lang w:bidi="fa-IR"/>
        </w:rPr>
        <w:t>"</w:t>
      </w:r>
      <w:r w:rsidR="00D32DC1" w:rsidRPr="00ED552E">
        <w:rPr>
          <w:rFonts w:ascii="Tahoma" w:hAnsi="Tahoma" w:cs="Tahoma" w:hint="cs"/>
          <w:color w:val="002060"/>
          <w:sz w:val="24"/>
          <w:szCs w:val="24"/>
          <w:rtl/>
          <w:lang w:bidi="fa-IR"/>
        </w:rPr>
        <w:t xml:space="preserve"> نامیده </w:t>
      </w:r>
      <w:r w:rsidR="00D32DC1" w:rsidRPr="00ED552E">
        <w:rPr>
          <w:rFonts w:ascii="Tahoma" w:hAnsi="Tahoma" w:cs="Tahoma"/>
          <w:color w:val="002060"/>
          <w:sz w:val="24"/>
          <w:szCs w:val="24"/>
          <w:rtl/>
          <w:lang w:bidi="fa-IR"/>
        </w:rPr>
        <w:t>م</w:t>
      </w:r>
      <w:r w:rsidR="00D32DC1" w:rsidRPr="00ED552E">
        <w:rPr>
          <w:rFonts w:ascii="Tahoma" w:hAnsi="Tahoma" w:cs="Tahoma" w:hint="cs"/>
          <w:color w:val="002060"/>
          <w:sz w:val="24"/>
          <w:szCs w:val="24"/>
          <w:rtl/>
          <w:lang w:bidi="fa-IR"/>
        </w:rPr>
        <w:t>ی‌</w:t>
      </w:r>
      <w:r w:rsidR="00D32DC1" w:rsidRPr="00ED552E">
        <w:rPr>
          <w:rFonts w:ascii="Tahoma" w:hAnsi="Tahoma" w:cs="Tahoma" w:hint="eastAsia"/>
          <w:color w:val="002060"/>
          <w:sz w:val="24"/>
          <w:szCs w:val="24"/>
          <w:rtl/>
          <w:lang w:bidi="fa-IR"/>
        </w:rPr>
        <w:t>شد</w:t>
      </w:r>
      <w:r w:rsidR="00D32DC1" w:rsidRPr="00ED552E">
        <w:rPr>
          <w:rFonts w:ascii="Tahoma" w:hAnsi="Tahoma" w:cs="Tahoma" w:hint="cs"/>
          <w:color w:val="002060"/>
          <w:sz w:val="24"/>
          <w:szCs w:val="24"/>
          <w:rtl/>
          <w:lang w:bidi="fa-IR"/>
        </w:rPr>
        <w:t>.</w:t>
      </w:r>
      <w:r w:rsidR="00ED552E" w:rsidRPr="00ED552E">
        <w:rPr>
          <w:rFonts w:ascii="Tahoma" w:hAnsi="Tahoma" w:cs="Tahoma" w:hint="cs"/>
          <w:color w:val="002060"/>
          <w:sz w:val="24"/>
          <w:szCs w:val="24"/>
          <w:rtl/>
          <w:lang w:bidi="fa-IR"/>
        </w:rPr>
        <w:t>)</w:t>
      </w:r>
    </w:p>
    <w:p w:rsidR="00ED552E" w:rsidRDefault="00ED552E" w:rsidP="00ED552E">
      <w:pPr>
        <w:bidi/>
        <w:rPr>
          <w:rFonts w:ascii="Tahoma" w:hAnsi="Tahoma" w:cs="Tahoma"/>
          <w:color w:val="000000" w:themeColor="text1"/>
          <w:sz w:val="24"/>
          <w:szCs w:val="24"/>
          <w:rtl/>
          <w:lang w:bidi="fa-IR"/>
        </w:rPr>
      </w:pPr>
      <w:r w:rsidRPr="00ED552E">
        <w:rPr>
          <w:rFonts w:ascii="Tahoma" w:hAnsi="Tahoma" w:cs="Tahoma" w:hint="cs"/>
          <w:color w:val="00B0F0"/>
          <w:sz w:val="24"/>
          <w:szCs w:val="24"/>
          <w:rtl/>
          <w:lang w:bidi="fa-IR"/>
        </w:rPr>
        <w:t>2</w:t>
      </w:r>
      <w:r>
        <w:rPr>
          <w:rFonts w:ascii="Tahoma" w:hAnsi="Tahoma" w:cs="Tahoma" w:hint="cs"/>
          <w:color w:val="000000" w:themeColor="text1"/>
          <w:sz w:val="24"/>
          <w:szCs w:val="24"/>
          <w:rtl/>
          <w:lang w:bidi="fa-IR"/>
        </w:rPr>
        <w:t>. تقسیم</w:t>
      </w:r>
      <w:r w:rsidR="00D32DC1" w:rsidRPr="00D32DC1">
        <w:rPr>
          <w:rFonts w:ascii="Tahoma" w:hAnsi="Tahoma" w:cs="Tahoma" w:hint="cs"/>
          <w:color w:val="000000" w:themeColor="text1"/>
          <w:sz w:val="24"/>
          <w:szCs w:val="24"/>
          <w:rtl/>
          <w:lang w:bidi="fa-IR"/>
        </w:rPr>
        <w:t xml:space="preserve"> به لحاظ لفظ </w:t>
      </w:r>
    </w:p>
    <w:p w:rsidR="00D32DC1" w:rsidRDefault="00D32DC1" w:rsidP="00ED552E">
      <w:pPr>
        <w:bidi/>
        <w:rPr>
          <w:rFonts w:ascii="Tahoma" w:hAnsi="Tahoma" w:cs="Tahoma"/>
          <w:color w:val="000000" w:themeColor="text1"/>
          <w:sz w:val="24"/>
          <w:szCs w:val="24"/>
          <w:rtl/>
          <w:lang w:bidi="fa-IR"/>
        </w:rPr>
      </w:pPr>
      <w:r w:rsidRPr="00D32DC1">
        <w:rPr>
          <w:rFonts w:ascii="Tahoma" w:hAnsi="Tahoma" w:cs="Tahoma" w:hint="cs"/>
          <w:color w:val="000000" w:themeColor="text1"/>
          <w:sz w:val="24"/>
          <w:szCs w:val="24"/>
          <w:rtl/>
          <w:lang w:bidi="fa-IR"/>
        </w:rPr>
        <w:t xml:space="preserve"> وضع شخصی و وضع نوعی</w:t>
      </w:r>
      <w:r w:rsidR="003D4F23">
        <w:rPr>
          <w:rFonts w:ascii="Tahoma" w:hAnsi="Tahoma" w:cs="Tahoma" w:hint="cs"/>
          <w:color w:val="000000" w:themeColor="text1"/>
          <w:sz w:val="24"/>
          <w:szCs w:val="24"/>
          <w:rtl/>
          <w:lang w:bidi="fa-IR"/>
        </w:rPr>
        <w:t>،</w:t>
      </w:r>
      <w:r w:rsidRPr="00D32DC1">
        <w:rPr>
          <w:rFonts w:ascii="Tahoma" w:hAnsi="Tahoma" w:cs="Tahoma"/>
          <w:color w:val="000000" w:themeColor="text1"/>
          <w:sz w:val="24"/>
          <w:szCs w:val="24"/>
          <w:vertAlign w:val="superscript"/>
          <w:rtl/>
          <w:lang w:bidi="fa-IR"/>
        </w:rPr>
        <w:footnoteReference w:id="39"/>
      </w:r>
      <w:r w:rsidRPr="00D32DC1">
        <w:rPr>
          <w:rFonts w:ascii="Tahoma" w:hAnsi="Tahoma" w:cs="Tahoma" w:hint="cs"/>
          <w:color w:val="000000" w:themeColor="text1"/>
          <w:sz w:val="24"/>
          <w:szCs w:val="24"/>
          <w:rtl/>
          <w:lang w:bidi="fa-IR"/>
        </w:rPr>
        <w:t xml:space="preserve"> </w:t>
      </w:r>
      <w:r w:rsidR="00E6263C">
        <w:rPr>
          <w:rFonts w:ascii="Tahoma" w:hAnsi="Tahoma" w:cs="Tahoma"/>
          <w:color w:val="000000" w:themeColor="text1"/>
          <w:sz w:val="24"/>
          <w:szCs w:val="24"/>
          <w:rtl/>
          <w:lang w:bidi="fa-IR"/>
        </w:rPr>
        <w:t>به طور</w:t>
      </w:r>
      <w:r w:rsidRPr="00D32DC1">
        <w:rPr>
          <w:rFonts w:ascii="Tahoma" w:hAnsi="Tahoma" w:cs="Tahoma" w:hint="cs"/>
          <w:color w:val="000000" w:themeColor="text1"/>
          <w:sz w:val="24"/>
          <w:szCs w:val="24"/>
          <w:rtl/>
          <w:lang w:bidi="fa-IR"/>
        </w:rPr>
        <w:t xml:space="preserve"> مثال گفته </w:t>
      </w:r>
      <w:r w:rsidRPr="00D32DC1">
        <w:rPr>
          <w:rFonts w:ascii="Tahoma" w:hAnsi="Tahoma" w:cs="Tahoma"/>
          <w:color w:val="000000" w:themeColor="text1"/>
          <w:sz w:val="24"/>
          <w:szCs w:val="24"/>
          <w:rtl/>
          <w:lang w:bidi="fa-IR"/>
        </w:rPr>
        <w:t>م</w:t>
      </w:r>
      <w:r w:rsidRPr="00D32DC1">
        <w:rPr>
          <w:rFonts w:ascii="Tahoma" w:hAnsi="Tahoma" w:cs="Tahoma" w:hint="cs"/>
          <w:color w:val="000000" w:themeColor="text1"/>
          <w:sz w:val="24"/>
          <w:szCs w:val="24"/>
          <w:rtl/>
          <w:lang w:bidi="fa-IR"/>
        </w:rPr>
        <w:t>ی‌</w:t>
      </w:r>
      <w:r w:rsidRPr="00D32DC1">
        <w:rPr>
          <w:rFonts w:ascii="Tahoma" w:hAnsi="Tahoma" w:cs="Tahoma" w:hint="eastAsia"/>
          <w:color w:val="000000" w:themeColor="text1"/>
          <w:sz w:val="24"/>
          <w:szCs w:val="24"/>
          <w:rtl/>
          <w:lang w:bidi="fa-IR"/>
        </w:rPr>
        <w:t>شود</w:t>
      </w:r>
      <w:r w:rsidRPr="00D32DC1">
        <w:rPr>
          <w:rFonts w:ascii="Tahoma" w:hAnsi="Tahoma" w:cs="Tahoma" w:hint="cs"/>
          <w:color w:val="000000" w:themeColor="text1"/>
          <w:sz w:val="24"/>
          <w:szCs w:val="24"/>
          <w:rtl/>
          <w:lang w:bidi="fa-IR"/>
        </w:rPr>
        <w:t xml:space="preserve"> وضع </w:t>
      </w:r>
      <w:r w:rsidRPr="00D32DC1">
        <w:rPr>
          <w:rFonts w:ascii="Tahoma" w:hAnsi="Tahoma" w:cs="Tahoma"/>
          <w:color w:val="000000" w:themeColor="text1"/>
          <w:sz w:val="24"/>
          <w:szCs w:val="24"/>
          <w:rtl/>
          <w:lang w:bidi="fa-IR"/>
        </w:rPr>
        <w:t>ماده‌</w:t>
      </w:r>
      <w:r w:rsidRPr="00D32DC1">
        <w:rPr>
          <w:rFonts w:ascii="Tahoma" w:hAnsi="Tahoma" w:cs="Tahoma" w:hint="cs"/>
          <w:color w:val="000000" w:themeColor="text1"/>
          <w:sz w:val="24"/>
          <w:szCs w:val="24"/>
          <w:rtl/>
          <w:lang w:bidi="fa-IR"/>
        </w:rPr>
        <w:t xml:space="preserve">ی </w:t>
      </w:r>
      <w:r>
        <w:rPr>
          <w:rFonts w:ascii="Tahoma" w:hAnsi="Tahoma" w:cs="Tahoma"/>
          <w:color w:val="000000" w:themeColor="text1"/>
          <w:sz w:val="24"/>
          <w:szCs w:val="24"/>
          <w:rtl/>
          <w:lang w:bidi="fa-IR"/>
        </w:rPr>
        <w:t>"</w:t>
      </w:r>
      <w:r w:rsidRPr="00D32DC1">
        <w:rPr>
          <w:rFonts w:ascii="Tahoma" w:hAnsi="Tahoma" w:cs="Tahoma" w:hint="cs"/>
          <w:color w:val="000000" w:themeColor="text1"/>
          <w:sz w:val="24"/>
          <w:szCs w:val="24"/>
          <w:rtl/>
          <w:lang w:bidi="fa-IR"/>
        </w:rPr>
        <w:t>زید</w:t>
      </w:r>
      <w:r>
        <w:rPr>
          <w:rFonts w:ascii="Tahoma" w:hAnsi="Tahoma" w:cs="Tahoma"/>
          <w:color w:val="000000" w:themeColor="text1"/>
          <w:sz w:val="24"/>
          <w:szCs w:val="24"/>
          <w:rtl/>
          <w:lang w:bidi="fa-IR"/>
        </w:rPr>
        <w:t>"</w:t>
      </w:r>
      <w:r w:rsidRPr="00D32DC1">
        <w:rPr>
          <w:rFonts w:ascii="Tahoma" w:hAnsi="Tahoma" w:cs="Tahoma" w:hint="cs"/>
          <w:color w:val="000000" w:themeColor="text1"/>
          <w:sz w:val="24"/>
          <w:szCs w:val="24"/>
          <w:rtl/>
          <w:lang w:bidi="fa-IR"/>
        </w:rPr>
        <w:t xml:space="preserve"> شخصی است و وضع </w:t>
      </w:r>
      <w:r w:rsidR="00724505">
        <w:rPr>
          <w:rFonts w:ascii="Tahoma" w:hAnsi="Tahoma" w:cs="Tahoma" w:hint="cs"/>
          <w:color w:val="000000" w:themeColor="text1"/>
          <w:sz w:val="24"/>
          <w:szCs w:val="24"/>
          <w:rtl/>
          <w:lang w:bidi="fa-IR"/>
        </w:rPr>
        <w:t>هیأت</w:t>
      </w:r>
      <w:r w:rsidRPr="00D32DC1">
        <w:rPr>
          <w:rFonts w:ascii="Tahoma" w:hAnsi="Tahoma" w:cs="Tahoma" w:hint="cs"/>
          <w:color w:val="000000" w:themeColor="text1"/>
          <w:sz w:val="24"/>
          <w:szCs w:val="24"/>
          <w:rtl/>
          <w:lang w:bidi="fa-IR"/>
        </w:rPr>
        <w:t xml:space="preserve"> مانند وضع </w:t>
      </w:r>
      <w:r w:rsidR="00724505">
        <w:rPr>
          <w:rFonts w:ascii="Tahoma" w:hAnsi="Tahoma" w:cs="Tahoma" w:hint="cs"/>
          <w:color w:val="000000" w:themeColor="text1"/>
          <w:sz w:val="24"/>
          <w:szCs w:val="24"/>
          <w:rtl/>
          <w:lang w:bidi="fa-IR"/>
        </w:rPr>
        <w:t>هیأت</w:t>
      </w:r>
      <w:r w:rsidRPr="00D32DC1">
        <w:rPr>
          <w:rFonts w:ascii="Tahoma" w:hAnsi="Tahoma" w:cs="Tahoma" w:hint="cs"/>
          <w:color w:val="000000" w:themeColor="text1"/>
          <w:sz w:val="24"/>
          <w:szCs w:val="24"/>
          <w:rtl/>
          <w:lang w:bidi="fa-IR"/>
        </w:rPr>
        <w:t xml:space="preserve"> </w:t>
      </w:r>
      <w:r>
        <w:rPr>
          <w:rFonts w:ascii="Tahoma" w:hAnsi="Tahoma" w:cs="Tahoma"/>
          <w:color w:val="000000" w:themeColor="text1"/>
          <w:sz w:val="24"/>
          <w:szCs w:val="24"/>
          <w:rtl/>
          <w:lang w:bidi="fa-IR"/>
        </w:rPr>
        <w:t>"</w:t>
      </w:r>
      <w:r w:rsidRPr="00D32DC1">
        <w:rPr>
          <w:rFonts w:ascii="Tahoma" w:hAnsi="Tahoma" w:cs="Tahoma" w:hint="cs"/>
          <w:color w:val="000000" w:themeColor="text1"/>
          <w:sz w:val="24"/>
          <w:szCs w:val="24"/>
          <w:rtl/>
          <w:lang w:bidi="fa-IR"/>
        </w:rPr>
        <w:t>فاعل</w:t>
      </w:r>
      <w:r>
        <w:rPr>
          <w:rFonts w:ascii="Tahoma" w:hAnsi="Tahoma" w:cs="Tahoma"/>
          <w:color w:val="000000" w:themeColor="text1"/>
          <w:sz w:val="24"/>
          <w:szCs w:val="24"/>
          <w:rtl/>
          <w:lang w:bidi="fa-IR"/>
        </w:rPr>
        <w:t>"</w:t>
      </w:r>
      <w:r w:rsidRPr="00D32DC1">
        <w:rPr>
          <w:rFonts w:ascii="Tahoma" w:hAnsi="Tahoma" w:cs="Tahoma" w:hint="cs"/>
          <w:color w:val="000000" w:themeColor="text1"/>
          <w:sz w:val="24"/>
          <w:szCs w:val="24"/>
          <w:rtl/>
          <w:lang w:bidi="fa-IR"/>
        </w:rPr>
        <w:t xml:space="preserve"> برای </w:t>
      </w:r>
      <w:r w:rsidR="00ED552E">
        <w:rPr>
          <w:rFonts w:ascii="Tahoma" w:hAnsi="Tahoma" w:cs="Tahoma" w:hint="cs"/>
          <w:color w:val="000000" w:themeColor="text1"/>
          <w:sz w:val="24"/>
          <w:szCs w:val="24"/>
          <w:rtl/>
          <w:lang w:bidi="fa-IR"/>
        </w:rPr>
        <w:t>"</w:t>
      </w:r>
      <w:r w:rsidRPr="00D32DC1">
        <w:rPr>
          <w:rFonts w:ascii="Tahoma" w:hAnsi="Tahoma" w:cs="Tahoma" w:hint="cs"/>
          <w:color w:val="000000" w:themeColor="text1"/>
          <w:sz w:val="24"/>
          <w:szCs w:val="24"/>
          <w:rtl/>
          <w:lang w:bidi="fa-IR"/>
        </w:rPr>
        <w:t>اسم فاعل</w:t>
      </w:r>
      <w:r w:rsidR="00ED552E">
        <w:rPr>
          <w:rFonts w:ascii="Tahoma" w:hAnsi="Tahoma" w:cs="Tahoma" w:hint="cs"/>
          <w:color w:val="000000" w:themeColor="text1"/>
          <w:sz w:val="24"/>
          <w:szCs w:val="24"/>
          <w:rtl/>
          <w:lang w:bidi="fa-IR"/>
        </w:rPr>
        <w:t>"</w:t>
      </w:r>
      <w:r w:rsidRPr="00D32DC1">
        <w:rPr>
          <w:rFonts w:ascii="Tahoma" w:hAnsi="Tahoma" w:cs="Tahoma" w:hint="cs"/>
          <w:color w:val="000000" w:themeColor="text1"/>
          <w:sz w:val="24"/>
          <w:szCs w:val="24"/>
          <w:rtl/>
          <w:lang w:bidi="fa-IR"/>
        </w:rPr>
        <w:t xml:space="preserve"> نوعی است.</w:t>
      </w:r>
    </w:p>
    <w:p w:rsidR="00ED552E" w:rsidRPr="00D32DC1" w:rsidRDefault="00ED552E" w:rsidP="00ED552E">
      <w:pPr>
        <w:bidi/>
        <w:rPr>
          <w:rFonts w:ascii="Tahoma" w:hAnsi="Tahoma" w:cs="Tahoma"/>
          <w:color w:val="000000" w:themeColor="text1"/>
          <w:sz w:val="24"/>
          <w:szCs w:val="24"/>
          <w:rtl/>
          <w:lang w:bidi="fa-IR"/>
        </w:rPr>
      </w:pPr>
    </w:p>
    <w:p w:rsidR="00D32DC1" w:rsidRPr="00D32DC1" w:rsidRDefault="00D32DC1" w:rsidP="00D32DC1">
      <w:pPr>
        <w:bidi/>
        <w:rPr>
          <w:rFonts w:ascii="Tahoma" w:hAnsi="Tahoma" w:cs="Tahoma"/>
          <w:color w:val="000000" w:themeColor="text1"/>
          <w:sz w:val="24"/>
          <w:szCs w:val="24"/>
          <w:rtl/>
          <w:lang w:bidi="fa-IR"/>
        </w:rPr>
      </w:pPr>
      <w:bookmarkStart w:id="113" w:name="_Toc27761780"/>
      <w:r w:rsidRPr="00ED552E">
        <w:rPr>
          <w:rFonts w:ascii="Tahoma" w:hAnsi="Tahoma" w:cs="Tahoma" w:hint="cs"/>
          <w:color w:val="00B0F0"/>
          <w:sz w:val="24"/>
          <w:szCs w:val="24"/>
          <w:rtl/>
          <w:lang w:bidi="fa-IR"/>
        </w:rPr>
        <w:t>معنای وضع شخصی و نوعی</w:t>
      </w:r>
      <w:bookmarkEnd w:id="113"/>
      <w:r w:rsidR="00ED552E">
        <w:rPr>
          <w:rFonts w:ascii="Tahoma" w:hAnsi="Tahoma" w:cs="Tahoma" w:hint="cs"/>
          <w:color w:val="000000" w:themeColor="text1"/>
          <w:sz w:val="24"/>
          <w:szCs w:val="24"/>
          <w:rtl/>
          <w:lang w:bidi="fa-IR"/>
        </w:rPr>
        <w:t>:</w:t>
      </w:r>
    </w:p>
    <w:p w:rsidR="00D32DC1" w:rsidRPr="00D32DC1" w:rsidRDefault="00D32DC1" w:rsidP="00D32DC1">
      <w:pPr>
        <w:bidi/>
        <w:rPr>
          <w:rFonts w:ascii="Tahoma" w:hAnsi="Tahoma" w:cs="Tahoma"/>
          <w:color w:val="000000" w:themeColor="text1"/>
          <w:sz w:val="24"/>
          <w:szCs w:val="24"/>
          <w:rtl/>
          <w:lang w:bidi="fa-IR"/>
        </w:rPr>
      </w:pPr>
      <w:bookmarkStart w:id="114" w:name="_Toc27761781"/>
      <w:r w:rsidRPr="00ED552E">
        <w:rPr>
          <w:rFonts w:ascii="Tahoma" w:hAnsi="Tahoma" w:cs="Tahoma" w:hint="cs"/>
          <w:color w:val="00B0F0"/>
          <w:sz w:val="24"/>
          <w:szCs w:val="24"/>
          <w:rtl/>
          <w:lang w:bidi="fa-IR"/>
        </w:rPr>
        <w:t>تفسیر مشهور</w:t>
      </w:r>
      <w:bookmarkEnd w:id="114"/>
      <w:r w:rsidR="00ED552E">
        <w:rPr>
          <w:rFonts w:ascii="Tahoma" w:hAnsi="Tahoma" w:cs="Tahoma" w:hint="cs"/>
          <w:color w:val="000000" w:themeColor="text1"/>
          <w:sz w:val="24"/>
          <w:szCs w:val="24"/>
          <w:rtl/>
          <w:lang w:bidi="fa-IR"/>
        </w:rPr>
        <w:t>:</w:t>
      </w:r>
    </w:p>
    <w:p w:rsidR="00D32DC1" w:rsidRPr="00D32DC1" w:rsidRDefault="00D32DC1" w:rsidP="00D32DC1">
      <w:pPr>
        <w:bidi/>
        <w:rPr>
          <w:rFonts w:ascii="Tahoma" w:hAnsi="Tahoma" w:cs="Tahoma"/>
          <w:color w:val="000000" w:themeColor="text1"/>
          <w:sz w:val="24"/>
          <w:szCs w:val="24"/>
          <w:rtl/>
          <w:lang w:bidi="fa-IR"/>
        </w:rPr>
      </w:pPr>
      <w:r w:rsidRPr="00D32DC1">
        <w:rPr>
          <w:rFonts w:ascii="Tahoma" w:hAnsi="Tahoma" w:cs="Tahoma" w:hint="cs"/>
          <w:color w:val="000000" w:themeColor="text1"/>
          <w:sz w:val="24"/>
          <w:szCs w:val="24"/>
          <w:rtl/>
          <w:lang w:bidi="fa-IR"/>
        </w:rPr>
        <w:t>لفظی که به عنوان علامت</w:t>
      </w:r>
      <w:r w:rsidR="00ED552E">
        <w:rPr>
          <w:rFonts w:ascii="Tahoma" w:hAnsi="Tahoma" w:cs="Tahoma" w:hint="cs"/>
          <w:color w:val="000000" w:themeColor="text1"/>
          <w:sz w:val="24"/>
          <w:szCs w:val="24"/>
          <w:rtl/>
          <w:lang w:bidi="fa-IR"/>
        </w:rPr>
        <w:t>ی برای</w:t>
      </w:r>
      <w:r w:rsidRPr="00D32DC1">
        <w:rPr>
          <w:rFonts w:ascii="Tahoma" w:hAnsi="Tahoma" w:cs="Tahoma" w:hint="cs"/>
          <w:color w:val="000000" w:themeColor="text1"/>
          <w:sz w:val="24"/>
          <w:szCs w:val="24"/>
          <w:rtl/>
          <w:lang w:bidi="fa-IR"/>
        </w:rPr>
        <w:t xml:space="preserve"> معنا در نظر گرفته </w:t>
      </w:r>
      <w:r w:rsidRPr="00D32DC1">
        <w:rPr>
          <w:rFonts w:ascii="Tahoma" w:hAnsi="Tahoma" w:cs="Tahoma"/>
          <w:color w:val="000000" w:themeColor="text1"/>
          <w:sz w:val="24"/>
          <w:szCs w:val="24"/>
          <w:rtl/>
          <w:lang w:bidi="fa-IR"/>
        </w:rPr>
        <w:t>م</w:t>
      </w:r>
      <w:r w:rsidRPr="00D32DC1">
        <w:rPr>
          <w:rFonts w:ascii="Tahoma" w:hAnsi="Tahoma" w:cs="Tahoma" w:hint="cs"/>
          <w:color w:val="000000" w:themeColor="text1"/>
          <w:sz w:val="24"/>
          <w:szCs w:val="24"/>
          <w:rtl/>
          <w:lang w:bidi="fa-IR"/>
        </w:rPr>
        <w:t>ی‌</w:t>
      </w:r>
      <w:r w:rsidRPr="00D32DC1">
        <w:rPr>
          <w:rFonts w:ascii="Tahoma" w:hAnsi="Tahoma" w:cs="Tahoma" w:hint="eastAsia"/>
          <w:color w:val="000000" w:themeColor="text1"/>
          <w:sz w:val="24"/>
          <w:szCs w:val="24"/>
          <w:rtl/>
          <w:lang w:bidi="fa-IR"/>
        </w:rPr>
        <w:t>شود</w:t>
      </w:r>
      <w:r w:rsidRPr="00D32DC1">
        <w:rPr>
          <w:rFonts w:ascii="Tahoma" w:hAnsi="Tahoma" w:cs="Tahoma" w:hint="cs"/>
          <w:color w:val="000000" w:themeColor="text1"/>
          <w:sz w:val="24"/>
          <w:szCs w:val="24"/>
          <w:rtl/>
          <w:lang w:bidi="fa-IR"/>
        </w:rPr>
        <w:t>:</w:t>
      </w:r>
    </w:p>
    <w:p w:rsidR="00D32DC1" w:rsidRPr="00D32DC1" w:rsidRDefault="00D32DC1" w:rsidP="00ED552E">
      <w:pPr>
        <w:bidi/>
        <w:rPr>
          <w:rFonts w:ascii="Tahoma" w:hAnsi="Tahoma" w:cs="Tahoma"/>
          <w:color w:val="000000" w:themeColor="text1"/>
          <w:sz w:val="24"/>
          <w:szCs w:val="24"/>
          <w:rtl/>
          <w:lang w:bidi="fa-IR"/>
        </w:rPr>
      </w:pPr>
      <w:r w:rsidRPr="00D32DC1">
        <w:rPr>
          <w:rFonts w:ascii="Tahoma" w:hAnsi="Tahoma" w:cs="Tahoma" w:hint="cs"/>
          <w:color w:val="000000" w:themeColor="text1"/>
          <w:sz w:val="24"/>
          <w:szCs w:val="24"/>
          <w:rtl/>
          <w:lang w:bidi="fa-IR"/>
        </w:rPr>
        <w:t>اگر فقط برای معنایی خاص باشد، وضع شخصی نام دارد</w:t>
      </w:r>
      <w:r w:rsidR="003D4F23">
        <w:rPr>
          <w:rFonts w:ascii="Tahoma" w:hAnsi="Tahoma" w:cs="Tahoma" w:hint="cs"/>
          <w:color w:val="000000" w:themeColor="text1"/>
          <w:sz w:val="24"/>
          <w:szCs w:val="24"/>
          <w:rtl/>
          <w:lang w:bidi="fa-IR"/>
        </w:rPr>
        <w:t>،</w:t>
      </w:r>
      <w:r w:rsidRPr="00D32DC1">
        <w:rPr>
          <w:rFonts w:ascii="Tahoma" w:hAnsi="Tahoma" w:cs="Tahoma" w:hint="cs"/>
          <w:color w:val="000000" w:themeColor="text1"/>
          <w:sz w:val="24"/>
          <w:szCs w:val="24"/>
          <w:rtl/>
          <w:lang w:bidi="fa-IR"/>
        </w:rPr>
        <w:t xml:space="preserve"> </w:t>
      </w:r>
      <w:r w:rsidRPr="00D32DC1">
        <w:rPr>
          <w:rFonts w:ascii="Tahoma" w:hAnsi="Tahoma" w:cs="Tahoma"/>
          <w:color w:val="000000" w:themeColor="text1"/>
          <w:sz w:val="24"/>
          <w:szCs w:val="24"/>
          <w:rtl/>
          <w:lang w:bidi="fa-IR"/>
        </w:rPr>
        <w:t>به‌</w:t>
      </w:r>
      <w:r w:rsidR="00ED552E">
        <w:rPr>
          <w:rFonts w:ascii="Tahoma" w:hAnsi="Tahoma" w:cs="Tahoma" w:hint="cs"/>
          <w:color w:val="000000" w:themeColor="text1"/>
          <w:sz w:val="24"/>
          <w:szCs w:val="24"/>
          <w:rtl/>
          <w:lang w:bidi="fa-IR"/>
        </w:rPr>
        <w:t xml:space="preserve"> </w:t>
      </w:r>
      <w:r w:rsidRPr="00D32DC1">
        <w:rPr>
          <w:rFonts w:ascii="Tahoma" w:hAnsi="Tahoma" w:cs="Tahoma"/>
          <w:color w:val="000000" w:themeColor="text1"/>
          <w:sz w:val="24"/>
          <w:szCs w:val="24"/>
          <w:rtl/>
          <w:lang w:bidi="fa-IR"/>
        </w:rPr>
        <w:t>طور</w:t>
      </w:r>
      <w:r w:rsidRPr="00D32DC1">
        <w:rPr>
          <w:rFonts w:ascii="Tahoma" w:hAnsi="Tahoma" w:cs="Tahoma" w:hint="cs"/>
          <w:color w:val="000000" w:themeColor="text1"/>
          <w:sz w:val="24"/>
          <w:szCs w:val="24"/>
          <w:rtl/>
          <w:lang w:bidi="fa-IR"/>
        </w:rPr>
        <w:t xml:space="preserve"> مثال </w:t>
      </w:r>
      <w:r w:rsidRPr="00D32DC1">
        <w:rPr>
          <w:rFonts w:ascii="Tahoma" w:hAnsi="Tahoma" w:cs="Tahoma"/>
          <w:color w:val="000000" w:themeColor="text1"/>
          <w:sz w:val="24"/>
          <w:szCs w:val="24"/>
          <w:rtl/>
          <w:lang w:bidi="fa-IR"/>
        </w:rPr>
        <w:t>ماده‌</w:t>
      </w:r>
      <w:r w:rsidRPr="00D32DC1">
        <w:rPr>
          <w:rFonts w:ascii="Tahoma" w:hAnsi="Tahoma" w:cs="Tahoma" w:hint="cs"/>
          <w:color w:val="000000" w:themeColor="text1"/>
          <w:sz w:val="24"/>
          <w:szCs w:val="24"/>
          <w:rtl/>
          <w:lang w:bidi="fa-IR"/>
        </w:rPr>
        <w:t xml:space="preserve">ی </w:t>
      </w:r>
      <w:r>
        <w:rPr>
          <w:rFonts w:ascii="Tahoma" w:hAnsi="Tahoma" w:cs="Tahoma"/>
          <w:color w:val="000000" w:themeColor="text1"/>
          <w:sz w:val="24"/>
          <w:szCs w:val="24"/>
          <w:rtl/>
          <w:lang w:bidi="fa-IR"/>
        </w:rPr>
        <w:t>"</w:t>
      </w:r>
      <w:r w:rsidRPr="00D32DC1">
        <w:rPr>
          <w:rFonts w:ascii="Tahoma" w:hAnsi="Tahoma" w:cs="Tahoma" w:hint="cs"/>
          <w:color w:val="000000" w:themeColor="text1"/>
          <w:sz w:val="24"/>
          <w:szCs w:val="24"/>
          <w:rtl/>
          <w:lang w:bidi="fa-IR"/>
        </w:rPr>
        <w:t>ز ی د</w:t>
      </w:r>
      <w:r>
        <w:rPr>
          <w:rFonts w:ascii="Tahoma" w:hAnsi="Tahoma" w:cs="Tahoma"/>
          <w:color w:val="000000" w:themeColor="text1"/>
          <w:sz w:val="24"/>
          <w:szCs w:val="24"/>
          <w:rtl/>
          <w:lang w:bidi="fa-IR"/>
        </w:rPr>
        <w:t>"</w:t>
      </w:r>
      <w:r w:rsidRPr="00D32DC1">
        <w:rPr>
          <w:rFonts w:ascii="Tahoma" w:hAnsi="Tahoma" w:cs="Tahoma" w:hint="cs"/>
          <w:color w:val="000000" w:themeColor="text1"/>
          <w:sz w:val="24"/>
          <w:szCs w:val="24"/>
          <w:rtl/>
          <w:lang w:bidi="fa-IR"/>
        </w:rPr>
        <w:t xml:space="preserve"> که در لفظ </w:t>
      </w:r>
      <w:r>
        <w:rPr>
          <w:rFonts w:ascii="Tahoma" w:hAnsi="Tahoma" w:cs="Tahoma"/>
          <w:color w:val="000000" w:themeColor="text1"/>
          <w:sz w:val="24"/>
          <w:szCs w:val="24"/>
          <w:rtl/>
          <w:lang w:bidi="fa-IR"/>
        </w:rPr>
        <w:t>"</w:t>
      </w:r>
      <w:r w:rsidRPr="00D32DC1">
        <w:rPr>
          <w:rFonts w:ascii="Tahoma" w:hAnsi="Tahoma" w:cs="Tahoma" w:hint="cs"/>
          <w:color w:val="000000" w:themeColor="text1"/>
          <w:sz w:val="24"/>
          <w:szCs w:val="24"/>
          <w:rtl/>
          <w:lang w:bidi="fa-IR"/>
        </w:rPr>
        <w:t>زید</w:t>
      </w:r>
      <w:r>
        <w:rPr>
          <w:rFonts w:ascii="Tahoma" w:hAnsi="Tahoma" w:cs="Tahoma"/>
          <w:color w:val="000000" w:themeColor="text1"/>
          <w:sz w:val="24"/>
          <w:szCs w:val="24"/>
          <w:rtl/>
          <w:lang w:bidi="fa-IR"/>
        </w:rPr>
        <w:t>"</w:t>
      </w:r>
      <w:r w:rsidRPr="00D32DC1">
        <w:rPr>
          <w:rFonts w:ascii="Tahoma" w:hAnsi="Tahoma" w:cs="Tahoma" w:hint="cs"/>
          <w:color w:val="000000" w:themeColor="text1"/>
          <w:sz w:val="24"/>
          <w:szCs w:val="24"/>
          <w:rtl/>
          <w:lang w:bidi="fa-IR"/>
        </w:rPr>
        <w:t xml:space="preserve"> آمده است</w:t>
      </w:r>
      <w:r w:rsidR="003D4F23">
        <w:rPr>
          <w:rFonts w:ascii="Tahoma" w:hAnsi="Tahoma" w:cs="Tahoma" w:hint="cs"/>
          <w:color w:val="000000" w:themeColor="text1"/>
          <w:sz w:val="24"/>
          <w:szCs w:val="24"/>
          <w:rtl/>
          <w:lang w:bidi="fa-IR"/>
        </w:rPr>
        <w:t>،</w:t>
      </w:r>
      <w:r w:rsidRPr="00D32DC1">
        <w:rPr>
          <w:rFonts w:ascii="Tahoma" w:hAnsi="Tahoma" w:cs="Tahoma" w:hint="cs"/>
          <w:color w:val="000000" w:themeColor="text1"/>
          <w:sz w:val="24"/>
          <w:szCs w:val="24"/>
          <w:rtl/>
          <w:lang w:bidi="fa-IR"/>
        </w:rPr>
        <w:t xml:space="preserve"> فقط علامت برای</w:t>
      </w:r>
      <w:r w:rsidR="00ED552E">
        <w:rPr>
          <w:rFonts w:ascii="Tahoma" w:hAnsi="Tahoma" w:cs="Tahoma" w:hint="cs"/>
          <w:color w:val="000000" w:themeColor="text1"/>
          <w:sz w:val="24"/>
          <w:szCs w:val="24"/>
          <w:rtl/>
          <w:lang w:bidi="fa-IR"/>
        </w:rPr>
        <w:t xml:space="preserve"> معنای خاصّی یعنی</w:t>
      </w:r>
      <w:r w:rsidRPr="00D32DC1">
        <w:rPr>
          <w:rFonts w:ascii="Tahoma" w:hAnsi="Tahoma" w:cs="Tahoma" w:hint="cs"/>
          <w:color w:val="000000" w:themeColor="text1"/>
          <w:sz w:val="24"/>
          <w:szCs w:val="24"/>
          <w:rtl/>
          <w:lang w:bidi="fa-IR"/>
        </w:rPr>
        <w:t xml:space="preserve"> </w:t>
      </w:r>
      <w:r w:rsidR="00ED552E">
        <w:rPr>
          <w:rFonts w:ascii="Tahoma" w:hAnsi="Tahoma" w:cs="Tahoma" w:hint="cs"/>
          <w:color w:val="000000" w:themeColor="text1"/>
          <w:sz w:val="24"/>
          <w:szCs w:val="24"/>
          <w:rtl/>
          <w:lang w:bidi="fa-IR"/>
        </w:rPr>
        <w:t>وجودِ خارجیِ</w:t>
      </w:r>
      <w:r w:rsidRPr="00D32DC1">
        <w:rPr>
          <w:rFonts w:ascii="Tahoma" w:hAnsi="Tahoma" w:cs="Tahoma" w:hint="cs"/>
          <w:color w:val="000000" w:themeColor="text1"/>
          <w:sz w:val="24"/>
          <w:szCs w:val="24"/>
          <w:rtl/>
          <w:lang w:bidi="fa-IR"/>
        </w:rPr>
        <w:t xml:space="preserve"> </w:t>
      </w:r>
      <w:r>
        <w:rPr>
          <w:rFonts w:ascii="Tahoma" w:hAnsi="Tahoma" w:cs="Tahoma"/>
          <w:color w:val="000000" w:themeColor="text1"/>
          <w:sz w:val="24"/>
          <w:szCs w:val="24"/>
          <w:rtl/>
          <w:lang w:bidi="fa-IR"/>
        </w:rPr>
        <w:t>"</w:t>
      </w:r>
      <w:r w:rsidRPr="00D32DC1">
        <w:rPr>
          <w:rFonts w:ascii="Tahoma" w:hAnsi="Tahoma" w:cs="Tahoma" w:hint="cs"/>
          <w:color w:val="000000" w:themeColor="text1"/>
          <w:sz w:val="24"/>
          <w:szCs w:val="24"/>
          <w:rtl/>
          <w:lang w:bidi="fa-IR"/>
        </w:rPr>
        <w:t>زید</w:t>
      </w:r>
      <w:r>
        <w:rPr>
          <w:rFonts w:ascii="Tahoma" w:hAnsi="Tahoma" w:cs="Tahoma"/>
          <w:color w:val="000000" w:themeColor="text1"/>
          <w:sz w:val="24"/>
          <w:szCs w:val="24"/>
          <w:rtl/>
          <w:lang w:bidi="fa-IR"/>
        </w:rPr>
        <w:t>"</w:t>
      </w:r>
      <w:r w:rsidR="00ED552E">
        <w:rPr>
          <w:rFonts w:ascii="Tahoma" w:hAnsi="Tahoma" w:cs="Tahoma" w:hint="cs"/>
          <w:color w:val="000000" w:themeColor="text1"/>
          <w:sz w:val="24"/>
          <w:szCs w:val="24"/>
          <w:rtl/>
          <w:lang w:bidi="fa-IR"/>
        </w:rPr>
        <w:t xml:space="preserve"> قرار داده شود، وضع شخصی می شود.</w:t>
      </w:r>
    </w:p>
    <w:p w:rsidR="00D32DC1" w:rsidRPr="00D32DC1" w:rsidRDefault="00D32DC1" w:rsidP="00ED552E">
      <w:pPr>
        <w:bidi/>
        <w:rPr>
          <w:rFonts w:ascii="Tahoma" w:hAnsi="Tahoma" w:cs="Tahoma"/>
          <w:color w:val="000000" w:themeColor="text1"/>
          <w:sz w:val="24"/>
          <w:szCs w:val="24"/>
          <w:rtl/>
          <w:lang w:bidi="fa-IR"/>
        </w:rPr>
      </w:pPr>
      <w:r w:rsidRPr="00D32DC1">
        <w:rPr>
          <w:rFonts w:ascii="Tahoma" w:hAnsi="Tahoma" w:cs="Tahoma" w:hint="cs"/>
          <w:color w:val="000000" w:themeColor="text1"/>
          <w:sz w:val="24"/>
          <w:szCs w:val="24"/>
          <w:rtl/>
          <w:lang w:bidi="fa-IR"/>
        </w:rPr>
        <w:t>و اگ</w:t>
      </w:r>
      <w:r w:rsidR="00ED552E">
        <w:rPr>
          <w:rFonts w:ascii="Tahoma" w:hAnsi="Tahoma" w:cs="Tahoma" w:hint="cs"/>
          <w:color w:val="000000" w:themeColor="text1"/>
          <w:sz w:val="24"/>
          <w:szCs w:val="24"/>
          <w:rtl/>
          <w:lang w:bidi="fa-IR"/>
        </w:rPr>
        <w:t>ر برای معانی دیگر نیز باشد، وضع</w:t>
      </w:r>
      <w:r w:rsidRPr="00D32DC1">
        <w:rPr>
          <w:rFonts w:ascii="Tahoma" w:hAnsi="Tahoma" w:cs="Tahoma" w:hint="cs"/>
          <w:color w:val="000000" w:themeColor="text1"/>
          <w:sz w:val="24"/>
          <w:szCs w:val="24"/>
          <w:rtl/>
          <w:lang w:bidi="fa-IR"/>
        </w:rPr>
        <w:t xml:space="preserve"> نوعی نام دارد</w:t>
      </w:r>
      <w:r w:rsidR="003D4F23">
        <w:rPr>
          <w:rFonts w:ascii="Tahoma" w:hAnsi="Tahoma" w:cs="Tahoma" w:hint="cs"/>
          <w:color w:val="000000" w:themeColor="text1"/>
          <w:sz w:val="24"/>
          <w:szCs w:val="24"/>
          <w:rtl/>
          <w:lang w:bidi="fa-IR"/>
        </w:rPr>
        <w:t>،</w:t>
      </w:r>
      <w:r w:rsidRPr="00D32DC1">
        <w:rPr>
          <w:rFonts w:ascii="Tahoma" w:hAnsi="Tahoma" w:cs="Tahoma" w:hint="cs"/>
          <w:color w:val="000000" w:themeColor="text1"/>
          <w:sz w:val="24"/>
          <w:szCs w:val="24"/>
          <w:rtl/>
          <w:lang w:bidi="fa-IR"/>
        </w:rPr>
        <w:t xml:space="preserve"> </w:t>
      </w:r>
      <w:r w:rsidRPr="00D32DC1">
        <w:rPr>
          <w:rFonts w:ascii="Tahoma" w:hAnsi="Tahoma" w:cs="Tahoma"/>
          <w:color w:val="000000" w:themeColor="text1"/>
          <w:sz w:val="24"/>
          <w:szCs w:val="24"/>
          <w:rtl/>
          <w:lang w:bidi="fa-IR"/>
        </w:rPr>
        <w:t>به‌</w:t>
      </w:r>
      <w:r w:rsidR="00ED552E">
        <w:rPr>
          <w:rFonts w:ascii="Tahoma" w:hAnsi="Tahoma" w:cs="Tahoma" w:hint="cs"/>
          <w:color w:val="000000" w:themeColor="text1"/>
          <w:sz w:val="24"/>
          <w:szCs w:val="24"/>
          <w:rtl/>
          <w:lang w:bidi="fa-IR"/>
        </w:rPr>
        <w:t xml:space="preserve"> </w:t>
      </w:r>
      <w:r w:rsidRPr="00D32DC1">
        <w:rPr>
          <w:rFonts w:ascii="Tahoma" w:hAnsi="Tahoma" w:cs="Tahoma"/>
          <w:color w:val="000000" w:themeColor="text1"/>
          <w:sz w:val="24"/>
          <w:szCs w:val="24"/>
          <w:rtl/>
          <w:lang w:bidi="fa-IR"/>
        </w:rPr>
        <w:t>طور</w:t>
      </w:r>
      <w:r w:rsidRPr="00D32DC1">
        <w:rPr>
          <w:rFonts w:ascii="Tahoma" w:hAnsi="Tahoma" w:cs="Tahoma" w:hint="cs"/>
          <w:color w:val="000000" w:themeColor="text1"/>
          <w:sz w:val="24"/>
          <w:szCs w:val="24"/>
          <w:rtl/>
          <w:lang w:bidi="fa-IR"/>
        </w:rPr>
        <w:t xml:space="preserve"> مثال </w:t>
      </w:r>
      <w:r w:rsidR="00724505">
        <w:rPr>
          <w:rFonts w:ascii="Tahoma" w:hAnsi="Tahoma" w:cs="Tahoma" w:hint="cs"/>
          <w:color w:val="000000" w:themeColor="text1"/>
          <w:sz w:val="24"/>
          <w:szCs w:val="24"/>
          <w:rtl/>
          <w:lang w:bidi="fa-IR"/>
        </w:rPr>
        <w:t>هیأت</w:t>
      </w:r>
      <w:r w:rsidRPr="00D32DC1">
        <w:rPr>
          <w:rFonts w:ascii="Tahoma" w:hAnsi="Tahoma" w:cs="Tahoma" w:hint="cs"/>
          <w:color w:val="000000" w:themeColor="text1"/>
          <w:sz w:val="24"/>
          <w:szCs w:val="24"/>
          <w:rtl/>
          <w:lang w:bidi="fa-IR"/>
        </w:rPr>
        <w:t xml:space="preserve"> </w:t>
      </w:r>
      <w:r>
        <w:rPr>
          <w:rFonts w:ascii="Tahoma" w:hAnsi="Tahoma" w:cs="Tahoma"/>
          <w:color w:val="000000" w:themeColor="text1"/>
          <w:sz w:val="24"/>
          <w:szCs w:val="24"/>
          <w:rtl/>
          <w:lang w:bidi="fa-IR"/>
        </w:rPr>
        <w:t>"</w:t>
      </w:r>
      <w:r w:rsidRPr="00D32DC1">
        <w:rPr>
          <w:rFonts w:ascii="Tahoma" w:hAnsi="Tahoma" w:cs="Tahoma" w:hint="cs"/>
          <w:color w:val="000000" w:themeColor="text1"/>
          <w:sz w:val="24"/>
          <w:szCs w:val="24"/>
          <w:rtl/>
          <w:lang w:bidi="fa-IR"/>
        </w:rPr>
        <w:t>زید</w:t>
      </w:r>
      <w:r>
        <w:rPr>
          <w:rFonts w:ascii="Tahoma" w:hAnsi="Tahoma" w:cs="Tahoma"/>
          <w:color w:val="000000" w:themeColor="text1"/>
          <w:sz w:val="24"/>
          <w:szCs w:val="24"/>
          <w:rtl/>
          <w:lang w:bidi="fa-IR"/>
        </w:rPr>
        <w:t>"</w:t>
      </w:r>
      <w:r w:rsidRPr="00D32DC1">
        <w:rPr>
          <w:rFonts w:ascii="Tahoma" w:hAnsi="Tahoma" w:cs="Tahoma" w:hint="cs"/>
          <w:color w:val="000000" w:themeColor="text1"/>
          <w:sz w:val="24"/>
          <w:szCs w:val="24"/>
          <w:rtl/>
          <w:lang w:bidi="fa-IR"/>
        </w:rPr>
        <w:t xml:space="preserve"> فقط علامت برای ماده </w:t>
      </w:r>
      <w:r>
        <w:rPr>
          <w:rFonts w:ascii="Tahoma" w:hAnsi="Tahoma" w:cs="Tahoma"/>
          <w:color w:val="000000" w:themeColor="text1"/>
          <w:sz w:val="24"/>
          <w:szCs w:val="24"/>
          <w:rtl/>
          <w:lang w:bidi="fa-IR"/>
        </w:rPr>
        <w:t>"</w:t>
      </w:r>
      <w:r w:rsidRPr="00D32DC1">
        <w:rPr>
          <w:rFonts w:ascii="Tahoma" w:hAnsi="Tahoma" w:cs="Tahoma" w:hint="cs"/>
          <w:color w:val="000000" w:themeColor="text1"/>
          <w:sz w:val="24"/>
          <w:szCs w:val="24"/>
          <w:rtl/>
          <w:lang w:bidi="fa-IR"/>
        </w:rPr>
        <w:t>ز ی د</w:t>
      </w:r>
      <w:r>
        <w:rPr>
          <w:rFonts w:ascii="Tahoma" w:hAnsi="Tahoma" w:cs="Tahoma"/>
          <w:color w:val="000000" w:themeColor="text1"/>
          <w:sz w:val="24"/>
          <w:szCs w:val="24"/>
          <w:rtl/>
          <w:lang w:bidi="fa-IR"/>
        </w:rPr>
        <w:t>"</w:t>
      </w:r>
      <w:r w:rsidRPr="00D32DC1">
        <w:rPr>
          <w:rFonts w:ascii="Tahoma" w:hAnsi="Tahoma" w:cs="Tahoma" w:hint="cs"/>
          <w:color w:val="000000" w:themeColor="text1"/>
          <w:sz w:val="24"/>
          <w:szCs w:val="24"/>
          <w:rtl/>
          <w:lang w:bidi="fa-IR"/>
        </w:rPr>
        <w:t xml:space="preserve"> نیست، بلکه وزن </w:t>
      </w:r>
      <w:r>
        <w:rPr>
          <w:rFonts w:ascii="Tahoma" w:hAnsi="Tahoma" w:cs="Tahoma"/>
          <w:color w:val="000000" w:themeColor="text1"/>
          <w:sz w:val="24"/>
          <w:szCs w:val="24"/>
          <w:rtl/>
          <w:lang w:bidi="fa-IR"/>
        </w:rPr>
        <w:t>"</w:t>
      </w:r>
      <w:r w:rsidRPr="00D32DC1">
        <w:rPr>
          <w:rFonts w:ascii="Tahoma" w:hAnsi="Tahoma" w:cs="Tahoma" w:hint="cs"/>
          <w:color w:val="000000" w:themeColor="text1"/>
          <w:sz w:val="24"/>
          <w:szCs w:val="24"/>
          <w:rtl/>
          <w:lang w:bidi="fa-IR"/>
        </w:rPr>
        <w:t>فِعلٌ</w:t>
      </w:r>
      <w:r>
        <w:rPr>
          <w:rFonts w:ascii="Tahoma" w:hAnsi="Tahoma" w:cs="Tahoma"/>
          <w:color w:val="000000" w:themeColor="text1"/>
          <w:sz w:val="24"/>
          <w:szCs w:val="24"/>
          <w:rtl/>
          <w:lang w:bidi="fa-IR"/>
        </w:rPr>
        <w:t>"</w:t>
      </w:r>
      <w:r w:rsidRPr="00D32DC1">
        <w:rPr>
          <w:rFonts w:ascii="Tahoma" w:hAnsi="Tahoma" w:cs="Tahoma" w:hint="cs"/>
          <w:color w:val="000000" w:themeColor="text1"/>
          <w:sz w:val="24"/>
          <w:szCs w:val="24"/>
          <w:rtl/>
          <w:lang w:bidi="fa-IR"/>
        </w:rPr>
        <w:t xml:space="preserve"> در اسماء هم شامل </w:t>
      </w:r>
      <w:r>
        <w:rPr>
          <w:rFonts w:ascii="Tahoma" w:hAnsi="Tahoma" w:cs="Tahoma"/>
          <w:color w:val="000000" w:themeColor="text1"/>
          <w:sz w:val="24"/>
          <w:szCs w:val="24"/>
          <w:rtl/>
          <w:lang w:bidi="fa-IR"/>
        </w:rPr>
        <w:t>"</w:t>
      </w:r>
      <w:r w:rsidRPr="00D32DC1">
        <w:rPr>
          <w:rFonts w:ascii="Tahoma" w:hAnsi="Tahoma" w:cs="Tahoma" w:hint="cs"/>
          <w:color w:val="000000" w:themeColor="text1"/>
          <w:sz w:val="24"/>
          <w:szCs w:val="24"/>
          <w:rtl/>
          <w:lang w:bidi="fa-IR"/>
        </w:rPr>
        <w:t>ز ی د</w:t>
      </w:r>
      <w:r>
        <w:rPr>
          <w:rFonts w:ascii="Tahoma" w:hAnsi="Tahoma" w:cs="Tahoma"/>
          <w:color w:val="000000" w:themeColor="text1"/>
          <w:sz w:val="24"/>
          <w:szCs w:val="24"/>
          <w:rtl/>
          <w:lang w:bidi="fa-IR"/>
        </w:rPr>
        <w:t>"</w:t>
      </w:r>
      <w:r w:rsidRPr="00D32DC1">
        <w:rPr>
          <w:rFonts w:ascii="Tahoma" w:hAnsi="Tahoma" w:cs="Tahoma" w:hint="cs"/>
          <w:color w:val="000000" w:themeColor="text1"/>
          <w:sz w:val="24"/>
          <w:szCs w:val="24"/>
          <w:rtl/>
          <w:lang w:bidi="fa-IR"/>
        </w:rPr>
        <w:t xml:space="preserve"> است و </w:t>
      </w:r>
      <w:r>
        <w:rPr>
          <w:rFonts w:ascii="Tahoma" w:hAnsi="Tahoma" w:cs="Tahoma"/>
          <w:color w:val="000000" w:themeColor="text1"/>
          <w:sz w:val="24"/>
          <w:szCs w:val="24"/>
          <w:rtl/>
          <w:lang w:bidi="fa-IR"/>
        </w:rPr>
        <w:t>"</w:t>
      </w:r>
      <w:r w:rsidRPr="00D32DC1">
        <w:rPr>
          <w:rFonts w:ascii="Tahoma" w:hAnsi="Tahoma" w:cs="Tahoma" w:hint="cs"/>
          <w:color w:val="000000" w:themeColor="text1"/>
          <w:sz w:val="24"/>
          <w:szCs w:val="24"/>
          <w:rtl/>
          <w:lang w:bidi="fa-IR"/>
        </w:rPr>
        <w:t>ز</w:t>
      </w:r>
      <w:r w:rsidR="00ED552E">
        <w:rPr>
          <w:rFonts w:ascii="Tahoma" w:hAnsi="Tahoma" w:cs="Tahoma" w:hint="cs"/>
          <w:color w:val="000000" w:themeColor="text1"/>
          <w:sz w:val="24"/>
          <w:szCs w:val="24"/>
          <w:rtl/>
          <w:lang w:bidi="fa-IR"/>
        </w:rPr>
        <w:t>ِ</w:t>
      </w:r>
      <w:r w:rsidRPr="00D32DC1">
        <w:rPr>
          <w:rFonts w:ascii="Tahoma" w:hAnsi="Tahoma" w:cs="Tahoma" w:hint="cs"/>
          <w:color w:val="000000" w:themeColor="text1"/>
          <w:sz w:val="24"/>
          <w:szCs w:val="24"/>
          <w:rtl/>
          <w:lang w:bidi="fa-IR"/>
        </w:rPr>
        <w:t>ید</w:t>
      </w:r>
      <w:r w:rsidR="00ED552E">
        <w:rPr>
          <w:rFonts w:ascii="Tahoma" w:hAnsi="Tahoma" w:cs="Tahoma" w:hint="cs"/>
          <w:color w:val="000000" w:themeColor="text1"/>
          <w:sz w:val="24"/>
          <w:szCs w:val="24"/>
          <w:rtl/>
          <w:lang w:bidi="fa-IR"/>
        </w:rPr>
        <w:t>ٌ</w:t>
      </w:r>
      <w:r>
        <w:rPr>
          <w:rFonts w:ascii="Tahoma" w:hAnsi="Tahoma" w:cs="Tahoma"/>
          <w:color w:val="000000" w:themeColor="text1"/>
          <w:sz w:val="24"/>
          <w:szCs w:val="24"/>
          <w:rtl/>
          <w:lang w:bidi="fa-IR"/>
        </w:rPr>
        <w:t>"</w:t>
      </w:r>
      <w:r w:rsidRPr="00D32DC1">
        <w:rPr>
          <w:rFonts w:ascii="Tahoma" w:hAnsi="Tahoma" w:cs="Tahoma" w:hint="cs"/>
          <w:color w:val="000000" w:themeColor="text1"/>
          <w:sz w:val="24"/>
          <w:szCs w:val="24"/>
          <w:rtl/>
          <w:lang w:bidi="fa-IR"/>
        </w:rPr>
        <w:t xml:space="preserve"> را </w:t>
      </w:r>
      <w:r w:rsidRPr="00D32DC1">
        <w:rPr>
          <w:rFonts w:ascii="Tahoma" w:hAnsi="Tahoma" w:cs="Tahoma"/>
          <w:color w:val="000000" w:themeColor="text1"/>
          <w:sz w:val="24"/>
          <w:szCs w:val="24"/>
          <w:rtl/>
          <w:lang w:bidi="fa-IR"/>
        </w:rPr>
        <w:t>م</w:t>
      </w:r>
      <w:r w:rsidRPr="00D32DC1">
        <w:rPr>
          <w:rFonts w:ascii="Tahoma" w:hAnsi="Tahoma" w:cs="Tahoma" w:hint="cs"/>
          <w:color w:val="000000" w:themeColor="text1"/>
          <w:sz w:val="24"/>
          <w:szCs w:val="24"/>
          <w:rtl/>
          <w:lang w:bidi="fa-IR"/>
        </w:rPr>
        <w:t>ی‌</w:t>
      </w:r>
      <w:r w:rsidRPr="00D32DC1">
        <w:rPr>
          <w:rFonts w:ascii="Tahoma" w:hAnsi="Tahoma" w:cs="Tahoma" w:hint="eastAsia"/>
          <w:color w:val="000000" w:themeColor="text1"/>
          <w:sz w:val="24"/>
          <w:szCs w:val="24"/>
          <w:rtl/>
          <w:lang w:bidi="fa-IR"/>
        </w:rPr>
        <w:t>سازد</w:t>
      </w:r>
      <w:r w:rsidRPr="00D32DC1">
        <w:rPr>
          <w:rFonts w:ascii="Tahoma" w:hAnsi="Tahoma" w:cs="Tahoma" w:hint="cs"/>
          <w:color w:val="000000" w:themeColor="text1"/>
          <w:sz w:val="24"/>
          <w:szCs w:val="24"/>
          <w:rtl/>
          <w:lang w:bidi="fa-IR"/>
        </w:rPr>
        <w:t xml:space="preserve">، هم شامل </w:t>
      </w:r>
      <w:r>
        <w:rPr>
          <w:rFonts w:ascii="Tahoma" w:hAnsi="Tahoma" w:cs="Tahoma"/>
          <w:color w:val="000000" w:themeColor="text1"/>
          <w:sz w:val="24"/>
          <w:szCs w:val="24"/>
          <w:rtl/>
          <w:lang w:bidi="fa-IR"/>
        </w:rPr>
        <w:t>"</w:t>
      </w:r>
      <w:r w:rsidRPr="00D32DC1">
        <w:rPr>
          <w:rFonts w:ascii="Tahoma" w:hAnsi="Tahoma" w:cs="Tahoma" w:hint="cs"/>
          <w:color w:val="000000" w:themeColor="text1"/>
          <w:sz w:val="24"/>
          <w:szCs w:val="24"/>
          <w:rtl/>
          <w:lang w:bidi="fa-IR"/>
        </w:rPr>
        <w:t>ب ئ ر</w:t>
      </w:r>
      <w:r>
        <w:rPr>
          <w:rFonts w:ascii="Tahoma" w:hAnsi="Tahoma" w:cs="Tahoma"/>
          <w:color w:val="000000" w:themeColor="text1"/>
          <w:sz w:val="24"/>
          <w:szCs w:val="24"/>
          <w:rtl/>
          <w:lang w:bidi="fa-IR"/>
        </w:rPr>
        <w:t>"</w:t>
      </w:r>
      <w:r w:rsidRPr="00D32DC1">
        <w:rPr>
          <w:rFonts w:ascii="Tahoma" w:hAnsi="Tahoma" w:cs="Tahoma" w:hint="cs"/>
          <w:color w:val="000000" w:themeColor="text1"/>
          <w:sz w:val="24"/>
          <w:szCs w:val="24"/>
          <w:rtl/>
          <w:lang w:bidi="fa-IR"/>
        </w:rPr>
        <w:t xml:space="preserve"> بوده و </w:t>
      </w:r>
      <w:r>
        <w:rPr>
          <w:rFonts w:ascii="Tahoma" w:hAnsi="Tahoma" w:cs="Tahoma"/>
          <w:color w:val="000000" w:themeColor="text1"/>
          <w:sz w:val="24"/>
          <w:szCs w:val="24"/>
          <w:rtl/>
          <w:lang w:bidi="fa-IR"/>
        </w:rPr>
        <w:t>"</w:t>
      </w:r>
      <w:r w:rsidRPr="00D32DC1">
        <w:rPr>
          <w:rFonts w:ascii="Tahoma" w:hAnsi="Tahoma" w:cs="Tahoma" w:hint="cs"/>
          <w:color w:val="000000" w:themeColor="text1"/>
          <w:sz w:val="24"/>
          <w:szCs w:val="24"/>
          <w:rtl/>
          <w:lang w:bidi="fa-IR"/>
        </w:rPr>
        <w:t>ب</w:t>
      </w:r>
      <w:r w:rsidR="00ED552E">
        <w:rPr>
          <w:rFonts w:ascii="Tahoma" w:hAnsi="Tahoma" w:cs="Tahoma" w:hint="cs"/>
          <w:color w:val="000000" w:themeColor="text1"/>
          <w:sz w:val="24"/>
          <w:szCs w:val="24"/>
          <w:rtl/>
          <w:lang w:bidi="fa-IR"/>
        </w:rPr>
        <w:t>ِ</w:t>
      </w:r>
      <w:r w:rsidRPr="00D32DC1">
        <w:rPr>
          <w:rFonts w:ascii="Tahoma" w:hAnsi="Tahoma" w:cs="Tahoma" w:hint="cs"/>
          <w:color w:val="000000" w:themeColor="text1"/>
          <w:sz w:val="24"/>
          <w:szCs w:val="24"/>
          <w:rtl/>
          <w:lang w:bidi="fa-IR"/>
        </w:rPr>
        <w:t>ئر</w:t>
      </w:r>
      <w:r w:rsidR="00ED552E">
        <w:rPr>
          <w:rFonts w:ascii="Tahoma" w:hAnsi="Tahoma" w:cs="Tahoma" w:hint="cs"/>
          <w:color w:val="000000" w:themeColor="text1"/>
          <w:sz w:val="24"/>
          <w:szCs w:val="24"/>
          <w:rtl/>
          <w:lang w:bidi="fa-IR"/>
        </w:rPr>
        <w:t>ٌ</w:t>
      </w:r>
      <w:r>
        <w:rPr>
          <w:rFonts w:ascii="Tahoma" w:hAnsi="Tahoma" w:cs="Tahoma"/>
          <w:color w:val="000000" w:themeColor="text1"/>
          <w:sz w:val="24"/>
          <w:szCs w:val="24"/>
          <w:rtl/>
          <w:lang w:bidi="fa-IR"/>
        </w:rPr>
        <w:t>"</w:t>
      </w:r>
      <w:r w:rsidRPr="00D32DC1">
        <w:rPr>
          <w:rFonts w:ascii="Tahoma" w:hAnsi="Tahoma" w:cs="Tahoma" w:hint="cs"/>
          <w:color w:val="000000" w:themeColor="text1"/>
          <w:sz w:val="24"/>
          <w:szCs w:val="24"/>
          <w:rtl/>
          <w:lang w:bidi="fa-IR"/>
        </w:rPr>
        <w:t xml:space="preserve"> را </w:t>
      </w:r>
      <w:r w:rsidRPr="00D32DC1">
        <w:rPr>
          <w:rFonts w:ascii="Tahoma" w:hAnsi="Tahoma" w:cs="Tahoma"/>
          <w:color w:val="000000" w:themeColor="text1"/>
          <w:sz w:val="24"/>
          <w:szCs w:val="24"/>
          <w:rtl/>
          <w:lang w:bidi="fa-IR"/>
        </w:rPr>
        <w:t>م</w:t>
      </w:r>
      <w:r w:rsidRPr="00D32DC1">
        <w:rPr>
          <w:rFonts w:ascii="Tahoma" w:hAnsi="Tahoma" w:cs="Tahoma" w:hint="cs"/>
          <w:color w:val="000000" w:themeColor="text1"/>
          <w:sz w:val="24"/>
          <w:szCs w:val="24"/>
          <w:rtl/>
          <w:lang w:bidi="fa-IR"/>
        </w:rPr>
        <w:t>ی‌</w:t>
      </w:r>
      <w:r w:rsidRPr="00D32DC1">
        <w:rPr>
          <w:rFonts w:ascii="Tahoma" w:hAnsi="Tahoma" w:cs="Tahoma" w:hint="eastAsia"/>
          <w:color w:val="000000" w:themeColor="text1"/>
          <w:sz w:val="24"/>
          <w:szCs w:val="24"/>
          <w:rtl/>
          <w:lang w:bidi="fa-IR"/>
        </w:rPr>
        <w:t>سازد</w:t>
      </w:r>
      <w:r w:rsidRPr="00D32DC1">
        <w:rPr>
          <w:rFonts w:ascii="Tahoma" w:hAnsi="Tahoma" w:cs="Tahoma" w:hint="cs"/>
          <w:color w:val="000000" w:themeColor="text1"/>
          <w:sz w:val="24"/>
          <w:szCs w:val="24"/>
          <w:rtl/>
          <w:lang w:bidi="fa-IR"/>
        </w:rPr>
        <w:t xml:space="preserve"> و...</w:t>
      </w:r>
      <w:r w:rsidRPr="00D32DC1">
        <w:rPr>
          <w:rFonts w:ascii="Tahoma" w:hAnsi="Tahoma" w:cs="Tahoma"/>
          <w:color w:val="000000" w:themeColor="text1"/>
          <w:sz w:val="24"/>
          <w:szCs w:val="24"/>
          <w:vertAlign w:val="superscript"/>
          <w:rtl/>
          <w:lang w:bidi="fa-IR"/>
        </w:rPr>
        <w:footnoteReference w:id="40"/>
      </w:r>
      <w:r w:rsidRPr="00D32DC1">
        <w:rPr>
          <w:rFonts w:ascii="Tahoma" w:hAnsi="Tahoma" w:cs="Tahoma" w:hint="cs"/>
          <w:color w:val="000000" w:themeColor="text1"/>
          <w:sz w:val="24"/>
          <w:szCs w:val="24"/>
          <w:rtl/>
          <w:lang w:bidi="fa-IR"/>
        </w:rPr>
        <w:t xml:space="preserve"> درنتیجه </w:t>
      </w:r>
      <w:r w:rsidR="00ED552E">
        <w:rPr>
          <w:rFonts w:ascii="Tahoma" w:hAnsi="Tahoma" w:cs="Tahoma" w:hint="cs"/>
          <w:color w:val="000000" w:themeColor="text1"/>
          <w:sz w:val="24"/>
          <w:szCs w:val="24"/>
          <w:rtl/>
          <w:lang w:bidi="fa-IR"/>
        </w:rPr>
        <w:t>"</w:t>
      </w:r>
      <w:r w:rsidRPr="00D32DC1">
        <w:rPr>
          <w:rFonts w:ascii="Tahoma" w:hAnsi="Tahoma" w:cs="Tahoma" w:hint="cs"/>
          <w:color w:val="000000" w:themeColor="text1"/>
          <w:sz w:val="24"/>
          <w:szCs w:val="24"/>
          <w:rtl/>
          <w:lang w:bidi="fa-IR"/>
        </w:rPr>
        <w:t>وضع</w:t>
      </w:r>
      <w:r w:rsidR="00ED552E">
        <w:rPr>
          <w:rFonts w:ascii="Tahoma" w:hAnsi="Tahoma" w:cs="Tahoma" w:hint="cs"/>
          <w:color w:val="000000" w:themeColor="text1"/>
          <w:sz w:val="24"/>
          <w:szCs w:val="24"/>
          <w:rtl/>
          <w:lang w:bidi="fa-IR"/>
        </w:rPr>
        <w:t>ِ</w:t>
      </w:r>
      <w:r w:rsidRPr="00D32DC1">
        <w:rPr>
          <w:rFonts w:ascii="Tahoma" w:hAnsi="Tahoma" w:cs="Tahoma" w:hint="cs"/>
          <w:color w:val="000000" w:themeColor="text1"/>
          <w:sz w:val="24"/>
          <w:szCs w:val="24"/>
          <w:rtl/>
          <w:lang w:bidi="fa-IR"/>
        </w:rPr>
        <w:t xml:space="preserve"> </w:t>
      </w:r>
      <w:r w:rsidR="00724505">
        <w:rPr>
          <w:rFonts w:ascii="Tahoma" w:hAnsi="Tahoma" w:cs="Tahoma" w:hint="cs"/>
          <w:color w:val="000000" w:themeColor="text1"/>
          <w:sz w:val="24"/>
          <w:szCs w:val="24"/>
          <w:rtl/>
          <w:lang w:bidi="fa-IR"/>
        </w:rPr>
        <w:t>هیأت</w:t>
      </w:r>
      <w:r w:rsidR="00ED552E">
        <w:rPr>
          <w:rFonts w:ascii="Tahoma" w:hAnsi="Tahoma" w:cs="Tahoma" w:hint="cs"/>
          <w:color w:val="000000" w:themeColor="text1"/>
          <w:sz w:val="24"/>
          <w:szCs w:val="24"/>
          <w:rtl/>
          <w:lang w:bidi="fa-IR"/>
        </w:rPr>
        <w:t>"</w:t>
      </w:r>
      <w:r w:rsidRPr="00D32DC1">
        <w:rPr>
          <w:rFonts w:ascii="Tahoma" w:hAnsi="Tahoma" w:cs="Tahoma" w:hint="cs"/>
          <w:color w:val="000000" w:themeColor="text1"/>
          <w:sz w:val="24"/>
          <w:szCs w:val="24"/>
          <w:rtl/>
          <w:lang w:bidi="fa-IR"/>
        </w:rPr>
        <w:t>، نوعی است</w:t>
      </w:r>
      <w:r w:rsidR="003D4F23">
        <w:rPr>
          <w:rFonts w:ascii="Tahoma" w:hAnsi="Tahoma" w:cs="Tahoma" w:hint="cs"/>
          <w:color w:val="000000" w:themeColor="text1"/>
          <w:sz w:val="24"/>
          <w:szCs w:val="24"/>
          <w:rtl/>
          <w:lang w:bidi="fa-IR"/>
        </w:rPr>
        <w:t>،</w:t>
      </w:r>
      <w:r w:rsidRPr="00D32DC1">
        <w:rPr>
          <w:rFonts w:ascii="Tahoma" w:hAnsi="Tahoma" w:cs="Tahoma" w:hint="cs"/>
          <w:color w:val="000000" w:themeColor="text1"/>
          <w:sz w:val="24"/>
          <w:szCs w:val="24"/>
          <w:rtl/>
          <w:lang w:bidi="fa-IR"/>
        </w:rPr>
        <w:t xml:space="preserve"> زیرا شامل </w:t>
      </w:r>
      <w:r w:rsidR="00ED552E">
        <w:rPr>
          <w:rFonts w:ascii="Tahoma" w:hAnsi="Tahoma" w:cs="Tahoma" w:hint="cs"/>
          <w:color w:val="000000" w:themeColor="text1"/>
          <w:sz w:val="24"/>
          <w:szCs w:val="24"/>
          <w:rtl/>
          <w:lang w:bidi="fa-IR"/>
        </w:rPr>
        <w:t>معانی</w:t>
      </w:r>
      <w:r w:rsidRPr="00D32DC1">
        <w:rPr>
          <w:rFonts w:ascii="Tahoma" w:hAnsi="Tahoma" w:cs="Tahoma" w:hint="cs"/>
          <w:color w:val="000000" w:themeColor="text1"/>
          <w:sz w:val="24"/>
          <w:szCs w:val="24"/>
          <w:rtl/>
          <w:lang w:bidi="fa-IR"/>
        </w:rPr>
        <w:t xml:space="preserve"> مختلف </w:t>
      </w:r>
      <w:r w:rsidRPr="00D32DC1">
        <w:rPr>
          <w:rFonts w:ascii="Tahoma" w:hAnsi="Tahoma" w:cs="Tahoma"/>
          <w:color w:val="000000" w:themeColor="text1"/>
          <w:sz w:val="24"/>
          <w:szCs w:val="24"/>
          <w:rtl/>
          <w:lang w:bidi="fa-IR"/>
        </w:rPr>
        <w:t>م</w:t>
      </w:r>
      <w:r w:rsidRPr="00D32DC1">
        <w:rPr>
          <w:rFonts w:ascii="Tahoma" w:hAnsi="Tahoma" w:cs="Tahoma" w:hint="cs"/>
          <w:color w:val="000000" w:themeColor="text1"/>
          <w:sz w:val="24"/>
          <w:szCs w:val="24"/>
          <w:rtl/>
          <w:lang w:bidi="fa-IR"/>
        </w:rPr>
        <w:t>ی‌</w:t>
      </w:r>
      <w:r w:rsidRPr="00D32DC1">
        <w:rPr>
          <w:rFonts w:ascii="Tahoma" w:hAnsi="Tahoma" w:cs="Tahoma" w:hint="eastAsia"/>
          <w:color w:val="000000" w:themeColor="text1"/>
          <w:sz w:val="24"/>
          <w:szCs w:val="24"/>
          <w:rtl/>
          <w:lang w:bidi="fa-IR"/>
        </w:rPr>
        <w:t>شود</w:t>
      </w:r>
      <w:r w:rsidRPr="00D32DC1">
        <w:rPr>
          <w:rFonts w:ascii="Tahoma" w:hAnsi="Tahoma" w:cs="Tahoma" w:hint="cs"/>
          <w:color w:val="000000" w:themeColor="text1"/>
          <w:sz w:val="24"/>
          <w:szCs w:val="24"/>
          <w:rtl/>
          <w:lang w:bidi="fa-IR"/>
        </w:rPr>
        <w:t>.</w:t>
      </w:r>
    </w:p>
    <w:p w:rsidR="00D32DC1" w:rsidRPr="00D32DC1" w:rsidRDefault="00D32DC1" w:rsidP="00D32DC1">
      <w:pPr>
        <w:bidi/>
        <w:rPr>
          <w:rFonts w:ascii="Tahoma" w:hAnsi="Tahoma" w:cs="Tahoma"/>
          <w:color w:val="000000" w:themeColor="text1"/>
          <w:sz w:val="24"/>
          <w:szCs w:val="24"/>
          <w:rtl/>
          <w:lang w:bidi="fa-IR"/>
        </w:rPr>
      </w:pPr>
      <w:r w:rsidRPr="00D32DC1">
        <w:rPr>
          <w:rFonts w:ascii="Tahoma" w:hAnsi="Tahoma" w:cs="Tahoma" w:hint="cs"/>
          <w:color w:val="000000" w:themeColor="text1"/>
          <w:sz w:val="24"/>
          <w:szCs w:val="24"/>
          <w:rtl/>
          <w:lang w:bidi="fa-IR"/>
        </w:rPr>
        <w:t xml:space="preserve">به همین دلیل است که وضع </w:t>
      </w:r>
      <w:r w:rsidR="00ED552E">
        <w:rPr>
          <w:rFonts w:ascii="Tahoma" w:hAnsi="Tahoma" w:cs="Tahoma" w:hint="cs"/>
          <w:color w:val="000000" w:themeColor="text1"/>
          <w:sz w:val="24"/>
          <w:szCs w:val="24"/>
          <w:rtl/>
          <w:lang w:bidi="fa-IR"/>
        </w:rPr>
        <w:t>"</w:t>
      </w:r>
      <w:r w:rsidRPr="00D32DC1">
        <w:rPr>
          <w:rFonts w:ascii="Tahoma" w:hAnsi="Tahoma" w:cs="Tahoma" w:hint="cs"/>
          <w:color w:val="000000" w:themeColor="text1"/>
          <w:sz w:val="24"/>
          <w:szCs w:val="24"/>
          <w:rtl/>
          <w:lang w:bidi="fa-IR"/>
        </w:rPr>
        <w:t>مواد</w:t>
      </w:r>
      <w:r w:rsidR="00ED552E">
        <w:rPr>
          <w:rFonts w:ascii="Tahoma" w:hAnsi="Tahoma" w:cs="Tahoma" w:hint="cs"/>
          <w:color w:val="000000" w:themeColor="text1"/>
          <w:sz w:val="24"/>
          <w:szCs w:val="24"/>
          <w:rtl/>
          <w:lang w:bidi="fa-IR"/>
        </w:rPr>
        <w:t>"</w:t>
      </w:r>
      <w:r w:rsidRPr="00D32DC1">
        <w:rPr>
          <w:rFonts w:ascii="Tahoma" w:hAnsi="Tahoma" w:cs="Tahoma" w:hint="cs"/>
          <w:color w:val="000000" w:themeColor="text1"/>
          <w:sz w:val="24"/>
          <w:szCs w:val="24"/>
          <w:rtl/>
          <w:lang w:bidi="fa-IR"/>
        </w:rPr>
        <w:t xml:space="preserve"> شخصی دانسته شده و وضع </w:t>
      </w:r>
      <w:r w:rsidR="00ED552E">
        <w:rPr>
          <w:rFonts w:ascii="Tahoma" w:hAnsi="Tahoma" w:cs="Tahoma" w:hint="cs"/>
          <w:color w:val="000000" w:themeColor="text1"/>
          <w:sz w:val="24"/>
          <w:szCs w:val="24"/>
          <w:rtl/>
          <w:lang w:bidi="fa-IR"/>
        </w:rPr>
        <w:t>"</w:t>
      </w:r>
      <w:r w:rsidRPr="00D32DC1">
        <w:rPr>
          <w:rFonts w:ascii="Tahoma" w:hAnsi="Tahoma" w:cs="Tahoma" w:hint="cs"/>
          <w:color w:val="000000" w:themeColor="text1"/>
          <w:sz w:val="24"/>
          <w:szCs w:val="24"/>
          <w:rtl/>
          <w:lang w:bidi="fa-IR"/>
        </w:rPr>
        <w:t>هیئات</w:t>
      </w:r>
      <w:r w:rsidR="00ED552E">
        <w:rPr>
          <w:rFonts w:ascii="Tahoma" w:hAnsi="Tahoma" w:cs="Tahoma" w:hint="cs"/>
          <w:color w:val="000000" w:themeColor="text1"/>
          <w:sz w:val="24"/>
          <w:szCs w:val="24"/>
          <w:rtl/>
          <w:lang w:bidi="fa-IR"/>
        </w:rPr>
        <w:t>"</w:t>
      </w:r>
      <w:r w:rsidRPr="00D32DC1">
        <w:rPr>
          <w:rFonts w:ascii="Tahoma" w:hAnsi="Tahoma" w:cs="Tahoma" w:hint="cs"/>
          <w:color w:val="000000" w:themeColor="text1"/>
          <w:sz w:val="24"/>
          <w:szCs w:val="24"/>
          <w:rtl/>
          <w:lang w:bidi="fa-IR"/>
        </w:rPr>
        <w:t xml:space="preserve"> نوعی محسوب </w:t>
      </w:r>
      <w:r w:rsidRPr="00D32DC1">
        <w:rPr>
          <w:rFonts w:ascii="Tahoma" w:hAnsi="Tahoma" w:cs="Tahoma"/>
          <w:color w:val="000000" w:themeColor="text1"/>
          <w:sz w:val="24"/>
          <w:szCs w:val="24"/>
          <w:rtl/>
          <w:lang w:bidi="fa-IR"/>
        </w:rPr>
        <w:t>م</w:t>
      </w:r>
      <w:r w:rsidRPr="00D32DC1">
        <w:rPr>
          <w:rFonts w:ascii="Tahoma" w:hAnsi="Tahoma" w:cs="Tahoma" w:hint="cs"/>
          <w:color w:val="000000" w:themeColor="text1"/>
          <w:sz w:val="24"/>
          <w:szCs w:val="24"/>
          <w:rtl/>
          <w:lang w:bidi="fa-IR"/>
        </w:rPr>
        <w:t>ی‌</w:t>
      </w:r>
      <w:r w:rsidRPr="00D32DC1">
        <w:rPr>
          <w:rFonts w:ascii="Tahoma" w:hAnsi="Tahoma" w:cs="Tahoma" w:hint="eastAsia"/>
          <w:color w:val="000000" w:themeColor="text1"/>
          <w:sz w:val="24"/>
          <w:szCs w:val="24"/>
          <w:rtl/>
          <w:lang w:bidi="fa-IR"/>
        </w:rPr>
        <w:t>شود</w:t>
      </w:r>
      <w:r w:rsidRPr="00D32DC1">
        <w:rPr>
          <w:rFonts w:ascii="Tahoma" w:hAnsi="Tahoma" w:cs="Tahoma" w:hint="cs"/>
          <w:color w:val="000000" w:themeColor="text1"/>
          <w:sz w:val="24"/>
          <w:szCs w:val="24"/>
          <w:rtl/>
          <w:lang w:bidi="fa-IR"/>
        </w:rPr>
        <w:t>.</w:t>
      </w:r>
    </w:p>
    <w:p w:rsidR="00ED552E" w:rsidRDefault="00ED552E" w:rsidP="00D32DC1">
      <w:pPr>
        <w:bidi/>
        <w:rPr>
          <w:rFonts w:ascii="Tahoma" w:hAnsi="Tahoma" w:cs="Tahoma"/>
          <w:color w:val="000000" w:themeColor="text1"/>
          <w:sz w:val="24"/>
          <w:szCs w:val="24"/>
          <w:rtl/>
          <w:lang w:bidi="fa-IR"/>
        </w:rPr>
      </w:pPr>
    </w:p>
    <w:p w:rsidR="00ED552E" w:rsidRDefault="00ED552E" w:rsidP="00ED552E">
      <w:pPr>
        <w:bidi/>
        <w:rPr>
          <w:rFonts w:ascii="Tahoma" w:hAnsi="Tahoma" w:cs="Tahoma"/>
          <w:color w:val="000000" w:themeColor="text1"/>
          <w:sz w:val="24"/>
          <w:szCs w:val="24"/>
          <w:rtl/>
          <w:lang w:bidi="fa-IR"/>
        </w:rPr>
      </w:pPr>
      <w:r w:rsidRPr="00ED552E">
        <w:rPr>
          <w:rFonts w:ascii="Tahoma" w:hAnsi="Tahoma" w:cs="Tahoma" w:hint="cs"/>
          <w:color w:val="00B0F0"/>
          <w:sz w:val="24"/>
          <w:szCs w:val="24"/>
          <w:rtl/>
          <w:lang w:bidi="fa-IR"/>
        </w:rPr>
        <w:t>اشکال استاد</w:t>
      </w:r>
      <w:r>
        <w:rPr>
          <w:rFonts w:ascii="Tahoma" w:hAnsi="Tahoma" w:cs="Tahoma" w:hint="cs"/>
          <w:color w:val="000000" w:themeColor="text1"/>
          <w:sz w:val="24"/>
          <w:szCs w:val="24"/>
          <w:rtl/>
          <w:lang w:bidi="fa-IR"/>
        </w:rPr>
        <w:t>:</w:t>
      </w:r>
    </w:p>
    <w:p w:rsidR="00D32DC1" w:rsidRPr="00D32DC1" w:rsidRDefault="00ED552E" w:rsidP="00ED552E">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 xml:space="preserve">اگر این تعریف درست باشد </w:t>
      </w:r>
      <w:r w:rsidR="00D32DC1" w:rsidRPr="00D32DC1">
        <w:rPr>
          <w:rFonts w:ascii="Tahoma" w:hAnsi="Tahoma" w:cs="Tahoma" w:hint="cs"/>
          <w:color w:val="000000" w:themeColor="text1"/>
          <w:sz w:val="24"/>
          <w:szCs w:val="24"/>
          <w:rtl/>
          <w:lang w:bidi="fa-IR"/>
        </w:rPr>
        <w:t xml:space="preserve">وضع هیئات نوعی </w:t>
      </w:r>
      <w:r w:rsidR="00D32DC1" w:rsidRPr="00D32DC1">
        <w:rPr>
          <w:rFonts w:ascii="Tahoma" w:hAnsi="Tahoma" w:cs="Tahoma"/>
          <w:color w:val="000000" w:themeColor="text1"/>
          <w:sz w:val="24"/>
          <w:szCs w:val="24"/>
          <w:rtl/>
          <w:lang w:bidi="fa-IR"/>
        </w:rPr>
        <w:t>م</w:t>
      </w:r>
      <w:r w:rsidR="00D32DC1" w:rsidRPr="00D32DC1">
        <w:rPr>
          <w:rFonts w:ascii="Tahoma" w:hAnsi="Tahoma" w:cs="Tahoma" w:hint="cs"/>
          <w:color w:val="000000" w:themeColor="text1"/>
          <w:sz w:val="24"/>
          <w:szCs w:val="24"/>
          <w:rtl/>
          <w:lang w:bidi="fa-IR"/>
        </w:rPr>
        <w:t>ی‌</w:t>
      </w:r>
      <w:r w:rsidR="00D32DC1" w:rsidRPr="00D32DC1">
        <w:rPr>
          <w:rFonts w:ascii="Tahoma" w:hAnsi="Tahoma" w:cs="Tahoma" w:hint="eastAsia"/>
          <w:color w:val="000000" w:themeColor="text1"/>
          <w:sz w:val="24"/>
          <w:szCs w:val="24"/>
          <w:rtl/>
          <w:lang w:bidi="fa-IR"/>
        </w:rPr>
        <w:t>شود</w:t>
      </w:r>
      <w:r>
        <w:rPr>
          <w:rFonts w:ascii="Tahoma" w:hAnsi="Tahoma" w:cs="Tahoma" w:hint="cs"/>
          <w:color w:val="000000" w:themeColor="text1"/>
          <w:sz w:val="24"/>
          <w:szCs w:val="24"/>
          <w:rtl/>
          <w:lang w:bidi="fa-IR"/>
        </w:rPr>
        <w:t>،</w:t>
      </w:r>
      <w:r w:rsidR="00D32DC1" w:rsidRPr="00D32DC1">
        <w:rPr>
          <w:rFonts w:ascii="Tahoma" w:hAnsi="Tahoma" w:cs="Tahoma" w:hint="cs"/>
          <w:color w:val="000000" w:themeColor="text1"/>
          <w:sz w:val="24"/>
          <w:szCs w:val="24"/>
          <w:rtl/>
          <w:lang w:bidi="fa-IR"/>
        </w:rPr>
        <w:t xml:space="preserve"> زیرا هیئات اختصاص به یک ماده ندارند</w:t>
      </w:r>
      <w:r>
        <w:rPr>
          <w:rFonts w:ascii="Tahoma" w:hAnsi="Tahoma" w:cs="Tahoma" w:hint="cs"/>
          <w:color w:val="000000" w:themeColor="text1"/>
          <w:sz w:val="24"/>
          <w:szCs w:val="24"/>
          <w:rtl/>
          <w:lang w:bidi="fa-IR"/>
        </w:rPr>
        <w:t xml:space="preserve">، </w:t>
      </w:r>
      <w:r w:rsidR="00D32DC1" w:rsidRPr="00D32DC1">
        <w:rPr>
          <w:rFonts w:ascii="Tahoma" w:hAnsi="Tahoma" w:cs="Tahoma" w:hint="cs"/>
          <w:color w:val="000000" w:themeColor="text1"/>
          <w:sz w:val="24"/>
          <w:szCs w:val="24"/>
          <w:rtl/>
          <w:lang w:bidi="fa-IR"/>
        </w:rPr>
        <w:t xml:space="preserve">اما </w:t>
      </w:r>
      <w:r w:rsidR="00D32DC1" w:rsidRPr="00D32DC1">
        <w:rPr>
          <w:rFonts w:ascii="Tahoma" w:hAnsi="Tahoma" w:cs="Tahoma"/>
          <w:color w:val="000000" w:themeColor="text1"/>
          <w:sz w:val="24"/>
          <w:szCs w:val="24"/>
          <w:rtl/>
          <w:lang w:bidi="fa-IR"/>
        </w:rPr>
        <w:t>نم</w:t>
      </w:r>
      <w:r w:rsidR="00D32DC1" w:rsidRPr="00D32DC1">
        <w:rPr>
          <w:rFonts w:ascii="Tahoma" w:hAnsi="Tahoma" w:cs="Tahoma" w:hint="cs"/>
          <w:color w:val="000000" w:themeColor="text1"/>
          <w:sz w:val="24"/>
          <w:szCs w:val="24"/>
          <w:rtl/>
          <w:lang w:bidi="fa-IR"/>
        </w:rPr>
        <w:t>ی‌</w:t>
      </w:r>
      <w:r w:rsidR="00D32DC1" w:rsidRPr="00D32DC1">
        <w:rPr>
          <w:rFonts w:ascii="Tahoma" w:hAnsi="Tahoma" w:cs="Tahoma" w:hint="eastAsia"/>
          <w:color w:val="000000" w:themeColor="text1"/>
          <w:sz w:val="24"/>
          <w:szCs w:val="24"/>
          <w:rtl/>
          <w:lang w:bidi="fa-IR"/>
        </w:rPr>
        <w:t>توان</w:t>
      </w:r>
      <w:r w:rsidR="00D32DC1" w:rsidRPr="00D32DC1">
        <w:rPr>
          <w:rFonts w:ascii="Tahoma" w:hAnsi="Tahoma" w:cs="Tahoma" w:hint="cs"/>
          <w:color w:val="000000" w:themeColor="text1"/>
          <w:sz w:val="24"/>
          <w:szCs w:val="24"/>
          <w:rtl/>
          <w:lang w:bidi="fa-IR"/>
        </w:rPr>
        <w:t xml:space="preserve"> گفت وضع ماده</w:t>
      </w:r>
      <w:r>
        <w:rPr>
          <w:rFonts w:ascii="Tahoma" w:hAnsi="Tahoma" w:cs="Tahoma" w:hint="cs"/>
          <w:color w:val="000000" w:themeColor="text1"/>
          <w:sz w:val="24"/>
          <w:szCs w:val="24"/>
          <w:rtl/>
          <w:lang w:bidi="fa-IR"/>
        </w:rPr>
        <w:t>،</w:t>
      </w:r>
      <w:r w:rsidR="00D32DC1" w:rsidRPr="00D32DC1">
        <w:rPr>
          <w:rFonts w:ascii="Tahoma" w:hAnsi="Tahoma" w:cs="Tahoma" w:hint="cs"/>
          <w:color w:val="000000" w:themeColor="text1"/>
          <w:sz w:val="24"/>
          <w:szCs w:val="24"/>
          <w:rtl/>
          <w:lang w:bidi="fa-IR"/>
        </w:rPr>
        <w:t xml:space="preserve"> شخصی است، بلکه باید بین </w:t>
      </w:r>
      <w:r w:rsidR="00D32DC1" w:rsidRPr="00D32DC1">
        <w:rPr>
          <w:rFonts w:ascii="Tahoma" w:hAnsi="Tahoma" w:cs="Tahoma"/>
          <w:color w:val="000000" w:themeColor="text1"/>
          <w:sz w:val="24"/>
          <w:szCs w:val="24"/>
          <w:rtl/>
          <w:lang w:bidi="fa-IR"/>
        </w:rPr>
        <w:t>ماده‌</w:t>
      </w:r>
      <w:r>
        <w:rPr>
          <w:rFonts w:ascii="Tahoma" w:hAnsi="Tahoma" w:cs="Tahoma" w:hint="cs"/>
          <w:color w:val="000000" w:themeColor="text1"/>
          <w:sz w:val="24"/>
          <w:szCs w:val="24"/>
          <w:rtl/>
          <w:lang w:bidi="fa-IR"/>
        </w:rPr>
        <w:t xml:space="preserve"> </w:t>
      </w:r>
      <w:r w:rsidR="00D32DC1" w:rsidRPr="00D32DC1">
        <w:rPr>
          <w:rFonts w:ascii="Tahoma" w:hAnsi="Tahoma" w:cs="Tahoma" w:hint="cs"/>
          <w:color w:val="000000" w:themeColor="text1"/>
          <w:sz w:val="24"/>
          <w:szCs w:val="24"/>
          <w:rtl/>
          <w:lang w:bidi="fa-IR"/>
        </w:rPr>
        <w:t xml:space="preserve">ی </w:t>
      </w:r>
      <w:r>
        <w:rPr>
          <w:rFonts w:ascii="Tahoma" w:hAnsi="Tahoma" w:cs="Tahoma" w:hint="cs"/>
          <w:color w:val="000000" w:themeColor="text1"/>
          <w:sz w:val="24"/>
          <w:szCs w:val="24"/>
          <w:rtl/>
          <w:lang w:bidi="fa-IR"/>
        </w:rPr>
        <w:t>"</w:t>
      </w:r>
      <w:r w:rsidR="00D32DC1" w:rsidRPr="00D32DC1">
        <w:rPr>
          <w:rFonts w:ascii="Tahoma" w:hAnsi="Tahoma" w:cs="Tahoma" w:hint="cs"/>
          <w:color w:val="000000" w:themeColor="text1"/>
          <w:sz w:val="24"/>
          <w:szCs w:val="24"/>
          <w:rtl/>
          <w:lang w:bidi="fa-IR"/>
        </w:rPr>
        <w:t>جوامد</w:t>
      </w:r>
      <w:r>
        <w:rPr>
          <w:rFonts w:ascii="Tahoma" w:hAnsi="Tahoma" w:cs="Tahoma" w:hint="cs"/>
          <w:color w:val="000000" w:themeColor="text1"/>
          <w:sz w:val="24"/>
          <w:szCs w:val="24"/>
          <w:rtl/>
          <w:lang w:bidi="fa-IR"/>
        </w:rPr>
        <w:t>"</w:t>
      </w:r>
      <w:r w:rsidR="00D32DC1" w:rsidRPr="00D32DC1">
        <w:rPr>
          <w:rFonts w:ascii="Tahoma" w:hAnsi="Tahoma" w:cs="Tahoma" w:hint="cs"/>
          <w:color w:val="000000" w:themeColor="text1"/>
          <w:sz w:val="24"/>
          <w:szCs w:val="24"/>
          <w:rtl/>
          <w:lang w:bidi="fa-IR"/>
        </w:rPr>
        <w:t xml:space="preserve"> و </w:t>
      </w:r>
      <w:r w:rsidR="00D32DC1" w:rsidRPr="00D32DC1">
        <w:rPr>
          <w:rFonts w:ascii="Tahoma" w:hAnsi="Tahoma" w:cs="Tahoma"/>
          <w:color w:val="000000" w:themeColor="text1"/>
          <w:sz w:val="24"/>
          <w:szCs w:val="24"/>
          <w:rtl/>
          <w:lang w:bidi="fa-IR"/>
        </w:rPr>
        <w:t>ماده‌</w:t>
      </w:r>
      <w:r>
        <w:rPr>
          <w:rFonts w:ascii="Tahoma" w:hAnsi="Tahoma" w:cs="Tahoma" w:hint="cs"/>
          <w:color w:val="000000" w:themeColor="text1"/>
          <w:sz w:val="24"/>
          <w:szCs w:val="24"/>
          <w:rtl/>
          <w:lang w:bidi="fa-IR"/>
        </w:rPr>
        <w:t xml:space="preserve"> </w:t>
      </w:r>
      <w:r w:rsidR="00D32DC1" w:rsidRPr="00D32DC1">
        <w:rPr>
          <w:rFonts w:ascii="Tahoma" w:hAnsi="Tahoma" w:cs="Tahoma" w:hint="cs"/>
          <w:color w:val="000000" w:themeColor="text1"/>
          <w:sz w:val="24"/>
          <w:szCs w:val="24"/>
          <w:rtl/>
          <w:lang w:bidi="fa-IR"/>
        </w:rPr>
        <w:t xml:space="preserve">ی </w:t>
      </w:r>
      <w:r>
        <w:rPr>
          <w:rFonts w:ascii="Tahoma" w:hAnsi="Tahoma" w:cs="Tahoma" w:hint="cs"/>
          <w:color w:val="000000" w:themeColor="text1"/>
          <w:sz w:val="24"/>
          <w:szCs w:val="24"/>
          <w:rtl/>
          <w:lang w:bidi="fa-IR"/>
        </w:rPr>
        <w:t>"</w:t>
      </w:r>
      <w:r w:rsidR="00D32DC1" w:rsidRPr="00D32DC1">
        <w:rPr>
          <w:rFonts w:ascii="Tahoma" w:hAnsi="Tahoma" w:cs="Tahoma" w:hint="cs"/>
          <w:color w:val="000000" w:themeColor="text1"/>
          <w:sz w:val="24"/>
          <w:szCs w:val="24"/>
          <w:rtl/>
          <w:lang w:bidi="fa-IR"/>
        </w:rPr>
        <w:t>مشتقات</w:t>
      </w:r>
      <w:r>
        <w:rPr>
          <w:rFonts w:ascii="Tahoma" w:hAnsi="Tahoma" w:cs="Tahoma" w:hint="cs"/>
          <w:color w:val="000000" w:themeColor="text1"/>
          <w:sz w:val="24"/>
          <w:szCs w:val="24"/>
          <w:rtl/>
          <w:lang w:bidi="fa-IR"/>
        </w:rPr>
        <w:t>"</w:t>
      </w:r>
      <w:r w:rsidR="00D32DC1" w:rsidRPr="00D32DC1">
        <w:rPr>
          <w:rFonts w:ascii="Tahoma" w:hAnsi="Tahoma" w:cs="Tahoma" w:hint="cs"/>
          <w:color w:val="000000" w:themeColor="text1"/>
          <w:sz w:val="24"/>
          <w:szCs w:val="24"/>
          <w:rtl/>
          <w:lang w:bidi="fa-IR"/>
        </w:rPr>
        <w:t xml:space="preserve"> تفاوت گذاشت.</w:t>
      </w:r>
    </w:p>
    <w:p w:rsidR="00D32DC1" w:rsidRPr="00D32DC1" w:rsidRDefault="00E6263C" w:rsidP="001450A8">
      <w:pPr>
        <w:bidi/>
        <w:rPr>
          <w:rFonts w:ascii="Tahoma" w:hAnsi="Tahoma" w:cs="Tahoma"/>
          <w:color w:val="000000" w:themeColor="text1"/>
          <w:sz w:val="24"/>
          <w:szCs w:val="24"/>
          <w:rtl/>
          <w:lang w:bidi="fa-IR"/>
        </w:rPr>
      </w:pPr>
      <w:r>
        <w:rPr>
          <w:rFonts w:ascii="Tahoma" w:hAnsi="Tahoma" w:cs="Tahoma"/>
          <w:color w:val="000000" w:themeColor="text1"/>
          <w:sz w:val="24"/>
          <w:szCs w:val="24"/>
          <w:rtl/>
          <w:lang w:bidi="fa-IR"/>
        </w:rPr>
        <w:t>به طور</w:t>
      </w:r>
      <w:r w:rsidR="001450A8">
        <w:rPr>
          <w:rFonts w:ascii="Tahoma" w:hAnsi="Tahoma" w:cs="Tahoma" w:hint="cs"/>
          <w:color w:val="000000" w:themeColor="text1"/>
          <w:sz w:val="24"/>
          <w:szCs w:val="24"/>
          <w:rtl/>
          <w:lang w:bidi="fa-IR"/>
        </w:rPr>
        <w:t xml:space="preserve"> مثال </w:t>
      </w:r>
      <w:r w:rsidR="00D32DC1" w:rsidRPr="00D32DC1">
        <w:rPr>
          <w:rFonts w:ascii="Tahoma" w:hAnsi="Tahoma" w:cs="Tahoma" w:hint="cs"/>
          <w:color w:val="000000" w:themeColor="text1"/>
          <w:sz w:val="24"/>
          <w:szCs w:val="24"/>
          <w:rtl/>
          <w:lang w:bidi="fa-IR"/>
        </w:rPr>
        <w:t xml:space="preserve">زمانی که </w:t>
      </w:r>
      <w:r w:rsidR="00D32DC1">
        <w:rPr>
          <w:rFonts w:ascii="Tahoma" w:hAnsi="Tahoma" w:cs="Tahoma"/>
          <w:color w:val="000000" w:themeColor="text1"/>
          <w:sz w:val="24"/>
          <w:szCs w:val="24"/>
          <w:rtl/>
          <w:lang w:bidi="fa-IR"/>
        </w:rPr>
        <w:t>"</w:t>
      </w:r>
      <w:r w:rsidR="00D32DC1" w:rsidRPr="00D32DC1">
        <w:rPr>
          <w:rFonts w:ascii="Tahoma" w:hAnsi="Tahoma" w:cs="Tahoma" w:hint="cs"/>
          <w:color w:val="000000" w:themeColor="text1"/>
          <w:sz w:val="24"/>
          <w:szCs w:val="24"/>
          <w:rtl/>
          <w:lang w:bidi="fa-IR"/>
        </w:rPr>
        <w:t>ع ل ی</w:t>
      </w:r>
      <w:r w:rsidR="00D32DC1">
        <w:rPr>
          <w:rFonts w:ascii="Tahoma" w:hAnsi="Tahoma" w:cs="Tahoma"/>
          <w:color w:val="000000" w:themeColor="text1"/>
          <w:sz w:val="24"/>
          <w:szCs w:val="24"/>
          <w:rtl/>
          <w:lang w:bidi="fa-IR"/>
        </w:rPr>
        <w:t>"</w:t>
      </w:r>
      <w:r w:rsidR="00D32DC1" w:rsidRPr="00D32DC1">
        <w:rPr>
          <w:rFonts w:ascii="Tahoma" w:hAnsi="Tahoma" w:cs="Tahoma" w:hint="cs"/>
          <w:color w:val="000000" w:themeColor="text1"/>
          <w:sz w:val="24"/>
          <w:szCs w:val="24"/>
          <w:rtl/>
          <w:lang w:bidi="fa-IR"/>
        </w:rPr>
        <w:t xml:space="preserve"> </w:t>
      </w:r>
      <w:r w:rsidR="001450A8">
        <w:rPr>
          <w:rFonts w:ascii="Tahoma" w:hAnsi="Tahoma" w:cs="Tahoma" w:hint="cs"/>
          <w:color w:val="000000" w:themeColor="text1"/>
          <w:sz w:val="24"/>
          <w:szCs w:val="24"/>
          <w:rtl/>
          <w:lang w:bidi="fa-IR"/>
        </w:rPr>
        <w:t>،</w:t>
      </w:r>
      <w:r w:rsidR="00D32DC1">
        <w:rPr>
          <w:rFonts w:ascii="Tahoma" w:hAnsi="Tahoma" w:cs="Tahoma"/>
          <w:color w:val="000000" w:themeColor="text1"/>
          <w:sz w:val="24"/>
          <w:szCs w:val="24"/>
          <w:rtl/>
          <w:lang w:bidi="fa-IR"/>
        </w:rPr>
        <w:t>"</w:t>
      </w:r>
      <w:r w:rsidR="00D32DC1" w:rsidRPr="00D32DC1">
        <w:rPr>
          <w:rFonts w:ascii="Tahoma" w:hAnsi="Tahoma" w:cs="Tahoma" w:hint="cs"/>
          <w:color w:val="000000" w:themeColor="text1"/>
          <w:sz w:val="24"/>
          <w:szCs w:val="24"/>
          <w:rtl/>
          <w:lang w:bidi="fa-IR"/>
        </w:rPr>
        <w:t>علی</w:t>
      </w:r>
      <w:r w:rsidR="00D32DC1">
        <w:rPr>
          <w:rFonts w:ascii="Tahoma" w:hAnsi="Tahoma" w:cs="Tahoma"/>
          <w:color w:val="000000" w:themeColor="text1"/>
          <w:sz w:val="24"/>
          <w:szCs w:val="24"/>
          <w:rtl/>
          <w:lang w:bidi="fa-IR"/>
        </w:rPr>
        <w:t>"</w:t>
      </w:r>
      <w:r w:rsidR="00D32DC1" w:rsidRPr="00D32DC1">
        <w:rPr>
          <w:rFonts w:ascii="Tahoma" w:hAnsi="Tahoma" w:cs="Tahoma" w:hint="cs"/>
          <w:color w:val="000000" w:themeColor="text1"/>
          <w:sz w:val="24"/>
          <w:szCs w:val="24"/>
          <w:rtl/>
          <w:lang w:bidi="fa-IR"/>
        </w:rPr>
        <w:t xml:space="preserve"> را ساخته و اسمی برای یک شخص قرار </w:t>
      </w:r>
      <w:r w:rsidR="00D32DC1" w:rsidRPr="00D32DC1">
        <w:rPr>
          <w:rFonts w:ascii="Tahoma" w:hAnsi="Tahoma" w:cs="Tahoma"/>
          <w:color w:val="000000" w:themeColor="text1"/>
          <w:sz w:val="24"/>
          <w:szCs w:val="24"/>
          <w:rtl/>
          <w:lang w:bidi="fa-IR"/>
        </w:rPr>
        <w:t>م</w:t>
      </w:r>
      <w:r w:rsidR="00D32DC1" w:rsidRPr="00D32DC1">
        <w:rPr>
          <w:rFonts w:ascii="Tahoma" w:hAnsi="Tahoma" w:cs="Tahoma" w:hint="cs"/>
          <w:color w:val="000000" w:themeColor="text1"/>
          <w:sz w:val="24"/>
          <w:szCs w:val="24"/>
          <w:rtl/>
          <w:lang w:bidi="fa-IR"/>
        </w:rPr>
        <w:t>ی‌</w:t>
      </w:r>
      <w:r w:rsidR="00D32DC1" w:rsidRPr="00D32DC1">
        <w:rPr>
          <w:rFonts w:ascii="Tahoma" w:hAnsi="Tahoma" w:cs="Tahoma" w:hint="eastAsia"/>
          <w:color w:val="000000" w:themeColor="text1"/>
          <w:sz w:val="24"/>
          <w:szCs w:val="24"/>
          <w:rtl/>
          <w:lang w:bidi="fa-IR"/>
        </w:rPr>
        <w:t>گ</w:t>
      </w:r>
      <w:r w:rsidR="00D32DC1" w:rsidRPr="00D32DC1">
        <w:rPr>
          <w:rFonts w:ascii="Tahoma" w:hAnsi="Tahoma" w:cs="Tahoma" w:hint="cs"/>
          <w:color w:val="000000" w:themeColor="text1"/>
          <w:sz w:val="24"/>
          <w:szCs w:val="24"/>
          <w:rtl/>
          <w:lang w:bidi="fa-IR"/>
        </w:rPr>
        <w:t>ی</w:t>
      </w:r>
      <w:r w:rsidR="00D32DC1" w:rsidRPr="00D32DC1">
        <w:rPr>
          <w:rFonts w:ascii="Tahoma" w:hAnsi="Tahoma" w:cs="Tahoma" w:hint="eastAsia"/>
          <w:color w:val="000000" w:themeColor="text1"/>
          <w:sz w:val="24"/>
          <w:szCs w:val="24"/>
          <w:rtl/>
          <w:lang w:bidi="fa-IR"/>
        </w:rPr>
        <w:t>رد</w:t>
      </w:r>
      <w:r w:rsidR="00D32DC1" w:rsidRPr="00D32DC1">
        <w:rPr>
          <w:rFonts w:ascii="Tahoma" w:hAnsi="Tahoma" w:cs="Tahoma" w:hint="cs"/>
          <w:color w:val="000000" w:themeColor="text1"/>
          <w:sz w:val="24"/>
          <w:szCs w:val="24"/>
          <w:rtl/>
          <w:lang w:bidi="fa-IR"/>
        </w:rPr>
        <w:t>، این ماده منحصر در یک معنا شده و وضع آن شخصی است</w:t>
      </w:r>
      <w:r w:rsidR="001450A8">
        <w:rPr>
          <w:rFonts w:ascii="Tahoma" w:hAnsi="Tahoma" w:cs="Tahoma" w:hint="cs"/>
          <w:color w:val="000000" w:themeColor="text1"/>
          <w:sz w:val="24"/>
          <w:szCs w:val="24"/>
          <w:rtl/>
          <w:lang w:bidi="fa-IR"/>
        </w:rPr>
        <w:t>.</w:t>
      </w:r>
    </w:p>
    <w:p w:rsidR="00D32DC1" w:rsidRPr="00D32DC1" w:rsidRDefault="00D32DC1" w:rsidP="001450A8">
      <w:pPr>
        <w:bidi/>
        <w:rPr>
          <w:rFonts w:ascii="Tahoma" w:hAnsi="Tahoma" w:cs="Tahoma"/>
          <w:color w:val="000000" w:themeColor="text1"/>
          <w:sz w:val="24"/>
          <w:szCs w:val="24"/>
          <w:rtl/>
          <w:lang w:bidi="fa-IR"/>
        </w:rPr>
      </w:pPr>
      <w:r w:rsidRPr="00D32DC1">
        <w:rPr>
          <w:rFonts w:ascii="Tahoma" w:hAnsi="Tahoma" w:cs="Tahoma" w:hint="cs"/>
          <w:color w:val="000000" w:themeColor="text1"/>
          <w:sz w:val="24"/>
          <w:szCs w:val="24"/>
          <w:rtl/>
          <w:lang w:bidi="fa-IR"/>
        </w:rPr>
        <w:t xml:space="preserve">اما </w:t>
      </w:r>
      <w:r w:rsidRPr="00D32DC1">
        <w:rPr>
          <w:rFonts w:ascii="Tahoma" w:hAnsi="Tahoma" w:cs="Tahoma"/>
          <w:color w:val="000000" w:themeColor="text1"/>
          <w:sz w:val="24"/>
          <w:szCs w:val="24"/>
          <w:rtl/>
          <w:lang w:bidi="fa-IR"/>
        </w:rPr>
        <w:t>ماده‌</w:t>
      </w:r>
      <w:r w:rsidRPr="00D32DC1">
        <w:rPr>
          <w:rFonts w:ascii="Tahoma" w:hAnsi="Tahoma" w:cs="Tahoma" w:hint="cs"/>
          <w:color w:val="000000" w:themeColor="text1"/>
          <w:sz w:val="24"/>
          <w:szCs w:val="24"/>
          <w:rtl/>
          <w:lang w:bidi="fa-IR"/>
        </w:rPr>
        <w:t xml:space="preserve">ی مشتقات </w:t>
      </w:r>
      <w:r w:rsidRPr="00D32DC1">
        <w:rPr>
          <w:rFonts w:ascii="Tahoma" w:hAnsi="Tahoma" w:cs="Tahoma"/>
          <w:color w:val="000000" w:themeColor="text1"/>
          <w:sz w:val="24"/>
          <w:szCs w:val="24"/>
          <w:rtl/>
          <w:lang w:bidi="fa-IR"/>
        </w:rPr>
        <w:t>ا</w:t>
      </w:r>
      <w:r w:rsidRPr="00D32DC1">
        <w:rPr>
          <w:rFonts w:ascii="Tahoma" w:hAnsi="Tahoma" w:cs="Tahoma" w:hint="cs"/>
          <w:color w:val="000000" w:themeColor="text1"/>
          <w:sz w:val="24"/>
          <w:szCs w:val="24"/>
          <w:rtl/>
          <w:lang w:bidi="fa-IR"/>
        </w:rPr>
        <w:t>ی</w:t>
      </w:r>
      <w:r w:rsidRPr="00D32DC1">
        <w:rPr>
          <w:rFonts w:ascii="Tahoma" w:hAnsi="Tahoma" w:cs="Tahoma" w:hint="eastAsia"/>
          <w:color w:val="000000" w:themeColor="text1"/>
          <w:sz w:val="24"/>
          <w:szCs w:val="24"/>
          <w:rtl/>
          <w:lang w:bidi="fa-IR"/>
        </w:rPr>
        <w:t>ن‌</w:t>
      </w:r>
      <w:r w:rsidR="001450A8">
        <w:rPr>
          <w:rFonts w:ascii="Tahoma" w:hAnsi="Tahoma" w:cs="Tahoma" w:hint="cs"/>
          <w:color w:val="000000" w:themeColor="text1"/>
          <w:sz w:val="24"/>
          <w:szCs w:val="24"/>
          <w:rtl/>
          <w:lang w:bidi="fa-IR"/>
        </w:rPr>
        <w:t xml:space="preserve"> </w:t>
      </w:r>
      <w:r w:rsidRPr="00D32DC1">
        <w:rPr>
          <w:rFonts w:ascii="Tahoma" w:hAnsi="Tahoma" w:cs="Tahoma" w:hint="eastAsia"/>
          <w:color w:val="000000" w:themeColor="text1"/>
          <w:sz w:val="24"/>
          <w:szCs w:val="24"/>
          <w:rtl/>
          <w:lang w:bidi="fa-IR"/>
        </w:rPr>
        <w:t>گونه</w:t>
      </w:r>
      <w:r w:rsidRPr="00D32DC1">
        <w:rPr>
          <w:rFonts w:ascii="Tahoma" w:hAnsi="Tahoma" w:cs="Tahoma" w:hint="cs"/>
          <w:color w:val="000000" w:themeColor="text1"/>
          <w:sz w:val="24"/>
          <w:szCs w:val="24"/>
          <w:rtl/>
          <w:lang w:bidi="fa-IR"/>
        </w:rPr>
        <w:t xml:space="preserve"> نیستند</w:t>
      </w:r>
      <w:r w:rsidR="003D4F23">
        <w:rPr>
          <w:rFonts w:ascii="Tahoma" w:hAnsi="Tahoma" w:cs="Tahoma" w:hint="cs"/>
          <w:color w:val="000000" w:themeColor="text1"/>
          <w:sz w:val="24"/>
          <w:szCs w:val="24"/>
          <w:rtl/>
          <w:lang w:bidi="fa-IR"/>
        </w:rPr>
        <w:t>،</w:t>
      </w:r>
      <w:r w:rsidRPr="00D32DC1">
        <w:rPr>
          <w:rFonts w:ascii="Tahoma" w:hAnsi="Tahoma" w:cs="Tahoma" w:hint="cs"/>
          <w:color w:val="000000" w:themeColor="text1"/>
          <w:sz w:val="24"/>
          <w:szCs w:val="24"/>
          <w:rtl/>
          <w:lang w:bidi="fa-IR"/>
        </w:rPr>
        <w:t xml:space="preserve"> </w:t>
      </w:r>
      <w:r w:rsidR="00E6263C">
        <w:rPr>
          <w:rFonts w:ascii="Tahoma" w:hAnsi="Tahoma" w:cs="Tahoma" w:hint="cs"/>
          <w:color w:val="000000" w:themeColor="text1"/>
          <w:sz w:val="24"/>
          <w:szCs w:val="24"/>
          <w:rtl/>
          <w:lang w:bidi="fa-IR"/>
        </w:rPr>
        <w:t>به طور</w:t>
      </w:r>
      <w:r w:rsidRPr="00D32DC1">
        <w:rPr>
          <w:rFonts w:ascii="Tahoma" w:hAnsi="Tahoma" w:cs="Tahoma" w:hint="cs"/>
          <w:color w:val="000000" w:themeColor="text1"/>
          <w:sz w:val="24"/>
          <w:szCs w:val="24"/>
          <w:rtl/>
          <w:lang w:bidi="fa-IR"/>
        </w:rPr>
        <w:t xml:space="preserve"> مثال </w:t>
      </w:r>
      <w:r w:rsidRPr="00D32DC1">
        <w:rPr>
          <w:rFonts w:ascii="Tahoma" w:hAnsi="Tahoma" w:cs="Tahoma"/>
          <w:color w:val="000000" w:themeColor="text1"/>
          <w:sz w:val="24"/>
          <w:szCs w:val="24"/>
          <w:rtl/>
          <w:lang w:bidi="fa-IR"/>
        </w:rPr>
        <w:t>ماده‌</w:t>
      </w:r>
      <w:r w:rsidR="001450A8">
        <w:rPr>
          <w:rFonts w:ascii="Tahoma" w:hAnsi="Tahoma" w:cs="Tahoma" w:hint="cs"/>
          <w:color w:val="000000" w:themeColor="text1"/>
          <w:sz w:val="24"/>
          <w:szCs w:val="24"/>
          <w:rtl/>
          <w:lang w:bidi="fa-IR"/>
        </w:rPr>
        <w:t xml:space="preserve"> </w:t>
      </w:r>
      <w:r w:rsidRPr="00D32DC1">
        <w:rPr>
          <w:rFonts w:ascii="Tahoma" w:hAnsi="Tahoma" w:cs="Tahoma" w:hint="cs"/>
          <w:color w:val="000000" w:themeColor="text1"/>
          <w:sz w:val="24"/>
          <w:szCs w:val="24"/>
          <w:rtl/>
          <w:lang w:bidi="fa-IR"/>
        </w:rPr>
        <w:t xml:space="preserve">ی </w:t>
      </w:r>
      <w:r>
        <w:rPr>
          <w:rFonts w:ascii="Tahoma" w:hAnsi="Tahoma" w:cs="Tahoma"/>
          <w:color w:val="000000" w:themeColor="text1"/>
          <w:sz w:val="24"/>
          <w:szCs w:val="24"/>
          <w:rtl/>
          <w:lang w:bidi="fa-IR"/>
        </w:rPr>
        <w:t>"</w:t>
      </w:r>
      <w:r w:rsidRPr="00D32DC1">
        <w:rPr>
          <w:rFonts w:ascii="Tahoma" w:hAnsi="Tahoma" w:cs="Tahoma" w:hint="cs"/>
          <w:color w:val="000000" w:themeColor="text1"/>
          <w:sz w:val="24"/>
          <w:szCs w:val="24"/>
          <w:rtl/>
          <w:lang w:bidi="fa-IR"/>
        </w:rPr>
        <w:t>ق ت ل</w:t>
      </w:r>
      <w:r>
        <w:rPr>
          <w:rFonts w:ascii="Tahoma" w:hAnsi="Tahoma" w:cs="Tahoma"/>
          <w:color w:val="000000" w:themeColor="text1"/>
          <w:sz w:val="24"/>
          <w:szCs w:val="24"/>
          <w:rtl/>
          <w:lang w:bidi="fa-IR"/>
        </w:rPr>
        <w:t>"</w:t>
      </w:r>
      <w:r w:rsidRPr="00D32DC1">
        <w:rPr>
          <w:rFonts w:ascii="Tahoma" w:hAnsi="Tahoma" w:cs="Tahoma" w:hint="cs"/>
          <w:color w:val="000000" w:themeColor="text1"/>
          <w:sz w:val="24"/>
          <w:szCs w:val="24"/>
          <w:rtl/>
          <w:lang w:bidi="fa-IR"/>
        </w:rPr>
        <w:t xml:space="preserve"> که مصدر </w:t>
      </w:r>
      <w:r>
        <w:rPr>
          <w:rFonts w:ascii="Tahoma" w:hAnsi="Tahoma" w:cs="Tahoma"/>
          <w:color w:val="000000" w:themeColor="text1"/>
          <w:sz w:val="24"/>
          <w:szCs w:val="24"/>
          <w:rtl/>
          <w:lang w:bidi="fa-IR"/>
        </w:rPr>
        <w:t>"</w:t>
      </w:r>
      <w:r w:rsidRPr="00D32DC1">
        <w:rPr>
          <w:rFonts w:ascii="Tahoma" w:hAnsi="Tahoma" w:cs="Tahoma" w:hint="cs"/>
          <w:color w:val="000000" w:themeColor="text1"/>
          <w:sz w:val="24"/>
          <w:szCs w:val="24"/>
          <w:rtl/>
          <w:lang w:bidi="fa-IR"/>
        </w:rPr>
        <w:t>قتل</w:t>
      </w:r>
      <w:r>
        <w:rPr>
          <w:rFonts w:ascii="Tahoma" w:hAnsi="Tahoma" w:cs="Tahoma"/>
          <w:color w:val="000000" w:themeColor="text1"/>
          <w:sz w:val="24"/>
          <w:szCs w:val="24"/>
          <w:rtl/>
          <w:lang w:bidi="fa-IR"/>
        </w:rPr>
        <w:t>"</w:t>
      </w:r>
      <w:r w:rsidRPr="00D32DC1">
        <w:rPr>
          <w:rFonts w:ascii="Tahoma" w:hAnsi="Tahoma" w:cs="Tahoma" w:hint="cs"/>
          <w:color w:val="000000" w:themeColor="text1"/>
          <w:sz w:val="24"/>
          <w:szCs w:val="24"/>
          <w:rtl/>
          <w:lang w:bidi="fa-IR"/>
        </w:rPr>
        <w:t xml:space="preserve"> را </w:t>
      </w:r>
      <w:r w:rsidRPr="00D32DC1">
        <w:rPr>
          <w:rFonts w:ascii="Tahoma" w:hAnsi="Tahoma" w:cs="Tahoma"/>
          <w:color w:val="000000" w:themeColor="text1"/>
          <w:sz w:val="24"/>
          <w:szCs w:val="24"/>
          <w:rtl/>
          <w:lang w:bidi="fa-IR"/>
        </w:rPr>
        <w:t>ساخته</w:t>
      </w:r>
      <w:r w:rsidR="001450A8">
        <w:rPr>
          <w:rFonts w:ascii="Tahoma" w:hAnsi="Tahoma" w:cs="Tahoma" w:hint="cs"/>
          <w:color w:val="000000" w:themeColor="text1"/>
          <w:sz w:val="24"/>
          <w:szCs w:val="24"/>
          <w:rtl/>
          <w:lang w:bidi="fa-IR"/>
        </w:rPr>
        <w:t xml:space="preserve"> </w:t>
      </w:r>
      <w:r w:rsidRPr="00D32DC1">
        <w:rPr>
          <w:rFonts w:ascii="Tahoma" w:hAnsi="Tahoma" w:cs="Tahoma"/>
          <w:color w:val="000000" w:themeColor="text1"/>
          <w:sz w:val="24"/>
          <w:szCs w:val="24"/>
          <w:rtl/>
          <w:lang w:bidi="fa-IR"/>
        </w:rPr>
        <w:t>‌</w:t>
      </w:r>
      <w:r w:rsidR="001450A8">
        <w:rPr>
          <w:rFonts w:ascii="Tahoma" w:hAnsi="Tahoma" w:cs="Tahoma" w:hint="cs"/>
          <w:color w:val="000000" w:themeColor="text1"/>
          <w:sz w:val="24"/>
          <w:szCs w:val="24"/>
          <w:rtl/>
          <w:lang w:bidi="fa-IR"/>
        </w:rPr>
        <w:t>است</w:t>
      </w:r>
      <w:r w:rsidRPr="00D32DC1">
        <w:rPr>
          <w:rFonts w:ascii="Tahoma" w:hAnsi="Tahoma" w:cs="Tahoma" w:hint="cs"/>
          <w:color w:val="000000" w:themeColor="text1"/>
          <w:sz w:val="24"/>
          <w:szCs w:val="24"/>
          <w:rtl/>
          <w:lang w:bidi="fa-IR"/>
        </w:rPr>
        <w:t xml:space="preserve">، برای </w:t>
      </w:r>
      <w:r w:rsidR="001450A8">
        <w:rPr>
          <w:rFonts w:ascii="Tahoma" w:hAnsi="Tahoma" w:cs="Tahoma" w:hint="cs"/>
          <w:color w:val="000000" w:themeColor="text1"/>
          <w:sz w:val="24"/>
          <w:szCs w:val="24"/>
          <w:rtl/>
          <w:lang w:bidi="fa-IR"/>
        </w:rPr>
        <w:t>"</w:t>
      </w:r>
      <w:r w:rsidRPr="00D32DC1">
        <w:rPr>
          <w:rFonts w:ascii="Tahoma" w:hAnsi="Tahoma" w:cs="Tahoma" w:hint="cs"/>
          <w:color w:val="000000" w:themeColor="text1"/>
          <w:sz w:val="24"/>
          <w:szCs w:val="24"/>
          <w:rtl/>
          <w:lang w:bidi="fa-IR"/>
        </w:rPr>
        <w:t>کل</w:t>
      </w:r>
      <w:r w:rsidR="001450A8">
        <w:rPr>
          <w:rFonts w:ascii="Tahoma" w:hAnsi="Tahoma" w:cs="Tahoma" w:hint="cs"/>
          <w:color w:val="000000" w:themeColor="text1"/>
          <w:sz w:val="24"/>
          <w:szCs w:val="24"/>
          <w:rtl/>
          <w:lang w:bidi="fa-IR"/>
        </w:rPr>
        <w:t>ّ</w:t>
      </w:r>
      <w:r w:rsidRPr="00D32DC1">
        <w:rPr>
          <w:rFonts w:ascii="Tahoma" w:hAnsi="Tahoma" w:cs="Tahoma" w:hint="cs"/>
          <w:color w:val="000000" w:themeColor="text1"/>
          <w:sz w:val="24"/>
          <w:szCs w:val="24"/>
          <w:rtl/>
          <w:lang w:bidi="fa-IR"/>
        </w:rPr>
        <w:t xml:space="preserve"> </w:t>
      </w:r>
      <w:r w:rsidRPr="00D32DC1">
        <w:rPr>
          <w:rFonts w:ascii="Tahoma" w:hAnsi="Tahoma" w:cs="Tahoma"/>
          <w:color w:val="000000" w:themeColor="text1"/>
          <w:sz w:val="24"/>
          <w:szCs w:val="24"/>
          <w:rtl/>
          <w:lang w:bidi="fa-IR"/>
        </w:rPr>
        <w:t>ح</w:t>
      </w:r>
      <w:r w:rsidR="001450A8">
        <w:rPr>
          <w:rFonts w:ascii="Tahoma" w:hAnsi="Tahoma" w:cs="Tahoma" w:hint="cs"/>
          <w:color w:val="000000" w:themeColor="text1"/>
          <w:sz w:val="24"/>
          <w:szCs w:val="24"/>
          <w:rtl/>
          <w:lang w:bidi="fa-IR"/>
        </w:rPr>
        <w:t>َ</w:t>
      </w:r>
      <w:r w:rsidRPr="00D32DC1">
        <w:rPr>
          <w:rFonts w:ascii="Tahoma" w:hAnsi="Tahoma" w:cs="Tahoma"/>
          <w:color w:val="000000" w:themeColor="text1"/>
          <w:sz w:val="24"/>
          <w:szCs w:val="24"/>
          <w:rtl/>
          <w:lang w:bidi="fa-IR"/>
        </w:rPr>
        <w:t>د</w:t>
      </w:r>
      <w:r w:rsidR="001450A8">
        <w:rPr>
          <w:rFonts w:ascii="Tahoma" w:hAnsi="Tahoma" w:cs="Tahoma" w:hint="cs"/>
          <w:color w:val="000000" w:themeColor="text1"/>
          <w:sz w:val="24"/>
          <w:szCs w:val="24"/>
          <w:rtl/>
          <w:lang w:bidi="fa-IR"/>
        </w:rPr>
        <w:t>َ</w:t>
      </w:r>
      <w:r w:rsidRPr="00D32DC1">
        <w:rPr>
          <w:rFonts w:ascii="Tahoma" w:hAnsi="Tahoma" w:cs="Tahoma"/>
          <w:color w:val="000000" w:themeColor="text1"/>
          <w:sz w:val="24"/>
          <w:szCs w:val="24"/>
          <w:rtl/>
          <w:lang w:bidi="fa-IR"/>
        </w:rPr>
        <w:t>ث</w:t>
      </w:r>
      <w:r w:rsidR="001450A8">
        <w:rPr>
          <w:rFonts w:ascii="Tahoma" w:hAnsi="Tahoma" w:cs="Tahoma" w:hint="cs"/>
          <w:color w:val="000000" w:themeColor="text1"/>
          <w:sz w:val="24"/>
          <w:szCs w:val="24"/>
          <w:rtl/>
          <w:lang w:bidi="fa-IR"/>
        </w:rPr>
        <w:t xml:space="preserve"> </w:t>
      </w:r>
      <w:r w:rsidRPr="00D32DC1">
        <w:rPr>
          <w:rFonts w:ascii="Tahoma" w:hAnsi="Tahoma" w:cs="Tahoma"/>
          <w:color w:val="000000" w:themeColor="text1"/>
          <w:sz w:val="24"/>
          <w:szCs w:val="24"/>
          <w:rtl/>
          <w:lang w:bidi="fa-IR"/>
        </w:rPr>
        <w:t>‌ها</w:t>
      </w:r>
      <w:r w:rsidRPr="00D32DC1">
        <w:rPr>
          <w:rFonts w:ascii="Tahoma" w:hAnsi="Tahoma" w:cs="Tahoma" w:hint="cs"/>
          <w:color w:val="000000" w:themeColor="text1"/>
          <w:sz w:val="24"/>
          <w:szCs w:val="24"/>
          <w:rtl/>
          <w:lang w:bidi="fa-IR"/>
        </w:rPr>
        <w:t>ی ق</w:t>
      </w:r>
      <w:r w:rsidR="001450A8">
        <w:rPr>
          <w:rFonts w:ascii="Tahoma" w:hAnsi="Tahoma" w:cs="Tahoma" w:hint="cs"/>
          <w:color w:val="000000" w:themeColor="text1"/>
          <w:sz w:val="24"/>
          <w:szCs w:val="24"/>
          <w:rtl/>
          <w:lang w:bidi="fa-IR"/>
        </w:rPr>
        <w:t>َ</w:t>
      </w:r>
      <w:r w:rsidRPr="00D32DC1">
        <w:rPr>
          <w:rFonts w:ascii="Tahoma" w:hAnsi="Tahoma" w:cs="Tahoma" w:hint="cs"/>
          <w:color w:val="000000" w:themeColor="text1"/>
          <w:sz w:val="24"/>
          <w:szCs w:val="24"/>
          <w:rtl/>
          <w:lang w:bidi="fa-IR"/>
        </w:rPr>
        <w:t>تل</w:t>
      </w:r>
      <w:r w:rsidR="001450A8">
        <w:rPr>
          <w:rFonts w:ascii="Tahoma" w:hAnsi="Tahoma" w:cs="Tahoma" w:hint="cs"/>
          <w:color w:val="000000" w:themeColor="text1"/>
          <w:sz w:val="24"/>
          <w:szCs w:val="24"/>
          <w:rtl/>
          <w:lang w:bidi="fa-IR"/>
        </w:rPr>
        <w:t>"</w:t>
      </w:r>
      <w:r w:rsidRPr="00D32DC1">
        <w:rPr>
          <w:rFonts w:ascii="Tahoma" w:hAnsi="Tahoma" w:cs="Tahoma" w:hint="cs"/>
          <w:color w:val="000000" w:themeColor="text1"/>
          <w:sz w:val="24"/>
          <w:szCs w:val="24"/>
          <w:rtl/>
          <w:lang w:bidi="fa-IR"/>
        </w:rPr>
        <w:t xml:space="preserve"> وضع </w:t>
      </w:r>
      <w:r w:rsidR="001450A8">
        <w:rPr>
          <w:rFonts w:ascii="Tahoma" w:hAnsi="Tahoma" w:cs="Tahoma" w:hint="cs"/>
          <w:color w:val="000000" w:themeColor="text1"/>
          <w:sz w:val="24"/>
          <w:szCs w:val="24"/>
          <w:rtl/>
          <w:lang w:bidi="fa-IR"/>
        </w:rPr>
        <w:t>شده است، و</w:t>
      </w:r>
      <w:r w:rsidRPr="00D32DC1">
        <w:rPr>
          <w:rFonts w:ascii="Tahoma" w:hAnsi="Tahoma" w:cs="Tahoma" w:hint="cs"/>
          <w:color w:val="000000" w:themeColor="text1"/>
          <w:sz w:val="24"/>
          <w:szCs w:val="24"/>
          <w:rtl/>
          <w:lang w:bidi="fa-IR"/>
        </w:rPr>
        <w:t xml:space="preserve"> وقتی با </w:t>
      </w:r>
      <w:r w:rsidR="00724505">
        <w:rPr>
          <w:rFonts w:ascii="Tahoma" w:hAnsi="Tahoma" w:cs="Tahoma" w:hint="cs"/>
          <w:color w:val="000000" w:themeColor="text1"/>
          <w:sz w:val="24"/>
          <w:szCs w:val="24"/>
          <w:rtl/>
          <w:lang w:bidi="fa-IR"/>
        </w:rPr>
        <w:t>هیأت</w:t>
      </w:r>
      <w:r w:rsidR="001450A8">
        <w:rPr>
          <w:rFonts w:ascii="Tahoma" w:hAnsi="Tahoma" w:cs="Tahoma" w:hint="cs"/>
          <w:color w:val="000000" w:themeColor="text1"/>
          <w:sz w:val="24"/>
          <w:szCs w:val="24"/>
          <w:rtl/>
          <w:lang w:bidi="fa-IR"/>
        </w:rPr>
        <w:t xml:space="preserve"> فاعل می آید</w:t>
      </w:r>
      <w:r w:rsidRPr="00D32DC1">
        <w:rPr>
          <w:rFonts w:ascii="Tahoma" w:hAnsi="Tahoma" w:cs="Tahoma" w:hint="cs"/>
          <w:color w:val="000000" w:themeColor="text1"/>
          <w:sz w:val="24"/>
          <w:szCs w:val="24"/>
          <w:rtl/>
          <w:lang w:bidi="fa-IR"/>
        </w:rPr>
        <w:t xml:space="preserve"> به معنای </w:t>
      </w:r>
      <w:r>
        <w:rPr>
          <w:rFonts w:ascii="Tahoma" w:hAnsi="Tahoma" w:cs="Tahoma"/>
          <w:color w:val="000000" w:themeColor="text1"/>
          <w:sz w:val="24"/>
          <w:szCs w:val="24"/>
          <w:rtl/>
          <w:lang w:bidi="fa-IR"/>
        </w:rPr>
        <w:t>"</w:t>
      </w:r>
      <w:r w:rsidRPr="00D32DC1">
        <w:rPr>
          <w:rFonts w:ascii="Tahoma" w:hAnsi="Tahoma" w:cs="Tahoma" w:hint="cs"/>
          <w:color w:val="000000" w:themeColor="text1"/>
          <w:sz w:val="24"/>
          <w:szCs w:val="24"/>
          <w:rtl/>
          <w:lang w:bidi="fa-IR"/>
        </w:rPr>
        <w:t>کشنده</w:t>
      </w:r>
      <w:r>
        <w:rPr>
          <w:rFonts w:ascii="Tahoma" w:hAnsi="Tahoma" w:cs="Tahoma"/>
          <w:color w:val="000000" w:themeColor="text1"/>
          <w:sz w:val="24"/>
          <w:szCs w:val="24"/>
          <w:rtl/>
          <w:lang w:bidi="fa-IR"/>
        </w:rPr>
        <w:t>"</w:t>
      </w:r>
      <w:r w:rsidRPr="00D32DC1">
        <w:rPr>
          <w:rFonts w:ascii="Tahoma" w:hAnsi="Tahoma" w:cs="Tahoma" w:hint="cs"/>
          <w:color w:val="000000" w:themeColor="text1"/>
          <w:sz w:val="24"/>
          <w:szCs w:val="24"/>
          <w:rtl/>
          <w:lang w:bidi="fa-IR"/>
        </w:rPr>
        <w:t xml:space="preserve"> است</w:t>
      </w:r>
      <w:r w:rsidR="001450A8">
        <w:rPr>
          <w:rFonts w:ascii="Tahoma" w:hAnsi="Tahoma" w:cs="Tahoma" w:hint="cs"/>
          <w:color w:val="000000" w:themeColor="text1"/>
          <w:sz w:val="24"/>
          <w:szCs w:val="24"/>
          <w:rtl/>
          <w:lang w:bidi="fa-IR"/>
        </w:rPr>
        <w:t xml:space="preserve"> و</w:t>
      </w:r>
      <w:r w:rsidRPr="00D32DC1">
        <w:rPr>
          <w:rFonts w:ascii="Tahoma" w:hAnsi="Tahoma" w:cs="Tahoma" w:hint="cs"/>
          <w:color w:val="000000" w:themeColor="text1"/>
          <w:sz w:val="24"/>
          <w:szCs w:val="24"/>
          <w:rtl/>
          <w:lang w:bidi="fa-IR"/>
        </w:rPr>
        <w:t xml:space="preserve"> زمانی که با </w:t>
      </w:r>
      <w:r w:rsidR="00724505">
        <w:rPr>
          <w:rFonts w:ascii="Tahoma" w:hAnsi="Tahoma" w:cs="Tahoma" w:hint="cs"/>
          <w:color w:val="000000" w:themeColor="text1"/>
          <w:sz w:val="24"/>
          <w:szCs w:val="24"/>
          <w:rtl/>
          <w:lang w:bidi="fa-IR"/>
        </w:rPr>
        <w:t>هیأت</w:t>
      </w:r>
      <w:r w:rsidRPr="00D32DC1">
        <w:rPr>
          <w:rFonts w:ascii="Tahoma" w:hAnsi="Tahoma" w:cs="Tahoma" w:hint="cs"/>
          <w:color w:val="000000" w:themeColor="text1"/>
          <w:sz w:val="24"/>
          <w:szCs w:val="24"/>
          <w:rtl/>
          <w:lang w:bidi="fa-IR"/>
        </w:rPr>
        <w:t xml:space="preserve"> مفعول </w:t>
      </w:r>
      <w:r w:rsidR="001450A8">
        <w:rPr>
          <w:rFonts w:ascii="Tahoma" w:hAnsi="Tahoma" w:cs="Tahoma" w:hint="cs"/>
          <w:color w:val="000000" w:themeColor="text1"/>
          <w:sz w:val="24"/>
          <w:szCs w:val="24"/>
          <w:rtl/>
          <w:lang w:bidi="fa-IR"/>
        </w:rPr>
        <w:t>می آید</w:t>
      </w:r>
      <w:r w:rsidRPr="00D32DC1">
        <w:rPr>
          <w:rFonts w:ascii="Tahoma" w:hAnsi="Tahoma" w:cs="Tahoma" w:hint="cs"/>
          <w:color w:val="000000" w:themeColor="text1"/>
          <w:sz w:val="24"/>
          <w:szCs w:val="24"/>
          <w:rtl/>
          <w:lang w:bidi="fa-IR"/>
        </w:rPr>
        <w:t xml:space="preserve"> به معنای </w:t>
      </w:r>
      <w:r>
        <w:rPr>
          <w:rFonts w:ascii="Tahoma" w:hAnsi="Tahoma" w:cs="Tahoma"/>
          <w:color w:val="000000" w:themeColor="text1"/>
          <w:sz w:val="24"/>
          <w:szCs w:val="24"/>
          <w:rtl/>
          <w:lang w:bidi="fa-IR"/>
        </w:rPr>
        <w:t>"</w:t>
      </w:r>
      <w:r w:rsidRPr="00D32DC1">
        <w:rPr>
          <w:rFonts w:ascii="Tahoma" w:hAnsi="Tahoma" w:cs="Tahoma"/>
          <w:color w:val="000000" w:themeColor="text1"/>
          <w:sz w:val="24"/>
          <w:szCs w:val="24"/>
          <w:rtl/>
          <w:lang w:bidi="fa-IR"/>
        </w:rPr>
        <w:t>کشته‌</w:t>
      </w:r>
      <w:r w:rsidR="001450A8">
        <w:rPr>
          <w:rFonts w:ascii="Tahoma" w:hAnsi="Tahoma" w:cs="Tahoma" w:hint="cs"/>
          <w:color w:val="000000" w:themeColor="text1"/>
          <w:sz w:val="24"/>
          <w:szCs w:val="24"/>
          <w:rtl/>
          <w:lang w:bidi="fa-IR"/>
        </w:rPr>
        <w:t xml:space="preserve"> </w:t>
      </w:r>
      <w:r w:rsidRPr="00D32DC1">
        <w:rPr>
          <w:rFonts w:ascii="Tahoma" w:hAnsi="Tahoma" w:cs="Tahoma"/>
          <w:color w:val="000000" w:themeColor="text1"/>
          <w:sz w:val="24"/>
          <w:szCs w:val="24"/>
          <w:rtl/>
          <w:lang w:bidi="fa-IR"/>
        </w:rPr>
        <w:t>شده</w:t>
      </w:r>
      <w:r>
        <w:rPr>
          <w:rFonts w:ascii="Tahoma" w:hAnsi="Tahoma" w:cs="Tahoma"/>
          <w:color w:val="000000" w:themeColor="text1"/>
          <w:sz w:val="24"/>
          <w:szCs w:val="24"/>
          <w:rtl/>
          <w:lang w:bidi="fa-IR"/>
        </w:rPr>
        <w:t>"</w:t>
      </w:r>
      <w:r w:rsidR="001450A8">
        <w:rPr>
          <w:rFonts w:ascii="Tahoma" w:hAnsi="Tahoma" w:cs="Tahoma" w:hint="cs"/>
          <w:color w:val="000000" w:themeColor="text1"/>
          <w:sz w:val="24"/>
          <w:szCs w:val="24"/>
          <w:rtl/>
          <w:lang w:bidi="fa-IR"/>
        </w:rPr>
        <w:t xml:space="preserve"> است.</w:t>
      </w:r>
    </w:p>
    <w:p w:rsidR="00D32DC1" w:rsidRPr="00D32DC1" w:rsidRDefault="00D32DC1" w:rsidP="001450A8">
      <w:pPr>
        <w:bidi/>
        <w:rPr>
          <w:rFonts w:ascii="Tahoma" w:hAnsi="Tahoma" w:cs="Tahoma"/>
          <w:color w:val="000000" w:themeColor="text1"/>
          <w:sz w:val="24"/>
          <w:szCs w:val="24"/>
          <w:rtl/>
          <w:lang w:bidi="fa-IR"/>
        </w:rPr>
      </w:pPr>
      <w:r w:rsidRPr="00D32DC1">
        <w:rPr>
          <w:rFonts w:ascii="Tahoma" w:hAnsi="Tahoma" w:cs="Tahoma" w:hint="cs"/>
          <w:color w:val="000000" w:themeColor="text1"/>
          <w:sz w:val="24"/>
          <w:szCs w:val="24"/>
          <w:rtl/>
          <w:lang w:bidi="fa-IR"/>
        </w:rPr>
        <w:t xml:space="preserve">درنتیجه اگر ملاک شخصی یا نوعی بودن، </w:t>
      </w:r>
      <w:r w:rsidR="001450A8">
        <w:rPr>
          <w:rFonts w:ascii="Tahoma" w:hAnsi="Tahoma" w:cs="Tahoma" w:hint="cs"/>
          <w:color w:val="000000" w:themeColor="text1"/>
          <w:sz w:val="24"/>
          <w:szCs w:val="24"/>
          <w:rtl/>
          <w:lang w:bidi="fa-IR"/>
        </w:rPr>
        <w:t>طبق این تفسیر "</w:t>
      </w:r>
      <w:r w:rsidRPr="00D32DC1">
        <w:rPr>
          <w:rFonts w:ascii="Tahoma" w:hAnsi="Tahoma" w:cs="Tahoma" w:hint="cs"/>
          <w:color w:val="000000" w:themeColor="text1"/>
          <w:sz w:val="24"/>
          <w:szCs w:val="24"/>
          <w:rtl/>
          <w:lang w:bidi="fa-IR"/>
        </w:rPr>
        <w:t>شمول</w:t>
      </w:r>
      <w:r w:rsidR="001450A8">
        <w:rPr>
          <w:rFonts w:ascii="Tahoma" w:hAnsi="Tahoma" w:cs="Tahoma" w:hint="cs"/>
          <w:color w:val="000000" w:themeColor="text1"/>
          <w:sz w:val="24"/>
          <w:szCs w:val="24"/>
          <w:rtl/>
          <w:lang w:bidi="fa-IR"/>
        </w:rPr>
        <w:t>"</w:t>
      </w:r>
      <w:r w:rsidRPr="00D32DC1">
        <w:rPr>
          <w:rFonts w:ascii="Tahoma" w:hAnsi="Tahoma" w:cs="Tahoma" w:hint="cs"/>
          <w:color w:val="000000" w:themeColor="text1"/>
          <w:sz w:val="24"/>
          <w:szCs w:val="24"/>
          <w:rtl/>
          <w:lang w:bidi="fa-IR"/>
        </w:rPr>
        <w:t xml:space="preserve"> باشد</w:t>
      </w:r>
      <w:r w:rsidR="001450A8">
        <w:rPr>
          <w:rFonts w:ascii="Tahoma" w:hAnsi="Tahoma" w:cs="Tahoma" w:hint="cs"/>
          <w:color w:val="000000" w:themeColor="text1"/>
          <w:sz w:val="24"/>
          <w:szCs w:val="24"/>
          <w:rtl/>
          <w:lang w:bidi="fa-IR"/>
        </w:rPr>
        <w:t>.</w:t>
      </w:r>
    </w:p>
    <w:p w:rsidR="00D32DC1" w:rsidRDefault="001450A8" w:rsidP="001450A8">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 xml:space="preserve">از آنجایی که </w:t>
      </w:r>
      <w:r w:rsidR="00D32DC1" w:rsidRPr="00D32DC1">
        <w:rPr>
          <w:rFonts w:ascii="Tahoma" w:hAnsi="Tahoma" w:cs="Tahoma" w:hint="cs"/>
          <w:color w:val="000000" w:themeColor="text1"/>
          <w:sz w:val="24"/>
          <w:szCs w:val="24"/>
          <w:rtl/>
          <w:lang w:bidi="fa-IR"/>
        </w:rPr>
        <w:t xml:space="preserve">هیئات همیشه شمول </w:t>
      </w:r>
      <w:r>
        <w:rPr>
          <w:rFonts w:ascii="Tahoma" w:hAnsi="Tahoma" w:cs="Tahoma" w:hint="cs"/>
          <w:color w:val="000000" w:themeColor="text1"/>
          <w:sz w:val="24"/>
          <w:szCs w:val="24"/>
          <w:rtl/>
          <w:lang w:bidi="fa-IR"/>
        </w:rPr>
        <w:t xml:space="preserve">دارند وضع آنها نوعی است، و </w:t>
      </w:r>
      <w:r w:rsidR="00D32DC1" w:rsidRPr="00D32DC1">
        <w:rPr>
          <w:rFonts w:ascii="Tahoma" w:hAnsi="Tahoma" w:cs="Tahoma" w:hint="cs"/>
          <w:color w:val="000000" w:themeColor="text1"/>
          <w:sz w:val="24"/>
          <w:szCs w:val="24"/>
          <w:rtl/>
          <w:lang w:bidi="fa-IR"/>
        </w:rPr>
        <w:t xml:space="preserve">مواد جوامد </w:t>
      </w:r>
      <w:r>
        <w:rPr>
          <w:rFonts w:ascii="Tahoma" w:hAnsi="Tahoma" w:cs="Tahoma" w:hint="cs"/>
          <w:color w:val="000000" w:themeColor="text1"/>
          <w:sz w:val="24"/>
          <w:szCs w:val="24"/>
          <w:rtl/>
          <w:lang w:bidi="fa-IR"/>
        </w:rPr>
        <w:t xml:space="preserve">که </w:t>
      </w:r>
      <w:r w:rsidR="00D32DC1" w:rsidRPr="00D32DC1">
        <w:rPr>
          <w:rFonts w:ascii="Tahoma" w:hAnsi="Tahoma" w:cs="Tahoma" w:hint="cs"/>
          <w:color w:val="000000" w:themeColor="text1"/>
          <w:sz w:val="24"/>
          <w:szCs w:val="24"/>
          <w:rtl/>
          <w:lang w:bidi="fa-IR"/>
        </w:rPr>
        <w:t xml:space="preserve">شمول </w:t>
      </w:r>
      <w:r>
        <w:rPr>
          <w:rFonts w:ascii="Tahoma" w:hAnsi="Tahoma" w:cs="Tahoma" w:hint="cs"/>
          <w:color w:val="000000" w:themeColor="text1"/>
          <w:sz w:val="24"/>
          <w:szCs w:val="24"/>
          <w:rtl/>
          <w:lang w:bidi="fa-IR"/>
        </w:rPr>
        <w:t xml:space="preserve">ندارند، وضع آنها شخصی است، </w:t>
      </w:r>
      <w:r w:rsidR="00D32DC1" w:rsidRPr="00D32DC1">
        <w:rPr>
          <w:rFonts w:ascii="Tahoma" w:hAnsi="Tahoma" w:cs="Tahoma" w:hint="cs"/>
          <w:color w:val="000000" w:themeColor="text1"/>
          <w:sz w:val="24"/>
          <w:szCs w:val="24"/>
          <w:rtl/>
          <w:lang w:bidi="fa-IR"/>
        </w:rPr>
        <w:t>و</w:t>
      </w:r>
      <w:r>
        <w:rPr>
          <w:rFonts w:ascii="Tahoma" w:hAnsi="Tahoma" w:cs="Tahoma" w:hint="cs"/>
          <w:color w:val="000000" w:themeColor="text1"/>
          <w:sz w:val="24"/>
          <w:szCs w:val="24"/>
          <w:rtl/>
          <w:lang w:bidi="fa-IR"/>
        </w:rPr>
        <w:t xml:space="preserve">لی </w:t>
      </w:r>
      <w:r w:rsidR="00D32DC1" w:rsidRPr="00D32DC1">
        <w:rPr>
          <w:rFonts w:ascii="Tahoma" w:hAnsi="Tahoma" w:cs="Tahoma" w:hint="cs"/>
          <w:color w:val="000000" w:themeColor="text1"/>
          <w:sz w:val="24"/>
          <w:szCs w:val="24"/>
          <w:rtl/>
          <w:lang w:bidi="fa-IR"/>
        </w:rPr>
        <w:t>م</w:t>
      </w:r>
      <w:r>
        <w:rPr>
          <w:rFonts w:ascii="Tahoma" w:hAnsi="Tahoma" w:cs="Tahoma" w:hint="cs"/>
          <w:color w:val="000000" w:themeColor="text1"/>
          <w:sz w:val="24"/>
          <w:szCs w:val="24"/>
          <w:rtl/>
          <w:lang w:bidi="fa-IR"/>
        </w:rPr>
        <w:t xml:space="preserve">ادّه ی مشتقات، به علّت شمول داشتن، وضعشان نوعی است </w:t>
      </w:r>
      <w:r w:rsidR="00D32DC1" w:rsidRPr="00D32DC1">
        <w:rPr>
          <w:rFonts w:ascii="Tahoma" w:hAnsi="Tahoma" w:cs="Tahoma"/>
          <w:color w:val="000000" w:themeColor="text1"/>
          <w:sz w:val="24"/>
          <w:szCs w:val="24"/>
          <w:rtl/>
          <w:lang w:bidi="fa-IR"/>
        </w:rPr>
        <w:t>درحال</w:t>
      </w:r>
      <w:r w:rsidR="00D32DC1" w:rsidRPr="00D32DC1">
        <w:rPr>
          <w:rFonts w:ascii="Tahoma" w:hAnsi="Tahoma" w:cs="Tahoma" w:hint="cs"/>
          <w:color w:val="000000" w:themeColor="text1"/>
          <w:sz w:val="24"/>
          <w:szCs w:val="24"/>
          <w:rtl/>
          <w:lang w:bidi="fa-IR"/>
        </w:rPr>
        <w:t>ی‌</w:t>
      </w:r>
      <w:r w:rsidR="00D32DC1" w:rsidRPr="00D32DC1">
        <w:rPr>
          <w:rFonts w:ascii="Tahoma" w:hAnsi="Tahoma" w:cs="Tahoma" w:hint="eastAsia"/>
          <w:color w:val="000000" w:themeColor="text1"/>
          <w:sz w:val="24"/>
          <w:szCs w:val="24"/>
          <w:rtl/>
          <w:lang w:bidi="fa-IR"/>
        </w:rPr>
        <w:t>که</w:t>
      </w:r>
      <w:r w:rsidR="00D32DC1" w:rsidRPr="00D32DC1">
        <w:rPr>
          <w:rFonts w:ascii="Tahoma" w:hAnsi="Tahoma" w:cs="Tahoma" w:hint="cs"/>
          <w:color w:val="000000" w:themeColor="text1"/>
          <w:sz w:val="24"/>
          <w:szCs w:val="24"/>
          <w:rtl/>
          <w:lang w:bidi="fa-IR"/>
        </w:rPr>
        <w:t xml:space="preserve"> طبق کلام </w:t>
      </w:r>
      <w:r w:rsidR="0066301E">
        <w:rPr>
          <w:rFonts w:ascii="Tahoma" w:hAnsi="Tahoma" w:cs="Tahoma"/>
          <w:color w:val="000000" w:themeColor="text1"/>
          <w:sz w:val="24"/>
          <w:szCs w:val="24"/>
          <w:rtl/>
          <w:lang w:bidi="fa-IR"/>
        </w:rPr>
        <w:t>مرحوم آخوند</w:t>
      </w:r>
      <w:r w:rsidR="00D32DC1" w:rsidRPr="00D32DC1">
        <w:rPr>
          <w:rFonts w:ascii="Tahoma" w:hAnsi="Tahoma" w:cs="Tahoma" w:hint="cs"/>
          <w:color w:val="000000" w:themeColor="text1"/>
          <w:sz w:val="24"/>
          <w:szCs w:val="24"/>
          <w:rtl/>
          <w:lang w:bidi="fa-IR"/>
        </w:rPr>
        <w:t xml:space="preserve"> و مشهور</w:t>
      </w:r>
      <w:r>
        <w:rPr>
          <w:rFonts w:ascii="Tahoma" w:hAnsi="Tahoma" w:cs="Tahoma" w:hint="cs"/>
          <w:color w:val="000000" w:themeColor="text1"/>
          <w:sz w:val="24"/>
          <w:szCs w:val="24"/>
          <w:rtl/>
          <w:lang w:bidi="fa-IR"/>
        </w:rPr>
        <w:t xml:space="preserve">، اگرچه </w:t>
      </w:r>
      <w:r w:rsidR="00D32DC1" w:rsidRPr="00D32DC1">
        <w:rPr>
          <w:rFonts w:ascii="Tahoma" w:hAnsi="Tahoma" w:cs="Tahoma" w:hint="cs"/>
          <w:color w:val="000000" w:themeColor="text1"/>
          <w:sz w:val="24"/>
          <w:szCs w:val="24"/>
          <w:rtl/>
          <w:lang w:bidi="fa-IR"/>
        </w:rPr>
        <w:t xml:space="preserve">وضع </w:t>
      </w:r>
      <w:r>
        <w:rPr>
          <w:rFonts w:ascii="Tahoma" w:hAnsi="Tahoma" w:cs="Tahoma" w:hint="cs"/>
          <w:color w:val="000000" w:themeColor="text1"/>
          <w:sz w:val="24"/>
          <w:szCs w:val="24"/>
          <w:rtl/>
          <w:lang w:bidi="fa-IR"/>
        </w:rPr>
        <w:t>"هیئا</w:t>
      </w:r>
      <w:r w:rsidR="00724505">
        <w:rPr>
          <w:rFonts w:ascii="Tahoma" w:hAnsi="Tahoma" w:cs="Tahoma" w:hint="cs"/>
          <w:color w:val="000000" w:themeColor="text1"/>
          <w:sz w:val="24"/>
          <w:szCs w:val="24"/>
          <w:rtl/>
          <w:lang w:bidi="fa-IR"/>
        </w:rPr>
        <w:t>ت</w:t>
      </w:r>
      <w:r>
        <w:rPr>
          <w:rFonts w:ascii="Tahoma" w:hAnsi="Tahoma" w:cs="Tahoma" w:hint="cs"/>
          <w:color w:val="000000" w:themeColor="text1"/>
          <w:sz w:val="24"/>
          <w:szCs w:val="24"/>
          <w:rtl/>
          <w:lang w:bidi="fa-IR"/>
        </w:rPr>
        <w:t>"</w:t>
      </w:r>
      <w:r w:rsidR="00D32DC1" w:rsidRPr="00D32DC1">
        <w:rPr>
          <w:rFonts w:ascii="Tahoma" w:hAnsi="Tahoma" w:cs="Tahoma" w:hint="cs"/>
          <w:color w:val="000000" w:themeColor="text1"/>
          <w:sz w:val="24"/>
          <w:szCs w:val="24"/>
          <w:rtl/>
          <w:lang w:bidi="fa-IR"/>
        </w:rPr>
        <w:t xml:space="preserve"> نوعی دانسته </w:t>
      </w:r>
      <w:r w:rsidR="00D32DC1" w:rsidRPr="00D32DC1">
        <w:rPr>
          <w:rFonts w:ascii="Tahoma" w:hAnsi="Tahoma" w:cs="Tahoma"/>
          <w:color w:val="000000" w:themeColor="text1"/>
          <w:sz w:val="24"/>
          <w:szCs w:val="24"/>
          <w:rtl/>
          <w:lang w:bidi="fa-IR"/>
        </w:rPr>
        <w:t>م</w:t>
      </w:r>
      <w:r w:rsidR="00D32DC1" w:rsidRPr="00D32DC1">
        <w:rPr>
          <w:rFonts w:ascii="Tahoma" w:hAnsi="Tahoma" w:cs="Tahoma" w:hint="cs"/>
          <w:color w:val="000000" w:themeColor="text1"/>
          <w:sz w:val="24"/>
          <w:szCs w:val="24"/>
          <w:rtl/>
          <w:lang w:bidi="fa-IR"/>
        </w:rPr>
        <w:t>ی‌</w:t>
      </w:r>
      <w:r w:rsidR="00D32DC1" w:rsidRPr="00D32DC1">
        <w:rPr>
          <w:rFonts w:ascii="Tahoma" w:hAnsi="Tahoma" w:cs="Tahoma" w:hint="eastAsia"/>
          <w:color w:val="000000" w:themeColor="text1"/>
          <w:sz w:val="24"/>
          <w:szCs w:val="24"/>
          <w:rtl/>
          <w:lang w:bidi="fa-IR"/>
        </w:rPr>
        <w:t>شود</w:t>
      </w:r>
      <w:r>
        <w:rPr>
          <w:rFonts w:ascii="Tahoma" w:hAnsi="Tahoma" w:cs="Tahoma" w:hint="cs"/>
          <w:color w:val="000000" w:themeColor="text1"/>
          <w:sz w:val="24"/>
          <w:szCs w:val="24"/>
          <w:rtl/>
          <w:lang w:bidi="fa-IR"/>
        </w:rPr>
        <w:t xml:space="preserve"> </w:t>
      </w:r>
      <w:r w:rsidR="00D32DC1" w:rsidRPr="00D32DC1">
        <w:rPr>
          <w:rFonts w:ascii="Tahoma" w:hAnsi="Tahoma" w:cs="Tahoma" w:hint="cs"/>
          <w:color w:val="000000" w:themeColor="text1"/>
          <w:sz w:val="24"/>
          <w:szCs w:val="24"/>
          <w:rtl/>
          <w:lang w:bidi="fa-IR"/>
        </w:rPr>
        <w:t>و</w:t>
      </w:r>
      <w:r>
        <w:rPr>
          <w:rFonts w:ascii="Tahoma" w:hAnsi="Tahoma" w:cs="Tahoma" w:hint="cs"/>
          <w:color w:val="000000" w:themeColor="text1"/>
          <w:sz w:val="24"/>
          <w:szCs w:val="24"/>
          <w:rtl/>
          <w:lang w:bidi="fa-IR"/>
        </w:rPr>
        <w:t>لی</w:t>
      </w:r>
      <w:r w:rsidR="00D32DC1" w:rsidRPr="00D32DC1">
        <w:rPr>
          <w:rFonts w:ascii="Tahoma" w:hAnsi="Tahoma" w:cs="Tahoma" w:hint="cs"/>
          <w:color w:val="000000" w:themeColor="text1"/>
          <w:sz w:val="24"/>
          <w:szCs w:val="24"/>
          <w:rtl/>
          <w:lang w:bidi="fa-IR"/>
        </w:rPr>
        <w:t xml:space="preserve"> وضع </w:t>
      </w:r>
      <w:r>
        <w:rPr>
          <w:rFonts w:ascii="Tahoma" w:hAnsi="Tahoma" w:cs="Tahoma" w:hint="cs"/>
          <w:color w:val="000000" w:themeColor="text1"/>
          <w:sz w:val="24"/>
          <w:szCs w:val="24"/>
          <w:rtl/>
          <w:lang w:bidi="fa-IR"/>
        </w:rPr>
        <w:t>"</w:t>
      </w:r>
      <w:r w:rsidR="00D32DC1" w:rsidRPr="00D32DC1">
        <w:rPr>
          <w:rFonts w:ascii="Tahoma" w:hAnsi="Tahoma" w:cs="Tahoma" w:hint="cs"/>
          <w:color w:val="000000" w:themeColor="text1"/>
          <w:sz w:val="24"/>
          <w:szCs w:val="24"/>
          <w:rtl/>
          <w:lang w:bidi="fa-IR"/>
        </w:rPr>
        <w:t>مواد</w:t>
      </w:r>
      <w:r>
        <w:rPr>
          <w:rFonts w:ascii="Tahoma" w:hAnsi="Tahoma" w:cs="Tahoma" w:hint="cs"/>
          <w:color w:val="000000" w:themeColor="text1"/>
          <w:sz w:val="24"/>
          <w:szCs w:val="24"/>
          <w:rtl/>
          <w:lang w:bidi="fa-IR"/>
        </w:rPr>
        <w:t>"</w:t>
      </w:r>
      <w:r w:rsidR="00D32DC1" w:rsidRPr="00D32DC1">
        <w:rPr>
          <w:rFonts w:ascii="Tahoma" w:hAnsi="Tahoma" w:cs="Tahoma" w:hint="cs"/>
          <w:color w:val="000000" w:themeColor="text1"/>
          <w:sz w:val="24"/>
          <w:szCs w:val="24"/>
          <w:rtl/>
          <w:lang w:bidi="fa-IR"/>
        </w:rPr>
        <w:t xml:space="preserve"> شخصی محسوب </w:t>
      </w:r>
      <w:r w:rsidR="00D32DC1" w:rsidRPr="00D32DC1">
        <w:rPr>
          <w:rFonts w:ascii="Tahoma" w:hAnsi="Tahoma" w:cs="Tahoma"/>
          <w:color w:val="000000" w:themeColor="text1"/>
          <w:sz w:val="24"/>
          <w:szCs w:val="24"/>
          <w:rtl/>
          <w:lang w:bidi="fa-IR"/>
        </w:rPr>
        <w:t>م</w:t>
      </w:r>
      <w:r w:rsidR="00D32DC1" w:rsidRPr="00D32DC1">
        <w:rPr>
          <w:rFonts w:ascii="Tahoma" w:hAnsi="Tahoma" w:cs="Tahoma" w:hint="cs"/>
          <w:color w:val="000000" w:themeColor="text1"/>
          <w:sz w:val="24"/>
          <w:szCs w:val="24"/>
          <w:rtl/>
          <w:lang w:bidi="fa-IR"/>
        </w:rPr>
        <w:t>ی‌</w:t>
      </w:r>
      <w:r w:rsidR="00D32DC1" w:rsidRPr="00D32DC1">
        <w:rPr>
          <w:rFonts w:ascii="Tahoma" w:hAnsi="Tahoma" w:cs="Tahoma" w:hint="eastAsia"/>
          <w:color w:val="000000" w:themeColor="text1"/>
          <w:sz w:val="24"/>
          <w:szCs w:val="24"/>
          <w:rtl/>
          <w:lang w:bidi="fa-IR"/>
        </w:rPr>
        <w:t>شود</w:t>
      </w:r>
      <w:r w:rsidR="00D32DC1" w:rsidRPr="00D32DC1">
        <w:rPr>
          <w:rFonts w:ascii="Tahoma" w:hAnsi="Tahoma" w:cs="Tahoma" w:hint="cs"/>
          <w:color w:val="000000" w:themeColor="text1"/>
          <w:sz w:val="24"/>
          <w:szCs w:val="24"/>
          <w:rtl/>
          <w:lang w:bidi="fa-IR"/>
        </w:rPr>
        <w:t xml:space="preserve"> و بین </w:t>
      </w:r>
      <w:r w:rsidR="00D32DC1" w:rsidRPr="00D32DC1">
        <w:rPr>
          <w:rFonts w:ascii="Tahoma" w:hAnsi="Tahoma" w:cs="Tahoma"/>
          <w:color w:val="000000" w:themeColor="text1"/>
          <w:sz w:val="24"/>
          <w:szCs w:val="24"/>
          <w:rtl/>
          <w:lang w:bidi="fa-IR"/>
        </w:rPr>
        <w:t>ماده‌</w:t>
      </w:r>
      <w:r>
        <w:rPr>
          <w:rFonts w:ascii="Tahoma" w:hAnsi="Tahoma" w:cs="Tahoma" w:hint="cs"/>
          <w:color w:val="000000" w:themeColor="text1"/>
          <w:sz w:val="24"/>
          <w:szCs w:val="24"/>
          <w:rtl/>
          <w:lang w:bidi="fa-IR"/>
        </w:rPr>
        <w:t xml:space="preserve"> </w:t>
      </w:r>
      <w:r w:rsidR="00D32DC1" w:rsidRPr="00D32DC1">
        <w:rPr>
          <w:rFonts w:ascii="Tahoma" w:hAnsi="Tahoma" w:cs="Tahoma" w:hint="cs"/>
          <w:color w:val="000000" w:themeColor="text1"/>
          <w:sz w:val="24"/>
          <w:szCs w:val="24"/>
          <w:rtl/>
          <w:lang w:bidi="fa-IR"/>
        </w:rPr>
        <w:t xml:space="preserve">ی مشتق و </w:t>
      </w:r>
      <w:r w:rsidR="00D32DC1" w:rsidRPr="00D32DC1">
        <w:rPr>
          <w:rFonts w:ascii="Tahoma" w:hAnsi="Tahoma" w:cs="Tahoma"/>
          <w:color w:val="000000" w:themeColor="text1"/>
          <w:sz w:val="24"/>
          <w:szCs w:val="24"/>
          <w:rtl/>
          <w:lang w:bidi="fa-IR"/>
        </w:rPr>
        <w:t>ماده‌</w:t>
      </w:r>
      <w:r w:rsidR="00D32DC1" w:rsidRPr="00D32DC1">
        <w:rPr>
          <w:rFonts w:ascii="Tahoma" w:hAnsi="Tahoma" w:cs="Tahoma" w:hint="cs"/>
          <w:color w:val="000000" w:themeColor="text1"/>
          <w:sz w:val="24"/>
          <w:szCs w:val="24"/>
          <w:rtl/>
          <w:lang w:bidi="fa-IR"/>
        </w:rPr>
        <w:t xml:space="preserve">ی جامد، تفصیل داده </w:t>
      </w:r>
      <w:r w:rsidR="00D32DC1" w:rsidRPr="00D32DC1">
        <w:rPr>
          <w:rFonts w:ascii="Tahoma" w:hAnsi="Tahoma" w:cs="Tahoma"/>
          <w:color w:val="000000" w:themeColor="text1"/>
          <w:sz w:val="24"/>
          <w:szCs w:val="24"/>
          <w:rtl/>
          <w:lang w:bidi="fa-IR"/>
        </w:rPr>
        <w:t>نم</w:t>
      </w:r>
      <w:r w:rsidR="00D32DC1" w:rsidRPr="00D32DC1">
        <w:rPr>
          <w:rFonts w:ascii="Tahoma" w:hAnsi="Tahoma" w:cs="Tahoma" w:hint="cs"/>
          <w:color w:val="000000" w:themeColor="text1"/>
          <w:sz w:val="24"/>
          <w:szCs w:val="24"/>
          <w:rtl/>
          <w:lang w:bidi="fa-IR"/>
        </w:rPr>
        <w:t>ی‌</w:t>
      </w:r>
      <w:r w:rsidR="00D32DC1" w:rsidRPr="00D32DC1">
        <w:rPr>
          <w:rFonts w:ascii="Tahoma" w:hAnsi="Tahoma" w:cs="Tahoma" w:hint="eastAsia"/>
          <w:color w:val="000000" w:themeColor="text1"/>
          <w:sz w:val="24"/>
          <w:szCs w:val="24"/>
          <w:rtl/>
          <w:lang w:bidi="fa-IR"/>
        </w:rPr>
        <w:t>شود</w:t>
      </w:r>
      <w:r w:rsidR="00D32DC1" w:rsidRPr="00D32DC1">
        <w:rPr>
          <w:rFonts w:ascii="Tahoma" w:hAnsi="Tahoma" w:cs="Tahoma" w:hint="cs"/>
          <w:color w:val="000000" w:themeColor="text1"/>
          <w:sz w:val="24"/>
          <w:szCs w:val="24"/>
          <w:rtl/>
          <w:lang w:bidi="fa-IR"/>
        </w:rPr>
        <w:t>.</w:t>
      </w:r>
      <w:r>
        <w:rPr>
          <w:rFonts w:ascii="Tahoma" w:hAnsi="Tahoma" w:cs="Tahoma" w:hint="cs"/>
          <w:color w:val="000000" w:themeColor="text1"/>
          <w:sz w:val="24"/>
          <w:szCs w:val="24"/>
          <w:rtl/>
          <w:lang w:bidi="fa-IR"/>
        </w:rPr>
        <w:t xml:space="preserve"> </w:t>
      </w:r>
      <w:r w:rsidRPr="001450A8">
        <w:rPr>
          <w:rFonts w:ascii="Tahoma" w:hAnsi="Tahoma" w:cs="Tahoma" w:hint="cs"/>
          <w:color w:val="002060"/>
          <w:sz w:val="24"/>
          <w:szCs w:val="24"/>
          <w:rtl/>
          <w:lang w:bidi="fa-IR"/>
        </w:rPr>
        <w:t>(لذا این تعریفِ مشهور، تعریف صحیحی نیست.)</w:t>
      </w:r>
    </w:p>
    <w:p w:rsidR="001450A8" w:rsidRPr="00D32DC1" w:rsidRDefault="001450A8" w:rsidP="001450A8">
      <w:pPr>
        <w:bidi/>
        <w:rPr>
          <w:rFonts w:ascii="Tahoma" w:hAnsi="Tahoma" w:cs="Tahoma"/>
          <w:color w:val="000000" w:themeColor="text1"/>
          <w:sz w:val="24"/>
          <w:szCs w:val="24"/>
          <w:rtl/>
          <w:lang w:bidi="fa-IR"/>
        </w:rPr>
      </w:pPr>
    </w:p>
    <w:p w:rsidR="00D32DC1" w:rsidRPr="00D32DC1" w:rsidRDefault="00D32DC1" w:rsidP="00D32DC1">
      <w:pPr>
        <w:bidi/>
        <w:rPr>
          <w:rFonts w:ascii="Tahoma" w:hAnsi="Tahoma" w:cs="Tahoma"/>
          <w:color w:val="000000" w:themeColor="text1"/>
          <w:sz w:val="24"/>
          <w:szCs w:val="24"/>
          <w:rtl/>
          <w:lang w:bidi="fa-IR"/>
        </w:rPr>
      </w:pPr>
      <w:bookmarkStart w:id="115" w:name="_Toc27761783"/>
      <w:r w:rsidRPr="0026788B">
        <w:rPr>
          <w:rFonts w:ascii="Tahoma" w:hAnsi="Tahoma" w:cs="Tahoma" w:hint="cs"/>
          <w:color w:val="00B0F0"/>
          <w:sz w:val="24"/>
          <w:szCs w:val="24"/>
          <w:rtl/>
          <w:lang w:bidi="fa-IR"/>
        </w:rPr>
        <w:t>مرحوم اصفهانی</w:t>
      </w:r>
      <w:bookmarkEnd w:id="115"/>
      <w:r w:rsidR="0026788B">
        <w:rPr>
          <w:rFonts w:ascii="Tahoma" w:hAnsi="Tahoma" w:cs="Tahoma" w:hint="cs"/>
          <w:color w:val="000000" w:themeColor="text1"/>
          <w:sz w:val="24"/>
          <w:szCs w:val="24"/>
          <w:rtl/>
          <w:lang w:bidi="fa-IR"/>
        </w:rPr>
        <w:t>:</w:t>
      </w:r>
    </w:p>
    <w:p w:rsidR="00D32DC1" w:rsidRPr="00D32DC1" w:rsidRDefault="00D32DC1" w:rsidP="0026788B">
      <w:pPr>
        <w:bidi/>
        <w:rPr>
          <w:rFonts w:ascii="Tahoma" w:hAnsi="Tahoma" w:cs="Tahoma"/>
          <w:color w:val="000000" w:themeColor="text1"/>
          <w:sz w:val="24"/>
          <w:szCs w:val="24"/>
          <w:rtl/>
          <w:lang w:bidi="fa-IR"/>
        </w:rPr>
      </w:pPr>
      <w:r w:rsidRPr="00D32DC1">
        <w:rPr>
          <w:rFonts w:ascii="Tahoma" w:hAnsi="Tahoma" w:cs="Tahoma" w:hint="cs"/>
          <w:color w:val="000000" w:themeColor="text1"/>
          <w:sz w:val="24"/>
          <w:szCs w:val="24"/>
          <w:rtl/>
          <w:lang w:bidi="fa-IR"/>
        </w:rPr>
        <w:t xml:space="preserve">مرحوم اصفهانی به این اشکال متفطن </w:t>
      </w:r>
      <w:r w:rsidRPr="00D32DC1">
        <w:rPr>
          <w:rFonts w:ascii="Tahoma" w:hAnsi="Tahoma" w:cs="Tahoma"/>
          <w:color w:val="000000" w:themeColor="text1"/>
          <w:sz w:val="24"/>
          <w:szCs w:val="24"/>
          <w:rtl/>
          <w:lang w:bidi="fa-IR"/>
        </w:rPr>
        <w:t>شده‌اند</w:t>
      </w:r>
      <w:r w:rsidRPr="00D32DC1">
        <w:rPr>
          <w:rFonts w:ascii="Tahoma" w:hAnsi="Tahoma" w:cs="Tahoma" w:hint="cs"/>
          <w:color w:val="000000" w:themeColor="text1"/>
          <w:sz w:val="24"/>
          <w:szCs w:val="24"/>
          <w:rtl/>
          <w:lang w:bidi="fa-IR"/>
        </w:rPr>
        <w:t xml:space="preserve"> که اگر ملاک نوعی بودن وضع، </w:t>
      </w:r>
      <w:r w:rsidR="0026788B">
        <w:rPr>
          <w:rFonts w:ascii="Tahoma" w:hAnsi="Tahoma" w:cs="Tahoma" w:hint="cs"/>
          <w:color w:val="000000" w:themeColor="text1"/>
          <w:sz w:val="24"/>
          <w:szCs w:val="24"/>
          <w:rtl/>
          <w:lang w:bidi="fa-IR"/>
        </w:rPr>
        <w:t>"</w:t>
      </w:r>
      <w:r w:rsidRPr="00D32DC1">
        <w:rPr>
          <w:rFonts w:ascii="Tahoma" w:hAnsi="Tahoma" w:cs="Tahoma" w:hint="cs"/>
          <w:color w:val="000000" w:themeColor="text1"/>
          <w:sz w:val="24"/>
          <w:szCs w:val="24"/>
          <w:rtl/>
          <w:lang w:bidi="fa-IR"/>
        </w:rPr>
        <w:t>شمول</w:t>
      </w:r>
      <w:r w:rsidR="0026788B">
        <w:rPr>
          <w:rFonts w:ascii="Tahoma" w:hAnsi="Tahoma" w:cs="Tahoma" w:hint="cs"/>
          <w:color w:val="000000" w:themeColor="text1"/>
          <w:sz w:val="24"/>
          <w:szCs w:val="24"/>
          <w:rtl/>
          <w:lang w:bidi="fa-IR"/>
        </w:rPr>
        <w:t>"</w:t>
      </w:r>
      <w:r w:rsidRPr="00D32DC1">
        <w:rPr>
          <w:rFonts w:ascii="Tahoma" w:hAnsi="Tahoma" w:cs="Tahoma" w:hint="cs"/>
          <w:color w:val="000000" w:themeColor="text1"/>
          <w:sz w:val="24"/>
          <w:szCs w:val="24"/>
          <w:rtl/>
          <w:lang w:bidi="fa-IR"/>
        </w:rPr>
        <w:t xml:space="preserve"> باشد، باید وضع </w:t>
      </w:r>
      <w:r w:rsidRPr="00D32DC1">
        <w:rPr>
          <w:rFonts w:ascii="Tahoma" w:hAnsi="Tahoma" w:cs="Tahoma"/>
          <w:color w:val="000000" w:themeColor="text1"/>
          <w:sz w:val="24"/>
          <w:szCs w:val="24"/>
          <w:rtl/>
          <w:lang w:bidi="fa-IR"/>
        </w:rPr>
        <w:t>ماده‌</w:t>
      </w:r>
      <w:r w:rsidR="0026788B">
        <w:rPr>
          <w:rFonts w:ascii="Tahoma" w:hAnsi="Tahoma" w:cs="Tahoma" w:hint="cs"/>
          <w:color w:val="000000" w:themeColor="text1"/>
          <w:sz w:val="24"/>
          <w:szCs w:val="24"/>
          <w:rtl/>
          <w:lang w:bidi="fa-IR"/>
        </w:rPr>
        <w:t xml:space="preserve"> </w:t>
      </w:r>
      <w:r w:rsidRPr="00D32DC1">
        <w:rPr>
          <w:rFonts w:ascii="Tahoma" w:hAnsi="Tahoma" w:cs="Tahoma" w:hint="cs"/>
          <w:color w:val="000000" w:themeColor="text1"/>
          <w:sz w:val="24"/>
          <w:szCs w:val="24"/>
          <w:rtl/>
          <w:lang w:bidi="fa-IR"/>
        </w:rPr>
        <w:t>ی مشتقات نوعی دانسته شود</w:t>
      </w:r>
      <w:r w:rsidR="0026788B">
        <w:rPr>
          <w:rFonts w:ascii="Tahoma" w:hAnsi="Tahoma" w:cs="Tahoma" w:hint="cs"/>
          <w:color w:val="000000" w:themeColor="text1"/>
          <w:sz w:val="24"/>
          <w:szCs w:val="24"/>
          <w:rtl/>
          <w:lang w:bidi="fa-IR"/>
        </w:rPr>
        <w:t xml:space="preserve">، </w:t>
      </w:r>
      <w:r w:rsidRPr="00D32DC1">
        <w:rPr>
          <w:rFonts w:ascii="Tahoma" w:hAnsi="Tahoma" w:cs="Tahoma"/>
          <w:color w:val="000000" w:themeColor="text1"/>
          <w:sz w:val="24"/>
          <w:szCs w:val="24"/>
          <w:rtl/>
          <w:lang w:bidi="fa-IR"/>
        </w:rPr>
        <w:t>در</w:t>
      </w:r>
      <w:r w:rsidR="0026788B">
        <w:rPr>
          <w:rFonts w:ascii="Tahoma" w:hAnsi="Tahoma" w:cs="Tahoma" w:hint="cs"/>
          <w:color w:val="000000" w:themeColor="text1"/>
          <w:sz w:val="24"/>
          <w:szCs w:val="24"/>
          <w:rtl/>
          <w:lang w:bidi="fa-IR"/>
        </w:rPr>
        <w:t xml:space="preserve"> </w:t>
      </w:r>
      <w:r w:rsidRPr="00D32DC1">
        <w:rPr>
          <w:rFonts w:ascii="Tahoma" w:hAnsi="Tahoma" w:cs="Tahoma"/>
          <w:color w:val="000000" w:themeColor="text1"/>
          <w:sz w:val="24"/>
          <w:szCs w:val="24"/>
          <w:rtl/>
          <w:lang w:bidi="fa-IR"/>
        </w:rPr>
        <w:t>حال</w:t>
      </w:r>
      <w:r w:rsidRPr="00D32DC1">
        <w:rPr>
          <w:rFonts w:ascii="Tahoma" w:hAnsi="Tahoma" w:cs="Tahoma" w:hint="cs"/>
          <w:color w:val="000000" w:themeColor="text1"/>
          <w:sz w:val="24"/>
          <w:szCs w:val="24"/>
          <w:rtl/>
          <w:lang w:bidi="fa-IR"/>
        </w:rPr>
        <w:t>ی‌</w:t>
      </w:r>
      <w:r w:rsidR="0026788B">
        <w:rPr>
          <w:rFonts w:ascii="Tahoma" w:hAnsi="Tahoma" w:cs="Tahoma" w:hint="cs"/>
          <w:color w:val="000000" w:themeColor="text1"/>
          <w:sz w:val="24"/>
          <w:szCs w:val="24"/>
          <w:rtl/>
          <w:lang w:bidi="fa-IR"/>
        </w:rPr>
        <w:t xml:space="preserve"> </w:t>
      </w:r>
      <w:r w:rsidRPr="00D32DC1">
        <w:rPr>
          <w:rFonts w:ascii="Tahoma" w:hAnsi="Tahoma" w:cs="Tahoma" w:hint="eastAsia"/>
          <w:color w:val="000000" w:themeColor="text1"/>
          <w:sz w:val="24"/>
          <w:szCs w:val="24"/>
          <w:rtl/>
          <w:lang w:bidi="fa-IR"/>
        </w:rPr>
        <w:t>که</w:t>
      </w:r>
      <w:r w:rsidRPr="00D32DC1">
        <w:rPr>
          <w:rFonts w:ascii="Tahoma" w:hAnsi="Tahoma" w:cs="Tahoma" w:hint="cs"/>
          <w:color w:val="000000" w:themeColor="text1"/>
          <w:sz w:val="24"/>
          <w:szCs w:val="24"/>
          <w:rtl/>
          <w:lang w:bidi="fa-IR"/>
        </w:rPr>
        <w:t xml:space="preserve"> وضع مواد شخصی دانسته شده است. ایشان برای رفع این اشکال بیان جدیدی را در تفسیر وضع شخصی و نوعی ارائه </w:t>
      </w:r>
      <w:r w:rsidRPr="00D32DC1">
        <w:rPr>
          <w:rFonts w:ascii="Tahoma" w:hAnsi="Tahoma" w:cs="Tahoma"/>
          <w:color w:val="000000" w:themeColor="text1"/>
          <w:sz w:val="24"/>
          <w:szCs w:val="24"/>
          <w:rtl/>
          <w:lang w:bidi="fa-IR"/>
        </w:rPr>
        <w:t>م</w:t>
      </w:r>
      <w:r w:rsidRPr="00D32DC1">
        <w:rPr>
          <w:rFonts w:ascii="Tahoma" w:hAnsi="Tahoma" w:cs="Tahoma" w:hint="cs"/>
          <w:color w:val="000000" w:themeColor="text1"/>
          <w:sz w:val="24"/>
          <w:szCs w:val="24"/>
          <w:rtl/>
          <w:lang w:bidi="fa-IR"/>
        </w:rPr>
        <w:t>ی‌</w:t>
      </w:r>
      <w:r w:rsidRPr="00D32DC1">
        <w:rPr>
          <w:rFonts w:ascii="Tahoma" w:hAnsi="Tahoma" w:cs="Tahoma" w:hint="eastAsia"/>
          <w:color w:val="000000" w:themeColor="text1"/>
          <w:sz w:val="24"/>
          <w:szCs w:val="24"/>
          <w:rtl/>
          <w:lang w:bidi="fa-IR"/>
        </w:rPr>
        <w:t>کنند</w:t>
      </w:r>
      <w:r w:rsidRPr="00D32DC1">
        <w:rPr>
          <w:rFonts w:ascii="Tahoma" w:hAnsi="Tahoma" w:cs="Tahoma" w:hint="cs"/>
          <w:color w:val="000000" w:themeColor="text1"/>
          <w:sz w:val="24"/>
          <w:szCs w:val="24"/>
          <w:rtl/>
          <w:lang w:bidi="fa-IR"/>
        </w:rPr>
        <w:t>.</w:t>
      </w:r>
    </w:p>
    <w:p w:rsidR="00D32DC1" w:rsidRPr="00D32DC1" w:rsidRDefault="00D32DC1" w:rsidP="0026788B">
      <w:pPr>
        <w:bidi/>
        <w:rPr>
          <w:rFonts w:ascii="Tahoma" w:hAnsi="Tahoma" w:cs="Tahoma"/>
          <w:color w:val="000000" w:themeColor="text1"/>
          <w:sz w:val="24"/>
          <w:szCs w:val="24"/>
          <w:rtl/>
          <w:lang w:bidi="fa-IR"/>
        </w:rPr>
      </w:pPr>
      <w:r w:rsidRPr="00D32DC1">
        <w:rPr>
          <w:rFonts w:ascii="Tahoma" w:hAnsi="Tahoma" w:cs="Tahoma" w:hint="cs"/>
          <w:color w:val="000000" w:themeColor="text1"/>
          <w:sz w:val="24"/>
          <w:szCs w:val="24"/>
          <w:rtl/>
          <w:lang w:bidi="fa-IR"/>
        </w:rPr>
        <w:t xml:space="preserve">طبق کلام ایشان ماده و </w:t>
      </w:r>
      <w:r w:rsidR="00724505">
        <w:rPr>
          <w:rFonts w:ascii="Tahoma" w:hAnsi="Tahoma" w:cs="Tahoma" w:hint="cs"/>
          <w:color w:val="000000" w:themeColor="text1"/>
          <w:sz w:val="24"/>
          <w:szCs w:val="24"/>
          <w:rtl/>
          <w:lang w:bidi="fa-IR"/>
        </w:rPr>
        <w:t>هیأت</w:t>
      </w:r>
      <w:r w:rsidR="0026788B">
        <w:rPr>
          <w:rFonts w:ascii="Tahoma" w:hAnsi="Tahoma" w:cs="Tahoma" w:hint="cs"/>
          <w:color w:val="000000" w:themeColor="text1"/>
          <w:sz w:val="24"/>
          <w:szCs w:val="24"/>
          <w:rtl/>
          <w:lang w:bidi="fa-IR"/>
        </w:rPr>
        <w:t xml:space="preserve"> مانند جوهر و عرض هستند، یعنی </w:t>
      </w:r>
      <w:r w:rsidR="00724505">
        <w:rPr>
          <w:rFonts w:ascii="Tahoma" w:hAnsi="Tahoma" w:cs="Tahoma" w:hint="cs"/>
          <w:color w:val="000000" w:themeColor="text1"/>
          <w:sz w:val="24"/>
          <w:szCs w:val="24"/>
          <w:rtl/>
          <w:lang w:bidi="fa-IR"/>
        </w:rPr>
        <w:t>هیأت</w:t>
      </w:r>
      <w:r w:rsidRPr="00D32DC1">
        <w:rPr>
          <w:rFonts w:ascii="Tahoma" w:hAnsi="Tahoma" w:cs="Tahoma" w:hint="cs"/>
          <w:color w:val="000000" w:themeColor="text1"/>
          <w:sz w:val="24"/>
          <w:szCs w:val="24"/>
          <w:rtl/>
          <w:lang w:bidi="fa-IR"/>
        </w:rPr>
        <w:t xml:space="preserve"> مانند ع</w:t>
      </w:r>
      <w:r w:rsidR="0026788B">
        <w:rPr>
          <w:rFonts w:ascii="Tahoma" w:hAnsi="Tahoma" w:cs="Tahoma" w:hint="cs"/>
          <w:color w:val="000000" w:themeColor="text1"/>
          <w:sz w:val="24"/>
          <w:szCs w:val="24"/>
          <w:rtl/>
          <w:lang w:bidi="fa-IR"/>
        </w:rPr>
        <w:t>َ</w:t>
      </w:r>
      <w:r w:rsidRPr="00D32DC1">
        <w:rPr>
          <w:rFonts w:ascii="Tahoma" w:hAnsi="Tahoma" w:cs="Tahoma" w:hint="cs"/>
          <w:color w:val="000000" w:themeColor="text1"/>
          <w:sz w:val="24"/>
          <w:szCs w:val="24"/>
          <w:rtl/>
          <w:lang w:bidi="fa-IR"/>
        </w:rPr>
        <w:t>ر</w:t>
      </w:r>
      <w:r w:rsidR="0026788B">
        <w:rPr>
          <w:rFonts w:ascii="Tahoma" w:hAnsi="Tahoma" w:cs="Tahoma" w:hint="cs"/>
          <w:color w:val="000000" w:themeColor="text1"/>
          <w:sz w:val="24"/>
          <w:szCs w:val="24"/>
          <w:rtl/>
          <w:lang w:bidi="fa-IR"/>
        </w:rPr>
        <w:t xml:space="preserve">َض است </w:t>
      </w:r>
      <w:r w:rsidRPr="00D32DC1">
        <w:rPr>
          <w:rFonts w:ascii="Tahoma" w:hAnsi="Tahoma" w:cs="Tahoma" w:hint="cs"/>
          <w:color w:val="000000" w:themeColor="text1"/>
          <w:sz w:val="24"/>
          <w:szCs w:val="24"/>
          <w:rtl/>
          <w:lang w:bidi="fa-IR"/>
        </w:rPr>
        <w:t>و ماده مانند جوهر است.</w:t>
      </w:r>
    </w:p>
    <w:p w:rsidR="00D32DC1" w:rsidRPr="00D32DC1" w:rsidRDefault="00E6263C" w:rsidP="00D32DC1">
      <w:pPr>
        <w:bidi/>
        <w:rPr>
          <w:rFonts w:ascii="Tahoma" w:hAnsi="Tahoma" w:cs="Tahoma"/>
          <w:color w:val="000000" w:themeColor="text1"/>
          <w:sz w:val="24"/>
          <w:szCs w:val="24"/>
          <w:rtl/>
          <w:lang w:bidi="fa-IR"/>
        </w:rPr>
      </w:pPr>
      <w:r>
        <w:rPr>
          <w:rFonts w:ascii="Tahoma" w:hAnsi="Tahoma" w:cs="Tahoma"/>
          <w:color w:val="000000" w:themeColor="text1"/>
          <w:sz w:val="24"/>
          <w:szCs w:val="24"/>
          <w:rtl/>
          <w:lang w:bidi="fa-IR"/>
        </w:rPr>
        <w:t>همانگونه</w:t>
      </w:r>
      <w:r w:rsidR="00D32DC1" w:rsidRPr="00D32DC1">
        <w:rPr>
          <w:rFonts w:ascii="Tahoma" w:hAnsi="Tahoma" w:cs="Tahoma" w:hint="cs"/>
          <w:color w:val="000000" w:themeColor="text1"/>
          <w:sz w:val="24"/>
          <w:szCs w:val="24"/>
          <w:rtl/>
          <w:lang w:bidi="fa-IR"/>
        </w:rPr>
        <w:t xml:space="preserve"> که عرض</w:t>
      </w:r>
      <w:r w:rsidR="0026788B">
        <w:rPr>
          <w:rFonts w:ascii="Tahoma" w:hAnsi="Tahoma" w:cs="Tahoma" w:hint="cs"/>
          <w:color w:val="000000" w:themeColor="text1"/>
          <w:sz w:val="24"/>
          <w:szCs w:val="24"/>
          <w:rtl/>
          <w:lang w:bidi="fa-IR"/>
        </w:rPr>
        <w:t>،</w:t>
      </w:r>
      <w:r w:rsidR="00D32DC1" w:rsidRPr="00D32DC1">
        <w:rPr>
          <w:rFonts w:ascii="Tahoma" w:hAnsi="Tahoma" w:cs="Tahoma" w:hint="cs"/>
          <w:color w:val="000000" w:themeColor="text1"/>
          <w:sz w:val="24"/>
          <w:szCs w:val="24"/>
          <w:rtl/>
          <w:lang w:bidi="fa-IR"/>
        </w:rPr>
        <w:t xml:space="preserve"> وجودی مستقل از وجود جوهر نداشته و از شئون جواهر است </w:t>
      </w:r>
      <w:r w:rsidR="00D32DC1" w:rsidRPr="0026788B">
        <w:rPr>
          <w:rFonts w:ascii="Tahoma" w:hAnsi="Tahoma" w:cs="Tahoma" w:hint="cs"/>
          <w:color w:val="002060"/>
          <w:sz w:val="24"/>
          <w:szCs w:val="24"/>
          <w:rtl/>
          <w:lang w:bidi="fa-IR"/>
        </w:rPr>
        <w:t>(مانند شادی که از شئون شخص است)</w:t>
      </w:r>
      <w:r w:rsidR="00D32DC1" w:rsidRPr="00D32DC1">
        <w:rPr>
          <w:rFonts w:ascii="Tahoma" w:hAnsi="Tahoma" w:cs="Tahoma" w:hint="cs"/>
          <w:color w:val="000000" w:themeColor="text1"/>
          <w:sz w:val="24"/>
          <w:szCs w:val="24"/>
          <w:rtl/>
          <w:lang w:bidi="fa-IR"/>
        </w:rPr>
        <w:t xml:space="preserve">، </w:t>
      </w:r>
      <w:r w:rsidR="00724505">
        <w:rPr>
          <w:rFonts w:ascii="Tahoma" w:hAnsi="Tahoma" w:cs="Tahoma" w:hint="cs"/>
          <w:color w:val="000000" w:themeColor="text1"/>
          <w:sz w:val="24"/>
          <w:szCs w:val="24"/>
          <w:rtl/>
          <w:lang w:bidi="fa-IR"/>
        </w:rPr>
        <w:t>هیأت</w:t>
      </w:r>
      <w:r w:rsidR="00D32DC1" w:rsidRPr="00D32DC1">
        <w:rPr>
          <w:rFonts w:ascii="Tahoma" w:hAnsi="Tahoma" w:cs="Tahoma" w:hint="cs"/>
          <w:color w:val="000000" w:themeColor="text1"/>
          <w:sz w:val="24"/>
          <w:szCs w:val="24"/>
          <w:rtl/>
          <w:lang w:bidi="fa-IR"/>
        </w:rPr>
        <w:t xml:space="preserve"> نیز شأن مستقلی از ماده نداشته و </w:t>
      </w:r>
      <w:r w:rsidR="00724505">
        <w:rPr>
          <w:rFonts w:ascii="Tahoma" w:hAnsi="Tahoma" w:cs="Tahoma" w:hint="cs"/>
          <w:color w:val="000000" w:themeColor="text1"/>
          <w:sz w:val="24"/>
          <w:szCs w:val="24"/>
          <w:rtl/>
          <w:lang w:bidi="fa-IR"/>
        </w:rPr>
        <w:t>هیأت</w:t>
      </w:r>
      <w:r w:rsidR="00D32DC1" w:rsidRPr="00D32DC1">
        <w:rPr>
          <w:rFonts w:ascii="Tahoma" w:hAnsi="Tahoma" w:cs="Tahoma" w:hint="cs"/>
          <w:color w:val="000000" w:themeColor="text1"/>
          <w:sz w:val="24"/>
          <w:szCs w:val="24"/>
          <w:rtl/>
          <w:lang w:bidi="fa-IR"/>
        </w:rPr>
        <w:t xml:space="preserve"> بدون ماده محقق </w:t>
      </w:r>
      <w:r w:rsidR="00D32DC1" w:rsidRPr="00D32DC1">
        <w:rPr>
          <w:rFonts w:ascii="Tahoma" w:hAnsi="Tahoma" w:cs="Tahoma"/>
          <w:color w:val="000000" w:themeColor="text1"/>
          <w:sz w:val="24"/>
          <w:szCs w:val="24"/>
          <w:rtl/>
          <w:lang w:bidi="fa-IR"/>
        </w:rPr>
        <w:t>نم</w:t>
      </w:r>
      <w:r w:rsidR="00D32DC1" w:rsidRPr="00D32DC1">
        <w:rPr>
          <w:rFonts w:ascii="Tahoma" w:hAnsi="Tahoma" w:cs="Tahoma" w:hint="cs"/>
          <w:color w:val="000000" w:themeColor="text1"/>
          <w:sz w:val="24"/>
          <w:szCs w:val="24"/>
          <w:rtl/>
          <w:lang w:bidi="fa-IR"/>
        </w:rPr>
        <w:t>ی‌</w:t>
      </w:r>
      <w:r w:rsidR="00D32DC1" w:rsidRPr="00D32DC1">
        <w:rPr>
          <w:rFonts w:ascii="Tahoma" w:hAnsi="Tahoma" w:cs="Tahoma" w:hint="eastAsia"/>
          <w:color w:val="000000" w:themeColor="text1"/>
          <w:sz w:val="24"/>
          <w:szCs w:val="24"/>
          <w:rtl/>
          <w:lang w:bidi="fa-IR"/>
        </w:rPr>
        <w:t>شود</w:t>
      </w:r>
      <w:r w:rsidR="00D32DC1" w:rsidRPr="00D32DC1">
        <w:rPr>
          <w:rFonts w:ascii="Tahoma" w:hAnsi="Tahoma" w:cs="Tahoma" w:hint="cs"/>
          <w:color w:val="000000" w:themeColor="text1"/>
          <w:sz w:val="24"/>
          <w:szCs w:val="24"/>
          <w:rtl/>
          <w:lang w:bidi="fa-IR"/>
        </w:rPr>
        <w:t xml:space="preserve">. به همین جهت اگر کسی بخواهد </w:t>
      </w:r>
      <w:r w:rsidR="00724505">
        <w:rPr>
          <w:rFonts w:ascii="Tahoma" w:hAnsi="Tahoma" w:cs="Tahoma" w:hint="cs"/>
          <w:color w:val="000000" w:themeColor="text1"/>
          <w:sz w:val="24"/>
          <w:szCs w:val="24"/>
          <w:rtl/>
          <w:lang w:bidi="fa-IR"/>
        </w:rPr>
        <w:t>هیأت</w:t>
      </w:r>
      <w:r w:rsidR="00D32DC1" w:rsidRPr="00D32DC1">
        <w:rPr>
          <w:rFonts w:ascii="Tahoma" w:hAnsi="Tahoma" w:cs="Tahoma" w:hint="cs"/>
          <w:color w:val="000000" w:themeColor="text1"/>
          <w:sz w:val="24"/>
          <w:szCs w:val="24"/>
          <w:rtl/>
          <w:lang w:bidi="fa-IR"/>
        </w:rPr>
        <w:t xml:space="preserve"> را وضع کند، </w:t>
      </w:r>
      <w:r w:rsidR="00D32DC1" w:rsidRPr="00D32DC1">
        <w:rPr>
          <w:rFonts w:ascii="Tahoma" w:hAnsi="Tahoma" w:cs="Tahoma"/>
          <w:color w:val="000000" w:themeColor="text1"/>
          <w:sz w:val="24"/>
          <w:szCs w:val="24"/>
          <w:rtl/>
          <w:lang w:bidi="fa-IR"/>
        </w:rPr>
        <w:t>نم</w:t>
      </w:r>
      <w:r w:rsidR="00D32DC1" w:rsidRPr="00D32DC1">
        <w:rPr>
          <w:rFonts w:ascii="Tahoma" w:hAnsi="Tahoma" w:cs="Tahoma" w:hint="cs"/>
          <w:color w:val="000000" w:themeColor="text1"/>
          <w:sz w:val="24"/>
          <w:szCs w:val="24"/>
          <w:rtl/>
          <w:lang w:bidi="fa-IR"/>
        </w:rPr>
        <w:t>ی‌</w:t>
      </w:r>
      <w:r w:rsidR="00D32DC1" w:rsidRPr="00D32DC1">
        <w:rPr>
          <w:rFonts w:ascii="Tahoma" w:hAnsi="Tahoma" w:cs="Tahoma" w:hint="eastAsia"/>
          <w:color w:val="000000" w:themeColor="text1"/>
          <w:sz w:val="24"/>
          <w:szCs w:val="24"/>
          <w:rtl/>
          <w:lang w:bidi="fa-IR"/>
        </w:rPr>
        <w:t>تواند</w:t>
      </w:r>
      <w:r w:rsidR="00D32DC1" w:rsidRPr="00D32DC1">
        <w:rPr>
          <w:rFonts w:ascii="Tahoma" w:hAnsi="Tahoma" w:cs="Tahoma" w:hint="cs"/>
          <w:color w:val="000000" w:themeColor="text1"/>
          <w:sz w:val="24"/>
          <w:szCs w:val="24"/>
          <w:rtl/>
          <w:lang w:bidi="fa-IR"/>
        </w:rPr>
        <w:t xml:space="preserve"> آن را به</w:t>
      </w:r>
      <w:r w:rsidR="0026788B">
        <w:rPr>
          <w:rFonts w:ascii="Tahoma" w:hAnsi="Tahoma" w:cs="Tahoma" w:hint="cs"/>
          <w:color w:val="000000" w:themeColor="text1"/>
          <w:sz w:val="24"/>
          <w:szCs w:val="24"/>
          <w:rtl/>
          <w:lang w:bidi="fa-IR"/>
        </w:rPr>
        <w:t xml:space="preserve"> </w:t>
      </w:r>
      <w:r w:rsidR="00D32DC1" w:rsidRPr="00D32DC1">
        <w:rPr>
          <w:rFonts w:ascii="Tahoma" w:hAnsi="Tahoma" w:cs="Tahoma" w:hint="cs"/>
          <w:color w:val="000000" w:themeColor="text1"/>
          <w:sz w:val="24"/>
          <w:szCs w:val="24"/>
          <w:rtl/>
          <w:lang w:bidi="fa-IR"/>
        </w:rPr>
        <w:t xml:space="preserve">‌تنهایی وضع کند، بلکه باید </w:t>
      </w:r>
      <w:r w:rsidR="00724505">
        <w:rPr>
          <w:rFonts w:ascii="Tahoma" w:hAnsi="Tahoma" w:cs="Tahoma" w:hint="cs"/>
          <w:color w:val="000000" w:themeColor="text1"/>
          <w:sz w:val="24"/>
          <w:szCs w:val="24"/>
          <w:rtl/>
          <w:lang w:bidi="fa-IR"/>
        </w:rPr>
        <w:t>هیأت</w:t>
      </w:r>
      <w:r w:rsidR="00D32DC1" w:rsidRPr="00D32DC1">
        <w:rPr>
          <w:rFonts w:ascii="Tahoma" w:hAnsi="Tahoma" w:cs="Tahoma" w:hint="cs"/>
          <w:color w:val="000000" w:themeColor="text1"/>
          <w:sz w:val="24"/>
          <w:szCs w:val="24"/>
          <w:rtl/>
          <w:lang w:bidi="fa-IR"/>
        </w:rPr>
        <w:t xml:space="preserve"> را در ضمن </w:t>
      </w:r>
      <w:r w:rsidR="00D32DC1" w:rsidRPr="00D32DC1">
        <w:rPr>
          <w:rFonts w:ascii="Tahoma" w:hAnsi="Tahoma" w:cs="Tahoma"/>
          <w:color w:val="000000" w:themeColor="text1"/>
          <w:sz w:val="24"/>
          <w:szCs w:val="24"/>
          <w:rtl/>
          <w:lang w:bidi="fa-IR"/>
        </w:rPr>
        <w:t>ماده‌ا</w:t>
      </w:r>
      <w:r w:rsidR="00D32DC1" w:rsidRPr="00D32DC1">
        <w:rPr>
          <w:rFonts w:ascii="Tahoma" w:hAnsi="Tahoma" w:cs="Tahoma" w:hint="cs"/>
          <w:color w:val="000000" w:themeColor="text1"/>
          <w:sz w:val="24"/>
          <w:szCs w:val="24"/>
          <w:rtl/>
          <w:lang w:bidi="fa-IR"/>
        </w:rPr>
        <w:t xml:space="preserve">ی </w:t>
      </w:r>
      <w:r w:rsidR="00D32DC1" w:rsidRPr="00D32DC1">
        <w:rPr>
          <w:rFonts w:ascii="Tahoma" w:hAnsi="Tahoma" w:cs="Tahoma"/>
          <w:color w:val="000000" w:themeColor="text1"/>
          <w:sz w:val="24"/>
          <w:szCs w:val="24"/>
          <w:rtl/>
          <w:lang w:bidi="fa-IR"/>
        </w:rPr>
        <w:t>در نظر</w:t>
      </w:r>
      <w:r w:rsidR="00D32DC1" w:rsidRPr="00D32DC1">
        <w:rPr>
          <w:rFonts w:ascii="Tahoma" w:hAnsi="Tahoma" w:cs="Tahoma" w:hint="cs"/>
          <w:color w:val="000000" w:themeColor="text1"/>
          <w:sz w:val="24"/>
          <w:szCs w:val="24"/>
          <w:rtl/>
          <w:lang w:bidi="fa-IR"/>
        </w:rPr>
        <w:t xml:space="preserve"> گرفته، آن را عنوان مشیر قرار دهد و سپس وضع را انجام دهد.</w:t>
      </w:r>
      <w:r w:rsidR="00D32DC1" w:rsidRPr="00D32DC1">
        <w:rPr>
          <w:rFonts w:ascii="Tahoma" w:hAnsi="Tahoma" w:cs="Tahoma"/>
          <w:color w:val="000000" w:themeColor="text1"/>
          <w:sz w:val="24"/>
          <w:szCs w:val="24"/>
          <w:vertAlign w:val="superscript"/>
          <w:rtl/>
          <w:lang w:bidi="fa-IR"/>
        </w:rPr>
        <w:footnoteReference w:id="41"/>
      </w:r>
    </w:p>
    <w:p w:rsidR="00D32DC1" w:rsidRPr="00D32DC1" w:rsidRDefault="00D32DC1" w:rsidP="0026788B">
      <w:pPr>
        <w:bidi/>
        <w:rPr>
          <w:rFonts w:ascii="Tahoma" w:hAnsi="Tahoma" w:cs="Tahoma"/>
          <w:color w:val="000000" w:themeColor="text1"/>
          <w:sz w:val="24"/>
          <w:szCs w:val="24"/>
          <w:rtl/>
          <w:lang w:bidi="fa-IR"/>
        </w:rPr>
      </w:pPr>
      <w:r w:rsidRPr="00D32DC1">
        <w:rPr>
          <w:rFonts w:ascii="Tahoma" w:hAnsi="Tahoma" w:cs="Tahoma" w:hint="cs"/>
          <w:color w:val="000000" w:themeColor="text1"/>
          <w:sz w:val="24"/>
          <w:szCs w:val="24"/>
          <w:rtl/>
          <w:lang w:bidi="fa-IR"/>
        </w:rPr>
        <w:t xml:space="preserve">درنتیجه ملاک شمول و عدم شمول برای این تفسیر وضع شخصی و نوعی صحیح نیست و شخصی و نوعی بودن وضع باید بر اساس تفاوت </w:t>
      </w:r>
      <w:r w:rsidR="00724505">
        <w:rPr>
          <w:rFonts w:ascii="Tahoma" w:hAnsi="Tahoma" w:cs="Tahoma" w:hint="cs"/>
          <w:color w:val="000000" w:themeColor="text1"/>
          <w:sz w:val="24"/>
          <w:szCs w:val="24"/>
          <w:rtl/>
          <w:lang w:bidi="fa-IR"/>
        </w:rPr>
        <w:t>هیأت</w:t>
      </w:r>
      <w:r w:rsidRPr="00D32DC1">
        <w:rPr>
          <w:rFonts w:ascii="Tahoma" w:hAnsi="Tahoma" w:cs="Tahoma" w:hint="cs"/>
          <w:color w:val="000000" w:themeColor="text1"/>
          <w:sz w:val="24"/>
          <w:szCs w:val="24"/>
          <w:rtl/>
          <w:lang w:bidi="fa-IR"/>
        </w:rPr>
        <w:t xml:space="preserve"> و ماده در استقلال تعریف شوند. </w:t>
      </w:r>
    </w:p>
    <w:p w:rsidR="00D32DC1" w:rsidRPr="00D32DC1" w:rsidRDefault="0026788B" w:rsidP="00D32DC1">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 xml:space="preserve">پس </w:t>
      </w:r>
      <w:r w:rsidR="00D32DC1" w:rsidRPr="00D32DC1">
        <w:rPr>
          <w:rFonts w:ascii="Tahoma" w:hAnsi="Tahoma" w:cs="Tahoma" w:hint="cs"/>
          <w:color w:val="000000" w:themeColor="text1"/>
          <w:sz w:val="24"/>
          <w:szCs w:val="24"/>
          <w:rtl/>
          <w:lang w:bidi="fa-IR"/>
        </w:rPr>
        <w:t xml:space="preserve">درصورتی‌که معنا برای واضع مستقلاً قابل تصور نیست، بلکه باید در ضمن </w:t>
      </w:r>
      <w:r>
        <w:rPr>
          <w:rFonts w:ascii="Tahoma" w:hAnsi="Tahoma" w:cs="Tahoma" w:hint="cs"/>
          <w:color w:val="000000" w:themeColor="text1"/>
          <w:sz w:val="24"/>
          <w:szCs w:val="24"/>
          <w:rtl/>
          <w:lang w:bidi="fa-IR"/>
        </w:rPr>
        <w:t>"</w:t>
      </w:r>
      <w:r w:rsidR="00D32DC1" w:rsidRPr="00D32DC1">
        <w:rPr>
          <w:rFonts w:ascii="Tahoma" w:hAnsi="Tahoma" w:cs="Tahoma" w:hint="cs"/>
          <w:color w:val="000000" w:themeColor="text1"/>
          <w:sz w:val="24"/>
          <w:szCs w:val="24"/>
          <w:rtl/>
          <w:lang w:bidi="fa-IR"/>
        </w:rPr>
        <w:t>عنوان</w:t>
      </w:r>
      <w:r>
        <w:rPr>
          <w:rFonts w:ascii="Tahoma" w:hAnsi="Tahoma" w:cs="Tahoma" w:hint="cs"/>
          <w:color w:val="000000" w:themeColor="text1"/>
          <w:sz w:val="24"/>
          <w:szCs w:val="24"/>
          <w:rtl/>
          <w:lang w:bidi="fa-IR"/>
        </w:rPr>
        <w:t>ِ</w:t>
      </w:r>
      <w:r w:rsidR="00D32DC1" w:rsidRPr="00D32DC1">
        <w:rPr>
          <w:rFonts w:ascii="Tahoma" w:hAnsi="Tahoma" w:cs="Tahoma" w:hint="cs"/>
          <w:color w:val="000000" w:themeColor="text1"/>
          <w:sz w:val="24"/>
          <w:szCs w:val="24"/>
          <w:rtl/>
          <w:lang w:bidi="fa-IR"/>
        </w:rPr>
        <w:t xml:space="preserve"> مشیر</w:t>
      </w:r>
      <w:r>
        <w:rPr>
          <w:rFonts w:ascii="Tahoma" w:hAnsi="Tahoma" w:cs="Tahoma" w:hint="cs"/>
          <w:color w:val="000000" w:themeColor="text1"/>
          <w:sz w:val="24"/>
          <w:szCs w:val="24"/>
          <w:rtl/>
          <w:lang w:bidi="fa-IR"/>
        </w:rPr>
        <w:t>"</w:t>
      </w:r>
      <w:r w:rsidR="00D32DC1" w:rsidRPr="00D32DC1">
        <w:rPr>
          <w:rFonts w:ascii="Tahoma" w:hAnsi="Tahoma" w:cs="Tahoma" w:hint="cs"/>
          <w:color w:val="000000" w:themeColor="text1"/>
          <w:sz w:val="24"/>
          <w:szCs w:val="24"/>
          <w:rtl/>
          <w:lang w:bidi="fa-IR"/>
        </w:rPr>
        <w:t xml:space="preserve"> لحاظ شود، وضع آن معنا </w:t>
      </w:r>
      <w:r>
        <w:rPr>
          <w:rFonts w:ascii="Tahoma" w:hAnsi="Tahoma" w:cs="Tahoma" w:hint="cs"/>
          <w:color w:val="000000" w:themeColor="text1"/>
          <w:sz w:val="24"/>
          <w:szCs w:val="24"/>
          <w:rtl/>
          <w:lang w:bidi="fa-IR"/>
        </w:rPr>
        <w:t>"</w:t>
      </w:r>
      <w:r w:rsidR="00D32DC1" w:rsidRPr="00D32DC1">
        <w:rPr>
          <w:rFonts w:ascii="Tahoma" w:hAnsi="Tahoma" w:cs="Tahoma" w:hint="cs"/>
          <w:color w:val="000000" w:themeColor="text1"/>
          <w:sz w:val="24"/>
          <w:szCs w:val="24"/>
          <w:rtl/>
          <w:lang w:bidi="fa-IR"/>
        </w:rPr>
        <w:t>نوعی</w:t>
      </w:r>
      <w:r>
        <w:rPr>
          <w:rFonts w:ascii="Tahoma" w:hAnsi="Tahoma" w:cs="Tahoma" w:hint="cs"/>
          <w:color w:val="000000" w:themeColor="text1"/>
          <w:sz w:val="24"/>
          <w:szCs w:val="24"/>
          <w:rtl/>
          <w:lang w:bidi="fa-IR"/>
        </w:rPr>
        <w:t>" است.</w:t>
      </w:r>
    </w:p>
    <w:p w:rsidR="00D32DC1" w:rsidRPr="00D32DC1" w:rsidRDefault="00D32DC1" w:rsidP="00D32DC1">
      <w:pPr>
        <w:bidi/>
        <w:rPr>
          <w:rFonts w:ascii="Tahoma" w:hAnsi="Tahoma" w:cs="Tahoma"/>
          <w:color w:val="000000" w:themeColor="text1"/>
          <w:sz w:val="24"/>
          <w:szCs w:val="24"/>
          <w:rtl/>
          <w:lang w:bidi="fa-IR"/>
        </w:rPr>
      </w:pPr>
      <w:r w:rsidRPr="00D32DC1">
        <w:rPr>
          <w:rFonts w:ascii="Tahoma" w:hAnsi="Tahoma" w:cs="Tahoma" w:hint="cs"/>
          <w:color w:val="000000" w:themeColor="text1"/>
          <w:sz w:val="24"/>
          <w:szCs w:val="24"/>
          <w:rtl/>
          <w:lang w:bidi="fa-IR"/>
        </w:rPr>
        <w:t>و در</w:t>
      </w:r>
      <w:r w:rsidR="0026788B">
        <w:rPr>
          <w:rFonts w:ascii="Tahoma" w:hAnsi="Tahoma" w:cs="Tahoma" w:hint="cs"/>
          <w:color w:val="000000" w:themeColor="text1"/>
          <w:sz w:val="24"/>
          <w:szCs w:val="24"/>
          <w:rtl/>
          <w:lang w:bidi="fa-IR"/>
        </w:rPr>
        <w:t xml:space="preserve"> </w:t>
      </w:r>
      <w:r w:rsidRPr="00D32DC1">
        <w:rPr>
          <w:rFonts w:ascii="Tahoma" w:hAnsi="Tahoma" w:cs="Tahoma" w:hint="cs"/>
          <w:color w:val="000000" w:themeColor="text1"/>
          <w:sz w:val="24"/>
          <w:szCs w:val="24"/>
          <w:rtl/>
          <w:lang w:bidi="fa-IR"/>
        </w:rPr>
        <w:t>صورتی</w:t>
      </w:r>
      <w:r w:rsidR="0026788B">
        <w:rPr>
          <w:rFonts w:ascii="Tahoma" w:hAnsi="Tahoma" w:cs="Tahoma" w:hint="cs"/>
          <w:color w:val="000000" w:themeColor="text1"/>
          <w:sz w:val="24"/>
          <w:szCs w:val="24"/>
          <w:rtl/>
          <w:lang w:bidi="fa-IR"/>
        </w:rPr>
        <w:t xml:space="preserve"> </w:t>
      </w:r>
      <w:r w:rsidRPr="00D32DC1">
        <w:rPr>
          <w:rFonts w:ascii="Tahoma" w:hAnsi="Tahoma" w:cs="Tahoma" w:hint="cs"/>
          <w:color w:val="000000" w:themeColor="text1"/>
          <w:sz w:val="24"/>
          <w:szCs w:val="24"/>
          <w:rtl/>
          <w:lang w:bidi="fa-IR"/>
        </w:rPr>
        <w:t xml:space="preserve">‌که معنا برای واضع مستقلاً قابل تصور است، وضع آن معنا </w:t>
      </w:r>
      <w:r w:rsidR="0026788B">
        <w:rPr>
          <w:rFonts w:ascii="Tahoma" w:hAnsi="Tahoma" w:cs="Tahoma" w:hint="cs"/>
          <w:color w:val="000000" w:themeColor="text1"/>
          <w:sz w:val="24"/>
          <w:szCs w:val="24"/>
          <w:rtl/>
          <w:lang w:bidi="fa-IR"/>
        </w:rPr>
        <w:t>"</w:t>
      </w:r>
      <w:r w:rsidRPr="00D32DC1">
        <w:rPr>
          <w:rFonts w:ascii="Tahoma" w:hAnsi="Tahoma" w:cs="Tahoma" w:hint="cs"/>
          <w:color w:val="000000" w:themeColor="text1"/>
          <w:sz w:val="24"/>
          <w:szCs w:val="24"/>
          <w:rtl/>
          <w:lang w:bidi="fa-IR"/>
        </w:rPr>
        <w:t>شخصی</w:t>
      </w:r>
      <w:r w:rsidR="0026788B">
        <w:rPr>
          <w:rFonts w:ascii="Tahoma" w:hAnsi="Tahoma" w:cs="Tahoma" w:hint="cs"/>
          <w:color w:val="000000" w:themeColor="text1"/>
          <w:sz w:val="24"/>
          <w:szCs w:val="24"/>
          <w:rtl/>
          <w:lang w:bidi="fa-IR"/>
        </w:rPr>
        <w:t>"</w:t>
      </w:r>
      <w:r w:rsidRPr="00D32DC1">
        <w:rPr>
          <w:rFonts w:ascii="Tahoma" w:hAnsi="Tahoma" w:cs="Tahoma" w:hint="cs"/>
          <w:color w:val="000000" w:themeColor="text1"/>
          <w:sz w:val="24"/>
          <w:szCs w:val="24"/>
          <w:rtl/>
          <w:lang w:bidi="fa-IR"/>
        </w:rPr>
        <w:t xml:space="preserve"> است.</w:t>
      </w:r>
    </w:p>
    <w:p w:rsidR="00D32DC1" w:rsidRPr="00D32DC1" w:rsidRDefault="0026788B" w:rsidP="0026788B">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 xml:space="preserve">پس </w:t>
      </w:r>
      <w:r w:rsidR="00D32DC1" w:rsidRPr="00D32DC1">
        <w:rPr>
          <w:rFonts w:ascii="Tahoma" w:hAnsi="Tahoma" w:cs="Tahoma"/>
          <w:color w:val="000000" w:themeColor="text1"/>
          <w:sz w:val="24"/>
          <w:szCs w:val="24"/>
          <w:rtl/>
          <w:lang w:bidi="fa-IR"/>
        </w:rPr>
        <w:t>از</w:t>
      </w:r>
      <w:r>
        <w:rPr>
          <w:rFonts w:ascii="Tahoma" w:hAnsi="Tahoma" w:cs="Tahoma" w:hint="cs"/>
          <w:color w:val="000000" w:themeColor="text1"/>
          <w:sz w:val="24"/>
          <w:szCs w:val="24"/>
          <w:rtl/>
          <w:lang w:bidi="fa-IR"/>
        </w:rPr>
        <w:t xml:space="preserve"> </w:t>
      </w:r>
      <w:r w:rsidR="00D32DC1" w:rsidRPr="00D32DC1">
        <w:rPr>
          <w:rFonts w:ascii="Tahoma" w:hAnsi="Tahoma" w:cs="Tahoma"/>
          <w:color w:val="000000" w:themeColor="text1"/>
          <w:sz w:val="24"/>
          <w:szCs w:val="24"/>
          <w:rtl/>
          <w:lang w:bidi="fa-IR"/>
        </w:rPr>
        <w:t>آنجا</w:t>
      </w:r>
      <w:r w:rsidR="00D32DC1" w:rsidRPr="00D32DC1">
        <w:rPr>
          <w:rFonts w:ascii="Tahoma" w:hAnsi="Tahoma" w:cs="Tahoma" w:hint="cs"/>
          <w:color w:val="000000" w:themeColor="text1"/>
          <w:sz w:val="24"/>
          <w:szCs w:val="24"/>
          <w:rtl/>
          <w:lang w:bidi="fa-IR"/>
        </w:rPr>
        <w:t>یی</w:t>
      </w:r>
      <w:r>
        <w:rPr>
          <w:rFonts w:ascii="Tahoma" w:hAnsi="Tahoma" w:cs="Tahoma" w:hint="cs"/>
          <w:color w:val="000000" w:themeColor="text1"/>
          <w:sz w:val="24"/>
          <w:szCs w:val="24"/>
          <w:rtl/>
          <w:lang w:bidi="fa-IR"/>
        </w:rPr>
        <w:t xml:space="preserve"> </w:t>
      </w:r>
      <w:r w:rsidR="00D32DC1" w:rsidRPr="00D32DC1">
        <w:rPr>
          <w:rFonts w:ascii="Tahoma" w:hAnsi="Tahoma" w:cs="Tahoma" w:hint="cs"/>
          <w:color w:val="000000" w:themeColor="text1"/>
          <w:sz w:val="24"/>
          <w:szCs w:val="24"/>
          <w:rtl/>
          <w:lang w:bidi="fa-IR"/>
        </w:rPr>
        <w:t>‌</w:t>
      </w:r>
      <w:r w:rsidR="00D32DC1" w:rsidRPr="00D32DC1">
        <w:rPr>
          <w:rFonts w:ascii="Tahoma" w:hAnsi="Tahoma" w:cs="Tahoma" w:hint="eastAsia"/>
          <w:color w:val="000000" w:themeColor="text1"/>
          <w:sz w:val="24"/>
          <w:szCs w:val="24"/>
          <w:rtl/>
          <w:lang w:bidi="fa-IR"/>
        </w:rPr>
        <w:t>که</w:t>
      </w:r>
      <w:r w:rsidR="00D32DC1" w:rsidRPr="00D32DC1">
        <w:rPr>
          <w:rFonts w:ascii="Tahoma" w:hAnsi="Tahoma" w:cs="Tahoma" w:hint="cs"/>
          <w:color w:val="000000" w:themeColor="text1"/>
          <w:sz w:val="24"/>
          <w:szCs w:val="24"/>
          <w:rtl/>
          <w:lang w:bidi="fa-IR"/>
        </w:rPr>
        <w:t xml:space="preserve"> </w:t>
      </w:r>
      <w:r w:rsidR="00724505">
        <w:rPr>
          <w:rFonts w:ascii="Tahoma" w:hAnsi="Tahoma" w:cs="Tahoma" w:hint="cs"/>
          <w:color w:val="000000" w:themeColor="text1"/>
          <w:sz w:val="24"/>
          <w:szCs w:val="24"/>
          <w:rtl/>
          <w:lang w:bidi="fa-IR"/>
        </w:rPr>
        <w:t>هیأت</w:t>
      </w:r>
      <w:r w:rsidR="00D32DC1" w:rsidRPr="00D32DC1">
        <w:rPr>
          <w:rFonts w:ascii="Tahoma" w:hAnsi="Tahoma" w:cs="Tahoma" w:hint="cs"/>
          <w:color w:val="000000" w:themeColor="text1"/>
          <w:sz w:val="24"/>
          <w:szCs w:val="24"/>
          <w:rtl/>
          <w:lang w:bidi="fa-IR"/>
        </w:rPr>
        <w:t xml:space="preserve"> مانند اعراض بوده و مستقلاً قابل تصور نیست، بلکه باید در ضمن عنوان مشیر لحاظ شود، وضع </w:t>
      </w:r>
      <w:r w:rsidR="00724505">
        <w:rPr>
          <w:rFonts w:ascii="Tahoma" w:hAnsi="Tahoma" w:cs="Tahoma" w:hint="cs"/>
          <w:color w:val="000000" w:themeColor="text1"/>
          <w:sz w:val="24"/>
          <w:szCs w:val="24"/>
          <w:rtl/>
          <w:lang w:bidi="fa-IR"/>
        </w:rPr>
        <w:t>هیأت</w:t>
      </w:r>
      <w:r>
        <w:rPr>
          <w:rFonts w:ascii="Tahoma" w:hAnsi="Tahoma" w:cs="Tahoma" w:hint="cs"/>
          <w:color w:val="000000" w:themeColor="text1"/>
          <w:sz w:val="24"/>
          <w:szCs w:val="24"/>
          <w:rtl/>
          <w:lang w:bidi="fa-IR"/>
        </w:rPr>
        <w:t xml:space="preserve"> نوعی است </w:t>
      </w:r>
      <w:r w:rsidR="00D32DC1" w:rsidRPr="00D32DC1">
        <w:rPr>
          <w:rFonts w:ascii="Tahoma" w:hAnsi="Tahoma" w:cs="Tahoma" w:hint="cs"/>
          <w:color w:val="000000" w:themeColor="text1"/>
          <w:sz w:val="24"/>
          <w:szCs w:val="24"/>
          <w:rtl/>
          <w:lang w:bidi="fa-IR"/>
        </w:rPr>
        <w:t xml:space="preserve">و </w:t>
      </w:r>
      <w:r w:rsidR="00D32DC1" w:rsidRPr="00D32DC1">
        <w:rPr>
          <w:rFonts w:ascii="Tahoma" w:hAnsi="Tahoma" w:cs="Tahoma"/>
          <w:color w:val="000000" w:themeColor="text1"/>
          <w:sz w:val="24"/>
          <w:szCs w:val="24"/>
          <w:rtl/>
          <w:lang w:bidi="fa-IR"/>
        </w:rPr>
        <w:t>از</w:t>
      </w:r>
      <w:r>
        <w:rPr>
          <w:rFonts w:ascii="Tahoma" w:hAnsi="Tahoma" w:cs="Tahoma" w:hint="cs"/>
          <w:color w:val="000000" w:themeColor="text1"/>
          <w:sz w:val="24"/>
          <w:szCs w:val="24"/>
          <w:rtl/>
          <w:lang w:bidi="fa-IR"/>
        </w:rPr>
        <w:t xml:space="preserve"> </w:t>
      </w:r>
      <w:r w:rsidR="00D32DC1" w:rsidRPr="00D32DC1">
        <w:rPr>
          <w:rFonts w:ascii="Tahoma" w:hAnsi="Tahoma" w:cs="Tahoma"/>
          <w:color w:val="000000" w:themeColor="text1"/>
          <w:sz w:val="24"/>
          <w:szCs w:val="24"/>
          <w:rtl/>
          <w:lang w:bidi="fa-IR"/>
        </w:rPr>
        <w:t>آنجا</w:t>
      </w:r>
      <w:r w:rsidR="00D32DC1" w:rsidRPr="00D32DC1">
        <w:rPr>
          <w:rFonts w:ascii="Tahoma" w:hAnsi="Tahoma" w:cs="Tahoma" w:hint="cs"/>
          <w:color w:val="000000" w:themeColor="text1"/>
          <w:sz w:val="24"/>
          <w:szCs w:val="24"/>
          <w:rtl/>
          <w:lang w:bidi="fa-IR"/>
        </w:rPr>
        <w:t>یی</w:t>
      </w:r>
      <w:r>
        <w:rPr>
          <w:rFonts w:ascii="Tahoma" w:hAnsi="Tahoma" w:cs="Tahoma" w:hint="cs"/>
          <w:color w:val="000000" w:themeColor="text1"/>
          <w:sz w:val="24"/>
          <w:szCs w:val="24"/>
          <w:rtl/>
          <w:lang w:bidi="fa-IR"/>
        </w:rPr>
        <w:t xml:space="preserve"> </w:t>
      </w:r>
      <w:r w:rsidR="00D32DC1" w:rsidRPr="00D32DC1">
        <w:rPr>
          <w:rFonts w:ascii="Tahoma" w:hAnsi="Tahoma" w:cs="Tahoma" w:hint="cs"/>
          <w:color w:val="000000" w:themeColor="text1"/>
          <w:sz w:val="24"/>
          <w:szCs w:val="24"/>
          <w:rtl/>
          <w:lang w:bidi="fa-IR"/>
        </w:rPr>
        <w:t>‌</w:t>
      </w:r>
      <w:r w:rsidR="00D32DC1" w:rsidRPr="00D32DC1">
        <w:rPr>
          <w:rFonts w:ascii="Tahoma" w:hAnsi="Tahoma" w:cs="Tahoma" w:hint="eastAsia"/>
          <w:color w:val="000000" w:themeColor="text1"/>
          <w:sz w:val="24"/>
          <w:szCs w:val="24"/>
          <w:rtl/>
          <w:lang w:bidi="fa-IR"/>
        </w:rPr>
        <w:t>که</w:t>
      </w:r>
      <w:r w:rsidR="00D32DC1" w:rsidRPr="00D32DC1">
        <w:rPr>
          <w:rFonts w:ascii="Tahoma" w:hAnsi="Tahoma" w:cs="Tahoma" w:hint="cs"/>
          <w:color w:val="000000" w:themeColor="text1"/>
          <w:sz w:val="24"/>
          <w:szCs w:val="24"/>
          <w:rtl/>
          <w:lang w:bidi="fa-IR"/>
        </w:rPr>
        <w:t xml:space="preserve"> ماده مانند جوهر بوده و مستقلاً قابل تصور است، وضع ماده شخصی است.</w:t>
      </w:r>
    </w:p>
    <w:p w:rsidR="00D32DC1" w:rsidRDefault="00D32DC1" w:rsidP="00D32DC1">
      <w:pPr>
        <w:bidi/>
        <w:rPr>
          <w:rFonts w:ascii="Tahoma" w:hAnsi="Tahoma" w:cs="Tahoma"/>
          <w:color w:val="000000" w:themeColor="text1"/>
          <w:sz w:val="24"/>
          <w:szCs w:val="24"/>
          <w:rtl/>
          <w:lang w:bidi="fa-IR"/>
        </w:rPr>
      </w:pPr>
      <w:r w:rsidRPr="00D32DC1">
        <w:rPr>
          <w:rFonts w:ascii="Tahoma" w:hAnsi="Tahoma" w:cs="Tahoma" w:hint="cs"/>
          <w:color w:val="000000" w:themeColor="text1"/>
          <w:sz w:val="24"/>
          <w:szCs w:val="24"/>
          <w:rtl/>
          <w:lang w:bidi="fa-IR"/>
        </w:rPr>
        <w:t xml:space="preserve">با این تفسیر وضع تمام مواد شخصی شده و بین </w:t>
      </w:r>
      <w:r w:rsidRPr="00D32DC1">
        <w:rPr>
          <w:rFonts w:ascii="Tahoma" w:hAnsi="Tahoma" w:cs="Tahoma"/>
          <w:color w:val="000000" w:themeColor="text1"/>
          <w:sz w:val="24"/>
          <w:szCs w:val="24"/>
          <w:rtl/>
          <w:lang w:bidi="fa-IR"/>
        </w:rPr>
        <w:t>ماده‌</w:t>
      </w:r>
      <w:r w:rsidRPr="00D32DC1">
        <w:rPr>
          <w:rFonts w:ascii="Tahoma" w:hAnsi="Tahoma" w:cs="Tahoma" w:hint="cs"/>
          <w:color w:val="000000" w:themeColor="text1"/>
          <w:sz w:val="24"/>
          <w:szCs w:val="24"/>
          <w:rtl/>
          <w:lang w:bidi="fa-IR"/>
        </w:rPr>
        <w:t xml:space="preserve">ی مشتقات و </w:t>
      </w:r>
      <w:r w:rsidRPr="00D32DC1">
        <w:rPr>
          <w:rFonts w:ascii="Tahoma" w:hAnsi="Tahoma" w:cs="Tahoma"/>
          <w:color w:val="000000" w:themeColor="text1"/>
          <w:sz w:val="24"/>
          <w:szCs w:val="24"/>
          <w:rtl/>
          <w:lang w:bidi="fa-IR"/>
        </w:rPr>
        <w:t>ماده‌</w:t>
      </w:r>
      <w:r w:rsidRPr="00D32DC1">
        <w:rPr>
          <w:rFonts w:ascii="Tahoma" w:hAnsi="Tahoma" w:cs="Tahoma" w:hint="cs"/>
          <w:color w:val="000000" w:themeColor="text1"/>
          <w:sz w:val="24"/>
          <w:szCs w:val="24"/>
          <w:rtl/>
          <w:lang w:bidi="fa-IR"/>
        </w:rPr>
        <w:t xml:space="preserve">ی جوامد تفصیل داده </w:t>
      </w:r>
      <w:r w:rsidRPr="00D32DC1">
        <w:rPr>
          <w:rFonts w:ascii="Tahoma" w:hAnsi="Tahoma" w:cs="Tahoma"/>
          <w:color w:val="000000" w:themeColor="text1"/>
          <w:sz w:val="24"/>
          <w:szCs w:val="24"/>
          <w:rtl/>
          <w:lang w:bidi="fa-IR"/>
        </w:rPr>
        <w:t>نم</w:t>
      </w:r>
      <w:r w:rsidRPr="00D32DC1">
        <w:rPr>
          <w:rFonts w:ascii="Tahoma" w:hAnsi="Tahoma" w:cs="Tahoma" w:hint="cs"/>
          <w:color w:val="000000" w:themeColor="text1"/>
          <w:sz w:val="24"/>
          <w:szCs w:val="24"/>
          <w:rtl/>
          <w:lang w:bidi="fa-IR"/>
        </w:rPr>
        <w:t>ی‌</w:t>
      </w:r>
      <w:r w:rsidRPr="00D32DC1">
        <w:rPr>
          <w:rFonts w:ascii="Tahoma" w:hAnsi="Tahoma" w:cs="Tahoma" w:hint="eastAsia"/>
          <w:color w:val="000000" w:themeColor="text1"/>
          <w:sz w:val="24"/>
          <w:szCs w:val="24"/>
          <w:rtl/>
          <w:lang w:bidi="fa-IR"/>
        </w:rPr>
        <w:t>شود</w:t>
      </w:r>
      <w:r w:rsidRPr="00D32DC1">
        <w:rPr>
          <w:rFonts w:ascii="Tahoma" w:hAnsi="Tahoma" w:cs="Tahoma" w:hint="cs"/>
          <w:color w:val="000000" w:themeColor="text1"/>
          <w:sz w:val="24"/>
          <w:szCs w:val="24"/>
          <w:rtl/>
          <w:lang w:bidi="fa-IR"/>
        </w:rPr>
        <w:t>.</w:t>
      </w:r>
    </w:p>
    <w:p w:rsidR="0026788B" w:rsidRPr="00D32DC1" w:rsidRDefault="0026788B" w:rsidP="0026788B">
      <w:pPr>
        <w:bidi/>
        <w:rPr>
          <w:rFonts w:ascii="Tahoma" w:hAnsi="Tahoma" w:cs="Tahoma"/>
          <w:color w:val="000000" w:themeColor="text1"/>
          <w:sz w:val="24"/>
          <w:szCs w:val="24"/>
          <w:rtl/>
          <w:lang w:bidi="fa-IR"/>
        </w:rPr>
      </w:pPr>
    </w:p>
    <w:p w:rsidR="00D32DC1" w:rsidRPr="00D32DC1" w:rsidRDefault="00D32DC1" w:rsidP="0026788B">
      <w:pPr>
        <w:bidi/>
        <w:rPr>
          <w:rFonts w:ascii="Tahoma" w:hAnsi="Tahoma" w:cs="Tahoma"/>
          <w:color w:val="000000" w:themeColor="text1"/>
          <w:sz w:val="24"/>
          <w:szCs w:val="24"/>
          <w:rtl/>
          <w:lang w:bidi="fa-IR"/>
        </w:rPr>
      </w:pPr>
      <w:bookmarkStart w:id="116" w:name="_Toc27761784"/>
      <w:r w:rsidRPr="0026788B">
        <w:rPr>
          <w:rFonts w:ascii="Tahoma" w:hAnsi="Tahoma" w:cs="Tahoma" w:hint="cs"/>
          <w:color w:val="00B0F0"/>
          <w:sz w:val="24"/>
          <w:szCs w:val="24"/>
          <w:rtl/>
          <w:lang w:bidi="fa-IR"/>
        </w:rPr>
        <w:t xml:space="preserve">اشکال </w:t>
      </w:r>
      <w:bookmarkStart w:id="117" w:name="_Toc27761785"/>
      <w:bookmarkEnd w:id="116"/>
      <w:r w:rsidRPr="0026788B">
        <w:rPr>
          <w:rFonts w:ascii="Tahoma" w:hAnsi="Tahoma" w:cs="Tahoma" w:hint="cs"/>
          <w:color w:val="00B0F0"/>
          <w:sz w:val="24"/>
          <w:szCs w:val="24"/>
          <w:rtl/>
          <w:lang w:bidi="fa-IR"/>
        </w:rPr>
        <w:t>مرحوم تبریزی</w:t>
      </w:r>
      <w:bookmarkEnd w:id="117"/>
      <w:r w:rsidR="0026788B">
        <w:rPr>
          <w:rFonts w:ascii="Tahoma" w:hAnsi="Tahoma" w:cs="Tahoma" w:hint="cs"/>
          <w:color w:val="000000" w:themeColor="text1"/>
          <w:sz w:val="24"/>
          <w:szCs w:val="24"/>
          <w:rtl/>
          <w:lang w:bidi="fa-IR"/>
        </w:rPr>
        <w:t xml:space="preserve">: </w:t>
      </w:r>
      <w:r w:rsidR="0026788B" w:rsidRPr="0026788B">
        <w:rPr>
          <w:rFonts w:ascii="Tahoma" w:hAnsi="Tahoma" w:cs="Tahoma" w:hint="cs"/>
          <w:color w:val="002060"/>
          <w:sz w:val="24"/>
          <w:szCs w:val="24"/>
          <w:rtl/>
          <w:lang w:bidi="fa-IR"/>
        </w:rPr>
        <w:t>(به مرحوم اصفهانی)</w:t>
      </w:r>
    </w:p>
    <w:p w:rsidR="00D32DC1" w:rsidRDefault="00D32DC1" w:rsidP="00D32DC1">
      <w:pPr>
        <w:bidi/>
        <w:rPr>
          <w:rFonts w:ascii="Tahoma" w:hAnsi="Tahoma" w:cs="Tahoma"/>
          <w:color w:val="000000" w:themeColor="text1"/>
          <w:sz w:val="24"/>
          <w:szCs w:val="24"/>
          <w:rtl/>
          <w:lang w:bidi="fa-IR"/>
        </w:rPr>
      </w:pPr>
      <w:r w:rsidRPr="00D32DC1">
        <w:rPr>
          <w:rFonts w:ascii="Tahoma" w:hAnsi="Tahoma" w:cs="Tahoma" w:hint="cs"/>
          <w:color w:val="000000" w:themeColor="text1"/>
          <w:sz w:val="24"/>
          <w:szCs w:val="24"/>
          <w:rtl/>
          <w:lang w:bidi="fa-IR"/>
        </w:rPr>
        <w:t xml:space="preserve">ماده و </w:t>
      </w:r>
      <w:r w:rsidR="00724505">
        <w:rPr>
          <w:rFonts w:ascii="Tahoma" w:hAnsi="Tahoma" w:cs="Tahoma" w:hint="cs"/>
          <w:color w:val="000000" w:themeColor="text1"/>
          <w:sz w:val="24"/>
          <w:szCs w:val="24"/>
          <w:rtl/>
          <w:lang w:bidi="fa-IR"/>
        </w:rPr>
        <w:t>هیأت</w:t>
      </w:r>
      <w:r w:rsidRPr="00D32DC1">
        <w:rPr>
          <w:rFonts w:ascii="Tahoma" w:hAnsi="Tahoma" w:cs="Tahoma" w:hint="cs"/>
          <w:color w:val="000000" w:themeColor="text1"/>
          <w:sz w:val="24"/>
          <w:szCs w:val="24"/>
          <w:rtl/>
          <w:lang w:bidi="fa-IR"/>
        </w:rPr>
        <w:t xml:space="preserve"> </w:t>
      </w:r>
      <w:r w:rsidRPr="00D32DC1">
        <w:rPr>
          <w:rFonts w:ascii="Tahoma" w:hAnsi="Tahoma" w:cs="Tahoma"/>
          <w:color w:val="000000" w:themeColor="text1"/>
          <w:sz w:val="24"/>
          <w:szCs w:val="24"/>
          <w:rtl/>
          <w:lang w:bidi="fa-IR"/>
        </w:rPr>
        <w:t>به‌</w:t>
      </w:r>
      <w:r w:rsidR="0026788B">
        <w:rPr>
          <w:rFonts w:ascii="Tahoma" w:hAnsi="Tahoma" w:cs="Tahoma" w:hint="cs"/>
          <w:color w:val="000000" w:themeColor="text1"/>
          <w:sz w:val="24"/>
          <w:szCs w:val="24"/>
          <w:rtl/>
          <w:lang w:bidi="fa-IR"/>
        </w:rPr>
        <w:t xml:space="preserve"> </w:t>
      </w:r>
      <w:r w:rsidRPr="00D32DC1">
        <w:rPr>
          <w:rFonts w:ascii="Tahoma" w:hAnsi="Tahoma" w:cs="Tahoma"/>
          <w:color w:val="000000" w:themeColor="text1"/>
          <w:sz w:val="24"/>
          <w:szCs w:val="24"/>
          <w:rtl/>
          <w:lang w:bidi="fa-IR"/>
        </w:rPr>
        <w:t>تنها</w:t>
      </w:r>
      <w:r w:rsidRPr="00D32DC1">
        <w:rPr>
          <w:rFonts w:ascii="Tahoma" w:hAnsi="Tahoma" w:cs="Tahoma" w:hint="cs"/>
          <w:color w:val="000000" w:themeColor="text1"/>
          <w:sz w:val="24"/>
          <w:szCs w:val="24"/>
          <w:rtl/>
          <w:lang w:bidi="fa-IR"/>
        </w:rPr>
        <w:t>یی قابل تصور هستند.</w:t>
      </w:r>
    </w:p>
    <w:p w:rsidR="0026788B" w:rsidRDefault="0026788B" w:rsidP="00D32DC1">
      <w:pPr>
        <w:bidi/>
        <w:rPr>
          <w:rFonts w:ascii="Tahoma" w:hAnsi="Tahoma" w:cs="Tahoma"/>
          <w:color w:val="00B0F0"/>
          <w:sz w:val="24"/>
          <w:szCs w:val="24"/>
          <w:rtl/>
          <w:lang w:bidi="fa-IR"/>
        </w:rPr>
      </w:pPr>
    </w:p>
    <w:p w:rsidR="00D32DC1" w:rsidRPr="00D32DC1" w:rsidRDefault="0026788B" w:rsidP="0026788B">
      <w:pPr>
        <w:bidi/>
        <w:rPr>
          <w:rFonts w:ascii="Tahoma" w:hAnsi="Tahoma" w:cs="Tahoma"/>
          <w:color w:val="000000" w:themeColor="text1"/>
          <w:sz w:val="24"/>
          <w:szCs w:val="24"/>
          <w:rtl/>
          <w:lang w:bidi="fa-IR"/>
        </w:rPr>
      </w:pPr>
      <w:r>
        <w:rPr>
          <w:rFonts w:ascii="Tahoma" w:hAnsi="Tahoma" w:cs="Tahoma" w:hint="cs"/>
          <w:color w:val="00B0F0"/>
          <w:sz w:val="24"/>
          <w:szCs w:val="24"/>
          <w:rtl/>
          <w:lang w:bidi="fa-IR"/>
        </w:rPr>
        <w:t>اشکال</w:t>
      </w:r>
      <w:r w:rsidRPr="0026788B">
        <w:rPr>
          <w:rFonts w:ascii="Tahoma" w:hAnsi="Tahoma" w:cs="Tahoma" w:hint="cs"/>
          <w:color w:val="00B0F0"/>
          <w:sz w:val="24"/>
          <w:szCs w:val="24"/>
          <w:rtl/>
          <w:lang w:bidi="fa-IR"/>
        </w:rPr>
        <w:t xml:space="preserve"> استاد</w:t>
      </w:r>
      <w:r>
        <w:rPr>
          <w:rFonts w:ascii="Tahoma" w:hAnsi="Tahoma" w:cs="Tahoma" w:hint="cs"/>
          <w:color w:val="000000" w:themeColor="text1"/>
          <w:sz w:val="24"/>
          <w:szCs w:val="24"/>
          <w:rtl/>
          <w:lang w:bidi="fa-IR"/>
        </w:rPr>
        <w:t xml:space="preserve">: </w:t>
      </w:r>
      <w:r w:rsidRPr="0026788B">
        <w:rPr>
          <w:rFonts w:ascii="Tahoma" w:hAnsi="Tahoma" w:cs="Tahoma" w:hint="cs"/>
          <w:color w:val="002060"/>
          <w:sz w:val="24"/>
          <w:szCs w:val="24"/>
          <w:rtl/>
          <w:lang w:bidi="fa-IR"/>
        </w:rPr>
        <w:t>(به مرحوم اصفهانی)</w:t>
      </w:r>
    </w:p>
    <w:p w:rsidR="00D32DC1" w:rsidRPr="00D32DC1" w:rsidRDefault="00D32DC1" w:rsidP="00D32DC1">
      <w:pPr>
        <w:bidi/>
        <w:rPr>
          <w:rFonts w:ascii="Tahoma" w:hAnsi="Tahoma" w:cs="Tahoma"/>
          <w:color w:val="000000" w:themeColor="text1"/>
          <w:sz w:val="24"/>
          <w:szCs w:val="24"/>
          <w:rtl/>
          <w:lang w:bidi="fa-IR"/>
        </w:rPr>
      </w:pPr>
      <w:r w:rsidRPr="00D32DC1">
        <w:rPr>
          <w:rFonts w:ascii="Tahoma" w:hAnsi="Tahoma" w:cs="Tahoma" w:hint="cs"/>
          <w:color w:val="000000" w:themeColor="text1"/>
          <w:sz w:val="24"/>
          <w:szCs w:val="24"/>
          <w:rtl/>
          <w:lang w:bidi="fa-IR"/>
        </w:rPr>
        <w:t xml:space="preserve">معتقدیم </w:t>
      </w:r>
      <w:r w:rsidRPr="00D32DC1">
        <w:rPr>
          <w:rFonts w:ascii="Tahoma" w:hAnsi="Tahoma" w:cs="Tahoma"/>
          <w:color w:val="000000" w:themeColor="text1"/>
          <w:sz w:val="24"/>
          <w:szCs w:val="24"/>
          <w:rtl/>
          <w:lang w:bidi="fa-IR"/>
        </w:rPr>
        <w:t>ه</w:t>
      </w:r>
      <w:r w:rsidRPr="00D32DC1">
        <w:rPr>
          <w:rFonts w:ascii="Tahoma" w:hAnsi="Tahoma" w:cs="Tahoma" w:hint="cs"/>
          <w:color w:val="000000" w:themeColor="text1"/>
          <w:sz w:val="24"/>
          <w:szCs w:val="24"/>
          <w:rtl/>
          <w:lang w:bidi="fa-IR"/>
        </w:rPr>
        <w:t>ی</w:t>
      </w:r>
      <w:r w:rsidRPr="00D32DC1">
        <w:rPr>
          <w:rFonts w:ascii="Tahoma" w:hAnsi="Tahoma" w:cs="Tahoma" w:hint="eastAsia"/>
          <w:color w:val="000000" w:themeColor="text1"/>
          <w:sz w:val="24"/>
          <w:szCs w:val="24"/>
          <w:rtl/>
          <w:lang w:bidi="fa-IR"/>
        </w:rPr>
        <w:t>چ</w:t>
      </w:r>
      <w:r w:rsidR="0026788B">
        <w:rPr>
          <w:rFonts w:ascii="Tahoma" w:hAnsi="Tahoma" w:cs="Tahoma" w:hint="cs"/>
          <w:color w:val="000000" w:themeColor="text1"/>
          <w:sz w:val="24"/>
          <w:szCs w:val="24"/>
          <w:rtl/>
          <w:lang w:bidi="fa-IR"/>
        </w:rPr>
        <w:t xml:space="preserve"> </w:t>
      </w:r>
      <w:r w:rsidRPr="00D32DC1">
        <w:rPr>
          <w:rFonts w:ascii="Tahoma" w:hAnsi="Tahoma" w:cs="Tahoma" w:hint="eastAsia"/>
          <w:color w:val="000000" w:themeColor="text1"/>
          <w:sz w:val="24"/>
          <w:szCs w:val="24"/>
          <w:rtl/>
          <w:lang w:bidi="fa-IR"/>
        </w:rPr>
        <w:t>‌</w:t>
      </w:r>
      <w:r w:rsidRPr="00D32DC1">
        <w:rPr>
          <w:rFonts w:ascii="Tahoma" w:hAnsi="Tahoma" w:cs="Tahoma" w:hint="cs"/>
          <w:color w:val="000000" w:themeColor="text1"/>
          <w:sz w:val="24"/>
          <w:szCs w:val="24"/>
          <w:rtl/>
          <w:lang w:bidi="fa-IR"/>
        </w:rPr>
        <w:t>ی</w:t>
      </w:r>
      <w:r w:rsidRPr="00D32DC1">
        <w:rPr>
          <w:rFonts w:ascii="Tahoma" w:hAnsi="Tahoma" w:cs="Tahoma" w:hint="eastAsia"/>
          <w:color w:val="000000" w:themeColor="text1"/>
          <w:sz w:val="24"/>
          <w:szCs w:val="24"/>
          <w:rtl/>
          <w:lang w:bidi="fa-IR"/>
        </w:rPr>
        <w:t>ک</w:t>
      </w:r>
      <w:r w:rsidRPr="00D32DC1">
        <w:rPr>
          <w:rFonts w:ascii="Tahoma" w:hAnsi="Tahoma" w:cs="Tahoma" w:hint="cs"/>
          <w:color w:val="000000" w:themeColor="text1"/>
          <w:sz w:val="24"/>
          <w:szCs w:val="24"/>
          <w:rtl/>
          <w:lang w:bidi="fa-IR"/>
        </w:rPr>
        <w:t xml:space="preserve"> از ماده و </w:t>
      </w:r>
      <w:r w:rsidR="00724505">
        <w:rPr>
          <w:rFonts w:ascii="Tahoma" w:hAnsi="Tahoma" w:cs="Tahoma" w:hint="cs"/>
          <w:color w:val="000000" w:themeColor="text1"/>
          <w:sz w:val="24"/>
          <w:szCs w:val="24"/>
          <w:rtl/>
          <w:lang w:bidi="fa-IR"/>
        </w:rPr>
        <w:t>هیأت</w:t>
      </w:r>
      <w:r w:rsidRPr="00D32DC1">
        <w:rPr>
          <w:rFonts w:ascii="Tahoma" w:hAnsi="Tahoma" w:cs="Tahoma" w:hint="cs"/>
          <w:color w:val="000000" w:themeColor="text1"/>
          <w:sz w:val="24"/>
          <w:szCs w:val="24"/>
          <w:rtl/>
          <w:lang w:bidi="fa-IR"/>
        </w:rPr>
        <w:t xml:space="preserve"> </w:t>
      </w:r>
      <w:r w:rsidRPr="00D32DC1">
        <w:rPr>
          <w:rFonts w:ascii="Tahoma" w:hAnsi="Tahoma" w:cs="Tahoma"/>
          <w:color w:val="000000" w:themeColor="text1"/>
          <w:sz w:val="24"/>
          <w:szCs w:val="24"/>
          <w:rtl/>
          <w:lang w:bidi="fa-IR"/>
        </w:rPr>
        <w:t>به</w:t>
      </w:r>
      <w:r w:rsidR="0026788B">
        <w:rPr>
          <w:rFonts w:ascii="Tahoma" w:hAnsi="Tahoma" w:cs="Tahoma" w:hint="cs"/>
          <w:color w:val="000000" w:themeColor="text1"/>
          <w:sz w:val="24"/>
          <w:szCs w:val="24"/>
          <w:rtl/>
          <w:lang w:bidi="fa-IR"/>
        </w:rPr>
        <w:t xml:space="preserve"> </w:t>
      </w:r>
      <w:r w:rsidRPr="00D32DC1">
        <w:rPr>
          <w:rFonts w:ascii="Tahoma" w:hAnsi="Tahoma" w:cs="Tahoma"/>
          <w:color w:val="000000" w:themeColor="text1"/>
          <w:sz w:val="24"/>
          <w:szCs w:val="24"/>
          <w:rtl/>
          <w:lang w:bidi="fa-IR"/>
        </w:rPr>
        <w:t>‌تنها</w:t>
      </w:r>
      <w:r w:rsidRPr="00D32DC1">
        <w:rPr>
          <w:rFonts w:ascii="Tahoma" w:hAnsi="Tahoma" w:cs="Tahoma" w:hint="cs"/>
          <w:color w:val="000000" w:themeColor="text1"/>
          <w:sz w:val="24"/>
          <w:szCs w:val="24"/>
          <w:rtl/>
          <w:lang w:bidi="fa-IR"/>
        </w:rPr>
        <w:t>یی قابل تصور نیستند. مرحوم اصفهانی با تشبیه ماده و صورت به جوهر و عرض تفسیر خود را ارائه کردند و این تفسیر ایشان منشأ اشتباه شده است.</w:t>
      </w:r>
    </w:p>
    <w:p w:rsidR="0077076A" w:rsidRDefault="0026788B" w:rsidP="0077076A">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 xml:space="preserve">توضیح اینکه طبق حکمت متعالیه، </w:t>
      </w:r>
      <w:r w:rsidR="00D32DC1" w:rsidRPr="00D32DC1">
        <w:rPr>
          <w:rFonts w:ascii="Tahoma" w:hAnsi="Tahoma" w:cs="Tahoma" w:hint="cs"/>
          <w:color w:val="000000" w:themeColor="text1"/>
          <w:sz w:val="24"/>
          <w:szCs w:val="24"/>
          <w:rtl/>
          <w:lang w:bidi="fa-IR"/>
        </w:rPr>
        <w:t>ع</w:t>
      </w:r>
      <w:r w:rsidR="0077076A">
        <w:rPr>
          <w:rFonts w:ascii="Tahoma" w:hAnsi="Tahoma" w:cs="Tahoma" w:hint="cs"/>
          <w:color w:val="000000" w:themeColor="text1"/>
          <w:sz w:val="24"/>
          <w:szCs w:val="24"/>
          <w:rtl/>
          <w:lang w:bidi="fa-IR"/>
        </w:rPr>
        <w:t>َ</w:t>
      </w:r>
      <w:r w:rsidR="00D32DC1" w:rsidRPr="00D32DC1">
        <w:rPr>
          <w:rFonts w:ascii="Tahoma" w:hAnsi="Tahoma" w:cs="Tahoma" w:hint="cs"/>
          <w:color w:val="000000" w:themeColor="text1"/>
          <w:sz w:val="24"/>
          <w:szCs w:val="24"/>
          <w:rtl/>
          <w:lang w:bidi="fa-IR"/>
        </w:rPr>
        <w:t>ر</w:t>
      </w:r>
      <w:r w:rsidR="0077076A">
        <w:rPr>
          <w:rFonts w:ascii="Tahoma" w:hAnsi="Tahoma" w:cs="Tahoma" w:hint="cs"/>
          <w:color w:val="000000" w:themeColor="text1"/>
          <w:sz w:val="24"/>
          <w:szCs w:val="24"/>
          <w:rtl/>
          <w:lang w:bidi="fa-IR"/>
        </w:rPr>
        <w:t>َ</w:t>
      </w:r>
      <w:r w:rsidR="00D32DC1" w:rsidRPr="00D32DC1">
        <w:rPr>
          <w:rFonts w:ascii="Tahoma" w:hAnsi="Tahoma" w:cs="Tahoma" w:hint="cs"/>
          <w:color w:val="000000" w:themeColor="text1"/>
          <w:sz w:val="24"/>
          <w:szCs w:val="24"/>
          <w:rtl/>
          <w:lang w:bidi="fa-IR"/>
        </w:rPr>
        <w:t>ض در عالم ثبوت بدون جوهر محقق ن</w:t>
      </w:r>
      <w:r>
        <w:rPr>
          <w:rFonts w:ascii="Tahoma" w:hAnsi="Tahoma" w:cs="Tahoma" w:hint="cs"/>
          <w:color w:val="000000" w:themeColor="text1"/>
          <w:sz w:val="24"/>
          <w:szCs w:val="24"/>
          <w:rtl/>
          <w:lang w:bidi="fa-IR"/>
        </w:rPr>
        <w:t>یست</w:t>
      </w:r>
      <w:r w:rsidR="0077076A">
        <w:rPr>
          <w:rFonts w:ascii="Tahoma" w:hAnsi="Tahoma" w:cs="Tahoma" w:hint="cs"/>
          <w:color w:val="000000" w:themeColor="text1"/>
          <w:sz w:val="24"/>
          <w:szCs w:val="24"/>
          <w:rtl/>
          <w:lang w:bidi="fa-IR"/>
        </w:rPr>
        <w:t>،</w:t>
      </w:r>
      <w:r>
        <w:rPr>
          <w:rFonts w:ascii="Tahoma" w:hAnsi="Tahoma" w:cs="Tahoma" w:hint="cs"/>
          <w:color w:val="000000" w:themeColor="text1"/>
          <w:sz w:val="24"/>
          <w:szCs w:val="24"/>
          <w:rtl/>
          <w:lang w:bidi="fa-IR"/>
        </w:rPr>
        <w:t xml:space="preserve"> زیرا عرض از شئون جواهر است، </w:t>
      </w:r>
      <w:r w:rsidR="00D32DC1" w:rsidRPr="00D32DC1">
        <w:rPr>
          <w:rFonts w:ascii="Tahoma" w:hAnsi="Tahoma" w:cs="Tahoma" w:hint="cs"/>
          <w:color w:val="000000" w:themeColor="text1"/>
          <w:sz w:val="24"/>
          <w:szCs w:val="24"/>
          <w:rtl/>
          <w:lang w:bidi="fa-IR"/>
        </w:rPr>
        <w:t xml:space="preserve">ولی جوهر علت عرض بوده و </w:t>
      </w:r>
      <w:r>
        <w:rPr>
          <w:rFonts w:ascii="Tahoma" w:hAnsi="Tahoma" w:cs="Tahoma" w:hint="cs"/>
          <w:color w:val="000000" w:themeColor="text1"/>
          <w:sz w:val="24"/>
          <w:szCs w:val="24"/>
          <w:rtl/>
          <w:lang w:bidi="fa-IR"/>
        </w:rPr>
        <w:t>ثبوتا تحقق دارد</w:t>
      </w:r>
      <w:r w:rsidR="0077076A">
        <w:rPr>
          <w:rFonts w:ascii="Tahoma" w:hAnsi="Tahoma" w:cs="Tahoma" w:hint="cs"/>
          <w:color w:val="000000" w:themeColor="text1"/>
          <w:sz w:val="24"/>
          <w:szCs w:val="24"/>
          <w:rtl/>
          <w:lang w:bidi="fa-IR"/>
        </w:rPr>
        <w:t>.</w:t>
      </w:r>
      <w:r>
        <w:rPr>
          <w:rFonts w:ascii="Tahoma" w:hAnsi="Tahoma" w:cs="Tahoma" w:hint="cs"/>
          <w:color w:val="000000" w:themeColor="text1"/>
          <w:sz w:val="24"/>
          <w:szCs w:val="24"/>
          <w:rtl/>
          <w:lang w:bidi="fa-IR"/>
        </w:rPr>
        <w:t xml:space="preserve"> </w:t>
      </w:r>
    </w:p>
    <w:p w:rsidR="00D32DC1" w:rsidRPr="00D32DC1" w:rsidRDefault="00D32DC1" w:rsidP="0077076A">
      <w:pPr>
        <w:bidi/>
        <w:rPr>
          <w:rFonts w:ascii="Tahoma" w:hAnsi="Tahoma" w:cs="Tahoma"/>
          <w:color w:val="000000" w:themeColor="text1"/>
          <w:sz w:val="24"/>
          <w:szCs w:val="24"/>
          <w:rtl/>
          <w:lang w:bidi="fa-IR"/>
        </w:rPr>
      </w:pPr>
      <w:r w:rsidRPr="00D32DC1">
        <w:rPr>
          <w:rFonts w:ascii="Tahoma" w:hAnsi="Tahoma" w:cs="Tahoma" w:hint="cs"/>
          <w:color w:val="000000" w:themeColor="text1"/>
          <w:sz w:val="24"/>
          <w:szCs w:val="24"/>
          <w:rtl/>
          <w:lang w:bidi="fa-IR"/>
        </w:rPr>
        <w:t xml:space="preserve">اما این مطلب در مورد </w:t>
      </w:r>
      <w:r w:rsidR="00724505">
        <w:rPr>
          <w:rFonts w:ascii="Tahoma" w:hAnsi="Tahoma" w:cs="Tahoma" w:hint="cs"/>
          <w:color w:val="000000" w:themeColor="text1"/>
          <w:sz w:val="24"/>
          <w:szCs w:val="24"/>
          <w:rtl/>
          <w:lang w:bidi="fa-IR"/>
        </w:rPr>
        <w:t>هیأت</w:t>
      </w:r>
      <w:r w:rsidRPr="00D32DC1">
        <w:rPr>
          <w:rFonts w:ascii="Tahoma" w:hAnsi="Tahoma" w:cs="Tahoma" w:hint="cs"/>
          <w:color w:val="000000" w:themeColor="text1"/>
          <w:sz w:val="24"/>
          <w:szCs w:val="24"/>
          <w:rtl/>
          <w:lang w:bidi="fa-IR"/>
        </w:rPr>
        <w:t xml:space="preserve"> و ماده صادق نیست</w:t>
      </w:r>
      <w:r w:rsidR="003D4F23">
        <w:rPr>
          <w:rFonts w:ascii="Tahoma" w:hAnsi="Tahoma" w:cs="Tahoma" w:hint="cs"/>
          <w:color w:val="000000" w:themeColor="text1"/>
          <w:sz w:val="24"/>
          <w:szCs w:val="24"/>
          <w:rtl/>
          <w:lang w:bidi="fa-IR"/>
        </w:rPr>
        <w:t>،</w:t>
      </w:r>
      <w:r w:rsidRPr="00D32DC1">
        <w:rPr>
          <w:rFonts w:ascii="Tahoma" w:hAnsi="Tahoma" w:cs="Tahoma" w:hint="cs"/>
          <w:color w:val="000000" w:themeColor="text1"/>
          <w:sz w:val="24"/>
          <w:szCs w:val="24"/>
          <w:rtl/>
          <w:lang w:bidi="fa-IR"/>
        </w:rPr>
        <w:t xml:space="preserve"> زیرا جوهر</w:t>
      </w:r>
      <w:r w:rsidR="0077076A">
        <w:rPr>
          <w:rFonts w:ascii="Tahoma" w:hAnsi="Tahoma" w:cs="Tahoma" w:hint="cs"/>
          <w:color w:val="000000" w:themeColor="text1"/>
          <w:sz w:val="24"/>
          <w:szCs w:val="24"/>
          <w:rtl/>
          <w:lang w:bidi="fa-IR"/>
        </w:rPr>
        <w:t>،</w:t>
      </w:r>
      <w:r w:rsidRPr="00D32DC1">
        <w:rPr>
          <w:rFonts w:ascii="Tahoma" w:hAnsi="Tahoma" w:cs="Tahoma" w:hint="cs"/>
          <w:color w:val="000000" w:themeColor="text1"/>
          <w:sz w:val="24"/>
          <w:szCs w:val="24"/>
          <w:rtl/>
          <w:lang w:bidi="fa-IR"/>
        </w:rPr>
        <w:t xml:space="preserve"> عل</w:t>
      </w:r>
      <w:r w:rsidR="0077076A">
        <w:rPr>
          <w:rFonts w:ascii="Tahoma" w:hAnsi="Tahoma" w:cs="Tahoma" w:hint="cs"/>
          <w:color w:val="000000" w:themeColor="text1"/>
          <w:sz w:val="24"/>
          <w:szCs w:val="24"/>
          <w:rtl/>
          <w:lang w:bidi="fa-IR"/>
        </w:rPr>
        <w:t>ّ</w:t>
      </w:r>
      <w:r w:rsidRPr="00D32DC1">
        <w:rPr>
          <w:rFonts w:ascii="Tahoma" w:hAnsi="Tahoma" w:cs="Tahoma" w:hint="cs"/>
          <w:color w:val="000000" w:themeColor="text1"/>
          <w:sz w:val="24"/>
          <w:szCs w:val="24"/>
          <w:rtl/>
          <w:lang w:bidi="fa-IR"/>
        </w:rPr>
        <w:t>ت</w:t>
      </w:r>
      <w:r w:rsidR="0077076A">
        <w:rPr>
          <w:rFonts w:ascii="Tahoma" w:hAnsi="Tahoma" w:cs="Tahoma" w:hint="cs"/>
          <w:color w:val="000000" w:themeColor="text1"/>
          <w:sz w:val="24"/>
          <w:szCs w:val="24"/>
          <w:rtl/>
          <w:lang w:bidi="fa-IR"/>
        </w:rPr>
        <w:t>ِ</w:t>
      </w:r>
      <w:r w:rsidRPr="00D32DC1">
        <w:rPr>
          <w:rFonts w:ascii="Tahoma" w:hAnsi="Tahoma" w:cs="Tahoma" w:hint="cs"/>
          <w:color w:val="000000" w:themeColor="text1"/>
          <w:sz w:val="24"/>
          <w:szCs w:val="24"/>
          <w:rtl/>
          <w:lang w:bidi="fa-IR"/>
        </w:rPr>
        <w:t xml:space="preserve"> عرض بوده و عرض از شئون جوهر است</w:t>
      </w:r>
      <w:r w:rsidR="0077076A">
        <w:rPr>
          <w:rFonts w:ascii="Tahoma" w:hAnsi="Tahoma" w:cs="Tahoma" w:hint="cs"/>
          <w:color w:val="000000" w:themeColor="text1"/>
          <w:sz w:val="24"/>
          <w:szCs w:val="24"/>
          <w:rtl/>
          <w:lang w:bidi="fa-IR"/>
        </w:rPr>
        <w:t>،</w:t>
      </w:r>
      <w:r w:rsidRPr="00D32DC1">
        <w:rPr>
          <w:rFonts w:ascii="Tahoma" w:hAnsi="Tahoma" w:cs="Tahoma" w:hint="cs"/>
          <w:color w:val="000000" w:themeColor="text1"/>
          <w:sz w:val="24"/>
          <w:szCs w:val="24"/>
          <w:rtl/>
          <w:lang w:bidi="fa-IR"/>
        </w:rPr>
        <w:t xml:space="preserve"> </w:t>
      </w:r>
      <w:r w:rsidRPr="00D32DC1">
        <w:rPr>
          <w:rFonts w:ascii="Tahoma" w:hAnsi="Tahoma" w:cs="Tahoma"/>
          <w:color w:val="000000" w:themeColor="text1"/>
          <w:sz w:val="24"/>
          <w:szCs w:val="24"/>
          <w:rtl/>
          <w:lang w:bidi="fa-IR"/>
        </w:rPr>
        <w:t>درحال</w:t>
      </w:r>
      <w:r w:rsidRPr="00D32DC1">
        <w:rPr>
          <w:rFonts w:ascii="Tahoma" w:hAnsi="Tahoma" w:cs="Tahoma" w:hint="cs"/>
          <w:color w:val="000000" w:themeColor="text1"/>
          <w:sz w:val="24"/>
          <w:szCs w:val="24"/>
          <w:rtl/>
          <w:lang w:bidi="fa-IR"/>
        </w:rPr>
        <w:t>ی‌</w:t>
      </w:r>
      <w:r w:rsidRPr="00D32DC1">
        <w:rPr>
          <w:rFonts w:ascii="Tahoma" w:hAnsi="Tahoma" w:cs="Tahoma" w:hint="eastAsia"/>
          <w:color w:val="000000" w:themeColor="text1"/>
          <w:sz w:val="24"/>
          <w:szCs w:val="24"/>
          <w:rtl/>
          <w:lang w:bidi="fa-IR"/>
        </w:rPr>
        <w:t>که</w:t>
      </w:r>
      <w:r w:rsidRPr="00D32DC1">
        <w:rPr>
          <w:rFonts w:ascii="Tahoma" w:hAnsi="Tahoma" w:cs="Tahoma" w:hint="cs"/>
          <w:color w:val="000000" w:themeColor="text1"/>
          <w:sz w:val="24"/>
          <w:szCs w:val="24"/>
          <w:rtl/>
          <w:lang w:bidi="fa-IR"/>
        </w:rPr>
        <w:t xml:space="preserve"> نه ماده</w:t>
      </w:r>
      <w:r w:rsidR="0077076A">
        <w:rPr>
          <w:rFonts w:ascii="Tahoma" w:hAnsi="Tahoma" w:cs="Tahoma" w:hint="cs"/>
          <w:color w:val="000000" w:themeColor="text1"/>
          <w:sz w:val="24"/>
          <w:szCs w:val="24"/>
          <w:rtl/>
          <w:lang w:bidi="fa-IR"/>
        </w:rPr>
        <w:t>،</w:t>
      </w:r>
      <w:r w:rsidRPr="00D32DC1">
        <w:rPr>
          <w:rFonts w:ascii="Tahoma" w:hAnsi="Tahoma" w:cs="Tahoma" w:hint="cs"/>
          <w:color w:val="000000" w:themeColor="text1"/>
          <w:sz w:val="24"/>
          <w:szCs w:val="24"/>
          <w:rtl/>
          <w:lang w:bidi="fa-IR"/>
        </w:rPr>
        <w:t xml:space="preserve"> عل</w:t>
      </w:r>
      <w:r w:rsidR="0077076A">
        <w:rPr>
          <w:rFonts w:ascii="Tahoma" w:hAnsi="Tahoma" w:cs="Tahoma" w:hint="cs"/>
          <w:color w:val="000000" w:themeColor="text1"/>
          <w:sz w:val="24"/>
          <w:szCs w:val="24"/>
          <w:rtl/>
          <w:lang w:bidi="fa-IR"/>
        </w:rPr>
        <w:t>ّ</w:t>
      </w:r>
      <w:r w:rsidRPr="00D32DC1">
        <w:rPr>
          <w:rFonts w:ascii="Tahoma" w:hAnsi="Tahoma" w:cs="Tahoma" w:hint="cs"/>
          <w:color w:val="000000" w:themeColor="text1"/>
          <w:sz w:val="24"/>
          <w:szCs w:val="24"/>
          <w:rtl/>
          <w:lang w:bidi="fa-IR"/>
        </w:rPr>
        <w:t xml:space="preserve">ت </w:t>
      </w:r>
      <w:r w:rsidR="00724505">
        <w:rPr>
          <w:rFonts w:ascii="Tahoma" w:hAnsi="Tahoma" w:cs="Tahoma" w:hint="cs"/>
          <w:color w:val="000000" w:themeColor="text1"/>
          <w:sz w:val="24"/>
          <w:szCs w:val="24"/>
          <w:rtl/>
          <w:lang w:bidi="fa-IR"/>
        </w:rPr>
        <w:t>هیأت</w:t>
      </w:r>
      <w:r w:rsidRPr="00D32DC1">
        <w:rPr>
          <w:rFonts w:ascii="Tahoma" w:hAnsi="Tahoma" w:cs="Tahoma" w:hint="cs"/>
          <w:color w:val="000000" w:themeColor="text1"/>
          <w:sz w:val="24"/>
          <w:szCs w:val="24"/>
          <w:rtl/>
          <w:lang w:bidi="fa-IR"/>
        </w:rPr>
        <w:t xml:space="preserve"> است و نه </w:t>
      </w:r>
      <w:r w:rsidR="00724505">
        <w:rPr>
          <w:rFonts w:ascii="Tahoma" w:hAnsi="Tahoma" w:cs="Tahoma" w:hint="cs"/>
          <w:color w:val="000000" w:themeColor="text1"/>
          <w:sz w:val="24"/>
          <w:szCs w:val="24"/>
          <w:rtl/>
          <w:lang w:bidi="fa-IR"/>
        </w:rPr>
        <w:t>هیأت</w:t>
      </w:r>
      <w:r w:rsidR="0077076A">
        <w:rPr>
          <w:rFonts w:ascii="Tahoma" w:hAnsi="Tahoma" w:cs="Tahoma" w:hint="cs"/>
          <w:color w:val="000000" w:themeColor="text1"/>
          <w:sz w:val="24"/>
          <w:szCs w:val="24"/>
          <w:rtl/>
          <w:lang w:bidi="fa-IR"/>
        </w:rPr>
        <w:t>،</w:t>
      </w:r>
      <w:r w:rsidRPr="00D32DC1">
        <w:rPr>
          <w:rFonts w:ascii="Tahoma" w:hAnsi="Tahoma" w:cs="Tahoma" w:hint="cs"/>
          <w:color w:val="000000" w:themeColor="text1"/>
          <w:sz w:val="24"/>
          <w:szCs w:val="24"/>
          <w:rtl/>
          <w:lang w:bidi="fa-IR"/>
        </w:rPr>
        <w:t xml:space="preserve"> عل</w:t>
      </w:r>
      <w:r w:rsidR="0077076A">
        <w:rPr>
          <w:rFonts w:ascii="Tahoma" w:hAnsi="Tahoma" w:cs="Tahoma" w:hint="cs"/>
          <w:color w:val="000000" w:themeColor="text1"/>
          <w:sz w:val="24"/>
          <w:szCs w:val="24"/>
          <w:rtl/>
          <w:lang w:bidi="fa-IR"/>
        </w:rPr>
        <w:t>ّ</w:t>
      </w:r>
      <w:r w:rsidRPr="00D32DC1">
        <w:rPr>
          <w:rFonts w:ascii="Tahoma" w:hAnsi="Tahoma" w:cs="Tahoma" w:hint="cs"/>
          <w:color w:val="000000" w:themeColor="text1"/>
          <w:sz w:val="24"/>
          <w:szCs w:val="24"/>
          <w:rtl/>
          <w:lang w:bidi="fa-IR"/>
        </w:rPr>
        <w:t xml:space="preserve">ت ماده و </w:t>
      </w:r>
      <w:r w:rsidRPr="00D32DC1">
        <w:rPr>
          <w:rFonts w:ascii="Tahoma" w:hAnsi="Tahoma" w:cs="Tahoma"/>
          <w:color w:val="000000" w:themeColor="text1"/>
          <w:sz w:val="24"/>
          <w:szCs w:val="24"/>
          <w:rtl/>
          <w:lang w:bidi="fa-IR"/>
        </w:rPr>
        <w:t>نم</w:t>
      </w:r>
      <w:r w:rsidRPr="00D32DC1">
        <w:rPr>
          <w:rFonts w:ascii="Tahoma" w:hAnsi="Tahoma" w:cs="Tahoma" w:hint="cs"/>
          <w:color w:val="000000" w:themeColor="text1"/>
          <w:sz w:val="24"/>
          <w:szCs w:val="24"/>
          <w:rtl/>
          <w:lang w:bidi="fa-IR"/>
        </w:rPr>
        <w:t>ی‌</w:t>
      </w:r>
      <w:r w:rsidRPr="00D32DC1">
        <w:rPr>
          <w:rFonts w:ascii="Tahoma" w:hAnsi="Tahoma" w:cs="Tahoma" w:hint="eastAsia"/>
          <w:color w:val="000000" w:themeColor="text1"/>
          <w:sz w:val="24"/>
          <w:szCs w:val="24"/>
          <w:rtl/>
          <w:lang w:bidi="fa-IR"/>
        </w:rPr>
        <w:t>توان</w:t>
      </w:r>
      <w:r w:rsidRPr="00D32DC1">
        <w:rPr>
          <w:rFonts w:ascii="Tahoma" w:hAnsi="Tahoma" w:cs="Tahoma" w:hint="cs"/>
          <w:color w:val="000000" w:themeColor="text1"/>
          <w:sz w:val="24"/>
          <w:szCs w:val="24"/>
          <w:rtl/>
          <w:lang w:bidi="fa-IR"/>
        </w:rPr>
        <w:t xml:space="preserve"> </w:t>
      </w:r>
      <w:r w:rsidRPr="00D32DC1">
        <w:rPr>
          <w:rFonts w:ascii="Tahoma" w:hAnsi="Tahoma" w:cs="Tahoma"/>
          <w:color w:val="000000" w:themeColor="text1"/>
          <w:sz w:val="24"/>
          <w:szCs w:val="24"/>
          <w:rtl/>
          <w:lang w:bidi="fa-IR"/>
        </w:rPr>
        <w:t>ه</w:t>
      </w:r>
      <w:r w:rsidRPr="00D32DC1">
        <w:rPr>
          <w:rFonts w:ascii="Tahoma" w:hAnsi="Tahoma" w:cs="Tahoma" w:hint="cs"/>
          <w:color w:val="000000" w:themeColor="text1"/>
          <w:sz w:val="24"/>
          <w:szCs w:val="24"/>
          <w:rtl/>
          <w:lang w:bidi="fa-IR"/>
        </w:rPr>
        <w:t>ی</w:t>
      </w:r>
      <w:r w:rsidRPr="00D32DC1">
        <w:rPr>
          <w:rFonts w:ascii="Tahoma" w:hAnsi="Tahoma" w:cs="Tahoma" w:hint="eastAsia"/>
          <w:color w:val="000000" w:themeColor="text1"/>
          <w:sz w:val="24"/>
          <w:szCs w:val="24"/>
          <w:rtl/>
          <w:lang w:bidi="fa-IR"/>
        </w:rPr>
        <w:t>چ‌</w:t>
      </w:r>
      <w:r w:rsidR="0077076A">
        <w:rPr>
          <w:rFonts w:ascii="Tahoma" w:hAnsi="Tahoma" w:cs="Tahoma" w:hint="cs"/>
          <w:color w:val="000000" w:themeColor="text1"/>
          <w:sz w:val="24"/>
          <w:szCs w:val="24"/>
          <w:rtl/>
          <w:lang w:bidi="fa-IR"/>
        </w:rPr>
        <w:t xml:space="preserve"> </w:t>
      </w:r>
      <w:r w:rsidRPr="00D32DC1">
        <w:rPr>
          <w:rFonts w:ascii="Tahoma" w:hAnsi="Tahoma" w:cs="Tahoma" w:hint="cs"/>
          <w:color w:val="000000" w:themeColor="text1"/>
          <w:sz w:val="24"/>
          <w:szCs w:val="24"/>
          <w:rtl/>
          <w:lang w:bidi="fa-IR"/>
        </w:rPr>
        <w:t>ی</w:t>
      </w:r>
      <w:r w:rsidRPr="00D32DC1">
        <w:rPr>
          <w:rFonts w:ascii="Tahoma" w:hAnsi="Tahoma" w:cs="Tahoma" w:hint="eastAsia"/>
          <w:color w:val="000000" w:themeColor="text1"/>
          <w:sz w:val="24"/>
          <w:szCs w:val="24"/>
          <w:rtl/>
          <w:lang w:bidi="fa-IR"/>
        </w:rPr>
        <w:t>ک</w:t>
      </w:r>
      <w:r w:rsidRPr="00D32DC1">
        <w:rPr>
          <w:rFonts w:ascii="Tahoma" w:hAnsi="Tahoma" w:cs="Tahoma" w:hint="cs"/>
          <w:color w:val="000000" w:themeColor="text1"/>
          <w:sz w:val="24"/>
          <w:szCs w:val="24"/>
          <w:rtl/>
          <w:lang w:bidi="fa-IR"/>
        </w:rPr>
        <w:t xml:space="preserve"> از این دو را بدون دیگری تصور کرد.</w:t>
      </w:r>
    </w:p>
    <w:p w:rsidR="00D32DC1" w:rsidRPr="00D32DC1" w:rsidRDefault="00D32DC1" w:rsidP="0077076A">
      <w:pPr>
        <w:bidi/>
        <w:rPr>
          <w:rFonts w:ascii="Tahoma" w:hAnsi="Tahoma" w:cs="Tahoma"/>
          <w:color w:val="000000" w:themeColor="text1"/>
          <w:sz w:val="24"/>
          <w:szCs w:val="24"/>
          <w:rtl/>
          <w:lang w:bidi="fa-IR"/>
        </w:rPr>
      </w:pPr>
      <w:r w:rsidRPr="00D32DC1">
        <w:rPr>
          <w:rFonts w:ascii="Tahoma" w:hAnsi="Tahoma" w:cs="Tahoma" w:hint="cs"/>
          <w:color w:val="000000" w:themeColor="text1"/>
          <w:sz w:val="24"/>
          <w:szCs w:val="24"/>
          <w:rtl/>
          <w:lang w:bidi="fa-IR"/>
        </w:rPr>
        <w:t xml:space="preserve">برای تصور هر </w:t>
      </w:r>
      <w:r w:rsidRPr="00D32DC1">
        <w:rPr>
          <w:rFonts w:ascii="Tahoma" w:hAnsi="Tahoma" w:cs="Tahoma"/>
          <w:color w:val="000000" w:themeColor="text1"/>
          <w:sz w:val="24"/>
          <w:szCs w:val="24"/>
          <w:rtl/>
          <w:lang w:bidi="fa-IR"/>
        </w:rPr>
        <w:t>ماده‌ا</w:t>
      </w:r>
      <w:r w:rsidRPr="00D32DC1">
        <w:rPr>
          <w:rFonts w:ascii="Tahoma" w:hAnsi="Tahoma" w:cs="Tahoma" w:hint="cs"/>
          <w:color w:val="000000" w:themeColor="text1"/>
          <w:sz w:val="24"/>
          <w:szCs w:val="24"/>
          <w:rtl/>
          <w:lang w:bidi="fa-IR"/>
        </w:rPr>
        <w:t xml:space="preserve">ی باید آن را در ضمن شکل و </w:t>
      </w:r>
      <w:r w:rsidR="00724505">
        <w:rPr>
          <w:rFonts w:ascii="Tahoma" w:hAnsi="Tahoma" w:cs="Tahoma" w:hint="cs"/>
          <w:color w:val="000000" w:themeColor="text1"/>
          <w:sz w:val="24"/>
          <w:szCs w:val="24"/>
          <w:rtl/>
          <w:lang w:bidi="fa-IR"/>
        </w:rPr>
        <w:t>هیأت</w:t>
      </w:r>
      <w:r w:rsidRPr="00D32DC1">
        <w:rPr>
          <w:rFonts w:ascii="Tahoma" w:hAnsi="Tahoma" w:cs="Tahoma" w:hint="cs"/>
          <w:color w:val="000000" w:themeColor="text1"/>
          <w:sz w:val="24"/>
          <w:szCs w:val="24"/>
          <w:rtl/>
          <w:lang w:bidi="fa-IR"/>
        </w:rPr>
        <w:t xml:space="preserve">ی تصور کرد </w:t>
      </w:r>
      <w:r w:rsidR="0077076A">
        <w:rPr>
          <w:rFonts w:ascii="Tahoma" w:hAnsi="Tahoma" w:cs="Tahoma" w:hint="cs"/>
          <w:color w:val="000000" w:themeColor="text1"/>
          <w:sz w:val="24"/>
          <w:szCs w:val="24"/>
          <w:rtl/>
          <w:lang w:bidi="fa-IR"/>
        </w:rPr>
        <w:t>لذا</w:t>
      </w:r>
      <w:r w:rsidRPr="00D32DC1">
        <w:rPr>
          <w:rFonts w:ascii="Tahoma" w:hAnsi="Tahoma" w:cs="Tahoma" w:hint="cs"/>
          <w:color w:val="000000" w:themeColor="text1"/>
          <w:sz w:val="24"/>
          <w:szCs w:val="24"/>
          <w:rtl/>
          <w:lang w:bidi="fa-IR"/>
        </w:rPr>
        <w:t xml:space="preserve"> بدون </w:t>
      </w:r>
      <w:r w:rsidR="00724505">
        <w:rPr>
          <w:rFonts w:ascii="Tahoma" w:hAnsi="Tahoma" w:cs="Tahoma" w:hint="cs"/>
          <w:color w:val="000000" w:themeColor="text1"/>
          <w:sz w:val="24"/>
          <w:szCs w:val="24"/>
          <w:rtl/>
          <w:lang w:bidi="fa-IR"/>
        </w:rPr>
        <w:t>هیأت</w:t>
      </w:r>
      <w:r w:rsidRPr="00D32DC1">
        <w:rPr>
          <w:rFonts w:ascii="Tahoma" w:hAnsi="Tahoma" w:cs="Tahoma" w:hint="cs"/>
          <w:color w:val="000000" w:themeColor="text1"/>
          <w:sz w:val="24"/>
          <w:szCs w:val="24"/>
          <w:rtl/>
          <w:lang w:bidi="fa-IR"/>
        </w:rPr>
        <w:t>، تصور ماده ممکن نیست</w:t>
      </w:r>
      <w:r w:rsidR="003D4F23">
        <w:rPr>
          <w:rFonts w:ascii="Tahoma" w:hAnsi="Tahoma" w:cs="Tahoma" w:hint="cs"/>
          <w:color w:val="000000" w:themeColor="text1"/>
          <w:sz w:val="24"/>
          <w:szCs w:val="24"/>
          <w:rtl/>
          <w:lang w:bidi="fa-IR"/>
        </w:rPr>
        <w:t>،</w:t>
      </w:r>
      <w:r w:rsidRPr="00D32DC1">
        <w:rPr>
          <w:rFonts w:ascii="Tahoma" w:hAnsi="Tahoma" w:cs="Tahoma" w:hint="cs"/>
          <w:color w:val="000000" w:themeColor="text1"/>
          <w:sz w:val="24"/>
          <w:szCs w:val="24"/>
          <w:rtl/>
          <w:lang w:bidi="fa-IR"/>
        </w:rPr>
        <w:t xml:space="preserve"> حتی زمانی که گفته </w:t>
      </w:r>
      <w:r w:rsidRPr="00D32DC1">
        <w:rPr>
          <w:rFonts w:ascii="Tahoma" w:hAnsi="Tahoma" w:cs="Tahoma"/>
          <w:color w:val="000000" w:themeColor="text1"/>
          <w:sz w:val="24"/>
          <w:szCs w:val="24"/>
          <w:rtl/>
          <w:lang w:bidi="fa-IR"/>
        </w:rPr>
        <w:t>م</w:t>
      </w:r>
      <w:r w:rsidRPr="00D32DC1">
        <w:rPr>
          <w:rFonts w:ascii="Tahoma" w:hAnsi="Tahoma" w:cs="Tahoma" w:hint="cs"/>
          <w:color w:val="000000" w:themeColor="text1"/>
          <w:sz w:val="24"/>
          <w:szCs w:val="24"/>
          <w:rtl/>
          <w:lang w:bidi="fa-IR"/>
        </w:rPr>
        <w:t>ی‌</w:t>
      </w:r>
      <w:r w:rsidRPr="00D32DC1">
        <w:rPr>
          <w:rFonts w:ascii="Tahoma" w:hAnsi="Tahoma" w:cs="Tahoma" w:hint="eastAsia"/>
          <w:color w:val="000000" w:themeColor="text1"/>
          <w:sz w:val="24"/>
          <w:szCs w:val="24"/>
          <w:rtl/>
          <w:lang w:bidi="fa-IR"/>
        </w:rPr>
        <w:t>شود</w:t>
      </w:r>
      <w:r w:rsidRPr="00D32DC1">
        <w:rPr>
          <w:rFonts w:ascii="Tahoma" w:hAnsi="Tahoma" w:cs="Tahoma" w:hint="cs"/>
          <w:color w:val="000000" w:themeColor="text1"/>
          <w:sz w:val="24"/>
          <w:szCs w:val="24"/>
          <w:rtl/>
          <w:lang w:bidi="fa-IR"/>
        </w:rPr>
        <w:t xml:space="preserve"> </w:t>
      </w:r>
      <w:r>
        <w:rPr>
          <w:rFonts w:ascii="Tahoma" w:hAnsi="Tahoma" w:cs="Tahoma"/>
          <w:color w:val="000000" w:themeColor="text1"/>
          <w:sz w:val="24"/>
          <w:szCs w:val="24"/>
          <w:rtl/>
          <w:lang w:bidi="fa-IR"/>
        </w:rPr>
        <w:t>"</w:t>
      </w:r>
      <w:r w:rsidRPr="00D32DC1">
        <w:rPr>
          <w:rFonts w:ascii="Tahoma" w:hAnsi="Tahoma" w:cs="Tahoma" w:hint="cs"/>
          <w:color w:val="000000" w:themeColor="text1"/>
          <w:sz w:val="24"/>
          <w:szCs w:val="24"/>
          <w:rtl/>
          <w:lang w:bidi="fa-IR"/>
        </w:rPr>
        <w:t>ض ر ب</w:t>
      </w:r>
      <w:r>
        <w:rPr>
          <w:rFonts w:ascii="Tahoma" w:hAnsi="Tahoma" w:cs="Tahoma"/>
          <w:color w:val="000000" w:themeColor="text1"/>
          <w:sz w:val="24"/>
          <w:szCs w:val="24"/>
          <w:rtl/>
          <w:lang w:bidi="fa-IR"/>
        </w:rPr>
        <w:t>"</w:t>
      </w:r>
      <w:r w:rsidRPr="00D32DC1">
        <w:rPr>
          <w:rFonts w:ascii="Tahoma" w:hAnsi="Tahoma" w:cs="Tahoma" w:hint="cs"/>
          <w:color w:val="000000" w:themeColor="text1"/>
          <w:sz w:val="24"/>
          <w:szCs w:val="24"/>
          <w:rtl/>
          <w:lang w:bidi="fa-IR"/>
        </w:rPr>
        <w:t xml:space="preserve"> </w:t>
      </w:r>
      <w:r w:rsidR="00724505">
        <w:rPr>
          <w:rFonts w:ascii="Tahoma" w:hAnsi="Tahoma" w:cs="Tahoma" w:hint="cs"/>
          <w:color w:val="000000" w:themeColor="text1"/>
          <w:sz w:val="24"/>
          <w:szCs w:val="24"/>
          <w:rtl/>
          <w:lang w:bidi="fa-IR"/>
        </w:rPr>
        <w:t>هیأت</w:t>
      </w:r>
      <w:r w:rsidRPr="00D32DC1">
        <w:rPr>
          <w:rFonts w:ascii="Tahoma" w:hAnsi="Tahoma" w:cs="Tahoma" w:hint="cs"/>
          <w:color w:val="000000" w:themeColor="text1"/>
          <w:sz w:val="24"/>
          <w:szCs w:val="24"/>
          <w:rtl/>
          <w:lang w:bidi="fa-IR"/>
        </w:rPr>
        <w:t xml:space="preserve">ی برای این ماده بیان شده و ماده در ضمن آن </w:t>
      </w:r>
      <w:r w:rsidR="00724505">
        <w:rPr>
          <w:rFonts w:ascii="Tahoma" w:hAnsi="Tahoma" w:cs="Tahoma" w:hint="cs"/>
          <w:color w:val="000000" w:themeColor="text1"/>
          <w:sz w:val="24"/>
          <w:szCs w:val="24"/>
          <w:rtl/>
          <w:lang w:bidi="fa-IR"/>
        </w:rPr>
        <w:t>هیأت</w:t>
      </w:r>
      <w:r w:rsidRPr="00D32DC1">
        <w:rPr>
          <w:rFonts w:ascii="Tahoma" w:hAnsi="Tahoma" w:cs="Tahoma" w:hint="cs"/>
          <w:color w:val="000000" w:themeColor="text1"/>
          <w:sz w:val="24"/>
          <w:szCs w:val="24"/>
          <w:rtl/>
          <w:lang w:bidi="fa-IR"/>
        </w:rPr>
        <w:t xml:space="preserve"> فهم شده است.</w:t>
      </w:r>
    </w:p>
    <w:p w:rsidR="00D32DC1" w:rsidRPr="00D32DC1" w:rsidRDefault="00D32DC1" w:rsidP="0077076A">
      <w:pPr>
        <w:bidi/>
        <w:rPr>
          <w:rFonts w:ascii="Tahoma" w:hAnsi="Tahoma" w:cs="Tahoma"/>
          <w:color w:val="000000" w:themeColor="text1"/>
          <w:sz w:val="24"/>
          <w:szCs w:val="24"/>
          <w:rtl/>
          <w:lang w:bidi="fa-IR"/>
        </w:rPr>
      </w:pPr>
      <w:r w:rsidRPr="00D32DC1">
        <w:rPr>
          <w:rFonts w:ascii="Tahoma" w:hAnsi="Tahoma" w:cs="Tahoma" w:hint="cs"/>
          <w:color w:val="000000" w:themeColor="text1"/>
          <w:sz w:val="24"/>
          <w:szCs w:val="24"/>
          <w:rtl/>
          <w:lang w:bidi="fa-IR"/>
        </w:rPr>
        <w:t>درنتیجه تفسیر مرحوم اصفهانی</w:t>
      </w:r>
      <w:r w:rsidR="0077076A">
        <w:rPr>
          <w:rFonts w:ascii="Tahoma" w:hAnsi="Tahoma" w:cs="Tahoma" w:hint="cs"/>
          <w:color w:val="000000" w:themeColor="text1"/>
          <w:sz w:val="24"/>
          <w:szCs w:val="24"/>
          <w:rtl/>
          <w:lang w:bidi="fa-IR"/>
        </w:rPr>
        <w:t xml:space="preserve"> </w:t>
      </w:r>
      <w:r w:rsidRPr="00D32DC1">
        <w:rPr>
          <w:rFonts w:ascii="Tahoma" w:hAnsi="Tahoma" w:cs="Tahoma" w:hint="cs"/>
          <w:color w:val="000000" w:themeColor="text1"/>
          <w:sz w:val="24"/>
          <w:szCs w:val="24"/>
          <w:rtl/>
          <w:lang w:bidi="fa-IR"/>
        </w:rPr>
        <w:t>قابل پذیرش نیست</w:t>
      </w:r>
      <w:r w:rsidR="003D4F23">
        <w:rPr>
          <w:rFonts w:ascii="Tahoma" w:hAnsi="Tahoma" w:cs="Tahoma" w:hint="cs"/>
          <w:color w:val="000000" w:themeColor="text1"/>
          <w:sz w:val="24"/>
          <w:szCs w:val="24"/>
          <w:rtl/>
          <w:lang w:bidi="fa-IR"/>
        </w:rPr>
        <w:t>،</w:t>
      </w:r>
      <w:r w:rsidRPr="00D32DC1">
        <w:rPr>
          <w:rFonts w:ascii="Tahoma" w:hAnsi="Tahoma" w:cs="Tahoma" w:hint="cs"/>
          <w:color w:val="000000" w:themeColor="text1"/>
          <w:sz w:val="24"/>
          <w:szCs w:val="24"/>
          <w:rtl/>
          <w:lang w:bidi="fa-IR"/>
        </w:rPr>
        <w:t xml:space="preserve"> زیرا اگر ملاک نوعی بودن عدم تصور استقلالی باشد، هم وضع ماده و هم وضع </w:t>
      </w:r>
      <w:r w:rsidR="00724505">
        <w:rPr>
          <w:rFonts w:ascii="Tahoma" w:hAnsi="Tahoma" w:cs="Tahoma" w:hint="cs"/>
          <w:color w:val="000000" w:themeColor="text1"/>
          <w:sz w:val="24"/>
          <w:szCs w:val="24"/>
          <w:rtl/>
          <w:lang w:bidi="fa-IR"/>
        </w:rPr>
        <w:t>هیأت</w:t>
      </w:r>
      <w:r w:rsidR="0077076A">
        <w:rPr>
          <w:rFonts w:ascii="Tahoma" w:hAnsi="Tahoma" w:cs="Tahoma" w:hint="cs"/>
          <w:color w:val="000000" w:themeColor="text1"/>
          <w:sz w:val="24"/>
          <w:szCs w:val="24"/>
          <w:rtl/>
          <w:lang w:bidi="fa-IR"/>
        </w:rPr>
        <w:t>،</w:t>
      </w:r>
      <w:r w:rsidRPr="00D32DC1">
        <w:rPr>
          <w:rFonts w:ascii="Tahoma" w:hAnsi="Tahoma" w:cs="Tahoma" w:hint="cs"/>
          <w:color w:val="000000" w:themeColor="text1"/>
          <w:sz w:val="24"/>
          <w:szCs w:val="24"/>
          <w:rtl/>
          <w:lang w:bidi="fa-IR"/>
        </w:rPr>
        <w:t xml:space="preserve"> نوعی خواهد بود.</w:t>
      </w:r>
    </w:p>
    <w:p w:rsidR="00D32DC1" w:rsidRPr="00D32DC1" w:rsidRDefault="00D32DC1" w:rsidP="0077076A">
      <w:pPr>
        <w:bidi/>
        <w:rPr>
          <w:rFonts w:ascii="Tahoma" w:hAnsi="Tahoma" w:cs="Tahoma"/>
          <w:color w:val="000000" w:themeColor="text1"/>
          <w:sz w:val="24"/>
          <w:szCs w:val="24"/>
          <w:rtl/>
          <w:lang w:bidi="fa-IR"/>
        </w:rPr>
      </w:pPr>
      <w:r w:rsidRPr="00D32DC1">
        <w:rPr>
          <w:rFonts w:ascii="Tahoma" w:hAnsi="Tahoma" w:cs="Tahoma" w:hint="cs"/>
          <w:color w:val="000000" w:themeColor="text1"/>
          <w:sz w:val="24"/>
          <w:szCs w:val="24"/>
          <w:rtl/>
          <w:lang w:bidi="fa-IR"/>
        </w:rPr>
        <w:t xml:space="preserve">برای تفسیر شخصی و نوعی بهتر است تفسیر مشهور ارائه </w:t>
      </w:r>
      <w:r w:rsidR="0077076A">
        <w:rPr>
          <w:rFonts w:ascii="Tahoma" w:hAnsi="Tahoma" w:cs="Tahoma" w:hint="cs"/>
          <w:color w:val="000000" w:themeColor="text1"/>
          <w:sz w:val="24"/>
          <w:szCs w:val="24"/>
          <w:rtl/>
          <w:lang w:bidi="fa-IR"/>
        </w:rPr>
        <w:t xml:space="preserve">شده و به این مطلب ملتزم شویم که </w:t>
      </w:r>
      <w:r w:rsidRPr="00D32DC1">
        <w:rPr>
          <w:rFonts w:ascii="Tahoma" w:hAnsi="Tahoma" w:cs="Tahoma" w:hint="cs"/>
          <w:color w:val="000000" w:themeColor="text1"/>
          <w:sz w:val="24"/>
          <w:szCs w:val="24"/>
          <w:rtl/>
          <w:lang w:bidi="fa-IR"/>
        </w:rPr>
        <w:t>وضع هیئات چه د</w:t>
      </w:r>
      <w:r w:rsidR="0077076A">
        <w:rPr>
          <w:rFonts w:ascii="Tahoma" w:hAnsi="Tahoma" w:cs="Tahoma" w:hint="cs"/>
          <w:color w:val="000000" w:themeColor="text1"/>
          <w:sz w:val="24"/>
          <w:szCs w:val="24"/>
          <w:rtl/>
          <w:lang w:bidi="fa-IR"/>
        </w:rPr>
        <w:t xml:space="preserve">ر جوامد و چه در مشتقات نوعی است، وضع مواد در جوامد شخصی است </w:t>
      </w:r>
      <w:r w:rsidRPr="00D32DC1">
        <w:rPr>
          <w:rFonts w:ascii="Tahoma" w:hAnsi="Tahoma" w:cs="Tahoma" w:hint="cs"/>
          <w:color w:val="000000" w:themeColor="text1"/>
          <w:sz w:val="24"/>
          <w:szCs w:val="24"/>
          <w:rtl/>
          <w:lang w:bidi="fa-IR"/>
        </w:rPr>
        <w:t>و وضع مواد در مشتقات نوعی است.</w:t>
      </w:r>
      <w:r w:rsidRPr="00D32DC1">
        <w:rPr>
          <w:rFonts w:ascii="Tahoma" w:hAnsi="Tahoma" w:cs="Tahoma"/>
          <w:color w:val="000000" w:themeColor="text1"/>
          <w:sz w:val="24"/>
          <w:szCs w:val="24"/>
          <w:vertAlign w:val="superscript"/>
          <w:rtl/>
          <w:lang w:bidi="fa-IR"/>
        </w:rPr>
        <w:footnoteReference w:id="42"/>
      </w:r>
    </w:p>
    <w:p w:rsidR="000660F7" w:rsidRDefault="00D32DC1" w:rsidP="007D626C">
      <w:pPr>
        <w:bidi/>
        <w:rPr>
          <w:rFonts w:ascii="Tahoma" w:hAnsi="Tahoma" w:cs="Tahoma"/>
          <w:color w:val="000000" w:themeColor="text1"/>
          <w:sz w:val="24"/>
          <w:szCs w:val="24"/>
          <w:rtl/>
          <w:lang w:bidi="fa-IR"/>
        </w:rPr>
      </w:pPr>
      <w:r w:rsidRPr="00D32DC1">
        <w:rPr>
          <w:rFonts w:ascii="Tahoma" w:hAnsi="Tahoma" w:cs="Tahoma"/>
          <w:color w:val="000000" w:themeColor="text1"/>
          <w:sz w:val="24"/>
          <w:szCs w:val="24"/>
          <w:rtl/>
          <w:lang w:bidi="fa-IR"/>
        </w:rPr>
        <w:br w:type="page"/>
      </w:r>
    </w:p>
    <w:p w:rsidR="00A80300" w:rsidRPr="00C802F2" w:rsidRDefault="00A80300" w:rsidP="000660F7">
      <w:pPr>
        <w:bidi/>
        <w:rPr>
          <w:rFonts w:ascii="Tahoma" w:hAnsi="Tahoma" w:cs="Tahoma"/>
          <w:color w:val="FF0000"/>
          <w:sz w:val="32"/>
          <w:szCs w:val="32"/>
          <w:rtl/>
          <w:lang w:bidi="fa-IR"/>
        </w:rPr>
      </w:pPr>
      <w:r w:rsidRPr="00115999">
        <w:rPr>
          <w:rFonts w:ascii="Tahoma" w:hAnsi="Tahoma" w:cs="Tahoma" w:hint="cs"/>
          <w:color w:val="FF0000"/>
          <w:sz w:val="32"/>
          <w:szCs w:val="32"/>
          <w:highlight w:val="yellow"/>
          <w:rtl/>
          <w:lang w:bidi="fa-IR"/>
        </w:rPr>
        <w:t>علائم وضع</w:t>
      </w:r>
      <w:r w:rsidRPr="00C802F2">
        <w:rPr>
          <w:rFonts w:ascii="Tahoma" w:hAnsi="Tahoma" w:cs="Tahoma" w:hint="cs"/>
          <w:color w:val="FF0000"/>
          <w:sz w:val="32"/>
          <w:szCs w:val="32"/>
          <w:rtl/>
          <w:lang w:bidi="fa-IR"/>
        </w:rPr>
        <w:t xml:space="preserve"> </w:t>
      </w:r>
    </w:p>
    <w:p w:rsidR="00A80300" w:rsidRDefault="00A80300" w:rsidP="00A80300">
      <w:pPr>
        <w:bidi/>
        <w:rPr>
          <w:rFonts w:ascii="Tahoma" w:hAnsi="Tahoma" w:cs="Tahoma"/>
          <w:color w:val="FF0000"/>
          <w:sz w:val="28"/>
          <w:szCs w:val="28"/>
          <w:rtl/>
          <w:lang w:bidi="fa-IR"/>
        </w:rPr>
      </w:pPr>
    </w:p>
    <w:p w:rsidR="00575B70" w:rsidRPr="00575B70" w:rsidRDefault="00A80300" w:rsidP="00A80300">
      <w:pPr>
        <w:bidi/>
        <w:rPr>
          <w:rFonts w:ascii="Tahoma" w:hAnsi="Tahoma" w:cs="Tahoma"/>
          <w:color w:val="FF0000"/>
          <w:sz w:val="28"/>
          <w:szCs w:val="28"/>
          <w:rtl/>
          <w:lang w:bidi="fa-IR"/>
        </w:rPr>
      </w:pPr>
      <w:r>
        <w:rPr>
          <w:rFonts w:ascii="Tahoma" w:hAnsi="Tahoma" w:cs="Tahoma" w:hint="cs"/>
          <w:color w:val="FF0000"/>
          <w:sz w:val="28"/>
          <w:szCs w:val="28"/>
          <w:rtl/>
          <w:lang w:bidi="fa-IR"/>
        </w:rPr>
        <w:t>1</w:t>
      </w:r>
      <w:r w:rsidRPr="00A80300">
        <w:rPr>
          <w:rFonts w:ascii="Tahoma" w:hAnsi="Tahoma" w:cs="Tahoma" w:hint="cs"/>
          <w:color w:val="000000" w:themeColor="text1"/>
          <w:sz w:val="28"/>
          <w:szCs w:val="28"/>
          <w:rtl/>
          <w:lang w:bidi="fa-IR"/>
        </w:rPr>
        <w:t>.</w:t>
      </w:r>
      <w:r>
        <w:rPr>
          <w:rFonts w:ascii="Tahoma" w:hAnsi="Tahoma" w:cs="Tahoma" w:hint="cs"/>
          <w:color w:val="FF0000"/>
          <w:sz w:val="28"/>
          <w:szCs w:val="28"/>
          <w:rtl/>
          <w:lang w:bidi="fa-IR"/>
        </w:rPr>
        <w:t xml:space="preserve"> </w:t>
      </w:r>
      <w:r w:rsidR="00575B70" w:rsidRPr="00722125">
        <w:rPr>
          <w:rFonts w:ascii="Tahoma" w:hAnsi="Tahoma" w:cs="Tahoma" w:hint="cs"/>
          <w:color w:val="00B0F0"/>
          <w:sz w:val="28"/>
          <w:szCs w:val="28"/>
          <w:highlight w:val="yellow"/>
          <w:rtl/>
          <w:lang w:bidi="fa-IR"/>
        </w:rPr>
        <w:t>تبادر</w:t>
      </w:r>
    </w:p>
    <w:p w:rsidR="00575B70" w:rsidRDefault="00575B70" w:rsidP="00575B70">
      <w:pPr>
        <w:bidi/>
        <w:rPr>
          <w:rFonts w:ascii="Tahoma" w:hAnsi="Tahoma" w:cs="Tahoma"/>
          <w:color w:val="00B0F0"/>
          <w:sz w:val="24"/>
          <w:szCs w:val="24"/>
          <w:rtl/>
          <w:lang w:bidi="fa-IR"/>
        </w:rPr>
      </w:pPr>
    </w:p>
    <w:p w:rsidR="00575B70" w:rsidRDefault="00575B70" w:rsidP="00575B70">
      <w:pPr>
        <w:bidi/>
        <w:rPr>
          <w:rFonts w:ascii="Tahoma" w:hAnsi="Tahoma" w:cs="Tahoma"/>
          <w:color w:val="000000" w:themeColor="text1"/>
          <w:sz w:val="24"/>
          <w:szCs w:val="24"/>
          <w:rtl/>
          <w:lang w:bidi="fa-IR"/>
        </w:rPr>
      </w:pPr>
      <w:r w:rsidRPr="00575B70">
        <w:rPr>
          <w:rFonts w:ascii="Tahoma" w:hAnsi="Tahoma" w:cs="Tahoma" w:hint="cs"/>
          <w:color w:val="00B0F0"/>
          <w:sz w:val="24"/>
          <w:szCs w:val="24"/>
          <w:rtl/>
          <w:lang w:bidi="fa-IR"/>
        </w:rPr>
        <w:t>مقدّمه</w:t>
      </w:r>
      <w:r>
        <w:rPr>
          <w:rFonts w:ascii="Tahoma" w:hAnsi="Tahoma" w:cs="Tahoma" w:hint="cs"/>
          <w:color w:val="000000" w:themeColor="text1"/>
          <w:sz w:val="24"/>
          <w:szCs w:val="24"/>
          <w:rtl/>
          <w:lang w:bidi="fa-IR"/>
        </w:rPr>
        <w:t>:</w:t>
      </w:r>
    </w:p>
    <w:p w:rsidR="00575B70" w:rsidRPr="002C2522" w:rsidRDefault="00575B70" w:rsidP="00575B70">
      <w:pPr>
        <w:bidi/>
        <w:rPr>
          <w:rFonts w:ascii="Tahoma" w:hAnsi="Tahoma" w:cs="Tahoma"/>
          <w:color w:val="000000" w:themeColor="text1"/>
          <w:sz w:val="24"/>
          <w:szCs w:val="24"/>
          <w:rtl/>
          <w:lang w:bidi="fa-IR"/>
        </w:rPr>
      </w:pPr>
      <w:r w:rsidRPr="002C2522">
        <w:rPr>
          <w:rFonts w:ascii="Tahoma" w:hAnsi="Tahoma" w:cs="Tahoma" w:hint="cs"/>
          <w:color w:val="000000" w:themeColor="text1"/>
          <w:sz w:val="24"/>
          <w:szCs w:val="24"/>
          <w:rtl/>
          <w:lang w:bidi="fa-IR"/>
        </w:rPr>
        <w:t>بیان کردیم که برای ما حقیقت و مجاز مهم نیستند زیرا ادیب نیستیم بلکه برای ما ظهور مهم است، ولی چون یکی از مناشیء ظهور، وضع است</w:t>
      </w:r>
      <w:r>
        <w:rPr>
          <w:rFonts w:ascii="Tahoma" w:hAnsi="Tahoma" w:cs="Tahoma" w:hint="cs"/>
          <w:color w:val="000000" w:themeColor="text1"/>
          <w:sz w:val="24"/>
          <w:szCs w:val="24"/>
          <w:rtl/>
          <w:lang w:bidi="fa-IR"/>
        </w:rPr>
        <w:t>،</w:t>
      </w:r>
      <w:r w:rsidRPr="002C2522">
        <w:rPr>
          <w:rFonts w:ascii="Tahoma" w:hAnsi="Tahoma" w:cs="Tahoma" w:hint="cs"/>
          <w:color w:val="000000" w:themeColor="text1"/>
          <w:sz w:val="24"/>
          <w:szCs w:val="24"/>
          <w:rtl/>
          <w:lang w:bidi="fa-IR"/>
        </w:rPr>
        <w:t xml:space="preserve"> به آن و علائم وضع می پردازیم.</w:t>
      </w:r>
    </w:p>
    <w:p w:rsidR="00575B70" w:rsidRDefault="00575B70" w:rsidP="00575B70">
      <w:pPr>
        <w:bidi/>
        <w:rPr>
          <w:rFonts w:ascii="Tahoma" w:hAnsi="Tahoma" w:cs="Tahoma"/>
          <w:color w:val="000000" w:themeColor="text1"/>
          <w:sz w:val="24"/>
          <w:szCs w:val="24"/>
          <w:rtl/>
          <w:lang w:bidi="fa-IR"/>
        </w:rPr>
      </w:pPr>
      <w:r w:rsidRPr="002C2522">
        <w:rPr>
          <w:rFonts w:ascii="Tahoma" w:hAnsi="Tahoma" w:cs="Tahoma" w:hint="cs"/>
          <w:color w:val="000000" w:themeColor="text1"/>
          <w:sz w:val="24"/>
          <w:szCs w:val="24"/>
          <w:rtl/>
          <w:lang w:bidi="fa-IR"/>
        </w:rPr>
        <w:t xml:space="preserve">ما دو </w:t>
      </w:r>
      <w:r>
        <w:rPr>
          <w:rFonts w:ascii="Tahoma" w:hAnsi="Tahoma" w:cs="Tahoma" w:hint="cs"/>
          <w:color w:val="000000" w:themeColor="text1"/>
          <w:sz w:val="24"/>
          <w:szCs w:val="24"/>
          <w:rtl/>
          <w:lang w:bidi="fa-IR"/>
        </w:rPr>
        <w:t xml:space="preserve">در بحث ظهورات دو </w:t>
      </w:r>
      <w:r w:rsidR="002618D0">
        <w:rPr>
          <w:rFonts w:ascii="Tahoma" w:hAnsi="Tahoma" w:cs="Tahoma" w:hint="cs"/>
          <w:color w:val="000000" w:themeColor="text1"/>
          <w:sz w:val="24"/>
          <w:szCs w:val="24"/>
          <w:rtl/>
          <w:lang w:bidi="fa-IR"/>
        </w:rPr>
        <w:t>حجّت</w:t>
      </w:r>
      <w:r>
        <w:rPr>
          <w:rFonts w:ascii="Tahoma" w:hAnsi="Tahoma" w:cs="Tahoma" w:hint="cs"/>
          <w:color w:val="000000" w:themeColor="text1"/>
          <w:sz w:val="24"/>
          <w:szCs w:val="24"/>
          <w:rtl/>
          <w:lang w:bidi="fa-IR"/>
        </w:rPr>
        <w:t xml:space="preserve"> می خواهیم، یکی </w:t>
      </w:r>
      <w:r w:rsidR="002618D0">
        <w:rPr>
          <w:rFonts w:ascii="Tahoma" w:hAnsi="Tahoma" w:cs="Tahoma" w:hint="cs"/>
          <w:color w:val="000000" w:themeColor="text1"/>
          <w:sz w:val="24"/>
          <w:szCs w:val="24"/>
          <w:rtl/>
          <w:lang w:bidi="fa-IR"/>
        </w:rPr>
        <w:t>حجّیت</w:t>
      </w:r>
      <w:r>
        <w:rPr>
          <w:rFonts w:ascii="Tahoma" w:hAnsi="Tahoma" w:cs="Tahoma" w:hint="cs"/>
          <w:color w:val="000000" w:themeColor="text1"/>
          <w:sz w:val="24"/>
          <w:szCs w:val="24"/>
          <w:rtl/>
          <w:lang w:bidi="fa-IR"/>
        </w:rPr>
        <w:t xml:space="preserve"> این منشأ برای ساختن ظهور و دومّی </w:t>
      </w:r>
      <w:r w:rsidR="002618D0">
        <w:rPr>
          <w:rFonts w:ascii="Tahoma" w:hAnsi="Tahoma" w:cs="Tahoma" w:hint="cs"/>
          <w:color w:val="000000" w:themeColor="text1"/>
          <w:sz w:val="24"/>
          <w:szCs w:val="24"/>
          <w:rtl/>
          <w:lang w:bidi="fa-IR"/>
        </w:rPr>
        <w:t>حجّیت</w:t>
      </w:r>
      <w:r>
        <w:rPr>
          <w:rFonts w:ascii="Tahoma" w:hAnsi="Tahoma" w:cs="Tahoma" w:hint="cs"/>
          <w:color w:val="000000" w:themeColor="text1"/>
          <w:sz w:val="24"/>
          <w:szCs w:val="24"/>
          <w:rtl/>
          <w:lang w:bidi="fa-IR"/>
        </w:rPr>
        <w:t xml:space="preserve"> خودِ ظهور</w:t>
      </w:r>
    </w:p>
    <w:p w:rsidR="00575B70" w:rsidRDefault="00575B70" w:rsidP="00575B70">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 xml:space="preserve">در مورد </w:t>
      </w:r>
      <w:r w:rsidR="002618D0">
        <w:rPr>
          <w:rFonts w:ascii="Tahoma" w:hAnsi="Tahoma" w:cs="Tahoma" w:hint="cs"/>
          <w:color w:val="000000" w:themeColor="text1"/>
          <w:sz w:val="24"/>
          <w:szCs w:val="24"/>
          <w:rtl/>
          <w:lang w:bidi="fa-IR"/>
        </w:rPr>
        <w:t>حجّیت</w:t>
      </w:r>
      <w:r>
        <w:rPr>
          <w:rFonts w:ascii="Tahoma" w:hAnsi="Tahoma" w:cs="Tahoma" w:hint="cs"/>
          <w:color w:val="000000" w:themeColor="text1"/>
          <w:sz w:val="24"/>
          <w:szCs w:val="24"/>
          <w:rtl/>
          <w:lang w:bidi="fa-IR"/>
        </w:rPr>
        <w:t xml:space="preserve"> ظهور بعدا بحث می شود که سیره عقلاء موجب </w:t>
      </w:r>
      <w:r w:rsidR="002618D0">
        <w:rPr>
          <w:rFonts w:ascii="Tahoma" w:hAnsi="Tahoma" w:cs="Tahoma" w:hint="cs"/>
          <w:color w:val="000000" w:themeColor="text1"/>
          <w:sz w:val="24"/>
          <w:szCs w:val="24"/>
          <w:rtl/>
          <w:lang w:bidi="fa-IR"/>
        </w:rPr>
        <w:t>حجّیت</w:t>
      </w:r>
      <w:r>
        <w:rPr>
          <w:rFonts w:ascii="Tahoma" w:hAnsi="Tahoma" w:cs="Tahoma" w:hint="cs"/>
          <w:color w:val="000000" w:themeColor="text1"/>
          <w:sz w:val="24"/>
          <w:szCs w:val="24"/>
          <w:rtl/>
          <w:lang w:bidi="fa-IR"/>
        </w:rPr>
        <w:t xml:space="preserve"> است یا ...</w:t>
      </w:r>
    </w:p>
    <w:p w:rsidR="00575B70" w:rsidRDefault="00575B70" w:rsidP="00575B70">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 xml:space="preserve">ولی در مورد مناشیء ظهور، که چگونه </w:t>
      </w:r>
      <w:r w:rsidR="002618D0">
        <w:rPr>
          <w:rFonts w:ascii="Tahoma" w:hAnsi="Tahoma" w:cs="Tahoma" w:hint="cs"/>
          <w:color w:val="000000" w:themeColor="text1"/>
          <w:sz w:val="24"/>
          <w:szCs w:val="24"/>
          <w:rtl/>
          <w:lang w:bidi="fa-IR"/>
        </w:rPr>
        <w:t>حجّیت</w:t>
      </w:r>
      <w:r>
        <w:rPr>
          <w:rFonts w:ascii="Tahoma" w:hAnsi="Tahoma" w:cs="Tahoma" w:hint="cs"/>
          <w:color w:val="000000" w:themeColor="text1"/>
          <w:sz w:val="24"/>
          <w:szCs w:val="24"/>
          <w:rtl/>
          <w:lang w:bidi="fa-IR"/>
        </w:rPr>
        <w:t xml:space="preserve">شان برای ایجاد ظهور ثابت میشود، الان بحث می شود. </w:t>
      </w:r>
    </w:p>
    <w:p w:rsidR="00575B70" w:rsidRDefault="00575B70" w:rsidP="00575B70">
      <w:pPr>
        <w:bidi/>
        <w:rPr>
          <w:rFonts w:ascii="Tahoma" w:hAnsi="Tahoma" w:cs="Tahoma"/>
          <w:color w:val="000000" w:themeColor="text1"/>
          <w:sz w:val="24"/>
          <w:szCs w:val="24"/>
          <w:rtl/>
          <w:lang w:bidi="fa-IR"/>
        </w:rPr>
      </w:pPr>
      <w:r w:rsidRPr="00E63CD9">
        <w:rPr>
          <w:rFonts w:ascii="Tahoma" w:hAnsi="Tahoma" w:cs="Tahoma" w:hint="cs"/>
          <w:color w:val="00B0F0"/>
          <w:sz w:val="24"/>
          <w:szCs w:val="24"/>
          <w:rtl/>
          <w:lang w:bidi="fa-IR"/>
        </w:rPr>
        <w:t>توضیح</w:t>
      </w:r>
      <w:r>
        <w:rPr>
          <w:rFonts w:ascii="Tahoma" w:hAnsi="Tahoma" w:cs="Tahoma" w:hint="cs"/>
          <w:color w:val="000000" w:themeColor="text1"/>
          <w:sz w:val="24"/>
          <w:szCs w:val="24"/>
          <w:rtl/>
          <w:lang w:bidi="fa-IR"/>
        </w:rPr>
        <w:t>:</w:t>
      </w:r>
    </w:p>
    <w:p w:rsidR="00575B70" w:rsidRDefault="00575B70" w:rsidP="00575B70">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 xml:space="preserve">شما وقتی رجحان ظنّی ای در معنایی از لفظی برایتان ایجاد می شود، باید برید ببینید منشأ این رجحان چه بوده، اگر آن منشأ فهم، در نزد عقلاء مقبول بوده باشد، به آن فهم شما اعتبار می دهند و گرنه نمی دهند. </w:t>
      </w:r>
    </w:p>
    <w:p w:rsidR="00575B70" w:rsidRDefault="00575B70" w:rsidP="00575B70">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 xml:space="preserve">پس بحث </w:t>
      </w:r>
      <w:r w:rsidR="002618D0">
        <w:rPr>
          <w:rFonts w:ascii="Tahoma" w:hAnsi="Tahoma" w:cs="Tahoma" w:hint="cs"/>
          <w:color w:val="000000" w:themeColor="text1"/>
          <w:sz w:val="24"/>
          <w:szCs w:val="24"/>
          <w:rtl/>
          <w:lang w:bidi="fa-IR"/>
        </w:rPr>
        <w:t>حجّیت</w:t>
      </w:r>
      <w:r>
        <w:rPr>
          <w:rFonts w:ascii="Tahoma" w:hAnsi="Tahoma" w:cs="Tahoma" w:hint="cs"/>
          <w:color w:val="000000" w:themeColor="text1"/>
          <w:sz w:val="24"/>
          <w:szCs w:val="24"/>
          <w:rtl/>
          <w:lang w:bidi="fa-IR"/>
        </w:rPr>
        <w:t xml:space="preserve"> دو مرحله دارد و دو </w:t>
      </w:r>
      <w:r w:rsidR="002618D0">
        <w:rPr>
          <w:rFonts w:ascii="Tahoma" w:hAnsi="Tahoma" w:cs="Tahoma" w:hint="cs"/>
          <w:color w:val="000000" w:themeColor="text1"/>
          <w:sz w:val="24"/>
          <w:szCs w:val="24"/>
          <w:rtl/>
          <w:lang w:bidi="fa-IR"/>
        </w:rPr>
        <w:t>حجّت</w:t>
      </w:r>
      <w:r>
        <w:rPr>
          <w:rFonts w:ascii="Tahoma" w:hAnsi="Tahoma" w:cs="Tahoma" w:hint="cs"/>
          <w:color w:val="000000" w:themeColor="text1"/>
          <w:sz w:val="24"/>
          <w:szCs w:val="24"/>
          <w:rtl/>
          <w:lang w:bidi="fa-IR"/>
        </w:rPr>
        <w:t xml:space="preserve"> نیاز داریم یکی </w:t>
      </w:r>
      <w:r w:rsidR="002618D0">
        <w:rPr>
          <w:rFonts w:ascii="Tahoma" w:hAnsi="Tahoma" w:cs="Tahoma" w:hint="cs"/>
          <w:color w:val="000000" w:themeColor="text1"/>
          <w:sz w:val="24"/>
          <w:szCs w:val="24"/>
          <w:rtl/>
          <w:lang w:bidi="fa-IR"/>
        </w:rPr>
        <w:t>حجّت</w:t>
      </w:r>
      <w:r>
        <w:rPr>
          <w:rFonts w:ascii="Tahoma" w:hAnsi="Tahoma" w:cs="Tahoma" w:hint="cs"/>
          <w:color w:val="000000" w:themeColor="text1"/>
          <w:sz w:val="24"/>
          <w:szCs w:val="24"/>
          <w:rtl/>
          <w:lang w:bidi="fa-IR"/>
        </w:rPr>
        <w:t xml:space="preserve"> برای صغری ظهور یعنی فلان منشأ ظهور </w:t>
      </w:r>
      <w:r w:rsidR="002618D0">
        <w:rPr>
          <w:rFonts w:ascii="Tahoma" w:hAnsi="Tahoma" w:cs="Tahoma" w:hint="cs"/>
          <w:color w:val="000000" w:themeColor="text1"/>
          <w:sz w:val="24"/>
          <w:szCs w:val="24"/>
          <w:rtl/>
          <w:lang w:bidi="fa-IR"/>
        </w:rPr>
        <w:t>حجّت</w:t>
      </w:r>
      <w:r>
        <w:rPr>
          <w:rFonts w:ascii="Tahoma" w:hAnsi="Tahoma" w:cs="Tahoma" w:hint="cs"/>
          <w:color w:val="000000" w:themeColor="text1"/>
          <w:sz w:val="24"/>
          <w:szCs w:val="24"/>
          <w:rtl/>
          <w:lang w:bidi="fa-IR"/>
        </w:rPr>
        <w:t xml:space="preserve"> است یا خیر، یعنی بحث در مورد اینکه این منشأ، منشأ ظهور است که </w:t>
      </w:r>
      <w:r w:rsidR="002618D0">
        <w:rPr>
          <w:rFonts w:ascii="Tahoma" w:hAnsi="Tahoma" w:cs="Tahoma" w:hint="cs"/>
          <w:color w:val="000000" w:themeColor="text1"/>
          <w:sz w:val="24"/>
          <w:szCs w:val="24"/>
          <w:rtl/>
          <w:lang w:bidi="fa-IR"/>
        </w:rPr>
        <w:t>حجّت</w:t>
      </w:r>
      <w:r>
        <w:rPr>
          <w:rFonts w:ascii="Tahoma" w:hAnsi="Tahoma" w:cs="Tahoma" w:hint="cs"/>
          <w:color w:val="000000" w:themeColor="text1"/>
          <w:sz w:val="24"/>
          <w:szCs w:val="24"/>
          <w:rtl/>
          <w:lang w:bidi="fa-IR"/>
        </w:rPr>
        <w:t xml:space="preserve"> است یا منشأ إشعار است که </w:t>
      </w:r>
      <w:r w:rsidR="002618D0">
        <w:rPr>
          <w:rFonts w:ascii="Tahoma" w:hAnsi="Tahoma" w:cs="Tahoma" w:hint="cs"/>
          <w:color w:val="000000" w:themeColor="text1"/>
          <w:sz w:val="24"/>
          <w:szCs w:val="24"/>
          <w:rtl/>
          <w:lang w:bidi="fa-IR"/>
        </w:rPr>
        <w:t>حجّت</w:t>
      </w:r>
      <w:r>
        <w:rPr>
          <w:rFonts w:ascii="Tahoma" w:hAnsi="Tahoma" w:cs="Tahoma" w:hint="cs"/>
          <w:color w:val="000000" w:themeColor="text1"/>
          <w:sz w:val="24"/>
          <w:szCs w:val="24"/>
          <w:rtl/>
          <w:lang w:bidi="fa-IR"/>
        </w:rPr>
        <w:t xml:space="preserve"> نیست و دیگری بحث در مورد </w:t>
      </w:r>
      <w:r w:rsidR="002618D0">
        <w:rPr>
          <w:rFonts w:ascii="Tahoma" w:hAnsi="Tahoma" w:cs="Tahoma" w:hint="cs"/>
          <w:color w:val="000000" w:themeColor="text1"/>
          <w:sz w:val="24"/>
          <w:szCs w:val="24"/>
          <w:rtl/>
          <w:lang w:bidi="fa-IR"/>
        </w:rPr>
        <w:t>حجّیت</w:t>
      </w:r>
      <w:r>
        <w:rPr>
          <w:rFonts w:ascii="Tahoma" w:hAnsi="Tahoma" w:cs="Tahoma" w:hint="cs"/>
          <w:color w:val="000000" w:themeColor="text1"/>
          <w:sz w:val="24"/>
          <w:szCs w:val="24"/>
          <w:rtl/>
          <w:lang w:bidi="fa-IR"/>
        </w:rPr>
        <w:t xml:space="preserve"> خودِ ظهور است.</w:t>
      </w:r>
    </w:p>
    <w:p w:rsidR="00575B70" w:rsidRDefault="00575B70" w:rsidP="00575B70">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پس ما باید مناشیء برداشت را بشناسیم بعد بررسی کنیم کدام معتبر اند و ظهور ساز اند و کدام معتبر نیستند و صرفا إشعار را می رسانند.</w:t>
      </w:r>
    </w:p>
    <w:p w:rsidR="00575B70" w:rsidRDefault="00575B70" w:rsidP="00575B70">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 xml:space="preserve">حالا وقتی ثابت شد که اینها مناشیء ظهور هستند، باید بحث کنیم حالا آیا خود ظهور در نزد شارع </w:t>
      </w:r>
      <w:r w:rsidR="002618D0">
        <w:rPr>
          <w:rFonts w:ascii="Tahoma" w:hAnsi="Tahoma" w:cs="Tahoma" w:hint="cs"/>
          <w:color w:val="000000" w:themeColor="text1"/>
          <w:sz w:val="24"/>
          <w:szCs w:val="24"/>
          <w:rtl/>
          <w:lang w:bidi="fa-IR"/>
        </w:rPr>
        <w:t>حجّت</w:t>
      </w:r>
      <w:r>
        <w:rPr>
          <w:rFonts w:ascii="Tahoma" w:hAnsi="Tahoma" w:cs="Tahoma" w:hint="cs"/>
          <w:color w:val="000000" w:themeColor="text1"/>
          <w:sz w:val="24"/>
          <w:szCs w:val="24"/>
          <w:rtl/>
          <w:lang w:bidi="fa-IR"/>
        </w:rPr>
        <w:t xml:space="preserve"> است یا خیر؟</w:t>
      </w:r>
    </w:p>
    <w:p w:rsidR="00575B70" w:rsidRDefault="00575B70" w:rsidP="00575B70">
      <w:pPr>
        <w:bidi/>
        <w:rPr>
          <w:rFonts w:ascii="Tahoma" w:hAnsi="Tahoma" w:cs="Tahoma"/>
          <w:color w:val="000000" w:themeColor="text1"/>
          <w:sz w:val="24"/>
          <w:szCs w:val="24"/>
          <w:rtl/>
          <w:lang w:bidi="fa-IR"/>
        </w:rPr>
      </w:pPr>
    </w:p>
    <w:p w:rsidR="00575B70" w:rsidRDefault="00575B70" w:rsidP="00575B70">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الان از علائم وضع که از مناشیء ظهور است، بحث می کنیم که اوّلین آنها تبادر است.</w:t>
      </w:r>
    </w:p>
    <w:p w:rsidR="00575B70" w:rsidRDefault="00575B70" w:rsidP="00575B70">
      <w:pPr>
        <w:bidi/>
        <w:rPr>
          <w:rFonts w:ascii="Tahoma" w:hAnsi="Tahoma" w:cs="Tahoma"/>
          <w:color w:val="000000" w:themeColor="text1"/>
          <w:sz w:val="24"/>
          <w:szCs w:val="24"/>
          <w:rtl/>
          <w:lang w:bidi="fa-IR"/>
        </w:rPr>
      </w:pPr>
    </w:p>
    <w:p w:rsidR="00575B70" w:rsidRDefault="00575B70" w:rsidP="00575B70">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 xml:space="preserve">در تبادر، اگر تبادر حاقّی بود یا اطلاقی </w:t>
      </w:r>
      <w:r w:rsidR="002618D0">
        <w:rPr>
          <w:rFonts w:ascii="Tahoma" w:hAnsi="Tahoma" w:cs="Tahoma" w:hint="cs"/>
          <w:color w:val="000000" w:themeColor="text1"/>
          <w:sz w:val="24"/>
          <w:szCs w:val="24"/>
          <w:rtl/>
          <w:lang w:bidi="fa-IR"/>
        </w:rPr>
        <w:t>حجّت</w:t>
      </w:r>
      <w:r>
        <w:rPr>
          <w:rFonts w:ascii="Tahoma" w:hAnsi="Tahoma" w:cs="Tahoma" w:hint="cs"/>
          <w:color w:val="000000" w:themeColor="text1"/>
          <w:sz w:val="24"/>
          <w:szCs w:val="24"/>
          <w:rtl/>
          <w:lang w:bidi="fa-IR"/>
        </w:rPr>
        <w:t xml:space="preserve"> است ولی اگر ندانید که تبادر حاقّی یا اطلاقی است یا اینکه طبق قرینه مقامیّه بوده یا قرینه در مقام تخاطب بوده و مبنایتان هم این است که قرینه در مقام تخاطب </w:t>
      </w:r>
      <w:r w:rsidR="002618D0">
        <w:rPr>
          <w:rFonts w:ascii="Tahoma" w:hAnsi="Tahoma" w:cs="Tahoma" w:hint="cs"/>
          <w:color w:val="000000" w:themeColor="text1"/>
          <w:sz w:val="24"/>
          <w:szCs w:val="24"/>
          <w:rtl/>
          <w:lang w:bidi="fa-IR"/>
        </w:rPr>
        <w:t>حجّت</w:t>
      </w:r>
      <w:r>
        <w:rPr>
          <w:rFonts w:ascii="Tahoma" w:hAnsi="Tahoma" w:cs="Tahoma" w:hint="cs"/>
          <w:color w:val="000000" w:themeColor="text1"/>
          <w:sz w:val="24"/>
          <w:szCs w:val="24"/>
          <w:rtl/>
          <w:lang w:bidi="fa-IR"/>
        </w:rPr>
        <w:t xml:space="preserve"> نیست، اینجا آن تبادر برای شما </w:t>
      </w:r>
      <w:r w:rsidR="002618D0">
        <w:rPr>
          <w:rFonts w:ascii="Tahoma" w:hAnsi="Tahoma" w:cs="Tahoma" w:hint="cs"/>
          <w:color w:val="000000" w:themeColor="text1"/>
          <w:sz w:val="24"/>
          <w:szCs w:val="24"/>
          <w:rtl/>
          <w:lang w:bidi="fa-IR"/>
        </w:rPr>
        <w:t>حجّت</w:t>
      </w:r>
      <w:r>
        <w:rPr>
          <w:rFonts w:ascii="Tahoma" w:hAnsi="Tahoma" w:cs="Tahoma" w:hint="cs"/>
          <w:color w:val="000000" w:themeColor="text1"/>
          <w:sz w:val="24"/>
          <w:szCs w:val="24"/>
          <w:rtl/>
          <w:lang w:bidi="fa-IR"/>
        </w:rPr>
        <w:t xml:space="preserve"> نخواهد بود زیرا ظهور ساز نیست بلکه صرفا اشعار بوده است.</w:t>
      </w:r>
    </w:p>
    <w:p w:rsidR="00A26A5C" w:rsidRDefault="00A26A5C" w:rsidP="00A26A5C">
      <w:pPr>
        <w:bidi/>
        <w:rPr>
          <w:rFonts w:ascii="Tahoma" w:hAnsi="Tahoma" w:cs="Tahoma"/>
          <w:color w:val="00B0F0"/>
          <w:sz w:val="24"/>
          <w:szCs w:val="24"/>
          <w:rtl/>
          <w:lang w:bidi="fa-IR"/>
        </w:rPr>
      </w:pPr>
    </w:p>
    <w:p w:rsidR="000660F7" w:rsidRDefault="00C77131" w:rsidP="00C77131">
      <w:pPr>
        <w:bidi/>
        <w:rPr>
          <w:rFonts w:ascii="Tahoma" w:hAnsi="Tahoma" w:cs="Tahoma"/>
          <w:color w:val="000000" w:themeColor="text1"/>
          <w:sz w:val="24"/>
          <w:szCs w:val="24"/>
          <w:rtl/>
          <w:lang w:bidi="fa-IR"/>
        </w:rPr>
      </w:pPr>
      <w:r>
        <w:rPr>
          <w:rFonts w:ascii="Tahoma" w:hAnsi="Tahoma" w:cs="Tahoma" w:hint="cs"/>
          <w:color w:val="00B0F0"/>
          <w:sz w:val="24"/>
          <w:szCs w:val="24"/>
          <w:rtl/>
          <w:lang w:bidi="fa-IR"/>
        </w:rPr>
        <w:t xml:space="preserve">ادّعا در مورد </w:t>
      </w:r>
      <w:r w:rsidR="000660F7" w:rsidRPr="000660F7">
        <w:rPr>
          <w:rFonts w:ascii="Tahoma" w:hAnsi="Tahoma" w:cs="Tahoma" w:hint="cs"/>
          <w:color w:val="00B0F0"/>
          <w:sz w:val="24"/>
          <w:szCs w:val="24"/>
          <w:rtl/>
          <w:lang w:bidi="fa-IR"/>
        </w:rPr>
        <w:t>مراحل</w:t>
      </w:r>
      <w:r>
        <w:rPr>
          <w:rFonts w:ascii="Tahoma" w:hAnsi="Tahoma" w:cs="Tahoma" w:hint="cs"/>
          <w:color w:val="00B0F0"/>
          <w:sz w:val="24"/>
          <w:szCs w:val="24"/>
          <w:rtl/>
          <w:lang w:bidi="fa-IR"/>
        </w:rPr>
        <w:t xml:space="preserve"> ثابت کننده وضع در مورد</w:t>
      </w:r>
      <w:r w:rsidR="000660F7" w:rsidRPr="000660F7">
        <w:rPr>
          <w:rFonts w:ascii="Tahoma" w:hAnsi="Tahoma" w:cs="Tahoma" w:hint="cs"/>
          <w:color w:val="00B0F0"/>
          <w:sz w:val="24"/>
          <w:szCs w:val="24"/>
          <w:rtl/>
          <w:lang w:bidi="fa-IR"/>
        </w:rPr>
        <w:t xml:space="preserve"> تبادر</w:t>
      </w:r>
      <w:r w:rsidR="000660F7">
        <w:rPr>
          <w:rFonts w:ascii="Tahoma" w:hAnsi="Tahoma" w:cs="Tahoma" w:hint="cs"/>
          <w:color w:val="000000" w:themeColor="text1"/>
          <w:sz w:val="24"/>
          <w:szCs w:val="24"/>
          <w:rtl/>
          <w:lang w:bidi="fa-IR"/>
        </w:rPr>
        <w:t>:</w:t>
      </w:r>
    </w:p>
    <w:p w:rsidR="000660F7" w:rsidRDefault="000660F7" w:rsidP="000660F7">
      <w:pPr>
        <w:bidi/>
        <w:rPr>
          <w:rFonts w:ascii="Tahoma" w:hAnsi="Tahoma" w:cs="Tahoma"/>
          <w:color w:val="000000" w:themeColor="text1"/>
          <w:sz w:val="24"/>
          <w:szCs w:val="24"/>
          <w:rtl/>
          <w:lang w:bidi="fa-IR"/>
        </w:rPr>
      </w:pPr>
      <w:r w:rsidRPr="000660F7">
        <w:rPr>
          <w:rFonts w:ascii="Tahoma" w:hAnsi="Tahoma" w:cs="Tahoma" w:hint="cs"/>
          <w:color w:val="00B0F0"/>
          <w:sz w:val="24"/>
          <w:szCs w:val="24"/>
          <w:rtl/>
          <w:lang w:bidi="fa-IR"/>
        </w:rPr>
        <w:t>1</w:t>
      </w:r>
      <w:r>
        <w:rPr>
          <w:rFonts w:ascii="Tahoma" w:hAnsi="Tahoma" w:cs="Tahoma" w:hint="cs"/>
          <w:color w:val="000000" w:themeColor="text1"/>
          <w:sz w:val="24"/>
          <w:szCs w:val="24"/>
          <w:rtl/>
          <w:lang w:bidi="fa-IR"/>
        </w:rPr>
        <w:t>. این معنا از این کلمه به ذهن من منسبق می شود.</w:t>
      </w:r>
    </w:p>
    <w:p w:rsidR="000660F7" w:rsidRDefault="000660F7" w:rsidP="000660F7">
      <w:pPr>
        <w:bidi/>
        <w:rPr>
          <w:rFonts w:ascii="Tahoma" w:hAnsi="Tahoma" w:cs="Tahoma"/>
          <w:color w:val="000000" w:themeColor="text1"/>
          <w:sz w:val="24"/>
          <w:szCs w:val="24"/>
          <w:rtl/>
          <w:lang w:bidi="fa-IR"/>
        </w:rPr>
      </w:pPr>
      <w:r w:rsidRPr="000660F7">
        <w:rPr>
          <w:rFonts w:ascii="Tahoma" w:hAnsi="Tahoma" w:cs="Tahoma" w:hint="cs"/>
          <w:color w:val="00B0F0"/>
          <w:sz w:val="24"/>
          <w:szCs w:val="24"/>
          <w:rtl/>
          <w:lang w:bidi="fa-IR"/>
        </w:rPr>
        <w:t>2</w:t>
      </w:r>
      <w:r>
        <w:rPr>
          <w:rFonts w:ascii="Tahoma" w:hAnsi="Tahoma" w:cs="Tahoma" w:hint="cs"/>
          <w:color w:val="000000" w:themeColor="text1"/>
          <w:sz w:val="24"/>
          <w:szCs w:val="24"/>
          <w:rtl/>
          <w:lang w:bidi="fa-IR"/>
        </w:rPr>
        <w:t>. این انسباق علّـت می خواد.</w:t>
      </w:r>
      <w:r w:rsidR="00201863">
        <w:rPr>
          <w:rFonts w:ascii="Tahoma" w:hAnsi="Tahoma" w:cs="Tahoma" w:hint="cs"/>
          <w:color w:val="000000" w:themeColor="text1"/>
          <w:sz w:val="24"/>
          <w:szCs w:val="24"/>
          <w:rtl/>
          <w:lang w:bidi="fa-IR"/>
        </w:rPr>
        <w:t xml:space="preserve"> </w:t>
      </w:r>
      <w:r w:rsidR="00201863" w:rsidRPr="00C77131">
        <w:rPr>
          <w:rFonts w:ascii="Tahoma" w:hAnsi="Tahoma" w:cs="Tahoma" w:hint="cs"/>
          <w:color w:val="002060"/>
          <w:sz w:val="24"/>
          <w:szCs w:val="24"/>
          <w:rtl/>
          <w:lang w:bidi="fa-IR"/>
        </w:rPr>
        <w:t xml:space="preserve">(زیرا </w:t>
      </w:r>
      <w:r w:rsidR="00C77131" w:rsidRPr="00C77131">
        <w:rPr>
          <w:rFonts w:ascii="Tahoma" w:hAnsi="Tahoma" w:cs="Tahoma" w:hint="cs"/>
          <w:color w:val="002060"/>
          <w:sz w:val="24"/>
          <w:szCs w:val="24"/>
          <w:rtl/>
          <w:lang w:bidi="fa-IR"/>
        </w:rPr>
        <w:t xml:space="preserve">انسباق </w:t>
      </w:r>
      <w:r w:rsidR="00201863" w:rsidRPr="00C77131">
        <w:rPr>
          <w:rFonts w:ascii="Tahoma" w:hAnsi="Tahoma" w:cs="Tahoma" w:hint="cs"/>
          <w:color w:val="002060"/>
          <w:sz w:val="24"/>
          <w:szCs w:val="24"/>
          <w:rtl/>
          <w:lang w:bidi="fa-IR"/>
        </w:rPr>
        <w:t>حادث و ممکن است)</w:t>
      </w:r>
    </w:p>
    <w:p w:rsidR="000660F7" w:rsidRDefault="000660F7" w:rsidP="00A970C5">
      <w:pPr>
        <w:bidi/>
        <w:rPr>
          <w:rFonts w:ascii="Tahoma" w:hAnsi="Tahoma" w:cs="Tahoma"/>
          <w:color w:val="000000" w:themeColor="text1"/>
          <w:sz w:val="24"/>
          <w:szCs w:val="24"/>
          <w:rtl/>
          <w:lang w:bidi="fa-IR"/>
        </w:rPr>
      </w:pPr>
      <w:r w:rsidRPr="000660F7">
        <w:rPr>
          <w:rFonts w:ascii="Tahoma" w:hAnsi="Tahoma" w:cs="Tahoma" w:hint="cs"/>
          <w:color w:val="00B0F0"/>
          <w:sz w:val="24"/>
          <w:szCs w:val="24"/>
          <w:rtl/>
          <w:lang w:bidi="fa-IR"/>
        </w:rPr>
        <w:t>3</w:t>
      </w:r>
      <w:r w:rsidR="00C77131">
        <w:rPr>
          <w:rFonts w:ascii="Tahoma" w:hAnsi="Tahoma" w:cs="Tahoma" w:hint="cs"/>
          <w:color w:val="000000" w:themeColor="text1"/>
          <w:sz w:val="24"/>
          <w:szCs w:val="24"/>
          <w:rtl/>
          <w:lang w:bidi="fa-IR"/>
        </w:rPr>
        <w:t>. علت این انسباق</w:t>
      </w:r>
      <w:r>
        <w:rPr>
          <w:rFonts w:ascii="Tahoma" w:hAnsi="Tahoma" w:cs="Tahoma" w:hint="cs"/>
          <w:color w:val="000000" w:themeColor="text1"/>
          <w:sz w:val="24"/>
          <w:szCs w:val="24"/>
          <w:rtl/>
          <w:lang w:bidi="fa-IR"/>
        </w:rPr>
        <w:t xml:space="preserve"> یا وضع یا غیر وضع </w:t>
      </w:r>
      <w:r w:rsidRPr="000660F7">
        <w:rPr>
          <w:rFonts w:ascii="Tahoma" w:hAnsi="Tahoma" w:cs="Tahoma" w:hint="cs"/>
          <w:color w:val="002060"/>
          <w:sz w:val="24"/>
          <w:szCs w:val="24"/>
          <w:rtl/>
          <w:lang w:bidi="fa-IR"/>
        </w:rPr>
        <w:t xml:space="preserve">(چهار </w:t>
      </w:r>
      <w:r w:rsidR="00A970C5">
        <w:rPr>
          <w:rFonts w:ascii="Tahoma" w:hAnsi="Tahoma" w:cs="Tahoma" w:hint="cs"/>
          <w:color w:val="002060"/>
          <w:sz w:val="24"/>
          <w:szCs w:val="24"/>
          <w:rtl/>
          <w:lang w:bidi="fa-IR"/>
        </w:rPr>
        <w:t>مناشیء دیگر ظهور</w:t>
      </w:r>
      <w:r w:rsidRPr="000660F7">
        <w:rPr>
          <w:rFonts w:ascii="Tahoma" w:hAnsi="Tahoma" w:cs="Tahoma" w:hint="cs"/>
          <w:color w:val="002060"/>
          <w:sz w:val="24"/>
          <w:szCs w:val="24"/>
          <w:rtl/>
          <w:lang w:bidi="fa-IR"/>
        </w:rPr>
        <w:t xml:space="preserve">) </w:t>
      </w:r>
      <w:r>
        <w:rPr>
          <w:rFonts w:ascii="Tahoma" w:hAnsi="Tahoma" w:cs="Tahoma" w:hint="cs"/>
          <w:color w:val="000000" w:themeColor="text1"/>
          <w:sz w:val="24"/>
          <w:szCs w:val="24"/>
          <w:rtl/>
          <w:lang w:bidi="fa-IR"/>
        </w:rPr>
        <w:t>است.</w:t>
      </w:r>
    </w:p>
    <w:p w:rsidR="000660F7" w:rsidRDefault="000660F7" w:rsidP="00BF1AF8">
      <w:pPr>
        <w:bidi/>
        <w:rPr>
          <w:rFonts w:ascii="Tahoma" w:hAnsi="Tahoma" w:cs="Tahoma"/>
          <w:color w:val="000000" w:themeColor="text1"/>
          <w:sz w:val="24"/>
          <w:szCs w:val="24"/>
          <w:rtl/>
          <w:lang w:bidi="fa-IR"/>
        </w:rPr>
      </w:pPr>
      <w:r w:rsidRPr="000660F7">
        <w:rPr>
          <w:rFonts w:ascii="Tahoma" w:hAnsi="Tahoma" w:cs="Tahoma" w:hint="cs"/>
          <w:color w:val="00B0F0"/>
          <w:sz w:val="24"/>
          <w:szCs w:val="24"/>
          <w:rtl/>
          <w:lang w:bidi="fa-IR"/>
        </w:rPr>
        <w:t>4</w:t>
      </w:r>
      <w:r>
        <w:rPr>
          <w:rFonts w:ascii="Tahoma" w:hAnsi="Tahoma" w:cs="Tahoma" w:hint="cs"/>
          <w:color w:val="000000" w:themeColor="text1"/>
          <w:sz w:val="24"/>
          <w:szCs w:val="24"/>
          <w:rtl/>
          <w:lang w:bidi="fa-IR"/>
        </w:rPr>
        <w:t xml:space="preserve">. در اینجا </w:t>
      </w:r>
      <w:r w:rsidR="00A970C5">
        <w:rPr>
          <w:rFonts w:ascii="Tahoma" w:hAnsi="Tahoma" w:cs="Tahoma" w:hint="cs"/>
          <w:color w:val="000000" w:themeColor="text1"/>
          <w:sz w:val="24"/>
          <w:szCs w:val="24"/>
          <w:rtl/>
          <w:lang w:bidi="fa-IR"/>
        </w:rPr>
        <w:t>با فحص فهمیدیم منشا انسباق</w:t>
      </w:r>
      <w:r w:rsidR="00C77131">
        <w:rPr>
          <w:rFonts w:ascii="Tahoma" w:hAnsi="Tahoma" w:cs="Tahoma" w:hint="cs"/>
          <w:color w:val="000000" w:themeColor="text1"/>
          <w:sz w:val="24"/>
          <w:szCs w:val="24"/>
          <w:rtl/>
          <w:lang w:bidi="fa-IR"/>
        </w:rPr>
        <w:t>،</w:t>
      </w:r>
      <w:r w:rsidR="00A970C5">
        <w:rPr>
          <w:rFonts w:ascii="Tahoma" w:hAnsi="Tahoma" w:cs="Tahoma" w:hint="cs"/>
          <w:color w:val="000000" w:themeColor="text1"/>
          <w:sz w:val="24"/>
          <w:szCs w:val="24"/>
          <w:rtl/>
          <w:lang w:bidi="fa-IR"/>
        </w:rPr>
        <w:t xml:space="preserve"> </w:t>
      </w:r>
      <w:r>
        <w:rPr>
          <w:rFonts w:ascii="Tahoma" w:hAnsi="Tahoma" w:cs="Tahoma" w:hint="cs"/>
          <w:color w:val="000000" w:themeColor="text1"/>
          <w:sz w:val="24"/>
          <w:szCs w:val="24"/>
          <w:rtl/>
          <w:lang w:bidi="fa-IR"/>
        </w:rPr>
        <w:t xml:space="preserve">آن چهار </w:t>
      </w:r>
      <w:r w:rsidR="00201863">
        <w:rPr>
          <w:rFonts w:ascii="Tahoma" w:hAnsi="Tahoma" w:cs="Tahoma" w:hint="cs"/>
          <w:color w:val="000000" w:themeColor="text1"/>
          <w:sz w:val="24"/>
          <w:szCs w:val="24"/>
          <w:rtl/>
          <w:lang w:bidi="fa-IR"/>
        </w:rPr>
        <w:t>منشأ</w:t>
      </w:r>
      <w:r w:rsidR="00A970C5">
        <w:rPr>
          <w:rFonts w:ascii="Tahoma" w:hAnsi="Tahoma" w:cs="Tahoma" w:hint="cs"/>
          <w:color w:val="000000" w:themeColor="text1"/>
          <w:sz w:val="24"/>
          <w:szCs w:val="24"/>
          <w:rtl/>
          <w:lang w:bidi="fa-IR"/>
        </w:rPr>
        <w:t xml:space="preserve"> </w:t>
      </w:r>
      <w:r w:rsidR="00BF1AF8">
        <w:rPr>
          <w:rFonts w:ascii="Tahoma" w:hAnsi="Tahoma" w:cs="Tahoma" w:hint="cs"/>
          <w:color w:val="000000" w:themeColor="text1"/>
          <w:sz w:val="24"/>
          <w:szCs w:val="24"/>
          <w:rtl/>
          <w:lang w:bidi="fa-IR"/>
        </w:rPr>
        <w:t xml:space="preserve">دیگر نیست </w:t>
      </w:r>
      <w:r w:rsidR="00A970C5">
        <w:rPr>
          <w:rFonts w:ascii="Tahoma" w:hAnsi="Tahoma" w:cs="Tahoma" w:hint="cs"/>
          <w:color w:val="000000" w:themeColor="text1"/>
          <w:sz w:val="24"/>
          <w:szCs w:val="24"/>
          <w:rtl/>
          <w:lang w:bidi="fa-IR"/>
        </w:rPr>
        <w:t>پس اطمینان پیدا می کنیم و می گوییم منشأ این انسباق</w:t>
      </w:r>
      <w:r w:rsidR="00201863">
        <w:rPr>
          <w:rFonts w:ascii="Tahoma" w:hAnsi="Tahoma" w:cs="Tahoma" w:hint="cs"/>
          <w:color w:val="000000" w:themeColor="text1"/>
          <w:sz w:val="24"/>
          <w:szCs w:val="24"/>
          <w:rtl/>
          <w:lang w:bidi="fa-IR"/>
        </w:rPr>
        <w:t>،</w:t>
      </w:r>
      <w:r w:rsidR="00A970C5">
        <w:rPr>
          <w:rFonts w:ascii="Tahoma" w:hAnsi="Tahoma" w:cs="Tahoma" w:hint="cs"/>
          <w:color w:val="000000" w:themeColor="text1"/>
          <w:sz w:val="24"/>
          <w:szCs w:val="24"/>
          <w:rtl/>
          <w:lang w:bidi="fa-IR"/>
        </w:rPr>
        <w:t xml:space="preserve"> </w:t>
      </w:r>
      <w:r>
        <w:rPr>
          <w:rFonts w:ascii="Tahoma" w:hAnsi="Tahoma" w:cs="Tahoma" w:hint="cs"/>
          <w:color w:val="000000" w:themeColor="text1"/>
          <w:sz w:val="24"/>
          <w:szCs w:val="24"/>
          <w:rtl/>
          <w:lang w:bidi="fa-IR"/>
        </w:rPr>
        <w:t>وضع است</w:t>
      </w:r>
      <w:r w:rsidR="00A970C5">
        <w:rPr>
          <w:rFonts w:ascii="Tahoma" w:hAnsi="Tahoma" w:cs="Tahoma" w:hint="cs"/>
          <w:color w:val="000000" w:themeColor="text1"/>
          <w:sz w:val="24"/>
          <w:szCs w:val="24"/>
          <w:rtl/>
          <w:lang w:bidi="fa-IR"/>
        </w:rPr>
        <w:t xml:space="preserve"> و این اطمینان </w:t>
      </w:r>
      <w:r w:rsidR="002618D0">
        <w:rPr>
          <w:rFonts w:ascii="Tahoma" w:hAnsi="Tahoma" w:cs="Tahoma" w:hint="cs"/>
          <w:color w:val="000000" w:themeColor="text1"/>
          <w:sz w:val="24"/>
          <w:szCs w:val="24"/>
          <w:rtl/>
          <w:lang w:bidi="fa-IR"/>
        </w:rPr>
        <w:t>حجّت</w:t>
      </w:r>
      <w:r w:rsidR="00A970C5">
        <w:rPr>
          <w:rFonts w:ascii="Tahoma" w:hAnsi="Tahoma" w:cs="Tahoma" w:hint="cs"/>
          <w:color w:val="000000" w:themeColor="text1"/>
          <w:sz w:val="24"/>
          <w:szCs w:val="24"/>
          <w:rtl/>
          <w:lang w:bidi="fa-IR"/>
        </w:rPr>
        <w:t xml:space="preserve"> است</w:t>
      </w:r>
      <w:r>
        <w:rPr>
          <w:rFonts w:ascii="Tahoma" w:hAnsi="Tahoma" w:cs="Tahoma" w:hint="cs"/>
          <w:color w:val="000000" w:themeColor="text1"/>
          <w:sz w:val="24"/>
          <w:szCs w:val="24"/>
          <w:rtl/>
          <w:lang w:bidi="fa-IR"/>
        </w:rPr>
        <w:t>.</w:t>
      </w:r>
    </w:p>
    <w:p w:rsidR="000660F7" w:rsidRDefault="000660F7" w:rsidP="000660F7">
      <w:pPr>
        <w:bidi/>
        <w:rPr>
          <w:rFonts w:ascii="Tahoma" w:hAnsi="Tahoma" w:cs="Tahoma"/>
          <w:color w:val="000000" w:themeColor="text1"/>
          <w:sz w:val="24"/>
          <w:szCs w:val="24"/>
          <w:rtl/>
          <w:lang w:bidi="fa-IR"/>
        </w:rPr>
      </w:pPr>
    </w:p>
    <w:p w:rsidR="00A970C5" w:rsidRDefault="002618D0" w:rsidP="00A970C5">
      <w:pPr>
        <w:bidi/>
        <w:rPr>
          <w:rFonts w:ascii="Tahoma" w:hAnsi="Tahoma" w:cs="Tahoma"/>
          <w:color w:val="000000" w:themeColor="text1"/>
          <w:sz w:val="24"/>
          <w:szCs w:val="24"/>
          <w:rtl/>
          <w:lang w:bidi="fa-IR"/>
        </w:rPr>
      </w:pPr>
      <w:r>
        <w:rPr>
          <w:rFonts w:ascii="Tahoma" w:hAnsi="Tahoma" w:cs="Tahoma" w:hint="cs"/>
          <w:color w:val="00B0F0"/>
          <w:sz w:val="24"/>
          <w:szCs w:val="24"/>
          <w:rtl/>
          <w:lang w:bidi="fa-IR"/>
        </w:rPr>
        <w:t>حجّیت</w:t>
      </w:r>
      <w:r w:rsidR="00A970C5" w:rsidRPr="00A970C5">
        <w:rPr>
          <w:rFonts w:ascii="Tahoma" w:hAnsi="Tahoma" w:cs="Tahoma" w:hint="cs"/>
          <w:color w:val="00B0F0"/>
          <w:sz w:val="24"/>
          <w:szCs w:val="24"/>
          <w:rtl/>
          <w:lang w:bidi="fa-IR"/>
        </w:rPr>
        <w:t xml:space="preserve"> اطمینان</w:t>
      </w:r>
      <w:r w:rsidR="00A970C5">
        <w:rPr>
          <w:rFonts w:ascii="Tahoma" w:hAnsi="Tahoma" w:cs="Tahoma" w:hint="cs"/>
          <w:color w:val="000000" w:themeColor="text1"/>
          <w:sz w:val="24"/>
          <w:szCs w:val="24"/>
          <w:rtl/>
          <w:lang w:bidi="fa-IR"/>
        </w:rPr>
        <w:t>:</w:t>
      </w:r>
    </w:p>
    <w:p w:rsidR="000660F7" w:rsidRDefault="000049E9" w:rsidP="000660F7">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 xml:space="preserve">ما </w:t>
      </w:r>
      <w:r w:rsidR="002618D0">
        <w:rPr>
          <w:rFonts w:ascii="Tahoma" w:hAnsi="Tahoma" w:cs="Tahoma" w:hint="cs"/>
          <w:color w:val="000000" w:themeColor="text1"/>
          <w:sz w:val="24"/>
          <w:szCs w:val="24"/>
          <w:rtl/>
          <w:lang w:bidi="fa-IR"/>
        </w:rPr>
        <w:t>حجّیت</w:t>
      </w:r>
      <w:r>
        <w:rPr>
          <w:rFonts w:ascii="Tahoma" w:hAnsi="Tahoma" w:cs="Tahoma" w:hint="cs"/>
          <w:color w:val="000000" w:themeColor="text1"/>
          <w:sz w:val="24"/>
          <w:szCs w:val="24"/>
          <w:rtl/>
          <w:lang w:bidi="fa-IR"/>
        </w:rPr>
        <w:t xml:space="preserve"> اطمینان را بخاطر آن می دانیم که آن را علم عرفی می دانیم و در آیات و روایات که کلمه علم آمده است را می گوییم به معنای علم عرفی است و علم عرفی هم همان سکون نفس است یعنی همان اطمینان</w:t>
      </w:r>
    </w:p>
    <w:p w:rsidR="000049E9" w:rsidRDefault="000049E9" w:rsidP="00FA1E29">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 xml:space="preserve">از طرفی سیره عقلاء بر عمل و </w:t>
      </w:r>
      <w:r w:rsidR="002618D0">
        <w:rPr>
          <w:rFonts w:ascii="Tahoma" w:hAnsi="Tahoma" w:cs="Tahoma" w:hint="cs"/>
          <w:color w:val="000000" w:themeColor="text1"/>
          <w:sz w:val="24"/>
          <w:szCs w:val="24"/>
          <w:rtl/>
          <w:lang w:bidi="fa-IR"/>
        </w:rPr>
        <w:t>حجّیت</w:t>
      </w:r>
      <w:r>
        <w:rPr>
          <w:rFonts w:ascii="Tahoma" w:hAnsi="Tahoma" w:cs="Tahoma" w:hint="cs"/>
          <w:color w:val="000000" w:themeColor="text1"/>
          <w:sz w:val="24"/>
          <w:szCs w:val="24"/>
          <w:rtl/>
          <w:lang w:bidi="fa-IR"/>
        </w:rPr>
        <w:t xml:space="preserve"> اطمینان است</w:t>
      </w:r>
      <w:r w:rsidR="00C66CF0">
        <w:rPr>
          <w:rFonts w:ascii="Tahoma" w:hAnsi="Tahoma" w:cs="Tahoma" w:hint="cs"/>
          <w:color w:val="000000" w:themeColor="text1"/>
          <w:sz w:val="24"/>
          <w:szCs w:val="24"/>
          <w:rtl/>
          <w:lang w:bidi="fa-IR"/>
        </w:rPr>
        <w:t xml:space="preserve"> و از اصول مسلّمه در زمان معصوم بوده است</w:t>
      </w:r>
      <w:r w:rsidR="00A970C5">
        <w:rPr>
          <w:rFonts w:ascii="Tahoma" w:hAnsi="Tahoma" w:cs="Tahoma" w:hint="cs"/>
          <w:color w:val="000000" w:themeColor="text1"/>
          <w:sz w:val="24"/>
          <w:szCs w:val="24"/>
          <w:rtl/>
          <w:lang w:bidi="fa-IR"/>
        </w:rPr>
        <w:t xml:space="preserve"> و کسی هم </w:t>
      </w:r>
      <w:r w:rsidR="00FA1E29">
        <w:rPr>
          <w:rFonts w:ascii="Tahoma" w:hAnsi="Tahoma" w:cs="Tahoma" w:hint="cs"/>
          <w:color w:val="000000" w:themeColor="text1"/>
          <w:sz w:val="24"/>
          <w:szCs w:val="24"/>
          <w:rtl/>
          <w:lang w:bidi="fa-IR"/>
        </w:rPr>
        <w:t xml:space="preserve">در زمان معصومین </w:t>
      </w:r>
      <w:r w:rsidR="00A970C5">
        <w:rPr>
          <w:rFonts w:ascii="Tahoma" w:hAnsi="Tahoma" w:cs="Tahoma" w:hint="cs"/>
          <w:color w:val="000000" w:themeColor="text1"/>
          <w:sz w:val="24"/>
          <w:szCs w:val="24"/>
          <w:rtl/>
          <w:lang w:bidi="fa-IR"/>
        </w:rPr>
        <w:t xml:space="preserve">مخالفش نبوده است </w:t>
      </w:r>
      <w:r w:rsidR="00C66CF0">
        <w:rPr>
          <w:rFonts w:ascii="Tahoma" w:hAnsi="Tahoma" w:cs="Tahoma" w:hint="cs"/>
          <w:color w:val="000000" w:themeColor="text1"/>
          <w:sz w:val="24"/>
          <w:szCs w:val="24"/>
          <w:rtl/>
          <w:lang w:bidi="fa-IR"/>
        </w:rPr>
        <w:t>و ردع</w:t>
      </w:r>
      <w:r w:rsidR="00A970C5">
        <w:rPr>
          <w:rFonts w:ascii="Tahoma" w:hAnsi="Tahoma" w:cs="Tahoma" w:hint="cs"/>
          <w:color w:val="000000" w:themeColor="text1"/>
          <w:sz w:val="24"/>
          <w:szCs w:val="24"/>
          <w:rtl/>
          <w:lang w:bidi="fa-IR"/>
        </w:rPr>
        <w:t>ی</w:t>
      </w:r>
      <w:r w:rsidR="00C66CF0">
        <w:rPr>
          <w:rFonts w:ascii="Tahoma" w:hAnsi="Tahoma" w:cs="Tahoma" w:hint="cs"/>
          <w:color w:val="000000" w:themeColor="text1"/>
          <w:sz w:val="24"/>
          <w:szCs w:val="24"/>
          <w:rtl/>
          <w:lang w:bidi="fa-IR"/>
        </w:rPr>
        <w:t xml:space="preserve"> هم </w:t>
      </w:r>
      <w:r w:rsidR="00A970C5">
        <w:rPr>
          <w:rFonts w:ascii="Tahoma" w:hAnsi="Tahoma" w:cs="Tahoma" w:hint="cs"/>
          <w:color w:val="000000" w:themeColor="text1"/>
          <w:sz w:val="24"/>
          <w:szCs w:val="24"/>
          <w:rtl/>
          <w:lang w:bidi="fa-IR"/>
        </w:rPr>
        <w:t xml:space="preserve">از سوی معصومین </w:t>
      </w:r>
      <w:r w:rsidR="00C66CF0">
        <w:rPr>
          <w:rFonts w:ascii="Tahoma" w:hAnsi="Tahoma" w:cs="Tahoma" w:hint="cs"/>
          <w:color w:val="000000" w:themeColor="text1"/>
          <w:sz w:val="24"/>
          <w:szCs w:val="24"/>
          <w:rtl/>
          <w:lang w:bidi="fa-IR"/>
        </w:rPr>
        <w:t xml:space="preserve">نشده است و لذا </w:t>
      </w:r>
      <w:r w:rsidR="002618D0">
        <w:rPr>
          <w:rFonts w:ascii="Tahoma" w:hAnsi="Tahoma" w:cs="Tahoma" w:hint="cs"/>
          <w:color w:val="000000" w:themeColor="text1"/>
          <w:sz w:val="24"/>
          <w:szCs w:val="24"/>
          <w:rtl/>
          <w:lang w:bidi="fa-IR"/>
        </w:rPr>
        <w:t>حجّت</w:t>
      </w:r>
      <w:r w:rsidR="00C66CF0">
        <w:rPr>
          <w:rFonts w:ascii="Tahoma" w:hAnsi="Tahoma" w:cs="Tahoma" w:hint="cs"/>
          <w:color w:val="000000" w:themeColor="text1"/>
          <w:sz w:val="24"/>
          <w:szCs w:val="24"/>
          <w:rtl/>
          <w:lang w:bidi="fa-IR"/>
        </w:rPr>
        <w:t>ش قوی هم هست و اعتبارش از خبر واحد بیشتر نباشد کمتر نیست</w:t>
      </w:r>
      <w:r>
        <w:rPr>
          <w:rFonts w:ascii="Tahoma" w:hAnsi="Tahoma" w:cs="Tahoma" w:hint="cs"/>
          <w:color w:val="000000" w:themeColor="text1"/>
          <w:sz w:val="24"/>
          <w:szCs w:val="24"/>
          <w:rtl/>
          <w:lang w:bidi="fa-IR"/>
        </w:rPr>
        <w:t>.</w:t>
      </w:r>
    </w:p>
    <w:p w:rsidR="000049E9" w:rsidRDefault="000049E9" w:rsidP="000049E9">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 xml:space="preserve">پس </w:t>
      </w:r>
      <w:r w:rsidR="002618D0">
        <w:rPr>
          <w:rFonts w:ascii="Tahoma" w:hAnsi="Tahoma" w:cs="Tahoma" w:hint="cs"/>
          <w:color w:val="000000" w:themeColor="text1"/>
          <w:sz w:val="24"/>
          <w:szCs w:val="24"/>
          <w:rtl/>
          <w:lang w:bidi="fa-IR"/>
        </w:rPr>
        <w:t>حجّیت</w:t>
      </w:r>
      <w:r>
        <w:rPr>
          <w:rFonts w:ascii="Tahoma" w:hAnsi="Tahoma" w:cs="Tahoma" w:hint="cs"/>
          <w:color w:val="000000" w:themeColor="text1"/>
          <w:sz w:val="24"/>
          <w:szCs w:val="24"/>
          <w:rtl/>
          <w:lang w:bidi="fa-IR"/>
        </w:rPr>
        <w:t xml:space="preserve"> اطمینان را هم از راه روایات ثابت می کنیم و هم سیره عقلاء</w:t>
      </w:r>
    </w:p>
    <w:p w:rsidR="00A970C5" w:rsidRDefault="00A970C5" w:rsidP="00A970C5">
      <w:pPr>
        <w:bidi/>
        <w:rPr>
          <w:rFonts w:ascii="Tahoma" w:hAnsi="Tahoma" w:cs="Tahoma"/>
          <w:color w:val="000000" w:themeColor="text1"/>
          <w:sz w:val="24"/>
          <w:szCs w:val="24"/>
          <w:rtl/>
          <w:lang w:bidi="fa-IR"/>
        </w:rPr>
      </w:pPr>
    </w:p>
    <w:p w:rsidR="00FA1E29" w:rsidRDefault="00FA1E29" w:rsidP="00FA1E29">
      <w:pPr>
        <w:bidi/>
        <w:rPr>
          <w:rFonts w:ascii="Tahoma" w:hAnsi="Tahoma" w:cs="Tahoma"/>
          <w:color w:val="000000" w:themeColor="text1"/>
          <w:sz w:val="24"/>
          <w:szCs w:val="24"/>
          <w:rtl/>
          <w:lang w:bidi="fa-IR"/>
        </w:rPr>
      </w:pPr>
      <w:r w:rsidRPr="00FA1E29">
        <w:rPr>
          <w:rFonts w:ascii="Tahoma" w:hAnsi="Tahoma" w:cs="Tahoma" w:hint="cs"/>
          <w:color w:val="00B0F0"/>
          <w:sz w:val="24"/>
          <w:szCs w:val="24"/>
          <w:rtl/>
          <w:lang w:bidi="fa-IR"/>
        </w:rPr>
        <w:t>نکته</w:t>
      </w:r>
      <w:r>
        <w:rPr>
          <w:rFonts w:ascii="Tahoma" w:hAnsi="Tahoma" w:cs="Tahoma" w:hint="cs"/>
          <w:color w:val="000000" w:themeColor="text1"/>
          <w:sz w:val="24"/>
          <w:szCs w:val="24"/>
          <w:rtl/>
          <w:lang w:bidi="fa-IR"/>
        </w:rPr>
        <w:t>:</w:t>
      </w:r>
    </w:p>
    <w:p w:rsidR="00A970C5" w:rsidRDefault="00A970C5" w:rsidP="00A970C5">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یکی از مناشیء انسباق، وضع است ولی باقی مناشیء هم می تواند موجب انسباق شود.</w:t>
      </w:r>
    </w:p>
    <w:p w:rsidR="00A970C5" w:rsidRDefault="00A970C5" w:rsidP="00A970C5">
      <w:pPr>
        <w:bidi/>
        <w:rPr>
          <w:rFonts w:ascii="Tahoma" w:hAnsi="Tahoma" w:cs="Tahoma"/>
          <w:color w:val="000000" w:themeColor="text1"/>
          <w:sz w:val="24"/>
          <w:szCs w:val="24"/>
          <w:rtl/>
          <w:lang w:bidi="fa-IR"/>
        </w:rPr>
      </w:pPr>
    </w:p>
    <w:p w:rsidR="00A970C5" w:rsidRDefault="00A970C5" w:rsidP="00B975B3">
      <w:pPr>
        <w:bidi/>
        <w:rPr>
          <w:rFonts w:ascii="Tahoma" w:hAnsi="Tahoma" w:cs="Tahoma"/>
          <w:color w:val="000000" w:themeColor="text1"/>
          <w:sz w:val="24"/>
          <w:szCs w:val="24"/>
          <w:rtl/>
          <w:lang w:bidi="fa-IR"/>
        </w:rPr>
      </w:pPr>
      <w:r w:rsidRPr="00A970C5">
        <w:rPr>
          <w:rFonts w:ascii="Tahoma" w:hAnsi="Tahoma" w:cs="Tahoma" w:hint="cs"/>
          <w:color w:val="00B0F0"/>
          <w:sz w:val="24"/>
          <w:szCs w:val="24"/>
          <w:rtl/>
          <w:lang w:bidi="fa-IR"/>
        </w:rPr>
        <w:t xml:space="preserve">اشکال </w:t>
      </w:r>
      <w:r w:rsidR="00B975B3">
        <w:rPr>
          <w:rFonts w:ascii="Tahoma" w:hAnsi="Tahoma" w:cs="Tahoma" w:hint="cs"/>
          <w:color w:val="00B0F0"/>
          <w:sz w:val="24"/>
          <w:szCs w:val="24"/>
          <w:rtl/>
          <w:lang w:bidi="fa-IR"/>
        </w:rPr>
        <w:t>اوّل به تبادر</w:t>
      </w:r>
      <w:r>
        <w:rPr>
          <w:rFonts w:ascii="Tahoma" w:hAnsi="Tahoma" w:cs="Tahoma" w:hint="cs"/>
          <w:color w:val="000000" w:themeColor="text1"/>
          <w:sz w:val="24"/>
          <w:szCs w:val="24"/>
          <w:rtl/>
          <w:lang w:bidi="fa-IR"/>
        </w:rPr>
        <w:t>:</w:t>
      </w:r>
      <w:r w:rsidR="00173BB5">
        <w:rPr>
          <w:rFonts w:ascii="Tahoma" w:hAnsi="Tahoma" w:cs="Tahoma" w:hint="cs"/>
          <w:color w:val="000000" w:themeColor="text1"/>
          <w:sz w:val="24"/>
          <w:szCs w:val="24"/>
          <w:rtl/>
          <w:lang w:bidi="fa-IR"/>
        </w:rPr>
        <w:t xml:space="preserve"> </w:t>
      </w:r>
      <w:r w:rsidR="00173BB5" w:rsidRPr="00173BB5">
        <w:rPr>
          <w:rFonts w:ascii="Tahoma" w:hAnsi="Tahoma" w:cs="Tahoma" w:hint="cs"/>
          <w:color w:val="002060"/>
          <w:sz w:val="24"/>
          <w:szCs w:val="24"/>
          <w:rtl/>
          <w:lang w:bidi="fa-IR"/>
        </w:rPr>
        <w:t>(امام، مرحوم تبریزی</w:t>
      </w:r>
      <w:r w:rsidR="00173BB5">
        <w:rPr>
          <w:rFonts w:ascii="Tahoma" w:hAnsi="Tahoma" w:cs="Tahoma" w:hint="cs"/>
          <w:color w:val="002060"/>
          <w:sz w:val="24"/>
          <w:szCs w:val="24"/>
          <w:rtl/>
          <w:lang w:bidi="fa-IR"/>
        </w:rPr>
        <w:t xml:space="preserve"> در نوار 33</w:t>
      </w:r>
      <w:r w:rsidR="00A80300">
        <w:rPr>
          <w:rFonts w:ascii="Tahoma" w:hAnsi="Tahoma" w:cs="Tahoma" w:hint="cs"/>
          <w:color w:val="002060"/>
          <w:sz w:val="24"/>
          <w:szCs w:val="24"/>
          <w:rtl/>
          <w:lang w:bidi="fa-IR"/>
        </w:rPr>
        <w:t>، استاد هم می پذیرند</w:t>
      </w:r>
      <w:r w:rsidR="00173BB5" w:rsidRPr="00173BB5">
        <w:rPr>
          <w:rFonts w:ascii="Tahoma" w:hAnsi="Tahoma" w:cs="Tahoma" w:hint="cs"/>
          <w:color w:val="002060"/>
          <w:sz w:val="24"/>
          <w:szCs w:val="24"/>
          <w:rtl/>
          <w:lang w:bidi="fa-IR"/>
        </w:rPr>
        <w:t>)</w:t>
      </w:r>
    </w:p>
    <w:p w:rsidR="00A970C5" w:rsidRDefault="00B975B3" w:rsidP="001B54E4">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 xml:space="preserve">اشکال به مقدّمه چهارم می شود زیرا </w:t>
      </w:r>
      <w:r w:rsidR="00A970C5">
        <w:rPr>
          <w:rFonts w:ascii="Tahoma" w:hAnsi="Tahoma" w:cs="Tahoma" w:hint="cs"/>
          <w:color w:val="000000" w:themeColor="text1"/>
          <w:sz w:val="24"/>
          <w:szCs w:val="24"/>
          <w:rtl/>
          <w:lang w:bidi="fa-IR"/>
        </w:rPr>
        <w:t xml:space="preserve">همواره این احتمال است که انس شما با برخی از الفاظ و شرایط و مقامات، حکم قرینه مقامیه را پیدا کرده باشد و </w:t>
      </w:r>
      <w:r w:rsidR="00FA1E29">
        <w:rPr>
          <w:rFonts w:ascii="Tahoma" w:hAnsi="Tahoma" w:cs="Tahoma" w:hint="cs"/>
          <w:color w:val="000000" w:themeColor="text1"/>
          <w:sz w:val="24"/>
          <w:szCs w:val="24"/>
          <w:rtl/>
          <w:lang w:bidi="fa-IR"/>
        </w:rPr>
        <w:t xml:space="preserve">لذا </w:t>
      </w:r>
      <w:r w:rsidR="00A970C5">
        <w:rPr>
          <w:rFonts w:ascii="Tahoma" w:hAnsi="Tahoma" w:cs="Tahoma" w:hint="cs"/>
          <w:color w:val="000000" w:themeColor="text1"/>
          <w:sz w:val="24"/>
          <w:szCs w:val="24"/>
          <w:rtl/>
          <w:lang w:bidi="fa-IR"/>
        </w:rPr>
        <w:t>این ارتکاز</w:t>
      </w:r>
      <w:r w:rsidR="00FA1E29">
        <w:rPr>
          <w:rFonts w:ascii="Tahoma" w:hAnsi="Tahoma" w:cs="Tahoma" w:hint="cs"/>
          <w:color w:val="000000" w:themeColor="text1"/>
          <w:sz w:val="24"/>
          <w:szCs w:val="24"/>
          <w:rtl/>
          <w:lang w:bidi="fa-IR"/>
        </w:rPr>
        <w:t xml:space="preserve"> و ارتکاب</w:t>
      </w:r>
      <w:r w:rsidR="00A970C5">
        <w:rPr>
          <w:rFonts w:ascii="Tahoma" w:hAnsi="Tahoma" w:cs="Tahoma" w:hint="cs"/>
          <w:color w:val="000000" w:themeColor="text1"/>
          <w:sz w:val="24"/>
          <w:szCs w:val="24"/>
          <w:rtl/>
          <w:lang w:bidi="fa-IR"/>
        </w:rPr>
        <w:t xml:space="preserve"> را پیدا کرده باشد نه اینکه</w:t>
      </w:r>
      <w:r w:rsidR="00201863">
        <w:rPr>
          <w:rFonts w:ascii="Tahoma" w:hAnsi="Tahoma" w:cs="Tahoma" w:hint="cs"/>
          <w:color w:val="000000" w:themeColor="text1"/>
          <w:sz w:val="24"/>
          <w:szCs w:val="24"/>
          <w:rtl/>
          <w:lang w:bidi="fa-IR"/>
        </w:rPr>
        <w:t xml:space="preserve"> این تبادر</w:t>
      </w:r>
      <w:r w:rsidR="00A970C5">
        <w:rPr>
          <w:rFonts w:ascii="Tahoma" w:hAnsi="Tahoma" w:cs="Tahoma" w:hint="cs"/>
          <w:color w:val="000000" w:themeColor="text1"/>
          <w:sz w:val="24"/>
          <w:szCs w:val="24"/>
          <w:rtl/>
          <w:lang w:bidi="fa-IR"/>
        </w:rPr>
        <w:t xml:space="preserve"> ناشی از وضع بوده باشد، خب این </w:t>
      </w:r>
      <w:r w:rsidR="00201863">
        <w:rPr>
          <w:rFonts w:ascii="Tahoma" w:hAnsi="Tahoma" w:cs="Tahoma" w:hint="cs"/>
          <w:color w:val="000000" w:themeColor="text1"/>
          <w:sz w:val="24"/>
          <w:szCs w:val="24"/>
          <w:rtl/>
          <w:lang w:bidi="fa-IR"/>
        </w:rPr>
        <w:t>احتمال را چگونه می شود نفی کرد؟</w:t>
      </w:r>
    </w:p>
    <w:p w:rsidR="00A26A5C" w:rsidRDefault="00A970C5" w:rsidP="00201863">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 xml:space="preserve">نقل شده از سید مرتضی که ایشان </w:t>
      </w:r>
      <w:r w:rsidR="001B54E4">
        <w:rPr>
          <w:rFonts w:ascii="Tahoma" w:hAnsi="Tahoma" w:cs="Tahoma" w:hint="cs"/>
          <w:color w:val="000000" w:themeColor="text1"/>
          <w:sz w:val="24"/>
          <w:szCs w:val="24"/>
          <w:rtl/>
          <w:lang w:bidi="fa-IR"/>
        </w:rPr>
        <w:t xml:space="preserve">همان موقع این سوال را </w:t>
      </w:r>
      <w:r>
        <w:rPr>
          <w:rFonts w:ascii="Tahoma" w:hAnsi="Tahoma" w:cs="Tahoma" w:hint="cs"/>
          <w:color w:val="000000" w:themeColor="text1"/>
          <w:sz w:val="24"/>
          <w:szCs w:val="24"/>
          <w:rtl/>
          <w:lang w:bidi="fa-IR"/>
        </w:rPr>
        <w:t xml:space="preserve">جواب داده و گفته، این احتمال </w:t>
      </w:r>
      <w:r w:rsidR="00FA1E29">
        <w:rPr>
          <w:rFonts w:ascii="Tahoma" w:hAnsi="Tahoma" w:cs="Tahoma" w:hint="cs"/>
          <w:color w:val="000000" w:themeColor="text1"/>
          <w:sz w:val="24"/>
          <w:szCs w:val="24"/>
          <w:rtl/>
          <w:lang w:bidi="fa-IR"/>
        </w:rPr>
        <w:t xml:space="preserve">وجوود </w:t>
      </w:r>
      <w:r>
        <w:rPr>
          <w:rFonts w:ascii="Tahoma" w:hAnsi="Tahoma" w:cs="Tahoma" w:hint="cs"/>
          <w:color w:val="000000" w:themeColor="text1"/>
          <w:sz w:val="24"/>
          <w:szCs w:val="24"/>
          <w:rtl/>
          <w:lang w:bidi="fa-IR"/>
        </w:rPr>
        <w:t>قرینه با اصالة عدم القرینه نفی می شود و لذا وضع ثابت می شود.</w:t>
      </w:r>
    </w:p>
    <w:p w:rsidR="001B54E4" w:rsidRDefault="001B54E4" w:rsidP="001B54E4">
      <w:pPr>
        <w:bidi/>
        <w:rPr>
          <w:rFonts w:ascii="Tahoma" w:hAnsi="Tahoma" w:cs="Tahoma"/>
          <w:color w:val="000000" w:themeColor="text1"/>
          <w:sz w:val="24"/>
          <w:szCs w:val="24"/>
          <w:rtl/>
          <w:lang w:bidi="fa-IR"/>
        </w:rPr>
      </w:pPr>
      <w:r w:rsidRPr="001B54E4">
        <w:rPr>
          <w:rFonts w:ascii="Tahoma" w:hAnsi="Tahoma" w:cs="Tahoma" w:hint="cs"/>
          <w:color w:val="00B0F0"/>
          <w:sz w:val="24"/>
          <w:szCs w:val="24"/>
          <w:rtl/>
          <w:lang w:bidi="fa-IR"/>
        </w:rPr>
        <w:t>استاد</w:t>
      </w:r>
      <w:r>
        <w:rPr>
          <w:rFonts w:ascii="Tahoma" w:hAnsi="Tahoma" w:cs="Tahoma" w:hint="cs"/>
          <w:color w:val="000000" w:themeColor="text1"/>
          <w:sz w:val="24"/>
          <w:szCs w:val="24"/>
          <w:rtl/>
          <w:lang w:bidi="fa-IR"/>
        </w:rPr>
        <w:t>:</w:t>
      </w:r>
    </w:p>
    <w:p w:rsidR="00FA1E29" w:rsidRDefault="001B54E4" w:rsidP="00D13BDE">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 xml:space="preserve">از سید مرتضی </w:t>
      </w:r>
      <w:r w:rsidR="00A970C5">
        <w:rPr>
          <w:rFonts w:ascii="Tahoma" w:hAnsi="Tahoma" w:cs="Tahoma" w:hint="cs"/>
          <w:color w:val="000000" w:themeColor="text1"/>
          <w:sz w:val="24"/>
          <w:szCs w:val="24"/>
          <w:rtl/>
          <w:lang w:bidi="fa-IR"/>
        </w:rPr>
        <w:t xml:space="preserve">سوال می </w:t>
      </w:r>
      <w:r>
        <w:rPr>
          <w:rFonts w:ascii="Tahoma" w:hAnsi="Tahoma" w:cs="Tahoma" w:hint="cs"/>
          <w:color w:val="000000" w:themeColor="text1"/>
          <w:sz w:val="24"/>
          <w:szCs w:val="24"/>
          <w:rtl/>
          <w:lang w:bidi="fa-IR"/>
        </w:rPr>
        <w:t>کنیم</w:t>
      </w:r>
      <w:r w:rsidR="00A970C5">
        <w:rPr>
          <w:rFonts w:ascii="Tahoma" w:hAnsi="Tahoma" w:cs="Tahoma" w:hint="cs"/>
          <w:color w:val="000000" w:themeColor="text1"/>
          <w:sz w:val="24"/>
          <w:szCs w:val="24"/>
          <w:rtl/>
          <w:lang w:bidi="fa-IR"/>
        </w:rPr>
        <w:t xml:space="preserve"> که خود اصالة القرینه از کجا آمده؟ </w:t>
      </w:r>
      <w:r w:rsidR="00FA1E29">
        <w:rPr>
          <w:rFonts w:ascii="Tahoma" w:hAnsi="Tahoma" w:cs="Tahoma" w:hint="cs"/>
          <w:color w:val="000000" w:themeColor="text1"/>
          <w:sz w:val="24"/>
          <w:szCs w:val="24"/>
          <w:rtl/>
          <w:lang w:bidi="fa-IR"/>
        </w:rPr>
        <w:t>و کجا سیره ای است که در مرای و منظر معصوم بوده و امضا شده است؟</w:t>
      </w:r>
    </w:p>
    <w:p w:rsidR="00D13BDE" w:rsidRDefault="00FA1E29" w:rsidP="00FA1E29">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 xml:space="preserve">بله </w:t>
      </w:r>
      <w:r w:rsidR="001B54E4">
        <w:rPr>
          <w:rFonts w:ascii="Tahoma" w:hAnsi="Tahoma" w:cs="Tahoma" w:hint="cs"/>
          <w:color w:val="000000" w:themeColor="text1"/>
          <w:sz w:val="24"/>
          <w:szCs w:val="24"/>
          <w:rtl/>
          <w:lang w:bidi="fa-IR"/>
        </w:rPr>
        <w:t>ما موارد شکّ در مراد را در کلام معاصرین معصومین</w:t>
      </w:r>
      <w:r w:rsidR="00C8698E">
        <w:rPr>
          <w:rFonts w:ascii="Tahoma" w:hAnsi="Tahoma" w:cs="Tahoma" w:hint="cs"/>
          <w:color w:val="000000" w:themeColor="text1"/>
          <w:sz w:val="24"/>
          <w:szCs w:val="24"/>
          <w:rtl/>
          <w:lang w:bidi="fa-IR"/>
        </w:rPr>
        <w:t xml:space="preserve"> </w:t>
      </w:r>
      <w:r w:rsidR="00C8698E" w:rsidRPr="00C8698E">
        <w:rPr>
          <w:rFonts w:ascii="Tahoma" w:hAnsi="Tahoma" w:cs="Tahoma" w:hint="cs"/>
          <w:color w:val="002060"/>
          <w:sz w:val="24"/>
          <w:szCs w:val="24"/>
          <w:rtl/>
          <w:lang w:bidi="fa-IR"/>
        </w:rPr>
        <w:t>(کشّی، عیّاشی، کلینی در فروع کافی، صدوق در فقه الرضا)</w:t>
      </w:r>
      <w:r w:rsidR="001B54E4" w:rsidRPr="00C8698E">
        <w:rPr>
          <w:rFonts w:ascii="Tahoma" w:hAnsi="Tahoma" w:cs="Tahoma" w:hint="cs"/>
          <w:color w:val="002060"/>
          <w:sz w:val="24"/>
          <w:szCs w:val="24"/>
          <w:rtl/>
          <w:lang w:bidi="fa-IR"/>
        </w:rPr>
        <w:t xml:space="preserve"> </w:t>
      </w:r>
      <w:r w:rsidR="001B54E4">
        <w:rPr>
          <w:rFonts w:ascii="Tahoma" w:hAnsi="Tahoma" w:cs="Tahoma" w:hint="cs"/>
          <w:color w:val="000000" w:themeColor="text1"/>
          <w:sz w:val="24"/>
          <w:szCs w:val="24"/>
          <w:rtl/>
          <w:lang w:bidi="fa-IR"/>
        </w:rPr>
        <w:t xml:space="preserve">داریم که در جایی که شکّ در مراد داشتند و مرادی قرینه می خواسته و مرادی قرینه نمی خواسته و </w:t>
      </w:r>
      <w:r>
        <w:rPr>
          <w:rFonts w:ascii="Tahoma" w:hAnsi="Tahoma" w:cs="Tahoma" w:hint="cs"/>
          <w:color w:val="000000" w:themeColor="text1"/>
          <w:sz w:val="24"/>
          <w:szCs w:val="24"/>
          <w:rtl/>
          <w:lang w:bidi="fa-IR"/>
        </w:rPr>
        <w:t xml:space="preserve">در </w:t>
      </w:r>
      <w:r w:rsidR="001B54E4">
        <w:rPr>
          <w:rFonts w:ascii="Tahoma" w:hAnsi="Tahoma" w:cs="Tahoma" w:hint="cs"/>
          <w:color w:val="000000" w:themeColor="text1"/>
          <w:sz w:val="24"/>
          <w:szCs w:val="24"/>
          <w:rtl/>
          <w:lang w:bidi="fa-IR"/>
        </w:rPr>
        <w:t xml:space="preserve">دو معنا مردد می شدند، آن احتمالی </w:t>
      </w:r>
      <w:r w:rsidR="00201863">
        <w:rPr>
          <w:rFonts w:ascii="Tahoma" w:hAnsi="Tahoma" w:cs="Tahoma" w:hint="cs"/>
          <w:color w:val="000000" w:themeColor="text1"/>
          <w:sz w:val="24"/>
          <w:szCs w:val="24"/>
          <w:rtl/>
          <w:lang w:bidi="fa-IR"/>
        </w:rPr>
        <w:t xml:space="preserve">که قرینه نمی خواست را می گفتند </w:t>
      </w:r>
      <w:r>
        <w:rPr>
          <w:rFonts w:ascii="Tahoma" w:hAnsi="Tahoma" w:cs="Tahoma" w:hint="cs"/>
          <w:color w:val="000000" w:themeColor="text1"/>
          <w:sz w:val="24"/>
          <w:szCs w:val="24"/>
          <w:rtl/>
          <w:lang w:bidi="fa-IR"/>
        </w:rPr>
        <w:t>همان</w:t>
      </w:r>
      <w:r w:rsidR="001B54E4">
        <w:rPr>
          <w:rFonts w:ascii="Tahoma" w:hAnsi="Tahoma" w:cs="Tahoma" w:hint="cs"/>
          <w:color w:val="000000" w:themeColor="text1"/>
          <w:sz w:val="24"/>
          <w:szCs w:val="24"/>
          <w:rtl/>
          <w:lang w:bidi="fa-IR"/>
        </w:rPr>
        <w:t xml:space="preserve"> مراد است ولی اینکه جایی مراد را بدانیم ولی کیفیت آن را ندانیم</w:t>
      </w:r>
      <w:r>
        <w:rPr>
          <w:rFonts w:ascii="Tahoma" w:hAnsi="Tahoma" w:cs="Tahoma" w:hint="cs"/>
          <w:color w:val="000000" w:themeColor="text1"/>
          <w:sz w:val="24"/>
          <w:szCs w:val="24"/>
          <w:rtl/>
          <w:lang w:bidi="fa-IR"/>
        </w:rPr>
        <w:t xml:space="preserve"> </w:t>
      </w:r>
      <w:r w:rsidRPr="00FA1E29">
        <w:rPr>
          <w:rFonts w:ascii="Tahoma" w:hAnsi="Tahoma" w:cs="Tahoma" w:hint="cs"/>
          <w:color w:val="002060"/>
          <w:sz w:val="24"/>
          <w:szCs w:val="24"/>
          <w:rtl/>
          <w:lang w:bidi="fa-IR"/>
        </w:rPr>
        <w:t>(که منشأ آن وضع است یا مناشیء ظهور دیگر)</w:t>
      </w:r>
      <w:r w:rsidR="001B54E4" w:rsidRPr="00FA1E29">
        <w:rPr>
          <w:rFonts w:ascii="Tahoma" w:hAnsi="Tahoma" w:cs="Tahoma" w:hint="cs"/>
          <w:color w:val="002060"/>
          <w:sz w:val="24"/>
          <w:szCs w:val="24"/>
          <w:rtl/>
          <w:lang w:bidi="fa-IR"/>
        </w:rPr>
        <w:t xml:space="preserve"> </w:t>
      </w:r>
      <w:r w:rsidR="001B54E4" w:rsidRPr="00FA1E29">
        <w:rPr>
          <w:rFonts w:ascii="Tahoma" w:hAnsi="Tahoma" w:cs="Tahoma" w:hint="cs"/>
          <w:color w:val="000000" w:themeColor="text1"/>
          <w:sz w:val="24"/>
          <w:szCs w:val="24"/>
          <w:rtl/>
          <w:lang w:bidi="fa-IR"/>
        </w:rPr>
        <w:t>و</w:t>
      </w:r>
      <w:r w:rsidR="001B54E4" w:rsidRPr="00FA1E29">
        <w:rPr>
          <w:rFonts w:ascii="Tahoma" w:hAnsi="Tahoma" w:cs="Tahoma" w:hint="cs"/>
          <w:color w:val="002060"/>
          <w:sz w:val="24"/>
          <w:szCs w:val="24"/>
          <w:rtl/>
          <w:lang w:bidi="fa-IR"/>
        </w:rPr>
        <w:t xml:space="preserve"> </w:t>
      </w:r>
      <w:r w:rsidR="001B54E4">
        <w:rPr>
          <w:rFonts w:ascii="Tahoma" w:hAnsi="Tahoma" w:cs="Tahoma" w:hint="cs"/>
          <w:color w:val="000000" w:themeColor="text1"/>
          <w:sz w:val="24"/>
          <w:szCs w:val="24"/>
          <w:rtl/>
          <w:lang w:bidi="fa-IR"/>
        </w:rPr>
        <w:t>بعد بگوییم</w:t>
      </w:r>
      <w:r>
        <w:rPr>
          <w:rFonts w:ascii="Tahoma" w:hAnsi="Tahoma" w:cs="Tahoma" w:hint="cs"/>
          <w:color w:val="000000" w:themeColor="text1"/>
          <w:sz w:val="24"/>
          <w:szCs w:val="24"/>
          <w:rtl/>
          <w:lang w:bidi="fa-IR"/>
        </w:rPr>
        <w:t xml:space="preserve"> با اجرای اصالة عدم قرینه</w:t>
      </w:r>
      <w:r w:rsidR="001B54E4">
        <w:rPr>
          <w:rFonts w:ascii="Tahoma" w:hAnsi="Tahoma" w:cs="Tahoma" w:hint="cs"/>
          <w:color w:val="000000" w:themeColor="text1"/>
          <w:sz w:val="24"/>
          <w:szCs w:val="24"/>
          <w:rtl/>
          <w:lang w:bidi="fa-IR"/>
        </w:rPr>
        <w:t xml:space="preserve"> منشئی را انتخاب می کنیم که قرینه نخواهد، این </w:t>
      </w:r>
      <w:r>
        <w:rPr>
          <w:rFonts w:ascii="Tahoma" w:hAnsi="Tahoma" w:cs="Tahoma" w:hint="cs"/>
          <w:color w:val="000000" w:themeColor="text1"/>
          <w:sz w:val="24"/>
          <w:szCs w:val="24"/>
          <w:rtl/>
          <w:lang w:bidi="fa-IR"/>
        </w:rPr>
        <w:t xml:space="preserve">سیره </w:t>
      </w:r>
      <w:r w:rsidR="001B54E4">
        <w:rPr>
          <w:rFonts w:ascii="Tahoma" w:hAnsi="Tahoma" w:cs="Tahoma" w:hint="cs"/>
          <w:color w:val="000000" w:themeColor="text1"/>
          <w:sz w:val="24"/>
          <w:szCs w:val="24"/>
          <w:rtl/>
          <w:lang w:bidi="fa-IR"/>
        </w:rPr>
        <w:t>کجا بوده</w:t>
      </w:r>
      <w:r>
        <w:rPr>
          <w:rFonts w:ascii="Tahoma" w:hAnsi="Tahoma" w:cs="Tahoma" w:hint="cs"/>
          <w:color w:val="000000" w:themeColor="text1"/>
          <w:sz w:val="24"/>
          <w:szCs w:val="24"/>
          <w:rtl/>
          <w:lang w:bidi="fa-IR"/>
        </w:rPr>
        <w:t xml:space="preserve"> و مشاهده شده</w:t>
      </w:r>
      <w:r w:rsidR="001B54E4">
        <w:rPr>
          <w:rFonts w:ascii="Tahoma" w:hAnsi="Tahoma" w:cs="Tahoma" w:hint="cs"/>
          <w:color w:val="000000" w:themeColor="text1"/>
          <w:sz w:val="24"/>
          <w:szCs w:val="24"/>
          <w:rtl/>
          <w:lang w:bidi="fa-IR"/>
        </w:rPr>
        <w:t xml:space="preserve"> است که در مرای و منظر معصوم بوده باشد؟</w:t>
      </w:r>
      <w:r w:rsidR="00173BB5">
        <w:rPr>
          <w:rFonts w:ascii="Tahoma" w:hAnsi="Tahoma" w:cs="Tahoma" w:hint="cs"/>
          <w:color w:val="000000" w:themeColor="text1"/>
          <w:sz w:val="24"/>
          <w:szCs w:val="24"/>
          <w:rtl/>
          <w:lang w:bidi="fa-IR"/>
        </w:rPr>
        <w:t xml:space="preserve"> لذا با توجه به این اشکال و وارد دانستن آن، ما نمی توانیم با تبادر به موضوع له </w:t>
      </w:r>
      <w:r>
        <w:rPr>
          <w:rFonts w:ascii="Tahoma" w:hAnsi="Tahoma" w:cs="Tahoma" w:hint="cs"/>
          <w:color w:val="000000" w:themeColor="text1"/>
          <w:sz w:val="24"/>
          <w:szCs w:val="24"/>
          <w:rtl/>
          <w:lang w:bidi="fa-IR"/>
        </w:rPr>
        <w:t xml:space="preserve">بودن معنایی برای لفظی </w:t>
      </w:r>
      <w:r w:rsidR="00173BB5">
        <w:rPr>
          <w:rFonts w:ascii="Tahoma" w:hAnsi="Tahoma" w:cs="Tahoma" w:hint="cs"/>
          <w:color w:val="000000" w:themeColor="text1"/>
          <w:sz w:val="24"/>
          <w:szCs w:val="24"/>
          <w:rtl/>
          <w:lang w:bidi="fa-IR"/>
        </w:rPr>
        <w:t xml:space="preserve">برسیم. </w:t>
      </w:r>
      <w:r w:rsidR="00173BB5" w:rsidRPr="00173BB5">
        <w:rPr>
          <w:rFonts w:ascii="Tahoma" w:hAnsi="Tahoma" w:cs="Tahoma" w:hint="cs"/>
          <w:color w:val="002060"/>
          <w:sz w:val="24"/>
          <w:szCs w:val="24"/>
          <w:rtl/>
          <w:lang w:bidi="fa-IR"/>
        </w:rPr>
        <w:t xml:space="preserve">(این اشکال همه تبادر ها را </w:t>
      </w:r>
      <w:r w:rsidR="00003942">
        <w:rPr>
          <w:rFonts w:ascii="Tahoma" w:hAnsi="Tahoma" w:cs="Tahoma" w:hint="cs"/>
          <w:color w:val="002060"/>
          <w:sz w:val="24"/>
          <w:szCs w:val="24"/>
          <w:rtl/>
          <w:lang w:bidi="fa-IR"/>
        </w:rPr>
        <w:t xml:space="preserve">برای اثبات معنای موضوع له، </w:t>
      </w:r>
      <w:r w:rsidR="00173BB5" w:rsidRPr="00173BB5">
        <w:rPr>
          <w:rFonts w:ascii="Tahoma" w:hAnsi="Tahoma" w:cs="Tahoma" w:hint="cs"/>
          <w:color w:val="002060"/>
          <w:sz w:val="24"/>
          <w:szCs w:val="24"/>
          <w:rtl/>
          <w:lang w:bidi="fa-IR"/>
        </w:rPr>
        <w:t>زیر سوال می برد نه فقط تبادر غیر اهل لسان یا تبادرات متاخّرین که بعضی فقط آن ها را زیر سوال برده اند.</w:t>
      </w:r>
      <w:r w:rsidR="00173BB5">
        <w:rPr>
          <w:rFonts w:ascii="Tahoma" w:hAnsi="Tahoma" w:cs="Tahoma" w:hint="cs"/>
          <w:color w:val="002060"/>
          <w:sz w:val="24"/>
          <w:szCs w:val="24"/>
          <w:rtl/>
          <w:lang w:bidi="fa-IR"/>
        </w:rPr>
        <w:t xml:space="preserve"> البته مرحوم امام با توجّه به فقهش و استدلال ایشان به تبادر، به نظر می رسد این اشکال را برطرف کرده است.</w:t>
      </w:r>
      <w:r w:rsidR="00173BB5" w:rsidRPr="00173BB5">
        <w:rPr>
          <w:rFonts w:ascii="Tahoma" w:hAnsi="Tahoma" w:cs="Tahoma" w:hint="cs"/>
          <w:color w:val="002060"/>
          <w:sz w:val="24"/>
          <w:szCs w:val="24"/>
          <w:rtl/>
          <w:lang w:bidi="fa-IR"/>
        </w:rPr>
        <w:t>)</w:t>
      </w:r>
    </w:p>
    <w:p w:rsidR="00D13BDE" w:rsidRDefault="00D13BDE" w:rsidP="00EF2499">
      <w:pPr>
        <w:bidi/>
        <w:rPr>
          <w:rFonts w:ascii="Tahoma" w:hAnsi="Tahoma" w:cs="Tahoma"/>
          <w:color w:val="002060"/>
          <w:sz w:val="24"/>
          <w:szCs w:val="24"/>
          <w:rtl/>
          <w:lang w:bidi="fa-IR"/>
        </w:rPr>
      </w:pPr>
      <w:r w:rsidRPr="00D13BDE">
        <w:rPr>
          <w:rFonts w:ascii="Tahoma" w:hAnsi="Tahoma" w:cs="Tahoma" w:hint="cs"/>
          <w:color w:val="002060"/>
          <w:sz w:val="24"/>
          <w:szCs w:val="24"/>
          <w:rtl/>
          <w:lang w:bidi="fa-IR"/>
        </w:rPr>
        <w:t>(احراز سیره سخت است و سیره هایی که</w:t>
      </w:r>
      <w:r w:rsidR="00B002B3">
        <w:rPr>
          <w:rFonts w:ascii="Tahoma" w:hAnsi="Tahoma" w:cs="Tahoma" w:hint="cs"/>
          <w:color w:val="002060"/>
          <w:sz w:val="24"/>
          <w:szCs w:val="24"/>
          <w:rtl/>
          <w:lang w:bidi="fa-IR"/>
        </w:rPr>
        <w:t xml:space="preserve"> ما (استاد)</w:t>
      </w:r>
      <w:r w:rsidRPr="00D13BDE">
        <w:rPr>
          <w:rFonts w:ascii="Tahoma" w:hAnsi="Tahoma" w:cs="Tahoma" w:hint="cs"/>
          <w:color w:val="002060"/>
          <w:sz w:val="24"/>
          <w:szCs w:val="24"/>
          <w:rtl/>
          <w:lang w:bidi="fa-IR"/>
        </w:rPr>
        <w:t xml:space="preserve"> احراز کرده ایم کم است، آقای احمدی شاهرودی زمان غیبت صغری را برای سیره قبول ندارد که کار را سخت می کند زیرا قبل از غیبت صغری، کتابی نداریم برای بررسی و فهم سیره، ولی ما (استاد) که سیره در غیبت صغری را هم قبول داریم کارمان آسان تر است ولی باز سیره های زیادی در درست نداریم.</w:t>
      </w:r>
      <w:r w:rsidR="00EF2499">
        <w:rPr>
          <w:rFonts w:ascii="Tahoma" w:hAnsi="Tahoma" w:cs="Tahoma" w:hint="cs"/>
          <w:color w:val="002060"/>
          <w:sz w:val="24"/>
          <w:szCs w:val="24"/>
          <w:rtl/>
          <w:lang w:bidi="fa-IR"/>
        </w:rPr>
        <w:t xml:space="preserve"> حالا هرکه سیره را ادّعا می کند باید ثابت کند از کجا آمده، خود آقای شهیدی که می خواهد سیره اثبات کند، از فروع کافی دلیل می آورد که ما هم قبول داریم.</w:t>
      </w:r>
      <w:r w:rsidRPr="00D13BDE">
        <w:rPr>
          <w:rFonts w:ascii="Tahoma" w:hAnsi="Tahoma" w:cs="Tahoma" w:hint="cs"/>
          <w:color w:val="002060"/>
          <w:sz w:val="24"/>
          <w:szCs w:val="24"/>
          <w:rtl/>
          <w:lang w:bidi="fa-IR"/>
        </w:rPr>
        <w:t>)</w:t>
      </w:r>
    </w:p>
    <w:p w:rsidR="00173BB5" w:rsidRDefault="00173BB5" w:rsidP="00173BB5">
      <w:pPr>
        <w:bidi/>
        <w:rPr>
          <w:rFonts w:ascii="Tahoma" w:hAnsi="Tahoma" w:cs="Tahoma"/>
          <w:color w:val="002060"/>
          <w:sz w:val="24"/>
          <w:szCs w:val="24"/>
          <w:rtl/>
          <w:lang w:bidi="fa-IR"/>
        </w:rPr>
      </w:pPr>
      <w:r>
        <w:rPr>
          <w:rFonts w:ascii="Tahoma" w:hAnsi="Tahoma" w:cs="Tahoma" w:hint="cs"/>
          <w:color w:val="002060"/>
          <w:sz w:val="24"/>
          <w:szCs w:val="24"/>
          <w:rtl/>
          <w:lang w:bidi="fa-IR"/>
        </w:rPr>
        <w:t>(برای پیدا کردن اینکه چیزی سیره بوده یا نه، در کامپیوتر می روم در آن کتب فتاوایی از آنان را بررسی می کنم که مظان استفاده از سیره است مثل فتیم</w:t>
      </w:r>
      <w:r w:rsidR="00A17862">
        <w:rPr>
          <w:rFonts w:ascii="Tahoma" w:hAnsi="Tahoma" w:cs="Tahoma" w:hint="cs"/>
          <w:color w:val="002060"/>
          <w:sz w:val="24"/>
          <w:szCs w:val="24"/>
          <w:rtl/>
          <w:lang w:bidi="fa-IR"/>
        </w:rPr>
        <w:t>ّ</w:t>
      </w:r>
      <w:r w:rsidR="00DD3A23">
        <w:rPr>
          <w:rFonts w:ascii="Tahoma" w:hAnsi="Tahoma" w:cs="Tahoma" w:hint="cs"/>
          <w:color w:val="002060"/>
          <w:sz w:val="24"/>
          <w:szCs w:val="24"/>
          <w:rtl/>
          <w:lang w:bidi="fa-IR"/>
        </w:rPr>
        <w:t>موا ص</w:t>
      </w:r>
      <w:r>
        <w:rPr>
          <w:rFonts w:ascii="Tahoma" w:hAnsi="Tahoma" w:cs="Tahoma" w:hint="cs"/>
          <w:color w:val="002060"/>
          <w:sz w:val="24"/>
          <w:szCs w:val="24"/>
          <w:rtl/>
          <w:lang w:bidi="fa-IR"/>
        </w:rPr>
        <w:t>عیدا طیبا یا در بحث غنا و ... بعد با آن می فهمم چه چیزی سیره بوده و چه چیزی نبوده نه اینکه از اول تا آخر کتاب فروع کافی را بخوانم و ببینم چه در آن آمده در مورد این سیره)</w:t>
      </w:r>
    </w:p>
    <w:p w:rsidR="00904F83" w:rsidRDefault="00904F83" w:rsidP="00904F83">
      <w:pPr>
        <w:bidi/>
        <w:rPr>
          <w:rFonts w:ascii="Tahoma" w:hAnsi="Tahoma" w:cs="Tahoma"/>
          <w:color w:val="002060"/>
          <w:sz w:val="24"/>
          <w:szCs w:val="24"/>
          <w:rtl/>
          <w:lang w:bidi="fa-IR"/>
        </w:rPr>
      </w:pPr>
    </w:p>
    <w:p w:rsidR="00904F83" w:rsidRPr="00904F83" w:rsidRDefault="00B975B3" w:rsidP="00904F83">
      <w:pPr>
        <w:bidi/>
        <w:rPr>
          <w:rFonts w:ascii="Tahoma" w:hAnsi="Tahoma" w:cs="Tahoma"/>
          <w:color w:val="000000" w:themeColor="text1"/>
          <w:sz w:val="24"/>
          <w:szCs w:val="24"/>
          <w:rtl/>
          <w:lang w:bidi="fa-IR"/>
        </w:rPr>
      </w:pPr>
      <w:r>
        <w:rPr>
          <w:rFonts w:ascii="Tahoma" w:hAnsi="Tahoma" w:cs="Tahoma" w:hint="cs"/>
          <w:color w:val="00B0F0"/>
          <w:sz w:val="24"/>
          <w:szCs w:val="24"/>
          <w:rtl/>
          <w:lang w:bidi="fa-IR"/>
        </w:rPr>
        <w:t>اشکال دوّم به تبادر</w:t>
      </w:r>
      <w:r w:rsidRPr="00B975B3">
        <w:rPr>
          <w:rFonts w:ascii="Tahoma" w:hAnsi="Tahoma" w:cs="Tahoma" w:hint="cs"/>
          <w:color w:val="000000" w:themeColor="text1"/>
          <w:sz w:val="24"/>
          <w:szCs w:val="24"/>
          <w:rtl/>
          <w:lang w:bidi="fa-IR"/>
        </w:rPr>
        <w:t xml:space="preserve">: </w:t>
      </w:r>
      <w:r w:rsidRPr="00B975B3">
        <w:rPr>
          <w:rFonts w:ascii="Tahoma" w:hAnsi="Tahoma" w:cs="Tahoma" w:hint="cs"/>
          <w:color w:val="002060"/>
          <w:sz w:val="24"/>
          <w:szCs w:val="24"/>
          <w:rtl/>
          <w:lang w:bidi="fa-IR"/>
        </w:rPr>
        <w:t>(</w:t>
      </w:r>
      <w:r w:rsidR="00904F83" w:rsidRPr="00B975B3">
        <w:rPr>
          <w:rFonts w:ascii="Tahoma" w:hAnsi="Tahoma" w:cs="Tahoma" w:hint="cs"/>
          <w:color w:val="002060"/>
          <w:sz w:val="24"/>
          <w:szCs w:val="24"/>
          <w:rtl/>
          <w:lang w:bidi="fa-IR"/>
        </w:rPr>
        <w:t>ایراد مرحوم محقق ایروانی</w:t>
      </w:r>
      <w:r w:rsidRPr="00B975B3">
        <w:rPr>
          <w:rFonts w:ascii="Tahoma" w:hAnsi="Tahoma" w:cs="Tahoma" w:hint="cs"/>
          <w:color w:val="002060"/>
          <w:sz w:val="24"/>
          <w:szCs w:val="24"/>
          <w:rtl/>
          <w:lang w:bidi="fa-IR"/>
        </w:rPr>
        <w:t>)</w:t>
      </w:r>
    </w:p>
    <w:p w:rsidR="00904F83" w:rsidRPr="00904F83" w:rsidRDefault="00904F83" w:rsidP="00904F83">
      <w:pPr>
        <w:bidi/>
        <w:rPr>
          <w:rFonts w:ascii="Tahoma" w:hAnsi="Tahoma" w:cs="Tahoma"/>
          <w:color w:val="000000" w:themeColor="text1"/>
          <w:sz w:val="24"/>
          <w:szCs w:val="24"/>
          <w:rtl/>
          <w:lang w:bidi="fa-IR"/>
        </w:rPr>
      </w:pPr>
      <w:r w:rsidRPr="00904F83">
        <w:rPr>
          <w:rFonts w:ascii="Tahoma" w:hAnsi="Tahoma" w:cs="Tahoma" w:hint="cs"/>
          <w:color w:val="000000" w:themeColor="text1"/>
          <w:sz w:val="24"/>
          <w:szCs w:val="24"/>
          <w:rtl/>
          <w:lang w:bidi="fa-IR"/>
        </w:rPr>
        <w:t>یک مفروضی در این استدلال است و اینکه این مدلول و این انسباق علتش یک چیز خارجی است</w:t>
      </w:r>
      <w:r w:rsidR="00452220">
        <w:rPr>
          <w:rFonts w:ascii="Tahoma" w:hAnsi="Tahoma" w:cs="Tahoma" w:hint="cs"/>
          <w:color w:val="000000" w:themeColor="text1"/>
          <w:sz w:val="24"/>
          <w:szCs w:val="24"/>
          <w:rtl/>
          <w:lang w:bidi="fa-IR"/>
        </w:rPr>
        <w:t xml:space="preserve"> </w:t>
      </w:r>
      <w:r w:rsidR="00452220" w:rsidRPr="006A0ED2">
        <w:rPr>
          <w:rFonts w:ascii="Tahoma" w:hAnsi="Tahoma" w:cs="Tahoma" w:hint="cs"/>
          <w:color w:val="002060"/>
          <w:sz w:val="24"/>
          <w:szCs w:val="24"/>
          <w:rtl/>
          <w:lang w:bidi="fa-IR"/>
        </w:rPr>
        <w:t>(مقدّمه دوّم)</w:t>
      </w:r>
      <w:r w:rsidRPr="00904F83">
        <w:rPr>
          <w:rFonts w:ascii="Tahoma" w:hAnsi="Tahoma" w:cs="Tahoma" w:hint="cs"/>
          <w:color w:val="000000" w:themeColor="text1"/>
          <w:sz w:val="24"/>
          <w:szCs w:val="24"/>
          <w:rtl/>
          <w:lang w:bidi="fa-IR"/>
        </w:rPr>
        <w:t xml:space="preserve">، در حالیکه ما می گوییم این لفظ خودش علّت برای انسباق این معنا است و علّت جدا و خارج از لفظ به نام وضع نبوده که علّت انسباق شود. </w:t>
      </w:r>
    </w:p>
    <w:p w:rsidR="00904F83" w:rsidRPr="00904F83" w:rsidRDefault="007D78F0" w:rsidP="007D78F0">
      <w:pPr>
        <w:bidi/>
        <w:rPr>
          <w:rFonts w:ascii="Tahoma" w:hAnsi="Tahoma" w:cs="Tahoma"/>
          <w:color w:val="000000" w:themeColor="text1"/>
          <w:sz w:val="24"/>
          <w:szCs w:val="24"/>
          <w:rtl/>
          <w:lang w:bidi="fa-IR"/>
        </w:rPr>
      </w:pPr>
      <w:r>
        <w:rPr>
          <w:rFonts w:ascii="Tahoma" w:hAnsi="Tahoma" w:cs="Tahoma" w:hint="cs"/>
          <w:color w:val="00B0F0"/>
          <w:sz w:val="24"/>
          <w:szCs w:val="24"/>
          <w:rtl/>
          <w:lang w:bidi="fa-IR"/>
        </w:rPr>
        <w:t>اشکال</w:t>
      </w:r>
      <w:r w:rsidR="00904F83" w:rsidRPr="00904F83">
        <w:rPr>
          <w:rFonts w:ascii="Tahoma" w:hAnsi="Tahoma" w:cs="Tahoma" w:hint="cs"/>
          <w:color w:val="000000" w:themeColor="text1"/>
          <w:sz w:val="24"/>
          <w:szCs w:val="24"/>
          <w:rtl/>
          <w:lang w:bidi="fa-IR"/>
        </w:rPr>
        <w:t>:</w:t>
      </w:r>
    </w:p>
    <w:p w:rsidR="00904F83" w:rsidRPr="00904F83" w:rsidRDefault="00904F83" w:rsidP="00904F83">
      <w:pPr>
        <w:bidi/>
        <w:rPr>
          <w:rFonts w:ascii="Tahoma" w:hAnsi="Tahoma" w:cs="Tahoma"/>
          <w:color w:val="000000" w:themeColor="text1"/>
          <w:sz w:val="24"/>
          <w:szCs w:val="24"/>
          <w:rtl/>
          <w:lang w:bidi="fa-IR"/>
        </w:rPr>
      </w:pPr>
      <w:r w:rsidRPr="00904F83">
        <w:rPr>
          <w:rFonts w:ascii="Tahoma" w:hAnsi="Tahoma" w:cs="Tahoma" w:hint="cs"/>
          <w:color w:val="000000" w:themeColor="text1"/>
          <w:sz w:val="24"/>
          <w:szCs w:val="24"/>
          <w:rtl/>
          <w:lang w:bidi="fa-IR"/>
        </w:rPr>
        <w:t>این حرف شما مثل حرف کسی می شود</w:t>
      </w:r>
      <w:r w:rsidR="00201863">
        <w:rPr>
          <w:rFonts w:ascii="Tahoma" w:hAnsi="Tahoma" w:cs="Tahoma" w:hint="cs"/>
          <w:color w:val="000000" w:themeColor="text1"/>
          <w:sz w:val="24"/>
          <w:szCs w:val="24"/>
          <w:rtl/>
          <w:lang w:bidi="fa-IR"/>
        </w:rPr>
        <w:t xml:space="preserve"> </w:t>
      </w:r>
      <w:r w:rsidR="00201863" w:rsidRPr="00201863">
        <w:rPr>
          <w:rFonts w:ascii="Tahoma" w:hAnsi="Tahoma" w:cs="Tahoma" w:hint="cs"/>
          <w:color w:val="002060"/>
          <w:sz w:val="24"/>
          <w:szCs w:val="24"/>
          <w:rtl/>
          <w:lang w:bidi="fa-IR"/>
        </w:rPr>
        <w:t>(سُلَیم بن عِباد سَیمِری)</w:t>
      </w:r>
      <w:r w:rsidRPr="00201863">
        <w:rPr>
          <w:rFonts w:ascii="Tahoma" w:hAnsi="Tahoma" w:cs="Tahoma" w:hint="cs"/>
          <w:color w:val="002060"/>
          <w:sz w:val="24"/>
          <w:szCs w:val="24"/>
          <w:rtl/>
          <w:lang w:bidi="fa-IR"/>
        </w:rPr>
        <w:t xml:space="preserve"> </w:t>
      </w:r>
      <w:r w:rsidRPr="00904F83">
        <w:rPr>
          <w:rFonts w:ascii="Tahoma" w:hAnsi="Tahoma" w:cs="Tahoma" w:hint="cs"/>
          <w:color w:val="000000" w:themeColor="text1"/>
          <w:sz w:val="24"/>
          <w:szCs w:val="24"/>
          <w:rtl/>
          <w:lang w:bidi="fa-IR"/>
        </w:rPr>
        <w:t>که می گفت معنای یک لغت</w:t>
      </w:r>
      <w:r w:rsidR="00201863">
        <w:rPr>
          <w:rFonts w:ascii="Tahoma" w:hAnsi="Tahoma" w:cs="Tahoma" w:hint="cs"/>
          <w:color w:val="000000" w:themeColor="text1"/>
          <w:sz w:val="24"/>
          <w:szCs w:val="24"/>
          <w:rtl/>
          <w:lang w:bidi="fa-IR"/>
        </w:rPr>
        <w:t>، ذاتیِ</w:t>
      </w:r>
      <w:r w:rsidRPr="00904F83">
        <w:rPr>
          <w:rFonts w:ascii="Tahoma" w:hAnsi="Tahoma" w:cs="Tahoma" w:hint="cs"/>
          <w:color w:val="000000" w:themeColor="text1"/>
          <w:sz w:val="24"/>
          <w:szCs w:val="24"/>
          <w:rtl/>
          <w:lang w:bidi="fa-IR"/>
        </w:rPr>
        <w:t xml:space="preserve"> آن است و آن قول ردّ شد زیرا می بینیم که در زبان های مختلف یک لغت معانی مختلفی دارد، پس یک معنا ذاتی لغت نیست.</w:t>
      </w:r>
    </w:p>
    <w:p w:rsidR="00904F83" w:rsidRPr="00904F83" w:rsidRDefault="00904F83" w:rsidP="00904F83">
      <w:pPr>
        <w:bidi/>
        <w:rPr>
          <w:rFonts w:ascii="Tahoma" w:hAnsi="Tahoma" w:cs="Tahoma"/>
          <w:color w:val="000000" w:themeColor="text1"/>
          <w:sz w:val="24"/>
          <w:szCs w:val="24"/>
          <w:rtl/>
          <w:lang w:bidi="fa-IR"/>
        </w:rPr>
      </w:pPr>
      <w:r w:rsidRPr="00904F83">
        <w:rPr>
          <w:rFonts w:ascii="Tahoma" w:hAnsi="Tahoma" w:cs="Tahoma" w:hint="cs"/>
          <w:color w:val="00B0F0"/>
          <w:sz w:val="24"/>
          <w:szCs w:val="24"/>
          <w:rtl/>
          <w:lang w:bidi="fa-IR"/>
        </w:rPr>
        <w:t>پاسخ محقق ایروانی</w:t>
      </w:r>
      <w:r w:rsidRPr="00904F83">
        <w:rPr>
          <w:rFonts w:ascii="Tahoma" w:hAnsi="Tahoma" w:cs="Tahoma" w:hint="cs"/>
          <w:color w:val="000000" w:themeColor="text1"/>
          <w:sz w:val="24"/>
          <w:szCs w:val="24"/>
          <w:rtl/>
          <w:lang w:bidi="fa-IR"/>
        </w:rPr>
        <w:t>:</w:t>
      </w:r>
    </w:p>
    <w:p w:rsidR="007D78F0" w:rsidRPr="00383B4B" w:rsidRDefault="00904F83" w:rsidP="00383B4B">
      <w:pPr>
        <w:bidi/>
        <w:rPr>
          <w:rFonts w:ascii="Tahoma" w:hAnsi="Tahoma" w:cs="Tahoma"/>
          <w:color w:val="000000" w:themeColor="text1"/>
          <w:sz w:val="24"/>
          <w:szCs w:val="24"/>
          <w:rtl/>
          <w:lang w:bidi="fa-IR"/>
        </w:rPr>
      </w:pPr>
      <w:r w:rsidRPr="00904F83">
        <w:rPr>
          <w:rFonts w:ascii="Tahoma" w:hAnsi="Tahoma" w:cs="Tahoma" w:hint="cs"/>
          <w:color w:val="000000" w:themeColor="text1"/>
          <w:sz w:val="24"/>
          <w:szCs w:val="24"/>
          <w:rtl/>
          <w:lang w:bidi="fa-IR"/>
        </w:rPr>
        <w:t>من نمی گویم دلالت لفظ بر یک معنای مشخّص ذاتی آن است</w:t>
      </w:r>
      <w:r w:rsidR="00201863">
        <w:rPr>
          <w:rFonts w:ascii="Tahoma" w:hAnsi="Tahoma" w:cs="Tahoma" w:hint="cs"/>
          <w:color w:val="000000" w:themeColor="text1"/>
          <w:sz w:val="24"/>
          <w:szCs w:val="24"/>
          <w:rtl/>
          <w:lang w:bidi="fa-IR"/>
        </w:rPr>
        <w:t xml:space="preserve"> که سَیمِری می گفت،</w:t>
      </w:r>
      <w:r w:rsidRPr="00904F83">
        <w:rPr>
          <w:rFonts w:ascii="Tahoma" w:hAnsi="Tahoma" w:cs="Tahoma" w:hint="cs"/>
          <w:color w:val="000000" w:themeColor="text1"/>
          <w:sz w:val="24"/>
          <w:szCs w:val="24"/>
          <w:rtl/>
          <w:lang w:bidi="fa-IR"/>
        </w:rPr>
        <w:t xml:space="preserve"> بلکه می گویم دلالت لفظ بر </w:t>
      </w:r>
      <w:r>
        <w:rPr>
          <w:rFonts w:ascii="Tahoma" w:hAnsi="Tahoma" w:cs="Tahoma" w:hint="cs"/>
          <w:color w:val="000000" w:themeColor="text1"/>
          <w:sz w:val="24"/>
          <w:szCs w:val="24"/>
          <w:rtl/>
          <w:lang w:bidi="fa-IR"/>
        </w:rPr>
        <w:t>"</w:t>
      </w:r>
      <w:r w:rsidRPr="00904F83">
        <w:rPr>
          <w:rFonts w:ascii="Tahoma" w:hAnsi="Tahoma" w:cs="Tahoma" w:hint="cs"/>
          <w:color w:val="000000" w:themeColor="text1"/>
          <w:sz w:val="24"/>
          <w:szCs w:val="24"/>
          <w:rtl/>
          <w:lang w:bidi="fa-IR"/>
        </w:rPr>
        <w:t>معناً ما</w:t>
      </w:r>
      <w:r>
        <w:rPr>
          <w:rFonts w:ascii="Tahoma" w:hAnsi="Tahoma" w:cs="Tahoma" w:hint="cs"/>
          <w:color w:val="000000" w:themeColor="text1"/>
          <w:sz w:val="24"/>
          <w:szCs w:val="24"/>
          <w:rtl/>
          <w:lang w:bidi="fa-IR"/>
        </w:rPr>
        <w:t>"</w:t>
      </w:r>
      <w:r w:rsidRPr="00904F83">
        <w:rPr>
          <w:rFonts w:ascii="Tahoma" w:hAnsi="Tahoma" w:cs="Tahoma" w:hint="cs"/>
          <w:color w:val="000000" w:themeColor="text1"/>
          <w:sz w:val="24"/>
          <w:szCs w:val="24"/>
          <w:rtl/>
          <w:lang w:bidi="fa-IR"/>
        </w:rPr>
        <w:t xml:space="preserve">، و </w:t>
      </w:r>
      <w:r>
        <w:rPr>
          <w:rFonts w:ascii="Tahoma" w:hAnsi="Tahoma" w:cs="Tahoma" w:hint="cs"/>
          <w:color w:val="000000" w:themeColor="text1"/>
          <w:sz w:val="24"/>
          <w:szCs w:val="24"/>
          <w:rtl/>
          <w:lang w:bidi="fa-IR"/>
        </w:rPr>
        <w:t>"</w:t>
      </w:r>
      <w:r w:rsidRPr="00904F83">
        <w:rPr>
          <w:rFonts w:ascii="Tahoma" w:hAnsi="Tahoma" w:cs="Tahoma" w:hint="cs"/>
          <w:color w:val="000000" w:themeColor="text1"/>
          <w:sz w:val="24"/>
          <w:szCs w:val="24"/>
          <w:rtl/>
          <w:lang w:bidi="fa-IR"/>
        </w:rPr>
        <w:t>یک معنایی</w:t>
      </w:r>
      <w:r>
        <w:rPr>
          <w:rFonts w:ascii="Tahoma" w:hAnsi="Tahoma" w:cs="Tahoma" w:hint="cs"/>
          <w:color w:val="000000" w:themeColor="text1"/>
          <w:sz w:val="24"/>
          <w:szCs w:val="24"/>
          <w:rtl/>
          <w:lang w:bidi="fa-IR"/>
        </w:rPr>
        <w:t>"</w:t>
      </w:r>
      <w:r w:rsidRPr="00904F83">
        <w:rPr>
          <w:rFonts w:ascii="Tahoma" w:hAnsi="Tahoma" w:cs="Tahoma" w:hint="cs"/>
          <w:color w:val="000000" w:themeColor="text1"/>
          <w:sz w:val="24"/>
          <w:szCs w:val="24"/>
          <w:rtl/>
          <w:lang w:bidi="fa-IR"/>
        </w:rPr>
        <w:t>، ذاتی است یعنی ذاتی لفظ رساندن یک معنایی است و واضع صرفا یک معنایی را از بین معانی محتمله، برای این لفظ تعیین می کند</w:t>
      </w:r>
      <w:r w:rsidR="00201863">
        <w:rPr>
          <w:rFonts w:ascii="Tahoma" w:hAnsi="Tahoma" w:cs="Tahoma" w:hint="cs"/>
          <w:color w:val="000000" w:themeColor="text1"/>
          <w:sz w:val="24"/>
          <w:szCs w:val="24"/>
          <w:rtl/>
          <w:lang w:bidi="fa-IR"/>
        </w:rPr>
        <w:t xml:space="preserve"> و کارش صرفاً تعیین است</w:t>
      </w:r>
      <w:r w:rsidRPr="00904F83">
        <w:rPr>
          <w:rFonts w:ascii="Tahoma" w:hAnsi="Tahoma" w:cs="Tahoma" w:hint="cs"/>
          <w:color w:val="000000" w:themeColor="text1"/>
          <w:sz w:val="24"/>
          <w:szCs w:val="24"/>
          <w:rtl/>
          <w:lang w:bidi="fa-IR"/>
        </w:rPr>
        <w:t>.</w:t>
      </w:r>
      <w:r w:rsidR="007D78F0">
        <w:rPr>
          <w:rFonts w:ascii="Tahoma" w:hAnsi="Tahoma" w:cs="Tahoma" w:hint="cs"/>
          <w:color w:val="000000" w:themeColor="text1"/>
          <w:sz w:val="24"/>
          <w:szCs w:val="24"/>
          <w:rtl/>
          <w:lang w:bidi="fa-IR"/>
        </w:rPr>
        <w:t xml:space="preserve"> </w:t>
      </w:r>
    </w:p>
    <w:p w:rsidR="007D78F0" w:rsidRDefault="007D78F0" w:rsidP="007D78F0">
      <w:pPr>
        <w:bidi/>
        <w:rPr>
          <w:rFonts w:ascii="Tahoma" w:hAnsi="Tahoma" w:cs="Tahoma"/>
          <w:color w:val="000000" w:themeColor="text1"/>
          <w:sz w:val="24"/>
          <w:szCs w:val="24"/>
          <w:rtl/>
          <w:lang w:bidi="fa-IR"/>
        </w:rPr>
      </w:pPr>
      <w:r w:rsidRPr="007D78F0">
        <w:rPr>
          <w:rFonts w:ascii="Tahoma" w:hAnsi="Tahoma" w:cs="Tahoma" w:hint="cs"/>
          <w:color w:val="00B0F0"/>
          <w:sz w:val="24"/>
          <w:szCs w:val="24"/>
          <w:rtl/>
          <w:lang w:bidi="fa-IR"/>
        </w:rPr>
        <w:t>اشکال استاد به کلام مرحوم ایروانی</w:t>
      </w:r>
      <w:r>
        <w:rPr>
          <w:rFonts w:ascii="Tahoma" w:hAnsi="Tahoma" w:cs="Tahoma" w:hint="cs"/>
          <w:color w:val="000000" w:themeColor="text1"/>
          <w:sz w:val="24"/>
          <w:szCs w:val="24"/>
          <w:rtl/>
          <w:lang w:bidi="fa-IR"/>
        </w:rPr>
        <w:t>:</w:t>
      </w:r>
    </w:p>
    <w:p w:rsidR="00575B70" w:rsidRDefault="007D78F0" w:rsidP="00201863">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ما این حرف را از مرحوم ایروانی نمی پذیریم</w:t>
      </w:r>
      <w:r w:rsidR="00201863">
        <w:rPr>
          <w:rFonts w:ascii="Tahoma" w:hAnsi="Tahoma" w:cs="Tahoma" w:hint="cs"/>
          <w:color w:val="000000" w:themeColor="text1"/>
          <w:sz w:val="24"/>
          <w:szCs w:val="24"/>
          <w:rtl/>
          <w:lang w:bidi="fa-IR"/>
        </w:rPr>
        <w:t xml:space="preserve"> که دلالت لفظ بر اراده معناً ما ذاتی باشد</w:t>
      </w:r>
      <w:r>
        <w:rPr>
          <w:rFonts w:ascii="Tahoma" w:hAnsi="Tahoma" w:cs="Tahoma" w:hint="cs"/>
          <w:color w:val="000000" w:themeColor="text1"/>
          <w:sz w:val="24"/>
          <w:szCs w:val="24"/>
          <w:rtl/>
          <w:lang w:bidi="fa-IR"/>
        </w:rPr>
        <w:t xml:space="preserve"> زیرا در مهملات و همچنین استعمال لفظ فی اللفظ ما استعمال لفظ داریم ولی خود لفظ معنایی ندارد که بگوییم معنا ما را می رساند و واضع از بین معانی مختلف آن را انتخاب کرده است و موضوع له کرده است، بله این الفاظ برای رساندن غرض هایی استعمال می شود ولی اینها معنای موضوع لهشان نیست.</w:t>
      </w:r>
    </w:p>
    <w:p w:rsidR="00201863" w:rsidRDefault="00201863" w:rsidP="00201863">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ثانیاً اینکه از لفظ اراده معنا ما را می فهمیم این ذاتی لفظ نیست بلکه عقلا فهمیده می شود، یعنی وقتی فردی لفظی را به زبان دیگر به او می گوید اگرچه او علم به لفظ و وضعش ندارد ولی می فهمد که معناً مایی را از آن لفظ اراده کرده است.</w:t>
      </w:r>
    </w:p>
    <w:p w:rsidR="00201863" w:rsidRDefault="00201863" w:rsidP="00201863">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حتّی اگر حرف شما درست باشد ضربه ای به تبادر نمی زند</w:t>
      </w:r>
      <w:r w:rsidR="00452220">
        <w:rPr>
          <w:rFonts w:ascii="Tahoma" w:hAnsi="Tahoma" w:cs="Tahoma" w:hint="cs"/>
          <w:color w:val="000000" w:themeColor="text1"/>
          <w:sz w:val="24"/>
          <w:szCs w:val="24"/>
          <w:rtl/>
          <w:lang w:bidi="fa-IR"/>
        </w:rPr>
        <w:t xml:space="preserve"> و مقدّمه دوّم را خراب نمی کند</w:t>
      </w:r>
      <w:r>
        <w:rPr>
          <w:rFonts w:ascii="Tahoma" w:hAnsi="Tahoma" w:cs="Tahoma" w:hint="cs"/>
          <w:color w:val="000000" w:themeColor="text1"/>
          <w:sz w:val="24"/>
          <w:szCs w:val="24"/>
          <w:rtl/>
          <w:lang w:bidi="fa-IR"/>
        </w:rPr>
        <w:t>، زیرا شما میگویید اراده معنا ما ذاتی است نه اینکه اراده این معنای مشخّص و خاصّ ذاتی باشد و باز اراده این معنای خاصّ، علّت می خواهد.</w:t>
      </w:r>
    </w:p>
    <w:p w:rsidR="00201863" w:rsidRDefault="00201863" w:rsidP="00201863">
      <w:pPr>
        <w:bidi/>
        <w:rPr>
          <w:rFonts w:ascii="Tahoma" w:hAnsi="Tahoma" w:cs="Tahoma"/>
          <w:color w:val="000000" w:themeColor="text1"/>
          <w:sz w:val="24"/>
          <w:szCs w:val="24"/>
          <w:rtl/>
          <w:lang w:bidi="fa-IR"/>
        </w:rPr>
      </w:pPr>
    </w:p>
    <w:p w:rsidR="00A57CA7" w:rsidRDefault="00A57CA7" w:rsidP="00A57CA7">
      <w:pPr>
        <w:bidi/>
        <w:rPr>
          <w:rFonts w:ascii="Tahoma" w:hAnsi="Tahoma" w:cs="Tahoma"/>
          <w:color w:val="000000" w:themeColor="text1"/>
          <w:sz w:val="24"/>
          <w:szCs w:val="24"/>
          <w:rtl/>
          <w:lang w:bidi="fa-IR"/>
        </w:rPr>
      </w:pPr>
      <w:r w:rsidRPr="003275B5">
        <w:rPr>
          <w:rFonts w:ascii="Tahoma" w:hAnsi="Tahoma" w:cs="Tahoma" w:hint="cs"/>
          <w:color w:val="00B0F0"/>
          <w:sz w:val="24"/>
          <w:szCs w:val="24"/>
          <w:rtl/>
          <w:lang w:bidi="fa-IR"/>
        </w:rPr>
        <w:t>اشکال سوّم به تبادر</w:t>
      </w:r>
      <w:r>
        <w:rPr>
          <w:rFonts w:ascii="Tahoma" w:hAnsi="Tahoma" w:cs="Tahoma" w:hint="cs"/>
          <w:color w:val="000000" w:themeColor="text1"/>
          <w:sz w:val="24"/>
          <w:szCs w:val="24"/>
          <w:rtl/>
          <w:lang w:bidi="fa-IR"/>
        </w:rPr>
        <w:t>:</w:t>
      </w:r>
    </w:p>
    <w:p w:rsidR="00A57CA7" w:rsidRDefault="00A57CA7" w:rsidP="00A57CA7">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 xml:space="preserve">تبادر در زمانِ خودِ مفسِّر خوب است ولی برای متون قدیمی خوب نیست، یعنی اگر از متن کنونی ای چیزی تبادر شد به درد می خورد زیرا </w:t>
      </w:r>
      <w:r w:rsidR="003275B5">
        <w:rPr>
          <w:rFonts w:ascii="Tahoma" w:hAnsi="Tahoma" w:cs="Tahoma" w:hint="cs"/>
          <w:color w:val="000000" w:themeColor="text1"/>
          <w:sz w:val="24"/>
          <w:szCs w:val="24"/>
          <w:rtl/>
          <w:lang w:bidi="fa-IR"/>
        </w:rPr>
        <w:t xml:space="preserve">الان </w:t>
      </w:r>
      <w:r>
        <w:rPr>
          <w:rFonts w:ascii="Tahoma" w:hAnsi="Tahoma" w:cs="Tahoma" w:hint="cs"/>
          <w:color w:val="000000" w:themeColor="text1"/>
          <w:sz w:val="24"/>
          <w:szCs w:val="24"/>
          <w:rtl/>
          <w:lang w:bidi="fa-IR"/>
        </w:rPr>
        <w:t>معلوم است</w:t>
      </w:r>
      <w:r w:rsidR="003275B5">
        <w:rPr>
          <w:rFonts w:ascii="Tahoma" w:hAnsi="Tahoma" w:cs="Tahoma" w:hint="cs"/>
          <w:color w:val="000000" w:themeColor="text1"/>
          <w:sz w:val="24"/>
          <w:szCs w:val="24"/>
          <w:rtl/>
          <w:lang w:bidi="fa-IR"/>
        </w:rPr>
        <w:t xml:space="preserve"> که این تبادر با</w:t>
      </w:r>
      <w:r>
        <w:rPr>
          <w:rFonts w:ascii="Tahoma" w:hAnsi="Tahoma" w:cs="Tahoma" w:hint="cs"/>
          <w:color w:val="000000" w:themeColor="text1"/>
          <w:sz w:val="24"/>
          <w:szCs w:val="24"/>
          <w:rtl/>
          <w:lang w:bidi="fa-IR"/>
        </w:rPr>
        <w:t xml:space="preserve"> قرائن نبوده و عاملش وضع بوده ولی اگر متنی قدیمی بود نمی شود گفت تبادر </w:t>
      </w:r>
      <w:r w:rsidR="003275B5">
        <w:rPr>
          <w:rFonts w:ascii="Tahoma" w:hAnsi="Tahoma" w:cs="Tahoma" w:hint="cs"/>
          <w:color w:val="000000" w:themeColor="text1"/>
          <w:sz w:val="24"/>
          <w:szCs w:val="24"/>
          <w:rtl/>
          <w:lang w:bidi="fa-IR"/>
        </w:rPr>
        <w:t xml:space="preserve">کنونی </w:t>
      </w:r>
      <w:r>
        <w:rPr>
          <w:rFonts w:ascii="Tahoma" w:hAnsi="Tahoma" w:cs="Tahoma" w:hint="cs"/>
          <w:color w:val="000000" w:themeColor="text1"/>
          <w:sz w:val="24"/>
          <w:szCs w:val="24"/>
          <w:rtl/>
          <w:lang w:bidi="fa-IR"/>
        </w:rPr>
        <w:t>آن بخاطر قرائن نبوده است</w:t>
      </w:r>
      <w:r w:rsidR="003275B5">
        <w:rPr>
          <w:rFonts w:ascii="Tahoma" w:hAnsi="Tahoma" w:cs="Tahoma" w:hint="cs"/>
          <w:color w:val="000000" w:themeColor="text1"/>
          <w:sz w:val="24"/>
          <w:szCs w:val="24"/>
          <w:rtl/>
          <w:lang w:bidi="fa-IR"/>
        </w:rPr>
        <w:t xml:space="preserve"> و طبق وضع بوده است</w:t>
      </w:r>
      <w:r w:rsidR="00A5636C">
        <w:rPr>
          <w:rFonts w:ascii="Tahoma" w:hAnsi="Tahoma" w:cs="Tahoma" w:hint="cs"/>
          <w:color w:val="000000" w:themeColor="text1"/>
          <w:sz w:val="24"/>
          <w:szCs w:val="24"/>
          <w:rtl/>
          <w:lang w:bidi="fa-IR"/>
        </w:rPr>
        <w:t>، چون ممکن است که معنای موضوع لهی الان تغییر کرده باشد و آن موقع طبق وضع نبوده است.</w:t>
      </w:r>
    </w:p>
    <w:p w:rsidR="00A57CA7" w:rsidRDefault="00A57CA7" w:rsidP="00A57CA7">
      <w:pPr>
        <w:bidi/>
        <w:rPr>
          <w:rFonts w:ascii="Tahoma" w:hAnsi="Tahoma" w:cs="Tahoma"/>
          <w:color w:val="000000" w:themeColor="text1"/>
          <w:sz w:val="24"/>
          <w:szCs w:val="24"/>
          <w:rtl/>
          <w:lang w:bidi="fa-IR"/>
        </w:rPr>
      </w:pPr>
    </w:p>
    <w:p w:rsidR="00A57CA7" w:rsidRDefault="00A57CA7" w:rsidP="00A57CA7">
      <w:pPr>
        <w:bidi/>
        <w:rPr>
          <w:rFonts w:ascii="Tahoma" w:hAnsi="Tahoma" w:cs="Tahoma"/>
          <w:color w:val="000000" w:themeColor="text1"/>
          <w:sz w:val="24"/>
          <w:szCs w:val="24"/>
          <w:rtl/>
          <w:lang w:bidi="fa-IR"/>
        </w:rPr>
      </w:pPr>
      <w:r w:rsidRPr="003275B5">
        <w:rPr>
          <w:rFonts w:ascii="Tahoma" w:hAnsi="Tahoma" w:cs="Tahoma" w:hint="cs"/>
          <w:color w:val="00B0F0"/>
          <w:sz w:val="24"/>
          <w:szCs w:val="24"/>
          <w:rtl/>
          <w:lang w:bidi="fa-IR"/>
        </w:rPr>
        <w:t>استاد</w:t>
      </w:r>
      <w:r>
        <w:rPr>
          <w:rFonts w:ascii="Tahoma" w:hAnsi="Tahoma" w:cs="Tahoma" w:hint="cs"/>
          <w:color w:val="000000" w:themeColor="text1"/>
          <w:sz w:val="24"/>
          <w:szCs w:val="24"/>
          <w:rtl/>
          <w:lang w:bidi="fa-IR"/>
        </w:rPr>
        <w:t>:</w:t>
      </w:r>
    </w:p>
    <w:p w:rsidR="00A57CA7" w:rsidRDefault="00A57CA7" w:rsidP="00A5636C">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این دلیل باز به مقدّمه چهارم بر می گردد</w:t>
      </w:r>
      <w:r w:rsidR="00A5636C">
        <w:rPr>
          <w:rFonts w:ascii="Tahoma" w:hAnsi="Tahoma" w:cs="Tahoma" w:hint="cs"/>
          <w:color w:val="000000" w:themeColor="text1"/>
          <w:sz w:val="24"/>
          <w:szCs w:val="24"/>
          <w:rtl/>
          <w:lang w:bidi="fa-IR"/>
        </w:rPr>
        <w:t>. در سیره عقلاء و متشرّعه رویّه ای است و آن این است که در مورد لفظی که قبلا بیان شده است اگر در مورد معنای واژگان فحص کنند و قرینه ای پیدا نکنند که معنای این واژگان تغییر کرده است، می گویند این واژگان در همین معنایی که ما می فهمیم استعمال شده اند و این سیره هم در مرای و منظر معصوم بوده است. عرب زمان فصیح با عرب زمان عیّاشی فرق می کند</w:t>
      </w:r>
      <w:r w:rsidR="004D30E9">
        <w:rPr>
          <w:rFonts w:ascii="Tahoma" w:hAnsi="Tahoma" w:cs="Tahoma" w:hint="cs"/>
          <w:color w:val="000000" w:themeColor="text1"/>
          <w:sz w:val="24"/>
          <w:szCs w:val="24"/>
          <w:rtl/>
          <w:lang w:bidi="fa-IR"/>
        </w:rPr>
        <w:t xml:space="preserve"> و 300 سال فاصله بوده،</w:t>
      </w:r>
      <w:r w:rsidR="00A5636C">
        <w:rPr>
          <w:rFonts w:ascii="Tahoma" w:hAnsi="Tahoma" w:cs="Tahoma" w:hint="cs"/>
          <w:color w:val="000000" w:themeColor="text1"/>
          <w:sz w:val="24"/>
          <w:szCs w:val="24"/>
          <w:rtl/>
          <w:lang w:bidi="fa-IR"/>
        </w:rPr>
        <w:t xml:space="preserve"> ولی وقتی می خواهد روایتی از امام صادق را معنا کند، اگر قرینه ای را پیدا نکند، همان فهم و معنای زم</w:t>
      </w:r>
      <w:r w:rsidR="00ED7B1F">
        <w:rPr>
          <w:rFonts w:ascii="Tahoma" w:hAnsi="Tahoma" w:cs="Tahoma" w:hint="cs"/>
          <w:color w:val="000000" w:themeColor="text1"/>
          <w:sz w:val="24"/>
          <w:szCs w:val="24"/>
          <w:rtl/>
          <w:lang w:bidi="fa-IR"/>
        </w:rPr>
        <w:t>ان خودش را به روایت نسبت می دهد و از این کار نهی نشده است</w:t>
      </w:r>
      <w:r w:rsidR="00383B4B">
        <w:rPr>
          <w:rFonts w:ascii="Tahoma" w:hAnsi="Tahoma" w:cs="Tahoma" w:hint="cs"/>
          <w:color w:val="000000" w:themeColor="text1"/>
          <w:sz w:val="24"/>
          <w:szCs w:val="24"/>
          <w:rtl/>
          <w:lang w:bidi="fa-IR"/>
        </w:rPr>
        <w:t>.</w:t>
      </w:r>
    </w:p>
    <w:p w:rsidR="00383B4B" w:rsidRDefault="00383B4B" w:rsidP="00383B4B">
      <w:pPr>
        <w:bidi/>
        <w:rPr>
          <w:rFonts w:ascii="Tahoma" w:hAnsi="Tahoma" w:cs="Tahoma"/>
          <w:color w:val="000000" w:themeColor="text1"/>
          <w:sz w:val="24"/>
          <w:szCs w:val="24"/>
          <w:rtl/>
          <w:lang w:bidi="fa-IR"/>
        </w:rPr>
      </w:pPr>
    </w:p>
    <w:p w:rsidR="00ED7B1F" w:rsidRPr="00ED7B1F" w:rsidRDefault="00ED7B1F" w:rsidP="00ED7B1F">
      <w:pPr>
        <w:bidi/>
        <w:rPr>
          <w:rFonts w:ascii="Tahoma" w:hAnsi="Tahoma" w:cs="Tahoma"/>
          <w:color w:val="002060"/>
          <w:sz w:val="24"/>
          <w:szCs w:val="24"/>
          <w:rtl/>
          <w:lang w:bidi="fa-IR"/>
        </w:rPr>
      </w:pPr>
      <w:r w:rsidRPr="00ED7B1F">
        <w:rPr>
          <w:rFonts w:ascii="Tahoma" w:hAnsi="Tahoma" w:cs="Tahoma" w:hint="cs"/>
          <w:color w:val="002060"/>
          <w:sz w:val="24"/>
          <w:szCs w:val="24"/>
          <w:rtl/>
          <w:lang w:bidi="fa-IR"/>
        </w:rPr>
        <w:t>(شاید عیّاشی به معنایی اطمینان پیدا کرده است؟</w:t>
      </w:r>
    </w:p>
    <w:p w:rsidR="00ED7B1F" w:rsidRPr="00ED7B1F" w:rsidRDefault="00ED7B1F" w:rsidP="00ED7B1F">
      <w:pPr>
        <w:bidi/>
        <w:rPr>
          <w:rFonts w:ascii="Tahoma" w:hAnsi="Tahoma" w:cs="Tahoma"/>
          <w:color w:val="002060"/>
          <w:sz w:val="24"/>
          <w:szCs w:val="24"/>
          <w:rtl/>
          <w:lang w:bidi="fa-IR"/>
        </w:rPr>
      </w:pPr>
      <w:r w:rsidRPr="00ED7B1F">
        <w:rPr>
          <w:rFonts w:ascii="Tahoma" w:hAnsi="Tahoma" w:cs="Tahoma" w:hint="cs"/>
          <w:color w:val="002060"/>
          <w:sz w:val="24"/>
          <w:szCs w:val="24"/>
          <w:rtl/>
          <w:lang w:bidi="fa-IR"/>
        </w:rPr>
        <w:t>پاسخ: ما هم می توانیم آن اطمینان را پیدا کنیم، در سمرقند کلا 12 هزار عنوان بیشتر نزد عیّاشی نبوده است، و لذا اطمینانی که او می خواسته برسد برای معنایی حتما از ما کمتر بوده که منابع بیشتری در اختیار داریم بله شیخ طوسی و مفید که در بغداد بودند بیشتر از ما می توانستند به اطمینان برسد.)</w:t>
      </w:r>
    </w:p>
    <w:p w:rsidR="00ED7B1F" w:rsidRPr="00D96F9D" w:rsidRDefault="00ED7B1F" w:rsidP="00ED7B1F">
      <w:pPr>
        <w:bidi/>
        <w:rPr>
          <w:rFonts w:ascii="Tahoma" w:hAnsi="Tahoma" w:cs="Tahoma"/>
          <w:color w:val="002060"/>
          <w:sz w:val="24"/>
          <w:szCs w:val="24"/>
          <w:rtl/>
          <w:lang w:bidi="fa-IR"/>
        </w:rPr>
      </w:pPr>
      <w:r w:rsidRPr="00D96F9D">
        <w:rPr>
          <w:rFonts w:ascii="Tahoma" w:hAnsi="Tahoma" w:cs="Tahoma" w:hint="cs"/>
          <w:color w:val="002060"/>
          <w:sz w:val="24"/>
          <w:szCs w:val="24"/>
          <w:rtl/>
          <w:lang w:bidi="fa-IR"/>
        </w:rPr>
        <w:t>(اولین کتابخانه سوزی در سال 452 بوده است. کافی در سال 329 نوشته شده است، بین نوشته شدن کافی و کتاب سوزی بغداد 120 سال فاصله است.)</w:t>
      </w:r>
    </w:p>
    <w:p w:rsidR="00A57CA7" w:rsidRDefault="00A57CA7" w:rsidP="00A57CA7">
      <w:pPr>
        <w:bidi/>
        <w:rPr>
          <w:rFonts w:ascii="Tahoma" w:hAnsi="Tahoma" w:cs="Tahoma"/>
          <w:color w:val="000000" w:themeColor="text1"/>
          <w:sz w:val="24"/>
          <w:szCs w:val="24"/>
          <w:rtl/>
          <w:lang w:bidi="fa-IR"/>
        </w:rPr>
      </w:pPr>
    </w:p>
    <w:p w:rsidR="00A26A5C" w:rsidRPr="00201863" w:rsidRDefault="00201863" w:rsidP="00A26A5C">
      <w:pPr>
        <w:bidi/>
        <w:rPr>
          <w:rFonts w:ascii="Tahoma" w:hAnsi="Tahoma" w:cs="Tahoma"/>
          <w:color w:val="002060"/>
          <w:sz w:val="24"/>
          <w:szCs w:val="24"/>
          <w:rtl/>
          <w:lang w:bidi="fa-IR"/>
        </w:rPr>
      </w:pPr>
      <w:r w:rsidRPr="00201863">
        <w:rPr>
          <w:rFonts w:ascii="Tahoma" w:hAnsi="Tahoma" w:cs="Tahoma" w:hint="cs"/>
          <w:color w:val="002060"/>
          <w:sz w:val="24"/>
          <w:szCs w:val="24"/>
          <w:rtl/>
          <w:lang w:bidi="fa-IR"/>
        </w:rPr>
        <w:t>(</w:t>
      </w:r>
      <w:r w:rsidR="00A26A5C" w:rsidRPr="00201863">
        <w:rPr>
          <w:rFonts w:ascii="Tahoma" w:hAnsi="Tahoma" w:cs="Tahoma" w:hint="cs"/>
          <w:color w:val="002060"/>
          <w:sz w:val="24"/>
          <w:szCs w:val="24"/>
          <w:rtl/>
          <w:lang w:bidi="fa-IR"/>
        </w:rPr>
        <w:t>در هرمونتیک</w:t>
      </w:r>
    </w:p>
    <w:p w:rsidR="00A26A5C" w:rsidRPr="00201863" w:rsidRDefault="00A26A5C" w:rsidP="00A26A5C">
      <w:pPr>
        <w:bidi/>
        <w:rPr>
          <w:rFonts w:ascii="Tahoma" w:hAnsi="Tahoma" w:cs="Tahoma"/>
          <w:color w:val="002060"/>
          <w:sz w:val="24"/>
          <w:szCs w:val="24"/>
          <w:rtl/>
          <w:lang w:bidi="fa-IR"/>
        </w:rPr>
      </w:pPr>
      <w:r w:rsidRPr="00201863">
        <w:rPr>
          <w:rFonts w:ascii="Tahoma" w:hAnsi="Tahoma" w:cs="Tahoma" w:hint="cs"/>
          <w:color w:val="002060"/>
          <w:sz w:val="24"/>
          <w:szCs w:val="24"/>
          <w:rtl/>
          <w:lang w:bidi="fa-IR"/>
        </w:rPr>
        <w:t>هیچگاه متن منهای مولّف تصوّر نمی شود.</w:t>
      </w:r>
    </w:p>
    <w:p w:rsidR="00A26A5C" w:rsidRPr="00201863" w:rsidRDefault="00A26A5C" w:rsidP="00A26A5C">
      <w:pPr>
        <w:bidi/>
        <w:rPr>
          <w:rFonts w:ascii="Tahoma" w:hAnsi="Tahoma" w:cs="Tahoma"/>
          <w:color w:val="002060"/>
          <w:sz w:val="24"/>
          <w:szCs w:val="24"/>
          <w:rtl/>
          <w:lang w:bidi="fa-IR"/>
        </w:rPr>
      </w:pPr>
      <w:r w:rsidRPr="00201863">
        <w:rPr>
          <w:rFonts w:ascii="Tahoma" w:hAnsi="Tahoma" w:cs="Tahoma" w:hint="cs"/>
          <w:color w:val="002060"/>
          <w:sz w:val="24"/>
          <w:szCs w:val="24"/>
          <w:rtl/>
          <w:lang w:bidi="fa-IR"/>
        </w:rPr>
        <w:t>سه مکتب هرمونتیکی در غرب وجود دارد:</w:t>
      </w:r>
    </w:p>
    <w:p w:rsidR="00A26A5C" w:rsidRPr="00201863" w:rsidRDefault="00A26A5C" w:rsidP="00A26A5C">
      <w:pPr>
        <w:bidi/>
        <w:rPr>
          <w:rFonts w:ascii="Tahoma" w:hAnsi="Tahoma" w:cs="Tahoma"/>
          <w:color w:val="002060"/>
          <w:sz w:val="24"/>
          <w:szCs w:val="24"/>
          <w:rtl/>
          <w:lang w:bidi="fa-IR"/>
        </w:rPr>
      </w:pPr>
      <w:r w:rsidRPr="00201863">
        <w:rPr>
          <w:rFonts w:ascii="Tahoma" w:hAnsi="Tahoma" w:cs="Tahoma" w:hint="cs"/>
          <w:color w:val="002060"/>
          <w:sz w:val="24"/>
          <w:szCs w:val="24"/>
          <w:rtl/>
          <w:lang w:bidi="fa-IR"/>
        </w:rPr>
        <w:t>1. کلاسیک ها  (به ما نزدیک اند) ما با اسلوب های علمی باید به فضای ذهنی مولّف نزدیک شویم تا بتوانیم متن او را بفهمیم.</w:t>
      </w:r>
    </w:p>
    <w:p w:rsidR="00A26A5C" w:rsidRPr="00201863" w:rsidRDefault="00A26A5C" w:rsidP="00A26A5C">
      <w:pPr>
        <w:bidi/>
        <w:rPr>
          <w:rFonts w:ascii="Tahoma" w:hAnsi="Tahoma" w:cs="Tahoma"/>
          <w:color w:val="002060"/>
          <w:sz w:val="24"/>
          <w:szCs w:val="24"/>
          <w:rtl/>
          <w:lang w:bidi="fa-IR"/>
        </w:rPr>
      </w:pPr>
      <w:r w:rsidRPr="00201863">
        <w:rPr>
          <w:rFonts w:ascii="Tahoma" w:hAnsi="Tahoma" w:cs="Tahoma" w:hint="cs"/>
          <w:color w:val="002060"/>
          <w:sz w:val="24"/>
          <w:szCs w:val="24"/>
          <w:rtl/>
          <w:lang w:bidi="fa-IR"/>
        </w:rPr>
        <w:t>2. رمانتیک ها  باید خودت را بکنی مثل مولّف و تصوّر کنی مولّف هستی تا متن را بفمهی و حالت عرفانی دارد</w:t>
      </w:r>
      <w:r w:rsidR="00201863" w:rsidRPr="00201863">
        <w:rPr>
          <w:rFonts w:ascii="Tahoma" w:hAnsi="Tahoma" w:cs="Tahoma" w:hint="cs"/>
          <w:color w:val="002060"/>
          <w:sz w:val="24"/>
          <w:szCs w:val="24"/>
          <w:rtl/>
          <w:lang w:bidi="fa-IR"/>
        </w:rPr>
        <w:t>.</w:t>
      </w:r>
    </w:p>
    <w:p w:rsidR="00A26A5C" w:rsidRDefault="00A26A5C" w:rsidP="00201863">
      <w:pPr>
        <w:bidi/>
        <w:rPr>
          <w:rFonts w:ascii="Tahoma" w:hAnsi="Tahoma" w:cs="Tahoma"/>
          <w:color w:val="002060"/>
          <w:sz w:val="24"/>
          <w:szCs w:val="24"/>
          <w:rtl/>
          <w:lang w:bidi="fa-IR"/>
        </w:rPr>
      </w:pPr>
      <w:r w:rsidRPr="00201863">
        <w:rPr>
          <w:rFonts w:ascii="Tahoma" w:hAnsi="Tahoma" w:cs="Tahoma" w:hint="cs"/>
          <w:color w:val="002060"/>
          <w:sz w:val="24"/>
          <w:szCs w:val="24"/>
          <w:rtl/>
          <w:lang w:bidi="fa-IR"/>
        </w:rPr>
        <w:t xml:space="preserve">3. </w:t>
      </w:r>
      <w:r w:rsidR="00201863" w:rsidRPr="00201863">
        <w:rPr>
          <w:rFonts w:ascii="Tahoma" w:hAnsi="Tahoma" w:cs="Tahoma" w:hint="cs"/>
          <w:color w:val="002060"/>
          <w:sz w:val="24"/>
          <w:szCs w:val="24"/>
          <w:rtl/>
          <w:lang w:bidi="fa-IR"/>
        </w:rPr>
        <w:t>فلسفی ها ما</w:t>
      </w:r>
      <w:r w:rsidRPr="00201863">
        <w:rPr>
          <w:rFonts w:ascii="Tahoma" w:hAnsi="Tahoma" w:cs="Tahoma" w:hint="cs"/>
          <w:color w:val="002060"/>
          <w:sz w:val="24"/>
          <w:szCs w:val="24"/>
          <w:rtl/>
          <w:lang w:bidi="fa-IR"/>
        </w:rPr>
        <w:t xml:space="preserve"> نمی توانیم به مولّف نزدیک شویم، </w:t>
      </w:r>
      <w:r w:rsidR="00201863" w:rsidRPr="00201863">
        <w:rPr>
          <w:rFonts w:ascii="Tahoma" w:hAnsi="Tahoma" w:cs="Tahoma" w:hint="cs"/>
          <w:color w:val="002060"/>
          <w:sz w:val="24"/>
          <w:szCs w:val="24"/>
          <w:rtl/>
          <w:lang w:bidi="fa-IR"/>
        </w:rPr>
        <w:t xml:space="preserve">خود </w:t>
      </w:r>
      <w:r w:rsidRPr="00201863">
        <w:rPr>
          <w:rFonts w:ascii="Tahoma" w:hAnsi="Tahoma" w:cs="Tahoma" w:hint="cs"/>
          <w:color w:val="002060"/>
          <w:sz w:val="24"/>
          <w:szCs w:val="24"/>
          <w:rtl/>
          <w:lang w:bidi="fa-IR"/>
        </w:rPr>
        <w:t>متن را بررسی می کنیم</w:t>
      </w:r>
      <w:r w:rsidR="00201863" w:rsidRPr="00201863">
        <w:rPr>
          <w:rFonts w:ascii="Tahoma" w:hAnsi="Tahoma" w:cs="Tahoma" w:hint="cs"/>
          <w:color w:val="002060"/>
          <w:sz w:val="24"/>
          <w:szCs w:val="24"/>
          <w:rtl/>
          <w:lang w:bidi="fa-IR"/>
        </w:rPr>
        <w:t>.)</w:t>
      </w:r>
    </w:p>
    <w:p w:rsidR="00201863" w:rsidRDefault="00201863" w:rsidP="00201863">
      <w:pPr>
        <w:bidi/>
        <w:rPr>
          <w:rFonts w:ascii="Tahoma" w:hAnsi="Tahoma" w:cs="Tahoma"/>
          <w:color w:val="002060"/>
          <w:sz w:val="24"/>
          <w:szCs w:val="24"/>
          <w:rtl/>
          <w:lang w:bidi="fa-IR"/>
        </w:rPr>
      </w:pPr>
    </w:p>
    <w:p w:rsidR="00201863" w:rsidRDefault="00AE78EF" w:rsidP="00201863">
      <w:pPr>
        <w:bidi/>
        <w:rPr>
          <w:rFonts w:ascii="Tahoma" w:hAnsi="Tahoma" w:cs="Tahoma"/>
          <w:color w:val="002060"/>
          <w:sz w:val="24"/>
          <w:szCs w:val="24"/>
          <w:rtl/>
          <w:lang w:bidi="fa-IR"/>
        </w:rPr>
      </w:pPr>
      <w:r>
        <w:rPr>
          <w:rFonts w:ascii="Tahoma" w:hAnsi="Tahoma" w:cs="Tahoma" w:hint="cs"/>
          <w:color w:val="002060"/>
          <w:sz w:val="24"/>
          <w:szCs w:val="24"/>
          <w:rtl/>
          <w:lang w:bidi="fa-IR"/>
        </w:rPr>
        <w:t xml:space="preserve">(اگر شما در اصول که تحصیل </w:t>
      </w:r>
      <w:r w:rsidR="002618D0">
        <w:rPr>
          <w:rFonts w:ascii="Tahoma" w:hAnsi="Tahoma" w:cs="Tahoma" w:hint="cs"/>
          <w:color w:val="002060"/>
          <w:sz w:val="24"/>
          <w:szCs w:val="24"/>
          <w:rtl/>
          <w:lang w:bidi="fa-IR"/>
        </w:rPr>
        <w:t>حجّت</w:t>
      </w:r>
      <w:r>
        <w:rPr>
          <w:rFonts w:ascii="Tahoma" w:hAnsi="Tahoma" w:cs="Tahoma" w:hint="cs"/>
          <w:color w:val="002060"/>
          <w:sz w:val="24"/>
          <w:szCs w:val="24"/>
          <w:rtl/>
          <w:lang w:bidi="fa-IR"/>
        </w:rPr>
        <w:t xml:space="preserve"> می کنید، </w:t>
      </w:r>
      <w:r w:rsidR="002618D0">
        <w:rPr>
          <w:rFonts w:ascii="Tahoma" w:hAnsi="Tahoma" w:cs="Tahoma" w:hint="cs"/>
          <w:color w:val="002060"/>
          <w:sz w:val="24"/>
          <w:szCs w:val="24"/>
          <w:rtl/>
          <w:lang w:bidi="fa-IR"/>
        </w:rPr>
        <w:t>حجّت</w:t>
      </w:r>
      <w:r>
        <w:rPr>
          <w:rFonts w:ascii="Tahoma" w:hAnsi="Tahoma" w:cs="Tahoma" w:hint="cs"/>
          <w:color w:val="002060"/>
          <w:sz w:val="24"/>
          <w:szCs w:val="24"/>
          <w:rtl/>
          <w:lang w:bidi="fa-IR"/>
        </w:rPr>
        <w:t xml:space="preserve"> های تحصیل شده تان معظم احکام را در بر نگیرد، انسدادی می شوید)</w:t>
      </w:r>
    </w:p>
    <w:p w:rsidR="00814222" w:rsidRDefault="00814222" w:rsidP="00814222">
      <w:pPr>
        <w:bidi/>
        <w:rPr>
          <w:rFonts w:ascii="Tahoma" w:hAnsi="Tahoma" w:cs="Tahoma"/>
          <w:color w:val="002060"/>
          <w:sz w:val="24"/>
          <w:szCs w:val="24"/>
          <w:rtl/>
          <w:lang w:bidi="fa-IR"/>
        </w:rPr>
      </w:pPr>
    </w:p>
    <w:p w:rsidR="00814222" w:rsidRPr="00814222" w:rsidRDefault="00814222" w:rsidP="00814222">
      <w:pPr>
        <w:bidi/>
        <w:rPr>
          <w:rFonts w:ascii="Tahoma" w:hAnsi="Tahoma" w:cs="Tahoma"/>
          <w:color w:val="000000" w:themeColor="text1"/>
          <w:sz w:val="24"/>
          <w:szCs w:val="24"/>
          <w:rtl/>
          <w:lang w:bidi="fa-IR"/>
        </w:rPr>
      </w:pPr>
      <w:r w:rsidRPr="00814222">
        <w:rPr>
          <w:rFonts w:ascii="Tahoma" w:hAnsi="Tahoma" w:cs="Tahoma" w:hint="cs"/>
          <w:color w:val="00B0F0"/>
          <w:sz w:val="24"/>
          <w:szCs w:val="24"/>
          <w:rtl/>
          <w:lang w:bidi="fa-IR"/>
        </w:rPr>
        <w:t xml:space="preserve">اشکال </w:t>
      </w:r>
      <w:r w:rsidR="00A80300">
        <w:rPr>
          <w:rFonts w:ascii="Tahoma" w:hAnsi="Tahoma" w:cs="Tahoma" w:hint="cs"/>
          <w:color w:val="00B0F0"/>
          <w:sz w:val="24"/>
          <w:szCs w:val="24"/>
          <w:rtl/>
          <w:lang w:bidi="fa-IR"/>
        </w:rPr>
        <w:t>چهارم به تبادر</w:t>
      </w:r>
      <w:r w:rsidR="00A80300" w:rsidRPr="00A80300">
        <w:rPr>
          <w:rFonts w:ascii="Tahoma" w:hAnsi="Tahoma" w:cs="Tahoma" w:hint="cs"/>
          <w:color w:val="000000" w:themeColor="text1"/>
          <w:sz w:val="24"/>
          <w:szCs w:val="24"/>
          <w:rtl/>
          <w:lang w:bidi="fa-IR"/>
        </w:rPr>
        <w:t xml:space="preserve">: </w:t>
      </w:r>
      <w:r w:rsidR="00A80300" w:rsidRPr="00A80300">
        <w:rPr>
          <w:rFonts w:ascii="Tahoma" w:hAnsi="Tahoma" w:cs="Tahoma" w:hint="cs"/>
          <w:color w:val="002060"/>
          <w:sz w:val="24"/>
          <w:szCs w:val="24"/>
          <w:rtl/>
          <w:lang w:bidi="fa-IR"/>
        </w:rPr>
        <w:t>(</w:t>
      </w:r>
      <w:r w:rsidRPr="00A80300">
        <w:rPr>
          <w:rFonts w:ascii="Tahoma" w:hAnsi="Tahoma" w:cs="Tahoma" w:hint="cs"/>
          <w:color w:val="002060"/>
          <w:sz w:val="24"/>
          <w:szCs w:val="24"/>
          <w:rtl/>
          <w:lang w:bidi="fa-IR"/>
        </w:rPr>
        <w:t>شهید صدر</w:t>
      </w:r>
      <w:r w:rsidR="00A80300" w:rsidRPr="00A80300">
        <w:rPr>
          <w:rFonts w:ascii="Tahoma" w:hAnsi="Tahoma" w:cs="Tahoma" w:hint="cs"/>
          <w:color w:val="002060"/>
          <w:sz w:val="24"/>
          <w:szCs w:val="24"/>
          <w:rtl/>
          <w:lang w:bidi="fa-IR"/>
        </w:rPr>
        <w:t>)</w:t>
      </w:r>
    </w:p>
    <w:p w:rsidR="00814222" w:rsidRPr="00A80300" w:rsidRDefault="00A80300" w:rsidP="00814222">
      <w:pPr>
        <w:bidi/>
        <w:rPr>
          <w:rFonts w:ascii="Tahoma" w:hAnsi="Tahoma" w:cs="Tahoma"/>
          <w:color w:val="000000" w:themeColor="text1"/>
          <w:sz w:val="24"/>
          <w:szCs w:val="24"/>
          <w:rtl/>
          <w:lang w:bidi="fa-IR"/>
        </w:rPr>
      </w:pPr>
      <w:r w:rsidRPr="00A80300">
        <w:rPr>
          <w:rFonts w:ascii="Tahoma" w:hAnsi="Tahoma" w:cs="Tahoma" w:hint="cs"/>
          <w:color w:val="000000" w:themeColor="text1"/>
          <w:sz w:val="24"/>
          <w:szCs w:val="24"/>
          <w:rtl/>
          <w:lang w:bidi="fa-IR"/>
        </w:rPr>
        <w:t>ایشان علاوه بر اشکالی اثباتی مرحوم خویی ما در مقدّمه چهارم، اشکال ثبوتی دیگری به تبادر دارد. اشکال ثبوتی ا</w:t>
      </w:r>
      <w:r>
        <w:rPr>
          <w:rFonts w:ascii="Tahoma" w:hAnsi="Tahoma" w:cs="Tahoma" w:hint="cs"/>
          <w:color w:val="000000" w:themeColor="text1"/>
          <w:sz w:val="24"/>
          <w:szCs w:val="24"/>
          <w:rtl/>
          <w:lang w:bidi="fa-IR"/>
        </w:rPr>
        <w:t>یشان در مورد تبادر این است که شما</w:t>
      </w:r>
      <w:r w:rsidRPr="00A80300">
        <w:rPr>
          <w:rFonts w:ascii="Tahoma" w:hAnsi="Tahoma" w:cs="Tahoma" w:hint="cs"/>
          <w:color w:val="000000" w:themeColor="text1"/>
          <w:sz w:val="24"/>
          <w:szCs w:val="24"/>
          <w:rtl/>
          <w:lang w:bidi="fa-IR"/>
        </w:rPr>
        <w:t xml:space="preserve"> در تبادر به صورت</w:t>
      </w:r>
      <w:r>
        <w:rPr>
          <w:rFonts w:ascii="Tahoma" w:hAnsi="Tahoma" w:cs="Tahoma" w:hint="cs"/>
          <w:color w:val="000000" w:themeColor="text1"/>
          <w:sz w:val="24"/>
          <w:szCs w:val="24"/>
          <w:rtl/>
          <w:lang w:bidi="fa-IR"/>
        </w:rPr>
        <w:t xml:space="preserve"> برهان</w:t>
      </w:r>
      <w:r w:rsidRPr="00A80300">
        <w:rPr>
          <w:rFonts w:ascii="Tahoma" w:hAnsi="Tahoma" w:cs="Tahoma" w:hint="cs"/>
          <w:color w:val="000000" w:themeColor="text1"/>
          <w:sz w:val="24"/>
          <w:szCs w:val="24"/>
          <w:rtl/>
          <w:lang w:bidi="fa-IR"/>
        </w:rPr>
        <w:t xml:space="preserve"> انّی حرکت می کنید یعنی یک معلولی دارید به نام انسباق معنا به ذهن و بعد به دنبال کشف علّتش می روید که وضع باشد، حالا چون مباحثی مثل تبادر، </w:t>
      </w:r>
      <w:r w:rsidR="0036019B">
        <w:rPr>
          <w:rFonts w:ascii="Tahoma" w:hAnsi="Tahoma" w:cs="Tahoma" w:hint="cs"/>
          <w:color w:val="000000" w:themeColor="text1"/>
          <w:sz w:val="24"/>
          <w:szCs w:val="24"/>
          <w:rtl/>
          <w:lang w:bidi="fa-IR"/>
        </w:rPr>
        <w:t xml:space="preserve">از سنخ </w:t>
      </w:r>
      <w:r w:rsidRPr="00A80300">
        <w:rPr>
          <w:rFonts w:ascii="Tahoma" w:hAnsi="Tahoma" w:cs="Tahoma" w:hint="cs"/>
          <w:color w:val="000000" w:themeColor="text1"/>
          <w:sz w:val="24"/>
          <w:szCs w:val="24"/>
          <w:rtl/>
          <w:lang w:bidi="fa-IR"/>
        </w:rPr>
        <w:t>معرفت حضوری</w:t>
      </w:r>
      <w:r w:rsidR="0036019B">
        <w:rPr>
          <w:rFonts w:ascii="Tahoma" w:hAnsi="Tahoma" w:cs="Tahoma" w:hint="cs"/>
          <w:color w:val="000000" w:themeColor="text1"/>
          <w:sz w:val="24"/>
          <w:szCs w:val="24"/>
          <w:rtl/>
          <w:lang w:bidi="fa-IR"/>
        </w:rPr>
        <w:t xml:space="preserve"> و فردی</w:t>
      </w:r>
      <w:r w:rsidRPr="00A80300">
        <w:rPr>
          <w:rFonts w:ascii="Tahoma" w:hAnsi="Tahoma" w:cs="Tahoma" w:hint="cs"/>
          <w:color w:val="000000" w:themeColor="text1"/>
          <w:sz w:val="24"/>
          <w:szCs w:val="24"/>
          <w:rtl/>
          <w:lang w:bidi="fa-IR"/>
        </w:rPr>
        <w:t xml:space="preserve"> اند و یافت واقعیت بدون واسطه هستند لذا در اینها اصلا مباحث برهانی جا ندارد و ثبوتا این راه برایش غلط است زیرا اینها امور وجدانی و درونی هستند و نمی شود با برهان إنّی آنها را بررسی کرد</w:t>
      </w:r>
      <w:r w:rsidR="0036019B">
        <w:rPr>
          <w:rFonts w:ascii="Tahoma" w:hAnsi="Tahoma" w:cs="Tahoma" w:hint="cs"/>
          <w:color w:val="000000" w:themeColor="text1"/>
          <w:sz w:val="24"/>
          <w:szCs w:val="24"/>
          <w:rtl/>
          <w:lang w:bidi="fa-IR"/>
        </w:rPr>
        <w:t xml:space="preserve"> و ثبوتا چنین راهی در موردش معقول نیست</w:t>
      </w:r>
      <w:r w:rsidRPr="00A80300">
        <w:rPr>
          <w:rFonts w:ascii="Tahoma" w:hAnsi="Tahoma" w:cs="Tahoma" w:hint="cs"/>
          <w:color w:val="000000" w:themeColor="text1"/>
          <w:sz w:val="24"/>
          <w:szCs w:val="24"/>
          <w:rtl/>
          <w:lang w:bidi="fa-IR"/>
        </w:rPr>
        <w:t>.</w:t>
      </w:r>
      <w:r>
        <w:rPr>
          <w:rFonts w:ascii="Tahoma" w:hAnsi="Tahoma" w:cs="Tahoma" w:hint="cs"/>
          <w:color w:val="000000" w:themeColor="text1"/>
          <w:sz w:val="24"/>
          <w:szCs w:val="24"/>
          <w:rtl/>
          <w:lang w:bidi="fa-IR"/>
        </w:rPr>
        <w:t xml:space="preserve"> </w:t>
      </w:r>
      <w:r w:rsidRPr="00A80300">
        <w:rPr>
          <w:rFonts w:ascii="Tahoma" w:hAnsi="Tahoma" w:cs="Tahoma" w:hint="cs"/>
          <w:color w:val="002060"/>
          <w:sz w:val="24"/>
          <w:szCs w:val="24"/>
          <w:rtl/>
          <w:lang w:bidi="fa-IR"/>
        </w:rPr>
        <w:t>(این اشکال ایشان را صرفا اشاره کردیم و توضیح ندادیم زیرا در نتیجه تاثیری ندارد، زیرا قبلا ما اثباتا ردّ کرده بودیم و شهید صدر هم آن را قبول دارد ایشان صرفا ثبوتا هم ردّ می کنند.)</w:t>
      </w:r>
    </w:p>
    <w:p w:rsidR="00E33795" w:rsidRDefault="0036019B" w:rsidP="00E33795">
      <w:pPr>
        <w:bidi/>
        <w:rPr>
          <w:rFonts w:ascii="Tahoma" w:hAnsi="Tahoma" w:cs="Tahoma"/>
          <w:color w:val="000000" w:themeColor="text1"/>
          <w:sz w:val="24"/>
          <w:szCs w:val="24"/>
          <w:rtl/>
          <w:lang w:bidi="fa-IR"/>
        </w:rPr>
      </w:pPr>
      <w:r w:rsidRPr="0036019B">
        <w:rPr>
          <w:rFonts w:ascii="Tahoma" w:hAnsi="Tahoma" w:cs="Tahoma" w:hint="cs"/>
          <w:color w:val="00B0F0"/>
          <w:sz w:val="24"/>
          <w:szCs w:val="24"/>
          <w:rtl/>
          <w:lang w:bidi="fa-IR"/>
        </w:rPr>
        <w:t>اشکال استاد</w:t>
      </w:r>
      <w:r>
        <w:rPr>
          <w:rFonts w:ascii="Tahoma" w:hAnsi="Tahoma" w:cs="Tahoma" w:hint="cs"/>
          <w:color w:val="000000" w:themeColor="text1"/>
          <w:sz w:val="24"/>
          <w:szCs w:val="24"/>
          <w:rtl/>
          <w:lang w:bidi="fa-IR"/>
        </w:rPr>
        <w:t>:</w:t>
      </w:r>
    </w:p>
    <w:p w:rsidR="0036019B" w:rsidRDefault="0036019B" w:rsidP="0036019B">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این اشکال ثبوتی به نظر ما وارد نیست زیرا شما می فرمایید که تبادر برهان انّی است که ما آن را قبول نداریم، استدلال به تبادر و صحّت حمل و سلب و ... اینها اصلا استدلالی نیستند، بلکه اینها دائر مدار ارتکاز اند و ت</w:t>
      </w:r>
      <w:r w:rsidR="00980113">
        <w:rPr>
          <w:rFonts w:ascii="Tahoma" w:hAnsi="Tahoma" w:cs="Tahoma" w:hint="cs"/>
          <w:color w:val="000000" w:themeColor="text1"/>
          <w:sz w:val="24"/>
          <w:szCs w:val="24"/>
          <w:rtl/>
          <w:lang w:bidi="fa-IR"/>
        </w:rPr>
        <w:t>حلّی</w:t>
      </w:r>
      <w:r>
        <w:rPr>
          <w:rFonts w:ascii="Tahoma" w:hAnsi="Tahoma" w:cs="Tahoma" w:hint="cs"/>
          <w:color w:val="000000" w:themeColor="text1"/>
          <w:sz w:val="24"/>
          <w:szCs w:val="24"/>
          <w:rtl/>
          <w:lang w:bidi="fa-IR"/>
        </w:rPr>
        <w:t>ل ارتکاز هستند، یعنی استدلال می شود ولی استدلال، ت</w:t>
      </w:r>
      <w:r w:rsidR="00980113">
        <w:rPr>
          <w:rFonts w:ascii="Tahoma" w:hAnsi="Tahoma" w:cs="Tahoma" w:hint="cs"/>
          <w:color w:val="000000" w:themeColor="text1"/>
          <w:sz w:val="24"/>
          <w:szCs w:val="24"/>
          <w:rtl/>
          <w:lang w:bidi="fa-IR"/>
        </w:rPr>
        <w:t>حلّی</w:t>
      </w:r>
      <w:r>
        <w:rPr>
          <w:rFonts w:ascii="Tahoma" w:hAnsi="Tahoma" w:cs="Tahoma" w:hint="cs"/>
          <w:color w:val="000000" w:themeColor="text1"/>
          <w:sz w:val="24"/>
          <w:szCs w:val="24"/>
          <w:rtl/>
          <w:lang w:bidi="fa-IR"/>
        </w:rPr>
        <w:t>لی است نه استدلال خارجی که از شیئی به شیء دیگر منتقل شوید، این مطلب جدید هم نیست و تمام مسائل فلسفه که برهان لمّی و إنّی نیست بلکه نوعی استدلال داریم که در فلسفه رایج است که نه از علّت خارجی به معلول می رویم و نه از معلول خارجی به علّت خارجی می رویم، بلکه یافته های درونی ای داری و به ت</w:t>
      </w:r>
      <w:r w:rsidR="00980113">
        <w:rPr>
          <w:rFonts w:ascii="Tahoma" w:hAnsi="Tahoma" w:cs="Tahoma" w:hint="cs"/>
          <w:color w:val="000000" w:themeColor="text1"/>
          <w:sz w:val="24"/>
          <w:szCs w:val="24"/>
          <w:rtl/>
          <w:lang w:bidi="fa-IR"/>
        </w:rPr>
        <w:t>حلّی</w:t>
      </w:r>
      <w:r>
        <w:rPr>
          <w:rFonts w:ascii="Tahoma" w:hAnsi="Tahoma" w:cs="Tahoma" w:hint="cs"/>
          <w:color w:val="000000" w:themeColor="text1"/>
          <w:sz w:val="24"/>
          <w:szCs w:val="24"/>
          <w:rtl/>
          <w:lang w:bidi="fa-IR"/>
        </w:rPr>
        <w:t>ل آنها می پردازی اگرچه در خارج اصلا دوئیت ندارند، اینها ملازمات عامّه هستند</w:t>
      </w:r>
      <w:r w:rsidR="00C40E1A">
        <w:rPr>
          <w:rFonts w:ascii="Tahoma" w:hAnsi="Tahoma" w:cs="Tahoma" w:hint="cs"/>
          <w:color w:val="000000" w:themeColor="text1"/>
          <w:sz w:val="24"/>
          <w:szCs w:val="24"/>
          <w:rtl/>
          <w:lang w:bidi="fa-IR"/>
        </w:rPr>
        <w:t xml:space="preserve"> </w:t>
      </w:r>
      <w:r w:rsidR="00C40E1A" w:rsidRPr="00C40E1A">
        <w:rPr>
          <w:rFonts w:ascii="Tahoma" w:hAnsi="Tahoma" w:cs="Tahoma" w:hint="cs"/>
          <w:color w:val="002060"/>
          <w:sz w:val="24"/>
          <w:szCs w:val="24"/>
          <w:rtl/>
          <w:lang w:bidi="fa-IR"/>
        </w:rPr>
        <w:t>(مثل بحث اصالت وجود که ما دو وجود خارجی به عنوان وجود و ماهیت نداریم بلکه در خارج یک وجود واحد است که وجدان هایی دارد و فقدان هایی، حالا شما در ارتکاز این فقدان ها را می کنید ماهیت و در موردش بحث می کنید)</w:t>
      </w:r>
      <w:r>
        <w:rPr>
          <w:rFonts w:ascii="Tahoma" w:hAnsi="Tahoma" w:cs="Tahoma" w:hint="cs"/>
          <w:color w:val="000000" w:themeColor="text1"/>
          <w:sz w:val="24"/>
          <w:szCs w:val="24"/>
          <w:rtl/>
          <w:lang w:bidi="fa-IR"/>
        </w:rPr>
        <w:t>، در ما نحن فیه هم همین است یعنی ما چیزی در ارتکاز خود میابیم وقتی ت</w:t>
      </w:r>
      <w:r w:rsidR="00980113">
        <w:rPr>
          <w:rFonts w:ascii="Tahoma" w:hAnsi="Tahoma" w:cs="Tahoma" w:hint="cs"/>
          <w:color w:val="000000" w:themeColor="text1"/>
          <w:sz w:val="24"/>
          <w:szCs w:val="24"/>
          <w:rtl/>
          <w:lang w:bidi="fa-IR"/>
        </w:rPr>
        <w:t>حلّی</w:t>
      </w:r>
      <w:r>
        <w:rPr>
          <w:rFonts w:ascii="Tahoma" w:hAnsi="Tahoma" w:cs="Tahoma" w:hint="cs"/>
          <w:color w:val="000000" w:themeColor="text1"/>
          <w:sz w:val="24"/>
          <w:szCs w:val="24"/>
          <w:rtl/>
          <w:lang w:bidi="fa-IR"/>
        </w:rPr>
        <w:t xml:space="preserve">ل می کنیم مفاهیم مختلفی از آن بیرون می آید و ما نسبت اینها را با هم بررسی می کنیم مثلا ارتکاز اوّلیه انتقال از لفظ گربه به صورت ذهنی او است، </w:t>
      </w:r>
      <w:r w:rsidRPr="00C40E1A">
        <w:rPr>
          <w:rFonts w:ascii="Tahoma" w:hAnsi="Tahoma" w:cs="Tahoma" w:hint="cs"/>
          <w:color w:val="002060"/>
          <w:sz w:val="24"/>
          <w:szCs w:val="24"/>
          <w:rtl/>
          <w:lang w:bidi="fa-IR"/>
        </w:rPr>
        <w:t xml:space="preserve">(علم اجمالی ارتکازی) </w:t>
      </w:r>
      <w:r>
        <w:rPr>
          <w:rFonts w:ascii="Tahoma" w:hAnsi="Tahoma" w:cs="Tahoma" w:hint="cs"/>
          <w:color w:val="000000" w:themeColor="text1"/>
          <w:sz w:val="24"/>
          <w:szCs w:val="24"/>
          <w:rtl/>
          <w:lang w:bidi="fa-IR"/>
        </w:rPr>
        <w:t>ما آن علم اجمالی را ت</w:t>
      </w:r>
      <w:r w:rsidR="00980113">
        <w:rPr>
          <w:rFonts w:ascii="Tahoma" w:hAnsi="Tahoma" w:cs="Tahoma" w:hint="cs"/>
          <w:color w:val="000000" w:themeColor="text1"/>
          <w:sz w:val="24"/>
          <w:szCs w:val="24"/>
          <w:rtl/>
          <w:lang w:bidi="fa-IR"/>
        </w:rPr>
        <w:t>حلّی</w:t>
      </w:r>
      <w:r>
        <w:rPr>
          <w:rFonts w:ascii="Tahoma" w:hAnsi="Tahoma" w:cs="Tahoma" w:hint="cs"/>
          <w:color w:val="000000" w:themeColor="text1"/>
          <w:sz w:val="24"/>
          <w:szCs w:val="24"/>
          <w:rtl/>
          <w:lang w:bidi="fa-IR"/>
        </w:rPr>
        <w:t>ل می کنیم و با انسباق های دیگر مقایسه می کنیم می بینیم بعضی جاها این انسباق از وضع است بعضی موارد از کثرت استعمال است و ... تا با آن به علم تفصیلی ارتکازی برسیم و بفهمیم مثلا این انسباق خاصّ بخاطر وضع بوده است</w:t>
      </w:r>
      <w:r w:rsidR="00B4199C">
        <w:rPr>
          <w:rFonts w:ascii="Tahoma" w:hAnsi="Tahoma" w:cs="Tahoma" w:hint="cs"/>
          <w:color w:val="000000" w:themeColor="text1"/>
          <w:sz w:val="24"/>
          <w:szCs w:val="24"/>
          <w:rtl/>
          <w:lang w:bidi="fa-IR"/>
        </w:rPr>
        <w:t xml:space="preserve"> یا خیر و منشأش چه بوده؟ و این فهم ارتکازی اوّلیه را عمق بدهی، حالا تا هرجا برای شما فایده دارد آن را عمق می دهی</w:t>
      </w:r>
      <w:r>
        <w:rPr>
          <w:rFonts w:ascii="Tahoma" w:hAnsi="Tahoma" w:cs="Tahoma" w:hint="cs"/>
          <w:color w:val="000000" w:themeColor="text1"/>
          <w:sz w:val="24"/>
          <w:szCs w:val="24"/>
          <w:rtl/>
          <w:lang w:bidi="fa-IR"/>
        </w:rPr>
        <w:t xml:space="preserve">. پس اینها نه برهان لمّی است و نه برهان إنّی بلکه ملازمات عامّه حقیقت واحد اند که در فلسفه هم زیاد </w:t>
      </w:r>
      <w:r w:rsidR="00B4199C">
        <w:rPr>
          <w:rFonts w:ascii="Tahoma" w:hAnsi="Tahoma" w:cs="Tahoma" w:hint="cs"/>
          <w:color w:val="000000" w:themeColor="text1"/>
          <w:sz w:val="24"/>
          <w:szCs w:val="24"/>
          <w:rtl/>
          <w:lang w:bidi="fa-IR"/>
        </w:rPr>
        <w:t xml:space="preserve">انجام </w:t>
      </w:r>
      <w:r>
        <w:rPr>
          <w:rFonts w:ascii="Tahoma" w:hAnsi="Tahoma" w:cs="Tahoma" w:hint="cs"/>
          <w:color w:val="000000" w:themeColor="text1"/>
          <w:sz w:val="24"/>
          <w:szCs w:val="24"/>
          <w:rtl/>
          <w:lang w:bidi="fa-IR"/>
        </w:rPr>
        <w:t>است، پس اینها ت</w:t>
      </w:r>
      <w:r w:rsidR="00980113">
        <w:rPr>
          <w:rFonts w:ascii="Tahoma" w:hAnsi="Tahoma" w:cs="Tahoma" w:hint="cs"/>
          <w:color w:val="000000" w:themeColor="text1"/>
          <w:sz w:val="24"/>
          <w:szCs w:val="24"/>
          <w:rtl/>
          <w:lang w:bidi="fa-IR"/>
        </w:rPr>
        <w:t>حلّی</w:t>
      </w:r>
      <w:r>
        <w:rPr>
          <w:rFonts w:ascii="Tahoma" w:hAnsi="Tahoma" w:cs="Tahoma" w:hint="cs"/>
          <w:color w:val="000000" w:themeColor="text1"/>
          <w:sz w:val="24"/>
          <w:szCs w:val="24"/>
          <w:rtl/>
          <w:lang w:bidi="fa-IR"/>
        </w:rPr>
        <w:t>ل ارتکاز اند و از یک ارتکاز به ارتکاز دیگر رفتن هستند.</w:t>
      </w:r>
    </w:p>
    <w:p w:rsidR="00C40E1A" w:rsidRDefault="00C40E1A" w:rsidP="00C40E1A">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پس اگر برهان را می برید بر تکثّر خارجی که اصطلاح رایج است بله اینها برهان نیستند ولی اگر برهان را اعمّ می کنید از تکثّر خارجی و تکثّر ت</w:t>
      </w:r>
      <w:r w:rsidR="00980113">
        <w:rPr>
          <w:rFonts w:ascii="Tahoma" w:hAnsi="Tahoma" w:cs="Tahoma" w:hint="cs"/>
          <w:color w:val="000000" w:themeColor="text1"/>
          <w:sz w:val="24"/>
          <w:szCs w:val="24"/>
          <w:rtl/>
          <w:lang w:bidi="fa-IR"/>
        </w:rPr>
        <w:t>حلّی</w:t>
      </w:r>
      <w:r>
        <w:rPr>
          <w:rFonts w:ascii="Tahoma" w:hAnsi="Tahoma" w:cs="Tahoma" w:hint="cs"/>
          <w:color w:val="000000" w:themeColor="text1"/>
          <w:sz w:val="24"/>
          <w:szCs w:val="24"/>
          <w:rtl/>
          <w:lang w:bidi="fa-IR"/>
        </w:rPr>
        <w:t xml:space="preserve">لی </w:t>
      </w:r>
      <w:r w:rsidRPr="00515665">
        <w:rPr>
          <w:rFonts w:ascii="Tahoma" w:hAnsi="Tahoma" w:cs="Tahoma" w:hint="cs"/>
          <w:color w:val="002060"/>
          <w:sz w:val="24"/>
          <w:szCs w:val="24"/>
          <w:rtl/>
          <w:lang w:bidi="fa-IR"/>
        </w:rPr>
        <w:t xml:space="preserve">(ارتکازی) </w:t>
      </w:r>
      <w:r>
        <w:rPr>
          <w:rFonts w:ascii="Tahoma" w:hAnsi="Tahoma" w:cs="Tahoma" w:hint="cs"/>
          <w:color w:val="000000" w:themeColor="text1"/>
          <w:sz w:val="24"/>
          <w:szCs w:val="24"/>
          <w:rtl/>
          <w:lang w:bidi="fa-IR"/>
        </w:rPr>
        <w:t>اینجا این نحوه از برهان انّی را نمی توانید زیر سوال بببرید.</w:t>
      </w:r>
    </w:p>
    <w:p w:rsidR="00B4199C" w:rsidRDefault="00DB1AEA" w:rsidP="00B4199C">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حالا در اینجا من می بینم با کلمه هادی به برادم منتقل می شوم بعد فکر می کنم این انسباق علّتش چه بوده، بعد فکر می کنم می بینم بعد از اینکه پدرم اسم برادرم را هادی گذاشت اینطور شد وگ</w:t>
      </w:r>
      <w:r w:rsidR="00515665">
        <w:rPr>
          <w:rFonts w:ascii="Tahoma" w:hAnsi="Tahoma" w:cs="Tahoma" w:hint="cs"/>
          <w:color w:val="000000" w:themeColor="text1"/>
          <w:sz w:val="24"/>
          <w:szCs w:val="24"/>
          <w:rtl/>
          <w:lang w:bidi="fa-IR"/>
        </w:rPr>
        <w:t>رنه قبلش اینطور نبود، خب اینجا خود آن ارتکاز اولیه شکافته شده و ت</w:t>
      </w:r>
      <w:r w:rsidR="00980113">
        <w:rPr>
          <w:rFonts w:ascii="Tahoma" w:hAnsi="Tahoma" w:cs="Tahoma" w:hint="cs"/>
          <w:color w:val="000000" w:themeColor="text1"/>
          <w:sz w:val="24"/>
          <w:szCs w:val="24"/>
          <w:rtl/>
          <w:lang w:bidi="fa-IR"/>
        </w:rPr>
        <w:t>حلّی</w:t>
      </w:r>
      <w:r w:rsidR="00515665">
        <w:rPr>
          <w:rFonts w:ascii="Tahoma" w:hAnsi="Tahoma" w:cs="Tahoma" w:hint="cs"/>
          <w:color w:val="000000" w:themeColor="text1"/>
          <w:sz w:val="24"/>
          <w:szCs w:val="24"/>
          <w:rtl/>
          <w:lang w:bidi="fa-IR"/>
        </w:rPr>
        <w:t>ل شده</w:t>
      </w:r>
      <w:r w:rsidR="00E52404">
        <w:rPr>
          <w:rFonts w:ascii="Tahoma" w:hAnsi="Tahoma" w:cs="Tahoma" w:hint="cs"/>
          <w:color w:val="000000" w:themeColor="text1"/>
          <w:sz w:val="24"/>
          <w:szCs w:val="24"/>
          <w:rtl/>
          <w:lang w:bidi="fa-IR"/>
        </w:rPr>
        <w:t xml:space="preserve"> و تعمیق شده</w:t>
      </w:r>
      <w:r w:rsidR="00515665">
        <w:rPr>
          <w:rFonts w:ascii="Tahoma" w:hAnsi="Tahoma" w:cs="Tahoma" w:hint="cs"/>
          <w:color w:val="000000" w:themeColor="text1"/>
          <w:sz w:val="24"/>
          <w:szCs w:val="24"/>
          <w:rtl/>
          <w:lang w:bidi="fa-IR"/>
        </w:rPr>
        <w:t xml:space="preserve"> و به بیرون نرفته ایم</w:t>
      </w:r>
      <w:r w:rsidR="00E52404">
        <w:rPr>
          <w:rFonts w:ascii="Tahoma" w:hAnsi="Tahoma" w:cs="Tahoma" w:hint="cs"/>
          <w:color w:val="000000" w:themeColor="text1"/>
          <w:sz w:val="24"/>
          <w:szCs w:val="24"/>
          <w:rtl/>
          <w:lang w:bidi="fa-IR"/>
        </w:rPr>
        <w:t xml:space="preserve"> بلکه به درون خود مراجعه کرده ایم</w:t>
      </w:r>
      <w:r w:rsidR="000443C3">
        <w:rPr>
          <w:rFonts w:ascii="Tahoma" w:hAnsi="Tahoma" w:cs="Tahoma" w:hint="cs"/>
          <w:color w:val="000000" w:themeColor="text1"/>
          <w:sz w:val="24"/>
          <w:szCs w:val="24"/>
          <w:rtl/>
          <w:lang w:bidi="fa-IR"/>
        </w:rPr>
        <w:t xml:space="preserve"> و لذا نیازی به دوئیّت خارجی و علّت و معلول خارجی نداریم</w:t>
      </w:r>
      <w:r w:rsidR="00515665">
        <w:rPr>
          <w:rFonts w:ascii="Tahoma" w:hAnsi="Tahoma" w:cs="Tahoma" w:hint="cs"/>
          <w:color w:val="000000" w:themeColor="text1"/>
          <w:sz w:val="24"/>
          <w:szCs w:val="24"/>
          <w:rtl/>
          <w:lang w:bidi="fa-IR"/>
        </w:rPr>
        <w:t>.</w:t>
      </w:r>
    </w:p>
    <w:p w:rsidR="005C50C9" w:rsidRPr="00B7304C" w:rsidRDefault="005C50C9" w:rsidP="00B7304C">
      <w:pPr>
        <w:bidi/>
        <w:rPr>
          <w:rFonts w:ascii="Tahoma" w:hAnsi="Tahoma" w:cs="Tahoma"/>
          <w:color w:val="002060"/>
          <w:sz w:val="24"/>
          <w:szCs w:val="24"/>
          <w:rtl/>
          <w:lang w:bidi="fa-IR"/>
        </w:rPr>
      </w:pPr>
      <w:r w:rsidRPr="00B7304C">
        <w:rPr>
          <w:rFonts w:ascii="Tahoma" w:hAnsi="Tahoma" w:cs="Tahoma" w:hint="cs"/>
          <w:color w:val="002060"/>
          <w:sz w:val="24"/>
          <w:szCs w:val="24"/>
          <w:rtl/>
          <w:lang w:bidi="fa-IR"/>
        </w:rPr>
        <w:t>(ملازمات عامّه</w:t>
      </w:r>
      <w:r w:rsidR="00B7304C" w:rsidRPr="00B7304C">
        <w:rPr>
          <w:rFonts w:ascii="Tahoma" w:hAnsi="Tahoma" w:cs="Tahoma" w:hint="cs"/>
          <w:color w:val="002060"/>
          <w:sz w:val="24"/>
          <w:szCs w:val="24"/>
          <w:rtl/>
          <w:lang w:bidi="fa-IR"/>
        </w:rPr>
        <w:t>:</w:t>
      </w:r>
      <w:r w:rsidRPr="00B7304C">
        <w:rPr>
          <w:rFonts w:ascii="Tahoma" w:hAnsi="Tahoma" w:cs="Tahoma" w:hint="cs"/>
          <w:color w:val="002060"/>
          <w:sz w:val="24"/>
          <w:szCs w:val="24"/>
          <w:rtl/>
          <w:lang w:bidi="fa-IR"/>
        </w:rPr>
        <w:t xml:space="preserve"> مثلا اوّل علم اجمالی ای و یک انسباقی دارید، و از آن وضع می فهمی، بعد بین انسباق و مفهوم وضع یک ملازمه ای برقرار می کنی که به آن می گویند ملازمه عامّه، می گویند عامّ چون کلّی می شود، چون این را که در این مورد یافتی می بینی خیلی جاهای دیگر هم همین است و این ملازمه ای که کشف کرده بودی عامّ بوده و در موارد دیگر هم هست. این مسائل حضوری، ملازمات عامّه ممکن است ولی برهان اصطلاحی به نحو لمّی و إنّی اصلا ممکن نیست زیرا باید وجودات خارجی را یکی یکی بررسی کنی.)</w:t>
      </w:r>
    </w:p>
    <w:p w:rsidR="0036019B" w:rsidRPr="00C40E1A" w:rsidRDefault="0036019B" w:rsidP="0036019B">
      <w:pPr>
        <w:bidi/>
        <w:rPr>
          <w:rFonts w:ascii="Tahoma" w:hAnsi="Tahoma" w:cs="Tahoma"/>
          <w:color w:val="002060"/>
          <w:sz w:val="24"/>
          <w:szCs w:val="24"/>
          <w:rtl/>
          <w:lang w:bidi="fa-IR"/>
        </w:rPr>
      </w:pPr>
      <w:r w:rsidRPr="00C40E1A">
        <w:rPr>
          <w:rFonts w:ascii="Tahoma" w:hAnsi="Tahoma" w:cs="Tahoma" w:hint="cs"/>
          <w:color w:val="002060"/>
          <w:sz w:val="24"/>
          <w:szCs w:val="24"/>
          <w:rtl/>
          <w:lang w:bidi="fa-IR"/>
        </w:rPr>
        <w:t>(آقای مصباح:</w:t>
      </w:r>
    </w:p>
    <w:p w:rsidR="0036019B" w:rsidRDefault="0036019B" w:rsidP="00244843">
      <w:pPr>
        <w:bidi/>
        <w:rPr>
          <w:rFonts w:ascii="Tahoma" w:hAnsi="Tahoma" w:cs="Tahoma"/>
          <w:color w:val="002060"/>
          <w:sz w:val="24"/>
          <w:szCs w:val="24"/>
          <w:rtl/>
          <w:lang w:bidi="fa-IR"/>
        </w:rPr>
      </w:pPr>
      <w:r w:rsidRPr="00C40E1A">
        <w:rPr>
          <w:rFonts w:ascii="Tahoma" w:hAnsi="Tahoma" w:cs="Tahoma" w:hint="cs"/>
          <w:color w:val="002060"/>
          <w:sz w:val="24"/>
          <w:szCs w:val="24"/>
          <w:rtl/>
          <w:lang w:bidi="fa-IR"/>
        </w:rPr>
        <w:t>اگر اصطلاح برهان را فقط می خواهید در علّت و معلول خارجی و دو وجود خارجی بررسی کنید و به آن محدود می کنید، اینجا برهانی نیستند ولی اگر برهان را تعمیم می دهید به آنهایی که وجود خارجی متعدّدی دارد و آنهایی که ت</w:t>
      </w:r>
      <w:r w:rsidR="00980113">
        <w:rPr>
          <w:rFonts w:ascii="Tahoma" w:hAnsi="Tahoma" w:cs="Tahoma" w:hint="cs"/>
          <w:color w:val="002060"/>
          <w:sz w:val="24"/>
          <w:szCs w:val="24"/>
          <w:rtl/>
          <w:lang w:bidi="fa-IR"/>
        </w:rPr>
        <w:t>حلّی</w:t>
      </w:r>
      <w:r w:rsidRPr="00C40E1A">
        <w:rPr>
          <w:rFonts w:ascii="Tahoma" w:hAnsi="Tahoma" w:cs="Tahoma" w:hint="cs"/>
          <w:color w:val="002060"/>
          <w:sz w:val="24"/>
          <w:szCs w:val="24"/>
          <w:rtl/>
          <w:lang w:bidi="fa-IR"/>
        </w:rPr>
        <w:t>لی اند که از یک مرحله ت</w:t>
      </w:r>
      <w:r w:rsidR="00980113">
        <w:rPr>
          <w:rFonts w:ascii="Tahoma" w:hAnsi="Tahoma" w:cs="Tahoma" w:hint="cs"/>
          <w:color w:val="002060"/>
          <w:sz w:val="24"/>
          <w:szCs w:val="24"/>
          <w:rtl/>
          <w:lang w:bidi="fa-IR"/>
        </w:rPr>
        <w:t>حلّی</w:t>
      </w:r>
      <w:r w:rsidRPr="00C40E1A">
        <w:rPr>
          <w:rFonts w:ascii="Tahoma" w:hAnsi="Tahoma" w:cs="Tahoma" w:hint="cs"/>
          <w:color w:val="002060"/>
          <w:sz w:val="24"/>
          <w:szCs w:val="24"/>
          <w:rtl/>
          <w:lang w:bidi="fa-IR"/>
        </w:rPr>
        <w:t>لی به مرحله دیگر می خواهید بروید</w:t>
      </w:r>
      <w:r w:rsidR="00C40E1A">
        <w:rPr>
          <w:rFonts w:ascii="Tahoma" w:hAnsi="Tahoma" w:cs="Tahoma" w:hint="cs"/>
          <w:color w:val="002060"/>
          <w:sz w:val="24"/>
          <w:szCs w:val="24"/>
          <w:rtl/>
          <w:lang w:bidi="fa-IR"/>
        </w:rPr>
        <w:t xml:space="preserve"> و آن را عمیق تر کنید</w:t>
      </w:r>
      <w:r w:rsidR="00244843" w:rsidRPr="00C40E1A">
        <w:rPr>
          <w:rFonts w:ascii="Tahoma" w:hAnsi="Tahoma" w:cs="Tahoma" w:hint="cs"/>
          <w:color w:val="002060"/>
          <w:sz w:val="24"/>
          <w:szCs w:val="24"/>
          <w:rtl/>
          <w:lang w:bidi="fa-IR"/>
        </w:rPr>
        <w:t>،</w:t>
      </w:r>
      <w:r w:rsidRPr="00C40E1A">
        <w:rPr>
          <w:rFonts w:ascii="Tahoma" w:hAnsi="Tahoma" w:cs="Tahoma" w:hint="cs"/>
          <w:color w:val="002060"/>
          <w:sz w:val="24"/>
          <w:szCs w:val="24"/>
          <w:rtl/>
          <w:lang w:bidi="fa-IR"/>
        </w:rPr>
        <w:t xml:space="preserve"> اینها هم برهانی می شوند.</w:t>
      </w:r>
      <w:r w:rsidR="00E72527">
        <w:rPr>
          <w:rFonts w:ascii="Tahoma" w:hAnsi="Tahoma" w:cs="Tahoma" w:hint="cs"/>
          <w:color w:val="002060"/>
          <w:sz w:val="24"/>
          <w:szCs w:val="24"/>
          <w:rtl/>
          <w:lang w:bidi="fa-IR"/>
        </w:rPr>
        <w:t xml:space="preserve"> ولی اگر معنای برهان را عامّ نگیرید این بحث ها تنبیهی می شود و به عنوان منبِّه است نه برهان انّی و لِمّی</w:t>
      </w:r>
      <w:r w:rsidRPr="00C40E1A">
        <w:rPr>
          <w:rFonts w:ascii="Tahoma" w:hAnsi="Tahoma" w:cs="Tahoma" w:hint="cs"/>
          <w:color w:val="002060"/>
          <w:sz w:val="24"/>
          <w:szCs w:val="24"/>
          <w:rtl/>
          <w:lang w:bidi="fa-IR"/>
        </w:rPr>
        <w:t>)</w:t>
      </w:r>
    </w:p>
    <w:p w:rsidR="00E52404" w:rsidRPr="00C40E1A" w:rsidRDefault="00E52404" w:rsidP="00E52404">
      <w:pPr>
        <w:bidi/>
        <w:rPr>
          <w:rFonts w:ascii="Tahoma" w:hAnsi="Tahoma" w:cs="Tahoma"/>
          <w:color w:val="002060"/>
          <w:sz w:val="24"/>
          <w:szCs w:val="24"/>
          <w:rtl/>
          <w:lang w:bidi="fa-IR"/>
        </w:rPr>
      </w:pPr>
      <w:r>
        <w:rPr>
          <w:rFonts w:ascii="Tahoma" w:hAnsi="Tahoma" w:cs="Tahoma" w:hint="cs"/>
          <w:color w:val="002060"/>
          <w:sz w:val="24"/>
          <w:szCs w:val="24"/>
          <w:rtl/>
          <w:lang w:bidi="fa-IR"/>
        </w:rPr>
        <w:t xml:space="preserve">(استاد: اصلا اگر بگوییم برهان إنّی فقط برای خارج است به درد نمی خورد و اصلا برهان إنّی نداریم زیرا معلول واحد می تواند معلول برای علل مختلفی باشد لذا از معلول نمی توانیم به علت مشخّصی برسیم مگر اینکه از بیرون بفهمیم که علّت آن منحصر در یک علّت است که دیگر این برهان لمّی می شود نه إنّی (این عدم وجود برهان انّی را مرحوم </w:t>
      </w:r>
      <w:r w:rsidR="00980113">
        <w:rPr>
          <w:rFonts w:ascii="Tahoma" w:hAnsi="Tahoma" w:cs="Tahoma" w:hint="cs"/>
          <w:color w:val="002060"/>
          <w:sz w:val="24"/>
          <w:szCs w:val="24"/>
          <w:rtl/>
          <w:lang w:bidi="fa-IR"/>
        </w:rPr>
        <w:t>علّامه</w:t>
      </w:r>
      <w:r>
        <w:rPr>
          <w:rFonts w:ascii="Tahoma" w:hAnsi="Tahoma" w:cs="Tahoma" w:hint="cs"/>
          <w:color w:val="002060"/>
          <w:sz w:val="24"/>
          <w:szCs w:val="24"/>
          <w:rtl/>
          <w:lang w:bidi="fa-IR"/>
        </w:rPr>
        <w:t xml:space="preserve"> در جوهر النّضید گفته است.))</w:t>
      </w:r>
    </w:p>
    <w:p w:rsidR="0036019B" w:rsidRDefault="000443C3" w:rsidP="0036019B">
      <w:pPr>
        <w:bidi/>
        <w:rPr>
          <w:rFonts w:ascii="Tahoma" w:hAnsi="Tahoma" w:cs="Tahoma"/>
          <w:color w:val="002060"/>
          <w:sz w:val="24"/>
          <w:szCs w:val="24"/>
          <w:rtl/>
          <w:lang w:bidi="fa-IR"/>
        </w:rPr>
      </w:pPr>
      <w:r w:rsidRPr="000443C3">
        <w:rPr>
          <w:rFonts w:ascii="Tahoma" w:hAnsi="Tahoma" w:cs="Tahoma" w:hint="cs"/>
          <w:color w:val="002060"/>
          <w:sz w:val="24"/>
          <w:szCs w:val="24"/>
          <w:rtl/>
          <w:lang w:bidi="fa-IR"/>
        </w:rPr>
        <w:t>(علوم تجربی متکّی به واقعیات متکثّر خارجی اند و با تعمیق و ت</w:t>
      </w:r>
      <w:r w:rsidR="00980113">
        <w:rPr>
          <w:rFonts w:ascii="Tahoma" w:hAnsi="Tahoma" w:cs="Tahoma" w:hint="cs"/>
          <w:color w:val="002060"/>
          <w:sz w:val="24"/>
          <w:szCs w:val="24"/>
          <w:rtl/>
          <w:lang w:bidi="fa-IR"/>
        </w:rPr>
        <w:t>حلّی</w:t>
      </w:r>
      <w:r w:rsidRPr="000443C3">
        <w:rPr>
          <w:rFonts w:ascii="Tahoma" w:hAnsi="Tahoma" w:cs="Tahoma" w:hint="cs"/>
          <w:color w:val="002060"/>
          <w:sz w:val="24"/>
          <w:szCs w:val="24"/>
          <w:rtl/>
          <w:lang w:bidi="fa-IR"/>
        </w:rPr>
        <w:t>ل و ارتکاز حقایق کشف نمی شوند مثلا شما هرچه قدر به آب نگاه کنید دمای جوشش معلوم نمی شود، بلکه باید واقعیات متکثّر خارجی را در مورد آب مشاهده کنید در اینها برهان لمّی و إنّی مصطلح به کار می آیند.)</w:t>
      </w:r>
    </w:p>
    <w:p w:rsidR="005060FF" w:rsidRDefault="005060FF" w:rsidP="005060FF">
      <w:pPr>
        <w:bidi/>
        <w:rPr>
          <w:rFonts w:ascii="Tahoma" w:hAnsi="Tahoma" w:cs="Tahoma"/>
          <w:color w:val="002060"/>
          <w:sz w:val="24"/>
          <w:szCs w:val="24"/>
          <w:rtl/>
          <w:lang w:bidi="fa-IR"/>
        </w:rPr>
      </w:pPr>
      <w:r>
        <w:rPr>
          <w:rFonts w:ascii="Tahoma" w:hAnsi="Tahoma" w:cs="Tahoma" w:hint="cs"/>
          <w:color w:val="002060"/>
          <w:sz w:val="24"/>
          <w:szCs w:val="24"/>
          <w:rtl/>
          <w:lang w:bidi="fa-IR"/>
        </w:rPr>
        <w:t>(اشکال ثبوتی یعنی اصلا این راه در این مسائل به جواب نمی رسد و استفاده اش غلط است، اشکال إثباتی یعنی این راه می تواند در این مسائل به جواب برسد و استفاده اش غلط نیست ولی اینجا بخاطر این مشکل به نتیجه نمی رسد.)</w:t>
      </w:r>
    </w:p>
    <w:p w:rsidR="005C50C9" w:rsidRPr="000443C3" w:rsidRDefault="005C50C9" w:rsidP="005C50C9">
      <w:pPr>
        <w:bidi/>
        <w:rPr>
          <w:rFonts w:ascii="Tahoma" w:hAnsi="Tahoma" w:cs="Tahoma"/>
          <w:color w:val="002060"/>
          <w:sz w:val="24"/>
          <w:szCs w:val="24"/>
          <w:rtl/>
          <w:lang w:bidi="fa-IR"/>
        </w:rPr>
      </w:pPr>
    </w:p>
    <w:p w:rsidR="000660F7" w:rsidRDefault="00A80300" w:rsidP="000660F7">
      <w:pPr>
        <w:bidi/>
        <w:rPr>
          <w:rFonts w:ascii="Tahoma" w:hAnsi="Tahoma" w:cs="Tahoma"/>
          <w:color w:val="000000" w:themeColor="text1"/>
          <w:sz w:val="24"/>
          <w:szCs w:val="24"/>
          <w:rtl/>
          <w:lang w:bidi="fa-IR"/>
        </w:rPr>
      </w:pPr>
      <w:r w:rsidRPr="0036019B">
        <w:rPr>
          <w:rFonts w:ascii="Tahoma" w:hAnsi="Tahoma" w:cs="Tahoma" w:hint="cs"/>
          <w:color w:val="00B0F0"/>
          <w:sz w:val="24"/>
          <w:szCs w:val="24"/>
          <w:rtl/>
          <w:lang w:bidi="fa-IR"/>
        </w:rPr>
        <w:t>جمع بندی استاد</w:t>
      </w:r>
      <w:r>
        <w:rPr>
          <w:rFonts w:ascii="Tahoma" w:hAnsi="Tahoma" w:cs="Tahoma" w:hint="cs"/>
          <w:color w:val="000000" w:themeColor="text1"/>
          <w:sz w:val="24"/>
          <w:szCs w:val="24"/>
          <w:rtl/>
          <w:lang w:bidi="fa-IR"/>
        </w:rPr>
        <w:t>:</w:t>
      </w:r>
    </w:p>
    <w:p w:rsidR="00A80300" w:rsidRPr="00701522" w:rsidRDefault="005C50C9" w:rsidP="005C50C9">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ما رسیدن از تبادر به وضع را انکار کردیم در ولی این به اصل استظهار ضربه ای نمی زند و با تبادر می شود به ظهور رسید ولی در تشخیص اظهر از ظاهر مشکل درست می شود یعنی درجایی که بین اظهر و ظاهر شک کرده اید و می خواهید به مناشیء ظهور مراجعه کنید و مردّد می شود بین وضع و کثرت استعمال، دیگر دچار مشکل می شوید.</w:t>
      </w:r>
    </w:p>
    <w:p w:rsidR="00776ECE" w:rsidRDefault="00776ECE" w:rsidP="00776ECE">
      <w:pPr>
        <w:bidi/>
        <w:rPr>
          <w:rFonts w:ascii="Tahoma" w:hAnsi="Tahoma" w:cs="Tahoma"/>
          <w:sz w:val="24"/>
          <w:szCs w:val="24"/>
          <w:rtl/>
          <w:lang w:bidi="fa-IR"/>
        </w:rPr>
      </w:pPr>
    </w:p>
    <w:p w:rsidR="00DE575C" w:rsidRDefault="00DE575C" w:rsidP="00DE575C">
      <w:pPr>
        <w:bidi/>
        <w:rPr>
          <w:rFonts w:ascii="Tahoma" w:hAnsi="Tahoma" w:cs="Tahoma"/>
          <w:sz w:val="24"/>
          <w:szCs w:val="24"/>
          <w:rtl/>
          <w:lang w:bidi="fa-IR"/>
        </w:rPr>
      </w:pPr>
    </w:p>
    <w:p w:rsidR="00DE575C" w:rsidRDefault="00DE575C" w:rsidP="00DE575C">
      <w:pPr>
        <w:bidi/>
        <w:rPr>
          <w:rFonts w:ascii="Tahoma" w:hAnsi="Tahoma" w:cs="Tahoma"/>
          <w:sz w:val="24"/>
          <w:szCs w:val="24"/>
          <w:rtl/>
          <w:lang w:bidi="fa-IR"/>
        </w:rPr>
      </w:pPr>
    </w:p>
    <w:p w:rsidR="00DE575C" w:rsidRDefault="00DE575C" w:rsidP="00DE575C">
      <w:pPr>
        <w:bidi/>
        <w:rPr>
          <w:rFonts w:ascii="Tahoma" w:hAnsi="Tahoma" w:cs="Tahoma"/>
          <w:sz w:val="24"/>
          <w:szCs w:val="24"/>
          <w:rtl/>
          <w:lang w:bidi="fa-IR"/>
        </w:rPr>
      </w:pPr>
    </w:p>
    <w:p w:rsidR="00DE575C" w:rsidRDefault="00DE575C" w:rsidP="00DE575C">
      <w:pPr>
        <w:bidi/>
        <w:rPr>
          <w:rFonts w:ascii="Tahoma" w:hAnsi="Tahoma" w:cs="Tahoma"/>
          <w:sz w:val="24"/>
          <w:szCs w:val="24"/>
          <w:rtl/>
          <w:lang w:bidi="fa-IR"/>
        </w:rPr>
      </w:pPr>
    </w:p>
    <w:p w:rsidR="00DE575C" w:rsidRDefault="00DE575C" w:rsidP="00DE575C">
      <w:pPr>
        <w:bidi/>
        <w:rPr>
          <w:rFonts w:ascii="Tahoma" w:hAnsi="Tahoma" w:cs="Tahoma"/>
          <w:sz w:val="24"/>
          <w:szCs w:val="24"/>
          <w:rtl/>
          <w:lang w:bidi="fa-IR"/>
        </w:rPr>
      </w:pPr>
    </w:p>
    <w:p w:rsidR="00DE575C" w:rsidRDefault="00DE575C" w:rsidP="00DE575C">
      <w:pPr>
        <w:bidi/>
        <w:rPr>
          <w:rFonts w:ascii="Tahoma" w:hAnsi="Tahoma" w:cs="Tahoma"/>
          <w:sz w:val="24"/>
          <w:szCs w:val="24"/>
          <w:rtl/>
          <w:lang w:bidi="fa-IR"/>
        </w:rPr>
      </w:pPr>
    </w:p>
    <w:p w:rsidR="00DE575C" w:rsidRDefault="00DE575C" w:rsidP="00DE575C">
      <w:pPr>
        <w:bidi/>
        <w:rPr>
          <w:rFonts w:ascii="Tahoma" w:hAnsi="Tahoma" w:cs="Tahoma"/>
          <w:sz w:val="24"/>
          <w:szCs w:val="24"/>
          <w:rtl/>
          <w:lang w:bidi="fa-IR"/>
        </w:rPr>
      </w:pPr>
    </w:p>
    <w:p w:rsidR="00DE575C" w:rsidRDefault="00DE575C" w:rsidP="00DE575C">
      <w:pPr>
        <w:bidi/>
        <w:rPr>
          <w:rFonts w:ascii="Tahoma" w:hAnsi="Tahoma" w:cs="Tahoma"/>
          <w:sz w:val="24"/>
          <w:szCs w:val="24"/>
          <w:rtl/>
          <w:lang w:bidi="fa-IR"/>
        </w:rPr>
      </w:pPr>
    </w:p>
    <w:p w:rsidR="00DE575C" w:rsidRDefault="00DE575C" w:rsidP="00DE575C">
      <w:pPr>
        <w:bidi/>
        <w:rPr>
          <w:rFonts w:ascii="Tahoma" w:hAnsi="Tahoma" w:cs="Tahoma"/>
          <w:sz w:val="24"/>
          <w:szCs w:val="24"/>
          <w:rtl/>
          <w:lang w:bidi="fa-IR"/>
        </w:rPr>
      </w:pPr>
    </w:p>
    <w:p w:rsidR="00DE575C" w:rsidRDefault="00DE575C" w:rsidP="00DE575C">
      <w:pPr>
        <w:bidi/>
        <w:rPr>
          <w:rFonts w:ascii="Tahoma" w:hAnsi="Tahoma" w:cs="Tahoma"/>
          <w:sz w:val="24"/>
          <w:szCs w:val="24"/>
          <w:rtl/>
          <w:lang w:bidi="fa-IR"/>
        </w:rPr>
      </w:pPr>
    </w:p>
    <w:p w:rsidR="00DE575C" w:rsidRDefault="00DE575C" w:rsidP="00DE575C">
      <w:pPr>
        <w:bidi/>
        <w:rPr>
          <w:rFonts w:ascii="Tahoma" w:hAnsi="Tahoma" w:cs="Tahoma"/>
          <w:sz w:val="24"/>
          <w:szCs w:val="24"/>
          <w:rtl/>
          <w:lang w:bidi="fa-IR"/>
        </w:rPr>
      </w:pPr>
    </w:p>
    <w:p w:rsidR="00DE575C" w:rsidRDefault="00DE575C" w:rsidP="00DE575C">
      <w:pPr>
        <w:bidi/>
        <w:rPr>
          <w:rFonts w:ascii="Tahoma" w:hAnsi="Tahoma" w:cs="Tahoma"/>
          <w:sz w:val="24"/>
          <w:szCs w:val="24"/>
          <w:rtl/>
          <w:lang w:bidi="fa-IR"/>
        </w:rPr>
      </w:pPr>
    </w:p>
    <w:p w:rsidR="00DE575C" w:rsidRDefault="00DE575C" w:rsidP="00DE575C">
      <w:pPr>
        <w:bidi/>
        <w:rPr>
          <w:rFonts w:ascii="Tahoma" w:hAnsi="Tahoma" w:cs="Tahoma"/>
          <w:sz w:val="24"/>
          <w:szCs w:val="24"/>
          <w:lang w:bidi="fa-IR"/>
        </w:rPr>
      </w:pPr>
    </w:p>
    <w:p w:rsidR="002E2B78" w:rsidRDefault="002E2B78" w:rsidP="002E2B78">
      <w:pPr>
        <w:bidi/>
        <w:rPr>
          <w:rFonts w:ascii="Tahoma" w:hAnsi="Tahoma" w:cs="Tahoma"/>
          <w:sz w:val="24"/>
          <w:szCs w:val="24"/>
          <w:rtl/>
          <w:lang w:bidi="fa-IR"/>
        </w:rPr>
      </w:pPr>
    </w:p>
    <w:p w:rsidR="0088748C" w:rsidRDefault="0088748C" w:rsidP="0088748C">
      <w:pPr>
        <w:bidi/>
        <w:rPr>
          <w:rFonts w:ascii="Tahoma" w:hAnsi="Tahoma" w:cs="Tahoma"/>
          <w:sz w:val="24"/>
          <w:szCs w:val="24"/>
          <w:rtl/>
          <w:lang w:bidi="fa-IR"/>
        </w:rPr>
      </w:pPr>
    </w:p>
    <w:p w:rsidR="0088748C" w:rsidRDefault="0088748C" w:rsidP="0088748C">
      <w:pPr>
        <w:bidi/>
        <w:rPr>
          <w:rFonts w:ascii="Tahoma" w:hAnsi="Tahoma" w:cs="Tahoma"/>
          <w:sz w:val="24"/>
          <w:szCs w:val="24"/>
          <w:rtl/>
          <w:lang w:bidi="fa-IR"/>
        </w:rPr>
      </w:pPr>
    </w:p>
    <w:p w:rsidR="0088748C" w:rsidRDefault="0088748C" w:rsidP="0088748C">
      <w:pPr>
        <w:bidi/>
        <w:rPr>
          <w:rFonts w:ascii="Tahoma" w:hAnsi="Tahoma" w:cs="Tahoma"/>
          <w:sz w:val="24"/>
          <w:szCs w:val="24"/>
          <w:rtl/>
          <w:lang w:bidi="fa-IR"/>
        </w:rPr>
      </w:pPr>
    </w:p>
    <w:p w:rsidR="0088748C" w:rsidRDefault="0088748C" w:rsidP="0088748C">
      <w:pPr>
        <w:bidi/>
        <w:rPr>
          <w:rFonts w:ascii="Tahoma" w:hAnsi="Tahoma" w:cs="Tahoma"/>
          <w:sz w:val="24"/>
          <w:szCs w:val="24"/>
          <w:rtl/>
          <w:lang w:bidi="fa-IR"/>
        </w:rPr>
      </w:pPr>
    </w:p>
    <w:p w:rsidR="00DE575C" w:rsidRDefault="00DE575C" w:rsidP="00DE575C">
      <w:pPr>
        <w:bidi/>
        <w:rPr>
          <w:rFonts w:ascii="Tahoma" w:hAnsi="Tahoma" w:cs="Tahoma"/>
          <w:sz w:val="24"/>
          <w:szCs w:val="24"/>
          <w:rtl/>
          <w:lang w:bidi="fa-IR"/>
        </w:rPr>
      </w:pPr>
    </w:p>
    <w:p w:rsidR="00DE575C" w:rsidRDefault="00DE575C" w:rsidP="002E2B78">
      <w:pPr>
        <w:bidi/>
        <w:rPr>
          <w:rFonts w:ascii="Tahoma" w:hAnsi="Tahoma" w:cs="Tahoma"/>
          <w:color w:val="00B0F0"/>
          <w:sz w:val="28"/>
          <w:szCs w:val="28"/>
          <w:rtl/>
          <w:lang w:bidi="fa-IR"/>
        </w:rPr>
      </w:pPr>
      <w:r>
        <w:rPr>
          <w:rFonts w:ascii="Tahoma" w:hAnsi="Tahoma" w:cs="Tahoma" w:hint="cs"/>
          <w:color w:val="FF0000"/>
          <w:sz w:val="28"/>
          <w:szCs w:val="28"/>
          <w:rtl/>
          <w:lang w:bidi="fa-IR"/>
        </w:rPr>
        <w:t>2</w:t>
      </w:r>
      <w:r w:rsidR="00722125">
        <w:rPr>
          <w:rFonts w:ascii="Tahoma" w:hAnsi="Tahoma" w:cs="Tahoma" w:hint="cs"/>
          <w:color w:val="FF0000"/>
          <w:sz w:val="28"/>
          <w:szCs w:val="28"/>
          <w:rtl/>
          <w:lang w:bidi="fa-IR"/>
        </w:rPr>
        <w:t xml:space="preserve"> </w:t>
      </w:r>
      <w:r w:rsidR="00722125" w:rsidRPr="00722125">
        <w:rPr>
          <w:rFonts w:ascii="Tahoma" w:hAnsi="Tahoma" w:cs="Tahoma" w:hint="cs"/>
          <w:color w:val="000000" w:themeColor="text1"/>
          <w:sz w:val="28"/>
          <w:szCs w:val="28"/>
          <w:rtl/>
          <w:lang w:bidi="fa-IR"/>
        </w:rPr>
        <w:t>و</w:t>
      </w:r>
      <w:r w:rsidR="00722125">
        <w:rPr>
          <w:rFonts w:ascii="Tahoma" w:hAnsi="Tahoma" w:cs="Tahoma" w:hint="cs"/>
          <w:color w:val="FF0000"/>
          <w:sz w:val="28"/>
          <w:szCs w:val="28"/>
          <w:rtl/>
          <w:lang w:bidi="fa-IR"/>
        </w:rPr>
        <w:t xml:space="preserve"> 3</w:t>
      </w:r>
      <w:r w:rsidRPr="00A80300">
        <w:rPr>
          <w:rFonts w:ascii="Tahoma" w:hAnsi="Tahoma" w:cs="Tahoma" w:hint="cs"/>
          <w:color w:val="000000" w:themeColor="text1"/>
          <w:sz w:val="28"/>
          <w:szCs w:val="28"/>
          <w:rtl/>
          <w:lang w:bidi="fa-IR"/>
        </w:rPr>
        <w:t>.</w:t>
      </w:r>
      <w:r>
        <w:rPr>
          <w:rFonts w:ascii="Tahoma" w:hAnsi="Tahoma" w:cs="Tahoma" w:hint="cs"/>
          <w:color w:val="FF0000"/>
          <w:sz w:val="28"/>
          <w:szCs w:val="28"/>
          <w:rtl/>
          <w:lang w:bidi="fa-IR"/>
        </w:rPr>
        <w:t xml:space="preserve"> </w:t>
      </w:r>
      <w:r w:rsidR="002E2B78" w:rsidRPr="00722125">
        <w:rPr>
          <w:rFonts w:ascii="Tahoma" w:hAnsi="Tahoma" w:cs="Tahoma" w:hint="cs"/>
          <w:color w:val="00B0F0"/>
          <w:sz w:val="28"/>
          <w:szCs w:val="28"/>
          <w:highlight w:val="yellow"/>
          <w:rtl/>
          <w:lang w:bidi="fa-IR"/>
        </w:rPr>
        <w:t>صحّت حمل و عدم صحّت سلب</w:t>
      </w:r>
    </w:p>
    <w:p w:rsidR="002E2B78" w:rsidRDefault="002E2B78" w:rsidP="002E2B78">
      <w:pPr>
        <w:bidi/>
        <w:rPr>
          <w:rFonts w:ascii="Tahoma" w:hAnsi="Tahoma" w:cs="Tahoma"/>
          <w:color w:val="00B0F0"/>
          <w:sz w:val="28"/>
          <w:szCs w:val="28"/>
          <w:rtl/>
          <w:lang w:bidi="fa-IR"/>
        </w:rPr>
      </w:pPr>
    </w:p>
    <w:p w:rsidR="002E2B78" w:rsidRPr="002E2B78" w:rsidRDefault="002E2B78" w:rsidP="002E2B78">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 xml:space="preserve">گفته اند، </w:t>
      </w:r>
      <w:r w:rsidRPr="002E2B78">
        <w:rPr>
          <w:rFonts w:ascii="Tahoma" w:hAnsi="Tahoma" w:cs="Tahoma" w:hint="cs"/>
          <w:color w:val="000000" w:themeColor="text1"/>
          <w:sz w:val="24"/>
          <w:szCs w:val="24"/>
          <w:rtl/>
          <w:lang w:bidi="fa-IR"/>
        </w:rPr>
        <w:t>صحت حمل علامت حقیقت و صحّت سلب علامت مجاز است</w:t>
      </w:r>
      <w:r>
        <w:rPr>
          <w:rFonts w:ascii="Tahoma" w:hAnsi="Tahoma" w:cs="Tahoma" w:hint="cs"/>
          <w:color w:val="000000" w:themeColor="text1"/>
          <w:sz w:val="24"/>
          <w:szCs w:val="24"/>
          <w:rtl/>
          <w:lang w:bidi="fa-IR"/>
        </w:rPr>
        <w:t>.</w:t>
      </w:r>
    </w:p>
    <w:p w:rsidR="002E2B78" w:rsidRDefault="002E2B78" w:rsidP="002E2B78">
      <w:pPr>
        <w:bidi/>
        <w:rPr>
          <w:rFonts w:ascii="Tahoma" w:hAnsi="Tahoma" w:cs="Tahoma"/>
          <w:color w:val="000000" w:themeColor="text1"/>
          <w:sz w:val="24"/>
          <w:szCs w:val="24"/>
          <w:rtl/>
          <w:lang w:bidi="fa-IR"/>
        </w:rPr>
      </w:pPr>
      <w:r w:rsidRPr="002E2B78">
        <w:rPr>
          <w:rFonts w:ascii="Tahoma" w:hAnsi="Tahoma" w:cs="Tahoma" w:hint="cs"/>
          <w:color w:val="00B0F0"/>
          <w:sz w:val="24"/>
          <w:szCs w:val="24"/>
          <w:rtl/>
          <w:lang w:bidi="fa-IR"/>
        </w:rPr>
        <w:t>آخوند</w:t>
      </w:r>
      <w:r>
        <w:rPr>
          <w:rFonts w:ascii="Tahoma" w:hAnsi="Tahoma" w:cs="Tahoma" w:hint="cs"/>
          <w:color w:val="000000" w:themeColor="text1"/>
          <w:sz w:val="24"/>
          <w:szCs w:val="24"/>
          <w:rtl/>
          <w:lang w:bidi="fa-IR"/>
        </w:rPr>
        <w:t>:</w:t>
      </w:r>
    </w:p>
    <w:p w:rsidR="002E2B78" w:rsidRPr="002E2B78" w:rsidRDefault="002E2B78" w:rsidP="002E2B78">
      <w:pPr>
        <w:bidi/>
        <w:rPr>
          <w:rFonts w:ascii="Tahoma" w:hAnsi="Tahoma" w:cs="Tahoma"/>
          <w:color w:val="000000" w:themeColor="text1"/>
          <w:sz w:val="24"/>
          <w:szCs w:val="24"/>
          <w:rtl/>
          <w:lang w:bidi="fa-IR"/>
        </w:rPr>
      </w:pPr>
      <w:r w:rsidRPr="002E2B78">
        <w:rPr>
          <w:rFonts w:ascii="Tahoma" w:hAnsi="Tahoma" w:cs="Tahoma" w:hint="cs"/>
          <w:color w:val="000000" w:themeColor="text1"/>
          <w:sz w:val="24"/>
          <w:szCs w:val="24"/>
          <w:rtl/>
          <w:lang w:bidi="fa-IR"/>
        </w:rPr>
        <w:t>منظور از حمل چیست، حمل اوّلی یا شایع، اگر حمل اوّلی را می گویید، صحّت حمل به حمل أوّلی را به عنوان حقیقت قبول داریم ولی صحّت حمل به حمل شایع را علامت حقیقت نمی داند ولی صحّت سلب را چه به نحو أولی و چه شایع، علامت مجاز می دانم.</w:t>
      </w:r>
    </w:p>
    <w:p w:rsidR="002E2B78" w:rsidRPr="002E2B78" w:rsidRDefault="002E2B78" w:rsidP="002E2B78">
      <w:pPr>
        <w:bidi/>
        <w:rPr>
          <w:rFonts w:ascii="Tahoma" w:hAnsi="Tahoma" w:cs="Tahoma"/>
          <w:color w:val="000000" w:themeColor="text1"/>
          <w:sz w:val="24"/>
          <w:szCs w:val="24"/>
          <w:rtl/>
          <w:lang w:bidi="fa-IR"/>
        </w:rPr>
      </w:pPr>
      <w:r w:rsidRPr="002E2B78">
        <w:rPr>
          <w:rFonts w:ascii="Tahoma" w:hAnsi="Tahoma" w:cs="Tahoma" w:hint="cs"/>
          <w:color w:val="00B0F0"/>
          <w:sz w:val="24"/>
          <w:szCs w:val="24"/>
          <w:rtl/>
          <w:lang w:bidi="fa-IR"/>
        </w:rPr>
        <w:t>توضیح</w:t>
      </w:r>
      <w:r w:rsidRPr="002E2B78">
        <w:rPr>
          <w:rFonts w:ascii="Tahoma" w:hAnsi="Tahoma" w:cs="Tahoma" w:hint="cs"/>
          <w:color w:val="000000" w:themeColor="text1"/>
          <w:sz w:val="24"/>
          <w:szCs w:val="24"/>
          <w:rtl/>
          <w:lang w:bidi="fa-IR"/>
        </w:rPr>
        <w:t>:</w:t>
      </w:r>
    </w:p>
    <w:p w:rsidR="002E2B78" w:rsidRDefault="002E2B78" w:rsidP="002E2B78">
      <w:pPr>
        <w:bidi/>
        <w:rPr>
          <w:rFonts w:ascii="Tahoma" w:hAnsi="Tahoma" w:cs="Tahoma"/>
          <w:color w:val="000000" w:themeColor="text1"/>
          <w:sz w:val="24"/>
          <w:szCs w:val="24"/>
          <w:rtl/>
          <w:lang w:bidi="fa-IR"/>
        </w:rPr>
      </w:pPr>
      <w:r w:rsidRPr="002E2B78">
        <w:rPr>
          <w:rFonts w:ascii="Tahoma" w:hAnsi="Tahoma" w:cs="Tahoma" w:hint="cs"/>
          <w:color w:val="000000" w:themeColor="text1"/>
          <w:sz w:val="24"/>
          <w:szCs w:val="24"/>
          <w:rtl/>
          <w:lang w:bidi="fa-IR"/>
        </w:rPr>
        <w:t>در صحّت حمل، اگر به حمل شایع باشد می فهمیم که این معنا مصداق موضوع له است ولی اینکه موضوع له چیست را نمی رساند زیرا موضوع له می توانم اعمّ از این باشد</w:t>
      </w:r>
      <w:r>
        <w:rPr>
          <w:rFonts w:ascii="Tahoma" w:hAnsi="Tahoma" w:cs="Tahoma" w:hint="cs"/>
          <w:color w:val="000000" w:themeColor="text1"/>
          <w:sz w:val="24"/>
          <w:szCs w:val="24"/>
          <w:rtl/>
          <w:lang w:bidi="fa-IR"/>
        </w:rPr>
        <w:t xml:space="preserve"> و خاصّ در این مصداق نباشد</w:t>
      </w:r>
      <w:r w:rsidRPr="002E2B78">
        <w:rPr>
          <w:rFonts w:ascii="Tahoma" w:hAnsi="Tahoma" w:cs="Tahoma" w:hint="cs"/>
          <w:color w:val="000000" w:themeColor="text1"/>
          <w:sz w:val="24"/>
          <w:szCs w:val="24"/>
          <w:rtl/>
          <w:lang w:bidi="fa-IR"/>
        </w:rPr>
        <w:t>.</w:t>
      </w:r>
      <w:r>
        <w:rPr>
          <w:rFonts w:ascii="Tahoma" w:hAnsi="Tahoma" w:cs="Tahoma" w:hint="cs"/>
          <w:color w:val="000000" w:themeColor="text1"/>
          <w:sz w:val="24"/>
          <w:szCs w:val="24"/>
          <w:rtl/>
          <w:lang w:bidi="fa-IR"/>
        </w:rPr>
        <w:t xml:space="preserve"> مثلا صحّت حمل حسن بر انسان، وجود دارد ولی اینکه معنای موضوع لهی و حقیقی انسان، فقط حسن است یا گسترده تر است را نمی فهمیم.</w:t>
      </w:r>
      <w:r w:rsidR="00455428">
        <w:rPr>
          <w:rFonts w:ascii="Tahoma" w:hAnsi="Tahoma" w:cs="Tahoma" w:hint="cs"/>
          <w:color w:val="000000" w:themeColor="text1"/>
          <w:sz w:val="24"/>
          <w:szCs w:val="24"/>
          <w:rtl/>
          <w:lang w:bidi="fa-IR"/>
        </w:rPr>
        <w:t xml:space="preserve"> بله صحّت حمل به نحو حمل اوّلی، معنای موضوع لهی را می رساند.</w:t>
      </w:r>
    </w:p>
    <w:p w:rsidR="00455428" w:rsidRDefault="00455428" w:rsidP="00455428">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 xml:space="preserve">اگر صحّت سلب به نحو اوّلی باشد یعنی این معنای آن کلمه نیست و اگر به نحو شایع باشد یعنی این معنا، مصداق موضوع له نیست لذا مجازی بودنِ حملی که صورت گرفته ثابت می شود. </w:t>
      </w:r>
      <w:r w:rsidRPr="00455428">
        <w:rPr>
          <w:rFonts w:ascii="Tahoma" w:hAnsi="Tahoma" w:cs="Tahoma" w:hint="cs"/>
          <w:color w:val="002060"/>
          <w:sz w:val="24"/>
          <w:szCs w:val="24"/>
          <w:rtl/>
          <w:lang w:bidi="fa-IR"/>
        </w:rPr>
        <w:t>(اشکال: چرا مجازی باشد ممکن است استعمال غلط بوده باشد. استاد: این خروج از فرض است</w:t>
      </w:r>
      <w:r w:rsidR="00D60839">
        <w:rPr>
          <w:rFonts w:ascii="Tahoma" w:hAnsi="Tahoma" w:cs="Tahoma" w:hint="cs"/>
          <w:color w:val="002060"/>
          <w:sz w:val="24"/>
          <w:szCs w:val="24"/>
          <w:rtl/>
          <w:lang w:bidi="fa-IR"/>
        </w:rPr>
        <w:t xml:space="preserve"> که استعمالات مورد بررسی صحیح هستند،</w:t>
      </w:r>
      <w:r w:rsidRPr="00455428">
        <w:rPr>
          <w:rFonts w:ascii="Tahoma" w:hAnsi="Tahoma" w:cs="Tahoma" w:hint="cs"/>
          <w:color w:val="002060"/>
          <w:sz w:val="24"/>
          <w:szCs w:val="24"/>
          <w:rtl/>
          <w:lang w:bidi="fa-IR"/>
        </w:rPr>
        <w:t xml:space="preserve"> زیرا فرض این است که مستعمِل یا اهل لسان است یا کسی که نزدیک به اهل لسان</w:t>
      </w:r>
      <w:r>
        <w:rPr>
          <w:rFonts w:ascii="Tahoma" w:hAnsi="Tahoma" w:cs="Tahoma" w:hint="cs"/>
          <w:color w:val="002060"/>
          <w:sz w:val="24"/>
          <w:szCs w:val="24"/>
          <w:rtl/>
          <w:lang w:bidi="fa-IR"/>
        </w:rPr>
        <w:t xml:space="preserve"> و ذائقه اش با اهل لسان یکی شده</w:t>
      </w:r>
      <w:r w:rsidRPr="00455428">
        <w:rPr>
          <w:rFonts w:ascii="Tahoma" w:hAnsi="Tahoma" w:cs="Tahoma" w:hint="cs"/>
          <w:color w:val="002060"/>
          <w:sz w:val="24"/>
          <w:szCs w:val="24"/>
          <w:rtl/>
          <w:lang w:bidi="fa-IR"/>
        </w:rPr>
        <w:t xml:space="preserve"> است و </w:t>
      </w:r>
      <w:r>
        <w:rPr>
          <w:rFonts w:ascii="Tahoma" w:hAnsi="Tahoma" w:cs="Tahoma" w:hint="cs"/>
          <w:color w:val="002060"/>
          <w:sz w:val="24"/>
          <w:szCs w:val="24"/>
          <w:rtl/>
          <w:lang w:bidi="fa-IR"/>
        </w:rPr>
        <w:t xml:space="preserve">لذا </w:t>
      </w:r>
      <w:r w:rsidRPr="00455428">
        <w:rPr>
          <w:rFonts w:ascii="Tahoma" w:hAnsi="Tahoma" w:cs="Tahoma" w:hint="cs"/>
          <w:color w:val="002060"/>
          <w:sz w:val="24"/>
          <w:szCs w:val="24"/>
          <w:rtl/>
          <w:lang w:bidi="fa-IR"/>
        </w:rPr>
        <w:t>غلط استعمال نمی کند.)</w:t>
      </w:r>
    </w:p>
    <w:p w:rsidR="00D60839" w:rsidRDefault="00D60839" w:rsidP="00455428">
      <w:pPr>
        <w:bidi/>
        <w:rPr>
          <w:rFonts w:ascii="Tahoma" w:hAnsi="Tahoma" w:cs="Tahoma"/>
          <w:color w:val="000000" w:themeColor="text1"/>
          <w:sz w:val="24"/>
          <w:szCs w:val="24"/>
          <w:rtl/>
          <w:lang w:bidi="fa-IR"/>
        </w:rPr>
      </w:pPr>
    </w:p>
    <w:p w:rsidR="00455428" w:rsidRPr="00D60839" w:rsidRDefault="00455428" w:rsidP="00D60839">
      <w:pPr>
        <w:bidi/>
        <w:rPr>
          <w:rFonts w:ascii="Tahoma" w:hAnsi="Tahoma" w:cs="Tahoma"/>
          <w:color w:val="000000" w:themeColor="text1"/>
          <w:sz w:val="24"/>
          <w:szCs w:val="24"/>
          <w:rtl/>
          <w:lang w:bidi="fa-IR"/>
        </w:rPr>
      </w:pPr>
      <w:r w:rsidRPr="00D60839">
        <w:rPr>
          <w:rFonts w:ascii="Tahoma" w:hAnsi="Tahoma" w:cs="Tahoma" w:hint="cs"/>
          <w:color w:val="00B0F0"/>
          <w:sz w:val="24"/>
          <w:szCs w:val="24"/>
          <w:rtl/>
          <w:lang w:bidi="fa-IR"/>
        </w:rPr>
        <w:t>نکته استاد</w:t>
      </w:r>
      <w:r w:rsidRPr="00D60839">
        <w:rPr>
          <w:rFonts w:ascii="Tahoma" w:hAnsi="Tahoma" w:cs="Tahoma" w:hint="cs"/>
          <w:color w:val="000000" w:themeColor="text1"/>
          <w:sz w:val="24"/>
          <w:szCs w:val="24"/>
          <w:rtl/>
          <w:lang w:bidi="fa-IR"/>
        </w:rPr>
        <w:t>:</w:t>
      </w:r>
    </w:p>
    <w:p w:rsidR="002E2B78" w:rsidRDefault="002E2B78" w:rsidP="00455428">
      <w:pPr>
        <w:bidi/>
        <w:rPr>
          <w:rFonts w:ascii="Tahoma" w:hAnsi="Tahoma" w:cs="Tahoma"/>
          <w:color w:val="000000" w:themeColor="text1"/>
          <w:sz w:val="24"/>
          <w:szCs w:val="24"/>
          <w:rtl/>
          <w:lang w:bidi="fa-IR"/>
        </w:rPr>
      </w:pPr>
      <w:r w:rsidRPr="00D60839">
        <w:rPr>
          <w:rFonts w:ascii="Tahoma" w:hAnsi="Tahoma" w:cs="Tahoma" w:hint="cs"/>
          <w:color w:val="000000" w:themeColor="text1"/>
          <w:sz w:val="24"/>
          <w:szCs w:val="24"/>
          <w:rtl/>
          <w:lang w:bidi="fa-IR"/>
        </w:rPr>
        <w:t>دوازده علامت برای وضع گفته اند که یازده مورد از آنها را ما قبول نداریم، ولی به عنوان مقدّمه اثبات وضع می شود از آنها استفاده کرد</w:t>
      </w:r>
      <w:r w:rsidR="00455428" w:rsidRPr="00D60839">
        <w:rPr>
          <w:rFonts w:ascii="Tahoma" w:hAnsi="Tahoma" w:cs="Tahoma" w:hint="cs"/>
          <w:color w:val="000000" w:themeColor="text1"/>
          <w:sz w:val="24"/>
          <w:szCs w:val="24"/>
          <w:rtl/>
          <w:lang w:bidi="fa-IR"/>
        </w:rPr>
        <w:t xml:space="preserve"> لذا اجمالا توضیح می دهیم.</w:t>
      </w:r>
      <w:r w:rsidRPr="00D60839">
        <w:rPr>
          <w:rFonts w:ascii="Tahoma" w:hAnsi="Tahoma" w:cs="Tahoma" w:hint="cs"/>
          <w:color w:val="000000" w:themeColor="text1"/>
          <w:sz w:val="24"/>
          <w:szCs w:val="24"/>
          <w:rtl/>
          <w:lang w:bidi="fa-IR"/>
        </w:rPr>
        <w:t xml:space="preserve"> برای اثبات وضع نهایتا به اطّراد </w:t>
      </w:r>
      <w:r w:rsidR="00455428" w:rsidRPr="00D60839">
        <w:rPr>
          <w:rFonts w:ascii="Tahoma" w:hAnsi="Tahoma" w:cs="Tahoma" w:hint="cs"/>
          <w:color w:val="000000" w:themeColor="text1"/>
          <w:sz w:val="24"/>
          <w:szCs w:val="24"/>
          <w:rtl/>
          <w:lang w:bidi="fa-IR"/>
        </w:rPr>
        <w:t xml:space="preserve">باید تمسّک کرد، </w:t>
      </w:r>
      <w:r w:rsidRPr="00D60839">
        <w:rPr>
          <w:rFonts w:ascii="Tahoma" w:hAnsi="Tahoma" w:cs="Tahoma" w:hint="cs"/>
          <w:color w:val="000000" w:themeColor="text1"/>
          <w:sz w:val="24"/>
          <w:szCs w:val="24"/>
          <w:rtl/>
          <w:lang w:bidi="fa-IR"/>
        </w:rPr>
        <w:t>زیرا ما در علائ</w:t>
      </w:r>
      <w:r w:rsidR="00455428" w:rsidRPr="00D60839">
        <w:rPr>
          <w:rFonts w:ascii="Tahoma" w:hAnsi="Tahoma" w:cs="Tahoma" w:hint="cs"/>
          <w:color w:val="000000" w:themeColor="text1"/>
          <w:sz w:val="24"/>
          <w:szCs w:val="24"/>
          <w:rtl/>
          <w:lang w:bidi="fa-IR"/>
        </w:rPr>
        <w:t>م وضع صرفا اطّراد را می پذیریم</w:t>
      </w:r>
      <w:r w:rsidR="00D3232B">
        <w:rPr>
          <w:rFonts w:ascii="Tahoma" w:hAnsi="Tahoma" w:cs="Tahoma" w:hint="cs"/>
          <w:color w:val="000000" w:themeColor="text1"/>
          <w:sz w:val="24"/>
          <w:szCs w:val="24"/>
          <w:rtl/>
          <w:lang w:bidi="fa-IR"/>
        </w:rPr>
        <w:t xml:space="preserve"> و منشأ و ریشه تمامی علائم وضع را اطّراد می دانیم،</w:t>
      </w:r>
      <w:r w:rsidR="00455428" w:rsidRPr="00D60839">
        <w:rPr>
          <w:rFonts w:ascii="Tahoma" w:hAnsi="Tahoma" w:cs="Tahoma" w:hint="cs"/>
          <w:color w:val="000000" w:themeColor="text1"/>
          <w:sz w:val="24"/>
          <w:szCs w:val="24"/>
          <w:rtl/>
          <w:lang w:bidi="fa-IR"/>
        </w:rPr>
        <w:t xml:space="preserve"> لذا آن را مفصّل مطرح می کنیم.</w:t>
      </w:r>
      <w:r w:rsidR="002F5EF0">
        <w:rPr>
          <w:rFonts w:ascii="Tahoma" w:hAnsi="Tahoma" w:cs="Tahoma" w:hint="cs"/>
          <w:color w:val="000000" w:themeColor="text1"/>
          <w:sz w:val="24"/>
          <w:szCs w:val="24"/>
          <w:rtl/>
          <w:lang w:bidi="fa-IR"/>
        </w:rPr>
        <w:t xml:space="preserve"> </w:t>
      </w:r>
      <w:r w:rsidR="002F5EF0" w:rsidRPr="00022A33">
        <w:rPr>
          <w:rFonts w:ascii="Tahoma" w:hAnsi="Tahoma" w:cs="Tahoma" w:hint="cs"/>
          <w:color w:val="002060"/>
          <w:sz w:val="24"/>
          <w:szCs w:val="24"/>
          <w:rtl/>
          <w:lang w:bidi="fa-IR"/>
        </w:rPr>
        <w:t>(البته اختلافی است یعنی بعضی اصلا ریشه ای را قبول نمی کنند یا برخی ریشه همه و اصل را صحّت حمل و سلب می گیرند.)</w:t>
      </w:r>
    </w:p>
    <w:p w:rsidR="002A1DE7" w:rsidRDefault="002A1DE7" w:rsidP="002A1DE7">
      <w:pPr>
        <w:bidi/>
        <w:rPr>
          <w:rFonts w:ascii="Tahoma" w:hAnsi="Tahoma" w:cs="Tahoma"/>
          <w:color w:val="000000" w:themeColor="text1"/>
          <w:sz w:val="24"/>
          <w:szCs w:val="24"/>
          <w:rtl/>
          <w:lang w:bidi="fa-IR"/>
        </w:rPr>
      </w:pPr>
    </w:p>
    <w:p w:rsidR="002A1DE7" w:rsidRDefault="002A1DE7" w:rsidP="002A1DE7">
      <w:pPr>
        <w:bidi/>
        <w:rPr>
          <w:rFonts w:ascii="Tahoma" w:hAnsi="Tahoma" w:cs="Tahoma"/>
          <w:color w:val="002060"/>
          <w:sz w:val="24"/>
          <w:szCs w:val="24"/>
          <w:rtl/>
          <w:lang w:bidi="fa-IR"/>
        </w:rPr>
      </w:pPr>
      <w:r w:rsidRPr="002A1DE7">
        <w:rPr>
          <w:rFonts w:ascii="Tahoma" w:hAnsi="Tahoma" w:cs="Tahoma" w:hint="cs"/>
          <w:color w:val="00B0F0"/>
          <w:sz w:val="24"/>
          <w:szCs w:val="24"/>
          <w:rtl/>
          <w:lang w:bidi="fa-IR"/>
        </w:rPr>
        <w:t>اشکال استاد</w:t>
      </w:r>
      <w:r>
        <w:rPr>
          <w:rFonts w:ascii="Tahoma" w:hAnsi="Tahoma" w:cs="Tahoma" w:hint="cs"/>
          <w:color w:val="000000" w:themeColor="text1"/>
          <w:sz w:val="24"/>
          <w:szCs w:val="24"/>
          <w:rtl/>
          <w:lang w:bidi="fa-IR"/>
        </w:rPr>
        <w:t xml:space="preserve">: </w:t>
      </w:r>
      <w:r w:rsidRPr="002A1DE7">
        <w:rPr>
          <w:rFonts w:ascii="Tahoma" w:hAnsi="Tahoma" w:cs="Tahoma" w:hint="cs"/>
          <w:color w:val="002060"/>
          <w:sz w:val="24"/>
          <w:szCs w:val="24"/>
          <w:rtl/>
          <w:lang w:bidi="fa-IR"/>
        </w:rPr>
        <w:t>(به مرحوم آخوند)</w:t>
      </w:r>
    </w:p>
    <w:p w:rsidR="002A1DE7" w:rsidRPr="002A1DE7" w:rsidRDefault="002A1DE7" w:rsidP="002A1DE7">
      <w:pPr>
        <w:bidi/>
        <w:rPr>
          <w:rFonts w:ascii="Tahoma" w:hAnsi="Tahoma" w:cs="Tahoma"/>
          <w:color w:val="000000" w:themeColor="text1"/>
          <w:sz w:val="24"/>
          <w:szCs w:val="24"/>
          <w:rtl/>
          <w:lang w:bidi="fa-IR"/>
        </w:rPr>
      </w:pPr>
      <w:r w:rsidRPr="002A1DE7">
        <w:rPr>
          <w:rFonts w:ascii="Tahoma" w:hAnsi="Tahoma" w:cs="Tahoma" w:hint="cs"/>
          <w:color w:val="000000" w:themeColor="text1"/>
          <w:sz w:val="24"/>
          <w:szCs w:val="24"/>
          <w:rtl/>
          <w:lang w:bidi="fa-IR"/>
        </w:rPr>
        <w:t>دو اشکال به حرف آخوند وارد است یکی رایج است و یکی غیر رایج ولی هر دو گفته شده.</w:t>
      </w:r>
    </w:p>
    <w:p w:rsidR="002A1DE7" w:rsidRDefault="002A1DE7" w:rsidP="002A1DE7">
      <w:pPr>
        <w:bidi/>
        <w:rPr>
          <w:rFonts w:ascii="Tahoma" w:hAnsi="Tahoma" w:cs="Tahoma"/>
          <w:color w:val="000000" w:themeColor="text1"/>
          <w:sz w:val="24"/>
          <w:szCs w:val="24"/>
          <w:rtl/>
          <w:lang w:bidi="fa-IR"/>
        </w:rPr>
      </w:pPr>
      <w:r w:rsidRPr="002A1DE7">
        <w:rPr>
          <w:rFonts w:ascii="Tahoma" w:hAnsi="Tahoma" w:cs="Tahoma" w:hint="cs"/>
          <w:color w:val="00B0F0"/>
          <w:sz w:val="24"/>
          <w:szCs w:val="24"/>
          <w:rtl/>
          <w:lang w:bidi="fa-IR"/>
        </w:rPr>
        <w:t>1</w:t>
      </w:r>
      <w:r w:rsidRPr="002A1DE7">
        <w:rPr>
          <w:rFonts w:ascii="Tahoma" w:hAnsi="Tahoma" w:cs="Tahoma" w:hint="cs"/>
          <w:color w:val="000000" w:themeColor="text1"/>
          <w:sz w:val="24"/>
          <w:szCs w:val="24"/>
          <w:rtl/>
          <w:lang w:bidi="fa-IR"/>
        </w:rPr>
        <w:t xml:space="preserve">. اشکال رایج: </w:t>
      </w:r>
    </w:p>
    <w:p w:rsidR="002A1DE7" w:rsidRPr="002A1DE7" w:rsidRDefault="002A1DE7" w:rsidP="002A1DE7">
      <w:pPr>
        <w:bidi/>
        <w:rPr>
          <w:rFonts w:ascii="Tahoma" w:hAnsi="Tahoma" w:cs="Tahoma"/>
          <w:color w:val="000000" w:themeColor="text1"/>
          <w:sz w:val="24"/>
          <w:szCs w:val="24"/>
          <w:rtl/>
          <w:lang w:bidi="fa-IR"/>
        </w:rPr>
      </w:pPr>
      <w:r w:rsidRPr="002A1DE7">
        <w:rPr>
          <w:rFonts w:ascii="Tahoma" w:hAnsi="Tahoma" w:cs="Tahoma" w:hint="cs"/>
          <w:color w:val="000000" w:themeColor="text1"/>
          <w:sz w:val="24"/>
          <w:szCs w:val="24"/>
          <w:rtl/>
          <w:lang w:bidi="fa-IR"/>
        </w:rPr>
        <w:t xml:space="preserve">صحّت حمل به حمل اوّلی را نیز به عنوان علامت حقیقت نمی توانیم بپذیریم زیرا معیار حمل اوّلی چیست؟ خود شما در کفایه فرموده اید اتّحاد مفهومی و نه وحدت مفهومی، اگر معیار در صحّت حمل، اتّحاد مفهومی باشد، انسان با حیوان متّحد است با حسن هم متّحد است، خب در این صورت هم الانسان حیوان ناطق به حمل اوّلی درست است و هم الانسان حیوان و هم الانسان حسن، زیرا اتّحاد مفهومی وجود دارد درحالیه نمی توانیم بگوییم هر سه اینها معنای موضوع لهی الانسان هستند. </w:t>
      </w:r>
    </w:p>
    <w:p w:rsidR="002A1DE7" w:rsidRDefault="002A1DE7" w:rsidP="002A1DE7">
      <w:pPr>
        <w:bidi/>
        <w:rPr>
          <w:rFonts w:ascii="Tahoma" w:hAnsi="Tahoma" w:cs="Tahoma"/>
          <w:color w:val="002060"/>
          <w:sz w:val="24"/>
          <w:szCs w:val="24"/>
          <w:rtl/>
          <w:lang w:bidi="fa-IR"/>
        </w:rPr>
      </w:pPr>
      <w:r>
        <w:rPr>
          <w:rFonts w:ascii="Tahoma" w:hAnsi="Tahoma" w:cs="Tahoma" w:hint="cs"/>
          <w:color w:val="002060"/>
          <w:sz w:val="24"/>
          <w:szCs w:val="24"/>
          <w:rtl/>
          <w:lang w:bidi="fa-IR"/>
        </w:rPr>
        <w:t>(درحالیکه مشهور که حمل اوّلی را به وحدت مفهومی می گرفتند این اشکال کبروی را ندارند ولی خب دچار اشکال صغروی هستند که وحدت مفهومی از کجا فهمیده می شود و اصلا قابل فهم است؟ امثال آخوند برای رهایی از این اشکال تعریف حمل اوّلی را تغییر داده اند و بجای وحدت، اتّحاد گفته اند ولی مجدّدا دچار اشکال کبروی شده اند و باز برای فهم موضوع له نمی توانند از آن استفاده کنند.)</w:t>
      </w:r>
    </w:p>
    <w:p w:rsidR="002F3C44" w:rsidRDefault="002F3C44" w:rsidP="002F3C44">
      <w:pPr>
        <w:bidi/>
        <w:rPr>
          <w:rFonts w:ascii="Tahoma" w:hAnsi="Tahoma" w:cs="Tahoma"/>
          <w:color w:val="002060"/>
          <w:sz w:val="24"/>
          <w:szCs w:val="24"/>
          <w:rtl/>
          <w:lang w:bidi="fa-IR"/>
        </w:rPr>
      </w:pPr>
      <w:r>
        <w:rPr>
          <w:rFonts w:ascii="Tahoma" w:hAnsi="Tahoma" w:cs="Tahoma" w:hint="cs"/>
          <w:color w:val="002060"/>
          <w:sz w:val="24"/>
          <w:szCs w:val="24"/>
          <w:rtl/>
          <w:lang w:bidi="fa-IR"/>
        </w:rPr>
        <w:t>(شرح یعنی کشف القطاء عن الشیء ولی برخی شرح ها فقط ترجمه و یک مثال اند و واقعا شرح نیستند.)</w:t>
      </w:r>
    </w:p>
    <w:p w:rsidR="002F3C44" w:rsidRDefault="002F3C44" w:rsidP="002F3C44">
      <w:pPr>
        <w:bidi/>
        <w:rPr>
          <w:rFonts w:ascii="Tahoma" w:hAnsi="Tahoma" w:cs="Tahoma"/>
          <w:color w:val="000000" w:themeColor="text1"/>
          <w:sz w:val="24"/>
          <w:szCs w:val="24"/>
          <w:rtl/>
          <w:lang w:bidi="fa-IR"/>
        </w:rPr>
      </w:pPr>
      <w:r w:rsidRPr="002F3C44">
        <w:rPr>
          <w:rFonts w:ascii="Tahoma" w:hAnsi="Tahoma" w:cs="Tahoma" w:hint="cs"/>
          <w:color w:val="00B0F0"/>
          <w:sz w:val="24"/>
          <w:szCs w:val="24"/>
          <w:rtl/>
          <w:lang w:bidi="fa-IR"/>
        </w:rPr>
        <w:t>2</w:t>
      </w:r>
      <w:r w:rsidRPr="002F3C44">
        <w:rPr>
          <w:rFonts w:ascii="Tahoma" w:hAnsi="Tahoma" w:cs="Tahoma" w:hint="cs"/>
          <w:color w:val="000000" w:themeColor="text1"/>
          <w:sz w:val="24"/>
          <w:szCs w:val="24"/>
          <w:rtl/>
          <w:lang w:bidi="fa-IR"/>
        </w:rPr>
        <w:t>. اشکال غیر رایج:</w:t>
      </w:r>
    </w:p>
    <w:p w:rsidR="002F3C44" w:rsidRDefault="004B2E71" w:rsidP="004B2E71">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 xml:space="preserve">چه در حمل اوّلی بگوییم وحدت و چه بگوییم اتّحاد، مشکل در مفهوم است، یعنی منظور از مفهوم چیست؟ </w:t>
      </w:r>
      <w:r w:rsidR="002F3C44">
        <w:rPr>
          <w:rFonts w:ascii="Tahoma" w:hAnsi="Tahoma" w:cs="Tahoma" w:hint="cs"/>
          <w:color w:val="000000" w:themeColor="text1"/>
          <w:sz w:val="24"/>
          <w:szCs w:val="24"/>
          <w:rtl/>
          <w:lang w:bidi="fa-IR"/>
        </w:rPr>
        <w:t>مفهوم ماهوی را می گویید یا شرح الاسم</w:t>
      </w:r>
      <w:r>
        <w:rPr>
          <w:rFonts w:ascii="Tahoma" w:hAnsi="Tahoma" w:cs="Tahoma" w:hint="cs"/>
          <w:color w:val="000000" w:themeColor="text1"/>
          <w:sz w:val="24"/>
          <w:szCs w:val="24"/>
          <w:rtl/>
          <w:lang w:bidi="fa-IR"/>
        </w:rPr>
        <w:t>ی</w:t>
      </w:r>
      <w:r w:rsidR="002F3C44">
        <w:rPr>
          <w:rFonts w:ascii="Tahoma" w:hAnsi="Tahoma" w:cs="Tahoma" w:hint="cs"/>
          <w:color w:val="000000" w:themeColor="text1"/>
          <w:sz w:val="24"/>
          <w:szCs w:val="24"/>
          <w:rtl/>
          <w:lang w:bidi="fa-IR"/>
        </w:rPr>
        <w:t>؟ آن چیزی که در فلسفه مطرح می کنند نسبت به ماهیات است یعنی حدّ تام را می گیرند</w:t>
      </w:r>
      <w:r>
        <w:rPr>
          <w:rFonts w:ascii="Tahoma" w:hAnsi="Tahoma" w:cs="Tahoma" w:hint="cs"/>
          <w:color w:val="000000" w:themeColor="text1"/>
          <w:sz w:val="24"/>
          <w:szCs w:val="24"/>
          <w:rtl/>
          <w:lang w:bidi="fa-IR"/>
        </w:rPr>
        <w:t xml:space="preserve"> و می شود حمل اوّلی</w:t>
      </w:r>
      <w:r w:rsidR="005F679B">
        <w:rPr>
          <w:rFonts w:ascii="Tahoma" w:hAnsi="Tahoma" w:cs="Tahoma" w:hint="cs"/>
          <w:color w:val="000000" w:themeColor="text1"/>
          <w:sz w:val="24"/>
          <w:szCs w:val="24"/>
          <w:rtl/>
          <w:lang w:bidi="fa-IR"/>
        </w:rPr>
        <w:t xml:space="preserve"> (حالا با این اختلاف که وحدت مفهومی در آن شرط است یا اتّحاد مفهومی)</w:t>
      </w:r>
      <w:r w:rsidR="002F3C44">
        <w:rPr>
          <w:rFonts w:ascii="Tahoma" w:hAnsi="Tahoma" w:cs="Tahoma" w:hint="cs"/>
          <w:color w:val="000000" w:themeColor="text1"/>
          <w:sz w:val="24"/>
          <w:szCs w:val="24"/>
          <w:rtl/>
          <w:lang w:bidi="fa-IR"/>
        </w:rPr>
        <w:t xml:space="preserve"> </w:t>
      </w:r>
      <w:r>
        <w:rPr>
          <w:rFonts w:ascii="Tahoma" w:hAnsi="Tahoma" w:cs="Tahoma" w:hint="cs"/>
          <w:color w:val="000000" w:themeColor="text1"/>
          <w:sz w:val="24"/>
          <w:szCs w:val="24"/>
          <w:rtl/>
          <w:lang w:bidi="fa-IR"/>
        </w:rPr>
        <w:t xml:space="preserve">و </w:t>
      </w:r>
      <w:r w:rsidR="002F3C44">
        <w:rPr>
          <w:rFonts w:ascii="Tahoma" w:hAnsi="Tahoma" w:cs="Tahoma" w:hint="cs"/>
          <w:color w:val="000000" w:themeColor="text1"/>
          <w:sz w:val="24"/>
          <w:szCs w:val="24"/>
          <w:rtl/>
          <w:lang w:bidi="fa-IR"/>
        </w:rPr>
        <w:t xml:space="preserve">رسم تامّ و رسم ناقص </w:t>
      </w:r>
      <w:r>
        <w:rPr>
          <w:rFonts w:ascii="Tahoma" w:hAnsi="Tahoma" w:cs="Tahoma" w:hint="cs"/>
          <w:color w:val="000000" w:themeColor="text1"/>
          <w:sz w:val="24"/>
          <w:szCs w:val="24"/>
          <w:rtl/>
          <w:lang w:bidi="fa-IR"/>
        </w:rPr>
        <w:t xml:space="preserve">را می گیرند و آن </w:t>
      </w:r>
      <w:r w:rsidR="002F3C44">
        <w:rPr>
          <w:rFonts w:ascii="Tahoma" w:hAnsi="Tahoma" w:cs="Tahoma" w:hint="cs"/>
          <w:color w:val="000000" w:themeColor="text1"/>
          <w:sz w:val="24"/>
          <w:szCs w:val="24"/>
          <w:rtl/>
          <w:lang w:bidi="fa-IR"/>
        </w:rPr>
        <w:t>می شود حمل شایع</w:t>
      </w:r>
    </w:p>
    <w:p w:rsidR="002F3C44" w:rsidRDefault="002F3C44" w:rsidP="002F3C44">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حالا در معانی لغات مگر واضع باید حدّ تام را در نظر بگیرد؟ یعنی واضع که اسم بچه اش را می گذارد باید حدّ تامّ او را بداند؟ حدّ تامّ را فقط علّام الغیوب می داند اگر هم بگویید بعضی می دانند و محال نیست، امر سختی که هست، اینکه واضع وحدت ماهوی لحاظ کند که مستلزم امر سختی مانند فهم حدّ تام است، امر ثابتی نیست.</w:t>
      </w:r>
      <w:r w:rsidR="00D673E6">
        <w:rPr>
          <w:rFonts w:ascii="Tahoma" w:hAnsi="Tahoma" w:cs="Tahoma" w:hint="cs"/>
          <w:color w:val="000000" w:themeColor="text1"/>
          <w:sz w:val="24"/>
          <w:szCs w:val="24"/>
          <w:rtl/>
          <w:lang w:bidi="fa-IR"/>
        </w:rPr>
        <w:t xml:space="preserve"> </w:t>
      </w:r>
    </w:p>
    <w:p w:rsidR="005F679B" w:rsidRDefault="00D673E6" w:rsidP="002402D6">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حالا که ما مفهوم ماهوی را نمی خواهیم تا برای فهمش به سراغ حدّ تام و فهمش برویم، مفهوم شرح الاسمی چیست؟ چگونه می خواهیم مفهوم شرح الاسمی مقصود واضع را بفهمیم تا صحّت حمل اوّلی به نحو شرح الاسمی را بفهمیم؟ لذا صحّـت حمل را به عنوان علامت حقیقت نمی پذیریم ولی صحّـت سلب را به عنوان علامت مجاز می فهمیم.</w:t>
      </w:r>
    </w:p>
    <w:p w:rsidR="005F679B" w:rsidRDefault="005F679B" w:rsidP="005F679B">
      <w:pPr>
        <w:bidi/>
        <w:rPr>
          <w:rFonts w:ascii="Tahoma" w:hAnsi="Tahoma" w:cs="Tahoma"/>
          <w:color w:val="000000" w:themeColor="text1"/>
          <w:sz w:val="24"/>
          <w:szCs w:val="24"/>
          <w:rtl/>
          <w:lang w:bidi="fa-IR"/>
        </w:rPr>
      </w:pPr>
    </w:p>
    <w:p w:rsidR="00226EE6" w:rsidRDefault="00226EE6" w:rsidP="00226EE6">
      <w:pPr>
        <w:bidi/>
        <w:rPr>
          <w:rFonts w:ascii="Tahoma" w:hAnsi="Tahoma" w:cs="Tahoma"/>
          <w:color w:val="000000" w:themeColor="text1"/>
          <w:sz w:val="24"/>
          <w:szCs w:val="24"/>
          <w:rtl/>
          <w:lang w:bidi="fa-IR"/>
        </w:rPr>
      </w:pPr>
      <w:r w:rsidRPr="00433FBA">
        <w:rPr>
          <w:rFonts w:ascii="Tahoma" w:hAnsi="Tahoma" w:cs="Tahoma" w:hint="cs"/>
          <w:color w:val="00B0F0"/>
          <w:sz w:val="24"/>
          <w:szCs w:val="24"/>
          <w:rtl/>
          <w:lang w:bidi="fa-IR"/>
        </w:rPr>
        <w:t>آخوند</w:t>
      </w:r>
      <w:r>
        <w:rPr>
          <w:rFonts w:ascii="Tahoma" w:hAnsi="Tahoma" w:cs="Tahoma" w:hint="cs"/>
          <w:color w:val="000000" w:themeColor="text1"/>
          <w:sz w:val="24"/>
          <w:szCs w:val="24"/>
          <w:rtl/>
          <w:lang w:bidi="fa-IR"/>
        </w:rPr>
        <w:t>:</w:t>
      </w:r>
    </w:p>
    <w:p w:rsidR="005F679B" w:rsidRDefault="005F679B" w:rsidP="00226EE6">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اشکال دور همانطور که در تبادر پاسخ داده شد اینجا هم پاسخ داده می شود با همان جواب اجمال و تفصیل یعنی ما اوّل اجمالا معنای موضوع لهی می دانیم سپس با صحّت حمل، علم تفصیلی نسبت به معنای موضوع له پیدا می کنیم. این می رساند که آخوند منظورش از اجمال و تفصیل همان فهم اوّلیه ارتکازی طبق ذوق سلیم است (که عرب فصیح دارد) که با صحّـت حمل یا تبادر، تبدیل به فهم تفصیلی نمی شود.</w:t>
      </w:r>
    </w:p>
    <w:p w:rsidR="005F679B" w:rsidRPr="002F3C44" w:rsidRDefault="005F679B" w:rsidP="005F679B">
      <w:pPr>
        <w:bidi/>
        <w:rPr>
          <w:rFonts w:ascii="Tahoma" w:hAnsi="Tahoma" w:cs="Tahoma"/>
          <w:color w:val="000000" w:themeColor="text1"/>
          <w:sz w:val="24"/>
          <w:szCs w:val="24"/>
          <w:rtl/>
          <w:lang w:bidi="fa-IR"/>
        </w:rPr>
      </w:pPr>
    </w:p>
    <w:p w:rsidR="002F3C44" w:rsidRPr="002A1DE7" w:rsidRDefault="002F3C44" w:rsidP="002F3C44">
      <w:pPr>
        <w:bidi/>
        <w:rPr>
          <w:rFonts w:ascii="Tahoma" w:hAnsi="Tahoma" w:cs="Tahoma"/>
          <w:color w:val="002060"/>
          <w:sz w:val="24"/>
          <w:szCs w:val="24"/>
          <w:rtl/>
          <w:lang w:bidi="fa-IR"/>
        </w:rPr>
      </w:pPr>
    </w:p>
    <w:p w:rsidR="002E2B78" w:rsidRPr="002E2B78" w:rsidRDefault="002E2B78" w:rsidP="002E2B78">
      <w:pPr>
        <w:bidi/>
        <w:rPr>
          <w:rFonts w:ascii="Tahoma" w:hAnsi="Tahoma" w:cs="Tahoma"/>
          <w:color w:val="002060"/>
          <w:sz w:val="24"/>
          <w:szCs w:val="24"/>
          <w:rtl/>
          <w:lang w:bidi="fa-IR"/>
        </w:rPr>
      </w:pPr>
    </w:p>
    <w:p w:rsidR="006B561B" w:rsidRDefault="00722125" w:rsidP="006B561B">
      <w:pPr>
        <w:bidi/>
        <w:rPr>
          <w:rFonts w:ascii="Tahoma" w:hAnsi="Tahoma" w:cs="Tahoma"/>
          <w:color w:val="00B0F0"/>
          <w:sz w:val="28"/>
          <w:szCs w:val="28"/>
          <w:rtl/>
          <w:lang w:bidi="fa-IR"/>
        </w:rPr>
      </w:pPr>
      <w:r>
        <w:rPr>
          <w:rFonts w:ascii="Tahoma" w:hAnsi="Tahoma" w:cs="Tahoma" w:hint="cs"/>
          <w:color w:val="FF0000"/>
          <w:sz w:val="28"/>
          <w:szCs w:val="28"/>
          <w:rtl/>
          <w:lang w:bidi="fa-IR"/>
        </w:rPr>
        <w:t>4</w:t>
      </w:r>
      <w:r w:rsidR="006B561B" w:rsidRPr="00A80300">
        <w:rPr>
          <w:rFonts w:ascii="Tahoma" w:hAnsi="Tahoma" w:cs="Tahoma" w:hint="cs"/>
          <w:color w:val="000000" w:themeColor="text1"/>
          <w:sz w:val="28"/>
          <w:szCs w:val="28"/>
          <w:rtl/>
          <w:lang w:bidi="fa-IR"/>
        </w:rPr>
        <w:t>.</w:t>
      </w:r>
      <w:r w:rsidR="006B561B">
        <w:rPr>
          <w:rFonts w:ascii="Tahoma" w:hAnsi="Tahoma" w:cs="Tahoma" w:hint="cs"/>
          <w:color w:val="FF0000"/>
          <w:sz w:val="28"/>
          <w:szCs w:val="28"/>
          <w:rtl/>
          <w:lang w:bidi="fa-IR"/>
        </w:rPr>
        <w:t xml:space="preserve"> </w:t>
      </w:r>
      <w:r w:rsidR="006B561B" w:rsidRPr="00722125">
        <w:rPr>
          <w:rFonts w:ascii="Tahoma" w:hAnsi="Tahoma" w:cs="Tahoma" w:hint="cs"/>
          <w:color w:val="00B0F0"/>
          <w:sz w:val="28"/>
          <w:szCs w:val="28"/>
          <w:highlight w:val="yellow"/>
          <w:rtl/>
          <w:lang w:bidi="fa-IR"/>
        </w:rPr>
        <w:t>اطّراد</w:t>
      </w:r>
    </w:p>
    <w:p w:rsidR="009325DA" w:rsidRDefault="009325DA" w:rsidP="009325DA">
      <w:pPr>
        <w:bidi/>
        <w:rPr>
          <w:rFonts w:ascii="Tahoma" w:hAnsi="Tahoma" w:cs="Tahoma"/>
          <w:color w:val="00B0F0"/>
          <w:sz w:val="28"/>
          <w:szCs w:val="28"/>
          <w:rtl/>
          <w:lang w:bidi="fa-IR"/>
        </w:rPr>
      </w:pPr>
    </w:p>
    <w:p w:rsidR="00B10017" w:rsidRDefault="00B10017" w:rsidP="009325DA">
      <w:pPr>
        <w:bidi/>
        <w:rPr>
          <w:rFonts w:ascii="Tahoma" w:hAnsi="Tahoma" w:cs="Tahoma"/>
          <w:color w:val="000000" w:themeColor="text1"/>
          <w:sz w:val="24"/>
          <w:szCs w:val="24"/>
          <w:rtl/>
          <w:lang w:bidi="fa-IR"/>
        </w:rPr>
      </w:pPr>
      <w:r w:rsidRPr="00315F7C">
        <w:rPr>
          <w:rFonts w:ascii="Tahoma" w:hAnsi="Tahoma" w:cs="Tahoma" w:hint="cs"/>
          <w:color w:val="00B0F0"/>
          <w:sz w:val="24"/>
          <w:szCs w:val="24"/>
          <w:rtl/>
          <w:lang w:bidi="fa-IR"/>
        </w:rPr>
        <w:t>مرحوم آخوند</w:t>
      </w:r>
      <w:r>
        <w:rPr>
          <w:rFonts w:ascii="Tahoma" w:hAnsi="Tahoma" w:cs="Tahoma" w:hint="cs"/>
          <w:color w:val="000000" w:themeColor="text1"/>
          <w:sz w:val="24"/>
          <w:szCs w:val="24"/>
          <w:rtl/>
          <w:lang w:bidi="fa-IR"/>
        </w:rPr>
        <w:t>:</w:t>
      </w:r>
    </w:p>
    <w:p w:rsidR="00B10017" w:rsidRDefault="009325DA" w:rsidP="00B10017">
      <w:pPr>
        <w:bidi/>
        <w:rPr>
          <w:rFonts w:ascii="Tahoma" w:hAnsi="Tahoma" w:cs="Tahoma"/>
          <w:color w:val="000000" w:themeColor="text1"/>
          <w:sz w:val="24"/>
          <w:szCs w:val="24"/>
          <w:rtl/>
          <w:lang w:bidi="fa-IR"/>
        </w:rPr>
      </w:pPr>
      <w:r w:rsidRPr="00CE0475">
        <w:rPr>
          <w:rFonts w:ascii="Tahoma" w:hAnsi="Tahoma" w:cs="Tahoma" w:hint="cs"/>
          <w:color w:val="000000" w:themeColor="text1"/>
          <w:sz w:val="24"/>
          <w:szCs w:val="24"/>
          <w:rtl/>
          <w:lang w:bidi="fa-IR"/>
        </w:rPr>
        <w:t>اطراد علامت حقیقت و عدم اطراد علامت مجاز است</w:t>
      </w:r>
      <w:r w:rsidR="00B10017">
        <w:rPr>
          <w:rFonts w:ascii="Tahoma" w:hAnsi="Tahoma" w:cs="Tahoma" w:hint="cs"/>
          <w:color w:val="000000" w:themeColor="text1"/>
          <w:sz w:val="24"/>
          <w:szCs w:val="24"/>
          <w:rtl/>
          <w:lang w:bidi="fa-IR"/>
        </w:rPr>
        <w:t>.</w:t>
      </w:r>
    </w:p>
    <w:p w:rsidR="00B10017" w:rsidRDefault="00B10017" w:rsidP="00B10017">
      <w:pPr>
        <w:bidi/>
        <w:rPr>
          <w:rFonts w:ascii="Tahoma" w:hAnsi="Tahoma" w:cs="Tahoma"/>
          <w:color w:val="000000" w:themeColor="text1"/>
          <w:sz w:val="24"/>
          <w:szCs w:val="24"/>
          <w:rtl/>
          <w:lang w:bidi="fa-IR"/>
        </w:rPr>
      </w:pPr>
    </w:p>
    <w:p w:rsidR="00B10017" w:rsidRDefault="00B10017" w:rsidP="00B10017">
      <w:pPr>
        <w:bidi/>
        <w:rPr>
          <w:rFonts w:ascii="Tahoma" w:hAnsi="Tahoma" w:cs="Tahoma"/>
          <w:color w:val="000000" w:themeColor="text1"/>
          <w:sz w:val="24"/>
          <w:szCs w:val="24"/>
          <w:rtl/>
          <w:lang w:bidi="fa-IR"/>
        </w:rPr>
      </w:pPr>
      <w:r w:rsidRPr="00315F7C">
        <w:rPr>
          <w:rFonts w:ascii="Tahoma" w:hAnsi="Tahoma" w:cs="Tahoma" w:hint="cs"/>
          <w:color w:val="00B0F0"/>
          <w:sz w:val="24"/>
          <w:szCs w:val="24"/>
          <w:rtl/>
          <w:lang w:bidi="fa-IR"/>
        </w:rPr>
        <w:t>استاد</w:t>
      </w:r>
      <w:r>
        <w:rPr>
          <w:rFonts w:ascii="Tahoma" w:hAnsi="Tahoma" w:cs="Tahoma" w:hint="cs"/>
          <w:color w:val="000000" w:themeColor="text1"/>
          <w:sz w:val="24"/>
          <w:szCs w:val="24"/>
          <w:rtl/>
          <w:lang w:bidi="fa-IR"/>
        </w:rPr>
        <w:t>:</w:t>
      </w:r>
    </w:p>
    <w:p w:rsidR="007337BC" w:rsidRPr="00814440" w:rsidRDefault="00B10017" w:rsidP="007337BC">
      <w:pPr>
        <w:bidi/>
        <w:rPr>
          <w:rFonts w:ascii="Tahoma" w:hAnsi="Tahoma" w:cs="Tahoma"/>
          <w:color w:val="002060"/>
          <w:sz w:val="24"/>
          <w:szCs w:val="24"/>
          <w:rtl/>
          <w:lang w:bidi="fa-IR"/>
        </w:rPr>
      </w:pPr>
      <w:r>
        <w:rPr>
          <w:rFonts w:ascii="Tahoma" w:hAnsi="Tahoma" w:cs="Tahoma" w:hint="cs"/>
          <w:color w:val="000000" w:themeColor="text1"/>
          <w:sz w:val="24"/>
          <w:szCs w:val="24"/>
          <w:rtl/>
          <w:lang w:bidi="fa-IR"/>
        </w:rPr>
        <w:t>مرحوم آخوند</w:t>
      </w:r>
      <w:r w:rsidR="009325DA" w:rsidRPr="00CE0475">
        <w:rPr>
          <w:rFonts w:ascii="Tahoma" w:hAnsi="Tahoma" w:cs="Tahoma" w:hint="cs"/>
          <w:color w:val="000000" w:themeColor="text1"/>
          <w:sz w:val="24"/>
          <w:szCs w:val="24"/>
          <w:rtl/>
          <w:lang w:bidi="fa-IR"/>
        </w:rPr>
        <w:t xml:space="preserve"> تعریفی از اطراد ذکر نکرد لذا به سراغ افرادی </w:t>
      </w:r>
      <w:r w:rsidR="00315F7C">
        <w:rPr>
          <w:rFonts w:ascii="Tahoma" w:hAnsi="Tahoma" w:cs="Tahoma" w:hint="cs"/>
          <w:color w:val="000000" w:themeColor="text1"/>
          <w:sz w:val="24"/>
          <w:szCs w:val="24"/>
          <w:rtl/>
          <w:lang w:bidi="fa-IR"/>
        </w:rPr>
        <w:t>رفتیم که طرفدار اطّراد هستند و آ</w:t>
      </w:r>
      <w:r w:rsidR="009325DA" w:rsidRPr="00CE0475">
        <w:rPr>
          <w:rFonts w:ascii="Tahoma" w:hAnsi="Tahoma" w:cs="Tahoma" w:hint="cs"/>
          <w:color w:val="000000" w:themeColor="text1"/>
          <w:sz w:val="24"/>
          <w:szCs w:val="24"/>
          <w:rtl/>
          <w:lang w:bidi="fa-IR"/>
        </w:rPr>
        <w:t>ن را تعریف هم کرده اند، بعد از تعریف آن می پردازیم به اینکه اصلا اطراد علامت حقیقت است یا خیر</w:t>
      </w:r>
      <w:r w:rsidR="00C56F4C">
        <w:rPr>
          <w:rFonts w:ascii="Tahoma" w:hAnsi="Tahoma" w:cs="Tahoma" w:hint="cs"/>
          <w:color w:val="000000" w:themeColor="text1"/>
          <w:sz w:val="24"/>
          <w:szCs w:val="24"/>
          <w:rtl/>
          <w:lang w:bidi="fa-IR"/>
        </w:rPr>
        <w:t xml:space="preserve"> </w:t>
      </w:r>
      <w:r w:rsidR="00C56F4C" w:rsidRPr="00315F7C">
        <w:rPr>
          <w:rFonts w:ascii="Tahoma" w:hAnsi="Tahoma" w:cs="Tahoma" w:hint="cs"/>
          <w:color w:val="002060"/>
          <w:sz w:val="24"/>
          <w:szCs w:val="24"/>
          <w:rtl/>
          <w:lang w:bidi="fa-IR"/>
        </w:rPr>
        <w:t xml:space="preserve">(البته این تعریف ها در کلام مرحوم اصفهانی و بروجردی و خویی و بقیه صراحت ندارد بلکه از کلمات مختلفشان </w:t>
      </w:r>
      <w:r w:rsidR="00315F7C" w:rsidRPr="00315F7C">
        <w:rPr>
          <w:rFonts w:ascii="Tahoma" w:hAnsi="Tahoma" w:cs="Tahoma" w:hint="cs"/>
          <w:color w:val="002060"/>
          <w:sz w:val="24"/>
          <w:szCs w:val="24"/>
          <w:rtl/>
          <w:lang w:bidi="fa-IR"/>
        </w:rPr>
        <w:t>آن را برداشت کرده ایم.)</w:t>
      </w:r>
      <w:r w:rsidR="007337BC" w:rsidRPr="00814440">
        <w:rPr>
          <w:rFonts w:ascii="Tahoma" w:hAnsi="Tahoma" w:cs="Tahoma" w:hint="cs"/>
          <w:color w:val="002060"/>
          <w:sz w:val="24"/>
          <w:szCs w:val="24"/>
          <w:rtl/>
          <w:lang w:bidi="fa-IR"/>
        </w:rPr>
        <w:t>(بهترین جمع بندی در تعریف اطراد، تعریف آقای فاضل است، خوب جمع بندی کرده و اقوال را آورده است.)</w:t>
      </w:r>
    </w:p>
    <w:p w:rsidR="009325DA" w:rsidRPr="00CE0475" w:rsidRDefault="009325DA" w:rsidP="009325DA">
      <w:pPr>
        <w:bidi/>
        <w:rPr>
          <w:rFonts w:ascii="Tahoma" w:hAnsi="Tahoma" w:cs="Tahoma"/>
          <w:color w:val="000000" w:themeColor="text1"/>
          <w:sz w:val="24"/>
          <w:szCs w:val="24"/>
          <w:rtl/>
          <w:lang w:bidi="fa-IR"/>
        </w:rPr>
      </w:pPr>
    </w:p>
    <w:p w:rsidR="009325DA" w:rsidRPr="00CE0475" w:rsidRDefault="009325DA" w:rsidP="009325DA">
      <w:pPr>
        <w:bidi/>
        <w:rPr>
          <w:rFonts w:ascii="Tahoma" w:hAnsi="Tahoma" w:cs="Tahoma"/>
          <w:color w:val="000000" w:themeColor="text1"/>
          <w:sz w:val="24"/>
          <w:szCs w:val="24"/>
          <w:rtl/>
          <w:lang w:bidi="fa-IR"/>
        </w:rPr>
      </w:pPr>
      <w:r w:rsidRPr="00CE0475">
        <w:rPr>
          <w:rFonts w:ascii="Tahoma" w:hAnsi="Tahoma" w:cs="Tahoma" w:hint="cs"/>
          <w:color w:val="00B0F0"/>
          <w:sz w:val="24"/>
          <w:szCs w:val="24"/>
          <w:rtl/>
          <w:lang w:bidi="fa-IR"/>
        </w:rPr>
        <w:t>نکته</w:t>
      </w:r>
      <w:r w:rsidRPr="00CE0475">
        <w:rPr>
          <w:rFonts w:ascii="Tahoma" w:hAnsi="Tahoma" w:cs="Tahoma" w:hint="cs"/>
          <w:color w:val="000000" w:themeColor="text1"/>
          <w:sz w:val="24"/>
          <w:szCs w:val="24"/>
          <w:rtl/>
          <w:lang w:bidi="fa-IR"/>
        </w:rPr>
        <w:t>:</w:t>
      </w:r>
    </w:p>
    <w:p w:rsidR="009325DA" w:rsidRDefault="009325DA" w:rsidP="009325DA">
      <w:pPr>
        <w:bidi/>
        <w:rPr>
          <w:rFonts w:ascii="Tahoma" w:hAnsi="Tahoma" w:cs="Tahoma"/>
          <w:color w:val="000000" w:themeColor="text1"/>
          <w:sz w:val="24"/>
          <w:szCs w:val="24"/>
          <w:rtl/>
          <w:lang w:bidi="fa-IR"/>
        </w:rPr>
      </w:pPr>
      <w:r w:rsidRPr="00CE0475">
        <w:rPr>
          <w:rFonts w:ascii="Tahoma" w:hAnsi="Tahoma" w:cs="Tahoma" w:hint="cs"/>
          <w:color w:val="000000" w:themeColor="text1"/>
          <w:sz w:val="24"/>
          <w:szCs w:val="24"/>
          <w:rtl/>
          <w:lang w:bidi="fa-IR"/>
        </w:rPr>
        <w:t>هیچ طرفدار اطّرادی، اطرّاد را با شیوع و کثرت مساوی نمی داند زیرا شیوع</w:t>
      </w:r>
      <w:r w:rsidR="00315F7C">
        <w:rPr>
          <w:rFonts w:ascii="Tahoma" w:hAnsi="Tahoma" w:cs="Tahoma" w:hint="cs"/>
          <w:color w:val="000000" w:themeColor="text1"/>
          <w:sz w:val="24"/>
          <w:szCs w:val="24"/>
          <w:rtl/>
          <w:lang w:bidi="fa-IR"/>
        </w:rPr>
        <w:t xml:space="preserve"> و</w:t>
      </w:r>
      <w:r w:rsidRPr="00CE0475">
        <w:rPr>
          <w:rFonts w:ascii="Tahoma" w:hAnsi="Tahoma" w:cs="Tahoma" w:hint="cs"/>
          <w:color w:val="000000" w:themeColor="text1"/>
          <w:sz w:val="24"/>
          <w:szCs w:val="24"/>
          <w:rtl/>
          <w:lang w:bidi="fa-IR"/>
        </w:rPr>
        <w:t xml:space="preserve"> کثرت در مجاز مشهور هم است لذا همه آن را قید می زنند.</w:t>
      </w:r>
    </w:p>
    <w:p w:rsidR="00722125" w:rsidRDefault="00D444EA" w:rsidP="00420614">
      <w:pPr>
        <w:bidi/>
        <w:rPr>
          <w:rFonts w:ascii="Tahoma" w:hAnsi="Tahoma" w:cs="Tahoma"/>
          <w:sz w:val="24"/>
          <w:szCs w:val="24"/>
          <w:rtl/>
          <w:lang w:bidi="fa-IR"/>
        </w:rPr>
      </w:pPr>
      <w:r>
        <w:rPr>
          <w:rFonts w:ascii="Tahoma" w:hAnsi="Tahoma" w:cs="Tahoma" w:hint="cs"/>
          <w:sz w:val="24"/>
          <w:szCs w:val="24"/>
          <w:rtl/>
          <w:lang w:bidi="fa-IR"/>
        </w:rPr>
        <w:t xml:space="preserve">چهار </w:t>
      </w:r>
      <w:r w:rsidR="00420614">
        <w:rPr>
          <w:rFonts w:ascii="Tahoma" w:hAnsi="Tahoma" w:cs="Tahoma" w:hint="cs"/>
          <w:sz w:val="24"/>
          <w:szCs w:val="24"/>
          <w:rtl/>
          <w:lang w:bidi="fa-IR"/>
        </w:rPr>
        <w:t>مطلب</w:t>
      </w:r>
      <w:r>
        <w:rPr>
          <w:rFonts w:ascii="Tahoma" w:hAnsi="Tahoma" w:cs="Tahoma" w:hint="cs"/>
          <w:sz w:val="24"/>
          <w:szCs w:val="24"/>
          <w:rtl/>
          <w:lang w:bidi="fa-IR"/>
        </w:rPr>
        <w:t xml:space="preserve"> در اطراد باید بحث شود:</w:t>
      </w:r>
    </w:p>
    <w:p w:rsidR="00722125" w:rsidRDefault="00722125" w:rsidP="00722125">
      <w:pPr>
        <w:bidi/>
        <w:rPr>
          <w:rFonts w:ascii="Tahoma" w:hAnsi="Tahoma" w:cs="Tahoma"/>
          <w:sz w:val="24"/>
          <w:szCs w:val="24"/>
          <w:rtl/>
          <w:lang w:bidi="fa-IR"/>
        </w:rPr>
      </w:pPr>
      <w:r>
        <w:rPr>
          <w:rFonts w:ascii="Tahoma" w:hAnsi="Tahoma" w:cs="Tahoma" w:hint="cs"/>
          <w:sz w:val="24"/>
          <w:szCs w:val="24"/>
          <w:rtl/>
          <w:lang w:bidi="fa-IR"/>
        </w:rPr>
        <w:t>1</w:t>
      </w:r>
      <w:r w:rsidR="00D444EA">
        <w:rPr>
          <w:rFonts w:ascii="Tahoma" w:hAnsi="Tahoma" w:cs="Tahoma" w:hint="cs"/>
          <w:sz w:val="24"/>
          <w:szCs w:val="24"/>
          <w:rtl/>
          <w:lang w:bidi="fa-IR"/>
        </w:rPr>
        <w:t xml:space="preserve">. تعریف اطراد، </w:t>
      </w:r>
      <w:r>
        <w:rPr>
          <w:rFonts w:ascii="Tahoma" w:hAnsi="Tahoma" w:cs="Tahoma" w:hint="cs"/>
          <w:sz w:val="24"/>
          <w:szCs w:val="24"/>
          <w:rtl/>
          <w:lang w:bidi="fa-IR"/>
        </w:rPr>
        <w:t xml:space="preserve">2. </w:t>
      </w:r>
      <w:r w:rsidR="00D444EA">
        <w:rPr>
          <w:rFonts w:ascii="Tahoma" w:hAnsi="Tahoma" w:cs="Tahoma" w:hint="cs"/>
          <w:sz w:val="24"/>
          <w:szCs w:val="24"/>
          <w:rtl/>
          <w:lang w:bidi="fa-IR"/>
        </w:rPr>
        <w:t xml:space="preserve">علّت علامت دانستن اطراد برای حقیقت و </w:t>
      </w:r>
      <w:r w:rsidR="002618D0">
        <w:rPr>
          <w:rFonts w:ascii="Tahoma" w:hAnsi="Tahoma" w:cs="Tahoma" w:hint="cs"/>
          <w:sz w:val="24"/>
          <w:szCs w:val="24"/>
          <w:rtl/>
          <w:lang w:bidi="fa-IR"/>
        </w:rPr>
        <w:t>حجّیت</w:t>
      </w:r>
      <w:r w:rsidR="00D444EA">
        <w:rPr>
          <w:rFonts w:ascii="Tahoma" w:hAnsi="Tahoma" w:cs="Tahoma" w:hint="cs"/>
          <w:sz w:val="24"/>
          <w:szCs w:val="24"/>
          <w:rtl/>
          <w:lang w:bidi="fa-IR"/>
        </w:rPr>
        <w:t xml:space="preserve"> آن، </w:t>
      </w:r>
      <w:r>
        <w:rPr>
          <w:rFonts w:ascii="Tahoma" w:hAnsi="Tahoma" w:cs="Tahoma" w:hint="cs"/>
          <w:sz w:val="24"/>
          <w:szCs w:val="24"/>
          <w:rtl/>
          <w:lang w:bidi="fa-IR"/>
        </w:rPr>
        <w:t xml:space="preserve">3. </w:t>
      </w:r>
      <w:r w:rsidR="00D444EA">
        <w:rPr>
          <w:rFonts w:ascii="Tahoma" w:hAnsi="Tahoma" w:cs="Tahoma" w:hint="cs"/>
          <w:sz w:val="24"/>
          <w:szCs w:val="24"/>
          <w:rtl/>
          <w:lang w:bidi="fa-IR"/>
        </w:rPr>
        <w:t xml:space="preserve">علت علامت دانستن عدم اطراد برای مجاز، </w:t>
      </w:r>
      <w:r>
        <w:rPr>
          <w:rFonts w:ascii="Tahoma" w:hAnsi="Tahoma" w:cs="Tahoma" w:hint="cs"/>
          <w:sz w:val="24"/>
          <w:szCs w:val="24"/>
          <w:rtl/>
          <w:lang w:bidi="fa-IR"/>
        </w:rPr>
        <w:t xml:space="preserve">4. </w:t>
      </w:r>
      <w:r w:rsidR="00D444EA">
        <w:rPr>
          <w:rFonts w:ascii="Tahoma" w:hAnsi="Tahoma" w:cs="Tahoma" w:hint="cs"/>
          <w:sz w:val="24"/>
          <w:szCs w:val="24"/>
          <w:rtl/>
          <w:lang w:bidi="fa-IR"/>
        </w:rPr>
        <w:t xml:space="preserve">اصل </w:t>
      </w:r>
      <w:r>
        <w:rPr>
          <w:rFonts w:ascii="Tahoma" w:hAnsi="Tahoma" w:cs="Tahoma" w:hint="cs"/>
          <w:sz w:val="24"/>
          <w:szCs w:val="24"/>
          <w:rtl/>
          <w:lang w:bidi="fa-IR"/>
        </w:rPr>
        <w:t>بودن یا نبود اطراد در علائم وضع</w:t>
      </w:r>
      <w:r w:rsidR="00D444EA">
        <w:rPr>
          <w:rFonts w:ascii="Tahoma" w:hAnsi="Tahoma" w:cs="Tahoma" w:hint="cs"/>
          <w:sz w:val="24"/>
          <w:szCs w:val="24"/>
          <w:rtl/>
          <w:lang w:bidi="fa-IR"/>
        </w:rPr>
        <w:t xml:space="preserve"> </w:t>
      </w:r>
    </w:p>
    <w:p w:rsidR="00D444EA" w:rsidRDefault="00D444EA" w:rsidP="00722125">
      <w:pPr>
        <w:bidi/>
        <w:rPr>
          <w:rFonts w:ascii="Tahoma" w:hAnsi="Tahoma" w:cs="Tahoma"/>
          <w:sz w:val="24"/>
          <w:szCs w:val="24"/>
          <w:rtl/>
          <w:lang w:bidi="fa-IR"/>
        </w:rPr>
      </w:pPr>
      <w:r>
        <w:rPr>
          <w:rFonts w:ascii="Tahoma" w:hAnsi="Tahoma" w:cs="Tahoma" w:hint="cs"/>
          <w:sz w:val="24"/>
          <w:szCs w:val="24"/>
          <w:rtl/>
          <w:lang w:bidi="fa-IR"/>
        </w:rPr>
        <w:t>ولی علماء خوب آن را دسته بندی شده بیان نکرده اند</w:t>
      </w:r>
      <w:r w:rsidR="00722125">
        <w:rPr>
          <w:rFonts w:ascii="Tahoma" w:hAnsi="Tahoma" w:cs="Tahoma" w:hint="cs"/>
          <w:sz w:val="24"/>
          <w:szCs w:val="24"/>
          <w:rtl/>
          <w:lang w:bidi="fa-IR"/>
        </w:rPr>
        <w:t xml:space="preserve"> و پراکنده ذکر شده است</w:t>
      </w:r>
      <w:r>
        <w:rPr>
          <w:rFonts w:ascii="Tahoma" w:hAnsi="Tahoma" w:cs="Tahoma" w:hint="cs"/>
          <w:sz w:val="24"/>
          <w:szCs w:val="24"/>
          <w:rtl/>
          <w:lang w:bidi="fa-IR"/>
        </w:rPr>
        <w:t>.</w:t>
      </w:r>
    </w:p>
    <w:p w:rsidR="009325DA" w:rsidRPr="00CE0475" w:rsidRDefault="009325DA" w:rsidP="009325DA">
      <w:pPr>
        <w:bidi/>
        <w:rPr>
          <w:rFonts w:ascii="Tahoma" w:hAnsi="Tahoma" w:cs="Tahoma"/>
          <w:color w:val="000000" w:themeColor="text1"/>
          <w:sz w:val="24"/>
          <w:szCs w:val="24"/>
          <w:rtl/>
          <w:lang w:bidi="fa-IR"/>
        </w:rPr>
      </w:pPr>
    </w:p>
    <w:p w:rsidR="009325DA" w:rsidRPr="00CE0475" w:rsidRDefault="009325DA" w:rsidP="009325DA">
      <w:pPr>
        <w:bidi/>
        <w:rPr>
          <w:rFonts w:ascii="Tahoma" w:hAnsi="Tahoma" w:cs="Tahoma"/>
          <w:color w:val="000000" w:themeColor="text1"/>
          <w:sz w:val="24"/>
          <w:szCs w:val="24"/>
          <w:rtl/>
          <w:lang w:bidi="fa-IR"/>
        </w:rPr>
      </w:pPr>
      <w:r w:rsidRPr="00CE0475">
        <w:rPr>
          <w:rFonts w:ascii="Tahoma" w:hAnsi="Tahoma" w:cs="Tahoma" w:hint="cs"/>
          <w:color w:val="00B0F0"/>
          <w:sz w:val="24"/>
          <w:szCs w:val="24"/>
          <w:rtl/>
          <w:lang w:bidi="fa-IR"/>
        </w:rPr>
        <w:t>مرحوم اصفهانی</w:t>
      </w:r>
      <w:r w:rsidRPr="00CE0475">
        <w:rPr>
          <w:rFonts w:ascii="Tahoma" w:hAnsi="Tahoma" w:cs="Tahoma" w:hint="cs"/>
          <w:color w:val="000000" w:themeColor="text1"/>
          <w:sz w:val="24"/>
          <w:szCs w:val="24"/>
          <w:rtl/>
          <w:lang w:bidi="fa-IR"/>
        </w:rPr>
        <w:t xml:space="preserve">: </w:t>
      </w:r>
      <w:r w:rsidR="00CE0475" w:rsidRPr="00CE0475">
        <w:rPr>
          <w:rFonts w:ascii="Tahoma" w:hAnsi="Tahoma" w:cs="Tahoma" w:hint="cs"/>
          <w:color w:val="002060"/>
          <w:sz w:val="24"/>
          <w:szCs w:val="24"/>
          <w:rtl/>
          <w:lang w:bidi="fa-IR"/>
        </w:rPr>
        <w:t>(</w:t>
      </w:r>
      <w:r w:rsidRPr="00CE0475">
        <w:rPr>
          <w:rFonts w:ascii="Tahoma" w:hAnsi="Tahoma" w:cs="Tahoma" w:hint="cs"/>
          <w:color w:val="002060"/>
          <w:sz w:val="24"/>
          <w:szCs w:val="24"/>
          <w:rtl/>
          <w:lang w:bidi="fa-IR"/>
        </w:rPr>
        <w:t>مدرسه اصفهانی</w:t>
      </w:r>
      <w:r w:rsidR="00CE0475" w:rsidRPr="00CE0475">
        <w:rPr>
          <w:rFonts w:ascii="Tahoma" w:hAnsi="Tahoma" w:cs="Tahoma" w:hint="cs"/>
          <w:color w:val="002060"/>
          <w:sz w:val="24"/>
          <w:szCs w:val="24"/>
          <w:rtl/>
          <w:lang w:bidi="fa-IR"/>
        </w:rPr>
        <w:t>)</w:t>
      </w:r>
    </w:p>
    <w:p w:rsidR="00CE0475" w:rsidRDefault="009325DA" w:rsidP="009325DA">
      <w:pPr>
        <w:bidi/>
        <w:rPr>
          <w:rFonts w:ascii="Tahoma" w:hAnsi="Tahoma" w:cs="Tahoma"/>
          <w:color w:val="000000" w:themeColor="text1"/>
          <w:sz w:val="24"/>
          <w:szCs w:val="24"/>
          <w:rtl/>
          <w:lang w:bidi="fa-IR"/>
        </w:rPr>
      </w:pPr>
      <w:r w:rsidRPr="00CE0475">
        <w:rPr>
          <w:rFonts w:ascii="Tahoma" w:hAnsi="Tahoma" w:cs="Tahoma" w:hint="cs"/>
          <w:color w:val="000000" w:themeColor="text1"/>
          <w:sz w:val="24"/>
          <w:szCs w:val="24"/>
          <w:rtl/>
          <w:lang w:bidi="fa-IR"/>
        </w:rPr>
        <w:t xml:space="preserve">تعریف اطراد: </w:t>
      </w:r>
    </w:p>
    <w:p w:rsidR="009325DA" w:rsidRPr="00CE0475" w:rsidRDefault="009325DA" w:rsidP="00CE0475">
      <w:pPr>
        <w:bidi/>
        <w:rPr>
          <w:rFonts w:ascii="Tahoma" w:hAnsi="Tahoma" w:cs="Tahoma"/>
          <w:color w:val="000000" w:themeColor="text1"/>
          <w:sz w:val="24"/>
          <w:szCs w:val="24"/>
          <w:rtl/>
          <w:lang w:bidi="fa-IR"/>
        </w:rPr>
      </w:pPr>
      <w:r w:rsidRPr="00315F7C">
        <w:rPr>
          <w:rFonts w:ascii="Tahoma" w:hAnsi="Tahoma" w:cs="Tahoma" w:hint="cs"/>
          <w:color w:val="000000" w:themeColor="text1"/>
          <w:sz w:val="24"/>
          <w:szCs w:val="24"/>
          <w:highlight w:val="yellow"/>
          <w:rtl/>
          <w:lang w:bidi="fa-IR"/>
        </w:rPr>
        <w:t xml:space="preserve">کثرت استعمال </w:t>
      </w:r>
      <w:r w:rsidR="00315F7C">
        <w:rPr>
          <w:rFonts w:ascii="Tahoma" w:hAnsi="Tahoma" w:cs="Tahoma" w:hint="cs"/>
          <w:color w:val="000000" w:themeColor="text1"/>
          <w:sz w:val="24"/>
          <w:szCs w:val="24"/>
          <w:highlight w:val="yellow"/>
          <w:rtl/>
          <w:lang w:bidi="fa-IR"/>
        </w:rPr>
        <w:t xml:space="preserve">لفظ </w:t>
      </w:r>
      <w:r w:rsidRPr="00315F7C">
        <w:rPr>
          <w:rFonts w:ascii="Tahoma" w:hAnsi="Tahoma" w:cs="Tahoma" w:hint="cs"/>
          <w:color w:val="000000" w:themeColor="text1"/>
          <w:sz w:val="24"/>
          <w:szCs w:val="24"/>
          <w:highlight w:val="yellow"/>
          <w:rtl/>
          <w:lang w:bidi="fa-IR"/>
        </w:rPr>
        <w:t>در افرادِ معنای محتم</w:t>
      </w:r>
      <w:r w:rsidR="00B557D0">
        <w:rPr>
          <w:rFonts w:ascii="Tahoma" w:hAnsi="Tahoma" w:cs="Tahoma" w:hint="cs"/>
          <w:color w:val="000000" w:themeColor="text1"/>
          <w:sz w:val="24"/>
          <w:szCs w:val="24"/>
          <w:highlight w:val="yellow"/>
          <w:rtl/>
          <w:lang w:bidi="fa-IR"/>
        </w:rPr>
        <w:t>َ</w:t>
      </w:r>
      <w:r w:rsidRPr="00315F7C">
        <w:rPr>
          <w:rFonts w:ascii="Tahoma" w:hAnsi="Tahoma" w:cs="Tahoma" w:hint="cs"/>
          <w:color w:val="000000" w:themeColor="text1"/>
          <w:sz w:val="24"/>
          <w:szCs w:val="24"/>
          <w:highlight w:val="yellow"/>
          <w:rtl/>
          <w:lang w:bidi="fa-IR"/>
        </w:rPr>
        <w:t>ل در مقاماتِ مختلفة</w:t>
      </w:r>
    </w:p>
    <w:p w:rsidR="009325DA" w:rsidRPr="00CE0475" w:rsidRDefault="009325DA" w:rsidP="009325DA">
      <w:pPr>
        <w:bidi/>
        <w:rPr>
          <w:rFonts w:ascii="Tahoma" w:hAnsi="Tahoma" w:cs="Tahoma"/>
          <w:color w:val="000000" w:themeColor="text1"/>
          <w:sz w:val="24"/>
          <w:szCs w:val="24"/>
          <w:rtl/>
          <w:lang w:bidi="fa-IR"/>
        </w:rPr>
      </w:pPr>
      <w:r w:rsidRPr="00CE0475">
        <w:rPr>
          <w:rFonts w:ascii="Tahoma" w:hAnsi="Tahoma" w:cs="Tahoma" w:hint="cs"/>
          <w:color w:val="000000" w:themeColor="text1"/>
          <w:sz w:val="24"/>
          <w:szCs w:val="24"/>
          <w:rtl/>
          <w:lang w:bidi="fa-IR"/>
        </w:rPr>
        <w:t>پس باید معنای محتملی</w:t>
      </w:r>
      <w:r w:rsidR="00B557D0">
        <w:rPr>
          <w:rFonts w:ascii="Tahoma" w:hAnsi="Tahoma" w:cs="Tahoma" w:hint="cs"/>
          <w:color w:val="000000" w:themeColor="text1"/>
          <w:sz w:val="24"/>
          <w:szCs w:val="24"/>
          <w:rtl/>
          <w:lang w:bidi="fa-IR"/>
        </w:rPr>
        <w:t xml:space="preserve"> برای آن لفظ</w:t>
      </w:r>
      <w:r w:rsidRPr="00CE0475">
        <w:rPr>
          <w:rFonts w:ascii="Tahoma" w:hAnsi="Tahoma" w:cs="Tahoma" w:hint="cs"/>
          <w:color w:val="000000" w:themeColor="text1"/>
          <w:sz w:val="24"/>
          <w:szCs w:val="24"/>
          <w:rtl/>
          <w:lang w:bidi="fa-IR"/>
        </w:rPr>
        <w:t xml:space="preserve"> باشد و بعد افراد آن لفظ را در نظر می گیریم و می بینیم کثرت استعمال آن لفظ در آن معنای محتمل در مورد افراد این لفظ در مقامات مختلفه وجود دارد یا خیر؟</w:t>
      </w:r>
    </w:p>
    <w:p w:rsidR="002E2B78" w:rsidRDefault="009325DA" w:rsidP="00055DF1">
      <w:pPr>
        <w:bidi/>
        <w:rPr>
          <w:rFonts w:ascii="Tahoma" w:hAnsi="Tahoma" w:cs="Tahoma"/>
          <w:color w:val="000000" w:themeColor="text1"/>
          <w:sz w:val="24"/>
          <w:szCs w:val="24"/>
          <w:rtl/>
          <w:lang w:bidi="fa-IR"/>
        </w:rPr>
      </w:pPr>
      <w:r w:rsidRPr="00CE0475">
        <w:rPr>
          <w:rFonts w:ascii="Tahoma" w:hAnsi="Tahoma" w:cs="Tahoma" w:hint="cs"/>
          <w:color w:val="000000" w:themeColor="text1"/>
          <w:sz w:val="24"/>
          <w:szCs w:val="24"/>
          <w:rtl/>
          <w:lang w:bidi="fa-IR"/>
        </w:rPr>
        <w:t xml:space="preserve">مثلا رجل را می خواهیم پیدا کنیم و ببینیم موضوع له آن خصوصیّت رجولیت است یا خیر، افرادش مثلا زید و عمرو و ... </w:t>
      </w:r>
      <w:r w:rsidR="00B557D0">
        <w:rPr>
          <w:rFonts w:ascii="Tahoma" w:hAnsi="Tahoma" w:cs="Tahoma" w:hint="cs"/>
          <w:color w:val="000000" w:themeColor="text1"/>
          <w:sz w:val="24"/>
          <w:szCs w:val="24"/>
          <w:rtl/>
          <w:lang w:bidi="fa-IR"/>
        </w:rPr>
        <w:t>را می بینیم که لفظ رجل با معنای رجولیت در مورد این افراد کثرت در مقامات مختلفه دارد یا خیر اگر داشت، آن معنای محتمل، معنای موضوع لهی و حقیت است وگ</w:t>
      </w:r>
      <w:r w:rsidR="00055DF1">
        <w:rPr>
          <w:rFonts w:ascii="Tahoma" w:hAnsi="Tahoma" w:cs="Tahoma" w:hint="cs"/>
          <w:color w:val="000000" w:themeColor="text1"/>
          <w:sz w:val="24"/>
          <w:szCs w:val="24"/>
          <w:rtl/>
          <w:lang w:bidi="fa-IR"/>
        </w:rPr>
        <w:t>رنه مجاز است.</w:t>
      </w:r>
    </w:p>
    <w:p w:rsidR="0096233E" w:rsidRPr="002E2B78" w:rsidRDefault="0096233E" w:rsidP="0096233E">
      <w:pPr>
        <w:bidi/>
        <w:rPr>
          <w:rFonts w:ascii="Tahoma" w:hAnsi="Tahoma" w:cs="Tahoma"/>
          <w:color w:val="000000" w:themeColor="text1"/>
          <w:sz w:val="24"/>
          <w:szCs w:val="24"/>
          <w:rtl/>
          <w:lang w:bidi="fa-IR"/>
        </w:rPr>
      </w:pPr>
    </w:p>
    <w:p w:rsidR="00DE575C" w:rsidRDefault="009325DA" w:rsidP="00DE575C">
      <w:pPr>
        <w:bidi/>
        <w:rPr>
          <w:rFonts w:ascii="Tahoma" w:hAnsi="Tahoma" w:cs="Tahoma"/>
          <w:sz w:val="24"/>
          <w:szCs w:val="24"/>
          <w:rtl/>
          <w:lang w:bidi="fa-IR"/>
        </w:rPr>
      </w:pPr>
      <w:r w:rsidRPr="009325DA">
        <w:rPr>
          <w:rFonts w:ascii="Tahoma" w:hAnsi="Tahoma" w:cs="Tahoma" w:hint="cs"/>
          <w:color w:val="00B0F0"/>
          <w:sz w:val="24"/>
          <w:szCs w:val="24"/>
          <w:rtl/>
          <w:lang w:bidi="fa-IR"/>
        </w:rPr>
        <w:t>مرحوم بروجردی</w:t>
      </w:r>
      <w:r>
        <w:rPr>
          <w:rFonts w:ascii="Tahoma" w:hAnsi="Tahoma" w:cs="Tahoma" w:hint="cs"/>
          <w:sz w:val="24"/>
          <w:szCs w:val="24"/>
          <w:rtl/>
          <w:lang w:bidi="fa-IR"/>
        </w:rPr>
        <w:t>:</w:t>
      </w:r>
    </w:p>
    <w:p w:rsidR="00CE0475" w:rsidRDefault="009325DA" w:rsidP="009325DA">
      <w:pPr>
        <w:bidi/>
        <w:rPr>
          <w:rFonts w:ascii="Tahoma" w:hAnsi="Tahoma" w:cs="Tahoma"/>
          <w:sz w:val="24"/>
          <w:szCs w:val="24"/>
          <w:rtl/>
          <w:lang w:bidi="fa-IR"/>
        </w:rPr>
      </w:pPr>
      <w:r>
        <w:rPr>
          <w:rFonts w:ascii="Tahoma" w:hAnsi="Tahoma" w:cs="Tahoma" w:hint="cs"/>
          <w:sz w:val="24"/>
          <w:szCs w:val="24"/>
          <w:rtl/>
          <w:lang w:bidi="fa-IR"/>
        </w:rPr>
        <w:t xml:space="preserve">تعریف اطراد: </w:t>
      </w:r>
    </w:p>
    <w:p w:rsidR="009325DA" w:rsidRPr="00E41A0E" w:rsidRDefault="009325DA" w:rsidP="00315F7C">
      <w:pPr>
        <w:bidi/>
        <w:rPr>
          <w:rFonts w:ascii="Tahoma" w:hAnsi="Tahoma" w:cs="Tahoma"/>
          <w:color w:val="002060"/>
          <w:sz w:val="24"/>
          <w:szCs w:val="24"/>
          <w:rtl/>
          <w:lang w:bidi="fa-IR"/>
        </w:rPr>
      </w:pPr>
      <w:r w:rsidRPr="00315F7C">
        <w:rPr>
          <w:rFonts w:ascii="Tahoma" w:hAnsi="Tahoma" w:cs="Tahoma" w:hint="cs"/>
          <w:sz w:val="24"/>
          <w:szCs w:val="24"/>
          <w:highlight w:val="yellow"/>
          <w:rtl/>
          <w:lang w:bidi="fa-IR"/>
        </w:rPr>
        <w:t xml:space="preserve">حُسنِ استعمال لفظ در افرادِ </w:t>
      </w:r>
      <w:r w:rsidR="00315F7C" w:rsidRPr="00315F7C">
        <w:rPr>
          <w:rFonts w:ascii="Tahoma" w:hAnsi="Tahoma" w:cs="Tahoma" w:hint="cs"/>
          <w:sz w:val="24"/>
          <w:szCs w:val="24"/>
          <w:highlight w:val="yellow"/>
          <w:rtl/>
          <w:lang w:bidi="fa-IR"/>
        </w:rPr>
        <w:t>معنای محتمل</w:t>
      </w:r>
      <w:r w:rsidRPr="00315F7C">
        <w:rPr>
          <w:rFonts w:ascii="Tahoma" w:hAnsi="Tahoma" w:cs="Tahoma" w:hint="cs"/>
          <w:sz w:val="24"/>
          <w:szCs w:val="24"/>
          <w:highlight w:val="yellow"/>
          <w:rtl/>
          <w:lang w:bidi="fa-IR"/>
        </w:rPr>
        <w:t>، فی جمیع مقامات</w:t>
      </w:r>
      <w:r>
        <w:rPr>
          <w:rFonts w:ascii="Tahoma" w:hAnsi="Tahoma" w:cs="Tahoma" w:hint="cs"/>
          <w:sz w:val="24"/>
          <w:szCs w:val="24"/>
          <w:rtl/>
          <w:lang w:bidi="fa-IR"/>
        </w:rPr>
        <w:t xml:space="preserve"> </w:t>
      </w:r>
      <w:r w:rsidRPr="00E41A0E">
        <w:rPr>
          <w:rFonts w:ascii="Tahoma" w:hAnsi="Tahoma" w:cs="Tahoma" w:hint="cs"/>
          <w:color w:val="002060"/>
          <w:sz w:val="24"/>
          <w:szCs w:val="24"/>
          <w:rtl/>
          <w:lang w:bidi="fa-IR"/>
        </w:rPr>
        <w:t>(حُسن و جمیع مقامات را اصفهانی نداشت)</w:t>
      </w:r>
    </w:p>
    <w:p w:rsidR="009325DA" w:rsidRDefault="009325DA" w:rsidP="00CE0475">
      <w:pPr>
        <w:bidi/>
        <w:rPr>
          <w:rFonts w:ascii="Tahoma" w:hAnsi="Tahoma" w:cs="Tahoma"/>
          <w:sz w:val="24"/>
          <w:szCs w:val="24"/>
          <w:rtl/>
          <w:lang w:bidi="fa-IR"/>
        </w:rPr>
      </w:pPr>
      <w:r w:rsidRPr="00CE0475">
        <w:rPr>
          <w:rFonts w:ascii="Tahoma" w:hAnsi="Tahoma" w:cs="Tahoma" w:hint="cs"/>
          <w:color w:val="00B0F0"/>
          <w:sz w:val="24"/>
          <w:szCs w:val="24"/>
          <w:rtl/>
          <w:lang w:bidi="fa-IR"/>
        </w:rPr>
        <w:t>مثال</w:t>
      </w:r>
      <w:r>
        <w:rPr>
          <w:rFonts w:ascii="Tahoma" w:hAnsi="Tahoma" w:cs="Tahoma" w:hint="cs"/>
          <w:sz w:val="24"/>
          <w:szCs w:val="24"/>
          <w:rtl/>
          <w:lang w:bidi="fa-IR"/>
        </w:rPr>
        <w:t>:</w:t>
      </w:r>
    </w:p>
    <w:p w:rsidR="009325DA" w:rsidRDefault="009325DA" w:rsidP="009325DA">
      <w:pPr>
        <w:bidi/>
        <w:rPr>
          <w:rFonts w:ascii="Tahoma" w:hAnsi="Tahoma" w:cs="Tahoma"/>
          <w:sz w:val="24"/>
          <w:szCs w:val="24"/>
          <w:rtl/>
          <w:lang w:bidi="fa-IR"/>
        </w:rPr>
      </w:pPr>
      <w:r>
        <w:rPr>
          <w:rFonts w:ascii="Tahoma" w:hAnsi="Tahoma" w:cs="Tahoma" w:hint="cs"/>
          <w:sz w:val="24"/>
          <w:szCs w:val="24"/>
          <w:rtl/>
          <w:lang w:bidi="fa-IR"/>
        </w:rPr>
        <w:t>رأیت زیداً یرمی و رأیت اسدا یرمی، در اوّلی داری یرمی را به معنای تیر انداختن استفاده می کنی، اگر احراز کنی که زید تیر می اندازد استعمال حسن است ولی در مورد دوّم استعمال اسد در رجل شجاع، اگر در مقام خاصّی باشد مثلا در میدان جنگ باشد حسن دارد ولی در کنار سفره باشد حُسنی ندارد.</w:t>
      </w:r>
    </w:p>
    <w:p w:rsidR="009325DA" w:rsidRDefault="009325DA" w:rsidP="009325DA">
      <w:pPr>
        <w:bidi/>
        <w:rPr>
          <w:rFonts w:ascii="Tahoma" w:hAnsi="Tahoma" w:cs="Tahoma"/>
          <w:sz w:val="24"/>
          <w:szCs w:val="24"/>
          <w:rtl/>
          <w:lang w:bidi="fa-IR"/>
        </w:rPr>
      </w:pPr>
      <w:r w:rsidRPr="00CE0475">
        <w:rPr>
          <w:rFonts w:ascii="Tahoma" w:hAnsi="Tahoma" w:cs="Tahoma" w:hint="cs"/>
          <w:color w:val="00B0F0"/>
          <w:sz w:val="24"/>
          <w:szCs w:val="24"/>
          <w:rtl/>
          <w:lang w:bidi="fa-IR"/>
        </w:rPr>
        <w:t>اشکال استاد</w:t>
      </w:r>
      <w:r>
        <w:rPr>
          <w:rFonts w:ascii="Tahoma" w:hAnsi="Tahoma" w:cs="Tahoma" w:hint="cs"/>
          <w:sz w:val="24"/>
          <w:szCs w:val="24"/>
          <w:rtl/>
          <w:lang w:bidi="fa-IR"/>
        </w:rPr>
        <w:t>:</w:t>
      </w:r>
      <w:r w:rsidR="00CE0475">
        <w:rPr>
          <w:rFonts w:ascii="Tahoma" w:hAnsi="Tahoma" w:cs="Tahoma" w:hint="cs"/>
          <w:sz w:val="24"/>
          <w:szCs w:val="24"/>
          <w:rtl/>
          <w:lang w:bidi="fa-IR"/>
        </w:rPr>
        <w:t xml:space="preserve"> </w:t>
      </w:r>
      <w:r w:rsidR="00CE0475" w:rsidRPr="00CE0475">
        <w:rPr>
          <w:rFonts w:ascii="Tahoma" w:hAnsi="Tahoma" w:cs="Tahoma" w:hint="cs"/>
          <w:color w:val="002060"/>
          <w:sz w:val="24"/>
          <w:szCs w:val="24"/>
          <w:rtl/>
          <w:lang w:bidi="fa-IR"/>
        </w:rPr>
        <w:t>(به مرحوم بروجردی طبق تقریر مرحوم منتظری)</w:t>
      </w:r>
    </w:p>
    <w:p w:rsidR="009325DA" w:rsidRDefault="00CE0475" w:rsidP="009325DA">
      <w:pPr>
        <w:bidi/>
        <w:rPr>
          <w:rFonts w:ascii="Tahoma" w:hAnsi="Tahoma" w:cs="Tahoma"/>
          <w:sz w:val="24"/>
          <w:szCs w:val="24"/>
          <w:rtl/>
          <w:lang w:bidi="fa-IR"/>
        </w:rPr>
      </w:pPr>
      <w:r>
        <w:rPr>
          <w:rFonts w:ascii="Tahoma" w:hAnsi="Tahoma" w:cs="Tahoma" w:hint="cs"/>
          <w:sz w:val="24"/>
          <w:szCs w:val="24"/>
          <w:rtl/>
          <w:lang w:bidi="fa-IR"/>
        </w:rPr>
        <w:t xml:space="preserve">اوّلاً </w:t>
      </w:r>
      <w:r w:rsidR="009325DA">
        <w:rPr>
          <w:rFonts w:ascii="Tahoma" w:hAnsi="Tahoma" w:cs="Tahoma" w:hint="cs"/>
          <w:sz w:val="24"/>
          <w:szCs w:val="24"/>
          <w:rtl/>
          <w:lang w:bidi="fa-IR"/>
        </w:rPr>
        <w:t xml:space="preserve">حسن اطلاق در جمیع مقامات حتّی در معنای حقیقی هم نیست زیرا در حسن صرفا موضوع له بودن مطرح نیست بلکه تناسب بین کلمات و اقتضائات زمان و مکان خطاب هم مطرح است و اینطور نیست که اگر استعمال حقیقی باشد در تمام مقامات استعمالش حسن باشد، مثلا خدا اسماء مختلفی دارند که معنای حقیقی هم هستند، ولی صرف حقیقی بودنش حسن استعمال ایجاد نمی کند مثلا در یک مقام در طلب آمرزش هستید آنجا باید یک لفظ را در مورد خداوند بکار ببری و در یک مقام دیگر </w:t>
      </w:r>
      <w:r>
        <w:rPr>
          <w:rFonts w:ascii="Tahoma" w:hAnsi="Tahoma" w:cs="Tahoma" w:hint="cs"/>
          <w:sz w:val="24"/>
          <w:szCs w:val="24"/>
          <w:rtl/>
          <w:lang w:bidi="fa-IR"/>
        </w:rPr>
        <w:t xml:space="preserve">لفظ دیگر را </w:t>
      </w:r>
      <w:r w:rsidRPr="00CE0475">
        <w:rPr>
          <w:rFonts w:ascii="Tahoma" w:hAnsi="Tahoma" w:cs="Tahoma" w:hint="cs"/>
          <w:color w:val="002060"/>
          <w:sz w:val="24"/>
          <w:szCs w:val="24"/>
          <w:rtl/>
          <w:lang w:bidi="fa-IR"/>
        </w:rPr>
        <w:t>(این اشکال اوّل را مرحوم فاضل هم دارد.)</w:t>
      </w:r>
      <w:r>
        <w:rPr>
          <w:rFonts w:ascii="Tahoma" w:hAnsi="Tahoma" w:cs="Tahoma" w:hint="cs"/>
          <w:color w:val="002060"/>
          <w:sz w:val="24"/>
          <w:szCs w:val="24"/>
          <w:rtl/>
          <w:lang w:bidi="fa-IR"/>
        </w:rPr>
        <w:t>(اگر بجای حسن اطلاق، صحّت اطلاق گفته شود دیگر این اشکال اوّل به آن وارد نیست.)</w:t>
      </w:r>
    </w:p>
    <w:p w:rsidR="009325DA" w:rsidRDefault="009325DA" w:rsidP="009325DA">
      <w:pPr>
        <w:bidi/>
        <w:rPr>
          <w:rFonts w:ascii="Tahoma" w:hAnsi="Tahoma" w:cs="Tahoma"/>
          <w:sz w:val="24"/>
          <w:szCs w:val="24"/>
          <w:rtl/>
          <w:lang w:bidi="fa-IR"/>
        </w:rPr>
      </w:pPr>
      <w:r>
        <w:rPr>
          <w:rFonts w:ascii="Tahoma" w:hAnsi="Tahoma" w:cs="Tahoma" w:hint="cs"/>
          <w:sz w:val="24"/>
          <w:szCs w:val="24"/>
          <w:rtl/>
          <w:lang w:bidi="fa-IR"/>
        </w:rPr>
        <w:t>ثانیاً این جمیع را برای چه می گویید؟ ما می خواهیم از مجاز مشهور فرار کنیم، لذا قید می زنیم، ما برای تشخیص مجاز، می بینیم علاقه محتمل برای استعمال چه بوده و بعد ببینیم فقط چند علاقه برایش متصوّر است، اگر از این علاقات و مقامات عب</w:t>
      </w:r>
      <w:r w:rsidR="00CE0475">
        <w:rPr>
          <w:rFonts w:ascii="Tahoma" w:hAnsi="Tahoma" w:cs="Tahoma" w:hint="cs"/>
          <w:sz w:val="24"/>
          <w:szCs w:val="24"/>
          <w:rtl/>
          <w:lang w:bidi="fa-IR"/>
        </w:rPr>
        <w:t xml:space="preserve">ور کرد دیگر می فهمیم حقیقی است. چرا نیاز به حسن استعمال در جمیع مقامات داریم. </w:t>
      </w:r>
      <w:r w:rsidRPr="00CE0475">
        <w:rPr>
          <w:rFonts w:ascii="Tahoma" w:hAnsi="Tahoma" w:cs="Tahoma" w:hint="cs"/>
          <w:color w:val="002060"/>
          <w:sz w:val="24"/>
          <w:szCs w:val="24"/>
          <w:rtl/>
          <w:lang w:bidi="fa-IR"/>
        </w:rPr>
        <w:t>(مقامات همان علاقات هستند و بین 8 تا 25 مورد بیان کرده اند.)</w:t>
      </w:r>
    </w:p>
    <w:p w:rsidR="00CE0475" w:rsidRDefault="00CE0475" w:rsidP="009325DA">
      <w:pPr>
        <w:bidi/>
        <w:rPr>
          <w:rFonts w:ascii="Tahoma" w:hAnsi="Tahoma" w:cs="Tahoma"/>
          <w:color w:val="00B0F0"/>
          <w:sz w:val="24"/>
          <w:szCs w:val="24"/>
          <w:rtl/>
          <w:lang w:bidi="fa-IR"/>
        </w:rPr>
      </w:pPr>
    </w:p>
    <w:p w:rsidR="00CE0475" w:rsidRDefault="009325DA" w:rsidP="00C56F4C">
      <w:pPr>
        <w:bidi/>
        <w:rPr>
          <w:rFonts w:ascii="Tahoma" w:hAnsi="Tahoma" w:cs="Tahoma"/>
          <w:color w:val="002060"/>
          <w:sz w:val="24"/>
          <w:szCs w:val="24"/>
          <w:rtl/>
          <w:lang w:bidi="fa-IR"/>
        </w:rPr>
      </w:pPr>
      <w:r w:rsidRPr="00CE0475">
        <w:rPr>
          <w:rFonts w:ascii="Tahoma" w:hAnsi="Tahoma" w:cs="Tahoma" w:hint="cs"/>
          <w:color w:val="00B0F0"/>
          <w:sz w:val="24"/>
          <w:szCs w:val="24"/>
          <w:rtl/>
          <w:lang w:bidi="fa-IR"/>
        </w:rPr>
        <w:t>مرحوم خویی</w:t>
      </w:r>
      <w:r>
        <w:rPr>
          <w:rFonts w:ascii="Tahoma" w:hAnsi="Tahoma" w:cs="Tahoma" w:hint="cs"/>
          <w:sz w:val="24"/>
          <w:szCs w:val="24"/>
          <w:rtl/>
          <w:lang w:bidi="fa-IR"/>
        </w:rPr>
        <w:t>:</w:t>
      </w:r>
      <w:r w:rsidR="00CE0475">
        <w:rPr>
          <w:rFonts w:ascii="Tahoma" w:hAnsi="Tahoma" w:cs="Tahoma" w:hint="cs"/>
          <w:sz w:val="24"/>
          <w:szCs w:val="24"/>
          <w:rtl/>
          <w:lang w:bidi="fa-IR"/>
        </w:rPr>
        <w:t xml:space="preserve"> </w:t>
      </w:r>
      <w:r w:rsidR="00CE0475" w:rsidRPr="00CE0475">
        <w:rPr>
          <w:rFonts w:ascii="Tahoma" w:hAnsi="Tahoma" w:cs="Tahoma" w:hint="cs"/>
          <w:color w:val="002060"/>
          <w:sz w:val="24"/>
          <w:szCs w:val="24"/>
          <w:rtl/>
          <w:lang w:bidi="fa-IR"/>
        </w:rPr>
        <w:t>(مدرسه نائینی، چون بهترین شاگرد ایشان مرح</w:t>
      </w:r>
      <w:r w:rsidR="00CE0475">
        <w:rPr>
          <w:rFonts w:ascii="Tahoma" w:hAnsi="Tahoma" w:cs="Tahoma" w:hint="cs"/>
          <w:color w:val="002060"/>
          <w:sz w:val="24"/>
          <w:szCs w:val="24"/>
          <w:rtl/>
          <w:lang w:bidi="fa-IR"/>
        </w:rPr>
        <w:t>وم خویی است با نظر ایشان می گوییم</w:t>
      </w:r>
      <w:r w:rsidR="00CE0475" w:rsidRPr="00CE0475">
        <w:rPr>
          <w:rFonts w:ascii="Tahoma" w:hAnsi="Tahoma" w:cs="Tahoma" w:hint="cs"/>
          <w:color w:val="002060"/>
          <w:sz w:val="24"/>
          <w:szCs w:val="24"/>
          <w:rtl/>
          <w:lang w:bidi="fa-IR"/>
        </w:rPr>
        <w:t>)</w:t>
      </w:r>
    </w:p>
    <w:p w:rsidR="00CE0475" w:rsidRPr="00C56F4C" w:rsidRDefault="00C56F4C" w:rsidP="00CE0475">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 xml:space="preserve">تعریف اطراد: </w:t>
      </w:r>
      <w:r w:rsidRPr="00896B40">
        <w:rPr>
          <w:rFonts w:ascii="Tahoma" w:hAnsi="Tahoma" w:cs="Tahoma" w:hint="cs"/>
          <w:color w:val="002060"/>
          <w:sz w:val="24"/>
          <w:szCs w:val="24"/>
          <w:rtl/>
          <w:lang w:bidi="fa-IR"/>
        </w:rPr>
        <w:t>(</w:t>
      </w:r>
      <w:r w:rsidR="00CE0475" w:rsidRPr="00896B40">
        <w:rPr>
          <w:rFonts w:ascii="Tahoma" w:hAnsi="Tahoma" w:cs="Tahoma" w:hint="cs"/>
          <w:color w:val="002060"/>
          <w:sz w:val="24"/>
          <w:szCs w:val="24"/>
          <w:rtl/>
          <w:lang w:bidi="fa-IR"/>
        </w:rPr>
        <w:t>جمع بندی استاد از تعریف مرحوم خویی با توجّه به توضیح مرحوم تبریزی</w:t>
      </w:r>
      <w:r w:rsidRPr="00896B40">
        <w:rPr>
          <w:rFonts w:ascii="Tahoma" w:hAnsi="Tahoma" w:cs="Tahoma" w:hint="cs"/>
          <w:color w:val="002060"/>
          <w:sz w:val="24"/>
          <w:szCs w:val="24"/>
          <w:rtl/>
          <w:lang w:bidi="fa-IR"/>
        </w:rPr>
        <w:t>)</w:t>
      </w:r>
    </w:p>
    <w:p w:rsidR="00C56F4C" w:rsidRDefault="00C56F4C" w:rsidP="00C56F4C">
      <w:pPr>
        <w:bidi/>
        <w:rPr>
          <w:rFonts w:ascii="Tahoma" w:hAnsi="Tahoma" w:cs="Tahoma"/>
          <w:color w:val="000000" w:themeColor="text1"/>
          <w:sz w:val="24"/>
          <w:szCs w:val="24"/>
          <w:rtl/>
          <w:lang w:bidi="fa-IR"/>
        </w:rPr>
      </w:pPr>
      <w:r w:rsidRPr="00315F7C">
        <w:rPr>
          <w:rFonts w:ascii="Tahoma" w:hAnsi="Tahoma" w:cs="Tahoma" w:hint="cs"/>
          <w:color w:val="000000" w:themeColor="text1"/>
          <w:sz w:val="24"/>
          <w:szCs w:val="24"/>
          <w:highlight w:val="yellow"/>
          <w:rtl/>
          <w:lang w:bidi="fa-IR"/>
        </w:rPr>
        <w:t xml:space="preserve">صحّت استعمال لفظ در </w:t>
      </w:r>
      <w:r w:rsidR="00315F7C" w:rsidRPr="00315F7C">
        <w:rPr>
          <w:rFonts w:ascii="Tahoma" w:hAnsi="Tahoma" w:cs="Tahoma" w:hint="cs"/>
          <w:color w:val="000000" w:themeColor="text1"/>
          <w:sz w:val="24"/>
          <w:szCs w:val="24"/>
          <w:highlight w:val="yellow"/>
          <w:rtl/>
          <w:lang w:bidi="fa-IR"/>
        </w:rPr>
        <w:t xml:space="preserve">افراد </w:t>
      </w:r>
      <w:r w:rsidRPr="00315F7C">
        <w:rPr>
          <w:rFonts w:ascii="Tahoma" w:hAnsi="Tahoma" w:cs="Tahoma" w:hint="cs"/>
          <w:color w:val="000000" w:themeColor="text1"/>
          <w:sz w:val="24"/>
          <w:szCs w:val="24"/>
          <w:highlight w:val="yellow"/>
          <w:rtl/>
          <w:lang w:bidi="fa-IR"/>
        </w:rPr>
        <w:t>معنای محتمل عند اهل اللسان فی جمیع التَراکیب</w:t>
      </w:r>
    </w:p>
    <w:p w:rsidR="00C56F4C" w:rsidRDefault="00C56F4C" w:rsidP="00C56F4C">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مثال:</w:t>
      </w:r>
    </w:p>
    <w:p w:rsidR="00C56F4C" w:rsidRDefault="00C56F4C" w:rsidP="00C56F4C">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برای معنای حقیقی مثال ماء را می زنند، وقتی لفظ ماء را در استعمالات اهل لسان بررسی می کنید می بینید ماء را در جسم سیّال بالطبع استفاده می کنند و استعمالات در ترکیب های مختلف</w:t>
      </w:r>
      <w:r w:rsidR="003A070A">
        <w:rPr>
          <w:rFonts w:ascii="Tahoma" w:hAnsi="Tahoma" w:cs="Tahoma" w:hint="cs"/>
          <w:color w:val="000000" w:themeColor="text1"/>
          <w:sz w:val="24"/>
          <w:szCs w:val="24"/>
          <w:rtl/>
          <w:lang w:bidi="fa-IR"/>
        </w:rPr>
        <w:t xml:space="preserve"> و تمام تراکیب</w:t>
      </w:r>
      <w:r>
        <w:rPr>
          <w:rFonts w:ascii="Tahoma" w:hAnsi="Tahoma" w:cs="Tahoma" w:hint="cs"/>
          <w:color w:val="000000" w:themeColor="text1"/>
          <w:sz w:val="24"/>
          <w:szCs w:val="24"/>
          <w:rtl/>
          <w:lang w:bidi="fa-IR"/>
        </w:rPr>
        <w:t xml:space="preserve"> </w:t>
      </w:r>
      <w:r w:rsidR="003A070A">
        <w:rPr>
          <w:rFonts w:ascii="Tahoma" w:hAnsi="Tahoma" w:cs="Tahoma" w:hint="cs"/>
          <w:color w:val="000000" w:themeColor="text1"/>
          <w:sz w:val="24"/>
          <w:szCs w:val="24"/>
          <w:rtl/>
          <w:lang w:bidi="fa-IR"/>
        </w:rPr>
        <w:t>صحّت دارد خب این استعمال حقیقی است.</w:t>
      </w:r>
    </w:p>
    <w:p w:rsidR="00C56F4C" w:rsidRPr="00C56F4C" w:rsidRDefault="003A070A" w:rsidP="00C56F4C">
      <w:pPr>
        <w:bidi/>
        <w:rPr>
          <w:rFonts w:ascii="Tahoma" w:hAnsi="Tahoma" w:cs="Tahoma"/>
          <w:color w:val="000000" w:themeColor="text1"/>
          <w:sz w:val="24"/>
          <w:szCs w:val="24"/>
          <w:lang w:bidi="fa-IR"/>
        </w:rPr>
      </w:pPr>
      <w:r>
        <w:rPr>
          <w:rFonts w:ascii="Tahoma" w:hAnsi="Tahoma" w:cs="Tahoma" w:hint="cs"/>
          <w:color w:val="000000" w:themeColor="text1"/>
          <w:sz w:val="24"/>
          <w:szCs w:val="24"/>
          <w:rtl/>
          <w:lang w:bidi="fa-IR"/>
        </w:rPr>
        <w:t xml:space="preserve">ولی اسد برای رجل شجاع </w:t>
      </w:r>
      <w:r w:rsidR="00C56F4C">
        <w:rPr>
          <w:rFonts w:ascii="Tahoma" w:hAnsi="Tahoma" w:cs="Tahoma" w:hint="cs"/>
          <w:color w:val="000000" w:themeColor="text1"/>
          <w:sz w:val="24"/>
          <w:szCs w:val="24"/>
          <w:rtl/>
          <w:lang w:bidi="fa-IR"/>
        </w:rPr>
        <w:t>فقط در ترکیب هایی</w:t>
      </w:r>
      <w:r>
        <w:rPr>
          <w:rFonts w:ascii="Tahoma" w:hAnsi="Tahoma" w:cs="Tahoma" w:hint="cs"/>
          <w:color w:val="000000" w:themeColor="text1"/>
          <w:sz w:val="24"/>
          <w:szCs w:val="24"/>
          <w:rtl/>
          <w:lang w:bidi="fa-IR"/>
        </w:rPr>
        <w:t xml:space="preserve"> هست که جنبه مبالغه داشته باشد و در ترکیب های دیگر صحیح نیست و لذا مجاز است.</w:t>
      </w:r>
    </w:p>
    <w:p w:rsidR="00CE0475" w:rsidRDefault="00CE0475" w:rsidP="00CE0475">
      <w:pPr>
        <w:bidi/>
        <w:rPr>
          <w:rFonts w:ascii="Tahoma" w:hAnsi="Tahoma" w:cs="Tahoma"/>
          <w:sz w:val="24"/>
          <w:szCs w:val="24"/>
          <w:rtl/>
          <w:lang w:bidi="fa-IR"/>
        </w:rPr>
      </w:pPr>
      <w:r>
        <w:rPr>
          <w:rFonts w:ascii="Tahoma" w:hAnsi="Tahoma" w:cs="Tahoma" w:hint="cs"/>
          <w:sz w:val="24"/>
          <w:szCs w:val="24"/>
          <w:rtl/>
          <w:lang w:bidi="fa-IR"/>
        </w:rPr>
        <w:t xml:space="preserve">ایشان در محاضرات چند نکته اضافه تر دارد: </w:t>
      </w:r>
    </w:p>
    <w:p w:rsidR="00CE0475" w:rsidRDefault="00CE0475" w:rsidP="00CE0475">
      <w:pPr>
        <w:bidi/>
        <w:rPr>
          <w:rFonts w:ascii="Tahoma" w:hAnsi="Tahoma" w:cs="Tahoma"/>
          <w:sz w:val="24"/>
          <w:szCs w:val="24"/>
          <w:rtl/>
          <w:lang w:bidi="fa-IR"/>
        </w:rPr>
      </w:pPr>
      <w:r>
        <w:rPr>
          <w:rFonts w:ascii="Tahoma" w:hAnsi="Tahoma" w:cs="Tahoma" w:hint="cs"/>
          <w:sz w:val="24"/>
          <w:szCs w:val="24"/>
          <w:rtl/>
          <w:lang w:bidi="fa-IR"/>
        </w:rPr>
        <w:t xml:space="preserve">یکی اینکه در تعریف های آقای بروجردی و اصفهانی چنین قیدی نداشتند که استعمال نزد خودش </w:t>
      </w:r>
      <w:r w:rsidRPr="00315F7C">
        <w:rPr>
          <w:rFonts w:ascii="Tahoma" w:hAnsi="Tahoma" w:cs="Tahoma" w:hint="cs"/>
          <w:color w:val="002060"/>
          <w:sz w:val="24"/>
          <w:szCs w:val="24"/>
          <w:rtl/>
          <w:lang w:bidi="fa-IR"/>
        </w:rPr>
        <w:t xml:space="preserve">(عند النفس) </w:t>
      </w:r>
      <w:r>
        <w:rPr>
          <w:rFonts w:ascii="Tahoma" w:hAnsi="Tahoma" w:cs="Tahoma" w:hint="cs"/>
          <w:sz w:val="24"/>
          <w:szCs w:val="24"/>
          <w:rtl/>
          <w:lang w:bidi="fa-IR"/>
        </w:rPr>
        <w:t xml:space="preserve">یا استمعال نزد غیر </w:t>
      </w:r>
      <w:r w:rsidRPr="00315F7C">
        <w:rPr>
          <w:rFonts w:ascii="Tahoma" w:hAnsi="Tahoma" w:cs="Tahoma" w:hint="cs"/>
          <w:color w:val="002060"/>
          <w:sz w:val="24"/>
          <w:szCs w:val="24"/>
          <w:rtl/>
          <w:lang w:bidi="fa-IR"/>
        </w:rPr>
        <w:t>(عند الغیر)</w:t>
      </w:r>
      <w:r>
        <w:rPr>
          <w:rFonts w:ascii="Tahoma" w:hAnsi="Tahoma" w:cs="Tahoma" w:hint="cs"/>
          <w:sz w:val="24"/>
          <w:szCs w:val="24"/>
          <w:rtl/>
          <w:lang w:bidi="fa-IR"/>
        </w:rPr>
        <w:t xml:space="preserve">؟ حتّی تعبیر آقای بروجردی طبق نقل مرحوم منتظری به گونه ای اشعار دارد که اهل لسان همینکه ذائقه اش می پسندد که در مقام های مختلف این معنا استعمال شود این معنای موضوع له می شود. </w:t>
      </w:r>
    </w:p>
    <w:p w:rsidR="009325DA" w:rsidRDefault="00CE0475" w:rsidP="00CE0475">
      <w:pPr>
        <w:bidi/>
        <w:rPr>
          <w:rFonts w:ascii="Tahoma" w:hAnsi="Tahoma" w:cs="Tahoma"/>
          <w:sz w:val="24"/>
          <w:szCs w:val="24"/>
          <w:rtl/>
          <w:lang w:bidi="fa-IR"/>
        </w:rPr>
      </w:pPr>
      <w:r>
        <w:rPr>
          <w:rFonts w:ascii="Tahoma" w:hAnsi="Tahoma" w:cs="Tahoma" w:hint="cs"/>
          <w:sz w:val="24"/>
          <w:szCs w:val="24"/>
          <w:rtl/>
          <w:lang w:bidi="fa-IR"/>
        </w:rPr>
        <w:t>مرحوم خویی و تبریزی در تبادر می گفتند که باید دید برداشت شخص و عند النفس چیست ولی در اطّراد می گویند شما باید مراجعه کنید به اهل لسان و استعمالات اهل لسان حتّی تفاوت اطّراد و تبادر را هم همین می دانند یعنی تبادر برداشت عند النفس است ولی اطّراد م</w:t>
      </w:r>
      <w:r w:rsidR="00C56F4C">
        <w:rPr>
          <w:rFonts w:ascii="Tahoma" w:hAnsi="Tahoma" w:cs="Tahoma" w:hint="cs"/>
          <w:sz w:val="24"/>
          <w:szCs w:val="24"/>
          <w:rtl/>
          <w:lang w:bidi="fa-IR"/>
        </w:rPr>
        <w:t>راجعه به اهل لسان لازم است یعنی باید تتبّع صورت بگیرد و فرد اگر خودش را اهل لسان دانست نباید صرفا عند نفس خودش را بررسی کند بلکه باید تتبّع در اهل لسان کنند.</w:t>
      </w:r>
    </w:p>
    <w:p w:rsidR="00CE0475" w:rsidRDefault="00CE0475" w:rsidP="00CE0475">
      <w:pPr>
        <w:bidi/>
        <w:rPr>
          <w:rFonts w:ascii="Tahoma" w:hAnsi="Tahoma" w:cs="Tahoma"/>
          <w:sz w:val="24"/>
          <w:szCs w:val="24"/>
          <w:rtl/>
          <w:lang w:bidi="fa-IR"/>
        </w:rPr>
      </w:pPr>
      <w:r>
        <w:rPr>
          <w:rFonts w:ascii="Tahoma" w:hAnsi="Tahoma" w:cs="Tahoma" w:hint="cs"/>
          <w:sz w:val="24"/>
          <w:szCs w:val="24"/>
          <w:rtl/>
          <w:lang w:bidi="fa-IR"/>
        </w:rPr>
        <w:t xml:space="preserve">دوّم مرحوم بروجردی حُسن استعمال استفاده می کرد، آقای اصفهانی می گفت کثرت استعمال ولی آقای خویی و تبریزی، صحّت استعمال را مطرح می کنند </w:t>
      </w:r>
      <w:r w:rsidRPr="00C56F4C">
        <w:rPr>
          <w:rFonts w:ascii="Tahoma" w:hAnsi="Tahoma" w:cs="Tahoma" w:hint="cs"/>
          <w:color w:val="002060"/>
          <w:sz w:val="24"/>
          <w:szCs w:val="24"/>
          <w:rtl/>
          <w:lang w:bidi="fa-IR"/>
        </w:rPr>
        <w:t xml:space="preserve">(نوار 35 دقیقه 39 مرحوم تبریزی) </w:t>
      </w:r>
      <w:r>
        <w:rPr>
          <w:rFonts w:ascii="Tahoma" w:hAnsi="Tahoma" w:cs="Tahoma" w:hint="cs"/>
          <w:sz w:val="24"/>
          <w:szCs w:val="24"/>
          <w:rtl/>
          <w:lang w:bidi="fa-IR"/>
        </w:rPr>
        <w:t>یعنی نه حسن می گویند و نه کثرت</w:t>
      </w:r>
    </w:p>
    <w:p w:rsidR="00C56F4C" w:rsidRDefault="00C56F4C" w:rsidP="00C56F4C">
      <w:pPr>
        <w:bidi/>
        <w:rPr>
          <w:rFonts w:ascii="Tahoma" w:hAnsi="Tahoma" w:cs="Tahoma"/>
          <w:sz w:val="24"/>
          <w:szCs w:val="24"/>
          <w:rtl/>
          <w:lang w:bidi="fa-IR"/>
        </w:rPr>
      </w:pPr>
      <w:r>
        <w:rPr>
          <w:rFonts w:ascii="Tahoma" w:hAnsi="Tahoma" w:cs="Tahoma" w:hint="cs"/>
          <w:sz w:val="24"/>
          <w:szCs w:val="24"/>
          <w:rtl/>
          <w:lang w:bidi="fa-IR"/>
        </w:rPr>
        <w:t>سوّم منظور از تراکیب چیست؟ ما مقامات را به علائق معنا کردیم در دو تعریف قبل، ولی تراکیب یعنی چه؟ آقای خویی که توضیح نداده اند ولی مرحوم تبریزی که می خواهد اسد و رجل شجاع را توضیح دهد جوری توضیح می دهد که می رساند منظور از تراکیب همان مقامات است مثلا می گوید اگر کسی اسد را در رجل شجاع خارج از مقام مبالغه استعمال کند در نزد عرف رکاکت دارد، در حالیکه اگر اسد را در حیوان مفترس استفاده کند در همه جا صحّت دارد.</w:t>
      </w:r>
    </w:p>
    <w:p w:rsidR="00C56F4C" w:rsidRPr="00896B40" w:rsidRDefault="00C56F4C" w:rsidP="00C56F4C">
      <w:pPr>
        <w:bidi/>
        <w:rPr>
          <w:rFonts w:ascii="Tahoma" w:hAnsi="Tahoma" w:cs="Tahoma"/>
          <w:color w:val="002060"/>
          <w:sz w:val="24"/>
          <w:szCs w:val="24"/>
          <w:rtl/>
          <w:lang w:bidi="fa-IR"/>
        </w:rPr>
      </w:pPr>
      <w:r w:rsidRPr="00896B40">
        <w:rPr>
          <w:rFonts w:ascii="Tahoma" w:hAnsi="Tahoma" w:cs="Tahoma" w:hint="cs"/>
          <w:color w:val="002060"/>
          <w:sz w:val="24"/>
          <w:szCs w:val="24"/>
          <w:rtl/>
          <w:lang w:bidi="fa-IR"/>
        </w:rPr>
        <w:t>(خلاصه نکته ای مبهم است، مرحوم خویی و تبریزی استعمال</w:t>
      </w:r>
      <w:r w:rsidR="007337BC">
        <w:rPr>
          <w:rFonts w:ascii="Tahoma" w:hAnsi="Tahoma" w:cs="Tahoma" w:hint="cs"/>
          <w:color w:val="002060"/>
          <w:sz w:val="24"/>
          <w:szCs w:val="24"/>
          <w:rtl/>
          <w:lang w:bidi="fa-IR"/>
        </w:rPr>
        <w:t xml:space="preserve"> اهل لسان را می گیرند نه فردی که مدّعی داشتن ذائقه اهل لسان است</w:t>
      </w:r>
      <w:r w:rsidRPr="00896B40">
        <w:rPr>
          <w:rFonts w:ascii="Tahoma" w:hAnsi="Tahoma" w:cs="Tahoma" w:hint="cs"/>
          <w:color w:val="002060"/>
          <w:sz w:val="24"/>
          <w:szCs w:val="24"/>
          <w:rtl/>
          <w:lang w:bidi="fa-IR"/>
        </w:rPr>
        <w:t xml:space="preserve"> و در تعریفشان صحت را می گذارند و نه حسن و کثرت ولی مورد سوّم که تراکیب است منظور از تراکیب چیست؟</w:t>
      </w:r>
      <w:r w:rsidR="007337BC">
        <w:rPr>
          <w:rFonts w:ascii="Tahoma" w:hAnsi="Tahoma" w:cs="Tahoma" w:hint="cs"/>
          <w:color w:val="002060"/>
          <w:sz w:val="24"/>
          <w:szCs w:val="24"/>
          <w:rtl/>
          <w:lang w:bidi="fa-IR"/>
        </w:rPr>
        <w:t xml:space="preserve"> مرحوم تبریزی با توجّه به مثال هایش به نظر می آید منظورش از تراکیب همان مقامات است ولی مرحوم خویی معلوم نیست چه منظوری دارد.</w:t>
      </w:r>
      <w:r w:rsidRPr="00896B40">
        <w:rPr>
          <w:rFonts w:ascii="Tahoma" w:hAnsi="Tahoma" w:cs="Tahoma" w:hint="cs"/>
          <w:color w:val="002060"/>
          <w:sz w:val="24"/>
          <w:szCs w:val="24"/>
          <w:rtl/>
          <w:lang w:bidi="fa-IR"/>
        </w:rPr>
        <w:t>)</w:t>
      </w:r>
    </w:p>
    <w:p w:rsidR="00CF0D4B" w:rsidRDefault="00CF0D4B" w:rsidP="007337BC">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 xml:space="preserve">چهارم </w:t>
      </w:r>
      <w:r w:rsidR="003A070A">
        <w:rPr>
          <w:rFonts w:ascii="Tahoma" w:hAnsi="Tahoma" w:cs="Tahoma" w:hint="cs"/>
          <w:color w:val="000000" w:themeColor="text1"/>
          <w:sz w:val="24"/>
          <w:szCs w:val="24"/>
          <w:rtl/>
          <w:lang w:bidi="fa-IR"/>
        </w:rPr>
        <w:t xml:space="preserve">مرحوم تبریزی ریشه تبادر و صحت حمل و سلب را هم اطراد می دانند زیرا می گویند که تبادر هم ریشه در علم اجمالی ارتکازی داشته است، خب این علم اجمالی ارتکازی از کجا آمده؟ غیر از این است که دیده دیگران استعمال می کنند، ولی در مرحله اوّل چون تراکیب را نمی شناسد می رود و معنای مجاز مشهور را در جای اشتباه به کار می رود ولی کمی که بیشتر تراکیب را می شناسد و مقام هر کدام را می فهمد، در میابد که کجا باید استعمال کند. </w:t>
      </w:r>
      <w:r>
        <w:rPr>
          <w:rFonts w:ascii="Tahoma" w:hAnsi="Tahoma" w:cs="Tahoma" w:hint="cs"/>
          <w:color w:val="000000" w:themeColor="text1"/>
          <w:sz w:val="24"/>
          <w:szCs w:val="24"/>
          <w:rtl/>
          <w:lang w:bidi="fa-IR"/>
        </w:rPr>
        <w:t>حالا اگر این عمل اجمالی ارتکازی به حد اطّراد رسید می توانیم به آن اعتماد کنیم و منشاء برای تبادر و صحت حمل شود وگرنه خیر، پس اصل همین اطّراد است و صحّت استعمال اهل لسان در جمیع تراکیب است.</w:t>
      </w:r>
    </w:p>
    <w:p w:rsidR="00CF0D4B" w:rsidRDefault="00CF0D4B" w:rsidP="00CF0D4B">
      <w:pPr>
        <w:bidi/>
        <w:rPr>
          <w:rFonts w:ascii="Tahoma" w:hAnsi="Tahoma" w:cs="Tahoma"/>
          <w:color w:val="000000" w:themeColor="text1"/>
          <w:sz w:val="24"/>
          <w:szCs w:val="24"/>
          <w:rtl/>
          <w:lang w:bidi="fa-IR"/>
        </w:rPr>
      </w:pPr>
      <w:r w:rsidRPr="00AC7872">
        <w:rPr>
          <w:rFonts w:ascii="Tahoma" w:hAnsi="Tahoma" w:cs="Tahoma" w:hint="cs"/>
          <w:color w:val="00B0F0"/>
          <w:sz w:val="24"/>
          <w:szCs w:val="24"/>
          <w:rtl/>
          <w:lang w:bidi="fa-IR"/>
        </w:rPr>
        <w:t>اشکال استاد</w:t>
      </w:r>
      <w:r w:rsidR="00315F7C" w:rsidRPr="00315F7C">
        <w:rPr>
          <w:rFonts w:ascii="Tahoma" w:hAnsi="Tahoma" w:cs="Tahoma" w:hint="cs"/>
          <w:color w:val="002060"/>
          <w:sz w:val="24"/>
          <w:szCs w:val="24"/>
          <w:rtl/>
          <w:lang w:bidi="fa-IR"/>
        </w:rPr>
        <w:t>:</w:t>
      </w:r>
      <w:r w:rsidR="00315F7C">
        <w:rPr>
          <w:rFonts w:ascii="Tahoma" w:hAnsi="Tahoma" w:cs="Tahoma" w:hint="cs"/>
          <w:color w:val="00B0F0"/>
          <w:sz w:val="24"/>
          <w:szCs w:val="24"/>
          <w:rtl/>
          <w:lang w:bidi="fa-IR"/>
        </w:rPr>
        <w:t xml:space="preserve"> </w:t>
      </w:r>
      <w:r w:rsidR="00315F7C" w:rsidRPr="00315F7C">
        <w:rPr>
          <w:rFonts w:ascii="Tahoma" w:hAnsi="Tahoma" w:cs="Tahoma" w:hint="cs"/>
          <w:color w:val="002060"/>
          <w:sz w:val="24"/>
          <w:szCs w:val="24"/>
          <w:rtl/>
          <w:lang w:bidi="fa-IR"/>
        </w:rPr>
        <w:t>(</w:t>
      </w:r>
      <w:r w:rsidRPr="00315F7C">
        <w:rPr>
          <w:rFonts w:ascii="Tahoma" w:hAnsi="Tahoma" w:cs="Tahoma" w:hint="cs"/>
          <w:color w:val="002060"/>
          <w:sz w:val="24"/>
          <w:szCs w:val="24"/>
          <w:rtl/>
          <w:lang w:bidi="fa-IR"/>
        </w:rPr>
        <w:t xml:space="preserve">به </w:t>
      </w:r>
      <w:r w:rsidR="00AC7872" w:rsidRPr="00315F7C">
        <w:rPr>
          <w:rFonts w:ascii="Tahoma" w:hAnsi="Tahoma" w:cs="Tahoma" w:hint="cs"/>
          <w:color w:val="002060"/>
          <w:sz w:val="24"/>
          <w:szCs w:val="24"/>
          <w:rtl/>
          <w:lang w:bidi="fa-IR"/>
        </w:rPr>
        <w:t>نکات</w:t>
      </w:r>
      <w:r w:rsidR="00315F7C" w:rsidRPr="00315F7C">
        <w:rPr>
          <w:rFonts w:ascii="Tahoma" w:hAnsi="Tahoma" w:cs="Tahoma" w:hint="cs"/>
          <w:color w:val="002060"/>
          <w:sz w:val="24"/>
          <w:szCs w:val="24"/>
          <w:rtl/>
          <w:lang w:bidi="fa-IR"/>
        </w:rPr>
        <w:t xml:space="preserve"> کلام مرحوم خویی و تبریزی)</w:t>
      </w:r>
    </w:p>
    <w:p w:rsidR="00CF0D4B" w:rsidRDefault="00CF0D4B" w:rsidP="00CF0D4B">
      <w:pPr>
        <w:bidi/>
        <w:rPr>
          <w:rFonts w:ascii="Tahoma" w:hAnsi="Tahoma" w:cs="Tahoma"/>
          <w:color w:val="000000" w:themeColor="text1"/>
          <w:sz w:val="24"/>
          <w:szCs w:val="24"/>
          <w:rtl/>
          <w:lang w:bidi="fa-IR"/>
        </w:rPr>
      </w:pPr>
      <w:r w:rsidRPr="00AC7872">
        <w:rPr>
          <w:rFonts w:ascii="Tahoma" w:hAnsi="Tahoma" w:cs="Tahoma" w:hint="cs"/>
          <w:color w:val="00B0F0"/>
          <w:sz w:val="24"/>
          <w:szCs w:val="24"/>
          <w:rtl/>
          <w:lang w:bidi="fa-IR"/>
        </w:rPr>
        <w:t>1</w:t>
      </w:r>
      <w:r>
        <w:rPr>
          <w:rFonts w:ascii="Tahoma" w:hAnsi="Tahoma" w:cs="Tahoma" w:hint="cs"/>
          <w:color w:val="000000" w:themeColor="text1"/>
          <w:sz w:val="24"/>
          <w:szCs w:val="24"/>
          <w:rtl/>
          <w:lang w:bidi="fa-IR"/>
        </w:rPr>
        <w:t xml:space="preserve">. جمیع تراکیب را چرا می گویید؟ دو بار مرحوم تبریزی در نوار تکرار می کند و در محاضرات هم هست، همان اشکال دوّمی که به آقای بروجردی داشتیم به اینها هم داریم یعنی مگر نمی خواهید از مجاز مشهور فرار کنید، خب هر کدام از مجازات مشهور هر کدام یک حصّه از این تراکیب است، خب من یک سری علاقاتی را در مورد معنایی احتمال می دهیم وقتی دیدیم بیشتر از آن علاقات استعمال شد، می گوییم معنای حقیقی است. جالب اینجاست که مرحوم خویی و تبریزی در مورد مثلا لا ضرار و کلمه ضرار که می خواهد بررسی کنند </w:t>
      </w:r>
    </w:p>
    <w:p w:rsidR="00CF0D4B" w:rsidRDefault="00CF0D4B" w:rsidP="00CF0D4B">
      <w:pPr>
        <w:bidi/>
        <w:rPr>
          <w:rFonts w:ascii="Tahoma" w:hAnsi="Tahoma" w:cs="Tahoma"/>
          <w:color w:val="000000" w:themeColor="text1"/>
          <w:sz w:val="24"/>
          <w:szCs w:val="24"/>
          <w:rtl/>
          <w:lang w:bidi="fa-IR"/>
        </w:rPr>
      </w:pPr>
      <w:r w:rsidRPr="00AC7872">
        <w:rPr>
          <w:rFonts w:ascii="Tahoma" w:hAnsi="Tahoma" w:cs="Tahoma" w:hint="cs"/>
          <w:color w:val="00B0F0"/>
          <w:sz w:val="24"/>
          <w:szCs w:val="24"/>
          <w:rtl/>
          <w:lang w:bidi="fa-IR"/>
        </w:rPr>
        <w:t>2</w:t>
      </w:r>
      <w:r>
        <w:rPr>
          <w:rFonts w:ascii="Tahoma" w:hAnsi="Tahoma" w:cs="Tahoma" w:hint="cs"/>
          <w:color w:val="000000" w:themeColor="text1"/>
          <w:sz w:val="24"/>
          <w:szCs w:val="24"/>
          <w:rtl/>
          <w:lang w:bidi="fa-IR"/>
        </w:rPr>
        <w:t>. بجای حُسن گفتند صحت که به نظر ما خوب است زیرا حُسن مولفه های دیگر را هم وارد میکند ولی صحّت اینگونه نیست.</w:t>
      </w:r>
    </w:p>
    <w:p w:rsidR="00CF0D4B" w:rsidRDefault="00CF0D4B" w:rsidP="00CF0D4B">
      <w:pPr>
        <w:bidi/>
        <w:rPr>
          <w:rFonts w:ascii="Tahoma" w:hAnsi="Tahoma" w:cs="Tahoma"/>
          <w:color w:val="000000" w:themeColor="text1"/>
          <w:sz w:val="24"/>
          <w:szCs w:val="24"/>
          <w:rtl/>
          <w:lang w:bidi="fa-IR"/>
        </w:rPr>
      </w:pPr>
      <w:r w:rsidRPr="00AC7872">
        <w:rPr>
          <w:rFonts w:ascii="Tahoma" w:hAnsi="Tahoma" w:cs="Tahoma" w:hint="cs"/>
          <w:color w:val="00B0F0"/>
          <w:sz w:val="24"/>
          <w:szCs w:val="24"/>
          <w:rtl/>
          <w:lang w:bidi="fa-IR"/>
        </w:rPr>
        <w:t>3</w:t>
      </w:r>
      <w:r>
        <w:rPr>
          <w:rFonts w:ascii="Tahoma" w:hAnsi="Tahoma" w:cs="Tahoma" w:hint="cs"/>
          <w:color w:val="000000" w:themeColor="text1"/>
          <w:sz w:val="24"/>
          <w:szCs w:val="24"/>
          <w:rtl/>
          <w:lang w:bidi="fa-IR"/>
        </w:rPr>
        <w:t xml:space="preserve">. عند اهل لسان را برای چه می گویید؟ مرحوم تبریزی می گوید زیرا ما برای مطمئن شدن به اینکه استعمال صحیح است باید استعمال اهل لسان را بررسی کنیم. </w:t>
      </w:r>
      <w:r w:rsidRPr="00AC7872">
        <w:rPr>
          <w:rFonts w:ascii="Tahoma" w:hAnsi="Tahoma" w:cs="Tahoma" w:hint="cs"/>
          <w:color w:val="002060"/>
          <w:sz w:val="24"/>
          <w:szCs w:val="24"/>
          <w:rtl/>
          <w:lang w:bidi="fa-IR"/>
        </w:rPr>
        <w:t>(در بحث لا تنقض که آخوند مطرح می کند، آقای تبریزی می گوید که استعمال اهل لسان مهم است و ملائمت با ذوق او درست است نه ملائمت با ذوق من که اهل لسان نیستم)</w:t>
      </w:r>
      <w:r>
        <w:rPr>
          <w:rFonts w:ascii="Tahoma" w:hAnsi="Tahoma" w:cs="Tahoma" w:hint="cs"/>
          <w:color w:val="000000" w:themeColor="text1"/>
          <w:sz w:val="24"/>
          <w:szCs w:val="24"/>
          <w:rtl/>
          <w:lang w:bidi="fa-IR"/>
        </w:rPr>
        <w:t xml:space="preserve"> ولی ما می گوییم که مهم ذائقه اهل لسان است ولی اگر کسی به این اطمینان رسید که ذائقه اهل لسان را دارد و بر اساس آن ذائقه بگوید که اینها اینطور استعمال نمی کنند، نقد شما بر این چیست</w:t>
      </w:r>
      <w:r w:rsidR="00AC7872">
        <w:rPr>
          <w:rFonts w:ascii="Tahoma" w:hAnsi="Tahoma" w:cs="Tahoma" w:hint="cs"/>
          <w:color w:val="000000" w:themeColor="text1"/>
          <w:sz w:val="24"/>
          <w:szCs w:val="24"/>
          <w:rtl/>
          <w:lang w:bidi="fa-IR"/>
        </w:rPr>
        <w:t xml:space="preserve"> و چطور می توانیم او را ردّ کنیم</w:t>
      </w:r>
      <w:r>
        <w:rPr>
          <w:rFonts w:ascii="Tahoma" w:hAnsi="Tahoma" w:cs="Tahoma" w:hint="cs"/>
          <w:color w:val="000000" w:themeColor="text1"/>
          <w:sz w:val="24"/>
          <w:szCs w:val="24"/>
          <w:rtl/>
          <w:lang w:bidi="fa-IR"/>
        </w:rPr>
        <w:t>؟ یعنی ما می گوییم استعمال اهل لسان و کسی که ذائقه اهل لسان را داشته باشد مهم است و اینکه صرفا</w:t>
      </w:r>
      <w:r w:rsidR="00AC7872">
        <w:rPr>
          <w:rFonts w:ascii="Tahoma" w:hAnsi="Tahoma" w:cs="Tahoma" w:hint="cs"/>
          <w:color w:val="000000" w:themeColor="text1"/>
          <w:sz w:val="24"/>
          <w:szCs w:val="24"/>
          <w:rtl/>
          <w:lang w:bidi="fa-IR"/>
        </w:rPr>
        <w:t xml:space="preserve"> استعمال اهل لسان باشد مهم نیست.</w:t>
      </w:r>
    </w:p>
    <w:p w:rsidR="00AC7872" w:rsidRDefault="00AC7872" w:rsidP="00AC7872">
      <w:pPr>
        <w:bidi/>
        <w:rPr>
          <w:rFonts w:ascii="Tahoma" w:hAnsi="Tahoma" w:cs="Tahoma"/>
          <w:color w:val="000000" w:themeColor="text1"/>
          <w:sz w:val="24"/>
          <w:szCs w:val="24"/>
          <w:rtl/>
          <w:lang w:bidi="fa-IR"/>
        </w:rPr>
      </w:pPr>
      <w:r w:rsidRPr="00AC7872">
        <w:rPr>
          <w:rFonts w:ascii="Tahoma" w:hAnsi="Tahoma" w:cs="Tahoma" w:hint="cs"/>
          <w:color w:val="00B0F0"/>
          <w:sz w:val="24"/>
          <w:szCs w:val="24"/>
          <w:rtl/>
          <w:lang w:bidi="fa-IR"/>
        </w:rPr>
        <w:t>4</w:t>
      </w:r>
      <w:r>
        <w:rPr>
          <w:rFonts w:ascii="Tahoma" w:hAnsi="Tahoma" w:cs="Tahoma" w:hint="cs"/>
          <w:color w:val="000000" w:themeColor="text1"/>
          <w:sz w:val="24"/>
          <w:szCs w:val="24"/>
          <w:rtl/>
          <w:lang w:bidi="fa-IR"/>
        </w:rPr>
        <w:t>. اینکه اطراد اصلِ در علائم وضع است را قبول داریم.</w:t>
      </w:r>
      <w:r w:rsidR="007337BC">
        <w:rPr>
          <w:rFonts w:ascii="Tahoma" w:hAnsi="Tahoma" w:cs="Tahoma" w:hint="cs"/>
          <w:color w:val="000000" w:themeColor="text1"/>
          <w:sz w:val="24"/>
          <w:szCs w:val="24"/>
          <w:rtl/>
          <w:lang w:bidi="fa-IR"/>
        </w:rPr>
        <w:t xml:space="preserve"> </w:t>
      </w:r>
      <w:r w:rsidR="007337BC" w:rsidRPr="007337BC">
        <w:rPr>
          <w:rFonts w:ascii="Tahoma" w:hAnsi="Tahoma" w:cs="Tahoma" w:hint="cs"/>
          <w:color w:val="002060"/>
          <w:sz w:val="24"/>
          <w:szCs w:val="24"/>
          <w:rtl/>
          <w:lang w:bidi="fa-IR"/>
        </w:rPr>
        <w:t xml:space="preserve">(اصلِ به معنای ریشه </w:t>
      </w:r>
      <w:r w:rsidR="002618D0">
        <w:rPr>
          <w:rFonts w:ascii="Tahoma" w:hAnsi="Tahoma" w:cs="Tahoma" w:hint="cs"/>
          <w:color w:val="002060"/>
          <w:sz w:val="24"/>
          <w:szCs w:val="24"/>
          <w:rtl/>
          <w:lang w:bidi="fa-IR"/>
        </w:rPr>
        <w:t>حجّیت</w:t>
      </w:r>
      <w:r w:rsidR="007337BC" w:rsidRPr="007337BC">
        <w:rPr>
          <w:rFonts w:ascii="Tahoma" w:hAnsi="Tahoma" w:cs="Tahoma" w:hint="cs"/>
          <w:color w:val="002060"/>
          <w:sz w:val="24"/>
          <w:szCs w:val="24"/>
          <w:rtl/>
          <w:lang w:bidi="fa-IR"/>
        </w:rPr>
        <w:t xml:space="preserve"> در مورد علائم وضع)</w:t>
      </w:r>
    </w:p>
    <w:p w:rsidR="00AC7872" w:rsidRDefault="00AC7872" w:rsidP="00AC7872">
      <w:pPr>
        <w:bidi/>
        <w:rPr>
          <w:rFonts w:ascii="Tahoma" w:hAnsi="Tahoma" w:cs="Tahoma"/>
          <w:color w:val="000000" w:themeColor="text1"/>
          <w:sz w:val="24"/>
          <w:szCs w:val="24"/>
          <w:rtl/>
          <w:lang w:bidi="fa-IR"/>
        </w:rPr>
      </w:pPr>
    </w:p>
    <w:p w:rsidR="000C3033" w:rsidRDefault="00AC7872" w:rsidP="000C3033">
      <w:pPr>
        <w:bidi/>
        <w:rPr>
          <w:rFonts w:ascii="Tahoma" w:hAnsi="Tahoma" w:cs="Tahoma"/>
          <w:color w:val="000000" w:themeColor="text1"/>
          <w:sz w:val="24"/>
          <w:szCs w:val="24"/>
          <w:rtl/>
          <w:lang w:bidi="fa-IR"/>
        </w:rPr>
      </w:pPr>
      <w:r w:rsidRPr="00AC7872">
        <w:rPr>
          <w:rFonts w:ascii="Tahoma" w:hAnsi="Tahoma" w:cs="Tahoma" w:hint="cs"/>
          <w:color w:val="00B0F0"/>
          <w:sz w:val="24"/>
          <w:szCs w:val="24"/>
          <w:rtl/>
          <w:lang w:bidi="fa-IR"/>
        </w:rPr>
        <w:t>میرزای قمی</w:t>
      </w:r>
      <w:r>
        <w:rPr>
          <w:rFonts w:ascii="Tahoma" w:hAnsi="Tahoma" w:cs="Tahoma" w:hint="cs"/>
          <w:color w:val="000000" w:themeColor="text1"/>
          <w:sz w:val="24"/>
          <w:szCs w:val="24"/>
          <w:rtl/>
          <w:lang w:bidi="fa-IR"/>
        </w:rPr>
        <w:t xml:space="preserve">: </w:t>
      </w:r>
    </w:p>
    <w:p w:rsidR="007337BC" w:rsidRDefault="007337BC" w:rsidP="007337BC">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میرزای قمی می گوید چطور می گویید اطراد علامت حقیقت است درحالیکه مجاز هم می تواند مطرد باشد و شیوع داشته باشد؟</w:t>
      </w:r>
    </w:p>
    <w:p w:rsidR="000C3033" w:rsidRPr="007337BC" w:rsidRDefault="007337BC" w:rsidP="007337BC">
      <w:pPr>
        <w:bidi/>
        <w:rPr>
          <w:rFonts w:ascii="Tahoma" w:hAnsi="Tahoma" w:cs="Tahoma"/>
          <w:color w:val="002060"/>
          <w:sz w:val="24"/>
          <w:szCs w:val="24"/>
          <w:rtl/>
          <w:lang w:bidi="fa-IR"/>
        </w:rPr>
      </w:pPr>
      <w:r w:rsidRPr="007337BC">
        <w:rPr>
          <w:rFonts w:ascii="Tahoma" w:hAnsi="Tahoma" w:cs="Tahoma" w:hint="cs"/>
          <w:color w:val="002060"/>
          <w:sz w:val="24"/>
          <w:szCs w:val="24"/>
          <w:rtl/>
          <w:lang w:bidi="fa-IR"/>
        </w:rPr>
        <w:t xml:space="preserve">(استاد: </w:t>
      </w:r>
      <w:r w:rsidR="000C3033" w:rsidRPr="007337BC">
        <w:rPr>
          <w:rFonts w:ascii="Tahoma" w:hAnsi="Tahoma" w:cs="Tahoma" w:hint="cs"/>
          <w:color w:val="002060"/>
          <w:sz w:val="24"/>
          <w:szCs w:val="24"/>
          <w:rtl/>
          <w:lang w:bidi="fa-IR"/>
        </w:rPr>
        <w:t xml:space="preserve">آخوند هم اطراد را تعریف نکرده ولی از نقدی به صاحب فصول کرده می شود فهمید مبنایش چه بوده، میرزای قمی اشکالی داشته و صاحب فصول به آن جوابی می دهد و آخوند هم جواب دیگری </w:t>
      </w:r>
      <w:r w:rsidRPr="007337BC">
        <w:rPr>
          <w:rFonts w:ascii="Tahoma" w:hAnsi="Tahoma" w:cs="Tahoma" w:hint="cs"/>
          <w:color w:val="002060"/>
          <w:sz w:val="24"/>
          <w:szCs w:val="24"/>
          <w:rtl/>
          <w:lang w:bidi="fa-IR"/>
        </w:rPr>
        <w:t>به آن می دهد.)</w:t>
      </w:r>
    </w:p>
    <w:p w:rsidR="007337BC" w:rsidRDefault="007337BC" w:rsidP="000C3033">
      <w:pPr>
        <w:bidi/>
        <w:rPr>
          <w:rFonts w:ascii="Tahoma" w:hAnsi="Tahoma" w:cs="Tahoma"/>
          <w:color w:val="000000" w:themeColor="text1"/>
          <w:sz w:val="24"/>
          <w:szCs w:val="24"/>
          <w:rtl/>
          <w:lang w:bidi="fa-IR"/>
        </w:rPr>
      </w:pPr>
      <w:r w:rsidRPr="007337BC">
        <w:rPr>
          <w:rFonts w:ascii="Tahoma" w:hAnsi="Tahoma" w:cs="Tahoma" w:hint="cs"/>
          <w:color w:val="00B0F0"/>
          <w:sz w:val="24"/>
          <w:szCs w:val="24"/>
          <w:rtl/>
          <w:lang w:bidi="fa-IR"/>
        </w:rPr>
        <w:t xml:space="preserve">پاسخ </w:t>
      </w:r>
      <w:r w:rsidR="002F7FC0" w:rsidRPr="007337BC">
        <w:rPr>
          <w:rFonts w:ascii="Tahoma" w:hAnsi="Tahoma" w:cs="Tahoma" w:hint="cs"/>
          <w:color w:val="00B0F0"/>
          <w:sz w:val="24"/>
          <w:szCs w:val="24"/>
          <w:rtl/>
          <w:lang w:bidi="fa-IR"/>
        </w:rPr>
        <w:t>آخوند</w:t>
      </w:r>
      <w:r>
        <w:rPr>
          <w:rFonts w:ascii="Tahoma" w:hAnsi="Tahoma" w:cs="Tahoma" w:hint="cs"/>
          <w:color w:val="000000" w:themeColor="text1"/>
          <w:sz w:val="24"/>
          <w:szCs w:val="24"/>
          <w:rtl/>
          <w:lang w:bidi="fa-IR"/>
        </w:rPr>
        <w:t>:</w:t>
      </w:r>
    </w:p>
    <w:p w:rsidR="007337BC" w:rsidRDefault="000C3033" w:rsidP="00690FB1">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شیوع</w:t>
      </w:r>
      <w:r w:rsidR="00690FB1">
        <w:rPr>
          <w:rFonts w:ascii="Tahoma" w:hAnsi="Tahoma" w:cs="Tahoma" w:hint="cs"/>
          <w:color w:val="000000" w:themeColor="text1"/>
          <w:sz w:val="24"/>
          <w:szCs w:val="24"/>
          <w:rtl/>
          <w:lang w:bidi="fa-IR"/>
        </w:rPr>
        <w:t xml:space="preserve"> و کثرت استعمال در</w:t>
      </w:r>
      <w:r>
        <w:rPr>
          <w:rFonts w:ascii="Tahoma" w:hAnsi="Tahoma" w:cs="Tahoma" w:hint="cs"/>
          <w:color w:val="000000" w:themeColor="text1"/>
          <w:sz w:val="24"/>
          <w:szCs w:val="24"/>
          <w:rtl/>
          <w:lang w:bidi="fa-IR"/>
        </w:rPr>
        <w:t xml:space="preserve"> مجازات در صِنف</w:t>
      </w:r>
      <w:r w:rsidR="00690FB1">
        <w:rPr>
          <w:rFonts w:ascii="Tahoma" w:hAnsi="Tahoma" w:cs="Tahoma" w:hint="cs"/>
          <w:color w:val="000000" w:themeColor="text1"/>
          <w:sz w:val="24"/>
          <w:szCs w:val="24"/>
          <w:rtl/>
          <w:lang w:bidi="fa-IR"/>
        </w:rPr>
        <w:t xml:space="preserve"> علاقات</w:t>
      </w:r>
      <w:r w:rsidR="007337BC">
        <w:rPr>
          <w:rFonts w:ascii="Tahoma" w:hAnsi="Tahoma" w:cs="Tahoma" w:hint="cs"/>
          <w:color w:val="000000" w:themeColor="text1"/>
          <w:sz w:val="24"/>
          <w:szCs w:val="24"/>
          <w:rtl/>
          <w:lang w:bidi="fa-IR"/>
        </w:rPr>
        <w:t xml:space="preserve"> </w:t>
      </w:r>
      <w:r w:rsidR="00690FB1">
        <w:rPr>
          <w:rFonts w:ascii="Tahoma" w:hAnsi="Tahoma" w:cs="Tahoma" w:hint="cs"/>
          <w:color w:val="000000" w:themeColor="text1"/>
          <w:sz w:val="24"/>
          <w:szCs w:val="24"/>
          <w:rtl/>
          <w:lang w:bidi="fa-IR"/>
        </w:rPr>
        <w:t>است و نه در</w:t>
      </w:r>
      <w:r w:rsidR="007337BC">
        <w:rPr>
          <w:rFonts w:ascii="Tahoma" w:hAnsi="Tahoma" w:cs="Tahoma" w:hint="cs"/>
          <w:color w:val="000000" w:themeColor="text1"/>
          <w:sz w:val="24"/>
          <w:szCs w:val="24"/>
          <w:rtl/>
          <w:lang w:bidi="fa-IR"/>
        </w:rPr>
        <w:t xml:space="preserve"> نوعِ </w:t>
      </w:r>
      <w:r w:rsidR="00690FB1">
        <w:rPr>
          <w:rFonts w:ascii="Tahoma" w:hAnsi="Tahoma" w:cs="Tahoma" w:hint="cs"/>
          <w:color w:val="000000" w:themeColor="text1"/>
          <w:sz w:val="24"/>
          <w:szCs w:val="24"/>
          <w:rtl/>
          <w:lang w:bidi="fa-IR"/>
        </w:rPr>
        <w:t>علاقات</w:t>
      </w:r>
      <w:r>
        <w:rPr>
          <w:rFonts w:ascii="Tahoma" w:hAnsi="Tahoma" w:cs="Tahoma" w:hint="cs"/>
          <w:color w:val="000000" w:themeColor="text1"/>
          <w:sz w:val="24"/>
          <w:szCs w:val="24"/>
          <w:rtl/>
          <w:lang w:bidi="fa-IR"/>
        </w:rPr>
        <w:t xml:space="preserve"> </w:t>
      </w:r>
      <w:r w:rsidR="00690FB1">
        <w:rPr>
          <w:rFonts w:ascii="Tahoma" w:hAnsi="Tahoma" w:cs="Tahoma" w:hint="cs"/>
          <w:color w:val="000000" w:themeColor="text1"/>
          <w:sz w:val="24"/>
          <w:szCs w:val="24"/>
          <w:rtl/>
          <w:lang w:bidi="fa-IR"/>
        </w:rPr>
        <w:t>بر خلاف شیوع و کثرت استعمال در معنای حقیقی</w:t>
      </w:r>
    </w:p>
    <w:p w:rsidR="00690FB1" w:rsidRPr="00793D51" w:rsidRDefault="00690FB1" w:rsidP="00AF1502">
      <w:pPr>
        <w:bidi/>
        <w:rPr>
          <w:rFonts w:ascii="Tahoma" w:hAnsi="Tahoma" w:cs="Tahoma"/>
          <w:color w:val="000000" w:themeColor="text1"/>
          <w:sz w:val="24"/>
          <w:szCs w:val="24"/>
          <w:rtl/>
          <w:lang w:bidi="fa-IR"/>
        </w:rPr>
      </w:pPr>
      <w:r w:rsidRPr="00793D51">
        <w:rPr>
          <w:rFonts w:ascii="Tahoma" w:hAnsi="Tahoma" w:cs="Tahoma" w:hint="cs"/>
          <w:color w:val="00B0F0"/>
          <w:sz w:val="24"/>
          <w:szCs w:val="24"/>
          <w:rtl/>
          <w:lang w:bidi="fa-IR"/>
        </w:rPr>
        <w:t>استاد</w:t>
      </w:r>
      <w:r w:rsidRPr="00793D51">
        <w:rPr>
          <w:rFonts w:ascii="Tahoma" w:hAnsi="Tahoma" w:cs="Tahoma" w:hint="cs"/>
          <w:color w:val="000000" w:themeColor="text1"/>
          <w:sz w:val="24"/>
          <w:szCs w:val="24"/>
          <w:rtl/>
          <w:lang w:bidi="fa-IR"/>
        </w:rPr>
        <w:t>:</w:t>
      </w:r>
    </w:p>
    <w:p w:rsidR="00AF1502" w:rsidRPr="00793D51" w:rsidRDefault="00AF1502" w:rsidP="00690FB1">
      <w:pPr>
        <w:bidi/>
        <w:rPr>
          <w:rFonts w:ascii="Tahoma" w:hAnsi="Tahoma" w:cs="Tahoma"/>
          <w:color w:val="000000" w:themeColor="text1"/>
          <w:sz w:val="24"/>
          <w:szCs w:val="24"/>
          <w:rtl/>
          <w:lang w:bidi="fa-IR"/>
        </w:rPr>
      </w:pPr>
      <w:r w:rsidRPr="00793D51">
        <w:rPr>
          <w:rFonts w:ascii="Tahoma" w:hAnsi="Tahoma" w:cs="Tahoma" w:hint="cs"/>
          <w:color w:val="000000" w:themeColor="text1"/>
          <w:sz w:val="24"/>
          <w:szCs w:val="24"/>
          <w:rtl/>
          <w:lang w:bidi="fa-IR"/>
        </w:rPr>
        <w:t xml:space="preserve">آخوند و میرزا بجای مقامات، حرف از جنس، نوع و صنف زده بودند، ظاهر کلامشان این است که نوع در مثلا رایت اسدا یرمی می شود مثلا علاقه </w:t>
      </w:r>
      <w:r w:rsidR="00793D51" w:rsidRPr="00793D51">
        <w:rPr>
          <w:rFonts w:ascii="Tahoma" w:hAnsi="Tahoma" w:cs="Tahoma" w:hint="cs"/>
          <w:color w:val="000000" w:themeColor="text1"/>
          <w:sz w:val="24"/>
          <w:szCs w:val="24"/>
          <w:rtl/>
          <w:lang w:bidi="fa-IR"/>
        </w:rPr>
        <w:t>مشابهة و صنف می شود مثلا شجاعت</w:t>
      </w:r>
    </w:p>
    <w:p w:rsidR="00690FB1" w:rsidRPr="00793D51" w:rsidRDefault="00690FB1" w:rsidP="00690FB1">
      <w:pPr>
        <w:bidi/>
        <w:rPr>
          <w:rFonts w:ascii="Tahoma" w:hAnsi="Tahoma" w:cs="Tahoma"/>
          <w:color w:val="000000" w:themeColor="text1"/>
          <w:sz w:val="24"/>
          <w:szCs w:val="24"/>
          <w:rtl/>
          <w:lang w:bidi="fa-IR"/>
        </w:rPr>
      </w:pPr>
      <w:r w:rsidRPr="00793D51">
        <w:rPr>
          <w:rFonts w:ascii="Tahoma" w:hAnsi="Tahoma" w:cs="Tahoma" w:hint="cs"/>
          <w:color w:val="00B0F0"/>
          <w:sz w:val="24"/>
          <w:szCs w:val="24"/>
          <w:rtl/>
          <w:lang w:bidi="fa-IR"/>
        </w:rPr>
        <w:t>مقرّر</w:t>
      </w:r>
      <w:r w:rsidRPr="00793D51">
        <w:rPr>
          <w:rFonts w:ascii="Tahoma" w:hAnsi="Tahoma" w:cs="Tahoma" w:hint="cs"/>
          <w:color w:val="000000" w:themeColor="text1"/>
          <w:sz w:val="24"/>
          <w:szCs w:val="24"/>
          <w:rtl/>
          <w:lang w:bidi="fa-IR"/>
        </w:rPr>
        <w:t>:</w:t>
      </w:r>
    </w:p>
    <w:p w:rsidR="0057284B" w:rsidRDefault="00690FB1" w:rsidP="00793D51">
      <w:pPr>
        <w:bidi/>
        <w:rPr>
          <w:rFonts w:ascii="Tahoma" w:hAnsi="Tahoma" w:cs="Tahoma"/>
          <w:color w:val="000000" w:themeColor="text1"/>
          <w:sz w:val="24"/>
          <w:szCs w:val="24"/>
          <w:rtl/>
          <w:lang w:bidi="fa-IR"/>
        </w:rPr>
      </w:pPr>
      <w:r w:rsidRPr="00793D51">
        <w:rPr>
          <w:rFonts w:ascii="Tahoma" w:hAnsi="Tahoma" w:cs="Tahoma" w:hint="cs"/>
          <w:color w:val="000000" w:themeColor="text1"/>
          <w:sz w:val="24"/>
          <w:szCs w:val="24"/>
          <w:rtl/>
          <w:lang w:bidi="fa-IR"/>
        </w:rPr>
        <w:t>به نظر بنده منظور از نوع و صنف در علاقات، چیز دیگری است و شبیه همان چیزی است که بقیه به عنوان مقامات آورده اند، یعنی مثلا شیوع استعمال أسد در صِنف علاقات است یعنی صرفاً علاقه مشابهت و منحصر در آن است ولی در نوع علاقات نیست یعنی به نسبت نوع علاقات و علاقات 24 گانه دیگر</w:t>
      </w:r>
      <w:r w:rsidR="003F139B" w:rsidRPr="00793D51">
        <w:rPr>
          <w:rFonts w:ascii="Tahoma" w:hAnsi="Tahoma" w:cs="Tahoma" w:hint="cs"/>
          <w:color w:val="000000" w:themeColor="text1"/>
          <w:sz w:val="24"/>
          <w:szCs w:val="24"/>
          <w:rtl/>
          <w:lang w:bidi="fa-IR"/>
        </w:rPr>
        <w:t xml:space="preserve"> شیوع ندارد.</w:t>
      </w:r>
    </w:p>
    <w:p w:rsidR="00793D51" w:rsidRPr="00793D51" w:rsidRDefault="00793D51" w:rsidP="00793D51">
      <w:pPr>
        <w:bidi/>
        <w:rPr>
          <w:rFonts w:ascii="Tahoma" w:hAnsi="Tahoma" w:cs="Tahoma"/>
          <w:color w:val="000000" w:themeColor="text1"/>
          <w:sz w:val="24"/>
          <w:szCs w:val="24"/>
          <w:lang w:bidi="fa-IR"/>
        </w:rPr>
      </w:pPr>
    </w:p>
    <w:p w:rsidR="00803013" w:rsidRDefault="00370DC0" w:rsidP="00803013">
      <w:pPr>
        <w:bidi/>
        <w:rPr>
          <w:rFonts w:ascii="Tahoma" w:hAnsi="Tahoma" w:cs="Tahoma"/>
          <w:sz w:val="24"/>
          <w:szCs w:val="24"/>
          <w:rtl/>
          <w:lang w:bidi="fa-IR"/>
        </w:rPr>
      </w:pPr>
      <w:r w:rsidRPr="00814440">
        <w:rPr>
          <w:rFonts w:ascii="Tahoma" w:hAnsi="Tahoma" w:cs="Tahoma" w:hint="cs"/>
          <w:color w:val="00B0F0"/>
          <w:sz w:val="24"/>
          <w:szCs w:val="24"/>
          <w:rtl/>
          <w:lang w:bidi="fa-IR"/>
        </w:rPr>
        <w:t>چهار مسلک در مورد قبول علامیّت اطراد برای حقیقت</w:t>
      </w:r>
      <w:r w:rsidR="00B234C5">
        <w:rPr>
          <w:rFonts w:ascii="Tahoma" w:hAnsi="Tahoma" w:cs="Tahoma" w:hint="cs"/>
          <w:color w:val="00B0F0"/>
          <w:sz w:val="24"/>
          <w:szCs w:val="24"/>
          <w:rtl/>
          <w:lang w:bidi="fa-IR"/>
        </w:rPr>
        <w:t xml:space="preserve"> و </w:t>
      </w:r>
      <w:r w:rsidR="002618D0">
        <w:rPr>
          <w:rFonts w:ascii="Tahoma" w:hAnsi="Tahoma" w:cs="Tahoma" w:hint="cs"/>
          <w:color w:val="00B0F0"/>
          <w:sz w:val="24"/>
          <w:szCs w:val="24"/>
          <w:highlight w:val="yellow"/>
          <w:rtl/>
          <w:lang w:bidi="fa-IR"/>
        </w:rPr>
        <w:t>حجّیت</w:t>
      </w:r>
      <w:r w:rsidR="00B234C5" w:rsidRPr="00361BB8">
        <w:rPr>
          <w:rFonts w:ascii="Tahoma" w:hAnsi="Tahoma" w:cs="Tahoma" w:hint="cs"/>
          <w:color w:val="00B0F0"/>
          <w:sz w:val="24"/>
          <w:szCs w:val="24"/>
          <w:highlight w:val="yellow"/>
          <w:rtl/>
          <w:lang w:bidi="fa-IR"/>
        </w:rPr>
        <w:t xml:space="preserve"> آن</w:t>
      </w:r>
      <w:r>
        <w:rPr>
          <w:rFonts w:ascii="Tahoma" w:hAnsi="Tahoma" w:cs="Tahoma" w:hint="cs"/>
          <w:sz w:val="24"/>
          <w:szCs w:val="24"/>
          <w:rtl/>
          <w:lang w:bidi="fa-IR"/>
        </w:rPr>
        <w:t xml:space="preserve">: </w:t>
      </w:r>
      <w:r w:rsidRPr="00814440">
        <w:rPr>
          <w:rFonts w:ascii="Tahoma" w:hAnsi="Tahoma" w:cs="Tahoma" w:hint="cs"/>
          <w:color w:val="002060"/>
          <w:sz w:val="24"/>
          <w:szCs w:val="24"/>
          <w:rtl/>
          <w:lang w:bidi="fa-IR"/>
        </w:rPr>
        <w:t>(بهترین جمع بندی</w:t>
      </w:r>
      <w:r w:rsidR="00225485" w:rsidRPr="00814440">
        <w:rPr>
          <w:rFonts w:ascii="Tahoma" w:hAnsi="Tahoma" w:cs="Tahoma" w:hint="cs"/>
          <w:color w:val="002060"/>
          <w:sz w:val="24"/>
          <w:szCs w:val="24"/>
          <w:rtl/>
          <w:lang w:bidi="fa-IR"/>
        </w:rPr>
        <w:t xml:space="preserve"> در مورد مسالک قبول علامیت اطراد برای حقیقت</w:t>
      </w:r>
      <w:r w:rsidRPr="00814440">
        <w:rPr>
          <w:rFonts w:ascii="Tahoma" w:hAnsi="Tahoma" w:cs="Tahoma" w:hint="cs"/>
          <w:color w:val="002060"/>
          <w:sz w:val="24"/>
          <w:szCs w:val="24"/>
          <w:rtl/>
          <w:lang w:bidi="fa-IR"/>
        </w:rPr>
        <w:t xml:space="preserve"> برای شهید صدر است.)</w:t>
      </w:r>
    </w:p>
    <w:p w:rsidR="00370DC0" w:rsidRDefault="00370DC0" w:rsidP="00370DC0">
      <w:pPr>
        <w:bidi/>
        <w:rPr>
          <w:rFonts w:ascii="Tahoma" w:hAnsi="Tahoma" w:cs="Tahoma"/>
          <w:color w:val="00B0F0"/>
          <w:sz w:val="24"/>
          <w:szCs w:val="24"/>
          <w:rtl/>
          <w:lang w:bidi="fa-IR"/>
        </w:rPr>
      </w:pPr>
      <w:r w:rsidRPr="00814440">
        <w:rPr>
          <w:rFonts w:ascii="Tahoma" w:hAnsi="Tahoma" w:cs="Tahoma" w:hint="cs"/>
          <w:color w:val="00B0F0"/>
          <w:sz w:val="24"/>
          <w:szCs w:val="24"/>
          <w:rtl/>
          <w:lang w:bidi="fa-IR"/>
        </w:rPr>
        <w:t>1</w:t>
      </w:r>
      <w:r>
        <w:rPr>
          <w:rFonts w:ascii="Tahoma" w:hAnsi="Tahoma" w:cs="Tahoma" w:hint="cs"/>
          <w:sz w:val="24"/>
          <w:szCs w:val="24"/>
          <w:rtl/>
          <w:lang w:bidi="fa-IR"/>
        </w:rPr>
        <w:t xml:space="preserve">. اطراد علامت حقیقت است زیرا اطّراد به تبادر بر می گردد. </w:t>
      </w:r>
      <w:r w:rsidRPr="00814440">
        <w:rPr>
          <w:rFonts w:ascii="Tahoma" w:hAnsi="Tahoma" w:cs="Tahoma" w:hint="cs"/>
          <w:color w:val="00B0F0"/>
          <w:sz w:val="24"/>
          <w:szCs w:val="24"/>
          <w:rtl/>
          <w:lang w:bidi="fa-IR"/>
        </w:rPr>
        <w:t>(</w:t>
      </w:r>
      <w:r w:rsidR="00535DFA">
        <w:rPr>
          <w:rFonts w:ascii="Tahoma" w:hAnsi="Tahoma" w:cs="Tahoma" w:hint="cs"/>
          <w:color w:val="00B0F0"/>
          <w:sz w:val="24"/>
          <w:szCs w:val="24"/>
          <w:rtl/>
          <w:lang w:bidi="fa-IR"/>
        </w:rPr>
        <w:t xml:space="preserve">مرحوم بروجردی، </w:t>
      </w:r>
      <w:r w:rsidRPr="00814440">
        <w:rPr>
          <w:rFonts w:ascii="Tahoma" w:hAnsi="Tahoma" w:cs="Tahoma" w:hint="cs"/>
          <w:color w:val="00B0F0"/>
          <w:sz w:val="24"/>
          <w:szCs w:val="24"/>
          <w:rtl/>
          <w:lang w:bidi="fa-IR"/>
        </w:rPr>
        <w:t>شهید صدر)</w:t>
      </w:r>
    </w:p>
    <w:p w:rsidR="00361BB8" w:rsidRDefault="00361BB8" w:rsidP="00361BB8">
      <w:pPr>
        <w:bidi/>
        <w:rPr>
          <w:rFonts w:ascii="Tahoma" w:hAnsi="Tahoma" w:cs="Tahoma"/>
          <w:sz w:val="24"/>
          <w:szCs w:val="24"/>
          <w:rtl/>
          <w:lang w:bidi="fa-IR"/>
        </w:rPr>
      </w:pPr>
      <w:r w:rsidRPr="00361BB8">
        <w:rPr>
          <w:rFonts w:ascii="Tahoma" w:hAnsi="Tahoma" w:cs="Tahoma" w:hint="cs"/>
          <w:color w:val="002060"/>
          <w:sz w:val="24"/>
          <w:szCs w:val="24"/>
          <w:rtl/>
          <w:lang w:bidi="fa-IR"/>
        </w:rPr>
        <w:t>(اطراد مکمّل تبادر است، یعنی می گویند اطراد در تبادر</w:t>
      </w:r>
      <w:r>
        <w:rPr>
          <w:rFonts w:ascii="Tahoma" w:hAnsi="Tahoma" w:cs="Tahoma" w:hint="cs"/>
          <w:color w:val="002060"/>
          <w:sz w:val="24"/>
          <w:szCs w:val="24"/>
          <w:rtl/>
          <w:lang w:bidi="fa-IR"/>
        </w:rPr>
        <w:t>، یعنی این تبادر خاصّ اگر اطراد داشته باشد احتمال وجود قرینه ای که ما را به این معنا رسانده باشد و ملتفت به آن نبوده باشیم، منتفی می شود</w:t>
      </w:r>
      <w:r w:rsidRPr="00361BB8">
        <w:rPr>
          <w:rFonts w:ascii="Tahoma" w:hAnsi="Tahoma" w:cs="Tahoma" w:hint="cs"/>
          <w:color w:val="002060"/>
          <w:sz w:val="24"/>
          <w:szCs w:val="24"/>
          <w:rtl/>
          <w:lang w:bidi="fa-IR"/>
        </w:rPr>
        <w:t>)</w:t>
      </w:r>
    </w:p>
    <w:p w:rsidR="00370DC0" w:rsidRDefault="00370DC0" w:rsidP="0021169C">
      <w:pPr>
        <w:bidi/>
        <w:rPr>
          <w:rFonts w:ascii="Tahoma" w:hAnsi="Tahoma" w:cs="Tahoma"/>
          <w:color w:val="00B0F0"/>
          <w:sz w:val="24"/>
          <w:szCs w:val="24"/>
          <w:rtl/>
          <w:lang w:bidi="fa-IR"/>
        </w:rPr>
      </w:pPr>
      <w:r w:rsidRPr="00814440">
        <w:rPr>
          <w:rFonts w:ascii="Tahoma" w:hAnsi="Tahoma" w:cs="Tahoma" w:hint="cs"/>
          <w:color w:val="00B0F0"/>
          <w:sz w:val="24"/>
          <w:szCs w:val="24"/>
          <w:rtl/>
          <w:lang w:bidi="fa-IR"/>
        </w:rPr>
        <w:t>2</w:t>
      </w:r>
      <w:r>
        <w:rPr>
          <w:rFonts w:ascii="Tahoma" w:hAnsi="Tahoma" w:cs="Tahoma" w:hint="cs"/>
          <w:sz w:val="24"/>
          <w:szCs w:val="24"/>
          <w:rtl/>
          <w:lang w:bidi="fa-IR"/>
        </w:rPr>
        <w:t>. اطراد علامت حقیقت است زیرا استعمال اهل لسان کاشف از وضع است</w:t>
      </w:r>
      <w:r w:rsidR="0021169C">
        <w:rPr>
          <w:rFonts w:ascii="Tahoma" w:hAnsi="Tahoma" w:cs="Tahoma" w:hint="cs"/>
          <w:sz w:val="24"/>
          <w:szCs w:val="24"/>
          <w:rtl/>
          <w:lang w:bidi="fa-IR"/>
        </w:rPr>
        <w:t>.</w:t>
      </w:r>
      <w:r>
        <w:rPr>
          <w:rFonts w:ascii="Tahoma" w:hAnsi="Tahoma" w:cs="Tahoma" w:hint="cs"/>
          <w:sz w:val="24"/>
          <w:szCs w:val="24"/>
          <w:rtl/>
          <w:lang w:bidi="fa-IR"/>
        </w:rPr>
        <w:t xml:space="preserve"> </w:t>
      </w:r>
      <w:r w:rsidRPr="00814440">
        <w:rPr>
          <w:rFonts w:ascii="Tahoma" w:hAnsi="Tahoma" w:cs="Tahoma" w:hint="cs"/>
          <w:color w:val="00B0F0"/>
          <w:sz w:val="24"/>
          <w:szCs w:val="24"/>
          <w:rtl/>
          <w:lang w:bidi="fa-IR"/>
        </w:rPr>
        <w:t>(مرحوم خویی)</w:t>
      </w:r>
    </w:p>
    <w:p w:rsidR="0021169C" w:rsidRPr="0021169C" w:rsidRDefault="0021169C" w:rsidP="0021169C">
      <w:pPr>
        <w:bidi/>
        <w:rPr>
          <w:rFonts w:ascii="Tahoma" w:hAnsi="Tahoma" w:cs="Tahoma"/>
          <w:color w:val="002060"/>
          <w:sz w:val="24"/>
          <w:szCs w:val="24"/>
          <w:rtl/>
          <w:lang w:bidi="fa-IR"/>
        </w:rPr>
      </w:pPr>
      <w:r w:rsidRPr="0021169C">
        <w:rPr>
          <w:rFonts w:ascii="Tahoma" w:hAnsi="Tahoma" w:cs="Tahoma" w:hint="cs"/>
          <w:color w:val="002060"/>
          <w:sz w:val="24"/>
          <w:szCs w:val="24"/>
          <w:rtl/>
          <w:lang w:bidi="fa-IR"/>
        </w:rPr>
        <w:t>(و این را ریشه تبادر و صحّت حمل و عدم صحّت سلب می دانند.)</w:t>
      </w:r>
    </w:p>
    <w:p w:rsidR="00361BB8" w:rsidRDefault="00361BB8" w:rsidP="00361BB8">
      <w:pPr>
        <w:bidi/>
        <w:rPr>
          <w:rFonts w:ascii="Tahoma" w:hAnsi="Tahoma" w:cs="Tahoma"/>
          <w:sz w:val="24"/>
          <w:szCs w:val="24"/>
          <w:rtl/>
          <w:lang w:bidi="fa-IR"/>
        </w:rPr>
      </w:pPr>
      <w:r>
        <w:rPr>
          <w:rFonts w:ascii="Tahoma" w:hAnsi="Tahoma" w:cs="Tahoma" w:hint="cs"/>
          <w:color w:val="002060"/>
          <w:sz w:val="24"/>
          <w:szCs w:val="24"/>
          <w:rtl/>
          <w:lang w:bidi="fa-IR"/>
        </w:rPr>
        <w:t>(اطراد در استعمال اهل لسان، یعنی وقتی به استعمال اهل لسان رجوع می کنیم، وقتی تعداد استعمالات این لغت در این معنای محتمل در اهل لسان زیاد شود می فهمیم که قرینه ای در کار نیست.)</w:t>
      </w:r>
    </w:p>
    <w:p w:rsidR="00370DC0" w:rsidRPr="0021169C" w:rsidRDefault="00370DC0" w:rsidP="00370DC0">
      <w:pPr>
        <w:bidi/>
        <w:rPr>
          <w:rFonts w:ascii="Tahoma" w:hAnsi="Tahoma" w:cs="Tahoma"/>
          <w:color w:val="002060"/>
          <w:sz w:val="24"/>
          <w:szCs w:val="24"/>
          <w:rtl/>
          <w:lang w:bidi="fa-IR"/>
        </w:rPr>
      </w:pPr>
      <w:r w:rsidRPr="00814440">
        <w:rPr>
          <w:rFonts w:ascii="Tahoma" w:hAnsi="Tahoma" w:cs="Tahoma" w:hint="cs"/>
          <w:color w:val="00B0F0"/>
          <w:sz w:val="24"/>
          <w:szCs w:val="24"/>
          <w:rtl/>
          <w:lang w:bidi="fa-IR"/>
        </w:rPr>
        <w:t>3</w:t>
      </w:r>
      <w:r>
        <w:rPr>
          <w:rFonts w:ascii="Tahoma" w:hAnsi="Tahoma" w:cs="Tahoma" w:hint="cs"/>
          <w:sz w:val="24"/>
          <w:szCs w:val="24"/>
          <w:rtl/>
          <w:lang w:bidi="fa-IR"/>
        </w:rPr>
        <w:t>. اطراد علامت حقیقت است به جهت حیثیّت</w:t>
      </w:r>
      <w:r w:rsidR="0021169C">
        <w:rPr>
          <w:rFonts w:ascii="Tahoma" w:hAnsi="Tahoma" w:cs="Tahoma" w:hint="cs"/>
          <w:sz w:val="24"/>
          <w:szCs w:val="24"/>
          <w:rtl/>
          <w:lang w:bidi="fa-IR"/>
        </w:rPr>
        <w:t xml:space="preserve"> مصحّحة اطلاق</w:t>
      </w:r>
      <w:r>
        <w:rPr>
          <w:rFonts w:ascii="Tahoma" w:hAnsi="Tahoma" w:cs="Tahoma" w:hint="cs"/>
          <w:sz w:val="24"/>
          <w:szCs w:val="24"/>
          <w:rtl/>
          <w:lang w:bidi="fa-IR"/>
        </w:rPr>
        <w:t xml:space="preserve"> </w:t>
      </w:r>
      <w:r w:rsidRPr="00814440">
        <w:rPr>
          <w:rFonts w:ascii="Tahoma" w:hAnsi="Tahoma" w:cs="Tahoma" w:hint="cs"/>
          <w:color w:val="00B0F0"/>
          <w:sz w:val="24"/>
          <w:szCs w:val="24"/>
          <w:rtl/>
          <w:lang w:bidi="fa-IR"/>
        </w:rPr>
        <w:t>(اصفهانی)</w:t>
      </w:r>
      <w:r w:rsidR="0021169C" w:rsidRPr="0021169C">
        <w:rPr>
          <w:rFonts w:ascii="Tahoma" w:hAnsi="Tahoma" w:cs="Tahoma" w:hint="cs"/>
          <w:color w:val="002060"/>
          <w:sz w:val="24"/>
          <w:szCs w:val="24"/>
          <w:rtl/>
          <w:lang w:bidi="fa-IR"/>
        </w:rPr>
        <w:t>(اطلاق به معنای استعمال است و در مقابل تقیید نیست.)</w:t>
      </w:r>
    </w:p>
    <w:p w:rsidR="00361BB8" w:rsidRPr="00B83A3A" w:rsidRDefault="0021169C" w:rsidP="00B83A3A">
      <w:pPr>
        <w:bidi/>
        <w:rPr>
          <w:rFonts w:ascii="Tahoma" w:hAnsi="Tahoma" w:cs="Tahoma"/>
          <w:color w:val="002060"/>
          <w:sz w:val="24"/>
          <w:szCs w:val="24"/>
          <w:rtl/>
          <w:lang w:bidi="fa-IR"/>
        </w:rPr>
      </w:pPr>
      <w:r w:rsidRPr="0021169C">
        <w:rPr>
          <w:rFonts w:ascii="Tahoma" w:hAnsi="Tahoma" w:cs="Tahoma" w:hint="cs"/>
          <w:color w:val="002060"/>
          <w:sz w:val="24"/>
          <w:szCs w:val="24"/>
          <w:rtl/>
          <w:lang w:bidi="fa-IR"/>
        </w:rPr>
        <w:t xml:space="preserve">(وقتی استعمال صحیحی دیدیم، می فهمیم که </w:t>
      </w:r>
      <w:r>
        <w:rPr>
          <w:rFonts w:ascii="Tahoma" w:hAnsi="Tahoma" w:cs="Tahoma" w:hint="cs"/>
          <w:color w:val="002060"/>
          <w:sz w:val="24"/>
          <w:szCs w:val="24"/>
          <w:rtl/>
          <w:lang w:bidi="fa-IR"/>
        </w:rPr>
        <w:t xml:space="preserve">استعمال این لفظ در این معنا، </w:t>
      </w:r>
      <w:r w:rsidRPr="0021169C">
        <w:rPr>
          <w:rFonts w:ascii="Tahoma" w:hAnsi="Tahoma" w:cs="Tahoma" w:hint="cs"/>
          <w:color w:val="002060"/>
          <w:sz w:val="24"/>
          <w:szCs w:val="24"/>
          <w:rtl/>
          <w:lang w:bidi="fa-IR"/>
        </w:rPr>
        <w:t xml:space="preserve">علّتی برای صحّتش داشته است، خب علل را بررسی می کنیم و می بینیم که صرفا وضع است که موجب صحّت استعمال در </w:t>
      </w:r>
      <w:r w:rsidR="00867D5B">
        <w:rPr>
          <w:rFonts w:ascii="Tahoma" w:hAnsi="Tahoma" w:cs="Tahoma" w:hint="cs"/>
          <w:color w:val="002060"/>
          <w:sz w:val="24"/>
          <w:szCs w:val="24"/>
          <w:rtl/>
          <w:lang w:bidi="fa-IR"/>
        </w:rPr>
        <w:t>مقامات عدیدة</w:t>
      </w:r>
      <w:r w:rsidRPr="0021169C">
        <w:rPr>
          <w:rFonts w:ascii="Tahoma" w:hAnsi="Tahoma" w:cs="Tahoma" w:hint="cs"/>
          <w:color w:val="002060"/>
          <w:sz w:val="24"/>
          <w:szCs w:val="24"/>
          <w:rtl/>
          <w:lang w:bidi="fa-IR"/>
        </w:rPr>
        <w:t xml:space="preserve"> می شود و علّت دیگری برای صحّت استعمال در </w:t>
      </w:r>
      <w:r w:rsidR="00867D5B">
        <w:rPr>
          <w:rFonts w:ascii="Tahoma" w:hAnsi="Tahoma" w:cs="Tahoma" w:hint="cs"/>
          <w:color w:val="002060"/>
          <w:sz w:val="24"/>
          <w:szCs w:val="24"/>
          <w:rtl/>
          <w:lang w:bidi="fa-IR"/>
        </w:rPr>
        <w:t>مقامات عدیدة</w:t>
      </w:r>
      <w:r w:rsidRPr="0021169C">
        <w:rPr>
          <w:rFonts w:ascii="Tahoma" w:hAnsi="Tahoma" w:cs="Tahoma" w:hint="cs"/>
          <w:color w:val="002060"/>
          <w:sz w:val="24"/>
          <w:szCs w:val="24"/>
          <w:rtl/>
          <w:lang w:bidi="fa-IR"/>
        </w:rPr>
        <w:t>، جز وضع وجود ندارد.</w:t>
      </w:r>
      <w:r w:rsidR="00B83A3A">
        <w:rPr>
          <w:rFonts w:ascii="Tahoma" w:hAnsi="Tahoma" w:cs="Tahoma" w:hint="cs"/>
          <w:color w:val="002060"/>
          <w:sz w:val="24"/>
          <w:szCs w:val="24"/>
          <w:rtl/>
          <w:lang w:bidi="fa-IR"/>
        </w:rPr>
        <w:t xml:space="preserve"> و هر جا نیز که این وضع باشد، استعمال هم صحیح می شود زیرا وضع علّت تامّه است برای صحّت استعمال</w:t>
      </w:r>
      <w:r w:rsidRPr="0021169C">
        <w:rPr>
          <w:rFonts w:ascii="Tahoma" w:hAnsi="Tahoma" w:cs="Tahoma" w:hint="cs"/>
          <w:color w:val="002060"/>
          <w:sz w:val="24"/>
          <w:szCs w:val="24"/>
          <w:rtl/>
          <w:lang w:bidi="fa-IR"/>
        </w:rPr>
        <w:t>)</w:t>
      </w:r>
    </w:p>
    <w:p w:rsidR="00370DC0" w:rsidRDefault="00370DC0" w:rsidP="00370DC0">
      <w:pPr>
        <w:bidi/>
        <w:rPr>
          <w:rFonts w:ascii="Tahoma" w:hAnsi="Tahoma" w:cs="Tahoma"/>
          <w:color w:val="00B0F0"/>
          <w:sz w:val="24"/>
          <w:szCs w:val="24"/>
          <w:rtl/>
          <w:lang w:bidi="fa-IR"/>
        </w:rPr>
      </w:pPr>
      <w:r w:rsidRPr="00814440">
        <w:rPr>
          <w:rFonts w:ascii="Tahoma" w:hAnsi="Tahoma" w:cs="Tahoma" w:hint="cs"/>
          <w:color w:val="00B0F0"/>
          <w:sz w:val="24"/>
          <w:szCs w:val="24"/>
          <w:rtl/>
          <w:lang w:bidi="fa-IR"/>
        </w:rPr>
        <w:t>4</w:t>
      </w:r>
      <w:r>
        <w:rPr>
          <w:rFonts w:ascii="Tahoma" w:hAnsi="Tahoma" w:cs="Tahoma" w:hint="cs"/>
          <w:sz w:val="24"/>
          <w:szCs w:val="24"/>
          <w:rtl/>
          <w:lang w:bidi="fa-IR"/>
        </w:rPr>
        <w:t xml:space="preserve">. اطراد علامت حقیقت است زیرا استعمال بلا قرینه کاشف است. </w:t>
      </w:r>
      <w:r w:rsidRPr="00814440">
        <w:rPr>
          <w:rFonts w:ascii="Tahoma" w:hAnsi="Tahoma" w:cs="Tahoma" w:hint="cs"/>
          <w:color w:val="00B0F0"/>
          <w:sz w:val="24"/>
          <w:szCs w:val="24"/>
          <w:rtl/>
          <w:lang w:bidi="fa-IR"/>
        </w:rPr>
        <w:t>(آقا ضیاء)</w:t>
      </w:r>
    </w:p>
    <w:p w:rsidR="00B83A3A" w:rsidRDefault="00B83A3A" w:rsidP="00B83A3A">
      <w:pPr>
        <w:bidi/>
        <w:rPr>
          <w:rFonts w:ascii="Tahoma" w:hAnsi="Tahoma" w:cs="Tahoma"/>
          <w:sz w:val="24"/>
          <w:szCs w:val="24"/>
          <w:rtl/>
          <w:lang w:bidi="fa-IR"/>
        </w:rPr>
      </w:pPr>
      <w:r>
        <w:rPr>
          <w:rFonts w:ascii="Tahoma" w:hAnsi="Tahoma" w:cs="Tahoma" w:hint="cs"/>
          <w:color w:val="00B0F0"/>
          <w:sz w:val="24"/>
          <w:szCs w:val="24"/>
          <w:rtl/>
          <w:lang w:bidi="fa-IR"/>
        </w:rPr>
        <w:t>()</w:t>
      </w:r>
    </w:p>
    <w:p w:rsidR="00370DC0" w:rsidRDefault="00370DC0" w:rsidP="00370DC0">
      <w:pPr>
        <w:bidi/>
        <w:rPr>
          <w:rFonts w:ascii="Tahoma" w:hAnsi="Tahoma" w:cs="Tahoma"/>
          <w:sz w:val="24"/>
          <w:szCs w:val="24"/>
          <w:rtl/>
          <w:lang w:bidi="fa-IR"/>
        </w:rPr>
      </w:pPr>
    </w:p>
    <w:p w:rsidR="00370DC0" w:rsidRDefault="006F0BE9" w:rsidP="00370DC0">
      <w:pPr>
        <w:bidi/>
        <w:rPr>
          <w:rFonts w:ascii="Tahoma" w:hAnsi="Tahoma" w:cs="Tahoma"/>
          <w:sz w:val="24"/>
          <w:szCs w:val="24"/>
          <w:rtl/>
          <w:lang w:bidi="fa-IR"/>
        </w:rPr>
      </w:pPr>
      <w:r>
        <w:rPr>
          <w:rFonts w:ascii="Tahoma" w:hAnsi="Tahoma" w:cs="Tahoma" w:hint="cs"/>
          <w:color w:val="00B0F0"/>
          <w:sz w:val="24"/>
          <w:szCs w:val="24"/>
          <w:rtl/>
          <w:lang w:bidi="fa-IR"/>
        </w:rPr>
        <w:t>توضیح</w:t>
      </w:r>
      <w:r w:rsidR="00370DC0" w:rsidRPr="00BF1AF8">
        <w:rPr>
          <w:rFonts w:ascii="Tahoma" w:hAnsi="Tahoma" w:cs="Tahoma" w:hint="cs"/>
          <w:color w:val="00B0F0"/>
          <w:sz w:val="24"/>
          <w:szCs w:val="24"/>
          <w:rtl/>
          <w:lang w:bidi="fa-IR"/>
        </w:rPr>
        <w:t xml:space="preserve"> مسلک اوّل</w:t>
      </w:r>
      <w:r w:rsidR="00370DC0">
        <w:rPr>
          <w:rFonts w:ascii="Tahoma" w:hAnsi="Tahoma" w:cs="Tahoma" w:hint="cs"/>
          <w:sz w:val="24"/>
          <w:szCs w:val="24"/>
          <w:rtl/>
          <w:lang w:bidi="fa-IR"/>
        </w:rPr>
        <w:t>:</w:t>
      </w:r>
    </w:p>
    <w:p w:rsidR="00370DC0" w:rsidRDefault="00370DC0" w:rsidP="00793D51">
      <w:pPr>
        <w:bidi/>
        <w:rPr>
          <w:rFonts w:ascii="Tahoma" w:hAnsi="Tahoma" w:cs="Tahoma"/>
          <w:sz w:val="24"/>
          <w:szCs w:val="24"/>
          <w:rtl/>
          <w:lang w:bidi="fa-IR"/>
        </w:rPr>
      </w:pPr>
      <w:r>
        <w:rPr>
          <w:rFonts w:ascii="Tahoma" w:hAnsi="Tahoma" w:cs="Tahoma" w:hint="cs"/>
          <w:sz w:val="24"/>
          <w:szCs w:val="24"/>
          <w:rtl/>
          <w:lang w:bidi="fa-IR"/>
        </w:rPr>
        <w:t xml:space="preserve">کسانی که </w:t>
      </w:r>
      <w:r w:rsidR="002618D0">
        <w:rPr>
          <w:rFonts w:ascii="Tahoma" w:hAnsi="Tahoma" w:cs="Tahoma" w:hint="cs"/>
          <w:sz w:val="24"/>
          <w:szCs w:val="24"/>
          <w:rtl/>
          <w:lang w:bidi="fa-IR"/>
        </w:rPr>
        <w:t>حجّیت</w:t>
      </w:r>
      <w:r>
        <w:rPr>
          <w:rFonts w:ascii="Tahoma" w:hAnsi="Tahoma" w:cs="Tahoma" w:hint="cs"/>
          <w:sz w:val="24"/>
          <w:szCs w:val="24"/>
          <w:rtl/>
          <w:lang w:bidi="fa-IR"/>
        </w:rPr>
        <w:t xml:space="preserve"> اطراد را به تبادر بر می گردانند، </w:t>
      </w:r>
      <w:r w:rsidR="00793D51">
        <w:rPr>
          <w:rFonts w:ascii="Tahoma" w:hAnsi="Tahoma" w:cs="Tahoma" w:hint="cs"/>
          <w:sz w:val="24"/>
          <w:szCs w:val="24"/>
          <w:rtl/>
          <w:lang w:bidi="fa-IR"/>
        </w:rPr>
        <w:t>می گویند</w:t>
      </w:r>
      <w:r>
        <w:rPr>
          <w:rFonts w:ascii="Tahoma" w:hAnsi="Tahoma" w:cs="Tahoma" w:hint="cs"/>
          <w:sz w:val="24"/>
          <w:szCs w:val="24"/>
          <w:rtl/>
          <w:lang w:bidi="fa-IR"/>
        </w:rPr>
        <w:t xml:space="preserve"> تبادر چهار مقدّمه دارد: </w:t>
      </w:r>
    </w:p>
    <w:p w:rsidR="00BF1AF8" w:rsidRPr="00BF1AF8" w:rsidRDefault="00BF1AF8" w:rsidP="00BF1AF8">
      <w:pPr>
        <w:bidi/>
        <w:rPr>
          <w:rFonts w:ascii="Tahoma" w:hAnsi="Tahoma" w:cs="Tahoma"/>
          <w:sz w:val="24"/>
          <w:szCs w:val="24"/>
          <w:rtl/>
          <w:lang w:bidi="fa-IR"/>
        </w:rPr>
      </w:pPr>
      <w:r w:rsidRPr="00611041">
        <w:rPr>
          <w:rFonts w:ascii="Tahoma" w:hAnsi="Tahoma" w:cs="Tahoma" w:hint="cs"/>
          <w:color w:val="00B0F0"/>
          <w:sz w:val="24"/>
          <w:szCs w:val="24"/>
          <w:rtl/>
          <w:lang w:bidi="fa-IR"/>
        </w:rPr>
        <w:t>1</w:t>
      </w:r>
      <w:r w:rsidRPr="00BF1AF8">
        <w:rPr>
          <w:rFonts w:ascii="Tahoma" w:hAnsi="Tahoma" w:cs="Tahoma" w:hint="cs"/>
          <w:sz w:val="24"/>
          <w:szCs w:val="24"/>
          <w:rtl/>
          <w:lang w:bidi="fa-IR"/>
        </w:rPr>
        <w:t>. این معنا از این کلمه به ذهن من منسبق می شود.</w:t>
      </w:r>
    </w:p>
    <w:p w:rsidR="00BF1AF8" w:rsidRPr="00BF1AF8" w:rsidRDefault="00BF1AF8" w:rsidP="00BF1AF8">
      <w:pPr>
        <w:bidi/>
        <w:rPr>
          <w:rFonts w:ascii="Tahoma" w:hAnsi="Tahoma" w:cs="Tahoma"/>
          <w:sz w:val="24"/>
          <w:szCs w:val="24"/>
          <w:rtl/>
          <w:lang w:bidi="fa-IR"/>
        </w:rPr>
      </w:pPr>
      <w:r w:rsidRPr="00611041">
        <w:rPr>
          <w:rFonts w:ascii="Tahoma" w:hAnsi="Tahoma" w:cs="Tahoma" w:hint="cs"/>
          <w:color w:val="00B0F0"/>
          <w:sz w:val="24"/>
          <w:szCs w:val="24"/>
          <w:rtl/>
          <w:lang w:bidi="fa-IR"/>
        </w:rPr>
        <w:t>2</w:t>
      </w:r>
      <w:r w:rsidRPr="00BF1AF8">
        <w:rPr>
          <w:rFonts w:ascii="Tahoma" w:hAnsi="Tahoma" w:cs="Tahoma" w:hint="cs"/>
          <w:sz w:val="24"/>
          <w:szCs w:val="24"/>
          <w:rtl/>
          <w:lang w:bidi="fa-IR"/>
        </w:rPr>
        <w:t xml:space="preserve">. این انسباق علّـت می خواد. </w:t>
      </w:r>
      <w:r w:rsidRPr="00BF1AF8">
        <w:rPr>
          <w:rFonts w:ascii="Tahoma" w:hAnsi="Tahoma" w:cs="Tahoma" w:hint="cs"/>
          <w:color w:val="002060"/>
          <w:sz w:val="24"/>
          <w:szCs w:val="24"/>
          <w:rtl/>
          <w:lang w:bidi="fa-IR"/>
        </w:rPr>
        <w:t>(زیرا انسباق حادث و ممکن است</w:t>
      </w:r>
      <w:r w:rsidR="00047292">
        <w:rPr>
          <w:rFonts w:ascii="Tahoma" w:hAnsi="Tahoma" w:cs="Tahoma" w:hint="cs"/>
          <w:color w:val="002060"/>
          <w:sz w:val="24"/>
          <w:szCs w:val="24"/>
          <w:rtl/>
          <w:lang w:bidi="fa-IR"/>
        </w:rPr>
        <w:t xml:space="preserve"> و ملازمه لفظ و معنا را ذاتی نمی دانیم.</w:t>
      </w:r>
      <w:r w:rsidRPr="00BF1AF8">
        <w:rPr>
          <w:rFonts w:ascii="Tahoma" w:hAnsi="Tahoma" w:cs="Tahoma" w:hint="cs"/>
          <w:color w:val="002060"/>
          <w:sz w:val="24"/>
          <w:szCs w:val="24"/>
          <w:rtl/>
          <w:lang w:bidi="fa-IR"/>
        </w:rPr>
        <w:t>)</w:t>
      </w:r>
    </w:p>
    <w:p w:rsidR="00BF1AF8" w:rsidRPr="00BF1AF8" w:rsidRDefault="00BF1AF8" w:rsidP="00BF1AF8">
      <w:pPr>
        <w:bidi/>
        <w:rPr>
          <w:rFonts w:ascii="Tahoma" w:hAnsi="Tahoma" w:cs="Tahoma"/>
          <w:sz w:val="24"/>
          <w:szCs w:val="24"/>
          <w:rtl/>
          <w:lang w:bidi="fa-IR"/>
        </w:rPr>
      </w:pPr>
      <w:r w:rsidRPr="00611041">
        <w:rPr>
          <w:rFonts w:ascii="Tahoma" w:hAnsi="Tahoma" w:cs="Tahoma" w:hint="cs"/>
          <w:color w:val="00B0F0"/>
          <w:sz w:val="24"/>
          <w:szCs w:val="24"/>
          <w:rtl/>
          <w:lang w:bidi="fa-IR"/>
        </w:rPr>
        <w:t>3</w:t>
      </w:r>
      <w:r w:rsidRPr="00BF1AF8">
        <w:rPr>
          <w:rFonts w:ascii="Tahoma" w:hAnsi="Tahoma" w:cs="Tahoma" w:hint="cs"/>
          <w:sz w:val="24"/>
          <w:szCs w:val="24"/>
          <w:rtl/>
          <w:lang w:bidi="fa-IR"/>
        </w:rPr>
        <w:t xml:space="preserve">. علت این انسباق یا وضع یا غیر وضع </w:t>
      </w:r>
      <w:r w:rsidRPr="00BF1AF8">
        <w:rPr>
          <w:rFonts w:ascii="Tahoma" w:hAnsi="Tahoma" w:cs="Tahoma" w:hint="cs"/>
          <w:color w:val="002060"/>
          <w:sz w:val="24"/>
          <w:szCs w:val="24"/>
          <w:rtl/>
          <w:lang w:bidi="fa-IR"/>
        </w:rPr>
        <w:t xml:space="preserve">(چهار مناشیء دیگر ظهور) </w:t>
      </w:r>
      <w:r w:rsidRPr="00BF1AF8">
        <w:rPr>
          <w:rFonts w:ascii="Tahoma" w:hAnsi="Tahoma" w:cs="Tahoma" w:hint="cs"/>
          <w:sz w:val="24"/>
          <w:szCs w:val="24"/>
          <w:rtl/>
          <w:lang w:bidi="fa-IR"/>
        </w:rPr>
        <w:t>است.</w:t>
      </w:r>
    </w:p>
    <w:p w:rsidR="00370DC0" w:rsidRDefault="00BF1AF8" w:rsidP="00BF1AF8">
      <w:pPr>
        <w:bidi/>
        <w:rPr>
          <w:rFonts w:ascii="Tahoma" w:hAnsi="Tahoma" w:cs="Tahoma"/>
          <w:sz w:val="24"/>
          <w:szCs w:val="24"/>
          <w:rtl/>
          <w:lang w:bidi="fa-IR"/>
        </w:rPr>
      </w:pPr>
      <w:r w:rsidRPr="00611041">
        <w:rPr>
          <w:rFonts w:ascii="Tahoma" w:hAnsi="Tahoma" w:cs="Tahoma" w:hint="cs"/>
          <w:color w:val="00B0F0"/>
          <w:sz w:val="24"/>
          <w:szCs w:val="24"/>
          <w:rtl/>
          <w:lang w:bidi="fa-IR"/>
        </w:rPr>
        <w:t>4</w:t>
      </w:r>
      <w:r w:rsidRPr="00BF1AF8">
        <w:rPr>
          <w:rFonts w:ascii="Tahoma" w:hAnsi="Tahoma" w:cs="Tahoma" w:hint="cs"/>
          <w:sz w:val="24"/>
          <w:szCs w:val="24"/>
          <w:rtl/>
          <w:lang w:bidi="fa-IR"/>
        </w:rPr>
        <w:t xml:space="preserve">. در اینجا با فحص فهمیدیم منشا انسباق، آن چهار منشأ دیگر نیست پس اطمینان پیدا می کنیم و می گوییم منشأ این انسباق، وضع است و این اطمینان </w:t>
      </w:r>
      <w:r w:rsidR="002618D0">
        <w:rPr>
          <w:rFonts w:ascii="Tahoma" w:hAnsi="Tahoma" w:cs="Tahoma" w:hint="cs"/>
          <w:sz w:val="24"/>
          <w:szCs w:val="24"/>
          <w:rtl/>
          <w:lang w:bidi="fa-IR"/>
        </w:rPr>
        <w:t>حجّت</w:t>
      </w:r>
      <w:r w:rsidRPr="00BF1AF8">
        <w:rPr>
          <w:rFonts w:ascii="Tahoma" w:hAnsi="Tahoma" w:cs="Tahoma" w:hint="cs"/>
          <w:sz w:val="24"/>
          <w:szCs w:val="24"/>
          <w:rtl/>
          <w:lang w:bidi="fa-IR"/>
        </w:rPr>
        <w:t xml:space="preserve"> است.</w:t>
      </w:r>
    </w:p>
    <w:p w:rsidR="00370DC0" w:rsidRDefault="00370DC0" w:rsidP="00370DC0">
      <w:pPr>
        <w:bidi/>
        <w:rPr>
          <w:rFonts w:ascii="Tahoma" w:hAnsi="Tahoma" w:cs="Tahoma"/>
          <w:sz w:val="24"/>
          <w:szCs w:val="24"/>
          <w:rtl/>
          <w:lang w:bidi="fa-IR"/>
        </w:rPr>
      </w:pPr>
      <w:r>
        <w:rPr>
          <w:rFonts w:ascii="Tahoma" w:hAnsi="Tahoma" w:cs="Tahoma" w:hint="cs"/>
          <w:sz w:val="24"/>
          <w:szCs w:val="24"/>
          <w:rtl/>
          <w:lang w:bidi="fa-IR"/>
        </w:rPr>
        <w:t>تبادر مشکل اثباتی داشت و این بود که در مرحله چهارم اینکه مطمئن باشید که قرائن نیست و وضع است با مشکل بر می خورد</w:t>
      </w:r>
      <w:r w:rsidR="00442343">
        <w:rPr>
          <w:rFonts w:ascii="Tahoma" w:hAnsi="Tahoma" w:cs="Tahoma" w:hint="cs"/>
          <w:sz w:val="24"/>
          <w:szCs w:val="24"/>
          <w:rtl/>
          <w:lang w:bidi="fa-IR"/>
        </w:rPr>
        <w:t xml:space="preserve"> مخصوصا در این موارد که شکّ داریم که معنای موضوع له چیست</w:t>
      </w:r>
      <w:r>
        <w:rPr>
          <w:rFonts w:ascii="Tahoma" w:hAnsi="Tahoma" w:cs="Tahoma" w:hint="cs"/>
          <w:sz w:val="24"/>
          <w:szCs w:val="24"/>
          <w:rtl/>
          <w:lang w:bidi="fa-IR"/>
        </w:rPr>
        <w:t xml:space="preserve"> و</w:t>
      </w:r>
      <w:r w:rsidR="00442343">
        <w:rPr>
          <w:rFonts w:ascii="Tahoma" w:hAnsi="Tahoma" w:cs="Tahoma" w:hint="cs"/>
          <w:sz w:val="24"/>
          <w:szCs w:val="24"/>
          <w:rtl/>
          <w:lang w:bidi="fa-IR"/>
        </w:rPr>
        <w:t xml:space="preserve"> این اشکاه هم</w:t>
      </w:r>
      <w:r>
        <w:rPr>
          <w:rFonts w:ascii="Tahoma" w:hAnsi="Tahoma" w:cs="Tahoma" w:hint="cs"/>
          <w:sz w:val="24"/>
          <w:szCs w:val="24"/>
          <w:rtl/>
          <w:lang w:bidi="fa-IR"/>
        </w:rPr>
        <w:t xml:space="preserve"> با اصالة عدم قرینه رفع نمی شد، اینها این مشکل را با اطراد حل می کنند </w:t>
      </w:r>
      <w:r w:rsidRPr="001D46C7">
        <w:rPr>
          <w:rFonts w:ascii="Tahoma" w:hAnsi="Tahoma" w:cs="Tahoma" w:hint="cs"/>
          <w:color w:val="002060"/>
          <w:sz w:val="24"/>
          <w:szCs w:val="24"/>
          <w:rtl/>
          <w:lang w:bidi="fa-IR"/>
        </w:rPr>
        <w:t xml:space="preserve">(این بیان را آقای بروجردی دارد در تقریر آقای منتظری ذیل تبادر که آقای فاضل هم به عنوان نظر آقای بروجردی نقل می کند.) </w:t>
      </w:r>
      <w:r>
        <w:rPr>
          <w:rFonts w:ascii="Tahoma" w:hAnsi="Tahoma" w:cs="Tahoma" w:hint="cs"/>
          <w:sz w:val="24"/>
          <w:szCs w:val="24"/>
          <w:rtl/>
          <w:lang w:bidi="fa-IR"/>
        </w:rPr>
        <w:t xml:space="preserve">می گوید شما شک کرده اید که این تبادر بخاطر وضع بوده </w:t>
      </w:r>
      <w:r w:rsidRPr="001D46C7">
        <w:rPr>
          <w:rFonts w:ascii="Tahoma" w:hAnsi="Tahoma" w:cs="Tahoma" w:hint="cs"/>
          <w:color w:val="002060"/>
          <w:sz w:val="24"/>
          <w:szCs w:val="24"/>
          <w:rtl/>
          <w:lang w:bidi="fa-IR"/>
        </w:rPr>
        <w:t xml:space="preserve">(انسباق حاقی بوده) </w:t>
      </w:r>
      <w:r>
        <w:rPr>
          <w:rFonts w:ascii="Tahoma" w:hAnsi="Tahoma" w:cs="Tahoma" w:hint="cs"/>
          <w:sz w:val="24"/>
          <w:szCs w:val="24"/>
          <w:rtl/>
          <w:lang w:bidi="fa-IR"/>
        </w:rPr>
        <w:t>یا اینکه با قرائن بوده زیرا احتمالش وجود دارد، و در مقدّمه چهارم شک کرده بودی، حالا اگر شما این معنای متبادر را در ترکیب های مختلف به کار ببری و در ترکیب های مختلف همان معنا را برداشت کنی، دیگر این احتمال که این تبادر از روی وضع نبوده باشد و از روی قرائن باشد خیلی ضعیف می شود و اطمینان کسب می شود که آن لغت موضوع لهش است.</w:t>
      </w:r>
    </w:p>
    <w:p w:rsidR="0096233E" w:rsidRDefault="0096233E" w:rsidP="0096233E">
      <w:pPr>
        <w:bidi/>
        <w:rPr>
          <w:rFonts w:ascii="Tahoma" w:hAnsi="Tahoma" w:cs="Tahoma"/>
          <w:sz w:val="24"/>
          <w:szCs w:val="24"/>
          <w:rtl/>
          <w:lang w:bidi="fa-IR"/>
        </w:rPr>
      </w:pPr>
      <w:r w:rsidRPr="00814440">
        <w:rPr>
          <w:rFonts w:ascii="Tahoma" w:hAnsi="Tahoma" w:cs="Tahoma" w:hint="cs"/>
          <w:color w:val="00B0F0"/>
          <w:sz w:val="24"/>
          <w:szCs w:val="24"/>
          <w:rtl/>
          <w:lang w:bidi="fa-IR"/>
        </w:rPr>
        <w:t>اشکال</w:t>
      </w:r>
      <w:r>
        <w:rPr>
          <w:rFonts w:ascii="Tahoma" w:hAnsi="Tahoma" w:cs="Tahoma" w:hint="cs"/>
          <w:color w:val="00B0F0"/>
          <w:sz w:val="24"/>
          <w:szCs w:val="24"/>
          <w:rtl/>
          <w:lang w:bidi="fa-IR"/>
        </w:rPr>
        <w:t xml:space="preserve"> استاد</w:t>
      </w:r>
      <w:r w:rsidRPr="00814440">
        <w:rPr>
          <w:rFonts w:ascii="Tahoma" w:hAnsi="Tahoma" w:cs="Tahoma" w:hint="cs"/>
          <w:color w:val="00B0F0"/>
          <w:sz w:val="24"/>
          <w:szCs w:val="24"/>
          <w:rtl/>
          <w:lang w:bidi="fa-IR"/>
        </w:rPr>
        <w:t xml:space="preserve"> به مسلک اوّل</w:t>
      </w:r>
      <w:r>
        <w:rPr>
          <w:rFonts w:ascii="Tahoma" w:hAnsi="Tahoma" w:cs="Tahoma" w:hint="cs"/>
          <w:sz w:val="24"/>
          <w:szCs w:val="24"/>
          <w:rtl/>
          <w:lang w:bidi="fa-IR"/>
        </w:rPr>
        <w:t>:</w:t>
      </w:r>
    </w:p>
    <w:p w:rsidR="00BF1AF8" w:rsidRPr="006F0BE9" w:rsidRDefault="0096233E" w:rsidP="00793D51">
      <w:pPr>
        <w:bidi/>
        <w:rPr>
          <w:rFonts w:ascii="Tahoma" w:hAnsi="Tahoma" w:cs="Tahoma"/>
          <w:color w:val="002060"/>
          <w:sz w:val="24"/>
          <w:szCs w:val="24"/>
          <w:rtl/>
          <w:lang w:bidi="fa-IR"/>
        </w:rPr>
      </w:pPr>
      <w:r>
        <w:rPr>
          <w:rFonts w:ascii="Tahoma" w:hAnsi="Tahoma" w:cs="Tahoma" w:hint="cs"/>
          <w:sz w:val="24"/>
          <w:szCs w:val="24"/>
          <w:rtl/>
          <w:lang w:bidi="fa-IR"/>
        </w:rPr>
        <w:t xml:space="preserve">اگر کسی می خواهد از راه حلّ اوّل پیش برود، </w:t>
      </w:r>
      <w:r w:rsidR="00793D51">
        <w:rPr>
          <w:rFonts w:ascii="Tahoma" w:hAnsi="Tahoma" w:cs="Tahoma" w:hint="cs"/>
          <w:sz w:val="24"/>
          <w:szCs w:val="24"/>
          <w:rtl/>
          <w:lang w:bidi="fa-IR"/>
        </w:rPr>
        <w:t xml:space="preserve">و </w:t>
      </w:r>
      <w:r>
        <w:rPr>
          <w:rFonts w:ascii="Tahoma" w:hAnsi="Tahoma" w:cs="Tahoma" w:hint="cs"/>
          <w:sz w:val="24"/>
          <w:szCs w:val="24"/>
          <w:rtl/>
          <w:lang w:bidi="fa-IR"/>
        </w:rPr>
        <w:t>به این اطمینان رسیده باشد که ذائقه</w:t>
      </w:r>
      <w:r w:rsidR="00793D51">
        <w:rPr>
          <w:rFonts w:ascii="Tahoma" w:hAnsi="Tahoma" w:cs="Tahoma" w:hint="cs"/>
          <w:sz w:val="24"/>
          <w:szCs w:val="24"/>
          <w:rtl/>
          <w:lang w:bidi="fa-IR"/>
        </w:rPr>
        <w:t xml:space="preserve"> اش به ذائقه اهل لسان رسیده،</w:t>
      </w:r>
      <w:r>
        <w:rPr>
          <w:rFonts w:ascii="Tahoma" w:hAnsi="Tahoma" w:cs="Tahoma" w:hint="cs"/>
          <w:sz w:val="24"/>
          <w:szCs w:val="24"/>
          <w:rtl/>
          <w:lang w:bidi="fa-IR"/>
        </w:rPr>
        <w:t xml:space="preserve"> قبول است ولی </w:t>
      </w:r>
      <w:r w:rsidR="00793D51">
        <w:rPr>
          <w:rFonts w:ascii="Tahoma" w:hAnsi="Tahoma" w:cs="Tahoma" w:hint="cs"/>
          <w:sz w:val="24"/>
          <w:szCs w:val="24"/>
          <w:rtl/>
          <w:lang w:bidi="fa-IR"/>
        </w:rPr>
        <w:t>انسباق ادّعایی شهید صدر که از روی ذوق شخصی خودش است</w:t>
      </w:r>
      <w:r>
        <w:rPr>
          <w:rFonts w:ascii="Tahoma" w:hAnsi="Tahoma" w:cs="Tahoma" w:hint="cs"/>
          <w:sz w:val="24"/>
          <w:szCs w:val="24"/>
          <w:rtl/>
          <w:lang w:bidi="fa-IR"/>
        </w:rPr>
        <w:t xml:space="preserve">، </w:t>
      </w:r>
      <w:r w:rsidR="00793D51">
        <w:rPr>
          <w:rFonts w:ascii="Tahoma" w:hAnsi="Tahoma" w:cs="Tahoma" w:hint="cs"/>
          <w:sz w:val="24"/>
          <w:szCs w:val="24"/>
          <w:rtl/>
          <w:lang w:bidi="fa-IR"/>
        </w:rPr>
        <w:t xml:space="preserve">را ما قبول نداریم </w:t>
      </w:r>
      <w:r>
        <w:rPr>
          <w:rFonts w:ascii="Tahoma" w:hAnsi="Tahoma" w:cs="Tahoma" w:hint="cs"/>
          <w:sz w:val="24"/>
          <w:szCs w:val="24"/>
          <w:rtl/>
          <w:lang w:bidi="fa-IR"/>
        </w:rPr>
        <w:t>زیرا دیگر فقط مشکل در مقدّمه چهارم تبادر ندارد بلکه در مقدّمه های قبلی هم مشکل دارد، زیرا این انسباق غیر اهل لسان</w:t>
      </w:r>
      <w:r w:rsidR="00793D51">
        <w:rPr>
          <w:rFonts w:ascii="Tahoma" w:hAnsi="Tahoma" w:cs="Tahoma" w:hint="cs"/>
          <w:sz w:val="24"/>
          <w:szCs w:val="24"/>
          <w:rtl/>
          <w:lang w:bidi="fa-IR"/>
        </w:rPr>
        <w:t xml:space="preserve"> است و به نظر ما</w:t>
      </w:r>
      <w:r>
        <w:rPr>
          <w:rFonts w:ascii="Tahoma" w:hAnsi="Tahoma" w:cs="Tahoma" w:hint="cs"/>
          <w:sz w:val="24"/>
          <w:szCs w:val="24"/>
          <w:rtl/>
          <w:lang w:bidi="fa-IR"/>
        </w:rPr>
        <w:t xml:space="preserve"> به درد نمی خورد. </w:t>
      </w:r>
      <w:r w:rsidRPr="001D46C7">
        <w:rPr>
          <w:rFonts w:ascii="Tahoma" w:hAnsi="Tahoma" w:cs="Tahoma" w:hint="cs"/>
          <w:color w:val="002060"/>
          <w:sz w:val="24"/>
          <w:szCs w:val="24"/>
          <w:rtl/>
          <w:lang w:bidi="fa-IR"/>
        </w:rPr>
        <w:t xml:space="preserve">(ایشان در کلامشان </w:t>
      </w:r>
      <w:r w:rsidR="00793D51">
        <w:rPr>
          <w:rFonts w:ascii="Tahoma" w:hAnsi="Tahoma" w:cs="Tahoma" w:hint="cs"/>
          <w:color w:val="002060"/>
          <w:sz w:val="24"/>
          <w:szCs w:val="24"/>
          <w:rtl/>
          <w:lang w:bidi="fa-IR"/>
        </w:rPr>
        <w:t>استعمال</w:t>
      </w:r>
      <w:r w:rsidRPr="001D46C7">
        <w:rPr>
          <w:rFonts w:ascii="Tahoma" w:hAnsi="Tahoma" w:cs="Tahoma" w:hint="cs"/>
          <w:color w:val="002060"/>
          <w:sz w:val="24"/>
          <w:szCs w:val="24"/>
          <w:rtl/>
          <w:lang w:bidi="fa-IR"/>
        </w:rPr>
        <w:t xml:space="preserve"> اهل لسان بودن را شرط ندانسته بخاطر این اینگونه گفتیم ولی اگر مفروغ عنه گرفته باشد دیگر این اشکال به او وارد نیست.)</w:t>
      </w:r>
    </w:p>
    <w:p w:rsidR="00BF1AF8" w:rsidRDefault="006F0BE9" w:rsidP="00BF1AF8">
      <w:pPr>
        <w:bidi/>
        <w:rPr>
          <w:rFonts w:ascii="Tahoma" w:hAnsi="Tahoma" w:cs="Tahoma"/>
          <w:sz w:val="24"/>
          <w:szCs w:val="24"/>
          <w:rtl/>
          <w:lang w:bidi="fa-IR"/>
        </w:rPr>
      </w:pPr>
      <w:r>
        <w:rPr>
          <w:rFonts w:ascii="Tahoma" w:hAnsi="Tahoma" w:cs="Tahoma" w:hint="cs"/>
          <w:color w:val="00B0F0"/>
          <w:sz w:val="24"/>
          <w:szCs w:val="24"/>
          <w:rtl/>
          <w:lang w:bidi="fa-IR"/>
        </w:rPr>
        <w:t>توضیح</w:t>
      </w:r>
      <w:r w:rsidR="00BF1AF8" w:rsidRPr="00BF1AF8">
        <w:rPr>
          <w:rFonts w:ascii="Tahoma" w:hAnsi="Tahoma" w:cs="Tahoma" w:hint="cs"/>
          <w:color w:val="00B0F0"/>
          <w:sz w:val="24"/>
          <w:szCs w:val="24"/>
          <w:rtl/>
          <w:lang w:bidi="fa-IR"/>
        </w:rPr>
        <w:t xml:space="preserve"> مسلک دوّم</w:t>
      </w:r>
      <w:r w:rsidR="00BF1AF8">
        <w:rPr>
          <w:rFonts w:ascii="Tahoma" w:hAnsi="Tahoma" w:cs="Tahoma" w:hint="cs"/>
          <w:sz w:val="24"/>
          <w:szCs w:val="24"/>
          <w:rtl/>
          <w:lang w:bidi="fa-IR"/>
        </w:rPr>
        <w:t>:</w:t>
      </w:r>
      <w:r w:rsidR="00F91C3E">
        <w:rPr>
          <w:rFonts w:ascii="Tahoma" w:hAnsi="Tahoma" w:cs="Tahoma" w:hint="cs"/>
          <w:sz w:val="24"/>
          <w:szCs w:val="24"/>
          <w:rtl/>
          <w:lang w:bidi="fa-IR"/>
        </w:rPr>
        <w:t xml:space="preserve"> </w:t>
      </w:r>
      <w:r w:rsidR="00F91C3E" w:rsidRPr="00F91C3E">
        <w:rPr>
          <w:rFonts w:ascii="Tahoma" w:hAnsi="Tahoma" w:cs="Tahoma" w:hint="cs"/>
          <w:color w:val="002060"/>
          <w:sz w:val="24"/>
          <w:szCs w:val="24"/>
          <w:rtl/>
          <w:lang w:bidi="fa-IR"/>
        </w:rPr>
        <w:t>(مرحوم خویی و تبریزی)</w:t>
      </w:r>
    </w:p>
    <w:p w:rsidR="002769BA" w:rsidRDefault="00BF1AF8" w:rsidP="006F0BE9">
      <w:pPr>
        <w:bidi/>
        <w:rPr>
          <w:rFonts w:ascii="Tahoma" w:hAnsi="Tahoma" w:cs="Tahoma"/>
          <w:sz w:val="24"/>
          <w:szCs w:val="24"/>
          <w:rtl/>
          <w:lang w:bidi="fa-IR"/>
        </w:rPr>
      </w:pPr>
      <w:r>
        <w:rPr>
          <w:rFonts w:ascii="Tahoma" w:hAnsi="Tahoma" w:cs="Tahoma" w:hint="cs"/>
          <w:sz w:val="24"/>
          <w:szCs w:val="24"/>
          <w:rtl/>
          <w:lang w:bidi="fa-IR"/>
        </w:rPr>
        <w:t xml:space="preserve">اوّل به سراغ اهل لسان می رویم و استعمالات آنها را نگاه می کنیم و چون استعمال اعمّ از </w:t>
      </w:r>
      <w:r w:rsidR="00BE6CE8">
        <w:rPr>
          <w:rFonts w:ascii="Tahoma" w:hAnsi="Tahoma" w:cs="Tahoma" w:hint="cs"/>
          <w:sz w:val="24"/>
          <w:szCs w:val="24"/>
          <w:rtl/>
          <w:lang w:bidi="fa-IR"/>
        </w:rPr>
        <w:t>بالوضع و بالقرینه است و لذا</w:t>
      </w:r>
      <w:r>
        <w:rPr>
          <w:rFonts w:ascii="Tahoma" w:hAnsi="Tahoma" w:cs="Tahoma" w:hint="cs"/>
          <w:sz w:val="24"/>
          <w:szCs w:val="24"/>
          <w:rtl/>
          <w:lang w:bidi="fa-IR"/>
        </w:rPr>
        <w:t xml:space="preserve"> دو احتمال در آن می رود، </w:t>
      </w:r>
      <w:r w:rsidR="00F91C3E">
        <w:rPr>
          <w:rFonts w:ascii="Tahoma" w:hAnsi="Tahoma" w:cs="Tahoma" w:hint="cs"/>
          <w:sz w:val="24"/>
          <w:szCs w:val="24"/>
          <w:rtl/>
          <w:lang w:bidi="fa-IR"/>
        </w:rPr>
        <w:t>لذا می گوییم</w:t>
      </w:r>
      <w:r>
        <w:rPr>
          <w:rFonts w:ascii="Tahoma" w:hAnsi="Tahoma" w:cs="Tahoma" w:hint="cs"/>
          <w:sz w:val="24"/>
          <w:szCs w:val="24"/>
          <w:rtl/>
          <w:lang w:bidi="fa-IR"/>
        </w:rPr>
        <w:t xml:space="preserve"> تعدادی که از استعمالات اهل لسان داری را بالا ببر بطوری که در ترکیب های مختلف قرار بگیرد وقتی دیدی استعمال اهل لسان در آن معنای محتمل در ترکیب های مختلف استعمال شد، کشف می شود که معنای موضوع لهی است وگرنه اهل لسان آن را در ترکیب های مختلف به کار نمی گرفتند. مثلا در اسد و رجل شجاع و اینکه می خواهیم ببینم رجل شجاع موضوع لهش است، ببین کجا استعمال می کنند فقط در ترکیب برای مبالغه است یا خیر، وقتی می بینی در ترکیب های مختلف استعمال نمی کنند می فهمی مجازی است وگرنه حقیقی است.</w:t>
      </w:r>
    </w:p>
    <w:p w:rsidR="000F53CA" w:rsidRDefault="000F53CA" w:rsidP="0096233E">
      <w:pPr>
        <w:bidi/>
        <w:rPr>
          <w:rFonts w:ascii="Tahoma" w:hAnsi="Tahoma" w:cs="Tahoma"/>
          <w:sz w:val="24"/>
          <w:szCs w:val="24"/>
          <w:rtl/>
          <w:lang w:bidi="fa-IR"/>
        </w:rPr>
      </w:pPr>
      <w:r w:rsidRPr="00814440">
        <w:rPr>
          <w:rFonts w:ascii="Tahoma" w:hAnsi="Tahoma" w:cs="Tahoma" w:hint="cs"/>
          <w:color w:val="00B0F0"/>
          <w:sz w:val="24"/>
          <w:szCs w:val="24"/>
          <w:rtl/>
          <w:lang w:bidi="fa-IR"/>
        </w:rPr>
        <w:t xml:space="preserve">اشکال شهید صدر به </w:t>
      </w:r>
      <w:r w:rsidR="0096233E">
        <w:rPr>
          <w:rFonts w:ascii="Tahoma" w:hAnsi="Tahoma" w:cs="Tahoma" w:hint="cs"/>
          <w:color w:val="00B0F0"/>
          <w:sz w:val="24"/>
          <w:szCs w:val="24"/>
          <w:rtl/>
          <w:lang w:bidi="fa-IR"/>
        </w:rPr>
        <w:t>مسلک</w:t>
      </w:r>
      <w:r w:rsidRPr="00814440">
        <w:rPr>
          <w:rFonts w:ascii="Tahoma" w:hAnsi="Tahoma" w:cs="Tahoma" w:hint="cs"/>
          <w:color w:val="00B0F0"/>
          <w:sz w:val="24"/>
          <w:szCs w:val="24"/>
          <w:rtl/>
          <w:lang w:bidi="fa-IR"/>
        </w:rPr>
        <w:t xml:space="preserve"> دوّم</w:t>
      </w:r>
      <w:r>
        <w:rPr>
          <w:rFonts w:ascii="Tahoma" w:hAnsi="Tahoma" w:cs="Tahoma" w:hint="cs"/>
          <w:sz w:val="24"/>
          <w:szCs w:val="24"/>
          <w:rtl/>
          <w:lang w:bidi="fa-IR"/>
        </w:rPr>
        <w:t>:</w:t>
      </w:r>
    </w:p>
    <w:p w:rsidR="000F53CA" w:rsidRDefault="000F53CA" w:rsidP="00E84C24">
      <w:pPr>
        <w:bidi/>
        <w:rPr>
          <w:rFonts w:ascii="Tahoma" w:hAnsi="Tahoma" w:cs="Tahoma"/>
          <w:sz w:val="24"/>
          <w:szCs w:val="24"/>
          <w:rtl/>
          <w:lang w:bidi="fa-IR"/>
        </w:rPr>
      </w:pPr>
      <w:r>
        <w:rPr>
          <w:rFonts w:ascii="Tahoma" w:hAnsi="Tahoma" w:cs="Tahoma" w:hint="cs"/>
          <w:sz w:val="24"/>
          <w:szCs w:val="24"/>
          <w:rtl/>
          <w:lang w:bidi="fa-IR"/>
        </w:rPr>
        <w:t xml:space="preserve">شما فکر کرده اید که استعمال اهل لسان یا </w:t>
      </w:r>
      <w:r w:rsidR="00BE6CE8">
        <w:rPr>
          <w:rFonts w:ascii="Tahoma" w:hAnsi="Tahoma" w:cs="Tahoma" w:hint="cs"/>
          <w:sz w:val="24"/>
          <w:szCs w:val="24"/>
          <w:rtl/>
          <w:lang w:bidi="fa-IR"/>
        </w:rPr>
        <w:t>بالوضع</w:t>
      </w:r>
      <w:r>
        <w:rPr>
          <w:rFonts w:ascii="Tahoma" w:hAnsi="Tahoma" w:cs="Tahoma" w:hint="cs"/>
          <w:sz w:val="24"/>
          <w:szCs w:val="24"/>
          <w:rtl/>
          <w:lang w:bidi="fa-IR"/>
        </w:rPr>
        <w:t xml:space="preserve"> است و یا بالقرینه</w:t>
      </w:r>
      <w:r w:rsidR="00BE6CE8">
        <w:rPr>
          <w:rFonts w:ascii="Tahoma" w:hAnsi="Tahoma" w:cs="Tahoma" w:hint="cs"/>
          <w:sz w:val="24"/>
          <w:szCs w:val="24"/>
          <w:rtl/>
          <w:lang w:bidi="fa-IR"/>
        </w:rPr>
        <w:t xml:space="preserve"> و انحصار تصوّر کرده اید و گفته اید در غیر این صورت استعمال صحیح نیست</w:t>
      </w:r>
      <w:r>
        <w:rPr>
          <w:rFonts w:ascii="Tahoma" w:hAnsi="Tahoma" w:cs="Tahoma" w:hint="cs"/>
          <w:sz w:val="24"/>
          <w:szCs w:val="24"/>
          <w:rtl/>
          <w:lang w:bidi="fa-IR"/>
        </w:rPr>
        <w:t xml:space="preserve"> و می گویید وقتی قرینه نبود یعنی بال</w:t>
      </w:r>
      <w:r w:rsidR="00E84C24">
        <w:rPr>
          <w:rFonts w:ascii="Tahoma" w:hAnsi="Tahoma" w:cs="Tahoma" w:hint="cs"/>
          <w:sz w:val="24"/>
          <w:szCs w:val="24"/>
          <w:rtl/>
          <w:lang w:bidi="fa-IR"/>
        </w:rPr>
        <w:t>وضع</w:t>
      </w:r>
      <w:r>
        <w:rPr>
          <w:rFonts w:ascii="Tahoma" w:hAnsi="Tahoma" w:cs="Tahoma" w:hint="cs"/>
          <w:sz w:val="24"/>
          <w:szCs w:val="24"/>
          <w:rtl/>
          <w:lang w:bidi="fa-IR"/>
        </w:rPr>
        <w:t xml:space="preserve"> بوده درحالیکه استعمال منحصر در بالوضع و بالقرینه نیست بلکه می تواند مجمل بیان شده باشد</w:t>
      </w:r>
      <w:r w:rsidR="00BE6CE8">
        <w:rPr>
          <w:rFonts w:ascii="Tahoma" w:hAnsi="Tahoma" w:cs="Tahoma" w:hint="cs"/>
          <w:sz w:val="24"/>
          <w:szCs w:val="24"/>
          <w:rtl/>
          <w:lang w:bidi="fa-IR"/>
        </w:rPr>
        <w:t xml:space="preserve"> و نه بالعوض باشد و نه بالقرینه</w:t>
      </w:r>
      <w:r>
        <w:rPr>
          <w:rFonts w:ascii="Tahoma" w:hAnsi="Tahoma" w:cs="Tahoma" w:hint="cs"/>
          <w:sz w:val="24"/>
          <w:szCs w:val="24"/>
          <w:rtl/>
          <w:lang w:bidi="fa-IR"/>
        </w:rPr>
        <w:t xml:space="preserve">، </w:t>
      </w:r>
      <w:r w:rsidR="00BE6CE8">
        <w:rPr>
          <w:rFonts w:ascii="Tahoma" w:hAnsi="Tahoma" w:cs="Tahoma" w:hint="cs"/>
          <w:sz w:val="24"/>
          <w:szCs w:val="24"/>
          <w:rtl/>
          <w:lang w:bidi="fa-IR"/>
        </w:rPr>
        <w:t xml:space="preserve">و صحّت استعمال هم داشته باشد، </w:t>
      </w:r>
      <w:r>
        <w:rPr>
          <w:rFonts w:ascii="Tahoma" w:hAnsi="Tahoma" w:cs="Tahoma" w:hint="cs"/>
          <w:sz w:val="24"/>
          <w:szCs w:val="24"/>
          <w:rtl/>
          <w:lang w:bidi="fa-IR"/>
        </w:rPr>
        <w:t>لذا صحت استعمال اهل لسان در تراکیب مختلفه هم نمی تواند نشان دهنده وضع باشد</w:t>
      </w:r>
      <w:r w:rsidR="00BE6CE8">
        <w:rPr>
          <w:rFonts w:ascii="Tahoma" w:hAnsi="Tahoma" w:cs="Tahoma" w:hint="cs"/>
          <w:sz w:val="24"/>
          <w:szCs w:val="24"/>
          <w:rtl/>
          <w:lang w:bidi="fa-IR"/>
        </w:rPr>
        <w:t xml:space="preserve"> چون می تواند اجمال باشد.</w:t>
      </w:r>
    </w:p>
    <w:p w:rsidR="00225485" w:rsidRDefault="00225485" w:rsidP="00225485">
      <w:pPr>
        <w:bidi/>
        <w:rPr>
          <w:rFonts w:ascii="Tahoma" w:hAnsi="Tahoma" w:cs="Tahoma"/>
          <w:sz w:val="24"/>
          <w:szCs w:val="24"/>
          <w:rtl/>
          <w:lang w:bidi="fa-IR"/>
        </w:rPr>
      </w:pPr>
      <w:r w:rsidRPr="00814440">
        <w:rPr>
          <w:rFonts w:ascii="Tahoma" w:hAnsi="Tahoma" w:cs="Tahoma" w:hint="cs"/>
          <w:color w:val="00B0F0"/>
          <w:sz w:val="24"/>
          <w:szCs w:val="24"/>
          <w:rtl/>
          <w:lang w:bidi="fa-IR"/>
        </w:rPr>
        <w:t>پاسخ استاد</w:t>
      </w:r>
      <w:r w:rsidR="006F0BE9">
        <w:rPr>
          <w:rFonts w:ascii="Tahoma" w:hAnsi="Tahoma" w:cs="Tahoma" w:hint="cs"/>
          <w:color w:val="00B0F0"/>
          <w:sz w:val="24"/>
          <w:szCs w:val="24"/>
          <w:rtl/>
          <w:lang w:bidi="fa-IR"/>
        </w:rPr>
        <w:t xml:space="preserve"> به اشکال شهید صدر</w:t>
      </w:r>
      <w:r>
        <w:rPr>
          <w:rFonts w:ascii="Tahoma" w:hAnsi="Tahoma" w:cs="Tahoma" w:hint="cs"/>
          <w:sz w:val="24"/>
          <w:szCs w:val="24"/>
          <w:rtl/>
          <w:lang w:bidi="fa-IR"/>
        </w:rPr>
        <w:t>:</w:t>
      </w:r>
    </w:p>
    <w:p w:rsidR="000F53CA" w:rsidRDefault="000F53CA" w:rsidP="00361BB8">
      <w:pPr>
        <w:bidi/>
        <w:rPr>
          <w:rFonts w:ascii="Tahoma" w:hAnsi="Tahoma" w:cs="Tahoma"/>
          <w:sz w:val="24"/>
          <w:szCs w:val="24"/>
          <w:rtl/>
          <w:lang w:bidi="fa-IR"/>
        </w:rPr>
      </w:pPr>
      <w:r>
        <w:rPr>
          <w:rFonts w:ascii="Tahoma" w:hAnsi="Tahoma" w:cs="Tahoma" w:hint="cs"/>
          <w:sz w:val="24"/>
          <w:szCs w:val="24"/>
          <w:rtl/>
          <w:lang w:bidi="fa-IR"/>
        </w:rPr>
        <w:t>اشکال ایشان وارد نیست مخصوصا اگر مانند مرحوم تبریزی تراکیب را به مقامات معنا کنیم، ز</w:t>
      </w:r>
      <w:r w:rsidR="002A5EEA">
        <w:rPr>
          <w:rFonts w:ascii="Tahoma" w:hAnsi="Tahoma" w:cs="Tahoma" w:hint="cs"/>
          <w:sz w:val="24"/>
          <w:szCs w:val="24"/>
          <w:rtl/>
          <w:lang w:bidi="fa-IR"/>
        </w:rPr>
        <w:t xml:space="preserve">یرا همان اجمال هم یک </w:t>
      </w:r>
      <w:r w:rsidR="00361BB8">
        <w:rPr>
          <w:rFonts w:ascii="Tahoma" w:hAnsi="Tahoma" w:cs="Tahoma" w:hint="cs"/>
          <w:sz w:val="24"/>
          <w:szCs w:val="24"/>
          <w:rtl/>
          <w:lang w:bidi="fa-IR"/>
        </w:rPr>
        <w:t>جای خاص دارد و آن جایی است که متکلّم در پی تفهمیم و تفهّم نیست و این نیست که در همه جا بصورت مجمل استعمال شود</w:t>
      </w:r>
      <w:r w:rsidR="002A5EEA">
        <w:rPr>
          <w:rFonts w:ascii="Tahoma" w:hAnsi="Tahoma" w:cs="Tahoma" w:hint="cs"/>
          <w:sz w:val="24"/>
          <w:szCs w:val="24"/>
          <w:rtl/>
          <w:lang w:bidi="fa-IR"/>
        </w:rPr>
        <w:t>، و لذا</w:t>
      </w:r>
      <w:r>
        <w:rPr>
          <w:rFonts w:ascii="Tahoma" w:hAnsi="Tahoma" w:cs="Tahoma" w:hint="cs"/>
          <w:sz w:val="24"/>
          <w:szCs w:val="24"/>
          <w:rtl/>
          <w:lang w:bidi="fa-IR"/>
        </w:rPr>
        <w:t xml:space="preserve"> اگر </w:t>
      </w:r>
      <w:r w:rsidR="002A5EEA">
        <w:rPr>
          <w:rFonts w:ascii="Tahoma" w:hAnsi="Tahoma" w:cs="Tahoma" w:hint="cs"/>
          <w:sz w:val="24"/>
          <w:szCs w:val="24"/>
          <w:rtl/>
          <w:lang w:bidi="fa-IR"/>
        </w:rPr>
        <w:t xml:space="preserve">آن استعمال </w:t>
      </w:r>
      <w:r>
        <w:rPr>
          <w:rFonts w:ascii="Tahoma" w:hAnsi="Tahoma" w:cs="Tahoma" w:hint="cs"/>
          <w:sz w:val="24"/>
          <w:szCs w:val="24"/>
          <w:rtl/>
          <w:lang w:bidi="fa-IR"/>
        </w:rPr>
        <w:t>مختص</w:t>
      </w:r>
      <w:r w:rsidR="002A5EEA">
        <w:rPr>
          <w:rFonts w:ascii="Tahoma" w:hAnsi="Tahoma" w:cs="Tahoma" w:hint="cs"/>
          <w:sz w:val="24"/>
          <w:szCs w:val="24"/>
          <w:rtl/>
          <w:lang w:bidi="fa-IR"/>
        </w:rPr>
        <w:t xml:space="preserve"> به مقام اجمال بود محدود به همان است و می گوییم معنای موضوع لهی نیست و مجاز است ولی اگر ببینیم در مقامات عدیده همان معنا استعمال شد دیگر معنای موضوع لهی می شود</w:t>
      </w:r>
      <w:r>
        <w:rPr>
          <w:rFonts w:ascii="Tahoma" w:hAnsi="Tahoma" w:cs="Tahoma" w:hint="cs"/>
          <w:sz w:val="24"/>
          <w:szCs w:val="24"/>
          <w:rtl/>
          <w:lang w:bidi="fa-IR"/>
        </w:rPr>
        <w:t xml:space="preserve">. </w:t>
      </w:r>
      <w:r w:rsidR="00F91C3E">
        <w:rPr>
          <w:rFonts w:ascii="Tahoma" w:hAnsi="Tahoma" w:cs="Tahoma" w:hint="cs"/>
          <w:sz w:val="24"/>
          <w:szCs w:val="24"/>
          <w:rtl/>
          <w:lang w:bidi="fa-IR"/>
        </w:rPr>
        <w:t>فرد حکیم هنگام صحبت چیزی را می خواهد تفهیم کند یعنی در همان مقام اجمال هم با اجمال می خواهد چیزی را برساند و لذا این هم جای خاصّ خود و مقام خاصّ خود را دارد.</w:t>
      </w:r>
    </w:p>
    <w:p w:rsidR="00F32E90" w:rsidRDefault="000F53CA" w:rsidP="000F53CA">
      <w:pPr>
        <w:bidi/>
        <w:rPr>
          <w:rFonts w:ascii="Tahoma" w:hAnsi="Tahoma" w:cs="Tahoma"/>
          <w:sz w:val="24"/>
          <w:szCs w:val="24"/>
          <w:rtl/>
          <w:lang w:bidi="fa-IR"/>
        </w:rPr>
      </w:pPr>
      <w:r>
        <w:rPr>
          <w:rFonts w:ascii="Tahoma" w:hAnsi="Tahoma" w:cs="Tahoma" w:hint="cs"/>
          <w:sz w:val="24"/>
          <w:szCs w:val="24"/>
          <w:rtl/>
          <w:lang w:bidi="fa-IR"/>
        </w:rPr>
        <w:t xml:space="preserve">لذا اشکال شهید صدر را وارد نمی دانیم و راه حل دوّم و مسلک دوّم را </w:t>
      </w:r>
      <w:r w:rsidR="00B369E4">
        <w:rPr>
          <w:rFonts w:ascii="Tahoma" w:hAnsi="Tahoma" w:cs="Tahoma" w:hint="cs"/>
          <w:sz w:val="24"/>
          <w:szCs w:val="24"/>
          <w:rtl/>
          <w:lang w:bidi="fa-IR"/>
        </w:rPr>
        <w:t>مطلقا می پذیریم و راه اوّل را اگر فرد خودش ذائقه اهل لسان را داشته باشد می پذیریم.</w:t>
      </w:r>
      <w:r w:rsidR="00C46CA8">
        <w:rPr>
          <w:rFonts w:ascii="Tahoma" w:hAnsi="Tahoma" w:cs="Tahoma" w:hint="cs"/>
          <w:sz w:val="24"/>
          <w:szCs w:val="24"/>
          <w:rtl/>
          <w:lang w:bidi="fa-IR"/>
        </w:rPr>
        <w:t xml:space="preserve"> </w:t>
      </w:r>
      <w:r w:rsidR="00C46CA8" w:rsidRPr="00C46CA8">
        <w:rPr>
          <w:rFonts w:ascii="Tahoma" w:hAnsi="Tahoma" w:cs="Tahoma" w:hint="cs"/>
          <w:color w:val="002060"/>
          <w:sz w:val="24"/>
          <w:szCs w:val="24"/>
          <w:rtl/>
          <w:lang w:bidi="fa-IR"/>
        </w:rPr>
        <w:t>(گرچه معتقدیم داشتن چنین ذائقه ای و اطمینان و تکیه بر آن بسیار سخت است.)</w:t>
      </w:r>
      <w:r w:rsidR="00A04CA3" w:rsidRPr="00C46CA8">
        <w:rPr>
          <w:rFonts w:ascii="Tahoma" w:hAnsi="Tahoma" w:cs="Tahoma" w:hint="cs"/>
          <w:color w:val="002060"/>
          <w:sz w:val="24"/>
          <w:szCs w:val="24"/>
          <w:rtl/>
          <w:lang w:bidi="fa-IR"/>
        </w:rPr>
        <w:t xml:space="preserve"> </w:t>
      </w:r>
    </w:p>
    <w:p w:rsidR="000F53CA" w:rsidRDefault="00A04CA3" w:rsidP="00F32E90">
      <w:pPr>
        <w:bidi/>
        <w:rPr>
          <w:rFonts w:ascii="Tahoma" w:hAnsi="Tahoma" w:cs="Tahoma"/>
          <w:sz w:val="24"/>
          <w:szCs w:val="24"/>
          <w:rtl/>
          <w:lang w:bidi="fa-IR"/>
        </w:rPr>
      </w:pPr>
      <w:r>
        <w:rPr>
          <w:rFonts w:ascii="Tahoma" w:hAnsi="Tahoma" w:cs="Tahoma" w:hint="cs"/>
          <w:sz w:val="24"/>
          <w:szCs w:val="24"/>
          <w:rtl/>
          <w:lang w:bidi="fa-IR"/>
        </w:rPr>
        <w:t>ولی یک اعراض داریم و آن اینکه وقتی سراغ اهل لسان می رویم، وقتی اهل لسان با متن صدور از لحاظ زمانی یکسان هستند، این عالی است زیرا مشکل عدم نقل ندارد، ولی اگر بخواهی سراغ استعمالات بعدی بروی و معنای موضوع لهی را بفهمی، درست است که اگر قرینه بر نقل پیدا نکردی می توانی اصالت عدم نقل جاری کنی ولی بقول مرحوم نائینی باید فاصله زمانی به حدّی باشد که اطمینان کسب شود که</w:t>
      </w:r>
      <w:r w:rsidR="00C46CA8">
        <w:rPr>
          <w:rFonts w:ascii="Tahoma" w:hAnsi="Tahoma" w:cs="Tahoma" w:hint="cs"/>
          <w:sz w:val="24"/>
          <w:szCs w:val="24"/>
          <w:rtl/>
          <w:lang w:bidi="fa-IR"/>
        </w:rPr>
        <w:t xml:space="preserve"> قرینه ای برای تغییر معنایی که اکنون به ذهنتان می رسد نسبت به معنای متن زمان صدور،</w:t>
      </w:r>
      <w:r>
        <w:rPr>
          <w:rFonts w:ascii="Tahoma" w:hAnsi="Tahoma" w:cs="Tahoma" w:hint="cs"/>
          <w:sz w:val="24"/>
          <w:szCs w:val="24"/>
          <w:rtl/>
          <w:lang w:bidi="fa-IR"/>
        </w:rPr>
        <w:t xml:space="preserve"> وجود نداشته است و فحص شما </w:t>
      </w:r>
      <w:r w:rsidR="002618D0">
        <w:rPr>
          <w:rFonts w:ascii="Tahoma" w:hAnsi="Tahoma" w:cs="Tahoma" w:hint="cs"/>
          <w:sz w:val="24"/>
          <w:szCs w:val="24"/>
          <w:rtl/>
          <w:lang w:bidi="fa-IR"/>
        </w:rPr>
        <w:t>حجّت</w:t>
      </w:r>
      <w:r>
        <w:rPr>
          <w:rFonts w:ascii="Tahoma" w:hAnsi="Tahoma" w:cs="Tahoma" w:hint="cs"/>
          <w:sz w:val="24"/>
          <w:szCs w:val="24"/>
          <w:rtl/>
          <w:lang w:bidi="fa-IR"/>
        </w:rPr>
        <w:t xml:space="preserve"> داشته باشد تا بتوانید اصل عدم نقل را جاری کنید، نه اینکه استعمالات قرن 15 را فحص کنی بعد با این مقدار فاصله بگویی قرینه بر تغییر معنای این لفظ نسبت به گذشته پیدا نکردم لذا اصالة عدم نقل جاری می کنم.</w:t>
      </w:r>
    </w:p>
    <w:p w:rsidR="00F32E90" w:rsidRDefault="00F32E90" w:rsidP="00F32E90">
      <w:pPr>
        <w:bidi/>
        <w:rPr>
          <w:rFonts w:ascii="Tahoma" w:hAnsi="Tahoma" w:cs="Tahoma"/>
          <w:sz w:val="24"/>
          <w:szCs w:val="24"/>
          <w:rtl/>
          <w:lang w:bidi="fa-IR"/>
        </w:rPr>
      </w:pPr>
      <w:r>
        <w:rPr>
          <w:rFonts w:ascii="Tahoma" w:hAnsi="Tahoma" w:cs="Tahoma" w:hint="cs"/>
          <w:sz w:val="24"/>
          <w:szCs w:val="24"/>
          <w:rtl/>
          <w:lang w:bidi="fa-IR"/>
        </w:rPr>
        <w:t>برخی فقهاء می گویند دعب علماء این نبوده که برای معنا کردن کلمه، بروند فقط آیات و روایات را ببینند و اگر کسی هم می خواسته اعتراض کند، برای عوض شدن معنای کلمه دلیل می آورده این ظاهر حال می شود که این لفظ اینطور استعمال می شده و اکنون هم عوض نشده.</w:t>
      </w:r>
      <w:r w:rsidR="00C46CA8">
        <w:rPr>
          <w:rFonts w:ascii="Tahoma" w:hAnsi="Tahoma" w:cs="Tahoma" w:hint="cs"/>
          <w:sz w:val="24"/>
          <w:szCs w:val="24"/>
          <w:rtl/>
          <w:lang w:bidi="fa-IR"/>
        </w:rPr>
        <w:t xml:space="preserve"> </w:t>
      </w:r>
    </w:p>
    <w:p w:rsidR="00BE6CE8" w:rsidRPr="00C46CA8" w:rsidRDefault="00BE6CE8" w:rsidP="00C46CA8">
      <w:pPr>
        <w:bidi/>
        <w:rPr>
          <w:rFonts w:ascii="Tahoma" w:hAnsi="Tahoma" w:cs="Tahoma"/>
          <w:color w:val="002060"/>
          <w:sz w:val="24"/>
          <w:szCs w:val="24"/>
          <w:rtl/>
          <w:lang w:bidi="fa-IR"/>
        </w:rPr>
      </w:pPr>
      <w:r w:rsidRPr="00C46CA8">
        <w:rPr>
          <w:rFonts w:ascii="Tahoma" w:hAnsi="Tahoma" w:cs="Tahoma" w:hint="cs"/>
          <w:color w:val="002060"/>
          <w:sz w:val="24"/>
          <w:szCs w:val="24"/>
          <w:rtl/>
          <w:lang w:bidi="fa-IR"/>
        </w:rPr>
        <w:t xml:space="preserve">(اصل عدم نقل کاری با استصحاب عدم نقل ندارد زیرا </w:t>
      </w:r>
      <w:r w:rsidR="00C46CA8" w:rsidRPr="00C46CA8">
        <w:rPr>
          <w:rFonts w:ascii="Tahoma" w:hAnsi="Tahoma" w:cs="Tahoma" w:hint="cs"/>
          <w:color w:val="002060"/>
          <w:sz w:val="24"/>
          <w:szCs w:val="24"/>
          <w:rtl/>
          <w:lang w:bidi="fa-IR"/>
        </w:rPr>
        <w:t xml:space="preserve"> چنین استصحابی </w:t>
      </w:r>
      <w:r w:rsidRPr="00C46CA8">
        <w:rPr>
          <w:rFonts w:ascii="Tahoma" w:hAnsi="Tahoma" w:cs="Tahoma" w:hint="cs"/>
          <w:color w:val="002060"/>
          <w:sz w:val="24"/>
          <w:szCs w:val="24"/>
          <w:rtl/>
          <w:lang w:bidi="fa-IR"/>
        </w:rPr>
        <w:t xml:space="preserve">درست نیست، زیرا استصحاب و کلا اصول عملی صرفا مثبت اثر شرعی و موضوع ذی اثر سرعی است نه اثر عرفی و اینجا اگر با استصحاب قهقرائی بخواهیم عدم نقل را اثبات کنیم، </w:t>
      </w:r>
      <w:r w:rsidR="00DC7570" w:rsidRPr="00C46CA8">
        <w:rPr>
          <w:rFonts w:ascii="Tahoma" w:hAnsi="Tahoma" w:cs="Tahoma" w:hint="cs"/>
          <w:color w:val="002060"/>
          <w:sz w:val="24"/>
          <w:szCs w:val="24"/>
          <w:rtl/>
          <w:lang w:bidi="fa-IR"/>
        </w:rPr>
        <w:t xml:space="preserve">این عدم نقل نه اثر شرعی است و نه موضوع ذی اثر شرعی بلکه اثر عرفی است که می خواهد بعد ظهور ساز شود که بعد </w:t>
      </w:r>
      <w:r w:rsidR="00C46CA8" w:rsidRPr="00C46CA8">
        <w:rPr>
          <w:rFonts w:ascii="Tahoma" w:hAnsi="Tahoma" w:cs="Tahoma" w:hint="cs"/>
          <w:color w:val="002060"/>
          <w:sz w:val="24"/>
          <w:szCs w:val="24"/>
          <w:rtl/>
          <w:lang w:bidi="fa-IR"/>
        </w:rPr>
        <w:t xml:space="preserve">بخواهد این ظهور، اثبات حکم کند.) </w:t>
      </w:r>
    </w:p>
    <w:p w:rsidR="00F32E90" w:rsidRDefault="00F32E90" w:rsidP="00F32E90">
      <w:pPr>
        <w:bidi/>
        <w:rPr>
          <w:rFonts w:ascii="Tahoma" w:hAnsi="Tahoma" w:cs="Tahoma"/>
          <w:sz w:val="24"/>
          <w:szCs w:val="24"/>
          <w:rtl/>
          <w:lang w:bidi="fa-IR"/>
        </w:rPr>
      </w:pPr>
    </w:p>
    <w:p w:rsidR="00F32E90" w:rsidRDefault="00F32E90" w:rsidP="00B369E4">
      <w:pPr>
        <w:bidi/>
        <w:rPr>
          <w:rFonts w:ascii="Tahoma" w:hAnsi="Tahoma" w:cs="Tahoma"/>
          <w:sz w:val="24"/>
          <w:szCs w:val="24"/>
          <w:rtl/>
          <w:lang w:bidi="fa-IR"/>
        </w:rPr>
      </w:pPr>
      <w:r w:rsidRPr="00F32E90">
        <w:rPr>
          <w:rFonts w:ascii="Tahoma" w:hAnsi="Tahoma" w:cs="Tahoma" w:hint="cs"/>
          <w:color w:val="00B0F0"/>
          <w:sz w:val="24"/>
          <w:szCs w:val="24"/>
          <w:rtl/>
          <w:lang w:bidi="fa-IR"/>
        </w:rPr>
        <w:t>استاد</w:t>
      </w:r>
      <w:r>
        <w:rPr>
          <w:rFonts w:ascii="Tahoma" w:hAnsi="Tahoma" w:cs="Tahoma" w:hint="cs"/>
          <w:sz w:val="24"/>
          <w:szCs w:val="24"/>
          <w:rtl/>
          <w:lang w:bidi="fa-IR"/>
        </w:rPr>
        <w:t>:</w:t>
      </w:r>
    </w:p>
    <w:p w:rsidR="0061059B" w:rsidRDefault="00F32E90" w:rsidP="00AF1502">
      <w:pPr>
        <w:bidi/>
        <w:rPr>
          <w:rFonts w:ascii="Tahoma" w:hAnsi="Tahoma" w:cs="Tahoma"/>
          <w:sz w:val="24"/>
          <w:szCs w:val="24"/>
          <w:rtl/>
          <w:lang w:bidi="fa-IR"/>
        </w:rPr>
      </w:pPr>
      <w:r>
        <w:rPr>
          <w:rFonts w:ascii="Tahoma" w:hAnsi="Tahoma" w:cs="Tahoma" w:hint="cs"/>
          <w:sz w:val="24"/>
          <w:szCs w:val="24"/>
          <w:rtl/>
          <w:lang w:bidi="fa-IR"/>
        </w:rPr>
        <w:t xml:space="preserve">به نظر ما، </w:t>
      </w:r>
      <w:r w:rsidR="00B369E4">
        <w:rPr>
          <w:rFonts w:ascii="Tahoma" w:hAnsi="Tahoma" w:cs="Tahoma" w:hint="cs"/>
          <w:sz w:val="24"/>
          <w:szCs w:val="24"/>
          <w:rtl/>
          <w:lang w:bidi="fa-IR"/>
        </w:rPr>
        <w:t xml:space="preserve">استعمال اهل لسان ریشه تبادر است، نه اینکه اطراد ریشه تبادر باشد، و این عجیب است که خود مرحوم تبریزی به این تنبه می دهد که بچه اوّل با استعمال معنا را یاد می گیرد و سپس مقامات </w:t>
      </w:r>
      <w:r>
        <w:rPr>
          <w:rFonts w:ascii="Tahoma" w:hAnsi="Tahoma" w:cs="Tahoma" w:hint="cs"/>
          <w:sz w:val="24"/>
          <w:szCs w:val="24"/>
          <w:rtl/>
          <w:lang w:bidi="fa-IR"/>
        </w:rPr>
        <w:t>را یاد می گیرد ولی بع</w:t>
      </w:r>
      <w:r w:rsidR="00B369E4">
        <w:rPr>
          <w:rFonts w:ascii="Tahoma" w:hAnsi="Tahoma" w:cs="Tahoma" w:hint="cs"/>
          <w:sz w:val="24"/>
          <w:szCs w:val="24"/>
          <w:rtl/>
          <w:lang w:bidi="fa-IR"/>
        </w:rPr>
        <w:t>دا ریشه تبادر را اطراد می داند.</w:t>
      </w:r>
      <w:r>
        <w:rPr>
          <w:rFonts w:ascii="Tahoma" w:hAnsi="Tahoma" w:cs="Tahoma" w:hint="cs"/>
          <w:sz w:val="24"/>
          <w:szCs w:val="24"/>
          <w:rtl/>
          <w:lang w:bidi="fa-IR"/>
        </w:rPr>
        <w:t xml:space="preserve"> البته اگر منظور مرحوم تبریزی و خویی از ریشه بودن اطراد برای تبادر، ریشه </w:t>
      </w:r>
      <w:r w:rsidR="002618D0">
        <w:rPr>
          <w:rFonts w:ascii="Tahoma" w:hAnsi="Tahoma" w:cs="Tahoma" w:hint="cs"/>
          <w:sz w:val="24"/>
          <w:szCs w:val="24"/>
          <w:rtl/>
          <w:lang w:bidi="fa-IR"/>
        </w:rPr>
        <w:t>حجّیت</w:t>
      </w:r>
      <w:r>
        <w:rPr>
          <w:rFonts w:ascii="Tahoma" w:hAnsi="Tahoma" w:cs="Tahoma" w:hint="cs"/>
          <w:sz w:val="24"/>
          <w:szCs w:val="24"/>
          <w:rtl/>
          <w:lang w:bidi="fa-IR"/>
        </w:rPr>
        <w:t xml:space="preserve"> بودن باشد، بله این مورد قبول است ولی اگر منظور ریشه اصلی باشد، ریشه همه اینها استعمال اهل لسان است.</w:t>
      </w:r>
    </w:p>
    <w:p w:rsidR="00AF1502" w:rsidRPr="00AF1502" w:rsidRDefault="00AF1502" w:rsidP="00AF1502">
      <w:pPr>
        <w:bidi/>
        <w:rPr>
          <w:rFonts w:ascii="Tahoma" w:hAnsi="Tahoma" w:cs="Tahoma"/>
          <w:sz w:val="24"/>
          <w:szCs w:val="24"/>
          <w:rtl/>
          <w:lang w:bidi="fa-IR"/>
        </w:rPr>
      </w:pPr>
    </w:p>
    <w:p w:rsidR="00442343" w:rsidRDefault="0061059B" w:rsidP="00C46CA8">
      <w:pPr>
        <w:bidi/>
        <w:rPr>
          <w:rFonts w:ascii="Tahoma" w:hAnsi="Tahoma" w:cs="Tahoma"/>
          <w:color w:val="002060"/>
          <w:sz w:val="24"/>
          <w:szCs w:val="24"/>
          <w:rtl/>
          <w:lang w:bidi="fa-IR"/>
        </w:rPr>
      </w:pPr>
      <w:r w:rsidRPr="00CF69E2">
        <w:rPr>
          <w:rFonts w:ascii="Tahoma" w:hAnsi="Tahoma" w:cs="Tahoma" w:hint="cs"/>
          <w:color w:val="002060"/>
          <w:sz w:val="24"/>
          <w:szCs w:val="24"/>
          <w:rtl/>
          <w:lang w:bidi="fa-IR"/>
        </w:rPr>
        <w:t>(مرحوم تبریزی: با تبادر تا ظهور پیش می روید</w:t>
      </w:r>
      <w:r w:rsidR="00C46CA8">
        <w:rPr>
          <w:rFonts w:ascii="Tahoma" w:hAnsi="Tahoma" w:cs="Tahoma" w:hint="cs"/>
          <w:color w:val="002060"/>
          <w:sz w:val="24"/>
          <w:szCs w:val="24"/>
          <w:rtl/>
          <w:lang w:bidi="fa-IR"/>
        </w:rPr>
        <w:t xml:space="preserve"> و ظهور ایجاد می شود</w:t>
      </w:r>
      <w:r w:rsidRPr="00CF69E2">
        <w:rPr>
          <w:rFonts w:ascii="Tahoma" w:hAnsi="Tahoma" w:cs="Tahoma" w:hint="cs"/>
          <w:color w:val="002060"/>
          <w:sz w:val="24"/>
          <w:szCs w:val="24"/>
          <w:rtl/>
          <w:lang w:bidi="fa-IR"/>
        </w:rPr>
        <w:t xml:space="preserve"> ولی اینکه منشأ این ظ</w:t>
      </w:r>
      <w:r w:rsidR="00C46CA8">
        <w:rPr>
          <w:rFonts w:ascii="Tahoma" w:hAnsi="Tahoma" w:cs="Tahoma" w:hint="cs"/>
          <w:color w:val="002060"/>
          <w:sz w:val="24"/>
          <w:szCs w:val="24"/>
          <w:rtl/>
          <w:lang w:bidi="fa-IR"/>
        </w:rPr>
        <w:t>هور چه باشد را نمی توانیم بفهمیم</w:t>
      </w:r>
      <w:r w:rsidRPr="00CF69E2">
        <w:rPr>
          <w:rFonts w:ascii="Tahoma" w:hAnsi="Tahoma" w:cs="Tahoma" w:hint="cs"/>
          <w:color w:val="002060"/>
          <w:sz w:val="24"/>
          <w:szCs w:val="24"/>
          <w:rtl/>
          <w:lang w:bidi="fa-IR"/>
        </w:rPr>
        <w:t xml:space="preserve">، و این مشکلش این است که در جایی که مناشئ ظهور مختلف وجود دارد، دیگر نمی دانیم کدام </w:t>
      </w:r>
      <w:r w:rsidR="00C46CA8">
        <w:rPr>
          <w:rFonts w:ascii="Tahoma" w:hAnsi="Tahoma" w:cs="Tahoma" w:hint="cs"/>
          <w:color w:val="002060"/>
          <w:sz w:val="24"/>
          <w:szCs w:val="24"/>
          <w:rtl/>
          <w:lang w:bidi="fa-IR"/>
        </w:rPr>
        <w:t>یک از مناشیء</w:t>
      </w:r>
      <w:r w:rsidRPr="00CF69E2">
        <w:rPr>
          <w:rFonts w:ascii="Tahoma" w:hAnsi="Tahoma" w:cs="Tahoma" w:hint="cs"/>
          <w:color w:val="002060"/>
          <w:sz w:val="24"/>
          <w:szCs w:val="24"/>
          <w:rtl/>
          <w:lang w:bidi="fa-IR"/>
        </w:rPr>
        <w:t xml:space="preserve"> ظهور</w:t>
      </w:r>
      <w:r w:rsidR="00C46CA8">
        <w:rPr>
          <w:rFonts w:ascii="Tahoma" w:hAnsi="Tahoma" w:cs="Tahoma" w:hint="cs"/>
          <w:color w:val="002060"/>
          <w:sz w:val="24"/>
          <w:szCs w:val="24"/>
          <w:rtl/>
          <w:lang w:bidi="fa-IR"/>
        </w:rPr>
        <w:t>، این ظهور را ایجاد کرده که بعد بین آنها نسبت سنجی کنیم و یکی را بر دیگری مقدّم کنیم.)</w:t>
      </w:r>
    </w:p>
    <w:p w:rsidR="00AF1502" w:rsidRDefault="00AF1502" w:rsidP="00AF1502">
      <w:pPr>
        <w:bidi/>
        <w:rPr>
          <w:rFonts w:ascii="Tahoma" w:hAnsi="Tahoma" w:cs="Tahoma"/>
          <w:color w:val="002060"/>
          <w:sz w:val="24"/>
          <w:szCs w:val="24"/>
          <w:rtl/>
          <w:lang w:bidi="fa-IR"/>
        </w:rPr>
      </w:pPr>
    </w:p>
    <w:p w:rsidR="0027224D" w:rsidRDefault="0027224D" w:rsidP="0027224D">
      <w:pPr>
        <w:bidi/>
        <w:rPr>
          <w:rFonts w:ascii="Tahoma" w:hAnsi="Tahoma" w:cs="Tahoma"/>
          <w:color w:val="002060"/>
          <w:sz w:val="24"/>
          <w:szCs w:val="24"/>
          <w:rtl/>
          <w:lang w:bidi="fa-IR"/>
        </w:rPr>
      </w:pPr>
    </w:p>
    <w:p w:rsidR="0027224D" w:rsidRPr="00CF69E2" w:rsidRDefault="0027224D" w:rsidP="0027224D">
      <w:pPr>
        <w:bidi/>
        <w:rPr>
          <w:rFonts w:ascii="Tahoma" w:hAnsi="Tahoma" w:cs="Tahoma"/>
          <w:color w:val="002060"/>
          <w:sz w:val="24"/>
          <w:szCs w:val="24"/>
          <w:rtl/>
          <w:lang w:bidi="fa-IR"/>
        </w:rPr>
      </w:pPr>
    </w:p>
    <w:p w:rsidR="00442343" w:rsidRDefault="0061059B" w:rsidP="00442343">
      <w:pPr>
        <w:bidi/>
        <w:rPr>
          <w:rFonts w:ascii="Tahoma" w:hAnsi="Tahoma" w:cs="Tahoma"/>
          <w:sz w:val="24"/>
          <w:szCs w:val="24"/>
          <w:rtl/>
          <w:lang w:bidi="fa-IR"/>
        </w:rPr>
      </w:pPr>
      <w:r w:rsidRPr="00CF69E2">
        <w:rPr>
          <w:rFonts w:ascii="Tahoma" w:hAnsi="Tahoma" w:cs="Tahoma" w:hint="cs"/>
          <w:color w:val="00B0F0"/>
          <w:sz w:val="24"/>
          <w:szCs w:val="24"/>
          <w:rtl/>
          <w:lang w:bidi="fa-IR"/>
        </w:rPr>
        <w:t>نکته</w:t>
      </w:r>
      <w:r>
        <w:rPr>
          <w:rFonts w:ascii="Tahoma" w:hAnsi="Tahoma" w:cs="Tahoma" w:hint="cs"/>
          <w:sz w:val="24"/>
          <w:szCs w:val="24"/>
          <w:rtl/>
          <w:lang w:bidi="fa-IR"/>
        </w:rPr>
        <w:t>:</w:t>
      </w:r>
    </w:p>
    <w:p w:rsidR="0061059B" w:rsidRDefault="0061059B" w:rsidP="0061059B">
      <w:pPr>
        <w:bidi/>
        <w:rPr>
          <w:rFonts w:ascii="Tahoma" w:hAnsi="Tahoma" w:cs="Tahoma"/>
          <w:sz w:val="24"/>
          <w:szCs w:val="24"/>
          <w:rtl/>
          <w:lang w:bidi="fa-IR"/>
        </w:rPr>
      </w:pPr>
      <w:r>
        <w:rPr>
          <w:rFonts w:ascii="Tahoma" w:hAnsi="Tahoma" w:cs="Tahoma" w:hint="cs"/>
          <w:sz w:val="24"/>
          <w:szCs w:val="24"/>
          <w:rtl/>
          <w:lang w:bidi="fa-IR"/>
        </w:rPr>
        <w:t>اگر کسی بگوید من اطمینا</w:t>
      </w:r>
      <w:r w:rsidR="00821363">
        <w:rPr>
          <w:rFonts w:ascii="Tahoma" w:hAnsi="Tahoma" w:cs="Tahoma" w:hint="cs"/>
          <w:sz w:val="24"/>
          <w:szCs w:val="24"/>
          <w:rtl/>
          <w:lang w:bidi="fa-IR"/>
        </w:rPr>
        <w:t>ن دارم که ذائقه اهل لسان را دارم</w:t>
      </w:r>
      <w:r>
        <w:rPr>
          <w:rFonts w:ascii="Tahoma" w:hAnsi="Tahoma" w:cs="Tahoma" w:hint="cs"/>
          <w:sz w:val="24"/>
          <w:szCs w:val="24"/>
          <w:rtl/>
          <w:lang w:bidi="fa-IR"/>
        </w:rPr>
        <w:t xml:space="preserve"> بنده از لحاظ اصولی به او اشکال نمی گیرم، ولی مقدّمات اطمینان او را زیر سوال می برم و او را تنبّه به مقدّمات اطمینانش می دهم و</w:t>
      </w:r>
      <w:r w:rsidR="00821363">
        <w:rPr>
          <w:rFonts w:ascii="Tahoma" w:hAnsi="Tahoma" w:cs="Tahoma" w:hint="cs"/>
          <w:sz w:val="24"/>
          <w:szCs w:val="24"/>
          <w:rtl/>
          <w:lang w:bidi="fa-IR"/>
        </w:rPr>
        <w:t xml:space="preserve"> آن را از بین می برم. قائل هستم</w:t>
      </w:r>
      <w:r>
        <w:rPr>
          <w:rFonts w:ascii="Tahoma" w:hAnsi="Tahoma" w:cs="Tahoma" w:hint="cs"/>
          <w:sz w:val="24"/>
          <w:szCs w:val="24"/>
          <w:rtl/>
          <w:lang w:bidi="fa-IR"/>
        </w:rPr>
        <w:t xml:space="preserve"> که اکنون کسی نمی تواند ادّعا کند ذائقه اهل لسان یعنی عرب فصیح زمان پیامبر و اهل بیت را دارد.</w:t>
      </w:r>
    </w:p>
    <w:p w:rsidR="00CF69E2" w:rsidRDefault="00CF69E2" w:rsidP="00CF69E2">
      <w:pPr>
        <w:bidi/>
        <w:rPr>
          <w:rFonts w:ascii="Tahoma" w:hAnsi="Tahoma" w:cs="Tahoma"/>
          <w:sz w:val="24"/>
          <w:szCs w:val="24"/>
          <w:rtl/>
          <w:lang w:bidi="fa-IR"/>
        </w:rPr>
      </w:pPr>
    </w:p>
    <w:p w:rsidR="00CF69E2" w:rsidRDefault="00DC7570" w:rsidP="00CF69E2">
      <w:pPr>
        <w:bidi/>
        <w:rPr>
          <w:rFonts w:ascii="Tahoma" w:hAnsi="Tahoma" w:cs="Tahoma"/>
          <w:sz w:val="24"/>
          <w:szCs w:val="24"/>
          <w:rtl/>
          <w:lang w:bidi="fa-IR"/>
        </w:rPr>
      </w:pPr>
      <w:r w:rsidRPr="00DB59A5">
        <w:rPr>
          <w:rFonts w:ascii="Tahoma" w:hAnsi="Tahoma" w:cs="Tahoma" w:hint="cs"/>
          <w:color w:val="00B0F0"/>
          <w:sz w:val="24"/>
          <w:szCs w:val="24"/>
          <w:rtl/>
          <w:lang w:bidi="fa-IR"/>
        </w:rPr>
        <w:t>مسلک سوّم</w:t>
      </w:r>
      <w:r>
        <w:rPr>
          <w:rFonts w:ascii="Tahoma" w:hAnsi="Tahoma" w:cs="Tahoma" w:hint="cs"/>
          <w:sz w:val="24"/>
          <w:szCs w:val="24"/>
          <w:rtl/>
          <w:lang w:bidi="fa-IR"/>
        </w:rPr>
        <w:t xml:space="preserve">: </w:t>
      </w:r>
      <w:r w:rsidRPr="00DB59A5">
        <w:rPr>
          <w:rFonts w:ascii="Tahoma" w:hAnsi="Tahoma" w:cs="Tahoma" w:hint="cs"/>
          <w:color w:val="002060"/>
          <w:sz w:val="24"/>
          <w:szCs w:val="24"/>
          <w:rtl/>
          <w:lang w:bidi="fa-IR"/>
        </w:rPr>
        <w:t>(راه آشیخ محمّد اصفهانی)</w:t>
      </w:r>
    </w:p>
    <w:p w:rsidR="002F2FB3" w:rsidRDefault="00DC7570" w:rsidP="00DB59A5">
      <w:pPr>
        <w:bidi/>
        <w:rPr>
          <w:rFonts w:ascii="Tahoma" w:hAnsi="Tahoma" w:cs="Tahoma"/>
          <w:sz w:val="24"/>
          <w:szCs w:val="24"/>
          <w:rtl/>
          <w:lang w:bidi="fa-IR"/>
        </w:rPr>
      </w:pPr>
      <w:r>
        <w:rPr>
          <w:rFonts w:ascii="Tahoma" w:hAnsi="Tahoma" w:cs="Tahoma" w:hint="cs"/>
          <w:sz w:val="24"/>
          <w:szCs w:val="24"/>
          <w:rtl/>
          <w:lang w:bidi="fa-IR"/>
        </w:rPr>
        <w:t>در به کار بردن لفظ برای یک معنا و اطلاق، یک حیثیت مصحّحه ای باید باشد که این اطلاق را تصحیح کند، در عرف اگر کلمه ای برای معنایی وضع شده باشد، وضع</w:t>
      </w:r>
      <w:r w:rsidR="00ED3555">
        <w:rPr>
          <w:rFonts w:ascii="Tahoma" w:hAnsi="Tahoma" w:cs="Tahoma" w:hint="cs"/>
          <w:sz w:val="24"/>
          <w:szCs w:val="24"/>
          <w:rtl/>
          <w:lang w:bidi="fa-IR"/>
        </w:rPr>
        <w:t>،</w:t>
      </w:r>
      <w:r>
        <w:rPr>
          <w:rFonts w:ascii="Tahoma" w:hAnsi="Tahoma" w:cs="Tahoma" w:hint="cs"/>
          <w:sz w:val="24"/>
          <w:szCs w:val="24"/>
          <w:rtl/>
          <w:lang w:bidi="fa-IR"/>
        </w:rPr>
        <w:t xml:space="preserve"> حیثیّت مصحّحه ای است که در مقامات مختلفه استفاده می شود و در جمیع مقامات این اطلاق را تصحیح می کند و حثیّت دائمی</w:t>
      </w:r>
      <w:r w:rsidR="009E6F63">
        <w:rPr>
          <w:rFonts w:ascii="Tahoma" w:hAnsi="Tahoma" w:cs="Tahoma" w:hint="cs"/>
          <w:sz w:val="24"/>
          <w:szCs w:val="24"/>
          <w:rtl/>
          <w:lang w:bidi="fa-IR"/>
        </w:rPr>
        <w:t xml:space="preserve"> و عامِ</w:t>
      </w:r>
      <w:r>
        <w:rPr>
          <w:rFonts w:ascii="Tahoma" w:hAnsi="Tahoma" w:cs="Tahoma" w:hint="cs"/>
          <w:sz w:val="24"/>
          <w:szCs w:val="24"/>
          <w:rtl/>
          <w:lang w:bidi="fa-IR"/>
        </w:rPr>
        <w:t xml:space="preserve"> برای تصحیح استعمال دارد</w:t>
      </w:r>
      <w:r w:rsidR="00DB59A5">
        <w:rPr>
          <w:rFonts w:ascii="Tahoma" w:hAnsi="Tahoma" w:cs="Tahoma" w:hint="cs"/>
          <w:sz w:val="24"/>
          <w:szCs w:val="24"/>
          <w:rtl/>
          <w:lang w:bidi="fa-IR"/>
        </w:rPr>
        <w:t xml:space="preserve"> </w:t>
      </w:r>
      <w:r w:rsidR="00DB59A5" w:rsidRPr="00DB59A5">
        <w:rPr>
          <w:rFonts w:ascii="Tahoma" w:hAnsi="Tahoma" w:cs="Tahoma" w:hint="cs"/>
          <w:color w:val="002060"/>
          <w:sz w:val="24"/>
          <w:szCs w:val="24"/>
          <w:rtl/>
          <w:lang w:bidi="fa-IR"/>
        </w:rPr>
        <w:t>(زیرا وضع که صورت می گیرد، مختص مقام خاصّی صورت نمی گیرد)</w:t>
      </w:r>
      <w:r>
        <w:rPr>
          <w:rFonts w:ascii="Tahoma" w:hAnsi="Tahoma" w:cs="Tahoma" w:hint="cs"/>
          <w:sz w:val="24"/>
          <w:szCs w:val="24"/>
          <w:rtl/>
          <w:lang w:bidi="fa-IR"/>
        </w:rPr>
        <w:t xml:space="preserve">، یعنی در هر مقامی که شما به فرزندت که اسمش حسن است بگویی "حسن" بخاطر وضع کلمه حسن برای او، این استعمال و اطلاق صحّت استعمال دارد، اگرچه حُسن استعمال نداشته باشد. </w:t>
      </w:r>
    </w:p>
    <w:p w:rsidR="00F9662B" w:rsidRDefault="00DC7570" w:rsidP="00F9662B">
      <w:pPr>
        <w:bidi/>
        <w:rPr>
          <w:rFonts w:ascii="Tahoma" w:hAnsi="Tahoma" w:cs="Tahoma"/>
          <w:sz w:val="24"/>
          <w:szCs w:val="24"/>
          <w:rtl/>
          <w:lang w:bidi="fa-IR"/>
        </w:rPr>
      </w:pPr>
      <w:r>
        <w:rPr>
          <w:rFonts w:ascii="Tahoma" w:hAnsi="Tahoma" w:cs="Tahoma" w:hint="cs"/>
          <w:sz w:val="24"/>
          <w:szCs w:val="24"/>
          <w:rtl/>
          <w:lang w:bidi="fa-IR"/>
        </w:rPr>
        <w:t>ولی اگر حیثیّت مصحّحه شما چیزی غیر از وضع باشد، این ح</w:t>
      </w:r>
      <w:r w:rsidR="002F2FB3">
        <w:rPr>
          <w:rFonts w:ascii="Tahoma" w:hAnsi="Tahoma" w:cs="Tahoma" w:hint="cs"/>
          <w:sz w:val="24"/>
          <w:szCs w:val="24"/>
          <w:rtl/>
          <w:lang w:bidi="fa-IR"/>
        </w:rPr>
        <w:t>ی</w:t>
      </w:r>
      <w:r w:rsidR="004F5249">
        <w:rPr>
          <w:rFonts w:ascii="Tahoma" w:hAnsi="Tahoma" w:cs="Tahoma" w:hint="cs"/>
          <w:sz w:val="24"/>
          <w:szCs w:val="24"/>
          <w:rtl/>
          <w:lang w:bidi="fa-IR"/>
        </w:rPr>
        <w:t>ثیّت، در</w:t>
      </w:r>
      <w:r>
        <w:rPr>
          <w:rFonts w:ascii="Tahoma" w:hAnsi="Tahoma" w:cs="Tahoma" w:hint="cs"/>
          <w:sz w:val="24"/>
          <w:szCs w:val="24"/>
          <w:rtl/>
          <w:lang w:bidi="fa-IR"/>
        </w:rPr>
        <w:t xml:space="preserve"> مقامات مختلفه</w:t>
      </w:r>
      <w:r w:rsidR="004F5249">
        <w:rPr>
          <w:rFonts w:ascii="Tahoma" w:hAnsi="Tahoma" w:cs="Tahoma" w:hint="cs"/>
          <w:sz w:val="24"/>
          <w:szCs w:val="24"/>
          <w:rtl/>
          <w:lang w:bidi="fa-IR"/>
        </w:rPr>
        <w:t>،</w:t>
      </w:r>
      <w:r>
        <w:rPr>
          <w:rFonts w:ascii="Tahoma" w:hAnsi="Tahoma" w:cs="Tahoma" w:hint="cs"/>
          <w:sz w:val="24"/>
          <w:szCs w:val="24"/>
          <w:rtl/>
          <w:lang w:bidi="fa-IR"/>
        </w:rPr>
        <w:t xml:space="preserve"> استعمال را تصحیح نمی کند، مثلا در مقام مبالغه</w:t>
      </w:r>
      <w:r w:rsidR="004F5249">
        <w:rPr>
          <w:rFonts w:ascii="Tahoma" w:hAnsi="Tahoma" w:cs="Tahoma" w:hint="cs"/>
          <w:sz w:val="24"/>
          <w:szCs w:val="24"/>
          <w:rtl/>
          <w:lang w:bidi="fa-IR"/>
        </w:rPr>
        <w:t>،</w:t>
      </w:r>
      <w:r>
        <w:rPr>
          <w:rFonts w:ascii="Tahoma" w:hAnsi="Tahoma" w:cs="Tahoma" w:hint="cs"/>
          <w:sz w:val="24"/>
          <w:szCs w:val="24"/>
          <w:rtl/>
          <w:lang w:bidi="fa-IR"/>
        </w:rPr>
        <w:t xml:space="preserve"> استعمال</w:t>
      </w:r>
      <w:r w:rsidR="004F5249">
        <w:rPr>
          <w:rFonts w:ascii="Tahoma" w:hAnsi="Tahoma" w:cs="Tahoma" w:hint="cs"/>
          <w:sz w:val="24"/>
          <w:szCs w:val="24"/>
          <w:rtl/>
          <w:lang w:bidi="fa-IR"/>
        </w:rPr>
        <w:t xml:space="preserve"> أسد برای رجل شجاع</w:t>
      </w:r>
      <w:r>
        <w:rPr>
          <w:rFonts w:ascii="Tahoma" w:hAnsi="Tahoma" w:cs="Tahoma" w:hint="cs"/>
          <w:sz w:val="24"/>
          <w:szCs w:val="24"/>
          <w:rtl/>
          <w:lang w:bidi="fa-IR"/>
        </w:rPr>
        <w:t xml:space="preserve"> را تصحیح می کند، ولی در مقامات دیگر</w:t>
      </w:r>
      <w:r w:rsidR="004F5249">
        <w:rPr>
          <w:rFonts w:ascii="Tahoma" w:hAnsi="Tahoma" w:cs="Tahoma" w:hint="cs"/>
          <w:sz w:val="24"/>
          <w:szCs w:val="24"/>
          <w:rtl/>
          <w:lang w:bidi="fa-IR"/>
        </w:rPr>
        <w:t xml:space="preserve"> مثلا در جایی که مقام مبالغه نیست این استعمال،</w:t>
      </w:r>
      <w:r>
        <w:rPr>
          <w:rFonts w:ascii="Tahoma" w:hAnsi="Tahoma" w:cs="Tahoma" w:hint="cs"/>
          <w:sz w:val="24"/>
          <w:szCs w:val="24"/>
          <w:rtl/>
          <w:lang w:bidi="fa-IR"/>
        </w:rPr>
        <w:t xml:space="preserve"> اطلاق را تصحیح نمی کند</w:t>
      </w:r>
      <w:r w:rsidR="004F5249">
        <w:rPr>
          <w:rFonts w:ascii="Tahoma" w:hAnsi="Tahoma" w:cs="Tahoma" w:hint="cs"/>
          <w:sz w:val="24"/>
          <w:szCs w:val="24"/>
          <w:rtl/>
          <w:lang w:bidi="fa-IR"/>
        </w:rPr>
        <w:t xml:space="preserve"> و استعمال بدون آوردن قرینه ای که ما را به معنا منتل کند، غلط می شود</w:t>
      </w:r>
      <w:r>
        <w:rPr>
          <w:rFonts w:ascii="Tahoma" w:hAnsi="Tahoma" w:cs="Tahoma" w:hint="cs"/>
          <w:sz w:val="24"/>
          <w:szCs w:val="24"/>
          <w:rtl/>
          <w:lang w:bidi="fa-IR"/>
        </w:rPr>
        <w:t xml:space="preserve">، مثلا </w:t>
      </w:r>
      <w:r w:rsidR="00C11E35">
        <w:rPr>
          <w:rFonts w:ascii="Tahoma" w:hAnsi="Tahoma" w:cs="Tahoma" w:hint="cs"/>
          <w:sz w:val="24"/>
          <w:szCs w:val="24"/>
          <w:rtl/>
          <w:lang w:bidi="fa-IR"/>
        </w:rPr>
        <w:t xml:space="preserve">در استعمال لفظ أسد برای رجل شجاع، </w:t>
      </w:r>
      <w:r w:rsidR="004F5249">
        <w:rPr>
          <w:rFonts w:ascii="Tahoma" w:hAnsi="Tahoma" w:cs="Tahoma" w:hint="cs"/>
          <w:sz w:val="24"/>
          <w:szCs w:val="24"/>
          <w:rtl/>
          <w:lang w:bidi="fa-IR"/>
        </w:rPr>
        <w:t xml:space="preserve">اگر </w:t>
      </w:r>
      <w:r w:rsidR="00C11E35">
        <w:rPr>
          <w:rFonts w:ascii="Tahoma" w:hAnsi="Tahoma" w:cs="Tahoma" w:hint="cs"/>
          <w:sz w:val="24"/>
          <w:szCs w:val="24"/>
          <w:rtl/>
          <w:lang w:bidi="fa-IR"/>
        </w:rPr>
        <w:t>در غیر مقام مبالغه،</w:t>
      </w:r>
      <w:r w:rsidR="004F5249">
        <w:rPr>
          <w:rFonts w:ascii="Tahoma" w:hAnsi="Tahoma" w:cs="Tahoma" w:hint="cs"/>
          <w:sz w:val="24"/>
          <w:szCs w:val="24"/>
          <w:rtl/>
          <w:lang w:bidi="fa-IR"/>
        </w:rPr>
        <w:t xml:space="preserve"> بصورت مطلق و بدون قرینه ذکر شود،</w:t>
      </w:r>
      <w:r w:rsidR="00C11E35">
        <w:rPr>
          <w:rFonts w:ascii="Tahoma" w:hAnsi="Tahoma" w:cs="Tahoma" w:hint="cs"/>
          <w:sz w:val="24"/>
          <w:szCs w:val="24"/>
          <w:rtl/>
          <w:lang w:bidi="fa-IR"/>
        </w:rPr>
        <w:t xml:space="preserve"> این استعمال صحّت ندارد</w:t>
      </w:r>
      <w:r w:rsidR="004F5249">
        <w:rPr>
          <w:rFonts w:ascii="Tahoma" w:hAnsi="Tahoma" w:cs="Tahoma" w:hint="cs"/>
          <w:sz w:val="24"/>
          <w:szCs w:val="24"/>
          <w:rtl/>
          <w:lang w:bidi="fa-IR"/>
        </w:rPr>
        <w:t>،</w:t>
      </w:r>
      <w:r w:rsidR="00C11E35">
        <w:rPr>
          <w:rFonts w:ascii="Tahoma" w:hAnsi="Tahoma" w:cs="Tahoma" w:hint="cs"/>
          <w:sz w:val="24"/>
          <w:szCs w:val="24"/>
          <w:rtl/>
          <w:lang w:bidi="fa-IR"/>
        </w:rPr>
        <w:t xml:space="preserve"> زیرا مبالغه حیثیّت مصحّحة دائمی ندارد و لذا می گوییم استعمال مجازی است.</w:t>
      </w:r>
    </w:p>
    <w:p w:rsidR="00C11E35" w:rsidRDefault="00F9662B" w:rsidP="00F9662B">
      <w:pPr>
        <w:bidi/>
        <w:rPr>
          <w:rFonts w:ascii="Tahoma" w:hAnsi="Tahoma" w:cs="Tahoma"/>
          <w:color w:val="002060"/>
          <w:sz w:val="24"/>
          <w:szCs w:val="24"/>
          <w:rtl/>
          <w:lang w:bidi="fa-IR"/>
        </w:rPr>
      </w:pPr>
      <w:r w:rsidRPr="00F9662B">
        <w:rPr>
          <w:rFonts w:ascii="Tahoma" w:hAnsi="Tahoma" w:cs="Tahoma" w:hint="cs"/>
          <w:color w:val="002060"/>
          <w:sz w:val="24"/>
          <w:szCs w:val="24"/>
          <w:rtl/>
          <w:lang w:bidi="fa-IR"/>
        </w:rPr>
        <w:t>(ایشان اطرّاد را حقیقت و عدم اطّراد را علامت مجاز می داند که بعدا به عدم اطراد در نظر ایشان می پردازیم.)</w:t>
      </w:r>
    </w:p>
    <w:p w:rsidR="0027224D" w:rsidRPr="00F9662B" w:rsidRDefault="0027224D" w:rsidP="0027224D">
      <w:pPr>
        <w:bidi/>
        <w:rPr>
          <w:rFonts w:ascii="Tahoma" w:hAnsi="Tahoma" w:cs="Tahoma"/>
          <w:color w:val="002060"/>
          <w:sz w:val="24"/>
          <w:szCs w:val="24"/>
          <w:rtl/>
          <w:lang w:bidi="fa-IR"/>
        </w:rPr>
      </w:pPr>
    </w:p>
    <w:p w:rsidR="00C11E35" w:rsidRDefault="00C11E35" w:rsidP="00C11E35">
      <w:pPr>
        <w:bidi/>
        <w:rPr>
          <w:rFonts w:ascii="Tahoma" w:hAnsi="Tahoma" w:cs="Tahoma"/>
          <w:sz w:val="24"/>
          <w:szCs w:val="24"/>
          <w:rtl/>
          <w:lang w:bidi="fa-IR"/>
        </w:rPr>
      </w:pPr>
      <w:r w:rsidRPr="00DB59A5">
        <w:rPr>
          <w:rFonts w:ascii="Tahoma" w:hAnsi="Tahoma" w:cs="Tahoma" w:hint="cs"/>
          <w:color w:val="00B0F0"/>
          <w:sz w:val="24"/>
          <w:szCs w:val="24"/>
          <w:rtl/>
          <w:lang w:bidi="fa-IR"/>
        </w:rPr>
        <w:t>اشکال شهید صدر به مسلک سوّم</w:t>
      </w:r>
      <w:r>
        <w:rPr>
          <w:rFonts w:ascii="Tahoma" w:hAnsi="Tahoma" w:cs="Tahoma" w:hint="cs"/>
          <w:sz w:val="24"/>
          <w:szCs w:val="24"/>
          <w:rtl/>
          <w:lang w:bidi="fa-IR"/>
        </w:rPr>
        <w:t>:</w:t>
      </w:r>
    </w:p>
    <w:p w:rsidR="00B83A3A" w:rsidRDefault="00852A15" w:rsidP="00852A15">
      <w:pPr>
        <w:bidi/>
        <w:rPr>
          <w:rFonts w:ascii="Tahoma" w:hAnsi="Tahoma" w:cs="Tahoma"/>
          <w:sz w:val="24"/>
          <w:szCs w:val="24"/>
          <w:rtl/>
          <w:lang w:bidi="fa-IR"/>
        </w:rPr>
      </w:pPr>
      <w:r>
        <w:rPr>
          <w:rFonts w:ascii="Tahoma" w:hAnsi="Tahoma" w:cs="Tahoma" w:hint="cs"/>
          <w:sz w:val="24"/>
          <w:szCs w:val="24"/>
          <w:rtl/>
          <w:lang w:bidi="fa-IR"/>
        </w:rPr>
        <w:t xml:space="preserve">اینکه </w:t>
      </w:r>
      <w:r w:rsidR="00DB59A5">
        <w:rPr>
          <w:rFonts w:ascii="Tahoma" w:hAnsi="Tahoma" w:cs="Tahoma" w:hint="cs"/>
          <w:sz w:val="24"/>
          <w:szCs w:val="24"/>
          <w:rtl/>
          <w:lang w:bidi="fa-IR"/>
        </w:rPr>
        <w:t xml:space="preserve">هر اطلاق صحیحی </w:t>
      </w:r>
      <w:r w:rsidR="00B83A3A">
        <w:rPr>
          <w:rFonts w:ascii="Tahoma" w:hAnsi="Tahoma" w:cs="Tahoma" w:hint="cs"/>
          <w:sz w:val="24"/>
          <w:szCs w:val="24"/>
          <w:rtl/>
          <w:lang w:bidi="fa-IR"/>
        </w:rPr>
        <w:t xml:space="preserve">یک </w:t>
      </w:r>
      <w:r w:rsidR="00DB59A5">
        <w:rPr>
          <w:rFonts w:ascii="Tahoma" w:hAnsi="Tahoma" w:cs="Tahoma" w:hint="cs"/>
          <w:sz w:val="24"/>
          <w:szCs w:val="24"/>
          <w:rtl/>
          <w:lang w:bidi="fa-IR"/>
        </w:rPr>
        <w:t xml:space="preserve">حثیّت مصحِّحه ای دارد را می پذیریم ولی اینکه می گویید اگر علّت صحّت وضع باشد، صحّت اطلاق دائمی می شود و اگر نباشد </w:t>
      </w:r>
      <w:r w:rsidR="00B83A3A">
        <w:rPr>
          <w:rFonts w:ascii="Tahoma" w:hAnsi="Tahoma" w:cs="Tahoma" w:hint="cs"/>
          <w:sz w:val="24"/>
          <w:szCs w:val="24"/>
          <w:rtl/>
          <w:lang w:bidi="fa-IR"/>
        </w:rPr>
        <w:t xml:space="preserve">صحّت اطلاق </w:t>
      </w:r>
      <w:r w:rsidR="00B83A3A" w:rsidRPr="00B83A3A">
        <w:rPr>
          <w:rFonts w:ascii="Tahoma" w:hAnsi="Tahoma" w:cs="Tahoma" w:hint="cs"/>
          <w:color w:val="002060"/>
          <w:sz w:val="24"/>
          <w:szCs w:val="24"/>
          <w:rtl/>
          <w:lang w:bidi="fa-IR"/>
        </w:rPr>
        <w:t xml:space="preserve">(استعمال) </w:t>
      </w:r>
      <w:r w:rsidR="00B83A3A">
        <w:rPr>
          <w:rFonts w:ascii="Tahoma" w:hAnsi="Tahoma" w:cs="Tahoma" w:hint="cs"/>
          <w:sz w:val="24"/>
          <w:szCs w:val="24"/>
          <w:rtl/>
          <w:lang w:bidi="fa-IR"/>
        </w:rPr>
        <w:t xml:space="preserve">دائمی </w:t>
      </w:r>
      <w:r w:rsidR="00DB59A5">
        <w:rPr>
          <w:rFonts w:ascii="Tahoma" w:hAnsi="Tahoma" w:cs="Tahoma" w:hint="cs"/>
          <w:sz w:val="24"/>
          <w:szCs w:val="24"/>
          <w:rtl/>
          <w:lang w:bidi="fa-IR"/>
        </w:rPr>
        <w:t xml:space="preserve">نمی شود، و لذا از صحّت </w:t>
      </w:r>
      <w:r>
        <w:rPr>
          <w:rFonts w:ascii="Tahoma" w:hAnsi="Tahoma" w:cs="Tahoma" w:hint="cs"/>
          <w:sz w:val="24"/>
          <w:szCs w:val="24"/>
          <w:rtl/>
          <w:lang w:bidi="fa-IR"/>
        </w:rPr>
        <w:t xml:space="preserve">اطلاق </w:t>
      </w:r>
      <w:r w:rsidR="00DB59A5">
        <w:rPr>
          <w:rFonts w:ascii="Tahoma" w:hAnsi="Tahoma" w:cs="Tahoma" w:hint="cs"/>
          <w:sz w:val="24"/>
          <w:szCs w:val="24"/>
          <w:rtl/>
          <w:lang w:bidi="fa-IR"/>
        </w:rPr>
        <w:t>دائمی</w:t>
      </w:r>
      <w:r>
        <w:rPr>
          <w:rFonts w:ascii="Tahoma" w:hAnsi="Tahoma" w:cs="Tahoma" w:hint="cs"/>
          <w:sz w:val="24"/>
          <w:szCs w:val="24"/>
          <w:rtl/>
          <w:lang w:bidi="fa-IR"/>
        </w:rPr>
        <w:t>،</w:t>
      </w:r>
      <w:r w:rsidR="00DB59A5">
        <w:rPr>
          <w:rFonts w:ascii="Tahoma" w:hAnsi="Tahoma" w:cs="Tahoma" w:hint="cs"/>
          <w:sz w:val="24"/>
          <w:szCs w:val="24"/>
          <w:rtl/>
          <w:lang w:bidi="fa-IR"/>
        </w:rPr>
        <w:t xml:space="preserve"> وضع را می فهمید، ما این را نمی پذیریم</w:t>
      </w:r>
      <w:r>
        <w:rPr>
          <w:rFonts w:ascii="Tahoma" w:hAnsi="Tahoma" w:cs="Tahoma" w:hint="cs"/>
          <w:sz w:val="24"/>
          <w:szCs w:val="24"/>
          <w:rtl/>
          <w:lang w:bidi="fa-IR"/>
        </w:rPr>
        <w:t xml:space="preserve"> زیرا در مجاز هم ما حیثیّت مصحّحة </w:t>
      </w:r>
      <w:r w:rsidR="00B83A3A">
        <w:rPr>
          <w:rFonts w:ascii="Tahoma" w:hAnsi="Tahoma" w:cs="Tahoma" w:hint="cs"/>
          <w:sz w:val="24"/>
          <w:szCs w:val="24"/>
          <w:rtl/>
          <w:lang w:bidi="fa-IR"/>
        </w:rPr>
        <w:t xml:space="preserve">دائمی </w:t>
      </w:r>
      <w:r>
        <w:rPr>
          <w:rFonts w:ascii="Tahoma" w:hAnsi="Tahoma" w:cs="Tahoma" w:hint="cs"/>
          <w:sz w:val="24"/>
          <w:szCs w:val="24"/>
          <w:rtl/>
          <w:lang w:bidi="fa-IR"/>
        </w:rPr>
        <w:t>اطلاق را</w:t>
      </w:r>
      <w:r w:rsidR="00DB59A5">
        <w:rPr>
          <w:rFonts w:ascii="Tahoma" w:hAnsi="Tahoma" w:cs="Tahoma" w:hint="cs"/>
          <w:sz w:val="24"/>
          <w:szCs w:val="24"/>
          <w:rtl/>
          <w:lang w:bidi="fa-IR"/>
        </w:rPr>
        <w:t xml:space="preserve"> داریم، زیرا در رجل شجاع، اگر شخص تا میزان مشخّصی شجاعت داشته باشد، همیشه می شود به او</w:t>
      </w:r>
      <w:r>
        <w:rPr>
          <w:rFonts w:ascii="Tahoma" w:hAnsi="Tahoma" w:cs="Tahoma" w:hint="cs"/>
          <w:sz w:val="24"/>
          <w:szCs w:val="24"/>
          <w:rtl/>
          <w:lang w:bidi="fa-IR"/>
        </w:rPr>
        <w:t xml:space="preserve"> به طور مطلق</w:t>
      </w:r>
      <w:r w:rsidR="00DB59A5">
        <w:rPr>
          <w:rFonts w:ascii="Tahoma" w:hAnsi="Tahoma" w:cs="Tahoma" w:hint="cs"/>
          <w:sz w:val="24"/>
          <w:szCs w:val="24"/>
          <w:rtl/>
          <w:lang w:bidi="fa-IR"/>
        </w:rPr>
        <w:t xml:space="preserve"> أسد گفت.</w:t>
      </w:r>
      <w:r w:rsidR="00895079" w:rsidRPr="00895079">
        <w:rPr>
          <w:rFonts w:ascii="Tahoma" w:hAnsi="Tahoma" w:cs="Tahoma" w:hint="cs"/>
          <w:sz w:val="24"/>
          <w:szCs w:val="24"/>
          <w:rtl/>
          <w:lang w:bidi="fa-IR"/>
        </w:rPr>
        <w:t xml:space="preserve"> </w:t>
      </w:r>
      <w:r w:rsidR="00B83A3A">
        <w:rPr>
          <w:rFonts w:ascii="Tahoma" w:hAnsi="Tahoma" w:cs="Tahoma" w:hint="cs"/>
          <w:sz w:val="24"/>
          <w:szCs w:val="24"/>
          <w:rtl/>
          <w:lang w:bidi="fa-IR"/>
        </w:rPr>
        <w:t xml:space="preserve">و لذا اگر ما دیدیم که استعمال صحیح است و اطّراد هم دارد نمی توانیم از این برسیم که حیثیّت مصححّه اش و علّت این استعمال صحیح، لزوما </w:t>
      </w:r>
      <w:r w:rsidR="00F9662B">
        <w:rPr>
          <w:rFonts w:ascii="Tahoma" w:hAnsi="Tahoma" w:cs="Tahoma" w:hint="cs"/>
          <w:sz w:val="24"/>
          <w:szCs w:val="24"/>
          <w:rtl/>
          <w:lang w:bidi="fa-IR"/>
        </w:rPr>
        <w:t>وضع بوده است بلکه می تواند علاقات بوده باشد.</w:t>
      </w:r>
    </w:p>
    <w:p w:rsidR="00DB59A5" w:rsidRDefault="00895079" w:rsidP="00B83A3A">
      <w:pPr>
        <w:bidi/>
        <w:rPr>
          <w:rFonts w:ascii="Tahoma" w:hAnsi="Tahoma" w:cs="Tahoma"/>
          <w:sz w:val="24"/>
          <w:szCs w:val="24"/>
          <w:rtl/>
          <w:lang w:bidi="fa-IR"/>
        </w:rPr>
      </w:pPr>
      <w:r w:rsidRPr="00895079">
        <w:rPr>
          <w:rFonts w:ascii="Tahoma" w:hAnsi="Tahoma" w:cs="Tahoma" w:hint="cs"/>
          <w:color w:val="002060"/>
          <w:sz w:val="24"/>
          <w:szCs w:val="24"/>
          <w:rtl/>
          <w:lang w:bidi="fa-IR"/>
        </w:rPr>
        <w:t>(سید محسن حکیم هم در حقائق الاصول قول مرحوم اصفهانی را به همین صورت نقد می کند و سلطان العلماء هم در حاشیه کفایه اش همین اشکال را به مرحوم اصهفانی می کند. (و اصلا انگار رسالتش را سلطان العلماء در این می داند که از آخوند دفاع کند و به مرحوم اصفهانی اشکال کند.))</w:t>
      </w:r>
    </w:p>
    <w:p w:rsidR="00DB59A5" w:rsidRDefault="00895079" w:rsidP="00DB59A5">
      <w:pPr>
        <w:bidi/>
        <w:rPr>
          <w:rFonts w:ascii="Tahoma" w:hAnsi="Tahoma" w:cs="Tahoma"/>
          <w:sz w:val="24"/>
          <w:szCs w:val="24"/>
          <w:rtl/>
          <w:lang w:bidi="fa-IR"/>
        </w:rPr>
      </w:pPr>
      <w:r>
        <w:rPr>
          <w:rFonts w:ascii="Tahoma" w:hAnsi="Tahoma" w:cs="Tahoma" w:hint="cs"/>
          <w:color w:val="00B0F0"/>
          <w:sz w:val="24"/>
          <w:szCs w:val="24"/>
          <w:rtl/>
          <w:lang w:bidi="fa-IR"/>
        </w:rPr>
        <w:t xml:space="preserve">پاسخ </w:t>
      </w:r>
      <w:r w:rsidR="00DB59A5" w:rsidRPr="00895079">
        <w:rPr>
          <w:rFonts w:ascii="Tahoma" w:hAnsi="Tahoma" w:cs="Tahoma" w:hint="cs"/>
          <w:color w:val="00B0F0"/>
          <w:sz w:val="24"/>
          <w:szCs w:val="24"/>
          <w:rtl/>
          <w:lang w:bidi="fa-IR"/>
        </w:rPr>
        <w:t>استاد</w:t>
      </w:r>
      <w:r w:rsidR="00DB59A5">
        <w:rPr>
          <w:rFonts w:ascii="Tahoma" w:hAnsi="Tahoma" w:cs="Tahoma" w:hint="cs"/>
          <w:sz w:val="24"/>
          <w:szCs w:val="24"/>
          <w:rtl/>
          <w:lang w:bidi="fa-IR"/>
        </w:rPr>
        <w:t>:</w:t>
      </w:r>
    </w:p>
    <w:p w:rsidR="00DB59A5" w:rsidRDefault="00895079" w:rsidP="00F9662B">
      <w:pPr>
        <w:bidi/>
        <w:rPr>
          <w:rFonts w:ascii="Tahoma" w:hAnsi="Tahoma" w:cs="Tahoma"/>
          <w:sz w:val="24"/>
          <w:szCs w:val="24"/>
          <w:rtl/>
          <w:lang w:bidi="fa-IR"/>
        </w:rPr>
      </w:pPr>
      <w:r>
        <w:rPr>
          <w:rFonts w:ascii="Tahoma" w:hAnsi="Tahoma" w:cs="Tahoma" w:hint="cs"/>
          <w:sz w:val="24"/>
          <w:szCs w:val="24"/>
          <w:rtl/>
          <w:lang w:bidi="fa-IR"/>
        </w:rPr>
        <w:t>مرحو</w:t>
      </w:r>
      <w:r w:rsidR="00DB59A5">
        <w:rPr>
          <w:rFonts w:ascii="Tahoma" w:hAnsi="Tahoma" w:cs="Tahoma" w:hint="cs"/>
          <w:sz w:val="24"/>
          <w:szCs w:val="24"/>
          <w:rtl/>
          <w:lang w:bidi="fa-IR"/>
        </w:rPr>
        <w:t>م</w:t>
      </w:r>
      <w:r>
        <w:rPr>
          <w:rFonts w:ascii="Tahoma" w:hAnsi="Tahoma" w:cs="Tahoma" w:hint="cs"/>
          <w:sz w:val="24"/>
          <w:szCs w:val="24"/>
          <w:rtl/>
          <w:lang w:bidi="fa-IR"/>
        </w:rPr>
        <w:t xml:space="preserve"> </w:t>
      </w:r>
      <w:r w:rsidR="00DB59A5">
        <w:rPr>
          <w:rFonts w:ascii="Tahoma" w:hAnsi="Tahoma" w:cs="Tahoma" w:hint="cs"/>
          <w:sz w:val="24"/>
          <w:szCs w:val="24"/>
          <w:rtl/>
          <w:lang w:bidi="fa-IR"/>
        </w:rPr>
        <w:t>اصفهانی یک عبارتی دارد که با آن عبارت کلام شهی</w:t>
      </w:r>
      <w:r>
        <w:rPr>
          <w:rFonts w:ascii="Tahoma" w:hAnsi="Tahoma" w:cs="Tahoma" w:hint="cs"/>
          <w:sz w:val="24"/>
          <w:szCs w:val="24"/>
          <w:rtl/>
          <w:lang w:bidi="fa-IR"/>
        </w:rPr>
        <w:t>د صدر پاسخ داده می ش</w:t>
      </w:r>
      <w:r w:rsidR="00DB59A5">
        <w:rPr>
          <w:rFonts w:ascii="Tahoma" w:hAnsi="Tahoma" w:cs="Tahoma" w:hint="cs"/>
          <w:sz w:val="24"/>
          <w:szCs w:val="24"/>
          <w:rtl/>
          <w:lang w:bidi="fa-IR"/>
        </w:rPr>
        <w:t xml:space="preserve">ود می گوید، </w:t>
      </w:r>
      <w:r w:rsidR="00F9662B">
        <w:rPr>
          <w:rFonts w:ascii="Tahoma" w:hAnsi="Tahoma" w:cs="Tahoma" w:hint="cs"/>
          <w:sz w:val="24"/>
          <w:szCs w:val="24"/>
          <w:rtl/>
          <w:lang w:bidi="fa-IR"/>
        </w:rPr>
        <w:t>حیثیّت صحّت اطلاقیه ای</w:t>
      </w:r>
      <w:r w:rsidR="00DB59A5">
        <w:rPr>
          <w:rFonts w:ascii="Tahoma" w:hAnsi="Tahoma" w:cs="Tahoma" w:hint="cs"/>
          <w:sz w:val="24"/>
          <w:szCs w:val="24"/>
          <w:rtl/>
          <w:lang w:bidi="fa-IR"/>
        </w:rPr>
        <w:t xml:space="preserve"> که در مجاز </w:t>
      </w:r>
      <w:r w:rsidR="00F9662B">
        <w:rPr>
          <w:rFonts w:ascii="Tahoma" w:hAnsi="Tahoma" w:cs="Tahoma" w:hint="cs"/>
          <w:sz w:val="24"/>
          <w:szCs w:val="24"/>
          <w:rtl/>
          <w:lang w:bidi="fa-IR"/>
        </w:rPr>
        <w:t xml:space="preserve">موجب صحّت، استعمال آن کلمه در آن معنای مجازی </w:t>
      </w:r>
      <w:r w:rsidR="00DB59A5">
        <w:rPr>
          <w:rFonts w:ascii="Tahoma" w:hAnsi="Tahoma" w:cs="Tahoma" w:hint="cs"/>
          <w:sz w:val="24"/>
          <w:szCs w:val="24"/>
          <w:rtl/>
          <w:lang w:bidi="fa-IR"/>
        </w:rPr>
        <w:t>شده است</w:t>
      </w:r>
      <w:r w:rsidR="00F9662B">
        <w:rPr>
          <w:rFonts w:ascii="Tahoma" w:hAnsi="Tahoma" w:cs="Tahoma" w:hint="cs"/>
          <w:sz w:val="24"/>
          <w:szCs w:val="24"/>
          <w:rtl/>
          <w:lang w:bidi="fa-IR"/>
        </w:rPr>
        <w:t xml:space="preserve">، </w:t>
      </w:r>
      <w:r>
        <w:rPr>
          <w:rFonts w:ascii="Tahoma" w:hAnsi="Tahoma" w:cs="Tahoma" w:hint="cs"/>
          <w:sz w:val="24"/>
          <w:szCs w:val="24"/>
          <w:rtl/>
          <w:lang w:bidi="fa-IR"/>
        </w:rPr>
        <w:t>اطّراد در همه استعمالات</w:t>
      </w:r>
      <w:r w:rsidR="00F9662B">
        <w:rPr>
          <w:rFonts w:ascii="Tahoma" w:hAnsi="Tahoma" w:cs="Tahoma" w:hint="cs"/>
          <w:sz w:val="24"/>
          <w:szCs w:val="24"/>
          <w:rtl/>
          <w:lang w:bidi="fa-IR"/>
        </w:rPr>
        <w:t xml:space="preserve"> و در مقامات عدیده ندارد بلکه فقط در یک مقام اطراد دارد مثلا در مقام مبالغه لذا می گوییم معنای مجازی است درحالیکه </w:t>
      </w:r>
    </w:p>
    <w:p w:rsidR="00F9662B" w:rsidRDefault="00F9662B" w:rsidP="00F9662B">
      <w:pPr>
        <w:bidi/>
        <w:rPr>
          <w:rFonts w:ascii="Tahoma" w:hAnsi="Tahoma" w:cs="Tahoma"/>
          <w:sz w:val="24"/>
          <w:szCs w:val="24"/>
          <w:rtl/>
          <w:lang w:bidi="fa-IR"/>
        </w:rPr>
      </w:pPr>
      <w:r w:rsidRPr="001F0D00">
        <w:rPr>
          <w:rFonts w:ascii="Tahoma" w:hAnsi="Tahoma" w:cs="Tahoma" w:hint="cs"/>
          <w:color w:val="002060"/>
          <w:sz w:val="24"/>
          <w:szCs w:val="24"/>
          <w:rtl/>
          <w:lang w:bidi="fa-IR"/>
        </w:rPr>
        <w:t>(مدرِّس الأفضل، علائق را آورده کسی پیدا کند و در گروه بگذارد.)</w:t>
      </w:r>
    </w:p>
    <w:p w:rsidR="006926C0" w:rsidRPr="006926C0" w:rsidRDefault="00962B3C" w:rsidP="0027224D">
      <w:pPr>
        <w:bidi/>
        <w:rPr>
          <w:rFonts w:ascii="Tahoma" w:hAnsi="Tahoma" w:cs="Tahoma"/>
          <w:color w:val="002060"/>
          <w:sz w:val="24"/>
          <w:szCs w:val="24"/>
          <w:rtl/>
          <w:lang w:bidi="fa-IR"/>
        </w:rPr>
      </w:pPr>
      <w:r w:rsidRPr="0027224D">
        <w:rPr>
          <w:rFonts w:ascii="Tahoma" w:hAnsi="Tahoma" w:cs="Tahoma" w:hint="cs"/>
          <w:color w:val="002060"/>
          <w:sz w:val="24"/>
          <w:szCs w:val="24"/>
          <w:rtl/>
          <w:lang w:bidi="fa-IR"/>
        </w:rPr>
        <w:t>(</w:t>
      </w:r>
      <w:r w:rsidR="00F9662B" w:rsidRPr="006926C0">
        <w:rPr>
          <w:rFonts w:ascii="Tahoma" w:hAnsi="Tahoma" w:cs="Tahoma" w:hint="cs"/>
          <w:color w:val="002060"/>
          <w:sz w:val="24"/>
          <w:szCs w:val="24"/>
          <w:rtl/>
          <w:lang w:bidi="fa-IR"/>
        </w:rPr>
        <w:t>متن و نوشتن آقا ضیاء سنگین است</w:t>
      </w:r>
      <w:r w:rsidR="001F0D00" w:rsidRPr="006926C0">
        <w:rPr>
          <w:rFonts w:ascii="Tahoma" w:hAnsi="Tahoma" w:cs="Tahoma" w:hint="cs"/>
          <w:color w:val="002060"/>
          <w:sz w:val="24"/>
          <w:szCs w:val="24"/>
          <w:rtl/>
          <w:lang w:bidi="fa-IR"/>
        </w:rPr>
        <w:t xml:space="preserve"> و من بسیار شده که نهایة الافکار که به قلم خود آقا ضیاء هست را خوانده ام ولی نفهمیده ام ولی بعدا که</w:t>
      </w:r>
      <w:r w:rsidR="00F9662B" w:rsidRPr="006926C0">
        <w:rPr>
          <w:rFonts w:ascii="Tahoma" w:hAnsi="Tahoma" w:cs="Tahoma" w:hint="cs"/>
          <w:color w:val="002060"/>
          <w:sz w:val="24"/>
          <w:szCs w:val="24"/>
          <w:rtl/>
          <w:lang w:bidi="fa-IR"/>
        </w:rPr>
        <w:t xml:space="preserve"> خارج اصول میرزا هاشم آملی، </w:t>
      </w:r>
      <w:r w:rsidR="001F0D00" w:rsidRPr="006926C0">
        <w:rPr>
          <w:rFonts w:ascii="Tahoma" w:hAnsi="Tahoma" w:cs="Tahoma" w:hint="cs"/>
          <w:color w:val="002060"/>
          <w:sz w:val="24"/>
          <w:szCs w:val="24"/>
          <w:rtl/>
          <w:lang w:bidi="fa-IR"/>
        </w:rPr>
        <w:t>را در همان مطلب خ</w:t>
      </w:r>
      <w:r w:rsidRPr="006926C0">
        <w:rPr>
          <w:rFonts w:ascii="Tahoma" w:hAnsi="Tahoma" w:cs="Tahoma" w:hint="cs"/>
          <w:color w:val="002060"/>
          <w:sz w:val="24"/>
          <w:szCs w:val="24"/>
          <w:rtl/>
          <w:lang w:bidi="fa-IR"/>
        </w:rPr>
        <w:t xml:space="preserve">وانده ام چون به زبان خودش کلام آقا ضیاء را توضیح داده است، توانسته ام کلام آقا ضیاء را با مراجعه دوباره به کلامش بفهمم، لذا اگر کلام آقا ضیاء را در نهایة الافکار نفهمیدید به خارج اصول میرزا هاشم مراجعه کنید </w:t>
      </w:r>
      <w:r w:rsidR="0027224D" w:rsidRPr="006926C0">
        <w:rPr>
          <w:rFonts w:ascii="Tahoma" w:hAnsi="Tahoma" w:cs="Tahoma" w:hint="cs"/>
          <w:color w:val="002060"/>
          <w:sz w:val="24"/>
          <w:szCs w:val="24"/>
          <w:rtl/>
          <w:lang w:bidi="fa-IR"/>
        </w:rPr>
        <w:t>و با آن سعی در فهمش کنید.</w:t>
      </w:r>
    </w:p>
    <w:p w:rsidR="00DB59A5" w:rsidRPr="006926C0" w:rsidRDefault="006926C0" w:rsidP="006926C0">
      <w:pPr>
        <w:bidi/>
        <w:rPr>
          <w:rFonts w:ascii="Tahoma" w:hAnsi="Tahoma" w:cs="Tahoma"/>
          <w:color w:val="002060"/>
          <w:sz w:val="24"/>
          <w:szCs w:val="24"/>
          <w:lang w:bidi="fa-IR"/>
        </w:rPr>
      </w:pPr>
      <w:r w:rsidRPr="006926C0">
        <w:rPr>
          <w:rFonts w:ascii="Tahoma" w:hAnsi="Tahoma" w:cs="Tahoma" w:hint="cs"/>
          <w:color w:val="002060"/>
          <w:sz w:val="24"/>
          <w:szCs w:val="24"/>
          <w:rtl/>
          <w:lang w:bidi="fa-IR"/>
        </w:rPr>
        <w:t>یا دامنه جستجو را در نرم افزار محدود می کنم، به مقالة الأفکار و بدایة الاصول و ... (آثار آقا ضیاء) بعد کلمه را سرچ می کنم و می بینم معنایی که از کلام آقا ضیاء فهمیدم، در ترکیب های مختلف اش جور در می آید یا نه، اگر جور در آمد محکم رویش می ایستم.</w:t>
      </w:r>
      <w:r w:rsidR="0027224D" w:rsidRPr="006926C0">
        <w:rPr>
          <w:rFonts w:ascii="Tahoma" w:hAnsi="Tahoma" w:cs="Tahoma" w:hint="cs"/>
          <w:color w:val="002060"/>
          <w:sz w:val="24"/>
          <w:szCs w:val="24"/>
          <w:rtl/>
          <w:lang w:bidi="fa-IR"/>
        </w:rPr>
        <w:t>)</w:t>
      </w:r>
      <w:r w:rsidR="00962B3C" w:rsidRPr="006926C0">
        <w:rPr>
          <w:rFonts w:ascii="Tahoma" w:hAnsi="Tahoma" w:cs="Tahoma" w:hint="cs"/>
          <w:color w:val="002060"/>
          <w:sz w:val="24"/>
          <w:szCs w:val="24"/>
          <w:rtl/>
          <w:lang w:bidi="fa-IR"/>
        </w:rPr>
        <w:t xml:space="preserve"> </w:t>
      </w:r>
    </w:p>
    <w:p w:rsidR="00174950" w:rsidRDefault="00F9662B" w:rsidP="00174950">
      <w:pPr>
        <w:bidi/>
        <w:rPr>
          <w:rFonts w:ascii="Tahoma" w:hAnsi="Tahoma" w:cs="Tahoma"/>
          <w:sz w:val="24"/>
          <w:szCs w:val="24"/>
          <w:rtl/>
          <w:lang w:bidi="fa-IR"/>
        </w:rPr>
      </w:pPr>
      <w:r w:rsidRPr="00F9662B">
        <w:rPr>
          <w:rFonts w:ascii="Tahoma" w:hAnsi="Tahoma" w:cs="Tahoma" w:hint="cs"/>
          <w:color w:val="00B0F0"/>
          <w:sz w:val="24"/>
          <w:szCs w:val="24"/>
          <w:rtl/>
          <w:lang w:bidi="fa-IR"/>
        </w:rPr>
        <w:t>مسلک چهارم</w:t>
      </w:r>
      <w:r>
        <w:rPr>
          <w:rFonts w:ascii="Tahoma" w:hAnsi="Tahoma" w:cs="Tahoma" w:hint="cs"/>
          <w:sz w:val="24"/>
          <w:szCs w:val="24"/>
          <w:rtl/>
          <w:lang w:bidi="fa-IR"/>
        </w:rPr>
        <w:t xml:space="preserve">: </w:t>
      </w:r>
      <w:r w:rsidRPr="001F0D00">
        <w:rPr>
          <w:rFonts w:ascii="Tahoma" w:hAnsi="Tahoma" w:cs="Tahoma" w:hint="cs"/>
          <w:color w:val="002060"/>
          <w:sz w:val="24"/>
          <w:szCs w:val="24"/>
          <w:rtl/>
          <w:lang w:bidi="fa-IR"/>
        </w:rPr>
        <w:t>(آقا ضیاء)</w:t>
      </w:r>
    </w:p>
    <w:p w:rsidR="00F9662B" w:rsidRDefault="00F9662B" w:rsidP="00F9662B">
      <w:pPr>
        <w:bidi/>
        <w:rPr>
          <w:rFonts w:ascii="Tahoma" w:hAnsi="Tahoma" w:cs="Tahoma"/>
          <w:sz w:val="24"/>
          <w:szCs w:val="24"/>
          <w:rtl/>
          <w:lang w:bidi="fa-IR"/>
        </w:rPr>
      </w:pPr>
      <w:r>
        <w:rPr>
          <w:rFonts w:ascii="Tahoma" w:hAnsi="Tahoma" w:cs="Tahoma" w:hint="cs"/>
          <w:sz w:val="24"/>
          <w:szCs w:val="24"/>
          <w:rtl/>
          <w:lang w:bidi="fa-IR"/>
        </w:rPr>
        <w:t>ما در اطّراد، کثرت نمی خواهیم بلکه اصل در این است که استعمال بدون قرینه، موضوع له را به ما نشان می دهد، ولی مشکل ما مشکل اثباتی است یعنی وقتی خود شما حرف می زنید در استعمال حقیقی، قرینه نمی آوری و در استعمال مجازی قرینه می آوری ولی اینکه در هزار سال پیش سخنی که گفته شده با قرینه بوده تا مجازی باشد یا بدون قرینه بوده تا حقیقی باشد، اینجا ما باید به نحوی، احتمال وجود قرینه را منتف</w:t>
      </w:r>
      <w:r w:rsidR="001F0D00">
        <w:rPr>
          <w:rFonts w:ascii="Tahoma" w:hAnsi="Tahoma" w:cs="Tahoma" w:hint="cs"/>
          <w:sz w:val="24"/>
          <w:szCs w:val="24"/>
          <w:rtl/>
          <w:lang w:bidi="fa-IR"/>
        </w:rPr>
        <w:t xml:space="preserve">ی کنیم حال یکی از علائم برای منتفی کردن احتمال وجود قرینه، اطّراد است. </w:t>
      </w:r>
    </w:p>
    <w:p w:rsidR="00F9662B" w:rsidRDefault="00F9662B" w:rsidP="005F69A7">
      <w:pPr>
        <w:bidi/>
        <w:rPr>
          <w:rFonts w:ascii="Tahoma" w:hAnsi="Tahoma" w:cs="Tahoma"/>
          <w:color w:val="002060"/>
          <w:sz w:val="24"/>
          <w:szCs w:val="24"/>
          <w:rtl/>
          <w:lang w:bidi="fa-IR"/>
        </w:rPr>
      </w:pPr>
      <w:r w:rsidRPr="001F0D00">
        <w:rPr>
          <w:rFonts w:ascii="Tahoma" w:hAnsi="Tahoma" w:cs="Tahoma" w:hint="cs"/>
          <w:color w:val="002060"/>
          <w:sz w:val="24"/>
          <w:szCs w:val="24"/>
          <w:rtl/>
          <w:lang w:bidi="fa-IR"/>
        </w:rPr>
        <w:t xml:space="preserve">(این حرف ایشان به حرف آقای خویی بسیار نزدیک است با این تفاوت که حرفی از کثرت نمی زند و حرف از استعمال بلا قرینه می </w:t>
      </w:r>
      <w:r w:rsidR="005F69A7">
        <w:rPr>
          <w:rFonts w:ascii="Tahoma" w:hAnsi="Tahoma" w:cs="Tahoma" w:hint="cs"/>
          <w:color w:val="002060"/>
          <w:sz w:val="24"/>
          <w:szCs w:val="24"/>
          <w:rtl/>
          <w:lang w:bidi="fa-IR"/>
        </w:rPr>
        <w:t>زند، یعنی</w:t>
      </w:r>
      <w:r w:rsidR="001F0D00" w:rsidRPr="001F0D00">
        <w:rPr>
          <w:rFonts w:ascii="Tahoma" w:hAnsi="Tahoma" w:cs="Tahoma" w:hint="cs"/>
          <w:color w:val="002060"/>
          <w:sz w:val="24"/>
          <w:szCs w:val="24"/>
          <w:rtl/>
          <w:lang w:bidi="fa-IR"/>
        </w:rPr>
        <w:t xml:space="preserve"> مرحوم خویی از کثرت وارد می شود و اطراد و کثرت استعمال را مستقلا می بی</w:t>
      </w:r>
      <w:r w:rsidR="005F69A7">
        <w:rPr>
          <w:rFonts w:ascii="Tahoma" w:hAnsi="Tahoma" w:cs="Tahoma" w:hint="cs"/>
          <w:color w:val="002060"/>
          <w:sz w:val="24"/>
          <w:szCs w:val="24"/>
          <w:rtl/>
          <w:lang w:bidi="fa-IR"/>
        </w:rPr>
        <w:t xml:space="preserve">نند و آن را علامت اصلی می دانند ولی آقا ضیاء آن را طریقی برای اثبات استعمال بلا قرینه می داند. </w:t>
      </w:r>
      <w:r w:rsidRPr="001F0D00">
        <w:rPr>
          <w:rFonts w:ascii="Tahoma" w:hAnsi="Tahoma" w:cs="Tahoma" w:hint="cs"/>
          <w:color w:val="002060"/>
          <w:sz w:val="24"/>
          <w:szCs w:val="24"/>
          <w:rtl/>
          <w:lang w:bidi="fa-IR"/>
        </w:rPr>
        <w:t>)</w:t>
      </w:r>
    </w:p>
    <w:p w:rsidR="001F0D00" w:rsidRDefault="00962B3C" w:rsidP="001F0D00">
      <w:pPr>
        <w:bidi/>
        <w:rPr>
          <w:rFonts w:ascii="Tahoma" w:hAnsi="Tahoma" w:cs="Tahoma"/>
          <w:color w:val="002060"/>
          <w:sz w:val="24"/>
          <w:szCs w:val="24"/>
          <w:rtl/>
          <w:lang w:bidi="fa-IR"/>
        </w:rPr>
      </w:pPr>
      <w:r>
        <w:rPr>
          <w:rFonts w:ascii="Tahoma" w:hAnsi="Tahoma" w:cs="Tahoma" w:hint="cs"/>
          <w:color w:val="002060"/>
          <w:sz w:val="24"/>
          <w:szCs w:val="24"/>
          <w:rtl/>
          <w:lang w:bidi="fa-IR"/>
        </w:rPr>
        <w:t xml:space="preserve">(آقای بروجردی و شهید صدر، </w:t>
      </w:r>
      <w:r w:rsidR="001D1E88">
        <w:rPr>
          <w:rFonts w:ascii="Tahoma" w:hAnsi="Tahoma" w:cs="Tahoma" w:hint="cs"/>
          <w:color w:val="002060"/>
          <w:sz w:val="24"/>
          <w:szCs w:val="24"/>
          <w:rtl/>
          <w:lang w:bidi="fa-IR"/>
        </w:rPr>
        <w:t>تبادر را با مکمّل قرار دادن اطراد، به وضع رساندند)</w:t>
      </w:r>
    </w:p>
    <w:p w:rsidR="001D1E88" w:rsidRDefault="001D1E88" w:rsidP="001D1E88">
      <w:pPr>
        <w:bidi/>
        <w:rPr>
          <w:rFonts w:ascii="Tahoma" w:hAnsi="Tahoma" w:cs="Tahoma"/>
          <w:color w:val="002060"/>
          <w:sz w:val="24"/>
          <w:szCs w:val="24"/>
          <w:rtl/>
          <w:lang w:bidi="fa-IR"/>
        </w:rPr>
      </w:pPr>
    </w:p>
    <w:p w:rsidR="001F0D00" w:rsidRDefault="001F0D00" w:rsidP="001D1E88">
      <w:pPr>
        <w:bidi/>
        <w:rPr>
          <w:rFonts w:ascii="Tahoma" w:hAnsi="Tahoma" w:cs="Tahoma"/>
          <w:color w:val="000000" w:themeColor="text1"/>
          <w:sz w:val="24"/>
          <w:szCs w:val="24"/>
          <w:rtl/>
          <w:lang w:bidi="fa-IR"/>
        </w:rPr>
      </w:pPr>
      <w:r w:rsidRPr="001D1E88">
        <w:rPr>
          <w:rFonts w:ascii="Tahoma" w:hAnsi="Tahoma" w:cs="Tahoma" w:hint="cs"/>
          <w:color w:val="00B0F0"/>
          <w:sz w:val="24"/>
          <w:szCs w:val="24"/>
          <w:rtl/>
          <w:lang w:bidi="fa-IR"/>
        </w:rPr>
        <w:t>دلالت عدم اطرّاد بر مجاز</w:t>
      </w:r>
      <w:r w:rsidRPr="001D1E88">
        <w:rPr>
          <w:rFonts w:ascii="Tahoma" w:hAnsi="Tahoma" w:cs="Tahoma" w:hint="cs"/>
          <w:color w:val="000000" w:themeColor="text1"/>
          <w:sz w:val="24"/>
          <w:szCs w:val="24"/>
          <w:rtl/>
          <w:lang w:bidi="fa-IR"/>
        </w:rPr>
        <w:t>:</w:t>
      </w:r>
      <w:r w:rsidR="001D1E88" w:rsidRPr="001D1E88">
        <w:rPr>
          <w:rFonts w:ascii="Tahoma" w:hAnsi="Tahoma" w:cs="Tahoma" w:hint="cs"/>
          <w:color w:val="000000" w:themeColor="text1"/>
          <w:sz w:val="24"/>
          <w:szCs w:val="24"/>
          <w:rtl/>
          <w:lang w:bidi="fa-IR"/>
        </w:rPr>
        <w:t xml:space="preserve"> </w:t>
      </w:r>
      <w:r w:rsidR="001D1E88" w:rsidRPr="001D1E88">
        <w:rPr>
          <w:rFonts w:ascii="Tahoma" w:hAnsi="Tahoma" w:cs="Tahoma" w:hint="cs"/>
          <w:color w:val="002060"/>
          <w:sz w:val="24"/>
          <w:szCs w:val="24"/>
          <w:rtl/>
          <w:lang w:bidi="fa-IR"/>
        </w:rPr>
        <w:t>(همه قائلین ذکر شده در مورد اطّراد، علامیت عدم اطّراد برای مجاز را نیز قبول دارند.)</w:t>
      </w:r>
    </w:p>
    <w:p w:rsidR="001D1E88" w:rsidRPr="0027224D" w:rsidRDefault="0027224D" w:rsidP="001D1E88">
      <w:pPr>
        <w:bidi/>
        <w:rPr>
          <w:rFonts w:ascii="Tahoma" w:hAnsi="Tahoma" w:cs="Tahoma"/>
          <w:color w:val="000000" w:themeColor="text1"/>
          <w:sz w:val="24"/>
          <w:szCs w:val="24"/>
          <w:rtl/>
          <w:lang w:bidi="fa-IR"/>
        </w:rPr>
      </w:pPr>
      <w:r>
        <w:rPr>
          <w:rFonts w:ascii="Tahoma" w:hAnsi="Tahoma" w:cs="Tahoma" w:hint="cs"/>
          <w:color w:val="00B0F0"/>
          <w:sz w:val="24"/>
          <w:szCs w:val="24"/>
          <w:rtl/>
          <w:lang w:bidi="fa-IR"/>
        </w:rPr>
        <w:t>1</w:t>
      </w:r>
      <w:r w:rsidRPr="0027224D">
        <w:rPr>
          <w:rFonts w:ascii="Tahoma" w:hAnsi="Tahoma" w:cs="Tahoma" w:hint="cs"/>
          <w:color w:val="000000" w:themeColor="text1"/>
          <w:sz w:val="24"/>
          <w:szCs w:val="24"/>
          <w:rtl/>
          <w:lang w:bidi="fa-IR"/>
        </w:rPr>
        <w:t xml:space="preserve">. </w:t>
      </w:r>
      <w:r w:rsidR="001D1E88" w:rsidRPr="0027224D">
        <w:rPr>
          <w:rFonts w:ascii="Tahoma" w:hAnsi="Tahoma" w:cs="Tahoma" w:hint="cs"/>
          <w:color w:val="000000" w:themeColor="text1"/>
          <w:sz w:val="24"/>
          <w:szCs w:val="24"/>
          <w:rtl/>
          <w:lang w:bidi="fa-IR"/>
        </w:rPr>
        <w:t>اشکال به مرحوم اصفهانی:</w:t>
      </w:r>
    </w:p>
    <w:p w:rsidR="001F0D00" w:rsidRDefault="001F0D00" w:rsidP="001F0D00">
      <w:pPr>
        <w:bidi/>
        <w:rPr>
          <w:rFonts w:ascii="Tahoma" w:hAnsi="Tahoma" w:cs="Tahoma"/>
          <w:color w:val="000000" w:themeColor="text1"/>
          <w:sz w:val="24"/>
          <w:szCs w:val="24"/>
          <w:rtl/>
          <w:lang w:bidi="fa-IR"/>
        </w:rPr>
      </w:pPr>
      <w:r w:rsidRPr="001D1E88">
        <w:rPr>
          <w:rFonts w:ascii="Tahoma" w:hAnsi="Tahoma" w:cs="Tahoma" w:hint="cs"/>
          <w:color w:val="000000" w:themeColor="text1"/>
          <w:sz w:val="24"/>
          <w:szCs w:val="24"/>
          <w:rtl/>
          <w:lang w:bidi="fa-IR"/>
        </w:rPr>
        <w:t xml:space="preserve">ما اطّراد علامت حقیقت است را می پذیریم ولی اینکه عدم اطّراد، علامت مجاز باشد را نمی پذیریم. </w:t>
      </w:r>
    </w:p>
    <w:p w:rsidR="001D1E88" w:rsidRDefault="001D1E88" w:rsidP="001D1E88">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اینکه اگر استعمال دائمی بود، کشف می کنم که علّتِ مصحّحه وضع بوده است را می پذیریم زیرا هیچکدام از این علاقات در مقامات مختلفه، مصحّح استعمال نیستند. ولی عدم اطّراد را به عنوان دالّ بر مجاز نمی پذیریم زیرا مگر ما لغات مهجور نداریم؟ می شود گاهی وضع باشد ولی استعمال نه تنها مشهور نباشد بلکه بدون قرینه هم غلط باشد.</w:t>
      </w:r>
    </w:p>
    <w:p w:rsidR="001D1E88" w:rsidRDefault="001D1E88" w:rsidP="001D1E88">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مثلا شما در مورد کلمه ای که معنای مجازی در موردش شهرت پیدا کند و معنای موضوع له در مورد آن کلمه معنای غیر مشهور شده و مهجور شده، می گویید که اگر فرد بخواهد آن کلمه را بگوید و معنای موضوع لهی اش را که اکنون مهجور شده را قصد کند می گویید فرد باید قرینه بیاورد خب پس چگونه می گویید که عدم اطّراد می تواند دلیل در مجاز بودن باشد؟</w:t>
      </w:r>
    </w:p>
    <w:p w:rsidR="001D1E88" w:rsidRDefault="0027224D" w:rsidP="001D1E88">
      <w:pPr>
        <w:bidi/>
        <w:rPr>
          <w:rFonts w:ascii="Tahoma" w:hAnsi="Tahoma" w:cs="Tahoma"/>
          <w:color w:val="000000" w:themeColor="text1"/>
          <w:sz w:val="24"/>
          <w:szCs w:val="24"/>
          <w:rtl/>
          <w:lang w:bidi="fa-IR"/>
        </w:rPr>
      </w:pPr>
      <w:r>
        <w:rPr>
          <w:rFonts w:ascii="Tahoma" w:hAnsi="Tahoma" w:cs="Tahoma" w:hint="cs"/>
          <w:color w:val="00B0F0"/>
          <w:sz w:val="24"/>
          <w:szCs w:val="24"/>
          <w:rtl/>
          <w:lang w:bidi="fa-IR"/>
        </w:rPr>
        <w:t>2</w:t>
      </w:r>
      <w:r w:rsidRPr="0027224D">
        <w:rPr>
          <w:rFonts w:ascii="Tahoma" w:hAnsi="Tahoma" w:cs="Tahoma" w:hint="cs"/>
          <w:color w:val="000000" w:themeColor="text1"/>
          <w:sz w:val="24"/>
          <w:szCs w:val="24"/>
          <w:rtl/>
          <w:lang w:bidi="fa-IR"/>
        </w:rPr>
        <w:t xml:space="preserve">. </w:t>
      </w:r>
      <w:r w:rsidR="001D1E88" w:rsidRPr="0027224D">
        <w:rPr>
          <w:rFonts w:ascii="Tahoma" w:hAnsi="Tahoma" w:cs="Tahoma" w:hint="cs"/>
          <w:color w:val="000000" w:themeColor="text1"/>
          <w:sz w:val="24"/>
          <w:szCs w:val="24"/>
          <w:rtl/>
          <w:lang w:bidi="fa-IR"/>
        </w:rPr>
        <w:t>اشکال به مرحوم خویی:</w:t>
      </w:r>
    </w:p>
    <w:p w:rsidR="001D1E88" w:rsidRDefault="001D1E88" w:rsidP="001D1E88">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 xml:space="preserve">آیا شما به تمام معانی موضوع لهی آن کلمه، انسباق دارید؟ یعنی شما وقتی استعمالات اهل لسان را می شنوی، چه در کودکی شنیدی و چه بعدا در کتاب می دیدی، اینها تبادر ایجاد می کرد و بعد با اطراد </w:t>
      </w:r>
      <w:r w:rsidR="002618D0">
        <w:rPr>
          <w:rFonts w:ascii="Tahoma" w:hAnsi="Tahoma" w:cs="Tahoma" w:hint="cs"/>
          <w:color w:val="000000" w:themeColor="text1"/>
          <w:sz w:val="24"/>
          <w:szCs w:val="24"/>
          <w:rtl/>
          <w:lang w:bidi="fa-IR"/>
        </w:rPr>
        <w:t>حجّیت</w:t>
      </w:r>
      <w:r>
        <w:rPr>
          <w:rFonts w:ascii="Tahoma" w:hAnsi="Tahoma" w:cs="Tahoma" w:hint="cs"/>
          <w:color w:val="000000" w:themeColor="text1"/>
          <w:sz w:val="24"/>
          <w:szCs w:val="24"/>
          <w:rtl/>
          <w:lang w:bidi="fa-IR"/>
        </w:rPr>
        <w:t xml:space="preserve"> این تبادر را درست می کردید ولی اگر معنای موضوع لهی مهجور باشد، خب شما هم استعمالاتش را ندیده ای و لذا تبادری هم نداری ولی آیا این به این معناست که آن معنایی که شما در استعمالات ندیده ای</w:t>
      </w:r>
      <w:r w:rsidR="00AB6A47">
        <w:rPr>
          <w:rFonts w:ascii="Tahoma" w:hAnsi="Tahoma" w:cs="Tahoma" w:hint="cs"/>
          <w:color w:val="000000" w:themeColor="text1"/>
          <w:sz w:val="24"/>
          <w:szCs w:val="24"/>
          <w:rtl/>
          <w:lang w:bidi="fa-IR"/>
        </w:rPr>
        <w:t>،</w:t>
      </w:r>
      <w:r w:rsidR="00B71467">
        <w:rPr>
          <w:rFonts w:ascii="Tahoma" w:hAnsi="Tahoma" w:cs="Tahoma" w:hint="cs"/>
          <w:color w:val="000000" w:themeColor="text1"/>
          <w:sz w:val="24"/>
          <w:szCs w:val="24"/>
          <w:rtl/>
          <w:lang w:bidi="fa-IR"/>
        </w:rPr>
        <w:t xml:space="preserve">  </w:t>
      </w:r>
      <w:r>
        <w:rPr>
          <w:rFonts w:ascii="Tahoma" w:hAnsi="Tahoma" w:cs="Tahoma" w:hint="cs"/>
          <w:color w:val="000000" w:themeColor="text1"/>
          <w:sz w:val="24"/>
          <w:szCs w:val="24"/>
          <w:rtl/>
          <w:lang w:bidi="fa-IR"/>
        </w:rPr>
        <w:t xml:space="preserve"> معنای موضوع لهی نیست؟</w:t>
      </w:r>
    </w:p>
    <w:p w:rsidR="001D1E88" w:rsidRDefault="001D1E88" w:rsidP="001D1E88">
      <w:pPr>
        <w:bidi/>
        <w:rPr>
          <w:rFonts w:ascii="Tahoma" w:hAnsi="Tahoma" w:cs="Tahoma"/>
          <w:color w:val="000000" w:themeColor="text1"/>
          <w:sz w:val="24"/>
          <w:szCs w:val="24"/>
          <w:rtl/>
          <w:lang w:bidi="fa-IR"/>
        </w:rPr>
      </w:pPr>
    </w:p>
    <w:p w:rsidR="00535DFA" w:rsidRDefault="001D1E88" w:rsidP="001F0D00">
      <w:pPr>
        <w:bidi/>
        <w:rPr>
          <w:rFonts w:ascii="Tahoma" w:hAnsi="Tahoma" w:cs="Tahoma"/>
          <w:color w:val="000000" w:themeColor="text1"/>
          <w:sz w:val="24"/>
          <w:szCs w:val="24"/>
          <w:rtl/>
          <w:lang w:bidi="fa-IR"/>
        </w:rPr>
      </w:pPr>
      <w:r w:rsidRPr="002B3244">
        <w:rPr>
          <w:rFonts w:ascii="Tahoma" w:hAnsi="Tahoma" w:cs="Tahoma" w:hint="cs"/>
          <w:color w:val="00B0F0"/>
          <w:sz w:val="24"/>
          <w:szCs w:val="24"/>
          <w:rtl/>
          <w:lang w:bidi="fa-IR"/>
        </w:rPr>
        <w:t>خلاصه</w:t>
      </w:r>
      <w:r w:rsidR="00535DFA">
        <w:rPr>
          <w:rFonts w:ascii="Tahoma" w:hAnsi="Tahoma" w:cs="Tahoma" w:hint="cs"/>
          <w:color w:val="000000" w:themeColor="text1"/>
          <w:sz w:val="24"/>
          <w:szCs w:val="24"/>
          <w:rtl/>
          <w:lang w:bidi="fa-IR"/>
        </w:rPr>
        <w:t>:</w:t>
      </w:r>
      <w:r w:rsidRPr="001D1E88">
        <w:rPr>
          <w:rFonts w:ascii="Tahoma" w:hAnsi="Tahoma" w:cs="Tahoma" w:hint="cs"/>
          <w:color w:val="000000" w:themeColor="text1"/>
          <w:sz w:val="24"/>
          <w:szCs w:val="24"/>
          <w:rtl/>
          <w:lang w:bidi="fa-IR"/>
        </w:rPr>
        <w:t xml:space="preserve"> </w:t>
      </w:r>
    </w:p>
    <w:p w:rsidR="001F0D00" w:rsidRPr="001F0D00" w:rsidRDefault="001D1E88" w:rsidP="00535DFA">
      <w:pPr>
        <w:bidi/>
        <w:rPr>
          <w:rFonts w:ascii="Tahoma" w:hAnsi="Tahoma" w:cs="Tahoma"/>
          <w:color w:val="002060"/>
          <w:sz w:val="24"/>
          <w:szCs w:val="24"/>
          <w:lang w:bidi="fa-IR"/>
        </w:rPr>
      </w:pPr>
      <w:r w:rsidRPr="001D1E88">
        <w:rPr>
          <w:rFonts w:ascii="Tahoma" w:hAnsi="Tahoma" w:cs="Tahoma" w:hint="cs"/>
          <w:color w:val="000000" w:themeColor="text1"/>
          <w:sz w:val="24"/>
          <w:szCs w:val="24"/>
          <w:rtl/>
          <w:lang w:bidi="fa-IR"/>
        </w:rPr>
        <w:t>علامیت عدم اطّراد در مورد معانی موضوع لهی ای که مهجور هستند، نقض می شوند.</w:t>
      </w:r>
    </w:p>
    <w:p w:rsidR="00DC7570" w:rsidRDefault="00DC7570" w:rsidP="00DC7570">
      <w:pPr>
        <w:bidi/>
        <w:rPr>
          <w:rFonts w:ascii="Tahoma" w:hAnsi="Tahoma" w:cs="Tahoma"/>
          <w:sz w:val="24"/>
          <w:szCs w:val="24"/>
          <w:rtl/>
          <w:lang w:bidi="fa-IR"/>
        </w:rPr>
      </w:pPr>
    </w:p>
    <w:p w:rsidR="00047292" w:rsidRDefault="002B3244" w:rsidP="00047292">
      <w:pPr>
        <w:bidi/>
        <w:rPr>
          <w:rFonts w:ascii="Tahoma" w:hAnsi="Tahoma" w:cs="Tahoma"/>
          <w:sz w:val="24"/>
          <w:szCs w:val="24"/>
          <w:rtl/>
          <w:lang w:bidi="fa-IR"/>
        </w:rPr>
      </w:pPr>
      <w:r>
        <w:rPr>
          <w:rFonts w:ascii="Tahoma" w:hAnsi="Tahoma" w:cs="Tahoma" w:hint="cs"/>
          <w:color w:val="00B0F0"/>
          <w:sz w:val="24"/>
          <w:szCs w:val="24"/>
          <w:rtl/>
          <w:lang w:bidi="fa-IR"/>
        </w:rPr>
        <w:t>اصل در علائم وضع</w:t>
      </w:r>
      <w:r w:rsidR="00535DFA">
        <w:rPr>
          <w:rFonts w:ascii="Tahoma" w:hAnsi="Tahoma" w:cs="Tahoma" w:hint="cs"/>
          <w:sz w:val="24"/>
          <w:szCs w:val="24"/>
          <w:rtl/>
          <w:lang w:bidi="fa-IR"/>
        </w:rPr>
        <w:t>:</w:t>
      </w:r>
    </w:p>
    <w:p w:rsidR="002B3244" w:rsidRDefault="002B3244" w:rsidP="00535DFA">
      <w:pPr>
        <w:bidi/>
        <w:rPr>
          <w:rFonts w:ascii="Tahoma" w:hAnsi="Tahoma" w:cs="Tahoma"/>
          <w:sz w:val="24"/>
          <w:szCs w:val="24"/>
          <w:rtl/>
          <w:lang w:bidi="fa-IR"/>
        </w:rPr>
      </w:pPr>
      <w:r w:rsidRPr="002B3244">
        <w:rPr>
          <w:rFonts w:ascii="Tahoma" w:hAnsi="Tahoma" w:cs="Tahoma" w:hint="cs"/>
          <w:color w:val="00B0F0"/>
          <w:sz w:val="24"/>
          <w:szCs w:val="24"/>
          <w:rtl/>
          <w:lang w:bidi="fa-IR"/>
        </w:rPr>
        <w:t>استاد</w:t>
      </w:r>
      <w:r>
        <w:rPr>
          <w:rFonts w:ascii="Tahoma" w:hAnsi="Tahoma" w:cs="Tahoma" w:hint="cs"/>
          <w:sz w:val="24"/>
          <w:szCs w:val="24"/>
          <w:rtl/>
          <w:lang w:bidi="fa-IR"/>
        </w:rPr>
        <w:t>:</w:t>
      </w:r>
    </w:p>
    <w:p w:rsidR="00535DFA" w:rsidRDefault="00535DFA" w:rsidP="002B3244">
      <w:pPr>
        <w:bidi/>
        <w:rPr>
          <w:rFonts w:ascii="Tahoma" w:hAnsi="Tahoma" w:cs="Tahoma"/>
          <w:sz w:val="24"/>
          <w:szCs w:val="24"/>
          <w:rtl/>
          <w:lang w:bidi="fa-IR"/>
        </w:rPr>
      </w:pPr>
      <w:r>
        <w:rPr>
          <w:rFonts w:ascii="Tahoma" w:hAnsi="Tahoma" w:cs="Tahoma" w:hint="cs"/>
          <w:sz w:val="24"/>
          <w:szCs w:val="24"/>
          <w:rtl/>
          <w:lang w:bidi="fa-IR"/>
        </w:rPr>
        <w:t xml:space="preserve">اصل را نه اطّراد می دانیم و نه تبادر و نه صحّت حمل و سلب، این اصل به دو معنا به کار برده اشده است یکی به معنای </w:t>
      </w:r>
      <w:r w:rsidRPr="002B3244">
        <w:rPr>
          <w:rFonts w:ascii="Tahoma" w:hAnsi="Tahoma" w:cs="Tahoma" w:hint="cs"/>
          <w:sz w:val="24"/>
          <w:szCs w:val="24"/>
          <w:highlight w:val="yellow"/>
          <w:rtl/>
          <w:lang w:bidi="fa-IR"/>
        </w:rPr>
        <w:t>نقطه آغاز</w:t>
      </w:r>
      <w:r>
        <w:rPr>
          <w:rFonts w:ascii="Tahoma" w:hAnsi="Tahoma" w:cs="Tahoma" w:hint="cs"/>
          <w:sz w:val="24"/>
          <w:szCs w:val="24"/>
          <w:rtl/>
          <w:lang w:bidi="fa-IR"/>
        </w:rPr>
        <w:t xml:space="preserve"> </w:t>
      </w:r>
      <w:r w:rsidRPr="002B3244">
        <w:rPr>
          <w:rFonts w:ascii="Tahoma" w:hAnsi="Tahoma" w:cs="Tahoma" w:hint="cs"/>
          <w:color w:val="002060"/>
          <w:sz w:val="24"/>
          <w:szCs w:val="24"/>
          <w:rtl/>
          <w:lang w:bidi="fa-IR"/>
        </w:rPr>
        <w:t xml:space="preserve">(بروجردی و آقا ضیاء) </w:t>
      </w:r>
      <w:r w:rsidR="002B3244">
        <w:rPr>
          <w:rFonts w:ascii="Tahoma" w:hAnsi="Tahoma" w:cs="Tahoma" w:hint="cs"/>
          <w:sz w:val="24"/>
          <w:szCs w:val="24"/>
          <w:rtl/>
          <w:lang w:bidi="fa-IR"/>
        </w:rPr>
        <w:t xml:space="preserve">که اگر به این معنا بدانید ما قبول نداریم و نقطه آغاز را استعمال واضع و یا اهل لسان می دانیم </w:t>
      </w:r>
      <w:r w:rsidR="002B3244" w:rsidRPr="002B3244">
        <w:rPr>
          <w:rFonts w:ascii="Tahoma" w:hAnsi="Tahoma" w:cs="Tahoma" w:hint="cs"/>
          <w:color w:val="002060"/>
          <w:sz w:val="24"/>
          <w:szCs w:val="24"/>
          <w:rtl/>
          <w:lang w:bidi="fa-IR"/>
        </w:rPr>
        <w:t>(اگر خودت هم اهل لسان بودی ریشه اش یا شنیدنش از واضع بوده یا استعمال اهل لسان)</w:t>
      </w:r>
      <w:r w:rsidR="002B3244">
        <w:rPr>
          <w:rFonts w:ascii="Tahoma" w:hAnsi="Tahoma" w:cs="Tahoma" w:hint="cs"/>
          <w:sz w:val="24"/>
          <w:szCs w:val="24"/>
          <w:rtl/>
          <w:lang w:bidi="fa-IR"/>
        </w:rPr>
        <w:t xml:space="preserve"> و یکی به معنای </w:t>
      </w:r>
      <w:r w:rsidR="002618D0">
        <w:rPr>
          <w:rFonts w:ascii="Tahoma" w:hAnsi="Tahoma" w:cs="Tahoma" w:hint="cs"/>
          <w:sz w:val="24"/>
          <w:szCs w:val="24"/>
          <w:highlight w:val="yellow"/>
          <w:rtl/>
          <w:lang w:bidi="fa-IR"/>
        </w:rPr>
        <w:t>حجّیت</w:t>
      </w:r>
      <w:r w:rsidR="002B3244">
        <w:rPr>
          <w:rFonts w:ascii="Tahoma" w:hAnsi="Tahoma" w:cs="Tahoma" w:hint="cs"/>
          <w:sz w:val="24"/>
          <w:szCs w:val="24"/>
          <w:rtl/>
          <w:lang w:bidi="fa-IR"/>
        </w:rPr>
        <w:t xml:space="preserve">، به این معنا هم می گوییم اصل در </w:t>
      </w:r>
      <w:r w:rsidR="002618D0">
        <w:rPr>
          <w:rFonts w:ascii="Tahoma" w:hAnsi="Tahoma" w:cs="Tahoma" w:hint="cs"/>
          <w:sz w:val="24"/>
          <w:szCs w:val="24"/>
          <w:rtl/>
          <w:lang w:bidi="fa-IR"/>
        </w:rPr>
        <w:t>حجّیت</w:t>
      </w:r>
      <w:r w:rsidR="002B3244">
        <w:rPr>
          <w:rFonts w:ascii="Tahoma" w:hAnsi="Tahoma" w:cs="Tahoma" w:hint="cs"/>
          <w:sz w:val="24"/>
          <w:szCs w:val="24"/>
          <w:rtl/>
          <w:lang w:bidi="fa-IR"/>
        </w:rPr>
        <w:t>، و آنکه نقش اصلی را ایفاء می کرد، اطمینان بود و نه اطّراد</w:t>
      </w:r>
    </w:p>
    <w:p w:rsidR="002B3244" w:rsidRDefault="002B3244" w:rsidP="002B3244">
      <w:pPr>
        <w:bidi/>
        <w:rPr>
          <w:rFonts w:ascii="Tahoma" w:hAnsi="Tahoma" w:cs="Tahoma"/>
          <w:sz w:val="24"/>
          <w:szCs w:val="24"/>
          <w:rtl/>
          <w:lang w:bidi="fa-IR"/>
        </w:rPr>
      </w:pPr>
    </w:p>
    <w:p w:rsidR="002B3244" w:rsidRDefault="002B3244" w:rsidP="002B3244">
      <w:pPr>
        <w:bidi/>
        <w:rPr>
          <w:rFonts w:ascii="Tahoma" w:hAnsi="Tahoma" w:cs="Tahoma"/>
          <w:sz w:val="24"/>
          <w:szCs w:val="24"/>
          <w:rtl/>
          <w:lang w:bidi="fa-IR"/>
        </w:rPr>
      </w:pPr>
      <w:r w:rsidRPr="002B3244">
        <w:rPr>
          <w:rFonts w:ascii="Tahoma" w:hAnsi="Tahoma" w:cs="Tahoma" w:hint="cs"/>
          <w:color w:val="00B0F0"/>
          <w:sz w:val="24"/>
          <w:szCs w:val="24"/>
          <w:rtl/>
          <w:lang w:bidi="fa-IR"/>
        </w:rPr>
        <w:t>جمع بندی</w:t>
      </w:r>
      <w:r>
        <w:rPr>
          <w:rFonts w:ascii="Tahoma" w:hAnsi="Tahoma" w:cs="Tahoma" w:hint="cs"/>
          <w:sz w:val="24"/>
          <w:szCs w:val="24"/>
          <w:rtl/>
          <w:lang w:bidi="fa-IR"/>
        </w:rPr>
        <w:t>:</w:t>
      </w:r>
    </w:p>
    <w:p w:rsidR="002B3244" w:rsidRDefault="002B3244" w:rsidP="002B3244">
      <w:pPr>
        <w:bidi/>
        <w:rPr>
          <w:rFonts w:ascii="Tahoma" w:hAnsi="Tahoma" w:cs="Tahoma"/>
          <w:sz w:val="24"/>
          <w:szCs w:val="24"/>
          <w:rtl/>
          <w:lang w:bidi="fa-IR"/>
        </w:rPr>
      </w:pPr>
      <w:r>
        <w:rPr>
          <w:rFonts w:ascii="Tahoma" w:hAnsi="Tahoma" w:cs="Tahoma" w:hint="cs"/>
          <w:sz w:val="24"/>
          <w:szCs w:val="24"/>
          <w:rtl/>
          <w:lang w:bidi="fa-IR"/>
        </w:rPr>
        <w:t xml:space="preserve">پس اطّراد را قبول کردیم که علامت حقیقت است، به هر چهار مسلک هم درست است. </w:t>
      </w:r>
      <w:r w:rsidRPr="00962B3C">
        <w:rPr>
          <w:rFonts w:ascii="Tahoma" w:hAnsi="Tahoma" w:cs="Tahoma" w:hint="cs"/>
          <w:color w:val="002060"/>
          <w:sz w:val="24"/>
          <w:szCs w:val="24"/>
          <w:rtl/>
          <w:lang w:bidi="fa-IR"/>
        </w:rPr>
        <w:t>(اگر مسلک اوّل واقعا ذوق اهل لسان را داشته باشد.)</w:t>
      </w:r>
    </w:p>
    <w:p w:rsidR="002B3244" w:rsidRDefault="002B3244" w:rsidP="002B3244">
      <w:pPr>
        <w:bidi/>
        <w:rPr>
          <w:rFonts w:ascii="Tahoma" w:hAnsi="Tahoma" w:cs="Tahoma"/>
          <w:sz w:val="24"/>
          <w:szCs w:val="24"/>
          <w:rtl/>
          <w:lang w:bidi="fa-IR"/>
        </w:rPr>
      </w:pPr>
      <w:r>
        <w:rPr>
          <w:rFonts w:ascii="Tahoma" w:hAnsi="Tahoma" w:cs="Tahoma" w:hint="cs"/>
          <w:sz w:val="24"/>
          <w:szCs w:val="24"/>
          <w:rtl/>
          <w:lang w:bidi="fa-IR"/>
        </w:rPr>
        <w:t xml:space="preserve">ولی عدم اطّراد نشانه مجاز نیست. </w:t>
      </w:r>
    </w:p>
    <w:p w:rsidR="002B3244" w:rsidRDefault="002B3244" w:rsidP="002B3244">
      <w:pPr>
        <w:bidi/>
        <w:rPr>
          <w:rFonts w:ascii="Tahoma" w:hAnsi="Tahoma" w:cs="Tahoma"/>
          <w:sz w:val="24"/>
          <w:szCs w:val="24"/>
          <w:rtl/>
          <w:lang w:bidi="fa-IR"/>
        </w:rPr>
      </w:pPr>
      <w:r>
        <w:rPr>
          <w:rFonts w:ascii="Tahoma" w:hAnsi="Tahoma" w:cs="Tahoma" w:hint="cs"/>
          <w:sz w:val="24"/>
          <w:szCs w:val="24"/>
          <w:rtl/>
          <w:lang w:bidi="fa-IR"/>
        </w:rPr>
        <w:t xml:space="preserve">حُسن را در مورد اطّراد نباید بیاوریم زیرا دیگر بحث موضوع له صرفا در میان نیست بلکه بحث بلاغت هم وسط می آید و این غیر از صحّت استعمال است زیرا ممکن است استعمالی صحّت استعمال داشته باشد ولی حُسن استعمال نداشته باشد. </w:t>
      </w:r>
    </w:p>
    <w:p w:rsidR="00245ADC" w:rsidRDefault="002B3244" w:rsidP="00245ADC">
      <w:pPr>
        <w:bidi/>
        <w:rPr>
          <w:rFonts w:ascii="Tahoma" w:hAnsi="Tahoma" w:cs="Tahoma"/>
          <w:color w:val="00B0F0"/>
          <w:sz w:val="24"/>
          <w:szCs w:val="24"/>
          <w:rtl/>
          <w:lang w:bidi="fa-IR"/>
        </w:rPr>
      </w:pPr>
      <w:r>
        <w:rPr>
          <w:rFonts w:ascii="Tahoma" w:hAnsi="Tahoma" w:cs="Tahoma" w:hint="cs"/>
          <w:sz w:val="24"/>
          <w:szCs w:val="24"/>
          <w:rtl/>
          <w:lang w:bidi="fa-IR"/>
        </w:rPr>
        <w:t xml:space="preserve">صحّت استعمال فی مقاماتٍ </w:t>
      </w:r>
      <w:r w:rsidRPr="00962B3C">
        <w:rPr>
          <w:rFonts w:ascii="Tahoma" w:hAnsi="Tahoma" w:cs="Tahoma" w:hint="cs"/>
          <w:color w:val="002060"/>
          <w:sz w:val="24"/>
          <w:szCs w:val="24"/>
          <w:rtl/>
          <w:lang w:bidi="fa-IR"/>
        </w:rPr>
        <w:t xml:space="preserve">(مقامات به معنایی که مشهور ادبا می گویند یعنی مقامات 25 گانه) </w:t>
      </w:r>
      <w:r>
        <w:rPr>
          <w:rFonts w:ascii="Tahoma" w:hAnsi="Tahoma" w:cs="Tahoma" w:hint="cs"/>
          <w:sz w:val="24"/>
          <w:szCs w:val="24"/>
          <w:rtl/>
          <w:lang w:bidi="fa-IR"/>
        </w:rPr>
        <w:t>عدیدة هم کافی است و نیازی به صحّـت استعمال در جمیع مقامات نداریم.</w:t>
      </w:r>
      <w:r w:rsidR="00245ADC" w:rsidRPr="00245ADC">
        <w:rPr>
          <w:rFonts w:ascii="Tahoma" w:hAnsi="Tahoma" w:cs="Tahoma" w:hint="cs"/>
          <w:color w:val="00B0F0"/>
          <w:sz w:val="24"/>
          <w:szCs w:val="24"/>
          <w:rtl/>
          <w:lang w:bidi="fa-IR"/>
        </w:rPr>
        <w:t xml:space="preserve"> </w:t>
      </w:r>
    </w:p>
    <w:p w:rsidR="00651780" w:rsidRDefault="00651780" w:rsidP="00651780">
      <w:pPr>
        <w:bidi/>
        <w:rPr>
          <w:rFonts w:ascii="Tahoma" w:hAnsi="Tahoma" w:cs="Tahoma"/>
          <w:sz w:val="24"/>
          <w:szCs w:val="24"/>
          <w:lang w:bidi="fa-IR"/>
        </w:rPr>
      </w:pPr>
      <w:r>
        <w:rPr>
          <w:rFonts w:ascii="Tahoma" w:hAnsi="Tahoma" w:cs="Tahoma" w:hint="cs"/>
          <w:sz w:val="24"/>
          <w:szCs w:val="24"/>
          <w:rtl/>
          <w:lang w:bidi="fa-IR"/>
        </w:rPr>
        <w:t>کثرت استعمال یا جمیع مقامات موضوعیّت ندارد مهم، صحّت استعمال در مقامات عدیده است و این که از مقام واحدی که در آن مجاز احتمال می رود، بیشتر باشد، حُسن استعمال هم مهم نیست بلکه صحّت استعمال مهم است.</w:t>
      </w:r>
    </w:p>
    <w:p w:rsidR="00651780" w:rsidRDefault="00651780" w:rsidP="00651780">
      <w:pPr>
        <w:bidi/>
        <w:rPr>
          <w:rFonts w:ascii="Tahoma" w:hAnsi="Tahoma" w:cs="Tahoma"/>
          <w:color w:val="00B0F0"/>
          <w:sz w:val="24"/>
          <w:szCs w:val="24"/>
          <w:rtl/>
          <w:lang w:bidi="fa-IR"/>
        </w:rPr>
      </w:pPr>
    </w:p>
    <w:p w:rsidR="00245ADC" w:rsidRDefault="00245ADC" w:rsidP="00245ADC">
      <w:pPr>
        <w:bidi/>
        <w:rPr>
          <w:rFonts w:ascii="Tahoma" w:hAnsi="Tahoma" w:cs="Tahoma"/>
          <w:sz w:val="24"/>
          <w:szCs w:val="24"/>
          <w:lang w:bidi="fa-IR"/>
        </w:rPr>
      </w:pPr>
      <w:r w:rsidRPr="00245ADC">
        <w:rPr>
          <w:rFonts w:ascii="Tahoma" w:hAnsi="Tahoma" w:cs="Tahoma" w:hint="cs"/>
          <w:color w:val="00B0F0"/>
          <w:sz w:val="24"/>
          <w:szCs w:val="24"/>
          <w:rtl/>
          <w:lang w:bidi="fa-IR"/>
        </w:rPr>
        <w:t>تعریف</w:t>
      </w:r>
      <w:r w:rsidR="00651780">
        <w:rPr>
          <w:rFonts w:ascii="Tahoma" w:hAnsi="Tahoma" w:cs="Tahoma" w:hint="cs"/>
          <w:color w:val="00B0F0"/>
          <w:sz w:val="24"/>
          <w:szCs w:val="24"/>
          <w:rtl/>
          <w:lang w:bidi="fa-IR"/>
        </w:rPr>
        <w:t xml:space="preserve"> مختار</w:t>
      </w:r>
      <w:r w:rsidRPr="00245ADC">
        <w:rPr>
          <w:rFonts w:ascii="Tahoma" w:hAnsi="Tahoma" w:cs="Tahoma" w:hint="cs"/>
          <w:color w:val="00B0F0"/>
          <w:sz w:val="24"/>
          <w:szCs w:val="24"/>
          <w:rtl/>
          <w:lang w:bidi="fa-IR"/>
        </w:rPr>
        <w:t xml:space="preserve"> استاد از اطراد</w:t>
      </w:r>
      <w:r>
        <w:rPr>
          <w:rFonts w:ascii="Tahoma" w:hAnsi="Tahoma" w:cs="Tahoma" w:hint="cs"/>
          <w:sz w:val="24"/>
          <w:szCs w:val="24"/>
          <w:rtl/>
          <w:lang w:bidi="fa-IR"/>
        </w:rPr>
        <w:t>:</w:t>
      </w:r>
    </w:p>
    <w:p w:rsidR="00245ADC" w:rsidRPr="00245ADC" w:rsidRDefault="00245ADC" w:rsidP="00245ADC">
      <w:pPr>
        <w:bidi/>
        <w:rPr>
          <w:rFonts w:ascii="Tahoma" w:hAnsi="Tahoma" w:cs="Tahoma"/>
          <w:sz w:val="24"/>
          <w:szCs w:val="24"/>
          <w:lang w:bidi="fa-IR"/>
        </w:rPr>
      </w:pPr>
      <w:r w:rsidRPr="00315F7C">
        <w:rPr>
          <w:rFonts w:ascii="Tahoma" w:hAnsi="Tahoma" w:cs="Tahoma" w:hint="cs"/>
          <w:color w:val="000000" w:themeColor="text1"/>
          <w:sz w:val="24"/>
          <w:szCs w:val="24"/>
          <w:highlight w:val="yellow"/>
          <w:rtl/>
          <w:lang w:bidi="fa-IR"/>
        </w:rPr>
        <w:t xml:space="preserve">صحّت استعمال لفظ در افراد معنای محتمل عند اهل اللسان فی </w:t>
      </w:r>
      <w:r w:rsidRPr="00245ADC">
        <w:rPr>
          <w:rFonts w:ascii="Tahoma" w:hAnsi="Tahoma" w:cs="Tahoma" w:hint="cs"/>
          <w:color w:val="000000" w:themeColor="text1"/>
          <w:sz w:val="24"/>
          <w:szCs w:val="24"/>
          <w:highlight w:val="yellow"/>
          <w:rtl/>
          <w:lang w:bidi="fa-IR"/>
        </w:rPr>
        <w:t>مقامات عدیدة</w:t>
      </w:r>
    </w:p>
    <w:p w:rsidR="0027224D" w:rsidRDefault="0027224D" w:rsidP="0027224D">
      <w:pPr>
        <w:bidi/>
        <w:rPr>
          <w:rFonts w:ascii="Tahoma" w:hAnsi="Tahoma" w:cs="Tahoma"/>
          <w:sz w:val="24"/>
          <w:szCs w:val="24"/>
          <w:lang w:bidi="fa-IR"/>
        </w:rPr>
      </w:pPr>
    </w:p>
    <w:p w:rsidR="002B3244" w:rsidRPr="002B3244" w:rsidRDefault="002B3244" w:rsidP="00B234C5">
      <w:pPr>
        <w:bidi/>
        <w:rPr>
          <w:rFonts w:ascii="Tahoma" w:hAnsi="Tahoma" w:cs="Tahoma"/>
          <w:color w:val="002060"/>
          <w:sz w:val="24"/>
          <w:szCs w:val="24"/>
          <w:rtl/>
          <w:lang w:bidi="fa-IR"/>
        </w:rPr>
      </w:pPr>
      <w:r w:rsidRPr="002B3244">
        <w:rPr>
          <w:rFonts w:ascii="Tahoma" w:hAnsi="Tahoma" w:cs="Tahoma" w:hint="cs"/>
          <w:color w:val="002060"/>
          <w:sz w:val="24"/>
          <w:szCs w:val="24"/>
          <w:rtl/>
          <w:lang w:bidi="fa-IR"/>
        </w:rPr>
        <w:t>(تمرین:</w:t>
      </w:r>
    </w:p>
    <w:p w:rsidR="00B234C5" w:rsidRPr="002B3244" w:rsidRDefault="002B3244" w:rsidP="002B3244">
      <w:pPr>
        <w:bidi/>
        <w:rPr>
          <w:rFonts w:ascii="Tahoma" w:hAnsi="Tahoma" w:cs="Tahoma"/>
          <w:color w:val="002060"/>
          <w:sz w:val="24"/>
          <w:szCs w:val="24"/>
          <w:rtl/>
          <w:lang w:bidi="fa-IR"/>
        </w:rPr>
      </w:pPr>
      <w:r w:rsidRPr="002B3244">
        <w:rPr>
          <w:rFonts w:ascii="Tahoma" w:hAnsi="Tahoma" w:cs="Tahoma" w:hint="cs"/>
          <w:color w:val="002060"/>
          <w:sz w:val="24"/>
          <w:szCs w:val="24"/>
          <w:rtl/>
          <w:lang w:bidi="fa-IR"/>
        </w:rPr>
        <w:t>فردا همه اطّراد را در ضِرار کار کنید.</w:t>
      </w:r>
    </w:p>
    <w:p w:rsidR="00245ADC" w:rsidRDefault="002B3244" w:rsidP="002B3244">
      <w:pPr>
        <w:bidi/>
        <w:rPr>
          <w:rFonts w:ascii="Tahoma" w:hAnsi="Tahoma" w:cs="Tahoma"/>
          <w:color w:val="002060"/>
          <w:sz w:val="24"/>
          <w:szCs w:val="24"/>
          <w:lang w:bidi="fa-IR"/>
        </w:rPr>
      </w:pPr>
      <w:r w:rsidRPr="002B3244">
        <w:rPr>
          <w:rFonts w:ascii="Tahoma" w:hAnsi="Tahoma" w:cs="Tahoma" w:hint="cs"/>
          <w:color w:val="002060"/>
          <w:sz w:val="24"/>
          <w:szCs w:val="24"/>
          <w:rtl/>
          <w:lang w:bidi="fa-IR"/>
        </w:rPr>
        <w:t>لغویین را نگاه کنید، و بعد معنای متبادر را با اطراد دنبال کنید و ببینید می شود به معنای موضوع لهی اش رسید یا خیر)</w:t>
      </w:r>
    </w:p>
    <w:p w:rsidR="00482B04" w:rsidRDefault="00482B04" w:rsidP="00482B04">
      <w:pPr>
        <w:bidi/>
        <w:rPr>
          <w:rFonts w:ascii="Tahoma" w:hAnsi="Tahoma" w:cs="Tahoma"/>
          <w:color w:val="002060"/>
          <w:sz w:val="24"/>
          <w:szCs w:val="24"/>
          <w:lang w:bidi="fa-IR"/>
        </w:rPr>
      </w:pPr>
    </w:p>
    <w:p w:rsidR="00482B04" w:rsidRDefault="00482B04" w:rsidP="00482B04">
      <w:pPr>
        <w:bidi/>
        <w:rPr>
          <w:rFonts w:ascii="Tahoma" w:hAnsi="Tahoma" w:cs="Tahoma"/>
          <w:color w:val="002060"/>
          <w:sz w:val="24"/>
          <w:szCs w:val="24"/>
          <w:rtl/>
          <w:lang w:bidi="fa-IR"/>
        </w:rPr>
      </w:pPr>
      <w:r w:rsidRPr="00A9333E">
        <w:rPr>
          <w:rFonts w:ascii="Tahoma" w:hAnsi="Tahoma" w:cs="Tahoma" w:hint="cs"/>
          <w:color w:val="00B0F0"/>
          <w:sz w:val="24"/>
          <w:szCs w:val="24"/>
          <w:rtl/>
          <w:lang w:bidi="fa-IR"/>
        </w:rPr>
        <w:t>نحوه یافتن اطّراد</w:t>
      </w:r>
      <w:r>
        <w:rPr>
          <w:rFonts w:ascii="Tahoma" w:hAnsi="Tahoma" w:cs="Tahoma" w:hint="cs"/>
          <w:color w:val="002060"/>
          <w:sz w:val="24"/>
          <w:szCs w:val="24"/>
          <w:rtl/>
          <w:lang w:bidi="fa-IR"/>
        </w:rPr>
        <w:t>:</w:t>
      </w:r>
    </w:p>
    <w:p w:rsidR="00482B04" w:rsidRDefault="00482B04" w:rsidP="00482B04">
      <w:pPr>
        <w:bidi/>
        <w:rPr>
          <w:rFonts w:ascii="Tahoma" w:hAnsi="Tahoma" w:cs="Tahoma"/>
          <w:color w:val="000000" w:themeColor="text1"/>
          <w:sz w:val="24"/>
          <w:szCs w:val="24"/>
          <w:rtl/>
          <w:lang w:bidi="fa-IR"/>
        </w:rPr>
      </w:pPr>
      <w:r w:rsidRPr="004E733D">
        <w:rPr>
          <w:rFonts w:ascii="Tahoma" w:hAnsi="Tahoma" w:cs="Tahoma" w:hint="cs"/>
          <w:color w:val="000000" w:themeColor="text1"/>
          <w:sz w:val="24"/>
          <w:szCs w:val="24"/>
          <w:rtl/>
          <w:lang w:bidi="fa-IR"/>
        </w:rPr>
        <w:t xml:space="preserve">اوّل لغت نامه را می بینید که ضرار معنای چیست، حالا این معانی را که فهمیدید می روید به سراغ آیات و روایات و می بینید هر کدام از این معانی محتمل اگر بخواهند غیر موضوع له باشند باید با چه علاقه ای استعمال شود؟ مثلا در ضرار یک احتمالی که می دهید معنای ضرر است، می خواهید ببنید ضرر موضوع له است یا مجاز؟ اگر بخواهد مجاز باشد در این استعمالات با چه علاقه ای می توانسته باشد، مثلا تشابه را حدس می زنید و می بنید علاقه تشابه در مقام مبالغه است و بعد در استعمال می بینید که فقط در مقام مبالغه گفته شده ضرار یا در مقام های دیگر هم به معنای ضرر با مقامات دیگر هم آمده؟ </w:t>
      </w:r>
    </w:p>
    <w:p w:rsidR="00482B04" w:rsidRDefault="00482B04" w:rsidP="00482B04">
      <w:pPr>
        <w:bidi/>
        <w:rPr>
          <w:rFonts w:ascii="Tahoma" w:hAnsi="Tahoma" w:cs="Tahoma"/>
          <w:color w:val="002060"/>
          <w:sz w:val="24"/>
          <w:szCs w:val="24"/>
          <w:rtl/>
          <w:lang w:bidi="fa-IR"/>
        </w:rPr>
      </w:pPr>
    </w:p>
    <w:p w:rsidR="005A4E16" w:rsidRDefault="005A4E16" w:rsidP="005A4E16">
      <w:pPr>
        <w:bidi/>
        <w:rPr>
          <w:rFonts w:ascii="Tahoma" w:hAnsi="Tahoma" w:cs="Tahoma"/>
          <w:color w:val="002060"/>
          <w:sz w:val="24"/>
          <w:szCs w:val="24"/>
          <w:lang w:bidi="fa-IR"/>
        </w:rPr>
      </w:pPr>
      <w:r>
        <w:rPr>
          <w:rFonts w:ascii="Tahoma" w:hAnsi="Tahoma" w:cs="Tahoma" w:hint="cs"/>
          <w:color w:val="002060"/>
          <w:sz w:val="24"/>
          <w:szCs w:val="24"/>
          <w:rtl/>
          <w:lang w:bidi="fa-IR"/>
        </w:rPr>
        <w:t>(مرحوم بروجردی نقل کرده است که سیبویه و کسایی داشتند بحث می کردند که این استعمال صحیح است یا نه؟ کسایی در دربار بود، گفتند اینطور نمی شود برویم پیش اهل لسان و قرار شد حرف بزنند و اهل لسان بشنوند و بگویند کدام صحیح است، هر دو صحبت کردند و اهل لسان گفتند، قول کسایی درست است، سیبویه گفت قبول نیست، بگویید این استعمالی که کسایی کرد کجا انجام می شود و یک مثال بیاورید ولی کسی نتوانست مثال بیاورد. (معلوم شد بخاطر اینکه کسایی در دربار است موافق او حرف زده اند.))</w:t>
      </w:r>
    </w:p>
    <w:p w:rsidR="00482B04" w:rsidRDefault="00482B04" w:rsidP="00482B04">
      <w:pPr>
        <w:bidi/>
        <w:rPr>
          <w:rFonts w:ascii="Tahoma" w:hAnsi="Tahoma" w:cs="Tahoma"/>
          <w:color w:val="002060"/>
          <w:sz w:val="24"/>
          <w:szCs w:val="24"/>
          <w:rtl/>
          <w:lang w:bidi="fa-IR"/>
        </w:rPr>
      </w:pPr>
    </w:p>
    <w:p w:rsidR="003068A9" w:rsidRDefault="003425A1" w:rsidP="003068A9">
      <w:pPr>
        <w:bidi/>
        <w:rPr>
          <w:rFonts w:ascii="Tahoma" w:hAnsi="Tahoma" w:cs="Tahoma"/>
          <w:color w:val="002060"/>
          <w:sz w:val="24"/>
          <w:szCs w:val="24"/>
          <w:rtl/>
          <w:lang w:bidi="fa-IR"/>
        </w:rPr>
      </w:pPr>
      <w:r>
        <w:rPr>
          <w:rFonts w:ascii="Tahoma" w:hAnsi="Tahoma" w:cs="Tahoma" w:hint="cs"/>
          <w:color w:val="002060"/>
          <w:sz w:val="24"/>
          <w:szCs w:val="24"/>
          <w:rtl/>
          <w:lang w:bidi="fa-IR"/>
        </w:rPr>
        <w:t>(</w:t>
      </w:r>
      <w:r w:rsidR="003068A9">
        <w:rPr>
          <w:rFonts w:ascii="Tahoma" w:hAnsi="Tahoma" w:cs="Tahoma" w:hint="cs"/>
          <w:color w:val="002060"/>
          <w:sz w:val="24"/>
          <w:szCs w:val="24"/>
          <w:rtl/>
          <w:lang w:bidi="fa-IR"/>
        </w:rPr>
        <w:t>این حرف که علاقه مشابهت در مقام مبالغه به کار می روند یا سبب و مسبب در مقام تسبیب بکار می روند اینها همه اطمینانی هستند، لذا اگر مثلا یقین پ</w:t>
      </w:r>
      <w:r>
        <w:rPr>
          <w:rFonts w:ascii="Tahoma" w:hAnsi="Tahoma" w:cs="Tahoma" w:hint="cs"/>
          <w:color w:val="002060"/>
          <w:sz w:val="24"/>
          <w:szCs w:val="24"/>
          <w:rtl/>
          <w:lang w:bidi="fa-IR"/>
        </w:rPr>
        <w:t>یدا کنی که علاقه مشابهت است، چون اطمینان داری که علاقه مشابهت منحصر در مبالغه است می گویی این در مقام مبالغه استفاده شده است.)</w:t>
      </w:r>
    </w:p>
    <w:p w:rsidR="00731F69" w:rsidRDefault="00731F69" w:rsidP="00731F69">
      <w:pPr>
        <w:bidi/>
        <w:rPr>
          <w:rFonts w:ascii="Tahoma" w:hAnsi="Tahoma" w:cs="Tahoma"/>
          <w:color w:val="002060"/>
          <w:sz w:val="24"/>
          <w:szCs w:val="24"/>
          <w:rtl/>
          <w:lang w:bidi="fa-IR"/>
        </w:rPr>
      </w:pPr>
    </w:p>
    <w:p w:rsidR="00731F69" w:rsidRDefault="00731F69" w:rsidP="00731F69">
      <w:pPr>
        <w:bidi/>
        <w:rPr>
          <w:rFonts w:ascii="Tahoma" w:hAnsi="Tahoma" w:cs="Tahoma"/>
          <w:color w:val="000000" w:themeColor="text1"/>
          <w:sz w:val="24"/>
          <w:szCs w:val="24"/>
          <w:rtl/>
          <w:lang w:bidi="fa-IR"/>
        </w:rPr>
      </w:pPr>
      <w:r w:rsidRPr="00A9333E">
        <w:rPr>
          <w:rFonts w:ascii="Tahoma" w:hAnsi="Tahoma" w:cs="Tahoma" w:hint="cs"/>
          <w:color w:val="00B0F0"/>
          <w:sz w:val="24"/>
          <w:szCs w:val="24"/>
          <w:rtl/>
          <w:lang w:bidi="fa-IR"/>
        </w:rPr>
        <w:t>کشف مقامات چگونه است</w:t>
      </w:r>
      <w:r w:rsidRPr="00731F69">
        <w:rPr>
          <w:rFonts w:ascii="Tahoma" w:hAnsi="Tahoma" w:cs="Tahoma" w:hint="cs"/>
          <w:color w:val="000000" w:themeColor="text1"/>
          <w:sz w:val="24"/>
          <w:szCs w:val="24"/>
          <w:rtl/>
          <w:lang w:bidi="fa-IR"/>
        </w:rPr>
        <w:t>؟</w:t>
      </w:r>
    </w:p>
    <w:p w:rsidR="00731F69" w:rsidRPr="00731F69" w:rsidRDefault="00731F69" w:rsidP="00731F69">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 xml:space="preserve">این دو سوال است، یکی ریشه ای است یعنی </w:t>
      </w:r>
      <w:r w:rsidRPr="00731F69">
        <w:rPr>
          <w:rFonts w:ascii="Tahoma" w:hAnsi="Tahoma" w:cs="Tahoma" w:hint="cs"/>
          <w:color w:val="000000" w:themeColor="text1"/>
          <w:sz w:val="24"/>
          <w:szCs w:val="24"/>
          <w:rtl/>
          <w:lang w:bidi="fa-IR"/>
        </w:rPr>
        <w:t xml:space="preserve">ظاهرِ حال، ادلّه </w:t>
      </w:r>
      <w:r w:rsidR="002618D0">
        <w:rPr>
          <w:rFonts w:ascii="Tahoma" w:hAnsi="Tahoma" w:cs="Tahoma" w:hint="cs"/>
          <w:color w:val="000000" w:themeColor="text1"/>
          <w:sz w:val="24"/>
          <w:szCs w:val="24"/>
          <w:rtl/>
          <w:lang w:bidi="fa-IR"/>
        </w:rPr>
        <w:t>حجّیت</w:t>
      </w:r>
      <w:r w:rsidRPr="00731F69">
        <w:rPr>
          <w:rFonts w:ascii="Tahoma" w:hAnsi="Tahoma" w:cs="Tahoma" w:hint="cs"/>
          <w:color w:val="000000" w:themeColor="text1"/>
          <w:sz w:val="24"/>
          <w:szCs w:val="24"/>
          <w:rtl/>
          <w:lang w:bidi="fa-IR"/>
        </w:rPr>
        <w:t xml:space="preserve">ش برای کجا است؟ </w:t>
      </w:r>
      <w:r>
        <w:rPr>
          <w:rFonts w:ascii="Tahoma" w:hAnsi="Tahoma" w:cs="Tahoma" w:hint="cs"/>
          <w:color w:val="000000" w:themeColor="text1"/>
          <w:sz w:val="24"/>
          <w:szCs w:val="24"/>
          <w:rtl/>
          <w:lang w:bidi="fa-IR"/>
        </w:rPr>
        <w:t>و یکی اینکه شکّ در موضوع له کلمه ای که در کلام شارع آمده است، شبهه موضوعیّه است یا حکمیّة؟</w:t>
      </w:r>
    </w:p>
    <w:p w:rsidR="00731F69" w:rsidRPr="00731F69" w:rsidRDefault="00731F69" w:rsidP="00731F69">
      <w:pPr>
        <w:bidi/>
        <w:rPr>
          <w:rFonts w:ascii="Tahoma" w:hAnsi="Tahoma" w:cs="Tahoma"/>
          <w:color w:val="000000" w:themeColor="text1"/>
          <w:sz w:val="24"/>
          <w:szCs w:val="24"/>
          <w:rtl/>
          <w:lang w:bidi="fa-IR"/>
        </w:rPr>
      </w:pPr>
      <w:r w:rsidRPr="00731F69">
        <w:rPr>
          <w:rFonts w:ascii="Tahoma" w:hAnsi="Tahoma" w:cs="Tahoma" w:hint="cs"/>
          <w:color w:val="000000" w:themeColor="text1"/>
          <w:sz w:val="24"/>
          <w:szCs w:val="24"/>
          <w:rtl/>
          <w:lang w:bidi="fa-IR"/>
        </w:rPr>
        <w:t xml:space="preserve">اگر مثل آقای شبیری بگویید ادلّه </w:t>
      </w:r>
      <w:r w:rsidR="002618D0">
        <w:rPr>
          <w:rFonts w:ascii="Tahoma" w:hAnsi="Tahoma" w:cs="Tahoma" w:hint="cs"/>
          <w:color w:val="000000" w:themeColor="text1"/>
          <w:sz w:val="24"/>
          <w:szCs w:val="24"/>
          <w:rtl/>
          <w:lang w:bidi="fa-IR"/>
        </w:rPr>
        <w:t>حجّیت</w:t>
      </w:r>
      <w:r w:rsidRPr="00731F69">
        <w:rPr>
          <w:rFonts w:ascii="Tahoma" w:hAnsi="Tahoma" w:cs="Tahoma" w:hint="cs"/>
          <w:color w:val="000000" w:themeColor="text1"/>
          <w:sz w:val="24"/>
          <w:szCs w:val="24"/>
          <w:rtl/>
          <w:lang w:bidi="fa-IR"/>
        </w:rPr>
        <w:t xml:space="preserve"> ظاهر حال، هم در</w:t>
      </w:r>
      <w:r w:rsidR="00825ED9">
        <w:rPr>
          <w:rFonts w:ascii="Tahoma" w:hAnsi="Tahoma" w:cs="Tahoma" w:hint="cs"/>
          <w:color w:val="000000" w:themeColor="text1"/>
          <w:sz w:val="24"/>
          <w:szCs w:val="24"/>
          <w:rtl/>
          <w:lang w:bidi="fa-IR"/>
        </w:rPr>
        <w:t xml:space="preserve"> شبهات موضوعیّة</w:t>
      </w:r>
      <w:r w:rsidRPr="00731F69">
        <w:rPr>
          <w:rFonts w:ascii="Tahoma" w:hAnsi="Tahoma" w:cs="Tahoma" w:hint="cs"/>
          <w:color w:val="000000" w:themeColor="text1"/>
          <w:sz w:val="24"/>
          <w:szCs w:val="24"/>
          <w:rtl/>
          <w:lang w:bidi="fa-IR"/>
        </w:rPr>
        <w:t xml:space="preserve"> هست و هم در </w:t>
      </w:r>
      <w:r w:rsidR="00825ED9">
        <w:rPr>
          <w:rFonts w:ascii="Tahoma" w:hAnsi="Tahoma" w:cs="Tahoma" w:hint="cs"/>
          <w:color w:val="000000" w:themeColor="text1"/>
          <w:sz w:val="24"/>
          <w:szCs w:val="24"/>
          <w:rtl/>
          <w:lang w:bidi="fa-IR"/>
        </w:rPr>
        <w:t>شبهات حکمیّة</w:t>
      </w:r>
      <w:r w:rsidRPr="00731F69">
        <w:rPr>
          <w:rFonts w:ascii="Tahoma" w:hAnsi="Tahoma" w:cs="Tahoma" w:hint="cs"/>
          <w:color w:val="000000" w:themeColor="text1"/>
          <w:sz w:val="24"/>
          <w:szCs w:val="24"/>
          <w:rtl/>
          <w:lang w:bidi="fa-IR"/>
        </w:rPr>
        <w:t>، لذا در هر دو می شود به ظاهر حال تمسّک کرد و نیازی به اطمینان ندارند.</w:t>
      </w:r>
    </w:p>
    <w:p w:rsidR="00731F69" w:rsidRPr="00731F69" w:rsidRDefault="00731F69" w:rsidP="00731F69">
      <w:pPr>
        <w:bidi/>
        <w:rPr>
          <w:rFonts w:ascii="Tahoma" w:hAnsi="Tahoma" w:cs="Tahoma"/>
          <w:color w:val="000000" w:themeColor="text1"/>
          <w:sz w:val="24"/>
          <w:szCs w:val="24"/>
          <w:rtl/>
          <w:lang w:bidi="fa-IR"/>
        </w:rPr>
      </w:pPr>
      <w:r w:rsidRPr="00731F69">
        <w:rPr>
          <w:rFonts w:ascii="Tahoma" w:hAnsi="Tahoma" w:cs="Tahoma" w:hint="cs"/>
          <w:color w:val="000000" w:themeColor="text1"/>
          <w:sz w:val="24"/>
          <w:szCs w:val="24"/>
          <w:rtl/>
          <w:lang w:bidi="fa-IR"/>
        </w:rPr>
        <w:t xml:space="preserve">ولی اگر مثل آقای تبریزی بگویید ادلّه </w:t>
      </w:r>
      <w:r w:rsidR="002618D0">
        <w:rPr>
          <w:rFonts w:ascii="Tahoma" w:hAnsi="Tahoma" w:cs="Tahoma" w:hint="cs"/>
          <w:color w:val="000000" w:themeColor="text1"/>
          <w:sz w:val="24"/>
          <w:szCs w:val="24"/>
          <w:rtl/>
          <w:lang w:bidi="fa-IR"/>
        </w:rPr>
        <w:t>حجّیت</w:t>
      </w:r>
      <w:r w:rsidRPr="00731F69">
        <w:rPr>
          <w:rFonts w:ascii="Tahoma" w:hAnsi="Tahoma" w:cs="Tahoma" w:hint="cs"/>
          <w:color w:val="000000" w:themeColor="text1"/>
          <w:sz w:val="24"/>
          <w:szCs w:val="24"/>
          <w:rtl/>
          <w:lang w:bidi="fa-IR"/>
        </w:rPr>
        <w:t xml:space="preserve"> ظاهر حال در موضوعات است نه در احکام، فقط در موضوعات می شود به ظاهر حال تمسّک کرد و در احکام آنقدر باید تتبّع و قرائن را بیشتر کنند تا به اطمینان برسند.</w:t>
      </w:r>
    </w:p>
    <w:p w:rsidR="00731F69" w:rsidRPr="00C94E0A" w:rsidRDefault="00731F69" w:rsidP="00C94E0A">
      <w:pPr>
        <w:bidi/>
        <w:rPr>
          <w:rFonts w:ascii="Tahoma" w:hAnsi="Tahoma" w:cs="Tahoma"/>
          <w:color w:val="000000" w:themeColor="text1"/>
          <w:sz w:val="24"/>
          <w:szCs w:val="24"/>
          <w:rtl/>
          <w:lang w:bidi="fa-IR"/>
        </w:rPr>
      </w:pPr>
      <w:r w:rsidRPr="00731F69">
        <w:rPr>
          <w:rFonts w:ascii="Tahoma" w:hAnsi="Tahoma" w:cs="Tahoma" w:hint="cs"/>
          <w:color w:val="000000" w:themeColor="text1"/>
          <w:sz w:val="24"/>
          <w:szCs w:val="24"/>
          <w:rtl/>
          <w:lang w:bidi="fa-IR"/>
        </w:rPr>
        <w:t xml:space="preserve">برخی هم که کلا ظاهر حال را قبول ندارند مثلا در کتاب طهارت آقای مظاهری گفته </w:t>
      </w:r>
      <w:r w:rsidR="00C94E0A">
        <w:rPr>
          <w:rFonts w:ascii="Tahoma" w:hAnsi="Tahoma" w:cs="Tahoma" w:hint="cs"/>
          <w:color w:val="000000" w:themeColor="text1"/>
          <w:sz w:val="24"/>
          <w:szCs w:val="24"/>
          <w:rtl/>
          <w:lang w:bidi="fa-IR"/>
        </w:rPr>
        <w:t>است که من ظاهر حال را قبول ندارم</w:t>
      </w:r>
      <w:r w:rsidRPr="00731F69">
        <w:rPr>
          <w:rFonts w:ascii="Tahoma" w:hAnsi="Tahoma" w:cs="Tahoma" w:hint="cs"/>
          <w:color w:val="000000" w:themeColor="text1"/>
          <w:sz w:val="24"/>
          <w:szCs w:val="24"/>
          <w:rtl/>
          <w:lang w:bidi="fa-IR"/>
        </w:rPr>
        <w:t xml:space="preserve"> و اگر ظاهر حال هم نجاست باشد من اصالة الطهارت را جاری می کنم.</w:t>
      </w:r>
    </w:p>
    <w:p w:rsidR="00731F69" w:rsidRPr="00731F69" w:rsidRDefault="00C94E0A" w:rsidP="00731F69">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 xml:space="preserve">حالا </w:t>
      </w:r>
      <w:r w:rsidR="00731F69" w:rsidRPr="00731F69">
        <w:rPr>
          <w:rFonts w:ascii="Tahoma" w:hAnsi="Tahoma" w:cs="Tahoma" w:hint="cs"/>
          <w:color w:val="000000" w:themeColor="text1"/>
          <w:sz w:val="24"/>
          <w:szCs w:val="24"/>
          <w:rtl/>
          <w:lang w:bidi="fa-IR"/>
        </w:rPr>
        <w:t xml:space="preserve">واژه غِنا </w:t>
      </w:r>
      <w:r>
        <w:rPr>
          <w:rFonts w:ascii="Tahoma" w:hAnsi="Tahoma" w:cs="Tahoma" w:hint="cs"/>
          <w:color w:val="000000" w:themeColor="text1"/>
          <w:sz w:val="24"/>
          <w:szCs w:val="24"/>
          <w:rtl/>
          <w:lang w:bidi="fa-IR"/>
        </w:rPr>
        <w:t xml:space="preserve">در روایتی </w:t>
      </w:r>
      <w:r w:rsidR="00731F69" w:rsidRPr="00731F69">
        <w:rPr>
          <w:rFonts w:ascii="Tahoma" w:hAnsi="Tahoma" w:cs="Tahoma" w:hint="cs"/>
          <w:color w:val="000000" w:themeColor="text1"/>
          <w:sz w:val="24"/>
          <w:szCs w:val="24"/>
          <w:rtl/>
          <w:lang w:bidi="fa-IR"/>
        </w:rPr>
        <w:t>آمده</w:t>
      </w:r>
      <w:r>
        <w:rPr>
          <w:rFonts w:ascii="Tahoma" w:hAnsi="Tahoma" w:cs="Tahoma" w:hint="cs"/>
          <w:color w:val="000000" w:themeColor="text1"/>
          <w:sz w:val="24"/>
          <w:szCs w:val="24"/>
          <w:rtl/>
          <w:lang w:bidi="fa-IR"/>
        </w:rPr>
        <w:t xml:space="preserve"> و حکمی برایش بیان شده</w:t>
      </w:r>
      <w:r w:rsidR="00731F69" w:rsidRPr="00731F69">
        <w:rPr>
          <w:rFonts w:ascii="Tahoma" w:hAnsi="Tahoma" w:cs="Tahoma" w:hint="cs"/>
          <w:color w:val="000000" w:themeColor="text1"/>
          <w:sz w:val="24"/>
          <w:szCs w:val="24"/>
          <w:rtl/>
          <w:lang w:bidi="fa-IR"/>
        </w:rPr>
        <w:t>، می خواهیم ببینیم موضوع له آن چیست</w:t>
      </w:r>
      <w:r>
        <w:rPr>
          <w:rFonts w:ascii="Tahoma" w:hAnsi="Tahoma" w:cs="Tahoma" w:hint="cs"/>
          <w:color w:val="000000" w:themeColor="text1"/>
          <w:sz w:val="24"/>
          <w:szCs w:val="24"/>
          <w:rtl/>
          <w:lang w:bidi="fa-IR"/>
        </w:rPr>
        <w:t xml:space="preserve"> مشاهده می کنیم که معانی مختلفی برای غنا ذکر شده است، </w:t>
      </w:r>
      <w:r w:rsidR="00731F69" w:rsidRPr="00731F69">
        <w:rPr>
          <w:rFonts w:ascii="Tahoma" w:hAnsi="Tahoma" w:cs="Tahoma" w:hint="cs"/>
          <w:color w:val="000000" w:themeColor="text1"/>
          <w:sz w:val="24"/>
          <w:szCs w:val="24"/>
          <w:rtl/>
          <w:lang w:bidi="fa-IR"/>
        </w:rPr>
        <w:t>شیخ حرّ عاملی می گوید که به نظر ما</w:t>
      </w:r>
      <w:r>
        <w:rPr>
          <w:rFonts w:ascii="Tahoma" w:hAnsi="Tahoma" w:cs="Tahoma" w:hint="cs"/>
          <w:color w:val="000000" w:themeColor="text1"/>
          <w:sz w:val="24"/>
          <w:szCs w:val="24"/>
          <w:rtl/>
          <w:lang w:bidi="fa-IR"/>
        </w:rPr>
        <w:t xml:space="preserve"> این موارد،</w:t>
      </w:r>
      <w:r w:rsidR="00731F69" w:rsidRPr="00731F69">
        <w:rPr>
          <w:rFonts w:ascii="Tahoma" w:hAnsi="Tahoma" w:cs="Tahoma" w:hint="cs"/>
          <w:color w:val="000000" w:themeColor="text1"/>
          <w:sz w:val="24"/>
          <w:szCs w:val="24"/>
          <w:rtl/>
          <w:lang w:bidi="fa-IR"/>
        </w:rPr>
        <w:t xml:space="preserve"> شبهه موضوعیّه است زیرا منشأ شبهه</w:t>
      </w:r>
      <w:r>
        <w:rPr>
          <w:rFonts w:ascii="Tahoma" w:hAnsi="Tahoma" w:cs="Tahoma" w:hint="cs"/>
          <w:color w:val="000000" w:themeColor="text1"/>
          <w:sz w:val="24"/>
          <w:szCs w:val="24"/>
          <w:rtl/>
          <w:lang w:bidi="fa-IR"/>
        </w:rPr>
        <w:t>،</w:t>
      </w:r>
      <w:r w:rsidR="00731F69" w:rsidRPr="00731F69">
        <w:rPr>
          <w:rFonts w:ascii="Tahoma" w:hAnsi="Tahoma" w:cs="Tahoma" w:hint="cs"/>
          <w:color w:val="000000" w:themeColor="text1"/>
          <w:sz w:val="24"/>
          <w:szCs w:val="24"/>
          <w:rtl/>
          <w:lang w:bidi="fa-IR"/>
        </w:rPr>
        <w:t xml:space="preserve"> ا</w:t>
      </w:r>
      <w:r>
        <w:rPr>
          <w:rFonts w:ascii="Tahoma" w:hAnsi="Tahoma" w:cs="Tahoma" w:hint="cs"/>
          <w:color w:val="000000" w:themeColor="text1"/>
          <w:sz w:val="24"/>
          <w:szCs w:val="24"/>
          <w:rtl/>
          <w:lang w:bidi="fa-IR"/>
        </w:rPr>
        <w:t>مور خارجیّه است، مثلا در ما نحن فیه این</w:t>
      </w:r>
      <w:r w:rsidR="00731F69" w:rsidRPr="00731F69">
        <w:rPr>
          <w:rFonts w:ascii="Tahoma" w:hAnsi="Tahoma" w:cs="Tahoma" w:hint="cs"/>
          <w:color w:val="000000" w:themeColor="text1"/>
          <w:sz w:val="24"/>
          <w:szCs w:val="24"/>
          <w:rtl/>
          <w:lang w:bidi="fa-IR"/>
        </w:rPr>
        <w:t xml:space="preserve"> استعمال</w:t>
      </w:r>
      <w:r>
        <w:rPr>
          <w:rFonts w:ascii="Tahoma" w:hAnsi="Tahoma" w:cs="Tahoma" w:hint="cs"/>
          <w:color w:val="000000" w:themeColor="text1"/>
          <w:sz w:val="24"/>
          <w:szCs w:val="24"/>
          <w:rtl/>
          <w:lang w:bidi="fa-IR"/>
        </w:rPr>
        <w:t>ات مختلف</w:t>
      </w:r>
      <w:r w:rsidR="00731F69" w:rsidRPr="00731F69">
        <w:rPr>
          <w:rFonts w:ascii="Tahoma" w:hAnsi="Tahoma" w:cs="Tahoma" w:hint="cs"/>
          <w:color w:val="000000" w:themeColor="text1"/>
          <w:sz w:val="24"/>
          <w:szCs w:val="24"/>
          <w:rtl/>
          <w:lang w:bidi="fa-IR"/>
        </w:rPr>
        <w:t xml:space="preserve"> اهل لسان</w:t>
      </w:r>
      <w:r>
        <w:rPr>
          <w:rFonts w:ascii="Tahoma" w:hAnsi="Tahoma" w:cs="Tahoma" w:hint="cs"/>
          <w:color w:val="000000" w:themeColor="text1"/>
          <w:sz w:val="24"/>
          <w:szCs w:val="24"/>
          <w:rtl/>
          <w:lang w:bidi="fa-IR"/>
        </w:rPr>
        <w:t xml:space="preserve"> و شکّ در</w:t>
      </w:r>
      <w:r w:rsidR="00731F69" w:rsidRPr="00731F69">
        <w:rPr>
          <w:rFonts w:ascii="Tahoma" w:hAnsi="Tahoma" w:cs="Tahoma" w:hint="cs"/>
          <w:color w:val="000000" w:themeColor="text1"/>
          <w:sz w:val="24"/>
          <w:szCs w:val="24"/>
          <w:rtl/>
          <w:lang w:bidi="fa-IR"/>
        </w:rPr>
        <w:t xml:space="preserve"> معنای لغوی</w:t>
      </w:r>
      <w:r>
        <w:rPr>
          <w:rFonts w:ascii="Tahoma" w:hAnsi="Tahoma" w:cs="Tahoma" w:hint="cs"/>
          <w:color w:val="000000" w:themeColor="text1"/>
          <w:sz w:val="24"/>
          <w:szCs w:val="24"/>
          <w:rtl/>
          <w:lang w:bidi="fa-IR"/>
        </w:rPr>
        <w:t xml:space="preserve"> بوده که منجر به شبهه شده است.</w:t>
      </w:r>
    </w:p>
    <w:p w:rsidR="00731F69" w:rsidRPr="00731F69" w:rsidRDefault="00731F69" w:rsidP="00C94E0A">
      <w:pPr>
        <w:bidi/>
        <w:rPr>
          <w:rFonts w:ascii="Tahoma" w:hAnsi="Tahoma" w:cs="Tahoma"/>
          <w:color w:val="000000" w:themeColor="text1"/>
          <w:sz w:val="24"/>
          <w:szCs w:val="24"/>
          <w:rtl/>
          <w:lang w:bidi="fa-IR"/>
        </w:rPr>
      </w:pPr>
      <w:r w:rsidRPr="00731F69">
        <w:rPr>
          <w:rFonts w:ascii="Tahoma" w:hAnsi="Tahoma" w:cs="Tahoma" w:hint="cs"/>
          <w:color w:val="000000" w:themeColor="text1"/>
          <w:sz w:val="24"/>
          <w:szCs w:val="24"/>
          <w:rtl/>
          <w:lang w:bidi="fa-IR"/>
        </w:rPr>
        <w:t xml:space="preserve">ولی </w:t>
      </w:r>
      <w:r w:rsidR="00C94E0A">
        <w:rPr>
          <w:rFonts w:ascii="Tahoma" w:hAnsi="Tahoma" w:cs="Tahoma" w:hint="cs"/>
          <w:color w:val="000000" w:themeColor="text1"/>
          <w:sz w:val="24"/>
          <w:szCs w:val="24"/>
          <w:rtl/>
          <w:lang w:bidi="fa-IR"/>
        </w:rPr>
        <w:t>ما</w:t>
      </w:r>
      <w:r w:rsidRPr="00731F69">
        <w:rPr>
          <w:rFonts w:ascii="Tahoma" w:hAnsi="Tahoma" w:cs="Tahoma" w:hint="cs"/>
          <w:color w:val="000000" w:themeColor="text1"/>
          <w:sz w:val="24"/>
          <w:szCs w:val="24"/>
          <w:rtl/>
          <w:lang w:bidi="fa-IR"/>
        </w:rPr>
        <w:t xml:space="preserve"> ت</w:t>
      </w:r>
      <w:r w:rsidR="00C94E0A">
        <w:rPr>
          <w:rFonts w:ascii="Tahoma" w:hAnsi="Tahoma" w:cs="Tahoma" w:hint="cs"/>
          <w:color w:val="000000" w:themeColor="text1"/>
          <w:sz w:val="24"/>
          <w:szCs w:val="24"/>
          <w:rtl/>
          <w:lang w:bidi="fa-IR"/>
        </w:rPr>
        <w:t>َ</w:t>
      </w:r>
      <w:r w:rsidRPr="00731F69">
        <w:rPr>
          <w:rFonts w:ascii="Tahoma" w:hAnsi="Tahoma" w:cs="Tahoma" w:hint="cs"/>
          <w:color w:val="000000" w:themeColor="text1"/>
          <w:sz w:val="24"/>
          <w:szCs w:val="24"/>
          <w:rtl/>
          <w:lang w:bidi="fa-IR"/>
        </w:rPr>
        <w:t>ب</w:t>
      </w:r>
      <w:r w:rsidR="00C94E0A">
        <w:rPr>
          <w:rFonts w:ascii="Tahoma" w:hAnsi="Tahoma" w:cs="Tahoma" w:hint="cs"/>
          <w:color w:val="000000" w:themeColor="text1"/>
          <w:sz w:val="24"/>
          <w:szCs w:val="24"/>
          <w:rtl/>
          <w:lang w:bidi="fa-IR"/>
        </w:rPr>
        <w:t>َ</w:t>
      </w:r>
      <w:r w:rsidRPr="00731F69">
        <w:rPr>
          <w:rFonts w:ascii="Tahoma" w:hAnsi="Tahoma" w:cs="Tahoma" w:hint="cs"/>
          <w:color w:val="000000" w:themeColor="text1"/>
          <w:sz w:val="24"/>
          <w:szCs w:val="24"/>
          <w:rtl/>
          <w:lang w:bidi="fa-IR"/>
        </w:rPr>
        <w:t>عا لشیخ انصاری که به شیخ حُرّ اشکال می کند،</w:t>
      </w:r>
      <w:r w:rsidR="00C94E0A">
        <w:rPr>
          <w:rFonts w:ascii="Tahoma" w:hAnsi="Tahoma" w:cs="Tahoma" w:hint="cs"/>
          <w:color w:val="000000" w:themeColor="text1"/>
          <w:sz w:val="24"/>
          <w:szCs w:val="24"/>
          <w:rtl/>
          <w:lang w:bidi="fa-IR"/>
        </w:rPr>
        <w:t xml:space="preserve"> معتقدیم</w:t>
      </w:r>
      <w:r w:rsidRPr="00731F69">
        <w:rPr>
          <w:rFonts w:ascii="Tahoma" w:hAnsi="Tahoma" w:cs="Tahoma" w:hint="cs"/>
          <w:color w:val="000000" w:themeColor="text1"/>
          <w:sz w:val="24"/>
          <w:szCs w:val="24"/>
          <w:rtl/>
          <w:lang w:bidi="fa-IR"/>
        </w:rPr>
        <w:t xml:space="preserve"> که اینها شبهه حکمیّه هستند زیرا ما شکّ در مراد شارع داریم.</w:t>
      </w:r>
    </w:p>
    <w:p w:rsidR="00731F69" w:rsidRPr="00731F69" w:rsidRDefault="00731F69" w:rsidP="00731F69">
      <w:pPr>
        <w:bidi/>
        <w:rPr>
          <w:rFonts w:ascii="Tahoma" w:hAnsi="Tahoma" w:cs="Tahoma"/>
          <w:color w:val="000000" w:themeColor="text1"/>
          <w:sz w:val="24"/>
          <w:szCs w:val="24"/>
          <w:rtl/>
          <w:lang w:bidi="fa-IR"/>
        </w:rPr>
      </w:pPr>
      <w:r w:rsidRPr="00731F69">
        <w:rPr>
          <w:rFonts w:ascii="Tahoma" w:hAnsi="Tahoma" w:cs="Tahoma" w:hint="cs"/>
          <w:color w:val="000000" w:themeColor="text1"/>
          <w:sz w:val="24"/>
          <w:szCs w:val="24"/>
          <w:rtl/>
          <w:lang w:bidi="fa-IR"/>
        </w:rPr>
        <w:t xml:space="preserve">خب در اینجور جاها که شکّ در مراد شارع داریم ولی شکّ ما به مضوع له لغوی بر می گردد و شکّ در </w:t>
      </w:r>
      <w:r w:rsidR="00C94E0A">
        <w:rPr>
          <w:rFonts w:ascii="Tahoma" w:hAnsi="Tahoma" w:cs="Tahoma" w:hint="cs"/>
          <w:color w:val="000000" w:themeColor="text1"/>
          <w:sz w:val="24"/>
          <w:szCs w:val="24"/>
          <w:rtl/>
          <w:lang w:bidi="fa-IR"/>
        </w:rPr>
        <w:t>اینکه معنای موضوع لهی چیست زیرا نمی دانیم در چه مقامی استعمال شده است</w:t>
      </w:r>
      <w:r w:rsidRPr="00731F69">
        <w:rPr>
          <w:rFonts w:ascii="Tahoma" w:hAnsi="Tahoma" w:cs="Tahoma" w:hint="cs"/>
          <w:color w:val="000000" w:themeColor="text1"/>
          <w:sz w:val="24"/>
          <w:szCs w:val="24"/>
          <w:rtl/>
          <w:lang w:bidi="fa-IR"/>
        </w:rPr>
        <w:t xml:space="preserve">، اگر این شبهات را حکمیّه بدانی </w:t>
      </w:r>
      <w:r w:rsidRPr="00C94E0A">
        <w:rPr>
          <w:rFonts w:ascii="Tahoma" w:hAnsi="Tahoma" w:cs="Tahoma" w:hint="cs"/>
          <w:color w:val="002060"/>
          <w:sz w:val="24"/>
          <w:szCs w:val="24"/>
          <w:rtl/>
          <w:lang w:bidi="fa-IR"/>
        </w:rPr>
        <w:t xml:space="preserve">(مثل ما) </w:t>
      </w:r>
      <w:r w:rsidRPr="00731F69">
        <w:rPr>
          <w:rFonts w:ascii="Tahoma" w:hAnsi="Tahoma" w:cs="Tahoma" w:hint="cs"/>
          <w:color w:val="000000" w:themeColor="text1"/>
          <w:sz w:val="24"/>
          <w:szCs w:val="24"/>
          <w:rtl/>
          <w:lang w:bidi="fa-IR"/>
        </w:rPr>
        <w:t>نیاز به کسب اطمینان در موضوع له داری</w:t>
      </w:r>
      <w:r w:rsidR="00C94E0A">
        <w:rPr>
          <w:rFonts w:ascii="Tahoma" w:hAnsi="Tahoma" w:cs="Tahoma" w:hint="cs"/>
          <w:color w:val="000000" w:themeColor="text1"/>
          <w:sz w:val="24"/>
          <w:szCs w:val="24"/>
          <w:rtl/>
          <w:lang w:bidi="fa-IR"/>
        </w:rPr>
        <w:t xml:space="preserve"> و ظاهر حال بودن یک استعمال در یک مقام خاصّ کافی نیست بلکه باید انقدر استعمالات را تتبع کنی و بگردی تا اطمینان پیدا کنی صحّت استعمال در مقامات عدیده، در مورد این معنای محتمل، ثابت است و احتمال انسباق با قرائن بسیار ضعیف است</w:t>
      </w:r>
      <w:r w:rsidRPr="00731F69">
        <w:rPr>
          <w:rFonts w:ascii="Tahoma" w:hAnsi="Tahoma" w:cs="Tahoma" w:hint="cs"/>
          <w:color w:val="000000" w:themeColor="text1"/>
          <w:sz w:val="24"/>
          <w:szCs w:val="24"/>
          <w:rtl/>
          <w:lang w:bidi="fa-IR"/>
        </w:rPr>
        <w:t xml:space="preserve"> ولی اگر </w:t>
      </w:r>
      <w:r w:rsidR="00C94E0A">
        <w:rPr>
          <w:rFonts w:ascii="Tahoma" w:hAnsi="Tahoma" w:cs="Tahoma" w:hint="cs"/>
          <w:color w:val="000000" w:themeColor="text1"/>
          <w:sz w:val="24"/>
          <w:szCs w:val="24"/>
          <w:rtl/>
          <w:lang w:bidi="fa-IR"/>
        </w:rPr>
        <w:t xml:space="preserve">اوّلا، این را </w:t>
      </w:r>
      <w:r w:rsidRPr="00731F69">
        <w:rPr>
          <w:rFonts w:ascii="Tahoma" w:hAnsi="Tahoma" w:cs="Tahoma" w:hint="cs"/>
          <w:color w:val="000000" w:themeColor="text1"/>
          <w:sz w:val="24"/>
          <w:szCs w:val="24"/>
          <w:rtl/>
          <w:lang w:bidi="fa-IR"/>
        </w:rPr>
        <w:t xml:space="preserve">شبهه موضوعیّه بدانی و </w:t>
      </w:r>
      <w:r w:rsidR="00C94E0A">
        <w:rPr>
          <w:rFonts w:ascii="Tahoma" w:hAnsi="Tahoma" w:cs="Tahoma" w:hint="cs"/>
          <w:color w:val="000000" w:themeColor="text1"/>
          <w:sz w:val="24"/>
          <w:szCs w:val="24"/>
          <w:rtl/>
          <w:lang w:bidi="fa-IR"/>
        </w:rPr>
        <w:t xml:space="preserve">ثانیاً </w:t>
      </w:r>
      <w:r w:rsidRPr="00731F69">
        <w:rPr>
          <w:rFonts w:ascii="Tahoma" w:hAnsi="Tahoma" w:cs="Tahoma" w:hint="cs"/>
          <w:color w:val="000000" w:themeColor="text1"/>
          <w:sz w:val="24"/>
          <w:szCs w:val="24"/>
          <w:rtl/>
          <w:lang w:bidi="fa-IR"/>
        </w:rPr>
        <w:t xml:space="preserve">ظاهر حال را هم در شبهات موضوعیّه </w:t>
      </w:r>
      <w:r w:rsidR="002618D0">
        <w:rPr>
          <w:rFonts w:ascii="Tahoma" w:hAnsi="Tahoma" w:cs="Tahoma" w:hint="cs"/>
          <w:color w:val="000000" w:themeColor="text1"/>
          <w:sz w:val="24"/>
          <w:szCs w:val="24"/>
          <w:rtl/>
          <w:lang w:bidi="fa-IR"/>
        </w:rPr>
        <w:t>حجّت</w:t>
      </w:r>
      <w:r w:rsidRPr="00731F69">
        <w:rPr>
          <w:rFonts w:ascii="Tahoma" w:hAnsi="Tahoma" w:cs="Tahoma" w:hint="cs"/>
          <w:color w:val="000000" w:themeColor="text1"/>
          <w:sz w:val="24"/>
          <w:szCs w:val="24"/>
          <w:rtl/>
          <w:lang w:bidi="fa-IR"/>
        </w:rPr>
        <w:t xml:space="preserve"> بدانی می توانی به این ظاهر حال در م</w:t>
      </w:r>
      <w:r w:rsidR="00C94E0A">
        <w:rPr>
          <w:rFonts w:ascii="Tahoma" w:hAnsi="Tahoma" w:cs="Tahoma" w:hint="cs"/>
          <w:color w:val="000000" w:themeColor="text1"/>
          <w:sz w:val="24"/>
          <w:szCs w:val="24"/>
          <w:rtl/>
          <w:lang w:bidi="fa-IR"/>
        </w:rPr>
        <w:t>ورد مقام این استعمال تمسّک کنی و تتبّع کمتر می شود.</w:t>
      </w:r>
    </w:p>
    <w:p w:rsidR="00E37B5F" w:rsidRPr="004E733D" w:rsidRDefault="00E37B5F" w:rsidP="00E37B5F">
      <w:pPr>
        <w:bidi/>
        <w:rPr>
          <w:rFonts w:ascii="Tahoma" w:hAnsi="Tahoma" w:cs="Tahoma"/>
          <w:color w:val="000000" w:themeColor="text1"/>
          <w:sz w:val="24"/>
          <w:szCs w:val="24"/>
          <w:rtl/>
          <w:lang w:bidi="fa-IR"/>
        </w:rPr>
      </w:pPr>
    </w:p>
    <w:p w:rsidR="00AD6A03" w:rsidRPr="004E733D" w:rsidRDefault="00AD6A03" w:rsidP="00AD6A03">
      <w:pPr>
        <w:bidi/>
        <w:rPr>
          <w:rFonts w:ascii="Tahoma" w:hAnsi="Tahoma" w:cs="Tahoma"/>
          <w:color w:val="000000" w:themeColor="text1"/>
          <w:sz w:val="24"/>
          <w:szCs w:val="24"/>
          <w:rtl/>
          <w:lang w:bidi="fa-IR"/>
        </w:rPr>
      </w:pPr>
      <w:r w:rsidRPr="00403D8C">
        <w:rPr>
          <w:rFonts w:ascii="Tahoma" w:hAnsi="Tahoma" w:cs="Tahoma" w:hint="cs"/>
          <w:color w:val="00B0F0"/>
          <w:sz w:val="24"/>
          <w:szCs w:val="24"/>
          <w:rtl/>
          <w:lang w:bidi="fa-IR"/>
        </w:rPr>
        <w:t>شهید صدر</w:t>
      </w:r>
      <w:r w:rsidRPr="004E733D">
        <w:rPr>
          <w:rFonts w:ascii="Tahoma" w:hAnsi="Tahoma" w:cs="Tahoma" w:hint="cs"/>
          <w:color w:val="000000" w:themeColor="text1"/>
          <w:sz w:val="24"/>
          <w:szCs w:val="24"/>
          <w:rtl/>
          <w:lang w:bidi="fa-IR"/>
        </w:rPr>
        <w:t>:</w:t>
      </w:r>
    </w:p>
    <w:p w:rsidR="00AA75C6" w:rsidRPr="004E733D" w:rsidRDefault="00E73862" w:rsidP="00AA75C6">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ایشان ادّعا کرده اند</w:t>
      </w:r>
      <w:r w:rsidR="00AA75C6">
        <w:rPr>
          <w:rFonts w:ascii="Tahoma" w:hAnsi="Tahoma" w:cs="Tahoma" w:hint="cs"/>
          <w:color w:val="000000" w:themeColor="text1"/>
          <w:sz w:val="24"/>
          <w:szCs w:val="24"/>
          <w:rtl/>
          <w:lang w:bidi="fa-IR"/>
        </w:rPr>
        <w:t xml:space="preserve"> که </w:t>
      </w:r>
      <w:r w:rsidR="00AA75C6" w:rsidRPr="004E733D">
        <w:rPr>
          <w:rFonts w:ascii="Tahoma" w:hAnsi="Tahoma" w:cs="Tahoma" w:hint="cs"/>
          <w:color w:val="000000" w:themeColor="text1"/>
          <w:sz w:val="24"/>
          <w:szCs w:val="24"/>
          <w:rtl/>
          <w:lang w:bidi="fa-IR"/>
        </w:rPr>
        <w:t>مجاز لغوی در بیش از یک مقام استعمال می شود.</w:t>
      </w:r>
    </w:p>
    <w:p w:rsidR="00AD6A03" w:rsidRPr="004E733D" w:rsidRDefault="00AA75C6" w:rsidP="00C44DBB">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 xml:space="preserve">یعنی </w:t>
      </w:r>
      <w:r w:rsidR="00AD6A03" w:rsidRPr="004E733D">
        <w:rPr>
          <w:rFonts w:ascii="Tahoma" w:hAnsi="Tahoma" w:cs="Tahoma" w:hint="cs"/>
          <w:color w:val="000000" w:themeColor="text1"/>
          <w:sz w:val="24"/>
          <w:szCs w:val="24"/>
          <w:rtl/>
          <w:lang w:bidi="fa-IR"/>
        </w:rPr>
        <w:t>اگر شجاعت فرد به حدّی برسد که به او بشود أسد گفت، استعمالش در همه مقامات صحی</w:t>
      </w:r>
      <w:r w:rsidR="000E32C8">
        <w:rPr>
          <w:rFonts w:ascii="Tahoma" w:hAnsi="Tahoma" w:cs="Tahoma" w:hint="cs"/>
          <w:color w:val="000000" w:themeColor="text1"/>
          <w:sz w:val="24"/>
          <w:szCs w:val="24"/>
          <w:rtl/>
          <w:lang w:bidi="fa-IR"/>
        </w:rPr>
        <w:t>ح</w:t>
      </w:r>
      <w:r w:rsidR="00AD6A03" w:rsidRPr="004E733D">
        <w:rPr>
          <w:rFonts w:ascii="Tahoma" w:hAnsi="Tahoma" w:cs="Tahoma" w:hint="cs"/>
          <w:color w:val="000000" w:themeColor="text1"/>
          <w:sz w:val="24"/>
          <w:szCs w:val="24"/>
          <w:rtl/>
          <w:lang w:bidi="fa-IR"/>
        </w:rPr>
        <w:t xml:space="preserve"> است.</w:t>
      </w:r>
    </w:p>
    <w:p w:rsidR="00AD6A03" w:rsidRPr="004E733D" w:rsidRDefault="00AD6A03" w:rsidP="00AD6A03">
      <w:pPr>
        <w:bidi/>
        <w:rPr>
          <w:rFonts w:ascii="Tahoma" w:hAnsi="Tahoma" w:cs="Tahoma"/>
          <w:color w:val="000000" w:themeColor="text1"/>
          <w:sz w:val="24"/>
          <w:szCs w:val="24"/>
          <w:rtl/>
          <w:lang w:bidi="fa-IR"/>
        </w:rPr>
      </w:pPr>
      <w:r w:rsidRPr="00403D8C">
        <w:rPr>
          <w:rFonts w:ascii="Tahoma" w:hAnsi="Tahoma" w:cs="Tahoma" w:hint="cs"/>
          <w:color w:val="00B0F0"/>
          <w:sz w:val="24"/>
          <w:szCs w:val="24"/>
          <w:rtl/>
          <w:lang w:bidi="fa-IR"/>
        </w:rPr>
        <w:t>استاد</w:t>
      </w:r>
      <w:r w:rsidRPr="004E733D">
        <w:rPr>
          <w:rFonts w:ascii="Tahoma" w:hAnsi="Tahoma" w:cs="Tahoma" w:hint="cs"/>
          <w:color w:val="000000" w:themeColor="text1"/>
          <w:sz w:val="24"/>
          <w:szCs w:val="24"/>
          <w:rtl/>
          <w:lang w:bidi="fa-IR"/>
        </w:rPr>
        <w:t>:</w:t>
      </w:r>
    </w:p>
    <w:p w:rsidR="00AD6A03" w:rsidRPr="004E733D" w:rsidRDefault="00AD6A03" w:rsidP="00AD6A03">
      <w:pPr>
        <w:bidi/>
        <w:rPr>
          <w:rFonts w:ascii="Tahoma" w:hAnsi="Tahoma" w:cs="Tahoma"/>
          <w:color w:val="000000" w:themeColor="text1"/>
          <w:sz w:val="24"/>
          <w:szCs w:val="24"/>
          <w:rtl/>
          <w:lang w:bidi="fa-IR"/>
        </w:rPr>
      </w:pPr>
      <w:r w:rsidRPr="004E733D">
        <w:rPr>
          <w:rFonts w:ascii="Tahoma" w:hAnsi="Tahoma" w:cs="Tahoma" w:hint="cs"/>
          <w:color w:val="000000" w:themeColor="text1"/>
          <w:sz w:val="24"/>
          <w:szCs w:val="24"/>
          <w:rtl/>
          <w:lang w:bidi="fa-IR"/>
        </w:rPr>
        <w:t>ما می گوییم این گزاره درست نیست</w:t>
      </w:r>
      <w:r w:rsidR="00926E87" w:rsidRPr="004E733D">
        <w:rPr>
          <w:rFonts w:ascii="Tahoma" w:hAnsi="Tahoma" w:cs="Tahoma" w:hint="cs"/>
          <w:color w:val="000000" w:themeColor="text1"/>
          <w:sz w:val="24"/>
          <w:szCs w:val="24"/>
          <w:rtl/>
          <w:lang w:bidi="fa-IR"/>
        </w:rPr>
        <w:t xml:space="preserve"> و استعمال أسد در مورد آن شخص در همه مقامات از نظر اهل لغت صحیح نیست،</w:t>
      </w:r>
      <w:r w:rsidRPr="004E733D">
        <w:rPr>
          <w:rFonts w:ascii="Tahoma" w:hAnsi="Tahoma" w:cs="Tahoma" w:hint="cs"/>
          <w:color w:val="000000" w:themeColor="text1"/>
          <w:sz w:val="24"/>
          <w:szCs w:val="24"/>
          <w:rtl/>
          <w:lang w:bidi="fa-IR"/>
        </w:rPr>
        <w:t xml:space="preserve"> زیرا </w:t>
      </w:r>
      <w:r w:rsidR="004E733D">
        <w:rPr>
          <w:rFonts w:ascii="Tahoma" w:hAnsi="Tahoma" w:cs="Tahoma" w:hint="cs"/>
          <w:color w:val="000000" w:themeColor="text1"/>
          <w:sz w:val="24"/>
          <w:szCs w:val="24"/>
          <w:rtl/>
          <w:lang w:bidi="fa-IR"/>
        </w:rPr>
        <w:t xml:space="preserve">بقول مرحوم بروجردی </w:t>
      </w:r>
      <w:r w:rsidRPr="004E733D">
        <w:rPr>
          <w:rFonts w:ascii="Tahoma" w:hAnsi="Tahoma" w:cs="Tahoma" w:hint="cs"/>
          <w:color w:val="000000" w:themeColor="text1"/>
          <w:sz w:val="24"/>
          <w:szCs w:val="24"/>
          <w:rtl/>
          <w:lang w:bidi="fa-IR"/>
        </w:rPr>
        <w:t>اهل لسان مثلا در جنگ، واژه اسد را برای شخص می گوید زیرا مقام مبالغه است ولی سر سفره که مقام مبالغه</w:t>
      </w:r>
      <w:r w:rsidR="00E73862">
        <w:rPr>
          <w:rFonts w:ascii="Tahoma" w:hAnsi="Tahoma" w:cs="Tahoma" w:hint="cs"/>
          <w:color w:val="000000" w:themeColor="text1"/>
          <w:sz w:val="24"/>
          <w:szCs w:val="24"/>
          <w:rtl/>
          <w:lang w:bidi="fa-IR"/>
        </w:rPr>
        <w:t xml:space="preserve"> در شجاعت</w:t>
      </w:r>
      <w:r w:rsidRPr="004E733D">
        <w:rPr>
          <w:rFonts w:ascii="Tahoma" w:hAnsi="Tahoma" w:cs="Tahoma" w:hint="cs"/>
          <w:color w:val="000000" w:themeColor="text1"/>
          <w:sz w:val="24"/>
          <w:szCs w:val="24"/>
          <w:rtl/>
          <w:lang w:bidi="fa-IR"/>
        </w:rPr>
        <w:t xml:space="preserve"> نیست</w:t>
      </w:r>
      <w:r w:rsidR="00926E87" w:rsidRPr="004E733D">
        <w:rPr>
          <w:rFonts w:ascii="Tahoma" w:hAnsi="Tahoma" w:cs="Tahoma" w:hint="cs"/>
          <w:color w:val="000000" w:themeColor="text1"/>
          <w:sz w:val="24"/>
          <w:szCs w:val="24"/>
          <w:rtl/>
          <w:lang w:bidi="fa-IR"/>
        </w:rPr>
        <w:t xml:space="preserve"> بلکه مقام غذا خوردن است،</w:t>
      </w:r>
      <w:r w:rsidRPr="004E733D">
        <w:rPr>
          <w:rFonts w:ascii="Tahoma" w:hAnsi="Tahoma" w:cs="Tahoma" w:hint="cs"/>
          <w:color w:val="000000" w:themeColor="text1"/>
          <w:sz w:val="24"/>
          <w:szCs w:val="24"/>
          <w:rtl/>
          <w:lang w:bidi="fa-IR"/>
        </w:rPr>
        <w:t xml:space="preserve"> دیگر به او أسد نمی گویند</w:t>
      </w:r>
      <w:r w:rsidR="00E73862">
        <w:rPr>
          <w:rFonts w:ascii="Tahoma" w:hAnsi="Tahoma" w:cs="Tahoma" w:hint="cs"/>
          <w:color w:val="000000" w:themeColor="text1"/>
          <w:sz w:val="24"/>
          <w:szCs w:val="24"/>
          <w:rtl/>
          <w:lang w:bidi="fa-IR"/>
        </w:rPr>
        <w:t xml:space="preserve"> و اگر به او أسد گفته شود اهل لسان آن را استعمال غلط می دانند</w:t>
      </w:r>
      <w:r w:rsidR="00926E87" w:rsidRPr="004E733D">
        <w:rPr>
          <w:rFonts w:ascii="Tahoma" w:hAnsi="Tahoma" w:cs="Tahoma" w:hint="cs"/>
          <w:color w:val="000000" w:themeColor="text1"/>
          <w:sz w:val="24"/>
          <w:szCs w:val="24"/>
          <w:rtl/>
          <w:lang w:bidi="fa-IR"/>
        </w:rPr>
        <w:t xml:space="preserve">. </w:t>
      </w:r>
    </w:p>
    <w:p w:rsidR="00E73862" w:rsidRDefault="00E73862" w:rsidP="00926E87">
      <w:pPr>
        <w:bidi/>
        <w:rPr>
          <w:rFonts w:ascii="Tahoma" w:hAnsi="Tahoma" w:cs="Tahoma"/>
          <w:color w:val="000000" w:themeColor="text1"/>
          <w:sz w:val="24"/>
          <w:szCs w:val="24"/>
          <w:rtl/>
          <w:lang w:bidi="fa-IR"/>
        </w:rPr>
      </w:pPr>
    </w:p>
    <w:p w:rsidR="00E73862" w:rsidRDefault="00E73862" w:rsidP="00E73862">
      <w:pPr>
        <w:bidi/>
        <w:rPr>
          <w:rFonts w:ascii="Tahoma" w:hAnsi="Tahoma" w:cs="Tahoma"/>
          <w:color w:val="000000" w:themeColor="text1"/>
          <w:sz w:val="24"/>
          <w:szCs w:val="24"/>
          <w:rtl/>
          <w:lang w:bidi="fa-IR"/>
        </w:rPr>
      </w:pPr>
      <w:r w:rsidRPr="00E73862">
        <w:rPr>
          <w:rFonts w:ascii="Tahoma" w:hAnsi="Tahoma" w:cs="Tahoma" w:hint="cs"/>
          <w:color w:val="00B0F0"/>
          <w:sz w:val="24"/>
          <w:szCs w:val="24"/>
          <w:rtl/>
          <w:lang w:bidi="fa-IR"/>
        </w:rPr>
        <w:t>نکته</w:t>
      </w:r>
      <w:r>
        <w:rPr>
          <w:rFonts w:ascii="Tahoma" w:hAnsi="Tahoma" w:cs="Tahoma" w:hint="cs"/>
          <w:color w:val="000000" w:themeColor="text1"/>
          <w:sz w:val="24"/>
          <w:szCs w:val="24"/>
          <w:rtl/>
          <w:lang w:bidi="fa-IR"/>
        </w:rPr>
        <w:t>:</w:t>
      </w:r>
    </w:p>
    <w:p w:rsidR="00926E87" w:rsidRDefault="00926E87" w:rsidP="00E73862">
      <w:pPr>
        <w:bidi/>
        <w:rPr>
          <w:rFonts w:ascii="Tahoma" w:hAnsi="Tahoma" w:cs="Tahoma"/>
          <w:color w:val="000000" w:themeColor="text1"/>
          <w:sz w:val="24"/>
          <w:szCs w:val="24"/>
          <w:rtl/>
          <w:lang w:bidi="fa-IR"/>
        </w:rPr>
      </w:pPr>
      <w:r w:rsidRPr="004E733D">
        <w:rPr>
          <w:rFonts w:ascii="Tahoma" w:hAnsi="Tahoma" w:cs="Tahoma" w:hint="cs"/>
          <w:color w:val="000000" w:themeColor="text1"/>
          <w:sz w:val="24"/>
          <w:szCs w:val="24"/>
          <w:rtl/>
          <w:lang w:bidi="fa-IR"/>
        </w:rPr>
        <w:t xml:space="preserve">مقاماتِ علائق، کاری به حقیقت ادّعاعیّه ندارد چه مثل سکّاکی که قائل به حقیقت ادّعاعیّه است و چه مثل تفتازانی که قائل به حقیقت ادّعاعیّة نیست، مقامات علائق را همه </w:t>
      </w:r>
      <w:r w:rsidR="004E733D" w:rsidRPr="004E733D">
        <w:rPr>
          <w:rFonts w:ascii="Tahoma" w:hAnsi="Tahoma" w:cs="Tahoma" w:hint="cs"/>
          <w:color w:val="000000" w:themeColor="text1"/>
          <w:sz w:val="24"/>
          <w:szCs w:val="24"/>
          <w:rtl/>
          <w:lang w:bidi="fa-IR"/>
        </w:rPr>
        <w:t xml:space="preserve">یکسان می دانند و یک حرف می زنند و لذا مهم مقامات هستند در این بحث و صحت استعمال در مقامات عدیده نه مبنای شما در مورد حقیقت ادّعاعیّة </w:t>
      </w:r>
    </w:p>
    <w:p w:rsidR="00E73862" w:rsidRDefault="00E73862" w:rsidP="00E73862">
      <w:pPr>
        <w:bidi/>
        <w:rPr>
          <w:rFonts w:ascii="Tahoma" w:hAnsi="Tahoma" w:cs="Tahoma"/>
          <w:sz w:val="24"/>
          <w:szCs w:val="24"/>
          <w:lang w:bidi="fa-IR"/>
        </w:rPr>
      </w:pPr>
      <w:r>
        <w:rPr>
          <w:rFonts w:ascii="Tahoma" w:hAnsi="Tahoma" w:cs="Tahoma" w:hint="cs"/>
          <w:sz w:val="24"/>
          <w:szCs w:val="24"/>
          <w:rtl/>
          <w:lang w:bidi="fa-IR"/>
        </w:rPr>
        <w:t>ما مثل آقای تبریزی، صرفا در علاقه مشابهت قائل به حقیقت ادّعاعیّه هستیم و خود سکّاکی هم فقط در همین مورد علاقه مشابهت قائل به حقیقت ادّعاعیّه است ولی بعدا مرحوم امام و حائری و ... قائل به حقیقت ادّعاعیّه در همه علائق شدند.</w:t>
      </w:r>
    </w:p>
    <w:p w:rsidR="00E73862" w:rsidRDefault="00E73862" w:rsidP="00E73862">
      <w:pPr>
        <w:bidi/>
        <w:rPr>
          <w:rFonts w:ascii="Tahoma" w:hAnsi="Tahoma" w:cs="Tahoma"/>
          <w:sz w:val="24"/>
          <w:szCs w:val="24"/>
          <w:rtl/>
          <w:lang w:bidi="fa-IR"/>
        </w:rPr>
      </w:pPr>
      <w:r>
        <w:rPr>
          <w:rFonts w:ascii="Tahoma" w:hAnsi="Tahoma" w:cs="Tahoma" w:hint="cs"/>
          <w:sz w:val="24"/>
          <w:szCs w:val="24"/>
          <w:rtl/>
          <w:lang w:bidi="fa-IR"/>
        </w:rPr>
        <w:t xml:space="preserve">صحّت استعمال را همه اهل لسان می فهمد زیرا دائر بر وجود و عدم </w:t>
      </w:r>
      <w:r w:rsidRPr="009D4A16">
        <w:rPr>
          <w:rFonts w:ascii="Tahoma" w:hAnsi="Tahoma" w:cs="Tahoma" w:hint="cs"/>
          <w:color w:val="002060"/>
          <w:sz w:val="24"/>
          <w:szCs w:val="24"/>
          <w:rtl/>
          <w:lang w:bidi="fa-IR"/>
        </w:rPr>
        <w:t xml:space="preserve">(وضع) </w:t>
      </w:r>
      <w:r>
        <w:rPr>
          <w:rFonts w:ascii="Tahoma" w:hAnsi="Tahoma" w:cs="Tahoma" w:hint="cs"/>
          <w:sz w:val="24"/>
          <w:szCs w:val="24"/>
          <w:rtl/>
          <w:lang w:bidi="fa-IR"/>
        </w:rPr>
        <w:t>است ولی حُسن استعمال چون مربوط به بلاغت است و صرفا دائر بر وضع نیست لذا صرفا افراد خاصّ از اهل</w:t>
      </w:r>
      <w:r w:rsidR="009D4A16">
        <w:rPr>
          <w:rFonts w:ascii="Tahoma" w:hAnsi="Tahoma" w:cs="Tahoma" w:hint="cs"/>
          <w:sz w:val="24"/>
          <w:szCs w:val="24"/>
          <w:rtl/>
          <w:lang w:bidi="fa-IR"/>
        </w:rPr>
        <w:t xml:space="preserve"> لسان آن را می فهمند نه همه اهل لسان</w:t>
      </w:r>
      <w:r>
        <w:rPr>
          <w:rFonts w:ascii="Tahoma" w:hAnsi="Tahoma" w:cs="Tahoma" w:hint="cs"/>
          <w:sz w:val="24"/>
          <w:szCs w:val="24"/>
          <w:rtl/>
          <w:lang w:bidi="fa-IR"/>
        </w:rPr>
        <w:t>.</w:t>
      </w:r>
    </w:p>
    <w:p w:rsidR="00E73862" w:rsidRDefault="003879F2" w:rsidP="00E73862">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 xml:space="preserve">پس هیچ کدام از این علائم به تنهایی علامت وضع نیستند </w:t>
      </w:r>
      <w:r w:rsidR="00391346" w:rsidRPr="007753A8">
        <w:rPr>
          <w:rFonts w:ascii="Tahoma" w:hAnsi="Tahoma" w:cs="Tahoma" w:hint="cs"/>
          <w:color w:val="002060"/>
          <w:sz w:val="24"/>
          <w:szCs w:val="24"/>
          <w:rtl/>
          <w:lang w:bidi="fa-IR"/>
        </w:rPr>
        <w:t>(بلکه ضمیمه ای می خواهند که اطمینان به وضع ایجاد کند)</w:t>
      </w:r>
      <w:r w:rsidR="00391346">
        <w:rPr>
          <w:rFonts w:ascii="Tahoma" w:hAnsi="Tahoma" w:cs="Tahoma" w:hint="cs"/>
          <w:color w:val="000000" w:themeColor="text1"/>
          <w:sz w:val="24"/>
          <w:szCs w:val="24"/>
          <w:rtl/>
          <w:lang w:bidi="fa-IR"/>
        </w:rPr>
        <w:t xml:space="preserve"> </w:t>
      </w:r>
      <w:r>
        <w:rPr>
          <w:rFonts w:ascii="Tahoma" w:hAnsi="Tahoma" w:cs="Tahoma" w:hint="cs"/>
          <w:color w:val="000000" w:themeColor="text1"/>
          <w:sz w:val="24"/>
          <w:szCs w:val="24"/>
          <w:rtl/>
          <w:lang w:bidi="fa-IR"/>
        </w:rPr>
        <w:t>مگر اطّراد که به تنهایی می تواند علامت حقیقت و علامت وضع باشد</w:t>
      </w:r>
      <w:r w:rsidR="00391346">
        <w:rPr>
          <w:rFonts w:ascii="Tahoma" w:hAnsi="Tahoma" w:cs="Tahoma" w:hint="cs"/>
          <w:color w:val="000000" w:themeColor="text1"/>
          <w:sz w:val="24"/>
          <w:szCs w:val="24"/>
          <w:rtl/>
          <w:lang w:bidi="fa-IR"/>
        </w:rPr>
        <w:t xml:space="preserve"> زیرا خودش به تنهایی نسبت به معنای موضوع لهی اطمینان می آورد</w:t>
      </w:r>
      <w:r>
        <w:rPr>
          <w:rFonts w:ascii="Tahoma" w:hAnsi="Tahoma" w:cs="Tahoma" w:hint="cs"/>
          <w:color w:val="000000" w:themeColor="text1"/>
          <w:sz w:val="24"/>
          <w:szCs w:val="24"/>
          <w:rtl/>
          <w:lang w:bidi="fa-IR"/>
        </w:rPr>
        <w:t>.</w:t>
      </w:r>
    </w:p>
    <w:p w:rsidR="004E733D" w:rsidRDefault="004E733D" w:rsidP="004E733D">
      <w:pPr>
        <w:bidi/>
        <w:rPr>
          <w:rFonts w:ascii="Tahoma" w:hAnsi="Tahoma" w:cs="Tahoma"/>
          <w:color w:val="000000" w:themeColor="text1"/>
          <w:sz w:val="24"/>
          <w:szCs w:val="24"/>
          <w:rtl/>
          <w:lang w:bidi="fa-IR"/>
        </w:rPr>
      </w:pPr>
      <w:r w:rsidRPr="004E733D">
        <w:rPr>
          <w:rFonts w:ascii="Tahoma" w:hAnsi="Tahoma" w:cs="Tahoma" w:hint="cs"/>
          <w:color w:val="00B0F0"/>
          <w:sz w:val="24"/>
          <w:szCs w:val="24"/>
          <w:rtl/>
          <w:lang w:bidi="fa-IR"/>
        </w:rPr>
        <w:t>اشکال</w:t>
      </w:r>
      <w:r>
        <w:rPr>
          <w:rFonts w:ascii="Tahoma" w:hAnsi="Tahoma" w:cs="Tahoma" w:hint="cs"/>
          <w:color w:val="000000" w:themeColor="text1"/>
          <w:sz w:val="24"/>
          <w:szCs w:val="24"/>
          <w:rtl/>
          <w:lang w:bidi="fa-IR"/>
        </w:rPr>
        <w:t>:</w:t>
      </w:r>
    </w:p>
    <w:p w:rsidR="004E733D" w:rsidRDefault="004E733D" w:rsidP="004E733D">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 xml:space="preserve">یعنی به حضرت علی نمی </w:t>
      </w:r>
      <w:r w:rsidR="00E73862">
        <w:rPr>
          <w:rFonts w:ascii="Tahoma" w:hAnsi="Tahoma" w:cs="Tahoma" w:hint="cs"/>
          <w:color w:val="000000" w:themeColor="text1"/>
          <w:sz w:val="24"/>
          <w:szCs w:val="24"/>
          <w:rtl/>
          <w:lang w:bidi="fa-IR"/>
        </w:rPr>
        <w:t>توانند در همه مقامات بگویند ابو</w:t>
      </w:r>
      <w:r>
        <w:rPr>
          <w:rFonts w:ascii="Tahoma" w:hAnsi="Tahoma" w:cs="Tahoma" w:hint="cs"/>
          <w:color w:val="000000" w:themeColor="text1"/>
          <w:sz w:val="24"/>
          <w:szCs w:val="24"/>
          <w:rtl/>
          <w:lang w:bidi="fa-IR"/>
        </w:rPr>
        <w:t>تراب</w:t>
      </w:r>
      <w:r w:rsidR="00E73862">
        <w:rPr>
          <w:rFonts w:ascii="Tahoma" w:hAnsi="Tahoma" w:cs="Tahoma" w:hint="cs"/>
          <w:color w:val="000000" w:themeColor="text1"/>
          <w:sz w:val="24"/>
          <w:szCs w:val="24"/>
          <w:rtl/>
          <w:lang w:bidi="fa-IR"/>
        </w:rPr>
        <w:t>؟</w:t>
      </w:r>
    </w:p>
    <w:p w:rsidR="004E733D" w:rsidRDefault="004E733D" w:rsidP="004E733D">
      <w:pPr>
        <w:bidi/>
        <w:rPr>
          <w:rFonts w:ascii="Tahoma" w:hAnsi="Tahoma" w:cs="Tahoma"/>
          <w:color w:val="000000" w:themeColor="text1"/>
          <w:sz w:val="24"/>
          <w:szCs w:val="24"/>
          <w:rtl/>
          <w:lang w:bidi="fa-IR"/>
        </w:rPr>
      </w:pPr>
      <w:r w:rsidRPr="004E733D">
        <w:rPr>
          <w:rFonts w:ascii="Tahoma" w:hAnsi="Tahoma" w:cs="Tahoma" w:hint="cs"/>
          <w:color w:val="00B0F0"/>
          <w:sz w:val="24"/>
          <w:szCs w:val="24"/>
          <w:rtl/>
          <w:lang w:bidi="fa-IR"/>
        </w:rPr>
        <w:t>پاسخ</w:t>
      </w:r>
      <w:r>
        <w:rPr>
          <w:rFonts w:ascii="Tahoma" w:hAnsi="Tahoma" w:cs="Tahoma" w:hint="cs"/>
          <w:color w:val="000000" w:themeColor="text1"/>
          <w:sz w:val="24"/>
          <w:szCs w:val="24"/>
          <w:rtl/>
          <w:lang w:bidi="fa-IR"/>
        </w:rPr>
        <w:t>:</w:t>
      </w:r>
    </w:p>
    <w:p w:rsidR="004A2FF0" w:rsidRPr="009C2620" w:rsidRDefault="004E733D" w:rsidP="009C2620">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 xml:space="preserve">ابوتراب لقب و کنیه </w:t>
      </w:r>
      <w:r w:rsidR="00E73862">
        <w:rPr>
          <w:rFonts w:ascii="Tahoma" w:hAnsi="Tahoma" w:cs="Tahoma" w:hint="cs"/>
          <w:color w:val="000000" w:themeColor="text1"/>
          <w:sz w:val="24"/>
          <w:szCs w:val="24"/>
          <w:rtl/>
          <w:lang w:bidi="fa-IR"/>
        </w:rPr>
        <w:t>است و فرق می کند با استعمال اسد</w:t>
      </w:r>
      <w:r>
        <w:rPr>
          <w:rFonts w:ascii="Tahoma" w:hAnsi="Tahoma" w:cs="Tahoma" w:hint="cs"/>
          <w:color w:val="000000" w:themeColor="text1"/>
          <w:sz w:val="24"/>
          <w:szCs w:val="24"/>
          <w:rtl/>
          <w:lang w:bidi="fa-IR"/>
        </w:rPr>
        <w:t xml:space="preserve"> در مورد رجل شجاع، </w:t>
      </w:r>
      <w:r w:rsidR="00E73862">
        <w:rPr>
          <w:rFonts w:ascii="Tahoma" w:hAnsi="Tahoma" w:cs="Tahoma" w:hint="cs"/>
          <w:color w:val="000000" w:themeColor="text1"/>
          <w:sz w:val="24"/>
          <w:szCs w:val="24"/>
          <w:rtl/>
          <w:lang w:bidi="fa-IR"/>
        </w:rPr>
        <w:t xml:space="preserve">ولی </w:t>
      </w:r>
      <w:r>
        <w:rPr>
          <w:rFonts w:ascii="Tahoma" w:hAnsi="Tahoma" w:cs="Tahoma" w:hint="cs"/>
          <w:color w:val="000000" w:themeColor="text1"/>
          <w:sz w:val="24"/>
          <w:szCs w:val="24"/>
          <w:rtl/>
          <w:lang w:bidi="fa-IR"/>
        </w:rPr>
        <w:t xml:space="preserve">لقب و کنیه </w:t>
      </w:r>
      <w:r w:rsidR="00E73862">
        <w:rPr>
          <w:rFonts w:ascii="Tahoma" w:hAnsi="Tahoma" w:cs="Tahoma" w:hint="cs"/>
          <w:color w:val="000000" w:themeColor="text1"/>
          <w:sz w:val="24"/>
          <w:szCs w:val="24"/>
          <w:rtl/>
          <w:lang w:bidi="fa-IR"/>
        </w:rPr>
        <w:t xml:space="preserve">هم </w:t>
      </w:r>
      <w:r>
        <w:rPr>
          <w:rFonts w:ascii="Tahoma" w:hAnsi="Tahoma" w:cs="Tahoma" w:hint="cs"/>
          <w:color w:val="000000" w:themeColor="text1"/>
          <w:sz w:val="24"/>
          <w:szCs w:val="24"/>
          <w:rtl/>
          <w:lang w:bidi="fa-IR"/>
        </w:rPr>
        <w:t>مقام دارد، اگر دیدیم این لقب و کنیه فقط مثلا در مقام مدح</w:t>
      </w:r>
      <w:r w:rsidR="00E73862">
        <w:rPr>
          <w:rFonts w:ascii="Tahoma" w:hAnsi="Tahoma" w:cs="Tahoma" w:hint="cs"/>
          <w:color w:val="000000" w:themeColor="text1"/>
          <w:sz w:val="24"/>
          <w:szCs w:val="24"/>
          <w:rtl/>
          <w:lang w:bidi="fa-IR"/>
        </w:rPr>
        <w:t xml:space="preserve"> و تمجید</w:t>
      </w:r>
      <w:r>
        <w:rPr>
          <w:rFonts w:ascii="Tahoma" w:hAnsi="Tahoma" w:cs="Tahoma" w:hint="cs"/>
          <w:color w:val="000000" w:themeColor="text1"/>
          <w:sz w:val="24"/>
          <w:szCs w:val="24"/>
          <w:rtl/>
          <w:lang w:bidi="fa-IR"/>
        </w:rPr>
        <w:t xml:space="preserve"> استعمال می شود، این می فهماند که وضع نشده است برای آن فرد، و مثلا استعمال دکتر در مورد این آدم، فقط در مقام مدح و تمجید است ولی اگر با زنش هم دعوایش شد و او باز به او دکتر گفت، می فهمیم که اصلا دکتر دیگر لقب نیست بلکه اسمش شده است</w:t>
      </w:r>
      <w:r w:rsidR="00E73862">
        <w:rPr>
          <w:rFonts w:ascii="Tahoma" w:hAnsi="Tahoma" w:cs="Tahoma" w:hint="cs"/>
          <w:color w:val="000000" w:themeColor="text1"/>
          <w:sz w:val="24"/>
          <w:szCs w:val="24"/>
          <w:rtl/>
          <w:lang w:bidi="fa-IR"/>
        </w:rPr>
        <w:t xml:space="preserve"> و به مرحله معنای موضوع لهی و وضع رسیده است</w:t>
      </w:r>
      <w:r>
        <w:rPr>
          <w:rFonts w:ascii="Tahoma" w:hAnsi="Tahoma" w:cs="Tahoma" w:hint="cs"/>
          <w:color w:val="000000" w:themeColor="text1"/>
          <w:sz w:val="24"/>
          <w:szCs w:val="24"/>
          <w:rtl/>
          <w:lang w:bidi="fa-IR"/>
        </w:rPr>
        <w:t>.</w:t>
      </w:r>
    </w:p>
    <w:p w:rsidR="004A2FF0" w:rsidRDefault="00F1412D" w:rsidP="000C0DEE">
      <w:pPr>
        <w:bidi/>
        <w:rPr>
          <w:rFonts w:ascii="Tahoma" w:hAnsi="Tahoma" w:cs="Tahoma"/>
          <w:color w:val="002060"/>
          <w:sz w:val="24"/>
          <w:szCs w:val="24"/>
          <w:lang w:bidi="fa-IR"/>
        </w:rPr>
      </w:pPr>
      <w:r w:rsidRPr="00F1412D">
        <w:rPr>
          <w:rFonts w:ascii="Tahoma" w:hAnsi="Tahoma" w:cs="Tahoma" w:hint="cs"/>
          <w:color w:val="002060"/>
          <w:sz w:val="24"/>
          <w:szCs w:val="24"/>
          <w:rtl/>
          <w:lang w:bidi="fa-IR"/>
        </w:rPr>
        <w:t>(من هشت سال درس خارج رفتم، بهترین دو سال درس خارجم دو سالی بود که فقه آقای مروی می رفتم و اصول آقای احمدی شاهرودی، زیرا این دو مبانیشان متفاوت بود و من حرف ایندو را به هم می رساندم و فرق ها را می فهمیدم و لذا اتخاذ مبناهایی که آن موقع کردم الان هم تغییر نکرده و قوی بوده، درحالیکه بسیاری از اتّخاذ مبنا هایی که در غیر این دو سال کردم تغییر کرده</w:t>
      </w:r>
      <w:r>
        <w:rPr>
          <w:rFonts w:ascii="Tahoma" w:hAnsi="Tahoma" w:cs="Tahoma" w:hint="cs"/>
          <w:color w:val="002060"/>
          <w:sz w:val="24"/>
          <w:szCs w:val="24"/>
          <w:rtl/>
          <w:lang w:bidi="fa-IR"/>
        </w:rPr>
        <w:t>، لذا اختلاف مبنای اساتید برای شما مفید و خوب است و باعث قوّت شما در فهم می شود.</w:t>
      </w:r>
      <w:r w:rsidRPr="00F1412D">
        <w:rPr>
          <w:rFonts w:ascii="Tahoma" w:hAnsi="Tahoma" w:cs="Tahoma" w:hint="cs"/>
          <w:color w:val="002060"/>
          <w:sz w:val="24"/>
          <w:szCs w:val="24"/>
          <w:rtl/>
          <w:lang w:bidi="fa-IR"/>
        </w:rPr>
        <w:t>)</w:t>
      </w:r>
    </w:p>
    <w:p w:rsidR="000C0DEE" w:rsidRDefault="000C0DEE" w:rsidP="000C0DEE">
      <w:pPr>
        <w:bidi/>
        <w:rPr>
          <w:rFonts w:ascii="Tahoma" w:hAnsi="Tahoma" w:cs="Tahoma"/>
          <w:color w:val="002060"/>
          <w:sz w:val="24"/>
          <w:szCs w:val="24"/>
          <w:rtl/>
          <w:lang w:bidi="fa-IR"/>
        </w:rPr>
      </w:pPr>
      <w:r>
        <w:rPr>
          <w:rFonts w:ascii="Tahoma" w:hAnsi="Tahoma" w:cs="Tahoma" w:hint="cs"/>
          <w:color w:val="002060"/>
          <w:sz w:val="24"/>
          <w:szCs w:val="24"/>
          <w:rtl/>
          <w:lang w:bidi="fa-IR"/>
        </w:rPr>
        <w:t>(در اسم گذاری، شما یا آن اسم را بر روی ماهیت آن شیء می گذاری که خب فهم ماهیّت مخصوص علّام الغیوب است و در جایی که واضع خدا نیست ممکن نیست و اگر واضع فرد عادّی است در اسم گذاری، آن اسم را روی معنای شرح الإسمی گذشته، خب معنای شرح الإسمی متعدد می تواند باشد و ما هم در ذهن واضع نیستیم که بدانیم بر روی چه معنای شرح الاسمی ای گذاشته و لذا چگونه می متوانیم با صحّت حمل، وضع را ثابت کنیم. پس ما هیچگاه  علم تفصیلی نسبت به معنای شرح الاسمی در ذهن واضع نداریم و لذا نمی توانیم با صحّت سلب به وضع برسیم، با عدم صحّت سلب هم همینطور ولی با صحّت سلب می توانیم به معنای مجاز برسیم.)</w:t>
      </w:r>
    </w:p>
    <w:p w:rsidR="00D96C58" w:rsidRDefault="00D96C58" w:rsidP="00D96C58">
      <w:pPr>
        <w:bidi/>
        <w:rPr>
          <w:rFonts w:ascii="Tahoma" w:hAnsi="Tahoma" w:cs="Tahoma"/>
          <w:color w:val="002060"/>
          <w:sz w:val="24"/>
          <w:szCs w:val="24"/>
          <w:rtl/>
          <w:lang w:bidi="fa-IR"/>
        </w:rPr>
      </w:pPr>
    </w:p>
    <w:p w:rsidR="00D96C58" w:rsidRDefault="00D96C58" w:rsidP="00D96C58">
      <w:pPr>
        <w:bidi/>
        <w:rPr>
          <w:rFonts w:ascii="Tahoma" w:hAnsi="Tahoma" w:cs="Tahoma"/>
          <w:color w:val="002060"/>
          <w:sz w:val="24"/>
          <w:szCs w:val="24"/>
          <w:rtl/>
          <w:lang w:bidi="fa-IR"/>
        </w:rPr>
      </w:pPr>
      <w:r>
        <w:rPr>
          <w:rFonts w:ascii="Tahoma" w:hAnsi="Tahoma" w:cs="Tahoma" w:hint="cs"/>
          <w:color w:val="002060"/>
          <w:sz w:val="24"/>
          <w:szCs w:val="24"/>
          <w:rtl/>
          <w:lang w:bidi="fa-IR"/>
        </w:rPr>
        <w:t xml:space="preserve">(استاد: </w:t>
      </w:r>
    </w:p>
    <w:p w:rsidR="00D96C58" w:rsidRDefault="00D96C58" w:rsidP="00D96C58">
      <w:pPr>
        <w:bidi/>
        <w:rPr>
          <w:rFonts w:ascii="Tahoma" w:hAnsi="Tahoma" w:cs="Tahoma"/>
          <w:color w:val="002060"/>
          <w:sz w:val="24"/>
          <w:szCs w:val="24"/>
          <w:rtl/>
          <w:lang w:bidi="fa-IR"/>
        </w:rPr>
      </w:pPr>
      <w:r>
        <w:rPr>
          <w:rFonts w:ascii="Tahoma" w:hAnsi="Tahoma" w:cs="Tahoma" w:hint="cs"/>
          <w:color w:val="002060"/>
          <w:sz w:val="24"/>
          <w:szCs w:val="24"/>
          <w:rtl/>
          <w:lang w:bidi="fa-IR"/>
        </w:rPr>
        <w:t>دو جا را دلم می خواست از اوّل اصول تا بخش اوامر و نواهی، مفصّل بگویم و بیشتر از تمهیدی باشد، یکی بخش اطّراد بود که الحمدلله مفصّل بیان شد ولی یکی بخش صحیح و اعمّ است)</w:t>
      </w:r>
    </w:p>
    <w:p w:rsidR="000C0DEE" w:rsidRDefault="000C0DEE" w:rsidP="000C0DEE">
      <w:pPr>
        <w:bidi/>
        <w:rPr>
          <w:rFonts w:ascii="Tahoma" w:hAnsi="Tahoma" w:cs="Tahoma"/>
          <w:color w:val="002060"/>
          <w:sz w:val="24"/>
          <w:szCs w:val="24"/>
          <w:rtl/>
          <w:lang w:bidi="fa-IR"/>
        </w:rPr>
      </w:pPr>
    </w:p>
    <w:p w:rsidR="009C2620" w:rsidRDefault="009C2620" w:rsidP="009C2620">
      <w:pPr>
        <w:bidi/>
        <w:rPr>
          <w:rFonts w:ascii="Tahoma" w:hAnsi="Tahoma" w:cs="Tahoma"/>
          <w:color w:val="002060"/>
          <w:sz w:val="24"/>
          <w:szCs w:val="24"/>
          <w:rtl/>
          <w:lang w:bidi="fa-IR"/>
        </w:rPr>
      </w:pPr>
    </w:p>
    <w:p w:rsidR="009C2620" w:rsidRDefault="009C2620" w:rsidP="009C2620">
      <w:pPr>
        <w:bidi/>
        <w:rPr>
          <w:rFonts w:ascii="Tahoma" w:hAnsi="Tahoma" w:cs="Tahoma"/>
          <w:color w:val="002060"/>
          <w:sz w:val="24"/>
          <w:szCs w:val="24"/>
          <w:rtl/>
          <w:lang w:bidi="fa-IR"/>
        </w:rPr>
      </w:pPr>
    </w:p>
    <w:p w:rsidR="009C2620" w:rsidRDefault="009C2620" w:rsidP="009C2620">
      <w:pPr>
        <w:bidi/>
        <w:rPr>
          <w:rFonts w:ascii="Tahoma" w:hAnsi="Tahoma" w:cs="Tahoma"/>
          <w:color w:val="002060"/>
          <w:sz w:val="24"/>
          <w:szCs w:val="24"/>
          <w:rtl/>
          <w:lang w:bidi="fa-IR"/>
        </w:rPr>
      </w:pPr>
    </w:p>
    <w:p w:rsidR="009C2620" w:rsidRDefault="009C2620" w:rsidP="009C2620">
      <w:pPr>
        <w:bidi/>
        <w:rPr>
          <w:rFonts w:ascii="Tahoma" w:hAnsi="Tahoma" w:cs="Tahoma"/>
          <w:color w:val="002060"/>
          <w:sz w:val="24"/>
          <w:szCs w:val="24"/>
          <w:rtl/>
          <w:lang w:bidi="fa-IR"/>
        </w:rPr>
      </w:pPr>
    </w:p>
    <w:p w:rsidR="009C2620" w:rsidRDefault="009C2620" w:rsidP="009C2620">
      <w:pPr>
        <w:bidi/>
        <w:rPr>
          <w:rFonts w:ascii="Tahoma" w:hAnsi="Tahoma" w:cs="Tahoma"/>
          <w:color w:val="002060"/>
          <w:sz w:val="24"/>
          <w:szCs w:val="24"/>
          <w:rtl/>
          <w:lang w:bidi="fa-IR"/>
        </w:rPr>
      </w:pPr>
    </w:p>
    <w:p w:rsidR="009C2620" w:rsidRDefault="009C2620" w:rsidP="009C2620">
      <w:pPr>
        <w:bidi/>
        <w:rPr>
          <w:rFonts w:ascii="Tahoma" w:hAnsi="Tahoma" w:cs="Tahoma"/>
          <w:color w:val="002060"/>
          <w:sz w:val="24"/>
          <w:szCs w:val="24"/>
          <w:rtl/>
          <w:lang w:bidi="fa-IR"/>
        </w:rPr>
      </w:pPr>
    </w:p>
    <w:p w:rsidR="009C2620" w:rsidRDefault="009C2620" w:rsidP="009C2620">
      <w:pPr>
        <w:bidi/>
        <w:rPr>
          <w:rFonts w:ascii="Tahoma" w:hAnsi="Tahoma" w:cs="Tahoma"/>
          <w:color w:val="002060"/>
          <w:sz w:val="24"/>
          <w:szCs w:val="24"/>
          <w:rtl/>
          <w:lang w:bidi="fa-IR"/>
        </w:rPr>
      </w:pPr>
    </w:p>
    <w:p w:rsidR="009C2620" w:rsidRDefault="009C2620" w:rsidP="009C2620">
      <w:pPr>
        <w:bidi/>
        <w:rPr>
          <w:rFonts w:ascii="Tahoma" w:hAnsi="Tahoma" w:cs="Tahoma"/>
          <w:color w:val="002060"/>
          <w:sz w:val="24"/>
          <w:szCs w:val="24"/>
          <w:rtl/>
          <w:lang w:bidi="fa-IR"/>
        </w:rPr>
      </w:pPr>
    </w:p>
    <w:p w:rsidR="009C2620" w:rsidRDefault="009C2620" w:rsidP="009C2620">
      <w:pPr>
        <w:bidi/>
        <w:rPr>
          <w:rFonts w:ascii="Tahoma" w:hAnsi="Tahoma" w:cs="Tahoma"/>
          <w:color w:val="002060"/>
          <w:sz w:val="24"/>
          <w:szCs w:val="24"/>
          <w:rtl/>
          <w:lang w:bidi="fa-IR"/>
        </w:rPr>
      </w:pPr>
    </w:p>
    <w:p w:rsidR="009C2620" w:rsidRDefault="009C2620" w:rsidP="009C2620">
      <w:pPr>
        <w:bidi/>
        <w:rPr>
          <w:rFonts w:ascii="Tahoma" w:hAnsi="Tahoma" w:cs="Tahoma"/>
          <w:color w:val="002060"/>
          <w:sz w:val="24"/>
          <w:szCs w:val="24"/>
          <w:rtl/>
          <w:lang w:bidi="fa-IR"/>
        </w:rPr>
      </w:pPr>
    </w:p>
    <w:p w:rsidR="009C2620" w:rsidRDefault="009C2620" w:rsidP="009C2620">
      <w:pPr>
        <w:bidi/>
        <w:rPr>
          <w:rFonts w:ascii="Tahoma" w:hAnsi="Tahoma" w:cs="Tahoma"/>
          <w:color w:val="002060"/>
          <w:sz w:val="24"/>
          <w:szCs w:val="24"/>
          <w:rtl/>
          <w:lang w:bidi="fa-IR"/>
        </w:rPr>
      </w:pPr>
    </w:p>
    <w:p w:rsidR="009C2620" w:rsidRDefault="009C2620" w:rsidP="009C2620">
      <w:pPr>
        <w:bidi/>
        <w:rPr>
          <w:rFonts w:ascii="Tahoma" w:hAnsi="Tahoma" w:cs="Tahoma"/>
          <w:color w:val="002060"/>
          <w:sz w:val="24"/>
          <w:szCs w:val="24"/>
          <w:rtl/>
          <w:lang w:bidi="fa-IR"/>
        </w:rPr>
      </w:pPr>
    </w:p>
    <w:p w:rsidR="009C2620" w:rsidRDefault="009C2620" w:rsidP="009C2620">
      <w:pPr>
        <w:bidi/>
        <w:rPr>
          <w:rFonts w:ascii="Tahoma" w:hAnsi="Tahoma" w:cs="Tahoma"/>
          <w:color w:val="002060"/>
          <w:sz w:val="24"/>
          <w:szCs w:val="24"/>
          <w:rtl/>
          <w:lang w:bidi="fa-IR"/>
        </w:rPr>
      </w:pPr>
    </w:p>
    <w:p w:rsidR="009C2620" w:rsidRDefault="009C2620" w:rsidP="009C2620">
      <w:pPr>
        <w:bidi/>
        <w:rPr>
          <w:rFonts w:ascii="Tahoma" w:hAnsi="Tahoma" w:cs="Tahoma"/>
          <w:color w:val="002060"/>
          <w:sz w:val="24"/>
          <w:szCs w:val="24"/>
          <w:rtl/>
          <w:lang w:bidi="fa-IR"/>
        </w:rPr>
      </w:pPr>
    </w:p>
    <w:p w:rsidR="009C2620" w:rsidRDefault="009C2620" w:rsidP="009C2620">
      <w:pPr>
        <w:bidi/>
        <w:rPr>
          <w:rFonts w:ascii="Tahoma" w:hAnsi="Tahoma" w:cs="Tahoma"/>
          <w:color w:val="002060"/>
          <w:sz w:val="24"/>
          <w:szCs w:val="24"/>
          <w:rtl/>
          <w:lang w:bidi="fa-IR"/>
        </w:rPr>
      </w:pPr>
    </w:p>
    <w:p w:rsidR="009C2620" w:rsidRDefault="009C2620" w:rsidP="009C2620">
      <w:pPr>
        <w:bidi/>
        <w:rPr>
          <w:rFonts w:ascii="Tahoma" w:hAnsi="Tahoma" w:cs="Tahoma"/>
          <w:color w:val="002060"/>
          <w:sz w:val="24"/>
          <w:szCs w:val="24"/>
          <w:rtl/>
          <w:lang w:bidi="fa-IR"/>
        </w:rPr>
      </w:pPr>
    </w:p>
    <w:p w:rsidR="00FD03D6" w:rsidRDefault="00FD03D6" w:rsidP="00FD03D6">
      <w:pPr>
        <w:bidi/>
        <w:rPr>
          <w:rFonts w:ascii="Tahoma" w:hAnsi="Tahoma" w:cs="Tahoma"/>
          <w:color w:val="002060"/>
          <w:sz w:val="24"/>
          <w:szCs w:val="24"/>
          <w:rtl/>
          <w:lang w:bidi="fa-IR"/>
        </w:rPr>
      </w:pPr>
    </w:p>
    <w:p w:rsidR="009C2620" w:rsidRPr="000C0DEE" w:rsidRDefault="009C2620" w:rsidP="009C2620">
      <w:pPr>
        <w:bidi/>
        <w:rPr>
          <w:rFonts w:ascii="Tahoma" w:hAnsi="Tahoma" w:cs="Tahoma"/>
          <w:color w:val="002060"/>
          <w:sz w:val="24"/>
          <w:szCs w:val="24"/>
          <w:rtl/>
          <w:lang w:bidi="fa-IR"/>
        </w:rPr>
      </w:pPr>
    </w:p>
    <w:p w:rsidR="000C0DEE" w:rsidRDefault="004A2FF0" w:rsidP="004A2FF0">
      <w:pPr>
        <w:bidi/>
        <w:rPr>
          <w:rFonts w:ascii="Tahoma" w:hAnsi="Tahoma" w:cs="Tahoma"/>
          <w:color w:val="FF0000"/>
          <w:sz w:val="32"/>
          <w:szCs w:val="32"/>
          <w:lang w:bidi="fa-IR"/>
        </w:rPr>
      </w:pPr>
      <w:r w:rsidRPr="00720634">
        <w:rPr>
          <w:rFonts w:ascii="Tahoma" w:hAnsi="Tahoma" w:cs="Tahoma" w:hint="cs"/>
          <w:color w:val="FF0000"/>
          <w:sz w:val="32"/>
          <w:szCs w:val="32"/>
          <w:highlight w:val="yellow"/>
          <w:rtl/>
          <w:lang w:bidi="fa-IR"/>
        </w:rPr>
        <w:t>حقیقت شرعیّة</w:t>
      </w:r>
      <w:r w:rsidRPr="000C0DEE">
        <w:rPr>
          <w:rFonts w:ascii="Tahoma" w:hAnsi="Tahoma" w:cs="Tahoma" w:hint="cs"/>
          <w:color w:val="FF0000"/>
          <w:sz w:val="32"/>
          <w:szCs w:val="32"/>
          <w:rtl/>
          <w:lang w:bidi="fa-IR"/>
        </w:rPr>
        <w:t xml:space="preserve"> </w:t>
      </w:r>
    </w:p>
    <w:p w:rsidR="000C0DEE" w:rsidRDefault="000C0DEE" w:rsidP="000C0DEE">
      <w:pPr>
        <w:bidi/>
        <w:rPr>
          <w:rFonts w:ascii="Tahoma" w:hAnsi="Tahoma" w:cs="Tahoma"/>
          <w:sz w:val="32"/>
          <w:szCs w:val="32"/>
          <w:lang w:bidi="fa-IR"/>
        </w:rPr>
      </w:pPr>
    </w:p>
    <w:p w:rsidR="00C802F2" w:rsidRPr="00C802F2" w:rsidRDefault="00C802F2" w:rsidP="00C802F2">
      <w:pPr>
        <w:bidi/>
        <w:rPr>
          <w:rFonts w:ascii="Tahoma" w:hAnsi="Tahoma" w:cs="Tahoma"/>
          <w:sz w:val="24"/>
          <w:szCs w:val="24"/>
          <w:rtl/>
          <w:lang w:bidi="fa-IR"/>
        </w:rPr>
      </w:pPr>
      <w:r w:rsidRPr="00C802F2">
        <w:rPr>
          <w:rFonts w:ascii="Tahoma" w:hAnsi="Tahoma" w:cs="Tahoma" w:hint="cs"/>
          <w:color w:val="00B0F0"/>
          <w:sz w:val="24"/>
          <w:szCs w:val="24"/>
          <w:rtl/>
          <w:lang w:bidi="fa-IR"/>
        </w:rPr>
        <w:t>توضیح</w:t>
      </w:r>
      <w:r w:rsidRPr="00C802F2">
        <w:rPr>
          <w:rFonts w:ascii="Tahoma" w:hAnsi="Tahoma" w:cs="Tahoma" w:hint="cs"/>
          <w:sz w:val="24"/>
          <w:szCs w:val="24"/>
          <w:rtl/>
          <w:lang w:bidi="fa-IR"/>
        </w:rPr>
        <w:t>:</w:t>
      </w:r>
    </w:p>
    <w:p w:rsidR="009C2620" w:rsidRDefault="009C2620" w:rsidP="00F40E51">
      <w:pPr>
        <w:bidi/>
        <w:rPr>
          <w:rFonts w:ascii="Tahoma" w:hAnsi="Tahoma" w:cs="Tahoma"/>
          <w:sz w:val="24"/>
          <w:szCs w:val="24"/>
          <w:rtl/>
          <w:lang w:bidi="fa-IR"/>
        </w:rPr>
      </w:pPr>
      <w:r>
        <w:rPr>
          <w:rFonts w:ascii="Tahoma" w:hAnsi="Tahoma" w:cs="Tahoma" w:hint="cs"/>
          <w:sz w:val="24"/>
          <w:szCs w:val="24"/>
          <w:rtl/>
          <w:lang w:bidi="fa-IR"/>
        </w:rPr>
        <w:t>الفاظی که فی زماننا هذا در معانی</w:t>
      </w:r>
      <w:r w:rsidR="00F40E51">
        <w:rPr>
          <w:rFonts w:ascii="Tahoma" w:hAnsi="Tahoma" w:cs="Tahoma" w:hint="cs"/>
          <w:sz w:val="24"/>
          <w:szCs w:val="24"/>
          <w:rtl/>
          <w:lang w:bidi="fa-IR"/>
        </w:rPr>
        <w:t xml:space="preserve"> مجعولِ</w:t>
      </w:r>
      <w:r>
        <w:rPr>
          <w:rFonts w:ascii="Tahoma" w:hAnsi="Tahoma" w:cs="Tahoma" w:hint="cs"/>
          <w:sz w:val="24"/>
          <w:szCs w:val="24"/>
          <w:rtl/>
          <w:lang w:bidi="fa-IR"/>
        </w:rPr>
        <w:t xml:space="preserve"> شرعیّه به کار می روند، آیا این الفاظ که الان</w:t>
      </w:r>
      <w:r w:rsidR="00C802F2">
        <w:rPr>
          <w:rFonts w:ascii="Tahoma" w:hAnsi="Tahoma" w:cs="Tahoma" w:hint="cs"/>
          <w:sz w:val="24"/>
          <w:szCs w:val="24"/>
          <w:rtl/>
          <w:lang w:bidi="fa-IR"/>
        </w:rPr>
        <w:t xml:space="preserve"> و در عصر</w:t>
      </w:r>
      <w:r>
        <w:rPr>
          <w:rFonts w:ascii="Tahoma" w:hAnsi="Tahoma" w:cs="Tahoma" w:hint="cs"/>
          <w:sz w:val="24"/>
          <w:szCs w:val="24"/>
          <w:rtl/>
          <w:lang w:bidi="fa-IR"/>
        </w:rPr>
        <w:t xml:space="preserve"> </w:t>
      </w:r>
      <w:r w:rsidR="00F516CE">
        <w:rPr>
          <w:rFonts w:ascii="Tahoma" w:hAnsi="Tahoma" w:cs="Tahoma" w:hint="cs"/>
          <w:sz w:val="24"/>
          <w:szCs w:val="24"/>
          <w:rtl/>
          <w:lang w:bidi="fa-IR"/>
        </w:rPr>
        <w:t xml:space="preserve">ما </w:t>
      </w:r>
      <w:r>
        <w:rPr>
          <w:rFonts w:ascii="Tahoma" w:hAnsi="Tahoma" w:cs="Tahoma" w:hint="cs"/>
          <w:sz w:val="24"/>
          <w:szCs w:val="24"/>
          <w:rtl/>
          <w:lang w:bidi="fa-IR"/>
        </w:rPr>
        <w:t>در معانی</w:t>
      </w:r>
      <w:r w:rsidR="00F40E51">
        <w:rPr>
          <w:rFonts w:ascii="Tahoma" w:hAnsi="Tahoma" w:cs="Tahoma" w:hint="cs"/>
          <w:sz w:val="24"/>
          <w:szCs w:val="24"/>
          <w:rtl/>
          <w:lang w:bidi="fa-IR"/>
        </w:rPr>
        <w:t xml:space="preserve"> مجعوله</w:t>
      </w:r>
      <w:r>
        <w:rPr>
          <w:rFonts w:ascii="Tahoma" w:hAnsi="Tahoma" w:cs="Tahoma" w:hint="cs"/>
          <w:sz w:val="24"/>
          <w:szCs w:val="24"/>
          <w:rtl/>
          <w:lang w:bidi="fa-IR"/>
        </w:rPr>
        <w:t xml:space="preserve"> شرعیّه به کار می روند</w:t>
      </w:r>
      <w:r w:rsidR="00F516CE">
        <w:rPr>
          <w:rFonts w:ascii="Tahoma" w:hAnsi="Tahoma" w:cs="Tahoma" w:hint="cs"/>
          <w:sz w:val="24"/>
          <w:szCs w:val="24"/>
          <w:rtl/>
          <w:lang w:bidi="fa-IR"/>
        </w:rPr>
        <w:t xml:space="preserve"> </w:t>
      </w:r>
      <w:r w:rsidR="00F516CE" w:rsidRPr="00F516CE">
        <w:rPr>
          <w:rFonts w:ascii="Tahoma" w:hAnsi="Tahoma" w:cs="Tahoma" w:hint="cs"/>
          <w:color w:val="002060"/>
          <w:sz w:val="24"/>
          <w:szCs w:val="24"/>
          <w:rtl/>
          <w:lang w:bidi="fa-IR"/>
        </w:rPr>
        <w:t>(به حدّ وضع رسیده اند)</w:t>
      </w:r>
      <w:r w:rsidRPr="00F516CE">
        <w:rPr>
          <w:rFonts w:ascii="Tahoma" w:hAnsi="Tahoma" w:cs="Tahoma" w:hint="cs"/>
          <w:color w:val="002060"/>
          <w:sz w:val="24"/>
          <w:szCs w:val="24"/>
          <w:rtl/>
          <w:lang w:bidi="fa-IR"/>
        </w:rPr>
        <w:t xml:space="preserve"> </w:t>
      </w:r>
      <w:r>
        <w:rPr>
          <w:rFonts w:ascii="Tahoma" w:hAnsi="Tahoma" w:cs="Tahoma" w:hint="cs"/>
          <w:sz w:val="24"/>
          <w:szCs w:val="24"/>
          <w:rtl/>
          <w:lang w:bidi="fa-IR"/>
        </w:rPr>
        <w:t>در عصر خود شارع</w:t>
      </w:r>
      <w:r w:rsidR="006B45AB">
        <w:rPr>
          <w:rFonts w:ascii="Tahoma" w:hAnsi="Tahoma" w:cs="Tahoma" w:hint="cs"/>
          <w:sz w:val="24"/>
          <w:szCs w:val="24"/>
          <w:rtl/>
          <w:lang w:bidi="fa-IR"/>
        </w:rPr>
        <w:t xml:space="preserve"> </w:t>
      </w:r>
      <w:r w:rsidR="006B45AB" w:rsidRPr="00813286">
        <w:rPr>
          <w:rFonts w:ascii="Tahoma" w:hAnsi="Tahoma" w:cs="Tahoma" w:hint="cs"/>
          <w:color w:val="002060"/>
          <w:sz w:val="24"/>
          <w:szCs w:val="24"/>
          <w:rtl/>
          <w:lang w:bidi="fa-IR"/>
        </w:rPr>
        <w:t>(پیامبر)</w:t>
      </w:r>
      <w:r w:rsidRPr="00813286">
        <w:rPr>
          <w:rFonts w:ascii="Tahoma" w:hAnsi="Tahoma" w:cs="Tahoma" w:hint="cs"/>
          <w:color w:val="002060"/>
          <w:sz w:val="24"/>
          <w:szCs w:val="24"/>
          <w:rtl/>
          <w:lang w:bidi="fa-IR"/>
        </w:rPr>
        <w:t xml:space="preserve"> </w:t>
      </w:r>
      <w:r>
        <w:rPr>
          <w:rFonts w:ascii="Tahoma" w:hAnsi="Tahoma" w:cs="Tahoma" w:hint="cs"/>
          <w:sz w:val="24"/>
          <w:szCs w:val="24"/>
          <w:rtl/>
          <w:lang w:bidi="fa-IR"/>
        </w:rPr>
        <w:t>هم برای همین معانی شرعیّه به کار می رفتند</w:t>
      </w:r>
      <w:r w:rsidR="00F516CE">
        <w:rPr>
          <w:rFonts w:ascii="Tahoma" w:hAnsi="Tahoma" w:cs="Tahoma" w:hint="cs"/>
          <w:sz w:val="24"/>
          <w:szCs w:val="24"/>
          <w:rtl/>
          <w:lang w:bidi="fa-IR"/>
        </w:rPr>
        <w:t xml:space="preserve"> </w:t>
      </w:r>
      <w:r w:rsidR="00F516CE" w:rsidRPr="00F516CE">
        <w:rPr>
          <w:rFonts w:ascii="Tahoma" w:hAnsi="Tahoma" w:cs="Tahoma" w:hint="cs"/>
          <w:color w:val="002060"/>
          <w:sz w:val="24"/>
          <w:szCs w:val="24"/>
          <w:rtl/>
          <w:lang w:bidi="fa-IR"/>
        </w:rPr>
        <w:t>(به حدّ وضع رسیده بودند)</w:t>
      </w:r>
      <w:r w:rsidRPr="00F516CE">
        <w:rPr>
          <w:rFonts w:ascii="Tahoma" w:hAnsi="Tahoma" w:cs="Tahoma" w:hint="cs"/>
          <w:color w:val="002060"/>
          <w:sz w:val="24"/>
          <w:szCs w:val="24"/>
          <w:rtl/>
          <w:lang w:bidi="fa-IR"/>
        </w:rPr>
        <w:t xml:space="preserve"> </w:t>
      </w:r>
      <w:r>
        <w:rPr>
          <w:rFonts w:ascii="Tahoma" w:hAnsi="Tahoma" w:cs="Tahoma" w:hint="cs"/>
          <w:sz w:val="24"/>
          <w:szCs w:val="24"/>
          <w:rtl/>
          <w:lang w:bidi="fa-IR"/>
        </w:rPr>
        <w:t xml:space="preserve">یا نه؟ </w:t>
      </w:r>
    </w:p>
    <w:p w:rsidR="009C2620" w:rsidRDefault="009C2620" w:rsidP="009C2620">
      <w:pPr>
        <w:bidi/>
        <w:rPr>
          <w:rFonts w:ascii="Tahoma" w:hAnsi="Tahoma" w:cs="Tahoma"/>
          <w:sz w:val="24"/>
          <w:szCs w:val="24"/>
          <w:rtl/>
          <w:lang w:bidi="fa-IR"/>
        </w:rPr>
      </w:pPr>
      <w:r>
        <w:rPr>
          <w:rFonts w:ascii="Tahoma" w:hAnsi="Tahoma" w:cs="Tahoma" w:hint="cs"/>
          <w:sz w:val="24"/>
          <w:szCs w:val="24"/>
          <w:rtl/>
          <w:lang w:bidi="fa-IR"/>
        </w:rPr>
        <w:t>اگر گفتید در زمان شارع</w:t>
      </w:r>
      <w:r w:rsidR="00C802F2">
        <w:rPr>
          <w:rFonts w:ascii="Tahoma" w:hAnsi="Tahoma" w:cs="Tahoma" w:hint="cs"/>
          <w:sz w:val="24"/>
          <w:szCs w:val="24"/>
          <w:rtl/>
          <w:lang w:bidi="fa-IR"/>
        </w:rPr>
        <w:t xml:space="preserve"> </w:t>
      </w:r>
      <w:r w:rsidR="00C802F2" w:rsidRPr="00C802F2">
        <w:rPr>
          <w:rFonts w:ascii="Tahoma" w:hAnsi="Tahoma" w:cs="Tahoma" w:hint="cs"/>
          <w:color w:val="002060"/>
          <w:sz w:val="24"/>
          <w:szCs w:val="24"/>
          <w:rtl/>
          <w:lang w:bidi="fa-IR"/>
        </w:rPr>
        <w:t>(پیامبر)</w:t>
      </w:r>
      <w:r w:rsidRPr="00C802F2">
        <w:rPr>
          <w:rFonts w:ascii="Tahoma" w:hAnsi="Tahoma" w:cs="Tahoma" w:hint="cs"/>
          <w:color w:val="002060"/>
          <w:sz w:val="24"/>
          <w:szCs w:val="24"/>
          <w:rtl/>
          <w:lang w:bidi="fa-IR"/>
        </w:rPr>
        <w:t xml:space="preserve"> </w:t>
      </w:r>
      <w:r>
        <w:rPr>
          <w:rFonts w:ascii="Tahoma" w:hAnsi="Tahoma" w:cs="Tahoma" w:hint="cs"/>
          <w:sz w:val="24"/>
          <w:szCs w:val="24"/>
          <w:rtl/>
          <w:lang w:bidi="fa-IR"/>
        </w:rPr>
        <w:t>هم این الفاظ در همین معانی شرعیّه به کار می رفتند</w:t>
      </w:r>
      <w:r w:rsidR="00813286">
        <w:rPr>
          <w:rFonts w:ascii="Tahoma" w:hAnsi="Tahoma" w:cs="Tahoma" w:hint="cs"/>
          <w:sz w:val="24"/>
          <w:szCs w:val="24"/>
          <w:rtl/>
          <w:lang w:bidi="fa-IR"/>
        </w:rPr>
        <w:t xml:space="preserve"> و همین معانی به حدّ وضع رسیده بودند</w:t>
      </w:r>
      <w:r>
        <w:rPr>
          <w:rFonts w:ascii="Tahoma" w:hAnsi="Tahoma" w:cs="Tahoma" w:hint="cs"/>
          <w:sz w:val="24"/>
          <w:szCs w:val="24"/>
          <w:rtl/>
          <w:lang w:bidi="fa-IR"/>
        </w:rPr>
        <w:t>، می شوید معتقد به حقیقت شرعیّه</w:t>
      </w:r>
      <w:r w:rsidR="00F516CE">
        <w:rPr>
          <w:rFonts w:ascii="Tahoma" w:hAnsi="Tahoma" w:cs="Tahoma" w:hint="cs"/>
          <w:sz w:val="24"/>
          <w:szCs w:val="24"/>
          <w:rtl/>
          <w:lang w:bidi="fa-IR"/>
        </w:rPr>
        <w:t xml:space="preserve"> </w:t>
      </w:r>
      <w:r w:rsidR="00813286">
        <w:rPr>
          <w:rFonts w:ascii="Tahoma" w:hAnsi="Tahoma" w:cs="Tahoma" w:hint="cs"/>
          <w:color w:val="002060"/>
          <w:sz w:val="24"/>
          <w:szCs w:val="24"/>
          <w:rtl/>
          <w:lang w:bidi="fa-IR"/>
        </w:rPr>
        <w:t>(اگر بگویید</w:t>
      </w:r>
      <w:r w:rsidR="00F516CE" w:rsidRPr="00F516CE">
        <w:rPr>
          <w:rFonts w:ascii="Tahoma" w:hAnsi="Tahoma" w:cs="Tahoma" w:hint="cs"/>
          <w:color w:val="002060"/>
          <w:sz w:val="24"/>
          <w:szCs w:val="24"/>
          <w:rtl/>
          <w:lang w:bidi="fa-IR"/>
        </w:rPr>
        <w:t xml:space="preserve"> در زمان</w:t>
      </w:r>
      <w:r w:rsidR="00813286">
        <w:rPr>
          <w:rFonts w:ascii="Tahoma" w:hAnsi="Tahoma" w:cs="Tahoma" w:hint="cs"/>
          <w:color w:val="002060"/>
          <w:sz w:val="24"/>
          <w:szCs w:val="24"/>
          <w:rtl/>
          <w:lang w:bidi="fa-IR"/>
        </w:rPr>
        <w:t xml:space="preserve"> پیامبر به حدّ وضع نرسیده بودند بلکه بعد از عصر او به حدّ وضع رسیدند در مورد آن الفاظ قائل به حقیقت متشرّعة شده اید.</w:t>
      </w:r>
      <w:r w:rsidR="00F516CE" w:rsidRPr="00F516CE">
        <w:rPr>
          <w:rFonts w:ascii="Tahoma" w:hAnsi="Tahoma" w:cs="Tahoma" w:hint="cs"/>
          <w:color w:val="002060"/>
          <w:sz w:val="24"/>
          <w:szCs w:val="24"/>
          <w:rtl/>
          <w:lang w:bidi="fa-IR"/>
        </w:rPr>
        <w:t>)</w:t>
      </w:r>
    </w:p>
    <w:p w:rsidR="00C802F2" w:rsidRPr="00446EEF" w:rsidRDefault="003752FF" w:rsidP="00F40E51">
      <w:pPr>
        <w:bidi/>
        <w:rPr>
          <w:rFonts w:ascii="Tahoma" w:hAnsi="Tahoma" w:cs="Tahoma"/>
          <w:color w:val="000000" w:themeColor="text1"/>
          <w:sz w:val="24"/>
          <w:szCs w:val="24"/>
          <w:rtl/>
          <w:lang w:bidi="fa-IR"/>
        </w:rPr>
      </w:pPr>
      <w:r>
        <w:rPr>
          <w:rFonts w:ascii="Tahoma" w:hAnsi="Tahoma" w:cs="Tahoma" w:hint="cs"/>
          <w:sz w:val="24"/>
          <w:szCs w:val="24"/>
          <w:rtl/>
          <w:lang w:bidi="fa-IR"/>
        </w:rPr>
        <w:t xml:space="preserve">حالا </w:t>
      </w:r>
      <w:r w:rsidR="00C802F2">
        <w:rPr>
          <w:rFonts w:ascii="Tahoma" w:hAnsi="Tahoma" w:cs="Tahoma" w:hint="cs"/>
          <w:sz w:val="24"/>
          <w:szCs w:val="24"/>
          <w:rtl/>
          <w:lang w:bidi="fa-IR"/>
        </w:rPr>
        <w:t xml:space="preserve">اگر </w:t>
      </w:r>
      <w:r w:rsidR="00803551">
        <w:rPr>
          <w:rFonts w:ascii="Tahoma" w:hAnsi="Tahoma" w:cs="Tahoma" w:hint="cs"/>
          <w:sz w:val="24"/>
          <w:szCs w:val="24"/>
          <w:rtl/>
          <w:lang w:bidi="fa-IR"/>
        </w:rPr>
        <w:t xml:space="preserve">در الفاظی </w:t>
      </w:r>
      <w:r w:rsidR="00C802F2">
        <w:rPr>
          <w:rFonts w:ascii="Tahoma" w:hAnsi="Tahoma" w:cs="Tahoma" w:hint="cs"/>
          <w:sz w:val="24"/>
          <w:szCs w:val="24"/>
          <w:rtl/>
          <w:lang w:bidi="fa-IR"/>
        </w:rPr>
        <w:t xml:space="preserve">معتقد به حقیقت شرعیّه شدیم، آیا </w:t>
      </w:r>
      <w:r w:rsidR="009C2620">
        <w:rPr>
          <w:rFonts w:ascii="Tahoma" w:hAnsi="Tahoma" w:cs="Tahoma" w:hint="cs"/>
          <w:sz w:val="24"/>
          <w:szCs w:val="24"/>
          <w:rtl/>
          <w:lang w:bidi="fa-IR"/>
        </w:rPr>
        <w:t>خود شارع ا</w:t>
      </w:r>
      <w:r w:rsidR="00A96614">
        <w:rPr>
          <w:rFonts w:ascii="Tahoma" w:hAnsi="Tahoma" w:cs="Tahoma" w:hint="cs"/>
          <w:sz w:val="24"/>
          <w:szCs w:val="24"/>
          <w:rtl/>
          <w:lang w:bidi="fa-IR"/>
        </w:rPr>
        <w:t>ین الفاظ را</w:t>
      </w:r>
      <w:r w:rsidR="009C2620">
        <w:rPr>
          <w:rFonts w:ascii="Tahoma" w:hAnsi="Tahoma" w:cs="Tahoma" w:hint="cs"/>
          <w:sz w:val="24"/>
          <w:szCs w:val="24"/>
          <w:rtl/>
          <w:lang w:bidi="fa-IR"/>
        </w:rPr>
        <w:t xml:space="preserve"> را </w:t>
      </w:r>
      <w:r w:rsidR="00C802F2">
        <w:rPr>
          <w:rFonts w:ascii="Tahoma" w:hAnsi="Tahoma" w:cs="Tahoma" w:hint="cs"/>
          <w:sz w:val="24"/>
          <w:szCs w:val="24"/>
          <w:rtl/>
          <w:lang w:bidi="fa-IR"/>
        </w:rPr>
        <w:t xml:space="preserve">در عصر خودش </w:t>
      </w:r>
      <w:r w:rsidR="00A96614">
        <w:rPr>
          <w:rFonts w:ascii="Tahoma" w:hAnsi="Tahoma" w:cs="Tahoma" w:hint="cs"/>
          <w:sz w:val="24"/>
          <w:szCs w:val="24"/>
          <w:rtl/>
          <w:lang w:bidi="fa-IR"/>
        </w:rPr>
        <w:t xml:space="preserve">به </w:t>
      </w:r>
      <w:r w:rsidR="00446EEF">
        <w:rPr>
          <w:rFonts w:ascii="Tahoma" w:hAnsi="Tahoma" w:cs="Tahoma" w:hint="cs"/>
          <w:sz w:val="24"/>
          <w:szCs w:val="24"/>
          <w:rtl/>
          <w:lang w:bidi="fa-IR"/>
        </w:rPr>
        <w:t>وضع تعیینی استعمالی</w:t>
      </w:r>
      <w:r w:rsidR="00A96614">
        <w:rPr>
          <w:rFonts w:ascii="Tahoma" w:hAnsi="Tahoma" w:cs="Tahoma" w:hint="cs"/>
          <w:sz w:val="24"/>
          <w:szCs w:val="24"/>
          <w:rtl/>
          <w:lang w:bidi="fa-IR"/>
        </w:rPr>
        <w:t xml:space="preserve"> وضع کرده؟</w:t>
      </w:r>
      <w:r w:rsidR="00446EEF">
        <w:rPr>
          <w:rFonts w:ascii="Tahoma" w:hAnsi="Tahoma" w:cs="Tahoma" w:hint="cs"/>
          <w:sz w:val="24"/>
          <w:szCs w:val="24"/>
          <w:rtl/>
          <w:lang w:bidi="fa-IR"/>
        </w:rPr>
        <w:t xml:space="preserve"> </w:t>
      </w:r>
      <w:r w:rsidR="00446EEF" w:rsidRPr="00446EEF">
        <w:rPr>
          <w:rFonts w:ascii="Tahoma" w:hAnsi="Tahoma" w:cs="Tahoma" w:hint="cs"/>
          <w:color w:val="002060"/>
          <w:sz w:val="24"/>
          <w:szCs w:val="24"/>
          <w:rtl/>
          <w:lang w:bidi="fa-IR"/>
        </w:rPr>
        <w:t xml:space="preserve">(آخوند) </w:t>
      </w:r>
      <w:r w:rsidR="00446EEF">
        <w:rPr>
          <w:rFonts w:ascii="Tahoma" w:hAnsi="Tahoma" w:cs="Tahoma" w:hint="cs"/>
          <w:sz w:val="24"/>
          <w:szCs w:val="24"/>
          <w:rtl/>
          <w:lang w:bidi="fa-IR"/>
        </w:rPr>
        <w:t>یا وضع تعیّ</w:t>
      </w:r>
      <w:r w:rsidR="00A96614">
        <w:rPr>
          <w:rFonts w:ascii="Tahoma" w:hAnsi="Tahoma" w:cs="Tahoma" w:hint="cs"/>
          <w:sz w:val="24"/>
          <w:szCs w:val="24"/>
          <w:rtl/>
          <w:lang w:bidi="fa-IR"/>
        </w:rPr>
        <w:t>ُ</w:t>
      </w:r>
      <w:r w:rsidR="00446EEF">
        <w:rPr>
          <w:rFonts w:ascii="Tahoma" w:hAnsi="Tahoma" w:cs="Tahoma" w:hint="cs"/>
          <w:sz w:val="24"/>
          <w:szCs w:val="24"/>
          <w:rtl/>
          <w:lang w:bidi="fa-IR"/>
        </w:rPr>
        <w:t>نی بوده</w:t>
      </w:r>
      <w:r w:rsidR="00A96614">
        <w:rPr>
          <w:rFonts w:ascii="Tahoma" w:hAnsi="Tahoma" w:cs="Tahoma" w:hint="cs"/>
          <w:sz w:val="24"/>
          <w:szCs w:val="24"/>
          <w:rtl/>
          <w:lang w:bidi="fa-IR"/>
        </w:rPr>
        <w:t>؟</w:t>
      </w:r>
      <w:r w:rsidR="00446EEF">
        <w:rPr>
          <w:rFonts w:ascii="Tahoma" w:hAnsi="Tahoma" w:cs="Tahoma" w:hint="cs"/>
          <w:sz w:val="24"/>
          <w:szCs w:val="24"/>
          <w:rtl/>
          <w:lang w:bidi="fa-IR"/>
        </w:rPr>
        <w:t xml:space="preserve"> </w:t>
      </w:r>
      <w:r w:rsidR="00446EEF" w:rsidRPr="00446EEF">
        <w:rPr>
          <w:rFonts w:ascii="Tahoma" w:hAnsi="Tahoma" w:cs="Tahoma" w:hint="cs"/>
          <w:color w:val="002060"/>
          <w:sz w:val="24"/>
          <w:szCs w:val="24"/>
          <w:rtl/>
          <w:lang w:bidi="fa-IR"/>
        </w:rPr>
        <w:t>(میرزای قمی در مورد الفاظ کثیر الاستعمال</w:t>
      </w:r>
      <w:r w:rsidR="00A96614">
        <w:rPr>
          <w:rFonts w:ascii="Tahoma" w:hAnsi="Tahoma" w:cs="Tahoma" w:hint="cs"/>
          <w:color w:val="002060"/>
          <w:sz w:val="24"/>
          <w:szCs w:val="24"/>
          <w:rtl/>
          <w:lang w:bidi="fa-IR"/>
        </w:rPr>
        <w:t xml:space="preserve"> در زمان پیامبر</w:t>
      </w:r>
      <w:r w:rsidR="00446EEF" w:rsidRPr="00446EEF">
        <w:rPr>
          <w:rFonts w:ascii="Tahoma" w:hAnsi="Tahoma" w:cs="Tahoma" w:hint="cs"/>
          <w:color w:val="002060"/>
          <w:sz w:val="24"/>
          <w:szCs w:val="24"/>
          <w:rtl/>
          <w:lang w:bidi="fa-IR"/>
        </w:rPr>
        <w:t>)</w:t>
      </w:r>
      <w:r w:rsidR="009C2620" w:rsidRPr="00446EEF">
        <w:rPr>
          <w:rFonts w:ascii="Tahoma" w:hAnsi="Tahoma" w:cs="Tahoma" w:hint="cs"/>
          <w:color w:val="002060"/>
          <w:sz w:val="24"/>
          <w:szCs w:val="24"/>
          <w:rtl/>
          <w:lang w:bidi="fa-IR"/>
        </w:rPr>
        <w:t xml:space="preserve"> </w:t>
      </w:r>
      <w:r w:rsidR="009C2620">
        <w:rPr>
          <w:rFonts w:ascii="Tahoma" w:hAnsi="Tahoma" w:cs="Tahoma" w:hint="cs"/>
          <w:sz w:val="24"/>
          <w:szCs w:val="24"/>
          <w:rtl/>
          <w:lang w:bidi="fa-IR"/>
        </w:rPr>
        <w:t xml:space="preserve">یا </w:t>
      </w:r>
      <w:r w:rsidR="00A96614">
        <w:rPr>
          <w:rFonts w:ascii="Tahoma" w:hAnsi="Tahoma" w:cs="Tahoma" w:hint="cs"/>
          <w:sz w:val="24"/>
          <w:szCs w:val="24"/>
          <w:rtl/>
          <w:lang w:bidi="fa-IR"/>
        </w:rPr>
        <w:t xml:space="preserve">قائلیم این الفاظ اصلا </w:t>
      </w:r>
      <w:r w:rsidR="009C2620">
        <w:rPr>
          <w:rFonts w:ascii="Tahoma" w:hAnsi="Tahoma" w:cs="Tahoma" w:hint="cs"/>
          <w:sz w:val="24"/>
          <w:szCs w:val="24"/>
          <w:rtl/>
          <w:lang w:bidi="fa-IR"/>
        </w:rPr>
        <w:t>قبل از عضر شارع</w:t>
      </w:r>
      <w:r w:rsidR="00F40E51">
        <w:rPr>
          <w:rFonts w:ascii="Tahoma" w:hAnsi="Tahoma" w:cs="Tahoma" w:hint="cs"/>
          <w:sz w:val="24"/>
          <w:szCs w:val="24"/>
          <w:rtl/>
          <w:lang w:bidi="fa-IR"/>
        </w:rPr>
        <w:t xml:space="preserve"> در این معانی شرعیّة</w:t>
      </w:r>
      <w:r w:rsidR="009C2620">
        <w:rPr>
          <w:rFonts w:ascii="Tahoma" w:hAnsi="Tahoma" w:cs="Tahoma" w:hint="cs"/>
          <w:sz w:val="24"/>
          <w:szCs w:val="24"/>
          <w:rtl/>
          <w:lang w:bidi="fa-IR"/>
        </w:rPr>
        <w:t xml:space="preserve"> </w:t>
      </w:r>
      <w:r w:rsidR="00A96614">
        <w:rPr>
          <w:rFonts w:ascii="Tahoma" w:hAnsi="Tahoma" w:cs="Tahoma" w:hint="cs"/>
          <w:sz w:val="24"/>
          <w:szCs w:val="24"/>
          <w:rtl/>
          <w:lang w:bidi="fa-IR"/>
        </w:rPr>
        <w:t>به حدّ وضع رسیده بودند</w:t>
      </w:r>
      <w:r w:rsidR="009C2620">
        <w:rPr>
          <w:rFonts w:ascii="Tahoma" w:hAnsi="Tahoma" w:cs="Tahoma" w:hint="cs"/>
          <w:sz w:val="24"/>
          <w:szCs w:val="24"/>
          <w:rtl/>
          <w:lang w:bidi="fa-IR"/>
        </w:rPr>
        <w:t xml:space="preserve">؟ </w:t>
      </w:r>
      <w:r w:rsidR="009C2620" w:rsidRPr="00C802F2">
        <w:rPr>
          <w:rFonts w:ascii="Tahoma" w:hAnsi="Tahoma" w:cs="Tahoma" w:hint="cs"/>
          <w:color w:val="002060"/>
          <w:sz w:val="24"/>
          <w:szCs w:val="24"/>
          <w:rtl/>
          <w:lang w:bidi="fa-IR"/>
        </w:rPr>
        <w:t>(قول مرحوم بروجردی و من تبع که</w:t>
      </w:r>
      <w:r w:rsidR="00C802F2">
        <w:rPr>
          <w:rFonts w:ascii="Tahoma" w:hAnsi="Tahoma" w:cs="Tahoma" w:hint="cs"/>
          <w:color w:val="002060"/>
          <w:sz w:val="24"/>
          <w:szCs w:val="24"/>
          <w:rtl/>
          <w:lang w:bidi="fa-IR"/>
        </w:rPr>
        <w:t xml:space="preserve"> قائلند</w:t>
      </w:r>
      <w:r w:rsidR="009C2620" w:rsidRPr="00C802F2">
        <w:rPr>
          <w:rFonts w:ascii="Tahoma" w:hAnsi="Tahoma" w:cs="Tahoma" w:hint="cs"/>
          <w:color w:val="002060"/>
          <w:sz w:val="24"/>
          <w:szCs w:val="24"/>
          <w:rtl/>
          <w:lang w:bidi="fa-IR"/>
        </w:rPr>
        <w:t xml:space="preserve"> اینها قبل از اسلام هم وضع شده بودند و</w:t>
      </w:r>
      <w:r w:rsidR="00A96614">
        <w:rPr>
          <w:rFonts w:ascii="Tahoma" w:hAnsi="Tahoma" w:cs="Tahoma" w:hint="cs"/>
          <w:color w:val="002060"/>
          <w:sz w:val="24"/>
          <w:szCs w:val="24"/>
          <w:rtl/>
          <w:lang w:bidi="fa-IR"/>
        </w:rPr>
        <w:t xml:space="preserve"> صرفاً</w:t>
      </w:r>
      <w:r w:rsidR="009C2620" w:rsidRPr="00C802F2">
        <w:rPr>
          <w:rFonts w:ascii="Tahoma" w:hAnsi="Tahoma" w:cs="Tahoma" w:hint="cs"/>
          <w:color w:val="002060"/>
          <w:sz w:val="24"/>
          <w:szCs w:val="24"/>
          <w:rtl/>
          <w:lang w:bidi="fa-IR"/>
        </w:rPr>
        <w:t xml:space="preserve"> بعد</w:t>
      </w:r>
      <w:r w:rsidR="00A96614">
        <w:rPr>
          <w:rFonts w:ascii="Tahoma" w:hAnsi="Tahoma" w:cs="Tahoma" w:hint="cs"/>
          <w:color w:val="002060"/>
          <w:sz w:val="24"/>
          <w:szCs w:val="24"/>
          <w:rtl/>
          <w:lang w:bidi="fa-IR"/>
        </w:rPr>
        <w:t>اً</w:t>
      </w:r>
      <w:r w:rsidR="00F40E51">
        <w:rPr>
          <w:rFonts w:ascii="Tahoma" w:hAnsi="Tahoma" w:cs="Tahoma" w:hint="cs"/>
          <w:color w:val="002060"/>
          <w:sz w:val="24"/>
          <w:szCs w:val="24"/>
          <w:rtl/>
          <w:lang w:bidi="fa-IR"/>
        </w:rPr>
        <w:t xml:space="preserve"> در زمان اسلام، خصوصیّات و جزئیّاتشان بیشتر شد نه اینکه نقل از معنای قبلی صورت بگیرد</w:t>
      </w:r>
      <w:r w:rsidR="009C2620" w:rsidRPr="00C802F2">
        <w:rPr>
          <w:rFonts w:ascii="Tahoma" w:hAnsi="Tahoma" w:cs="Tahoma" w:hint="cs"/>
          <w:color w:val="002060"/>
          <w:sz w:val="24"/>
          <w:szCs w:val="24"/>
          <w:rtl/>
          <w:lang w:bidi="fa-IR"/>
        </w:rPr>
        <w:t>)</w:t>
      </w:r>
      <w:r w:rsidR="00446EEF">
        <w:rPr>
          <w:rFonts w:ascii="Tahoma" w:hAnsi="Tahoma" w:cs="Tahoma" w:hint="cs"/>
          <w:color w:val="002060"/>
          <w:sz w:val="24"/>
          <w:szCs w:val="24"/>
          <w:rtl/>
          <w:lang w:bidi="fa-IR"/>
        </w:rPr>
        <w:t xml:space="preserve"> </w:t>
      </w:r>
      <w:r w:rsidR="00446EEF" w:rsidRPr="00446EEF">
        <w:rPr>
          <w:rFonts w:ascii="Tahoma" w:hAnsi="Tahoma" w:cs="Tahoma" w:hint="cs"/>
          <w:color w:val="000000" w:themeColor="text1"/>
          <w:sz w:val="24"/>
          <w:szCs w:val="24"/>
          <w:rtl/>
          <w:lang w:bidi="fa-IR"/>
        </w:rPr>
        <w:t>یا اینکه می گویید اینکه واضع که بوده و به چه نحوی بوده اصلا قابل فهم نیست.</w:t>
      </w:r>
    </w:p>
    <w:p w:rsidR="00446EEF" w:rsidRPr="00446EEF" w:rsidRDefault="00446EEF" w:rsidP="00446EEF">
      <w:pPr>
        <w:bidi/>
        <w:rPr>
          <w:rFonts w:ascii="Tahoma" w:hAnsi="Tahoma" w:cs="Tahoma"/>
          <w:color w:val="002060"/>
          <w:sz w:val="24"/>
          <w:szCs w:val="24"/>
          <w:rtl/>
          <w:lang w:bidi="fa-IR"/>
        </w:rPr>
      </w:pPr>
    </w:p>
    <w:p w:rsidR="009C2620" w:rsidRPr="00C802F2" w:rsidRDefault="00445AD5" w:rsidP="009C2620">
      <w:pPr>
        <w:bidi/>
        <w:rPr>
          <w:rFonts w:ascii="Tahoma" w:hAnsi="Tahoma" w:cs="Tahoma"/>
          <w:color w:val="002060"/>
          <w:sz w:val="24"/>
          <w:szCs w:val="24"/>
          <w:rtl/>
          <w:lang w:bidi="fa-IR"/>
        </w:rPr>
      </w:pPr>
      <w:r>
        <w:rPr>
          <w:rFonts w:ascii="Tahoma" w:hAnsi="Tahoma" w:cs="Tahoma" w:hint="cs"/>
          <w:color w:val="00B0F0"/>
          <w:sz w:val="24"/>
          <w:szCs w:val="24"/>
          <w:rtl/>
          <w:lang w:bidi="fa-IR"/>
        </w:rPr>
        <w:t xml:space="preserve">قول به </w:t>
      </w:r>
      <w:r w:rsidR="009C2620" w:rsidRPr="00C802F2">
        <w:rPr>
          <w:rFonts w:ascii="Tahoma" w:hAnsi="Tahoma" w:cs="Tahoma" w:hint="cs"/>
          <w:color w:val="00B0F0"/>
          <w:sz w:val="24"/>
          <w:szCs w:val="24"/>
          <w:rtl/>
          <w:lang w:bidi="fa-IR"/>
        </w:rPr>
        <w:t>تفصیل</w:t>
      </w:r>
      <w:r w:rsidR="009C2620">
        <w:rPr>
          <w:rFonts w:ascii="Tahoma" w:hAnsi="Tahoma" w:cs="Tahoma" w:hint="cs"/>
          <w:sz w:val="24"/>
          <w:szCs w:val="24"/>
          <w:rtl/>
          <w:lang w:bidi="fa-IR"/>
        </w:rPr>
        <w:t xml:space="preserve">: </w:t>
      </w:r>
      <w:r w:rsidR="009C2620" w:rsidRPr="00C802F2">
        <w:rPr>
          <w:rFonts w:ascii="Tahoma" w:hAnsi="Tahoma" w:cs="Tahoma" w:hint="cs"/>
          <w:color w:val="002060"/>
          <w:sz w:val="24"/>
          <w:szCs w:val="24"/>
          <w:rtl/>
          <w:lang w:bidi="fa-IR"/>
        </w:rPr>
        <w:t>(میرزای قمی صاحب قوانین)</w:t>
      </w:r>
    </w:p>
    <w:p w:rsidR="009C2620" w:rsidRDefault="009C2620" w:rsidP="009C2620">
      <w:pPr>
        <w:bidi/>
        <w:rPr>
          <w:rFonts w:ascii="Tahoma" w:hAnsi="Tahoma" w:cs="Tahoma"/>
          <w:sz w:val="24"/>
          <w:szCs w:val="24"/>
          <w:rtl/>
          <w:lang w:bidi="fa-IR"/>
        </w:rPr>
      </w:pPr>
      <w:r>
        <w:rPr>
          <w:rFonts w:ascii="Tahoma" w:hAnsi="Tahoma" w:cs="Tahoma" w:hint="cs"/>
          <w:sz w:val="24"/>
          <w:szCs w:val="24"/>
          <w:rtl/>
          <w:lang w:bidi="fa-IR"/>
        </w:rPr>
        <w:t>در الفاظ کثیر الاستعمال، حقیقت شرعیّه به وضع تعیّنی</w:t>
      </w:r>
      <w:r w:rsidR="00CD3695">
        <w:rPr>
          <w:rFonts w:ascii="Tahoma" w:hAnsi="Tahoma" w:cs="Tahoma" w:hint="cs"/>
          <w:sz w:val="24"/>
          <w:szCs w:val="24"/>
          <w:rtl/>
          <w:lang w:bidi="fa-IR"/>
        </w:rPr>
        <w:t xml:space="preserve"> است.</w:t>
      </w:r>
    </w:p>
    <w:p w:rsidR="009C2620" w:rsidRDefault="009C2620" w:rsidP="009C2620">
      <w:pPr>
        <w:bidi/>
        <w:rPr>
          <w:rFonts w:ascii="Tahoma" w:hAnsi="Tahoma" w:cs="Tahoma"/>
          <w:sz w:val="24"/>
          <w:szCs w:val="24"/>
          <w:rtl/>
          <w:lang w:bidi="fa-IR"/>
        </w:rPr>
      </w:pPr>
      <w:r>
        <w:rPr>
          <w:rFonts w:ascii="Tahoma" w:hAnsi="Tahoma" w:cs="Tahoma" w:hint="cs"/>
          <w:sz w:val="24"/>
          <w:szCs w:val="24"/>
          <w:rtl/>
          <w:lang w:bidi="fa-IR"/>
        </w:rPr>
        <w:t xml:space="preserve">در الفاظ قلیل الاستعمال حقیقت متشرّعة به وضع </w:t>
      </w:r>
      <w:r w:rsidR="00CD3695">
        <w:rPr>
          <w:rFonts w:ascii="Tahoma" w:hAnsi="Tahoma" w:cs="Tahoma" w:hint="cs"/>
          <w:sz w:val="24"/>
          <w:szCs w:val="24"/>
          <w:rtl/>
          <w:lang w:bidi="fa-IR"/>
        </w:rPr>
        <w:t>تعیُّنی است.</w:t>
      </w:r>
    </w:p>
    <w:p w:rsidR="009C2620" w:rsidRDefault="009C2620" w:rsidP="009C2620">
      <w:pPr>
        <w:bidi/>
        <w:rPr>
          <w:rFonts w:ascii="Tahoma" w:hAnsi="Tahoma" w:cs="Tahoma"/>
          <w:sz w:val="24"/>
          <w:szCs w:val="24"/>
          <w:rtl/>
          <w:lang w:bidi="fa-IR"/>
        </w:rPr>
      </w:pPr>
    </w:p>
    <w:p w:rsidR="00F40E51" w:rsidRDefault="00F40E51" w:rsidP="00F40E51">
      <w:pPr>
        <w:bidi/>
        <w:rPr>
          <w:rFonts w:ascii="Tahoma" w:hAnsi="Tahoma" w:cs="Tahoma"/>
          <w:sz w:val="24"/>
          <w:szCs w:val="24"/>
          <w:rtl/>
          <w:lang w:bidi="fa-IR"/>
        </w:rPr>
      </w:pPr>
      <w:r w:rsidRPr="00445AD5">
        <w:rPr>
          <w:rFonts w:ascii="Tahoma" w:hAnsi="Tahoma" w:cs="Tahoma" w:hint="cs"/>
          <w:color w:val="00B0F0"/>
          <w:sz w:val="24"/>
          <w:szCs w:val="24"/>
          <w:rtl/>
          <w:lang w:bidi="fa-IR"/>
        </w:rPr>
        <w:t>نکته</w:t>
      </w:r>
      <w:r>
        <w:rPr>
          <w:rFonts w:ascii="Tahoma" w:hAnsi="Tahoma" w:cs="Tahoma" w:hint="cs"/>
          <w:sz w:val="24"/>
          <w:szCs w:val="24"/>
          <w:rtl/>
          <w:lang w:bidi="fa-IR"/>
        </w:rPr>
        <w:t>:</w:t>
      </w:r>
    </w:p>
    <w:p w:rsidR="00F40E51" w:rsidRDefault="00F40E51" w:rsidP="00F40E51">
      <w:pPr>
        <w:bidi/>
        <w:rPr>
          <w:rFonts w:ascii="Tahoma" w:hAnsi="Tahoma" w:cs="Tahoma"/>
          <w:sz w:val="24"/>
          <w:szCs w:val="24"/>
          <w:rtl/>
          <w:lang w:bidi="fa-IR"/>
        </w:rPr>
      </w:pPr>
      <w:r>
        <w:rPr>
          <w:rFonts w:ascii="Tahoma" w:hAnsi="Tahoma" w:cs="Tahoma" w:hint="cs"/>
          <w:sz w:val="24"/>
          <w:szCs w:val="24"/>
          <w:rtl/>
          <w:lang w:bidi="fa-IR"/>
        </w:rPr>
        <w:t xml:space="preserve">وضع در زمان شارع به "وضع تعیینی تصریحی" قائل ندارد زیرا در هیچ یک از این الفاظ چنین وضعی از سوی شارع به صورت تصریحی نداریم و به دست ما نرسیده که مثلا شارع بگوید </w:t>
      </w:r>
      <w:r w:rsidR="00B96A2F">
        <w:rPr>
          <w:rFonts w:ascii="Tahoma" w:hAnsi="Tahoma" w:cs="Tahoma" w:hint="cs"/>
          <w:sz w:val="24"/>
          <w:szCs w:val="24"/>
          <w:rtl/>
          <w:lang w:bidi="fa-IR"/>
        </w:rPr>
        <w:t>"</w:t>
      </w:r>
      <w:r>
        <w:rPr>
          <w:rFonts w:ascii="Tahoma" w:hAnsi="Tahoma" w:cs="Tahoma" w:hint="cs"/>
          <w:sz w:val="24"/>
          <w:szCs w:val="24"/>
          <w:rtl/>
          <w:lang w:bidi="fa-IR"/>
        </w:rPr>
        <w:t>جعلتُ هذا اللفظ لهذه المعنی</w:t>
      </w:r>
      <w:r w:rsidR="00B96A2F">
        <w:rPr>
          <w:rFonts w:ascii="Tahoma" w:hAnsi="Tahoma" w:cs="Tahoma" w:hint="cs"/>
          <w:sz w:val="24"/>
          <w:szCs w:val="24"/>
          <w:rtl/>
          <w:lang w:bidi="fa-IR"/>
        </w:rPr>
        <w:t>"</w:t>
      </w:r>
    </w:p>
    <w:p w:rsidR="00F40E51" w:rsidRDefault="00F40E51" w:rsidP="00F40E51">
      <w:pPr>
        <w:bidi/>
        <w:rPr>
          <w:rFonts w:ascii="Tahoma" w:hAnsi="Tahoma" w:cs="Tahoma"/>
          <w:sz w:val="24"/>
          <w:szCs w:val="24"/>
          <w:rtl/>
          <w:lang w:bidi="fa-IR"/>
        </w:rPr>
      </w:pPr>
    </w:p>
    <w:p w:rsidR="00445AD5" w:rsidRDefault="00445AD5" w:rsidP="00445AD5">
      <w:pPr>
        <w:bidi/>
        <w:rPr>
          <w:rFonts w:ascii="Tahoma" w:hAnsi="Tahoma" w:cs="Tahoma"/>
          <w:sz w:val="24"/>
          <w:szCs w:val="24"/>
          <w:rtl/>
          <w:lang w:bidi="fa-IR"/>
        </w:rPr>
      </w:pPr>
    </w:p>
    <w:p w:rsidR="00445AD5" w:rsidRDefault="00445AD5" w:rsidP="00445AD5">
      <w:pPr>
        <w:bidi/>
        <w:rPr>
          <w:rFonts w:ascii="Tahoma" w:hAnsi="Tahoma" w:cs="Tahoma"/>
          <w:sz w:val="24"/>
          <w:szCs w:val="24"/>
          <w:rtl/>
          <w:lang w:bidi="fa-IR"/>
        </w:rPr>
      </w:pPr>
    </w:p>
    <w:p w:rsidR="00445AD5" w:rsidRDefault="00445AD5" w:rsidP="00445AD5">
      <w:pPr>
        <w:bidi/>
        <w:rPr>
          <w:rFonts w:ascii="Tahoma" w:hAnsi="Tahoma" w:cs="Tahoma"/>
          <w:sz w:val="24"/>
          <w:szCs w:val="24"/>
          <w:rtl/>
          <w:lang w:bidi="fa-IR"/>
        </w:rPr>
      </w:pPr>
    </w:p>
    <w:p w:rsidR="00445AD5" w:rsidRDefault="00445AD5" w:rsidP="00445AD5">
      <w:pPr>
        <w:bidi/>
        <w:rPr>
          <w:rFonts w:ascii="Tahoma" w:hAnsi="Tahoma" w:cs="Tahoma"/>
          <w:sz w:val="24"/>
          <w:szCs w:val="24"/>
          <w:rtl/>
          <w:lang w:bidi="fa-IR"/>
        </w:rPr>
      </w:pPr>
    </w:p>
    <w:p w:rsidR="00580345" w:rsidRDefault="0045692B" w:rsidP="0045692B">
      <w:pPr>
        <w:bidi/>
        <w:rPr>
          <w:rFonts w:ascii="Tahoma" w:hAnsi="Tahoma" w:cs="Tahoma"/>
          <w:sz w:val="24"/>
          <w:szCs w:val="24"/>
          <w:rtl/>
          <w:lang w:bidi="fa-IR"/>
        </w:rPr>
      </w:pPr>
      <w:r w:rsidRPr="0045692B">
        <w:rPr>
          <w:rFonts w:ascii="Tahoma" w:hAnsi="Tahoma" w:cs="Tahoma" w:hint="cs"/>
          <w:color w:val="00B0F0"/>
          <w:sz w:val="24"/>
          <w:szCs w:val="24"/>
          <w:rtl/>
          <w:lang w:bidi="fa-IR"/>
        </w:rPr>
        <w:t>مبنای استاد</w:t>
      </w:r>
      <w:r>
        <w:rPr>
          <w:rFonts w:ascii="Tahoma" w:hAnsi="Tahoma" w:cs="Tahoma" w:hint="cs"/>
          <w:sz w:val="24"/>
          <w:szCs w:val="24"/>
          <w:rtl/>
          <w:lang w:bidi="fa-IR"/>
        </w:rPr>
        <w:t>:</w:t>
      </w:r>
    </w:p>
    <w:p w:rsidR="009C2620" w:rsidRDefault="00580345" w:rsidP="00813286">
      <w:pPr>
        <w:bidi/>
        <w:rPr>
          <w:rFonts w:ascii="Tahoma" w:hAnsi="Tahoma" w:cs="Tahoma"/>
          <w:sz w:val="24"/>
          <w:szCs w:val="24"/>
          <w:rtl/>
          <w:lang w:bidi="fa-IR"/>
        </w:rPr>
      </w:pPr>
      <w:r>
        <w:rPr>
          <w:rFonts w:ascii="Tahoma" w:hAnsi="Tahoma" w:cs="Tahoma" w:hint="cs"/>
          <w:sz w:val="24"/>
          <w:szCs w:val="24"/>
          <w:rtl/>
          <w:lang w:bidi="fa-IR"/>
        </w:rPr>
        <w:t>باید جا تا جا الفاظ بررسی شوند زیرا معتقدیم</w:t>
      </w:r>
      <w:r w:rsidR="009C2620">
        <w:rPr>
          <w:rFonts w:ascii="Tahoma" w:hAnsi="Tahoma" w:cs="Tahoma" w:hint="cs"/>
          <w:sz w:val="24"/>
          <w:szCs w:val="24"/>
          <w:rtl/>
          <w:lang w:bidi="fa-IR"/>
        </w:rPr>
        <w:t xml:space="preserve"> بعضی</w:t>
      </w:r>
      <w:r>
        <w:rPr>
          <w:rFonts w:ascii="Tahoma" w:hAnsi="Tahoma" w:cs="Tahoma" w:hint="cs"/>
          <w:sz w:val="24"/>
          <w:szCs w:val="24"/>
          <w:rtl/>
          <w:lang w:bidi="fa-IR"/>
        </w:rPr>
        <w:t xml:space="preserve"> از</w:t>
      </w:r>
      <w:r w:rsidR="009C2620">
        <w:rPr>
          <w:rFonts w:ascii="Tahoma" w:hAnsi="Tahoma" w:cs="Tahoma" w:hint="cs"/>
          <w:sz w:val="24"/>
          <w:szCs w:val="24"/>
          <w:rtl/>
          <w:lang w:bidi="fa-IR"/>
        </w:rPr>
        <w:t xml:space="preserve"> الفاظ قبل از </w:t>
      </w:r>
      <w:r w:rsidR="00813286">
        <w:rPr>
          <w:rFonts w:ascii="Tahoma" w:hAnsi="Tahoma" w:cs="Tahoma" w:hint="cs"/>
          <w:sz w:val="24"/>
          <w:szCs w:val="24"/>
          <w:rtl/>
          <w:lang w:bidi="fa-IR"/>
        </w:rPr>
        <w:t xml:space="preserve">عصر </w:t>
      </w:r>
      <w:r w:rsidR="009C2620">
        <w:rPr>
          <w:rFonts w:ascii="Tahoma" w:hAnsi="Tahoma" w:cs="Tahoma" w:hint="cs"/>
          <w:sz w:val="24"/>
          <w:szCs w:val="24"/>
          <w:rtl/>
          <w:lang w:bidi="fa-IR"/>
        </w:rPr>
        <w:t>ش</w:t>
      </w:r>
      <w:r w:rsidR="00813286">
        <w:rPr>
          <w:rFonts w:ascii="Tahoma" w:hAnsi="Tahoma" w:cs="Tahoma" w:hint="cs"/>
          <w:sz w:val="24"/>
          <w:szCs w:val="24"/>
          <w:rtl/>
          <w:lang w:bidi="fa-IR"/>
        </w:rPr>
        <w:t>ا</w:t>
      </w:r>
      <w:r w:rsidR="009C2620">
        <w:rPr>
          <w:rFonts w:ascii="Tahoma" w:hAnsi="Tahoma" w:cs="Tahoma" w:hint="cs"/>
          <w:sz w:val="24"/>
          <w:szCs w:val="24"/>
          <w:rtl/>
          <w:lang w:bidi="fa-IR"/>
        </w:rPr>
        <w:t>رع</w:t>
      </w:r>
      <w:r w:rsidR="00813286">
        <w:rPr>
          <w:rFonts w:ascii="Tahoma" w:hAnsi="Tahoma" w:cs="Tahoma" w:hint="cs"/>
          <w:sz w:val="24"/>
          <w:szCs w:val="24"/>
          <w:rtl/>
          <w:lang w:bidi="fa-IR"/>
        </w:rPr>
        <w:t xml:space="preserve"> در این معانی</w:t>
      </w:r>
      <w:r w:rsidR="009C2620">
        <w:rPr>
          <w:rFonts w:ascii="Tahoma" w:hAnsi="Tahoma" w:cs="Tahoma" w:hint="cs"/>
          <w:sz w:val="24"/>
          <w:szCs w:val="24"/>
          <w:rtl/>
          <w:lang w:bidi="fa-IR"/>
        </w:rPr>
        <w:t xml:space="preserve"> </w:t>
      </w:r>
      <w:r w:rsidR="00813286">
        <w:rPr>
          <w:rFonts w:ascii="Tahoma" w:hAnsi="Tahoma" w:cs="Tahoma" w:hint="cs"/>
          <w:sz w:val="24"/>
          <w:szCs w:val="24"/>
          <w:rtl/>
          <w:lang w:bidi="fa-IR"/>
        </w:rPr>
        <w:t>به حدّ وضع رسیده بودند</w:t>
      </w:r>
      <w:r>
        <w:rPr>
          <w:rFonts w:ascii="Tahoma" w:hAnsi="Tahoma" w:cs="Tahoma" w:hint="cs"/>
          <w:sz w:val="24"/>
          <w:szCs w:val="24"/>
          <w:rtl/>
          <w:lang w:bidi="fa-IR"/>
        </w:rPr>
        <w:t xml:space="preserve">، </w:t>
      </w:r>
      <w:r w:rsidR="009C2620">
        <w:rPr>
          <w:rFonts w:ascii="Tahoma" w:hAnsi="Tahoma" w:cs="Tahoma" w:hint="cs"/>
          <w:sz w:val="24"/>
          <w:szCs w:val="24"/>
          <w:rtl/>
          <w:lang w:bidi="fa-IR"/>
        </w:rPr>
        <w:t>بر</w:t>
      </w:r>
      <w:r>
        <w:rPr>
          <w:rFonts w:ascii="Tahoma" w:hAnsi="Tahoma" w:cs="Tahoma" w:hint="cs"/>
          <w:sz w:val="24"/>
          <w:szCs w:val="24"/>
          <w:rtl/>
          <w:lang w:bidi="fa-IR"/>
        </w:rPr>
        <w:t>خی وضع تعیینی استعمالی</w:t>
      </w:r>
      <w:r w:rsidR="00813286">
        <w:rPr>
          <w:rFonts w:ascii="Tahoma" w:hAnsi="Tahoma" w:cs="Tahoma" w:hint="cs"/>
          <w:sz w:val="24"/>
          <w:szCs w:val="24"/>
          <w:rtl/>
          <w:lang w:bidi="fa-IR"/>
        </w:rPr>
        <w:t xml:space="preserve"> توسّط شارع</w:t>
      </w:r>
      <w:r>
        <w:rPr>
          <w:rFonts w:ascii="Tahoma" w:hAnsi="Tahoma" w:cs="Tahoma" w:hint="cs"/>
          <w:sz w:val="24"/>
          <w:szCs w:val="24"/>
          <w:rtl/>
          <w:lang w:bidi="fa-IR"/>
        </w:rPr>
        <w:t xml:space="preserve"> بوده اند، برخی وضع تعیُّنی بوده اند و </w:t>
      </w:r>
      <w:r w:rsidR="009C2620">
        <w:rPr>
          <w:rFonts w:ascii="Tahoma" w:hAnsi="Tahoma" w:cs="Tahoma" w:hint="cs"/>
          <w:sz w:val="24"/>
          <w:szCs w:val="24"/>
          <w:rtl/>
          <w:lang w:bidi="fa-IR"/>
        </w:rPr>
        <w:t>برخی اصلا معلوم</w:t>
      </w:r>
      <w:r>
        <w:rPr>
          <w:rFonts w:ascii="Tahoma" w:hAnsi="Tahoma" w:cs="Tahoma" w:hint="cs"/>
          <w:sz w:val="24"/>
          <w:szCs w:val="24"/>
          <w:rtl/>
          <w:lang w:bidi="fa-IR"/>
        </w:rPr>
        <w:t xml:space="preserve"> نیست وضعیّتشان</w:t>
      </w:r>
    </w:p>
    <w:p w:rsidR="00580345" w:rsidRDefault="00580345" w:rsidP="00580345">
      <w:pPr>
        <w:bidi/>
        <w:rPr>
          <w:rFonts w:ascii="Tahoma" w:hAnsi="Tahoma" w:cs="Tahoma"/>
          <w:sz w:val="24"/>
          <w:szCs w:val="24"/>
          <w:rtl/>
          <w:lang w:bidi="fa-IR"/>
        </w:rPr>
      </w:pPr>
      <w:r>
        <w:rPr>
          <w:rFonts w:ascii="Tahoma" w:hAnsi="Tahoma" w:cs="Tahoma" w:hint="cs"/>
          <w:sz w:val="24"/>
          <w:szCs w:val="24"/>
          <w:rtl/>
          <w:lang w:bidi="fa-IR"/>
        </w:rPr>
        <w:t>مثلا در مورد معنای موضوع</w:t>
      </w:r>
      <w:r w:rsidR="00813286">
        <w:rPr>
          <w:rFonts w:ascii="Tahoma" w:hAnsi="Tahoma" w:cs="Tahoma" w:hint="cs"/>
          <w:sz w:val="24"/>
          <w:szCs w:val="24"/>
          <w:rtl/>
          <w:lang w:bidi="fa-IR"/>
        </w:rPr>
        <w:t>ٌ</w:t>
      </w:r>
      <w:r>
        <w:rPr>
          <w:rFonts w:ascii="Tahoma" w:hAnsi="Tahoma" w:cs="Tahoma" w:hint="cs"/>
          <w:sz w:val="24"/>
          <w:szCs w:val="24"/>
          <w:rtl/>
          <w:lang w:bidi="fa-IR"/>
        </w:rPr>
        <w:t xml:space="preserve"> لهی</w:t>
      </w:r>
      <w:r w:rsidR="00813286">
        <w:rPr>
          <w:rFonts w:ascii="Tahoma" w:hAnsi="Tahoma" w:cs="Tahoma" w:hint="cs"/>
          <w:sz w:val="24"/>
          <w:szCs w:val="24"/>
          <w:rtl/>
          <w:lang w:bidi="fa-IR"/>
        </w:rPr>
        <w:t>ِ</w:t>
      </w:r>
      <w:r>
        <w:rPr>
          <w:rFonts w:ascii="Tahoma" w:hAnsi="Tahoma" w:cs="Tahoma" w:hint="cs"/>
          <w:sz w:val="24"/>
          <w:szCs w:val="24"/>
          <w:rtl/>
          <w:lang w:bidi="fa-IR"/>
        </w:rPr>
        <w:t xml:space="preserve"> صلاة می گوییم:</w:t>
      </w:r>
    </w:p>
    <w:p w:rsidR="00580345" w:rsidRDefault="00580345" w:rsidP="00242899">
      <w:pPr>
        <w:bidi/>
        <w:rPr>
          <w:rFonts w:ascii="Tahoma" w:hAnsi="Tahoma" w:cs="Tahoma"/>
          <w:sz w:val="24"/>
          <w:szCs w:val="24"/>
          <w:rtl/>
          <w:lang w:bidi="fa-IR"/>
        </w:rPr>
      </w:pPr>
      <w:r>
        <w:rPr>
          <w:rFonts w:ascii="Tahoma" w:hAnsi="Tahoma" w:cs="Tahoma" w:hint="cs"/>
          <w:sz w:val="24"/>
          <w:szCs w:val="24"/>
          <w:rtl/>
          <w:lang w:bidi="fa-IR"/>
        </w:rPr>
        <w:t>در صحیح البخاری کتاب الاذان ، س</w:t>
      </w:r>
      <w:r w:rsidR="00FA2401">
        <w:rPr>
          <w:rFonts w:ascii="Tahoma" w:hAnsi="Tahoma" w:cs="Tahoma" w:hint="cs"/>
          <w:sz w:val="24"/>
          <w:szCs w:val="24"/>
          <w:rtl/>
          <w:lang w:bidi="fa-IR"/>
        </w:rPr>
        <w:t>ُنن بیه</w:t>
      </w:r>
      <w:r>
        <w:rPr>
          <w:rFonts w:ascii="Tahoma" w:hAnsi="Tahoma" w:cs="Tahoma" w:hint="cs"/>
          <w:sz w:val="24"/>
          <w:szCs w:val="24"/>
          <w:rtl/>
          <w:lang w:bidi="fa-IR"/>
        </w:rPr>
        <w:t>قی، اوانی ال</w:t>
      </w:r>
      <w:r w:rsidR="00FA2401">
        <w:rPr>
          <w:rFonts w:ascii="Tahoma" w:hAnsi="Tahoma" w:cs="Tahoma" w:hint="cs"/>
          <w:sz w:val="24"/>
          <w:szCs w:val="24"/>
          <w:rtl/>
          <w:lang w:bidi="fa-IR"/>
        </w:rPr>
        <w:t>لی</w:t>
      </w:r>
      <w:r>
        <w:rPr>
          <w:rFonts w:ascii="Tahoma" w:hAnsi="Tahoma" w:cs="Tahoma" w:hint="cs"/>
          <w:sz w:val="24"/>
          <w:szCs w:val="24"/>
          <w:rtl/>
          <w:lang w:bidi="fa-IR"/>
        </w:rPr>
        <w:t xml:space="preserve">الی جلد 1 ص 198، الهدایة الکُبری </w:t>
      </w:r>
      <w:r w:rsidRPr="0045692B">
        <w:rPr>
          <w:rFonts w:ascii="Tahoma" w:hAnsi="Tahoma" w:cs="Tahoma" w:hint="cs"/>
          <w:color w:val="002060"/>
          <w:sz w:val="24"/>
          <w:szCs w:val="24"/>
          <w:rtl/>
          <w:lang w:bidi="fa-IR"/>
        </w:rPr>
        <w:t>(حسین بن هَمدان حسینی (این شیعه است و کوفی بودند ولی بعدا سر خاندان علویین سوریه شدند</w:t>
      </w:r>
      <w:r w:rsidR="00813286">
        <w:rPr>
          <w:rFonts w:ascii="Tahoma" w:hAnsi="Tahoma" w:cs="Tahoma" w:hint="cs"/>
          <w:color w:val="002060"/>
          <w:sz w:val="24"/>
          <w:szCs w:val="24"/>
          <w:rtl/>
          <w:lang w:bidi="fa-IR"/>
        </w:rPr>
        <w:t xml:space="preserve"> و علویان روسیه از نسل اویند</w:t>
      </w:r>
      <w:r w:rsidR="00242899">
        <w:rPr>
          <w:rFonts w:ascii="Tahoma" w:hAnsi="Tahoma" w:cs="Tahoma" w:hint="cs"/>
          <w:color w:val="002060"/>
          <w:sz w:val="24"/>
          <w:szCs w:val="24"/>
          <w:rtl/>
          <w:lang w:bidi="fa-IR"/>
        </w:rPr>
        <w:t>.</w:t>
      </w:r>
      <w:r w:rsidRPr="0045692B">
        <w:rPr>
          <w:rFonts w:ascii="Tahoma" w:hAnsi="Tahoma" w:cs="Tahoma" w:hint="cs"/>
          <w:color w:val="002060"/>
          <w:sz w:val="24"/>
          <w:szCs w:val="24"/>
          <w:rtl/>
          <w:lang w:bidi="fa-IR"/>
        </w:rPr>
        <w:t>))</w:t>
      </w:r>
      <w:r w:rsidR="00242899">
        <w:rPr>
          <w:rFonts w:ascii="Tahoma" w:hAnsi="Tahoma" w:cs="Tahoma" w:hint="cs"/>
          <w:sz w:val="24"/>
          <w:szCs w:val="24"/>
          <w:rtl/>
          <w:lang w:bidi="fa-IR"/>
        </w:rPr>
        <w:t>، ابن شه</w:t>
      </w:r>
      <w:r>
        <w:rPr>
          <w:rFonts w:ascii="Tahoma" w:hAnsi="Tahoma" w:cs="Tahoma" w:hint="cs"/>
          <w:sz w:val="24"/>
          <w:szCs w:val="24"/>
          <w:rtl/>
          <w:lang w:bidi="fa-IR"/>
        </w:rPr>
        <w:t xml:space="preserve">ر آشوب مازندرانی "متشابه القرآن" ج 2 ص 171 همه اینها روایتی را آورده اند که خدیجه دید پیغمبر کاری می کند و سوال پرسید چه می کنی؟ </w:t>
      </w:r>
      <w:r w:rsidRPr="0045692B">
        <w:rPr>
          <w:rFonts w:ascii="Tahoma" w:hAnsi="Tahoma" w:cs="Tahoma" w:hint="cs"/>
          <w:color w:val="002060"/>
          <w:sz w:val="24"/>
          <w:szCs w:val="24"/>
          <w:rtl/>
          <w:lang w:bidi="fa-IR"/>
        </w:rPr>
        <w:t xml:space="preserve">(البته در همه منابع این سوال را ندارد و فقط جواب را برخی ذکر کرده اند.) </w:t>
      </w:r>
      <w:r>
        <w:rPr>
          <w:rFonts w:ascii="Tahoma" w:hAnsi="Tahoma" w:cs="Tahoma" w:hint="cs"/>
          <w:sz w:val="24"/>
          <w:szCs w:val="24"/>
          <w:rtl/>
          <w:lang w:bidi="fa-IR"/>
        </w:rPr>
        <w:t>و پیامبر پاسخ داد "</w:t>
      </w:r>
      <w:r w:rsidRPr="00242899">
        <w:rPr>
          <w:rFonts w:ascii="Tahoma" w:hAnsi="Tahoma" w:cs="Tahoma" w:hint="cs"/>
          <w:sz w:val="24"/>
          <w:szCs w:val="24"/>
          <w:highlight w:val="yellow"/>
          <w:rtl/>
          <w:lang w:bidi="fa-IR"/>
        </w:rPr>
        <w:t>هذه صَلاةٌ أمَرَ رَبِّی بِإقامَتِها</w:t>
      </w:r>
      <w:r>
        <w:rPr>
          <w:rFonts w:ascii="Tahoma" w:hAnsi="Tahoma" w:cs="Tahoma" w:hint="cs"/>
          <w:sz w:val="24"/>
          <w:szCs w:val="24"/>
          <w:rtl/>
          <w:lang w:bidi="fa-IR"/>
        </w:rPr>
        <w:t xml:space="preserve">" خب سیاق </w:t>
      </w:r>
      <w:r w:rsidR="00242899">
        <w:rPr>
          <w:rFonts w:ascii="Tahoma" w:hAnsi="Tahoma" w:cs="Tahoma" w:hint="cs"/>
          <w:sz w:val="24"/>
          <w:szCs w:val="24"/>
          <w:rtl/>
          <w:lang w:bidi="fa-IR"/>
        </w:rPr>
        <w:t xml:space="preserve">این روایت </w:t>
      </w:r>
      <w:r>
        <w:rPr>
          <w:rFonts w:ascii="Tahoma" w:hAnsi="Tahoma" w:cs="Tahoma" w:hint="cs"/>
          <w:sz w:val="24"/>
          <w:szCs w:val="24"/>
          <w:rtl/>
          <w:lang w:bidi="fa-IR"/>
        </w:rPr>
        <w:t>به ما می رساند و قرینه می شود که پیامبر در مقام وضع</w:t>
      </w:r>
      <w:r w:rsidR="00242899">
        <w:rPr>
          <w:rFonts w:ascii="Tahoma" w:hAnsi="Tahoma" w:cs="Tahoma" w:hint="cs"/>
          <w:sz w:val="24"/>
          <w:szCs w:val="24"/>
          <w:rtl/>
          <w:lang w:bidi="fa-IR"/>
        </w:rPr>
        <w:t xml:space="preserve"> کلمه صلاة در معنای خاصّ شرعی آن</w:t>
      </w:r>
      <w:r>
        <w:rPr>
          <w:rFonts w:ascii="Tahoma" w:hAnsi="Tahoma" w:cs="Tahoma" w:hint="cs"/>
          <w:sz w:val="24"/>
          <w:szCs w:val="24"/>
          <w:rtl/>
          <w:lang w:bidi="fa-IR"/>
        </w:rPr>
        <w:t xml:space="preserve"> بوده</w:t>
      </w:r>
      <w:r w:rsidR="00242899">
        <w:rPr>
          <w:rFonts w:ascii="Tahoma" w:hAnsi="Tahoma" w:cs="Tahoma" w:hint="cs"/>
          <w:sz w:val="24"/>
          <w:szCs w:val="24"/>
          <w:rtl/>
          <w:lang w:bidi="fa-IR"/>
        </w:rPr>
        <w:t xml:space="preserve"> است.</w:t>
      </w:r>
      <w:r>
        <w:rPr>
          <w:rFonts w:ascii="Tahoma" w:hAnsi="Tahoma" w:cs="Tahoma" w:hint="cs"/>
          <w:sz w:val="24"/>
          <w:szCs w:val="24"/>
          <w:rtl/>
          <w:lang w:bidi="fa-IR"/>
        </w:rPr>
        <w:t xml:space="preserve"> </w:t>
      </w:r>
      <w:r w:rsidR="00242899">
        <w:rPr>
          <w:rFonts w:ascii="Tahoma" w:hAnsi="Tahoma" w:cs="Tahoma" w:hint="cs"/>
          <w:sz w:val="24"/>
          <w:szCs w:val="24"/>
          <w:rtl/>
          <w:lang w:bidi="fa-IR"/>
        </w:rPr>
        <w:t>قرینه سیاق</w:t>
      </w:r>
      <w:r>
        <w:rPr>
          <w:rFonts w:ascii="Tahoma" w:hAnsi="Tahoma" w:cs="Tahoma" w:hint="cs"/>
          <w:sz w:val="24"/>
          <w:szCs w:val="24"/>
          <w:rtl/>
          <w:lang w:bidi="fa-IR"/>
        </w:rPr>
        <w:t xml:space="preserve"> به این علّت قرینه می شود که خدیجه </w:t>
      </w:r>
      <w:r w:rsidR="00242899">
        <w:rPr>
          <w:rFonts w:ascii="Tahoma" w:hAnsi="Tahoma" w:cs="Tahoma" w:hint="cs"/>
          <w:sz w:val="24"/>
          <w:szCs w:val="24"/>
          <w:rtl/>
          <w:lang w:bidi="fa-IR"/>
        </w:rPr>
        <w:t xml:space="preserve">هنگام مشاهده نماز خواندن پیامبر </w:t>
      </w:r>
      <w:r>
        <w:rPr>
          <w:rFonts w:ascii="Tahoma" w:hAnsi="Tahoma" w:cs="Tahoma" w:hint="cs"/>
          <w:sz w:val="24"/>
          <w:szCs w:val="24"/>
          <w:rtl/>
          <w:lang w:bidi="fa-IR"/>
        </w:rPr>
        <w:t xml:space="preserve">سوالی که می کند می رساند که اسمی برای این اعمال خاصّی که پیامبر انجام می داده در ذهنش نبوده </w:t>
      </w:r>
      <w:r w:rsidRPr="0045692B">
        <w:rPr>
          <w:rFonts w:ascii="Tahoma" w:hAnsi="Tahoma" w:cs="Tahoma" w:hint="cs"/>
          <w:color w:val="002060"/>
          <w:sz w:val="24"/>
          <w:szCs w:val="24"/>
          <w:rtl/>
          <w:lang w:bidi="fa-IR"/>
        </w:rPr>
        <w:t xml:space="preserve">(که می رساند سابقه نداشته است) </w:t>
      </w:r>
      <w:r>
        <w:rPr>
          <w:rFonts w:ascii="Tahoma" w:hAnsi="Tahoma" w:cs="Tahoma" w:hint="cs"/>
          <w:sz w:val="24"/>
          <w:szCs w:val="24"/>
          <w:rtl/>
          <w:lang w:bidi="fa-IR"/>
        </w:rPr>
        <w:t>و پیامبر در این مقام چنین جوابی می دهد.</w:t>
      </w:r>
    </w:p>
    <w:p w:rsidR="00580345" w:rsidRDefault="007466EE" w:rsidP="007466EE">
      <w:pPr>
        <w:bidi/>
        <w:rPr>
          <w:rFonts w:ascii="Tahoma" w:hAnsi="Tahoma" w:cs="Tahoma"/>
          <w:sz w:val="24"/>
          <w:szCs w:val="24"/>
          <w:rtl/>
          <w:lang w:bidi="fa-IR"/>
        </w:rPr>
      </w:pPr>
      <w:r>
        <w:rPr>
          <w:rFonts w:ascii="Tahoma" w:hAnsi="Tahoma" w:cs="Tahoma" w:hint="cs"/>
          <w:sz w:val="24"/>
          <w:szCs w:val="24"/>
          <w:rtl/>
          <w:lang w:bidi="fa-IR"/>
        </w:rPr>
        <w:t xml:space="preserve">این به ما می رساند که پیامبر به داعی وضع، لفظ صلاة را استعمال کرده است، </w:t>
      </w:r>
      <w:r w:rsidR="00580345">
        <w:rPr>
          <w:rFonts w:ascii="Tahoma" w:hAnsi="Tahoma" w:cs="Tahoma" w:hint="cs"/>
          <w:sz w:val="24"/>
          <w:szCs w:val="24"/>
          <w:rtl/>
          <w:lang w:bidi="fa-IR"/>
        </w:rPr>
        <w:t xml:space="preserve">مثل مقامی که اسم بچه ای از پدرش پرسیده شود و او هم قبل از این اسمی روی آن نگذاشته بوده و در ذهن کسی اسم این بچه وجود نداشته و بعد پدر در جواب او بگوید </w:t>
      </w:r>
      <w:r>
        <w:rPr>
          <w:rFonts w:ascii="Tahoma" w:hAnsi="Tahoma" w:cs="Tahoma" w:hint="cs"/>
          <w:sz w:val="24"/>
          <w:szCs w:val="24"/>
          <w:rtl/>
          <w:lang w:bidi="fa-IR"/>
        </w:rPr>
        <w:t>"</w:t>
      </w:r>
      <w:r w:rsidR="00580345">
        <w:rPr>
          <w:rFonts w:ascii="Tahoma" w:hAnsi="Tahoma" w:cs="Tahoma" w:hint="cs"/>
          <w:sz w:val="24"/>
          <w:szCs w:val="24"/>
          <w:rtl/>
          <w:lang w:bidi="fa-IR"/>
        </w:rPr>
        <w:t>این آقا مهدی است</w:t>
      </w:r>
      <w:r>
        <w:rPr>
          <w:rFonts w:ascii="Tahoma" w:hAnsi="Tahoma" w:cs="Tahoma" w:hint="cs"/>
          <w:sz w:val="24"/>
          <w:szCs w:val="24"/>
          <w:rtl/>
          <w:lang w:bidi="fa-IR"/>
        </w:rPr>
        <w:t>"</w:t>
      </w:r>
      <w:r w:rsidR="00580345">
        <w:rPr>
          <w:rFonts w:ascii="Tahoma" w:hAnsi="Tahoma" w:cs="Tahoma" w:hint="cs"/>
          <w:sz w:val="24"/>
          <w:szCs w:val="24"/>
          <w:rtl/>
          <w:lang w:bidi="fa-IR"/>
        </w:rPr>
        <w:t>، خب مقام این استعمال او می رساند که او این استعمالش به داعی وضع بوده است.</w:t>
      </w:r>
    </w:p>
    <w:p w:rsidR="007466EE" w:rsidRPr="009C2620" w:rsidRDefault="007466EE" w:rsidP="007466EE">
      <w:pPr>
        <w:bidi/>
        <w:rPr>
          <w:rFonts w:ascii="Tahoma" w:hAnsi="Tahoma" w:cs="Tahoma"/>
          <w:sz w:val="24"/>
          <w:szCs w:val="24"/>
          <w:rtl/>
          <w:lang w:bidi="fa-IR"/>
        </w:rPr>
      </w:pPr>
    </w:p>
    <w:p w:rsidR="009C2620" w:rsidRDefault="009C2620" w:rsidP="009C2620">
      <w:pPr>
        <w:bidi/>
        <w:rPr>
          <w:rFonts w:ascii="Tahoma" w:hAnsi="Tahoma" w:cs="Tahoma"/>
          <w:sz w:val="24"/>
          <w:szCs w:val="24"/>
          <w:rtl/>
          <w:lang w:bidi="fa-IR"/>
        </w:rPr>
      </w:pPr>
      <w:r w:rsidRPr="009C2620">
        <w:rPr>
          <w:rFonts w:ascii="Tahoma" w:hAnsi="Tahoma" w:cs="Tahoma" w:hint="cs"/>
          <w:color w:val="00B0F0"/>
          <w:sz w:val="24"/>
          <w:szCs w:val="24"/>
          <w:rtl/>
          <w:lang w:bidi="fa-IR"/>
        </w:rPr>
        <w:t>آخوند</w:t>
      </w:r>
      <w:r>
        <w:rPr>
          <w:rFonts w:ascii="Tahoma" w:hAnsi="Tahoma" w:cs="Tahoma" w:hint="cs"/>
          <w:sz w:val="24"/>
          <w:szCs w:val="24"/>
          <w:rtl/>
          <w:lang w:bidi="fa-IR"/>
        </w:rPr>
        <w:t>:</w:t>
      </w:r>
    </w:p>
    <w:p w:rsidR="00445AD5" w:rsidRDefault="007466EE" w:rsidP="00485B05">
      <w:pPr>
        <w:bidi/>
        <w:rPr>
          <w:rFonts w:ascii="Tahoma" w:hAnsi="Tahoma" w:cs="Tahoma"/>
          <w:sz w:val="24"/>
          <w:szCs w:val="24"/>
          <w:rtl/>
          <w:lang w:bidi="fa-IR"/>
        </w:rPr>
      </w:pPr>
      <w:r>
        <w:rPr>
          <w:rFonts w:ascii="Tahoma" w:hAnsi="Tahoma" w:cs="Tahoma" w:hint="cs"/>
          <w:sz w:val="24"/>
          <w:szCs w:val="24"/>
          <w:rtl/>
          <w:lang w:bidi="fa-IR"/>
        </w:rPr>
        <w:t xml:space="preserve">ایشان قائل به </w:t>
      </w:r>
      <w:r w:rsidR="009C2620">
        <w:rPr>
          <w:rFonts w:ascii="Tahoma" w:hAnsi="Tahoma" w:cs="Tahoma" w:hint="cs"/>
          <w:sz w:val="24"/>
          <w:szCs w:val="24"/>
          <w:rtl/>
          <w:lang w:bidi="fa-IR"/>
        </w:rPr>
        <w:t>حقیقت شرعیّه به وضع تعیینی استعمالی</w:t>
      </w:r>
      <w:r>
        <w:rPr>
          <w:rFonts w:ascii="Tahoma" w:hAnsi="Tahoma" w:cs="Tahoma" w:hint="cs"/>
          <w:sz w:val="24"/>
          <w:szCs w:val="24"/>
          <w:rtl/>
          <w:lang w:bidi="fa-IR"/>
        </w:rPr>
        <w:t xml:space="preserve"> است و می گوید</w:t>
      </w:r>
      <w:r w:rsidR="009C2620">
        <w:rPr>
          <w:rFonts w:ascii="Tahoma" w:hAnsi="Tahoma" w:cs="Tahoma" w:hint="cs"/>
          <w:sz w:val="24"/>
          <w:szCs w:val="24"/>
          <w:rtl/>
          <w:lang w:bidi="fa-IR"/>
        </w:rPr>
        <w:t xml:space="preserve"> در عصر شارع این الفاظ در همان معانی شرعی به کار رفته اند، واضعشان هم خود شارع بوده است.</w:t>
      </w:r>
    </w:p>
    <w:p w:rsidR="009C2620" w:rsidRDefault="009C2620" w:rsidP="009C2620">
      <w:pPr>
        <w:bidi/>
        <w:rPr>
          <w:rFonts w:ascii="Tahoma" w:hAnsi="Tahoma" w:cs="Tahoma"/>
          <w:sz w:val="24"/>
          <w:szCs w:val="24"/>
          <w:rtl/>
          <w:lang w:bidi="fa-IR"/>
        </w:rPr>
      </w:pPr>
      <w:r w:rsidRPr="009C2620">
        <w:rPr>
          <w:rFonts w:ascii="Tahoma" w:hAnsi="Tahoma" w:cs="Tahoma" w:hint="cs"/>
          <w:color w:val="00B0F0"/>
          <w:sz w:val="24"/>
          <w:szCs w:val="24"/>
          <w:rtl/>
          <w:lang w:bidi="fa-IR"/>
        </w:rPr>
        <w:t>اشکال</w:t>
      </w:r>
      <w:r w:rsidR="007466EE">
        <w:rPr>
          <w:rFonts w:ascii="Tahoma" w:hAnsi="Tahoma" w:cs="Tahoma" w:hint="cs"/>
          <w:color w:val="00B0F0"/>
          <w:sz w:val="24"/>
          <w:szCs w:val="24"/>
          <w:rtl/>
          <w:lang w:bidi="fa-IR"/>
        </w:rPr>
        <w:t xml:space="preserve"> به وضع تعیینی استعمالی</w:t>
      </w:r>
      <w:r>
        <w:rPr>
          <w:rFonts w:ascii="Tahoma" w:hAnsi="Tahoma" w:cs="Tahoma" w:hint="cs"/>
          <w:sz w:val="24"/>
          <w:szCs w:val="24"/>
          <w:rtl/>
          <w:lang w:bidi="fa-IR"/>
        </w:rPr>
        <w:t>:</w:t>
      </w:r>
    </w:p>
    <w:p w:rsidR="00445AD5" w:rsidRPr="00485B05" w:rsidRDefault="009C2620" w:rsidP="00485B05">
      <w:pPr>
        <w:bidi/>
        <w:rPr>
          <w:rFonts w:ascii="Tahoma" w:hAnsi="Tahoma" w:cs="Tahoma"/>
          <w:sz w:val="24"/>
          <w:szCs w:val="24"/>
          <w:rtl/>
          <w:lang w:bidi="fa-IR"/>
        </w:rPr>
      </w:pPr>
      <w:r>
        <w:rPr>
          <w:rFonts w:ascii="Tahoma" w:hAnsi="Tahoma" w:cs="Tahoma" w:hint="cs"/>
          <w:sz w:val="24"/>
          <w:szCs w:val="24"/>
          <w:rtl/>
          <w:lang w:bidi="fa-IR"/>
        </w:rPr>
        <w:t>این وضع تعیینی استعمالی غلط است و وضع به این صورت نداریم زیرا استعمال اوّلیه که قرار است به داعی وضع صورت بگیرد، استعمال حقیقی نیست زیرا قرار است تازه سبب برای وضع بشود لذا هنوز آن معنا</w:t>
      </w:r>
      <w:r w:rsidR="0058046B">
        <w:rPr>
          <w:rFonts w:ascii="Tahoma" w:hAnsi="Tahoma" w:cs="Tahoma" w:hint="cs"/>
          <w:sz w:val="24"/>
          <w:szCs w:val="24"/>
          <w:rtl/>
          <w:lang w:bidi="fa-IR"/>
        </w:rPr>
        <w:t>ی مستعملٌ فیه، به هنگام این استعمالی موضوع له نیست.</w:t>
      </w:r>
      <w:r>
        <w:rPr>
          <w:rFonts w:ascii="Tahoma" w:hAnsi="Tahoma" w:cs="Tahoma" w:hint="cs"/>
          <w:sz w:val="24"/>
          <w:szCs w:val="24"/>
          <w:rtl/>
          <w:lang w:bidi="fa-IR"/>
        </w:rPr>
        <w:t xml:space="preserve"> از طرفی استعمال مجازی هم </w:t>
      </w:r>
      <w:r w:rsidR="0058046B">
        <w:rPr>
          <w:rFonts w:ascii="Tahoma" w:hAnsi="Tahoma" w:cs="Tahoma" w:hint="cs"/>
          <w:sz w:val="24"/>
          <w:szCs w:val="24"/>
          <w:rtl/>
          <w:lang w:bidi="fa-IR"/>
        </w:rPr>
        <w:t>نیست</w:t>
      </w:r>
      <w:r>
        <w:rPr>
          <w:rFonts w:ascii="Tahoma" w:hAnsi="Tahoma" w:cs="Tahoma" w:hint="cs"/>
          <w:sz w:val="24"/>
          <w:szCs w:val="24"/>
          <w:rtl/>
          <w:lang w:bidi="fa-IR"/>
        </w:rPr>
        <w:t xml:space="preserve"> زیرا </w:t>
      </w:r>
      <w:r w:rsidR="0058046B">
        <w:rPr>
          <w:rFonts w:ascii="Tahoma" w:hAnsi="Tahoma" w:cs="Tahoma" w:hint="cs"/>
          <w:sz w:val="24"/>
          <w:szCs w:val="24"/>
          <w:rtl/>
          <w:lang w:bidi="fa-IR"/>
        </w:rPr>
        <w:t>اگرچه می تواند تعدادی</w:t>
      </w:r>
      <w:r>
        <w:rPr>
          <w:rFonts w:ascii="Tahoma" w:hAnsi="Tahoma" w:cs="Tahoma" w:hint="cs"/>
          <w:sz w:val="24"/>
          <w:szCs w:val="24"/>
          <w:rtl/>
          <w:lang w:bidi="fa-IR"/>
        </w:rPr>
        <w:t xml:space="preserve"> از علاقات 24 گانه </w:t>
      </w:r>
      <w:r w:rsidR="0058046B">
        <w:rPr>
          <w:rFonts w:ascii="Tahoma" w:hAnsi="Tahoma" w:cs="Tahoma" w:hint="cs"/>
          <w:sz w:val="24"/>
          <w:szCs w:val="24"/>
          <w:rtl/>
          <w:lang w:bidi="fa-IR"/>
        </w:rPr>
        <w:t xml:space="preserve">را </w:t>
      </w:r>
      <w:r>
        <w:rPr>
          <w:rFonts w:ascii="Tahoma" w:hAnsi="Tahoma" w:cs="Tahoma" w:hint="cs"/>
          <w:sz w:val="24"/>
          <w:szCs w:val="24"/>
          <w:rtl/>
          <w:lang w:bidi="fa-IR"/>
        </w:rPr>
        <w:t xml:space="preserve">در مورد چنین استعمالی </w:t>
      </w:r>
      <w:r w:rsidR="0058046B">
        <w:rPr>
          <w:rFonts w:ascii="Tahoma" w:hAnsi="Tahoma" w:cs="Tahoma" w:hint="cs"/>
          <w:sz w:val="24"/>
          <w:szCs w:val="24"/>
          <w:rtl/>
          <w:lang w:bidi="fa-IR"/>
        </w:rPr>
        <w:t>تصوّر کرد ولی</w:t>
      </w:r>
      <w:r>
        <w:rPr>
          <w:rFonts w:ascii="Tahoma" w:hAnsi="Tahoma" w:cs="Tahoma" w:hint="cs"/>
          <w:sz w:val="24"/>
          <w:szCs w:val="24"/>
          <w:rtl/>
          <w:lang w:bidi="fa-IR"/>
        </w:rPr>
        <w:t xml:space="preserve"> این علاقات باید طبق مقامات باش</w:t>
      </w:r>
      <w:r w:rsidR="0058046B">
        <w:rPr>
          <w:rFonts w:ascii="Tahoma" w:hAnsi="Tahoma" w:cs="Tahoma" w:hint="cs"/>
          <w:sz w:val="24"/>
          <w:szCs w:val="24"/>
          <w:rtl/>
          <w:lang w:bidi="fa-IR"/>
        </w:rPr>
        <w:t>ن</w:t>
      </w:r>
      <w:r>
        <w:rPr>
          <w:rFonts w:ascii="Tahoma" w:hAnsi="Tahoma" w:cs="Tahoma" w:hint="cs"/>
          <w:sz w:val="24"/>
          <w:szCs w:val="24"/>
          <w:rtl/>
          <w:lang w:bidi="fa-IR"/>
        </w:rPr>
        <w:t>د و شرط درستی استفاده</w:t>
      </w:r>
      <w:r w:rsidR="0058046B">
        <w:rPr>
          <w:rFonts w:ascii="Tahoma" w:hAnsi="Tahoma" w:cs="Tahoma" w:hint="cs"/>
          <w:sz w:val="24"/>
          <w:szCs w:val="24"/>
          <w:rtl/>
          <w:lang w:bidi="fa-IR"/>
        </w:rPr>
        <w:t xml:space="preserve"> لفظی در معنایی به صورت مجازی با این </w:t>
      </w:r>
      <w:r>
        <w:rPr>
          <w:rFonts w:ascii="Tahoma" w:hAnsi="Tahoma" w:cs="Tahoma" w:hint="cs"/>
          <w:sz w:val="24"/>
          <w:szCs w:val="24"/>
          <w:rtl/>
          <w:lang w:bidi="fa-IR"/>
        </w:rPr>
        <w:t xml:space="preserve">علاقات، </w:t>
      </w:r>
      <w:r w:rsidR="0058046B">
        <w:rPr>
          <w:rFonts w:ascii="Tahoma" w:hAnsi="Tahoma" w:cs="Tahoma" w:hint="cs"/>
          <w:sz w:val="24"/>
          <w:szCs w:val="24"/>
          <w:rtl/>
          <w:lang w:bidi="fa-IR"/>
        </w:rPr>
        <w:t>مطابق مقاماتِ ذکر شده در ادبیات برای این علاقات است مثلا اگر مجازی به علاقه تشابه استفاده شد باید در مقام مبالغه باشد وگرنه چنین استعمال مجازی ای صحیح نیست</w:t>
      </w:r>
      <w:r>
        <w:rPr>
          <w:rFonts w:ascii="Tahoma" w:hAnsi="Tahoma" w:cs="Tahoma" w:hint="cs"/>
          <w:sz w:val="24"/>
          <w:szCs w:val="24"/>
          <w:rtl/>
          <w:lang w:bidi="fa-IR"/>
        </w:rPr>
        <w:t>، درحالیکه مثلا در استعمال صلاة در معنای ادعیّه خاصّه، هیچ کدام از مقامات</w:t>
      </w:r>
      <w:r w:rsidR="000B003A">
        <w:rPr>
          <w:rFonts w:ascii="Tahoma" w:hAnsi="Tahoma" w:cs="Tahoma" w:hint="cs"/>
          <w:sz w:val="24"/>
          <w:szCs w:val="24"/>
          <w:rtl/>
          <w:lang w:bidi="fa-IR"/>
        </w:rPr>
        <w:t xml:space="preserve"> ذکر شده قابل تصوّر نیست، پس این استعمال به داعی وضع غلط است</w:t>
      </w:r>
      <w:r>
        <w:rPr>
          <w:rFonts w:ascii="Tahoma" w:hAnsi="Tahoma" w:cs="Tahoma" w:hint="cs"/>
          <w:sz w:val="24"/>
          <w:szCs w:val="24"/>
          <w:rtl/>
          <w:lang w:bidi="fa-IR"/>
        </w:rPr>
        <w:t xml:space="preserve">، چون نه استعمال </w:t>
      </w:r>
      <w:r w:rsidR="000B003A">
        <w:rPr>
          <w:rFonts w:ascii="Tahoma" w:hAnsi="Tahoma" w:cs="Tahoma" w:hint="cs"/>
          <w:sz w:val="24"/>
          <w:szCs w:val="24"/>
          <w:rtl/>
          <w:lang w:bidi="fa-IR"/>
        </w:rPr>
        <w:t>حقیقی می شود و نه استعمال مجازی درحالیکه استعمال صحیح یا استعمال حقیقی است و یا استعمال مجازی</w:t>
      </w:r>
      <w:r w:rsidR="00485B05">
        <w:rPr>
          <w:rFonts w:ascii="Tahoma" w:hAnsi="Tahoma" w:cs="Tahoma" w:hint="cs"/>
          <w:sz w:val="24"/>
          <w:szCs w:val="24"/>
          <w:rtl/>
          <w:lang w:bidi="fa-IR"/>
        </w:rPr>
        <w:t xml:space="preserve"> </w:t>
      </w:r>
      <w:r w:rsidRPr="003752FF">
        <w:rPr>
          <w:rFonts w:ascii="Tahoma" w:hAnsi="Tahoma" w:cs="Tahoma" w:hint="cs"/>
          <w:color w:val="002060"/>
          <w:sz w:val="24"/>
          <w:szCs w:val="24"/>
          <w:rtl/>
          <w:lang w:bidi="fa-IR"/>
        </w:rPr>
        <w:t xml:space="preserve">(پس علاقات </w:t>
      </w:r>
      <w:r w:rsidR="000B003A">
        <w:rPr>
          <w:rFonts w:ascii="Tahoma" w:hAnsi="Tahoma" w:cs="Tahoma" w:hint="cs"/>
          <w:color w:val="002060"/>
          <w:sz w:val="24"/>
          <w:szCs w:val="24"/>
          <w:rtl/>
          <w:lang w:bidi="fa-IR"/>
        </w:rPr>
        <w:t>در وضع تعیینی استعمال</w:t>
      </w:r>
      <w:r w:rsidR="00445AD5">
        <w:rPr>
          <w:rFonts w:ascii="Tahoma" w:hAnsi="Tahoma" w:cs="Tahoma" w:hint="cs"/>
          <w:color w:val="002060"/>
          <w:sz w:val="24"/>
          <w:szCs w:val="24"/>
          <w:rtl/>
          <w:lang w:bidi="fa-IR"/>
        </w:rPr>
        <w:t xml:space="preserve">ی وجود دارند </w:t>
      </w:r>
      <w:r w:rsidRPr="003752FF">
        <w:rPr>
          <w:rFonts w:ascii="Tahoma" w:hAnsi="Tahoma" w:cs="Tahoma" w:hint="cs"/>
          <w:color w:val="002060"/>
          <w:sz w:val="24"/>
          <w:szCs w:val="24"/>
          <w:rtl/>
          <w:lang w:bidi="fa-IR"/>
        </w:rPr>
        <w:t>و</w:t>
      </w:r>
      <w:r w:rsidR="000B003A">
        <w:rPr>
          <w:rFonts w:ascii="Tahoma" w:hAnsi="Tahoma" w:cs="Tahoma" w:hint="cs"/>
          <w:color w:val="002060"/>
          <w:sz w:val="24"/>
          <w:szCs w:val="24"/>
          <w:rtl/>
          <w:lang w:bidi="fa-IR"/>
        </w:rPr>
        <w:t>لی مشکل عدم تطابق آنها با</w:t>
      </w:r>
      <w:r w:rsidRPr="003752FF">
        <w:rPr>
          <w:rFonts w:ascii="Tahoma" w:hAnsi="Tahoma" w:cs="Tahoma" w:hint="cs"/>
          <w:color w:val="002060"/>
          <w:sz w:val="24"/>
          <w:szCs w:val="24"/>
          <w:rtl/>
          <w:lang w:bidi="fa-IR"/>
        </w:rPr>
        <w:t xml:space="preserve"> مقامات</w:t>
      </w:r>
      <w:r w:rsidR="000B003A">
        <w:rPr>
          <w:rFonts w:ascii="Tahoma" w:hAnsi="Tahoma" w:cs="Tahoma" w:hint="cs"/>
          <w:color w:val="002060"/>
          <w:sz w:val="24"/>
          <w:szCs w:val="24"/>
          <w:rtl/>
          <w:lang w:bidi="fa-IR"/>
        </w:rPr>
        <w:t xml:space="preserve">ِ </w:t>
      </w:r>
      <w:r w:rsidR="00485B05">
        <w:rPr>
          <w:rFonts w:ascii="Tahoma" w:hAnsi="Tahoma" w:cs="Tahoma" w:hint="cs"/>
          <w:color w:val="002060"/>
          <w:sz w:val="24"/>
          <w:szCs w:val="24"/>
          <w:rtl/>
          <w:lang w:bidi="fa-IR"/>
        </w:rPr>
        <w:t xml:space="preserve">مشروط در </w:t>
      </w:r>
      <w:r w:rsidR="000B003A">
        <w:rPr>
          <w:rFonts w:ascii="Tahoma" w:hAnsi="Tahoma" w:cs="Tahoma" w:hint="cs"/>
          <w:color w:val="002060"/>
          <w:sz w:val="24"/>
          <w:szCs w:val="24"/>
          <w:rtl/>
          <w:lang w:bidi="fa-IR"/>
        </w:rPr>
        <w:t>این علاقات</w:t>
      </w:r>
      <w:r w:rsidR="00485B05">
        <w:rPr>
          <w:rFonts w:ascii="Tahoma" w:hAnsi="Tahoma" w:cs="Tahoma" w:hint="cs"/>
          <w:color w:val="002060"/>
          <w:sz w:val="24"/>
          <w:szCs w:val="24"/>
          <w:rtl/>
          <w:lang w:bidi="fa-IR"/>
        </w:rPr>
        <w:t xml:space="preserve"> است.)</w:t>
      </w:r>
    </w:p>
    <w:p w:rsidR="009C2620" w:rsidRDefault="004E3DB1" w:rsidP="009C2620">
      <w:pPr>
        <w:bidi/>
        <w:rPr>
          <w:rFonts w:ascii="Tahoma" w:hAnsi="Tahoma" w:cs="Tahoma"/>
          <w:sz w:val="24"/>
          <w:szCs w:val="24"/>
          <w:rtl/>
          <w:lang w:bidi="fa-IR"/>
        </w:rPr>
      </w:pPr>
      <w:r>
        <w:rPr>
          <w:rFonts w:ascii="Tahoma" w:hAnsi="Tahoma" w:cs="Tahoma" w:hint="cs"/>
          <w:color w:val="00B0F0"/>
          <w:sz w:val="24"/>
          <w:szCs w:val="24"/>
          <w:rtl/>
          <w:lang w:bidi="fa-IR"/>
        </w:rPr>
        <w:t xml:space="preserve">پاسخ </w:t>
      </w:r>
      <w:r w:rsidR="009C2620" w:rsidRPr="003752FF">
        <w:rPr>
          <w:rFonts w:ascii="Tahoma" w:hAnsi="Tahoma" w:cs="Tahoma" w:hint="cs"/>
          <w:color w:val="00B0F0"/>
          <w:sz w:val="24"/>
          <w:szCs w:val="24"/>
          <w:rtl/>
          <w:lang w:bidi="fa-IR"/>
        </w:rPr>
        <w:t>آخوند</w:t>
      </w:r>
      <w:r w:rsidR="009C2620">
        <w:rPr>
          <w:rFonts w:ascii="Tahoma" w:hAnsi="Tahoma" w:cs="Tahoma" w:hint="cs"/>
          <w:sz w:val="24"/>
          <w:szCs w:val="24"/>
          <w:rtl/>
          <w:lang w:bidi="fa-IR"/>
        </w:rPr>
        <w:t>:</w:t>
      </w:r>
    </w:p>
    <w:p w:rsidR="009C2620" w:rsidRDefault="009C2620" w:rsidP="009C2620">
      <w:pPr>
        <w:bidi/>
        <w:rPr>
          <w:rFonts w:ascii="Tahoma" w:hAnsi="Tahoma" w:cs="Tahoma"/>
          <w:sz w:val="24"/>
          <w:szCs w:val="24"/>
          <w:rtl/>
          <w:lang w:bidi="fa-IR"/>
        </w:rPr>
      </w:pPr>
      <w:r>
        <w:rPr>
          <w:rFonts w:ascii="Tahoma" w:hAnsi="Tahoma" w:cs="Tahoma" w:hint="cs"/>
          <w:sz w:val="24"/>
          <w:szCs w:val="24"/>
          <w:rtl/>
          <w:lang w:bidi="fa-IR"/>
        </w:rPr>
        <w:t>من صحّت استعمال را در بحث های قبلی ثابت کردم که لزومی ندارد حقیقی یا مجازی باشد بلکه آن را تابع ذوق سلیم و طبع مستقیم می دانم لذا اگر ذوق سلیمی</w:t>
      </w:r>
      <w:r w:rsidR="004E3DB1">
        <w:rPr>
          <w:rFonts w:ascii="Tahoma" w:hAnsi="Tahoma" w:cs="Tahoma" w:hint="cs"/>
          <w:sz w:val="24"/>
          <w:szCs w:val="24"/>
          <w:rtl/>
          <w:lang w:bidi="fa-IR"/>
        </w:rPr>
        <w:t>،</w:t>
      </w:r>
      <w:r>
        <w:rPr>
          <w:rFonts w:ascii="Tahoma" w:hAnsi="Tahoma" w:cs="Tahoma" w:hint="cs"/>
          <w:sz w:val="24"/>
          <w:szCs w:val="24"/>
          <w:rtl/>
          <w:lang w:bidi="fa-IR"/>
        </w:rPr>
        <w:t xml:space="preserve"> استعمالی را پسندید، این استعمال صحیح است اگرچه با تعریفی که ادبا از حقیقت و مجاز کرده اند نسازد زیرا آنها هم همان استعمال </w:t>
      </w:r>
      <w:r w:rsidR="00F508E5">
        <w:rPr>
          <w:rFonts w:ascii="Tahoma" w:hAnsi="Tahoma" w:cs="Tahoma" w:hint="cs"/>
          <w:sz w:val="24"/>
          <w:szCs w:val="24"/>
          <w:rtl/>
          <w:lang w:bidi="fa-IR"/>
        </w:rPr>
        <w:t xml:space="preserve">اهل لسان </w:t>
      </w:r>
      <w:r>
        <w:rPr>
          <w:rFonts w:ascii="Tahoma" w:hAnsi="Tahoma" w:cs="Tahoma" w:hint="cs"/>
          <w:sz w:val="24"/>
          <w:szCs w:val="24"/>
          <w:rtl/>
          <w:lang w:bidi="fa-IR"/>
        </w:rPr>
        <w:t xml:space="preserve">فصیحِ با ذوق سلیم را </w:t>
      </w:r>
      <w:r w:rsidR="00580345">
        <w:rPr>
          <w:rFonts w:ascii="Tahoma" w:hAnsi="Tahoma" w:cs="Tahoma" w:hint="cs"/>
          <w:sz w:val="24"/>
          <w:szCs w:val="24"/>
          <w:rtl/>
          <w:lang w:bidi="fa-IR"/>
        </w:rPr>
        <w:t xml:space="preserve">بررسی کرده اند. حالا مثلا در لفظ صلاة ما استعمال فرد فصیح که ذوق سلیم دارد مثل پیامبر را داریم آنجا که می گوید، </w:t>
      </w:r>
      <w:r w:rsidR="004E3DB1">
        <w:rPr>
          <w:rFonts w:ascii="Tahoma" w:hAnsi="Tahoma" w:cs="Tahoma" w:hint="cs"/>
          <w:sz w:val="24"/>
          <w:szCs w:val="24"/>
          <w:rtl/>
          <w:lang w:bidi="fa-IR"/>
        </w:rPr>
        <w:t>"هذه صلاة أمر ربّی بإقامتِها"</w:t>
      </w:r>
      <w:r w:rsidR="00485B05">
        <w:rPr>
          <w:rFonts w:ascii="Tahoma" w:hAnsi="Tahoma" w:cs="Tahoma" w:hint="cs"/>
          <w:sz w:val="24"/>
          <w:szCs w:val="24"/>
          <w:rtl/>
          <w:lang w:bidi="fa-IR"/>
        </w:rPr>
        <w:t xml:space="preserve"> مثلا های دیگری هم قبلا زدیم</w:t>
      </w:r>
      <w:r w:rsidR="00FA0F2E">
        <w:rPr>
          <w:rFonts w:ascii="Tahoma" w:hAnsi="Tahoma" w:cs="Tahoma" w:hint="cs"/>
          <w:sz w:val="24"/>
          <w:szCs w:val="24"/>
          <w:rtl/>
          <w:lang w:bidi="fa-IR"/>
        </w:rPr>
        <w:t xml:space="preserve"> </w:t>
      </w:r>
      <w:r w:rsidR="00FA0F2E" w:rsidRPr="00FA0F2E">
        <w:rPr>
          <w:rFonts w:ascii="Tahoma" w:hAnsi="Tahoma" w:cs="Tahoma" w:hint="cs"/>
          <w:color w:val="002060"/>
          <w:sz w:val="24"/>
          <w:szCs w:val="24"/>
          <w:rtl/>
          <w:lang w:bidi="fa-IR"/>
        </w:rPr>
        <w:t>(مثلا مهملات)</w:t>
      </w:r>
      <w:r w:rsidR="00485B05" w:rsidRPr="00FA0F2E">
        <w:rPr>
          <w:rFonts w:ascii="Tahoma" w:hAnsi="Tahoma" w:cs="Tahoma" w:hint="cs"/>
          <w:color w:val="002060"/>
          <w:sz w:val="24"/>
          <w:szCs w:val="24"/>
          <w:rtl/>
          <w:lang w:bidi="fa-IR"/>
        </w:rPr>
        <w:t xml:space="preserve"> </w:t>
      </w:r>
      <w:r w:rsidR="00485B05">
        <w:rPr>
          <w:rFonts w:ascii="Tahoma" w:hAnsi="Tahoma" w:cs="Tahoma" w:hint="cs"/>
          <w:sz w:val="24"/>
          <w:szCs w:val="24"/>
          <w:rtl/>
          <w:lang w:bidi="fa-IR"/>
        </w:rPr>
        <w:t>که این شروط را نداشتند ولی استعمال درست بودند.</w:t>
      </w:r>
    </w:p>
    <w:p w:rsidR="004E3DB1" w:rsidRDefault="004E3DB1" w:rsidP="004E3DB1">
      <w:pPr>
        <w:bidi/>
        <w:rPr>
          <w:rFonts w:ascii="Tahoma" w:hAnsi="Tahoma" w:cs="Tahoma"/>
          <w:sz w:val="24"/>
          <w:szCs w:val="24"/>
          <w:rtl/>
          <w:lang w:bidi="fa-IR"/>
        </w:rPr>
      </w:pPr>
    </w:p>
    <w:p w:rsidR="00580345" w:rsidRDefault="00580345" w:rsidP="00580345">
      <w:pPr>
        <w:bidi/>
        <w:rPr>
          <w:rFonts w:ascii="Tahoma" w:hAnsi="Tahoma" w:cs="Tahoma"/>
          <w:sz w:val="24"/>
          <w:szCs w:val="24"/>
          <w:rtl/>
          <w:lang w:bidi="fa-IR"/>
        </w:rPr>
      </w:pPr>
      <w:r w:rsidRPr="003752FF">
        <w:rPr>
          <w:rFonts w:ascii="Tahoma" w:hAnsi="Tahoma" w:cs="Tahoma" w:hint="cs"/>
          <w:color w:val="00B0F0"/>
          <w:sz w:val="24"/>
          <w:szCs w:val="24"/>
          <w:rtl/>
          <w:lang w:bidi="fa-IR"/>
        </w:rPr>
        <w:t>پاسخ استاد</w:t>
      </w:r>
      <w:r w:rsidR="008B7A3D" w:rsidRPr="008B7A3D">
        <w:rPr>
          <w:rFonts w:ascii="Tahoma" w:hAnsi="Tahoma" w:cs="Tahoma" w:hint="cs"/>
          <w:color w:val="000000" w:themeColor="text1"/>
          <w:sz w:val="24"/>
          <w:szCs w:val="24"/>
          <w:rtl/>
          <w:lang w:bidi="fa-IR"/>
        </w:rPr>
        <w:t>:</w:t>
      </w:r>
      <w:r w:rsidRPr="008B7A3D">
        <w:rPr>
          <w:rFonts w:ascii="Tahoma" w:hAnsi="Tahoma" w:cs="Tahoma" w:hint="cs"/>
          <w:color w:val="000000" w:themeColor="text1"/>
          <w:sz w:val="24"/>
          <w:szCs w:val="24"/>
          <w:rtl/>
          <w:lang w:bidi="fa-IR"/>
        </w:rPr>
        <w:t xml:space="preserve"> </w:t>
      </w:r>
      <w:r w:rsidR="008B7A3D" w:rsidRPr="008B7A3D">
        <w:rPr>
          <w:rFonts w:ascii="Tahoma" w:hAnsi="Tahoma" w:cs="Tahoma" w:hint="cs"/>
          <w:color w:val="002060"/>
          <w:sz w:val="24"/>
          <w:szCs w:val="24"/>
          <w:rtl/>
          <w:lang w:bidi="fa-IR"/>
        </w:rPr>
        <w:t>(</w:t>
      </w:r>
      <w:r w:rsidRPr="008B7A3D">
        <w:rPr>
          <w:rFonts w:ascii="Tahoma" w:hAnsi="Tahoma" w:cs="Tahoma" w:hint="cs"/>
          <w:color w:val="002060"/>
          <w:sz w:val="24"/>
          <w:szCs w:val="24"/>
          <w:rtl/>
          <w:lang w:bidi="fa-IR"/>
        </w:rPr>
        <w:t>به اشکال</w:t>
      </w:r>
      <w:r w:rsidR="004E3DB1" w:rsidRPr="008B7A3D">
        <w:rPr>
          <w:rFonts w:ascii="Tahoma" w:hAnsi="Tahoma" w:cs="Tahoma" w:hint="cs"/>
          <w:color w:val="002060"/>
          <w:sz w:val="24"/>
          <w:szCs w:val="24"/>
          <w:rtl/>
          <w:lang w:bidi="fa-IR"/>
        </w:rPr>
        <w:t xml:space="preserve"> به وضع تعیینی استعالی</w:t>
      </w:r>
      <w:r w:rsidR="008B7A3D" w:rsidRPr="008B7A3D">
        <w:rPr>
          <w:rFonts w:ascii="Tahoma" w:hAnsi="Tahoma" w:cs="Tahoma" w:hint="cs"/>
          <w:color w:val="002060"/>
          <w:sz w:val="24"/>
          <w:szCs w:val="24"/>
          <w:rtl/>
          <w:lang w:bidi="fa-IR"/>
        </w:rPr>
        <w:t>)</w:t>
      </w:r>
    </w:p>
    <w:p w:rsidR="001D2510" w:rsidRDefault="00580345" w:rsidP="001D2510">
      <w:pPr>
        <w:bidi/>
        <w:rPr>
          <w:rFonts w:ascii="Tahoma" w:hAnsi="Tahoma" w:cs="Tahoma"/>
          <w:sz w:val="24"/>
          <w:szCs w:val="24"/>
          <w:rtl/>
          <w:lang w:bidi="fa-IR"/>
        </w:rPr>
      </w:pPr>
      <w:r w:rsidRPr="00580345">
        <w:rPr>
          <w:rFonts w:ascii="Tahoma" w:hAnsi="Tahoma" w:cs="Tahoma" w:hint="cs"/>
          <w:sz w:val="24"/>
          <w:szCs w:val="24"/>
          <w:rtl/>
          <w:lang w:bidi="fa-IR"/>
        </w:rPr>
        <w:t>چه در تعیینی تصریحی و چه در تعیینی استعمالی، این لفظ هنوز حقیقت در آن معنا بکار نرفته لذا در هیچ کدام از اینها استعمال حقیقی نیست و در هر دوی اینها هم عدم وجود علائق مطابق با مقامات، مطرح است لذا اگر کسی می خواهد اشکال کند در هر دو جا باید اشکال کند.</w:t>
      </w:r>
    </w:p>
    <w:p w:rsidR="001D2510" w:rsidRPr="001D2510" w:rsidRDefault="001D2510" w:rsidP="001D2510">
      <w:pPr>
        <w:bidi/>
        <w:rPr>
          <w:rFonts w:ascii="Tahoma" w:hAnsi="Tahoma" w:cs="Tahoma"/>
          <w:sz w:val="24"/>
          <w:szCs w:val="24"/>
          <w:rtl/>
          <w:lang w:bidi="fa-IR"/>
        </w:rPr>
      </w:pPr>
    </w:p>
    <w:p w:rsidR="00580345" w:rsidRDefault="00580345" w:rsidP="00580345">
      <w:pPr>
        <w:bidi/>
        <w:rPr>
          <w:rFonts w:ascii="Tahoma" w:hAnsi="Tahoma" w:cs="Tahoma"/>
          <w:sz w:val="24"/>
          <w:szCs w:val="24"/>
          <w:rtl/>
          <w:lang w:bidi="fa-IR"/>
        </w:rPr>
      </w:pPr>
      <w:r w:rsidRPr="003752FF">
        <w:rPr>
          <w:rFonts w:ascii="Tahoma" w:hAnsi="Tahoma" w:cs="Tahoma" w:hint="cs"/>
          <w:color w:val="00B0F0"/>
          <w:sz w:val="24"/>
          <w:szCs w:val="24"/>
          <w:rtl/>
          <w:lang w:bidi="fa-IR"/>
        </w:rPr>
        <w:t>نکته</w:t>
      </w:r>
      <w:r>
        <w:rPr>
          <w:rFonts w:ascii="Tahoma" w:hAnsi="Tahoma" w:cs="Tahoma" w:hint="cs"/>
          <w:sz w:val="24"/>
          <w:szCs w:val="24"/>
          <w:rtl/>
          <w:lang w:bidi="fa-IR"/>
        </w:rPr>
        <w:t>:</w:t>
      </w:r>
    </w:p>
    <w:p w:rsidR="00F40E51" w:rsidRDefault="008B7A3D" w:rsidP="00F40E51">
      <w:pPr>
        <w:bidi/>
        <w:rPr>
          <w:rFonts w:ascii="Tahoma" w:hAnsi="Tahoma" w:cs="Tahoma"/>
          <w:sz w:val="24"/>
          <w:szCs w:val="24"/>
          <w:rtl/>
          <w:lang w:bidi="fa-IR"/>
        </w:rPr>
      </w:pPr>
      <w:r>
        <w:rPr>
          <w:rFonts w:ascii="Tahoma" w:hAnsi="Tahoma" w:cs="Tahoma" w:hint="cs"/>
          <w:sz w:val="24"/>
          <w:szCs w:val="24"/>
          <w:rtl/>
          <w:lang w:bidi="fa-IR"/>
        </w:rPr>
        <w:t>وضع تعیینی استعمالی، نیاز</w:t>
      </w:r>
      <w:r w:rsidR="00580345">
        <w:rPr>
          <w:rFonts w:ascii="Tahoma" w:hAnsi="Tahoma" w:cs="Tahoma" w:hint="cs"/>
          <w:sz w:val="24"/>
          <w:szCs w:val="24"/>
          <w:rtl/>
          <w:lang w:bidi="fa-IR"/>
        </w:rPr>
        <w:t xml:space="preserve"> به قرینه ای دارد که نشان دهد که این استعمال </w:t>
      </w:r>
      <w:r w:rsidR="00580345" w:rsidRPr="000C55C7">
        <w:rPr>
          <w:rFonts w:ascii="Tahoma" w:hAnsi="Tahoma" w:cs="Tahoma" w:hint="cs"/>
          <w:sz w:val="24"/>
          <w:szCs w:val="24"/>
          <w:highlight w:val="yellow"/>
          <w:rtl/>
          <w:lang w:bidi="fa-IR"/>
        </w:rPr>
        <w:t>بداعی وضع</w:t>
      </w:r>
      <w:r w:rsidR="00580345">
        <w:rPr>
          <w:rFonts w:ascii="Tahoma" w:hAnsi="Tahoma" w:cs="Tahoma" w:hint="cs"/>
          <w:sz w:val="24"/>
          <w:szCs w:val="24"/>
          <w:rtl/>
          <w:lang w:bidi="fa-IR"/>
        </w:rPr>
        <w:t xml:space="preserve"> بوده است و ما همه جا این قرینه را نداریم، مثلا در صلوة می توانی</w:t>
      </w:r>
      <w:r w:rsidR="000C55C7">
        <w:rPr>
          <w:rFonts w:ascii="Tahoma" w:hAnsi="Tahoma" w:cs="Tahoma" w:hint="cs"/>
          <w:sz w:val="24"/>
          <w:szCs w:val="24"/>
          <w:rtl/>
          <w:lang w:bidi="fa-IR"/>
        </w:rPr>
        <w:t>د</w:t>
      </w:r>
      <w:r w:rsidR="00580345">
        <w:rPr>
          <w:rFonts w:ascii="Tahoma" w:hAnsi="Tahoma" w:cs="Tahoma" w:hint="cs"/>
          <w:sz w:val="24"/>
          <w:szCs w:val="24"/>
          <w:rtl/>
          <w:lang w:bidi="fa-IR"/>
        </w:rPr>
        <w:t xml:space="preserve"> بگویید اگر این جمله </w:t>
      </w:r>
      <w:r w:rsidR="00D76817">
        <w:rPr>
          <w:rFonts w:ascii="Tahoma" w:hAnsi="Tahoma" w:cs="Tahoma" w:hint="cs"/>
          <w:sz w:val="24"/>
          <w:szCs w:val="24"/>
          <w:rtl/>
          <w:lang w:bidi="fa-IR"/>
        </w:rPr>
        <w:t>"هذا صلاة أمر ربِّی بإقامتها" ثابت باشد</w:t>
      </w:r>
      <w:r w:rsidR="00580345">
        <w:rPr>
          <w:rFonts w:ascii="Tahoma" w:hAnsi="Tahoma" w:cs="Tahoma" w:hint="cs"/>
          <w:sz w:val="24"/>
          <w:szCs w:val="24"/>
          <w:rtl/>
          <w:lang w:bidi="fa-IR"/>
        </w:rPr>
        <w:t>، این</w:t>
      </w:r>
      <w:r w:rsidR="00D76817">
        <w:rPr>
          <w:rFonts w:ascii="Tahoma" w:hAnsi="Tahoma" w:cs="Tahoma" w:hint="cs"/>
          <w:sz w:val="24"/>
          <w:szCs w:val="24"/>
          <w:rtl/>
          <w:lang w:bidi="fa-IR"/>
        </w:rPr>
        <w:t xml:space="preserve"> به داعی وضع و</w:t>
      </w:r>
      <w:r w:rsidR="00580345">
        <w:rPr>
          <w:rFonts w:ascii="Tahoma" w:hAnsi="Tahoma" w:cs="Tahoma" w:hint="cs"/>
          <w:sz w:val="24"/>
          <w:szCs w:val="24"/>
          <w:rtl/>
          <w:lang w:bidi="fa-IR"/>
        </w:rPr>
        <w:t xml:space="preserve"> وضع تعیینی استعمالی بوده ولی</w:t>
      </w:r>
      <w:r w:rsidR="00F40E51">
        <w:rPr>
          <w:rFonts w:ascii="Tahoma" w:hAnsi="Tahoma" w:cs="Tahoma" w:hint="cs"/>
          <w:sz w:val="24"/>
          <w:szCs w:val="24"/>
          <w:rtl/>
          <w:lang w:bidi="fa-IR"/>
        </w:rPr>
        <w:t xml:space="preserve"> در بعضی مثال ها اینگونه نیست.</w:t>
      </w:r>
    </w:p>
    <w:p w:rsidR="003752FF" w:rsidRDefault="00D76817" w:rsidP="00F40E51">
      <w:pPr>
        <w:bidi/>
        <w:rPr>
          <w:rFonts w:ascii="Tahoma" w:hAnsi="Tahoma" w:cs="Tahoma"/>
          <w:sz w:val="24"/>
          <w:szCs w:val="24"/>
          <w:rtl/>
          <w:lang w:bidi="fa-IR"/>
        </w:rPr>
      </w:pPr>
      <w:r>
        <w:rPr>
          <w:rFonts w:ascii="Tahoma" w:hAnsi="Tahoma" w:cs="Tahoma" w:hint="cs"/>
          <w:sz w:val="24"/>
          <w:szCs w:val="24"/>
          <w:rtl/>
          <w:lang w:bidi="fa-IR"/>
        </w:rPr>
        <w:t xml:space="preserve">استعمالات شارع هم </w:t>
      </w:r>
      <w:r w:rsidR="00F40E51">
        <w:rPr>
          <w:rFonts w:ascii="Tahoma" w:hAnsi="Tahoma" w:cs="Tahoma" w:hint="cs"/>
          <w:sz w:val="24"/>
          <w:szCs w:val="24"/>
          <w:rtl/>
          <w:lang w:bidi="fa-IR"/>
        </w:rPr>
        <w:t xml:space="preserve">در </w:t>
      </w:r>
      <w:r w:rsidR="00580345">
        <w:rPr>
          <w:rFonts w:ascii="Tahoma" w:hAnsi="Tahoma" w:cs="Tahoma" w:hint="cs"/>
          <w:sz w:val="24"/>
          <w:szCs w:val="24"/>
          <w:rtl/>
          <w:lang w:bidi="fa-IR"/>
        </w:rPr>
        <w:t>هیچ کدام</w:t>
      </w:r>
      <w:r w:rsidR="00F40E51">
        <w:rPr>
          <w:rFonts w:ascii="Tahoma" w:hAnsi="Tahoma" w:cs="Tahoma" w:hint="cs"/>
          <w:sz w:val="24"/>
          <w:szCs w:val="24"/>
          <w:rtl/>
          <w:lang w:bidi="fa-IR"/>
        </w:rPr>
        <w:t xml:space="preserve"> از </w:t>
      </w:r>
      <w:r w:rsidR="00FC328A">
        <w:rPr>
          <w:rFonts w:ascii="Tahoma" w:hAnsi="Tahoma" w:cs="Tahoma" w:hint="cs"/>
          <w:sz w:val="24"/>
          <w:szCs w:val="24"/>
          <w:rtl/>
          <w:lang w:bidi="fa-IR"/>
        </w:rPr>
        <w:t>به داعی وضع</w:t>
      </w:r>
      <w:r w:rsidR="00F40E51">
        <w:rPr>
          <w:rFonts w:ascii="Tahoma" w:hAnsi="Tahoma" w:cs="Tahoma" w:hint="cs"/>
          <w:sz w:val="24"/>
          <w:szCs w:val="24"/>
          <w:rtl/>
          <w:lang w:bidi="fa-IR"/>
        </w:rPr>
        <w:t xml:space="preserve"> بودن یا </w:t>
      </w:r>
      <w:r w:rsidR="00FC328A">
        <w:rPr>
          <w:rFonts w:ascii="Tahoma" w:hAnsi="Tahoma" w:cs="Tahoma" w:hint="cs"/>
          <w:sz w:val="24"/>
          <w:szCs w:val="24"/>
          <w:rtl/>
          <w:lang w:bidi="fa-IR"/>
        </w:rPr>
        <w:t>به داعی غیر وضع</w:t>
      </w:r>
      <w:r w:rsidR="00F40E51">
        <w:rPr>
          <w:rFonts w:ascii="Tahoma" w:hAnsi="Tahoma" w:cs="Tahoma" w:hint="cs"/>
          <w:sz w:val="24"/>
          <w:szCs w:val="24"/>
          <w:rtl/>
          <w:lang w:bidi="fa-IR"/>
        </w:rPr>
        <w:t xml:space="preserve"> بودن،</w:t>
      </w:r>
      <w:r w:rsidR="00580345">
        <w:rPr>
          <w:rFonts w:ascii="Tahoma" w:hAnsi="Tahoma" w:cs="Tahoma" w:hint="cs"/>
          <w:sz w:val="24"/>
          <w:szCs w:val="24"/>
          <w:rtl/>
          <w:lang w:bidi="fa-IR"/>
        </w:rPr>
        <w:t xml:space="preserve"> </w:t>
      </w:r>
      <w:r w:rsidR="00F40E51">
        <w:rPr>
          <w:rFonts w:ascii="Tahoma" w:hAnsi="Tahoma" w:cs="Tahoma" w:hint="cs"/>
          <w:sz w:val="24"/>
          <w:szCs w:val="24"/>
          <w:rtl/>
          <w:lang w:bidi="fa-IR"/>
        </w:rPr>
        <w:t>کثرت استعمال و غلبه را نشان نمی دهد،</w:t>
      </w:r>
      <w:r w:rsidR="00580345">
        <w:rPr>
          <w:rFonts w:ascii="Tahoma" w:hAnsi="Tahoma" w:cs="Tahoma" w:hint="cs"/>
          <w:sz w:val="24"/>
          <w:szCs w:val="24"/>
          <w:rtl/>
          <w:lang w:bidi="fa-IR"/>
        </w:rPr>
        <w:t xml:space="preserve"> که بخواهد برای ما اصل درست کند.</w:t>
      </w:r>
    </w:p>
    <w:p w:rsidR="00485B05" w:rsidRDefault="003752FF" w:rsidP="003752FF">
      <w:pPr>
        <w:bidi/>
        <w:rPr>
          <w:rFonts w:ascii="Tahoma" w:hAnsi="Tahoma" w:cs="Tahoma"/>
          <w:sz w:val="24"/>
          <w:szCs w:val="24"/>
          <w:rtl/>
          <w:lang w:bidi="fa-IR"/>
        </w:rPr>
      </w:pPr>
      <w:r>
        <w:rPr>
          <w:rFonts w:ascii="Tahoma" w:hAnsi="Tahoma" w:cs="Tahoma" w:hint="cs"/>
          <w:sz w:val="24"/>
          <w:szCs w:val="24"/>
          <w:rtl/>
          <w:lang w:bidi="fa-IR"/>
        </w:rPr>
        <w:t>ما حقیقت ادّعا</w:t>
      </w:r>
      <w:r w:rsidR="006B45AB">
        <w:rPr>
          <w:rFonts w:ascii="Tahoma" w:hAnsi="Tahoma" w:cs="Tahoma" w:hint="cs"/>
          <w:sz w:val="24"/>
          <w:szCs w:val="24"/>
          <w:rtl/>
          <w:lang w:bidi="fa-IR"/>
        </w:rPr>
        <w:t>عیّه را در مقام مشابهت و استعاره</w:t>
      </w:r>
      <w:r>
        <w:rPr>
          <w:rFonts w:ascii="Tahoma" w:hAnsi="Tahoma" w:cs="Tahoma" w:hint="cs"/>
          <w:sz w:val="24"/>
          <w:szCs w:val="24"/>
          <w:rtl/>
          <w:lang w:bidi="fa-IR"/>
        </w:rPr>
        <w:t xml:space="preserve"> قائلیم</w:t>
      </w:r>
      <w:r w:rsidR="00034F0B">
        <w:rPr>
          <w:rFonts w:ascii="Tahoma" w:hAnsi="Tahoma" w:cs="Tahoma" w:hint="cs"/>
          <w:sz w:val="24"/>
          <w:szCs w:val="24"/>
          <w:rtl/>
          <w:lang w:bidi="fa-IR"/>
        </w:rPr>
        <w:t xml:space="preserve"> ولی حقیقت ادّعاعیّه در این بحث ثمره ای ندارد.</w:t>
      </w:r>
    </w:p>
    <w:p w:rsidR="00034F0B" w:rsidRDefault="00034F0B" w:rsidP="00034F0B">
      <w:pPr>
        <w:bidi/>
        <w:rPr>
          <w:rFonts w:ascii="Tahoma" w:hAnsi="Tahoma" w:cs="Tahoma"/>
          <w:sz w:val="24"/>
          <w:szCs w:val="24"/>
          <w:rtl/>
          <w:lang w:bidi="fa-IR"/>
        </w:rPr>
      </w:pPr>
    </w:p>
    <w:p w:rsidR="00034F0B" w:rsidRDefault="00034F0B" w:rsidP="00034F0B">
      <w:pPr>
        <w:bidi/>
        <w:rPr>
          <w:rFonts w:ascii="Tahoma" w:hAnsi="Tahoma" w:cs="Tahoma"/>
          <w:sz w:val="24"/>
          <w:szCs w:val="24"/>
          <w:rtl/>
          <w:lang w:bidi="fa-IR"/>
        </w:rPr>
      </w:pPr>
      <w:r w:rsidRPr="00034F0B">
        <w:rPr>
          <w:rFonts w:ascii="Tahoma" w:hAnsi="Tahoma" w:cs="Tahoma" w:hint="cs"/>
          <w:color w:val="00B0F0"/>
          <w:sz w:val="24"/>
          <w:szCs w:val="24"/>
          <w:rtl/>
          <w:lang w:bidi="fa-IR"/>
        </w:rPr>
        <w:t>سه مدّعای آخوند</w:t>
      </w:r>
      <w:r>
        <w:rPr>
          <w:rFonts w:ascii="Tahoma" w:hAnsi="Tahoma" w:cs="Tahoma" w:hint="cs"/>
          <w:sz w:val="24"/>
          <w:szCs w:val="24"/>
          <w:rtl/>
          <w:lang w:bidi="fa-IR"/>
        </w:rPr>
        <w:t xml:space="preserve">: </w:t>
      </w:r>
      <w:r w:rsidR="007075E7">
        <w:rPr>
          <w:rFonts w:ascii="Tahoma" w:hAnsi="Tahoma" w:cs="Tahoma" w:hint="cs"/>
          <w:color w:val="002060"/>
          <w:sz w:val="24"/>
          <w:szCs w:val="24"/>
          <w:rtl/>
          <w:lang w:bidi="fa-IR"/>
        </w:rPr>
        <w:t>(در مورد</w:t>
      </w:r>
      <w:r w:rsidRPr="00034F0B">
        <w:rPr>
          <w:rFonts w:ascii="Tahoma" w:hAnsi="Tahoma" w:cs="Tahoma" w:hint="cs"/>
          <w:color w:val="002060"/>
          <w:sz w:val="24"/>
          <w:szCs w:val="24"/>
          <w:rtl/>
          <w:lang w:bidi="fa-IR"/>
        </w:rPr>
        <w:t xml:space="preserve"> وضع</w:t>
      </w:r>
      <w:r w:rsidR="007075E7">
        <w:rPr>
          <w:rFonts w:ascii="Tahoma" w:hAnsi="Tahoma" w:cs="Tahoma" w:hint="cs"/>
          <w:color w:val="002060"/>
          <w:sz w:val="24"/>
          <w:szCs w:val="24"/>
          <w:rtl/>
          <w:lang w:bidi="fa-IR"/>
        </w:rPr>
        <w:t xml:space="preserve"> تعیینی استعمالی</w:t>
      </w:r>
      <w:r w:rsidRPr="00034F0B">
        <w:rPr>
          <w:rFonts w:ascii="Tahoma" w:hAnsi="Tahoma" w:cs="Tahoma" w:hint="cs"/>
          <w:color w:val="002060"/>
          <w:sz w:val="24"/>
          <w:szCs w:val="24"/>
          <w:rtl/>
          <w:lang w:bidi="fa-IR"/>
        </w:rPr>
        <w:t>)</w:t>
      </w:r>
    </w:p>
    <w:p w:rsidR="00034F0B" w:rsidRDefault="00034F0B" w:rsidP="00034F0B">
      <w:pPr>
        <w:bidi/>
        <w:rPr>
          <w:rFonts w:ascii="Tahoma" w:hAnsi="Tahoma" w:cs="Tahoma"/>
          <w:sz w:val="24"/>
          <w:szCs w:val="24"/>
          <w:rtl/>
          <w:lang w:bidi="fa-IR"/>
        </w:rPr>
      </w:pPr>
      <w:r w:rsidRPr="00034F0B">
        <w:rPr>
          <w:rFonts w:ascii="Tahoma" w:hAnsi="Tahoma" w:cs="Tahoma" w:hint="cs"/>
          <w:color w:val="00B0F0"/>
          <w:sz w:val="24"/>
          <w:szCs w:val="24"/>
          <w:rtl/>
          <w:lang w:bidi="fa-IR"/>
        </w:rPr>
        <w:t>1</w:t>
      </w:r>
      <w:r>
        <w:rPr>
          <w:rFonts w:ascii="Tahoma" w:hAnsi="Tahoma" w:cs="Tahoma" w:hint="cs"/>
          <w:sz w:val="24"/>
          <w:szCs w:val="24"/>
          <w:rtl/>
          <w:lang w:bidi="fa-IR"/>
        </w:rPr>
        <w:t>. وضع تعیینی فقط تصریحی نیست بلکه با استعمال اللفظ بداعی الوضع هم پدید می آید</w:t>
      </w:r>
      <w:r w:rsidR="007075E7">
        <w:rPr>
          <w:rFonts w:ascii="Tahoma" w:hAnsi="Tahoma" w:cs="Tahoma" w:hint="cs"/>
          <w:sz w:val="24"/>
          <w:szCs w:val="24"/>
          <w:rtl/>
          <w:lang w:bidi="fa-IR"/>
        </w:rPr>
        <w:t>.</w:t>
      </w:r>
    </w:p>
    <w:p w:rsidR="00034F0B" w:rsidRDefault="00034F0B" w:rsidP="00034F0B">
      <w:pPr>
        <w:bidi/>
        <w:rPr>
          <w:rFonts w:ascii="Tahoma" w:hAnsi="Tahoma" w:cs="Tahoma"/>
          <w:sz w:val="24"/>
          <w:szCs w:val="24"/>
          <w:rtl/>
          <w:lang w:bidi="fa-IR"/>
        </w:rPr>
      </w:pPr>
      <w:r w:rsidRPr="00034F0B">
        <w:rPr>
          <w:rFonts w:ascii="Tahoma" w:hAnsi="Tahoma" w:cs="Tahoma" w:hint="cs"/>
          <w:color w:val="00B0F0"/>
          <w:sz w:val="24"/>
          <w:szCs w:val="24"/>
          <w:rtl/>
          <w:lang w:bidi="fa-IR"/>
        </w:rPr>
        <w:t>2</w:t>
      </w:r>
      <w:r>
        <w:rPr>
          <w:rFonts w:ascii="Tahoma" w:hAnsi="Tahoma" w:cs="Tahoma" w:hint="cs"/>
          <w:sz w:val="24"/>
          <w:szCs w:val="24"/>
          <w:rtl/>
          <w:lang w:bidi="fa-IR"/>
        </w:rPr>
        <w:t>. وضع تعیینی استعمالی، قرینه می خواهد ولی نه قرینه صارفه که بر اراده معنی است بلکه قرینه بر کیفیت استعمال که این استعمال به داعی وضع دارد انجام می شود.</w:t>
      </w:r>
    </w:p>
    <w:p w:rsidR="00034F0B" w:rsidRDefault="00034F0B" w:rsidP="00034F0B">
      <w:pPr>
        <w:bidi/>
        <w:rPr>
          <w:rFonts w:ascii="Tahoma" w:hAnsi="Tahoma" w:cs="Tahoma"/>
          <w:sz w:val="24"/>
          <w:szCs w:val="24"/>
          <w:rtl/>
          <w:lang w:bidi="fa-IR"/>
        </w:rPr>
      </w:pPr>
      <w:r w:rsidRPr="00034F0B">
        <w:rPr>
          <w:rFonts w:ascii="Tahoma" w:hAnsi="Tahoma" w:cs="Tahoma" w:hint="cs"/>
          <w:color w:val="00B0F0"/>
          <w:sz w:val="24"/>
          <w:szCs w:val="24"/>
          <w:rtl/>
          <w:lang w:bidi="fa-IR"/>
        </w:rPr>
        <w:t>3</w:t>
      </w:r>
      <w:r>
        <w:rPr>
          <w:rFonts w:ascii="Tahoma" w:hAnsi="Tahoma" w:cs="Tahoma" w:hint="cs"/>
          <w:sz w:val="24"/>
          <w:szCs w:val="24"/>
          <w:rtl/>
          <w:lang w:bidi="fa-IR"/>
        </w:rPr>
        <w:t>. این استعمال</w:t>
      </w:r>
      <w:r w:rsidR="002C1D76">
        <w:rPr>
          <w:rFonts w:ascii="Tahoma" w:hAnsi="Tahoma" w:cs="Tahoma" w:hint="cs"/>
          <w:sz w:val="24"/>
          <w:szCs w:val="24"/>
          <w:rtl/>
          <w:lang w:bidi="fa-IR"/>
        </w:rPr>
        <w:t>ِ</w:t>
      </w:r>
      <w:r>
        <w:rPr>
          <w:rFonts w:ascii="Tahoma" w:hAnsi="Tahoma" w:cs="Tahoma" w:hint="cs"/>
          <w:sz w:val="24"/>
          <w:szCs w:val="24"/>
          <w:rtl/>
          <w:lang w:bidi="fa-IR"/>
        </w:rPr>
        <w:t xml:space="preserve"> به داعی وضع، نه استعمال حقیقی است و نه استعمال مجازی است هرچند استعمالی صحیح است.</w:t>
      </w:r>
    </w:p>
    <w:p w:rsidR="00034F0B" w:rsidRDefault="00034F0B" w:rsidP="00034F0B">
      <w:pPr>
        <w:bidi/>
        <w:rPr>
          <w:rFonts w:ascii="Tahoma" w:hAnsi="Tahoma" w:cs="Tahoma"/>
          <w:color w:val="002060"/>
          <w:sz w:val="24"/>
          <w:szCs w:val="24"/>
          <w:rtl/>
          <w:lang w:bidi="fa-IR"/>
        </w:rPr>
      </w:pPr>
      <w:r w:rsidRPr="004545F0">
        <w:rPr>
          <w:rFonts w:ascii="Tahoma" w:hAnsi="Tahoma" w:cs="Tahoma" w:hint="cs"/>
          <w:color w:val="002060"/>
          <w:sz w:val="24"/>
          <w:szCs w:val="24"/>
          <w:rtl/>
          <w:lang w:bidi="fa-IR"/>
        </w:rPr>
        <w:t xml:space="preserve">(هر سه این مدّعا ها محلّ بحث است و باید اشکالات مدارس خمسة در مورد هر کدام دیده شود ولی اینجا جایش نیست، از طرفی نمی شود چیزی گفته نشود پس ما از هر کدام از این مدارس یک اشکال را نقل می کنیم و بررسی می کنیم و بعد نظر مختار را می گوییم.) </w:t>
      </w:r>
    </w:p>
    <w:p w:rsidR="002C1D76" w:rsidRPr="002C1D76" w:rsidRDefault="002C1D76" w:rsidP="002C1D76">
      <w:pPr>
        <w:bidi/>
        <w:rPr>
          <w:rFonts w:ascii="Tahoma" w:hAnsi="Tahoma" w:cs="Tahoma"/>
          <w:color w:val="000000" w:themeColor="text1"/>
          <w:sz w:val="24"/>
          <w:szCs w:val="24"/>
          <w:rtl/>
          <w:lang w:bidi="fa-IR"/>
        </w:rPr>
      </w:pPr>
      <w:r w:rsidRPr="002C1D76">
        <w:rPr>
          <w:rFonts w:ascii="Tahoma" w:hAnsi="Tahoma" w:cs="Tahoma" w:hint="cs"/>
          <w:color w:val="000000" w:themeColor="text1"/>
          <w:sz w:val="24"/>
          <w:szCs w:val="24"/>
          <w:rtl/>
          <w:lang w:bidi="fa-IR"/>
        </w:rPr>
        <w:t>اشکالی در مورد صحتّ وضع تعیینی استعمالی در کتب قدیمی مطرح بود که آخوند با استعمال اهل لسان آن را پاسخ داد.</w:t>
      </w:r>
    </w:p>
    <w:p w:rsidR="002C1D76" w:rsidRPr="004545F0" w:rsidRDefault="002C1D76" w:rsidP="002C1D76">
      <w:pPr>
        <w:bidi/>
        <w:rPr>
          <w:rFonts w:ascii="Tahoma" w:hAnsi="Tahoma" w:cs="Tahoma"/>
          <w:color w:val="002060"/>
          <w:sz w:val="24"/>
          <w:szCs w:val="24"/>
          <w:rtl/>
          <w:lang w:bidi="fa-IR"/>
        </w:rPr>
      </w:pPr>
    </w:p>
    <w:p w:rsidR="004545F0" w:rsidRDefault="00645EAB" w:rsidP="00645EAB">
      <w:pPr>
        <w:bidi/>
        <w:rPr>
          <w:rFonts w:ascii="Tahoma" w:hAnsi="Tahoma" w:cs="Tahoma"/>
          <w:sz w:val="24"/>
          <w:szCs w:val="24"/>
          <w:rtl/>
          <w:lang w:bidi="fa-IR"/>
        </w:rPr>
      </w:pPr>
      <w:r>
        <w:rPr>
          <w:rFonts w:ascii="Tahoma" w:hAnsi="Tahoma" w:cs="Tahoma" w:hint="cs"/>
          <w:color w:val="00B0F0"/>
          <w:sz w:val="24"/>
          <w:szCs w:val="24"/>
          <w:rtl/>
          <w:lang w:bidi="fa-IR"/>
        </w:rPr>
        <w:t xml:space="preserve">اشکال </w:t>
      </w:r>
      <w:r w:rsidR="004545F0" w:rsidRPr="004545F0">
        <w:rPr>
          <w:rFonts w:ascii="Tahoma" w:hAnsi="Tahoma" w:cs="Tahoma" w:hint="cs"/>
          <w:color w:val="00B0F0"/>
          <w:sz w:val="24"/>
          <w:szCs w:val="24"/>
          <w:rtl/>
          <w:lang w:bidi="fa-IR"/>
        </w:rPr>
        <w:t>مرحوم نائینی</w:t>
      </w:r>
      <w:r>
        <w:rPr>
          <w:rFonts w:ascii="Tahoma" w:hAnsi="Tahoma" w:cs="Tahoma" w:hint="cs"/>
          <w:color w:val="00B0F0"/>
          <w:sz w:val="24"/>
          <w:szCs w:val="24"/>
          <w:rtl/>
          <w:lang w:bidi="fa-IR"/>
        </w:rPr>
        <w:t xml:space="preserve"> و مرحوم اصفهانی</w:t>
      </w:r>
      <w:r w:rsidR="004545F0">
        <w:rPr>
          <w:rFonts w:ascii="Tahoma" w:hAnsi="Tahoma" w:cs="Tahoma" w:hint="cs"/>
          <w:sz w:val="24"/>
          <w:szCs w:val="24"/>
          <w:rtl/>
          <w:lang w:bidi="fa-IR"/>
        </w:rPr>
        <w:t xml:space="preserve">: </w:t>
      </w:r>
      <w:r w:rsidR="004545F0" w:rsidRPr="00CB3322">
        <w:rPr>
          <w:rFonts w:ascii="Tahoma" w:hAnsi="Tahoma" w:cs="Tahoma" w:hint="cs"/>
          <w:color w:val="002060"/>
          <w:sz w:val="24"/>
          <w:szCs w:val="24"/>
          <w:rtl/>
          <w:lang w:bidi="fa-IR"/>
        </w:rPr>
        <w:t>(</w:t>
      </w:r>
      <w:r w:rsidRPr="00CB3322">
        <w:rPr>
          <w:rFonts w:ascii="Tahoma" w:hAnsi="Tahoma" w:cs="Tahoma" w:hint="cs"/>
          <w:color w:val="002060"/>
          <w:sz w:val="24"/>
          <w:szCs w:val="24"/>
          <w:rtl/>
          <w:lang w:bidi="fa-IR"/>
        </w:rPr>
        <w:t xml:space="preserve">در </w:t>
      </w:r>
      <w:r w:rsidR="004545F0" w:rsidRPr="00CB3322">
        <w:rPr>
          <w:rFonts w:ascii="Tahoma" w:hAnsi="Tahoma" w:cs="Tahoma" w:hint="cs"/>
          <w:color w:val="002060"/>
          <w:sz w:val="24"/>
          <w:szCs w:val="24"/>
          <w:rtl/>
          <w:lang w:bidi="fa-IR"/>
        </w:rPr>
        <w:t>اجود التقریرات، در فوائد هم هست)</w:t>
      </w:r>
    </w:p>
    <w:p w:rsidR="002C1D76" w:rsidRDefault="002C1D76" w:rsidP="002C1D76">
      <w:pPr>
        <w:bidi/>
        <w:rPr>
          <w:rFonts w:ascii="Tahoma" w:hAnsi="Tahoma" w:cs="Tahoma"/>
          <w:sz w:val="24"/>
          <w:szCs w:val="24"/>
          <w:rtl/>
          <w:lang w:bidi="fa-IR"/>
        </w:rPr>
      </w:pPr>
      <w:r>
        <w:rPr>
          <w:rFonts w:ascii="Tahoma" w:hAnsi="Tahoma" w:cs="Tahoma" w:hint="cs"/>
          <w:sz w:val="24"/>
          <w:szCs w:val="24"/>
          <w:rtl/>
          <w:lang w:bidi="fa-IR"/>
        </w:rPr>
        <w:t xml:space="preserve">وضع تعیینی استعمالی طبق مبنای شما که تنزیل </w:t>
      </w:r>
      <w:r w:rsidR="00132305">
        <w:rPr>
          <w:rFonts w:ascii="Tahoma" w:hAnsi="Tahoma" w:cs="Tahoma" w:hint="cs"/>
          <w:sz w:val="24"/>
          <w:szCs w:val="24"/>
          <w:rtl/>
          <w:lang w:bidi="fa-IR"/>
        </w:rPr>
        <w:t xml:space="preserve">حقیقی </w:t>
      </w:r>
      <w:r>
        <w:rPr>
          <w:rFonts w:ascii="Tahoma" w:hAnsi="Tahoma" w:cs="Tahoma" w:hint="cs"/>
          <w:sz w:val="24"/>
          <w:szCs w:val="24"/>
          <w:rtl/>
          <w:lang w:bidi="fa-IR"/>
        </w:rPr>
        <w:t>است، ممکن نیست.</w:t>
      </w:r>
      <w:r w:rsidR="00132305">
        <w:rPr>
          <w:rFonts w:ascii="Tahoma" w:hAnsi="Tahoma" w:cs="Tahoma" w:hint="cs"/>
          <w:sz w:val="24"/>
          <w:szCs w:val="24"/>
          <w:rtl/>
          <w:lang w:bidi="fa-IR"/>
        </w:rPr>
        <w:t xml:space="preserve"> </w:t>
      </w:r>
      <w:r w:rsidR="00132305" w:rsidRPr="00494949">
        <w:rPr>
          <w:rFonts w:ascii="Tahoma" w:hAnsi="Tahoma" w:cs="Tahoma" w:hint="cs"/>
          <w:color w:val="002060"/>
          <w:sz w:val="24"/>
          <w:szCs w:val="24"/>
          <w:rtl/>
          <w:lang w:bidi="fa-IR"/>
        </w:rPr>
        <w:t>(</w:t>
      </w:r>
      <w:r w:rsidR="00494949" w:rsidRPr="00494949">
        <w:rPr>
          <w:rFonts w:ascii="Tahoma" w:hAnsi="Tahoma" w:cs="Tahoma" w:hint="cs"/>
          <w:color w:val="002060"/>
          <w:sz w:val="24"/>
          <w:szCs w:val="24"/>
          <w:rtl/>
          <w:lang w:bidi="fa-IR"/>
        </w:rPr>
        <w:t xml:space="preserve">البته </w:t>
      </w:r>
      <w:r w:rsidR="00132305" w:rsidRPr="00494949">
        <w:rPr>
          <w:rFonts w:ascii="Tahoma" w:hAnsi="Tahoma" w:cs="Tahoma" w:hint="cs"/>
          <w:color w:val="002060"/>
          <w:sz w:val="24"/>
          <w:szCs w:val="24"/>
          <w:rtl/>
          <w:lang w:bidi="fa-IR"/>
        </w:rPr>
        <w:t xml:space="preserve">در مسالک دیگر وضع یا در مسلک تنزیل اگر منظور تنزیل اعتباری باشد، </w:t>
      </w:r>
      <w:r w:rsidR="00494949" w:rsidRPr="00494949">
        <w:rPr>
          <w:rFonts w:ascii="Tahoma" w:hAnsi="Tahoma" w:cs="Tahoma" w:hint="cs"/>
          <w:color w:val="002060"/>
          <w:sz w:val="24"/>
          <w:szCs w:val="24"/>
          <w:rtl/>
          <w:lang w:bidi="fa-IR"/>
        </w:rPr>
        <w:t>این اشکال وارد نیست.)</w:t>
      </w:r>
    </w:p>
    <w:p w:rsidR="00132305" w:rsidRDefault="00132305" w:rsidP="00494949">
      <w:pPr>
        <w:bidi/>
        <w:rPr>
          <w:rFonts w:ascii="Tahoma" w:hAnsi="Tahoma" w:cs="Tahoma"/>
          <w:color w:val="002060"/>
          <w:sz w:val="24"/>
          <w:szCs w:val="24"/>
          <w:rtl/>
          <w:lang w:bidi="fa-IR"/>
        </w:rPr>
      </w:pPr>
      <w:r w:rsidRPr="00494949">
        <w:rPr>
          <w:rFonts w:ascii="Tahoma" w:hAnsi="Tahoma" w:cs="Tahoma" w:hint="cs"/>
          <w:color w:val="002060"/>
          <w:sz w:val="24"/>
          <w:szCs w:val="24"/>
          <w:rtl/>
          <w:lang w:bidi="fa-IR"/>
        </w:rPr>
        <w:t xml:space="preserve">(آخوند در بحث وضع، به قول آقای بروجردی فرار از بحث کرد و اصلا وضع را تعریف به صورت اسم مصدری کرد تا درگیر اشکالات مطرح شده نشد ولی در بحث استعمال الوضع در بیش از یک معنا، با وضع به نحو تکوینی برخورد می کند و این رساند که منظورش در وضع، تنزیل حقیقی است نه </w:t>
      </w:r>
      <w:r w:rsidR="00494949">
        <w:rPr>
          <w:rFonts w:ascii="Tahoma" w:hAnsi="Tahoma" w:cs="Tahoma" w:hint="cs"/>
          <w:color w:val="002060"/>
          <w:sz w:val="24"/>
          <w:szCs w:val="24"/>
          <w:rtl/>
          <w:lang w:bidi="fa-IR"/>
        </w:rPr>
        <w:t>تنزیل اعتباری و</w:t>
      </w:r>
      <w:r w:rsidR="004966AE">
        <w:rPr>
          <w:rFonts w:ascii="Tahoma" w:hAnsi="Tahoma" w:cs="Tahoma" w:hint="cs"/>
          <w:color w:val="002060"/>
          <w:sz w:val="24"/>
          <w:szCs w:val="24"/>
          <w:rtl/>
          <w:lang w:bidi="fa-IR"/>
        </w:rPr>
        <w:t xml:space="preserve"> هوهویت اعتباری</w:t>
      </w:r>
    </w:p>
    <w:p w:rsidR="004966AE" w:rsidRPr="00494949" w:rsidRDefault="004966AE" w:rsidP="004966AE">
      <w:pPr>
        <w:bidi/>
        <w:rPr>
          <w:rFonts w:ascii="Tahoma" w:hAnsi="Tahoma" w:cs="Tahoma"/>
          <w:color w:val="002060"/>
          <w:sz w:val="24"/>
          <w:szCs w:val="24"/>
          <w:rtl/>
          <w:lang w:bidi="fa-IR"/>
        </w:rPr>
      </w:pPr>
      <w:r>
        <w:rPr>
          <w:rFonts w:ascii="Tahoma" w:hAnsi="Tahoma" w:cs="Tahoma" w:hint="cs"/>
          <w:color w:val="002060"/>
          <w:sz w:val="24"/>
          <w:szCs w:val="24"/>
          <w:rtl/>
          <w:lang w:bidi="fa-IR"/>
        </w:rPr>
        <w:t>هوهویّت و تنزیل اعتباری به قول مرحوم تبریزی یعنی انقدر فرد خوش حساب است که چکش مانند پول نقد دیده می شود درحالیکه دوئیّت مشخّص است، یعنی هوهویّت در اصلش نیست و دوئیّت فهمیده می شود ولی در اثرش هوهویّت است و نازل منزله حساب می شود.)</w:t>
      </w:r>
    </w:p>
    <w:p w:rsidR="00645EAB" w:rsidRDefault="00645EAB" w:rsidP="004545F0">
      <w:pPr>
        <w:bidi/>
        <w:rPr>
          <w:rFonts w:ascii="Tahoma" w:hAnsi="Tahoma" w:cs="Tahoma"/>
          <w:sz w:val="24"/>
          <w:szCs w:val="24"/>
          <w:rtl/>
          <w:lang w:bidi="fa-IR"/>
        </w:rPr>
      </w:pPr>
      <w:r w:rsidRPr="00645EAB">
        <w:rPr>
          <w:rFonts w:ascii="Tahoma" w:hAnsi="Tahoma" w:cs="Tahoma" w:hint="cs"/>
          <w:color w:val="00B0F0"/>
          <w:sz w:val="24"/>
          <w:szCs w:val="24"/>
          <w:rtl/>
          <w:lang w:bidi="fa-IR"/>
        </w:rPr>
        <w:t>مرحوم نائینی</w:t>
      </w:r>
      <w:r>
        <w:rPr>
          <w:rFonts w:ascii="Tahoma" w:hAnsi="Tahoma" w:cs="Tahoma" w:hint="cs"/>
          <w:sz w:val="24"/>
          <w:szCs w:val="24"/>
          <w:rtl/>
          <w:lang w:bidi="fa-IR"/>
        </w:rPr>
        <w:t>:</w:t>
      </w:r>
    </w:p>
    <w:p w:rsidR="004545F0" w:rsidRDefault="004545F0" w:rsidP="00591F41">
      <w:pPr>
        <w:bidi/>
        <w:rPr>
          <w:rFonts w:ascii="Tahoma" w:hAnsi="Tahoma" w:cs="Tahoma"/>
          <w:sz w:val="24"/>
          <w:szCs w:val="24"/>
          <w:rtl/>
          <w:lang w:bidi="fa-IR"/>
        </w:rPr>
      </w:pPr>
      <w:r>
        <w:rPr>
          <w:rFonts w:ascii="Tahoma" w:hAnsi="Tahoma" w:cs="Tahoma" w:hint="cs"/>
          <w:sz w:val="24"/>
          <w:szCs w:val="24"/>
          <w:rtl/>
          <w:lang w:bidi="fa-IR"/>
        </w:rPr>
        <w:t>به مدّعای اوّل اشکال کرده است و گفته است ما اشک</w:t>
      </w:r>
      <w:r w:rsidR="003E54F1">
        <w:rPr>
          <w:rFonts w:ascii="Tahoma" w:hAnsi="Tahoma" w:cs="Tahoma" w:hint="cs"/>
          <w:sz w:val="24"/>
          <w:szCs w:val="24"/>
          <w:rtl/>
          <w:lang w:bidi="fa-IR"/>
        </w:rPr>
        <w:t xml:space="preserve">الی دیگر </w:t>
      </w:r>
      <w:r w:rsidR="003E54F1" w:rsidRPr="003E54F1">
        <w:rPr>
          <w:rFonts w:ascii="Tahoma" w:hAnsi="Tahoma" w:cs="Tahoma" w:hint="cs"/>
          <w:color w:val="002060"/>
          <w:sz w:val="24"/>
          <w:szCs w:val="24"/>
          <w:rtl/>
          <w:lang w:bidi="fa-IR"/>
        </w:rPr>
        <w:t xml:space="preserve">(اشکال قبلی، استعمال غلط بودنِ وضع تعیینی استعمالی بود) </w:t>
      </w:r>
      <w:r w:rsidR="003E54F1">
        <w:rPr>
          <w:rFonts w:ascii="Tahoma" w:hAnsi="Tahoma" w:cs="Tahoma" w:hint="cs"/>
          <w:sz w:val="24"/>
          <w:szCs w:val="24"/>
          <w:rtl/>
          <w:lang w:bidi="fa-IR"/>
        </w:rPr>
        <w:t>به</w:t>
      </w:r>
      <w:r>
        <w:rPr>
          <w:rFonts w:ascii="Tahoma" w:hAnsi="Tahoma" w:cs="Tahoma" w:hint="cs"/>
          <w:sz w:val="24"/>
          <w:szCs w:val="24"/>
          <w:rtl/>
          <w:lang w:bidi="fa-IR"/>
        </w:rPr>
        <w:t xml:space="preserve"> شما می کنیم و می گوییم</w:t>
      </w:r>
      <w:r w:rsidR="003E54F1">
        <w:rPr>
          <w:rFonts w:ascii="Tahoma" w:hAnsi="Tahoma" w:cs="Tahoma" w:hint="cs"/>
          <w:sz w:val="24"/>
          <w:szCs w:val="24"/>
          <w:rtl/>
          <w:lang w:bidi="fa-IR"/>
        </w:rPr>
        <w:t xml:space="preserve"> با توجّه به مبنای شما که حقیقت وضع را تنزیل می دانید، وضع</w:t>
      </w:r>
      <w:r>
        <w:rPr>
          <w:rFonts w:ascii="Tahoma" w:hAnsi="Tahoma" w:cs="Tahoma" w:hint="cs"/>
          <w:sz w:val="24"/>
          <w:szCs w:val="24"/>
          <w:rtl/>
          <w:lang w:bidi="fa-IR"/>
        </w:rPr>
        <w:t xml:space="preserve"> تعیینی استعمالی اصلا معقول نیست زیرا کسی که می خواهد </w:t>
      </w:r>
      <w:r w:rsidR="003E54F1">
        <w:rPr>
          <w:rFonts w:ascii="Tahoma" w:hAnsi="Tahoma" w:cs="Tahoma" w:hint="cs"/>
          <w:sz w:val="24"/>
          <w:szCs w:val="24"/>
          <w:rtl/>
          <w:lang w:bidi="fa-IR"/>
        </w:rPr>
        <w:t xml:space="preserve">چنین وضعی انجام دهد، از این جهت که در مقام استعمال است، </w:t>
      </w:r>
      <w:r>
        <w:rPr>
          <w:rFonts w:ascii="Tahoma" w:hAnsi="Tahoma" w:cs="Tahoma" w:hint="cs"/>
          <w:sz w:val="24"/>
          <w:szCs w:val="24"/>
          <w:rtl/>
          <w:lang w:bidi="fa-IR"/>
        </w:rPr>
        <w:t xml:space="preserve">باید لفظ را آلیاً </w:t>
      </w:r>
      <w:r w:rsidR="003E54F1">
        <w:rPr>
          <w:rFonts w:ascii="Tahoma" w:hAnsi="Tahoma" w:cs="Tahoma" w:hint="cs"/>
          <w:sz w:val="24"/>
          <w:szCs w:val="24"/>
          <w:rtl/>
          <w:lang w:bidi="fa-IR"/>
        </w:rPr>
        <w:t xml:space="preserve">لحاظ </w:t>
      </w:r>
      <w:r>
        <w:rPr>
          <w:rFonts w:ascii="Tahoma" w:hAnsi="Tahoma" w:cs="Tahoma" w:hint="cs"/>
          <w:sz w:val="24"/>
          <w:szCs w:val="24"/>
          <w:rtl/>
          <w:lang w:bidi="fa-IR"/>
        </w:rPr>
        <w:t xml:space="preserve">کند و از </w:t>
      </w:r>
      <w:r w:rsidR="003E54F1">
        <w:rPr>
          <w:rFonts w:ascii="Tahoma" w:hAnsi="Tahoma" w:cs="Tahoma" w:hint="cs"/>
          <w:sz w:val="24"/>
          <w:szCs w:val="24"/>
          <w:rtl/>
          <w:lang w:bidi="fa-IR"/>
        </w:rPr>
        <w:t>این جهت که می خواهد</w:t>
      </w:r>
      <w:r>
        <w:rPr>
          <w:rFonts w:ascii="Tahoma" w:hAnsi="Tahoma" w:cs="Tahoma" w:hint="cs"/>
          <w:sz w:val="24"/>
          <w:szCs w:val="24"/>
          <w:rtl/>
          <w:lang w:bidi="fa-IR"/>
        </w:rPr>
        <w:t xml:space="preserve"> وضع کند، باید </w:t>
      </w:r>
      <w:r w:rsidR="003E54F1">
        <w:rPr>
          <w:rFonts w:ascii="Tahoma" w:hAnsi="Tahoma" w:cs="Tahoma" w:hint="cs"/>
          <w:sz w:val="24"/>
          <w:szCs w:val="24"/>
          <w:rtl/>
          <w:lang w:bidi="fa-IR"/>
        </w:rPr>
        <w:t xml:space="preserve">لفظ </w:t>
      </w:r>
      <w:r>
        <w:rPr>
          <w:rFonts w:ascii="Tahoma" w:hAnsi="Tahoma" w:cs="Tahoma" w:hint="cs"/>
          <w:sz w:val="24"/>
          <w:szCs w:val="24"/>
          <w:rtl/>
          <w:lang w:bidi="fa-IR"/>
        </w:rPr>
        <w:t>را استقلالاً لحاظ کند</w:t>
      </w:r>
      <w:r w:rsidR="00591F41">
        <w:rPr>
          <w:rFonts w:ascii="Tahoma" w:hAnsi="Tahoma" w:cs="Tahoma" w:hint="cs"/>
          <w:sz w:val="24"/>
          <w:szCs w:val="24"/>
          <w:rtl/>
          <w:lang w:bidi="fa-IR"/>
        </w:rPr>
        <w:t>. به نظر ما</w:t>
      </w:r>
      <w:r w:rsidR="003E54F1">
        <w:rPr>
          <w:rFonts w:ascii="Tahoma" w:hAnsi="Tahoma" w:cs="Tahoma" w:hint="cs"/>
          <w:sz w:val="24"/>
          <w:szCs w:val="24"/>
          <w:rtl/>
          <w:lang w:bidi="fa-IR"/>
        </w:rPr>
        <w:t xml:space="preserve"> </w:t>
      </w:r>
      <w:r>
        <w:rPr>
          <w:rFonts w:ascii="Tahoma" w:hAnsi="Tahoma" w:cs="Tahoma" w:hint="cs"/>
          <w:sz w:val="24"/>
          <w:szCs w:val="24"/>
          <w:rtl/>
          <w:lang w:bidi="fa-IR"/>
        </w:rPr>
        <w:t xml:space="preserve">لحاظ استقلالی </w:t>
      </w:r>
      <w:r w:rsidR="00591F41">
        <w:rPr>
          <w:rFonts w:ascii="Tahoma" w:hAnsi="Tahoma" w:cs="Tahoma" w:hint="cs"/>
          <w:sz w:val="24"/>
          <w:szCs w:val="24"/>
          <w:rtl/>
          <w:lang w:bidi="fa-IR"/>
        </w:rPr>
        <w:t xml:space="preserve">به نحو تنزیل </w:t>
      </w:r>
      <w:r>
        <w:rPr>
          <w:rFonts w:ascii="Tahoma" w:hAnsi="Tahoma" w:cs="Tahoma" w:hint="cs"/>
          <w:sz w:val="24"/>
          <w:szCs w:val="24"/>
          <w:rtl/>
          <w:lang w:bidi="fa-IR"/>
        </w:rPr>
        <w:t>و</w:t>
      </w:r>
      <w:r w:rsidR="00591F41">
        <w:rPr>
          <w:rFonts w:ascii="Tahoma" w:hAnsi="Tahoma" w:cs="Tahoma" w:hint="cs"/>
          <w:sz w:val="24"/>
          <w:szCs w:val="24"/>
          <w:rtl/>
          <w:lang w:bidi="fa-IR"/>
        </w:rPr>
        <w:t xml:space="preserve"> لحاظ</w:t>
      </w:r>
      <w:r>
        <w:rPr>
          <w:rFonts w:ascii="Tahoma" w:hAnsi="Tahoma" w:cs="Tahoma" w:hint="cs"/>
          <w:sz w:val="24"/>
          <w:szCs w:val="24"/>
          <w:rtl/>
          <w:lang w:bidi="fa-IR"/>
        </w:rPr>
        <w:t xml:space="preserve"> آلی</w:t>
      </w:r>
      <w:r w:rsidR="00591F41">
        <w:rPr>
          <w:rFonts w:ascii="Tahoma" w:hAnsi="Tahoma" w:cs="Tahoma" w:hint="cs"/>
          <w:sz w:val="24"/>
          <w:szCs w:val="24"/>
          <w:rtl/>
          <w:lang w:bidi="fa-IR"/>
        </w:rPr>
        <w:t xml:space="preserve"> در استعمال واحد</w:t>
      </w:r>
      <w:r>
        <w:rPr>
          <w:rFonts w:ascii="Tahoma" w:hAnsi="Tahoma" w:cs="Tahoma" w:hint="cs"/>
          <w:sz w:val="24"/>
          <w:szCs w:val="24"/>
          <w:rtl/>
          <w:lang w:bidi="fa-IR"/>
        </w:rPr>
        <w:t xml:space="preserve"> </w:t>
      </w:r>
      <w:r w:rsidR="00591F41">
        <w:rPr>
          <w:rFonts w:ascii="Tahoma" w:hAnsi="Tahoma" w:cs="Tahoma" w:hint="cs"/>
          <w:sz w:val="24"/>
          <w:szCs w:val="24"/>
          <w:rtl/>
          <w:lang w:bidi="fa-IR"/>
        </w:rPr>
        <w:t>معقول و قابل تصوّر نیست.</w:t>
      </w:r>
    </w:p>
    <w:p w:rsidR="004545F0" w:rsidRDefault="003E54F1" w:rsidP="003E54F1">
      <w:pPr>
        <w:bidi/>
        <w:rPr>
          <w:rFonts w:ascii="Tahoma" w:hAnsi="Tahoma" w:cs="Tahoma"/>
          <w:sz w:val="24"/>
          <w:szCs w:val="24"/>
          <w:rtl/>
          <w:lang w:bidi="fa-IR"/>
        </w:rPr>
      </w:pPr>
      <w:r>
        <w:rPr>
          <w:rFonts w:ascii="Tahoma" w:hAnsi="Tahoma" w:cs="Tahoma" w:hint="cs"/>
          <w:sz w:val="24"/>
          <w:szCs w:val="24"/>
          <w:rtl/>
          <w:lang w:bidi="fa-IR"/>
        </w:rPr>
        <w:t xml:space="preserve">پس </w:t>
      </w:r>
      <w:r w:rsidR="004545F0">
        <w:rPr>
          <w:rFonts w:ascii="Tahoma" w:hAnsi="Tahoma" w:cs="Tahoma" w:hint="cs"/>
          <w:sz w:val="24"/>
          <w:szCs w:val="24"/>
          <w:rtl/>
          <w:lang w:bidi="fa-IR"/>
        </w:rPr>
        <w:t>لحاظ باید</w:t>
      </w:r>
      <w:r>
        <w:rPr>
          <w:rFonts w:ascii="Tahoma" w:hAnsi="Tahoma" w:cs="Tahoma" w:hint="cs"/>
          <w:sz w:val="24"/>
          <w:szCs w:val="24"/>
          <w:rtl/>
          <w:lang w:bidi="fa-IR"/>
        </w:rPr>
        <w:t xml:space="preserve"> در استعمال</w:t>
      </w:r>
      <w:r w:rsidR="004545F0">
        <w:rPr>
          <w:rFonts w:ascii="Tahoma" w:hAnsi="Tahoma" w:cs="Tahoma" w:hint="cs"/>
          <w:sz w:val="24"/>
          <w:szCs w:val="24"/>
          <w:rtl/>
          <w:lang w:bidi="fa-IR"/>
        </w:rPr>
        <w:t xml:space="preserve"> آلی باشد</w:t>
      </w:r>
      <w:r>
        <w:rPr>
          <w:rFonts w:ascii="Tahoma" w:hAnsi="Tahoma" w:cs="Tahoma" w:hint="cs"/>
          <w:sz w:val="24"/>
          <w:szCs w:val="24"/>
          <w:rtl/>
          <w:lang w:bidi="fa-IR"/>
        </w:rPr>
        <w:t>،</w:t>
      </w:r>
      <w:r w:rsidR="004545F0">
        <w:rPr>
          <w:rFonts w:ascii="Tahoma" w:hAnsi="Tahoma" w:cs="Tahoma" w:hint="cs"/>
          <w:sz w:val="24"/>
          <w:szCs w:val="24"/>
          <w:rtl/>
          <w:lang w:bidi="fa-IR"/>
        </w:rPr>
        <w:t xml:space="preserve"> زیرا در استعمال، خود الفاظ هدف نیستند بکله مقصود معناست و قرار است لفظ آلتی بشود فانی در معنا </w:t>
      </w:r>
      <w:r>
        <w:rPr>
          <w:rFonts w:ascii="Tahoma" w:hAnsi="Tahoma" w:cs="Tahoma" w:hint="cs"/>
          <w:sz w:val="24"/>
          <w:szCs w:val="24"/>
          <w:rtl/>
          <w:lang w:bidi="fa-IR"/>
        </w:rPr>
        <w:t xml:space="preserve">و </w:t>
      </w:r>
      <w:r w:rsidR="004545F0">
        <w:rPr>
          <w:rFonts w:ascii="Tahoma" w:hAnsi="Tahoma" w:cs="Tahoma" w:hint="cs"/>
          <w:sz w:val="24"/>
          <w:szCs w:val="24"/>
          <w:rtl/>
          <w:lang w:bidi="fa-IR"/>
        </w:rPr>
        <w:t>از طرفی در وضع</w:t>
      </w:r>
      <w:r>
        <w:rPr>
          <w:rFonts w:ascii="Tahoma" w:hAnsi="Tahoma" w:cs="Tahoma" w:hint="cs"/>
          <w:sz w:val="24"/>
          <w:szCs w:val="24"/>
          <w:rtl/>
          <w:lang w:bidi="fa-IR"/>
        </w:rPr>
        <w:t xml:space="preserve">، لحاظ باید </w:t>
      </w:r>
      <w:r w:rsidR="004545F0">
        <w:rPr>
          <w:rFonts w:ascii="Tahoma" w:hAnsi="Tahoma" w:cs="Tahoma" w:hint="cs"/>
          <w:sz w:val="24"/>
          <w:szCs w:val="24"/>
          <w:rtl/>
          <w:lang w:bidi="fa-IR"/>
        </w:rPr>
        <w:t>استقلالی باش</w:t>
      </w:r>
      <w:r>
        <w:rPr>
          <w:rFonts w:ascii="Tahoma" w:hAnsi="Tahoma" w:cs="Tahoma" w:hint="cs"/>
          <w:sz w:val="24"/>
          <w:szCs w:val="24"/>
          <w:rtl/>
          <w:lang w:bidi="fa-IR"/>
        </w:rPr>
        <w:t>د چون خود لفظ برای شما مهم است و نه صرفا معنا</w:t>
      </w:r>
    </w:p>
    <w:p w:rsidR="003E54F1" w:rsidRDefault="004545F0" w:rsidP="00D8424E">
      <w:pPr>
        <w:bidi/>
        <w:rPr>
          <w:rFonts w:ascii="Tahoma" w:hAnsi="Tahoma" w:cs="Tahoma"/>
          <w:sz w:val="24"/>
          <w:szCs w:val="24"/>
          <w:rtl/>
          <w:lang w:bidi="fa-IR"/>
        </w:rPr>
      </w:pPr>
      <w:r>
        <w:rPr>
          <w:rFonts w:ascii="Tahoma" w:hAnsi="Tahoma" w:cs="Tahoma" w:hint="cs"/>
          <w:sz w:val="24"/>
          <w:szCs w:val="24"/>
          <w:rtl/>
          <w:lang w:bidi="fa-IR"/>
        </w:rPr>
        <w:t xml:space="preserve">خب </w:t>
      </w:r>
      <w:r w:rsidR="003E54F1">
        <w:rPr>
          <w:rFonts w:ascii="Tahoma" w:hAnsi="Tahoma" w:cs="Tahoma" w:hint="cs"/>
          <w:sz w:val="24"/>
          <w:szCs w:val="24"/>
          <w:rtl/>
          <w:lang w:bidi="fa-IR"/>
        </w:rPr>
        <w:t xml:space="preserve">وضع تعیینی استعمالی آن هم به نحو تنزیل، یعنی شما </w:t>
      </w:r>
      <w:r>
        <w:rPr>
          <w:rFonts w:ascii="Tahoma" w:hAnsi="Tahoma" w:cs="Tahoma" w:hint="cs"/>
          <w:sz w:val="24"/>
          <w:szCs w:val="24"/>
          <w:rtl/>
          <w:lang w:bidi="fa-IR"/>
        </w:rPr>
        <w:t>یک استعمال و یک وجود</w:t>
      </w:r>
      <w:r w:rsidR="003E54F1">
        <w:rPr>
          <w:rFonts w:ascii="Tahoma" w:hAnsi="Tahoma" w:cs="Tahoma" w:hint="cs"/>
          <w:sz w:val="24"/>
          <w:szCs w:val="24"/>
          <w:rtl/>
          <w:lang w:bidi="fa-IR"/>
        </w:rPr>
        <w:t xml:space="preserve"> لفظی</w:t>
      </w:r>
      <w:r>
        <w:rPr>
          <w:rFonts w:ascii="Tahoma" w:hAnsi="Tahoma" w:cs="Tahoma" w:hint="cs"/>
          <w:sz w:val="24"/>
          <w:szCs w:val="24"/>
          <w:rtl/>
          <w:lang w:bidi="fa-IR"/>
        </w:rPr>
        <w:t xml:space="preserve"> </w:t>
      </w:r>
      <w:r w:rsidR="00D8424E">
        <w:rPr>
          <w:rFonts w:ascii="Tahoma" w:hAnsi="Tahoma" w:cs="Tahoma" w:hint="cs"/>
          <w:sz w:val="24"/>
          <w:szCs w:val="24"/>
          <w:rtl/>
          <w:lang w:bidi="fa-IR"/>
        </w:rPr>
        <w:t>را هم</w:t>
      </w:r>
      <w:r>
        <w:rPr>
          <w:rFonts w:ascii="Tahoma" w:hAnsi="Tahoma" w:cs="Tahoma" w:hint="cs"/>
          <w:sz w:val="24"/>
          <w:szCs w:val="24"/>
          <w:rtl/>
          <w:lang w:bidi="fa-IR"/>
        </w:rPr>
        <w:t xml:space="preserve"> لحاظ آلی</w:t>
      </w:r>
      <w:r w:rsidR="00D8424E">
        <w:rPr>
          <w:rFonts w:ascii="Tahoma" w:hAnsi="Tahoma" w:cs="Tahoma" w:hint="cs"/>
          <w:sz w:val="24"/>
          <w:szCs w:val="24"/>
          <w:rtl/>
          <w:lang w:bidi="fa-IR"/>
        </w:rPr>
        <w:t xml:space="preserve"> کرده اید</w:t>
      </w:r>
      <w:r>
        <w:rPr>
          <w:rFonts w:ascii="Tahoma" w:hAnsi="Tahoma" w:cs="Tahoma" w:hint="cs"/>
          <w:sz w:val="24"/>
          <w:szCs w:val="24"/>
          <w:rtl/>
          <w:lang w:bidi="fa-IR"/>
        </w:rPr>
        <w:t xml:space="preserve"> و هم</w:t>
      </w:r>
      <w:r w:rsidR="00D8424E">
        <w:rPr>
          <w:rFonts w:ascii="Tahoma" w:hAnsi="Tahoma" w:cs="Tahoma" w:hint="cs"/>
          <w:sz w:val="24"/>
          <w:szCs w:val="24"/>
          <w:rtl/>
          <w:lang w:bidi="fa-IR"/>
        </w:rPr>
        <w:t xml:space="preserve"> لحاظ استقلالی آن هم به نحو تنزیل و فناء،</w:t>
      </w:r>
      <w:r>
        <w:rPr>
          <w:rFonts w:ascii="Tahoma" w:hAnsi="Tahoma" w:cs="Tahoma" w:hint="cs"/>
          <w:sz w:val="24"/>
          <w:szCs w:val="24"/>
          <w:rtl/>
          <w:lang w:bidi="fa-IR"/>
        </w:rPr>
        <w:t xml:space="preserve"> </w:t>
      </w:r>
      <w:r w:rsidR="00D8424E">
        <w:rPr>
          <w:rFonts w:ascii="Tahoma" w:hAnsi="Tahoma" w:cs="Tahoma" w:hint="cs"/>
          <w:sz w:val="24"/>
          <w:szCs w:val="24"/>
          <w:rtl/>
          <w:lang w:bidi="fa-IR"/>
        </w:rPr>
        <w:t>که این</w:t>
      </w:r>
      <w:r w:rsidR="003E54F1">
        <w:rPr>
          <w:rFonts w:ascii="Tahoma" w:hAnsi="Tahoma" w:cs="Tahoma" w:hint="cs"/>
          <w:sz w:val="24"/>
          <w:szCs w:val="24"/>
          <w:rtl/>
          <w:lang w:bidi="fa-IR"/>
        </w:rPr>
        <w:t xml:space="preserve"> محال است و لذا وضع تعیینی استعمالی با توجّه به مبنای شما که تنزیل است، درست نخواهد بود.</w:t>
      </w:r>
      <w:r w:rsidR="00541E52">
        <w:rPr>
          <w:rFonts w:ascii="Tahoma" w:hAnsi="Tahoma" w:cs="Tahoma" w:hint="cs"/>
          <w:sz w:val="24"/>
          <w:szCs w:val="24"/>
          <w:rtl/>
          <w:lang w:bidi="fa-IR"/>
        </w:rPr>
        <w:t xml:space="preserve"> </w:t>
      </w:r>
    </w:p>
    <w:p w:rsidR="004545F0" w:rsidRDefault="00541E52" w:rsidP="003E54F1">
      <w:pPr>
        <w:bidi/>
        <w:rPr>
          <w:rFonts w:ascii="Tahoma" w:hAnsi="Tahoma" w:cs="Tahoma"/>
          <w:sz w:val="24"/>
          <w:szCs w:val="24"/>
          <w:rtl/>
          <w:lang w:bidi="fa-IR"/>
        </w:rPr>
      </w:pPr>
      <w:r w:rsidRPr="00541E52">
        <w:rPr>
          <w:rFonts w:ascii="Tahoma" w:hAnsi="Tahoma" w:cs="Tahoma" w:hint="cs"/>
          <w:color w:val="002060"/>
          <w:sz w:val="24"/>
          <w:szCs w:val="24"/>
          <w:rtl/>
          <w:lang w:bidi="fa-IR"/>
        </w:rPr>
        <w:t>(مرحوم نائینی</w:t>
      </w:r>
      <w:r>
        <w:rPr>
          <w:rFonts w:ascii="Tahoma" w:hAnsi="Tahoma" w:cs="Tahoma" w:hint="cs"/>
          <w:color w:val="002060"/>
          <w:sz w:val="24"/>
          <w:szCs w:val="24"/>
          <w:rtl/>
          <w:lang w:bidi="fa-IR"/>
        </w:rPr>
        <w:t xml:space="preserve"> و اصفهانی تصریح می کنند</w:t>
      </w:r>
      <w:r w:rsidRPr="00541E52">
        <w:rPr>
          <w:rFonts w:ascii="Tahoma" w:hAnsi="Tahoma" w:cs="Tahoma" w:hint="cs"/>
          <w:color w:val="002060"/>
          <w:sz w:val="24"/>
          <w:szCs w:val="24"/>
          <w:rtl/>
          <w:lang w:bidi="fa-IR"/>
        </w:rPr>
        <w:t xml:space="preserve"> که این اشکال طبق مسلک تنزیل است</w:t>
      </w:r>
      <w:r>
        <w:rPr>
          <w:rFonts w:ascii="Tahoma" w:hAnsi="Tahoma" w:cs="Tahoma" w:hint="cs"/>
          <w:color w:val="002060"/>
          <w:sz w:val="24"/>
          <w:szCs w:val="24"/>
          <w:rtl/>
          <w:lang w:bidi="fa-IR"/>
        </w:rPr>
        <w:t xml:space="preserve"> که مبنای خود آخوند است وگرنه </w:t>
      </w:r>
      <w:r w:rsidR="003E54F1">
        <w:rPr>
          <w:rFonts w:ascii="Tahoma" w:hAnsi="Tahoma" w:cs="Tahoma" w:hint="cs"/>
          <w:color w:val="002060"/>
          <w:sz w:val="24"/>
          <w:szCs w:val="24"/>
          <w:rtl/>
          <w:lang w:bidi="fa-IR"/>
        </w:rPr>
        <w:t xml:space="preserve">طبق </w:t>
      </w:r>
      <w:r>
        <w:rPr>
          <w:rFonts w:ascii="Tahoma" w:hAnsi="Tahoma" w:cs="Tahoma" w:hint="cs"/>
          <w:color w:val="002060"/>
          <w:sz w:val="24"/>
          <w:szCs w:val="24"/>
          <w:rtl/>
          <w:lang w:bidi="fa-IR"/>
        </w:rPr>
        <w:t xml:space="preserve">خود مبنای مرحوم نائینی و اصفهانی این </w:t>
      </w:r>
      <w:r w:rsidR="003E54F1">
        <w:rPr>
          <w:rFonts w:ascii="Tahoma" w:hAnsi="Tahoma" w:cs="Tahoma" w:hint="cs"/>
          <w:color w:val="002060"/>
          <w:sz w:val="24"/>
          <w:szCs w:val="24"/>
          <w:rtl/>
          <w:lang w:bidi="fa-IR"/>
        </w:rPr>
        <w:t>اشکال وارد نیست</w:t>
      </w:r>
      <w:r w:rsidRPr="00541E52">
        <w:rPr>
          <w:rFonts w:ascii="Tahoma" w:hAnsi="Tahoma" w:cs="Tahoma" w:hint="cs"/>
          <w:color w:val="002060"/>
          <w:sz w:val="24"/>
          <w:szCs w:val="24"/>
          <w:rtl/>
          <w:lang w:bidi="fa-IR"/>
        </w:rPr>
        <w:t>.)</w:t>
      </w:r>
    </w:p>
    <w:p w:rsidR="004545F0" w:rsidRDefault="004545F0" w:rsidP="004545F0">
      <w:pPr>
        <w:bidi/>
        <w:rPr>
          <w:rFonts w:ascii="Tahoma" w:hAnsi="Tahoma" w:cs="Tahoma"/>
          <w:sz w:val="24"/>
          <w:szCs w:val="24"/>
          <w:rtl/>
          <w:lang w:bidi="fa-IR"/>
        </w:rPr>
      </w:pPr>
      <w:r w:rsidRPr="00645EAB">
        <w:rPr>
          <w:rFonts w:ascii="Tahoma" w:hAnsi="Tahoma" w:cs="Tahoma" w:hint="cs"/>
          <w:color w:val="00B0F0"/>
          <w:sz w:val="24"/>
          <w:szCs w:val="24"/>
          <w:rtl/>
          <w:lang w:bidi="fa-IR"/>
        </w:rPr>
        <w:t>مرحوم اصفهانی</w:t>
      </w:r>
      <w:r w:rsidR="00541E52">
        <w:rPr>
          <w:rFonts w:ascii="Tahoma" w:hAnsi="Tahoma" w:cs="Tahoma" w:hint="cs"/>
          <w:sz w:val="24"/>
          <w:szCs w:val="24"/>
          <w:rtl/>
          <w:lang w:bidi="fa-IR"/>
        </w:rPr>
        <w:t>:</w:t>
      </w:r>
    </w:p>
    <w:p w:rsidR="004545F0" w:rsidRDefault="004545F0" w:rsidP="00CB3322">
      <w:pPr>
        <w:bidi/>
        <w:rPr>
          <w:rFonts w:ascii="Tahoma" w:hAnsi="Tahoma" w:cs="Tahoma"/>
          <w:sz w:val="24"/>
          <w:szCs w:val="24"/>
          <w:rtl/>
          <w:lang w:bidi="fa-IR"/>
        </w:rPr>
      </w:pPr>
      <w:r>
        <w:rPr>
          <w:rFonts w:ascii="Tahoma" w:hAnsi="Tahoma" w:cs="Tahoma" w:hint="cs"/>
          <w:sz w:val="24"/>
          <w:szCs w:val="24"/>
          <w:rtl/>
          <w:lang w:bidi="fa-IR"/>
        </w:rPr>
        <w:t>در وضع</w:t>
      </w:r>
      <w:r w:rsidR="00541E52">
        <w:rPr>
          <w:rFonts w:ascii="Tahoma" w:hAnsi="Tahoma" w:cs="Tahoma" w:hint="cs"/>
          <w:sz w:val="24"/>
          <w:szCs w:val="24"/>
          <w:rtl/>
          <w:lang w:bidi="fa-IR"/>
        </w:rPr>
        <w:t>،</w:t>
      </w:r>
      <w:r>
        <w:rPr>
          <w:rFonts w:ascii="Tahoma" w:hAnsi="Tahoma" w:cs="Tahoma" w:hint="cs"/>
          <w:sz w:val="24"/>
          <w:szCs w:val="24"/>
          <w:rtl/>
          <w:lang w:bidi="fa-IR"/>
        </w:rPr>
        <w:t xml:space="preserve"> انشاء صورت می گیرد یعنی معنای اوّلیّه ای را تصوّر می کنید (وضع مصدری) و بعد انشاء می کنی</w:t>
      </w:r>
      <w:r w:rsidR="003E54F1">
        <w:rPr>
          <w:rFonts w:ascii="Tahoma" w:hAnsi="Tahoma" w:cs="Tahoma" w:hint="cs"/>
          <w:sz w:val="24"/>
          <w:szCs w:val="24"/>
          <w:rtl/>
          <w:lang w:bidi="fa-IR"/>
        </w:rPr>
        <w:t>د</w:t>
      </w:r>
      <w:r>
        <w:rPr>
          <w:rFonts w:ascii="Tahoma" w:hAnsi="Tahoma" w:cs="Tahoma" w:hint="cs"/>
          <w:sz w:val="24"/>
          <w:szCs w:val="24"/>
          <w:rtl/>
          <w:lang w:bidi="fa-IR"/>
        </w:rPr>
        <w:t xml:space="preserve"> که </w:t>
      </w:r>
      <w:r w:rsidR="003E54F1">
        <w:rPr>
          <w:rFonts w:ascii="Tahoma" w:hAnsi="Tahoma" w:cs="Tahoma" w:hint="cs"/>
          <w:sz w:val="24"/>
          <w:szCs w:val="24"/>
          <w:rtl/>
          <w:lang w:bidi="fa-IR"/>
        </w:rPr>
        <w:t>در نتیجه معنای موضوع لهی درست می شود</w:t>
      </w:r>
      <w:r>
        <w:rPr>
          <w:rFonts w:ascii="Tahoma" w:hAnsi="Tahoma" w:cs="Tahoma" w:hint="cs"/>
          <w:sz w:val="24"/>
          <w:szCs w:val="24"/>
          <w:rtl/>
          <w:lang w:bidi="fa-IR"/>
        </w:rPr>
        <w:t xml:space="preserve"> و تا زمانی که انشاء نکنی</w:t>
      </w:r>
      <w:r w:rsidR="003E54F1">
        <w:rPr>
          <w:rFonts w:ascii="Tahoma" w:hAnsi="Tahoma" w:cs="Tahoma" w:hint="cs"/>
          <w:sz w:val="24"/>
          <w:szCs w:val="24"/>
          <w:rtl/>
          <w:lang w:bidi="fa-IR"/>
        </w:rPr>
        <w:t>د</w:t>
      </w:r>
      <w:r>
        <w:rPr>
          <w:rFonts w:ascii="Tahoma" w:hAnsi="Tahoma" w:cs="Tahoma" w:hint="cs"/>
          <w:sz w:val="24"/>
          <w:szCs w:val="24"/>
          <w:rtl/>
          <w:lang w:bidi="fa-IR"/>
        </w:rPr>
        <w:t xml:space="preserve"> معنای موضوع لهی درست می شود، </w:t>
      </w:r>
      <w:r w:rsidR="003E54F1">
        <w:rPr>
          <w:rFonts w:ascii="Tahoma" w:hAnsi="Tahoma" w:cs="Tahoma" w:hint="cs"/>
          <w:sz w:val="24"/>
          <w:szCs w:val="24"/>
          <w:rtl/>
          <w:lang w:bidi="fa-IR"/>
        </w:rPr>
        <w:t xml:space="preserve">پس </w:t>
      </w:r>
      <w:r>
        <w:rPr>
          <w:rFonts w:ascii="Tahoma" w:hAnsi="Tahoma" w:cs="Tahoma" w:hint="cs"/>
          <w:sz w:val="24"/>
          <w:szCs w:val="24"/>
          <w:rtl/>
          <w:lang w:bidi="fa-IR"/>
        </w:rPr>
        <w:t xml:space="preserve">در وضع </w:t>
      </w:r>
      <w:r w:rsidR="003E54F1">
        <w:rPr>
          <w:rFonts w:ascii="Tahoma" w:hAnsi="Tahoma" w:cs="Tahoma" w:hint="cs"/>
          <w:sz w:val="24"/>
          <w:szCs w:val="24"/>
          <w:rtl/>
          <w:lang w:bidi="fa-IR"/>
        </w:rPr>
        <w:t>"</w:t>
      </w:r>
      <w:r w:rsidR="00CB3322">
        <w:rPr>
          <w:rFonts w:ascii="Tahoma" w:hAnsi="Tahoma" w:cs="Tahoma" w:hint="cs"/>
          <w:sz w:val="24"/>
          <w:szCs w:val="24"/>
          <w:rtl/>
          <w:lang w:bidi="fa-IR"/>
        </w:rPr>
        <w:t>ایجاد</w:t>
      </w:r>
      <w:r>
        <w:rPr>
          <w:rFonts w:ascii="Tahoma" w:hAnsi="Tahoma" w:cs="Tahoma" w:hint="cs"/>
          <w:sz w:val="24"/>
          <w:szCs w:val="24"/>
          <w:rtl/>
          <w:lang w:bidi="fa-IR"/>
        </w:rPr>
        <w:t xml:space="preserve"> الحکایَة</w:t>
      </w:r>
      <w:r w:rsidR="003E54F1">
        <w:rPr>
          <w:rFonts w:ascii="Tahoma" w:hAnsi="Tahoma" w:cs="Tahoma" w:hint="cs"/>
          <w:sz w:val="24"/>
          <w:szCs w:val="24"/>
          <w:rtl/>
          <w:lang w:bidi="fa-IR"/>
        </w:rPr>
        <w:t>"</w:t>
      </w:r>
      <w:r>
        <w:rPr>
          <w:rFonts w:ascii="Tahoma" w:hAnsi="Tahoma" w:cs="Tahoma" w:hint="cs"/>
          <w:sz w:val="24"/>
          <w:szCs w:val="24"/>
          <w:rtl/>
          <w:lang w:bidi="fa-IR"/>
        </w:rPr>
        <w:t xml:space="preserve"> انجام می شود یعنی انشائی می کنید تا این لفظ ح</w:t>
      </w:r>
      <w:r w:rsidR="003E54F1">
        <w:rPr>
          <w:rFonts w:ascii="Tahoma" w:hAnsi="Tahoma" w:cs="Tahoma" w:hint="cs"/>
          <w:sz w:val="24"/>
          <w:szCs w:val="24"/>
          <w:rtl/>
          <w:lang w:bidi="fa-IR"/>
        </w:rPr>
        <w:t>اکی از این معنای خاصّ شود و لذا</w:t>
      </w:r>
      <w:r>
        <w:rPr>
          <w:rFonts w:ascii="Tahoma" w:hAnsi="Tahoma" w:cs="Tahoma" w:hint="cs"/>
          <w:sz w:val="24"/>
          <w:szCs w:val="24"/>
          <w:rtl/>
          <w:lang w:bidi="fa-IR"/>
        </w:rPr>
        <w:t xml:space="preserve"> لحاظ </w:t>
      </w:r>
      <w:r w:rsidR="003E54F1">
        <w:rPr>
          <w:rFonts w:ascii="Tahoma" w:hAnsi="Tahoma" w:cs="Tahoma" w:hint="cs"/>
          <w:sz w:val="24"/>
          <w:szCs w:val="24"/>
          <w:rtl/>
          <w:lang w:bidi="fa-IR"/>
        </w:rPr>
        <w:t xml:space="preserve">لفظ، </w:t>
      </w:r>
      <w:r>
        <w:rPr>
          <w:rFonts w:ascii="Tahoma" w:hAnsi="Tahoma" w:cs="Tahoma" w:hint="cs"/>
          <w:sz w:val="24"/>
          <w:szCs w:val="24"/>
          <w:rtl/>
          <w:lang w:bidi="fa-IR"/>
        </w:rPr>
        <w:t xml:space="preserve">استقلالی </w:t>
      </w:r>
      <w:r w:rsidR="003E54F1">
        <w:rPr>
          <w:rFonts w:ascii="Tahoma" w:hAnsi="Tahoma" w:cs="Tahoma" w:hint="cs"/>
          <w:sz w:val="24"/>
          <w:szCs w:val="24"/>
          <w:rtl/>
          <w:lang w:bidi="fa-IR"/>
        </w:rPr>
        <w:t>خواهد بود</w:t>
      </w:r>
      <w:r>
        <w:rPr>
          <w:rFonts w:ascii="Tahoma" w:hAnsi="Tahoma" w:cs="Tahoma" w:hint="cs"/>
          <w:sz w:val="24"/>
          <w:szCs w:val="24"/>
          <w:rtl/>
          <w:lang w:bidi="fa-IR"/>
        </w:rPr>
        <w:t>.</w:t>
      </w:r>
    </w:p>
    <w:p w:rsidR="00541E52" w:rsidRDefault="004545F0" w:rsidP="003E54F1">
      <w:pPr>
        <w:bidi/>
        <w:rPr>
          <w:rFonts w:ascii="Tahoma" w:hAnsi="Tahoma" w:cs="Tahoma"/>
          <w:sz w:val="24"/>
          <w:szCs w:val="24"/>
          <w:rtl/>
          <w:lang w:bidi="fa-IR"/>
        </w:rPr>
      </w:pPr>
      <w:r>
        <w:rPr>
          <w:rFonts w:ascii="Tahoma" w:hAnsi="Tahoma" w:cs="Tahoma" w:hint="cs"/>
          <w:sz w:val="24"/>
          <w:szCs w:val="24"/>
          <w:rtl/>
          <w:lang w:bidi="fa-IR"/>
        </w:rPr>
        <w:t xml:space="preserve">در استعمال، انشاء الحکایة </w:t>
      </w:r>
      <w:r w:rsidR="00CB3322">
        <w:rPr>
          <w:rFonts w:ascii="Tahoma" w:hAnsi="Tahoma" w:cs="Tahoma" w:hint="cs"/>
          <w:sz w:val="24"/>
          <w:szCs w:val="24"/>
          <w:rtl/>
          <w:lang w:bidi="fa-IR"/>
        </w:rPr>
        <w:t xml:space="preserve">و "ایجاد الحکایة" </w:t>
      </w:r>
      <w:r>
        <w:rPr>
          <w:rFonts w:ascii="Tahoma" w:hAnsi="Tahoma" w:cs="Tahoma" w:hint="cs"/>
          <w:sz w:val="24"/>
          <w:szCs w:val="24"/>
          <w:rtl/>
          <w:lang w:bidi="fa-IR"/>
        </w:rPr>
        <w:t>نیست بلکه حکایت بالفعل</w:t>
      </w:r>
      <w:r w:rsidR="00CB3322">
        <w:rPr>
          <w:rFonts w:ascii="Tahoma" w:hAnsi="Tahoma" w:cs="Tahoma" w:hint="cs"/>
          <w:sz w:val="24"/>
          <w:szCs w:val="24"/>
          <w:rtl/>
          <w:lang w:bidi="fa-IR"/>
        </w:rPr>
        <w:t xml:space="preserve"> و "نفس الحکایة"</w:t>
      </w:r>
      <w:r>
        <w:rPr>
          <w:rFonts w:ascii="Tahoma" w:hAnsi="Tahoma" w:cs="Tahoma" w:hint="cs"/>
          <w:sz w:val="24"/>
          <w:szCs w:val="24"/>
          <w:rtl/>
          <w:lang w:bidi="fa-IR"/>
        </w:rPr>
        <w:t xml:space="preserve"> </w:t>
      </w:r>
      <w:r w:rsidR="003E54F1">
        <w:rPr>
          <w:rFonts w:ascii="Tahoma" w:hAnsi="Tahoma" w:cs="Tahoma" w:hint="cs"/>
          <w:sz w:val="24"/>
          <w:szCs w:val="24"/>
          <w:rtl/>
          <w:lang w:bidi="fa-IR"/>
        </w:rPr>
        <w:t xml:space="preserve">است یعنی لفظ را در معنای موضوع لهی اش که قبلا در خارج بوده، </w:t>
      </w:r>
      <w:r>
        <w:rPr>
          <w:rFonts w:ascii="Tahoma" w:hAnsi="Tahoma" w:cs="Tahoma" w:hint="cs"/>
          <w:sz w:val="24"/>
          <w:szCs w:val="24"/>
          <w:rtl/>
          <w:lang w:bidi="fa-IR"/>
        </w:rPr>
        <w:t>به کار می بری.</w:t>
      </w:r>
      <w:r w:rsidRPr="004545F0">
        <w:rPr>
          <w:rFonts w:ascii="Tahoma" w:hAnsi="Tahoma" w:cs="Tahoma" w:hint="cs"/>
          <w:sz w:val="24"/>
          <w:szCs w:val="24"/>
          <w:rtl/>
          <w:lang w:bidi="fa-IR"/>
        </w:rPr>
        <w:t xml:space="preserve"> </w:t>
      </w:r>
    </w:p>
    <w:p w:rsidR="004545F0" w:rsidRDefault="003E54F1" w:rsidP="003E54F1">
      <w:pPr>
        <w:bidi/>
        <w:rPr>
          <w:rFonts w:ascii="Tahoma" w:hAnsi="Tahoma" w:cs="Tahoma"/>
          <w:sz w:val="24"/>
          <w:szCs w:val="24"/>
          <w:rtl/>
          <w:lang w:bidi="fa-IR"/>
        </w:rPr>
      </w:pPr>
      <w:r>
        <w:rPr>
          <w:rFonts w:ascii="Tahoma" w:hAnsi="Tahoma" w:cs="Tahoma" w:hint="cs"/>
          <w:sz w:val="24"/>
          <w:szCs w:val="24"/>
          <w:rtl/>
          <w:lang w:bidi="fa-IR"/>
        </w:rPr>
        <w:t>اینکه شما بخواهید در استعمال واحد، هم</w:t>
      </w:r>
      <w:r w:rsidR="00541E52">
        <w:rPr>
          <w:rFonts w:ascii="Tahoma" w:hAnsi="Tahoma" w:cs="Tahoma" w:hint="cs"/>
          <w:sz w:val="24"/>
          <w:szCs w:val="24"/>
          <w:rtl/>
          <w:lang w:bidi="fa-IR"/>
        </w:rPr>
        <w:t xml:space="preserve"> انشاء الحکایة</w:t>
      </w:r>
      <w:r w:rsidR="002B6B59">
        <w:rPr>
          <w:rFonts w:ascii="Tahoma" w:hAnsi="Tahoma" w:cs="Tahoma" w:hint="cs"/>
          <w:sz w:val="24"/>
          <w:szCs w:val="24"/>
          <w:rtl/>
          <w:lang w:bidi="fa-IR"/>
        </w:rPr>
        <w:t xml:space="preserve"> و "ایجاد الحکایة"</w:t>
      </w:r>
      <w:r>
        <w:rPr>
          <w:rFonts w:ascii="Tahoma" w:hAnsi="Tahoma" w:cs="Tahoma" w:hint="cs"/>
          <w:sz w:val="24"/>
          <w:szCs w:val="24"/>
          <w:rtl/>
          <w:lang w:bidi="fa-IR"/>
        </w:rPr>
        <w:t xml:space="preserve"> به نحو تنزیل کنید و هم </w:t>
      </w:r>
      <w:r w:rsidR="004545F0">
        <w:rPr>
          <w:rFonts w:ascii="Tahoma" w:hAnsi="Tahoma" w:cs="Tahoma" w:hint="cs"/>
          <w:sz w:val="24"/>
          <w:szCs w:val="24"/>
          <w:rtl/>
          <w:lang w:bidi="fa-IR"/>
        </w:rPr>
        <w:t>حکایة بالفعل</w:t>
      </w:r>
      <w:r w:rsidR="002B6B59">
        <w:rPr>
          <w:rFonts w:ascii="Tahoma" w:hAnsi="Tahoma" w:cs="Tahoma" w:hint="cs"/>
          <w:sz w:val="24"/>
          <w:szCs w:val="24"/>
          <w:rtl/>
          <w:lang w:bidi="fa-IR"/>
        </w:rPr>
        <w:t xml:space="preserve"> و "نفس الحکایة"</w:t>
      </w:r>
      <w:r w:rsidR="004545F0">
        <w:rPr>
          <w:rFonts w:ascii="Tahoma" w:hAnsi="Tahoma" w:cs="Tahoma" w:hint="cs"/>
          <w:sz w:val="24"/>
          <w:szCs w:val="24"/>
          <w:rtl/>
          <w:lang w:bidi="fa-IR"/>
        </w:rPr>
        <w:t xml:space="preserve"> </w:t>
      </w:r>
      <w:r>
        <w:rPr>
          <w:rFonts w:ascii="Tahoma" w:hAnsi="Tahoma" w:cs="Tahoma" w:hint="cs"/>
          <w:sz w:val="24"/>
          <w:szCs w:val="24"/>
          <w:rtl/>
          <w:lang w:bidi="fa-IR"/>
        </w:rPr>
        <w:t>این ممکن نیست.</w:t>
      </w:r>
    </w:p>
    <w:p w:rsidR="00345592" w:rsidRPr="00541E52" w:rsidRDefault="004545F0" w:rsidP="004966AE">
      <w:pPr>
        <w:bidi/>
        <w:rPr>
          <w:rFonts w:ascii="Tahoma" w:hAnsi="Tahoma" w:cs="Tahoma"/>
          <w:color w:val="002060"/>
          <w:sz w:val="24"/>
          <w:szCs w:val="24"/>
          <w:rtl/>
          <w:lang w:bidi="fa-IR"/>
        </w:rPr>
      </w:pPr>
      <w:r w:rsidRPr="00541E52">
        <w:rPr>
          <w:rFonts w:ascii="Tahoma" w:hAnsi="Tahoma" w:cs="Tahoma" w:hint="cs"/>
          <w:color w:val="002060"/>
          <w:sz w:val="24"/>
          <w:szCs w:val="24"/>
          <w:rtl/>
          <w:lang w:bidi="fa-IR"/>
        </w:rPr>
        <w:t>(حقیقت انشاء شخصی است و کاری به عقلاء ندارد، یعنی اگر کسی انشاء کند ولی عقلاء قبول نکنند این هم وضع است ولی مشهور نمی پذیرفتند که حقیقت انشاء شخصی باشد و می گویند حقیقت انشاء، اعتبار عقلائی است.)</w:t>
      </w:r>
    </w:p>
    <w:p w:rsidR="00541E52" w:rsidRDefault="00541E52" w:rsidP="00541E52">
      <w:pPr>
        <w:bidi/>
        <w:rPr>
          <w:rFonts w:ascii="Tahoma" w:hAnsi="Tahoma" w:cs="Tahoma"/>
          <w:sz w:val="24"/>
          <w:szCs w:val="24"/>
          <w:rtl/>
          <w:lang w:bidi="fa-IR"/>
        </w:rPr>
      </w:pPr>
      <w:r w:rsidRPr="00645EAB">
        <w:rPr>
          <w:rFonts w:ascii="Tahoma" w:hAnsi="Tahoma" w:cs="Tahoma" w:hint="cs"/>
          <w:color w:val="00B0F0"/>
          <w:sz w:val="24"/>
          <w:szCs w:val="24"/>
          <w:rtl/>
          <w:lang w:bidi="fa-IR"/>
        </w:rPr>
        <w:t>جمع بندی استاد</w:t>
      </w:r>
      <w:r>
        <w:rPr>
          <w:rFonts w:ascii="Tahoma" w:hAnsi="Tahoma" w:cs="Tahoma" w:hint="cs"/>
          <w:sz w:val="24"/>
          <w:szCs w:val="24"/>
          <w:rtl/>
          <w:lang w:bidi="fa-IR"/>
        </w:rPr>
        <w:t>:</w:t>
      </w:r>
    </w:p>
    <w:p w:rsidR="004545F0" w:rsidRDefault="00541E52" w:rsidP="00541E52">
      <w:pPr>
        <w:bidi/>
        <w:rPr>
          <w:rFonts w:ascii="Tahoma" w:hAnsi="Tahoma" w:cs="Tahoma"/>
          <w:sz w:val="24"/>
          <w:szCs w:val="24"/>
          <w:rtl/>
          <w:lang w:bidi="fa-IR"/>
        </w:rPr>
      </w:pPr>
      <w:r>
        <w:rPr>
          <w:rFonts w:ascii="Tahoma" w:hAnsi="Tahoma" w:cs="Tahoma" w:hint="cs"/>
          <w:sz w:val="24"/>
          <w:szCs w:val="24"/>
          <w:rtl/>
          <w:lang w:bidi="fa-IR"/>
        </w:rPr>
        <w:t>خلاصه مرحوم نائینی</w:t>
      </w:r>
      <w:r w:rsidR="004545F0">
        <w:rPr>
          <w:rFonts w:ascii="Tahoma" w:hAnsi="Tahoma" w:cs="Tahoma" w:hint="cs"/>
          <w:sz w:val="24"/>
          <w:szCs w:val="24"/>
          <w:rtl/>
          <w:lang w:bidi="fa-IR"/>
        </w:rPr>
        <w:t xml:space="preserve"> </w:t>
      </w:r>
      <w:r>
        <w:rPr>
          <w:rFonts w:ascii="Tahoma" w:hAnsi="Tahoma" w:cs="Tahoma" w:hint="cs"/>
          <w:sz w:val="24"/>
          <w:szCs w:val="24"/>
          <w:rtl/>
          <w:lang w:bidi="fa-IR"/>
        </w:rPr>
        <w:t>اشکال می کند که</w:t>
      </w:r>
      <w:r w:rsidR="004545F0">
        <w:rPr>
          <w:rFonts w:ascii="Tahoma" w:hAnsi="Tahoma" w:cs="Tahoma" w:hint="cs"/>
          <w:sz w:val="24"/>
          <w:szCs w:val="24"/>
          <w:rtl/>
          <w:lang w:bidi="fa-IR"/>
        </w:rPr>
        <w:t xml:space="preserve"> در اینگونه استعمالات دو نوع لحاظ جمع می شود و جمع این دو لحاظ با هم محال است</w:t>
      </w:r>
      <w:r w:rsidR="00DF5302">
        <w:rPr>
          <w:rFonts w:ascii="Tahoma" w:hAnsi="Tahoma" w:cs="Tahoma" w:hint="cs"/>
          <w:sz w:val="24"/>
          <w:szCs w:val="24"/>
          <w:rtl/>
          <w:lang w:bidi="fa-IR"/>
        </w:rPr>
        <w:t xml:space="preserve"> زیرا متناقض اند</w:t>
      </w:r>
      <w:r w:rsidR="004545F0">
        <w:rPr>
          <w:rFonts w:ascii="Tahoma" w:hAnsi="Tahoma" w:cs="Tahoma" w:hint="cs"/>
          <w:sz w:val="24"/>
          <w:szCs w:val="24"/>
          <w:rtl/>
          <w:lang w:bidi="fa-IR"/>
        </w:rPr>
        <w:t>.</w:t>
      </w:r>
    </w:p>
    <w:p w:rsidR="00F40D43" w:rsidRDefault="00541E52" w:rsidP="00591F41">
      <w:pPr>
        <w:bidi/>
        <w:rPr>
          <w:rFonts w:ascii="Tahoma" w:hAnsi="Tahoma" w:cs="Tahoma"/>
          <w:sz w:val="24"/>
          <w:szCs w:val="24"/>
          <w:rtl/>
          <w:lang w:bidi="fa-IR"/>
        </w:rPr>
      </w:pPr>
      <w:r>
        <w:rPr>
          <w:rFonts w:ascii="Tahoma" w:hAnsi="Tahoma" w:cs="Tahoma" w:hint="cs"/>
          <w:sz w:val="24"/>
          <w:szCs w:val="24"/>
          <w:rtl/>
          <w:lang w:bidi="fa-IR"/>
        </w:rPr>
        <w:t xml:space="preserve">و مرحوم اصفهانی اشکال می کند که </w:t>
      </w:r>
      <w:r w:rsidR="004545F0">
        <w:rPr>
          <w:rFonts w:ascii="Tahoma" w:hAnsi="Tahoma" w:cs="Tahoma" w:hint="cs"/>
          <w:sz w:val="24"/>
          <w:szCs w:val="24"/>
          <w:rtl/>
          <w:lang w:bidi="fa-IR"/>
        </w:rPr>
        <w:t>در وضع</w:t>
      </w:r>
      <w:r w:rsidR="00591F41">
        <w:rPr>
          <w:rFonts w:ascii="Tahoma" w:hAnsi="Tahoma" w:cs="Tahoma" w:hint="cs"/>
          <w:sz w:val="24"/>
          <w:szCs w:val="24"/>
          <w:rtl/>
          <w:lang w:bidi="fa-IR"/>
        </w:rPr>
        <w:t>،</w:t>
      </w:r>
      <w:r w:rsidR="004545F0">
        <w:rPr>
          <w:rFonts w:ascii="Tahoma" w:hAnsi="Tahoma" w:cs="Tahoma" w:hint="cs"/>
          <w:sz w:val="24"/>
          <w:szCs w:val="24"/>
          <w:rtl/>
          <w:lang w:bidi="fa-IR"/>
        </w:rPr>
        <w:t xml:space="preserve"> انشاء الحکایة انجام می شود </w:t>
      </w:r>
      <w:r w:rsidR="00591F41">
        <w:rPr>
          <w:rFonts w:ascii="Tahoma" w:hAnsi="Tahoma" w:cs="Tahoma" w:hint="cs"/>
          <w:sz w:val="24"/>
          <w:szCs w:val="24"/>
          <w:rtl/>
          <w:lang w:bidi="fa-IR"/>
        </w:rPr>
        <w:t xml:space="preserve">و </w:t>
      </w:r>
      <w:r w:rsidR="004545F0">
        <w:rPr>
          <w:rFonts w:ascii="Tahoma" w:hAnsi="Tahoma" w:cs="Tahoma" w:hint="cs"/>
          <w:sz w:val="24"/>
          <w:szCs w:val="24"/>
          <w:rtl/>
          <w:lang w:bidi="fa-IR"/>
        </w:rPr>
        <w:t>در استعمال</w:t>
      </w:r>
      <w:r w:rsidR="00591F41">
        <w:rPr>
          <w:rFonts w:ascii="Tahoma" w:hAnsi="Tahoma" w:cs="Tahoma" w:hint="cs"/>
          <w:sz w:val="24"/>
          <w:szCs w:val="24"/>
          <w:rtl/>
          <w:lang w:bidi="fa-IR"/>
        </w:rPr>
        <w:t>،</w:t>
      </w:r>
      <w:r w:rsidR="004545F0">
        <w:rPr>
          <w:rFonts w:ascii="Tahoma" w:hAnsi="Tahoma" w:cs="Tahoma" w:hint="cs"/>
          <w:sz w:val="24"/>
          <w:szCs w:val="24"/>
          <w:rtl/>
          <w:lang w:bidi="fa-IR"/>
        </w:rPr>
        <w:t xml:space="preserve"> حکایة بالفعل صورت می گیرد و انشاء الحکایة با حکایة بالفعل </w:t>
      </w:r>
      <w:r w:rsidR="00591F41">
        <w:rPr>
          <w:rFonts w:ascii="Tahoma" w:hAnsi="Tahoma" w:cs="Tahoma" w:hint="cs"/>
          <w:sz w:val="24"/>
          <w:szCs w:val="24"/>
          <w:rtl/>
          <w:lang w:bidi="fa-IR"/>
        </w:rPr>
        <w:t>در استعمال واحد، صحیح نیست</w:t>
      </w:r>
      <w:r w:rsidR="00DF5302">
        <w:rPr>
          <w:rFonts w:ascii="Tahoma" w:hAnsi="Tahoma" w:cs="Tahoma" w:hint="cs"/>
          <w:sz w:val="24"/>
          <w:szCs w:val="24"/>
          <w:rtl/>
          <w:lang w:bidi="fa-IR"/>
        </w:rPr>
        <w:t xml:space="preserve"> و تناقض است.</w:t>
      </w:r>
    </w:p>
    <w:p w:rsidR="004545F0" w:rsidRDefault="004545F0" w:rsidP="00645EAB">
      <w:pPr>
        <w:bidi/>
        <w:rPr>
          <w:rFonts w:ascii="Tahoma" w:hAnsi="Tahoma" w:cs="Tahoma"/>
          <w:sz w:val="24"/>
          <w:szCs w:val="24"/>
          <w:rtl/>
          <w:lang w:bidi="fa-IR"/>
        </w:rPr>
      </w:pPr>
      <w:r w:rsidRPr="00645EAB">
        <w:rPr>
          <w:rFonts w:ascii="Tahoma" w:hAnsi="Tahoma" w:cs="Tahoma" w:hint="cs"/>
          <w:color w:val="00B0F0"/>
          <w:sz w:val="24"/>
          <w:szCs w:val="24"/>
          <w:rtl/>
          <w:lang w:bidi="fa-IR"/>
        </w:rPr>
        <w:t>پاسخ</w:t>
      </w:r>
      <w:r w:rsidR="006D59F8" w:rsidRPr="00645EAB">
        <w:rPr>
          <w:rFonts w:ascii="Tahoma" w:hAnsi="Tahoma" w:cs="Tahoma" w:hint="cs"/>
          <w:color w:val="00B0F0"/>
          <w:sz w:val="24"/>
          <w:szCs w:val="24"/>
          <w:rtl/>
          <w:lang w:bidi="fa-IR"/>
        </w:rPr>
        <w:t xml:space="preserve"> استاد</w:t>
      </w:r>
      <w:r w:rsidR="00F40D43">
        <w:rPr>
          <w:rFonts w:ascii="Tahoma" w:hAnsi="Tahoma" w:cs="Tahoma" w:hint="cs"/>
          <w:sz w:val="24"/>
          <w:szCs w:val="24"/>
          <w:rtl/>
          <w:lang w:bidi="fa-IR"/>
        </w:rPr>
        <w:t>:</w:t>
      </w:r>
      <w:r>
        <w:rPr>
          <w:rFonts w:ascii="Tahoma" w:hAnsi="Tahoma" w:cs="Tahoma" w:hint="cs"/>
          <w:sz w:val="24"/>
          <w:szCs w:val="24"/>
          <w:rtl/>
          <w:lang w:bidi="fa-IR"/>
        </w:rPr>
        <w:t xml:space="preserve"> </w:t>
      </w:r>
      <w:r w:rsidR="00F40D43" w:rsidRPr="00645EAB">
        <w:rPr>
          <w:rFonts w:ascii="Tahoma" w:hAnsi="Tahoma" w:cs="Tahoma" w:hint="cs"/>
          <w:color w:val="002060"/>
          <w:sz w:val="24"/>
          <w:szCs w:val="24"/>
          <w:rtl/>
          <w:lang w:bidi="fa-IR"/>
        </w:rPr>
        <w:t>(</w:t>
      </w:r>
      <w:r w:rsidR="00541E52" w:rsidRPr="00645EAB">
        <w:rPr>
          <w:rFonts w:ascii="Tahoma" w:hAnsi="Tahoma" w:cs="Tahoma" w:hint="cs"/>
          <w:color w:val="002060"/>
          <w:sz w:val="24"/>
          <w:szCs w:val="24"/>
          <w:rtl/>
          <w:lang w:bidi="fa-IR"/>
        </w:rPr>
        <w:t>به اشکال</w:t>
      </w:r>
      <w:r w:rsidR="00645EAB" w:rsidRPr="00645EAB">
        <w:rPr>
          <w:rFonts w:ascii="Tahoma" w:hAnsi="Tahoma" w:cs="Tahoma" w:hint="cs"/>
          <w:color w:val="002060"/>
          <w:sz w:val="24"/>
          <w:szCs w:val="24"/>
          <w:rtl/>
          <w:lang w:bidi="fa-IR"/>
        </w:rPr>
        <w:t xml:space="preserve"> مرحوم نائینی و اصفهانی)</w:t>
      </w:r>
    </w:p>
    <w:p w:rsidR="004545F0" w:rsidRDefault="004545F0" w:rsidP="004545F0">
      <w:pPr>
        <w:bidi/>
        <w:rPr>
          <w:rFonts w:ascii="Tahoma" w:hAnsi="Tahoma" w:cs="Tahoma"/>
          <w:sz w:val="24"/>
          <w:szCs w:val="24"/>
          <w:rtl/>
          <w:lang w:bidi="fa-IR"/>
        </w:rPr>
      </w:pPr>
      <w:r w:rsidRPr="00CD735A">
        <w:rPr>
          <w:rFonts w:ascii="Tahoma" w:hAnsi="Tahoma" w:cs="Tahoma" w:hint="cs"/>
          <w:color w:val="00B0F0"/>
          <w:sz w:val="24"/>
          <w:szCs w:val="24"/>
          <w:rtl/>
          <w:lang w:bidi="fa-IR"/>
        </w:rPr>
        <w:t>جواب مبنایی</w:t>
      </w:r>
      <w:r>
        <w:rPr>
          <w:rFonts w:ascii="Tahoma" w:hAnsi="Tahoma" w:cs="Tahoma" w:hint="cs"/>
          <w:sz w:val="24"/>
          <w:szCs w:val="24"/>
          <w:rtl/>
          <w:lang w:bidi="fa-IR"/>
        </w:rPr>
        <w:t>:</w:t>
      </w:r>
    </w:p>
    <w:p w:rsidR="00541E52" w:rsidRDefault="004545F0" w:rsidP="004545F0">
      <w:pPr>
        <w:bidi/>
        <w:rPr>
          <w:rFonts w:ascii="Tahoma" w:hAnsi="Tahoma" w:cs="Tahoma"/>
          <w:sz w:val="24"/>
          <w:szCs w:val="24"/>
          <w:rtl/>
          <w:lang w:bidi="fa-IR"/>
        </w:rPr>
      </w:pPr>
      <w:r>
        <w:rPr>
          <w:rFonts w:ascii="Tahoma" w:hAnsi="Tahoma" w:cs="Tahoma" w:hint="cs"/>
          <w:sz w:val="24"/>
          <w:szCs w:val="24"/>
          <w:rtl/>
          <w:lang w:bidi="fa-IR"/>
        </w:rPr>
        <w:t>اشکال، طبق مبنای آخوند است که حقیقت وضع را تنزیل و فنا می داند وگرنه طبق مبنای اصفهانی که حقیقت وضع را جعل علامیّت می داند، مشکلی وارد نیست</w:t>
      </w:r>
      <w:r w:rsidR="00541E52">
        <w:rPr>
          <w:rFonts w:ascii="Tahoma" w:hAnsi="Tahoma" w:cs="Tahoma" w:hint="cs"/>
          <w:sz w:val="24"/>
          <w:szCs w:val="24"/>
          <w:rtl/>
          <w:lang w:bidi="fa-IR"/>
        </w:rPr>
        <w:t xml:space="preserve"> و خود مرحوم اصفهانی این را تصریح می کند</w:t>
      </w:r>
      <w:r>
        <w:rPr>
          <w:rFonts w:ascii="Tahoma" w:hAnsi="Tahoma" w:cs="Tahoma" w:hint="cs"/>
          <w:sz w:val="24"/>
          <w:szCs w:val="24"/>
          <w:rtl/>
          <w:lang w:bidi="fa-IR"/>
        </w:rPr>
        <w:t xml:space="preserve">. </w:t>
      </w:r>
    </w:p>
    <w:p w:rsidR="00541E52" w:rsidRDefault="004545F0" w:rsidP="00541E52">
      <w:pPr>
        <w:bidi/>
        <w:rPr>
          <w:rFonts w:ascii="Tahoma" w:hAnsi="Tahoma" w:cs="Tahoma"/>
          <w:sz w:val="24"/>
          <w:szCs w:val="24"/>
          <w:rtl/>
          <w:lang w:bidi="fa-IR"/>
        </w:rPr>
      </w:pPr>
      <w:r>
        <w:rPr>
          <w:rFonts w:ascii="Tahoma" w:hAnsi="Tahoma" w:cs="Tahoma" w:hint="cs"/>
          <w:sz w:val="24"/>
          <w:szCs w:val="24"/>
          <w:rtl/>
          <w:lang w:bidi="fa-IR"/>
        </w:rPr>
        <w:t>اگر شما مسلک فناء را در رابطه بین لفظ و معنا قبول کنید، چون لفظ می شود فانی در معنا و معنا می شود مقصود اصلی، این اشکال وارد خواهد بود، ولی ما این مبنا را قائل نیستیم</w:t>
      </w:r>
      <w:r w:rsidR="00541E52">
        <w:rPr>
          <w:rFonts w:ascii="Tahoma" w:hAnsi="Tahoma" w:cs="Tahoma" w:hint="cs"/>
          <w:sz w:val="24"/>
          <w:szCs w:val="24"/>
          <w:rtl/>
          <w:lang w:bidi="fa-IR"/>
        </w:rPr>
        <w:t xml:space="preserve"> و قائل به علامیت هستیم.</w:t>
      </w:r>
    </w:p>
    <w:p w:rsidR="00541E52" w:rsidRDefault="00541E52" w:rsidP="00541E52">
      <w:pPr>
        <w:bidi/>
        <w:rPr>
          <w:rFonts w:ascii="Tahoma" w:hAnsi="Tahoma" w:cs="Tahoma"/>
          <w:sz w:val="24"/>
          <w:szCs w:val="24"/>
          <w:rtl/>
          <w:lang w:bidi="fa-IR"/>
        </w:rPr>
      </w:pPr>
      <w:r w:rsidRPr="002F6DF2">
        <w:rPr>
          <w:rFonts w:ascii="Tahoma" w:hAnsi="Tahoma" w:cs="Tahoma" w:hint="cs"/>
          <w:color w:val="00B0F0"/>
          <w:sz w:val="24"/>
          <w:szCs w:val="24"/>
          <w:rtl/>
          <w:lang w:bidi="fa-IR"/>
        </w:rPr>
        <w:t>جواب بنایی</w:t>
      </w:r>
      <w:r>
        <w:rPr>
          <w:rFonts w:ascii="Tahoma" w:hAnsi="Tahoma" w:cs="Tahoma" w:hint="cs"/>
          <w:sz w:val="24"/>
          <w:szCs w:val="24"/>
          <w:rtl/>
          <w:lang w:bidi="fa-IR"/>
        </w:rPr>
        <w:t>:</w:t>
      </w:r>
    </w:p>
    <w:p w:rsidR="00541E52" w:rsidRDefault="004545F0" w:rsidP="00541E52">
      <w:pPr>
        <w:bidi/>
        <w:rPr>
          <w:rFonts w:ascii="Tahoma" w:hAnsi="Tahoma" w:cs="Tahoma"/>
          <w:sz w:val="24"/>
          <w:szCs w:val="24"/>
          <w:rtl/>
          <w:lang w:bidi="fa-IR"/>
        </w:rPr>
      </w:pPr>
      <w:r>
        <w:rPr>
          <w:rFonts w:ascii="Tahoma" w:hAnsi="Tahoma" w:cs="Tahoma" w:hint="cs"/>
          <w:sz w:val="24"/>
          <w:szCs w:val="24"/>
          <w:rtl/>
          <w:lang w:bidi="fa-IR"/>
        </w:rPr>
        <w:t>شما که می خواهی انگلیسی یا عربی با اهل زبانش صحبت کنی در عین اینکه به آن معنا توجّه داری به کیفیت تلفّظت هم توجّه داری، این نیست که اگر من استعمال می کنم تمام توجّهم باید به معنا باشد و هیچ لحاظ استقلالی در مورد لفظ نباید داشته باشیم بلکه بالوجدان این کار را انجام می دهیم و هم به لفظ نگاه آلی می کنیم و هم استقلالی و زی</w:t>
      </w:r>
      <w:r w:rsidR="00541E52">
        <w:rPr>
          <w:rFonts w:ascii="Tahoma" w:hAnsi="Tahoma" w:cs="Tahoma" w:hint="cs"/>
          <w:sz w:val="24"/>
          <w:szCs w:val="24"/>
          <w:rtl/>
          <w:lang w:bidi="fa-IR"/>
        </w:rPr>
        <w:t>بایی خود لفظ هم برایمان مهم است لذا گوینده لازم نیست صرفا یک هدف را دنبال کند و آن فقط حکایت از معنا باشد بلکه می تواند همانطور که حکایت را انجام می دهد ب</w:t>
      </w:r>
      <w:r w:rsidR="002F6DF2">
        <w:rPr>
          <w:rFonts w:ascii="Tahoma" w:hAnsi="Tahoma" w:cs="Tahoma" w:hint="cs"/>
          <w:sz w:val="24"/>
          <w:szCs w:val="24"/>
          <w:rtl/>
          <w:lang w:bidi="fa-IR"/>
        </w:rPr>
        <w:t>ه خود الفاظ هم توّجه داشته باشد.</w:t>
      </w:r>
      <w:r w:rsidR="00541E52">
        <w:rPr>
          <w:rFonts w:ascii="Tahoma" w:hAnsi="Tahoma" w:cs="Tahoma" w:hint="cs"/>
          <w:sz w:val="24"/>
          <w:szCs w:val="24"/>
          <w:rtl/>
          <w:lang w:bidi="fa-IR"/>
        </w:rPr>
        <w:t xml:space="preserve"> شعرا هم همینطور هستند و به خود لفظ هم در اشعارشان توجّه می کنند علاوه بر توجّهشان به معانی الفاظ</w:t>
      </w:r>
    </w:p>
    <w:p w:rsidR="004545F0" w:rsidRDefault="00541E52" w:rsidP="00541E52">
      <w:pPr>
        <w:bidi/>
        <w:rPr>
          <w:rFonts w:ascii="Tahoma" w:hAnsi="Tahoma" w:cs="Tahoma"/>
          <w:sz w:val="24"/>
          <w:szCs w:val="24"/>
          <w:rtl/>
          <w:lang w:bidi="fa-IR"/>
        </w:rPr>
      </w:pPr>
      <w:r>
        <w:rPr>
          <w:rFonts w:ascii="Tahoma" w:hAnsi="Tahoma" w:cs="Tahoma" w:hint="cs"/>
          <w:sz w:val="24"/>
          <w:szCs w:val="24"/>
          <w:rtl/>
          <w:lang w:bidi="fa-IR"/>
        </w:rPr>
        <w:t>این اشتباه را اینها در وضع نوعی و شخصی هم مرتکب می</w:t>
      </w:r>
      <w:r w:rsidR="00BE58CD">
        <w:rPr>
          <w:rFonts w:ascii="Tahoma" w:hAnsi="Tahoma" w:cs="Tahoma" w:hint="cs"/>
          <w:sz w:val="24"/>
          <w:szCs w:val="24"/>
          <w:rtl/>
          <w:lang w:bidi="fa-IR"/>
        </w:rPr>
        <w:t xml:space="preserve"> شدند که غرض را منحصر در محتوی یا</w:t>
      </w:r>
      <w:r>
        <w:rPr>
          <w:rFonts w:ascii="Tahoma" w:hAnsi="Tahoma" w:cs="Tahoma" w:hint="cs"/>
          <w:sz w:val="24"/>
          <w:szCs w:val="24"/>
          <w:rtl/>
          <w:lang w:bidi="fa-IR"/>
        </w:rPr>
        <w:t xml:space="preserve"> شکل می کنند و میگوید یا باید غرض در محتوی باشد یا در شکل درحالیکه می شود غرض در هر دوی محتوی و شکل باشد. </w:t>
      </w:r>
    </w:p>
    <w:p w:rsidR="00505263" w:rsidRDefault="00541E52" w:rsidP="00494949">
      <w:pPr>
        <w:bidi/>
        <w:rPr>
          <w:rFonts w:ascii="Tahoma" w:hAnsi="Tahoma" w:cs="Tahoma"/>
          <w:sz w:val="24"/>
          <w:szCs w:val="24"/>
          <w:rtl/>
          <w:lang w:bidi="fa-IR"/>
        </w:rPr>
      </w:pPr>
      <w:r>
        <w:rPr>
          <w:rFonts w:ascii="Tahoma" w:hAnsi="Tahoma" w:cs="Tahoma" w:hint="cs"/>
          <w:sz w:val="24"/>
          <w:szCs w:val="24"/>
          <w:rtl/>
          <w:lang w:bidi="fa-IR"/>
        </w:rPr>
        <w:t>لذا چنین استعمالی صحیح است و استحاله عقلی ای ندارد، بله ظاهر حال این است عموما از استعمال، حکایت قصد می شود و نه ایجاد ولی ممکن است هر دو قصد شو</w:t>
      </w:r>
      <w:r w:rsidR="00BE58CD">
        <w:rPr>
          <w:rFonts w:ascii="Tahoma" w:hAnsi="Tahoma" w:cs="Tahoma" w:hint="cs"/>
          <w:sz w:val="24"/>
          <w:szCs w:val="24"/>
          <w:rtl/>
          <w:lang w:bidi="fa-IR"/>
        </w:rPr>
        <w:t>ن</w:t>
      </w:r>
      <w:r>
        <w:rPr>
          <w:rFonts w:ascii="Tahoma" w:hAnsi="Tahoma" w:cs="Tahoma" w:hint="cs"/>
          <w:sz w:val="24"/>
          <w:szCs w:val="24"/>
          <w:rtl/>
          <w:lang w:bidi="fa-IR"/>
        </w:rPr>
        <w:t>د با قرینه</w:t>
      </w:r>
      <w:r w:rsidR="00BE58CD">
        <w:rPr>
          <w:rFonts w:ascii="Tahoma" w:hAnsi="Tahoma" w:cs="Tahoma" w:hint="cs"/>
          <w:sz w:val="24"/>
          <w:szCs w:val="24"/>
          <w:rtl/>
          <w:lang w:bidi="fa-IR"/>
        </w:rPr>
        <w:t>،</w:t>
      </w:r>
      <w:r>
        <w:rPr>
          <w:rFonts w:ascii="Tahoma" w:hAnsi="Tahoma" w:cs="Tahoma" w:hint="cs"/>
          <w:sz w:val="24"/>
          <w:szCs w:val="24"/>
          <w:rtl/>
          <w:lang w:bidi="fa-IR"/>
        </w:rPr>
        <w:t xml:space="preserve"> پس صرفا </w:t>
      </w:r>
      <w:r w:rsidR="00BE58CD">
        <w:rPr>
          <w:rFonts w:ascii="Tahoma" w:hAnsi="Tahoma" w:cs="Tahoma" w:hint="cs"/>
          <w:sz w:val="24"/>
          <w:szCs w:val="24"/>
          <w:rtl/>
          <w:lang w:bidi="fa-IR"/>
        </w:rPr>
        <w:t xml:space="preserve">در چنین استعمالی </w:t>
      </w:r>
      <w:r>
        <w:rPr>
          <w:rFonts w:ascii="Tahoma" w:hAnsi="Tahoma" w:cs="Tahoma" w:hint="cs"/>
          <w:sz w:val="24"/>
          <w:szCs w:val="24"/>
          <w:rtl/>
          <w:lang w:bidi="fa-IR"/>
        </w:rPr>
        <w:t>باید قرینه ای آورده شود که معلوم شود بداعی وضع بوده است</w:t>
      </w:r>
      <w:r w:rsidR="00BE58CD">
        <w:rPr>
          <w:rFonts w:ascii="Tahoma" w:hAnsi="Tahoma" w:cs="Tahoma" w:hint="cs"/>
          <w:sz w:val="24"/>
          <w:szCs w:val="24"/>
          <w:rtl/>
          <w:lang w:bidi="fa-IR"/>
        </w:rPr>
        <w:t xml:space="preserve"> نه اینکه اساسا چنین استعمالی محال باشد،</w:t>
      </w:r>
      <w:r>
        <w:rPr>
          <w:rFonts w:ascii="Tahoma" w:hAnsi="Tahoma" w:cs="Tahoma" w:hint="cs"/>
          <w:sz w:val="24"/>
          <w:szCs w:val="24"/>
          <w:rtl/>
          <w:lang w:bidi="fa-IR"/>
        </w:rPr>
        <w:t xml:space="preserve"> که</w:t>
      </w:r>
      <w:r w:rsidR="00BE58CD">
        <w:rPr>
          <w:rFonts w:ascii="Tahoma" w:hAnsi="Tahoma" w:cs="Tahoma" w:hint="cs"/>
          <w:sz w:val="24"/>
          <w:szCs w:val="24"/>
          <w:rtl/>
          <w:lang w:bidi="fa-IR"/>
        </w:rPr>
        <w:t xml:space="preserve"> ضرورت وجود قرینه را</w:t>
      </w:r>
      <w:r>
        <w:rPr>
          <w:rFonts w:ascii="Tahoma" w:hAnsi="Tahoma" w:cs="Tahoma" w:hint="cs"/>
          <w:sz w:val="24"/>
          <w:szCs w:val="24"/>
          <w:rtl/>
          <w:lang w:bidi="fa-IR"/>
        </w:rPr>
        <w:t xml:space="preserve"> امثال آخوند مُنکِر</w:t>
      </w:r>
      <w:r w:rsidR="00BE58CD">
        <w:rPr>
          <w:rFonts w:ascii="Tahoma" w:hAnsi="Tahoma" w:cs="Tahoma" w:hint="cs"/>
          <w:sz w:val="24"/>
          <w:szCs w:val="24"/>
          <w:rtl/>
          <w:lang w:bidi="fa-IR"/>
        </w:rPr>
        <w:t xml:space="preserve"> نیست و منکر نیاز به قرینه در چنین استعمالاتی</w:t>
      </w:r>
      <w:r w:rsidR="00494949">
        <w:rPr>
          <w:rFonts w:ascii="Tahoma" w:hAnsi="Tahoma" w:cs="Tahoma" w:hint="cs"/>
          <w:sz w:val="24"/>
          <w:szCs w:val="24"/>
          <w:rtl/>
          <w:lang w:bidi="fa-IR"/>
        </w:rPr>
        <w:t xml:space="preserve"> نیستند.</w:t>
      </w:r>
    </w:p>
    <w:p w:rsidR="00541E52" w:rsidRDefault="00F40D43" w:rsidP="00F40D43">
      <w:pPr>
        <w:bidi/>
        <w:rPr>
          <w:rFonts w:ascii="Tahoma" w:hAnsi="Tahoma" w:cs="Tahoma"/>
          <w:sz w:val="24"/>
          <w:szCs w:val="24"/>
          <w:rtl/>
          <w:lang w:bidi="fa-IR"/>
        </w:rPr>
      </w:pPr>
      <w:r w:rsidRPr="00356757">
        <w:rPr>
          <w:rFonts w:ascii="Tahoma" w:hAnsi="Tahoma" w:cs="Tahoma" w:hint="cs"/>
          <w:color w:val="00B0F0"/>
          <w:sz w:val="24"/>
          <w:szCs w:val="24"/>
          <w:rtl/>
          <w:lang w:bidi="fa-IR"/>
        </w:rPr>
        <w:t>جواب آقا ضیاء</w:t>
      </w:r>
      <w:r>
        <w:rPr>
          <w:rFonts w:ascii="Tahoma" w:hAnsi="Tahoma" w:cs="Tahoma" w:hint="cs"/>
          <w:sz w:val="24"/>
          <w:szCs w:val="24"/>
          <w:rtl/>
          <w:lang w:bidi="fa-IR"/>
        </w:rPr>
        <w:t xml:space="preserve">: </w:t>
      </w:r>
      <w:r w:rsidRPr="00504C18">
        <w:rPr>
          <w:rFonts w:ascii="Tahoma" w:hAnsi="Tahoma" w:cs="Tahoma" w:hint="cs"/>
          <w:color w:val="002060"/>
          <w:sz w:val="24"/>
          <w:szCs w:val="24"/>
          <w:rtl/>
          <w:lang w:bidi="fa-IR"/>
        </w:rPr>
        <w:t>(</w:t>
      </w:r>
      <w:r w:rsidR="006D59F8" w:rsidRPr="00504C18">
        <w:rPr>
          <w:rFonts w:ascii="Tahoma" w:hAnsi="Tahoma" w:cs="Tahoma" w:hint="cs"/>
          <w:color w:val="002060"/>
          <w:sz w:val="24"/>
          <w:szCs w:val="24"/>
          <w:rtl/>
          <w:lang w:bidi="fa-IR"/>
        </w:rPr>
        <w:t>به ا</w:t>
      </w:r>
      <w:r w:rsidRPr="00504C18">
        <w:rPr>
          <w:rFonts w:ascii="Tahoma" w:hAnsi="Tahoma" w:cs="Tahoma" w:hint="cs"/>
          <w:color w:val="002060"/>
          <w:sz w:val="24"/>
          <w:szCs w:val="24"/>
          <w:rtl/>
          <w:lang w:bidi="fa-IR"/>
        </w:rPr>
        <w:t>شکال مرحوم اصفهانی و نائینی)</w:t>
      </w:r>
      <w:r w:rsidR="00633850" w:rsidRPr="00504C18">
        <w:rPr>
          <w:rFonts w:ascii="Tahoma" w:hAnsi="Tahoma" w:cs="Tahoma" w:hint="cs"/>
          <w:color w:val="002060"/>
          <w:sz w:val="24"/>
          <w:szCs w:val="24"/>
          <w:rtl/>
          <w:lang w:bidi="fa-IR"/>
        </w:rPr>
        <w:t>(با تفکیک بین کلّی احوالی و فرد)</w:t>
      </w:r>
    </w:p>
    <w:p w:rsidR="00F40D43" w:rsidRDefault="006D59F8" w:rsidP="00F40D43">
      <w:pPr>
        <w:bidi/>
        <w:rPr>
          <w:rFonts w:ascii="Tahoma" w:hAnsi="Tahoma" w:cs="Tahoma"/>
          <w:sz w:val="24"/>
          <w:szCs w:val="24"/>
          <w:rtl/>
          <w:lang w:bidi="fa-IR"/>
        </w:rPr>
      </w:pPr>
      <w:r>
        <w:rPr>
          <w:rFonts w:ascii="Tahoma" w:hAnsi="Tahoma" w:cs="Tahoma" w:hint="cs"/>
          <w:sz w:val="24"/>
          <w:szCs w:val="24"/>
          <w:rtl/>
          <w:lang w:bidi="fa-IR"/>
        </w:rPr>
        <w:t xml:space="preserve">کسی که قائل به تنزیل و فنا </w:t>
      </w:r>
      <w:r w:rsidR="004966AE">
        <w:rPr>
          <w:rFonts w:ascii="Tahoma" w:hAnsi="Tahoma" w:cs="Tahoma" w:hint="cs"/>
          <w:sz w:val="24"/>
          <w:szCs w:val="24"/>
          <w:rtl/>
          <w:lang w:bidi="fa-IR"/>
        </w:rPr>
        <w:t xml:space="preserve">حقیقی </w:t>
      </w:r>
      <w:r>
        <w:rPr>
          <w:rFonts w:ascii="Tahoma" w:hAnsi="Tahoma" w:cs="Tahoma" w:hint="cs"/>
          <w:sz w:val="24"/>
          <w:szCs w:val="24"/>
          <w:rtl/>
          <w:lang w:bidi="fa-IR"/>
        </w:rPr>
        <w:t>می شود هم این اشکال</w:t>
      </w:r>
      <w:r w:rsidR="00633850">
        <w:rPr>
          <w:rFonts w:ascii="Tahoma" w:hAnsi="Tahoma" w:cs="Tahoma" w:hint="cs"/>
          <w:sz w:val="24"/>
          <w:szCs w:val="24"/>
          <w:rtl/>
          <w:lang w:bidi="fa-IR"/>
        </w:rPr>
        <w:t xml:space="preserve"> تناقض</w:t>
      </w:r>
      <w:r>
        <w:rPr>
          <w:rFonts w:ascii="Tahoma" w:hAnsi="Tahoma" w:cs="Tahoma" w:hint="cs"/>
          <w:sz w:val="24"/>
          <w:szCs w:val="24"/>
          <w:rtl/>
          <w:lang w:bidi="fa-IR"/>
        </w:rPr>
        <w:t xml:space="preserve"> به او وارد نیست</w:t>
      </w:r>
      <w:r w:rsidR="00633850">
        <w:rPr>
          <w:rFonts w:ascii="Tahoma" w:hAnsi="Tahoma" w:cs="Tahoma" w:hint="cs"/>
          <w:sz w:val="24"/>
          <w:szCs w:val="24"/>
          <w:rtl/>
          <w:lang w:bidi="fa-IR"/>
        </w:rPr>
        <w:t>.</w:t>
      </w:r>
      <w:r>
        <w:rPr>
          <w:rFonts w:ascii="Tahoma" w:hAnsi="Tahoma" w:cs="Tahoma" w:hint="cs"/>
          <w:sz w:val="24"/>
          <w:szCs w:val="24"/>
          <w:rtl/>
          <w:lang w:bidi="fa-IR"/>
        </w:rPr>
        <w:t xml:space="preserve"> زیرا او متعلّقی را برای این تنزیل در نظر می گیرد و می گوید در ای</w:t>
      </w:r>
      <w:r w:rsidR="00F40D43">
        <w:rPr>
          <w:rFonts w:ascii="Tahoma" w:hAnsi="Tahoma" w:cs="Tahoma" w:hint="cs"/>
          <w:sz w:val="24"/>
          <w:szCs w:val="24"/>
          <w:rtl/>
          <w:lang w:bidi="fa-IR"/>
        </w:rPr>
        <w:t>ن فناء چیزی در چیزی فانی می شود.</w:t>
      </w:r>
      <w:r>
        <w:rPr>
          <w:rFonts w:ascii="Tahoma" w:hAnsi="Tahoma" w:cs="Tahoma" w:hint="cs"/>
          <w:sz w:val="24"/>
          <w:szCs w:val="24"/>
          <w:rtl/>
          <w:lang w:bidi="fa-IR"/>
        </w:rPr>
        <w:t xml:space="preserve"> </w:t>
      </w:r>
    </w:p>
    <w:p w:rsidR="00F40D43" w:rsidRDefault="006D59F8" w:rsidP="00F40D43">
      <w:pPr>
        <w:bidi/>
        <w:rPr>
          <w:rFonts w:ascii="Tahoma" w:hAnsi="Tahoma" w:cs="Tahoma"/>
          <w:sz w:val="24"/>
          <w:szCs w:val="24"/>
          <w:rtl/>
          <w:lang w:bidi="fa-IR"/>
        </w:rPr>
      </w:pPr>
      <w:r>
        <w:rPr>
          <w:rFonts w:ascii="Tahoma" w:hAnsi="Tahoma" w:cs="Tahoma" w:hint="cs"/>
          <w:sz w:val="24"/>
          <w:szCs w:val="24"/>
          <w:rtl/>
          <w:lang w:bidi="fa-IR"/>
        </w:rPr>
        <w:t xml:space="preserve">حالا یک وقت </w:t>
      </w:r>
      <w:r w:rsidR="00F40D43">
        <w:rPr>
          <w:rFonts w:ascii="Tahoma" w:hAnsi="Tahoma" w:cs="Tahoma" w:hint="cs"/>
          <w:sz w:val="24"/>
          <w:szCs w:val="24"/>
          <w:rtl/>
          <w:lang w:bidi="fa-IR"/>
        </w:rPr>
        <w:t>این لحاظ می رود روی جزئی لفظ و جزئی شخص، مثلا می گوید آقا محمّد این کتاب را بده، خب این لفظ حسن را جزئی تصوّر کرده و معنایش را هم جزئی تصوّر کرده بله این استعمال یا می شود ایجاد یا حکایت بالفعل و نمی شود هر دو با هم باشد.</w:t>
      </w:r>
    </w:p>
    <w:p w:rsidR="006D59F8" w:rsidRDefault="00F40D43" w:rsidP="00F40D43">
      <w:pPr>
        <w:bidi/>
        <w:rPr>
          <w:rFonts w:ascii="Tahoma" w:hAnsi="Tahoma" w:cs="Tahoma"/>
          <w:sz w:val="24"/>
          <w:szCs w:val="24"/>
          <w:rtl/>
          <w:lang w:bidi="fa-IR"/>
        </w:rPr>
      </w:pPr>
      <w:r>
        <w:rPr>
          <w:rFonts w:ascii="Tahoma" w:hAnsi="Tahoma" w:cs="Tahoma" w:hint="cs"/>
          <w:sz w:val="24"/>
          <w:szCs w:val="24"/>
          <w:rtl/>
          <w:lang w:bidi="fa-IR"/>
        </w:rPr>
        <w:t xml:space="preserve">ولی </w:t>
      </w:r>
    </w:p>
    <w:p w:rsidR="006D59F8" w:rsidRDefault="006D59F8" w:rsidP="00F40D43">
      <w:pPr>
        <w:bidi/>
        <w:rPr>
          <w:rFonts w:ascii="Tahoma" w:hAnsi="Tahoma" w:cs="Tahoma"/>
          <w:sz w:val="24"/>
          <w:szCs w:val="24"/>
          <w:rtl/>
          <w:lang w:bidi="fa-IR"/>
        </w:rPr>
      </w:pPr>
      <w:r>
        <w:rPr>
          <w:rFonts w:ascii="Tahoma" w:hAnsi="Tahoma" w:cs="Tahoma" w:hint="cs"/>
          <w:sz w:val="24"/>
          <w:szCs w:val="24"/>
          <w:rtl/>
          <w:lang w:bidi="fa-IR"/>
        </w:rPr>
        <w:t xml:space="preserve">واضع که دارد </w:t>
      </w:r>
      <w:r w:rsidR="00F40D43">
        <w:rPr>
          <w:rFonts w:ascii="Tahoma" w:hAnsi="Tahoma" w:cs="Tahoma" w:hint="cs"/>
          <w:sz w:val="24"/>
          <w:szCs w:val="24"/>
          <w:rtl/>
          <w:lang w:bidi="fa-IR"/>
        </w:rPr>
        <w:t xml:space="preserve">با وضع تعیینی استعمالی </w:t>
      </w:r>
      <w:r>
        <w:rPr>
          <w:rFonts w:ascii="Tahoma" w:hAnsi="Tahoma" w:cs="Tahoma" w:hint="cs"/>
          <w:sz w:val="24"/>
          <w:szCs w:val="24"/>
          <w:rtl/>
          <w:lang w:bidi="fa-IR"/>
        </w:rPr>
        <w:t xml:space="preserve">وضع می کند، جزئی </w:t>
      </w:r>
      <w:r w:rsidR="00F40D43">
        <w:rPr>
          <w:rFonts w:ascii="Tahoma" w:hAnsi="Tahoma" w:cs="Tahoma" w:hint="cs"/>
          <w:sz w:val="24"/>
          <w:szCs w:val="24"/>
          <w:rtl/>
          <w:lang w:bidi="fa-IR"/>
        </w:rPr>
        <w:t>لفظ را لحاظ نمی کند بلکه کلی لفظ</w:t>
      </w:r>
      <w:r>
        <w:rPr>
          <w:rFonts w:ascii="Tahoma" w:hAnsi="Tahoma" w:cs="Tahoma" w:hint="cs"/>
          <w:sz w:val="24"/>
          <w:szCs w:val="24"/>
          <w:rtl/>
          <w:lang w:bidi="fa-IR"/>
        </w:rPr>
        <w:t xml:space="preserve"> را </w:t>
      </w:r>
      <w:r w:rsidR="00F40D43">
        <w:rPr>
          <w:rFonts w:ascii="Tahoma" w:hAnsi="Tahoma" w:cs="Tahoma" w:hint="cs"/>
          <w:sz w:val="24"/>
          <w:szCs w:val="24"/>
          <w:rtl/>
          <w:lang w:bidi="fa-IR"/>
        </w:rPr>
        <w:t>لحاظ می کند فارغ از زمان و مکان و سپس</w:t>
      </w:r>
      <w:r>
        <w:rPr>
          <w:rFonts w:ascii="Tahoma" w:hAnsi="Tahoma" w:cs="Tahoma" w:hint="cs"/>
          <w:sz w:val="24"/>
          <w:szCs w:val="24"/>
          <w:rtl/>
          <w:lang w:bidi="fa-IR"/>
        </w:rPr>
        <w:t xml:space="preserve"> فانی می کند</w:t>
      </w:r>
      <w:r w:rsidR="00F40D43">
        <w:rPr>
          <w:rFonts w:ascii="Tahoma" w:hAnsi="Tahoma" w:cs="Tahoma" w:hint="cs"/>
          <w:sz w:val="24"/>
          <w:szCs w:val="24"/>
          <w:rtl/>
          <w:lang w:bidi="fa-IR"/>
        </w:rPr>
        <w:t xml:space="preserve"> در معنای مشخّصی، مثلا وقتی به داعی وضع می گوید بچه ام محمّد را بیاور، درست است که هم لفظ جزئی است و هم هیکل خارجی او جزئی است ولی در اینجا بالوجدان هم لفظ و هم معنا را بصورت کلّی در نظر گرفته ای و لفظ  را به صورت جزئی آلی در نظر نگرفته ای بلکه</w:t>
      </w:r>
      <w:r>
        <w:rPr>
          <w:rFonts w:ascii="Tahoma" w:hAnsi="Tahoma" w:cs="Tahoma" w:hint="cs"/>
          <w:sz w:val="24"/>
          <w:szCs w:val="24"/>
          <w:rtl/>
          <w:lang w:bidi="fa-IR"/>
        </w:rPr>
        <w:t xml:space="preserve"> </w:t>
      </w:r>
      <w:r w:rsidR="00F40D43">
        <w:rPr>
          <w:rFonts w:ascii="Tahoma" w:hAnsi="Tahoma" w:cs="Tahoma" w:hint="cs"/>
          <w:sz w:val="24"/>
          <w:szCs w:val="24"/>
          <w:rtl/>
          <w:lang w:bidi="fa-IR"/>
        </w:rPr>
        <w:t>محمّد</w:t>
      </w:r>
      <w:r>
        <w:rPr>
          <w:rFonts w:ascii="Tahoma" w:hAnsi="Tahoma" w:cs="Tahoma" w:hint="cs"/>
          <w:sz w:val="24"/>
          <w:szCs w:val="24"/>
          <w:rtl/>
          <w:lang w:bidi="fa-IR"/>
        </w:rPr>
        <w:t xml:space="preserve"> را که</w:t>
      </w:r>
      <w:r w:rsidR="00F40D43">
        <w:rPr>
          <w:rFonts w:ascii="Tahoma" w:hAnsi="Tahoma" w:cs="Tahoma" w:hint="cs"/>
          <w:sz w:val="24"/>
          <w:szCs w:val="24"/>
          <w:rtl/>
          <w:lang w:bidi="fa-IR"/>
        </w:rPr>
        <w:t xml:space="preserve"> می گوید بصورت کلّی لحاظ کرده و لفظ محمّد را بصورت کلّی احوالی در نظر گرفته ای که در یک حصّه اش می خواهی بگویی این بچه را بده و در یک حصّه اش می خواهی بگویی اسم این بچه را در همه زمان ها و مکان ها محمّد گذاشتم. پس اگر لفظ بصورت کلّی لحاظ شود، و</w:t>
      </w:r>
      <w:r>
        <w:rPr>
          <w:rFonts w:ascii="Tahoma" w:hAnsi="Tahoma" w:cs="Tahoma" w:hint="cs"/>
          <w:sz w:val="24"/>
          <w:szCs w:val="24"/>
          <w:rtl/>
          <w:lang w:bidi="fa-IR"/>
        </w:rPr>
        <w:t xml:space="preserve"> یک حصّه اش فانی بشود در ایجاد و یک حصّه اش فانی بشود در حکایت </w:t>
      </w:r>
      <w:r w:rsidR="00F40D43">
        <w:rPr>
          <w:rFonts w:ascii="Tahoma" w:hAnsi="Tahoma" w:cs="Tahoma" w:hint="cs"/>
          <w:sz w:val="24"/>
          <w:szCs w:val="24"/>
          <w:rtl/>
          <w:lang w:bidi="fa-IR"/>
        </w:rPr>
        <w:t>اشکالی ندارد.</w:t>
      </w:r>
    </w:p>
    <w:p w:rsidR="004966AE" w:rsidRDefault="004966AE" w:rsidP="004966AE">
      <w:pPr>
        <w:bidi/>
        <w:rPr>
          <w:rFonts w:ascii="Tahoma" w:hAnsi="Tahoma" w:cs="Tahoma"/>
          <w:sz w:val="24"/>
          <w:szCs w:val="24"/>
          <w:rtl/>
          <w:lang w:bidi="fa-IR"/>
        </w:rPr>
      </w:pPr>
      <w:r>
        <w:rPr>
          <w:rFonts w:ascii="Tahoma" w:hAnsi="Tahoma" w:cs="Tahoma" w:hint="cs"/>
          <w:sz w:val="24"/>
          <w:szCs w:val="24"/>
          <w:rtl/>
          <w:lang w:bidi="fa-IR"/>
        </w:rPr>
        <w:t>پس وقتی من لفظ علی را در علی آب را بیاور، می گویم، متعلّق آن و ملحوظ من می تواند شخصی باشد یعنی لفظ علی در این زمان و مکان، و می تواند متعلّق آن و ملحوظ من علی لا بشرط باشد و در این زمان و مکان خاصّ لحاظ نشده باشد، پس لفظ می تواند کلّی تصوّر شود و ملحوظش هم کلّی تصوّر شود، و این همان چیزی است که در وضع تعیینی استعمالی صورت</w:t>
      </w:r>
      <w:r w:rsidR="00BA679F">
        <w:rPr>
          <w:rFonts w:ascii="Tahoma" w:hAnsi="Tahoma" w:cs="Tahoma" w:hint="cs"/>
          <w:sz w:val="24"/>
          <w:szCs w:val="24"/>
          <w:rtl/>
          <w:lang w:bidi="fa-IR"/>
        </w:rPr>
        <w:t xml:space="preserve"> می گیرد.</w:t>
      </w:r>
    </w:p>
    <w:p w:rsidR="00891ADE" w:rsidRDefault="00AD0806" w:rsidP="00AD0806">
      <w:pPr>
        <w:bidi/>
        <w:rPr>
          <w:rFonts w:ascii="Tahoma" w:hAnsi="Tahoma" w:cs="Tahoma"/>
          <w:sz w:val="24"/>
          <w:szCs w:val="24"/>
          <w:rtl/>
          <w:lang w:bidi="fa-IR"/>
        </w:rPr>
      </w:pPr>
      <w:r>
        <w:rPr>
          <w:rFonts w:ascii="Tahoma" w:hAnsi="Tahoma" w:cs="Tahoma" w:hint="cs"/>
          <w:sz w:val="24"/>
          <w:szCs w:val="24"/>
          <w:rtl/>
          <w:lang w:bidi="fa-IR"/>
        </w:rPr>
        <w:t>پس مستقیما من از لفظ علی نه آلیت آن را در نظر می گیرم و نه استقلالیت آنها، بلکه اوّلا و بالذّات لحاظ کلّی این لفظ از جهت زمان و مکان و لحاظ کلّی معنا از لحاظ مکان و زمان است و بعد در مرحله بعد می فهمیم که در طول می شود از این لفظ و معنا بصورت آلی یا استقلالی استفاده شود.</w:t>
      </w:r>
      <w:r w:rsidR="00891ADE">
        <w:rPr>
          <w:rFonts w:ascii="Tahoma" w:hAnsi="Tahoma" w:cs="Tahoma" w:hint="cs"/>
          <w:sz w:val="24"/>
          <w:szCs w:val="24"/>
          <w:rtl/>
          <w:lang w:bidi="fa-IR"/>
        </w:rPr>
        <w:t xml:space="preserve"> </w:t>
      </w:r>
    </w:p>
    <w:p w:rsidR="00891ADE" w:rsidRDefault="00891ADE" w:rsidP="00891ADE">
      <w:pPr>
        <w:bidi/>
        <w:rPr>
          <w:rFonts w:ascii="Tahoma" w:hAnsi="Tahoma" w:cs="Tahoma"/>
          <w:sz w:val="24"/>
          <w:szCs w:val="24"/>
          <w:rtl/>
          <w:lang w:bidi="fa-IR"/>
        </w:rPr>
      </w:pPr>
      <w:r w:rsidRPr="00BD1619">
        <w:rPr>
          <w:rFonts w:ascii="Tahoma" w:hAnsi="Tahoma" w:cs="Tahoma" w:hint="cs"/>
          <w:color w:val="00B0F0"/>
          <w:sz w:val="24"/>
          <w:szCs w:val="24"/>
          <w:rtl/>
          <w:lang w:bidi="fa-IR"/>
        </w:rPr>
        <w:t>استاد</w:t>
      </w:r>
      <w:r>
        <w:rPr>
          <w:rFonts w:ascii="Tahoma" w:hAnsi="Tahoma" w:cs="Tahoma" w:hint="cs"/>
          <w:sz w:val="24"/>
          <w:szCs w:val="24"/>
          <w:rtl/>
          <w:lang w:bidi="fa-IR"/>
        </w:rPr>
        <w:t>:</w:t>
      </w:r>
    </w:p>
    <w:p w:rsidR="00BD1619" w:rsidRDefault="00891ADE" w:rsidP="00EC5E83">
      <w:pPr>
        <w:bidi/>
        <w:rPr>
          <w:rFonts w:ascii="Tahoma" w:hAnsi="Tahoma" w:cs="Tahoma"/>
          <w:sz w:val="24"/>
          <w:szCs w:val="24"/>
          <w:rtl/>
          <w:lang w:bidi="fa-IR"/>
        </w:rPr>
      </w:pPr>
      <w:r>
        <w:rPr>
          <w:rFonts w:ascii="Tahoma" w:hAnsi="Tahoma" w:cs="Tahoma" w:hint="cs"/>
          <w:sz w:val="24"/>
          <w:szCs w:val="24"/>
          <w:rtl/>
          <w:lang w:bidi="fa-IR"/>
        </w:rPr>
        <w:t>مرحوم نائینی آلیت و استقلالیت را مستقیما روی معنای ملحوظ می بردند و چون می گفتند در تنزیل حقیقی دوئیت نیست، دچار مشکل می شویم</w:t>
      </w:r>
      <w:r w:rsidR="00BD1619">
        <w:rPr>
          <w:rFonts w:ascii="Tahoma" w:hAnsi="Tahoma" w:cs="Tahoma" w:hint="cs"/>
          <w:sz w:val="24"/>
          <w:szCs w:val="24"/>
          <w:rtl/>
          <w:lang w:bidi="fa-IR"/>
        </w:rPr>
        <w:t xml:space="preserve"> ولی در مسلک ما که دوئیّت تصوّری وجود دارد این اشکال نیست،</w:t>
      </w:r>
      <w:r>
        <w:rPr>
          <w:rFonts w:ascii="Tahoma" w:hAnsi="Tahoma" w:cs="Tahoma" w:hint="cs"/>
          <w:sz w:val="24"/>
          <w:szCs w:val="24"/>
          <w:rtl/>
          <w:lang w:bidi="fa-IR"/>
        </w:rPr>
        <w:t xml:space="preserve"> </w:t>
      </w:r>
      <w:r w:rsidR="00BD1619">
        <w:rPr>
          <w:rFonts w:ascii="Tahoma" w:hAnsi="Tahoma" w:cs="Tahoma" w:hint="cs"/>
          <w:sz w:val="24"/>
          <w:szCs w:val="24"/>
          <w:rtl/>
          <w:lang w:bidi="fa-IR"/>
        </w:rPr>
        <w:t xml:space="preserve">اینها می گوید آلیت و استقلالیت ضدّیت دارند و در شیء واحد قابل جمع نیستند، آقا ضیاء اگر بخواهد جواب دهد یا باید ضدّیت را ردّ کند، یا باید جمع شدن این ضدّین در شیء واحد را ردّ کند که ایشان جمع شدن این ضدّین در شیء واحد را ردّ می کند و می گوید </w:t>
      </w:r>
      <w:r>
        <w:rPr>
          <w:rFonts w:ascii="Tahoma" w:hAnsi="Tahoma" w:cs="Tahoma" w:hint="cs"/>
          <w:sz w:val="24"/>
          <w:szCs w:val="24"/>
          <w:rtl/>
          <w:lang w:bidi="fa-IR"/>
        </w:rPr>
        <w:t xml:space="preserve">در مرحله اوّل </w:t>
      </w:r>
      <w:r w:rsidR="00BD1619">
        <w:rPr>
          <w:rFonts w:ascii="Tahoma" w:hAnsi="Tahoma" w:cs="Tahoma" w:hint="cs"/>
          <w:sz w:val="24"/>
          <w:szCs w:val="24"/>
          <w:rtl/>
          <w:lang w:bidi="fa-IR"/>
        </w:rPr>
        <w:t xml:space="preserve">و در هنگام وضع استعمالی </w:t>
      </w:r>
      <w:r w:rsidR="00EC5E83">
        <w:rPr>
          <w:rFonts w:ascii="Tahoma" w:hAnsi="Tahoma" w:cs="Tahoma" w:hint="cs"/>
          <w:sz w:val="24"/>
          <w:szCs w:val="24"/>
          <w:rtl/>
          <w:lang w:bidi="fa-IR"/>
        </w:rPr>
        <w:t>اصلا لفظ و ملحوظ ب</w:t>
      </w:r>
      <w:r>
        <w:rPr>
          <w:rFonts w:ascii="Tahoma" w:hAnsi="Tahoma" w:cs="Tahoma" w:hint="cs"/>
          <w:sz w:val="24"/>
          <w:szCs w:val="24"/>
          <w:rtl/>
          <w:lang w:bidi="fa-IR"/>
        </w:rPr>
        <w:t>ه صورت جزئی ملاحظه نمی شو</w:t>
      </w:r>
      <w:r w:rsidR="00EC5E83">
        <w:rPr>
          <w:rFonts w:ascii="Tahoma" w:hAnsi="Tahoma" w:cs="Tahoma" w:hint="cs"/>
          <w:sz w:val="24"/>
          <w:szCs w:val="24"/>
          <w:rtl/>
          <w:lang w:bidi="fa-IR"/>
        </w:rPr>
        <w:t>ن</w:t>
      </w:r>
      <w:r>
        <w:rPr>
          <w:rFonts w:ascii="Tahoma" w:hAnsi="Tahoma" w:cs="Tahoma" w:hint="cs"/>
          <w:sz w:val="24"/>
          <w:szCs w:val="24"/>
          <w:rtl/>
          <w:lang w:bidi="fa-IR"/>
        </w:rPr>
        <w:t>د</w:t>
      </w:r>
      <w:r w:rsidR="00EC5E83">
        <w:rPr>
          <w:rFonts w:ascii="Tahoma" w:hAnsi="Tahoma" w:cs="Tahoma" w:hint="cs"/>
          <w:sz w:val="24"/>
          <w:szCs w:val="24"/>
          <w:rtl/>
          <w:lang w:bidi="fa-IR"/>
        </w:rPr>
        <w:t xml:space="preserve"> و کلّی اند و نه آلی و نه استقلالی ملاحظه نمی شوند</w:t>
      </w:r>
      <w:r w:rsidR="00BD1619">
        <w:rPr>
          <w:rFonts w:ascii="Tahoma" w:hAnsi="Tahoma" w:cs="Tahoma" w:hint="cs"/>
          <w:sz w:val="24"/>
          <w:szCs w:val="24"/>
          <w:rtl/>
          <w:lang w:bidi="fa-IR"/>
        </w:rPr>
        <w:t xml:space="preserve"> تا بخواهد اجتماع ضدّین یا نقیضین در شیء واحد بشود</w:t>
      </w:r>
      <w:r w:rsidR="00EC5E83">
        <w:rPr>
          <w:rFonts w:ascii="Tahoma" w:hAnsi="Tahoma" w:cs="Tahoma" w:hint="cs"/>
          <w:sz w:val="24"/>
          <w:szCs w:val="24"/>
          <w:rtl/>
          <w:lang w:bidi="fa-IR"/>
        </w:rPr>
        <w:t xml:space="preserve"> بلکه بعدا در استعمال های بعدی در حصّه های مختلف زمانی و مکانی به نحو آلی یا مکانی استعمال می شوند.</w:t>
      </w:r>
    </w:p>
    <w:p w:rsidR="00EC5E83" w:rsidRDefault="00EC5E83" w:rsidP="00EC5E83">
      <w:pPr>
        <w:bidi/>
        <w:rPr>
          <w:rFonts w:ascii="Tahoma" w:hAnsi="Tahoma" w:cs="Tahoma"/>
          <w:sz w:val="24"/>
          <w:szCs w:val="24"/>
          <w:rtl/>
          <w:lang w:bidi="fa-IR"/>
        </w:rPr>
      </w:pPr>
    </w:p>
    <w:p w:rsidR="00F01BAD" w:rsidRDefault="00BD1619" w:rsidP="00BD1619">
      <w:pPr>
        <w:bidi/>
        <w:rPr>
          <w:rFonts w:ascii="Tahoma" w:hAnsi="Tahoma" w:cs="Tahoma"/>
          <w:sz w:val="24"/>
          <w:szCs w:val="24"/>
          <w:rtl/>
          <w:lang w:bidi="fa-IR"/>
        </w:rPr>
      </w:pPr>
      <w:r w:rsidRPr="00BD1619">
        <w:rPr>
          <w:rFonts w:ascii="Tahoma" w:hAnsi="Tahoma" w:cs="Tahoma" w:hint="cs"/>
          <w:color w:val="00B0F0"/>
          <w:sz w:val="24"/>
          <w:szCs w:val="24"/>
          <w:rtl/>
          <w:lang w:bidi="fa-IR"/>
        </w:rPr>
        <w:t>ا</w:t>
      </w:r>
      <w:r w:rsidR="00494949" w:rsidRPr="004966AE">
        <w:rPr>
          <w:rFonts w:ascii="Tahoma" w:hAnsi="Tahoma" w:cs="Tahoma" w:hint="cs"/>
          <w:color w:val="00B0F0"/>
          <w:sz w:val="24"/>
          <w:szCs w:val="24"/>
          <w:rtl/>
          <w:lang w:bidi="fa-IR"/>
        </w:rPr>
        <w:t>ستاد</w:t>
      </w:r>
      <w:r w:rsidR="00494949">
        <w:rPr>
          <w:rFonts w:ascii="Tahoma" w:hAnsi="Tahoma" w:cs="Tahoma" w:hint="cs"/>
          <w:sz w:val="24"/>
          <w:szCs w:val="24"/>
          <w:rtl/>
          <w:lang w:bidi="fa-IR"/>
        </w:rPr>
        <w:t>:</w:t>
      </w:r>
    </w:p>
    <w:p w:rsidR="00494949" w:rsidRDefault="00494949" w:rsidP="00494949">
      <w:pPr>
        <w:bidi/>
        <w:rPr>
          <w:rFonts w:ascii="Tahoma" w:hAnsi="Tahoma" w:cs="Tahoma"/>
          <w:sz w:val="24"/>
          <w:szCs w:val="24"/>
          <w:rtl/>
          <w:lang w:bidi="fa-IR"/>
        </w:rPr>
      </w:pPr>
      <w:r>
        <w:rPr>
          <w:rFonts w:ascii="Tahoma" w:hAnsi="Tahoma" w:cs="Tahoma" w:hint="cs"/>
          <w:sz w:val="24"/>
          <w:szCs w:val="24"/>
          <w:rtl/>
          <w:lang w:bidi="fa-IR"/>
        </w:rPr>
        <w:t>اشکال ما به اصل تنزیل حقیقی این است که اوّلاً تنزیل حقیقی متأخّر از وضع و عملیّة الوضع است و خود عملیّة الوضع را توضیح نمی دهد و ثانیاً تنزیل حقیقی در همه استعمالات صورت نمی گیرد و صرفا در بعضی استعمالات به وجود می آید.</w:t>
      </w:r>
    </w:p>
    <w:p w:rsidR="007835E2" w:rsidRDefault="007835E2" w:rsidP="007835E2">
      <w:pPr>
        <w:bidi/>
        <w:rPr>
          <w:rFonts w:ascii="Tahoma" w:hAnsi="Tahoma" w:cs="Tahoma"/>
          <w:sz w:val="24"/>
          <w:szCs w:val="24"/>
          <w:rtl/>
          <w:lang w:bidi="fa-IR"/>
        </w:rPr>
      </w:pPr>
    </w:p>
    <w:p w:rsidR="007835E2" w:rsidRDefault="007835E2" w:rsidP="007835E2">
      <w:pPr>
        <w:bidi/>
        <w:rPr>
          <w:rFonts w:ascii="Tahoma" w:hAnsi="Tahoma" w:cs="Tahoma"/>
          <w:sz w:val="24"/>
          <w:szCs w:val="24"/>
          <w:rtl/>
          <w:lang w:bidi="fa-IR"/>
        </w:rPr>
      </w:pPr>
      <w:r w:rsidRPr="007835E2">
        <w:rPr>
          <w:rFonts w:ascii="Tahoma" w:hAnsi="Tahoma" w:cs="Tahoma" w:hint="cs"/>
          <w:color w:val="00B0F0"/>
          <w:sz w:val="24"/>
          <w:szCs w:val="24"/>
          <w:rtl/>
          <w:lang w:bidi="fa-IR"/>
        </w:rPr>
        <w:t>نکته سوّم وضع تعیینی استعمالی</w:t>
      </w:r>
      <w:r>
        <w:rPr>
          <w:rFonts w:ascii="Tahoma" w:hAnsi="Tahoma" w:cs="Tahoma" w:hint="cs"/>
          <w:sz w:val="24"/>
          <w:szCs w:val="24"/>
          <w:rtl/>
          <w:lang w:bidi="fa-IR"/>
        </w:rPr>
        <w:t xml:space="preserve">: </w:t>
      </w:r>
      <w:r w:rsidRPr="004E1A81">
        <w:rPr>
          <w:rFonts w:ascii="Tahoma" w:hAnsi="Tahoma" w:cs="Tahoma" w:hint="cs"/>
          <w:color w:val="002060"/>
          <w:sz w:val="24"/>
          <w:szCs w:val="24"/>
          <w:rtl/>
          <w:lang w:bidi="fa-IR"/>
        </w:rPr>
        <w:t>(آخوند می گوید فلا یکون بحقیقة و لا مجاز)</w:t>
      </w:r>
    </w:p>
    <w:p w:rsidR="007835E2" w:rsidRDefault="007835E2" w:rsidP="00C82253">
      <w:pPr>
        <w:bidi/>
        <w:rPr>
          <w:rFonts w:ascii="Tahoma" w:hAnsi="Tahoma" w:cs="Tahoma"/>
          <w:sz w:val="24"/>
          <w:szCs w:val="24"/>
          <w:rtl/>
          <w:lang w:bidi="fa-IR"/>
        </w:rPr>
      </w:pPr>
      <w:r>
        <w:rPr>
          <w:rFonts w:ascii="Tahoma" w:hAnsi="Tahoma" w:cs="Tahoma" w:hint="cs"/>
          <w:sz w:val="24"/>
          <w:szCs w:val="24"/>
          <w:rtl/>
          <w:lang w:bidi="fa-IR"/>
        </w:rPr>
        <w:t xml:space="preserve">اول گفته اند که </w:t>
      </w:r>
      <w:r w:rsidR="00C82253">
        <w:rPr>
          <w:rFonts w:ascii="Tahoma" w:hAnsi="Tahoma" w:cs="Tahoma" w:hint="cs"/>
          <w:sz w:val="24"/>
          <w:szCs w:val="24"/>
          <w:rtl/>
          <w:lang w:bidi="fa-IR"/>
        </w:rPr>
        <w:t>این نحوه از وضع تعیینی استعمالی، استعمال</w:t>
      </w:r>
      <w:r>
        <w:rPr>
          <w:rFonts w:ascii="Tahoma" w:hAnsi="Tahoma" w:cs="Tahoma" w:hint="cs"/>
          <w:sz w:val="24"/>
          <w:szCs w:val="24"/>
          <w:rtl/>
          <w:lang w:bidi="fa-IR"/>
        </w:rPr>
        <w:t xml:space="preserve"> صحیح است.</w:t>
      </w:r>
    </w:p>
    <w:p w:rsidR="00C82253" w:rsidRDefault="00C82253" w:rsidP="00C82253">
      <w:pPr>
        <w:bidi/>
        <w:rPr>
          <w:rFonts w:ascii="Tahoma" w:hAnsi="Tahoma" w:cs="Tahoma"/>
          <w:sz w:val="24"/>
          <w:szCs w:val="24"/>
          <w:rtl/>
          <w:lang w:bidi="fa-IR"/>
        </w:rPr>
      </w:pPr>
      <w:r>
        <w:rPr>
          <w:rFonts w:ascii="Tahoma" w:hAnsi="Tahoma" w:cs="Tahoma" w:hint="cs"/>
          <w:sz w:val="24"/>
          <w:szCs w:val="24"/>
          <w:rtl/>
          <w:lang w:bidi="fa-IR"/>
        </w:rPr>
        <w:t>حالا به آخوند اشکال گرفته اند که چرا شما گفته اید وضع تعیینی استعمالی نه استعمال حقیقی است و نه مجاز؟</w:t>
      </w:r>
    </w:p>
    <w:p w:rsidR="007835E2" w:rsidRDefault="007835E2" w:rsidP="00C82253">
      <w:pPr>
        <w:bidi/>
        <w:rPr>
          <w:rFonts w:ascii="Tahoma" w:hAnsi="Tahoma" w:cs="Tahoma"/>
          <w:sz w:val="24"/>
          <w:szCs w:val="24"/>
          <w:rtl/>
          <w:lang w:bidi="fa-IR"/>
        </w:rPr>
      </w:pPr>
      <w:r>
        <w:rPr>
          <w:rFonts w:ascii="Tahoma" w:hAnsi="Tahoma" w:cs="Tahoma" w:hint="cs"/>
          <w:sz w:val="24"/>
          <w:szCs w:val="24"/>
          <w:rtl/>
          <w:lang w:bidi="fa-IR"/>
        </w:rPr>
        <w:t xml:space="preserve">عدو ه ای گفته اند این استعمال حقیقی است </w:t>
      </w:r>
      <w:r w:rsidRPr="0084146F">
        <w:rPr>
          <w:rFonts w:ascii="Tahoma" w:hAnsi="Tahoma" w:cs="Tahoma" w:hint="cs"/>
          <w:color w:val="002060"/>
          <w:sz w:val="24"/>
          <w:szCs w:val="24"/>
          <w:rtl/>
          <w:lang w:bidi="fa-IR"/>
        </w:rPr>
        <w:t xml:space="preserve">(خویی، تبریزی) </w:t>
      </w:r>
      <w:r>
        <w:rPr>
          <w:rFonts w:ascii="Tahoma" w:hAnsi="Tahoma" w:cs="Tahoma" w:hint="cs"/>
          <w:sz w:val="24"/>
          <w:szCs w:val="24"/>
          <w:rtl/>
          <w:lang w:bidi="fa-IR"/>
        </w:rPr>
        <w:t>زیرا استعمال و وضع همزمان صورت گرفته</w:t>
      </w:r>
      <w:r w:rsidR="00C82253">
        <w:rPr>
          <w:rFonts w:ascii="Tahoma" w:hAnsi="Tahoma" w:cs="Tahoma" w:hint="cs"/>
          <w:sz w:val="24"/>
          <w:szCs w:val="24"/>
          <w:rtl/>
          <w:lang w:bidi="fa-IR"/>
        </w:rPr>
        <w:t xml:space="preserve"> اند</w:t>
      </w:r>
      <w:r>
        <w:rPr>
          <w:rFonts w:ascii="Tahoma" w:hAnsi="Tahoma" w:cs="Tahoma" w:hint="cs"/>
          <w:sz w:val="24"/>
          <w:szCs w:val="24"/>
          <w:rtl/>
          <w:lang w:bidi="fa-IR"/>
        </w:rPr>
        <w:t xml:space="preserve"> لذا اشکالی ندارد که بگوییم همین معنا</w:t>
      </w:r>
      <w:r w:rsidR="00C82253">
        <w:rPr>
          <w:rFonts w:ascii="Tahoma" w:hAnsi="Tahoma" w:cs="Tahoma" w:hint="cs"/>
          <w:sz w:val="24"/>
          <w:szCs w:val="24"/>
          <w:rtl/>
          <w:lang w:bidi="fa-IR"/>
        </w:rPr>
        <w:t>، معنای</w:t>
      </w:r>
      <w:r>
        <w:rPr>
          <w:rFonts w:ascii="Tahoma" w:hAnsi="Tahoma" w:cs="Tahoma" w:hint="cs"/>
          <w:sz w:val="24"/>
          <w:szCs w:val="24"/>
          <w:rtl/>
          <w:lang w:bidi="fa-IR"/>
        </w:rPr>
        <w:t xml:space="preserve"> حقیقی هم هست</w:t>
      </w:r>
      <w:r w:rsidR="00C82253">
        <w:rPr>
          <w:rFonts w:ascii="Tahoma" w:hAnsi="Tahoma" w:cs="Tahoma" w:hint="cs"/>
          <w:sz w:val="24"/>
          <w:szCs w:val="24"/>
          <w:rtl/>
          <w:lang w:bidi="fa-IR"/>
        </w:rPr>
        <w:t xml:space="preserve"> و لذا وضع تعیینی استعمالی، استعمال حقیقی است.</w:t>
      </w:r>
    </w:p>
    <w:p w:rsidR="007835E2" w:rsidRDefault="007835E2" w:rsidP="00C82253">
      <w:pPr>
        <w:bidi/>
        <w:rPr>
          <w:rFonts w:ascii="Tahoma" w:hAnsi="Tahoma" w:cs="Tahoma"/>
          <w:sz w:val="24"/>
          <w:szCs w:val="24"/>
          <w:rtl/>
          <w:lang w:bidi="fa-IR"/>
        </w:rPr>
      </w:pPr>
      <w:r>
        <w:rPr>
          <w:rFonts w:ascii="Tahoma" w:hAnsi="Tahoma" w:cs="Tahoma" w:hint="cs"/>
          <w:sz w:val="24"/>
          <w:szCs w:val="24"/>
          <w:rtl/>
          <w:lang w:bidi="fa-IR"/>
        </w:rPr>
        <w:t>عدّه ای</w:t>
      </w:r>
      <w:r w:rsidR="00C82253">
        <w:rPr>
          <w:rFonts w:ascii="Tahoma" w:hAnsi="Tahoma" w:cs="Tahoma" w:hint="cs"/>
          <w:sz w:val="24"/>
          <w:szCs w:val="24"/>
          <w:rtl/>
          <w:lang w:bidi="fa-IR"/>
        </w:rPr>
        <w:t xml:space="preserve"> مثل مرحوم نائینی گفته اند این استعمال مجازی است،</w:t>
      </w:r>
      <w:r>
        <w:rPr>
          <w:rFonts w:ascii="Tahoma" w:hAnsi="Tahoma" w:cs="Tahoma" w:hint="cs"/>
          <w:sz w:val="24"/>
          <w:szCs w:val="24"/>
          <w:rtl/>
          <w:lang w:bidi="fa-IR"/>
        </w:rPr>
        <w:t xml:space="preserve"> زیرا هنوز وضعی صورت نگرفته، و </w:t>
      </w:r>
      <w:r w:rsidR="00C82253">
        <w:rPr>
          <w:rFonts w:ascii="Tahoma" w:hAnsi="Tahoma" w:cs="Tahoma" w:hint="cs"/>
          <w:sz w:val="24"/>
          <w:szCs w:val="24"/>
          <w:rtl/>
          <w:lang w:bidi="fa-IR"/>
        </w:rPr>
        <w:t xml:space="preserve">اگر بگوییم استعمال حقیقی است این یعنی </w:t>
      </w:r>
      <w:r>
        <w:rPr>
          <w:rFonts w:ascii="Tahoma" w:hAnsi="Tahoma" w:cs="Tahoma" w:hint="cs"/>
          <w:sz w:val="24"/>
          <w:szCs w:val="24"/>
          <w:rtl/>
          <w:lang w:bidi="fa-IR"/>
        </w:rPr>
        <w:t xml:space="preserve">اخذ </w:t>
      </w:r>
      <w:r w:rsidR="00C82253">
        <w:rPr>
          <w:rFonts w:ascii="Tahoma" w:hAnsi="Tahoma" w:cs="Tahoma" w:hint="cs"/>
          <w:sz w:val="24"/>
          <w:szCs w:val="24"/>
          <w:rtl/>
          <w:lang w:bidi="fa-IR"/>
        </w:rPr>
        <w:t>المتأخّر فی المتقدّم که محال است.</w:t>
      </w:r>
    </w:p>
    <w:p w:rsidR="007835E2" w:rsidRDefault="007835E2" w:rsidP="007835E2">
      <w:pPr>
        <w:bidi/>
        <w:rPr>
          <w:rFonts w:ascii="Tahoma" w:hAnsi="Tahoma" w:cs="Tahoma"/>
          <w:sz w:val="24"/>
          <w:szCs w:val="24"/>
          <w:rtl/>
          <w:lang w:bidi="fa-IR"/>
        </w:rPr>
      </w:pPr>
      <w:r w:rsidRPr="0084146F">
        <w:rPr>
          <w:rFonts w:ascii="Tahoma" w:hAnsi="Tahoma" w:cs="Tahoma" w:hint="cs"/>
          <w:color w:val="00B0F0"/>
          <w:sz w:val="24"/>
          <w:szCs w:val="24"/>
          <w:rtl/>
          <w:lang w:bidi="fa-IR"/>
        </w:rPr>
        <w:t>پاسخ</w:t>
      </w:r>
      <w:r w:rsidR="00C82253" w:rsidRPr="0084146F">
        <w:rPr>
          <w:rFonts w:ascii="Tahoma" w:hAnsi="Tahoma" w:cs="Tahoma" w:hint="cs"/>
          <w:color w:val="00B0F0"/>
          <w:sz w:val="24"/>
          <w:szCs w:val="24"/>
          <w:rtl/>
          <w:lang w:bidi="fa-IR"/>
        </w:rPr>
        <w:t xml:space="preserve"> استاد به مرحوم خویی و تبریزی</w:t>
      </w:r>
      <w:r>
        <w:rPr>
          <w:rFonts w:ascii="Tahoma" w:hAnsi="Tahoma" w:cs="Tahoma" w:hint="cs"/>
          <w:sz w:val="24"/>
          <w:szCs w:val="24"/>
          <w:rtl/>
          <w:lang w:bidi="fa-IR"/>
        </w:rPr>
        <w:t>:</w:t>
      </w:r>
    </w:p>
    <w:p w:rsidR="007835E2" w:rsidRDefault="00C82253" w:rsidP="00C82253">
      <w:pPr>
        <w:bidi/>
        <w:rPr>
          <w:rFonts w:ascii="Tahoma" w:hAnsi="Tahoma" w:cs="Tahoma"/>
          <w:sz w:val="24"/>
          <w:szCs w:val="24"/>
          <w:rtl/>
          <w:lang w:bidi="fa-IR"/>
        </w:rPr>
      </w:pPr>
      <w:r>
        <w:rPr>
          <w:rFonts w:ascii="Tahoma" w:hAnsi="Tahoma" w:cs="Tahoma" w:hint="cs"/>
          <w:sz w:val="24"/>
          <w:szCs w:val="24"/>
          <w:rtl/>
          <w:lang w:bidi="fa-IR"/>
        </w:rPr>
        <w:t xml:space="preserve">نگویید که تاخّر و تقدّم وجود نداشته و وضع و استعمال همزمان صورت گرفته اند زیرا </w:t>
      </w:r>
      <w:r w:rsidR="007835E2">
        <w:rPr>
          <w:rFonts w:ascii="Tahoma" w:hAnsi="Tahoma" w:cs="Tahoma" w:hint="cs"/>
          <w:sz w:val="24"/>
          <w:szCs w:val="24"/>
          <w:rtl/>
          <w:lang w:bidi="fa-IR"/>
        </w:rPr>
        <w:t xml:space="preserve">بحث استحاله أخذ المتاخر فی المتقدّم فقط در تقدّم و تاخّر زمانی نیست بلکه جمیع تقدّم تأخرّ ها </w:t>
      </w:r>
      <w:r>
        <w:rPr>
          <w:rFonts w:ascii="Tahoma" w:hAnsi="Tahoma" w:cs="Tahoma" w:hint="cs"/>
          <w:sz w:val="24"/>
          <w:szCs w:val="24"/>
          <w:rtl/>
          <w:lang w:bidi="fa-IR"/>
        </w:rPr>
        <w:t>را شامل می شود</w:t>
      </w:r>
      <w:r w:rsidR="007835E2">
        <w:rPr>
          <w:rFonts w:ascii="Tahoma" w:hAnsi="Tahoma" w:cs="Tahoma" w:hint="cs"/>
          <w:sz w:val="24"/>
          <w:szCs w:val="24"/>
          <w:rtl/>
          <w:lang w:bidi="fa-IR"/>
        </w:rPr>
        <w:t xml:space="preserve"> و</w:t>
      </w:r>
      <w:r>
        <w:rPr>
          <w:rFonts w:ascii="Tahoma" w:hAnsi="Tahoma" w:cs="Tahoma" w:hint="cs"/>
          <w:sz w:val="24"/>
          <w:szCs w:val="24"/>
          <w:rtl/>
          <w:lang w:bidi="fa-IR"/>
        </w:rPr>
        <w:t xml:space="preserve"> در ما نحن فیه</w:t>
      </w:r>
      <w:r w:rsidR="007835E2">
        <w:rPr>
          <w:rFonts w:ascii="Tahoma" w:hAnsi="Tahoma" w:cs="Tahoma" w:hint="cs"/>
          <w:sz w:val="24"/>
          <w:szCs w:val="24"/>
          <w:rtl/>
          <w:lang w:bidi="fa-IR"/>
        </w:rPr>
        <w:t xml:space="preserve"> تقدّم بالطَّبع و </w:t>
      </w:r>
      <w:r>
        <w:rPr>
          <w:rFonts w:ascii="Tahoma" w:hAnsi="Tahoma" w:cs="Tahoma" w:hint="cs"/>
          <w:sz w:val="24"/>
          <w:szCs w:val="24"/>
          <w:rtl/>
          <w:lang w:bidi="fa-IR"/>
        </w:rPr>
        <w:t>تقدّم رتبی وجود دارد و لذا نمی شود که استعمال حقیقی باشد، شاهد اینکه استحاله اخذ المتاخّر فی المتقدّم صرفا در تقدّم و تاخّر زمانی نیست این است که در فلسفه بین معلول و علّت تامّه تقدّم و تأخّر قائل اند درحالیکه می گویند بین علّت تامّه و معلولش معیّت وجود دارد، بلکه تقدّم و تاخّر را در رتبه آنها و بالطَّبع می دانند.</w:t>
      </w:r>
    </w:p>
    <w:p w:rsidR="007835E2" w:rsidRDefault="00C82253" w:rsidP="007835E2">
      <w:pPr>
        <w:bidi/>
        <w:rPr>
          <w:rFonts w:ascii="Tahoma" w:hAnsi="Tahoma" w:cs="Tahoma"/>
          <w:sz w:val="24"/>
          <w:szCs w:val="24"/>
          <w:rtl/>
          <w:lang w:bidi="fa-IR"/>
        </w:rPr>
      </w:pPr>
      <w:r>
        <w:rPr>
          <w:rFonts w:ascii="Tahoma" w:hAnsi="Tahoma" w:cs="Tahoma" w:hint="cs"/>
          <w:sz w:val="24"/>
          <w:szCs w:val="24"/>
          <w:rtl/>
          <w:lang w:bidi="fa-IR"/>
        </w:rPr>
        <w:t xml:space="preserve">اشکال هم نکنید که </w:t>
      </w:r>
      <w:r w:rsidR="007835E2">
        <w:rPr>
          <w:rFonts w:ascii="Tahoma" w:hAnsi="Tahoma" w:cs="Tahoma" w:hint="cs"/>
          <w:sz w:val="24"/>
          <w:szCs w:val="24"/>
          <w:rtl/>
          <w:lang w:bidi="fa-IR"/>
        </w:rPr>
        <w:t>اوّل باید وضعی ص</w:t>
      </w:r>
      <w:r>
        <w:rPr>
          <w:rFonts w:ascii="Tahoma" w:hAnsi="Tahoma" w:cs="Tahoma" w:hint="cs"/>
          <w:sz w:val="24"/>
          <w:szCs w:val="24"/>
          <w:rtl/>
          <w:lang w:bidi="fa-IR"/>
        </w:rPr>
        <w:t>ورت بگیرید و سپس اگر در آن باشد، استعمال حقیقی است و اگر در آن معنای وضع شده استعمال نشود، می شود مجازی خب در ما نحن فیه اگر استعمال حقیقی را نپذیرید چگونه می گویید استعمال، مجازی است درحالیه اصلا معنای موضوعٌ لهی ای هنوز وجود ندارد.</w:t>
      </w:r>
    </w:p>
    <w:p w:rsidR="007835E2" w:rsidRDefault="00C82253" w:rsidP="00C82253">
      <w:pPr>
        <w:bidi/>
        <w:rPr>
          <w:rFonts w:ascii="Tahoma" w:hAnsi="Tahoma" w:cs="Tahoma"/>
          <w:sz w:val="24"/>
          <w:szCs w:val="24"/>
          <w:rtl/>
          <w:lang w:bidi="fa-IR"/>
        </w:rPr>
      </w:pPr>
      <w:r>
        <w:rPr>
          <w:rFonts w:ascii="Tahoma" w:hAnsi="Tahoma" w:cs="Tahoma" w:hint="cs"/>
          <w:sz w:val="24"/>
          <w:szCs w:val="24"/>
          <w:rtl/>
          <w:lang w:bidi="fa-IR"/>
        </w:rPr>
        <w:t xml:space="preserve">چون پاسخ می دهیم که قضیه </w:t>
      </w:r>
      <w:r w:rsidR="007835E2">
        <w:rPr>
          <w:rFonts w:ascii="Tahoma" w:hAnsi="Tahoma" w:cs="Tahoma" w:hint="cs"/>
          <w:sz w:val="24"/>
          <w:szCs w:val="24"/>
          <w:rtl/>
          <w:lang w:bidi="fa-IR"/>
        </w:rPr>
        <w:t xml:space="preserve">موجبه با </w:t>
      </w:r>
      <w:r>
        <w:rPr>
          <w:rFonts w:ascii="Tahoma" w:hAnsi="Tahoma" w:cs="Tahoma" w:hint="cs"/>
          <w:sz w:val="24"/>
          <w:szCs w:val="24"/>
          <w:rtl/>
          <w:lang w:bidi="fa-IR"/>
        </w:rPr>
        <w:t xml:space="preserve">قضیّه </w:t>
      </w:r>
      <w:r w:rsidR="007835E2">
        <w:rPr>
          <w:rFonts w:ascii="Tahoma" w:hAnsi="Tahoma" w:cs="Tahoma" w:hint="cs"/>
          <w:sz w:val="24"/>
          <w:szCs w:val="24"/>
          <w:rtl/>
          <w:lang w:bidi="fa-IR"/>
        </w:rPr>
        <w:t xml:space="preserve">سالبه فرق می کند، </w:t>
      </w:r>
      <w:r>
        <w:rPr>
          <w:rFonts w:ascii="Tahoma" w:hAnsi="Tahoma" w:cs="Tahoma" w:hint="cs"/>
          <w:sz w:val="24"/>
          <w:szCs w:val="24"/>
          <w:rtl/>
          <w:lang w:bidi="fa-IR"/>
        </w:rPr>
        <w:t xml:space="preserve">قضیّه </w:t>
      </w:r>
      <w:r w:rsidR="007835E2">
        <w:rPr>
          <w:rFonts w:ascii="Tahoma" w:hAnsi="Tahoma" w:cs="Tahoma" w:hint="cs"/>
          <w:sz w:val="24"/>
          <w:szCs w:val="24"/>
          <w:rtl/>
          <w:lang w:bidi="fa-IR"/>
        </w:rPr>
        <w:t>موجبه یعنی ثبوتُ شیء لشی</w:t>
      </w:r>
      <w:r>
        <w:rPr>
          <w:rFonts w:ascii="Tahoma" w:hAnsi="Tahoma" w:cs="Tahoma" w:hint="cs"/>
          <w:sz w:val="24"/>
          <w:szCs w:val="24"/>
          <w:rtl/>
          <w:lang w:bidi="fa-IR"/>
        </w:rPr>
        <w:t>ء و این فرع</w:t>
      </w:r>
      <w:r w:rsidR="007835E2">
        <w:rPr>
          <w:rFonts w:ascii="Tahoma" w:hAnsi="Tahoma" w:cs="Tahoma" w:hint="cs"/>
          <w:sz w:val="24"/>
          <w:szCs w:val="24"/>
          <w:rtl/>
          <w:lang w:bidi="fa-IR"/>
        </w:rPr>
        <w:t xml:space="preserve"> ثبوتِ مُثبَتٌ له (موضوع)</w:t>
      </w:r>
      <w:r>
        <w:rPr>
          <w:rFonts w:ascii="Tahoma" w:hAnsi="Tahoma" w:cs="Tahoma" w:hint="cs"/>
          <w:sz w:val="24"/>
          <w:szCs w:val="24"/>
          <w:rtl/>
          <w:lang w:bidi="fa-IR"/>
        </w:rPr>
        <w:t xml:space="preserve"> است</w:t>
      </w:r>
      <w:r w:rsidR="007835E2">
        <w:rPr>
          <w:rFonts w:ascii="Tahoma" w:hAnsi="Tahoma" w:cs="Tahoma" w:hint="cs"/>
          <w:sz w:val="24"/>
          <w:szCs w:val="24"/>
          <w:rtl/>
          <w:lang w:bidi="fa-IR"/>
        </w:rPr>
        <w:t xml:space="preserve">، ولی در سالبه اگر موضوع نباشد، مشکلی نیست و سالبه می شود </w:t>
      </w:r>
      <w:r>
        <w:rPr>
          <w:rFonts w:ascii="Tahoma" w:hAnsi="Tahoma" w:cs="Tahoma" w:hint="cs"/>
          <w:sz w:val="24"/>
          <w:szCs w:val="24"/>
          <w:rtl/>
          <w:lang w:bidi="fa-IR"/>
        </w:rPr>
        <w:t xml:space="preserve">سالبه به انتفاء </w:t>
      </w:r>
      <w:r w:rsidR="007835E2">
        <w:rPr>
          <w:rFonts w:ascii="Tahoma" w:hAnsi="Tahoma" w:cs="Tahoma" w:hint="cs"/>
          <w:sz w:val="24"/>
          <w:szCs w:val="24"/>
          <w:rtl/>
          <w:lang w:bidi="fa-IR"/>
        </w:rPr>
        <w:t xml:space="preserve">موضوع باشد. </w:t>
      </w:r>
    </w:p>
    <w:p w:rsidR="00C82253" w:rsidRDefault="00C82253" w:rsidP="00C82253">
      <w:pPr>
        <w:bidi/>
        <w:rPr>
          <w:rFonts w:ascii="Tahoma" w:hAnsi="Tahoma" w:cs="Tahoma"/>
          <w:sz w:val="24"/>
          <w:szCs w:val="24"/>
          <w:rtl/>
          <w:lang w:bidi="fa-IR"/>
        </w:rPr>
      </w:pPr>
      <w:r>
        <w:rPr>
          <w:rFonts w:ascii="Tahoma" w:hAnsi="Tahoma" w:cs="Tahoma" w:hint="cs"/>
          <w:sz w:val="24"/>
          <w:szCs w:val="24"/>
          <w:rtl/>
          <w:lang w:bidi="fa-IR"/>
        </w:rPr>
        <w:t xml:space="preserve">خب شما اینجا در وضع تعیینی استعمالی اگر مانند مرحوم نائینی بگویید که استعمال مجازی صورت گرفته، دو قضیه دارید: </w:t>
      </w:r>
    </w:p>
    <w:p w:rsidR="00C82253" w:rsidRDefault="00C82253" w:rsidP="00C82253">
      <w:pPr>
        <w:bidi/>
        <w:rPr>
          <w:rFonts w:ascii="Tahoma" w:hAnsi="Tahoma" w:cs="Tahoma"/>
          <w:sz w:val="24"/>
          <w:szCs w:val="24"/>
          <w:rtl/>
          <w:lang w:bidi="fa-IR"/>
        </w:rPr>
      </w:pPr>
      <w:r>
        <w:rPr>
          <w:rFonts w:ascii="Tahoma" w:hAnsi="Tahoma" w:cs="Tahoma" w:hint="cs"/>
          <w:sz w:val="24"/>
          <w:szCs w:val="24"/>
          <w:rtl/>
          <w:lang w:bidi="fa-IR"/>
        </w:rPr>
        <w:t xml:space="preserve">یک "استعمالی وجود دارد" </w:t>
      </w:r>
      <w:r w:rsidRPr="00C82253">
        <w:rPr>
          <w:rFonts w:ascii="Tahoma" w:hAnsi="Tahoma" w:cs="Tahoma" w:hint="cs"/>
          <w:color w:val="002060"/>
          <w:sz w:val="24"/>
          <w:szCs w:val="24"/>
          <w:rtl/>
          <w:lang w:bidi="fa-IR"/>
        </w:rPr>
        <w:t>(قضیه موجبه)</w:t>
      </w:r>
      <w:r>
        <w:rPr>
          <w:rFonts w:ascii="Tahoma" w:hAnsi="Tahoma" w:cs="Tahoma" w:hint="cs"/>
          <w:sz w:val="24"/>
          <w:szCs w:val="24"/>
          <w:rtl/>
          <w:lang w:bidi="fa-IR"/>
        </w:rPr>
        <w:t xml:space="preserve"> دو "این استعمال، در موضوع له صورت نگرفته است" </w:t>
      </w:r>
      <w:r w:rsidRPr="00C82253">
        <w:rPr>
          <w:rFonts w:ascii="Tahoma" w:hAnsi="Tahoma" w:cs="Tahoma" w:hint="cs"/>
          <w:color w:val="002060"/>
          <w:sz w:val="24"/>
          <w:szCs w:val="24"/>
          <w:rtl/>
          <w:lang w:bidi="fa-IR"/>
        </w:rPr>
        <w:t xml:space="preserve">(قضیه سالبه)(معنای مجاز) </w:t>
      </w:r>
    </w:p>
    <w:p w:rsidR="00C82253" w:rsidRDefault="00C82253" w:rsidP="00C82253">
      <w:pPr>
        <w:bidi/>
        <w:rPr>
          <w:rFonts w:ascii="Tahoma" w:hAnsi="Tahoma" w:cs="Tahoma"/>
          <w:sz w:val="24"/>
          <w:szCs w:val="24"/>
          <w:rtl/>
          <w:lang w:bidi="fa-IR"/>
        </w:rPr>
      </w:pPr>
      <w:r>
        <w:rPr>
          <w:rFonts w:ascii="Tahoma" w:hAnsi="Tahoma" w:cs="Tahoma" w:hint="cs"/>
          <w:sz w:val="24"/>
          <w:szCs w:val="24"/>
          <w:rtl/>
          <w:lang w:bidi="fa-IR"/>
        </w:rPr>
        <w:t xml:space="preserve">خب این قضیه دوّم اگر سالبه به انتفاء موضوع باشد </w:t>
      </w:r>
      <w:r w:rsidRPr="00C82253">
        <w:rPr>
          <w:rFonts w:ascii="Tahoma" w:hAnsi="Tahoma" w:cs="Tahoma" w:hint="cs"/>
          <w:color w:val="002060"/>
          <w:sz w:val="24"/>
          <w:szCs w:val="24"/>
          <w:rtl/>
          <w:lang w:bidi="fa-IR"/>
        </w:rPr>
        <w:t xml:space="preserve">(یعنی اصلا وضعی هنوز اتفاق نیافتاده باشد) </w:t>
      </w:r>
      <w:r>
        <w:rPr>
          <w:rFonts w:ascii="Tahoma" w:hAnsi="Tahoma" w:cs="Tahoma" w:hint="cs"/>
          <w:sz w:val="24"/>
          <w:szCs w:val="24"/>
          <w:rtl/>
          <w:lang w:bidi="fa-IR"/>
        </w:rPr>
        <w:t xml:space="preserve">چه اشکالی دارد؟ </w:t>
      </w:r>
    </w:p>
    <w:p w:rsidR="00CE566E" w:rsidRDefault="00D575B4" w:rsidP="00C82253">
      <w:pPr>
        <w:bidi/>
        <w:rPr>
          <w:rFonts w:ascii="Tahoma" w:hAnsi="Tahoma" w:cs="Tahoma"/>
          <w:sz w:val="24"/>
          <w:szCs w:val="24"/>
          <w:rtl/>
          <w:lang w:bidi="fa-IR"/>
        </w:rPr>
      </w:pPr>
      <w:r>
        <w:rPr>
          <w:rFonts w:ascii="Tahoma" w:hAnsi="Tahoma" w:cs="Tahoma" w:hint="cs"/>
          <w:sz w:val="24"/>
          <w:szCs w:val="24"/>
          <w:rtl/>
          <w:lang w:bidi="fa-IR"/>
        </w:rPr>
        <w:t xml:space="preserve">ما به </w:t>
      </w:r>
      <w:r w:rsidR="007835E2">
        <w:rPr>
          <w:rFonts w:ascii="Tahoma" w:hAnsi="Tahoma" w:cs="Tahoma" w:hint="cs"/>
          <w:sz w:val="24"/>
          <w:szCs w:val="24"/>
          <w:rtl/>
          <w:lang w:bidi="fa-IR"/>
        </w:rPr>
        <w:t>آقای خویی و تبریزی</w:t>
      </w:r>
      <w:r w:rsidR="00ED1DF3">
        <w:rPr>
          <w:rFonts w:ascii="Tahoma" w:hAnsi="Tahoma" w:cs="Tahoma" w:hint="cs"/>
          <w:sz w:val="24"/>
          <w:szCs w:val="24"/>
          <w:rtl/>
          <w:lang w:bidi="fa-IR"/>
        </w:rPr>
        <w:t xml:space="preserve"> می گوییم آنهایی که استصحاب عدم ازلی را قبول ندارند که هیچ ولی شما که استصحاب عدم ازلی را قبول دارید به شما </w:t>
      </w:r>
      <w:r w:rsidR="007835E2">
        <w:rPr>
          <w:rFonts w:ascii="Tahoma" w:hAnsi="Tahoma" w:cs="Tahoma" w:hint="cs"/>
          <w:sz w:val="24"/>
          <w:szCs w:val="24"/>
          <w:rtl/>
          <w:lang w:bidi="fa-IR"/>
        </w:rPr>
        <w:t>می گوییم</w:t>
      </w:r>
      <w:r w:rsidR="00ED1DF3">
        <w:rPr>
          <w:rFonts w:ascii="Tahoma" w:hAnsi="Tahoma" w:cs="Tahoma" w:hint="cs"/>
          <w:sz w:val="24"/>
          <w:szCs w:val="24"/>
          <w:rtl/>
          <w:lang w:bidi="fa-IR"/>
        </w:rPr>
        <w:t xml:space="preserve"> در این استصحاب، غیر از این است که </w:t>
      </w:r>
      <w:r w:rsidR="007835E2">
        <w:rPr>
          <w:rFonts w:ascii="Tahoma" w:hAnsi="Tahoma" w:cs="Tahoma" w:hint="cs"/>
          <w:sz w:val="24"/>
          <w:szCs w:val="24"/>
          <w:rtl/>
          <w:lang w:bidi="fa-IR"/>
        </w:rPr>
        <w:t xml:space="preserve"> متیقّن شما سالبه به انتفاء موضوع است</w:t>
      </w:r>
      <w:r w:rsidR="00ED1DF3">
        <w:rPr>
          <w:rFonts w:ascii="Tahoma" w:hAnsi="Tahoma" w:cs="Tahoma" w:hint="cs"/>
          <w:sz w:val="24"/>
          <w:szCs w:val="24"/>
          <w:rtl/>
          <w:lang w:bidi="fa-IR"/>
        </w:rPr>
        <w:t xml:space="preserve"> و  </w:t>
      </w:r>
      <w:r w:rsidR="007835E2">
        <w:rPr>
          <w:rFonts w:ascii="Tahoma" w:hAnsi="Tahoma" w:cs="Tahoma" w:hint="cs"/>
          <w:sz w:val="24"/>
          <w:szCs w:val="24"/>
          <w:rtl/>
          <w:lang w:bidi="fa-IR"/>
        </w:rPr>
        <w:t>سالبه به انتفاء محمول</w:t>
      </w:r>
      <w:r w:rsidR="00ED1DF3">
        <w:rPr>
          <w:rFonts w:ascii="Tahoma" w:hAnsi="Tahoma" w:cs="Tahoma" w:hint="cs"/>
          <w:sz w:val="24"/>
          <w:szCs w:val="24"/>
          <w:rtl/>
          <w:lang w:bidi="fa-IR"/>
        </w:rPr>
        <w:t xml:space="preserve"> نیست</w:t>
      </w:r>
      <w:r w:rsidR="007835E2">
        <w:rPr>
          <w:rFonts w:ascii="Tahoma" w:hAnsi="Tahoma" w:cs="Tahoma" w:hint="cs"/>
          <w:sz w:val="24"/>
          <w:szCs w:val="24"/>
          <w:rtl/>
          <w:lang w:bidi="fa-IR"/>
        </w:rPr>
        <w:t xml:space="preserve">؟ </w:t>
      </w:r>
      <w:r w:rsidR="007835E2" w:rsidRPr="0084146F">
        <w:rPr>
          <w:rFonts w:ascii="Tahoma" w:hAnsi="Tahoma" w:cs="Tahoma" w:hint="cs"/>
          <w:color w:val="002060"/>
          <w:sz w:val="24"/>
          <w:szCs w:val="24"/>
          <w:rtl/>
          <w:lang w:bidi="fa-IR"/>
        </w:rPr>
        <w:t>(اصلا فرق استصحاب عدم نعتی با استصحاب عدم ازلی این است که</w:t>
      </w:r>
      <w:r w:rsidR="00ED1DF3" w:rsidRPr="0084146F">
        <w:rPr>
          <w:rFonts w:ascii="Tahoma" w:hAnsi="Tahoma" w:cs="Tahoma" w:hint="cs"/>
          <w:color w:val="002060"/>
          <w:sz w:val="24"/>
          <w:szCs w:val="24"/>
          <w:rtl/>
          <w:lang w:bidi="fa-IR"/>
        </w:rPr>
        <w:t xml:space="preserve"> در استصحاب عدم نعتی، سالبه به انتفاء محمول است و در استصحاب عدم ازلی سالبه به انتفاء موضوع است.</w:t>
      </w:r>
      <w:r w:rsidR="007835E2" w:rsidRPr="0084146F">
        <w:rPr>
          <w:rFonts w:ascii="Tahoma" w:hAnsi="Tahoma" w:cs="Tahoma" w:hint="cs"/>
          <w:color w:val="002060"/>
          <w:sz w:val="24"/>
          <w:szCs w:val="24"/>
          <w:rtl/>
          <w:lang w:bidi="fa-IR"/>
        </w:rPr>
        <w:t xml:space="preserve">) </w:t>
      </w:r>
      <w:r w:rsidR="00ED1DF3">
        <w:rPr>
          <w:rFonts w:ascii="Tahoma" w:hAnsi="Tahoma" w:cs="Tahoma" w:hint="cs"/>
          <w:sz w:val="24"/>
          <w:szCs w:val="24"/>
          <w:rtl/>
          <w:lang w:bidi="fa-IR"/>
        </w:rPr>
        <w:t xml:space="preserve">خب </w:t>
      </w:r>
      <w:r w:rsidR="007835E2">
        <w:rPr>
          <w:rFonts w:ascii="Tahoma" w:hAnsi="Tahoma" w:cs="Tahoma" w:hint="cs"/>
          <w:sz w:val="24"/>
          <w:szCs w:val="24"/>
          <w:rtl/>
          <w:lang w:bidi="fa-IR"/>
        </w:rPr>
        <w:t xml:space="preserve">شما چطور آنجا </w:t>
      </w:r>
      <w:r w:rsidR="00ED1DF3">
        <w:rPr>
          <w:rFonts w:ascii="Tahoma" w:hAnsi="Tahoma" w:cs="Tahoma" w:hint="cs"/>
          <w:sz w:val="24"/>
          <w:szCs w:val="24"/>
          <w:rtl/>
          <w:lang w:bidi="fa-IR"/>
        </w:rPr>
        <w:t xml:space="preserve">صحّت قضیّه </w:t>
      </w:r>
      <w:r w:rsidR="007835E2">
        <w:rPr>
          <w:rFonts w:ascii="Tahoma" w:hAnsi="Tahoma" w:cs="Tahoma" w:hint="cs"/>
          <w:sz w:val="24"/>
          <w:szCs w:val="24"/>
          <w:rtl/>
          <w:lang w:bidi="fa-IR"/>
        </w:rPr>
        <w:t xml:space="preserve">سالبه به انتفاء موضوع را </w:t>
      </w:r>
      <w:r w:rsidR="00ED1DF3">
        <w:rPr>
          <w:rFonts w:ascii="Tahoma" w:hAnsi="Tahoma" w:cs="Tahoma" w:hint="cs"/>
          <w:sz w:val="24"/>
          <w:szCs w:val="24"/>
          <w:rtl/>
          <w:lang w:bidi="fa-IR"/>
        </w:rPr>
        <w:t>می پذیرید ولی اینجا نمی پذیرید؟</w:t>
      </w:r>
    </w:p>
    <w:p w:rsidR="00CE566E" w:rsidRDefault="00CE566E" w:rsidP="00CE566E">
      <w:pPr>
        <w:bidi/>
        <w:rPr>
          <w:rFonts w:ascii="Tahoma" w:hAnsi="Tahoma" w:cs="Tahoma"/>
          <w:sz w:val="24"/>
          <w:szCs w:val="24"/>
          <w:rtl/>
          <w:lang w:bidi="fa-IR"/>
        </w:rPr>
      </w:pPr>
    </w:p>
    <w:p w:rsidR="00786915" w:rsidRDefault="00786915" w:rsidP="00786915">
      <w:pPr>
        <w:bidi/>
        <w:rPr>
          <w:rFonts w:ascii="Tahoma" w:hAnsi="Tahoma" w:cs="Tahoma"/>
          <w:sz w:val="24"/>
          <w:szCs w:val="24"/>
          <w:rtl/>
          <w:lang w:bidi="fa-IR"/>
        </w:rPr>
      </w:pPr>
      <w:r w:rsidRPr="00786915">
        <w:rPr>
          <w:rFonts w:ascii="Tahoma" w:hAnsi="Tahoma" w:cs="Tahoma" w:hint="cs"/>
          <w:color w:val="00B0F0"/>
          <w:sz w:val="24"/>
          <w:szCs w:val="24"/>
          <w:rtl/>
          <w:lang w:bidi="fa-IR"/>
        </w:rPr>
        <w:t>استاد</w:t>
      </w:r>
      <w:r>
        <w:rPr>
          <w:rFonts w:ascii="Tahoma" w:hAnsi="Tahoma" w:cs="Tahoma" w:hint="cs"/>
          <w:sz w:val="24"/>
          <w:szCs w:val="24"/>
          <w:rtl/>
          <w:lang w:bidi="fa-IR"/>
        </w:rPr>
        <w:t>:</w:t>
      </w:r>
    </w:p>
    <w:p w:rsidR="00786915" w:rsidRDefault="00786915" w:rsidP="00786915">
      <w:pPr>
        <w:bidi/>
        <w:rPr>
          <w:rFonts w:ascii="Tahoma" w:hAnsi="Tahoma" w:cs="Tahoma"/>
          <w:sz w:val="24"/>
          <w:szCs w:val="24"/>
          <w:rtl/>
          <w:lang w:bidi="fa-IR"/>
        </w:rPr>
      </w:pPr>
      <w:r>
        <w:rPr>
          <w:rFonts w:ascii="Tahoma" w:hAnsi="Tahoma" w:cs="Tahoma" w:hint="cs"/>
          <w:sz w:val="24"/>
          <w:szCs w:val="24"/>
          <w:rtl/>
          <w:lang w:bidi="fa-IR"/>
        </w:rPr>
        <w:t>به نظر ما نیز این وضع تعیینی استعمالی، استعمال مجازی است.</w:t>
      </w:r>
    </w:p>
    <w:p w:rsidR="00786915" w:rsidRPr="00786915" w:rsidRDefault="00786915" w:rsidP="00786915">
      <w:pPr>
        <w:bidi/>
        <w:rPr>
          <w:rFonts w:ascii="Tahoma" w:hAnsi="Tahoma" w:cs="Tahoma"/>
          <w:color w:val="002060"/>
          <w:sz w:val="24"/>
          <w:szCs w:val="24"/>
          <w:rtl/>
          <w:lang w:bidi="fa-IR"/>
        </w:rPr>
      </w:pPr>
    </w:p>
    <w:p w:rsidR="00786915" w:rsidRDefault="00786915" w:rsidP="00786915">
      <w:pPr>
        <w:bidi/>
        <w:rPr>
          <w:rFonts w:ascii="Tahoma" w:hAnsi="Tahoma" w:cs="Tahoma"/>
          <w:color w:val="002060"/>
          <w:sz w:val="24"/>
          <w:szCs w:val="24"/>
          <w:rtl/>
          <w:lang w:bidi="fa-IR"/>
        </w:rPr>
      </w:pPr>
      <w:r w:rsidRPr="00786915">
        <w:rPr>
          <w:rFonts w:ascii="Tahoma" w:hAnsi="Tahoma" w:cs="Tahoma" w:hint="cs"/>
          <w:color w:val="002060"/>
          <w:sz w:val="24"/>
          <w:szCs w:val="24"/>
          <w:rtl/>
          <w:lang w:bidi="fa-IR"/>
        </w:rPr>
        <w:t>(در بحث کیفیّت استعمال، به سراغ اصول لفظیّه رفتن خطا است زیرا اصول لفظیّه برای معنای مراد است نه کیفیّت استعمال لفظ)</w:t>
      </w:r>
    </w:p>
    <w:p w:rsidR="000A423D" w:rsidRDefault="000A423D" w:rsidP="000A423D">
      <w:pPr>
        <w:bidi/>
        <w:rPr>
          <w:rFonts w:ascii="Tahoma" w:hAnsi="Tahoma" w:cs="Tahoma"/>
          <w:color w:val="002060"/>
          <w:sz w:val="24"/>
          <w:szCs w:val="24"/>
          <w:rtl/>
          <w:lang w:bidi="fa-IR"/>
        </w:rPr>
      </w:pPr>
    </w:p>
    <w:p w:rsidR="000A423D" w:rsidRDefault="000A423D" w:rsidP="000A423D">
      <w:pPr>
        <w:bidi/>
        <w:rPr>
          <w:rFonts w:ascii="Tahoma" w:hAnsi="Tahoma" w:cs="Tahoma"/>
          <w:sz w:val="24"/>
          <w:szCs w:val="24"/>
          <w:rtl/>
          <w:lang w:bidi="fa-IR"/>
        </w:rPr>
      </w:pPr>
      <w:r w:rsidRPr="00C51CC0">
        <w:rPr>
          <w:rFonts w:ascii="Tahoma" w:hAnsi="Tahoma" w:cs="Tahoma" w:hint="cs"/>
          <w:color w:val="00B0F0"/>
          <w:sz w:val="24"/>
          <w:szCs w:val="24"/>
          <w:rtl/>
          <w:lang w:bidi="fa-IR"/>
        </w:rPr>
        <w:t>اشکال</w:t>
      </w:r>
      <w:r>
        <w:rPr>
          <w:rFonts w:ascii="Tahoma" w:hAnsi="Tahoma" w:cs="Tahoma" w:hint="cs"/>
          <w:sz w:val="24"/>
          <w:szCs w:val="24"/>
          <w:rtl/>
          <w:lang w:bidi="fa-IR"/>
        </w:rPr>
        <w:t>:</w:t>
      </w:r>
    </w:p>
    <w:p w:rsidR="000A423D" w:rsidRDefault="000A423D" w:rsidP="000A423D">
      <w:pPr>
        <w:bidi/>
        <w:rPr>
          <w:rFonts w:ascii="Tahoma" w:hAnsi="Tahoma" w:cs="Tahoma"/>
          <w:sz w:val="24"/>
          <w:szCs w:val="24"/>
          <w:rtl/>
          <w:lang w:bidi="fa-IR"/>
        </w:rPr>
      </w:pPr>
      <w:r>
        <w:rPr>
          <w:rFonts w:ascii="Tahoma" w:hAnsi="Tahoma" w:cs="Tahoma" w:hint="cs"/>
          <w:sz w:val="24"/>
          <w:szCs w:val="24"/>
          <w:rtl/>
          <w:lang w:bidi="fa-IR"/>
        </w:rPr>
        <w:t xml:space="preserve">تفتازانی در مختصر المعانی تصریح می کند که استعمال مجازی، استعمالی است که باید وضع باشد و بعد از وضع می گوییم حقیقت و مجاز و فقط سالبه به انتفاء محمول مجاز است و سالبه به انتفاء موضوع مجاز نیست. </w:t>
      </w:r>
    </w:p>
    <w:p w:rsidR="000A423D" w:rsidRDefault="000A423D" w:rsidP="000A423D">
      <w:pPr>
        <w:bidi/>
        <w:rPr>
          <w:rFonts w:ascii="Tahoma" w:hAnsi="Tahoma" w:cs="Tahoma"/>
          <w:sz w:val="24"/>
          <w:szCs w:val="24"/>
          <w:rtl/>
          <w:lang w:bidi="fa-IR"/>
        </w:rPr>
      </w:pPr>
      <w:r w:rsidRPr="000A423D">
        <w:rPr>
          <w:rFonts w:ascii="Tahoma" w:hAnsi="Tahoma" w:cs="Tahoma" w:hint="cs"/>
          <w:color w:val="00B0F0"/>
          <w:sz w:val="24"/>
          <w:szCs w:val="24"/>
          <w:rtl/>
          <w:lang w:bidi="fa-IR"/>
        </w:rPr>
        <w:t>پاسخ استاد</w:t>
      </w:r>
      <w:r>
        <w:rPr>
          <w:rFonts w:ascii="Tahoma" w:hAnsi="Tahoma" w:cs="Tahoma" w:hint="cs"/>
          <w:sz w:val="24"/>
          <w:szCs w:val="24"/>
          <w:rtl/>
          <w:lang w:bidi="fa-IR"/>
        </w:rPr>
        <w:t>:</w:t>
      </w:r>
    </w:p>
    <w:p w:rsidR="000A423D" w:rsidRDefault="000A423D" w:rsidP="000A423D">
      <w:pPr>
        <w:bidi/>
        <w:rPr>
          <w:rFonts w:ascii="Tahoma" w:hAnsi="Tahoma" w:cs="Tahoma"/>
          <w:sz w:val="24"/>
          <w:szCs w:val="24"/>
          <w:rtl/>
          <w:lang w:bidi="fa-IR"/>
        </w:rPr>
      </w:pPr>
      <w:r>
        <w:rPr>
          <w:rFonts w:ascii="Tahoma" w:hAnsi="Tahoma" w:cs="Tahoma" w:hint="cs"/>
          <w:sz w:val="24"/>
          <w:szCs w:val="24"/>
          <w:rtl/>
          <w:lang w:bidi="fa-IR"/>
        </w:rPr>
        <w:t>او این حرف را می زند</w:t>
      </w:r>
      <w:r w:rsidR="00413716">
        <w:rPr>
          <w:rFonts w:ascii="Tahoma" w:hAnsi="Tahoma" w:cs="Tahoma" w:hint="cs"/>
          <w:sz w:val="24"/>
          <w:szCs w:val="24"/>
          <w:rtl/>
          <w:lang w:bidi="fa-IR"/>
        </w:rPr>
        <w:t xml:space="preserve"> و مجاز را سالبه به انتفاء محمول لحاظ می کنند </w:t>
      </w:r>
      <w:r w:rsidR="00413716" w:rsidRPr="00413716">
        <w:rPr>
          <w:rFonts w:ascii="Tahoma" w:hAnsi="Tahoma" w:cs="Tahoma" w:hint="cs"/>
          <w:color w:val="002060"/>
          <w:sz w:val="24"/>
          <w:szCs w:val="24"/>
          <w:rtl/>
          <w:lang w:bidi="fa-IR"/>
        </w:rPr>
        <w:t>(</w:t>
      </w:r>
      <w:r w:rsidR="0098079F">
        <w:rPr>
          <w:rFonts w:ascii="Tahoma" w:hAnsi="Tahoma" w:cs="Tahoma" w:hint="cs"/>
          <w:color w:val="002060"/>
          <w:sz w:val="24"/>
          <w:szCs w:val="24"/>
          <w:rtl/>
          <w:lang w:bidi="fa-IR"/>
        </w:rPr>
        <w:t xml:space="preserve">یعنی استعمال لفظ فی غیر ما وُضِعَ له، </w:t>
      </w:r>
      <w:r w:rsidR="00413716" w:rsidRPr="00413716">
        <w:rPr>
          <w:rFonts w:ascii="Tahoma" w:hAnsi="Tahoma" w:cs="Tahoma" w:hint="cs"/>
          <w:color w:val="002060"/>
          <w:sz w:val="24"/>
          <w:szCs w:val="24"/>
          <w:rtl/>
          <w:lang w:bidi="fa-IR"/>
        </w:rPr>
        <w:t>که اوّل باید وضعی باشد و سپس در غیر معنای موضوع له استعمال شود تا مجاز شود نه اینکه کلا وضعی نباشد و سالبه به انتفاء موضوع باشد)</w:t>
      </w:r>
      <w:r>
        <w:rPr>
          <w:rFonts w:ascii="Tahoma" w:hAnsi="Tahoma" w:cs="Tahoma" w:hint="cs"/>
          <w:sz w:val="24"/>
          <w:szCs w:val="24"/>
          <w:rtl/>
          <w:lang w:bidi="fa-IR"/>
        </w:rPr>
        <w:t xml:space="preserve"> زیرا ملاک صحت استعمال را علاقات می داند نه استحسان طبع که ما قائل هستیم لذا اشکال او به ما وارد نیست.</w:t>
      </w:r>
    </w:p>
    <w:p w:rsidR="00786915" w:rsidRDefault="00786915" w:rsidP="00786915">
      <w:pPr>
        <w:bidi/>
        <w:rPr>
          <w:rFonts w:ascii="Tahoma" w:hAnsi="Tahoma" w:cs="Tahoma"/>
          <w:color w:val="002060"/>
          <w:sz w:val="24"/>
          <w:szCs w:val="24"/>
          <w:rtl/>
          <w:lang w:bidi="fa-IR"/>
        </w:rPr>
      </w:pPr>
    </w:p>
    <w:p w:rsidR="000A423D" w:rsidRDefault="000A423D" w:rsidP="000A423D">
      <w:pPr>
        <w:bidi/>
        <w:rPr>
          <w:rFonts w:ascii="Tahoma" w:hAnsi="Tahoma" w:cs="Tahoma"/>
          <w:color w:val="002060"/>
          <w:sz w:val="24"/>
          <w:szCs w:val="24"/>
          <w:rtl/>
          <w:lang w:bidi="fa-IR"/>
        </w:rPr>
      </w:pPr>
    </w:p>
    <w:p w:rsidR="000A423D" w:rsidRDefault="000A423D" w:rsidP="000A423D">
      <w:pPr>
        <w:bidi/>
        <w:rPr>
          <w:rFonts w:ascii="Tahoma" w:hAnsi="Tahoma" w:cs="Tahoma"/>
          <w:color w:val="002060"/>
          <w:sz w:val="24"/>
          <w:szCs w:val="24"/>
          <w:rtl/>
          <w:lang w:bidi="fa-IR"/>
        </w:rPr>
      </w:pPr>
    </w:p>
    <w:p w:rsidR="004E29B7" w:rsidRDefault="004E29B7" w:rsidP="004E29B7">
      <w:pPr>
        <w:bidi/>
        <w:rPr>
          <w:rFonts w:ascii="Tahoma" w:hAnsi="Tahoma" w:cs="Tahoma"/>
          <w:sz w:val="24"/>
          <w:szCs w:val="24"/>
          <w:rtl/>
          <w:lang w:bidi="fa-IR"/>
        </w:rPr>
      </w:pPr>
    </w:p>
    <w:p w:rsidR="00BE763B" w:rsidRDefault="00BE763B" w:rsidP="004E29B7">
      <w:pPr>
        <w:bidi/>
        <w:rPr>
          <w:rFonts w:ascii="Tahoma" w:hAnsi="Tahoma" w:cs="Tahoma"/>
          <w:sz w:val="24"/>
          <w:szCs w:val="24"/>
          <w:rtl/>
          <w:lang w:bidi="fa-IR"/>
        </w:rPr>
      </w:pPr>
      <w:r w:rsidRPr="00BE763B">
        <w:rPr>
          <w:rFonts w:ascii="Tahoma" w:hAnsi="Tahoma" w:cs="Tahoma" w:hint="cs"/>
          <w:color w:val="00B0F0"/>
          <w:sz w:val="24"/>
          <w:szCs w:val="24"/>
          <w:rtl/>
          <w:lang w:bidi="fa-IR"/>
        </w:rPr>
        <w:t>خلاصه حالت اوّل</w:t>
      </w:r>
      <w:r>
        <w:rPr>
          <w:rFonts w:ascii="Tahoma" w:hAnsi="Tahoma" w:cs="Tahoma" w:hint="cs"/>
          <w:sz w:val="24"/>
          <w:szCs w:val="24"/>
          <w:rtl/>
          <w:lang w:bidi="fa-IR"/>
        </w:rPr>
        <w:t>:</w:t>
      </w:r>
    </w:p>
    <w:p w:rsidR="004E29B7" w:rsidRDefault="004E29B7" w:rsidP="00BE763B">
      <w:pPr>
        <w:bidi/>
        <w:rPr>
          <w:rFonts w:ascii="Tahoma" w:hAnsi="Tahoma" w:cs="Tahoma"/>
          <w:sz w:val="24"/>
          <w:szCs w:val="24"/>
          <w:rtl/>
          <w:lang w:bidi="fa-IR"/>
        </w:rPr>
      </w:pPr>
      <w:r>
        <w:rPr>
          <w:rFonts w:ascii="Tahoma" w:hAnsi="Tahoma" w:cs="Tahoma" w:hint="cs"/>
          <w:sz w:val="24"/>
          <w:szCs w:val="24"/>
          <w:rtl/>
          <w:lang w:bidi="fa-IR"/>
        </w:rPr>
        <w:t xml:space="preserve">حالت اوّل </w:t>
      </w:r>
      <w:r w:rsidR="00BE763B">
        <w:rPr>
          <w:rFonts w:ascii="Tahoma" w:hAnsi="Tahoma" w:cs="Tahoma" w:hint="cs"/>
          <w:sz w:val="24"/>
          <w:szCs w:val="24"/>
          <w:rtl/>
          <w:lang w:bidi="fa-IR"/>
        </w:rPr>
        <w:t xml:space="preserve">حقیقت شرعیّه به وضع تعیینی استعمالی بود، </w:t>
      </w:r>
      <w:r>
        <w:rPr>
          <w:rFonts w:ascii="Tahoma" w:hAnsi="Tahoma" w:cs="Tahoma" w:hint="cs"/>
          <w:sz w:val="24"/>
          <w:szCs w:val="24"/>
          <w:rtl/>
          <w:lang w:bidi="fa-IR"/>
        </w:rPr>
        <w:t>که یک بحث</w:t>
      </w:r>
      <w:r w:rsidR="00BE763B">
        <w:rPr>
          <w:rFonts w:ascii="Tahoma" w:hAnsi="Tahoma" w:cs="Tahoma" w:hint="cs"/>
          <w:sz w:val="24"/>
          <w:szCs w:val="24"/>
          <w:rtl/>
          <w:lang w:bidi="fa-IR"/>
        </w:rPr>
        <w:t>، بحث</w:t>
      </w:r>
      <w:r>
        <w:rPr>
          <w:rFonts w:ascii="Tahoma" w:hAnsi="Tahoma" w:cs="Tahoma" w:hint="cs"/>
          <w:sz w:val="24"/>
          <w:szCs w:val="24"/>
          <w:rtl/>
          <w:lang w:bidi="fa-IR"/>
        </w:rPr>
        <w:t xml:space="preserve"> امکان</w:t>
      </w:r>
      <w:r w:rsidR="00BE763B">
        <w:rPr>
          <w:rFonts w:ascii="Tahoma" w:hAnsi="Tahoma" w:cs="Tahoma" w:hint="cs"/>
          <w:sz w:val="24"/>
          <w:szCs w:val="24"/>
          <w:rtl/>
          <w:lang w:bidi="fa-IR"/>
        </w:rPr>
        <w:t>ش</w:t>
      </w:r>
      <w:r>
        <w:rPr>
          <w:rFonts w:ascii="Tahoma" w:hAnsi="Tahoma" w:cs="Tahoma" w:hint="cs"/>
          <w:sz w:val="24"/>
          <w:szCs w:val="24"/>
          <w:rtl/>
          <w:lang w:bidi="fa-IR"/>
        </w:rPr>
        <w:t xml:space="preserve"> بود</w:t>
      </w:r>
      <w:r w:rsidR="00BE763B">
        <w:rPr>
          <w:rFonts w:ascii="Tahoma" w:hAnsi="Tahoma" w:cs="Tahoma" w:hint="cs"/>
          <w:sz w:val="24"/>
          <w:szCs w:val="24"/>
          <w:rtl/>
          <w:lang w:bidi="fa-IR"/>
        </w:rPr>
        <w:t xml:space="preserve"> و</w:t>
      </w:r>
      <w:r>
        <w:rPr>
          <w:rFonts w:ascii="Tahoma" w:hAnsi="Tahoma" w:cs="Tahoma" w:hint="cs"/>
          <w:sz w:val="24"/>
          <w:szCs w:val="24"/>
          <w:rtl/>
          <w:lang w:bidi="fa-IR"/>
        </w:rPr>
        <w:t xml:space="preserve"> یک بحث نوع قرینه بود و یک بحث استعمالی حقیقی و مجازی</w:t>
      </w:r>
      <w:r w:rsidR="00BE763B">
        <w:rPr>
          <w:rFonts w:ascii="Tahoma" w:hAnsi="Tahoma" w:cs="Tahoma" w:hint="cs"/>
          <w:sz w:val="24"/>
          <w:szCs w:val="24"/>
          <w:rtl/>
          <w:lang w:bidi="fa-IR"/>
        </w:rPr>
        <w:t xml:space="preserve"> که مورد بررسی قرار گرفت.</w:t>
      </w:r>
    </w:p>
    <w:p w:rsidR="00BE763B" w:rsidRDefault="00BE763B" w:rsidP="004E29B7">
      <w:pPr>
        <w:bidi/>
        <w:rPr>
          <w:rFonts w:ascii="Tahoma" w:hAnsi="Tahoma" w:cs="Tahoma"/>
          <w:sz w:val="24"/>
          <w:szCs w:val="24"/>
          <w:rtl/>
          <w:lang w:bidi="fa-IR"/>
        </w:rPr>
      </w:pPr>
    </w:p>
    <w:p w:rsidR="00BE763B" w:rsidRDefault="00BE763B" w:rsidP="00BE763B">
      <w:pPr>
        <w:bidi/>
        <w:rPr>
          <w:rFonts w:ascii="Tahoma" w:hAnsi="Tahoma" w:cs="Tahoma"/>
          <w:sz w:val="24"/>
          <w:szCs w:val="24"/>
          <w:rtl/>
          <w:lang w:bidi="fa-IR"/>
        </w:rPr>
      </w:pPr>
      <w:r w:rsidRPr="00BE763B">
        <w:rPr>
          <w:rFonts w:ascii="Tahoma" w:hAnsi="Tahoma" w:cs="Tahoma" w:hint="cs"/>
          <w:color w:val="00B0F0"/>
          <w:sz w:val="24"/>
          <w:szCs w:val="24"/>
          <w:rtl/>
          <w:lang w:bidi="fa-IR"/>
        </w:rPr>
        <w:t xml:space="preserve">بررسی </w:t>
      </w:r>
      <w:r w:rsidR="004E29B7" w:rsidRPr="00BE763B">
        <w:rPr>
          <w:rFonts w:ascii="Tahoma" w:hAnsi="Tahoma" w:cs="Tahoma" w:hint="cs"/>
          <w:color w:val="00B0F0"/>
          <w:sz w:val="24"/>
          <w:szCs w:val="24"/>
          <w:rtl/>
          <w:lang w:bidi="fa-IR"/>
        </w:rPr>
        <w:t>حالت دوّم</w:t>
      </w:r>
      <w:r>
        <w:rPr>
          <w:rFonts w:ascii="Tahoma" w:hAnsi="Tahoma" w:cs="Tahoma" w:hint="cs"/>
          <w:sz w:val="24"/>
          <w:szCs w:val="24"/>
          <w:rtl/>
          <w:lang w:bidi="fa-IR"/>
        </w:rPr>
        <w:t>:</w:t>
      </w:r>
      <w:r w:rsidR="004E29B7">
        <w:rPr>
          <w:rFonts w:ascii="Tahoma" w:hAnsi="Tahoma" w:cs="Tahoma" w:hint="cs"/>
          <w:sz w:val="24"/>
          <w:szCs w:val="24"/>
          <w:rtl/>
          <w:lang w:bidi="fa-IR"/>
        </w:rPr>
        <w:t xml:space="preserve"> </w:t>
      </w:r>
    </w:p>
    <w:p w:rsidR="004E29B7" w:rsidRDefault="00BE763B" w:rsidP="00BE763B">
      <w:pPr>
        <w:bidi/>
        <w:rPr>
          <w:rFonts w:ascii="Tahoma" w:hAnsi="Tahoma" w:cs="Tahoma"/>
          <w:sz w:val="24"/>
          <w:szCs w:val="24"/>
          <w:rtl/>
          <w:lang w:bidi="fa-IR"/>
        </w:rPr>
      </w:pPr>
      <w:r w:rsidRPr="00BE763B">
        <w:rPr>
          <w:rFonts w:ascii="Tahoma" w:hAnsi="Tahoma" w:cs="Tahoma" w:hint="cs"/>
          <w:color w:val="002060"/>
          <w:sz w:val="24"/>
          <w:szCs w:val="24"/>
          <w:rtl/>
          <w:lang w:bidi="fa-IR"/>
        </w:rPr>
        <w:t>مرحوم بروجردی: در زمان پیامبر</w:t>
      </w:r>
      <w:r w:rsidR="004E29B7" w:rsidRPr="00BE763B">
        <w:rPr>
          <w:rFonts w:ascii="Tahoma" w:hAnsi="Tahoma" w:cs="Tahoma" w:hint="cs"/>
          <w:color w:val="002060"/>
          <w:sz w:val="24"/>
          <w:szCs w:val="24"/>
          <w:rtl/>
          <w:lang w:bidi="fa-IR"/>
        </w:rPr>
        <w:t xml:space="preserve"> وضعی صورت نگرفت </w:t>
      </w:r>
      <w:r w:rsidRPr="00BE763B">
        <w:rPr>
          <w:rFonts w:ascii="Tahoma" w:hAnsi="Tahoma" w:cs="Tahoma" w:hint="cs"/>
          <w:color w:val="002060"/>
          <w:sz w:val="24"/>
          <w:szCs w:val="24"/>
          <w:rtl/>
          <w:lang w:bidi="fa-IR"/>
        </w:rPr>
        <w:t>ب</w:t>
      </w:r>
      <w:r>
        <w:rPr>
          <w:rFonts w:ascii="Tahoma" w:hAnsi="Tahoma" w:cs="Tahoma" w:hint="cs"/>
          <w:color w:val="002060"/>
          <w:sz w:val="24"/>
          <w:szCs w:val="24"/>
          <w:rtl/>
          <w:lang w:bidi="fa-IR"/>
        </w:rPr>
        <w:t>لکه وضع قبل از اسلام وجود داشت.</w:t>
      </w:r>
      <w:r>
        <w:rPr>
          <w:rFonts w:ascii="Tahoma" w:hAnsi="Tahoma" w:cs="Tahoma" w:hint="cs"/>
          <w:sz w:val="24"/>
          <w:szCs w:val="24"/>
          <w:rtl/>
          <w:lang w:bidi="fa-IR"/>
        </w:rPr>
        <w:t xml:space="preserve"> ما با</w:t>
      </w:r>
      <w:r w:rsidR="004E29B7">
        <w:rPr>
          <w:rFonts w:ascii="Tahoma" w:hAnsi="Tahoma" w:cs="Tahoma" w:hint="cs"/>
          <w:sz w:val="24"/>
          <w:szCs w:val="24"/>
          <w:rtl/>
          <w:lang w:bidi="fa-IR"/>
        </w:rPr>
        <w:t xml:space="preserve"> آیاتی مثل </w:t>
      </w:r>
      <w:r w:rsidR="004E29B7" w:rsidRPr="00BE763B">
        <w:rPr>
          <w:rFonts w:ascii="Tahoma" w:hAnsi="Tahoma" w:cs="Tahoma" w:hint="cs"/>
          <w:color w:val="006600"/>
          <w:sz w:val="24"/>
          <w:szCs w:val="24"/>
          <w:rtl/>
          <w:lang w:bidi="fa-IR"/>
        </w:rPr>
        <w:t>کتب علیکم الصیام کما کتب و ...</w:t>
      </w:r>
      <w:r w:rsidR="004E29B7">
        <w:rPr>
          <w:rFonts w:ascii="Tahoma" w:hAnsi="Tahoma" w:cs="Tahoma" w:hint="cs"/>
          <w:sz w:val="24"/>
          <w:szCs w:val="24"/>
          <w:rtl/>
          <w:lang w:bidi="fa-IR"/>
        </w:rPr>
        <w:t xml:space="preserve"> و می فهمیم پیامبر اینها را وضع نکرد بلکه از قبل بوده اند</w:t>
      </w:r>
      <w:r>
        <w:rPr>
          <w:rFonts w:ascii="Tahoma" w:hAnsi="Tahoma" w:cs="Tahoma" w:hint="cs"/>
          <w:sz w:val="24"/>
          <w:szCs w:val="24"/>
          <w:rtl/>
          <w:lang w:bidi="fa-IR"/>
        </w:rPr>
        <w:t xml:space="preserve"> و در ادیان سابق نیز وجود داشته اند.</w:t>
      </w:r>
    </w:p>
    <w:p w:rsidR="004E29B7" w:rsidRPr="00BE763B" w:rsidRDefault="004E29B7" w:rsidP="004E29B7">
      <w:pPr>
        <w:bidi/>
        <w:rPr>
          <w:rFonts w:ascii="Tahoma" w:hAnsi="Tahoma" w:cs="Tahoma"/>
          <w:color w:val="00B0F0"/>
          <w:sz w:val="24"/>
          <w:szCs w:val="24"/>
          <w:rtl/>
          <w:lang w:bidi="fa-IR"/>
        </w:rPr>
      </w:pPr>
    </w:p>
    <w:p w:rsidR="004E29B7" w:rsidRDefault="004E29B7" w:rsidP="004E29B7">
      <w:pPr>
        <w:bidi/>
        <w:rPr>
          <w:rFonts w:ascii="Tahoma" w:hAnsi="Tahoma" w:cs="Tahoma"/>
          <w:sz w:val="24"/>
          <w:szCs w:val="24"/>
          <w:rtl/>
          <w:lang w:bidi="fa-IR"/>
        </w:rPr>
      </w:pPr>
      <w:r w:rsidRPr="00BE763B">
        <w:rPr>
          <w:rFonts w:ascii="Tahoma" w:hAnsi="Tahoma" w:cs="Tahoma" w:hint="cs"/>
          <w:color w:val="00B0F0"/>
          <w:sz w:val="24"/>
          <w:szCs w:val="24"/>
          <w:rtl/>
          <w:lang w:bidi="fa-IR"/>
        </w:rPr>
        <w:t>مرحوم نائینی و اصفهانی</w:t>
      </w:r>
      <w:r>
        <w:rPr>
          <w:rFonts w:ascii="Tahoma" w:hAnsi="Tahoma" w:cs="Tahoma" w:hint="cs"/>
          <w:sz w:val="24"/>
          <w:szCs w:val="24"/>
          <w:rtl/>
          <w:lang w:bidi="fa-IR"/>
        </w:rPr>
        <w:t>:</w:t>
      </w:r>
    </w:p>
    <w:p w:rsidR="004E29B7" w:rsidRDefault="006C71CC" w:rsidP="004E29B7">
      <w:pPr>
        <w:bidi/>
        <w:rPr>
          <w:rFonts w:ascii="Tahoma" w:hAnsi="Tahoma" w:cs="Tahoma"/>
          <w:sz w:val="24"/>
          <w:szCs w:val="24"/>
          <w:rtl/>
          <w:lang w:bidi="fa-IR"/>
        </w:rPr>
      </w:pPr>
      <w:r>
        <w:rPr>
          <w:rFonts w:ascii="Tahoma" w:hAnsi="Tahoma" w:cs="Tahoma" w:hint="cs"/>
          <w:sz w:val="24"/>
          <w:szCs w:val="24"/>
          <w:rtl/>
          <w:lang w:bidi="fa-IR"/>
        </w:rPr>
        <w:t>اینکه در شرایع قبلی این تکالیف</w:t>
      </w:r>
      <w:r w:rsidR="004E29B7">
        <w:rPr>
          <w:rFonts w:ascii="Tahoma" w:hAnsi="Tahoma" w:cs="Tahoma" w:hint="cs"/>
          <w:sz w:val="24"/>
          <w:szCs w:val="24"/>
          <w:rtl/>
          <w:lang w:bidi="fa-IR"/>
        </w:rPr>
        <w:t xml:space="preserve"> ثابت بوده </w:t>
      </w:r>
      <w:r>
        <w:rPr>
          <w:rFonts w:ascii="Tahoma" w:hAnsi="Tahoma" w:cs="Tahoma" w:hint="cs"/>
          <w:sz w:val="24"/>
          <w:szCs w:val="24"/>
          <w:rtl/>
          <w:lang w:bidi="fa-IR"/>
        </w:rPr>
        <w:t>ا</w:t>
      </w:r>
      <w:r w:rsidR="004E29B7">
        <w:rPr>
          <w:rFonts w:ascii="Tahoma" w:hAnsi="Tahoma" w:cs="Tahoma" w:hint="cs"/>
          <w:sz w:val="24"/>
          <w:szCs w:val="24"/>
          <w:rtl/>
          <w:lang w:bidi="fa-IR"/>
        </w:rPr>
        <w:t>ند درست است ولی به این معنا نیست که آنها از همین واژه</w:t>
      </w:r>
      <w:r w:rsidR="00BE763B">
        <w:rPr>
          <w:rFonts w:ascii="Tahoma" w:hAnsi="Tahoma" w:cs="Tahoma" w:hint="cs"/>
          <w:sz w:val="24"/>
          <w:szCs w:val="24"/>
          <w:rtl/>
          <w:lang w:bidi="fa-IR"/>
        </w:rPr>
        <w:t xml:space="preserve"> های عربی</w:t>
      </w:r>
      <w:r w:rsidR="004E29B7">
        <w:rPr>
          <w:rFonts w:ascii="Tahoma" w:hAnsi="Tahoma" w:cs="Tahoma" w:hint="cs"/>
          <w:sz w:val="24"/>
          <w:szCs w:val="24"/>
          <w:rtl/>
          <w:lang w:bidi="fa-IR"/>
        </w:rPr>
        <w:t xml:space="preserve"> استفاده کرده باشند</w:t>
      </w:r>
      <w:r w:rsidR="00BE763B">
        <w:rPr>
          <w:rFonts w:ascii="Tahoma" w:hAnsi="Tahoma" w:cs="Tahoma" w:hint="cs"/>
          <w:sz w:val="24"/>
          <w:szCs w:val="24"/>
          <w:rtl/>
          <w:lang w:bidi="fa-IR"/>
        </w:rPr>
        <w:t>،</w:t>
      </w:r>
      <w:r w:rsidR="004E29B7">
        <w:rPr>
          <w:rFonts w:ascii="Tahoma" w:hAnsi="Tahoma" w:cs="Tahoma" w:hint="cs"/>
          <w:sz w:val="24"/>
          <w:szCs w:val="24"/>
          <w:rtl/>
          <w:lang w:bidi="fa-IR"/>
        </w:rPr>
        <w:t xml:space="preserve"> بلکه ممکن است</w:t>
      </w:r>
      <w:r>
        <w:rPr>
          <w:rFonts w:ascii="Tahoma" w:hAnsi="Tahoma" w:cs="Tahoma" w:hint="cs"/>
          <w:sz w:val="24"/>
          <w:szCs w:val="24"/>
          <w:rtl/>
          <w:lang w:bidi="fa-IR"/>
        </w:rPr>
        <w:t xml:space="preserve"> ادیان قبلی این تکالیف را با الفاظ</w:t>
      </w:r>
      <w:r w:rsidR="004E29B7">
        <w:rPr>
          <w:rFonts w:ascii="Tahoma" w:hAnsi="Tahoma" w:cs="Tahoma" w:hint="cs"/>
          <w:sz w:val="24"/>
          <w:szCs w:val="24"/>
          <w:rtl/>
          <w:lang w:bidi="fa-IR"/>
        </w:rPr>
        <w:t xml:space="preserve"> سِریانی </w:t>
      </w:r>
      <w:r w:rsidR="004E29B7" w:rsidRPr="00BE763B">
        <w:rPr>
          <w:rFonts w:ascii="Tahoma" w:hAnsi="Tahoma" w:cs="Tahoma" w:hint="cs"/>
          <w:color w:val="002060"/>
          <w:sz w:val="24"/>
          <w:szCs w:val="24"/>
          <w:rtl/>
          <w:lang w:bidi="fa-IR"/>
        </w:rPr>
        <w:t xml:space="preserve">(حضرت ابراهیم) </w:t>
      </w:r>
      <w:r w:rsidR="004E29B7">
        <w:rPr>
          <w:rFonts w:ascii="Tahoma" w:hAnsi="Tahoma" w:cs="Tahoma" w:hint="cs"/>
          <w:sz w:val="24"/>
          <w:szCs w:val="24"/>
          <w:rtl/>
          <w:lang w:bidi="fa-IR"/>
        </w:rPr>
        <w:t xml:space="preserve">لاتین </w:t>
      </w:r>
      <w:r w:rsidR="004E29B7" w:rsidRPr="00BE763B">
        <w:rPr>
          <w:rFonts w:ascii="Tahoma" w:hAnsi="Tahoma" w:cs="Tahoma" w:hint="cs"/>
          <w:color w:val="002060"/>
          <w:sz w:val="24"/>
          <w:szCs w:val="24"/>
          <w:rtl/>
          <w:lang w:bidi="fa-IR"/>
        </w:rPr>
        <w:t xml:space="preserve">(حضرت عیسی) </w:t>
      </w:r>
      <w:r w:rsidR="004E29B7">
        <w:rPr>
          <w:rFonts w:ascii="Tahoma" w:hAnsi="Tahoma" w:cs="Tahoma" w:hint="cs"/>
          <w:sz w:val="24"/>
          <w:szCs w:val="24"/>
          <w:rtl/>
          <w:lang w:bidi="fa-IR"/>
        </w:rPr>
        <w:t>ع</w:t>
      </w:r>
      <w:r w:rsidR="00BE763B">
        <w:rPr>
          <w:rFonts w:ascii="Tahoma" w:hAnsi="Tahoma" w:cs="Tahoma" w:hint="cs"/>
          <w:sz w:val="24"/>
          <w:szCs w:val="24"/>
          <w:rtl/>
          <w:lang w:bidi="fa-IR"/>
        </w:rPr>
        <w:t>ِ</w:t>
      </w:r>
      <w:r w:rsidR="004E29B7">
        <w:rPr>
          <w:rFonts w:ascii="Tahoma" w:hAnsi="Tahoma" w:cs="Tahoma" w:hint="cs"/>
          <w:sz w:val="24"/>
          <w:szCs w:val="24"/>
          <w:rtl/>
          <w:lang w:bidi="fa-IR"/>
        </w:rPr>
        <w:t xml:space="preserve">بری </w:t>
      </w:r>
      <w:r w:rsidR="004E29B7" w:rsidRPr="00BE763B">
        <w:rPr>
          <w:rFonts w:ascii="Tahoma" w:hAnsi="Tahoma" w:cs="Tahoma" w:hint="cs"/>
          <w:color w:val="002060"/>
          <w:sz w:val="24"/>
          <w:szCs w:val="24"/>
          <w:rtl/>
          <w:lang w:bidi="fa-IR"/>
        </w:rPr>
        <w:t xml:space="preserve">(حضرت موسی) </w:t>
      </w:r>
      <w:r w:rsidR="004E29B7">
        <w:rPr>
          <w:rFonts w:ascii="Tahoma" w:hAnsi="Tahoma" w:cs="Tahoma" w:hint="cs"/>
          <w:sz w:val="24"/>
          <w:szCs w:val="24"/>
          <w:rtl/>
          <w:lang w:bidi="fa-IR"/>
        </w:rPr>
        <w:t>استعمال کرده باشند و منافاتی ندارد که در اسلام،</w:t>
      </w:r>
      <w:r>
        <w:rPr>
          <w:rFonts w:ascii="Tahoma" w:hAnsi="Tahoma" w:cs="Tahoma" w:hint="cs"/>
          <w:sz w:val="24"/>
          <w:szCs w:val="24"/>
          <w:rtl/>
          <w:lang w:bidi="fa-IR"/>
        </w:rPr>
        <w:t xml:space="preserve"> </w:t>
      </w:r>
      <w:r w:rsidR="00BE763B">
        <w:rPr>
          <w:rFonts w:ascii="Tahoma" w:hAnsi="Tahoma" w:cs="Tahoma" w:hint="cs"/>
          <w:sz w:val="24"/>
          <w:szCs w:val="24"/>
          <w:rtl/>
          <w:lang w:bidi="fa-IR"/>
        </w:rPr>
        <w:t xml:space="preserve">مثلا </w:t>
      </w:r>
      <w:r>
        <w:rPr>
          <w:rFonts w:ascii="Tahoma" w:hAnsi="Tahoma" w:cs="Tahoma" w:hint="cs"/>
          <w:sz w:val="24"/>
          <w:szCs w:val="24"/>
          <w:rtl/>
          <w:lang w:bidi="fa-IR"/>
        </w:rPr>
        <w:t>در مور</w:t>
      </w:r>
      <w:r w:rsidR="00BE763B">
        <w:rPr>
          <w:rFonts w:ascii="Tahoma" w:hAnsi="Tahoma" w:cs="Tahoma" w:hint="cs"/>
          <w:sz w:val="24"/>
          <w:szCs w:val="24"/>
          <w:rtl/>
          <w:lang w:bidi="fa-IR"/>
        </w:rPr>
        <w:t>د</w:t>
      </w:r>
      <w:r w:rsidR="004E29B7">
        <w:rPr>
          <w:rFonts w:ascii="Tahoma" w:hAnsi="Tahoma" w:cs="Tahoma" w:hint="cs"/>
          <w:sz w:val="24"/>
          <w:szCs w:val="24"/>
          <w:rtl/>
          <w:lang w:bidi="fa-IR"/>
        </w:rPr>
        <w:t xml:space="preserve"> الفاظ صوم و صلوة و </w:t>
      </w:r>
      <w:r>
        <w:rPr>
          <w:rFonts w:ascii="Tahoma" w:hAnsi="Tahoma" w:cs="Tahoma" w:hint="cs"/>
          <w:sz w:val="24"/>
          <w:szCs w:val="24"/>
          <w:rtl/>
          <w:lang w:bidi="fa-IR"/>
        </w:rPr>
        <w:t>حج نقل معنا صورت گرفته باشد</w:t>
      </w:r>
      <w:r w:rsidR="00DD10D9">
        <w:rPr>
          <w:rFonts w:ascii="Tahoma" w:hAnsi="Tahoma" w:cs="Tahoma" w:hint="cs"/>
          <w:sz w:val="24"/>
          <w:szCs w:val="24"/>
          <w:rtl/>
          <w:lang w:bidi="fa-IR"/>
        </w:rPr>
        <w:t xml:space="preserve"> و در زمان اسلام در معنای شرعی کنونی وضع شده باشند</w:t>
      </w:r>
      <w:r>
        <w:rPr>
          <w:rFonts w:ascii="Tahoma" w:hAnsi="Tahoma" w:cs="Tahoma" w:hint="cs"/>
          <w:sz w:val="24"/>
          <w:szCs w:val="24"/>
          <w:rtl/>
          <w:lang w:bidi="fa-IR"/>
        </w:rPr>
        <w:t xml:space="preserve">، البته ممکن هم هست که قبل از اسلام هم این الفاظ به همین صورتی </w:t>
      </w:r>
      <w:r w:rsidR="005A24D8">
        <w:rPr>
          <w:rFonts w:ascii="Tahoma" w:hAnsi="Tahoma" w:cs="Tahoma" w:hint="cs"/>
          <w:sz w:val="24"/>
          <w:szCs w:val="24"/>
          <w:rtl/>
          <w:lang w:bidi="fa-IR"/>
        </w:rPr>
        <w:t>که در عربی است وجود داشته باشند ولی برای ما احراز نمی شود.</w:t>
      </w:r>
    </w:p>
    <w:p w:rsidR="004E29B7" w:rsidRDefault="004E29B7" w:rsidP="004E29B7">
      <w:pPr>
        <w:bidi/>
        <w:rPr>
          <w:rFonts w:ascii="Tahoma" w:hAnsi="Tahoma" w:cs="Tahoma"/>
          <w:sz w:val="24"/>
          <w:szCs w:val="24"/>
          <w:rtl/>
          <w:lang w:bidi="fa-IR"/>
        </w:rPr>
      </w:pPr>
      <w:r w:rsidRPr="0094404F">
        <w:rPr>
          <w:rFonts w:ascii="Tahoma" w:hAnsi="Tahoma" w:cs="Tahoma" w:hint="cs"/>
          <w:color w:val="00B0F0"/>
          <w:sz w:val="24"/>
          <w:szCs w:val="24"/>
          <w:rtl/>
          <w:lang w:bidi="fa-IR"/>
        </w:rPr>
        <w:t>مرحوم بروجردی</w:t>
      </w:r>
      <w:r>
        <w:rPr>
          <w:rFonts w:ascii="Tahoma" w:hAnsi="Tahoma" w:cs="Tahoma" w:hint="cs"/>
          <w:sz w:val="24"/>
          <w:szCs w:val="24"/>
          <w:rtl/>
          <w:lang w:bidi="fa-IR"/>
        </w:rPr>
        <w:t>:</w:t>
      </w:r>
    </w:p>
    <w:p w:rsidR="008F3629" w:rsidRDefault="004E29B7" w:rsidP="008F3629">
      <w:pPr>
        <w:bidi/>
        <w:rPr>
          <w:rFonts w:ascii="Tahoma" w:hAnsi="Tahoma" w:cs="Tahoma"/>
          <w:sz w:val="24"/>
          <w:szCs w:val="24"/>
          <w:rtl/>
          <w:lang w:bidi="fa-IR"/>
        </w:rPr>
      </w:pPr>
      <w:r>
        <w:rPr>
          <w:rFonts w:ascii="Tahoma" w:hAnsi="Tahoma" w:cs="Tahoma" w:hint="cs"/>
          <w:sz w:val="24"/>
          <w:szCs w:val="24"/>
          <w:rtl/>
          <w:lang w:bidi="fa-IR"/>
        </w:rPr>
        <w:t xml:space="preserve">این </w:t>
      </w:r>
      <w:r w:rsidR="0094404F">
        <w:rPr>
          <w:rFonts w:ascii="Tahoma" w:hAnsi="Tahoma" w:cs="Tahoma" w:hint="cs"/>
          <w:sz w:val="24"/>
          <w:szCs w:val="24"/>
          <w:rtl/>
          <w:lang w:bidi="fa-IR"/>
        </w:rPr>
        <w:t xml:space="preserve">مطلب که </w:t>
      </w:r>
      <w:r>
        <w:rPr>
          <w:rFonts w:ascii="Tahoma" w:hAnsi="Tahoma" w:cs="Tahoma" w:hint="cs"/>
          <w:sz w:val="24"/>
          <w:szCs w:val="24"/>
          <w:rtl/>
          <w:lang w:bidi="fa-IR"/>
        </w:rPr>
        <w:t>خداوند</w:t>
      </w:r>
      <w:r w:rsidR="0094404F">
        <w:rPr>
          <w:rFonts w:ascii="Tahoma" w:hAnsi="Tahoma" w:cs="Tahoma" w:hint="cs"/>
          <w:sz w:val="24"/>
          <w:szCs w:val="24"/>
          <w:rtl/>
          <w:lang w:bidi="fa-IR"/>
        </w:rPr>
        <w:t xml:space="preserve"> هنگام رساندن وجوب این تکالیف با این آیات، برای تبیین معانی این الفاظ </w:t>
      </w:r>
      <w:r>
        <w:rPr>
          <w:rFonts w:ascii="Tahoma" w:hAnsi="Tahoma" w:cs="Tahoma" w:hint="cs"/>
          <w:sz w:val="24"/>
          <w:szCs w:val="24"/>
          <w:rtl/>
          <w:lang w:bidi="fa-IR"/>
        </w:rPr>
        <w:t>قرینه صارفه ای نمی آورد</w:t>
      </w:r>
      <w:r w:rsidR="0094404F">
        <w:rPr>
          <w:rFonts w:ascii="Tahoma" w:hAnsi="Tahoma" w:cs="Tahoma" w:hint="cs"/>
          <w:sz w:val="24"/>
          <w:szCs w:val="24"/>
          <w:rtl/>
          <w:lang w:bidi="fa-IR"/>
        </w:rPr>
        <w:t>، به ما می فهماند که</w:t>
      </w:r>
      <w:r>
        <w:rPr>
          <w:rFonts w:ascii="Tahoma" w:hAnsi="Tahoma" w:cs="Tahoma" w:hint="cs"/>
          <w:sz w:val="24"/>
          <w:szCs w:val="24"/>
          <w:rtl/>
          <w:lang w:bidi="fa-IR"/>
        </w:rPr>
        <w:t xml:space="preserve"> </w:t>
      </w:r>
      <w:r w:rsidR="0094404F">
        <w:rPr>
          <w:rFonts w:ascii="Tahoma" w:hAnsi="Tahoma" w:cs="Tahoma" w:hint="cs"/>
          <w:sz w:val="24"/>
          <w:szCs w:val="24"/>
          <w:rtl/>
          <w:lang w:bidi="fa-IR"/>
        </w:rPr>
        <w:t>مخاطبین به معنای شرعی این الفاظ منتقل می شده اند</w:t>
      </w:r>
      <w:r>
        <w:rPr>
          <w:rFonts w:ascii="Tahoma" w:hAnsi="Tahoma" w:cs="Tahoma" w:hint="cs"/>
          <w:sz w:val="24"/>
          <w:szCs w:val="24"/>
          <w:rtl/>
          <w:lang w:bidi="fa-IR"/>
        </w:rPr>
        <w:t xml:space="preserve"> </w:t>
      </w:r>
      <w:r w:rsidR="0094404F">
        <w:rPr>
          <w:rFonts w:ascii="Tahoma" w:hAnsi="Tahoma" w:cs="Tahoma" w:hint="cs"/>
          <w:sz w:val="24"/>
          <w:szCs w:val="24"/>
          <w:rtl/>
          <w:lang w:bidi="fa-IR"/>
        </w:rPr>
        <w:t>به همین جهت بوده که</w:t>
      </w:r>
      <w:r>
        <w:rPr>
          <w:rFonts w:ascii="Tahoma" w:hAnsi="Tahoma" w:cs="Tahoma" w:hint="cs"/>
          <w:sz w:val="24"/>
          <w:szCs w:val="24"/>
          <w:rtl/>
          <w:lang w:bidi="fa-IR"/>
        </w:rPr>
        <w:t xml:space="preserve"> وقتی واژه حج را </w:t>
      </w:r>
      <w:r w:rsidR="006C71CC">
        <w:rPr>
          <w:rFonts w:ascii="Tahoma" w:hAnsi="Tahoma" w:cs="Tahoma" w:hint="cs"/>
          <w:sz w:val="24"/>
          <w:szCs w:val="24"/>
          <w:rtl/>
          <w:lang w:bidi="fa-IR"/>
        </w:rPr>
        <w:t>در "</w:t>
      </w:r>
      <w:r w:rsidR="006C71CC" w:rsidRPr="008F3629">
        <w:rPr>
          <w:rFonts w:ascii="Tahoma" w:hAnsi="Tahoma" w:cs="Tahoma" w:hint="cs"/>
          <w:color w:val="006600"/>
          <w:sz w:val="24"/>
          <w:szCs w:val="24"/>
          <w:rtl/>
          <w:lang w:bidi="fa-IR"/>
        </w:rPr>
        <w:t xml:space="preserve">أذِّن </w:t>
      </w:r>
      <w:r w:rsidR="0094404F" w:rsidRPr="008F3629">
        <w:rPr>
          <w:rFonts w:ascii="Tahoma" w:hAnsi="Tahoma" w:cs="Tahoma" w:hint="cs"/>
          <w:color w:val="006600"/>
          <w:sz w:val="24"/>
          <w:szCs w:val="24"/>
          <w:rtl/>
          <w:lang w:bidi="fa-IR"/>
        </w:rPr>
        <w:t>ال</w:t>
      </w:r>
      <w:r w:rsidR="006C71CC" w:rsidRPr="008F3629">
        <w:rPr>
          <w:rFonts w:ascii="Tahoma" w:hAnsi="Tahoma" w:cs="Tahoma" w:hint="cs"/>
          <w:color w:val="006600"/>
          <w:sz w:val="24"/>
          <w:szCs w:val="24"/>
          <w:rtl/>
          <w:lang w:bidi="fa-IR"/>
        </w:rPr>
        <w:t>ناسَ بالحَجّ</w:t>
      </w:r>
      <w:r w:rsidR="006C71CC">
        <w:rPr>
          <w:rFonts w:ascii="Tahoma" w:hAnsi="Tahoma" w:cs="Tahoma" w:hint="cs"/>
          <w:sz w:val="24"/>
          <w:szCs w:val="24"/>
          <w:rtl/>
          <w:lang w:bidi="fa-IR"/>
        </w:rPr>
        <w:t xml:space="preserve">" </w:t>
      </w:r>
      <w:r>
        <w:rPr>
          <w:rFonts w:ascii="Tahoma" w:hAnsi="Tahoma" w:cs="Tahoma" w:hint="cs"/>
          <w:sz w:val="24"/>
          <w:szCs w:val="24"/>
          <w:rtl/>
          <w:lang w:bidi="fa-IR"/>
        </w:rPr>
        <w:t>آورده</w:t>
      </w:r>
      <w:r w:rsidR="008F3629">
        <w:rPr>
          <w:rFonts w:ascii="Tahoma" w:hAnsi="Tahoma" w:cs="Tahoma" w:hint="cs"/>
          <w:sz w:val="24"/>
          <w:szCs w:val="24"/>
          <w:rtl/>
          <w:lang w:bidi="fa-IR"/>
        </w:rPr>
        <w:t>، خداوند</w:t>
      </w:r>
      <w:r>
        <w:rPr>
          <w:rFonts w:ascii="Tahoma" w:hAnsi="Tahoma" w:cs="Tahoma" w:hint="cs"/>
          <w:sz w:val="24"/>
          <w:szCs w:val="24"/>
          <w:rtl/>
          <w:lang w:bidi="fa-IR"/>
        </w:rPr>
        <w:t xml:space="preserve"> قرینه صارفه </w:t>
      </w:r>
      <w:r w:rsidR="008F3629">
        <w:rPr>
          <w:rFonts w:ascii="Tahoma" w:hAnsi="Tahoma" w:cs="Tahoma" w:hint="cs"/>
          <w:sz w:val="24"/>
          <w:szCs w:val="24"/>
          <w:rtl/>
          <w:lang w:bidi="fa-IR"/>
        </w:rPr>
        <w:t xml:space="preserve">برای معنای لفظ "حجّ" </w:t>
      </w:r>
      <w:r>
        <w:rPr>
          <w:rFonts w:ascii="Tahoma" w:hAnsi="Tahoma" w:cs="Tahoma" w:hint="cs"/>
          <w:sz w:val="24"/>
          <w:szCs w:val="24"/>
          <w:rtl/>
          <w:lang w:bidi="fa-IR"/>
        </w:rPr>
        <w:t xml:space="preserve">نیاورده و </w:t>
      </w:r>
      <w:r w:rsidR="008F3629">
        <w:rPr>
          <w:rFonts w:ascii="Tahoma" w:hAnsi="Tahoma" w:cs="Tahoma" w:hint="cs"/>
          <w:sz w:val="24"/>
          <w:szCs w:val="24"/>
          <w:rtl/>
          <w:lang w:bidi="fa-IR"/>
        </w:rPr>
        <w:t xml:space="preserve">این می رساند که </w:t>
      </w:r>
      <w:r>
        <w:rPr>
          <w:rFonts w:ascii="Tahoma" w:hAnsi="Tahoma" w:cs="Tahoma" w:hint="cs"/>
          <w:sz w:val="24"/>
          <w:szCs w:val="24"/>
          <w:rtl/>
          <w:lang w:bidi="fa-IR"/>
        </w:rPr>
        <w:t>معنای شرعی</w:t>
      </w:r>
      <w:r w:rsidR="008F3629">
        <w:rPr>
          <w:rFonts w:ascii="Tahoma" w:hAnsi="Tahoma" w:cs="Tahoma" w:hint="cs"/>
          <w:sz w:val="24"/>
          <w:szCs w:val="24"/>
          <w:rtl/>
          <w:lang w:bidi="fa-IR"/>
        </w:rPr>
        <w:t xml:space="preserve"> لفظ "حجّ"</w:t>
      </w:r>
      <w:r>
        <w:rPr>
          <w:rFonts w:ascii="Tahoma" w:hAnsi="Tahoma" w:cs="Tahoma" w:hint="cs"/>
          <w:sz w:val="24"/>
          <w:szCs w:val="24"/>
          <w:rtl/>
          <w:lang w:bidi="fa-IR"/>
        </w:rPr>
        <w:t xml:space="preserve"> را مخاطبین می فهمید</w:t>
      </w:r>
      <w:r w:rsidR="008F3629">
        <w:rPr>
          <w:rFonts w:ascii="Tahoma" w:hAnsi="Tahoma" w:cs="Tahoma" w:hint="cs"/>
          <w:sz w:val="24"/>
          <w:szCs w:val="24"/>
          <w:rtl/>
          <w:lang w:bidi="fa-IR"/>
        </w:rPr>
        <w:t>ه ا</w:t>
      </w:r>
      <w:r>
        <w:rPr>
          <w:rFonts w:ascii="Tahoma" w:hAnsi="Tahoma" w:cs="Tahoma" w:hint="cs"/>
          <w:sz w:val="24"/>
          <w:szCs w:val="24"/>
          <w:rtl/>
          <w:lang w:bidi="fa-IR"/>
        </w:rPr>
        <w:t>ند</w:t>
      </w:r>
      <w:r w:rsidR="008F3629">
        <w:rPr>
          <w:rFonts w:ascii="Tahoma" w:hAnsi="Tahoma" w:cs="Tahoma" w:hint="cs"/>
          <w:sz w:val="24"/>
          <w:szCs w:val="24"/>
          <w:rtl/>
          <w:lang w:bidi="fa-IR"/>
        </w:rPr>
        <w:t>.</w:t>
      </w:r>
      <w:r>
        <w:rPr>
          <w:rFonts w:ascii="Tahoma" w:hAnsi="Tahoma" w:cs="Tahoma" w:hint="cs"/>
          <w:sz w:val="24"/>
          <w:szCs w:val="24"/>
          <w:rtl/>
          <w:lang w:bidi="fa-IR"/>
        </w:rPr>
        <w:t xml:space="preserve"> </w:t>
      </w:r>
    </w:p>
    <w:p w:rsidR="008F3629" w:rsidRDefault="008F3629" w:rsidP="008F3629">
      <w:pPr>
        <w:bidi/>
        <w:rPr>
          <w:rFonts w:ascii="Tahoma" w:hAnsi="Tahoma" w:cs="Tahoma"/>
          <w:sz w:val="24"/>
          <w:szCs w:val="24"/>
          <w:rtl/>
          <w:lang w:bidi="fa-IR"/>
        </w:rPr>
      </w:pPr>
      <w:r>
        <w:rPr>
          <w:rFonts w:ascii="Tahoma" w:hAnsi="Tahoma" w:cs="Tahoma" w:hint="cs"/>
          <w:sz w:val="24"/>
          <w:szCs w:val="24"/>
          <w:rtl/>
          <w:lang w:bidi="fa-IR"/>
        </w:rPr>
        <w:t>بله</w:t>
      </w:r>
      <w:r w:rsidR="004E29B7">
        <w:rPr>
          <w:rFonts w:ascii="Tahoma" w:hAnsi="Tahoma" w:cs="Tahoma" w:hint="cs"/>
          <w:sz w:val="24"/>
          <w:szCs w:val="24"/>
          <w:rtl/>
          <w:lang w:bidi="fa-IR"/>
        </w:rPr>
        <w:t xml:space="preserve"> مصداقی که </w:t>
      </w:r>
      <w:r>
        <w:rPr>
          <w:rFonts w:ascii="Tahoma" w:hAnsi="Tahoma" w:cs="Tahoma" w:hint="cs"/>
          <w:sz w:val="24"/>
          <w:szCs w:val="24"/>
          <w:rtl/>
          <w:lang w:bidi="fa-IR"/>
        </w:rPr>
        <w:t>مخاطبین آیه از لفظ "حجّ" می فهمیدند با آن مصداقی از "حجّ" که</w:t>
      </w:r>
      <w:r w:rsidR="004E29B7">
        <w:rPr>
          <w:rFonts w:ascii="Tahoma" w:hAnsi="Tahoma" w:cs="Tahoma" w:hint="cs"/>
          <w:sz w:val="24"/>
          <w:szCs w:val="24"/>
          <w:rtl/>
          <w:lang w:bidi="fa-IR"/>
        </w:rPr>
        <w:t xml:space="preserve"> مورد نظر شارع بوده</w:t>
      </w:r>
      <w:r>
        <w:rPr>
          <w:rFonts w:ascii="Tahoma" w:hAnsi="Tahoma" w:cs="Tahoma" w:hint="cs"/>
          <w:sz w:val="24"/>
          <w:szCs w:val="24"/>
          <w:rtl/>
          <w:lang w:bidi="fa-IR"/>
        </w:rPr>
        <w:t>،</w:t>
      </w:r>
      <w:r w:rsidR="004E29B7">
        <w:rPr>
          <w:rFonts w:ascii="Tahoma" w:hAnsi="Tahoma" w:cs="Tahoma" w:hint="cs"/>
          <w:sz w:val="24"/>
          <w:szCs w:val="24"/>
          <w:rtl/>
          <w:lang w:bidi="fa-IR"/>
        </w:rPr>
        <w:t xml:space="preserve"> فاصله مصداقی زیادی داشته است</w:t>
      </w:r>
      <w:r>
        <w:rPr>
          <w:rFonts w:ascii="Tahoma" w:hAnsi="Tahoma" w:cs="Tahoma" w:hint="cs"/>
          <w:sz w:val="24"/>
          <w:szCs w:val="24"/>
          <w:rtl/>
          <w:lang w:bidi="fa-IR"/>
        </w:rPr>
        <w:t xml:space="preserve"> و متفاوت بوده است و لذا</w:t>
      </w:r>
      <w:r w:rsidR="004E29B7">
        <w:rPr>
          <w:rFonts w:ascii="Tahoma" w:hAnsi="Tahoma" w:cs="Tahoma" w:hint="cs"/>
          <w:sz w:val="24"/>
          <w:szCs w:val="24"/>
          <w:rtl/>
          <w:lang w:bidi="fa-IR"/>
        </w:rPr>
        <w:t xml:space="preserve"> این فاصله مصداقی را </w:t>
      </w:r>
      <w:r>
        <w:rPr>
          <w:rFonts w:ascii="Tahoma" w:hAnsi="Tahoma" w:cs="Tahoma" w:hint="cs"/>
          <w:sz w:val="24"/>
          <w:szCs w:val="24"/>
          <w:rtl/>
          <w:lang w:bidi="fa-IR"/>
        </w:rPr>
        <w:t>پیامبر و سپس ائّمه تبیین کردند</w:t>
      </w:r>
      <w:r w:rsidR="004E29B7">
        <w:rPr>
          <w:rFonts w:ascii="Tahoma" w:hAnsi="Tahoma" w:cs="Tahoma" w:hint="cs"/>
          <w:sz w:val="24"/>
          <w:szCs w:val="24"/>
          <w:rtl/>
          <w:lang w:bidi="fa-IR"/>
        </w:rPr>
        <w:t>.</w:t>
      </w:r>
      <w:r w:rsidR="005C5027">
        <w:rPr>
          <w:rFonts w:ascii="Tahoma" w:hAnsi="Tahoma" w:cs="Tahoma" w:hint="cs"/>
          <w:sz w:val="24"/>
          <w:szCs w:val="24"/>
          <w:rtl/>
          <w:lang w:bidi="fa-IR"/>
        </w:rPr>
        <w:t xml:space="preserve"> </w:t>
      </w:r>
    </w:p>
    <w:p w:rsidR="004E29B7" w:rsidRDefault="005C5027" w:rsidP="008F3629">
      <w:pPr>
        <w:bidi/>
        <w:rPr>
          <w:rFonts w:ascii="Tahoma" w:hAnsi="Tahoma" w:cs="Tahoma"/>
          <w:sz w:val="24"/>
          <w:szCs w:val="24"/>
          <w:rtl/>
          <w:lang w:bidi="fa-IR"/>
        </w:rPr>
      </w:pPr>
      <w:r>
        <w:rPr>
          <w:rFonts w:ascii="Tahoma" w:hAnsi="Tahoma" w:cs="Tahoma" w:hint="cs"/>
          <w:sz w:val="24"/>
          <w:szCs w:val="24"/>
          <w:rtl/>
          <w:lang w:bidi="fa-IR"/>
        </w:rPr>
        <w:t xml:space="preserve">در مثال </w:t>
      </w:r>
      <w:r w:rsidR="008F3629">
        <w:rPr>
          <w:rFonts w:ascii="Tahoma" w:hAnsi="Tahoma" w:cs="Tahoma" w:hint="cs"/>
          <w:sz w:val="24"/>
          <w:szCs w:val="24"/>
          <w:rtl/>
          <w:lang w:bidi="fa-IR"/>
        </w:rPr>
        <w:t xml:space="preserve">حضرت </w:t>
      </w:r>
      <w:r>
        <w:rPr>
          <w:rFonts w:ascii="Tahoma" w:hAnsi="Tahoma" w:cs="Tahoma" w:hint="cs"/>
          <w:sz w:val="24"/>
          <w:szCs w:val="24"/>
          <w:rtl/>
          <w:lang w:bidi="fa-IR"/>
        </w:rPr>
        <w:t>خدیجه و پیامبر نیز که</w:t>
      </w:r>
      <w:r w:rsidR="008F3629">
        <w:rPr>
          <w:rFonts w:ascii="Tahoma" w:hAnsi="Tahoma" w:cs="Tahoma" w:hint="cs"/>
          <w:sz w:val="24"/>
          <w:szCs w:val="24"/>
          <w:rtl/>
          <w:lang w:bidi="fa-IR"/>
        </w:rPr>
        <w:t xml:space="preserve"> به هنگام مشاهده نماز خواندن پیامبر، از او سوال پرسید</w:t>
      </w:r>
      <w:r>
        <w:rPr>
          <w:rFonts w:ascii="Tahoma" w:hAnsi="Tahoma" w:cs="Tahoma" w:hint="cs"/>
          <w:sz w:val="24"/>
          <w:szCs w:val="24"/>
          <w:rtl/>
          <w:lang w:bidi="fa-IR"/>
        </w:rPr>
        <w:t xml:space="preserve"> که </w:t>
      </w:r>
      <w:r w:rsidR="008F3629">
        <w:rPr>
          <w:rFonts w:ascii="Tahoma" w:hAnsi="Tahoma" w:cs="Tahoma" w:hint="cs"/>
          <w:sz w:val="24"/>
          <w:szCs w:val="24"/>
          <w:rtl/>
          <w:lang w:bidi="fa-IR"/>
        </w:rPr>
        <w:t>"</w:t>
      </w:r>
      <w:r>
        <w:rPr>
          <w:rFonts w:ascii="Tahoma" w:hAnsi="Tahoma" w:cs="Tahoma" w:hint="cs"/>
          <w:sz w:val="24"/>
          <w:szCs w:val="24"/>
          <w:rtl/>
          <w:lang w:bidi="fa-IR"/>
        </w:rPr>
        <w:t>چه می کنی</w:t>
      </w:r>
      <w:r w:rsidR="008F3629">
        <w:rPr>
          <w:rFonts w:ascii="Tahoma" w:hAnsi="Tahoma" w:cs="Tahoma" w:hint="cs"/>
          <w:sz w:val="24"/>
          <w:szCs w:val="24"/>
          <w:rtl/>
          <w:lang w:bidi="fa-IR"/>
        </w:rPr>
        <w:t>؟"</w:t>
      </w:r>
      <w:r>
        <w:rPr>
          <w:rFonts w:ascii="Tahoma" w:hAnsi="Tahoma" w:cs="Tahoma" w:hint="cs"/>
          <w:sz w:val="24"/>
          <w:szCs w:val="24"/>
          <w:rtl/>
          <w:lang w:bidi="fa-IR"/>
        </w:rPr>
        <w:t xml:space="preserve"> بخاطر این نبود که </w:t>
      </w:r>
      <w:r w:rsidR="008F3629">
        <w:rPr>
          <w:rFonts w:ascii="Tahoma" w:hAnsi="Tahoma" w:cs="Tahoma" w:hint="cs"/>
          <w:sz w:val="24"/>
          <w:szCs w:val="24"/>
          <w:rtl/>
          <w:lang w:bidi="fa-IR"/>
        </w:rPr>
        <w:t xml:space="preserve">حضرت خدیجه </w:t>
      </w:r>
      <w:r>
        <w:rPr>
          <w:rFonts w:ascii="Tahoma" w:hAnsi="Tahoma" w:cs="Tahoma" w:hint="cs"/>
          <w:sz w:val="24"/>
          <w:szCs w:val="24"/>
          <w:rtl/>
          <w:lang w:bidi="fa-IR"/>
        </w:rPr>
        <w:t xml:space="preserve">معنای </w:t>
      </w:r>
      <w:r w:rsidR="008F3629">
        <w:rPr>
          <w:rFonts w:ascii="Tahoma" w:hAnsi="Tahoma" w:cs="Tahoma" w:hint="cs"/>
          <w:sz w:val="24"/>
          <w:szCs w:val="24"/>
          <w:rtl/>
          <w:lang w:bidi="fa-IR"/>
        </w:rPr>
        <w:t>"</w:t>
      </w:r>
      <w:r>
        <w:rPr>
          <w:rFonts w:ascii="Tahoma" w:hAnsi="Tahoma" w:cs="Tahoma" w:hint="cs"/>
          <w:sz w:val="24"/>
          <w:szCs w:val="24"/>
          <w:rtl/>
          <w:lang w:bidi="fa-IR"/>
        </w:rPr>
        <w:t>صلاة</w:t>
      </w:r>
      <w:r w:rsidR="008F3629">
        <w:rPr>
          <w:rFonts w:ascii="Tahoma" w:hAnsi="Tahoma" w:cs="Tahoma" w:hint="cs"/>
          <w:sz w:val="24"/>
          <w:szCs w:val="24"/>
          <w:rtl/>
          <w:lang w:bidi="fa-IR"/>
        </w:rPr>
        <w:t>"</w:t>
      </w:r>
      <w:r>
        <w:rPr>
          <w:rFonts w:ascii="Tahoma" w:hAnsi="Tahoma" w:cs="Tahoma" w:hint="cs"/>
          <w:sz w:val="24"/>
          <w:szCs w:val="24"/>
          <w:rtl/>
          <w:lang w:bidi="fa-IR"/>
        </w:rPr>
        <w:t xml:space="preserve"> را نمی دانست بلکه به این خاطر بود که این کاری که پیامبر می کرد را مصداق </w:t>
      </w:r>
      <w:r w:rsidR="008F3629">
        <w:rPr>
          <w:rFonts w:ascii="Tahoma" w:hAnsi="Tahoma" w:cs="Tahoma" w:hint="cs"/>
          <w:sz w:val="24"/>
          <w:szCs w:val="24"/>
          <w:rtl/>
          <w:lang w:bidi="fa-IR"/>
        </w:rPr>
        <w:t>"صلاة"</w:t>
      </w:r>
      <w:r>
        <w:rPr>
          <w:rFonts w:ascii="Tahoma" w:hAnsi="Tahoma" w:cs="Tahoma" w:hint="cs"/>
          <w:sz w:val="24"/>
          <w:szCs w:val="24"/>
          <w:rtl/>
          <w:lang w:bidi="fa-IR"/>
        </w:rPr>
        <w:t xml:space="preserve"> نمی دانست و با این مصداق از صلاة آشنا نبود.</w:t>
      </w:r>
    </w:p>
    <w:p w:rsidR="006C71CC" w:rsidRDefault="005C5027" w:rsidP="006C71CC">
      <w:pPr>
        <w:bidi/>
        <w:rPr>
          <w:rFonts w:ascii="Tahoma" w:hAnsi="Tahoma" w:cs="Tahoma"/>
          <w:sz w:val="24"/>
          <w:szCs w:val="24"/>
          <w:rtl/>
          <w:lang w:bidi="fa-IR"/>
        </w:rPr>
      </w:pPr>
      <w:r w:rsidRPr="00A1233E">
        <w:rPr>
          <w:rFonts w:ascii="Tahoma" w:hAnsi="Tahoma" w:cs="Tahoma" w:hint="cs"/>
          <w:color w:val="00B0F0"/>
          <w:sz w:val="24"/>
          <w:szCs w:val="24"/>
          <w:rtl/>
          <w:lang w:bidi="fa-IR"/>
        </w:rPr>
        <w:t>پاسخ ا</w:t>
      </w:r>
      <w:r w:rsidR="006C71CC" w:rsidRPr="00A1233E">
        <w:rPr>
          <w:rFonts w:ascii="Tahoma" w:hAnsi="Tahoma" w:cs="Tahoma" w:hint="cs"/>
          <w:color w:val="00B0F0"/>
          <w:sz w:val="24"/>
          <w:szCs w:val="24"/>
          <w:rtl/>
          <w:lang w:bidi="fa-IR"/>
        </w:rPr>
        <w:t>ستاد</w:t>
      </w:r>
      <w:r w:rsidR="006C71CC">
        <w:rPr>
          <w:rFonts w:ascii="Tahoma" w:hAnsi="Tahoma" w:cs="Tahoma" w:hint="cs"/>
          <w:sz w:val="24"/>
          <w:szCs w:val="24"/>
          <w:rtl/>
          <w:lang w:bidi="fa-IR"/>
        </w:rPr>
        <w:t>:</w:t>
      </w:r>
      <w:r>
        <w:rPr>
          <w:rFonts w:ascii="Tahoma" w:hAnsi="Tahoma" w:cs="Tahoma" w:hint="cs"/>
          <w:sz w:val="24"/>
          <w:szCs w:val="24"/>
          <w:rtl/>
          <w:lang w:bidi="fa-IR"/>
        </w:rPr>
        <w:t xml:space="preserve"> </w:t>
      </w:r>
      <w:r w:rsidRPr="00BE763B">
        <w:rPr>
          <w:rFonts w:ascii="Tahoma" w:hAnsi="Tahoma" w:cs="Tahoma" w:hint="cs"/>
          <w:color w:val="002060"/>
          <w:sz w:val="24"/>
          <w:szCs w:val="24"/>
          <w:rtl/>
          <w:lang w:bidi="fa-IR"/>
        </w:rPr>
        <w:t>(به مرحوم بروجردی)</w:t>
      </w:r>
    </w:p>
    <w:p w:rsidR="006C71CC" w:rsidRDefault="006C71CC" w:rsidP="006C71CC">
      <w:pPr>
        <w:bidi/>
        <w:rPr>
          <w:rFonts w:ascii="Tahoma" w:hAnsi="Tahoma" w:cs="Tahoma"/>
          <w:sz w:val="24"/>
          <w:szCs w:val="24"/>
          <w:rtl/>
          <w:lang w:bidi="fa-IR"/>
        </w:rPr>
      </w:pPr>
      <w:r w:rsidRPr="00A1233E">
        <w:rPr>
          <w:rFonts w:ascii="Tahoma" w:hAnsi="Tahoma" w:cs="Tahoma" w:hint="cs"/>
          <w:color w:val="00B0F0"/>
          <w:sz w:val="24"/>
          <w:szCs w:val="24"/>
          <w:rtl/>
          <w:lang w:bidi="fa-IR"/>
        </w:rPr>
        <w:t>1</w:t>
      </w:r>
      <w:r>
        <w:rPr>
          <w:rFonts w:ascii="Tahoma" w:hAnsi="Tahoma" w:cs="Tahoma" w:hint="cs"/>
          <w:sz w:val="24"/>
          <w:szCs w:val="24"/>
          <w:rtl/>
          <w:lang w:bidi="fa-IR"/>
        </w:rPr>
        <w:t xml:space="preserve">. </w:t>
      </w:r>
      <w:r w:rsidRPr="00BE763B">
        <w:rPr>
          <w:rFonts w:ascii="Tahoma" w:hAnsi="Tahoma" w:cs="Tahoma" w:hint="cs"/>
          <w:sz w:val="24"/>
          <w:szCs w:val="24"/>
          <w:highlight w:val="yellow"/>
          <w:rtl/>
          <w:lang w:bidi="fa-IR"/>
        </w:rPr>
        <w:t>اشکال نقضی</w:t>
      </w:r>
      <w:r>
        <w:rPr>
          <w:rFonts w:ascii="Tahoma" w:hAnsi="Tahoma" w:cs="Tahoma" w:hint="cs"/>
          <w:sz w:val="24"/>
          <w:szCs w:val="24"/>
          <w:rtl/>
          <w:lang w:bidi="fa-IR"/>
        </w:rPr>
        <w:t>:</w:t>
      </w:r>
    </w:p>
    <w:p w:rsidR="000A6A2E" w:rsidRDefault="005C5027" w:rsidP="006C71CC">
      <w:pPr>
        <w:bidi/>
        <w:rPr>
          <w:rFonts w:ascii="Tahoma" w:hAnsi="Tahoma" w:cs="Tahoma"/>
          <w:sz w:val="24"/>
          <w:szCs w:val="24"/>
          <w:rtl/>
          <w:lang w:bidi="fa-IR"/>
        </w:rPr>
      </w:pPr>
      <w:r>
        <w:rPr>
          <w:rFonts w:ascii="Tahoma" w:hAnsi="Tahoma" w:cs="Tahoma" w:hint="cs"/>
          <w:sz w:val="24"/>
          <w:szCs w:val="24"/>
          <w:rtl/>
          <w:lang w:bidi="fa-IR"/>
        </w:rPr>
        <w:t xml:space="preserve">که گفته است که در آیات هرجا که قرینه صارفه نیامده، مخاطبین آیه معنای شرعی آن لفظ را می دانسته اند؟ ما شاهد داریم که </w:t>
      </w:r>
      <w:r w:rsidR="006C71CC">
        <w:rPr>
          <w:rFonts w:ascii="Tahoma" w:hAnsi="Tahoma" w:cs="Tahoma" w:hint="cs"/>
          <w:sz w:val="24"/>
          <w:szCs w:val="24"/>
          <w:rtl/>
          <w:lang w:bidi="fa-IR"/>
        </w:rPr>
        <w:t xml:space="preserve">اینها همه جا </w:t>
      </w:r>
      <w:r>
        <w:rPr>
          <w:rFonts w:ascii="Tahoma" w:hAnsi="Tahoma" w:cs="Tahoma" w:hint="cs"/>
          <w:sz w:val="24"/>
          <w:szCs w:val="24"/>
          <w:rtl/>
          <w:lang w:bidi="fa-IR"/>
        </w:rPr>
        <w:t xml:space="preserve">معنای لفظ را </w:t>
      </w:r>
      <w:r w:rsidR="006C71CC">
        <w:rPr>
          <w:rFonts w:ascii="Tahoma" w:hAnsi="Tahoma" w:cs="Tahoma" w:hint="cs"/>
          <w:sz w:val="24"/>
          <w:szCs w:val="24"/>
          <w:rtl/>
          <w:lang w:bidi="fa-IR"/>
        </w:rPr>
        <w:t xml:space="preserve">نمی فهمیدند، </w:t>
      </w:r>
      <w:r>
        <w:rPr>
          <w:rFonts w:ascii="Tahoma" w:hAnsi="Tahoma" w:cs="Tahoma" w:hint="cs"/>
          <w:sz w:val="24"/>
          <w:szCs w:val="24"/>
          <w:rtl/>
          <w:lang w:bidi="fa-IR"/>
        </w:rPr>
        <w:t xml:space="preserve">مثلا </w:t>
      </w:r>
      <w:r w:rsidR="006C71CC">
        <w:rPr>
          <w:rFonts w:ascii="Tahoma" w:hAnsi="Tahoma" w:cs="Tahoma" w:hint="cs"/>
          <w:sz w:val="24"/>
          <w:szCs w:val="24"/>
          <w:rtl/>
          <w:lang w:bidi="fa-IR"/>
        </w:rPr>
        <w:t xml:space="preserve">قضیه عمّار </w:t>
      </w:r>
      <w:r>
        <w:rPr>
          <w:rFonts w:ascii="Tahoma" w:hAnsi="Tahoma" w:cs="Tahoma" w:hint="cs"/>
          <w:sz w:val="24"/>
          <w:szCs w:val="24"/>
          <w:rtl/>
          <w:lang w:bidi="fa-IR"/>
        </w:rPr>
        <w:t xml:space="preserve">در مورد آیه تیمّم </w:t>
      </w:r>
      <w:r w:rsidR="006C71CC">
        <w:rPr>
          <w:rFonts w:ascii="Tahoma" w:hAnsi="Tahoma" w:cs="Tahoma" w:hint="cs"/>
          <w:sz w:val="24"/>
          <w:szCs w:val="24"/>
          <w:rtl/>
          <w:lang w:bidi="fa-IR"/>
        </w:rPr>
        <w:t>نشان می دهد که عمّار آنجا معنای شرعی نفهمیده بوده است بلکه معنای لغوی</w:t>
      </w:r>
      <w:r>
        <w:rPr>
          <w:rFonts w:ascii="Tahoma" w:hAnsi="Tahoma" w:cs="Tahoma" w:hint="cs"/>
          <w:sz w:val="24"/>
          <w:szCs w:val="24"/>
          <w:rtl/>
          <w:lang w:bidi="fa-IR"/>
        </w:rPr>
        <w:t xml:space="preserve"> را فهمیده است</w:t>
      </w:r>
      <w:r w:rsidR="000A6A2E">
        <w:rPr>
          <w:rFonts w:ascii="Tahoma" w:hAnsi="Tahoma" w:cs="Tahoma" w:hint="cs"/>
          <w:sz w:val="24"/>
          <w:szCs w:val="24"/>
          <w:rtl/>
          <w:lang w:bidi="fa-IR"/>
        </w:rPr>
        <w:t>.</w:t>
      </w:r>
    </w:p>
    <w:p w:rsidR="000A6A2E" w:rsidRDefault="006C71CC" w:rsidP="000A6A2E">
      <w:pPr>
        <w:bidi/>
        <w:rPr>
          <w:rFonts w:ascii="Tahoma" w:hAnsi="Tahoma" w:cs="Tahoma"/>
          <w:sz w:val="24"/>
          <w:szCs w:val="24"/>
          <w:rtl/>
          <w:lang w:bidi="fa-IR"/>
        </w:rPr>
      </w:pPr>
      <w:r w:rsidRPr="000A6A2E">
        <w:rPr>
          <w:rFonts w:ascii="Tahoma" w:hAnsi="Tahoma" w:cs="Tahoma" w:hint="cs"/>
          <w:color w:val="00B0F0"/>
          <w:sz w:val="24"/>
          <w:szCs w:val="24"/>
          <w:rtl/>
          <w:lang w:bidi="fa-IR"/>
        </w:rPr>
        <w:t>پاسخ</w:t>
      </w:r>
      <w:r w:rsidR="000A6A2E" w:rsidRPr="000A6A2E">
        <w:rPr>
          <w:rFonts w:ascii="Tahoma" w:hAnsi="Tahoma" w:cs="Tahoma" w:hint="cs"/>
          <w:color w:val="00B0F0"/>
          <w:sz w:val="24"/>
          <w:szCs w:val="24"/>
          <w:rtl/>
          <w:lang w:bidi="fa-IR"/>
        </w:rPr>
        <w:t xml:space="preserve"> مرحوم بروجردی</w:t>
      </w:r>
      <w:r>
        <w:rPr>
          <w:rFonts w:ascii="Tahoma" w:hAnsi="Tahoma" w:cs="Tahoma" w:hint="cs"/>
          <w:sz w:val="24"/>
          <w:szCs w:val="24"/>
          <w:rtl/>
          <w:lang w:bidi="fa-IR"/>
        </w:rPr>
        <w:t xml:space="preserve">: </w:t>
      </w:r>
    </w:p>
    <w:p w:rsidR="006C71CC" w:rsidRDefault="006C71CC" w:rsidP="000A6A2E">
      <w:pPr>
        <w:bidi/>
        <w:rPr>
          <w:rFonts w:ascii="Tahoma" w:hAnsi="Tahoma" w:cs="Tahoma"/>
          <w:sz w:val="24"/>
          <w:szCs w:val="24"/>
          <w:rtl/>
          <w:lang w:bidi="fa-IR"/>
        </w:rPr>
      </w:pPr>
      <w:r>
        <w:rPr>
          <w:rFonts w:ascii="Tahoma" w:hAnsi="Tahoma" w:cs="Tahoma" w:hint="cs"/>
          <w:sz w:val="24"/>
          <w:szCs w:val="24"/>
          <w:rtl/>
          <w:lang w:bidi="fa-IR"/>
        </w:rPr>
        <w:t>این یک مورد استثنا بوده و چون دلیل داریم استثنا می کنیم و می گوییم وضع شرعی دارد</w:t>
      </w:r>
      <w:r w:rsidR="000A6A2E">
        <w:rPr>
          <w:rFonts w:ascii="Tahoma" w:hAnsi="Tahoma" w:cs="Tahoma" w:hint="cs"/>
          <w:sz w:val="24"/>
          <w:szCs w:val="24"/>
          <w:rtl/>
          <w:lang w:bidi="fa-IR"/>
        </w:rPr>
        <w:t xml:space="preserve"> و می رساند که قبل از اسلام نبوده</w:t>
      </w:r>
      <w:r>
        <w:rPr>
          <w:rFonts w:ascii="Tahoma" w:hAnsi="Tahoma" w:cs="Tahoma" w:hint="cs"/>
          <w:sz w:val="24"/>
          <w:szCs w:val="24"/>
          <w:rtl/>
          <w:lang w:bidi="fa-IR"/>
        </w:rPr>
        <w:t xml:space="preserve"> ولی </w:t>
      </w:r>
      <w:r w:rsidR="000A6A2E">
        <w:rPr>
          <w:rFonts w:ascii="Tahoma" w:hAnsi="Tahoma" w:cs="Tahoma" w:hint="cs"/>
          <w:sz w:val="24"/>
          <w:szCs w:val="24"/>
          <w:rtl/>
          <w:lang w:bidi="fa-IR"/>
        </w:rPr>
        <w:t xml:space="preserve">این مطلب را </w:t>
      </w:r>
      <w:r>
        <w:rPr>
          <w:rFonts w:ascii="Tahoma" w:hAnsi="Tahoma" w:cs="Tahoma" w:hint="cs"/>
          <w:sz w:val="24"/>
          <w:szCs w:val="24"/>
          <w:rtl/>
          <w:lang w:bidi="fa-IR"/>
        </w:rPr>
        <w:t xml:space="preserve">در </w:t>
      </w:r>
      <w:r w:rsidR="000A6A2E">
        <w:rPr>
          <w:rFonts w:ascii="Tahoma" w:hAnsi="Tahoma" w:cs="Tahoma" w:hint="cs"/>
          <w:sz w:val="24"/>
          <w:szCs w:val="24"/>
          <w:rtl/>
          <w:lang w:bidi="fa-IR"/>
        </w:rPr>
        <w:t xml:space="preserve">مورد </w:t>
      </w:r>
      <w:r>
        <w:rPr>
          <w:rFonts w:ascii="Tahoma" w:hAnsi="Tahoma" w:cs="Tahoma" w:hint="cs"/>
          <w:sz w:val="24"/>
          <w:szCs w:val="24"/>
          <w:rtl/>
          <w:lang w:bidi="fa-IR"/>
        </w:rPr>
        <w:t>بقیه</w:t>
      </w:r>
      <w:r w:rsidR="000A6A2E">
        <w:rPr>
          <w:rFonts w:ascii="Tahoma" w:hAnsi="Tahoma" w:cs="Tahoma" w:hint="cs"/>
          <w:sz w:val="24"/>
          <w:szCs w:val="24"/>
          <w:rtl/>
          <w:lang w:bidi="fa-IR"/>
        </w:rPr>
        <w:t xml:space="preserve"> الفاظ</w:t>
      </w:r>
      <w:r>
        <w:rPr>
          <w:rFonts w:ascii="Tahoma" w:hAnsi="Tahoma" w:cs="Tahoma" w:hint="cs"/>
          <w:sz w:val="24"/>
          <w:szCs w:val="24"/>
          <w:rtl/>
          <w:lang w:bidi="fa-IR"/>
        </w:rPr>
        <w:t xml:space="preserve"> نمی پذیریم</w:t>
      </w:r>
      <w:r w:rsidR="000A6A2E">
        <w:rPr>
          <w:rFonts w:ascii="Tahoma" w:hAnsi="Tahoma" w:cs="Tahoma" w:hint="cs"/>
          <w:sz w:val="24"/>
          <w:szCs w:val="24"/>
          <w:rtl/>
          <w:lang w:bidi="fa-IR"/>
        </w:rPr>
        <w:t>.</w:t>
      </w:r>
    </w:p>
    <w:p w:rsidR="006C71CC" w:rsidRDefault="006C71CC" w:rsidP="006C71CC">
      <w:pPr>
        <w:bidi/>
        <w:rPr>
          <w:rFonts w:ascii="Tahoma" w:hAnsi="Tahoma" w:cs="Tahoma"/>
          <w:sz w:val="24"/>
          <w:szCs w:val="24"/>
          <w:rtl/>
          <w:lang w:bidi="fa-IR"/>
        </w:rPr>
      </w:pPr>
      <w:r w:rsidRPr="005C5027">
        <w:rPr>
          <w:rFonts w:ascii="Tahoma" w:hAnsi="Tahoma" w:cs="Tahoma" w:hint="cs"/>
          <w:color w:val="00B0F0"/>
          <w:sz w:val="24"/>
          <w:szCs w:val="24"/>
          <w:rtl/>
          <w:lang w:bidi="fa-IR"/>
        </w:rPr>
        <w:t>پاسخ</w:t>
      </w:r>
      <w:r w:rsidR="000A6A2E">
        <w:rPr>
          <w:rFonts w:ascii="Tahoma" w:hAnsi="Tahoma" w:cs="Tahoma" w:hint="cs"/>
          <w:color w:val="00B0F0"/>
          <w:sz w:val="24"/>
          <w:szCs w:val="24"/>
          <w:rtl/>
          <w:lang w:bidi="fa-IR"/>
        </w:rPr>
        <w:t xml:space="preserve"> استاد</w:t>
      </w:r>
      <w:r>
        <w:rPr>
          <w:rFonts w:ascii="Tahoma" w:hAnsi="Tahoma" w:cs="Tahoma" w:hint="cs"/>
          <w:sz w:val="24"/>
          <w:szCs w:val="24"/>
          <w:rtl/>
          <w:lang w:bidi="fa-IR"/>
        </w:rPr>
        <w:t>:</w:t>
      </w:r>
      <w:r>
        <w:rPr>
          <w:rFonts w:ascii="Tahoma" w:hAnsi="Tahoma" w:cs="Tahoma"/>
          <w:sz w:val="24"/>
          <w:szCs w:val="24"/>
          <w:rtl/>
          <w:lang w:bidi="fa-IR"/>
        </w:rPr>
        <w:br/>
      </w:r>
      <w:r>
        <w:rPr>
          <w:rFonts w:ascii="Tahoma" w:hAnsi="Tahoma" w:cs="Tahoma" w:hint="cs"/>
          <w:sz w:val="24"/>
          <w:szCs w:val="24"/>
          <w:rtl/>
          <w:lang w:bidi="fa-IR"/>
        </w:rPr>
        <w:t xml:space="preserve">این نقض فقط </w:t>
      </w:r>
      <w:r w:rsidR="000A6A2E">
        <w:rPr>
          <w:rFonts w:ascii="Tahoma" w:hAnsi="Tahoma" w:cs="Tahoma" w:hint="cs"/>
          <w:sz w:val="24"/>
          <w:szCs w:val="24"/>
          <w:rtl/>
          <w:lang w:bidi="fa-IR"/>
        </w:rPr>
        <w:t xml:space="preserve">مبنای شما را در </w:t>
      </w:r>
      <w:r>
        <w:rPr>
          <w:rFonts w:ascii="Tahoma" w:hAnsi="Tahoma" w:cs="Tahoma" w:hint="cs"/>
          <w:sz w:val="24"/>
          <w:szCs w:val="24"/>
          <w:rtl/>
          <w:lang w:bidi="fa-IR"/>
        </w:rPr>
        <w:t>این مثال تیمم</w:t>
      </w:r>
      <w:r w:rsidR="000A6A2E">
        <w:rPr>
          <w:rFonts w:ascii="Tahoma" w:hAnsi="Tahoma" w:cs="Tahoma" w:hint="cs"/>
          <w:sz w:val="24"/>
          <w:szCs w:val="24"/>
          <w:rtl/>
          <w:lang w:bidi="fa-IR"/>
        </w:rPr>
        <w:t xml:space="preserve"> و لفظ تیمّم</w:t>
      </w:r>
      <w:r>
        <w:rPr>
          <w:rFonts w:ascii="Tahoma" w:hAnsi="Tahoma" w:cs="Tahoma" w:hint="cs"/>
          <w:sz w:val="24"/>
          <w:szCs w:val="24"/>
          <w:rtl/>
          <w:lang w:bidi="fa-IR"/>
        </w:rPr>
        <w:t xml:space="preserve"> ردّ نمی کند بلکه کیفیت استدلال شما را زیر سوال می برد، شما وضع شرعی را ردّ می کردید و می گفتید موضوع له شرعی را مردم از قبل می شناختند، زیرا قرینه صارفه در آیات نیامده، خب اگر صرفِ نیامدن قرینه صارفه می رساند که موضوع له شرعی را می دانستند، این با این مثال نقل از بین می رود.</w:t>
      </w:r>
    </w:p>
    <w:p w:rsidR="00A1233E" w:rsidRDefault="00A1233E" w:rsidP="00A1233E">
      <w:pPr>
        <w:bidi/>
        <w:rPr>
          <w:rFonts w:ascii="Tahoma" w:hAnsi="Tahoma" w:cs="Tahoma"/>
          <w:sz w:val="24"/>
          <w:szCs w:val="24"/>
          <w:rtl/>
          <w:lang w:bidi="fa-IR"/>
        </w:rPr>
      </w:pPr>
      <w:r w:rsidRPr="00A1233E">
        <w:rPr>
          <w:rFonts w:ascii="Tahoma" w:hAnsi="Tahoma" w:cs="Tahoma" w:hint="cs"/>
          <w:color w:val="00B0F0"/>
          <w:sz w:val="24"/>
          <w:szCs w:val="24"/>
          <w:rtl/>
          <w:lang w:bidi="fa-IR"/>
        </w:rPr>
        <w:t>2</w:t>
      </w:r>
      <w:r>
        <w:rPr>
          <w:rFonts w:ascii="Tahoma" w:hAnsi="Tahoma" w:cs="Tahoma" w:hint="cs"/>
          <w:sz w:val="24"/>
          <w:szCs w:val="24"/>
          <w:rtl/>
          <w:lang w:bidi="fa-IR"/>
        </w:rPr>
        <w:t xml:space="preserve">. </w:t>
      </w:r>
      <w:r w:rsidRPr="00BE763B">
        <w:rPr>
          <w:rFonts w:ascii="Tahoma" w:hAnsi="Tahoma" w:cs="Tahoma" w:hint="cs"/>
          <w:sz w:val="24"/>
          <w:szCs w:val="24"/>
          <w:highlight w:val="yellow"/>
          <w:rtl/>
          <w:lang w:bidi="fa-IR"/>
        </w:rPr>
        <w:t xml:space="preserve">اشکال </w:t>
      </w:r>
      <w:r w:rsidR="00980113">
        <w:rPr>
          <w:rFonts w:ascii="Tahoma" w:hAnsi="Tahoma" w:cs="Tahoma" w:hint="cs"/>
          <w:sz w:val="24"/>
          <w:szCs w:val="24"/>
          <w:highlight w:val="yellow"/>
          <w:rtl/>
          <w:lang w:bidi="fa-IR"/>
        </w:rPr>
        <w:t>حلّی</w:t>
      </w:r>
    </w:p>
    <w:p w:rsidR="00A1233E" w:rsidRDefault="00A1233E" w:rsidP="005C5027">
      <w:pPr>
        <w:bidi/>
        <w:rPr>
          <w:rFonts w:ascii="Tahoma" w:hAnsi="Tahoma" w:cs="Tahoma"/>
          <w:sz w:val="24"/>
          <w:szCs w:val="24"/>
          <w:rtl/>
          <w:lang w:bidi="fa-IR"/>
        </w:rPr>
      </w:pPr>
      <w:r>
        <w:rPr>
          <w:rFonts w:ascii="Tahoma" w:hAnsi="Tahoma" w:cs="Tahoma" w:hint="cs"/>
          <w:sz w:val="24"/>
          <w:szCs w:val="24"/>
          <w:rtl/>
          <w:lang w:bidi="fa-IR"/>
        </w:rPr>
        <w:t>ما</w:t>
      </w:r>
      <w:r w:rsidR="006C71CC">
        <w:rPr>
          <w:rFonts w:ascii="Tahoma" w:hAnsi="Tahoma" w:cs="Tahoma" w:hint="cs"/>
          <w:sz w:val="24"/>
          <w:szCs w:val="24"/>
          <w:rtl/>
          <w:lang w:bidi="fa-IR"/>
        </w:rPr>
        <w:t xml:space="preserve"> می گوییم آن مقداری که در مقام تخاطب غرض ما از این خطاب را تامین می کند اگر با فهم مخاطب تامین شود، قرینه نمی آور</w:t>
      </w:r>
      <w:r>
        <w:rPr>
          <w:rFonts w:ascii="Tahoma" w:hAnsi="Tahoma" w:cs="Tahoma" w:hint="cs"/>
          <w:sz w:val="24"/>
          <w:szCs w:val="24"/>
          <w:rtl/>
          <w:lang w:bidi="fa-IR"/>
        </w:rPr>
        <w:t>ی</w:t>
      </w:r>
      <w:r w:rsidR="006C71CC">
        <w:rPr>
          <w:rFonts w:ascii="Tahoma" w:hAnsi="Tahoma" w:cs="Tahoma" w:hint="cs"/>
          <w:sz w:val="24"/>
          <w:szCs w:val="24"/>
          <w:rtl/>
          <w:lang w:bidi="fa-IR"/>
        </w:rPr>
        <w:t>م و اگر تامین نشود قرینه می آور</w:t>
      </w:r>
      <w:r>
        <w:rPr>
          <w:rFonts w:ascii="Tahoma" w:hAnsi="Tahoma" w:cs="Tahoma" w:hint="cs"/>
          <w:sz w:val="24"/>
          <w:szCs w:val="24"/>
          <w:rtl/>
          <w:lang w:bidi="fa-IR"/>
        </w:rPr>
        <w:t>ی</w:t>
      </w:r>
      <w:r w:rsidR="006C71CC">
        <w:rPr>
          <w:rFonts w:ascii="Tahoma" w:hAnsi="Tahoma" w:cs="Tahoma" w:hint="cs"/>
          <w:sz w:val="24"/>
          <w:szCs w:val="24"/>
          <w:rtl/>
          <w:lang w:bidi="fa-IR"/>
        </w:rPr>
        <w:t>م،</w:t>
      </w:r>
      <w:r>
        <w:rPr>
          <w:rFonts w:ascii="Tahoma" w:hAnsi="Tahoma" w:cs="Tahoma" w:hint="cs"/>
          <w:sz w:val="24"/>
          <w:szCs w:val="24"/>
          <w:rtl/>
          <w:lang w:bidi="fa-IR"/>
        </w:rPr>
        <w:t xml:space="preserve"> و آوردن قرینه یا نیاوردن آن معنایش این نیست که موضوع له دانسته شده (در مورد ما موضوع له شرعی) بلکه معنایش این است که با آوردن این لفظ و معنایی که مخاطبین از معنایش می فهمدیدن، غرض مخاطب تامین می شده است.</w:t>
      </w:r>
    </w:p>
    <w:p w:rsidR="00A1233E" w:rsidRDefault="00A1233E" w:rsidP="00A1233E">
      <w:pPr>
        <w:bidi/>
        <w:rPr>
          <w:rFonts w:ascii="Tahoma" w:hAnsi="Tahoma" w:cs="Tahoma"/>
          <w:sz w:val="24"/>
          <w:szCs w:val="24"/>
          <w:rtl/>
          <w:lang w:bidi="fa-IR"/>
        </w:rPr>
      </w:pPr>
      <w:r>
        <w:rPr>
          <w:rFonts w:ascii="Tahoma" w:hAnsi="Tahoma" w:cs="Tahoma" w:hint="cs"/>
          <w:sz w:val="24"/>
          <w:szCs w:val="24"/>
          <w:rtl/>
          <w:lang w:bidi="fa-IR"/>
        </w:rPr>
        <w:t>بطور مثال</w:t>
      </w:r>
      <w:r w:rsidR="006C71CC">
        <w:rPr>
          <w:rFonts w:ascii="Tahoma" w:hAnsi="Tahoma" w:cs="Tahoma" w:hint="cs"/>
          <w:sz w:val="24"/>
          <w:szCs w:val="24"/>
          <w:rtl/>
          <w:lang w:bidi="fa-IR"/>
        </w:rPr>
        <w:t xml:space="preserve"> در این آیات برای اینکه</w:t>
      </w:r>
      <w:r>
        <w:rPr>
          <w:rFonts w:ascii="Tahoma" w:hAnsi="Tahoma" w:cs="Tahoma" w:hint="cs"/>
          <w:sz w:val="24"/>
          <w:szCs w:val="24"/>
          <w:rtl/>
          <w:lang w:bidi="fa-IR"/>
        </w:rPr>
        <w:t xml:space="preserve"> غرض خداوند تامین شود، لازم نبوده</w:t>
      </w:r>
      <w:r w:rsidR="006C71CC">
        <w:rPr>
          <w:rFonts w:ascii="Tahoma" w:hAnsi="Tahoma" w:cs="Tahoma" w:hint="cs"/>
          <w:sz w:val="24"/>
          <w:szCs w:val="24"/>
          <w:rtl/>
          <w:lang w:bidi="fa-IR"/>
        </w:rPr>
        <w:t xml:space="preserve"> که مخاطبین معنای موضوع له</w:t>
      </w:r>
      <w:r>
        <w:rPr>
          <w:rFonts w:ascii="Tahoma" w:hAnsi="Tahoma" w:cs="Tahoma" w:hint="cs"/>
          <w:sz w:val="24"/>
          <w:szCs w:val="24"/>
          <w:rtl/>
          <w:lang w:bidi="fa-IR"/>
        </w:rPr>
        <w:t>ی این الفاظ شرعی</w:t>
      </w:r>
      <w:r w:rsidR="006C71CC">
        <w:rPr>
          <w:rFonts w:ascii="Tahoma" w:hAnsi="Tahoma" w:cs="Tahoma" w:hint="cs"/>
          <w:sz w:val="24"/>
          <w:szCs w:val="24"/>
          <w:rtl/>
          <w:lang w:bidi="fa-IR"/>
        </w:rPr>
        <w:t xml:space="preserve"> را بدانند بلکه آیه به </w:t>
      </w:r>
      <w:r>
        <w:rPr>
          <w:rFonts w:ascii="Tahoma" w:hAnsi="Tahoma" w:cs="Tahoma" w:hint="cs"/>
          <w:sz w:val="24"/>
          <w:szCs w:val="24"/>
          <w:rtl/>
          <w:lang w:bidi="fa-IR"/>
        </w:rPr>
        <w:t>دنبال رساندن وجوب این تکالیف بوده</w:t>
      </w:r>
      <w:r w:rsidR="006C71CC">
        <w:rPr>
          <w:rFonts w:ascii="Tahoma" w:hAnsi="Tahoma" w:cs="Tahoma" w:hint="cs"/>
          <w:sz w:val="24"/>
          <w:szCs w:val="24"/>
          <w:rtl/>
          <w:lang w:bidi="fa-IR"/>
        </w:rPr>
        <w:t xml:space="preserve"> که نیازی به دانستن م</w:t>
      </w:r>
      <w:r>
        <w:rPr>
          <w:rFonts w:ascii="Tahoma" w:hAnsi="Tahoma" w:cs="Tahoma" w:hint="cs"/>
          <w:sz w:val="24"/>
          <w:szCs w:val="24"/>
          <w:rtl/>
          <w:lang w:bidi="fa-IR"/>
        </w:rPr>
        <w:t>وضوع له شرعی توسّط مخاطبین نداشته</w:t>
      </w:r>
      <w:r w:rsidR="006C71CC">
        <w:rPr>
          <w:rFonts w:ascii="Tahoma" w:hAnsi="Tahoma" w:cs="Tahoma" w:hint="cs"/>
          <w:sz w:val="24"/>
          <w:szCs w:val="24"/>
          <w:rtl/>
          <w:lang w:bidi="fa-IR"/>
        </w:rPr>
        <w:t xml:space="preserve"> بلک</w:t>
      </w:r>
      <w:r>
        <w:rPr>
          <w:rFonts w:ascii="Tahoma" w:hAnsi="Tahoma" w:cs="Tahoma" w:hint="cs"/>
          <w:sz w:val="24"/>
          <w:szCs w:val="24"/>
          <w:rtl/>
          <w:lang w:bidi="fa-IR"/>
        </w:rPr>
        <w:t>ه همینه اجمالا منظور فهمیده می شده</w:t>
      </w:r>
      <w:r w:rsidR="006C71CC">
        <w:rPr>
          <w:rFonts w:ascii="Tahoma" w:hAnsi="Tahoma" w:cs="Tahoma" w:hint="cs"/>
          <w:sz w:val="24"/>
          <w:szCs w:val="24"/>
          <w:rtl/>
          <w:lang w:bidi="fa-IR"/>
        </w:rPr>
        <w:t xml:space="preserve"> غرض </w:t>
      </w:r>
      <w:r>
        <w:rPr>
          <w:rFonts w:ascii="Tahoma" w:hAnsi="Tahoma" w:cs="Tahoma" w:hint="cs"/>
          <w:sz w:val="24"/>
          <w:szCs w:val="24"/>
          <w:rtl/>
          <w:lang w:bidi="fa-IR"/>
        </w:rPr>
        <w:t>از نزول آیه تامین می ش</w:t>
      </w:r>
      <w:r w:rsidR="006C71CC">
        <w:rPr>
          <w:rFonts w:ascii="Tahoma" w:hAnsi="Tahoma" w:cs="Tahoma" w:hint="cs"/>
          <w:sz w:val="24"/>
          <w:szCs w:val="24"/>
          <w:rtl/>
          <w:lang w:bidi="fa-IR"/>
        </w:rPr>
        <w:t>د</w:t>
      </w:r>
      <w:r>
        <w:rPr>
          <w:rFonts w:ascii="Tahoma" w:hAnsi="Tahoma" w:cs="Tahoma" w:hint="cs"/>
          <w:sz w:val="24"/>
          <w:szCs w:val="24"/>
          <w:rtl/>
          <w:lang w:bidi="fa-IR"/>
        </w:rPr>
        <w:t>ه</w:t>
      </w:r>
      <w:r w:rsidR="006C71CC">
        <w:rPr>
          <w:rFonts w:ascii="Tahoma" w:hAnsi="Tahoma" w:cs="Tahoma" w:hint="cs"/>
          <w:sz w:val="24"/>
          <w:szCs w:val="24"/>
          <w:rtl/>
          <w:lang w:bidi="fa-IR"/>
        </w:rPr>
        <w:t xml:space="preserve"> </w:t>
      </w:r>
    </w:p>
    <w:p w:rsidR="006C71CC" w:rsidRDefault="005C5027" w:rsidP="00A1233E">
      <w:pPr>
        <w:bidi/>
        <w:rPr>
          <w:rFonts w:ascii="Tahoma" w:hAnsi="Tahoma" w:cs="Tahoma"/>
          <w:sz w:val="24"/>
          <w:szCs w:val="24"/>
          <w:rtl/>
          <w:lang w:bidi="fa-IR"/>
        </w:rPr>
      </w:pPr>
      <w:r>
        <w:rPr>
          <w:rFonts w:ascii="Tahoma" w:hAnsi="Tahoma" w:cs="Tahoma" w:hint="cs"/>
          <w:sz w:val="24"/>
          <w:szCs w:val="24"/>
          <w:rtl/>
          <w:lang w:bidi="fa-IR"/>
        </w:rPr>
        <w:t xml:space="preserve">بله در موردی که </w:t>
      </w:r>
      <w:r w:rsidR="00A1233E">
        <w:rPr>
          <w:rFonts w:ascii="Tahoma" w:hAnsi="Tahoma" w:cs="Tahoma" w:hint="cs"/>
          <w:sz w:val="24"/>
          <w:szCs w:val="24"/>
          <w:rtl/>
          <w:lang w:bidi="fa-IR"/>
        </w:rPr>
        <w:t>دیدیم در آیه ای موضوع له شرعی</w:t>
      </w:r>
      <w:r>
        <w:rPr>
          <w:rFonts w:ascii="Tahoma" w:hAnsi="Tahoma" w:cs="Tahoma" w:hint="cs"/>
          <w:sz w:val="24"/>
          <w:szCs w:val="24"/>
          <w:rtl/>
          <w:lang w:bidi="fa-IR"/>
        </w:rPr>
        <w:t xml:space="preserve"> توضیح داده</w:t>
      </w:r>
      <w:r w:rsidR="00A1233E">
        <w:rPr>
          <w:rFonts w:ascii="Tahoma" w:hAnsi="Tahoma" w:cs="Tahoma" w:hint="cs"/>
          <w:sz w:val="24"/>
          <w:szCs w:val="24"/>
          <w:rtl/>
          <w:lang w:bidi="fa-IR"/>
        </w:rPr>
        <w:t xml:space="preserve"> شده</w:t>
      </w:r>
      <w:r>
        <w:rPr>
          <w:rFonts w:ascii="Tahoma" w:hAnsi="Tahoma" w:cs="Tahoma" w:hint="cs"/>
          <w:sz w:val="24"/>
          <w:szCs w:val="24"/>
          <w:rtl/>
          <w:lang w:bidi="fa-IR"/>
        </w:rPr>
        <w:t xml:space="preserve"> مثل آیه وجوب صوم، آنجا می فهمیم که غرض مخاطب بدون توضیح معنای شرعی رسانده نمی شده </w:t>
      </w:r>
      <w:r w:rsidR="006C71CC">
        <w:rPr>
          <w:rFonts w:ascii="Tahoma" w:hAnsi="Tahoma" w:cs="Tahoma" w:hint="cs"/>
          <w:sz w:val="24"/>
          <w:szCs w:val="24"/>
          <w:rtl/>
          <w:lang w:bidi="fa-IR"/>
        </w:rPr>
        <w:t xml:space="preserve">ولی </w:t>
      </w:r>
      <w:r w:rsidR="00A1233E">
        <w:rPr>
          <w:rFonts w:ascii="Tahoma" w:hAnsi="Tahoma" w:cs="Tahoma" w:hint="cs"/>
          <w:sz w:val="24"/>
          <w:szCs w:val="24"/>
          <w:rtl/>
          <w:lang w:bidi="fa-IR"/>
        </w:rPr>
        <w:t xml:space="preserve">نمی توانیم در صورت نیامدن قرینه صارفه، بگوییم پس معلوم می شود که مخاطبین موضوع له شرعی را می دانسته اند بلکه صرفا می توانیم بگوییم در صورت نیامدن قرینه صارفه، </w:t>
      </w:r>
      <w:r w:rsidR="006C71CC">
        <w:rPr>
          <w:rFonts w:ascii="Tahoma" w:hAnsi="Tahoma" w:cs="Tahoma" w:hint="cs"/>
          <w:sz w:val="24"/>
          <w:szCs w:val="24"/>
          <w:rtl/>
          <w:lang w:bidi="fa-IR"/>
        </w:rPr>
        <w:t xml:space="preserve">در مورد </w:t>
      </w:r>
      <w:r>
        <w:rPr>
          <w:rFonts w:ascii="Tahoma" w:hAnsi="Tahoma" w:cs="Tahoma" w:hint="cs"/>
          <w:sz w:val="24"/>
          <w:szCs w:val="24"/>
          <w:rtl/>
          <w:lang w:bidi="fa-IR"/>
        </w:rPr>
        <w:t>مثلا</w:t>
      </w:r>
      <w:r w:rsidR="00A1233E">
        <w:rPr>
          <w:rFonts w:ascii="Tahoma" w:hAnsi="Tahoma" w:cs="Tahoma" w:hint="cs"/>
          <w:sz w:val="24"/>
          <w:szCs w:val="24"/>
          <w:rtl/>
          <w:lang w:bidi="fa-IR"/>
        </w:rPr>
        <w:t xml:space="preserve"> آیه</w:t>
      </w:r>
      <w:r>
        <w:rPr>
          <w:rFonts w:ascii="Tahoma" w:hAnsi="Tahoma" w:cs="Tahoma" w:hint="cs"/>
          <w:sz w:val="24"/>
          <w:szCs w:val="24"/>
          <w:rtl/>
          <w:lang w:bidi="fa-IR"/>
        </w:rPr>
        <w:t xml:space="preserve"> حج، </w:t>
      </w:r>
      <w:r w:rsidR="00A1233E">
        <w:rPr>
          <w:rFonts w:ascii="Tahoma" w:hAnsi="Tahoma" w:cs="Tahoma" w:hint="cs"/>
          <w:sz w:val="24"/>
          <w:szCs w:val="24"/>
          <w:rtl/>
          <w:lang w:bidi="fa-IR"/>
        </w:rPr>
        <w:t>با بدون گفتن قرینه صارفه، غرض نزول آیه تامین می شده است ولی حالا ظهور آن لفظ در معنا به چه نحو بوده و منشاء ظهورش چه بوده را نمی توانیم بفهمیم.</w:t>
      </w:r>
    </w:p>
    <w:p w:rsidR="006C71CC" w:rsidRDefault="005C5027" w:rsidP="00A1233E">
      <w:pPr>
        <w:bidi/>
        <w:rPr>
          <w:rFonts w:ascii="Tahoma" w:hAnsi="Tahoma" w:cs="Tahoma"/>
          <w:sz w:val="24"/>
          <w:szCs w:val="24"/>
          <w:rtl/>
          <w:lang w:bidi="fa-IR"/>
        </w:rPr>
      </w:pPr>
      <w:r>
        <w:rPr>
          <w:rFonts w:ascii="Tahoma" w:hAnsi="Tahoma" w:cs="Tahoma" w:hint="cs"/>
          <w:sz w:val="24"/>
          <w:szCs w:val="24"/>
          <w:rtl/>
          <w:lang w:bidi="fa-IR"/>
        </w:rPr>
        <w:t xml:space="preserve">ما یک مرتبه بالاتر می گوییم و می گوییم </w:t>
      </w:r>
      <w:r w:rsidR="006C71CC">
        <w:rPr>
          <w:rFonts w:ascii="Tahoma" w:hAnsi="Tahoma" w:cs="Tahoma" w:hint="cs"/>
          <w:sz w:val="24"/>
          <w:szCs w:val="24"/>
          <w:rtl/>
          <w:lang w:bidi="fa-IR"/>
        </w:rPr>
        <w:t xml:space="preserve">اصلا در عرف عامّ، موضوع له و غیر موضوع له تفکیک نمی شود بلکه یک سری معانی اجمالی دارد که نمی داند موضوع له است یا منصَرَفٌ إلیه است، </w:t>
      </w:r>
      <w:r w:rsidR="00A1233E">
        <w:rPr>
          <w:rFonts w:ascii="Tahoma" w:hAnsi="Tahoma" w:cs="Tahoma" w:hint="cs"/>
          <w:sz w:val="24"/>
          <w:szCs w:val="24"/>
          <w:rtl/>
          <w:lang w:bidi="fa-IR"/>
        </w:rPr>
        <w:t xml:space="preserve">عرف </w:t>
      </w:r>
      <w:r w:rsidR="006C71CC">
        <w:rPr>
          <w:rFonts w:ascii="Tahoma" w:hAnsi="Tahoma" w:cs="Tahoma" w:hint="cs"/>
          <w:sz w:val="24"/>
          <w:szCs w:val="24"/>
          <w:rtl/>
          <w:lang w:bidi="fa-IR"/>
        </w:rPr>
        <w:t xml:space="preserve">در هنگام صحبت اگر بفهمد به معنایی که می خواهد و به مقصودش منتقل می شوید، قرینه نمی آورد وگرنه نمی آورد و لذا در آیات که قرینه صارفه نیامده نمی توانیم بگوییم لزوما به این خاطر است </w:t>
      </w:r>
      <w:r w:rsidR="00A1233E">
        <w:rPr>
          <w:rFonts w:ascii="Tahoma" w:hAnsi="Tahoma" w:cs="Tahoma" w:hint="cs"/>
          <w:sz w:val="24"/>
          <w:szCs w:val="24"/>
          <w:rtl/>
          <w:lang w:bidi="fa-IR"/>
        </w:rPr>
        <w:t>که مخاطب موضوع له شرعی را می دانسته.</w:t>
      </w:r>
    </w:p>
    <w:p w:rsidR="00A1233E" w:rsidRDefault="00A1233E" w:rsidP="00A1233E">
      <w:pPr>
        <w:bidi/>
        <w:rPr>
          <w:rFonts w:ascii="Tahoma" w:hAnsi="Tahoma" w:cs="Tahoma"/>
          <w:sz w:val="24"/>
          <w:szCs w:val="24"/>
          <w:rtl/>
          <w:lang w:bidi="fa-IR"/>
        </w:rPr>
      </w:pPr>
    </w:p>
    <w:p w:rsidR="002969D1" w:rsidRDefault="002969D1" w:rsidP="002969D1">
      <w:pPr>
        <w:bidi/>
        <w:rPr>
          <w:rFonts w:ascii="Tahoma" w:hAnsi="Tahoma" w:cs="Tahoma"/>
          <w:sz w:val="24"/>
          <w:szCs w:val="24"/>
          <w:rtl/>
          <w:lang w:bidi="fa-IR"/>
        </w:rPr>
      </w:pPr>
    </w:p>
    <w:p w:rsidR="00A1233E" w:rsidRDefault="00A1233E" w:rsidP="00A1233E">
      <w:pPr>
        <w:bidi/>
        <w:rPr>
          <w:rFonts w:ascii="Tahoma" w:hAnsi="Tahoma" w:cs="Tahoma"/>
          <w:sz w:val="24"/>
          <w:szCs w:val="24"/>
          <w:rtl/>
          <w:lang w:bidi="fa-IR"/>
        </w:rPr>
      </w:pPr>
    </w:p>
    <w:p w:rsidR="00A1233E" w:rsidRDefault="00A1233E" w:rsidP="00A1233E">
      <w:pPr>
        <w:bidi/>
        <w:rPr>
          <w:rFonts w:ascii="Tahoma" w:hAnsi="Tahoma" w:cs="Tahoma"/>
          <w:sz w:val="24"/>
          <w:szCs w:val="24"/>
          <w:rtl/>
          <w:lang w:bidi="fa-IR"/>
        </w:rPr>
      </w:pPr>
      <w:r w:rsidRPr="000F3206">
        <w:rPr>
          <w:rFonts w:ascii="Tahoma" w:hAnsi="Tahoma" w:cs="Tahoma" w:hint="cs"/>
          <w:color w:val="00B0F0"/>
          <w:sz w:val="24"/>
          <w:szCs w:val="24"/>
          <w:rtl/>
          <w:lang w:bidi="fa-IR"/>
        </w:rPr>
        <w:t>بررسی حالت سوّم</w:t>
      </w:r>
      <w:r>
        <w:rPr>
          <w:rFonts w:ascii="Tahoma" w:hAnsi="Tahoma" w:cs="Tahoma" w:hint="cs"/>
          <w:sz w:val="24"/>
          <w:szCs w:val="24"/>
          <w:rtl/>
          <w:lang w:bidi="fa-IR"/>
        </w:rPr>
        <w:t xml:space="preserve">: </w:t>
      </w:r>
      <w:r w:rsidRPr="000F3206">
        <w:rPr>
          <w:rFonts w:ascii="Tahoma" w:hAnsi="Tahoma" w:cs="Tahoma" w:hint="cs"/>
          <w:color w:val="002060"/>
          <w:sz w:val="24"/>
          <w:szCs w:val="24"/>
          <w:rtl/>
          <w:lang w:bidi="fa-IR"/>
        </w:rPr>
        <w:t>(</w:t>
      </w:r>
      <w:r w:rsidR="000F3206" w:rsidRPr="000F3206">
        <w:rPr>
          <w:rFonts w:ascii="Tahoma" w:hAnsi="Tahoma" w:cs="Tahoma" w:hint="cs"/>
          <w:color w:val="002060"/>
          <w:sz w:val="24"/>
          <w:szCs w:val="24"/>
          <w:rtl/>
          <w:lang w:bidi="fa-IR"/>
        </w:rPr>
        <w:t xml:space="preserve">مرحوم قمی: </w:t>
      </w:r>
      <w:r w:rsidRPr="000F3206">
        <w:rPr>
          <w:rFonts w:ascii="Tahoma" w:hAnsi="Tahoma" w:cs="Tahoma" w:hint="cs"/>
          <w:color w:val="002060"/>
          <w:sz w:val="24"/>
          <w:szCs w:val="24"/>
          <w:rtl/>
          <w:lang w:bidi="fa-IR"/>
        </w:rPr>
        <w:t>حقیقت شرعیّه به وضع تعیّنی الفاظ کثیر الاستعمال و حقیقت متشرّعه باقی الفاظ)</w:t>
      </w:r>
    </w:p>
    <w:p w:rsidR="006C71CC" w:rsidRDefault="00A1233E" w:rsidP="00A1233E">
      <w:pPr>
        <w:bidi/>
        <w:rPr>
          <w:rFonts w:ascii="Tahoma" w:hAnsi="Tahoma" w:cs="Tahoma"/>
          <w:sz w:val="24"/>
          <w:szCs w:val="24"/>
          <w:rtl/>
          <w:lang w:bidi="fa-IR"/>
        </w:rPr>
      </w:pPr>
      <w:r>
        <w:rPr>
          <w:rFonts w:ascii="Tahoma" w:hAnsi="Tahoma" w:cs="Tahoma" w:hint="cs"/>
          <w:sz w:val="24"/>
          <w:szCs w:val="24"/>
          <w:rtl/>
          <w:lang w:bidi="fa-IR"/>
        </w:rPr>
        <w:t xml:space="preserve">به نظر ما این مبنا نیز کلّیت ندارد و باید </w:t>
      </w:r>
      <w:r w:rsidR="006C71CC">
        <w:rPr>
          <w:rFonts w:ascii="Tahoma" w:hAnsi="Tahoma" w:cs="Tahoma" w:hint="cs"/>
          <w:sz w:val="24"/>
          <w:szCs w:val="24"/>
          <w:rtl/>
          <w:lang w:bidi="fa-IR"/>
        </w:rPr>
        <w:t xml:space="preserve">زمان صدور آیه لحاظ شود یعنی آیه ای مکّی است و آیه ای مدنی است، اگر آیه ای متاخّر و مدنی باشد و لفظ احتمال کثیر الاستعمال </w:t>
      </w:r>
      <w:r w:rsidR="00FD5BAA">
        <w:rPr>
          <w:rFonts w:ascii="Tahoma" w:hAnsi="Tahoma" w:cs="Tahoma" w:hint="cs"/>
          <w:sz w:val="24"/>
          <w:szCs w:val="24"/>
          <w:rtl/>
          <w:lang w:bidi="fa-IR"/>
        </w:rPr>
        <w:t>بودن در حقیقت شرعی بودن قبل از صدور آیه داشته، وضع تعیُّنی در موردش را می پذیریم و واقع هم می دانیم وگرنه اگر مکّی باشد یا ندانیم وقت صدورش کی هست، وضع تعیُّنی در موردش را نمی پذیریم.</w:t>
      </w:r>
    </w:p>
    <w:p w:rsidR="000F3206" w:rsidRDefault="000F3206" w:rsidP="00FD5BAA">
      <w:pPr>
        <w:bidi/>
        <w:rPr>
          <w:rFonts w:ascii="Tahoma" w:hAnsi="Tahoma" w:cs="Tahoma"/>
          <w:sz w:val="24"/>
          <w:szCs w:val="24"/>
          <w:rtl/>
          <w:lang w:bidi="fa-IR"/>
        </w:rPr>
      </w:pPr>
    </w:p>
    <w:p w:rsidR="000F3206" w:rsidRDefault="000F3206" w:rsidP="000F3206">
      <w:pPr>
        <w:bidi/>
        <w:rPr>
          <w:rFonts w:ascii="Tahoma" w:hAnsi="Tahoma" w:cs="Tahoma"/>
          <w:sz w:val="24"/>
          <w:szCs w:val="24"/>
          <w:rtl/>
          <w:lang w:bidi="fa-IR"/>
        </w:rPr>
      </w:pPr>
      <w:r w:rsidRPr="000F3206">
        <w:rPr>
          <w:rFonts w:ascii="Tahoma" w:hAnsi="Tahoma" w:cs="Tahoma" w:hint="cs"/>
          <w:color w:val="00B0F0"/>
          <w:sz w:val="24"/>
          <w:szCs w:val="24"/>
          <w:rtl/>
          <w:lang w:bidi="fa-IR"/>
        </w:rPr>
        <w:t>نکته استاد</w:t>
      </w:r>
      <w:r>
        <w:rPr>
          <w:rFonts w:ascii="Tahoma" w:hAnsi="Tahoma" w:cs="Tahoma" w:hint="cs"/>
          <w:sz w:val="24"/>
          <w:szCs w:val="24"/>
          <w:rtl/>
          <w:lang w:bidi="fa-IR"/>
        </w:rPr>
        <w:t>:</w:t>
      </w:r>
    </w:p>
    <w:p w:rsidR="00FD5BAA" w:rsidRDefault="00FD5BAA" w:rsidP="00AE5B57">
      <w:pPr>
        <w:bidi/>
        <w:rPr>
          <w:rFonts w:ascii="Tahoma" w:hAnsi="Tahoma" w:cs="Tahoma"/>
          <w:sz w:val="24"/>
          <w:szCs w:val="24"/>
          <w:rtl/>
          <w:lang w:bidi="fa-IR"/>
        </w:rPr>
      </w:pPr>
      <w:r>
        <w:rPr>
          <w:rFonts w:ascii="Tahoma" w:hAnsi="Tahoma" w:cs="Tahoma" w:hint="cs"/>
          <w:sz w:val="24"/>
          <w:szCs w:val="24"/>
          <w:rtl/>
          <w:lang w:bidi="fa-IR"/>
        </w:rPr>
        <w:t>این مبنای ما کار را سخت می کند زیرا هیچ چیزی را اصل نمی گیریم زیرا غلبه استعمال را</w:t>
      </w:r>
      <w:r w:rsidR="000F3206">
        <w:rPr>
          <w:rFonts w:ascii="Tahoma" w:hAnsi="Tahoma" w:cs="Tahoma" w:hint="cs"/>
          <w:sz w:val="24"/>
          <w:szCs w:val="24"/>
          <w:rtl/>
          <w:lang w:bidi="fa-IR"/>
        </w:rPr>
        <w:t xml:space="preserve"> در هیچ کدام از موارد ادّعا شده</w:t>
      </w:r>
      <w:r>
        <w:rPr>
          <w:rFonts w:ascii="Tahoma" w:hAnsi="Tahoma" w:cs="Tahoma" w:hint="cs"/>
          <w:sz w:val="24"/>
          <w:szCs w:val="24"/>
          <w:rtl/>
          <w:lang w:bidi="fa-IR"/>
        </w:rPr>
        <w:t xml:space="preserve"> نمی پذیریم، لذا هر جا حقیقت شرعیّه برایمان ثمره داشت باید بررسی کنیم که حقیقت شرعیّه به چه نحو بوده است یا اصلا شاید حقیقت متشرّعه بوده است، زیرا حقیقت شرعیّة</w:t>
      </w:r>
      <w:r w:rsidR="000F3206">
        <w:rPr>
          <w:rFonts w:ascii="Tahoma" w:hAnsi="Tahoma" w:cs="Tahoma" w:hint="cs"/>
          <w:sz w:val="24"/>
          <w:szCs w:val="24"/>
          <w:rtl/>
          <w:lang w:bidi="fa-IR"/>
        </w:rPr>
        <w:t xml:space="preserve"> بودن به</w:t>
      </w:r>
      <w:r>
        <w:rPr>
          <w:rFonts w:ascii="Tahoma" w:hAnsi="Tahoma" w:cs="Tahoma" w:hint="cs"/>
          <w:sz w:val="24"/>
          <w:szCs w:val="24"/>
          <w:rtl/>
          <w:lang w:bidi="fa-IR"/>
        </w:rPr>
        <w:t xml:space="preserve"> وضع تعیینی استعمالی </w:t>
      </w:r>
      <w:r w:rsidR="000F3206">
        <w:rPr>
          <w:rFonts w:ascii="Tahoma" w:hAnsi="Tahoma" w:cs="Tahoma" w:hint="cs"/>
          <w:sz w:val="24"/>
          <w:szCs w:val="24"/>
          <w:rtl/>
          <w:lang w:bidi="fa-IR"/>
        </w:rPr>
        <w:t>یا</w:t>
      </w:r>
      <w:r>
        <w:rPr>
          <w:rFonts w:ascii="Tahoma" w:hAnsi="Tahoma" w:cs="Tahoma" w:hint="cs"/>
          <w:sz w:val="24"/>
          <w:szCs w:val="24"/>
          <w:rtl/>
          <w:lang w:bidi="fa-IR"/>
        </w:rPr>
        <w:t xml:space="preserve"> وضع تعیّنی و </w:t>
      </w:r>
      <w:r w:rsidR="000F3206">
        <w:rPr>
          <w:rFonts w:ascii="Tahoma" w:hAnsi="Tahoma" w:cs="Tahoma" w:hint="cs"/>
          <w:sz w:val="24"/>
          <w:szCs w:val="24"/>
          <w:rtl/>
          <w:lang w:bidi="fa-IR"/>
        </w:rPr>
        <w:t>یا</w:t>
      </w:r>
      <w:r>
        <w:rPr>
          <w:rFonts w:ascii="Tahoma" w:hAnsi="Tahoma" w:cs="Tahoma" w:hint="cs"/>
          <w:sz w:val="24"/>
          <w:szCs w:val="24"/>
          <w:rtl/>
          <w:lang w:bidi="fa-IR"/>
        </w:rPr>
        <w:t xml:space="preserve"> ای</w:t>
      </w:r>
      <w:r w:rsidR="000F3206">
        <w:rPr>
          <w:rFonts w:ascii="Tahoma" w:hAnsi="Tahoma" w:cs="Tahoma" w:hint="cs"/>
          <w:sz w:val="24"/>
          <w:szCs w:val="24"/>
          <w:rtl/>
          <w:lang w:bidi="fa-IR"/>
        </w:rPr>
        <w:t>نکه از قبل از اسلام وضع شده باشد</w:t>
      </w:r>
      <w:r>
        <w:rPr>
          <w:rFonts w:ascii="Tahoma" w:hAnsi="Tahoma" w:cs="Tahoma" w:hint="cs"/>
          <w:sz w:val="24"/>
          <w:szCs w:val="24"/>
          <w:rtl/>
          <w:lang w:bidi="fa-IR"/>
        </w:rPr>
        <w:t xml:space="preserve">، </w:t>
      </w:r>
      <w:r w:rsidR="000F3206">
        <w:rPr>
          <w:rFonts w:ascii="Tahoma" w:hAnsi="Tahoma" w:cs="Tahoma" w:hint="cs"/>
          <w:sz w:val="24"/>
          <w:szCs w:val="24"/>
          <w:rtl/>
          <w:lang w:bidi="fa-IR"/>
        </w:rPr>
        <w:t>را ممکن می دانیم</w:t>
      </w:r>
      <w:r>
        <w:rPr>
          <w:rFonts w:ascii="Tahoma" w:hAnsi="Tahoma" w:cs="Tahoma" w:hint="cs"/>
          <w:sz w:val="24"/>
          <w:szCs w:val="24"/>
          <w:rtl/>
          <w:lang w:bidi="fa-IR"/>
        </w:rPr>
        <w:t xml:space="preserve">، و </w:t>
      </w:r>
      <w:r w:rsidR="00AE5B57">
        <w:rPr>
          <w:rFonts w:ascii="Tahoma" w:hAnsi="Tahoma" w:cs="Tahoma" w:hint="cs"/>
          <w:sz w:val="24"/>
          <w:szCs w:val="24"/>
          <w:rtl/>
          <w:lang w:bidi="fa-IR"/>
        </w:rPr>
        <w:t>امکان اینکه اصلا حقیقت متشرّعه بوده باش هم برایمان وجود دارد.</w:t>
      </w:r>
    </w:p>
    <w:p w:rsidR="0020126A" w:rsidRDefault="0020126A" w:rsidP="000A423D">
      <w:pPr>
        <w:bidi/>
        <w:rPr>
          <w:rFonts w:ascii="Tahoma" w:hAnsi="Tahoma" w:cs="Tahoma"/>
          <w:sz w:val="24"/>
          <w:szCs w:val="24"/>
          <w:rtl/>
          <w:lang w:bidi="fa-IR"/>
        </w:rPr>
      </w:pPr>
    </w:p>
    <w:p w:rsidR="00C71CE4" w:rsidRDefault="00C71CE4" w:rsidP="00C71CE4">
      <w:pPr>
        <w:bidi/>
        <w:rPr>
          <w:rFonts w:ascii="Tahoma" w:hAnsi="Tahoma" w:cs="Tahoma"/>
          <w:sz w:val="24"/>
          <w:szCs w:val="24"/>
          <w:rtl/>
          <w:lang w:bidi="fa-IR"/>
        </w:rPr>
      </w:pPr>
    </w:p>
    <w:p w:rsidR="00C71CE4" w:rsidRDefault="00C71CE4" w:rsidP="00C71CE4">
      <w:pPr>
        <w:bidi/>
        <w:rPr>
          <w:rFonts w:ascii="Tahoma" w:hAnsi="Tahoma" w:cs="Tahoma"/>
          <w:sz w:val="24"/>
          <w:szCs w:val="24"/>
          <w:rtl/>
          <w:lang w:bidi="fa-IR"/>
        </w:rPr>
      </w:pPr>
    </w:p>
    <w:p w:rsidR="00C71CE4" w:rsidRDefault="00C71CE4" w:rsidP="00C71CE4">
      <w:pPr>
        <w:bidi/>
        <w:rPr>
          <w:rFonts w:ascii="Tahoma" w:hAnsi="Tahoma" w:cs="Tahoma"/>
          <w:sz w:val="24"/>
          <w:szCs w:val="24"/>
          <w:rtl/>
          <w:lang w:bidi="fa-IR"/>
        </w:rPr>
      </w:pPr>
    </w:p>
    <w:p w:rsidR="00C71CE4" w:rsidRDefault="00C71CE4" w:rsidP="00C71CE4">
      <w:pPr>
        <w:bidi/>
        <w:rPr>
          <w:rFonts w:ascii="Tahoma" w:hAnsi="Tahoma" w:cs="Tahoma"/>
          <w:sz w:val="24"/>
          <w:szCs w:val="24"/>
          <w:rtl/>
          <w:lang w:bidi="fa-IR"/>
        </w:rPr>
      </w:pPr>
    </w:p>
    <w:p w:rsidR="00C71CE4" w:rsidRDefault="00C71CE4" w:rsidP="00C71CE4">
      <w:pPr>
        <w:bidi/>
        <w:rPr>
          <w:rFonts w:ascii="Tahoma" w:hAnsi="Tahoma" w:cs="Tahoma"/>
          <w:sz w:val="24"/>
          <w:szCs w:val="24"/>
          <w:rtl/>
          <w:lang w:bidi="fa-IR"/>
        </w:rPr>
      </w:pPr>
    </w:p>
    <w:p w:rsidR="00C71CE4" w:rsidRDefault="00C71CE4" w:rsidP="00C71CE4">
      <w:pPr>
        <w:bidi/>
        <w:rPr>
          <w:rFonts w:ascii="Tahoma" w:hAnsi="Tahoma" w:cs="Tahoma"/>
          <w:sz w:val="24"/>
          <w:szCs w:val="24"/>
          <w:rtl/>
          <w:lang w:bidi="fa-IR"/>
        </w:rPr>
      </w:pPr>
    </w:p>
    <w:p w:rsidR="00C71CE4" w:rsidRDefault="00C71CE4" w:rsidP="00C71CE4">
      <w:pPr>
        <w:bidi/>
        <w:rPr>
          <w:rFonts w:ascii="Tahoma" w:hAnsi="Tahoma" w:cs="Tahoma"/>
          <w:sz w:val="24"/>
          <w:szCs w:val="24"/>
          <w:rtl/>
          <w:lang w:bidi="fa-IR"/>
        </w:rPr>
      </w:pPr>
    </w:p>
    <w:p w:rsidR="00C71CE4" w:rsidRDefault="00C71CE4" w:rsidP="00C71CE4">
      <w:pPr>
        <w:bidi/>
        <w:rPr>
          <w:rFonts w:ascii="Tahoma" w:hAnsi="Tahoma" w:cs="Tahoma"/>
          <w:sz w:val="24"/>
          <w:szCs w:val="24"/>
          <w:rtl/>
          <w:lang w:bidi="fa-IR"/>
        </w:rPr>
      </w:pPr>
    </w:p>
    <w:p w:rsidR="00C71CE4" w:rsidRDefault="00C71CE4" w:rsidP="00C71CE4">
      <w:pPr>
        <w:bidi/>
        <w:rPr>
          <w:rFonts w:ascii="Tahoma" w:hAnsi="Tahoma" w:cs="Tahoma"/>
          <w:sz w:val="24"/>
          <w:szCs w:val="24"/>
          <w:rtl/>
          <w:lang w:bidi="fa-IR"/>
        </w:rPr>
      </w:pPr>
    </w:p>
    <w:p w:rsidR="00C71CE4" w:rsidRDefault="00C71CE4" w:rsidP="00C71CE4">
      <w:pPr>
        <w:bidi/>
        <w:rPr>
          <w:rFonts w:ascii="Tahoma" w:hAnsi="Tahoma" w:cs="Tahoma"/>
          <w:sz w:val="24"/>
          <w:szCs w:val="24"/>
          <w:rtl/>
          <w:lang w:bidi="fa-IR"/>
        </w:rPr>
      </w:pPr>
    </w:p>
    <w:p w:rsidR="00C71CE4" w:rsidRDefault="00C71CE4" w:rsidP="00C71CE4">
      <w:pPr>
        <w:bidi/>
        <w:rPr>
          <w:rFonts w:ascii="Tahoma" w:hAnsi="Tahoma" w:cs="Tahoma"/>
          <w:sz w:val="24"/>
          <w:szCs w:val="24"/>
          <w:rtl/>
          <w:lang w:bidi="fa-IR"/>
        </w:rPr>
      </w:pPr>
    </w:p>
    <w:p w:rsidR="00C71CE4" w:rsidRDefault="00C71CE4" w:rsidP="00C71CE4">
      <w:pPr>
        <w:bidi/>
        <w:rPr>
          <w:rFonts w:ascii="Tahoma" w:hAnsi="Tahoma" w:cs="Tahoma"/>
          <w:sz w:val="24"/>
          <w:szCs w:val="24"/>
          <w:rtl/>
          <w:lang w:bidi="fa-IR"/>
        </w:rPr>
      </w:pPr>
    </w:p>
    <w:p w:rsidR="00C71CE4" w:rsidRDefault="00C71CE4" w:rsidP="00C71CE4">
      <w:pPr>
        <w:bidi/>
        <w:rPr>
          <w:rFonts w:ascii="Tahoma" w:hAnsi="Tahoma" w:cs="Tahoma"/>
          <w:sz w:val="24"/>
          <w:szCs w:val="24"/>
          <w:rtl/>
          <w:lang w:bidi="fa-IR"/>
        </w:rPr>
      </w:pPr>
    </w:p>
    <w:p w:rsidR="00C71CE4" w:rsidRDefault="00C71CE4" w:rsidP="00C71CE4">
      <w:pPr>
        <w:bidi/>
        <w:rPr>
          <w:rFonts w:ascii="Tahoma" w:hAnsi="Tahoma" w:cs="Tahoma"/>
          <w:sz w:val="24"/>
          <w:szCs w:val="24"/>
          <w:rtl/>
          <w:lang w:bidi="fa-IR"/>
        </w:rPr>
      </w:pPr>
    </w:p>
    <w:p w:rsidR="00C71CE4" w:rsidRDefault="00C71CE4" w:rsidP="00C71CE4">
      <w:pPr>
        <w:bidi/>
        <w:rPr>
          <w:rFonts w:ascii="Tahoma" w:hAnsi="Tahoma" w:cs="Tahoma"/>
          <w:sz w:val="24"/>
          <w:szCs w:val="24"/>
          <w:rtl/>
          <w:lang w:bidi="fa-IR"/>
        </w:rPr>
      </w:pPr>
    </w:p>
    <w:p w:rsidR="0020126A" w:rsidRDefault="0020126A" w:rsidP="0020126A">
      <w:pPr>
        <w:bidi/>
        <w:rPr>
          <w:rFonts w:ascii="Tahoma" w:hAnsi="Tahoma" w:cs="Tahoma"/>
          <w:color w:val="FF0000"/>
          <w:sz w:val="28"/>
          <w:szCs w:val="28"/>
          <w:rtl/>
          <w:lang w:bidi="fa-IR"/>
        </w:rPr>
      </w:pPr>
      <w:r w:rsidRPr="00C71CE4">
        <w:rPr>
          <w:rFonts w:ascii="Tahoma" w:hAnsi="Tahoma" w:cs="Tahoma" w:hint="cs"/>
          <w:color w:val="FF0000"/>
          <w:sz w:val="28"/>
          <w:szCs w:val="28"/>
          <w:rtl/>
          <w:lang w:bidi="fa-IR"/>
        </w:rPr>
        <w:t xml:space="preserve">ثمره </w:t>
      </w:r>
      <w:r w:rsidR="00C71CE4" w:rsidRPr="00C71CE4">
        <w:rPr>
          <w:rFonts w:ascii="Tahoma" w:hAnsi="Tahoma" w:cs="Tahoma" w:hint="cs"/>
          <w:color w:val="FF0000"/>
          <w:sz w:val="28"/>
          <w:szCs w:val="28"/>
          <w:rtl/>
          <w:lang w:bidi="fa-IR"/>
        </w:rPr>
        <w:t xml:space="preserve">بحث </w:t>
      </w:r>
      <w:r w:rsidRPr="00C71CE4">
        <w:rPr>
          <w:rFonts w:ascii="Tahoma" w:hAnsi="Tahoma" w:cs="Tahoma" w:hint="cs"/>
          <w:color w:val="FF0000"/>
          <w:sz w:val="28"/>
          <w:szCs w:val="28"/>
          <w:rtl/>
          <w:lang w:bidi="fa-IR"/>
        </w:rPr>
        <w:t>حقیقت شرعیّة</w:t>
      </w:r>
    </w:p>
    <w:p w:rsidR="00C71CE4" w:rsidRPr="00C71CE4" w:rsidRDefault="00C71CE4" w:rsidP="00C71CE4">
      <w:pPr>
        <w:bidi/>
        <w:rPr>
          <w:rFonts w:ascii="Tahoma" w:hAnsi="Tahoma" w:cs="Tahoma"/>
          <w:color w:val="FF0000"/>
          <w:sz w:val="28"/>
          <w:szCs w:val="28"/>
          <w:rtl/>
          <w:lang w:bidi="fa-IR"/>
        </w:rPr>
      </w:pPr>
    </w:p>
    <w:p w:rsidR="0020126A" w:rsidRDefault="0020126A" w:rsidP="0020126A">
      <w:pPr>
        <w:bidi/>
        <w:rPr>
          <w:rFonts w:ascii="Tahoma" w:hAnsi="Tahoma" w:cs="Tahoma"/>
          <w:sz w:val="24"/>
          <w:szCs w:val="24"/>
          <w:rtl/>
          <w:lang w:bidi="fa-IR"/>
        </w:rPr>
      </w:pPr>
      <w:r w:rsidRPr="00C71CE4">
        <w:rPr>
          <w:rFonts w:ascii="Tahoma" w:hAnsi="Tahoma" w:cs="Tahoma" w:hint="cs"/>
          <w:color w:val="00B0F0"/>
          <w:sz w:val="24"/>
          <w:szCs w:val="24"/>
          <w:rtl/>
          <w:lang w:bidi="fa-IR"/>
        </w:rPr>
        <w:t>ثمره مشهور</w:t>
      </w:r>
      <w:r>
        <w:rPr>
          <w:rFonts w:ascii="Tahoma" w:hAnsi="Tahoma" w:cs="Tahoma" w:hint="cs"/>
          <w:sz w:val="24"/>
          <w:szCs w:val="24"/>
          <w:rtl/>
          <w:lang w:bidi="fa-IR"/>
        </w:rPr>
        <w:t xml:space="preserve">: </w:t>
      </w:r>
      <w:r w:rsidRPr="00C71CE4">
        <w:rPr>
          <w:rFonts w:ascii="Tahoma" w:hAnsi="Tahoma" w:cs="Tahoma" w:hint="cs"/>
          <w:color w:val="002060"/>
          <w:sz w:val="24"/>
          <w:szCs w:val="24"/>
          <w:rtl/>
          <w:lang w:bidi="fa-IR"/>
        </w:rPr>
        <w:t>(مرحوم آخوند هم به آن متعرّض میشوند)</w:t>
      </w:r>
    </w:p>
    <w:p w:rsidR="0020126A" w:rsidRDefault="0020126A" w:rsidP="0020126A">
      <w:pPr>
        <w:bidi/>
        <w:rPr>
          <w:rFonts w:ascii="Tahoma" w:hAnsi="Tahoma" w:cs="Tahoma"/>
          <w:sz w:val="24"/>
          <w:szCs w:val="24"/>
          <w:rtl/>
          <w:lang w:bidi="fa-IR"/>
        </w:rPr>
      </w:pPr>
      <w:r>
        <w:rPr>
          <w:rFonts w:ascii="Tahoma" w:hAnsi="Tahoma" w:cs="Tahoma" w:hint="cs"/>
          <w:sz w:val="24"/>
          <w:szCs w:val="24"/>
          <w:rtl/>
          <w:lang w:bidi="fa-IR"/>
        </w:rPr>
        <w:t>اگر حقیقت شرعیّه را پذیرفتید چه به وضع تعیّنی و چه وضع تعیینی استعمالی و چه اینکه بگویید</w:t>
      </w:r>
    </w:p>
    <w:p w:rsidR="0020126A" w:rsidRDefault="0020126A" w:rsidP="00ED1A77">
      <w:pPr>
        <w:bidi/>
        <w:rPr>
          <w:rFonts w:ascii="Tahoma" w:hAnsi="Tahoma" w:cs="Tahoma"/>
          <w:sz w:val="24"/>
          <w:szCs w:val="24"/>
          <w:rtl/>
          <w:lang w:bidi="fa-IR"/>
        </w:rPr>
      </w:pPr>
      <w:r>
        <w:rPr>
          <w:rFonts w:ascii="Tahoma" w:hAnsi="Tahoma" w:cs="Tahoma" w:hint="cs"/>
          <w:sz w:val="24"/>
          <w:szCs w:val="24"/>
          <w:rtl/>
          <w:lang w:bidi="fa-IR"/>
        </w:rPr>
        <w:t>وقتی به روایات نبوی و یا آیات قرآن می رسید که قرینه ای وجود ندارد باید حمل بر معنای شرعی کنید مثلا "صلّ</w:t>
      </w:r>
      <w:r w:rsidR="00C71CE4">
        <w:rPr>
          <w:rFonts w:ascii="Tahoma" w:hAnsi="Tahoma" w:cs="Tahoma" w:hint="cs"/>
          <w:sz w:val="24"/>
          <w:szCs w:val="24"/>
          <w:rtl/>
          <w:lang w:bidi="fa-IR"/>
        </w:rPr>
        <w:t xml:space="preserve"> </w:t>
      </w:r>
      <w:r>
        <w:rPr>
          <w:rFonts w:ascii="Tahoma" w:hAnsi="Tahoma" w:cs="Tahoma" w:hint="cs"/>
          <w:sz w:val="24"/>
          <w:szCs w:val="24"/>
          <w:rtl/>
          <w:lang w:bidi="fa-IR"/>
        </w:rPr>
        <w:t>" را به معنای خواندن نماز می گیریم</w:t>
      </w:r>
      <w:r w:rsidR="00C71CE4">
        <w:rPr>
          <w:rFonts w:ascii="Tahoma" w:hAnsi="Tahoma" w:cs="Tahoma" w:hint="cs"/>
          <w:sz w:val="24"/>
          <w:szCs w:val="24"/>
          <w:rtl/>
          <w:lang w:bidi="fa-IR"/>
        </w:rPr>
        <w:t>،</w:t>
      </w:r>
      <w:r>
        <w:rPr>
          <w:rFonts w:ascii="Tahoma" w:hAnsi="Tahoma" w:cs="Tahoma" w:hint="cs"/>
          <w:sz w:val="24"/>
          <w:szCs w:val="24"/>
          <w:rtl/>
          <w:lang w:bidi="fa-IR"/>
        </w:rPr>
        <w:t xml:space="preserve"> در غیر این صورت</w:t>
      </w:r>
      <w:r w:rsidR="00C71CE4">
        <w:rPr>
          <w:rFonts w:ascii="Tahoma" w:hAnsi="Tahoma" w:cs="Tahoma" w:hint="cs"/>
          <w:sz w:val="24"/>
          <w:szCs w:val="24"/>
          <w:rtl/>
          <w:lang w:bidi="fa-IR"/>
        </w:rPr>
        <w:t xml:space="preserve"> </w:t>
      </w:r>
      <w:r w:rsidR="00C71CE4" w:rsidRPr="00C71CE4">
        <w:rPr>
          <w:rFonts w:ascii="Tahoma" w:hAnsi="Tahoma" w:cs="Tahoma" w:hint="cs"/>
          <w:color w:val="002060"/>
          <w:sz w:val="24"/>
          <w:szCs w:val="24"/>
          <w:rtl/>
          <w:lang w:bidi="fa-IR"/>
        </w:rPr>
        <w:t>(که حقیقت شرعیّه را قبول نداشته باشید)</w:t>
      </w:r>
      <w:r w:rsidRPr="00C71CE4">
        <w:rPr>
          <w:rFonts w:ascii="Tahoma" w:hAnsi="Tahoma" w:cs="Tahoma" w:hint="cs"/>
          <w:color w:val="002060"/>
          <w:sz w:val="24"/>
          <w:szCs w:val="24"/>
          <w:rtl/>
          <w:lang w:bidi="fa-IR"/>
        </w:rPr>
        <w:t xml:space="preserve"> </w:t>
      </w:r>
      <w:r>
        <w:rPr>
          <w:rFonts w:ascii="Tahoma" w:hAnsi="Tahoma" w:cs="Tahoma" w:hint="cs"/>
          <w:sz w:val="24"/>
          <w:szCs w:val="24"/>
          <w:rtl/>
          <w:lang w:bidi="fa-IR"/>
        </w:rPr>
        <w:t>باید حمل بر معنای لغوی کنید و مثلا بگویید منظور دعا می باشد</w:t>
      </w:r>
      <w:r w:rsidR="00C71CE4">
        <w:rPr>
          <w:rFonts w:ascii="Tahoma" w:hAnsi="Tahoma" w:cs="Tahoma" w:hint="cs"/>
          <w:sz w:val="24"/>
          <w:szCs w:val="24"/>
          <w:rtl/>
          <w:lang w:bidi="fa-IR"/>
        </w:rPr>
        <w:t>.</w:t>
      </w:r>
    </w:p>
    <w:p w:rsidR="0020126A" w:rsidRDefault="0020126A" w:rsidP="0020126A">
      <w:pPr>
        <w:bidi/>
        <w:rPr>
          <w:rFonts w:ascii="Tahoma" w:hAnsi="Tahoma" w:cs="Tahoma"/>
          <w:sz w:val="24"/>
          <w:szCs w:val="24"/>
          <w:rtl/>
          <w:lang w:bidi="fa-IR"/>
        </w:rPr>
      </w:pPr>
      <w:r>
        <w:rPr>
          <w:rFonts w:ascii="Tahoma" w:hAnsi="Tahoma" w:cs="Tahoma" w:hint="cs"/>
          <w:color w:val="00B0F0"/>
          <w:sz w:val="24"/>
          <w:szCs w:val="24"/>
          <w:rtl/>
          <w:lang w:bidi="fa-IR"/>
        </w:rPr>
        <w:t xml:space="preserve">اشکال </w:t>
      </w:r>
      <w:r w:rsidRPr="0020126A">
        <w:rPr>
          <w:rFonts w:ascii="Tahoma" w:hAnsi="Tahoma" w:cs="Tahoma" w:hint="cs"/>
          <w:color w:val="00B0F0"/>
          <w:sz w:val="24"/>
          <w:szCs w:val="24"/>
          <w:rtl/>
          <w:lang w:bidi="fa-IR"/>
        </w:rPr>
        <w:t>مرحوم نائینی</w:t>
      </w:r>
      <w:r>
        <w:rPr>
          <w:rFonts w:ascii="Tahoma" w:hAnsi="Tahoma" w:cs="Tahoma" w:hint="cs"/>
          <w:sz w:val="24"/>
          <w:szCs w:val="24"/>
          <w:rtl/>
          <w:lang w:bidi="fa-IR"/>
        </w:rPr>
        <w:t xml:space="preserve">: </w:t>
      </w:r>
      <w:r w:rsidRPr="0020126A">
        <w:rPr>
          <w:rFonts w:ascii="Tahoma" w:hAnsi="Tahoma" w:cs="Tahoma" w:hint="cs"/>
          <w:color w:val="002060"/>
          <w:sz w:val="24"/>
          <w:szCs w:val="24"/>
          <w:rtl/>
          <w:lang w:bidi="fa-IR"/>
        </w:rPr>
        <w:t>(اجود التقریرات جلد 1 ص 33 و 34، مرحوم خویی هم در محاضرات ج 1 ص 125 و 126 این قول را پذیرفته اند.)</w:t>
      </w:r>
    </w:p>
    <w:p w:rsidR="0020126A" w:rsidRDefault="0020126A" w:rsidP="0020126A">
      <w:pPr>
        <w:bidi/>
        <w:rPr>
          <w:rFonts w:ascii="Tahoma" w:hAnsi="Tahoma" w:cs="Tahoma"/>
          <w:sz w:val="24"/>
          <w:szCs w:val="24"/>
          <w:rtl/>
          <w:lang w:bidi="fa-IR"/>
        </w:rPr>
      </w:pPr>
      <w:r>
        <w:rPr>
          <w:rFonts w:ascii="Tahoma" w:hAnsi="Tahoma" w:cs="Tahoma" w:hint="cs"/>
          <w:sz w:val="24"/>
          <w:szCs w:val="24"/>
          <w:rtl/>
          <w:lang w:bidi="fa-IR"/>
        </w:rPr>
        <w:t xml:space="preserve">این ثمره را نمی پذیریم اوّلا این ثمره در جایی وجود خواهد داشت که آیه و روایت نبوی بدون قرینه باشد ثانیاً کسی که حقیقت شرعیّه را قبول ندارد، حقیقت متشرّعه را قبول دارد و شکّ ندارد که بعد از پیامبر نقل صورت گرفته است و هر جا روایت نبوی و آیه مجمل بود یا ظهور نداشت به سراغ ظهور روایات اهل بیت می رویم، مثلا در این آیه </w:t>
      </w:r>
      <w:r w:rsidR="003A4446">
        <w:rPr>
          <w:rFonts w:ascii="Tahoma" w:hAnsi="Tahoma" w:cs="Tahoma" w:hint="cs"/>
          <w:sz w:val="24"/>
          <w:szCs w:val="24"/>
          <w:rtl/>
          <w:lang w:bidi="fa-IR"/>
        </w:rPr>
        <w:t>می گوییم</w:t>
      </w:r>
      <w:r>
        <w:rPr>
          <w:rFonts w:ascii="Tahoma" w:hAnsi="Tahoma" w:cs="Tahoma" w:hint="cs"/>
          <w:sz w:val="24"/>
          <w:szCs w:val="24"/>
          <w:rtl/>
          <w:lang w:bidi="fa-IR"/>
        </w:rPr>
        <w:t xml:space="preserve"> طبق روایات هم نماز مستحب هست در ابتدای ماه و هم دعا </w:t>
      </w:r>
    </w:p>
    <w:p w:rsidR="008169FB" w:rsidRDefault="0020126A" w:rsidP="00ED1A77">
      <w:pPr>
        <w:bidi/>
        <w:rPr>
          <w:rFonts w:ascii="Tahoma" w:hAnsi="Tahoma" w:cs="Tahoma"/>
          <w:sz w:val="24"/>
          <w:szCs w:val="24"/>
          <w:rtl/>
          <w:lang w:bidi="fa-IR"/>
        </w:rPr>
      </w:pPr>
      <w:r>
        <w:rPr>
          <w:rFonts w:ascii="Tahoma" w:hAnsi="Tahoma" w:cs="Tahoma" w:hint="cs"/>
          <w:sz w:val="24"/>
          <w:szCs w:val="24"/>
          <w:rtl/>
          <w:lang w:bidi="fa-IR"/>
        </w:rPr>
        <w:t>پس به نظر مرحوم نائینی و خویی بحث حقیقت شرعیّه ثمره ای ندارد.</w:t>
      </w:r>
    </w:p>
    <w:p w:rsidR="0020126A" w:rsidRDefault="0020126A" w:rsidP="0020126A">
      <w:pPr>
        <w:bidi/>
        <w:rPr>
          <w:rFonts w:ascii="Tahoma" w:hAnsi="Tahoma" w:cs="Tahoma"/>
          <w:color w:val="002060"/>
          <w:sz w:val="24"/>
          <w:szCs w:val="24"/>
          <w:lang w:bidi="fa-IR"/>
        </w:rPr>
      </w:pPr>
      <w:r w:rsidRPr="00C71CE4">
        <w:rPr>
          <w:rFonts w:ascii="Tahoma" w:hAnsi="Tahoma" w:cs="Tahoma" w:hint="cs"/>
          <w:color w:val="00B0F0"/>
          <w:sz w:val="24"/>
          <w:szCs w:val="24"/>
          <w:rtl/>
          <w:lang w:bidi="fa-IR"/>
        </w:rPr>
        <w:t>پاسخ استاد</w:t>
      </w:r>
      <w:r>
        <w:rPr>
          <w:rFonts w:ascii="Tahoma" w:hAnsi="Tahoma" w:cs="Tahoma" w:hint="cs"/>
          <w:sz w:val="24"/>
          <w:szCs w:val="24"/>
          <w:rtl/>
          <w:lang w:bidi="fa-IR"/>
        </w:rPr>
        <w:t xml:space="preserve">: </w:t>
      </w:r>
      <w:r w:rsidR="00C71CE4" w:rsidRPr="00C71CE4">
        <w:rPr>
          <w:rFonts w:ascii="Tahoma" w:hAnsi="Tahoma" w:cs="Tahoma" w:hint="cs"/>
          <w:color w:val="002060"/>
          <w:sz w:val="24"/>
          <w:szCs w:val="24"/>
          <w:rtl/>
          <w:lang w:bidi="fa-IR"/>
        </w:rPr>
        <w:t>(هم مرحوم تبریزی و هم مرحوم فاضل این پاسخ را دارند)</w:t>
      </w:r>
    </w:p>
    <w:p w:rsidR="0027242C" w:rsidRDefault="0027242C" w:rsidP="0027242C">
      <w:pPr>
        <w:bidi/>
        <w:rPr>
          <w:rFonts w:ascii="Tahoma" w:hAnsi="Tahoma" w:cs="Tahoma"/>
          <w:sz w:val="24"/>
          <w:szCs w:val="24"/>
          <w:rtl/>
          <w:lang w:bidi="fa-IR"/>
        </w:rPr>
      </w:pPr>
    </w:p>
    <w:p w:rsidR="0020126A" w:rsidRDefault="00B72C4F" w:rsidP="0020126A">
      <w:pPr>
        <w:bidi/>
        <w:rPr>
          <w:rFonts w:ascii="Tahoma" w:hAnsi="Tahoma" w:cs="Tahoma"/>
          <w:sz w:val="24"/>
          <w:szCs w:val="24"/>
          <w:rtl/>
          <w:lang w:bidi="fa-IR"/>
        </w:rPr>
      </w:pPr>
      <w:r w:rsidRPr="00B72C4F">
        <w:rPr>
          <w:rFonts w:ascii="Tahoma" w:hAnsi="Tahoma" w:cs="Tahoma" w:hint="cs"/>
          <w:color w:val="00B0F0"/>
          <w:sz w:val="24"/>
          <w:szCs w:val="24"/>
          <w:rtl/>
          <w:lang w:bidi="fa-IR"/>
        </w:rPr>
        <w:t>اوّلاً</w:t>
      </w:r>
      <w:r>
        <w:rPr>
          <w:rFonts w:ascii="Tahoma" w:hAnsi="Tahoma" w:cs="Tahoma" w:hint="cs"/>
          <w:sz w:val="24"/>
          <w:szCs w:val="24"/>
          <w:rtl/>
          <w:lang w:bidi="fa-IR"/>
        </w:rPr>
        <w:t xml:space="preserve"> </w:t>
      </w:r>
      <w:r w:rsidR="0020126A">
        <w:rPr>
          <w:rFonts w:ascii="Tahoma" w:hAnsi="Tahoma" w:cs="Tahoma" w:hint="cs"/>
          <w:sz w:val="24"/>
          <w:szCs w:val="24"/>
          <w:rtl/>
          <w:lang w:bidi="fa-IR"/>
        </w:rPr>
        <w:t>عدم الوِجدان لا یدُلُّ علی عدم الوجود، اینکه پیدا نکردید به معنای عدم وجود ثمره نیست.</w:t>
      </w:r>
    </w:p>
    <w:p w:rsidR="00ED1A77" w:rsidRDefault="0020126A" w:rsidP="003A4446">
      <w:pPr>
        <w:bidi/>
        <w:rPr>
          <w:rFonts w:ascii="Tahoma" w:hAnsi="Tahoma" w:cs="Tahoma"/>
          <w:sz w:val="24"/>
          <w:szCs w:val="24"/>
          <w:rtl/>
          <w:lang w:bidi="fa-IR"/>
        </w:rPr>
      </w:pPr>
      <w:r w:rsidRPr="00B72C4F">
        <w:rPr>
          <w:rFonts w:ascii="Tahoma" w:hAnsi="Tahoma" w:cs="Tahoma" w:hint="cs"/>
          <w:color w:val="00B0F0"/>
          <w:sz w:val="24"/>
          <w:szCs w:val="24"/>
          <w:rtl/>
          <w:lang w:bidi="fa-IR"/>
        </w:rPr>
        <w:t>ثانیاً</w:t>
      </w:r>
      <w:r>
        <w:rPr>
          <w:rFonts w:ascii="Tahoma" w:hAnsi="Tahoma" w:cs="Tahoma" w:hint="cs"/>
          <w:sz w:val="24"/>
          <w:szCs w:val="24"/>
          <w:rtl/>
          <w:lang w:bidi="fa-IR"/>
        </w:rPr>
        <w:t xml:space="preserve"> در قرآن اینطور نیست که هرچه آمده در موردش روایات اهل بی</w:t>
      </w:r>
      <w:r w:rsidR="003A4446">
        <w:rPr>
          <w:rFonts w:ascii="Tahoma" w:hAnsi="Tahoma" w:cs="Tahoma" w:hint="cs"/>
          <w:sz w:val="24"/>
          <w:szCs w:val="24"/>
          <w:rtl/>
          <w:lang w:bidi="fa-IR"/>
        </w:rPr>
        <w:t>ت را داشته باشیم، مثلا در قرآن ما عمومات و اطلاقاتی داریم که این اطلاقات و عمومات در روایات نیست و این اطلاقات و عمومات قرآنی برای ما راه گشا هستند و این عمومات و اطلاقات هم در آیات زیاد اند مثلا "</w:t>
      </w:r>
      <w:r w:rsidR="003A4446" w:rsidRPr="00BC3315">
        <w:rPr>
          <w:rFonts w:ascii="Tahoma" w:hAnsi="Tahoma" w:cs="Tahoma" w:hint="cs"/>
          <w:color w:val="006600"/>
          <w:sz w:val="24"/>
          <w:szCs w:val="24"/>
          <w:rtl/>
          <w:lang w:bidi="fa-IR"/>
        </w:rPr>
        <w:t>لا تأکلوا اموالکم بینکم بالباطل</w:t>
      </w:r>
      <w:r w:rsidR="003A4446">
        <w:rPr>
          <w:rFonts w:ascii="Tahoma" w:hAnsi="Tahoma" w:cs="Tahoma" w:hint="cs"/>
          <w:sz w:val="24"/>
          <w:szCs w:val="24"/>
          <w:rtl/>
          <w:lang w:bidi="fa-IR"/>
        </w:rPr>
        <w:t>" که اینکه معنای باطل را چه بگیریم</w:t>
      </w:r>
      <w:r w:rsidR="00D175D4">
        <w:rPr>
          <w:rFonts w:ascii="Tahoma" w:hAnsi="Tahoma" w:cs="Tahoma" w:hint="cs"/>
          <w:sz w:val="24"/>
          <w:szCs w:val="24"/>
          <w:rtl/>
          <w:lang w:bidi="fa-IR"/>
        </w:rPr>
        <w:t xml:space="preserve"> و باطل عرفی بگیریم یا باطل شرعی،</w:t>
      </w:r>
      <w:r w:rsidR="003A4446">
        <w:rPr>
          <w:rFonts w:ascii="Tahoma" w:hAnsi="Tahoma" w:cs="Tahoma" w:hint="cs"/>
          <w:sz w:val="24"/>
          <w:szCs w:val="24"/>
          <w:rtl/>
          <w:lang w:bidi="fa-IR"/>
        </w:rPr>
        <w:t xml:space="preserve"> مهم است. خب در این مورد اگر کسی دید اطلاقاتی در قرآن وجود دارد که در اخبار نیست، این بحث برایش مثمر ثمر می شود و ما هم این را قبول دارم و قائلیم چنین اطلاقاتی در قرآن وجود دارد. </w:t>
      </w:r>
      <w:r w:rsidR="00C16520">
        <w:rPr>
          <w:rFonts w:ascii="Tahoma" w:hAnsi="Tahoma" w:cs="Tahoma" w:hint="cs"/>
          <w:sz w:val="24"/>
          <w:szCs w:val="24"/>
          <w:rtl/>
          <w:lang w:bidi="fa-IR"/>
        </w:rPr>
        <w:t>(</w:t>
      </w:r>
      <w:r w:rsidR="00C16520" w:rsidRPr="00C16520">
        <w:rPr>
          <w:rFonts w:ascii="Tahoma" w:hAnsi="Tahoma" w:cs="Tahoma" w:hint="cs"/>
          <w:sz w:val="24"/>
          <w:szCs w:val="24"/>
          <w:highlight w:val="yellow"/>
          <w:rtl/>
          <w:lang w:bidi="fa-IR"/>
        </w:rPr>
        <w:t>ثمره اوّل</w:t>
      </w:r>
      <w:r w:rsidR="00C16520">
        <w:rPr>
          <w:rFonts w:ascii="Tahoma" w:hAnsi="Tahoma" w:cs="Tahoma" w:hint="cs"/>
          <w:sz w:val="24"/>
          <w:szCs w:val="24"/>
          <w:rtl/>
          <w:lang w:bidi="fa-IR"/>
        </w:rPr>
        <w:t>)</w:t>
      </w:r>
    </w:p>
    <w:p w:rsidR="00CF2A94" w:rsidRDefault="00ED1A77" w:rsidP="00ED1A77">
      <w:pPr>
        <w:bidi/>
        <w:rPr>
          <w:rFonts w:ascii="Tahoma" w:hAnsi="Tahoma" w:cs="Tahoma"/>
          <w:sz w:val="24"/>
          <w:szCs w:val="24"/>
          <w:rtl/>
          <w:lang w:bidi="fa-IR"/>
        </w:rPr>
      </w:pPr>
      <w:r>
        <w:rPr>
          <w:rFonts w:ascii="Tahoma" w:hAnsi="Tahoma" w:cs="Tahoma" w:hint="cs"/>
          <w:sz w:val="24"/>
          <w:szCs w:val="24"/>
          <w:rtl/>
          <w:lang w:bidi="fa-IR"/>
        </w:rPr>
        <w:t>این آیه</w:t>
      </w:r>
      <w:r w:rsidR="003A4446">
        <w:rPr>
          <w:rFonts w:ascii="Tahoma" w:hAnsi="Tahoma" w:cs="Tahoma" w:hint="cs"/>
          <w:sz w:val="24"/>
          <w:szCs w:val="24"/>
          <w:rtl/>
          <w:lang w:bidi="fa-IR"/>
        </w:rPr>
        <w:t xml:space="preserve"> را </w:t>
      </w:r>
      <w:r>
        <w:rPr>
          <w:rFonts w:ascii="Tahoma" w:hAnsi="Tahoma" w:cs="Tahoma" w:hint="cs"/>
          <w:sz w:val="24"/>
          <w:szCs w:val="24"/>
          <w:rtl/>
          <w:lang w:bidi="fa-IR"/>
        </w:rPr>
        <w:t xml:space="preserve">مثال </w:t>
      </w:r>
      <w:r w:rsidR="003A4446">
        <w:rPr>
          <w:rFonts w:ascii="Tahoma" w:hAnsi="Tahoma" w:cs="Tahoma" w:hint="cs"/>
          <w:sz w:val="24"/>
          <w:szCs w:val="24"/>
          <w:rtl/>
          <w:lang w:bidi="fa-IR"/>
        </w:rPr>
        <w:t xml:space="preserve">زدیم زیرا اطلاقش </w:t>
      </w:r>
      <w:r>
        <w:rPr>
          <w:rFonts w:ascii="Tahoma" w:hAnsi="Tahoma" w:cs="Tahoma" w:hint="cs"/>
          <w:sz w:val="24"/>
          <w:szCs w:val="24"/>
          <w:rtl/>
          <w:lang w:bidi="fa-IR"/>
        </w:rPr>
        <w:t xml:space="preserve">را </w:t>
      </w:r>
      <w:r w:rsidR="003A4446">
        <w:rPr>
          <w:rFonts w:ascii="Tahoma" w:hAnsi="Tahoma" w:cs="Tahoma" w:hint="cs"/>
          <w:sz w:val="24"/>
          <w:szCs w:val="24"/>
          <w:rtl/>
          <w:lang w:bidi="fa-IR"/>
        </w:rPr>
        <w:t>همه قبول دارند و روایات</w:t>
      </w:r>
      <w:r>
        <w:rPr>
          <w:rFonts w:ascii="Tahoma" w:hAnsi="Tahoma" w:cs="Tahoma" w:hint="cs"/>
          <w:sz w:val="24"/>
          <w:szCs w:val="24"/>
          <w:rtl/>
          <w:lang w:bidi="fa-IR"/>
        </w:rPr>
        <w:t>ش</w:t>
      </w:r>
      <w:r w:rsidR="003A4446">
        <w:rPr>
          <w:rFonts w:ascii="Tahoma" w:hAnsi="Tahoma" w:cs="Tahoma" w:hint="cs"/>
          <w:sz w:val="24"/>
          <w:szCs w:val="24"/>
          <w:rtl/>
          <w:lang w:bidi="fa-IR"/>
        </w:rPr>
        <w:t xml:space="preserve"> هم هیچ کدام چنین اطلاقی را ندارند، </w:t>
      </w:r>
      <w:r>
        <w:rPr>
          <w:rFonts w:ascii="Tahoma" w:hAnsi="Tahoma" w:cs="Tahoma" w:hint="cs"/>
          <w:sz w:val="24"/>
          <w:szCs w:val="24"/>
          <w:rtl/>
          <w:lang w:bidi="fa-IR"/>
        </w:rPr>
        <w:t xml:space="preserve">مخصوصاً </w:t>
      </w:r>
      <w:r w:rsidR="003A4446">
        <w:rPr>
          <w:rFonts w:ascii="Tahoma" w:hAnsi="Tahoma" w:cs="Tahoma" w:hint="cs"/>
          <w:sz w:val="24"/>
          <w:szCs w:val="24"/>
          <w:rtl/>
          <w:lang w:bidi="fa-IR"/>
        </w:rPr>
        <w:t xml:space="preserve">اگر باءش را باء مقابله که مشهور می گویند بگیرید که خیلی واضع است </w:t>
      </w:r>
      <w:r>
        <w:rPr>
          <w:rFonts w:ascii="Tahoma" w:hAnsi="Tahoma" w:cs="Tahoma" w:hint="cs"/>
          <w:sz w:val="24"/>
          <w:szCs w:val="24"/>
          <w:rtl/>
          <w:lang w:bidi="fa-IR"/>
        </w:rPr>
        <w:t>که هیچ روایتی چنین اطلاقی ندارد</w:t>
      </w:r>
      <w:r w:rsidR="003A4446">
        <w:rPr>
          <w:rFonts w:ascii="Tahoma" w:hAnsi="Tahoma" w:cs="Tahoma" w:hint="cs"/>
          <w:sz w:val="24"/>
          <w:szCs w:val="24"/>
          <w:rtl/>
          <w:lang w:bidi="fa-IR"/>
        </w:rPr>
        <w:t>، وگرنه</w:t>
      </w:r>
      <w:r w:rsidR="00EE1364">
        <w:rPr>
          <w:rFonts w:ascii="Tahoma" w:hAnsi="Tahoma" w:cs="Tahoma" w:hint="cs"/>
          <w:sz w:val="24"/>
          <w:szCs w:val="24"/>
          <w:rtl/>
          <w:lang w:bidi="fa-IR"/>
        </w:rPr>
        <w:t xml:space="preserve"> از این مثال ها زیاد است و</w:t>
      </w:r>
      <w:r w:rsidR="003A4446">
        <w:rPr>
          <w:rFonts w:ascii="Tahoma" w:hAnsi="Tahoma" w:cs="Tahoma" w:hint="cs"/>
          <w:sz w:val="24"/>
          <w:szCs w:val="24"/>
          <w:rtl/>
          <w:lang w:bidi="fa-IR"/>
        </w:rPr>
        <w:t xml:space="preserve"> آیات دیگر هم هستند که اطلاق دارند و منحصر در چیزی نیستند و ما ردّ می کنیم که روایات برایشان حصر ایجاد کنند بلکه می گوییم در مقام </w:t>
      </w:r>
      <w:r w:rsidR="00EE1364">
        <w:rPr>
          <w:rFonts w:ascii="Tahoma" w:hAnsi="Tahoma" w:cs="Tahoma" w:hint="cs"/>
          <w:sz w:val="24"/>
          <w:szCs w:val="24"/>
          <w:rtl/>
          <w:lang w:bidi="fa-IR"/>
        </w:rPr>
        <w:t>"</w:t>
      </w:r>
      <w:r w:rsidR="003A4446">
        <w:rPr>
          <w:rFonts w:ascii="Tahoma" w:hAnsi="Tahoma" w:cs="Tahoma" w:hint="cs"/>
          <w:sz w:val="24"/>
          <w:szCs w:val="24"/>
          <w:rtl/>
          <w:lang w:bidi="fa-IR"/>
        </w:rPr>
        <w:t>جَری و تطبیق</w:t>
      </w:r>
      <w:r w:rsidR="00EE1364">
        <w:rPr>
          <w:rFonts w:ascii="Tahoma" w:hAnsi="Tahoma" w:cs="Tahoma" w:hint="cs"/>
          <w:sz w:val="24"/>
          <w:szCs w:val="24"/>
          <w:rtl/>
          <w:lang w:bidi="fa-IR"/>
        </w:rPr>
        <w:t>"</w:t>
      </w:r>
      <w:r w:rsidR="003A4446">
        <w:rPr>
          <w:rFonts w:ascii="Tahoma" w:hAnsi="Tahoma" w:cs="Tahoma" w:hint="cs"/>
          <w:sz w:val="24"/>
          <w:szCs w:val="24"/>
          <w:rtl/>
          <w:lang w:bidi="fa-IR"/>
        </w:rPr>
        <w:t xml:space="preserve"> اند</w:t>
      </w:r>
      <w:r w:rsidR="00EE1364">
        <w:rPr>
          <w:rFonts w:ascii="Tahoma" w:hAnsi="Tahoma" w:cs="Tahoma" w:hint="cs"/>
          <w:sz w:val="24"/>
          <w:szCs w:val="24"/>
          <w:rtl/>
          <w:lang w:bidi="fa-IR"/>
        </w:rPr>
        <w:t xml:space="preserve"> نه در مقام "تقیید"</w:t>
      </w:r>
      <w:r w:rsidR="003A4446">
        <w:rPr>
          <w:rFonts w:ascii="Tahoma" w:hAnsi="Tahoma" w:cs="Tahoma" w:hint="cs"/>
          <w:sz w:val="24"/>
          <w:szCs w:val="24"/>
          <w:rtl/>
          <w:lang w:bidi="fa-IR"/>
        </w:rPr>
        <w:t xml:space="preserve"> ولی چون اختلافی است مطرح نکردیم.</w:t>
      </w:r>
    </w:p>
    <w:p w:rsidR="00EE1364" w:rsidRDefault="00EE1364" w:rsidP="00CF2A94">
      <w:pPr>
        <w:bidi/>
        <w:rPr>
          <w:rFonts w:ascii="Tahoma" w:hAnsi="Tahoma" w:cs="Tahoma"/>
          <w:sz w:val="24"/>
          <w:szCs w:val="24"/>
          <w:rtl/>
          <w:lang w:bidi="fa-IR"/>
        </w:rPr>
      </w:pPr>
      <w:r w:rsidRPr="00A67772">
        <w:rPr>
          <w:rFonts w:ascii="Tahoma" w:hAnsi="Tahoma" w:cs="Tahoma" w:hint="cs"/>
          <w:color w:val="00B0F0"/>
          <w:sz w:val="24"/>
          <w:szCs w:val="24"/>
          <w:rtl/>
          <w:lang w:bidi="fa-IR"/>
        </w:rPr>
        <w:t>توضیح</w:t>
      </w:r>
      <w:r>
        <w:rPr>
          <w:rFonts w:ascii="Tahoma" w:hAnsi="Tahoma" w:cs="Tahoma" w:hint="cs"/>
          <w:sz w:val="24"/>
          <w:szCs w:val="24"/>
          <w:rtl/>
          <w:lang w:bidi="fa-IR"/>
        </w:rPr>
        <w:t>:</w:t>
      </w:r>
    </w:p>
    <w:p w:rsidR="00BC3315" w:rsidRDefault="00EE1364" w:rsidP="00EE1364">
      <w:pPr>
        <w:bidi/>
        <w:rPr>
          <w:rFonts w:ascii="Tahoma" w:hAnsi="Tahoma" w:cs="Tahoma"/>
          <w:sz w:val="24"/>
          <w:szCs w:val="24"/>
          <w:rtl/>
          <w:lang w:bidi="fa-IR"/>
        </w:rPr>
      </w:pPr>
      <w:r>
        <w:rPr>
          <w:rFonts w:ascii="Tahoma" w:hAnsi="Tahoma" w:cs="Tahoma" w:hint="cs"/>
          <w:sz w:val="24"/>
          <w:szCs w:val="24"/>
          <w:rtl/>
          <w:lang w:bidi="fa-IR"/>
        </w:rPr>
        <w:t xml:space="preserve">اطلاق در مقام بیان بودن می خواهد، گاهی در اطلاق، مقام بیان بودن از یک حیث خاصّ است و لذا در مقام بیان بودن از حیث های دیگر اثبات نمی شود مثلا </w:t>
      </w:r>
      <w:r w:rsidR="00CF2A94">
        <w:rPr>
          <w:rFonts w:ascii="Tahoma" w:hAnsi="Tahoma" w:cs="Tahoma" w:hint="cs"/>
          <w:sz w:val="24"/>
          <w:szCs w:val="24"/>
          <w:rtl/>
          <w:lang w:bidi="fa-IR"/>
        </w:rPr>
        <w:t>در "</w:t>
      </w:r>
      <w:r w:rsidR="00CF2A94" w:rsidRPr="00BC3315">
        <w:rPr>
          <w:rFonts w:ascii="Tahoma" w:hAnsi="Tahoma" w:cs="Tahoma" w:hint="cs"/>
          <w:color w:val="006600"/>
          <w:sz w:val="24"/>
          <w:szCs w:val="24"/>
          <w:rtl/>
          <w:lang w:bidi="fa-IR"/>
        </w:rPr>
        <w:t>احلّ الله البیع و حرّم الر</w:t>
      </w:r>
      <w:r w:rsidR="00BC3315" w:rsidRPr="00BC3315">
        <w:rPr>
          <w:rFonts w:ascii="Tahoma" w:hAnsi="Tahoma" w:cs="Tahoma" w:hint="cs"/>
          <w:color w:val="006600"/>
          <w:sz w:val="24"/>
          <w:szCs w:val="24"/>
          <w:rtl/>
          <w:lang w:bidi="fa-IR"/>
        </w:rPr>
        <w:t>ّ</w:t>
      </w:r>
      <w:r w:rsidR="00CF2A94" w:rsidRPr="00BC3315">
        <w:rPr>
          <w:rFonts w:ascii="Tahoma" w:hAnsi="Tahoma" w:cs="Tahoma" w:hint="cs"/>
          <w:color w:val="006600"/>
          <w:sz w:val="24"/>
          <w:szCs w:val="24"/>
          <w:rtl/>
          <w:lang w:bidi="fa-IR"/>
        </w:rPr>
        <w:t>با</w:t>
      </w:r>
      <w:r w:rsidR="00CF2A94">
        <w:rPr>
          <w:rFonts w:ascii="Tahoma" w:hAnsi="Tahoma" w:cs="Tahoma" w:hint="cs"/>
          <w:sz w:val="24"/>
          <w:szCs w:val="24"/>
          <w:rtl/>
          <w:lang w:bidi="fa-IR"/>
        </w:rPr>
        <w:t>"</w:t>
      </w:r>
      <w:r>
        <w:rPr>
          <w:rFonts w:ascii="Tahoma" w:hAnsi="Tahoma" w:cs="Tahoma" w:hint="cs"/>
          <w:sz w:val="24"/>
          <w:szCs w:val="24"/>
          <w:rtl/>
          <w:lang w:bidi="fa-IR"/>
        </w:rPr>
        <w:t xml:space="preserve"> می گوییم این آیه در مقام بیان </w:t>
      </w:r>
      <w:r w:rsidR="00980113">
        <w:rPr>
          <w:rFonts w:ascii="Tahoma" w:hAnsi="Tahoma" w:cs="Tahoma" w:hint="cs"/>
          <w:sz w:val="24"/>
          <w:szCs w:val="24"/>
          <w:rtl/>
          <w:lang w:bidi="fa-IR"/>
        </w:rPr>
        <w:t>حلّی</w:t>
      </w:r>
      <w:r>
        <w:rPr>
          <w:rFonts w:ascii="Tahoma" w:hAnsi="Tahoma" w:cs="Tahoma" w:hint="cs"/>
          <w:sz w:val="24"/>
          <w:szCs w:val="24"/>
          <w:rtl/>
          <w:lang w:bidi="fa-IR"/>
        </w:rPr>
        <w:t xml:space="preserve">ت بیع از حیث تقابل بین بیع و ربا است نه در مقام بیان </w:t>
      </w:r>
      <w:r w:rsidR="00980113">
        <w:rPr>
          <w:rFonts w:ascii="Tahoma" w:hAnsi="Tahoma" w:cs="Tahoma" w:hint="cs"/>
          <w:sz w:val="24"/>
          <w:szCs w:val="24"/>
          <w:rtl/>
          <w:lang w:bidi="fa-IR"/>
        </w:rPr>
        <w:t>حلّی</w:t>
      </w:r>
      <w:r>
        <w:rPr>
          <w:rFonts w:ascii="Tahoma" w:hAnsi="Tahoma" w:cs="Tahoma" w:hint="cs"/>
          <w:sz w:val="24"/>
          <w:szCs w:val="24"/>
          <w:rtl/>
          <w:lang w:bidi="fa-IR"/>
        </w:rPr>
        <w:t>ت بیع از همه حیث ها، لذا اطلاق احلّ الله بیع را از حیث های دیگر نمی پذیریم ولی در مورد آیه "</w:t>
      </w:r>
      <w:r w:rsidRPr="00EE1364">
        <w:rPr>
          <w:rFonts w:ascii="Tahoma" w:hAnsi="Tahoma" w:cs="Tahoma" w:hint="cs"/>
          <w:color w:val="006600"/>
          <w:sz w:val="24"/>
          <w:szCs w:val="24"/>
          <w:rtl/>
          <w:lang w:bidi="fa-IR"/>
        </w:rPr>
        <w:t>ثمّ لتسألنّ حینئذ عن النّعیم</w:t>
      </w:r>
      <w:r>
        <w:rPr>
          <w:rFonts w:ascii="Tahoma" w:hAnsi="Tahoma" w:cs="Tahoma" w:hint="cs"/>
          <w:sz w:val="24"/>
          <w:szCs w:val="24"/>
          <w:rtl/>
          <w:lang w:bidi="fa-IR"/>
        </w:rPr>
        <w:t>" که روایت داریم "</w:t>
      </w:r>
      <w:r w:rsidRPr="00EE1364">
        <w:rPr>
          <w:rFonts w:ascii="Tahoma" w:hAnsi="Tahoma" w:cs="Tahoma" w:hint="cs"/>
          <w:color w:val="00B050"/>
          <w:sz w:val="24"/>
          <w:szCs w:val="24"/>
          <w:rtl/>
          <w:lang w:bidi="fa-IR"/>
        </w:rPr>
        <w:t>النعیم الولایة</w:t>
      </w:r>
      <w:r>
        <w:rPr>
          <w:rFonts w:ascii="Tahoma" w:hAnsi="Tahoma" w:cs="Tahoma" w:hint="cs"/>
          <w:sz w:val="24"/>
          <w:szCs w:val="24"/>
          <w:rtl/>
          <w:lang w:bidi="fa-IR"/>
        </w:rPr>
        <w:t xml:space="preserve">" می گوییم این روایت که خودش نگفته آیه در مقام بیان ولایت بوده، و ما از آن این را می فهمیم که امام در این روایت در مقام جَری و تطبیق بوده یعنی روایت عامّ بوده و مردم به افرادش توجّه نداشته اند و امام این روایت را گفته و توجّه به این فردش داده است نه اینکه آیه را به این فرد تقیید زده باشد. لذا نمی توانیم بگوییم در آیه اطلاق نیست و در مقام بیان بودن از حیث های مختلف از آن اثبات نمی شود. </w:t>
      </w:r>
    </w:p>
    <w:p w:rsidR="0020126A" w:rsidRDefault="00BC3315" w:rsidP="00BC3315">
      <w:pPr>
        <w:bidi/>
        <w:rPr>
          <w:rFonts w:ascii="Tahoma" w:hAnsi="Tahoma" w:cs="Tahoma"/>
          <w:sz w:val="24"/>
          <w:szCs w:val="24"/>
          <w:rtl/>
          <w:lang w:bidi="fa-IR"/>
        </w:rPr>
      </w:pPr>
      <w:r>
        <w:rPr>
          <w:rFonts w:ascii="Tahoma" w:hAnsi="Tahoma" w:cs="Tahoma" w:hint="cs"/>
          <w:sz w:val="24"/>
          <w:szCs w:val="24"/>
          <w:rtl/>
          <w:lang w:bidi="fa-IR"/>
        </w:rPr>
        <w:t>مرحوم تبریزی هم مثال های دیگری زده مثلا "</w:t>
      </w:r>
      <w:r w:rsidRPr="003B3AF9">
        <w:rPr>
          <w:rFonts w:ascii="Tahoma" w:hAnsi="Tahoma" w:cs="Tahoma" w:hint="cs"/>
          <w:color w:val="006600"/>
          <w:sz w:val="24"/>
          <w:szCs w:val="24"/>
          <w:rtl/>
          <w:lang w:bidi="fa-IR"/>
        </w:rPr>
        <w:t>قد أفلحَ من تزکّی فذکر اسم ربّه فصلّی</w:t>
      </w:r>
      <w:r>
        <w:rPr>
          <w:rFonts w:ascii="Tahoma" w:hAnsi="Tahoma" w:cs="Tahoma" w:hint="cs"/>
          <w:sz w:val="24"/>
          <w:szCs w:val="24"/>
          <w:rtl/>
          <w:lang w:bidi="fa-IR"/>
        </w:rPr>
        <w:t xml:space="preserve">" </w:t>
      </w:r>
      <w:r w:rsidR="003B3AF9">
        <w:rPr>
          <w:rFonts w:ascii="Tahoma" w:hAnsi="Tahoma" w:cs="Tahoma" w:hint="cs"/>
          <w:sz w:val="24"/>
          <w:szCs w:val="24"/>
          <w:rtl/>
          <w:lang w:bidi="fa-IR"/>
        </w:rPr>
        <w:t>یا "</w:t>
      </w:r>
      <w:r w:rsidRPr="003B3AF9">
        <w:rPr>
          <w:rFonts w:ascii="Tahoma" w:hAnsi="Tahoma" w:cs="Tahoma" w:hint="cs"/>
          <w:color w:val="006600"/>
          <w:sz w:val="24"/>
          <w:szCs w:val="24"/>
          <w:rtl/>
          <w:lang w:bidi="fa-IR"/>
        </w:rPr>
        <w:t>یا أیّها الذّین آمنوا صلّوا علیه و سلِّموا تسلیماً</w:t>
      </w:r>
      <w:r>
        <w:rPr>
          <w:rFonts w:ascii="Tahoma" w:hAnsi="Tahoma" w:cs="Tahoma" w:hint="cs"/>
          <w:sz w:val="24"/>
          <w:szCs w:val="24"/>
          <w:rtl/>
          <w:lang w:bidi="fa-IR"/>
        </w:rPr>
        <w:t xml:space="preserve">" </w:t>
      </w:r>
      <w:r w:rsidR="00634D61">
        <w:rPr>
          <w:rFonts w:ascii="Tahoma" w:hAnsi="Tahoma" w:cs="Tahoma" w:hint="cs"/>
          <w:sz w:val="24"/>
          <w:szCs w:val="24"/>
          <w:rtl/>
          <w:lang w:bidi="fa-IR"/>
        </w:rPr>
        <w:t>از این اطلاق</w:t>
      </w:r>
      <w:r w:rsidR="003B3AF9">
        <w:rPr>
          <w:rFonts w:ascii="Tahoma" w:hAnsi="Tahoma" w:cs="Tahoma" w:hint="cs"/>
          <w:sz w:val="24"/>
          <w:szCs w:val="24"/>
          <w:rtl/>
          <w:lang w:bidi="fa-IR"/>
        </w:rPr>
        <w:t>،</w:t>
      </w:r>
      <w:r w:rsidR="00634D61">
        <w:rPr>
          <w:rFonts w:ascii="Tahoma" w:hAnsi="Tahoma" w:cs="Tahoma" w:hint="cs"/>
          <w:sz w:val="24"/>
          <w:szCs w:val="24"/>
          <w:rtl/>
          <w:lang w:bidi="fa-IR"/>
        </w:rPr>
        <w:t xml:space="preserve"> استحباب صلوات به دست می آید وگرنه به دست نمی آید. </w:t>
      </w:r>
      <w:r w:rsidR="003B3AF9">
        <w:rPr>
          <w:rFonts w:ascii="Tahoma" w:hAnsi="Tahoma" w:cs="Tahoma" w:hint="cs"/>
          <w:sz w:val="24"/>
          <w:szCs w:val="24"/>
          <w:rtl/>
          <w:lang w:bidi="fa-IR"/>
        </w:rPr>
        <w:t>که ما این مثلا ها را قبول نداریم زیرا معتقدیم آنها را از روایت هم می شود به دست آورد.</w:t>
      </w:r>
      <w:r w:rsidR="00244F3F">
        <w:rPr>
          <w:rFonts w:ascii="Tahoma" w:hAnsi="Tahoma" w:cs="Tahoma" w:hint="cs"/>
          <w:sz w:val="24"/>
          <w:szCs w:val="24"/>
          <w:rtl/>
          <w:lang w:bidi="fa-IR"/>
        </w:rPr>
        <w:t xml:space="preserve"> مرحوم فاضل هم مثال های دیگری زده و شیخ هم مثال های فراوانی زده</w:t>
      </w:r>
    </w:p>
    <w:p w:rsidR="00634D61" w:rsidRDefault="00634D61" w:rsidP="00634D61">
      <w:pPr>
        <w:bidi/>
        <w:rPr>
          <w:rFonts w:ascii="Tahoma" w:hAnsi="Tahoma" w:cs="Tahoma"/>
          <w:sz w:val="24"/>
          <w:szCs w:val="24"/>
          <w:rtl/>
          <w:lang w:bidi="fa-IR"/>
        </w:rPr>
      </w:pPr>
      <w:r>
        <w:rPr>
          <w:rFonts w:ascii="Tahoma" w:hAnsi="Tahoma" w:cs="Tahoma" w:hint="cs"/>
          <w:sz w:val="24"/>
          <w:szCs w:val="24"/>
          <w:rtl/>
          <w:lang w:bidi="fa-IR"/>
        </w:rPr>
        <w:t>در روایات هم اشتباه می گویند که می گویند هرچه در روایت نبوی داریم در روایات اهل بیت داریم، زیرا روایات اهل بیت هم گاهی نقل به لفظ از پیامبر است و گاهی نقل به معنا است، اگر نقل به لفظ باشد باید معنای لفظ در همان زمان پیامبر لحاظ شود.</w:t>
      </w:r>
      <w:r w:rsidR="003B3AF9">
        <w:rPr>
          <w:rFonts w:ascii="Tahoma" w:hAnsi="Tahoma" w:cs="Tahoma" w:hint="cs"/>
          <w:sz w:val="24"/>
          <w:szCs w:val="24"/>
          <w:rtl/>
          <w:lang w:bidi="fa-IR"/>
        </w:rPr>
        <w:t xml:space="preserve"> </w:t>
      </w:r>
      <w:r w:rsidR="00C16520">
        <w:rPr>
          <w:rFonts w:ascii="Tahoma" w:hAnsi="Tahoma" w:cs="Tahoma" w:hint="cs"/>
          <w:sz w:val="24"/>
          <w:szCs w:val="24"/>
          <w:rtl/>
          <w:lang w:bidi="fa-IR"/>
        </w:rPr>
        <w:t>(</w:t>
      </w:r>
      <w:r w:rsidR="00C16520" w:rsidRPr="00C16520">
        <w:rPr>
          <w:rFonts w:ascii="Tahoma" w:hAnsi="Tahoma" w:cs="Tahoma" w:hint="cs"/>
          <w:sz w:val="24"/>
          <w:szCs w:val="24"/>
          <w:highlight w:val="yellow"/>
          <w:rtl/>
          <w:lang w:bidi="fa-IR"/>
        </w:rPr>
        <w:t>ثمره دوّم</w:t>
      </w:r>
      <w:r w:rsidR="00C16520">
        <w:rPr>
          <w:rFonts w:ascii="Tahoma" w:hAnsi="Tahoma" w:cs="Tahoma" w:hint="cs"/>
          <w:sz w:val="24"/>
          <w:szCs w:val="24"/>
          <w:rtl/>
          <w:lang w:bidi="fa-IR"/>
        </w:rPr>
        <w:t>)</w:t>
      </w:r>
    </w:p>
    <w:p w:rsidR="00006A25" w:rsidRDefault="003B3AF9" w:rsidP="00244F3F">
      <w:pPr>
        <w:bidi/>
        <w:rPr>
          <w:rFonts w:ascii="Tahoma" w:hAnsi="Tahoma" w:cs="Tahoma"/>
          <w:sz w:val="24"/>
          <w:szCs w:val="24"/>
          <w:rtl/>
          <w:lang w:bidi="fa-IR"/>
        </w:rPr>
      </w:pPr>
      <w:r>
        <w:rPr>
          <w:rFonts w:ascii="Tahoma" w:hAnsi="Tahoma" w:cs="Tahoma" w:hint="cs"/>
          <w:sz w:val="24"/>
          <w:szCs w:val="24"/>
          <w:rtl/>
          <w:lang w:bidi="fa-IR"/>
        </w:rPr>
        <w:t xml:space="preserve">البته </w:t>
      </w:r>
      <w:r w:rsidR="00E6620C">
        <w:rPr>
          <w:rFonts w:ascii="Tahoma" w:hAnsi="Tahoma" w:cs="Tahoma" w:hint="cs"/>
          <w:sz w:val="24"/>
          <w:szCs w:val="24"/>
          <w:rtl/>
          <w:lang w:bidi="fa-IR"/>
        </w:rPr>
        <w:t>مرحوم نائینی پاسخ داده است</w:t>
      </w:r>
      <w:r>
        <w:rPr>
          <w:rFonts w:ascii="Tahoma" w:hAnsi="Tahoma" w:cs="Tahoma" w:hint="cs"/>
          <w:sz w:val="24"/>
          <w:szCs w:val="24"/>
          <w:rtl/>
          <w:lang w:bidi="fa-IR"/>
        </w:rPr>
        <w:t xml:space="preserve"> که</w:t>
      </w:r>
      <w:r w:rsidR="00F437B3">
        <w:rPr>
          <w:rFonts w:ascii="Tahoma" w:hAnsi="Tahoma" w:cs="Tahoma" w:hint="cs"/>
          <w:sz w:val="24"/>
          <w:szCs w:val="24"/>
          <w:rtl/>
          <w:lang w:bidi="fa-IR"/>
        </w:rPr>
        <w:t xml:space="preserve"> ما دو نوع روایت داریم یکی نقل به معناست و دیگری این است که با قال أبی </w:t>
      </w:r>
      <w:r w:rsidR="004E50D6">
        <w:rPr>
          <w:rFonts w:ascii="Tahoma" w:hAnsi="Tahoma" w:cs="Tahoma" w:hint="cs"/>
          <w:sz w:val="24"/>
          <w:szCs w:val="24"/>
          <w:rtl/>
          <w:lang w:bidi="fa-IR"/>
        </w:rPr>
        <w:t>عن أبی عن ... عن رسول الله و</w:t>
      </w:r>
      <w:r w:rsidR="00F437B3">
        <w:rPr>
          <w:rFonts w:ascii="Tahoma" w:hAnsi="Tahoma" w:cs="Tahoma" w:hint="cs"/>
          <w:sz w:val="24"/>
          <w:szCs w:val="24"/>
          <w:rtl/>
          <w:lang w:bidi="fa-IR"/>
        </w:rPr>
        <w:t xml:space="preserve"> آن روایت را رسانده اند به پیامبر</w:t>
      </w:r>
      <w:r w:rsidR="004E50D6">
        <w:rPr>
          <w:rFonts w:ascii="Tahoma" w:hAnsi="Tahoma" w:cs="Tahoma" w:hint="cs"/>
          <w:sz w:val="24"/>
          <w:szCs w:val="24"/>
          <w:rtl/>
          <w:lang w:bidi="fa-IR"/>
        </w:rPr>
        <w:t xml:space="preserve"> خب در اینها در نقل به لفظ یا معنا بودن شکّ می کنیم و می گوییم اصل در نقل ها، نقل به معنا</w:t>
      </w:r>
      <w:r w:rsidR="00244F3F">
        <w:rPr>
          <w:rFonts w:ascii="Tahoma" w:hAnsi="Tahoma" w:cs="Tahoma" w:hint="cs"/>
          <w:sz w:val="24"/>
          <w:szCs w:val="24"/>
          <w:rtl/>
          <w:lang w:bidi="fa-IR"/>
        </w:rPr>
        <w:t xml:space="preserve"> است و لذا معنایِ زمان ناقل </w:t>
      </w:r>
      <w:r w:rsidR="004E50D6">
        <w:rPr>
          <w:rFonts w:ascii="Tahoma" w:hAnsi="Tahoma" w:cs="Tahoma" w:hint="cs"/>
          <w:sz w:val="24"/>
          <w:szCs w:val="24"/>
          <w:rtl/>
          <w:lang w:bidi="fa-IR"/>
        </w:rPr>
        <w:t xml:space="preserve">و حقیقت متشرّعه </w:t>
      </w:r>
      <w:r w:rsidR="00244F3F">
        <w:rPr>
          <w:rFonts w:ascii="Tahoma" w:hAnsi="Tahoma" w:cs="Tahoma" w:hint="cs"/>
          <w:sz w:val="24"/>
          <w:szCs w:val="24"/>
          <w:rtl/>
          <w:lang w:bidi="fa-IR"/>
        </w:rPr>
        <w:t>مهم است</w:t>
      </w:r>
      <w:r w:rsidR="004E50D6">
        <w:rPr>
          <w:rFonts w:ascii="Tahoma" w:hAnsi="Tahoma" w:cs="Tahoma" w:hint="cs"/>
          <w:sz w:val="24"/>
          <w:szCs w:val="24"/>
          <w:rtl/>
          <w:lang w:bidi="fa-IR"/>
        </w:rPr>
        <w:t xml:space="preserve"> نه حقیقت شرعیّة</w:t>
      </w:r>
      <w:r w:rsidR="00244F3F">
        <w:rPr>
          <w:rFonts w:ascii="Tahoma" w:hAnsi="Tahoma" w:cs="Tahoma" w:hint="cs"/>
          <w:sz w:val="24"/>
          <w:szCs w:val="24"/>
          <w:rtl/>
          <w:lang w:bidi="fa-IR"/>
        </w:rPr>
        <w:t xml:space="preserve">، </w:t>
      </w:r>
      <w:r w:rsidR="00006A25">
        <w:rPr>
          <w:rFonts w:ascii="Tahoma" w:hAnsi="Tahoma" w:cs="Tahoma" w:hint="cs"/>
          <w:sz w:val="24"/>
          <w:szCs w:val="24"/>
          <w:rtl/>
          <w:lang w:bidi="fa-IR"/>
        </w:rPr>
        <w:t>لذا در این روایات هم حقیقت شرعیّه ثمره ای ندارد.</w:t>
      </w:r>
    </w:p>
    <w:p w:rsidR="003B3AF9" w:rsidRDefault="000542D2" w:rsidP="007C5EA1">
      <w:pPr>
        <w:bidi/>
        <w:rPr>
          <w:rFonts w:ascii="Tahoma" w:hAnsi="Tahoma" w:cs="Tahoma"/>
          <w:sz w:val="24"/>
          <w:szCs w:val="24"/>
          <w:rtl/>
          <w:lang w:bidi="fa-IR"/>
        </w:rPr>
      </w:pPr>
      <w:r>
        <w:rPr>
          <w:rFonts w:ascii="Tahoma" w:hAnsi="Tahoma" w:cs="Tahoma" w:hint="cs"/>
          <w:sz w:val="24"/>
          <w:szCs w:val="24"/>
          <w:rtl/>
          <w:lang w:bidi="fa-IR"/>
        </w:rPr>
        <w:t xml:space="preserve">ما می گوییم اوّلا </w:t>
      </w:r>
      <w:r w:rsidR="007C5EA1">
        <w:rPr>
          <w:rFonts w:ascii="Tahoma" w:hAnsi="Tahoma" w:cs="Tahoma" w:hint="cs"/>
          <w:sz w:val="24"/>
          <w:szCs w:val="24"/>
          <w:rtl/>
          <w:lang w:bidi="fa-IR"/>
        </w:rPr>
        <w:t xml:space="preserve">گفته اید اصل در نقل به معناست پس در جایی که قرینه به نقل به لفظ داریم </w:t>
      </w:r>
      <w:r>
        <w:rPr>
          <w:rFonts w:ascii="Tahoma" w:hAnsi="Tahoma" w:cs="Tahoma" w:hint="cs"/>
          <w:sz w:val="24"/>
          <w:szCs w:val="24"/>
          <w:rtl/>
          <w:lang w:bidi="fa-IR"/>
        </w:rPr>
        <w:t xml:space="preserve">و تحت اصل نمی رود، </w:t>
      </w:r>
      <w:r w:rsidR="003B3AF9">
        <w:rPr>
          <w:rFonts w:ascii="Tahoma" w:hAnsi="Tahoma" w:cs="Tahoma" w:hint="cs"/>
          <w:sz w:val="24"/>
          <w:szCs w:val="24"/>
          <w:rtl/>
          <w:lang w:bidi="fa-IR"/>
        </w:rPr>
        <w:t xml:space="preserve">ثمره ما مطرح است، و </w:t>
      </w:r>
      <w:r>
        <w:rPr>
          <w:rFonts w:ascii="Tahoma" w:hAnsi="Tahoma" w:cs="Tahoma" w:hint="cs"/>
          <w:sz w:val="24"/>
          <w:szCs w:val="24"/>
          <w:rtl/>
          <w:lang w:bidi="fa-IR"/>
        </w:rPr>
        <w:t xml:space="preserve">ثانیاً اینکه اصل در نقل ها، نقل به معنا بوده را </w:t>
      </w:r>
      <w:r w:rsidR="006E476D">
        <w:rPr>
          <w:rFonts w:ascii="Tahoma" w:hAnsi="Tahoma" w:cs="Tahoma" w:hint="cs"/>
          <w:sz w:val="24"/>
          <w:szCs w:val="24"/>
          <w:rtl/>
          <w:lang w:bidi="fa-IR"/>
        </w:rPr>
        <w:t xml:space="preserve">در روایات تعلیمی </w:t>
      </w:r>
      <w:r w:rsidR="00481681">
        <w:rPr>
          <w:rFonts w:ascii="Tahoma" w:hAnsi="Tahoma" w:cs="Tahoma" w:hint="cs"/>
          <w:sz w:val="24"/>
          <w:szCs w:val="24"/>
          <w:rtl/>
          <w:lang w:bidi="fa-IR"/>
        </w:rPr>
        <w:t>نمی پذیریم و صرفا در روایات استفتائی می پذیریم.</w:t>
      </w:r>
    </w:p>
    <w:p w:rsidR="00654F46" w:rsidRDefault="003B3AF9" w:rsidP="003B3AF9">
      <w:pPr>
        <w:bidi/>
        <w:rPr>
          <w:rFonts w:ascii="Tahoma" w:hAnsi="Tahoma" w:cs="Tahoma"/>
          <w:sz w:val="24"/>
          <w:szCs w:val="24"/>
          <w:rtl/>
          <w:lang w:bidi="fa-IR"/>
        </w:rPr>
      </w:pPr>
      <w:r>
        <w:rPr>
          <w:rFonts w:ascii="Tahoma" w:hAnsi="Tahoma" w:cs="Tahoma" w:hint="cs"/>
          <w:sz w:val="24"/>
          <w:szCs w:val="24"/>
          <w:rtl/>
          <w:lang w:bidi="fa-IR"/>
        </w:rPr>
        <w:t xml:space="preserve">ما معتقدیم بر اساس راوی و فضای روایت باید تعیین شود که نقل به لفظ بوده و یا نقل به معنا، </w:t>
      </w:r>
      <w:r w:rsidR="00654F46">
        <w:rPr>
          <w:rFonts w:ascii="Tahoma" w:hAnsi="Tahoma" w:cs="Tahoma" w:hint="cs"/>
          <w:sz w:val="24"/>
          <w:szCs w:val="24"/>
          <w:rtl/>
          <w:lang w:bidi="fa-IR"/>
        </w:rPr>
        <w:t>نه اینکه اصلی وجود داشته باشد اگر هم اصلی وجود داشته باشد ما آن را در روایات تعلیمی مخصوصا در جایی که مخاطب آن فقیه بوده است، نمی پذیریم اگر عکسش را ادّعا نکنیم.</w:t>
      </w:r>
    </w:p>
    <w:p w:rsidR="003B3AF9" w:rsidRDefault="003B3AF9" w:rsidP="00727419">
      <w:pPr>
        <w:bidi/>
        <w:rPr>
          <w:rFonts w:ascii="Tahoma" w:hAnsi="Tahoma" w:cs="Tahoma"/>
          <w:sz w:val="24"/>
          <w:szCs w:val="24"/>
          <w:rtl/>
          <w:lang w:bidi="fa-IR"/>
        </w:rPr>
      </w:pPr>
      <w:r>
        <w:rPr>
          <w:rFonts w:ascii="Tahoma" w:hAnsi="Tahoma" w:cs="Tahoma" w:hint="cs"/>
          <w:sz w:val="24"/>
          <w:szCs w:val="24"/>
          <w:rtl/>
          <w:lang w:bidi="fa-IR"/>
        </w:rPr>
        <w:t>می گوییم در جایی که اوّلا روایت تعلیمی است و نه استفتائی و دوّما اینکه مخاطب امام می خواهد بعدا به این ظهورات الفاظ استناد کند</w:t>
      </w:r>
      <w:r w:rsidR="00654F46">
        <w:rPr>
          <w:rFonts w:ascii="Tahoma" w:hAnsi="Tahoma" w:cs="Tahoma" w:hint="cs"/>
          <w:sz w:val="24"/>
          <w:szCs w:val="24"/>
          <w:rtl/>
          <w:lang w:bidi="fa-IR"/>
        </w:rPr>
        <w:t xml:space="preserve"> </w:t>
      </w:r>
      <w:r w:rsidR="00654F46" w:rsidRPr="00654F46">
        <w:rPr>
          <w:rFonts w:ascii="Tahoma" w:hAnsi="Tahoma" w:cs="Tahoma" w:hint="cs"/>
          <w:color w:val="002060"/>
          <w:sz w:val="24"/>
          <w:szCs w:val="24"/>
          <w:rtl/>
          <w:lang w:bidi="fa-IR"/>
        </w:rPr>
        <w:t>(فقیه است نه غیر فقیه)</w:t>
      </w:r>
      <w:r>
        <w:rPr>
          <w:rFonts w:ascii="Tahoma" w:hAnsi="Tahoma" w:cs="Tahoma" w:hint="cs"/>
          <w:sz w:val="24"/>
          <w:szCs w:val="24"/>
          <w:rtl/>
          <w:lang w:bidi="fa-IR"/>
        </w:rPr>
        <w:t xml:space="preserve"> مثل حدیث لا تعاد</w:t>
      </w:r>
      <w:r w:rsidR="0018691C">
        <w:rPr>
          <w:rFonts w:ascii="Tahoma" w:hAnsi="Tahoma" w:cs="Tahoma" w:hint="cs"/>
          <w:sz w:val="24"/>
          <w:szCs w:val="24"/>
          <w:rtl/>
          <w:lang w:bidi="fa-IR"/>
        </w:rPr>
        <w:t xml:space="preserve"> یا صحیحه اُولی که زراره در آن از معنای "نوم ناقض" می پرسد یعنی با اینکه عرب است و معنای هر دو را می داند ولی می پرسد تا بفهمد همان معنای لغوی نوم مراد است یا مطلب متفاوتی است</w:t>
      </w:r>
      <w:r>
        <w:rPr>
          <w:rFonts w:ascii="Tahoma" w:hAnsi="Tahoma" w:cs="Tahoma" w:hint="cs"/>
          <w:sz w:val="24"/>
          <w:szCs w:val="24"/>
          <w:rtl/>
          <w:lang w:bidi="fa-IR"/>
        </w:rPr>
        <w:t xml:space="preserve">، ما </w:t>
      </w:r>
      <w:r w:rsidR="00727419">
        <w:rPr>
          <w:rFonts w:ascii="Tahoma" w:hAnsi="Tahoma" w:cs="Tahoma" w:hint="cs"/>
          <w:sz w:val="24"/>
          <w:szCs w:val="24"/>
          <w:rtl/>
          <w:lang w:bidi="fa-IR"/>
        </w:rPr>
        <w:t>در این موارد</w:t>
      </w:r>
      <w:r>
        <w:rPr>
          <w:rFonts w:ascii="Tahoma" w:hAnsi="Tahoma" w:cs="Tahoma" w:hint="cs"/>
          <w:sz w:val="24"/>
          <w:szCs w:val="24"/>
          <w:rtl/>
          <w:lang w:bidi="fa-IR"/>
        </w:rPr>
        <w:t xml:space="preserve"> می گوییم نقل به لفظ باید صورت گرفته باشد و نه نقل به معنا</w:t>
      </w:r>
      <w:r w:rsidR="00654F46">
        <w:rPr>
          <w:rFonts w:ascii="Tahoma" w:hAnsi="Tahoma" w:cs="Tahoma" w:hint="cs"/>
          <w:sz w:val="24"/>
          <w:szCs w:val="24"/>
          <w:rtl/>
          <w:lang w:bidi="fa-IR"/>
        </w:rPr>
        <w:t>، ما می گویم در روایات ضابطه ای و تعلیمی، و در جایی که مخاطب این روایت ضابطه ای فقیه است نه غیر فقیه، اصل در نقل به معنا نیست</w:t>
      </w:r>
      <w:r w:rsidR="00727419">
        <w:rPr>
          <w:rFonts w:ascii="Tahoma" w:hAnsi="Tahoma" w:cs="Tahoma" w:hint="cs"/>
          <w:sz w:val="24"/>
          <w:szCs w:val="24"/>
          <w:rtl/>
          <w:lang w:bidi="fa-IR"/>
        </w:rPr>
        <w:t xml:space="preserve"> و ما چنین کثرتی را نیافتیم بلکه</w:t>
      </w:r>
      <w:r w:rsidR="00654F46">
        <w:rPr>
          <w:rFonts w:ascii="Tahoma" w:hAnsi="Tahoma" w:cs="Tahoma" w:hint="cs"/>
          <w:sz w:val="24"/>
          <w:szCs w:val="24"/>
          <w:rtl/>
          <w:lang w:bidi="fa-IR"/>
        </w:rPr>
        <w:t xml:space="preserve"> برعکس شاید بشود ادّعای اصل در نقل به لفظ </w:t>
      </w:r>
      <w:r w:rsidR="00727419">
        <w:rPr>
          <w:rFonts w:ascii="Tahoma" w:hAnsi="Tahoma" w:cs="Tahoma" w:hint="cs"/>
          <w:sz w:val="24"/>
          <w:szCs w:val="24"/>
          <w:rtl/>
          <w:lang w:bidi="fa-IR"/>
        </w:rPr>
        <w:t xml:space="preserve">در اینگونه روایات </w:t>
      </w:r>
      <w:r w:rsidR="00654F46">
        <w:rPr>
          <w:rFonts w:ascii="Tahoma" w:hAnsi="Tahoma" w:cs="Tahoma" w:hint="cs"/>
          <w:sz w:val="24"/>
          <w:szCs w:val="24"/>
          <w:rtl/>
          <w:lang w:bidi="fa-IR"/>
        </w:rPr>
        <w:t xml:space="preserve">شود.  </w:t>
      </w:r>
    </w:p>
    <w:p w:rsidR="003B3AF9" w:rsidRDefault="003168B6" w:rsidP="003B3AF9">
      <w:pPr>
        <w:bidi/>
        <w:rPr>
          <w:rFonts w:ascii="Tahoma" w:hAnsi="Tahoma" w:cs="Tahoma"/>
          <w:sz w:val="24"/>
          <w:szCs w:val="24"/>
          <w:rtl/>
          <w:lang w:bidi="fa-IR"/>
        </w:rPr>
      </w:pPr>
      <w:r w:rsidRPr="00481681">
        <w:rPr>
          <w:rFonts w:ascii="Tahoma" w:hAnsi="Tahoma" w:cs="Tahoma" w:hint="cs"/>
          <w:color w:val="00B0F0"/>
          <w:sz w:val="24"/>
          <w:szCs w:val="24"/>
          <w:rtl/>
          <w:lang w:bidi="fa-IR"/>
        </w:rPr>
        <w:t>اشکال</w:t>
      </w:r>
      <w:r>
        <w:rPr>
          <w:rFonts w:ascii="Tahoma" w:hAnsi="Tahoma" w:cs="Tahoma" w:hint="cs"/>
          <w:sz w:val="24"/>
          <w:szCs w:val="24"/>
          <w:rtl/>
          <w:lang w:bidi="fa-IR"/>
        </w:rPr>
        <w:t>:</w:t>
      </w:r>
    </w:p>
    <w:p w:rsidR="007C5EA1" w:rsidRDefault="007C5EA1" w:rsidP="007C5EA1">
      <w:pPr>
        <w:bidi/>
        <w:rPr>
          <w:rFonts w:ascii="Tahoma" w:hAnsi="Tahoma" w:cs="Tahoma"/>
          <w:sz w:val="24"/>
          <w:szCs w:val="24"/>
          <w:rtl/>
          <w:lang w:bidi="fa-IR"/>
        </w:rPr>
      </w:pPr>
      <w:r>
        <w:rPr>
          <w:rFonts w:ascii="Tahoma" w:hAnsi="Tahoma" w:cs="Tahoma" w:hint="cs"/>
          <w:sz w:val="24"/>
          <w:szCs w:val="24"/>
          <w:rtl/>
          <w:lang w:bidi="fa-IR"/>
        </w:rPr>
        <w:t xml:space="preserve">اگر امام حرفی را بزند و مخاطب چیزی غیر از آنچه امام گفته است را بفهمد، امام باید قرینه بیاورد تا برطرف شود و اگر نیاورد همان فهم مخاطب </w:t>
      </w:r>
      <w:r w:rsidR="002618D0">
        <w:rPr>
          <w:rFonts w:ascii="Tahoma" w:hAnsi="Tahoma" w:cs="Tahoma" w:hint="cs"/>
          <w:sz w:val="24"/>
          <w:szCs w:val="24"/>
          <w:rtl/>
          <w:lang w:bidi="fa-IR"/>
        </w:rPr>
        <w:t>حجّت</w:t>
      </w:r>
      <w:r>
        <w:rPr>
          <w:rFonts w:ascii="Tahoma" w:hAnsi="Tahoma" w:cs="Tahoma" w:hint="cs"/>
          <w:sz w:val="24"/>
          <w:szCs w:val="24"/>
          <w:rtl/>
          <w:lang w:bidi="fa-IR"/>
        </w:rPr>
        <w:t xml:space="preserve"> است. خب در نقل به لفظ</w:t>
      </w:r>
      <w:r w:rsidR="005B49BF">
        <w:rPr>
          <w:rFonts w:ascii="Tahoma" w:hAnsi="Tahoma" w:cs="Tahoma" w:hint="cs"/>
          <w:sz w:val="24"/>
          <w:szCs w:val="24"/>
          <w:rtl/>
          <w:lang w:bidi="fa-IR"/>
        </w:rPr>
        <w:t xml:space="preserve"> روایات پیامبر</w:t>
      </w:r>
      <w:r>
        <w:rPr>
          <w:rFonts w:ascii="Tahoma" w:hAnsi="Tahoma" w:cs="Tahoma" w:hint="cs"/>
          <w:sz w:val="24"/>
          <w:szCs w:val="24"/>
          <w:rtl/>
          <w:lang w:bidi="fa-IR"/>
        </w:rPr>
        <w:t xml:space="preserve"> که عرف معنای زمان ناقل</w:t>
      </w:r>
      <w:r w:rsidR="005B49BF">
        <w:rPr>
          <w:rFonts w:ascii="Tahoma" w:hAnsi="Tahoma" w:cs="Tahoma" w:hint="cs"/>
          <w:sz w:val="24"/>
          <w:szCs w:val="24"/>
          <w:rtl/>
          <w:lang w:bidi="fa-IR"/>
        </w:rPr>
        <w:t xml:space="preserve"> و حقیقت متشرّعه را می فهمد اگر فهم عرف</w:t>
      </w:r>
      <w:r>
        <w:rPr>
          <w:rFonts w:ascii="Tahoma" w:hAnsi="Tahoma" w:cs="Tahoma" w:hint="cs"/>
          <w:sz w:val="24"/>
          <w:szCs w:val="24"/>
          <w:rtl/>
          <w:lang w:bidi="fa-IR"/>
        </w:rPr>
        <w:t xml:space="preserve"> اشتباه بود باید امام می گفت </w:t>
      </w:r>
      <w:r w:rsidR="005B49BF">
        <w:rPr>
          <w:rFonts w:ascii="Tahoma" w:hAnsi="Tahoma" w:cs="Tahoma" w:hint="cs"/>
          <w:sz w:val="24"/>
          <w:szCs w:val="24"/>
          <w:rtl/>
          <w:lang w:bidi="fa-IR"/>
        </w:rPr>
        <w:t xml:space="preserve">که منظور حقیقت شرعیّه است </w:t>
      </w:r>
      <w:r>
        <w:rPr>
          <w:rFonts w:ascii="Tahoma" w:hAnsi="Tahoma" w:cs="Tahoma" w:hint="cs"/>
          <w:sz w:val="24"/>
          <w:szCs w:val="24"/>
          <w:rtl/>
          <w:lang w:bidi="fa-IR"/>
        </w:rPr>
        <w:t>در صورتی که نگفته</w:t>
      </w:r>
      <w:r w:rsidR="005B49BF">
        <w:rPr>
          <w:rFonts w:ascii="Tahoma" w:hAnsi="Tahoma" w:cs="Tahoma" w:hint="cs"/>
          <w:sz w:val="24"/>
          <w:szCs w:val="24"/>
          <w:rtl/>
          <w:lang w:bidi="fa-IR"/>
        </w:rPr>
        <w:t xml:space="preserve"> است.</w:t>
      </w:r>
    </w:p>
    <w:p w:rsidR="003168B6" w:rsidRDefault="003168B6" w:rsidP="003168B6">
      <w:pPr>
        <w:bidi/>
        <w:rPr>
          <w:rFonts w:ascii="Tahoma" w:hAnsi="Tahoma" w:cs="Tahoma"/>
          <w:sz w:val="24"/>
          <w:szCs w:val="24"/>
          <w:rtl/>
          <w:lang w:bidi="fa-IR"/>
        </w:rPr>
      </w:pPr>
      <w:r w:rsidRPr="00481681">
        <w:rPr>
          <w:rFonts w:ascii="Tahoma" w:hAnsi="Tahoma" w:cs="Tahoma" w:hint="cs"/>
          <w:color w:val="00B0F0"/>
          <w:sz w:val="24"/>
          <w:szCs w:val="24"/>
          <w:rtl/>
          <w:lang w:bidi="fa-IR"/>
        </w:rPr>
        <w:t>پاسخ</w:t>
      </w:r>
      <w:r>
        <w:rPr>
          <w:rFonts w:ascii="Tahoma" w:hAnsi="Tahoma" w:cs="Tahoma" w:hint="cs"/>
          <w:sz w:val="24"/>
          <w:szCs w:val="24"/>
          <w:rtl/>
          <w:lang w:bidi="fa-IR"/>
        </w:rPr>
        <w:t>:</w:t>
      </w:r>
    </w:p>
    <w:p w:rsidR="007C5EA1" w:rsidRDefault="004B4E7C" w:rsidP="003168B6">
      <w:pPr>
        <w:bidi/>
        <w:rPr>
          <w:rFonts w:ascii="Tahoma" w:hAnsi="Tahoma" w:cs="Tahoma"/>
          <w:sz w:val="24"/>
          <w:szCs w:val="24"/>
          <w:rtl/>
          <w:lang w:bidi="fa-IR"/>
        </w:rPr>
      </w:pPr>
      <w:r w:rsidRPr="004B4E7C">
        <w:rPr>
          <w:rFonts w:ascii="Tahoma" w:hAnsi="Tahoma" w:cs="Tahoma" w:hint="cs"/>
          <w:color w:val="00B0F0"/>
          <w:sz w:val="24"/>
          <w:szCs w:val="24"/>
          <w:rtl/>
          <w:lang w:bidi="fa-IR"/>
        </w:rPr>
        <w:t>اوّلاً</w:t>
      </w:r>
      <w:r>
        <w:rPr>
          <w:rFonts w:ascii="Tahoma" w:hAnsi="Tahoma" w:cs="Tahoma" w:hint="cs"/>
          <w:sz w:val="24"/>
          <w:szCs w:val="24"/>
          <w:rtl/>
          <w:lang w:bidi="fa-IR"/>
        </w:rPr>
        <w:t xml:space="preserve"> </w:t>
      </w:r>
      <w:r w:rsidR="007C5EA1">
        <w:rPr>
          <w:rFonts w:ascii="Tahoma" w:hAnsi="Tahoma" w:cs="Tahoma" w:hint="cs"/>
          <w:sz w:val="24"/>
          <w:szCs w:val="24"/>
          <w:rtl/>
          <w:lang w:bidi="fa-IR"/>
        </w:rPr>
        <w:t>شما از کجا می دانید که مخاطب برداشتش همان معنای زمان عصر پیامبر بوده یا معنای زمان ائمّه؟ که امام بخواهد آن را تصحیح کند</w:t>
      </w:r>
      <w:r w:rsidR="003168B6">
        <w:rPr>
          <w:rFonts w:ascii="Tahoma" w:hAnsi="Tahoma" w:cs="Tahoma" w:hint="cs"/>
          <w:sz w:val="24"/>
          <w:szCs w:val="24"/>
          <w:rtl/>
          <w:lang w:bidi="fa-IR"/>
        </w:rPr>
        <w:t xml:space="preserve"> و خود آن مخاطب به معنای زمان پیامبر منتقل نمی شده است؟ و ما اشکال صغروی به شما داریم.</w:t>
      </w:r>
      <w:r w:rsidR="005034A6">
        <w:rPr>
          <w:rFonts w:ascii="Tahoma" w:hAnsi="Tahoma" w:cs="Tahoma" w:hint="cs"/>
          <w:sz w:val="24"/>
          <w:szCs w:val="24"/>
          <w:rtl/>
          <w:lang w:bidi="fa-IR"/>
        </w:rPr>
        <w:t xml:space="preserve"> مثلا در مورد جهل که در آیات قرآن آمده با اینکه بعد از امام باقر و صادق جهل در مقابل علم دانسته می شده، همه منتقل می شدند که جهل ذکر شده در قرآن در مقابل عقل است و نه علم</w:t>
      </w:r>
    </w:p>
    <w:p w:rsidR="00481681" w:rsidRDefault="00791420" w:rsidP="00791420">
      <w:pPr>
        <w:bidi/>
        <w:rPr>
          <w:rFonts w:ascii="Tahoma" w:hAnsi="Tahoma" w:cs="Tahoma"/>
          <w:sz w:val="24"/>
          <w:szCs w:val="24"/>
          <w:rtl/>
          <w:lang w:bidi="fa-IR"/>
        </w:rPr>
      </w:pPr>
      <w:r w:rsidRPr="004B4E7C">
        <w:rPr>
          <w:rFonts w:ascii="Tahoma" w:hAnsi="Tahoma" w:cs="Tahoma" w:hint="cs"/>
          <w:color w:val="00B0F0"/>
          <w:sz w:val="24"/>
          <w:szCs w:val="24"/>
          <w:rtl/>
          <w:lang w:bidi="fa-IR"/>
        </w:rPr>
        <w:t>ثانیاً</w:t>
      </w:r>
      <w:r>
        <w:rPr>
          <w:rFonts w:ascii="Tahoma" w:hAnsi="Tahoma" w:cs="Tahoma" w:hint="cs"/>
          <w:sz w:val="24"/>
          <w:szCs w:val="24"/>
          <w:rtl/>
          <w:lang w:bidi="fa-IR"/>
        </w:rPr>
        <w:t xml:space="preserve"> ما کبرای شما را هم قبول نداریم که امام </w:t>
      </w:r>
      <w:r w:rsidR="003732AF">
        <w:rPr>
          <w:rFonts w:ascii="Tahoma" w:hAnsi="Tahoma" w:cs="Tahoma" w:hint="cs"/>
          <w:sz w:val="24"/>
          <w:szCs w:val="24"/>
          <w:rtl/>
          <w:lang w:bidi="fa-IR"/>
        </w:rPr>
        <w:t xml:space="preserve">همیشه </w:t>
      </w:r>
      <w:r>
        <w:rPr>
          <w:rFonts w:ascii="Tahoma" w:hAnsi="Tahoma" w:cs="Tahoma" w:hint="cs"/>
          <w:sz w:val="24"/>
          <w:szCs w:val="24"/>
          <w:rtl/>
          <w:lang w:bidi="fa-IR"/>
        </w:rPr>
        <w:t>وظیفه تصحیح فهم مخاطب را داشته باشد،</w:t>
      </w:r>
      <w:r w:rsidR="003732AF">
        <w:rPr>
          <w:rFonts w:ascii="Tahoma" w:hAnsi="Tahoma" w:cs="Tahoma" w:hint="cs"/>
          <w:sz w:val="24"/>
          <w:szCs w:val="24"/>
          <w:rtl/>
          <w:lang w:bidi="fa-IR"/>
        </w:rPr>
        <w:t xml:space="preserve"> و کلیّت آن را زیر سوال می بریم،</w:t>
      </w:r>
      <w:r>
        <w:rPr>
          <w:rFonts w:ascii="Tahoma" w:hAnsi="Tahoma" w:cs="Tahoma" w:hint="cs"/>
          <w:sz w:val="24"/>
          <w:szCs w:val="24"/>
          <w:rtl/>
          <w:lang w:bidi="fa-IR"/>
        </w:rPr>
        <w:t xml:space="preserve"> زیرا </w:t>
      </w:r>
      <w:r w:rsidR="003732AF">
        <w:rPr>
          <w:rFonts w:ascii="Tahoma" w:hAnsi="Tahoma" w:cs="Tahoma" w:hint="cs"/>
          <w:sz w:val="24"/>
          <w:szCs w:val="24"/>
          <w:rtl/>
          <w:lang w:bidi="fa-IR"/>
        </w:rPr>
        <w:t>در روایت داریم که "</w:t>
      </w:r>
      <w:r w:rsidR="00481681">
        <w:rPr>
          <w:rFonts w:ascii="Tahoma" w:hAnsi="Tahoma" w:cs="Tahoma" w:hint="cs"/>
          <w:sz w:val="24"/>
          <w:szCs w:val="24"/>
          <w:rtl/>
          <w:lang w:bidi="fa-IR"/>
        </w:rPr>
        <w:t>حقّا علینا أن نَسأَلَکم؟ قال نعم، حقاً</w:t>
      </w:r>
      <w:r w:rsidR="00C80A0A">
        <w:rPr>
          <w:rFonts w:ascii="Tahoma" w:hAnsi="Tahoma" w:cs="Tahoma" w:hint="cs"/>
          <w:sz w:val="24"/>
          <w:szCs w:val="24"/>
          <w:rtl/>
          <w:lang w:bidi="fa-IR"/>
        </w:rPr>
        <w:t xml:space="preserve"> علیکم أن تُجِبنا؟ قال لا اگر خواستیم پاسخ می دهیم و الّا خیر</w:t>
      </w:r>
      <w:r w:rsidR="003732AF">
        <w:rPr>
          <w:rFonts w:ascii="Tahoma" w:hAnsi="Tahoma" w:cs="Tahoma" w:hint="cs"/>
          <w:sz w:val="24"/>
          <w:szCs w:val="24"/>
          <w:rtl/>
          <w:lang w:bidi="fa-IR"/>
        </w:rPr>
        <w:t>"</w:t>
      </w:r>
      <w:r>
        <w:rPr>
          <w:rFonts w:ascii="Tahoma" w:hAnsi="Tahoma" w:cs="Tahoma" w:hint="cs"/>
          <w:sz w:val="24"/>
          <w:szCs w:val="24"/>
          <w:rtl/>
          <w:lang w:bidi="fa-IR"/>
        </w:rPr>
        <w:t xml:space="preserve"> مثلا تفاوت های بین ابن ابی یعفور و زرارة را ببینید که در روایت ع</w:t>
      </w:r>
      <w:r w:rsidR="003732AF">
        <w:rPr>
          <w:rFonts w:ascii="Tahoma" w:hAnsi="Tahoma" w:cs="Tahoma" w:hint="cs"/>
          <w:sz w:val="24"/>
          <w:szCs w:val="24"/>
          <w:rtl/>
          <w:lang w:bidi="fa-IR"/>
        </w:rPr>
        <w:t>َ</w:t>
      </w:r>
      <w:r>
        <w:rPr>
          <w:rFonts w:ascii="Tahoma" w:hAnsi="Tahoma" w:cs="Tahoma" w:hint="cs"/>
          <w:sz w:val="24"/>
          <w:szCs w:val="24"/>
          <w:rtl/>
          <w:lang w:bidi="fa-IR"/>
        </w:rPr>
        <w:t>ص</w:t>
      </w:r>
      <w:r w:rsidR="003732AF">
        <w:rPr>
          <w:rFonts w:ascii="Tahoma" w:hAnsi="Tahoma" w:cs="Tahoma" w:hint="cs"/>
          <w:sz w:val="24"/>
          <w:szCs w:val="24"/>
          <w:rtl/>
          <w:lang w:bidi="fa-IR"/>
        </w:rPr>
        <w:t>َ</w:t>
      </w:r>
      <w:r>
        <w:rPr>
          <w:rFonts w:ascii="Tahoma" w:hAnsi="Tahoma" w:cs="Tahoma" w:hint="cs"/>
          <w:sz w:val="24"/>
          <w:szCs w:val="24"/>
          <w:rtl/>
          <w:lang w:bidi="fa-IR"/>
        </w:rPr>
        <w:t>به</w:t>
      </w:r>
      <w:r w:rsidR="003732AF">
        <w:rPr>
          <w:rFonts w:ascii="Tahoma" w:hAnsi="Tahoma" w:cs="Tahoma" w:hint="cs"/>
          <w:sz w:val="24"/>
          <w:szCs w:val="24"/>
          <w:rtl/>
          <w:lang w:bidi="fa-IR"/>
        </w:rPr>
        <w:t>،</w:t>
      </w:r>
      <w:r>
        <w:rPr>
          <w:rFonts w:ascii="Tahoma" w:hAnsi="Tahoma" w:cs="Tahoma" w:hint="cs"/>
          <w:sz w:val="24"/>
          <w:szCs w:val="24"/>
          <w:rtl/>
          <w:lang w:bidi="fa-IR"/>
        </w:rPr>
        <w:t xml:space="preserve"> ابن ابی یعفور اشتباه می فهمد و از اصحاب امام بوده </w:t>
      </w:r>
      <w:r w:rsidR="003732AF">
        <w:rPr>
          <w:rFonts w:ascii="Tahoma" w:hAnsi="Tahoma" w:cs="Tahoma" w:hint="cs"/>
          <w:sz w:val="24"/>
          <w:szCs w:val="24"/>
          <w:rtl/>
          <w:lang w:bidi="fa-IR"/>
        </w:rPr>
        <w:t xml:space="preserve"> و مرتبا ملازم با امام بوده </w:t>
      </w:r>
      <w:r>
        <w:rPr>
          <w:rFonts w:ascii="Tahoma" w:hAnsi="Tahoma" w:cs="Tahoma" w:hint="cs"/>
          <w:sz w:val="24"/>
          <w:szCs w:val="24"/>
          <w:rtl/>
          <w:lang w:bidi="fa-IR"/>
        </w:rPr>
        <w:t xml:space="preserve">ولی امام </w:t>
      </w:r>
      <w:r w:rsidR="003732AF">
        <w:rPr>
          <w:rFonts w:ascii="Tahoma" w:hAnsi="Tahoma" w:cs="Tahoma" w:hint="cs"/>
          <w:sz w:val="24"/>
          <w:szCs w:val="24"/>
          <w:rtl/>
          <w:lang w:bidi="fa-IR"/>
        </w:rPr>
        <w:t xml:space="preserve">این فهم </w:t>
      </w:r>
      <w:r>
        <w:rPr>
          <w:rFonts w:ascii="Tahoma" w:hAnsi="Tahoma" w:cs="Tahoma" w:hint="cs"/>
          <w:sz w:val="24"/>
          <w:szCs w:val="24"/>
          <w:rtl/>
          <w:lang w:bidi="fa-IR"/>
        </w:rPr>
        <w:t>او را تصحیح نمی کند و ابن ابی یعفور تا با زراره صحبت نمی کند متوجّه اشتباه خود نمی شود.</w:t>
      </w:r>
    </w:p>
    <w:p w:rsidR="00C16520" w:rsidRPr="00C16520" w:rsidRDefault="00C16520" w:rsidP="00C16520">
      <w:pPr>
        <w:bidi/>
        <w:rPr>
          <w:rFonts w:ascii="Tahoma" w:hAnsi="Tahoma" w:cs="Tahoma"/>
          <w:color w:val="002060"/>
          <w:sz w:val="24"/>
          <w:szCs w:val="24"/>
          <w:rtl/>
          <w:lang w:bidi="fa-IR"/>
        </w:rPr>
      </w:pPr>
      <w:r w:rsidRPr="00C16520">
        <w:rPr>
          <w:rFonts w:ascii="Tahoma" w:hAnsi="Tahoma" w:cs="Tahoma" w:hint="cs"/>
          <w:color w:val="002060"/>
          <w:sz w:val="24"/>
          <w:szCs w:val="24"/>
          <w:rtl/>
          <w:lang w:bidi="fa-IR"/>
        </w:rPr>
        <w:t>(کتاب آقای فاضل را در این مورد مطالعه کنید.</w:t>
      </w:r>
      <w:r>
        <w:rPr>
          <w:rFonts w:ascii="Tahoma" w:hAnsi="Tahoma" w:cs="Tahoma" w:hint="cs"/>
          <w:color w:val="002060"/>
          <w:sz w:val="24"/>
          <w:szCs w:val="24"/>
          <w:rtl/>
          <w:lang w:bidi="fa-IR"/>
        </w:rPr>
        <w:t xml:space="preserve"> ثمره سوّم را مرحوم مکارم در کتاب أنوار الاصول</w:t>
      </w:r>
      <w:r w:rsidR="00BA40D6">
        <w:rPr>
          <w:rFonts w:ascii="Tahoma" w:hAnsi="Tahoma" w:cs="Tahoma" w:hint="cs"/>
          <w:color w:val="002060"/>
          <w:sz w:val="24"/>
          <w:szCs w:val="24"/>
          <w:rtl/>
          <w:lang w:bidi="fa-IR"/>
        </w:rPr>
        <w:t xml:space="preserve"> مطالعه کنید.</w:t>
      </w:r>
      <w:r w:rsidRPr="00C16520">
        <w:rPr>
          <w:rFonts w:ascii="Tahoma" w:hAnsi="Tahoma" w:cs="Tahoma" w:hint="cs"/>
          <w:color w:val="002060"/>
          <w:sz w:val="24"/>
          <w:szCs w:val="24"/>
          <w:rtl/>
          <w:lang w:bidi="fa-IR"/>
        </w:rPr>
        <w:t>)</w:t>
      </w:r>
    </w:p>
    <w:p w:rsidR="007C5EA1" w:rsidRDefault="007C5EA1" w:rsidP="007C5EA1">
      <w:pPr>
        <w:bidi/>
        <w:rPr>
          <w:rFonts w:ascii="Tahoma" w:hAnsi="Tahoma" w:cs="Tahoma"/>
          <w:color w:val="002060"/>
          <w:sz w:val="24"/>
          <w:szCs w:val="24"/>
          <w:rtl/>
          <w:lang w:bidi="fa-IR"/>
        </w:rPr>
      </w:pPr>
      <w:r w:rsidRPr="007C5EA1">
        <w:rPr>
          <w:rFonts w:ascii="Tahoma" w:hAnsi="Tahoma" w:cs="Tahoma" w:hint="cs"/>
          <w:color w:val="002060"/>
          <w:sz w:val="24"/>
          <w:szCs w:val="24"/>
          <w:rtl/>
          <w:lang w:bidi="fa-IR"/>
        </w:rPr>
        <w:t>(مورِد مخصِّص نمی شود)</w:t>
      </w:r>
    </w:p>
    <w:p w:rsidR="009960B0" w:rsidRDefault="007C5EA1" w:rsidP="007C5EA1">
      <w:pPr>
        <w:bidi/>
        <w:rPr>
          <w:rFonts w:ascii="Tahoma" w:hAnsi="Tahoma" w:cs="Tahoma"/>
          <w:color w:val="002060"/>
          <w:sz w:val="24"/>
          <w:szCs w:val="24"/>
          <w:rtl/>
          <w:lang w:bidi="fa-IR"/>
        </w:rPr>
      </w:pPr>
      <w:r w:rsidRPr="007C5EA1">
        <w:rPr>
          <w:rFonts w:ascii="Tahoma" w:hAnsi="Tahoma" w:cs="Tahoma" w:hint="cs"/>
          <w:color w:val="002060"/>
          <w:sz w:val="24"/>
          <w:szCs w:val="24"/>
          <w:rtl/>
          <w:lang w:bidi="fa-IR"/>
        </w:rPr>
        <w:t>(نمی شود معنای زمان خودمان را با اصل عدم نقل چسباند به عصر زمان معصوم بلکه باید رفت دید فقهای نزدیک به عصر معصوم چه استظهاری داشته اند، تا اطمینان پیدا کنیم که در زمان معصوم به چه معنا بوده است.)</w:t>
      </w:r>
    </w:p>
    <w:p w:rsidR="000B02B9" w:rsidRDefault="009960B0" w:rsidP="009960B0">
      <w:pPr>
        <w:bidi/>
        <w:rPr>
          <w:rFonts w:ascii="Tahoma" w:hAnsi="Tahoma" w:cs="Tahoma"/>
          <w:color w:val="002060"/>
          <w:sz w:val="24"/>
          <w:szCs w:val="24"/>
          <w:rtl/>
          <w:lang w:bidi="fa-IR"/>
        </w:rPr>
      </w:pPr>
      <w:r w:rsidRPr="009960B0">
        <w:rPr>
          <w:rFonts w:ascii="Tahoma" w:hAnsi="Tahoma" w:cs="Tahoma" w:hint="cs"/>
          <w:color w:val="002060"/>
          <w:sz w:val="24"/>
          <w:szCs w:val="24"/>
          <w:rtl/>
          <w:lang w:bidi="fa-IR"/>
        </w:rPr>
        <w:t>(عذر در یک زمان مساوی با عذر در یک زمان دیگر نیست، یعنی برای کسی که در زمان امام سجّاد بود و نمی دانست منظور از غنائم، شامل ربح مکاسب نیست و در آنها خمس نمی داد او معذور بود ولی ما معذور نیستیم یا ابن ابی یعفور اگر به عصائب تا زمان فهم اشتباهش ارث می داد معذور بود ولی ما نیستیم.)</w:t>
      </w:r>
    </w:p>
    <w:p w:rsidR="000B02B9" w:rsidRDefault="000B02B9" w:rsidP="000B02B9">
      <w:pPr>
        <w:bidi/>
        <w:rPr>
          <w:rFonts w:ascii="Tahoma" w:hAnsi="Tahoma" w:cs="Tahoma"/>
          <w:sz w:val="24"/>
          <w:szCs w:val="24"/>
          <w:rtl/>
          <w:lang w:bidi="fa-IR"/>
        </w:rPr>
      </w:pPr>
      <w:r w:rsidRPr="000B02B9">
        <w:rPr>
          <w:rFonts w:ascii="Tahoma" w:hAnsi="Tahoma" w:cs="Tahoma" w:hint="cs"/>
          <w:color w:val="00B0F0"/>
          <w:sz w:val="24"/>
          <w:szCs w:val="24"/>
          <w:rtl/>
          <w:lang w:bidi="fa-IR"/>
        </w:rPr>
        <w:t>سوال</w:t>
      </w:r>
      <w:r>
        <w:rPr>
          <w:rFonts w:ascii="Tahoma" w:hAnsi="Tahoma" w:cs="Tahoma" w:hint="cs"/>
          <w:sz w:val="24"/>
          <w:szCs w:val="24"/>
          <w:rtl/>
          <w:lang w:bidi="fa-IR"/>
        </w:rPr>
        <w:t>:</w:t>
      </w:r>
    </w:p>
    <w:p w:rsidR="000B02B9" w:rsidRDefault="000B02B9" w:rsidP="000B02B9">
      <w:pPr>
        <w:bidi/>
        <w:rPr>
          <w:rFonts w:ascii="Tahoma" w:hAnsi="Tahoma" w:cs="Tahoma"/>
          <w:sz w:val="24"/>
          <w:szCs w:val="24"/>
          <w:rtl/>
          <w:lang w:bidi="fa-IR"/>
        </w:rPr>
      </w:pPr>
      <w:r>
        <w:rPr>
          <w:rFonts w:ascii="Tahoma" w:hAnsi="Tahoma" w:cs="Tahoma" w:hint="cs"/>
          <w:sz w:val="24"/>
          <w:szCs w:val="24"/>
          <w:rtl/>
          <w:lang w:bidi="fa-IR"/>
        </w:rPr>
        <w:t>شما اصل نقل به معنا را در روایات ضابطه ای که مخاطبش فقیه بوده، نمی پذیرید، ولی اصل نقل به لفظ را نیز در این روایات ثابت نمی دانید، خب باز هم حقیقت شرعیّه برای شما در این مورد بدون ثمره خواهد بود.</w:t>
      </w:r>
    </w:p>
    <w:p w:rsidR="007C5EA1" w:rsidRDefault="000B02B9" w:rsidP="000B02B9">
      <w:pPr>
        <w:bidi/>
        <w:rPr>
          <w:rFonts w:ascii="Tahoma" w:hAnsi="Tahoma" w:cs="Tahoma"/>
          <w:sz w:val="24"/>
          <w:szCs w:val="24"/>
          <w:rtl/>
          <w:lang w:bidi="fa-IR"/>
        </w:rPr>
      </w:pPr>
      <w:r w:rsidRPr="000B02B9">
        <w:rPr>
          <w:rFonts w:ascii="Tahoma" w:hAnsi="Tahoma" w:cs="Tahoma" w:hint="cs"/>
          <w:color w:val="00B0F0"/>
          <w:sz w:val="24"/>
          <w:szCs w:val="24"/>
          <w:rtl/>
          <w:lang w:bidi="fa-IR"/>
        </w:rPr>
        <w:t>استاد</w:t>
      </w:r>
      <w:r>
        <w:rPr>
          <w:rFonts w:ascii="Tahoma" w:hAnsi="Tahoma" w:cs="Tahoma" w:hint="cs"/>
          <w:sz w:val="24"/>
          <w:szCs w:val="24"/>
          <w:rtl/>
          <w:lang w:bidi="fa-IR"/>
        </w:rPr>
        <w:t>:</w:t>
      </w:r>
    </w:p>
    <w:p w:rsidR="000B02B9" w:rsidRDefault="000B02B9" w:rsidP="000B02B9">
      <w:pPr>
        <w:bidi/>
        <w:rPr>
          <w:rFonts w:ascii="Tahoma" w:hAnsi="Tahoma" w:cs="Tahoma"/>
          <w:sz w:val="24"/>
          <w:szCs w:val="24"/>
          <w:rtl/>
          <w:lang w:bidi="fa-IR"/>
        </w:rPr>
      </w:pPr>
      <w:r>
        <w:rPr>
          <w:rFonts w:ascii="Tahoma" w:hAnsi="Tahoma" w:cs="Tahoma" w:hint="cs"/>
          <w:sz w:val="24"/>
          <w:szCs w:val="24"/>
          <w:rtl/>
          <w:lang w:bidi="fa-IR"/>
        </w:rPr>
        <w:t xml:space="preserve">برای بنده که هر دوی اصل نقل به معنا و اصل نقل به لفظ در مورد روایات تعلیمی که مخاطبش فقیه است، ثابت نشده است، مطلب اینگونه می شود که باید هر دو احتمال را بررسی کنم، و استخراج مفاد کنم، اگر قدر مشترک به دست آمد در آن مقدار اجمال بررسی می شود، در یک سری موارد هم فتاوای فقهای نزدیک معصوم و استظهاراتشان هم برایمان ظهور حال می شود و ان مقدار هم اجمالش برطرف می شود و اگر چیزی باقی ماند در آن مقدار مجمل می شود. </w:t>
      </w:r>
    </w:p>
    <w:p w:rsidR="000B02B9" w:rsidRDefault="000B02B9" w:rsidP="000B02B9">
      <w:pPr>
        <w:bidi/>
        <w:rPr>
          <w:rFonts w:ascii="Tahoma" w:hAnsi="Tahoma" w:cs="Tahoma"/>
          <w:sz w:val="24"/>
          <w:szCs w:val="24"/>
          <w:rtl/>
          <w:lang w:bidi="fa-IR"/>
        </w:rPr>
      </w:pPr>
      <w:r>
        <w:rPr>
          <w:rFonts w:ascii="Tahoma" w:hAnsi="Tahoma" w:cs="Tahoma" w:hint="cs"/>
          <w:sz w:val="24"/>
          <w:szCs w:val="24"/>
          <w:rtl/>
          <w:lang w:bidi="fa-IR"/>
        </w:rPr>
        <w:t>لذا در بررسیِ جنبه نقل به لفظ، از حقیقت شرعیه استفاده می کنیم و برایمان مثمر ثمر است.</w:t>
      </w:r>
    </w:p>
    <w:p w:rsidR="000B02B9" w:rsidRDefault="000B02B9" w:rsidP="000B02B9">
      <w:pPr>
        <w:bidi/>
        <w:rPr>
          <w:rFonts w:ascii="Tahoma" w:hAnsi="Tahoma" w:cs="Tahoma"/>
          <w:sz w:val="24"/>
          <w:szCs w:val="24"/>
          <w:rtl/>
          <w:lang w:bidi="fa-IR"/>
        </w:rPr>
      </w:pPr>
    </w:p>
    <w:p w:rsidR="000B02B9" w:rsidRDefault="000B02B9" w:rsidP="000B02B9">
      <w:pPr>
        <w:bidi/>
        <w:rPr>
          <w:rFonts w:ascii="Tahoma" w:hAnsi="Tahoma" w:cs="Tahoma"/>
          <w:sz w:val="24"/>
          <w:szCs w:val="24"/>
          <w:rtl/>
          <w:lang w:bidi="fa-IR"/>
        </w:rPr>
      </w:pPr>
      <w:r w:rsidRPr="000B02B9">
        <w:rPr>
          <w:rFonts w:ascii="Tahoma" w:hAnsi="Tahoma" w:cs="Tahoma" w:hint="cs"/>
          <w:color w:val="00B0F0"/>
          <w:sz w:val="24"/>
          <w:szCs w:val="24"/>
          <w:highlight w:val="yellow"/>
          <w:rtl/>
          <w:lang w:bidi="fa-IR"/>
        </w:rPr>
        <w:t>ثمره سوّم</w:t>
      </w:r>
      <w:r>
        <w:rPr>
          <w:rFonts w:ascii="Tahoma" w:hAnsi="Tahoma" w:cs="Tahoma" w:hint="cs"/>
          <w:sz w:val="24"/>
          <w:szCs w:val="24"/>
          <w:rtl/>
          <w:lang w:bidi="fa-IR"/>
        </w:rPr>
        <w:t>: (آقای مکارم در أنوار الاصول ج 1 ص 91 و 92)</w:t>
      </w:r>
    </w:p>
    <w:p w:rsidR="00D175D4" w:rsidRDefault="000B02B9" w:rsidP="00D175D4">
      <w:pPr>
        <w:bidi/>
        <w:rPr>
          <w:rFonts w:ascii="Tahoma" w:hAnsi="Tahoma" w:cs="Tahoma"/>
          <w:sz w:val="24"/>
          <w:szCs w:val="24"/>
          <w:rtl/>
          <w:lang w:bidi="fa-IR"/>
        </w:rPr>
      </w:pPr>
      <w:r>
        <w:rPr>
          <w:rFonts w:ascii="Tahoma" w:hAnsi="Tahoma" w:cs="Tahoma" w:hint="cs"/>
          <w:sz w:val="24"/>
          <w:szCs w:val="24"/>
          <w:rtl/>
          <w:lang w:bidi="fa-IR"/>
        </w:rPr>
        <w:t xml:space="preserve">همین بحثی که در حقیقت شرعیّه می کنید مجدّداً در </w:t>
      </w:r>
      <w:r w:rsidR="00D175D4">
        <w:rPr>
          <w:rFonts w:ascii="Tahoma" w:hAnsi="Tahoma" w:cs="Tahoma" w:hint="cs"/>
          <w:sz w:val="24"/>
          <w:szCs w:val="24"/>
          <w:rtl/>
          <w:lang w:bidi="fa-IR"/>
        </w:rPr>
        <w:t xml:space="preserve">الفاظ ذکر شده در روایات متعلّق به </w:t>
      </w:r>
      <w:r>
        <w:rPr>
          <w:rFonts w:ascii="Tahoma" w:hAnsi="Tahoma" w:cs="Tahoma" w:hint="cs"/>
          <w:sz w:val="24"/>
          <w:szCs w:val="24"/>
          <w:rtl/>
          <w:lang w:bidi="fa-IR"/>
        </w:rPr>
        <w:t>عصر امام</w:t>
      </w:r>
      <w:r w:rsidR="00D175D4">
        <w:rPr>
          <w:rFonts w:ascii="Tahoma" w:hAnsi="Tahoma" w:cs="Tahoma" w:hint="cs"/>
          <w:sz w:val="24"/>
          <w:szCs w:val="24"/>
          <w:rtl/>
          <w:lang w:bidi="fa-IR"/>
        </w:rPr>
        <w:t xml:space="preserve"> باقر</w:t>
      </w:r>
      <w:r>
        <w:rPr>
          <w:rFonts w:ascii="Tahoma" w:hAnsi="Tahoma" w:cs="Tahoma" w:hint="cs"/>
          <w:sz w:val="24"/>
          <w:szCs w:val="24"/>
          <w:rtl/>
          <w:lang w:bidi="fa-IR"/>
        </w:rPr>
        <w:t xml:space="preserve"> </w:t>
      </w:r>
      <w:r w:rsidR="00D175D4">
        <w:rPr>
          <w:rFonts w:ascii="Tahoma" w:hAnsi="Tahoma" w:cs="Tahoma" w:hint="cs"/>
          <w:sz w:val="24"/>
          <w:szCs w:val="24"/>
          <w:rtl/>
          <w:lang w:bidi="fa-IR"/>
        </w:rPr>
        <w:t>و امام صادق مطرح می شود ، مثلا الفاظی چون "</w:t>
      </w:r>
      <w:r>
        <w:rPr>
          <w:rFonts w:ascii="Tahoma" w:hAnsi="Tahoma" w:cs="Tahoma" w:hint="cs"/>
          <w:sz w:val="24"/>
          <w:szCs w:val="24"/>
          <w:rtl/>
          <w:lang w:bidi="fa-IR"/>
        </w:rPr>
        <w:t>ی</w:t>
      </w:r>
      <w:r w:rsidR="00D175D4">
        <w:rPr>
          <w:rFonts w:ascii="Tahoma" w:hAnsi="Tahoma" w:cs="Tahoma" w:hint="cs"/>
          <w:sz w:val="24"/>
          <w:szCs w:val="24"/>
          <w:rtl/>
          <w:lang w:bidi="fa-IR"/>
        </w:rPr>
        <w:t>َ</w:t>
      </w:r>
      <w:r>
        <w:rPr>
          <w:rFonts w:ascii="Tahoma" w:hAnsi="Tahoma" w:cs="Tahoma" w:hint="cs"/>
          <w:sz w:val="24"/>
          <w:szCs w:val="24"/>
          <w:rtl/>
          <w:lang w:bidi="fa-IR"/>
        </w:rPr>
        <w:t>کر</w:t>
      </w:r>
      <w:r w:rsidR="00D175D4">
        <w:rPr>
          <w:rFonts w:ascii="Tahoma" w:hAnsi="Tahoma" w:cs="Tahoma" w:hint="cs"/>
          <w:sz w:val="24"/>
          <w:szCs w:val="24"/>
          <w:rtl/>
          <w:lang w:bidi="fa-IR"/>
        </w:rPr>
        <w:t>َ</w:t>
      </w:r>
      <w:r>
        <w:rPr>
          <w:rFonts w:ascii="Tahoma" w:hAnsi="Tahoma" w:cs="Tahoma" w:hint="cs"/>
          <w:sz w:val="24"/>
          <w:szCs w:val="24"/>
          <w:rtl/>
          <w:lang w:bidi="fa-IR"/>
        </w:rPr>
        <w:t>ه</w:t>
      </w:r>
      <w:r w:rsidR="00D175D4">
        <w:rPr>
          <w:rFonts w:ascii="Tahoma" w:hAnsi="Tahoma" w:cs="Tahoma" w:hint="cs"/>
          <w:sz w:val="24"/>
          <w:szCs w:val="24"/>
          <w:rtl/>
          <w:lang w:bidi="fa-IR"/>
        </w:rPr>
        <w:t>ُ"،</w:t>
      </w:r>
      <w:r>
        <w:rPr>
          <w:rFonts w:ascii="Tahoma" w:hAnsi="Tahoma" w:cs="Tahoma" w:hint="cs"/>
          <w:sz w:val="24"/>
          <w:szCs w:val="24"/>
          <w:rtl/>
          <w:lang w:bidi="fa-IR"/>
        </w:rPr>
        <w:t xml:space="preserve"> </w:t>
      </w:r>
      <w:r w:rsidR="00D175D4">
        <w:rPr>
          <w:rFonts w:ascii="Tahoma" w:hAnsi="Tahoma" w:cs="Tahoma" w:hint="cs"/>
          <w:sz w:val="24"/>
          <w:szCs w:val="24"/>
          <w:rtl/>
          <w:lang w:bidi="fa-IR"/>
        </w:rPr>
        <w:t>"</w:t>
      </w:r>
      <w:r>
        <w:rPr>
          <w:rFonts w:ascii="Tahoma" w:hAnsi="Tahoma" w:cs="Tahoma" w:hint="cs"/>
          <w:sz w:val="24"/>
          <w:szCs w:val="24"/>
          <w:rtl/>
          <w:lang w:bidi="fa-IR"/>
        </w:rPr>
        <w:t>ح</w:t>
      </w:r>
      <w:r w:rsidR="00D175D4">
        <w:rPr>
          <w:rFonts w:ascii="Tahoma" w:hAnsi="Tahoma" w:cs="Tahoma" w:hint="cs"/>
          <w:sz w:val="24"/>
          <w:szCs w:val="24"/>
          <w:rtl/>
          <w:lang w:bidi="fa-IR"/>
        </w:rPr>
        <w:t>َ</w:t>
      </w:r>
      <w:r>
        <w:rPr>
          <w:rFonts w:ascii="Tahoma" w:hAnsi="Tahoma" w:cs="Tahoma" w:hint="cs"/>
          <w:sz w:val="24"/>
          <w:szCs w:val="24"/>
          <w:rtl/>
          <w:lang w:bidi="fa-IR"/>
        </w:rPr>
        <w:t>رام</w:t>
      </w:r>
      <w:r w:rsidR="00D175D4">
        <w:rPr>
          <w:rFonts w:ascii="Tahoma" w:hAnsi="Tahoma" w:cs="Tahoma" w:hint="cs"/>
          <w:sz w:val="24"/>
          <w:szCs w:val="24"/>
          <w:rtl/>
          <w:lang w:bidi="fa-IR"/>
        </w:rPr>
        <w:t>"</w:t>
      </w:r>
      <w:r>
        <w:rPr>
          <w:rFonts w:ascii="Tahoma" w:hAnsi="Tahoma" w:cs="Tahoma" w:hint="cs"/>
          <w:sz w:val="24"/>
          <w:szCs w:val="24"/>
          <w:rtl/>
          <w:lang w:bidi="fa-IR"/>
        </w:rPr>
        <w:t xml:space="preserve"> </w:t>
      </w:r>
      <w:r w:rsidR="00D175D4">
        <w:rPr>
          <w:rFonts w:ascii="Tahoma" w:hAnsi="Tahoma" w:cs="Tahoma" w:hint="cs"/>
          <w:sz w:val="24"/>
          <w:szCs w:val="24"/>
          <w:rtl/>
          <w:lang w:bidi="fa-IR"/>
        </w:rPr>
        <w:t>"</w:t>
      </w:r>
      <w:r>
        <w:rPr>
          <w:rFonts w:ascii="Tahoma" w:hAnsi="Tahoma" w:cs="Tahoma" w:hint="cs"/>
          <w:sz w:val="24"/>
          <w:szCs w:val="24"/>
          <w:rtl/>
          <w:lang w:bidi="fa-IR"/>
        </w:rPr>
        <w:t>م</w:t>
      </w:r>
      <w:r w:rsidR="00D175D4">
        <w:rPr>
          <w:rFonts w:ascii="Tahoma" w:hAnsi="Tahoma" w:cs="Tahoma" w:hint="cs"/>
          <w:sz w:val="24"/>
          <w:szCs w:val="24"/>
          <w:rtl/>
          <w:lang w:bidi="fa-IR"/>
        </w:rPr>
        <w:t>َ</w:t>
      </w:r>
      <w:r>
        <w:rPr>
          <w:rFonts w:ascii="Tahoma" w:hAnsi="Tahoma" w:cs="Tahoma" w:hint="cs"/>
          <w:sz w:val="24"/>
          <w:szCs w:val="24"/>
          <w:rtl/>
          <w:lang w:bidi="fa-IR"/>
        </w:rPr>
        <w:t>کروه</w:t>
      </w:r>
      <w:r w:rsidR="00D175D4">
        <w:rPr>
          <w:rFonts w:ascii="Tahoma" w:hAnsi="Tahoma" w:cs="Tahoma" w:hint="cs"/>
          <w:sz w:val="24"/>
          <w:szCs w:val="24"/>
          <w:rtl/>
          <w:lang w:bidi="fa-IR"/>
        </w:rPr>
        <w:t>"</w:t>
      </w:r>
      <w:r>
        <w:rPr>
          <w:rFonts w:ascii="Tahoma" w:hAnsi="Tahoma" w:cs="Tahoma" w:hint="cs"/>
          <w:sz w:val="24"/>
          <w:szCs w:val="24"/>
          <w:rtl/>
          <w:lang w:bidi="fa-IR"/>
        </w:rPr>
        <w:t xml:space="preserve"> </w:t>
      </w:r>
      <w:r w:rsidR="00D175D4">
        <w:rPr>
          <w:rFonts w:ascii="Tahoma" w:hAnsi="Tahoma" w:cs="Tahoma" w:hint="cs"/>
          <w:sz w:val="24"/>
          <w:szCs w:val="24"/>
          <w:rtl/>
          <w:lang w:bidi="fa-IR"/>
        </w:rPr>
        <w:t>"</w:t>
      </w:r>
      <w:r>
        <w:rPr>
          <w:rFonts w:ascii="Tahoma" w:hAnsi="Tahoma" w:cs="Tahoma" w:hint="cs"/>
          <w:sz w:val="24"/>
          <w:szCs w:val="24"/>
          <w:rtl/>
          <w:lang w:bidi="fa-IR"/>
        </w:rPr>
        <w:t>سُحتٌ</w:t>
      </w:r>
      <w:r w:rsidR="00D175D4">
        <w:rPr>
          <w:rFonts w:ascii="Tahoma" w:hAnsi="Tahoma" w:cs="Tahoma" w:hint="cs"/>
          <w:sz w:val="24"/>
          <w:szCs w:val="24"/>
          <w:rtl/>
          <w:lang w:bidi="fa-IR"/>
        </w:rPr>
        <w:t>"</w:t>
      </w:r>
      <w:r>
        <w:rPr>
          <w:rFonts w:ascii="Tahoma" w:hAnsi="Tahoma" w:cs="Tahoma" w:hint="cs"/>
          <w:sz w:val="24"/>
          <w:szCs w:val="24"/>
          <w:rtl/>
          <w:lang w:bidi="fa-IR"/>
        </w:rPr>
        <w:t xml:space="preserve"> در روایات ما زیاد اند، اینها یک معنای لغوی دارند و یک معنای اصطلاحی</w:t>
      </w:r>
      <w:r w:rsidR="00D175D4">
        <w:rPr>
          <w:rFonts w:ascii="Tahoma" w:hAnsi="Tahoma" w:cs="Tahoma" w:hint="cs"/>
          <w:sz w:val="24"/>
          <w:szCs w:val="24"/>
          <w:rtl/>
          <w:lang w:bidi="fa-IR"/>
        </w:rPr>
        <w:t>،</w:t>
      </w:r>
      <w:r>
        <w:rPr>
          <w:rFonts w:ascii="Tahoma" w:hAnsi="Tahoma" w:cs="Tahoma" w:hint="cs"/>
          <w:sz w:val="24"/>
          <w:szCs w:val="24"/>
          <w:rtl/>
          <w:lang w:bidi="fa-IR"/>
        </w:rPr>
        <w:t xml:space="preserve"> مثلا مکروه معنای لغوی اش ناپسند است که با حرام هم می سازد و معنای لغوی یَحرم به معنای محروم کردن خود است که با کراهت هم می سازد، </w:t>
      </w:r>
      <w:r w:rsidR="00D175D4">
        <w:rPr>
          <w:rFonts w:ascii="Tahoma" w:hAnsi="Tahoma" w:cs="Tahoma" w:hint="cs"/>
          <w:sz w:val="24"/>
          <w:szCs w:val="24"/>
          <w:rtl/>
          <w:lang w:bidi="fa-IR"/>
        </w:rPr>
        <w:t>لذا معانی لغوی آنها اعمّ اند، حالا ما می دانیم تا زمان امام سجاد اینها در معنای لغویشان استعمال می شده و در زمان امام رضا دیگر در معانی اصطلاحیشان استعمال شده اند و بنده ندیده ام که کسی الفاظ را در روایات امام هادی و امام حسن عسکری را در چیزی غیر از معنای اصطلاحی معنا کند</w:t>
      </w:r>
      <w:r w:rsidR="00D454B6">
        <w:rPr>
          <w:rFonts w:ascii="Tahoma" w:hAnsi="Tahoma" w:cs="Tahoma" w:hint="cs"/>
          <w:sz w:val="24"/>
          <w:szCs w:val="24"/>
          <w:rtl/>
          <w:lang w:bidi="fa-IR"/>
        </w:rPr>
        <w:t xml:space="preserve"> به نظر می رسد که زمان امام رضا و امام جواد هم همین بوده باشد ولی در مورد دوره امام باقر و امام صادق شکّ داریم</w:t>
      </w:r>
      <w:r w:rsidR="00D175D4">
        <w:rPr>
          <w:rFonts w:ascii="Tahoma" w:hAnsi="Tahoma" w:cs="Tahoma" w:hint="cs"/>
          <w:sz w:val="24"/>
          <w:szCs w:val="24"/>
          <w:rtl/>
          <w:lang w:bidi="fa-IR"/>
        </w:rPr>
        <w:t xml:space="preserve">، </w:t>
      </w:r>
      <w:r>
        <w:rPr>
          <w:rFonts w:ascii="Tahoma" w:hAnsi="Tahoma" w:cs="Tahoma" w:hint="cs"/>
          <w:sz w:val="24"/>
          <w:szCs w:val="24"/>
          <w:rtl/>
          <w:lang w:bidi="fa-IR"/>
        </w:rPr>
        <w:t xml:space="preserve">خب بحث می شود که اینها در زمان امام صادق و امام باقر و امام کاظم به حقیقت متشرّعه رسیده بودند یا </w:t>
      </w:r>
      <w:r w:rsidR="00D175D4">
        <w:rPr>
          <w:rFonts w:ascii="Tahoma" w:hAnsi="Tahoma" w:cs="Tahoma" w:hint="cs"/>
          <w:sz w:val="24"/>
          <w:szCs w:val="24"/>
          <w:rtl/>
          <w:lang w:bidi="fa-IR"/>
        </w:rPr>
        <w:t xml:space="preserve">خیر؟ </w:t>
      </w:r>
      <w:r>
        <w:rPr>
          <w:rFonts w:ascii="Tahoma" w:hAnsi="Tahoma" w:cs="Tahoma" w:hint="cs"/>
          <w:sz w:val="24"/>
          <w:szCs w:val="24"/>
          <w:rtl/>
          <w:lang w:bidi="fa-IR"/>
        </w:rPr>
        <w:t xml:space="preserve">مخصوصا در مورد </w:t>
      </w:r>
      <w:r w:rsidR="00D175D4">
        <w:rPr>
          <w:rFonts w:ascii="Tahoma" w:hAnsi="Tahoma" w:cs="Tahoma" w:hint="cs"/>
          <w:sz w:val="24"/>
          <w:szCs w:val="24"/>
          <w:rtl/>
          <w:lang w:bidi="fa-IR"/>
        </w:rPr>
        <w:t xml:space="preserve">عصر </w:t>
      </w:r>
      <w:r>
        <w:rPr>
          <w:rFonts w:ascii="Tahoma" w:hAnsi="Tahoma" w:cs="Tahoma" w:hint="cs"/>
          <w:sz w:val="24"/>
          <w:szCs w:val="24"/>
          <w:rtl/>
          <w:lang w:bidi="fa-IR"/>
        </w:rPr>
        <w:t xml:space="preserve">امام صادق </w:t>
      </w:r>
      <w:r w:rsidR="00D175D4">
        <w:rPr>
          <w:rFonts w:ascii="Tahoma" w:hAnsi="Tahoma" w:cs="Tahoma" w:hint="cs"/>
          <w:sz w:val="24"/>
          <w:szCs w:val="24"/>
          <w:rtl/>
          <w:lang w:bidi="fa-IR"/>
        </w:rPr>
        <w:t>استعمال این الفاظ در معنای اصطلاحیشان مشکوک است.</w:t>
      </w:r>
    </w:p>
    <w:p w:rsidR="00BE1604" w:rsidRDefault="000B02B9" w:rsidP="00D175D4">
      <w:pPr>
        <w:bidi/>
        <w:rPr>
          <w:rFonts w:ascii="Tahoma" w:hAnsi="Tahoma" w:cs="Tahoma"/>
          <w:sz w:val="24"/>
          <w:szCs w:val="24"/>
          <w:rtl/>
          <w:lang w:bidi="fa-IR"/>
        </w:rPr>
      </w:pPr>
      <w:r>
        <w:rPr>
          <w:rFonts w:ascii="Tahoma" w:hAnsi="Tahoma" w:cs="Tahoma" w:hint="cs"/>
          <w:sz w:val="24"/>
          <w:szCs w:val="24"/>
          <w:rtl/>
          <w:lang w:bidi="fa-IR"/>
        </w:rPr>
        <w:t xml:space="preserve">خب افرادی که در حقیقت شرعیّه وضع تعیینی استعمالی یا وضع تعیّنی </w:t>
      </w:r>
      <w:r w:rsidR="00D175D4">
        <w:rPr>
          <w:rFonts w:ascii="Tahoma" w:hAnsi="Tahoma" w:cs="Tahoma" w:hint="cs"/>
          <w:sz w:val="24"/>
          <w:szCs w:val="24"/>
          <w:rtl/>
          <w:lang w:bidi="fa-IR"/>
        </w:rPr>
        <w:t>و ... اینجا هم می گو</w:t>
      </w:r>
      <w:r w:rsidR="00B476E4">
        <w:rPr>
          <w:rFonts w:ascii="Tahoma" w:hAnsi="Tahoma" w:cs="Tahoma" w:hint="cs"/>
          <w:sz w:val="24"/>
          <w:szCs w:val="24"/>
          <w:rtl/>
          <w:lang w:bidi="fa-IR"/>
        </w:rPr>
        <w:t>یند به همان معنای حقیقت شرعیّه ح</w:t>
      </w:r>
      <w:r w:rsidR="00D175D4">
        <w:rPr>
          <w:rFonts w:ascii="Tahoma" w:hAnsi="Tahoma" w:cs="Tahoma" w:hint="cs"/>
          <w:sz w:val="24"/>
          <w:szCs w:val="24"/>
          <w:rtl/>
          <w:lang w:bidi="fa-IR"/>
        </w:rPr>
        <w:t>مل می شود</w:t>
      </w:r>
      <w:r w:rsidR="00B476E4">
        <w:rPr>
          <w:rFonts w:ascii="Tahoma" w:hAnsi="Tahoma" w:cs="Tahoma" w:hint="cs"/>
          <w:sz w:val="24"/>
          <w:szCs w:val="24"/>
          <w:rtl/>
          <w:lang w:bidi="fa-IR"/>
        </w:rPr>
        <w:t xml:space="preserve"> زیرا امام باقر و امام صادق که این کلمه را گفتند،</w:t>
      </w:r>
      <w:r w:rsidR="00BE1604">
        <w:rPr>
          <w:rFonts w:ascii="Tahoma" w:hAnsi="Tahoma" w:cs="Tahoma" w:hint="cs"/>
          <w:sz w:val="24"/>
          <w:szCs w:val="24"/>
          <w:rtl/>
          <w:lang w:bidi="fa-IR"/>
        </w:rPr>
        <w:t xml:space="preserve"> و کسی که ادّعای</w:t>
      </w:r>
      <w:r w:rsidR="00B476E4">
        <w:rPr>
          <w:rFonts w:ascii="Tahoma" w:hAnsi="Tahoma" w:cs="Tahoma" w:hint="cs"/>
          <w:sz w:val="24"/>
          <w:szCs w:val="24"/>
          <w:rtl/>
          <w:lang w:bidi="fa-IR"/>
        </w:rPr>
        <w:t xml:space="preserve"> وضع تعیینی </w:t>
      </w:r>
      <w:r w:rsidR="00BE1604">
        <w:rPr>
          <w:rFonts w:ascii="Tahoma" w:hAnsi="Tahoma" w:cs="Tahoma" w:hint="cs"/>
          <w:sz w:val="24"/>
          <w:szCs w:val="24"/>
          <w:rtl/>
          <w:lang w:bidi="fa-IR"/>
        </w:rPr>
        <w:t>استعمالی در زمان پیامبر کرده است اینجا هم می تواند در مورد این الفاظ چنین ادّعایی کند و یا قائل به وضع تعیّنی می تواند بگوید این لفظ در فلان دوره به مجاز مشهور و سپس به وضع تعیّنی رسیده است، و کسی که قائل به وضع شدن قبل از اسلام باشد نیز اینجا همان کار را می کند و حمل بر معنای شرعی می کند. البته کار کسی که قائل به وضع تعیّنی است سخت است زیرا برای وضع مرا</w:t>
      </w:r>
      <w:r w:rsidR="00980113">
        <w:rPr>
          <w:rFonts w:ascii="Tahoma" w:hAnsi="Tahoma" w:cs="Tahoma" w:hint="cs"/>
          <w:sz w:val="24"/>
          <w:szCs w:val="24"/>
          <w:rtl/>
          <w:lang w:bidi="fa-IR"/>
        </w:rPr>
        <w:t>حلّی</w:t>
      </w:r>
      <w:r w:rsidR="00BE1604">
        <w:rPr>
          <w:rFonts w:ascii="Tahoma" w:hAnsi="Tahoma" w:cs="Tahoma" w:hint="cs"/>
          <w:sz w:val="24"/>
          <w:szCs w:val="24"/>
          <w:rtl/>
          <w:lang w:bidi="fa-IR"/>
        </w:rPr>
        <w:t xml:space="preserve"> قائل شده و گفته اوّل کثرت استعمال پیدا کرده و سپس مجاز مشهور شده و سپس وضع تعیّنی رسیده خب این باید بررسی کند که چقدر استعمال که بشود به وضع تعیّنی می رسد و لذا آیات و روایاتی که در مکّه نازل شده اند با آیات و روایات مدنی فرق می کنند و باید کثرت استعمال را در آنها بررسی کند، در حقیقت متشرّعه هم همینطور نیاز به بررسی کثرت استعمال دارد ولی قائلین به وضع تعیینی استعمالی و وضع قبل از اسلام کارشان راحت تر است، ما خودمان گفتیم باید در همه این موارد قرائن را بررسی کنیم و الفاظ را یکی یکی بررسی کنیم و نمی شود همه الفاظ را از یک راه بررسی کرد.</w:t>
      </w:r>
    </w:p>
    <w:p w:rsidR="00B476E4" w:rsidRDefault="00BE1604" w:rsidP="00BE1604">
      <w:pPr>
        <w:bidi/>
        <w:rPr>
          <w:rFonts w:ascii="Tahoma" w:hAnsi="Tahoma" w:cs="Tahoma"/>
          <w:sz w:val="24"/>
          <w:szCs w:val="24"/>
          <w:rtl/>
          <w:lang w:bidi="fa-IR"/>
        </w:rPr>
      </w:pPr>
      <w:r>
        <w:rPr>
          <w:rFonts w:ascii="Tahoma" w:hAnsi="Tahoma" w:cs="Tahoma" w:hint="cs"/>
          <w:sz w:val="24"/>
          <w:szCs w:val="24"/>
          <w:rtl/>
          <w:lang w:bidi="fa-IR"/>
        </w:rPr>
        <w:t xml:space="preserve"> </w:t>
      </w:r>
      <w:r w:rsidR="00D175D4">
        <w:rPr>
          <w:rFonts w:ascii="Tahoma" w:hAnsi="Tahoma" w:cs="Tahoma" w:hint="cs"/>
          <w:sz w:val="24"/>
          <w:szCs w:val="24"/>
          <w:rtl/>
          <w:lang w:bidi="fa-IR"/>
        </w:rPr>
        <w:t>ولی کسانی که قائل به حقیقت متشرّعه هستند اینجا باید این الفاظ را به معنای لغویشان حمل کنند.</w:t>
      </w:r>
    </w:p>
    <w:p w:rsidR="00D175D4" w:rsidRDefault="00D175D4" w:rsidP="00D175D4">
      <w:pPr>
        <w:bidi/>
        <w:rPr>
          <w:rFonts w:ascii="Tahoma" w:hAnsi="Tahoma" w:cs="Tahoma"/>
          <w:sz w:val="24"/>
          <w:szCs w:val="24"/>
          <w:rtl/>
          <w:lang w:bidi="fa-IR"/>
        </w:rPr>
      </w:pPr>
    </w:p>
    <w:p w:rsidR="00D175D4" w:rsidRDefault="00D175D4" w:rsidP="00D175D4">
      <w:pPr>
        <w:bidi/>
        <w:rPr>
          <w:rFonts w:ascii="Tahoma" w:hAnsi="Tahoma" w:cs="Tahoma"/>
          <w:sz w:val="24"/>
          <w:szCs w:val="24"/>
          <w:rtl/>
          <w:lang w:bidi="fa-IR"/>
        </w:rPr>
      </w:pPr>
      <w:r w:rsidRPr="00D175D4">
        <w:rPr>
          <w:rFonts w:ascii="Tahoma" w:hAnsi="Tahoma" w:cs="Tahoma" w:hint="cs"/>
          <w:color w:val="00B0F0"/>
          <w:sz w:val="24"/>
          <w:szCs w:val="24"/>
          <w:rtl/>
          <w:lang w:bidi="fa-IR"/>
        </w:rPr>
        <w:t>جمع بندی استاد</w:t>
      </w:r>
      <w:r>
        <w:rPr>
          <w:rFonts w:ascii="Tahoma" w:hAnsi="Tahoma" w:cs="Tahoma" w:hint="cs"/>
          <w:sz w:val="24"/>
          <w:szCs w:val="24"/>
          <w:rtl/>
          <w:lang w:bidi="fa-IR"/>
        </w:rPr>
        <w:t>:</w:t>
      </w:r>
    </w:p>
    <w:p w:rsidR="00B476E4" w:rsidRDefault="00D175D4" w:rsidP="00D175D4">
      <w:pPr>
        <w:bidi/>
        <w:rPr>
          <w:rFonts w:ascii="Tahoma" w:hAnsi="Tahoma" w:cs="Tahoma"/>
          <w:sz w:val="24"/>
          <w:szCs w:val="24"/>
          <w:rtl/>
          <w:lang w:bidi="fa-IR"/>
        </w:rPr>
      </w:pPr>
      <w:r>
        <w:rPr>
          <w:rFonts w:ascii="Tahoma" w:hAnsi="Tahoma" w:cs="Tahoma" w:hint="cs"/>
          <w:sz w:val="24"/>
          <w:szCs w:val="24"/>
          <w:rtl/>
          <w:lang w:bidi="fa-IR"/>
        </w:rPr>
        <w:t>مرحوم تبریزی ثمره اطلاقات و عمومات را پذیرفته ولی گفته ثمره نادره است ولی به نظر ما که این سه ثمره را پذیرفته ایم دیگر ثمره نادره نمی شود و باید این بحث به خوبی بررسی شود.</w:t>
      </w:r>
    </w:p>
    <w:p w:rsidR="00B476E4" w:rsidRDefault="00B476E4" w:rsidP="00B476E4">
      <w:pPr>
        <w:bidi/>
        <w:rPr>
          <w:rFonts w:ascii="Tahoma" w:hAnsi="Tahoma" w:cs="Tahoma"/>
          <w:sz w:val="24"/>
          <w:szCs w:val="24"/>
          <w:rtl/>
          <w:lang w:bidi="fa-IR"/>
        </w:rPr>
      </w:pPr>
    </w:p>
    <w:p w:rsidR="00BE1604" w:rsidRDefault="00BE1604" w:rsidP="00BE1604">
      <w:pPr>
        <w:bidi/>
        <w:rPr>
          <w:rFonts w:ascii="Tahoma" w:hAnsi="Tahoma" w:cs="Tahoma"/>
          <w:sz w:val="24"/>
          <w:szCs w:val="24"/>
          <w:rtl/>
          <w:lang w:bidi="fa-IR"/>
        </w:rPr>
      </w:pPr>
    </w:p>
    <w:p w:rsidR="00BE1604" w:rsidRDefault="00BE1604" w:rsidP="00BE1604">
      <w:pPr>
        <w:bidi/>
        <w:rPr>
          <w:rFonts w:ascii="Tahoma" w:hAnsi="Tahoma" w:cs="Tahoma"/>
          <w:sz w:val="24"/>
          <w:szCs w:val="24"/>
          <w:rtl/>
          <w:lang w:bidi="fa-IR"/>
        </w:rPr>
      </w:pPr>
    </w:p>
    <w:p w:rsidR="00D175D4" w:rsidRDefault="00B476E4" w:rsidP="00B476E4">
      <w:pPr>
        <w:bidi/>
        <w:rPr>
          <w:rFonts w:ascii="Tahoma" w:hAnsi="Tahoma" w:cs="Tahoma"/>
          <w:sz w:val="24"/>
          <w:szCs w:val="24"/>
          <w:rtl/>
          <w:lang w:bidi="fa-IR"/>
        </w:rPr>
      </w:pPr>
      <w:r w:rsidRPr="00BE1604">
        <w:rPr>
          <w:rFonts w:ascii="Tahoma" w:hAnsi="Tahoma" w:cs="Tahoma" w:hint="cs"/>
          <w:color w:val="00B0F0"/>
          <w:sz w:val="24"/>
          <w:szCs w:val="24"/>
          <w:rtl/>
          <w:lang w:bidi="fa-IR"/>
        </w:rPr>
        <w:t>نکته</w:t>
      </w:r>
      <w:r>
        <w:rPr>
          <w:rFonts w:ascii="Tahoma" w:hAnsi="Tahoma" w:cs="Tahoma" w:hint="cs"/>
          <w:sz w:val="24"/>
          <w:szCs w:val="24"/>
          <w:rtl/>
          <w:lang w:bidi="fa-IR"/>
        </w:rPr>
        <w:t>:</w:t>
      </w:r>
    </w:p>
    <w:p w:rsidR="00B476E4" w:rsidRDefault="00B476E4" w:rsidP="00BE1604">
      <w:pPr>
        <w:bidi/>
        <w:rPr>
          <w:rFonts w:ascii="Tahoma" w:hAnsi="Tahoma" w:cs="Tahoma"/>
          <w:sz w:val="24"/>
          <w:szCs w:val="24"/>
          <w:rtl/>
          <w:lang w:bidi="fa-IR"/>
        </w:rPr>
      </w:pPr>
      <w:r>
        <w:rPr>
          <w:rFonts w:ascii="Tahoma" w:hAnsi="Tahoma" w:cs="Tahoma" w:hint="cs"/>
          <w:sz w:val="24"/>
          <w:szCs w:val="24"/>
          <w:rtl/>
          <w:lang w:bidi="fa-IR"/>
        </w:rPr>
        <w:t>خود کلمه مکروهٌ را ما در دوره امام کاظم به بعد کراهت اصطلاحی می گیریم ولی ما کتابی از دوره امام کاظم نداریم که بگویم کراهت اصطلاحی بوده است ولی می گویم کثرت استعمالش در روایات امام کاظم بر معنای اصطلاحی بوده است</w:t>
      </w:r>
      <w:r w:rsidR="00BE1604">
        <w:rPr>
          <w:rFonts w:ascii="Tahoma" w:hAnsi="Tahoma" w:cs="Tahoma" w:hint="cs"/>
          <w:sz w:val="24"/>
          <w:szCs w:val="24"/>
          <w:rtl/>
          <w:lang w:bidi="fa-IR"/>
        </w:rPr>
        <w:t xml:space="preserve"> ولی در مورد امام باقر و امام صادق باید بررسی شود</w:t>
      </w:r>
      <w:r>
        <w:rPr>
          <w:rFonts w:ascii="Tahoma" w:hAnsi="Tahoma" w:cs="Tahoma" w:hint="cs"/>
          <w:sz w:val="24"/>
          <w:szCs w:val="24"/>
          <w:rtl/>
          <w:lang w:bidi="fa-IR"/>
        </w:rPr>
        <w:t>. برخی</w:t>
      </w:r>
      <w:r w:rsidR="00456BE3">
        <w:rPr>
          <w:rFonts w:ascii="Tahoma" w:hAnsi="Tahoma" w:cs="Tahoma" w:hint="cs"/>
          <w:sz w:val="24"/>
          <w:szCs w:val="24"/>
          <w:rtl/>
          <w:lang w:bidi="fa-IR"/>
        </w:rPr>
        <w:t xml:space="preserve"> </w:t>
      </w:r>
      <w:r w:rsidR="00456BE3" w:rsidRPr="00E1693B">
        <w:rPr>
          <w:rFonts w:ascii="Tahoma" w:hAnsi="Tahoma" w:cs="Tahoma" w:hint="cs"/>
          <w:color w:val="002060"/>
          <w:sz w:val="24"/>
          <w:szCs w:val="24"/>
          <w:rtl/>
          <w:lang w:bidi="fa-IR"/>
        </w:rPr>
        <w:t>(مثل مرحوم منتظری)</w:t>
      </w:r>
      <w:r w:rsidRPr="00E1693B">
        <w:rPr>
          <w:rFonts w:ascii="Tahoma" w:hAnsi="Tahoma" w:cs="Tahoma" w:hint="cs"/>
          <w:color w:val="002060"/>
          <w:sz w:val="24"/>
          <w:szCs w:val="24"/>
          <w:rtl/>
          <w:lang w:bidi="fa-IR"/>
        </w:rPr>
        <w:t xml:space="preserve"> </w:t>
      </w:r>
      <w:r>
        <w:rPr>
          <w:rFonts w:ascii="Tahoma" w:hAnsi="Tahoma" w:cs="Tahoma" w:hint="cs"/>
          <w:sz w:val="24"/>
          <w:szCs w:val="24"/>
          <w:rtl/>
          <w:lang w:bidi="fa-IR"/>
        </w:rPr>
        <w:t xml:space="preserve">الفاظ را در زمان امام صادق و امام باقر را حمل بر معنای لغوی می کنند مثلا حرامٌ را می گوید حرام لغوی است و لذا با روایات لا بأس جمع می </w:t>
      </w:r>
      <w:r w:rsidR="00BE1604">
        <w:rPr>
          <w:rFonts w:ascii="Tahoma" w:hAnsi="Tahoma" w:cs="Tahoma" w:hint="cs"/>
          <w:sz w:val="24"/>
          <w:szCs w:val="24"/>
          <w:rtl/>
          <w:lang w:bidi="fa-IR"/>
        </w:rPr>
        <w:t xml:space="preserve">شود و تعارضی ندارند، البته ما خبر جابر را  </w:t>
      </w:r>
      <w:r w:rsidR="00BE1604" w:rsidRPr="00E1693B">
        <w:rPr>
          <w:rFonts w:ascii="Tahoma" w:hAnsi="Tahoma" w:cs="Tahoma" w:hint="cs"/>
          <w:color w:val="002060"/>
          <w:sz w:val="24"/>
          <w:szCs w:val="24"/>
          <w:rtl/>
          <w:lang w:bidi="fa-IR"/>
        </w:rPr>
        <w:t xml:space="preserve">(که می گوید حرامٌ أجرَتُه) </w:t>
      </w:r>
      <w:r w:rsidR="00BE1604">
        <w:rPr>
          <w:rFonts w:ascii="Tahoma" w:hAnsi="Tahoma" w:cs="Tahoma" w:hint="cs"/>
          <w:sz w:val="24"/>
          <w:szCs w:val="24"/>
          <w:rtl/>
          <w:lang w:bidi="fa-IR"/>
        </w:rPr>
        <w:t>سندا ردّ می کنیم و روایت لا بأس بدون معارض باقی می ماند. و لذا این بحث ثمره اش دارد.</w:t>
      </w:r>
    </w:p>
    <w:p w:rsidR="00BE1604" w:rsidRDefault="00BE1604" w:rsidP="00BE1604">
      <w:pPr>
        <w:bidi/>
        <w:rPr>
          <w:rFonts w:ascii="Tahoma" w:hAnsi="Tahoma" w:cs="Tahoma"/>
          <w:sz w:val="24"/>
          <w:szCs w:val="24"/>
          <w:rtl/>
          <w:lang w:bidi="fa-IR"/>
        </w:rPr>
      </w:pPr>
    </w:p>
    <w:p w:rsidR="00BE1604" w:rsidRDefault="00BE1604" w:rsidP="00BE1604">
      <w:pPr>
        <w:bidi/>
        <w:rPr>
          <w:rFonts w:ascii="Tahoma" w:hAnsi="Tahoma" w:cs="Tahoma"/>
          <w:sz w:val="24"/>
          <w:szCs w:val="24"/>
          <w:lang w:bidi="fa-IR"/>
        </w:rPr>
      </w:pPr>
      <w:r w:rsidRPr="00E1693B">
        <w:rPr>
          <w:rFonts w:ascii="Tahoma" w:hAnsi="Tahoma" w:cs="Tahoma" w:hint="cs"/>
          <w:color w:val="00B0F0"/>
          <w:sz w:val="24"/>
          <w:szCs w:val="24"/>
          <w:rtl/>
          <w:lang w:bidi="fa-IR"/>
        </w:rPr>
        <w:t>نکته</w:t>
      </w:r>
      <w:r>
        <w:rPr>
          <w:rFonts w:ascii="Tahoma" w:hAnsi="Tahoma" w:cs="Tahoma" w:hint="cs"/>
          <w:sz w:val="24"/>
          <w:szCs w:val="24"/>
          <w:rtl/>
          <w:lang w:bidi="fa-IR"/>
        </w:rPr>
        <w:t>:</w:t>
      </w:r>
    </w:p>
    <w:p w:rsidR="0046441A" w:rsidRDefault="00BE1604" w:rsidP="00BE1604">
      <w:pPr>
        <w:bidi/>
        <w:rPr>
          <w:rFonts w:ascii="Tahoma" w:hAnsi="Tahoma" w:cs="Tahoma"/>
          <w:sz w:val="24"/>
          <w:szCs w:val="24"/>
          <w:rtl/>
          <w:lang w:bidi="fa-IR"/>
        </w:rPr>
      </w:pPr>
      <w:r>
        <w:rPr>
          <w:rFonts w:ascii="Tahoma" w:hAnsi="Tahoma" w:cs="Tahoma" w:hint="cs"/>
          <w:sz w:val="24"/>
          <w:szCs w:val="24"/>
          <w:rtl/>
          <w:lang w:bidi="fa-IR"/>
        </w:rPr>
        <w:t>برای ما مجاز مشهور و وضع مهم نیست بلکه به دنبال ظهور هستیم لذا اگر به مجاز مشهور برسد برای ما در این بحث کافی است که معنای لفظ را بر حقیقت شرعی حمل کنیم. البته در مقام تعارض ظواهر برایمان مثمر ثمر می شود و ما در تعارض ظهورات کثرت استعمال را بر وضع مقدّم می دانیم.</w:t>
      </w:r>
    </w:p>
    <w:p w:rsidR="0046441A" w:rsidRPr="0046441A" w:rsidRDefault="0046441A" w:rsidP="0046441A">
      <w:pPr>
        <w:bidi/>
        <w:rPr>
          <w:rFonts w:ascii="Tahoma" w:hAnsi="Tahoma" w:cs="Tahoma"/>
          <w:sz w:val="24"/>
          <w:szCs w:val="24"/>
          <w:rtl/>
          <w:lang w:bidi="fa-IR"/>
        </w:rPr>
      </w:pPr>
    </w:p>
    <w:p w:rsidR="0046441A" w:rsidRPr="0046441A" w:rsidRDefault="0046441A" w:rsidP="0046441A">
      <w:pPr>
        <w:bidi/>
        <w:rPr>
          <w:rFonts w:ascii="Tahoma" w:hAnsi="Tahoma" w:cs="Tahoma"/>
          <w:sz w:val="24"/>
          <w:szCs w:val="24"/>
          <w:rtl/>
          <w:lang w:bidi="fa-IR"/>
        </w:rPr>
      </w:pPr>
    </w:p>
    <w:p w:rsidR="0046441A" w:rsidRPr="0046441A" w:rsidRDefault="0046441A" w:rsidP="0046441A">
      <w:pPr>
        <w:bidi/>
        <w:rPr>
          <w:rFonts w:ascii="Tahoma" w:hAnsi="Tahoma" w:cs="Tahoma"/>
          <w:sz w:val="24"/>
          <w:szCs w:val="24"/>
          <w:rtl/>
          <w:lang w:bidi="fa-IR"/>
        </w:rPr>
      </w:pPr>
    </w:p>
    <w:p w:rsidR="0046441A" w:rsidRPr="0046441A" w:rsidRDefault="0046441A" w:rsidP="0046441A">
      <w:pPr>
        <w:bidi/>
        <w:rPr>
          <w:rFonts w:ascii="Tahoma" w:hAnsi="Tahoma" w:cs="Tahoma"/>
          <w:sz w:val="24"/>
          <w:szCs w:val="24"/>
          <w:rtl/>
          <w:lang w:bidi="fa-IR"/>
        </w:rPr>
      </w:pPr>
    </w:p>
    <w:p w:rsidR="0046441A" w:rsidRDefault="0046441A" w:rsidP="0046441A">
      <w:pPr>
        <w:bidi/>
        <w:rPr>
          <w:rFonts w:ascii="Tahoma" w:hAnsi="Tahoma" w:cs="Tahoma"/>
          <w:sz w:val="24"/>
          <w:szCs w:val="24"/>
          <w:rtl/>
          <w:lang w:bidi="fa-IR"/>
        </w:rPr>
      </w:pPr>
    </w:p>
    <w:p w:rsidR="00BE1604" w:rsidRDefault="00BE1604" w:rsidP="0046441A">
      <w:pPr>
        <w:bidi/>
        <w:rPr>
          <w:rFonts w:ascii="Tahoma" w:hAnsi="Tahoma" w:cs="Tahoma"/>
          <w:sz w:val="24"/>
          <w:szCs w:val="24"/>
          <w:lang w:bidi="fa-IR"/>
        </w:rPr>
      </w:pPr>
    </w:p>
    <w:p w:rsidR="0046441A" w:rsidRDefault="0046441A" w:rsidP="0046441A">
      <w:pPr>
        <w:bidi/>
        <w:rPr>
          <w:rFonts w:ascii="Tahoma" w:hAnsi="Tahoma" w:cs="Tahoma"/>
          <w:sz w:val="24"/>
          <w:szCs w:val="24"/>
          <w:lang w:bidi="fa-IR"/>
        </w:rPr>
      </w:pPr>
    </w:p>
    <w:p w:rsidR="0046441A" w:rsidRDefault="0046441A" w:rsidP="0046441A">
      <w:pPr>
        <w:bidi/>
        <w:rPr>
          <w:rFonts w:ascii="Tahoma" w:hAnsi="Tahoma" w:cs="Tahoma"/>
          <w:sz w:val="24"/>
          <w:szCs w:val="24"/>
          <w:lang w:bidi="fa-IR"/>
        </w:rPr>
      </w:pPr>
    </w:p>
    <w:p w:rsidR="0046441A" w:rsidRDefault="0046441A" w:rsidP="0046441A">
      <w:pPr>
        <w:bidi/>
        <w:rPr>
          <w:rFonts w:ascii="Tahoma" w:hAnsi="Tahoma" w:cs="Tahoma"/>
          <w:sz w:val="24"/>
          <w:szCs w:val="24"/>
          <w:lang w:bidi="fa-IR"/>
        </w:rPr>
      </w:pPr>
    </w:p>
    <w:p w:rsidR="0046441A" w:rsidRDefault="0046441A" w:rsidP="0046441A">
      <w:pPr>
        <w:bidi/>
        <w:rPr>
          <w:rFonts w:ascii="Tahoma" w:hAnsi="Tahoma" w:cs="Tahoma"/>
          <w:sz w:val="24"/>
          <w:szCs w:val="24"/>
          <w:lang w:bidi="fa-IR"/>
        </w:rPr>
      </w:pPr>
    </w:p>
    <w:p w:rsidR="0046441A" w:rsidRDefault="0046441A" w:rsidP="0046441A">
      <w:pPr>
        <w:bidi/>
        <w:rPr>
          <w:rFonts w:ascii="Tahoma" w:hAnsi="Tahoma" w:cs="Tahoma"/>
          <w:sz w:val="24"/>
          <w:szCs w:val="24"/>
          <w:lang w:bidi="fa-IR"/>
        </w:rPr>
      </w:pPr>
    </w:p>
    <w:p w:rsidR="0046441A" w:rsidRDefault="0046441A" w:rsidP="0046441A">
      <w:pPr>
        <w:bidi/>
        <w:rPr>
          <w:rFonts w:ascii="Tahoma" w:hAnsi="Tahoma" w:cs="Tahoma"/>
          <w:sz w:val="24"/>
          <w:szCs w:val="24"/>
          <w:lang w:bidi="fa-IR"/>
        </w:rPr>
      </w:pPr>
    </w:p>
    <w:p w:rsidR="0046441A" w:rsidRDefault="0046441A" w:rsidP="0046441A">
      <w:pPr>
        <w:bidi/>
        <w:rPr>
          <w:rFonts w:ascii="Tahoma" w:hAnsi="Tahoma" w:cs="Tahoma"/>
          <w:sz w:val="24"/>
          <w:szCs w:val="24"/>
          <w:lang w:bidi="fa-IR"/>
        </w:rPr>
      </w:pPr>
    </w:p>
    <w:p w:rsidR="0046441A" w:rsidRDefault="0046441A" w:rsidP="0046441A">
      <w:pPr>
        <w:bidi/>
        <w:rPr>
          <w:rFonts w:ascii="Tahoma" w:hAnsi="Tahoma" w:cs="Tahoma"/>
          <w:sz w:val="24"/>
          <w:szCs w:val="24"/>
          <w:lang w:bidi="fa-IR"/>
        </w:rPr>
      </w:pPr>
    </w:p>
    <w:p w:rsidR="0046441A" w:rsidRDefault="0046441A" w:rsidP="0046441A">
      <w:pPr>
        <w:bidi/>
        <w:rPr>
          <w:rFonts w:ascii="Tahoma" w:hAnsi="Tahoma" w:cs="Tahoma"/>
          <w:sz w:val="24"/>
          <w:szCs w:val="24"/>
          <w:lang w:bidi="fa-IR"/>
        </w:rPr>
      </w:pPr>
    </w:p>
    <w:p w:rsidR="0046441A" w:rsidRPr="0046441A" w:rsidRDefault="0046441A" w:rsidP="0046441A">
      <w:pPr>
        <w:bidi/>
        <w:rPr>
          <w:rFonts w:ascii="Tahoma" w:hAnsi="Tahoma" w:cs="Tahoma"/>
          <w:color w:val="FF0000"/>
          <w:sz w:val="32"/>
          <w:szCs w:val="32"/>
          <w:rtl/>
          <w:lang w:bidi="fa-IR"/>
        </w:rPr>
      </w:pPr>
      <w:r w:rsidRPr="004A7B18">
        <w:rPr>
          <w:rFonts w:ascii="Tahoma" w:hAnsi="Tahoma" w:cs="Tahoma" w:hint="cs"/>
          <w:color w:val="FF0000"/>
          <w:sz w:val="32"/>
          <w:szCs w:val="32"/>
          <w:highlight w:val="yellow"/>
          <w:rtl/>
          <w:lang w:bidi="fa-IR"/>
        </w:rPr>
        <w:t>صحیح و أعم</w:t>
      </w:r>
    </w:p>
    <w:p w:rsidR="0046441A" w:rsidRDefault="0046441A" w:rsidP="0046441A">
      <w:pPr>
        <w:bidi/>
        <w:rPr>
          <w:rFonts w:ascii="Tahoma" w:hAnsi="Tahoma" w:cs="Tahoma"/>
          <w:sz w:val="24"/>
          <w:szCs w:val="24"/>
          <w:rtl/>
          <w:lang w:bidi="fa-IR"/>
        </w:rPr>
      </w:pPr>
    </w:p>
    <w:p w:rsidR="00B13E60" w:rsidRDefault="00B13E60" w:rsidP="00B13E60">
      <w:pPr>
        <w:bidi/>
        <w:rPr>
          <w:rFonts w:ascii="Tahoma" w:hAnsi="Tahoma" w:cs="Tahoma"/>
          <w:sz w:val="24"/>
          <w:szCs w:val="24"/>
          <w:rtl/>
          <w:lang w:bidi="fa-IR"/>
        </w:rPr>
      </w:pPr>
      <w:r w:rsidRPr="00B13E60">
        <w:rPr>
          <w:rFonts w:ascii="Tahoma" w:hAnsi="Tahoma" w:cs="Tahoma" w:hint="cs"/>
          <w:color w:val="00B0F0"/>
          <w:sz w:val="24"/>
          <w:szCs w:val="24"/>
          <w:rtl/>
          <w:lang w:bidi="fa-IR"/>
        </w:rPr>
        <w:t>سوال</w:t>
      </w:r>
      <w:r>
        <w:rPr>
          <w:rFonts w:ascii="Tahoma" w:hAnsi="Tahoma" w:cs="Tahoma" w:hint="cs"/>
          <w:sz w:val="24"/>
          <w:szCs w:val="24"/>
          <w:rtl/>
          <w:lang w:bidi="fa-IR"/>
        </w:rPr>
        <w:t>:</w:t>
      </w:r>
    </w:p>
    <w:p w:rsidR="00B13E60" w:rsidRDefault="00B13E60" w:rsidP="00B13E60">
      <w:pPr>
        <w:bidi/>
        <w:rPr>
          <w:rFonts w:ascii="Tahoma" w:hAnsi="Tahoma" w:cs="Tahoma"/>
          <w:sz w:val="24"/>
          <w:szCs w:val="24"/>
          <w:rtl/>
          <w:lang w:bidi="fa-IR"/>
        </w:rPr>
      </w:pPr>
      <w:r>
        <w:rPr>
          <w:rFonts w:ascii="Tahoma" w:hAnsi="Tahoma" w:cs="Tahoma" w:hint="cs"/>
          <w:sz w:val="24"/>
          <w:szCs w:val="24"/>
          <w:rtl/>
          <w:lang w:bidi="fa-IR"/>
        </w:rPr>
        <w:t xml:space="preserve">بحث صحیح و اعمّ </w:t>
      </w:r>
      <w:r w:rsidR="004A7B18">
        <w:rPr>
          <w:rFonts w:ascii="Tahoma" w:hAnsi="Tahoma" w:cs="Tahoma" w:hint="cs"/>
          <w:sz w:val="24"/>
          <w:szCs w:val="24"/>
          <w:rtl/>
          <w:lang w:bidi="fa-IR"/>
        </w:rPr>
        <w:t xml:space="preserve">بر </w:t>
      </w:r>
      <w:r>
        <w:rPr>
          <w:rFonts w:ascii="Tahoma" w:hAnsi="Tahoma" w:cs="Tahoma" w:hint="cs"/>
          <w:sz w:val="24"/>
          <w:szCs w:val="24"/>
          <w:rtl/>
          <w:lang w:bidi="fa-IR"/>
        </w:rPr>
        <w:t>روی موضوع له است یا مستعمل فیه</w:t>
      </w:r>
      <w:r w:rsidR="00E16CB2">
        <w:rPr>
          <w:rFonts w:ascii="Tahoma" w:hAnsi="Tahoma" w:cs="Tahoma" w:hint="cs"/>
          <w:sz w:val="24"/>
          <w:szCs w:val="24"/>
          <w:rtl/>
          <w:lang w:bidi="fa-IR"/>
        </w:rPr>
        <w:t>؟</w:t>
      </w:r>
    </w:p>
    <w:p w:rsidR="00B13E60" w:rsidRDefault="00B13E60" w:rsidP="00B13E60">
      <w:pPr>
        <w:bidi/>
        <w:rPr>
          <w:rFonts w:ascii="Tahoma" w:hAnsi="Tahoma" w:cs="Tahoma"/>
          <w:sz w:val="24"/>
          <w:szCs w:val="24"/>
          <w:rtl/>
          <w:lang w:bidi="fa-IR"/>
        </w:rPr>
      </w:pPr>
    </w:p>
    <w:p w:rsidR="00CB17C4" w:rsidRDefault="00CB17C4" w:rsidP="0046441A">
      <w:pPr>
        <w:bidi/>
        <w:rPr>
          <w:rFonts w:ascii="Tahoma" w:hAnsi="Tahoma" w:cs="Tahoma"/>
          <w:sz w:val="24"/>
          <w:szCs w:val="24"/>
          <w:rtl/>
          <w:lang w:bidi="fa-IR"/>
        </w:rPr>
      </w:pPr>
      <w:r w:rsidRPr="00B13E60">
        <w:rPr>
          <w:rFonts w:ascii="Tahoma" w:hAnsi="Tahoma" w:cs="Tahoma" w:hint="cs"/>
          <w:color w:val="00B0F0"/>
          <w:sz w:val="24"/>
          <w:szCs w:val="24"/>
          <w:rtl/>
          <w:lang w:bidi="fa-IR"/>
        </w:rPr>
        <w:t>آخوند</w:t>
      </w:r>
      <w:r>
        <w:rPr>
          <w:rFonts w:ascii="Tahoma" w:hAnsi="Tahoma" w:cs="Tahoma" w:hint="cs"/>
          <w:sz w:val="24"/>
          <w:szCs w:val="24"/>
          <w:rtl/>
          <w:lang w:bidi="fa-IR"/>
        </w:rPr>
        <w:t>:</w:t>
      </w:r>
    </w:p>
    <w:p w:rsidR="00CB17C4" w:rsidRDefault="0046441A" w:rsidP="00CB17C4">
      <w:pPr>
        <w:bidi/>
        <w:rPr>
          <w:rFonts w:ascii="Tahoma" w:hAnsi="Tahoma" w:cs="Tahoma"/>
          <w:sz w:val="24"/>
          <w:szCs w:val="24"/>
          <w:rtl/>
          <w:lang w:bidi="fa-IR"/>
        </w:rPr>
      </w:pPr>
      <w:r>
        <w:rPr>
          <w:rFonts w:ascii="Tahoma" w:hAnsi="Tahoma" w:cs="Tahoma" w:hint="cs"/>
          <w:sz w:val="24"/>
          <w:szCs w:val="24"/>
          <w:rtl/>
          <w:lang w:bidi="fa-IR"/>
        </w:rPr>
        <w:t>کسی که حقیقت شرعیّه را بپذیرد، صحیح و أعمّ برایش ثمره دارد</w:t>
      </w:r>
      <w:r w:rsidR="00CB17C4">
        <w:rPr>
          <w:rFonts w:ascii="Tahoma" w:hAnsi="Tahoma" w:cs="Tahoma" w:hint="cs"/>
          <w:sz w:val="24"/>
          <w:szCs w:val="24"/>
          <w:rtl/>
          <w:lang w:bidi="fa-IR"/>
        </w:rPr>
        <w:t xml:space="preserve"> زیرا موضوع له لغات شارع را همان معانی شرعی می داند</w:t>
      </w:r>
      <w:r>
        <w:rPr>
          <w:rFonts w:ascii="Tahoma" w:hAnsi="Tahoma" w:cs="Tahoma" w:hint="cs"/>
          <w:sz w:val="24"/>
          <w:szCs w:val="24"/>
          <w:rtl/>
          <w:lang w:bidi="fa-IR"/>
        </w:rPr>
        <w:t xml:space="preserve"> ولی اگر حقیقت شرعیّه را نپذیرد چون الفاظ اطلاقات قرآنی و روایات نبوی را بر موضوع له </w:t>
      </w:r>
      <w:r w:rsidR="00CB17C4">
        <w:rPr>
          <w:rFonts w:ascii="Tahoma" w:hAnsi="Tahoma" w:cs="Tahoma" w:hint="cs"/>
          <w:sz w:val="24"/>
          <w:szCs w:val="24"/>
          <w:rtl/>
          <w:lang w:bidi="fa-IR"/>
        </w:rPr>
        <w:t xml:space="preserve">عرفی </w:t>
      </w:r>
      <w:r>
        <w:rPr>
          <w:rFonts w:ascii="Tahoma" w:hAnsi="Tahoma" w:cs="Tahoma" w:hint="cs"/>
          <w:sz w:val="24"/>
          <w:szCs w:val="24"/>
          <w:rtl/>
          <w:lang w:bidi="fa-IR"/>
        </w:rPr>
        <w:t>حمل می کند</w:t>
      </w:r>
      <w:r w:rsidR="00CB17C4">
        <w:rPr>
          <w:rFonts w:ascii="Tahoma" w:hAnsi="Tahoma" w:cs="Tahoma" w:hint="cs"/>
          <w:sz w:val="24"/>
          <w:szCs w:val="24"/>
          <w:rtl/>
          <w:lang w:bidi="fa-IR"/>
        </w:rPr>
        <w:t xml:space="preserve"> </w:t>
      </w:r>
      <w:r w:rsidR="00CB17C4" w:rsidRPr="00CB17C4">
        <w:rPr>
          <w:rFonts w:ascii="Tahoma" w:hAnsi="Tahoma" w:cs="Tahoma" w:hint="cs"/>
          <w:color w:val="002060"/>
          <w:sz w:val="24"/>
          <w:szCs w:val="24"/>
          <w:rtl/>
          <w:lang w:bidi="fa-IR"/>
        </w:rPr>
        <w:t>(مانند مبنای باقلانی که می گفت الفاظ شرعی در عصر پیامبر و حتی بعد او و همین الان هم به همان معنای عرفی قبل از اسلام هستند و صرفا در فردی از افرادشان که معنای شرعی است گاها استعمال می شدند</w:t>
      </w:r>
      <w:r w:rsidR="00CB17C4">
        <w:rPr>
          <w:rFonts w:ascii="Tahoma" w:hAnsi="Tahoma" w:cs="Tahoma" w:hint="cs"/>
          <w:color w:val="002060"/>
          <w:sz w:val="24"/>
          <w:szCs w:val="24"/>
          <w:rtl/>
          <w:lang w:bidi="fa-IR"/>
        </w:rPr>
        <w:t xml:space="preserve"> که استعمالشان هم حقیقی است و یا مبنای دیگران که استعمال الفاظ در زمان شارع در معنای شرعی را مجازی می دانستند.</w:t>
      </w:r>
      <w:r w:rsidR="00CB17C4" w:rsidRPr="00CB17C4">
        <w:rPr>
          <w:rFonts w:ascii="Tahoma" w:hAnsi="Tahoma" w:cs="Tahoma" w:hint="cs"/>
          <w:color w:val="002060"/>
          <w:sz w:val="24"/>
          <w:szCs w:val="24"/>
          <w:rtl/>
          <w:lang w:bidi="fa-IR"/>
        </w:rPr>
        <w:t>)</w:t>
      </w:r>
      <w:r>
        <w:rPr>
          <w:rFonts w:ascii="Tahoma" w:hAnsi="Tahoma" w:cs="Tahoma" w:hint="cs"/>
          <w:sz w:val="24"/>
          <w:szCs w:val="24"/>
          <w:rtl/>
          <w:lang w:bidi="fa-IR"/>
        </w:rPr>
        <w:t xml:space="preserve">، بحث صحیح و أعمّ برایش ثمره ای ندارد. </w:t>
      </w:r>
    </w:p>
    <w:p w:rsidR="00CB17C4" w:rsidRPr="00CB17C4" w:rsidRDefault="0046441A" w:rsidP="00CB17C4">
      <w:pPr>
        <w:bidi/>
        <w:rPr>
          <w:rFonts w:ascii="Tahoma" w:hAnsi="Tahoma" w:cs="Tahoma"/>
          <w:color w:val="002060"/>
          <w:sz w:val="24"/>
          <w:szCs w:val="24"/>
          <w:rtl/>
          <w:lang w:bidi="fa-IR"/>
        </w:rPr>
      </w:pPr>
      <w:r w:rsidRPr="00CB17C4">
        <w:rPr>
          <w:rFonts w:ascii="Tahoma" w:hAnsi="Tahoma" w:cs="Tahoma" w:hint="cs"/>
          <w:color w:val="00B0F0"/>
          <w:sz w:val="24"/>
          <w:szCs w:val="24"/>
          <w:rtl/>
          <w:lang w:bidi="fa-IR"/>
        </w:rPr>
        <w:t>شیخ انصاری</w:t>
      </w:r>
      <w:r w:rsidR="00CB17C4">
        <w:rPr>
          <w:rFonts w:ascii="Tahoma" w:hAnsi="Tahoma" w:cs="Tahoma" w:hint="cs"/>
          <w:sz w:val="24"/>
          <w:szCs w:val="24"/>
          <w:rtl/>
          <w:lang w:bidi="fa-IR"/>
        </w:rPr>
        <w:t>:</w:t>
      </w:r>
      <w:r>
        <w:rPr>
          <w:rFonts w:ascii="Tahoma" w:hAnsi="Tahoma" w:cs="Tahoma" w:hint="cs"/>
          <w:sz w:val="24"/>
          <w:szCs w:val="24"/>
          <w:rtl/>
          <w:lang w:bidi="fa-IR"/>
        </w:rPr>
        <w:t xml:space="preserve"> </w:t>
      </w:r>
      <w:r w:rsidR="00CB17C4" w:rsidRPr="00CB17C4">
        <w:rPr>
          <w:rFonts w:ascii="Tahoma" w:hAnsi="Tahoma" w:cs="Tahoma" w:hint="cs"/>
          <w:color w:val="002060"/>
          <w:sz w:val="24"/>
          <w:szCs w:val="24"/>
          <w:rtl/>
          <w:lang w:bidi="fa-IR"/>
        </w:rPr>
        <w:t>(طبق برداشت آخوند)</w:t>
      </w:r>
    </w:p>
    <w:p w:rsidR="0046441A" w:rsidRDefault="00CB17C4" w:rsidP="00CB17C4">
      <w:pPr>
        <w:bidi/>
        <w:rPr>
          <w:rFonts w:ascii="Tahoma" w:hAnsi="Tahoma" w:cs="Tahoma"/>
          <w:sz w:val="24"/>
          <w:szCs w:val="24"/>
          <w:rtl/>
          <w:lang w:bidi="fa-IR"/>
        </w:rPr>
      </w:pPr>
      <w:r>
        <w:rPr>
          <w:rFonts w:ascii="Tahoma" w:hAnsi="Tahoma" w:cs="Tahoma" w:hint="cs"/>
          <w:sz w:val="24"/>
          <w:szCs w:val="24"/>
          <w:rtl/>
          <w:lang w:bidi="fa-IR"/>
        </w:rPr>
        <w:t>اگر</w:t>
      </w:r>
      <w:r w:rsidR="0046441A">
        <w:rPr>
          <w:rFonts w:ascii="Tahoma" w:hAnsi="Tahoma" w:cs="Tahoma" w:hint="cs"/>
          <w:sz w:val="24"/>
          <w:szCs w:val="24"/>
          <w:rtl/>
          <w:lang w:bidi="fa-IR"/>
        </w:rPr>
        <w:t xml:space="preserve"> بحث را بر مستعمل فیه </w:t>
      </w:r>
      <w:r>
        <w:rPr>
          <w:rFonts w:ascii="Tahoma" w:hAnsi="Tahoma" w:cs="Tahoma" w:hint="cs"/>
          <w:sz w:val="24"/>
          <w:szCs w:val="24"/>
          <w:rtl/>
          <w:lang w:bidi="fa-IR"/>
        </w:rPr>
        <w:t>ببریم که أعم از استعمال حقیقی و مجازی است و قائل بشویم استعمال در زمان پیامبر در معانی شرعیّه مجازی بوده است و لحاظ طولیت را هم در معانی مجازی بپذیریم، باز بحث صحیح و أعم برای فردی که حقیقت شرعیة را قبول ندارد</w:t>
      </w:r>
      <w:r w:rsidR="0046441A">
        <w:rPr>
          <w:rFonts w:ascii="Tahoma" w:hAnsi="Tahoma" w:cs="Tahoma" w:hint="cs"/>
          <w:sz w:val="24"/>
          <w:szCs w:val="24"/>
          <w:rtl/>
          <w:lang w:bidi="fa-IR"/>
        </w:rPr>
        <w:t xml:space="preserve"> مطرح می</w:t>
      </w:r>
      <w:r>
        <w:rPr>
          <w:rFonts w:ascii="Tahoma" w:hAnsi="Tahoma" w:cs="Tahoma" w:hint="cs"/>
          <w:sz w:val="24"/>
          <w:szCs w:val="24"/>
          <w:rtl/>
          <w:lang w:bidi="fa-IR"/>
        </w:rPr>
        <w:t xml:space="preserve"> </w:t>
      </w:r>
      <w:r w:rsidR="0046441A">
        <w:rPr>
          <w:rFonts w:ascii="Tahoma" w:hAnsi="Tahoma" w:cs="Tahoma" w:hint="cs"/>
          <w:sz w:val="24"/>
          <w:szCs w:val="24"/>
          <w:rtl/>
          <w:lang w:bidi="fa-IR"/>
        </w:rPr>
        <w:t>شود</w:t>
      </w:r>
      <w:r>
        <w:rPr>
          <w:rFonts w:ascii="Tahoma" w:hAnsi="Tahoma" w:cs="Tahoma" w:hint="cs"/>
          <w:sz w:val="24"/>
          <w:szCs w:val="24"/>
          <w:rtl/>
          <w:lang w:bidi="fa-IR"/>
        </w:rPr>
        <w:t>.</w:t>
      </w:r>
    </w:p>
    <w:p w:rsidR="0046441A" w:rsidRDefault="0046441A" w:rsidP="0046441A">
      <w:pPr>
        <w:bidi/>
        <w:rPr>
          <w:rFonts w:ascii="Tahoma" w:hAnsi="Tahoma" w:cs="Tahoma"/>
          <w:sz w:val="24"/>
          <w:szCs w:val="24"/>
          <w:rtl/>
          <w:lang w:bidi="fa-IR"/>
        </w:rPr>
      </w:pPr>
    </w:p>
    <w:p w:rsidR="0046441A" w:rsidRDefault="0046441A" w:rsidP="0046441A">
      <w:pPr>
        <w:bidi/>
        <w:rPr>
          <w:rFonts w:ascii="Tahoma" w:hAnsi="Tahoma" w:cs="Tahoma"/>
          <w:sz w:val="24"/>
          <w:szCs w:val="24"/>
          <w:rtl/>
          <w:lang w:bidi="fa-IR"/>
        </w:rPr>
      </w:pPr>
      <w:r w:rsidRPr="0046441A">
        <w:rPr>
          <w:rFonts w:ascii="Tahoma" w:hAnsi="Tahoma" w:cs="Tahoma" w:hint="cs"/>
          <w:color w:val="00B0F0"/>
          <w:sz w:val="24"/>
          <w:szCs w:val="24"/>
          <w:rtl/>
          <w:lang w:bidi="fa-IR"/>
        </w:rPr>
        <w:t>دو تصویر در طرح بحث است</w:t>
      </w:r>
      <w:r>
        <w:rPr>
          <w:rFonts w:ascii="Tahoma" w:hAnsi="Tahoma" w:cs="Tahoma" w:hint="cs"/>
          <w:sz w:val="24"/>
          <w:szCs w:val="24"/>
          <w:rtl/>
          <w:lang w:bidi="fa-IR"/>
        </w:rPr>
        <w:t>:</w:t>
      </w:r>
    </w:p>
    <w:p w:rsidR="0046441A" w:rsidRDefault="0046441A" w:rsidP="0046441A">
      <w:pPr>
        <w:bidi/>
        <w:rPr>
          <w:rFonts w:ascii="Tahoma" w:hAnsi="Tahoma" w:cs="Tahoma"/>
          <w:sz w:val="24"/>
          <w:szCs w:val="24"/>
          <w:rtl/>
          <w:lang w:bidi="fa-IR"/>
        </w:rPr>
      </w:pPr>
      <w:r>
        <w:rPr>
          <w:rFonts w:ascii="Tahoma" w:hAnsi="Tahoma" w:cs="Tahoma" w:hint="cs"/>
          <w:sz w:val="24"/>
          <w:szCs w:val="24"/>
          <w:rtl/>
          <w:lang w:bidi="fa-IR"/>
        </w:rPr>
        <w:t xml:space="preserve">صحیح و اعمّی در موضوع له </w:t>
      </w:r>
      <w:r w:rsidRPr="0046441A">
        <w:rPr>
          <w:rFonts w:ascii="Tahoma" w:hAnsi="Tahoma" w:cs="Tahoma" w:hint="cs"/>
          <w:color w:val="002060"/>
          <w:sz w:val="24"/>
          <w:szCs w:val="24"/>
          <w:rtl/>
          <w:lang w:bidi="fa-IR"/>
        </w:rPr>
        <w:t>(آخوند</w:t>
      </w:r>
      <w:r>
        <w:rPr>
          <w:rFonts w:ascii="Tahoma" w:hAnsi="Tahoma" w:cs="Tahoma" w:hint="cs"/>
          <w:color w:val="002060"/>
          <w:sz w:val="24"/>
          <w:szCs w:val="24"/>
          <w:rtl/>
          <w:lang w:bidi="fa-IR"/>
        </w:rPr>
        <w:t xml:space="preserve"> در کفایه</w:t>
      </w:r>
      <w:r w:rsidRPr="0046441A">
        <w:rPr>
          <w:rFonts w:ascii="Tahoma" w:hAnsi="Tahoma" w:cs="Tahoma" w:hint="cs"/>
          <w:color w:val="002060"/>
          <w:sz w:val="24"/>
          <w:szCs w:val="24"/>
          <w:rtl/>
          <w:lang w:bidi="fa-IR"/>
        </w:rPr>
        <w:t xml:space="preserve">) </w:t>
      </w:r>
      <w:r>
        <w:rPr>
          <w:rFonts w:ascii="Tahoma" w:hAnsi="Tahoma" w:cs="Tahoma" w:hint="cs"/>
          <w:sz w:val="24"/>
          <w:szCs w:val="24"/>
          <w:rtl/>
          <w:lang w:bidi="fa-IR"/>
        </w:rPr>
        <w:t xml:space="preserve">مطرح می شود یا مستعمل فیه </w:t>
      </w:r>
      <w:r w:rsidRPr="0046441A">
        <w:rPr>
          <w:rFonts w:ascii="Tahoma" w:hAnsi="Tahoma" w:cs="Tahoma" w:hint="cs"/>
          <w:color w:val="002060"/>
          <w:sz w:val="24"/>
          <w:szCs w:val="24"/>
          <w:rtl/>
          <w:lang w:bidi="fa-IR"/>
        </w:rPr>
        <w:t>(شیخ در مطارح الأنظار)</w:t>
      </w:r>
    </w:p>
    <w:p w:rsidR="0046441A" w:rsidRDefault="0046441A" w:rsidP="0046441A">
      <w:pPr>
        <w:bidi/>
        <w:rPr>
          <w:rFonts w:ascii="Tahoma" w:hAnsi="Tahoma" w:cs="Tahoma"/>
          <w:sz w:val="24"/>
          <w:szCs w:val="24"/>
          <w:rtl/>
          <w:lang w:bidi="fa-IR"/>
        </w:rPr>
      </w:pPr>
    </w:p>
    <w:p w:rsidR="0046441A" w:rsidRDefault="0046441A" w:rsidP="0046441A">
      <w:pPr>
        <w:bidi/>
        <w:rPr>
          <w:rFonts w:ascii="Tahoma" w:hAnsi="Tahoma" w:cs="Tahoma"/>
          <w:sz w:val="24"/>
          <w:szCs w:val="24"/>
          <w:rtl/>
          <w:lang w:bidi="fa-IR"/>
        </w:rPr>
      </w:pPr>
      <w:r w:rsidRPr="00501DC8">
        <w:rPr>
          <w:rFonts w:ascii="Tahoma" w:hAnsi="Tahoma" w:cs="Tahoma" w:hint="cs"/>
          <w:color w:val="00B0F0"/>
          <w:sz w:val="24"/>
          <w:szCs w:val="24"/>
          <w:rtl/>
          <w:lang w:bidi="fa-IR"/>
        </w:rPr>
        <w:t>توضیح تصویر شیخ از نزاع صحیح و أعم در مستعمل فیه</w:t>
      </w:r>
      <w:r>
        <w:rPr>
          <w:rFonts w:ascii="Tahoma" w:hAnsi="Tahoma" w:cs="Tahoma" w:hint="cs"/>
          <w:sz w:val="24"/>
          <w:szCs w:val="24"/>
          <w:rtl/>
          <w:lang w:bidi="fa-IR"/>
        </w:rPr>
        <w:t xml:space="preserve">: </w:t>
      </w:r>
      <w:r w:rsidRPr="0046441A">
        <w:rPr>
          <w:rFonts w:ascii="Tahoma" w:hAnsi="Tahoma" w:cs="Tahoma" w:hint="cs"/>
          <w:color w:val="002060"/>
          <w:sz w:val="24"/>
          <w:szCs w:val="24"/>
          <w:rtl/>
          <w:lang w:bidi="fa-IR"/>
        </w:rPr>
        <w:t>(به سه صورت تفسیر شده است)</w:t>
      </w:r>
    </w:p>
    <w:p w:rsidR="00501DC8" w:rsidRDefault="00501DC8" w:rsidP="00501DC8">
      <w:pPr>
        <w:bidi/>
        <w:rPr>
          <w:rFonts w:ascii="Tahoma" w:hAnsi="Tahoma" w:cs="Tahoma"/>
          <w:sz w:val="24"/>
          <w:szCs w:val="24"/>
          <w:rtl/>
          <w:lang w:bidi="fa-IR"/>
        </w:rPr>
      </w:pPr>
      <w:r>
        <w:rPr>
          <w:rFonts w:ascii="Tahoma" w:hAnsi="Tahoma" w:cs="Tahoma" w:hint="cs"/>
          <w:color w:val="00B0F0"/>
          <w:sz w:val="24"/>
          <w:szCs w:val="24"/>
          <w:rtl/>
          <w:lang w:bidi="fa-IR"/>
        </w:rPr>
        <w:t>1</w:t>
      </w:r>
      <w:r w:rsidRPr="00501DC8">
        <w:rPr>
          <w:rFonts w:ascii="Tahoma" w:hAnsi="Tahoma" w:cs="Tahoma" w:hint="cs"/>
          <w:color w:val="000000" w:themeColor="text1"/>
          <w:sz w:val="24"/>
          <w:szCs w:val="24"/>
          <w:rtl/>
          <w:lang w:bidi="fa-IR"/>
        </w:rPr>
        <w:t>. برداشت</w:t>
      </w:r>
      <w:r w:rsidR="0046441A" w:rsidRPr="00501DC8">
        <w:rPr>
          <w:rFonts w:ascii="Tahoma" w:hAnsi="Tahoma" w:cs="Tahoma" w:hint="cs"/>
          <w:color w:val="000000" w:themeColor="text1"/>
          <w:sz w:val="24"/>
          <w:szCs w:val="24"/>
          <w:rtl/>
          <w:lang w:bidi="fa-IR"/>
        </w:rPr>
        <w:t xml:space="preserve"> آخوند</w:t>
      </w:r>
      <w:r w:rsidRPr="00501DC8">
        <w:rPr>
          <w:rFonts w:ascii="Tahoma" w:hAnsi="Tahoma" w:cs="Tahoma" w:hint="cs"/>
          <w:color w:val="000000" w:themeColor="text1"/>
          <w:sz w:val="24"/>
          <w:szCs w:val="24"/>
          <w:rtl/>
          <w:lang w:bidi="fa-IR"/>
        </w:rPr>
        <w:t xml:space="preserve"> از کلام شیخ</w:t>
      </w:r>
      <w:r w:rsidR="0046441A" w:rsidRPr="00501DC8">
        <w:rPr>
          <w:rFonts w:ascii="Tahoma" w:hAnsi="Tahoma" w:cs="Tahoma" w:hint="cs"/>
          <w:color w:val="000000" w:themeColor="text1"/>
          <w:sz w:val="24"/>
          <w:szCs w:val="24"/>
          <w:rtl/>
          <w:lang w:bidi="fa-IR"/>
        </w:rPr>
        <w:t>:</w:t>
      </w:r>
    </w:p>
    <w:p w:rsidR="0046441A" w:rsidRDefault="0046441A" w:rsidP="00501DC8">
      <w:pPr>
        <w:bidi/>
        <w:rPr>
          <w:rFonts w:ascii="Tahoma" w:hAnsi="Tahoma" w:cs="Tahoma"/>
          <w:sz w:val="24"/>
          <w:szCs w:val="24"/>
          <w:rtl/>
          <w:lang w:bidi="fa-IR"/>
        </w:rPr>
      </w:pPr>
      <w:r>
        <w:rPr>
          <w:rFonts w:ascii="Tahoma" w:hAnsi="Tahoma" w:cs="Tahoma" w:hint="cs"/>
          <w:sz w:val="24"/>
          <w:szCs w:val="24"/>
          <w:rtl/>
          <w:lang w:bidi="fa-IR"/>
        </w:rPr>
        <w:t>برداشت آخوند خراسانی از شیخ این است که شیخ معتقد است که اگر کسی دو أمر را بپذیرد می تواند صحیح و أعم را تصویر کند و گرنه خیر، یعنی شیخ دو شرط را مجموعا برای تصویر صحیح و أعم لازم است.</w:t>
      </w:r>
    </w:p>
    <w:p w:rsidR="0046441A" w:rsidRDefault="0046441A" w:rsidP="0046441A">
      <w:pPr>
        <w:bidi/>
        <w:rPr>
          <w:rFonts w:ascii="Tahoma" w:hAnsi="Tahoma" w:cs="Tahoma"/>
          <w:sz w:val="24"/>
          <w:szCs w:val="24"/>
          <w:rtl/>
          <w:lang w:bidi="fa-IR"/>
        </w:rPr>
      </w:pPr>
      <w:r>
        <w:rPr>
          <w:rFonts w:ascii="Tahoma" w:hAnsi="Tahoma" w:cs="Tahoma" w:hint="cs"/>
          <w:sz w:val="24"/>
          <w:szCs w:val="24"/>
          <w:rtl/>
          <w:lang w:bidi="fa-IR"/>
        </w:rPr>
        <w:t xml:space="preserve">یعنی شیخ می خواهد بگوید اگر کسی بپذیرد که بین معنای حقیقی و معنای مجازی باید علاقه ای لحاظ شود که همواره استعمال در معنای دوّم، با رعایت علاقه بین معنای دوّم و معنای اوّل باشد. </w:t>
      </w:r>
      <w:r w:rsidRPr="0046441A">
        <w:rPr>
          <w:rFonts w:ascii="Tahoma" w:hAnsi="Tahoma" w:cs="Tahoma" w:hint="cs"/>
          <w:color w:val="002060"/>
          <w:sz w:val="24"/>
          <w:szCs w:val="24"/>
          <w:rtl/>
          <w:lang w:bidi="fa-IR"/>
        </w:rPr>
        <w:t>(لزوم لحاظ علاقه بین معنای حقیقی و مجازی)</w:t>
      </w:r>
    </w:p>
    <w:p w:rsidR="0046441A" w:rsidRDefault="0046441A" w:rsidP="0046441A">
      <w:pPr>
        <w:bidi/>
        <w:rPr>
          <w:rFonts w:ascii="Tahoma" w:hAnsi="Tahoma" w:cs="Tahoma"/>
          <w:color w:val="002060"/>
          <w:sz w:val="24"/>
          <w:szCs w:val="24"/>
          <w:rtl/>
          <w:lang w:bidi="fa-IR"/>
        </w:rPr>
      </w:pPr>
      <w:r>
        <w:rPr>
          <w:rFonts w:ascii="Tahoma" w:hAnsi="Tahoma" w:cs="Tahoma" w:hint="cs"/>
          <w:sz w:val="24"/>
          <w:szCs w:val="24"/>
          <w:rtl/>
          <w:lang w:bidi="fa-IR"/>
        </w:rPr>
        <w:t xml:space="preserve">اگر چند معنای مجازی وجود داشت، بین مجاز اوّل و معنای حقیقی، قرینه صارفه کافی است ولی بین مجاز های بعد و معنای حقیقی، علاوه بر قرینه صارفه قرینه معیّنه نیز لازم است. </w:t>
      </w:r>
      <w:r w:rsidRPr="0046441A">
        <w:rPr>
          <w:rFonts w:ascii="Tahoma" w:hAnsi="Tahoma" w:cs="Tahoma" w:hint="cs"/>
          <w:color w:val="002060"/>
          <w:sz w:val="24"/>
          <w:szCs w:val="24"/>
          <w:rtl/>
          <w:lang w:bidi="fa-IR"/>
        </w:rPr>
        <w:t>(قرینه صارفه و معیّنه می تواند یک کلمه باشد، یعنی قرینه صارفه از معنای حقیقی بر می گرداند و قرینه معیّنه، یکی را از بین معنا های مجازی دیگر مشخّص می کند)</w:t>
      </w:r>
    </w:p>
    <w:p w:rsidR="00501DC8" w:rsidRPr="00501DC8" w:rsidRDefault="00501DC8" w:rsidP="00501DC8">
      <w:pPr>
        <w:bidi/>
        <w:rPr>
          <w:rFonts w:ascii="Tahoma" w:hAnsi="Tahoma" w:cs="Tahoma"/>
          <w:color w:val="000000" w:themeColor="text1"/>
          <w:sz w:val="24"/>
          <w:szCs w:val="24"/>
          <w:rtl/>
          <w:lang w:bidi="fa-IR"/>
        </w:rPr>
      </w:pPr>
      <w:r w:rsidRPr="00501DC8">
        <w:rPr>
          <w:rFonts w:ascii="Tahoma" w:hAnsi="Tahoma" w:cs="Tahoma" w:hint="cs"/>
          <w:color w:val="000000" w:themeColor="text1"/>
          <w:sz w:val="24"/>
          <w:szCs w:val="24"/>
          <w:rtl/>
          <w:lang w:bidi="fa-IR"/>
        </w:rPr>
        <w:t>در این صورت فرد می تواند با وجود انکار حقیقت شرعیه بحث صحیح و اعمّ را در اطلاقات قرآنی و روایات نبوی مطرح کند.</w:t>
      </w:r>
    </w:p>
    <w:p w:rsidR="00501DC8" w:rsidRDefault="00501DC8" w:rsidP="00501DC8">
      <w:pPr>
        <w:bidi/>
        <w:rPr>
          <w:rFonts w:ascii="Tahoma" w:hAnsi="Tahoma" w:cs="Tahoma"/>
          <w:color w:val="000000" w:themeColor="text1"/>
          <w:sz w:val="24"/>
          <w:szCs w:val="24"/>
          <w:rtl/>
          <w:lang w:bidi="fa-IR"/>
        </w:rPr>
      </w:pPr>
      <w:r w:rsidRPr="00501DC8">
        <w:rPr>
          <w:rFonts w:ascii="Tahoma" w:hAnsi="Tahoma" w:cs="Tahoma" w:hint="cs"/>
          <w:color w:val="000000" w:themeColor="text1"/>
          <w:sz w:val="24"/>
          <w:szCs w:val="24"/>
          <w:rtl/>
          <w:lang w:bidi="fa-IR"/>
        </w:rPr>
        <w:t>می گوید کسی که حقیقت شرعیّه را نپذیرفت، معنای روایات نبوی و آیات برای معنای موضوع له می شود، حالا این معنا بخواهد حمل بر معنای شرعی شود، مجاز می شود حالا بین این مجاز ها کدام مجاز است که قرینه صارفه دارد و کدام است که قرینه صارفه معیّنه دارد؟ لذا بحث صحیح و اعمّ باز تصویر می شود.</w:t>
      </w:r>
    </w:p>
    <w:p w:rsidR="002311C3" w:rsidRPr="00501DC8" w:rsidRDefault="002311C3" w:rsidP="002311C3">
      <w:pPr>
        <w:bidi/>
        <w:rPr>
          <w:rFonts w:ascii="Tahoma" w:hAnsi="Tahoma" w:cs="Tahoma"/>
          <w:color w:val="000000" w:themeColor="text1"/>
          <w:sz w:val="24"/>
          <w:szCs w:val="24"/>
          <w:rtl/>
          <w:lang w:bidi="fa-IR"/>
        </w:rPr>
      </w:pPr>
    </w:p>
    <w:p w:rsidR="0046441A" w:rsidRPr="00501DC8" w:rsidRDefault="0046441A" w:rsidP="0046441A">
      <w:pPr>
        <w:bidi/>
        <w:rPr>
          <w:rFonts w:ascii="Tahoma" w:hAnsi="Tahoma" w:cs="Tahoma"/>
          <w:color w:val="000000" w:themeColor="text1"/>
          <w:sz w:val="24"/>
          <w:szCs w:val="24"/>
          <w:rtl/>
          <w:lang w:bidi="fa-IR"/>
        </w:rPr>
      </w:pPr>
      <w:r w:rsidRPr="00501DC8">
        <w:rPr>
          <w:rFonts w:ascii="Tahoma" w:hAnsi="Tahoma" w:cs="Tahoma" w:hint="cs"/>
          <w:color w:val="00B0F0"/>
          <w:sz w:val="24"/>
          <w:szCs w:val="24"/>
          <w:rtl/>
          <w:lang w:bidi="fa-IR"/>
        </w:rPr>
        <w:t>اشکال آخوند</w:t>
      </w:r>
      <w:r w:rsidRPr="00501DC8">
        <w:rPr>
          <w:rFonts w:ascii="Tahoma" w:hAnsi="Tahoma" w:cs="Tahoma" w:hint="cs"/>
          <w:color w:val="000000" w:themeColor="text1"/>
          <w:sz w:val="24"/>
          <w:szCs w:val="24"/>
          <w:rtl/>
          <w:lang w:bidi="fa-IR"/>
        </w:rPr>
        <w:t>:</w:t>
      </w:r>
    </w:p>
    <w:p w:rsidR="0046441A" w:rsidRPr="00501DC8" w:rsidRDefault="0046441A" w:rsidP="0046441A">
      <w:pPr>
        <w:bidi/>
        <w:rPr>
          <w:rFonts w:ascii="Tahoma" w:hAnsi="Tahoma" w:cs="Tahoma"/>
          <w:color w:val="000000" w:themeColor="text1"/>
          <w:sz w:val="24"/>
          <w:szCs w:val="24"/>
          <w:rtl/>
          <w:lang w:bidi="fa-IR"/>
        </w:rPr>
      </w:pPr>
      <w:r w:rsidRPr="00501DC8">
        <w:rPr>
          <w:rFonts w:ascii="Tahoma" w:hAnsi="Tahoma" w:cs="Tahoma" w:hint="cs"/>
          <w:color w:val="000000" w:themeColor="text1"/>
          <w:sz w:val="24"/>
          <w:szCs w:val="24"/>
          <w:rtl/>
          <w:lang w:bidi="fa-IR"/>
        </w:rPr>
        <w:t>از کجا شیخ می خواهد ثابت کند که باید همیشه بین مجاز و حقیقت، لحاظ علاقه شود</w:t>
      </w:r>
      <w:r w:rsidR="00501DC8" w:rsidRPr="00501DC8">
        <w:rPr>
          <w:rFonts w:ascii="Tahoma" w:hAnsi="Tahoma" w:cs="Tahoma" w:hint="cs"/>
          <w:color w:val="000000" w:themeColor="text1"/>
          <w:sz w:val="24"/>
          <w:szCs w:val="24"/>
          <w:rtl/>
          <w:lang w:bidi="fa-IR"/>
        </w:rPr>
        <w:t xml:space="preserve"> و علاقه رعایت شود</w:t>
      </w:r>
      <w:r w:rsidRPr="00501DC8">
        <w:rPr>
          <w:rFonts w:ascii="Tahoma" w:hAnsi="Tahoma" w:cs="Tahoma" w:hint="cs"/>
          <w:color w:val="000000" w:themeColor="text1"/>
          <w:sz w:val="24"/>
          <w:szCs w:val="24"/>
          <w:rtl/>
          <w:lang w:bidi="fa-IR"/>
        </w:rPr>
        <w:t xml:space="preserve">، چون استحسان طبع را کافی می دانیم. </w:t>
      </w:r>
    </w:p>
    <w:p w:rsidR="00501DC8" w:rsidRPr="00501DC8" w:rsidRDefault="00501DC8" w:rsidP="00501DC8">
      <w:pPr>
        <w:bidi/>
        <w:rPr>
          <w:rFonts w:ascii="Tahoma" w:hAnsi="Tahoma" w:cs="Tahoma"/>
          <w:color w:val="000000" w:themeColor="text1"/>
          <w:sz w:val="24"/>
          <w:szCs w:val="24"/>
          <w:rtl/>
          <w:lang w:bidi="fa-IR"/>
        </w:rPr>
      </w:pPr>
      <w:r w:rsidRPr="00501DC8">
        <w:rPr>
          <w:rFonts w:ascii="Tahoma" w:hAnsi="Tahoma" w:cs="Tahoma" w:hint="cs"/>
          <w:color w:val="000000" w:themeColor="text1"/>
          <w:sz w:val="24"/>
          <w:szCs w:val="24"/>
          <w:rtl/>
          <w:lang w:bidi="fa-IR"/>
        </w:rPr>
        <w:t xml:space="preserve">اینکه اولین مجاز قرینه صارفه بخواهد و بعدی ها قرینه معیّنه هم بخواهد این را از کجا می شود ثابت کرد زیرا ممکن است معانی مجازی در عرض هم باشند و نه در طول هم </w:t>
      </w:r>
    </w:p>
    <w:p w:rsidR="00501DC8" w:rsidRPr="001B58E7" w:rsidRDefault="001B58E7" w:rsidP="00501DC8">
      <w:pPr>
        <w:bidi/>
        <w:rPr>
          <w:rFonts w:ascii="Tahoma" w:hAnsi="Tahoma" w:cs="Tahoma"/>
          <w:color w:val="000000" w:themeColor="text1"/>
          <w:sz w:val="24"/>
          <w:szCs w:val="24"/>
          <w:rtl/>
          <w:lang w:bidi="fa-IR"/>
        </w:rPr>
      </w:pPr>
      <w:r>
        <w:rPr>
          <w:rFonts w:ascii="Tahoma" w:hAnsi="Tahoma" w:cs="Tahoma" w:hint="cs"/>
          <w:color w:val="00B0F0"/>
          <w:sz w:val="24"/>
          <w:szCs w:val="24"/>
          <w:rtl/>
          <w:lang w:bidi="fa-IR"/>
        </w:rPr>
        <w:t>2</w:t>
      </w:r>
      <w:r w:rsidRPr="001B58E7">
        <w:rPr>
          <w:rFonts w:ascii="Tahoma" w:hAnsi="Tahoma" w:cs="Tahoma" w:hint="cs"/>
          <w:color w:val="000000" w:themeColor="text1"/>
          <w:sz w:val="24"/>
          <w:szCs w:val="24"/>
          <w:rtl/>
          <w:lang w:bidi="fa-IR"/>
        </w:rPr>
        <w:t xml:space="preserve">. </w:t>
      </w:r>
      <w:r w:rsidR="00501DC8" w:rsidRPr="001B58E7">
        <w:rPr>
          <w:rFonts w:ascii="Tahoma" w:hAnsi="Tahoma" w:cs="Tahoma" w:hint="cs"/>
          <w:color w:val="000000" w:themeColor="text1"/>
          <w:sz w:val="24"/>
          <w:szCs w:val="24"/>
          <w:rtl/>
          <w:lang w:bidi="fa-IR"/>
        </w:rPr>
        <w:t xml:space="preserve">برداشت میرزای شیرازی از کلام شیخ: </w:t>
      </w:r>
    </w:p>
    <w:p w:rsidR="00501DC8" w:rsidRPr="00501DC8" w:rsidRDefault="00501DC8" w:rsidP="00501DC8">
      <w:pPr>
        <w:bidi/>
        <w:rPr>
          <w:rFonts w:ascii="Tahoma" w:hAnsi="Tahoma" w:cs="Tahoma"/>
          <w:color w:val="000000" w:themeColor="text1"/>
          <w:sz w:val="24"/>
          <w:szCs w:val="24"/>
          <w:rtl/>
          <w:lang w:bidi="fa-IR"/>
        </w:rPr>
      </w:pPr>
      <w:r w:rsidRPr="00501DC8">
        <w:rPr>
          <w:rFonts w:ascii="Tahoma" w:hAnsi="Tahoma" w:cs="Tahoma" w:hint="cs"/>
          <w:color w:val="000000" w:themeColor="text1"/>
          <w:sz w:val="24"/>
          <w:szCs w:val="24"/>
          <w:rtl/>
          <w:lang w:bidi="fa-IR"/>
        </w:rPr>
        <w:t>شیخ می گوید شما بحث صحیح و اعم را که میخواهید مطرح کنید، هرکدام از این دو را بپذیرید، بحث صحیح و أعم تصویر می شود.</w:t>
      </w:r>
    </w:p>
    <w:p w:rsidR="00501DC8" w:rsidRPr="00501DC8" w:rsidRDefault="001B58E7" w:rsidP="00501DC8">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اگر بپذیری که بین معنای مجازی و معنای حقیقی باید</w:t>
      </w:r>
      <w:r w:rsidR="00501DC8" w:rsidRPr="00501DC8">
        <w:rPr>
          <w:rFonts w:ascii="Tahoma" w:hAnsi="Tahoma" w:cs="Tahoma" w:hint="cs"/>
          <w:color w:val="000000" w:themeColor="text1"/>
          <w:sz w:val="24"/>
          <w:szCs w:val="24"/>
          <w:rtl/>
          <w:lang w:bidi="fa-IR"/>
        </w:rPr>
        <w:t xml:space="preserve"> علاقه ای لحاظ شده</w:t>
      </w:r>
      <w:r>
        <w:rPr>
          <w:rFonts w:ascii="Tahoma" w:hAnsi="Tahoma" w:cs="Tahoma" w:hint="cs"/>
          <w:color w:val="000000" w:themeColor="text1"/>
          <w:sz w:val="24"/>
          <w:szCs w:val="24"/>
          <w:rtl/>
          <w:lang w:bidi="fa-IR"/>
        </w:rPr>
        <w:t xml:space="preserve"> باشد، بعد سوال می کنید</w:t>
      </w:r>
      <w:r w:rsidR="00501DC8" w:rsidRPr="00501DC8">
        <w:rPr>
          <w:rFonts w:ascii="Tahoma" w:hAnsi="Tahoma" w:cs="Tahoma" w:hint="cs"/>
          <w:color w:val="000000" w:themeColor="text1"/>
          <w:sz w:val="24"/>
          <w:szCs w:val="24"/>
          <w:rtl/>
          <w:lang w:bidi="fa-IR"/>
        </w:rPr>
        <w:t xml:space="preserve"> معنایی که لحاظ علاقه شده است، صحیح است یا أعم است و همین به تنهایی کافی است.</w:t>
      </w:r>
    </w:p>
    <w:p w:rsidR="00501DC8" w:rsidRDefault="00501DC8" w:rsidP="00501DC8">
      <w:pPr>
        <w:bidi/>
        <w:rPr>
          <w:rFonts w:ascii="Tahoma" w:hAnsi="Tahoma" w:cs="Tahoma"/>
          <w:color w:val="000000" w:themeColor="text1"/>
          <w:sz w:val="24"/>
          <w:szCs w:val="24"/>
          <w:rtl/>
          <w:lang w:bidi="fa-IR"/>
        </w:rPr>
      </w:pPr>
      <w:r w:rsidRPr="00501DC8">
        <w:rPr>
          <w:rFonts w:ascii="Tahoma" w:hAnsi="Tahoma" w:cs="Tahoma" w:hint="cs"/>
          <w:color w:val="000000" w:themeColor="text1"/>
          <w:sz w:val="24"/>
          <w:szCs w:val="24"/>
          <w:rtl/>
          <w:lang w:bidi="fa-IR"/>
        </w:rPr>
        <w:t>دوّمی هم به تنهایی کافی است یعنی قبول کردی که یکی صارفه دارد و معیّنه ندارد و برایش هم صارفه کافی است، آیا این صحیح است یا أعمّ این هم کافی است.</w:t>
      </w:r>
    </w:p>
    <w:p w:rsidR="002311C3" w:rsidRPr="00501DC8" w:rsidRDefault="002311C3" w:rsidP="002311C3">
      <w:pPr>
        <w:bidi/>
        <w:rPr>
          <w:rFonts w:ascii="Tahoma" w:hAnsi="Tahoma" w:cs="Tahoma"/>
          <w:color w:val="000000" w:themeColor="text1"/>
          <w:sz w:val="24"/>
          <w:szCs w:val="24"/>
          <w:rtl/>
          <w:lang w:bidi="fa-IR"/>
        </w:rPr>
      </w:pPr>
    </w:p>
    <w:p w:rsidR="0046441A" w:rsidRDefault="00501DC8" w:rsidP="007A5DB1">
      <w:pPr>
        <w:bidi/>
        <w:rPr>
          <w:rFonts w:ascii="Tahoma" w:hAnsi="Tahoma" w:cs="Tahoma"/>
          <w:sz w:val="24"/>
          <w:szCs w:val="24"/>
          <w:rtl/>
          <w:lang w:bidi="fa-IR"/>
        </w:rPr>
      </w:pPr>
      <w:r w:rsidRPr="001B58E7">
        <w:rPr>
          <w:rFonts w:ascii="Tahoma" w:hAnsi="Tahoma" w:cs="Tahoma" w:hint="cs"/>
          <w:color w:val="00B0F0"/>
          <w:sz w:val="24"/>
          <w:szCs w:val="24"/>
          <w:rtl/>
          <w:lang w:bidi="fa-IR"/>
        </w:rPr>
        <w:t>اشکال مرحوم اصفهانی</w:t>
      </w:r>
      <w:r>
        <w:rPr>
          <w:rFonts w:ascii="Tahoma" w:hAnsi="Tahoma" w:cs="Tahoma" w:hint="cs"/>
          <w:sz w:val="24"/>
          <w:szCs w:val="24"/>
          <w:rtl/>
          <w:lang w:bidi="fa-IR"/>
        </w:rPr>
        <w:t xml:space="preserve">: </w:t>
      </w:r>
      <w:r w:rsidRPr="001B58E7">
        <w:rPr>
          <w:rFonts w:ascii="Tahoma" w:hAnsi="Tahoma" w:cs="Tahoma" w:hint="cs"/>
          <w:color w:val="002060"/>
          <w:sz w:val="24"/>
          <w:szCs w:val="24"/>
          <w:rtl/>
          <w:lang w:bidi="fa-IR"/>
        </w:rPr>
        <w:t>(به اینکه ثبوت احد الامرین کافی است)</w:t>
      </w:r>
    </w:p>
    <w:p w:rsidR="00501DC8" w:rsidRDefault="00501DC8" w:rsidP="00501DC8">
      <w:pPr>
        <w:bidi/>
        <w:rPr>
          <w:rFonts w:ascii="Tahoma" w:hAnsi="Tahoma" w:cs="Tahoma"/>
          <w:sz w:val="24"/>
          <w:szCs w:val="24"/>
          <w:rtl/>
          <w:lang w:bidi="fa-IR"/>
        </w:rPr>
      </w:pPr>
      <w:r>
        <w:rPr>
          <w:rFonts w:ascii="Tahoma" w:hAnsi="Tahoma" w:cs="Tahoma" w:hint="cs"/>
          <w:sz w:val="24"/>
          <w:szCs w:val="24"/>
          <w:rtl/>
          <w:lang w:bidi="fa-IR"/>
        </w:rPr>
        <w:t>این درست نیز زیرا اگر شما رعایت علاقه را مفروض نگرفته باشید و نگفته باشید که بین معنای حقیقی و مجازی علاقه وجود دارد، دیگر با صرف قرینه صارفه و قرینه معیّنه کار پیش نمی رود</w:t>
      </w:r>
      <w:r w:rsidR="0036296F">
        <w:rPr>
          <w:rFonts w:ascii="Tahoma" w:hAnsi="Tahoma" w:cs="Tahoma" w:hint="cs"/>
          <w:sz w:val="24"/>
          <w:szCs w:val="24"/>
          <w:rtl/>
          <w:lang w:bidi="fa-IR"/>
        </w:rPr>
        <w:t xml:space="preserve"> زیرا اصلا دیگر مجازی وجود نخواهد داشت و استعمال این الفاظ در معنای مجازی صحیح نخواهد بود</w:t>
      </w:r>
      <w:r>
        <w:rPr>
          <w:rFonts w:ascii="Tahoma" w:hAnsi="Tahoma" w:cs="Tahoma" w:hint="cs"/>
          <w:sz w:val="24"/>
          <w:szCs w:val="24"/>
          <w:rtl/>
          <w:lang w:bidi="fa-IR"/>
        </w:rPr>
        <w:t>.</w:t>
      </w:r>
    </w:p>
    <w:p w:rsidR="002311C3" w:rsidRPr="006732ED" w:rsidRDefault="00501DC8" w:rsidP="002311C3">
      <w:pPr>
        <w:bidi/>
        <w:rPr>
          <w:rFonts w:ascii="Tahoma" w:hAnsi="Tahoma" w:cs="Tahoma"/>
          <w:color w:val="002060"/>
          <w:sz w:val="24"/>
          <w:szCs w:val="24"/>
          <w:rtl/>
          <w:lang w:bidi="fa-IR"/>
        </w:rPr>
      </w:pPr>
      <w:r>
        <w:rPr>
          <w:rFonts w:ascii="Tahoma" w:hAnsi="Tahoma" w:cs="Tahoma" w:hint="cs"/>
          <w:sz w:val="24"/>
          <w:szCs w:val="24"/>
          <w:rtl/>
          <w:lang w:bidi="fa-IR"/>
        </w:rPr>
        <w:t>از طرفی اگر فقط رعایت علاقه را پذیرفته باشد، ولی طولیت بین مجاز ها لحاظ نشود</w:t>
      </w:r>
      <w:r w:rsidR="0036296F">
        <w:rPr>
          <w:rFonts w:ascii="Tahoma" w:hAnsi="Tahoma" w:cs="Tahoma" w:hint="cs"/>
          <w:sz w:val="24"/>
          <w:szCs w:val="24"/>
          <w:rtl/>
          <w:lang w:bidi="fa-IR"/>
        </w:rPr>
        <w:t>، دیگر همه مجاز ها صحت دارند</w:t>
      </w:r>
      <w:r>
        <w:rPr>
          <w:rFonts w:ascii="Tahoma" w:hAnsi="Tahoma" w:cs="Tahoma" w:hint="cs"/>
          <w:sz w:val="24"/>
          <w:szCs w:val="24"/>
          <w:rtl/>
          <w:lang w:bidi="fa-IR"/>
        </w:rPr>
        <w:t xml:space="preserve"> چون </w:t>
      </w:r>
      <w:r w:rsidR="0036296F">
        <w:rPr>
          <w:rFonts w:ascii="Tahoma" w:hAnsi="Tahoma" w:cs="Tahoma" w:hint="cs"/>
          <w:sz w:val="24"/>
          <w:szCs w:val="24"/>
          <w:rtl/>
          <w:lang w:bidi="fa-IR"/>
        </w:rPr>
        <w:t>همه</w:t>
      </w:r>
      <w:r>
        <w:rPr>
          <w:rFonts w:ascii="Tahoma" w:hAnsi="Tahoma" w:cs="Tahoma" w:hint="cs"/>
          <w:sz w:val="24"/>
          <w:szCs w:val="24"/>
          <w:rtl/>
          <w:lang w:bidi="fa-IR"/>
        </w:rPr>
        <w:t xml:space="preserve"> علاقه</w:t>
      </w:r>
      <w:r w:rsidR="0036296F">
        <w:rPr>
          <w:rFonts w:ascii="Tahoma" w:hAnsi="Tahoma" w:cs="Tahoma" w:hint="cs"/>
          <w:sz w:val="24"/>
          <w:szCs w:val="24"/>
          <w:rtl/>
          <w:lang w:bidi="fa-IR"/>
        </w:rPr>
        <w:t xml:space="preserve"> را</w:t>
      </w:r>
      <w:r>
        <w:rPr>
          <w:rFonts w:ascii="Tahoma" w:hAnsi="Tahoma" w:cs="Tahoma" w:hint="cs"/>
          <w:sz w:val="24"/>
          <w:szCs w:val="24"/>
          <w:rtl/>
          <w:lang w:bidi="fa-IR"/>
        </w:rPr>
        <w:t xml:space="preserve"> دارند ولی چون طولیت ندارند</w:t>
      </w:r>
      <w:r w:rsidR="0036296F">
        <w:rPr>
          <w:rFonts w:ascii="Tahoma" w:hAnsi="Tahoma" w:cs="Tahoma" w:hint="cs"/>
          <w:sz w:val="24"/>
          <w:szCs w:val="24"/>
          <w:rtl/>
          <w:lang w:bidi="fa-IR"/>
        </w:rPr>
        <w:t xml:space="preserve"> نمی توانیم بگوییم منظور شارع کدام بوده و لذا</w:t>
      </w:r>
      <w:r>
        <w:rPr>
          <w:rFonts w:ascii="Tahoma" w:hAnsi="Tahoma" w:cs="Tahoma" w:hint="cs"/>
          <w:sz w:val="24"/>
          <w:szCs w:val="24"/>
          <w:rtl/>
          <w:lang w:bidi="fa-IR"/>
        </w:rPr>
        <w:t xml:space="preserve"> هیچ کدام پذیرفته نمی شوند و </w:t>
      </w:r>
      <w:r w:rsidR="0036296F">
        <w:rPr>
          <w:rFonts w:ascii="Tahoma" w:hAnsi="Tahoma" w:cs="Tahoma" w:hint="cs"/>
          <w:sz w:val="24"/>
          <w:szCs w:val="24"/>
          <w:rtl/>
          <w:lang w:bidi="fa-IR"/>
        </w:rPr>
        <w:t xml:space="preserve">دیگر معنای آن الفاظ </w:t>
      </w:r>
      <w:r>
        <w:rPr>
          <w:rFonts w:ascii="Tahoma" w:hAnsi="Tahoma" w:cs="Tahoma" w:hint="cs"/>
          <w:sz w:val="24"/>
          <w:szCs w:val="24"/>
          <w:rtl/>
          <w:lang w:bidi="fa-IR"/>
        </w:rPr>
        <w:t xml:space="preserve">مجمل می شود و نه صحیح ثابت می شود و نه اعم. </w:t>
      </w:r>
      <w:r w:rsidR="007A5DB1" w:rsidRPr="001B58E7">
        <w:rPr>
          <w:rFonts w:ascii="Tahoma" w:hAnsi="Tahoma" w:cs="Tahoma" w:hint="cs"/>
          <w:color w:val="002060"/>
          <w:sz w:val="24"/>
          <w:szCs w:val="24"/>
          <w:rtl/>
          <w:lang w:bidi="fa-IR"/>
        </w:rPr>
        <w:t>(یعنی مرحوم اصفهانی از برداشت آخوند از شیخ دفاع کرده است.)</w:t>
      </w:r>
    </w:p>
    <w:p w:rsidR="007A5DB1" w:rsidRDefault="007A5DB1" w:rsidP="007A5DB1">
      <w:pPr>
        <w:bidi/>
        <w:rPr>
          <w:rFonts w:ascii="Tahoma" w:hAnsi="Tahoma" w:cs="Tahoma"/>
          <w:sz w:val="24"/>
          <w:szCs w:val="24"/>
          <w:rtl/>
          <w:lang w:bidi="fa-IR"/>
        </w:rPr>
      </w:pPr>
      <w:r w:rsidRPr="007A5DB1">
        <w:rPr>
          <w:rFonts w:ascii="Tahoma" w:hAnsi="Tahoma" w:cs="Tahoma" w:hint="cs"/>
          <w:color w:val="00B0F0"/>
          <w:sz w:val="24"/>
          <w:szCs w:val="24"/>
          <w:rtl/>
          <w:lang w:bidi="fa-IR"/>
        </w:rPr>
        <w:t>تایید آقا ضیاء نسبت به برداشت میرزای شیرازی</w:t>
      </w:r>
      <w:r>
        <w:rPr>
          <w:rFonts w:ascii="Tahoma" w:hAnsi="Tahoma" w:cs="Tahoma" w:hint="cs"/>
          <w:sz w:val="24"/>
          <w:szCs w:val="24"/>
          <w:rtl/>
          <w:lang w:bidi="fa-IR"/>
        </w:rPr>
        <w:t>:</w:t>
      </w:r>
      <w:r w:rsidRPr="007A5DB1">
        <w:rPr>
          <w:rFonts w:ascii="Tahoma" w:hAnsi="Tahoma" w:cs="Tahoma" w:hint="cs"/>
          <w:color w:val="002060"/>
          <w:sz w:val="24"/>
          <w:szCs w:val="24"/>
          <w:rtl/>
          <w:lang w:bidi="fa-IR"/>
        </w:rPr>
        <w:t xml:space="preserve"> </w:t>
      </w:r>
      <w:r>
        <w:rPr>
          <w:rFonts w:ascii="Tahoma" w:hAnsi="Tahoma" w:cs="Tahoma" w:hint="cs"/>
          <w:color w:val="002060"/>
          <w:sz w:val="24"/>
          <w:szCs w:val="24"/>
          <w:rtl/>
          <w:lang w:bidi="fa-IR"/>
        </w:rPr>
        <w:t>(نهایة الافکار ج 1 ص 73)</w:t>
      </w:r>
    </w:p>
    <w:p w:rsidR="007A5DB1" w:rsidRPr="00C93485" w:rsidRDefault="007A5DB1" w:rsidP="007A5DB1">
      <w:pPr>
        <w:bidi/>
        <w:rPr>
          <w:rFonts w:ascii="Tahoma" w:hAnsi="Tahoma" w:cs="Tahoma"/>
          <w:sz w:val="24"/>
          <w:szCs w:val="24"/>
          <w:rtl/>
          <w:lang w:bidi="fa-IR"/>
        </w:rPr>
      </w:pPr>
      <w:r>
        <w:rPr>
          <w:rFonts w:ascii="Tahoma" w:hAnsi="Tahoma" w:cs="Tahoma" w:hint="cs"/>
          <w:sz w:val="24"/>
          <w:szCs w:val="24"/>
          <w:rtl/>
          <w:lang w:bidi="fa-IR"/>
        </w:rPr>
        <w:t>آخوند گفته که دو امر باید ثابت شود تا حرف شیخ درست شود، ولی یکی از دو امر ثابت شود کافی است.</w:t>
      </w:r>
    </w:p>
    <w:p w:rsidR="007A5DB1" w:rsidRDefault="007A5DB1" w:rsidP="007A5DB1">
      <w:pPr>
        <w:bidi/>
        <w:rPr>
          <w:rFonts w:ascii="Tahoma" w:hAnsi="Tahoma" w:cs="Tahoma"/>
          <w:sz w:val="24"/>
          <w:szCs w:val="24"/>
          <w:rtl/>
          <w:lang w:bidi="fa-IR"/>
        </w:rPr>
      </w:pPr>
      <w:r>
        <w:rPr>
          <w:rFonts w:ascii="Tahoma" w:hAnsi="Tahoma" w:cs="Tahoma" w:hint="cs"/>
          <w:sz w:val="24"/>
          <w:szCs w:val="24"/>
          <w:rtl/>
          <w:lang w:bidi="fa-IR"/>
        </w:rPr>
        <w:t>بنا بر امر اوّل میگوییم این علاقه که مصحح مجاز شده، برای صحیح لحاظ شده یا أعم</w:t>
      </w:r>
    </w:p>
    <w:p w:rsidR="007A5DB1" w:rsidRDefault="007A5DB1" w:rsidP="007A5DB1">
      <w:pPr>
        <w:bidi/>
        <w:rPr>
          <w:rFonts w:ascii="Tahoma" w:hAnsi="Tahoma" w:cs="Tahoma"/>
          <w:sz w:val="24"/>
          <w:szCs w:val="24"/>
          <w:rtl/>
          <w:lang w:bidi="fa-IR"/>
        </w:rPr>
      </w:pPr>
      <w:r>
        <w:rPr>
          <w:rFonts w:ascii="Tahoma" w:hAnsi="Tahoma" w:cs="Tahoma" w:hint="cs"/>
          <w:sz w:val="24"/>
          <w:szCs w:val="24"/>
          <w:rtl/>
          <w:lang w:bidi="fa-IR"/>
        </w:rPr>
        <w:t>و بنا بر امر دوّم سوال می کنیم آن معنایی که فقط قرینه صارفه بخواهیم، صحیح است یا أعم ولی مشکل این است که هیچ کدام قابل اثبات نیست.</w:t>
      </w:r>
    </w:p>
    <w:p w:rsidR="000200A8" w:rsidRDefault="001B58E7" w:rsidP="000200A8">
      <w:pPr>
        <w:bidi/>
        <w:rPr>
          <w:rFonts w:ascii="Tahoma" w:hAnsi="Tahoma" w:cs="Tahoma"/>
          <w:sz w:val="24"/>
          <w:szCs w:val="24"/>
          <w:rtl/>
          <w:lang w:bidi="fa-IR"/>
        </w:rPr>
      </w:pPr>
      <w:r>
        <w:rPr>
          <w:rFonts w:ascii="Tahoma" w:hAnsi="Tahoma" w:cs="Tahoma" w:hint="cs"/>
          <w:color w:val="00B0F0"/>
          <w:sz w:val="24"/>
          <w:szCs w:val="24"/>
          <w:rtl/>
          <w:lang w:bidi="fa-IR"/>
        </w:rPr>
        <w:t>3</w:t>
      </w:r>
      <w:r w:rsidRPr="001B58E7">
        <w:rPr>
          <w:rFonts w:ascii="Tahoma" w:hAnsi="Tahoma" w:cs="Tahoma" w:hint="cs"/>
          <w:color w:val="000000" w:themeColor="text1"/>
          <w:sz w:val="24"/>
          <w:szCs w:val="24"/>
          <w:rtl/>
          <w:lang w:bidi="fa-IR"/>
        </w:rPr>
        <w:t xml:space="preserve">. برداشت مرحوم تبریزی از کلام شیخ: </w:t>
      </w:r>
      <w:r w:rsidRPr="001B58E7">
        <w:rPr>
          <w:rFonts w:ascii="Tahoma" w:hAnsi="Tahoma" w:cs="Tahoma" w:hint="cs"/>
          <w:color w:val="002060"/>
          <w:sz w:val="24"/>
          <w:szCs w:val="24"/>
          <w:rtl/>
          <w:lang w:bidi="fa-IR"/>
        </w:rPr>
        <w:t>(نوار 40)</w:t>
      </w:r>
    </w:p>
    <w:p w:rsidR="006732ED" w:rsidRDefault="001B58E7" w:rsidP="001B58E7">
      <w:pPr>
        <w:bidi/>
        <w:rPr>
          <w:rFonts w:ascii="Tahoma" w:hAnsi="Tahoma" w:cs="Tahoma"/>
          <w:sz w:val="24"/>
          <w:szCs w:val="24"/>
          <w:rtl/>
          <w:lang w:bidi="fa-IR"/>
        </w:rPr>
      </w:pPr>
      <w:r>
        <w:rPr>
          <w:rFonts w:ascii="Tahoma" w:hAnsi="Tahoma" w:cs="Tahoma" w:hint="cs"/>
          <w:sz w:val="24"/>
          <w:szCs w:val="24"/>
          <w:rtl/>
          <w:lang w:bidi="fa-IR"/>
        </w:rPr>
        <w:t>اگر امر دوّم را بپذیرد با صرف اینکه برای صحت مجاز استحسان طبع را کافی بداند، کافی است</w:t>
      </w:r>
      <w:r w:rsidR="006732ED">
        <w:rPr>
          <w:rFonts w:ascii="Tahoma" w:hAnsi="Tahoma" w:cs="Tahoma" w:hint="cs"/>
          <w:sz w:val="24"/>
          <w:szCs w:val="24"/>
          <w:rtl/>
          <w:lang w:bidi="fa-IR"/>
        </w:rPr>
        <w:t xml:space="preserve"> </w:t>
      </w:r>
      <w:r w:rsidR="006732ED" w:rsidRPr="006732ED">
        <w:rPr>
          <w:rFonts w:ascii="Tahoma" w:hAnsi="Tahoma" w:cs="Tahoma" w:hint="cs"/>
          <w:color w:val="002060"/>
          <w:sz w:val="24"/>
          <w:szCs w:val="24"/>
          <w:rtl/>
          <w:lang w:bidi="fa-IR"/>
        </w:rPr>
        <w:t xml:space="preserve">(زیرا در بحث صحیح و اعم داریم آیات و روایات را بررسی می کنیم و حتما استعمال صحیح بوده اند) </w:t>
      </w:r>
      <w:r w:rsidR="006732ED">
        <w:rPr>
          <w:rFonts w:ascii="Tahoma" w:hAnsi="Tahoma" w:cs="Tahoma" w:hint="cs"/>
          <w:sz w:val="24"/>
          <w:szCs w:val="24"/>
          <w:rtl/>
          <w:lang w:bidi="fa-IR"/>
        </w:rPr>
        <w:t>و نیازی نیست که نیاز به وجود علاقات منصوص در کتب معانی و بیان را بین معنای مجازی و حقیقی برای تصحیح استعمالش بپذیرد</w:t>
      </w:r>
      <w:r>
        <w:rPr>
          <w:rFonts w:ascii="Tahoma" w:hAnsi="Tahoma" w:cs="Tahoma" w:hint="cs"/>
          <w:sz w:val="24"/>
          <w:szCs w:val="24"/>
          <w:rtl/>
          <w:lang w:bidi="fa-IR"/>
        </w:rPr>
        <w:t xml:space="preserve">. </w:t>
      </w:r>
    </w:p>
    <w:p w:rsidR="006732ED" w:rsidRDefault="001B58E7" w:rsidP="006732ED">
      <w:pPr>
        <w:bidi/>
        <w:rPr>
          <w:rFonts w:ascii="Tahoma" w:hAnsi="Tahoma" w:cs="Tahoma"/>
          <w:sz w:val="24"/>
          <w:szCs w:val="24"/>
          <w:rtl/>
          <w:lang w:bidi="fa-IR"/>
        </w:rPr>
      </w:pPr>
      <w:r>
        <w:rPr>
          <w:rFonts w:ascii="Tahoma" w:hAnsi="Tahoma" w:cs="Tahoma" w:hint="cs"/>
          <w:sz w:val="24"/>
          <w:szCs w:val="24"/>
          <w:rtl/>
          <w:lang w:bidi="fa-IR"/>
        </w:rPr>
        <w:t xml:space="preserve">یعنی </w:t>
      </w:r>
      <w:r w:rsidR="006732ED">
        <w:rPr>
          <w:rFonts w:ascii="Tahoma" w:hAnsi="Tahoma" w:cs="Tahoma" w:hint="cs"/>
          <w:sz w:val="24"/>
          <w:szCs w:val="24"/>
          <w:rtl/>
          <w:lang w:bidi="fa-IR"/>
        </w:rPr>
        <w:t xml:space="preserve">من </w:t>
      </w:r>
      <w:r>
        <w:rPr>
          <w:rFonts w:ascii="Tahoma" w:hAnsi="Tahoma" w:cs="Tahoma" w:hint="cs"/>
          <w:sz w:val="24"/>
          <w:szCs w:val="24"/>
          <w:rtl/>
          <w:lang w:bidi="fa-IR"/>
        </w:rPr>
        <w:t xml:space="preserve">می گویم </w:t>
      </w:r>
      <w:r w:rsidR="0036296F">
        <w:rPr>
          <w:rFonts w:ascii="Tahoma" w:hAnsi="Tahoma" w:cs="Tahoma" w:hint="cs"/>
          <w:sz w:val="24"/>
          <w:szCs w:val="24"/>
          <w:rtl/>
          <w:lang w:bidi="fa-IR"/>
        </w:rPr>
        <w:t xml:space="preserve">الفاظ در معنای مجازی بکار برده شده اند حالا </w:t>
      </w:r>
      <w:r>
        <w:rPr>
          <w:rFonts w:ascii="Tahoma" w:hAnsi="Tahoma" w:cs="Tahoma" w:hint="cs"/>
          <w:sz w:val="24"/>
          <w:szCs w:val="24"/>
          <w:rtl/>
          <w:lang w:bidi="fa-IR"/>
        </w:rPr>
        <w:t>شارع برای یکی از معنا های مجازی قرینه صارفه می آورد و برای یکی هم قرینه صارفه می آورد و هم قرینه معیّنه و آن موردی که صرفا برایش قرینه صارفه آورده شده، ثابت می شود</w:t>
      </w:r>
      <w:r w:rsidR="0036296F">
        <w:rPr>
          <w:rFonts w:ascii="Tahoma" w:hAnsi="Tahoma" w:cs="Tahoma" w:hint="cs"/>
          <w:sz w:val="24"/>
          <w:szCs w:val="24"/>
          <w:rtl/>
          <w:lang w:bidi="fa-IR"/>
        </w:rPr>
        <w:t xml:space="preserve"> و معلوم می شود که آن معنای مجازی صحیح بوده یا أعمّ</w:t>
      </w:r>
      <w:r>
        <w:rPr>
          <w:rFonts w:ascii="Tahoma" w:hAnsi="Tahoma" w:cs="Tahoma" w:hint="cs"/>
          <w:sz w:val="24"/>
          <w:szCs w:val="24"/>
          <w:rtl/>
          <w:lang w:bidi="fa-IR"/>
        </w:rPr>
        <w:t>.</w:t>
      </w:r>
      <w:r w:rsidR="006732ED">
        <w:rPr>
          <w:rFonts w:ascii="Tahoma" w:hAnsi="Tahoma" w:cs="Tahoma" w:hint="cs"/>
          <w:sz w:val="24"/>
          <w:szCs w:val="24"/>
          <w:rtl/>
          <w:lang w:bidi="fa-IR"/>
        </w:rPr>
        <w:t xml:space="preserve"> ولی مشکل این است که ما از کجا بفهمیم که دعب شارع لحاظ طولیت بین معانی مجازی و سبک المجاز فی المجاز بوده است؟  </w:t>
      </w:r>
    </w:p>
    <w:p w:rsidR="002311C3" w:rsidRDefault="002311C3" w:rsidP="002311C3">
      <w:pPr>
        <w:bidi/>
        <w:rPr>
          <w:rFonts w:ascii="Tahoma" w:hAnsi="Tahoma" w:cs="Tahoma"/>
          <w:sz w:val="24"/>
          <w:szCs w:val="24"/>
          <w:rtl/>
          <w:lang w:bidi="fa-IR"/>
        </w:rPr>
      </w:pPr>
    </w:p>
    <w:p w:rsidR="001B58E7" w:rsidRDefault="001B58E7" w:rsidP="001B58E7">
      <w:pPr>
        <w:bidi/>
        <w:rPr>
          <w:rFonts w:ascii="Tahoma" w:hAnsi="Tahoma" w:cs="Tahoma"/>
          <w:sz w:val="24"/>
          <w:szCs w:val="24"/>
          <w:rtl/>
          <w:lang w:bidi="fa-IR"/>
        </w:rPr>
      </w:pPr>
      <w:r w:rsidRPr="00345C40">
        <w:rPr>
          <w:rFonts w:ascii="Tahoma" w:hAnsi="Tahoma" w:cs="Tahoma" w:hint="cs"/>
          <w:color w:val="00B0F0"/>
          <w:sz w:val="24"/>
          <w:szCs w:val="24"/>
          <w:rtl/>
          <w:lang w:bidi="fa-IR"/>
        </w:rPr>
        <w:t>استاد</w:t>
      </w:r>
      <w:r>
        <w:rPr>
          <w:rFonts w:ascii="Tahoma" w:hAnsi="Tahoma" w:cs="Tahoma" w:hint="cs"/>
          <w:sz w:val="24"/>
          <w:szCs w:val="24"/>
          <w:rtl/>
          <w:lang w:bidi="fa-IR"/>
        </w:rPr>
        <w:t>:</w:t>
      </w:r>
      <w:r w:rsidR="007246D5">
        <w:rPr>
          <w:rFonts w:ascii="Tahoma" w:hAnsi="Tahoma" w:cs="Tahoma" w:hint="cs"/>
          <w:sz w:val="24"/>
          <w:szCs w:val="24"/>
          <w:rtl/>
          <w:lang w:bidi="fa-IR"/>
        </w:rPr>
        <w:t xml:space="preserve"> </w:t>
      </w:r>
      <w:r w:rsidR="007246D5" w:rsidRPr="007246D5">
        <w:rPr>
          <w:rFonts w:ascii="Tahoma" w:hAnsi="Tahoma" w:cs="Tahoma" w:hint="cs"/>
          <w:color w:val="002060"/>
          <w:sz w:val="24"/>
          <w:szCs w:val="24"/>
          <w:rtl/>
          <w:lang w:bidi="fa-IR"/>
        </w:rPr>
        <w:t>(مرحوم تبریزی هم می پذیرد</w:t>
      </w:r>
      <w:r w:rsidR="002311C3">
        <w:rPr>
          <w:rFonts w:ascii="Tahoma" w:hAnsi="Tahoma" w:cs="Tahoma" w:hint="cs"/>
          <w:color w:val="002060"/>
          <w:sz w:val="24"/>
          <w:szCs w:val="24"/>
          <w:rtl/>
          <w:lang w:bidi="fa-IR"/>
        </w:rPr>
        <w:t>.</w:t>
      </w:r>
      <w:r w:rsidR="007246D5" w:rsidRPr="007246D5">
        <w:rPr>
          <w:rFonts w:ascii="Tahoma" w:hAnsi="Tahoma" w:cs="Tahoma" w:hint="cs"/>
          <w:color w:val="002060"/>
          <w:sz w:val="24"/>
          <w:szCs w:val="24"/>
          <w:rtl/>
          <w:lang w:bidi="fa-IR"/>
        </w:rPr>
        <w:t>)</w:t>
      </w:r>
    </w:p>
    <w:p w:rsidR="00582E66" w:rsidRDefault="001B58E7" w:rsidP="006732ED">
      <w:pPr>
        <w:bidi/>
        <w:rPr>
          <w:rFonts w:ascii="Tahoma" w:hAnsi="Tahoma" w:cs="Tahoma"/>
          <w:sz w:val="24"/>
          <w:szCs w:val="24"/>
          <w:rtl/>
          <w:lang w:bidi="fa-IR"/>
        </w:rPr>
      </w:pPr>
      <w:r>
        <w:rPr>
          <w:rFonts w:ascii="Tahoma" w:hAnsi="Tahoma" w:cs="Tahoma" w:hint="cs"/>
          <w:sz w:val="24"/>
          <w:szCs w:val="24"/>
          <w:rtl/>
          <w:lang w:bidi="fa-IR"/>
        </w:rPr>
        <w:t xml:space="preserve">ما تصویر شیخ انصاری در بحث صحیح و أعم که </w:t>
      </w:r>
      <w:r w:rsidR="00345C40">
        <w:rPr>
          <w:rFonts w:ascii="Tahoma" w:hAnsi="Tahoma" w:cs="Tahoma" w:hint="cs"/>
          <w:sz w:val="24"/>
          <w:szCs w:val="24"/>
          <w:rtl/>
          <w:lang w:bidi="fa-IR"/>
        </w:rPr>
        <w:t xml:space="preserve">بحث را در مستعمل فیه </w:t>
      </w:r>
      <w:r>
        <w:rPr>
          <w:rFonts w:ascii="Tahoma" w:hAnsi="Tahoma" w:cs="Tahoma" w:hint="cs"/>
          <w:sz w:val="24"/>
          <w:szCs w:val="24"/>
          <w:rtl/>
          <w:lang w:bidi="fa-IR"/>
        </w:rPr>
        <w:t xml:space="preserve">می دانست را </w:t>
      </w:r>
      <w:r w:rsidR="00345C40">
        <w:rPr>
          <w:rFonts w:ascii="Tahoma" w:hAnsi="Tahoma" w:cs="Tahoma" w:hint="cs"/>
          <w:sz w:val="24"/>
          <w:szCs w:val="24"/>
          <w:rtl/>
          <w:lang w:bidi="fa-IR"/>
        </w:rPr>
        <w:t xml:space="preserve">از ریشه و با هر سه تفسیر </w:t>
      </w:r>
      <w:r w:rsidR="007246D5">
        <w:rPr>
          <w:rFonts w:ascii="Tahoma" w:hAnsi="Tahoma" w:cs="Tahoma" w:hint="cs"/>
          <w:sz w:val="24"/>
          <w:szCs w:val="24"/>
          <w:rtl/>
          <w:lang w:bidi="fa-IR"/>
        </w:rPr>
        <w:t xml:space="preserve">برای کسی که حقیقت شرعیّه را قبول ندارد، </w:t>
      </w:r>
      <w:r>
        <w:rPr>
          <w:rFonts w:ascii="Tahoma" w:hAnsi="Tahoma" w:cs="Tahoma" w:hint="cs"/>
          <w:sz w:val="24"/>
          <w:szCs w:val="24"/>
          <w:rtl/>
          <w:lang w:bidi="fa-IR"/>
        </w:rPr>
        <w:t>نمی پذیریم زیرا برای ما امر دوّم معلوم نیست یعنی اینکه شارع بین معانی مجازی طولیتی</w:t>
      </w:r>
      <w:r w:rsidR="00582E66">
        <w:rPr>
          <w:rFonts w:ascii="Tahoma" w:hAnsi="Tahoma" w:cs="Tahoma" w:hint="cs"/>
          <w:sz w:val="24"/>
          <w:szCs w:val="24"/>
          <w:rtl/>
          <w:lang w:bidi="fa-IR"/>
        </w:rPr>
        <w:t xml:space="preserve"> </w:t>
      </w:r>
      <w:r w:rsidR="00582E66" w:rsidRPr="00582E66">
        <w:rPr>
          <w:rFonts w:ascii="Tahoma" w:hAnsi="Tahoma" w:cs="Tahoma" w:hint="cs"/>
          <w:color w:val="002060"/>
          <w:sz w:val="24"/>
          <w:szCs w:val="24"/>
          <w:rtl/>
          <w:lang w:bidi="fa-IR"/>
        </w:rPr>
        <w:t>(سبک المجازِ فی المجاز)</w:t>
      </w:r>
      <w:r w:rsidRPr="00582E66">
        <w:rPr>
          <w:rFonts w:ascii="Tahoma" w:hAnsi="Tahoma" w:cs="Tahoma" w:hint="cs"/>
          <w:color w:val="002060"/>
          <w:sz w:val="24"/>
          <w:szCs w:val="24"/>
          <w:rtl/>
          <w:lang w:bidi="fa-IR"/>
        </w:rPr>
        <w:t xml:space="preserve"> </w:t>
      </w:r>
      <w:r>
        <w:rPr>
          <w:rFonts w:ascii="Tahoma" w:hAnsi="Tahoma" w:cs="Tahoma" w:hint="cs"/>
          <w:sz w:val="24"/>
          <w:szCs w:val="24"/>
          <w:rtl/>
          <w:lang w:bidi="fa-IR"/>
        </w:rPr>
        <w:t>قائل بوده یا نبوده</w:t>
      </w:r>
      <w:r w:rsidR="00345C40">
        <w:rPr>
          <w:rFonts w:ascii="Tahoma" w:hAnsi="Tahoma" w:cs="Tahoma" w:hint="cs"/>
          <w:sz w:val="24"/>
          <w:szCs w:val="24"/>
          <w:rtl/>
          <w:lang w:bidi="fa-IR"/>
        </w:rPr>
        <w:t xml:space="preserve"> و اینکه کدام را انتخاب کرده است را می گوییم اصلا</w:t>
      </w:r>
      <w:r>
        <w:rPr>
          <w:rFonts w:ascii="Tahoma" w:hAnsi="Tahoma" w:cs="Tahoma" w:hint="cs"/>
          <w:sz w:val="24"/>
          <w:szCs w:val="24"/>
          <w:rtl/>
          <w:lang w:bidi="fa-IR"/>
        </w:rPr>
        <w:t xml:space="preserve"> برایمان قابل تحصیل نیست</w:t>
      </w:r>
      <w:r w:rsidR="00582E66">
        <w:rPr>
          <w:rFonts w:ascii="Tahoma" w:hAnsi="Tahoma" w:cs="Tahoma" w:hint="cs"/>
          <w:sz w:val="24"/>
          <w:szCs w:val="24"/>
          <w:rtl/>
          <w:lang w:bidi="fa-IR"/>
        </w:rPr>
        <w:t xml:space="preserve"> یعنی نمی توانیم بفهمیم بین مجازاتِ متصوّر کدام یکی فقط نیاز به قرینه صارفه دارد تا مجاز اوّل باشد و کدام نیاز به قرینه صارفه به علاوه قرینه معیّنه دارد تا مجاز ب</w:t>
      </w:r>
      <w:r w:rsidR="006732ED">
        <w:rPr>
          <w:rFonts w:ascii="Tahoma" w:hAnsi="Tahoma" w:cs="Tahoma" w:hint="cs"/>
          <w:sz w:val="24"/>
          <w:szCs w:val="24"/>
          <w:rtl/>
          <w:lang w:bidi="fa-IR"/>
        </w:rPr>
        <w:t xml:space="preserve">عدی باشد و اشکال ما به صغری است، یعنی از کجا بفهمیم که شارع دعبش لحاظ طولیت و سبک المجاز فی المجاز بوده است؟ بله اگر اثبات می شد که عرف این کار را می کند، می گفتیم شارع هم سبک جدیدی در فهم و افهام اختراع نمی کند و به زبان عرف حرف می زند و لذا می گوییم شارع هم همان کار را می کند ولی برای ما ثابت نیست که خودِ عرف بین معانی مجازی طولیت می بیند و سبک المجاز فی المجاز را لحاظ می کند و هنگام شک، حمل بر اقرب مجازات کند. </w:t>
      </w:r>
      <w:r w:rsidR="00582E66">
        <w:rPr>
          <w:rFonts w:ascii="Tahoma" w:hAnsi="Tahoma" w:cs="Tahoma" w:hint="cs"/>
          <w:sz w:val="24"/>
          <w:szCs w:val="24"/>
          <w:rtl/>
          <w:lang w:bidi="fa-IR"/>
        </w:rPr>
        <w:t xml:space="preserve"> </w:t>
      </w:r>
      <w:r w:rsidR="00582E66" w:rsidRPr="00582E66">
        <w:rPr>
          <w:rFonts w:ascii="Tahoma" w:hAnsi="Tahoma" w:cs="Tahoma" w:hint="cs"/>
          <w:color w:val="002060"/>
          <w:sz w:val="24"/>
          <w:szCs w:val="24"/>
          <w:rtl/>
          <w:lang w:bidi="fa-IR"/>
        </w:rPr>
        <w:t>(آخوند در مورد کلمه نقض که شیخ اقرب مجازاتش را می گیرد، اشکال می کند که نقض در معنای موضوع لهی خود به کار رفته است و اصلا اگر مجازی هم</w:t>
      </w:r>
      <w:r w:rsidR="00EF65C5">
        <w:rPr>
          <w:rFonts w:ascii="Tahoma" w:hAnsi="Tahoma" w:cs="Tahoma" w:hint="cs"/>
          <w:color w:val="002060"/>
          <w:sz w:val="24"/>
          <w:szCs w:val="24"/>
          <w:rtl/>
          <w:lang w:bidi="fa-IR"/>
        </w:rPr>
        <w:t xml:space="preserve"> بود، که گفته که اقرب المجازات لحاظ شده است؟</w:t>
      </w:r>
      <w:r w:rsidR="00582E66" w:rsidRPr="00582E66">
        <w:rPr>
          <w:rFonts w:ascii="Tahoma" w:hAnsi="Tahoma" w:cs="Tahoma" w:hint="cs"/>
          <w:color w:val="002060"/>
          <w:sz w:val="24"/>
          <w:szCs w:val="24"/>
          <w:rtl/>
          <w:lang w:bidi="fa-IR"/>
        </w:rPr>
        <w:t>)</w:t>
      </w:r>
    </w:p>
    <w:p w:rsidR="0046441A" w:rsidRDefault="001B58E7" w:rsidP="00582E66">
      <w:pPr>
        <w:bidi/>
        <w:rPr>
          <w:rFonts w:ascii="Tahoma" w:hAnsi="Tahoma" w:cs="Tahoma"/>
          <w:sz w:val="24"/>
          <w:szCs w:val="24"/>
          <w:rtl/>
          <w:lang w:bidi="fa-IR"/>
        </w:rPr>
      </w:pPr>
      <w:r>
        <w:rPr>
          <w:rFonts w:ascii="Tahoma" w:hAnsi="Tahoma" w:cs="Tahoma" w:hint="cs"/>
          <w:sz w:val="24"/>
          <w:szCs w:val="24"/>
          <w:rtl/>
          <w:lang w:bidi="fa-IR"/>
        </w:rPr>
        <w:t xml:space="preserve">و لذا تصویر آخوند در </w:t>
      </w:r>
      <w:r w:rsidR="00345C40">
        <w:rPr>
          <w:rFonts w:ascii="Tahoma" w:hAnsi="Tahoma" w:cs="Tahoma" w:hint="cs"/>
          <w:sz w:val="24"/>
          <w:szCs w:val="24"/>
          <w:rtl/>
          <w:lang w:bidi="fa-IR"/>
        </w:rPr>
        <w:t xml:space="preserve">محل </w:t>
      </w:r>
      <w:r>
        <w:rPr>
          <w:rFonts w:ascii="Tahoma" w:hAnsi="Tahoma" w:cs="Tahoma" w:hint="cs"/>
          <w:sz w:val="24"/>
          <w:szCs w:val="24"/>
          <w:rtl/>
          <w:lang w:bidi="fa-IR"/>
        </w:rPr>
        <w:t>بحث صحیح و أعم که</w:t>
      </w:r>
      <w:r w:rsidR="00345C40">
        <w:rPr>
          <w:rFonts w:ascii="Tahoma" w:hAnsi="Tahoma" w:cs="Tahoma" w:hint="cs"/>
          <w:sz w:val="24"/>
          <w:szCs w:val="24"/>
          <w:rtl/>
          <w:lang w:bidi="fa-IR"/>
        </w:rPr>
        <w:t xml:space="preserve"> آنرا بحث در</w:t>
      </w:r>
      <w:r>
        <w:rPr>
          <w:rFonts w:ascii="Tahoma" w:hAnsi="Tahoma" w:cs="Tahoma" w:hint="cs"/>
          <w:sz w:val="24"/>
          <w:szCs w:val="24"/>
          <w:rtl/>
          <w:lang w:bidi="fa-IR"/>
        </w:rPr>
        <w:t xml:space="preserve"> موضوع له می داند می پذیریم. </w:t>
      </w:r>
      <w:r w:rsidR="006134B6">
        <w:rPr>
          <w:rFonts w:ascii="Tahoma" w:hAnsi="Tahoma" w:cs="Tahoma" w:hint="cs"/>
          <w:sz w:val="24"/>
          <w:szCs w:val="24"/>
          <w:rtl/>
          <w:lang w:bidi="fa-IR"/>
        </w:rPr>
        <w:t xml:space="preserve">ما تفسیر درست از حرف شیخ را کافی بودنِ پذیرش امر دوّم می دانیم. </w:t>
      </w:r>
      <w:r w:rsidR="00582E66" w:rsidRPr="00582E66">
        <w:rPr>
          <w:rFonts w:ascii="Tahoma" w:hAnsi="Tahoma" w:cs="Tahoma" w:hint="cs"/>
          <w:color w:val="002060"/>
          <w:sz w:val="24"/>
          <w:szCs w:val="24"/>
          <w:rtl/>
          <w:lang w:bidi="fa-IR"/>
        </w:rPr>
        <w:t>(برداشت سوّم، برداشت مرحوم تبریزی)</w:t>
      </w:r>
    </w:p>
    <w:p w:rsidR="001B58E7" w:rsidRDefault="001B58E7" w:rsidP="001B58E7">
      <w:pPr>
        <w:bidi/>
        <w:rPr>
          <w:rFonts w:ascii="Tahoma" w:hAnsi="Tahoma" w:cs="Tahoma"/>
          <w:sz w:val="24"/>
          <w:szCs w:val="24"/>
          <w:rtl/>
          <w:lang w:bidi="fa-IR"/>
        </w:rPr>
      </w:pPr>
      <w:r>
        <w:rPr>
          <w:rFonts w:ascii="Tahoma" w:hAnsi="Tahoma" w:cs="Tahoma" w:hint="cs"/>
          <w:sz w:val="24"/>
          <w:szCs w:val="24"/>
          <w:rtl/>
          <w:lang w:bidi="fa-IR"/>
        </w:rPr>
        <w:t>پس بطور خلاصه، اگر تصویر آخوند را از محل بحث صحیح و أعم بپذیرید، چون بحث موضوع له است و کسی که حقیقت شرعیّه را رد کند دیگر موضوع له شرعی در آیات و روایات نبوی ندارد، دیگر بحث صحیح و اعم برایش مطرح نمی شود.</w:t>
      </w:r>
    </w:p>
    <w:p w:rsidR="001B58E7" w:rsidRDefault="001B58E7" w:rsidP="001B58E7">
      <w:pPr>
        <w:bidi/>
        <w:rPr>
          <w:rFonts w:ascii="Tahoma" w:hAnsi="Tahoma" w:cs="Tahoma"/>
          <w:sz w:val="24"/>
          <w:szCs w:val="24"/>
          <w:rtl/>
          <w:lang w:bidi="fa-IR"/>
        </w:rPr>
      </w:pPr>
      <w:r>
        <w:rPr>
          <w:rFonts w:ascii="Tahoma" w:hAnsi="Tahoma" w:cs="Tahoma" w:hint="cs"/>
          <w:sz w:val="24"/>
          <w:szCs w:val="24"/>
          <w:rtl/>
          <w:lang w:bidi="fa-IR"/>
        </w:rPr>
        <w:t>ولی اگر تصویر شیخ را از محل بحث صحیح و أعم بپذیرید، چون بحث مستعمل فیه است و کسی که حقیقت شرعیّه را ردّ می کند مستعمل فیه دارد، باز بحث صحیح و أعم</w:t>
      </w:r>
      <w:r w:rsidR="0047277D">
        <w:rPr>
          <w:rFonts w:ascii="Tahoma" w:hAnsi="Tahoma" w:cs="Tahoma" w:hint="cs"/>
          <w:sz w:val="24"/>
          <w:szCs w:val="24"/>
          <w:rtl/>
          <w:lang w:bidi="fa-IR"/>
        </w:rPr>
        <w:t xml:space="preserve"> در مورد مستعمل فیه مطرح می شود به این صورت که می گوییم الفاظ در آیات و روایات نبوی بطور مجازی در معانی شرعیشان استعمال شده اند و حالا بین این معانی مجازی ای که برایشان متصوّر است، آیا صحیح قصد شارع بوده یا أعم؟</w:t>
      </w:r>
    </w:p>
    <w:p w:rsidR="0046441A" w:rsidRDefault="00C93485" w:rsidP="0046441A">
      <w:pPr>
        <w:bidi/>
        <w:rPr>
          <w:rFonts w:ascii="Tahoma" w:hAnsi="Tahoma" w:cs="Tahoma"/>
          <w:sz w:val="24"/>
          <w:szCs w:val="24"/>
          <w:rtl/>
          <w:lang w:bidi="fa-IR"/>
        </w:rPr>
      </w:pPr>
      <w:r>
        <w:rPr>
          <w:rFonts w:ascii="Tahoma" w:hAnsi="Tahoma" w:cs="Tahoma" w:hint="cs"/>
          <w:sz w:val="24"/>
          <w:szCs w:val="24"/>
          <w:rtl/>
          <w:lang w:bidi="fa-IR"/>
        </w:rPr>
        <w:t xml:space="preserve">ما می پذیریم که شارع به زبان عرف صحبت می کند ولی برای ما ثابت نیست که عرف برای مجاز های مختلف، طولیت قائل باشد و در صحبت هایش </w:t>
      </w:r>
    </w:p>
    <w:p w:rsidR="00C93485" w:rsidRDefault="00C93485" w:rsidP="00C93485">
      <w:pPr>
        <w:bidi/>
        <w:rPr>
          <w:rFonts w:ascii="Tahoma" w:hAnsi="Tahoma" w:cs="Tahoma"/>
          <w:color w:val="002060"/>
          <w:sz w:val="24"/>
          <w:szCs w:val="24"/>
          <w:rtl/>
          <w:lang w:bidi="fa-IR"/>
        </w:rPr>
      </w:pPr>
      <w:r w:rsidRPr="00C93485">
        <w:rPr>
          <w:rFonts w:ascii="Tahoma" w:hAnsi="Tahoma" w:cs="Tahoma" w:hint="cs"/>
          <w:color w:val="002060"/>
          <w:sz w:val="24"/>
          <w:szCs w:val="24"/>
          <w:rtl/>
          <w:lang w:bidi="fa-IR"/>
        </w:rPr>
        <w:t>(همیشه غیر ظاهر است که قرینه می خواهد، مثلا اگر معنایی در مورد کلمه ای مجاز مشهور بود و معنای موضوع لهی آن کلمه حقیقت مهجور بود، چون ظهور آن لفظ بخاطر کثرت استعمال و شهرتش در مجاز مشهور است، این اراده شدن حقیقت مهجور است که قرینه می خواهد نه آن مجاز مشهور که ظاهر است.)</w:t>
      </w:r>
    </w:p>
    <w:p w:rsidR="002311C3" w:rsidRDefault="002311C3" w:rsidP="002311C3">
      <w:pPr>
        <w:bidi/>
        <w:rPr>
          <w:rFonts w:ascii="Tahoma" w:hAnsi="Tahoma" w:cs="Tahoma"/>
          <w:color w:val="002060"/>
          <w:sz w:val="24"/>
          <w:szCs w:val="24"/>
          <w:rtl/>
          <w:lang w:bidi="fa-IR"/>
        </w:rPr>
      </w:pPr>
    </w:p>
    <w:p w:rsidR="00C93485" w:rsidRPr="0033506B" w:rsidRDefault="0033506B" w:rsidP="00C93485">
      <w:pPr>
        <w:bidi/>
        <w:rPr>
          <w:rFonts w:ascii="Tahoma" w:hAnsi="Tahoma" w:cs="Tahoma"/>
          <w:color w:val="002060"/>
          <w:sz w:val="24"/>
          <w:szCs w:val="24"/>
          <w:rtl/>
          <w:lang w:bidi="fa-IR"/>
        </w:rPr>
      </w:pPr>
      <w:r>
        <w:rPr>
          <w:rFonts w:ascii="Tahoma" w:hAnsi="Tahoma" w:cs="Tahoma" w:hint="cs"/>
          <w:color w:val="00B0F0"/>
          <w:sz w:val="24"/>
          <w:szCs w:val="24"/>
          <w:rtl/>
          <w:lang w:bidi="fa-IR"/>
        </w:rPr>
        <w:t>میرزای نائین</w:t>
      </w:r>
      <w:r w:rsidR="00CA3DC0" w:rsidRPr="0033506B">
        <w:rPr>
          <w:rFonts w:ascii="Tahoma" w:hAnsi="Tahoma" w:cs="Tahoma" w:hint="cs"/>
          <w:color w:val="00B0F0"/>
          <w:sz w:val="24"/>
          <w:szCs w:val="24"/>
          <w:rtl/>
          <w:lang w:bidi="fa-IR"/>
        </w:rPr>
        <w:t>ی</w:t>
      </w:r>
      <w:r w:rsidR="00CA3DC0">
        <w:rPr>
          <w:rFonts w:ascii="Tahoma" w:hAnsi="Tahoma" w:cs="Tahoma" w:hint="cs"/>
          <w:sz w:val="24"/>
          <w:szCs w:val="24"/>
          <w:rtl/>
          <w:lang w:bidi="fa-IR"/>
        </w:rPr>
        <w:t xml:space="preserve">: </w:t>
      </w:r>
      <w:r w:rsidR="00CA3DC0" w:rsidRPr="0033506B">
        <w:rPr>
          <w:rFonts w:ascii="Tahoma" w:hAnsi="Tahoma" w:cs="Tahoma" w:hint="cs"/>
          <w:color w:val="002060"/>
          <w:sz w:val="24"/>
          <w:szCs w:val="24"/>
          <w:rtl/>
          <w:lang w:bidi="fa-IR"/>
        </w:rPr>
        <w:t>(فوائد الاصول ج 1 ص 59)</w:t>
      </w:r>
    </w:p>
    <w:p w:rsidR="00CA3DC0" w:rsidRPr="00D051C8" w:rsidRDefault="00CA3DC0" w:rsidP="00CA3DC0">
      <w:pPr>
        <w:bidi/>
        <w:rPr>
          <w:rFonts w:ascii="Tahoma" w:hAnsi="Tahoma" w:cs="Tahoma"/>
          <w:color w:val="002060"/>
          <w:sz w:val="24"/>
          <w:szCs w:val="24"/>
          <w:rtl/>
          <w:lang w:bidi="fa-IR"/>
        </w:rPr>
      </w:pPr>
      <w:r>
        <w:rPr>
          <w:rFonts w:ascii="Tahoma" w:hAnsi="Tahoma" w:cs="Tahoma" w:hint="cs"/>
          <w:sz w:val="24"/>
          <w:szCs w:val="24"/>
          <w:rtl/>
          <w:lang w:bidi="fa-IR"/>
        </w:rPr>
        <w:t xml:space="preserve">اصلا آخوند نباید بحث صحیح و اعم را به حقیقت شرعیّه ربط می داد </w:t>
      </w:r>
      <w:r w:rsidRPr="00D051C8">
        <w:rPr>
          <w:rFonts w:ascii="Tahoma" w:hAnsi="Tahoma" w:cs="Tahoma" w:hint="cs"/>
          <w:color w:val="002060"/>
          <w:sz w:val="24"/>
          <w:szCs w:val="24"/>
          <w:rtl/>
          <w:lang w:bidi="fa-IR"/>
        </w:rPr>
        <w:t>(در فقها، نزدیک ترین به شیخ</w:t>
      </w:r>
      <w:r w:rsidR="0033506B" w:rsidRPr="00D051C8">
        <w:rPr>
          <w:rFonts w:ascii="Tahoma" w:hAnsi="Tahoma" w:cs="Tahoma" w:hint="cs"/>
          <w:color w:val="002060"/>
          <w:sz w:val="24"/>
          <w:szCs w:val="24"/>
          <w:rtl/>
          <w:lang w:bidi="fa-IR"/>
        </w:rPr>
        <w:t>،</w:t>
      </w:r>
      <w:r w:rsidRPr="00D051C8">
        <w:rPr>
          <w:rFonts w:ascii="Tahoma" w:hAnsi="Tahoma" w:cs="Tahoma" w:hint="cs"/>
          <w:color w:val="002060"/>
          <w:sz w:val="24"/>
          <w:szCs w:val="24"/>
          <w:rtl/>
          <w:lang w:bidi="fa-IR"/>
        </w:rPr>
        <w:t xml:space="preserve"> نائینی هست و </w:t>
      </w:r>
      <w:r w:rsidR="0033506B" w:rsidRPr="00D051C8">
        <w:rPr>
          <w:rFonts w:ascii="Tahoma" w:hAnsi="Tahoma" w:cs="Tahoma" w:hint="cs"/>
          <w:color w:val="002060"/>
          <w:sz w:val="24"/>
          <w:szCs w:val="24"/>
          <w:rtl/>
          <w:lang w:bidi="fa-IR"/>
        </w:rPr>
        <w:t xml:space="preserve">بعد </w:t>
      </w:r>
      <w:r w:rsidRPr="00D051C8">
        <w:rPr>
          <w:rFonts w:ascii="Tahoma" w:hAnsi="Tahoma" w:cs="Tahoma" w:hint="cs"/>
          <w:color w:val="002060"/>
          <w:sz w:val="24"/>
          <w:szCs w:val="24"/>
          <w:rtl/>
          <w:lang w:bidi="fa-IR"/>
        </w:rPr>
        <w:t xml:space="preserve">سید یزدی، اگر خواستید رسائل بگویید حتما نائینی و سید یزدی را ببینید، </w:t>
      </w:r>
      <w:r w:rsidR="0033506B" w:rsidRPr="00D051C8">
        <w:rPr>
          <w:rFonts w:ascii="Tahoma" w:hAnsi="Tahoma" w:cs="Tahoma" w:hint="cs"/>
          <w:color w:val="002060"/>
          <w:sz w:val="24"/>
          <w:szCs w:val="24"/>
          <w:rtl/>
          <w:lang w:bidi="fa-IR"/>
        </w:rPr>
        <w:t>کم پیش می آید که در دعوا های بین شیخ و آخوند، نائینی و سید یزدی طرف آخوند را بگیرند.)</w:t>
      </w:r>
    </w:p>
    <w:p w:rsidR="0033506B" w:rsidRDefault="0033506B" w:rsidP="0033506B">
      <w:pPr>
        <w:bidi/>
        <w:rPr>
          <w:rFonts w:ascii="Tahoma" w:hAnsi="Tahoma" w:cs="Tahoma"/>
          <w:sz w:val="24"/>
          <w:szCs w:val="24"/>
          <w:rtl/>
          <w:lang w:bidi="fa-IR"/>
        </w:rPr>
      </w:pPr>
      <w:r>
        <w:rPr>
          <w:rFonts w:ascii="Tahoma" w:hAnsi="Tahoma" w:cs="Tahoma" w:hint="cs"/>
          <w:sz w:val="24"/>
          <w:szCs w:val="24"/>
          <w:rtl/>
          <w:lang w:bidi="fa-IR"/>
        </w:rPr>
        <w:t>ایشان دیده نمی تواند از مبنای شیخ دفاع کند لذا کلا ربط حقیقت شرعیّه به صحیح و اعمّ را ردّ می کند، لذا گفته آنهایی که حقیقت شرعیّه را قبول ندارند حقیقت متشرّعه را که قبول دارند، اینها که حقیقت شرعیّه را قبول دارند، بحث کنند شارع برای صحیح وضع کرده است یا اعمّ؟ ولی کسانی که حقیقت متشرّعه را قبول دارند، بحث کنند متشرّعه برای صحیح وضع کرده است یا أعم؟</w:t>
      </w:r>
    </w:p>
    <w:p w:rsidR="002311C3" w:rsidRDefault="002311C3" w:rsidP="002311C3">
      <w:pPr>
        <w:bidi/>
        <w:rPr>
          <w:rFonts w:ascii="Tahoma" w:hAnsi="Tahoma" w:cs="Tahoma"/>
          <w:sz w:val="24"/>
          <w:szCs w:val="24"/>
          <w:rtl/>
          <w:lang w:bidi="fa-IR"/>
        </w:rPr>
      </w:pPr>
    </w:p>
    <w:p w:rsidR="0033506B" w:rsidRDefault="0033506B" w:rsidP="0033506B">
      <w:pPr>
        <w:bidi/>
        <w:rPr>
          <w:rFonts w:ascii="Tahoma" w:hAnsi="Tahoma" w:cs="Tahoma"/>
          <w:sz w:val="24"/>
          <w:szCs w:val="24"/>
          <w:rtl/>
          <w:lang w:bidi="fa-IR"/>
        </w:rPr>
      </w:pPr>
      <w:r>
        <w:rPr>
          <w:rFonts w:ascii="Tahoma" w:hAnsi="Tahoma" w:cs="Tahoma" w:hint="cs"/>
          <w:color w:val="00B0F0"/>
          <w:sz w:val="24"/>
          <w:szCs w:val="24"/>
          <w:rtl/>
          <w:lang w:bidi="fa-IR"/>
        </w:rPr>
        <w:t xml:space="preserve">اشکال </w:t>
      </w:r>
      <w:r w:rsidRPr="0033506B">
        <w:rPr>
          <w:rFonts w:ascii="Tahoma" w:hAnsi="Tahoma" w:cs="Tahoma" w:hint="cs"/>
          <w:color w:val="00B0F0"/>
          <w:sz w:val="24"/>
          <w:szCs w:val="24"/>
          <w:rtl/>
          <w:lang w:bidi="fa-IR"/>
        </w:rPr>
        <w:t>استاد</w:t>
      </w:r>
      <w:r>
        <w:rPr>
          <w:rFonts w:ascii="Tahoma" w:hAnsi="Tahoma" w:cs="Tahoma" w:hint="cs"/>
          <w:sz w:val="24"/>
          <w:szCs w:val="24"/>
          <w:rtl/>
          <w:lang w:bidi="fa-IR"/>
        </w:rPr>
        <w:t>:</w:t>
      </w:r>
    </w:p>
    <w:p w:rsidR="0033506B" w:rsidRDefault="0033506B" w:rsidP="0033506B">
      <w:pPr>
        <w:bidi/>
        <w:rPr>
          <w:rFonts w:ascii="Tahoma" w:hAnsi="Tahoma" w:cs="Tahoma"/>
          <w:sz w:val="24"/>
          <w:szCs w:val="24"/>
          <w:rtl/>
          <w:lang w:bidi="fa-IR"/>
        </w:rPr>
      </w:pPr>
      <w:r>
        <w:rPr>
          <w:rFonts w:ascii="Tahoma" w:hAnsi="Tahoma" w:cs="Tahoma" w:hint="cs"/>
          <w:sz w:val="24"/>
          <w:szCs w:val="24"/>
          <w:rtl/>
          <w:lang w:bidi="fa-IR"/>
        </w:rPr>
        <w:t>ما ثمره بحثمان در صحیح و اعمّ فقط در مورد قرآن و روایات نبوی بود و استعمالات شارع را داشتیم بحث می کردیم که صحیح است یا اعمّ، نه اینکه بگوییم حقیقت متشرّعه ای ها اصلا صحیح و اعم را مطرح نکنند و برایشان ثمره ای کلا نداشته باشد لذا این حرف مرحوم نائینی خروج از بحث است.</w:t>
      </w:r>
    </w:p>
    <w:p w:rsidR="002311C3" w:rsidRDefault="002311C3" w:rsidP="002311C3">
      <w:pPr>
        <w:bidi/>
        <w:rPr>
          <w:rFonts w:ascii="Tahoma" w:hAnsi="Tahoma" w:cs="Tahoma"/>
          <w:sz w:val="24"/>
          <w:szCs w:val="24"/>
          <w:rtl/>
          <w:lang w:bidi="fa-IR"/>
        </w:rPr>
      </w:pPr>
    </w:p>
    <w:p w:rsidR="002311C3" w:rsidRDefault="002311C3" w:rsidP="002311C3">
      <w:pPr>
        <w:bidi/>
        <w:rPr>
          <w:rFonts w:ascii="Tahoma" w:hAnsi="Tahoma" w:cs="Tahoma"/>
          <w:sz w:val="24"/>
          <w:szCs w:val="24"/>
          <w:rtl/>
          <w:lang w:bidi="fa-IR"/>
        </w:rPr>
      </w:pPr>
    </w:p>
    <w:p w:rsidR="0033506B" w:rsidRDefault="0033506B" w:rsidP="0033506B">
      <w:pPr>
        <w:bidi/>
        <w:rPr>
          <w:rFonts w:ascii="Tahoma" w:hAnsi="Tahoma" w:cs="Tahoma"/>
          <w:sz w:val="24"/>
          <w:szCs w:val="24"/>
          <w:rtl/>
          <w:lang w:bidi="fa-IR"/>
        </w:rPr>
      </w:pPr>
      <w:r w:rsidRPr="0033506B">
        <w:rPr>
          <w:rFonts w:ascii="Tahoma" w:hAnsi="Tahoma" w:cs="Tahoma" w:hint="cs"/>
          <w:color w:val="00B0F0"/>
          <w:sz w:val="24"/>
          <w:szCs w:val="24"/>
          <w:rtl/>
          <w:lang w:bidi="fa-IR"/>
        </w:rPr>
        <w:t>مرحوم تبریزی توجیه می کند</w:t>
      </w:r>
      <w:r>
        <w:rPr>
          <w:rFonts w:ascii="Tahoma" w:hAnsi="Tahoma" w:cs="Tahoma" w:hint="cs"/>
          <w:sz w:val="24"/>
          <w:szCs w:val="24"/>
          <w:rtl/>
          <w:lang w:bidi="fa-IR"/>
        </w:rPr>
        <w:t xml:space="preserve">: </w:t>
      </w:r>
      <w:r w:rsidRPr="0033506B">
        <w:rPr>
          <w:rFonts w:ascii="Tahoma" w:hAnsi="Tahoma" w:cs="Tahoma" w:hint="cs"/>
          <w:color w:val="002060"/>
          <w:sz w:val="24"/>
          <w:szCs w:val="24"/>
          <w:rtl/>
          <w:lang w:bidi="fa-IR"/>
        </w:rPr>
        <w:t>(ایشان با بیان نکته کشف، سخافت ظاهری کلام مرحوم نائینی را می گیرد.)</w:t>
      </w:r>
    </w:p>
    <w:p w:rsidR="0033506B" w:rsidRDefault="0033506B" w:rsidP="0033506B">
      <w:pPr>
        <w:bidi/>
        <w:rPr>
          <w:rFonts w:ascii="Tahoma" w:hAnsi="Tahoma" w:cs="Tahoma"/>
          <w:sz w:val="24"/>
          <w:szCs w:val="24"/>
          <w:rtl/>
          <w:lang w:bidi="fa-IR"/>
        </w:rPr>
      </w:pPr>
      <w:r>
        <w:rPr>
          <w:rFonts w:ascii="Tahoma" w:hAnsi="Tahoma" w:cs="Tahoma" w:hint="cs"/>
          <w:sz w:val="24"/>
          <w:szCs w:val="24"/>
          <w:rtl/>
          <w:lang w:bidi="fa-IR"/>
        </w:rPr>
        <w:t>اینها از وضع متشرعّه کشف می کنند که در عصر شارع هم مستعمل فیه همان بوده، یعنی اگر موضوع له در متشرّعه صحیح بوده یا اعمّ بوده کشف می کنیم مستعمل فیه در عصر شارع هم همان بوده</w:t>
      </w:r>
    </w:p>
    <w:p w:rsidR="0033506B" w:rsidRDefault="0033506B" w:rsidP="0033506B">
      <w:pPr>
        <w:bidi/>
        <w:rPr>
          <w:rFonts w:ascii="Tahoma" w:hAnsi="Tahoma" w:cs="Tahoma"/>
          <w:sz w:val="24"/>
          <w:szCs w:val="24"/>
          <w:rtl/>
          <w:lang w:bidi="fa-IR"/>
        </w:rPr>
      </w:pPr>
      <w:r>
        <w:rPr>
          <w:rFonts w:ascii="Tahoma" w:hAnsi="Tahoma" w:cs="Tahoma" w:hint="cs"/>
          <w:sz w:val="24"/>
          <w:szCs w:val="24"/>
          <w:rtl/>
          <w:lang w:bidi="fa-IR"/>
        </w:rPr>
        <w:t>کسی که قائل به حقیقت متشرّعه هست می گوید این استعمالات در زمان شارع به حد وضع نرسیده بوده ولی در عصر شارع به حدّ وضع رسیده، یعنی همان که در عصر شارع مجاز یا مجاز مشهور بود در عصر متشرّعه شده موضوع له، پس اگر من موضوع له در زمان متشرّعه را کشف کنم می توانم کشف کنم که مستعمل فیه و مجاز در زمان شارع چه بوده و شارع آن موقع چه قصد کرده بوده است.</w:t>
      </w:r>
    </w:p>
    <w:p w:rsidR="002311C3" w:rsidRDefault="002311C3" w:rsidP="002311C3">
      <w:pPr>
        <w:bidi/>
        <w:rPr>
          <w:rFonts w:ascii="Tahoma" w:hAnsi="Tahoma" w:cs="Tahoma"/>
          <w:sz w:val="24"/>
          <w:szCs w:val="24"/>
          <w:rtl/>
          <w:lang w:bidi="fa-IR"/>
        </w:rPr>
      </w:pPr>
    </w:p>
    <w:p w:rsidR="00D051C8" w:rsidRDefault="00D051C8" w:rsidP="00D051C8">
      <w:pPr>
        <w:bidi/>
        <w:rPr>
          <w:rFonts w:ascii="Tahoma" w:hAnsi="Tahoma" w:cs="Tahoma"/>
          <w:sz w:val="24"/>
          <w:szCs w:val="24"/>
          <w:rtl/>
          <w:lang w:bidi="fa-IR"/>
        </w:rPr>
      </w:pPr>
      <w:r w:rsidRPr="00D051C8">
        <w:rPr>
          <w:rFonts w:ascii="Tahoma" w:hAnsi="Tahoma" w:cs="Tahoma" w:hint="cs"/>
          <w:color w:val="00B0F0"/>
          <w:sz w:val="24"/>
          <w:szCs w:val="24"/>
          <w:rtl/>
          <w:lang w:bidi="fa-IR"/>
        </w:rPr>
        <w:t>پاسخ استاد</w:t>
      </w:r>
      <w:r>
        <w:rPr>
          <w:rFonts w:ascii="Tahoma" w:hAnsi="Tahoma" w:cs="Tahoma" w:hint="cs"/>
          <w:sz w:val="24"/>
          <w:szCs w:val="24"/>
          <w:rtl/>
          <w:lang w:bidi="fa-IR"/>
        </w:rPr>
        <w:t>:</w:t>
      </w:r>
    </w:p>
    <w:p w:rsidR="00573B78" w:rsidRDefault="00D051C8" w:rsidP="00D051C8">
      <w:pPr>
        <w:bidi/>
        <w:rPr>
          <w:rFonts w:ascii="Tahoma" w:hAnsi="Tahoma" w:cs="Tahoma"/>
          <w:sz w:val="24"/>
          <w:szCs w:val="24"/>
          <w:rtl/>
          <w:lang w:bidi="fa-IR"/>
        </w:rPr>
      </w:pPr>
      <w:r>
        <w:rPr>
          <w:rFonts w:ascii="Tahoma" w:hAnsi="Tahoma" w:cs="Tahoma" w:hint="cs"/>
          <w:sz w:val="24"/>
          <w:szCs w:val="24"/>
          <w:rtl/>
          <w:lang w:bidi="fa-IR"/>
        </w:rPr>
        <w:t>مشکل اینجاست که امر دوّم</w:t>
      </w:r>
      <w:r w:rsidR="00573B78">
        <w:rPr>
          <w:rFonts w:ascii="Tahoma" w:hAnsi="Tahoma" w:cs="Tahoma" w:hint="cs"/>
          <w:sz w:val="24"/>
          <w:szCs w:val="24"/>
          <w:rtl/>
          <w:lang w:bidi="fa-IR"/>
        </w:rPr>
        <w:t xml:space="preserve"> </w:t>
      </w:r>
      <w:r w:rsidR="00573B78" w:rsidRPr="00573B78">
        <w:rPr>
          <w:rFonts w:ascii="Tahoma" w:hAnsi="Tahoma" w:cs="Tahoma" w:hint="cs"/>
          <w:color w:val="002060"/>
          <w:sz w:val="24"/>
          <w:szCs w:val="24"/>
          <w:rtl/>
          <w:lang w:bidi="fa-IR"/>
        </w:rPr>
        <w:t>(ملاحظه طولیت)</w:t>
      </w:r>
      <w:r w:rsidRPr="00573B78">
        <w:rPr>
          <w:rFonts w:ascii="Tahoma" w:hAnsi="Tahoma" w:cs="Tahoma" w:hint="cs"/>
          <w:color w:val="002060"/>
          <w:sz w:val="24"/>
          <w:szCs w:val="24"/>
          <w:rtl/>
          <w:lang w:bidi="fa-IR"/>
        </w:rPr>
        <w:t xml:space="preserve"> </w:t>
      </w:r>
      <w:r>
        <w:rPr>
          <w:rFonts w:ascii="Tahoma" w:hAnsi="Tahoma" w:cs="Tahoma" w:hint="cs"/>
          <w:sz w:val="24"/>
          <w:szCs w:val="24"/>
          <w:rtl/>
          <w:lang w:bidi="fa-IR"/>
        </w:rPr>
        <w:t>ثابت نیست، و لذا</w:t>
      </w:r>
      <w:r w:rsidR="00573B78">
        <w:rPr>
          <w:rFonts w:ascii="Tahoma" w:hAnsi="Tahoma" w:cs="Tahoma" w:hint="cs"/>
          <w:sz w:val="24"/>
          <w:szCs w:val="24"/>
          <w:rtl/>
          <w:lang w:bidi="fa-IR"/>
        </w:rPr>
        <w:t xml:space="preserve"> این کشف مرحوم نائینی درست نیست.</w:t>
      </w:r>
      <w:r>
        <w:rPr>
          <w:rFonts w:ascii="Tahoma" w:hAnsi="Tahoma" w:cs="Tahoma" w:hint="cs"/>
          <w:sz w:val="24"/>
          <w:szCs w:val="24"/>
          <w:rtl/>
          <w:lang w:bidi="fa-IR"/>
        </w:rPr>
        <w:t xml:space="preserve"> </w:t>
      </w:r>
    </w:p>
    <w:p w:rsidR="00D051C8" w:rsidRDefault="00D051C8" w:rsidP="00573B78">
      <w:pPr>
        <w:bidi/>
        <w:rPr>
          <w:rFonts w:ascii="Tahoma" w:hAnsi="Tahoma" w:cs="Tahoma"/>
          <w:sz w:val="24"/>
          <w:szCs w:val="24"/>
          <w:rtl/>
          <w:lang w:bidi="fa-IR"/>
        </w:rPr>
      </w:pPr>
      <w:r>
        <w:rPr>
          <w:rFonts w:ascii="Tahoma" w:hAnsi="Tahoma" w:cs="Tahoma" w:hint="cs"/>
          <w:sz w:val="24"/>
          <w:szCs w:val="24"/>
          <w:rtl/>
          <w:lang w:bidi="fa-IR"/>
        </w:rPr>
        <w:t>یعنی</w:t>
      </w:r>
      <w:r w:rsidR="00573B78">
        <w:rPr>
          <w:rFonts w:ascii="Tahoma" w:hAnsi="Tahoma" w:cs="Tahoma" w:hint="cs"/>
          <w:sz w:val="24"/>
          <w:szCs w:val="24"/>
          <w:rtl/>
          <w:lang w:bidi="fa-IR"/>
        </w:rPr>
        <w:t xml:space="preserve"> اگر</w:t>
      </w:r>
      <w:r>
        <w:rPr>
          <w:rFonts w:ascii="Tahoma" w:hAnsi="Tahoma" w:cs="Tahoma" w:hint="cs"/>
          <w:sz w:val="24"/>
          <w:szCs w:val="24"/>
          <w:rtl/>
          <w:lang w:bidi="fa-IR"/>
        </w:rPr>
        <w:t xml:space="preserve"> امر دوّم ثابت شود نیاز به این دور مرحوم نائینی نیست و اگر امر دوّم ثابت نشود، چون احتمال دارد که معانی مجازی صحیح و اعم در عرض هم در عصر شارع استفاده شده باشد و بعد در زمان متشرّعه یکی از آنها موضوع له شده باشد، لذا نمی شود از موضوع له در زمان متشرّعه نتیجه گرفت که در زمان شارع هم همان معنا مقصود شارع بوده است.</w:t>
      </w:r>
    </w:p>
    <w:p w:rsidR="00573B78" w:rsidRDefault="00573B78" w:rsidP="00573B78">
      <w:pPr>
        <w:bidi/>
        <w:rPr>
          <w:rFonts w:ascii="Tahoma" w:hAnsi="Tahoma" w:cs="Tahoma"/>
          <w:sz w:val="24"/>
          <w:szCs w:val="24"/>
          <w:rtl/>
          <w:lang w:bidi="fa-IR"/>
        </w:rPr>
      </w:pPr>
      <w:r>
        <w:rPr>
          <w:rFonts w:ascii="Tahoma" w:hAnsi="Tahoma" w:cs="Tahoma" w:hint="cs"/>
          <w:sz w:val="24"/>
          <w:szCs w:val="24"/>
          <w:rtl/>
          <w:lang w:bidi="fa-IR"/>
        </w:rPr>
        <w:t xml:space="preserve">برای ما ثمره این بحث این است که ما در حقیقت شرعیّه بطور کلّی قائل به چیزی نشدیم و از طرفی اطلاقات قرآنی ای داریم مثل اطلاقات صوم که حقیقت شرعیّه در آنها برایمان ثابت نشده و مثلا می خواهیم مانند مرحوم تبریزی در ردّ مانعیت سر زیر آب کردن عمدی به آن استناد کنیم، </w:t>
      </w:r>
      <w:r w:rsidRPr="00573B78">
        <w:rPr>
          <w:rFonts w:ascii="Tahoma" w:hAnsi="Tahoma" w:cs="Tahoma" w:hint="cs"/>
          <w:color w:val="002060"/>
          <w:sz w:val="24"/>
          <w:szCs w:val="24"/>
          <w:rtl/>
          <w:lang w:bidi="fa-IR"/>
        </w:rPr>
        <w:t xml:space="preserve">(مرحوم تبریزی در مورد ترتیب بین غسل هم به اطلاقات غسل استناد می کند که برای ما ثمره ندارد) </w:t>
      </w:r>
      <w:r>
        <w:rPr>
          <w:rFonts w:ascii="Tahoma" w:hAnsi="Tahoma" w:cs="Tahoma" w:hint="cs"/>
          <w:sz w:val="24"/>
          <w:szCs w:val="24"/>
          <w:rtl/>
          <w:lang w:bidi="fa-IR"/>
        </w:rPr>
        <w:t>که در آنها صحیح و اعمّ برایمان ثمره دارد، لذا این بحث برایمان مهم شد.</w:t>
      </w:r>
    </w:p>
    <w:p w:rsidR="00B13E60" w:rsidRDefault="00B13E60" w:rsidP="00B13E60">
      <w:pPr>
        <w:bidi/>
        <w:rPr>
          <w:rFonts w:ascii="Tahoma" w:hAnsi="Tahoma" w:cs="Tahoma"/>
          <w:sz w:val="24"/>
          <w:szCs w:val="24"/>
          <w:rtl/>
          <w:lang w:bidi="fa-IR"/>
        </w:rPr>
      </w:pPr>
      <w:r>
        <w:rPr>
          <w:rFonts w:ascii="Tahoma" w:hAnsi="Tahoma" w:cs="Tahoma" w:hint="cs"/>
          <w:sz w:val="24"/>
          <w:szCs w:val="24"/>
          <w:rtl/>
          <w:lang w:bidi="fa-IR"/>
        </w:rPr>
        <w:t xml:space="preserve">خلاصه گفتیم بحث در موضوع له است و نه مستعمل فیه زیرا اثبات اینکه شارع طولیت را در مجازات لحاظ کند، ممکن نیست زیرا اثبات نمی شود که عرف در مجازات چنین طولیتی را لحاظ کند. </w:t>
      </w:r>
    </w:p>
    <w:p w:rsidR="00C5778A" w:rsidRDefault="00B13E60" w:rsidP="00C5778A">
      <w:pPr>
        <w:bidi/>
        <w:rPr>
          <w:rFonts w:ascii="Tahoma" w:hAnsi="Tahoma" w:cs="Tahoma"/>
          <w:sz w:val="24"/>
          <w:szCs w:val="24"/>
          <w:rtl/>
          <w:lang w:bidi="fa-IR"/>
        </w:rPr>
      </w:pPr>
      <w:r>
        <w:rPr>
          <w:rFonts w:ascii="Tahoma" w:hAnsi="Tahoma" w:cs="Tahoma" w:hint="cs"/>
          <w:sz w:val="24"/>
          <w:szCs w:val="24"/>
          <w:rtl/>
          <w:lang w:bidi="fa-IR"/>
        </w:rPr>
        <w:t xml:space="preserve">عجیب است که شیخ انصاری در مطارح در بحث صحیح و اعم ص 33، حرف مقدّس اردبیلی و فاضل را می آورد که در مورد اینکه جملات خبریّه در مقام طلب ظهور در وجوب داشته باشد می گوید هم احتمال استحباب می رود و هم احتمال وجوب زیرا هر دو معنای مجازی هستند، حالا اقرب المجازات را </w:t>
      </w:r>
      <w:r w:rsidR="00042066">
        <w:rPr>
          <w:rFonts w:ascii="Tahoma" w:hAnsi="Tahoma" w:cs="Tahoma" w:hint="cs"/>
          <w:sz w:val="24"/>
          <w:szCs w:val="24"/>
          <w:rtl/>
          <w:lang w:bidi="fa-IR"/>
        </w:rPr>
        <w:t>چون نمی پذیریم</w:t>
      </w:r>
      <w:r>
        <w:rPr>
          <w:rFonts w:ascii="Tahoma" w:hAnsi="Tahoma" w:cs="Tahoma" w:hint="cs"/>
          <w:sz w:val="24"/>
          <w:szCs w:val="24"/>
          <w:rtl/>
          <w:lang w:bidi="fa-IR"/>
        </w:rPr>
        <w:t xml:space="preserve"> لذا ظهور آن </w:t>
      </w:r>
      <w:r w:rsidR="00042066">
        <w:rPr>
          <w:rFonts w:ascii="Tahoma" w:hAnsi="Tahoma" w:cs="Tahoma" w:hint="cs"/>
          <w:sz w:val="24"/>
          <w:szCs w:val="24"/>
          <w:rtl/>
          <w:lang w:bidi="fa-IR"/>
        </w:rPr>
        <w:t xml:space="preserve">را در هیچ کدام با اقرب المجازات که ادبا می گویند، </w:t>
      </w:r>
      <w:r>
        <w:rPr>
          <w:rFonts w:ascii="Tahoma" w:hAnsi="Tahoma" w:cs="Tahoma" w:hint="cs"/>
          <w:sz w:val="24"/>
          <w:szCs w:val="24"/>
          <w:rtl/>
          <w:lang w:bidi="fa-IR"/>
        </w:rPr>
        <w:t>نمی پذیریم، شیخ بعد از طرح این حرف سبک المجازِ فی المجاز یا همان طولیت بین مجازات را رد می کند</w:t>
      </w:r>
      <w:r w:rsidR="00042066">
        <w:rPr>
          <w:rFonts w:ascii="Tahoma" w:hAnsi="Tahoma" w:cs="Tahoma" w:hint="cs"/>
          <w:sz w:val="24"/>
          <w:szCs w:val="24"/>
          <w:rtl/>
          <w:lang w:bidi="fa-IR"/>
        </w:rPr>
        <w:t xml:space="preserve"> و این حرف مقدّس اردبیلی را می پذیرد</w:t>
      </w:r>
      <w:r>
        <w:rPr>
          <w:rFonts w:ascii="Tahoma" w:hAnsi="Tahoma" w:cs="Tahoma" w:hint="cs"/>
          <w:sz w:val="24"/>
          <w:szCs w:val="24"/>
          <w:rtl/>
          <w:lang w:bidi="fa-IR"/>
        </w:rPr>
        <w:t xml:space="preserve"> و می گوید شاهدی برایش ندارم که شارع چنین لحاظی کند ولی عجیب است که در بحث معنای نقض از همان</w:t>
      </w:r>
      <w:r w:rsidR="00042066">
        <w:rPr>
          <w:rFonts w:ascii="Tahoma" w:hAnsi="Tahoma" w:cs="Tahoma" w:hint="cs"/>
          <w:sz w:val="24"/>
          <w:szCs w:val="24"/>
          <w:rtl/>
          <w:lang w:bidi="fa-IR"/>
        </w:rPr>
        <w:t xml:space="preserve"> اقرب المَجازات</w:t>
      </w:r>
      <w:r>
        <w:rPr>
          <w:rFonts w:ascii="Tahoma" w:hAnsi="Tahoma" w:cs="Tahoma" w:hint="cs"/>
          <w:sz w:val="24"/>
          <w:szCs w:val="24"/>
          <w:rtl/>
          <w:lang w:bidi="fa-IR"/>
        </w:rPr>
        <w:t xml:space="preserve"> استفاده می کند.</w:t>
      </w:r>
    </w:p>
    <w:p w:rsidR="002311C3" w:rsidRDefault="002311C3" w:rsidP="002311C3">
      <w:pPr>
        <w:bidi/>
        <w:rPr>
          <w:rFonts w:ascii="Tahoma" w:hAnsi="Tahoma" w:cs="Tahoma"/>
          <w:sz w:val="24"/>
          <w:szCs w:val="24"/>
          <w:rtl/>
          <w:lang w:bidi="fa-IR"/>
        </w:rPr>
      </w:pPr>
    </w:p>
    <w:p w:rsidR="005020EF" w:rsidRDefault="005020EF" w:rsidP="005020EF">
      <w:pPr>
        <w:bidi/>
        <w:rPr>
          <w:rFonts w:ascii="Tahoma" w:hAnsi="Tahoma" w:cs="Tahoma"/>
          <w:sz w:val="24"/>
          <w:szCs w:val="24"/>
          <w:rtl/>
          <w:lang w:bidi="fa-IR"/>
        </w:rPr>
      </w:pPr>
      <w:r w:rsidRPr="005020EF">
        <w:rPr>
          <w:rFonts w:ascii="Tahoma" w:hAnsi="Tahoma" w:cs="Tahoma" w:hint="cs"/>
          <w:color w:val="00B0F0"/>
          <w:sz w:val="24"/>
          <w:szCs w:val="24"/>
          <w:rtl/>
          <w:lang w:bidi="fa-IR"/>
        </w:rPr>
        <w:t>جمع بندی و خلاصه</w:t>
      </w:r>
      <w:r>
        <w:rPr>
          <w:rFonts w:ascii="Tahoma" w:hAnsi="Tahoma" w:cs="Tahoma" w:hint="cs"/>
          <w:sz w:val="24"/>
          <w:szCs w:val="24"/>
          <w:rtl/>
          <w:lang w:bidi="fa-IR"/>
        </w:rPr>
        <w:t>:</w:t>
      </w:r>
    </w:p>
    <w:p w:rsidR="00B13E60" w:rsidRDefault="005020EF" w:rsidP="00C5778A">
      <w:pPr>
        <w:bidi/>
        <w:rPr>
          <w:rFonts w:ascii="Tahoma" w:hAnsi="Tahoma" w:cs="Tahoma"/>
          <w:sz w:val="24"/>
          <w:szCs w:val="24"/>
          <w:rtl/>
          <w:lang w:bidi="fa-IR"/>
        </w:rPr>
      </w:pPr>
      <w:r w:rsidRPr="005020EF">
        <w:rPr>
          <w:rFonts w:ascii="Tahoma" w:hAnsi="Tahoma" w:cs="Tahoma" w:hint="cs"/>
          <w:sz w:val="24"/>
          <w:szCs w:val="24"/>
          <w:highlight w:val="yellow"/>
          <w:rtl/>
          <w:lang w:bidi="fa-IR"/>
        </w:rPr>
        <w:t>بحث صحیح و اعمّ اگر ر</w:t>
      </w:r>
      <w:r w:rsidR="005D3F39">
        <w:rPr>
          <w:rFonts w:ascii="Tahoma" w:hAnsi="Tahoma" w:cs="Tahoma" w:hint="cs"/>
          <w:sz w:val="24"/>
          <w:szCs w:val="24"/>
          <w:highlight w:val="yellow"/>
          <w:rtl/>
          <w:lang w:bidi="fa-IR"/>
        </w:rPr>
        <w:t>وی مستعمل فیه و مجاز برود و نزاع</w:t>
      </w:r>
      <w:r w:rsidRPr="005020EF">
        <w:rPr>
          <w:rFonts w:ascii="Tahoma" w:hAnsi="Tahoma" w:cs="Tahoma" w:hint="cs"/>
          <w:sz w:val="24"/>
          <w:szCs w:val="24"/>
          <w:highlight w:val="yellow"/>
          <w:rtl/>
          <w:lang w:bidi="fa-IR"/>
        </w:rPr>
        <w:t xml:space="preserve"> روی معنای مجازی باشد، دیگر بخاطر عدم اثبات تقدّم و تاخّر بین مجازات نزد شارع</w:t>
      </w:r>
      <w:r>
        <w:rPr>
          <w:rFonts w:ascii="Tahoma" w:hAnsi="Tahoma" w:cs="Tahoma" w:hint="cs"/>
          <w:sz w:val="24"/>
          <w:szCs w:val="24"/>
          <w:highlight w:val="yellow"/>
          <w:rtl/>
          <w:lang w:bidi="fa-IR"/>
        </w:rPr>
        <w:t>،</w:t>
      </w:r>
      <w:r w:rsidR="00042066" w:rsidRPr="005020EF">
        <w:rPr>
          <w:rFonts w:ascii="Tahoma" w:hAnsi="Tahoma" w:cs="Tahoma" w:hint="cs"/>
          <w:sz w:val="24"/>
          <w:szCs w:val="24"/>
          <w:highlight w:val="yellow"/>
          <w:rtl/>
          <w:lang w:bidi="fa-IR"/>
        </w:rPr>
        <w:t xml:space="preserve"> </w:t>
      </w:r>
      <w:r w:rsidRPr="005020EF">
        <w:rPr>
          <w:rFonts w:ascii="Tahoma" w:hAnsi="Tahoma" w:cs="Tahoma" w:hint="cs"/>
          <w:sz w:val="24"/>
          <w:szCs w:val="24"/>
          <w:highlight w:val="yellow"/>
          <w:rtl/>
          <w:lang w:bidi="fa-IR"/>
        </w:rPr>
        <w:t xml:space="preserve">اصلا ظهوری منعقد نمی شود که بحث از </w:t>
      </w:r>
      <w:r w:rsidR="005D3F39">
        <w:rPr>
          <w:rFonts w:ascii="Tahoma" w:hAnsi="Tahoma" w:cs="Tahoma" w:hint="cs"/>
          <w:sz w:val="24"/>
          <w:szCs w:val="24"/>
          <w:highlight w:val="yellow"/>
          <w:rtl/>
          <w:lang w:bidi="fa-IR"/>
        </w:rPr>
        <w:t>صحیح و اعم شود درحالیکه اگر نزاع</w:t>
      </w:r>
      <w:r w:rsidRPr="005020EF">
        <w:rPr>
          <w:rFonts w:ascii="Tahoma" w:hAnsi="Tahoma" w:cs="Tahoma" w:hint="cs"/>
          <w:sz w:val="24"/>
          <w:szCs w:val="24"/>
          <w:highlight w:val="yellow"/>
          <w:rtl/>
          <w:lang w:bidi="fa-IR"/>
        </w:rPr>
        <w:t xml:space="preserve"> روی موضوع له باشد ظهور منعقد می شود، و بعد می شود بحث کرد که حالا معنای صحیح اراده شده بوده یا اعمّ؟</w:t>
      </w:r>
    </w:p>
    <w:p w:rsidR="005020EF" w:rsidRDefault="005020EF" w:rsidP="005020EF">
      <w:pPr>
        <w:bidi/>
        <w:rPr>
          <w:rFonts w:ascii="Tahoma" w:hAnsi="Tahoma" w:cs="Tahoma"/>
          <w:color w:val="002060"/>
          <w:sz w:val="24"/>
          <w:szCs w:val="24"/>
          <w:rtl/>
          <w:lang w:bidi="fa-IR"/>
        </w:rPr>
      </w:pPr>
      <w:r w:rsidRPr="005020EF">
        <w:rPr>
          <w:rFonts w:ascii="Tahoma" w:hAnsi="Tahoma" w:cs="Tahoma" w:hint="cs"/>
          <w:color w:val="002060"/>
          <w:sz w:val="24"/>
          <w:szCs w:val="24"/>
          <w:rtl/>
          <w:lang w:bidi="fa-IR"/>
        </w:rPr>
        <w:t>(ممکن است کسی ادّعا کند اگر بحث روی مجاز برود و یکی از صحیح یا اعمّ در لفظی مجاز مشهور باشد باز هم مطرح است که می گوییم این فقهی می شود و موردی می شود نه بحث اصولی که می خواهد قاعده کلی بدهد)</w:t>
      </w:r>
    </w:p>
    <w:p w:rsidR="002311C3" w:rsidRPr="005020EF" w:rsidRDefault="002311C3" w:rsidP="002311C3">
      <w:pPr>
        <w:bidi/>
        <w:rPr>
          <w:rFonts w:ascii="Tahoma" w:hAnsi="Tahoma" w:cs="Tahoma"/>
          <w:color w:val="002060"/>
          <w:sz w:val="24"/>
          <w:szCs w:val="24"/>
          <w:rtl/>
          <w:lang w:bidi="fa-IR"/>
        </w:rPr>
      </w:pPr>
    </w:p>
    <w:p w:rsidR="00B13E60" w:rsidRDefault="00833F84" w:rsidP="00B13E60">
      <w:pPr>
        <w:bidi/>
        <w:rPr>
          <w:rFonts w:ascii="Tahoma" w:hAnsi="Tahoma" w:cs="Tahoma"/>
          <w:sz w:val="24"/>
          <w:szCs w:val="24"/>
          <w:rtl/>
          <w:lang w:bidi="fa-IR"/>
        </w:rPr>
      </w:pPr>
      <w:r w:rsidRPr="00833F84">
        <w:rPr>
          <w:rFonts w:ascii="Tahoma" w:hAnsi="Tahoma" w:cs="Tahoma" w:hint="cs"/>
          <w:color w:val="00B0F0"/>
          <w:sz w:val="24"/>
          <w:szCs w:val="24"/>
          <w:rtl/>
          <w:lang w:bidi="fa-IR"/>
        </w:rPr>
        <w:t>مقرّر</w:t>
      </w:r>
      <w:r>
        <w:rPr>
          <w:rFonts w:ascii="Tahoma" w:hAnsi="Tahoma" w:cs="Tahoma" w:hint="cs"/>
          <w:sz w:val="24"/>
          <w:szCs w:val="24"/>
          <w:rtl/>
          <w:lang w:bidi="fa-IR"/>
        </w:rPr>
        <w:t>:</w:t>
      </w:r>
    </w:p>
    <w:p w:rsidR="00833F84" w:rsidRDefault="00833F84" w:rsidP="005020EF">
      <w:pPr>
        <w:bidi/>
        <w:rPr>
          <w:rFonts w:ascii="Tahoma" w:hAnsi="Tahoma" w:cs="Tahoma"/>
          <w:color w:val="002060"/>
          <w:sz w:val="24"/>
          <w:szCs w:val="24"/>
          <w:rtl/>
          <w:lang w:bidi="fa-IR"/>
        </w:rPr>
      </w:pPr>
      <w:r>
        <w:rPr>
          <w:rFonts w:ascii="Tahoma" w:hAnsi="Tahoma" w:cs="Tahoma" w:hint="cs"/>
          <w:sz w:val="24"/>
          <w:szCs w:val="24"/>
          <w:rtl/>
          <w:lang w:bidi="fa-IR"/>
        </w:rPr>
        <w:t xml:space="preserve">به نظر بنده امر اوّل، اشاره به این دارد که باید استعمال الفاظ در معانی شرعیّه را در زمان شارع، مجاز بگیرید نه مثل باقلانی، حقیقت، نه اینکه بحث صحّـت مجاز باشد. </w:t>
      </w:r>
      <w:r w:rsidRPr="00833F84">
        <w:rPr>
          <w:rFonts w:ascii="Tahoma" w:hAnsi="Tahoma" w:cs="Tahoma" w:hint="cs"/>
          <w:color w:val="002060"/>
          <w:sz w:val="24"/>
          <w:szCs w:val="24"/>
          <w:rtl/>
          <w:lang w:bidi="fa-IR"/>
        </w:rPr>
        <w:t>(استاد هم فرمودند امکان دارد همین باشد گرچه در حقیقت هم می شود بحث سبک الحقیقت فی الحقیقت و تقدّم فرض شود.)</w:t>
      </w:r>
    </w:p>
    <w:p w:rsidR="002311C3" w:rsidRDefault="002311C3" w:rsidP="002311C3">
      <w:pPr>
        <w:bidi/>
        <w:rPr>
          <w:rFonts w:ascii="Tahoma" w:hAnsi="Tahoma" w:cs="Tahoma"/>
          <w:color w:val="002060"/>
          <w:sz w:val="24"/>
          <w:szCs w:val="24"/>
          <w:rtl/>
          <w:lang w:bidi="fa-IR"/>
        </w:rPr>
      </w:pPr>
    </w:p>
    <w:p w:rsidR="002311C3" w:rsidRDefault="002311C3" w:rsidP="002311C3">
      <w:pPr>
        <w:bidi/>
        <w:rPr>
          <w:rFonts w:ascii="Tahoma" w:hAnsi="Tahoma" w:cs="Tahoma"/>
          <w:color w:val="002060"/>
          <w:sz w:val="24"/>
          <w:szCs w:val="24"/>
          <w:rtl/>
          <w:lang w:bidi="fa-IR"/>
        </w:rPr>
      </w:pPr>
    </w:p>
    <w:p w:rsidR="002311C3" w:rsidRDefault="002311C3" w:rsidP="002311C3">
      <w:pPr>
        <w:bidi/>
        <w:rPr>
          <w:rFonts w:ascii="Tahoma" w:hAnsi="Tahoma" w:cs="Tahoma"/>
          <w:color w:val="002060"/>
          <w:sz w:val="24"/>
          <w:szCs w:val="24"/>
          <w:rtl/>
          <w:lang w:bidi="fa-IR"/>
        </w:rPr>
      </w:pPr>
    </w:p>
    <w:p w:rsidR="002311C3" w:rsidRDefault="002311C3" w:rsidP="002311C3">
      <w:pPr>
        <w:bidi/>
        <w:rPr>
          <w:rFonts w:ascii="Tahoma" w:hAnsi="Tahoma" w:cs="Tahoma"/>
          <w:color w:val="002060"/>
          <w:sz w:val="24"/>
          <w:szCs w:val="24"/>
          <w:rtl/>
          <w:lang w:bidi="fa-IR"/>
        </w:rPr>
      </w:pPr>
    </w:p>
    <w:p w:rsidR="002311C3" w:rsidRDefault="002311C3" w:rsidP="002311C3">
      <w:pPr>
        <w:bidi/>
        <w:rPr>
          <w:rFonts w:ascii="Tahoma" w:hAnsi="Tahoma" w:cs="Tahoma"/>
          <w:color w:val="002060"/>
          <w:sz w:val="24"/>
          <w:szCs w:val="24"/>
          <w:rtl/>
          <w:lang w:bidi="fa-IR"/>
        </w:rPr>
      </w:pPr>
    </w:p>
    <w:p w:rsidR="002311C3" w:rsidRDefault="002311C3" w:rsidP="002311C3">
      <w:pPr>
        <w:bidi/>
        <w:rPr>
          <w:rFonts w:ascii="Tahoma" w:hAnsi="Tahoma" w:cs="Tahoma"/>
          <w:color w:val="002060"/>
          <w:sz w:val="24"/>
          <w:szCs w:val="24"/>
          <w:rtl/>
          <w:lang w:bidi="fa-IR"/>
        </w:rPr>
      </w:pPr>
    </w:p>
    <w:p w:rsidR="002311C3" w:rsidRDefault="002311C3" w:rsidP="002311C3">
      <w:pPr>
        <w:bidi/>
        <w:rPr>
          <w:rFonts w:ascii="Tahoma" w:hAnsi="Tahoma" w:cs="Tahoma"/>
          <w:color w:val="002060"/>
          <w:sz w:val="24"/>
          <w:szCs w:val="24"/>
          <w:rtl/>
          <w:lang w:bidi="fa-IR"/>
        </w:rPr>
      </w:pPr>
    </w:p>
    <w:p w:rsidR="002311C3" w:rsidRDefault="002311C3" w:rsidP="002311C3">
      <w:pPr>
        <w:bidi/>
        <w:rPr>
          <w:rFonts w:ascii="Tahoma" w:hAnsi="Tahoma" w:cs="Tahoma"/>
          <w:color w:val="002060"/>
          <w:sz w:val="24"/>
          <w:szCs w:val="24"/>
          <w:rtl/>
          <w:lang w:bidi="fa-IR"/>
        </w:rPr>
      </w:pPr>
    </w:p>
    <w:p w:rsidR="002311C3" w:rsidRDefault="002311C3" w:rsidP="002311C3">
      <w:pPr>
        <w:bidi/>
        <w:rPr>
          <w:rFonts w:ascii="Tahoma" w:hAnsi="Tahoma" w:cs="Tahoma"/>
          <w:color w:val="002060"/>
          <w:sz w:val="24"/>
          <w:szCs w:val="24"/>
          <w:rtl/>
          <w:lang w:bidi="fa-IR"/>
        </w:rPr>
      </w:pPr>
    </w:p>
    <w:p w:rsidR="002311C3" w:rsidRDefault="002311C3" w:rsidP="002311C3">
      <w:pPr>
        <w:bidi/>
        <w:rPr>
          <w:rFonts w:ascii="Tahoma" w:hAnsi="Tahoma" w:cs="Tahoma"/>
          <w:color w:val="002060"/>
          <w:sz w:val="24"/>
          <w:szCs w:val="24"/>
          <w:rtl/>
          <w:lang w:bidi="fa-IR"/>
        </w:rPr>
      </w:pPr>
    </w:p>
    <w:p w:rsidR="002311C3" w:rsidRDefault="002311C3" w:rsidP="002311C3">
      <w:pPr>
        <w:bidi/>
        <w:rPr>
          <w:rFonts w:ascii="Tahoma" w:hAnsi="Tahoma" w:cs="Tahoma"/>
          <w:color w:val="002060"/>
          <w:sz w:val="24"/>
          <w:szCs w:val="24"/>
          <w:rtl/>
          <w:lang w:bidi="fa-IR"/>
        </w:rPr>
      </w:pPr>
    </w:p>
    <w:p w:rsidR="002311C3" w:rsidRDefault="002311C3" w:rsidP="002311C3">
      <w:pPr>
        <w:bidi/>
        <w:rPr>
          <w:rFonts w:ascii="Tahoma" w:hAnsi="Tahoma" w:cs="Tahoma"/>
          <w:color w:val="002060"/>
          <w:sz w:val="24"/>
          <w:szCs w:val="24"/>
          <w:rtl/>
          <w:lang w:bidi="fa-IR"/>
        </w:rPr>
      </w:pPr>
    </w:p>
    <w:p w:rsidR="002311C3" w:rsidRDefault="002311C3" w:rsidP="002311C3">
      <w:pPr>
        <w:bidi/>
        <w:rPr>
          <w:rFonts w:ascii="Tahoma" w:hAnsi="Tahoma" w:cs="Tahoma"/>
          <w:color w:val="002060"/>
          <w:sz w:val="24"/>
          <w:szCs w:val="24"/>
          <w:rtl/>
          <w:lang w:bidi="fa-IR"/>
        </w:rPr>
      </w:pPr>
    </w:p>
    <w:p w:rsidR="002311C3" w:rsidRDefault="002311C3" w:rsidP="002311C3">
      <w:pPr>
        <w:bidi/>
        <w:rPr>
          <w:rFonts w:ascii="Tahoma" w:hAnsi="Tahoma" w:cs="Tahoma"/>
          <w:color w:val="002060"/>
          <w:sz w:val="24"/>
          <w:szCs w:val="24"/>
          <w:rtl/>
          <w:lang w:bidi="fa-IR"/>
        </w:rPr>
      </w:pPr>
    </w:p>
    <w:p w:rsidR="002311C3" w:rsidRDefault="002311C3" w:rsidP="002311C3">
      <w:pPr>
        <w:bidi/>
        <w:rPr>
          <w:rFonts w:ascii="Tahoma" w:hAnsi="Tahoma" w:cs="Tahoma"/>
          <w:color w:val="002060"/>
          <w:sz w:val="24"/>
          <w:szCs w:val="24"/>
          <w:rtl/>
          <w:lang w:bidi="fa-IR"/>
        </w:rPr>
      </w:pPr>
    </w:p>
    <w:p w:rsidR="002311C3" w:rsidRDefault="002311C3" w:rsidP="002311C3">
      <w:pPr>
        <w:bidi/>
        <w:rPr>
          <w:rFonts w:ascii="Tahoma" w:hAnsi="Tahoma" w:cs="Tahoma"/>
          <w:sz w:val="24"/>
          <w:szCs w:val="24"/>
          <w:rtl/>
          <w:lang w:bidi="fa-IR"/>
        </w:rPr>
      </w:pPr>
    </w:p>
    <w:p w:rsidR="00042066" w:rsidRDefault="00042066" w:rsidP="00833F84">
      <w:pPr>
        <w:bidi/>
        <w:rPr>
          <w:rFonts w:ascii="Tahoma" w:hAnsi="Tahoma" w:cs="Tahoma"/>
          <w:sz w:val="24"/>
          <w:szCs w:val="24"/>
          <w:rtl/>
          <w:lang w:bidi="fa-IR"/>
        </w:rPr>
      </w:pPr>
      <w:r w:rsidRPr="00217046">
        <w:rPr>
          <w:rFonts w:ascii="Tahoma" w:hAnsi="Tahoma" w:cs="Tahoma" w:hint="cs"/>
          <w:color w:val="00B0F0"/>
          <w:sz w:val="24"/>
          <w:szCs w:val="24"/>
          <w:rtl/>
          <w:lang w:bidi="fa-IR"/>
        </w:rPr>
        <w:t>سوال</w:t>
      </w:r>
      <w:r>
        <w:rPr>
          <w:rFonts w:ascii="Tahoma" w:hAnsi="Tahoma" w:cs="Tahoma" w:hint="cs"/>
          <w:sz w:val="24"/>
          <w:szCs w:val="24"/>
          <w:rtl/>
          <w:lang w:bidi="fa-IR"/>
        </w:rPr>
        <w:t xml:space="preserve">: </w:t>
      </w:r>
    </w:p>
    <w:p w:rsidR="00042066" w:rsidRDefault="00042066" w:rsidP="00042066">
      <w:pPr>
        <w:bidi/>
        <w:rPr>
          <w:rFonts w:ascii="Tahoma" w:hAnsi="Tahoma" w:cs="Tahoma"/>
          <w:sz w:val="24"/>
          <w:szCs w:val="24"/>
          <w:rtl/>
          <w:lang w:bidi="fa-IR"/>
        </w:rPr>
      </w:pPr>
      <w:r>
        <w:rPr>
          <w:rFonts w:ascii="Tahoma" w:hAnsi="Tahoma" w:cs="Tahoma" w:hint="cs"/>
          <w:sz w:val="24"/>
          <w:szCs w:val="24"/>
          <w:rtl/>
          <w:lang w:bidi="fa-IR"/>
        </w:rPr>
        <w:t>منظور از صحیح و أعم چیست؟</w:t>
      </w:r>
    </w:p>
    <w:p w:rsidR="00833F84" w:rsidRDefault="00833F84" w:rsidP="00833F84">
      <w:pPr>
        <w:bidi/>
        <w:rPr>
          <w:rFonts w:ascii="Tahoma" w:hAnsi="Tahoma" w:cs="Tahoma"/>
          <w:color w:val="002060"/>
          <w:sz w:val="24"/>
          <w:szCs w:val="24"/>
          <w:rtl/>
          <w:lang w:bidi="fa-IR"/>
        </w:rPr>
      </w:pPr>
      <w:r w:rsidRPr="00833F84">
        <w:rPr>
          <w:rFonts w:ascii="Tahoma" w:hAnsi="Tahoma" w:cs="Tahoma" w:hint="cs"/>
          <w:color w:val="002060"/>
          <w:sz w:val="24"/>
          <w:szCs w:val="24"/>
          <w:rtl/>
          <w:lang w:bidi="fa-IR"/>
        </w:rPr>
        <w:t>(آخوند اوّل از اینکه بحث در موضوع له است یا مستعمل فیه، صحبت کرد و سپس سراغ معنای صحیح و اعمّ می رود.)</w:t>
      </w:r>
    </w:p>
    <w:p w:rsidR="003513E2" w:rsidRPr="00833F84" w:rsidRDefault="003513E2" w:rsidP="003513E2">
      <w:pPr>
        <w:bidi/>
        <w:rPr>
          <w:rFonts w:ascii="Tahoma" w:hAnsi="Tahoma" w:cs="Tahoma"/>
          <w:color w:val="002060"/>
          <w:sz w:val="24"/>
          <w:szCs w:val="24"/>
          <w:rtl/>
          <w:lang w:bidi="fa-IR"/>
        </w:rPr>
      </w:pPr>
    </w:p>
    <w:p w:rsidR="00B13E60" w:rsidRDefault="00833F84" w:rsidP="00B13E60">
      <w:pPr>
        <w:bidi/>
        <w:rPr>
          <w:rFonts w:ascii="Tahoma" w:hAnsi="Tahoma" w:cs="Tahoma"/>
          <w:sz w:val="24"/>
          <w:szCs w:val="24"/>
          <w:rtl/>
          <w:lang w:bidi="fa-IR"/>
        </w:rPr>
      </w:pPr>
      <w:r w:rsidRPr="003513E2">
        <w:rPr>
          <w:rFonts w:ascii="Tahoma" w:hAnsi="Tahoma" w:cs="Tahoma" w:hint="cs"/>
          <w:color w:val="00B0F0"/>
          <w:sz w:val="24"/>
          <w:szCs w:val="24"/>
          <w:rtl/>
          <w:lang w:bidi="fa-IR"/>
        </w:rPr>
        <w:t>آخوند</w:t>
      </w:r>
      <w:r>
        <w:rPr>
          <w:rFonts w:ascii="Tahoma" w:hAnsi="Tahoma" w:cs="Tahoma" w:hint="cs"/>
          <w:sz w:val="24"/>
          <w:szCs w:val="24"/>
          <w:rtl/>
          <w:lang w:bidi="fa-IR"/>
        </w:rPr>
        <w:t>:</w:t>
      </w:r>
    </w:p>
    <w:p w:rsidR="00833F84" w:rsidRDefault="00833F84" w:rsidP="00833F84">
      <w:pPr>
        <w:bidi/>
        <w:rPr>
          <w:rFonts w:ascii="Tahoma" w:hAnsi="Tahoma" w:cs="Tahoma"/>
          <w:sz w:val="24"/>
          <w:szCs w:val="24"/>
          <w:rtl/>
          <w:lang w:bidi="fa-IR"/>
        </w:rPr>
      </w:pPr>
      <w:r>
        <w:rPr>
          <w:rFonts w:ascii="Tahoma" w:hAnsi="Tahoma" w:cs="Tahoma" w:hint="cs"/>
          <w:sz w:val="24"/>
          <w:szCs w:val="24"/>
          <w:rtl/>
          <w:lang w:bidi="fa-IR"/>
        </w:rPr>
        <w:t>عدّه ای گفته اند که چرا می گویید معنای صحیح در نزد همه به معنای "تام الاجزاء و الشرائط" است، این درست نیست زیرا در فقهاء و متکلّمین دیده می شود که معانی دیگه ای به آن نسبت داده اند مثلا "اسقاط کننده اعادة و قضاء"، "مقرِّب" یا "موافق با شرع" پس بگویید نزد من معنای صحیح این است نه همه</w:t>
      </w:r>
    </w:p>
    <w:p w:rsidR="00833F84" w:rsidRDefault="00115EC5" w:rsidP="00833F84">
      <w:pPr>
        <w:bidi/>
        <w:rPr>
          <w:rFonts w:ascii="Tahoma" w:hAnsi="Tahoma" w:cs="Tahoma"/>
          <w:sz w:val="24"/>
          <w:szCs w:val="24"/>
          <w:rtl/>
          <w:lang w:bidi="fa-IR"/>
        </w:rPr>
      </w:pPr>
      <w:r>
        <w:rPr>
          <w:rFonts w:ascii="Tahoma" w:hAnsi="Tahoma" w:cs="Tahoma" w:hint="cs"/>
          <w:sz w:val="24"/>
          <w:szCs w:val="24"/>
          <w:rtl/>
          <w:lang w:bidi="fa-IR"/>
        </w:rPr>
        <w:t>درحالیکه این معانی ذکر شده توسّط آنها</w:t>
      </w:r>
      <w:r w:rsidR="00833F84">
        <w:rPr>
          <w:rFonts w:ascii="Tahoma" w:hAnsi="Tahoma" w:cs="Tahoma" w:hint="cs"/>
          <w:sz w:val="24"/>
          <w:szCs w:val="24"/>
          <w:rtl/>
          <w:lang w:bidi="fa-IR"/>
        </w:rPr>
        <w:t xml:space="preserve"> با</w:t>
      </w:r>
      <w:r>
        <w:rPr>
          <w:rFonts w:ascii="Tahoma" w:hAnsi="Tahoma" w:cs="Tahoma" w:hint="cs"/>
          <w:sz w:val="24"/>
          <w:szCs w:val="24"/>
          <w:rtl/>
          <w:lang w:bidi="fa-IR"/>
        </w:rPr>
        <w:t xml:space="preserve"> اینکه صحیح به معنای</w:t>
      </w:r>
      <w:r w:rsidR="00833F84">
        <w:rPr>
          <w:rFonts w:ascii="Tahoma" w:hAnsi="Tahoma" w:cs="Tahoma" w:hint="cs"/>
          <w:sz w:val="24"/>
          <w:szCs w:val="24"/>
          <w:rtl/>
          <w:lang w:bidi="fa-IR"/>
        </w:rPr>
        <w:t xml:space="preserve"> </w:t>
      </w:r>
      <w:r>
        <w:rPr>
          <w:rFonts w:ascii="Tahoma" w:hAnsi="Tahoma" w:cs="Tahoma" w:hint="cs"/>
          <w:sz w:val="24"/>
          <w:szCs w:val="24"/>
          <w:rtl/>
          <w:lang w:bidi="fa-IR"/>
        </w:rPr>
        <w:t>"</w:t>
      </w:r>
      <w:r w:rsidR="00833F84">
        <w:rPr>
          <w:rFonts w:ascii="Tahoma" w:hAnsi="Tahoma" w:cs="Tahoma" w:hint="cs"/>
          <w:sz w:val="24"/>
          <w:szCs w:val="24"/>
          <w:rtl/>
          <w:lang w:bidi="fa-IR"/>
        </w:rPr>
        <w:t>تام الاجزاء و الشرایط</w:t>
      </w:r>
      <w:r>
        <w:rPr>
          <w:rFonts w:ascii="Tahoma" w:hAnsi="Tahoma" w:cs="Tahoma" w:hint="cs"/>
          <w:sz w:val="24"/>
          <w:szCs w:val="24"/>
          <w:rtl/>
          <w:lang w:bidi="fa-IR"/>
        </w:rPr>
        <w:t xml:space="preserve">" باشد منافات ندارند زیرا همه آنها </w:t>
      </w:r>
      <w:r w:rsidR="00833F84">
        <w:rPr>
          <w:rFonts w:ascii="Tahoma" w:hAnsi="Tahoma" w:cs="Tahoma" w:hint="cs"/>
          <w:sz w:val="24"/>
          <w:szCs w:val="24"/>
          <w:rtl/>
          <w:lang w:bidi="fa-IR"/>
        </w:rPr>
        <w:t xml:space="preserve">لوازم همان </w:t>
      </w:r>
      <w:r>
        <w:rPr>
          <w:rFonts w:ascii="Tahoma" w:hAnsi="Tahoma" w:cs="Tahoma" w:hint="cs"/>
          <w:sz w:val="24"/>
          <w:szCs w:val="24"/>
          <w:rtl/>
          <w:lang w:bidi="fa-IR"/>
        </w:rPr>
        <w:t>"</w:t>
      </w:r>
      <w:r w:rsidR="00833F84">
        <w:rPr>
          <w:rFonts w:ascii="Tahoma" w:hAnsi="Tahoma" w:cs="Tahoma" w:hint="cs"/>
          <w:sz w:val="24"/>
          <w:szCs w:val="24"/>
          <w:rtl/>
          <w:lang w:bidi="fa-IR"/>
        </w:rPr>
        <w:t>تام الاجزاء و الشرایط</w:t>
      </w:r>
      <w:r>
        <w:rPr>
          <w:rFonts w:ascii="Tahoma" w:hAnsi="Tahoma" w:cs="Tahoma" w:hint="cs"/>
          <w:sz w:val="24"/>
          <w:szCs w:val="24"/>
          <w:rtl/>
          <w:lang w:bidi="fa-IR"/>
        </w:rPr>
        <w:t>"</w:t>
      </w:r>
      <w:r w:rsidR="00833F84">
        <w:rPr>
          <w:rFonts w:ascii="Tahoma" w:hAnsi="Tahoma" w:cs="Tahoma" w:hint="cs"/>
          <w:sz w:val="24"/>
          <w:szCs w:val="24"/>
          <w:rtl/>
          <w:lang w:bidi="fa-IR"/>
        </w:rPr>
        <w:t xml:space="preserve"> هستند، </w:t>
      </w:r>
      <w:r>
        <w:rPr>
          <w:rFonts w:ascii="Tahoma" w:hAnsi="Tahoma" w:cs="Tahoma" w:hint="cs"/>
          <w:sz w:val="24"/>
          <w:szCs w:val="24"/>
          <w:rtl/>
          <w:lang w:bidi="fa-IR"/>
        </w:rPr>
        <w:t xml:space="preserve">زیرا اگر چیزی تام الاجزاء و الشرائط باشد مقرّب است یا اعاده کننده قضاء است یا موافق با شرع است، </w:t>
      </w:r>
      <w:r w:rsidR="00833F84">
        <w:rPr>
          <w:rFonts w:ascii="Tahoma" w:hAnsi="Tahoma" w:cs="Tahoma" w:hint="cs"/>
          <w:sz w:val="24"/>
          <w:szCs w:val="24"/>
          <w:rtl/>
          <w:lang w:bidi="fa-IR"/>
        </w:rPr>
        <w:t>پس صحیح معنای واحد دارد و بقیه معانی ذکر شده، لوازم آن معنای واحد اند</w:t>
      </w:r>
      <w:r w:rsidR="003513E2">
        <w:rPr>
          <w:rFonts w:ascii="Tahoma" w:hAnsi="Tahoma" w:cs="Tahoma" w:hint="cs"/>
          <w:sz w:val="24"/>
          <w:szCs w:val="24"/>
          <w:rtl/>
          <w:lang w:bidi="fa-IR"/>
        </w:rPr>
        <w:t xml:space="preserve"> و معنای جداگانه ای نیستند</w:t>
      </w:r>
      <w:r w:rsidR="00833F84">
        <w:rPr>
          <w:rFonts w:ascii="Tahoma" w:hAnsi="Tahoma" w:cs="Tahoma" w:hint="cs"/>
          <w:sz w:val="24"/>
          <w:szCs w:val="24"/>
          <w:rtl/>
          <w:lang w:bidi="fa-IR"/>
        </w:rPr>
        <w:t>.</w:t>
      </w:r>
    </w:p>
    <w:p w:rsidR="005020EF" w:rsidRDefault="005020EF" w:rsidP="005020EF">
      <w:pPr>
        <w:bidi/>
        <w:rPr>
          <w:rFonts w:ascii="Tahoma" w:hAnsi="Tahoma" w:cs="Tahoma"/>
          <w:sz w:val="24"/>
          <w:szCs w:val="24"/>
          <w:rtl/>
          <w:lang w:bidi="fa-IR"/>
        </w:rPr>
      </w:pPr>
    </w:p>
    <w:p w:rsidR="00833F84" w:rsidRDefault="00833F84" w:rsidP="00833F84">
      <w:pPr>
        <w:bidi/>
        <w:rPr>
          <w:rFonts w:ascii="Tahoma" w:hAnsi="Tahoma" w:cs="Tahoma"/>
          <w:sz w:val="24"/>
          <w:szCs w:val="24"/>
          <w:rtl/>
          <w:lang w:bidi="fa-IR"/>
        </w:rPr>
      </w:pPr>
      <w:r w:rsidRPr="003513E2">
        <w:rPr>
          <w:rFonts w:ascii="Tahoma" w:hAnsi="Tahoma" w:cs="Tahoma" w:hint="cs"/>
          <w:color w:val="00B0F0"/>
          <w:sz w:val="24"/>
          <w:szCs w:val="24"/>
          <w:rtl/>
          <w:lang w:bidi="fa-IR"/>
        </w:rPr>
        <w:t>پاسخ</w:t>
      </w:r>
      <w:r w:rsidR="003513E2" w:rsidRPr="003513E2">
        <w:rPr>
          <w:rFonts w:ascii="Tahoma" w:hAnsi="Tahoma" w:cs="Tahoma" w:hint="cs"/>
          <w:color w:val="00B0F0"/>
          <w:sz w:val="24"/>
          <w:szCs w:val="24"/>
          <w:rtl/>
          <w:lang w:bidi="fa-IR"/>
        </w:rPr>
        <w:t xml:space="preserve"> استاد</w:t>
      </w:r>
      <w:r>
        <w:rPr>
          <w:rFonts w:ascii="Tahoma" w:hAnsi="Tahoma" w:cs="Tahoma" w:hint="cs"/>
          <w:sz w:val="24"/>
          <w:szCs w:val="24"/>
          <w:rtl/>
          <w:lang w:bidi="fa-IR"/>
        </w:rPr>
        <w:t>:</w:t>
      </w:r>
    </w:p>
    <w:p w:rsidR="00833F84" w:rsidRDefault="005B3982" w:rsidP="00115EC5">
      <w:pPr>
        <w:bidi/>
        <w:rPr>
          <w:rFonts w:ascii="Tahoma" w:hAnsi="Tahoma" w:cs="Tahoma"/>
          <w:sz w:val="24"/>
          <w:szCs w:val="24"/>
          <w:rtl/>
          <w:lang w:bidi="fa-IR"/>
        </w:rPr>
      </w:pPr>
      <w:r>
        <w:rPr>
          <w:rFonts w:ascii="Tahoma" w:hAnsi="Tahoma" w:cs="Tahoma" w:hint="cs"/>
          <w:sz w:val="24"/>
          <w:szCs w:val="24"/>
          <w:rtl/>
          <w:lang w:bidi="fa-IR"/>
        </w:rPr>
        <w:t xml:space="preserve">ما </w:t>
      </w:r>
      <w:r w:rsidR="005020EF">
        <w:rPr>
          <w:rFonts w:ascii="Tahoma" w:hAnsi="Tahoma" w:cs="Tahoma" w:hint="cs"/>
          <w:sz w:val="24"/>
          <w:szCs w:val="24"/>
          <w:rtl/>
          <w:lang w:bidi="fa-IR"/>
        </w:rPr>
        <w:t xml:space="preserve">یک </w:t>
      </w:r>
      <w:r>
        <w:rPr>
          <w:rFonts w:ascii="Tahoma" w:hAnsi="Tahoma" w:cs="Tahoma" w:hint="cs"/>
          <w:sz w:val="24"/>
          <w:szCs w:val="24"/>
          <w:rtl/>
          <w:lang w:bidi="fa-IR"/>
        </w:rPr>
        <w:t>لازم اعم داریم و</w:t>
      </w:r>
      <w:r w:rsidR="005020EF">
        <w:rPr>
          <w:rFonts w:ascii="Tahoma" w:hAnsi="Tahoma" w:cs="Tahoma" w:hint="cs"/>
          <w:sz w:val="24"/>
          <w:szCs w:val="24"/>
          <w:rtl/>
          <w:lang w:bidi="fa-IR"/>
        </w:rPr>
        <w:t xml:space="preserve"> یک</w:t>
      </w:r>
      <w:r>
        <w:rPr>
          <w:rFonts w:ascii="Tahoma" w:hAnsi="Tahoma" w:cs="Tahoma" w:hint="cs"/>
          <w:sz w:val="24"/>
          <w:szCs w:val="24"/>
          <w:rtl/>
          <w:lang w:bidi="fa-IR"/>
        </w:rPr>
        <w:t xml:space="preserve"> لازم مساوی،</w:t>
      </w:r>
      <w:r w:rsidR="00833F84">
        <w:rPr>
          <w:rFonts w:ascii="Tahoma" w:hAnsi="Tahoma" w:cs="Tahoma" w:hint="cs"/>
          <w:sz w:val="24"/>
          <w:szCs w:val="24"/>
          <w:rtl/>
          <w:lang w:bidi="fa-IR"/>
        </w:rPr>
        <w:t xml:space="preserve">در لازم مساوی هرجا این </w:t>
      </w:r>
      <w:r w:rsidR="00115EC5">
        <w:rPr>
          <w:rFonts w:ascii="Tahoma" w:hAnsi="Tahoma" w:cs="Tahoma" w:hint="cs"/>
          <w:sz w:val="24"/>
          <w:szCs w:val="24"/>
          <w:rtl/>
          <w:lang w:bidi="fa-IR"/>
        </w:rPr>
        <w:t>لازم باشد این ملزوم</w:t>
      </w:r>
      <w:r w:rsidR="00833F84">
        <w:rPr>
          <w:rFonts w:ascii="Tahoma" w:hAnsi="Tahoma" w:cs="Tahoma" w:hint="cs"/>
          <w:sz w:val="24"/>
          <w:szCs w:val="24"/>
          <w:rtl/>
          <w:lang w:bidi="fa-IR"/>
        </w:rPr>
        <w:t xml:space="preserve"> هست ولی در لازم اعم اینگونه نیست یعنی زوجیت لازمه اربعه است ولی لازم مختص</w:t>
      </w:r>
      <w:r w:rsidR="00115EC5">
        <w:rPr>
          <w:rFonts w:ascii="Tahoma" w:hAnsi="Tahoma" w:cs="Tahoma" w:hint="cs"/>
          <w:sz w:val="24"/>
          <w:szCs w:val="24"/>
          <w:rtl/>
          <w:lang w:bidi="fa-IR"/>
        </w:rPr>
        <w:t xml:space="preserve"> و مساوی</w:t>
      </w:r>
      <w:r w:rsidR="00833F84">
        <w:rPr>
          <w:rFonts w:ascii="Tahoma" w:hAnsi="Tahoma" w:cs="Tahoma" w:hint="cs"/>
          <w:sz w:val="24"/>
          <w:szCs w:val="24"/>
          <w:rtl/>
          <w:lang w:bidi="fa-IR"/>
        </w:rPr>
        <w:t xml:space="preserve"> آن نیست و لذا </w:t>
      </w:r>
      <w:r w:rsidR="00115EC5">
        <w:rPr>
          <w:rFonts w:ascii="Tahoma" w:hAnsi="Tahoma" w:cs="Tahoma" w:hint="cs"/>
          <w:sz w:val="24"/>
          <w:szCs w:val="24"/>
          <w:rtl/>
          <w:lang w:bidi="fa-IR"/>
        </w:rPr>
        <w:t xml:space="preserve">کسی گفت زوجیّت نمی توانید بگویید </w:t>
      </w:r>
      <w:r w:rsidR="00833F84">
        <w:rPr>
          <w:rFonts w:ascii="Tahoma" w:hAnsi="Tahoma" w:cs="Tahoma" w:hint="cs"/>
          <w:sz w:val="24"/>
          <w:szCs w:val="24"/>
          <w:rtl/>
          <w:lang w:bidi="fa-IR"/>
        </w:rPr>
        <w:t xml:space="preserve">منظور اربعه است زیرا زوجیت لازمه </w:t>
      </w:r>
      <w:r w:rsidR="00115EC5">
        <w:rPr>
          <w:rFonts w:ascii="Tahoma" w:hAnsi="Tahoma" w:cs="Tahoma" w:hint="cs"/>
          <w:sz w:val="24"/>
          <w:szCs w:val="24"/>
          <w:rtl/>
          <w:lang w:bidi="fa-IR"/>
        </w:rPr>
        <w:t>مساوی اربعه نیست بلکه لازمه اعمّ آن است.</w:t>
      </w:r>
    </w:p>
    <w:p w:rsidR="00115EC5" w:rsidRDefault="00115EC5" w:rsidP="00115EC5">
      <w:pPr>
        <w:bidi/>
        <w:rPr>
          <w:rFonts w:ascii="Tahoma" w:hAnsi="Tahoma" w:cs="Tahoma"/>
          <w:sz w:val="24"/>
          <w:szCs w:val="24"/>
          <w:rtl/>
          <w:lang w:bidi="fa-IR"/>
        </w:rPr>
      </w:pPr>
      <w:r>
        <w:rPr>
          <w:rFonts w:ascii="Tahoma" w:hAnsi="Tahoma" w:cs="Tahoma" w:hint="cs"/>
          <w:sz w:val="24"/>
          <w:szCs w:val="24"/>
          <w:rtl/>
          <w:lang w:bidi="fa-IR"/>
        </w:rPr>
        <w:t>ما می گوییم باید دو مقام در نظر گرفته شود</w:t>
      </w:r>
      <w:r w:rsidR="00E149E9">
        <w:rPr>
          <w:rFonts w:ascii="Tahoma" w:hAnsi="Tahoma" w:cs="Tahoma" w:hint="cs"/>
          <w:sz w:val="24"/>
          <w:szCs w:val="24"/>
          <w:rtl/>
          <w:lang w:bidi="fa-IR"/>
        </w:rPr>
        <w:t>، در جایی که مقام جعل است، این معانی ای که برای صحیح غیر از تام الاجزاء و الشرائط نقل شده اند، لازم مساوی برای تام الاجزاء و الشرائط اند ولی در جایی که مقام امتثال است لازم اعمّ برای تام الاجزاء و الشرائط اند.</w:t>
      </w:r>
    </w:p>
    <w:p w:rsidR="00833F84" w:rsidRDefault="00833F84" w:rsidP="00833F84">
      <w:pPr>
        <w:bidi/>
        <w:rPr>
          <w:rFonts w:ascii="Tahoma" w:hAnsi="Tahoma" w:cs="Tahoma"/>
          <w:sz w:val="24"/>
          <w:szCs w:val="24"/>
          <w:rtl/>
          <w:lang w:bidi="fa-IR"/>
        </w:rPr>
      </w:pPr>
      <w:r>
        <w:rPr>
          <w:rFonts w:ascii="Tahoma" w:hAnsi="Tahoma" w:cs="Tahoma" w:hint="cs"/>
          <w:sz w:val="24"/>
          <w:szCs w:val="24"/>
          <w:rtl/>
          <w:lang w:bidi="fa-IR"/>
        </w:rPr>
        <w:t xml:space="preserve">آخوند پنداشته است که همه این معانی ای که برای صحیح گفته اند لازم مساوی </w:t>
      </w:r>
      <w:r w:rsidR="005B3982">
        <w:rPr>
          <w:rFonts w:ascii="Tahoma" w:hAnsi="Tahoma" w:cs="Tahoma" w:hint="cs"/>
          <w:sz w:val="24"/>
          <w:szCs w:val="24"/>
          <w:rtl/>
          <w:lang w:bidi="fa-IR"/>
        </w:rPr>
        <w:t xml:space="preserve">برای تام الاجزاء و الشرایط است در حالیکه اینطور نیست و علماء در نسبت دادن وصف صحیح، بین مقامات فرق گذاشته اند، و بین جایی که صحّت وصف متعلّق امر شارع و تکلیف قرار بگیرد با جایی که صحّت وصف عملِ خارجی باشد فرق گذاشته اند و لذا این دو باید تفکیک شوند. </w:t>
      </w:r>
    </w:p>
    <w:p w:rsidR="005B3982" w:rsidRDefault="00833F84" w:rsidP="00E149E9">
      <w:pPr>
        <w:bidi/>
        <w:rPr>
          <w:rFonts w:ascii="Tahoma" w:hAnsi="Tahoma" w:cs="Tahoma"/>
          <w:sz w:val="24"/>
          <w:szCs w:val="24"/>
          <w:rtl/>
          <w:lang w:bidi="fa-IR"/>
        </w:rPr>
      </w:pPr>
      <w:r>
        <w:rPr>
          <w:rFonts w:ascii="Tahoma" w:hAnsi="Tahoma" w:cs="Tahoma" w:hint="cs"/>
          <w:sz w:val="24"/>
          <w:szCs w:val="24"/>
          <w:rtl/>
          <w:lang w:bidi="fa-IR"/>
        </w:rPr>
        <w:t>اینکه صحّـت به معنای تام الاجزاء و الشرائط است</w:t>
      </w:r>
      <w:r w:rsidR="008A4A36">
        <w:rPr>
          <w:rFonts w:ascii="Tahoma" w:hAnsi="Tahoma" w:cs="Tahoma" w:hint="cs"/>
          <w:sz w:val="24"/>
          <w:szCs w:val="24"/>
          <w:rtl/>
          <w:lang w:bidi="fa-IR"/>
        </w:rPr>
        <w:t xml:space="preserve"> در مقامی که موصوفش امر شارع و اصل تکلیف است،</w:t>
      </w:r>
      <w:r>
        <w:rPr>
          <w:rFonts w:ascii="Tahoma" w:hAnsi="Tahoma" w:cs="Tahoma" w:hint="cs"/>
          <w:sz w:val="24"/>
          <w:szCs w:val="24"/>
          <w:rtl/>
          <w:lang w:bidi="fa-IR"/>
        </w:rPr>
        <w:t xml:space="preserve"> حرف درستی است ولی</w:t>
      </w:r>
      <w:r w:rsidR="008A4A36">
        <w:rPr>
          <w:rFonts w:ascii="Tahoma" w:hAnsi="Tahoma" w:cs="Tahoma" w:hint="cs"/>
          <w:sz w:val="24"/>
          <w:szCs w:val="24"/>
          <w:rtl/>
          <w:lang w:bidi="fa-IR"/>
        </w:rPr>
        <w:t xml:space="preserve"> در مقامی که موصوفش عملِ خارجی است لزوما به معنای تام الاجزاء و الشرائط نیست بخاطر همین نکته است که</w:t>
      </w:r>
      <w:r>
        <w:rPr>
          <w:rFonts w:ascii="Tahoma" w:hAnsi="Tahoma" w:cs="Tahoma" w:hint="cs"/>
          <w:sz w:val="24"/>
          <w:szCs w:val="24"/>
          <w:rtl/>
          <w:lang w:bidi="fa-IR"/>
        </w:rPr>
        <w:t xml:space="preserve"> وقتی از اسقاط قضاء صحبت می کنیم </w:t>
      </w:r>
      <w:r w:rsidR="00962761">
        <w:rPr>
          <w:rFonts w:ascii="Tahoma" w:hAnsi="Tahoma" w:cs="Tahoma" w:hint="cs"/>
          <w:sz w:val="24"/>
          <w:szCs w:val="24"/>
          <w:rtl/>
          <w:lang w:bidi="fa-IR"/>
        </w:rPr>
        <w:t xml:space="preserve">همیشه بحث تطابق مامور به با ماتی به نیست بلکه </w:t>
      </w:r>
      <w:r>
        <w:rPr>
          <w:rFonts w:ascii="Tahoma" w:hAnsi="Tahoma" w:cs="Tahoma" w:hint="cs"/>
          <w:sz w:val="24"/>
          <w:szCs w:val="24"/>
          <w:rtl/>
          <w:lang w:bidi="fa-IR"/>
        </w:rPr>
        <w:t xml:space="preserve">گاهی </w:t>
      </w:r>
      <w:r w:rsidR="00E149E9">
        <w:rPr>
          <w:rFonts w:ascii="Tahoma" w:hAnsi="Tahoma" w:cs="Tahoma" w:hint="cs"/>
          <w:sz w:val="24"/>
          <w:szCs w:val="24"/>
          <w:rtl/>
          <w:lang w:bidi="fa-IR"/>
        </w:rPr>
        <w:t>با اینکه ماتی به با مامور به تطابق ندارد، بخاطر این</w:t>
      </w:r>
      <w:r>
        <w:rPr>
          <w:rFonts w:ascii="Tahoma" w:hAnsi="Tahoma" w:cs="Tahoma" w:hint="cs"/>
          <w:sz w:val="24"/>
          <w:szCs w:val="24"/>
          <w:rtl/>
          <w:lang w:bidi="fa-IR"/>
        </w:rPr>
        <w:t xml:space="preserve"> که </w:t>
      </w:r>
      <w:r w:rsidR="00E149E9">
        <w:rPr>
          <w:rFonts w:ascii="Tahoma" w:hAnsi="Tahoma" w:cs="Tahoma" w:hint="cs"/>
          <w:sz w:val="24"/>
          <w:szCs w:val="24"/>
          <w:rtl/>
          <w:lang w:bidi="fa-IR"/>
        </w:rPr>
        <w:t>اعاده اش لغو است، به</w:t>
      </w:r>
      <w:r w:rsidR="008A4A36">
        <w:rPr>
          <w:rFonts w:ascii="Tahoma" w:hAnsi="Tahoma" w:cs="Tahoma" w:hint="cs"/>
          <w:sz w:val="24"/>
          <w:szCs w:val="24"/>
          <w:rtl/>
          <w:lang w:bidi="fa-IR"/>
        </w:rPr>
        <w:t xml:space="preserve"> عمل خارجی صفت صحیح نسبت داده شده است.</w:t>
      </w:r>
    </w:p>
    <w:p w:rsidR="00E149E9" w:rsidRDefault="002067E2" w:rsidP="00E149E9">
      <w:pPr>
        <w:bidi/>
        <w:rPr>
          <w:rFonts w:ascii="Tahoma" w:hAnsi="Tahoma" w:cs="Tahoma"/>
          <w:sz w:val="24"/>
          <w:szCs w:val="24"/>
          <w:rtl/>
          <w:lang w:bidi="fa-IR"/>
        </w:rPr>
      </w:pPr>
      <w:r>
        <w:rPr>
          <w:rFonts w:ascii="Tahoma" w:hAnsi="Tahoma" w:cs="Tahoma" w:hint="cs"/>
          <w:sz w:val="24"/>
          <w:szCs w:val="24"/>
          <w:rtl/>
          <w:lang w:bidi="fa-IR"/>
        </w:rPr>
        <w:t>پس</w:t>
      </w:r>
      <w:r w:rsidR="005B3982">
        <w:rPr>
          <w:rFonts w:ascii="Tahoma" w:hAnsi="Tahoma" w:cs="Tahoma" w:hint="cs"/>
          <w:sz w:val="24"/>
          <w:szCs w:val="24"/>
          <w:rtl/>
          <w:lang w:bidi="fa-IR"/>
        </w:rPr>
        <w:t xml:space="preserve"> </w:t>
      </w:r>
      <w:r w:rsidR="00E149E9">
        <w:rPr>
          <w:rFonts w:ascii="Tahoma" w:hAnsi="Tahoma" w:cs="Tahoma" w:hint="cs"/>
          <w:sz w:val="24"/>
          <w:szCs w:val="24"/>
          <w:rtl/>
          <w:lang w:bidi="fa-IR"/>
        </w:rPr>
        <w:t xml:space="preserve">صحیح </w:t>
      </w:r>
      <w:r>
        <w:rPr>
          <w:rFonts w:ascii="Tahoma" w:hAnsi="Tahoma" w:cs="Tahoma" w:hint="cs"/>
          <w:sz w:val="24"/>
          <w:szCs w:val="24"/>
          <w:rtl/>
          <w:lang w:bidi="fa-IR"/>
        </w:rPr>
        <w:t>در مقامی که صفت برای عملِ خارجی است، لزوما به معنای عملی نیست که تام الاجزاء و الشرایط است بلکه اعمّ از تام الاجزاء و الشرایط و غیر تام الاجزاء و الشرایطی است ک</w:t>
      </w:r>
      <w:r w:rsidR="0009243D">
        <w:rPr>
          <w:rFonts w:ascii="Tahoma" w:hAnsi="Tahoma" w:cs="Tahoma" w:hint="cs"/>
          <w:sz w:val="24"/>
          <w:szCs w:val="24"/>
          <w:rtl/>
          <w:lang w:bidi="fa-IR"/>
        </w:rPr>
        <w:t>ه مورد قبول شارع قرار گرفته است یعنی به معنای چیزی است که "اعاده اش لغو است"</w:t>
      </w:r>
      <w:r w:rsidR="001470C2">
        <w:rPr>
          <w:rFonts w:ascii="Tahoma" w:hAnsi="Tahoma" w:cs="Tahoma" w:hint="cs"/>
          <w:sz w:val="24"/>
          <w:szCs w:val="24"/>
          <w:rtl/>
          <w:lang w:bidi="fa-IR"/>
        </w:rPr>
        <w:t xml:space="preserve"> </w:t>
      </w:r>
      <w:r w:rsidR="00E149E9">
        <w:rPr>
          <w:rFonts w:ascii="Tahoma" w:hAnsi="Tahoma" w:cs="Tahoma" w:hint="cs"/>
          <w:sz w:val="24"/>
          <w:szCs w:val="24"/>
          <w:rtl/>
          <w:lang w:bidi="fa-IR"/>
        </w:rPr>
        <w:t>ولی در مقامی که صفت برای امر و تکلیف است، همیشه به معنای تام الاجزاء و الشرائط است.</w:t>
      </w:r>
    </w:p>
    <w:p w:rsidR="005020EF" w:rsidRDefault="005020EF" w:rsidP="005020EF">
      <w:pPr>
        <w:bidi/>
        <w:rPr>
          <w:rFonts w:ascii="Tahoma" w:hAnsi="Tahoma" w:cs="Tahoma"/>
          <w:sz w:val="24"/>
          <w:szCs w:val="24"/>
          <w:rtl/>
          <w:lang w:bidi="fa-IR"/>
        </w:rPr>
      </w:pPr>
      <w:r>
        <w:rPr>
          <w:rFonts w:ascii="Tahoma" w:hAnsi="Tahoma" w:cs="Tahoma" w:hint="cs"/>
          <w:sz w:val="24"/>
          <w:szCs w:val="24"/>
          <w:rtl/>
          <w:lang w:bidi="fa-IR"/>
        </w:rPr>
        <w:t xml:space="preserve">پس </w:t>
      </w:r>
      <w:r w:rsidR="001470C2">
        <w:rPr>
          <w:rFonts w:ascii="Tahoma" w:hAnsi="Tahoma" w:cs="Tahoma" w:hint="cs"/>
          <w:sz w:val="24"/>
          <w:szCs w:val="24"/>
          <w:rtl/>
          <w:lang w:bidi="fa-IR"/>
        </w:rPr>
        <w:t xml:space="preserve">صحیح </w:t>
      </w:r>
      <w:r w:rsidR="00115DA3">
        <w:rPr>
          <w:rFonts w:ascii="Tahoma" w:hAnsi="Tahoma" w:cs="Tahoma" w:hint="cs"/>
          <w:sz w:val="24"/>
          <w:szCs w:val="24"/>
          <w:rtl/>
          <w:lang w:bidi="fa-IR"/>
        </w:rPr>
        <w:t>در مقام جعل</w:t>
      </w:r>
      <w:r>
        <w:rPr>
          <w:rFonts w:ascii="Tahoma" w:hAnsi="Tahoma" w:cs="Tahoma" w:hint="cs"/>
          <w:sz w:val="24"/>
          <w:szCs w:val="24"/>
          <w:rtl/>
          <w:lang w:bidi="fa-IR"/>
        </w:rPr>
        <w:t>،</w:t>
      </w:r>
      <w:r w:rsidR="00115DA3">
        <w:rPr>
          <w:rFonts w:ascii="Tahoma" w:hAnsi="Tahoma" w:cs="Tahoma" w:hint="cs"/>
          <w:sz w:val="24"/>
          <w:szCs w:val="24"/>
          <w:rtl/>
          <w:lang w:bidi="fa-IR"/>
        </w:rPr>
        <w:t xml:space="preserve"> وضع شده است برای تام "الاجزاء و الشرائط" </w:t>
      </w:r>
    </w:p>
    <w:p w:rsidR="005020EF" w:rsidRDefault="00115DA3" w:rsidP="005020EF">
      <w:pPr>
        <w:bidi/>
        <w:rPr>
          <w:rFonts w:ascii="Tahoma" w:hAnsi="Tahoma" w:cs="Tahoma"/>
          <w:sz w:val="24"/>
          <w:szCs w:val="24"/>
          <w:rtl/>
          <w:lang w:bidi="fa-IR"/>
        </w:rPr>
      </w:pPr>
      <w:r>
        <w:rPr>
          <w:rFonts w:ascii="Tahoma" w:hAnsi="Tahoma" w:cs="Tahoma" w:hint="cs"/>
          <w:sz w:val="24"/>
          <w:szCs w:val="24"/>
          <w:rtl/>
          <w:lang w:bidi="fa-IR"/>
        </w:rPr>
        <w:t>و در مقام امتثال وضع شده است برای "اعمّ از تامّ الاجزاء و الشرائط"</w:t>
      </w:r>
      <w:r w:rsidR="005B3982">
        <w:rPr>
          <w:rFonts w:ascii="Tahoma" w:hAnsi="Tahoma" w:cs="Tahoma" w:hint="cs"/>
          <w:sz w:val="24"/>
          <w:szCs w:val="24"/>
          <w:rtl/>
          <w:lang w:bidi="fa-IR"/>
        </w:rPr>
        <w:t xml:space="preserve"> </w:t>
      </w:r>
    </w:p>
    <w:p w:rsidR="005B3982" w:rsidRDefault="00D3019A" w:rsidP="005020EF">
      <w:pPr>
        <w:bidi/>
        <w:rPr>
          <w:rFonts w:ascii="Tahoma" w:hAnsi="Tahoma" w:cs="Tahoma"/>
          <w:sz w:val="24"/>
          <w:szCs w:val="24"/>
          <w:rtl/>
          <w:lang w:bidi="fa-IR"/>
        </w:rPr>
      </w:pPr>
      <w:r>
        <w:rPr>
          <w:rFonts w:ascii="Tahoma" w:hAnsi="Tahoma" w:cs="Tahoma" w:hint="cs"/>
          <w:sz w:val="24"/>
          <w:szCs w:val="24"/>
          <w:rtl/>
          <w:lang w:bidi="fa-IR"/>
        </w:rPr>
        <w:t>این را هم ما از استعمالات فقهاء فهمیده ایم، یعنی دیدیم در جایی که مقام جعل است</w:t>
      </w:r>
      <w:r w:rsidR="00094665">
        <w:rPr>
          <w:rFonts w:ascii="Tahoma" w:hAnsi="Tahoma" w:cs="Tahoma" w:hint="cs"/>
          <w:sz w:val="24"/>
          <w:szCs w:val="24"/>
          <w:rtl/>
          <w:lang w:bidi="fa-IR"/>
        </w:rPr>
        <w:t>،</w:t>
      </w:r>
      <w:r>
        <w:rPr>
          <w:rFonts w:ascii="Tahoma" w:hAnsi="Tahoma" w:cs="Tahoma" w:hint="cs"/>
          <w:sz w:val="24"/>
          <w:szCs w:val="24"/>
          <w:rtl/>
          <w:lang w:bidi="fa-IR"/>
        </w:rPr>
        <w:t xml:space="preserve"> صحیح، اطراد در معنای "تام اجزاء و الشرائط" دارد و در جایی که مقام امتثال و عملِ خارجی است، صحیح، در کلامشان، اطّراد در معنای "أعمّ از تامّ الاجزاء و الشائط" دارد.</w:t>
      </w:r>
    </w:p>
    <w:p w:rsidR="005B3982" w:rsidRDefault="005B3982" w:rsidP="00115EC5">
      <w:pPr>
        <w:bidi/>
        <w:rPr>
          <w:rFonts w:ascii="Tahoma" w:hAnsi="Tahoma" w:cs="Tahoma"/>
          <w:sz w:val="24"/>
          <w:szCs w:val="24"/>
          <w:rtl/>
          <w:lang w:bidi="fa-IR"/>
        </w:rPr>
      </w:pPr>
      <w:r>
        <w:rPr>
          <w:rFonts w:ascii="Tahoma" w:hAnsi="Tahoma" w:cs="Tahoma" w:hint="cs"/>
          <w:sz w:val="24"/>
          <w:szCs w:val="24"/>
          <w:rtl/>
          <w:lang w:bidi="fa-IR"/>
        </w:rPr>
        <w:t xml:space="preserve">آخوند چون این تفکیک را </w:t>
      </w:r>
      <w:r w:rsidR="003513E2">
        <w:rPr>
          <w:rFonts w:ascii="Tahoma" w:hAnsi="Tahoma" w:cs="Tahoma" w:hint="cs"/>
          <w:sz w:val="24"/>
          <w:szCs w:val="24"/>
          <w:rtl/>
          <w:lang w:bidi="fa-IR"/>
        </w:rPr>
        <w:t xml:space="preserve">در موصوف های صحیح، </w:t>
      </w:r>
      <w:r w:rsidR="00094665">
        <w:rPr>
          <w:rFonts w:ascii="Tahoma" w:hAnsi="Tahoma" w:cs="Tahoma" w:hint="cs"/>
          <w:sz w:val="24"/>
          <w:szCs w:val="24"/>
          <w:rtl/>
          <w:lang w:bidi="fa-IR"/>
        </w:rPr>
        <w:t>توجّه نداشته، لذا گفته است همه علماء صحیح را به معنای تام الاجزاء و الشرائط گرفته اند و لذا بعدا هم در جایی</w:t>
      </w:r>
      <w:r>
        <w:rPr>
          <w:rFonts w:ascii="Tahoma" w:hAnsi="Tahoma" w:cs="Tahoma" w:hint="cs"/>
          <w:sz w:val="24"/>
          <w:szCs w:val="24"/>
          <w:rtl/>
          <w:lang w:bidi="fa-IR"/>
        </w:rPr>
        <w:t xml:space="preserve"> که می خواهد یک جامعی برای صحیح پیدا کند </w:t>
      </w:r>
      <w:r w:rsidR="00115EC5">
        <w:rPr>
          <w:rFonts w:ascii="Tahoma" w:hAnsi="Tahoma" w:cs="Tahoma" w:hint="cs"/>
          <w:sz w:val="24"/>
          <w:szCs w:val="24"/>
          <w:rtl/>
          <w:lang w:bidi="fa-IR"/>
        </w:rPr>
        <w:t>تا با مقام امتثال و جعل برخورد مساوی کند ما به او اشکال می کنیم و می گوییم زیر بار این برخورد مساوی با این دو مقام نمی رویم.</w:t>
      </w:r>
      <w:r>
        <w:rPr>
          <w:rFonts w:ascii="Tahoma" w:hAnsi="Tahoma" w:cs="Tahoma" w:hint="cs"/>
          <w:sz w:val="24"/>
          <w:szCs w:val="24"/>
          <w:rtl/>
          <w:lang w:bidi="fa-IR"/>
        </w:rPr>
        <w:t xml:space="preserve"> </w:t>
      </w:r>
    </w:p>
    <w:p w:rsidR="00B13E60" w:rsidRDefault="00B13E60" w:rsidP="005B3982">
      <w:pPr>
        <w:bidi/>
        <w:rPr>
          <w:rFonts w:ascii="Tahoma" w:hAnsi="Tahoma" w:cs="Tahoma"/>
          <w:sz w:val="24"/>
          <w:szCs w:val="24"/>
          <w:rtl/>
          <w:lang w:bidi="fa-IR"/>
        </w:rPr>
      </w:pPr>
    </w:p>
    <w:p w:rsidR="00115EC5" w:rsidRDefault="00115EC5">
      <w:pPr>
        <w:bidi/>
        <w:rPr>
          <w:rFonts w:ascii="Tahoma" w:hAnsi="Tahoma" w:cs="Tahoma"/>
          <w:color w:val="002060"/>
          <w:sz w:val="24"/>
          <w:szCs w:val="24"/>
          <w:lang w:bidi="fa-IR"/>
        </w:rPr>
      </w:pPr>
      <w:r w:rsidRPr="00115EC5">
        <w:rPr>
          <w:rFonts w:ascii="Tahoma" w:hAnsi="Tahoma" w:cs="Tahoma" w:hint="cs"/>
          <w:color w:val="002060"/>
          <w:sz w:val="24"/>
          <w:szCs w:val="24"/>
          <w:rtl/>
          <w:lang w:bidi="fa-IR"/>
        </w:rPr>
        <w:t>(در دروس آقای تبریزی بعد از ذکر این قول که ما پذیرفتیم و ایشان هم می پذیرند، در بخش صحیح و اعمّ، حرف های آقای نائینی و اصفهانی و اشکالاتشان را مطرح می کند و پاسخ می دهد ولی ما چون این مقداری که قائل هستیم با آن بحث ها منافاتی ندارند و بحث هایی مثل مشترک لفظی بودن اینها یا مشترک معنوی بود یا یکی حقیقی بشود و یکی مجازی  که آنجا مطرح می شود برای ما ثمره ای ندارد لذا مطرح نکردیم ولی اگر خواستید مراجعه کنید.)</w:t>
      </w:r>
    </w:p>
    <w:p w:rsidR="00CB2EC4" w:rsidRDefault="00CB2EC4" w:rsidP="00CB2EC4">
      <w:pPr>
        <w:bidi/>
        <w:rPr>
          <w:rFonts w:ascii="Tahoma" w:hAnsi="Tahoma" w:cs="Tahoma"/>
          <w:sz w:val="24"/>
          <w:szCs w:val="24"/>
          <w:rtl/>
          <w:lang w:bidi="fa-IR"/>
        </w:rPr>
      </w:pPr>
    </w:p>
    <w:p w:rsidR="00211354" w:rsidRDefault="00211354" w:rsidP="00211354">
      <w:pPr>
        <w:bidi/>
        <w:rPr>
          <w:rFonts w:ascii="Tahoma" w:hAnsi="Tahoma" w:cs="Tahoma"/>
          <w:sz w:val="24"/>
          <w:szCs w:val="24"/>
          <w:rtl/>
          <w:lang w:bidi="fa-IR"/>
        </w:rPr>
      </w:pPr>
    </w:p>
    <w:p w:rsidR="00211354" w:rsidRDefault="00211354" w:rsidP="00211354">
      <w:pPr>
        <w:bidi/>
        <w:rPr>
          <w:rFonts w:ascii="Tahoma" w:hAnsi="Tahoma" w:cs="Tahoma"/>
          <w:sz w:val="24"/>
          <w:szCs w:val="24"/>
          <w:rtl/>
          <w:lang w:bidi="fa-IR"/>
        </w:rPr>
      </w:pPr>
    </w:p>
    <w:p w:rsidR="00211354" w:rsidRDefault="00211354" w:rsidP="00211354">
      <w:pPr>
        <w:bidi/>
        <w:rPr>
          <w:rFonts w:ascii="Tahoma" w:hAnsi="Tahoma" w:cs="Tahoma"/>
          <w:sz w:val="24"/>
          <w:szCs w:val="24"/>
          <w:rtl/>
          <w:lang w:bidi="fa-IR"/>
        </w:rPr>
      </w:pPr>
    </w:p>
    <w:p w:rsidR="00211354" w:rsidRDefault="00211354" w:rsidP="00211354">
      <w:pPr>
        <w:bidi/>
        <w:rPr>
          <w:rFonts w:ascii="Tahoma" w:hAnsi="Tahoma" w:cs="Tahoma"/>
          <w:sz w:val="24"/>
          <w:szCs w:val="24"/>
          <w:rtl/>
          <w:lang w:bidi="fa-IR"/>
        </w:rPr>
      </w:pPr>
    </w:p>
    <w:p w:rsidR="00211354" w:rsidRDefault="00211354" w:rsidP="00211354">
      <w:pPr>
        <w:bidi/>
        <w:rPr>
          <w:rFonts w:ascii="Tahoma" w:hAnsi="Tahoma" w:cs="Tahoma"/>
          <w:sz w:val="24"/>
          <w:szCs w:val="24"/>
          <w:rtl/>
          <w:lang w:bidi="fa-IR"/>
        </w:rPr>
      </w:pPr>
    </w:p>
    <w:p w:rsidR="00211354" w:rsidRDefault="00211354" w:rsidP="00211354">
      <w:pPr>
        <w:bidi/>
        <w:rPr>
          <w:rFonts w:ascii="Tahoma" w:hAnsi="Tahoma" w:cs="Tahoma"/>
          <w:sz w:val="24"/>
          <w:szCs w:val="24"/>
          <w:rtl/>
          <w:lang w:bidi="fa-IR"/>
        </w:rPr>
      </w:pPr>
    </w:p>
    <w:p w:rsidR="00211354" w:rsidRDefault="00211354" w:rsidP="00211354">
      <w:pPr>
        <w:bidi/>
        <w:rPr>
          <w:rFonts w:ascii="Tahoma" w:hAnsi="Tahoma" w:cs="Tahoma"/>
          <w:sz w:val="24"/>
          <w:szCs w:val="24"/>
          <w:rtl/>
          <w:lang w:bidi="fa-IR"/>
        </w:rPr>
      </w:pPr>
    </w:p>
    <w:p w:rsidR="00211354" w:rsidRDefault="00211354" w:rsidP="00211354">
      <w:pPr>
        <w:bidi/>
        <w:rPr>
          <w:rFonts w:ascii="Tahoma" w:hAnsi="Tahoma" w:cs="Tahoma"/>
          <w:sz w:val="24"/>
          <w:szCs w:val="24"/>
          <w:rtl/>
          <w:lang w:bidi="fa-IR"/>
        </w:rPr>
      </w:pPr>
    </w:p>
    <w:p w:rsidR="00211354" w:rsidRDefault="00211354" w:rsidP="00211354">
      <w:pPr>
        <w:bidi/>
        <w:rPr>
          <w:rFonts w:ascii="Tahoma" w:hAnsi="Tahoma" w:cs="Tahoma"/>
          <w:sz w:val="24"/>
          <w:szCs w:val="24"/>
          <w:rtl/>
          <w:lang w:bidi="fa-IR"/>
        </w:rPr>
      </w:pPr>
    </w:p>
    <w:p w:rsidR="00211354" w:rsidRDefault="00211354" w:rsidP="00211354">
      <w:pPr>
        <w:bidi/>
        <w:rPr>
          <w:rFonts w:ascii="Tahoma" w:hAnsi="Tahoma" w:cs="Tahoma"/>
          <w:sz w:val="24"/>
          <w:szCs w:val="24"/>
          <w:rtl/>
          <w:lang w:bidi="fa-IR"/>
        </w:rPr>
      </w:pPr>
    </w:p>
    <w:p w:rsidR="00211354" w:rsidRPr="00160594" w:rsidRDefault="00211354" w:rsidP="00211354">
      <w:pPr>
        <w:bidi/>
        <w:rPr>
          <w:rFonts w:ascii="Tahoma" w:hAnsi="Tahoma" w:cs="Tahoma"/>
          <w:color w:val="000000" w:themeColor="text1"/>
          <w:sz w:val="24"/>
          <w:szCs w:val="24"/>
          <w:lang w:bidi="fa-IR"/>
        </w:rPr>
      </w:pPr>
    </w:p>
    <w:p w:rsidR="00CB2EC4" w:rsidRPr="00160594" w:rsidRDefault="002311C3" w:rsidP="00CB2EC4">
      <w:pPr>
        <w:bidi/>
        <w:rPr>
          <w:rFonts w:ascii="Tahoma" w:hAnsi="Tahoma" w:cs="Tahoma"/>
          <w:color w:val="000000" w:themeColor="text1"/>
          <w:sz w:val="24"/>
          <w:szCs w:val="24"/>
          <w:rtl/>
          <w:lang w:bidi="fa-IR"/>
        </w:rPr>
      </w:pPr>
      <w:r w:rsidRPr="00160594">
        <w:rPr>
          <w:rFonts w:ascii="Tahoma" w:hAnsi="Tahoma" w:cs="Tahoma" w:hint="cs"/>
          <w:color w:val="00B0F0"/>
          <w:sz w:val="24"/>
          <w:szCs w:val="24"/>
          <w:rtl/>
          <w:lang w:bidi="fa-IR"/>
        </w:rPr>
        <w:t>اشکال شهید صدر</w:t>
      </w:r>
      <w:r w:rsidRPr="00160594">
        <w:rPr>
          <w:rFonts w:ascii="Tahoma" w:hAnsi="Tahoma" w:cs="Tahoma" w:hint="cs"/>
          <w:color w:val="000000" w:themeColor="text1"/>
          <w:sz w:val="24"/>
          <w:szCs w:val="24"/>
          <w:rtl/>
          <w:lang w:bidi="fa-IR"/>
        </w:rPr>
        <w:t xml:space="preserve">: </w:t>
      </w:r>
      <w:r w:rsidRPr="00160594">
        <w:rPr>
          <w:rFonts w:ascii="Tahoma" w:hAnsi="Tahoma" w:cs="Tahoma" w:hint="cs"/>
          <w:color w:val="002060"/>
          <w:sz w:val="24"/>
          <w:szCs w:val="24"/>
          <w:rtl/>
          <w:lang w:bidi="fa-IR"/>
        </w:rPr>
        <w:t>(به مرحوم آخوند)</w:t>
      </w:r>
    </w:p>
    <w:p w:rsidR="00842709" w:rsidRPr="00160594" w:rsidRDefault="002311C3" w:rsidP="00160594">
      <w:pPr>
        <w:bidi/>
        <w:rPr>
          <w:rFonts w:ascii="Tahoma" w:hAnsi="Tahoma" w:cs="Tahoma"/>
          <w:color w:val="00B0F0"/>
          <w:sz w:val="24"/>
          <w:szCs w:val="24"/>
          <w:lang w:bidi="fa-IR"/>
        </w:rPr>
      </w:pPr>
      <w:r w:rsidRPr="002311C3">
        <w:rPr>
          <w:rFonts w:ascii="Tahoma" w:hAnsi="Tahoma" w:cs="Tahoma" w:hint="cs"/>
          <w:sz w:val="24"/>
          <w:szCs w:val="24"/>
          <w:rtl/>
        </w:rPr>
        <w:t>ایشان بیان کفایه را از دو طرف اشکال کرده اند، یعنی حتی تام الاجزاء بودن هم لزوما به سقوط اعاده و قضا منجر نمی گردد</w:t>
      </w:r>
      <w:r w:rsidR="00160594">
        <w:rPr>
          <w:rFonts w:ascii="Tahoma" w:hAnsi="Tahoma" w:cs="Tahoma" w:hint="cs"/>
          <w:sz w:val="24"/>
          <w:szCs w:val="24"/>
          <w:rtl/>
        </w:rPr>
        <w:t>.</w:t>
      </w:r>
      <w:r w:rsidRPr="002311C3">
        <w:rPr>
          <w:rFonts w:ascii="Tahoma" w:hAnsi="Tahoma" w:cs="Tahoma" w:hint="cs"/>
          <w:sz w:val="24"/>
          <w:szCs w:val="24"/>
          <w:rtl/>
        </w:rPr>
        <w:t xml:space="preserve"> </w:t>
      </w:r>
      <w:r w:rsidRPr="00160594">
        <w:rPr>
          <w:rFonts w:ascii="Tahoma" w:hAnsi="Tahoma" w:cs="Tahoma" w:hint="cs"/>
          <w:color w:val="002060"/>
          <w:sz w:val="24"/>
          <w:szCs w:val="24"/>
          <w:rtl/>
        </w:rPr>
        <w:t>(این مطلب را</w:t>
      </w:r>
      <w:r w:rsidR="00160594" w:rsidRPr="00160594">
        <w:rPr>
          <w:rFonts w:ascii="Tahoma" w:hAnsi="Tahoma" w:cs="Tahoma" w:hint="cs"/>
          <w:color w:val="002060"/>
          <w:sz w:val="24"/>
          <w:szCs w:val="24"/>
          <w:rtl/>
        </w:rPr>
        <w:t xml:space="preserve"> باید</w:t>
      </w:r>
      <w:r w:rsidRPr="00160594">
        <w:rPr>
          <w:rFonts w:ascii="Tahoma" w:hAnsi="Tahoma" w:cs="Tahoma" w:hint="cs"/>
          <w:color w:val="002060"/>
          <w:sz w:val="24"/>
          <w:szCs w:val="24"/>
          <w:rtl/>
        </w:rPr>
        <w:t xml:space="preserve"> به صورت کامل ذیل اجزاء ب</w:t>
      </w:r>
      <w:r w:rsidR="00160594" w:rsidRPr="00160594">
        <w:rPr>
          <w:rFonts w:ascii="Tahoma" w:hAnsi="Tahoma" w:cs="Tahoma" w:hint="cs"/>
          <w:color w:val="002060"/>
          <w:sz w:val="24"/>
          <w:szCs w:val="24"/>
          <w:rtl/>
        </w:rPr>
        <w:t>حث کنیم</w:t>
      </w:r>
      <w:r w:rsidRPr="00160594">
        <w:rPr>
          <w:rFonts w:ascii="Tahoma" w:hAnsi="Tahoma" w:cs="Tahoma" w:hint="cs"/>
          <w:color w:val="002060"/>
          <w:sz w:val="24"/>
          <w:szCs w:val="24"/>
          <w:rtl/>
        </w:rPr>
        <w:t>)</w:t>
      </w:r>
    </w:p>
    <w:p w:rsidR="00CB2EC4" w:rsidRDefault="00160594" w:rsidP="00CB2EC4">
      <w:pPr>
        <w:bidi/>
        <w:rPr>
          <w:rFonts w:ascii="Tahoma" w:hAnsi="Tahoma" w:cs="Tahoma"/>
          <w:sz w:val="24"/>
          <w:szCs w:val="24"/>
          <w:rtl/>
          <w:lang w:bidi="fa-IR"/>
        </w:rPr>
      </w:pPr>
      <w:r w:rsidRPr="00160594">
        <w:rPr>
          <w:rFonts w:ascii="Tahoma" w:hAnsi="Tahoma" w:cs="Tahoma" w:hint="cs"/>
          <w:color w:val="00B0F0"/>
          <w:sz w:val="24"/>
          <w:szCs w:val="24"/>
          <w:rtl/>
          <w:lang w:bidi="fa-IR"/>
        </w:rPr>
        <w:t>توضیح</w:t>
      </w:r>
      <w:r>
        <w:rPr>
          <w:rFonts w:ascii="Tahoma" w:hAnsi="Tahoma" w:cs="Tahoma" w:hint="cs"/>
          <w:sz w:val="24"/>
          <w:szCs w:val="24"/>
          <w:rtl/>
          <w:lang w:bidi="fa-IR"/>
        </w:rPr>
        <w:t>:</w:t>
      </w:r>
    </w:p>
    <w:p w:rsidR="00160594" w:rsidRDefault="00160594" w:rsidP="00160594">
      <w:pPr>
        <w:bidi/>
        <w:rPr>
          <w:rFonts w:ascii="Tahoma" w:hAnsi="Tahoma" w:cs="Tahoma"/>
          <w:sz w:val="24"/>
          <w:szCs w:val="24"/>
          <w:rtl/>
          <w:lang w:bidi="fa-IR"/>
        </w:rPr>
      </w:pPr>
      <w:r w:rsidRPr="00160594">
        <w:rPr>
          <w:rFonts w:ascii="Tahoma" w:hAnsi="Tahoma" w:cs="Tahoma" w:hint="cs"/>
          <w:sz w:val="24"/>
          <w:szCs w:val="24"/>
          <w:rtl/>
          <w:lang w:bidi="fa-IR"/>
        </w:rPr>
        <w:t xml:space="preserve">اوامر طبق مصالح صورت می گیرد، گاهی امر امتثال می شود ولی هنوز غرض باقی است، مثال عرفی اش </w:t>
      </w:r>
      <w:r>
        <w:rPr>
          <w:rFonts w:ascii="Tahoma" w:hAnsi="Tahoma" w:cs="Tahoma" w:hint="cs"/>
          <w:sz w:val="24"/>
          <w:szCs w:val="24"/>
          <w:rtl/>
          <w:lang w:bidi="fa-IR"/>
        </w:rPr>
        <w:t>این است که</w:t>
      </w:r>
      <w:r w:rsidRPr="00160594">
        <w:rPr>
          <w:rFonts w:ascii="Tahoma" w:hAnsi="Tahoma" w:cs="Tahoma" w:hint="cs"/>
          <w:sz w:val="24"/>
          <w:szCs w:val="24"/>
          <w:rtl/>
          <w:lang w:bidi="fa-IR"/>
        </w:rPr>
        <w:t xml:space="preserve"> مولی به عبد می گوید آب بیاور</w:t>
      </w:r>
      <w:r>
        <w:rPr>
          <w:rFonts w:ascii="Tahoma" w:hAnsi="Tahoma" w:cs="Tahoma" w:hint="cs"/>
          <w:sz w:val="24"/>
          <w:szCs w:val="24"/>
          <w:rtl/>
          <w:lang w:bidi="fa-IR"/>
        </w:rPr>
        <w:t>، عبد</w:t>
      </w:r>
      <w:r w:rsidRPr="00160594">
        <w:rPr>
          <w:rFonts w:ascii="Tahoma" w:hAnsi="Tahoma" w:cs="Tahoma" w:hint="cs"/>
          <w:sz w:val="24"/>
          <w:szCs w:val="24"/>
          <w:rtl/>
          <w:lang w:bidi="fa-IR"/>
        </w:rPr>
        <w:t xml:space="preserve"> </w:t>
      </w:r>
      <w:r>
        <w:rPr>
          <w:rFonts w:ascii="Tahoma" w:hAnsi="Tahoma" w:cs="Tahoma" w:hint="cs"/>
          <w:sz w:val="24"/>
          <w:szCs w:val="24"/>
          <w:rtl/>
          <w:lang w:bidi="fa-IR"/>
        </w:rPr>
        <w:t>آب</w:t>
      </w:r>
      <w:r w:rsidRPr="00160594">
        <w:rPr>
          <w:rFonts w:ascii="Tahoma" w:hAnsi="Tahoma" w:cs="Tahoma" w:hint="cs"/>
          <w:sz w:val="24"/>
          <w:szCs w:val="24"/>
          <w:rtl/>
          <w:lang w:bidi="fa-IR"/>
        </w:rPr>
        <w:t xml:space="preserve"> می آورد ولی بعد از نوشیدن هنوز عطش</w:t>
      </w:r>
      <w:r>
        <w:rPr>
          <w:rFonts w:ascii="Tahoma" w:hAnsi="Tahoma" w:cs="Tahoma" w:hint="cs"/>
          <w:sz w:val="24"/>
          <w:szCs w:val="24"/>
          <w:rtl/>
          <w:lang w:bidi="fa-IR"/>
        </w:rPr>
        <w:t xml:space="preserve"> مولی</w:t>
      </w:r>
      <w:r w:rsidRPr="00160594">
        <w:rPr>
          <w:rFonts w:ascii="Tahoma" w:hAnsi="Tahoma" w:cs="Tahoma" w:hint="cs"/>
          <w:sz w:val="24"/>
          <w:szCs w:val="24"/>
          <w:rtl/>
          <w:lang w:bidi="fa-IR"/>
        </w:rPr>
        <w:t xml:space="preserve"> باقی است</w:t>
      </w:r>
      <w:r>
        <w:rPr>
          <w:rFonts w:ascii="Tahoma" w:hAnsi="Tahoma" w:cs="Tahoma" w:hint="cs"/>
          <w:sz w:val="24"/>
          <w:szCs w:val="24"/>
          <w:rtl/>
          <w:lang w:bidi="fa-IR"/>
        </w:rPr>
        <w:t>،</w:t>
      </w:r>
      <w:r w:rsidRPr="00160594">
        <w:rPr>
          <w:rFonts w:ascii="Tahoma" w:hAnsi="Tahoma" w:cs="Tahoma" w:hint="cs"/>
          <w:sz w:val="24"/>
          <w:szCs w:val="24"/>
          <w:rtl/>
          <w:lang w:bidi="fa-IR"/>
        </w:rPr>
        <w:t xml:space="preserve"> در این موارد </w:t>
      </w:r>
      <w:r>
        <w:rPr>
          <w:rFonts w:ascii="Tahoma" w:hAnsi="Tahoma" w:cs="Tahoma" w:hint="cs"/>
          <w:sz w:val="24"/>
          <w:szCs w:val="24"/>
          <w:rtl/>
          <w:lang w:bidi="fa-IR"/>
        </w:rPr>
        <w:t>"</w:t>
      </w:r>
      <w:r w:rsidRPr="00160594">
        <w:rPr>
          <w:rFonts w:ascii="Tahoma" w:hAnsi="Tahoma" w:cs="Tahoma" w:hint="cs"/>
          <w:sz w:val="24"/>
          <w:szCs w:val="24"/>
          <w:rtl/>
          <w:lang w:bidi="fa-IR"/>
        </w:rPr>
        <w:t>ماتی به</w:t>
      </w:r>
      <w:r>
        <w:rPr>
          <w:rFonts w:ascii="Tahoma" w:hAnsi="Tahoma" w:cs="Tahoma" w:hint="cs"/>
          <w:sz w:val="24"/>
          <w:szCs w:val="24"/>
          <w:rtl/>
          <w:lang w:bidi="fa-IR"/>
        </w:rPr>
        <w:t>"</w:t>
      </w:r>
      <w:r w:rsidRPr="00160594">
        <w:rPr>
          <w:rFonts w:ascii="Tahoma" w:hAnsi="Tahoma" w:cs="Tahoma" w:hint="cs"/>
          <w:sz w:val="24"/>
          <w:szCs w:val="24"/>
          <w:rtl/>
          <w:lang w:bidi="fa-IR"/>
        </w:rPr>
        <w:t xml:space="preserve"> مطابق با </w:t>
      </w:r>
      <w:r>
        <w:rPr>
          <w:rFonts w:ascii="Tahoma" w:hAnsi="Tahoma" w:cs="Tahoma" w:hint="cs"/>
          <w:sz w:val="24"/>
          <w:szCs w:val="24"/>
          <w:rtl/>
          <w:lang w:bidi="fa-IR"/>
        </w:rPr>
        <w:t>"</w:t>
      </w:r>
      <w:r w:rsidRPr="00160594">
        <w:rPr>
          <w:rFonts w:ascii="Tahoma" w:hAnsi="Tahoma" w:cs="Tahoma" w:hint="cs"/>
          <w:sz w:val="24"/>
          <w:szCs w:val="24"/>
          <w:rtl/>
          <w:lang w:bidi="fa-IR"/>
        </w:rPr>
        <w:t>مامور به</w:t>
      </w:r>
      <w:r>
        <w:rPr>
          <w:rFonts w:ascii="Tahoma" w:hAnsi="Tahoma" w:cs="Tahoma" w:hint="cs"/>
          <w:sz w:val="24"/>
          <w:szCs w:val="24"/>
          <w:rtl/>
          <w:lang w:bidi="fa-IR"/>
        </w:rPr>
        <w:t>"</w:t>
      </w:r>
      <w:r w:rsidRPr="00160594">
        <w:rPr>
          <w:rFonts w:ascii="Tahoma" w:hAnsi="Tahoma" w:cs="Tahoma" w:hint="cs"/>
          <w:sz w:val="24"/>
          <w:szCs w:val="24"/>
          <w:rtl/>
          <w:lang w:bidi="fa-IR"/>
        </w:rPr>
        <w:t xml:space="preserve"> هست</w:t>
      </w:r>
      <w:r>
        <w:rPr>
          <w:rFonts w:ascii="Tahoma" w:hAnsi="Tahoma" w:cs="Tahoma" w:hint="cs"/>
          <w:sz w:val="24"/>
          <w:szCs w:val="24"/>
          <w:rtl/>
          <w:lang w:bidi="fa-IR"/>
        </w:rPr>
        <w:t xml:space="preserve"> (تامّ الاجزاء و الشرائط است)</w:t>
      </w:r>
      <w:r w:rsidRPr="00160594">
        <w:rPr>
          <w:rFonts w:ascii="Tahoma" w:hAnsi="Tahoma" w:cs="Tahoma" w:hint="cs"/>
          <w:sz w:val="24"/>
          <w:szCs w:val="24"/>
          <w:rtl/>
          <w:lang w:bidi="fa-IR"/>
        </w:rPr>
        <w:t xml:space="preserve"> ولی</w:t>
      </w:r>
      <w:r>
        <w:rPr>
          <w:rFonts w:ascii="Tahoma" w:hAnsi="Tahoma" w:cs="Tahoma" w:hint="cs"/>
          <w:sz w:val="24"/>
          <w:szCs w:val="24"/>
          <w:rtl/>
          <w:lang w:bidi="fa-IR"/>
        </w:rPr>
        <w:t xml:space="preserve"> هنوز</w:t>
      </w:r>
      <w:r w:rsidRPr="00160594">
        <w:rPr>
          <w:rFonts w:ascii="Tahoma" w:hAnsi="Tahoma" w:cs="Tahoma" w:hint="cs"/>
          <w:sz w:val="24"/>
          <w:szCs w:val="24"/>
          <w:rtl/>
          <w:lang w:bidi="fa-IR"/>
        </w:rPr>
        <w:t xml:space="preserve"> غرض</w:t>
      </w:r>
      <w:r>
        <w:rPr>
          <w:rFonts w:ascii="Tahoma" w:hAnsi="Tahoma" w:cs="Tahoma" w:hint="cs"/>
          <w:sz w:val="24"/>
          <w:szCs w:val="24"/>
          <w:rtl/>
          <w:lang w:bidi="fa-IR"/>
        </w:rPr>
        <w:t xml:space="preserve"> مولی از امر،</w:t>
      </w:r>
      <w:r w:rsidRPr="00160594">
        <w:rPr>
          <w:rFonts w:ascii="Tahoma" w:hAnsi="Tahoma" w:cs="Tahoma" w:hint="cs"/>
          <w:sz w:val="24"/>
          <w:szCs w:val="24"/>
          <w:rtl/>
          <w:lang w:bidi="fa-IR"/>
        </w:rPr>
        <w:t xml:space="preserve"> باقی است</w:t>
      </w:r>
      <w:r>
        <w:rPr>
          <w:rFonts w:ascii="Tahoma" w:hAnsi="Tahoma" w:cs="Tahoma" w:hint="cs"/>
          <w:sz w:val="24"/>
          <w:szCs w:val="24"/>
          <w:rtl/>
          <w:lang w:bidi="fa-IR"/>
        </w:rPr>
        <w:t>.</w:t>
      </w:r>
    </w:p>
    <w:p w:rsidR="00160594" w:rsidRPr="00160594" w:rsidRDefault="00160594" w:rsidP="00160594">
      <w:pPr>
        <w:bidi/>
        <w:rPr>
          <w:rFonts w:ascii="Tahoma" w:hAnsi="Tahoma" w:cs="Tahoma"/>
          <w:sz w:val="24"/>
          <w:szCs w:val="24"/>
          <w:rtl/>
          <w:lang w:bidi="fa-IR"/>
        </w:rPr>
      </w:pPr>
      <w:r>
        <w:rPr>
          <w:rFonts w:ascii="Tahoma" w:hAnsi="Tahoma" w:cs="Tahoma" w:hint="cs"/>
          <w:sz w:val="24"/>
          <w:szCs w:val="24"/>
          <w:rtl/>
          <w:lang w:bidi="fa-IR"/>
        </w:rPr>
        <w:t xml:space="preserve">در مورد وظیفه مکلّف در این موارد </w:t>
      </w:r>
      <w:r w:rsidRPr="00160594">
        <w:rPr>
          <w:rFonts w:ascii="Tahoma" w:hAnsi="Tahoma" w:cs="Tahoma" w:hint="cs"/>
          <w:color w:val="00B0F0"/>
          <w:sz w:val="24"/>
          <w:szCs w:val="24"/>
          <w:rtl/>
          <w:lang w:bidi="fa-IR"/>
        </w:rPr>
        <w:t xml:space="preserve">دو مسلک </w:t>
      </w:r>
      <w:r>
        <w:rPr>
          <w:rFonts w:ascii="Tahoma" w:hAnsi="Tahoma" w:cs="Tahoma" w:hint="cs"/>
          <w:sz w:val="24"/>
          <w:szCs w:val="24"/>
          <w:rtl/>
          <w:lang w:bidi="fa-IR"/>
        </w:rPr>
        <w:t>وجود دارد</w:t>
      </w:r>
      <w:r w:rsidRPr="00160594">
        <w:rPr>
          <w:rFonts w:ascii="Tahoma" w:hAnsi="Tahoma" w:cs="Tahoma" w:hint="cs"/>
          <w:sz w:val="24"/>
          <w:szCs w:val="24"/>
          <w:rtl/>
          <w:lang w:bidi="fa-IR"/>
        </w:rPr>
        <w:t>:</w:t>
      </w:r>
    </w:p>
    <w:p w:rsidR="00160594" w:rsidRDefault="00160594" w:rsidP="00160594">
      <w:pPr>
        <w:bidi/>
        <w:rPr>
          <w:rFonts w:ascii="Tahoma" w:hAnsi="Tahoma" w:cs="Tahoma"/>
          <w:sz w:val="24"/>
          <w:szCs w:val="24"/>
          <w:rtl/>
          <w:lang w:bidi="fa-IR"/>
        </w:rPr>
      </w:pPr>
      <w:r w:rsidRPr="00160594">
        <w:rPr>
          <w:rFonts w:ascii="Tahoma" w:hAnsi="Tahoma" w:cs="Tahoma" w:hint="cs"/>
          <w:color w:val="00B0F0"/>
          <w:sz w:val="24"/>
          <w:szCs w:val="24"/>
          <w:rtl/>
          <w:lang w:bidi="fa-IR"/>
        </w:rPr>
        <w:t>1</w:t>
      </w:r>
      <w:r w:rsidRPr="00160594">
        <w:rPr>
          <w:rFonts w:ascii="Tahoma" w:hAnsi="Tahoma" w:cs="Tahoma" w:hint="cs"/>
          <w:sz w:val="24"/>
          <w:szCs w:val="24"/>
          <w:rtl/>
          <w:lang w:bidi="fa-IR"/>
        </w:rPr>
        <w:t>.</w:t>
      </w:r>
      <w:r>
        <w:rPr>
          <w:rFonts w:ascii="Tahoma" w:hAnsi="Tahoma" w:cs="Tahoma" w:hint="cs"/>
          <w:sz w:val="24"/>
          <w:szCs w:val="24"/>
          <w:rtl/>
          <w:lang w:bidi="fa-IR"/>
        </w:rPr>
        <w:t xml:space="preserve"> </w:t>
      </w:r>
      <w:r w:rsidRPr="00160594">
        <w:rPr>
          <w:rFonts w:ascii="Tahoma" w:hAnsi="Tahoma" w:cs="Tahoma" w:hint="cs"/>
          <w:sz w:val="24"/>
          <w:szCs w:val="24"/>
          <w:rtl/>
          <w:lang w:bidi="fa-IR"/>
        </w:rPr>
        <w:t xml:space="preserve">چون غرض </w:t>
      </w:r>
      <w:r>
        <w:rPr>
          <w:rFonts w:ascii="Tahoma" w:hAnsi="Tahoma" w:cs="Tahoma" w:hint="cs"/>
          <w:sz w:val="24"/>
          <w:szCs w:val="24"/>
          <w:rtl/>
          <w:lang w:bidi="fa-IR"/>
        </w:rPr>
        <w:t>مولی باقی است اصلا تکلیف و امرِ اوّل ساقط نشده است.</w:t>
      </w:r>
      <w:r w:rsidRPr="00160594">
        <w:rPr>
          <w:rFonts w:ascii="Tahoma" w:hAnsi="Tahoma" w:cs="Tahoma" w:hint="cs"/>
          <w:sz w:val="24"/>
          <w:szCs w:val="24"/>
          <w:rtl/>
          <w:lang w:bidi="fa-IR"/>
        </w:rPr>
        <w:t xml:space="preserve"> </w:t>
      </w:r>
      <w:r>
        <w:rPr>
          <w:rFonts w:ascii="Tahoma" w:hAnsi="Tahoma" w:cs="Tahoma" w:hint="cs"/>
          <w:sz w:val="24"/>
          <w:szCs w:val="24"/>
          <w:rtl/>
          <w:lang w:bidi="fa-IR"/>
        </w:rPr>
        <w:t>(شهید صدر)</w:t>
      </w:r>
    </w:p>
    <w:p w:rsidR="00160594" w:rsidRDefault="00160594" w:rsidP="00160594">
      <w:pPr>
        <w:bidi/>
        <w:rPr>
          <w:rFonts w:ascii="Tahoma" w:hAnsi="Tahoma" w:cs="Tahoma"/>
          <w:sz w:val="24"/>
          <w:szCs w:val="24"/>
          <w:rtl/>
          <w:lang w:bidi="fa-IR"/>
        </w:rPr>
      </w:pPr>
      <w:r w:rsidRPr="00160594">
        <w:rPr>
          <w:rFonts w:ascii="Tahoma" w:hAnsi="Tahoma" w:cs="Tahoma" w:hint="cs"/>
          <w:sz w:val="24"/>
          <w:szCs w:val="24"/>
          <w:rtl/>
          <w:lang w:bidi="fa-IR"/>
        </w:rPr>
        <w:t xml:space="preserve">این گروه به </w:t>
      </w:r>
      <w:r>
        <w:rPr>
          <w:rFonts w:ascii="Tahoma" w:hAnsi="Tahoma" w:cs="Tahoma" w:hint="cs"/>
          <w:sz w:val="24"/>
          <w:szCs w:val="24"/>
          <w:rtl/>
          <w:lang w:bidi="fa-IR"/>
        </w:rPr>
        <w:t xml:space="preserve">مرحوم </w:t>
      </w:r>
      <w:r w:rsidRPr="00160594">
        <w:rPr>
          <w:rFonts w:ascii="Tahoma" w:hAnsi="Tahoma" w:cs="Tahoma" w:hint="cs"/>
          <w:sz w:val="24"/>
          <w:szCs w:val="24"/>
          <w:rtl/>
          <w:lang w:bidi="fa-IR"/>
        </w:rPr>
        <w:t xml:space="preserve">آخوند اشکال می کنند که صرف مطابقت </w:t>
      </w:r>
      <w:r>
        <w:rPr>
          <w:rFonts w:ascii="Tahoma" w:hAnsi="Tahoma" w:cs="Tahoma" w:hint="cs"/>
          <w:sz w:val="24"/>
          <w:szCs w:val="24"/>
          <w:rtl/>
          <w:lang w:bidi="fa-IR"/>
        </w:rPr>
        <w:t>"</w:t>
      </w:r>
      <w:r w:rsidRPr="00160594">
        <w:rPr>
          <w:rFonts w:ascii="Tahoma" w:hAnsi="Tahoma" w:cs="Tahoma" w:hint="cs"/>
          <w:sz w:val="24"/>
          <w:szCs w:val="24"/>
          <w:rtl/>
          <w:lang w:bidi="fa-IR"/>
        </w:rPr>
        <w:t>ماتی به</w:t>
      </w:r>
      <w:r>
        <w:rPr>
          <w:rFonts w:ascii="Tahoma" w:hAnsi="Tahoma" w:cs="Tahoma" w:hint="cs"/>
          <w:sz w:val="24"/>
          <w:szCs w:val="24"/>
          <w:rtl/>
          <w:lang w:bidi="fa-IR"/>
        </w:rPr>
        <w:t>"</w:t>
      </w:r>
      <w:r w:rsidRPr="00160594">
        <w:rPr>
          <w:rFonts w:ascii="Tahoma" w:hAnsi="Tahoma" w:cs="Tahoma" w:hint="cs"/>
          <w:sz w:val="24"/>
          <w:szCs w:val="24"/>
          <w:rtl/>
          <w:lang w:bidi="fa-IR"/>
        </w:rPr>
        <w:t xml:space="preserve"> با </w:t>
      </w:r>
      <w:r>
        <w:rPr>
          <w:rFonts w:ascii="Tahoma" w:hAnsi="Tahoma" w:cs="Tahoma" w:hint="cs"/>
          <w:sz w:val="24"/>
          <w:szCs w:val="24"/>
          <w:rtl/>
          <w:lang w:bidi="fa-IR"/>
        </w:rPr>
        <w:t>"</w:t>
      </w:r>
      <w:r w:rsidRPr="00160594">
        <w:rPr>
          <w:rFonts w:ascii="Tahoma" w:hAnsi="Tahoma" w:cs="Tahoma" w:hint="cs"/>
          <w:sz w:val="24"/>
          <w:szCs w:val="24"/>
          <w:rtl/>
          <w:lang w:bidi="fa-IR"/>
        </w:rPr>
        <w:t>مامور به</w:t>
      </w:r>
      <w:r>
        <w:rPr>
          <w:rFonts w:ascii="Tahoma" w:hAnsi="Tahoma" w:cs="Tahoma" w:hint="cs"/>
          <w:sz w:val="24"/>
          <w:szCs w:val="24"/>
          <w:rtl/>
          <w:lang w:bidi="fa-IR"/>
        </w:rPr>
        <w:t>"</w:t>
      </w:r>
      <w:r w:rsidRPr="00160594">
        <w:rPr>
          <w:rFonts w:ascii="Tahoma" w:hAnsi="Tahoma" w:cs="Tahoma" w:hint="cs"/>
          <w:sz w:val="24"/>
          <w:szCs w:val="24"/>
          <w:rtl/>
          <w:lang w:bidi="fa-IR"/>
        </w:rPr>
        <w:t xml:space="preserve"> </w:t>
      </w:r>
      <w:r>
        <w:rPr>
          <w:rFonts w:ascii="Tahoma" w:hAnsi="Tahoma" w:cs="Tahoma" w:hint="cs"/>
          <w:sz w:val="24"/>
          <w:szCs w:val="24"/>
          <w:rtl/>
          <w:lang w:bidi="fa-IR"/>
        </w:rPr>
        <w:t xml:space="preserve">همیشه موجبِ </w:t>
      </w:r>
      <w:r w:rsidRPr="00160594">
        <w:rPr>
          <w:rFonts w:ascii="Tahoma" w:hAnsi="Tahoma" w:cs="Tahoma" w:hint="cs"/>
          <w:sz w:val="24"/>
          <w:szCs w:val="24"/>
          <w:rtl/>
          <w:lang w:bidi="fa-IR"/>
        </w:rPr>
        <w:t>سقوط امر ن</w:t>
      </w:r>
      <w:r>
        <w:rPr>
          <w:rFonts w:ascii="Tahoma" w:hAnsi="Tahoma" w:cs="Tahoma" w:hint="cs"/>
          <w:sz w:val="24"/>
          <w:szCs w:val="24"/>
          <w:rtl/>
          <w:lang w:bidi="fa-IR"/>
        </w:rPr>
        <w:t>می شود</w:t>
      </w:r>
      <w:r w:rsidRPr="00160594">
        <w:rPr>
          <w:rFonts w:ascii="Tahoma" w:hAnsi="Tahoma" w:cs="Tahoma" w:hint="cs"/>
          <w:sz w:val="24"/>
          <w:szCs w:val="24"/>
          <w:rtl/>
          <w:lang w:bidi="fa-IR"/>
        </w:rPr>
        <w:t>، بلکه</w:t>
      </w:r>
      <w:r>
        <w:rPr>
          <w:rFonts w:ascii="Tahoma" w:hAnsi="Tahoma" w:cs="Tahoma" w:hint="cs"/>
          <w:sz w:val="24"/>
          <w:szCs w:val="24"/>
          <w:rtl/>
          <w:lang w:bidi="fa-IR"/>
        </w:rPr>
        <w:t xml:space="preserve"> این</w:t>
      </w:r>
      <w:r w:rsidRPr="00160594">
        <w:rPr>
          <w:rFonts w:ascii="Tahoma" w:hAnsi="Tahoma" w:cs="Tahoma" w:hint="cs"/>
          <w:sz w:val="24"/>
          <w:szCs w:val="24"/>
          <w:rtl/>
          <w:lang w:bidi="fa-IR"/>
        </w:rPr>
        <w:t xml:space="preserve"> سقوط غرض</w:t>
      </w:r>
      <w:r>
        <w:rPr>
          <w:rFonts w:ascii="Tahoma" w:hAnsi="Tahoma" w:cs="Tahoma" w:hint="cs"/>
          <w:sz w:val="24"/>
          <w:szCs w:val="24"/>
          <w:rtl/>
          <w:lang w:bidi="fa-IR"/>
        </w:rPr>
        <w:t xml:space="preserve"> است که همیشه موجب سقوط امر می شود،</w:t>
      </w:r>
      <w:r w:rsidRPr="00160594">
        <w:rPr>
          <w:rFonts w:ascii="Tahoma" w:hAnsi="Tahoma" w:cs="Tahoma" w:hint="cs"/>
          <w:sz w:val="24"/>
          <w:szCs w:val="24"/>
          <w:rtl/>
          <w:lang w:bidi="fa-IR"/>
        </w:rPr>
        <w:t xml:space="preserve"> در نتیجه نسبت بین </w:t>
      </w:r>
      <w:r>
        <w:rPr>
          <w:rFonts w:ascii="Tahoma" w:hAnsi="Tahoma" w:cs="Tahoma" w:hint="cs"/>
          <w:sz w:val="24"/>
          <w:szCs w:val="24"/>
          <w:rtl/>
          <w:lang w:bidi="fa-IR"/>
        </w:rPr>
        <w:t>"</w:t>
      </w:r>
      <w:r w:rsidRPr="00160594">
        <w:rPr>
          <w:rFonts w:ascii="Tahoma" w:hAnsi="Tahoma" w:cs="Tahoma" w:hint="cs"/>
          <w:sz w:val="24"/>
          <w:szCs w:val="24"/>
          <w:rtl/>
          <w:lang w:bidi="fa-IR"/>
        </w:rPr>
        <w:t xml:space="preserve">تام </w:t>
      </w:r>
      <w:r>
        <w:rPr>
          <w:rFonts w:ascii="Tahoma" w:hAnsi="Tahoma" w:cs="Tahoma" w:hint="cs"/>
          <w:sz w:val="24"/>
          <w:szCs w:val="24"/>
          <w:rtl/>
          <w:lang w:bidi="fa-IR"/>
        </w:rPr>
        <w:t>الاجزاء و الشرائط" بودن</w:t>
      </w:r>
      <w:r w:rsidRPr="00160594">
        <w:rPr>
          <w:rFonts w:ascii="Tahoma" w:hAnsi="Tahoma" w:cs="Tahoma" w:hint="cs"/>
          <w:sz w:val="24"/>
          <w:szCs w:val="24"/>
          <w:rtl/>
          <w:lang w:bidi="fa-IR"/>
        </w:rPr>
        <w:t xml:space="preserve"> با </w:t>
      </w:r>
      <w:r>
        <w:rPr>
          <w:rFonts w:ascii="Tahoma" w:hAnsi="Tahoma" w:cs="Tahoma" w:hint="cs"/>
          <w:sz w:val="24"/>
          <w:szCs w:val="24"/>
          <w:rtl/>
          <w:lang w:bidi="fa-IR"/>
        </w:rPr>
        <w:t>"</w:t>
      </w:r>
      <w:r w:rsidRPr="00160594">
        <w:rPr>
          <w:rFonts w:ascii="Tahoma" w:hAnsi="Tahoma" w:cs="Tahoma" w:hint="cs"/>
          <w:sz w:val="24"/>
          <w:szCs w:val="24"/>
          <w:rtl/>
          <w:lang w:bidi="fa-IR"/>
        </w:rPr>
        <w:t>سقوط اعاده و قضا</w:t>
      </w:r>
      <w:r>
        <w:rPr>
          <w:rFonts w:ascii="Tahoma" w:hAnsi="Tahoma" w:cs="Tahoma" w:hint="cs"/>
          <w:sz w:val="24"/>
          <w:szCs w:val="24"/>
          <w:rtl/>
          <w:lang w:bidi="fa-IR"/>
        </w:rPr>
        <w:t>"</w:t>
      </w:r>
      <w:r w:rsidRPr="00160594">
        <w:rPr>
          <w:rFonts w:ascii="Tahoma" w:hAnsi="Tahoma" w:cs="Tahoma" w:hint="cs"/>
          <w:sz w:val="24"/>
          <w:szCs w:val="24"/>
          <w:rtl/>
          <w:lang w:bidi="fa-IR"/>
        </w:rPr>
        <w:t xml:space="preserve"> عموم </w:t>
      </w:r>
      <w:r>
        <w:rPr>
          <w:rFonts w:ascii="Tahoma" w:hAnsi="Tahoma" w:cs="Tahoma" w:hint="cs"/>
          <w:sz w:val="24"/>
          <w:szCs w:val="24"/>
          <w:rtl/>
          <w:lang w:bidi="fa-IR"/>
        </w:rPr>
        <w:t xml:space="preserve">و خصوص من وجه، </w:t>
      </w:r>
      <w:r w:rsidRPr="00160594">
        <w:rPr>
          <w:rFonts w:ascii="Tahoma" w:hAnsi="Tahoma" w:cs="Tahoma" w:hint="cs"/>
          <w:sz w:val="24"/>
          <w:szCs w:val="24"/>
          <w:rtl/>
          <w:lang w:bidi="fa-IR"/>
        </w:rPr>
        <w:t xml:space="preserve">است نه </w:t>
      </w:r>
      <w:r>
        <w:rPr>
          <w:rFonts w:ascii="Tahoma" w:hAnsi="Tahoma" w:cs="Tahoma" w:hint="cs"/>
          <w:sz w:val="24"/>
          <w:szCs w:val="24"/>
          <w:rtl/>
          <w:lang w:bidi="fa-IR"/>
        </w:rPr>
        <w:t xml:space="preserve">عموم و خصوص </w:t>
      </w:r>
      <w:r w:rsidRPr="00160594">
        <w:rPr>
          <w:rFonts w:ascii="Tahoma" w:hAnsi="Tahoma" w:cs="Tahoma" w:hint="cs"/>
          <w:sz w:val="24"/>
          <w:szCs w:val="24"/>
          <w:rtl/>
          <w:lang w:bidi="fa-IR"/>
        </w:rPr>
        <w:t>مطلق</w:t>
      </w:r>
      <w:r>
        <w:rPr>
          <w:rFonts w:ascii="Tahoma" w:hAnsi="Tahoma" w:cs="Tahoma" w:hint="cs"/>
          <w:sz w:val="24"/>
          <w:szCs w:val="24"/>
          <w:rtl/>
          <w:lang w:bidi="fa-IR"/>
        </w:rPr>
        <w:t xml:space="preserve"> </w:t>
      </w:r>
    </w:p>
    <w:p w:rsidR="00160594" w:rsidRDefault="00160594" w:rsidP="00160594">
      <w:pPr>
        <w:bidi/>
        <w:rPr>
          <w:rFonts w:ascii="Tahoma" w:hAnsi="Tahoma" w:cs="Tahoma"/>
          <w:sz w:val="24"/>
          <w:szCs w:val="24"/>
          <w:rtl/>
          <w:lang w:bidi="fa-IR"/>
        </w:rPr>
      </w:pPr>
      <w:r w:rsidRPr="00160594">
        <w:rPr>
          <w:rFonts w:ascii="Tahoma" w:hAnsi="Tahoma" w:cs="Tahoma" w:hint="cs"/>
          <w:color w:val="00B0F0"/>
          <w:sz w:val="24"/>
          <w:szCs w:val="24"/>
          <w:rtl/>
          <w:lang w:bidi="fa-IR"/>
        </w:rPr>
        <w:t>2</w:t>
      </w:r>
      <w:r>
        <w:rPr>
          <w:rFonts w:ascii="Tahoma" w:hAnsi="Tahoma" w:cs="Tahoma" w:hint="cs"/>
          <w:sz w:val="24"/>
          <w:szCs w:val="24"/>
          <w:rtl/>
          <w:lang w:bidi="fa-IR"/>
        </w:rPr>
        <w:t xml:space="preserve">. با تطابق بین "مأتیٌّ به" و "مأمورٌ به"، "امرِ اوّل" ساقط می شود ولی چون غرض باقی است امرِ جدیدی متولّد می شود. </w:t>
      </w:r>
      <w:r w:rsidRPr="00160594">
        <w:rPr>
          <w:rFonts w:ascii="Tahoma" w:hAnsi="Tahoma" w:cs="Tahoma" w:hint="cs"/>
          <w:color w:val="002060"/>
          <w:sz w:val="24"/>
          <w:szCs w:val="24"/>
          <w:rtl/>
          <w:lang w:bidi="fa-IR"/>
        </w:rPr>
        <w:t>(استاد)</w:t>
      </w:r>
    </w:p>
    <w:p w:rsidR="00160594" w:rsidRPr="00160594" w:rsidRDefault="00160594" w:rsidP="00211354">
      <w:pPr>
        <w:bidi/>
        <w:rPr>
          <w:rFonts w:ascii="Tahoma" w:hAnsi="Tahoma" w:cs="Tahoma"/>
          <w:sz w:val="24"/>
          <w:szCs w:val="24"/>
          <w:rtl/>
          <w:lang w:bidi="fa-IR"/>
        </w:rPr>
      </w:pPr>
      <w:r>
        <w:rPr>
          <w:rFonts w:ascii="Tahoma" w:hAnsi="Tahoma" w:cs="Tahoma" w:hint="cs"/>
          <w:sz w:val="24"/>
          <w:szCs w:val="24"/>
          <w:rtl/>
          <w:lang w:bidi="fa-IR"/>
        </w:rPr>
        <w:t xml:space="preserve">یعنی امر جدیدی برای "آوردن مجدد آب" ایجاد می شود و ثواب دوّمی هم بر امتثال آن مترتّب می شود </w:t>
      </w:r>
      <w:r w:rsidRPr="00160594">
        <w:rPr>
          <w:rFonts w:ascii="Tahoma" w:hAnsi="Tahoma" w:cs="Tahoma" w:hint="cs"/>
          <w:sz w:val="24"/>
          <w:szCs w:val="24"/>
          <w:rtl/>
          <w:lang w:bidi="fa-IR"/>
        </w:rPr>
        <w:t>لذا اگر در این موارد</w:t>
      </w:r>
      <w:r>
        <w:rPr>
          <w:rFonts w:ascii="Tahoma" w:hAnsi="Tahoma" w:cs="Tahoma" w:hint="cs"/>
          <w:sz w:val="24"/>
          <w:szCs w:val="24"/>
          <w:rtl/>
          <w:lang w:bidi="fa-IR"/>
        </w:rPr>
        <w:t>،</w:t>
      </w:r>
      <w:r w:rsidRPr="00160594">
        <w:rPr>
          <w:rFonts w:ascii="Tahoma" w:hAnsi="Tahoma" w:cs="Tahoma" w:hint="cs"/>
          <w:sz w:val="24"/>
          <w:szCs w:val="24"/>
          <w:rtl/>
          <w:lang w:bidi="fa-IR"/>
        </w:rPr>
        <w:t xml:space="preserve"> فرد </w:t>
      </w:r>
      <w:r>
        <w:rPr>
          <w:rFonts w:ascii="Tahoma" w:hAnsi="Tahoma" w:cs="Tahoma" w:hint="cs"/>
          <w:sz w:val="24"/>
          <w:szCs w:val="24"/>
          <w:rtl/>
          <w:lang w:bidi="fa-IR"/>
        </w:rPr>
        <w:t xml:space="preserve">امر اوّل را امتثال کرد ولی امر دوّم را امتثال نکرد، </w:t>
      </w:r>
      <w:r w:rsidR="00211354">
        <w:rPr>
          <w:rFonts w:ascii="Tahoma" w:hAnsi="Tahoma" w:cs="Tahoma" w:hint="cs"/>
          <w:sz w:val="24"/>
          <w:szCs w:val="24"/>
          <w:rtl/>
          <w:lang w:bidi="fa-IR"/>
        </w:rPr>
        <w:t xml:space="preserve">قائلین به </w:t>
      </w:r>
      <w:r>
        <w:rPr>
          <w:rFonts w:ascii="Tahoma" w:hAnsi="Tahoma" w:cs="Tahoma" w:hint="cs"/>
          <w:sz w:val="24"/>
          <w:szCs w:val="24"/>
          <w:rtl/>
          <w:lang w:bidi="fa-IR"/>
        </w:rPr>
        <w:t xml:space="preserve">مسلک اوّل </w:t>
      </w:r>
      <w:r w:rsidRPr="00160594">
        <w:rPr>
          <w:rFonts w:ascii="Tahoma" w:hAnsi="Tahoma" w:cs="Tahoma" w:hint="cs"/>
          <w:sz w:val="24"/>
          <w:szCs w:val="24"/>
          <w:rtl/>
          <w:lang w:bidi="fa-IR"/>
        </w:rPr>
        <w:t>می گویند این فرد عاصی است، ولی</w:t>
      </w:r>
      <w:r w:rsidR="00211354">
        <w:rPr>
          <w:rFonts w:ascii="Tahoma" w:hAnsi="Tahoma" w:cs="Tahoma" w:hint="cs"/>
          <w:sz w:val="24"/>
          <w:szCs w:val="24"/>
          <w:rtl/>
          <w:lang w:bidi="fa-IR"/>
        </w:rPr>
        <w:t xml:space="preserve"> قائلین به مسلک دوّم</w:t>
      </w:r>
      <w:r w:rsidRPr="00160594">
        <w:rPr>
          <w:rFonts w:ascii="Tahoma" w:hAnsi="Tahoma" w:cs="Tahoma" w:hint="cs"/>
          <w:sz w:val="24"/>
          <w:szCs w:val="24"/>
          <w:rtl/>
          <w:lang w:bidi="fa-IR"/>
        </w:rPr>
        <w:t xml:space="preserve"> </w:t>
      </w:r>
      <w:r w:rsidR="00211354">
        <w:rPr>
          <w:rFonts w:ascii="Tahoma" w:hAnsi="Tahoma" w:cs="Tahoma" w:hint="cs"/>
          <w:sz w:val="24"/>
          <w:szCs w:val="24"/>
          <w:rtl/>
          <w:lang w:bidi="fa-IR"/>
        </w:rPr>
        <w:t>(استاد) می گویند</w:t>
      </w:r>
      <w:r w:rsidRPr="00160594">
        <w:rPr>
          <w:rFonts w:ascii="Tahoma" w:hAnsi="Tahoma" w:cs="Tahoma" w:hint="cs"/>
          <w:sz w:val="24"/>
          <w:szCs w:val="24"/>
          <w:rtl/>
          <w:lang w:bidi="fa-IR"/>
        </w:rPr>
        <w:t xml:space="preserve"> نسبت به </w:t>
      </w:r>
      <w:r w:rsidR="00211354">
        <w:rPr>
          <w:rFonts w:ascii="Tahoma" w:hAnsi="Tahoma" w:cs="Tahoma" w:hint="cs"/>
          <w:sz w:val="24"/>
          <w:szCs w:val="24"/>
          <w:rtl/>
          <w:lang w:bidi="fa-IR"/>
        </w:rPr>
        <w:t>"</w:t>
      </w:r>
      <w:r w:rsidRPr="00160594">
        <w:rPr>
          <w:rFonts w:ascii="Tahoma" w:hAnsi="Tahoma" w:cs="Tahoma" w:hint="cs"/>
          <w:sz w:val="24"/>
          <w:szCs w:val="24"/>
          <w:rtl/>
          <w:lang w:bidi="fa-IR"/>
        </w:rPr>
        <w:t>امر او</w:t>
      </w:r>
      <w:r w:rsidR="00211354">
        <w:rPr>
          <w:rFonts w:ascii="Tahoma" w:hAnsi="Tahoma" w:cs="Tahoma" w:hint="cs"/>
          <w:sz w:val="24"/>
          <w:szCs w:val="24"/>
          <w:rtl/>
          <w:lang w:bidi="fa-IR"/>
        </w:rPr>
        <w:t>ّ</w:t>
      </w:r>
      <w:r w:rsidRPr="00160594">
        <w:rPr>
          <w:rFonts w:ascii="Tahoma" w:hAnsi="Tahoma" w:cs="Tahoma" w:hint="cs"/>
          <w:sz w:val="24"/>
          <w:szCs w:val="24"/>
          <w:rtl/>
          <w:lang w:bidi="fa-IR"/>
        </w:rPr>
        <w:t>ل</w:t>
      </w:r>
      <w:r w:rsidR="00211354">
        <w:rPr>
          <w:rFonts w:ascii="Tahoma" w:hAnsi="Tahoma" w:cs="Tahoma" w:hint="cs"/>
          <w:sz w:val="24"/>
          <w:szCs w:val="24"/>
          <w:rtl/>
          <w:lang w:bidi="fa-IR"/>
        </w:rPr>
        <w:t>"</w:t>
      </w:r>
      <w:r w:rsidRPr="00160594">
        <w:rPr>
          <w:rFonts w:ascii="Tahoma" w:hAnsi="Tahoma" w:cs="Tahoma" w:hint="cs"/>
          <w:sz w:val="24"/>
          <w:szCs w:val="24"/>
          <w:rtl/>
          <w:lang w:bidi="fa-IR"/>
        </w:rPr>
        <w:t xml:space="preserve"> مطیع است و نسبت به </w:t>
      </w:r>
      <w:r w:rsidR="00211354">
        <w:rPr>
          <w:rFonts w:ascii="Tahoma" w:hAnsi="Tahoma" w:cs="Tahoma" w:hint="cs"/>
          <w:sz w:val="24"/>
          <w:szCs w:val="24"/>
          <w:rtl/>
          <w:lang w:bidi="fa-IR"/>
        </w:rPr>
        <w:t>"</w:t>
      </w:r>
      <w:r w:rsidRPr="00160594">
        <w:rPr>
          <w:rFonts w:ascii="Tahoma" w:hAnsi="Tahoma" w:cs="Tahoma" w:hint="cs"/>
          <w:sz w:val="24"/>
          <w:szCs w:val="24"/>
          <w:rtl/>
          <w:lang w:bidi="fa-IR"/>
        </w:rPr>
        <w:t>امر دو</w:t>
      </w:r>
      <w:r w:rsidR="00211354">
        <w:rPr>
          <w:rFonts w:ascii="Tahoma" w:hAnsi="Tahoma" w:cs="Tahoma" w:hint="cs"/>
          <w:sz w:val="24"/>
          <w:szCs w:val="24"/>
          <w:rtl/>
          <w:lang w:bidi="fa-IR"/>
        </w:rPr>
        <w:t>ّ</w:t>
      </w:r>
      <w:r w:rsidRPr="00160594">
        <w:rPr>
          <w:rFonts w:ascii="Tahoma" w:hAnsi="Tahoma" w:cs="Tahoma" w:hint="cs"/>
          <w:sz w:val="24"/>
          <w:szCs w:val="24"/>
          <w:rtl/>
          <w:lang w:bidi="fa-IR"/>
        </w:rPr>
        <w:t>م</w:t>
      </w:r>
      <w:r w:rsidR="00211354">
        <w:rPr>
          <w:rFonts w:ascii="Tahoma" w:hAnsi="Tahoma" w:cs="Tahoma" w:hint="cs"/>
          <w:sz w:val="24"/>
          <w:szCs w:val="24"/>
          <w:rtl/>
          <w:lang w:bidi="fa-IR"/>
        </w:rPr>
        <w:t>"</w:t>
      </w:r>
      <w:r w:rsidRPr="00160594">
        <w:rPr>
          <w:rFonts w:ascii="Tahoma" w:hAnsi="Tahoma" w:cs="Tahoma" w:hint="cs"/>
          <w:sz w:val="24"/>
          <w:szCs w:val="24"/>
          <w:rtl/>
          <w:lang w:bidi="fa-IR"/>
        </w:rPr>
        <w:t xml:space="preserve"> عاص</w:t>
      </w:r>
      <w:r w:rsidR="00211354">
        <w:rPr>
          <w:rFonts w:ascii="Tahoma" w:hAnsi="Tahoma" w:cs="Tahoma" w:hint="cs"/>
          <w:sz w:val="24"/>
          <w:szCs w:val="24"/>
          <w:rtl/>
          <w:lang w:bidi="fa-IR"/>
        </w:rPr>
        <w:t>ی است.</w:t>
      </w:r>
      <w:r w:rsidRPr="00160594">
        <w:rPr>
          <w:rFonts w:ascii="Tahoma" w:hAnsi="Tahoma" w:cs="Tahoma" w:hint="cs"/>
          <w:sz w:val="24"/>
          <w:szCs w:val="24"/>
          <w:rtl/>
          <w:lang w:bidi="fa-IR"/>
        </w:rPr>
        <w:t xml:space="preserve"> </w:t>
      </w:r>
      <w:r w:rsidRPr="00160594">
        <w:rPr>
          <w:rFonts w:ascii="Tahoma" w:hAnsi="Tahoma" w:cs="Tahoma"/>
          <w:sz w:val="24"/>
          <w:szCs w:val="24"/>
          <w:vertAlign w:val="superscript"/>
          <w:rtl/>
          <w:lang w:bidi="fa-IR"/>
        </w:rPr>
        <w:footnoteReference w:id="43"/>
      </w:r>
    </w:p>
    <w:p w:rsidR="00160594" w:rsidRDefault="00160594" w:rsidP="00160594">
      <w:pPr>
        <w:bidi/>
        <w:rPr>
          <w:rFonts w:ascii="Tahoma" w:hAnsi="Tahoma" w:cs="Tahoma"/>
          <w:sz w:val="24"/>
          <w:szCs w:val="24"/>
          <w:lang w:bidi="fa-IR"/>
        </w:rPr>
      </w:pPr>
    </w:p>
    <w:p w:rsidR="00211354" w:rsidRDefault="00211354" w:rsidP="00211354">
      <w:pPr>
        <w:bidi/>
        <w:rPr>
          <w:rFonts w:ascii="Tahoma" w:hAnsi="Tahoma" w:cs="Tahoma"/>
          <w:sz w:val="24"/>
          <w:szCs w:val="24"/>
          <w:rtl/>
          <w:lang w:bidi="fa-IR"/>
        </w:rPr>
      </w:pPr>
      <w:r w:rsidRPr="00D62413">
        <w:rPr>
          <w:rFonts w:ascii="Tahoma" w:hAnsi="Tahoma" w:cs="Tahoma" w:hint="cs"/>
          <w:color w:val="00B0F0"/>
          <w:sz w:val="24"/>
          <w:szCs w:val="24"/>
          <w:rtl/>
          <w:lang w:bidi="fa-IR"/>
        </w:rPr>
        <w:t>دقت کنید ریشه اصلی بحث اینجاست</w:t>
      </w:r>
      <w:r>
        <w:rPr>
          <w:rFonts w:ascii="Tahoma" w:hAnsi="Tahoma" w:cs="Tahoma" w:hint="cs"/>
          <w:sz w:val="24"/>
          <w:szCs w:val="24"/>
          <w:rtl/>
          <w:lang w:bidi="fa-IR"/>
        </w:rPr>
        <w:t>:</w:t>
      </w:r>
    </w:p>
    <w:p w:rsidR="00211354" w:rsidRDefault="00211354" w:rsidP="00211354">
      <w:pPr>
        <w:bidi/>
        <w:rPr>
          <w:rFonts w:ascii="Tahoma" w:hAnsi="Tahoma" w:cs="Tahoma"/>
          <w:sz w:val="24"/>
          <w:szCs w:val="24"/>
          <w:rtl/>
          <w:lang w:bidi="fa-IR"/>
        </w:rPr>
      </w:pPr>
      <w:r>
        <w:rPr>
          <w:rFonts w:ascii="Tahoma" w:hAnsi="Tahoma" w:cs="Tahoma" w:hint="cs"/>
          <w:sz w:val="24"/>
          <w:szCs w:val="24"/>
          <w:rtl/>
          <w:lang w:bidi="fa-IR"/>
        </w:rPr>
        <w:t>تکلیف روی غرض سوار می شود، حالا اگر کسی تکلیف را انجام داد ولی غرض مولی انجام نشد، اینجا باید چه کند؟ مثلا برای رفع عطش به بچه گفتید لیوان آب بیاور و آورد و رفع عطش نشد، اینجا بچه باید چه کند؟ اینجا دو مبنا وجود دارد:</w:t>
      </w:r>
    </w:p>
    <w:p w:rsidR="00211354" w:rsidRDefault="00211354" w:rsidP="00211354">
      <w:pPr>
        <w:bidi/>
        <w:rPr>
          <w:rFonts w:ascii="Tahoma" w:hAnsi="Tahoma" w:cs="Tahoma"/>
          <w:sz w:val="24"/>
          <w:szCs w:val="24"/>
          <w:rtl/>
          <w:lang w:bidi="fa-IR"/>
        </w:rPr>
      </w:pPr>
      <w:r w:rsidRPr="00D62413">
        <w:rPr>
          <w:rFonts w:ascii="Tahoma" w:hAnsi="Tahoma" w:cs="Tahoma" w:hint="cs"/>
          <w:color w:val="00B0F0"/>
          <w:sz w:val="24"/>
          <w:szCs w:val="24"/>
          <w:rtl/>
          <w:lang w:bidi="fa-IR"/>
        </w:rPr>
        <w:t>1</w:t>
      </w:r>
      <w:r>
        <w:rPr>
          <w:rFonts w:ascii="Tahoma" w:hAnsi="Tahoma" w:cs="Tahoma" w:hint="cs"/>
          <w:sz w:val="24"/>
          <w:szCs w:val="24"/>
          <w:rtl/>
          <w:lang w:bidi="fa-IR"/>
        </w:rPr>
        <w:t xml:space="preserve">. در این موارد که غرض ملزمه باقی است، تکلیف باقی است و اسقاط نشده </w:t>
      </w:r>
      <w:r w:rsidRPr="00D62413">
        <w:rPr>
          <w:rFonts w:ascii="Tahoma" w:hAnsi="Tahoma" w:cs="Tahoma" w:hint="cs"/>
          <w:color w:val="002060"/>
          <w:sz w:val="24"/>
          <w:szCs w:val="24"/>
          <w:rtl/>
          <w:lang w:bidi="fa-IR"/>
        </w:rPr>
        <w:t>(</w:t>
      </w:r>
      <w:r>
        <w:rPr>
          <w:rFonts w:ascii="Tahoma" w:hAnsi="Tahoma" w:cs="Tahoma" w:hint="cs"/>
          <w:color w:val="002060"/>
          <w:sz w:val="24"/>
          <w:szCs w:val="24"/>
          <w:rtl/>
          <w:lang w:bidi="fa-IR"/>
        </w:rPr>
        <w:t xml:space="preserve">شهید صدر و احتمالاً </w:t>
      </w:r>
      <w:r w:rsidRPr="00D62413">
        <w:rPr>
          <w:rFonts w:ascii="Tahoma" w:hAnsi="Tahoma" w:cs="Tahoma" w:hint="cs"/>
          <w:color w:val="002060"/>
          <w:sz w:val="24"/>
          <w:szCs w:val="24"/>
          <w:rtl/>
          <w:lang w:bidi="fa-IR"/>
        </w:rPr>
        <w:t>استاد شهیدی)</w:t>
      </w:r>
    </w:p>
    <w:p w:rsidR="00211354" w:rsidRDefault="00211354" w:rsidP="00211354">
      <w:pPr>
        <w:bidi/>
        <w:rPr>
          <w:rFonts w:ascii="Tahoma" w:hAnsi="Tahoma" w:cs="Tahoma"/>
          <w:sz w:val="24"/>
          <w:szCs w:val="24"/>
          <w:rtl/>
          <w:lang w:bidi="fa-IR"/>
        </w:rPr>
      </w:pPr>
      <w:r w:rsidRPr="00D62413">
        <w:rPr>
          <w:rFonts w:ascii="Tahoma" w:hAnsi="Tahoma" w:cs="Tahoma" w:hint="cs"/>
          <w:color w:val="00B0F0"/>
          <w:sz w:val="24"/>
          <w:szCs w:val="24"/>
          <w:rtl/>
          <w:lang w:bidi="fa-IR"/>
        </w:rPr>
        <w:t>2</w:t>
      </w:r>
      <w:r>
        <w:rPr>
          <w:rFonts w:ascii="Tahoma" w:hAnsi="Tahoma" w:cs="Tahoma" w:hint="cs"/>
          <w:sz w:val="24"/>
          <w:szCs w:val="24"/>
          <w:rtl/>
          <w:lang w:bidi="fa-IR"/>
        </w:rPr>
        <w:t xml:space="preserve">. در این موارد، تکلیف اوّل بر طرف شده ولی چون غرض ملزمه وجود دارد، تکلیف جدیدی مشابه آن تکلیف اوّل ایجاد میشود. </w:t>
      </w:r>
      <w:r w:rsidRPr="00D62413">
        <w:rPr>
          <w:rFonts w:ascii="Tahoma" w:hAnsi="Tahoma" w:cs="Tahoma" w:hint="cs"/>
          <w:color w:val="002060"/>
          <w:sz w:val="24"/>
          <w:szCs w:val="24"/>
          <w:rtl/>
          <w:lang w:bidi="fa-IR"/>
        </w:rPr>
        <w:t>(قول استاد)</w:t>
      </w:r>
    </w:p>
    <w:p w:rsidR="00211354" w:rsidRPr="00D62413" w:rsidRDefault="00211354" w:rsidP="00211354">
      <w:pPr>
        <w:bidi/>
        <w:rPr>
          <w:rFonts w:ascii="Tahoma" w:hAnsi="Tahoma" w:cs="Tahoma"/>
          <w:color w:val="002060"/>
          <w:sz w:val="24"/>
          <w:szCs w:val="24"/>
          <w:rtl/>
          <w:lang w:bidi="fa-IR"/>
        </w:rPr>
      </w:pPr>
      <w:r w:rsidRPr="00D62413">
        <w:rPr>
          <w:rFonts w:ascii="Tahoma" w:hAnsi="Tahoma" w:cs="Tahoma" w:hint="cs"/>
          <w:color w:val="002060"/>
          <w:sz w:val="24"/>
          <w:szCs w:val="24"/>
          <w:rtl/>
          <w:lang w:bidi="fa-IR"/>
        </w:rPr>
        <w:t>(نکته: ثمره این بحث صرفا در مورد عقاب نیست و ثمرات دیگری هم دارد.)</w:t>
      </w:r>
    </w:p>
    <w:p w:rsidR="00211354" w:rsidRDefault="00211354" w:rsidP="00211354">
      <w:pPr>
        <w:bidi/>
        <w:rPr>
          <w:rFonts w:ascii="Tahoma" w:hAnsi="Tahoma" w:cs="Tahoma"/>
          <w:sz w:val="24"/>
          <w:szCs w:val="24"/>
          <w:rtl/>
          <w:lang w:bidi="fa-IR"/>
        </w:rPr>
      </w:pPr>
      <w:r>
        <w:rPr>
          <w:rFonts w:ascii="Tahoma" w:hAnsi="Tahoma" w:cs="Tahoma" w:hint="cs"/>
          <w:sz w:val="24"/>
          <w:szCs w:val="24"/>
          <w:rtl/>
          <w:lang w:bidi="fa-IR"/>
        </w:rPr>
        <w:t>در این بحث غرض یک چیز بوده و متعلَّق غرض یک تکلیف بوده، حالا ماتی به با متعلّق تکلیف مطابق شده ولی غرض هنوز هست، اینجا باید بگوییم تکلیف باقی است و اسقاط نشده با این عملی که انجام دادیم و لیوان آبی که آوردیم یا اینکه خیر یا تکلیف از بین رفته ولی تکلیف مشابهی با تکلیف قبلی ایجاد شده است؟</w:t>
      </w:r>
    </w:p>
    <w:p w:rsidR="00211354" w:rsidRDefault="00211354" w:rsidP="00211354">
      <w:pPr>
        <w:bidi/>
        <w:rPr>
          <w:rFonts w:ascii="Tahoma" w:hAnsi="Tahoma" w:cs="Tahoma"/>
          <w:sz w:val="24"/>
          <w:szCs w:val="24"/>
          <w:rtl/>
          <w:lang w:bidi="fa-IR"/>
        </w:rPr>
      </w:pPr>
      <w:r>
        <w:rPr>
          <w:rFonts w:ascii="Tahoma" w:hAnsi="Tahoma" w:cs="Tahoma" w:hint="cs"/>
          <w:sz w:val="24"/>
          <w:szCs w:val="24"/>
          <w:rtl/>
          <w:lang w:bidi="fa-IR"/>
        </w:rPr>
        <w:t>احتمالا این مطلب ذیل اجزاء مطرح شود، که یک مثالش حج است، که ما می گوییم حج در فرضی که گفتیم، صحیح بوده چون ماتی به، مطابق با مامور به بود، ولی چون غرض ملزمه و الزام آور شارع تامین نشد و باقی است، تکلیف جدیدی مشابه تکلیف قبلی وجود دارد و بخاطر عدم انجام آن عقوبت می شود و باید آن را هم انجام دهد، نه اینکه بخاطر باقی بودن غرض ملزمه شارع، اسقاط تکلیف اوّل نشده باشد و باید همان تکلیف اعاده شود.</w:t>
      </w:r>
    </w:p>
    <w:p w:rsidR="00211354" w:rsidRDefault="00211354" w:rsidP="00211354">
      <w:pPr>
        <w:bidi/>
        <w:rPr>
          <w:rFonts w:ascii="Tahoma" w:hAnsi="Tahoma" w:cs="Tahoma"/>
          <w:sz w:val="24"/>
          <w:szCs w:val="24"/>
          <w:rtl/>
          <w:lang w:bidi="fa-IR"/>
        </w:rPr>
      </w:pPr>
      <w:r w:rsidRPr="00EE6D0F">
        <w:rPr>
          <w:rFonts w:ascii="Tahoma" w:hAnsi="Tahoma" w:cs="Tahoma" w:hint="cs"/>
          <w:color w:val="00B0F0"/>
          <w:sz w:val="24"/>
          <w:szCs w:val="24"/>
          <w:rtl/>
          <w:lang w:bidi="fa-IR"/>
        </w:rPr>
        <w:t>ثمره</w:t>
      </w:r>
      <w:r>
        <w:rPr>
          <w:rFonts w:ascii="Tahoma" w:hAnsi="Tahoma" w:cs="Tahoma" w:hint="cs"/>
          <w:sz w:val="24"/>
          <w:szCs w:val="24"/>
          <w:rtl/>
          <w:lang w:bidi="fa-IR"/>
        </w:rPr>
        <w:t xml:space="preserve">: </w:t>
      </w:r>
    </w:p>
    <w:p w:rsidR="00211354" w:rsidRDefault="00211354" w:rsidP="00211354">
      <w:pPr>
        <w:bidi/>
        <w:rPr>
          <w:rFonts w:ascii="Tahoma" w:hAnsi="Tahoma" w:cs="Tahoma"/>
          <w:sz w:val="24"/>
          <w:szCs w:val="24"/>
          <w:rtl/>
          <w:lang w:bidi="fa-IR"/>
        </w:rPr>
      </w:pPr>
      <w:r>
        <w:rPr>
          <w:rFonts w:ascii="Tahoma" w:hAnsi="Tahoma" w:cs="Tahoma" w:hint="cs"/>
          <w:sz w:val="24"/>
          <w:szCs w:val="24"/>
          <w:rtl/>
          <w:lang w:bidi="fa-IR"/>
        </w:rPr>
        <w:t xml:space="preserve">اگر قائل به قول ما باشید می گویید: هرجا عمل خارجی ای "صحیح" باشد و اطلاق صحیح به آن شود، اسقاط اعاده شده است ولی هرجا "اسقاط اعاده" باشد نمی توانید بگویید آن عمل خارجی صحیح </w:t>
      </w:r>
      <w:r w:rsidRPr="00EE6D0F">
        <w:rPr>
          <w:rFonts w:ascii="Tahoma" w:hAnsi="Tahoma" w:cs="Tahoma" w:hint="cs"/>
          <w:color w:val="002060"/>
          <w:sz w:val="24"/>
          <w:szCs w:val="24"/>
          <w:rtl/>
          <w:lang w:bidi="fa-IR"/>
        </w:rPr>
        <w:t>(به معنای تام الاجزاء و الشرائط که در مقام جعل مطرح است)</w:t>
      </w:r>
      <w:r>
        <w:rPr>
          <w:rFonts w:ascii="Tahoma" w:hAnsi="Tahoma" w:cs="Tahoma" w:hint="cs"/>
          <w:sz w:val="24"/>
          <w:szCs w:val="24"/>
          <w:rtl/>
          <w:lang w:bidi="fa-IR"/>
        </w:rPr>
        <w:t xml:space="preserve"> هم بوده است. </w:t>
      </w:r>
    </w:p>
    <w:p w:rsidR="00211354" w:rsidRDefault="00211354" w:rsidP="00211354">
      <w:pPr>
        <w:bidi/>
        <w:rPr>
          <w:rFonts w:ascii="Tahoma" w:hAnsi="Tahoma" w:cs="Tahoma"/>
          <w:sz w:val="24"/>
          <w:szCs w:val="24"/>
          <w:rtl/>
          <w:lang w:bidi="fa-IR"/>
        </w:rPr>
      </w:pPr>
      <w:r>
        <w:rPr>
          <w:rFonts w:ascii="Tahoma" w:hAnsi="Tahoma" w:cs="Tahoma" w:hint="cs"/>
          <w:sz w:val="24"/>
          <w:szCs w:val="24"/>
          <w:rtl/>
          <w:lang w:bidi="fa-IR"/>
        </w:rPr>
        <w:t>اشتباه امثال آخوند این است که می خواهد اینکه در مقام امتثال به چیزی صحیح گفته شده باشد را استفاده کنند تا بگویند می فهمیم آن عملِ خارجی در مقام جعل هم صحیح است یعنی تام الاجزاء و الشرائط است.</w:t>
      </w:r>
    </w:p>
    <w:p w:rsidR="00211354" w:rsidRDefault="00211354" w:rsidP="00211354">
      <w:pPr>
        <w:bidi/>
        <w:rPr>
          <w:rFonts w:ascii="Tahoma" w:hAnsi="Tahoma" w:cs="Tahoma"/>
          <w:sz w:val="24"/>
          <w:szCs w:val="24"/>
          <w:rtl/>
          <w:lang w:bidi="fa-IR"/>
        </w:rPr>
      </w:pPr>
    </w:p>
    <w:p w:rsidR="00211354" w:rsidRDefault="00211354" w:rsidP="00211354">
      <w:pPr>
        <w:bidi/>
        <w:rPr>
          <w:rFonts w:ascii="Tahoma" w:hAnsi="Tahoma" w:cs="Tahoma"/>
          <w:sz w:val="24"/>
          <w:szCs w:val="24"/>
          <w:rtl/>
          <w:lang w:bidi="fa-IR"/>
        </w:rPr>
      </w:pPr>
      <w:r w:rsidRPr="00211354">
        <w:rPr>
          <w:rFonts w:ascii="Tahoma" w:hAnsi="Tahoma" w:cs="Tahoma" w:hint="cs"/>
          <w:color w:val="00B0F0"/>
          <w:sz w:val="24"/>
          <w:szCs w:val="24"/>
          <w:rtl/>
          <w:lang w:bidi="fa-IR"/>
        </w:rPr>
        <w:t>اشکال مرحوم نائینی</w:t>
      </w:r>
      <w:r>
        <w:rPr>
          <w:rFonts w:ascii="Tahoma" w:hAnsi="Tahoma" w:cs="Tahoma" w:hint="cs"/>
          <w:sz w:val="24"/>
          <w:szCs w:val="24"/>
          <w:rtl/>
          <w:lang w:bidi="fa-IR"/>
        </w:rPr>
        <w:t xml:space="preserve">: </w:t>
      </w:r>
      <w:r w:rsidRPr="00211354">
        <w:rPr>
          <w:rFonts w:ascii="Tahoma" w:hAnsi="Tahoma" w:cs="Tahoma" w:hint="cs"/>
          <w:color w:val="002060"/>
          <w:sz w:val="24"/>
          <w:szCs w:val="24"/>
          <w:rtl/>
          <w:lang w:bidi="fa-IR"/>
        </w:rPr>
        <w:t>(به مرحوم آخوند)</w:t>
      </w:r>
    </w:p>
    <w:p w:rsidR="00CB2EC4" w:rsidRDefault="00211354" w:rsidP="00211354">
      <w:pPr>
        <w:bidi/>
        <w:rPr>
          <w:rFonts w:ascii="Tahoma" w:hAnsi="Tahoma" w:cs="Tahoma"/>
          <w:color w:val="002060"/>
          <w:sz w:val="24"/>
          <w:szCs w:val="24"/>
          <w:rtl/>
          <w:lang w:bidi="fa-IR"/>
        </w:rPr>
      </w:pPr>
      <w:r>
        <w:rPr>
          <w:rFonts w:ascii="Tahoma" w:hAnsi="Tahoma" w:cs="Tahoma" w:hint="cs"/>
          <w:sz w:val="24"/>
          <w:szCs w:val="24"/>
          <w:rtl/>
          <w:lang w:bidi="fa-IR"/>
        </w:rPr>
        <w:t>وقتی فقهاء کلمه "</w:t>
      </w:r>
      <w:r w:rsidRPr="00211354">
        <w:rPr>
          <w:rFonts w:ascii="Tahoma" w:hAnsi="Tahoma" w:cs="Tahoma" w:hint="cs"/>
          <w:sz w:val="24"/>
          <w:szCs w:val="24"/>
          <w:rtl/>
          <w:lang w:bidi="fa-IR"/>
        </w:rPr>
        <w:t>صح</w:t>
      </w:r>
      <w:r>
        <w:rPr>
          <w:rFonts w:ascii="Tahoma" w:hAnsi="Tahoma" w:cs="Tahoma" w:hint="cs"/>
          <w:sz w:val="24"/>
          <w:szCs w:val="24"/>
          <w:rtl/>
          <w:lang w:bidi="fa-IR"/>
        </w:rPr>
        <w:t>ّ</w:t>
      </w:r>
      <w:r w:rsidRPr="00211354">
        <w:rPr>
          <w:rFonts w:ascii="Tahoma" w:hAnsi="Tahoma" w:cs="Tahoma" w:hint="cs"/>
          <w:sz w:val="24"/>
          <w:szCs w:val="24"/>
          <w:rtl/>
          <w:lang w:bidi="fa-IR"/>
        </w:rPr>
        <w:t>ت</w:t>
      </w:r>
      <w:r>
        <w:rPr>
          <w:rFonts w:ascii="Tahoma" w:hAnsi="Tahoma" w:cs="Tahoma" w:hint="cs"/>
          <w:sz w:val="24"/>
          <w:szCs w:val="24"/>
          <w:rtl/>
          <w:lang w:bidi="fa-IR"/>
        </w:rPr>
        <w:t>"</w:t>
      </w:r>
      <w:r w:rsidRPr="00211354">
        <w:rPr>
          <w:rFonts w:ascii="Tahoma" w:hAnsi="Tahoma" w:cs="Tahoma" w:hint="cs"/>
          <w:sz w:val="24"/>
          <w:szCs w:val="24"/>
          <w:rtl/>
          <w:lang w:bidi="fa-IR"/>
        </w:rPr>
        <w:t xml:space="preserve"> را در</w:t>
      </w:r>
      <w:r>
        <w:rPr>
          <w:rFonts w:ascii="Tahoma" w:hAnsi="Tahoma" w:cs="Tahoma" w:hint="cs"/>
          <w:sz w:val="24"/>
          <w:szCs w:val="24"/>
          <w:rtl/>
          <w:lang w:bidi="fa-IR"/>
        </w:rPr>
        <w:t xml:space="preserve"> مورد</w:t>
      </w:r>
      <w:r w:rsidRPr="00211354">
        <w:rPr>
          <w:rFonts w:ascii="Tahoma" w:hAnsi="Tahoma" w:cs="Tahoma" w:hint="cs"/>
          <w:sz w:val="24"/>
          <w:szCs w:val="24"/>
          <w:rtl/>
          <w:lang w:bidi="fa-IR"/>
        </w:rPr>
        <w:t xml:space="preserve"> </w:t>
      </w:r>
      <w:r>
        <w:rPr>
          <w:rFonts w:ascii="Tahoma" w:hAnsi="Tahoma" w:cs="Tahoma" w:hint="cs"/>
          <w:sz w:val="24"/>
          <w:szCs w:val="24"/>
          <w:rtl/>
          <w:lang w:bidi="fa-IR"/>
        </w:rPr>
        <w:t>"</w:t>
      </w:r>
      <w:r w:rsidRPr="00211354">
        <w:rPr>
          <w:rFonts w:ascii="Tahoma" w:hAnsi="Tahoma" w:cs="Tahoma" w:hint="cs"/>
          <w:sz w:val="24"/>
          <w:szCs w:val="24"/>
          <w:rtl/>
          <w:lang w:bidi="fa-IR"/>
        </w:rPr>
        <w:t>عبادا</w:t>
      </w:r>
      <w:r>
        <w:rPr>
          <w:rFonts w:ascii="Tahoma" w:hAnsi="Tahoma" w:cs="Tahoma" w:hint="cs"/>
          <w:sz w:val="24"/>
          <w:szCs w:val="24"/>
          <w:rtl/>
          <w:lang w:bidi="fa-IR"/>
        </w:rPr>
        <w:t xml:space="preserve">ت" </w:t>
      </w:r>
      <w:r w:rsidRPr="00211354">
        <w:rPr>
          <w:rFonts w:ascii="Tahoma" w:hAnsi="Tahoma" w:cs="Tahoma" w:hint="cs"/>
          <w:sz w:val="24"/>
          <w:szCs w:val="24"/>
          <w:rtl/>
          <w:lang w:bidi="fa-IR"/>
        </w:rPr>
        <w:t xml:space="preserve">به کار می برند </w:t>
      </w:r>
      <w:r>
        <w:rPr>
          <w:rFonts w:ascii="Tahoma" w:hAnsi="Tahoma" w:cs="Tahoma" w:hint="cs"/>
          <w:sz w:val="24"/>
          <w:szCs w:val="24"/>
          <w:rtl/>
          <w:lang w:bidi="fa-IR"/>
        </w:rPr>
        <w:t>به</w:t>
      </w:r>
      <w:r w:rsidRPr="00211354">
        <w:rPr>
          <w:rFonts w:ascii="Tahoma" w:hAnsi="Tahoma" w:cs="Tahoma" w:hint="cs"/>
          <w:sz w:val="24"/>
          <w:szCs w:val="24"/>
          <w:rtl/>
          <w:lang w:bidi="fa-IR"/>
        </w:rPr>
        <w:t xml:space="preserve"> معنای </w:t>
      </w:r>
      <w:r>
        <w:rPr>
          <w:rFonts w:ascii="Tahoma" w:hAnsi="Tahoma" w:cs="Tahoma" w:hint="cs"/>
          <w:sz w:val="24"/>
          <w:szCs w:val="24"/>
          <w:rtl/>
          <w:lang w:bidi="fa-IR"/>
        </w:rPr>
        <w:t>"</w:t>
      </w:r>
      <w:r w:rsidRPr="00211354">
        <w:rPr>
          <w:rFonts w:ascii="Tahoma" w:hAnsi="Tahoma" w:cs="Tahoma" w:hint="cs"/>
          <w:sz w:val="24"/>
          <w:szCs w:val="24"/>
          <w:rtl/>
          <w:lang w:bidi="fa-IR"/>
        </w:rPr>
        <w:t>تام الاجزاء و الشرایط</w:t>
      </w:r>
      <w:r>
        <w:rPr>
          <w:rFonts w:ascii="Tahoma" w:hAnsi="Tahoma" w:cs="Tahoma" w:hint="cs"/>
          <w:sz w:val="24"/>
          <w:szCs w:val="24"/>
          <w:rtl/>
          <w:lang w:bidi="fa-IR"/>
        </w:rPr>
        <w:t>"</w:t>
      </w:r>
      <w:r w:rsidRPr="00211354">
        <w:rPr>
          <w:rFonts w:ascii="Tahoma" w:hAnsi="Tahoma" w:cs="Tahoma" w:hint="cs"/>
          <w:sz w:val="24"/>
          <w:szCs w:val="24"/>
          <w:rtl/>
          <w:lang w:bidi="fa-IR"/>
        </w:rPr>
        <w:t xml:space="preserve"> است اما وقتی</w:t>
      </w:r>
      <w:r>
        <w:rPr>
          <w:rFonts w:ascii="Tahoma" w:hAnsi="Tahoma" w:cs="Tahoma" w:hint="cs"/>
          <w:sz w:val="24"/>
          <w:szCs w:val="24"/>
          <w:rtl/>
          <w:lang w:bidi="fa-IR"/>
        </w:rPr>
        <w:t xml:space="preserve"> کلمه "صحّت" را</w:t>
      </w:r>
      <w:r w:rsidRPr="00211354">
        <w:rPr>
          <w:rFonts w:ascii="Tahoma" w:hAnsi="Tahoma" w:cs="Tahoma" w:hint="cs"/>
          <w:sz w:val="24"/>
          <w:szCs w:val="24"/>
          <w:rtl/>
          <w:lang w:bidi="fa-IR"/>
        </w:rPr>
        <w:t xml:space="preserve"> در</w:t>
      </w:r>
      <w:r>
        <w:rPr>
          <w:rFonts w:ascii="Tahoma" w:hAnsi="Tahoma" w:cs="Tahoma" w:hint="cs"/>
          <w:sz w:val="24"/>
          <w:szCs w:val="24"/>
          <w:rtl/>
          <w:lang w:bidi="fa-IR"/>
        </w:rPr>
        <w:t xml:space="preserve"> مورد</w:t>
      </w:r>
      <w:r w:rsidRPr="00211354">
        <w:rPr>
          <w:rFonts w:ascii="Tahoma" w:hAnsi="Tahoma" w:cs="Tahoma" w:hint="cs"/>
          <w:sz w:val="24"/>
          <w:szCs w:val="24"/>
          <w:rtl/>
          <w:lang w:bidi="fa-IR"/>
        </w:rPr>
        <w:t xml:space="preserve"> معاملات به کار می برند به معنی </w:t>
      </w:r>
      <w:r>
        <w:rPr>
          <w:rFonts w:ascii="Tahoma" w:hAnsi="Tahoma" w:cs="Tahoma" w:hint="cs"/>
          <w:sz w:val="24"/>
          <w:szCs w:val="24"/>
          <w:rtl/>
          <w:lang w:bidi="fa-IR"/>
        </w:rPr>
        <w:t>"</w:t>
      </w:r>
      <w:r w:rsidRPr="00211354">
        <w:rPr>
          <w:rFonts w:ascii="Tahoma" w:hAnsi="Tahoma" w:cs="Tahoma" w:hint="cs"/>
          <w:sz w:val="24"/>
          <w:szCs w:val="24"/>
          <w:rtl/>
          <w:lang w:bidi="fa-IR"/>
        </w:rPr>
        <w:t>ترتب اثر</w:t>
      </w:r>
      <w:r>
        <w:rPr>
          <w:rFonts w:ascii="Tahoma" w:hAnsi="Tahoma" w:cs="Tahoma" w:hint="cs"/>
          <w:sz w:val="24"/>
          <w:szCs w:val="24"/>
          <w:rtl/>
          <w:lang w:bidi="fa-IR"/>
        </w:rPr>
        <w:t>"</w:t>
      </w:r>
      <w:r w:rsidRPr="00211354">
        <w:rPr>
          <w:rFonts w:ascii="Tahoma" w:hAnsi="Tahoma" w:cs="Tahoma" w:hint="cs"/>
          <w:sz w:val="24"/>
          <w:szCs w:val="24"/>
          <w:rtl/>
          <w:lang w:bidi="fa-IR"/>
        </w:rPr>
        <w:t xml:space="preserve"> است،</w:t>
      </w:r>
      <w:r>
        <w:rPr>
          <w:rFonts w:ascii="Tahoma" w:hAnsi="Tahoma" w:cs="Tahoma" w:hint="cs"/>
          <w:sz w:val="24"/>
          <w:szCs w:val="24"/>
          <w:rtl/>
          <w:lang w:bidi="fa-IR"/>
        </w:rPr>
        <w:t xml:space="preserve"> یعنی می گویند</w:t>
      </w:r>
      <w:r w:rsidRPr="00211354">
        <w:rPr>
          <w:rFonts w:ascii="Tahoma" w:hAnsi="Tahoma" w:cs="Tahoma" w:hint="cs"/>
          <w:sz w:val="24"/>
          <w:szCs w:val="24"/>
          <w:rtl/>
          <w:lang w:bidi="fa-IR"/>
        </w:rPr>
        <w:t xml:space="preserve"> معامله ای صحیح است که </w:t>
      </w:r>
      <w:r>
        <w:rPr>
          <w:rFonts w:ascii="Tahoma" w:hAnsi="Tahoma" w:cs="Tahoma" w:hint="cs"/>
          <w:sz w:val="24"/>
          <w:szCs w:val="24"/>
          <w:rtl/>
          <w:lang w:bidi="fa-IR"/>
        </w:rPr>
        <w:t>"</w:t>
      </w:r>
      <w:r w:rsidRPr="00211354">
        <w:rPr>
          <w:rFonts w:ascii="Tahoma" w:hAnsi="Tahoma" w:cs="Tahoma" w:hint="cs"/>
          <w:sz w:val="24"/>
          <w:szCs w:val="24"/>
          <w:rtl/>
          <w:lang w:bidi="fa-IR"/>
        </w:rPr>
        <w:t>الاثر المترق</w:t>
      </w:r>
      <w:r>
        <w:rPr>
          <w:rFonts w:ascii="Tahoma" w:hAnsi="Tahoma" w:cs="Tahoma" w:hint="cs"/>
          <w:sz w:val="24"/>
          <w:szCs w:val="24"/>
          <w:rtl/>
          <w:lang w:bidi="fa-IR"/>
        </w:rPr>
        <w:t>َّ</w:t>
      </w:r>
      <w:r w:rsidRPr="00211354">
        <w:rPr>
          <w:rFonts w:ascii="Tahoma" w:hAnsi="Tahoma" w:cs="Tahoma" w:hint="cs"/>
          <w:sz w:val="24"/>
          <w:szCs w:val="24"/>
          <w:rtl/>
          <w:lang w:bidi="fa-IR"/>
        </w:rPr>
        <w:t>ب منه یترت</w:t>
      </w:r>
      <w:r>
        <w:rPr>
          <w:rFonts w:ascii="Tahoma" w:hAnsi="Tahoma" w:cs="Tahoma" w:hint="cs"/>
          <w:sz w:val="24"/>
          <w:szCs w:val="24"/>
          <w:rtl/>
          <w:lang w:bidi="fa-IR"/>
        </w:rPr>
        <w:t>ّ</w:t>
      </w:r>
      <w:r w:rsidRPr="00211354">
        <w:rPr>
          <w:rFonts w:ascii="Tahoma" w:hAnsi="Tahoma" w:cs="Tahoma" w:hint="cs"/>
          <w:sz w:val="24"/>
          <w:szCs w:val="24"/>
          <w:rtl/>
          <w:lang w:bidi="fa-IR"/>
        </w:rPr>
        <w:t>ب</w:t>
      </w:r>
      <w:r>
        <w:rPr>
          <w:rFonts w:ascii="Tahoma" w:hAnsi="Tahoma" w:cs="Tahoma" w:hint="cs"/>
          <w:sz w:val="24"/>
          <w:szCs w:val="24"/>
          <w:rtl/>
          <w:lang w:bidi="fa-IR"/>
        </w:rPr>
        <w:t xml:space="preserve"> علیه" </w:t>
      </w:r>
      <w:r w:rsidRPr="00211354">
        <w:rPr>
          <w:rFonts w:ascii="Tahoma" w:hAnsi="Tahoma" w:cs="Tahoma" w:hint="cs"/>
          <w:color w:val="002060"/>
          <w:sz w:val="24"/>
          <w:szCs w:val="24"/>
          <w:rtl/>
          <w:lang w:bidi="fa-IR"/>
        </w:rPr>
        <w:t xml:space="preserve">(آثار مورد انتظار، بر این معامله مترتّب می شود.) </w:t>
      </w:r>
    </w:p>
    <w:p w:rsidR="00211354" w:rsidRDefault="00211354" w:rsidP="00211354">
      <w:pPr>
        <w:bidi/>
        <w:rPr>
          <w:rFonts w:ascii="Tahoma" w:hAnsi="Tahoma" w:cs="Tahoma"/>
          <w:sz w:val="24"/>
          <w:szCs w:val="24"/>
          <w:rtl/>
          <w:lang w:bidi="fa-IR"/>
        </w:rPr>
      </w:pPr>
      <w:r>
        <w:rPr>
          <w:rFonts w:ascii="Tahoma" w:hAnsi="Tahoma" w:cs="Tahoma" w:hint="cs"/>
          <w:sz w:val="24"/>
          <w:szCs w:val="24"/>
          <w:rtl/>
          <w:lang w:bidi="fa-IR"/>
        </w:rPr>
        <w:t>لذا مرحوم آخوند باید بین معنای "صحیح" در مورد "معاملات" و "عبادات" تفصیل می دانند.</w:t>
      </w:r>
    </w:p>
    <w:p w:rsidR="00211354" w:rsidRDefault="00211354" w:rsidP="00211354">
      <w:pPr>
        <w:bidi/>
        <w:rPr>
          <w:rFonts w:ascii="Tahoma" w:hAnsi="Tahoma" w:cs="Tahoma"/>
          <w:sz w:val="24"/>
          <w:szCs w:val="24"/>
          <w:rtl/>
          <w:lang w:bidi="fa-IR"/>
        </w:rPr>
      </w:pPr>
    </w:p>
    <w:p w:rsidR="00211354" w:rsidRDefault="00211354" w:rsidP="00211354">
      <w:pPr>
        <w:bidi/>
        <w:rPr>
          <w:rFonts w:ascii="Tahoma" w:hAnsi="Tahoma" w:cs="Tahoma"/>
          <w:sz w:val="24"/>
          <w:szCs w:val="24"/>
          <w:rtl/>
          <w:lang w:bidi="fa-IR"/>
        </w:rPr>
      </w:pPr>
      <w:r w:rsidRPr="00234A35">
        <w:rPr>
          <w:rFonts w:ascii="Tahoma" w:hAnsi="Tahoma" w:cs="Tahoma" w:hint="cs"/>
          <w:color w:val="00B0F0"/>
          <w:sz w:val="24"/>
          <w:szCs w:val="24"/>
          <w:rtl/>
          <w:lang w:bidi="fa-IR"/>
        </w:rPr>
        <w:t>پاسخ استاد</w:t>
      </w:r>
      <w:r>
        <w:rPr>
          <w:rFonts w:ascii="Tahoma" w:hAnsi="Tahoma" w:cs="Tahoma" w:hint="cs"/>
          <w:sz w:val="24"/>
          <w:szCs w:val="24"/>
          <w:rtl/>
          <w:lang w:bidi="fa-IR"/>
        </w:rPr>
        <w:t>:</w:t>
      </w:r>
    </w:p>
    <w:p w:rsidR="00211354" w:rsidRDefault="00234A35" w:rsidP="00234A35">
      <w:pPr>
        <w:bidi/>
        <w:rPr>
          <w:rFonts w:ascii="Tahoma" w:hAnsi="Tahoma" w:cs="Tahoma"/>
          <w:sz w:val="24"/>
          <w:szCs w:val="24"/>
          <w:rtl/>
          <w:lang w:bidi="fa-IR"/>
        </w:rPr>
      </w:pPr>
      <w:r w:rsidRPr="00234A35">
        <w:rPr>
          <w:rFonts w:ascii="Tahoma" w:hAnsi="Tahoma" w:cs="Tahoma" w:hint="cs"/>
          <w:color w:val="00B0F0"/>
          <w:sz w:val="24"/>
          <w:szCs w:val="24"/>
          <w:rtl/>
          <w:lang w:bidi="fa-IR"/>
        </w:rPr>
        <w:t>اوّلا</w:t>
      </w:r>
      <w:r>
        <w:rPr>
          <w:rFonts w:ascii="Tahoma" w:hAnsi="Tahoma" w:cs="Tahoma" w:hint="cs"/>
          <w:sz w:val="24"/>
          <w:szCs w:val="24"/>
          <w:rtl/>
          <w:lang w:bidi="fa-IR"/>
        </w:rPr>
        <w:t xml:space="preserve">: </w:t>
      </w:r>
      <w:r w:rsidR="00211354">
        <w:rPr>
          <w:rFonts w:ascii="Tahoma" w:hAnsi="Tahoma" w:cs="Tahoma" w:hint="cs"/>
          <w:sz w:val="24"/>
          <w:szCs w:val="24"/>
          <w:rtl/>
          <w:lang w:bidi="fa-IR"/>
        </w:rPr>
        <w:t xml:space="preserve">دو نوع از </w:t>
      </w:r>
      <w:r w:rsidR="00211354" w:rsidRPr="00211354">
        <w:rPr>
          <w:rFonts w:ascii="Tahoma" w:hAnsi="Tahoma" w:cs="Tahoma" w:hint="cs"/>
          <w:sz w:val="24"/>
          <w:szCs w:val="24"/>
          <w:rtl/>
          <w:lang w:bidi="fa-IR"/>
        </w:rPr>
        <w:t xml:space="preserve">معاملات </w:t>
      </w:r>
      <w:r w:rsidR="00211354">
        <w:rPr>
          <w:rFonts w:ascii="Tahoma" w:hAnsi="Tahoma" w:cs="Tahoma" w:hint="cs"/>
          <w:sz w:val="24"/>
          <w:szCs w:val="24"/>
          <w:rtl/>
          <w:lang w:bidi="fa-IR"/>
        </w:rPr>
        <w:t>داریم،</w:t>
      </w:r>
      <w:r w:rsidR="00211354" w:rsidRPr="00211354">
        <w:rPr>
          <w:rFonts w:ascii="Tahoma" w:hAnsi="Tahoma" w:cs="Tahoma" w:hint="cs"/>
          <w:sz w:val="24"/>
          <w:szCs w:val="24"/>
          <w:rtl/>
          <w:lang w:bidi="fa-IR"/>
        </w:rPr>
        <w:t xml:space="preserve"> یک معامله </w:t>
      </w:r>
      <w:r w:rsidR="00211354">
        <w:rPr>
          <w:rFonts w:ascii="Tahoma" w:hAnsi="Tahoma" w:cs="Tahoma" w:hint="cs"/>
          <w:sz w:val="24"/>
          <w:szCs w:val="24"/>
          <w:rtl/>
          <w:lang w:bidi="fa-IR"/>
        </w:rPr>
        <w:t>"</w:t>
      </w:r>
      <w:r w:rsidR="00211354" w:rsidRPr="00211354">
        <w:rPr>
          <w:rFonts w:ascii="Tahoma" w:hAnsi="Tahoma" w:cs="Tahoma" w:hint="cs"/>
          <w:sz w:val="24"/>
          <w:szCs w:val="24"/>
          <w:rtl/>
          <w:lang w:bidi="fa-IR"/>
        </w:rPr>
        <w:t>مصدری</w:t>
      </w:r>
      <w:r w:rsidR="00211354">
        <w:rPr>
          <w:rFonts w:ascii="Tahoma" w:hAnsi="Tahoma" w:cs="Tahoma" w:hint="cs"/>
          <w:sz w:val="24"/>
          <w:szCs w:val="24"/>
          <w:rtl/>
          <w:lang w:bidi="fa-IR"/>
        </w:rPr>
        <w:t>"</w:t>
      </w:r>
      <w:r w:rsidR="00211354" w:rsidRPr="00211354">
        <w:rPr>
          <w:rFonts w:ascii="Tahoma" w:hAnsi="Tahoma" w:cs="Tahoma" w:hint="cs"/>
          <w:sz w:val="24"/>
          <w:szCs w:val="24"/>
          <w:rtl/>
          <w:lang w:bidi="fa-IR"/>
        </w:rPr>
        <w:t xml:space="preserve"> و </w:t>
      </w:r>
      <w:r w:rsidR="00211354">
        <w:rPr>
          <w:rFonts w:ascii="Tahoma" w:hAnsi="Tahoma" w:cs="Tahoma" w:hint="cs"/>
          <w:sz w:val="24"/>
          <w:szCs w:val="24"/>
          <w:rtl/>
          <w:lang w:bidi="fa-IR"/>
        </w:rPr>
        <w:t>"</w:t>
      </w:r>
      <w:r w:rsidR="00211354" w:rsidRPr="00211354">
        <w:rPr>
          <w:rFonts w:ascii="Tahoma" w:hAnsi="Tahoma" w:cs="Tahoma" w:hint="cs"/>
          <w:sz w:val="24"/>
          <w:szCs w:val="24"/>
          <w:rtl/>
          <w:lang w:bidi="fa-IR"/>
        </w:rPr>
        <w:t>سببی</w:t>
      </w:r>
      <w:r w:rsidR="00211354">
        <w:rPr>
          <w:rFonts w:ascii="Tahoma" w:hAnsi="Tahoma" w:cs="Tahoma" w:hint="cs"/>
          <w:sz w:val="24"/>
          <w:szCs w:val="24"/>
          <w:rtl/>
          <w:lang w:bidi="fa-IR"/>
        </w:rPr>
        <w:t>" داریم و</w:t>
      </w:r>
      <w:r w:rsidR="00211354" w:rsidRPr="00211354">
        <w:rPr>
          <w:rFonts w:ascii="Tahoma" w:hAnsi="Tahoma" w:cs="Tahoma" w:hint="cs"/>
          <w:sz w:val="24"/>
          <w:szCs w:val="24"/>
          <w:rtl/>
          <w:lang w:bidi="fa-IR"/>
        </w:rPr>
        <w:t xml:space="preserve"> یک معامله </w:t>
      </w:r>
      <w:r w:rsidR="00211354">
        <w:rPr>
          <w:rFonts w:ascii="Tahoma" w:hAnsi="Tahoma" w:cs="Tahoma" w:hint="cs"/>
          <w:sz w:val="24"/>
          <w:szCs w:val="24"/>
          <w:rtl/>
          <w:lang w:bidi="fa-IR"/>
        </w:rPr>
        <w:t>"</w:t>
      </w:r>
      <w:r w:rsidR="00211354" w:rsidRPr="00211354">
        <w:rPr>
          <w:rFonts w:ascii="Tahoma" w:hAnsi="Tahoma" w:cs="Tahoma" w:hint="cs"/>
          <w:sz w:val="24"/>
          <w:szCs w:val="24"/>
          <w:rtl/>
          <w:lang w:bidi="fa-IR"/>
        </w:rPr>
        <w:t>مسب</w:t>
      </w:r>
      <w:r w:rsidR="00211354">
        <w:rPr>
          <w:rFonts w:ascii="Tahoma" w:hAnsi="Tahoma" w:cs="Tahoma" w:hint="cs"/>
          <w:sz w:val="24"/>
          <w:szCs w:val="24"/>
          <w:rtl/>
          <w:lang w:bidi="fa-IR"/>
        </w:rPr>
        <w:t>َّ</w:t>
      </w:r>
      <w:r w:rsidR="00211354" w:rsidRPr="00211354">
        <w:rPr>
          <w:rFonts w:ascii="Tahoma" w:hAnsi="Tahoma" w:cs="Tahoma" w:hint="cs"/>
          <w:sz w:val="24"/>
          <w:szCs w:val="24"/>
          <w:rtl/>
          <w:lang w:bidi="fa-IR"/>
        </w:rPr>
        <w:t>بی</w:t>
      </w:r>
      <w:r w:rsidR="00211354">
        <w:rPr>
          <w:rFonts w:ascii="Tahoma" w:hAnsi="Tahoma" w:cs="Tahoma" w:hint="cs"/>
          <w:sz w:val="24"/>
          <w:szCs w:val="24"/>
          <w:rtl/>
          <w:lang w:bidi="fa-IR"/>
        </w:rPr>
        <w:t>"</w:t>
      </w:r>
      <w:r w:rsidR="00211354" w:rsidRPr="00211354">
        <w:rPr>
          <w:rFonts w:ascii="Tahoma" w:hAnsi="Tahoma" w:cs="Tahoma" w:hint="cs"/>
          <w:sz w:val="24"/>
          <w:szCs w:val="24"/>
          <w:rtl/>
          <w:lang w:bidi="fa-IR"/>
        </w:rPr>
        <w:t xml:space="preserve"> و </w:t>
      </w:r>
      <w:r w:rsidR="00211354">
        <w:rPr>
          <w:rFonts w:ascii="Tahoma" w:hAnsi="Tahoma" w:cs="Tahoma" w:hint="cs"/>
          <w:sz w:val="24"/>
          <w:szCs w:val="24"/>
          <w:rtl/>
          <w:lang w:bidi="fa-IR"/>
        </w:rPr>
        <w:t>"</w:t>
      </w:r>
      <w:r w:rsidR="00211354" w:rsidRPr="00211354">
        <w:rPr>
          <w:rFonts w:ascii="Tahoma" w:hAnsi="Tahoma" w:cs="Tahoma" w:hint="cs"/>
          <w:sz w:val="24"/>
          <w:szCs w:val="24"/>
          <w:rtl/>
          <w:lang w:bidi="fa-IR"/>
        </w:rPr>
        <w:t>اسم مصدری</w:t>
      </w:r>
      <w:r w:rsidR="00211354">
        <w:rPr>
          <w:rFonts w:ascii="Tahoma" w:hAnsi="Tahoma" w:cs="Tahoma" w:hint="cs"/>
          <w:sz w:val="24"/>
          <w:szCs w:val="24"/>
          <w:rtl/>
          <w:lang w:bidi="fa-IR"/>
        </w:rPr>
        <w:t xml:space="preserve">"  </w:t>
      </w:r>
    </w:p>
    <w:p w:rsidR="00234A35" w:rsidRDefault="00211354" w:rsidP="00234A35">
      <w:pPr>
        <w:bidi/>
        <w:rPr>
          <w:rFonts w:ascii="Tahoma" w:hAnsi="Tahoma" w:cs="Tahoma"/>
          <w:sz w:val="24"/>
          <w:szCs w:val="24"/>
          <w:rtl/>
          <w:lang w:bidi="fa-IR"/>
        </w:rPr>
      </w:pPr>
      <w:r>
        <w:rPr>
          <w:rFonts w:ascii="Tahoma" w:hAnsi="Tahoma" w:cs="Tahoma" w:hint="cs"/>
          <w:sz w:val="24"/>
          <w:szCs w:val="24"/>
          <w:rtl/>
          <w:lang w:bidi="fa-IR"/>
        </w:rPr>
        <w:t xml:space="preserve">معنای "ترتّب </w:t>
      </w:r>
      <w:r w:rsidRPr="00211354">
        <w:rPr>
          <w:rFonts w:ascii="Tahoma" w:hAnsi="Tahoma" w:cs="Tahoma" w:hint="cs"/>
          <w:sz w:val="24"/>
          <w:szCs w:val="24"/>
          <w:rtl/>
          <w:lang w:bidi="fa-IR"/>
        </w:rPr>
        <w:t>الاثر المترقب</w:t>
      </w:r>
      <w:r>
        <w:rPr>
          <w:rFonts w:ascii="Tahoma" w:hAnsi="Tahoma" w:cs="Tahoma" w:hint="cs"/>
          <w:sz w:val="24"/>
          <w:szCs w:val="24"/>
          <w:rtl/>
          <w:lang w:bidi="fa-IR"/>
        </w:rPr>
        <w:t>"</w:t>
      </w:r>
      <w:r w:rsidRPr="00211354">
        <w:rPr>
          <w:rFonts w:ascii="Tahoma" w:hAnsi="Tahoma" w:cs="Tahoma" w:hint="cs"/>
          <w:sz w:val="24"/>
          <w:szCs w:val="24"/>
          <w:rtl/>
          <w:lang w:bidi="fa-IR"/>
        </w:rPr>
        <w:t xml:space="preserve"> در </w:t>
      </w:r>
      <w:r>
        <w:rPr>
          <w:rFonts w:ascii="Tahoma" w:hAnsi="Tahoma" w:cs="Tahoma" w:hint="cs"/>
          <w:sz w:val="24"/>
          <w:szCs w:val="24"/>
          <w:rtl/>
          <w:lang w:bidi="fa-IR"/>
        </w:rPr>
        <w:t>مورد</w:t>
      </w:r>
      <w:r w:rsidR="00234A35">
        <w:rPr>
          <w:rFonts w:ascii="Tahoma" w:hAnsi="Tahoma" w:cs="Tahoma" w:hint="cs"/>
          <w:sz w:val="24"/>
          <w:szCs w:val="24"/>
          <w:rtl/>
          <w:lang w:bidi="fa-IR"/>
        </w:rPr>
        <w:t xml:space="preserve"> صحّت</w:t>
      </w:r>
      <w:r>
        <w:rPr>
          <w:rFonts w:ascii="Tahoma" w:hAnsi="Tahoma" w:cs="Tahoma" w:hint="cs"/>
          <w:sz w:val="24"/>
          <w:szCs w:val="24"/>
          <w:rtl/>
          <w:lang w:bidi="fa-IR"/>
        </w:rPr>
        <w:t xml:space="preserve"> </w:t>
      </w:r>
      <w:r w:rsidRPr="00211354">
        <w:rPr>
          <w:rFonts w:ascii="Tahoma" w:hAnsi="Tahoma" w:cs="Tahoma" w:hint="cs"/>
          <w:sz w:val="24"/>
          <w:szCs w:val="24"/>
          <w:rtl/>
          <w:lang w:bidi="fa-IR"/>
        </w:rPr>
        <w:t xml:space="preserve">معامله های </w:t>
      </w:r>
      <w:r>
        <w:rPr>
          <w:rFonts w:ascii="Tahoma" w:hAnsi="Tahoma" w:cs="Tahoma" w:hint="cs"/>
          <w:sz w:val="24"/>
          <w:szCs w:val="24"/>
          <w:rtl/>
          <w:lang w:bidi="fa-IR"/>
        </w:rPr>
        <w:t>"</w:t>
      </w:r>
      <w:r w:rsidRPr="00211354">
        <w:rPr>
          <w:rFonts w:ascii="Tahoma" w:hAnsi="Tahoma" w:cs="Tahoma" w:hint="cs"/>
          <w:sz w:val="24"/>
          <w:szCs w:val="24"/>
          <w:rtl/>
          <w:lang w:bidi="fa-IR"/>
        </w:rPr>
        <w:t>اسم مصدری</w:t>
      </w:r>
      <w:r>
        <w:rPr>
          <w:rFonts w:ascii="Tahoma" w:hAnsi="Tahoma" w:cs="Tahoma" w:hint="cs"/>
          <w:sz w:val="24"/>
          <w:szCs w:val="24"/>
          <w:rtl/>
          <w:lang w:bidi="fa-IR"/>
        </w:rPr>
        <w:t>"</w:t>
      </w:r>
      <w:r w:rsidRPr="00211354">
        <w:rPr>
          <w:rFonts w:ascii="Tahoma" w:hAnsi="Tahoma" w:cs="Tahoma" w:hint="cs"/>
          <w:sz w:val="24"/>
          <w:szCs w:val="24"/>
          <w:rtl/>
          <w:lang w:bidi="fa-IR"/>
        </w:rPr>
        <w:t xml:space="preserve"> اطراد دارد ولی </w:t>
      </w:r>
      <w:r w:rsidR="00234A35">
        <w:rPr>
          <w:rFonts w:ascii="Tahoma" w:hAnsi="Tahoma" w:cs="Tahoma" w:hint="cs"/>
          <w:sz w:val="24"/>
          <w:szCs w:val="24"/>
          <w:rtl/>
          <w:lang w:bidi="fa-IR"/>
        </w:rPr>
        <w:t>کلمه صحیح در مورد معاملات</w:t>
      </w:r>
      <w:r w:rsidRPr="00211354">
        <w:rPr>
          <w:rFonts w:ascii="Tahoma" w:hAnsi="Tahoma" w:cs="Tahoma" w:hint="cs"/>
          <w:sz w:val="24"/>
          <w:szCs w:val="24"/>
          <w:rtl/>
          <w:lang w:bidi="fa-IR"/>
        </w:rPr>
        <w:t xml:space="preserve"> مصدری </w:t>
      </w:r>
      <w:r w:rsidR="00234A35">
        <w:rPr>
          <w:rFonts w:ascii="Tahoma" w:hAnsi="Tahoma" w:cs="Tahoma" w:hint="cs"/>
          <w:sz w:val="24"/>
          <w:szCs w:val="24"/>
          <w:rtl/>
          <w:lang w:bidi="fa-IR"/>
        </w:rPr>
        <w:t>به</w:t>
      </w:r>
      <w:r w:rsidRPr="00211354">
        <w:rPr>
          <w:rFonts w:ascii="Tahoma" w:hAnsi="Tahoma" w:cs="Tahoma" w:hint="cs"/>
          <w:sz w:val="24"/>
          <w:szCs w:val="24"/>
          <w:rtl/>
          <w:lang w:bidi="fa-IR"/>
        </w:rPr>
        <w:t xml:space="preserve"> همان</w:t>
      </w:r>
      <w:r w:rsidR="00234A35">
        <w:rPr>
          <w:rFonts w:ascii="Tahoma" w:hAnsi="Tahoma" w:cs="Tahoma" w:hint="cs"/>
          <w:sz w:val="24"/>
          <w:szCs w:val="24"/>
          <w:rtl/>
          <w:lang w:bidi="fa-IR"/>
        </w:rPr>
        <w:t xml:space="preserve"> معنای</w:t>
      </w:r>
      <w:r w:rsidRPr="00211354">
        <w:rPr>
          <w:rFonts w:ascii="Tahoma" w:hAnsi="Tahoma" w:cs="Tahoma" w:hint="cs"/>
          <w:sz w:val="24"/>
          <w:szCs w:val="24"/>
          <w:rtl/>
          <w:lang w:bidi="fa-IR"/>
        </w:rPr>
        <w:t xml:space="preserve"> </w:t>
      </w:r>
      <w:r w:rsidR="00234A35">
        <w:rPr>
          <w:rFonts w:ascii="Tahoma" w:hAnsi="Tahoma" w:cs="Tahoma" w:hint="cs"/>
          <w:sz w:val="24"/>
          <w:szCs w:val="24"/>
          <w:rtl/>
          <w:lang w:bidi="fa-IR"/>
        </w:rPr>
        <w:t>"</w:t>
      </w:r>
      <w:r w:rsidRPr="00211354">
        <w:rPr>
          <w:rFonts w:ascii="Tahoma" w:hAnsi="Tahoma" w:cs="Tahoma" w:hint="cs"/>
          <w:sz w:val="24"/>
          <w:szCs w:val="24"/>
          <w:rtl/>
          <w:lang w:bidi="fa-IR"/>
        </w:rPr>
        <w:t>تام الاجزاء و الشرایط</w:t>
      </w:r>
      <w:r w:rsidR="00234A35">
        <w:rPr>
          <w:rFonts w:ascii="Tahoma" w:hAnsi="Tahoma" w:cs="Tahoma" w:hint="cs"/>
          <w:sz w:val="24"/>
          <w:szCs w:val="24"/>
          <w:rtl/>
          <w:lang w:bidi="fa-IR"/>
        </w:rPr>
        <w:t>" است.</w:t>
      </w:r>
    </w:p>
    <w:p w:rsidR="00234A35" w:rsidRDefault="00211354" w:rsidP="00234A35">
      <w:pPr>
        <w:bidi/>
        <w:rPr>
          <w:rFonts w:ascii="Tahoma" w:hAnsi="Tahoma" w:cs="Tahoma"/>
          <w:sz w:val="24"/>
          <w:szCs w:val="24"/>
          <w:rtl/>
          <w:lang w:bidi="fa-IR"/>
        </w:rPr>
      </w:pPr>
      <w:r w:rsidRPr="00234A35">
        <w:rPr>
          <w:rFonts w:ascii="Tahoma" w:hAnsi="Tahoma" w:cs="Tahoma" w:hint="cs"/>
          <w:color w:val="00B0F0"/>
          <w:sz w:val="24"/>
          <w:szCs w:val="24"/>
          <w:rtl/>
          <w:lang w:bidi="fa-IR"/>
        </w:rPr>
        <w:t>ثانیا</w:t>
      </w:r>
      <w:r w:rsidR="00234A35">
        <w:rPr>
          <w:rFonts w:ascii="Tahoma" w:hAnsi="Tahoma" w:cs="Tahoma" w:hint="cs"/>
          <w:sz w:val="24"/>
          <w:szCs w:val="24"/>
          <w:rtl/>
          <w:lang w:bidi="fa-IR"/>
        </w:rPr>
        <w:t>:</w:t>
      </w:r>
      <w:r w:rsidRPr="00211354">
        <w:rPr>
          <w:rFonts w:ascii="Tahoma" w:hAnsi="Tahoma" w:cs="Tahoma" w:hint="cs"/>
          <w:sz w:val="24"/>
          <w:szCs w:val="24"/>
          <w:rtl/>
          <w:lang w:bidi="fa-IR"/>
        </w:rPr>
        <w:t xml:space="preserve"> ما گفتیم در </w:t>
      </w:r>
      <w:r w:rsidR="00234A35">
        <w:rPr>
          <w:rFonts w:ascii="Tahoma" w:hAnsi="Tahoma" w:cs="Tahoma" w:hint="cs"/>
          <w:sz w:val="24"/>
          <w:szCs w:val="24"/>
          <w:rtl/>
          <w:lang w:bidi="fa-IR"/>
        </w:rPr>
        <w:t xml:space="preserve">بحث صحیح و أعمّ </w:t>
      </w:r>
      <w:r w:rsidRPr="00211354">
        <w:rPr>
          <w:rFonts w:ascii="Tahoma" w:hAnsi="Tahoma" w:cs="Tahoma" w:hint="cs"/>
          <w:sz w:val="24"/>
          <w:szCs w:val="24"/>
          <w:rtl/>
          <w:lang w:bidi="fa-IR"/>
        </w:rPr>
        <w:t xml:space="preserve">مورد </w:t>
      </w:r>
      <w:r w:rsidR="00234A35">
        <w:rPr>
          <w:rFonts w:ascii="Tahoma" w:hAnsi="Tahoma" w:cs="Tahoma" w:hint="cs"/>
          <w:sz w:val="24"/>
          <w:szCs w:val="24"/>
          <w:rtl/>
          <w:lang w:bidi="fa-IR"/>
        </w:rPr>
        <w:t>"</w:t>
      </w:r>
      <w:r w:rsidRPr="00211354">
        <w:rPr>
          <w:rFonts w:ascii="Tahoma" w:hAnsi="Tahoma" w:cs="Tahoma" w:hint="cs"/>
          <w:sz w:val="24"/>
          <w:szCs w:val="24"/>
          <w:rtl/>
          <w:lang w:bidi="fa-IR"/>
        </w:rPr>
        <w:t>موضوع له</w:t>
      </w:r>
      <w:r w:rsidR="00234A35">
        <w:rPr>
          <w:rFonts w:ascii="Tahoma" w:hAnsi="Tahoma" w:cs="Tahoma" w:hint="cs"/>
          <w:sz w:val="24"/>
          <w:szCs w:val="24"/>
          <w:rtl/>
          <w:lang w:bidi="fa-IR"/>
        </w:rPr>
        <w:t>" الفاظ عبادات و معاملات، بحث می کنیم و</w:t>
      </w:r>
      <w:r w:rsidRPr="00211354">
        <w:rPr>
          <w:rFonts w:ascii="Tahoma" w:hAnsi="Tahoma" w:cs="Tahoma" w:hint="cs"/>
          <w:sz w:val="24"/>
          <w:szCs w:val="24"/>
          <w:rtl/>
          <w:lang w:bidi="fa-IR"/>
        </w:rPr>
        <w:t xml:space="preserve"> آنچه در </w:t>
      </w:r>
      <w:r w:rsidR="00234A35">
        <w:rPr>
          <w:rFonts w:ascii="Tahoma" w:hAnsi="Tahoma" w:cs="Tahoma" w:hint="cs"/>
          <w:sz w:val="24"/>
          <w:szCs w:val="24"/>
          <w:rtl/>
          <w:lang w:bidi="fa-IR"/>
        </w:rPr>
        <w:t>این بحث برایمان مثمر ثمر است جایی می باشد که در مورد "</w:t>
      </w:r>
      <w:r w:rsidRPr="00211354">
        <w:rPr>
          <w:rFonts w:ascii="Tahoma" w:hAnsi="Tahoma" w:cs="Tahoma" w:hint="cs"/>
          <w:sz w:val="24"/>
          <w:szCs w:val="24"/>
          <w:rtl/>
          <w:lang w:bidi="fa-IR"/>
        </w:rPr>
        <w:t>موضوع له</w:t>
      </w:r>
      <w:r w:rsidR="00234A35">
        <w:rPr>
          <w:rFonts w:ascii="Tahoma" w:hAnsi="Tahoma" w:cs="Tahoma" w:hint="cs"/>
          <w:sz w:val="24"/>
          <w:szCs w:val="24"/>
          <w:rtl/>
          <w:lang w:bidi="fa-IR"/>
        </w:rPr>
        <w:t xml:space="preserve">" معاملات مصدری بحث می کنیم زیرا صحیح و اعمّ در آنها معنا دارد، نه معاملات اسم مصدری که </w:t>
      </w:r>
      <w:r w:rsidRPr="00211354">
        <w:rPr>
          <w:rFonts w:ascii="Tahoma" w:hAnsi="Tahoma" w:cs="Tahoma" w:hint="cs"/>
          <w:sz w:val="24"/>
          <w:szCs w:val="24"/>
          <w:rtl/>
          <w:lang w:bidi="fa-IR"/>
        </w:rPr>
        <w:t xml:space="preserve">امرشان دائر مدار </w:t>
      </w:r>
      <w:r w:rsidR="00234A35">
        <w:rPr>
          <w:rFonts w:ascii="Tahoma" w:hAnsi="Tahoma" w:cs="Tahoma" w:hint="cs"/>
          <w:sz w:val="24"/>
          <w:szCs w:val="24"/>
          <w:rtl/>
          <w:lang w:bidi="fa-IR"/>
        </w:rPr>
        <w:t>"</w:t>
      </w:r>
      <w:r w:rsidRPr="00211354">
        <w:rPr>
          <w:rFonts w:ascii="Tahoma" w:hAnsi="Tahoma" w:cs="Tahoma" w:hint="cs"/>
          <w:sz w:val="24"/>
          <w:szCs w:val="24"/>
          <w:rtl/>
          <w:lang w:bidi="fa-IR"/>
        </w:rPr>
        <w:t>وجود</w:t>
      </w:r>
      <w:r w:rsidR="00234A35">
        <w:rPr>
          <w:rFonts w:ascii="Tahoma" w:hAnsi="Tahoma" w:cs="Tahoma" w:hint="cs"/>
          <w:sz w:val="24"/>
          <w:szCs w:val="24"/>
          <w:rtl/>
          <w:lang w:bidi="fa-IR"/>
        </w:rPr>
        <w:t>"</w:t>
      </w:r>
      <w:r w:rsidRPr="00211354">
        <w:rPr>
          <w:rFonts w:ascii="Tahoma" w:hAnsi="Tahoma" w:cs="Tahoma" w:hint="cs"/>
          <w:sz w:val="24"/>
          <w:szCs w:val="24"/>
          <w:rtl/>
          <w:lang w:bidi="fa-IR"/>
        </w:rPr>
        <w:t xml:space="preserve"> و </w:t>
      </w:r>
      <w:r w:rsidR="00234A35">
        <w:rPr>
          <w:rFonts w:ascii="Tahoma" w:hAnsi="Tahoma" w:cs="Tahoma" w:hint="cs"/>
          <w:sz w:val="24"/>
          <w:szCs w:val="24"/>
          <w:rtl/>
          <w:lang w:bidi="fa-IR"/>
        </w:rPr>
        <w:t>"</w:t>
      </w:r>
      <w:r w:rsidRPr="00211354">
        <w:rPr>
          <w:rFonts w:ascii="Tahoma" w:hAnsi="Tahoma" w:cs="Tahoma" w:hint="cs"/>
          <w:sz w:val="24"/>
          <w:szCs w:val="24"/>
          <w:rtl/>
          <w:lang w:bidi="fa-IR"/>
        </w:rPr>
        <w:t>عدم</w:t>
      </w:r>
      <w:r w:rsidR="00234A35">
        <w:rPr>
          <w:rFonts w:ascii="Tahoma" w:hAnsi="Tahoma" w:cs="Tahoma" w:hint="cs"/>
          <w:sz w:val="24"/>
          <w:szCs w:val="24"/>
          <w:rtl/>
          <w:lang w:bidi="fa-IR"/>
        </w:rPr>
        <w:t>"</w:t>
      </w:r>
      <w:r w:rsidRPr="00211354">
        <w:rPr>
          <w:rFonts w:ascii="Tahoma" w:hAnsi="Tahoma" w:cs="Tahoma" w:hint="cs"/>
          <w:sz w:val="24"/>
          <w:szCs w:val="24"/>
          <w:rtl/>
          <w:lang w:bidi="fa-IR"/>
        </w:rPr>
        <w:t xml:space="preserve"> است</w:t>
      </w:r>
      <w:r w:rsidR="00234A35">
        <w:rPr>
          <w:rFonts w:ascii="Tahoma" w:hAnsi="Tahoma" w:cs="Tahoma" w:hint="cs"/>
          <w:sz w:val="24"/>
          <w:szCs w:val="24"/>
          <w:rtl/>
          <w:lang w:bidi="fa-IR"/>
        </w:rPr>
        <w:t xml:space="preserve"> و اصلا صحیح و أعمّ در موردشان معنایی ندارد.</w:t>
      </w:r>
    </w:p>
    <w:p w:rsidR="00CB2EC4" w:rsidRDefault="00211354" w:rsidP="00234A35">
      <w:pPr>
        <w:bidi/>
        <w:rPr>
          <w:rFonts w:ascii="Tahoma" w:hAnsi="Tahoma" w:cs="Tahoma"/>
          <w:sz w:val="24"/>
          <w:szCs w:val="24"/>
          <w:rtl/>
          <w:lang w:bidi="fa-IR"/>
        </w:rPr>
      </w:pPr>
      <w:r w:rsidRPr="00211354">
        <w:rPr>
          <w:rFonts w:ascii="Tahoma" w:hAnsi="Tahoma" w:cs="Tahoma" w:hint="cs"/>
          <w:sz w:val="24"/>
          <w:szCs w:val="24"/>
          <w:rtl/>
          <w:lang w:bidi="fa-IR"/>
        </w:rPr>
        <w:t xml:space="preserve">لذا </w:t>
      </w:r>
      <w:r w:rsidR="00234A35">
        <w:rPr>
          <w:rFonts w:ascii="Tahoma" w:hAnsi="Tahoma" w:cs="Tahoma" w:hint="cs"/>
          <w:sz w:val="24"/>
          <w:szCs w:val="24"/>
          <w:rtl/>
          <w:lang w:bidi="fa-IR"/>
        </w:rPr>
        <w:t>بحث ما در مورد</w:t>
      </w:r>
      <w:r w:rsidRPr="00211354">
        <w:rPr>
          <w:rFonts w:ascii="Tahoma" w:hAnsi="Tahoma" w:cs="Tahoma" w:hint="cs"/>
          <w:sz w:val="24"/>
          <w:szCs w:val="24"/>
          <w:rtl/>
          <w:lang w:bidi="fa-IR"/>
        </w:rPr>
        <w:t xml:space="preserve"> عبادات و معاملات </w:t>
      </w:r>
      <w:r w:rsidR="00234A35">
        <w:rPr>
          <w:rFonts w:ascii="Tahoma" w:hAnsi="Tahoma" w:cs="Tahoma" w:hint="cs"/>
          <w:sz w:val="24"/>
          <w:szCs w:val="24"/>
          <w:rtl/>
          <w:lang w:bidi="fa-IR"/>
        </w:rPr>
        <w:t>به صورت "</w:t>
      </w:r>
      <w:r w:rsidRPr="00211354">
        <w:rPr>
          <w:rFonts w:ascii="Tahoma" w:hAnsi="Tahoma" w:cs="Tahoma" w:hint="cs"/>
          <w:sz w:val="24"/>
          <w:szCs w:val="24"/>
          <w:rtl/>
          <w:lang w:bidi="fa-IR"/>
        </w:rPr>
        <w:t>مصدری</w:t>
      </w:r>
      <w:r w:rsidR="00234A35">
        <w:rPr>
          <w:rFonts w:ascii="Tahoma" w:hAnsi="Tahoma" w:cs="Tahoma" w:hint="cs"/>
          <w:sz w:val="24"/>
          <w:szCs w:val="24"/>
          <w:rtl/>
          <w:lang w:bidi="fa-IR"/>
        </w:rPr>
        <w:t>" است و در آنها هم همانطور که قبلا گفتیم، صحیح</w:t>
      </w:r>
      <w:r w:rsidRPr="00211354">
        <w:rPr>
          <w:rFonts w:ascii="Tahoma" w:hAnsi="Tahoma" w:cs="Tahoma" w:hint="cs"/>
          <w:sz w:val="24"/>
          <w:szCs w:val="24"/>
          <w:rtl/>
          <w:lang w:bidi="fa-IR"/>
        </w:rPr>
        <w:t xml:space="preserve"> </w:t>
      </w:r>
      <w:r w:rsidR="00234A35">
        <w:rPr>
          <w:rFonts w:ascii="Tahoma" w:hAnsi="Tahoma" w:cs="Tahoma" w:hint="cs"/>
          <w:sz w:val="24"/>
          <w:szCs w:val="24"/>
          <w:rtl/>
          <w:lang w:bidi="fa-IR"/>
        </w:rPr>
        <w:t>"</w:t>
      </w:r>
      <w:r w:rsidRPr="00211354">
        <w:rPr>
          <w:rFonts w:ascii="Tahoma" w:hAnsi="Tahoma" w:cs="Tahoma" w:hint="cs"/>
          <w:sz w:val="24"/>
          <w:szCs w:val="24"/>
          <w:rtl/>
          <w:lang w:bidi="fa-IR"/>
        </w:rPr>
        <w:t>در مقام جعل</w:t>
      </w:r>
      <w:r w:rsidR="00234A35">
        <w:rPr>
          <w:rFonts w:ascii="Tahoma" w:hAnsi="Tahoma" w:cs="Tahoma" w:hint="cs"/>
          <w:sz w:val="24"/>
          <w:szCs w:val="24"/>
          <w:rtl/>
          <w:lang w:bidi="fa-IR"/>
        </w:rPr>
        <w:t>" به معنای</w:t>
      </w:r>
      <w:r w:rsidRPr="00211354">
        <w:rPr>
          <w:rFonts w:ascii="Tahoma" w:hAnsi="Tahoma" w:cs="Tahoma" w:hint="cs"/>
          <w:sz w:val="24"/>
          <w:szCs w:val="24"/>
          <w:rtl/>
          <w:lang w:bidi="fa-IR"/>
        </w:rPr>
        <w:t xml:space="preserve"> </w:t>
      </w:r>
      <w:r w:rsidR="00234A35">
        <w:rPr>
          <w:rFonts w:ascii="Tahoma" w:hAnsi="Tahoma" w:cs="Tahoma" w:hint="cs"/>
          <w:sz w:val="24"/>
          <w:szCs w:val="24"/>
          <w:rtl/>
          <w:lang w:bidi="fa-IR"/>
        </w:rPr>
        <w:t>"تام الأجزاء و الشرایط" است.</w:t>
      </w:r>
    </w:p>
    <w:p w:rsidR="00D62413" w:rsidRDefault="00D62413" w:rsidP="00D62413">
      <w:pPr>
        <w:bidi/>
        <w:rPr>
          <w:rFonts w:ascii="Tahoma" w:hAnsi="Tahoma" w:cs="Tahoma"/>
          <w:sz w:val="24"/>
          <w:szCs w:val="24"/>
          <w:lang w:bidi="fa-IR"/>
        </w:rPr>
      </w:pPr>
      <w:r w:rsidRPr="00D62413">
        <w:rPr>
          <w:rFonts w:ascii="Tahoma" w:hAnsi="Tahoma" w:cs="Tahoma" w:hint="cs"/>
          <w:color w:val="00B0F0"/>
          <w:sz w:val="24"/>
          <w:szCs w:val="24"/>
          <w:rtl/>
          <w:lang w:bidi="fa-IR"/>
        </w:rPr>
        <w:t>نکته</w:t>
      </w:r>
      <w:r>
        <w:rPr>
          <w:rFonts w:ascii="Tahoma" w:hAnsi="Tahoma" w:cs="Tahoma" w:hint="cs"/>
          <w:sz w:val="24"/>
          <w:szCs w:val="24"/>
          <w:rtl/>
          <w:lang w:bidi="fa-IR"/>
        </w:rPr>
        <w:t>:</w:t>
      </w:r>
    </w:p>
    <w:p w:rsidR="00D62413" w:rsidRDefault="00D62413" w:rsidP="00D62413">
      <w:pPr>
        <w:bidi/>
        <w:rPr>
          <w:rFonts w:ascii="Tahoma" w:hAnsi="Tahoma" w:cs="Tahoma"/>
          <w:sz w:val="24"/>
          <w:szCs w:val="24"/>
          <w:rtl/>
          <w:lang w:bidi="fa-IR"/>
        </w:rPr>
      </w:pPr>
      <w:r>
        <w:rPr>
          <w:rFonts w:ascii="Tahoma" w:hAnsi="Tahoma" w:cs="Tahoma" w:hint="cs"/>
          <w:sz w:val="24"/>
          <w:szCs w:val="24"/>
          <w:rtl/>
          <w:lang w:bidi="fa-IR"/>
        </w:rPr>
        <w:t>بنا بر نظر باقلانی یا کسانی که قائل به مجاز در حقیقت شرعیّه هستند، اگر طولیت ثابت نشود، ثمره بر اینکه صحیح است یا اعمّ برایشان بار نمی شود زیرا استعمال در هیچ کدام از صحیح و اعمّ را نمی توانند اثبات کنند.</w:t>
      </w:r>
    </w:p>
    <w:p w:rsidR="00D62413" w:rsidRDefault="00D62413" w:rsidP="00D62413">
      <w:pPr>
        <w:bidi/>
        <w:rPr>
          <w:rFonts w:ascii="Tahoma" w:hAnsi="Tahoma" w:cs="Tahoma"/>
          <w:sz w:val="24"/>
          <w:szCs w:val="24"/>
          <w:rtl/>
          <w:lang w:bidi="fa-IR"/>
        </w:rPr>
      </w:pPr>
    </w:p>
    <w:p w:rsidR="00D62413" w:rsidRDefault="00D62413" w:rsidP="00D62413">
      <w:pPr>
        <w:bidi/>
        <w:rPr>
          <w:rFonts w:ascii="Tahoma" w:hAnsi="Tahoma" w:cs="Tahoma"/>
          <w:sz w:val="24"/>
          <w:szCs w:val="24"/>
          <w:rtl/>
          <w:lang w:bidi="fa-IR"/>
        </w:rPr>
      </w:pPr>
      <w:r w:rsidRPr="00D62413">
        <w:rPr>
          <w:rFonts w:ascii="Tahoma" w:hAnsi="Tahoma" w:cs="Tahoma" w:hint="cs"/>
          <w:color w:val="00B0F0"/>
          <w:sz w:val="24"/>
          <w:szCs w:val="24"/>
          <w:rtl/>
          <w:lang w:bidi="fa-IR"/>
        </w:rPr>
        <w:t>آخوند</w:t>
      </w:r>
      <w:r>
        <w:rPr>
          <w:rFonts w:ascii="Tahoma" w:hAnsi="Tahoma" w:cs="Tahoma" w:hint="cs"/>
          <w:sz w:val="24"/>
          <w:szCs w:val="24"/>
          <w:rtl/>
          <w:lang w:bidi="fa-IR"/>
        </w:rPr>
        <w:t>:</w:t>
      </w:r>
    </w:p>
    <w:p w:rsidR="00D62413" w:rsidRDefault="00D62413" w:rsidP="00890C59">
      <w:pPr>
        <w:bidi/>
        <w:rPr>
          <w:rFonts w:ascii="Tahoma" w:hAnsi="Tahoma" w:cs="Tahoma"/>
          <w:sz w:val="24"/>
          <w:szCs w:val="24"/>
          <w:lang w:bidi="fa-IR"/>
        </w:rPr>
      </w:pPr>
      <w:r>
        <w:rPr>
          <w:rFonts w:ascii="Tahoma" w:hAnsi="Tahoma" w:cs="Tahoma" w:hint="cs"/>
          <w:sz w:val="24"/>
          <w:szCs w:val="24"/>
          <w:rtl/>
          <w:lang w:bidi="fa-IR"/>
        </w:rPr>
        <w:t>صحیح یعنی "تام الاجزاء و الشرائط" معانی دیگر که ذکر شده همه لوازم اینها هستند</w:t>
      </w:r>
      <w:r w:rsidR="00880C89">
        <w:rPr>
          <w:rFonts w:ascii="Tahoma" w:hAnsi="Tahoma" w:cs="Tahoma" w:hint="cs"/>
          <w:sz w:val="24"/>
          <w:szCs w:val="24"/>
          <w:rtl/>
          <w:lang w:bidi="fa-IR"/>
        </w:rPr>
        <w:t>.</w:t>
      </w:r>
    </w:p>
    <w:p w:rsidR="00D62413" w:rsidRDefault="00D62413" w:rsidP="00D62413">
      <w:pPr>
        <w:bidi/>
        <w:rPr>
          <w:rFonts w:ascii="Tahoma" w:hAnsi="Tahoma" w:cs="Tahoma"/>
          <w:sz w:val="24"/>
          <w:szCs w:val="24"/>
          <w:rtl/>
          <w:lang w:bidi="fa-IR"/>
        </w:rPr>
      </w:pPr>
      <w:r w:rsidRPr="00D62413">
        <w:rPr>
          <w:rFonts w:ascii="Tahoma" w:hAnsi="Tahoma" w:cs="Tahoma" w:hint="cs"/>
          <w:color w:val="00B0F0"/>
          <w:sz w:val="24"/>
          <w:szCs w:val="24"/>
          <w:rtl/>
          <w:lang w:bidi="fa-IR"/>
        </w:rPr>
        <w:t>استاد</w:t>
      </w:r>
      <w:r>
        <w:rPr>
          <w:rFonts w:ascii="Tahoma" w:hAnsi="Tahoma" w:cs="Tahoma" w:hint="cs"/>
          <w:sz w:val="24"/>
          <w:szCs w:val="24"/>
          <w:rtl/>
          <w:lang w:bidi="fa-IR"/>
        </w:rPr>
        <w:t>:</w:t>
      </w:r>
    </w:p>
    <w:p w:rsidR="00D62413" w:rsidRDefault="00D62413" w:rsidP="00D62413">
      <w:pPr>
        <w:bidi/>
        <w:rPr>
          <w:rFonts w:ascii="Tahoma" w:hAnsi="Tahoma" w:cs="Tahoma"/>
          <w:sz w:val="24"/>
          <w:szCs w:val="24"/>
          <w:rtl/>
          <w:lang w:bidi="fa-IR"/>
        </w:rPr>
      </w:pPr>
      <w:r>
        <w:rPr>
          <w:rFonts w:ascii="Tahoma" w:hAnsi="Tahoma" w:cs="Tahoma" w:hint="cs"/>
          <w:sz w:val="24"/>
          <w:szCs w:val="24"/>
          <w:rtl/>
          <w:lang w:bidi="fa-IR"/>
        </w:rPr>
        <w:t>ما گفتیم دو جا باید از هم تفکیک بشوند یعنی جایی که صحیح وصف متعلق امر و مامور به می شود و وصف جعل و جایی که صحیح وصف عمل خارجی می شود. حال در جایی که صحیح وصف مامور به است به معنای تام الاجزاء و الشرائط است و معانی دیگر لوازم آن هستند ولی در جایی که صحیح وصف عمل خارجی است، به معنای ساقط کننده تکلیف است و با تام الجزاء و الشرائط ملازمه ای ندارد.</w:t>
      </w:r>
    </w:p>
    <w:p w:rsidR="00D62413" w:rsidRPr="00D62413" w:rsidRDefault="00D62413" w:rsidP="00D62413">
      <w:pPr>
        <w:bidi/>
        <w:rPr>
          <w:rFonts w:ascii="Tahoma" w:hAnsi="Tahoma" w:cs="Tahoma"/>
          <w:color w:val="00B0F0"/>
          <w:sz w:val="24"/>
          <w:szCs w:val="24"/>
          <w:rtl/>
          <w:lang w:bidi="fa-IR"/>
        </w:rPr>
      </w:pPr>
    </w:p>
    <w:p w:rsidR="00D62413" w:rsidRDefault="00D62413" w:rsidP="00D62413">
      <w:pPr>
        <w:bidi/>
        <w:rPr>
          <w:rFonts w:ascii="Tahoma" w:hAnsi="Tahoma" w:cs="Tahoma"/>
          <w:sz w:val="24"/>
          <w:szCs w:val="24"/>
          <w:rtl/>
          <w:lang w:bidi="fa-IR"/>
        </w:rPr>
      </w:pPr>
      <w:r w:rsidRPr="00D62413">
        <w:rPr>
          <w:rFonts w:ascii="Tahoma" w:hAnsi="Tahoma" w:cs="Tahoma" w:hint="cs"/>
          <w:color w:val="00B0F0"/>
          <w:sz w:val="24"/>
          <w:szCs w:val="24"/>
          <w:rtl/>
          <w:lang w:bidi="fa-IR"/>
        </w:rPr>
        <w:t>اشکال مرحوم بروجردی</w:t>
      </w:r>
      <w:r>
        <w:rPr>
          <w:rFonts w:ascii="Tahoma" w:hAnsi="Tahoma" w:cs="Tahoma" w:hint="cs"/>
          <w:sz w:val="24"/>
          <w:szCs w:val="24"/>
          <w:rtl/>
          <w:lang w:bidi="fa-IR"/>
        </w:rPr>
        <w:t xml:space="preserve">: </w:t>
      </w:r>
    </w:p>
    <w:p w:rsidR="00D62413" w:rsidRDefault="00D62413" w:rsidP="00D62413">
      <w:pPr>
        <w:bidi/>
        <w:rPr>
          <w:rFonts w:ascii="Tahoma" w:hAnsi="Tahoma" w:cs="Tahoma"/>
          <w:sz w:val="24"/>
          <w:szCs w:val="24"/>
          <w:rtl/>
          <w:lang w:bidi="fa-IR"/>
        </w:rPr>
      </w:pPr>
      <w:r>
        <w:rPr>
          <w:rFonts w:ascii="Tahoma" w:hAnsi="Tahoma" w:cs="Tahoma" w:hint="cs"/>
          <w:sz w:val="24"/>
          <w:szCs w:val="24"/>
          <w:rtl/>
          <w:lang w:bidi="fa-IR"/>
        </w:rPr>
        <w:t>اسقاط تکلیف با تام الاجزاء و الشرائط ملازمه عرفی که دارند و لذا کافی است.</w:t>
      </w:r>
    </w:p>
    <w:p w:rsidR="00D62413" w:rsidRPr="00D62413" w:rsidRDefault="00D62413" w:rsidP="00D62413">
      <w:pPr>
        <w:bidi/>
        <w:rPr>
          <w:rFonts w:ascii="Tahoma" w:hAnsi="Tahoma" w:cs="Tahoma"/>
          <w:color w:val="002060"/>
          <w:sz w:val="24"/>
          <w:szCs w:val="24"/>
          <w:rtl/>
          <w:lang w:bidi="fa-IR"/>
        </w:rPr>
      </w:pPr>
      <w:r w:rsidRPr="00D62413">
        <w:rPr>
          <w:rFonts w:ascii="Tahoma" w:hAnsi="Tahoma" w:cs="Tahoma" w:hint="cs"/>
          <w:color w:val="00B0F0"/>
          <w:sz w:val="24"/>
          <w:szCs w:val="24"/>
          <w:rtl/>
          <w:lang w:bidi="fa-IR"/>
        </w:rPr>
        <w:t>استاد</w:t>
      </w:r>
      <w:r>
        <w:rPr>
          <w:rFonts w:ascii="Tahoma" w:hAnsi="Tahoma" w:cs="Tahoma" w:hint="cs"/>
          <w:sz w:val="24"/>
          <w:szCs w:val="24"/>
          <w:rtl/>
          <w:lang w:bidi="fa-IR"/>
        </w:rPr>
        <w:t xml:space="preserve">: </w:t>
      </w:r>
      <w:r w:rsidRPr="00D62413">
        <w:rPr>
          <w:rFonts w:ascii="Tahoma" w:hAnsi="Tahoma" w:cs="Tahoma" w:hint="cs"/>
          <w:color w:val="002060"/>
          <w:sz w:val="24"/>
          <w:szCs w:val="24"/>
          <w:rtl/>
          <w:lang w:bidi="fa-IR"/>
        </w:rPr>
        <w:t>(مرحوم تبریزی هم همین پاسخ را می دهند، مرحوم فاضل هم دارند)</w:t>
      </w:r>
    </w:p>
    <w:p w:rsidR="00D62413" w:rsidRDefault="00D62413" w:rsidP="00D62413">
      <w:pPr>
        <w:bidi/>
        <w:rPr>
          <w:rFonts w:ascii="Tahoma" w:hAnsi="Tahoma" w:cs="Tahoma"/>
          <w:sz w:val="24"/>
          <w:szCs w:val="24"/>
          <w:rtl/>
          <w:lang w:bidi="fa-IR"/>
        </w:rPr>
      </w:pPr>
      <w:r>
        <w:rPr>
          <w:rFonts w:ascii="Tahoma" w:hAnsi="Tahoma" w:cs="Tahoma" w:hint="cs"/>
          <w:sz w:val="24"/>
          <w:szCs w:val="24"/>
          <w:rtl/>
          <w:lang w:bidi="fa-IR"/>
        </w:rPr>
        <w:t>این ملازمه عرفی بخاطر عدم تفطّن به این است که مقام امتثال نزد شارع اوسع است از مقام جعل و با تفطّن از بین می رود.</w:t>
      </w:r>
    </w:p>
    <w:p w:rsidR="00D62413" w:rsidRDefault="00D62413" w:rsidP="00D62413">
      <w:pPr>
        <w:bidi/>
        <w:rPr>
          <w:rFonts w:ascii="Tahoma" w:hAnsi="Tahoma" w:cs="Tahoma"/>
          <w:sz w:val="24"/>
          <w:szCs w:val="24"/>
          <w:rtl/>
          <w:lang w:bidi="fa-IR"/>
        </w:rPr>
      </w:pPr>
      <w:r>
        <w:rPr>
          <w:rFonts w:ascii="Tahoma" w:hAnsi="Tahoma" w:cs="Tahoma" w:hint="cs"/>
          <w:sz w:val="24"/>
          <w:szCs w:val="24"/>
          <w:rtl/>
          <w:lang w:bidi="fa-IR"/>
        </w:rPr>
        <w:t>توضیحش این است که وقتی عرف فهمید که چیزی ساقط کننده تکلیف است ولی تام الاجزاء و الشرائط نیست و می فهمد که شارع چنین دعبی ندارد، دیگر لازمه نمی فهمد بین این دو، زیرا عرف بدوی ملاک نیست بلکه عرف متفطّن ملاک است.</w:t>
      </w:r>
    </w:p>
    <w:p w:rsidR="00BD41B4" w:rsidRDefault="00BD41B4" w:rsidP="00BD41B4">
      <w:pPr>
        <w:bidi/>
        <w:rPr>
          <w:rFonts w:ascii="Tahoma" w:hAnsi="Tahoma" w:cs="Tahoma"/>
          <w:sz w:val="24"/>
          <w:szCs w:val="24"/>
          <w:rtl/>
          <w:lang w:bidi="fa-IR"/>
        </w:rPr>
      </w:pPr>
    </w:p>
    <w:p w:rsidR="00BD41B4" w:rsidRPr="009E09F4" w:rsidRDefault="00BD41B4" w:rsidP="00BD41B4">
      <w:pPr>
        <w:bidi/>
        <w:rPr>
          <w:rFonts w:ascii="Tahoma" w:hAnsi="Tahoma" w:cs="Tahoma"/>
          <w:color w:val="002060"/>
          <w:sz w:val="24"/>
          <w:szCs w:val="24"/>
          <w:rtl/>
          <w:lang w:bidi="fa-IR"/>
        </w:rPr>
      </w:pPr>
      <w:r w:rsidRPr="009E09F4">
        <w:rPr>
          <w:rFonts w:ascii="Tahoma" w:hAnsi="Tahoma" w:cs="Tahoma" w:hint="cs"/>
          <w:color w:val="00B0F0"/>
          <w:sz w:val="24"/>
          <w:szCs w:val="24"/>
          <w:rtl/>
          <w:lang w:bidi="fa-IR"/>
        </w:rPr>
        <w:t>مرحوم اصفهانی</w:t>
      </w:r>
      <w:r>
        <w:rPr>
          <w:rFonts w:ascii="Tahoma" w:hAnsi="Tahoma" w:cs="Tahoma" w:hint="cs"/>
          <w:sz w:val="24"/>
          <w:szCs w:val="24"/>
          <w:rtl/>
          <w:lang w:bidi="fa-IR"/>
        </w:rPr>
        <w:t>:</w:t>
      </w:r>
      <w:r w:rsidR="009E09F4">
        <w:rPr>
          <w:rFonts w:ascii="Tahoma" w:hAnsi="Tahoma" w:cs="Tahoma" w:hint="cs"/>
          <w:sz w:val="24"/>
          <w:szCs w:val="24"/>
          <w:rtl/>
          <w:lang w:bidi="fa-IR"/>
        </w:rPr>
        <w:t xml:space="preserve"> </w:t>
      </w:r>
      <w:r w:rsidR="009E09F4" w:rsidRPr="009E09F4">
        <w:rPr>
          <w:rFonts w:ascii="Tahoma" w:hAnsi="Tahoma" w:cs="Tahoma" w:hint="cs"/>
          <w:color w:val="002060"/>
          <w:sz w:val="24"/>
          <w:szCs w:val="24"/>
          <w:rtl/>
          <w:lang w:bidi="fa-IR"/>
        </w:rPr>
        <w:t>(نهایة الدرایه ص 95 تعلیقه 52)</w:t>
      </w:r>
    </w:p>
    <w:p w:rsidR="00BD41B4" w:rsidRDefault="00BD41B4" w:rsidP="00BD41B4">
      <w:pPr>
        <w:bidi/>
        <w:rPr>
          <w:rFonts w:ascii="Tahoma" w:hAnsi="Tahoma" w:cs="Tahoma"/>
          <w:sz w:val="24"/>
          <w:szCs w:val="24"/>
          <w:rtl/>
          <w:lang w:bidi="fa-IR"/>
        </w:rPr>
      </w:pPr>
      <w:r>
        <w:rPr>
          <w:rFonts w:ascii="Tahoma" w:hAnsi="Tahoma" w:cs="Tahoma" w:hint="cs"/>
          <w:sz w:val="24"/>
          <w:szCs w:val="24"/>
          <w:rtl/>
          <w:lang w:bidi="fa-IR"/>
        </w:rPr>
        <w:t>ایشان سه حرف دارند:</w:t>
      </w:r>
    </w:p>
    <w:p w:rsidR="00BD41B4" w:rsidRDefault="00BD41B4" w:rsidP="009E09F4">
      <w:pPr>
        <w:bidi/>
        <w:rPr>
          <w:rFonts w:ascii="Tahoma" w:hAnsi="Tahoma" w:cs="Tahoma"/>
          <w:sz w:val="24"/>
          <w:szCs w:val="24"/>
          <w:rtl/>
          <w:lang w:bidi="fa-IR"/>
        </w:rPr>
      </w:pPr>
      <w:r w:rsidRPr="009E09F4">
        <w:rPr>
          <w:rFonts w:ascii="Tahoma" w:hAnsi="Tahoma" w:cs="Tahoma" w:hint="cs"/>
          <w:color w:val="00B0F0"/>
          <w:sz w:val="24"/>
          <w:szCs w:val="24"/>
          <w:rtl/>
          <w:lang w:bidi="fa-IR"/>
        </w:rPr>
        <w:t>1</w:t>
      </w:r>
      <w:r>
        <w:rPr>
          <w:rFonts w:ascii="Tahoma" w:hAnsi="Tahoma" w:cs="Tahoma" w:hint="cs"/>
          <w:sz w:val="24"/>
          <w:szCs w:val="24"/>
          <w:rtl/>
          <w:lang w:bidi="fa-IR"/>
        </w:rPr>
        <w:t xml:space="preserve">. </w:t>
      </w:r>
      <w:r w:rsidR="009E09F4">
        <w:rPr>
          <w:rFonts w:ascii="Tahoma" w:hAnsi="Tahoma" w:cs="Tahoma" w:hint="cs"/>
          <w:sz w:val="24"/>
          <w:szCs w:val="24"/>
          <w:rtl/>
          <w:lang w:bidi="fa-IR"/>
        </w:rPr>
        <w:t>آخوند گفت تام الاجزاء و الشرائط ملزوم است و اسقاط الإعادة و القضاء لازم است درحالیکه برعکس است. چون شما از کجا تام الاجزاء و الشرایط را گفته اید؟ مگر آیه ای داریم که این تام الاجزاء و الشرایط را بگوید و توضیح بدهد که چه نمازی است و چه شرط و چه جزء است؟ بلکه شما با توجّه به مجموع روایات به تام الاجزاء و شرائط رسیده اید یعنی روایت گفته است اگر فلان شرط را نداشته باشد اعاده می خواهد و لذا شما رسیده اید که فلان شرط هم در تامّ الاجزاء و الشرائط بودن لازم است. پس ما اسقاط الإعادة و القضاء را در روایات داریم ولی تام الاجزاء و الشرایط را نداریم لذا اسقاط الإعادة و القضاء ملزوم است و تام الاجزاء و الشرایط لازم است.</w:t>
      </w:r>
    </w:p>
    <w:p w:rsidR="009E09F4" w:rsidRDefault="009E09F4" w:rsidP="009E09F4">
      <w:pPr>
        <w:bidi/>
        <w:rPr>
          <w:rFonts w:ascii="Tahoma" w:hAnsi="Tahoma" w:cs="Tahoma"/>
          <w:sz w:val="24"/>
          <w:szCs w:val="24"/>
          <w:rtl/>
          <w:lang w:bidi="fa-IR"/>
        </w:rPr>
      </w:pPr>
      <w:r>
        <w:rPr>
          <w:rFonts w:ascii="Tahoma" w:hAnsi="Tahoma" w:cs="Tahoma" w:hint="cs"/>
          <w:sz w:val="24"/>
          <w:szCs w:val="24"/>
          <w:rtl/>
          <w:lang w:bidi="fa-IR"/>
        </w:rPr>
        <w:t>وقتی اینطور شد، شما که می خواهید عمل صحیح را تعریف کنید باید ملزوم را در تعریف بیاورید و نه لازم را و باید بگویید عمل صحیح، عملی است که ساقط کننده اعادة و قضاء است.</w:t>
      </w:r>
    </w:p>
    <w:p w:rsidR="009E09F4" w:rsidRPr="00BB298D" w:rsidRDefault="00BB298D" w:rsidP="009E09F4">
      <w:pPr>
        <w:bidi/>
        <w:rPr>
          <w:rFonts w:ascii="Tahoma" w:hAnsi="Tahoma" w:cs="Tahoma"/>
          <w:color w:val="002060"/>
          <w:sz w:val="24"/>
          <w:szCs w:val="24"/>
          <w:rtl/>
          <w:lang w:bidi="fa-IR"/>
        </w:rPr>
      </w:pPr>
      <w:r w:rsidRPr="00880C89">
        <w:rPr>
          <w:rFonts w:ascii="Tahoma" w:hAnsi="Tahoma" w:cs="Tahoma" w:hint="cs"/>
          <w:color w:val="00B0F0"/>
          <w:sz w:val="24"/>
          <w:szCs w:val="24"/>
          <w:rtl/>
          <w:lang w:bidi="fa-IR"/>
        </w:rPr>
        <w:t>2</w:t>
      </w:r>
      <w:r>
        <w:rPr>
          <w:rFonts w:ascii="Tahoma" w:hAnsi="Tahoma" w:cs="Tahoma" w:hint="cs"/>
          <w:sz w:val="24"/>
          <w:szCs w:val="24"/>
          <w:rtl/>
          <w:lang w:bidi="fa-IR"/>
        </w:rPr>
        <w:t xml:space="preserve">. </w:t>
      </w:r>
      <w:r w:rsidR="009E09F4">
        <w:rPr>
          <w:rFonts w:ascii="Tahoma" w:hAnsi="Tahoma" w:cs="Tahoma" w:hint="cs"/>
          <w:sz w:val="24"/>
          <w:szCs w:val="24"/>
          <w:rtl/>
          <w:lang w:bidi="fa-IR"/>
        </w:rPr>
        <w:t xml:space="preserve">بعد یک پاورقی دارد که به فهم مراد اصفهانی کمک می کند، در پاورقی </w:t>
      </w:r>
      <w:r>
        <w:rPr>
          <w:rFonts w:ascii="Tahoma" w:hAnsi="Tahoma" w:cs="Tahoma" w:hint="cs"/>
          <w:sz w:val="24"/>
          <w:szCs w:val="24"/>
          <w:rtl/>
          <w:lang w:bidi="fa-IR"/>
        </w:rPr>
        <w:t xml:space="preserve">مرحوم اصفهانی </w:t>
      </w:r>
      <w:r w:rsidR="009E09F4">
        <w:rPr>
          <w:rFonts w:ascii="Tahoma" w:hAnsi="Tahoma" w:cs="Tahoma" w:hint="cs"/>
          <w:sz w:val="24"/>
          <w:szCs w:val="24"/>
          <w:rtl/>
          <w:lang w:bidi="fa-IR"/>
        </w:rPr>
        <w:t xml:space="preserve">می گوید اشکالی ممکن است برایتان پیش بیاید که شما می گویید لازم نباید در تعریف بیاید، درحالیکه در تعریف انسان، ناطق آمده که لازم برای انسان است. </w:t>
      </w:r>
      <w:r w:rsidR="009E09F4" w:rsidRPr="00BB298D">
        <w:rPr>
          <w:rFonts w:ascii="Tahoma" w:hAnsi="Tahoma" w:cs="Tahoma" w:hint="cs"/>
          <w:color w:val="002060"/>
          <w:sz w:val="24"/>
          <w:szCs w:val="24"/>
          <w:rtl/>
          <w:lang w:bidi="fa-IR"/>
        </w:rPr>
        <w:t xml:space="preserve">(زیرا ناطق موجب به وجود آمدن انسان نشده است.) </w:t>
      </w:r>
    </w:p>
    <w:p w:rsidR="009E09F4" w:rsidRDefault="009E09F4" w:rsidP="009E09F4">
      <w:pPr>
        <w:bidi/>
        <w:rPr>
          <w:rFonts w:ascii="Tahoma" w:hAnsi="Tahoma" w:cs="Tahoma"/>
          <w:sz w:val="24"/>
          <w:szCs w:val="24"/>
          <w:rtl/>
          <w:lang w:bidi="fa-IR"/>
        </w:rPr>
      </w:pPr>
      <w:r>
        <w:rPr>
          <w:rFonts w:ascii="Tahoma" w:hAnsi="Tahoma" w:cs="Tahoma" w:hint="cs"/>
          <w:sz w:val="24"/>
          <w:szCs w:val="24"/>
          <w:rtl/>
          <w:lang w:bidi="fa-IR"/>
        </w:rPr>
        <w:t>ما در پاسخ می گوییم، ما یک لاز</w:t>
      </w:r>
      <w:r w:rsidR="00BB298D">
        <w:rPr>
          <w:rFonts w:ascii="Tahoma" w:hAnsi="Tahoma" w:cs="Tahoma" w:hint="cs"/>
          <w:sz w:val="24"/>
          <w:szCs w:val="24"/>
          <w:rtl/>
          <w:lang w:bidi="fa-IR"/>
        </w:rPr>
        <w:t>ِ</w:t>
      </w:r>
      <w:r>
        <w:rPr>
          <w:rFonts w:ascii="Tahoma" w:hAnsi="Tahoma" w:cs="Tahoma" w:hint="cs"/>
          <w:sz w:val="24"/>
          <w:szCs w:val="24"/>
          <w:rtl/>
          <w:lang w:bidi="fa-IR"/>
        </w:rPr>
        <w:t>م الوجود داریم و یک لازم الماهیّة، لازم الوجود متأخّر از وجود است پس اگر بخواهد در وجود اخذ شود می شود أخذ المتأخّر فی المتقّدم ولی لازم الماهیّة ت</w:t>
      </w:r>
      <w:r w:rsidR="00980113">
        <w:rPr>
          <w:rFonts w:ascii="Tahoma" w:hAnsi="Tahoma" w:cs="Tahoma" w:hint="cs"/>
          <w:sz w:val="24"/>
          <w:szCs w:val="24"/>
          <w:rtl/>
          <w:lang w:bidi="fa-IR"/>
        </w:rPr>
        <w:t>حلّی</w:t>
      </w:r>
      <w:r>
        <w:rPr>
          <w:rFonts w:ascii="Tahoma" w:hAnsi="Tahoma" w:cs="Tahoma" w:hint="cs"/>
          <w:sz w:val="24"/>
          <w:szCs w:val="24"/>
          <w:rtl/>
          <w:lang w:bidi="fa-IR"/>
        </w:rPr>
        <w:t>لی است و تقدّم و تأخّر واقعی نیست</w:t>
      </w:r>
      <w:r w:rsidR="00BB298D">
        <w:rPr>
          <w:rFonts w:ascii="Tahoma" w:hAnsi="Tahoma" w:cs="Tahoma" w:hint="cs"/>
          <w:sz w:val="24"/>
          <w:szCs w:val="24"/>
          <w:rtl/>
          <w:lang w:bidi="fa-IR"/>
        </w:rPr>
        <w:t xml:space="preserve"> </w:t>
      </w:r>
      <w:r w:rsidR="00BB298D" w:rsidRPr="00BB298D">
        <w:rPr>
          <w:rFonts w:ascii="Tahoma" w:hAnsi="Tahoma" w:cs="Tahoma" w:hint="cs"/>
          <w:color w:val="002060"/>
          <w:sz w:val="24"/>
          <w:szCs w:val="24"/>
          <w:rtl/>
          <w:lang w:bidi="fa-IR"/>
        </w:rPr>
        <w:t>(بلکه ترکیب اینها در خارج اتّحادی است زیرا در خارج ما یک مادّه و صورتِ جدا نداریم)</w:t>
      </w:r>
      <w:r w:rsidRPr="00BB298D">
        <w:rPr>
          <w:rFonts w:ascii="Tahoma" w:hAnsi="Tahoma" w:cs="Tahoma" w:hint="cs"/>
          <w:color w:val="002060"/>
          <w:sz w:val="24"/>
          <w:szCs w:val="24"/>
          <w:rtl/>
          <w:lang w:bidi="fa-IR"/>
        </w:rPr>
        <w:t xml:space="preserve"> </w:t>
      </w:r>
      <w:r w:rsidR="00BB298D">
        <w:rPr>
          <w:rFonts w:ascii="Tahoma" w:hAnsi="Tahoma" w:cs="Tahoma" w:hint="cs"/>
          <w:sz w:val="24"/>
          <w:szCs w:val="24"/>
          <w:rtl/>
          <w:lang w:bidi="fa-IR"/>
        </w:rPr>
        <w:t xml:space="preserve">و لذا اخذ آن در ماهیت اشکالی ندارد. </w:t>
      </w:r>
    </w:p>
    <w:p w:rsidR="00820B9F" w:rsidRDefault="00BB298D" w:rsidP="00BB298D">
      <w:pPr>
        <w:bidi/>
        <w:rPr>
          <w:rFonts w:ascii="Tahoma" w:hAnsi="Tahoma" w:cs="Tahoma"/>
          <w:sz w:val="24"/>
          <w:szCs w:val="24"/>
          <w:rtl/>
          <w:lang w:bidi="fa-IR"/>
        </w:rPr>
      </w:pPr>
      <w:r w:rsidRPr="00BB298D">
        <w:rPr>
          <w:rFonts w:ascii="Tahoma" w:hAnsi="Tahoma" w:cs="Tahoma" w:hint="cs"/>
          <w:color w:val="00B0F0"/>
          <w:sz w:val="24"/>
          <w:szCs w:val="24"/>
          <w:rtl/>
          <w:lang w:bidi="fa-IR"/>
        </w:rPr>
        <w:t>3</w:t>
      </w:r>
      <w:r>
        <w:rPr>
          <w:rFonts w:ascii="Tahoma" w:hAnsi="Tahoma" w:cs="Tahoma" w:hint="cs"/>
          <w:sz w:val="24"/>
          <w:szCs w:val="24"/>
          <w:rtl/>
          <w:lang w:bidi="fa-IR"/>
        </w:rPr>
        <w:t>. ولو آخوند ملزوم و لازم را اشتباه گفته است و برعکس گفته است ولی اصل حرف آخوند درست است، زیرا اصل حرفش این است که فقهاء بر سر چه چیزی بحث می کنند؟ آنکه فقهاء بر سرش بحث می کنند تامّ الاجزاء و الشرایط بودن یا نبودن بحث می کنند و نه سر موافقت امر یا اسقاط قضاء، بخاطر اینکه اسقاط اعاده و قضاء وصف عمل خارجی و مقام امتثال است ولی ثمره ای که فقهاء دنبالش هستند تا اطلاق بگیرند و جزئیّـت و شرطیّت چیزی را نفی کنند، برای مقام متعلّق امر و مامور به است و آنکه در مقام متعلّق امر قرار می گیرد تام الاجزاء و الشرای</w:t>
      </w:r>
      <w:r w:rsidR="00820B9F">
        <w:rPr>
          <w:rFonts w:ascii="Tahoma" w:hAnsi="Tahoma" w:cs="Tahoma" w:hint="cs"/>
          <w:sz w:val="24"/>
          <w:szCs w:val="24"/>
          <w:rtl/>
          <w:lang w:bidi="fa-IR"/>
        </w:rPr>
        <w:t>ط بودن است نه سقوط اعادة و قضاء.</w:t>
      </w:r>
    </w:p>
    <w:p w:rsidR="00BB298D" w:rsidRDefault="00820B9F" w:rsidP="00820B9F">
      <w:pPr>
        <w:bidi/>
        <w:rPr>
          <w:rFonts w:ascii="Tahoma" w:hAnsi="Tahoma" w:cs="Tahoma"/>
          <w:sz w:val="24"/>
          <w:szCs w:val="24"/>
          <w:rtl/>
          <w:lang w:bidi="fa-IR"/>
        </w:rPr>
      </w:pPr>
      <w:r>
        <w:rPr>
          <w:rFonts w:ascii="Tahoma" w:hAnsi="Tahoma" w:cs="Tahoma" w:hint="cs"/>
          <w:sz w:val="24"/>
          <w:szCs w:val="24"/>
          <w:rtl/>
          <w:lang w:bidi="fa-IR"/>
        </w:rPr>
        <w:t xml:space="preserve">پس محل بحث فقاء و اصولیین همان تام الاجزاء و الشرایط بودن است نه اسقاط اعادة و قضاء </w:t>
      </w:r>
    </w:p>
    <w:p w:rsidR="00820B9F" w:rsidRDefault="00820B9F" w:rsidP="00820B9F">
      <w:pPr>
        <w:bidi/>
        <w:rPr>
          <w:rFonts w:ascii="Tahoma" w:hAnsi="Tahoma" w:cs="Tahoma"/>
          <w:sz w:val="24"/>
          <w:szCs w:val="24"/>
          <w:rtl/>
          <w:lang w:bidi="fa-IR"/>
        </w:rPr>
      </w:pPr>
      <w:r>
        <w:rPr>
          <w:rFonts w:ascii="Tahoma" w:hAnsi="Tahoma" w:cs="Tahoma" w:hint="cs"/>
          <w:sz w:val="24"/>
          <w:szCs w:val="24"/>
          <w:rtl/>
          <w:lang w:bidi="fa-IR"/>
        </w:rPr>
        <w:t xml:space="preserve">به عبارت دیگر، مرحوم اصفهانی می گوید ولو به لحاظ عالم وجود و لازم الوجود، اسقاط الاعاده اوّل است و متقدّم بر تام الاجزاء است ولی به لحاظ متعلّق امر، تام الاجزاء و الشرایط تقدّم دارد  و نه اسقاط الاعاده زیرا بحث فقهاء این است که بفهمند که متعلّق امر چه بوده تا بعدش متوجّه شوند که با این عمل اسقاط الاعاده می شود یا خیر و لذا مبحوث عنه فقهاء همان تام الاجزاء و الشرایط بودن است که آخوند گفته است و نه اسقاط الاعادة </w:t>
      </w:r>
    </w:p>
    <w:p w:rsidR="00820B9F" w:rsidRDefault="00820B9F" w:rsidP="00820B9F">
      <w:pPr>
        <w:bidi/>
        <w:rPr>
          <w:rFonts w:ascii="Tahoma" w:hAnsi="Tahoma" w:cs="Tahoma"/>
          <w:sz w:val="24"/>
          <w:szCs w:val="24"/>
          <w:rtl/>
          <w:lang w:bidi="fa-IR"/>
        </w:rPr>
      </w:pPr>
    </w:p>
    <w:p w:rsidR="00820B9F" w:rsidRDefault="00820B9F" w:rsidP="00820B9F">
      <w:pPr>
        <w:bidi/>
        <w:rPr>
          <w:rFonts w:ascii="Tahoma" w:hAnsi="Tahoma" w:cs="Tahoma"/>
          <w:sz w:val="24"/>
          <w:szCs w:val="24"/>
          <w:rtl/>
          <w:lang w:bidi="fa-IR"/>
        </w:rPr>
      </w:pPr>
      <w:r w:rsidRPr="00820B9F">
        <w:rPr>
          <w:rFonts w:ascii="Tahoma" w:hAnsi="Tahoma" w:cs="Tahoma" w:hint="cs"/>
          <w:color w:val="00B0F0"/>
          <w:sz w:val="24"/>
          <w:szCs w:val="24"/>
          <w:rtl/>
          <w:lang w:bidi="fa-IR"/>
        </w:rPr>
        <w:t>اشکال استاد</w:t>
      </w:r>
      <w:r>
        <w:rPr>
          <w:rFonts w:ascii="Tahoma" w:hAnsi="Tahoma" w:cs="Tahoma" w:hint="cs"/>
          <w:sz w:val="24"/>
          <w:szCs w:val="24"/>
          <w:rtl/>
          <w:lang w:bidi="fa-IR"/>
        </w:rPr>
        <w:t>:</w:t>
      </w:r>
    </w:p>
    <w:p w:rsidR="00820B9F" w:rsidRDefault="00820B9F" w:rsidP="00820B9F">
      <w:pPr>
        <w:bidi/>
        <w:rPr>
          <w:rFonts w:ascii="Tahoma" w:hAnsi="Tahoma" w:cs="Tahoma"/>
          <w:sz w:val="24"/>
          <w:szCs w:val="24"/>
          <w:rtl/>
          <w:lang w:bidi="fa-IR"/>
        </w:rPr>
      </w:pPr>
      <w:r>
        <w:rPr>
          <w:rFonts w:ascii="Tahoma" w:hAnsi="Tahoma" w:cs="Tahoma" w:hint="cs"/>
          <w:sz w:val="24"/>
          <w:szCs w:val="24"/>
          <w:rtl/>
          <w:lang w:bidi="fa-IR"/>
        </w:rPr>
        <w:t>به نظر در کلام مرحوم اصفهانی خلط مقام ثبوت و اثبات شده است، و لذا برعکس بودن لازم و ملزوم را از این جهت بدون این تفصیل نمی پذیریم.</w:t>
      </w:r>
    </w:p>
    <w:p w:rsidR="00820B9F" w:rsidRDefault="00820B9F" w:rsidP="00820B9F">
      <w:pPr>
        <w:bidi/>
        <w:rPr>
          <w:rFonts w:ascii="Tahoma" w:hAnsi="Tahoma" w:cs="Tahoma"/>
          <w:sz w:val="24"/>
          <w:szCs w:val="24"/>
          <w:rtl/>
          <w:lang w:bidi="fa-IR"/>
        </w:rPr>
      </w:pPr>
      <w:r>
        <w:rPr>
          <w:rFonts w:ascii="Tahoma" w:hAnsi="Tahoma" w:cs="Tahoma" w:hint="cs"/>
          <w:sz w:val="24"/>
          <w:szCs w:val="24"/>
          <w:rtl/>
          <w:lang w:bidi="fa-IR"/>
        </w:rPr>
        <w:t xml:space="preserve">یعنی در مقام اثبات، اوّل اسقاط الاعاده است و بعد تامّ الاجزاء و من وقتی دیدم اسقاط اعاده نشده، فهمیدم تام الاجزاء چیست. </w:t>
      </w:r>
    </w:p>
    <w:p w:rsidR="00820B9F" w:rsidRDefault="00820B9F" w:rsidP="00880C89">
      <w:pPr>
        <w:bidi/>
        <w:rPr>
          <w:rFonts w:ascii="Tahoma" w:hAnsi="Tahoma" w:cs="Tahoma"/>
          <w:sz w:val="24"/>
          <w:szCs w:val="24"/>
          <w:rtl/>
          <w:lang w:bidi="fa-IR"/>
        </w:rPr>
      </w:pPr>
      <w:r>
        <w:rPr>
          <w:rFonts w:ascii="Tahoma" w:hAnsi="Tahoma" w:cs="Tahoma" w:hint="cs"/>
          <w:sz w:val="24"/>
          <w:szCs w:val="24"/>
          <w:rtl/>
          <w:lang w:bidi="fa-IR"/>
        </w:rPr>
        <w:t>ولی در مقام ثبوت، حرف آخوند درست است یعنی در مقام ثبوت اوّل آن جاعل، اجزاء و شرائط را در نظر گرفته و بعد با توجّه به آن در مقام عمل که کسی آمد گفت نماز را بدون قصد قربت انجام دادم به او گفت نمازت اسقاط کننده تکلیف نبوده</w:t>
      </w:r>
      <w:r w:rsidR="00880C89">
        <w:rPr>
          <w:rFonts w:ascii="Tahoma" w:hAnsi="Tahoma" w:cs="Tahoma" w:hint="cs"/>
          <w:sz w:val="24"/>
          <w:szCs w:val="24"/>
          <w:rtl/>
          <w:lang w:bidi="fa-IR"/>
        </w:rPr>
        <w:t xml:space="preserve"> و لذا لازم و ملزوم به همین ترتیبی که آخوند گفته درست گفته است و از طرفی هم درست گفته است که اکثر عملاء به دنبال تام الاجزاء و الشرائط بوده اند و معنای صحیح مورد نظر فقهاء تام الاجزاء و الشرائط است. </w:t>
      </w:r>
    </w:p>
    <w:p w:rsidR="00625F8D" w:rsidRDefault="00625F8D" w:rsidP="00625F8D">
      <w:pPr>
        <w:bidi/>
        <w:rPr>
          <w:rFonts w:ascii="Tahoma" w:hAnsi="Tahoma" w:cs="Tahoma"/>
          <w:sz w:val="24"/>
          <w:szCs w:val="24"/>
          <w:rtl/>
          <w:lang w:bidi="fa-IR"/>
        </w:rPr>
      </w:pPr>
    </w:p>
    <w:p w:rsidR="00455D99" w:rsidRPr="00455D99" w:rsidRDefault="00455D99" w:rsidP="004A7AED">
      <w:pPr>
        <w:bidi/>
        <w:rPr>
          <w:rFonts w:ascii="Tahoma" w:hAnsi="Tahoma" w:cs="Tahoma"/>
          <w:sz w:val="24"/>
          <w:szCs w:val="24"/>
          <w:rtl/>
          <w:lang w:bidi="fa-IR"/>
        </w:rPr>
      </w:pPr>
      <w:r w:rsidRPr="00F52ED3">
        <w:rPr>
          <w:rFonts w:ascii="Tahoma" w:hAnsi="Tahoma" w:cs="Tahoma" w:hint="cs"/>
          <w:color w:val="00B0F0"/>
          <w:sz w:val="24"/>
          <w:szCs w:val="24"/>
          <w:highlight w:val="yellow"/>
          <w:rtl/>
          <w:lang w:bidi="fa-IR"/>
        </w:rPr>
        <w:t xml:space="preserve">تصویر جامع </w:t>
      </w:r>
      <w:r w:rsidR="00E27B5B" w:rsidRPr="00F52ED3">
        <w:rPr>
          <w:rFonts w:ascii="Tahoma" w:hAnsi="Tahoma" w:cs="Tahoma" w:hint="cs"/>
          <w:color w:val="00B0F0"/>
          <w:sz w:val="24"/>
          <w:szCs w:val="24"/>
          <w:highlight w:val="yellow"/>
          <w:rtl/>
          <w:lang w:bidi="fa-IR"/>
        </w:rPr>
        <w:t>در بحث صحیح و اعمّ</w:t>
      </w:r>
    </w:p>
    <w:p w:rsidR="00F52ED3" w:rsidRDefault="00F52ED3" w:rsidP="00F52ED3">
      <w:pPr>
        <w:bidi/>
        <w:rPr>
          <w:rFonts w:ascii="Tahoma" w:hAnsi="Tahoma" w:cs="Tahoma"/>
          <w:sz w:val="24"/>
          <w:szCs w:val="24"/>
          <w:lang w:bidi="fa-IR"/>
        </w:rPr>
      </w:pPr>
    </w:p>
    <w:p w:rsidR="00455D99" w:rsidRDefault="00455D99" w:rsidP="00455D99">
      <w:pPr>
        <w:bidi/>
        <w:rPr>
          <w:rFonts w:ascii="Tahoma" w:hAnsi="Tahoma" w:cs="Tahoma"/>
          <w:sz w:val="24"/>
          <w:szCs w:val="24"/>
          <w:lang w:bidi="fa-IR"/>
        </w:rPr>
      </w:pPr>
      <w:r>
        <w:rPr>
          <w:rFonts w:ascii="Tahoma" w:hAnsi="Tahoma" w:cs="Tahoma" w:hint="cs"/>
          <w:color w:val="00B0F0"/>
          <w:sz w:val="24"/>
          <w:szCs w:val="24"/>
          <w:rtl/>
          <w:lang w:bidi="fa-IR"/>
        </w:rPr>
        <w:t xml:space="preserve">مدّعای </w:t>
      </w:r>
      <w:r w:rsidRPr="00455D99">
        <w:rPr>
          <w:rFonts w:ascii="Tahoma" w:hAnsi="Tahoma" w:cs="Tahoma" w:hint="cs"/>
          <w:color w:val="00B0F0"/>
          <w:sz w:val="24"/>
          <w:szCs w:val="24"/>
          <w:rtl/>
          <w:lang w:bidi="fa-IR"/>
        </w:rPr>
        <w:t>اخوند</w:t>
      </w:r>
      <w:r w:rsidRPr="00455D99">
        <w:rPr>
          <w:rFonts w:ascii="Tahoma" w:hAnsi="Tahoma" w:cs="Tahoma" w:hint="cs"/>
          <w:sz w:val="24"/>
          <w:szCs w:val="24"/>
          <w:rtl/>
          <w:lang w:bidi="fa-IR"/>
        </w:rPr>
        <w:t xml:space="preserve">: </w:t>
      </w:r>
    </w:p>
    <w:p w:rsidR="00455D99" w:rsidRPr="00455D99" w:rsidRDefault="00455D99" w:rsidP="00455D99">
      <w:pPr>
        <w:bidi/>
        <w:rPr>
          <w:rFonts w:ascii="Tahoma" w:hAnsi="Tahoma" w:cs="Tahoma"/>
          <w:sz w:val="24"/>
          <w:szCs w:val="24"/>
          <w:rtl/>
          <w:lang w:bidi="fa-IR"/>
        </w:rPr>
      </w:pPr>
      <w:r w:rsidRPr="00455D99">
        <w:rPr>
          <w:rFonts w:ascii="Tahoma" w:hAnsi="Tahoma" w:cs="Tahoma" w:hint="cs"/>
          <w:sz w:val="24"/>
          <w:szCs w:val="24"/>
          <w:rtl/>
          <w:lang w:bidi="fa-IR"/>
        </w:rPr>
        <w:t xml:space="preserve">همه باید </w:t>
      </w:r>
      <w:r>
        <w:rPr>
          <w:rFonts w:ascii="Tahoma" w:hAnsi="Tahoma" w:cs="Tahoma" w:hint="cs"/>
          <w:sz w:val="24"/>
          <w:szCs w:val="24"/>
          <w:rtl/>
          <w:lang w:bidi="fa-IR"/>
        </w:rPr>
        <w:t xml:space="preserve">جامعی تصویر کنند، صحیحی می تواند جامع تصویر کند، </w:t>
      </w:r>
      <w:r w:rsidRPr="00455D99">
        <w:rPr>
          <w:rFonts w:ascii="Tahoma" w:hAnsi="Tahoma" w:cs="Tahoma" w:hint="cs"/>
          <w:sz w:val="24"/>
          <w:szCs w:val="24"/>
          <w:rtl/>
          <w:lang w:bidi="fa-IR"/>
        </w:rPr>
        <w:t>اعمی نمی</w:t>
      </w:r>
      <w:r>
        <w:rPr>
          <w:rFonts w:ascii="Tahoma" w:hAnsi="Tahoma" w:cs="Tahoma" w:hint="cs"/>
          <w:sz w:val="24"/>
          <w:szCs w:val="24"/>
          <w:rtl/>
          <w:lang w:bidi="fa-IR"/>
        </w:rPr>
        <w:t xml:space="preserve"> تواند، پس قول به صحیح درست است.</w:t>
      </w:r>
    </w:p>
    <w:p w:rsidR="00455D99" w:rsidRDefault="00455D99" w:rsidP="00455D99">
      <w:pPr>
        <w:bidi/>
        <w:rPr>
          <w:rFonts w:ascii="Tahoma" w:hAnsi="Tahoma" w:cs="Tahoma"/>
          <w:sz w:val="24"/>
          <w:szCs w:val="24"/>
          <w:rtl/>
          <w:lang w:bidi="fa-IR"/>
        </w:rPr>
      </w:pPr>
      <w:r w:rsidRPr="00455D99">
        <w:rPr>
          <w:rFonts w:ascii="Tahoma" w:hAnsi="Tahoma" w:cs="Tahoma" w:hint="cs"/>
          <w:color w:val="00B0F0"/>
          <w:sz w:val="24"/>
          <w:szCs w:val="24"/>
          <w:rtl/>
          <w:lang w:bidi="fa-IR"/>
        </w:rPr>
        <w:t>مقدمه</w:t>
      </w:r>
      <w:r w:rsidRPr="00455D99">
        <w:rPr>
          <w:rFonts w:ascii="Tahoma" w:hAnsi="Tahoma" w:cs="Tahoma" w:hint="cs"/>
          <w:sz w:val="24"/>
          <w:szCs w:val="24"/>
          <w:rtl/>
          <w:lang w:bidi="fa-IR"/>
        </w:rPr>
        <w:t xml:space="preserve">: </w:t>
      </w:r>
    </w:p>
    <w:p w:rsidR="00455D99" w:rsidRPr="00455D99" w:rsidRDefault="00455D99" w:rsidP="00455D99">
      <w:pPr>
        <w:bidi/>
        <w:rPr>
          <w:rFonts w:ascii="Tahoma" w:hAnsi="Tahoma" w:cs="Tahoma"/>
          <w:sz w:val="24"/>
          <w:szCs w:val="24"/>
          <w:rtl/>
          <w:lang w:bidi="fa-IR"/>
        </w:rPr>
      </w:pPr>
      <w:r w:rsidRPr="00455D99">
        <w:rPr>
          <w:rFonts w:ascii="Tahoma" w:hAnsi="Tahoma" w:cs="Tahoma" w:hint="cs"/>
          <w:sz w:val="24"/>
          <w:szCs w:val="24"/>
          <w:rtl/>
          <w:lang w:bidi="fa-IR"/>
        </w:rPr>
        <w:t xml:space="preserve">اگر جامع باشد نماز های مختلف افراد مختلف یک کلی است و اگر جامع نباشد مشترک لفظی </w:t>
      </w:r>
      <w:r>
        <w:rPr>
          <w:rFonts w:ascii="Tahoma" w:hAnsi="Tahoma" w:cs="Tahoma" w:hint="cs"/>
          <w:sz w:val="24"/>
          <w:szCs w:val="24"/>
          <w:rtl/>
          <w:lang w:bidi="fa-IR"/>
        </w:rPr>
        <w:t>ا</w:t>
      </w:r>
      <w:r w:rsidRPr="00455D99">
        <w:rPr>
          <w:rFonts w:ascii="Tahoma" w:hAnsi="Tahoma" w:cs="Tahoma" w:hint="cs"/>
          <w:sz w:val="24"/>
          <w:szCs w:val="24"/>
          <w:rtl/>
          <w:lang w:bidi="fa-IR"/>
        </w:rPr>
        <w:t>ست و این خلاف وجدان است</w:t>
      </w:r>
      <w:r>
        <w:rPr>
          <w:rFonts w:ascii="Tahoma" w:hAnsi="Tahoma" w:cs="Tahoma" w:hint="cs"/>
          <w:sz w:val="24"/>
          <w:szCs w:val="24"/>
          <w:rtl/>
          <w:lang w:bidi="fa-IR"/>
        </w:rPr>
        <w:t>.</w:t>
      </w:r>
      <w:r w:rsidRPr="00455D99">
        <w:rPr>
          <w:rFonts w:ascii="Tahoma" w:hAnsi="Tahoma" w:cs="Tahoma" w:hint="cs"/>
          <w:sz w:val="24"/>
          <w:szCs w:val="24"/>
          <w:rtl/>
          <w:lang w:bidi="fa-IR"/>
        </w:rPr>
        <w:t xml:space="preserve"> </w:t>
      </w:r>
    </w:p>
    <w:p w:rsidR="00E27B5B" w:rsidRDefault="00E27B5B" w:rsidP="00E27B5B">
      <w:pPr>
        <w:bidi/>
        <w:rPr>
          <w:rFonts w:ascii="Tahoma" w:hAnsi="Tahoma" w:cs="Tahoma"/>
          <w:color w:val="002060"/>
          <w:sz w:val="24"/>
          <w:szCs w:val="24"/>
          <w:rtl/>
          <w:lang w:bidi="fa-IR"/>
        </w:rPr>
      </w:pPr>
      <w:r>
        <w:rPr>
          <w:rFonts w:ascii="Tahoma" w:hAnsi="Tahoma" w:cs="Tahoma" w:hint="cs"/>
          <w:color w:val="002060"/>
          <w:sz w:val="24"/>
          <w:szCs w:val="24"/>
          <w:rtl/>
          <w:lang w:bidi="fa-IR"/>
        </w:rPr>
        <w:t xml:space="preserve">(استاد: </w:t>
      </w:r>
    </w:p>
    <w:p w:rsidR="00455D99" w:rsidRDefault="00E27B5B" w:rsidP="00E27B5B">
      <w:pPr>
        <w:bidi/>
        <w:rPr>
          <w:rFonts w:ascii="Tahoma" w:hAnsi="Tahoma" w:cs="Tahoma"/>
          <w:color w:val="002060"/>
          <w:sz w:val="24"/>
          <w:szCs w:val="24"/>
          <w:rtl/>
          <w:lang w:bidi="fa-IR"/>
        </w:rPr>
      </w:pPr>
      <w:r>
        <w:rPr>
          <w:rFonts w:ascii="Tahoma" w:hAnsi="Tahoma" w:cs="Tahoma" w:hint="cs"/>
          <w:color w:val="002060"/>
          <w:sz w:val="24"/>
          <w:szCs w:val="24"/>
          <w:rtl/>
          <w:lang w:bidi="fa-IR"/>
        </w:rPr>
        <w:t>این بیان مرحوم آخوند نیاز به تکمله دارد</w:t>
      </w:r>
      <w:r w:rsidR="00455D99" w:rsidRPr="00455D99">
        <w:rPr>
          <w:rFonts w:ascii="Tahoma" w:hAnsi="Tahoma" w:cs="Tahoma" w:hint="cs"/>
          <w:color w:val="002060"/>
          <w:sz w:val="24"/>
          <w:szCs w:val="24"/>
          <w:rtl/>
          <w:lang w:bidi="fa-IR"/>
        </w:rPr>
        <w:t xml:space="preserve">، </w:t>
      </w:r>
      <w:r>
        <w:rPr>
          <w:rFonts w:ascii="Tahoma" w:hAnsi="Tahoma" w:cs="Tahoma" w:hint="cs"/>
          <w:color w:val="002060"/>
          <w:sz w:val="24"/>
          <w:szCs w:val="24"/>
          <w:rtl/>
          <w:lang w:bidi="fa-IR"/>
        </w:rPr>
        <w:t xml:space="preserve">یعنی باید توضیح داده شود که </w:t>
      </w:r>
      <w:r w:rsidR="00455D99" w:rsidRPr="00455D99">
        <w:rPr>
          <w:rFonts w:ascii="Tahoma" w:hAnsi="Tahoma" w:cs="Tahoma" w:hint="cs"/>
          <w:color w:val="002060"/>
          <w:sz w:val="24"/>
          <w:szCs w:val="24"/>
          <w:rtl/>
          <w:lang w:bidi="fa-IR"/>
        </w:rPr>
        <w:t>چرا اشتراک لفظی نیست؟ منطقی این است که برای نفی اشتراک لفظ به سراغ علائم وضع برویم و بگوییم علائم وضع از اشتراک لفظی پشتیبانی نمی کند</w:t>
      </w:r>
      <w:r>
        <w:rPr>
          <w:rFonts w:ascii="Tahoma" w:hAnsi="Tahoma" w:cs="Tahoma" w:hint="cs"/>
          <w:color w:val="002060"/>
          <w:sz w:val="24"/>
          <w:szCs w:val="24"/>
          <w:rtl/>
          <w:lang w:bidi="fa-IR"/>
        </w:rPr>
        <w:t xml:space="preserve"> (</w:t>
      </w:r>
      <w:r w:rsidRPr="00E27B5B">
        <w:rPr>
          <w:rFonts w:ascii="Tahoma" w:hAnsi="Tahoma" w:cs="Tahoma" w:hint="cs"/>
          <w:color w:val="002060"/>
          <w:sz w:val="24"/>
          <w:szCs w:val="24"/>
          <w:rtl/>
        </w:rPr>
        <w:t xml:space="preserve">وقتی </w:t>
      </w:r>
      <w:r w:rsidR="00CA2EA1">
        <w:rPr>
          <w:rFonts w:ascii="Tahoma" w:hAnsi="Tahoma" w:cs="Tahoma" w:hint="cs"/>
          <w:color w:val="002060"/>
          <w:sz w:val="24"/>
          <w:szCs w:val="24"/>
          <w:rtl/>
        </w:rPr>
        <w:t>صلاة</w:t>
      </w:r>
      <w:r w:rsidRPr="00E27B5B">
        <w:rPr>
          <w:rFonts w:ascii="Tahoma" w:hAnsi="Tahoma" w:cs="Tahoma" w:hint="cs"/>
          <w:color w:val="002060"/>
          <w:sz w:val="24"/>
          <w:szCs w:val="24"/>
          <w:rtl/>
        </w:rPr>
        <w:t xml:space="preserve"> را می شن</w:t>
      </w:r>
      <w:r>
        <w:rPr>
          <w:rFonts w:ascii="Tahoma" w:hAnsi="Tahoma" w:cs="Tahoma" w:hint="cs"/>
          <w:color w:val="002060"/>
          <w:sz w:val="24"/>
          <w:szCs w:val="24"/>
          <w:rtl/>
        </w:rPr>
        <w:t>ویم چند معنی در عرض هم به ذهنمان</w:t>
      </w:r>
      <w:r w:rsidRPr="00E27B5B">
        <w:rPr>
          <w:rFonts w:ascii="Tahoma" w:hAnsi="Tahoma" w:cs="Tahoma" w:hint="cs"/>
          <w:color w:val="002060"/>
          <w:sz w:val="24"/>
          <w:szCs w:val="24"/>
          <w:rtl/>
        </w:rPr>
        <w:t xml:space="preserve"> نمی آید به عنوان معانی مختلف</w:t>
      </w:r>
      <w:r w:rsidRPr="00E27B5B">
        <w:rPr>
          <w:rFonts w:ascii="Tahoma" w:hAnsi="Tahoma" w:cs="Tahoma" w:hint="cs"/>
          <w:color w:val="002060"/>
          <w:sz w:val="24"/>
          <w:szCs w:val="24"/>
          <w:rtl/>
          <w:lang w:bidi="fa-IR"/>
        </w:rPr>
        <w:t>)</w:t>
      </w:r>
      <w:r>
        <w:rPr>
          <w:rFonts w:ascii="Tahoma" w:hAnsi="Tahoma" w:cs="Tahoma" w:hint="cs"/>
          <w:color w:val="002060"/>
          <w:sz w:val="24"/>
          <w:szCs w:val="24"/>
          <w:rtl/>
          <w:lang w:bidi="fa-IR"/>
        </w:rPr>
        <w:t xml:space="preserve"> بلکه اشتراک معنوی می فهمد و سپس بگوییم برای لازم نیامدن اشتراک لفظی، نیاز به تصویر جامع داریم و همین مقدار کافی است</w:t>
      </w:r>
      <w:r w:rsidR="00455D99" w:rsidRPr="00455D99">
        <w:rPr>
          <w:rFonts w:ascii="Tahoma" w:hAnsi="Tahoma" w:cs="Tahoma" w:hint="cs"/>
          <w:color w:val="002060"/>
          <w:sz w:val="24"/>
          <w:szCs w:val="24"/>
          <w:rtl/>
          <w:lang w:bidi="fa-IR"/>
        </w:rPr>
        <w:t xml:space="preserve"> ولی </w:t>
      </w:r>
      <w:r>
        <w:rPr>
          <w:rFonts w:ascii="Tahoma" w:hAnsi="Tahoma" w:cs="Tahoma" w:hint="cs"/>
          <w:color w:val="002060"/>
          <w:sz w:val="24"/>
          <w:szCs w:val="24"/>
          <w:rtl/>
          <w:lang w:bidi="fa-IR"/>
        </w:rPr>
        <w:t>مرحوم آخوند</w:t>
      </w:r>
      <w:r w:rsidR="00455D99" w:rsidRPr="00455D99">
        <w:rPr>
          <w:rFonts w:ascii="Tahoma" w:hAnsi="Tahoma" w:cs="Tahoma" w:hint="cs"/>
          <w:color w:val="002060"/>
          <w:sz w:val="24"/>
          <w:szCs w:val="24"/>
          <w:rtl/>
          <w:lang w:bidi="fa-IR"/>
        </w:rPr>
        <w:t xml:space="preserve"> برای لزوم جا</w:t>
      </w:r>
      <w:r>
        <w:rPr>
          <w:rFonts w:ascii="Tahoma" w:hAnsi="Tahoma" w:cs="Tahoma" w:hint="cs"/>
          <w:color w:val="002060"/>
          <w:sz w:val="24"/>
          <w:szCs w:val="24"/>
          <w:rtl/>
          <w:lang w:bidi="fa-IR"/>
        </w:rPr>
        <w:t>مع از یک برهان عقلی بهره میگیرد.)</w:t>
      </w:r>
    </w:p>
    <w:p w:rsidR="006E34ED" w:rsidRPr="00455D99" w:rsidRDefault="006E34ED" w:rsidP="006E34ED">
      <w:pPr>
        <w:bidi/>
        <w:rPr>
          <w:rFonts w:ascii="Tahoma" w:hAnsi="Tahoma" w:cs="Tahoma"/>
          <w:color w:val="002060"/>
          <w:sz w:val="24"/>
          <w:szCs w:val="24"/>
          <w:rtl/>
          <w:lang w:bidi="fa-IR"/>
        </w:rPr>
      </w:pPr>
    </w:p>
    <w:p w:rsidR="00455D99" w:rsidRPr="00E27B5B" w:rsidRDefault="00455D99" w:rsidP="00455D99">
      <w:pPr>
        <w:bidi/>
        <w:rPr>
          <w:rFonts w:ascii="Tahoma" w:hAnsi="Tahoma" w:cs="Tahoma"/>
          <w:color w:val="002060"/>
          <w:sz w:val="24"/>
          <w:szCs w:val="24"/>
          <w:rtl/>
          <w:lang w:bidi="fa-IR"/>
        </w:rPr>
      </w:pPr>
      <w:r w:rsidRPr="00455D99">
        <w:rPr>
          <w:rFonts w:ascii="Tahoma" w:hAnsi="Tahoma" w:cs="Tahoma" w:hint="cs"/>
          <w:color w:val="00B0F0"/>
          <w:sz w:val="24"/>
          <w:szCs w:val="24"/>
          <w:rtl/>
          <w:lang w:bidi="fa-IR"/>
        </w:rPr>
        <w:t>برهان عقلی اخوند</w:t>
      </w:r>
      <w:r w:rsidRPr="00455D99">
        <w:rPr>
          <w:rFonts w:ascii="Tahoma" w:hAnsi="Tahoma" w:cs="Tahoma" w:hint="cs"/>
          <w:sz w:val="24"/>
          <w:szCs w:val="24"/>
          <w:rtl/>
          <w:lang w:bidi="fa-IR"/>
        </w:rPr>
        <w:t xml:space="preserve">: </w:t>
      </w:r>
      <w:r w:rsidR="00E27B5B" w:rsidRPr="00E27B5B">
        <w:rPr>
          <w:rFonts w:ascii="Tahoma" w:hAnsi="Tahoma" w:cs="Tahoma" w:hint="cs"/>
          <w:color w:val="002060"/>
          <w:sz w:val="24"/>
          <w:szCs w:val="24"/>
          <w:rtl/>
          <w:lang w:bidi="fa-IR"/>
        </w:rPr>
        <w:t>(برای اثبات مشترک معنوی بودن صلاة)</w:t>
      </w:r>
    </w:p>
    <w:p w:rsidR="008C1500" w:rsidRDefault="00455D99" w:rsidP="008C1500">
      <w:pPr>
        <w:bidi/>
        <w:rPr>
          <w:rFonts w:ascii="Tahoma" w:hAnsi="Tahoma" w:cs="Tahoma"/>
          <w:sz w:val="24"/>
          <w:szCs w:val="24"/>
          <w:rtl/>
          <w:lang w:bidi="fa-IR"/>
        </w:rPr>
      </w:pPr>
      <w:r w:rsidRPr="00455D99">
        <w:rPr>
          <w:rFonts w:ascii="Tahoma" w:hAnsi="Tahoma" w:cs="Tahoma" w:hint="cs"/>
          <w:sz w:val="24"/>
          <w:szCs w:val="24"/>
          <w:rtl/>
          <w:lang w:bidi="fa-IR"/>
        </w:rPr>
        <w:t>افرا</w:t>
      </w:r>
      <w:r>
        <w:rPr>
          <w:rFonts w:ascii="Tahoma" w:hAnsi="Tahoma" w:cs="Tahoma" w:hint="cs"/>
          <w:sz w:val="24"/>
          <w:szCs w:val="24"/>
          <w:rtl/>
          <w:lang w:bidi="fa-IR"/>
        </w:rPr>
        <w:t>د صلات صحیح یا هر عبادت صحیحی که تام الاجزاء و الشرایط هستند،</w:t>
      </w:r>
      <w:r w:rsidRPr="00455D99">
        <w:rPr>
          <w:rFonts w:ascii="Tahoma" w:hAnsi="Tahoma" w:cs="Tahoma" w:hint="cs"/>
          <w:sz w:val="24"/>
          <w:szCs w:val="24"/>
          <w:rtl/>
          <w:lang w:bidi="fa-IR"/>
        </w:rPr>
        <w:t xml:space="preserve"> اثاری دار</w:t>
      </w:r>
      <w:r>
        <w:rPr>
          <w:rFonts w:ascii="Tahoma" w:hAnsi="Tahoma" w:cs="Tahoma" w:hint="cs"/>
          <w:sz w:val="24"/>
          <w:szCs w:val="24"/>
          <w:rtl/>
          <w:lang w:bidi="fa-IR"/>
        </w:rPr>
        <w:t>ن</w:t>
      </w:r>
      <w:r w:rsidRPr="00455D99">
        <w:rPr>
          <w:rFonts w:ascii="Tahoma" w:hAnsi="Tahoma" w:cs="Tahoma" w:hint="cs"/>
          <w:sz w:val="24"/>
          <w:szCs w:val="24"/>
          <w:rtl/>
          <w:lang w:bidi="fa-IR"/>
        </w:rPr>
        <w:t xml:space="preserve">د منتهی سنخ این اثار </w:t>
      </w:r>
      <w:r w:rsidR="008C1500">
        <w:rPr>
          <w:rFonts w:ascii="Tahoma" w:hAnsi="Tahoma" w:cs="Tahoma" w:hint="cs"/>
          <w:sz w:val="24"/>
          <w:szCs w:val="24"/>
          <w:rtl/>
          <w:lang w:bidi="fa-IR"/>
        </w:rPr>
        <w:t>به نسبت هر عبادت، متفاوت است</w:t>
      </w:r>
      <w:r>
        <w:rPr>
          <w:rFonts w:ascii="Tahoma" w:hAnsi="Tahoma" w:cs="Tahoma" w:hint="cs"/>
          <w:sz w:val="24"/>
          <w:szCs w:val="24"/>
          <w:rtl/>
          <w:lang w:bidi="fa-IR"/>
        </w:rPr>
        <w:t xml:space="preserve">، </w:t>
      </w:r>
      <w:r w:rsidR="008C1500">
        <w:rPr>
          <w:rFonts w:ascii="Tahoma" w:hAnsi="Tahoma" w:cs="Tahoma" w:hint="cs"/>
          <w:sz w:val="24"/>
          <w:szCs w:val="24"/>
          <w:rtl/>
          <w:lang w:bidi="fa-IR"/>
        </w:rPr>
        <w:t>مثلاً سنخ اث</w:t>
      </w:r>
      <w:r w:rsidRPr="00455D99">
        <w:rPr>
          <w:rFonts w:ascii="Tahoma" w:hAnsi="Tahoma" w:cs="Tahoma" w:hint="cs"/>
          <w:sz w:val="24"/>
          <w:szCs w:val="24"/>
          <w:rtl/>
          <w:lang w:bidi="fa-IR"/>
        </w:rPr>
        <w:t xml:space="preserve">ر </w:t>
      </w:r>
      <w:r w:rsidR="008C1500">
        <w:rPr>
          <w:rFonts w:ascii="Tahoma" w:hAnsi="Tahoma" w:cs="Tahoma" w:hint="cs"/>
          <w:sz w:val="24"/>
          <w:szCs w:val="24"/>
          <w:rtl/>
          <w:lang w:bidi="fa-IR"/>
        </w:rPr>
        <w:t>"</w:t>
      </w:r>
      <w:r w:rsidRPr="00455D99">
        <w:rPr>
          <w:rFonts w:ascii="Tahoma" w:hAnsi="Tahoma" w:cs="Tahoma" w:hint="cs"/>
          <w:sz w:val="24"/>
          <w:szCs w:val="24"/>
          <w:rtl/>
          <w:lang w:bidi="fa-IR"/>
        </w:rPr>
        <w:t>نماز صحیحه</w:t>
      </w:r>
      <w:r w:rsidR="008C1500">
        <w:rPr>
          <w:rFonts w:ascii="Tahoma" w:hAnsi="Tahoma" w:cs="Tahoma" w:hint="cs"/>
          <w:sz w:val="24"/>
          <w:szCs w:val="24"/>
          <w:rtl/>
          <w:lang w:bidi="fa-IR"/>
        </w:rPr>
        <w:t>"</w:t>
      </w:r>
      <w:r>
        <w:rPr>
          <w:rFonts w:ascii="Tahoma" w:hAnsi="Tahoma" w:cs="Tahoma" w:hint="cs"/>
          <w:sz w:val="24"/>
          <w:szCs w:val="24"/>
          <w:rtl/>
          <w:lang w:bidi="fa-IR"/>
        </w:rPr>
        <w:t>،</w:t>
      </w:r>
      <w:r w:rsidRPr="00455D99">
        <w:rPr>
          <w:rFonts w:ascii="Tahoma" w:hAnsi="Tahoma" w:cs="Tahoma" w:hint="cs"/>
          <w:sz w:val="24"/>
          <w:szCs w:val="24"/>
          <w:rtl/>
          <w:lang w:bidi="fa-IR"/>
        </w:rPr>
        <w:t xml:space="preserve"> </w:t>
      </w:r>
      <w:r w:rsidR="008C1500">
        <w:rPr>
          <w:rFonts w:ascii="Tahoma" w:hAnsi="Tahoma" w:cs="Tahoma" w:hint="cs"/>
          <w:sz w:val="24"/>
          <w:szCs w:val="24"/>
          <w:rtl/>
          <w:lang w:bidi="fa-IR"/>
        </w:rPr>
        <w:t>"</w:t>
      </w:r>
      <w:r w:rsidRPr="00455D99">
        <w:rPr>
          <w:rFonts w:ascii="Tahoma" w:hAnsi="Tahoma" w:cs="Tahoma" w:hint="cs"/>
          <w:sz w:val="24"/>
          <w:szCs w:val="24"/>
          <w:rtl/>
          <w:lang w:bidi="fa-IR"/>
        </w:rPr>
        <w:t>عمود الدین</w:t>
      </w:r>
      <w:r w:rsidR="008C1500">
        <w:rPr>
          <w:rFonts w:ascii="Tahoma" w:hAnsi="Tahoma" w:cs="Tahoma" w:hint="cs"/>
          <w:sz w:val="24"/>
          <w:szCs w:val="24"/>
          <w:rtl/>
          <w:lang w:bidi="fa-IR"/>
        </w:rPr>
        <w:t xml:space="preserve">" بودن </w:t>
      </w:r>
      <w:r w:rsidRPr="00455D99">
        <w:rPr>
          <w:rFonts w:ascii="Tahoma" w:hAnsi="Tahoma" w:cs="Tahoma" w:hint="cs"/>
          <w:sz w:val="24"/>
          <w:szCs w:val="24"/>
          <w:rtl/>
          <w:lang w:bidi="fa-IR"/>
        </w:rPr>
        <w:t>است و</w:t>
      </w:r>
      <w:r w:rsidR="008C1500">
        <w:rPr>
          <w:rFonts w:ascii="Tahoma" w:hAnsi="Tahoma" w:cs="Tahoma" w:hint="cs"/>
          <w:sz w:val="24"/>
          <w:szCs w:val="24"/>
          <w:rtl/>
          <w:lang w:bidi="fa-IR"/>
        </w:rPr>
        <w:t xml:space="preserve"> سنخ اثر</w:t>
      </w:r>
      <w:r w:rsidRPr="00455D99">
        <w:rPr>
          <w:rFonts w:ascii="Tahoma" w:hAnsi="Tahoma" w:cs="Tahoma" w:hint="cs"/>
          <w:sz w:val="24"/>
          <w:szCs w:val="24"/>
          <w:rtl/>
          <w:lang w:bidi="fa-IR"/>
        </w:rPr>
        <w:t xml:space="preserve"> </w:t>
      </w:r>
      <w:r w:rsidR="008C1500">
        <w:rPr>
          <w:rFonts w:ascii="Tahoma" w:hAnsi="Tahoma" w:cs="Tahoma" w:hint="cs"/>
          <w:sz w:val="24"/>
          <w:szCs w:val="24"/>
          <w:rtl/>
          <w:lang w:bidi="fa-IR"/>
        </w:rPr>
        <w:t>"</w:t>
      </w:r>
      <w:r w:rsidRPr="00455D99">
        <w:rPr>
          <w:rFonts w:ascii="Tahoma" w:hAnsi="Tahoma" w:cs="Tahoma" w:hint="cs"/>
          <w:sz w:val="24"/>
          <w:szCs w:val="24"/>
          <w:rtl/>
          <w:lang w:bidi="fa-IR"/>
        </w:rPr>
        <w:t>صوم</w:t>
      </w:r>
      <w:r w:rsidR="008C1500">
        <w:rPr>
          <w:rFonts w:ascii="Tahoma" w:hAnsi="Tahoma" w:cs="Tahoma" w:hint="cs"/>
          <w:sz w:val="24"/>
          <w:szCs w:val="24"/>
          <w:rtl/>
          <w:lang w:bidi="fa-IR"/>
        </w:rPr>
        <w:t>"</w:t>
      </w:r>
      <w:r>
        <w:rPr>
          <w:rFonts w:ascii="Tahoma" w:hAnsi="Tahoma" w:cs="Tahoma" w:hint="cs"/>
          <w:sz w:val="24"/>
          <w:szCs w:val="24"/>
          <w:rtl/>
          <w:lang w:bidi="fa-IR"/>
        </w:rPr>
        <w:t xml:space="preserve">، </w:t>
      </w:r>
      <w:r w:rsidR="008C1500">
        <w:rPr>
          <w:rFonts w:ascii="Tahoma" w:hAnsi="Tahoma" w:cs="Tahoma" w:hint="cs"/>
          <w:sz w:val="24"/>
          <w:szCs w:val="24"/>
          <w:rtl/>
          <w:lang w:bidi="fa-IR"/>
        </w:rPr>
        <w:t>"</w:t>
      </w:r>
      <w:r>
        <w:rPr>
          <w:rFonts w:ascii="Tahoma" w:hAnsi="Tahoma" w:cs="Tahoma" w:hint="cs"/>
          <w:sz w:val="24"/>
          <w:szCs w:val="24"/>
          <w:rtl/>
          <w:lang w:bidi="fa-IR"/>
        </w:rPr>
        <w:t>جن</w:t>
      </w:r>
      <w:r w:rsidR="008C1500">
        <w:rPr>
          <w:rFonts w:ascii="Tahoma" w:hAnsi="Tahoma" w:cs="Tahoma" w:hint="cs"/>
          <w:sz w:val="24"/>
          <w:szCs w:val="24"/>
          <w:rtl/>
          <w:lang w:bidi="fa-IR"/>
        </w:rPr>
        <w:t>ّ</w:t>
      </w:r>
      <w:r>
        <w:rPr>
          <w:rFonts w:ascii="Tahoma" w:hAnsi="Tahoma" w:cs="Tahoma" w:hint="cs"/>
          <w:sz w:val="24"/>
          <w:szCs w:val="24"/>
          <w:rtl/>
          <w:lang w:bidi="fa-IR"/>
        </w:rPr>
        <w:t>ة من النار</w:t>
      </w:r>
      <w:r w:rsidR="008C1500">
        <w:rPr>
          <w:rFonts w:ascii="Tahoma" w:hAnsi="Tahoma" w:cs="Tahoma" w:hint="cs"/>
          <w:sz w:val="24"/>
          <w:szCs w:val="24"/>
          <w:rtl/>
          <w:lang w:bidi="fa-IR"/>
        </w:rPr>
        <w:t>" بودن</w:t>
      </w:r>
      <w:r>
        <w:rPr>
          <w:rFonts w:ascii="Tahoma" w:hAnsi="Tahoma" w:cs="Tahoma" w:hint="cs"/>
          <w:sz w:val="24"/>
          <w:szCs w:val="24"/>
          <w:rtl/>
          <w:lang w:bidi="fa-IR"/>
        </w:rPr>
        <w:t xml:space="preserve"> است. </w:t>
      </w:r>
    </w:p>
    <w:p w:rsidR="003E1E07" w:rsidRDefault="008C1500" w:rsidP="003E1E07">
      <w:pPr>
        <w:bidi/>
        <w:rPr>
          <w:rFonts w:ascii="Tahoma" w:hAnsi="Tahoma" w:cs="Tahoma"/>
          <w:sz w:val="24"/>
          <w:szCs w:val="24"/>
          <w:rtl/>
          <w:lang w:bidi="fa-IR"/>
        </w:rPr>
      </w:pPr>
      <w:r>
        <w:rPr>
          <w:rFonts w:ascii="Tahoma" w:hAnsi="Tahoma" w:cs="Tahoma" w:hint="cs"/>
          <w:sz w:val="24"/>
          <w:szCs w:val="24"/>
          <w:rtl/>
          <w:lang w:bidi="fa-IR"/>
        </w:rPr>
        <w:t xml:space="preserve">از </w:t>
      </w:r>
      <w:r w:rsidRPr="008C1500">
        <w:rPr>
          <w:rFonts w:ascii="Tahoma" w:hAnsi="Tahoma" w:cs="Tahoma" w:hint="cs"/>
          <w:sz w:val="24"/>
          <w:szCs w:val="24"/>
          <w:rtl/>
          <w:lang w:bidi="fa-IR"/>
        </w:rPr>
        <w:t>آنجایی که همه افراد</w:t>
      </w:r>
      <w:r>
        <w:rPr>
          <w:rFonts w:ascii="Tahoma" w:hAnsi="Tahoma" w:cs="Tahoma" w:hint="cs"/>
          <w:sz w:val="24"/>
          <w:szCs w:val="24"/>
          <w:rtl/>
          <w:lang w:bidi="fa-IR"/>
        </w:rPr>
        <w:t>ِ</w:t>
      </w:r>
      <w:r w:rsidRPr="008C1500">
        <w:rPr>
          <w:rFonts w:ascii="Tahoma" w:hAnsi="Tahoma" w:cs="Tahoma" w:hint="cs"/>
          <w:sz w:val="24"/>
          <w:szCs w:val="24"/>
          <w:rtl/>
          <w:lang w:bidi="fa-IR"/>
        </w:rPr>
        <w:t xml:space="preserve"> </w:t>
      </w:r>
      <w:r>
        <w:rPr>
          <w:rFonts w:ascii="Tahoma" w:hAnsi="Tahoma" w:cs="Tahoma" w:hint="cs"/>
          <w:sz w:val="24"/>
          <w:szCs w:val="24"/>
          <w:rtl/>
          <w:lang w:bidi="fa-IR"/>
        </w:rPr>
        <w:t>"</w:t>
      </w:r>
      <w:r w:rsidRPr="008C1500">
        <w:rPr>
          <w:rFonts w:ascii="Tahoma" w:hAnsi="Tahoma" w:cs="Tahoma" w:hint="cs"/>
          <w:sz w:val="24"/>
          <w:szCs w:val="24"/>
          <w:rtl/>
          <w:lang w:bidi="fa-IR"/>
        </w:rPr>
        <w:t>اثر</w:t>
      </w:r>
      <w:r>
        <w:rPr>
          <w:rFonts w:ascii="Tahoma" w:hAnsi="Tahoma" w:cs="Tahoma" w:hint="cs"/>
          <w:sz w:val="24"/>
          <w:szCs w:val="24"/>
          <w:rtl/>
          <w:lang w:bidi="fa-IR"/>
        </w:rPr>
        <w:t>"</w:t>
      </w:r>
      <w:r w:rsidRPr="008C1500">
        <w:rPr>
          <w:rFonts w:ascii="Tahoma" w:hAnsi="Tahoma" w:cs="Tahoma" w:hint="cs"/>
          <w:sz w:val="24"/>
          <w:szCs w:val="24"/>
          <w:rtl/>
          <w:lang w:bidi="fa-IR"/>
        </w:rPr>
        <w:t xml:space="preserve"> تحت یک </w:t>
      </w:r>
      <w:r>
        <w:rPr>
          <w:rFonts w:ascii="Tahoma" w:hAnsi="Tahoma" w:cs="Tahoma" w:hint="cs"/>
          <w:sz w:val="24"/>
          <w:szCs w:val="24"/>
          <w:rtl/>
          <w:lang w:bidi="fa-IR"/>
        </w:rPr>
        <w:t>"</w:t>
      </w:r>
      <w:r w:rsidRPr="008C1500">
        <w:rPr>
          <w:rFonts w:ascii="Tahoma" w:hAnsi="Tahoma" w:cs="Tahoma" w:hint="cs"/>
          <w:sz w:val="24"/>
          <w:szCs w:val="24"/>
          <w:rtl/>
          <w:lang w:bidi="fa-IR"/>
        </w:rPr>
        <w:t>عنوان واحد</w:t>
      </w:r>
      <w:r>
        <w:rPr>
          <w:rFonts w:ascii="Tahoma" w:hAnsi="Tahoma" w:cs="Tahoma" w:hint="cs"/>
          <w:sz w:val="24"/>
          <w:szCs w:val="24"/>
          <w:rtl/>
          <w:lang w:bidi="fa-IR"/>
        </w:rPr>
        <w:t>"</w:t>
      </w:r>
      <w:r w:rsidRPr="008C1500">
        <w:rPr>
          <w:rFonts w:ascii="Tahoma" w:hAnsi="Tahoma" w:cs="Tahoma" w:hint="cs"/>
          <w:sz w:val="24"/>
          <w:szCs w:val="24"/>
          <w:rtl/>
          <w:lang w:bidi="fa-IR"/>
        </w:rPr>
        <w:t xml:space="preserve"> که اثر آن</w:t>
      </w:r>
      <w:r>
        <w:rPr>
          <w:rFonts w:ascii="Tahoma" w:hAnsi="Tahoma" w:cs="Tahoma" w:hint="cs"/>
          <w:sz w:val="24"/>
          <w:szCs w:val="24"/>
          <w:rtl/>
          <w:lang w:bidi="fa-IR"/>
        </w:rPr>
        <w:t xml:space="preserve"> عبادت</w:t>
      </w:r>
      <w:r w:rsidRPr="008C1500">
        <w:rPr>
          <w:rFonts w:ascii="Tahoma" w:hAnsi="Tahoma" w:cs="Tahoma" w:hint="cs"/>
          <w:sz w:val="24"/>
          <w:szCs w:val="24"/>
          <w:rtl/>
          <w:lang w:bidi="fa-IR"/>
        </w:rPr>
        <w:t xml:space="preserve"> است قرار می گیرند لذا تمام</w:t>
      </w:r>
      <w:r>
        <w:rPr>
          <w:rFonts w:ascii="Tahoma" w:hAnsi="Tahoma" w:cs="Tahoma" w:hint="cs"/>
          <w:sz w:val="24"/>
          <w:szCs w:val="24"/>
          <w:rtl/>
          <w:lang w:bidi="fa-IR"/>
        </w:rPr>
        <w:t>ِ</w:t>
      </w:r>
      <w:r w:rsidRPr="008C1500">
        <w:rPr>
          <w:rFonts w:ascii="Tahoma" w:hAnsi="Tahoma" w:cs="Tahoma" w:hint="cs"/>
          <w:sz w:val="24"/>
          <w:szCs w:val="24"/>
          <w:rtl/>
          <w:lang w:bidi="fa-IR"/>
        </w:rPr>
        <w:t xml:space="preserve"> افراد </w:t>
      </w:r>
      <w:r>
        <w:rPr>
          <w:rFonts w:ascii="Tahoma" w:hAnsi="Tahoma" w:cs="Tahoma" w:hint="cs"/>
          <w:sz w:val="24"/>
          <w:szCs w:val="24"/>
          <w:rtl/>
          <w:lang w:bidi="fa-IR"/>
        </w:rPr>
        <w:t>"</w:t>
      </w:r>
      <w:r w:rsidRPr="008C1500">
        <w:rPr>
          <w:rFonts w:ascii="Tahoma" w:hAnsi="Tahoma" w:cs="Tahoma" w:hint="cs"/>
          <w:sz w:val="24"/>
          <w:szCs w:val="24"/>
          <w:rtl/>
          <w:lang w:bidi="fa-IR"/>
        </w:rPr>
        <w:t>موث</w:t>
      </w:r>
      <w:r>
        <w:rPr>
          <w:rFonts w:ascii="Tahoma" w:hAnsi="Tahoma" w:cs="Tahoma" w:hint="cs"/>
          <w:sz w:val="24"/>
          <w:szCs w:val="24"/>
          <w:rtl/>
          <w:lang w:bidi="fa-IR"/>
        </w:rPr>
        <w:t>ِّ</w:t>
      </w:r>
      <w:r w:rsidRPr="008C1500">
        <w:rPr>
          <w:rFonts w:ascii="Tahoma" w:hAnsi="Tahoma" w:cs="Tahoma" w:hint="cs"/>
          <w:sz w:val="24"/>
          <w:szCs w:val="24"/>
          <w:rtl/>
          <w:lang w:bidi="fa-IR"/>
        </w:rPr>
        <w:t>ر</w:t>
      </w:r>
      <w:r>
        <w:rPr>
          <w:rFonts w:ascii="Tahoma" w:hAnsi="Tahoma" w:cs="Tahoma" w:hint="cs"/>
          <w:sz w:val="24"/>
          <w:szCs w:val="24"/>
          <w:rtl/>
          <w:lang w:bidi="fa-IR"/>
        </w:rPr>
        <w:t>" هم باید تحت "عنوان واحد"</w:t>
      </w:r>
      <w:r w:rsidRPr="008C1500">
        <w:rPr>
          <w:rFonts w:ascii="Tahoma" w:hAnsi="Tahoma" w:cs="Tahoma" w:hint="cs"/>
          <w:sz w:val="24"/>
          <w:szCs w:val="24"/>
          <w:rtl/>
          <w:lang w:bidi="fa-IR"/>
        </w:rPr>
        <w:t xml:space="preserve"> قرار بگیرند، </w:t>
      </w:r>
      <w:r>
        <w:rPr>
          <w:rFonts w:ascii="Tahoma" w:hAnsi="Tahoma" w:cs="Tahoma" w:hint="cs"/>
          <w:sz w:val="24"/>
          <w:szCs w:val="24"/>
          <w:rtl/>
          <w:lang w:bidi="fa-IR"/>
        </w:rPr>
        <w:t>مثلاً</w:t>
      </w:r>
      <w:r w:rsidRPr="008C1500">
        <w:rPr>
          <w:rFonts w:ascii="Tahoma" w:hAnsi="Tahoma" w:cs="Tahoma" w:hint="cs"/>
          <w:sz w:val="24"/>
          <w:szCs w:val="24"/>
          <w:rtl/>
          <w:lang w:bidi="fa-IR"/>
        </w:rPr>
        <w:t xml:space="preserve"> در مورد </w:t>
      </w:r>
      <w:r>
        <w:rPr>
          <w:rFonts w:ascii="Tahoma" w:hAnsi="Tahoma" w:cs="Tahoma" w:hint="cs"/>
          <w:sz w:val="24"/>
          <w:szCs w:val="24"/>
          <w:rtl/>
          <w:lang w:bidi="fa-IR"/>
        </w:rPr>
        <w:t>"</w:t>
      </w:r>
      <w:r w:rsidRPr="008C1500">
        <w:rPr>
          <w:rFonts w:ascii="Tahoma" w:hAnsi="Tahoma" w:cs="Tahoma" w:hint="cs"/>
          <w:sz w:val="24"/>
          <w:szCs w:val="24"/>
          <w:rtl/>
          <w:lang w:bidi="fa-IR"/>
        </w:rPr>
        <w:t>صوم</w:t>
      </w:r>
      <w:r>
        <w:rPr>
          <w:rFonts w:ascii="Tahoma" w:hAnsi="Tahoma" w:cs="Tahoma" w:hint="cs"/>
          <w:sz w:val="24"/>
          <w:szCs w:val="24"/>
          <w:rtl/>
          <w:lang w:bidi="fa-IR"/>
        </w:rPr>
        <w:t>"</w:t>
      </w:r>
      <w:r w:rsidRPr="008C1500">
        <w:rPr>
          <w:rFonts w:ascii="Tahoma" w:hAnsi="Tahoma" w:cs="Tahoma" w:hint="cs"/>
          <w:sz w:val="24"/>
          <w:szCs w:val="24"/>
          <w:rtl/>
          <w:lang w:bidi="fa-IR"/>
        </w:rPr>
        <w:t xml:space="preserve"> وقتی تمام افراد</w:t>
      </w:r>
      <w:r>
        <w:rPr>
          <w:rFonts w:ascii="Tahoma" w:hAnsi="Tahoma" w:cs="Tahoma" w:hint="cs"/>
          <w:sz w:val="24"/>
          <w:szCs w:val="24"/>
          <w:rtl/>
          <w:lang w:bidi="fa-IR"/>
        </w:rPr>
        <w:t>ِ</w:t>
      </w:r>
      <w:r w:rsidRPr="008C1500">
        <w:rPr>
          <w:rFonts w:ascii="Tahoma" w:hAnsi="Tahoma" w:cs="Tahoma" w:hint="cs"/>
          <w:sz w:val="24"/>
          <w:szCs w:val="24"/>
          <w:rtl/>
          <w:lang w:bidi="fa-IR"/>
        </w:rPr>
        <w:t xml:space="preserve"> </w:t>
      </w:r>
      <w:r w:rsidR="003E1E07">
        <w:rPr>
          <w:rFonts w:ascii="Tahoma" w:hAnsi="Tahoma" w:cs="Tahoma" w:hint="cs"/>
          <w:sz w:val="24"/>
          <w:szCs w:val="24"/>
          <w:rtl/>
          <w:lang w:bidi="fa-IR"/>
        </w:rPr>
        <w:t>"</w:t>
      </w:r>
      <w:r w:rsidRPr="008C1500">
        <w:rPr>
          <w:rFonts w:ascii="Tahoma" w:hAnsi="Tahoma" w:cs="Tahoma" w:hint="cs"/>
          <w:sz w:val="24"/>
          <w:szCs w:val="24"/>
          <w:rtl/>
          <w:lang w:bidi="fa-IR"/>
        </w:rPr>
        <w:t>اثر</w:t>
      </w:r>
      <w:r>
        <w:rPr>
          <w:rFonts w:ascii="Tahoma" w:hAnsi="Tahoma" w:cs="Tahoma" w:hint="cs"/>
          <w:sz w:val="24"/>
          <w:szCs w:val="24"/>
          <w:rtl/>
          <w:lang w:bidi="fa-IR"/>
        </w:rPr>
        <w:t>"</w:t>
      </w:r>
      <w:r w:rsidRPr="008C1500">
        <w:rPr>
          <w:rFonts w:ascii="Tahoma" w:hAnsi="Tahoma" w:cs="Tahoma" w:hint="cs"/>
          <w:sz w:val="24"/>
          <w:szCs w:val="24"/>
          <w:rtl/>
          <w:lang w:bidi="fa-IR"/>
        </w:rPr>
        <w:t xml:space="preserve"> </w:t>
      </w:r>
      <w:r w:rsidRPr="003E1E07">
        <w:rPr>
          <w:rFonts w:ascii="Tahoma" w:hAnsi="Tahoma" w:cs="Tahoma" w:hint="cs"/>
          <w:color w:val="002060"/>
          <w:sz w:val="24"/>
          <w:szCs w:val="24"/>
          <w:rtl/>
          <w:lang w:bidi="fa-IR"/>
        </w:rPr>
        <w:t>(تک تک فرد های "جنّة من النار")</w:t>
      </w:r>
      <w:r>
        <w:rPr>
          <w:rFonts w:ascii="Tahoma" w:hAnsi="Tahoma" w:cs="Tahoma" w:hint="cs"/>
          <w:sz w:val="24"/>
          <w:szCs w:val="24"/>
          <w:rtl/>
          <w:lang w:bidi="fa-IR"/>
        </w:rPr>
        <w:t xml:space="preserve"> </w:t>
      </w:r>
      <w:r w:rsidRPr="008C1500">
        <w:rPr>
          <w:rFonts w:ascii="Tahoma" w:hAnsi="Tahoma" w:cs="Tahoma" w:hint="cs"/>
          <w:sz w:val="24"/>
          <w:szCs w:val="24"/>
          <w:rtl/>
          <w:lang w:bidi="fa-IR"/>
        </w:rPr>
        <w:t xml:space="preserve">تحت عنوان واحدی به اسم </w:t>
      </w:r>
      <w:r>
        <w:rPr>
          <w:rFonts w:ascii="Tahoma" w:hAnsi="Tahoma" w:cs="Tahoma" w:hint="cs"/>
          <w:sz w:val="24"/>
          <w:szCs w:val="24"/>
          <w:rtl/>
          <w:lang w:bidi="fa-IR"/>
        </w:rPr>
        <w:t>"</w:t>
      </w:r>
      <w:r w:rsidRPr="008C1500">
        <w:rPr>
          <w:rFonts w:ascii="Tahoma" w:hAnsi="Tahoma" w:cs="Tahoma" w:hint="cs"/>
          <w:sz w:val="24"/>
          <w:szCs w:val="24"/>
          <w:rtl/>
          <w:lang w:bidi="fa-IR"/>
        </w:rPr>
        <w:t>جن</w:t>
      </w:r>
      <w:r>
        <w:rPr>
          <w:rFonts w:ascii="Tahoma" w:hAnsi="Tahoma" w:cs="Tahoma" w:hint="cs"/>
          <w:sz w:val="24"/>
          <w:szCs w:val="24"/>
          <w:rtl/>
          <w:lang w:bidi="fa-IR"/>
        </w:rPr>
        <w:t>ة</w:t>
      </w:r>
      <w:r w:rsidRPr="008C1500">
        <w:rPr>
          <w:rFonts w:ascii="Tahoma" w:hAnsi="Tahoma" w:cs="Tahoma" w:hint="cs"/>
          <w:sz w:val="24"/>
          <w:szCs w:val="24"/>
          <w:rtl/>
          <w:lang w:bidi="fa-IR"/>
        </w:rPr>
        <w:t xml:space="preserve"> من النار</w:t>
      </w:r>
      <w:r>
        <w:rPr>
          <w:rFonts w:ascii="Tahoma" w:hAnsi="Tahoma" w:cs="Tahoma" w:hint="cs"/>
          <w:sz w:val="24"/>
          <w:szCs w:val="24"/>
          <w:rtl/>
          <w:lang w:bidi="fa-IR"/>
        </w:rPr>
        <w:t>"</w:t>
      </w:r>
      <w:r w:rsidRPr="008C1500">
        <w:rPr>
          <w:rFonts w:ascii="Tahoma" w:hAnsi="Tahoma" w:cs="Tahoma" w:hint="cs"/>
          <w:sz w:val="24"/>
          <w:szCs w:val="24"/>
          <w:rtl/>
          <w:lang w:bidi="fa-IR"/>
        </w:rPr>
        <w:t xml:space="preserve"> قرار می گیر</w:t>
      </w:r>
      <w:r>
        <w:rPr>
          <w:rFonts w:ascii="Tahoma" w:hAnsi="Tahoma" w:cs="Tahoma" w:hint="cs"/>
          <w:sz w:val="24"/>
          <w:szCs w:val="24"/>
          <w:rtl/>
          <w:lang w:bidi="fa-IR"/>
        </w:rPr>
        <w:t>ن</w:t>
      </w:r>
      <w:r w:rsidRPr="008C1500">
        <w:rPr>
          <w:rFonts w:ascii="Tahoma" w:hAnsi="Tahoma" w:cs="Tahoma" w:hint="cs"/>
          <w:sz w:val="24"/>
          <w:szCs w:val="24"/>
          <w:rtl/>
          <w:lang w:bidi="fa-IR"/>
        </w:rPr>
        <w:t xml:space="preserve">د، تمام </w:t>
      </w:r>
      <w:r>
        <w:rPr>
          <w:rFonts w:ascii="Tahoma" w:hAnsi="Tahoma" w:cs="Tahoma" w:hint="cs"/>
          <w:sz w:val="24"/>
          <w:szCs w:val="24"/>
          <w:rtl/>
          <w:lang w:bidi="fa-IR"/>
        </w:rPr>
        <w:t>"</w:t>
      </w:r>
      <w:r w:rsidRPr="008C1500">
        <w:rPr>
          <w:rFonts w:ascii="Tahoma" w:hAnsi="Tahoma" w:cs="Tahoma" w:hint="cs"/>
          <w:sz w:val="24"/>
          <w:szCs w:val="24"/>
          <w:rtl/>
          <w:lang w:bidi="fa-IR"/>
        </w:rPr>
        <w:t>افراد موث</w:t>
      </w:r>
      <w:r>
        <w:rPr>
          <w:rFonts w:ascii="Tahoma" w:hAnsi="Tahoma" w:cs="Tahoma" w:hint="cs"/>
          <w:sz w:val="24"/>
          <w:szCs w:val="24"/>
          <w:rtl/>
          <w:lang w:bidi="fa-IR"/>
        </w:rPr>
        <w:t>ِّ</w:t>
      </w:r>
      <w:r w:rsidRPr="008C1500">
        <w:rPr>
          <w:rFonts w:ascii="Tahoma" w:hAnsi="Tahoma" w:cs="Tahoma" w:hint="cs"/>
          <w:sz w:val="24"/>
          <w:szCs w:val="24"/>
          <w:rtl/>
          <w:lang w:bidi="fa-IR"/>
        </w:rPr>
        <w:t>ر</w:t>
      </w:r>
      <w:r>
        <w:rPr>
          <w:rFonts w:ascii="Tahoma" w:hAnsi="Tahoma" w:cs="Tahoma" w:hint="cs"/>
          <w:sz w:val="24"/>
          <w:szCs w:val="24"/>
          <w:rtl/>
          <w:lang w:bidi="fa-IR"/>
        </w:rPr>
        <w:t>"</w:t>
      </w:r>
      <w:r w:rsidRPr="008C1500">
        <w:rPr>
          <w:rFonts w:ascii="Tahoma" w:hAnsi="Tahoma" w:cs="Tahoma" w:hint="cs"/>
          <w:sz w:val="24"/>
          <w:szCs w:val="24"/>
          <w:rtl/>
          <w:lang w:bidi="fa-IR"/>
        </w:rPr>
        <w:t xml:space="preserve"> هم </w:t>
      </w:r>
      <w:r w:rsidRPr="003E1E07">
        <w:rPr>
          <w:rFonts w:ascii="Tahoma" w:hAnsi="Tahoma" w:cs="Tahoma" w:hint="cs"/>
          <w:color w:val="002060"/>
          <w:sz w:val="24"/>
          <w:szCs w:val="24"/>
          <w:rtl/>
          <w:lang w:bidi="fa-IR"/>
        </w:rPr>
        <w:t xml:space="preserve">(تک تک فرد های "صوم") </w:t>
      </w:r>
      <w:r>
        <w:rPr>
          <w:rFonts w:ascii="Tahoma" w:hAnsi="Tahoma" w:cs="Tahoma" w:hint="cs"/>
          <w:sz w:val="24"/>
          <w:szCs w:val="24"/>
          <w:rtl/>
          <w:lang w:bidi="fa-IR"/>
        </w:rPr>
        <w:t xml:space="preserve">نیز </w:t>
      </w:r>
      <w:r w:rsidRPr="008C1500">
        <w:rPr>
          <w:rFonts w:ascii="Tahoma" w:hAnsi="Tahoma" w:cs="Tahoma" w:hint="cs"/>
          <w:sz w:val="24"/>
          <w:szCs w:val="24"/>
          <w:rtl/>
          <w:lang w:bidi="fa-IR"/>
        </w:rPr>
        <w:t xml:space="preserve">باید تحت یک </w:t>
      </w:r>
      <w:r>
        <w:rPr>
          <w:rFonts w:ascii="Tahoma" w:hAnsi="Tahoma" w:cs="Tahoma" w:hint="cs"/>
          <w:sz w:val="24"/>
          <w:szCs w:val="24"/>
          <w:rtl/>
          <w:lang w:bidi="fa-IR"/>
        </w:rPr>
        <w:t xml:space="preserve">عنوان واحدی </w:t>
      </w:r>
      <w:r w:rsidRPr="008C1500">
        <w:rPr>
          <w:rFonts w:ascii="Tahoma" w:hAnsi="Tahoma" w:cs="Tahoma" w:hint="cs"/>
          <w:color w:val="002060"/>
          <w:sz w:val="24"/>
          <w:szCs w:val="24"/>
          <w:rtl/>
          <w:lang w:bidi="fa-IR"/>
        </w:rPr>
        <w:t xml:space="preserve">(جامعی) </w:t>
      </w:r>
      <w:r w:rsidRPr="008C1500">
        <w:rPr>
          <w:rFonts w:ascii="Tahoma" w:hAnsi="Tahoma" w:cs="Tahoma" w:hint="cs"/>
          <w:sz w:val="24"/>
          <w:szCs w:val="24"/>
          <w:rtl/>
          <w:lang w:bidi="fa-IR"/>
        </w:rPr>
        <w:t>قرار بگیرند</w:t>
      </w:r>
      <w:r w:rsidR="003E1E07">
        <w:rPr>
          <w:rFonts w:ascii="Tahoma" w:hAnsi="Tahoma" w:cs="Tahoma" w:hint="cs"/>
          <w:sz w:val="24"/>
          <w:szCs w:val="24"/>
          <w:rtl/>
          <w:lang w:bidi="fa-IR"/>
        </w:rPr>
        <w:t xml:space="preserve">. </w:t>
      </w:r>
    </w:p>
    <w:p w:rsidR="008C1500" w:rsidRDefault="003E1E07" w:rsidP="003E1E07">
      <w:pPr>
        <w:bidi/>
        <w:rPr>
          <w:rFonts w:ascii="Tahoma" w:hAnsi="Tahoma" w:cs="Tahoma"/>
          <w:sz w:val="24"/>
          <w:szCs w:val="24"/>
          <w:rtl/>
          <w:lang w:bidi="fa-IR"/>
        </w:rPr>
      </w:pPr>
      <w:r>
        <w:rPr>
          <w:rFonts w:ascii="Tahoma" w:hAnsi="Tahoma" w:cs="Tahoma" w:hint="cs"/>
          <w:sz w:val="24"/>
          <w:szCs w:val="24"/>
          <w:rtl/>
          <w:lang w:bidi="fa-IR"/>
        </w:rPr>
        <w:t xml:space="preserve">به این دلیل که </w:t>
      </w:r>
      <w:r w:rsidRPr="003E1E07">
        <w:rPr>
          <w:rFonts w:ascii="Tahoma" w:hAnsi="Tahoma" w:cs="Tahoma" w:hint="cs"/>
          <w:sz w:val="24"/>
          <w:szCs w:val="24"/>
          <w:rtl/>
          <w:lang w:bidi="fa-IR"/>
        </w:rPr>
        <w:t xml:space="preserve">اگر </w:t>
      </w:r>
      <w:r>
        <w:rPr>
          <w:rFonts w:ascii="Tahoma" w:hAnsi="Tahoma" w:cs="Tahoma" w:hint="cs"/>
          <w:sz w:val="24"/>
          <w:szCs w:val="24"/>
          <w:rtl/>
          <w:lang w:bidi="fa-IR"/>
        </w:rPr>
        <w:t xml:space="preserve">افرادِ "موثِّر" تحت عنوان </w:t>
      </w:r>
      <w:r w:rsidRPr="003E1E07">
        <w:rPr>
          <w:rFonts w:ascii="Tahoma" w:hAnsi="Tahoma" w:cs="Tahoma" w:hint="cs"/>
          <w:sz w:val="24"/>
          <w:szCs w:val="24"/>
          <w:rtl/>
          <w:lang w:bidi="fa-IR"/>
        </w:rPr>
        <w:t xml:space="preserve">واحدی </w:t>
      </w:r>
      <w:r>
        <w:rPr>
          <w:rFonts w:ascii="Tahoma" w:hAnsi="Tahoma" w:cs="Tahoma" w:hint="cs"/>
          <w:sz w:val="24"/>
          <w:szCs w:val="24"/>
          <w:rtl/>
          <w:lang w:bidi="fa-IR"/>
        </w:rPr>
        <w:t>نمی بودند،افراد</w:t>
      </w:r>
      <w:r w:rsidRPr="003E1E07">
        <w:rPr>
          <w:rFonts w:ascii="Tahoma" w:hAnsi="Tahoma" w:cs="Tahoma" w:hint="cs"/>
          <w:sz w:val="24"/>
          <w:szCs w:val="24"/>
          <w:rtl/>
          <w:lang w:bidi="fa-IR"/>
        </w:rPr>
        <w:t xml:space="preserve"> </w:t>
      </w:r>
      <w:r>
        <w:rPr>
          <w:rFonts w:ascii="Tahoma" w:hAnsi="Tahoma" w:cs="Tahoma" w:hint="cs"/>
          <w:sz w:val="24"/>
          <w:szCs w:val="24"/>
          <w:rtl/>
          <w:lang w:bidi="fa-IR"/>
        </w:rPr>
        <w:t>"اثر" نیز</w:t>
      </w:r>
      <w:r w:rsidRPr="003E1E07">
        <w:rPr>
          <w:rFonts w:ascii="Tahoma" w:hAnsi="Tahoma" w:cs="Tahoma" w:hint="cs"/>
          <w:sz w:val="24"/>
          <w:szCs w:val="24"/>
          <w:rtl/>
          <w:lang w:bidi="fa-IR"/>
        </w:rPr>
        <w:t xml:space="preserve"> </w:t>
      </w:r>
      <w:r>
        <w:rPr>
          <w:rFonts w:ascii="Tahoma" w:hAnsi="Tahoma" w:cs="Tahoma" w:hint="cs"/>
          <w:sz w:val="24"/>
          <w:szCs w:val="24"/>
          <w:rtl/>
          <w:lang w:bidi="fa-IR"/>
        </w:rPr>
        <w:t>تحت عنوانِ واحدِ نیز نمی بود</w:t>
      </w:r>
      <w:r w:rsidRPr="003E1E07">
        <w:rPr>
          <w:rFonts w:ascii="Tahoma" w:hAnsi="Tahoma" w:cs="Tahoma" w:hint="cs"/>
          <w:sz w:val="24"/>
          <w:szCs w:val="24"/>
          <w:rtl/>
          <w:lang w:bidi="fa-IR"/>
        </w:rPr>
        <w:t>،</w:t>
      </w:r>
      <w:r>
        <w:rPr>
          <w:rFonts w:ascii="Tahoma" w:hAnsi="Tahoma" w:cs="Tahoma" w:hint="cs"/>
          <w:sz w:val="24"/>
          <w:szCs w:val="24"/>
          <w:rtl/>
          <w:lang w:bidi="fa-IR"/>
        </w:rPr>
        <w:t xml:space="preserve"> پس</w:t>
      </w:r>
      <w:r w:rsidRPr="003E1E07">
        <w:rPr>
          <w:rFonts w:ascii="Tahoma" w:hAnsi="Tahoma" w:cs="Tahoma" w:hint="cs"/>
          <w:sz w:val="24"/>
          <w:szCs w:val="24"/>
          <w:rtl/>
          <w:lang w:bidi="fa-IR"/>
        </w:rPr>
        <w:t xml:space="preserve"> همان طور که در </w:t>
      </w:r>
      <w:r>
        <w:rPr>
          <w:rFonts w:ascii="Tahoma" w:hAnsi="Tahoma" w:cs="Tahoma" w:hint="cs"/>
          <w:sz w:val="24"/>
          <w:szCs w:val="24"/>
          <w:rtl/>
          <w:lang w:bidi="fa-IR"/>
        </w:rPr>
        <w:t>"</w:t>
      </w:r>
      <w:r w:rsidRPr="003E1E07">
        <w:rPr>
          <w:rFonts w:ascii="Tahoma" w:hAnsi="Tahoma" w:cs="Tahoma" w:hint="cs"/>
          <w:sz w:val="24"/>
          <w:szCs w:val="24"/>
          <w:rtl/>
          <w:lang w:bidi="fa-IR"/>
        </w:rPr>
        <w:t>اثر</w:t>
      </w:r>
      <w:r>
        <w:rPr>
          <w:rFonts w:ascii="Tahoma" w:hAnsi="Tahoma" w:cs="Tahoma" w:hint="cs"/>
          <w:sz w:val="24"/>
          <w:szCs w:val="24"/>
          <w:rtl/>
          <w:lang w:bidi="fa-IR"/>
        </w:rPr>
        <w:t>"</w:t>
      </w:r>
      <w:r w:rsidRPr="003E1E07">
        <w:rPr>
          <w:rFonts w:ascii="Tahoma" w:hAnsi="Tahoma" w:cs="Tahoma" w:hint="cs"/>
          <w:sz w:val="24"/>
          <w:szCs w:val="24"/>
          <w:rtl/>
          <w:lang w:bidi="fa-IR"/>
        </w:rPr>
        <w:t xml:space="preserve"> اختلاف افرادی و</w:t>
      </w:r>
      <w:r>
        <w:rPr>
          <w:rFonts w:ascii="Tahoma" w:hAnsi="Tahoma" w:cs="Tahoma" w:hint="cs"/>
          <w:sz w:val="24"/>
          <w:szCs w:val="24"/>
          <w:rtl/>
          <w:lang w:bidi="fa-IR"/>
        </w:rPr>
        <w:t>لی</w:t>
      </w:r>
      <w:r w:rsidRPr="003E1E07">
        <w:rPr>
          <w:rFonts w:ascii="Tahoma" w:hAnsi="Tahoma" w:cs="Tahoma" w:hint="cs"/>
          <w:sz w:val="24"/>
          <w:szCs w:val="24"/>
          <w:rtl/>
          <w:lang w:bidi="fa-IR"/>
        </w:rPr>
        <w:t xml:space="preserve"> وحدت </w:t>
      </w:r>
      <w:r>
        <w:rPr>
          <w:rFonts w:ascii="Tahoma" w:hAnsi="Tahoma" w:cs="Tahoma" w:hint="cs"/>
          <w:sz w:val="24"/>
          <w:szCs w:val="24"/>
          <w:rtl/>
          <w:lang w:bidi="fa-IR"/>
        </w:rPr>
        <w:t>عنوانی</w:t>
      </w:r>
      <w:r w:rsidRPr="003E1E07">
        <w:rPr>
          <w:rFonts w:ascii="Tahoma" w:hAnsi="Tahoma" w:cs="Tahoma" w:hint="cs"/>
          <w:sz w:val="24"/>
          <w:szCs w:val="24"/>
          <w:rtl/>
          <w:lang w:bidi="fa-IR"/>
        </w:rPr>
        <w:t xml:space="preserve"> وجود دارد در طرف </w:t>
      </w:r>
      <w:r>
        <w:rPr>
          <w:rFonts w:ascii="Tahoma" w:hAnsi="Tahoma" w:cs="Tahoma" w:hint="cs"/>
          <w:sz w:val="24"/>
          <w:szCs w:val="24"/>
          <w:rtl/>
          <w:lang w:bidi="fa-IR"/>
        </w:rPr>
        <w:t>"</w:t>
      </w:r>
      <w:r w:rsidRPr="003E1E07">
        <w:rPr>
          <w:rFonts w:ascii="Tahoma" w:hAnsi="Tahoma" w:cs="Tahoma" w:hint="cs"/>
          <w:sz w:val="24"/>
          <w:szCs w:val="24"/>
          <w:rtl/>
          <w:lang w:bidi="fa-IR"/>
        </w:rPr>
        <w:t>موثر</w:t>
      </w:r>
      <w:r>
        <w:rPr>
          <w:rFonts w:ascii="Tahoma" w:hAnsi="Tahoma" w:cs="Tahoma" w:hint="cs"/>
          <w:sz w:val="24"/>
          <w:szCs w:val="24"/>
          <w:rtl/>
          <w:lang w:bidi="fa-IR"/>
        </w:rPr>
        <w:t>"</w:t>
      </w:r>
      <w:r w:rsidRPr="003E1E07">
        <w:rPr>
          <w:rFonts w:ascii="Tahoma" w:hAnsi="Tahoma" w:cs="Tahoma" w:hint="cs"/>
          <w:sz w:val="24"/>
          <w:szCs w:val="24"/>
          <w:rtl/>
          <w:lang w:bidi="fa-IR"/>
        </w:rPr>
        <w:t xml:space="preserve"> هم</w:t>
      </w:r>
      <w:r>
        <w:rPr>
          <w:rFonts w:ascii="Tahoma" w:hAnsi="Tahoma" w:cs="Tahoma" w:hint="cs"/>
          <w:sz w:val="24"/>
          <w:szCs w:val="24"/>
          <w:rtl/>
          <w:lang w:bidi="fa-IR"/>
        </w:rPr>
        <w:t xml:space="preserve"> باید همینگونه باشد.</w:t>
      </w:r>
      <w:r w:rsidRPr="003E1E07">
        <w:rPr>
          <w:rFonts w:ascii="Tahoma" w:hAnsi="Tahoma" w:cs="Tahoma" w:hint="cs"/>
          <w:sz w:val="24"/>
          <w:szCs w:val="24"/>
          <w:rtl/>
          <w:lang w:bidi="fa-IR"/>
        </w:rPr>
        <w:t xml:space="preserve"> </w:t>
      </w:r>
    </w:p>
    <w:p w:rsidR="008C1500" w:rsidRDefault="008C1500" w:rsidP="003E1E07">
      <w:pPr>
        <w:bidi/>
        <w:rPr>
          <w:rFonts w:ascii="Tahoma" w:hAnsi="Tahoma" w:cs="Tahoma"/>
          <w:color w:val="002060"/>
          <w:sz w:val="24"/>
          <w:szCs w:val="24"/>
          <w:rtl/>
          <w:lang w:bidi="fa-IR"/>
        </w:rPr>
      </w:pPr>
      <w:r w:rsidRPr="008C1500">
        <w:rPr>
          <w:rFonts w:ascii="Tahoma" w:hAnsi="Tahoma" w:cs="Tahoma" w:hint="cs"/>
          <w:color w:val="002060"/>
          <w:sz w:val="24"/>
          <w:szCs w:val="24"/>
          <w:rtl/>
          <w:lang w:bidi="fa-IR"/>
        </w:rPr>
        <w:t>(ظاهر کلام اخوند این است که ایشان می خواهند با استفاده از قاعده سنخیت، از وحدت سنخی اثر به وحدت سنخی بین موثِّرات برسد.)</w:t>
      </w:r>
    </w:p>
    <w:p w:rsidR="00F52ED3" w:rsidRDefault="00F52ED3" w:rsidP="00F52ED3">
      <w:pPr>
        <w:bidi/>
        <w:rPr>
          <w:rFonts w:ascii="Tahoma" w:hAnsi="Tahoma" w:cs="Tahoma"/>
          <w:color w:val="002060"/>
          <w:sz w:val="24"/>
          <w:szCs w:val="24"/>
          <w:rtl/>
          <w:lang w:bidi="fa-IR"/>
        </w:rPr>
      </w:pPr>
    </w:p>
    <w:p w:rsidR="006E34ED" w:rsidRDefault="006E34ED" w:rsidP="006E34ED">
      <w:pPr>
        <w:bidi/>
        <w:rPr>
          <w:rFonts w:ascii="Tahoma" w:hAnsi="Tahoma" w:cs="Tahoma"/>
          <w:color w:val="002060"/>
          <w:sz w:val="24"/>
          <w:szCs w:val="24"/>
          <w:rtl/>
          <w:lang w:bidi="fa-IR"/>
        </w:rPr>
      </w:pPr>
    </w:p>
    <w:p w:rsidR="006E34ED" w:rsidRPr="008C1500" w:rsidRDefault="006E34ED" w:rsidP="006E34ED">
      <w:pPr>
        <w:bidi/>
        <w:rPr>
          <w:rFonts w:ascii="Tahoma" w:hAnsi="Tahoma" w:cs="Tahoma"/>
          <w:color w:val="002060"/>
          <w:sz w:val="24"/>
          <w:szCs w:val="24"/>
          <w:rtl/>
          <w:lang w:bidi="fa-IR"/>
        </w:rPr>
      </w:pPr>
    </w:p>
    <w:p w:rsidR="008C1500" w:rsidRPr="008C1500" w:rsidRDefault="008C1500" w:rsidP="008C1500">
      <w:pPr>
        <w:bidi/>
        <w:rPr>
          <w:rFonts w:ascii="Tahoma" w:hAnsi="Tahoma" w:cs="Tahoma"/>
          <w:sz w:val="24"/>
          <w:szCs w:val="24"/>
          <w:rtl/>
          <w:lang w:bidi="fa-IR"/>
        </w:rPr>
      </w:pPr>
      <w:r w:rsidRPr="008C1500">
        <w:rPr>
          <w:rFonts w:ascii="Tahoma" w:hAnsi="Tahoma" w:cs="Tahoma" w:hint="cs"/>
          <w:color w:val="00B0F0"/>
          <w:sz w:val="24"/>
          <w:szCs w:val="24"/>
          <w:rtl/>
          <w:lang w:bidi="fa-IR"/>
        </w:rPr>
        <w:t>اشکال استاد</w:t>
      </w:r>
      <w:r>
        <w:rPr>
          <w:rFonts w:ascii="Tahoma" w:hAnsi="Tahoma" w:cs="Tahoma" w:hint="cs"/>
          <w:sz w:val="24"/>
          <w:szCs w:val="24"/>
          <w:rtl/>
          <w:lang w:bidi="fa-IR"/>
        </w:rPr>
        <w:t>:</w:t>
      </w:r>
    </w:p>
    <w:p w:rsidR="00455D99" w:rsidRPr="00455D99" w:rsidRDefault="00927A45" w:rsidP="00F52ED3">
      <w:pPr>
        <w:bidi/>
        <w:rPr>
          <w:rFonts w:ascii="Tahoma" w:hAnsi="Tahoma" w:cs="Tahoma"/>
          <w:sz w:val="24"/>
          <w:szCs w:val="24"/>
          <w:rtl/>
          <w:lang w:bidi="fa-IR"/>
        </w:rPr>
      </w:pPr>
      <w:r w:rsidRPr="00927A45">
        <w:rPr>
          <w:rFonts w:ascii="Tahoma" w:hAnsi="Tahoma" w:cs="Tahoma" w:hint="cs"/>
          <w:sz w:val="24"/>
          <w:szCs w:val="24"/>
          <w:rtl/>
          <w:lang w:bidi="fa-IR"/>
        </w:rPr>
        <w:t>اصل اینکه جامع</w:t>
      </w:r>
      <w:r>
        <w:rPr>
          <w:rFonts w:ascii="Tahoma" w:hAnsi="Tahoma" w:cs="Tahoma" w:hint="cs"/>
          <w:sz w:val="24"/>
          <w:szCs w:val="24"/>
          <w:rtl/>
          <w:lang w:bidi="fa-IR"/>
        </w:rPr>
        <w:t>ی</w:t>
      </w:r>
      <w:r w:rsidRPr="00927A45">
        <w:rPr>
          <w:rFonts w:ascii="Tahoma" w:hAnsi="Tahoma" w:cs="Tahoma" w:hint="cs"/>
          <w:sz w:val="24"/>
          <w:szCs w:val="24"/>
          <w:rtl/>
          <w:lang w:bidi="fa-IR"/>
        </w:rPr>
        <w:t xml:space="preserve"> باید تصویر</w:t>
      </w:r>
      <w:r>
        <w:rPr>
          <w:rFonts w:ascii="Tahoma" w:hAnsi="Tahoma" w:cs="Tahoma" w:hint="cs"/>
          <w:sz w:val="24"/>
          <w:szCs w:val="24"/>
          <w:rtl/>
          <w:lang w:bidi="fa-IR"/>
        </w:rPr>
        <w:t xml:space="preserve"> </w:t>
      </w:r>
      <w:r w:rsidRPr="00927A45">
        <w:rPr>
          <w:rFonts w:ascii="Tahoma" w:hAnsi="Tahoma" w:cs="Tahoma" w:hint="cs"/>
          <w:sz w:val="24"/>
          <w:szCs w:val="24"/>
          <w:rtl/>
          <w:lang w:bidi="fa-IR"/>
        </w:rPr>
        <w:t xml:space="preserve">شود را ما قبول داریم، چون تبادر و اطراد نشان دهنده </w:t>
      </w:r>
      <w:r>
        <w:rPr>
          <w:rFonts w:ascii="Tahoma" w:hAnsi="Tahoma" w:cs="Tahoma" w:hint="cs"/>
          <w:sz w:val="24"/>
          <w:szCs w:val="24"/>
          <w:rtl/>
          <w:lang w:bidi="fa-IR"/>
        </w:rPr>
        <w:t>"</w:t>
      </w:r>
      <w:r w:rsidRPr="00927A45">
        <w:rPr>
          <w:rFonts w:ascii="Tahoma" w:hAnsi="Tahoma" w:cs="Tahoma" w:hint="cs"/>
          <w:sz w:val="24"/>
          <w:szCs w:val="24"/>
          <w:rtl/>
          <w:lang w:bidi="fa-IR"/>
        </w:rPr>
        <w:t>معنای واحد</w:t>
      </w:r>
      <w:r>
        <w:rPr>
          <w:rFonts w:ascii="Tahoma" w:hAnsi="Tahoma" w:cs="Tahoma" w:hint="cs"/>
          <w:sz w:val="24"/>
          <w:szCs w:val="24"/>
          <w:rtl/>
          <w:lang w:bidi="fa-IR"/>
        </w:rPr>
        <w:t>"</w:t>
      </w:r>
      <w:r w:rsidRPr="00927A45">
        <w:rPr>
          <w:rFonts w:ascii="Tahoma" w:hAnsi="Tahoma" w:cs="Tahoma" w:hint="cs"/>
          <w:sz w:val="24"/>
          <w:szCs w:val="24"/>
          <w:rtl/>
          <w:lang w:bidi="fa-IR"/>
        </w:rPr>
        <w:t xml:space="preserve"> هستند، </w:t>
      </w:r>
      <w:r>
        <w:rPr>
          <w:rFonts w:ascii="Tahoma" w:hAnsi="Tahoma" w:cs="Tahoma" w:hint="cs"/>
          <w:sz w:val="24"/>
          <w:szCs w:val="24"/>
          <w:rtl/>
          <w:lang w:bidi="fa-IR"/>
        </w:rPr>
        <w:t>یعنی ما وقتی کلمه "صلاة"</w:t>
      </w:r>
      <w:r w:rsidRPr="00927A45">
        <w:rPr>
          <w:rFonts w:ascii="Tahoma" w:hAnsi="Tahoma" w:cs="Tahoma" w:hint="cs"/>
          <w:sz w:val="24"/>
          <w:szCs w:val="24"/>
          <w:rtl/>
          <w:lang w:bidi="fa-IR"/>
        </w:rPr>
        <w:t xml:space="preserve"> را می شنویم </w:t>
      </w:r>
      <w:r>
        <w:rPr>
          <w:rFonts w:ascii="Tahoma" w:hAnsi="Tahoma" w:cs="Tahoma" w:hint="cs"/>
          <w:sz w:val="24"/>
          <w:szCs w:val="24"/>
          <w:rtl/>
          <w:lang w:bidi="fa-IR"/>
        </w:rPr>
        <w:t>معنای صلاة</w:t>
      </w:r>
      <w:r w:rsidRPr="00927A45">
        <w:rPr>
          <w:rFonts w:ascii="Tahoma" w:hAnsi="Tahoma" w:cs="Tahoma" w:hint="cs"/>
          <w:sz w:val="24"/>
          <w:szCs w:val="24"/>
          <w:rtl/>
          <w:lang w:bidi="fa-IR"/>
        </w:rPr>
        <w:t xml:space="preserve"> را در ظهر و عصر متفاوت </w:t>
      </w:r>
      <w:r>
        <w:rPr>
          <w:rFonts w:ascii="Tahoma" w:hAnsi="Tahoma" w:cs="Tahoma" w:hint="cs"/>
          <w:sz w:val="24"/>
          <w:szCs w:val="24"/>
          <w:rtl/>
          <w:lang w:bidi="fa-IR"/>
        </w:rPr>
        <w:t>و به صورت مشرک لفظی نمی فهمیم پس باید جامعی لحاظ شود تا ما را از مشترک لفظی شدنِ مثلاً کلمه "صلاة" نجات دهد در عین حال تمامی مصادیق متفاوت آن را نیز بتواند در بر بگیرد.</w:t>
      </w:r>
      <w:r w:rsidRPr="00927A45">
        <w:rPr>
          <w:rFonts w:ascii="Tahoma" w:hAnsi="Tahoma" w:cs="Tahoma" w:hint="cs"/>
          <w:sz w:val="24"/>
          <w:szCs w:val="24"/>
          <w:rtl/>
          <w:lang w:bidi="fa-IR"/>
        </w:rPr>
        <w:t xml:space="preserve"> </w:t>
      </w:r>
    </w:p>
    <w:p w:rsidR="00AD0B29" w:rsidRDefault="00927A45" w:rsidP="00AD0B29">
      <w:pPr>
        <w:bidi/>
        <w:rPr>
          <w:rFonts w:ascii="Tahoma" w:hAnsi="Tahoma" w:cs="Tahoma"/>
          <w:sz w:val="24"/>
          <w:szCs w:val="24"/>
          <w:rtl/>
          <w:lang w:bidi="fa-IR"/>
        </w:rPr>
      </w:pPr>
      <w:r>
        <w:rPr>
          <w:rFonts w:ascii="Tahoma" w:hAnsi="Tahoma" w:cs="Tahoma" w:hint="cs"/>
          <w:sz w:val="24"/>
          <w:szCs w:val="24"/>
          <w:rtl/>
          <w:lang w:bidi="fa-IR"/>
        </w:rPr>
        <w:t>امّا استناد به قاعده سنخیت را اثبات نیاز به جامع و یا اثبات صحّت قول صحیحی نمی پذیریم زیرا</w:t>
      </w:r>
      <w:r w:rsidR="00455D99" w:rsidRPr="00455D99">
        <w:rPr>
          <w:rFonts w:ascii="Tahoma" w:hAnsi="Tahoma" w:cs="Tahoma" w:hint="cs"/>
          <w:sz w:val="24"/>
          <w:szCs w:val="24"/>
          <w:rtl/>
          <w:lang w:bidi="fa-IR"/>
        </w:rPr>
        <w:t>:</w:t>
      </w:r>
    </w:p>
    <w:p w:rsidR="006F22C0" w:rsidRDefault="006F22C0" w:rsidP="00927A45">
      <w:pPr>
        <w:bidi/>
        <w:rPr>
          <w:rFonts w:ascii="Tahoma" w:hAnsi="Tahoma" w:cs="Tahoma"/>
          <w:sz w:val="24"/>
          <w:szCs w:val="24"/>
          <w:rtl/>
          <w:lang w:bidi="fa-IR"/>
        </w:rPr>
      </w:pPr>
      <w:r w:rsidRPr="006F22C0">
        <w:rPr>
          <w:rFonts w:ascii="Tahoma" w:hAnsi="Tahoma" w:cs="Tahoma" w:hint="cs"/>
          <w:color w:val="00B0F0"/>
          <w:sz w:val="24"/>
          <w:szCs w:val="24"/>
          <w:rtl/>
          <w:lang w:bidi="fa-IR"/>
        </w:rPr>
        <w:t>اشکال اوّل</w:t>
      </w:r>
      <w:r>
        <w:rPr>
          <w:rFonts w:ascii="Tahoma" w:hAnsi="Tahoma" w:cs="Tahoma" w:hint="cs"/>
          <w:sz w:val="24"/>
          <w:szCs w:val="24"/>
          <w:rtl/>
          <w:lang w:bidi="fa-IR"/>
        </w:rPr>
        <w:t>:</w:t>
      </w:r>
      <w:r w:rsidR="00927A45">
        <w:rPr>
          <w:rFonts w:ascii="Tahoma" w:hAnsi="Tahoma" w:cs="Tahoma" w:hint="cs"/>
          <w:sz w:val="24"/>
          <w:szCs w:val="24"/>
          <w:rtl/>
          <w:lang w:bidi="fa-IR"/>
        </w:rPr>
        <w:t xml:space="preserve"> </w:t>
      </w:r>
    </w:p>
    <w:p w:rsidR="00927A45" w:rsidRDefault="00927A45" w:rsidP="006F22C0">
      <w:pPr>
        <w:bidi/>
        <w:rPr>
          <w:rFonts w:ascii="Tahoma" w:hAnsi="Tahoma" w:cs="Tahoma"/>
          <w:sz w:val="24"/>
          <w:szCs w:val="24"/>
          <w:rtl/>
        </w:rPr>
      </w:pPr>
      <w:r w:rsidRPr="00927A45">
        <w:rPr>
          <w:rFonts w:ascii="Tahoma" w:hAnsi="Tahoma" w:cs="Tahoma" w:hint="cs"/>
          <w:sz w:val="24"/>
          <w:szCs w:val="24"/>
          <w:rtl/>
        </w:rPr>
        <w:t xml:space="preserve">سنخیت جایی می آید که </w:t>
      </w:r>
      <w:r>
        <w:rPr>
          <w:rFonts w:ascii="Tahoma" w:hAnsi="Tahoma" w:cs="Tahoma" w:hint="cs"/>
          <w:sz w:val="24"/>
          <w:szCs w:val="24"/>
          <w:rtl/>
        </w:rPr>
        <w:t>"</w:t>
      </w:r>
      <w:r w:rsidRPr="00927A45">
        <w:rPr>
          <w:rFonts w:ascii="Tahoma" w:hAnsi="Tahoma" w:cs="Tahoma" w:hint="cs"/>
          <w:sz w:val="24"/>
          <w:szCs w:val="24"/>
          <w:rtl/>
        </w:rPr>
        <w:t>علت</w:t>
      </w:r>
      <w:r>
        <w:rPr>
          <w:rFonts w:ascii="Tahoma" w:hAnsi="Tahoma" w:cs="Tahoma" w:hint="cs"/>
          <w:sz w:val="24"/>
          <w:szCs w:val="24"/>
          <w:rtl/>
        </w:rPr>
        <w:t>"</w:t>
      </w:r>
      <w:r w:rsidRPr="00927A45">
        <w:rPr>
          <w:rFonts w:ascii="Tahoma" w:hAnsi="Tahoma" w:cs="Tahoma" w:hint="cs"/>
          <w:sz w:val="24"/>
          <w:szCs w:val="24"/>
          <w:rtl/>
        </w:rPr>
        <w:t xml:space="preserve"> و </w:t>
      </w:r>
      <w:r>
        <w:rPr>
          <w:rFonts w:ascii="Tahoma" w:hAnsi="Tahoma" w:cs="Tahoma" w:hint="cs"/>
          <w:sz w:val="24"/>
          <w:szCs w:val="24"/>
          <w:rtl/>
        </w:rPr>
        <w:t>"</w:t>
      </w:r>
      <w:r w:rsidRPr="00927A45">
        <w:rPr>
          <w:rFonts w:ascii="Tahoma" w:hAnsi="Tahoma" w:cs="Tahoma" w:hint="cs"/>
          <w:sz w:val="24"/>
          <w:szCs w:val="24"/>
          <w:rtl/>
        </w:rPr>
        <w:t>معلول</w:t>
      </w:r>
      <w:r>
        <w:rPr>
          <w:rFonts w:ascii="Tahoma" w:hAnsi="Tahoma" w:cs="Tahoma" w:hint="cs"/>
          <w:sz w:val="24"/>
          <w:szCs w:val="24"/>
          <w:rtl/>
        </w:rPr>
        <w:t>"</w:t>
      </w:r>
      <w:r w:rsidRPr="00927A45">
        <w:rPr>
          <w:rFonts w:ascii="Tahoma" w:hAnsi="Tahoma" w:cs="Tahoma" w:hint="cs"/>
          <w:sz w:val="24"/>
          <w:szCs w:val="24"/>
          <w:rtl/>
        </w:rPr>
        <w:t xml:space="preserve"> در خارج </w:t>
      </w:r>
      <w:r>
        <w:rPr>
          <w:rFonts w:ascii="Tahoma" w:hAnsi="Tahoma" w:cs="Tahoma" w:hint="cs"/>
          <w:sz w:val="24"/>
          <w:szCs w:val="24"/>
          <w:rtl/>
        </w:rPr>
        <w:t>"</w:t>
      </w:r>
      <w:r w:rsidRPr="008B02D7">
        <w:rPr>
          <w:rFonts w:ascii="Tahoma" w:hAnsi="Tahoma" w:cs="Tahoma" w:hint="cs"/>
          <w:sz w:val="24"/>
          <w:szCs w:val="24"/>
          <w:highlight w:val="yellow"/>
          <w:rtl/>
        </w:rPr>
        <w:t>دو چیز</w:t>
      </w:r>
      <w:r>
        <w:rPr>
          <w:rFonts w:ascii="Tahoma" w:hAnsi="Tahoma" w:cs="Tahoma" w:hint="cs"/>
          <w:sz w:val="24"/>
          <w:szCs w:val="24"/>
          <w:rtl/>
        </w:rPr>
        <w:t>"</w:t>
      </w:r>
      <w:r w:rsidRPr="00927A45">
        <w:rPr>
          <w:rFonts w:ascii="Tahoma" w:hAnsi="Tahoma" w:cs="Tahoma" w:hint="cs"/>
          <w:sz w:val="24"/>
          <w:szCs w:val="24"/>
          <w:rtl/>
        </w:rPr>
        <w:t xml:space="preserve"> باش</w:t>
      </w:r>
      <w:r>
        <w:rPr>
          <w:rFonts w:ascii="Tahoma" w:hAnsi="Tahoma" w:cs="Tahoma" w:hint="cs"/>
          <w:sz w:val="24"/>
          <w:szCs w:val="24"/>
          <w:rtl/>
        </w:rPr>
        <w:t>ند</w:t>
      </w:r>
      <w:r w:rsidRPr="00927A45">
        <w:rPr>
          <w:rFonts w:ascii="Tahoma" w:hAnsi="Tahoma" w:cs="Tahoma" w:hint="cs"/>
          <w:sz w:val="24"/>
          <w:szCs w:val="24"/>
          <w:rtl/>
        </w:rPr>
        <w:t xml:space="preserve">، </w:t>
      </w:r>
      <w:r>
        <w:rPr>
          <w:rFonts w:ascii="Tahoma" w:hAnsi="Tahoma" w:cs="Tahoma" w:hint="cs"/>
          <w:sz w:val="24"/>
          <w:szCs w:val="24"/>
          <w:rtl/>
        </w:rPr>
        <w:t>این اثر و موثِّری که آخوند فرموده است، در خارج اصلا دو چیز نیست</w:t>
      </w:r>
      <w:r w:rsidRPr="00927A45">
        <w:rPr>
          <w:rFonts w:ascii="Tahoma" w:hAnsi="Tahoma" w:cs="Tahoma" w:hint="cs"/>
          <w:sz w:val="24"/>
          <w:szCs w:val="24"/>
          <w:rtl/>
        </w:rPr>
        <w:t xml:space="preserve">، </w:t>
      </w:r>
      <w:r>
        <w:rPr>
          <w:rFonts w:ascii="Tahoma" w:hAnsi="Tahoma" w:cs="Tahoma" w:hint="cs"/>
          <w:sz w:val="24"/>
          <w:szCs w:val="24"/>
          <w:rtl/>
        </w:rPr>
        <w:t>بلکه "عمودُ الدّین" با "صلاة" یک چیز هستند، نه اینکه "صلاة"</w:t>
      </w:r>
      <w:r w:rsidRPr="00927A45">
        <w:rPr>
          <w:rFonts w:ascii="Tahoma" w:hAnsi="Tahoma" w:cs="Tahoma" w:hint="cs"/>
          <w:sz w:val="24"/>
          <w:szCs w:val="24"/>
          <w:rtl/>
        </w:rPr>
        <w:t xml:space="preserve"> یک چیز </w:t>
      </w:r>
      <w:r>
        <w:rPr>
          <w:rFonts w:ascii="Tahoma" w:hAnsi="Tahoma" w:cs="Tahoma" w:hint="cs"/>
          <w:sz w:val="24"/>
          <w:szCs w:val="24"/>
          <w:rtl/>
        </w:rPr>
        <w:t>باشد "</w:t>
      </w:r>
      <w:r w:rsidRPr="00927A45">
        <w:rPr>
          <w:rFonts w:ascii="Tahoma" w:hAnsi="Tahoma" w:cs="Tahoma" w:hint="cs"/>
          <w:sz w:val="24"/>
          <w:szCs w:val="24"/>
          <w:rtl/>
        </w:rPr>
        <w:t>عمود</w:t>
      </w:r>
      <w:r>
        <w:rPr>
          <w:rFonts w:ascii="Tahoma" w:hAnsi="Tahoma" w:cs="Tahoma" w:hint="cs"/>
          <w:sz w:val="24"/>
          <w:szCs w:val="24"/>
          <w:rtl/>
        </w:rPr>
        <w:t>ُ</w:t>
      </w:r>
      <w:r w:rsidRPr="00927A45">
        <w:rPr>
          <w:rFonts w:ascii="Tahoma" w:hAnsi="Tahoma" w:cs="Tahoma" w:hint="cs"/>
          <w:sz w:val="24"/>
          <w:szCs w:val="24"/>
          <w:rtl/>
        </w:rPr>
        <w:t xml:space="preserve"> </w:t>
      </w:r>
      <w:r>
        <w:rPr>
          <w:rFonts w:ascii="Tahoma" w:hAnsi="Tahoma" w:cs="Tahoma" w:hint="cs"/>
          <w:sz w:val="24"/>
          <w:szCs w:val="24"/>
          <w:rtl/>
        </w:rPr>
        <w:t>ال</w:t>
      </w:r>
      <w:r w:rsidRPr="00927A45">
        <w:rPr>
          <w:rFonts w:ascii="Tahoma" w:hAnsi="Tahoma" w:cs="Tahoma" w:hint="cs"/>
          <w:sz w:val="24"/>
          <w:szCs w:val="24"/>
          <w:rtl/>
        </w:rPr>
        <w:t>د</w:t>
      </w:r>
      <w:r>
        <w:rPr>
          <w:rFonts w:ascii="Tahoma" w:hAnsi="Tahoma" w:cs="Tahoma" w:hint="cs"/>
          <w:sz w:val="24"/>
          <w:szCs w:val="24"/>
          <w:rtl/>
        </w:rPr>
        <w:t>ّ</w:t>
      </w:r>
      <w:r w:rsidRPr="00927A45">
        <w:rPr>
          <w:rFonts w:ascii="Tahoma" w:hAnsi="Tahoma" w:cs="Tahoma" w:hint="cs"/>
          <w:sz w:val="24"/>
          <w:szCs w:val="24"/>
          <w:rtl/>
        </w:rPr>
        <w:t>ین</w:t>
      </w:r>
      <w:r>
        <w:rPr>
          <w:rFonts w:ascii="Tahoma" w:hAnsi="Tahoma" w:cs="Tahoma" w:hint="cs"/>
          <w:sz w:val="24"/>
          <w:szCs w:val="24"/>
          <w:rtl/>
        </w:rPr>
        <w:t>"</w:t>
      </w:r>
      <w:r w:rsidRPr="00927A45">
        <w:rPr>
          <w:rFonts w:ascii="Tahoma" w:hAnsi="Tahoma" w:cs="Tahoma" w:hint="cs"/>
          <w:sz w:val="24"/>
          <w:szCs w:val="24"/>
          <w:rtl/>
        </w:rPr>
        <w:t xml:space="preserve"> چیز دیگر</w:t>
      </w:r>
    </w:p>
    <w:p w:rsidR="00927A45" w:rsidRDefault="00927A45" w:rsidP="00927A45">
      <w:pPr>
        <w:bidi/>
        <w:rPr>
          <w:rFonts w:ascii="Tahoma" w:hAnsi="Tahoma" w:cs="Tahoma"/>
          <w:sz w:val="24"/>
          <w:szCs w:val="24"/>
          <w:rtl/>
        </w:rPr>
      </w:pPr>
      <w:r w:rsidRPr="006F22C0">
        <w:rPr>
          <w:rFonts w:ascii="Tahoma" w:hAnsi="Tahoma" w:cs="Tahoma" w:hint="cs"/>
          <w:color w:val="00B0F0"/>
          <w:sz w:val="24"/>
          <w:szCs w:val="24"/>
          <w:rtl/>
        </w:rPr>
        <w:t>توضیح</w:t>
      </w:r>
      <w:r>
        <w:rPr>
          <w:rFonts w:ascii="Tahoma" w:hAnsi="Tahoma" w:cs="Tahoma" w:hint="cs"/>
          <w:sz w:val="24"/>
          <w:szCs w:val="24"/>
          <w:rtl/>
        </w:rPr>
        <w:t>:</w:t>
      </w:r>
    </w:p>
    <w:p w:rsidR="006F22C0" w:rsidRPr="006F22C0" w:rsidRDefault="00927A45" w:rsidP="006F22C0">
      <w:pPr>
        <w:bidi/>
        <w:rPr>
          <w:rFonts w:ascii="Tahoma" w:hAnsi="Tahoma" w:cs="Tahoma"/>
          <w:sz w:val="24"/>
          <w:szCs w:val="24"/>
          <w:rtl/>
          <w:lang w:bidi="fa-IR"/>
        </w:rPr>
      </w:pPr>
      <w:r>
        <w:rPr>
          <w:rFonts w:ascii="Tahoma" w:hAnsi="Tahoma" w:cs="Tahoma" w:hint="cs"/>
          <w:sz w:val="24"/>
          <w:szCs w:val="24"/>
          <w:rtl/>
          <w:lang w:bidi="fa-IR"/>
        </w:rPr>
        <w:t>هر عمل،</w:t>
      </w:r>
      <w:r w:rsidRPr="00927A45">
        <w:rPr>
          <w:rFonts w:ascii="Tahoma" w:hAnsi="Tahoma" w:cs="Tahoma" w:hint="cs"/>
          <w:sz w:val="24"/>
          <w:szCs w:val="24"/>
          <w:rtl/>
          <w:lang w:bidi="fa-IR"/>
        </w:rPr>
        <w:t xml:space="preserve"> یک صورت </w:t>
      </w:r>
      <w:r>
        <w:rPr>
          <w:rFonts w:ascii="Tahoma" w:hAnsi="Tahoma" w:cs="Tahoma" w:hint="cs"/>
          <w:sz w:val="24"/>
          <w:szCs w:val="24"/>
          <w:rtl/>
          <w:lang w:bidi="fa-IR"/>
        </w:rPr>
        <w:t>"</w:t>
      </w:r>
      <w:r w:rsidRPr="00927A45">
        <w:rPr>
          <w:rFonts w:ascii="Tahoma" w:hAnsi="Tahoma" w:cs="Tahoma" w:hint="cs"/>
          <w:sz w:val="24"/>
          <w:szCs w:val="24"/>
          <w:rtl/>
          <w:lang w:bidi="fa-IR"/>
        </w:rPr>
        <w:t>ناسوتی</w:t>
      </w:r>
      <w:r>
        <w:rPr>
          <w:rFonts w:ascii="Tahoma" w:hAnsi="Tahoma" w:cs="Tahoma" w:hint="cs"/>
          <w:sz w:val="24"/>
          <w:szCs w:val="24"/>
          <w:rtl/>
          <w:lang w:bidi="fa-IR"/>
        </w:rPr>
        <w:t>"</w:t>
      </w:r>
      <w:r w:rsidRPr="00927A45">
        <w:rPr>
          <w:rFonts w:ascii="Tahoma" w:hAnsi="Tahoma" w:cs="Tahoma" w:hint="cs"/>
          <w:sz w:val="24"/>
          <w:szCs w:val="24"/>
          <w:rtl/>
          <w:lang w:bidi="fa-IR"/>
        </w:rPr>
        <w:t xml:space="preserve"> دارد</w:t>
      </w:r>
      <w:r>
        <w:rPr>
          <w:rFonts w:ascii="Tahoma" w:hAnsi="Tahoma" w:cs="Tahoma" w:hint="cs"/>
          <w:sz w:val="24"/>
          <w:szCs w:val="24"/>
          <w:rtl/>
          <w:lang w:bidi="fa-IR"/>
        </w:rPr>
        <w:t xml:space="preserve"> و</w:t>
      </w:r>
      <w:r w:rsidRPr="00927A45">
        <w:rPr>
          <w:rFonts w:ascii="Tahoma" w:hAnsi="Tahoma" w:cs="Tahoma" w:hint="cs"/>
          <w:sz w:val="24"/>
          <w:szCs w:val="24"/>
          <w:rtl/>
          <w:lang w:bidi="fa-IR"/>
        </w:rPr>
        <w:t xml:space="preserve"> یک صورت </w:t>
      </w:r>
      <w:r>
        <w:rPr>
          <w:rFonts w:ascii="Tahoma" w:hAnsi="Tahoma" w:cs="Tahoma" w:hint="cs"/>
          <w:sz w:val="24"/>
          <w:szCs w:val="24"/>
          <w:rtl/>
          <w:lang w:bidi="fa-IR"/>
        </w:rPr>
        <w:t>"</w:t>
      </w:r>
      <w:r w:rsidRPr="00927A45">
        <w:rPr>
          <w:rFonts w:ascii="Tahoma" w:hAnsi="Tahoma" w:cs="Tahoma" w:hint="cs"/>
          <w:sz w:val="24"/>
          <w:szCs w:val="24"/>
          <w:rtl/>
          <w:lang w:bidi="fa-IR"/>
        </w:rPr>
        <w:t>ملکوتی</w:t>
      </w:r>
      <w:r>
        <w:rPr>
          <w:rFonts w:ascii="Tahoma" w:hAnsi="Tahoma" w:cs="Tahoma" w:hint="cs"/>
          <w:sz w:val="24"/>
          <w:szCs w:val="24"/>
          <w:rtl/>
          <w:lang w:bidi="fa-IR"/>
        </w:rPr>
        <w:t xml:space="preserve">"، </w:t>
      </w:r>
      <w:r w:rsidRPr="00927A45">
        <w:rPr>
          <w:rFonts w:ascii="Tahoma" w:hAnsi="Tahoma" w:cs="Tahoma" w:hint="cs"/>
          <w:sz w:val="24"/>
          <w:szCs w:val="24"/>
          <w:rtl/>
          <w:lang w:bidi="fa-IR"/>
        </w:rPr>
        <w:t xml:space="preserve">در دنیا </w:t>
      </w:r>
      <w:r>
        <w:rPr>
          <w:rFonts w:ascii="Tahoma" w:hAnsi="Tahoma" w:cs="Tahoma" w:hint="cs"/>
          <w:sz w:val="24"/>
          <w:szCs w:val="24"/>
          <w:rtl/>
          <w:lang w:bidi="fa-IR"/>
        </w:rPr>
        <w:t xml:space="preserve">اکثراً آن </w:t>
      </w:r>
      <w:r w:rsidRPr="00927A45">
        <w:rPr>
          <w:rFonts w:ascii="Tahoma" w:hAnsi="Tahoma" w:cs="Tahoma" w:hint="cs"/>
          <w:sz w:val="24"/>
          <w:szCs w:val="24"/>
          <w:rtl/>
          <w:lang w:bidi="fa-IR"/>
        </w:rPr>
        <w:t>صورت ظاهری</w:t>
      </w:r>
      <w:r>
        <w:rPr>
          <w:rFonts w:ascii="Tahoma" w:hAnsi="Tahoma" w:cs="Tahoma" w:hint="cs"/>
          <w:sz w:val="24"/>
          <w:szCs w:val="24"/>
          <w:rtl/>
          <w:lang w:bidi="fa-IR"/>
        </w:rPr>
        <w:t xml:space="preserve"> و ناسوتی عمل</w:t>
      </w:r>
      <w:r w:rsidRPr="00927A45">
        <w:rPr>
          <w:rFonts w:ascii="Tahoma" w:hAnsi="Tahoma" w:cs="Tahoma" w:hint="cs"/>
          <w:sz w:val="24"/>
          <w:szCs w:val="24"/>
          <w:rtl/>
          <w:lang w:bidi="fa-IR"/>
        </w:rPr>
        <w:t xml:space="preserve"> را می بینند</w:t>
      </w:r>
      <w:r>
        <w:rPr>
          <w:rFonts w:ascii="Tahoma" w:hAnsi="Tahoma" w:cs="Tahoma" w:hint="cs"/>
          <w:sz w:val="24"/>
          <w:szCs w:val="24"/>
          <w:rtl/>
          <w:lang w:bidi="fa-IR"/>
        </w:rPr>
        <w:t xml:space="preserve"> و جز عدّه ی محدودی، قادر به دیدن </w:t>
      </w:r>
      <w:r w:rsidRPr="00927A45">
        <w:rPr>
          <w:rFonts w:ascii="Tahoma" w:hAnsi="Tahoma" w:cs="Tahoma" w:hint="cs"/>
          <w:sz w:val="24"/>
          <w:szCs w:val="24"/>
          <w:rtl/>
          <w:lang w:bidi="fa-IR"/>
        </w:rPr>
        <w:t xml:space="preserve">صورت ملکوتی </w:t>
      </w:r>
      <w:r>
        <w:rPr>
          <w:rFonts w:ascii="Tahoma" w:hAnsi="Tahoma" w:cs="Tahoma" w:hint="cs"/>
          <w:sz w:val="24"/>
          <w:szCs w:val="24"/>
          <w:rtl/>
          <w:lang w:bidi="fa-IR"/>
        </w:rPr>
        <w:t>اعمال نیستند</w:t>
      </w:r>
      <w:r w:rsidR="006F22C0">
        <w:rPr>
          <w:rFonts w:ascii="Tahoma" w:hAnsi="Tahoma" w:cs="Tahoma" w:hint="cs"/>
          <w:sz w:val="24"/>
          <w:szCs w:val="24"/>
          <w:rtl/>
          <w:lang w:bidi="fa-IR"/>
        </w:rPr>
        <w:t xml:space="preserve">. </w:t>
      </w:r>
      <w:r>
        <w:rPr>
          <w:rFonts w:ascii="Tahoma" w:hAnsi="Tahoma" w:cs="Tahoma" w:hint="cs"/>
          <w:sz w:val="24"/>
          <w:szCs w:val="24"/>
          <w:rtl/>
          <w:lang w:bidi="fa-IR"/>
        </w:rPr>
        <w:t>صورت "ناسوتی" و "ملکوتی" عمل</w:t>
      </w:r>
      <w:r w:rsidR="006F22C0">
        <w:rPr>
          <w:rFonts w:ascii="Tahoma" w:hAnsi="Tahoma" w:cs="Tahoma" w:hint="cs"/>
          <w:sz w:val="24"/>
          <w:szCs w:val="24"/>
          <w:rtl/>
          <w:lang w:bidi="fa-IR"/>
        </w:rPr>
        <w:t>ِ واحد</w:t>
      </w:r>
      <w:r>
        <w:rPr>
          <w:rFonts w:ascii="Tahoma" w:hAnsi="Tahoma" w:cs="Tahoma" w:hint="cs"/>
          <w:sz w:val="24"/>
          <w:szCs w:val="24"/>
          <w:rtl/>
          <w:lang w:bidi="fa-IR"/>
        </w:rPr>
        <w:t>،</w:t>
      </w:r>
      <w:r w:rsidRPr="00927A45">
        <w:rPr>
          <w:rFonts w:ascii="Tahoma" w:hAnsi="Tahoma" w:cs="Tahoma" w:hint="cs"/>
          <w:sz w:val="24"/>
          <w:szCs w:val="24"/>
          <w:rtl/>
          <w:lang w:bidi="fa-IR"/>
        </w:rPr>
        <w:t xml:space="preserve"> ثبوتا</w:t>
      </w:r>
      <w:r>
        <w:rPr>
          <w:rFonts w:ascii="Tahoma" w:hAnsi="Tahoma" w:cs="Tahoma" w:hint="cs"/>
          <w:sz w:val="24"/>
          <w:szCs w:val="24"/>
          <w:rtl/>
          <w:lang w:bidi="fa-IR"/>
        </w:rPr>
        <w:t>ً</w:t>
      </w:r>
      <w:r w:rsidRPr="00927A45">
        <w:rPr>
          <w:rFonts w:ascii="Tahoma" w:hAnsi="Tahoma" w:cs="Tahoma" w:hint="cs"/>
          <w:sz w:val="24"/>
          <w:szCs w:val="24"/>
          <w:rtl/>
          <w:lang w:bidi="fa-IR"/>
        </w:rPr>
        <w:t xml:space="preserve"> </w:t>
      </w:r>
      <w:r w:rsidR="006F22C0">
        <w:rPr>
          <w:rFonts w:ascii="Tahoma" w:hAnsi="Tahoma" w:cs="Tahoma" w:hint="cs"/>
          <w:sz w:val="24"/>
          <w:szCs w:val="24"/>
          <w:rtl/>
          <w:lang w:bidi="fa-IR"/>
        </w:rPr>
        <w:t>متّحد است و واحد</w:t>
      </w:r>
      <w:r w:rsidRPr="00927A45">
        <w:rPr>
          <w:rFonts w:ascii="Tahoma" w:hAnsi="Tahoma" w:cs="Tahoma" w:hint="cs"/>
          <w:sz w:val="24"/>
          <w:szCs w:val="24"/>
          <w:rtl/>
          <w:lang w:bidi="fa-IR"/>
        </w:rPr>
        <w:t xml:space="preserve"> </w:t>
      </w:r>
      <w:r w:rsidR="006F22C0">
        <w:rPr>
          <w:rFonts w:ascii="Tahoma" w:hAnsi="Tahoma" w:cs="Tahoma" w:hint="cs"/>
          <w:sz w:val="24"/>
          <w:szCs w:val="24"/>
          <w:rtl/>
          <w:lang w:bidi="fa-IR"/>
        </w:rPr>
        <w:t>است</w:t>
      </w:r>
      <w:r w:rsidRPr="00927A45">
        <w:rPr>
          <w:rFonts w:ascii="Tahoma" w:hAnsi="Tahoma" w:cs="Tahoma" w:hint="cs"/>
          <w:sz w:val="24"/>
          <w:szCs w:val="24"/>
          <w:rtl/>
          <w:lang w:bidi="fa-IR"/>
        </w:rPr>
        <w:t xml:space="preserve">، </w:t>
      </w:r>
      <w:r w:rsidR="006F22C0">
        <w:rPr>
          <w:rFonts w:ascii="Tahoma" w:hAnsi="Tahoma" w:cs="Tahoma" w:hint="cs"/>
          <w:sz w:val="24"/>
          <w:szCs w:val="24"/>
          <w:rtl/>
          <w:lang w:bidi="fa-IR"/>
        </w:rPr>
        <w:t xml:space="preserve">و دوئیّتی که برای قاعده سنخیت نیاز است را دارا نمی باشد. </w:t>
      </w:r>
      <w:r w:rsidR="006F22C0" w:rsidRPr="006F22C0">
        <w:rPr>
          <w:rFonts w:ascii="Tahoma" w:hAnsi="Tahoma" w:cs="Tahoma" w:hint="cs"/>
          <w:color w:val="002060"/>
          <w:sz w:val="24"/>
          <w:szCs w:val="24"/>
          <w:rtl/>
          <w:lang w:bidi="fa-IR"/>
        </w:rPr>
        <w:t xml:space="preserve">(ما طبق نظر مرحوم ملّا صدرا قائل به </w:t>
      </w:r>
      <w:r w:rsidR="006F22C0" w:rsidRPr="006F22C0">
        <w:rPr>
          <w:rFonts w:ascii="Tahoma" w:hAnsi="Tahoma" w:cs="Tahoma" w:hint="cs"/>
          <w:color w:val="002060"/>
          <w:sz w:val="24"/>
          <w:szCs w:val="24"/>
          <w:rtl/>
        </w:rPr>
        <w:t>اتحاد وجود "ناسوتی" و "ملکوتی" و "جبروتی"، هستیم.)</w:t>
      </w:r>
    </w:p>
    <w:p w:rsidR="006F22C0" w:rsidRDefault="006F22C0" w:rsidP="006F22C0">
      <w:pPr>
        <w:bidi/>
        <w:rPr>
          <w:rFonts w:ascii="Tahoma" w:hAnsi="Tahoma" w:cs="Tahoma"/>
          <w:sz w:val="24"/>
          <w:szCs w:val="24"/>
          <w:rtl/>
          <w:lang w:bidi="fa-IR"/>
        </w:rPr>
      </w:pPr>
      <w:r w:rsidRPr="006F22C0">
        <w:rPr>
          <w:rFonts w:ascii="Tahoma" w:hAnsi="Tahoma" w:cs="Tahoma" w:hint="cs"/>
          <w:color w:val="00B0F0"/>
          <w:sz w:val="24"/>
          <w:szCs w:val="24"/>
          <w:rtl/>
          <w:lang w:bidi="fa-IR"/>
        </w:rPr>
        <w:t>سوال</w:t>
      </w:r>
      <w:r>
        <w:rPr>
          <w:rFonts w:ascii="Tahoma" w:hAnsi="Tahoma" w:cs="Tahoma" w:hint="cs"/>
          <w:sz w:val="24"/>
          <w:szCs w:val="24"/>
          <w:rtl/>
          <w:lang w:bidi="fa-IR"/>
        </w:rPr>
        <w:t>:</w:t>
      </w:r>
      <w:r w:rsidR="00927A45" w:rsidRPr="00927A45">
        <w:rPr>
          <w:rFonts w:ascii="Tahoma" w:hAnsi="Tahoma" w:cs="Tahoma" w:hint="cs"/>
          <w:sz w:val="24"/>
          <w:szCs w:val="24"/>
          <w:rtl/>
          <w:lang w:bidi="fa-IR"/>
        </w:rPr>
        <w:t xml:space="preserve"> </w:t>
      </w:r>
    </w:p>
    <w:p w:rsidR="00927A45" w:rsidRDefault="006F22C0" w:rsidP="006F22C0">
      <w:pPr>
        <w:bidi/>
        <w:rPr>
          <w:rFonts w:ascii="Tahoma" w:hAnsi="Tahoma" w:cs="Tahoma"/>
          <w:sz w:val="24"/>
          <w:szCs w:val="24"/>
          <w:rtl/>
          <w:lang w:bidi="fa-IR"/>
        </w:rPr>
      </w:pPr>
      <w:r>
        <w:rPr>
          <w:rFonts w:ascii="Tahoma" w:hAnsi="Tahoma" w:cs="Tahoma" w:hint="cs"/>
          <w:sz w:val="24"/>
          <w:szCs w:val="24"/>
          <w:rtl/>
          <w:lang w:bidi="fa-IR"/>
        </w:rPr>
        <w:t xml:space="preserve">در روایات حرف از جزاء زده شده است یا عمل عبادی به تجارتی با خداوند تشبیه شده است، خب اینها ظاهر در این است که عمل و جزاء آن </w:t>
      </w:r>
      <w:r w:rsidRPr="006F22C0">
        <w:rPr>
          <w:rFonts w:ascii="Tahoma" w:hAnsi="Tahoma" w:cs="Tahoma" w:hint="cs"/>
          <w:color w:val="002060"/>
          <w:sz w:val="24"/>
          <w:szCs w:val="24"/>
          <w:rtl/>
          <w:lang w:bidi="fa-IR"/>
        </w:rPr>
        <w:t xml:space="preserve">(اثر آن) </w:t>
      </w:r>
      <w:r>
        <w:rPr>
          <w:rFonts w:ascii="Tahoma" w:hAnsi="Tahoma" w:cs="Tahoma" w:hint="cs"/>
          <w:sz w:val="24"/>
          <w:szCs w:val="24"/>
          <w:rtl/>
          <w:lang w:bidi="fa-IR"/>
        </w:rPr>
        <w:t>دو چیز هستند یعنی فرد عملی را انجام می دهد و در مقابلش چیزی دریافت می کند نه اینکه این عمل او با اثرش وحدت داشته باشد، این روایات و آیات چگونه با این مبنا توجیه می شود؟</w:t>
      </w:r>
    </w:p>
    <w:p w:rsidR="006F22C0" w:rsidRDefault="006F22C0" w:rsidP="006F22C0">
      <w:pPr>
        <w:bidi/>
        <w:rPr>
          <w:rFonts w:ascii="Tahoma" w:hAnsi="Tahoma" w:cs="Tahoma"/>
          <w:sz w:val="24"/>
          <w:szCs w:val="24"/>
          <w:rtl/>
          <w:lang w:bidi="fa-IR"/>
        </w:rPr>
      </w:pPr>
      <w:r w:rsidRPr="006F22C0">
        <w:rPr>
          <w:rFonts w:ascii="Tahoma" w:hAnsi="Tahoma" w:cs="Tahoma" w:hint="cs"/>
          <w:color w:val="00B0F0"/>
          <w:sz w:val="24"/>
          <w:szCs w:val="24"/>
          <w:rtl/>
          <w:lang w:bidi="fa-IR"/>
        </w:rPr>
        <w:t>پاسخ</w:t>
      </w:r>
      <w:r>
        <w:rPr>
          <w:rFonts w:ascii="Tahoma" w:hAnsi="Tahoma" w:cs="Tahoma" w:hint="cs"/>
          <w:sz w:val="24"/>
          <w:szCs w:val="24"/>
          <w:rtl/>
          <w:lang w:bidi="fa-IR"/>
        </w:rPr>
        <w:t>:</w:t>
      </w:r>
    </w:p>
    <w:p w:rsidR="006F22C0" w:rsidRPr="00927A45" w:rsidRDefault="006F22C0" w:rsidP="006F22C0">
      <w:pPr>
        <w:bidi/>
        <w:rPr>
          <w:rFonts w:ascii="Tahoma" w:hAnsi="Tahoma" w:cs="Tahoma"/>
          <w:sz w:val="24"/>
          <w:szCs w:val="24"/>
          <w:rtl/>
          <w:lang w:bidi="fa-IR"/>
        </w:rPr>
      </w:pPr>
      <w:r>
        <w:rPr>
          <w:rFonts w:ascii="Tahoma" w:hAnsi="Tahoma" w:cs="Tahoma" w:hint="cs"/>
          <w:sz w:val="24"/>
          <w:szCs w:val="24"/>
          <w:rtl/>
          <w:lang w:bidi="fa-IR"/>
        </w:rPr>
        <w:t>اوّلا برای وحدت هم دلیل نقلی داریم مثلا روایت داریم که شب اوّل قبر نور هایی می آیند که می گویند "أنا صلاتُک، أنا صومُک" که ظهور در وحدت آن صلاة ها با اثرشان داشته است، ثانیاً اگر به مخاطبین این دلایل نقلی توجّه شود که معمولا افرادی هستند که سطح معرفتی بالایی ندارند، علّت چنین تشبیه هایی مشخّص می شود، یعنی بخاطر درک آنها مثلا عمل و جزایش به تجارت و داد و ستد تشبیه شده تا برایشان قابل فهم باشد و لذا این أدلّه نقلی باید توجیه شوند.</w:t>
      </w:r>
    </w:p>
    <w:p w:rsidR="00AD0B29" w:rsidRDefault="008B02D7" w:rsidP="00AD0B29">
      <w:pPr>
        <w:bidi/>
        <w:rPr>
          <w:rFonts w:ascii="Tahoma" w:hAnsi="Tahoma" w:cs="Tahoma"/>
          <w:sz w:val="24"/>
          <w:szCs w:val="24"/>
          <w:rtl/>
          <w:lang w:bidi="fa-IR"/>
        </w:rPr>
      </w:pPr>
      <w:r w:rsidRPr="008B02D7">
        <w:rPr>
          <w:rFonts w:ascii="Tahoma" w:hAnsi="Tahoma" w:cs="Tahoma" w:hint="cs"/>
          <w:color w:val="00B0F0"/>
          <w:sz w:val="24"/>
          <w:szCs w:val="24"/>
          <w:rtl/>
          <w:lang w:bidi="fa-IR"/>
        </w:rPr>
        <w:t>اشکال دوّم</w:t>
      </w:r>
      <w:r>
        <w:rPr>
          <w:rFonts w:ascii="Tahoma" w:hAnsi="Tahoma" w:cs="Tahoma" w:hint="cs"/>
          <w:sz w:val="24"/>
          <w:szCs w:val="24"/>
          <w:rtl/>
          <w:lang w:bidi="fa-IR"/>
        </w:rPr>
        <w:t>:</w:t>
      </w:r>
    </w:p>
    <w:p w:rsidR="008B02D7" w:rsidRDefault="008B02D7" w:rsidP="008B02D7">
      <w:pPr>
        <w:bidi/>
        <w:rPr>
          <w:rFonts w:ascii="Tahoma" w:hAnsi="Tahoma" w:cs="Tahoma"/>
          <w:sz w:val="24"/>
          <w:szCs w:val="24"/>
          <w:rtl/>
          <w:lang w:bidi="fa-IR"/>
        </w:rPr>
      </w:pPr>
      <w:r>
        <w:rPr>
          <w:rFonts w:ascii="Tahoma" w:hAnsi="Tahoma" w:cs="Tahoma" w:hint="cs"/>
          <w:sz w:val="24"/>
          <w:szCs w:val="24"/>
          <w:rtl/>
          <w:lang w:bidi="fa-IR"/>
        </w:rPr>
        <w:t>حتّی اگر قائل به "دوئیّت" بین این اعمال و آثارشان شویم مشکل بر طرف نمی شود زیرا قاعده سنخیت صرفاً بین "</w:t>
      </w:r>
      <w:r w:rsidRPr="008B02D7">
        <w:rPr>
          <w:rFonts w:ascii="Tahoma" w:hAnsi="Tahoma" w:cs="Tahoma" w:hint="cs"/>
          <w:sz w:val="24"/>
          <w:szCs w:val="24"/>
          <w:highlight w:val="yellow"/>
          <w:rtl/>
          <w:lang w:bidi="fa-IR"/>
        </w:rPr>
        <w:t>علّت هستی بخش</w:t>
      </w:r>
      <w:r>
        <w:rPr>
          <w:rFonts w:ascii="Tahoma" w:hAnsi="Tahoma" w:cs="Tahoma" w:hint="cs"/>
          <w:sz w:val="24"/>
          <w:szCs w:val="24"/>
          <w:rtl/>
          <w:lang w:bidi="fa-IR"/>
        </w:rPr>
        <w:t>" و "معلول" آن، در کمالاتِ آن علّت هستی بخش، وجود دارد درحالیکه این اعمال برای اثرشان "علّت هستی بخش" نیستند.</w:t>
      </w:r>
    </w:p>
    <w:p w:rsidR="008B02D7" w:rsidRDefault="008B02D7" w:rsidP="008B02D7">
      <w:pPr>
        <w:bidi/>
        <w:rPr>
          <w:rFonts w:ascii="Tahoma" w:hAnsi="Tahoma" w:cs="Tahoma"/>
          <w:sz w:val="24"/>
          <w:szCs w:val="24"/>
          <w:rtl/>
          <w:lang w:bidi="fa-IR"/>
        </w:rPr>
      </w:pPr>
      <w:r w:rsidRPr="008B02D7">
        <w:rPr>
          <w:rFonts w:ascii="Tahoma" w:hAnsi="Tahoma" w:cs="Tahoma" w:hint="cs"/>
          <w:color w:val="00B0F0"/>
          <w:sz w:val="24"/>
          <w:szCs w:val="24"/>
          <w:rtl/>
          <w:lang w:bidi="fa-IR"/>
        </w:rPr>
        <w:t>توضیح</w:t>
      </w:r>
      <w:r>
        <w:rPr>
          <w:rFonts w:ascii="Tahoma" w:hAnsi="Tahoma" w:cs="Tahoma" w:hint="cs"/>
          <w:sz w:val="24"/>
          <w:szCs w:val="24"/>
          <w:rtl/>
          <w:lang w:bidi="fa-IR"/>
        </w:rPr>
        <w:t>:</w:t>
      </w:r>
    </w:p>
    <w:p w:rsidR="008B02D7" w:rsidRDefault="008B02D7" w:rsidP="008B02D7">
      <w:pPr>
        <w:bidi/>
        <w:rPr>
          <w:rFonts w:ascii="Tahoma" w:hAnsi="Tahoma" w:cs="Tahoma"/>
          <w:color w:val="002060"/>
          <w:sz w:val="24"/>
          <w:szCs w:val="24"/>
          <w:rtl/>
          <w:lang w:bidi="fa-IR"/>
        </w:rPr>
      </w:pPr>
      <w:r>
        <w:rPr>
          <w:rFonts w:ascii="Tahoma" w:hAnsi="Tahoma" w:cs="Tahoma" w:hint="cs"/>
          <w:sz w:val="24"/>
          <w:szCs w:val="24"/>
          <w:rtl/>
          <w:lang w:bidi="fa-IR"/>
        </w:rPr>
        <w:t>قاعده سنخیت صرفاً بین "</w:t>
      </w:r>
      <w:r w:rsidRPr="008B02D7">
        <w:rPr>
          <w:rFonts w:ascii="Tahoma" w:hAnsi="Tahoma" w:cs="Tahoma" w:hint="cs"/>
          <w:sz w:val="24"/>
          <w:szCs w:val="24"/>
          <w:rtl/>
          <w:lang w:bidi="fa-IR"/>
        </w:rPr>
        <w:t>علّت هستی بخش</w:t>
      </w:r>
      <w:r>
        <w:rPr>
          <w:rFonts w:ascii="Tahoma" w:hAnsi="Tahoma" w:cs="Tahoma" w:hint="cs"/>
          <w:sz w:val="24"/>
          <w:szCs w:val="24"/>
          <w:rtl/>
          <w:lang w:bidi="fa-IR"/>
        </w:rPr>
        <w:t xml:space="preserve">" و "معلول" آن، در "کمالاتِ"، وجود دارد به این معنا که اگر کمالی در این "علّت هستی بخش" وجود داشته باشد، در "معلول" آن هم باید وجود داشته باشد، یا اگر معلولِ آن، کمالی را داشته باشد، پی می بریم که همان کمال در آن علّت هستی بخش نیز وجود داشته است. </w:t>
      </w:r>
      <w:r w:rsidRPr="008B02D7">
        <w:rPr>
          <w:rFonts w:ascii="Tahoma" w:hAnsi="Tahoma" w:cs="Tahoma" w:hint="cs"/>
          <w:color w:val="002060"/>
          <w:sz w:val="24"/>
          <w:szCs w:val="24"/>
          <w:rtl/>
          <w:lang w:bidi="fa-IR"/>
        </w:rPr>
        <w:t>(زیرا هستی معلول از آن علّت آمده است و همه چیزش را از آن علّت گرفته است.)</w:t>
      </w:r>
    </w:p>
    <w:p w:rsidR="008B02D7" w:rsidRPr="009D3DAA" w:rsidRDefault="008B02D7" w:rsidP="009D3DAA">
      <w:pPr>
        <w:bidi/>
        <w:rPr>
          <w:rFonts w:ascii="Tahoma" w:hAnsi="Tahoma" w:cs="Tahoma"/>
          <w:color w:val="000000" w:themeColor="text1"/>
          <w:sz w:val="24"/>
          <w:szCs w:val="24"/>
          <w:rtl/>
          <w:lang w:bidi="fa-IR"/>
        </w:rPr>
      </w:pPr>
      <w:r w:rsidRPr="009D3DAA">
        <w:rPr>
          <w:rFonts w:ascii="Tahoma" w:hAnsi="Tahoma" w:cs="Tahoma" w:hint="cs"/>
          <w:color w:val="000000" w:themeColor="text1"/>
          <w:sz w:val="24"/>
          <w:szCs w:val="24"/>
          <w:rtl/>
          <w:lang w:bidi="fa-IR"/>
        </w:rPr>
        <w:t xml:space="preserve">پس اگر بین "صلاة" و "آثار" آن دوئیتی هم باشد </w:t>
      </w:r>
      <w:r w:rsidRPr="009D3DAA">
        <w:rPr>
          <w:rFonts w:ascii="Tahoma" w:hAnsi="Tahoma" w:cs="Tahoma" w:hint="cs"/>
          <w:color w:val="002060"/>
          <w:sz w:val="24"/>
          <w:szCs w:val="24"/>
          <w:rtl/>
          <w:lang w:bidi="fa-IR"/>
        </w:rPr>
        <w:t>(</w:t>
      </w:r>
      <w:r w:rsidR="009D3DAA">
        <w:rPr>
          <w:rFonts w:ascii="Tahoma" w:hAnsi="Tahoma" w:cs="Tahoma" w:hint="cs"/>
          <w:color w:val="002060"/>
          <w:sz w:val="24"/>
          <w:szCs w:val="24"/>
          <w:rtl/>
          <w:lang w:bidi="fa-IR"/>
        </w:rPr>
        <w:t xml:space="preserve">مثلا مانند </w:t>
      </w:r>
      <w:r w:rsidRPr="009D3DAA">
        <w:rPr>
          <w:rFonts w:ascii="Tahoma" w:hAnsi="Tahoma" w:cs="Tahoma" w:hint="cs"/>
          <w:color w:val="002060"/>
          <w:sz w:val="24"/>
          <w:szCs w:val="24"/>
          <w:rtl/>
          <w:lang w:bidi="fa-IR"/>
        </w:rPr>
        <w:t>مرحوم مجلسی</w:t>
      </w:r>
      <w:r w:rsidR="009D3DAA">
        <w:rPr>
          <w:rFonts w:ascii="Tahoma" w:hAnsi="Tahoma" w:cs="Tahoma" w:hint="cs"/>
          <w:color w:val="002060"/>
          <w:sz w:val="24"/>
          <w:szCs w:val="24"/>
          <w:rtl/>
          <w:lang w:bidi="fa-IR"/>
        </w:rPr>
        <w:t xml:space="preserve"> قائل به دوئیت عمل و جزاء باشیم</w:t>
      </w:r>
      <w:r w:rsidRPr="009D3DAA">
        <w:rPr>
          <w:rFonts w:ascii="Tahoma" w:hAnsi="Tahoma" w:cs="Tahoma" w:hint="cs"/>
          <w:color w:val="002060"/>
          <w:sz w:val="24"/>
          <w:szCs w:val="24"/>
          <w:rtl/>
          <w:lang w:bidi="fa-IR"/>
        </w:rPr>
        <w:t xml:space="preserve">) </w:t>
      </w:r>
      <w:r w:rsidRPr="009D3DAA">
        <w:rPr>
          <w:rFonts w:ascii="Tahoma" w:hAnsi="Tahoma" w:cs="Tahoma" w:hint="cs"/>
          <w:color w:val="000000" w:themeColor="text1"/>
          <w:sz w:val="24"/>
          <w:szCs w:val="24"/>
          <w:rtl/>
          <w:lang w:bidi="fa-IR"/>
        </w:rPr>
        <w:t xml:space="preserve">از آن جایی که "صلاة" علت هستی بخش برای آثارش </w:t>
      </w:r>
      <w:r w:rsidRPr="009D3DAA">
        <w:rPr>
          <w:rFonts w:ascii="Tahoma" w:hAnsi="Tahoma" w:cs="Tahoma" w:hint="cs"/>
          <w:color w:val="002060"/>
          <w:sz w:val="24"/>
          <w:szCs w:val="24"/>
          <w:rtl/>
          <w:lang w:bidi="fa-IR"/>
        </w:rPr>
        <w:t xml:space="preserve">(مثلا پاداش) </w:t>
      </w:r>
      <w:r w:rsidRPr="009D3DAA">
        <w:rPr>
          <w:rFonts w:ascii="Tahoma" w:hAnsi="Tahoma" w:cs="Tahoma" w:hint="cs"/>
          <w:color w:val="000000" w:themeColor="text1"/>
          <w:sz w:val="24"/>
          <w:szCs w:val="24"/>
          <w:rtl/>
          <w:lang w:bidi="fa-IR"/>
        </w:rPr>
        <w:t>نیست بلکه علّت هستی بخش</w:t>
      </w:r>
      <w:r w:rsidR="009D3DAA" w:rsidRPr="009D3DAA">
        <w:rPr>
          <w:rFonts w:ascii="Tahoma" w:hAnsi="Tahoma" w:cs="Tahoma" w:hint="cs"/>
          <w:color w:val="000000" w:themeColor="text1"/>
          <w:sz w:val="24"/>
          <w:szCs w:val="24"/>
          <w:rtl/>
          <w:lang w:bidi="fa-IR"/>
        </w:rPr>
        <w:t>ِ این آثار،</w:t>
      </w:r>
      <w:r w:rsidRPr="009D3DAA">
        <w:rPr>
          <w:rFonts w:ascii="Tahoma" w:hAnsi="Tahoma" w:cs="Tahoma" w:hint="cs"/>
          <w:color w:val="000000" w:themeColor="text1"/>
          <w:sz w:val="24"/>
          <w:szCs w:val="24"/>
          <w:rtl/>
          <w:lang w:bidi="fa-IR"/>
        </w:rPr>
        <w:t xml:space="preserve"> خداوند تبارک و تعالی است</w:t>
      </w:r>
      <w:r w:rsidR="009D3DAA" w:rsidRPr="009D3DAA">
        <w:rPr>
          <w:rFonts w:ascii="Tahoma" w:hAnsi="Tahoma" w:cs="Tahoma" w:hint="cs"/>
          <w:color w:val="000000" w:themeColor="text1"/>
          <w:sz w:val="24"/>
          <w:szCs w:val="24"/>
          <w:rtl/>
          <w:lang w:bidi="fa-IR"/>
        </w:rPr>
        <w:t xml:space="preserve">، لذا قاعده سنخیت در </w:t>
      </w:r>
      <w:r w:rsidR="009D3DAA">
        <w:rPr>
          <w:rFonts w:ascii="Tahoma" w:hAnsi="Tahoma" w:cs="Tahoma" w:hint="cs"/>
          <w:color w:val="000000" w:themeColor="text1"/>
          <w:sz w:val="24"/>
          <w:szCs w:val="24"/>
          <w:rtl/>
          <w:lang w:bidi="fa-IR"/>
        </w:rPr>
        <w:t xml:space="preserve">ما نحن فیه </w:t>
      </w:r>
      <w:r w:rsidR="009D3DAA" w:rsidRPr="009D3DAA">
        <w:rPr>
          <w:rFonts w:ascii="Tahoma" w:hAnsi="Tahoma" w:cs="Tahoma" w:hint="cs"/>
          <w:color w:val="000000" w:themeColor="text1"/>
          <w:sz w:val="24"/>
          <w:szCs w:val="24"/>
          <w:rtl/>
          <w:lang w:bidi="fa-IR"/>
        </w:rPr>
        <w:t>قابل استفاده نخواهد بود</w:t>
      </w:r>
      <w:r w:rsidR="009D3DAA">
        <w:rPr>
          <w:rFonts w:ascii="Tahoma" w:hAnsi="Tahoma" w:cs="Tahoma" w:hint="cs"/>
          <w:color w:val="000000" w:themeColor="text1"/>
          <w:sz w:val="24"/>
          <w:szCs w:val="24"/>
          <w:rtl/>
          <w:lang w:bidi="fa-IR"/>
        </w:rPr>
        <w:t xml:space="preserve"> و لذا مدّعای آخوند هم نسبت به "نیاز به جامع" و همچنین "صحیح بودنِ قولِ صحیحی"، با این دلیل قابل اثبات نخواهد بود</w:t>
      </w:r>
      <w:r w:rsidR="009D3DAA" w:rsidRPr="009D3DAA">
        <w:rPr>
          <w:rFonts w:ascii="Tahoma" w:hAnsi="Tahoma" w:cs="Tahoma" w:hint="cs"/>
          <w:color w:val="000000" w:themeColor="text1"/>
          <w:sz w:val="24"/>
          <w:szCs w:val="24"/>
          <w:rtl/>
          <w:lang w:bidi="fa-IR"/>
        </w:rPr>
        <w:t xml:space="preserve">. </w:t>
      </w:r>
    </w:p>
    <w:p w:rsidR="00AD0B29" w:rsidRDefault="00AD0B29" w:rsidP="00AD0B29">
      <w:pPr>
        <w:bidi/>
        <w:rPr>
          <w:rFonts w:ascii="Tahoma" w:hAnsi="Tahoma" w:cs="Tahoma"/>
          <w:sz w:val="24"/>
          <w:szCs w:val="24"/>
          <w:rtl/>
          <w:lang w:bidi="fa-IR"/>
        </w:rPr>
      </w:pPr>
    </w:p>
    <w:p w:rsidR="006E02C6" w:rsidRDefault="006E02C6" w:rsidP="00D55B50">
      <w:pPr>
        <w:bidi/>
        <w:rPr>
          <w:rFonts w:ascii="Tahoma" w:hAnsi="Tahoma" w:cs="Tahoma"/>
          <w:sz w:val="24"/>
          <w:szCs w:val="24"/>
          <w:rtl/>
          <w:lang w:bidi="fa-IR"/>
        </w:rPr>
      </w:pPr>
      <w:r w:rsidRPr="006E02C6">
        <w:rPr>
          <w:rFonts w:ascii="Tahoma" w:hAnsi="Tahoma" w:cs="Tahoma" w:hint="cs"/>
          <w:color w:val="00B0F0"/>
          <w:sz w:val="24"/>
          <w:szCs w:val="24"/>
          <w:rtl/>
          <w:lang w:bidi="fa-IR"/>
        </w:rPr>
        <w:t>اشکال مرحوم نائینی به آخوند</w:t>
      </w:r>
      <w:r w:rsidR="00F67B6C">
        <w:rPr>
          <w:rStyle w:val="a9"/>
          <w:rFonts w:ascii="Tahoma" w:hAnsi="Tahoma" w:cs="Tahoma"/>
          <w:color w:val="00B0F0"/>
          <w:sz w:val="24"/>
          <w:szCs w:val="24"/>
          <w:rtl/>
          <w:lang w:bidi="fa-IR"/>
        </w:rPr>
        <w:footnoteReference w:id="44"/>
      </w:r>
      <w:r>
        <w:rPr>
          <w:rFonts w:ascii="Tahoma" w:hAnsi="Tahoma" w:cs="Tahoma" w:hint="cs"/>
          <w:sz w:val="24"/>
          <w:szCs w:val="24"/>
          <w:rtl/>
          <w:lang w:bidi="fa-IR"/>
        </w:rPr>
        <w:t>:</w:t>
      </w:r>
      <w:r w:rsidR="00F67B6C">
        <w:rPr>
          <w:rFonts w:ascii="Tahoma" w:hAnsi="Tahoma" w:cs="Tahoma" w:hint="cs"/>
          <w:sz w:val="24"/>
          <w:szCs w:val="24"/>
          <w:rtl/>
          <w:lang w:bidi="fa-IR"/>
        </w:rPr>
        <w:t xml:space="preserve"> </w:t>
      </w:r>
      <w:r w:rsidR="00AD0B29" w:rsidRPr="00AD0B29">
        <w:rPr>
          <w:rFonts w:ascii="Tahoma" w:hAnsi="Tahoma" w:cs="Tahoma" w:hint="cs"/>
          <w:color w:val="002060"/>
          <w:sz w:val="24"/>
          <w:szCs w:val="24"/>
          <w:rtl/>
          <w:lang w:bidi="fa-IR"/>
        </w:rPr>
        <w:t xml:space="preserve">(انکار </w:t>
      </w:r>
      <w:r w:rsidR="00D55B50">
        <w:rPr>
          <w:rFonts w:ascii="Tahoma" w:hAnsi="Tahoma" w:cs="Tahoma" w:hint="cs"/>
          <w:color w:val="002060"/>
          <w:sz w:val="24"/>
          <w:szCs w:val="24"/>
          <w:rtl/>
          <w:lang w:bidi="fa-IR"/>
        </w:rPr>
        <w:t>نیاز به</w:t>
      </w:r>
      <w:r w:rsidR="00AD0B29" w:rsidRPr="00AD0B29">
        <w:rPr>
          <w:rFonts w:ascii="Tahoma" w:hAnsi="Tahoma" w:cs="Tahoma" w:hint="cs"/>
          <w:color w:val="002060"/>
          <w:sz w:val="24"/>
          <w:szCs w:val="24"/>
          <w:rtl/>
          <w:lang w:bidi="fa-IR"/>
        </w:rPr>
        <w:t xml:space="preserve"> جامع</w:t>
      </w:r>
      <w:r w:rsidR="00D55B50">
        <w:rPr>
          <w:rFonts w:ascii="Tahoma" w:hAnsi="Tahoma" w:cs="Tahoma" w:hint="cs"/>
          <w:color w:val="002060"/>
          <w:sz w:val="24"/>
          <w:szCs w:val="24"/>
          <w:rtl/>
          <w:lang w:bidi="fa-IR"/>
        </w:rPr>
        <w:t xml:space="preserve"> در افراد طولی و صرفا نیاز به جامع در افراد عرضی</w:t>
      </w:r>
      <w:r w:rsidR="00AD0B29" w:rsidRPr="00AD0B29">
        <w:rPr>
          <w:rFonts w:ascii="Tahoma" w:hAnsi="Tahoma" w:cs="Tahoma" w:hint="cs"/>
          <w:color w:val="002060"/>
          <w:sz w:val="24"/>
          <w:szCs w:val="24"/>
          <w:rtl/>
          <w:lang w:bidi="fa-IR"/>
        </w:rPr>
        <w:t>)</w:t>
      </w:r>
    </w:p>
    <w:p w:rsidR="009E09F4" w:rsidRDefault="008A40CC" w:rsidP="009E09F4">
      <w:pPr>
        <w:bidi/>
        <w:rPr>
          <w:rFonts w:ascii="Tahoma" w:hAnsi="Tahoma" w:cs="Tahoma"/>
          <w:sz w:val="24"/>
          <w:szCs w:val="24"/>
          <w:rtl/>
          <w:lang w:bidi="fa-IR"/>
        </w:rPr>
      </w:pPr>
      <w:r>
        <w:rPr>
          <w:rFonts w:ascii="Tahoma" w:hAnsi="Tahoma" w:cs="Tahoma" w:hint="cs"/>
          <w:sz w:val="24"/>
          <w:szCs w:val="24"/>
          <w:rtl/>
          <w:lang w:bidi="fa-IR"/>
        </w:rPr>
        <w:t>در جایی جامع می خواهیم که افرادی در عرض هم داشته باشیم، مثلا در انسان، زید و بکر و عمر در عرض هم افراد انسان هستند و جامع انها انسان است،</w:t>
      </w:r>
      <w:r w:rsidR="00AD0B29">
        <w:rPr>
          <w:rFonts w:ascii="Tahoma" w:hAnsi="Tahoma" w:cs="Tahoma" w:hint="cs"/>
          <w:sz w:val="24"/>
          <w:szCs w:val="24"/>
          <w:rtl/>
          <w:lang w:bidi="fa-IR"/>
        </w:rPr>
        <w:t xml:space="preserve"> که موجب مشترک معنوی شدن آنها خواهد شد،</w:t>
      </w:r>
      <w:r>
        <w:rPr>
          <w:rFonts w:ascii="Tahoma" w:hAnsi="Tahoma" w:cs="Tahoma" w:hint="cs"/>
          <w:sz w:val="24"/>
          <w:szCs w:val="24"/>
          <w:rtl/>
          <w:lang w:bidi="fa-IR"/>
        </w:rPr>
        <w:t xml:space="preserve"> </w:t>
      </w:r>
      <w:r w:rsidR="006E02C6">
        <w:rPr>
          <w:rFonts w:ascii="Tahoma" w:hAnsi="Tahoma" w:cs="Tahoma" w:hint="cs"/>
          <w:sz w:val="24"/>
          <w:szCs w:val="24"/>
          <w:rtl/>
          <w:lang w:bidi="fa-IR"/>
        </w:rPr>
        <w:t>حالا در جایی که جامعی بین افراد ن</w:t>
      </w:r>
      <w:r w:rsidR="00F67B6C">
        <w:rPr>
          <w:rFonts w:ascii="Tahoma" w:hAnsi="Tahoma" w:cs="Tahoma" w:hint="cs"/>
          <w:sz w:val="24"/>
          <w:szCs w:val="24"/>
          <w:rtl/>
          <w:lang w:bidi="fa-IR"/>
        </w:rPr>
        <w:t>باشد، اشتراک لفظی پیش می آید که شما دنبال فرار از آن هستید.</w:t>
      </w:r>
    </w:p>
    <w:p w:rsidR="008A40CC" w:rsidRDefault="006E02C6" w:rsidP="006F19D0">
      <w:pPr>
        <w:bidi/>
        <w:rPr>
          <w:rFonts w:ascii="Tahoma" w:hAnsi="Tahoma" w:cs="Tahoma"/>
          <w:sz w:val="24"/>
          <w:szCs w:val="24"/>
          <w:rtl/>
          <w:lang w:bidi="fa-IR"/>
        </w:rPr>
      </w:pPr>
      <w:r>
        <w:rPr>
          <w:rFonts w:ascii="Tahoma" w:hAnsi="Tahoma" w:cs="Tahoma" w:hint="cs"/>
          <w:sz w:val="24"/>
          <w:szCs w:val="24"/>
          <w:rtl/>
          <w:lang w:bidi="fa-IR"/>
        </w:rPr>
        <w:t xml:space="preserve">می گوییم </w:t>
      </w:r>
      <w:r w:rsidR="008A40CC">
        <w:rPr>
          <w:rFonts w:ascii="Tahoma" w:hAnsi="Tahoma" w:cs="Tahoma" w:hint="cs"/>
          <w:sz w:val="24"/>
          <w:szCs w:val="24"/>
          <w:rtl/>
          <w:lang w:bidi="fa-IR"/>
        </w:rPr>
        <w:t xml:space="preserve">در اکثر عبادات و معاملات افراد در عرض هم نیست بلکه در طول هم هستند مثلا شارع نماز تامّ و تمامی دارد و اوّل که پیامبر گفته نماز </w:t>
      </w:r>
      <w:r>
        <w:rPr>
          <w:rFonts w:ascii="Tahoma" w:hAnsi="Tahoma" w:cs="Tahoma" w:hint="cs"/>
          <w:sz w:val="24"/>
          <w:szCs w:val="24"/>
          <w:rtl/>
          <w:lang w:bidi="fa-IR"/>
        </w:rPr>
        <w:t xml:space="preserve">می خوانم </w:t>
      </w:r>
      <w:r w:rsidR="008A40CC">
        <w:rPr>
          <w:rFonts w:ascii="Tahoma" w:hAnsi="Tahoma" w:cs="Tahoma" w:hint="cs"/>
          <w:sz w:val="24"/>
          <w:szCs w:val="24"/>
          <w:rtl/>
          <w:lang w:bidi="fa-IR"/>
        </w:rPr>
        <w:t xml:space="preserve">این می شود مرتبه عُلیا و بعد نماز هایی که بعدا خوانده می شود و اجزاء و شرایطشان </w:t>
      </w:r>
      <w:r>
        <w:rPr>
          <w:rFonts w:ascii="Tahoma" w:hAnsi="Tahoma" w:cs="Tahoma" w:hint="cs"/>
          <w:sz w:val="24"/>
          <w:szCs w:val="24"/>
          <w:rtl/>
          <w:lang w:bidi="fa-IR"/>
        </w:rPr>
        <w:t>متفاوت می شوند ولی بخاطر مثلا حدیث لا تعاد پذیرفته می شود</w:t>
      </w:r>
      <w:r w:rsidR="008A40CC">
        <w:rPr>
          <w:rFonts w:ascii="Tahoma" w:hAnsi="Tahoma" w:cs="Tahoma" w:hint="cs"/>
          <w:sz w:val="24"/>
          <w:szCs w:val="24"/>
          <w:rtl/>
          <w:lang w:bidi="fa-IR"/>
        </w:rPr>
        <w:t xml:space="preserve"> </w:t>
      </w:r>
      <w:r>
        <w:rPr>
          <w:rFonts w:ascii="Tahoma" w:hAnsi="Tahoma" w:cs="Tahoma" w:hint="cs"/>
          <w:sz w:val="24"/>
          <w:szCs w:val="24"/>
          <w:rtl/>
          <w:lang w:bidi="fa-IR"/>
        </w:rPr>
        <w:t xml:space="preserve">اینها می </w:t>
      </w:r>
      <w:r w:rsidR="008A40CC">
        <w:rPr>
          <w:rFonts w:ascii="Tahoma" w:hAnsi="Tahoma" w:cs="Tahoma" w:hint="cs"/>
          <w:sz w:val="24"/>
          <w:szCs w:val="24"/>
          <w:rtl/>
          <w:lang w:bidi="fa-IR"/>
        </w:rPr>
        <w:t>شود مرتبه دُنیا،</w:t>
      </w:r>
      <w:r>
        <w:rPr>
          <w:rFonts w:ascii="Tahoma" w:hAnsi="Tahoma" w:cs="Tahoma" w:hint="cs"/>
          <w:sz w:val="24"/>
          <w:szCs w:val="24"/>
          <w:rtl/>
          <w:lang w:bidi="fa-IR"/>
        </w:rPr>
        <w:t xml:space="preserve"> خب باید احراز شود شارع تا کجا تسامحا این افراد طولی را نیز به عنوان افراد نماز می پذیرد.</w:t>
      </w:r>
    </w:p>
    <w:p w:rsidR="008A40CC" w:rsidRDefault="008A40CC" w:rsidP="006F19D0">
      <w:pPr>
        <w:bidi/>
        <w:rPr>
          <w:rFonts w:ascii="Tahoma" w:hAnsi="Tahoma" w:cs="Tahoma"/>
          <w:sz w:val="24"/>
          <w:szCs w:val="24"/>
          <w:rtl/>
          <w:lang w:bidi="fa-IR"/>
        </w:rPr>
      </w:pPr>
      <w:r>
        <w:rPr>
          <w:rFonts w:ascii="Tahoma" w:hAnsi="Tahoma" w:cs="Tahoma" w:hint="cs"/>
          <w:sz w:val="24"/>
          <w:szCs w:val="24"/>
          <w:rtl/>
          <w:lang w:bidi="fa-IR"/>
        </w:rPr>
        <w:t xml:space="preserve">این فقط در شارع هم نیست در مخترعات معمولا افراد طولی است و در عرض هم نیستند، </w:t>
      </w:r>
      <w:r w:rsidRPr="006E02C6">
        <w:rPr>
          <w:rFonts w:ascii="Tahoma" w:hAnsi="Tahoma" w:cs="Tahoma" w:hint="cs"/>
          <w:color w:val="002060"/>
          <w:sz w:val="24"/>
          <w:szCs w:val="24"/>
          <w:rtl/>
          <w:lang w:bidi="fa-IR"/>
        </w:rPr>
        <w:t xml:space="preserve">(به قول آشیخ جواد، نفر اوّل که می خواهد ماشین را به شما بدهد همه چیزش کامل است بعد که دست شما هست رنگش کمی خراب می شود، بعد چراقش خراب می شود و ...، خب اینها در طول آن مرتبه اوّل هستند، من برای اینکه بخواهم در این افراد طولی جامع درست کنم تسامحا به آن </w:t>
      </w:r>
      <w:r w:rsidR="004A7AED">
        <w:rPr>
          <w:rFonts w:ascii="Tahoma" w:hAnsi="Tahoma" w:cs="Tahoma" w:hint="cs"/>
          <w:color w:val="002060"/>
          <w:sz w:val="24"/>
          <w:szCs w:val="24"/>
          <w:rtl/>
          <w:lang w:bidi="fa-IR"/>
        </w:rPr>
        <w:t>"</w:t>
      </w:r>
      <w:r w:rsidRPr="006E02C6">
        <w:rPr>
          <w:rFonts w:ascii="Tahoma" w:hAnsi="Tahoma" w:cs="Tahoma" w:hint="cs"/>
          <w:color w:val="002060"/>
          <w:sz w:val="24"/>
          <w:szCs w:val="24"/>
          <w:rtl/>
          <w:lang w:bidi="fa-IR"/>
        </w:rPr>
        <w:t>ماشین</w:t>
      </w:r>
      <w:r w:rsidR="004A7AED">
        <w:rPr>
          <w:rFonts w:ascii="Tahoma" w:hAnsi="Tahoma" w:cs="Tahoma" w:hint="cs"/>
          <w:color w:val="002060"/>
          <w:sz w:val="24"/>
          <w:szCs w:val="24"/>
          <w:rtl/>
          <w:lang w:bidi="fa-IR"/>
        </w:rPr>
        <w:t>"</w:t>
      </w:r>
      <w:r w:rsidRPr="006E02C6">
        <w:rPr>
          <w:rFonts w:ascii="Tahoma" w:hAnsi="Tahoma" w:cs="Tahoma" w:hint="cs"/>
          <w:color w:val="002060"/>
          <w:sz w:val="24"/>
          <w:szCs w:val="24"/>
          <w:rtl/>
          <w:lang w:bidi="fa-IR"/>
        </w:rPr>
        <w:t xml:space="preserve"> می گویم) </w:t>
      </w:r>
      <w:r>
        <w:rPr>
          <w:rFonts w:ascii="Tahoma" w:hAnsi="Tahoma" w:cs="Tahoma" w:hint="cs"/>
          <w:sz w:val="24"/>
          <w:szCs w:val="24"/>
          <w:rtl/>
          <w:lang w:bidi="fa-IR"/>
        </w:rPr>
        <w:t>خب در افراد طولی عرف تا کجا تسامحاً به آن افراد معنای موضوع لهی آن لفظ را نسبت می دهند؟ صحیحی یک مقدار از افراد طولی را تسامحا به عنوان افراد عرضی می پذیرد و اعمّی مقدار بیشتری از افراد طولی را تسامحا به عنوان افراد عَرضی می پذیرد.</w:t>
      </w:r>
    </w:p>
    <w:p w:rsidR="00492B7A" w:rsidRDefault="006F19D0" w:rsidP="00492B7A">
      <w:pPr>
        <w:bidi/>
        <w:rPr>
          <w:rFonts w:ascii="Tahoma" w:hAnsi="Tahoma" w:cs="Tahoma"/>
          <w:sz w:val="24"/>
          <w:szCs w:val="24"/>
          <w:rtl/>
          <w:lang w:bidi="fa-IR"/>
        </w:rPr>
      </w:pPr>
      <w:r>
        <w:rPr>
          <w:rFonts w:ascii="Tahoma" w:hAnsi="Tahoma" w:cs="Tahoma" w:hint="cs"/>
          <w:sz w:val="24"/>
          <w:szCs w:val="24"/>
          <w:rtl/>
          <w:lang w:bidi="fa-IR"/>
        </w:rPr>
        <w:t>البته استثنائاتی نیز در شرع وجود دارد که افراد علیا و دنیا نیستند، مثل</w:t>
      </w:r>
      <w:r w:rsidR="008A40CC">
        <w:rPr>
          <w:rFonts w:ascii="Tahoma" w:hAnsi="Tahoma" w:cs="Tahoma" w:hint="cs"/>
          <w:sz w:val="24"/>
          <w:szCs w:val="24"/>
          <w:rtl/>
          <w:lang w:bidi="fa-IR"/>
        </w:rPr>
        <w:t xml:space="preserve"> نماز مسافر</w:t>
      </w:r>
      <w:r>
        <w:rPr>
          <w:rFonts w:ascii="Tahoma" w:hAnsi="Tahoma" w:cs="Tahoma" w:hint="cs"/>
          <w:sz w:val="24"/>
          <w:szCs w:val="24"/>
          <w:rtl/>
          <w:lang w:bidi="fa-IR"/>
        </w:rPr>
        <w:t xml:space="preserve"> </w:t>
      </w:r>
      <w:r w:rsidRPr="006F19D0">
        <w:rPr>
          <w:rFonts w:ascii="Tahoma" w:hAnsi="Tahoma" w:cs="Tahoma" w:hint="cs"/>
          <w:color w:val="002060"/>
          <w:sz w:val="24"/>
          <w:szCs w:val="24"/>
          <w:rtl/>
          <w:lang w:bidi="fa-IR"/>
        </w:rPr>
        <w:t>(قصر)</w:t>
      </w:r>
      <w:r w:rsidR="008A40CC" w:rsidRPr="006F19D0">
        <w:rPr>
          <w:rFonts w:ascii="Tahoma" w:hAnsi="Tahoma" w:cs="Tahoma" w:hint="cs"/>
          <w:color w:val="002060"/>
          <w:sz w:val="24"/>
          <w:szCs w:val="24"/>
          <w:rtl/>
          <w:lang w:bidi="fa-IR"/>
        </w:rPr>
        <w:t xml:space="preserve"> </w:t>
      </w:r>
      <w:r w:rsidR="008A40CC">
        <w:rPr>
          <w:rFonts w:ascii="Tahoma" w:hAnsi="Tahoma" w:cs="Tahoma" w:hint="cs"/>
          <w:sz w:val="24"/>
          <w:szCs w:val="24"/>
          <w:rtl/>
          <w:lang w:bidi="fa-IR"/>
        </w:rPr>
        <w:t>و نماز حاضر</w:t>
      </w:r>
      <w:r>
        <w:rPr>
          <w:rFonts w:ascii="Tahoma" w:hAnsi="Tahoma" w:cs="Tahoma" w:hint="cs"/>
          <w:sz w:val="24"/>
          <w:szCs w:val="24"/>
          <w:rtl/>
          <w:lang w:bidi="fa-IR"/>
        </w:rPr>
        <w:t xml:space="preserve"> </w:t>
      </w:r>
      <w:r w:rsidRPr="006F19D0">
        <w:rPr>
          <w:rFonts w:ascii="Tahoma" w:hAnsi="Tahoma" w:cs="Tahoma" w:hint="cs"/>
          <w:color w:val="002060"/>
          <w:sz w:val="24"/>
          <w:szCs w:val="24"/>
          <w:rtl/>
          <w:lang w:bidi="fa-IR"/>
        </w:rPr>
        <w:t>(تمام)</w:t>
      </w:r>
      <w:r w:rsidR="008A40CC">
        <w:rPr>
          <w:rFonts w:ascii="Tahoma" w:hAnsi="Tahoma" w:cs="Tahoma" w:hint="cs"/>
          <w:sz w:val="24"/>
          <w:szCs w:val="24"/>
          <w:rtl/>
          <w:lang w:bidi="fa-IR"/>
        </w:rPr>
        <w:t xml:space="preserve">، </w:t>
      </w:r>
      <w:r>
        <w:rPr>
          <w:rFonts w:ascii="Tahoma" w:hAnsi="Tahoma" w:cs="Tahoma" w:hint="cs"/>
          <w:sz w:val="24"/>
          <w:szCs w:val="24"/>
          <w:rtl/>
          <w:lang w:bidi="fa-IR"/>
        </w:rPr>
        <w:t xml:space="preserve">که اینها </w:t>
      </w:r>
      <w:r w:rsidR="008A40CC">
        <w:rPr>
          <w:rFonts w:ascii="Tahoma" w:hAnsi="Tahoma" w:cs="Tahoma" w:hint="cs"/>
          <w:sz w:val="24"/>
          <w:szCs w:val="24"/>
          <w:rtl/>
          <w:lang w:bidi="fa-IR"/>
        </w:rPr>
        <w:t xml:space="preserve">افراد طولی نماز نیستند بلکه هرکدام از اوّل دو رکعتی و چهار رکعتی بوده اند و هیچ کدام بدل اضطراری برای یکدیگر نیستند، خب در اینها ما جامع می خواهیم و من اینجا </w:t>
      </w:r>
      <w:r>
        <w:rPr>
          <w:rFonts w:ascii="Tahoma" w:hAnsi="Tahoma" w:cs="Tahoma" w:hint="cs"/>
          <w:sz w:val="24"/>
          <w:szCs w:val="24"/>
          <w:rtl/>
          <w:lang w:bidi="fa-IR"/>
        </w:rPr>
        <w:t xml:space="preserve">نیاز به </w:t>
      </w:r>
      <w:r w:rsidR="008A40CC">
        <w:rPr>
          <w:rFonts w:ascii="Tahoma" w:hAnsi="Tahoma" w:cs="Tahoma" w:hint="cs"/>
          <w:sz w:val="24"/>
          <w:szCs w:val="24"/>
          <w:rtl/>
          <w:lang w:bidi="fa-IR"/>
        </w:rPr>
        <w:t>جامع را قبول می کنم ولی در اکثر عبادات و معاملات</w:t>
      </w:r>
      <w:r>
        <w:rPr>
          <w:rFonts w:ascii="Tahoma" w:hAnsi="Tahoma" w:cs="Tahoma" w:hint="cs"/>
          <w:sz w:val="24"/>
          <w:szCs w:val="24"/>
          <w:rtl/>
          <w:lang w:bidi="fa-IR"/>
        </w:rPr>
        <w:t>، یک مرتبه علیا ای هست که اوّل آ</w:t>
      </w:r>
      <w:r w:rsidR="008A40CC">
        <w:rPr>
          <w:rFonts w:ascii="Tahoma" w:hAnsi="Tahoma" w:cs="Tahoma" w:hint="cs"/>
          <w:sz w:val="24"/>
          <w:szCs w:val="24"/>
          <w:rtl/>
          <w:lang w:bidi="fa-IR"/>
        </w:rPr>
        <w:t xml:space="preserve">ن است و بعد ادّعائا و تنزیلاً </w:t>
      </w:r>
      <w:r>
        <w:rPr>
          <w:rFonts w:ascii="Tahoma" w:hAnsi="Tahoma" w:cs="Tahoma" w:hint="cs"/>
          <w:sz w:val="24"/>
          <w:szCs w:val="24"/>
          <w:rtl/>
          <w:lang w:bidi="fa-IR"/>
        </w:rPr>
        <w:t xml:space="preserve">و تسامحاً </w:t>
      </w:r>
      <w:r w:rsidR="008A40CC">
        <w:rPr>
          <w:rFonts w:ascii="Tahoma" w:hAnsi="Tahoma" w:cs="Tahoma" w:hint="cs"/>
          <w:sz w:val="24"/>
          <w:szCs w:val="24"/>
          <w:rtl/>
          <w:lang w:bidi="fa-IR"/>
        </w:rPr>
        <w:t>مراتب دنیا هم به عنوان فرد آن عبادت و معامله پذیرفته می شود.</w:t>
      </w:r>
      <w:r w:rsidR="00492B7A">
        <w:rPr>
          <w:rFonts w:ascii="Tahoma" w:hAnsi="Tahoma" w:cs="Tahoma" w:hint="cs"/>
          <w:sz w:val="24"/>
          <w:szCs w:val="24"/>
          <w:rtl/>
          <w:lang w:bidi="fa-IR"/>
        </w:rPr>
        <w:t xml:space="preserve"> </w:t>
      </w:r>
    </w:p>
    <w:p w:rsidR="00492B7A" w:rsidRDefault="008A40CC" w:rsidP="009D3DAA">
      <w:pPr>
        <w:bidi/>
        <w:rPr>
          <w:rFonts w:ascii="Tahoma" w:hAnsi="Tahoma" w:cs="Tahoma"/>
          <w:sz w:val="24"/>
          <w:szCs w:val="24"/>
          <w:rtl/>
          <w:lang w:bidi="fa-IR"/>
        </w:rPr>
      </w:pPr>
      <w:r>
        <w:rPr>
          <w:rFonts w:ascii="Tahoma" w:hAnsi="Tahoma" w:cs="Tahoma" w:hint="cs"/>
          <w:sz w:val="24"/>
          <w:szCs w:val="24"/>
          <w:rtl/>
          <w:lang w:bidi="fa-IR"/>
        </w:rPr>
        <w:t>حالا بعد از این می گوییم که اصلا بحث صحیح و اعمّ ثمره ای ندارد، اینکه انقدر اصرار دارند که به اطلاقات تمسّک کنند هم بخاطر همین اشتباه است، یعنی اینها دنبال جامعی بوده اند که موضوع له باشد، و بعد گفته اند برای صحیحی این جامع</w:t>
      </w:r>
      <w:r w:rsidR="00B7677D">
        <w:rPr>
          <w:rFonts w:ascii="Tahoma" w:hAnsi="Tahoma" w:cs="Tahoma" w:hint="cs"/>
          <w:sz w:val="24"/>
          <w:szCs w:val="24"/>
          <w:rtl/>
          <w:lang w:bidi="fa-IR"/>
        </w:rPr>
        <w:t xml:space="preserve"> </w:t>
      </w:r>
      <w:r w:rsidR="00B7677D" w:rsidRPr="00B7677D">
        <w:rPr>
          <w:rFonts w:ascii="Tahoma" w:hAnsi="Tahoma" w:cs="Tahoma" w:hint="cs"/>
          <w:color w:val="002060"/>
          <w:sz w:val="24"/>
          <w:szCs w:val="24"/>
          <w:rtl/>
          <w:lang w:bidi="fa-IR"/>
        </w:rPr>
        <w:t>(تام الاجزاء و الشرائط)</w:t>
      </w:r>
      <w:r w:rsidRPr="00B7677D">
        <w:rPr>
          <w:rFonts w:ascii="Tahoma" w:hAnsi="Tahoma" w:cs="Tahoma" w:hint="cs"/>
          <w:color w:val="002060"/>
          <w:sz w:val="24"/>
          <w:szCs w:val="24"/>
          <w:rtl/>
          <w:lang w:bidi="fa-IR"/>
        </w:rPr>
        <w:t xml:space="preserve"> </w:t>
      </w:r>
      <w:r>
        <w:rPr>
          <w:rFonts w:ascii="Tahoma" w:hAnsi="Tahoma" w:cs="Tahoma" w:hint="cs"/>
          <w:sz w:val="24"/>
          <w:szCs w:val="24"/>
          <w:rtl/>
          <w:lang w:bidi="fa-IR"/>
        </w:rPr>
        <w:t xml:space="preserve">مبهم می شود و لذا نمی تواند به اطلاق اخذ کند ولی برای اعمّی </w:t>
      </w:r>
      <w:r w:rsidR="00B7677D">
        <w:rPr>
          <w:rFonts w:ascii="Tahoma" w:hAnsi="Tahoma" w:cs="Tahoma" w:hint="cs"/>
          <w:sz w:val="24"/>
          <w:szCs w:val="24"/>
          <w:rtl/>
          <w:lang w:bidi="fa-IR"/>
        </w:rPr>
        <w:t xml:space="preserve">جامع </w:t>
      </w:r>
      <w:r>
        <w:rPr>
          <w:rFonts w:ascii="Tahoma" w:hAnsi="Tahoma" w:cs="Tahoma" w:hint="cs"/>
          <w:sz w:val="24"/>
          <w:szCs w:val="24"/>
          <w:rtl/>
          <w:lang w:bidi="fa-IR"/>
        </w:rPr>
        <w:t>مشخّص است</w:t>
      </w:r>
      <w:r w:rsidR="00B7677D">
        <w:rPr>
          <w:rFonts w:ascii="Tahoma" w:hAnsi="Tahoma" w:cs="Tahoma" w:hint="cs"/>
          <w:sz w:val="24"/>
          <w:szCs w:val="24"/>
          <w:rtl/>
          <w:lang w:bidi="fa-IR"/>
        </w:rPr>
        <w:t xml:space="preserve"> </w:t>
      </w:r>
      <w:r w:rsidR="00B7677D" w:rsidRPr="00B7677D">
        <w:rPr>
          <w:rFonts w:ascii="Tahoma" w:hAnsi="Tahoma" w:cs="Tahoma" w:hint="cs"/>
          <w:color w:val="002060"/>
          <w:sz w:val="24"/>
          <w:szCs w:val="24"/>
          <w:rtl/>
          <w:lang w:bidi="fa-IR"/>
        </w:rPr>
        <w:t>(ما یسمّی عرفاً صلاةً)</w:t>
      </w:r>
      <w:r w:rsidRPr="00B7677D">
        <w:rPr>
          <w:rFonts w:ascii="Tahoma" w:hAnsi="Tahoma" w:cs="Tahoma" w:hint="cs"/>
          <w:color w:val="002060"/>
          <w:sz w:val="24"/>
          <w:szCs w:val="24"/>
          <w:rtl/>
          <w:lang w:bidi="fa-IR"/>
        </w:rPr>
        <w:t xml:space="preserve"> </w:t>
      </w:r>
      <w:r>
        <w:rPr>
          <w:rFonts w:ascii="Tahoma" w:hAnsi="Tahoma" w:cs="Tahoma" w:hint="cs"/>
          <w:sz w:val="24"/>
          <w:szCs w:val="24"/>
          <w:rtl/>
          <w:lang w:bidi="fa-IR"/>
        </w:rPr>
        <w:t>و لذا می تواند به اطلاق اخذ کند، درحالیکه ما گفتیم که باید احراز شود که شارع تا چه حدّی تسامح را در افراد طولی قبول کرده و اگر احراز نکردی</w:t>
      </w:r>
      <w:r w:rsidR="006F19D0">
        <w:rPr>
          <w:rFonts w:ascii="Tahoma" w:hAnsi="Tahoma" w:cs="Tahoma" w:hint="cs"/>
          <w:sz w:val="24"/>
          <w:szCs w:val="24"/>
          <w:rtl/>
          <w:lang w:bidi="fa-IR"/>
        </w:rPr>
        <w:t>م</w:t>
      </w:r>
      <w:r>
        <w:rPr>
          <w:rFonts w:ascii="Tahoma" w:hAnsi="Tahoma" w:cs="Tahoma" w:hint="cs"/>
          <w:sz w:val="24"/>
          <w:szCs w:val="24"/>
          <w:rtl/>
          <w:lang w:bidi="fa-IR"/>
        </w:rPr>
        <w:t xml:space="preserve"> دیگر نمی توانی</w:t>
      </w:r>
      <w:r w:rsidR="006F19D0">
        <w:rPr>
          <w:rFonts w:ascii="Tahoma" w:hAnsi="Tahoma" w:cs="Tahoma" w:hint="cs"/>
          <w:sz w:val="24"/>
          <w:szCs w:val="24"/>
          <w:rtl/>
          <w:lang w:bidi="fa-IR"/>
        </w:rPr>
        <w:t>م</w:t>
      </w:r>
      <w:r>
        <w:rPr>
          <w:rFonts w:ascii="Tahoma" w:hAnsi="Tahoma" w:cs="Tahoma" w:hint="cs"/>
          <w:sz w:val="24"/>
          <w:szCs w:val="24"/>
          <w:rtl/>
          <w:lang w:bidi="fa-IR"/>
        </w:rPr>
        <w:t xml:space="preserve"> آن را به شارع نسبت بدهی</w:t>
      </w:r>
      <w:r w:rsidR="006F19D0">
        <w:rPr>
          <w:rFonts w:ascii="Tahoma" w:hAnsi="Tahoma" w:cs="Tahoma" w:hint="cs"/>
          <w:sz w:val="24"/>
          <w:szCs w:val="24"/>
          <w:rtl/>
          <w:lang w:bidi="fa-IR"/>
        </w:rPr>
        <w:t>م</w:t>
      </w:r>
      <w:r>
        <w:rPr>
          <w:rFonts w:ascii="Tahoma" w:hAnsi="Tahoma" w:cs="Tahoma" w:hint="cs"/>
          <w:sz w:val="24"/>
          <w:szCs w:val="24"/>
          <w:rtl/>
          <w:lang w:bidi="fa-IR"/>
        </w:rPr>
        <w:t xml:space="preserve"> و تمسّک به اطلاق کنی</w:t>
      </w:r>
      <w:r w:rsidR="006F19D0">
        <w:rPr>
          <w:rFonts w:ascii="Tahoma" w:hAnsi="Tahoma" w:cs="Tahoma" w:hint="cs"/>
          <w:sz w:val="24"/>
          <w:szCs w:val="24"/>
          <w:rtl/>
          <w:lang w:bidi="fa-IR"/>
        </w:rPr>
        <w:t>م</w:t>
      </w:r>
      <w:r>
        <w:rPr>
          <w:rFonts w:ascii="Tahoma" w:hAnsi="Tahoma" w:cs="Tahoma" w:hint="cs"/>
          <w:sz w:val="24"/>
          <w:szCs w:val="24"/>
          <w:rtl/>
          <w:lang w:bidi="fa-IR"/>
        </w:rPr>
        <w:t xml:space="preserve"> چه صحیحی باشیم و چه اعمّی </w:t>
      </w:r>
      <w:r w:rsidR="00B7677D">
        <w:rPr>
          <w:rFonts w:ascii="Tahoma" w:hAnsi="Tahoma" w:cs="Tahoma" w:hint="cs"/>
          <w:sz w:val="24"/>
          <w:szCs w:val="24"/>
          <w:rtl/>
          <w:lang w:bidi="fa-IR"/>
        </w:rPr>
        <w:t>چون موضوع له برایمان مشکوک شده است</w:t>
      </w:r>
      <w:r w:rsidR="00290F5F">
        <w:rPr>
          <w:rFonts w:ascii="Tahoma" w:hAnsi="Tahoma" w:cs="Tahoma" w:hint="cs"/>
          <w:sz w:val="24"/>
          <w:szCs w:val="24"/>
          <w:rtl/>
          <w:lang w:bidi="fa-IR"/>
        </w:rPr>
        <w:t>.</w:t>
      </w:r>
    </w:p>
    <w:p w:rsidR="00492B7A" w:rsidRPr="00492B7A" w:rsidRDefault="00492B7A" w:rsidP="00492B7A">
      <w:pPr>
        <w:bidi/>
        <w:rPr>
          <w:rFonts w:ascii="Tahoma" w:hAnsi="Tahoma" w:cs="Tahoma"/>
          <w:color w:val="000000" w:themeColor="text1"/>
          <w:sz w:val="24"/>
          <w:szCs w:val="24"/>
          <w:rtl/>
          <w:lang w:bidi="fa-IR"/>
        </w:rPr>
      </w:pPr>
      <w:r w:rsidRPr="00492B7A">
        <w:rPr>
          <w:rFonts w:ascii="Tahoma" w:hAnsi="Tahoma" w:cs="Tahoma" w:hint="cs"/>
          <w:color w:val="00B0F0"/>
          <w:sz w:val="24"/>
          <w:szCs w:val="24"/>
          <w:rtl/>
          <w:lang w:bidi="fa-IR"/>
        </w:rPr>
        <w:t>استاد</w:t>
      </w:r>
      <w:r w:rsidRPr="00492B7A">
        <w:rPr>
          <w:rFonts w:ascii="Tahoma" w:hAnsi="Tahoma" w:cs="Tahoma" w:hint="cs"/>
          <w:color w:val="000000" w:themeColor="text1"/>
          <w:sz w:val="24"/>
          <w:szCs w:val="24"/>
          <w:rtl/>
          <w:lang w:bidi="fa-IR"/>
        </w:rPr>
        <w:t>:</w:t>
      </w:r>
    </w:p>
    <w:p w:rsidR="00492B7A" w:rsidRDefault="007F120D" w:rsidP="00492B7A">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مرحوم نائینی</w:t>
      </w:r>
      <w:r w:rsidR="00492B7A" w:rsidRPr="00492B7A">
        <w:rPr>
          <w:rFonts w:ascii="Tahoma" w:hAnsi="Tahoma" w:cs="Tahoma" w:hint="cs"/>
          <w:color w:val="000000" w:themeColor="text1"/>
          <w:sz w:val="24"/>
          <w:szCs w:val="24"/>
          <w:rtl/>
          <w:lang w:bidi="fa-IR"/>
        </w:rPr>
        <w:t xml:space="preserve"> قبول دارد که اشتراک لفظی نیست و اشتراک معنوی است</w:t>
      </w:r>
      <w:r>
        <w:rPr>
          <w:rFonts w:ascii="Tahoma" w:hAnsi="Tahoma" w:cs="Tahoma" w:hint="cs"/>
          <w:color w:val="000000" w:themeColor="text1"/>
          <w:sz w:val="24"/>
          <w:szCs w:val="24"/>
          <w:rtl/>
          <w:lang w:bidi="fa-IR"/>
        </w:rPr>
        <w:t xml:space="preserve"> و فهمش از این الفاظ و معانیشان اشتراک معنوی بودنشان است</w:t>
      </w:r>
      <w:r w:rsidR="00492B7A" w:rsidRPr="00492B7A">
        <w:rPr>
          <w:rFonts w:ascii="Tahoma" w:hAnsi="Tahoma" w:cs="Tahoma" w:hint="cs"/>
          <w:color w:val="000000" w:themeColor="text1"/>
          <w:sz w:val="24"/>
          <w:szCs w:val="24"/>
          <w:rtl/>
          <w:lang w:bidi="fa-IR"/>
        </w:rPr>
        <w:t>، ولی می گو</w:t>
      </w:r>
      <w:r>
        <w:rPr>
          <w:rFonts w:ascii="Tahoma" w:hAnsi="Tahoma" w:cs="Tahoma" w:hint="cs"/>
          <w:color w:val="000000" w:themeColor="text1"/>
          <w:sz w:val="24"/>
          <w:szCs w:val="24"/>
          <w:rtl/>
          <w:lang w:bidi="fa-IR"/>
        </w:rPr>
        <w:t>ید برای فرار از اشتراک لفظی</w:t>
      </w:r>
      <w:r w:rsidR="00492B7A" w:rsidRPr="00492B7A">
        <w:rPr>
          <w:rFonts w:ascii="Tahoma" w:hAnsi="Tahoma" w:cs="Tahoma" w:hint="cs"/>
          <w:color w:val="000000" w:themeColor="text1"/>
          <w:sz w:val="24"/>
          <w:szCs w:val="24"/>
          <w:rtl/>
          <w:lang w:bidi="fa-IR"/>
        </w:rPr>
        <w:t xml:space="preserve"> دو راه وجود دارد یکی راهی که آخوند گفته است و آن هم دانستن جامع است و راه دوّمی نیز وجود دارد و آن افراد طولی و تسامح بین افراد علیا و دنیا است که با وجود ندانستن جامع، کار ما را راه می اندازد، یعنی هم از اشتراک لفظی فرار کرده ایم و هم می توانیم به اطلاقات تمسّک کنیم.</w:t>
      </w:r>
    </w:p>
    <w:p w:rsidR="009D3DAA" w:rsidRPr="00492B7A" w:rsidRDefault="009D3DAA" w:rsidP="009D3DAA">
      <w:pPr>
        <w:bidi/>
        <w:rPr>
          <w:rFonts w:ascii="Tahoma" w:hAnsi="Tahoma" w:cs="Tahoma"/>
          <w:color w:val="000000" w:themeColor="text1"/>
          <w:sz w:val="24"/>
          <w:szCs w:val="24"/>
          <w:rtl/>
          <w:lang w:bidi="fa-IR"/>
        </w:rPr>
      </w:pPr>
    </w:p>
    <w:p w:rsidR="008A40CC" w:rsidRDefault="00E52883" w:rsidP="006E02C6">
      <w:pPr>
        <w:bidi/>
        <w:rPr>
          <w:rFonts w:ascii="Tahoma" w:hAnsi="Tahoma" w:cs="Tahoma"/>
          <w:sz w:val="24"/>
          <w:szCs w:val="24"/>
          <w:rtl/>
          <w:lang w:bidi="fa-IR"/>
        </w:rPr>
      </w:pPr>
      <w:r>
        <w:rPr>
          <w:rFonts w:ascii="Tahoma" w:hAnsi="Tahoma" w:cs="Tahoma" w:hint="cs"/>
          <w:color w:val="00B0F0"/>
          <w:sz w:val="24"/>
          <w:szCs w:val="24"/>
          <w:rtl/>
          <w:lang w:bidi="fa-IR"/>
        </w:rPr>
        <w:t>سه اشکال</w:t>
      </w:r>
      <w:r w:rsidR="006E02C6" w:rsidRPr="00F67B6C">
        <w:rPr>
          <w:rFonts w:ascii="Tahoma" w:hAnsi="Tahoma" w:cs="Tahoma" w:hint="cs"/>
          <w:color w:val="00B0F0"/>
          <w:sz w:val="24"/>
          <w:szCs w:val="24"/>
          <w:rtl/>
          <w:lang w:bidi="fa-IR"/>
        </w:rPr>
        <w:t xml:space="preserve"> استاد</w:t>
      </w:r>
      <w:r>
        <w:rPr>
          <w:rFonts w:ascii="Tahoma" w:hAnsi="Tahoma" w:cs="Tahoma" w:hint="cs"/>
          <w:color w:val="00B0F0"/>
          <w:sz w:val="24"/>
          <w:szCs w:val="24"/>
          <w:rtl/>
          <w:lang w:bidi="fa-IR"/>
        </w:rPr>
        <w:t xml:space="preserve"> به مرحوم نائینی</w:t>
      </w:r>
      <w:r w:rsidR="006E02C6">
        <w:rPr>
          <w:rFonts w:ascii="Tahoma" w:hAnsi="Tahoma" w:cs="Tahoma" w:hint="cs"/>
          <w:sz w:val="24"/>
          <w:szCs w:val="24"/>
          <w:rtl/>
          <w:lang w:bidi="fa-IR"/>
        </w:rPr>
        <w:t>:</w:t>
      </w:r>
    </w:p>
    <w:p w:rsidR="00E52883" w:rsidRDefault="006E02C6" w:rsidP="00DA1D82">
      <w:pPr>
        <w:bidi/>
        <w:rPr>
          <w:rFonts w:ascii="Tahoma" w:hAnsi="Tahoma" w:cs="Tahoma"/>
          <w:sz w:val="24"/>
          <w:szCs w:val="24"/>
          <w:rtl/>
          <w:lang w:bidi="fa-IR"/>
        </w:rPr>
      </w:pPr>
      <w:r w:rsidRPr="00F67B6C">
        <w:rPr>
          <w:rFonts w:ascii="Tahoma" w:hAnsi="Tahoma" w:cs="Tahoma" w:hint="cs"/>
          <w:color w:val="00B0F0"/>
          <w:sz w:val="24"/>
          <w:szCs w:val="24"/>
          <w:rtl/>
          <w:lang w:bidi="fa-IR"/>
        </w:rPr>
        <w:t>1</w:t>
      </w:r>
      <w:r>
        <w:rPr>
          <w:rFonts w:ascii="Tahoma" w:hAnsi="Tahoma" w:cs="Tahoma" w:hint="cs"/>
          <w:sz w:val="24"/>
          <w:szCs w:val="24"/>
          <w:rtl/>
          <w:lang w:bidi="fa-IR"/>
        </w:rPr>
        <w:t>.</w:t>
      </w:r>
      <w:r w:rsidR="00107EC3">
        <w:rPr>
          <w:rFonts w:ascii="Tahoma" w:hAnsi="Tahoma" w:cs="Tahoma" w:hint="cs"/>
          <w:sz w:val="24"/>
          <w:szCs w:val="24"/>
          <w:rtl/>
          <w:lang w:bidi="fa-IR"/>
        </w:rPr>
        <w:t xml:space="preserve"> حرف مرحوم نائینی هنگامی درست می شود که فروضی که در آن افراد در عرض هم قرار می گیرند نادر باشند و افراد طولی اکثر باشند تا بشود ضابطه بشوند و آن موارد نادر بروند تحت مباحث فقهی لذا</w:t>
      </w:r>
      <w:r>
        <w:rPr>
          <w:rFonts w:ascii="Tahoma" w:hAnsi="Tahoma" w:cs="Tahoma" w:hint="cs"/>
          <w:sz w:val="24"/>
          <w:szCs w:val="24"/>
          <w:rtl/>
          <w:lang w:bidi="fa-IR"/>
        </w:rPr>
        <w:t xml:space="preserve"> ایشان فقط قصر و اتمام را برای عدم نیاز به جامع استثناء کردند، درحالیکه اکثر عبادات اسثنا می شوند، زیرا مثلا آیا نماز مغرب و عشاء و عصر و ... از اوّل چهار رکعت بوده اند؟ </w:t>
      </w:r>
      <w:r w:rsidR="00DA1D82">
        <w:rPr>
          <w:rFonts w:ascii="Tahoma" w:hAnsi="Tahoma" w:cs="Tahoma" w:hint="cs"/>
          <w:sz w:val="24"/>
          <w:szCs w:val="24"/>
          <w:rtl/>
          <w:lang w:bidi="fa-IR"/>
        </w:rPr>
        <w:t xml:space="preserve">ما می گوییم </w:t>
      </w:r>
      <w:r>
        <w:rPr>
          <w:rFonts w:ascii="Tahoma" w:hAnsi="Tahoma" w:cs="Tahoma" w:hint="cs"/>
          <w:sz w:val="24"/>
          <w:szCs w:val="24"/>
          <w:rtl/>
          <w:lang w:bidi="fa-IR"/>
        </w:rPr>
        <w:t xml:space="preserve">کل نماز های یومیّه، نماز آیات، نماز جمعه، نماز عیدین اینها </w:t>
      </w:r>
      <w:r w:rsidR="00DA1D82">
        <w:rPr>
          <w:rFonts w:ascii="Tahoma" w:hAnsi="Tahoma" w:cs="Tahoma" w:hint="cs"/>
          <w:sz w:val="24"/>
          <w:szCs w:val="24"/>
          <w:rtl/>
          <w:lang w:bidi="fa-IR"/>
        </w:rPr>
        <w:t>اکثر افرادشان</w:t>
      </w:r>
      <w:r>
        <w:rPr>
          <w:rFonts w:ascii="Tahoma" w:hAnsi="Tahoma" w:cs="Tahoma" w:hint="cs"/>
          <w:sz w:val="24"/>
          <w:szCs w:val="24"/>
          <w:rtl/>
          <w:lang w:bidi="fa-IR"/>
        </w:rPr>
        <w:t xml:space="preserve"> </w:t>
      </w:r>
      <w:r w:rsidR="00DA1D82">
        <w:rPr>
          <w:rFonts w:ascii="Tahoma" w:hAnsi="Tahoma" w:cs="Tahoma" w:hint="cs"/>
          <w:sz w:val="24"/>
          <w:szCs w:val="24"/>
          <w:rtl/>
          <w:lang w:bidi="fa-IR"/>
        </w:rPr>
        <w:t xml:space="preserve">در </w:t>
      </w:r>
      <w:r>
        <w:rPr>
          <w:rFonts w:ascii="Tahoma" w:hAnsi="Tahoma" w:cs="Tahoma" w:hint="cs"/>
          <w:sz w:val="24"/>
          <w:szCs w:val="24"/>
          <w:rtl/>
          <w:lang w:bidi="fa-IR"/>
        </w:rPr>
        <w:t>ع</w:t>
      </w:r>
      <w:r w:rsidR="00DA1D82">
        <w:rPr>
          <w:rFonts w:ascii="Tahoma" w:hAnsi="Tahoma" w:cs="Tahoma" w:hint="cs"/>
          <w:sz w:val="24"/>
          <w:szCs w:val="24"/>
          <w:rtl/>
          <w:lang w:bidi="fa-IR"/>
        </w:rPr>
        <w:t>َرض هم</w:t>
      </w:r>
      <w:r>
        <w:rPr>
          <w:rFonts w:ascii="Tahoma" w:hAnsi="Tahoma" w:cs="Tahoma" w:hint="cs"/>
          <w:sz w:val="24"/>
          <w:szCs w:val="24"/>
          <w:rtl/>
          <w:lang w:bidi="fa-IR"/>
        </w:rPr>
        <w:t xml:space="preserve"> هستند</w:t>
      </w:r>
      <w:r w:rsidR="00E52883">
        <w:rPr>
          <w:rFonts w:ascii="Tahoma" w:hAnsi="Tahoma" w:cs="Tahoma" w:hint="cs"/>
          <w:sz w:val="24"/>
          <w:szCs w:val="24"/>
          <w:rtl/>
          <w:lang w:bidi="fa-IR"/>
        </w:rPr>
        <w:t xml:space="preserve"> و در همان مرتبه علیا تفاوت دارند</w:t>
      </w:r>
      <w:r>
        <w:rPr>
          <w:rFonts w:ascii="Tahoma" w:hAnsi="Tahoma" w:cs="Tahoma" w:hint="cs"/>
          <w:sz w:val="24"/>
          <w:szCs w:val="24"/>
          <w:rtl/>
          <w:lang w:bidi="fa-IR"/>
        </w:rPr>
        <w:t xml:space="preserve">، </w:t>
      </w:r>
      <w:r w:rsidR="00DA1D82">
        <w:rPr>
          <w:rFonts w:ascii="Tahoma" w:hAnsi="Tahoma" w:cs="Tahoma" w:hint="cs"/>
          <w:sz w:val="24"/>
          <w:szCs w:val="24"/>
          <w:rtl/>
          <w:lang w:bidi="fa-IR"/>
        </w:rPr>
        <w:t xml:space="preserve">و لذا نادر نیستند </w:t>
      </w:r>
      <w:r>
        <w:rPr>
          <w:rFonts w:ascii="Tahoma" w:hAnsi="Tahoma" w:cs="Tahoma" w:hint="cs"/>
          <w:sz w:val="24"/>
          <w:szCs w:val="24"/>
          <w:rtl/>
          <w:lang w:bidi="fa-IR"/>
        </w:rPr>
        <w:t xml:space="preserve">و اصلا شاید بشود گفت غلبه با </w:t>
      </w:r>
      <w:r w:rsidR="00DA1D82">
        <w:rPr>
          <w:rFonts w:ascii="Tahoma" w:hAnsi="Tahoma" w:cs="Tahoma" w:hint="cs"/>
          <w:sz w:val="24"/>
          <w:szCs w:val="24"/>
          <w:rtl/>
          <w:lang w:bidi="fa-IR"/>
        </w:rPr>
        <w:t>در عرض بودن افراد</w:t>
      </w:r>
      <w:r>
        <w:rPr>
          <w:rFonts w:ascii="Tahoma" w:hAnsi="Tahoma" w:cs="Tahoma" w:hint="cs"/>
          <w:sz w:val="24"/>
          <w:szCs w:val="24"/>
          <w:rtl/>
          <w:lang w:bidi="fa-IR"/>
        </w:rPr>
        <w:t xml:space="preserve"> است</w:t>
      </w:r>
      <w:r w:rsidR="00E52883">
        <w:rPr>
          <w:rFonts w:ascii="Tahoma" w:hAnsi="Tahoma" w:cs="Tahoma" w:hint="cs"/>
          <w:sz w:val="24"/>
          <w:szCs w:val="24"/>
          <w:rtl/>
          <w:lang w:bidi="fa-IR"/>
        </w:rPr>
        <w:t xml:space="preserve"> و ظهور برعکس است</w:t>
      </w:r>
      <w:r w:rsidR="00DA1D82">
        <w:rPr>
          <w:rFonts w:ascii="Tahoma" w:hAnsi="Tahoma" w:cs="Tahoma" w:hint="cs"/>
          <w:sz w:val="24"/>
          <w:szCs w:val="24"/>
          <w:rtl/>
          <w:lang w:bidi="fa-IR"/>
        </w:rPr>
        <w:t xml:space="preserve"> و اصلا طولیت کمتر است </w:t>
      </w:r>
      <w:r w:rsidR="00DA1D82" w:rsidRPr="00DA1D82">
        <w:rPr>
          <w:rFonts w:ascii="Tahoma" w:hAnsi="Tahoma" w:cs="Tahoma" w:hint="cs"/>
          <w:color w:val="002060"/>
          <w:sz w:val="24"/>
          <w:szCs w:val="24"/>
          <w:rtl/>
          <w:lang w:bidi="fa-IR"/>
        </w:rPr>
        <w:t>(البته هنوز نتو</w:t>
      </w:r>
      <w:r w:rsidR="00DA1D82">
        <w:rPr>
          <w:rFonts w:ascii="Tahoma" w:hAnsi="Tahoma" w:cs="Tahoma" w:hint="cs"/>
          <w:color w:val="002060"/>
          <w:sz w:val="24"/>
          <w:szCs w:val="24"/>
          <w:rtl/>
          <w:lang w:bidi="fa-IR"/>
        </w:rPr>
        <w:t>انستیم بررسی جامع کنیم تا اثبات</w:t>
      </w:r>
      <w:r w:rsidR="00DA1D82" w:rsidRPr="00DA1D82">
        <w:rPr>
          <w:rFonts w:ascii="Tahoma" w:hAnsi="Tahoma" w:cs="Tahoma" w:hint="cs"/>
          <w:color w:val="002060"/>
          <w:sz w:val="24"/>
          <w:szCs w:val="24"/>
          <w:rtl/>
          <w:lang w:bidi="fa-IR"/>
        </w:rPr>
        <w:t xml:space="preserve"> کنیم</w:t>
      </w:r>
      <w:r w:rsidR="00DA1D82">
        <w:rPr>
          <w:rFonts w:ascii="Tahoma" w:hAnsi="Tahoma" w:cs="Tahoma" w:hint="cs"/>
          <w:color w:val="002060"/>
          <w:sz w:val="24"/>
          <w:szCs w:val="24"/>
          <w:rtl/>
          <w:lang w:bidi="fa-IR"/>
        </w:rPr>
        <w:t xml:space="preserve"> در عرض بودن غلبه دارد.</w:t>
      </w:r>
      <w:r w:rsidR="00DA1D82" w:rsidRPr="00DA1D82">
        <w:rPr>
          <w:rFonts w:ascii="Tahoma" w:hAnsi="Tahoma" w:cs="Tahoma" w:hint="cs"/>
          <w:color w:val="002060"/>
          <w:sz w:val="24"/>
          <w:szCs w:val="24"/>
          <w:rtl/>
          <w:lang w:bidi="fa-IR"/>
        </w:rPr>
        <w:t>)</w:t>
      </w:r>
      <w:r>
        <w:rPr>
          <w:rFonts w:ascii="Tahoma" w:hAnsi="Tahoma" w:cs="Tahoma" w:hint="cs"/>
          <w:sz w:val="24"/>
          <w:szCs w:val="24"/>
          <w:rtl/>
          <w:lang w:bidi="fa-IR"/>
        </w:rPr>
        <w:t xml:space="preserve"> </w:t>
      </w:r>
      <w:r w:rsidR="00E52883">
        <w:rPr>
          <w:rFonts w:ascii="Tahoma" w:hAnsi="Tahoma" w:cs="Tahoma" w:hint="cs"/>
          <w:sz w:val="24"/>
          <w:szCs w:val="24"/>
          <w:rtl/>
          <w:lang w:bidi="fa-IR"/>
        </w:rPr>
        <w:t>لذا این استظهار شما غلط است.</w:t>
      </w:r>
    </w:p>
    <w:p w:rsidR="006E02C6" w:rsidRDefault="006E02C6" w:rsidP="00E52883">
      <w:pPr>
        <w:bidi/>
        <w:rPr>
          <w:rFonts w:ascii="Tahoma" w:hAnsi="Tahoma" w:cs="Tahoma"/>
          <w:sz w:val="24"/>
          <w:szCs w:val="24"/>
          <w:rtl/>
          <w:lang w:bidi="fa-IR"/>
        </w:rPr>
      </w:pPr>
      <w:r w:rsidRPr="00F67B6C">
        <w:rPr>
          <w:rFonts w:ascii="Tahoma" w:hAnsi="Tahoma" w:cs="Tahoma" w:hint="cs"/>
          <w:color w:val="002060"/>
          <w:sz w:val="24"/>
          <w:szCs w:val="24"/>
          <w:rtl/>
          <w:lang w:bidi="fa-IR"/>
        </w:rPr>
        <w:t>(مرحوم نائینی می خواهد با درست کردن مراتب طولی غلبه را در طولیت نشان دهد و بگو</w:t>
      </w:r>
      <w:r w:rsidR="00DF5152">
        <w:rPr>
          <w:rFonts w:ascii="Tahoma" w:hAnsi="Tahoma" w:cs="Tahoma" w:hint="cs"/>
          <w:color w:val="002060"/>
          <w:sz w:val="24"/>
          <w:szCs w:val="24"/>
          <w:rtl/>
          <w:lang w:bidi="fa-IR"/>
        </w:rPr>
        <w:t>ید طولی ها هم جامع نمی خواهد تا</w:t>
      </w:r>
      <w:r w:rsidRPr="00F67B6C">
        <w:rPr>
          <w:rFonts w:ascii="Tahoma" w:hAnsi="Tahoma" w:cs="Tahoma" w:hint="cs"/>
          <w:color w:val="002060"/>
          <w:sz w:val="24"/>
          <w:szCs w:val="24"/>
          <w:rtl/>
          <w:lang w:bidi="fa-IR"/>
        </w:rPr>
        <w:t xml:space="preserve"> ظهوری که آخوند می گیرد را خراب کند حالا ما همینکه ثابت کنیم که افراد عرضیّه هم نادر نیستند ظهور مدّ نظر نائینی را به هم می زنیم چون غلبه در افراد طولیّه را از بین برده ایم.</w:t>
      </w:r>
      <w:r w:rsidR="00F67B6C">
        <w:rPr>
          <w:rFonts w:ascii="Tahoma" w:hAnsi="Tahoma" w:cs="Tahoma" w:hint="cs"/>
          <w:color w:val="002060"/>
          <w:sz w:val="24"/>
          <w:szCs w:val="24"/>
          <w:rtl/>
          <w:lang w:bidi="fa-IR"/>
        </w:rPr>
        <w:t>)</w:t>
      </w:r>
    </w:p>
    <w:p w:rsidR="00456782" w:rsidRDefault="006E02C6" w:rsidP="006E02C6">
      <w:pPr>
        <w:bidi/>
        <w:rPr>
          <w:rFonts w:ascii="Tahoma" w:hAnsi="Tahoma" w:cs="Tahoma"/>
          <w:sz w:val="24"/>
          <w:szCs w:val="24"/>
          <w:rtl/>
          <w:lang w:bidi="fa-IR"/>
        </w:rPr>
      </w:pPr>
      <w:r w:rsidRPr="00F67B6C">
        <w:rPr>
          <w:rFonts w:ascii="Tahoma" w:hAnsi="Tahoma" w:cs="Tahoma" w:hint="cs"/>
          <w:color w:val="00B0F0"/>
          <w:sz w:val="24"/>
          <w:szCs w:val="24"/>
          <w:rtl/>
          <w:lang w:bidi="fa-IR"/>
        </w:rPr>
        <w:t>2</w:t>
      </w:r>
      <w:r>
        <w:rPr>
          <w:rFonts w:ascii="Tahoma" w:hAnsi="Tahoma" w:cs="Tahoma" w:hint="cs"/>
          <w:sz w:val="24"/>
          <w:szCs w:val="24"/>
          <w:rtl/>
          <w:lang w:bidi="fa-IR"/>
        </w:rPr>
        <w:t xml:space="preserve">. </w:t>
      </w:r>
      <w:r w:rsidR="00456782">
        <w:rPr>
          <w:rFonts w:ascii="Tahoma" w:hAnsi="Tahoma" w:cs="Tahoma" w:hint="cs"/>
          <w:sz w:val="24"/>
          <w:szCs w:val="24"/>
          <w:rtl/>
          <w:lang w:bidi="fa-IR"/>
        </w:rPr>
        <w:t>حرف شما اگر ثبوتا هم درست باشد اثباتاً درست نیست و قابل اثبات نیست.</w:t>
      </w:r>
    </w:p>
    <w:p w:rsidR="006E02C6" w:rsidRDefault="006E02C6" w:rsidP="00456782">
      <w:pPr>
        <w:bidi/>
        <w:rPr>
          <w:rFonts w:ascii="Tahoma" w:hAnsi="Tahoma" w:cs="Tahoma"/>
          <w:sz w:val="24"/>
          <w:szCs w:val="24"/>
          <w:rtl/>
          <w:lang w:bidi="fa-IR"/>
        </w:rPr>
      </w:pPr>
      <w:r>
        <w:rPr>
          <w:rFonts w:ascii="Tahoma" w:hAnsi="Tahoma" w:cs="Tahoma" w:hint="cs"/>
          <w:sz w:val="24"/>
          <w:szCs w:val="24"/>
          <w:rtl/>
          <w:lang w:bidi="fa-IR"/>
        </w:rPr>
        <w:t>اگر حرف شما درست بود یعنی استعمالات صلاة و صوم بر اساس افراد طولیه</w:t>
      </w:r>
      <w:r w:rsidR="00DF5152">
        <w:rPr>
          <w:rFonts w:ascii="Tahoma" w:hAnsi="Tahoma" w:cs="Tahoma" w:hint="cs"/>
          <w:sz w:val="24"/>
          <w:szCs w:val="24"/>
          <w:rtl/>
          <w:lang w:bidi="fa-IR"/>
        </w:rPr>
        <w:t xml:space="preserve"> و مراتب علیا و دنیا بود</w:t>
      </w:r>
      <w:r>
        <w:rPr>
          <w:rFonts w:ascii="Tahoma" w:hAnsi="Tahoma" w:cs="Tahoma" w:hint="cs"/>
          <w:sz w:val="24"/>
          <w:szCs w:val="24"/>
          <w:rtl/>
          <w:lang w:bidi="fa-IR"/>
        </w:rPr>
        <w:t xml:space="preserve"> و تسامح اتفاق افتاده بود </w:t>
      </w:r>
      <w:r w:rsidR="00DF5152">
        <w:rPr>
          <w:rFonts w:ascii="Tahoma" w:hAnsi="Tahoma" w:cs="Tahoma" w:hint="cs"/>
          <w:sz w:val="24"/>
          <w:szCs w:val="24"/>
          <w:rtl/>
          <w:lang w:bidi="fa-IR"/>
        </w:rPr>
        <w:t>و نه در نظر گرفتن</w:t>
      </w:r>
      <w:r w:rsidR="00F67B6C">
        <w:rPr>
          <w:rFonts w:ascii="Tahoma" w:hAnsi="Tahoma" w:cs="Tahoma" w:hint="cs"/>
          <w:sz w:val="24"/>
          <w:szCs w:val="24"/>
          <w:rtl/>
          <w:lang w:bidi="fa-IR"/>
        </w:rPr>
        <w:t xml:space="preserve"> جامع، اینجا </w:t>
      </w:r>
      <w:r>
        <w:rPr>
          <w:rFonts w:ascii="Tahoma" w:hAnsi="Tahoma" w:cs="Tahoma" w:hint="cs"/>
          <w:sz w:val="24"/>
          <w:szCs w:val="24"/>
          <w:rtl/>
          <w:lang w:bidi="fa-IR"/>
        </w:rPr>
        <w:t>باید وقتی متشرّعه هم این کلمات را به کار می بردند در استعمالاتشان تسامح و ادّعا دیده می شد درحالیکه ما وقتی استعمالات را نگاه می کنیم نمی فهمیم که فرد بگوید تسامحا نماز من همان نماز پیغمبر است و شارع تسامحا آن را قبول کرده است و یکی بگوید شارع بیش از این تسامح کرده و یکی بگوید کمتر تسامح کرد، پس صرف اینکه امکان این قضیه وجود دارد صحیح نیست و باید ثابت کرد که عرفی هم هست بقول آ شیخ جواد در ماشین این را میشود گفت که مثلا ماشین صفر است یا تسامحا صفر است</w:t>
      </w:r>
      <w:r w:rsidR="00A965A3">
        <w:rPr>
          <w:rFonts w:ascii="Tahoma" w:hAnsi="Tahoma" w:cs="Tahoma" w:hint="cs"/>
          <w:sz w:val="24"/>
          <w:szCs w:val="24"/>
          <w:rtl/>
          <w:lang w:bidi="fa-IR"/>
        </w:rPr>
        <w:t xml:space="preserve"> و این واقع شده ولی اینکه در عبادات هم این تسامح در تسمیه صورت گرفته باشد را ما با علائم وضع نمی فهمیم که ارتکاز بگوید نماز موضوع لهش نماز پیغمبر است و آنچه من می خوانم تسامحا آن نماز است.</w:t>
      </w:r>
      <w:r w:rsidR="00E52883">
        <w:rPr>
          <w:rFonts w:ascii="Tahoma" w:hAnsi="Tahoma" w:cs="Tahoma" w:hint="cs"/>
          <w:sz w:val="24"/>
          <w:szCs w:val="24"/>
          <w:rtl/>
          <w:lang w:bidi="fa-IR"/>
        </w:rPr>
        <w:t xml:space="preserve"> پس تسامحی که شما می گویید باید در تبادر و اطّراد خود را نشان دهد یعنی در ارتکازی که متشرّعه دارند باید این تسامح باشد همانطور که در مورد ماشین دارند که می گویند این به منزله صفر است اگرچه صفر نیست، ولی در اتکاز متشرّعه چنین ارتکاز و طولیتی نیست.</w:t>
      </w:r>
    </w:p>
    <w:p w:rsidR="00E52883" w:rsidRDefault="00E52883" w:rsidP="00E52883">
      <w:pPr>
        <w:bidi/>
        <w:rPr>
          <w:rFonts w:ascii="Tahoma" w:hAnsi="Tahoma" w:cs="Tahoma"/>
          <w:sz w:val="24"/>
          <w:szCs w:val="24"/>
          <w:rtl/>
          <w:lang w:bidi="fa-IR"/>
        </w:rPr>
      </w:pPr>
      <w:r w:rsidRPr="00456782">
        <w:rPr>
          <w:rFonts w:ascii="Tahoma" w:hAnsi="Tahoma" w:cs="Tahoma" w:hint="cs"/>
          <w:color w:val="00B0F0"/>
          <w:sz w:val="24"/>
          <w:szCs w:val="24"/>
          <w:rtl/>
          <w:lang w:bidi="fa-IR"/>
        </w:rPr>
        <w:t>3</w:t>
      </w:r>
      <w:r>
        <w:rPr>
          <w:rFonts w:ascii="Tahoma" w:hAnsi="Tahoma" w:cs="Tahoma" w:hint="cs"/>
          <w:sz w:val="24"/>
          <w:szCs w:val="24"/>
          <w:rtl/>
          <w:lang w:bidi="fa-IR"/>
        </w:rPr>
        <w:t>. ایشان گفتند که اگر کسی حرف ما را پذیرد و طولیت و تسامح و ادّعا را مطرح کند دیگر برای صحیح و اعمّ ثمره ای وجود ندارد</w:t>
      </w:r>
      <w:r w:rsidR="00456782">
        <w:rPr>
          <w:rFonts w:ascii="Tahoma" w:hAnsi="Tahoma" w:cs="Tahoma" w:hint="cs"/>
          <w:sz w:val="24"/>
          <w:szCs w:val="24"/>
          <w:rtl/>
          <w:lang w:bidi="fa-IR"/>
        </w:rPr>
        <w:t>.</w:t>
      </w:r>
    </w:p>
    <w:p w:rsidR="00E52883" w:rsidRDefault="00E52883" w:rsidP="00E52883">
      <w:pPr>
        <w:bidi/>
        <w:rPr>
          <w:rFonts w:ascii="Tahoma" w:hAnsi="Tahoma" w:cs="Tahoma"/>
          <w:sz w:val="24"/>
          <w:szCs w:val="24"/>
          <w:rtl/>
          <w:lang w:bidi="fa-IR"/>
        </w:rPr>
      </w:pPr>
      <w:r>
        <w:rPr>
          <w:rFonts w:ascii="Tahoma" w:hAnsi="Tahoma" w:cs="Tahoma" w:hint="cs"/>
          <w:sz w:val="24"/>
          <w:szCs w:val="24"/>
          <w:rtl/>
          <w:lang w:bidi="fa-IR"/>
        </w:rPr>
        <w:t>این بخاطر این است که شما نماز تامّ را در نظر می گیرید و می گویید چه صحیحی و چه اعمّی می گویند کمی پایین تر از این هم تسامح می شود و لذا هر دو به اطلاقات تمسّک می کنند و در مراتب خیلی پایین تر، چون هیچ کدام تسامح را احراز نمی کنند و لذا نمی توانند هیچ کدام به اطلاق تمسّک کنند و تفاوتی ندارند و لذا می گویید این بحث ثمره ای ندارد</w:t>
      </w:r>
      <w:r w:rsidR="00456782">
        <w:rPr>
          <w:rFonts w:ascii="Tahoma" w:hAnsi="Tahoma" w:cs="Tahoma" w:hint="cs"/>
          <w:sz w:val="24"/>
          <w:szCs w:val="24"/>
          <w:rtl/>
          <w:lang w:bidi="fa-IR"/>
        </w:rPr>
        <w:t>.</w:t>
      </w:r>
    </w:p>
    <w:p w:rsidR="00E52883" w:rsidRDefault="00E52883" w:rsidP="00E52883">
      <w:pPr>
        <w:bidi/>
        <w:rPr>
          <w:rFonts w:ascii="Tahoma" w:hAnsi="Tahoma" w:cs="Tahoma"/>
          <w:sz w:val="24"/>
          <w:szCs w:val="24"/>
          <w:rtl/>
          <w:lang w:bidi="fa-IR"/>
        </w:rPr>
      </w:pPr>
      <w:r>
        <w:rPr>
          <w:rFonts w:ascii="Tahoma" w:hAnsi="Tahoma" w:cs="Tahoma" w:hint="cs"/>
          <w:sz w:val="24"/>
          <w:szCs w:val="24"/>
          <w:rtl/>
          <w:lang w:bidi="fa-IR"/>
        </w:rPr>
        <w:t>ما می گوییم خیر باز هم ثمره درست می شود زیرا یک وقت است که ما در شرطیّت و جزئیت نماز کامل که کمی از مرتبه علیا فاصله گرفته است، اختلاف داریم که خب صحیح و اعمّ هر دو می توانند در مورش به اطلاقات مراجعه کنند.</w:t>
      </w:r>
    </w:p>
    <w:p w:rsidR="00E52883" w:rsidRDefault="00E52883" w:rsidP="00CB2159">
      <w:pPr>
        <w:bidi/>
        <w:rPr>
          <w:rFonts w:ascii="Tahoma" w:hAnsi="Tahoma" w:cs="Tahoma"/>
          <w:sz w:val="24"/>
          <w:szCs w:val="24"/>
          <w:rtl/>
          <w:lang w:bidi="fa-IR"/>
        </w:rPr>
      </w:pPr>
      <w:r>
        <w:rPr>
          <w:rFonts w:ascii="Tahoma" w:hAnsi="Tahoma" w:cs="Tahoma" w:hint="cs"/>
          <w:sz w:val="24"/>
          <w:szCs w:val="24"/>
          <w:rtl/>
          <w:lang w:bidi="fa-IR"/>
        </w:rPr>
        <w:t xml:space="preserve">ولی اگر </w:t>
      </w:r>
      <w:r w:rsidR="00DF353E">
        <w:rPr>
          <w:rFonts w:ascii="Tahoma" w:hAnsi="Tahoma" w:cs="Tahoma" w:hint="cs"/>
          <w:sz w:val="24"/>
          <w:szCs w:val="24"/>
          <w:rtl/>
          <w:lang w:bidi="fa-IR"/>
        </w:rPr>
        <w:t xml:space="preserve">صحیحی و اعمّی </w:t>
      </w:r>
      <w:r>
        <w:rPr>
          <w:rFonts w:ascii="Tahoma" w:hAnsi="Tahoma" w:cs="Tahoma" w:hint="cs"/>
          <w:sz w:val="24"/>
          <w:szCs w:val="24"/>
          <w:rtl/>
          <w:lang w:bidi="fa-IR"/>
        </w:rPr>
        <w:t>در شرطیّت یا جزئیّت نماز های اضطراری و مراحل پایین تر</w:t>
      </w:r>
      <w:r w:rsidR="00DF353E">
        <w:rPr>
          <w:rFonts w:ascii="Tahoma" w:hAnsi="Tahoma" w:cs="Tahoma" w:hint="cs"/>
          <w:sz w:val="24"/>
          <w:szCs w:val="24"/>
          <w:rtl/>
          <w:lang w:bidi="fa-IR"/>
        </w:rPr>
        <w:t>،</w:t>
      </w:r>
      <w:r>
        <w:rPr>
          <w:rFonts w:ascii="Tahoma" w:hAnsi="Tahoma" w:cs="Tahoma" w:hint="cs"/>
          <w:sz w:val="24"/>
          <w:szCs w:val="24"/>
          <w:rtl/>
          <w:lang w:bidi="fa-IR"/>
        </w:rPr>
        <w:t xml:space="preserve"> اختلاف کردند، </w:t>
      </w:r>
      <w:r w:rsidR="00456782">
        <w:rPr>
          <w:rFonts w:ascii="Tahoma" w:hAnsi="Tahoma" w:cs="Tahoma" w:hint="cs"/>
          <w:sz w:val="24"/>
          <w:szCs w:val="24"/>
          <w:rtl/>
          <w:lang w:bidi="fa-IR"/>
        </w:rPr>
        <w:t xml:space="preserve">یعنی </w:t>
      </w:r>
      <w:r w:rsidR="00DF353E">
        <w:rPr>
          <w:rFonts w:ascii="Tahoma" w:hAnsi="Tahoma" w:cs="Tahoma" w:hint="cs"/>
          <w:sz w:val="24"/>
          <w:szCs w:val="24"/>
          <w:rtl/>
          <w:lang w:bidi="fa-IR"/>
        </w:rPr>
        <w:t xml:space="preserve">در </w:t>
      </w:r>
      <w:r w:rsidR="00456782">
        <w:rPr>
          <w:rFonts w:ascii="Tahoma" w:hAnsi="Tahoma" w:cs="Tahoma" w:hint="cs"/>
          <w:sz w:val="24"/>
          <w:szCs w:val="24"/>
          <w:rtl/>
          <w:lang w:bidi="fa-IR"/>
        </w:rPr>
        <w:t>آن مراتبی که لب مرز هستند</w:t>
      </w:r>
      <w:r w:rsidR="00DF353E">
        <w:rPr>
          <w:rFonts w:ascii="Tahoma" w:hAnsi="Tahoma" w:cs="Tahoma" w:hint="cs"/>
          <w:sz w:val="24"/>
          <w:szCs w:val="24"/>
          <w:rtl/>
          <w:lang w:bidi="fa-IR"/>
        </w:rPr>
        <w:t xml:space="preserve"> اختلاف کردند</w:t>
      </w:r>
      <w:r w:rsidR="00456782">
        <w:rPr>
          <w:rFonts w:ascii="Tahoma" w:hAnsi="Tahoma" w:cs="Tahoma" w:hint="cs"/>
          <w:sz w:val="24"/>
          <w:szCs w:val="24"/>
          <w:rtl/>
          <w:lang w:bidi="fa-IR"/>
        </w:rPr>
        <w:t xml:space="preserve">، </w:t>
      </w:r>
      <w:r w:rsidR="00CB2159">
        <w:rPr>
          <w:rFonts w:ascii="Tahoma" w:hAnsi="Tahoma" w:cs="Tahoma" w:hint="cs"/>
          <w:sz w:val="24"/>
          <w:szCs w:val="24"/>
          <w:rtl/>
          <w:lang w:bidi="fa-IR"/>
        </w:rPr>
        <w:t xml:space="preserve">در این مواردی که شارع تسامحش احراز نشده است </w:t>
      </w:r>
      <w:r>
        <w:rPr>
          <w:rFonts w:ascii="Tahoma" w:hAnsi="Tahoma" w:cs="Tahoma" w:hint="cs"/>
          <w:sz w:val="24"/>
          <w:szCs w:val="24"/>
          <w:rtl/>
          <w:lang w:bidi="fa-IR"/>
        </w:rPr>
        <w:t xml:space="preserve">دیگر صحیحی نمی تواند به اطلاق تمسّک کند </w:t>
      </w:r>
      <w:r w:rsidR="005E1BFD">
        <w:rPr>
          <w:rFonts w:ascii="Tahoma" w:hAnsi="Tahoma" w:cs="Tahoma" w:hint="cs"/>
          <w:sz w:val="24"/>
          <w:szCs w:val="24"/>
          <w:rtl/>
          <w:lang w:bidi="fa-IR"/>
        </w:rPr>
        <w:t>زیرا دنبال تسامح شارع است</w:t>
      </w:r>
      <w:r w:rsidR="00CB2159">
        <w:rPr>
          <w:rFonts w:ascii="Tahoma" w:hAnsi="Tahoma" w:cs="Tahoma" w:hint="cs"/>
          <w:sz w:val="24"/>
          <w:szCs w:val="24"/>
          <w:rtl/>
          <w:lang w:bidi="fa-IR"/>
        </w:rPr>
        <w:t xml:space="preserve"> و اگر در این مورد تسامح عرف را احراز کرده باشد،</w:t>
      </w:r>
      <w:r>
        <w:rPr>
          <w:rFonts w:ascii="Tahoma" w:hAnsi="Tahoma" w:cs="Tahoma" w:hint="cs"/>
          <w:sz w:val="24"/>
          <w:szCs w:val="24"/>
          <w:rtl/>
          <w:lang w:bidi="fa-IR"/>
        </w:rPr>
        <w:t xml:space="preserve"> اعمّی م</w:t>
      </w:r>
      <w:r w:rsidR="00CB2159">
        <w:rPr>
          <w:rFonts w:ascii="Tahoma" w:hAnsi="Tahoma" w:cs="Tahoma" w:hint="cs"/>
          <w:sz w:val="24"/>
          <w:szCs w:val="24"/>
          <w:rtl/>
          <w:lang w:bidi="fa-IR"/>
        </w:rPr>
        <w:t xml:space="preserve">ی تواند به اطلاق تمسّک کند </w:t>
      </w:r>
      <w:r w:rsidR="005E1BFD">
        <w:rPr>
          <w:rFonts w:ascii="Tahoma" w:hAnsi="Tahoma" w:cs="Tahoma" w:hint="cs"/>
          <w:sz w:val="24"/>
          <w:szCs w:val="24"/>
          <w:rtl/>
          <w:lang w:bidi="fa-IR"/>
        </w:rPr>
        <w:t>زیرا به دنبال تسامح عرف است</w:t>
      </w:r>
      <w:r w:rsidR="00456782">
        <w:rPr>
          <w:rFonts w:ascii="Tahoma" w:hAnsi="Tahoma" w:cs="Tahoma" w:hint="cs"/>
          <w:sz w:val="24"/>
          <w:szCs w:val="24"/>
          <w:rtl/>
          <w:lang w:bidi="fa-IR"/>
        </w:rPr>
        <w:t xml:space="preserve"> و لذا بحث صحیح و اعمّ اینجا دارای ثمره می شود.</w:t>
      </w:r>
    </w:p>
    <w:p w:rsidR="00CB2159" w:rsidRDefault="00CB2159" w:rsidP="00CB2159">
      <w:pPr>
        <w:bidi/>
        <w:rPr>
          <w:rFonts w:ascii="Tahoma" w:hAnsi="Tahoma" w:cs="Tahoma"/>
          <w:sz w:val="24"/>
          <w:szCs w:val="24"/>
          <w:rtl/>
          <w:lang w:bidi="fa-IR"/>
        </w:rPr>
      </w:pPr>
      <w:r>
        <w:rPr>
          <w:rFonts w:ascii="Tahoma" w:hAnsi="Tahoma" w:cs="Tahoma" w:hint="cs"/>
          <w:sz w:val="24"/>
          <w:szCs w:val="24"/>
          <w:rtl/>
          <w:lang w:bidi="fa-IR"/>
        </w:rPr>
        <w:t>پس ثمره طبق نظر مرحوم نائینی هم، در مواردی که تسامح شارع در نامیدن این عمل به مثلا نماز، احراز نشده باشد ولی تسامح عرف احراز شده باشد، صحیحی نمی تواند به اطلاق ها مراجعه کند ولی اعمّی می تواند به اطلاق مراجعه کند.</w:t>
      </w:r>
    </w:p>
    <w:p w:rsidR="006F19D0" w:rsidRDefault="00492B7A" w:rsidP="00492B7A">
      <w:pPr>
        <w:bidi/>
        <w:rPr>
          <w:rFonts w:ascii="Tahoma" w:hAnsi="Tahoma" w:cs="Tahoma"/>
          <w:color w:val="002060"/>
          <w:sz w:val="24"/>
          <w:szCs w:val="24"/>
          <w:rtl/>
          <w:lang w:bidi="fa-IR"/>
        </w:rPr>
      </w:pPr>
      <w:r w:rsidRPr="00492B7A">
        <w:rPr>
          <w:rFonts w:ascii="Tahoma" w:hAnsi="Tahoma" w:cs="Tahoma" w:hint="cs"/>
          <w:color w:val="002060"/>
          <w:sz w:val="24"/>
          <w:szCs w:val="24"/>
          <w:rtl/>
          <w:lang w:bidi="fa-IR"/>
        </w:rPr>
        <w:t>(خود استاد أعمّی هستند و می گویند صلوة معنایش "ما یسمّی عرفاً صلاة"</w:t>
      </w:r>
      <w:r w:rsidR="00915CE2">
        <w:rPr>
          <w:rFonts w:ascii="Tahoma" w:hAnsi="Tahoma" w:cs="Tahoma" w:hint="cs"/>
          <w:color w:val="002060"/>
          <w:sz w:val="24"/>
          <w:szCs w:val="24"/>
          <w:rtl/>
          <w:lang w:bidi="fa-IR"/>
        </w:rPr>
        <w:t xml:space="preserve"> است و "جامع عرفی"</w:t>
      </w:r>
      <w:r w:rsidRPr="00492B7A">
        <w:rPr>
          <w:rFonts w:ascii="Tahoma" w:hAnsi="Tahoma" w:cs="Tahoma" w:hint="cs"/>
          <w:color w:val="002060"/>
          <w:sz w:val="24"/>
          <w:szCs w:val="24"/>
          <w:rtl/>
          <w:lang w:bidi="fa-IR"/>
        </w:rPr>
        <w:t xml:space="preserve"> </w:t>
      </w:r>
      <w:r w:rsidR="00915CE2">
        <w:rPr>
          <w:rFonts w:ascii="Tahoma" w:hAnsi="Tahoma" w:cs="Tahoma" w:hint="cs"/>
          <w:color w:val="002060"/>
          <w:sz w:val="24"/>
          <w:szCs w:val="24"/>
          <w:rtl/>
          <w:lang w:bidi="fa-IR"/>
        </w:rPr>
        <w:t>لحاظ می کنند</w:t>
      </w:r>
      <w:r w:rsidRPr="00492B7A">
        <w:rPr>
          <w:rFonts w:ascii="Tahoma" w:hAnsi="Tahoma" w:cs="Tahoma" w:hint="cs"/>
          <w:color w:val="002060"/>
          <w:sz w:val="24"/>
          <w:szCs w:val="24"/>
          <w:rtl/>
          <w:lang w:bidi="fa-IR"/>
        </w:rPr>
        <w:t>.)</w:t>
      </w:r>
    </w:p>
    <w:p w:rsidR="00F04ABC" w:rsidRDefault="00F04ABC" w:rsidP="00D60B20">
      <w:pPr>
        <w:bidi/>
        <w:rPr>
          <w:rFonts w:ascii="Tahoma" w:hAnsi="Tahoma" w:cs="Tahoma"/>
          <w:color w:val="002060"/>
          <w:sz w:val="24"/>
          <w:szCs w:val="24"/>
          <w:rtl/>
          <w:lang w:bidi="fa-IR"/>
        </w:rPr>
      </w:pPr>
      <w:r>
        <w:rPr>
          <w:rFonts w:ascii="Tahoma" w:hAnsi="Tahoma" w:cs="Tahoma" w:hint="cs"/>
          <w:color w:val="002060"/>
          <w:sz w:val="24"/>
          <w:szCs w:val="24"/>
          <w:rtl/>
          <w:lang w:bidi="fa-IR"/>
        </w:rPr>
        <w:t>(اطلاق را قدیمی ها می گفتند ذاتی من هم ذاتی می گویند و تبادر را می گفتند حاقی من هم حاقی می گویم.</w:t>
      </w:r>
      <w:r w:rsidR="000B33AB">
        <w:rPr>
          <w:rFonts w:ascii="Tahoma" w:hAnsi="Tahoma" w:cs="Tahoma" w:hint="cs"/>
          <w:color w:val="002060"/>
          <w:sz w:val="24"/>
          <w:szCs w:val="24"/>
          <w:rtl/>
          <w:lang w:bidi="fa-IR"/>
        </w:rPr>
        <w:t xml:space="preserve"> نیازی به جعل اصطلاح نیست، شهید صدر به اطلاق ذاتی گفته اند اطلاق حاقی و جعل اصطلاح کرده اند.</w:t>
      </w:r>
      <w:r>
        <w:rPr>
          <w:rFonts w:ascii="Tahoma" w:hAnsi="Tahoma" w:cs="Tahoma" w:hint="cs"/>
          <w:color w:val="002060"/>
          <w:sz w:val="24"/>
          <w:szCs w:val="24"/>
          <w:rtl/>
          <w:lang w:bidi="fa-IR"/>
        </w:rPr>
        <w:t>)</w:t>
      </w:r>
    </w:p>
    <w:p w:rsidR="006F19D0" w:rsidRDefault="00695BC3" w:rsidP="006E34ED">
      <w:pPr>
        <w:bidi/>
        <w:rPr>
          <w:rFonts w:ascii="Tahoma" w:hAnsi="Tahoma" w:cs="Tahoma"/>
          <w:color w:val="002060"/>
          <w:sz w:val="24"/>
          <w:szCs w:val="24"/>
          <w:rtl/>
          <w:lang w:bidi="fa-IR"/>
        </w:rPr>
      </w:pPr>
      <w:r>
        <w:rPr>
          <w:rFonts w:ascii="Tahoma" w:hAnsi="Tahoma" w:cs="Tahoma" w:hint="cs"/>
          <w:color w:val="002060"/>
          <w:sz w:val="24"/>
          <w:szCs w:val="24"/>
          <w:rtl/>
          <w:lang w:bidi="fa-IR"/>
        </w:rPr>
        <w:t>(اصول نیاز به هضم دارد هرچه بیشتر فکر کنید و بیشتر هضم کنید جلوتر هستید و هرچه کمتر هضم کنید هرچه قول هم بلد باشید به درد نمی خورد، اینکه یک مدرسه اصولی را کامل هضم کنید بهتر از این است که صرفا حرف پنج مدرسه اصولی را حفظ کرده باشید.</w:t>
      </w:r>
      <w:r w:rsidR="00A75D27">
        <w:rPr>
          <w:rFonts w:ascii="Tahoma" w:hAnsi="Tahoma" w:cs="Tahoma" w:hint="cs"/>
          <w:color w:val="002060"/>
          <w:sz w:val="24"/>
          <w:szCs w:val="24"/>
          <w:rtl/>
          <w:lang w:bidi="fa-IR"/>
        </w:rPr>
        <w:t xml:space="preserve"> سعی کنید موضع داشته باشید در بحث و دنبال اتخاذ مبنا باشید</w:t>
      </w:r>
      <w:r>
        <w:rPr>
          <w:rFonts w:ascii="Tahoma" w:hAnsi="Tahoma" w:cs="Tahoma" w:hint="cs"/>
          <w:color w:val="002060"/>
          <w:sz w:val="24"/>
          <w:szCs w:val="24"/>
          <w:rtl/>
          <w:lang w:bidi="fa-IR"/>
        </w:rPr>
        <w:t>)</w:t>
      </w:r>
    </w:p>
    <w:p w:rsidR="00A75D27" w:rsidRDefault="00A75D27" w:rsidP="00A75D27">
      <w:pPr>
        <w:bidi/>
        <w:rPr>
          <w:rFonts w:ascii="Tahoma" w:hAnsi="Tahoma" w:cs="Tahoma"/>
          <w:color w:val="002060"/>
          <w:sz w:val="24"/>
          <w:szCs w:val="24"/>
          <w:rtl/>
          <w:lang w:bidi="fa-IR"/>
        </w:rPr>
      </w:pPr>
    </w:p>
    <w:p w:rsidR="006E34ED" w:rsidRDefault="006E34ED" w:rsidP="006E34ED">
      <w:pPr>
        <w:bidi/>
        <w:rPr>
          <w:rFonts w:ascii="Tahoma" w:hAnsi="Tahoma" w:cs="Tahoma"/>
          <w:color w:val="002060"/>
          <w:sz w:val="24"/>
          <w:szCs w:val="24"/>
          <w:rtl/>
          <w:lang w:bidi="fa-IR"/>
        </w:rPr>
      </w:pPr>
    </w:p>
    <w:p w:rsidR="006E34ED" w:rsidRDefault="006E34ED" w:rsidP="006E34ED">
      <w:pPr>
        <w:bidi/>
        <w:rPr>
          <w:rFonts w:ascii="Tahoma" w:hAnsi="Tahoma" w:cs="Tahoma"/>
          <w:color w:val="002060"/>
          <w:sz w:val="24"/>
          <w:szCs w:val="24"/>
          <w:rtl/>
          <w:lang w:bidi="fa-IR"/>
        </w:rPr>
      </w:pPr>
    </w:p>
    <w:p w:rsidR="006E34ED" w:rsidRDefault="006E34ED" w:rsidP="006E34ED">
      <w:pPr>
        <w:bidi/>
        <w:rPr>
          <w:rFonts w:ascii="Tahoma" w:hAnsi="Tahoma" w:cs="Tahoma"/>
          <w:color w:val="002060"/>
          <w:sz w:val="24"/>
          <w:szCs w:val="24"/>
          <w:rtl/>
          <w:lang w:bidi="fa-IR"/>
        </w:rPr>
      </w:pPr>
    </w:p>
    <w:p w:rsidR="00A75D27" w:rsidRPr="000A6186" w:rsidRDefault="00A75D27" w:rsidP="00A75D27">
      <w:pPr>
        <w:bidi/>
        <w:rPr>
          <w:rFonts w:ascii="Tahoma" w:hAnsi="Tahoma" w:cs="Tahoma"/>
          <w:color w:val="000000" w:themeColor="text1"/>
          <w:sz w:val="24"/>
          <w:szCs w:val="24"/>
          <w:rtl/>
          <w:lang w:bidi="fa-IR"/>
        </w:rPr>
      </w:pPr>
      <w:r w:rsidRPr="000A6186">
        <w:rPr>
          <w:rFonts w:ascii="Tahoma" w:hAnsi="Tahoma" w:cs="Tahoma" w:hint="cs"/>
          <w:color w:val="00B0F0"/>
          <w:sz w:val="24"/>
          <w:szCs w:val="24"/>
          <w:rtl/>
          <w:lang w:bidi="fa-IR"/>
        </w:rPr>
        <w:t>آخوند</w:t>
      </w:r>
      <w:r w:rsidRPr="000A6186">
        <w:rPr>
          <w:rFonts w:ascii="Tahoma" w:hAnsi="Tahoma" w:cs="Tahoma" w:hint="cs"/>
          <w:color w:val="000000" w:themeColor="text1"/>
          <w:sz w:val="24"/>
          <w:szCs w:val="24"/>
          <w:rtl/>
          <w:lang w:bidi="fa-IR"/>
        </w:rPr>
        <w:t>:</w:t>
      </w:r>
    </w:p>
    <w:p w:rsidR="00A75D27" w:rsidRPr="000A6186" w:rsidRDefault="00A75D27" w:rsidP="00A75D27">
      <w:pPr>
        <w:bidi/>
        <w:rPr>
          <w:rFonts w:ascii="Tahoma" w:hAnsi="Tahoma" w:cs="Tahoma"/>
          <w:color w:val="000000" w:themeColor="text1"/>
          <w:sz w:val="24"/>
          <w:szCs w:val="24"/>
          <w:rtl/>
          <w:lang w:bidi="fa-IR"/>
        </w:rPr>
      </w:pPr>
      <w:r w:rsidRPr="000A6186">
        <w:rPr>
          <w:rFonts w:ascii="Tahoma" w:hAnsi="Tahoma" w:cs="Tahoma" w:hint="cs"/>
          <w:color w:val="000000" w:themeColor="text1"/>
          <w:sz w:val="24"/>
          <w:szCs w:val="24"/>
          <w:rtl/>
          <w:lang w:bidi="fa-IR"/>
        </w:rPr>
        <w:t>مرحوم آخوند بر اساس سنخیتی که گفت جامعی ایجاد کرد و گفت "ما یوجِبُ الآثارَ المطلوبة"</w:t>
      </w:r>
    </w:p>
    <w:p w:rsidR="009D3DAA" w:rsidRDefault="009D3DAA" w:rsidP="002B74EB">
      <w:pPr>
        <w:bidi/>
        <w:rPr>
          <w:rFonts w:ascii="Tahoma" w:hAnsi="Tahoma" w:cs="Tahoma"/>
          <w:color w:val="00B0F0"/>
          <w:sz w:val="24"/>
          <w:szCs w:val="24"/>
          <w:rtl/>
          <w:lang w:bidi="fa-IR"/>
        </w:rPr>
      </w:pPr>
    </w:p>
    <w:p w:rsidR="00A75D27" w:rsidRPr="000A6186" w:rsidRDefault="00A75D27" w:rsidP="009D3DAA">
      <w:pPr>
        <w:bidi/>
        <w:rPr>
          <w:rFonts w:ascii="Tahoma" w:hAnsi="Tahoma" w:cs="Tahoma"/>
          <w:color w:val="000000" w:themeColor="text1"/>
          <w:sz w:val="24"/>
          <w:szCs w:val="24"/>
          <w:rtl/>
          <w:lang w:bidi="fa-IR"/>
        </w:rPr>
      </w:pPr>
      <w:r w:rsidRPr="000A6186">
        <w:rPr>
          <w:rFonts w:ascii="Tahoma" w:hAnsi="Tahoma" w:cs="Tahoma" w:hint="cs"/>
          <w:color w:val="00B0F0"/>
          <w:sz w:val="24"/>
          <w:szCs w:val="24"/>
          <w:rtl/>
          <w:lang w:bidi="fa-IR"/>
        </w:rPr>
        <w:t>اشکال شیخ</w:t>
      </w:r>
      <w:r w:rsidRPr="000A6186">
        <w:rPr>
          <w:rFonts w:ascii="Tahoma" w:hAnsi="Tahoma" w:cs="Tahoma" w:hint="cs"/>
          <w:color w:val="000000" w:themeColor="text1"/>
          <w:sz w:val="24"/>
          <w:szCs w:val="24"/>
          <w:rtl/>
          <w:lang w:bidi="fa-IR"/>
        </w:rPr>
        <w:t>:</w:t>
      </w:r>
      <w:r w:rsidRPr="000A6186">
        <w:rPr>
          <w:rFonts w:ascii="Tahoma" w:hAnsi="Tahoma" w:cs="Tahoma"/>
          <w:color w:val="000000" w:themeColor="text1"/>
          <w:sz w:val="24"/>
          <w:szCs w:val="24"/>
          <w:rtl/>
          <w:lang w:bidi="fa-IR"/>
        </w:rPr>
        <w:br/>
      </w:r>
      <w:r w:rsidRPr="000A6186">
        <w:rPr>
          <w:rFonts w:ascii="Tahoma" w:hAnsi="Tahoma" w:cs="Tahoma" w:hint="cs"/>
          <w:color w:val="000000" w:themeColor="text1"/>
          <w:sz w:val="24"/>
          <w:szCs w:val="24"/>
          <w:rtl/>
          <w:lang w:bidi="fa-IR"/>
        </w:rPr>
        <w:t>صحیحی ها نمی توانند جامع ارائه بدهند، زیرا یا باید جامع مرکّب</w:t>
      </w:r>
      <w:r w:rsidR="002B74EB">
        <w:rPr>
          <w:rFonts w:ascii="Tahoma" w:hAnsi="Tahoma" w:cs="Tahoma" w:hint="cs"/>
          <w:color w:val="000000" w:themeColor="text1"/>
          <w:sz w:val="24"/>
          <w:szCs w:val="24"/>
          <w:rtl/>
          <w:lang w:bidi="fa-IR"/>
        </w:rPr>
        <w:t xml:space="preserve"> </w:t>
      </w:r>
      <w:r w:rsidR="002B74EB" w:rsidRPr="00F52ED3">
        <w:rPr>
          <w:rFonts w:ascii="Tahoma" w:hAnsi="Tahoma" w:cs="Tahoma" w:hint="cs"/>
          <w:color w:val="002060"/>
          <w:sz w:val="24"/>
          <w:szCs w:val="24"/>
          <w:rtl/>
          <w:lang w:bidi="fa-IR"/>
        </w:rPr>
        <w:t>(مرکّب از افراد مختلف آن عبادت)</w:t>
      </w:r>
      <w:r w:rsidRPr="00F52ED3">
        <w:rPr>
          <w:rFonts w:ascii="Tahoma" w:hAnsi="Tahoma" w:cs="Tahoma" w:hint="cs"/>
          <w:color w:val="002060"/>
          <w:sz w:val="24"/>
          <w:szCs w:val="24"/>
          <w:rtl/>
          <w:lang w:bidi="fa-IR"/>
        </w:rPr>
        <w:t xml:space="preserve"> </w:t>
      </w:r>
      <w:r w:rsidRPr="000A6186">
        <w:rPr>
          <w:rFonts w:ascii="Tahoma" w:hAnsi="Tahoma" w:cs="Tahoma" w:hint="cs"/>
          <w:color w:val="000000" w:themeColor="text1"/>
          <w:sz w:val="24"/>
          <w:szCs w:val="24"/>
          <w:rtl/>
          <w:lang w:bidi="fa-IR"/>
        </w:rPr>
        <w:t>ارائه بدهند یا جامع بسیط، اگر جامع مرکّب بخواهند ار</w:t>
      </w:r>
      <w:r w:rsidR="002B74EB">
        <w:rPr>
          <w:rFonts w:ascii="Tahoma" w:hAnsi="Tahoma" w:cs="Tahoma" w:hint="cs"/>
          <w:color w:val="000000" w:themeColor="text1"/>
          <w:sz w:val="24"/>
          <w:szCs w:val="24"/>
          <w:rtl/>
          <w:lang w:bidi="fa-IR"/>
        </w:rPr>
        <w:t>ائه بدهند نمی توانند زیرا افراد آنقدر</w:t>
      </w:r>
      <w:r w:rsidRPr="000A6186">
        <w:rPr>
          <w:rFonts w:ascii="Tahoma" w:hAnsi="Tahoma" w:cs="Tahoma" w:hint="cs"/>
          <w:color w:val="000000" w:themeColor="text1"/>
          <w:sz w:val="24"/>
          <w:szCs w:val="24"/>
          <w:rtl/>
          <w:lang w:bidi="fa-IR"/>
        </w:rPr>
        <w:t xml:space="preserve"> زیاد اند و فاصله شان هم </w:t>
      </w:r>
      <w:r w:rsidR="002B74EB">
        <w:rPr>
          <w:rFonts w:ascii="Tahoma" w:hAnsi="Tahoma" w:cs="Tahoma" w:hint="cs"/>
          <w:color w:val="000000" w:themeColor="text1"/>
          <w:sz w:val="24"/>
          <w:szCs w:val="24"/>
          <w:rtl/>
          <w:lang w:bidi="fa-IR"/>
        </w:rPr>
        <w:t xml:space="preserve">با هم </w:t>
      </w:r>
      <w:r w:rsidRPr="000A6186">
        <w:rPr>
          <w:rFonts w:ascii="Tahoma" w:hAnsi="Tahoma" w:cs="Tahoma" w:hint="cs"/>
          <w:color w:val="000000" w:themeColor="text1"/>
          <w:sz w:val="24"/>
          <w:szCs w:val="24"/>
          <w:rtl/>
          <w:lang w:bidi="fa-IR"/>
        </w:rPr>
        <w:t xml:space="preserve">زیاد است </w:t>
      </w:r>
      <w:r w:rsidR="002B74EB">
        <w:rPr>
          <w:rFonts w:ascii="Tahoma" w:hAnsi="Tahoma" w:cs="Tahoma" w:hint="cs"/>
          <w:color w:val="000000" w:themeColor="text1"/>
          <w:sz w:val="24"/>
          <w:szCs w:val="24"/>
          <w:rtl/>
          <w:lang w:bidi="fa-IR"/>
        </w:rPr>
        <w:t>مثلا نماز معمولی با نماز غرقی که اکثر اجزاء و شرائط را ندارند هر دو "نماز" هستند و مثلا</w:t>
      </w:r>
      <w:r w:rsidRPr="000A6186">
        <w:rPr>
          <w:rFonts w:ascii="Tahoma" w:hAnsi="Tahoma" w:cs="Tahoma" w:hint="cs"/>
          <w:color w:val="000000" w:themeColor="text1"/>
          <w:sz w:val="24"/>
          <w:szCs w:val="24"/>
          <w:rtl/>
          <w:lang w:bidi="fa-IR"/>
        </w:rPr>
        <w:t xml:space="preserve"> فقط برای نماز چهار رکعتی کلی افراد متفاوت</w:t>
      </w:r>
      <w:r w:rsidR="002B74EB">
        <w:rPr>
          <w:rFonts w:ascii="Tahoma" w:hAnsi="Tahoma" w:cs="Tahoma" w:hint="cs"/>
          <w:color w:val="000000" w:themeColor="text1"/>
          <w:sz w:val="24"/>
          <w:szCs w:val="24"/>
          <w:rtl/>
          <w:lang w:bidi="fa-IR"/>
        </w:rPr>
        <w:t xml:space="preserve"> </w:t>
      </w:r>
      <w:r w:rsidR="002B74EB" w:rsidRPr="009D3DAA">
        <w:rPr>
          <w:rFonts w:ascii="Tahoma" w:hAnsi="Tahoma" w:cs="Tahoma" w:hint="cs"/>
          <w:color w:val="002060"/>
          <w:sz w:val="24"/>
          <w:szCs w:val="24"/>
          <w:rtl/>
          <w:lang w:bidi="fa-IR"/>
        </w:rPr>
        <w:t xml:space="preserve">(اضطراری و نسیانی و ...) </w:t>
      </w:r>
      <w:r w:rsidR="002B74EB">
        <w:rPr>
          <w:rFonts w:ascii="Tahoma" w:hAnsi="Tahoma" w:cs="Tahoma" w:hint="cs"/>
          <w:color w:val="000000" w:themeColor="text1"/>
          <w:sz w:val="24"/>
          <w:szCs w:val="24"/>
          <w:rtl/>
          <w:lang w:bidi="fa-IR"/>
        </w:rPr>
        <w:t>وجود دارد، خب اینکه صحیحی بخواهد جامع مرکّبی</w:t>
      </w:r>
      <w:r w:rsidRPr="000A6186">
        <w:rPr>
          <w:rFonts w:ascii="Tahoma" w:hAnsi="Tahoma" w:cs="Tahoma" w:hint="cs"/>
          <w:color w:val="000000" w:themeColor="text1"/>
          <w:sz w:val="24"/>
          <w:szCs w:val="24"/>
          <w:rtl/>
          <w:lang w:bidi="fa-IR"/>
        </w:rPr>
        <w:t xml:space="preserve"> که بشود جا</w:t>
      </w:r>
      <w:r w:rsidR="002B74EB">
        <w:rPr>
          <w:rFonts w:ascii="Tahoma" w:hAnsi="Tahoma" w:cs="Tahoma" w:hint="cs"/>
          <w:color w:val="000000" w:themeColor="text1"/>
          <w:sz w:val="24"/>
          <w:szCs w:val="24"/>
          <w:rtl/>
          <w:lang w:bidi="fa-IR"/>
        </w:rPr>
        <w:t>مع افراد و مانع اغیار باشد را بگوید اصلاً</w:t>
      </w:r>
      <w:r w:rsidRPr="000A6186">
        <w:rPr>
          <w:rFonts w:ascii="Tahoma" w:hAnsi="Tahoma" w:cs="Tahoma" w:hint="cs"/>
          <w:color w:val="000000" w:themeColor="text1"/>
          <w:sz w:val="24"/>
          <w:szCs w:val="24"/>
          <w:rtl/>
          <w:lang w:bidi="fa-IR"/>
        </w:rPr>
        <w:t xml:space="preserve"> ممکن نیست.</w:t>
      </w:r>
    </w:p>
    <w:p w:rsidR="00A75D27" w:rsidRPr="000A6186" w:rsidRDefault="00A75D27" w:rsidP="00A75D27">
      <w:pPr>
        <w:bidi/>
        <w:rPr>
          <w:rFonts w:ascii="Tahoma" w:hAnsi="Tahoma" w:cs="Tahoma"/>
          <w:color w:val="000000" w:themeColor="text1"/>
          <w:sz w:val="24"/>
          <w:szCs w:val="24"/>
          <w:rtl/>
          <w:lang w:bidi="fa-IR"/>
        </w:rPr>
      </w:pPr>
      <w:r w:rsidRPr="000A6186">
        <w:rPr>
          <w:rFonts w:ascii="Tahoma" w:hAnsi="Tahoma" w:cs="Tahoma" w:hint="cs"/>
          <w:color w:val="000000" w:themeColor="text1"/>
          <w:sz w:val="24"/>
          <w:szCs w:val="24"/>
          <w:rtl/>
          <w:lang w:bidi="fa-IR"/>
        </w:rPr>
        <w:t>بخواهد جامع بسیط ارائه دهد، سه اشکال دارد یکی اینکه اگر بگوید "المطلوب" خب اینجا</w:t>
      </w:r>
      <w:r w:rsidR="002B74EB">
        <w:rPr>
          <w:rFonts w:ascii="Tahoma" w:hAnsi="Tahoma" w:cs="Tahoma" w:hint="cs"/>
          <w:color w:val="000000" w:themeColor="text1"/>
          <w:sz w:val="24"/>
          <w:szCs w:val="24"/>
          <w:rtl/>
          <w:lang w:bidi="fa-IR"/>
        </w:rPr>
        <w:t xml:space="preserve"> وجداناً ترادف با افراد این الفاظ عبادات و معاملات </w:t>
      </w:r>
      <w:r w:rsidRPr="000A6186">
        <w:rPr>
          <w:rFonts w:ascii="Tahoma" w:hAnsi="Tahoma" w:cs="Tahoma" w:hint="cs"/>
          <w:color w:val="000000" w:themeColor="text1"/>
          <w:sz w:val="24"/>
          <w:szCs w:val="24"/>
          <w:rtl/>
          <w:lang w:bidi="fa-IR"/>
        </w:rPr>
        <w:t>نخواهد داشت.</w:t>
      </w:r>
    </w:p>
    <w:p w:rsidR="00A75D27" w:rsidRPr="000A6186" w:rsidRDefault="00A75D27" w:rsidP="00A75D27">
      <w:pPr>
        <w:bidi/>
        <w:rPr>
          <w:rFonts w:ascii="Tahoma" w:hAnsi="Tahoma" w:cs="Tahoma"/>
          <w:color w:val="000000" w:themeColor="text1"/>
          <w:sz w:val="24"/>
          <w:szCs w:val="24"/>
          <w:rtl/>
          <w:lang w:bidi="fa-IR"/>
        </w:rPr>
      </w:pPr>
      <w:r w:rsidRPr="000A6186">
        <w:rPr>
          <w:rFonts w:ascii="Tahoma" w:hAnsi="Tahoma" w:cs="Tahoma" w:hint="cs"/>
          <w:color w:val="000000" w:themeColor="text1"/>
          <w:sz w:val="24"/>
          <w:szCs w:val="24"/>
          <w:rtl/>
          <w:lang w:bidi="fa-IR"/>
        </w:rPr>
        <w:t>اگر جامع را بسیط بگویید، در موارد شکّ در اجزاء و شرائط شک در محصِّل مطلوب می کنید که موجب اشتغال می شود درحالیکه در اقل و اکثر استقلالی همه قائل به برائت هستید.</w:t>
      </w:r>
    </w:p>
    <w:p w:rsidR="00A75D27" w:rsidRDefault="002B03BD" w:rsidP="002B03BD">
      <w:pPr>
        <w:bidi/>
        <w:rPr>
          <w:rFonts w:ascii="Tahoma" w:hAnsi="Tahoma" w:cs="Tahoma"/>
          <w:color w:val="000000" w:themeColor="text1"/>
          <w:sz w:val="24"/>
          <w:szCs w:val="24"/>
          <w:rtl/>
          <w:lang w:bidi="fa-IR"/>
        </w:rPr>
      </w:pPr>
      <w:r w:rsidRPr="000A6186">
        <w:rPr>
          <w:rFonts w:ascii="Tahoma" w:hAnsi="Tahoma" w:cs="Tahoma" w:hint="cs"/>
          <w:color w:val="000000" w:themeColor="text1"/>
          <w:sz w:val="24"/>
          <w:szCs w:val="24"/>
          <w:rtl/>
          <w:lang w:bidi="fa-IR"/>
        </w:rPr>
        <w:t xml:space="preserve">آخوند مرکّب که نگفت، از طرفی خود عنوان مطلوب را نگفت بلکه چیزی را گفت که تلازم با مطلوب داشته باشد، لذا فقط باید تناقض با اقل و اکثر را حل کند لذا می گوید، گاهی چیزی که مولی به آن امر می کند، وجودش متّحد با مامور به است </w:t>
      </w:r>
      <w:r w:rsidRPr="000A6186">
        <w:rPr>
          <w:rFonts w:ascii="Tahoma" w:hAnsi="Tahoma" w:cs="Tahoma" w:hint="cs"/>
          <w:color w:val="002060"/>
          <w:sz w:val="24"/>
          <w:szCs w:val="24"/>
          <w:rtl/>
          <w:lang w:bidi="fa-IR"/>
        </w:rPr>
        <w:t xml:space="preserve">(محصِّل و محَصَّل تغایر وجودی ندارند) </w:t>
      </w:r>
      <w:r w:rsidRPr="000A6186">
        <w:rPr>
          <w:rFonts w:ascii="Tahoma" w:hAnsi="Tahoma" w:cs="Tahoma" w:hint="cs"/>
          <w:color w:val="000000" w:themeColor="text1"/>
          <w:sz w:val="24"/>
          <w:szCs w:val="24"/>
          <w:rtl/>
          <w:lang w:bidi="fa-IR"/>
        </w:rPr>
        <w:t xml:space="preserve">و یک وقت وجودش مغایر با مامور به است، در جایی که وجودش متّحد با مامور به باشد، علم اجمالی منحل می شود به یک علم تفصیلی و شکّ بدوی و لذا برائت جاری می شود درحالیکه در جایی که وجودش مغایر با مامور به باشد، اینجا اشتغال می شود. لذا در جایی که مثل وضو، امر به وضو، وجود طهارت با مامور به </w:t>
      </w:r>
      <w:r w:rsidRPr="00E73714">
        <w:rPr>
          <w:rFonts w:ascii="Tahoma" w:hAnsi="Tahoma" w:cs="Tahoma" w:hint="cs"/>
          <w:color w:val="002060"/>
          <w:sz w:val="24"/>
          <w:szCs w:val="24"/>
          <w:rtl/>
          <w:lang w:bidi="fa-IR"/>
        </w:rPr>
        <w:t xml:space="preserve">(وضو) </w:t>
      </w:r>
      <w:r w:rsidRPr="000A6186">
        <w:rPr>
          <w:rFonts w:ascii="Tahoma" w:hAnsi="Tahoma" w:cs="Tahoma" w:hint="cs"/>
          <w:color w:val="000000" w:themeColor="text1"/>
          <w:sz w:val="24"/>
          <w:szCs w:val="24"/>
          <w:rtl/>
          <w:lang w:bidi="fa-IR"/>
        </w:rPr>
        <w:t>وجود مغایر است، یعنی طهارت اثر آن وضو است لذا اینجا با شکّ در وضو شکّ در مامور به می شود.</w:t>
      </w:r>
    </w:p>
    <w:p w:rsidR="00F52ED3" w:rsidRPr="000A6186" w:rsidRDefault="00F52ED3" w:rsidP="00F52ED3">
      <w:pPr>
        <w:bidi/>
        <w:rPr>
          <w:rFonts w:ascii="Tahoma" w:hAnsi="Tahoma" w:cs="Tahoma"/>
          <w:color w:val="000000" w:themeColor="text1"/>
          <w:sz w:val="24"/>
          <w:szCs w:val="24"/>
          <w:rtl/>
          <w:lang w:bidi="fa-IR"/>
        </w:rPr>
      </w:pPr>
    </w:p>
    <w:p w:rsidR="002B03BD" w:rsidRDefault="000A6186" w:rsidP="002B03BD">
      <w:pPr>
        <w:bidi/>
        <w:rPr>
          <w:rFonts w:ascii="Tahoma" w:hAnsi="Tahoma" w:cs="Tahoma"/>
          <w:color w:val="000000" w:themeColor="text1"/>
          <w:sz w:val="24"/>
          <w:szCs w:val="24"/>
          <w:rtl/>
          <w:lang w:bidi="fa-IR"/>
        </w:rPr>
      </w:pPr>
      <w:r w:rsidRPr="00E73714">
        <w:rPr>
          <w:rFonts w:ascii="Tahoma" w:hAnsi="Tahoma" w:cs="Tahoma" w:hint="cs"/>
          <w:color w:val="00B0F0"/>
          <w:sz w:val="24"/>
          <w:szCs w:val="24"/>
          <w:rtl/>
          <w:lang w:bidi="fa-IR"/>
        </w:rPr>
        <w:t>استاد</w:t>
      </w:r>
      <w:r>
        <w:rPr>
          <w:rFonts w:ascii="Tahoma" w:hAnsi="Tahoma" w:cs="Tahoma" w:hint="cs"/>
          <w:color w:val="000000" w:themeColor="text1"/>
          <w:sz w:val="24"/>
          <w:szCs w:val="24"/>
          <w:rtl/>
          <w:lang w:bidi="fa-IR"/>
        </w:rPr>
        <w:t>:</w:t>
      </w:r>
    </w:p>
    <w:p w:rsidR="000A6186" w:rsidRPr="000A6186" w:rsidRDefault="000A6186" w:rsidP="000A6186">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به نظر ما هم حرف آخوند حرف متینی است گرچه در نهایت چیزی را عوض نمی کند زیرا ما اعمّی هستیم.</w:t>
      </w:r>
    </w:p>
    <w:p w:rsidR="00A75D27" w:rsidRDefault="00A75D27" w:rsidP="00A75D27">
      <w:pPr>
        <w:bidi/>
        <w:rPr>
          <w:rFonts w:ascii="Tahoma" w:hAnsi="Tahoma" w:cs="Tahoma"/>
          <w:sz w:val="24"/>
          <w:szCs w:val="24"/>
          <w:rtl/>
          <w:lang w:bidi="fa-IR"/>
        </w:rPr>
      </w:pPr>
    </w:p>
    <w:p w:rsidR="006F19D0" w:rsidRDefault="006F19D0" w:rsidP="006F19D0">
      <w:pPr>
        <w:bidi/>
        <w:rPr>
          <w:rFonts w:ascii="Tahoma" w:hAnsi="Tahoma" w:cs="Tahoma"/>
          <w:sz w:val="24"/>
          <w:szCs w:val="24"/>
          <w:lang w:bidi="fa-IR"/>
        </w:rPr>
      </w:pPr>
    </w:p>
    <w:p w:rsidR="007729AC" w:rsidRDefault="007729AC" w:rsidP="007729AC">
      <w:pPr>
        <w:bidi/>
        <w:rPr>
          <w:rFonts w:ascii="Tahoma" w:hAnsi="Tahoma" w:cs="Tahoma"/>
          <w:sz w:val="24"/>
          <w:szCs w:val="24"/>
          <w:lang w:bidi="fa-IR"/>
        </w:rPr>
      </w:pPr>
    </w:p>
    <w:p w:rsidR="007729AC" w:rsidRDefault="007729AC" w:rsidP="007729AC">
      <w:pPr>
        <w:bidi/>
        <w:rPr>
          <w:rFonts w:ascii="Tahoma" w:hAnsi="Tahoma" w:cs="Tahoma"/>
          <w:sz w:val="24"/>
          <w:szCs w:val="24"/>
          <w:lang w:bidi="fa-IR"/>
        </w:rPr>
      </w:pPr>
    </w:p>
    <w:p w:rsidR="007729AC" w:rsidRDefault="007729AC" w:rsidP="007729AC">
      <w:pPr>
        <w:bidi/>
        <w:rPr>
          <w:rFonts w:ascii="Tahoma" w:hAnsi="Tahoma" w:cs="Tahoma"/>
          <w:sz w:val="24"/>
          <w:szCs w:val="24"/>
          <w:lang w:bidi="fa-IR"/>
        </w:rPr>
      </w:pPr>
    </w:p>
    <w:p w:rsidR="00F52ED3" w:rsidRDefault="00F52ED3" w:rsidP="00F52ED3">
      <w:pPr>
        <w:bidi/>
        <w:rPr>
          <w:rFonts w:ascii="Tahoma" w:hAnsi="Tahoma" w:cs="Tahoma"/>
          <w:sz w:val="24"/>
          <w:szCs w:val="24"/>
          <w:rtl/>
          <w:lang w:bidi="fa-IR"/>
        </w:rPr>
      </w:pPr>
    </w:p>
    <w:p w:rsidR="006E34ED" w:rsidRDefault="006E34ED" w:rsidP="006E34ED">
      <w:pPr>
        <w:bidi/>
        <w:rPr>
          <w:rFonts w:ascii="Tahoma" w:hAnsi="Tahoma" w:cs="Tahoma"/>
          <w:sz w:val="24"/>
          <w:szCs w:val="24"/>
          <w:rtl/>
          <w:lang w:bidi="fa-IR"/>
        </w:rPr>
      </w:pPr>
    </w:p>
    <w:p w:rsidR="00DC296C" w:rsidRDefault="00DC296C" w:rsidP="00DC296C">
      <w:pPr>
        <w:bidi/>
        <w:rPr>
          <w:rFonts w:ascii="Tahoma" w:hAnsi="Tahoma" w:cs="Tahoma"/>
          <w:i/>
          <w:color w:val="000000" w:themeColor="text1"/>
          <w:sz w:val="24"/>
          <w:szCs w:val="24"/>
          <w:rtl/>
          <w:lang w:bidi="fa-IR"/>
        </w:rPr>
      </w:pPr>
      <w:r w:rsidRPr="00E63C44">
        <w:rPr>
          <w:rFonts w:ascii="Tahoma" w:hAnsi="Tahoma" w:cs="Tahoma" w:hint="cs"/>
          <w:color w:val="00B0F0"/>
          <w:sz w:val="24"/>
          <w:szCs w:val="24"/>
          <w:highlight w:val="yellow"/>
          <w:rtl/>
          <w:lang w:bidi="fa-IR"/>
        </w:rPr>
        <w:t>تصویر جامع اعمی</w:t>
      </w:r>
    </w:p>
    <w:p w:rsidR="00E63C44" w:rsidRPr="00DC296C" w:rsidRDefault="00E63C44" w:rsidP="00E63C44">
      <w:pPr>
        <w:bidi/>
        <w:rPr>
          <w:rFonts w:ascii="Tahoma" w:hAnsi="Tahoma" w:cs="Tahoma"/>
          <w:i/>
          <w:color w:val="000000" w:themeColor="text1"/>
          <w:sz w:val="24"/>
          <w:szCs w:val="24"/>
          <w:rtl/>
          <w:lang w:bidi="fa-IR"/>
        </w:rPr>
      </w:pPr>
    </w:p>
    <w:p w:rsidR="00DC296C" w:rsidRPr="009C788C" w:rsidRDefault="00DC296C" w:rsidP="00DC296C">
      <w:pPr>
        <w:bidi/>
        <w:rPr>
          <w:rFonts w:ascii="Tahoma" w:hAnsi="Tahoma" w:cs="Tahoma"/>
          <w:i/>
          <w:color w:val="002060"/>
          <w:sz w:val="24"/>
          <w:szCs w:val="24"/>
          <w:rtl/>
          <w:lang w:bidi="fa-IR"/>
        </w:rPr>
      </w:pPr>
      <w:r w:rsidRPr="00DC296C">
        <w:rPr>
          <w:rFonts w:ascii="Tahoma" w:hAnsi="Tahoma" w:cs="Tahoma" w:hint="cs"/>
          <w:i/>
          <w:color w:val="00B0F0"/>
          <w:sz w:val="24"/>
          <w:szCs w:val="24"/>
          <w:rtl/>
          <w:lang w:bidi="fa-IR"/>
        </w:rPr>
        <w:t>1</w:t>
      </w:r>
      <w:r w:rsidRPr="00DC296C">
        <w:rPr>
          <w:rFonts w:ascii="Tahoma" w:hAnsi="Tahoma" w:cs="Tahoma" w:hint="cs"/>
          <w:i/>
          <w:color w:val="000000" w:themeColor="text1"/>
          <w:sz w:val="24"/>
          <w:szCs w:val="24"/>
          <w:rtl/>
          <w:lang w:bidi="fa-IR"/>
        </w:rPr>
        <w:t>.تصویر جامع</w:t>
      </w:r>
      <w:r>
        <w:rPr>
          <w:rFonts w:ascii="Tahoma" w:hAnsi="Tahoma" w:cs="Tahoma" w:hint="cs"/>
          <w:i/>
          <w:color w:val="000000" w:themeColor="text1"/>
          <w:sz w:val="24"/>
          <w:szCs w:val="24"/>
          <w:rtl/>
          <w:lang w:bidi="fa-IR"/>
        </w:rPr>
        <w:t xml:space="preserve"> أعمّ</w:t>
      </w:r>
      <w:r w:rsidR="009C788C">
        <w:rPr>
          <w:rFonts w:ascii="Tahoma" w:hAnsi="Tahoma" w:cs="Tahoma" w:hint="cs"/>
          <w:i/>
          <w:color w:val="000000" w:themeColor="text1"/>
          <w:sz w:val="24"/>
          <w:szCs w:val="24"/>
          <w:rtl/>
          <w:lang w:bidi="fa-IR"/>
        </w:rPr>
        <w:t>:</w:t>
      </w:r>
      <w:r>
        <w:rPr>
          <w:rFonts w:ascii="Tahoma" w:hAnsi="Tahoma" w:cs="Tahoma" w:hint="cs"/>
          <w:i/>
          <w:color w:val="000000" w:themeColor="text1"/>
          <w:sz w:val="24"/>
          <w:szCs w:val="24"/>
          <w:rtl/>
          <w:lang w:bidi="fa-IR"/>
        </w:rPr>
        <w:t xml:space="preserve"> </w:t>
      </w:r>
      <w:r w:rsidR="009C788C" w:rsidRPr="009C788C">
        <w:rPr>
          <w:rFonts w:ascii="Tahoma" w:hAnsi="Tahoma" w:cs="Tahoma" w:hint="cs"/>
          <w:i/>
          <w:color w:val="002060"/>
          <w:sz w:val="24"/>
          <w:szCs w:val="24"/>
          <w:rtl/>
          <w:lang w:bidi="fa-IR"/>
        </w:rPr>
        <w:t>(</w:t>
      </w:r>
      <w:r w:rsidRPr="009C788C">
        <w:rPr>
          <w:rFonts w:ascii="Tahoma" w:hAnsi="Tahoma" w:cs="Tahoma" w:hint="cs"/>
          <w:i/>
          <w:color w:val="002060"/>
          <w:sz w:val="24"/>
          <w:szCs w:val="24"/>
          <w:rtl/>
          <w:lang w:bidi="fa-IR"/>
        </w:rPr>
        <w:t xml:space="preserve">توسّط مرحوم </w:t>
      </w:r>
      <w:r w:rsidR="009C788C" w:rsidRPr="009C788C">
        <w:rPr>
          <w:rFonts w:ascii="Tahoma" w:hAnsi="Tahoma" w:cs="Tahoma" w:hint="cs"/>
          <w:i/>
          <w:color w:val="002060"/>
          <w:sz w:val="24"/>
          <w:szCs w:val="24"/>
          <w:rtl/>
          <w:lang w:bidi="fa-IR"/>
        </w:rPr>
        <w:t>میرزای قمی صاحب قوانین)</w:t>
      </w:r>
    </w:p>
    <w:p w:rsidR="00DC296C" w:rsidRDefault="00DC296C" w:rsidP="00DC296C">
      <w:pPr>
        <w:bidi/>
        <w:rPr>
          <w:rFonts w:ascii="Tahoma" w:hAnsi="Tahoma" w:cs="Tahoma"/>
          <w:color w:val="000000" w:themeColor="text1"/>
          <w:sz w:val="24"/>
          <w:szCs w:val="24"/>
          <w:rtl/>
          <w:lang w:bidi="fa-IR"/>
        </w:rPr>
      </w:pPr>
      <w:r w:rsidRPr="00DC296C">
        <w:rPr>
          <w:rFonts w:ascii="Tahoma" w:hAnsi="Tahoma" w:cs="Tahoma" w:hint="cs"/>
          <w:color w:val="000000" w:themeColor="text1"/>
          <w:sz w:val="24"/>
          <w:szCs w:val="24"/>
          <w:rtl/>
          <w:lang w:bidi="fa-IR"/>
        </w:rPr>
        <w:t xml:space="preserve">اگر در جایی </w:t>
      </w:r>
      <w:r w:rsidR="00E63C44">
        <w:rPr>
          <w:rFonts w:ascii="Tahoma" w:hAnsi="Tahoma" w:cs="Tahoma"/>
          <w:color w:val="000000" w:themeColor="text1"/>
          <w:sz w:val="24"/>
          <w:szCs w:val="24"/>
          <w:lang w:bidi="fa-IR"/>
        </w:rPr>
        <w:t>"</w:t>
      </w:r>
      <w:r w:rsidRPr="00DC296C">
        <w:rPr>
          <w:rFonts w:ascii="Tahoma" w:hAnsi="Tahoma" w:cs="Tahoma" w:hint="cs"/>
          <w:color w:val="000000" w:themeColor="text1"/>
          <w:sz w:val="24"/>
          <w:szCs w:val="24"/>
          <w:rtl/>
          <w:lang w:bidi="fa-IR"/>
        </w:rPr>
        <w:t>ا</w:t>
      </w:r>
      <w:r w:rsidR="00B96527">
        <w:rPr>
          <w:rFonts w:ascii="Tahoma" w:hAnsi="Tahoma" w:cs="Tahoma" w:hint="cs"/>
          <w:color w:val="000000" w:themeColor="text1"/>
          <w:sz w:val="24"/>
          <w:szCs w:val="24"/>
          <w:rtl/>
          <w:lang w:bidi="fa-IR"/>
        </w:rPr>
        <w:t xml:space="preserve"> </w:t>
      </w:r>
      <w:r w:rsidRPr="00DC296C">
        <w:rPr>
          <w:rFonts w:ascii="Tahoma" w:hAnsi="Tahoma" w:cs="Tahoma" w:hint="cs"/>
          <w:color w:val="000000" w:themeColor="text1"/>
          <w:sz w:val="24"/>
          <w:szCs w:val="24"/>
          <w:rtl/>
          <w:lang w:bidi="fa-IR"/>
        </w:rPr>
        <w:t>رکان</w:t>
      </w:r>
      <w:r w:rsidR="00E63C44">
        <w:rPr>
          <w:rFonts w:ascii="Tahoma" w:hAnsi="Tahoma" w:cs="Tahoma"/>
          <w:color w:val="000000" w:themeColor="text1"/>
          <w:sz w:val="24"/>
          <w:szCs w:val="24"/>
          <w:lang w:bidi="fa-IR"/>
        </w:rPr>
        <w:t>"</w:t>
      </w:r>
      <w:r w:rsidRPr="00DC296C">
        <w:rPr>
          <w:rFonts w:ascii="Tahoma" w:hAnsi="Tahoma" w:cs="Tahoma" w:hint="cs"/>
          <w:color w:val="000000" w:themeColor="text1"/>
          <w:sz w:val="24"/>
          <w:szCs w:val="24"/>
          <w:rtl/>
          <w:lang w:bidi="fa-IR"/>
        </w:rPr>
        <w:t xml:space="preserve"> بود مسم</w:t>
      </w:r>
      <w:r w:rsidR="00E63C44">
        <w:rPr>
          <w:rFonts w:ascii="Tahoma" w:hAnsi="Tahoma" w:cs="Tahoma" w:hint="cs"/>
          <w:color w:val="000000" w:themeColor="text1"/>
          <w:sz w:val="24"/>
          <w:szCs w:val="24"/>
          <w:rtl/>
          <w:lang w:bidi="fa-IR"/>
        </w:rPr>
        <w:t>ّ</w:t>
      </w:r>
      <w:r w:rsidRPr="00DC296C">
        <w:rPr>
          <w:rFonts w:ascii="Tahoma" w:hAnsi="Tahoma" w:cs="Tahoma" w:hint="cs"/>
          <w:color w:val="000000" w:themeColor="text1"/>
          <w:sz w:val="24"/>
          <w:szCs w:val="24"/>
          <w:rtl/>
          <w:lang w:bidi="fa-IR"/>
        </w:rPr>
        <w:t>ی</w:t>
      </w:r>
      <w:r w:rsidR="00E63C44">
        <w:rPr>
          <w:rFonts w:ascii="Tahoma" w:hAnsi="Tahoma" w:cs="Tahoma" w:hint="cs"/>
          <w:color w:val="000000" w:themeColor="text1"/>
          <w:sz w:val="24"/>
          <w:szCs w:val="24"/>
          <w:rtl/>
          <w:lang w:bidi="fa-IR"/>
        </w:rPr>
        <w:t xml:space="preserve"> صلات</w:t>
      </w:r>
      <w:r w:rsidRPr="00DC296C">
        <w:rPr>
          <w:rFonts w:ascii="Tahoma" w:hAnsi="Tahoma" w:cs="Tahoma" w:hint="cs"/>
          <w:color w:val="000000" w:themeColor="text1"/>
          <w:sz w:val="24"/>
          <w:szCs w:val="24"/>
          <w:rtl/>
          <w:lang w:bidi="fa-IR"/>
        </w:rPr>
        <w:t xml:space="preserve"> ثابت است </w:t>
      </w:r>
      <w:r>
        <w:rPr>
          <w:rFonts w:ascii="Tahoma" w:hAnsi="Tahoma" w:cs="Tahoma" w:hint="cs"/>
          <w:color w:val="000000" w:themeColor="text1"/>
          <w:sz w:val="24"/>
          <w:szCs w:val="24"/>
          <w:rtl/>
          <w:lang w:bidi="fa-IR"/>
        </w:rPr>
        <w:t>و اگر ارکان نبود مسمّی ثابت نیست.</w:t>
      </w:r>
      <w:r w:rsidR="00E63C44">
        <w:rPr>
          <w:rFonts w:ascii="Tahoma" w:hAnsi="Tahoma" w:cs="Tahoma" w:hint="cs"/>
          <w:color w:val="000000" w:themeColor="text1"/>
          <w:sz w:val="24"/>
          <w:szCs w:val="24"/>
          <w:rtl/>
          <w:lang w:bidi="fa-IR"/>
        </w:rPr>
        <w:t xml:space="preserve"> </w:t>
      </w:r>
    </w:p>
    <w:p w:rsidR="00E63C44" w:rsidRPr="00DC296C" w:rsidRDefault="00E63C44" w:rsidP="00E63C44">
      <w:pPr>
        <w:bidi/>
        <w:rPr>
          <w:rFonts w:ascii="Tahoma" w:hAnsi="Tahoma" w:cs="Tahoma"/>
          <w:color w:val="000000" w:themeColor="text1"/>
          <w:sz w:val="24"/>
          <w:szCs w:val="24"/>
          <w:rtl/>
          <w:lang w:bidi="fa-IR"/>
        </w:rPr>
      </w:pPr>
    </w:p>
    <w:p w:rsidR="00DC296C" w:rsidRPr="00DC296C" w:rsidRDefault="00DC296C" w:rsidP="00F648E0">
      <w:pPr>
        <w:bidi/>
        <w:rPr>
          <w:rFonts w:ascii="Tahoma" w:hAnsi="Tahoma" w:cs="Tahoma"/>
          <w:color w:val="00B0F0"/>
          <w:sz w:val="24"/>
          <w:szCs w:val="24"/>
          <w:rtl/>
          <w:lang w:bidi="fa-IR"/>
        </w:rPr>
      </w:pPr>
      <w:r>
        <w:rPr>
          <w:rFonts w:ascii="Tahoma" w:hAnsi="Tahoma" w:cs="Tahoma" w:hint="cs"/>
          <w:color w:val="00B0F0"/>
          <w:sz w:val="24"/>
          <w:szCs w:val="24"/>
          <w:rtl/>
          <w:lang w:bidi="fa-IR"/>
        </w:rPr>
        <w:t xml:space="preserve">اشکال </w:t>
      </w:r>
      <w:r w:rsidR="00F648E0">
        <w:rPr>
          <w:rFonts w:ascii="Tahoma" w:hAnsi="Tahoma" w:cs="Tahoma" w:hint="cs"/>
          <w:color w:val="00B0F0"/>
          <w:sz w:val="24"/>
          <w:szCs w:val="24"/>
          <w:rtl/>
          <w:lang w:bidi="fa-IR"/>
        </w:rPr>
        <w:t>آخوند</w:t>
      </w:r>
      <w:r w:rsidR="00F648E0" w:rsidRPr="00F648E0">
        <w:rPr>
          <w:rFonts w:ascii="Tahoma" w:hAnsi="Tahoma" w:cs="Tahoma" w:hint="cs"/>
          <w:color w:val="000000" w:themeColor="text1"/>
          <w:sz w:val="24"/>
          <w:szCs w:val="24"/>
          <w:rtl/>
          <w:lang w:bidi="fa-IR"/>
        </w:rPr>
        <w:t>:</w:t>
      </w:r>
    </w:p>
    <w:p w:rsidR="00E63C44" w:rsidRDefault="00DC296C" w:rsidP="00DC296C">
      <w:pPr>
        <w:bidi/>
        <w:rPr>
          <w:rFonts w:ascii="Tahoma" w:hAnsi="Tahoma" w:cs="Tahoma"/>
          <w:color w:val="000000" w:themeColor="text1"/>
          <w:sz w:val="24"/>
          <w:szCs w:val="24"/>
          <w:rtl/>
          <w:lang w:bidi="fa-IR"/>
        </w:rPr>
      </w:pPr>
      <w:r w:rsidRPr="00DC296C">
        <w:rPr>
          <w:rFonts w:ascii="Tahoma" w:hAnsi="Tahoma" w:cs="Tahoma" w:hint="cs"/>
          <w:color w:val="000000" w:themeColor="text1"/>
          <w:sz w:val="24"/>
          <w:szCs w:val="24"/>
          <w:rtl/>
          <w:lang w:bidi="fa-IR"/>
        </w:rPr>
        <w:t xml:space="preserve">این </w:t>
      </w:r>
      <w:r>
        <w:rPr>
          <w:rFonts w:ascii="Tahoma" w:hAnsi="Tahoma" w:cs="Tahoma" w:hint="cs"/>
          <w:color w:val="000000" w:themeColor="text1"/>
          <w:sz w:val="24"/>
          <w:szCs w:val="24"/>
          <w:rtl/>
          <w:lang w:bidi="fa-IR"/>
        </w:rPr>
        <w:t>جامع شما نه</w:t>
      </w:r>
      <w:r w:rsidRPr="00DC296C">
        <w:rPr>
          <w:rFonts w:ascii="Tahoma" w:hAnsi="Tahoma" w:cs="Tahoma" w:hint="cs"/>
          <w:color w:val="000000" w:themeColor="text1"/>
          <w:sz w:val="24"/>
          <w:szCs w:val="24"/>
          <w:rtl/>
          <w:lang w:bidi="fa-IR"/>
        </w:rPr>
        <w:t xml:space="preserve"> جامع افراد </w:t>
      </w:r>
      <w:r>
        <w:rPr>
          <w:rFonts w:ascii="Tahoma" w:hAnsi="Tahoma" w:cs="Tahoma" w:hint="cs"/>
          <w:color w:val="000000" w:themeColor="text1"/>
          <w:sz w:val="24"/>
          <w:szCs w:val="24"/>
          <w:rtl/>
          <w:lang w:bidi="fa-IR"/>
        </w:rPr>
        <w:t>است و نه</w:t>
      </w:r>
      <w:r w:rsidRPr="00DC296C">
        <w:rPr>
          <w:rFonts w:ascii="Tahoma" w:hAnsi="Tahoma" w:cs="Tahoma" w:hint="cs"/>
          <w:color w:val="000000" w:themeColor="text1"/>
          <w:sz w:val="24"/>
          <w:szCs w:val="24"/>
          <w:rtl/>
          <w:lang w:bidi="fa-IR"/>
        </w:rPr>
        <w:t xml:space="preserve"> مانع اغیار، چون م</w:t>
      </w:r>
      <w:r>
        <w:rPr>
          <w:rFonts w:ascii="Tahoma" w:hAnsi="Tahoma" w:cs="Tahoma" w:hint="cs"/>
          <w:color w:val="000000" w:themeColor="text1"/>
          <w:sz w:val="24"/>
          <w:szCs w:val="24"/>
          <w:rtl/>
          <w:lang w:bidi="fa-IR"/>
        </w:rPr>
        <w:t xml:space="preserve">مکن است در جایی ارکان </w:t>
      </w:r>
      <w:r w:rsidR="00E63C44">
        <w:rPr>
          <w:rFonts w:ascii="Tahoma" w:hAnsi="Tahoma" w:cs="Tahoma" w:hint="cs"/>
          <w:color w:val="000000" w:themeColor="text1"/>
          <w:sz w:val="24"/>
          <w:szCs w:val="24"/>
          <w:rtl/>
          <w:lang w:bidi="fa-IR"/>
        </w:rPr>
        <w:t>صلاة</w:t>
      </w:r>
      <w:r>
        <w:rPr>
          <w:rFonts w:ascii="Tahoma" w:hAnsi="Tahoma" w:cs="Tahoma" w:hint="cs"/>
          <w:color w:val="000000" w:themeColor="text1"/>
          <w:sz w:val="24"/>
          <w:szCs w:val="24"/>
          <w:rtl/>
          <w:lang w:bidi="fa-IR"/>
        </w:rPr>
        <w:t xml:space="preserve"> باشد</w:t>
      </w:r>
      <w:r w:rsidRPr="00DC296C">
        <w:rPr>
          <w:rFonts w:ascii="Tahoma" w:hAnsi="Tahoma" w:cs="Tahoma" w:hint="cs"/>
          <w:color w:val="000000" w:themeColor="text1"/>
          <w:sz w:val="24"/>
          <w:szCs w:val="24"/>
          <w:rtl/>
          <w:lang w:bidi="fa-IR"/>
        </w:rPr>
        <w:t xml:space="preserve">، ولی صدق </w:t>
      </w:r>
      <w:r w:rsidR="00E63C44">
        <w:rPr>
          <w:rFonts w:ascii="Tahoma" w:hAnsi="Tahoma" w:cs="Tahoma" w:hint="cs"/>
          <w:color w:val="000000" w:themeColor="text1"/>
          <w:sz w:val="24"/>
          <w:szCs w:val="24"/>
          <w:rtl/>
          <w:lang w:bidi="fa-IR"/>
        </w:rPr>
        <w:t>صلاة</w:t>
      </w:r>
      <w:r>
        <w:rPr>
          <w:rFonts w:ascii="Tahoma" w:hAnsi="Tahoma" w:cs="Tahoma" w:hint="cs"/>
          <w:color w:val="000000" w:themeColor="text1"/>
          <w:sz w:val="24"/>
          <w:szCs w:val="24"/>
          <w:rtl/>
          <w:lang w:bidi="fa-IR"/>
        </w:rPr>
        <w:t xml:space="preserve"> نباشد</w:t>
      </w:r>
      <w:r w:rsidRPr="00DC296C">
        <w:rPr>
          <w:rFonts w:ascii="Tahoma" w:hAnsi="Tahoma" w:cs="Tahoma" w:hint="cs"/>
          <w:color w:val="000000" w:themeColor="text1"/>
          <w:sz w:val="24"/>
          <w:szCs w:val="24"/>
          <w:rtl/>
          <w:lang w:bidi="fa-IR"/>
        </w:rPr>
        <w:t>، مثلا فردی تکبیر می گوید بعدش شعر بخواند</w:t>
      </w:r>
      <w:r w:rsidR="00E63C44">
        <w:rPr>
          <w:rFonts w:ascii="Tahoma" w:hAnsi="Tahoma" w:cs="Tahoma" w:hint="cs"/>
          <w:color w:val="000000" w:themeColor="text1"/>
          <w:sz w:val="24"/>
          <w:szCs w:val="24"/>
          <w:rtl/>
          <w:lang w:bidi="fa-IR"/>
        </w:rPr>
        <w:t>،</w:t>
      </w:r>
      <w:r w:rsidRPr="00DC296C">
        <w:rPr>
          <w:rFonts w:ascii="Tahoma" w:hAnsi="Tahoma" w:cs="Tahoma" w:hint="cs"/>
          <w:color w:val="000000" w:themeColor="text1"/>
          <w:sz w:val="24"/>
          <w:szCs w:val="24"/>
          <w:rtl/>
          <w:lang w:bidi="fa-IR"/>
        </w:rPr>
        <w:t xml:space="preserve"> رکوع برود سپس پشتک بزند</w:t>
      </w:r>
      <w:r w:rsidR="00E63C44">
        <w:rPr>
          <w:rFonts w:ascii="Tahoma" w:hAnsi="Tahoma" w:cs="Tahoma" w:hint="cs"/>
          <w:color w:val="000000" w:themeColor="text1"/>
          <w:sz w:val="24"/>
          <w:szCs w:val="24"/>
          <w:rtl/>
          <w:lang w:bidi="fa-IR"/>
        </w:rPr>
        <w:t>،</w:t>
      </w:r>
      <w:r w:rsidRPr="00DC296C">
        <w:rPr>
          <w:rFonts w:ascii="Tahoma" w:hAnsi="Tahoma" w:cs="Tahoma" w:hint="cs"/>
          <w:color w:val="000000" w:themeColor="text1"/>
          <w:sz w:val="24"/>
          <w:szCs w:val="24"/>
          <w:rtl/>
          <w:lang w:bidi="fa-IR"/>
        </w:rPr>
        <w:t xml:space="preserve"> اینجا </w:t>
      </w:r>
      <w:r w:rsidR="00E63C44">
        <w:rPr>
          <w:rFonts w:ascii="Tahoma" w:hAnsi="Tahoma" w:cs="Tahoma" w:hint="cs"/>
          <w:color w:val="000000" w:themeColor="text1"/>
          <w:sz w:val="24"/>
          <w:szCs w:val="24"/>
          <w:rtl/>
          <w:lang w:bidi="fa-IR"/>
        </w:rPr>
        <w:t>صلاة</w:t>
      </w:r>
      <w:r w:rsidRPr="00DC296C">
        <w:rPr>
          <w:rFonts w:ascii="Tahoma" w:hAnsi="Tahoma" w:cs="Tahoma" w:hint="cs"/>
          <w:color w:val="000000" w:themeColor="text1"/>
          <w:sz w:val="24"/>
          <w:szCs w:val="24"/>
          <w:rtl/>
          <w:lang w:bidi="fa-IR"/>
        </w:rPr>
        <w:t xml:space="preserve"> صادق نیست </w:t>
      </w:r>
      <w:r>
        <w:rPr>
          <w:rFonts w:ascii="Tahoma" w:hAnsi="Tahoma" w:cs="Tahoma" w:hint="cs"/>
          <w:color w:val="000000" w:themeColor="text1"/>
          <w:sz w:val="24"/>
          <w:szCs w:val="24"/>
          <w:rtl/>
          <w:lang w:bidi="fa-IR"/>
        </w:rPr>
        <w:t>درحالیکه داخل در مسمّی است</w:t>
      </w:r>
      <w:r w:rsidR="00E63C44">
        <w:rPr>
          <w:rFonts w:ascii="Tahoma" w:hAnsi="Tahoma" w:cs="Tahoma" w:hint="cs"/>
          <w:color w:val="000000" w:themeColor="text1"/>
          <w:sz w:val="24"/>
          <w:szCs w:val="24"/>
          <w:rtl/>
          <w:lang w:bidi="fa-IR"/>
        </w:rPr>
        <w:t xml:space="preserve"> زیرا ارکان را داشته است</w:t>
      </w:r>
      <w:r>
        <w:rPr>
          <w:rFonts w:ascii="Tahoma" w:hAnsi="Tahoma" w:cs="Tahoma" w:hint="cs"/>
          <w:color w:val="000000" w:themeColor="text1"/>
          <w:sz w:val="24"/>
          <w:szCs w:val="24"/>
          <w:rtl/>
          <w:lang w:bidi="fa-IR"/>
        </w:rPr>
        <w:t xml:space="preserve"> و لذا</w:t>
      </w:r>
      <w:r w:rsidRPr="00DC296C">
        <w:rPr>
          <w:rFonts w:ascii="Tahoma" w:hAnsi="Tahoma" w:cs="Tahoma" w:hint="cs"/>
          <w:color w:val="000000" w:themeColor="text1"/>
          <w:sz w:val="24"/>
          <w:szCs w:val="24"/>
          <w:rtl/>
          <w:lang w:bidi="fa-IR"/>
        </w:rPr>
        <w:t xml:space="preserve"> </w:t>
      </w:r>
      <w:r w:rsidR="00E63C44">
        <w:rPr>
          <w:rFonts w:ascii="Tahoma" w:hAnsi="Tahoma" w:cs="Tahoma" w:hint="cs"/>
          <w:color w:val="000000" w:themeColor="text1"/>
          <w:sz w:val="24"/>
          <w:szCs w:val="24"/>
          <w:rtl/>
          <w:lang w:bidi="fa-IR"/>
        </w:rPr>
        <w:t xml:space="preserve">اینکه بگوییم نماز یعنی آنچه ارکان را داشته باشد، </w:t>
      </w:r>
      <w:r w:rsidRPr="00DC296C">
        <w:rPr>
          <w:rFonts w:ascii="Tahoma" w:hAnsi="Tahoma" w:cs="Tahoma" w:hint="cs"/>
          <w:color w:val="000000" w:themeColor="text1"/>
          <w:sz w:val="24"/>
          <w:szCs w:val="24"/>
          <w:rtl/>
          <w:lang w:bidi="fa-IR"/>
        </w:rPr>
        <w:t>مانع اغیار نیست</w:t>
      </w:r>
      <w:r w:rsidR="00E63C44">
        <w:rPr>
          <w:rFonts w:ascii="Tahoma" w:hAnsi="Tahoma" w:cs="Tahoma" w:hint="cs"/>
          <w:color w:val="000000" w:themeColor="text1"/>
          <w:sz w:val="24"/>
          <w:szCs w:val="24"/>
          <w:rtl/>
          <w:lang w:bidi="fa-IR"/>
        </w:rPr>
        <w:t>.</w:t>
      </w:r>
      <w:r w:rsidRPr="00DC296C">
        <w:rPr>
          <w:rFonts w:ascii="Tahoma" w:hAnsi="Tahoma" w:cs="Tahoma" w:hint="cs"/>
          <w:color w:val="000000" w:themeColor="text1"/>
          <w:sz w:val="24"/>
          <w:szCs w:val="24"/>
          <w:rtl/>
          <w:lang w:bidi="fa-IR"/>
        </w:rPr>
        <w:t xml:space="preserve"> </w:t>
      </w:r>
    </w:p>
    <w:p w:rsidR="00DC296C" w:rsidRDefault="00DC296C" w:rsidP="00E63C44">
      <w:pPr>
        <w:bidi/>
        <w:rPr>
          <w:rFonts w:ascii="Tahoma" w:hAnsi="Tahoma" w:cs="Tahoma"/>
          <w:color w:val="000000" w:themeColor="text1"/>
          <w:sz w:val="24"/>
          <w:szCs w:val="24"/>
          <w:rtl/>
          <w:lang w:bidi="fa-IR"/>
        </w:rPr>
      </w:pPr>
      <w:r w:rsidRPr="00DC296C">
        <w:rPr>
          <w:rFonts w:ascii="Tahoma" w:hAnsi="Tahoma" w:cs="Tahoma" w:hint="cs"/>
          <w:color w:val="000000" w:themeColor="text1"/>
          <w:sz w:val="24"/>
          <w:szCs w:val="24"/>
          <w:rtl/>
          <w:lang w:bidi="fa-IR"/>
        </w:rPr>
        <w:t>مواردی</w:t>
      </w:r>
      <w:r>
        <w:rPr>
          <w:rFonts w:ascii="Tahoma" w:hAnsi="Tahoma" w:cs="Tahoma" w:hint="cs"/>
          <w:color w:val="000000" w:themeColor="text1"/>
          <w:sz w:val="24"/>
          <w:szCs w:val="24"/>
          <w:rtl/>
          <w:lang w:bidi="fa-IR"/>
        </w:rPr>
        <w:t xml:space="preserve"> نیز</w:t>
      </w:r>
      <w:r w:rsidRPr="00DC296C">
        <w:rPr>
          <w:rFonts w:ascii="Tahoma" w:hAnsi="Tahoma" w:cs="Tahoma" w:hint="cs"/>
          <w:color w:val="000000" w:themeColor="text1"/>
          <w:sz w:val="24"/>
          <w:szCs w:val="24"/>
          <w:rtl/>
          <w:lang w:bidi="fa-IR"/>
        </w:rPr>
        <w:t xml:space="preserve"> داریم </w:t>
      </w:r>
      <w:r>
        <w:rPr>
          <w:rFonts w:ascii="Tahoma" w:hAnsi="Tahoma" w:cs="Tahoma" w:hint="cs"/>
          <w:color w:val="000000" w:themeColor="text1"/>
          <w:sz w:val="24"/>
          <w:szCs w:val="24"/>
          <w:rtl/>
          <w:lang w:bidi="fa-IR"/>
        </w:rPr>
        <w:t>که اصلا ارکان متعارفه در آن وجود ندارد</w:t>
      </w:r>
      <w:r w:rsidRPr="00DC296C">
        <w:rPr>
          <w:rFonts w:ascii="Tahoma" w:hAnsi="Tahoma" w:cs="Tahoma" w:hint="cs"/>
          <w:color w:val="000000" w:themeColor="text1"/>
          <w:sz w:val="24"/>
          <w:szCs w:val="24"/>
          <w:rtl/>
          <w:lang w:bidi="fa-IR"/>
        </w:rPr>
        <w:t xml:space="preserve"> مانند</w:t>
      </w:r>
      <w:r>
        <w:rPr>
          <w:rFonts w:ascii="Tahoma" w:hAnsi="Tahoma" w:cs="Tahoma" w:hint="cs"/>
          <w:color w:val="000000" w:themeColor="text1"/>
          <w:sz w:val="24"/>
          <w:szCs w:val="24"/>
          <w:rtl/>
          <w:lang w:bidi="fa-IR"/>
        </w:rPr>
        <w:t xml:space="preserve"> </w:t>
      </w:r>
      <w:r w:rsidR="00E63C44">
        <w:rPr>
          <w:rFonts w:ascii="Tahoma" w:hAnsi="Tahoma" w:cs="Tahoma" w:hint="cs"/>
          <w:color w:val="000000" w:themeColor="text1"/>
          <w:sz w:val="24"/>
          <w:szCs w:val="24"/>
          <w:rtl/>
          <w:lang w:bidi="fa-IR"/>
        </w:rPr>
        <w:t>صلاة</w:t>
      </w:r>
      <w:r>
        <w:rPr>
          <w:rFonts w:ascii="Tahoma" w:hAnsi="Tahoma" w:cs="Tahoma" w:hint="cs"/>
          <w:color w:val="000000" w:themeColor="text1"/>
          <w:sz w:val="24"/>
          <w:szCs w:val="24"/>
          <w:rtl/>
          <w:lang w:bidi="fa-IR"/>
        </w:rPr>
        <w:t xml:space="preserve"> غرقی</w:t>
      </w:r>
      <w:r w:rsidRPr="00DC296C">
        <w:rPr>
          <w:rFonts w:ascii="Tahoma" w:hAnsi="Tahoma" w:cs="Tahoma" w:hint="cs"/>
          <w:color w:val="000000" w:themeColor="text1"/>
          <w:sz w:val="24"/>
          <w:szCs w:val="24"/>
          <w:rtl/>
          <w:lang w:bidi="fa-IR"/>
        </w:rPr>
        <w:t>،</w:t>
      </w:r>
      <w:r>
        <w:rPr>
          <w:rFonts w:ascii="Tahoma" w:hAnsi="Tahoma" w:cs="Tahoma" w:hint="cs"/>
          <w:color w:val="000000" w:themeColor="text1"/>
          <w:sz w:val="24"/>
          <w:szCs w:val="24"/>
          <w:rtl/>
          <w:lang w:bidi="fa-IR"/>
        </w:rPr>
        <w:t xml:space="preserve"> </w:t>
      </w:r>
      <w:r w:rsidR="00E63C44">
        <w:rPr>
          <w:rFonts w:ascii="Tahoma" w:hAnsi="Tahoma" w:cs="Tahoma" w:hint="cs"/>
          <w:color w:val="000000" w:themeColor="text1"/>
          <w:sz w:val="24"/>
          <w:szCs w:val="24"/>
          <w:rtl/>
          <w:lang w:bidi="fa-IR"/>
        </w:rPr>
        <w:t>و لذا داخل در</w:t>
      </w:r>
      <w:r>
        <w:rPr>
          <w:rFonts w:ascii="Tahoma" w:hAnsi="Tahoma" w:cs="Tahoma" w:hint="cs"/>
          <w:color w:val="000000" w:themeColor="text1"/>
          <w:sz w:val="24"/>
          <w:szCs w:val="24"/>
          <w:rtl/>
          <w:lang w:bidi="fa-IR"/>
        </w:rPr>
        <w:t xml:space="preserve"> مسمّی ذکر شده توسّط میرزای قمی نیست و لذا این مسمّی جامع افراد نیز نیست.</w:t>
      </w:r>
    </w:p>
    <w:p w:rsidR="00DC296C" w:rsidRPr="00DC296C" w:rsidRDefault="00DC296C" w:rsidP="00DC296C">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از طرفی</w:t>
      </w:r>
      <w:r w:rsidRPr="00DC296C">
        <w:rPr>
          <w:rFonts w:ascii="Tahoma" w:hAnsi="Tahoma" w:cs="Tahoma" w:hint="cs"/>
          <w:color w:val="000000" w:themeColor="text1"/>
          <w:sz w:val="24"/>
          <w:szCs w:val="24"/>
          <w:rtl/>
          <w:lang w:bidi="fa-IR"/>
        </w:rPr>
        <w:t xml:space="preserve"> مشکل دیگر تبدل و تردید در ماهیت است که در بعضی از انواع </w:t>
      </w:r>
      <w:r w:rsidR="00E63C44">
        <w:rPr>
          <w:rFonts w:ascii="Tahoma" w:hAnsi="Tahoma" w:cs="Tahoma" w:hint="cs"/>
          <w:color w:val="000000" w:themeColor="text1"/>
          <w:sz w:val="24"/>
          <w:szCs w:val="24"/>
          <w:rtl/>
          <w:lang w:bidi="fa-IR"/>
        </w:rPr>
        <w:t>صلاة</w:t>
      </w:r>
      <w:r>
        <w:rPr>
          <w:rFonts w:ascii="Tahoma" w:hAnsi="Tahoma" w:cs="Tahoma" w:hint="cs"/>
          <w:color w:val="000000" w:themeColor="text1"/>
          <w:sz w:val="24"/>
          <w:szCs w:val="24"/>
          <w:rtl/>
          <w:lang w:bidi="fa-IR"/>
        </w:rPr>
        <w:t>،</w:t>
      </w:r>
      <w:r w:rsidRPr="00DC296C">
        <w:rPr>
          <w:rFonts w:ascii="Tahoma" w:hAnsi="Tahoma" w:cs="Tahoma" w:hint="cs"/>
          <w:color w:val="000000" w:themeColor="text1"/>
          <w:sz w:val="24"/>
          <w:szCs w:val="24"/>
          <w:rtl/>
          <w:lang w:bidi="fa-IR"/>
        </w:rPr>
        <w:t xml:space="preserve"> رکن ها کم و زیاد می شود م</w:t>
      </w:r>
      <w:r>
        <w:rPr>
          <w:rFonts w:ascii="Tahoma" w:hAnsi="Tahoma" w:cs="Tahoma" w:hint="cs"/>
          <w:color w:val="000000" w:themeColor="text1"/>
          <w:sz w:val="24"/>
          <w:szCs w:val="24"/>
          <w:rtl/>
          <w:lang w:bidi="fa-IR"/>
        </w:rPr>
        <w:t>ثلا در نماز آیات 5 رکوع رکن است</w:t>
      </w:r>
      <w:r w:rsidRPr="00DC296C">
        <w:rPr>
          <w:rFonts w:ascii="Tahoma" w:hAnsi="Tahoma" w:cs="Tahoma" w:hint="cs"/>
          <w:color w:val="000000" w:themeColor="text1"/>
          <w:sz w:val="24"/>
          <w:szCs w:val="24"/>
          <w:rtl/>
          <w:lang w:bidi="fa-IR"/>
        </w:rPr>
        <w:t>، در نماز یومیه در هر رکعت</w:t>
      </w:r>
      <w:r>
        <w:rPr>
          <w:rFonts w:ascii="Tahoma" w:hAnsi="Tahoma" w:cs="Tahoma" w:hint="cs"/>
          <w:color w:val="000000" w:themeColor="text1"/>
          <w:sz w:val="24"/>
          <w:szCs w:val="24"/>
          <w:rtl/>
          <w:lang w:bidi="fa-IR"/>
        </w:rPr>
        <w:t>،</w:t>
      </w:r>
      <w:r w:rsidRPr="00DC296C">
        <w:rPr>
          <w:rFonts w:ascii="Tahoma" w:hAnsi="Tahoma" w:cs="Tahoma" w:hint="cs"/>
          <w:color w:val="000000" w:themeColor="text1"/>
          <w:sz w:val="24"/>
          <w:szCs w:val="24"/>
          <w:rtl/>
          <w:lang w:bidi="fa-IR"/>
        </w:rPr>
        <w:t xml:space="preserve"> یک رکو</w:t>
      </w:r>
      <w:r>
        <w:rPr>
          <w:rFonts w:ascii="Tahoma" w:hAnsi="Tahoma" w:cs="Tahoma" w:hint="cs"/>
          <w:color w:val="000000" w:themeColor="text1"/>
          <w:sz w:val="24"/>
          <w:szCs w:val="24"/>
          <w:rtl/>
          <w:lang w:bidi="fa-IR"/>
        </w:rPr>
        <w:t>ع رکن است</w:t>
      </w:r>
      <w:r w:rsidRPr="00DC296C">
        <w:rPr>
          <w:rFonts w:ascii="Tahoma" w:hAnsi="Tahoma" w:cs="Tahoma" w:hint="cs"/>
          <w:color w:val="000000" w:themeColor="text1"/>
          <w:sz w:val="24"/>
          <w:szCs w:val="24"/>
          <w:rtl/>
          <w:lang w:bidi="fa-IR"/>
        </w:rPr>
        <w:t>، اگر بگویی</w:t>
      </w:r>
      <w:r>
        <w:rPr>
          <w:rFonts w:ascii="Tahoma" w:hAnsi="Tahoma" w:cs="Tahoma" w:hint="cs"/>
          <w:color w:val="000000" w:themeColor="text1"/>
          <w:sz w:val="24"/>
          <w:szCs w:val="24"/>
          <w:rtl/>
          <w:lang w:bidi="fa-IR"/>
        </w:rPr>
        <w:t>د مطلق رکوع</w:t>
      </w:r>
      <w:r w:rsidR="00F648E0">
        <w:rPr>
          <w:rFonts w:ascii="Tahoma" w:hAnsi="Tahoma" w:cs="Tahoma" w:hint="cs"/>
          <w:color w:val="000000" w:themeColor="text1"/>
          <w:sz w:val="24"/>
          <w:szCs w:val="24"/>
          <w:rtl/>
          <w:lang w:bidi="fa-IR"/>
        </w:rPr>
        <w:t>،</w:t>
      </w:r>
      <w:r>
        <w:rPr>
          <w:rFonts w:ascii="Tahoma" w:hAnsi="Tahoma" w:cs="Tahoma" w:hint="cs"/>
          <w:color w:val="000000" w:themeColor="text1"/>
          <w:sz w:val="24"/>
          <w:szCs w:val="24"/>
          <w:rtl/>
          <w:lang w:bidi="fa-IR"/>
        </w:rPr>
        <w:t xml:space="preserve"> رکن است،</w:t>
      </w:r>
      <w:r w:rsidRPr="00DC296C">
        <w:rPr>
          <w:rFonts w:ascii="Tahoma" w:hAnsi="Tahoma" w:cs="Tahoma" w:hint="cs"/>
          <w:color w:val="000000" w:themeColor="text1"/>
          <w:sz w:val="24"/>
          <w:szCs w:val="24"/>
          <w:rtl/>
          <w:lang w:bidi="fa-IR"/>
        </w:rPr>
        <w:t xml:space="preserve"> اشکال می شود که عرف در نماز بدون رکوع هم عنوان را صادق</w:t>
      </w:r>
      <w:r>
        <w:rPr>
          <w:rFonts w:ascii="Tahoma" w:hAnsi="Tahoma" w:cs="Tahoma" w:hint="cs"/>
          <w:color w:val="000000" w:themeColor="text1"/>
          <w:sz w:val="24"/>
          <w:szCs w:val="24"/>
          <w:rtl/>
          <w:lang w:bidi="fa-IR"/>
        </w:rPr>
        <w:t xml:space="preserve"> می بیند</w:t>
      </w:r>
      <w:r w:rsidR="00E63C44">
        <w:rPr>
          <w:rFonts w:ascii="Tahoma" w:hAnsi="Tahoma" w:cs="Tahoma" w:hint="cs"/>
          <w:color w:val="000000" w:themeColor="text1"/>
          <w:sz w:val="24"/>
          <w:szCs w:val="24"/>
          <w:rtl/>
          <w:lang w:bidi="fa-IR"/>
        </w:rPr>
        <w:t xml:space="preserve"> مثلا اگر کسی سه رکعت از نماز را خوانده باشد و بعد رکعت چهارم رکوع نرود، باز عرف به این کاری که انجام داده نماز می گوید ولی با این جامع، داخل در مسمّی عرفی صلاة نخواهد بود.</w:t>
      </w:r>
    </w:p>
    <w:p w:rsidR="00DC296C" w:rsidRPr="00F648E0" w:rsidRDefault="00F648E0" w:rsidP="00DC296C">
      <w:pPr>
        <w:bidi/>
        <w:rPr>
          <w:rFonts w:ascii="Tahoma" w:hAnsi="Tahoma" w:cs="Tahoma"/>
          <w:color w:val="000000" w:themeColor="text1"/>
          <w:sz w:val="24"/>
          <w:szCs w:val="24"/>
          <w:rtl/>
          <w:lang w:bidi="fa-IR"/>
        </w:rPr>
      </w:pPr>
      <w:r w:rsidRPr="00F648E0">
        <w:rPr>
          <w:rFonts w:ascii="Tahoma" w:hAnsi="Tahoma" w:cs="Tahoma" w:hint="cs"/>
          <w:color w:val="00B0F0"/>
          <w:sz w:val="24"/>
          <w:szCs w:val="24"/>
          <w:rtl/>
          <w:lang w:bidi="fa-IR"/>
        </w:rPr>
        <w:t>اشکال استاد</w:t>
      </w:r>
      <w:r w:rsidRPr="00F648E0">
        <w:rPr>
          <w:rFonts w:ascii="Tahoma" w:hAnsi="Tahoma" w:cs="Tahoma" w:hint="cs"/>
          <w:color w:val="000000" w:themeColor="text1"/>
          <w:sz w:val="24"/>
          <w:szCs w:val="24"/>
          <w:rtl/>
          <w:lang w:bidi="fa-IR"/>
        </w:rPr>
        <w:t>:</w:t>
      </w:r>
    </w:p>
    <w:p w:rsidR="00DC296C" w:rsidRPr="00DC296C" w:rsidRDefault="00DC296C" w:rsidP="00DC296C">
      <w:pPr>
        <w:bidi/>
        <w:rPr>
          <w:rFonts w:ascii="Tahoma" w:hAnsi="Tahoma" w:cs="Tahoma"/>
          <w:color w:val="000000" w:themeColor="text1"/>
          <w:sz w:val="24"/>
          <w:szCs w:val="24"/>
          <w:rtl/>
          <w:lang w:bidi="fa-IR"/>
        </w:rPr>
      </w:pPr>
      <w:r w:rsidRPr="00DC296C">
        <w:rPr>
          <w:rFonts w:ascii="Tahoma" w:hAnsi="Tahoma" w:cs="Tahoma" w:hint="cs"/>
          <w:color w:val="000000" w:themeColor="text1"/>
          <w:sz w:val="24"/>
          <w:szCs w:val="24"/>
          <w:rtl/>
          <w:lang w:bidi="fa-IR"/>
        </w:rPr>
        <w:t>ظاهرا مرحوم آخوند قدس سره تصور کرده اند که ما باید در این موارد جامع ماهوی داشته باشیم در حالی که جامع ماهوی در این موارد اصلا وجود ندارد چون اجز</w:t>
      </w:r>
      <w:r w:rsidR="00F648E0">
        <w:rPr>
          <w:rFonts w:ascii="Tahoma" w:hAnsi="Tahoma" w:cs="Tahoma" w:hint="cs"/>
          <w:color w:val="000000" w:themeColor="text1"/>
          <w:sz w:val="24"/>
          <w:szCs w:val="24"/>
          <w:rtl/>
          <w:lang w:bidi="fa-IR"/>
        </w:rPr>
        <w:t>اء عبادات از مقولات مختلف است</w:t>
      </w:r>
      <w:r w:rsidRPr="00DC296C">
        <w:rPr>
          <w:rFonts w:ascii="Tahoma" w:hAnsi="Tahoma" w:cs="Tahoma" w:hint="cs"/>
          <w:color w:val="000000" w:themeColor="text1"/>
          <w:sz w:val="24"/>
          <w:szCs w:val="24"/>
          <w:rtl/>
          <w:lang w:bidi="fa-IR"/>
        </w:rPr>
        <w:t>، نیت و ق</w:t>
      </w:r>
      <w:r w:rsidR="00F648E0">
        <w:rPr>
          <w:rFonts w:ascii="Tahoma" w:hAnsi="Tahoma" w:cs="Tahoma" w:hint="cs"/>
          <w:color w:val="000000" w:themeColor="text1"/>
          <w:sz w:val="24"/>
          <w:szCs w:val="24"/>
          <w:rtl/>
          <w:lang w:bidi="fa-IR"/>
        </w:rPr>
        <w:t>صد قربت از مقوله کیف نفسانی است</w:t>
      </w:r>
      <w:r w:rsidRPr="00DC296C">
        <w:rPr>
          <w:rFonts w:ascii="Tahoma" w:hAnsi="Tahoma" w:cs="Tahoma" w:hint="cs"/>
          <w:color w:val="000000" w:themeColor="text1"/>
          <w:sz w:val="24"/>
          <w:szCs w:val="24"/>
          <w:rtl/>
          <w:lang w:bidi="fa-IR"/>
        </w:rPr>
        <w:t xml:space="preserve">، افعال </w:t>
      </w:r>
      <w:r w:rsidR="00E63C44">
        <w:rPr>
          <w:rFonts w:ascii="Tahoma" w:hAnsi="Tahoma" w:cs="Tahoma" w:hint="cs"/>
          <w:color w:val="000000" w:themeColor="text1"/>
          <w:sz w:val="24"/>
          <w:szCs w:val="24"/>
          <w:rtl/>
          <w:lang w:bidi="fa-IR"/>
        </w:rPr>
        <w:t>صلاة</w:t>
      </w:r>
      <w:r w:rsidRPr="00DC296C">
        <w:rPr>
          <w:rFonts w:ascii="Tahoma" w:hAnsi="Tahoma" w:cs="Tahoma" w:hint="cs"/>
          <w:color w:val="000000" w:themeColor="text1"/>
          <w:sz w:val="24"/>
          <w:szCs w:val="24"/>
          <w:rtl/>
          <w:lang w:bidi="fa-IR"/>
        </w:rPr>
        <w:t xml:space="preserve"> هم از مقوله فعل است که همین مقدار کا</w:t>
      </w:r>
      <w:r w:rsidR="00F648E0">
        <w:rPr>
          <w:rFonts w:ascii="Tahoma" w:hAnsi="Tahoma" w:cs="Tahoma" w:hint="cs"/>
          <w:color w:val="000000" w:themeColor="text1"/>
          <w:sz w:val="24"/>
          <w:szCs w:val="24"/>
          <w:rtl/>
          <w:lang w:bidi="fa-IR"/>
        </w:rPr>
        <w:t>فی است تا جامع ماهوی صادق</w:t>
      </w:r>
      <w:r w:rsidR="00F5644A">
        <w:rPr>
          <w:rFonts w:ascii="Tahoma" w:hAnsi="Tahoma" w:cs="Tahoma" w:hint="cs"/>
          <w:color w:val="000000" w:themeColor="text1"/>
          <w:sz w:val="24"/>
          <w:szCs w:val="24"/>
          <w:rtl/>
          <w:lang w:bidi="fa-IR"/>
        </w:rPr>
        <w:t xml:space="preserve"> و ممکن </w:t>
      </w:r>
      <w:r w:rsidR="00F648E0">
        <w:rPr>
          <w:rFonts w:ascii="Tahoma" w:hAnsi="Tahoma" w:cs="Tahoma" w:hint="cs"/>
          <w:color w:val="000000" w:themeColor="text1"/>
          <w:sz w:val="24"/>
          <w:szCs w:val="24"/>
          <w:rtl/>
          <w:lang w:bidi="fa-IR"/>
        </w:rPr>
        <w:t>نباشد</w:t>
      </w:r>
      <w:r w:rsidRPr="00DC296C">
        <w:rPr>
          <w:rFonts w:ascii="Tahoma" w:hAnsi="Tahoma" w:cs="Tahoma" w:hint="cs"/>
          <w:color w:val="000000" w:themeColor="text1"/>
          <w:sz w:val="24"/>
          <w:szCs w:val="24"/>
          <w:rtl/>
          <w:lang w:bidi="fa-IR"/>
        </w:rPr>
        <w:t>.</w:t>
      </w:r>
    </w:p>
    <w:p w:rsidR="00DC296C" w:rsidRPr="00DC296C" w:rsidRDefault="00DC296C" w:rsidP="00DC296C">
      <w:pPr>
        <w:bidi/>
        <w:rPr>
          <w:rFonts w:ascii="Tahoma" w:hAnsi="Tahoma" w:cs="Tahoma"/>
          <w:color w:val="000000" w:themeColor="text1"/>
          <w:sz w:val="24"/>
          <w:szCs w:val="24"/>
          <w:rtl/>
          <w:lang w:bidi="fa-IR"/>
        </w:rPr>
      </w:pPr>
      <w:r w:rsidRPr="00DC296C">
        <w:rPr>
          <w:rFonts w:ascii="Tahoma" w:hAnsi="Tahoma" w:cs="Tahoma" w:hint="cs"/>
          <w:color w:val="000000" w:themeColor="text1"/>
          <w:sz w:val="24"/>
          <w:szCs w:val="24"/>
          <w:rtl/>
          <w:lang w:bidi="fa-IR"/>
        </w:rPr>
        <w:t xml:space="preserve">چرا در جامع ماهوی می گوییم باید جامع افراد و مانع اغیار باشد؟ </w:t>
      </w:r>
    </w:p>
    <w:p w:rsidR="00DC296C" w:rsidRPr="00DC296C" w:rsidRDefault="00DC296C" w:rsidP="00DC296C">
      <w:pPr>
        <w:bidi/>
        <w:rPr>
          <w:rFonts w:ascii="Tahoma" w:hAnsi="Tahoma" w:cs="Tahoma"/>
          <w:color w:val="000000" w:themeColor="text1"/>
          <w:sz w:val="24"/>
          <w:szCs w:val="24"/>
          <w:rtl/>
          <w:lang w:bidi="fa-IR"/>
        </w:rPr>
      </w:pPr>
      <w:r w:rsidRPr="00DC296C">
        <w:rPr>
          <w:rFonts w:ascii="Tahoma" w:hAnsi="Tahoma" w:cs="Tahoma" w:hint="cs"/>
          <w:color w:val="000000" w:themeColor="text1"/>
          <w:sz w:val="24"/>
          <w:szCs w:val="24"/>
          <w:rtl/>
          <w:lang w:bidi="fa-IR"/>
        </w:rPr>
        <w:t xml:space="preserve">از آنجا که جامع ماهوی دارای جنس و فصل است باید جامع افراد و مانع اغیار باشد و </w:t>
      </w:r>
      <w:r w:rsidR="00F5644A">
        <w:rPr>
          <w:rFonts w:ascii="Tahoma" w:hAnsi="Tahoma" w:cs="Tahoma" w:hint="cs"/>
          <w:color w:val="000000" w:themeColor="text1"/>
          <w:sz w:val="24"/>
          <w:szCs w:val="24"/>
          <w:rtl/>
          <w:lang w:bidi="fa-IR"/>
        </w:rPr>
        <w:t>اگر این نباشد این تعریف غلط است</w:t>
      </w:r>
      <w:r w:rsidRPr="00DC296C">
        <w:rPr>
          <w:rFonts w:ascii="Tahoma" w:hAnsi="Tahoma" w:cs="Tahoma" w:hint="cs"/>
          <w:color w:val="000000" w:themeColor="text1"/>
          <w:sz w:val="24"/>
          <w:szCs w:val="24"/>
          <w:rtl/>
          <w:lang w:bidi="fa-IR"/>
        </w:rPr>
        <w:t>، چون فصل عاملی است که موجب خروج غیر از ماهیت می شود و چون تساوی با ماهیت دارد طبیعتا تمام افراد م</w:t>
      </w:r>
      <w:r w:rsidR="00F5644A">
        <w:rPr>
          <w:rFonts w:ascii="Tahoma" w:hAnsi="Tahoma" w:cs="Tahoma" w:hint="cs"/>
          <w:color w:val="000000" w:themeColor="text1"/>
          <w:sz w:val="24"/>
          <w:szCs w:val="24"/>
          <w:rtl/>
          <w:lang w:bidi="fa-IR"/>
        </w:rPr>
        <w:t>اهیت را شامل می شود</w:t>
      </w:r>
      <w:r w:rsidRPr="00DC296C">
        <w:rPr>
          <w:rFonts w:ascii="Tahoma" w:hAnsi="Tahoma" w:cs="Tahoma" w:hint="cs"/>
          <w:color w:val="000000" w:themeColor="text1"/>
          <w:sz w:val="24"/>
          <w:szCs w:val="24"/>
          <w:rtl/>
          <w:lang w:bidi="fa-IR"/>
        </w:rPr>
        <w:t>. لذا تعریفی که ماهوی نیست لزومی ندارد همه افراد را پوشش دهد و همه اغیار را خارج کند اگر چه این مطلوب است که تا جای ممکن جامع و مانع باشد.</w:t>
      </w:r>
    </w:p>
    <w:p w:rsidR="0051752B" w:rsidRDefault="00DC296C" w:rsidP="00DC296C">
      <w:pPr>
        <w:bidi/>
        <w:rPr>
          <w:rFonts w:ascii="Tahoma" w:hAnsi="Tahoma" w:cs="Tahoma"/>
          <w:color w:val="000000" w:themeColor="text1"/>
          <w:sz w:val="24"/>
          <w:szCs w:val="24"/>
          <w:rtl/>
          <w:lang w:bidi="fa-IR"/>
        </w:rPr>
      </w:pPr>
      <w:r w:rsidRPr="00DC296C">
        <w:rPr>
          <w:rFonts w:ascii="Tahoma" w:hAnsi="Tahoma" w:cs="Tahoma" w:hint="cs"/>
          <w:color w:val="000000" w:themeColor="text1"/>
          <w:sz w:val="24"/>
          <w:szCs w:val="24"/>
          <w:rtl/>
          <w:lang w:bidi="fa-IR"/>
        </w:rPr>
        <w:t xml:space="preserve">اشکال تبدل و تردید در ماهیت هم که بیان فرموده اند نیز در جامع ماهوی مطرح می شود که چون جنس و فصل که </w:t>
      </w:r>
      <w:r w:rsidR="00F5644A">
        <w:rPr>
          <w:rFonts w:ascii="Tahoma" w:hAnsi="Tahoma" w:cs="Tahoma" w:hint="cs"/>
          <w:color w:val="000000" w:themeColor="text1"/>
          <w:sz w:val="24"/>
          <w:szCs w:val="24"/>
          <w:rtl/>
          <w:lang w:bidi="fa-IR"/>
        </w:rPr>
        <w:t>صورت و ماده هستند و اتحاد دارند</w:t>
      </w:r>
      <w:r w:rsidRPr="00DC296C">
        <w:rPr>
          <w:rFonts w:ascii="Tahoma" w:hAnsi="Tahoma" w:cs="Tahoma" w:hint="cs"/>
          <w:color w:val="000000" w:themeColor="text1"/>
          <w:sz w:val="24"/>
          <w:szCs w:val="24"/>
          <w:rtl/>
          <w:lang w:bidi="fa-IR"/>
        </w:rPr>
        <w:t>، لذا اگر جایی تبدل و تغییر پدید آمد روشن می</w:t>
      </w:r>
      <w:r w:rsidR="00F5644A">
        <w:rPr>
          <w:rFonts w:ascii="Tahoma" w:hAnsi="Tahoma" w:cs="Tahoma" w:hint="cs"/>
          <w:color w:val="000000" w:themeColor="text1"/>
          <w:sz w:val="24"/>
          <w:szCs w:val="24"/>
          <w:rtl/>
          <w:lang w:bidi="fa-IR"/>
        </w:rPr>
        <w:t xml:space="preserve"> شود که آن جامع ماهوی نبوده است</w:t>
      </w:r>
      <w:r w:rsidR="0051752B">
        <w:rPr>
          <w:rFonts w:ascii="Tahoma" w:hAnsi="Tahoma" w:cs="Tahoma" w:hint="cs"/>
          <w:color w:val="000000" w:themeColor="text1"/>
          <w:sz w:val="24"/>
          <w:szCs w:val="24"/>
          <w:rtl/>
          <w:lang w:bidi="fa-IR"/>
        </w:rPr>
        <w:t>.</w:t>
      </w:r>
    </w:p>
    <w:p w:rsidR="00DC296C" w:rsidRPr="00DC296C" w:rsidRDefault="00DC296C" w:rsidP="0051752B">
      <w:pPr>
        <w:bidi/>
        <w:rPr>
          <w:rFonts w:ascii="Tahoma" w:hAnsi="Tahoma" w:cs="Tahoma"/>
          <w:color w:val="000000" w:themeColor="text1"/>
          <w:sz w:val="24"/>
          <w:szCs w:val="24"/>
          <w:rtl/>
          <w:lang w:bidi="fa-IR"/>
        </w:rPr>
      </w:pPr>
      <w:r w:rsidRPr="00DC296C">
        <w:rPr>
          <w:rFonts w:ascii="Tahoma" w:hAnsi="Tahoma" w:cs="Tahoma" w:hint="cs"/>
          <w:color w:val="000000" w:themeColor="text1"/>
          <w:sz w:val="24"/>
          <w:szCs w:val="24"/>
          <w:rtl/>
          <w:lang w:bidi="fa-IR"/>
        </w:rPr>
        <w:t xml:space="preserve">وحدت ماهوی دارد یعنی جنس و فصل دارد و ماده صورت دارد و ثابت است ، و حرکت جوهری هم منافاتی با این ثبوت ندارد ، چون به این معنی است که جوهر نفسانی شما به تدریج در حال تغییر هستند وهمه اعراض هم به تبع جوهر تغییر می کند ، نه اینکه ماهیت عوض شود ، صدرا در انسان به نکته ای می رسد ، از طرفی در مساله معاد به این نکته می رسد که همه انسان ها با نفس ناطقه به دنیا می آیند ولی همه با نفس ناطقه خارج نمی شوند ، به این بیان که می فرمایند انسان نوع نیست انسان فصل است ، در انسان صورت بودن نفس ناطقه را برای انسان تشکیک کرده است و فرموده اند که اصل النفس صورت است نه نفس انسانی ، لذا با این بیان هم تغییر و تبدلی در ماهیت رخ نمی دهد </w:t>
      </w:r>
      <w:r w:rsidRPr="00DC296C">
        <w:rPr>
          <w:rFonts w:ascii="Tahoma" w:hAnsi="Tahoma" w:cs="Tahoma"/>
          <w:color w:val="000000" w:themeColor="text1"/>
          <w:sz w:val="24"/>
          <w:szCs w:val="24"/>
          <w:vertAlign w:val="superscript"/>
          <w:rtl/>
          <w:lang w:bidi="fa-IR"/>
        </w:rPr>
        <w:footnoteReference w:id="45"/>
      </w:r>
      <w:r w:rsidRPr="00DC296C">
        <w:rPr>
          <w:rFonts w:ascii="Tahoma" w:hAnsi="Tahoma" w:cs="Tahoma" w:hint="cs"/>
          <w:color w:val="000000" w:themeColor="text1"/>
          <w:sz w:val="24"/>
          <w:szCs w:val="24"/>
          <w:rtl/>
          <w:lang w:bidi="fa-IR"/>
        </w:rPr>
        <w:t xml:space="preserve"> .</w:t>
      </w:r>
    </w:p>
    <w:p w:rsidR="00DC296C" w:rsidRDefault="00DC296C" w:rsidP="00E63C44">
      <w:pPr>
        <w:bidi/>
        <w:rPr>
          <w:rFonts w:ascii="Tahoma" w:hAnsi="Tahoma" w:cs="Tahoma"/>
          <w:color w:val="000000" w:themeColor="text1"/>
          <w:sz w:val="24"/>
          <w:szCs w:val="24"/>
          <w:rtl/>
          <w:lang w:bidi="fa-IR"/>
        </w:rPr>
      </w:pPr>
      <w:r w:rsidRPr="00DC296C">
        <w:rPr>
          <w:rFonts w:ascii="Tahoma" w:hAnsi="Tahoma" w:cs="Tahoma" w:hint="cs"/>
          <w:color w:val="000000" w:themeColor="text1"/>
          <w:sz w:val="24"/>
          <w:szCs w:val="24"/>
          <w:rtl/>
          <w:lang w:bidi="fa-IR"/>
        </w:rPr>
        <w:t>در جامع ماهوی است که تغییر و تبدل امکان ندارد چون ماهیت جنس و فصل است و جنس وفصل ماده و صورت است و ماده صورت هم تغییر و تبدل ندارداما اگر تعریف از جنس و فصل نیست ، و ماهوی نیست این بیان ها دیگر جایی ندارد و جامعیت و مانعیت و تبدل و تغییر نمی شود اشکال ، و چرا جامع ماهوی نیست</w:t>
      </w:r>
      <w:r w:rsidR="00E63C44">
        <w:rPr>
          <w:rFonts w:ascii="Tahoma" w:hAnsi="Tahoma" w:cs="Tahoma" w:hint="cs"/>
          <w:color w:val="000000" w:themeColor="text1"/>
          <w:sz w:val="24"/>
          <w:szCs w:val="24"/>
          <w:rtl/>
          <w:lang w:bidi="fa-IR"/>
        </w:rPr>
        <w:t xml:space="preserve"> چون اجزاء از مقولات متباین است.</w:t>
      </w:r>
    </w:p>
    <w:p w:rsidR="00E63C44" w:rsidRPr="00E63C44" w:rsidRDefault="00E63C44" w:rsidP="00E63C44">
      <w:pPr>
        <w:bidi/>
        <w:rPr>
          <w:rFonts w:ascii="Tahoma" w:hAnsi="Tahoma" w:cs="Tahoma"/>
          <w:color w:val="000000" w:themeColor="text1"/>
          <w:sz w:val="24"/>
          <w:szCs w:val="24"/>
          <w:rtl/>
          <w:lang w:bidi="fa-IR"/>
        </w:rPr>
      </w:pPr>
    </w:p>
    <w:p w:rsidR="00774C85" w:rsidRDefault="00774C85" w:rsidP="00DC296C">
      <w:pPr>
        <w:bidi/>
        <w:rPr>
          <w:rFonts w:ascii="Tahoma" w:hAnsi="Tahoma" w:cs="Tahoma"/>
          <w:sz w:val="24"/>
          <w:szCs w:val="24"/>
          <w:rtl/>
          <w:lang w:bidi="fa-IR"/>
        </w:rPr>
      </w:pPr>
      <w:r w:rsidRPr="00C34824">
        <w:rPr>
          <w:rFonts w:ascii="Tahoma" w:hAnsi="Tahoma" w:cs="Tahoma" w:hint="cs"/>
          <w:color w:val="00B0F0"/>
          <w:sz w:val="24"/>
          <w:szCs w:val="24"/>
          <w:rtl/>
          <w:lang w:bidi="fa-IR"/>
        </w:rPr>
        <w:t>نکته</w:t>
      </w:r>
      <w:r>
        <w:rPr>
          <w:rFonts w:ascii="Tahoma" w:hAnsi="Tahoma" w:cs="Tahoma" w:hint="cs"/>
          <w:sz w:val="24"/>
          <w:szCs w:val="24"/>
          <w:rtl/>
          <w:lang w:bidi="fa-IR"/>
        </w:rPr>
        <w:t xml:space="preserve">: </w:t>
      </w:r>
    </w:p>
    <w:p w:rsidR="00774C85" w:rsidRDefault="00774C85" w:rsidP="00E63C44">
      <w:pPr>
        <w:bidi/>
        <w:rPr>
          <w:rFonts w:ascii="Tahoma" w:hAnsi="Tahoma" w:cs="Tahoma"/>
          <w:sz w:val="24"/>
          <w:szCs w:val="24"/>
          <w:rtl/>
          <w:lang w:bidi="fa-IR"/>
        </w:rPr>
      </w:pPr>
      <w:r>
        <w:rPr>
          <w:rFonts w:ascii="Tahoma" w:hAnsi="Tahoma" w:cs="Tahoma" w:hint="cs"/>
          <w:sz w:val="24"/>
          <w:szCs w:val="24"/>
          <w:rtl/>
          <w:lang w:bidi="fa-IR"/>
        </w:rPr>
        <w:t>از ایراد هایی که مرحوم آخوند به جامع اعمّی ها می گیرد، می فهمیم که به دنبال جامع ماهوی است ولی جامع ماهوی در عبادات ممکن نیست</w:t>
      </w:r>
      <w:r w:rsidR="00927F93">
        <w:rPr>
          <w:rFonts w:ascii="Tahoma" w:hAnsi="Tahoma" w:cs="Tahoma" w:hint="cs"/>
          <w:sz w:val="24"/>
          <w:szCs w:val="24"/>
          <w:rtl/>
          <w:lang w:bidi="fa-IR"/>
        </w:rPr>
        <w:t xml:space="preserve"> و وجود ندارد</w:t>
      </w:r>
      <w:r>
        <w:rPr>
          <w:rFonts w:ascii="Tahoma" w:hAnsi="Tahoma" w:cs="Tahoma" w:hint="cs"/>
          <w:sz w:val="24"/>
          <w:szCs w:val="24"/>
          <w:rtl/>
          <w:lang w:bidi="fa-IR"/>
        </w:rPr>
        <w:t xml:space="preserve"> زیرا از مقوله های مختلف اند مثل نیّت و فعل از دو مقوله اند، از طرفی پیدا کردن جامع ماهوی کار ما نیست زیرا فهم جنس و فصل می خواهم و فهم جنس و فصل هم احاطه به هستی می خواهد درحالیکه چنین احاطه ای نداریم و لذا نمی توانیم فصل حقیقی ارائه دهیم</w:t>
      </w:r>
    </w:p>
    <w:p w:rsidR="00774C85" w:rsidRDefault="00774C85" w:rsidP="00927F93">
      <w:pPr>
        <w:bidi/>
        <w:rPr>
          <w:rFonts w:ascii="Tahoma" w:hAnsi="Tahoma" w:cs="Tahoma"/>
          <w:sz w:val="24"/>
          <w:szCs w:val="24"/>
          <w:rtl/>
          <w:lang w:bidi="fa-IR"/>
        </w:rPr>
      </w:pPr>
      <w:r w:rsidRPr="00927F93">
        <w:rPr>
          <w:rFonts w:ascii="Tahoma" w:hAnsi="Tahoma" w:cs="Tahoma" w:hint="cs"/>
          <w:color w:val="00B0F0"/>
          <w:sz w:val="24"/>
          <w:szCs w:val="24"/>
          <w:rtl/>
          <w:lang w:bidi="fa-IR"/>
        </w:rPr>
        <w:t>سوال</w:t>
      </w:r>
      <w:r>
        <w:rPr>
          <w:rFonts w:ascii="Tahoma" w:hAnsi="Tahoma" w:cs="Tahoma" w:hint="cs"/>
          <w:sz w:val="24"/>
          <w:szCs w:val="24"/>
          <w:rtl/>
          <w:lang w:bidi="fa-IR"/>
        </w:rPr>
        <w:t>:</w:t>
      </w:r>
    </w:p>
    <w:p w:rsidR="00774C85" w:rsidRDefault="00774C85" w:rsidP="00774C85">
      <w:pPr>
        <w:bidi/>
        <w:rPr>
          <w:rFonts w:ascii="Tahoma" w:hAnsi="Tahoma" w:cs="Tahoma"/>
          <w:sz w:val="24"/>
          <w:szCs w:val="24"/>
          <w:rtl/>
          <w:lang w:bidi="fa-IR"/>
        </w:rPr>
      </w:pPr>
      <w:r>
        <w:rPr>
          <w:rFonts w:ascii="Tahoma" w:hAnsi="Tahoma" w:cs="Tahoma" w:hint="cs"/>
          <w:sz w:val="24"/>
          <w:szCs w:val="24"/>
          <w:rtl/>
          <w:lang w:bidi="fa-IR"/>
        </w:rPr>
        <w:t xml:space="preserve">حالا جامعِ ماهوی اگر نیست، پس چه است؟ جامع اعتباری است یا جامع مردّد </w:t>
      </w:r>
      <w:r w:rsidRPr="00927F93">
        <w:rPr>
          <w:rFonts w:ascii="Tahoma" w:hAnsi="Tahoma" w:cs="Tahoma" w:hint="cs"/>
          <w:color w:val="002060"/>
          <w:sz w:val="24"/>
          <w:szCs w:val="24"/>
          <w:rtl/>
          <w:lang w:bidi="fa-IR"/>
        </w:rPr>
        <w:t xml:space="preserve">(شهید صدر) </w:t>
      </w:r>
      <w:r>
        <w:rPr>
          <w:rFonts w:ascii="Tahoma" w:hAnsi="Tahoma" w:cs="Tahoma" w:hint="cs"/>
          <w:sz w:val="24"/>
          <w:szCs w:val="24"/>
          <w:rtl/>
          <w:lang w:bidi="fa-IR"/>
        </w:rPr>
        <w:t xml:space="preserve">است یا جامع تنزیلی </w:t>
      </w:r>
      <w:r w:rsidRPr="00927F93">
        <w:rPr>
          <w:rFonts w:ascii="Tahoma" w:hAnsi="Tahoma" w:cs="Tahoma" w:hint="cs"/>
          <w:color w:val="002060"/>
          <w:sz w:val="24"/>
          <w:szCs w:val="24"/>
          <w:rtl/>
          <w:lang w:bidi="fa-IR"/>
        </w:rPr>
        <w:t xml:space="preserve">(مرحوم اصفهانی) </w:t>
      </w:r>
      <w:r>
        <w:rPr>
          <w:rFonts w:ascii="Tahoma" w:hAnsi="Tahoma" w:cs="Tahoma" w:hint="cs"/>
          <w:sz w:val="24"/>
          <w:szCs w:val="24"/>
          <w:rtl/>
          <w:lang w:bidi="fa-IR"/>
        </w:rPr>
        <w:t xml:space="preserve">یا جامع سیّال </w:t>
      </w:r>
      <w:r w:rsidRPr="00927F93">
        <w:rPr>
          <w:rFonts w:ascii="Tahoma" w:hAnsi="Tahoma" w:cs="Tahoma" w:hint="cs"/>
          <w:color w:val="002060"/>
          <w:sz w:val="24"/>
          <w:szCs w:val="24"/>
          <w:rtl/>
          <w:lang w:bidi="fa-IR"/>
        </w:rPr>
        <w:t>(مرحوم آقا ضیاء)</w:t>
      </w:r>
      <w:r>
        <w:rPr>
          <w:rFonts w:ascii="Tahoma" w:hAnsi="Tahoma" w:cs="Tahoma" w:hint="cs"/>
          <w:sz w:val="24"/>
          <w:szCs w:val="24"/>
          <w:rtl/>
          <w:lang w:bidi="fa-IR"/>
        </w:rPr>
        <w:t>؟</w:t>
      </w:r>
    </w:p>
    <w:p w:rsidR="00774C85" w:rsidRDefault="00927F93" w:rsidP="00774C85">
      <w:pPr>
        <w:bidi/>
        <w:rPr>
          <w:rFonts w:ascii="Tahoma" w:hAnsi="Tahoma" w:cs="Tahoma"/>
          <w:sz w:val="24"/>
          <w:szCs w:val="24"/>
          <w:rtl/>
          <w:lang w:bidi="fa-IR"/>
        </w:rPr>
      </w:pPr>
      <w:r w:rsidRPr="00927F93">
        <w:rPr>
          <w:rFonts w:ascii="Tahoma" w:hAnsi="Tahoma" w:cs="Tahoma" w:hint="cs"/>
          <w:color w:val="00B0F0"/>
          <w:sz w:val="24"/>
          <w:szCs w:val="24"/>
          <w:rtl/>
          <w:lang w:bidi="fa-IR"/>
        </w:rPr>
        <w:t>استاد</w:t>
      </w:r>
      <w:r>
        <w:rPr>
          <w:rFonts w:ascii="Tahoma" w:hAnsi="Tahoma" w:cs="Tahoma" w:hint="cs"/>
          <w:sz w:val="24"/>
          <w:szCs w:val="24"/>
          <w:rtl/>
          <w:lang w:bidi="fa-IR"/>
        </w:rPr>
        <w:t>:</w:t>
      </w:r>
    </w:p>
    <w:p w:rsidR="00774C85" w:rsidRDefault="00774C85" w:rsidP="00774C85">
      <w:pPr>
        <w:bidi/>
        <w:rPr>
          <w:rFonts w:ascii="Tahoma" w:hAnsi="Tahoma" w:cs="Tahoma"/>
          <w:sz w:val="24"/>
          <w:szCs w:val="24"/>
          <w:rtl/>
          <w:lang w:bidi="fa-IR"/>
        </w:rPr>
      </w:pPr>
      <w:r>
        <w:rPr>
          <w:rFonts w:ascii="Tahoma" w:hAnsi="Tahoma" w:cs="Tahoma" w:hint="cs"/>
          <w:sz w:val="24"/>
          <w:szCs w:val="24"/>
          <w:rtl/>
          <w:lang w:bidi="fa-IR"/>
        </w:rPr>
        <w:t>ما از اوّل بخاطر این جامع می خواستیم که دچار اشتراک لفظی نشویم، گفتیم جامع ماهوی ممکمن نیست ولی نیازی به آن نداریم و با یک جامع شرح الاسمی هم می شود این جامع را ایجاد کنیم تا دچار مشترک لفظی نشویم.</w:t>
      </w:r>
    </w:p>
    <w:p w:rsidR="00774C85" w:rsidRDefault="00774C85" w:rsidP="00774C85">
      <w:pPr>
        <w:bidi/>
        <w:rPr>
          <w:rFonts w:ascii="Tahoma" w:hAnsi="Tahoma" w:cs="Tahoma"/>
          <w:sz w:val="24"/>
          <w:szCs w:val="24"/>
          <w:rtl/>
          <w:lang w:bidi="fa-IR"/>
        </w:rPr>
      </w:pPr>
      <w:r w:rsidRPr="00774C85">
        <w:rPr>
          <w:rFonts w:ascii="Tahoma" w:hAnsi="Tahoma" w:cs="Tahoma" w:hint="cs"/>
          <w:color w:val="00B0F0"/>
          <w:sz w:val="24"/>
          <w:szCs w:val="24"/>
          <w:rtl/>
          <w:lang w:bidi="fa-IR"/>
        </w:rPr>
        <w:t>اشکال دوّم آخوند به میرزا</w:t>
      </w:r>
      <w:r>
        <w:rPr>
          <w:rFonts w:ascii="Tahoma" w:hAnsi="Tahoma" w:cs="Tahoma" w:hint="cs"/>
          <w:sz w:val="24"/>
          <w:szCs w:val="24"/>
          <w:rtl/>
          <w:lang w:bidi="fa-IR"/>
        </w:rPr>
        <w:t>:</w:t>
      </w:r>
    </w:p>
    <w:p w:rsidR="00774C85" w:rsidRDefault="00774C85" w:rsidP="00774C85">
      <w:pPr>
        <w:bidi/>
        <w:rPr>
          <w:rFonts w:ascii="Tahoma" w:hAnsi="Tahoma" w:cs="Tahoma"/>
          <w:sz w:val="24"/>
          <w:szCs w:val="24"/>
          <w:rtl/>
          <w:lang w:bidi="fa-IR"/>
        </w:rPr>
      </w:pPr>
      <w:r>
        <w:rPr>
          <w:rFonts w:ascii="Tahoma" w:hAnsi="Tahoma" w:cs="Tahoma" w:hint="cs"/>
          <w:sz w:val="24"/>
          <w:szCs w:val="24"/>
          <w:rtl/>
          <w:lang w:bidi="fa-IR"/>
        </w:rPr>
        <w:t>اگر تصویر میرزا درست باشد و لفظ صلاة برای ارکان وضع شده باشد، استعمالش در تامّ الاجزاء و الشرایط باید بشود مجاز زیرا موضوع له می شود ارکان و مستعمل فیه می شود تام الاجزاء و الشرائط و لذا مجاز می شود و باید بگویید مجاز است درحالیکه کسی به مجاز قائل نیست.</w:t>
      </w:r>
    </w:p>
    <w:p w:rsidR="00774C85" w:rsidRDefault="00774C85" w:rsidP="00774C85">
      <w:pPr>
        <w:bidi/>
        <w:rPr>
          <w:rFonts w:ascii="Tahoma" w:hAnsi="Tahoma" w:cs="Tahoma"/>
          <w:sz w:val="24"/>
          <w:szCs w:val="24"/>
          <w:rtl/>
          <w:lang w:bidi="fa-IR"/>
        </w:rPr>
      </w:pPr>
      <w:r w:rsidRPr="00774C85">
        <w:rPr>
          <w:rFonts w:ascii="Tahoma" w:hAnsi="Tahoma" w:cs="Tahoma" w:hint="cs"/>
          <w:color w:val="00B0F0"/>
          <w:sz w:val="24"/>
          <w:szCs w:val="24"/>
          <w:rtl/>
          <w:lang w:bidi="fa-IR"/>
        </w:rPr>
        <w:t>پاسخ مرحوم اصفهانی</w:t>
      </w:r>
      <w:r>
        <w:rPr>
          <w:rFonts w:ascii="Tahoma" w:hAnsi="Tahoma" w:cs="Tahoma" w:hint="cs"/>
          <w:sz w:val="24"/>
          <w:szCs w:val="24"/>
          <w:rtl/>
          <w:lang w:bidi="fa-IR"/>
        </w:rPr>
        <w:t xml:space="preserve">: </w:t>
      </w:r>
      <w:r w:rsidRPr="00774C85">
        <w:rPr>
          <w:rFonts w:ascii="Tahoma" w:hAnsi="Tahoma" w:cs="Tahoma" w:hint="cs"/>
          <w:color w:val="002060"/>
          <w:sz w:val="24"/>
          <w:szCs w:val="24"/>
          <w:rtl/>
          <w:lang w:bidi="fa-IR"/>
        </w:rPr>
        <w:t>(به اشکال دوّم آخوند)</w:t>
      </w:r>
    </w:p>
    <w:p w:rsidR="00927F93" w:rsidRDefault="00774C85" w:rsidP="00927F93">
      <w:pPr>
        <w:bidi/>
        <w:rPr>
          <w:rFonts w:ascii="Tahoma" w:hAnsi="Tahoma" w:cs="Tahoma"/>
          <w:sz w:val="24"/>
          <w:szCs w:val="24"/>
          <w:rtl/>
          <w:lang w:bidi="fa-IR"/>
        </w:rPr>
      </w:pPr>
      <w:r>
        <w:rPr>
          <w:rFonts w:ascii="Tahoma" w:hAnsi="Tahoma" w:cs="Tahoma" w:hint="cs"/>
          <w:sz w:val="24"/>
          <w:szCs w:val="24"/>
          <w:rtl/>
          <w:lang w:bidi="fa-IR"/>
        </w:rPr>
        <w:t>اکر منظور میرزای قمی این باشد که موضوع له ارکان هستند بشرط لا عن الزیادة این اشکال شما وارد است زیرا موضوع له و مستعمل فی</w:t>
      </w:r>
      <w:r w:rsidR="00927F93">
        <w:rPr>
          <w:rFonts w:ascii="Tahoma" w:hAnsi="Tahoma" w:cs="Tahoma" w:hint="cs"/>
          <w:sz w:val="24"/>
          <w:szCs w:val="24"/>
          <w:rtl/>
          <w:lang w:bidi="fa-IR"/>
        </w:rPr>
        <w:t>ه دو تا می شو</w:t>
      </w:r>
      <w:r>
        <w:rPr>
          <w:rFonts w:ascii="Tahoma" w:hAnsi="Tahoma" w:cs="Tahoma" w:hint="cs"/>
          <w:sz w:val="24"/>
          <w:szCs w:val="24"/>
          <w:rtl/>
          <w:lang w:bidi="fa-IR"/>
        </w:rPr>
        <w:t xml:space="preserve">د ولی اگر موضوع له را ارکان لا بشرط عن الزیاده </w:t>
      </w:r>
      <w:r w:rsidRPr="00774C85">
        <w:rPr>
          <w:rFonts w:ascii="Tahoma" w:hAnsi="Tahoma" w:cs="Tahoma" w:hint="cs"/>
          <w:color w:val="002060"/>
          <w:sz w:val="24"/>
          <w:szCs w:val="24"/>
          <w:rtl/>
          <w:lang w:bidi="fa-IR"/>
        </w:rPr>
        <w:t xml:space="preserve">(که هم با زیاده جمع می شود و هم غیر زیاده) </w:t>
      </w:r>
      <w:r>
        <w:rPr>
          <w:rFonts w:ascii="Tahoma" w:hAnsi="Tahoma" w:cs="Tahoma" w:hint="cs"/>
          <w:sz w:val="24"/>
          <w:szCs w:val="24"/>
          <w:rtl/>
          <w:lang w:bidi="fa-IR"/>
        </w:rPr>
        <w:t>بگیرد،</w:t>
      </w:r>
      <w:r w:rsidR="00927F93">
        <w:rPr>
          <w:rFonts w:ascii="Tahoma" w:hAnsi="Tahoma" w:cs="Tahoma" w:hint="cs"/>
          <w:sz w:val="24"/>
          <w:szCs w:val="24"/>
          <w:rtl/>
          <w:lang w:bidi="fa-IR"/>
        </w:rPr>
        <w:t xml:space="preserve"> دیگر اشکال شما وارد نیست.</w:t>
      </w:r>
      <w:r>
        <w:rPr>
          <w:rFonts w:ascii="Tahoma" w:hAnsi="Tahoma" w:cs="Tahoma" w:hint="cs"/>
          <w:sz w:val="24"/>
          <w:szCs w:val="24"/>
          <w:rtl/>
          <w:lang w:bidi="fa-IR"/>
        </w:rPr>
        <w:t xml:space="preserve"> </w:t>
      </w:r>
    </w:p>
    <w:p w:rsidR="00774C85" w:rsidRDefault="00927F93" w:rsidP="00774C85">
      <w:pPr>
        <w:bidi/>
        <w:rPr>
          <w:rFonts w:ascii="Tahoma" w:hAnsi="Tahoma" w:cs="Tahoma"/>
          <w:sz w:val="24"/>
          <w:szCs w:val="24"/>
          <w:rtl/>
          <w:lang w:bidi="fa-IR"/>
        </w:rPr>
      </w:pPr>
      <w:r w:rsidRPr="00927F93">
        <w:rPr>
          <w:rFonts w:ascii="Tahoma" w:hAnsi="Tahoma" w:cs="Tahoma" w:hint="cs"/>
          <w:color w:val="00B0F0"/>
          <w:sz w:val="24"/>
          <w:szCs w:val="24"/>
          <w:rtl/>
          <w:lang w:bidi="fa-IR"/>
        </w:rPr>
        <w:t>پاسخ مرحوم نائینی</w:t>
      </w:r>
      <w:r>
        <w:rPr>
          <w:rFonts w:ascii="Tahoma" w:hAnsi="Tahoma" w:cs="Tahoma" w:hint="cs"/>
          <w:sz w:val="24"/>
          <w:szCs w:val="24"/>
          <w:rtl/>
          <w:lang w:bidi="fa-IR"/>
        </w:rPr>
        <w:t>:</w:t>
      </w:r>
      <w:r w:rsidRPr="00927F93">
        <w:rPr>
          <w:rFonts w:ascii="Tahoma" w:hAnsi="Tahoma" w:cs="Tahoma" w:hint="cs"/>
          <w:color w:val="002060"/>
          <w:sz w:val="24"/>
          <w:szCs w:val="24"/>
          <w:rtl/>
          <w:lang w:bidi="fa-IR"/>
        </w:rPr>
        <w:t xml:space="preserve"> </w:t>
      </w:r>
      <w:r w:rsidRPr="00774C85">
        <w:rPr>
          <w:rFonts w:ascii="Tahoma" w:hAnsi="Tahoma" w:cs="Tahoma" w:hint="cs"/>
          <w:color w:val="002060"/>
          <w:sz w:val="24"/>
          <w:szCs w:val="24"/>
          <w:rtl/>
          <w:lang w:bidi="fa-IR"/>
        </w:rPr>
        <w:t>(به اشکال دوّم آخوند)</w:t>
      </w:r>
    </w:p>
    <w:p w:rsidR="00927F93" w:rsidRDefault="00927F93" w:rsidP="00927F93">
      <w:pPr>
        <w:bidi/>
        <w:rPr>
          <w:rFonts w:ascii="Tahoma" w:hAnsi="Tahoma" w:cs="Tahoma"/>
          <w:sz w:val="24"/>
          <w:szCs w:val="24"/>
          <w:rtl/>
          <w:lang w:bidi="fa-IR"/>
        </w:rPr>
      </w:pPr>
      <w:r>
        <w:rPr>
          <w:rFonts w:ascii="Tahoma" w:hAnsi="Tahoma" w:cs="Tahoma" w:hint="cs"/>
          <w:sz w:val="24"/>
          <w:szCs w:val="24"/>
          <w:rtl/>
          <w:lang w:bidi="fa-IR"/>
        </w:rPr>
        <w:t xml:space="preserve">اگر میرزای قمی هنگام گفتن اینکه موضوع له ارکان است، تحدیدش هم از جانب نقیصه بوده است و هم زیاده، یعنی هم کمتر از این قبول نیست و هم بیشتر از این قبول نیست حرف شما درست است ولی اگر تحدید فقط از جانب نقیصه بوده یعنی حداقل کمتر از ارکان نباشد ولی زیاد تر باشد اشکالی ندارد، اینجا دیگر اشکال آخوند وارد نیست. </w:t>
      </w:r>
    </w:p>
    <w:p w:rsidR="00927F93" w:rsidRDefault="00927F93" w:rsidP="00927F93">
      <w:pPr>
        <w:bidi/>
        <w:rPr>
          <w:rFonts w:ascii="Tahoma" w:hAnsi="Tahoma" w:cs="Tahoma"/>
          <w:sz w:val="24"/>
          <w:szCs w:val="24"/>
          <w:rtl/>
          <w:lang w:bidi="fa-IR"/>
        </w:rPr>
      </w:pPr>
      <w:r w:rsidRPr="00DC296C">
        <w:rPr>
          <w:rFonts w:ascii="Tahoma" w:hAnsi="Tahoma" w:cs="Tahoma" w:hint="cs"/>
          <w:color w:val="00B0F0"/>
          <w:sz w:val="24"/>
          <w:szCs w:val="24"/>
          <w:rtl/>
          <w:lang w:bidi="fa-IR"/>
        </w:rPr>
        <w:t>استاد</w:t>
      </w:r>
      <w:r>
        <w:rPr>
          <w:rFonts w:ascii="Tahoma" w:hAnsi="Tahoma" w:cs="Tahoma" w:hint="cs"/>
          <w:sz w:val="24"/>
          <w:szCs w:val="24"/>
          <w:rtl/>
          <w:lang w:bidi="fa-IR"/>
        </w:rPr>
        <w:t>:</w:t>
      </w:r>
    </w:p>
    <w:p w:rsidR="00927F93" w:rsidRDefault="00927F93" w:rsidP="00927F93">
      <w:pPr>
        <w:bidi/>
        <w:rPr>
          <w:rFonts w:ascii="Tahoma" w:hAnsi="Tahoma" w:cs="Tahoma"/>
          <w:sz w:val="24"/>
          <w:szCs w:val="24"/>
          <w:rtl/>
          <w:lang w:bidi="fa-IR"/>
        </w:rPr>
      </w:pPr>
      <w:r>
        <w:rPr>
          <w:rFonts w:ascii="Tahoma" w:hAnsi="Tahoma" w:cs="Tahoma" w:hint="cs"/>
          <w:sz w:val="24"/>
          <w:szCs w:val="24"/>
          <w:rtl/>
          <w:lang w:bidi="fa-IR"/>
        </w:rPr>
        <w:t>به نظر ما حرف مرحوم نائینی و مرحوم اصفهانی یکی است فقط مرحوم اصفهانی به زبان فلسفه گفته است ولی مرحوم نائینی به زبان عرفی گفته است.</w:t>
      </w:r>
    </w:p>
    <w:p w:rsidR="00927F93" w:rsidRDefault="00927F93" w:rsidP="00927F93">
      <w:pPr>
        <w:bidi/>
        <w:rPr>
          <w:rFonts w:ascii="Tahoma" w:hAnsi="Tahoma" w:cs="Tahoma"/>
          <w:sz w:val="24"/>
          <w:szCs w:val="24"/>
          <w:lang w:bidi="fa-IR"/>
        </w:rPr>
      </w:pPr>
    </w:p>
    <w:p w:rsidR="00927F93" w:rsidRDefault="00927F93" w:rsidP="00927F93">
      <w:pPr>
        <w:bidi/>
        <w:rPr>
          <w:rFonts w:ascii="Tahoma" w:hAnsi="Tahoma" w:cs="Tahoma"/>
          <w:sz w:val="24"/>
          <w:szCs w:val="24"/>
          <w:rtl/>
          <w:lang w:bidi="fa-IR"/>
        </w:rPr>
      </w:pPr>
      <w:r w:rsidRPr="00927F93">
        <w:rPr>
          <w:rFonts w:ascii="Tahoma" w:hAnsi="Tahoma" w:cs="Tahoma" w:hint="cs"/>
          <w:color w:val="00B0F0"/>
          <w:sz w:val="24"/>
          <w:szCs w:val="24"/>
          <w:rtl/>
          <w:lang w:bidi="fa-IR"/>
        </w:rPr>
        <w:t>نکته</w:t>
      </w:r>
      <w:r>
        <w:rPr>
          <w:rFonts w:ascii="Tahoma" w:hAnsi="Tahoma" w:cs="Tahoma" w:hint="cs"/>
          <w:sz w:val="24"/>
          <w:szCs w:val="24"/>
          <w:rtl/>
          <w:lang w:bidi="fa-IR"/>
        </w:rPr>
        <w:t>:</w:t>
      </w:r>
    </w:p>
    <w:p w:rsidR="00927F93" w:rsidRDefault="00927F93" w:rsidP="00927F93">
      <w:pPr>
        <w:bidi/>
        <w:rPr>
          <w:rFonts w:ascii="Tahoma" w:hAnsi="Tahoma" w:cs="Tahoma"/>
          <w:sz w:val="24"/>
          <w:szCs w:val="24"/>
          <w:rtl/>
          <w:lang w:bidi="fa-IR"/>
        </w:rPr>
      </w:pPr>
      <w:r>
        <w:rPr>
          <w:rFonts w:ascii="Tahoma" w:hAnsi="Tahoma" w:cs="Tahoma" w:hint="cs"/>
          <w:sz w:val="24"/>
          <w:szCs w:val="24"/>
          <w:rtl/>
          <w:lang w:bidi="fa-IR"/>
        </w:rPr>
        <w:t xml:space="preserve">مسمّی با مامور به در صحیحی یکی است ولی در اعمّی "مسمّی" </w:t>
      </w:r>
      <w:r w:rsidRPr="00927F93">
        <w:rPr>
          <w:rFonts w:ascii="Tahoma" w:hAnsi="Tahoma" w:cs="Tahoma" w:hint="cs"/>
          <w:color w:val="002060"/>
          <w:sz w:val="24"/>
          <w:szCs w:val="24"/>
          <w:rtl/>
          <w:lang w:bidi="fa-IR"/>
        </w:rPr>
        <w:t xml:space="preserve">(موضوع له) </w:t>
      </w:r>
      <w:r>
        <w:rPr>
          <w:rFonts w:ascii="Tahoma" w:hAnsi="Tahoma" w:cs="Tahoma" w:hint="cs"/>
          <w:sz w:val="24"/>
          <w:szCs w:val="24"/>
          <w:rtl/>
          <w:lang w:bidi="fa-IR"/>
        </w:rPr>
        <w:t xml:space="preserve">با "مامور به" </w:t>
      </w:r>
      <w:r w:rsidRPr="00927F93">
        <w:rPr>
          <w:rFonts w:ascii="Tahoma" w:hAnsi="Tahoma" w:cs="Tahoma" w:hint="cs"/>
          <w:color w:val="002060"/>
          <w:sz w:val="24"/>
          <w:szCs w:val="24"/>
          <w:rtl/>
          <w:lang w:bidi="fa-IR"/>
        </w:rPr>
        <w:t xml:space="preserve">(غرض مولی) </w:t>
      </w:r>
      <w:r>
        <w:rPr>
          <w:rFonts w:ascii="Tahoma" w:hAnsi="Tahoma" w:cs="Tahoma" w:hint="cs"/>
          <w:sz w:val="24"/>
          <w:szCs w:val="24"/>
          <w:rtl/>
          <w:lang w:bidi="fa-IR"/>
        </w:rPr>
        <w:t>لزوما یکی نیست به عبارت دیگر، در صحیحی خطاب های بعدی کاشف از قیود مسمّی هستند، در اعمّی خطاب های بعدی کاشف از تفاوت های مسمّی با مامورٌ به هستند.</w:t>
      </w:r>
    </w:p>
    <w:p w:rsidR="00927F93" w:rsidRDefault="00927F93" w:rsidP="00927F93">
      <w:pPr>
        <w:bidi/>
        <w:rPr>
          <w:rFonts w:ascii="Tahoma" w:hAnsi="Tahoma" w:cs="Tahoma"/>
          <w:sz w:val="24"/>
          <w:szCs w:val="24"/>
          <w:rtl/>
          <w:lang w:bidi="fa-IR"/>
        </w:rPr>
      </w:pPr>
      <w:r>
        <w:rPr>
          <w:rFonts w:ascii="Tahoma" w:hAnsi="Tahoma" w:cs="Tahoma" w:hint="cs"/>
          <w:sz w:val="24"/>
          <w:szCs w:val="24"/>
          <w:rtl/>
          <w:lang w:bidi="fa-IR"/>
        </w:rPr>
        <w:t xml:space="preserve">زیرا صحیحی موضوع له را تامّ الاجزاء می داند و مستعمل فیه هم همان است ولی جامع و موضوع له اعمّی مساوی با غرض مولی نیست و اعمّی مسمّی را مطلوب مولی نمی داند بلکه عرفی می داند، و قائل است که وقتی شارع می خواهد خطابی را بگوید، با زبان عرف صحبت می کند و صرفا خطاب های بعدی کاشف از تفاوت های مسمّی با  مأمورٌ به می شوند لذا برا اعمّی موضوع له با مستعمل فیه که با خطاب های شارع کشف می شود، مساوی نخواهد بود. </w:t>
      </w:r>
    </w:p>
    <w:p w:rsidR="00927F93" w:rsidRDefault="00927F93" w:rsidP="00927F93">
      <w:pPr>
        <w:bidi/>
        <w:rPr>
          <w:rFonts w:ascii="Tahoma" w:hAnsi="Tahoma" w:cs="Tahoma"/>
          <w:sz w:val="24"/>
          <w:szCs w:val="24"/>
          <w:rtl/>
          <w:lang w:bidi="fa-IR"/>
        </w:rPr>
      </w:pPr>
    </w:p>
    <w:p w:rsidR="006F19D0" w:rsidRDefault="006F19D0" w:rsidP="006F19D0">
      <w:pPr>
        <w:bidi/>
        <w:rPr>
          <w:rFonts w:ascii="Tahoma" w:hAnsi="Tahoma" w:cs="Tahoma"/>
          <w:sz w:val="24"/>
          <w:szCs w:val="24"/>
          <w:rtl/>
          <w:lang w:bidi="fa-IR"/>
        </w:rPr>
      </w:pPr>
    </w:p>
    <w:p w:rsidR="004D72DD" w:rsidRDefault="004D72DD" w:rsidP="004D72DD">
      <w:pPr>
        <w:bidi/>
        <w:rPr>
          <w:rFonts w:ascii="Tahoma" w:hAnsi="Tahoma" w:cs="Tahoma"/>
          <w:sz w:val="24"/>
          <w:szCs w:val="24"/>
          <w:rtl/>
          <w:lang w:bidi="fa-IR"/>
        </w:rPr>
      </w:pPr>
    </w:p>
    <w:p w:rsidR="004D72DD" w:rsidRDefault="004D72DD" w:rsidP="004D72DD">
      <w:pPr>
        <w:bidi/>
        <w:rPr>
          <w:rFonts w:ascii="Tahoma" w:hAnsi="Tahoma" w:cs="Tahoma"/>
          <w:sz w:val="24"/>
          <w:szCs w:val="24"/>
          <w:rtl/>
          <w:lang w:bidi="fa-IR"/>
        </w:rPr>
      </w:pPr>
    </w:p>
    <w:p w:rsidR="004D72DD" w:rsidRDefault="004D72DD" w:rsidP="004D72DD">
      <w:pPr>
        <w:bidi/>
        <w:rPr>
          <w:rFonts w:ascii="Tahoma" w:hAnsi="Tahoma" w:cs="Tahoma"/>
          <w:sz w:val="24"/>
          <w:szCs w:val="24"/>
          <w:rtl/>
          <w:lang w:bidi="fa-IR"/>
        </w:rPr>
      </w:pPr>
    </w:p>
    <w:p w:rsidR="004D72DD" w:rsidRDefault="004D72DD" w:rsidP="004D72DD">
      <w:pPr>
        <w:bidi/>
        <w:rPr>
          <w:rFonts w:ascii="Tahoma" w:hAnsi="Tahoma" w:cs="Tahoma"/>
          <w:sz w:val="24"/>
          <w:szCs w:val="24"/>
          <w:rtl/>
          <w:lang w:bidi="fa-IR"/>
        </w:rPr>
      </w:pPr>
    </w:p>
    <w:p w:rsidR="004D72DD" w:rsidRDefault="004D72DD" w:rsidP="004D72DD">
      <w:pPr>
        <w:bidi/>
        <w:rPr>
          <w:rFonts w:ascii="Tahoma" w:hAnsi="Tahoma" w:cs="Tahoma"/>
          <w:sz w:val="24"/>
          <w:szCs w:val="24"/>
          <w:rtl/>
          <w:lang w:bidi="fa-IR"/>
        </w:rPr>
      </w:pPr>
    </w:p>
    <w:p w:rsidR="004D72DD" w:rsidRDefault="004D72DD" w:rsidP="004D72DD">
      <w:pPr>
        <w:bidi/>
        <w:rPr>
          <w:rFonts w:ascii="Tahoma" w:hAnsi="Tahoma" w:cs="Tahoma"/>
          <w:sz w:val="24"/>
          <w:szCs w:val="24"/>
          <w:rtl/>
          <w:lang w:bidi="fa-IR"/>
        </w:rPr>
      </w:pPr>
    </w:p>
    <w:p w:rsidR="004D72DD" w:rsidRDefault="004D72DD" w:rsidP="004D72DD">
      <w:pPr>
        <w:bidi/>
        <w:rPr>
          <w:rFonts w:ascii="Tahoma" w:hAnsi="Tahoma" w:cs="Tahoma"/>
          <w:sz w:val="24"/>
          <w:szCs w:val="24"/>
          <w:rtl/>
          <w:lang w:bidi="fa-IR"/>
        </w:rPr>
      </w:pPr>
    </w:p>
    <w:p w:rsidR="004D72DD" w:rsidRDefault="004D72DD" w:rsidP="004D72DD">
      <w:pPr>
        <w:bidi/>
        <w:rPr>
          <w:rFonts w:ascii="Tahoma" w:hAnsi="Tahoma" w:cs="Tahoma"/>
          <w:sz w:val="24"/>
          <w:szCs w:val="24"/>
          <w:rtl/>
          <w:lang w:bidi="fa-IR"/>
        </w:rPr>
      </w:pPr>
    </w:p>
    <w:p w:rsidR="004D72DD" w:rsidRDefault="004D72DD" w:rsidP="004D72DD">
      <w:pPr>
        <w:bidi/>
        <w:rPr>
          <w:rFonts w:ascii="Tahoma" w:hAnsi="Tahoma" w:cs="Tahoma"/>
          <w:sz w:val="24"/>
          <w:szCs w:val="24"/>
          <w:rtl/>
          <w:lang w:bidi="fa-IR"/>
        </w:rPr>
      </w:pPr>
    </w:p>
    <w:p w:rsidR="004D72DD" w:rsidRDefault="004D72DD" w:rsidP="004D72DD">
      <w:pPr>
        <w:bidi/>
        <w:rPr>
          <w:rFonts w:ascii="Tahoma" w:hAnsi="Tahoma" w:cs="Tahoma"/>
          <w:sz w:val="24"/>
          <w:szCs w:val="24"/>
          <w:rtl/>
          <w:lang w:bidi="fa-IR"/>
        </w:rPr>
      </w:pPr>
    </w:p>
    <w:p w:rsidR="004D72DD" w:rsidRDefault="004D72DD" w:rsidP="004D72DD">
      <w:pPr>
        <w:bidi/>
        <w:rPr>
          <w:rFonts w:ascii="Tahoma" w:hAnsi="Tahoma" w:cs="Tahoma"/>
          <w:sz w:val="24"/>
          <w:szCs w:val="24"/>
          <w:rtl/>
          <w:lang w:bidi="fa-IR"/>
        </w:rPr>
      </w:pPr>
    </w:p>
    <w:p w:rsidR="004D72DD" w:rsidRDefault="004D72DD" w:rsidP="004D72DD">
      <w:pPr>
        <w:bidi/>
        <w:rPr>
          <w:rFonts w:ascii="Tahoma" w:hAnsi="Tahoma" w:cs="Tahoma"/>
          <w:sz w:val="24"/>
          <w:szCs w:val="24"/>
          <w:rtl/>
          <w:lang w:bidi="fa-IR"/>
        </w:rPr>
      </w:pPr>
      <w:r w:rsidRPr="004D72DD">
        <w:rPr>
          <w:rFonts w:ascii="Tahoma" w:hAnsi="Tahoma" w:cs="Tahoma" w:hint="cs"/>
          <w:color w:val="00B0F0"/>
          <w:sz w:val="24"/>
          <w:szCs w:val="24"/>
          <w:rtl/>
          <w:lang w:bidi="fa-IR"/>
        </w:rPr>
        <w:t>مرحوم آخوند</w:t>
      </w:r>
      <w:r>
        <w:rPr>
          <w:rFonts w:ascii="Tahoma" w:hAnsi="Tahoma" w:cs="Tahoma" w:hint="cs"/>
          <w:sz w:val="24"/>
          <w:szCs w:val="24"/>
          <w:rtl/>
          <w:lang w:bidi="fa-IR"/>
        </w:rPr>
        <w:t>:</w:t>
      </w:r>
      <w:r w:rsidRPr="004D72DD">
        <w:rPr>
          <w:rFonts w:ascii="Tahoma" w:hAnsi="Tahoma" w:cs="Tahoma" w:hint="cs"/>
          <w:sz w:val="24"/>
          <w:szCs w:val="24"/>
          <w:rtl/>
          <w:lang w:bidi="fa-IR"/>
        </w:rPr>
        <w:t xml:space="preserve"> </w:t>
      </w:r>
    </w:p>
    <w:p w:rsidR="004D72DD" w:rsidRPr="004D72DD" w:rsidRDefault="004D72DD" w:rsidP="004D72DD">
      <w:pPr>
        <w:bidi/>
        <w:rPr>
          <w:rFonts w:ascii="Tahoma" w:hAnsi="Tahoma" w:cs="Tahoma"/>
          <w:sz w:val="24"/>
          <w:szCs w:val="24"/>
          <w:rtl/>
          <w:lang w:bidi="fa-IR"/>
        </w:rPr>
      </w:pPr>
      <w:r>
        <w:rPr>
          <w:rFonts w:ascii="Tahoma" w:hAnsi="Tahoma" w:cs="Tahoma" w:hint="cs"/>
          <w:sz w:val="24"/>
          <w:szCs w:val="24"/>
          <w:rtl/>
          <w:lang w:bidi="fa-IR"/>
        </w:rPr>
        <w:t xml:space="preserve">ایشان در بحث جامع، </w:t>
      </w:r>
      <w:r w:rsidRPr="004D72DD">
        <w:rPr>
          <w:rFonts w:ascii="Tahoma" w:hAnsi="Tahoma" w:cs="Tahoma" w:hint="cs"/>
          <w:color w:val="00B0F0"/>
          <w:sz w:val="24"/>
          <w:szCs w:val="24"/>
          <w:rtl/>
          <w:lang w:bidi="fa-IR"/>
        </w:rPr>
        <w:t xml:space="preserve">چهار مدّعی </w:t>
      </w:r>
      <w:r>
        <w:rPr>
          <w:rFonts w:ascii="Tahoma" w:hAnsi="Tahoma" w:cs="Tahoma" w:hint="cs"/>
          <w:sz w:val="24"/>
          <w:szCs w:val="24"/>
          <w:rtl/>
          <w:lang w:bidi="fa-IR"/>
        </w:rPr>
        <w:t>دارند</w:t>
      </w:r>
      <w:r w:rsidRPr="004D72DD">
        <w:rPr>
          <w:rFonts w:ascii="Tahoma" w:hAnsi="Tahoma" w:cs="Tahoma" w:hint="cs"/>
          <w:sz w:val="24"/>
          <w:szCs w:val="24"/>
          <w:rtl/>
          <w:lang w:bidi="fa-IR"/>
        </w:rPr>
        <w:t>:</w:t>
      </w:r>
    </w:p>
    <w:p w:rsidR="004D72DD" w:rsidRDefault="004D72DD" w:rsidP="004D72DD">
      <w:pPr>
        <w:bidi/>
        <w:rPr>
          <w:rFonts w:ascii="Tahoma" w:hAnsi="Tahoma" w:cs="Tahoma"/>
          <w:sz w:val="24"/>
          <w:szCs w:val="24"/>
          <w:rtl/>
          <w:lang w:bidi="fa-IR"/>
        </w:rPr>
      </w:pPr>
      <w:r w:rsidRPr="004D72DD">
        <w:rPr>
          <w:rFonts w:ascii="Tahoma" w:hAnsi="Tahoma" w:cs="Tahoma" w:hint="cs"/>
          <w:color w:val="00B0F0"/>
          <w:sz w:val="24"/>
          <w:szCs w:val="24"/>
          <w:rtl/>
          <w:lang w:bidi="fa-IR"/>
        </w:rPr>
        <w:t>1</w:t>
      </w:r>
      <w:r w:rsidRPr="004D72DD">
        <w:rPr>
          <w:rFonts w:ascii="Tahoma" w:hAnsi="Tahoma" w:cs="Tahoma" w:hint="cs"/>
          <w:sz w:val="24"/>
          <w:szCs w:val="24"/>
          <w:rtl/>
          <w:lang w:bidi="fa-IR"/>
        </w:rPr>
        <w:t>.</w:t>
      </w:r>
      <w:r>
        <w:rPr>
          <w:rFonts w:ascii="Tahoma" w:hAnsi="Tahoma" w:cs="Tahoma" w:hint="cs"/>
          <w:sz w:val="24"/>
          <w:szCs w:val="24"/>
          <w:rtl/>
          <w:lang w:bidi="fa-IR"/>
        </w:rPr>
        <w:t xml:space="preserve"> </w:t>
      </w:r>
      <w:r w:rsidRPr="004D72DD">
        <w:rPr>
          <w:rFonts w:ascii="Tahoma" w:hAnsi="Tahoma" w:cs="Tahoma" w:hint="cs"/>
          <w:sz w:val="24"/>
          <w:szCs w:val="24"/>
          <w:rtl/>
          <w:lang w:bidi="fa-IR"/>
        </w:rPr>
        <w:t>همه باید جامع ارائه دهند و الا در دام اشتراک لفظی می افتند</w:t>
      </w:r>
      <w:r>
        <w:rPr>
          <w:rFonts w:ascii="Tahoma" w:hAnsi="Tahoma" w:cs="Tahoma" w:hint="cs"/>
          <w:sz w:val="24"/>
          <w:szCs w:val="24"/>
          <w:rtl/>
          <w:lang w:bidi="fa-IR"/>
        </w:rPr>
        <w:t>.</w:t>
      </w:r>
      <w:r w:rsidRPr="004D72DD">
        <w:rPr>
          <w:rFonts w:ascii="Tahoma" w:hAnsi="Tahoma" w:cs="Tahoma" w:hint="cs"/>
          <w:sz w:val="24"/>
          <w:szCs w:val="24"/>
          <w:rtl/>
          <w:lang w:bidi="fa-IR"/>
        </w:rPr>
        <w:t xml:space="preserve"> </w:t>
      </w:r>
    </w:p>
    <w:p w:rsidR="004D72DD" w:rsidRDefault="004D72DD" w:rsidP="004D72DD">
      <w:pPr>
        <w:bidi/>
        <w:rPr>
          <w:rFonts w:ascii="Tahoma" w:hAnsi="Tahoma" w:cs="Tahoma"/>
          <w:sz w:val="24"/>
          <w:szCs w:val="24"/>
          <w:rtl/>
          <w:lang w:bidi="fa-IR"/>
        </w:rPr>
      </w:pPr>
      <w:r w:rsidRPr="004D72DD">
        <w:rPr>
          <w:rFonts w:ascii="Tahoma" w:hAnsi="Tahoma" w:cs="Tahoma" w:hint="cs"/>
          <w:color w:val="00B0F0"/>
          <w:sz w:val="24"/>
          <w:szCs w:val="24"/>
          <w:rtl/>
          <w:lang w:bidi="fa-IR"/>
        </w:rPr>
        <w:t>2</w:t>
      </w:r>
      <w:r w:rsidRPr="004D72DD">
        <w:rPr>
          <w:rFonts w:ascii="Tahoma" w:hAnsi="Tahoma" w:cs="Tahoma" w:hint="cs"/>
          <w:sz w:val="24"/>
          <w:szCs w:val="24"/>
          <w:rtl/>
          <w:lang w:bidi="fa-IR"/>
        </w:rPr>
        <w:t>. اعمی نمی تواند جامع ارائه دهد</w:t>
      </w:r>
      <w:r>
        <w:rPr>
          <w:rFonts w:ascii="Tahoma" w:hAnsi="Tahoma" w:cs="Tahoma" w:hint="cs"/>
          <w:sz w:val="24"/>
          <w:szCs w:val="24"/>
          <w:rtl/>
          <w:lang w:bidi="fa-IR"/>
        </w:rPr>
        <w:t>.</w:t>
      </w:r>
      <w:r w:rsidRPr="004D72DD">
        <w:rPr>
          <w:rFonts w:ascii="Tahoma" w:hAnsi="Tahoma" w:cs="Tahoma" w:hint="cs"/>
          <w:sz w:val="24"/>
          <w:szCs w:val="24"/>
          <w:rtl/>
          <w:lang w:bidi="fa-IR"/>
        </w:rPr>
        <w:t xml:space="preserve"> </w:t>
      </w:r>
    </w:p>
    <w:p w:rsidR="004D72DD" w:rsidRDefault="004D72DD" w:rsidP="004D72DD">
      <w:pPr>
        <w:bidi/>
        <w:rPr>
          <w:rFonts w:ascii="Tahoma" w:hAnsi="Tahoma" w:cs="Tahoma"/>
          <w:sz w:val="24"/>
          <w:szCs w:val="24"/>
          <w:rtl/>
          <w:lang w:bidi="fa-IR"/>
        </w:rPr>
      </w:pPr>
      <w:r w:rsidRPr="004D72DD">
        <w:rPr>
          <w:rFonts w:ascii="Tahoma" w:hAnsi="Tahoma" w:cs="Tahoma" w:hint="cs"/>
          <w:color w:val="00B0F0"/>
          <w:sz w:val="24"/>
          <w:szCs w:val="24"/>
          <w:rtl/>
          <w:lang w:bidi="fa-IR"/>
        </w:rPr>
        <w:t>3</w:t>
      </w:r>
      <w:r w:rsidRPr="004D72DD">
        <w:rPr>
          <w:rFonts w:ascii="Tahoma" w:hAnsi="Tahoma" w:cs="Tahoma" w:hint="cs"/>
          <w:sz w:val="24"/>
          <w:szCs w:val="24"/>
          <w:rtl/>
          <w:lang w:bidi="fa-IR"/>
        </w:rPr>
        <w:t>.</w:t>
      </w:r>
      <w:r>
        <w:rPr>
          <w:rFonts w:ascii="Tahoma" w:hAnsi="Tahoma" w:cs="Tahoma" w:hint="cs"/>
          <w:sz w:val="24"/>
          <w:szCs w:val="24"/>
          <w:rtl/>
          <w:lang w:bidi="fa-IR"/>
        </w:rPr>
        <w:t xml:space="preserve"> </w:t>
      </w:r>
      <w:r w:rsidRPr="004D72DD">
        <w:rPr>
          <w:rFonts w:ascii="Tahoma" w:hAnsi="Tahoma" w:cs="Tahoma" w:hint="cs"/>
          <w:sz w:val="24"/>
          <w:szCs w:val="24"/>
          <w:rtl/>
          <w:lang w:bidi="fa-IR"/>
        </w:rPr>
        <w:t>صحیحی می تواند</w:t>
      </w:r>
      <w:r>
        <w:rPr>
          <w:rFonts w:ascii="Tahoma" w:hAnsi="Tahoma" w:cs="Tahoma" w:hint="cs"/>
          <w:sz w:val="24"/>
          <w:szCs w:val="24"/>
          <w:rtl/>
          <w:lang w:bidi="fa-IR"/>
        </w:rPr>
        <w:t>.</w:t>
      </w:r>
      <w:r w:rsidRPr="004D72DD">
        <w:rPr>
          <w:rFonts w:ascii="Tahoma" w:hAnsi="Tahoma" w:cs="Tahoma" w:hint="cs"/>
          <w:sz w:val="24"/>
          <w:szCs w:val="24"/>
          <w:rtl/>
          <w:lang w:bidi="fa-IR"/>
        </w:rPr>
        <w:t xml:space="preserve"> </w:t>
      </w:r>
    </w:p>
    <w:p w:rsidR="004D72DD" w:rsidRDefault="004D72DD" w:rsidP="004D72DD">
      <w:pPr>
        <w:bidi/>
        <w:rPr>
          <w:rFonts w:ascii="Tahoma" w:hAnsi="Tahoma" w:cs="Tahoma"/>
          <w:sz w:val="24"/>
          <w:szCs w:val="24"/>
          <w:lang w:bidi="fa-IR"/>
        </w:rPr>
      </w:pPr>
      <w:r w:rsidRPr="004D72DD">
        <w:rPr>
          <w:rFonts w:ascii="Tahoma" w:hAnsi="Tahoma" w:cs="Tahoma" w:hint="cs"/>
          <w:color w:val="00B0F0"/>
          <w:sz w:val="24"/>
          <w:szCs w:val="24"/>
          <w:rtl/>
          <w:lang w:bidi="fa-IR"/>
        </w:rPr>
        <w:t>4</w:t>
      </w:r>
      <w:r w:rsidRPr="004D72DD">
        <w:rPr>
          <w:rFonts w:ascii="Tahoma" w:hAnsi="Tahoma" w:cs="Tahoma" w:hint="cs"/>
          <w:sz w:val="24"/>
          <w:szCs w:val="24"/>
          <w:rtl/>
          <w:lang w:bidi="fa-IR"/>
        </w:rPr>
        <w:t>.</w:t>
      </w:r>
      <w:r>
        <w:rPr>
          <w:rFonts w:ascii="Tahoma" w:hAnsi="Tahoma" w:cs="Tahoma" w:hint="cs"/>
          <w:sz w:val="24"/>
          <w:szCs w:val="24"/>
          <w:rtl/>
          <w:lang w:bidi="fa-IR"/>
        </w:rPr>
        <w:t xml:space="preserve"> </w:t>
      </w:r>
      <w:r w:rsidRPr="004D72DD">
        <w:rPr>
          <w:rFonts w:ascii="Tahoma" w:hAnsi="Tahoma" w:cs="Tahoma" w:hint="cs"/>
          <w:sz w:val="24"/>
          <w:szCs w:val="24"/>
          <w:rtl/>
          <w:lang w:bidi="fa-IR"/>
        </w:rPr>
        <w:t>قول متعین قول به صحیح است.</w:t>
      </w:r>
    </w:p>
    <w:p w:rsidR="00C0695A" w:rsidRDefault="00C0695A" w:rsidP="00C0695A">
      <w:pPr>
        <w:bidi/>
        <w:rPr>
          <w:rFonts w:ascii="Tahoma" w:hAnsi="Tahoma" w:cs="Tahoma"/>
          <w:sz w:val="24"/>
          <w:szCs w:val="24"/>
          <w:lang w:bidi="fa-IR"/>
        </w:rPr>
      </w:pPr>
    </w:p>
    <w:p w:rsidR="00C0695A" w:rsidRDefault="00C0695A" w:rsidP="00C0695A">
      <w:pPr>
        <w:bidi/>
        <w:rPr>
          <w:rFonts w:ascii="Tahoma" w:hAnsi="Tahoma" w:cs="Tahoma"/>
          <w:sz w:val="24"/>
          <w:szCs w:val="24"/>
          <w:rtl/>
          <w:lang w:bidi="fa-IR"/>
        </w:rPr>
      </w:pPr>
      <w:r w:rsidRPr="00C0695A">
        <w:rPr>
          <w:rFonts w:ascii="Tahoma" w:hAnsi="Tahoma" w:cs="Tahoma" w:hint="cs"/>
          <w:color w:val="00B0F0"/>
          <w:sz w:val="24"/>
          <w:szCs w:val="24"/>
          <w:rtl/>
          <w:lang w:bidi="fa-IR"/>
        </w:rPr>
        <w:t>استاد</w:t>
      </w:r>
      <w:r>
        <w:rPr>
          <w:rFonts w:ascii="Tahoma" w:hAnsi="Tahoma" w:cs="Tahoma" w:hint="cs"/>
          <w:sz w:val="24"/>
          <w:szCs w:val="24"/>
          <w:rtl/>
          <w:lang w:bidi="fa-IR"/>
        </w:rPr>
        <w:t>:</w:t>
      </w:r>
    </w:p>
    <w:p w:rsidR="004D72DD" w:rsidRPr="004D72DD" w:rsidRDefault="004D72DD" w:rsidP="00C0695A">
      <w:pPr>
        <w:bidi/>
        <w:rPr>
          <w:rFonts w:ascii="Tahoma" w:hAnsi="Tahoma" w:cs="Tahoma"/>
          <w:sz w:val="24"/>
          <w:szCs w:val="24"/>
          <w:rtl/>
          <w:lang w:bidi="fa-IR"/>
        </w:rPr>
      </w:pPr>
      <w:r w:rsidRPr="004D72DD">
        <w:rPr>
          <w:rFonts w:ascii="Tahoma" w:hAnsi="Tahoma" w:cs="Tahoma" w:hint="cs"/>
          <w:sz w:val="24"/>
          <w:szCs w:val="24"/>
          <w:rtl/>
          <w:lang w:bidi="fa-IR"/>
        </w:rPr>
        <w:t xml:space="preserve">ولو </w:t>
      </w:r>
      <w:r>
        <w:rPr>
          <w:rFonts w:ascii="Tahoma" w:hAnsi="Tahoma" w:cs="Tahoma" w:hint="cs"/>
          <w:sz w:val="24"/>
          <w:szCs w:val="24"/>
          <w:rtl/>
          <w:lang w:bidi="fa-IR"/>
        </w:rPr>
        <w:t xml:space="preserve">ما اعمی بشویم </w:t>
      </w:r>
      <w:r w:rsidR="00C0695A">
        <w:rPr>
          <w:rFonts w:ascii="Tahoma" w:hAnsi="Tahoma" w:cs="Tahoma" w:hint="cs"/>
          <w:sz w:val="24"/>
          <w:szCs w:val="24"/>
          <w:rtl/>
          <w:lang w:bidi="fa-IR"/>
        </w:rPr>
        <w:t xml:space="preserve">نیاز به </w:t>
      </w:r>
      <w:r>
        <w:rPr>
          <w:rFonts w:ascii="Tahoma" w:hAnsi="Tahoma" w:cs="Tahoma" w:hint="cs"/>
          <w:sz w:val="24"/>
          <w:szCs w:val="24"/>
          <w:rtl/>
          <w:lang w:bidi="fa-IR"/>
        </w:rPr>
        <w:t xml:space="preserve">جامع </w:t>
      </w:r>
      <w:r w:rsidR="00C0695A">
        <w:rPr>
          <w:rFonts w:ascii="Tahoma" w:hAnsi="Tahoma" w:cs="Tahoma" w:hint="cs"/>
          <w:sz w:val="24"/>
          <w:szCs w:val="24"/>
          <w:rtl/>
          <w:lang w:bidi="fa-IR"/>
        </w:rPr>
        <w:t>داریم</w:t>
      </w:r>
      <w:r w:rsidRPr="004D72DD">
        <w:rPr>
          <w:rFonts w:ascii="Tahoma" w:hAnsi="Tahoma" w:cs="Tahoma" w:hint="cs"/>
          <w:sz w:val="24"/>
          <w:szCs w:val="24"/>
          <w:rtl/>
          <w:lang w:bidi="fa-IR"/>
        </w:rPr>
        <w:t xml:space="preserve">، ثمره بحث </w:t>
      </w:r>
      <w:r w:rsidR="00C0695A">
        <w:rPr>
          <w:rFonts w:ascii="Tahoma" w:hAnsi="Tahoma" w:cs="Tahoma" w:hint="cs"/>
          <w:sz w:val="24"/>
          <w:szCs w:val="24"/>
          <w:rtl/>
          <w:lang w:bidi="fa-IR"/>
        </w:rPr>
        <w:t xml:space="preserve">برای اعمی، </w:t>
      </w:r>
      <w:r w:rsidRPr="004D72DD">
        <w:rPr>
          <w:rFonts w:ascii="Tahoma" w:hAnsi="Tahoma" w:cs="Tahoma" w:hint="cs"/>
          <w:sz w:val="24"/>
          <w:szCs w:val="24"/>
          <w:rtl/>
          <w:lang w:bidi="fa-IR"/>
        </w:rPr>
        <w:t>اطلاق گرفتن</w:t>
      </w:r>
      <w:r w:rsidR="00C0695A">
        <w:rPr>
          <w:rFonts w:ascii="Tahoma" w:hAnsi="Tahoma" w:cs="Tahoma" w:hint="cs"/>
          <w:sz w:val="24"/>
          <w:szCs w:val="24"/>
          <w:rtl/>
          <w:lang w:bidi="fa-IR"/>
        </w:rPr>
        <w:t xml:space="preserve"> است و این</w:t>
      </w:r>
      <w:r w:rsidRPr="004D72DD">
        <w:rPr>
          <w:rFonts w:ascii="Tahoma" w:hAnsi="Tahoma" w:cs="Tahoma" w:hint="cs"/>
          <w:sz w:val="24"/>
          <w:szCs w:val="24"/>
          <w:rtl/>
          <w:lang w:bidi="fa-IR"/>
        </w:rPr>
        <w:t xml:space="preserve"> بازگشت به </w:t>
      </w:r>
      <w:r w:rsidR="00C0695A">
        <w:rPr>
          <w:rFonts w:ascii="Tahoma" w:hAnsi="Tahoma" w:cs="Tahoma" w:hint="cs"/>
          <w:sz w:val="24"/>
          <w:szCs w:val="24"/>
          <w:rtl/>
          <w:lang w:bidi="fa-IR"/>
        </w:rPr>
        <w:t>نحوه تصویر جامع دارد</w:t>
      </w:r>
      <w:r w:rsidRPr="004D72DD">
        <w:rPr>
          <w:rFonts w:ascii="Tahoma" w:hAnsi="Tahoma" w:cs="Tahoma" w:hint="cs"/>
          <w:sz w:val="24"/>
          <w:szCs w:val="24"/>
          <w:rtl/>
          <w:lang w:bidi="fa-IR"/>
        </w:rPr>
        <w:t>، مثلا اعمی</w:t>
      </w:r>
      <w:r w:rsidR="00C0695A">
        <w:rPr>
          <w:rFonts w:ascii="Tahoma" w:hAnsi="Tahoma" w:cs="Tahoma" w:hint="cs"/>
          <w:sz w:val="24"/>
          <w:szCs w:val="24"/>
          <w:rtl/>
          <w:lang w:bidi="fa-IR"/>
        </w:rPr>
        <w:t xml:space="preserve"> ای</w:t>
      </w:r>
      <w:r w:rsidRPr="004D72DD">
        <w:rPr>
          <w:rFonts w:ascii="Tahoma" w:hAnsi="Tahoma" w:cs="Tahoma" w:hint="cs"/>
          <w:sz w:val="24"/>
          <w:szCs w:val="24"/>
          <w:rtl/>
          <w:lang w:bidi="fa-IR"/>
        </w:rPr>
        <w:t xml:space="preserve"> که جامع را </w:t>
      </w:r>
      <w:r w:rsidR="00C0695A">
        <w:rPr>
          <w:rFonts w:ascii="Tahoma" w:hAnsi="Tahoma" w:cs="Tahoma" w:hint="cs"/>
          <w:sz w:val="24"/>
          <w:szCs w:val="24"/>
          <w:rtl/>
          <w:lang w:bidi="fa-IR"/>
        </w:rPr>
        <w:t>"</w:t>
      </w:r>
      <w:r w:rsidRPr="004D72DD">
        <w:rPr>
          <w:rFonts w:ascii="Tahoma" w:hAnsi="Tahoma" w:cs="Tahoma" w:hint="cs"/>
          <w:sz w:val="24"/>
          <w:szCs w:val="24"/>
          <w:rtl/>
          <w:lang w:bidi="fa-IR"/>
        </w:rPr>
        <w:t>ارکان</w:t>
      </w:r>
      <w:r w:rsidR="00C0695A">
        <w:rPr>
          <w:rFonts w:ascii="Tahoma" w:hAnsi="Tahoma" w:cs="Tahoma" w:hint="cs"/>
          <w:sz w:val="24"/>
          <w:szCs w:val="24"/>
          <w:rtl/>
          <w:lang w:bidi="fa-IR"/>
        </w:rPr>
        <w:t>"</w:t>
      </w:r>
      <w:r w:rsidRPr="004D72DD">
        <w:rPr>
          <w:rFonts w:ascii="Tahoma" w:hAnsi="Tahoma" w:cs="Tahoma" w:hint="cs"/>
          <w:sz w:val="24"/>
          <w:szCs w:val="24"/>
          <w:rtl/>
          <w:lang w:bidi="fa-IR"/>
        </w:rPr>
        <w:t xml:space="preserve"> می بیند اگر شک در رکن بودن چیزی داشته باشد نمی تواند به اطلاق عنوان تمسک کند.</w:t>
      </w:r>
    </w:p>
    <w:p w:rsidR="004D72DD" w:rsidRPr="004D72DD" w:rsidRDefault="004D72DD" w:rsidP="00C0695A">
      <w:pPr>
        <w:bidi/>
        <w:rPr>
          <w:rFonts w:ascii="Tahoma" w:hAnsi="Tahoma" w:cs="Tahoma"/>
          <w:sz w:val="24"/>
          <w:szCs w:val="24"/>
          <w:rtl/>
          <w:lang w:bidi="fa-IR"/>
        </w:rPr>
      </w:pPr>
      <w:r w:rsidRPr="004D72DD">
        <w:rPr>
          <w:rFonts w:ascii="Tahoma" w:hAnsi="Tahoma" w:cs="Tahoma" w:hint="cs"/>
          <w:sz w:val="24"/>
          <w:szCs w:val="24"/>
          <w:rtl/>
          <w:lang w:bidi="fa-IR"/>
        </w:rPr>
        <w:t xml:space="preserve">اما اگر </w:t>
      </w:r>
      <w:r w:rsidR="00C0695A">
        <w:rPr>
          <w:rFonts w:ascii="Tahoma" w:hAnsi="Tahoma" w:cs="Tahoma" w:hint="cs"/>
          <w:sz w:val="24"/>
          <w:szCs w:val="24"/>
          <w:rtl/>
          <w:lang w:bidi="fa-IR"/>
        </w:rPr>
        <w:t>أعمّی،</w:t>
      </w:r>
      <w:r w:rsidRPr="004D72DD">
        <w:rPr>
          <w:rFonts w:ascii="Tahoma" w:hAnsi="Tahoma" w:cs="Tahoma" w:hint="cs"/>
          <w:sz w:val="24"/>
          <w:szCs w:val="24"/>
          <w:rtl/>
          <w:lang w:bidi="fa-IR"/>
        </w:rPr>
        <w:t xml:space="preserve"> </w:t>
      </w:r>
      <w:r w:rsidR="00C0695A">
        <w:rPr>
          <w:rFonts w:ascii="Tahoma" w:hAnsi="Tahoma" w:cs="Tahoma" w:hint="cs"/>
          <w:sz w:val="24"/>
          <w:szCs w:val="24"/>
          <w:rtl/>
          <w:lang w:bidi="fa-IR"/>
        </w:rPr>
        <w:t>"</w:t>
      </w:r>
      <w:r w:rsidRPr="004D72DD">
        <w:rPr>
          <w:rFonts w:ascii="Tahoma" w:hAnsi="Tahoma" w:cs="Tahoma" w:hint="cs"/>
          <w:sz w:val="24"/>
          <w:szCs w:val="24"/>
          <w:rtl/>
          <w:lang w:bidi="fa-IR"/>
        </w:rPr>
        <w:t>معظم الاجزاء عرفی</w:t>
      </w:r>
      <w:r w:rsidR="00C0695A">
        <w:rPr>
          <w:rFonts w:ascii="Tahoma" w:hAnsi="Tahoma" w:cs="Tahoma" w:hint="cs"/>
          <w:sz w:val="24"/>
          <w:szCs w:val="24"/>
          <w:rtl/>
          <w:lang w:bidi="fa-IR"/>
        </w:rPr>
        <w:t>"</w:t>
      </w:r>
      <w:r w:rsidRPr="004D72DD">
        <w:rPr>
          <w:rFonts w:ascii="Tahoma" w:hAnsi="Tahoma" w:cs="Tahoma" w:hint="cs"/>
          <w:sz w:val="24"/>
          <w:szCs w:val="24"/>
          <w:rtl/>
          <w:lang w:bidi="fa-IR"/>
        </w:rPr>
        <w:t xml:space="preserve"> را</w:t>
      </w:r>
      <w:r w:rsidR="00C0695A">
        <w:rPr>
          <w:rFonts w:ascii="Tahoma" w:hAnsi="Tahoma" w:cs="Tahoma" w:hint="cs"/>
          <w:sz w:val="24"/>
          <w:szCs w:val="24"/>
          <w:rtl/>
          <w:lang w:bidi="fa-IR"/>
        </w:rPr>
        <w:t xml:space="preserve"> جامع</w:t>
      </w:r>
      <w:r w:rsidRPr="004D72DD">
        <w:rPr>
          <w:rFonts w:ascii="Tahoma" w:hAnsi="Tahoma" w:cs="Tahoma" w:hint="cs"/>
          <w:sz w:val="24"/>
          <w:szCs w:val="24"/>
          <w:rtl/>
          <w:lang w:bidi="fa-IR"/>
        </w:rPr>
        <w:t xml:space="preserve"> بداند و در صوم در </w:t>
      </w:r>
      <w:r w:rsidR="00C0695A">
        <w:rPr>
          <w:rFonts w:ascii="Tahoma" w:hAnsi="Tahoma" w:cs="Tahoma" w:hint="cs"/>
          <w:sz w:val="24"/>
          <w:szCs w:val="24"/>
          <w:rtl/>
          <w:lang w:bidi="fa-IR"/>
        </w:rPr>
        <w:t>"</w:t>
      </w:r>
      <w:r w:rsidRPr="004D72DD">
        <w:rPr>
          <w:rFonts w:ascii="Tahoma" w:hAnsi="Tahoma" w:cs="Tahoma" w:hint="cs"/>
          <w:sz w:val="24"/>
          <w:szCs w:val="24"/>
          <w:rtl/>
          <w:lang w:bidi="fa-IR"/>
        </w:rPr>
        <w:t>حرمت زیر آب فرو</w:t>
      </w:r>
      <w:r w:rsidR="00C0695A">
        <w:rPr>
          <w:rFonts w:ascii="Tahoma" w:hAnsi="Tahoma" w:cs="Tahoma" w:hint="cs"/>
          <w:sz w:val="24"/>
          <w:szCs w:val="24"/>
          <w:rtl/>
          <w:lang w:bidi="fa-IR"/>
        </w:rPr>
        <w:t xml:space="preserve"> </w:t>
      </w:r>
      <w:r w:rsidRPr="004D72DD">
        <w:rPr>
          <w:rFonts w:ascii="Tahoma" w:hAnsi="Tahoma" w:cs="Tahoma" w:hint="cs"/>
          <w:sz w:val="24"/>
          <w:szCs w:val="24"/>
          <w:rtl/>
          <w:lang w:bidi="fa-IR"/>
        </w:rPr>
        <w:t>بردن سر</w:t>
      </w:r>
      <w:r w:rsidR="00C0695A">
        <w:rPr>
          <w:rFonts w:ascii="Tahoma" w:hAnsi="Tahoma" w:cs="Tahoma" w:hint="cs"/>
          <w:sz w:val="24"/>
          <w:szCs w:val="24"/>
          <w:rtl/>
          <w:lang w:bidi="fa-IR"/>
        </w:rPr>
        <w:t>"</w:t>
      </w:r>
      <w:r w:rsidRPr="004D72DD">
        <w:rPr>
          <w:rFonts w:ascii="Tahoma" w:hAnsi="Tahoma" w:cs="Tahoma" w:hint="cs"/>
          <w:sz w:val="24"/>
          <w:szCs w:val="24"/>
          <w:rtl/>
          <w:lang w:bidi="fa-IR"/>
        </w:rPr>
        <w:t xml:space="preserve"> شک داشته </w:t>
      </w:r>
      <w:r w:rsidR="00C0695A">
        <w:rPr>
          <w:rFonts w:ascii="Tahoma" w:hAnsi="Tahoma" w:cs="Tahoma" w:hint="cs"/>
          <w:sz w:val="24"/>
          <w:szCs w:val="24"/>
          <w:rtl/>
          <w:lang w:bidi="fa-IR"/>
        </w:rPr>
        <w:t>باشد می تواند به اطلاق تمسک کند</w:t>
      </w:r>
      <w:r w:rsidRPr="004D72DD">
        <w:rPr>
          <w:rFonts w:ascii="Tahoma" w:hAnsi="Tahoma" w:cs="Tahoma" w:hint="cs"/>
          <w:sz w:val="24"/>
          <w:szCs w:val="24"/>
          <w:rtl/>
          <w:lang w:bidi="fa-IR"/>
        </w:rPr>
        <w:t xml:space="preserve">، چون عرفا </w:t>
      </w:r>
      <w:r w:rsidR="00C0695A">
        <w:rPr>
          <w:rFonts w:ascii="Tahoma" w:hAnsi="Tahoma" w:cs="Tahoma" w:hint="cs"/>
          <w:sz w:val="24"/>
          <w:szCs w:val="24"/>
          <w:rtl/>
          <w:lang w:bidi="fa-IR"/>
        </w:rPr>
        <w:t>"</w:t>
      </w:r>
      <w:r w:rsidRPr="004D72DD">
        <w:rPr>
          <w:rFonts w:ascii="Tahoma" w:hAnsi="Tahoma" w:cs="Tahoma" w:hint="cs"/>
          <w:sz w:val="24"/>
          <w:szCs w:val="24"/>
          <w:rtl/>
          <w:lang w:bidi="fa-IR"/>
        </w:rPr>
        <w:t>معظم الاجزاء</w:t>
      </w:r>
      <w:r w:rsidR="00C0695A">
        <w:rPr>
          <w:rFonts w:ascii="Tahoma" w:hAnsi="Tahoma" w:cs="Tahoma" w:hint="cs"/>
          <w:sz w:val="24"/>
          <w:szCs w:val="24"/>
          <w:rtl/>
          <w:lang w:bidi="fa-IR"/>
        </w:rPr>
        <w:t xml:space="preserve">" در مورد صائمی که </w:t>
      </w:r>
      <w:r w:rsidRPr="004D72DD">
        <w:rPr>
          <w:rFonts w:ascii="Tahoma" w:hAnsi="Tahoma" w:cs="Tahoma" w:hint="cs"/>
          <w:sz w:val="24"/>
          <w:szCs w:val="24"/>
          <w:rtl/>
          <w:lang w:bidi="fa-IR"/>
        </w:rPr>
        <w:t xml:space="preserve"> </w:t>
      </w:r>
      <w:r w:rsidR="00C0695A">
        <w:rPr>
          <w:rFonts w:ascii="Tahoma" w:hAnsi="Tahoma" w:cs="Tahoma" w:hint="cs"/>
          <w:sz w:val="24"/>
          <w:szCs w:val="24"/>
          <w:rtl/>
          <w:lang w:bidi="fa-IR"/>
        </w:rPr>
        <w:t>سرش را زیر آب فرو برده است ولی از سایر مسائل مثل اکل و شرب و جماع اجتناب کرده است، جاری است</w:t>
      </w:r>
      <w:r w:rsidRPr="004D72DD">
        <w:rPr>
          <w:rFonts w:ascii="Tahoma" w:hAnsi="Tahoma" w:cs="Tahoma" w:hint="cs"/>
          <w:sz w:val="24"/>
          <w:szCs w:val="24"/>
          <w:rtl/>
          <w:lang w:bidi="fa-IR"/>
        </w:rPr>
        <w:t>.</w:t>
      </w:r>
    </w:p>
    <w:p w:rsidR="004D72DD" w:rsidRPr="004D72DD" w:rsidRDefault="00C0695A" w:rsidP="00C0695A">
      <w:pPr>
        <w:bidi/>
        <w:rPr>
          <w:rFonts w:ascii="Tahoma" w:hAnsi="Tahoma" w:cs="Tahoma"/>
          <w:sz w:val="24"/>
          <w:szCs w:val="24"/>
          <w:rtl/>
          <w:lang w:bidi="fa-IR"/>
        </w:rPr>
      </w:pPr>
      <w:r>
        <w:rPr>
          <w:rFonts w:ascii="Tahoma" w:hAnsi="Tahoma" w:cs="Tahoma" w:hint="cs"/>
          <w:sz w:val="24"/>
          <w:szCs w:val="24"/>
          <w:rtl/>
          <w:lang w:bidi="fa-IR"/>
        </w:rPr>
        <w:t xml:space="preserve">پس </w:t>
      </w:r>
      <w:r w:rsidR="004D72DD" w:rsidRPr="004D72DD">
        <w:rPr>
          <w:rFonts w:ascii="Tahoma" w:hAnsi="Tahoma" w:cs="Tahoma" w:hint="cs"/>
          <w:sz w:val="24"/>
          <w:szCs w:val="24"/>
          <w:rtl/>
          <w:lang w:bidi="fa-IR"/>
        </w:rPr>
        <w:t xml:space="preserve">ما جامع را می خواهیم </w:t>
      </w:r>
      <w:r>
        <w:rPr>
          <w:rFonts w:ascii="Tahoma" w:hAnsi="Tahoma" w:cs="Tahoma" w:hint="cs"/>
          <w:sz w:val="24"/>
          <w:szCs w:val="24"/>
          <w:rtl/>
          <w:lang w:bidi="fa-IR"/>
        </w:rPr>
        <w:t>تا به عنوان موضوع له ارائه دهیم و بعد در اطلاقات به آن تمسّک کنیم</w:t>
      </w:r>
      <w:r w:rsidR="004D72DD" w:rsidRPr="004D72DD">
        <w:rPr>
          <w:rFonts w:ascii="Tahoma" w:hAnsi="Tahoma" w:cs="Tahoma" w:hint="cs"/>
          <w:sz w:val="24"/>
          <w:szCs w:val="24"/>
          <w:rtl/>
          <w:lang w:bidi="fa-IR"/>
        </w:rPr>
        <w:t xml:space="preserve"> لذا توجه داشته باشید که اهمیت این بحث </w:t>
      </w:r>
      <w:r>
        <w:rPr>
          <w:rFonts w:ascii="Tahoma" w:hAnsi="Tahoma" w:cs="Tahoma" w:hint="cs"/>
          <w:sz w:val="24"/>
          <w:szCs w:val="24"/>
          <w:rtl/>
          <w:lang w:bidi="fa-IR"/>
        </w:rPr>
        <w:t>زیاد است.</w:t>
      </w:r>
    </w:p>
    <w:p w:rsidR="004D72DD" w:rsidRPr="004D72DD" w:rsidRDefault="00C0695A" w:rsidP="00C0695A">
      <w:pPr>
        <w:bidi/>
        <w:rPr>
          <w:rFonts w:ascii="Tahoma" w:hAnsi="Tahoma" w:cs="Tahoma"/>
          <w:sz w:val="24"/>
          <w:szCs w:val="24"/>
          <w:rtl/>
          <w:lang w:bidi="fa-IR"/>
        </w:rPr>
      </w:pPr>
      <w:r>
        <w:rPr>
          <w:rFonts w:ascii="Tahoma" w:hAnsi="Tahoma" w:cs="Tahoma" w:hint="cs"/>
          <w:sz w:val="24"/>
          <w:szCs w:val="24"/>
          <w:rtl/>
          <w:lang w:bidi="fa-IR"/>
        </w:rPr>
        <w:t xml:space="preserve">بیان شده که </w:t>
      </w:r>
      <w:r w:rsidR="004D72DD" w:rsidRPr="004D72DD">
        <w:rPr>
          <w:rFonts w:ascii="Tahoma" w:hAnsi="Tahoma" w:cs="Tahoma" w:hint="cs"/>
          <w:sz w:val="24"/>
          <w:szCs w:val="24"/>
          <w:rtl/>
          <w:lang w:bidi="fa-IR"/>
        </w:rPr>
        <w:t xml:space="preserve">در مورد اصل </w:t>
      </w:r>
      <w:r>
        <w:rPr>
          <w:rFonts w:ascii="Tahoma" w:hAnsi="Tahoma" w:cs="Tahoma" w:hint="cs"/>
          <w:sz w:val="24"/>
          <w:szCs w:val="24"/>
          <w:rtl/>
          <w:lang w:bidi="fa-IR"/>
        </w:rPr>
        <w:t>"</w:t>
      </w:r>
      <w:r w:rsidR="004D72DD" w:rsidRPr="004D72DD">
        <w:rPr>
          <w:rFonts w:ascii="Tahoma" w:hAnsi="Tahoma" w:cs="Tahoma" w:hint="cs"/>
          <w:sz w:val="24"/>
          <w:szCs w:val="24"/>
          <w:rtl/>
          <w:lang w:bidi="fa-IR"/>
        </w:rPr>
        <w:t>لزوم جامع</w:t>
      </w:r>
      <w:r>
        <w:rPr>
          <w:rFonts w:ascii="Tahoma" w:hAnsi="Tahoma" w:cs="Tahoma" w:hint="cs"/>
          <w:sz w:val="24"/>
          <w:szCs w:val="24"/>
          <w:rtl/>
          <w:lang w:bidi="fa-IR"/>
        </w:rPr>
        <w:t>"</w:t>
      </w:r>
      <w:r w:rsidR="004D72DD" w:rsidRPr="004D72DD">
        <w:rPr>
          <w:rFonts w:ascii="Tahoma" w:hAnsi="Tahoma" w:cs="Tahoma" w:hint="cs"/>
          <w:sz w:val="24"/>
          <w:szCs w:val="24"/>
          <w:rtl/>
          <w:lang w:bidi="fa-IR"/>
        </w:rPr>
        <w:t xml:space="preserve"> فقط مرحوم نائینی قدس سره </w:t>
      </w:r>
      <w:r>
        <w:rPr>
          <w:rFonts w:ascii="Tahoma" w:hAnsi="Tahoma" w:cs="Tahoma" w:hint="cs"/>
          <w:sz w:val="24"/>
          <w:szCs w:val="24"/>
          <w:rtl/>
          <w:lang w:bidi="fa-IR"/>
        </w:rPr>
        <w:t xml:space="preserve">بود </w:t>
      </w:r>
      <w:r w:rsidR="004D72DD" w:rsidRPr="004D72DD">
        <w:rPr>
          <w:rFonts w:ascii="Tahoma" w:hAnsi="Tahoma" w:cs="Tahoma" w:hint="cs"/>
          <w:sz w:val="24"/>
          <w:szCs w:val="24"/>
          <w:rtl/>
          <w:lang w:bidi="fa-IR"/>
        </w:rPr>
        <w:t xml:space="preserve">که </w:t>
      </w:r>
      <w:r>
        <w:rPr>
          <w:rFonts w:ascii="Tahoma" w:hAnsi="Tahoma" w:cs="Tahoma" w:hint="cs"/>
          <w:sz w:val="24"/>
          <w:szCs w:val="24"/>
          <w:rtl/>
          <w:lang w:bidi="fa-IR"/>
        </w:rPr>
        <w:t xml:space="preserve">لزوم جامع را </w:t>
      </w:r>
      <w:r w:rsidR="004D72DD" w:rsidRPr="004D72DD">
        <w:rPr>
          <w:rFonts w:ascii="Tahoma" w:hAnsi="Tahoma" w:cs="Tahoma" w:hint="cs"/>
          <w:sz w:val="24"/>
          <w:szCs w:val="24"/>
          <w:rtl/>
          <w:lang w:bidi="fa-IR"/>
        </w:rPr>
        <w:t xml:space="preserve">منکر </w:t>
      </w:r>
      <w:r>
        <w:rPr>
          <w:rFonts w:ascii="Tahoma" w:hAnsi="Tahoma" w:cs="Tahoma" w:hint="cs"/>
          <w:sz w:val="24"/>
          <w:szCs w:val="24"/>
          <w:rtl/>
          <w:lang w:bidi="fa-IR"/>
        </w:rPr>
        <w:t>شدند و فرمودند</w:t>
      </w:r>
      <w:r w:rsidR="004D72DD" w:rsidRPr="004D72DD">
        <w:rPr>
          <w:rFonts w:ascii="Tahoma" w:hAnsi="Tahoma" w:cs="Tahoma" w:hint="cs"/>
          <w:sz w:val="24"/>
          <w:szCs w:val="24"/>
          <w:rtl/>
          <w:lang w:bidi="fa-IR"/>
        </w:rPr>
        <w:t xml:space="preserve"> که در فرضی که ما افراد متفاوت</w:t>
      </w:r>
      <w:r>
        <w:rPr>
          <w:rFonts w:ascii="Tahoma" w:hAnsi="Tahoma" w:cs="Tahoma" w:hint="cs"/>
          <w:sz w:val="24"/>
          <w:szCs w:val="24"/>
          <w:rtl/>
          <w:lang w:bidi="fa-IR"/>
        </w:rPr>
        <w:t xml:space="preserve"> را با تسامح عرفیه توضیح دهیم </w:t>
      </w:r>
      <w:r w:rsidRPr="00C0695A">
        <w:rPr>
          <w:rFonts w:ascii="Tahoma" w:hAnsi="Tahoma" w:cs="Tahoma" w:hint="cs"/>
          <w:color w:val="002060"/>
          <w:sz w:val="24"/>
          <w:szCs w:val="24"/>
          <w:rtl/>
          <w:lang w:bidi="fa-IR"/>
        </w:rPr>
        <w:t>(</w:t>
      </w:r>
      <w:r w:rsidR="004D72DD" w:rsidRPr="00C0695A">
        <w:rPr>
          <w:rFonts w:ascii="Tahoma" w:hAnsi="Tahoma" w:cs="Tahoma" w:hint="cs"/>
          <w:color w:val="002060"/>
          <w:sz w:val="24"/>
          <w:szCs w:val="24"/>
          <w:rtl/>
          <w:lang w:bidi="fa-IR"/>
        </w:rPr>
        <w:t>ایشان صحیح و اعم را حتی بنابر انکار حقیقت شرعی</w:t>
      </w:r>
      <w:r w:rsidRPr="00C0695A">
        <w:rPr>
          <w:rFonts w:ascii="Tahoma" w:hAnsi="Tahoma" w:cs="Tahoma" w:hint="cs"/>
          <w:color w:val="002060"/>
          <w:sz w:val="24"/>
          <w:szCs w:val="24"/>
          <w:rtl/>
          <w:lang w:bidi="fa-IR"/>
        </w:rPr>
        <w:t>ّ</w:t>
      </w:r>
      <w:r w:rsidR="004D72DD" w:rsidRPr="00C0695A">
        <w:rPr>
          <w:rFonts w:ascii="Tahoma" w:hAnsi="Tahoma" w:cs="Tahoma" w:hint="cs"/>
          <w:color w:val="002060"/>
          <w:sz w:val="24"/>
          <w:szCs w:val="24"/>
          <w:rtl/>
          <w:lang w:bidi="fa-IR"/>
        </w:rPr>
        <w:t>ه پذیرفت به این بیان که ما با تبادر متشرعه</w:t>
      </w:r>
      <w:r w:rsidRPr="00C0695A">
        <w:rPr>
          <w:rFonts w:ascii="Tahoma" w:hAnsi="Tahoma" w:cs="Tahoma" w:hint="cs"/>
          <w:color w:val="002060"/>
          <w:sz w:val="24"/>
          <w:szCs w:val="24"/>
          <w:rtl/>
          <w:lang w:bidi="fa-IR"/>
        </w:rPr>
        <w:t xml:space="preserve"> از معنای حقیقی در زمان متشرّعه</w:t>
      </w:r>
      <w:r w:rsidR="004D72DD" w:rsidRPr="00C0695A">
        <w:rPr>
          <w:rFonts w:ascii="Tahoma" w:hAnsi="Tahoma" w:cs="Tahoma" w:hint="cs"/>
          <w:color w:val="002060"/>
          <w:sz w:val="24"/>
          <w:szCs w:val="24"/>
          <w:rtl/>
          <w:lang w:bidi="fa-IR"/>
        </w:rPr>
        <w:t xml:space="preserve"> با</w:t>
      </w:r>
      <w:r w:rsidRPr="00C0695A">
        <w:rPr>
          <w:rFonts w:ascii="Tahoma" w:hAnsi="Tahoma" w:cs="Tahoma" w:hint="cs"/>
          <w:color w:val="002060"/>
          <w:sz w:val="24"/>
          <w:szCs w:val="24"/>
          <w:rtl/>
          <w:lang w:bidi="fa-IR"/>
        </w:rPr>
        <w:t xml:space="preserve"> عدم نقل، به معنای مجازی مدّ نظر شارع می رسیم. یعنی می گوییم که در زمان متشرّعه معنای حقیقی مشخّص است لذا بنا بر اصل عدم نقل به این می رسیم که در زمان شارع که این الفاظ در معنای مجازی استعمال می شدند، در همین معانی حقیقیِ مستعمل در زمان متشرّعه، بصورت مجازی استعمال می شد.</w:t>
      </w:r>
      <w:r w:rsidR="004D72DD" w:rsidRPr="00C0695A">
        <w:rPr>
          <w:rFonts w:ascii="Tahoma" w:hAnsi="Tahoma" w:cs="Tahoma" w:hint="cs"/>
          <w:color w:val="002060"/>
          <w:sz w:val="24"/>
          <w:szCs w:val="24"/>
          <w:rtl/>
          <w:lang w:bidi="fa-IR"/>
        </w:rPr>
        <w:t xml:space="preserve">) </w:t>
      </w:r>
      <w:r w:rsidR="004D72DD" w:rsidRPr="004D72DD">
        <w:rPr>
          <w:rFonts w:ascii="Tahoma" w:hAnsi="Tahoma" w:cs="Tahoma" w:hint="cs"/>
          <w:sz w:val="24"/>
          <w:szCs w:val="24"/>
          <w:rtl/>
          <w:lang w:bidi="fa-IR"/>
        </w:rPr>
        <w:t>می شود به دام اشتراک لفظی نیافتاد در عین حال جامع هم ارائه نکرد بلکه یک فرد ع</w:t>
      </w:r>
      <w:r>
        <w:rPr>
          <w:rFonts w:ascii="Tahoma" w:hAnsi="Tahoma" w:cs="Tahoma" w:hint="cs"/>
          <w:sz w:val="24"/>
          <w:szCs w:val="24"/>
          <w:rtl/>
          <w:lang w:bidi="fa-IR"/>
        </w:rPr>
        <w:t>ُ</w:t>
      </w:r>
      <w:r w:rsidR="004D72DD" w:rsidRPr="004D72DD">
        <w:rPr>
          <w:rFonts w:ascii="Tahoma" w:hAnsi="Tahoma" w:cs="Tahoma" w:hint="cs"/>
          <w:sz w:val="24"/>
          <w:szCs w:val="24"/>
          <w:rtl/>
          <w:lang w:bidi="fa-IR"/>
        </w:rPr>
        <w:t xml:space="preserve">لیا را در نظر می گیریم و باقی افراد با </w:t>
      </w:r>
      <w:r>
        <w:rPr>
          <w:rFonts w:ascii="Tahoma" w:hAnsi="Tahoma" w:cs="Tahoma" w:hint="cs"/>
          <w:sz w:val="24"/>
          <w:szCs w:val="24"/>
          <w:rtl/>
          <w:lang w:bidi="fa-IR"/>
        </w:rPr>
        <w:t>تسامح در بین مراتب اطلاق می شود</w:t>
      </w:r>
      <w:r w:rsidR="004D72DD" w:rsidRPr="004D72DD">
        <w:rPr>
          <w:rFonts w:ascii="Tahoma" w:hAnsi="Tahoma" w:cs="Tahoma" w:hint="cs"/>
          <w:sz w:val="24"/>
          <w:szCs w:val="24"/>
          <w:rtl/>
          <w:lang w:bidi="fa-IR"/>
        </w:rPr>
        <w:t>، صحیحی تا جایی که شارع تسامح کرده و اعمی تا جایی که عرف تسامح می کند</w:t>
      </w:r>
      <w:r>
        <w:rPr>
          <w:rFonts w:ascii="Tahoma" w:hAnsi="Tahoma" w:cs="Tahoma" w:hint="cs"/>
          <w:sz w:val="24"/>
          <w:szCs w:val="24"/>
          <w:rtl/>
          <w:lang w:bidi="fa-IR"/>
        </w:rPr>
        <w:t xml:space="preserve"> اطلاق گیری می کند</w:t>
      </w:r>
      <w:r w:rsidR="004D72DD" w:rsidRPr="004D72DD">
        <w:rPr>
          <w:rFonts w:ascii="Tahoma" w:hAnsi="Tahoma" w:cs="Tahoma" w:hint="cs"/>
          <w:sz w:val="24"/>
          <w:szCs w:val="24"/>
          <w:rtl/>
          <w:lang w:bidi="fa-IR"/>
        </w:rPr>
        <w:t>.</w:t>
      </w:r>
    </w:p>
    <w:p w:rsidR="004D72DD" w:rsidRDefault="004D72DD" w:rsidP="004D72DD">
      <w:pPr>
        <w:bidi/>
        <w:rPr>
          <w:rFonts w:ascii="Tahoma" w:hAnsi="Tahoma" w:cs="Tahoma"/>
          <w:sz w:val="24"/>
          <w:szCs w:val="24"/>
          <w:lang w:bidi="fa-IR"/>
        </w:rPr>
      </w:pPr>
    </w:p>
    <w:p w:rsidR="004F55D2" w:rsidRDefault="004F55D2" w:rsidP="004F55D2">
      <w:pPr>
        <w:bidi/>
        <w:rPr>
          <w:rFonts w:ascii="Tahoma" w:hAnsi="Tahoma" w:cs="Tahoma"/>
          <w:sz w:val="24"/>
          <w:szCs w:val="24"/>
          <w:lang w:bidi="fa-IR"/>
        </w:rPr>
      </w:pPr>
    </w:p>
    <w:p w:rsidR="004F55D2" w:rsidRDefault="004F55D2" w:rsidP="004F55D2">
      <w:pPr>
        <w:bidi/>
        <w:rPr>
          <w:rFonts w:ascii="Tahoma" w:hAnsi="Tahoma" w:cs="Tahoma"/>
          <w:sz w:val="24"/>
          <w:szCs w:val="24"/>
          <w:rtl/>
          <w:lang w:bidi="fa-IR"/>
        </w:rPr>
      </w:pPr>
    </w:p>
    <w:p w:rsidR="00D273AE" w:rsidRDefault="00D273AE" w:rsidP="00D273AE">
      <w:pPr>
        <w:bidi/>
        <w:rPr>
          <w:rFonts w:ascii="Tahoma" w:hAnsi="Tahoma" w:cs="Tahoma"/>
          <w:sz w:val="24"/>
          <w:szCs w:val="24"/>
          <w:lang w:bidi="fa-IR"/>
        </w:rPr>
      </w:pPr>
    </w:p>
    <w:p w:rsidR="004F55D2" w:rsidRPr="004D72DD" w:rsidRDefault="004F55D2" w:rsidP="004F55D2">
      <w:pPr>
        <w:bidi/>
        <w:rPr>
          <w:rFonts w:ascii="Tahoma" w:hAnsi="Tahoma" w:cs="Tahoma"/>
          <w:sz w:val="24"/>
          <w:szCs w:val="24"/>
          <w:rtl/>
          <w:lang w:bidi="fa-IR"/>
        </w:rPr>
      </w:pPr>
    </w:p>
    <w:p w:rsidR="00377538" w:rsidRDefault="0043466C" w:rsidP="004D72DD">
      <w:pPr>
        <w:bidi/>
        <w:rPr>
          <w:rFonts w:ascii="Tahoma" w:hAnsi="Tahoma" w:cs="Tahoma"/>
          <w:sz w:val="24"/>
          <w:szCs w:val="24"/>
          <w:rtl/>
          <w:lang w:bidi="fa-IR"/>
        </w:rPr>
      </w:pPr>
      <w:r>
        <w:rPr>
          <w:rFonts w:ascii="Tahoma" w:hAnsi="Tahoma" w:cs="Tahoma" w:hint="cs"/>
          <w:color w:val="00B0F0"/>
          <w:sz w:val="24"/>
          <w:szCs w:val="24"/>
          <w:rtl/>
          <w:lang w:bidi="fa-IR"/>
        </w:rPr>
        <w:t xml:space="preserve">مرحوم </w:t>
      </w:r>
      <w:r w:rsidR="00377538" w:rsidRPr="00377538">
        <w:rPr>
          <w:rFonts w:ascii="Tahoma" w:hAnsi="Tahoma" w:cs="Tahoma" w:hint="cs"/>
          <w:color w:val="00B0F0"/>
          <w:sz w:val="24"/>
          <w:szCs w:val="24"/>
          <w:rtl/>
          <w:lang w:bidi="fa-IR"/>
        </w:rPr>
        <w:t>آخوند</w:t>
      </w:r>
      <w:r w:rsidR="00377538">
        <w:rPr>
          <w:rFonts w:ascii="Tahoma" w:hAnsi="Tahoma" w:cs="Tahoma" w:hint="cs"/>
          <w:sz w:val="24"/>
          <w:szCs w:val="24"/>
          <w:rtl/>
          <w:lang w:bidi="fa-IR"/>
        </w:rPr>
        <w:t>:</w:t>
      </w:r>
    </w:p>
    <w:p w:rsidR="00377538" w:rsidRDefault="004D72DD" w:rsidP="00377538">
      <w:pPr>
        <w:bidi/>
        <w:rPr>
          <w:rFonts w:ascii="Tahoma" w:hAnsi="Tahoma" w:cs="Tahoma"/>
          <w:sz w:val="24"/>
          <w:szCs w:val="24"/>
          <w:rtl/>
          <w:lang w:bidi="fa-IR"/>
        </w:rPr>
      </w:pPr>
      <w:r w:rsidRPr="004D72DD">
        <w:rPr>
          <w:rFonts w:ascii="Tahoma" w:hAnsi="Tahoma" w:cs="Tahoma" w:hint="cs"/>
          <w:sz w:val="24"/>
          <w:szCs w:val="24"/>
          <w:rtl/>
          <w:lang w:bidi="fa-IR"/>
        </w:rPr>
        <w:t>صحیحی می تواند</w:t>
      </w:r>
      <w:r w:rsidR="00377538">
        <w:rPr>
          <w:rFonts w:ascii="Tahoma" w:hAnsi="Tahoma" w:cs="Tahoma" w:hint="cs"/>
          <w:sz w:val="24"/>
          <w:szCs w:val="24"/>
          <w:rtl/>
          <w:lang w:bidi="fa-IR"/>
        </w:rPr>
        <w:t xml:space="preserve"> جامع ارائه دهد</w:t>
      </w:r>
      <w:r w:rsidRPr="004D72DD">
        <w:rPr>
          <w:rFonts w:ascii="Tahoma" w:hAnsi="Tahoma" w:cs="Tahoma" w:hint="cs"/>
          <w:sz w:val="24"/>
          <w:szCs w:val="24"/>
          <w:rtl/>
          <w:lang w:bidi="fa-IR"/>
        </w:rPr>
        <w:t xml:space="preserve"> و</w:t>
      </w:r>
      <w:r w:rsidR="00377538">
        <w:rPr>
          <w:rFonts w:ascii="Tahoma" w:hAnsi="Tahoma" w:cs="Tahoma" w:hint="cs"/>
          <w:sz w:val="24"/>
          <w:szCs w:val="24"/>
          <w:rtl/>
          <w:lang w:bidi="fa-IR"/>
        </w:rPr>
        <w:t>لی</w:t>
      </w:r>
      <w:r w:rsidRPr="004D72DD">
        <w:rPr>
          <w:rFonts w:ascii="Tahoma" w:hAnsi="Tahoma" w:cs="Tahoma" w:hint="cs"/>
          <w:sz w:val="24"/>
          <w:szCs w:val="24"/>
          <w:rtl/>
          <w:lang w:bidi="fa-IR"/>
        </w:rPr>
        <w:t xml:space="preserve"> اعمی نمی توا</w:t>
      </w:r>
      <w:r w:rsidR="00377538">
        <w:rPr>
          <w:rFonts w:ascii="Tahoma" w:hAnsi="Tahoma" w:cs="Tahoma" w:hint="cs"/>
          <w:sz w:val="24"/>
          <w:szCs w:val="24"/>
          <w:rtl/>
          <w:lang w:bidi="fa-IR"/>
        </w:rPr>
        <w:t>ند</w:t>
      </w:r>
      <w:r w:rsidRPr="004D72DD">
        <w:rPr>
          <w:rFonts w:ascii="Tahoma" w:hAnsi="Tahoma" w:cs="Tahoma" w:hint="cs"/>
          <w:sz w:val="24"/>
          <w:szCs w:val="24"/>
          <w:rtl/>
          <w:lang w:bidi="fa-IR"/>
        </w:rPr>
        <w:t>، صحیحی</w:t>
      </w:r>
      <w:r w:rsidR="00377538">
        <w:rPr>
          <w:rFonts w:ascii="Tahoma" w:hAnsi="Tahoma" w:cs="Tahoma" w:hint="cs"/>
          <w:sz w:val="24"/>
          <w:szCs w:val="24"/>
          <w:rtl/>
          <w:lang w:bidi="fa-IR"/>
        </w:rPr>
        <w:t xml:space="preserve"> می تواند به لحاظ اثر، </w:t>
      </w:r>
      <w:r w:rsidRPr="004D72DD">
        <w:rPr>
          <w:rFonts w:ascii="Tahoma" w:hAnsi="Tahoma" w:cs="Tahoma" w:hint="cs"/>
          <w:sz w:val="24"/>
          <w:szCs w:val="24"/>
          <w:rtl/>
          <w:lang w:bidi="fa-IR"/>
        </w:rPr>
        <w:t xml:space="preserve">با برهان عقلی </w:t>
      </w:r>
      <w:r w:rsidR="00377538">
        <w:rPr>
          <w:rFonts w:ascii="Tahoma" w:hAnsi="Tahoma" w:cs="Tahoma" w:hint="cs"/>
          <w:sz w:val="24"/>
          <w:szCs w:val="24"/>
          <w:rtl/>
          <w:lang w:bidi="fa-IR"/>
        </w:rPr>
        <w:t xml:space="preserve">به </w:t>
      </w:r>
      <w:r w:rsidRPr="004D72DD">
        <w:rPr>
          <w:rFonts w:ascii="Tahoma" w:hAnsi="Tahoma" w:cs="Tahoma" w:hint="cs"/>
          <w:sz w:val="24"/>
          <w:szCs w:val="24"/>
          <w:rtl/>
          <w:lang w:bidi="fa-IR"/>
        </w:rPr>
        <w:t xml:space="preserve">یک جامع ولو مبهم </w:t>
      </w:r>
      <w:r w:rsidR="00377538">
        <w:rPr>
          <w:rFonts w:ascii="Tahoma" w:hAnsi="Tahoma" w:cs="Tahoma" w:hint="cs"/>
          <w:sz w:val="24"/>
          <w:szCs w:val="24"/>
          <w:rtl/>
          <w:lang w:bidi="fa-IR"/>
        </w:rPr>
        <w:t>می رسد.</w:t>
      </w:r>
    </w:p>
    <w:p w:rsidR="00F52ED3" w:rsidRDefault="00F52ED3" w:rsidP="00F52ED3">
      <w:pPr>
        <w:bidi/>
        <w:rPr>
          <w:rFonts w:ascii="Tahoma" w:hAnsi="Tahoma" w:cs="Tahoma"/>
          <w:sz w:val="24"/>
          <w:szCs w:val="24"/>
          <w:rtl/>
          <w:lang w:bidi="fa-IR"/>
        </w:rPr>
      </w:pPr>
    </w:p>
    <w:p w:rsidR="00377538" w:rsidRDefault="00377538" w:rsidP="00377538">
      <w:pPr>
        <w:bidi/>
        <w:rPr>
          <w:rFonts w:ascii="Tahoma" w:hAnsi="Tahoma" w:cs="Tahoma"/>
          <w:sz w:val="24"/>
          <w:szCs w:val="24"/>
          <w:rtl/>
          <w:lang w:bidi="fa-IR"/>
        </w:rPr>
      </w:pPr>
      <w:r w:rsidRPr="00377538">
        <w:rPr>
          <w:rFonts w:ascii="Tahoma" w:hAnsi="Tahoma" w:cs="Tahoma" w:hint="cs"/>
          <w:color w:val="00B0F0"/>
          <w:sz w:val="24"/>
          <w:szCs w:val="24"/>
          <w:rtl/>
          <w:lang w:bidi="fa-IR"/>
        </w:rPr>
        <w:t>استاد</w:t>
      </w:r>
      <w:r>
        <w:rPr>
          <w:rFonts w:ascii="Tahoma" w:hAnsi="Tahoma" w:cs="Tahoma" w:hint="cs"/>
          <w:sz w:val="24"/>
          <w:szCs w:val="24"/>
          <w:rtl/>
          <w:lang w:bidi="fa-IR"/>
        </w:rPr>
        <w:t>:</w:t>
      </w:r>
    </w:p>
    <w:p w:rsidR="004D72DD" w:rsidRPr="004D72DD" w:rsidRDefault="00377538" w:rsidP="00377538">
      <w:pPr>
        <w:bidi/>
        <w:rPr>
          <w:rFonts w:ascii="Tahoma" w:hAnsi="Tahoma" w:cs="Tahoma"/>
          <w:sz w:val="24"/>
          <w:szCs w:val="24"/>
          <w:rtl/>
          <w:lang w:bidi="fa-IR"/>
        </w:rPr>
      </w:pPr>
      <w:r>
        <w:rPr>
          <w:rFonts w:ascii="Tahoma" w:hAnsi="Tahoma" w:cs="Tahoma" w:hint="cs"/>
          <w:sz w:val="24"/>
          <w:szCs w:val="24"/>
          <w:rtl/>
          <w:lang w:bidi="fa-IR"/>
        </w:rPr>
        <w:t>ظاهر کلام آخوند</w:t>
      </w:r>
      <w:r w:rsidR="004D72DD" w:rsidRPr="004D72DD">
        <w:rPr>
          <w:rFonts w:ascii="Tahoma" w:hAnsi="Tahoma" w:cs="Tahoma" w:hint="cs"/>
          <w:sz w:val="24"/>
          <w:szCs w:val="24"/>
          <w:rtl/>
          <w:lang w:bidi="fa-IR"/>
        </w:rPr>
        <w:t xml:space="preserve"> این است</w:t>
      </w:r>
      <w:r>
        <w:rPr>
          <w:rFonts w:ascii="Tahoma" w:hAnsi="Tahoma" w:cs="Tahoma" w:hint="cs"/>
          <w:sz w:val="24"/>
          <w:szCs w:val="24"/>
          <w:rtl/>
          <w:lang w:bidi="fa-IR"/>
        </w:rPr>
        <w:t xml:space="preserve"> که بهت</w:t>
      </w:r>
      <w:r w:rsidR="004D72DD" w:rsidRPr="004D72DD">
        <w:rPr>
          <w:rFonts w:ascii="Tahoma" w:hAnsi="Tahoma" w:cs="Tahoma" w:hint="cs"/>
          <w:sz w:val="24"/>
          <w:szCs w:val="24"/>
          <w:rtl/>
          <w:lang w:bidi="fa-IR"/>
        </w:rPr>
        <w:t xml:space="preserve"> دنبال </w:t>
      </w:r>
      <w:r>
        <w:rPr>
          <w:rFonts w:ascii="Tahoma" w:hAnsi="Tahoma" w:cs="Tahoma" w:hint="cs"/>
          <w:sz w:val="24"/>
          <w:szCs w:val="24"/>
          <w:rtl/>
          <w:lang w:bidi="fa-IR"/>
        </w:rPr>
        <w:t xml:space="preserve">تصویر یک </w:t>
      </w:r>
      <w:r w:rsidR="004D72DD" w:rsidRPr="004D72DD">
        <w:rPr>
          <w:rFonts w:ascii="Tahoma" w:hAnsi="Tahoma" w:cs="Tahoma" w:hint="cs"/>
          <w:sz w:val="24"/>
          <w:szCs w:val="24"/>
          <w:rtl/>
          <w:lang w:bidi="fa-IR"/>
        </w:rPr>
        <w:t xml:space="preserve">جامع ماهوی هستند که ما اشکالاتمان را </w:t>
      </w:r>
      <w:r>
        <w:rPr>
          <w:rFonts w:ascii="Tahoma" w:hAnsi="Tahoma" w:cs="Tahoma" w:hint="cs"/>
          <w:sz w:val="24"/>
          <w:szCs w:val="24"/>
          <w:rtl/>
          <w:lang w:bidi="fa-IR"/>
        </w:rPr>
        <w:t>به آن بیان کردیم.</w:t>
      </w:r>
    </w:p>
    <w:p w:rsidR="00745A4C" w:rsidRDefault="004D72DD" w:rsidP="004D72DD">
      <w:pPr>
        <w:bidi/>
        <w:rPr>
          <w:rFonts w:ascii="Tahoma" w:hAnsi="Tahoma" w:cs="Tahoma"/>
          <w:sz w:val="24"/>
          <w:szCs w:val="24"/>
          <w:rtl/>
          <w:lang w:bidi="fa-IR"/>
        </w:rPr>
      </w:pPr>
      <w:r w:rsidRPr="004D72DD">
        <w:rPr>
          <w:rFonts w:ascii="Tahoma" w:hAnsi="Tahoma" w:cs="Tahoma" w:hint="cs"/>
          <w:sz w:val="24"/>
          <w:szCs w:val="24"/>
          <w:rtl/>
          <w:lang w:bidi="fa-IR"/>
        </w:rPr>
        <w:t>در مورد جامع صحیحی که ایشان تصویر کردند عرض کردیم که اولا اصلا اینجا علت و معلول نیست و تجس</w:t>
      </w:r>
      <w:r w:rsidR="00745A4C">
        <w:rPr>
          <w:rFonts w:ascii="Tahoma" w:hAnsi="Tahoma" w:cs="Tahoma" w:hint="cs"/>
          <w:sz w:val="24"/>
          <w:szCs w:val="24"/>
          <w:rtl/>
          <w:lang w:bidi="fa-IR"/>
        </w:rPr>
        <w:t>ّم عینی است و لذا قاعده سنخیت جایی ندارد.</w:t>
      </w:r>
      <w:r w:rsidRPr="004D72DD">
        <w:rPr>
          <w:rFonts w:ascii="Tahoma" w:hAnsi="Tahoma" w:cs="Tahoma" w:hint="cs"/>
          <w:sz w:val="24"/>
          <w:szCs w:val="24"/>
          <w:rtl/>
          <w:lang w:bidi="fa-IR"/>
        </w:rPr>
        <w:t xml:space="preserve"> </w:t>
      </w:r>
    </w:p>
    <w:p w:rsidR="004D72DD" w:rsidRPr="004D72DD" w:rsidRDefault="004D72DD" w:rsidP="00745A4C">
      <w:pPr>
        <w:bidi/>
        <w:rPr>
          <w:rFonts w:ascii="Tahoma" w:hAnsi="Tahoma" w:cs="Tahoma"/>
          <w:sz w:val="24"/>
          <w:szCs w:val="24"/>
          <w:rtl/>
          <w:lang w:bidi="fa-IR"/>
        </w:rPr>
      </w:pPr>
      <w:r w:rsidRPr="004D72DD">
        <w:rPr>
          <w:rFonts w:ascii="Tahoma" w:hAnsi="Tahoma" w:cs="Tahoma" w:hint="cs"/>
          <w:sz w:val="24"/>
          <w:szCs w:val="24"/>
          <w:rtl/>
          <w:lang w:bidi="fa-IR"/>
        </w:rPr>
        <w:t xml:space="preserve">در مورد </w:t>
      </w:r>
      <w:r w:rsidR="00745A4C">
        <w:rPr>
          <w:rFonts w:ascii="Tahoma" w:hAnsi="Tahoma" w:cs="Tahoma" w:hint="cs"/>
          <w:sz w:val="24"/>
          <w:szCs w:val="24"/>
          <w:rtl/>
          <w:lang w:bidi="fa-IR"/>
        </w:rPr>
        <w:t>جامع "</w:t>
      </w:r>
      <w:r w:rsidRPr="004D72DD">
        <w:rPr>
          <w:rFonts w:ascii="Tahoma" w:hAnsi="Tahoma" w:cs="Tahoma" w:hint="cs"/>
          <w:sz w:val="24"/>
          <w:szCs w:val="24"/>
          <w:rtl/>
          <w:lang w:bidi="fa-IR"/>
        </w:rPr>
        <w:t>تنهی عن الفحشاء والمنکر</w:t>
      </w:r>
      <w:r w:rsidR="00745A4C">
        <w:rPr>
          <w:rFonts w:ascii="Tahoma" w:hAnsi="Tahoma" w:cs="Tahoma" w:hint="cs"/>
          <w:sz w:val="24"/>
          <w:szCs w:val="24"/>
          <w:rtl/>
          <w:lang w:bidi="fa-IR"/>
        </w:rPr>
        <w:t>" گفتیم، این جامع،</w:t>
      </w:r>
      <w:r w:rsidRPr="004D72DD">
        <w:rPr>
          <w:rFonts w:ascii="Tahoma" w:hAnsi="Tahoma" w:cs="Tahoma" w:hint="cs"/>
          <w:sz w:val="24"/>
          <w:szCs w:val="24"/>
          <w:rtl/>
          <w:lang w:bidi="fa-IR"/>
        </w:rPr>
        <w:t xml:space="preserve"> حقیقت </w:t>
      </w:r>
      <w:r w:rsidR="00745A4C">
        <w:rPr>
          <w:rFonts w:ascii="Tahoma" w:hAnsi="Tahoma" w:cs="Tahoma" w:hint="cs"/>
          <w:sz w:val="24"/>
          <w:szCs w:val="24"/>
          <w:rtl/>
          <w:lang w:bidi="fa-IR"/>
        </w:rPr>
        <w:t xml:space="preserve">مختصّ به </w:t>
      </w:r>
      <w:r w:rsidR="00CA2EA1">
        <w:rPr>
          <w:rFonts w:ascii="Tahoma" w:hAnsi="Tahoma" w:cs="Tahoma" w:hint="cs"/>
          <w:sz w:val="24"/>
          <w:szCs w:val="24"/>
          <w:rtl/>
          <w:lang w:bidi="fa-IR"/>
        </w:rPr>
        <w:t>صلاة</w:t>
      </w:r>
      <w:r w:rsidRPr="004D72DD">
        <w:rPr>
          <w:rFonts w:ascii="Tahoma" w:hAnsi="Tahoma" w:cs="Tahoma" w:hint="cs"/>
          <w:sz w:val="24"/>
          <w:szCs w:val="24"/>
          <w:rtl/>
          <w:lang w:bidi="fa-IR"/>
        </w:rPr>
        <w:t xml:space="preserve"> نیست </w:t>
      </w:r>
      <w:r w:rsidR="00745A4C">
        <w:rPr>
          <w:rFonts w:ascii="Tahoma" w:hAnsi="Tahoma" w:cs="Tahoma" w:hint="cs"/>
          <w:sz w:val="24"/>
          <w:szCs w:val="24"/>
          <w:rtl/>
          <w:lang w:bidi="fa-IR"/>
        </w:rPr>
        <w:t>بلکه در مورد</w:t>
      </w:r>
      <w:r w:rsidRPr="004D72DD">
        <w:rPr>
          <w:rFonts w:ascii="Tahoma" w:hAnsi="Tahoma" w:cs="Tahoma" w:hint="cs"/>
          <w:sz w:val="24"/>
          <w:szCs w:val="24"/>
          <w:rtl/>
          <w:lang w:bidi="fa-IR"/>
        </w:rPr>
        <w:t xml:space="preserve"> عبادات دیگر هم </w:t>
      </w:r>
      <w:r w:rsidR="00745A4C">
        <w:rPr>
          <w:rFonts w:ascii="Tahoma" w:hAnsi="Tahoma" w:cs="Tahoma" w:hint="cs"/>
          <w:sz w:val="24"/>
          <w:szCs w:val="24"/>
          <w:rtl/>
          <w:lang w:bidi="fa-IR"/>
        </w:rPr>
        <w:t>وجود دارد</w:t>
      </w:r>
      <w:r w:rsidRPr="004D72DD">
        <w:rPr>
          <w:rFonts w:ascii="Tahoma" w:hAnsi="Tahoma" w:cs="Tahoma" w:hint="cs"/>
          <w:sz w:val="24"/>
          <w:szCs w:val="24"/>
          <w:rtl/>
          <w:lang w:bidi="fa-IR"/>
        </w:rPr>
        <w:t xml:space="preserve">، در قرآن هم داریم که </w:t>
      </w:r>
      <w:r w:rsidR="00745A4C">
        <w:rPr>
          <w:rFonts w:ascii="Tahoma" w:hAnsi="Tahoma" w:cs="Tahoma" w:hint="cs"/>
          <w:sz w:val="24"/>
          <w:szCs w:val="24"/>
          <w:rtl/>
          <w:lang w:bidi="fa-IR"/>
        </w:rPr>
        <w:t>"</w:t>
      </w:r>
      <w:r w:rsidRPr="00745A4C">
        <w:rPr>
          <w:rFonts w:ascii="Tahoma" w:hAnsi="Tahoma" w:cs="Tahoma" w:hint="cs"/>
          <w:color w:val="006600"/>
          <w:sz w:val="24"/>
          <w:szCs w:val="24"/>
          <w:rtl/>
          <w:lang w:bidi="fa-IR"/>
        </w:rPr>
        <w:t>ان الله یامر ... و</w:t>
      </w:r>
      <w:r w:rsidR="00745A4C" w:rsidRPr="00745A4C">
        <w:rPr>
          <w:rFonts w:ascii="Tahoma" w:hAnsi="Tahoma" w:cs="Tahoma" w:hint="cs"/>
          <w:color w:val="006600"/>
          <w:sz w:val="24"/>
          <w:szCs w:val="24"/>
          <w:rtl/>
          <w:lang w:bidi="fa-IR"/>
        </w:rPr>
        <w:t xml:space="preserve"> </w:t>
      </w:r>
      <w:r w:rsidRPr="00745A4C">
        <w:rPr>
          <w:rFonts w:ascii="Tahoma" w:hAnsi="Tahoma" w:cs="Tahoma" w:hint="cs"/>
          <w:color w:val="006600"/>
          <w:sz w:val="24"/>
          <w:szCs w:val="24"/>
          <w:rtl/>
          <w:lang w:bidi="fa-IR"/>
        </w:rPr>
        <w:t>ینهی عن الفحشاء و المنکر ...</w:t>
      </w:r>
      <w:r w:rsidR="00745A4C">
        <w:rPr>
          <w:rFonts w:ascii="Tahoma" w:hAnsi="Tahoma" w:cs="Tahoma" w:hint="cs"/>
          <w:sz w:val="24"/>
          <w:szCs w:val="24"/>
          <w:rtl/>
          <w:lang w:bidi="fa-IR"/>
        </w:rPr>
        <w:t>" و</w:t>
      </w:r>
      <w:r w:rsidRPr="004D72DD">
        <w:rPr>
          <w:rFonts w:ascii="Tahoma" w:hAnsi="Tahoma" w:cs="Tahoma" w:hint="cs"/>
          <w:sz w:val="24"/>
          <w:szCs w:val="24"/>
          <w:rtl/>
          <w:lang w:bidi="fa-IR"/>
        </w:rPr>
        <w:t xml:space="preserve"> </w:t>
      </w:r>
      <w:r w:rsidR="00745A4C">
        <w:rPr>
          <w:rFonts w:ascii="Tahoma" w:hAnsi="Tahoma" w:cs="Tahoma" w:hint="cs"/>
          <w:sz w:val="24"/>
          <w:szCs w:val="24"/>
          <w:rtl/>
          <w:lang w:bidi="fa-IR"/>
        </w:rPr>
        <w:t xml:space="preserve">خداوند </w:t>
      </w:r>
      <w:r w:rsidRPr="004D72DD">
        <w:rPr>
          <w:rFonts w:ascii="Tahoma" w:hAnsi="Tahoma" w:cs="Tahoma" w:hint="cs"/>
          <w:sz w:val="24"/>
          <w:szCs w:val="24"/>
          <w:rtl/>
          <w:lang w:bidi="fa-IR"/>
        </w:rPr>
        <w:t xml:space="preserve">یک جا نماز را ناهی می داند یک جا </w:t>
      </w:r>
      <w:r w:rsidR="00745A4C">
        <w:rPr>
          <w:rFonts w:ascii="Tahoma" w:hAnsi="Tahoma" w:cs="Tahoma" w:hint="cs"/>
          <w:sz w:val="24"/>
          <w:szCs w:val="24"/>
          <w:rtl/>
          <w:lang w:bidi="fa-IR"/>
        </w:rPr>
        <w:t>چیز دیگر را</w:t>
      </w:r>
      <w:r w:rsidRPr="004D72DD">
        <w:rPr>
          <w:rFonts w:ascii="Tahoma" w:hAnsi="Tahoma" w:cs="Tahoma" w:hint="cs"/>
          <w:sz w:val="24"/>
          <w:szCs w:val="24"/>
          <w:rtl/>
          <w:lang w:bidi="fa-IR"/>
        </w:rPr>
        <w:t xml:space="preserve">، کما </w:t>
      </w:r>
      <w:r w:rsidR="00745A4C">
        <w:rPr>
          <w:rFonts w:ascii="Tahoma" w:hAnsi="Tahoma" w:cs="Tahoma" w:hint="cs"/>
          <w:sz w:val="24"/>
          <w:szCs w:val="24"/>
          <w:rtl/>
          <w:lang w:bidi="fa-IR"/>
        </w:rPr>
        <w:t>اینکه شیطان امر به فحشا می کند</w:t>
      </w:r>
      <w:r w:rsidRPr="004D72DD">
        <w:rPr>
          <w:rFonts w:ascii="Tahoma" w:hAnsi="Tahoma" w:cs="Tahoma" w:hint="cs"/>
          <w:sz w:val="24"/>
          <w:szCs w:val="24"/>
          <w:rtl/>
          <w:lang w:bidi="fa-IR"/>
        </w:rPr>
        <w:t>،</w:t>
      </w:r>
      <w:r w:rsidR="00745A4C">
        <w:rPr>
          <w:rFonts w:ascii="Tahoma" w:hAnsi="Tahoma" w:cs="Tahoma" w:hint="cs"/>
          <w:sz w:val="24"/>
          <w:szCs w:val="24"/>
          <w:rtl/>
          <w:lang w:bidi="fa-IR"/>
        </w:rPr>
        <w:t xml:space="preserve"> پس</w:t>
      </w:r>
      <w:r w:rsidRPr="004D72DD">
        <w:rPr>
          <w:rFonts w:ascii="Tahoma" w:hAnsi="Tahoma" w:cs="Tahoma" w:hint="cs"/>
          <w:sz w:val="24"/>
          <w:szCs w:val="24"/>
          <w:rtl/>
          <w:lang w:bidi="fa-IR"/>
        </w:rPr>
        <w:t xml:space="preserve"> این تنهی عن الفحشاء رابطه عل</w:t>
      </w:r>
      <w:r w:rsidR="00745A4C">
        <w:rPr>
          <w:rFonts w:ascii="Tahoma" w:hAnsi="Tahoma" w:cs="Tahoma" w:hint="cs"/>
          <w:sz w:val="24"/>
          <w:szCs w:val="24"/>
          <w:rtl/>
          <w:lang w:bidi="fa-IR"/>
        </w:rPr>
        <w:t>ّ</w:t>
      </w:r>
      <w:r w:rsidRPr="004D72DD">
        <w:rPr>
          <w:rFonts w:ascii="Tahoma" w:hAnsi="Tahoma" w:cs="Tahoma" w:hint="cs"/>
          <w:sz w:val="24"/>
          <w:szCs w:val="24"/>
          <w:rtl/>
          <w:lang w:bidi="fa-IR"/>
        </w:rPr>
        <w:t xml:space="preserve">ی و معلولی ندارد </w:t>
      </w:r>
      <w:r w:rsidR="00745A4C">
        <w:rPr>
          <w:rFonts w:ascii="Tahoma" w:hAnsi="Tahoma" w:cs="Tahoma" w:hint="cs"/>
          <w:sz w:val="24"/>
          <w:szCs w:val="24"/>
          <w:rtl/>
          <w:lang w:bidi="fa-IR"/>
        </w:rPr>
        <w:t>با نماز</w:t>
      </w:r>
      <w:r w:rsidRPr="004D72DD">
        <w:rPr>
          <w:rFonts w:ascii="Tahoma" w:hAnsi="Tahoma" w:cs="Tahoma" w:hint="cs"/>
          <w:sz w:val="24"/>
          <w:szCs w:val="24"/>
          <w:rtl/>
          <w:lang w:bidi="fa-IR"/>
        </w:rPr>
        <w:t xml:space="preserve">، </w:t>
      </w:r>
      <w:r w:rsidR="00745A4C">
        <w:rPr>
          <w:rFonts w:ascii="Tahoma" w:hAnsi="Tahoma" w:cs="Tahoma" w:hint="cs"/>
          <w:sz w:val="24"/>
          <w:szCs w:val="24"/>
          <w:rtl/>
          <w:lang w:bidi="fa-IR"/>
        </w:rPr>
        <w:t xml:space="preserve">درحالیکه </w:t>
      </w:r>
      <w:r w:rsidRPr="004D72DD">
        <w:rPr>
          <w:rFonts w:ascii="Tahoma" w:hAnsi="Tahoma" w:cs="Tahoma" w:hint="cs"/>
          <w:sz w:val="24"/>
          <w:szCs w:val="24"/>
          <w:rtl/>
          <w:lang w:bidi="fa-IR"/>
        </w:rPr>
        <w:t>برای</w:t>
      </w:r>
      <w:r w:rsidR="00745A4C">
        <w:rPr>
          <w:rFonts w:ascii="Tahoma" w:hAnsi="Tahoma" w:cs="Tahoma" w:hint="cs"/>
          <w:sz w:val="24"/>
          <w:szCs w:val="24"/>
          <w:rtl/>
          <w:lang w:bidi="fa-IR"/>
        </w:rPr>
        <w:t xml:space="preserve"> جاری شدنِ</w:t>
      </w:r>
      <w:r w:rsidRPr="004D72DD">
        <w:rPr>
          <w:rFonts w:ascii="Tahoma" w:hAnsi="Tahoma" w:cs="Tahoma" w:hint="cs"/>
          <w:sz w:val="24"/>
          <w:szCs w:val="24"/>
          <w:rtl/>
          <w:lang w:bidi="fa-IR"/>
        </w:rPr>
        <w:t xml:space="preserve"> قاعده سنخیت</w:t>
      </w:r>
      <w:r w:rsidR="00745A4C">
        <w:rPr>
          <w:rFonts w:ascii="Tahoma" w:hAnsi="Tahoma" w:cs="Tahoma" w:hint="cs"/>
          <w:sz w:val="24"/>
          <w:szCs w:val="24"/>
          <w:rtl/>
          <w:lang w:bidi="fa-IR"/>
        </w:rPr>
        <w:t>، نیاز به علّیّت</w:t>
      </w:r>
      <w:r w:rsidRPr="004D72DD">
        <w:rPr>
          <w:rFonts w:ascii="Tahoma" w:hAnsi="Tahoma" w:cs="Tahoma" w:hint="cs"/>
          <w:sz w:val="24"/>
          <w:szCs w:val="24"/>
          <w:rtl/>
          <w:lang w:bidi="fa-IR"/>
        </w:rPr>
        <w:t xml:space="preserve"> </w:t>
      </w:r>
      <w:r w:rsidR="00CA2EA1">
        <w:rPr>
          <w:rFonts w:ascii="Tahoma" w:hAnsi="Tahoma" w:cs="Tahoma" w:hint="cs"/>
          <w:sz w:val="24"/>
          <w:szCs w:val="24"/>
          <w:rtl/>
          <w:lang w:bidi="fa-IR"/>
        </w:rPr>
        <w:t>صلاة</w:t>
      </w:r>
      <w:r w:rsidRPr="004D72DD">
        <w:rPr>
          <w:rFonts w:ascii="Tahoma" w:hAnsi="Tahoma" w:cs="Tahoma" w:hint="cs"/>
          <w:sz w:val="24"/>
          <w:szCs w:val="24"/>
          <w:rtl/>
          <w:lang w:bidi="fa-IR"/>
        </w:rPr>
        <w:t xml:space="preserve"> </w:t>
      </w:r>
      <w:r w:rsidR="00745A4C">
        <w:rPr>
          <w:rFonts w:ascii="Tahoma" w:hAnsi="Tahoma" w:cs="Tahoma" w:hint="cs"/>
          <w:sz w:val="24"/>
          <w:szCs w:val="24"/>
          <w:rtl/>
          <w:lang w:bidi="fa-IR"/>
        </w:rPr>
        <w:t>نسبت به "نهی عن الفحشاء و المنکر"</w:t>
      </w:r>
      <w:r w:rsidRPr="004D72DD">
        <w:rPr>
          <w:rFonts w:ascii="Tahoma" w:hAnsi="Tahoma" w:cs="Tahoma" w:hint="cs"/>
          <w:sz w:val="24"/>
          <w:szCs w:val="24"/>
          <w:rtl/>
          <w:lang w:bidi="fa-IR"/>
        </w:rPr>
        <w:t xml:space="preserve"> </w:t>
      </w:r>
      <w:r w:rsidR="00745A4C">
        <w:rPr>
          <w:rFonts w:ascii="Tahoma" w:hAnsi="Tahoma" w:cs="Tahoma" w:hint="cs"/>
          <w:sz w:val="24"/>
          <w:szCs w:val="24"/>
          <w:rtl/>
          <w:lang w:bidi="fa-IR"/>
        </w:rPr>
        <w:t>داریم</w:t>
      </w:r>
      <w:r w:rsidRPr="004D72DD">
        <w:rPr>
          <w:rFonts w:ascii="Tahoma" w:hAnsi="Tahoma" w:cs="Tahoma" w:hint="cs"/>
          <w:sz w:val="24"/>
          <w:szCs w:val="24"/>
          <w:rtl/>
          <w:lang w:bidi="fa-IR"/>
        </w:rPr>
        <w:t xml:space="preserve"> و این علیت هم </w:t>
      </w:r>
      <w:r w:rsidR="00745A4C">
        <w:rPr>
          <w:rFonts w:ascii="Tahoma" w:hAnsi="Tahoma" w:cs="Tahoma" w:hint="cs"/>
          <w:sz w:val="24"/>
          <w:szCs w:val="24"/>
          <w:rtl/>
          <w:lang w:bidi="fa-IR"/>
        </w:rPr>
        <w:t>باید علیت هستی بخش باشد که در مورد "صلاة" و "نهی عن الفحشاء و المنکر" اینگونه نیست.</w:t>
      </w:r>
    </w:p>
    <w:p w:rsidR="004D72DD" w:rsidRPr="004D72DD" w:rsidRDefault="004D72DD" w:rsidP="004D72DD">
      <w:pPr>
        <w:bidi/>
        <w:rPr>
          <w:rFonts w:ascii="Tahoma" w:hAnsi="Tahoma" w:cs="Tahoma"/>
          <w:sz w:val="24"/>
          <w:szCs w:val="24"/>
          <w:rtl/>
          <w:lang w:bidi="fa-IR"/>
        </w:rPr>
      </w:pPr>
      <w:r w:rsidRPr="004D72DD">
        <w:rPr>
          <w:rFonts w:ascii="Tahoma" w:hAnsi="Tahoma" w:cs="Tahoma" w:hint="cs"/>
          <w:sz w:val="24"/>
          <w:szCs w:val="24"/>
          <w:rtl/>
          <w:lang w:bidi="fa-IR"/>
        </w:rPr>
        <w:t xml:space="preserve">لذا جامع ماهوی </w:t>
      </w:r>
      <w:r w:rsidR="00745A4C">
        <w:rPr>
          <w:rFonts w:ascii="Tahoma" w:hAnsi="Tahoma" w:cs="Tahoma" w:hint="cs"/>
          <w:sz w:val="24"/>
          <w:szCs w:val="24"/>
          <w:rtl/>
          <w:lang w:bidi="fa-IR"/>
        </w:rPr>
        <w:t xml:space="preserve">در مورد صلاة </w:t>
      </w:r>
      <w:r w:rsidRPr="004D72DD">
        <w:rPr>
          <w:rFonts w:ascii="Tahoma" w:hAnsi="Tahoma" w:cs="Tahoma" w:hint="cs"/>
          <w:sz w:val="24"/>
          <w:szCs w:val="24"/>
          <w:rtl/>
          <w:lang w:bidi="fa-IR"/>
        </w:rPr>
        <w:t>وجود ندارد و نه صحیحی و اعمی هیچکدام نمی توان</w:t>
      </w:r>
      <w:r w:rsidR="00745A4C">
        <w:rPr>
          <w:rFonts w:ascii="Tahoma" w:hAnsi="Tahoma" w:cs="Tahoma" w:hint="cs"/>
          <w:sz w:val="24"/>
          <w:szCs w:val="24"/>
          <w:rtl/>
          <w:lang w:bidi="fa-IR"/>
        </w:rPr>
        <w:t>ن</w:t>
      </w:r>
      <w:r w:rsidRPr="004D72DD">
        <w:rPr>
          <w:rFonts w:ascii="Tahoma" w:hAnsi="Tahoma" w:cs="Tahoma" w:hint="cs"/>
          <w:sz w:val="24"/>
          <w:szCs w:val="24"/>
          <w:rtl/>
          <w:lang w:bidi="fa-IR"/>
        </w:rPr>
        <w:t>د</w:t>
      </w:r>
      <w:r w:rsidR="00745A4C">
        <w:rPr>
          <w:rFonts w:ascii="Tahoma" w:hAnsi="Tahoma" w:cs="Tahoma" w:hint="cs"/>
          <w:sz w:val="24"/>
          <w:szCs w:val="24"/>
          <w:rtl/>
          <w:lang w:bidi="fa-IR"/>
        </w:rPr>
        <w:t xml:space="preserve"> چنین جامعی</w:t>
      </w:r>
      <w:r w:rsidRPr="004D72DD">
        <w:rPr>
          <w:rFonts w:ascii="Tahoma" w:hAnsi="Tahoma" w:cs="Tahoma" w:hint="cs"/>
          <w:sz w:val="24"/>
          <w:szCs w:val="24"/>
          <w:rtl/>
          <w:lang w:bidi="fa-IR"/>
        </w:rPr>
        <w:t xml:space="preserve"> ارائه دهد. </w:t>
      </w:r>
    </w:p>
    <w:p w:rsidR="004D72DD" w:rsidRPr="004F55D2" w:rsidRDefault="00644F7A" w:rsidP="004D72DD">
      <w:pPr>
        <w:bidi/>
        <w:rPr>
          <w:rFonts w:ascii="Tahoma" w:hAnsi="Tahoma" w:cs="Tahoma"/>
          <w:color w:val="002060"/>
          <w:sz w:val="24"/>
          <w:szCs w:val="24"/>
          <w:rtl/>
          <w:lang w:bidi="fa-IR"/>
        </w:rPr>
      </w:pPr>
      <w:r w:rsidRPr="004F55D2">
        <w:rPr>
          <w:rFonts w:ascii="Tahoma" w:hAnsi="Tahoma" w:cs="Tahoma" w:hint="cs"/>
          <w:color w:val="002060"/>
          <w:sz w:val="24"/>
          <w:szCs w:val="24"/>
          <w:rtl/>
          <w:lang w:bidi="fa-IR"/>
        </w:rPr>
        <w:t xml:space="preserve">(صلاة علّت هستی بخش نیست بلکه </w:t>
      </w:r>
      <w:r w:rsidR="004D72DD" w:rsidRPr="004F55D2">
        <w:rPr>
          <w:rFonts w:ascii="Tahoma" w:hAnsi="Tahoma" w:cs="Tahoma" w:hint="cs"/>
          <w:color w:val="002060"/>
          <w:sz w:val="24"/>
          <w:szCs w:val="24"/>
          <w:rtl/>
          <w:lang w:bidi="fa-IR"/>
        </w:rPr>
        <w:t xml:space="preserve">نهایتا </w:t>
      </w:r>
      <w:r w:rsidR="00CA2EA1">
        <w:rPr>
          <w:rFonts w:ascii="Tahoma" w:hAnsi="Tahoma" w:cs="Tahoma" w:hint="cs"/>
          <w:color w:val="002060"/>
          <w:sz w:val="24"/>
          <w:szCs w:val="24"/>
          <w:rtl/>
          <w:lang w:bidi="fa-IR"/>
        </w:rPr>
        <w:t>صلاة</w:t>
      </w:r>
      <w:r w:rsidR="004D72DD" w:rsidRPr="004F55D2">
        <w:rPr>
          <w:rFonts w:ascii="Tahoma" w:hAnsi="Tahoma" w:cs="Tahoma" w:hint="cs"/>
          <w:color w:val="002060"/>
          <w:sz w:val="24"/>
          <w:szCs w:val="24"/>
          <w:rtl/>
          <w:lang w:bidi="fa-IR"/>
        </w:rPr>
        <w:t xml:space="preserve"> معد</w:t>
      </w:r>
      <w:r w:rsidRPr="004F55D2">
        <w:rPr>
          <w:rFonts w:ascii="Tahoma" w:hAnsi="Tahoma" w:cs="Tahoma" w:hint="cs"/>
          <w:color w:val="002060"/>
          <w:sz w:val="24"/>
          <w:szCs w:val="24"/>
          <w:rtl/>
          <w:lang w:bidi="fa-IR"/>
        </w:rPr>
        <w:t>ّ</w:t>
      </w:r>
      <w:r w:rsidR="004D72DD" w:rsidRPr="004F55D2">
        <w:rPr>
          <w:rFonts w:ascii="Tahoma" w:hAnsi="Tahoma" w:cs="Tahoma" w:hint="cs"/>
          <w:color w:val="002060"/>
          <w:sz w:val="24"/>
          <w:szCs w:val="24"/>
          <w:rtl/>
          <w:lang w:bidi="fa-IR"/>
        </w:rPr>
        <w:t xml:space="preserve"> این می شود که خداوند </w:t>
      </w:r>
      <w:r w:rsidRPr="004F55D2">
        <w:rPr>
          <w:rFonts w:ascii="Tahoma" w:hAnsi="Tahoma" w:cs="Tahoma" w:hint="cs"/>
          <w:color w:val="002060"/>
          <w:sz w:val="24"/>
          <w:szCs w:val="24"/>
          <w:rtl/>
          <w:lang w:bidi="fa-IR"/>
        </w:rPr>
        <w:t xml:space="preserve">آثاری را </w:t>
      </w:r>
      <w:r w:rsidR="004D72DD" w:rsidRPr="004F55D2">
        <w:rPr>
          <w:rFonts w:ascii="Tahoma" w:hAnsi="Tahoma" w:cs="Tahoma" w:hint="cs"/>
          <w:color w:val="002060"/>
          <w:sz w:val="24"/>
          <w:szCs w:val="24"/>
          <w:rtl/>
          <w:lang w:bidi="fa-IR"/>
        </w:rPr>
        <w:t>اعطا کند و</w:t>
      </w:r>
      <w:r w:rsidRPr="004F55D2">
        <w:rPr>
          <w:rFonts w:ascii="Tahoma" w:hAnsi="Tahoma" w:cs="Tahoma" w:hint="cs"/>
          <w:color w:val="002060"/>
          <w:sz w:val="24"/>
          <w:szCs w:val="24"/>
          <w:rtl/>
          <w:lang w:bidi="fa-IR"/>
        </w:rPr>
        <w:t xml:space="preserve"> هستی بخش هم منحصر در خداست.)</w:t>
      </w:r>
    </w:p>
    <w:p w:rsidR="00644F7A" w:rsidRDefault="00644F7A" w:rsidP="004D72DD">
      <w:pPr>
        <w:bidi/>
        <w:rPr>
          <w:rFonts w:ascii="Tahoma" w:hAnsi="Tahoma" w:cs="Tahoma"/>
          <w:b/>
          <w:bCs/>
          <w:sz w:val="24"/>
          <w:szCs w:val="24"/>
          <w:rtl/>
          <w:lang w:bidi="fa-IR"/>
        </w:rPr>
      </w:pPr>
    </w:p>
    <w:p w:rsidR="004D72DD" w:rsidRDefault="004D72DD" w:rsidP="00D273AE">
      <w:pPr>
        <w:bidi/>
        <w:rPr>
          <w:rFonts w:ascii="Tahoma" w:hAnsi="Tahoma" w:cs="Tahoma"/>
          <w:sz w:val="24"/>
          <w:szCs w:val="24"/>
          <w:rtl/>
          <w:lang w:bidi="fa-IR"/>
        </w:rPr>
      </w:pPr>
      <w:r w:rsidRPr="004D72DD">
        <w:rPr>
          <w:rFonts w:ascii="Tahoma" w:hAnsi="Tahoma" w:cs="Tahoma" w:hint="cs"/>
          <w:sz w:val="24"/>
          <w:szCs w:val="24"/>
          <w:rtl/>
          <w:lang w:bidi="fa-IR"/>
        </w:rPr>
        <w:t>اگر حالت جامع عنوان و حاکی باشد ، اینجا اشکال ندارد بسیط حاکی از مرکب باشد به نحو عنوان مشیر.</w:t>
      </w:r>
    </w:p>
    <w:p w:rsidR="004D72DD" w:rsidRDefault="004D72DD" w:rsidP="004D72DD">
      <w:pPr>
        <w:bidi/>
        <w:rPr>
          <w:rFonts w:ascii="Tahoma" w:hAnsi="Tahoma" w:cs="Tahoma"/>
          <w:sz w:val="24"/>
          <w:szCs w:val="24"/>
          <w:rtl/>
          <w:lang w:bidi="fa-IR"/>
        </w:rPr>
      </w:pPr>
    </w:p>
    <w:p w:rsidR="006F19D0" w:rsidRDefault="004D72DD" w:rsidP="006F19D0">
      <w:pPr>
        <w:bidi/>
        <w:rPr>
          <w:rFonts w:ascii="Tahoma" w:hAnsi="Tahoma" w:cs="Tahoma"/>
          <w:sz w:val="24"/>
          <w:szCs w:val="24"/>
          <w:rtl/>
          <w:lang w:bidi="fa-IR"/>
        </w:rPr>
      </w:pPr>
      <w:r w:rsidRPr="004D72DD">
        <w:rPr>
          <w:rFonts w:ascii="Tahoma" w:hAnsi="Tahoma" w:cs="Tahoma" w:hint="cs"/>
          <w:color w:val="00B0F0"/>
          <w:sz w:val="24"/>
          <w:szCs w:val="24"/>
          <w:rtl/>
          <w:lang w:bidi="fa-IR"/>
        </w:rPr>
        <w:t>مرحوم اصفهانی</w:t>
      </w:r>
      <w:r>
        <w:rPr>
          <w:rFonts w:ascii="Tahoma" w:hAnsi="Tahoma" w:cs="Tahoma" w:hint="cs"/>
          <w:sz w:val="24"/>
          <w:szCs w:val="24"/>
          <w:rtl/>
          <w:lang w:bidi="fa-IR"/>
        </w:rPr>
        <w:t xml:space="preserve">: </w:t>
      </w:r>
      <w:r w:rsidR="0089028F" w:rsidRPr="00644F7A">
        <w:rPr>
          <w:rFonts w:ascii="Tahoma" w:hAnsi="Tahoma" w:cs="Tahoma" w:hint="cs"/>
          <w:color w:val="002060"/>
          <w:sz w:val="24"/>
          <w:szCs w:val="24"/>
          <w:rtl/>
          <w:lang w:bidi="fa-IR"/>
        </w:rPr>
        <w:t>(تعلیقه 54 نهایة الدّرایة جلد 1 ص 98)</w:t>
      </w:r>
    </w:p>
    <w:p w:rsidR="0089028F" w:rsidRDefault="0089028F" w:rsidP="00FB4790">
      <w:pPr>
        <w:bidi/>
        <w:rPr>
          <w:rFonts w:ascii="Tahoma" w:hAnsi="Tahoma" w:cs="Tahoma"/>
          <w:sz w:val="24"/>
          <w:szCs w:val="24"/>
          <w:rtl/>
          <w:lang w:bidi="fa-IR"/>
        </w:rPr>
      </w:pPr>
      <w:r>
        <w:rPr>
          <w:rFonts w:ascii="Tahoma" w:hAnsi="Tahoma" w:cs="Tahoma" w:hint="cs"/>
          <w:sz w:val="24"/>
          <w:szCs w:val="24"/>
          <w:rtl/>
          <w:lang w:bidi="fa-IR"/>
        </w:rPr>
        <w:t xml:space="preserve">اگر بخواهید جامع تصوّر کنید یا باید </w:t>
      </w:r>
      <w:r w:rsidR="00FB4790">
        <w:rPr>
          <w:rFonts w:ascii="Tahoma" w:hAnsi="Tahoma" w:cs="Tahoma" w:hint="cs"/>
          <w:sz w:val="24"/>
          <w:szCs w:val="24"/>
          <w:rtl/>
          <w:lang w:bidi="fa-IR"/>
        </w:rPr>
        <w:t>"</w:t>
      </w:r>
      <w:r>
        <w:rPr>
          <w:rFonts w:ascii="Tahoma" w:hAnsi="Tahoma" w:cs="Tahoma" w:hint="cs"/>
          <w:sz w:val="24"/>
          <w:szCs w:val="24"/>
          <w:rtl/>
          <w:lang w:bidi="fa-IR"/>
        </w:rPr>
        <w:t>جامع ذاتی</w:t>
      </w:r>
      <w:r w:rsidR="00FB4790">
        <w:rPr>
          <w:rFonts w:ascii="Tahoma" w:hAnsi="Tahoma" w:cs="Tahoma" w:hint="cs"/>
          <w:sz w:val="24"/>
          <w:szCs w:val="24"/>
          <w:rtl/>
          <w:lang w:bidi="fa-IR"/>
        </w:rPr>
        <w:t xml:space="preserve">" </w:t>
      </w:r>
      <w:r w:rsidR="00FB4790" w:rsidRPr="00FB4790">
        <w:rPr>
          <w:rFonts w:ascii="Tahoma" w:hAnsi="Tahoma" w:cs="Tahoma" w:hint="cs"/>
          <w:color w:val="002060"/>
          <w:sz w:val="24"/>
          <w:szCs w:val="24"/>
          <w:rtl/>
          <w:lang w:bidi="fa-IR"/>
        </w:rPr>
        <w:t>(همان "مَقولی" یا "ماهوی")</w:t>
      </w:r>
      <w:r w:rsidRPr="00FB4790">
        <w:rPr>
          <w:rFonts w:ascii="Tahoma" w:hAnsi="Tahoma" w:cs="Tahoma" w:hint="cs"/>
          <w:color w:val="002060"/>
          <w:sz w:val="24"/>
          <w:szCs w:val="24"/>
          <w:rtl/>
          <w:lang w:bidi="fa-IR"/>
        </w:rPr>
        <w:t xml:space="preserve"> </w:t>
      </w:r>
      <w:r>
        <w:rPr>
          <w:rFonts w:ascii="Tahoma" w:hAnsi="Tahoma" w:cs="Tahoma" w:hint="cs"/>
          <w:sz w:val="24"/>
          <w:szCs w:val="24"/>
          <w:rtl/>
          <w:lang w:bidi="fa-IR"/>
        </w:rPr>
        <w:t xml:space="preserve">تصوّر کنید و یا جامع اعتباری </w:t>
      </w:r>
      <w:r w:rsidR="00FB4790" w:rsidRPr="00FB4790">
        <w:rPr>
          <w:rFonts w:ascii="Tahoma" w:hAnsi="Tahoma" w:cs="Tahoma" w:hint="cs"/>
          <w:color w:val="002060"/>
          <w:sz w:val="24"/>
          <w:szCs w:val="24"/>
          <w:rtl/>
          <w:lang w:bidi="fa-IR"/>
        </w:rPr>
        <w:t>(همان</w:t>
      </w:r>
      <w:r w:rsidRPr="00FB4790">
        <w:rPr>
          <w:rFonts w:ascii="Tahoma" w:hAnsi="Tahoma" w:cs="Tahoma" w:hint="cs"/>
          <w:color w:val="002060"/>
          <w:sz w:val="24"/>
          <w:szCs w:val="24"/>
          <w:rtl/>
          <w:lang w:bidi="fa-IR"/>
        </w:rPr>
        <w:t xml:space="preserve"> </w:t>
      </w:r>
      <w:r w:rsidR="00FB4790" w:rsidRPr="00FB4790">
        <w:rPr>
          <w:rFonts w:ascii="Tahoma" w:hAnsi="Tahoma" w:cs="Tahoma" w:hint="cs"/>
          <w:color w:val="002060"/>
          <w:sz w:val="24"/>
          <w:szCs w:val="24"/>
          <w:rtl/>
          <w:lang w:bidi="fa-IR"/>
        </w:rPr>
        <w:t>"</w:t>
      </w:r>
      <w:r w:rsidRPr="00FB4790">
        <w:rPr>
          <w:rFonts w:ascii="Tahoma" w:hAnsi="Tahoma" w:cs="Tahoma" w:hint="cs"/>
          <w:color w:val="002060"/>
          <w:sz w:val="24"/>
          <w:szCs w:val="24"/>
          <w:rtl/>
          <w:lang w:bidi="fa-IR"/>
        </w:rPr>
        <w:t>عنوانی</w:t>
      </w:r>
      <w:r w:rsidR="00FB4790" w:rsidRPr="00FB4790">
        <w:rPr>
          <w:rFonts w:ascii="Tahoma" w:hAnsi="Tahoma" w:cs="Tahoma" w:hint="cs"/>
          <w:color w:val="002060"/>
          <w:sz w:val="24"/>
          <w:szCs w:val="24"/>
          <w:rtl/>
          <w:lang w:bidi="fa-IR"/>
        </w:rPr>
        <w:t>")</w:t>
      </w:r>
    </w:p>
    <w:p w:rsidR="0089028F" w:rsidRDefault="0089028F" w:rsidP="00644F7A">
      <w:pPr>
        <w:bidi/>
        <w:rPr>
          <w:rFonts w:ascii="Tahoma" w:hAnsi="Tahoma" w:cs="Tahoma"/>
          <w:sz w:val="24"/>
          <w:szCs w:val="24"/>
          <w:rtl/>
          <w:lang w:bidi="fa-IR"/>
        </w:rPr>
      </w:pPr>
      <w:r>
        <w:rPr>
          <w:rFonts w:ascii="Tahoma" w:hAnsi="Tahoma" w:cs="Tahoma" w:hint="cs"/>
          <w:sz w:val="24"/>
          <w:szCs w:val="24"/>
          <w:rtl/>
          <w:lang w:bidi="fa-IR"/>
        </w:rPr>
        <w:t>جامع ذاتی یا مقولی یا ماهوی</w:t>
      </w:r>
      <w:r w:rsidR="00FB4790">
        <w:rPr>
          <w:rFonts w:ascii="Tahoma" w:hAnsi="Tahoma" w:cs="Tahoma" w:hint="cs"/>
          <w:sz w:val="24"/>
          <w:szCs w:val="24"/>
          <w:rtl/>
          <w:lang w:bidi="fa-IR"/>
        </w:rPr>
        <w:t>،</w:t>
      </w:r>
      <w:r>
        <w:rPr>
          <w:rFonts w:ascii="Tahoma" w:hAnsi="Tahoma" w:cs="Tahoma" w:hint="cs"/>
          <w:sz w:val="24"/>
          <w:szCs w:val="24"/>
          <w:rtl/>
          <w:lang w:bidi="fa-IR"/>
        </w:rPr>
        <w:t xml:space="preserve"> عقلا محال است زیرا اجزاء صلاة از مقولات مختلف ان</w:t>
      </w:r>
      <w:r w:rsidR="00644F7A">
        <w:rPr>
          <w:rFonts w:ascii="Tahoma" w:hAnsi="Tahoma" w:cs="Tahoma" w:hint="cs"/>
          <w:sz w:val="24"/>
          <w:szCs w:val="24"/>
          <w:rtl/>
          <w:lang w:bidi="fa-IR"/>
        </w:rPr>
        <w:t xml:space="preserve">د مثلا </w:t>
      </w:r>
      <w:r>
        <w:rPr>
          <w:rFonts w:ascii="Tahoma" w:hAnsi="Tahoma" w:cs="Tahoma" w:hint="cs"/>
          <w:sz w:val="24"/>
          <w:szCs w:val="24"/>
          <w:rtl/>
          <w:lang w:bidi="fa-IR"/>
        </w:rPr>
        <w:t xml:space="preserve">نیت آن از مقوله کیف نفسانی است و رکوع و سجودش از مقوله فعل اند و اینها </w:t>
      </w:r>
      <w:r w:rsidR="00644F7A">
        <w:rPr>
          <w:rFonts w:ascii="Tahoma" w:hAnsi="Tahoma" w:cs="Tahoma" w:hint="cs"/>
          <w:sz w:val="24"/>
          <w:szCs w:val="24"/>
          <w:rtl/>
          <w:lang w:bidi="fa-IR"/>
        </w:rPr>
        <w:t xml:space="preserve">متباین به تمام ذات هستند </w:t>
      </w:r>
      <w:r>
        <w:rPr>
          <w:rFonts w:ascii="Tahoma" w:hAnsi="Tahoma" w:cs="Tahoma" w:hint="cs"/>
          <w:sz w:val="24"/>
          <w:szCs w:val="24"/>
          <w:rtl/>
          <w:lang w:bidi="fa-IR"/>
        </w:rPr>
        <w:t>و</w:t>
      </w:r>
      <w:r w:rsidR="00644F7A">
        <w:rPr>
          <w:rFonts w:ascii="Tahoma" w:hAnsi="Tahoma" w:cs="Tahoma" w:hint="cs"/>
          <w:sz w:val="24"/>
          <w:szCs w:val="24"/>
          <w:rtl/>
          <w:lang w:bidi="fa-IR"/>
        </w:rPr>
        <w:t xml:space="preserve"> لذا</w:t>
      </w:r>
      <w:r>
        <w:rPr>
          <w:rFonts w:ascii="Tahoma" w:hAnsi="Tahoma" w:cs="Tahoma" w:hint="cs"/>
          <w:sz w:val="24"/>
          <w:szCs w:val="24"/>
          <w:rtl/>
          <w:lang w:bidi="fa-IR"/>
        </w:rPr>
        <w:t xml:space="preserve"> جنس بالاتری برایشان وجود ندارد که جامع برایشان بشود،</w:t>
      </w:r>
      <w:r w:rsidR="00644F7A">
        <w:rPr>
          <w:rFonts w:ascii="Tahoma" w:hAnsi="Tahoma" w:cs="Tahoma" w:hint="cs"/>
          <w:sz w:val="24"/>
          <w:szCs w:val="24"/>
          <w:rtl/>
          <w:lang w:bidi="fa-IR"/>
        </w:rPr>
        <w:t xml:space="preserve"> این موجب می شود که </w:t>
      </w:r>
      <w:r>
        <w:rPr>
          <w:rFonts w:ascii="Tahoma" w:hAnsi="Tahoma" w:cs="Tahoma" w:hint="cs"/>
          <w:sz w:val="24"/>
          <w:szCs w:val="24"/>
          <w:rtl/>
          <w:lang w:bidi="fa-IR"/>
        </w:rPr>
        <w:t xml:space="preserve"> ما </w:t>
      </w:r>
      <w:r w:rsidR="00644F7A">
        <w:rPr>
          <w:rFonts w:ascii="Tahoma" w:hAnsi="Tahoma" w:cs="Tahoma" w:hint="cs"/>
          <w:sz w:val="24"/>
          <w:szCs w:val="24"/>
          <w:rtl/>
          <w:lang w:bidi="fa-IR"/>
        </w:rPr>
        <w:t>حتّی در</w:t>
      </w:r>
      <w:r>
        <w:rPr>
          <w:rFonts w:ascii="Tahoma" w:hAnsi="Tahoma" w:cs="Tahoma" w:hint="cs"/>
          <w:sz w:val="24"/>
          <w:szCs w:val="24"/>
          <w:rtl/>
          <w:lang w:bidi="fa-IR"/>
        </w:rPr>
        <w:t xml:space="preserve"> </w:t>
      </w:r>
      <w:r w:rsidR="00644F7A">
        <w:rPr>
          <w:rFonts w:ascii="Tahoma" w:hAnsi="Tahoma" w:cs="Tahoma" w:hint="cs"/>
          <w:sz w:val="24"/>
          <w:szCs w:val="24"/>
          <w:rtl/>
          <w:lang w:bidi="fa-IR"/>
        </w:rPr>
        <w:t xml:space="preserve">مورد </w:t>
      </w:r>
      <w:r>
        <w:rPr>
          <w:rFonts w:ascii="Tahoma" w:hAnsi="Tahoma" w:cs="Tahoma" w:hint="cs"/>
          <w:sz w:val="24"/>
          <w:szCs w:val="24"/>
          <w:rtl/>
          <w:lang w:bidi="fa-IR"/>
        </w:rPr>
        <w:t>یک نماز هم جامع حقیقی ن</w:t>
      </w:r>
      <w:r w:rsidR="00644F7A">
        <w:rPr>
          <w:rFonts w:ascii="Tahoma" w:hAnsi="Tahoma" w:cs="Tahoma" w:hint="cs"/>
          <w:sz w:val="24"/>
          <w:szCs w:val="24"/>
          <w:rtl/>
          <w:lang w:bidi="fa-IR"/>
        </w:rPr>
        <w:t>داشته باشیم،</w:t>
      </w:r>
      <w:r>
        <w:rPr>
          <w:rFonts w:ascii="Tahoma" w:hAnsi="Tahoma" w:cs="Tahoma" w:hint="cs"/>
          <w:sz w:val="24"/>
          <w:szCs w:val="24"/>
          <w:rtl/>
          <w:lang w:bidi="fa-IR"/>
        </w:rPr>
        <w:t xml:space="preserve"> چه برسد</w:t>
      </w:r>
      <w:r w:rsidR="00644F7A">
        <w:rPr>
          <w:rFonts w:ascii="Tahoma" w:hAnsi="Tahoma" w:cs="Tahoma" w:hint="cs"/>
          <w:sz w:val="24"/>
          <w:szCs w:val="24"/>
          <w:rtl/>
          <w:lang w:bidi="fa-IR"/>
        </w:rPr>
        <w:t xml:space="preserve"> بخواهیم جامعی برای نماز های متفاوت با </w:t>
      </w:r>
      <w:r>
        <w:rPr>
          <w:rFonts w:ascii="Tahoma" w:hAnsi="Tahoma" w:cs="Tahoma" w:hint="cs"/>
          <w:sz w:val="24"/>
          <w:szCs w:val="24"/>
          <w:rtl/>
          <w:lang w:bidi="fa-IR"/>
        </w:rPr>
        <w:t xml:space="preserve">مراتب </w:t>
      </w:r>
      <w:r w:rsidR="00644F7A">
        <w:rPr>
          <w:rFonts w:ascii="Tahoma" w:hAnsi="Tahoma" w:cs="Tahoma" w:hint="cs"/>
          <w:sz w:val="24"/>
          <w:szCs w:val="24"/>
          <w:rtl/>
          <w:lang w:bidi="fa-IR"/>
        </w:rPr>
        <w:t>متفاوت، ارائه دهیم!</w:t>
      </w:r>
    </w:p>
    <w:p w:rsidR="00F24C15" w:rsidRDefault="00644F7A" w:rsidP="00F24C15">
      <w:pPr>
        <w:bidi/>
        <w:rPr>
          <w:rFonts w:ascii="Tahoma" w:hAnsi="Tahoma" w:cs="Tahoma"/>
          <w:color w:val="002060"/>
          <w:sz w:val="24"/>
          <w:szCs w:val="24"/>
          <w:rtl/>
          <w:lang w:bidi="fa-IR"/>
        </w:rPr>
      </w:pPr>
      <w:r>
        <w:rPr>
          <w:rFonts w:ascii="Tahoma" w:hAnsi="Tahoma" w:cs="Tahoma" w:hint="cs"/>
          <w:sz w:val="24"/>
          <w:szCs w:val="24"/>
          <w:rtl/>
          <w:lang w:bidi="fa-IR"/>
        </w:rPr>
        <w:t xml:space="preserve">علاوه بر این اشکال، اگر جامعِ ماهوی ما "بسیط" باشد، مشکل دوّمی هم اینجا می شود و آن این است که جامع ماهوی، حقیقت و مقوّم شیء خارجی است و لذا اگر جامع ماهوی بسیط باشد نمی شود آن امر خارجی مرکّب باشد زیرا دیگر </w:t>
      </w:r>
      <w:r w:rsidR="00CA294E">
        <w:rPr>
          <w:rFonts w:ascii="Tahoma" w:hAnsi="Tahoma" w:cs="Tahoma" w:hint="cs"/>
          <w:sz w:val="24"/>
          <w:szCs w:val="24"/>
          <w:rtl/>
          <w:lang w:bidi="fa-IR"/>
        </w:rPr>
        <w:t xml:space="preserve">این جامع بسیط </w:t>
      </w:r>
      <w:r>
        <w:rPr>
          <w:rFonts w:ascii="Tahoma" w:hAnsi="Tahoma" w:cs="Tahoma" w:hint="cs"/>
          <w:sz w:val="24"/>
          <w:szCs w:val="24"/>
          <w:rtl/>
          <w:lang w:bidi="fa-IR"/>
        </w:rPr>
        <w:t xml:space="preserve">نمی تواند با آن امر </w:t>
      </w:r>
      <w:r w:rsidR="00CA294E">
        <w:rPr>
          <w:rFonts w:ascii="Tahoma" w:hAnsi="Tahoma" w:cs="Tahoma" w:hint="cs"/>
          <w:sz w:val="24"/>
          <w:szCs w:val="24"/>
          <w:rtl/>
          <w:lang w:bidi="fa-IR"/>
        </w:rPr>
        <w:t>خارجی منطبق شود</w:t>
      </w:r>
      <w:r>
        <w:rPr>
          <w:rFonts w:ascii="Tahoma" w:hAnsi="Tahoma" w:cs="Tahoma" w:hint="cs"/>
          <w:sz w:val="24"/>
          <w:szCs w:val="24"/>
          <w:rtl/>
          <w:lang w:bidi="fa-IR"/>
        </w:rPr>
        <w:t>، و خب همانطور که توضیح داده شد صلاة مرکّبی از مقولات متباین است، پس ارائه جامع ماهوی بسیطی که بر آن منطبق باشد</w:t>
      </w:r>
      <w:r w:rsidR="00CA294E">
        <w:rPr>
          <w:rFonts w:ascii="Tahoma" w:hAnsi="Tahoma" w:cs="Tahoma" w:hint="cs"/>
          <w:sz w:val="24"/>
          <w:szCs w:val="24"/>
          <w:rtl/>
          <w:lang w:bidi="fa-IR"/>
        </w:rPr>
        <w:t xml:space="preserve"> نیز</w:t>
      </w:r>
      <w:r>
        <w:rPr>
          <w:rFonts w:ascii="Tahoma" w:hAnsi="Tahoma" w:cs="Tahoma" w:hint="cs"/>
          <w:sz w:val="24"/>
          <w:szCs w:val="24"/>
          <w:rtl/>
          <w:lang w:bidi="fa-IR"/>
        </w:rPr>
        <w:t>، عقلا ممکن نیست.</w:t>
      </w:r>
      <w:r w:rsidR="00F24C15" w:rsidRPr="00F24C15">
        <w:rPr>
          <w:rFonts w:ascii="Tahoma" w:hAnsi="Tahoma" w:cs="Tahoma" w:hint="cs"/>
          <w:color w:val="002060"/>
          <w:sz w:val="24"/>
          <w:szCs w:val="24"/>
          <w:rtl/>
          <w:lang w:bidi="fa-IR"/>
        </w:rPr>
        <w:t xml:space="preserve"> </w:t>
      </w:r>
    </w:p>
    <w:p w:rsidR="00644F7A" w:rsidRPr="00F24C15" w:rsidRDefault="00F24C15" w:rsidP="00F24C15">
      <w:pPr>
        <w:bidi/>
        <w:rPr>
          <w:rFonts w:ascii="Tahoma" w:hAnsi="Tahoma" w:cs="Tahoma"/>
          <w:color w:val="000000" w:themeColor="text1"/>
          <w:sz w:val="24"/>
          <w:szCs w:val="24"/>
          <w:rtl/>
          <w:lang w:bidi="fa-IR"/>
        </w:rPr>
      </w:pPr>
      <w:r w:rsidRPr="00F24C15">
        <w:rPr>
          <w:rFonts w:ascii="Tahoma" w:hAnsi="Tahoma" w:cs="Tahoma" w:hint="cs"/>
          <w:color w:val="000000" w:themeColor="text1"/>
          <w:sz w:val="24"/>
          <w:szCs w:val="24"/>
          <w:rtl/>
          <w:lang w:bidi="fa-IR"/>
        </w:rPr>
        <w:t>لذا اینکه آخوند می گفت که فقط صحیحی می تواند جامع ارائه بدهد و خودش جامع ماهوی ارائه می داد، نادرست است.</w:t>
      </w:r>
    </w:p>
    <w:p w:rsidR="0089028F" w:rsidRPr="00FB4790" w:rsidRDefault="00FB4790" w:rsidP="0089028F">
      <w:pPr>
        <w:bidi/>
        <w:rPr>
          <w:rFonts w:ascii="Tahoma" w:hAnsi="Tahoma" w:cs="Tahoma"/>
          <w:color w:val="002060"/>
          <w:sz w:val="24"/>
          <w:szCs w:val="24"/>
          <w:rtl/>
          <w:lang w:bidi="fa-IR"/>
        </w:rPr>
      </w:pPr>
      <w:r w:rsidRPr="00FB4790">
        <w:rPr>
          <w:rFonts w:ascii="Tahoma" w:hAnsi="Tahoma" w:cs="Tahoma" w:hint="cs"/>
          <w:color w:val="002060"/>
          <w:sz w:val="24"/>
          <w:szCs w:val="24"/>
          <w:rtl/>
          <w:lang w:bidi="fa-IR"/>
        </w:rPr>
        <w:t>(</w:t>
      </w:r>
      <w:r w:rsidR="0089028F" w:rsidRPr="00FB4790">
        <w:rPr>
          <w:rFonts w:ascii="Tahoma" w:hAnsi="Tahoma" w:cs="Tahoma" w:hint="cs"/>
          <w:color w:val="002060"/>
          <w:sz w:val="24"/>
          <w:szCs w:val="24"/>
          <w:rtl/>
          <w:lang w:bidi="fa-IR"/>
        </w:rPr>
        <w:t>اینکه کسی بگوید جامع</w:t>
      </w:r>
      <w:r w:rsidRPr="00FB4790">
        <w:rPr>
          <w:rFonts w:ascii="Tahoma" w:hAnsi="Tahoma" w:cs="Tahoma" w:hint="cs"/>
          <w:color w:val="002060"/>
          <w:sz w:val="24"/>
          <w:szCs w:val="24"/>
          <w:rtl/>
          <w:lang w:bidi="fa-IR"/>
        </w:rPr>
        <w:t>،</w:t>
      </w:r>
      <w:r w:rsidR="0089028F" w:rsidRPr="00FB4790">
        <w:rPr>
          <w:rFonts w:ascii="Tahoma" w:hAnsi="Tahoma" w:cs="Tahoma" w:hint="cs"/>
          <w:color w:val="002060"/>
          <w:sz w:val="24"/>
          <w:szCs w:val="24"/>
          <w:rtl/>
          <w:lang w:bidi="fa-IR"/>
        </w:rPr>
        <w:t xml:space="preserve"> مرکّب است، این یعنی جامع ماهوی نیست بلکه وحدتش اعتباری است</w:t>
      </w:r>
      <w:r w:rsidRPr="00FB4790">
        <w:rPr>
          <w:rFonts w:ascii="Tahoma" w:hAnsi="Tahoma" w:cs="Tahoma" w:hint="cs"/>
          <w:color w:val="002060"/>
          <w:sz w:val="24"/>
          <w:szCs w:val="24"/>
          <w:rtl/>
          <w:lang w:bidi="fa-IR"/>
        </w:rPr>
        <w:t>.</w:t>
      </w:r>
      <w:r>
        <w:rPr>
          <w:rFonts w:ascii="Tahoma" w:hAnsi="Tahoma" w:cs="Tahoma" w:hint="cs"/>
          <w:color w:val="002060"/>
          <w:sz w:val="24"/>
          <w:szCs w:val="24"/>
          <w:rtl/>
          <w:lang w:bidi="fa-IR"/>
        </w:rPr>
        <w:t xml:space="preserve"> زیرا گفتیم که وحدت ماهوی در مورد صلاة ممکن نیست.</w:t>
      </w:r>
      <w:r w:rsidRPr="00FB4790">
        <w:rPr>
          <w:rFonts w:ascii="Tahoma" w:hAnsi="Tahoma" w:cs="Tahoma" w:hint="cs"/>
          <w:color w:val="002060"/>
          <w:sz w:val="24"/>
          <w:szCs w:val="24"/>
          <w:rtl/>
          <w:lang w:bidi="fa-IR"/>
        </w:rPr>
        <w:t>)</w:t>
      </w:r>
    </w:p>
    <w:p w:rsidR="00CA294E" w:rsidRDefault="00CA294E" w:rsidP="00CA294E">
      <w:pPr>
        <w:bidi/>
        <w:rPr>
          <w:rFonts w:ascii="Tahoma" w:hAnsi="Tahoma" w:cs="Tahoma"/>
          <w:sz w:val="24"/>
          <w:szCs w:val="24"/>
          <w:rtl/>
          <w:lang w:bidi="fa-IR"/>
        </w:rPr>
      </w:pPr>
      <w:r>
        <w:rPr>
          <w:rFonts w:ascii="Tahoma" w:hAnsi="Tahoma" w:cs="Tahoma" w:hint="cs"/>
          <w:sz w:val="24"/>
          <w:szCs w:val="24"/>
          <w:rtl/>
          <w:lang w:bidi="fa-IR"/>
        </w:rPr>
        <w:t>با دو اشکال ذکر شده نسبت به جامع ماهوی به این نتیجه خواهیم رسید که راه حل در ارائه جامع منحصر می شود در تصویر</w:t>
      </w:r>
      <w:r w:rsidR="0089028F">
        <w:rPr>
          <w:rFonts w:ascii="Tahoma" w:hAnsi="Tahoma" w:cs="Tahoma" w:hint="cs"/>
          <w:sz w:val="24"/>
          <w:szCs w:val="24"/>
          <w:rtl/>
          <w:lang w:bidi="fa-IR"/>
        </w:rPr>
        <w:t xml:space="preserve"> جامع</w:t>
      </w:r>
      <w:r>
        <w:rPr>
          <w:rFonts w:ascii="Tahoma" w:hAnsi="Tahoma" w:cs="Tahoma" w:hint="cs"/>
          <w:sz w:val="24"/>
          <w:szCs w:val="24"/>
          <w:rtl/>
          <w:lang w:bidi="fa-IR"/>
        </w:rPr>
        <w:t>ِ</w:t>
      </w:r>
      <w:r w:rsidR="0089028F">
        <w:rPr>
          <w:rFonts w:ascii="Tahoma" w:hAnsi="Tahoma" w:cs="Tahoma" w:hint="cs"/>
          <w:sz w:val="24"/>
          <w:szCs w:val="24"/>
          <w:rtl/>
          <w:lang w:bidi="fa-IR"/>
        </w:rPr>
        <w:t xml:space="preserve"> عنوانی و اعتباری </w:t>
      </w:r>
    </w:p>
    <w:p w:rsidR="00CA294E" w:rsidRDefault="0089028F" w:rsidP="00CA294E">
      <w:pPr>
        <w:bidi/>
        <w:rPr>
          <w:rFonts w:ascii="Tahoma" w:hAnsi="Tahoma" w:cs="Tahoma"/>
          <w:sz w:val="24"/>
          <w:szCs w:val="24"/>
          <w:rtl/>
          <w:lang w:bidi="fa-IR"/>
        </w:rPr>
      </w:pPr>
      <w:r>
        <w:rPr>
          <w:rFonts w:ascii="Tahoma" w:hAnsi="Tahoma" w:cs="Tahoma" w:hint="cs"/>
          <w:sz w:val="24"/>
          <w:szCs w:val="24"/>
          <w:rtl/>
          <w:lang w:bidi="fa-IR"/>
        </w:rPr>
        <w:t xml:space="preserve">یعنی </w:t>
      </w:r>
      <w:r w:rsidR="00CA294E">
        <w:rPr>
          <w:rFonts w:ascii="Tahoma" w:hAnsi="Tahoma" w:cs="Tahoma" w:hint="cs"/>
          <w:sz w:val="24"/>
          <w:szCs w:val="24"/>
          <w:rtl/>
          <w:lang w:bidi="fa-IR"/>
        </w:rPr>
        <w:t>باید یک عنوانی ذکر کنیم و بگوییم</w:t>
      </w:r>
      <w:r>
        <w:rPr>
          <w:rFonts w:ascii="Tahoma" w:hAnsi="Tahoma" w:cs="Tahoma" w:hint="cs"/>
          <w:sz w:val="24"/>
          <w:szCs w:val="24"/>
          <w:rtl/>
          <w:lang w:bidi="fa-IR"/>
        </w:rPr>
        <w:t xml:space="preserve"> این </w:t>
      </w:r>
      <w:r w:rsidR="00CD5D91">
        <w:rPr>
          <w:rFonts w:ascii="Tahoma" w:hAnsi="Tahoma" w:cs="Tahoma" w:hint="cs"/>
          <w:sz w:val="24"/>
          <w:szCs w:val="24"/>
          <w:rtl/>
          <w:lang w:bidi="fa-IR"/>
        </w:rPr>
        <w:t>"</w:t>
      </w:r>
      <w:r>
        <w:rPr>
          <w:rFonts w:ascii="Tahoma" w:hAnsi="Tahoma" w:cs="Tahoma" w:hint="cs"/>
          <w:sz w:val="24"/>
          <w:szCs w:val="24"/>
          <w:rtl/>
          <w:lang w:bidi="fa-IR"/>
        </w:rPr>
        <w:t>عنوان</w:t>
      </w:r>
      <w:r w:rsidR="00CD5D91">
        <w:rPr>
          <w:rFonts w:ascii="Tahoma" w:hAnsi="Tahoma" w:cs="Tahoma" w:hint="cs"/>
          <w:sz w:val="24"/>
          <w:szCs w:val="24"/>
          <w:rtl/>
          <w:lang w:bidi="fa-IR"/>
        </w:rPr>
        <w:t>"</w:t>
      </w:r>
      <w:r>
        <w:rPr>
          <w:rFonts w:ascii="Tahoma" w:hAnsi="Tahoma" w:cs="Tahoma" w:hint="cs"/>
          <w:sz w:val="24"/>
          <w:szCs w:val="24"/>
          <w:rtl/>
          <w:lang w:bidi="fa-IR"/>
        </w:rPr>
        <w:t xml:space="preserve"> موضوع له </w:t>
      </w:r>
      <w:r w:rsidR="00CA294E">
        <w:rPr>
          <w:rFonts w:ascii="Tahoma" w:hAnsi="Tahoma" w:cs="Tahoma" w:hint="cs"/>
          <w:sz w:val="24"/>
          <w:szCs w:val="24"/>
          <w:rtl/>
          <w:lang w:bidi="fa-IR"/>
        </w:rPr>
        <w:t xml:space="preserve">مثلا کلمه "صلاة" </w:t>
      </w:r>
      <w:r>
        <w:rPr>
          <w:rFonts w:ascii="Tahoma" w:hAnsi="Tahoma" w:cs="Tahoma" w:hint="cs"/>
          <w:sz w:val="24"/>
          <w:szCs w:val="24"/>
          <w:rtl/>
          <w:lang w:bidi="fa-IR"/>
        </w:rPr>
        <w:t>ا</w:t>
      </w:r>
      <w:r w:rsidR="00CD5D91">
        <w:rPr>
          <w:rFonts w:ascii="Tahoma" w:hAnsi="Tahoma" w:cs="Tahoma" w:hint="cs"/>
          <w:sz w:val="24"/>
          <w:szCs w:val="24"/>
          <w:rtl/>
          <w:lang w:bidi="fa-IR"/>
        </w:rPr>
        <w:t xml:space="preserve">ست و </w:t>
      </w:r>
      <w:r w:rsidR="00CA294E">
        <w:rPr>
          <w:rFonts w:ascii="Tahoma" w:hAnsi="Tahoma" w:cs="Tahoma" w:hint="cs"/>
          <w:sz w:val="24"/>
          <w:szCs w:val="24"/>
          <w:rtl/>
          <w:lang w:bidi="fa-IR"/>
        </w:rPr>
        <w:t>این عنوان، جامع است.</w:t>
      </w:r>
    </w:p>
    <w:p w:rsidR="0089028F" w:rsidRDefault="00CA294E" w:rsidP="00F24C15">
      <w:pPr>
        <w:bidi/>
        <w:rPr>
          <w:rFonts w:ascii="Tahoma" w:hAnsi="Tahoma" w:cs="Tahoma"/>
          <w:sz w:val="24"/>
          <w:szCs w:val="24"/>
          <w:rtl/>
          <w:lang w:bidi="fa-IR"/>
        </w:rPr>
      </w:pPr>
      <w:r>
        <w:rPr>
          <w:rFonts w:ascii="Tahoma" w:hAnsi="Tahoma" w:cs="Tahoma" w:hint="cs"/>
          <w:sz w:val="24"/>
          <w:szCs w:val="24"/>
          <w:rtl/>
          <w:lang w:bidi="fa-IR"/>
        </w:rPr>
        <w:t>جامع اعتباری</w:t>
      </w:r>
      <w:r w:rsidR="00CD5D91">
        <w:rPr>
          <w:rFonts w:ascii="Tahoma" w:hAnsi="Tahoma" w:cs="Tahoma" w:hint="cs"/>
          <w:sz w:val="24"/>
          <w:szCs w:val="24"/>
          <w:rtl/>
          <w:lang w:bidi="fa-IR"/>
        </w:rPr>
        <w:t xml:space="preserve"> </w:t>
      </w:r>
      <w:r>
        <w:rPr>
          <w:rFonts w:ascii="Tahoma" w:hAnsi="Tahoma" w:cs="Tahoma" w:hint="cs"/>
          <w:sz w:val="24"/>
          <w:szCs w:val="24"/>
          <w:rtl/>
          <w:lang w:bidi="fa-IR"/>
        </w:rPr>
        <w:t xml:space="preserve">برخلاف جامع ماهوی، </w:t>
      </w:r>
      <w:r w:rsidR="00CD5D91">
        <w:rPr>
          <w:rFonts w:ascii="Tahoma" w:hAnsi="Tahoma" w:cs="Tahoma" w:hint="cs"/>
          <w:sz w:val="24"/>
          <w:szCs w:val="24"/>
          <w:rtl/>
          <w:lang w:bidi="fa-IR"/>
        </w:rPr>
        <w:t>مشکل ثبوتی</w:t>
      </w:r>
      <w:r>
        <w:rPr>
          <w:rFonts w:ascii="Tahoma" w:hAnsi="Tahoma" w:cs="Tahoma" w:hint="cs"/>
          <w:sz w:val="24"/>
          <w:szCs w:val="24"/>
          <w:rtl/>
          <w:lang w:bidi="fa-IR"/>
        </w:rPr>
        <w:t xml:space="preserve"> ندارد زیرا استحاله ندارد، از سوی دیگر</w:t>
      </w:r>
      <w:r w:rsidR="0089028F">
        <w:rPr>
          <w:rFonts w:ascii="Tahoma" w:hAnsi="Tahoma" w:cs="Tahoma" w:hint="cs"/>
          <w:sz w:val="24"/>
          <w:szCs w:val="24"/>
          <w:rtl/>
          <w:lang w:bidi="fa-IR"/>
        </w:rPr>
        <w:t xml:space="preserve"> ما را از مشترک لفظی هم نجات می دهد ولی </w:t>
      </w:r>
      <w:r w:rsidR="00CD5D91">
        <w:rPr>
          <w:rFonts w:ascii="Tahoma" w:hAnsi="Tahoma" w:cs="Tahoma" w:hint="cs"/>
          <w:sz w:val="24"/>
          <w:szCs w:val="24"/>
          <w:rtl/>
          <w:lang w:bidi="fa-IR"/>
        </w:rPr>
        <w:t>مشکل</w:t>
      </w:r>
      <w:r>
        <w:rPr>
          <w:rFonts w:ascii="Tahoma" w:hAnsi="Tahoma" w:cs="Tahoma" w:hint="cs"/>
          <w:sz w:val="24"/>
          <w:szCs w:val="24"/>
          <w:rtl/>
          <w:lang w:bidi="fa-IR"/>
        </w:rPr>
        <w:t>ی</w:t>
      </w:r>
      <w:r w:rsidR="00CD5D91">
        <w:rPr>
          <w:rFonts w:ascii="Tahoma" w:hAnsi="Tahoma" w:cs="Tahoma" w:hint="cs"/>
          <w:sz w:val="24"/>
          <w:szCs w:val="24"/>
          <w:rtl/>
          <w:lang w:bidi="fa-IR"/>
        </w:rPr>
        <w:t xml:space="preserve"> اثباتی دارد</w:t>
      </w:r>
      <w:r>
        <w:rPr>
          <w:rFonts w:ascii="Tahoma" w:hAnsi="Tahoma" w:cs="Tahoma" w:hint="cs"/>
          <w:sz w:val="24"/>
          <w:szCs w:val="24"/>
          <w:rtl/>
          <w:lang w:bidi="fa-IR"/>
        </w:rPr>
        <w:t xml:space="preserve"> که باید حلّ شود، </w:t>
      </w:r>
      <w:r w:rsidR="0089028F">
        <w:rPr>
          <w:rFonts w:ascii="Tahoma" w:hAnsi="Tahoma" w:cs="Tahoma" w:hint="cs"/>
          <w:sz w:val="24"/>
          <w:szCs w:val="24"/>
          <w:rtl/>
          <w:lang w:bidi="fa-IR"/>
        </w:rPr>
        <w:t>آن</w:t>
      </w:r>
      <w:r>
        <w:rPr>
          <w:rFonts w:ascii="Tahoma" w:hAnsi="Tahoma" w:cs="Tahoma" w:hint="cs"/>
          <w:sz w:val="24"/>
          <w:szCs w:val="24"/>
          <w:rtl/>
          <w:lang w:bidi="fa-IR"/>
        </w:rPr>
        <w:t xml:space="preserve"> هم این است علائم وضع و اتکاز عرف هم این جامع را پشتیبانی کنند و مثلا جامعی ارائه نشود که برخی استعمالاتی که عرف آنها را حقیقی می داند را تبدیل به استعمالات مجازی کند، مثلا اگر</w:t>
      </w:r>
      <w:r w:rsidR="0089028F">
        <w:rPr>
          <w:rFonts w:ascii="Tahoma" w:hAnsi="Tahoma" w:cs="Tahoma" w:hint="cs"/>
          <w:sz w:val="24"/>
          <w:szCs w:val="24"/>
          <w:rtl/>
          <w:lang w:bidi="fa-IR"/>
        </w:rPr>
        <w:t xml:space="preserve"> </w:t>
      </w:r>
      <w:r>
        <w:rPr>
          <w:rFonts w:ascii="Tahoma" w:hAnsi="Tahoma" w:cs="Tahoma" w:hint="cs"/>
          <w:sz w:val="24"/>
          <w:szCs w:val="24"/>
          <w:rtl/>
          <w:lang w:bidi="fa-IR"/>
        </w:rPr>
        <w:t xml:space="preserve">جامع اعتباری ای که ارائه می دهیم عنوان "ما ینهی عن الفحشاء و المنکر" باشد، در صورتی که کسی </w:t>
      </w:r>
      <w:r w:rsidR="0089028F">
        <w:rPr>
          <w:rFonts w:ascii="Tahoma" w:hAnsi="Tahoma" w:cs="Tahoma" w:hint="cs"/>
          <w:sz w:val="24"/>
          <w:szCs w:val="24"/>
          <w:rtl/>
          <w:lang w:bidi="fa-IR"/>
        </w:rPr>
        <w:t xml:space="preserve">لفظ </w:t>
      </w:r>
      <w:r>
        <w:rPr>
          <w:rFonts w:ascii="Tahoma" w:hAnsi="Tahoma" w:cs="Tahoma" w:hint="cs"/>
          <w:sz w:val="24"/>
          <w:szCs w:val="24"/>
          <w:rtl/>
          <w:lang w:bidi="fa-IR"/>
        </w:rPr>
        <w:t xml:space="preserve">آن عبادت، </w:t>
      </w:r>
      <w:r w:rsidR="0089028F">
        <w:rPr>
          <w:rFonts w:ascii="Tahoma" w:hAnsi="Tahoma" w:cs="Tahoma" w:hint="cs"/>
          <w:sz w:val="24"/>
          <w:szCs w:val="24"/>
          <w:rtl/>
          <w:lang w:bidi="fa-IR"/>
        </w:rPr>
        <w:t xml:space="preserve">مثلا </w:t>
      </w:r>
      <w:r>
        <w:rPr>
          <w:rFonts w:ascii="Tahoma" w:hAnsi="Tahoma" w:cs="Tahoma" w:hint="cs"/>
          <w:sz w:val="24"/>
          <w:szCs w:val="24"/>
          <w:rtl/>
          <w:lang w:bidi="fa-IR"/>
        </w:rPr>
        <w:t>"</w:t>
      </w:r>
      <w:r w:rsidR="0089028F">
        <w:rPr>
          <w:rFonts w:ascii="Tahoma" w:hAnsi="Tahoma" w:cs="Tahoma" w:hint="cs"/>
          <w:sz w:val="24"/>
          <w:szCs w:val="24"/>
          <w:rtl/>
          <w:lang w:bidi="fa-IR"/>
        </w:rPr>
        <w:t>صلاة</w:t>
      </w:r>
      <w:r>
        <w:rPr>
          <w:rFonts w:ascii="Tahoma" w:hAnsi="Tahoma" w:cs="Tahoma" w:hint="cs"/>
          <w:sz w:val="24"/>
          <w:szCs w:val="24"/>
          <w:rtl/>
          <w:lang w:bidi="fa-IR"/>
        </w:rPr>
        <w:t>"</w:t>
      </w:r>
      <w:r w:rsidR="0089028F">
        <w:rPr>
          <w:rFonts w:ascii="Tahoma" w:hAnsi="Tahoma" w:cs="Tahoma" w:hint="cs"/>
          <w:sz w:val="24"/>
          <w:szCs w:val="24"/>
          <w:rtl/>
          <w:lang w:bidi="fa-IR"/>
        </w:rPr>
        <w:t xml:space="preserve"> را گفت ولی آن عنوان</w:t>
      </w:r>
      <w:r>
        <w:rPr>
          <w:rFonts w:ascii="Tahoma" w:hAnsi="Tahoma" w:cs="Tahoma" w:hint="cs"/>
          <w:sz w:val="24"/>
          <w:szCs w:val="24"/>
          <w:rtl/>
          <w:lang w:bidi="fa-IR"/>
        </w:rPr>
        <w:t xml:space="preserve"> </w:t>
      </w:r>
      <w:r w:rsidRPr="00F32DEB">
        <w:rPr>
          <w:rFonts w:ascii="Tahoma" w:hAnsi="Tahoma" w:cs="Tahoma" w:hint="cs"/>
          <w:color w:val="002060"/>
          <w:sz w:val="24"/>
          <w:szCs w:val="24"/>
          <w:rtl/>
          <w:lang w:bidi="fa-IR"/>
        </w:rPr>
        <w:t xml:space="preserve">(که ما گفته ایم موضوع له صلاة است) </w:t>
      </w:r>
      <w:r>
        <w:rPr>
          <w:rFonts w:ascii="Tahoma" w:hAnsi="Tahoma" w:cs="Tahoma" w:hint="cs"/>
          <w:sz w:val="24"/>
          <w:szCs w:val="24"/>
          <w:rtl/>
          <w:lang w:bidi="fa-IR"/>
        </w:rPr>
        <w:t xml:space="preserve">را اراده نکرد، </w:t>
      </w:r>
      <w:r w:rsidR="0089028F">
        <w:rPr>
          <w:rFonts w:ascii="Tahoma" w:hAnsi="Tahoma" w:cs="Tahoma" w:hint="cs"/>
          <w:sz w:val="24"/>
          <w:szCs w:val="24"/>
          <w:rtl/>
          <w:lang w:bidi="fa-IR"/>
        </w:rPr>
        <w:t>باید بگوییم استعمال</w:t>
      </w:r>
      <w:r>
        <w:rPr>
          <w:rFonts w:ascii="Tahoma" w:hAnsi="Tahoma" w:cs="Tahoma" w:hint="cs"/>
          <w:sz w:val="24"/>
          <w:szCs w:val="24"/>
          <w:rtl/>
          <w:lang w:bidi="fa-IR"/>
        </w:rPr>
        <w:t>ش</w:t>
      </w:r>
      <w:r w:rsidR="00F24C15">
        <w:rPr>
          <w:rFonts w:ascii="Tahoma" w:hAnsi="Tahoma" w:cs="Tahoma" w:hint="cs"/>
          <w:sz w:val="24"/>
          <w:szCs w:val="24"/>
          <w:rtl/>
          <w:lang w:bidi="fa-IR"/>
        </w:rPr>
        <w:t xml:space="preserve"> مجازی بوده است درحالیکه</w:t>
      </w:r>
      <w:r w:rsidR="0089028F">
        <w:rPr>
          <w:rFonts w:ascii="Tahoma" w:hAnsi="Tahoma" w:cs="Tahoma" w:hint="cs"/>
          <w:sz w:val="24"/>
          <w:szCs w:val="24"/>
          <w:rtl/>
          <w:lang w:bidi="fa-IR"/>
        </w:rPr>
        <w:t xml:space="preserve"> </w:t>
      </w:r>
      <w:r w:rsidR="00F24C15">
        <w:rPr>
          <w:rFonts w:ascii="Tahoma" w:hAnsi="Tahoma" w:cs="Tahoma" w:hint="cs"/>
          <w:sz w:val="24"/>
          <w:szCs w:val="24"/>
          <w:rtl/>
          <w:lang w:bidi="fa-IR"/>
        </w:rPr>
        <w:t>مجازی بودن چنین استعمالی</w:t>
      </w:r>
      <w:r w:rsidR="0089028F">
        <w:rPr>
          <w:rFonts w:ascii="Tahoma" w:hAnsi="Tahoma" w:cs="Tahoma" w:hint="cs"/>
          <w:sz w:val="24"/>
          <w:szCs w:val="24"/>
          <w:rtl/>
          <w:lang w:bidi="fa-IR"/>
        </w:rPr>
        <w:t xml:space="preserve"> خلاف وجدان است و مردم با گفتن "صلاة" همیشه عنوان "ناهی از</w:t>
      </w:r>
      <w:r w:rsidR="00F24C15">
        <w:rPr>
          <w:rFonts w:ascii="Tahoma" w:hAnsi="Tahoma" w:cs="Tahoma" w:hint="cs"/>
          <w:sz w:val="24"/>
          <w:szCs w:val="24"/>
          <w:rtl/>
          <w:lang w:bidi="fa-IR"/>
        </w:rPr>
        <w:t xml:space="preserve"> فحشا و منکر" را اراده نمی کنند ولی استعمالشان نیز حقیقی است و مثلا صحّت سلب ندارد و نمی شود گفت، "آنچه ناهی از فحشا و منکر نیست، صلاة نیست" زیرا ما صلاة هایی داریم که مقبول و صحیح هستند ولی بخاطر اینکه فرد با بی توجّهی خوانده و حضور قلب نداشته، بالا نرفته و لذا ناهی از فحشا و منکر هم نیستند ولی به آنها صلاة گفته می شود درحالیکه اگر موضوع له صلاة را "ناهی از فحشا و منکر بگیریم" استعمال صلاة در چنین نماز هایی مجازی می شود.</w:t>
      </w:r>
    </w:p>
    <w:p w:rsidR="00F24C15" w:rsidRDefault="00F24C15" w:rsidP="004F55D2">
      <w:pPr>
        <w:bidi/>
        <w:rPr>
          <w:rFonts w:ascii="Tahoma" w:hAnsi="Tahoma" w:cs="Tahoma"/>
          <w:sz w:val="24"/>
          <w:szCs w:val="24"/>
          <w:rtl/>
          <w:lang w:bidi="fa-IR"/>
        </w:rPr>
      </w:pPr>
      <w:r w:rsidRPr="00F24C15">
        <w:rPr>
          <w:rFonts w:ascii="Tahoma" w:hAnsi="Tahoma" w:cs="Tahoma" w:hint="cs"/>
          <w:color w:val="00B0F0"/>
          <w:sz w:val="24"/>
          <w:szCs w:val="24"/>
          <w:rtl/>
          <w:lang w:bidi="fa-IR"/>
        </w:rPr>
        <w:t>جمع بندی</w:t>
      </w:r>
      <w:r>
        <w:rPr>
          <w:rFonts w:ascii="Tahoma" w:hAnsi="Tahoma" w:cs="Tahoma" w:hint="cs"/>
          <w:sz w:val="24"/>
          <w:szCs w:val="24"/>
          <w:rtl/>
          <w:lang w:bidi="fa-IR"/>
        </w:rPr>
        <w:t>:</w:t>
      </w:r>
    </w:p>
    <w:p w:rsidR="004F55D2" w:rsidRDefault="00F24C15" w:rsidP="00F24C15">
      <w:pPr>
        <w:bidi/>
        <w:rPr>
          <w:rFonts w:ascii="Tahoma" w:hAnsi="Tahoma" w:cs="Tahoma"/>
          <w:sz w:val="24"/>
          <w:szCs w:val="24"/>
          <w:rtl/>
          <w:lang w:bidi="fa-IR"/>
        </w:rPr>
      </w:pPr>
      <w:r>
        <w:rPr>
          <w:rFonts w:ascii="Tahoma" w:hAnsi="Tahoma" w:cs="Tahoma" w:hint="cs"/>
          <w:sz w:val="24"/>
          <w:szCs w:val="24"/>
          <w:rtl/>
          <w:lang w:bidi="fa-IR"/>
        </w:rPr>
        <w:t>پس ارائه جامع ذاتی به دو علّت، عقلا محال است</w:t>
      </w:r>
      <w:r w:rsidR="00B9001F">
        <w:rPr>
          <w:rFonts w:ascii="Tahoma" w:hAnsi="Tahoma" w:cs="Tahoma" w:hint="cs"/>
          <w:sz w:val="24"/>
          <w:szCs w:val="24"/>
          <w:rtl/>
          <w:lang w:bidi="fa-IR"/>
        </w:rPr>
        <w:t xml:space="preserve"> و ثبوتا مشکل دارد</w:t>
      </w:r>
      <w:r>
        <w:rPr>
          <w:rFonts w:ascii="Tahoma" w:hAnsi="Tahoma" w:cs="Tahoma" w:hint="cs"/>
          <w:sz w:val="24"/>
          <w:szCs w:val="24"/>
          <w:rtl/>
          <w:lang w:bidi="fa-IR"/>
        </w:rPr>
        <w:t xml:space="preserve"> و</w:t>
      </w:r>
      <w:r w:rsidR="0089028F">
        <w:rPr>
          <w:rFonts w:ascii="Tahoma" w:hAnsi="Tahoma" w:cs="Tahoma" w:hint="cs"/>
          <w:sz w:val="24"/>
          <w:szCs w:val="24"/>
          <w:rtl/>
          <w:lang w:bidi="fa-IR"/>
        </w:rPr>
        <w:t xml:space="preserve"> جامعِ عنوانی</w:t>
      </w:r>
      <w:r>
        <w:rPr>
          <w:rFonts w:ascii="Tahoma" w:hAnsi="Tahoma" w:cs="Tahoma" w:hint="cs"/>
          <w:sz w:val="24"/>
          <w:szCs w:val="24"/>
          <w:rtl/>
          <w:lang w:bidi="fa-IR"/>
        </w:rPr>
        <w:t xml:space="preserve"> در عین نداشتن مشکل ثبوتی، در صورت تصویر نشدنِ درست، </w:t>
      </w:r>
      <w:r w:rsidR="00B9001F">
        <w:rPr>
          <w:rFonts w:ascii="Tahoma" w:hAnsi="Tahoma" w:cs="Tahoma" w:hint="cs"/>
          <w:sz w:val="24"/>
          <w:szCs w:val="24"/>
          <w:rtl/>
          <w:lang w:bidi="fa-IR"/>
        </w:rPr>
        <w:t xml:space="preserve">اثباتا دچار مشکل </w:t>
      </w:r>
      <w:r>
        <w:rPr>
          <w:rFonts w:ascii="Tahoma" w:hAnsi="Tahoma" w:cs="Tahoma" w:hint="cs"/>
          <w:sz w:val="24"/>
          <w:szCs w:val="24"/>
          <w:rtl/>
          <w:lang w:bidi="fa-IR"/>
        </w:rPr>
        <w:t>می شود.</w:t>
      </w:r>
      <w:r w:rsidR="004F55D2">
        <w:rPr>
          <w:rFonts w:ascii="Tahoma" w:hAnsi="Tahoma" w:cs="Tahoma" w:hint="cs"/>
          <w:sz w:val="24"/>
          <w:szCs w:val="24"/>
          <w:rtl/>
          <w:lang w:bidi="fa-IR"/>
        </w:rPr>
        <w:t xml:space="preserve"> </w:t>
      </w:r>
    </w:p>
    <w:p w:rsidR="004F55D2" w:rsidRDefault="00B9001F" w:rsidP="00F24C15">
      <w:pPr>
        <w:bidi/>
        <w:rPr>
          <w:rFonts w:ascii="Tahoma" w:hAnsi="Tahoma" w:cs="Tahoma"/>
          <w:sz w:val="24"/>
          <w:szCs w:val="24"/>
          <w:rtl/>
          <w:lang w:bidi="fa-IR"/>
        </w:rPr>
      </w:pPr>
      <w:r>
        <w:rPr>
          <w:rFonts w:ascii="Tahoma" w:hAnsi="Tahoma" w:cs="Tahoma" w:hint="cs"/>
          <w:sz w:val="24"/>
          <w:szCs w:val="24"/>
          <w:rtl/>
          <w:lang w:bidi="fa-IR"/>
        </w:rPr>
        <w:t xml:space="preserve"> حال چه کنیم؟ </w:t>
      </w:r>
      <w:r w:rsidR="00F24C15">
        <w:rPr>
          <w:rFonts w:ascii="Tahoma" w:hAnsi="Tahoma" w:cs="Tahoma" w:hint="cs"/>
          <w:sz w:val="24"/>
          <w:szCs w:val="24"/>
          <w:rtl/>
          <w:lang w:bidi="fa-IR"/>
        </w:rPr>
        <w:t xml:space="preserve">باید به دنبال جامع اعتباری ای برویم که مشکل اثباتی نداشته باشد که به نظر ما همان جامعِ مبهم است با عنوان "ما هو وظیفة المکلّف" که </w:t>
      </w:r>
      <w:r w:rsidR="004F55D2">
        <w:rPr>
          <w:rFonts w:ascii="Tahoma" w:hAnsi="Tahoma" w:cs="Tahoma" w:hint="cs"/>
          <w:sz w:val="24"/>
          <w:szCs w:val="24"/>
          <w:rtl/>
          <w:lang w:bidi="fa-IR"/>
        </w:rPr>
        <w:t xml:space="preserve">هم صحیحی می تواند این جامع مبهم </w:t>
      </w:r>
      <w:r w:rsidR="00F24C15">
        <w:rPr>
          <w:rFonts w:ascii="Tahoma" w:hAnsi="Tahoma" w:cs="Tahoma" w:hint="cs"/>
          <w:sz w:val="24"/>
          <w:szCs w:val="24"/>
          <w:rtl/>
          <w:lang w:bidi="fa-IR"/>
        </w:rPr>
        <w:t xml:space="preserve">را </w:t>
      </w:r>
      <w:r w:rsidR="004F55D2">
        <w:rPr>
          <w:rFonts w:ascii="Tahoma" w:hAnsi="Tahoma" w:cs="Tahoma" w:hint="cs"/>
          <w:sz w:val="24"/>
          <w:szCs w:val="24"/>
          <w:rtl/>
          <w:lang w:bidi="fa-IR"/>
        </w:rPr>
        <w:t>ارائه دهد و هم اعمّی فلذا بحث ارائه جامع نه می تواند قول صحیح را اثبات کند و نه قول أعمّ</w:t>
      </w:r>
    </w:p>
    <w:p w:rsidR="00F24C15" w:rsidRDefault="00F24C15" w:rsidP="004F55D2">
      <w:pPr>
        <w:bidi/>
        <w:rPr>
          <w:rFonts w:ascii="Tahoma" w:hAnsi="Tahoma" w:cs="Tahoma"/>
          <w:sz w:val="24"/>
          <w:szCs w:val="24"/>
          <w:rtl/>
          <w:lang w:bidi="fa-IR"/>
        </w:rPr>
      </w:pPr>
      <w:r>
        <w:rPr>
          <w:rFonts w:ascii="Tahoma" w:hAnsi="Tahoma" w:cs="Tahoma" w:hint="cs"/>
          <w:sz w:val="24"/>
          <w:szCs w:val="24"/>
          <w:rtl/>
          <w:lang w:bidi="fa-IR"/>
        </w:rPr>
        <w:t>امّا توضیح لزوم مبهم بودنِ جامعِ اعتباری ارائه شده:</w:t>
      </w:r>
    </w:p>
    <w:p w:rsidR="004F55D2" w:rsidRDefault="004F55D2" w:rsidP="00F24C15">
      <w:pPr>
        <w:bidi/>
        <w:rPr>
          <w:rFonts w:ascii="Tahoma" w:hAnsi="Tahoma" w:cs="Tahoma"/>
          <w:sz w:val="24"/>
          <w:szCs w:val="24"/>
          <w:rtl/>
          <w:lang w:bidi="fa-IR"/>
        </w:rPr>
      </w:pPr>
      <w:r>
        <w:rPr>
          <w:rFonts w:ascii="Tahoma" w:hAnsi="Tahoma" w:cs="Tahoma" w:hint="cs"/>
          <w:sz w:val="24"/>
          <w:szCs w:val="24"/>
          <w:rtl/>
          <w:lang w:bidi="fa-IR"/>
        </w:rPr>
        <w:t xml:space="preserve">وجود و ماهیت در سعه و اطلاق برعکس هم هستند، هرچند قیود در ماهیت بیشتر بشود و ماهیت مشخّص تر بشود، وجودش ضیق تر می شود، یعنی هرچه ماهیت واضح تر شود، تعداد مصادیقی که در عالم وجود پیدا می کند، کمتر می شود. از طرفی هرچه دائره وجود گسترده تر و پر مصداق تر بشود، ماهیت مبهم تر می شود. </w:t>
      </w:r>
      <w:r w:rsidRPr="008715B8">
        <w:rPr>
          <w:rFonts w:ascii="Tahoma" w:hAnsi="Tahoma" w:cs="Tahoma" w:hint="cs"/>
          <w:color w:val="002060"/>
          <w:sz w:val="24"/>
          <w:szCs w:val="24"/>
          <w:rtl/>
          <w:lang w:bidi="fa-IR"/>
        </w:rPr>
        <w:t>(یعنی بگویید رجل، مصادیق زیادی دارد، اگر بگویید رجل عالم و ماهیت رجل را واضح تر بکنید، دائره وجودش اش ضیق تر می شود)</w:t>
      </w:r>
    </w:p>
    <w:p w:rsidR="006A4E70" w:rsidRDefault="006A4E70" w:rsidP="006A4E70">
      <w:pPr>
        <w:bidi/>
        <w:rPr>
          <w:rFonts w:ascii="Tahoma" w:hAnsi="Tahoma" w:cs="Tahoma"/>
          <w:sz w:val="24"/>
          <w:szCs w:val="24"/>
          <w:rtl/>
          <w:lang w:bidi="fa-IR"/>
        </w:rPr>
      </w:pPr>
      <w:r>
        <w:rPr>
          <w:rFonts w:ascii="Tahoma" w:hAnsi="Tahoma" w:cs="Tahoma" w:hint="cs"/>
          <w:sz w:val="24"/>
          <w:szCs w:val="24"/>
          <w:rtl/>
          <w:lang w:bidi="fa-IR"/>
        </w:rPr>
        <w:t>خب پس اگر می خواهی جامعت مصادیق وجودی را در بر بگیرد و جامعیتش بیشتر شود، باید تا می شود این جامعی که ارائه می دهی کمتر واضح شود ولی این جامع مبهم هم نباید انقدر مبهم شود که در استظهار مشکل ایجاد شود و بعدا نتوانی از آن اطلاق گیری کنی، مثلا رجل نسبت به رجل عادل مبهم تر است ولی ظهوری برای خودش دارد و می شود از ان اطلاق گرفت.</w:t>
      </w:r>
    </w:p>
    <w:p w:rsidR="008715B8" w:rsidRDefault="008715B8" w:rsidP="008715B8">
      <w:pPr>
        <w:bidi/>
        <w:rPr>
          <w:rFonts w:ascii="Tahoma" w:hAnsi="Tahoma" w:cs="Tahoma"/>
          <w:sz w:val="24"/>
          <w:szCs w:val="24"/>
          <w:rtl/>
          <w:lang w:bidi="fa-IR"/>
        </w:rPr>
      </w:pPr>
      <w:r>
        <w:rPr>
          <w:rFonts w:ascii="Tahoma" w:hAnsi="Tahoma" w:cs="Tahoma" w:hint="cs"/>
          <w:sz w:val="24"/>
          <w:szCs w:val="24"/>
          <w:rtl/>
          <w:lang w:bidi="fa-IR"/>
        </w:rPr>
        <w:t>لذا وقتی ما در صلاة مصادیق متعدّدی می بینیم، چه صحیحی باشیم و چه اعمّی، نباید از اوّل به سراغ جامع واضحی برویم و باید از جهاتی ابهام داشته باشد، خب از چه جهاتی باید ابهام داشته باشد که هم ضیق نشود و هم قابل اطلاق گیری باشد؟</w:t>
      </w:r>
    </w:p>
    <w:p w:rsidR="008715B8" w:rsidRDefault="008715B8" w:rsidP="008715B8">
      <w:pPr>
        <w:bidi/>
        <w:rPr>
          <w:rFonts w:ascii="Tahoma" w:hAnsi="Tahoma" w:cs="Tahoma"/>
          <w:sz w:val="24"/>
          <w:szCs w:val="24"/>
          <w:rtl/>
          <w:lang w:bidi="fa-IR"/>
        </w:rPr>
      </w:pPr>
      <w:r>
        <w:rPr>
          <w:rFonts w:ascii="Tahoma" w:hAnsi="Tahoma" w:cs="Tahoma" w:hint="cs"/>
          <w:sz w:val="24"/>
          <w:szCs w:val="24"/>
          <w:rtl/>
          <w:lang w:bidi="fa-IR"/>
        </w:rPr>
        <w:t xml:space="preserve">می شود مفهوم اوّلیّه ای ارائه دهید و نسبت به خصوصیات دیگرش تعریفی ارائه ندهید و آن را نسبت به آن خصوصیات دیگر لا بشرط کنید، مثلا در مورد انسان بگویید حیوان ناطق و خصوصیات دیگر مثل بلند قد و ضعیف و قوی و ... را بیان نمی کنید و این قیود را نمی گویید تا مصادیقش ضیق نشود و شمولش نسبت به سایر انسان ها از بین نرود. خب حالا باید ببینید در نماز اگر چه قیودی را بیان کنید موجب ضیق شدن مصادیقش می شود، می بینیم از لحاظ کمّیت اگر واضح کنیم ضیق می شود و از لحاظ کمّیّت هم اگر واضح کنیم باید مصادیق زیادی از آن خارج می شود و مراتب زیادی از صلاة خارج می شوند، لذا از لحاظ مراتب مختلف کمّیّت </w:t>
      </w:r>
      <w:r w:rsidRPr="008807B8">
        <w:rPr>
          <w:rFonts w:ascii="Tahoma" w:hAnsi="Tahoma" w:cs="Tahoma" w:hint="cs"/>
          <w:color w:val="002060"/>
          <w:sz w:val="24"/>
          <w:szCs w:val="24"/>
          <w:rtl/>
          <w:lang w:bidi="fa-IR"/>
        </w:rPr>
        <w:t xml:space="preserve">(دو رکعت، چهار رکعت و ...) </w:t>
      </w:r>
      <w:r>
        <w:rPr>
          <w:rFonts w:ascii="Tahoma" w:hAnsi="Tahoma" w:cs="Tahoma" w:hint="cs"/>
          <w:sz w:val="24"/>
          <w:szCs w:val="24"/>
          <w:rtl/>
          <w:lang w:bidi="fa-IR"/>
        </w:rPr>
        <w:t xml:space="preserve">یا کیفیت </w:t>
      </w:r>
      <w:r w:rsidRPr="008807B8">
        <w:rPr>
          <w:rFonts w:ascii="Tahoma" w:hAnsi="Tahoma" w:cs="Tahoma" w:hint="cs"/>
          <w:color w:val="002060"/>
          <w:sz w:val="24"/>
          <w:szCs w:val="24"/>
          <w:rtl/>
          <w:lang w:bidi="fa-IR"/>
        </w:rPr>
        <w:t>(با اخلاص، بی توجّه، سریع خواندن، آرام خواندن و ...)</w:t>
      </w:r>
      <w:r>
        <w:rPr>
          <w:rFonts w:ascii="Tahoma" w:hAnsi="Tahoma" w:cs="Tahoma" w:hint="cs"/>
          <w:sz w:val="24"/>
          <w:szCs w:val="24"/>
          <w:rtl/>
          <w:lang w:bidi="fa-IR"/>
        </w:rPr>
        <w:t>، تعریفِ صلاة را قید نمی زنیم، خب باید بینیم آنچه که همه مصادیق در آن مشترک اند چیست و بیان کن و آن چیز هایی که مصادیقش در آن اختلاف دارند را مبهم بگذار</w:t>
      </w:r>
    </w:p>
    <w:p w:rsidR="008807B8" w:rsidRDefault="008715B8" w:rsidP="008715B8">
      <w:pPr>
        <w:bidi/>
        <w:rPr>
          <w:rFonts w:ascii="Tahoma" w:hAnsi="Tahoma" w:cs="Tahoma"/>
          <w:sz w:val="24"/>
          <w:szCs w:val="24"/>
          <w:rtl/>
          <w:lang w:bidi="fa-IR"/>
        </w:rPr>
      </w:pPr>
      <w:r>
        <w:rPr>
          <w:rFonts w:ascii="Tahoma" w:hAnsi="Tahoma" w:cs="Tahoma" w:hint="cs"/>
          <w:sz w:val="24"/>
          <w:szCs w:val="24"/>
          <w:rtl/>
          <w:lang w:bidi="fa-IR"/>
        </w:rPr>
        <w:t>خب پس ما چه عنوانی را در نظر بگیریم به عنوان جامع اعتباری</w:t>
      </w:r>
      <w:r w:rsidRPr="008807B8">
        <w:rPr>
          <w:rFonts w:ascii="Tahoma" w:hAnsi="Tahoma" w:cs="Tahoma" w:hint="cs"/>
          <w:color w:val="002060"/>
          <w:sz w:val="24"/>
          <w:szCs w:val="24"/>
          <w:rtl/>
          <w:lang w:bidi="fa-IR"/>
        </w:rPr>
        <w:t>، (چون جامع ماهوی غیر ممکن بود)</w:t>
      </w:r>
      <w:r>
        <w:rPr>
          <w:rFonts w:ascii="Tahoma" w:hAnsi="Tahoma" w:cs="Tahoma" w:hint="cs"/>
          <w:sz w:val="24"/>
          <w:szCs w:val="24"/>
          <w:rtl/>
          <w:lang w:bidi="fa-IR"/>
        </w:rPr>
        <w:t xml:space="preserve"> که تمامی مصادیق را بر بگیرد و در مورد مراتب مختلف مشترک باشد نه مثل ناهی از منکر یا عمود دین که در مراتب مختلف مشترک نیست و خلاف وجدان است، خب آنچه که به نظر من می رسد عنوان مناسب برای صلاة است "</w:t>
      </w:r>
      <w:r w:rsidRPr="008807B8">
        <w:rPr>
          <w:rFonts w:ascii="Tahoma" w:hAnsi="Tahoma" w:cs="Tahoma" w:hint="cs"/>
          <w:color w:val="002060"/>
          <w:sz w:val="24"/>
          <w:szCs w:val="24"/>
          <w:rtl/>
          <w:lang w:bidi="fa-IR"/>
        </w:rPr>
        <w:t>ما هو وظیفة المکلّف</w:t>
      </w:r>
      <w:r>
        <w:rPr>
          <w:rFonts w:ascii="Tahoma" w:hAnsi="Tahoma" w:cs="Tahoma" w:hint="cs"/>
          <w:sz w:val="24"/>
          <w:szCs w:val="24"/>
          <w:rtl/>
          <w:lang w:bidi="fa-IR"/>
        </w:rPr>
        <w:t>" می باشد، البته برای صحیحی م</w:t>
      </w:r>
      <w:r w:rsidR="008807B8">
        <w:rPr>
          <w:rFonts w:ascii="Tahoma" w:hAnsi="Tahoma" w:cs="Tahoma" w:hint="cs"/>
          <w:sz w:val="24"/>
          <w:szCs w:val="24"/>
          <w:rtl/>
          <w:lang w:bidi="fa-IR"/>
        </w:rPr>
        <w:t>ی</w:t>
      </w:r>
      <w:r>
        <w:rPr>
          <w:rFonts w:ascii="Tahoma" w:hAnsi="Tahoma" w:cs="Tahoma" w:hint="cs"/>
          <w:sz w:val="24"/>
          <w:szCs w:val="24"/>
          <w:rtl/>
          <w:lang w:bidi="fa-IR"/>
        </w:rPr>
        <w:t xml:space="preserve"> شود وظیفه فعلی</w:t>
      </w:r>
      <w:r w:rsidR="008807B8">
        <w:rPr>
          <w:rFonts w:ascii="Tahoma" w:hAnsi="Tahoma" w:cs="Tahoma" w:hint="cs"/>
          <w:sz w:val="24"/>
          <w:szCs w:val="24"/>
          <w:rtl/>
          <w:lang w:bidi="fa-IR"/>
        </w:rPr>
        <w:t xml:space="preserve"> </w:t>
      </w:r>
      <w:r w:rsidR="008807B8" w:rsidRPr="008807B8">
        <w:rPr>
          <w:rFonts w:ascii="Tahoma" w:hAnsi="Tahoma" w:cs="Tahoma" w:hint="cs"/>
          <w:color w:val="002060"/>
          <w:sz w:val="24"/>
          <w:szCs w:val="24"/>
          <w:rtl/>
          <w:lang w:bidi="fa-IR"/>
        </w:rPr>
        <w:t>(ما هو وظیفة المکلّف فعلاً)</w:t>
      </w:r>
      <w:r w:rsidRPr="008807B8">
        <w:rPr>
          <w:rFonts w:ascii="Tahoma" w:hAnsi="Tahoma" w:cs="Tahoma" w:hint="cs"/>
          <w:color w:val="002060"/>
          <w:sz w:val="24"/>
          <w:szCs w:val="24"/>
          <w:rtl/>
          <w:lang w:bidi="fa-IR"/>
        </w:rPr>
        <w:t xml:space="preserve"> </w:t>
      </w:r>
      <w:r>
        <w:rPr>
          <w:rFonts w:ascii="Tahoma" w:hAnsi="Tahoma" w:cs="Tahoma" w:hint="cs"/>
          <w:sz w:val="24"/>
          <w:szCs w:val="24"/>
          <w:rtl/>
          <w:lang w:bidi="fa-IR"/>
        </w:rPr>
        <w:t>و برای اعمّی می شود وظیفه شأنی</w:t>
      </w:r>
      <w:r w:rsidR="008807B8">
        <w:rPr>
          <w:rFonts w:ascii="Tahoma" w:hAnsi="Tahoma" w:cs="Tahoma" w:hint="cs"/>
          <w:sz w:val="24"/>
          <w:szCs w:val="24"/>
          <w:rtl/>
          <w:lang w:bidi="fa-IR"/>
        </w:rPr>
        <w:t xml:space="preserve"> </w:t>
      </w:r>
      <w:r w:rsidR="008807B8" w:rsidRPr="008807B8">
        <w:rPr>
          <w:rFonts w:ascii="Tahoma" w:hAnsi="Tahoma" w:cs="Tahoma" w:hint="cs"/>
          <w:color w:val="002060"/>
          <w:sz w:val="24"/>
          <w:szCs w:val="24"/>
          <w:rtl/>
          <w:lang w:bidi="fa-IR"/>
        </w:rPr>
        <w:t xml:space="preserve">(ما هو وظیفة المکلّف شأناً) </w:t>
      </w:r>
      <w:r w:rsidR="008807B8">
        <w:rPr>
          <w:rFonts w:ascii="Tahoma" w:hAnsi="Tahoma" w:cs="Tahoma" w:hint="cs"/>
          <w:sz w:val="24"/>
          <w:szCs w:val="24"/>
          <w:rtl/>
          <w:lang w:bidi="fa-IR"/>
        </w:rPr>
        <w:t>یعنی عرف این شأنیت را در این عمل می بیند که شارع آن را بپذیرد حالا اگر شارع بپذیرد می شود صحیح وگرنه می شود فاسد، و اینکه حالا از لحاظ کمّیت و کیفیت، عرف یا شرع چه چیزی را صلاة می داند را باید مبهم بگذاریم وگرنه جامعیت تکلیف دچار مشکل می شود.</w:t>
      </w:r>
      <w:r>
        <w:rPr>
          <w:rFonts w:ascii="Tahoma" w:hAnsi="Tahoma" w:cs="Tahoma" w:hint="cs"/>
          <w:sz w:val="24"/>
          <w:szCs w:val="24"/>
          <w:rtl/>
          <w:lang w:bidi="fa-IR"/>
        </w:rPr>
        <w:t xml:space="preserve"> </w:t>
      </w:r>
    </w:p>
    <w:p w:rsidR="008807B8" w:rsidRDefault="008807B8" w:rsidP="008807B8">
      <w:pPr>
        <w:bidi/>
        <w:rPr>
          <w:rFonts w:ascii="Tahoma" w:hAnsi="Tahoma" w:cs="Tahoma"/>
          <w:color w:val="002060"/>
          <w:sz w:val="24"/>
          <w:szCs w:val="24"/>
          <w:rtl/>
          <w:lang w:bidi="fa-IR"/>
        </w:rPr>
      </w:pPr>
      <w:r w:rsidRPr="008807B8">
        <w:rPr>
          <w:rFonts w:ascii="Tahoma" w:hAnsi="Tahoma" w:cs="Tahoma" w:hint="cs"/>
          <w:color w:val="002060"/>
          <w:sz w:val="24"/>
          <w:szCs w:val="24"/>
          <w:rtl/>
          <w:lang w:bidi="fa-IR"/>
        </w:rPr>
        <w:t>(</w:t>
      </w:r>
      <w:r>
        <w:rPr>
          <w:rFonts w:ascii="Tahoma" w:hAnsi="Tahoma" w:cs="Tahoma" w:hint="cs"/>
          <w:color w:val="002060"/>
          <w:sz w:val="24"/>
          <w:szCs w:val="24"/>
          <w:rtl/>
          <w:lang w:bidi="fa-IR"/>
        </w:rPr>
        <w:t xml:space="preserve">اشکال: </w:t>
      </w:r>
      <w:r w:rsidRPr="008807B8">
        <w:rPr>
          <w:rFonts w:ascii="Tahoma" w:hAnsi="Tahoma" w:cs="Tahoma" w:hint="cs"/>
          <w:color w:val="002060"/>
          <w:sz w:val="24"/>
          <w:szCs w:val="24"/>
          <w:rtl/>
          <w:lang w:bidi="fa-IR"/>
        </w:rPr>
        <w:t>این تعریف</w:t>
      </w:r>
      <w:r>
        <w:rPr>
          <w:rFonts w:ascii="Tahoma" w:hAnsi="Tahoma" w:cs="Tahoma" w:hint="cs"/>
          <w:color w:val="002060"/>
          <w:sz w:val="24"/>
          <w:szCs w:val="24"/>
          <w:rtl/>
          <w:lang w:bidi="fa-IR"/>
        </w:rPr>
        <w:t xml:space="preserve"> مرحوم اصفهانی</w:t>
      </w:r>
      <w:r w:rsidRPr="008807B8">
        <w:rPr>
          <w:rFonts w:ascii="Tahoma" w:hAnsi="Tahoma" w:cs="Tahoma" w:hint="cs"/>
          <w:color w:val="002060"/>
          <w:sz w:val="24"/>
          <w:szCs w:val="24"/>
          <w:rtl/>
          <w:lang w:bidi="fa-IR"/>
        </w:rPr>
        <w:t xml:space="preserve"> چگونه مانعیت</w:t>
      </w:r>
      <w:r>
        <w:rPr>
          <w:rFonts w:ascii="Tahoma" w:hAnsi="Tahoma" w:cs="Tahoma" w:hint="cs"/>
          <w:color w:val="002060"/>
          <w:sz w:val="24"/>
          <w:szCs w:val="24"/>
          <w:rtl/>
          <w:lang w:bidi="fa-IR"/>
        </w:rPr>
        <w:t xml:space="preserve"> أغیار</w:t>
      </w:r>
      <w:r w:rsidRPr="008807B8">
        <w:rPr>
          <w:rFonts w:ascii="Tahoma" w:hAnsi="Tahoma" w:cs="Tahoma" w:hint="cs"/>
          <w:color w:val="002060"/>
          <w:sz w:val="24"/>
          <w:szCs w:val="24"/>
          <w:rtl/>
          <w:lang w:bidi="fa-IR"/>
        </w:rPr>
        <w:t xml:space="preserve"> دارد؟ </w:t>
      </w:r>
    </w:p>
    <w:p w:rsidR="008715B8" w:rsidRPr="008807B8" w:rsidRDefault="008807B8" w:rsidP="003C6B32">
      <w:pPr>
        <w:bidi/>
        <w:rPr>
          <w:rFonts w:ascii="Tahoma" w:hAnsi="Tahoma" w:cs="Tahoma"/>
          <w:color w:val="002060"/>
          <w:sz w:val="24"/>
          <w:szCs w:val="24"/>
          <w:rtl/>
          <w:lang w:bidi="fa-IR"/>
        </w:rPr>
      </w:pPr>
      <w:r w:rsidRPr="008807B8">
        <w:rPr>
          <w:rFonts w:ascii="Tahoma" w:hAnsi="Tahoma" w:cs="Tahoma" w:hint="cs"/>
          <w:color w:val="002060"/>
          <w:sz w:val="24"/>
          <w:szCs w:val="24"/>
          <w:rtl/>
          <w:lang w:bidi="fa-IR"/>
        </w:rPr>
        <w:t>پاسخ: این تعریف، تعریف شرح الاسمی است و اعتباری است نه م</w:t>
      </w:r>
      <w:r>
        <w:rPr>
          <w:rFonts w:ascii="Tahoma" w:hAnsi="Tahoma" w:cs="Tahoma" w:hint="cs"/>
          <w:color w:val="002060"/>
          <w:sz w:val="24"/>
          <w:szCs w:val="24"/>
          <w:rtl/>
          <w:lang w:bidi="fa-IR"/>
        </w:rPr>
        <w:t>اهوی، و تعریف شرح</w:t>
      </w:r>
      <w:r w:rsidRPr="008807B8">
        <w:rPr>
          <w:rFonts w:ascii="Tahoma" w:hAnsi="Tahoma" w:cs="Tahoma" w:hint="cs"/>
          <w:color w:val="002060"/>
          <w:sz w:val="24"/>
          <w:szCs w:val="24"/>
          <w:rtl/>
          <w:lang w:bidi="fa-IR"/>
        </w:rPr>
        <w:t xml:space="preserve"> الاسمی باید</w:t>
      </w:r>
      <w:r>
        <w:rPr>
          <w:rFonts w:ascii="Tahoma" w:hAnsi="Tahoma" w:cs="Tahoma" w:hint="cs"/>
          <w:color w:val="002060"/>
          <w:sz w:val="24"/>
          <w:szCs w:val="24"/>
          <w:rtl/>
          <w:lang w:bidi="fa-IR"/>
        </w:rPr>
        <w:t xml:space="preserve"> </w:t>
      </w:r>
      <w:r w:rsidRPr="008807B8">
        <w:rPr>
          <w:rFonts w:ascii="Tahoma" w:hAnsi="Tahoma" w:cs="Tahoma" w:hint="cs"/>
          <w:color w:val="002060"/>
          <w:sz w:val="24"/>
          <w:szCs w:val="24"/>
          <w:rtl/>
          <w:lang w:bidi="fa-IR"/>
        </w:rPr>
        <w:t xml:space="preserve">فی الجمله مانعیت و جامعیت داشته باشد و نه بالجمله که این مساله در این تعریف </w:t>
      </w:r>
      <w:r w:rsidR="003C6B32">
        <w:rPr>
          <w:rFonts w:ascii="Tahoma" w:hAnsi="Tahoma" w:cs="Tahoma" w:hint="cs"/>
          <w:color w:val="002060"/>
          <w:sz w:val="24"/>
          <w:szCs w:val="24"/>
          <w:rtl/>
          <w:lang w:bidi="fa-IR"/>
        </w:rPr>
        <w:t>وجود دارد</w:t>
      </w:r>
      <w:r w:rsidRPr="008807B8">
        <w:rPr>
          <w:rFonts w:ascii="Tahoma" w:hAnsi="Tahoma" w:cs="Tahoma" w:hint="cs"/>
          <w:color w:val="002060"/>
          <w:sz w:val="24"/>
          <w:szCs w:val="24"/>
          <w:rtl/>
          <w:lang w:bidi="fa-IR"/>
        </w:rPr>
        <w:t>.)</w:t>
      </w:r>
    </w:p>
    <w:p w:rsidR="008807B8" w:rsidRDefault="008807B8" w:rsidP="008807B8">
      <w:pPr>
        <w:bidi/>
        <w:rPr>
          <w:rFonts w:ascii="Tahoma" w:hAnsi="Tahoma" w:cs="Tahoma"/>
          <w:sz w:val="24"/>
          <w:szCs w:val="24"/>
          <w:rtl/>
          <w:lang w:bidi="fa-IR"/>
        </w:rPr>
      </w:pPr>
      <w:r>
        <w:rPr>
          <w:rFonts w:ascii="Tahoma" w:hAnsi="Tahoma" w:cs="Tahoma" w:hint="cs"/>
          <w:sz w:val="24"/>
          <w:szCs w:val="24"/>
          <w:rtl/>
          <w:lang w:bidi="fa-IR"/>
        </w:rPr>
        <w:t>این ابهام نیز اشکالی ندارد، زیرا وقتی که در جامع ماهوی که قرار بود مقوّم افراد باشد، اهل معقول در مورد ماهیّاتی که افرادش در شدّت و ضعف مختلف بودند، می گویند که مبهم گذاشتن این جامع در آن قیود اشکالی ندارد، و لذا در تعریف آن ماهیات، آن خصوصیاتی از افراد ماهیت را که در مراتب شدّت و ضعف دارند را نمی آورند و مبهم می گذارند و می گویند به تعریف ضرری نمی زند همانند تعریفِ انسان که بیان شد، خب اگر این در تعاریف ماهوی اشکال نداشته باشد، به طریق اولی چنین ابهامی در تعاریف غیر ماهوی یعنی تعاریف اعتباری، مضرّ نیست و اشکالی ندارد که ما آن را انجام دادیم.</w:t>
      </w:r>
    </w:p>
    <w:p w:rsidR="00F52ED3" w:rsidRDefault="00075B64" w:rsidP="00F52ED3">
      <w:pPr>
        <w:bidi/>
        <w:rPr>
          <w:rFonts w:ascii="Tahoma" w:hAnsi="Tahoma" w:cs="Tahoma"/>
          <w:sz w:val="24"/>
          <w:szCs w:val="24"/>
          <w:rtl/>
          <w:lang w:bidi="fa-IR"/>
        </w:rPr>
      </w:pPr>
      <w:r>
        <w:rPr>
          <w:rFonts w:ascii="Tahoma" w:hAnsi="Tahoma" w:cs="Tahoma" w:hint="cs"/>
          <w:sz w:val="24"/>
          <w:szCs w:val="24"/>
          <w:rtl/>
          <w:lang w:bidi="fa-IR"/>
        </w:rPr>
        <w:t>خب اگر شما در جامعی که من ارائه داده ام اشکال داشتید که گفتیم "ما هو وظیفة المکلّف" و جامع دیگری ارائه دادید، اشکالی ندارد ولی راه همین است که بیان شد.</w:t>
      </w:r>
    </w:p>
    <w:p w:rsidR="00B9001F" w:rsidRDefault="00B9001F" w:rsidP="00B9001F">
      <w:pPr>
        <w:bidi/>
        <w:rPr>
          <w:rFonts w:ascii="Tahoma" w:hAnsi="Tahoma" w:cs="Tahoma"/>
          <w:sz w:val="24"/>
          <w:szCs w:val="24"/>
          <w:rtl/>
          <w:lang w:bidi="fa-IR"/>
        </w:rPr>
      </w:pPr>
      <w:r w:rsidRPr="00B9001F">
        <w:rPr>
          <w:rFonts w:ascii="Tahoma" w:hAnsi="Tahoma" w:cs="Tahoma" w:hint="cs"/>
          <w:color w:val="00B0F0"/>
          <w:sz w:val="24"/>
          <w:szCs w:val="24"/>
          <w:rtl/>
          <w:lang w:bidi="fa-IR"/>
        </w:rPr>
        <w:t>اشکال استاد</w:t>
      </w:r>
      <w:r>
        <w:rPr>
          <w:rFonts w:ascii="Tahoma" w:hAnsi="Tahoma" w:cs="Tahoma" w:hint="cs"/>
          <w:sz w:val="24"/>
          <w:szCs w:val="24"/>
          <w:rtl/>
          <w:lang w:bidi="fa-IR"/>
        </w:rPr>
        <w:t>:</w:t>
      </w:r>
    </w:p>
    <w:p w:rsidR="00075B64" w:rsidRDefault="00075B64" w:rsidP="00075B64">
      <w:pPr>
        <w:bidi/>
        <w:rPr>
          <w:rFonts w:ascii="Tahoma" w:hAnsi="Tahoma" w:cs="Tahoma"/>
          <w:sz w:val="24"/>
          <w:szCs w:val="24"/>
          <w:rtl/>
          <w:lang w:bidi="fa-IR"/>
        </w:rPr>
      </w:pPr>
      <w:r>
        <w:rPr>
          <w:rFonts w:ascii="Tahoma" w:hAnsi="Tahoma" w:cs="Tahoma" w:hint="cs"/>
          <w:sz w:val="24"/>
          <w:szCs w:val="24"/>
          <w:rtl/>
          <w:lang w:bidi="fa-IR"/>
        </w:rPr>
        <w:t>ما دلیل ردّ جامع ماهوی مبنی بر مقولات مختلف را قبول داریم ولی دلیل انطباق را نمی پذیریم، عجیب است که در اشکال به آخوند، خود مرحوم اصفهانی در وضع عام موضوع له خاصّ گفته بود که ما انطباق نیاز نداریم بلکه محاکاة می خواهیم و حرف آخوند مبنی بر نیاز به انطباق را ردّ می کرد ولی اینجا اشکال به عدم انطباق عنوان بسیط ماهوی با مصادیقش گرفته است، درحالیکه اینجا هم ما محاکاة می خواهیم و نیازی به انطباق نداریم و عنوان صرفا باید بتواند حکایت از مصادیق کند و حکایت بسیط از مرکّب اشکالی ندارد.</w:t>
      </w:r>
    </w:p>
    <w:p w:rsidR="00075B64" w:rsidRDefault="00075B64" w:rsidP="00075B64">
      <w:pPr>
        <w:bidi/>
        <w:rPr>
          <w:rFonts w:ascii="Tahoma" w:hAnsi="Tahoma" w:cs="Tahoma"/>
          <w:sz w:val="24"/>
          <w:szCs w:val="24"/>
          <w:rtl/>
          <w:lang w:bidi="fa-IR"/>
        </w:rPr>
      </w:pPr>
      <w:r>
        <w:rPr>
          <w:rFonts w:ascii="Tahoma" w:hAnsi="Tahoma" w:cs="Tahoma" w:hint="cs"/>
          <w:sz w:val="24"/>
          <w:szCs w:val="24"/>
          <w:rtl/>
          <w:lang w:bidi="fa-IR"/>
        </w:rPr>
        <w:t>از طرفی شما اشکال کرده بودید که جامع عنوانی با ارتکاز نمی سازد یعنی در مواردی موجب مجاز می شود درحالیکه علائم حقیقت و مجاز آن را پشتیبانی نمی کنند و آن موارد را استعمال مجازی نمی بیند.</w:t>
      </w:r>
      <w:r w:rsidRPr="00075B64">
        <w:rPr>
          <w:rFonts w:ascii="Tahoma" w:hAnsi="Tahoma" w:cs="Tahoma" w:hint="cs"/>
          <w:sz w:val="24"/>
          <w:szCs w:val="24"/>
          <w:rtl/>
          <w:lang w:bidi="fa-IR"/>
        </w:rPr>
        <w:t xml:space="preserve"> </w:t>
      </w:r>
      <w:r>
        <w:rPr>
          <w:rFonts w:ascii="Tahoma" w:hAnsi="Tahoma" w:cs="Tahoma" w:hint="cs"/>
          <w:sz w:val="24"/>
          <w:szCs w:val="24"/>
          <w:rtl/>
          <w:lang w:bidi="fa-IR"/>
        </w:rPr>
        <w:t>بعد شما نهایتا باز جامع عنوانی ذکر کردید که موجب می شود مجدّدا اشکال خودتان (مجاز) به شما وارد شود زیرا وقتی مردم صلاة را استفاده می کنند به ذهنشان ما هو وظیفة المکلّف در ذهنشان نمی آمد، بلکه "معظم اجزاء" به ذهنش می آید مثلا در صوم معظم اجزاء عرفی برایش اکل و شرب است و باقی را مبهم می گذارد و لذا اگر کسی امساک از اکل و شرب کرد را روزه دار می داند.</w:t>
      </w:r>
    </w:p>
    <w:p w:rsidR="004F55D2" w:rsidRDefault="00075B64" w:rsidP="00F52ED3">
      <w:pPr>
        <w:bidi/>
        <w:rPr>
          <w:rFonts w:ascii="Tahoma" w:hAnsi="Tahoma" w:cs="Tahoma"/>
          <w:sz w:val="24"/>
          <w:szCs w:val="24"/>
          <w:rtl/>
          <w:lang w:bidi="fa-IR"/>
        </w:rPr>
      </w:pPr>
      <w:r>
        <w:rPr>
          <w:rFonts w:ascii="Tahoma" w:hAnsi="Tahoma" w:cs="Tahoma" w:hint="cs"/>
          <w:sz w:val="24"/>
          <w:szCs w:val="24"/>
          <w:rtl/>
          <w:lang w:bidi="fa-IR"/>
        </w:rPr>
        <w:t>لذا مبهم گذاشتن که ایشان گفتند حرف متینی است و آن را می پذیریم ولی جامعشان را خیر.</w:t>
      </w:r>
    </w:p>
    <w:p w:rsidR="0089028F" w:rsidRDefault="0089028F" w:rsidP="0089028F">
      <w:pPr>
        <w:bidi/>
        <w:rPr>
          <w:rFonts w:ascii="Tahoma" w:hAnsi="Tahoma" w:cs="Tahoma"/>
          <w:color w:val="002060"/>
          <w:sz w:val="24"/>
          <w:szCs w:val="24"/>
          <w:rtl/>
          <w:lang w:bidi="fa-IR"/>
        </w:rPr>
      </w:pPr>
      <w:r w:rsidRPr="00B9001F">
        <w:rPr>
          <w:rFonts w:ascii="Tahoma" w:hAnsi="Tahoma" w:cs="Tahoma" w:hint="cs"/>
          <w:color w:val="002060"/>
          <w:sz w:val="24"/>
          <w:szCs w:val="24"/>
          <w:rtl/>
          <w:lang w:bidi="fa-IR"/>
        </w:rPr>
        <w:t>(عنوان خودش در خارج نیست بلکه حاکی در خارج دارد ولی معنون خودش در خارج تحقّق دارد، مرحوم اصفهانی بدنبال این است که عنوانی بگذارد که محاکاة از خارج بشود.</w:t>
      </w:r>
      <w:r w:rsidR="000B26C4" w:rsidRPr="00B9001F">
        <w:rPr>
          <w:rFonts w:ascii="Tahoma" w:hAnsi="Tahoma" w:cs="Tahoma" w:hint="cs"/>
          <w:color w:val="002060"/>
          <w:sz w:val="24"/>
          <w:szCs w:val="24"/>
          <w:rtl/>
          <w:lang w:bidi="fa-IR"/>
        </w:rPr>
        <w:t xml:space="preserve"> ما خودمان در معنای صلاة قائل به "ما یُسَمّی عرفاً صلاة"  هستیم که معنون است و خودش در خارج است.</w:t>
      </w:r>
      <w:r w:rsidR="006F373C">
        <w:rPr>
          <w:rFonts w:ascii="Tahoma" w:hAnsi="Tahoma" w:cs="Tahoma" w:hint="cs"/>
          <w:color w:val="002060"/>
          <w:sz w:val="24"/>
          <w:szCs w:val="24"/>
          <w:rtl/>
          <w:lang w:bidi="fa-IR"/>
        </w:rPr>
        <w:t xml:space="preserve"> یعنی اگر عنوان حکایت گری کند حیثیتش محاکات است ولی معنون حیثیتش انطباق با شیء خارجی است.</w:t>
      </w:r>
      <w:r w:rsidRPr="00B9001F">
        <w:rPr>
          <w:rFonts w:ascii="Tahoma" w:hAnsi="Tahoma" w:cs="Tahoma" w:hint="cs"/>
          <w:color w:val="002060"/>
          <w:sz w:val="24"/>
          <w:szCs w:val="24"/>
          <w:rtl/>
          <w:lang w:bidi="fa-IR"/>
        </w:rPr>
        <w:t>)</w:t>
      </w:r>
    </w:p>
    <w:p w:rsidR="003869D1" w:rsidRDefault="00A80898" w:rsidP="003869D1">
      <w:pPr>
        <w:bidi/>
        <w:rPr>
          <w:rFonts w:ascii="Tahoma" w:hAnsi="Tahoma" w:cs="Tahoma"/>
          <w:color w:val="002060"/>
          <w:sz w:val="24"/>
          <w:szCs w:val="24"/>
          <w:rtl/>
          <w:lang w:bidi="fa-IR"/>
        </w:rPr>
      </w:pPr>
      <w:r>
        <w:rPr>
          <w:rFonts w:ascii="Tahoma" w:hAnsi="Tahoma" w:cs="Tahoma" w:hint="cs"/>
          <w:color w:val="002060"/>
          <w:sz w:val="24"/>
          <w:szCs w:val="24"/>
          <w:rtl/>
          <w:lang w:bidi="fa-IR"/>
        </w:rPr>
        <w:t>(</w:t>
      </w:r>
      <w:r w:rsidR="003869D1">
        <w:rPr>
          <w:rFonts w:ascii="Tahoma" w:hAnsi="Tahoma" w:cs="Tahoma" w:hint="cs"/>
          <w:color w:val="002060"/>
          <w:sz w:val="24"/>
          <w:szCs w:val="24"/>
          <w:rtl/>
          <w:lang w:bidi="fa-IR"/>
        </w:rPr>
        <w:t>اگر حتّی روایتی هم وجود داشت که ظهور داشت که مسمّی صلاة، جامعِ ماهوی است که آخوند مدّعی است، (که چنین روایتی نداریم) باز باید آن را تاویل می بردیم زیرا خلاف عقل است.</w:t>
      </w:r>
      <w:r>
        <w:rPr>
          <w:rFonts w:ascii="Tahoma" w:hAnsi="Tahoma" w:cs="Tahoma" w:hint="cs"/>
          <w:color w:val="002060"/>
          <w:sz w:val="24"/>
          <w:szCs w:val="24"/>
          <w:rtl/>
          <w:lang w:bidi="fa-IR"/>
        </w:rPr>
        <w:t>)</w:t>
      </w:r>
    </w:p>
    <w:p w:rsidR="005816A8" w:rsidRDefault="00A80898" w:rsidP="005816A8">
      <w:pPr>
        <w:bidi/>
        <w:rPr>
          <w:rFonts w:ascii="Tahoma" w:hAnsi="Tahoma" w:cs="Tahoma"/>
          <w:color w:val="002060"/>
          <w:sz w:val="24"/>
          <w:szCs w:val="24"/>
          <w:rtl/>
          <w:lang w:bidi="fa-IR"/>
        </w:rPr>
      </w:pPr>
      <w:r>
        <w:rPr>
          <w:rFonts w:ascii="Tahoma" w:hAnsi="Tahoma" w:cs="Tahoma" w:hint="cs"/>
          <w:color w:val="002060"/>
          <w:sz w:val="24"/>
          <w:szCs w:val="24"/>
          <w:rtl/>
          <w:lang w:bidi="fa-IR"/>
        </w:rPr>
        <w:t xml:space="preserve">(بحث اصالت وجود یا ماهیت بر سر این است که </w:t>
      </w:r>
      <w:r w:rsidR="00EB36F9">
        <w:rPr>
          <w:rFonts w:ascii="Tahoma" w:hAnsi="Tahoma" w:cs="Tahoma" w:hint="cs"/>
          <w:color w:val="002060"/>
          <w:sz w:val="24"/>
          <w:szCs w:val="24"/>
          <w:rtl/>
          <w:lang w:bidi="fa-IR"/>
        </w:rPr>
        <w:t xml:space="preserve">چه چیزی ملأ خارج را پر می کند و در خارج مشت پر کن است، اصالة </w:t>
      </w:r>
      <w:r w:rsidR="0002363F">
        <w:rPr>
          <w:rFonts w:ascii="Tahoma" w:hAnsi="Tahoma" w:cs="Tahoma" w:hint="cs"/>
          <w:color w:val="002060"/>
          <w:sz w:val="24"/>
          <w:szCs w:val="24"/>
          <w:rtl/>
          <w:lang w:bidi="fa-IR"/>
        </w:rPr>
        <w:t xml:space="preserve">الوجودی ها می گویند آنچه در خارج مشت پر کن است وجود است و نه ماهیت ولی هر دوی ماهیت و وجود ذی اثر هستند اگرچ ماهیت بالعرض و به واسطه وجود ذی اثر است. پس اصالة الوجودی ها منکر واقعیت داشتنِ ماهیت در خارج نیستند و بین مثلا ماهیت فیل و ماهیت کتاب تفاوت قائل اند و می گویند این دو در خارج دو واقعیّتِ متفاوت هستند نه اینکه در خارج فقط وجود باشد و اصلا ماهیت نباشد و واقعیت نداشته باشد. پس بحث </w:t>
      </w:r>
      <w:r w:rsidR="002E49DF">
        <w:rPr>
          <w:rFonts w:ascii="Tahoma" w:hAnsi="Tahoma" w:cs="Tahoma" w:hint="cs"/>
          <w:color w:val="002060"/>
          <w:sz w:val="24"/>
          <w:szCs w:val="24"/>
          <w:rtl/>
          <w:lang w:bidi="fa-IR"/>
        </w:rPr>
        <w:t>اصالة الوجود صرفا به این می پردازد که چه چیزی ملأ خارج را پر کرده است و در خارج مشت پر کن است و اصلا در مورد این نیست که آیا ماهیت واقعیتی در خارج دارد یا خیر و کاملا می پذیرد که ماهیات در خارج واقعیت دارند اگرچه تاثیراتی که می گذاشتند بالعرض و به واسطه وجود باشد.)</w:t>
      </w:r>
    </w:p>
    <w:p w:rsidR="005816A8" w:rsidRDefault="00F16466" w:rsidP="005816A8">
      <w:pPr>
        <w:bidi/>
        <w:rPr>
          <w:rFonts w:ascii="Tahoma" w:hAnsi="Tahoma" w:cs="Tahoma"/>
          <w:color w:val="002060"/>
          <w:sz w:val="24"/>
          <w:szCs w:val="24"/>
          <w:rtl/>
          <w:lang w:bidi="fa-IR"/>
        </w:rPr>
      </w:pPr>
      <w:r w:rsidRPr="00F16466">
        <w:rPr>
          <w:rFonts w:ascii="Tahoma" w:hAnsi="Tahoma" w:cs="Tahoma" w:hint="cs"/>
          <w:color w:val="00B0F0"/>
          <w:sz w:val="24"/>
          <w:szCs w:val="24"/>
          <w:rtl/>
          <w:lang w:bidi="fa-IR"/>
        </w:rPr>
        <w:t>استاد</w:t>
      </w:r>
      <w:r>
        <w:rPr>
          <w:rFonts w:ascii="Tahoma" w:hAnsi="Tahoma" w:cs="Tahoma" w:hint="cs"/>
          <w:color w:val="002060"/>
          <w:sz w:val="24"/>
          <w:szCs w:val="24"/>
          <w:rtl/>
          <w:lang w:bidi="fa-IR"/>
        </w:rPr>
        <w:t>:</w:t>
      </w:r>
    </w:p>
    <w:p w:rsidR="00F16466" w:rsidRPr="00F16466" w:rsidRDefault="00F16466" w:rsidP="00F16466">
      <w:pPr>
        <w:bidi/>
        <w:rPr>
          <w:rFonts w:ascii="Tahoma" w:hAnsi="Tahoma" w:cs="Tahoma"/>
          <w:color w:val="000000" w:themeColor="text1"/>
          <w:sz w:val="24"/>
          <w:szCs w:val="24"/>
          <w:rtl/>
          <w:lang w:bidi="fa-IR"/>
        </w:rPr>
      </w:pPr>
      <w:r w:rsidRPr="00F16466">
        <w:rPr>
          <w:rFonts w:ascii="Tahoma" w:hAnsi="Tahoma" w:cs="Tahoma" w:hint="cs"/>
          <w:color w:val="000000" w:themeColor="text1"/>
          <w:sz w:val="24"/>
          <w:szCs w:val="24"/>
          <w:rtl/>
          <w:lang w:bidi="fa-IR"/>
        </w:rPr>
        <w:t>بحث جامع مراحلی داشت ، بحث اول این بود که آیا جامع لازم است ی</w:t>
      </w:r>
      <w:r>
        <w:rPr>
          <w:rFonts w:ascii="Tahoma" w:hAnsi="Tahoma" w:cs="Tahoma" w:hint="cs"/>
          <w:color w:val="000000" w:themeColor="text1"/>
          <w:sz w:val="24"/>
          <w:szCs w:val="24"/>
          <w:rtl/>
          <w:lang w:bidi="fa-IR"/>
        </w:rPr>
        <w:t>ا نه که بیان شد که مرحوم نائینی</w:t>
      </w:r>
      <w:r w:rsidRPr="00F16466">
        <w:rPr>
          <w:rFonts w:ascii="Tahoma" w:hAnsi="Tahoma" w:cs="Tahoma" w:hint="cs"/>
          <w:color w:val="000000" w:themeColor="text1"/>
          <w:sz w:val="24"/>
          <w:szCs w:val="24"/>
          <w:rtl/>
          <w:lang w:bidi="fa-IR"/>
        </w:rPr>
        <w:t xml:space="preserve"> جامع را در غیر از قصر و تمام لازم نمی دان</w:t>
      </w:r>
      <w:r>
        <w:rPr>
          <w:rFonts w:ascii="Tahoma" w:hAnsi="Tahoma" w:cs="Tahoma" w:hint="cs"/>
          <w:color w:val="000000" w:themeColor="text1"/>
          <w:sz w:val="24"/>
          <w:szCs w:val="24"/>
          <w:rtl/>
          <w:lang w:bidi="fa-IR"/>
        </w:rPr>
        <w:t xml:space="preserve">ند، </w:t>
      </w:r>
      <w:r w:rsidRPr="00F16466">
        <w:rPr>
          <w:rFonts w:ascii="Tahoma" w:hAnsi="Tahoma" w:cs="Tahoma" w:hint="cs"/>
          <w:color w:val="000000" w:themeColor="text1"/>
          <w:sz w:val="24"/>
          <w:szCs w:val="24"/>
          <w:rtl/>
          <w:lang w:bidi="fa-IR"/>
        </w:rPr>
        <w:t xml:space="preserve">اقوال مطرح در مورد جامع را هم بیان کردیم </w:t>
      </w:r>
      <w:r>
        <w:rPr>
          <w:rFonts w:ascii="Tahoma" w:hAnsi="Tahoma" w:cs="Tahoma" w:hint="cs"/>
          <w:color w:val="000000" w:themeColor="text1"/>
          <w:sz w:val="24"/>
          <w:szCs w:val="24"/>
          <w:rtl/>
          <w:lang w:bidi="fa-IR"/>
        </w:rPr>
        <w:t>حال به بررس آراء مدارس آقا ضیاء،</w:t>
      </w:r>
      <w:r w:rsidRPr="00F16466">
        <w:rPr>
          <w:rFonts w:ascii="Tahoma" w:hAnsi="Tahoma" w:cs="Tahoma" w:hint="cs"/>
          <w:color w:val="000000" w:themeColor="text1"/>
          <w:sz w:val="24"/>
          <w:szCs w:val="24"/>
          <w:rtl/>
          <w:lang w:bidi="fa-IR"/>
        </w:rPr>
        <w:t xml:space="preserve"> مرحوم بروجردی و مرحوم حائری </w:t>
      </w:r>
      <w:r>
        <w:rPr>
          <w:rFonts w:ascii="Tahoma" w:hAnsi="Tahoma" w:cs="Tahoma" w:hint="cs"/>
          <w:color w:val="000000" w:themeColor="text1"/>
          <w:sz w:val="24"/>
          <w:szCs w:val="24"/>
          <w:rtl/>
          <w:lang w:bidi="fa-IR"/>
        </w:rPr>
        <w:t>می پردازیم.</w:t>
      </w:r>
    </w:p>
    <w:p w:rsidR="00F16466" w:rsidRPr="00F16466" w:rsidRDefault="00F16466" w:rsidP="00F16466">
      <w:pPr>
        <w:bidi/>
        <w:rPr>
          <w:rFonts w:ascii="Tahoma" w:hAnsi="Tahoma" w:cs="Tahoma"/>
          <w:color w:val="000000" w:themeColor="text1"/>
          <w:sz w:val="24"/>
          <w:szCs w:val="24"/>
          <w:rtl/>
          <w:lang w:bidi="fa-IR"/>
        </w:rPr>
      </w:pPr>
    </w:p>
    <w:p w:rsidR="00F16466" w:rsidRPr="00F16466" w:rsidRDefault="00F16466" w:rsidP="00F16466">
      <w:pPr>
        <w:bidi/>
        <w:rPr>
          <w:rFonts w:ascii="Tahoma" w:hAnsi="Tahoma" w:cs="Tahoma"/>
          <w:color w:val="000000" w:themeColor="text1"/>
          <w:sz w:val="24"/>
          <w:szCs w:val="24"/>
          <w:rtl/>
          <w:lang w:bidi="fa-IR"/>
        </w:rPr>
      </w:pPr>
      <w:r w:rsidRPr="00F16466">
        <w:rPr>
          <w:rFonts w:ascii="Tahoma" w:hAnsi="Tahoma" w:cs="Tahoma" w:hint="cs"/>
          <w:color w:val="00B0F0"/>
          <w:sz w:val="24"/>
          <w:szCs w:val="24"/>
          <w:rtl/>
          <w:lang w:bidi="fa-IR"/>
        </w:rPr>
        <w:t>جامع مرحوم آقا ضیاء</w:t>
      </w:r>
      <w:r w:rsidRPr="00F16466">
        <w:rPr>
          <w:rFonts w:ascii="Tahoma" w:hAnsi="Tahoma" w:cs="Tahoma" w:hint="cs"/>
          <w:color w:val="000000" w:themeColor="text1"/>
          <w:sz w:val="24"/>
          <w:szCs w:val="24"/>
          <w:rtl/>
          <w:lang w:bidi="fa-IR"/>
        </w:rPr>
        <w:t xml:space="preserve">: </w:t>
      </w:r>
      <w:r w:rsidRPr="00F16466">
        <w:rPr>
          <w:rFonts w:ascii="Tahoma" w:hAnsi="Tahoma" w:cs="Tahoma" w:hint="cs"/>
          <w:color w:val="002060"/>
          <w:sz w:val="24"/>
          <w:szCs w:val="24"/>
          <w:rtl/>
          <w:lang w:bidi="fa-IR"/>
        </w:rPr>
        <w:t xml:space="preserve">(جامع سیال) </w:t>
      </w:r>
    </w:p>
    <w:p w:rsidR="00F16466" w:rsidRPr="00F16466" w:rsidRDefault="00F16466" w:rsidP="00F16466">
      <w:pPr>
        <w:bidi/>
        <w:rPr>
          <w:rFonts w:ascii="Tahoma" w:hAnsi="Tahoma" w:cs="Tahoma"/>
          <w:color w:val="000000" w:themeColor="text1"/>
          <w:sz w:val="24"/>
          <w:szCs w:val="24"/>
          <w:rtl/>
          <w:lang w:bidi="fa-IR"/>
        </w:rPr>
      </w:pPr>
      <w:r w:rsidRPr="00F16466">
        <w:rPr>
          <w:rFonts w:ascii="Tahoma" w:hAnsi="Tahoma" w:cs="Tahoma" w:hint="cs"/>
          <w:color w:val="000000" w:themeColor="text1"/>
          <w:sz w:val="24"/>
          <w:szCs w:val="24"/>
          <w:rtl/>
          <w:lang w:bidi="fa-IR"/>
        </w:rPr>
        <w:t>جامع ماهوی که به دلیل وجود مقولات م</w:t>
      </w:r>
      <w:r>
        <w:rPr>
          <w:rFonts w:ascii="Tahoma" w:hAnsi="Tahoma" w:cs="Tahoma" w:hint="cs"/>
          <w:color w:val="000000" w:themeColor="text1"/>
          <w:sz w:val="24"/>
          <w:szCs w:val="24"/>
          <w:rtl/>
          <w:lang w:bidi="fa-IR"/>
        </w:rPr>
        <w:t xml:space="preserve">تباینه در اجزاء </w:t>
      </w:r>
      <w:r w:rsidR="00CA2EA1">
        <w:rPr>
          <w:rFonts w:ascii="Tahoma" w:hAnsi="Tahoma" w:cs="Tahoma" w:hint="cs"/>
          <w:color w:val="000000" w:themeColor="text1"/>
          <w:sz w:val="24"/>
          <w:szCs w:val="24"/>
          <w:rtl/>
          <w:lang w:bidi="fa-IR"/>
        </w:rPr>
        <w:t>صلاة</w:t>
      </w:r>
      <w:r>
        <w:rPr>
          <w:rFonts w:ascii="Tahoma" w:hAnsi="Tahoma" w:cs="Tahoma" w:hint="cs"/>
          <w:color w:val="000000" w:themeColor="text1"/>
          <w:sz w:val="24"/>
          <w:szCs w:val="24"/>
          <w:rtl/>
          <w:lang w:bidi="fa-IR"/>
        </w:rPr>
        <w:t xml:space="preserve"> ممکن نیست </w:t>
      </w:r>
      <w:r w:rsidRPr="00F16466">
        <w:rPr>
          <w:rFonts w:ascii="Tahoma" w:hAnsi="Tahoma" w:cs="Tahoma" w:hint="cs"/>
          <w:color w:val="000000" w:themeColor="text1"/>
          <w:sz w:val="24"/>
          <w:szCs w:val="24"/>
          <w:rtl/>
          <w:lang w:bidi="fa-IR"/>
        </w:rPr>
        <w:t xml:space="preserve">و چون متباین به تمام ذات هستند جامعی فوق اینها تصور نمی شود ولو در یک </w:t>
      </w:r>
      <w:r w:rsidR="00CA2EA1">
        <w:rPr>
          <w:rFonts w:ascii="Tahoma" w:hAnsi="Tahoma" w:cs="Tahoma" w:hint="cs"/>
          <w:color w:val="000000" w:themeColor="text1"/>
          <w:sz w:val="24"/>
          <w:szCs w:val="24"/>
          <w:rtl/>
          <w:lang w:bidi="fa-IR"/>
        </w:rPr>
        <w:t>صلاة</w:t>
      </w:r>
      <w:r w:rsidRPr="00F16466">
        <w:rPr>
          <w:rFonts w:ascii="Tahoma" w:hAnsi="Tahoma" w:cs="Tahoma" w:hint="cs"/>
          <w:color w:val="000000" w:themeColor="text1"/>
          <w:sz w:val="24"/>
          <w:szCs w:val="24"/>
          <w:rtl/>
          <w:lang w:bidi="fa-IR"/>
        </w:rPr>
        <w:t xml:space="preserve"> و</w:t>
      </w:r>
      <w:r>
        <w:rPr>
          <w:rFonts w:ascii="Tahoma" w:hAnsi="Tahoma" w:cs="Tahoma" w:hint="cs"/>
          <w:color w:val="000000" w:themeColor="text1"/>
          <w:sz w:val="24"/>
          <w:szCs w:val="24"/>
          <w:rtl/>
          <w:lang w:bidi="fa-IR"/>
        </w:rPr>
        <w:t>احد دیگر چه رسد به افراد مختلف</w:t>
      </w:r>
      <w:r w:rsidRPr="00F16466">
        <w:rPr>
          <w:rFonts w:ascii="Tahoma" w:hAnsi="Tahoma" w:cs="Tahoma" w:hint="cs"/>
          <w:color w:val="000000" w:themeColor="text1"/>
          <w:sz w:val="24"/>
          <w:szCs w:val="24"/>
          <w:rtl/>
          <w:lang w:bidi="fa-IR"/>
        </w:rPr>
        <w:t xml:space="preserve"> </w:t>
      </w:r>
      <w:r w:rsidRPr="00F16466">
        <w:rPr>
          <w:rFonts w:ascii="Tahoma" w:hAnsi="Tahoma" w:cs="Tahoma" w:hint="cs"/>
          <w:color w:val="002060"/>
          <w:sz w:val="24"/>
          <w:szCs w:val="24"/>
          <w:rtl/>
          <w:lang w:bidi="fa-IR"/>
        </w:rPr>
        <w:t>(که این بیان در ذیل بیان مرحوم اصفهانی قدس سره توضیح داده شد.)</w:t>
      </w:r>
    </w:p>
    <w:p w:rsidR="00F16466" w:rsidRPr="00F16466" w:rsidRDefault="00F16466" w:rsidP="00F16466">
      <w:pPr>
        <w:bidi/>
        <w:rPr>
          <w:rFonts w:ascii="Tahoma" w:hAnsi="Tahoma" w:cs="Tahoma"/>
          <w:color w:val="000000" w:themeColor="text1"/>
          <w:sz w:val="24"/>
          <w:szCs w:val="24"/>
          <w:rtl/>
          <w:lang w:bidi="fa-IR"/>
        </w:rPr>
      </w:pPr>
      <w:r w:rsidRPr="00F16466">
        <w:rPr>
          <w:rFonts w:ascii="Tahoma" w:hAnsi="Tahoma" w:cs="Tahoma" w:hint="cs"/>
          <w:color w:val="000000" w:themeColor="text1"/>
          <w:sz w:val="24"/>
          <w:szCs w:val="24"/>
          <w:rtl/>
          <w:lang w:bidi="fa-IR"/>
        </w:rPr>
        <w:t>حال که</w:t>
      </w:r>
      <w:r>
        <w:rPr>
          <w:rFonts w:ascii="Tahoma" w:hAnsi="Tahoma" w:cs="Tahoma" w:hint="cs"/>
          <w:color w:val="000000" w:themeColor="text1"/>
          <w:sz w:val="24"/>
          <w:szCs w:val="24"/>
          <w:rtl/>
          <w:lang w:bidi="fa-IR"/>
        </w:rPr>
        <w:t xml:space="preserve"> ارائه</w:t>
      </w:r>
      <w:r w:rsidRPr="00F16466">
        <w:rPr>
          <w:rFonts w:ascii="Tahoma" w:hAnsi="Tahoma" w:cs="Tahoma" w:hint="cs"/>
          <w:color w:val="000000" w:themeColor="text1"/>
          <w:sz w:val="24"/>
          <w:szCs w:val="24"/>
          <w:rtl/>
          <w:lang w:bidi="fa-IR"/>
        </w:rPr>
        <w:t xml:space="preserve"> جامع ماهوی </w:t>
      </w:r>
      <w:r>
        <w:rPr>
          <w:rFonts w:ascii="Tahoma" w:hAnsi="Tahoma" w:cs="Tahoma" w:hint="cs"/>
          <w:color w:val="000000" w:themeColor="text1"/>
          <w:sz w:val="24"/>
          <w:szCs w:val="24"/>
          <w:rtl/>
          <w:lang w:bidi="fa-IR"/>
        </w:rPr>
        <w:t>ممکن نیست</w:t>
      </w:r>
      <w:r w:rsidRPr="00F16466">
        <w:rPr>
          <w:rFonts w:ascii="Tahoma" w:hAnsi="Tahoma" w:cs="Tahoma" w:hint="cs"/>
          <w:color w:val="000000" w:themeColor="text1"/>
          <w:sz w:val="24"/>
          <w:szCs w:val="24"/>
          <w:rtl/>
          <w:lang w:bidi="fa-IR"/>
        </w:rPr>
        <w:t>، باید سراغ جامع</w:t>
      </w:r>
      <w:r>
        <w:rPr>
          <w:rFonts w:ascii="Tahoma" w:hAnsi="Tahoma" w:cs="Tahoma" w:hint="cs"/>
          <w:color w:val="000000" w:themeColor="text1"/>
          <w:sz w:val="24"/>
          <w:szCs w:val="24"/>
          <w:rtl/>
          <w:lang w:bidi="fa-IR"/>
        </w:rPr>
        <w:t>ِ عنوانی برویم.</w:t>
      </w:r>
      <w:r w:rsidRPr="00F16466">
        <w:rPr>
          <w:rFonts w:ascii="Tahoma" w:hAnsi="Tahoma" w:cs="Tahoma" w:hint="cs"/>
          <w:color w:val="000000" w:themeColor="text1"/>
          <w:sz w:val="24"/>
          <w:szCs w:val="24"/>
          <w:rtl/>
          <w:lang w:bidi="fa-IR"/>
        </w:rPr>
        <w:t xml:space="preserve"> جامع های </w:t>
      </w:r>
      <w:r>
        <w:rPr>
          <w:rFonts w:ascii="Tahoma" w:hAnsi="Tahoma" w:cs="Tahoma" w:hint="cs"/>
          <w:color w:val="000000" w:themeColor="text1"/>
          <w:sz w:val="24"/>
          <w:szCs w:val="24"/>
          <w:rtl/>
          <w:lang w:bidi="fa-IR"/>
        </w:rPr>
        <w:t xml:space="preserve">عنوانی </w:t>
      </w:r>
      <w:r w:rsidRPr="00F16466">
        <w:rPr>
          <w:rFonts w:ascii="Tahoma" w:hAnsi="Tahoma" w:cs="Tahoma" w:hint="cs"/>
          <w:color w:val="002060"/>
          <w:sz w:val="24"/>
          <w:szCs w:val="24"/>
          <w:rtl/>
          <w:lang w:bidi="fa-IR"/>
        </w:rPr>
        <w:t>(اعتباری)</w:t>
      </w:r>
      <w:r>
        <w:rPr>
          <w:rFonts w:ascii="Tahoma" w:hAnsi="Tahoma" w:cs="Tahoma" w:hint="cs"/>
          <w:color w:val="002060"/>
          <w:sz w:val="24"/>
          <w:szCs w:val="24"/>
          <w:rtl/>
          <w:lang w:bidi="fa-IR"/>
        </w:rPr>
        <w:t xml:space="preserve"> </w:t>
      </w:r>
      <w:r w:rsidRPr="00F16466">
        <w:rPr>
          <w:rFonts w:ascii="Tahoma" w:hAnsi="Tahoma" w:cs="Tahoma" w:hint="cs"/>
          <w:color w:val="000000" w:themeColor="text1"/>
          <w:sz w:val="24"/>
          <w:szCs w:val="24"/>
          <w:rtl/>
          <w:lang w:bidi="fa-IR"/>
        </w:rPr>
        <w:t>همانند جامع های ماهوی</w:t>
      </w:r>
      <w:r>
        <w:rPr>
          <w:rFonts w:ascii="Tahoma" w:hAnsi="Tahoma" w:cs="Tahoma" w:hint="cs"/>
          <w:color w:val="000000" w:themeColor="text1"/>
          <w:sz w:val="24"/>
          <w:szCs w:val="24"/>
          <w:rtl/>
          <w:lang w:bidi="fa-IR"/>
        </w:rPr>
        <w:t xml:space="preserve"> دارای</w:t>
      </w:r>
      <w:r w:rsidRPr="00F16466">
        <w:rPr>
          <w:rFonts w:ascii="Tahoma" w:hAnsi="Tahoma" w:cs="Tahoma" w:hint="cs"/>
          <w:color w:val="000000" w:themeColor="text1"/>
          <w:sz w:val="24"/>
          <w:szCs w:val="24"/>
          <w:rtl/>
          <w:lang w:bidi="fa-IR"/>
        </w:rPr>
        <w:t xml:space="preserve"> مشکل ثبوتی</w:t>
      </w:r>
      <w:r>
        <w:rPr>
          <w:rFonts w:ascii="Tahoma" w:hAnsi="Tahoma" w:cs="Tahoma" w:hint="cs"/>
          <w:color w:val="000000" w:themeColor="text1"/>
          <w:sz w:val="24"/>
          <w:szCs w:val="24"/>
          <w:rtl/>
          <w:lang w:bidi="fa-IR"/>
        </w:rPr>
        <w:t xml:space="preserve"> نیستند</w:t>
      </w:r>
      <w:r w:rsidRPr="00F16466">
        <w:rPr>
          <w:rFonts w:ascii="Tahoma" w:hAnsi="Tahoma" w:cs="Tahoma" w:hint="cs"/>
          <w:color w:val="000000" w:themeColor="text1"/>
          <w:sz w:val="24"/>
          <w:szCs w:val="24"/>
          <w:rtl/>
          <w:lang w:bidi="fa-IR"/>
        </w:rPr>
        <w:t xml:space="preserve"> ولی </w:t>
      </w:r>
      <w:r>
        <w:rPr>
          <w:rFonts w:ascii="Tahoma" w:hAnsi="Tahoma" w:cs="Tahoma" w:hint="cs"/>
          <w:color w:val="000000" w:themeColor="text1"/>
          <w:sz w:val="24"/>
          <w:szCs w:val="24"/>
          <w:rtl/>
          <w:lang w:bidi="fa-IR"/>
        </w:rPr>
        <w:t xml:space="preserve">مشکل اثباتی </w:t>
      </w:r>
      <w:r w:rsidRPr="00F16466">
        <w:rPr>
          <w:rFonts w:ascii="Tahoma" w:hAnsi="Tahoma" w:cs="Tahoma" w:hint="cs"/>
          <w:color w:val="002060"/>
          <w:sz w:val="24"/>
          <w:szCs w:val="24"/>
          <w:rtl/>
          <w:lang w:bidi="fa-IR"/>
        </w:rPr>
        <w:t xml:space="preserve">(عدم ترادف با الفاظ در ارتکاز) </w:t>
      </w:r>
      <w:r>
        <w:rPr>
          <w:rFonts w:ascii="Tahoma" w:hAnsi="Tahoma" w:cs="Tahoma" w:hint="cs"/>
          <w:color w:val="000000" w:themeColor="text1"/>
          <w:sz w:val="24"/>
          <w:szCs w:val="24"/>
          <w:rtl/>
          <w:lang w:bidi="fa-IR"/>
        </w:rPr>
        <w:t>دارند</w:t>
      </w:r>
      <w:r w:rsidRPr="00F16466">
        <w:rPr>
          <w:rFonts w:ascii="Tahoma" w:hAnsi="Tahoma" w:cs="Tahoma" w:hint="cs"/>
          <w:color w:val="000000" w:themeColor="text1"/>
          <w:sz w:val="24"/>
          <w:szCs w:val="24"/>
          <w:rtl/>
          <w:lang w:bidi="fa-IR"/>
        </w:rPr>
        <w:t>، مثلا</w:t>
      </w:r>
      <w:r>
        <w:rPr>
          <w:rFonts w:ascii="Tahoma" w:hAnsi="Tahoma" w:cs="Tahoma" w:hint="cs"/>
          <w:color w:val="000000" w:themeColor="text1"/>
          <w:sz w:val="24"/>
          <w:szCs w:val="24"/>
          <w:rtl/>
          <w:lang w:bidi="fa-IR"/>
        </w:rPr>
        <w:t xml:space="preserve"> اگر</w:t>
      </w:r>
      <w:r w:rsidRPr="00F16466">
        <w:rPr>
          <w:rFonts w:ascii="Tahoma" w:hAnsi="Tahoma" w:cs="Tahoma" w:hint="cs"/>
          <w:color w:val="000000" w:themeColor="text1"/>
          <w:sz w:val="24"/>
          <w:szCs w:val="24"/>
          <w:rtl/>
          <w:lang w:bidi="fa-IR"/>
        </w:rPr>
        <w:t xml:space="preserve"> </w:t>
      </w:r>
      <w:r>
        <w:rPr>
          <w:rFonts w:ascii="Tahoma" w:hAnsi="Tahoma" w:cs="Tahoma" w:hint="cs"/>
          <w:color w:val="000000" w:themeColor="text1"/>
          <w:sz w:val="24"/>
          <w:szCs w:val="24"/>
          <w:rtl/>
          <w:lang w:bidi="fa-IR"/>
        </w:rPr>
        <w:t>"</w:t>
      </w:r>
      <w:r w:rsidRPr="00F16466">
        <w:rPr>
          <w:rFonts w:ascii="Tahoma" w:hAnsi="Tahoma" w:cs="Tahoma" w:hint="cs"/>
          <w:color w:val="000000" w:themeColor="text1"/>
          <w:sz w:val="24"/>
          <w:szCs w:val="24"/>
          <w:rtl/>
          <w:lang w:bidi="fa-IR"/>
        </w:rPr>
        <w:t>ناهی ع</w:t>
      </w:r>
      <w:r>
        <w:rPr>
          <w:rFonts w:ascii="Tahoma" w:hAnsi="Tahoma" w:cs="Tahoma" w:hint="cs"/>
          <w:color w:val="000000" w:themeColor="text1"/>
          <w:sz w:val="24"/>
          <w:szCs w:val="24"/>
          <w:rtl/>
          <w:lang w:bidi="fa-IR"/>
        </w:rPr>
        <w:t>ن الفحشاء" را کسی عنوان قرار دهد، باید این "ناهی از فحشاء"</w:t>
      </w:r>
      <w:r w:rsidRPr="00F16466">
        <w:rPr>
          <w:rFonts w:ascii="Tahoma" w:hAnsi="Tahoma" w:cs="Tahoma" w:hint="cs"/>
          <w:color w:val="000000" w:themeColor="text1"/>
          <w:sz w:val="24"/>
          <w:szCs w:val="24"/>
          <w:rtl/>
          <w:lang w:bidi="fa-IR"/>
        </w:rPr>
        <w:t xml:space="preserve"> مترادف با لفظ </w:t>
      </w:r>
      <w:r>
        <w:rPr>
          <w:rFonts w:ascii="Tahoma" w:hAnsi="Tahoma" w:cs="Tahoma" w:hint="cs"/>
          <w:color w:val="000000" w:themeColor="text1"/>
          <w:sz w:val="24"/>
          <w:szCs w:val="24"/>
          <w:rtl/>
          <w:lang w:bidi="fa-IR"/>
        </w:rPr>
        <w:t>"</w:t>
      </w:r>
      <w:r w:rsidR="00CA2EA1">
        <w:rPr>
          <w:rFonts w:ascii="Tahoma" w:hAnsi="Tahoma" w:cs="Tahoma" w:hint="cs"/>
          <w:color w:val="000000" w:themeColor="text1"/>
          <w:sz w:val="24"/>
          <w:szCs w:val="24"/>
          <w:rtl/>
          <w:lang w:bidi="fa-IR"/>
        </w:rPr>
        <w:t>صلاة</w:t>
      </w:r>
      <w:r>
        <w:rPr>
          <w:rFonts w:ascii="Tahoma" w:hAnsi="Tahoma" w:cs="Tahoma" w:hint="cs"/>
          <w:color w:val="000000" w:themeColor="text1"/>
          <w:sz w:val="24"/>
          <w:szCs w:val="24"/>
          <w:rtl/>
          <w:lang w:bidi="fa-IR"/>
        </w:rPr>
        <w:t>"</w:t>
      </w:r>
      <w:r w:rsidRPr="00F16466">
        <w:rPr>
          <w:rFonts w:ascii="Tahoma" w:hAnsi="Tahoma" w:cs="Tahoma" w:hint="cs"/>
          <w:color w:val="000000" w:themeColor="text1"/>
          <w:sz w:val="24"/>
          <w:szCs w:val="24"/>
          <w:rtl/>
          <w:lang w:bidi="fa-IR"/>
        </w:rPr>
        <w:t xml:space="preserve"> باشد و</w:t>
      </w:r>
      <w:r>
        <w:rPr>
          <w:rFonts w:ascii="Tahoma" w:hAnsi="Tahoma" w:cs="Tahoma" w:hint="cs"/>
          <w:color w:val="000000" w:themeColor="text1"/>
          <w:sz w:val="24"/>
          <w:szCs w:val="24"/>
          <w:rtl/>
          <w:lang w:bidi="fa-IR"/>
        </w:rPr>
        <w:t>لی چنین ترادفی در مورد این لفظ با این عنوان، خلاف ارتکاز است</w:t>
      </w:r>
      <w:r w:rsidRPr="00F16466">
        <w:rPr>
          <w:rFonts w:ascii="Tahoma" w:hAnsi="Tahoma" w:cs="Tahoma" w:hint="cs"/>
          <w:color w:val="000000" w:themeColor="text1"/>
          <w:sz w:val="24"/>
          <w:szCs w:val="24"/>
          <w:rtl/>
          <w:lang w:bidi="fa-IR"/>
        </w:rPr>
        <w:t>.</w:t>
      </w:r>
    </w:p>
    <w:p w:rsidR="00F16466" w:rsidRDefault="00A446AA" w:rsidP="00A446AA">
      <w:pPr>
        <w:bidi/>
        <w:rPr>
          <w:rFonts w:ascii="Tahoma" w:hAnsi="Tahoma" w:cs="Tahoma"/>
          <w:color w:val="002060"/>
          <w:sz w:val="24"/>
          <w:szCs w:val="24"/>
          <w:rtl/>
          <w:lang w:bidi="fa-IR"/>
        </w:rPr>
      </w:pPr>
      <w:r>
        <w:rPr>
          <w:rFonts w:ascii="Tahoma" w:hAnsi="Tahoma" w:cs="Tahoma" w:hint="cs"/>
          <w:color w:val="000000" w:themeColor="text1"/>
          <w:sz w:val="24"/>
          <w:szCs w:val="24"/>
          <w:rtl/>
          <w:lang w:bidi="fa-IR"/>
        </w:rPr>
        <w:t xml:space="preserve">راه حل چیست؟ </w:t>
      </w:r>
      <w:r w:rsidR="00F16466" w:rsidRPr="00F16466">
        <w:rPr>
          <w:rFonts w:ascii="Tahoma" w:hAnsi="Tahoma" w:cs="Tahoma" w:hint="cs"/>
          <w:color w:val="000000" w:themeColor="text1"/>
          <w:sz w:val="24"/>
          <w:szCs w:val="24"/>
          <w:rtl/>
          <w:lang w:bidi="fa-IR"/>
        </w:rPr>
        <w:t>می گوییم جامع</w:t>
      </w:r>
      <w:r>
        <w:rPr>
          <w:rFonts w:ascii="Tahoma" w:hAnsi="Tahoma" w:cs="Tahoma" w:hint="cs"/>
          <w:color w:val="000000" w:themeColor="text1"/>
          <w:sz w:val="24"/>
          <w:szCs w:val="24"/>
          <w:rtl/>
          <w:lang w:bidi="fa-IR"/>
        </w:rPr>
        <w:t>،</w:t>
      </w:r>
      <w:r w:rsidR="00F16466" w:rsidRPr="00F16466">
        <w:rPr>
          <w:rFonts w:ascii="Tahoma" w:hAnsi="Tahoma" w:cs="Tahoma" w:hint="cs"/>
          <w:color w:val="000000" w:themeColor="text1"/>
          <w:sz w:val="24"/>
          <w:szCs w:val="24"/>
          <w:rtl/>
          <w:lang w:bidi="fa-IR"/>
        </w:rPr>
        <w:t xml:space="preserve"> حص</w:t>
      </w:r>
      <w:r>
        <w:rPr>
          <w:rFonts w:ascii="Tahoma" w:hAnsi="Tahoma" w:cs="Tahoma" w:hint="cs"/>
          <w:color w:val="000000" w:themeColor="text1"/>
          <w:sz w:val="24"/>
          <w:szCs w:val="24"/>
          <w:rtl/>
          <w:lang w:bidi="fa-IR"/>
        </w:rPr>
        <w:t>ّ</w:t>
      </w:r>
      <w:r w:rsidR="00F16466" w:rsidRPr="00F16466">
        <w:rPr>
          <w:rFonts w:ascii="Tahoma" w:hAnsi="Tahoma" w:cs="Tahoma" w:hint="cs"/>
          <w:color w:val="000000" w:themeColor="text1"/>
          <w:sz w:val="24"/>
          <w:szCs w:val="24"/>
          <w:rtl/>
          <w:lang w:bidi="fa-IR"/>
        </w:rPr>
        <w:t>ه ای از این افراد</w:t>
      </w:r>
      <w:r>
        <w:rPr>
          <w:rFonts w:ascii="Tahoma" w:hAnsi="Tahoma" w:cs="Tahoma" w:hint="cs"/>
          <w:color w:val="000000" w:themeColor="text1"/>
          <w:sz w:val="24"/>
          <w:szCs w:val="24"/>
          <w:rtl/>
          <w:lang w:bidi="fa-IR"/>
        </w:rPr>
        <w:t xml:space="preserve"> </w:t>
      </w:r>
      <w:r w:rsidRPr="00A446AA">
        <w:rPr>
          <w:rFonts w:ascii="Tahoma" w:hAnsi="Tahoma" w:cs="Tahoma" w:hint="cs"/>
          <w:color w:val="002060"/>
          <w:sz w:val="24"/>
          <w:szCs w:val="24"/>
          <w:rtl/>
          <w:lang w:bidi="fa-IR"/>
        </w:rPr>
        <w:t>(وجودات)</w:t>
      </w:r>
      <w:r w:rsidR="00F16466" w:rsidRPr="00A446AA">
        <w:rPr>
          <w:rFonts w:ascii="Tahoma" w:hAnsi="Tahoma" w:cs="Tahoma" w:hint="cs"/>
          <w:color w:val="002060"/>
          <w:sz w:val="24"/>
          <w:szCs w:val="24"/>
          <w:rtl/>
          <w:lang w:bidi="fa-IR"/>
        </w:rPr>
        <w:t xml:space="preserve"> </w:t>
      </w:r>
      <w:r w:rsidR="00F16466" w:rsidRPr="00F16466">
        <w:rPr>
          <w:rFonts w:ascii="Tahoma" w:hAnsi="Tahoma" w:cs="Tahoma" w:hint="cs"/>
          <w:color w:val="000000" w:themeColor="text1"/>
          <w:sz w:val="24"/>
          <w:szCs w:val="24"/>
          <w:rtl/>
          <w:lang w:bidi="fa-IR"/>
        </w:rPr>
        <w:t>است</w:t>
      </w:r>
      <w:r>
        <w:rPr>
          <w:rFonts w:ascii="Tahoma" w:hAnsi="Tahoma" w:cs="Tahoma" w:hint="cs"/>
          <w:color w:val="000000" w:themeColor="text1"/>
          <w:sz w:val="24"/>
          <w:szCs w:val="24"/>
          <w:rtl/>
          <w:lang w:bidi="fa-IR"/>
        </w:rPr>
        <w:t>. یعنی شارع یک حصه از افراد</w:t>
      </w:r>
      <w:r w:rsidR="00F16466" w:rsidRPr="00F16466">
        <w:rPr>
          <w:rFonts w:ascii="Tahoma" w:hAnsi="Tahoma" w:cs="Tahoma" w:hint="cs"/>
          <w:color w:val="000000" w:themeColor="text1"/>
          <w:sz w:val="24"/>
          <w:szCs w:val="24"/>
          <w:rtl/>
          <w:lang w:bidi="fa-IR"/>
        </w:rPr>
        <w:t xml:space="preserve"> را در نظر می گیرد و با یک جامع</w:t>
      </w:r>
      <w:r>
        <w:rPr>
          <w:rFonts w:ascii="Tahoma" w:hAnsi="Tahoma" w:cs="Tahoma" w:hint="cs"/>
          <w:color w:val="000000" w:themeColor="text1"/>
          <w:sz w:val="24"/>
          <w:szCs w:val="24"/>
          <w:rtl/>
          <w:lang w:bidi="fa-IR"/>
        </w:rPr>
        <w:t>ِ</w:t>
      </w:r>
      <w:r w:rsidR="00F16466" w:rsidRPr="00F16466">
        <w:rPr>
          <w:rFonts w:ascii="Tahoma" w:hAnsi="Tahoma" w:cs="Tahoma" w:hint="cs"/>
          <w:color w:val="000000" w:themeColor="text1"/>
          <w:sz w:val="24"/>
          <w:szCs w:val="24"/>
          <w:rtl/>
          <w:lang w:bidi="fa-IR"/>
        </w:rPr>
        <w:t xml:space="preserve"> م</w:t>
      </w:r>
      <w:r>
        <w:rPr>
          <w:rFonts w:ascii="Tahoma" w:hAnsi="Tahoma" w:cs="Tahoma" w:hint="cs"/>
          <w:color w:val="000000" w:themeColor="text1"/>
          <w:sz w:val="24"/>
          <w:szCs w:val="24"/>
          <w:rtl/>
          <w:lang w:bidi="fa-IR"/>
        </w:rPr>
        <w:t>ُ</w:t>
      </w:r>
      <w:r w:rsidR="00F16466" w:rsidRPr="00F16466">
        <w:rPr>
          <w:rFonts w:ascii="Tahoma" w:hAnsi="Tahoma" w:cs="Tahoma" w:hint="cs"/>
          <w:color w:val="000000" w:themeColor="text1"/>
          <w:sz w:val="24"/>
          <w:szCs w:val="24"/>
          <w:rtl/>
          <w:lang w:bidi="fa-IR"/>
        </w:rPr>
        <w:t>شیر</w:t>
      </w:r>
      <w:r>
        <w:rPr>
          <w:rFonts w:ascii="Tahoma" w:hAnsi="Tahoma" w:cs="Tahoma" w:hint="cs"/>
          <w:color w:val="000000" w:themeColor="text1"/>
          <w:sz w:val="24"/>
          <w:szCs w:val="24"/>
          <w:rtl/>
          <w:lang w:bidi="fa-IR"/>
        </w:rPr>
        <w:t>،</w:t>
      </w:r>
      <w:r w:rsidR="00F16466" w:rsidRPr="00F16466">
        <w:rPr>
          <w:rFonts w:ascii="Tahoma" w:hAnsi="Tahoma" w:cs="Tahoma" w:hint="cs"/>
          <w:color w:val="000000" w:themeColor="text1"/>
          <w:sz w:val="24"/>
          <w:szCs w:val="24"/>
          <w:rtl/>
          <w:lang w:bidi="fa-IR"/>
        </w:rPr>
        <w:t xml:space="preserve"> به این حص</w:t>
      </w:r>
      <w:r>
        <w:rPr>
          <w:rFonts w:ascii="Tahoma" w:hAnsi="Tahoma" w:cs="Tahoma" w:hint="cs"/>
          <w:color w:val="000000" w:themeColor="text1"/>
          <w:sz w:val="24"/>
          <w:szCs w:val="24"/>
          <w:rtl/>
          <w:lang w:bidi="fa-IR"/>
        </w:rPr>
        <w:t>ّ</w:t>
      </w:r>
      <w:r w:rsidR="00F16466" w:rsidRPr="00F16466">
        <w:rPr>
          <w:rFonts w:ascii="Tahoma" w:hAnsi="Tahoma" w:cs="Tahoma" w:hint="cs"/>
          <w:color w:val="000000" w:themeColor="text1"/>
          <w:sz w:val="24"/>
          <w:szCs w:val="24"/>
          <w:rtl/>
          <w:lang w:bidi="fa-IR"/>
        </w:rPr>
        <w:t>ه اشاره می کند</w:t>
      </w:r>
      <w:r>
        <w:rPr>
          <w:rFonts w:ascii="Tahoma" w:hAnsi="Tahoma" w:cs="Tahoma" w:hint="cs"/>
          <w:color w:val="000000" w:themeColor="text1"/>
          <w:sz w:val="24"/>
          <w:szCs w:val="24"/>
          <w:rtl/>
          <w:lang w:bidi="fa-IR"/>
        </w:rPr>
        <w:t xml:space="preserve">. </w:t>
      </w:r>
      <w:r w:rsidRPr="00A446AA">
        <w:rPr>
          <w:rFonts w:ascii="Tahoma" w:hAnsi="Tahoma" w:cs="Tahoma" w:hint="cs"/>
          <w:color w:val="002060"/>
          <w:sz w:val="24"/>
          <w:szCs w:val="24"/>
          <w:rtl/>
          <w:lang w:bidi="fa-IR"/>
        </w:rPr>
        <w:t>(</w:t>
      </w:r>
      <w:r w:rsidR="00F16466" w:rsidRPr="00A446AA">
        <w:rPr>
          <w:rFonts w:ascii="Tahoma" w:hAnsi="Tahoma" w:cs="Tahoma" w:hint="cs"/>
          <w:color w:val="002060"/>
          <w:sz w:val="24"/>
          <w:szCs w:val="24"/>
          <w:rtl/>
          <w:lang w:bidi="fa-IR"/>
        </w:rPr>
        <w:t>جامع</w:t>
      </w:r>
      <w:r w:rsidRPr="00A446AA">
        <w:rPr>
          <w:rFonts w:ascii="Tahoma" w:hAnsi="Tahoma" w:cs="Tahoma" w:hint="cs"/>
          <w:color w:val="002060"/>
          <w:sz w:val="24"/>
          <w:szCs w:val="24"/>
          <w:rtl/>
          <w:lang w:bidi="fa-IR"/>
        </w:rPr>
        <w:t>،</w:t>
      </w:r>
      <w:r w:rsidR="00F16466" w:rsidRPr="00A446AA">
        <w:rPr>
          <w:rFonts w:ascii="Tahoma" w:hAnsi="Tahoma" w:cs="Tahoma" w:hint="cs"/>
          <w:color w:val="002060"/>
          <w:sz w:val="24"/>
          <w:szCs w:val="24"/>
          <w:rtl/>
          <w:lang w:bidi="fa-IR"/>
        </w:rPr>
        <w:t xml:space="preserve"> حص</w:t>
      </w:r>
      <w:r w:rsidRPr="00A446AA">
        <w:rPr>
          <w:rFonts w:ascii="Tahoma" w:hAnsi="Tahoma" w:cs="Tahoma" w:hint="cs"/>
          <w:color w:val="002060"/>
          <w:sz w:val="24"/>
          <w:szCs w:val="24"/>
          <w:rtl/>
          <w:lang w:bidi="fa-IR"/>
        </w:rPr>
        <w:t>ّ</w:t>
      </w:r>
      <w:r w:rsidR="00F16466" w:rsidRPr="00A446AA">
        <w:rPr>
          <w:rFonts w:ascii="Tahoma" w:hAnsi="Tahoma" w:cs="Tahoma" w:hint="cs"/>
          <w:color w:val="002060"/>
          <w:sz w:val="24"/>
          <w:szCs w:val="24"/>
          <w:rtl/>
          <w:lang w:bidi="fa-IR"/>
        </w:rPr>
        <w:t>ه ای از وجودات است که با یک عنوان مشیر به آن اشاره می شود</w:t>
      </w:r>
      <w:r w:rsidRPr="00A446AA">
        <w:rPr>
          <w:rFonts w:ascii="Tahoma" w:hAnsi="Tahoma" w:cs="Tahoma" w:hint="cs"/>
          <w:color w:val="002060"/>
          <w:sz w:val="24"/>
          <w:szCs w:val="24"/>
          <w:rtl/>
          <w:lang w:bidi="fa-IR"/>
        </w:rPr>
        <w:t>.</w:t>
      </w:r>
      <w:r w:rsidR="00F16466" w:rsidRPr="00A446AA">
        <w:rPr>
          <w:rFonts w:ascii="Tahoma" w:hAnsi="Tahoma" w:cs="Tahoma" w:hint="cs"/>
          <w:color w:val="002060"/>
          <w:sz w:val="24"/>
          <w:szCs w:val="24"/>
          <w:rtl/>
          <w:lang w:bidi="fa-IR"/>
        </w:rPr>
        <w:t xml:space="preserve">) </w:t>
      </w:r>
    </w:p>
    <w:p w:rsidR="00A446AA" w:rsidRPr="00F16466" w:rsidRDefault="00A446AA" w:rsidP="00A446AA">
      <w:pPr>
        <w:bidi/>
        <w:rPr>
          <w:rFonts w:ascii="Tahoma" w:hAnsi="Tahoma" w:cs="Tahoma"/>
          <w:color w:val="000000" w:themeColor="text1"/>
          <w:sz w:val="24"/>
          <w:szCs w:val="24"/>
          <w:rtl/>
          <w:lang w:bidi="fa-IR"/>
        </w:rPr>
      </w:pPr>
    </w:p>
    <w:p w:rsidR="00F16466" w:rsidRPr="00F16466" w:rsidRDefault="00A446AA" w:rsidP="00F16466">
      <w:pPr>
        <w:bidi/>
        <w:rPr>
          <w:rFonts w:ascii="Tahoma" w:hAnsi="Tahoma" w:cs="Tahoma"/>
          <w:color w:val="000000" w:themeColor="text1"/>
          <w:sz w:val="24"/>
          <w:szCs w:val="24"/>
          <w:rtl/>
          <w:lang w:bidi="fa-IR"/>
        </w:rPr>
      </w:pPr>
      <w:r w:rsidRPr="00A446AA">
        <w:rPr>
          <w:rFonts w:ascii="Tahoma" w:hAnsi="Tahoma" w:cs="Tahoma" w:hint="cs"/>
          <w:color w:val="00B0F0"/>
          <w:sz w:val="24"/>
          <w:szCs w:val="24"/>
          <w:rtl/>
          <w:lang w:bidi="fa-IR"/>
        </w:rPr>
        <w:t>اشکال استاد</w:t>
      </w:r>
      <w:r>
        <w:rPr>
          <w:rFonts w:ascii="Tahoma" w:hAnsi="Tahoma" w:cs="Tahoma" w:hint="cs"/>
          <w:color w:val="000000" w:themeColor="text1"/>
          <w:sz w:val="24"/>
          <w:szCs w:val="24"/>
          <w:rtl/>
          <w:lang w:bidi="fa-IR"/>
        </w:rPr>
        <w:t>:</w:t>
      </w:r>
    </w:p>
    <w:p w:rsidR="00F16466" w:rsidRPr="00F16466" w:rsidRDefault="00F16466" w:rsidP="00A446AA">
      <w:pPr>
        <w:bidi/>
        <w:rPr>
          <w:rFonts w:ascii="Tahoma" w:hAnsi="Tahoma" w:cs="Tahoma"/>
          <w:color w:val="000000" w:themeColor="text1"/>
          <w:sz w:val="24"/>
          <w:szCs w:val="24"/>
          <w:rtl/>
          <w:lang w:bidi="fa-IR"/>
        </w:rPr>
      </w:pPr>
      <w:r w:rsidRPr="00F16466">
        <w:rPr>
          <w:rFonts w:ascii="Tahoma" w:hAnsi="Tahoma" w:cs="Tahoma" w:hint="cs"/>
          <w:color w:val="000000" w:themeColor="text1"/>
          <w:sz w:val="24"/>
          <w:szCs w:val="24"/>
          <w:rtl/>
          <w:lang w:bidi="fa-IR"/>
        </w:rPr>
        <w:t xml:space="preserve">اینکه </w:t>
      </w:r>
      <w:r w:rsidR="00A446AA">
        <w:rPr>
          <w:rFonts w:ascii="Tahoma" w:hAnsi="Tahoma" w:cs="Tahoma" w:hint="cs"/>
          <w:color w:val="000000" w:themeColor="text1"/>
          <w:sz w:val="24"/>
          <w:szCs w:val="24"/>
          <w:rtl/>
          <w:lang w:bidi="fa-IR"/>
        </w:rPr>
        <w:t xml:space="preserve">ارائه </w:t>
      </w:r>
      <w:r w:rsidRPr="00F16466">
        <w:rPr>
          <w:rFonts w:ascii="Tahoma" w:hAnsi="Tahoma" w:cs="Tahoma" w:hint="cs"/>
          <w:color w:val="000000" w:themeColor="text1"/>
          <w:sz w:val="24"/>
          <w:szCs w:val="24"/>
          <w:rtl/>
          <w:lang w:bidi="fa-IR"/>
        </w:rPr>
        <w:t>جامع ذاتی</w:t>
      </w:r>
      <w:r w:rsidR="00A446AA">
        <w:rPr>
          <w:rFonts w:ascii="Tahoma" w:hAnsi="Tahoma" w:cs="Tahoma" w:hint="cs"/>
          <w:color w:val="000000" w:themeColor="text1"/>
          <w:sz w:val="24"/>
          <w:szCs w:val="24"/>
          <w:rtl/>
          <w:lang w:bidi="fa-IR"/>
        </w:rPr>
        <w:t xml:space="preserve"> </w:t>
      </w:r>
      <w:r w:rsidR="00A446AA" w:rsidRPr="00A446AA">
        <w:rPr>
          <w:rFonts w:ascii="Tahoma" w:hAnsi="Tahoma" w:cs="Tahoma" w:hint="cs"/>
          <w:color w:val="002060"/>
          <w:sz w:val="24"/>
          <w:szCs w:val="24"/>
          <w:rtl/>
          <w:lang w:bidi="fa-IR"/>
        </w:rPr>
        <w:t>(ماهوی)</w:t>
      </w:r>
      <w:r w:rsidRPr="00A446AA">
        <w:rPr>
          <w:rFonts w:ascii="Tahoma" w:hAnsi="Tahoma" w:cs="Tahoma" w:hint="cs"/>
          <w:color w:val="002060"/>
          <w:sz w:val="24"/>
          <w:szCs w:val="24"/>
          <w:rtl/>
          <w:lang w:bidi="fa-IR"/>
        </w:rPr>
        <w:t xml:space="preserve"> </w:t>
      </w:r>
      <w:r w:rsidRPr="00F16466">
        <w:rPr>
          <w:rFonts w:ascii="Tahoma" w:hAnsi="Tahoma" w:cs="Tahoma" w:hint="cs"/>
          <w:color w:val="000000" w:themeColor="text1"/>
          <w:sz w:val="24"/>
          <w:szCs w:val="24"/>
          <w:rtl/>
          <w:lang w:bidi="fa-IR"/>
        </w:rPr>
        <w:t>ممکن نیست را قبول داریم اما بیان ای</w:t>
      </w:r>
      <w:r w:rsidR="00A446AA">
        <w:rPr>
          <w:rFonts w:ascii="Tahoma" w:hAnsi="Tahoma" w:cs="Tahoma" w:hint="cs"/>
          <w:color w:val="000000" w:themeColor="text1"/>
          <w:sz w:val="24"/>
          <w:szCs w:val="24"/>
          <w:rtl/>
          <w:lang w:bidi="fa-IR"/>
        </w:rPr>
        <w:t>شان در مورد وجود، مورد قبول نیست. وقتی شما می فرمایید، جامع، حصه ای از وجودات است</w:t>
      </w:r>
      <w:r w:rsidRPr="00F16466">
        <w:rPr>
          <w:rFonts w:ascii="Tahoma" w:hAnsi="Tahoma" w:cs="Tahoma" w:hint="cs"/>
          <w:color w:val="000000" w:themeColor="text1"/>
          <w:sz w:val="24"/>
          <w:szCs w:val="24"/>
          <w:rtl/>
          <w:lang w:bidi="fa-IR"/>
        </w:rPr>
        <w:t xml:space="preserve">، </w:t>
      </w:r>
      <w:r w:rsidR="00A446AA">
        <w:rPr>
          <w:rFonts w:ascii="Tahoma" w:hAnsi="Tahoma" w:cs="Tahoma" w:hint="cs"/>
          <w:color w:val="000000" w:themeColor="text1"/>
          <w:sz w:val="24"/>
          <w:szCs w:val="24"/>
          <w:rtl/>
          <w:lang w:bidi="fa-IR"/>
        </w:rPr>
        <w:t xml:space="preserve">خب، این </w:t>
      </w:r>
      <w:r w:rsidRPr="00F16466">
        <w:rPr>
          <w:rFonts w:ascii="Tahoma" w:hAnsi="Tahoma" w:cs="Tahoma" w:hint="cs"/>
          <w:color w:val="000000" w:themeColor="text1"/>
          <w:sz w:val="24"/>
          <w:szCs w:val="24"/>
          <w:rtl/>
          <w:lang w:bidi="fa-IR"/>
        </w:rPr>
        <w:t>وجود</w:t>
      </w:r>
      <w:r w:rsidR="00A446AA">
        <w:rPr>
          <w:rFonts w:ascii="Tahoma" w:hAnsi="Tahoma" w:cs="Tahoma" w:hint="cs"/>
          <w:color w:val="000000" w:themeColor="text1"/>
          <w:sz w:val="24"/>
          <w:szCs w:val="24"/>
          <w:rtl/>
          <w:lang w:bidi="fa-IR"/>
        </w:rPr>
        <w:t>،</w:t>
      </w:r>
      <w:r w:rsidRPr="00F16466">
        <w:rPr>
          <w:rFonts w:ascii="Tahoma" w:hAnsi="Tahoma" w:cs="Tahoma" w:hint="cs"/>
          <w:color w:val="000000" w:themeColor="text1"/>
          <w:sz w:val="24"/>
          <w:szCs w:val="24"/>
          <w:rtl/>
          <w:lang w:bidi="fa-IR"/>
        </w:rPr>
        <w:t xml:space="preserve"> هم جزئی می شود هم تشخ</w:t>
      </w:r>
      <w:r w:rsidR="00A446AA">
        <w:rPr>
          <w:rFonts w:ascii="Tahoma" w:hAnsi="Tahoma" w:cs="Tahoma" w:hint="cs"/>
          <w:color w:val="000000" w:themeColor="text1"/>
          <w:sz w:val="24"/>
          <w:szCs w:val="24"/>
          <w:rtl/>
          <w:lang w:bidi="fa-IR"/>
        </w:rPr>
        <w:t>ّ</w:t>
      </w:r>
      <w:r w:rsidRPr="00F16466">
        <w:rPr>
          <w:rFonts w:ascii="Tahoma" w:hAnsi="Tahoma" w:cs="Tahoma" w:hint="cs"/>
          <w:color w:val="000000" w:themeColor="text1"/>
          <w:sz w:val="24"/>
          <w:szCs w:val="24"/>
          <w:rtl/>
          <w:lang w:bidi="fa-IR"/>
        </w:rPr>
        <w:t xml:space="preserve">ص پیدا می کند و اگر همین </w:t>
      </w:r>
      <w:r w:rsidR="00A446AA">
        <w:rPr>
          <w:rFonts w:ascii="Tahoma" w:hAnsi="Tahoma" w:cs="Tahoma" w:hint="cs"/>
          <w:color w:val="000000" w:themeColor="text1"/>
          <w:sz w:val="24"/>
          <w:szCs w:val="24"/>
          <w:rtl/>
          <w:lang w:bidi="fa-IR"/>
        </w:rPr>
        <w:t xml:space="preserve">حصّه ای از </w:t>
      </w:r>
      <w:r w:rsidRPr="00F16466">
        <w:rPr>
          <w:rFonts w:ascii="Tahoma" w:hAnsi="Tahoma" w:cs="Tahoma" w:hint="cs"/>
          <w:color w:val="000000" w:themeColor="text1"/>
          <w:sz w:val="24"/>
          <w:szCs w:val="24"/>
          <w:rtl/>
          <w:lang w:bidi="fa-IR"/>
        </w:rPr>
        <w:t>وجودات</w:t>
      </w:r>
      <w:r w:rsidR="00A446AA">
        <w:rPr>
          <w:rFonts w:ascii="Tahoma" w:hAnsi="Tahoma" w:cs="Tahoma" w:hint="cs"/>
          <w:color w:val="000000" w:themeColor="text1"/>
          <w:sz w:val="24"/>
          <w:szCs w:val="24"/>
          <w:rtl/>
          <w:lang w:bidi="fa-IR"/>
        </w:rPr>
        <w:t>، بخواهد موضوع له باشد</w:t>
      </w:r>
      <w:r w:rsidRPr="00F16466">
        <w:rPr>
          <w:rFonts w:ascii="Tahoma" w:hAnsi="Tahoma" w:cs="Tahoma" w:hint="cs"/>
          <w:color w:val="000000" w:themeColor="text1"/>
          <w:sz w:val="24"/>
          <w:szCs w:val="24"/>
          <w:rtl/>
          <w:lang w:bidi="fa-IR"/>
        </w:rPr>
        <w:t xml:space="preserve">، </w:t>
      </w:r>
      <w:r w:rsidR="00A446AA">
        <w:rPr>
          <w:rFonts w:ascii="Tahoma" w:hAnsi="Tahoma" w:cs="Tahoma" w:hint="cs"/>
          <w:color w:val="000000" w:themeColor="text1"/>
          <w:sz w:val="24"/>
          <w:szCs w:val="24"/>
          <w:rtl/>
          <w:lang w:bidi="fa-IR"/>
        </w:rPr>
        <w:t>جزئی حقیقی می شود</w:t>
      </w:r>
      <w:r w:rsidRPr="00F16466">
        <w:rPr>
          <w:rFonts w:ascii="Tahoma" w:hAnsi="Tahoma" w:cs="Tahoma" w:hint="cs"/>
          <w:color w:val="000000" w:themeColor="text1"/>
          <w:sz w:val="24"/>
          <w:szCs w:val="24"/>
          <w:rtl/>
          <w:lang w:bidi="fa-IR"/>
        </w:rPr>
        <w:t xml:space="preserve"> و </w:t>
      </w:r>
      <w:r w:rsidR="00A446AA">
        <w:rPr>
          <w:rFonts w:ascii="Tahoma" w:hAnsi="Tahoma" w:cs="Tahoma" w:hint="cs"/>
          <w:color w:val="000000" w:themeColor="text1"/>
          <w:sz w:val="24"/>
          <w:szCs w:val="24"/>
          <w:rtl/>
          <w:lang w:bidi="fa-IR"/>
        </w:rPr>
        <w:t xml:space="preserve">لذا </w:t>
      </w:r>
      <w:r w:rsidRPr="00F16466">
        <w:rPr>
          <w:rFonts w:ascii="Tahoma" w:hAnsi="Tahoma" w:cs="Tahoma" w:hint="cs"/>
          <w:color w:val="000000" w:themeColor="text1"/>
          <w:sz w:val="24"/>
          <w:szCs w:val="24"/>
          <w:rtl/>
          <w:lang w:bidi="fa-IR"/>
        </w:rPr>
        <w:t xml:space="preserve">موضوع </w:t>
      </w:r>
      <w:r w:rsidR="00A446AA">
        <w:rPr>
          <w:rFonts w:ascii="Tahoma" w:hAnsi="Tahoma" w:cs="Tahoma" w:hint="cs"/>
          <w:color w:val="000000" w:themeColor="text1"/>
          <w:sz w:val="24"/>
          <w:szCs w:val="24"/>
          <w:rtl/>
          <w:lang w:bidi="fa-IR"/>
        </w:rPr>
        <w:t>له خاص می شود و در نتیجه استعمال لفظ صلاة در روایاتی مانند "</w:t>
      </w:r>
      <w:r w:rsidR="00A446AA" w:rsidRPr="00A446AA">
        <w:rPr>
          <w:rFonts w:ascii="Tahoma" w:hAnsi="Tahoma" w:cs="Tahoma" w:hint="cs"/>
          <w:color w:val="00B050"/>
          <w:sz w:val="24"/>
          <w:szCs w:val="24"/>
          <w:rtl/>
          <w:lang w:bidi="fa-IR"/>
        </w:rPr>
        <w:t>الصلا</w:t>
      </w:r>
      <w:r w:rsidR="00A446AA">
        <w:rPr>
          <w:rFonts w:ascii="Tahoma" w:hAnsi="Tahoma" w:cs="Tahoma" w:hint="cs"/>
          <w:color w:val="00B050"/>
          <w:sz w:val="24"/>
          <w:szCs w:val="24"/>
          <w:rtl/>
          <w:lang w:bidi="fa-IR"/>
        </w:rPr>
        <w:t>ةُ</w:t>
      </w:r>
      <w:r w:rsidR="00A446AA" w:rsidRPr="00A446AA">
        <w:rPr>
          <w:rFonts w:ascii="Tahoma" w:hAnsi="Tahoma" w:cs="Tahoma" w:hint="cs"/>
          <w:color w:val="00B050"/>
          <w:sz w:val="24"/>
          <w:szCs w:val="24"/>
          <w:rtl/>
          <w:lang w:bidi="fa-IR"/>
        </w:rPr>
        <w:t xml:space="preserve"> عمود</w:t>
      </w:r>
      <w:r w:rsidR="00A446AA">
        <w:rPr>
          <w:rFonts w:ascii="Tahoma" w:hAnsi="Tahoma" w:cs="Tahoma" w:hint="cs"/>
          <w:color w:val="00B050"/>
          <w:sz w:val="24"/>
          <w:szCs w:val="24"/>
          <w:rtl/>
          <w:lang w:bidi="fa-IR"/>
        </w:rPr>
        <w:t>ُ</w:t>
      </w:r>
      <w:r w:rsidR="00A446AA" w:rsidRPr="00A446AA">
        <w:rPr>
          <w:rFonts w:ascii="Tahoma" w:hAnsi="Tahoma" w:cs="Tahoma" w:hint="cs"/>
          <w:color w:val="00B050"/>
          <w:sz w:val="24"/>
          <w:szCs w:val="24"/>
          <w:rtl/>
          <w:lang w:bidi="fa-IR"/>
        </w:rPr>
        <w:t xml:space="preserve"> الدین</w:t>
      </w:r>
      <w:r w:rsidR="00A446AA">
        <w:rPr>
          <w:rFonts w:ascii="Tahoma" w:hAnsi="Tahoma" w:cs="Tahoma" w:hint="cs"/>
          <w:color w:val="000000" w:themeColor="text1"/>
          <w:sz w:val="24"/>
          <w:szCs w:val="24"/>
          <w:rtl/>
          <w:lang w:bidi="fa-IR"/>
        </w:rPr>
        <w:t>" و ...</w:t>
      </w:r>
      <w:r w:rsidR="00CA2EA1">
        <w:rPr>
          <w:rFonts w:ascii="Tahoma" w:hAnsi="Tahoma" w:cs="Tahoma" w:hint="cs"/>
          <w:color w:val="000000" w:themeColor="text1"/>
          <w:sz w:val="24"/>
          <w:szCs w:val="24"/>
          <w:rtl/>
          <w:lang w:bidi="fa-IR"/>
        </w:rPr>
        <w:t xml:space="preserve"> </w:t>
      </w:r>
      <w:r w:rsidR="00CA2EA1" w:rsidRPr="00CA2EA1">
        <w:rPr>
          <w:rFonts w:ascii="Tahoma" w:hAnsi="Tahoma" w:cs="Tahoma" w:hint="cs"/>
          <w:color w:val="002060"/>
          <w:sz w:val="24"/>
          <w:szCs w:val="24"/>
          <w:rtl/>
          <w:lang w:bidi="fa-IR"/>
        </w:rPr>
        <w:t>(که لفظ صلاة در آنها بطور عامّ استعمال شده)</w:t>
      </w:r>
      <w:r w:rsidRPr="00CA2EA1">
        <w:rPr>
          <w:rFonts w:ascii="Tahoma" w:hAnsi="Tahoma" w:cs="Tahoma" w:hint="cs"/>
          <w:color w:val="002060"/>
          <w:sz w:val="24"/>
          <w:szCs w:val="24"/>
          <w:rtl/>
          <w:lang w:bidi="fa-IR"/>
        </w:rPr>
        <w:t xml:space="preserve"> </w:t>
      </w:r>
      <w:r w:rsidRPr="00F16466">
        <w:rPr>
          <w:rFonts w:ascii="Tahoma" w:hAnsi="Tahoma" w:cs="Tahoma" w:hint="cs"/>
          <w:color w:val="000000" w:themeColor="text1"/>
          <w:sz w:val="24"/>
          <w:szCs w:val="24"/>
          <w:rtl/>
          <w:lang w:bidi="fa-IR"/>
        </w:rPr>
        <w:t>مجاز</w:t>
      </w:r>
      <w:r w:rsidR="00A446AA">
        <w:rPr>
          <w:rFonts w:ascii="Tahoma" w:hAnsi="Tahoma" w:cs="Tahoma" w:hint="cs"/>
          <w:color w:val="000000" w:themeColor="text1"/>
          <w:sz w:val="24"/>
          <w:szCs w:val="24"/>
          <w:rtl/>
          <w:lang w:bidi="fa-IR"/>
        </w:rPr>
        <w:t>ی</w:t>
      </w:r>
      <w:r w:rsidRPr="00F16466">
        <w:rPr>
          <w:rFonts w:ascii="Tahoma" w:hAnsi="Tahoma" w:cs="Tahoma" w:hint="cs"/>
          <w:color w:val="000000" w:themeColor="text1"/>
          <w:sz w:val="24"/>
          <w:szCs w:val="24"/>
          <w:rtl/>
          <w:lang w:bidi="fa-IR"/>
        </w:rPr>
        <w:t xml:space="preserve"> </w:t>
      </w:r>
      <w:r w:rsidR="00A446AA">
        <w:rPr>
          <w:rFonts w:ascii="Tahoma" w:hAnsi="Tahoma" w:cs="Tahoma" w:hint="cs"/>
          <w:color w:val="000000" w:themeColor="text1"/>
          <w:sz w:val="24"/>
          <w:szCs w:val="24"/>
          <w:rtl/>
          <w:lang w:bidi="fa-IR"/>
        </w:rPr>
        <w:t xml:space="preserve">می </w:t>
      </w:r>
      <w:r w:rsidRPr="00F16466">
        <w:rPr>
          <w:rFonts w:ascii="Tahoma" w:hAnsi="Tahoma" w:cs="Tahoma" w:hint="cs"/>
          <w:color w:val="000000" w:themeColor="text1"/>
          <w:sz w:val="24"/>
          <w:szCs w:val="24"/>
          <w:rtl/>
          <w:lang w:bidi="fa-IR"/>
        </w:rPr>
        <w:t>شو</w:t>
      </w:r>
      <w:r w:rsidR="00A446AA">
        <w:rPr>
          <w:rFonts w:ascii="Tahoma" w:hAnsi="Tahoma" w:cs="Tahoma" w:hint="cs"/>
          <w:color w:val="000000" w:themeColor="text1"/>
          <w:sz w:val="24"/>
          <w:szCs w:val="24"/>
          <w:rtl/>
          <w:lang w:bidi="fa-IR"/>
        </w:rPr>
        <w:t>د، در حالی که این خلاف وجدان است</w:t>
      </w:r>
      <w:r w:rsidRPr="00F16466">
        <w:rPr>
          <w:rFonts w:ascii="Tahoma" w:hAnsi="Tahoma" w:cs="Tahoma" w:hint="cs"/>
          <w:color w:val="000000" w:themeColor="text1"/>
          <w:sz w:val="24"/>
          <w:szCs w:val="24"/>
          <w:rtl/>
          <w:lang w:bidi="fa-IR"/>
        </w:rPr>
        <w:t>.</w:t>
      </w:r>
    </w:p>
    <w:p w:rsidR="00F16466" w:rsidRPr="00F16466" w:rsidRDefault="00F16466" w:rsidP="00A446AA">
      <w:pPr>
        <w:bidi/>
        <w:rPr>
          <w:rFonts w:ascii="Tahoma" w:hAnsi="Tahoma" w:cs="Tahoma"/>
          <w:color w:val="000000" w:themeColor="text1"/>
          <w:sz w:val="24"/>
          <w:szCs w:val="24"/>
          <w:rtl/>
          <w:lang w:bidi="fa-IR"/>
        </w:rPr>
      </w:pPr>
      <w:r w:rsidRPr="00F16466">
        <w:rPr>
          <w:rFonts w:ascii="Tahoma" w:hAnsi="Tahoma" w:cs="Tahoma" w:hint="cs"/>
          <w:color w:val="000000" w:themeColor="text1"/>
          <w:sz w:val="24"/>
          <w:szCs w:val="24"/>
          <w:rtl/>
          <w:lang w:bidi="fa-IR"/>
        </w:rPr>
        <w:t>به نظر ما</w:t>
      </w:r>
      <w:r w:rsidR="00A446AA">
        <w:rPr>
          <w:rFonts w:ascii="Tahoma" w:hAnsi="Tahoma" w:cs="Tahoma" w:hint="cs"/>
          <w:color w:val="000000" w:themeColor="text1"/>
          <w:sz w:val="24"/>
          <w:szCs w:val="24"/>
          <w:rtl/>
          <w:lang w:bidi="fa-IR"/>
        </w:rPr>
        <w:t xml:space="preserve"> کلام</w:t>
      </w:r>
      <w:r w:rsidRPr="00F16466">
        <w:rPr>
          <w:rFonts w:ascii="Tahoma" w:hAnsi="Tahoma" w:cs="Tahoma" w:hint="cs"/>
          <w:color w:val="000000" w:themeColor="text1"/>
          <w:sz w:val="24"/>
          <w:szCs w:val="24"/>
          <w:rtl/>
          <w:lang w:bidi="fa-IR"/>
        </w:rPr>
        <w:t xml:space="preserve"> ایشان</w:t>
      </w:r>
      <w:r w:rsidR="00A446AA">
        <w:rPr>
          <w:rFonts w:ascii="Tahoma" w:hAnsi="Tahoma" w:cs="Tahoma" w:hint="cs"/>
          <w:color w:val="000000" w:themeColor="text1"/>
          <w:sz w:val="24"/>
          <w:szCs w:val="24"/>
          <w:rtl/>
          <w:lang w:bidi="fa-IR"/>
        </w:rPr>
        <w:t xml:space="preserve"> چیزی</w:t>
      </w:r>
      <w:r w:rsidRPr="00F16466">
        <w:rPr>
          <w:rFonts w:ascii="Tahoma" w:hAnsi="Tahoma" w:cs="Tahoma" w:hint="cs"/>
          <w:color w:val="000000" w:themeColor="text1"/>
          <w:sz w:val="24"/>
          <w:szCs w:val="24"/>
          <w:rtl/>
          <w:lang w:bidi="fa-IR"/>
        </w:rPr>
        <w:t xml:space="preserve"> بین </w:t>
      </w:r>
      <w:r w:rsidR="00A446AA">
        <w:rPr>
          <w:rFonts w:ascii="Tahoma" w:hAnsi="Tahoma" w:cs="Tahoma" w:hint="cs"/>
          <w:color w:val="000000" w:themeColor="text1"/>
          <w:sz w:val="24"/>
          <w:szCs w:val="24"/>
          <w:rtl/>
          <w:lang w:bidi="fa-IR"/>
        </w:rPr>
        <w:t xml:space="preserve">کلام </w:t>
      </w:r>
      <w:r w:rsidRPr="00F16466">
        <w:rPr>
          <w:rFonts w:ascii="Tahoma" w:hAnsi="Tahoma" w:cs="Tahoma" w:hint="cs"/>
          <w:color w:val="000000" w:themeColor="text1"/>
          <w:sz w:val="24"/>
          <w:szCs w:val="24"/>
          <w:rtl/>
          <w:lang w:bidi="fa-IR"/>
        </w:rPr>
        <w:t xml:space="preserve">مرحوم اصفهانی و مرحوم نائینی </w:t>
      </w:r>
      <w:r w:rsidR="00A446AA">
        <w:rPr>
          <w:rFonts w:ascii="Tahoma" w:hAnsi="Tahoma" w:cs="Tahoma" w:hint="cs"/>
          <w:color w:val="000000" w:themeColor="text1"/>
          <w:sz w:val="24"/>
          <w:szCs w:val="24"/>
          <w:rtl/>
          <w:lang w:bidi="fa-IR"/>
        </w:rPr>
        <w:t>است</w:t>
      </w:r>
      <w:r w:rsidRPr="00F16466">
        <w:rPr>
          <w:rFonts w:ascii="Tahoma" w:hAnsi="Tahoma" w:cs="Tahoma" w:hint="cs"/>
          <w:color w:val="000000" w:themeColor="text1"/>
          <w:sz w:val="24"/>
          <w:szCs w:val="24"/>
          <w:rtl/>
          <w:lang w:bidi="fa-IR"/>
        </w:rPr>
        <w:t xml:space="preserve">، </w:t>
      </w:r>
      <w:r w:rsidR="00A446AA">
        <w:rPr>
          <w:rFonts w:ascii="Tahoma" w:hAnsi="Tahoma" w:cs="Tahoma" w:hint="cs"/>
          <w:color w:val="000000" w:themeColor="text1"/>
          <w:sz w:val="24"/>
          <w:szCs w:val="24"/>
          <w:rtl/>
          <w:lang w:bidi="fa-IR"/>
        </w:rPr>
        <w:t xml:space="preserve">یعنی ایشان </w:t>
      </w:r>
      <w:r w:rsidRPr="00F16466">
        <w:rPr>
          <w:rFonts w:ascii="Tahoma" w:hAnsi="Tahoma" w:cs="Tahoma" w:hint="cs"/>
          <w:color w:val="000000" w:themeColor="text1"/>
          <w:sz w:val="24"/>
          <w:szCs w:val="24"/>
          <w:rtl/>
          <w:lang w:bidi="fa-IR"/>
        </w:rPr>
        <w:t>مراتب طولیه را پذیرفته اند و می خواهند یک عنوان مشیر در نظر بگیرند برای این مراتب</w:t>
      </w:r>
      <w:r w:rsidR="00A446AA">
        <w:rPr>
          <w:rFonts w:ascii="Tahoma" w:hAnsi="Tahoma" w:cs="Tahoma" w:hint="cs"/>
          <w:color w:val="000000" w:themeColor="text1"/>
          <w:sz w:val="24"/>
          <w:szCs w:val="24"/>
          <w:rtl/>
          <w:lang w:bidi="fa-IR"/>
        </w:rPr>
        <w:t xml:space="preserve">، </w:t>
      </w:r>
      <w:r w:rsidRPr="00F16466">
        <w:rPr>
          <w:rFonts w:ascii="Tahoma" w:hAnsi="Tahoma" w:cs="Tahoma" w:hint="cs"/>
          <w:color w:val="000000" w:themeColor="text1"/>
          <w:sz w:val="24"/>
          <w:szCs w:val="24"/>
          <w:rtl/>
          <w:lang w:bidi="fa-IR"/>
        </w:rPr>
        <w:t>اما اینکه</w:t>
      </w:r>
      <w:r w:rsidR="00A446AA">
        <w:rPr>
          <w:rFonts w:ascii="Tahoma" w:hAnsi="Tahoma" w:cs="Tahoma" w:hint="cs"/>
          <w:color w:val="000000" w:themeColor="text1"/>
          <w:sz w:val="24"/>
          <w:szCs w:val="24"/>
          <w:rtl/>
          <w:lang w:bidi="fa-IR"/>
        </w:rPr>
        <w:t xml:space="preserve"> ایشان می فرمایند</w:t>
      </w:r>
      <w:r w:rsidRPr="00F16466">
        <w:rPr>
          <w:rFonts w:ascii="Tahoma" w:hAnsi="Tahoma" w:cs="Tahoma" w:hint="cs"/>
          <w:color w:val="000000" w:themeColor="text1"/>
          <w:sz w:val="24"/>
          <w:szCs w:val="24"/>
          <w:rtl/>
          <w:lang w:bidi="fa-IR"/>
        </w:rPr>
        <w:t xml:space="preserve"> که ما با</w:t>
      </w:r>
      <w:r w:rsidR="00A446AA">
        <w:rPr>
          <w:rFonts w:ascii="Tahoma" w:hAnsi="Tahoma" w:cs="Tahoma" w:hint="cs"/>
          <w:color w:val="000000" w:themeColor="text1"/>
          <w:sz w:val="24"/>
          <w:szCs w:val="24"/>
          <w:rtl/>
          <w:lang w:bidi="fa-IR"/>
        </w:rPr>
        <w:t xml:space="preserve"> </w:t>
      </w:r>
      <w:r w:rsidRPr="00F16466">
        <w:rPr>
          <w:rFonts w:ascii="Tahoma" w:hAnsi="Tahoma" w:cs="Tahoma" w:hint="cs"/>
          <w:color w:val="000000" w:themeColor="text1"/>
          <w:sz w:val="24"/>
          <w:szCs w:val="24"/>
          <w:rtl/>
          <w:lang w:bidi="fa-IR"/>
        </w:rPr>
        <w:t>یک عنوان مشیر</w:t>
      </w:r>
      <w:r w:rsidR="00A446AA">
        <w:rPr>
          <w:rFonts w:ascii="Tahoma" w:hAnsi="Tahoma" w:cs="Tahoma" w:hint="cs"/>
          <w:color w:val="000000" w:themeColor="text1"/>
          <w:sz w:val="24"/>
          <w:szCs w:val="24"/>
          <w:rtl/>
          <w:lang w:bidi="fa-IR"/>
        </w:rPr>
        <w:t xml:space="preserve"> </w:t>
      </w:r>
      <w:r w:rsidR="00A446AA" w:rsidRPr="00A446AA">
        <w:rPr>
          <w:rFonts w:ascii="Tahoma" w:hAnsi="Tahoma" w:cs="Tahoma" w:hint="cs"/>
          <w:color w:val="002060"/>
          <w:sz w:val="24"/>
          <w:szCs w:val="24"/>
          <w:rtl/>
          <w:lang w:bidi="fa-IR"/>
        </w:rPr>
        <w:t>(به صورت طبیعت خارج دیده)</w:t>
      </w:r>
      <w:r w:rsidR="00A446AA">
        <w:rPr>
          <w:rFonts w:ascii="Tahoma" w:hAnsi="Tahoma" w:cs="Tahoma" w:hint="cs"/>
          <w:color w:val="000000" w:themeColor="text1"/>
          <w:sz w:val="24"/>
          <w:szCs w:val="24"/>
          <w:rtl/>
          <w:lang w:bidi="fa-IR"/>
        </w:rPr>
        <w:t xml:space="preserve"> به آن</w:t>
      </w:r>
      <w:r w:rsidR="00A446AA" w:rsidRPr="00A446AA">
        <w:rPr>
          <w:rFonts w:ascii="Tahoma" w:hAnsi="Tahoma" w:cs="Tahoma" w:hint="cs"/>
          <w:color w:val="000000" w:themeColor="text1"/>
          <w:sz w:val="24"/>
          <w:szCs w:val="24"/>
          <w:rtl/>
          <w:lang w:bidi="fa-IR"/>
        </w:rPr>
        <w:t xml:space="preserve"> </w:t>
      </w:r>
      <w:r w:rsidR="00A446AA" w:rsidRPr="00F16466">
        <w:rPr>
          <w:rFonts w:ascii="Tahoma" w:hAnsi="Tahoma" w:cs="Tahoma" w:hint="cs"/>
          <w:color w:val="000000" w:themeColor="text1"/>
          <w:sz w:val="24"/>
          <w:szCs w:val="24"/>
          <w:rtl/>
          <w:lang w:bidi="fa-IR"/>
        </w:rPr>
        <w:t>حصه ی وجوداتی</w:t>
      </w:r>
      <w:r w:rsidR="00D83C41">
        <w:rPr>
          <w:rFonts w:ascii="Tahoma" w:hAnsi="Tahoma" w:cs="Tahoma" w:hint="cs"/>
          <w:color w:val="000000" w:themeColor="text1"/>
          <w:sz w:val="24"/>
          <w:szCs w:val="24"/>
          <w:rtl/>
          <w:lang w:bidi="fa-IR"/>
        </w:rPr>
        <w:t xml:space="preserve"> که</w:t>
      </w:r>
      <w:r w:rsidR="00A446AA" w:rsidRPr="00F16466">
        <w:rPr>
          <w:rFonts w:ascii="Tahoma" w:hAnsi="Tahoma" w:cs="Tahoma" w:hint="cs"/>
          <w:color w:val="000000" w:themeColor="text1"/>
          <w:sz w:val="24"/>
          <w:szCs w:val="24"/>
          <w:rtl/>
          <w:lang w:bidi="fa-IR"/>
        </w:rPr>
        <w:t xml:space="preserve"> بعدا می آیند</w:t>
      </w:r>
      <w:r w:rsidR="00A446AA">
        <w:rPr>
          <w:rFonts w:ascii="Tahoma" w:hAnsi="Tahoma" w:cs="Tahoma" w:hint="cs"/>
          <w:color w:val="000000" w:themeColor="text1"/>
          <w:sz w:val="24"/>
          <w:szCs w:val="24"/>
          <w:rtl/>
          <w:lang w:bidi="fa-IR"/>
        </w:rPr>
        <w:t xml:space="preserve"> اشاره می کنیم</w:t>
      </w:r>
      <w:r w:rsidRPr="00F16466">
        <w:rPr>
          <w:rFonts w:ascii="Tahoma" w:hAnsi="Tahoma" w:cs="Tahoma" w:hint="cs"/>
          <w:color w:val="000000" w:themeColor="text1"/>
          <w:sz w:val="24"/>
          <w:szCs w:val="24"/>
          <w:rtl/>
          <w:lang w:bidi="fa-IR"/>
        </w:rPr>
        <w:t>، این بیان قابل قبول نیست چون وجود که در میان بیاید</w:t>
      </w:r>
      <w:r w:rsidR="00CA2EA1">
        <w:rPr>
          <w:rFonts w:ascii="Tahoma" w:hAnsi="Tahoma" w:cs="Tahoma"/>
          <w:color w:val="000000" w:themeColor="text1"/>
          <w:sz w:val="24"/>
          <w:szCs w:val="24"/>
          <w:lang w:bidi="fa-IR"/>
        </w:rPr>
        <w:t>t</w:t>
      </w:r>
      <w:r w:rsidRPr="00F16466">
        <w:rPr>
          <w:rFonts w:ascii="Tahoma" w:hAnsi="Tahoma" w:cs="Tahoma" w:hint="cs"/>
          <w:color w:val="000000" w:themeColor="text1"/>
          <w:sz w:val="24"/>
          <w:szCs w:val="24"/>
          <w:rtl/>
          <w:lang w:bidi="fa-IR"/>
        </w:rPr>
        <w:t xml:space="preserve"> وحدت شخصی</w:t>
      </w:r>
      <w:r w:rsidR="00D83C41">
        <w:rPr>
          <w:rFonts w:ascii="Tahoma" w:hAnsi="Tahoma" w:cs="Tahoma" w:hint="cs"/>
          <w:color w:val="000000" w:themeColor="text1"/>
          <w:sz w:val="24"/>
          <w:szCs w:val="24"/>
          <w:rtl/>
          <w:lang w:bidi="fa-IR"/>
        </w:rPr>
        <w:t>ّ</w:t>
      </w:r>
      <w:r w:rsidRPr="00F16466">
        <w:rPr>
          <w:rFonts w:ascii="Tahoma" w:hAnsi="Tahoma" w:cs="Tahoma" w:hint="cs"/>
          <w:color w:val="000000" w:themeColor="text1"/>
          <w:sz w:val="24"/>
          <w:szCs w:val="24"/>
          <w:rtl/>
          <w:lang w:bidi="fa-IR"/>
        </w:rPr>
        <w:t>ه و جزئی</w:t>
      </w:r>
      <w:r w:rsidR="00D83C41">
        <w:rPr>
          <w:rFonts w:ascii="Tahoma" w:hAnsi="Tahoma" w:cs="Tahoma" w:hint="cs"/>
          <w:color w:val="000000" w:themeColor="text1"/>
          <w:sz w:val="24"/>
          <w:szCs w:val="24"/>
          <w:rtl/>
          <w:lang w:bidi="fa-IR"/>
        </w:rPr>
        <w:t>ّ</w:t>
      </w:r>
      <w:r w:rsidRPr="00F16466">
        <w:rPr>
          <w:rFonts w:ascii="Tahoma" w:hAnsi="Tahoma" w:cs="Tahoma" w:hint="cs"/>
          <w:color w:val="000000" w:themeColor="text1"/>
          <w:sz w:val="24"/>
          <w:szCs w:val="24"/>
          <w:rtl/>
          <w:lang w:bidi="fa-IR"/>
        </w:rPr>
        <w:t>ت پیدا می کند.</w:t>
      </w:r>
    </w:p>
    <w:p w:rsidR="00F16466" w:rsidRDefault="00F16466" w:rsidP="00F16466">
      <w:pPr>
        <w:bidi/>
        <w:rPr>
          <w:rFonts w:ascii="Tahoma" w:hAnsi="Tahoma" w:cs="Tahoma"/>
          <w:color w:val="000000" w:themeColor="text1"/>
          <w:sz w:val="24"/>
          <w:szCs w:val="24"/>
          <w:rtl/>
          <w:lang w:bidi="fa-IR"/>
        </w:rPr>
      </w:pPr>
    </w:p>
    <w:p w:rsidR="00F16466" w:rsidRDefault="00F16466" w:rsidP="00F16466">
      <w:pPr>
        <w:bidi/>
        <w:rPr>
          <w:rFonts w:ascii="Tahoma" w:hAnsi="Tahoma" w:cs="Tahoma"/>
          <w:color w:val="000000" w:themeColor="text1"/>
          <w:sz w:val="24"/>
          <w:szCs w:val="24"/>
          <w:rtl/>
          <w:lang w:bidi="fa-IR"/>
        </w:rPr>
      </w:pPr>
    </w:p>
    <w:p w:rsidR="00F16466" w:rsidRDefault="00F16466" w:rsidP="00F16466">
      <w:pPr>
        <w:bidi/>
        <w:rPr>
          <w:rFonts w:ascii="Tahoma" w:hAnsi="Tahoma" w:cs="Tahoma"/>
          <w:color w:val="000000" w:themeColor="text1"/>
          <w:sz w:val="24"/>
          <w:szCs w:val="24"/>
          <w:rtl/>
          <w:lang w:bidi="fa-IR"/>
        </w:rPr>
      </w:pPr>
    </w:p>
    <w:p w:rsidR="00F16466" w:rsidRPr="00F16466" w:rsidRDefault="00F16466" w:rsidP="00F16466">
      <w:pPr>
        <w:bidi/>
        <w:rPr>
          <w:rFonts w:ascii="Tahoma" w:hAnsi="Tahoma" w:cs="Tahoma"/>
          <w:color w:val="000000" w:themeColor="text1"/>
          <w:sz w:val="24"/>
          <w:szCs w:val="24"/>
          <w:rtl/>
          <w:lang w:bidi="fa-IR"/>
        </w:rPr>
      </w:pPr>
    </w:p>
    <w:p w:rsidR="00F16466" w:rsidRPr="00F16466" w:rsidRDefault="00F16466" w:rsidP="00F16466">
      <w:pPr>
        <w:bidi/>
        <w:rPr>
          <w:rFonts w:ascii="Tahoma" w:hAnsi="Tahoma" w:cs="Tahoma"/>
          <w:color w:val="000000" w:themeColor="text1"/>
          <w:sz w:val="24"/>
          <w:szCs w:val="24"/>
          <w:rtl/>
          <w:lang w:bidi="fa-IR"/>
        </w:rPr>
      </w:pPr>
      <w:r w:rsidRPr="005816A8">
        <w:rPr>
          <w:rFonts w:ascii="Tahoma" w:hAnsi="Tahoma" w:cs="Tahoma" w:hint="cs"/>
          <w:color w:val="00B0F0"/>
          <w:sz w:val="24"/>
          <w:szCs w:val="24"/>
          <w:rtl/>
          <w:lang w:bidi="fa-IR"/>
        </w:rPr>
        <w:t>جامع مرحوم بروجردی</w:t>
      </w:r>
      <w:r w:rsidRPr="005816A8">
        <w:rPr>
          <w:rFonts w:ascii="Tahoma" w:hAnsi="Tahoma" w:cs="Tahoma" w:hint="cs"/>
          <w:color w:val="000000" w:themeColor="text1"/>
          <w:sz w:val="24"/>
          <w:szCs w:val="24"/>
          <w:rtl/>
          <w:lang w:bidi="fa-IR"/>
        </w:rPr>
        <w:t>:</w:t>
      </w:r>
      <w:r w:rsidRPr="00F16466">
        <w:rPr>
          <w:rFonts w:ascii="Tahoma" w:hAnsi="Tahoma" w:cs="Tahoma"/>
          <w:b/>
          <w:bCs/>
          <w:color w:val="000000" w:themeColor="text1"/>
          <w:sz w:val="24"/>
          <w:szCs w:val="24"/>
          <w:vertAlign w:val="superscript"/>
          <w:rtl/>
          <w:lang w:bidi="fa-IR"/>
        </w:rPr>
        <w:footnoteReference w:id="46"/>
      </w:r>
    </w:p>
    <w:p w:rsidR="00F16466" w:rsidRPr="00F16466" w:rsidRDefault="00F16466" w:rsidP="00D83C41">
      <w:pPr>
        <w:bidi/>
        <w:rPr>
          <w:rFonts w:ascii="Tahoma" w:hAnsi="Tahoma" w:cs="Tahoma"/>
          <w:color w:val="000000" w:themeColor="text1"/>
          <w:sz w:val="24"/>
          <w:szCs w:val="24"/>
          <w:rtl/>
          <w:lang w:bidi="fa-IR"/>
        </w:rPr>
      </w:pPr>
      <w:r w:rsidRPr="00F16466">
        <w:rPr>
          <w:rFonts w:ascii="Tahoma" w:hAnsi="Tahoma" w:cs="Tahoma" w:hint="cs"/>
          <w:color w:val="000000" w:themeColor="text1"/>
          <w:sz w:val="24"/>
          <w:szCs w:val="24"/>
          <w:rtl/>
          <w:lang w:bidi="fa-IR"/>
        </w:rPr>
        <w:t>ایشان جامعی ارائه می دهند و معتقدند که این جامع از روایات</w:t>
      </w:r>
      <w:r w:rsidR="00D83C41">
        <w:rPr>
          <w:rFonts w:ascii="Tahoma" w:hAnsi="Tahoma" w:cs="Tahoma" w:hint="cs"/>
          <w:color w:val="000000" w:themeColor="text1"/>
          <w:sz w:val="24"/>
          <w:szCs w:val="24"/>
          <w:rtl/>
          <w:lang w:bidi="fa-IR"/>
        </w:rPr>
        <w:t xml:space="preserve"> به دست می آید. ایشان می فرمایند</w:t>
      </w:r>
      <w:r w:rsidRPr="00F16466">
        <w:rPr>
          <w:rFonts w:ascii="Tahoma" w:hAnsi="Tahoma" w:cs="Tahoma" w:hint="cs"/>
          <w:color w:val="000000" w:themeColor="text1"/>
          <w:sz w:val="24"/>
          <w:szCs w:val="24"/>
          <w:rtl/>
          <w:lang w:bidi="fa-IR"/>
        </w:rPr>
        <w:t xml:space="preserve"> بعضی دنبال جامع ذاتی</w:t>
      </w:r>
      <w:r w:rsidR="00D83C41">
        <w:rPr>
          <w:rFonts w:ascii="Tahoma" w:hAnsi="Tahoma" w:cs="Tahoma" w:hint="cs"/>
          <w:color w:val="000000" w:themeColor="text1"/>
          <w:sz w:val="24"/>
          <w:szCs w:val="24"/>
          <w:rtl/>
          <w:lang w:bidi="fa-IR"/>
        </w:rPr>
        <w:t xml:space="preserve"> </w:t>
      </w:r>
      <w:r w:rsidR="00D83C41" w:rsidRPr="00CA2EA1">
        <w:rPr>
          <w:rFonts w:ascii="Tahoma" w:hAnsi="Tahoma" w:cs="Tahoma" w:hint="cs"/>
          <w:color w:val="002060"/>
          <w:sz w:val="24"/>
          <w:szCs w:val="24"/>
          <w:rtl/>
          <w:lang w:bidi="fa-IR"/>
        </w:rPr>
        <w:t>(ماهوی)</w:t>
      </w:r>
      <w:r w:rsidRPr="00CA2EA1">
        <w:rPr>
          <w:rFonts w:ascii="Tahoma" w:hAnsi="Tahoma" w:cs="Tahoma" w:hint="cs"/>
          <w:color w:val="002060"/>
          <w:sz w:val="24"/>
          <w:szCs w:val="24"/>
          <w:rtl/>
          <w:lang w:bidi="fa-IR"/>
        </w:rPr>
        <w:t xml:space="preserve"> </w:t>
      </w:r>
      <w:r w:rsidRPr="00F16466">
        <w:rPr>
          <w:rFonts w:ascii="Tahoma" w:hAnsi="Tahoma" w:cs="Tahoma" w:hint="cs"/>
          <w:color w:val="000000" w:themeColor="text1"/>
          <w:sz w:val="24"/>
          <w:szCs w:val="24"/>
          <w:rtl/>
          <w:lang w:bidi="fa-IR"/>
        </w:rPr>
        <w:t>بودند که امکان نداشت</w:t>
      </w:r>
      <w:r w:rsidR="00D83C41">
        <w:rPr>
          <w:rFonts w:ascii="Tahoma" w:hAnsi="Tahoma" w:cs="Tahoma" w:hint="cs"/>
          <w:color w:val="000000" w:themeColor="text1"/>
          <w:sz w:val="24"/>
          <w:szCs w:val="24"/>
          <w:rtl/>
          <w:lang w:bidi="fa-IR"/>
        </w:rPr>
        <w:t xml:space="preserve">، افرادی هم که دنبال جامع عنوانی </w:t>
      </w:r>
      <w:r w:rsidR="00D83C41" w:rsidRPr="00CA2EA1">
        <w:rPr>
          <w:rFonts w:ascii="Tahoma" w:hAnsi="Tahoma" w:cs="Tahoma" w:hint="cs"/>
          <w:color w:val="002060"/>
          <w:sz w:val="24"/>
          <w:szCs w:val="24"/>
          <w:rtl/>
          <w:lang w:bidi="fa-IR"/>
        </w:rPr>
        <w:t xml:space="preserve">(اعتباری) </w:t>
      </w:r>
      <w:r w:rsidR="00D83C41">
        <w:rPr>
          <w:rFonts w:ascii="Tahoma" w:hAnsi="Tahoma" w:cs="Tahoma" w:hint="cs"/>
          <w:color w:val="000000" w:themeColor="text1"/>
          <w:sz w:val="24"/>
          <w:szCs w:val="24"/>
          <w:rtl/>
          <w:lang w:bidi="fa-IR"/>
        </w:rPr>
        <w:t xml:space="preserve">بودند </w:t>
      </w:r>
      <w:r w:rsidRPr="00F16466">
        <w:rPr>
          <w:rFonts w:ascii="Tahoma" w:hAnsi="Tahoma" w:cs="Tahoma" w:hint="cs"/>
          <w:color w:val="000000" w:themeColor="text1"/>
          <w:sz w:val="24"/>
          <w:szCs w:val="24"/>
          <w:rtl/>
          <w:lang w:bidi="fa-IR"/>
        </w:rPr>
        <w:t>یا یک عنوان مشیر</w:t>
      </w:r>
      <w:r w:rsidR="00D83C41">
        <w:rPr>
          <w:rFonts w:ascii="Tahoma" w:hAnsi="Tahoma" w:cs="Tahoma" w:hint="cs"/>
          <w:color w:val="000000" w:themeColor="text1"/>
          <w:sz w:val="24"/>
          <w:szCs w:val="24"/>
          <w:rtl/>
          <w:lang w:bidi="fa-IR"/>
        </w:rPr>
        <w:t>، می خواستند</w:t>
      </w:r>
      <w:r w:rsidRPr="00F16466">
        <w:rPr>
          <w:rFonts w:ascii="Tahoma" w:hAnsi="Tahoma" w:cs="Tahoma" w:hint="cs"/>
          <w:color w:val="000000" w:themeColor="text1"/>
          <w:sz w:val="24"/>
          <w:szCs w:val="24"/>
          <w:rtl/>
          <w:lang w:bidi="fa-IR"/>
        </w:rPr>
        <w:t xml:space="preserve"> ی</w:t>
      </w:r>
      <w:r w:rsidR="00D83C41">
        <w:rPr>
          <w:rFonts w:ascii="Tahoma" w:hAnsi="Tahoma" w:cs="Tahoma" w:hint="cs"/>
          <w:color w:val="000000" w:themeColor="text1"/>
          <w:sz w:val="24"/>
          <w:szCs w:val="24"/>
          <w:rtl/>
          <w:lang w:bidi="fa-IR"/>
        </w:rPr>
        <w:t>ا</w:t>
      </w:r>
      <w:r w:rsidRPr="00F16466">
        <w:rPr>
          <w:rFonts w:ascii="Tahoma" w:hAnsi="Tahoma" w:cs="Tahoma" w:hint="cs"/>
          <w:color w:val="000000" w:themeColor="text1"/>
          <w:sz w:val="24"/>
          <w:szCs w:val="24"/>
          <w:rtl/>
          <w:lang w:bidi="fa-IR"/>
        </w:rPr>
        <w:t xml:space="preserve"> جامعی که شامل همه افراد شود</w:t>
      </w:r>
      <w:r w:rsidR="00D83C41">
        <w:rPr>
          <w:rFonts w:ascii="Tahoma" w:hAnsi="Tahoma" w:cs="Tahoma" w:hint="cs"/>
          <w:color w:val="000000" w:themeColor="text1"/>
          <w:sz w:val="24"/>
          <w:szCs w:val="24"/>
          <w:rtl/>
          <w:lang w:bidi="fa-IR"/>
        </w:rPr>
        <w:t>،</w:t>
      </w:r>
      <w:r w:rsidRPr="00F16466">
        <w:rPr>
          <w:rFonts w:ascii="Tahoma" w:hAnsi="Tahoma" w:cs="Tahoma" w:hint="cs"/>
          <w:color w:val="000000" w:themeColor="text1"/>
          <w:sz w:val="24"/>
          <w:szCs w:val="24"/>
          <w:rtl/>
          <w:lang w:bidi="fa-IR"/>
        </w:rPr>
        <w:t xml:space="preserve"> که در این فروض</w:t>
      </w:r>
      <w:r w:rsidR="00D83C41">
        <w:rPr>
          <w:rFonts w:ascii="Tahoma" w:hAnsi="Tahoma" w:cs="Tahoma" w:hint="cs"/>
          <w:color w:val="000000" w:themeColor="text1"/>
          <w:sz w:val="24"/>
          <w:szCs w:val="24"/>
          <w:rtl/>
          <w:lang w:bidi="fa-IR"/>
        </w:rPr>
        <w:t>،</w:t>
      </w:r>
      <w:r w:rsidRPr="00F16466">
        <w:rPr>
          <w:rFonts w:ascii="Tahoma" w:hAnsi="Tahoma" w:cs="Tahoma" w:hint="cs"/>
          <w:color w:val="000000" w:themeColor="text1"/>
          <w:sz w:val="24"/>
          <w:szCs w:val="24"/>
          <w:rtl/>
          <w:lang w:bidi="fa-IR"/>
        </w:rPr>
        <w:t xml:space="preserve"> نگاه</w:t>
      </w:r>
      <w:r w:rsidR="00D83C41">
        <w:rPr>
          <w:rFonts w:ascii="Tahoma" w:hAnsi="Tahoma" w:cs="Tahoma" w:hint="cs"/>
          <w:color w:val="000000" w:themeColor="text1"/>
          <w:sz w:val="24"/>
          <w:szCs w:val="24"/>
          <w:rtl/>
          <w:lang w:bidi="fa-IR"/>
        </w:rPr>
        <w:t>شان به افراد خارجی بود.</w:t>
      </w:r>
      <w:r w:rsidRPr="00F16466">
        <w:rPr>
          <w:rFonts w:ascii="Tahoma" w:hAnsi="Tahoma" w:cs="Tahoma" w:hint="cs"/>
          <w:color w:val="000000" w:themeColor="text1"/>
          <w:sz w:val="24"/>
          <w:szCs w:val="24"/>
          <w:rtl/>
          <w:lang w:bidi="fa-IR"/>
        </w:rPr>
        <w:t xml:space="preserve"> و همه مشکل از اینجاست که </w:t>
      </w:r>
      <w:r w:rsidR="00D83C41">
        <w:rPr>
          <w:rFonts w:ascii="Tahoma" w:hAnsi="Tahoma" w:cs="Tahoma" w:hint="cs"/>
          <w:color w:val="000000" w:themeColor="text1"/>
          <w:sz w:val="24"/>
          <w:szCs w:val="24"/>
          <w:rtl/>
          <w:lang w:bidi="fa-IR"/>
        </w:rPr>
        <w:t>آنها</w:t>
      </w:r>
      <w:r w:rsidRPr="00F16466">
        <w:rPr>
          <w:rFonts w:ascii="Tahoma" w:hAnsi="Tahoma" w:cs="Tahoma" w:hint="cs"/>
          <w:color w:val="000000" w:themeColor="text1"/>
          <w:sz w:val="24"/>
          <w:szCs w:val="24"/>
          <w:rtl/>
          <w:lang w:bidi="fa-IR"/>
        </w:rPr>
        <w:t xml:space="preserve"> شرایط عینی را می </w:t>
      </w:r>
      <w:r w:rsidR="00D83C41">
        <w:rPr>
          <w:rFonts w:ascii="Tahoma" w:hAnsi="Tahoma" w:cs="Tahoma" w:hint="cs"/>
          <w:color w:val="000000" w:themeColor="text1"/>
          <w:sz w:val="24"/>
          <w:szCs w:val="24"/>
          <w:rtl/>
          <w:lang w:bidi="fa-IR"/>
        </w:rPr>
        <w:t>دیدند و بعد می خواستند برای همه اینها جامعی درست کنند</w:t>
      </w:r>
      <w:r w:rsidRPr="00F16466">
        <w:rPr>
          <w:rFonts w:ascii="Tahoma" w:hAnsi="Tahoma" w:cs="Tahoma" w:hint="cs"/>
          <w:color w:val="000000" w:themeColor="text1"/>
          <w:sz w:val="24"/>
          <w:szCs w:val="24"/>
          <w:rtl/>
          <w:lang w:bidi="fa-IR"/>
        </w:rPr>
        <w:t xml:space="preserve">، در حالی که اصلا نباید دنبال اجزاء و </w:t>
      </w:r>
      <w:r w:rsidR="00D83C41">
        <w:rPr>
          <w:rFonts w:ascii="Tahoma" w:hAnsi="Tahoma" w:cs="Tahoma" w:hint="cs"/>
          <w:color w:val="000000" w:themeColor="text1"/>
          <w:sz w:val="24"/>
          <w:szCs w:val="24"/>
          <w:rtl/>
          <w:lang w:bidi="fa-IR"/>
        </w:rPr>
        <w:t>حالات خارجی رفت زیرا دچار مشکل می شویم</w:t>
      </w:r>
      <w:r w:rsidRPr="00F16466">
        <w:rPr>
          <w:rFonts w:ascii="Tahoma" w:hAnsi="Tahoma" w:cs="Tahoma" w:hint="cs"/>
          <w:color w:val="000000" w:themeColor="text1"/>
          <w:sz w:val="24"/>
          <w:szCs w:val="24"/>
          <w:rtl/>
          <w:lang w:bidi="fa-IR"/>
        </w:rPr>
        <w:t>، حقی</w:t>
      </w:r>
      <w:r w:rsidR="00D83C41">
        <w:rPr>
          <w:rFonts w:ascii="Tahoma" w:hAnsi="Tahoma" w:cs="Tahoma" w:hint="cs"/>
          <w:color w:val="000000" w:themeColor="text1"/>
          <w:sz w:val="24"/>
          <w:szCs w:val="24"/>
          <w:rtl/>
          <w:lang w:bidi="fa-IR"/>
        </w:rPr>
        <w:t>قت "</w:t>
      </w:r>
      <w:r w:rsidR="00CA2EA1">
        <w:rPr>
          <w:rFonts w:ascii="Tahoma" w:hAnsi="Tahoma" w:cs="Tahoma" w:hint="cs"/>
          <w:color w:val="000000" w:themeColor="text1"/>
          <w:sz w:val="24"/>
          <w:szCs w:val="24"/>
          <w:rtl/>
          <w:lang w:bidi="fa-IR"/>
        </w:rPr>
        <w:t>صلاة</w:t>
      </w:r>
      <w:r w:rsidR="00D83C41">
        <w:rPr>
          <w:rFonts w:ascii="Tahoma" w:hAnsi="Tahoma" w:cs="Tahoma" w:hint="cs"/>
          <w:color w:val="000000" w:themeColor="text1"/>
          <w:sz w:val="24"/>
          <w:szCs w:val="24"/>
          <w:rtl/>
          <w:lang w:bidi="fa-IR"/>
        </w:rPr>
        <w:t>" این افراد نیستند</w:t>
      </w:r>
      <w:r w:rsidRPr="00F16466">
        <w:rPr>
          <w:rFonts w:ascii="Tahoma" w:hAnsi="Tahoma" w:cs="Tahoma" w:hint="cs"/>
          <w:color w:val="000000" w:themeColor="text1"/>
          <w:sz w:val="24"/>
          <w:szCs w:val="24"/>
          <w:rtl/>
          <w:lang w:bidi="fa-IR"/>
        </w:rPr>
        <w:t xml:space="preserve">، </w:t>
      </w:r>
      <w:r w:rsidR="00D83C41">
        <w:rPr>
          <w:rFonts w:ascii="Tahoma" w:hAnsi="Tahoma" w:cs="Tahoma" w:hint="cs"/>
          <w:color w:val="000000" w:themeColor="text1"/>
          <w:sz w:val="24"/>
          <w:szCs w:val="24"/>
          <w:rtl/>
          <w:lang w:bidi="fa-IR"/>
        </w:rPr>
        <w:t xml:space="preserve">بلکه </w:t>
      </w:r>
      <w:r w:rsidRPr="00F16466">
        <w:rPr>
          <w:rFonts w:ascii="Tahoma" w:hAnsi="Tahoma" w:cs="Tahoma" w:hint="cs"/>
          <w:color w:val="000000" w:themeColor="text1"/>
          <w:sz w:val="24"/>
          <w:szCs w:val="24"/>
          <w:rtl/>
          <w:lang w:bidi="fa-IR"/>
        </w:rPr>
        <w:t xml:space="preserve">اینها </w:t>
      </w:r>
      <w:r w:rsidR="00D83C41">
        <w:rPr>
          <w:rFonts w:ascii="Tahoma" w:hAnsi="Tahoma" w:cs="Tahoma" w:hint="cs"/>
          <w:color w:val="000000" w:themeColor="text1"/>
          <w:sz w:val="24"/>
          <w:szCs w:val="24"/>
          <w:rtl/>
          <w:lang w:bidi="fa-IR"/>
        </w:rPr>
        <w:t xml:space="preserve">صرفاً </w:t>
      </w:r>
      <w:r w:rsidRPr="00F16466">
        <w:rPr>
          <w:rFonts w:ascii="Tahoma" w:hAnsi="Tahoma" w:cs="Tahoma" w:hint="cs"/>
          <w:color w:val="000000" w:themeColor="text1"/>
          <w:sz w:val="24"/>
          <w:szCs w:val="24"/>
          <w:rtl/>
          <w:lang w:bidi="fa-IR"/>
        </w:rPr>
        <w:t xml:space="preserve">به منزله موادی </w:t>
      </w:r>
      <w:r w:rsidR="00D83C41">
        <w:rPr>
          <w:rFonts w:ascii="Tahoma" w:hAnsi="Tahoma" w:cs="Tahoma" w:hint="cs"/>
          <w:color w:val="000000" w:themeColor="text1"/>
          <w:sz w:val="24"/>
          <w:szCs w:val="24"/>
          <w:rtl/>
          <w:lang w:bidi="fa-IR"/>
        </w:rPr>
        <w:t xml:space="preserve">هستند که حقیقت </w:t>
      </w:r>
      <w:r w:rsidR="00CA2EA1">
        <w:rPr>
          <w:rFonts w:ascii="Tahoma" w:hAnsi="Tahoma" w:cs="Tahoma" w:hint="cs"/>
          <w:color w:val="000000" w:themeColor="text1"/>
          <w:sz w:val="24"/>
          <w:szCs w:val="24"/>
          <w:rtl/>
          <w:lang w:bidi="fa-IR"/>
        </w:rPr>
        <w:t>صلاة</w:t>
      </w:r>
      <w:r w:rsidR="00D83C41">
        <w:rPr>
          <w:rFonts w:ascii="Tahoma" w:hAnsi="Tahoma" w:cs="Tahoma" w:hint="cs"/>
          <w:color w:val="000000" w:themeColor="text1"/>
          <w:sz w:val="24"/>
          <w:szCs w:val="24"/>
          <w:rtl/>
          <w:lang w:bidi="fa-IR"/>
        </w:rPr>
        <w:t xml:space="preserve"> را می سازند</w:t>
      </w:r>
      <w:r w:rsidRPr="00F16466">
        <w:rPr>
          <w:rFonts w:ascii="Tahoma" w:hAnsi="Tahoma" w:cs="Tahoma" w:hint="cs"/>
          <w:color w:val="000000" w:themeColor="text1"/>
          <w:sz w:val="24"/>
          <w:szCs w:val="24"/>
          <w:rtl/>
          <w:lang w:bidi="fa-IR"/>
        </w:rPr>
        <w:t xml:space="preserve">، حقیقت </w:t>
      </w:r>
      <w:r w:rsidR="00D83C41">
        <w:rPr>
          <w:rFonts w:ascii="Tahoma" w:hAnsi="Tahoma" w:cs="Tahoma" w:hint="cs"/>
          <w:color w:val="000000" w:themeColor="text1"/>
          <w:sz w:val="24"/>
          <w:szCs w:val="24"/>
          <w:rtl/>
          <w:lang w:bidi="fa-IR"/>
        </w:rPr>
        <w:t>"</w:t>
      </w:r>
      <w:r w:rsidRPr="00F16466">
        <w:rPr>
          <w:rFonts w:ascii="Tahoma" w:hAnsi="Tahoma" w:cs="Tahoma" w:hint="cs"/>
          <w:color w:val="000000" w:themeColor="text1"/>
          <w:sz w:val="24"/>
          <w:szCs w:val="24"/>
          <w:rtl/>
          <w:lang w:bidi="fa-IR"/>
        </w:rPr>
        <w:t>صوم</w:t>
      </w:r>
      <w:r w:rsidR="00D83C41">
        <w:rPr>
          <w:rFonts w:ascii="Tahoma" w:hAnsi="Tahoma" w:cs="Tahoma" w:hint="cs"/>
          <w:color w:val="000000" w:themeColor="text1"/>
          <w:sz w:val="24"/>
          <w:szCs w:val="24"/>
          <w:rtl/>
          <w:lang w:bidi="fa-IR"/>
        </w:rPr>
        <w:t>"</w:t>
      </w:r>
      <w:r w:rsidRPr="00F16466">
        <w:rPr>
          <w:rFonts w:ascii="Tahoma" w:hAnsi="Tahoma" w:cs="Tahoma" w:hint="cs"/>
          <w:color w:val="000000" w:themeColor="text1"/>
          <w:sz w:val="24"/>
          <w:szCs w:val="24"/>
          <w:rtl/>
          <w:lang w:bidi="fa-IR"/>
        </w:rPr>
        <w:t xml:space="preserve">، </w:t>
      </w:r>
      <w:r w:rsidR="00D83C41">
        <w:rPr>
          <w:rFonts w:ascii="Tahoma" w:hAnsi="Tahoma" w:cs="Tahoma" w:hint="cs"/>
          <w:color w:val="000000" w:themeColor="text1"/>
          <w:sz w:val="24"/>
          <w:szCs w:val="24"/>
          <w:rtl/>
          <w:lang w:bidi="fa-IR"/>
        </w:rPr>
        <w:t>"</w:t>
      </w:r>
      <w:r w:rsidRPr="00F16466">
        <w:rPr>
          <w:rFonts w:ascii="Tahoma" w:hAnsi="Tahoma" w:cs="Tahoma" w:hint="cs"/>
          <w:color w:val="000000" w:themeColor="text1"/>
          <w:sz w:val="24"/>
          <w:szCs w:val="24"/>
          <w:rtl/>
          <w:lang w:bidi="fa-IR"/>
        </w:rPr>
        <w:t>تروک</w:t>
      </w:r>
      <w:r w:rsidR="00D83C41">
        <w:rPr>
          <w:rFonts w:ascii="Tahoma" w:hAnsi="Tahoma" w:cs="Tahoma" w:hint="cs"/>
          <w:color w:val="000000" w:themeColor="text1"/>
          <w:sz w:val="24"/>
          <w:szCs w:val="24"/>
          <w:rtl/>
          <w:lang w:bidi="fa-IR"/>
        </w:rPr>
        <w:t>ِ</w:t>
      </w:r>
      <w:r w:rsidRPr="00F16466">
        <w:rPr>
          <w:rFonts w:ascii="Tahoma" w:hAnsi="Tahoma" w:cs="Tahoma" w:hint="cs"/>
          <w:color w:val="000000" w:themeColor="text1"/>
          <w:sz w:val="24"/>
          <w:szCs w:val="24"/>
          <w:rtl/>
          <w:lang w:bidi="fa-IR"/>
        </w:rPr>
        <w:t xml:space="preserve"> نه گانه</w:t>
      </w:r>
      <w:r w:rsidR="00D83C41">
        <w:rPr>
          <w:rFonts w:ascii="Tahoma" w:hAnsi="Tahoma" w:cs="Tahoma" w:hint="cs"/>
          <w:color w:val="000000" w:themeColor="text1"/>
          <w:sz w:val="24"/>
          <w:szCs w:val="24"/>
          <w:rtl/>
          <w:lang w:bidi="fa-IR"/>
        </w:rPr>
        <w:t>"</w:t>
      </w:r>
      <w:r w:rsidRPr="00F16466">
        <w:rPr>
          <w:rFonts w:ascii="Tahoma" w:hAnsi="Tahoma" w:cs="Tahoma" w:hint="cs"/>
          <w:color w:val="000000" w:themeColor="text1"/>
          <w:sz w:val="24"/>
          <w:szCs w:val="24"/>
          <w:rtl/>
          <w:lang w:bidi="fa-IR"/>
        </w:rPr>
        <w:t xml:space="preserve"> نیست</w:t>
      </w:r>
      <w:r w:rsidR="00D83C41">
        <w:rPr>
          <w:rFonts w:ascii="Tahoma" w:hAnsi="Tahoma" w:cs="Tahoma" w:hint="cs"/>
          <w:color w:val="000000" w:themeColor="text1"/>
          <w:sz w:val="24"/>
          <w:szCs w:val="24"/>
          <w:rtl/>
          <w:lang w:bidi="fa-IR"/>
        </w:rPr>
        <w:t>،بلکه</w:t>
      </w:r>
      <w:r w:rsidRPr="00F16466">
        <w:rPr>
          <w:rFonts w:ascii="Tahoma" w:hAnsi="Tahoma" w:cs="Tahoma" w:hint="cs"/>
          <w:color w:val="000000" w:themeColor="text1"/>
          <w:sz w:val="24"/>
          <w:szCs w:val="24"/>
          <w:rtl/>
          <w:lang w:bidi="fa-IR"/>
        </w:rPr>
        <w:t xml:space="preserve"> این ها اجزائی هستند که حقیقت صوم را می سازند و محق</w:t>
      </w:r>
      <w:r w:rsidR="00D83C41">
        <w:rPr>
          <w:rFonts w:ascii="Tahoma" w:hAnsi="Tahoma" w:cs="Tahoma" w:hint="cs"/>
          <w:color w:val="000000" w:themeColor="text1"/>
          <w:sz w:val="24"/>
          <w:szCs w:val="24"/>
          <w:rtl/>
          <w:lang w:bidi="fa-IR"/>
        </w:rPr>
        <w:t>ّق می کنند</w:t>
      </w:r>
      <w:r w:rsidRPr="00F16466">
        <w:rPr>
          <w:rFonts w:ascii="Tahoma" w:hAnsi="Tahoma" w:cs="Tahoma" w:hint="cs"/>
          <w:color w:val="000000" w:themeColor="text1"/>
          <w:sz w:val="24"/>
          <w:szCs w:val="24"/>
          <w:rtl/>
          <w:lang w:bidi="fa-IR"/>
        </w:rPr>
        <w:t>،</w:t>
      </w:r>
      <w:r w:rsidR="00D83C41">
        <w:rPr>
          <w:rFonts w:ascii="Tahoma" w:hAnsi="Tahoma" w:cs="Tahoma" w:hint="cs"/>
          <w:color w:val="000000" w:themeColor="text1"/>
          <w:sz w:val="24"/>
          <w:szCs w:val="24"/>
          <w:rtl/>
          <w:lang w:bidi="fa-IR"/>
        </w:rPr>
        <w:t xml:space="preserve"> پس</w:t>
      </w:r>
      <w:r w:rsidRPr="00F16466">
        <w:rPr>
          <w:rFonts w:ascii="Tahoma" w:hAnsi="Tahoma" w:cs="Tahoma" w:hint="cs"/>
          <w:color w:val="000000" w:themeColor="text1"/>
          <w:sz w:val="24"/>
          <w:szCs w:val="24"/>
          <w:rtl/>
          <w:lang w:bidi="fa-IR"/>
        </w:rPr>
        <w:t xml:space="preserve"> اینها </w:t>
      </w:r>
      <w:r w:rsidR="00D83C41">
        <w:rPr>
          <w:rFonts w:ascii="Tahoma" w:hAnsi="Tahoma" w:cs="Tahoma" w:hint="cs"/>
          <w:color w:val="000000" w:themeColor="text1"/>
          <w:sz w:val="24"/>
          <w:szCs w:val="24"/>
          <w:rtl/>
          <w:lang w:bidi="fa-IR"/>
        </w:rPr>
        <w:t xml:space="preserve">صرفاً </w:t>
      </w:r>
      <w:r w:rsidRPr="00F16466">
        <w:rPr>
          <w:rFonts w:ascii="Tahoma" w:hAnsi="Tahoma" w:cs="Tahoma" w:hint="cs"/>
          <w:color w:val="000000" w:themeColor="text1"/>
          <w:sz w:val="24"/>
          <w:szCs w:val="24"/>
          <w:rtl/>
          <w:lang w:bidi="fa-IR"/>
        </w:rPr>
        <w:t>م</w:t>
      </w:r>
      <w:r w:rsidR="00D83C41">
        <w:rPr>
          <w:rFonts w:ascii="Tahoma" w:hAnsi="Tahoma" w:cs="Tahoma" w:hint="cs"/>
          <w:color w:val="000000" w:themeColor="text1"/>
          <w:sz w:val="24"/>
          <w:szCs w:val="24"/>
          <w:rtl/>
          <w:lang w:bidi="fa-IR"/>
        </w:rPr>
        <w:t>ُ</w:t>
      </w:r>
      <w:r w:rsidRPr="00F16466">
        <w:rPr>
          <w:rFonts w:ascii="Tahoma" w:hAnsi="Tahoma" w:cs="Tahoma" w:hint="cs"/>
          <w:color w:val="000000" w:themeColor="text1"/>
          <w:sz w:val="24"/>
          <w:szCs w:val="24"/>
          <w:rtl/>
          <w:lang w:bidi="fa-IR"/>
        </w:rPr>
        <w:t>ع</w:t>
      </w:r>
      <w:r w:rsidR="00D83C41">
        <w:rPr>
          <w:rFonts w:ascii="Tahoma" w:hAnsi="Tahoma" w:cs="Tahoma" w:hint="cs"/>
          <w:color w:val="000000" w:themeColor="text1"/>
          <w:sz w:val="24"/>
          <w:szCs w:val="24"/>
          <w:rtl/>
          <w:lang w:bidi="fa-IR"/>
        </w:rPr>
        <w:t>ِ</w:t>
      </w:r>
      <w:r w:rsidRPr="00F16466">
        <w:rPr>
          <w:rFonts w:ascii="Tahoma" w:hAnsi="Tahoma" w:cs="Tahoma" w:hint="cs"/>
          <w:color w:val="000000" w:themeColor="text1"/>
          <w:sz w:val="24"/>
          <w:szCs w:val="24"/>
          <w:rtl/>
          <w:lang w:bidi="fa-IR"/>
        </w:rPr>
        <w:t>د</w:t>
      </w:r>
      <w:r w:rsidR="00D83C41">
        <w:rPr>
          <w:rFonts w:ascii="Tahoma" w:hAnsi="Tahoma" w:cs="Tahoma" w:hint="cs"/>
          <w:color w:val="000000" w:themeColor="text1"/>
          <w:sz w:val="24"/>
          <w:szCs w:val="24"/>
          <w:rtl/>
          <w:lang w:bidi="fa-IR"/>
        </w:rPr>
        <w:t>ّ</w:t>
      </w:r>
      <w:r w:rsidRPr="00F16466">
        <w:rPr>
          <w:rFonts w:ascii="Tahoma" w:hAnsi="Tahoma" w:cs="Tahoma" w:hint="cs"/>
          <w:color w:val="000000" w:themeColor="text1"/>
          <w:sz w:val="24"/>
          <w:szCs w:val="24"/>
          <w:rtl/>
          <w:lang w:bidi="fa-IR"/>
        </w:rPr>
        <w:t>ات حقیقت هستند.</w:t>
      </w:r>
    </w:p>
    <w:p w:rsidR="00D83C41" w:rsidRDefault="00F16466" w:rsidP="00D83C41">
      <w:pPr>
        <w:bidi/>
        <w:rPr>
          <w:rFonts w:ascii="Tahoma" w:hAnsi="Tahoma" w:cs="Tahoma"/>
          <w:color w:val="000000" w:themeColor="text1"/>
          <w:sz w:val="24"/>
          <w:szCs w:val="24"/>
          <w:rtl/>
          <w:lang w:bidi="fa-IR"/>
        </w:rPr>
      </w:pPr>
      <w:r w:rsidRPr="00F16466">
        <w:rPr>
          <w:rFonts w:ascii="Tahoma" w:hAnsi="Tahoma" w:cs="Tahoma" w:hint="cs"/>
          <w:color w:val="000000" w:themeColor="text1"/>
          <w:sz w:val="24"/>
          <w:szCs w:val="24"/>
          <w:rtl/>
          <w:lang w:bidi="fa-IR"/>
        </w:rPr>
        <w:t xml:space="preserve">حقیقت </w:t>
      </w:r>
      <w:r w:rsidR="00CA2EA1">
        <w:rPr>
          <w:rFonts w:ascii="Tahoma" w:hAnsi="Tahoma" w:cs="Tahoma" w:hint="cs"/>
          <w:color w:val="000000" w:themeColor="text1"/>
          <w:sz w:val="24"/>
          <w:szCs w:val="24"/>
          <w:rtl/>
          <w:lang w:bidi="fa-IR"/>
        </w:rPr>
        <w:t>صلاة</w:t>
      </w:r>
      <w:r w:rsidRPr="00F16466">
        <w:rPr>
          <w:rFonts w:ascii="Tahoma" w:hAnsi="Tahoma" w:cs="Tahoma" w:hint="cs"/>
          <w:color w:val="000000" w:themeColor="text1"/>
          <w:sz w:val="24"/>
          <w:szCs w:val="24"/>
          <w:rtl/>
          <w:lang w:bidi="fa-IR"/>
        </w:rPr>
        <w:t xml:space="preserve"> یک خضو</w:t>
      </w:r>
      <w:r w:rsidR="00D83C41">
        <w:rPr>
          <w:rFonts w:ascii="Tahoma" w:hAnsi="Tahoma" w:cs="Tahoma" w:hint="cs"/>
          <w:color w:val="000000" w:themeColor="text1"/>
          <w:sz w:val="24"/>
          <w:szCs w:val="24"/>
          <w:rtl/>
          <w:lang w:bidi="fa-IR"/>
        </w:rPr>
        <w:t>ع و توجه خاصی به خدا است و</w:t>
      </w:r>
      <w:r w:rsidRPr="00F16466">
        <w:rPr>
          <w:rFonts w:ascii="Tahoma" w:hAnsi="Tahoma" w:cs="Tahoma" w:hint="cs"/>
          <w:color w:val="000000" w:themeColor="text1"/>
          <w:sz w:val="24"/>
          <w:szCs w:val="24"/>
          <w:rtl/>
          <w:lang w:bidi="fa-IR"/>
        </w:rPr>
        <w:t xml:space="preserve"> </w:t>
      </w:r>
      <w:r w:rsidR="00CA2EA1">
        <w:rPr>
          <w:rFonts w:ascii="Tahoma" w:hAnsi="Tahoma" w:cs="Tahoma" w:hint="cs"/>
          <w:color w:val="000000" w:themeColor="text1"/>
          <w:sz w:val="24"/>
          <w:szCs w:val="24"/>
          <w:rtl/>
          <w:lang w:bidi="fa-IR"/>
        </w:rPr>
        <w:t>"</w:t>
      </w:r>
      <w:r w:rsidRPr="00F16466">
        <w:rPr>
          <w:rFonts w:ascii="Tahoma" w:hAnsi="Tahoma" w:cs="Tahoma" w:hint="cs"/>
          <w:color w:val="000000" w:themeColor="text1"/>
          <w:sz w:val="24"/>
          <w:szCs w:val="24"/>
          <w:rtl/>
          <w:lang w:bidi="fa-IR"/>
        </w:rPr>
        <w:t>رکوع</w:t>
      </w:r>
      <w:r w:rsidR="00CA2EA1">
        <w:rPr>
          <w:rFonts w:ascii="Tahoma" w:hAnsi="Tahoma" w:cs="Tahoma" w:hint="cs"/>
          <w:color w:val="000000" w:themeColor="text1"/>
          <w:sz w:val="24"/>
          <w:szCs w:val="24"/>
          <w:rtl/>
          <w:lang w:bidi="fa-IR"/>
        </w:rPr>
        <w:t>"</w:t>
      </w:r>
      <w:r w:rsidRPr="00F16466">
        <w:rPr>
          <w:rFonts w:ascii="Tahoma" w:hAnsi="Tahoma" w:cs="Tahoma" w:hint="cs"/>
          <w:color w:val="000000" w:themeColor="text1"/>
          <w:sz w:val="24"/>
          <w:szCs w:val="24"/>
          <w:rtl/>
          <w:lang w:bidi="fa-IR"/>
        </w:rPr>
        <w:t xml:space="preserve"> و</w:t>
      </w:r>
      <w:r w:rsidR="00D83C41">
        <w:rPr>
          <w:rFonts w:ascii="Tahoma" w:hAnsi="Tahoma" w:cs="Tahoma" w:hint="cs"/>
          <w:color w:val="000000" w:themeColor="text1"/>
          <w:sz w:val="24"/>
          <w:szCs w:val="24"/>
          <w:rtl/>
          <w:lang w:bidi="fa-IR"/>
        </w:rPr>
        <w:t xml:space="preserve"> </w:t>
      </w:r>
      <w:r w:rsidR="00CA2EA1">
        <w:rPr>
          <w:rFonts w:ascii="Tahoma" w:hAnsi="Tahoma" w:cs="Tahoma" w:hint="cs"/>
          <w:color w:val="000000" w:themeColor="text1"/>
          <w:sz w:val="24"/>
          <w:szCs w:val="24"/>
          <w:rtl/>
          <w:lang w:bidi="fa-IR"/>
        </w:rPr>
        <w:t xml:space="preserve">"سجود" و "قیام" و </w:t>
      </w:r>
      <w:r w:rsidRPr="00F16466">
        <w:rPr>
          <w:rFonts w:ascii="Tahoma" w:hAnsi="Tahoma" w:cs="Tahoma" w:hint="cs"/>
          <w:color w:val="000000" w:themeColor="text1"/>
          <w:sz w:val="24"/>
          <w:szCs w:val="24"/>
          <w:rtl/>
          <w:lang w:bidi="fa-IR"/>
        </w:rPr>
        <w:t>...</w:t>
      </w:r>
      <w:r w:rsidR="00D83C41">
        <w:rPr>
          <w:rFonts w:ascii="Tahoma" w:hAnsi="Tahoma" w:cs="Tahoma" w:hint="cs"/>
          <w:color w:val="000000" w:themeColor="text1"/>
          <w:sz w:val="24"/>
          <w:szCs w:val="24"/>
          <w:rtl/>
          <w:lang w:bidi="fa-IR"/>
        </w:rPr>
        <w:t xml:space="preserve"> موادی هستند</w:t>
      </w:r>
      <w:r w:rsidRPr="00F16466">
        <w:rPr>
          <w:rFonts w:ascii="Tahoma" w:hAnsi="Tahoma" w:cs="Tahoma" w:hint="cs"/>
          <w:color w:val="000000" w:themeColor="text1"/>
          <w:sz w:val="24"/>
          <w:szCs w:val="24"/>
          <w:rtl/>
          <w:lang w:bidi="fa-IR"/>
        </w:rPr>
        <w:t xml:space="preserve"> که به آن حقیقت</w:t>
      </w:r>
      <w:r w:rsidR="00CA2EA1">
        <w:rPr>
          <w:rFonts w:ascii="Tahoma" w:hAnsi="Tahoma" w:cs="Tahoma" w:hint="cs"/>
          <w:color w:val="000000" w:themeColor="text1"/>
          <w:sz w:val="24"/>
          <w:szCs w:val="24"/>
          <w:rtl/>
          <w:lang w:bidi="fa-IR"/>
        </w:rPr>
        <w:t xml:space="preserve"> </w:t>
      </w:r>
      <w:r w:rsidR="00CA2EA1" w:rsidRPr="00CA2EA1">
        <w:rPr>
          <w:rFonts w:ascii="Tahoma" w:hAnsi="Tahoma" w:cs="Tahoma" w:hint="cs"/>
          <w:color w:val="002060"/>
          <w:sz w:val="24"/>
          <w:szCs w:val="24"/>
          <w:rtl/>
          <w:lang w:bidi="fa-IR"/>
        </w:rPr>
        <w:t>(خضوع و توجّه خاصّ به خدا)</w:t>
      </w:r>
      <w:r w:rsidR="00D83C41">
        <w:rPr>
          <w:rFonts w:ascii="Tahoma" w:hAnsi="Tahoma" w:cs="Tahoma" w:hint="cs"/>
          <w:color w:val="000000" w:themeColor="text1"/>
          <w:sz w:val="24"/>
          <w:szCs w:val="24"/>
          <w:rtl/>
          <w:lang w:bidi="fa-IR"/>
        </w:rPr>
        <w:t>،</w:t>
      </w:r>
      <w:r w:rsidRPr="00F16466">
        <w:rPr>
          <w:rFonts w:ascii="Tahoma" w:hAnsi="Tahoma" w:cs="Tahoma" w:hint="cs"/>
          <w:color w:val="000000" w:themeColor="text1"/>
          <w:sz w:val="24"/>
          <w:szCs w:val="24"/>
          <w:rtl/>
          <w:lang w:bidi="fa-IR"/>
        </w:rPr>
        <w:t xml:space="preserve"> منتهی </w:t>
      </w:r>
      <w:r w:rsidR="00D83C41">
        <w:rPr>
          <w:rFonts w:ascii="Tahoma" w:hAnsi="Tahoma" w:cs="Tahoma" w:hint="cs"/>
          <w:color w:val="000000" w:themeColor="text1"/>
          <w:sz w:val="24"/>
          <w:szCs w:val="24"/>
          <w:rtl/>
          <w:lang w:bidi="fa-IR"/>
        </w:rPr>
        <w:t>می شوند. حقیقت نماز، این احوال و شرایط نیست.</w:t>
      </w:r>
      <w:r w:rsidRPr="00F16466">
        <w:rPr>
          <w:rFonts w:ascii="Tahoma" w:hAnsi="Tahoma" w:cs="Tahoma" w:hint="cs"/>
          <w:color w:val="000000" w:themeColor="text1"/>
          <w:sz w:val="24"/>
          <w:szCs w:val="24"/>
          <w:rtl/>
          <w:lang w:bidi="fa-IR"/>
        </w:rPr>
        <w:t xml:space="preserve"> </w:t>
      </w:r>
    </w:p>
    <w:p w:rsidR="00F16466" w:rsidRPr="00F16466" w:rsidRDefault="00F16466" w:rsidP="00D83C41">
      <w:pPr>
        <w:bidi/>
        <w:rPr>
          <w:rFonts w:ascii="Tahoma" w:hAnsi="Tahoma" w:cs="Tahoma"/>
          <w:color w:val="000000" w:themeColor="text1"/>
          <w:sz w:val="24"/>
          <w:szCs w:val="24"/>
          <w:rtl/>
          <w:lang w:bidi="fa-IR"/>
        </w:rPr>
      </w:pPr>
      <w:r w:rsidRPr="00F16466">
        <w:rPr>
          <w:rFonts w:ascii="Tahoma" w:hAnsi="Tahoma" w:cs="Tahoma" w:hint="cs"/>
          <w:color w:val="000000" w:themeColor="text1"/>
          <w:sz w:val="24"/>
          <w:szCs w:val="24"/>
          <w:rtl/>
          <w:lang w:bidi="fa-IR"/>
        </w:rPr>
        <w:t xml:space="preserve">لذا در مواردی که زمینه بیان حقیقت </w:t>
      </w:r>
      <w:r w:rsidR="00CA2EA1">
        <w:rPr>
          <w:rFonts w:ascii="Tahoma" w:hAnsi="Tahoma" w:cs="Tahoma" w:hint="cs"/>
          <w:color w:val="000000" w:themeColor="text1"/>
          <w:sz w:val="24"/>
          <w:szCs w:val="24"/>
          <w:rtl/>
          <w:lang w:bidi="fa-IR"/>
        </w:rPr>
        <w:t>صلاة</w:t>
      </w:r>
      <w:r w:rsidRPr="00F16466">
        <w:rPr>
          <w:rFonts w:ascii="Tahoma" w:hAnsi="Tahoma" w:cs="Tahoma" w:hint="cs"/>
          <w:color w:val="000000" w:themeColor="text1"/>
          <w:sz w:val="24"/>
          <w:szCs w:val="24"/>
          <w:rtl/>
          <w:lang w:bidi="fa-IR"/>
        </w:rPr>
        <w:t xml:space="preserve"> بوده است در روایات </w:t>
      </w:r>
      <w:r w:rsidR="00D83C41">
        <w:rPr>
          <w:rFonts w:ascii="Tahoma" w:hAnsi="Tahoma" w:cs="Tahoma" w:hint="cs"/>
          <w:color w:val="000000" w:themeColor="text1"/>
          <w:sz w:val="24"/>
          <w:szCs w:val="24"/>
          <w:rtl/>
          <w:lang w:bidi="fa-IR"/>
        </w:rPr>
        <w:t xml:space="preserve">به حقیقت </w:t>
      </w:r>
      <w:r w:rsidR="00CA2EA1">
        <w:rPr>
          <w:rFonts w:ascii="Tahoma" w:hAnsi="Tahoma" w:cs="Tahoma" w:hint="cs"/>
          <w:color w:val="000000" w:themeColor="text1"/>
          <w:sz w:val="24"/>
          <w:szCs w:val="24"/>
          <w:rtl/>
          <w:lang w:bidi="fa-IR"/>
        </w:rPr>
        <w:t>صلاة</w:t>
      </w:r>
      <w:r w:rsidR="00D83C41">
        <w:rPr>
          <w:rFonts w:ascii="Tahoma" w:hAnsi="Tahoma" w:cs="Tahoma" w:hint="cs"/>
          <w:color w:val="000000" w:themeColor="text1"/>
          <w:sz w:val="24"/>
          <w:szCs w:val="24"/>
          <w:rtl/>
          <w:lang w:bidi="fa-IR"/>
        </w:rPr>
        <w:t xml:space="preserve"> اشاره شده است: "</w:t>
      </w:r>
      <w:r w:rsidRPr="00D83C41">
        <w:rPr>
          <w:rFonts w:ascii="Tahoma" w:hAnsi="Tahoma" w:cs="Tahoma" w:hint="cs"/>
          <w:color w:val="00B050"/>
          <w:sz w:val="24"/>
          <w:szCs w:val="24"/>
          <w:rtl/>
          <w:lang w:bidi="fa-IR"/>
        </w:rPr>
        <w:t>عن ابی عبد الله علیه السلام ... افتتاح ال</w:t>
      </w:r>
      <w:r w:rsidR="00CA2EA1">
        <w:rPr>
          <w:rFonts w:ascii="Tahoma" w:hAnsi="Tahoma" w:cs="Tahoma" w:hint="cs"/>
          <w:color w:val="00B050"/>
          <w:sz w:val="24"/>
          <w:szCs w:val="24"/>
          <w:rtl/>
          <w:lang w:bidi="fa-IR"/>
        </w:rPr>
        <w:t>صلاة</w:t>
      </w:r>
      <w:r w:rsidRPr="00D83C41">
        <w:rPr>
          <w:rFonts w:ascii="Tahoma" w:hAnsi="Tahoma" w:cs="Tahoma" w:hint="cs"/>
          <w:color w:val="00B050"/>
          <w:sz w:val="24"/>
          <w:szCs w:val="24"/>
          <w:rtl/>
          <w:lang w:bidi="fa-IR"/>
        </w:rPr>
        <w:t xml:space="preserve"> الوضوء و تحریمها التکبیر ،</w:t>
      </w:r>
      <w:r w:rsidR="00D83C41" w:rsidRPr="00D83C41">
        <w:rPr>
          <w:rFonts w:ascii="Tahoma" w:hAnsi="Tahoma" w:cs="Tahoma" w:hint="cs"/>
          <w:color w:val="00B050"/>
          <w:sz w:val="24"/>
          <w:szCs w:val="24"/>
          <w:rtl/>
          <w:lang w:bidi="fa-IR"/>
        </w:rPr>
        <w:t xml:space="preserve"> و تحلیله السلام</w:t>
      </w:r>
      <w:r w:rsidR="00D83C41">
        <w:rPr>
          <w:rFonts w:ascii="Tahoma" w:hAnsi="Tahoma" w:cs="Tahoma" w:hint="cs"/>
          <w:color w:val="000000" w:themeColor="text1"/>
          <w:sz w:val="24"/>
          <w:szCs w:val="24"/>
          <w:rtl/>
          <w:lang w:bidi="fa-IR"/>
        </w:rPr>
        <w:t>"</w:t>
      </w:r>
    </w:p>
    <w:p w:rsidR="00F16466" w:rsidRPr="00F16466" w:rsidRDefault="00CA2EA1" w:rsidP="006A67B6">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یا روایاتی که حقیقت صلاة را إ</w:t>
      </w:r>
      <w:r w:rsidR="00F16466" w:rsidRPr="00F16466">
        <w:rPr>
          <w:rFonts w:ascii="Tahoma" w:hAnsi="Tahoma" w:cs="Tahoma" w:hint="cs"/>
          <w:color w:val="000000" w:themeColor="text1"/>
          <w:sz w:val="24"/>
          <w:szCs w:val="24"/>
          <w:rtl/>
          <w:lang w:bidi="fa-IR"/>
        </w:rPr>
        <w:t>حرام می داند که با چیزی شروع می شود و حرمت ها از جایی شروع می شو</w:t>
      </w:r>
      <w:r>
        <w:rPr>
          <w:rFonts w:ascii="Tahoma" w:hAnsi="Tahoma" w:cs="Tahoma" w:hint="cs"/>
          <w:color w:val="000000" w:themeColor="text1"/>
          <w:sz w:val="24"/>
          <w:szCs w:val="24"/>
          <w:rtl/>
          <w:lang w:bidi="fa-IR"/>
        </w:rPr>
        <w:t>ن</w:t>
      </w:r>
      <w:r w:rsidR="00F16466" w:rsidRPr="00F16466">
        <w:rPr>
          <w:rFonts w:ascii="Tahoma" w:hAnsi="Tahoma" w:cs="Tahoma" w:hint="cs"/>
          <w:color w:val="000000" w:themeColor="text1"/>
          <w:sz w:val="24"/>
          <w:szCs w:val="24"/>
          <w:rtl/>
          <w:lang w:bidi="fa-IR"/>
        </w:rPr>
        <w:t xml:space="preserve">د و </w:t>
      </w:r>
      <w:r>
        <w:rPr>
          <w:rFonts w:ascii="Tahoma" w:hAnsi="Tahoma" w:cs="Tahoma" w:hint="cs"/>
          <w:color w:val="000000" w:themeColor="text1"/>
          <w:sz w:val="24"/>
          <w:szCs w:val="24"/>
          <w:rtl/>
          <w:lang w:bidi="fa-IR"/>
        </w:rPr>
        <w:t>در جایی ختم می شوند، مثلا می گوید</w:t>
      </w:r>
      <w:r w:rsidR="00F16466" w:rsidRPr="00F16466">
        <w:rPr>
          <w:rFonts w:ascii="Tahoma" w:hAnsi="Tahoma" w:cs="Tahoma" w:hint="cs"/>
          <w:color w:val="000000" w:themeColor="text1"/>
          <w:sz w:val="24"/>
          <w:szCs w:val="24"/>
          <w:rtl/>
          <w:lang w:bidi="fa-IR"/>
        </w:rPr>
        <w:t xml:space="preserve"> که تکبیر </w:t>
      </w:r>
      <w:r>
        <w:rPr>
          <w:rFonts w:ascii="Tahoma" w:hAnsi="Tahoma" w:cs="Tahoma" w:hint="cs"/>
          <w:color w:val="000000" w:themeColor="text1"/>
          <w:sz w:val="24"/>
          <w:szCs w:val="24"/>
          <w:rtl/>
          <w:lang w:bidi="fa-IR"/>
        </w:rPr>
        <w:t>صلاة به منزله میقات حج است</w:t>
      </w:r>
      <w:r w:rsidR="00F16466" w:rsidRPr="00F16466">
        <w:rPr>
          <w:rFonts w:ascii="Tahoma" w:hAnsi="Tahoma" w:cs="Tahoma" w:hint="cs"/>
          <w:color w:val="000000" w:themeColor="text1"/>
          <w:sz w:val="24"/>
          <w:szCs w:val="24"/>
          <w:rtl/>
          <w:lang w:bidi="fa-IR"/>
        </w:rPr>
        <w:t xml:space="preserve">، و محرمات </w:t>
      </w:r>
      <w:r>
        <w:rPr>
          <w:rFonts w:ascii="Tahoma" w:hAnsi="Tahoma" w:cs="Tahoma" w:hint="cs"/>
          <w:color w:val="000000" w:themeColor="text1"/>
          <w:sz w:val="24"/>
          <w:szCs w:val="24"/>
          <w:rtl/>
          <w:lang w:bidi="fa-IR"/>
        </w:rPr>
        <w:t>صلاة</w:t>
      </w:r>
      <w:r w:rsidR="00F16466" w:rsidRPr="00F16466">
        <w:rPr>
          <w:rFonts w:ascii="Tahoma" w:hAnsi="Tahoma" w:cs="Tahoma" w:hint="cs"/>
          <w:color w:val="000000" w:themeColor="text1"/>
          <w:sz w:val="24"/>
          <w:szCs w:val="24"/>
          <w:rtl/>
          <w:lang w:bidi="fa-IR"/>
        </w:rPr>
        <w:t xml:space="preserve"> به منزله 30 امری هستند که بر حاجی حرام می شوند، یعنی شما وقتی وارد </w:t>
      </w:r>
      <w:r>
        <w:rPr>
          <w:rFonts w:ascii="Tahoma" w:hAnsi="Tahoma" w:cs="Tahoma" w:hint="cs"/>
          <w:color w:val="000000" w:themeColor="text1"/>
          <w:sz w:val="24"/>
          <w:szCs w:val="24"/>
          <w:rtl/>
          <w:lang w:bidi="fa-IR"/>
        </w:rPr>
        <w:t>صلاة</w:t>
      </w:r>
      <w:r w:rsidR="00F16466" w:rsidRPr="00F16466">
        <w:rPr>
          <w:rFonts w:ascii="Tahoma" w:hAnsi="Tahoma" w:cs="Tahoma" w:hint="cs"/>
          <w:color w:val="000000" w:themeColor="text1"/>
          <w:sz w:val="24"/>
          <w:szCs w:val="24"/>
          <w:rtl/>
          <w:lang w:bidi="fa-IR"/>
        </w:rPr>
        <w:t xml:space="preserve"> می شوی حقیقت </w:t>
      </w:r>
      <w:r>
        <w:rPr>
          <w:rFonts w:ascii="Tahoma" w:hAnsi="Tahoma" w:cs="Tahoma" w:hint="cs"/>
          <w:color w:val="000000" w:themeColor="text1"/>
          <w:sz w:val="24"/>
          <w:szCs w:val="24"/>
          <w:rtl/>
          <w:lang w:bidi="fa-IR"/>
        </w:rPr>
        <w:t>صلاة</w:t>
      </w:r>
      <w:r w:rsidR="00F16466" w:rsidRPr="00F16466">
        <w:rPr>
          <w:rFonts w:ascii="Tahoma" w:hAnsi="Tahoma" w:cs="Tahoma" w:hint="cs"/>
          <w:color w:val="000000" w:themeColor="text1"/>
          <w:sz w:val="24"/>
          <w:szCs w:val="24"/>
          <w:rtl/>
          <w:lang w:bidi="fa-IR"/>
        </w:rPr>
        <w:t xml:space="preserve"> آن حال های معنوی است و آن افعالی که شما انجام می دهی حقیقت </w:t>
      </w:r>
      <w:r>
        <w:rPr>
          <w:rFonts w:ascii="Tahoma" w:hAnsi="Tahoma" w:cs="Tahoma" w:hint="cs"/>
          <w:color w:val="000000" w:themeColor="text1"/>
          <w:sz w:val="24"/>
          <w:szCs w:val="24"/>
          <w:rtl/>
          <w:lang w:bidi="fa-IR"/>
        </w:rPr>
        <w:t>صلاة</w:t>
      </w:r>
      <w:r w:rsidR="00F16466" w:rsidRPr="00F16466">
        <w:rPr>
          <w:rFonts w:ascii="Tahoma" w:hAnsi="Tahoma" w:cs="Tahoma" w:hint="cs"/>
          <w:color w:val="000000" w:themeColor="text1"/>
          <w:sz w:val="24"/>
          <w:szCs w:val="24"/>
          <w:rtl/>
          <w:lang w:bidi="fa-IR"/>
        </w:rPr>
        <w:t xml:space="preserve"> نیستند اینها مواد</w:t>
      </w:r>
      <w:r>
        <w:rPr>
          <w:rFonts w:ascii="Tahoma" w:hAnsi="Tahoma" w:cs="Tahoma" w:hint="cs"/>
          <w:color w:val="000000" w:themeColor="text1"/>
          <w:sz w:val="24"/>
          <w:szCs w:val="24"/>
          <w:rtl/>
          <w:lang w:bidi="fa-IR"/>
        </w:rPr>
        <w:t>ی هستند که آن حقیقت را می سازند</w:t>
      </w:r>
      <w:r w:rsidR="00F16466" w:rsidRPr="00F16466">
        <w:rPr>
          <w:rFonts w:ascii="Tahoma" w:hAnsi="Tahoma" w:cs="Tahoma" w:hint="cs"/>
          <w:color w:val="000000" w:themeColor="text1"/>
          <w:sz w:val="24"/>
          <w:szCs w:val="24"/>
          <w:rtl/>
          <w:lang w:bidi="fa-IR"/>
        </w:rPr>
        <w:t>، نه</w:t>
      </w:r>
      <w:r>
        <w:rPr>
          <w:rFonts w:ascii="Tahoma" w:hAnsi="Tahoma" w:cs="Tahoma" w:hint="cs"/>
          <w:color w:val="000000" w:themeColor="text1"/>
          <w:sz w:val="24"/>
          <w:szCs w:val="24"/>
          <w:rtl/>
          <w:lang w:bidi="fa-IR"/>
        </w:rPr>
        <w:t xml:space="preserve"> اینکه این شرایط غرض اصلی باشند</w:t>
      </w:r>
      <w:r w:rsidR="00F16466" w:rsidRPr="00F16466">
        <w:rPr>
          <w:rFonts w:ascii="Tahoma" w:hAnsi="Tahoma" w:cs="Tahoma" w:hint="cs"/>
          <w:color w:val="000000" w:themeColor="text1"/>
          <w:sz w:val="24"/>
          <w:szCs w:val="24"/>
          <w:rtl/>
          <w:lang w:bidi="fa-IR"/>
        </w:rPr>
        <w:t>، وضو هم همینطور است که حقیقت وضو هم حقیقت مسب</w:t>
      </w:r>
      <w:r w:rsidR="006A67B6">
        <w:rPr>
          <w:rFonts w:ascii="Tahoma" w:hAnsi="Tahoma" w:cs="Tahoma" w:hint="cs"/>
          <w:color w:val="000000" w:themeColor="text1"/>
          <w:sz w:val="24"/>
          <w:szCs w:val="24"/>
          <w:rtl/>
          <w:lang w:bidi="fa-IR"/>
        </w:rPr>
        <w:t>َّ</w:t>
      </w:r>
      <w:r w:rsidR="00F16466" w:rsidRPr="00F16466">
        <w:rPr>
          <w:rFonts w:ascii="Tahoma" w:hAnsi="Tahoma" w:cs="Tahoma" w:hint="cs"/>
          <w:color w:val="000000" w:themeColor="text1"/>
          <w:sz w:val="24"/>
          <w:szCs w:val="24"/>
          <w:rtl/>
          <w:lang w:bidi="fa-IR"/>
        </w:rPr>
        <w:t>بی</w:t>
      </w:r>
      <w:r w:rsidR="006A67B6">
        <w:rPr>
          <w:rFonts w:ascii="Tahoma" w:hAnsi="Tahoma" w:cs="Tahoma" w:hint="cs"/>
          <w:color w:val="000000" w:themeColor="text1"/>
          <w:sz w:val="24"/>
          <w:szCs w:val="24"/>
          <w:rtl/>
          <w:lang w:bidi="fa-IR"/>
        </w:rPr>
        <w:t>ّة</w:t>
      </w:r>
      <w:r w:rsidR="00F16466" w:rsidRPr="00F16466">
        <w:rPr>
          <w:rFonts w:ascii="Tahoma" w:hAnsi="Tahoma" w:cs="Tahoma" w:hint="cs"/>
          <w:color w:val="000000" w:themeColor="text1"/>
          <w:sz w:val="24"/>
          <w:szCs w:val="24"/>
          <w:rtl/>
          <w:lang w:bidi="fa-IR"/>
        </w:rPr>
        <w:t xml:space="preserve"> است ولی برای توده مردم </w:t>
      </w:r>
      <w:r w:rsidR="006A67B6">
        <w:rPr>
          <w:rFonts w:ascii="Tahoma" w:hAnsi="Tahoma" w:cs="Tahoma" w:hint="cs"/>
          <w:color w:val="000000" w:themeColor="text1"/>
          <w:sz w:val="24"/>
          <w:szCs w:val="24"/>
          <w:rtl/>
          <w:lang w:bidi="fa-IR"/>
        </w:rPr>
        <w:t xml:space="preserve">جون صرفاً همین اجزاء و شرایط را می فهمند، همین ها بیان می شود درحالیکه </w:t>
      </w:r>
      <w:r w:rsidR="00F16466" w:rsidRPr="00F16466">
        <w:rPr>
          <w:rFonts w:ascii="Tahoma" w:hAnsi="Tahoma" w:cs="Tahoma" w:hint="cs"/>
          <w:color w:val="000000" w:themeColor="text1"/>
          <w:sz w:val="24"/>
          <w:szCs w:val="24"/>
          <w:rtl/>
          <w:lang w:bidi="fa-IR"/>
        </w:rPr>
        <w:t>در جایی که به اصحاب السر می</w:t>
      </w:r>
      <w:r w:rsidR="006A67B6">
        <w:rPr>
          <w:rFonts w:ascii="Tahoma" w:hAnsi="Tahoma" w:cs="Tahoma" w:hint="cs"/>
          <w:color w:val="000000" w:themeColor="text1"/>
          <w:sz w:val="24"/>
          <w:szCs w:val="24"/>
          <w:rtl/>
          <w:lang w:bidi="fa-IR"/>
        </w:rPr>
        <w:t xml:space="preserve"> رسند این حقیقت را بیان می کنند. </w:t>
      </w:r>
      <w:r w:rsidR="00F16466" w:rsidRPr="00F16466">
        <w:rPr>
          <w:rFonts w:ascii="Tahoma" w:hAnsi="Tahoma" w:cs="Tahoma" w:hint="cs"/>
          <w:color w:val="000000" w:themeColor="text1"/>
          <w:sz w:val="24"/>
          <w:szCs w:val="24"/>
          <w:rtl/>
          <w:lang w:bidi="fa-IR"/>
        </w:rPr>
        <w:t>این جامع</w:t>
      </w:r>
      <w:r w:rsidR="006A67B6">
        <w:rPr>
          <w:rFonts w:ascii="Tahoma" w:hAnsi="Tahoma" w:cs="Tahoma" w:hint="cs"/>
          <w:color w:val="000000" w:themeColor="text1"/>
          <w:sz w:val="24"/>
          <w:szCs w:val="24"/>
          <w:rtl/>
          <w:lang w:bidi="fa-IR"/>
        </w:rPr>
        <w:t>،</w:t>
      </w:r>
      <w:r w:rsidR="00F16466" w:rsidRPr="00F16466">
        <w:rPr>
          <w:rFonts w:ascii="Tahoma" w:hAnsi="Tahoma" w:cs="Tahoma" w:hint="cs"/>
          <w:color w:val="000000" w:themeColor="text1"/>
          <w:sz w:val="24"/>
          <w:szCs w:val="24"/>
          <w:rtl/>
          <w:lang w:bidi="fa-IR"/>
        </w:rPr>
        <w:t xml:space="preserve"> بنا </w:t>
      </w:r>
      <w:r w:rsidR="006A67B6">
        <w:rPr>
          <w:rFonts w:ascii="Tahoma" w:hAnsi="Tahoma" w:cs="Tahoma" w:hint="cs"/>
          <w:color w:val="000000" w:themeColor="text1"/>
          <w:sz w:val="24"/>
          <w:szCs w:val="24"/>
          <w:rtl/>
          <w:lang w:bidi="fa-IR"/>
        </w:rPr>
        <w:t>بر قول به صحیح ممکن است ولی بنابر قول اعمّ ممکن نیست.</w:t>
      </w:r>
    </w:p>
    <w:p w:rsidR="00F16466" w:rsidRPr="00F16466" w:rsidRDefault="00F16466" w:rsidP="00F16466">
      <w:pPr>
        <w:bidi/>
        <w:rPr>
          <w:rFonts w:ascii="Tahoma" w:hAnsi="Tahoma" w:cs="Tahoma"/>
          <w:color w:val="000000" w:themeColor="text1"/>
          <w:sz w:val="24"/>
          <w:szCs w:val="24"/>
          <w:rtl/>
          <w:lang w:bidi="fa-IR"/>
        </w:rPr>
      </w:pPr>
      <w:r w:rsidRPr="00F16466">
        <w:rPr>
          <w:rFonts w:ascii="Tahoma" w:hAnsi="Tahoma" w:cs="Tahoma" w:hint="cs"/>
          <w:color w:val="000000" w:themeColor="text1"/>
          <w:sz w:val="24"/>
          <w:szCs w:val="24"/>
          <w:rtl/>
          <w:lang w:bidi="fa-IR"/>
        </w:rPr>
        <w:t>منشا مشکل</w:t>
      </w:r>
      <w:r w:rsidR="006A67B6">
        <w:rPr>
          <w:rFonts w:ascii="Tahoma" w:hAnsi="Tahoma" w:cs="Tahoma" w:hint="cs"/>
          <w:color w:val="000000" w:themeColor="text1"/>
          <w:sz w:val="24"/>
          <w:szCs w:val="24"/>
          <w:rtl/>
          <w:lang w:bidi="fa-IR"/>
        </w:rPr>
        <w:t xml:space="preserve"> در مورد یافتن جامع،</w:t>
      </w:r>
      <w:r w:rsidRPr="00F16466">
        <w:rPr>
          <w:rFonts w:ascii="Tahoma" w:hAnsi="Tahoma" w:cs="Tahoma" w:hint="cs"/>
          <w:color w:val="000000" w:themeColor="text1"/>
          <w:sz w:val="24"/>
          <w:szCs w:val="24"/>
          <w:rtl/>
          <w:lang w:bidi="fa-IR"/>
        </w:rPr>
        <w:t xml:space="preserve"> نظر به افراد و احوال خارجی بوده است در حالی که حقیقت عبادات اینها نیست و حقیقت عبادت آن </w:t>
      </w:r>
      <w:r w:rsidR="006A67B6">
        <w:rPr>
          <w:rFonts w:ascii="Tahoma" w:hAnsi="Tahoma" w:cs="Tahoma" w:hint="cs"/>
          <w:color w:val="000000" w:themeColor="text1"/>
          <w:sz w:val="24"/>
          <w:szCs w:val="24"/>
          <w:rtl/>
          <w:lang w:bidi="fa-IR"/>
        </w:rPr>
        <w:t>"</w:t>
      </w:r>
      <w:r w:rsidRPr="00F16466">
        <w:rPr>
          <w:rFonts w:ascii="Tahoma" w:hAnsi="Tahoma" w:cs="Tahoma" w:hint="cs"/>
          <w:color w:val="000000" w:themeColor="text1"/>
          <w:sz w:val="24"/>
          <w:szCs w:val="24"/>
          <w:rtl/>
          <w:lang w:bidi="fa-IR"/>
        </w:rPr>
        <w:t>خضوع خاص</w:t>
      </w:r>
      <w:r w:rsidR="006A67B6">
        <w:rPr>
          <w:rFonts w:ascii="Tahoma" w:hAnsi="Tahoma" w:cs="Tahoma" w:hint="cs"/>
          <w:color w:val="000000" w:themeColor="text1"/>
          <w:sz w:val="24"/>
          <w:szCs w:val="24"/>
          <w:rtl/>
          <w:lang w:bidi="fa-IR"/>
        </w:rPr>
        <w:t>"</w:t>
      </w:r>
      <w:r w:rsidRPr="00F16466">
        <w:rPr>
          <w:rFonts w:ascii="Tahoma" w:hAnsi="Tahoma" w:cs="Tahoma" w:hint="cs"/>
          <w:color w:val="000000" w:themeColor="text1"/>
          <w:sz w:val="24"/>
          <w:szCs w:val="24"/>
          <w:rtl/>
          <w:lang w:bidi="fa-IR"/>
        </w:rPr>
        <w:t xml:space="preserve"> است.</w:t>
      </w:r>
    </w:p>
    <w:p w:rsidR="00F16466" w:rsidRPr="00F16466" w:rsidRDefault="006A67B6" w:rsidP="00F16466">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 xml:space="preserve">مرحوم بروجردی </w:t>
      </w:r>
      <w:r w:rsidR="00F16466" w:rsidRPr="00F16466">
        <w:rPr>
          <w:rFonts w:ascii="Tahoma" w:hAnsi="Tahoma" w:cs="Tahoma" w:hint="cs"/>
          <w:color w:val="000000" w:themeColor="text1"/>
          <w:sz w:val="24"/>
          <w:szCs w:val="24"/>
          <w:rtl/>
          <w:lang w:bidi="fa-IR"/>
        </w:rPr>
        <w:t>نکاتی د</w:t>
      </w:r>
      <w:r>
        <w:rPr>
          <w:rFonts w:ascii="Tahoma" w:hAnsi="Tahoma" w:cs="Tahoma" w:hint="cs"/>
          <w:color w:val="000000" w:themeColor="text1"/>
          <w:sz w:val="24"/>
          <w:szCs w:val="24"/>
          <w:rtl/>
          <w:lang w:bidi="fa-IR"/>
        </w:rPr>
        <w:t>ر تایید این ارتکاز بیان می کنند</w:t>
      </w:r>
      <w:r w:rsidR="00F16466" w:rsidRPr="00F16466">
        <w:rPr>
          <w:rFonts w:ascii="Tahoma" w:hAnsi="Tahoma" w:cs="Tahoma" w:hint="cs"/>
          <w:color w:val="000000" w:themeColor="text1"/>
          <w:sz w:val="24"/>
          <w:szCs w:val="24"/>
          <w:rtl/>
          <w:lang w:bidi="fa-IR"/>
        </w:rPr>
        <w:t xml:space="preserve">: </w:t>
      </w:r>
    </w:p>
    <w:p w:rsidR="00F16466" w:rsidRPr="00F16466" w:rsidRDefault="007E1D48" w:rsidP="005C0AAC">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 xml:space="preserve">اگر کلمه "نماز"، </w:t>
      </w:r>
      <w:r w:rsidR="005C0AAC">
        <w:rPr>
          <w:rFonts w:ascii="Tahoma" w:hAnsi="Tahoma" w:cs="Tahoma" w:hint="cs"/>
          <w:color w:val="000000" w:themeColor="text1"/>
          <w:sz w:val="24"/>
          <w:szCs w:val="24"/>
          <w:rtl/>
          <w:lang w:bidi="fa-IR"/>
        </w:rPr>
        <w:t>عنوانی مرکّب</w:t>
      </w:r>
      <w:r w:rsidR="00F16466" w:rsidRPr="00F16466">
        <w:rPr>
          <w:rFonts w:ascii="Tahoma" w:hAnsi="Tahoma" w:cs="Tahoma" w:hint="cs"/>
          <w:color w:val="000000" w:themeColor="text1"/>
          <w:sz w:val="24"/>
          <w:szCs w:val="24"/>
          <w:rtl/>
          <w:lang w:bidi="fa-IR"/>
        </w:rPr>
        <w:t xml:space="preserve"> از اجزاء</w:t>
      </w:r>
      <w:r w:rsidR="005C0AAC">
        <w:rPr>
          <w:rFonts w:ascii="Tahoma" w:hAnsi="Tahoma" w:cs="Tahoma" w:hint="cs"/>
          <w:color w:val="000000" w:themeColor="text1"/>
          <w:sz w:val="24"/>
          <w:szCs w:val="24"/>
          <w:rtl/>
          <w:lang w:bidi="fa-IR"/>
        </w:rPr>
        <w:t xml:space="preserve"> و</w:t>
      </w:r>
      <w:r w:rsidR="00F16466" w:rsidRPr="00F16466">
        <w:rPr>
          <w:rFonts w:ascii="Tahoma" w:hAnsi="Tahoma" w:cs="Tahoma" w:hint="cs"/>
          <w:color w:val="000000" w:themeColor="text1"/>
          <w:sz w:val="24"/>
          <w:szCs w:val="24"/>
          <w:rtl/>
          <w:lang w:bidi="fa-IR"/>
        </w:rPr>
        <w:t xml:space="preserve"> شرایط بود</w:t>
      </w:r>
      <w:r w:rsidR="005C0AAC">
        <w:rPr>
          <w:rFonts w:ascii="Tahoma" w:hAnsi="Tahoma" w:cs="Tahoma" w:hint="cs"/>
          <w:color w:val="000000" w:themeColor="text1"/>
          <w:sz w:val="24"/>
          <w:szCs w:val="24"/>
          <w:rtl/>
          <w:lang w:bidi="fa-IR"/>
        </w:rPr>
        <w:t>،</w:t>
      </w:r>
      <w:r w:rsidR="00F16466" w:rsidRPr="00F16466">
        <w:rPr>
          <w:rFonts w:ascii="Tahoma" w:hAnsi="Tahoma" w:cs="Tahoma" w:hint="cs"/>
          <w:color w:val="000000" w:themeColor="text1"/>
          <w:sz w:val="24"/>
          <w:szCs w:val="24"/>
          <w:rtl/>
          <w:lang w:bidi="fa-IR"/>
        </w:rPr>
        <w:t xml:space="preserve"> تا تمام اجزاء</w:t>
      </w:r>
      <w:r w:rsidR="005C0AAC">
        <w:rPr>
          <w:rFonts w:ascii="Tahoma" w:hAnsi="Tahoma" w:cs="Tahoma" w:hint="cs"/>
          <w:color w:val="000000" w:themeColor="text1"/>
          <w:sz w:val="24"/>
          <w:szCs w:val="24"/>
          <w:rtl/>
          <w:lang w:bidi="fa-IR"/>
        </w:rPr>
        <w:t xml:space="preserve"> و شرائط</w:t>
      </w:r>
      <w:r w:rsidR="00F16466" w:rsidRPr="00F16466">
        <w:rPr>
          <w:rFonts w:ascii="Tahoma" w:hAnsi="Tahoma" w:cs="Tahoma" w:hint="cs"/>
          <w:color w:val="000000" w:themeColor="text1"/>
          <w:sz w:val="24"/>
          <w:szCs w:val="24"/>
          <w:rtl/>
          <w:lang w:bidi="fa-IR"/>
        </w:rPr>
        <w:t xml:space="preserve"> محقق نمی شدند مرکب محق</w:t>
      </w:r>
      <w:r w:rsidR="005C0AAC">
        <w:rPr>
          <w:rFonts w:ascii="Tahoma" w:hAnsi="Tahoma" w:cs="Tahoma" w:hint="cs"/>
          <w:color w:val="000000" w:themeColor="text1"/>
          <w:sz w:val="24"/>
          <w:szCs w:val="24"/>
          <w:rtl/>
          <w:lang w:bidi="fa-IR"/>
        </w:rPr>
        <w:t>ّق نمی شد درحالیکه تا</w:t>
      </w:r>
      <w:r w:rsidR="00F16466" w:rsidRPr="00F16466">
        <w:rPr>
          <w:rFonts w:ascii="Tahoma" w:hAnsi="Tahoma" w:cs="Tahoma" w:hint="cs"/>
          <w:color w:val="000000" w:themeColor="text1"/>
          <w:sz w:val="24"/>
          <w:szCs w:val="24"/>
          <w:rtl/>
          <w:lang w:bidi="fa-IR"/>
        </w:rPr>
        <w:t xml:space="preserve"> فرد تکبیر را می گوید هم در روایات داریم</w:t>
      </w:r>
      <w:r w:rsidR="005C0AAC">
        <w:rPr>
          <w:rFonts w:ascii="Tahoma" w:hAnsi="Tahoma" w:cs="Tahoma" w:hint="cs"/>
          <w:color w:val="000000" w:themeColor="text1"/>
          <w:sz w:val="24"/>
          <w:szCs w:val="24"/>
          <w:rtl/>
          <w:lang w:bidi="fa-IR"/>
        </w:rPr>
        <w:t xml:space="preserve"> و هم در تعابیر فقها که "</w:t>
      </w:r>
      <w:r w:rsidR="00F16466" w:rsidRPr="00F16466">
        <w:rPr>
          <w:rFonts w:ascii="Tahoma" w:hAnsi="Tahoma" w:cs="Tahoma" w:hint="cs"/>
          <w:color w:val="000000" w:themeColor="text1"/>
          <w:sz w:val="24"/>
          <w:szCs w:val="24"/>
          <w:rtl/>
          <w:lang w:bidi="fa-IR"/>
        </w:rPr>
        <w:t>ش</w:t>
      </w:r>
      <w:r w:rsidR="005C0AAC">
        <w:rPr>
          <w:rFonts w:ascii="Tahoma" w:hAnsi="Tahoma" w:cs="Tahoma" w:hint="cs"/>
          <w:color w:val="000000" w:themeColor="text1"/>
          <w:sz w:val="24"/>
          <w:szCs w:val="24"/>
          <w:rtl/>
          <w:lang w:bidi="fa-IR"/>
        </w:rPr>
        <w:t>َ</w:t>
      </w:r>
      <w:r w:rsidR="00F16466" w:rsidRPr="00F16466">
        <w:rPr>
          <w:rFonts w:ascii="Tahoma" w:hAnsi="Tahoma" w:cs="Tahoma" w:hint="cs"/>
          <w:color w:val="000000" w:themeColor="text1"/>
          <w:sz w:val="24"/>
          <w:szCs w:val="24"/>
          <w:rtl/>
          <w:lang w:bidi="fa-IR"/>
        </w:rPr>
        <w:t>ر</w:t>
      </w:r>
      <w:r w:rsidR="005C0AAC">
        <w:rPr>
          <w:rFonts w:ascii="Tahoma" w:hAnsi="Tahoma" w:cs="Tahoma" w:hint="cs"/>
          <w:color w:val="000000" w:themeColor="text1"/>
          <w:sz w:val="24"/>
          <w:szCs w:val="24"/>
          <w:rtl/>
          <w:lang w:bidi="fa-IR"/>
        </w:rPr>
        <w:t>َ</w:t>
      </w:r>
      <w:r w:rsidR="00F16466" w:rsidRPr="00F16466">
        <w:rPr>
          <w:rFonts w:ascii="Tahoma" w:hAnsi="Tahoma" w:cs="Tahoma" w:hint="cs"/>
          <w:color w:val="000000" w:themeColor="text1"/>
          <w:sz w:val="24"/>
          <w:szCs w:val="24"/>
          <w:rtl/>
          <w:lang w:bidi="fa-IR"/>
        </w:rPr>
        <w:t>ع</w:t>
      </w:r>
      <w:r w:rsidR="005C0AAC">
        <w:rPr>
          <w:rFonts w:ascii="Tahoma" w:hAnsi="Tahoma" w:cs="Tahoma" w:hint="cs"/>
          <w:color w:val="000000" w:themeColor="text1"/>
          <w:sz w:val="24"/>
          <w:szCs w:val="24"/>
          <w:rtl/>
          <w:lang w:bidi="fa-IR"/>
        </w:rPr>
        <w:t>َ</w:t>
      </w:r>
      <w:r w:rsidR="00F16466" w:rsidRPr="00F16466">
        <w:rPr>
          <w:rFonts w:ascii="Tahoma" w:hAnsi="Tahoma" w:cs="Tahoma" w:hint="cs"/>
          <w:color w:val="000000" w:themeColor="text1"/>
          <w:sz w:val="24"/>
          <w:szCs w:val="24"/>
          <w:rtl/>
          <w:lang w:bidi="fa-IR"/>
        </w:rPr>
        <w:t xml:space="preserve"> فی ال</w:t>
      </w:r>
      <w:r w:rsidR="00CA2EA1">
        <w:rPr>
          <w:rFonts w:ascii="Tahoma" w:hAnsi="Tahoma" w:cs="Tahoma" w:hint="cs"/>
          <w:color w:val="000000" w:themeColor="text1"/>
          <w:sz w:val="24"/>
          <w:szCs w:val="24"/>
          <w:rtl/>
          <w:lang w:bidi="fa-IR"/>
        </w:rPr>
        <w:t>صلاة</w:t>
      </w:r>
      <w:r w:rsidR="005C0AAC">
        <w:rPr>
          <w:rFonts w:ascii="Tahoma" w:hAnsi="Tahoma" w:cs="Tahoma" w:hint="cs"/>
          <w:color w:val="000000" w:themeColor="text1"/>
          <w:sz w:val="24"/>
          <w:szCs w:val="24"/>
          <w:rtl/>
          <w:lang w:bidi="fa-IR"/>
        </w:rPr>
        <w:t>" خب در</w:t>
      </w:r>
      <w:r w:rsidR="00F16466" w:rsidRPr="00F16466">
        <w:rPr>
          <w:rFonts w:ascii="Tahoma" w:hAnsi="Tahoma" w:cs="Tahoma" w:hint="cs"/>
          <w:color w:val="000000" w:themeColor="text1"/>
          <w:sz w:val="24"/>
          <w:szCs w:val="24"/>
          <w:rtl/>
          <w:lang w:bidi="fa-IR"/>
        </w:rPr>
        <w:t xml:space="preserve"> مرک</w:t>
      </w:r>
      <w:r w:rsidR="005C0AAC">
        <w:rPr>
          <w:rFonts w:ascii="Tahoma" w:hAnsi="Tahoma" w:cs="Tahoma" w:hint="cs"/>
          <w:color w:val="000000" w:themeColor="text1"/>
          <w:sz w:val="24"/>
          <w:szCs w:val="24"/>
          <w:rtl/>
          <w:lang w:bidi="fa-IR"/>
        </w:rPr>
        <w:t>ّ</w:t>
      </w:r>
      <w:r w:rsidR="00F16466" w:rsidRPr="00F16466">
        <w:rPr>
          <w:rFonts w:ascii="Tahoma" w:hAnsi="Tahoma" w:cs="Tahoma" w:hint="cs"/>
          <w:color w:val="000000" w:themeColor="text1"/>
          <w:sz w:val="24"/>
          <w:szCs w:val="24"/>
          <w:rtl/>
          <w:lang w:bidi="fa-IR"/>
        </w:rPr>
        <w:t>ب</w:t>
      </w:r>
      <w:r w:rsidR="005C0AAC">
        <w:rPr>
          <w:rFonts w:ascii="Tahoma" w:hAnsi="Tahoma" w:cs="Tahoma" w:hint="cs"/>
          <w:color w:val="000000" w:themeColor="text1"/>
          <w:sz w:val="24"/>
          <w:szCs w:val="24"/>
          <w:rtl/>
          <w:lang w:bidi="fa-IR"/>
        </w:rPr>
        <w:t xml:space="preserve"> ها،</w:t>
      </w:r>
      <w:r w:rsidR="00F16466" w:rsidRPr="00F16466">
        <w:rPr>
          <w:rFonts w:ascii="Tahoma" w:hAnsi="Tahoma" w:cs="Tahoma" w:hint="cs"/>
          <w:color w:val="000000" w:themeColor="text1"/>
          <w:sz w:val="24"/>
          <w:szCs w:val="24"/>
          <w:rtl/>
          <w:lang w:bidi="fa-IR"/>
        </w:rPr>
        <w:t xml:space="preserve"> تا ترکیب کامل نشود عنوان صادق نمی شود در حالی که اینجا هم در ابتدا </w:t>
      </w:r>
      <w:r w:rsidR="005C0AAC">
        <w:rPr>
          <w:rFonts w:ascii="Tahoma" w:hAnsi="Tahoma" w:cs="Tahoma" w:hint="cs"/>
          <w:color w:val="000000" w:themeColor="text1"/>
          <w:sz w:val="24"/>
          <w:szCs w:val="24"/>
          <w:rtl/>
          <w:lang w:bidi="fa-IR"/>
        </w:rPr>
        <w:t xml:space="preserve">به این عمل </w:t>
      </w:r>
      <w:r w:rsidR="00F16466" w:rsidRPr="00F16466">
        <w:rPr>
          <w:rFonts w:ascii="Tahoma" w:hAnsi="Tahoma" w:cs="Tahoma" w:hint="cs"/>
          <w:color w:val="000000" w:themeColor="text1"/>
          <w:sz w:val="24"/>
          <w:szCs w:val="24"/>
          <w:rtl/>
          <w:lang w:bidi="fa-IR"/>
        </w:rPr>
        <w:t xml:space="preserve">می گویند </w:t>
      </w:r>
      <w:r w:rsidR="005C0AAC">
        <w:rPr>
          <w:rFonts w:ascii="Tahoma" w:hAnsi="Tahoma" w:cs="Tahoma" w:hint="cs"/>
          <w:color w:val="000000" w:themeColor="text1"/>
          <w:sz w:val="24"/>
          <w:szCs w:val="24"/>
          <w:rtl/>
          <w:lang w:bidi="fa-IR"/>
        </w:rPr>
        <w:t>"</w:t>
      </w:r>
      <w:r w:rsidR="00CA2EA1">
        <w:rPr>
          <w:rFonts w:ascii="Tahoma" w:hAnsi="Tahoma" w:cs="Tahoma" w:hint="cs"/>
          <w:color w:val="000000" w:themeColor="text1"/>
          <w:sz w:val="24"/>
          <w:szCs w:val="24"/>
          <w:rtl/>
          <w:lang w:bidi="fa-IR"/>
        </w:rPr>
        <w:t>صلاة</w:t>
      </w:r>
      <w:r w:rsidR="005C0AAC">
        <w:rPr>
          <w:rFonts w:ascii="Tahoma" w:hAnsi="Tahoma" w:cs="Tahoma" w:hint="cs"/>
          <w:color w:val="000000" w:themeColor="text1"/>
          <w:sz w:val="24"/>
          <w:szCs w:val="24"/>
          <w:rtl/>
          <w:lang w:bidi="fa-IR"/>
        </w:rPr>
        <w:t>" هم در اثناء، ثانیاً</w:t>
      </w:r>
      <w:r w:rsidR="00F16466" w:rsidRPr="00F16466">
        <w:rPr>
          <w:rFonts w:ascii="Tahoma" w:hAnsi="Tahoma" w:cs="Tahoma" w:hint="cs"/>
          <w:color w:val="000000" w:themeColor="text1"/>
          <w:sz w:val="24"/>
          <w:szCs w:val="24"/>
          <w:rtl/>
          <w:lang w:bidi="fa-IR"/>
        </w:rPr>
        <w:t xml:space="preserve"> در مرکب</w:t>
      </w:r>
      <w:r w:rsidR="005C0AAC">
        <w:rPr>
          <w:rFonts w:ascii="Tahoma" w:hAnsi="Tahoma" w:cs="Tahoma" w:hint="cs"/>
          <w:color w:val="000000" w:themeColor="text1"/>
          <w:sz w:val="24"/>
          <w:szCs w:val="24"/>
          <w:rtl/>
          <w:lang w:bidi="fa-IR"/>
        </w:rPr>
        <w:t xml:space="preserve"> ها</w:t>
      </w:r>
      <w:r w:rsidR="00F16466" w:rsidRPr="00F16466">
        <w:rPr>
          <w:rFonts w:ascii="Tahoma" w:hAnsi="Tahoma" w:cs="Tahoma" w:hint="cs"/>
          <w:color w:val="000000" w:themeColor="text1"/>
          <w:sz w:val="24"/>
          <w:szCs w:val="24"/>
          <w:rtl/>
          <w:lang w:bidi="fa-IR"/>
        </w:rPr>
        <w:t xml:space="preserve"> وقتی م</w:t>
      </w:r>
      <w:r w:rsidR="005C0AAC">
        <w:rPr>
          <w:rFonts w:ascii="Tahoma" w:hAnsi="Tahoma" w:cs="Tahoma" w:hint="cs"/>
          <w:color w:val="000000" w:themeColor="text1"/>
          <w:sz w:val="24"/>
          <w:szCs w:val="24"/>
          <w:rtl/>
          <w:lang w:bidi="fa-IR"/>
        </w:rPr>
        <w:t>ُ</w:t>
      </w:r>
      <w:r w:rsidR="00F16466" w:rsidRPr="00F16466">
        <w:rPr>
          <w:rFonts w:ascii="Tahoma" w:hAnsi="Tahoma" w:cs="Tahoma" w:hint="cs"/>
          <w:color w:val="000000" w:themeColor="text1"/>
          <w:sz w:val="24"/>
          <w:szCs w:val="24"/>
          <w:rtl/>
          <w:lang w:bidi="fa-IR"/>
        </w:rPr>
        <w:t>رک</w:t>
      </w:r>
      <w:r w:rsidR="005C0AAC">
        <w:rPr>
          <w:rFonts w:ascii="Tahoma" w:hAnsi="Tahoma" w:cs="Tahoma" w:hint="cs"/>
          <w:color w:val="000000" w:themeColor="text1"/>
          <w:sz w:val="24"/>
          <w:szCs w:val="24"/>
          <w:rtl/>
          <w:lang w:bidi="fa-IR"/>
        </w:rPr>
        <w:t>َّ</w:t>
      </w:r>
      <w:r w:rsidR="00F16466" w:rsidRPr="00F16466">
        <w:rPr>
          <w:rFonts w:ascii="Tahoma" w:hAnsi="Tahoma" w:cs="Tahoma" w:hint="cs"/>
          <w:color w:val="000000" w:themeColor="text1"/>
          <w:sz w:val="24"/>
          <w:szCs w:val="24"/>
          <w:rtl/>
          <w:lang w:bidi="fa-IR"/>
        </w:rPr>
        <w:t>ب کامل می شود</w:t>
      </w:r>
      <w:r w:rsidR="005C0AAC">
        <w:rPr>
          <w:rFonts w:ascii="Tahoma" w:hAnsi="Tahoma" w:cs="Tahoma" w:hint="cs"/>
          <w:color w:val="000000" w:themeColor="text1"/>
          <w:sz w:val="24"/>
          <w:szCs w:val="24"/>
          <w:rtl/>
          <w:lang w:bidi="fa-IR"/>
        </w:rPr>
        <w:t>،</w:t>
      </w:r>
      <w:r w:rsidR="00F16466" w:rsidRPr="00F16466">
        <w:rPr>
          <w:rFonts w:ascii="Tahoma" w:hAnsi="Tahoma" w:cs="Tahoma" w:hint="cs"/>
          <w:color w:val="000000" w:themeColor="text1"/>
          <w:sz w:val="24"/>
          <w:szCs w:val="24"/>
          <w:rtl/>
          <w:lang w:bidi="fa-IR"/>
        </w:rPr>
        <w:t xml:space="preserve"> </w:t>
      </w:r>
      <w:r w:rsidR="005C0AAC">
        <w:rPr>
          <w:rFonts w:ascii="Tahoma" w:hAnsi="Tahoma" w:cs="Tahoma" w:hint="cs"/>
          <w:color w:val="000000" w:themeColor="text1"/>
          <w:sz w:val="24"/>
          <w:szCs w:val="24"/>
          <w:rtl/>
          <w:lang w:bidi="fa-IR"/>
        </w:rPr>
        <w:t xml:space="preserve">می گویند </w:t>
      </w:r>
      <w:r w:rsidR="00F16466" w:rsidRPr="00F16466">
        <w:rPr>
          <w:rFonts w:ascii="Tahoma" w:hAnsi="Tahoma" w:cs="Tahoma" w:hint="cs"/>
          <w:color w:val="000000" w:themeColor="text1"/>
          <w:sz w:val="24"/>
          <w:szCs w:val="24"/>
          <w:rtl/>
          <w:lang w:bidi="fa-IR"/>
        </w:rPr>
        <w:t>م</w:t>
      </w:r>
      <w:r w:rsidR="005C0AAC">
        <w:rPr>
          <w:rFonts w:ascii="Tahoma" w:hAnsi="Tahoma" w:cs="Tahoma" w:hint="cs"/>
          <w:color w:val="000000" w:themeColor="text1"/>
          <w:sz w:val="24"/>
          <w:szCs w:val="24"/>
          <w:rtl/>
          <w:lang w:bidi="fa-IR"/>
        </w:rPr>
        <w:t>ُ</w:t>
      </w:r>
      <w:r w:rsidR="00F16466" w:rsidRPr="00F16466">
        <w:rPr>
          <w:rFonts w:ascii="Tahoma" w:hAnsi="Tahoma" w:cs="Tahoma" w:hint="cs"/>
          <w:color w:val="000000" w:themeColor="text1"/>
          <w:sz w:val="24"/>
          <w:szCs w:val="24"/>
          <w:rtl/>
          <w:lang w:bidi="fa-IR"/>
        </w:rPr>
        <w:t>ح</w:t>
      </w:r>
      <w:r w:rsidR="005C0AAC">
        <w:rPr>
          <w:rFonts w:ascii="Tahoma" w:hAnsi="Tahoma" w:cs="Tahoma" w:hint="cs"/>
          <w:color w:val="000000" w:themeColor="text1"/>
          <w:sz w:val="24"/>
          <w:szCs w:val="24"/>
          <w:rtl/>
          <w:lang w:bidi="fa-IR"/>
        </w:rPr>
        <w:t>َ</w:t>
      </w:r>
      <w:r w:rsidR="00F16466" w:rsidRPr="00F16466">
        <w:rPr>
          <w:rFonts w:ascii="Tahoma" w:hAnsi="Tahoma" w:cs="Tahoma" w:hint="cs"/>
          <w:color w:val="000000" w:themeColor="text1"/>
          <w:sz w:val="24"/>
          <w:szCs w:val="24"/>
          <w:rtl/>
          <w:lang w:bidi="fa-IR"/>
        </w:rPr>
        <w:t>ق</w:t>
      </w:r>
      <w:r w:rsidR="005C0AAC">
        <w:rPr>
          <w:rFonts w:ascii="Tahoma" w:hAnsi="Tahoma" w:cs="Tahoma" w:hint="cs"/>
          <w:color w:val="000000" w:themeColor="text1"/>
          <w:sz w:val="24"/>
          <w:szCs w:val="24"/>
          <w:rtl/>
          <w:lang w:bidi="fa-IR"/>
        </w:rPr>
        <w:t>َّق شد، ولی در مورد نماز بعد از اِتمام نمی گویند "</w:t>
      </w:r>
      <w:r w:rsidR="00F16466" w:rsidRPr="00F16466">
        <w:rPr>
          <w:rFonts w:ascii="Tahoma" w:hAnsi="Tahoma" w:cs="Tahoma" w:hint="cs"/>
          <w:color w:val="000000" w:themeColor="text1"/>
          <w:sz w:val="24"/>
          <w:szCs w:val="24"/>
          <w:rtl/>
          <w:lang w:bidi="fa-IR"/>
        </w:rPr>
        <w:t>الان وجدت ال</w:t>
      </w:r>
      <w:r w:rsidR="00CA2EA1">
        <w:rPr>
          <w:rFonts w:ascii="Tahoma" w:hAnsi="Tahoma" w:cs="Tahoma" w:hint="cs"/>
          <w:color w:val="000000" w:themeColor="text1"/>
          <w:sz w:val="24"/>
          <w:szCs w:val="24"/>
          <w:rtl/>
          <w:lang w:bidi="fa-IR"/>
        </w:rPr>
        <w:t>صلاة</w:t>
      </w:r>
      <w:r w:rsidR="005C0AAC">
        <w:rPr>
          <w:rFonts w:ascii="Tahoma" w:hAnsi="Tahoma" w:cs="Tahoma" w:hint="cs"/>
          <w:color w:val="000000" w:themeColor="text1"/>
          <w:sz w:val="24"/>
          <w:szCs w:val="24"/>
          <w:rtl/>
          <w:lang w:bidi="fa-IR"/>
        </w:rPr>
        <w:t>"</w:t>
      </w:r>
      <w:r w:rsidR="00F16466" w:rsidRPr="00F16466">
        <w:rPr>
          <w:rFonts w:ascii="Tahoma" w:hAnsi="Tahoma" w:cs="Tahoma" w:hint="cs"/>
          <w:color w:val="000000" w:themeColor="text1"/>
          <w:sz w:val="24"/>
          <w:szCs w:val="24"/>
          <w:rtl/>
          <w:lang w:bidi="fa-IR"/>
        </w:rPr>
        <w:t xml:space="preserve"> </w:t>
      </w:r>
      <w:r w:rsidR="005C0AAC">
        <w:rPr>
          <w:rFonts w:ascii="Tahoma" w:hAnsi="Tahoma" w:cs="Tahoma" w:hint="cs"/>
          <w:color w:val="000000" w:themeColor="text1"/>
          <w:sz w:val="24"/>
          <w:szCs w:val="24"/>
          <w:rtl/>
          <w:lang w:bidi="fa-IR"/>
        </w:rPr>
        <w:t xml:space="preserve">بلکه چون معتقد که </w:t>
      </w:r>
      <w:r w:rsidR="00F16466" w:rsidRPr="00F16466">
        <w:rPr>
          <w:rFonts w:ascii="Tahoma" w:hAnsi="Tahoma" w:cs="Tahoma" w:hint="cs"/>
          <w:color w:val="000000" w:themeColor="text1"/>
          <w:sz w:val="24"/>
          <w:szCs w:val="24"/>
          <w:rtl/>
          <w:lang w:bidi="fa-IR"/>
        </w:rPr>
        <w:t>نماز از ابتدا شروع شده است و ادامه داشته</w:t>
      </w:r>
      <w:r w:rsidR="005C0AAC">
        <w:rPr>
          <w:rFonts w:ascii="Tahoma" w:hAnsi="Tahoma" w:cs="Tahoma" w:hint="cs"/>
          <w:color w:val="000000" w:themeColor="text1"/>
          <w:sz w:val="24"/>
          <w:szCs w:val="24"/>
          <w:rtl/>
          <w:lang w:bidi="fa-IR"/>
        </w:rPr>
        <w:t xml:space="preserve"> است و بعد از اتمام تمام می شود</w:t>
      </w:r>
      <w:r w:rsidR="00F16466" w:rsidRPr="00F16466">
        <w:rPr>
          <w:rFonts w:ascii="Tahoma" w:hAnsi="Tahoma" w:cs="Tahoma" w:hint="cs"/>
          <w:color w:val="000000" w:themeColor="text1"/>
          <w:sz w:val="24"/>
          <w:szCs w:val="24"/>
          <w:rtl/>
          <w:lang w:bidi="fa-IR"/>
        </w:rPr>
        <w:t xml:space="preserve">، </w:t>
      </w:r>
      <w:r w:rsidR="005C0AAC">
        <w:rPr>
          <w:rFonts w:ascii="Tahoma" w:hAnsi="Tahoma" w:cs="Tahoma" w:hint="cs"/>
          <w:color w:val="000000" w:themeColor="text1"/>
          <w:sz w:val="24"/>
          <w:szCs w:val="24"/>
          <w:rtl/>
          <w:lang w:bidi="fa-IR"/>
        </w:rPr>
        <w:t>می گویند نمازت تمام شد. بر خلاف مرکّب که بعد از تحقق اجزاء و شرائطش به طور کامل، می گویند این مرکّب تازه موجود شد.</w:t>
      </w:r>
    </w:p>
    <w:p w:rsidR="005C0AAC" w:rsidRDefault="005C0AAC" w:rsidP="00F16466">
      <w:pPr>
        <w:bidi/>
        <w:rPr>
          <w:rFonts w:ascii="Tahoma" w:hAnsi="Tahoma" w:cs="Tahoma"/>
          <w:b/>
          <w:bCs/>
          <w:i/>
          <w:color w:val="000000" w:themeColor="text1"/>
          <w:sz w:val="24"/>
          <w:szCs w:val="24"/>
          <w:rtl/>
          <w:lang w:bidi="fa-IR"/>
        </w:rPr>
      </w:pPr>
    </w:p>
    <w:p w:rsidR="005C0AAC" w:rsidRPr="008077E5" w:rsidRDefault="005C0AAC" w:rsidP="005C0AAC">
      <w:pPr>
        <w:bidi/>
        <w:rPr>
          <w:rFonts w:ascii="Tahoma" w:hAnsi="Tahoma" w:cs="Tahoma"/>
          <w:i/>
          <w:color w:val="000000" w:themeColor="text1"/>
          <w:sz w:val="24"/>
          <w:szCs w:val="24"/>
          <w:rtl/>
          <w:lang w:bidi="fa-IR"/>
        </w:rPr>
      </w:pPr>
      <w:r w:rsidRPr="008077E5">
        <w:rPr>
          <w:rFonts w:ascii="Tahoma" w:hAnsi="Tahoma" w:cs="Tahoma" w:hint="cs"/>
          <w:i/>
          <w:color w:val="00B0F0"/>
          <w:sz w:val="24"/>
          <w:szCs w:val="24"/>
          <w:rtl/>
          <w:lang w:bidi="fa-IR"/>
        </w:rPr>
        <w:t>اشکال استاد</w:t>
      </w:r>
      <w:r w:rsidRPr="008077E5">
        <w:rPr>
          <w:rFonts w:ascii="Tahoma" w:hAnsi="Tahoma" w:cs="Tahoma" w:hint="cs"/>
          <w:i/>
          <w:color w:val="000000" w:themeColor="text1"/>
          <w:sz w:val="24"/>
          <w:szCs w:val="24"/>
          <w:rtl/>
          <w:lang w:bidi="fa-IR"/>
        </w:rPr>
        <w:t>:</w:t>
      </w:r>
    </w:p>
    <w:p w:rsidR="00F16466" w:rsidRPr="00F16466" w:rsidRDefault="008077E5" w:rsidP="008077E5">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 xml:space="preserve">اوّلاً این بیان عُرفی </w:t>
      </w:r>
      <w:r w:rsidRPr="00B6525A">
        <w:rPr>
          <w:rFonts w:ascii="Tahoma" w:hAnsi="Tahoma" w:cs="Tahoma" w:hint="cs"/>
          <w:color w:val="002060"/>
          <w:sz w:val="24"/>
          <w:szCs w:val="24"/>
          <w:rtl/>
          <w:lang w:bidi="fa-IR"/>
        </w:rPr>
        <w:t xml:space="preserve">(عرف عامّ) </w:t>
      </w:r>
      <w:r>
        <w:rPr>
          <w:rFonts w:ascii="Tahoma" w:hAnsi="Tahoma" w:cs="Tahoma" w:hint="cs"/>
          <w:color w:val="000000" w:themeColor="text1"/>
          <w:sz w:val="24"/>
          <w:szCs w:val="24"/>
          <w:rtl/>
          <w:lang w:bidi="fa-IR"/>
        </w:rPr>
        <w:t>نیست</w:t>
      </w:r>
      <w:r w:rsidR="00F16466" w:rsidRPr="00F16466">
        <w:rPr>
          <w:rFonts w:ascii="Tahoma" w:hAnsi="Tahoma" w:cs="Tahoma" w:hint="cs"/>
          <w:color w:val="000000" w:themeColor="text1"/>
          <w:sz w:val="24"/>
          <w:szCs w:val="24"/>
          <w:rtl/>
          <w:lang w:bidi="fa-IR"/>
        </w:rPr>
        <w:t>، لذا خود ایشان که متفط</w:t>
      </w:r>
      <w:r>
        <w:rPr>
          <w:rFonts w:ascii="Tahoma" w:hAnsi="Tahoma" w:cs="Tahoma" w:hint="cs"/>
          <w:color w:val="000000" w:themeColor="text1"/>
          <w:sz w:val="24"/>
          <w:szCs w:val="24"/>
          <w:rtl/>
          <w:lang w:bidi="fa-IR"/>
        </w:rPr>
        <w:t>ِ</w:t>
      </w:r>
      <w:r w:rsidR="00F16466" w:rsidRPr="00F16466">
        <w:rPr>
          <w:rFonts w:ascii="Tahoma" w:hAnsi="Tahoma" w:cs="Tahoma" w:hint="cs"/>
          <w:color w:val="000000" w:themeColor="text1"/>
          <w:sz w:val="24"/>
          <w:szCs w:val="24"/>
          <w:rtl/>
          <w:lang w:bidi="fa-IR"/>
        </w:rPr>
        <w:t>ن به این مساله</w:t>
      </w:r>
      <w:r>
        <w:rPr>
          <w:rFonts w:ascii="Tahoma" w:hAnsi="Tahoma" w:cs="Tahoma" w:hint="cs"/>
          <w:color w:val="000000" w:themeColor="text1"/>
          <w:sz w:val="24"/>
          <w:szCs w:val="24"/>
          <w:rtl/>
          <w:lang w:bidi="fa-IR"/>
        </w:rPr>
        <w:t xml:space="preserve"> </w:t>
      </w:r>
      <w:r w:rsidRPr="00B6525A">
        <w:rPr>
          <w:rFonts w:ascii="Tahoma" w:hAnsi="Tahoma" w:cs="Tahoma" w:hint="cs"/>
          <w:color w:val="002060"/>
          <w:sz w:val="24"/>
          <w:szCs w:val="24"/>
          <w:rtl/>
          <w:lang w:bidi="fa-IR"/>
        </w:rPr>
        <w:t>(که حرفشان مطابق عرف عامّ نیست)</w:t>
      </w:r>
      <w:r w:rsidR="00F16466" w:rsidRPr="00B6525A">
        <w:rPr>
          <w:rFonts w:ascii="Tahoma" w:hAnsi="Tahoma" w:cs="Tahoma" w:hint="cs"/>
          <w:color w:val="002060"/>
          <w:sz w:val="24"/>
          <w:szCs w:val="24"/>
          <w:rtl/>
          <w:lang w:bidi="fa-IR"/>
        </w:rPr>
        <w:t xml:space="preserve"> </w:t>
      </w:r>
      <w:r w:rsidR="00F16466" w:rsidRPr="00A65046">
        <w:rPr>
          <w:rFonts w:ascii="Tahoma" w:hAnsi="Tahoma" w:cs="Tahoma" w:hint="cs"/>
          <w:color w:val="000000" w:themeColor="text1"/>
          <w:sz w:val="24"/>
          <w:szCs w:val="24"/>
          <w:rtl/>
          <w:lang w:bidi="fa-IR"/>
        </w:rPr>
        <w:t>بودند</w:t>
      </w:r>
      <w:r w:rsidR="00F16466" w:rsidRPr="00B6525A">
        <w:rPr>
          <w:rFonts w:ascii="Tahoma" w:hAnsi="Tahoma" w:cs="Tahoma" w:hint="cs"/>
          <w:color w:val="002060"/>
          <w:sz w:val="24"/>
          <w:szCs w:val="24"/>
          <w:rtl/>
          <w:lang w:bidi="fa-IR"/>
        </w:rPr>
        <w:t xml:space="preserve"> </w:t>
      </w:r>
      <w:r w:rsidR="00F16466" w:rsidRPr="00F16466">
        <w:rPr>
          <w:rFonts w:ascii="Tahoma" w:hAnsi="Tahoma" w:cs="Tahoma" w:hint="cs"/>
          <w:color w:val="000000" w:themeColor="text1"/>
          <w:sz w:val="24"/>
          <w:szCs w:val="24"/>
          <w:rtl/>
          <w:lang w:bidi="fa-IR"/>
        </w:rPr>
        <w:t>خواستند با روایات و ... این ارتکاز را م</w:t>
      </w:r>
      <w:r>
        <w:rPr>
          <w:rFonts w:ascii="Tahoma" w:hAnsi="Tahoma" w:cs="Tahoma" w:hint="cs"/>
          <w:color w:val="000000" w:themeColor="text1"/>
          <w:sz w:val="24"/>
          <w:szCs w:val="24"/>
          <w:rtl/>
          <w:lang w:bidi="fa-IR"/>
        </w:rPr>
        <w:t>نقح کنند</w:t>
      </w:r>
      <w:r w:rsidR="00F16466" w:rsidRPr="00F16466">
        <w:rPr>
          <w:rFonts w:ascii="Tahoma" w:hAnsi="Tahoma" w:cs="Tahoma" w:hint="cs"/>
          <w:color w:val="000000" w:themeColor="text1"/>
          <w:sz w:val="24"/>
          <w:szCs w:val="24"/>
          <w:rtl/>
          <w:lang w:bidi="fa-IR"/>
        </w:rPr>
        <w:t>.</w:t>
      </w:r>
      <w:r>
        <w:rPr>
          <w:rFonts w:ascii="Tahoma" w:hAnsi="Tahoma" w:cs="Tahoma" w:hint="cs"/>
          <w:color w:val="000000" w:themeColor="text1"/>
          <w:sz w:val="24"/>
          <w:szCs w:val="24"/>
          <w:rtl/>
          <w:lang w:bidi="fa-IR"/>
        </w:rPr>
        <w:t xml:space="preserve"> </w:t>
      </w:r>
      <w:r w:rsidRPr="00A65046">
        <w:rPr>
          <w:rFonts w:ascii="Tahoma" w:hAnsi="Tahoma" w:cs="Tahoma" w:hint="cs"/>
          <w:color w:val="002060"/>
          <w:sz w:val="24"/>
          <w:szCs w:val="24"/>
          <w:rtl/>
          <w:lang w:bidi="fa-IR"/>
        </w:rPr>
        <w:t>(به سراغ عرف خاص رفتند)</w:t>
      </w:r>
      <w:r w:rsidR="00F16466" w:rsidRPr="00A65046">
        <w:rPr>
          <w:rFonts w:ascii="Tahoma" w:hAnsi="Tahoma" w:cs="Tahoma" w:hint="cs"/>
          <w:color w:val="002060"/>
          <w:sz w:val="24"/>
          <w:szCs w:val="24"/>
          <w:rtl/>
          <w:lang w:bidi="fa-IR"/>
        </w:rPr>
        <w:t xml:space="preserve"> </w:t>
      </w:r>
      <w:r>
        <w:rPr>
          <w:rFonts w:ascii="Tahoma" w:hAnsi="Tahoma" w:cs="Tahoma" w:hint="cs"/>
          <w:color w:val="000000" w:themeColor="text1"/>
          <w:sz w:val="24"/>
          <w:szCs w:val="24"/>
          <w:rtl/>
          <w:lang w:bidi="fa-IR"/>
        </w:rPr>
        <w:t xml:space="preserve">برای </w:t>
      </w:r>
      <w:r w:rsidR="00F16466" w:rsidRPr="00F16466">
        <w:rPr>
          <w:rFonts w:ascii="Tahoma" w:hAnsi="Tahoma" w:cs="Tahoma" w:hint="cs"/>
          <w:color w:val="000000" w:themeColor="text1"/>
          <w:sz w:val="24"/>
          <w:szCs w:val="24"/>
          <w:rtl/>
          <w:lang w:bidi="fa-IR"/>
        </w:rPr>
        <w:t>صحیحی عرف متفط</w:t>
      </w:r>
      <w:r>
        <w:rPr>
          <w:rFonts w:ascii="Tahoma" w:hAnsi="Tahoma" w:cs="Tahoma" w:hint="cs"/>
          <w:color w:val="000000" w:themeColor="text1"/>
          <w:sz w:val="24"/>
          <w:szCs w:val="24"/>
          <w:rtl/>
          <w:lang w:bidi="fa-IR"/>
        </w:rPr>
        <w:t>ِّ</w:t>
      </w:r>
      <w:r w:rsidR="00F16466" w:rsidRPr="00F16466">
        <w:rPr>
          <w:rFonts w:ascii="Tahoma" w:hAnsi="Tahoma" w:cs="Tahoma" w:hint="cs"/>
          <w:color w:val="000000" w:themeColor="text1"/>
          <w:sz w:val="24"/>
          <w:szCs w:val="24"/>
          <w:rtl/>
          <w:lang w:bidi="fa-IR"/>
        </w:rPr>
        <w:t>ن</w:t>
      </w:r>
      <w:r>
        <w:rPr>
          <w:rFonts w:ascii="Tahoma" w:hAnsi="Tahoma" w:cs="Tahoma" w:hint="cs"/>
          <w:color w:val="000000" w:themeColor="text1"/>
          <w:sz w:val="24"/>
          <w:szCs w:val="24"/>
          <w:rtl/>
          <w:lang w:bidi="fa-IR"/>
        </w:rPr>
        <w:t xml:space="preserve"> </w:t>
      </w:r>
      <w:r w:rsidRPr="00B6525A">
        <w:rPr>
          <w:rFonts w:ascii="Tahoma" w:hAnsi="Tahoma" w:cs="Tahoma" w:hint="cs"/>
          <w:color w:val="002060"/>
          <w:sz w:val="24"/>
          <w:szCs w:val="24"/>
          <w:rtl/>
          <w:lang w:bidi="fa-IR"/>
        </w:rPr>
        <w:t>(یعنی عرفی که متفطِّن به مسائل و قواعد است)</w:t>
      </w:r>
      <w:r w:rsidR="00F16466" w:rsidRPr="00B6525A">
        <w:rPr>
          <w:rFonts w:ascii="Tahoma" w:hAnsi="Tahoma" w:cs="Tahoma" w:hint="cs"/>
          <w:color w:val="002060"/>
          <w:sz w:val="24"/>
          <w:szCs w:val="24"/>
          <w:rtl/>
          <w:lang w:bidi="fa-IR"/>
        </w:rPr>
        <w:t xml:space="preserve"> </w:t>
      </w:r>
      <w:r w:rsidR="00F16466" w:rsidRPr="00F16466">
        <w:rPr>
          <w:rFonts w:ascii="Tahoma" w:hAnsi="Tahoma" w:cs="Tahoma" w:hint="cs"/>
          <w:color w:val="000000" w:themeColor="text1"/>
          <w:sz w:val="24"/>
          <w:szCs w:val="24"/>
          <w:rtl/>
          <w:lang w:bidi="fa-IR"/>
        </w:rPr>
        <w:t>مهم است و</w:t>
      </w:r>
      <w:r>
        <w:rPr>
          <w:rFonts w:ascii="Tahoma" w:hAnsi="Tahoma" w:cs="Tahoma" w:hint="cs"/>
          <w:color w:val="000000" w:themeColor="text1"/>
          <w:sz w:val="24"/>
          <w:szCs w:val="24"/>
          <w:rtl/>
          <w:lang w:bidi="fa-IR"/>
        </w:rPr>
        <w:t>لی برای</w:t>
      </w:r>
      <w:r w:rsidR="00F16466" w:rsidRPr="00F16466">
        <w:rPr>
          <w:rFonts w:ascii="Tahoma" w:hAnsi="Tahoma" w:cs="Tahoma" w:hint="cs"/>
          <w:color w:val="000000" w:themeColor="text1"/>
          <w:sz w:val="24"/>
          <w:szCs w:val="24"/>
          <w:rtl/>
          <w:lang w:bidi="fa-IR"/>
        </w:rPr>
        <w:t xml:space="preserve"> اعم</w:t>
      </w:r>
      <w:r>
        <w:rPr>
          <w:rFonts w:ascii="Tahoma" w:hAnsi="Tahoma" w:cs="Tahoma" w:hint="cs"/>
          <w:color w:val="000000" w:themeColor="text1"/>
          <w:sz w:val="24"/>
          <w:szCs w:val="24"/>
          <w:rtl/>
          <w:lang w:bidi="fa-IR"/>
        </w:rPr>
        <w:t>ّی عرف عام</w:t>
      </w:r>
      <w:r w:rsidR="00F16466" w:rsidRPr="00F16466">
        <w:rPr>
          <w:rFonts w:ascii="Tahoma" w:hAnsi="Tahoma" w:cs="Tahoma" w:hint="cs"/>
          <w:color w:val="000000" w:themeColor="text1"/>
          <w:sz w:val="24"/>
          <w:szCs w:val="24"/>
          <w:rtl/>
          <w:lang w:bidi="fa-IR"/>
        </w:rPr>
        <w:t>،</w:t>
      </w:r>
      <w:r>
        <w:rPr>
          <w:rFonts w:ascii="Tahoma" w:hAnsi="Tahoma" w:cs="Tahoma" w:hint="cs"/>
          <w:color w:val="000000" w:themeColor="text1"/>
          <w:sz w:val="24"/>
          <w:szCs w:val="24"/>
          <w:rtl/>
          <w:lang w:bidi="fa-IR"/>
        </w:rPr>
        <w:t xml:space="preserve"> </w:t>
      </w:r>
      <w:r w:rsidRPr="00A65046">
        <w:rPr>
          <w:rFonts w:ascii="Tahoma" w:hAnsi="Tahoma" w:cs="Tahoma" w:hint="cs"/>
          <w:color w:val="002060"/>
          <w:sz w:val="24"/>
          <w:szCs w:val="24"/>
          <w:rtl/>
          <w:lang w:bidi="fa-IR"/>
        </w:rPr>
        <w:t xml:space="preserve">(فهم مردم یا همان عرف غیر متفطِّن) </w:t>
      </w:r>
      <w:r>
        <w:rPr>
          <w:rFonts w:ascii="Tahoma" w:hAnsi="Tahoma" w:cs="Tahoma" w:hint="cs"/>
          <w:color w:val="000000" w:themeColor="text1"/>
          <w:sz w:val="24"/>
          <w:szCs w:val="24"/>
          <w:rtl/>
          <w:lang w:bidi="fa-IR"/>
        </w:rPr>
        <w:t>مهم است،</w:t>
      </w:r>
      <w:r w:rsidR="00F16466" w:rsidRPr="00F16466">
        <w:rPr>
          <w:rFonts w:ascii="Tahoma" w:hAnsi="Tahoma" w:cs="Tahoma" w:hint="cs"/>
          <w:color w:val="000000" w:themeColor="text1"/>
          <w:sz w:val="24"/>
          <w:szCs w:val="24"/>
          <w:rtl/>
          <w:lang w:bidi="fa-IR"/>
        </w:rPr>
        <w:t xml:space="preserve"> </w:t>
      </w:r>
      <w:r>
        <w:rPr>
          <w:rFonts w:ascii="Tahoma" w:hAnsi="Tahoma" w:cs="Tahoma" w:hint="cs"/>
          <w:color w:val="000000" w:themeColor="text1"/>
          <w:sz w:val="24"/>
          <w:szCs w:val="24"/>
          <w:rtl/>
          <w:lang w:bidi="fa-IR"/>
        </w:rPr>
        <w:t>البته ما می گوییم حتّی عرف متفطِّن</w:t>
      </w:r>
      <w:r w:rsidR="00F16466" w:rsidRPr="00F16466">
        <w:rPr>
          <w:rFonts w:ascii="Tahoma" w:hAnsi="Tahoma" w:cs="Tahoma" w:hint="cs"/>
          <w:color w:val="000000" w:themeColor="text1"/>
          <w:sz w:val="24"/>
          <w:szCs w:val="24"/>
          <w:rtl/>
          <w:lang w:bidi="fa-IR"/>
        </w:rPr>
        <w:t xml:space="preserve"> هم</w:t>
      </w:r>
      <w:r>
        <w:rPr>
          <w:rFonts w:ascii="Tahoma" w:hAnsi="Tahoma" w:cs="Tahoma" w:hint="cs"/>
          <w:color w:val="000000" w:themeColor="text1"/>
          <w:sz w:val="24"/>
          <w:szCs w:val="24"/>
          <w:rtl/>
          <w:lang w:bidi="fa-IR"/>
        </w:rPr>
        <w:t>، ارتکاز ایشان را ندارد و ما ارتکاز ایشان را مطابق با ارتکاز عرف متفطِّن نیز نمی دانیم.</w:t>
      </w:r>
      <w:r w:rsidR="00F16466" w:rsidRPr="00F16466">
        <w:rPr>
          <w:rFonts w:ascii="Tahoma" w:hAnsi="Tahoma" w:cs="Tahoma" w:hint="cs"/>
          <w:color w:val="000000" w:themeColor="text1"/>
          <w:sz w:val="24"/>
          <w:szCs w:val="24"/>
          <w:rtl/>
          <w:lang w:bidi="fa-IR"/>
        </w:rPr>
        <w:t xml:space="preserve"> </w:t>
      </w:r>
    </w:p>
    <w:p w:rsidR="00F16466" w:rsidRPr="00F16466" w:rsidRDefault="006E08FF" w:rsidP="008077E5">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ثانیاً</w:t>
      </w:r>
      <w:r w:rsidR="008077E5">
        <w:rPr>
          <w:rFonts w:ascii="Tahoma" w:hAnsi="Tahoma" w:cs="Tahoma" w:hint="cs"/>
          <w:color w:val="000000" w:themeColor="text1"/>
          <w:sz w:val="24"/>
          <w:szCs w:val="24"/>
          <w:rtl/>
          <w:lang w:bidi="fa-IR"/>
        </w:rPr>
        <w:t xml:space="preserve"> </w:t>
      </w:r>
      <w:r w:rsidR="00F16466" w:rsidRPr="00F16466">
        <w:rPr>
          <w:rFonts w:ascii="Tahoma" w:hAnsi="Tahoma" w:cs="Tahoma" w:hint="cs"/>
          <w:color w:val="000000" w:themeColor="text1"/>
          <w:sz w:val="24"/>
          <w:szCs w:val="24"/>
          <w:rtl/>
          <w:lang w:bidi="fa-IR"/>
        </w:rPr>
        <w:t xml:space="preserve">ظاهرا بین </w:t>
      </w:r>
      <w:r w:rsidR="008077E5">
        <w:rPr>
          <w:rFonts w:ascii="Tahoma" w:hAnsi="Tahoma" w:cs="Tahoma" w:hint="cs"/>
          <w:color w:val="000000" w:themeColor="text1"/>
          <w:sz w:val="24"/>
          <w:szCs w:val="24"/>
          <w:rtl/>
          <w:lang w:bidi="fa-IR"/>
        </w:rPr>
        <w:t>"</w:t>
      </w:r>
      <w:r w:rsidR="00F16466" w:rsidRPr="00F16466">
        <w:rPr>
          <w:rFonts w:ascii="Tahoma" w:hAnsi="Tahoma" w:cs="Tahoma" w:hint="cs"/>
          <w:color w:val="000000" w:themeColor="text1"/>
          <w:sz w:val="24"/>
          <w:szCs w:val="24"/>
          <w:rtl/>
          <w:lang w:bidi="fa-IR"/>
        </w:rPr>
        <w:t>صحیح</w:t>
      </w:r>
      <w:r w:rsidR="008077E5">
        <w:rPr>
          <w:rFonts w:ascii="Tahoma" w:hAnsi="Tahoma" w:cs="Tahoma" w:hint="cs"/>
          <w:color w:val="000000" w:themeColor="text1"/>
          <w:sz w:val="24"/>
          <w:szCs w:val="24"/>
          <w:rtl/>
          <w:lang w:bidi="fa-IR"/>
        </w:rPr>
        <w:t xml:space="preserve"> بودن" </w:t>
      </w:r>
      <w:r w:rsidR="008077E5" w:rsidRPr="008077E5">
        <w:rPr>
          <w:rFonts w:ascii="Tahoma" w:hAnsi="Tahoma" w:cs="Tahoma" w:hint="cs"/>
          <w:color w:val="002060"/>
          <w:sz w:val="24"/>
          <w:szCs w:val="24"/>
          <w:rtl/>
          <w:lang w:bidi="fa-IR"/>
        </w:rPr>
        <w:t>(تامّ الأجزاء و الشرایط)</w:t>
      </w:r>
      <w:r w:rsidR="00F16466" w:rsidRPr="008077E5">
        <w:rPr>
          <w:rFonts w:ascii="Tahoma" w:hAnsi="Tahoma" w:cs="Tahoma" w:hint="cs"/>
          <w:color w:val="002060"/>
          <w:sz w:val="24"/>
          <w:szCs w:val="24"/>
          <w:rtl/>
          <w:lang w:bidi="fa-IR"/>
        </w:rPr>
        <w:t xml:space="preserve"> </w:t>
      </w:r>
      <w:r w:rsidR="00F16466" w:rsidRPr="00F16466">
        <w:rPr>
          <w:rFonts w:ascii="Tahoma" w:hAnsi="Tahoma" w:cs="Tahoma" w:hint="cs"/>
          <w:color w:val="000000" w:themeColor="text1"/>
          <w:sz w:val="24"/>
          <w:szCs w:val="24"/>
          <w:rtl/>
          <w:lang w:bidi="fa-IR"/>
        </w:rPr>
        <w:t xml:space="preserve">و </w:t>
      </w:r>
      <w:r w:rsidR="008077E5">
        <w:rPr>
          <w:rFonts w:ascii="Tahoma" w:hAnsi="Tahoma" w:cs="Tahoma" w:hint="cs"/>
          <w:color w:val="000000" w:themeColor="text1"/>
          <w:sz w:val="24"/>
          <w:szCs w:val="24"/>
          <w:rtl/>
          <w:lang w:bidi="fa-IR"/>
        </w:rPr>
        <w:t>"قبول شدن" خلط شده است</w:t>
      </w:r>
      <w:r w:rsidR="00F16466" w:rsidRPr="00F16466">
        <w:rPr>
          <w:rFonts w:ascii="Tahoma" w:hAnsi="Tahoma" w:cs="Tahoma" w:hint="cs"/>
          <w:color w:val="000000" w:themeColor="text1"/>
          <w:sz w:val="24"/>
          <w:szCs w:val="24"/>
          <w:rtl/>
          <w:lang w:bidi="fa-IR"/>
        </w:rPr>
        <w:t xml:space="preserve">، نمازی که تعبیر </w:t>
      </w:r>
      <w:r w:rsidR="008077E5">
        <w:rPr>
          <w:rFonts w:ascii="Tahoma" w:hAnsi="Tahoma" w:cs="Tahoma" w:hint="cs"/>
          <w:color w:val="000000" w:themeColor="text1"/>
          <w:sz w:val="24"/>
          <w:szCs w:val="24"/>
          <w:rtl/>
          <w:lang w:bidi="fa-IR"/>
        </w:rPr>
        <w:t>به صحیح</w:t>
      </w:r>
      <w:r w:rsidR="00F16466" w:rsidRPr="00F16466">
        <w:rPr>
          <w:rFonts w:ascii="Tahoma" w:hAnsi="Tahoma" w:cs="Tahoma" w:hint="cs"/>
          <w:color w:val="000000" w:themeColor="text1"/>
          <w:sz w:val="24"/>
          <w:szCs w:val="24"/>
          <w:rtl/>
          <w:lang w:bidi="fa-IR"/>
        </w:rPr>
        <w:t xml:space="preserve"> می شود نمازی است که</w:t>
      </w:r>
      <w:r w:rsidR="008077E5">
        <w:rPr>
          <w:rFonts w:ascii="Tahoma" w:hAnsi="Tahoma" w:cs="Tahoma" w:hint="cs"/>
          <w:color w:val="000000" w:themeColor="text1"/>
          <w:sz w:val="24"/>
          <w:szCs w:val="24"/>
          <w:rtl/>
          <w:lang w:bidi="fa-IR"/>
        </w:rPr>
        <w:t xml:space="preserve"> موجب</w:t>
      </w:r>
      <w:r w:rsidR="00F16466" w:rsidRPr="00F16466">
        <w:rPr>
          <w:rFonts w:ascii="Tahoma" w:hAnsi="Tahoma" w:cs="Tahoma" w:hint="cs"/>
          <w:color w:val="000000" w:themeColor="text1"/>
          <w:sz w:val="24"/>
          <w:szCs w:val="24"/>
          <w:rtl/>
          <w:lang w:bidi="fa-IR"/>
        </w:rPr>
        <w:t xml:space="preserve"> اسقاط قضا و اعاده </w:t>
      </w:r>
      <w:r w:rsidR="008077E5">
        <w:rPr>
          <w:rFonts w:ascii="Tahoma" w:hAnsi="Tahoma" w:cs="Tahoma" w:hint="cs"/>
          <w:color w:val="000000" w:themeColor="text1"/>
          <w:sz w:val="24"/>
          <w:szCs w:val="24"/>
          <w:rtl/>
          <w:lang w:bidi="fa-IR"/>
        </w:rPr>
        <w:t>است درحالیکه معنای قبول شدن، با صحیح بودن</w:t>
      </w:r>
      <w:r w:rsidR="00B6525A">
        <w:rPr>
          <w:rFonts w:ascii="Tahoma" w:hAnsi="Tahoma" w:cs="Tahoma" w:hint="cs"/>
          <w:color w:val="000000" w:themeColor="text1"/>
          <w:sz w:val="24"/>
          <w:szCs w:val="24"/>
          <w:rtl/>
          <w:lang w:bidi="fa-IR"/>
        </w:rPr>
        <w:t xml:space="preserve"> متفاوت است.</w:t>
      </w:r>
    </w:p>
    <w:p w:rsidR="00F16466" w:rsidRPr="00F16466" w:rsidRDefault="006E08FF" w:rsidP="005D099B">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ثالثاً این روایاتی که ایشان ذکر کردند</w:t>
      </w:r>
      <w:r w:rsidR="00F16466" w:rsidRPr="00F16466">
        <w:rPr>
          <w:rFonts w:ascii="Tahoma" w:hAnsi="Tahoma" w:cs="Tahoma" w:hint="cs"/>
          <w:color w:val="000000" w:themeColor="text1"/>
          <w:sz w:val="24"/>
          <w:szCs w:val="24"/>
          <w:rtl/>
          <w:lang w:bidi="fa-IR"/>
        </w:rPr>
        <w:t xml:space="preserve"> ای</w:t>
      </w:r>
      <w:r>
        <w:rPr>
          <w:rFonts w:ascii="Tahoma" w:hAnsi="Tahoma" w:cs="Tahoma" w:hint="cs"/>
          <w:color w:val="000000" w:themeColor="text1"/>
          <w:sz w:val="24"/>
          <w:szCs w:val="24"/>
          <w:rtl/>
          <w:lang w:bidi="fa-IR"/>
        </w:rPr>
        <w:t>نها اصلا در مقام تسمیه نیستند "</w:t>
      </w:r>
      <w:r w:rsidR="00F16466" w:rsidRPr="005D099B">
        <w:rPr>
          <w:rFonts w:ascii="Tahoma" w:hAnsi="Tahoma" w:cs="Tahoma" w:hint="cs"/>
          <w:color w:val="00B050"/>
          <w:sz w:val="24"/>
          <w:szCs w:val="24"/>
          <w:rtl/>
          <w:lang w:bidi="fa-IR"/>
        </w:rPr>
        <w:t>افتتاح ال</w:t>
      </w:r>
      <w:r w:rsidR="00CA2EA1" w:rsidRPr="005D099B">
        <w:rPr>
          <w:rFonts w:ascii="Tahoma" w:hAnsi="Tahoma" w:cs="Tahoma" w:hint="cs"/>
          <w:color w:val="00B050"/>
          <w:sz w:val="24"/>
          <w:szCs w:val="24"/>
          <w:rtl/>
          <w:lang w:bidi="fa-IR"/>
        </w:rPr>
        <w:t>صلاة</w:t>
      </w:r>
      <w:r>
        <w:rPr>
          <w:rFonts w:ascii="Tahoma" w:hAnsi="Tahoma" w:cs="Tahoma" w:hint="cs"/>
          <w:color w:val="000000" w:themeColor="text1"/>
          <w:sz w:val="24"/>
          <w:szCs w:val="24"/>
          <w:rtl/>
          <w:lang w:bidi="fa-IR"/>
        </w:rPr>
        <w:t>"</w:t>
      </w:r>
      <w:r w:rsidR="005D099B">
        <w:rPr>
          <w:rFonts w:ascii="Tahoma" w:hAnsi="Tahoma" w:cs="Tahoma" w:hint="cs"/>
          <w:color w:val="000000" w:themeColor="text1"/>
          <w:sz w:val="24"/>
          <w:szCs w:val="24"/>
          <w:rtl/>
          <w:lang w:bidi="fa-IR"/>
        </w:rPr>
        <w:t>، "</w:t>
      </w:r>
      <w:r w:rsidR="00F16466" w:rsidRPr="005D099B">
        <w:rPr>
          <w:rFonts w:ascii="Tahoma" w:hAnsi="Tahoma" w:cs="Tahoma" w:hint="cs"/>
          <w:color w:val="00B050"/>
          <w:sz w:val="24"/>
          <w:szCs w:val="24"/>
          <w:rtl/>
          <w:lang w:bidi="fa-IR"/>
        </w:rPr>
        <w:t>ال</w:t>
      </w:r>
      <w:r w:rsidR="00CA2EA1" w:rsidRPr="005D099B">
        <w:rPr>
          <w:rFonts w:ascii="Tahoma" w:hAnsi="Tahoma" w:cs="Tahoma" w:hint="cs"/>
          <w:color w:val="00B050"/>
          <w:sz w:val="24"/>
          <w:szCs w:val="24"/>
          <w:rtl/>
          <w:lang w:bidi="fa-IR"/>
        </w:rPr>
        <w:t>صلاة</w:t>
      </w:r>
      <w:r w:rsidR="005D099B" w:rsidRPr="005D099B">
        <w:rPr>
          <w:rFonts w:ascii="Tahoma" w:hAnsi="Tahoma" w:cs="Tahoma" w:hint="cs"/>
          <w:color w:val="00B050"/>
          <w:sz w:val="24"/>
          <w:szCs w:val="24"/>
          <w:rtl/>
          <w:lang w:bidi="fa-IR"/>
        </w:rPr>
        <w:t xml:space="preserve"> ثلاثةُ</w:t>
      </w:r>
      <w:r w:rsidR="00F16466" w:rsidRPr="005D099B">
        <w:rPr>
          <w:rFonts w:ascii="Tahoma" w:hAnsi="Tahoma" w:cs="Tahoma" w:hint="cs"/>
          <w:color w:val="00B050"/>
          <w:sz w:val="24"/>
          <w:szCs w:val="24"/>
          <w:rtl/>
          <w:lang w:bidi="fa-IR"/>
        </w:rPr>
        <w:t xml:space="preserve"> اثلاث</w:t>
      </w:r>
      <w:r w:rsidR="005D099B" w:rsidRPr="005D099B">
        <w:rPr>
          <w:rFonts w:ascii="Tahoma" w:hAnsi="Tahoma" w:cs="Tahoma" w:hint="cs"/>
          <w:color w:val="00B050"/>
          <w:sz w:val="24"/>
          <w:szCs w:val="24"/>
          <w:rtl/>
          <w:lang w:bidi="fa-IR"/>
        </w:rPr>
        <w:t>ٍ</w:t>
      </w:r>
      <w:r w:rsidR="00F16466" w:rsidRPr="005D099B">
        <w:rPr>
          <w:rFonts w:ascii="Tahoma" w:hAnsi="Tahoma" w:cs="Tahoma" w:hint="cs"/>
          <w:color w:val="00B050"/>
          <w:sz w:val="24"/>
          <w:szCs w:val="24"/>
          <w:rtl/>
          <w:lang w:bidi="fa-IR"/>
        </w:rPr>
        <w:t xml:space="preserve"> ثلث</w:t>
      </w:r>
      <w:r w:rsidR="005D099B" w:rsidRPr="005D099B">
        <w:rPr>
          <w:rFonts w:ascii="Tahoma" w:hAnsi="Tahoma" w:cs="Tahoma" w:hint="cs"/>
          <w:color w:val="00B050"/>
          <w:sz w:val="24"/>
          <w:szCs w:val="24"/>
          <w:rtl/>
          <w:lang w:bidi="fa-IR"/>
        </w:rPr>
        <w:t>ٌ</w:t>
      </w:r>
      <w:r w:rsidR="00F16466" w:rsidRPr="005D099B">
        <w:rPr>
          <w:rFonts w:ascii="Tahoma" w:hAnsi="Tahoma" w:cs="Tahoma" w:hint="cs"/>
          <w:color w:val="00B050"/>
          <w:sz w:val="24"/>
          <w:szCs w:val="24"/>
          <w:rtl/>
          <w:lang w:bidi="fa-IR"/>
        </w:rPr>
        <w:t xml:space="preserve"> طهور ثلث</w:t>
      </w:r>
      <w:r w:rsidR="005D099B" w:rsidRPr="005D099B">
        <w:rPr>
          <w:rFonts w:ascii="Tahoma" w:hAnsi="Tahoma" w:cs="Tahoma" w:hint="cs"/>
          <w:color w:val="00B050"/>
          <w:sz w:val="24"/>
          <w:szCs w:val="24"/>
          <w:rtl/>
          <w:lang w:bidi="fa-IR"/>
        </w:rPr>
        <w:t>ٌ</w:t>
      </w:r>
      <w:r w:rsidR="00F16466" w:rsidRPr="005D099B">
        <w:rPr>
          <w:rFonts w:ascii="Tahoma" w:hAnsi="Tahoma" w:cs="Tahoma" w:hint="cs"/>
          <w:color w:val="00B050"/>
          <w:sz w:val="24"/>
          <w:szCs w:val="24"/>
          <w:rtl/>
          <w:lang w:bidi="fa-IR"/>
        </w:rPr>
        <w:t xml:space="preserve"> رکوع ثلث</w:t>
      </w:r>
      <w:r w:rsidR="005D099B" w:rsidRPr="005D099B">
        <w:rPr>
          <w:rFonts w:ascii="Tahoma" w:hAnsi="Tahoma" w:cs="Tahoma" w:hint="cs"/>
          <w:color w:val="00B050"/>
          <w:sz w:val="24"/>
          <w:szCs w:val="24"/>
          <w:rtl/>
          <w:lang w:bidi="fa-IR"/>
        </w:rPr>
        <w:t>ٌ سجود</w:t>
      </w:r>
      <w:r w:rsidR="005D099B">
        <w:rPr>
          <w:rFonts w:ascii="Tahoma" w:hAnsi="Tahoma" w:cs="Tahoma" w:hint="cs"/>
          <w:color w:val="000000" w:themeColor="text1"/>
          <w:sz w:val="24"/>
          <w:szCs w:val="24"/>
          <w:rtl/>
          <w:lang w:bidi="fa-IR"/>
        </w:rPr>
        <w:t>"</w:t>
      </w:r>
      <w:r w:rsidR="00F16466" w:rsidRPr="00F16466">
        <w:rPr>
          <w:rFonts w:ascii="Tahoma" w:hAnsi="Tahoma" w:cs="Tahoma" w:hint="cs"/>
          <w:color w:val="000000" w:themeColor="text1"/>
          <w:sz w:val="24"/>
          <w:szCs w:val="24"/>
          <w:rtl/>
          <w:lang w:bidi="fa-IR"/>
        </w:rPr>
        <w:t xml:space="preserve"> اینها اصلا در مقام </w:t>
      </w:r>
      <w:r w:rsidR="005D099B">
        <w:rPr>
          <w:rFonts w:ascii="Tahoma" w:hAnsi="Tahoma" w:cs="Tahoma" w:hint="cs"/>
          <w:color w:val="000000" w:themeColor="text1"/>
          <w:sz w:val="24"/>
          <w:szCs w:val="24"/>
          <w:rtl/>
          <w:lang w:bidi="fa-IR"/>
        </w:rPr>
        <w:t xml:space="preserve">بیان </w:t>
      </w:r>
      <w:r w:rsidR="00F16466" w:rsidRPr="00F16466">
        <w:rPr>
          <w:rFonts w:ascii="Tahoma" w:hAnsi="Tahoma" w:cs="Tahoma" w:hint="cs"/>
          <w:color w:val="000000" w:themeColor="text1"/>
          <w:sz w:val="24"/>
          <w:szCs w:val="24"/>
          <w:rtl/>
          <w:lang w:bidi="fa-IR"/>
        </w:rPr>
        <w:t xml:space="preserve">تسمیه و موضوع له نیستند. </w:t>
      </w:r>
    </w:p>
    <w:p w:rsidR="005D099B" w:rsidRDefault="005D099B" w:rsidP="005D099B">
      <w:pPr>
        <w:bidi/>
        <w:rPr>
          <w:rFonts w:ascii="Tahoma" w:hAnsi="Tahoma" w:cs="Tahoma"/>
          <w:color w:val="002060"/>
          <w:sz w:val="24"/>
          <w:szCs w:val="24"/>
          <w:rtl/>
          <w:lang w:bidi="fa-IR"/>
        </w:rPr>
      </w:pPr>
    </w:p>
    <w:p w:rsidR="002E2E8E" w:rsidRDefault="005C7475" w:rsidP="005D099B">
      <w:pPr>
        <w:bidi/>
        <w:rPr>
          <w:rFonts w:ascii="Tahoma" w:hAnsi="Tahoma" w:cs="Tahoma"/>
          <w:color w:val="000000" w:themeColor="text1"/>
          <w:sz w:val="24"/>
          <w:szCs w:val="24"/>
          <w:rtl/>
          <w:lang w:bidi="fa-IR"/>
        </w:rPr>
      </w:pPr>
      <w:r>
        <w:rPr>
          <w:rFonts w:ascii="Tahoma" w:hAnsi="Tahoma" w:cs="Tahoma" w:hint="cs"/>
          <w:color w:val="00B0F0"/>
          <w:sz w:val="24"/>
          <w:szCs w:val="24"/>
          <w:rtl/>
          <w:lang w:bidi="fa-IR"/>
        </w:rPr>
        <w:t xml:space="preserve">جمع بندی </w:t>
      </w:r>
      <w:r w:rsidR="002E2E8E" w:rsidRPr="002E2E8E">
        <w:rPr>
          <w:rFonts w:ascii="Tahoma" w:hAnsi="Tahoma" w:cs="Tahoma" w:hint="cs"/>
          <w:color w:val="00B0F0"/>
          <w:sz w:val="24"/>
          <w:szCs w:val="24"/>
          <w:rtl/>
          <w:lang w:bidi="fa-IR"/>
        </w:rPr>
        <w:t>استاد</w:t>
      </w:r>
      <w:r w:rsidR="002E2E8E">
        <w:rPr>
          <w:rFonts w:ascii="Tahoma" w:hAnsi="Tahoma" w:cs="Tahoma" w:hint="cs"/>
          <w:color w:val="000000" w:themeColor="text1"/>
          <w:sz w:val="24"/>
          <w:szCs w:val="24"/>
          <w:rtl/>
          <w:lang w:bidi="fa-IR"/>
        </w:rPr>
        <w:t>:</w:t>
      </w:r>
    </w:p>
    <w:p w:rsidR="0035601D" w:rsidRPr="0035601D" w:rsidRDefault="005C7475" w:rsidP="002E2E8E">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 xml:space="preserve">پس </w:t>
      </w:r>
      <w:r w:rsidR="0035601D" w:rsidRPr="0035601D">
        <w:rPr>
          <w:rFonts w:ascii="Tahoma" w:hAnsi="Tahoma" w:cs="Tahoma" w:hint="cs"/>
          <w:color w:val="000000" w:themeColor="text1"/>
          <w:sz w:val="24"/>
          <w:szCs w:val="24"/>
          <w:rtl/>
          <w:lang w:bidi="fa-IR"/>
        </w:rPr>
        <w:t>مدرسه های نج</w:t>
      </w:r>
      <w:r>
        <w:rPr>
          <w:rFonts w:ascii="Tahoma" w:hAnsi="Tahoma" w:cs="Tahoma" w:hint="cs"/>
          <w:color w:val="000000" w:themeColor="text1"/>
          <w:sz w:val="24"/>
          <w:szCs w:val="24"/>
          <w:rtl/>
          <w:lang w:bidi="fa-IR"/>
        </w:rPr>
        <w:t xml:space="preserve">ف را در تصویر جامع بیان کردیم و </w:t>
      </w:r>
      <w:r w:rsidR="0035601D" w:rsidRPr="0035601D">
        <w:rPr>
          <w:rFonts w:ascii="Tahoma" w:hAnsi="Tahoma" w:cs="Tahoma" w:hint="cs"/>
          <w:color w:val="000000" w:themeColor="text1"/>
          <w:sz w:val="24"/>
          <w:szCs w:val="24"/>
          <w:rtl/>
          <w:lang w:bidi="fa-IR"/>
        </w:rPr>
        <w:t xml:space="preserve">وارد مدارس قم شدیم که مرحوم بروجردی قدس سره جامع را به لحاظ </w:t>
      </w:r>
      <w:r w:rsidR="005D099B">
        <w:rPr>
          <w:rFonts w:ascii="Tahoma" w:hAnsi="Tahoma" w:cs="Tahoma" w:hint="cs"/>
          <w:color w:val="000000" w:themeColor="text1"/>
          <w:sz w:val="24"/>
          <w:szCs w:val="24"/>
          <w:rtl/>
          <w:lang w:bidi="fa-IR"/>
        </w:rPr>
        <w:t>"</w:t>
      </w:r>
      <w:r w:rsidR="0035601D" w:rsidRPr="0035601D">
        <w:rPr>
          <w:rFonts w:ascii="Tahoma" w:hAnsi="Tahoma" w:cs="Tahoma" w:hint="cs"/>
          <w:color w:val="000000" w:themeColor="text1"/>
          <w:sz w:val="24"/>
          <w:szCs w:val="24"/>
          <w:rtl/>
          <w:lang w:bidi="fa-IR"/>
        </w:rPr>
        <w:t>حقیقت عبادت و خضوع خاص</w:t>
      </w:r>
      <w:r w:rsidR="005D099B">
        <w:rPr>
          <w:rFonts w:ascii="Tahoma" w:hAnsi="Tahoma" w:cs="Tahoma" w:hint="cs"/>
          <w:color w:val="000000" w:themeColor="text1"/>
          <w:sz w:val="24"/>
          <w:szCs w:val="24"/>
          <w:rtl/>
          <w:lang w:bidi="fa-IR"/>
        </w:rPr>
        <w:t>"</w:t>
      </w:r>
      <w:r w:rsidR="0035601D" w:rsidRPr="0035601D">
        <w:rPr>
          <w:rFonts w:ascii="Tahoma" w:hAnsi="Tahoma" w:cs="Tahoma" w:hint="cs"/>
          <w:color w:val="000000" w:themeColor="text1"/>
          <w:sz w:val="24"/>
          <w:szCs w:val="24"/>
          <w:rtl/>
          <w:lang w:bidi="fa-IR"/>
        </w:rPr>
        <w:t xml:space="preserve"> بیان کردند و فرمودند که اصلا نگاه باید از نگاه</w:t>
      </w:r>
      <w:r w:rsidR="005D099B">
        <w:rPr>
          <w:rFonts w:ascii="Tahoma" w:hAnsi="Tahoma" w:cs="Tahoma" w:hint="cs"/>
          <w:color w:val="000000" w:themeColor="text1"/>
          <w:sz w:val="24"/>
          <w:szCs w:val="24"/>
          <w:rtl/>
          <w:lang w:bidi="fa-IR"/>
        </w:rPr>
        <w:t>ِ</w:t>
      </w:r>
      <w:r w:rsidR="0035601D" w:rsidRPr="0035601D">
        <w:rPr>
          <w:rFonts w:ascii="Tahoma" w:hAnsi="Tahoma" w:cs="Tahoma" w:hint="cs"/>
          <w:color w:val="000000" w:themeColor="text1"/>
          <w:sz w:val="24"/>
          <w:szCs w:val="24"/>
          <w:rtl/>
          <w:lang w:bidi="fa-IR"/>
        </w:rPr>
        <w:t xml:space="preserve"> به افراد و اجزاء و شرایط</w:t>
      </w:r>
      <w:r w:rsidR="005D099B">
        <w:rPr>
          <w:rFonts w:ascii="Tahoma" w:hAnsi="Tahoma" w:cs="Tahoma" w:hint="cs"/>
          <w:color w:val="000000" w:themeColor="text1"/>
          <w:sz w:val="24"/>
          <w:szCs w:val="24"/>
          <w:rtl/>
          <w:lang w:bidi="fa-IR"/>
        </w:rPr>
        <w:t>ِ</w:t>
      </w:r>
      <w:r w:rsidR="0035601D" w:rsidRPr="0035601D">
        <w:rPr>
          <w:rFonts w:ascii="Tahoma" w:hAnsi="Tahoma" w:cs="Tahoma" w:hint="cs"/>
          <w:color w:val="000000" w:themeColor="text1"/>
          <w:sz w:val="24"/>
          <w:szCs w:val="24"/>
          <w:rtl/>
          <w:lang w:bidi="fa-IR"/>
        </w:rPr>
        <w:t xml:space="preserve"> خارجی</w:t>
      </w:r>
      <w:r w:rsidR="005D099B">
        <w:rPr>
          <w:rFonts w:ascii="Tahoma" w:hAnsi="Tahoma" w:cs="Tahoma" w:hint="cs"/>
          <w:color w:val="000000" w:themeColor="text1"/>
          <w:sz w:val="24"/>
          <w:szCs w:val="24"/>
          <w:rtl/>
          <w:lang w:bidi="fa-IR"/>
        </w:rPr>
        <w:t>،</w:t>
      </w:r>
      <w:r w:rsidR="0035601D" w:rsidRPr="0035601D">
        <w:rPr>
          <w:rFonts w:ascii="Tahoma" w:hAnsi="Tahoma" w:cs="Tahoma" w:hint="cs"/>
          <w:color w:val="000000" w:themeColor="text1"/>
          <w:sz w:val="24"/>
          <w:szCs w:val="24"/>
          <w:rtl/>
          <w:lang w:bidi="fa-IR"/>
        </w:rPr>
        <w:t xml:space="preserve"> </w:t>
      </w:r>
      <w:r w:rsidR="005D099B">
        <w:rPr>
          <w:rFonts w:ascii="Tahoma" w:hAnsi="Tahoma" w:cs="Tahoma" w:hint="cs"/>
          <w:color w:val="000000" w:themeColor="text1"/>
          <w:sz w:val="24"/>
          <w:szCs w:val="24"/>
          <w:rtl/>
          <w:lang w:bidi="fa-IR"/>
        </w:rPr>
        <w:t>انصراف پیدا کند</w:t>
      </w:r>
      <w:r w:rsidR="0035601D" w:rsidRPr="0035601D">
        <w:rPr>
          <w:rFonts w:ascii="Tahoma" w:hAnsi="Tahoma" w:cs="Tahoma" w:hint="cs"/>
          <w:color w:val="000000" w:themeColor="text1"/>
          <w:sz w:val="24"/>
          <w:szCs w:val="24"/>
          <w:rtl/>
          <w:lang w:bidi="fa-IR"/>
        </w:rPr>
        <w:t>. اشکالاتی را هم ذکر کردیم که این بیان با ارتکازات نمی سازد و شواهد شما هم در مقام تسمیه نبودند.</w:t>
      </w:r>
    </w:p>
    <w:p w:rsidR="0035601D" w:rsidRDefault="0035601D" w:rsidP="0035601D">
      <w:pPr>
        <w:bidi/>
        <w:rPr>
          <w:rFonts w:ascii="Tahoma" w:hAnsi="Tahoma" w:cs="Tahoma"/>
          <w:color w:val="000000" w:themeColor="text1"/>
          <w:sz w:val="24"/>
          <w:szCs w:val="24"/>
          <w:rtl/>
          <w:lang w:bidi="fa-IR"/>
        </w:rPr>
      </w:pPr>
    </w:p>
    <w:p w:rsidR="005C7475" w:rsidRDefault="005C7475" w:rsidP="005C7475">
      <w:pPr>
        <w:bidi/>
        <w:rPr>
          <w:rFonts w:ascii="Tahoma" w:hAnsi="Tahoma" w:cs="Tahoma"/>
          <w:color w:val="000000" w:themeColor="text1"/>
          <w:sz w:val="24"/>
          <w:szCs w:val="24"/>
          <w:rtl/>
          <w:lang w:bidi="fa-IR"/>
        </w:rPr>
      </w:pPr>
    </w:p>
    <w:p w:rsidR="005C7475" w:rsidRDefault="005C7475" w:rsidP="005C7475">
      <w:pPr>
        <w:bidi/>
        <w:rPr>
          <w:rFonts w:ascii="Tahoma" w:hAnsi="Tahoma" w:cs="Tahoma"/>
          <w:color w:val="000000" w:themeColor="text1"/>
          <w:sz w:val="24"/>
          <w:szCs w:val="24"/>
          <w:rtl/>
          <w:lang w:bidi="fa-IR"/>
        </w:rPr>
      </w:pPr>
    </w:p>
    <w:p w:rsidR="005C7475" w:rsidRDefault="005C7475" w:rsidP="005C7475">
      <w:pPr>
        <w:bidi/>
        <w:rPr>
          <w:rFonts w:ascii="Tahoma" w:hAnsi="Tahoma" w:cs="Tahoma"/>
          <w:color w:val="000000" w:themeColor="text1"/>
          <w:sz w:val="24"/>
          <w:szCs w:val="24"/>
          <w:rtl/>
          <w:lang w:bidi="fa-IR"/>
        </w:rPr>
      </w:pPr>
    </w:p>
    <w:p w:rsidR="005C7475" w:rsidRDefault="005C7475" w:rsidP="005C7475">
      <w:pPr>
        <w:bidi/>
        <w:rPr>
          <w:rFonts w:ascii="Tahoma" w:hAnsi="Tahoma" w:cs="Tahoma"/>
          <w:color w:val="000000" w:themeColor="text1"/>
          <w:sz w:val="24"/>
          <w:szCs w:val="24"/>
          <w:rtl/>
          <w:lang w:bidi="fa-IR"/>
        </w:rPr>
      </w:pPr>
    </w:p>
    <w:p w:rsidR="005C7475" w:rsidRDefault="005C7475" w:rsidP="005C7475">
      <w:pPr>
        <w:bidi/>
        <w:rPr>
          <w:rFonts w:ascii="Tahoma" w:hAnsi="Tahoma" w:cs="Tahoma"/>
          <w:color w:val="000000" w:themeColor="text1"/>
          <w:sz w:val="24"/>
          <w:szCs w:val="24"/>
          <w:rtl/>
          <w:lang w:bidi="fa-IR"/>
        </w:rPr>
      </w:pPr>
    </w:p>
    <w:p w:rsidR="005C7475" w:rsidRDefault="005C7475" w:rsidP="005C7475">
      <w:pPr>
        <w:bidi/>
        <w:rPr>
          <w:rFonts w:ascii="Tahoma" w:hAnsi="Tahoma" w:cs="Tahoma"/>
          <w:color w:val="000000" w:themeColor="text1"/>
          <w:sz w:val="24"/>
          <w:szCs w:val="24"/>
          <w:rtl/>
          <w:lang w:bidi="fa-IR"/>
        </w:rPr>
      </w:pPr>
    </w:p>
    <w:p w:rsidR="005D3EA7" w:rsidRDefault="005D3EA7" w:rsidP="005816A8">
      <w:pPr>
        <w:bidi/>
        <w:rPr>
          <w:rFonts w:ascii="Tahoma" w:hAnsi="Tahoma" w:cs="Tahoma"/>
          <w:color w:val="000000" w:themeColor="text1"/>
          <w:sz w:val="24"/>
          <w:szCs w:val="24"/>
          <w:rtl/>
          <w:lang w:bidi="fa-IR"/>
        </w:rPr>
      </w:pPr>
    </w:p>
    <w:p w:rsidR="005D3EA7" w:rsidRDefault="005D3EA7" w:rsidP="005D3EA7">
      <w:pPr>
        <w:bidi/>
        <w:rPr>
          <w:rFonts w:ascii="Tahoma" w:hAnsi="Tahoma" w:cs="Tahoma"/>
          <w:color w:val="002060"/>
          <w:sz w:val="24"/>
          <w:szCs w:val="24"/>
          <w:rtl/>
          <w:lang w:bidi="fa-IR"/>
        </w:rPr>
      </w:pPr>
    </w:p>
    <w:p w:rsidR="0047023B" w:rsidRPr="005816A8" w:rsidRDefault="005816A8" w:rsidP="005D3EA7">
      <w:pPr>
        <w:bidi/>
        <w:rPr>
          <w:rFonts w:ascii="Tahoma" w:hAnsi="Tahoma" w:cs="Tahoma"/>
          <w:color w:val="002060"/>
          <w:sz w:val="24"/>
          <w:szCs w:val="24"/>
          <w:rtl/>
          <w:lang w:bidi="fa-IR"/>
        </w:rPr>
      </w:pPr>
      <w:r w:rsidRPr="005816A8">
        <w:rPr>
          <w:rFonts w:ascii="Tahoma" w:hAnsi="Tahoma" w:cs="Tahoma" w:hint="cs"/>
          <w:color w:val="00B0F0"/>
          <w:sz w:val="24"/>
          <w:szCs w:val="24"/>
          <w:rtl/>
          <w:lang w:bidi="fa-IR"/>
        </w:rPr>
        <w:t>جامع</w:t>
      </w:r>
      <w:r w:rsidR="00B6325B" w:rsidRPr="005816A8">
        <w:rPr>
          <w:rFonts w:ascii="Tahoma" w:hAnsi="Tahoma" w:cs="Tahoma" w:hint="cs"/>
          <w:color w:val="00B0F0"/>
          <w:sz w:val="24"/>
          <w:szCs w:val="24"/>
          <w:rtl/>
          <w:lang w:bidi="fa-IR"/>
        </w:rPr>
        <w:t xml:space="preserve"> مرحوم امام</w:t>
      </w:r>
      <w:r w:rsidR="00A410F7" w:rsidRPr="0035601D">
        <w:rPr>
          <w:rFonts w:ascii="Tahoma" w:hAnsi="Tahoma" w:cs="Tahoma"/>
          <w:b/>
          <w:bCs/>
          <w:color w:val="000000" w:themeColor="text1"/>
          <w:sz w:val="24"/>
          <w:szCs w:val="24"/>
          <w:vertAlign w:val="superscript"/>
          <w:rtl/>
          <w:lang w:bidi="fa-IR"/>
        </w:rPr>
        <w:footnoteReference w:id="47"/>
      </w:r>
      <w:r w:rsidR="00636A58">
        <w:rPr>
          <w:rFonts w:ascii="Tahoma" w:hAnsi="Tahoma" w:cs="Tahoma" w:hint="cs"/>
          <w:sz w:val="24"/>
          <w:szCs w:val="24"/>
          <w:rtl/>
          <w:lang w:bidi="fa-IR"/>
        </w:rPr>
        <w:t xml:space="preserve">: </w:t>
      </w:r>
      <w:r w:rsidR="00636A58" w:rsidRPr="00636A58">
        <w:rPr>
          <w:rFonts w:ascii="Tahoma" w:hAnsi="Tahoma" w:cs="Tahoma" w:hint="cs"/>
          <w:color w:val="002060"/>
          <w:sz w:val="24"/>
          <w:szCs w:val="24"/>
          <w:rtl/>
          <w:lang w:bidi="fa-IR"/>
        </w:rPr>
        <w:t>(مدرسه آشیخ عبدالکریم حائری)</w:t>
      </w:r>
    </w:p>
    <w:p w:rsidR="0047023B" w:rsidRDefault="0047023B" w:rsidP="005C7475">
      <w:pPr>
        <w:bidi/>
        <w:rPr>
          <w:rFonts w:ascii="Tahoma" w:hAnsi="Tahoma" w:cs="Tahoma"/>
          <w:sz w:val="24"/>
          <w:szCs w:val="24"/>
          <w:rtl/>
          <w:lang w:bidi="fa-IR"/>
        </w:rPr>
      </w:pPr>
      <w:r w:rsidRPr="0009432B">
        <w:rPr>
          <w:rFonts w:ascii="Tahoma" w:hAnsi="Tahoma" w:cs="Tahoma" w:hint="cs"/>
          <w:color w:val="00B0F0"/>
          <w:sz w:val="24"/>
          <w:szCs w:val="24"/>
          <w:rtl/>
          <w:lang w:bidi="fa-IR"/>
        </w:rPr>
        <w:t>مقدّمه اوّل</w:t>
      </w:r>
      <w:r>
        <w:rPr>
          <w:rFonts w:ascii="Tahoma" w:hAnsi="Tahoma" w:cs="Tahoma" w:hint="cs"/>
          <w:sz w:val="24"/>
          <w:szCs w:val="24"/>
          <w:rtl/>
          <w:lang w:bidi="fa-IR"/>
        </w:rPr>
        <w:t>:</w:t>
      </w:r>
      <w:r w:rsidR="00B6325B">
        <w:rPr>
          <w:rFonts w:ascii="Tahoma" w:hAnsi="Tahoma" w:cs="Tahoma" w:hint="cs"/>
          <w:sz w:val="24"/>
          <w:szCs w:val="24"/>
          <w:rtl/>
          <w:lang w:bidi="fa-IR"/>
        </w:rPr>
        <w:t xml:space="preserve"> </w:t>
      </w:r>
      <w:r w:rsidR="00B6325B" w:rsidRPr="0009432B">
        <w:rPr>
          <w:rFonts w:ascii="Tahoma" w:hAnsi="Tahoma" w:cs="Tahoma" w:hint="cs"/>
          <w:color w:val="002060"/>
          <w:sz w:val="24"/>
          <w:szCs w:val="24"/>
          <w:rtl/>
          <w:lang w:bidi="fa-IR"/>
        </w:rPr>
        <w:t xml:space="preserve">(نباید کلمه "تامّ" در </w:t>
      </w:r>
      <w:r w:rsidR="005C7475">
        <w:rPr>
          <w:rFonts w:ascii="Tahoma" w:hAnsi="Tahoma" w:cs="Tahoma" w:hint="cs"/>
          <w:color w:val="002060"/>
          <w:sz w:val="24"/>
          <w:szCs w:val="24"/>
          <w:rtl/>
          <w:lang w:bidi="fa-IR"/>
        </w:rPr>
        <w:t>تعریف "صحیح"</w:t>
      </w:r>
      <w:r w:rsidR="00B6325B" w:rsidRPr="0009432B">
        <w:rPr>
          <w:rFonts w:ascii="Tahoma" w:hAnsi="Tahoma" w:cs="Tahoma" w:hint="cs"/>
          <w:color w:val="002060"/>
          <w:sz w:val="24"/>
          <w:szCs w:val="24"/>
          <w:rtl/>
          <w:lang w:bidi="fa-IR"/>
        </w:rPr>
        <w:t xml:space="preserve"> به کار رود)</w:t>
      </w:r>
    </w:p>
    <w:p w:rsidR="003E2920" w:rsidRPr="0035601D" w:rsidRDefault="003E2920" w:rsidP="00A410F7">
      <w:pPr>
        <w:bidi/>
        <w:rPr>
          <w:rFonts w:ascii="Tahoma" w:hAnsi="Tahoma" w:cs="Tahoma"/>
          <w:color w:val="000000" w:themeColor="text1"/>
          <w:sz w:val="24"/>
          <w:szCs w:val="24"/>
          <w:rtl/>
          <w:lang w:bidi="fa-IR"/>
        </w:rPr>
      </w:pPr>
      <w:r w:rsidRPr="0035601D">
        <w:rPr>
          <w:rFonts w:ascii="Tahoma" w:hAnsi="Tahoma" w:cs="Tahoma" w:hint="cs"/>
          <w:color w:val="000000" w:themeColor="text1"/>
          <w:sz w:val="24"/>
          <w:szCs w:val="24"/>
          <w:rtl/>
          <w:lang w:bidi="fa-IR"/>
        </w:rPr>
        <w:t xml:space="preserve">صحت و فساد با تمامیت و نقصان یکی نیست و </w:t>
      </w:r>
      <w:r>
        <w:rPr>
          <w:rFonts w:ascii="Tahoma" w:hAnsi="Tahoma" w:cs="Tahoma" w:hint="cs"/>
          <w:color w:val="000000" w:themeColor="text1"/>
          <w:sz w:val="24"/>
          <w:szCs w:val="24"/>
          <w:rtl/>
          <w:lang w:bidi="fa-IR"/>
        </w:rPr>
        <w:t xml:space="preserve">لذا </w:t>
      </w:r>
      <w:r w:rsidRPr="0035601D">
        <w:rPr>
          <w:rFonts w:ascii="Tahoma" w:hAnsi="Tahoma" w:cs="Tahoma" w:hint="cs"/>
          <w:color w:val="000000" w:themeColor="text1"/>
          <w:sz w:val="24"/>
          <w:szCs w:val="24"/>
          <w:rtl/>
          <w:lang w:bidi="fa-IR"/>
        </w:rPr>
        <w:t xml:space="preserve">صحیح را به </w:t>
      </w:r>
      <w:r>
        <w:rPr>
          <w:rFonts w:ascii="Tahoma" w:hAnsi="Tahoma" w:cs="Tahoma" w:hint="cs"/>
          <w:color w:val="000000" w:themeColor="text1"/>
          <w:sz w:val="24"/>
          <w:szCs w:val="24"/>
          <w:rtl/>
          <w:lang w:bidi="fa-IR"/>
        </w:rPr>
        <w:t>"</w:t>
      </w:r>
      <w:r w:rsidRPr="0035601D">
        <w:rPr>
          <w:rFonts w:ascii="Tahoma" w:hAnsi="Tahoma" w:cs="Tahoma" w:hint="cs"/>
          <w:color w:val="000000" w:themeColor="text1"/>
          <w:sz w:val="24"/>
          <w:szCs w:val="24"/>
          <w:rtl/>
          <w:lang w:bidi="fa-IR"/>
        </w:rPr>
        <w:t>تام الاجزاء</w:t>
      </w:r>
      <w:r>
        <w:rPr>
          <w:rFonts w:ascii="Tahoma" w:hAnsi="Tahoma" w:cs="Tahoma" w:hint="cs"/>
          <w:color w:val="000000" w:themeColor="text1"/>
          <w:sz w:val="24"/>
          <w:szCs w:val="24"/>
          <w:rtl/>
          <w:lang w:bidi="fa-IR"/>
        </w:rPr>
        <w:t>"</w:t>
      </w:r>
      <w:r w:rsidR="00D149BB">
        <w:rPr>
          <w:rFonts w:ascii="Tahoma" w:hAnsi="Tahoma" w:cs="Tahoma" w:hint="cs"/>
          <w:color w:val="000000" w:themeColor="text1"/>
          <w:sz w:val="24"/>
          <w:szCs w:val="24"/>
          <w:rtl/>
          <w:lang w:bidi="fa-IR"/>
        </w:rPr>
        <w:t xml:space="preserve"> معنی کردن درست نیست</w:t>
      </w:r>
      <w:r w:rsidRPr="0035601D">
        <w:rPr>
          <w:rFonts w:ascii="Tahoma" w:hAnsi="Tahoma" w:cs="Tahoma" w:hint="cs"/>
          <w:color w:val="000000" w:themeColor="text1"/>
          <w:sz w:val="24"/>
          <w:szCs w:val="24"/>
          <w:rtl/>
          <w:lang w:bidi="fa-IR"/>
        </w:rPr>
        <w:t>.</w:t>
      </w:r>
      <w:r w:rsidR="00D149BB">
        <w:rPr>
          <w:rFonts w:ascii="Tahoma" w:hAnsi="Tahoma" w:cs="Tahoma" w:hint="cs"/>
          <w:color w:val="000000" w:themeColor="text1"/>
          <w:sz w:val="24"/>
          <w:szCs w:val="24"/>
          <w:rtl/>
          <w:lang w:bidi="fa-IR"/>
        </w:rPr>
        <w:t xml:space="preserve"> </w:t>
      </w:r>
      <w:r>
        <w:rPr>
          <w:rFonts w:ascii="Tahoma" w:hAnsi="Tahoma" w:cs="Tahoma" w:hint="cs"/>
          <w:color w:val="000000" w:themeColor="text1"/>
          <w:sz w:val="24"/>
          <w:szCs w:val="24"/>
          <w:rtl/>
          <w:lang w:bidi="fa-IR"/>
        </w:rPr>
        <w:t>صحت و فساد دو امر وجودی هستند درحالیکه تمامیت و نقص وجودی نیستند، نقص عدمی است</w:t>
      </w:r>
      <w:r w:rsidRPr="0035601D">
        <w:rPr>
          <w:rFonts w:ascii="Tahoma" w:hAnsi="Tahoma" w:cs="Tahoma" w:hint="cs"/>
          <w:color w:val="000000" w:themeColor="text1"/>
          <w:sz w:val="24"/>
          <w:szCs w:val="24"/>
          <w:rtl/>
          <w:lang w:bidi="fa-IR"/>
        </w:rPr>
        <w:t>، لذا تقابل صحت و فساد تقابل تضاد است و تقابل تمام</w:t>
      </w:r>
      <w:r>
        <w:rPr>
          <w:rFonts w:ascii="Tahoma" w:hAnsi="Tahoma" w:cs="Tahoma" w:hint="cs"/>
          <w:color w:val="000000" w:themeColor="text1"/>
          <w:sz w:val="24"/>
          <w:szCs w:val="24"/>
          <w:rtl/>
          <w:lang w:bidi="fa-IR"/>
        </w:rPr>
        <w:t>یت و نقصان تقابل ملکه و عدم است</w:t>
      </w:r>
      <w:r w:rsidRPr="0035601D">
        <w:rPr>
          <w:rFonts w:ascii="Tahoma" w:hAnsi="Tahoma" w:cs="Tahoma" w:hint="cs"/>
          <w:color w:val="000000" w:themeColor="text1"/>
          <w:sz w:val="24"/>
          <w:szCs w:val="24"/>
          <w:rtl/>
          <w:lang w:bidi="fa-IR"/>
        </w:rPr>
        <w:t>.</w:t>
      </w:r>
      <w:r w:rsidR="00D149BB">
        <w:rPr>
          <w:rFonts w:ascii="Tahoma" w:hAnsi="Tahoma" w:cs="Tahoma" w:hint="cs"/>
          <w:color w:val="000000" w:themeColor="text1"/>
          <w:sz w:val="24"/>
          <w:szCs w:val="24"/>
          <w:rtl/>
          <w:lang w:bidi="fa-IR"/>
        </w:rPr>
        <w:t xml:space="preserve"> </w:t>
      </w:r>
      <w:r w:rsidR="00A410F7">
        <w:rPr>
          <w:rFonts w:ascii="Tahoma" w:hAnsi="Tahoma" w:cs="Tahoma" w:hint="cs"/>
          <w:color w:val="000000" w:themeColor="text1"/>
          <w:sz w:val="24"/>
          <w:szCs w:val="24"/>
          <w:rtl/>
          <w:lang w:bidi="fa-IR"/>
        </w:rPr>
        <w:t xml:space="preserve">لذا اینها نوعشان فرق دارد، </w:t>
      </w:r>
      <w:r w:rsidRPr="0035601D">
        <w:rPr>
          <w:rFonts w:ascii="Tahoma" w:hAnsi="Tahoma" w:cs="Tahoma" w:hint="cs"/>
          <w:color w:val="000000" w:themeColor="text1"/>
          <w:sz w:val="24"/>
          <w:szCs w:val="24"/>
          <w:rtl/>
          <w:lang w:bidi="fa-IR"/>
        </w:rPr>
        <w:t xml:space="preserve">لذا </w:t>
      </w:r>
      <w:r>
        <w:rPr>
          <w:rFonts w:ascii="Tahoma" w:hAnsi="Tahoma" w:cs="Tahoma" w:hint="cs"/>
          <w:color w:val="000000" w:themeColor="text1"/>
          <w:sz w:val="24"/>
          <w:szCs w:val="24"/>
          <w:rtl/>
          <w:lang w:bidi="fa-IR"/>
        </w:rPr>
        <w:t xml:space="preserve">مرحوم آخوند، </w:t>
      </w:r>
      <w:r w:rsidR="00A410F7">
        <w:rPr>
          <w:rFonts w:ascii="Tahoma" w:hAnsi="Tahoma" w:cs="Tahoma" w:hint="cs"/>
          <w:color w:val="000000" w:themeColor="text1"/>
          <w:sz w:val="24"/>
          <w:szCs w:val="24"/>
          <w:rtl/>
          <w:lang w:bidi="fa-IR"/>
        </w:rPr>
        <w:t xml:space="preserve">نباید </w:t>
      </w:r>
      <w:r w:rsidRPr="0035601D">
        <w:rPr>
          <w:rFonts w:ascii="Tahoma" w:hAnsi="Tahoma" w:cs="Tahoma" w:hint="cs"/>
          <w:color w:val="000000" w:themeColor="text1"/>
          <w:sz w:val="24"/>
          <w:szCs w:val="24"/>
          <w:rtl/>
          <w:lang w:bidi="fa-IR"/>
        </w:rPr>
        <w:t xml:space="preserve">صحیح را </w:t>
      </w:r>
      <w:r>
        <w:rPr>
          <w:rFonts w:ascii="Tahoma" w:hAnsi="Tahoma" w:cs="Tahoma" w:hint="cs"/>
          <w:color w:val="000000" w:themeColor="text1"/>
          <w:sz w:val="24"/>
          <w:szCs w:val="24"/>
          <w:rtl/>
          <w:lang w:bidi="fa-IR"/>
        </w:rPr>
        <w:t>"</w:t>
      </w:r>
      <w:r w:rsidRPr="0035601D">
        <w:rPr>
          <w:rFonts w:ascii="Tahoma" w:hAnsi="Tahoma" w:cs="Tahoma" w:hint="cs"/>
          <w:color w:val="000000" w:themeColor="text1"/>
          <w:sz w:val="24"/>
          <w:szCs w:val="24"/>
          <w:rtl/>
          <w:lang w:bidi="fa-IR"/>
        </w:rPr>
        <w:t>تام</w:t>
      </w:r>
      <w:r>
        <w:rPr>
          <w:rFonts w:ascii="Tahoma" w:hAnsi="Tahoma" w:cs="Tahoma" w:hint="cs"/>
          <w:color w:val="000000" w:themeColor="text1"/>
          <w:sz w:val="24"/>
          <w:szCs w:val="24"/>
          <w:rtl/>
          <w:lang w:bidi="fa-IR"/>
        </w:rPr>
        <w:t>"</w:t>
      </w:r>
      <w:r w:rsidR="00A410F7">
        <w:rPr>
          <w:rFonts w:ascii="Tahoma" w:hAnsi="Tahoma" w:cs="Tahoma" w:hint="cs"/>
          <w:color w:val="000000" w:themeColor="text1"/>
          <w:sz w:val="24"/>
          <w:szCs w:val="24"/>
          <w:rtl/>
          <w:lang w:bidi="fa-IR"/>
        </w:rPr>
        <w:t xml:space="preserve"> معنی می کردند.</w:t>
      </w:r>
    </w:p>
    <w:p w:rsidR="0047023B" w:rsidRDefault="0047023B" w:rsidP="0047023B">
      <w:pPr>
        <w:bidi/>
        <w:rPr>
          <w:rFonts w:ascii="Tahoma" w:hAnsi="Tahoma" w:cs="Tahoma"/>
          <w:sz w:val="24"/>
          <w:szCs w:val="24"/>
          <w:rtl/>
          <w:lang w:bidi="fa-IR"/>
        </w:rPr>
      </w:pPr>
      <w:r w:rsidRPr="0009432B">
        <w:rPr>
          <w:rFonts w:ascii="Tahoma" w:hAnsi="Tahoma" w:cs="Tahoma" w:hint="cs"/>
          <w:color w:val="00B0F0"/>
          <w:sz w:val="24"/>
          <w:szCs w:val="24"/>
          <w:rtl/>
          <w:lang w:bidi="fa-IR"/>
        </w:rPr>
        <w:t>مقدّمه دوّم</w:t>
      </w:r>
      <w:r>
        <w:rPr>
          <w:rFonts w:ascii="Tahoma" w:hAnsi="Tahoma" w:cs="Tahoma" w:hint="cs"/>
          <w:sz w:val="24"/>
          <w:szCs w:val="24"/>
          <w:rtl/>
          <w:lang w:bidi="fa-IR"/>
        </w:rPr>
        <w:t>:</w:t>
      </w:r>
      <w:r w:rsidR="00B6325B">
        <w:rPr>
          <w:rFonts w:ascii="Tahoma" w:hAnsi="Tahoma" w:cs="Tahoma" w:hint="cs"/>
          <w:sz w:val="24"/>
          <w:szCs w:val="24"/>
          <w:rtl/>
          <w:lang w:bidi="fa-IR"/>
        </w:rPr>
        <w:t xml:space="preserve"> </w:t>
      </w:r>
      <w:r w:rsidR="005C751C">
        <w:rPr>
          <w:rFonts w:ascii="Tahoma" w:hAnsi="Tahoma" w:cs="Tahoma" w:hint="cs"/>
          <w:color w:val="002060"/>
          <w:sz w:val="24"/>
          <w:szCs w:val="24"/>
          <w:rtl/>
          <w:lang w:bidi="fa-IR"/>
        </w:rPr>
        <w:t>(تفکیک مقام تقرّر ماهوی و مقام تقرّر</w:t>
      </w:r>
      <w:r w:rsidR="00B6325B" w:rsidRPr="0009432B">
        <w:rPr>
          <w:rFonts w:ascii="Tahoma" w:hAnsi="Tahoma" w:cs="Tahoma" w:hint="cs"/>
          <w:color w:val="002060"/>
          <w:sz w:val="24"/>
          <w:szCs w:val="24"/>
          <w:rtl/>
          <w:lang w:bidi="fa-IR"/>
        </w:rPr>
        <w:t xml:space="preserve"> وجودی)</w:t>
      </w:r>
    </w:p>
    <w:p w:rsidR="005C751C" w:rsidRDefault="005C751C" w:rsidP="005C751C">
      <w:pPr>
        <w:bidi/>
        <w:rPr>
          <w:rFonts w:ascii="Tahoma" w:hAnsi="Tahoma" w:cs="Tahoma"/>
          <w:color w:val="000000" w:themeColor="text1"/>
          <w:sz w:val="24"/>
          <w:szCs w:val="24"/>
          <w:rtl/>
          <w:lang w:bidi="fa-IR"/>
        </w:rPr>
      </w:pPr>
      <w:r w:rsidRPr="0035601D">
        <w:rPr>
          <w:rFonts w:ascii="Tahoma" w:hAnsi="Tahoma" w:cs="Tahoma" w:hint="cs"/>
          <w:color w:val="000000" w:themeColor="text1"/>
          <w:sz w:val="24"/>
          <w:szCs w:val="24"/>
          <w:rtl/>
          <w:lang w:bidi="fa-IR"/>
        </w:rPr>
        <w:t>ما دو مرح</w:t>
      </w:r>
      <w:r>
        <w:rPr>
          <w:rFonts w:ascii="Tahoma" w:hAnsi="Tahoma" w:cs="Tahoma" w:hint="cs"/>
          <w:color w:val="000000" w:themeColor="text1"/>
          <w:sz w:val="24"/>
          <w:szCs w:val="24"/>
          <w:rtl/>
          <w:lang w:bidi="fa-IR"/>
        </w:rPr>
        <w:t xml:space="preserve">له داریم، یک، مرحله تقرُّر ماهوی </w:t>
      </w:r>
      <w:r w:rsidRPr="005C751C">
        <w:rPr>
          <w:rFonts w:ascii="Tahoma" w:hAnsi="Tahoma" w:cs="Tahoma" w:hint="cs"/>
          <w:color w:val="002060"/>
          <w:sz w:val="24"/>
          <w:szCs w:val="24"/>
          <w:rtl/>
          <w:lang w:bidi="fa-IR"/>
        </w:rPr>
        <w:t>(که قبل از فعل خارجی هم معنی دارد و برای تسمیه و موضوع له است)</w:t>
      </w:r>
      <w:r w:rsidRPr="0035601D">
        <w:rPr>
          <w:rFonts w:ascii="Tahoma" w:hAnsi="Tahoma" w:cs="Tahoma" w:hint="cs"/>
          <w:color w:val="000000" w:themeColor="text1"/>
          <w:sz w:val="24"/>
          <w:szCs w:val="24"/>
          <w:rtl/>
          <w:lang w:bidi="fa-IR"/>
        </w:rPr>
        <w:t>،</w:t>
      </w:r>
      <w:r>
        <w:rPr>
          <w:rFonts w:ascii="Tahoma" w:hAnsi="Tahoma" w:cs="Tahoma" w:hint="cs"/>
          <w:color w:val="000000" w:themeColor="text1"/>
          <w:sz w:val="24"/>
          <w:szCs w:val="24"/>
          <w:rtl/>
          <w:lang w:bidi="fa-IR"/>
        </w:rPr>
        <w:t xml:space="preserve"> دو،</w:t>
      </w:r>
      <w:r w:rsidRPr="0035601D">
        <w:rPr>
          <w:rFonts w:ascii="Tahoma" w:hAnsi="Tahoma" w:cs="Tahoma" w:hint="cs"/>
          <w:color w:val="000000" w:themeColor="text1"/>
          <w:sz w:val="24"/>
          <w:szCs w:val="24"/>
          <w:rtl/>
          <w:lang w:bidi="fa-IR"/>
        </w:rPr>
        <w:t xml:space="preserve"> مرحله تقر</w:t>
      </w:r>
      <w:r>
        <w:rPr>
          <w:rFonts w:ascii="Tahoma" w:hAnsi="Tahoma" w:cs="Tahoma" w:hint="cs"/>
          <w:color w:val="000000" w:themeColor="text1"/>
          <w:sz w:val="24"/>
          <w:szCs w:val="24"/>
          <w:rtl/>
          <w:lang w:bidi="fa-IR"/>
        </w:rPr>
        <w:t>ُّ</w:t>
      </w:r>
      <w:r w:rsidRPr="0035601D">
        <w:rPr>
          <w:rFonts w:ascii="Tahoma" w:hAnsi="Tahoma" w:cs="Tahoma" w:hint="cs"/>
          <w:color w:val="000000" w:themeColor="text1"/>
          <w:sz w:val="24"/>
          <w:szCs w:val="24"/>
          <w:rtl/>
          <w:lang w:bidi="fa-IR"/>
        </w:rPr>
        <w:t xml:space="preserve">ر وجودی </w:t>
      </w:r>
      <w:r w:rsidRPr="005C751C">
        <w:rPr>
          <w:rFonts w:ascii="Tahoma" w:hAnsi="Tahoma" w:cs="Tahoma" w:hint="cs"/>
          <w:color w:val="002060"/>
          <w:sz w:val="24"/>
          <w:szCs w:val="24"/>
          <w:rtl/>
          <w:lang w:bidi="fa-IR"/>
        </w:rPr>
        <w:t xml:space="preserve">(که برای فعل خارجی و مقام امتثال است)، </w:t>
      </w:r>
    </w:p>
    <w:p w:rsidR="005C751C" w:rsidRDefault="005C751C" w:rsidP="005C751C">
      <w:pPr>
        <w:bidi/>
        <w:rPr>
          <w:rFonts w:ascii="Tahoma" w:hAnsi="Tahoma" w:cs="Tahoma"/>
          <w:color w:val="000000" w:themeColor="text1"/>
          <w:sz w:val="24"/>
          <w:szCs w:val="24"/>
          <w:rtl/>
          <w:lang w:bidi="fa-IR"/>
        </w:rPr>
      </w:pPr>
      <w:r w:rsidRPr="0035601D">
        <w:rPr>
          <w:rFonts w:ascii="Tahoma" w:hAnsi="Tahoma" w:cs="Tahoma" w:hint="cs"/>
          <w:color w:val="000000" w:themeColor="text1"/>
          <w:sz w:val="24"/>
          <w:szCs w:val="24"/>
          <w:rtl/>
          <w:lang w:bidi="fa-IR"/>
        </w:rPr>
        <w:t xml:space="preserve">آنچیزی که در مرحله امر اخذ </w:t>
      </w:r>
      <w:r>
        <w:rPr>
          <w:rFonts w:ascii="Tahoma" w:hAnsi="Tahoma" w:cs="Tahoma" w:hint="cs"/>
          <w:color w:val="000000" w:themeColor="text1"/>
          <w:sz w:val="24"/>
          <w:szCs w:val="24"/>
          <w:rtl/>
          <w:lang w:bidi="fa-IR"/>
        </w:rPr>
        <w:t>می شود مربوط به مرحلة تقرر ماهوی است لذا</w:t>
      </w:r>
      <w:r w:rsidRPr="0035601D">
        <w:rPr>
          <w:rFonts w:ascii="Tahoma" w:hAnsi="Tahoma" w:cs="Tahoma" w:hint="cs"/>
          <w:color w:val="000000" w:themeColor="text1"/>
          <w:sz w:val="24"/>
          <w:szCs w:val="24"/>
          <w:rtl/>
          <w:lang w:bidi="fa-IR"/>
        </w:rPr>
        <w:t xml:space="preserve"> آن چیزی که مربوط به فعل خارجی است نباید در مقام تعل</w:t>
      </w:r>
      <w:r>
        <w:rPr>
          <w:rFonts w:ascii="Tahoma" w:hAnsi="Tahoma" w:cs="Tahoma" w:hint="cs"/>
          <w:color w:val="000000" w:themeColor="text1"/>
          <w:sz w:val="24"/>
          <w:szCs w:val="24"/>
          <w:rtl/>
          <w:lang w:bidi="fa-IR"/>
        </w:rPr>
        <w:t>ّ</w:t>
      </w:r>
      <w:r w:rsidRPr="0035601D">
        <w:rPr>
          <w:rFonts w:ascii="Tahoma" w:hAnsi="Tahoma" w:cs="Tahoma" w:hint="cs"/>
          <w:color w:val="000000" w:themeColor="text1"/>
          <w:sz w:val="24"/>
          <w:szCs w:val="24"/>
          <w:rtl/>
          <w:lang w:bidi="fa-IR"/>
        </w:rPr>
        <w:t>ق امر قرار بگیرد ب</w:t>
      </w:r>
      <w:r>
        <w:rPr>
          <w:rFonts w:ascii="Tahoma" w:hAnsi="Tahoma" w:cs="Tahoma" w:hint="cs"/>
          <w:color w:val="000000" w:themeColor="text1"/>
          <w:sz w:val="24"/>
          <w:szCs w:val="24"/>
          <w:rtl/>
          <w:lang w:bidi="fa-IR"/>
        </w:rPr>
        <w:t>لکه در مرتبه امتثال قرار می گیرد</w:t>
      </w:r>
      <w:r w:rsidRPr="0035601D">
        <w:rPr>
          <w:rFonts w:ascii="Tahoma" w:hAnsi="Tahoma" w:cs="Tahoma" w:hint="cs"/>
          <w:color w:val="000000" w:themeColor="text1"/>
          <w:sz w:val="24"/>
          <w:szCs w:val="24"/>
          <w:rtl/>
          <w:lang w:bidi="fa-IR"/>
        </w:rPr>
        <w:t xml:space="preserve">. </w:t>
      </w:r>
    </w:p>
    <w:p w:rsidR="005C751C" w:rsidRDefault="005C751C" w:rsidP="005C751C">
      <w:pPr>
        <w:bidi/>
        <w:rPr>
          <w:rFonts w:ascii="Tahoma" w:hAnsi="Tahoma" w:cs="Tahoma"/>
          <w:color w:val="000000" w:themeColor="text1"/>
          <w:sz w:val="24"/>
          <w:szCs w:val="24"/>
          <w:rtl/>
          <w:lang w:bidi="fa-IR"/>
        </w:rPr>
      </w:pPr>
      <w:r w:rsidRPr="0035601D">
        <w:rPr>
          <w:rFonts w:ascii="Tahoma" w:hAnsi="Tahoma" w:cs="Tahoma" w:hint="cs"/>
          <w:color w:val="000000" w:themeColor="text1"/>
          <w:sz w:val="24"/>
          <w:szCs w:val="24"/>
          <w:rtl/>
          <w:lang w:bidi="fa-IR"/>
        </w:rPr>
        <w:t xml:space="preserve">لذا </w:t>
      </w:r>
      <w:r>
        <w:rPr>
          <w:rFonts w:ascii="Tahoma" w:hAnsi="Tahoma" w:cs="Tahoma" w:hint="cs"/>
          <w:color w:val="000000" w:themeColor="text1"/>
          <w:sz w:val="24"/>
          <w:szCs w:val="24"/>
          <w:rtl/>
          <w:lang w:bidi="fa-IR"/>
        </w:rPr>
        <w:t xml:space="preserve">اینکه </w:t>
      </w:r>
      <w:r>
        <w:rPr>
          <w:rFonts w:ascii="Tahoma" w:hAnsi="Tahoma" w:cs="Tahoma" w:hint="cs"/>
          <w:sz w:val="24"/>
          <w:szCs w:val="24"/>
          <w:rtl/>
          <w:lang w:bidi="fa-IR"/>
        </w:rPr>
        <w:t>آخوند فرمودند اسقاط تکلیف، از لوازمِ تام الأجزاء است درست نیست</w:t>
      </w:r>
      <w:r w:rsidRPr="0035601D">
        <w:rPr>
          <w:rFonts w:ascii="Tahoma" w:hAnsi="Tahoma" w:cs="Tahoma" w:hint="cs"/>
          <w:color w:val="000000" w:themeColor="text1"/>
          <w:sz w:val="24"/>
          <w:szCs w:val="24"/>
          <w:rtl/>
          <w:lang w:bidi="fa-IR"/>
        </w:rPr>
        <w:t xml:space="preserve"> </w:t>
      </w:r>
      <w:r>
        <w:rPr>
          <w:rFonts w:ascii="Tahoma" w:hAnsi="Tahoma" w:cs="Tahoma" w:hint="cs"/>
          <w:color w:val="000000" w:themeColor="text1"/>
          <w:sz w:val="24"/>
          <w:szCs w:val="24"/>
          <w:rtl/>
          <w:lang w:bidi="fa-IR"/>
        </w:rPr>
        <w:t>زیرا</w:t>
      </w:r>
      <w:r w:rsidRPr="0035601D">
        <w:rPr>
          <w:rFonts w:ascii="Tahoma" w:hAnsi="Tahoma" w:cs="Tahoma" w:hint="cs"/>
          <w:color w:val="000000" w:themeColor="text1"/>
          <w:sz w:val="24"/>
          <w:szCs w:val="24"/>
          <w:rtl/>
          <w:lang w:bidi="fa-IR"/>
        </w:rPr>
        <w:t xml:space="preserve"> امو</w:t>
      </w:r>
      <w:r>
        <w:rPr>
          <w:rFonts w:ascii="Tahoma" w:hAnsi="Tahoma" w:cs="Tahoma" w:hint="cs"/>
          <w:color w:val="000000" w:themeColor="text1"/>
          <w:sz w:val="24"/>
          <w:szCs w:val="24"/>
          <w:rtl/>
          <w:lang w:bidi="fa-IR"/>
        </w:rPr>
        <w:t xml:space="preserve">ری مانند اسقاط اعاده و قضا و ... مربوط به </w:t>
      </w:r>
      <w:r w:rsidRPr="0035601D">
        <w:rPr>
          <w:rFonts w:ascii="Tahoma" w:hAnsi="Tahoma" w:cs="Tahoma" w:hint="cs"/>
          <w:color w:val="000000" w:themeColor="text1"/>
          <w:sz w:val="24"/>
          <w:szCs w:val="24"/>
          <w:rtl/>
          <w:lang w:bidi="fa-IR"/>
        </w:rPr>
        <w:t>مرتبه تقر</w:t>
      </w:r>
      <w:r>
        <w:rPr>
          <w:rFonts w:ascii="Tahoma" w:hAnsi="Tahoma" w:cs="Tahoma" w:hint="cs"/>
          <w:color w:val="000000" w:themeColor="text1"/>
          <w:sz w:val="24"/>
          <w:szCs w:val="24"/>
          <w:rtl/>
          <w:lang w:bidi="fa-IR"/>
        </w:rPr>
        <w:t>ّ</w:t>
      </w:r>
      <w:r w:rsidRPr="0035601D">
        <w:rPr>
          <w:rFonts w:ascii="Tahoma" w:hAnsi="Tahoma" w:cs="Tahoma" w:hint="cs"/>
          <w:color w:val="000000" w:themeColor="text1"/>
          <w:sz w:val="24"/>
          <w:szCs w:val="24"/>
          <w:rtl/>
          <w:lang w:bidi="fa-IR"/>
        </w:rPr>
        <w:t xml:space="preserve">ر وجودی و </w:t>
      </w:r>
      <w:r>
        <w:rPr>
          <w:rFonts w:ascii="Tahoma" w:hAnsi="Tahoma" w:cs="Tahoma" w:hint="cs"/>
          <w:color w:val="000000" w:themeColor="text1"/>
          <w:sz w:val="24"/>
          <w:szCs w:val="24"/>
          <w:rtl/>
          <w:lang w:bidi="fa-IR"/>
        </w:rPr>
        <w:t>مربوط به</w:t>
      </w:r>
      <w:r w:rsidRPr="0035601D">
        <w:rPr>
          <w:rFonts w:ascii="Tahoma" w:hAnsi="Tahoma" w:cs="Tahoma" w:hint="cs"/>
          <w:color w:val="000000" w:themeColor="text1"/>
          <w:sz w:val="24"/>
          <w:szCs w:val="24"/>
          <w:rtl/>
          <w:lang w:bidi="fa-IR"/>
        </w:rPr>
        <w:t xml:space="preserve"> وجود خارجی اند</w:t>
      </w:r>
      <w:r>
        <w:rPr>
          <w:rFonts w:ascii="Tahoma" w:hAnsi="Tahoma" w:cs="Tahoma" w:hint="cs"/>
          <w:color w:val="000000" w:themeColor="text1"/>
          <w:sz w:val="24"/>
          <w:szCs w:val="24"/>
          <w:rtl/>
          <w:lang w:bidi="fa-IR"/>
        </w:rPr>
        <w:t xml:space="preserve"> درحالیکه همانطور که توضیح دادیم نباید این مرتبه</w:t>
      </w:r>
      <w:r w:rsidRPr="0035601D">
        <w:rPr>
          <w:rFonts w:ascii="Tahoma" w:hAnsi="Tahoma" w:cs="Tahoma" w:hint="cs"/>
          <w:color w:val="000000" w:themeColor="text1"/>
          <w:sz w:val="24"/>
          <w:szCs w:val="24"/>
          <w:rtl/>
          <w:lang w:bidi="fa-IR"/>
        </w:rPr>
        <w:t xml:space="preserve"> </w:t>
      </w:r>
      <w:r>
        <w:rPr>
          <w:rFonts w:ascii="Tahoma" w:hAnsi="Tahoma" w:cs="Tahoma" w:hint="cs"/>
          <w:color w:val="000000" w:themeColor="text1"/>
          <w:sz w:val="24"/>
          <w:szCs w:val="24"/>
          <w:rtl/>
          <w:lang w:bidi="fa-IR"/>
        </w:rPr>
        <w:t>در مقام</w:t>
      </w:r>
      <w:r w:rsidRPr="0035601D">
        <w:rPr>
          <w:rFonts w:ascii="Tahoma" w:hAnsi="Tahoma" w:cs="Tahoma" w:hint="cs"/>
          <w:color w:val="000000" w:themeColor="text1"/>
          <w:sz w:val="24"/>
          <w:szCs w:val="24"/>
          <w:rtl/>
          <w:lang w:bidi="fa-IR"/>
        </w:rPr>
        <w:t xml:space="preserve"> موضوع </w:t>
      </w:r>
      <w:r>
        <w:rPr>
          <w:rFonts w:ascii="Tahoma" w:hAnsi="Tahoma" w:cs="Tahoma" w:hint="cs"/>
          <w:color w:val="000000" w:themeColor="text1"/>
          <w:sz w:val="24"/>
          <w:szCs w:val="24"/>
          <w:rtl/>
          <w:lang w:bidi="fa-IR"/>
        </w:rPr>
        <w:t>له و مقام تسمیه لحاظ شود.</w:t>
      </w:r>
    </w:p>
    <w:p w:rsidR="005C751C" w:rsidRPr="006F19AD" w:rsidRDefault="005C751C" w:rsidP="006F19AD">
      <w:pPr>
        <w:bidi/>
        <w:rPr>
          <w:rFonts w:ascii="Tahoma" w:hAnsi="Tahoma" w:cs="Tahoma"/>
          <w:color w:val="002060"/>
          <w:sz w:val="24"/>
          <w:szCs w:val="24"/>
          <w:rtl/>
          <w:lang w:bidi="fa-IR"/>
        </w:rPr>
      </w:pPr>
      <w:r w:rsidRPr="005C751C">
        <w:rPr>
          <w:rFonts w:ascii="Tahoma" w:hAnsi="Tahoma" w:cs="Tahoma" w:hint="cs"/>
          <w:color w:val="002060"/>
          <w:sz w:val="24"/>
          <w:szCs w:val="24"/>
          <w:rtl/>
          <w:lang w:bidi="fa-IR"/>
        </w:rPr>
        <w:t>(در موضوع له و مقام تسمیه باید به دنبال چیز هایی برویم که قبل از فعل خارجی و وجود خارجی هم معنا دارند یعنی تقرّر ماهوی نه تقرّر وجودی که به وجود خارجی تعلّق دارند، آخوند فرمودند اسقاط تکلیف، از لوازمِ تام الأجزاء است، خب وقتی شما در مورد تامّ الأجزاء و الشرائط سخن می گویید و صحّت را به معنای آن می دانید در مقام تقرّر ماهوی هستید، درحالیکه اسقاط تکلیف برای مقام امتثال است یعنی مقام تقرّر وجودی و این دو مقام متفاوت اند</w:t>
      </w:r>
      <w:r w:rsidR="0061212A">
        <w:rPr>
          <w:rFonts w:ascii="Tahoma" w:hAnsi="Tahoma" w:cs="Tahoma" w:hint="cs"/>
          <w:color w:val="002060"/>
          <w:sz w:val="24"/>
          <w:szCs w:val="24"/>
          <w:rtl/>
          <w:lang w:bidi="fa-IR"/>
        </w:rPr>
        <w:t xml:space="preserve"> و لذا</w:t>
      </w:r>
      <w:r w:rsidR="0061212A" w:rsidRPr="0035601D">
        <w:rPr>
          <w:rFonts w:ascii="Tahoma" w:hAnsi="Tahoma" w:cs="Tahoma" w:hint="cs"/>
          <w:color w:val="000000" w:themeColor="text1"/>
          <w:sz w:val="24"/>
          <w:szCs w:val="24"/>
          <w:rtl/>
          <w:lang w:bidi="fa-IR"/>
        </w:rPr>
        <w:t xml:space="preserve"> این ها لازمه هم نیستند</w:t>
      </w:r>
      <w:r w:rsidR="0061212A">
        <w:rPr>
          <w:rFonts w:ascii="Tahoma" w:hAnsi="Tahoma" w:cs="Tahoma" w:hint="cs"/>
          <w:color w:val="000000" w:themeColor="text1"/>
          <w:sz w:val="24"/>
          <w:szCs w:val="24"/>
          <w:rtl/>
          <w:lang w:bidi="fa-IR"/>
        </w:rPr>
        <w:t>.</w:t>
      </w:r>
      <w:r w:rsidRPr="005C751C">
        <w:rPr>
          <w:rFonts w:ascii="Tahoma" w:hAnsi="Tahoma" w:cs="Tahoma" w:hint="cs"/>
          <w:color w:val="002060"/>
          <w:sz w:val="24"/>
          <w:szCs w:val="24"/>
          <w:rtl/>
          <w:lang w:bidi="fa-IR"/>
        </w:rPr>
        <w:t>)</w:t>
      </w:r>
    </w:p>
    <w:p w:rsidR="005C751C" w:rsidRPr="006F19AD" w:rsidRDefault="005C751C" w:rsidP="006F19AD">
      <w:pPr>
        <w:bidi/>
        <w:rPr>
          <w:rFonts w:ascii="Tahoma" w:hAnsi="Tahoma" w:cs="Tahoma"/>
          <w:color w:val="002060"/>
          <w:sz w:val="24"/>
          <w:szCs w:val="24"/>
          <w:rtl/>
          <w:lang w:bidi="fa-IR"/>
        </w:rPr>
      </w:pPr>
      <w:r w:rsidRPr="005C751C">
        <w:rPr>
          <w:rFonts w:ascii="Tahoma" w:hAnsi="Tahoma" w:cs="Tahoma" w:hint="cs"/>
          <w:color w:val="002060"/>
          <w:sz w:val="24"/>
          <w:szCs w:val="24"/>
          <w:rtl/>
          <w:lang w:bidi="fa-IR"/>
        </w:rPr>
        <w:t>(با این دو مقدمه از دو جهت از کفایه جدا شدیم: مقدمه اول در معن</w:t>
      </w:r>
      <w:r>
        <w:rPr>
          <w:rFonts w:ascii="Tahoma" w:hAnsi="Tahoma" w:cs="Tahoma" w:hint="cs"/>
          <w:color w:val="002060"/>
          <w:sz w:val="24"/>
          <w:szCs w:val="24"/>
          <w:rtl/>
          <w:lang w:bidi="fa-IR"/>
        </w:rPr>
        <w:t>ای صحّت، مقدمه دوم تفکیک</w:t>
      </w:r>
      <w:r w:rsidRPr="005C751C">
        <w:rPr>
          <w:rFonts w:ascii="Tahoma" w:hAnsi="Tahoma" w:cs="Tahoma" w:hint="cs"/>
          <w:color w:val="002060"/>
          <w:sz w:val="24"/>
          <w:szCs w:val="24"/>
          <w:rtl/>
          <w:lang w:bidi="fa-IR"/>
        </w:rPr>
        <w:t xml:space="preserve"> دو مقام)</w:t>
      </w:r>
    </w:p>
    <w:p w:rsidR="00DA3432" w:rsidRDefault="00DA3432" w:rsidP="00DA3432">
      <w:pPr>
        <w:bidi/>
        <w:rPr>
          <w:rFonts w:ascii="Tahoma" w:hAnsi="Tahoma" w:cs="Tahoma"/>
          <w:sz w:val="24"/>
          <w:szCs w:val="24"/>
          <w:rtl/>
          <w:lang w:bidi="fa-IR"/>
        </w:rPr>
      </w:pPr>
      <w:r w:rsidRPr="0009432B">
        <w:rPr>
          <w:rFonts w:ascii="Tahoma" w:hAnsi="Tahoma" w:cs="Tahoma" w:hint="cs"/>
          <w:color w:val="00B0F0"/>
          <w:sz w:val="24"/>
          <w:szCs w:val="24"/>
          <w:rtl/>
          <w:lang w:bidi="fa-IR"/>
        </w:rPr>
        <w:t>مقدّمه سوّم</w:t>
      </w:r>
      <w:r>
        <w:rPr>
          <w:rFonts w:ascii="Tahoma" w:hAnsi="Tahoma" w:cs="Tahoma" w:hint="cs"/>
          <w:sz w:val="24"/>
          <w:szCs w:val="24"/>
          <w:rtl/>
          <w:lang w:bidi="fa-IR"/>
        </w:rPr>
        <w:t>:</w:t>
      </w:r>
      <w:r w:rsidR="00B6325B">
        <w:rPr>
          <w:rFonts w:ascii="Tahoma" w:hAnsi="Tahoma" w:cs="Tahoma" w:hint="cs"/>
          <w:sz w:val="24"/>
          <w:szCs w:val="24"/>
          <w:rtl/>
          <w:lang w:bidi="fa-IR"/>
        </w:rPr>
        <w:t xml:space="preserve"> </w:t>
      </w:r>
      <w:r w:rsidR="00B6325B" w:rsidRPr="0009432B">
        <w:rPr>
          <w:rFonts w:ascii="Tahoma" w:hAnsi="Tahoma" w:cs="Tahoma" w:hint="cs"/>
          <w:color w:val="002060"/>
          <w:sz w:val="24"/>
          <w:szCs w:val="24"/>
          <w:rtl/>
          <w:lang w:bidi="fa-IR"/>
        </w:rPr>
        <w:t>(کلمه شرائط نباید در جامع بیاید.)</w:t>
      </w:r>
    </w:p>
    <w:p w:rsidR="0047023B" w:rsidRDefault="00DA3432" w:rsidP="00DA3432">
      <w:pPr>
        <w:bidi/>
        <w:rPr>
          <w:rFonts w:ascii="Tahoma" w:hAnsi="Tahoma" w:cs="Tahoma"/>
          <w:sz w:val="24"/>
          <w:szCs w:val="24"/>
          <w:rtl/>
          <w:lang w:bidi="fa-IR"/>
        </w:rPr>
      </w:pPr>
      <w:r>
        <w:rPr>
          <w:rFonts w:ascii="Tahoma" w:hAnsi="Tahoma" w:cs="Tahoma" w:hint="cs"/>
          <w:sz w:val="24"/>
          <w:szCs w:val="24"/>
          <w:rtl/>
          <w:lang w:bidi="fa-IR"/>
        </w:rPr>
        <w:t>آخوند فرمود صحیح یعنی تامّ الأجزاء و الشرائط،</w:t>
      </w:r>
      <w:r w:rsidR="0047023B">
        <w:rPr>
          <w:rFonts w:ascii="Tahoma" w:hAnsi="Tahoma" w:cs="Tahoma" w:hint="cs"/>
          <w:sz w:val="24"/>
          <w:szCs w:val="24"/>
          <w:rtl/>
          <w:lang w:bidi="fa-IR"/>
        </w:rPr>
        <w:t xml:space="preserve"> و همه اینها را در جامع برای متعلّق امر آوردید</w:t>
      </w:r>
      <w:r w:rsidR="00977395">
        <w:rPr>
          <w:rFonts w:ascii="Tahoma" w:hAnsi="Tahoma" w:cs="Tahoma" w:hint="cs"/>
          <w:sz w:val="24"/>
          <w:szCs w:val="24"/>
          <w:rtl/>
          <w:lang w:bidi="fa-IR"/>
        </w:rPr>
        <w:t xml:space="preserve"> خب أجزاء می توانند در تقرّر</w:t>
      </w:r>
      <w:r>
        <w:rPr>
          <w:rFonts w:ascii="Tahoma" w:hAnsi="Tahoma" w:cs="Tahoma" w:hint="cs"/>
          <w:sz w:val="24"/>
          <w:szCs w:val="24"/>
          <w:rtl/>
          <w:lang w:bidi="fa-IR"/>
        </w:rPr>
        <w:t xml:space="preserve"> ماهوی اخذ ش</w:t>
      </w:r>
      <w:r w:rsidR="00A410F7">
        <w:rPr>
          <w:rFonts w:ascii="Tahoma" w:hAnsi="Tahoma" w:cs="Tahoma" w:hint="cs"/>
          <w:sz w:val="24"/>
          <w:szCs w:val="24"/>
          <w:rtl/>
          <w:lang w:bidi="fa-IR"/>
        </w:rPr>
        <w:t>وند ولی شرایط همه مثل هم نیستند و</w:t>
      </w:r>
      <w:r w:rsidR="0047023B">
        <w:rPr>
          <w:rFonts w:ascii="Tahoma" w:hAnsi="Tahoma" w:cs="Tahoma" w:hint="cs"/>
          <w:sz w:val="24"/>
          <w:szCs w:val="24"/>
          <w:rtl/>
          <w:lang w:bidi="fa-IR"/>
        </w:rPr>
        <w:t xml:space="preserve"> همه نمی توانند در متعلّق امر و جامع بیایند.</w:t>
      </w:r>
      <w:r>
        <w:rPr>
          <w:rFonts w:ascii="Tahoma" w:hAnsi="Tahoma" w:cs="Tahoma" w:hint="cs"/>
          <w:sz w:val="24"/>
          <w:szCs w:val="24"/>
          <w:rtl/>
          <w:lang w:bidi="fa-IR"/>
        </w:rPr>
        <w:t xml:space="preserve"> </w:t>
      </w:r>
    </w:p>
    <w:p w:rsidR="00DA3432" w:rsidRDefault="00DA3432" w:rsidP="0047023B">
      <w:pPr>
        <w:bidi/>
        <w:rPr>
          <w:rFonts w:ascii="Tahoma" w:hAnsi="Tahoma" w:cs="Tahoma"/>
          <w:sz w:val="24"/>
          <w:szCs w:val="24"/>
          <w:rtl/>
          <w:lang w:bidi="fa-IR"/>
        </w:rPr>
      </w:pPr>
      <w:r>
        <w:rPr>
          <w:rFonts w:ascii="Tahoma" w:hAnsi="Tahoma" w:cs="Tahoma" w:hint="cs"/>
          <w:sz w:val="24"/>
          <w:szCs w:val="24"/>
          <w:rtl/>
          <w:lang w:bidi="fa-IR"/>
        </w:rPr>
        <w:t xml:space="preserve">شرایط </w:t>
      </w:r>
      <w:r w:rsidRPr="0009432B">
        <w:rPr>
          <w:rFonts w:ascii="Tahoma" w:hAnsi="Tahoma" w:cs="Tahoma" w:hint="cs"/>
          <w:color w:val="00B0F0"/>
          <w:sz w:val="24"/>
          <w:szCs w:val="24"/>
          <w:rtl/>
          <w:lang w:bidi="fa-IR"/>
        </w:rPr>
        <w:t xml:space="preserve">سه نوع </w:t>
      </w:r>
      <w:r>
        <w:rPr>
          <w:rFonts w:ascii="Tahoma" w:hAnsi="Tahoma" w:cs="Tahoma" w:hint="cs"/>
          <w:sz w:val="24"/>
          <w:szCs w:val="24"/>
          <w:rtl/>
          <w:lang w:bidi="fa-IR"/>
        </w:rPr>
        <w:t>اند:</w:t>
      </w:r>
    </w:p>
    <w:p w:rsidR="00DA3432" w:rsidRDefault="00DA3432" w:rsidP="00DA3432">
      <w:pPr>
        <w:bidi/>
        <w:rPr>
          <w:rFonts w:ascii="Tahoma" w:hAnsi="Tahoma" w:cs="Tahoma"/>
          <w:sz w:val="24"/>
          <w:szCs w:val="24"/>
          <w:rtl/>
          <w:lang w:bidi="fa-IR"/>
        </w:rPr>
      </w:pPr>
      <w:r w:rsidRPr="00DA3432">
        <w:rPr>
          <w:rFonts w:ascii="Tahoma" w:hAnsi="Tahoma" w:cs="Tahoma" w:hint="cs"/>
          <w:color w:val="00B0F0"/>
          <w:sz w:val="24"/>
          <w:szCs w:val="24"/>
          <w:rtl/>
          <w:lang w:bidi="fa-IR"/>
        </w:rPr>
        <w:t>1</w:t>
      </w:r>
      <w:r>
        <w:rPr>
          <w:rFonts w:ascii="Tahoma" w:hAnsi="Tahoma" w:cs="Tahoma" w:hint="cs"/>
          <w:sz w:val="24"/>
          <w:szCs w:val="24"/>
          <w:rtl/>
          <w:lang w:bidi="fa-IR"/>
        </w:rPr>
        <w:t xml:space="preserve">. شرطی که میتواند در مرتبه تقرّب ماهوی تصوّر شوند و در متعلّق امر أخذ شود و محذوری ندارند </w:t>
      </w:r>
      <w:r w:rsidRPr="00DA3432">
        <w:rPr>
          <w:rFonts w:ascii="Tahoma" w:hAnsi="Tahoma" w:cs="Tahoma" w:hint="cs"/>
          <w:color w:val="002060"/>
          <w:sz w:val="24"/>
          <w:szCs w:val="24"/>
          <w:rtl/>
          <w:lang w:bidi="fa-IR"/>
        </w:rPr>
        <w:t xml:space="preserve">(ممکن است) </w:t>
      </w:r>
      <w:r>
        <w:rPr>
          <w:rFonts w:ascii="Tahoma" w:hAnsi="Tahoma" w:cs="Tahoma" w:hint="cs"/>
          <w:sz w:val="24"/>
          <w:szCs w:val="24"/>
          <w:rtl/>
          <w:lang w:bidi="fa-IR"/>
        </w:rPr>
        <w:t xml:space="preserve">و اخذ هم شده </w:t>
      </w:r>
      <w:r w:rsidRPr="00DA3432">
        <w:rPr>
          <w:rFonts w:ascii="Tahoma" w:hAnsi="Tahoma" w:cs="Tahoma" w:hint="cs"/>
          <w:color w:val="002060"/>
          <w:sz w:val="24"/>
          <w:szCs w:val="24"/>
          <w:rtl/>
          <w:lang w:bidi="fa-IR"/>
        </w:rPr>
        <w:t>(واقع است.)(رو به قبله بودن، ستر عورت، طهارت)</w:t>
      </w:r>
    </w:p>
    <w:p w:rsidR="00DA3432" w:rsidRPr="00DA3432" w:rsidRDefault="00A410F7" w:rsidP="00DA3432">
      <w:pPr>
        <w:bidi/>
        <w:rPr>
          <w:rFonts w:ascii="Tahoma" w:hAnsi="Tahoma" w:cs="Tahoma"/>
          <w:color w:val="002060"/>
          <w:sz w:val="24"/>
          <w:szCs w:val="24"/>
          <w:rtl/>
          <w:lang w:bidi="fa-IR"/>
        </w:rPr>
      </w:pPr>
      <w:r>
        <w:rPr>
          <w:rFonts w:ascii="Tahoma" w:hAnsi="Tahoma" w:cs="Tahoma" w:hint="cs"/>
          <w:color w:val="002060"/>
          <w:sz w:val="24"/>
          <w:szCs w:val="24"/>
          <w:rtl/>
          <w:lang w:bidi="fa-IR"/>
        </w:rPr>
        <w:t xml:space="preserve">(تقرّر </w:t>
      </w:r>
      <w:r w:rsidR="00DA3432" w:rsidRPr="00DA3432">
        <w:rPr>
          <w:rFonts w:ascii="Tahoma" w:hAnsi="Tahoma" w:cs="Tahoma" w:hint="cs"/>
          <w:color w:val="002060"/>
          <w:sz w:val="24"/>
          <w:szCs w:val="24"/>
          <w:rtl/>
          <w:lang w:bidi="fa-IR"/>
        </w:rPr>
        <w:t>ماهوی که می گویند به این خاطر می گویند که آن که می خواهد در متعلّق أخذ شود باید قبل از مرحله امتثال تحقّق داشته باشند، و آن که صرفا بعد از امتثال ت</w:t>
      </w:r>
      <w:r>
        <w:rPr>
          <w:rFonts w:ascii="Tahoma" w:hAnsi="Tahoma" w:cs="Tahoma" w:hint="cs"/>
          <w:color w:val="002060"/>
          <w:sz w:val="24"/>
          <w:szCs w:val="24"/>
          <w:rtl/>
          <w:lang w:bidi="fa-IR"/>
        </w:rPr>
        <w:t>حقق پیدا می کند را می گویند تقرر</w:t>
      </w:r>
      <w:r w:rsidR="00DA3432" w:rsidRPr="00DA3432">
        <w:rPr>
          <w:rFonts w:ascii="Tahoma" w:hAnsi="Tahoma" w:cs="Tahoma" w:hint="cs"/>
          <w:color w:val="002060"/>
          <w:sz w:val="24"/>
          <w:szCs w:val="24"/>
          <w:rtl/>
          <w:lang w:bidi="fa-IR"/>
        </w:rPr>
        <w:t xml:space="preserve"> وجودی)</w:t>
      </w:r>
    </w:p>
    <w:p w:rsidR="00DA3432" w:rsidRDefault="00DA3432" w:rsidP="00DA3432">
      <w:pPr>
        <w:bidi/>
        <w:rPr>
          <w:rFonts w:ascii="Tahoma" w:hAnsi="Tahoma" w:cs="Tahoma"/>
          <w:sz w:val="24"/>
          <w:szCs w:val="24"/>
          <w:rtl/>
          <w:lang w:bidi="fa-IR"/>
        </w:rPr>
      </w:pPr>
      <w:r w:rsidRPr="00DA3432">
        <w:rPr>
          <w:rFonts w:ascii="Tahoma" w:hAnsi="Tahoma" w:cs="Tahoma" w:hint="cs"/>
          <w:color w:val="00B0F0"/>
          <w:sz w:val="24"/>
          <w:szCs w:val="24"/>
          <w:rtl/>
          <w:lang w:bidi="fa-IR"/>
        </w:rPr>
        <w:t>2</w:t>
      </w:r>
      <w:r>
        <w:rPr>
          <w:rFonts w:ascii="Tahoma" w:hAnsi="Tahoma" w:cs="Tahoma" w:hint="cs"/>
          <w:sz w:val="24"/>
          <w:szCs w:val="24"/>
          <w:rtl/>
          <w:lang w:bidi="fa-IR"/>
        </w:rPr>
        <w:t xml:space="preserve">. شرائطی که می توانند در متعلّق امر إخذ شوند ولی أخذ نشده اند. مثل عدم وجودِ مُزاحِمِ أقوی </w:t>
      </w:r>
    </w:p>
    <w:p w:rsidR="00DA3432" w:rsidRDefault="00DA3432" w:rsidP="00DA3432">
      <w:pPr>
        <w:bidi/>
        <w:rPr>
          <w:rFonts w:ascii="Tahoma" w:hAnsi="Tahoma" w:cs="Tahoma"/>
          <w:sz w:val="24"/>
          <w:szCs w:val="24"/>
          <w:rtl/>
          <w:lang w:bidi="fa-IR"/>
        </w:rPr>
      </w:pPr>
      <w:r w:rsidRPr="00DA3432">
        <w:rPr>
          <w:rFonts w:ascii="Tahoma" w:hAnsi="Tahoma" w:cs="Tahoma" w:hint="cs"/>
          <w:color w:val="002060"/>
          <w:sz w:val="24"/>
          <w:szCs w:val="24"/>
          <w:rtl/>
          <w:lang w:bidi="fa-IR"/>
        </w:rPr>
        <w:t>(اختلافی بین شهید صدر و مدرسه امام است، شهید صدری ها قائل به أخذ شدنِ این عدم وجود مزاحم اقوی است، مرحوم امام می گویند می تواند أخذ شود ولی شارع به مکلّف اعتماد کرده است که خودشان این کار را انجام می دهند و لذا در متعلّق امر توسط شارع أخذ نشده است.)</w:t>
      </w:r>
    </w:p>
    <w:p w:rsidR="00DA3432" w:rsidRDefault="00DA3432" w:rsidP="00DA3432">
      <w:pPr>
        <w:bidi/>
        <w:rPr>
          <w:rFonts w:ascii="Tahoma" w:hAnsi="Tahoma" w:cs="Tahoma"/>
          <w:sz w:val="24"/>
          <w:szCs w:val="24"/>
          <w:rtl/>
          <w:lang w:bidi="fa-IR"/>
        </w:rPr>
      </w:pPr>
      <w:r w:rsidRPr="00DA3432">
        <w:rPr>
          <w:rFonts w:ascii="Tahoma" w:hAnsi="Tahoma" w:cs="Tahoma" w:hint="cs"/>
          <w:color w:val="00B0F0"/>
          <w:sz w:val="24"/>
          <w:szCs w:val="24"/>
          <w:rtl/>
          <w:lang w:bidi="fa-IR"/>
        </w:rPr>
        <w:t>3</w:t>
      </w:r>
      <w:r>
        <w:rPr>
          <w:rFonts w:ascii="Tahoma" w:hAnsi="Tahoma" w:cs="Tahoma" w:hint="cs"/>
          <w:sz w:val="24"/>
          <w:szCs w:val="24"/>
          <w:rtl/>
          <w:lang w:bidi="fa-IR"/>
        </w:rPr>
        <w:t>. شرائطی که اصلا نمی توانند در متعلّق امر أخذ شوند.  مثل قصد قربت به معنای قصد امتثال امر مولی، که به علّت وجود محذور در مقام امتثال، نمی توانند در متعلّق امر أخذ شوند.</w:t>
      </w:r>
    </w:p>
    <w:p w:rsidR="0047023B" w:rsidRDefault="00DA3432" w:rsidP="0009432B">
      <w:pPr>
        <w:bidi/>
        <w:rPr>
          <w:rFonts w:ascii="Tahoma" w:hAnsi="Tahoma" w:cs="Tahoma"/>
          <w:color w:val="002060"/>
          <w:sz w:val="24"/>
          <w:szCs w:val="24"/>
          <w:rtl/>
          <w:lang w:bidi="fa-IR"/>
        </w:rPr>
      </w:pPr>
      <w:r>
        <w:rPr>
          <w:rFonts w:ascii="Tahoma" w:hAnsi="Tahoma" w:cs="Tahoma" w:hint="cs"/>
          <w:sz w:val="24"/>
          <w:szCs w:val="24"/>
          <w:rtl/>
          <w:lang w:bidi="fa-IR"/>
        </w:rPr>
        <w:t xml:space="preserve">خب این قسم سوّم نمی توانند اصلا در متعلّق امر أخذ شوند لذا نباید گفت صحیح به معنای تام الأجزاء و الشرایط است، زیرا </w:t>
      </w:r>
      <w:r w:rsidR="0047023B">
        <w:rPr>
          <w:rFonts w:ascii="Tahoma" w:hAnsi="Tahoma" w:cs="Tahoma" w:hint="cs"/>
          <w:sz w:val="24"/>
          <w:szCs w:val="24"/>
          <w:rtl/>
          <w:lang w:bidi="fa-IR"/>
        </w:rPr>
        <w:t xml:space="preserve">در مقام بیان متعلّق امر هستیم. </w:t>
      </w:r>
      <w:r w:rsidR="0047023B" w:rsidRPr="0047023B">
        <w:rPr>
          <w:rFonts w:ascii="Tahoma" w:hAnsi="Tahoma" w:cs="Tahoma" w:hint="cs"/>
          <w:color w:val="002060"/>
          <w:sz w:val="24"/>
          <w:szCs w:val="24"/>
          <w:rtl/>
          <w:lang w:bidi="fa-IR"/>
        </w:rPr>
        <w:t>(به نظر من این اشکال برای آشیخ عبدالکریم حائری است، زیرا هم آقای اراکی و هم امام آن را می گویند.)</w:t>
      </w:r>
    </w:p>
    <w:p w:rsidR="006F19AD" w:rsidRPr="006F19AD" w:rsidRDefault="006F19AD" w:rsidP="006F19AD">
      <w:pPr>
        <w:bidi/>
        <w:rPr>
          <w:rFonts w:ascii="Tahoma" w:hAnsi="Tahoma" w:cs="Tahoma"/>
          <w:color w:val="000000" w:themeColor="text1"/>
          <w:sz w:val="24"/>
          <w:szCs w:val="24"/>
          <w:rtl/>
          <w:lang w:bidi="fa-IR"/>
        </w:rPr>
      </w:pPr>
      <w:r w:rsidRPr="006F19AD">
        <w:rPr>
          <w:rFonts w:ascii="Tahoma" w:hAnsi="Tahoma" w:cs="Tahoma" w:hint="cs"/>
          <w:color w:val="00B0F0"/>
          <w:sz w:val="24"/>
          <w:szCs w:val="24"/>
          <w:rtl/>
          <w:lang w:bidi="fa-IR"/>
        </w:rPr>
        <w:t>راه حلّ</w:t>
      </w:r>
      <w:r w:rsidRPr="006F19AD">
        <w:rPr>
          <w:rFonts w:ascii="Tahoma" w:hAnsi="Tahoma" w:cs="Tahoma" w:hint="cs"/>
          <w:color w:val="000000" w:themeColor="text1"/>
          <w:sz w:val="24"/>
          <w:szCs w:val="24"/>
          <w:rtl/>
          <w:lang w:bidi="fa-IR"/>
        </w:rPr>
        <w:t>:</w:t>
      </w:r>
    </w:p>
    <w:p w:rsidR="006F19AD" w:rsidRDefault="006F19AD" w:rsidP="006F19AD">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عللی که برای شئ تصور می شوند</w:t>
      </w:r>
      <w:r w:rsidRPr="0035601D">
        <w:rPr>
          <w:rFonts w:ascii="Tahoma" w:hAnsi="Tahoma" w:cs="Tahoma" w:hint="cs"/>
          <w:color w:val="000000" w:themeColor="text1"/>
          <w:sz w:val="24"/>
          <w:szCs w:val="24"/>
          <w:rtl/>
          <w:lang w:bidi="fa-IR"/>
        </w:rPr>
        <w:t>،</w:t>
      </w:r>
      <w:r>
        <w:rPr>
          <w:rFonts w:ascii="Tahoma" w:hAnsi="Tahoma" w:cs="Tahoma" w:hint="cs"/>
          <w:color w:val="000000" w:themeColor="text1"/>
          <w:sz w:val="24"/>
          <w:szCs w:val="24"/>
          <w:rtl/>
          <w:lang w:bidi="fa-IR"/>
        </w:rPr>
        <w:t xml:space="preserve"> به دو صورت اند،</w:t>
      </w:r>
      <w:r w:rsidRPr="0035601D">
        <w:rPr>
          <w:rFonts w:ascii="Tahoma" w:hAnsi="Tahoma" w:cs="Tahoma" w:hint="cs"/>
          <w:color w:val="000000" w:themeColor="text1"/>
          <w:sz w:val="24"/>
          <w:szCs w:val="24"/>
          <w:rtl/>
          <w:lang w:bidi="fa-IR"/>
        </w:rPr>
        <w:t xml:space="preserve"> بعض</w:t>
      </w:r>
      <w:r>
        <w:rPr>
          <w:rFonts w:ascii="Tahoma" w:hAnsi="Tahoma" w:cs="Tahoma" w:hint="cs"/>
          <w:color w:val="000000" w:themeColor="text1"/>
          <w:sz w:val="24"/>
          <w:szCs w:val="24"/>
          <w:rtl/>
          <w:lang w:bidi="fa-IR"/>
        </w:rPr>
        <w:t>ی</w:t>
      </w:r>
      <w:r w:rsidRPr="0035601D">
        <w:rPr>
          <w:rFonts w:ascii="Tahoma" w:hAnsi="Tahoma" w:cs="Tahoma" w:hint="cs"/>
          <w:color w:val="000000" w:themeColor="text1"/>
          <w:sz w:val="24"/>
          <w:szCs w:val="24"/>
          <w:rtl/>
          <w:lang w:bidi="fa-IR"/>
        </w:rPr>
        <w:t xml:space="preserve"> علل خارجی هستند</w:t>
      </w:r>
      <w:r>
        <w:rPr>
          <w:rFonts w:ascii="Tahoma" w:hAnsi="Tahoma" w:cs="Tahoma" w:hint="cs"/>
          <w:color w:val="000000" w:themeColor="text1"/>
          <w:sz w:val="24"/>
          <w:szCs w:val="24"/>
          <w:rtl/>
          <w:lang w:bidi="fa-IR"/>
        </w:rPr>
        <w:t xml:space="preserve"> (غرض)</w:t>
      </w:r>
      <w:r w:rsidRPr="0035601D">
        <w:rPr>
          <w:rFonts w:ascii="Tahoma" w:hAnsi="Tahoma" w:cs="Tahoma" w:hint="cs"/>
          <w:color w:val="000000" w:themeColor="text1"/>
          <w:sz w:val="24"/>
          <w:szCs w:val="24"/>
          <w:rtl/>
          <w:lang w:bidi="fa-IR"/>
        </w:rPr>
        <w:t xml:space="preserve"> بعضی علل داخلی هستند</w:t>
      </w:r>
      <w:r>
        <w:rPr>
          <w:rFonts w:ascii="Tahoma" w:hAnsi="Tahoma" w:cs="Tahoma" w:hint="cs"/>
          <w:color w:val="000000" w:themeColor="text1"/>
          <w:sz w:val="24"/>
          <w:szCs w:val="24"/>
          <w:rtl/>
          <w:lang w:bidi="fa-IR"/>
        </w:rPr>
        <w:t xml:space="preserve"> </w:t>
      </w:r>
      <w:r w:rsidRPr="0035601D">
        <w:rPr>
          <w:rFonts w:ascii="Tahoma" w:hAnsi="Tahoma" w:cs="Tahoma" w:hint="cs"/>
          <w:color w:val="000000" w:themeColor="text1"/>
          <w:sz w:val="24"/>
          <w:szCs w:val="24"/>
          <w:rtl/>
          <w:lang w:bidi="fa-IR"/>
        </w:rPr>
        <w:t>که با تحلیل شئ به دست می آیند</w:t>
      </w:r>
      <w:r>
        <w:rPr>
          <w:rFonts w:ascii="Tahoma" w:hAnsi="Tahoma" w:cs="Tahoma" w:hint="cs"/>
          <w:color w:val="000000" w:themeColor="text1"/>
          <w:sz w:val="24"/>
          <w:szCs w:val="24"/>
          <w:rtl/>
          <w:lang w:bidi="fa-IR"/>
        </w:rPr>
        <w:t xml:space="preserve"> یعنی همان علّت صوری</w:t>
      </w:r>
      <w:r w:rsidR="0009432B" w:rsidRPr="006F19AD">
        <w:rPr>
          <w:rFonts w:ascii="Tahoma" w:hAnsi="Tahoma" w:cs="Tahoma" w:hint="cs"/>
          <w:color w:val="000000" w:themeColor="text1"/>
          <w:sz w:val="24"/>
          <w:szCs w:val="24"/>
          <w:rtl/>
          <w:lang w:bidi="fa-IR"/>
        </w:rPr>
        <w:t xml:space="preserve"> و علّت مادّی </w:t>
      </w:r>
    </w:p>
    <w:p w:rsidR="0047023B" w:rsidRPr="0009432B" w:rsidRDefault="006F19AD" w:rsidP="006F19AD">
      <w:pPr>
        <w:bidi/>
        <w:rPr>
          <w:rFonts w:ascii="Tahoma" w:hAnsi="Tahoma" w:cs="Tahoma"/>
          <w:color w:val="002060"/>
          <w:sz w:val="24"/>
          <w:szCs w:val="24"/>
          <w:rtl/>
          <w:lang w:bidi="fa-IR"/>
        </w:rPr>
      </w:pPr>
      <w:r>
        <w:rPr>
          <w:rFonts w:ascii="Tahoma" w:hAnsi="Tahoma" w:cs="Tahoma" w:hint="cs"/>
          <w:color w:val="000000" w:themeColor="text1"/>
          <w:sz w:val="24"/>
          <w:szCs w:val="24"/>
          <w:rtl/>
          <w:lang w:bidi="fa-IR"/>
        </w:rPr>
        <w:t xml:space="preserve">لذا </w:t>
      </w:r>
      <w:r w:rsidR="0047023B">
        <w:rPr>
          <w:rFonts w:ascii="Tahoma" w:hAnsi="Tahoma" w:cs="Tahoma" w:hint="cs"/>
          <w:sz w:val="24"/>
          <w:szCs w:val="24"/>
          <w:rtl/>
          <w:lang w:bidi="fa-IR"/>
        </w:rPr>
        <w:t>وقتی</w:t>
      </w:r>
      <w:r>
        <w:rPr>
          <w:rFonts w:ascii="Tahoma" w:hAnsi="Tahoma" w:cs="Tahoma" w:hint="cs"/>
          <w:sz w:val="24"/>
          <w:szCs w:val="24"/>
          <w:rtl/>
          <w:lang w:bidi="fa-IR"/>
        </w:rPr>
        <w:t xml:space="preserve"> </w:t>
      </w:r>
      <w:r w:rsidR="0047023B">
        <w:rPr>
          <w:rFonts w:ascii="Tahoma" w:hAnsi="Tahoma" w:cs="Tahoma" w:hint="cs"/>
          <w:sz w:val="24"/>
          <w:szCs w:val="24"/>
          <w:rtl/>
          <w:lang w:bidi="fa-IR"/>
        </w:rPr>
        <w:t>که ما الفاظِ مرکّبات را نگاه می کنیم،</w:t>
      </w:r>
      <w:r w:rsidR="00B6325B" w:rsidRPr="00B6325B">
        <w:rPr>
          <w:rFonts w:ascii="Tahoma" w:hAnsi="Tahoma" w:cs="Tahoma" w:hint="cs"/>
          <w:sz w:val="24"/>
          <w:szCs w:val="24"/>
          <w:rtl/>
          <w:lang w:bidi="fa-IR"/>
        </w:rPr>
        <w:t xml:space="preserve"> </w:t>
      </w:r>
      <w:r>
        <w:rPr>
          <w:rFonts w:ascii="Tahoma" w:hAnsi="Tahoma" w:cs="Tahoma" w:hint="cs"/>
          <w:sz w:val="24"/>
          <w:szCs w:val="24"/>
          <w:rtl/>
          <w:lang w:bidi="fa-IR"/>
        </w:rPr>
        <w:t xml:space="preserve">می بینیم که </w:t>
      </w:r>
      <w:r w:rsidR="00B6325B">
        <w:rPr>
          <w:rFonts w:ascii="Tahoma" w:hAnsi="Tahoma" w:cs="Tahoma" w:hint="cs"/>
          <w:sz w:val="24"/>
          <w:szCs w:val="24"/>
          <w:rtl/>
          <w:lang w:bidi="fa-IR"/>
        </w:rPr>
        <w:t>در تسمیّه آن شیء</w:t>
      </w:r>
      <w:r>
        <w:rPr>
          <w:rFonts w:ascii="Tahoma" w:hAnsi="Tahoma" w:cs="Tahoma" w:hint="cs"/>
          <w:sz w:val="24"/>
          <w:szCs w:val="24"/>
          <w:rtl/>
          <w:lang w:bidi="fa-IR"/>
        </w:rPr>
        <w:t>،</w:t>
      </w:r>
      <w:r w:rsidR="0047023B">
        <w:rPr>
          <w:rFonts w:ascii="Tahoma" w:hAnsi="Tahoma" w:cs="Tahoma" w:hint="cs"/>
          <w:sz w:val="24"/>
          <w:szCs w:val="24"/>
          <w:rtl/>
          <w:lang w:bidi="fa-IR"/>
        </w:rPr>
        <w:t xml:space="preserve"> عرف</w:t>
      </w:r>
      <w:r w:rsidR="00B6325B">
        <w:rPr>
          <w:rFonts w:ascii="Tahoma" w:hAnsi="Tahoma" w:cs="Tahoma" w:hint="cs"/>
          <w:sz w:val="24"/>
          <w:szCs w:val="24"/>
          <w:rtl/>
          <w:lang w:bidi="fa-IR"/>
        </w:rPr>
        <w:t>ا و عقلا چهار حالت قابل فرض است:</w:t>
      </w:r>
    </w:p>
    <w:p w:rsidR="0047023B" w:rsidRDefault="0047023B" w:rsidP="00B6325B">
      <w:pPr>
        <w:bidi/>
        <w:rPr>
          <w:rFonts w:ascii="Tahoma" w:hAnsi="Tahoma" w:cs="Tahoma"/>
          <w:sz w:val="24"/>
          <w:szCs w:val="24"/>
          <w:rtl/>
          <w:lang w:bidi="fa-IR"/>
        </w:rPr>
      </w:pPr>
      <w:r w:rsidRPr="0009432B">
        <w:rPr>
          <w:rFonts w:ascii="Tahoma" w:hAnsi="Tahoma" w:cs="Tahoma" w:hint="cs"/>
          <w:color w:val="00B0F0"/>
          <w:sz w:val="24"/>
          <w:szCs w:val="24"/>
          <w:rtl/>
          <w:lang w:bidi="fa-IR"/>
        </w:rPr>
        <w:t>1</w:t>
      </w:r>
      <w:r>
        <w:rPr>
          <w:rFonts w:ascii="Tahoma" w:hAnsi="Tahoma" w:cs="Tahoma" w:hint="cs"/>
          <w:sz w:val="24"/>
          <w:szCs w:val="24"/>
          <w:rtl/>
          <w:lang w:bidi="fa-IR"/>
        </w:rPr>
        <w:t xml:space="preserve">. </w:t>
      </w:r>
      <w:r w:rsidR="00B6325B">
        <w:rPr>
          <w:rFonts w:ascii="Tahoma" w:hAnsi="Tahoma" w:cs="Tahoma" w:hint="cs"/>
          <w:sz w:val="24"/>
          <w:szCs w:val="24"/>
          <w:rtl/>
          <w:lang w:bidi="fa-IR"/>
        </w:rPr>
        <w:t xml:space="preserve">در تسمیّه </w:t>
      </w:r>
      <w:r>
        <w:rPr>
          <w:rFonts w:ascii="Tahoma" w:hAnsi="Tahoma" w:cs="Tahoma" w:hint="cs"/>
          <w:sz w:val="24"/>
          <w:szCs w:val="24"/>
          <w:rtl/>
          <w:lang w:bidi="fa-IR"/>
        </w:rPr>
        <w:t xml:space="preserve">هم </w:t>
      </w:r>
      <w:r w:rsidR="0009432B">
        <w:rPr>
          <w:rFonts w:ascii="Tahoma" w:hAnsi="Tahoma" w:cs="Tahoma" w:hint="cs"/>
          <w:sz w:val="24"/>
          <w:szCs w:val="24"/>
          <w:rtl/>
          <w:lang w:bidi="fa-IR"/>
        </w:rPr>
        <w:t xml:space="preserve">مادّه </w:t>
      </w:r>
      <w:r>
        <w:rPr>
          <w:rFonts w:ascii="Tahoma" w:hAnsi="Tahoma" w:cs="Tahoma" w:hint="cs"/>
          <w:sz w:val="24"/>
          <w:szCs w:val="24"/>
          <w:rtl/>
          <w:lang w:bidi="fa-IR"/>
        </w:rPr>
        <w:t xml:space="preserve">در نظر </w:t>
      </w:r>
      <w:r w:rsidR="00B6325B">
        <w:rPr>
          <w:rFonts w:ascii="Tahoma" w:hAnsi="Tahoma" w:cs="Tahoma" w:hint="cs"/>
          <w:sz w:val="24"/>
          <w:szCs w:val="24"/>
          <w:rtl/>
          <w:lang w:bidi="fa-IR"/>
        </w:rPr>
        <w:t>گرفته شده</w:t>
      </w:r>
      <w:r>
        <w:rPr>
          <w:rFonts w:ascii="Tahoma" w:hAnsi="Tahoma" w:cs="Tahoma" w:hint="cs"/>
          <w:sz w:val="24"/>
          <w:szCs w:val="24"/>
          <w:rtl/>
          <w:lang w:bidi="fa-IR"/>
        </w:rPr>
        <w:t xml:space="preserve"> </w:t>
      </w:r>
      <w:r w:rsidR="00B6325B">
        <w:rPr>
          <w:rFonts w:ascii="Tahoma" w:hAnsi="Tahoma" w:cs="Tahoma" w:hint="cs"/>
          <w:sz w:val="24"/>
          <w:szCs w:val="24"/>
          <w:rtl/>
          <w:lang w:bidi="fa-IR"/>
        </w:rPr>
        <w:t xml:space="preserve">و هم صورت </w:t>
      </w:r>
    </w:p>
    <w:p w:rsidR="0047023B" w:rsidRDefault="0009432B" w:rsidP="00B6325B">
      <w:pPr>
        <w:bidi/>
        <w:rPr>
          <w:rFonts w:ascii="Tahoma" w:hAnsi="Tahoma" w:cs="Tahoma"/>
          <w:sz w:val="24"/>
          <w:szCs w:val="24"/>
          <w:rtl/>
          <w:lang w:bidi="fa-IR"/>
        </w:rPr>
      </w:pPr>
      <w:r w:rsidRPr="0009432B">
        <w:rPr>
          <w:rFonts w:ascii="Tahoma" w:hAnsi="Tahoma" w:cs="Tahoma" w:hint="cs"/>
          <w:color w:val="00B0F0"/>
          <w:sz w:val="24"/>
          <w:szCs w:val="24"/>
          <w:rtl/>
          <w:lang w:bidi="fa-IR"/>
        </w:rPr>
        <w:t>2</w:t>
      </w:r>
      <w:r>
        <w:rPr>
          <w:rFonts w:ascii="Tahoma" w:hAnsi="Tahoma" w:cs="Tahoma" w:hint="cs"/>
          <w:sz w:val="24"/>
          <w:szCs w:val="24"/>
          <w:rtl/>
          <w:lang w:bidi="fa-IR"/>
        </w:rPr>
        <w:t>.</w:t>
      </w:r>
      <w:r w:rsidR="00B6325B">
        <w:rPr>
          <w:rFonts w:ascii="Tahoma" w:hAnsi="Tahoma" w:cs="Tahoma" w:hint="cs"/>
          <w:sz w:val="24"/>
          <w:szCs w:val="24"/>
          <w:rtl/>
          <w:lang w:bidi="fa-IR"/>
        </w:rPr>
        <w:t xml:space="preserve"> مادّه در نظر گرفته شده</w:t>
      </w:r>
      <w:r w:rsidR="0047023B">
        <w:rPr>
          <w:rFonts w:ascii="Tahoma" w:hAnsi="Tahoma" w:cs="Tahoma" w:hint="cs"/>
          <w:sz w:val="24"/>
          <w:szCs w:val="24"/>
          <w:rtl/>
          <w:lang w:bidi="fa-IR"/>
        </w:rPr>
        <w:t xml:space="preserve"> دون صورت </w:t>
      </w:r>
      <w:r w:rsidR="0047023B" w:rsidRPr="0009432B">
        <w:rPr>
          <w:rFonts w:ascii="Tahoma" w:hAnsi="Tahoma" w:cs="Tahoma" w:hint="cs"/>
          <w:color w:val="002060"/>
          <w:sz w:val="24"/>
          <w:szCs w:val="24"/>
          <w:rtl/>
          <w:lang w:bidi="fa-IR"/>
        </w:rPr>
        <w:t>(یعنی اگر این مادّه بود اسمش این است حتّی اگر صورتش تغییر کند.)</w:t>
      </w:r>
    </w:p>
    <w:p w:rsidR="0047023B" w:rsidRDefault="0009432B" w:rsidP="0009432B">
      <w:pPr>
        <w:bidi/>
        <w:rPr>
          <w:rFonts w:ascii="Tahoma" w:hAnsi="Tahoma" w:cs="Tahoma"/>
          <w:sz w:val="24"/>
          <w:szCs w:val="24"/>
          <w:rtl/>
          <w:lang w:bidi="fa-IR"/>
        </w:rPr>
      </w:pPr>
      <w:r w:rsidRPr="0009432B">
        <w:rPr>
          <w:rFonts w:ascii="Tahoma" w:hAnsi="Tahoma" w:cs="Tahoma" w:hint="cs"/>
          <w:color w:val="00B0F0"/>
          <w:sz w:val="24"/>
          <w:szCs w:val="24"/>
          <w:rtl/>
          <w:lang w:bidi="fa-IR"/>
        </w:rPr>
        <w:t>3</w:t>
      </w:r>
      <w:r>
        <w:rPr>
          <w:rFonts w:ascii="Tahoma" w:hAnsi="Tahoma" w:cs="Tahoma" w:hint="cs"/>
          <w:sz w:val="24"/>
          <w:szCs w:val="24"/>
          <w:rtl/>
          <w:lang w:bidi="fa-IR"/>
        </w:rPr>
        <w:t>. صورت در نظر گرفته شده</w:t>
      </w:r>
      <w:r w:rsidR="0047023B">
        <w:rPr>
          <w:rFonts w:ascii="Tahoma" w:hAnsi="Tahoma" w:cs="Tahoma" w:hint="cs"/>
          <w:sz w:val="24"/>
          <w:szCs w:val="24"/>
          <w:rtl/>
          <w:lang w:bidi="fa-IR"/>
        </w:rPr>
        <w:t xml:space="preserve"> دون مادّه</w:t>
      </w:r>
    </w:p>
    <w:p w:rsidR="0047023B" w:rsidRDefault="0009432B" w:rsidP="0009432B">
      <w:pPr>
        <w:bidi/>
        <w:rPr>
          <w:rFonts w:ascii="Tahoma" w:hAnsi="Tahoma" w:cs="Tahoma"/>
          <w:sz w:val="24"/>
          <w:szCs w:val="24"/>
          <w:rtl/>
          <w:lang w:bidi="fa-IR"/>
        </w:rPr>
      </w:pPr>
      <w:r w:rsidRPr="0009432B">
        <w:rPr>
          <w:rFonts w:ascii="Tahoma" w:hAnsi="Tahoma" w:cs="Tahoma" w:hint="cs"/>
          <w:color w:val="00B0F0"/>
          <w:sz w:val="24"/>
          <w:szCs w:val="24"/>
          <w:rtl/>
          <w:lang w:bidi="fa-IR"/>
        </w:rPr>
        <w:t>4</w:t>
      </w:r>
      <w:r>
        <w:rPr>
          <w:rFonts w:ascii="Tahoma" w:hAnsi="Tahoma" w:cs="Tahoma" w:hint="cs"/>
          <w:sz w:val="24"/>
          <w:szCs w:val="24"/>
          <w:rtl/>
          <w:lang w:bidi="fa-IR"/>
        </w:rPr>
        <w:t xml:space="preserve">. </w:t>
      </w:r>
      <w:r w:rsidR="0047023B">
        <w:rPr>
          <w:rFonts w:ascii="Tahoma" w:hAnsi="Tahoma" w:cs="Tahoma" w:hint="cs"/>
          <w:sz w:val="24"/>
          <w:szCs w:val="24"/>
          <w:rtl/>
          <w:lang w:bidi="fa-IR"/>
        </w:rPr>
        <w:t xml:space="preserve">هیچ کدام از مادّه و صورت </w:t>
      </w:r>
      <w:r>
        <w:rPr>
          <w:rFonts w:ascii="Tahoma" w:hAnsi="Tahoma" w:cs="Tahoma" w:hint="cs"/>
          <w:sz w:val="24"/>
          <w:szCs w:val="24"/>
          <w:rtl/>
          <w:lang w:bidi="fa-IR"/>
        </w:rPr>
        <w:t xml:space="preserve">در نظر گرفته نشده </w:t>
      </w:r>
      <w:r w:rsidR="0047023B">
        <w:rPr>
          <w:rFonts w:ascii="Tahoma" w:hAnsi="Tahoma" w:cs="Tahoma" w:hint="cs"/>
          <w:sz w:val="24"/>
          <w:szCs w:val="24"/>
          <w:rtl/>
          <w:lang w:bidi="fa-IR"/>
        </w:rPr>
        <w:t xml:space="preserve">بلکه غرض </w:t>
      </w:r>
      <w:r>
        <w:rPr>
          <w:rFonts w:ascii="Tahoma" w:hAnsi="Tahoma" w:cs="Tahoma" w:hint="cs"/>
          <w:sz w:val="24"/>
          <w:szCs w:val="24"/>
          <w:rtl/>
          <w:lang w:bidi="fa-IR"/>
        </w:rPr>
        <w:t xml:space="preserve">در نظر گرفته شده یعنی </w:t>
      </w:r>
      <w:r w:rsidR="0047023B">
        <w:rPr>
          <w:rFonts w:ascii="Tahoma" w:hAnsi="Tahoma" w:cs="Tahoma" w:hint="cs"/>
          <w:sz w:val="24"/>
          <w:szCs w:val="24"/>
          <w:rtl/>
          <w:lang w:bidi="fa-IR"/>
        </w:rPr>
        <w:t>هرچه این غرض را داشته باشد، اسمش این است.</w:t>
      </w:r>
    </w:p>
    <w:p w:rsidR="00B6325B" w:rsidRDefault="006F19AD" w:rsidP="006F19AD">
      <w:pPr>
        <w:bidi/>
        <w:rPr>
          <w:rFonts w:ascii="Tahoma" w:hAnsi="Tahoma" w:cs="Tahoma"/>
          <w:sz w:val="24"/>
          <w:szCs w:val="24"/>
          <w:rtl/>
          <w:lang w:bidi="fa-IR"/>
        </w:rPr>
      </w:pPr>
      <w:r>
        <w:rPr>
          <w:rFonts w:ascii="Tahoma" w:hAnsi="Tahoma" w:cs="Tahoma" w:hint="cs"/>
          <w:color w:val="000000" w:themeColor="text1"/>
          <w:sz w:val="24"/>
          <w:szCs w:val="24"/>
          <w:rtl/>
          <w:lang w:bidi="fa-IR"/>
        </w:rPr>
        <w:t xml:space="preserve">مرحوم حائری و شاگردان ایشان معتقد اند که </w:t>
      </w:r>
      <w:r w:rsidR="00B6325B">
        <w:rPr>
          <w:rFonts w:ascii="Tahoma" w:hAnsi="Tahoma" w:cs="Tahoma" w:hint="cs"/>
          <w:sz w:val="24"/>
          <w:szCs w:val="24"/>
          <w:rtl/>
          <w:lang w:bidi="fa-IR"/>
        </w:rPr>
        <w:t xml:space="preserve">واضع در جامع با </w:t>
      </w:r>
      <w:r>
        <w:rPr>
          <w:rFonts w:ascii="Tahoma" w:hAnsi="Tahoma" w:cs="Tahoma" w:hint="cs"/>
          <w:sz w:val="24"/>
          <w:szCs w:val="24"/>
          <w:rtl/>
          <w:lang w:bidi="fa-IR"/>
        </w:rPr>
        <w:t>"</w:t>
      </w:r>
      <w:r w:rsidR="00B6325B">
        <w:rPr>
          <w:rFonts w:ascii="Tahoma" w:hAnsi="Tahoma" w:cs="Tahoma" w:hint="cs"/>
          <w:sz w:val="24"/>
          <w:szCs w:val="24"/>
          <w:rtl/>
          <w:lang w:bidi="fa-IR"/>
        </w:rPr>
        <w:t>غرض</w:t>
      </w:r>
      <w:r>
        <w:rPr>
          <w:rFonts w:ascii="Tahoma" w:hAnsi="Tahoma" w:cs="Tahoma" w:hint="cs"/>
          <w:sz w:val="24"/>
          <w:szCs w:val="24"/>
          <w:rtl/>
          <w:lang w:bidi="fa-IR"/>
        </w:rPr>
        <w:t>"</w:t>
      </w:r>
      <w:r w:rsidR="00B6325B">
        <w:rPr>
          <w:rFonts w:ascii="Tahoma" w:hAnsi="Tahoma" w:cs="Tahoma" w:hint="cs"/>
          <w:sz w:val="24"/>
          <w:szCs w:val="24"/>
          <w:rtl/>
          <w:lang w:bidi="fa-IR"/>
        </w:rPr>
        <w:t xml:space="preserve"> کار داشته است یعنی همین قسم چهارم و نه با صورت کار داشته و نه با مادّه لذا در جامع نگاه نکنید که صلاة غرقی با صلاة ظهر چقدر علّت مادّی اش فرق دارد </w:t>
      </w:r>
      <w:r w:rsidR="00B6325B" w:rsidRPr="0009432B">
        <w:rPr>
          <w:rFonts w:ascii="Tahoma" w:hAnsi="Tahoma" w:cs="Tahoma" w:hint="cs"/>
          <w:color w:val="002060"/>
          <w:sz w:val="24"/>
          <w:szCs w:val="24"/>
          <w:rtl/>
          <w:lang w:bidi="fa-IR"/>
        </w:rPr>
        <w:t>(اشتراکات)</w:t>
      </w:r>
      <w:r w:rsidR="00B6325B">
        <w:rPr>
          <w:rFonts w:ascii="Tahoma" w:hAnsi="Tahoma" w:cs="Tahoma" w:hint="cs"/>
          <w:sz w:val="24"/>
          <w:szCs w:val="24"/>
          <w:rtl/>
          <w:lang w:bidi="fa-IR"/>
        </w:rPr>
        <w:t xml:space="preserve">، یا چقدر علّـت صوری اش فرق دارد </w:t>
      </w:r>
      <w:r w:rsidR="00B6325B" w:rsidRPr="0009432B">
        <w:rPr>
          <w:rFonts w:ascii="Tahoma" w:hAnsi="Tahoma" w:cs="Tahoma" w:hint="cs"/>
          <w:color w:val="002060"/>
          <w:sz w:val="24"/>
          <w:szCs w:val="24"/>
          <w:rtl/>
          <w:lang w:bidi="fa-IR"/>
        </w:rPr>
        <w:t xml:space="preserve">(اختصاصات) </w:t>
      </w:r>
      <w:r w:rsidR="00B6325B">
        <w:rPr>
          <w:rFonts w:ascii="Tahoma" w:hAnsi="Tahoma" w:cs="Tahoma" w:hint="cs"/>
          <w:sz w:val="24"/>
          <w:szCs w:val="24"/>
          <w:rtl/>
          <w:lang w:bidi="fa-IR"/>
        </w:rPr>
        <w:t xml:space="preserve">بلکه به غرض نگاه کنید، مثلا واژه "سراج" را عرب به لامپ و چراغ مهتابی و چراغ نفتی می گوید، خب اینها نه علّـت مادّیشان یکی است و نه علّت صوری شان ولی غرض که ایجاد کردن روشنایی است، در همه شان </w:t>
      </w:r>
      <w:r>
        <w:rPr>
          <w:rFonts w:ascii="Tahoma" w:hAnsi="Tahoma" w:cs="Tahoma" w:hint="cs"/>
          <w:sz w:val="24"/>
          <w:szCs w:val="24"/>
          <w:rtl/>
          <w:lang w:bidi="fa-IR"/>
        </w:rPr>
        <w:t>وجود دارد،</w:t>
      </w:r>
      <w:r w:rsidR="00B6325B">
        <w:rPr>
          <w:rFonts w:ascii="Tahoma" w:hAnsi="Tahoma" w:cs="Tahoma" w:hint="cs"/>
          <w:sz w:val="24"/>
          <w:szCs w:val="24"/>
          <w:rtl/>
          <w:lang w:bidi="fa-IR"/>
        </w:rPr>
        <w:t xml:space="preserve"> پس چون غرض را داشته به همه گفته اند سراج، یا مثلا خانه، که مادّه ها و صورت های خانه ها</w:t>
      </w:r>
      <w:r>
        <w:rPr>
          <w:rFonts w:ascii="Tahoma" w:hAnsi="Tahoma" w:cs="Tahoma" w:hint="cs"/>
          <w:sz w:val="24"/>
          <w:szCs w:val="24"/>
          <w:rtl/>
          <w:lang w:bidi="fa-IR"/>
        </w:rPr>
        <w:t>،</w:t>
      </w:r>
      <w:r w:rsidR="00B6325B">
        <w:rPr>
          <w:rFonts w:ascii="Tahoma" w:hAnsi="Tahoma" w:cs="Tahoma" w:hint="cs"/>
          <w:sz w:val="24"/>
          <w:szCs w:val="24"/>
          <w:rtl/>
          <w:lang w:bidi="fa-IR"/>
        </w:rPr>
        <w:t xml:space="preserve"> مختلف هستند ولی اگر غرض اسکان را تامین کنند به همه خانه و بیت گفته می شود.</w:t>
      </w:r>
    </w:p>
    <w:p w:rsidR="00B6325B" w:rsidRDefault="00B6325B" w:rsidP="00B6325B">
      <w:pPr>
        <w:bidi/>
        <w:rPr>
          <w:rFonts w:ascii="Tahoma" w:hAnsi="Tahoma" w:cs="Tahoma"/>
          <w:sz w:val="24"/>
          <w:szCs w:val="24"/>
          <w:rtl/>
          <w:lang w:bidi="fa-IR"/>
        </w:rPr>
      </w:pPr>
      <w:r w:rsidRPr="0009432B">
        <w:rPr>
          <w:rFonts w:ascii="Tahoma" w:hAnsi="Tahoma" w:cs="Tahoma" w:hint="cs"/>
          <w:color w:val="002060"/>
          <w:sz w:val="24"/>
          <w:szCs w:val="24"/>
          <w:rtl/>
          <w:lang w:bidi="fa-IR"/>
        </w:rPr>
        <w:t xml:space="preserve">(همان کلام آخوند را می گویند با فرار از این اشکال ها) </w:t>
      </w:r>
      <w:r>
        <w:rPr>
          <w:rFonts w:ascii="Tahoma" w:hAnsi="Tahoma" w:cs="Tahoma" w:hint="cs"/>
          <w:sz w:val="24"/>
          <w:szCs w:val="24"/>
          <w:rtl/>
          <w:lang w:bidi="fa-IR"/>
        </w:rPr>
        <w:t>شارع به غرض نگاه می کند یعنی رد شدن از پل صلاة، اسم صلاة را بر روی همان محصِّلِ غرض می گذارد ولی خب مادّه هایی که این غرض را تامین می کنند، متفاوت اند یعنی مادّه نماز دو رکعتی با چهار رکعتی متفاوت اند</w:t>
      </w:r>
      <w:r w:rsidR="006F19AD">
        <w:rPr>
          <w:rFonts w:ascii="Tahoma" w:hAnsi="Tahoma" w:cs="Tahoma" w:hint="cs"/>
          <w:sz w:val="24"/>
          <w:szCs w:val="24"/>
          <w:rtl/>
          <w:lang w:bidi="fa-IR"/>
        </w:rPr>
        <w:t xml:space="preserve"> همانطور که صورت هایشان متفاوت است و این اشکالی ندارد.</w:t>
      </w:r>
    </w:p>
    <w:p w:rsidR="00B6325B" w:rsidRDefault="00B6325B" w:rsidP="00B6325B">
      <w:pPr>
        <w:bidi/>
        <w:rPr>
          <w:rFonts w:ascii="Tahoma" w:hAnsi="Tahoma" w:cs="Tahoma"/>
          <w:sz w:val="24"/>
          <w:szCs w:val="24"/>
          <w:rtl/>
          <w:lang w:bidi="fa-IR"/>
        </w:rPr>
      </w:pPr>
      <w:r>
        <w:rPr>
          <w:rFonts w:ascii="Tahoma" w:hAnsi="Tahoma" w:cs="Tahoma" w:hint="cs"/>
          <w:sz w:val="24"/>
          <w:szCs w:val="24"/>
          <w:rtl/>
          <w:lang w:bidi="fa-IR"/>
        </w:rPr>
        <w:t>پس جامع صلاة می شود "ما یوجِب نیافتادن از پل صراة"</w:t>
      </w:r>
      <w:r w:rsidR="0009432B">
        <w:rPr>
          <w:rFonts w:ascii="Tahoma" w:hAnsi="Tahoma" w:cs="Tahoma" w:hint="cs"/>
          <w:sz w:val="24"/>
          <w:szCs w:val="24"/>
          <w:rtl/>
          <w:lang w:bidi="fa-IR"/>
        </w:rPr>
        <w:t xml:space="preserve"> و جامع صوم می شود</w:t>
      </w:r>
      <w:r>
        <w:rPr>
          <w:rFonts w:ascii="Tahoma" w:hAnsi="Tahoma" w:cs="Tahoma" w:hint="cs"/>
          <w:sz w:val="24"/>
          <w:szCs w:val="24"/>
          <w:rtl/>
          <w:lang w:bidi="fa-IR"/>
        </w:rPr>
        <w:t xml:space="preserve"> "ما یوجِبُ دور شدن از آتش" </w:t>
      </w:r>
    </w:p>
    <w:p w:rsidR="006F19AD" w:rsidRPr="002E2E8E" w:rsidRDefault="006F19AD" w:rsidP="002E2E8E">
      <w:pPr>
        <w:bidi/>
        <w:rPr>
          <w:rFonts w:ascii="Tahoma" w:hAnsi="Tahoma" w:cs="Tahoma"/>
          <w:color w:val="002060"/>
          <w:sz w:val="24"/>
          <w:szCs w:val="24"/>
          <w:rtl/>
          <w:lang w:bidi="fa-IR"/>
        </w:rPr>
      </w:pPr>
      <w:r w:rsidRPr="002E2E8E">
        <w:rPr>
          <w:rFonts w:ascii="Tahoma" w:hAnsi="Tahoma" w:cs="Tahoma" w:hint="cs"/>
          <w:color w:val="002060"/>
          <w:sz w:val="24"/>
          <w:szCs w:val="24"/>
          <w:rtl/>
          <w:lang w:bidi="fa-IR"/>
        </w:rPr>
        <w:t>(تعبیر محصل غرض برای کفایه بود که این مدرسه شبیه همان بیان را با ظرافتی که آن اشکالات وارد نشود بیان کرده اند، در مدارس پنج گانه این بیان از همه به کفایه نزدیک تر است ولی آن اشکالات (سنخیت و استفاده از قاعده الواحد</w:t>
      </w:r>
      <w:r w:rsidR="002E2E8E" w:rsidRPr="002E2E8E">
        <w:rPr>
          <w:rFonts w:ascii="Tahoma" w:hAnsi="Tahoma" w:cs="Tahoma" w:hint="cs"/>
          <w:color w:val="002060"/>
          <w:sz w:val="24"/>
          <w:szCs w:val="24"/>
          <w:rtl/>
          <w:lang w:bidi="fa-IR"/>
        </w:rPr>
        <w:t>، ارائه جامع ماهوی</w:t>
      </w:r>
      <w:r w:rsidRPr="002E2E8E">
        <w:rPr>
          <w:rFonts w:ascii="Tahoma" w:hAnsi="Tahoma" w:cs="Tahoma" w:hint="cs"/>
          <w:color w:val="002060"/>
          <w:sz w:val="24"/>
          <w:szCs w:val="24"/>
          <w:rtl/>
          <w:lang w:bidi="fa-IR"/>
        </w:rPr>
        <w:t>،</w:t>
      </w:r>
      <w:r w:rsidR="002E2E8E" w:rsidRPr="002E2E8E">
        <w:rPr>
          <w:rFonts w:ascii="Tahoma" w:hAnsi="Tahoma" w:cs="Tahoma" w:hint="cs"/>
          <w:color w:val="002060"/>
          <w:sz w:val="24"/>
          <w:szCs w:val="24"/>
          <w:rtl/>
          <w:lang w:bidi="fa-IR"/>
        </w:rPr>
        <w:t xml:space="preserve"> تعریف صحیح به تام الاجزاء و الشرایط، عدم تفکیک </w:t>
      </w:r>
      <w:r w:rsidRPr="002E2E8E">
        <w:rPr>
          <w:rFonts w:ascii="Tahoma" w:hAnsi="Tahoma" w:cs="Tahoma" w:hint="cs"/>
          <w:color w:val="002060"/>
          <w:sz w:val="24"/>
          <w:szCs w:val="24"/>
          <w:rtl/>
          <w:lang w:bidi="fa-IR"/>
        </w:rPr>
        <w:t xml:space="preserve">تقرر ماهوی و </w:t>
      </w:r>
      <w:r w:rsidR="002E2E8E" w:rsidRPr="002E2E8E">
        <w:rPr>
          <w:rFonts w:ascii="Tahoma" w:hAnsi="Tahoma" w:cs="Tahoma" w:hint="cs"/>
          <w:color w:val="002060"/>
          <w:sz w:val="24"/>
          <w:szCs w:val="24"/>
          <w:rtl/>
          <w:lang w:bidi="fa-IR"/>
        </w:rPr>
        <w:t>وجودی</w:t>
      </w:r>
      <w:r w:rsidRPr="002E2E8E">
        <w:rPr>
          <w:rFonts w:ascii="Tahoma" w:hAnsi="Tahoma" w:cs="Tahoma" w:hint="cs"/>
          <w:color w:val="002060"/>
          <w:sz w:val="24"/>
          <w:szCs w:val="24"/>
          <w:rtl/>
          <w:lang w:bidi="fa-IR"/>
        </w:rPr>
        <w:t xml:space="preserve">) </w:t>
      </w:r>
      <w:r w:rsidR="002E2E8E" w:rsidRPr="002E2E8E">
        <w:rPr>
          <w:rFonts w:ascii="Tahoma" w:hAnsi="Tahoma" w:cs="Tahoma" w:hint="cs"/>
          <w:color w:val="002060"/>
          <w:sz w:val="24"/>
          <w:szCs w:val="24"/>
          <w:rtl/>
          <w:lang w:bidi="fa-IR"/>
        </w:rPr>
        <w:t>را ندارد.)</w:t>
      </w:r>
    </w:p>
    <w:p w:rsidR="00B6325B" w:rsidRDefault="00B6325B" w:rsidP="00B6325B">
      <w:pPr>
        <w:bidi/>
        <w:rPr>
          <w:rFonts w:ascii="Tahoma" w:hAnsi="Tahoma" w:cs="Tahoma"/>
          <w:color w:val="002060"/>
          <w:sz w:val="24"/>
          <w:szCs w:val="24"/>
          <w:rtl/>
          <w:lang w:bidi="fa-IR"/>
        </w:rPr>
      </w:pPr>
    </w:p>
    <w:p w:rsidR="00B6325B" w:rsidRPr="00B6325B" w:rsidRDefault="002E2E8E" w:rsidP="002E2E8E">
      <w:pPr>
        <w:bidi/>
        <w:rPr>
          <w:rFonts w:ascii="Tahoma" w:hAnsi="Tahoma" w:cs="Tahoma"/>
          <w:color w:val="000000" w:themeColor="text1"/>
          <w:sz w:val="24"/>
          <w:szCs w:val="24"/>
          <w:rtl/>
          <w:lang w:bidi="fa-IR"/>
        </w:rPr>
      </w:pPr>
      <w:r>
        <w:rPr>
          <w:rFonts w:ascii="Tahoma" w:hAnsi="Tahoma" w:cs="Tahoma" w:hint="cs"/>
          <w:color w:val="00B0F0"/>
          <w:sz w:val="24"/>
          <w:szCs w:val="24"/>
          <w:rtl/>
          <w:lang w:bidi="fa-IR"/>
        </w:rPr>
        <w:t xml:space="preserve">اشکال </w:t>
      </w:r>
      <w:r w:rsidR="00B6325B" w:rsidRPr="00B6325B">
        <w:rPr>
          <w:rFonts w:ascii="Tahoma" w:hAnsi="Tahoma" w:cs="Tahoma" w:hint="cs"/>
          <w:color w:val="00B0F0"/>
          <w:sz w:val="24"/>
          <w:szCs w:val="24"/>
          <w:rtl/>
          <w:lang w:bidi="fa-IR"/>
        </w:rPr>
        <w:t>استاد</w:t>
      </w:r>
      <w:r w:rsidR="00B6325B" w:rsidRPr="00B6325B">
        <w:rPr>
          <w:rFonts w:ascii="Tahoma" w:hAnsi="Tahoma" w:cs="Tahoma" w:hint="cs"/>
          <w:color w:val="000000" w:themeColor="text1"/>
          <w:sz w:val="24"/>
          <w:szCs w:val="24"/>
          <w:rtl/>
          <w:lang w:bidi="fa-IR"/>
        </w:rPr>
        <w:t>:</w:t>
      </w:r>
      <w:r>
        <w:rPr>
          <w:rFonts w:ascii="Tahoma" w:hAnsi="Tahoma" w:cs="Tahoma" w:hint="cs"/>
          <w:color w:val="000000" w:themeColor="text1"/>
          <w:sz w:val="24"/>
          <w:szCs w:val="24"/>
          <w:rtl/>
          <w:lang w:bidi="fa-IR"/>
        </w:rPr>
        <w:t xml:space="preserve"> </w:t>
      </w:r>
      <w:r w:rsidRPr="002E2E8E">
        <w:rPr>
          <w:rFonts w:ascii="Tahoma" w:hAnsi="Tahoma" w:cs="Tahoma" w:hint="cs"/>
          <w:color w:val="002060"/>
          <w:sz w:val="24"/>
          <w:szCs w:val="24"/>
          <w:rtl/>
          <w:lang w:bidi="fa-IR"/>
        </w:rPr>
        <w:t xml:space="preserve">(به کلام مرحوم </w:t>
      </w:r>
      <w:r>
        <w:rPr>
          <w:rFonts w:ascii="Tahoma" w:hAnsi="Tahoma" w:cs="Tahoma" w:hint="cs"/>
          <w:color w:val="002060"/>
          <w:sz w:val="24"/>
          <w:szCs w:val="24"/>
          <w:rtl/>
          <w:lang w:bidi="fa-IR"/>
        </w:rPr>
        <w:t>امام</w:t>
      </w:r>
      <w:r w:rsidRPr="002E2E8E">
        <w:rPr>
          <w:rFonts w:ascii="Tahoma" w:hAnsi="Tahoma" w:cs="Tahoma" w:hint="cs"/>
          <w:color w:val="002060"/>
          <w:sz w:val="24"/>
          <w:szCs w:val="24"/>
          <w:rtl/>
          <w:lang w:bidi="fa-IR"/>
        </w:rPr>
        <w:t>)</w:t>
      </w:r>
    </w:p>
    <w:p w:rsidR="006F19AD" w:rsidRDefault="00B6325B" w:rsidP="006F19AD">
      <w:pPr>
        <w:bidi/>
        <w:rPr>
          <w:rFonts w:ascii="Tahoma" w:hAnsi="Tahoma" w:cs="Tahoma"/>
          <w:color w:val="000000" w:themeColor="text1"/>
          <w:sz w:val="24"/>
          <w:szCs w:val="24"/>
          <w:rtl/>
          <w:lang w:bidi="fa-IR"/>
        </w:rPr>
      </w:pPr>
      <w:r w:rsidRPr="00B6325B">
        <w:rPr>
          <w:rFonts w:ascii="Tahoma" w:hAnsi="Tahoma" w:cs="Tahoma" w:hint="cs"/>
          <w:color w:val="000000" w:themeColor="text1"/>
          <w:sz w:val="24"/>
          <w:szCs w:val="24"/>
          <w:rtl/>
          <w:lang w:bidi="fa-IR"/>
        </w:rPr>
        <w:t>مرحوم فاضل بعد از اینکه همه جامع ها را نقل کرده به این جامع امام رسیده</w:t>
      </w:r>
      <w:r w:rsidR="005D099B">
        <w:rPr>
          <w:rFonts w:ascii="Tahoma" w:hAnsi="Tahoma" w:cs="Tahoma" w:hint="cs"/>
          <w:color w:val="000000" w:themeColor="text1"/>
          <w:sz w:val="24"/>
          <w:szCs w:val="24"/>
          <w:rtl/>
          <w:lang w:bidi="fa-IR"/>
        </w:rPr>
        <w:t xml:space="preserve"> و اشکال هایی به آن کرده که یکی از آنها</w:t>
      </w:r>
      <w:r w:rsidRPr="00B6325B">
        <w:rPr>
          <w:rFonts w:ascii="Tahoma" w:hAnsi="Tahoma" w:cs="Tahoma" w:hint="cs"/>
          <w:color w:val="000000" w:themeColor="text1"/>
          <w:sz w:val="24"/>
          <w:szCs w:val="24"/>
          <w:rtl/>
          <w:lang w:bidi="fa-IR"/>
        </w:rPr>
        <w:t xml:space="preserve"> به نظر ما وارد است، </w:t>
      </w:r>
      <w:r w:rsidR="006F19AD">
        <w:rPr>
          <w:rFonts w:ascii="Tahoma" w:hAnsi="Tahoma" w:cs="Tahoma" w:hint="cs"/>
          <w:color w:val="000000" w:themeColor="text1"/>
          <w:sz w:val="24"/>
          <w:szCs w:val="24"/>
          <w:rtl/>
          <w:lang w:bidi="fa-IR"/>
        </w:rPr>
        <w:t>مرحوم فاضل</w:t>
      </w:r>
      <w:r w:rsidRPr="00B6325B">
        <w:rPr>
          <w:rFonts w:ascii="Tahoma" w:hAnsi="Tahoma" w:cs="Tahoma" w:hint="cs"/>
          <w:color w:val="000000" w:themeColor="text1"/>
          <w:sz w:val="24"/>
          <w:szCs w:val="24"/>
          <w:rtl/>
          <w:lang w:bidi="fa-IR"/>
        </w:rPr>
        <w:t xml:space="preserve"> می گوید ای</w:t>
      </w:r>
      <w:r w:rsidR="006F19AD">
        <w:rPr>
          <w:rFonts w:ascii="Tahoma" w:hAnsi="Tahoma" w:cs="Tahoma" w:hint="cs"/>
          <w:color w:val="000000" w:themeColor="text1"/>
          <w:sz w:val="24"/>
          <w:szCs w:val="24"/>
          <w:rtl/>
          <w:lang w:bidi="fa-IR"/>
        </w:rPr>
        <w:t>ن جامع مطابق ارتکاز عرفی نیست.</w:t>
      </w:r>
    </w:p>
    <w:p w:rsidR="00B6325B" w:rsidRPr="00B6325B" w:rsidRDefault="00B6325B" w:rsidP="006F19AD">
      <w:pPr>
        <w:bidi/>
        <w:rPr>
          <w:rFonts w:ascii="Tahoma" w:hAnsi="Tahoma" w:cs="Tahoma"/>
          <w:color w:val="000000" w:themeColor="text1"/>
          <w:sz w:val="24"/>
          <w:szCs w:val="24"/>
          <w:rtl/>
          <w:lang w:bidi="fa-IR"/>
        </w:rPr>
      </w:pPr>
      <w:r w:rsidRPr="00B6325B">
        <w:rPr>
          <w:rFonts w:ascii="Tahoma" w:hAnsi="Tahoma" w:cs="Tahoma" w:hint="cs"/>
          <w:color w:val="000000" w:themeColor="text1"/>
          <w:sz w:val="24"/>
          <w:szCs w:val="24"/>
          <w:rtl/>
          <w:lang w:bidi="fa-IR"/>
        </w:rPr>
        <w:t>حالا چه کنیم؟ باید به سراغ راه حل برویم.</w:t>
      </w:r>
    </w:p>
    <w:p w:rsidR="0009432B" w:rsidRDefault="00B6325B" w:rsidP="006F19AD">
      <w:pPr>
        <w:bidi/>
        <w:rPr>
          <w:rFonts w:ascii="Tahoma" w:hAnsi="Tahoma" w:cs="Tahoma"/>
          <w:color w:val="000000" w:themeColor="text1"/>
          <w:sz w:val="24"/>
          <w:szCs w:val="24"/>
          <w:rtl/>
          <w:lang w:bidi="fa-IR"/>
        </w:rPr>
      </w:pPr>
      <w:r w:rsidRPr="00B6325B">
        <w:rPr>
          <w:rFonts w:ascii="Tahoma" w:hAnsi="Tahoma" w:cs="Tahoma" w:hint="cs"/>
          <w:color w:val="000000" w:themeColor="text1"/>
          <w:sz w:val="24"/>
          <w:szCs w:val="24"/>
          <w:rtl/>
          <w:lang w:bidi="fa-IR"/>
        </w:rPr>
        <w:t xml:space="preserve">لذا ما هم نمی توانیم بخاطر این اشکال عدم تطابق عرفی این جامع مرحوم امام را بپذیریم، و ما معتقد به جامع "معظم اجزاء عرفی" </w:t>
      </w:r>
      <w:r w:rsidR="006F19AD">
        <w:rPr>
          <w:rFonts w:ascii="Tahoma" w:hAnsi="Tahoma" w:cs="Tahoma" w:hint="cs"/>
          <w:color w:val="000000" w:themeColor="text1"/>
          <w:sz w:val="24"/>
          <w:szCs w:val="24"/>
          <w:rtl/>
          <w:lang w:bidi="fa-IR"/>
        </w:rPr>
        <w:t>می شویم</w:t>
      </w:r>
      <w:r w:rsidRPr="00B6325B">
        <w:rPr>
          <w:rFonts w:ascii="Tahoma" w:hAnsi="Tahoma" w:cs="Tahoma" w:hint="cs"/>
          <w:color w:val="000000" w:themeColor="text1"/>
          <w:sz w:val="24"/>
          <w:szCs w:val="24"/>
          <w:rtl/>
          <w:lang w:bidi="fa-IR"/>
        </w:rPr>
        <w:t>.</w:t>
      </w:r>
    </w:p>
    <w:p w:rsidR="0009432B" w:rsidRPr="0009432B" w:rsidRDefault="0009432B" w:rsidP="0009432B">
      <w:pPr>
        <w:bidi/>
        <w:rPr>
          <w:rFonts w:ascii="Tahoma" w:hAnsi="Tahoma" w:cs="Tahoma"/>
          <w:color w:val="002060"/>
          <w:sz w:val="24"/>
          <w:szCs w:val="24"/>
          <w:rtl/>
          <w:lang w:bidi="fa-IR"/>
        </w:rPr>
      </w:pPr>
    </w:p>
    <w:p w:rsidR="00B6325B" w:rsidRPr="0009432B" w:rsidRDefault="0009432B" w:rsidP="0009432B">
      <w:pPr>
        <w:bidi/>
        <w:rPr>
          <w:rFonts w:ascii="Tahoma" w:hAnsi="Tahoma" w:cs="Tahoma"/>
          <w:color w:val="002060"/>
          <w:sz w:val="24"/>
          <w:szCs w:val="24"/>
          <w:rtl/>
          <w:lang w:bidi="fa-IR"/>
        </w:rPr>
      </w:pPr>
      <w:r w:rsidRPr="0009432B">
        <w:rPr>
          <w:rFonts w:ascii="Tahoma" w:hAnsi="Tahoma" w:cs="Tahoma" w:hint="cs"/>
          <w:color w:val="002060"/>
          <w:sz w:val="24"/>
          <w:szCs w:val="24"/>
          <w:rtl/>
          <w:lang w:bidi="fa-IR"/>
        </w:rPr>
        <w:t>(غیر آخوند هیچ کس قائل به جامع ماهوی نشد، دیگران قائل به جامع اعتباری شدند، حالا همین ها دو نوع اند، افرادی که جامع سیّال (آقا ضیاء که قائل به عنوان مشیر است) را قائل اند و افرادی که جامع را غیر سیّال می دانند، لذا در جامع های ارائه شده، هیچ کدام از این سه حالت خارج نیستند.)</w:t>
      </w:r>
    </w:p>
    <w:p w:rsidR="005816A8" w:rsidRDefault="005816A8" w:rsidP="005816A8">
      <w:pPr>
        <w:bidi/>
        <w:rPr>
          <w:rFonts w:ascii="Tahoma" w:hAnsi="Tahoma" w:cs="Tahoma"/>
          <w:color w:val="002060"/>
          <w:sz w:val="24"/>
          <w:szCs w:val="24"/>
          <w:rtl/>
          <w:lang w:bidi="fa-IR"/>
        </w:rPr>
      </w:pPr>
      <w:r>
        <w:rPr>
          <w:rFonts w:ascii="Tahoma" w:hAnsi="Tahoma" w:cs="Tahoma" w:hint="cs"/>
          <w:color w:val="002060"/>
          <w:sz w:val="24"/>
          <w:szCs w:val="24"/>
          <w:rtl/>
          <w:lang w:bidi="fa-IR"/>
        </w:rPr>
        <w:t>(</w:t>
      </w:r>
      <w:r w:rsidRPr="0047023B">
        <w:rPr>
          <w:rFonts w:ascii="Tahoma" w:hAnsi="Tahoma" w:cs="Tahoma" w:hint="cs"/>
          <w:color w:val="002060"/>
          <w:sz w:val="24"/>
          <w:szCs w:val="24"/>
          <w:rtl/>
          <w:lang w:bidi="fa-IR"/>
        </w:rPr>
        <w:t>آشیخ عبدالکریم را وقتی می خوانید می بینید که تمام دقائل فلسفی در کلامش است، پدر بزرگ ما نقل می کرد که آقای اراکی می گفت مرحوم امام در درس آشیخ عبد الکریم از ایشان می پرسد که شما چقدر فلسفه خوانده اید ایشان می گوید خیلی نخوانده ام یک شرح منظومه خوانده ام، امام می گوید آخر خیلی دقیق صحبت می کنید و این مقدار برایش کافی نیست، آ شیخ عبدالکریم پاسخ می دهد که من فلسفه زیاد نخوانده ام، عقل که دارم!)</w:t>
      </w:r>
    </w:p>
    <w:p w:rsidR="005816A8" w:rsidRPr="00A410F7" w:rsidRDefault="005816A8" w:rsidP="005816A8">
      <w:pPr>
        <w:bidi/>
        <w:rPr>
          <w:rFonts w:ascii="Tahoma" w:hAnsi="Tahoma" w:cs="Tahoma"/>
          <w:color w:val="002060"/>
          <w:sz w:val="24"/>
          <w:szCs w:val="24"/>
          <w:rtl/>
          <w:lang w:bidi="fa-IR"/>
        </w:rPr>
      </w:pPr>
      <w:r w:rsidRPr="0009432B">
        <w:rPr>
          <w:rFonts w:ascii="Tahoma" w:hAnsi="Tahoma" w:cs="Tahoma" w:hint="cs"/>
          <w:color w:val="002060"/>
          <w:sz w:val="24"/>
          <w:szCs w:val="24"/>
          <w:rtl/>
          <w:lang w:bidi="fa-IR"/>
        </w:rPr>
        <w:t xml:space="preserve">(اگر می خواهید فقهِ امروز را بفهمید باید جواهر را بفهمید و اگر می خواهید اصول امروز را </w:t>
      </w:r>
      <w:r w:rsidRPr="00A410F7">
        <w:rPr>
          <w:rFonts w:ascii="Tahoma" w:hAnsi="Tahoma" w:cs="Tahoma" w:hint="cs"/>
          <w:color w:val="002060"/>
          <w:sz w:val="24"/>
          <w:szCs w:val="24"/>
          <w:rtl/>
          <w:lang w:bidi="fa-IR"/>
        </w:rPr>
        <w:t>بفهمید باید کفایه را بفهمید اینها پایه هستند.)</w:t>
      </w:r>
    </w:p>
    <w:p w:rsidR="00A410F7" w:rsidRPr="00A410F7" w:rsidRDefault="00A410F7" w:rsidP="00A410F7">
      <w:pPr>
        <w:bidi/>
        <w:rPr>
          <w:rFonts w:ascii="Tahoma" w:hAnsi="Tahoma" w:cs="Tahoma"/>
          <w:color w:val="002060"/>
          <w:sz w:val="24"/>
          <w:szCs w:val="24"/>
          <w:rtl/>
          <w:lang w:bidi="fa-IR"/>
        </w:rPr>
      </w:pPr>
      <w:r w:rsidRPr="00A410F7">
        <w:rPr>
          <w:rFonts w:ascii="Tahoma" w:hAnsi="Tahoma" w:cs="Tahoma" w:hint="cs"/>
          <w:color w:val="002060"/>
          <w:sz w:val="24"/>
          <w:szCs w:val="24"/>
          <w:rtl/>
          <w:lang w:bidi="fa-IR"/>
        </w:rPr>
        <w:t>(ماهیت، لابشرط از وجود است یعنی قبل از وجود هم قابل تصور است امّا در خارج هم تحقق پیدا می کند</w:t>
      </w:r>
      <w:r>
        <w:rPr>
          <w:rFonts w:ascii="Tahoma" w:hAnsi="Tahoma" w:cs="Tahoma" w:hint="cs"/>
          <w:color w:val="002060"/>
          <w:sz w:val="24"/>
          <w:szCs w:val="24"/>
          <w:rtl/>
          <w:lang w:bidi="fa-IR"/>
        </w:rPr>
        <w:t xml:space="preserve">. </w:t>
      </w:r>
      <w:r w:rsidRPr="00A410F7">
        <w:rPr>
          <w:rFonts w:ascii="Tahoma" w:hAnsi="Tahoma" w:cs="Tahoma" w:hint="cs"/>
          <w:color w:val="002060"/>
          <w:sz w:val="24"/>
          <w:szCs w:val="24"/>
          <w:rtl/>
          <w:lang w:bidi="fa-IR"/>
        </w:rPr>
        <w:t>بر خلاف مفهوم که هیچگاه در خارج موجود نمی شود.)</w:t>
      </w:r>
    </w:p>
    <w:p w:rsidR="0009432B" w:rsidRDefault="0009432B" w:rsidP="0009432B">
      <w:pPr>
        <w:bidi/>
        <w:rPr>
          <w:rFonts w:ascii="Tahoma" w:hAnsi="Tahoma" w:cs="Tahoma"/>
          <w:sz w:val="24"/>
          <w:szCs w:val="24"/>
          <w:lang w:bidi="fa-IR"/>
        </w:rPr>
      </w:pPr>
    </w:p>
    <w:p w:rsidR="00D52A9E" w:rsidRDefault="00D52A9E" w:rsidP="00D52A9E">
      <w:pPr>
        <w:bidi/>
        <w:rPr>
          <w:rFonts w:ascii="Tahoma" w:hAnsi="Tahoma" w:cs="Tahoma"/>
          <w:sz w:val="24"/>
          <w:szCs w:val="24"/>
          <w:rtl/>
          <w:lang w:bidi="fa-IR"/>
        </w:rPr>
      </w:pPr>
    </w:p>
    <w:p w:rsidR="005D3EA7" w:rsidRDefault="005D3EA7" w:rsidP="005D3EA7">
      <w:pPr>
        <w:bidi/>
        <w:rPr>
          <w:rFonts w:ascii="Tahoma" w:hAnsi="Tahoma" w:cs="Tahoma"/>
          <w:sz w:val="24"/>
          <w:szCs w:val="24"/>
          <w:rtl/>
          <w:lang w:bidi="fa-IR"/>
        </w:rPr>
      </w:pPr>
    </w:p>
    <w:p w:rsidR="005D3EA7" w:rsidRPr="00D52A9E" w:rsidRDefault="005D3EA7" w:rsidP="005D3EA7">
      <w:pPr>
        <w:bidi/>
        <w:rPr>
          <w:rFonts w:ascii="Tahoma" w:hAnsi="Tahoma" w:cs="Tahoma"/>
          <w:sz w:val="24"/>
          <w:szCs w:val="24"/>
          <w:rtl/>
          <w:lang w:bidi="fa-IR"/>
        </w:rPr>
      </w:pPr>
    </w:p>
    <w:p w:rsidR="00D52A9E" w:rsidRPr="00D52A9E" w:rsidRDefault="00D52A9E" w:rsidP="00D52A9E">
      <w:pPr>
        <w:bidi/>
        <w:rPr>
          <w:rFonts w:ascii="Tahoma" w:hAnsi="Tahoma" w:cs="Tahoma"/>
          <w:sz w:val="24"/>
          <w:szCs w:val="24"/>
          <w:rtl/>
          <w:lang w:bidi="fa-IR"/>
        </w:rPr>
      </w:pPr>
      <w:r w:rsidRPr="00D52A9E">
        <w:rPr>
          <w:rFonts w:ascii="Tahoma" w:hAnsi="Tahoma" w:cs="Tahoma" w:hint="cs"/>
          <w:color w:val="00B0F0"/>
          <w:sz w:val="24"/>
          <w:szCs w:val="24"/>
          <w:rtl/>
          <w:lang w:bidi="fa-IR"/>
        </w:rPr>
        <w:t>جامع مرحوم فاضل لنکرانی</w:t>
      </w:r>
      <w:r w:rsidRPr="00D52A9E">
        <w:rPr>
          <w:rFonts w:ascii="Tahoma" w:hAnsi="Tahoma" w:cs="Tahoma" w:hint="cs"/>
          <w:sz w:val="24"/>
          <w:szCs w:val="24"/>
          <w:rtl/>
          <w:lang w:bidi="fa-IR"/>
        </w:rPr>
        <w:t xml:space="preserve">: </w:t>
      </w:r>
      <w:r w:rsidR="00811178" w:rsidRPr="00811178">
        <w:rPr>
          <w:rFonts w:ascii="Tahoma" w:hAnsi="Tahoma" w:cs="Tahoma" w:hint="cs"/>
          <w:color w:val="002060"/>
          <w:sz w:val="24"/>
          <w:szCs w:val="24"/>
          <w:rtl/>
          <w:lang w:bidi="fa-IR"/>
        </w:rPr>
        <w:t>(اصلا نیازی به ارائه جامع نیست بلکه با مراجعه به استعمالات مشکل ما بر طرف می شود.)</w:t>
      </w:r>
    </w:p>
    <w:p w:rsidR="00D52A9E" w:rsidRPr="00D52A9E" w:rsidRDefault="00D52A9E" w:rsidP="00D52A9E">
      <w:pPr>
        <w:bidi/>
        <w:rPr>
          <w:rFonts w:ascii="Tahoma" w:hAnsi="Tahoma" w:cs="Tahoma"/>
          <w:sz w:val="24"/>
          <w:szCs w:val="24"/>
          <w:rtl/>
          <w:lang w:bidi="fa-IR"/>
        </w:rPr>
      </w:pPr>
      <w:r>
        <w:rPr>
          <w:rFonts w:ascii="Tahoma" w:hAnsi="Tahoma" w:cs="Tahoma" w:hint="cs"/>
          <w:sz w:val="24"/>
          <w:szCs w:val="24"/>
          <w:rtl/>
          <w:lang w:bidi="fa-IR"/>
        </w:rPr>
        <w:t xml:space="preserve">هدف برخی از صحیحی ها یا أعمّی ها از بیان جامع برای صحیح یا أعمّ این بود که بگویند </w:t>
      </w:r>
      <w:r w:rsidRPr="00D52A9E">
        <w:rPr>
          <w:rFonts w:ascii="Tahoma" w:hAnsi="Tahoma" w:cs="Tahoma" w:hint="cs"/>
          <w:sz w:val="24"/>
          <w:szCs w:val="24"/>
          <w:rtl/>
          <w:lang w:bidi="fa-IR"/>
        </w:rPr>
        <w:t>طرف مقابل نمی تواند جامع</w:t>
      </w:r>
      <w:r>
        <w:rPr>
          <w:rFonts w:ascii="Tahoma" w:hAnsi="Tahoma" w:cs="Tahoma" w:hint="cs"/>
          <w:sz w:val="24"/>
          <w:szCs w:val="24"/>
          <w:rtl/>
          <w:lang w:bidi="fa-IR"/>
        </w:rPr>
        <w:t>ی ارائه کند لذا قول مختار ما درست است</w:t>
      </w:r>
      <w:r w:rsidRPr="00D52A9E">
        <w:rPr>
          <w:rFonts w:ascii="Tahoma" w:hAnsi="Tahoma" w:cs="Tahoma" w:hint="cs"/>
          <w:sz w:val="24"/>
          <w:szCs w:val="24"/>
          <w:rtl/>
          <w:lang w:bidi="fa-IR"/>
        </w:rPr>
        <w:t>.</w:t>
      </w:r>
    </w:p>
    <w:p w:rsidR="00D52A9E" w:rsidRPr="00D52A9E" w:rsidRDefault="00D52A9E" w:rsidP="00D52A9E">
      <w:pPr>
        <w:bidi/>
        <w:rPr>
          <w:rFonts w:ascii="Tahoma" w:hAnsi="Tahoma" w:cs="Tahoma"/>
          <w:sz w:val="24"/>
          <w:szCs w:val="24"/>
          <w:rtl/>
          <w:lang w:bidi="fa-IR"/>
        </w:rPr>
      </w:pPr>
      <w:r w:rsidRPr="00D52A9E">
        <w:rPr>
          <w:rFonts w:ascii="Tahoma" w:hAnsi="Tahoma" w:cs="Tahoma" w:hint="cs"/>
          <w:sz w:val="24"/>
          <w:szCs w:val="24"/>
          <w:rtl/>
          <w:lang w:bidi="fa-IR"/>
        </w:rPr>
        <w:t xml:space="preserve">یا اگر کسی قائل بود که هر دو گروه می توانند جامع تصویر کنند، برای بیان کیفیت جعل شارع </w:t>
      </w:r>
      <w:r>
        <w:rPr>
          <w:rFonts w:ascii="Tahoma" w:hAnsi="Tahoma" w:cs="Tahoma" w:hint="cs"/>
          <w:sz w:val="24"/>
          <w:szCs w:val="24"/>
          <w:rtl/>
          <w:lang w:bidi="fa-IR"/>
        </w:rPr>
        <w:t>جامع را بیان می کرد</w:t>
      </w:r>
      <w:r w:rsidRPr="00D52A9E">
        <w:rPr>
          <w:rFonts w:ascii="Tahoma" w:hAnsi="Tahoma" w:cs="Tahoma" w:hint="cs"/>
          <w:sz w:val="24"/>
          <w:szCs w:val="24"/>
          <w:rtl/>
          <w:lang w:bidi="fa-IR"/>
        </w:rPr>
        <w:t>.</w:t>
      </w:r>
    </w:p>
    <w:p w:rsidR="00D52A9E" w:rsidRPr="00D52A9E" w:rsidRDefault="00D52A9E" w:rsidP="000A1C14">
      <w:pPr>
        <w:bidi/>
        <w:rPr>
          <w:rFonts w:ascii="Tahoma" w:hAnsi="Tahoma" w:cs="Tahoma"/>
          <w:sz w:val="24"/>
          <w:szCs w:val="24"/>
          <w:rtl/>
          <w:lang w:bidi="fa-IR"/>
        </w:rPr>
      </w:pPr>
      <w:r w:rsidRPr="00D52A9E">
        <w:rPr>
          <w:rFonts w:ascii="Tahoma" w:hAnsi="Tahoma" w:cs="Tahoma" w:hint="cs"/>
          <w:sz w:val="24"/>
          <w:szCs w:val="24"/>
          <w:rtl/>
          <w:lang w:bidi="fa-IR"/>
        </w:rPr>
        <w:t xml:space="preserve">ما </w:t>
      </w:r>
      <w:r>
        <w:rPr>
          <w:rFonts w:ascii="Tahoma" w:hAnsi="Tahoma" w:cs="Tahoma" w:hint="cs"/>
          <w:sz w:val="24"/>
          <w:szCs w:val="24"/>
          <w:rtl/>
          <w:lang w:bidi="fa-IR"/>
        </w:rPr>
        <w:t xml:space="preserve">می گوییم </w:t>
      </w:r>
      <w:r w:rsidRPr="00D52A9E">
        <w:rPr>
          <w:rFonts w:ascii="Tahoma" w:hAnsi="Tahoma" w:cs="Tahoma" w:hint="cs"/>
          <w:sz w:val="24"/>
          <w:szCs w:val="24"/>
          <w:rtl/>
          <w:lang w:bidi="fa-IR"/>
        </w:rPr>
        <w:t>اصل این</w:t>
      </w:r>
      <w:r>
        <w:rPr>
          <w:rFonts w:ascii="Tahoma" w:hAnsi="Tahoma" w:cs="Tahoma" w:hint="cs"/>
          <w:sz w:val="24"/>
          <w:szCs w:val="24"/>
          <w:rtl/>
          <w:lang w:bidi="fa-IR"/>
        </w:rPr>
        <w:t>که نیاز به جامع داریم را قبول داریم</w:t>
      </w:r>
      <w:r w:rsidRPr="00D52A9E">
        <w:rPr>
          <w:rFonts w:ascii="Tahoma" w:hAnsi="Tahoma" w:cs="Tahoma" w:hint="cs"/>
          <w:sz w:val="24"/>
          <w:szCs w:val="24"/>
          <w:rtl/>
          <w:lang w:bidi="fa-IR"/>
        </w:rPr>
        <w:t>، اما ما از راه دیگری به همان غرضی که از تصویر جامع داشتند</w:t>
      </w:r>
      <w:r>
        <w:rPr>
          <w:rFonts w:ascii="Tahoma" w:hAnsi="Tahoma" w:cs="Tahoma" w:hint="cs"/>
          <w:sz w:val="24"/>
          <w:szCs w:val="24"/>
          <w:rtl/>
          <w:lang w:bidi="fa-IR"/>
        </w:rPr>
        <w:t>،</w:t>
      </w:r>
      <w:r w:rsidRPr="00D52A9E">
        <w:rPr>
          <w:rFonts w:ascii="Tahoma" w:hAnsi="Tahoma" w:cs="Tahoma" w:hint="cs"/>
          <w:sz w:val="24"/>
          <w:szCs w:val="24"/>
          <w:rtl/>
          <w:lang w:bidi="fa-IR"/>
        </w:rPr>
        <w:t xml:space="preserve"> می رسیم، </w:t>
      </w:r>
      <w:r>
        <w:rPr>
          <w:rFonts w:ascii="Tahoma" w:hAnsi="Tahoma" w:cs="Tahoma" w:hint="cs"/>
          <w:sz w:val="24"/>
          <w:szCs w:val="24"/>
          <w:rtl/>
          <w:lang w:bidi="fa-IR"/>
        </w:rPr>
        <w:t xml:space="preserve">یعنی </w:t>
      </w:r>
      <w:r w:rsidRPr="00D52A9E">
        <w:rPr>
          <w:rFonts w:ascii="Tahoma" w:hAnsi="Tahoma" w:cs="Tahoma" w:hint="cs"/>
          <w:sz w:val="24"/>
          <w:szCs w:val="24"/>
          <w:rtl/>
          <w:lang w:bidi="fa-IR"/>
        </w:rPr>
        <w:t>ما قول</w:t>
      </w:r>
      <w:r>
        <w:rPr>
          <w:rFonts w:ascii="Tahoma" w:hAnsi="Tahoma" w:cs="Tahoma" w:hint="cs"/>
          <w:sz w:val="24"/>
          <w:szCs w:val="24"/>
          <w:rtl/>
          <w:lang w:bidi="fa-IR"/>
        </w:rPr>
        <w:t xml:space="preserve"> به</w:t>
      </w:r>
      <w:r w:rsidRPr="00D52A9E">
        <w:rPr>
          <w:rFonts w:ascii="Tahoma" w:hAnsi="Tahoma" w:cs="Tahoma" w:hint="cs"/>
          <w:sz w:val="24"/>
          <w:szCs w:val="24"/>
          <w:rtl/>
          <w:lang w:bidi="fa-IR"/>
        </w:rPr>
        <w:t xml:space="preserve"> صحیح یا اعم را بوسیله اطراد و تبادر و</w:t>
      </w:r>
      <w:r>
        <w:rPr>
          <w:rFonts w:ascii="Tahoma" w:hAnsi="Tahoma" w:cs="Tahoma" w:hint="cs"/>
          <w:sz w:val="24"/>
          <w:szCs w:val="24"/>
          <w:rtl/>
          <w:lang w:bidi="fa-IR"/>
        </w:rPr>
        <w:t xml:space="preserve"> ...</w:t>
      </w:r>
      <w:r w:rsidRPr="00D52A9E">
        <w:rPr>
          <w:rFonts w:ascii="Tahoma" w:hAnsi="Tahoma" w:cs="Tahoma" w:hint="cs"/>
          <w:sz w:val="24"/>
          <w:szCs w:val="24"/>
          <w:rtl/>
          <w:lang w:bidi="fa-IR"/>
        </w:rPr>
        <w:t xml:space="preserve"> </w:t>
      </w:r>
      <w:r w:rsidRPr="00D52A9E">
        <w:rPr>
          <w:rFonts w:ascii="Tahoma" w:hAnsi="Tahoma" w:cs="Tahoma" w:hint="cs"/>
          <w:color w:val="002060"/>
          <w:sz w:val="24"/>
          <w:szCs w:val="24"/>
          <w:rtl/>
          <w:lang w:bidi="fa-IR"/>
        </w:rPr>
        <w:t xml:space="preserve">(علائم وضع) </w:t>
      </w:r>
      <w:r w:rsidRPr="00D52A9E">
        <w:rPr>
          <w:rFonts w:ascii="Tahoma" w:hAnsi="Tahoma" w:cs="Tahoma" w:hint="cs"/>
          <w:sz w:val="24"/>
          <w:szCs w:val="24"/>
          <w:rtl/>
          <w:lang w:bidi="fa-IR"/>
        </w:rPr>
        <w:t>به دست می آوریم، اصلا راه درست</w:t>
      </w:r>
      <w:r w:rsidR="000A1C14">
        <w:rPr>
          <w:rFonts w:ascii="Tahoma" w:hAnsi="Tahoma" w:cs="Tahoma" w:hint="cs"/>
          <w:sz w:val="24"/>
          <w:szCs w:val="24"/>
          <w:rtl/>
          <w:lang w:bidi="fa-IR"/>
        </w:rPr>
        <w:t xml:space="preserve"> مواجهه با بحث</w:t>
      </w:r>
      <w:r w:rsidRPr="00D52A9E">
        <w:rPr>
          <w:rFonts w:ascii="Tahoma" w:hAnsi="Tahoma" w:cs="Tahoma" w:hint="cs"/>
          <w:sz w:val="24"/>
          <w:szCs w:val="24"/>
          <w:rtl/>
          <w:lang w:bidi="fa-IR"/>
        </w:rPr>
        <w:t xml:space="preserve"> صحیح و اعم</w:t>
      </w:r>
      <w:r w:rsidR="000A1C14">
        <w:rPr>
          <w:rFonts w:ascii="Tahoma" w:hAnsi="Tahoma" w:cs="Tahoma" w:hint="cs"/>
          <w:sz w:val="24"/>
          <w:szCs w:val="24"/>
          <w:rtl/>
          <w:lang w:bidi="fa-IR"/>
        </w:rPr>
        <w:t xml:space="preserve"> نیز</w:t>
      </w:r>
      <w:r w:rsidRPr="00D52A9E">
        <w:rPr>
          <w:rFonts w:ascii="Tahoma" w:hAnsi="Tahoma" w:cs="Tahoma" w:hint="cs"/>
          <w:sz w:val="24"/>
          <w:szCs w:val="24"/>
          <w:rtl/>
          <w:lang w:bidi="fa-IR"/>
        </w:rPr>
        <w:t xml:space="preserve"> همین است نه </w:t>
      </w:r>
      <w:r w:rsidR="000A1C14">
        <w:rPr>
          <w:rFonts w:ascii="Tahoma" w:hAnsi="Tahoma" w:cs="Tahoma" w:hint="cs"/>
          <w:sz w:val="24"/>
          <w:szCs w:val="24"/>
          <w:rtl/>
          <w:lang w:bidi="fa-IR"/>
        </w:rPr>
        <w:t xml:space="preserve">تلاش برای ارائه </w:t>
      </w:r>
      <w:r w:rsidRPr="00D52A9E">
        <w:rPr>
          <w:rFonts w:ascii="Tahoma" w:hAnsi="Tahoma" w:cs="Tahoma" w:hint="cs"/>
          <w:sz w:val="24"/>
          <w:szCs w:val="24"/>
          <w:rtl/>
          <w:lang w:bidi="fa-IR"/>
        </w:rPr>
        <w:t xml:space="preserve">جامع چون ما می خواهیم </w:t>
      </w:r>
      <w:r w:rsidR="000A1C14">
        <w:rPr>
          <w:rFonts w:ascii="Tahoma" w:hAnsi="Tahoma" w:cs="Tahoma" w:hint="cs"/>
          <w:sz w:val="24"/>
          <w:szCs w:val="24"/>
          <w:rtl/>
          <w:lang w:bidi="fa-IR"/>
        </w:rPr>
        <w:t>"</w:t>
      </w:r>
      <w:r w:rsidRPr="00D52A9E">
        <w:rPr>
          <w:rFonts w:ascii="Tahoma" w:hAnsi="Tahoma" w:cs="Tahoma" w:hint="cs"/>
          <w:sz w:val="24"/>
          <w:szCs w:val="24"/>
          <w:rtl/>
          <w:lang w:bidi="fa-IR"/>
        </w:rPr>
        <w:t>موضوع له</w:t>
      </w:r>
      <w:r w:rsidR="000A1C14">
        <w:rPr>
          <w:rFonts w:ascii="Tahoma" w:hAnsi="Tahoma" w:cs="Tahoma" w:hint="cs"/>
          <w:sz w:val="24"/>
          <w:szCs w:val="24"/>
          <w:rtl/>
          <w:lang w:bidi="fa-IR"/>
        </w:rPr>
        <w:t>"</w:t>
      </w:r>
      <w:r w:rsidRPr="00D52A9E">
        <w:rPr>
          <w:rFonts w:ascii="Tahoma" w:hAnsi="Tahoma" w:cs="Tahoma" w:hint="cs"/>
          <w:sz w:val="24"/>
          <w:szCs w:val="24"/>
          <w:rtl/>
          <w:lang w:bidi="fa-IR"/>
        </w:rPr>
        <w:t xml:space="preserve"> </w:t>
      </w:r>
      <w:r w:rsidR="000A1C14">
        <w:rPr>
          <w:rFonts w:ascii="Tahoma" w:hAnsi="Tahoma" w:cs="Tahoma" w:hint="cs"/>
          <w:sz w:val="24"/>
          <w:szCs w:val="24"/>
          <w:rtl/>
          <w:lang w:bidi="fa-IR"/>
        </w:rPr>
        <w:t xml:space="preserve">ارائه </w:t>
      </w:r>
      <w:r w:rsidRPr="00D52A9E">
        <w:rPr>
          <w:rFonts w:ascii="Tahoma" w:hAnsi="Tahoma" w:cs="Tahoma" w:hint="cs"/>
          <w:sz w:val="24"/>
          <w:szCs w:val="24"/>
          <w:rtl/>
          <w:lang w:bidi="fa-IR"/>
        </w:rPr>
        <w:t>ب</w:t>
      </w:r>
      <w:r w:rsidR="000A1C14">
        <w:rPr>
          <w:rFonts w:ascii="Tahoma" w:hAnsi="Tahoma" w:cs="Tahoma" w:hint="cs"/>
          <w:sz w:val="24"/>
          <w:szCs w:val="24"/>
          <w:rtl/>
          <w:lang w:bidi="fa-IR"/>
        </w:rPr>
        <w:t>دهیم و اصلا کاری به جامع نداریم.</w:t>
      </w:r>
      <w:r w:rsidRPr="00D52A9E">
        <w:rPr>
          <w:rFonts w:ascii="Tahoma" w:hAnsi="Tahoma" w:cs="Tahoma" w:hint="cs"/>
          <w:sz w:val="24"/>
          <w:szCs w:val="24"/>
          <w:rtl/>
          <w:lang w:bidi="fa-IR"/>
        </w:rPr>
        <w:t xml:space="preserve"> </w:t>
      </w:r>
      <w:r w:rsidRPr="000A1C14">
        <w:rPr>
          <w:rFonts w:ascii="Tahoma" w:hAnsi="Tahoma" w:cs="Tahoma" w:hint="cs"/>
          <w:color w:val="002060"/>
          <w:sz w:val="24"/>
          <w:szCs w:val="24"/>
          <w:rtl/>
          <w:lang w:bidi="fa-IR"/>
        </w:rPr>
        <w:t xml:space="preserve">(اصل این حرف در کلام </w:t>
      </w:r>
      <w:r w:rsidR="000A1C14" w:rsidRPr="000A1C14">
        <w:rPr>
          <w:rFonts w:ascii="Tahoma" w:hAnsi="Tahoma" w:cs="Tahoma" w:hint="cs"/>
          <w:color w:val="002060"/>
          <w:sz w:val="24"/>
          <w:szCs w:val="24"/>
          <w:rtl/>
          <w:lang w:bidi="fa-IR"/>
        </w:rPr>
        <w:t>مرحوم امام است)</w:t>
      </w:r>
    </w:p>
    <w:p w:rsidR="00D52A9E" w:rsidRPr="00D52A9E" w:rsidRDefault="00D52A9E" w:rsidP="00D52A9E">
      <w:pPr>
        <w:bidi/>
        <w:rPr>
          <w:rFonts w:ascii="Tahoma" w:hAnsi="Tahoma" w:cs="Tahoma"/>
          <w:sz w:val="24"/>
          <w:szCs w:val="24"/>
          <w:rtl/>
          <w:lang w:bidi="fa-IR"/>
        </w:rPr>
      </w:pPr>
      <w:r w:rsidRPr="00D52A9E">
        <w:rPr>
          <w:rFonts w:ascii="Tahoma" w:hAnsi="Tahoma" w:cs="Tahoma" w:hint="cs"/>
          <w:sz w:val="24"/>
          <w:szCs w:val="24"/>
          <w:rtl/>
          <w:lang w:bidi="fa-IR"/>
        </w:rPr>
        <w:t>در مورد کیفیت جعل شارع هم</w:t>
      </w:r>
      <w:r w:rsidR="000A1C14">
        <w:rPr>
          <w:rFonts w:ascii="Tahoma" w:hAnsi="Tahoma" w:cs="Tahoma" w:hint="cs"/>
          <w:sz w:val="24"/>
          <w:szCs w:val="24"/>
          <w:rtl/>
          <w:lang w:bidi="fa-IR"/>
        </w:rPr>
        <w:t xml:space="preserve"> اگر</w:t>
      </w:r>
      <w:r w:rsidRPr="00D52A9E">
        <w:rPr>
          <w:rFonts w:ascii="Tahoma" w:hAnsi="Tahoma" w:cs="Tahoma" w:hint="cs"/>
          <w:sz w:val="24"/>
          <w:szCs w:val="24"/>
          <w:rtl/>
          <w:lang w:bidi="fa-IR"/>
        </w:rPr>
        <w:t xml:space="preserve"> اصلا نفهمیم شارع چه چیزی جعل کرده است </w:t>
      </w:r>
      <w:r w:rsidR="000A1C14">
        <w:rPr>
          <w:rFonts w:ascii="Tahoma" w:hAnsi="Tahoma" w:cs="Tahoma" w:hint="cs"/>
          <w:sz w:val="24"/>
          <w:szCs w:val="24"/>
          <w:rtl/>
          <w:lang w:bidi="fa-IR"/>
        </w:rPr>
        <w:t>اشکالی ندارد</w:t>
      </w:r>
      <w:r w:rsidRPr="00D52A9E">
        <w:rPr>
          <w:rFonts w:ascii="Tahoma" w:hAnsi="Tahoma" w:cs="Tahoma" w:hint="cs"/>
          <w:sz w:val="24"/>
          <w:szCs w:val="24"/>
          <w:rtl/>
          <w:lang w:bidi="fa-IR"/>
        </w:rPr>
        <w:t xml:space="preserve">، کیفیت جعل شارع به </w:t>
      </w:r>
      <w:r w:rsidR="000A1C14">
        <w:rPr>
          <w:rFonts w:ascii="Tahoma" w:hAnsi="Tahoma" w:cs="Tahoma" w:hint="cs"/>
          <w:sz w:val="24"/>
          <w:szCs w:val="24"/>
          <w:rtl/>
          <w:lang w:bidi="fa-IR"/>
        </w:rPr>
        <w:t>ما ربطی ندارد به خودش مربوط است</w:t>
      </w:r>
      <w:r w:rsidRPr="00D52A9E">
        <w:rPr>
          <w:rFonts w:ascii="Tahoma" w:hAnsi="Tahoma" w:cs="Tahoma" w:hint="cs"/>
          <w:sz w:val="24"/>
          <w:szCs w:val="24"/>
          <w:rtl/>
          <w:lang w:bidi="fa-IR"/>
        </w:rPr>
        <w:t xml:space="preserve">، در نتیجه من می فهمم جامعی وجود دارد و شارع هم جعل کرده است ولی من نمی دانم این جامع چیست و </w:t>
      </w:r>
      <w:r w:rsidR="000A1C14">
        <w:rPr>
          <w:rFonts w:ascii="Tahoma" w:hAnsi="Tahoma" w:cs="Tahoma" w:hint="cs"/>
          <w:sz w:val="24"/>
          <w:szCs w:val="24"/>
          <w:rtl/>
          <w:lang w:bidi="fa-IR"/>
        </w:rPr>
        <w:t xml:space="preserve">این ندانستن من </w:t>
      </w:r>
      <w:r w:rsidRPr="00D52A9E">
        <w:rPr>
          <w:rFonts w:ascii="Tahoma" w:hAnsi="Tahoma" w:cs="Tahoma" w:hint="cs"/>
          <w:sz w:val="24"/>
          <w:szCs w:val="24"/>
          <w:rtl/>
          <w:lang w:bidi="fa-IR"/>
        </w:rPr>
        <w:t>مهم هم نیست.</w:t>
      </w:r>
    </w:p>
    <w:p w:rsidR="000A1C14" w:rsidRDefault="000A1C14" w:rsidP="00D52A9E">
      <w:pPr>
        <w:bidi/>
        <w:rPr>
          <w:rFonts w:ascii="Tahoma" w:hAnsi="Tahoma" w:cs="Tahoma"/>
          <w:sz w:val="24"/>
          <w:szCs w:val="24"/>
          <w:rtl/>
          <w:lang w:bidi="fa-IR"/>
        </w:rPr>
      </w:pPr>
    </w:p>
    <w:p w:rsidR="000A1C14" w:rsidRDefault="000A1C14" w:rsidP="000A1C14">
      <w:pPr>
        <w:bidi/>
        <w:rPr>
          <w:rFonts w:ascii="Tahoma" w:hAnsi="Tahoma" w:cs="Tahoma"/>
          <w:sz w:val="24"/>
          <w:szCs w:val="24"/>
          <w:rtl/>
          <w:lang w:bidi="fa-IR"/>
        </w:rPr>
      </w:pPr>
      <w:r w:rsidRPr="000A1C14">
        <w:rPr>
          <w:rFonts w:ascii="Tahoma" w:hAnsi="Tahoma" w:cs="Tahoma" w:hint="cs"/>
          <w:color w:val="00B0F0"/>
          <w:sz w:val="24"/>
          <w:szCs w:val="24"/>
          <w:rtl/>
          <w:lang w:bidi="fa-IR"/>
        </w:rPr>
        <w:t>اشکال استاد</w:t>
      </w:r>
      <w:r>
        <w:rPr>
          <w:rFonts w:ascii="Tahoma" w:hAnsi="Tahoma" w:cs="Tahoma" w:hint="cs"/>
          <w:sz w:val="24"/>
          <w:szCs w:val="24"/>
          <w:rtl/>
          <w:lang w:bidi="fa-IR"/>
        </w:rPr>
        <w:t>:</w:t>
      </w:r>
    </w:p>
    <w:p w:rsidR="00D52A9E" w:rsidRPr="00D52A9E" w:rsidRDefault="00D52A9E" w:rsidP="000A1C14">
      <w:pPr>
        <w:bidi/>
        <w:rPr>
          <w:rFonts w:ascii="Tahoma" w:hAnsi="Tahoma" w:cs="Tahoma"/>
          <w:sz w:val="24"/>
          <w:szCs w:val="24"/>
          <w:rtl/>
          <w:lang w:bidi="fa-IR"/>
        </w:rPr>
      </w:pPr>
      <w:r w:rsidRPr="00D52A9E">
        <w:rPr>
          <w:rFonts w:ascii="Tahoma" w:hAnsi="Tahoma" w:cs="Tahoma" w:hint="cs"/>
          <w:sz w:val="24"/>
          <w:szCs w:val="24"/>
          <w:rtl/>
          <w:lang w:bidi="fa-IR"/>
        </w:rPr>
        <w:t>در مورد بیان اول ما قبول داریم که از تبادر و اطراد و</w:t>
      </w:r>
      <w:r w:rsidR="000A1C14">
        <w:rPr>
          <w:rFonts w:ascii="Tahoma" w:hAnsi="Tahoma" w:cs="Tahoma" w:hint="cs"/>
          <w:sz w:val="24"/>
          <w:szCs w:val="24"/>
          <w:rtl/>
          <w:lang w:bidi="fa-IR"/>
        </w:rPr>
        <w:t xml:space="preserve"> </w:t>
      </w:r>
      <w:r w:rsidRPr="00D52A9E">
        <w:rPr>
          <w:rFonts w:ascii="Tahoma" w:hAnsi="Tahoma" w:cs="Tahoma" w:hint="cs"/>
          <w:sz w:val="24"/>
          <w:szCs w:val="24"/>
          <w:rtl/>
          <w:lang w:bidi="fa-IR"/>
        </w:rPr>
        <w:t>...</w:t>
      </w:r>
      <w:r w:rsidR="000A1C14">
        <w:rPr>
          <w:rFonts w:ascii="Tahoma" w:hAnsi="Tahoma" w:cs="Tahoma" w:hint="cs"/>
          <w:sz w:val="24"/>
          <w:szCs w:val="24"/>
          <w:rtl/>
          <w:lang w:bidi="fa-IR"/>
        </w:rPr>
        <w:t xml:space="preserve"> </w:t>
      </w:r>
      <w:r w:rsidR="000A1C14" w:rsidRPr="00CB6BA5">
        <w:rPr>
          <w:rFonts w:ascii="Tahoma" w:hAnsi="Tahoma" w:cs="Tahoma" w:hint="cs"/>
          <w:color w:val="002060"/>
          <w:sz w:val="24"/>
          <w:szCs w:val="24"/>
          <w:rtl/>
          <w:lang w:bidi="fa-IR"/>
        </w:rPr>
        <w:t>(علائم وضع)</w:t>
      </w:r>
      <w:r w:rsidRPr="00CB6BA5">
        <w:rPr>
          <w:rFonts w:ascii="Tahoma" w:hAnsi="Tahoma" w:cs="Tahoma" w:hint="cs"/>
          <w:color w:val="002060"/>
          <w:sz w:val="24"/>
          <w:szCs w:val="24"/>
          <w:rtl/>
          <w:lang w:bidi="fa-IR"/>
        </w:rPr>
        <w:t xml:space="preserve"> </w:t>
      </w:r>
      <w:r w:rsidRPr="00D52A9E">
        <w:rPr>
          <w:rFonts w:ascii="Tahoma" w:hAnsi="Tahoma" w:cs="Tahoma" w:hint="cs"/>
          <w:sz w:val="24"/>
          <w:szCs w:val="24"/>
          <w:rtl/>
          <w:lang w:bidi="fa-IR"/>
        </w:rPr>
        <w:t xml:space="preserve">می </w:t>
      </w:r>
      <w:r w:rsidR="000A1C14">
        <w:rPr>
          <w:rFonts w:ascii="Tahoma" w:hAnsi="Tahoma" w:cs="Tahoma" w:hint="cs"/>
          <w:sz w:val="24"/>
          <w:szCs w:val="24"/>
          <w:rtl/>
          <w:lang w:bidi="fa-IR"/>
        </w:rPr>
        <w:t>توانیم</w:t>
      </w:r>
      <w:r w:rsidRPr="00D52A9E">
        <w:rPr>
          <w:rFonts w:ascii="Tahoma" w:hAnsi="Tahoma" w:cs="Tahoma" w:hint="cs"/>
          <w:sz w:val="24"/>
          <w:szCs w:val="24"/>
          <w:rtl/>
          <w:lang w:bidi="fa-IR"/>
        </w:rPr>
        <w:t xml:space="preserve"> مشکل</w:t>
      </w:r>
      <w:r w:rsidR="000A1C14">
        <w:rPr>
          <w:rFonts w:ascii="Tahoma" w:hAnsi="Tahoma" w:cs="Tahoma" w:hint="cs"/>
          <w:sz w:val="24"/>
          <w:szCs w:val="24"/>
          <w:rtl/>
          <w:lang w:bidi="fa-IR"/>
        </w:rPr>
        <w:t xml:space="preserve"> یافتن</w:t>
      </w:r>
      <w:r w:rsidRPr="00D52A9E">
        <w:rPr>
          <w:rFonts w:ascii="Tahoma" w:hAnsi="Tahoma" w:cs="Tahoma" w:hint="cs"/>
          <w:sz w:val="24"/>
          <w:szCs w:val="24"/>
          <w:rtl/>
          <w:lang w:bidi="fa-IR"/>
        </w:rPr>
        <w:t xml:space="preserve"> </w:t>
      </w:r>
      <w:r w:rsidR="000A1C14">
        <w:rPr>
          <w:rFonts w:ascii="Tahoma" w:hAnsi="Tahoma" w:cs="Tahoma" w:hint="cs"/>
          <w:sz w:val="24"/>
          <w:szCs w:val="24"/>
          <w:rtl/>
          <w:lang w:bidi="fa-IR"/>
        </w:rPr>
        <w:t>"</w:t>
      </w:r>
      <w:r w:rsidRPr="00D52A9E">
        <w:rPr>
          <w:rFonts w:ascii="Tahoma" w:hAnsi="Tahoma" w:cs="Tahoma" w:hint="cs"/>
          <w:sz w:val="24"/>
          <w:szCs w:val="24"/>
          <w:rtl/>
          <w:lang w:bidi="fa-IR"/>
        </w:rPr>
        <w:t>موضوع له</w:t>
      </w:r>
      <w:r w:rsidR="000A1C14">
        <w:rPr>
          <w:rFonts w:ascii="Tahoma" w:hAnsi="Tahoma" w:cs="Tahoma" w:hint="cs"/>
          <w:sz w:val="24"/>
          <w:szCs w:val="24"/>
          <w:rtl/>
          <w:lang w:bidi="fa-IR"/>
        </w:rPr>
        <w:t>" را حل کنیم</w:t>
      </w:r>
      <w:r w:rsidRPr="00D52A9E">
        <w:rPr>
          <w:rFonts w:ascii="Tahoma" w:hAnsi="Tahoma" w:cs="Tahoma" w:hint="cs"/>
          <w:sz w:val="24"/>
          <w:szCs w:val="24"/>
          <w:rtl/>
          <w:lang w:bidi="fa-IR"/>
        </w:rPr>
        <w:t>.</w:t>
      </w:r>
    </w:p>
    <w:p w:rsidR="00D52A9E" w:rsidRPr="00D52A9E" w:rsidRDefault="00D52A9E" w:rsidP="000A1C14">
      <w:pPr>
        <w:bidi/>
        <w:rPr>
          <w:rFonts w:ascii="Tahoma" w:hAnsi="Tahoma" w:cs="Tahoma"/>
          <w:sz w:val="24"/>
          <w:szCs w:val="24"/>
          <w:rtl/>
          <w:lang w:bidi="fa-IR"/>
        </w:rPr>
      </w:pPr>
      <w:r w:rsidRPr="00D52A9E">
        <w:rPr>
          <w:rFonts w:ascii="Tahoma" w:hAnsi="Tahoma" w:cs="Tahoma" w:hint="cs"/>
          <w:sz w:val="24"/>
          <w:szCs w:val="24"/>
          <w:rtl/>
          <w:lang w:bidi="fa-IR"/>
        </w:rPr>
        <w:t xml:space="preserve">ولی اینکه ترقی </w:t>
      </w:r>
      <w:r w:rsidR="000A1C14">
        <w:rPr>
          <w:rFonts w:ascii="Tahoma" w:hAnsi="Tahoma" w:cs="Tahoma" w:hint="cs"/>
          <w:sz w:val="24"/>
          <w:szCs w:val="24"/>
          <w:rtl/>
          <w:lang w:bidi="fa-IR"/>
        </w:rPr>
        <w:t>کردید به اینکه اصلا راه درست همین</w:t>
      </w:r>
      <w:r w:rsidRPr="00D52A9E">
        <w:rPr>
          <w:rFonts w:ascii="Tahoma" w:hAnsi="Tahoma" w:cs="Tahoma" w:hint="cs"/>
          <w:sz w:val="24"/>
          <w:szCs w:val="24"/>
          <w:rtl/>
          <w:lang w:bidi="fa-IR"/>
        </w:rPr>
        <w:t xml:space="preserve"> است که از راه تبادر و ... باید برای رسیدن به موضوع له </w:t>
      </w:r>
      <w:r w:rsidR="000A1C14">
        <w:rPr>
          <w:rFonts w:ascii="Tahoma" w:hAnsi="Tahoma" w:cs="Tahoma" w:hint="cs"/>
          <w:sz w:val="24"/>
          <w:szCs w:val="24"/>
          <w:rtl/>
          <w:lang w:bidi="fa-IR"/>
        </w:rPr>
        <w:t>استفاده کرد، این را قبول نداریم</w:t>
      </w:r>
      <w:r w:rsidRPr="00D52A9E">
        <w:rPr>
          <w:rFonts w:ascii="Tahoma" w:hAnsi="Tahoma" w:cs="Tahoma" w:hint="cs"/>
          <w:sz w:val="24"/>
          <w:szCs w:val="24"/>
          <w:rtl/>
          <w:lang w:bidi="fa-IR"/>
        </w:rPr>
        <w:t>، به این بیان که وقتی من عقلا می دانم که جامعی باید باشد</w:t>
      </w:r>
      <w:r w:rsidR="000A1C14">
        <w:rPr>
          <w:rFonts w:ascii="Tahoma" w:hAnsi="Tahoma" w:cs="Tahoma" w:hint="cs"/>
          <w:sz w:val="24"/>
          <w:szCs w:val="24"/>
          <w:rtl/>
          <w:lang w:bidi="fa-IR"/>
        </w:rPr>
        <w:t xml:space="preserve"> </w:t>
      </w:r>
      <w:r w:rsidR="000A1C14" w:rsidRPr="000A1C14">
        <w:rPr>
          <w:rFonts w:ascii="Tahoma" w:hAnsi="Tahoma" w:cs="Tahoma" w:hint="cs"/>
          <w:color w:val="002060"/>
          <w:sz w:val="24"/>
          <w:szCs w:val="24"/>
          <w:rtl/>
          <w:lang w:bidi="fa-IR"/>
        </w:rPr>
        <w:t>(تا اشتراک لفظی پیش نیاید)</w:t>
      </w:r>
      <w:r w:rsidRPr="000A1C14">
        <w:rPr>
          <w:rFonts w:ascii="Tahoma" w:hAnsi="Tahoma" w:cs="Tahoma" w:hint="cs"/>
          <w:color w:val="002060"/>
          <w:sz w:val="24"/>
          <w:szCs w:val="24"/>
          <w:rtl/>
          <w:lang w:bidi="fa-IR"/>
        </w:rPr>
        <w:t xml:space="preserve"> </w:t>
      </w:r>
      <w:r w:rsidRPr="00D52A9E">
        <w:rPr>
          <w:rFonts w:ascii="Tahoma" w:hAnsi="Tahoma" w:cs="Tahoma" w:hint="cs"/>
          <w:sz w:val="24"/>
          <w:szCs w:val="24"/>
          <w:rtl/>
          <w:lang w:bidi="fa-IR"/>
        </w:rPr>
        <w:t>و عقلا هم رسیده ام که یا جامع اعمی ممکن نیس</w:t>
      </w:r>
      <w:r w:rsidR="000A1C14">
        <w:rPr>
          <w:rFonts w:ascii="Tahoma" w:hAnsi="Tahoma" w:cs="Tahoma" w:hint="cs"/>
          <w:sz w:val="24"/>
          <w:szCs w:val="24"/>
          <w:rtl/>
          <w:lang w:bidi="fa-IR"/>
        </w:rPr>
        <w:t>ت یا صحیحی ممکن نیست</w:t>
      </w:r>
      <w:r w:rsidRPr="00D52A9E">
        <w:rPr>
          <w:rFonts w:ascii="Tahoma" w:hAnsi="Tahoma" w:cs="Tahoma" w:hint="cs"/>
          <w:sz w:val="24"/>
          <w:szCs w:val="24"/>
          <w:rtl/>
          <w:lang w:bidi="fa-IR"/>
        </w:rPr>
        <w:t xml:space="preserve">، </w:t>
      </w:r>
      <w:r w:rsidRPr="00CB6BA5">
        <w:rPr>
          <w:rFonts w:ascii="Tahoma" w:hAnsi="Tahoma" w:cs="Tahoma" w:hint="cs"/>
          <w:color w:val="002060"/>
          <w:sz w:val="24"/>
          <w:szCs w:val="24"/>
          <w:rtl/>
          <w:lang w:bidi="fa-IR"/>
        </w:rPr>
        <w:t>(فرض این است که کسی</w:t>
      </w:r>
      <w:r w:rsidR="000A1C14" w:rsidRPr="00CB6BA5">
        <w:rPr>
          <w:rFonts w:ascii="Tahoma" w:hAnsi="Tahoma" w:cs="Tahoma" w:hint="cs"/>
          <w:color w:val="002060"/>
          <w:sz w:val="24"/>
          <w:szCs w:val="24"/>
          <w:rtl/>
          <w:lang w:bidi="fa-IR"/>
        </w:rPr>
        <w:t xml:space="preserve"> هستم که </w:t>
      </w:r>
      <w:r w:rsidRPr="00CB6BA5">
        <w:rPr>
          <w:rFonts w:ascii="Tahoma" w:hAnsi="Tahoma" w:cs="Tahoma" w:hint="cs"/>
          <w:color w:val="002060"/>
          <w:sz w:val="24"/>
          <w:szCs w:val="24"/>
          <w:rtl/>
          <w:lang w:bidi="fa-IR"/>
        </w:rPr>
        <w:t>قائل شده ام یکی</w:t>
      </w:r>
      <w:r w:rsidR="000A1C14" w:rsidRPr="00CB6BA5">
        <w:rPr>
          <w:rFonts w:ascii="Tahoma" w:hAnsi="Tahoma" w:cs="Tahoma" w:hint="cs"/>
          <w:color w:val="002060"/>
          <w:sz w:val="24"/>
          <w:szCs w:val="24"/>
          <w:rtl/>
          <w:lang w:bidi="fa-IR"/>
        </w:rPr>
        <w:t xml:space="preserve"> از صحیح یا أعمّ، جامع دارد یکی جامع ندارد)</w:t>
      </w:r>
      <w:r w:rsidRPr="00CB6BA5">
        <w:rPr>
          <w:rFonts w:ascii="Tahoma" w:hAnsi="Tahoma" w:cs="Tahoma" w:hint="cs"/>
          <w:color w:val="002060"/>
          <w:sz w:val="24"/>
          <w:szCs w:val="24"/>
          <w:rtl/>
          <w:lang w:bidi="fa-IR"/>
        </w:rPr>
        <w:t xml:space="preserve"> </w:t>
      </w:r>
      <w:r w:rsidRPr="00D52A9E">
        <w:rPr>
          <w:rFonts w:ascii="Tahoma" w:hAnsi="Tahoma" w:cs="Tahoma" w:hint="cs"/>
          <w:sz w:val="24"/>
          <w:szCs w:val="24"/>
          <w:rtl/>
          <w:lang w:bidi="fa-IR"/>
        </w:rPr>
        <w:t>به این فرد نمی توان اشکال کر</w:t>
      </w:r>
      <w:r w:rsidR="000A1C14">
        <w:rPr>
          <w:rFonts w:ascii="Tahoma" w:hAnsi="Tahoma" w:cs="Tahoma" w:hint="cs"/>
          <w:sz w:val="24"/>
          <w:szCs w:val="24"/>
          <w:rtl/>
          <w:lang w:bidi="fa-IR"/>
        </w:rPr>
        <w:t>د که شما نباید از راه جامع بروی</w:t>
      </w:r>
      <w:r w:rsidRPr="00D52A9E">
        <w:rPr>
          <w:rFonts w:ascii="Tahoma" w:hAnsi="Tahoma" w:cs="Tahoma" w:hint="cs"/>
          <w:sz w:val="24"/>
          <w:szCs w:val="24"/>
          <w:rtl/>
          <w:lang w:bidi="fa-IR"/>
        </w:rPr>
        <w:t xml:space="preserve">، چون عقل از علائم </w:t>
      </w:r>
      <w:r w:rsidR="000A1C14">
        <w:rPr>
          <w:rFonts w:ascii="Tahoma" w:hAnsi="Tahoma" w:cs="Tahoma" w:hint="cs"/>
          <w:sz w:val="24"/>
          <w:szCs w:val="24"/>
          <w:rtl/>
          <w:lang w:bidi="fa-IR"/>
        </w:rPr>
        <w:t xml:space="preserve">وضع </w:t>
      </w:r>
      <w:r w:rsidRPr="00D52A9E">
        <w:rPr>
          <w:rFonts w:ascii="Tahoma" w:hAnsi="Tahoma" w:cs="Tahoma" w:hint="cs"/>
          <w:sz w:val="24"/>
          <w:szCs w:val="24"/>
          <w:rtl/>
          <w:lang w:bidi="fa-IR"/>
        </w:rPr>
        <w:t>بالاتر است وقتی عقلا ی</w:t>
      </w:r>
      <w:r w:rsidR="000A1C14">
        <w:rPr>
          <w:rFonts w:ascii="Tahoma" w:hAnsi="Tahoma" w:cs="Tahoma" w:hint="cs"/>
          <w:sz w:val="24"/>
          <w:szCs w:val="24"/>
          <w:rtl/>
          <w:lang w:bidi="fa-IR"/>
        </w:rPr>
        <w:t>کی محال باشد دیگری متعین می شود.</w:t>
      </w:r>
      <w:r w:rsidRPr="00D52A9E">
        <w:rPr>
          <w:rFonts w:ascii="Tahoma" w:hAnsi="Tahoma" w:cs="Tahoma" w:hint="cs"/>
          <w:sz w:val="24"/>
          <w:szCs w:val="24"/>
          <w:rtl/>
          <w:lang w:bidi="fa-IR"/>
        </w:rPr>
        <w:t xml:space="preserve"> </w:t>
      </w:r>
      <w:r w:rsidR="000A1C14" w:rsidRPr="000A1C14">
        <w:rPr>
          <w:rFonts w:ascii="Tahoma" w:hAnsi="Tahoma" w:cs="Tahoma" w:hint="cs"/>
          <w:color w:val="002060"/>
          <w:sz w:val="24"/>
          <w:szCs w:val="24"/>
          <w:rtl/>
          <w:lang w:bidi="fa-IR"/>
        </w:rPr>
        <w:t xml:space="preserve">(مثلا ما </w:t>
      </w:r>
      <w:r w:rsidRPr="000A1C14">
        <w:rPr>
          <w:rFonts w:ascii="Tahoma" w:hAnsi="Tahoma" w:cs="Tahoma" w:hint="cs"/>
          <w:color w:val="002060"/>
          <w:sz w:val="24"/>
          <w:szCs w:val="24"/>
          <w:rtl/>
          <w:lang w:bidi="fa-IR"/>
        </w:rPr>
        <w:t xml:space="preserve">وضع خاص موضوع له عام </w:t>
      </w:r>
      <w:r w:rsidR="000A1C14" w:rsidRPr="000A1C14">
        <w:rPr>
          <w:rFonts w:ascii="Tahoma" w:hAnsi="Tahoma" w:cs="Tahoma" w:hint="cs"/>
          <w:color w:val="002060"/>
          <w:sz w:val="24"/>
          <w:szCs w:val="24"/>
          <w:rtl/>
          <w:lang w:bidi="fa-IR"/>
        </w:rPr>
        <w:t xml:space="preserve">را </w:t>
      </w:r>
      <w:r w:rsidRPr="000A1C14">
        <w:rPr>
          <w:rFonts w:ascii="Tahoma" w:hAnsi="Tahoma" w:cs="Tahoma" w:hint="cs"/>
          <w:color w:val="002060"/>
          <w:sz w:val="24"/>
          <w:szCs w:val="24"/>
          <w:rtl/>
          <w:lang w:bidi="fa-IR"/>
        </w:rPr>
        <w:t xml:space="preserve">با استحاله عقلی مردود دانستیم) </w:t>
      </w:r>
    </w:p>
    <w:p w:rsidR="00D52A9E" w:rsidRPr="00D52A9E" w:rsidRDefault="00D52A9E" w:rsidP="00811178">
      <w:pPr>
        <w:bidi/>
        <w:rPr>
          <w:rFonts w:ascii="Tahoma" w:hAnsi="Tahoma" w:cs="Tahoma"/>
          <w:sz w:val="24"/>
          <w:szCs w:val="24"/>
          <w:rtl/>
          <w:lang w:bidi="fa-IR"/>
        </w:rPr>
      </w:pPr>
      <w:r w:rsidRPr="00D52A9E">
        <w:rPr>
          <w:rFonts w:ascii="Tahoma" w:hAnsi="Tahoma" w:cs="Tahoma" w:hint="cs"/>
          <w:sz w:val="24"/>
          <w:szCs w:val="24"/>
          <w:rtl/>
          <w:lang w:bidi="fa-IR"/>
        </w:rPr>
        <w:t xml:space="preserve">پس اینکه می فرمایید </w:t>
      </w:r>
      <w:r w:rsidR="00811178">
        <w:rPr>
          <w:rFonts w:ascii="Tahoma" w:hAnsi="Tahoma" w:cs="Tahoma" w:hint="cs"/>
          <w:sz w:val="24"/>
          <w:szCs w:val="24"/>
          <w:rtl/>
          <w:lang w:bidi="fa-IR"/>
        </w:rPr>
        <w:t>اگر از راهی غیر از</w:t>
      </w:r>
      <w:r w:rsidR="000A1C14">
        <w:rPr>
          <w:rFonts w:ascii="Tahoma" w:hAnsi="Tahoma" w:cs="Tahoma" w:hint="cs"/>
          <w:sz w:val="24"/>
          <w:szCs w:val="24"/>
          <w:rtl/>
          <w:lang w:bidi="fa-IR"/>
        </w:rPr>
        <w:t xml:space="preserve"> علائم وضع </w:t>
      </w:r>
      <w:r w:rsidR="00811178">
        <w:rPr>
          <w:rFonts w:ascii="Tahoma" w:hAnsi="Tahoma" w:cs="Tahoma" w:hint="cs"/>
          <w:sz w:val="24"/>
          <w:szCs w:val="24"/>
          <w:rtl/>
          <w:lang w:bidi="fa-IR"/>
        </w:rPr>
        <w:t>با این مسأله مواجه شویم،</w:t>
      </w:r>
      <w:r w:rsidR="000A1C14">
        <w:rPr>
          <w:rFonts w:ascii="Tahoma" w:hAnsi="Tahoma" w:cs="Tahoma" w:hint="cs"/>
          <w:sz w:val="24"/>
          <w:szCs w:val="24"/>
          <w:rtl/>
          <w:lang w:bidi="fa-IR"/>
        </w:rPr>
        <w:t xml:space="preserve"> اشتباه است، این را نمی توانیم قبول کنیم</w:t>
      </w:r>
      <w:r w:rsidR="00CB6BA5">
        <w:rPr>
          <w:rFonts w:ascii="Tahoma" w:hAnsi="Tahoma" w:cs="Tahoma" w:hint="cs"/>
          <w:sz w:val="24"/>
          <w:szCs w:val="24"/>
          <w:rtl/>
          <w:lang w:bidi="fa-IR"/>
        </w:rPr>
        <w:t>، بله</w:t>
      </w:r>
      <w:r w:rsidRPr="00D52A9E">
        <w:rPr>
          <w:rFonts w:ascii="Tahoma" w:hAnsi="Tahoma" w:cs="Tahoma" w:hint="cs"/>
          <w:sz w:val="24"/>
          <w:szCs w:val="24"/>
          <w:rtl/>
          <w:lang w:bidi="fa-IR"/>
        </w:rPr>
        <w:t xml:space="preserve"> برای شما مشکلی نیست که با علائم حقیقت</w:t>
      </w:r>
      <w:r w:rsidR="00811178">
        <w:rPr>
          <w:rFonts w:ascii="Tahoma" w:hAnsi="Tahoma" w:cs="Tahoma" w:hint="cs"/>
          <w:sz w:val="24"/>
          <w:szCs w:val="24"/>
          <w:rtl/>
          <w:lang w:bidi="fa-IR"/>
        </w:rPr>
        <w:t xml:space="preserve"> </w:t>
      </w:r>
      <w:r w:rsidR="00811178" w:rsidRPr="00811178">
        <w:rPr>
          <w:rFonts w:ascii="Tahoma" w:hAnsi="Tahoma" w:cs="Tahoma" w:hint="cs"/>
          <w:color w:val="002060"/>
          <w:sz w:val="24"/>
          <w:szCs w:val="24"/>
          <w:rtl/>
          <w:lang w:bidi="fa-IR"/>
        </w:rPr>
        <w:t>(علائم وضع)</w:t>
      </w:r>
      <w:r w:rsidR="00CB6BA5">
        <w:rPr>
          <w:rFonts w:ascii="Tahoma" w:hAnsi="Tahoma" w:cs="Tahoma" w:hint="cs"/>
          <w:sz w:val="24"/>
          <w:szCs w:val="24"/>
          <w:rtl/>
          <w:lang w:bidi="fa-IR"/>
        </w:rPr>
        <w:t>،</w:t>
      </w:r>
      <w:r w:rsidRPr="00D52A9E">
        <w:rPr>
          <w:rFonts w:ascii="Tahoma" w:hAnsi="Tahoma" w:cs="Tahoma" w:hint="cs"/>
          <w:sz w:val="24"/>
          <w:szCs w:val="24"/>
          <w:rtl/>
          <w:lang w:bidi="fa-IR"/>
        </w:rPr>
        <w:t xml:space="preserve"> مشکل خودتان را حل کنید اما اینکه دیگران هم باید</w:t>
      </w:r>
      <w:r w:rsidR="00CB6BA5">
        <w:rPr>
          <w:rFonts w:ascii="Tahoma" w:hAnsi="Tahoma" w:cs="Tahoma" w:hint="cs"/>
          <w:sz w:val="24"/>
          <w:szCs w:val="24"/>
          <w:rtl/>
          <w:lang w:bidi="fa-IR"/>
        </w:rPr>
        <w:t xml:space="preserve"> صرفاً</w:t>
      </w:r>
      <w:r w:rsidRPr="00D52A9E">
        <w:rPr>
          <w:rFonts w:ascii="Tahoma" w:hAnsi="Tahoma" w:cs="Tahoma" w:hint="cs"/>
          <w:sz w:val="24"/>
          <w:szCs w:val="24"/>
          <w:rtl/>
          <w:lang w:bidi="fa-IR"/>
        </w:rPr>
        <w:t xml:space="preserve"> از همین راه استفاده کنند این بیان صحیح نیست چون اگر به این ر</w:t>
      </w:r>
      <w:r w:rsidR="00CB6BA5">
        <w:rPr>
          <w:rFonts w:ascii="Tahoma" w:hAnsi="Tahoma" w:cs="Tahoma" w:hint="cs"/>
          <w:sz w:val="24"/>
          <w:szCs w:val="24"/>
          <w:rtl/>
          <w:lang w:bidi="fa-IR"/>
        </w:rPr>
        <w:t>سیده باشند که جامع لازم است و در فرض الف یا ب</w:t>
      </w:r>
      <w:r w:rsidRPr="00D52A9E">
        <w:rPr>
          <w:rFonts w:ascii="Tahoma" w:hAnsi="Tahoma" w:cs="Tahoma" w:hint="cs"/>
          <w:sz w:val="24"/>
          <w:szCs w:val="24"/>
          <w:rtl/>
          <w:lang w:bidi="fa-IR"/>
        </w:rPr>
        <w:t xml:space="preserve"> جامع تصویر نمی شود</w:t>
      </w:r>
      <w:r w:rsidR="00CB6BA5">
        <w:rPr>
          <w:rFonts w:ascii="Tahoma" w:hAnsi="Tahoma" w:cs="Tahoma" w:hint="cs"/>
          <w:sz w:val="24"/>
          <w:szCs w:val="24"/>
          <w:rtl/>
          <w:lang w:bidi="fa-IR"/>
        </w:rPr>
        <w:t xml:space="preserve"> و لذا نادرست است، درحالیکه در فرض دیگر</w:t>
      </w:r>
      <w:r w:rsidR="00811178">
        <w:rPr>
          <w:rFonts w:ascii="Tahoma" w:hAnsi="Tahoma" w:cs="Tahoma" w:hint="cs"/>
          <w:sz w:val="24"/>
          <w:szCs w:val="24"/>
          <w:rtl/>
          <w:lang w:bidi="fa-IR"/>
        </w:rPr>
        <w:t xml:space="preserve"> جامع تصوّر می شو</w:t>
      </w:r>
      <w:r w:rsidR="00CB6BA5">
        <w:rPr>
          <w:rFonts w:ascii="Tahoma" w:hAnsi="Tahoma" w:cs="Tahoma" w:hint="cs"/>
          <w:sz w:val="24"/>
          <w:szCs w:val="24"/>
          <w:rtl/>
          <w:lang w:bidi="fa-IR"/>
        </w:rPr>
        <w:t xml:space="preserve">د و لذا درست است، این </w:t>
      </w:r>
      <w:r w:rsidR="00811178">
        <w:rPr>
          <w:rFonts w:ascii="Tahoma" w:hAnsi="Tahoma" w:cs="Tahoma" w:hint="cs"/>
          <w:sz w:val="24"/>
          <w:szCs w:val="24"/>
          <w:rtl/>
          <w:lang w:bidi="fa-IR"/>
        </w:rPr>
        <w:t xml:space="preserve">کارشان </w:t>
      </w:r>
      <w:r w:rsidR="00CB6BA5">
        <w:rPr>
          <w:rFonts w:ascii="Tahoma" w:hAnsi="Tahoma" w:cs="Tahoma" w:hint="cs"/>
          <w:sz w:val="24"/>
          <w:szCs w:val="24"/>
          <w:rtl/>
          <w:lang w:bidi="fa-IR"/>
        </w:rPr>
        <w:t>مشکلی ندارد</w:t>
      </w:r>
      <w:r w:rsidRPr="00D52A9E">
        <w:rPr>
          <w:rFonts w:ascii="Tahoma" w:hAnsi="Tahoma" w:cs="Tahoma" w:hint="cs"/>
          <w:sz w:val="24"/>
          <w:szCs w:val="24"/>
          <w:rtl/>
          <w:lang w:bidi="fa-IR"/>
        </w:rPr>
        <w:t xml:space="preserve"> </w:t>
      </w:r>
      <w:r w:rsidR="00CB6BA5">
        <w:rPr>
          <w:rFonts w:ascii="Tahoma" w:hAnsi="Tahoma" w:cs="Tahoma" w:hint="cs"/>
          <w:sz w:val="24"/>
          <w:szCs w:val="24"/>
          <w:rtl/>
          <w:lang w:bidi="fa-IR"/>
        </w:rPr>
        <w:t xml:space="preserve">همانطور که مرحوم آخوند در </w:t>
      </w:r>
      <w:r w:rsidRPr="00D52A9E">
        <w:rPr>
          <w:rFonts w:ascii="Tahoma" w:hAnsi="Tahoma" w:cs="Tahoma" w:hint="cs"/>
          <w:sz w:val="24"/>
          <w:szCs w:val="24"/>
          <w:rtl/>
          <w:lang w:bidi="fa-IR"/>
        </w:rPr>
        <w:t>کفایه</w:t>
      </w:r>
      <w:r w:rsidR="00811178">
        <w:rPr>
          <w:rFonts w:ascii="Tahoma" w:hAnsi="Tahoma" w:cs="Tahoma" w:hint="cs"/>
          <w:sz w:val="24"/>
          <w:szCs w:val="24"/>
          <w:rtl/>
          <w:lang w:bidi="fa-IR"/>
        </w:rPr>
        <w:t xml:space="preserve"> از این راه به اثبات قولش پرداخته بود</w:t>
      </w:r>
      <w:r w:rsidR="00CB6BA5">
        <w:rPr>
          <w:rFonts w:ascii="Tahoma" w:hAnsi="Tahoma" w:cs="Tahoma" w:hint="cs"/>
          <w:sz w:val="24"/>
          <w:szCs w:val="24"/>
          <w:rtl/>
          <w:lang w:bidi="fa-IR"/>
        </w:rPr>
        <w:t xml:space="preserve">. </w:t>
      </w:r>
    </w:p>
    <w:p w:rsidR="00BC16DA" w:rsidRDefault="00811178" w:rsidP="00BC16DA">
      <w:pPr>
        <w:bidi/>
        <w:rPr>
          <w:rFonts w:ascii="Tahoma" w:hAnsi="Tahoma" w:cs="Tahoma"/>
          <w:sz w:val="24"/>
          <w:szCs w:val="24"/>
          <w:rtl/>
          <w:lang w:bidi="fa-IR"/>
        </w:rPr>
      </w:pPr>
      <w:r>
        <w:rPr>
          <w:rFonts w:ascii="Tahoma" w:hAnsi="Tahoma" w:cs="Tahoma" w:hint="cs"/>
          <w:sz w:val="24"/>
          <w:szCs w:val="24"/>
          <w:rtl/>
          <w:lang w:bidi="fa-IR"/>
        </w:rPr>
        <w:t>در مورد</w:t>
      </w:r>
      <w:r w:rsidR="00D52A9E" w:rsidRPr="00D52A9E">
        <w:rPr>
          <w:rFonts w:ascii="Tahoma" w:hAnsi="Tahoma" w:cs="Tahoma" w:hint="cs"/>
          <w:sz w:val="24"/>
          <w:szCs w:val="24"/>
          <w:rtl/>
          <w:lang w:bidi="fa-IR"/>
        </w:rPr>
        <w:t xml:space="preserve"> به بیان دوم که فرمودند </w:t>
      </w:r>
      <w:r>
        <w:rPr>
          <w:rFonts w:ascii="Tahoma" w:hAnsi="Tahoma" w:cs="Tahoma" w:hint="cs"/>
          <w:sz w:val="24"/>
          <w:szCs w:val="24"/>
          <w:rtl/>
          <w:lang w:bidi="fa-IR"/>
        </w:rPr>
        <w:t>کیفیت جعل شارع به ما ربطی ندارد</w:t>
      </w:r>
      <w:r w:rsidR="00D52A9E" w:rsidRPr="00D52A9E">
        <w:rPr>
          <w:rFonts w:ascii="Tahoma" w:hAnsi="Tahoma" w:cs="Tahoma" w:hint="cs"/>
          <w:sz w:val="24"/>
          <w:szCs w:val="24"/>
          <w:rtl/>
          <w:lang w:bidi="fa-IR"/>
        </w:rPr>
        <w:t>، این حرف</w:t>
      </w:r>
      <w:r>
        <w:rPr>
          <w:rFonts w:ascii="Tahoma" w:hAnsi="Tahoma" w:cs="Tahoma" w:hint="cs"/>
          <w:sz w:val="24"/>
          <w:szCs w:val="24"/>
          <w:rtl/>
          <w:lang w:bidi="fa-IR"/>
        </w:rPr>
        <w:t>، درست نیست، مرحوم تبریزی</w:t>
      </w:r>
      <w:r w:rsidR="00D52A9E" w:rsidRPr="00D52A9E">
        <w:rPr>
          <w:rFonts w:ascii="Tahoma" w:hAnsi="Tahoma" w:cs="Tahoma" w:hint="cs"/>
          <w:sz w:val="24"/>
          <w:szCs w:val="24"/>
          <w:rtl/>
          <w:lang w:bidi="fa-IR"/>
        </w:rPr>
        <w:t xml:space="preserve"> در بحث ثمره نکت</w:t>
      </w:r>
      <w:r>
        <w:rPr>
          <w:rFonts w:ascii="Tahoma" w:hAnsi="Tahoma" w:cs="Tahoma" w:hint="cs"/>
          <w:sz w:val="24"/>
          <w:szCs w:val="24"/>
          <w:rtl/>
          <w:lang w:bidi="fa-IR"/>
        </w:rPr>
        <w:t>ه ای دارند که مشکل این کلام ایشان را نشان می دهد</w:t>
      </w:r>
      <w:r w:rsidR="00D52A9E" w:rsidRPr="00D52A9E">
        <w:rPr>
          <w:rFonts w:ascii="Tahoma" w:hAnsi="Tahoma" w:cs="Tahoma" w:hint="cs"/>
          <w:sz w:val="24"/>
          <w:szCs w:val="24"/>
          <w:rtl/>
          <w:lang w:bidi="fa-IR"/>
        </w:rPr>
        <w:t xml:space="preserve">، </w:t>
      </w:r>
      <w:r>
        <w:rPr>
          <w:rFonts w:ascii="Tahoma" w:hAnsi="Tahoma" w:cs="Tahoma" w:hint="cs"/>
          <w:sz w:val="24"/>
          <w:szCs w:val="24"/>
          <w:rtl/>
          <w:lang w:bidi="fa-IR"/>
        </w:rPr>
        <w:t xml:space="preserve">مرحوم تبریزی می فرمایند </w:t>
      </w:r>
      <w:r w:rsidR="00D52A9E" w:rsidRPr="00D52A9E">
        <w:rPr>
          <w:rFonts w:ascii="Tahoma" w:hAnsi="Tahoma" w:cs="Tahoma" w:hint="cs"/>
          <w:sz w:val="24"/>
          <w:szCs w:val="24"/>
          <w:rtl/>
          <w:lang w:bidi="fa-IR"/>
        </w:rPr>
        <w:t xml:space="preserve">ما در ثمره می خواهیم </w:t>
      </w:r>
      <w:r>
        <w:rPr>
          <w:rFonts w:ascii="Tahoma" w:hAnsi="Tahoma" w:cs="Tahoma" w:hint="cs"/>
          <w:sz w:val="24"/>
          <w:szCs w:val="24"/>
          <w:rtl/>
          <w:lang w:bidi="fa-IR"/>
        </w:rPr>
        <w:t>"</w:t>
      </w:r>
      <w:r w:rsidR="00D52A9E" w:rsidRPr="00D52A9E">
        <w:rPr>
          <w:rFonts w:ascii="Tahoma" w:hAnsi="Tahoma" w:cs="Tahoma" w:hint="cs"/>
          <w:sz w:val="24"/>
          <w:szCs w:val="24"/>
          <w:rtl/>
          <w:lang w:bidi="fa-IR"/>
        </w:rPr>
        <w:t>ظهور اطلاقی</w:t>
      </w:r>
      <w:r>
        <w:rPr>
          <w:rFonts w:ascii="Tahoma" w:hAnsi="Tahoma" w:cs="Tahoma" w:hint="cs"/>
          <w:sz w:val="24"/>
          <w:szCs w:val="24"/>
          <w:rtl/>
          <w:lang w:bidi="fa-IR"/>
        </w:rPr>
        <w:t>"</w:t>
      </w:r>
      <w:r w:rsidR="00D52A9E" w:rsidRPr="00D52A9E">
        <w:rPr>
          <w:rFonts w:ascii="Tahoma" w:hAnsi="Tahoma" w:cs="Tahoma" w:hint="cs"/>
          <w:sz w:val="24"/>
          <w:szCs w:val="24"/>
          <w:rtl/>
          <w:lang w:bidi="fa-IR"/>
        </w:rPr>
        <w:t xml:space="preserve"> بگیریم و اطلاق از </w:t>
      </w:r>
      <w:r w:rsidR="00BC16DA">
        <w:rPr>
          <w:rFonts w:ascii="Tahoma" w:hAnsi="Tahoma" w:cs="Tahoma" w:hint="cs"/>
          <w:sz w:val="24"/>
          <w:szCs w:val="24"/>
          <w:rtl/>
          <w:lang w:bidi="fa-IR"/>
        </w:rPr>
        <w:t>"</w:t>
      </w:r>
      <w:r w:rsidR="00D52A9E" w:rsidRPr="00D52A9E">
        <w:rPr>
          <w:rFonts w:ascii="Tahoma" w:hAnsi="Tahoma" w:cs="Tahoma" w:hint="cs"/>
          <w:sz w:val="24"/>
          <w:szCs w:val="24"/>
          <w:rtl/>
          <w:lang w:bidi="fa-IR"/>
        </w:rPr>
        <w:t>ظهور</w:t>
      </w:r>
      <w:r w:rsidR="00BC16DA">
        <w:rPr>
          <w:rFonts w:ascii="Tahoma" w:hAnsi="Tahoma" w:cs="Tahoma" w:hint="cs"/>
          <w:sz w:val="24"/>
          <w:szCs w:val="24"/>
          <w:rtl/>
          <w:lang w:bidi="fa-IR"/>
        </w:rPr>
        <w:t>"</w:t>
      </w:r>
      <w:r w:rsidR="00D52A9E" w:rsidRPr="00D52A9E">
        <w:rPr>
          <w:rFonts w:ascii="Tahoma" w:hAnsi="Tahoma" w:cs="Tahoma" w:hint="cs"/>
          <w:sz w:val="24"/>
          <w:szCs w:val="24"/>
          <w:rtl/>
          <w:lang w:bidi="fa-IR"/>
        </w:rPr>
        <w:t xml:space="preserve"> به دست </w:t>
      </w:r>
      <w:r w:rsidR="00BC16DA">
        <w:rPr>
          <w:rFonts w:ascii="Tahoma" w:hAnsi="Tahoma" w:cs="Tahoma" w:hint="cs"/>
          <w:sz w:val="24"/>
          <w:szCs w:val="24"/>
          <w:rtl/>
          <w:lang w:bidi="fa-IR"/>
        </w:rPr>
        <w:t>می آید</w:t>
      </w:r>
      <w:r w:rsidR="00D52A9E" w:rsidRPr="00D52A9E">
        <w:rPr>
          <w:rFonts w:ascii="Tahoma" w:hAnsi="Tahoma" w:cs="Tahoma" w:hint="cs"/>
          <w:sz w:val="24"/>
          <w:szCs w:val="24"/>
          <w:rtl/>
          <w:lang w:bidi="fa-IR"/>
        </w:rPr>
        <w:t xml:space="preserve">، و </w:t>
      </w:r>
      <w:r w:rsidR="00BC16DA">
        <w:rPr>
          <w:rFonts w:ascii="Tahoma" w:hAnsi="Tahoma" w:cs="Tahoma" w:hint="cs"/>
          <w:sz w:val="24"/>
          <w:szCs w:val="24"/>
          <w:rtl/>
          <w:lang w:bidi="fa-IR"/>
        </w:rPr>
        <w:t>"</w:t>
      </w:r>
      <w:r w:rsidR="00D52A9E" w:rsidRPr="00D52A9E">
        <w:rPr>
          <w:rFonts w:ascii="Tahoma" w:hAnsi="Tahoma" w:cs="Tahoma" w:hint="cs"/>
          <w:sz w:val="24"/>
          <w:szCs w:val="24"/>
          <w:rtl/>
          <w:lang w:bidi="fa-IR"/>
        </w:rPr>
        <w:t>وضع</w:t>
      </w:r>
      <w:r w:rsidR="00BC16DA">
        <w:rPr>
          <w:rFonts w:ascii="Tahoma" w:hAnsi="Tahoma" w:cs="Tahoma" w:hint="cs"/>
          <w:sz w:val="24"/>
          <w:szCs w:val="24"/>
          <w:rtl/>
          <w:lang w:bidi="fa-IR"/>
        </w:rPr>
        <w:t>"</w:t>
      </w:r>
      <w:r w:rsidR="00D52A9E" w:rsidRPr="00D52A9E">
        <w:rPr>
          <w:rFonts w:ascii="Tahoma" w:hAnsi="Tahoma" w:cs="Tahoma" w:hint="cs"/>
          <w:sz w:val="24"/>
          <w:szCs w:val="24"/>
          <w:rtl/>
          <w:lang w:bidi="fa-IR"/>
        </w:rPr>
        <w:t xml:space="preserve"> منشا </w:t>
      </w:r>
      <w:r w:rsidR="00BC16DA">
        <w:rPr>
          <w:rFonts w:ascii="Tahoma" w:hAnsi="Tahoma" w:cs="Tahoma" w:hint="cs"/>
          <w:sz w:val="24"/>
          <w:szCs w:val="24"/>
          <w:rtl/>
          <w:lang w:bidi="fa-IR"/>
        </w:rPr>
        <w:t>"</w:t>
      </w:r>
      <w:r w:rsidR="00D52A9E" w:rsidRPr="00D52A9E">
        <w:rPr>
          <w:rFonts w:ascii="Tahoma" w:hAnsi="Tahoma" w:cs="Tahoma" w:hint="cs"/>
          <w:sz w:val="24"/>
          <w:szCs w:val="24"/>
          <w:rtl/>
          <w:lang w:bidi="fa-IR"/>
        </w:rPr>
        <w:t>ظهور</w:t>
      </w:r>
      <w:r w:rsidR="00BC16DA">
        <w:rPr>
          <w:rFonts w:ascii="Tahoma" w:hAnsi="Tahoma" w:cs="Tahoma" w:hint="cs"/>
          <w:sz w:val="24"/>
          <w:szCs w:val="24"/>
          <w:rtl/>
          <w:lang w:bidi="fa-IR"/>
        </w:rPr>
        <w:t>" می شود</w:t>
      </w:r>
      <w:r w:rsidR="00CB15F1">
        <w:rPr>
          <w:rFonts w:ascii="Tahoma" w:hAnsi="Tahoma" w:cs="Tahoma" w:hint="cs"/>
          <w:sz w:val="24"/>
          <w:szCs w:val="24"/>
          <w:rtl/>
          <w:lang w:bidi="fa-IR"/>
        </w:rPr>
        <w:t>،</w:t>
      </w:r>
      <w:r w:rsidR="00D52A9E" w:rsidRPr="00D52A9E">
        <w:rPr>
          <w:rFonts w:ascii="Tahoma" w:hAnsi="Tahoma" w:cs="Tahoma" w:hint="cs"/>
          <w:sz w:val="24"/>
          <w:szCs w:val="24"/>
          <w:rtl/>
          <w:lang w:bidi="fa-IR"/>
        </w:rPr>
        <w:t xml:space="preserve"> بعد می گویم شارع اگر قی</w:t>
      </w:r>
      <w:r w:rsidR="00BC16DA">
        <w:rPr>
          <w:rFonts w:ascii="Tahoma" w:hAnsi="Tahoma" w:cs="Tahoma" w:hint="cs"/>
          <w:sz w:val="24"/>
          <w:szCs w:val="24"/>
          <w:rtl/>
          <w:lang w:bidi="fa-IR"/>
        </w:rPr>
        <w:t>د اضافه ای می خواست باید می گفت</w:t>
      </w:r>
      <w:r w:rsidR="00D52A9E" w:rsidRPr="00D52A9E">
        <w:rPr>
          <w:rFonts w:ascii="Tahoma" w:hAnsi="Tahoma" w:cs="Tahoma" w:hint="cs"/>
          <w:sz w:val="24"/>
          <w:szCs w:val="24"/>
          <w:rtl/>
          <w:lang w:bidi="fa-IR"/>
        </w:rPr>
        <w:t xml:space="preserve">، لذا اگر در جایی جامعی که قائل هستم </w:t>
      </w:r>
      <w:r w:rsidR="00BC16DA">
        <w:rPr>
          <w:rFonts w:ascii="Tahoma" w:hAnsi="Tahoma" w:cs="Tahoma" w:hint="cs"/>
          <w:sz w:val="24"/>
          <w:szCs w:val="24"/>
          <w:rtl/>
          <w:lang w:bidi="fa-IR"/>
        </w:rPr>
        <w:t xml:space="preserve">بر آن عمل صدق کرد، اطلاق آن لفظ نسبت به آن، جاری می شود. </w:t>
      </w:r>
    </w:p>
    <w:p w:rsidR="00D52A9E" w:rsidRPr="00D52A9E" w:rsidRDefault="00BC16DA" w:rsidP="00BC16DA">
      <w:pPr>
        <w:bidi/>
        <w:rPr>
          <w:rFonts w:ascii="Tahoma" w:hAnsi="Tahoma" w:cs="Tahoma"/>
          <w:sz w:val="24"/>
          <w:szCs w:val="24"/>
          <w:rtl/>
          <w:lang w:bidi="fa-IR"/>
        </w:rPr>
      </w:pPr>
      <w:r>
        <w:rPr>
          <w:rFonts w:ascii="Tahoma" w:hAnsi="Tahoma" w:cs="Tahoma" w:hint="cs"/>
          <w:sz w:val="24"/>
          <w:szCs w:val="24"/>
          <w:rtl/>
          <w:lang w:bidi="fa-IR"/>
        </w:rPr>
        <w:t>مثلا در مثال صوم</w:t>
      </w:r>
      <w:r w:rsidR="00D52A9E" w:rsidRPr="00D52A9E">
        <w:rPr>
          <w:rFonts w:ascii="Tahoma" w:hAnsi="Tahoma" w:cs="Tahoma" w:hint="cs"/>
          <w:sz w:val="24"/>
          <w:szCs w:val="24"/>
          <w:rtl/>
          <w:lang w:bidi="fa-IR"/>
        </w:rPr>
        <w:t>، گاهی یک فرد ترک اکل و شرب کرده ولی</w:t>
      </w:r>
      <w:r>
        <w:rPr>
          <w:rFonts w:ascii="Tahoma" w:hAnsi="Tahoma" w:cs="Tahoma" w:hint="cs"/>
          <w:sz w:val="24"/>
          <w:szCs w:val="24"/>
          <w:rtl/>
          <w:lang w:bidi="fa-IR"/>
        </w:rPr>
        <w:t xml:space="preserve"> سرش را هم عمدا زیر آب کرده است</w:t>
      </w:r>
      <w:r w:rsidR="00D52A9E" w:rsidRPr="00D52A9E">
        <w:rPr>
          <w:rFonts w:ascii="Tahoma" w:hAnsi="Tahoma" w:cs="Tahoma" w:hint="cs"/>
          <w:sz w:val="24"/>
          <w:szCs w:val="24"/>
          <w:rtl/>
          <w:lang w:bidi="fa-IR"/>
        </w:rPr>
        <w:t xml:space="preserve">، </w:t>
      </w:r>
      <w:r>
        <w:rPr>
          <w:rFonts w:ascii="Tahoma" w:hAnsi="Tahoma" w:cs="Tahoma" w:hint="cs"/>
          <w:sz w:val="24"/>
          <w:szCs w:val="24"/>
          <w:rtl/>
          <w:lang w:bidi="fa-IR"/>
        </w:rPr>
        <w:t xml:space="preserve">اگر من جامعی داشته باشم، </w:t>
      </w:r>
      <w:r w:rsidR="00D52A9E" w:rsidRPr="00D52A9E">
        <w:rPr>
          <w:rFonts w:ascii="Tahoma" w:hAnsi="Tahoma" w:cs="Tahoma" w:hint="cs"/>
          <w:sz w:val="24"/>
          <w:szCs w:val="24"/>
          <w:rtl/>
          <w:lang w:bidi="fa-IR"/>
        </w:rPr>
        <w:t xml:space="preserve">به جامع خودم نگاه می کنم </w:t>
      </w:r>
      <w:r w:rsidRPr="00BC16DA">
        <w:rPr>
          <w:rFonts w:ascii="Tahoma" w:hAnsi="Tahoma" w:cs="Tahoma" w:hint="cs"/>
          <w:color w:val="002060"/>
          <w:sz w:val="24"/>
          <w:szCs w:val="24"/>
          <w:rtl/>
          <w:lang w:bidi="fa-IR"/>
        </w:rPr>
        <w:t>(</w:t>
      </w:r>
      <w:r w:rsidR="00D52A9E" w:rsidRPr="00BC16DA">
        <w:rPr>
          <w:rFonts w:ascii="Tahoma" w:hAnsi="Tahoma" w:cs="Tahoma" w:hint="cs"/>
          <w:color w:val="002060"/>
          <w:sz w:val="24"/>
          <w:szCs w:val="24"/>
          <w:rtl/>
          <w:lang w:bidi="fa-IR"/>
        </w:rPr>
        <w:t>مثلا معظم عرفی</w:t>
      </w:r>
      <w:r w:rsidRPr="00BC16DA">
        <w:rPr>
          <w:rFonts w:ascii="Tahoma" w:hAnsi="Tahoma" w:cs="Tahoma" w:hint="cs"/>
          <w:color w:val="002060"/>
          <w:sz w:val="24"/>
          <w:szCs w:val="24"/>
          <w:rtl/>
          <w:lang w:bidi="fa-IR"/>
        </w:rPr>
        <w:t xml:space="preserve">) </w:t>
      </w:r>
      <w:r>
        <w:rPr>
          <w:rFonts w:ascii="Tahoma" w:hAnsi="Tahoma" w:cs="Tahoma" w:hint="cs"/>
          <w:sz w:val="24"/>
          <w:szCs w:val="24"/>
          <w:rtl/>
          <w:lang w:bidi="fa-IR"/>
        </w:rPr>
        <w:t>اگر این جامع بر این عمل صدق می کرد، مثلا عرف به این عمل او صوم می گفت،</w:t>
      </w:r>
      <w:r w:rsidR="00D52A9E" w:rsidRPr="00D52A9E">
        <w:rPr>
          <w:rFonts w:ascii="Tahoma" w:hAnsi="Tahoma" w:cs="Tahoma" w:hint="cs"/>
          <w:sz w:val="24"/>
          <w:szCs w:val="24"/>
          <w:rtl/>
          <w:lang w:bidi="fa-IR"/>
        </w:rPr>
        <w:t xml:space="preserve"> شک می کنم که سر زیر آب بردن مانع است</w:t>
      </w:r>
      <w:r>
        <w:rPr>
          <w:rFonts w:ascii="Tahoma" w:hAnsi="Tahoma" w:cs="Tahoma" w:hint="cs"/>
          <w:sz w:val="24"/>
          <w:szCs w:val="24"/>
          <w:rtl/>
          <w:lang w:bidi="fa-IR"/>
        </w:rPr>
        <w:t xml:space="preserve"> و موجب باطل شدن روزه اش شده یا نه، می گویم به اطلاق کلمه صوم تمسّک می کنم و می گویم سر زیر آب بردن مبطل روزه اش نیست زیرا اگر مبطل بود شارع باید می گفت تا عرف از مراد جدّی شارع آگاه می شد، حال که نشد به همان فهم عرف از روزه تمسّک می شود و چون به این کار آن فرد روزه می گوید لذا ماتیٌ به این فرد </w:t>
      </w:r>
      <w:r w:rsidRPr="00BC16DA">
        <w:rPr>
          <w:rFonts w:ascii="Tahoma" w:hAnsi="Tahoma" w:cs="Tahoma" w:hint="cs"/>
          <w:color w:val="002060"/>
          <w:sz w:val="24"/>
          <w:szCs w:val="24"/>
          <w:rtl/>
          <w:lang w:bidi="fa-IR"/>
        </w:rPr>
        <w:t xml:space="preserve">(صوم به همراه بردن سر در زیر آب) </w:t>
      </w:r>
      <w:r>
        <w:rPr>
          <w:rFonts w:ascii="Tahoma" w:hAnsi="Tahoma" w:cs="Tahoma" w:hint="cs"/>
          <w:sz w:val="24"/>
          <w:szCs w:val="24"/>
          <w:rtl/>
          <w:lang w:bidi="fa-IR"/>
        </w:rPr>
        <w:t xml:space="preserve">با مأمورٌ بهش </w:t>
      </w:r>
      <w:r w:rsidRPr="00BC16DA">
        <w:rPr>
          <w:rFonts w:ascii="Tahoma" w:hAnsi="Tahoma" w:cs="Tahoma" w:hint="cs"/>
          <w:color w:val="002060"/>
          <w:sz w:val="24"/>
          <w:szCs w:val="24"/>
          <w:rtl/>
          <w:lang w:bidi="fa-IR"/>
        </w:rPr>
        <w:t xml:space="preserve">(أمر شارع به صوم) </w:t>
      </w:r>
      <w:r>
        <w:rPr>
          <w:rFonts w:ascii="Tahoma" w:hAnsi="Tahoma" w:cs="Tahoma" w:hint="cs"/>
          <w:sz w:val="24"/>
          <w:szCs w:val="24"/>
          <w:rtl/>
          <w:lang w:bidi="fa-IR"/>
        </w:rPr>
        <w:t>یکی بوده است.</w:t>
      </w:r>
      <w:r w:rsidR="00D52A9E" w:rsidRPr="00D52A9E">
        <w:rPr>
          <w:rFonts w:ascii="Tahoma" w:hAnsi="Tahoma" w:cs="Tahoma" w:hint="cs"/>
          <w:sz w:val="24"/>
          <w:szCs w:val="24"/>
          <w:rtl/>
          <w:lang w:bidi="fa-IR"/>
        </w:rPr>
        <w:t xml:space="preserve"> </w:t>
      </w:r>
    </w:p>
    <w:p w:rsidR="00D52A9E" w:rsidRPr="00D52A9E" w:rsidRDefault="00BC16DA" w:rsidP="006320E6">
      <w:pPr>
        <w:bidi/>
        <w:rPr>
          <w:rFonts w:ascii="Tahoma" w:hAnsi="Tahoma" w:cs="Tahoma"/>
          <w:sz w:val="24"/>
          <w:szCs w:val="24"/>
          <w:rtl/>
          <w:lang w:bidi="fa-IR"/>
        </w:rPr>
      </w:pPr>
      <w:r>
        <w:rPr>
          <w:rFonts w:ascii="Tahoma" w:hAnsi="Tahoma" w:cs="Tahoma" w:hint="cs"/>
          <w:sz w:val="24"/>
          <w:szCs w:val="24"/>
          <w:rtl/>
          <w:lang w:bidi="fa-IR"/>
        </w:rPr>
        <w:t xml:space="preserve">یا مثلاً فردی ترک أکل و شرب کرده است، </w:t>
      </w:r>
      <w:r w:rsidR="00D52A9E" w:rsidRPr="00D52A9E">
        <w:rPr>
          <w:rFonts w:ascii="Tahoma" w:hAnsi="Tahoma" w:cs="Tahoma" w:hint="cs"/>
          <w:sz w:val="24"/>
          <w:szCs w:val="24"/>
          <w:rtl/>
          <w:lang w:bidi="fa-IR"/>
        </w:rPr>
        <w:t xml:space="preserve">ولی </w:t>
      </w:r>
      <w:r>
        <w:rPr>
          <w:rFonts w:ascii="Tahoma" w:hAnsi="Tahoma" w:cs="Tahoma" w:hint="cs"/>
          <w:sz w:val="24"/>
          <w:szCs w:val="24"/>
          <w:rtl/>
          <w:lang w:bidi="fa-IR"/>
        </w:rPr>
        <w:t xml:space="preserve">سرم یا آمپول تقویتی زده است، </w:t>
      </w:r>
      <w:r w:rsidR="00D52A9E" w:rsidRPr="00D52A9E">
        <w:rPr>
          <w:rFonts w:ascii="Tahoma" w:hAnsi="Tahoma" w:cs="Tahoma" w:hint="cs"/>
          <w:sz w:val="24"/>
          <w:szCs w:val="24"/>
          <w:rtl/>
          <w:lang w:bidi="fa-IR"/>
        </w:rPr>
        <w:t xml:space="preserve">من شک دارم که اکل و شرب </w:t>
      </w:r>
      <w:r>
        <w:rPr>
          <w:rFonts w:ascii="Tahoma" w:hAnsi="Tahoma" w:cs="Tahoma" w:hint="cs"/>
          <w:sz w:val="24"/>
          <w:szCs w:val="24"/>
          <w:rtl/>
          <w:lang w:bidi="fa-IR"/>
        </w:rPr>
        <w:t xml:space="preserve">عرفی با اعضای متعارف موضوع له برای صوم است یا خیر أعمّ از اکل و شرب عرفی و غیر عرفی است، اینجا </w:t>
      </w:r>
      <w:r w:rsidR="00D52A9E" w:rsidRPr="00D52A9E">
        <w:rPr>
          <w:rFonts w:ascii="Tahoma" w:hAnsi="Tahoma" w:cs="Tahoma" w:hint="cs"/>
          <w:sz w:val="24"/>
          <w:szCs w:val="24"/>
          <w:rtl/>
          <w:lang w:bidi="fa-IR"/>
        </w:rPr>
        <w:t xml:space="preserve">ما که جامع را </w:t>
      </w:r>
      <w:r>
        <w:rPr>
          <w:rFonts w:ascii="Tahoma" w:hAnsi="Tahoma" w:cs="Tahoma" w:hint="cs"/>
          <w:sz w:val="24"/>
          <w:szCs w:val="24"/>
          <w:rtl/>
          <w:lang w:bidi="fa-IR"/>
        </w:rPr>
        <w:t>"</w:t>
      </w:r>
      <w:r w:rsidR="00D52A9E" w:rsidRPr="00D52A9E">
        <w:rPr>
          <w:rFonts w:ascii="Tahoma" w:hAnsi="Tahoma" w:cs="Tahoma" w:hint="cs"/>
          <w:sz w:val="24"/>
          <w:szCs w:val="24"/>
          <w:rtl/>
          <w:lang w:bidi="fa-IR"/>
        </w:rPr>
        <w:t>معظم عرفی</w:t>
      </w:r>
      <w:r>
        <w:rPr>
          <w:rFonts w:ascii="Tahoma" w:hAnsi="Tahoma" w:cs="Tahoma" w:hint="cs"/>
          <w:sz w:val="24"/>
          <w:szCs w:val="24"/>
          <w:rtl/>
          <w:lang w:bidi="fa-IR"/>
        </w:rPr>
        <w:t>"</w:t>
      </w:r>
      <w:r w:rsidR="00D52A9E" w:rsidRPr="00D52A9E">
        <w:rPr>
          <w:rFonts w:ascii="Tahoma" w:hAnsi="Tahoma" w:cs="Tahoma" w:hint="cs"/>
          <w:sz w:val="24"/>
          <w:szCs w:val="24"/>
          <w:rtl/>
          <w:lang w:bidi="fa-IR"/>
        </w:rPr>
        <w:t xml:space="preserve"> می دانیم</w:t>
      </w:r>
      <w:r w:rsidR="006320E6">
        <w:rPr>
          <w:rFonts w:ascii="Tahoma" w:hAnsi="Tahoma" w:cs="Tahoma" w:hint="cs"/>
          <w:sz w:val="24"/>
          <w:szCs w:val="24"/>
          <w:rtl/>
          <w:lang w:bidi="fa-IR"/>
        </w:rPr>
        <w:t xml:space="preserve"> می گوییم صوم عرفی بر عمل او صدق می کند، از سویی دلیل منفصلی نداریم که چنین اکل و شربی را موجب بطلان بداند لذا به اطلاق صوم اخذ می کنیم و سرم و آمپول تقویتی را موجب این نمی دانیم که شک در مطابقت مأتی به این فرد با مامورٌ بهش کنیم و لذا صومش صحیح است، درحالیکه اگر معظم عرفی را نداشتیم، نمی توانستیم بگوییم ماتی به با مامورٌ به مطابق بوده و احتیاطاً می گفتیم دوباره باید روزه بگیرد. </w:t>
      </w:r>
    </w:p>
    <w:p w:rsidR="00D52A9E" w:rsidRPr="00D52A9E" w:rsidRDefault="00D52A9E" w:rsidP="00424AA5">
      <w:pPr>
        <w:bidi/>
        <w:rPr>
          <w:rFonts w:ascii="Tahoma" w:hAnsi="Tahoma" w:cs="Tahoma"/>
          <w:sz w:val="24"/>
          <w:szCs w:val="24"/>
          <w:rtl/>
          <w:lang w:bidi="fa-IR"/>
        </w:rPr>
      </w:pPr>
      <w:r w:rsidRPr="00D52A9E">
        <w:rPr>
          <w:rFonts w:ascii="Tahoma" w:hAnsi="Tahoma" w:cs="Tahoma" w:hint="cs"/>
          <w:sz w:val="24"/>
          <w:szCs w:val="24"/>
          <w:rtl/>
          <w:lang w:bidi="fa-IR"/>
        </w:rPr>
        <w:t>لذا جامع منشا ظهور می شود و و</w:t>
      </w:r>
      <w:r w:rsidR="006320E6">
        <w:rPr>
          <w:rFonts w:ascii="Tahoma" w:hAnsi="Tahoma" w:cs="Tahoma" w:hint="cs"/>
          <w:sz w:val="24"/>
          <w:szCs w:val="24"/>
          <w:rtl/>
          <w:lang w:bidi="fa-IR"/>
        </w:rPr>
        <w:t>قتی منشا ظهور شد می توانیم اطلاق بگیریم، بله</w:t>
      </w:r>
      <w:r w:rsidRPr="00D52A9E">
        <w:rPr>
          <w:rFonts w:ascii="Tahoma" w:hAnsi="Tahoma" w:cs="Tahoma" w:hint="cs"/>
          <w:sz w:val="24"/>
          <w:szCs w:val="24"/>
          <w:rtl/>
          <w:lang w:bidi="fa-IR"/>
        </w:rPr>
        <w:t xml:space="preserve"> ما نمی گوییم اگر کسی جامع</w:t>
      </w:r>
      <w:r w:rsidR="006320E6">
        <w:rPr>
          <w:rFonts w:ascii="Tahoma" w:hAnsi="Tahoma" w:cs="Tahoma" w:hint="cs"/>
          <w:sz w:val="24"/>
          <w:szCs w:val="24"/>
          <w:rtl/>
          <w:lang w:bidi="fa-IR"/>
        </w:rPr>
        <w:t xml:space="preserve"> را</w:t>
      </w:r>
      <w:r w:rsidRPr="00D52A9E">
        <w:rPr>
          <w:rFonts w:ascii="Tahoma" w:hAnsi="Tahoma" w:cs="Tahoma" w:hint="cs"/>
          <w:sz w:val="24"/>
          <w:szCs w:val="24"/>
          <w:rtl/>
          <w:lang w:bidi="fa-IR"/>
        </w:rPr>
        <w:t xml:space="preserve"> نداشته باشد هیچ جا </w:t>
      </w:r>
      <w:r w:rsidR="006320E6">
        <w:rPr>
          <w:rFonts w:ascii="Tahoma" w:hAnsi="Tahoma" w:cs="Tahoma" w:hint="cs"/>
          <w:sz w:val="24"/>
          <w:szCs w:val="24"/>
          <w:rtl/>
          <w:lang w:bidi="fa-IR"/>
        </w:rPr>
        <w:t xml:space="preserve">این بحث برایش </w:t>
      </w:r>
      <w:r w:rsidRPr="00D52A9E">
        <w:rPr>
          <w:rFonts w:ascii="Tahoma" w:hAnsi="Tahoma" w:cs="Tahoma" w:hint="cs"/>
          <w:sz w:val="24"/>
          <w:szCs w:val="24"/>
          <w:rtl/>
          <w:lang w:bidi="fa-IR"/>
        </w:rPr>
        <w:t xml:space="preserve">ثمره </w:t>
      </w:r>
      <w:r w:rsidR="006320E6">
        <w:rPr>
          <w:rFonts w:ascii="Tahoma" w:hAnsi="Tahoma" w:cs="Tahoma" w:hint="cs"/>
          <w:sz w:val="24"/>
          <w:szCs w:val="24"/>
          <w:rtl/>
          <w:lang w:bidi="fa-IR"/>
        </w:rPr>
        <w:t>ندارد زیرا</w:t>
      </w:r>
      <w:r w:rsidRPr="00D52A9E">
        <w:rPr>
          <w:rFonts w:ascii="Tahoma" w:hAnsi="Tahoma" w:cs="Tahoma" w:hint="cs"/>
          <w:sz w:val="24"/>
          <w:szCs w:val="24"/>
          <w:rtl/>
          <w:lang w:bidi="fa-IR"/>
        </w:rPr>
        <w:t xml:space="preserve"> در مواردی </w:t>
      </w:r>
      <w:r w:rsidR="006320E6">
        <w:rPr>
          <w:rFonts w:ascii="Tahoma" w:hAnsi="Tahoma" w:cs="Tahoma" w:hint="cs"/>
          <w:sz w:val="24"/>
          <w:szCs w:val="24"/>
          <w:rtl/>
          <w:lang w:bidi="fa-IR"/>
        </w:rPr>
        <w:t>که وضع نیست ولی مناشئ دیگر هست، مثلا مجاز مشهور، وجود دارد، چنین فردی</w:t>
      </w:r>
      <w:r w:rsidR="00BC16DA">
        <w:rPr>
          <w:rFonts w:ascii="Tahoma" w:hAnsi="Tahoma" w:cs="Tahoma" w:hint="cs"/>
          <w:sz w:val="24"/>
          <w:szCs w:val="24"/>
          <w:rtl/>
          <w:lang w:bidi="fa-IR"/>
        </w:rPr>
        <w:t xml:space="preserve"> هم می تواند از آن</w:t>
      </w:r>
      <w:r w:rsidR="006320E6">
        <w:rPr>
          <w:rFonts w:ascii="Tahoma" w:hAnsi="Tahoma" w:cs="Tahoma" w:hint="cs"/>
          <w:sz w:val="24"/>
          <w:szCs w:val="24"/>
          <w:rtl/>
          <w:lang w:bidi="fa-IR"/>
        </w:rPr>
        <w:t xml:space="preserve"> ظهور</w:t>
      </w:r>
      <w:r w:rsidR="00BC16DA">
        <w:rPr>
          <w:rFonts w:ascii="Tahoma" w:hAnsi="Tahoma" w:cs="Tahoma" w:hint="cs"/>
          <w:sz w:val="24"/>
          <w:szCs w:val="24"/>
          <w:rtl/>
          <w:lang w:bidi="fa-IR"/>
        </w:rPr>
        <w:t xml:space="preserve"> استفاده کند</w:t>
      </w:r>
      <w:r w:rsidRPr="00D52A9E">
        <w:rPr>
          <w:rFonts w:ascii="Tahoma" w:hAnsi="Tahoma" w:cs="Tahoma" w:hint="cs"/>
          <w:sz w:val="24"/>
          <w:szCs w:val="24"/>
          <w:rtl/>
          <w:lang w:bidi="fa-IR"/>
        </w:rPr>
        <w:t xml:space="preserve">، ولی </w:t>
      </w:r>
      <w:r w:rsidR="006320E6">
        <w:rPr>
          <w:rFonts w:ascii="Tahoma" w:hAnsi="Tahoma" w:cs="Tahoma" w:hint="cs"/>
          <w:sz w:val="24"/>
          <w:szCs w:val="24"/>
          <w:rtl/>
          <w:lang w:bidi="fa-IR"/>
        </w:rPr>
        <w:t>شما همه جا چند منشا ظهور ندارید</w:t>
      </w:r>
      <w:r w:rsidRPr="00D52A9E">
        <w:rPr>
          <w:rFonts w:ascii="Tahoma" w:hAnsi="Tahoma" w:cs="Tahoma" w:hint="cs"/>
          <w:sz w:val="24"/>
          <w:szCs w:val="24"/>
          <w:rtl/>
          <w:lang w:bidi="fa-IR"/>
        </w:rPr>
        <w:t xml:space="preserve">، لذا جامع </w:t>
      </w:r>
      <w:r w:rsidR="006320E6">
        <w:rPr>
          <w:rFonts w:ascii="Tahoma" w:hAnsi="Tahoma" w:cs="Tahoma" w:hint="cs"/>
          <w:sz w:val="24"/>
          <w:szCs w:val="24"/>
          <w:rtl/>
          <w:lang w:bidi="fa-IR"/>
        </w:rPr>
        <w:t>منشأ اثر و مهم است،</w:t>
      </w:r>
      <w:r w:rsidRPr="00D52A9E">
        <w:rPr>
          <w:rFonts w:ascii="Tahoma" w:hAnsi="Tahoma" w:cs="Tahoma" w:hint="cs"/>
          <w:sz w:val="24"/>
          <w:szCs w:val="24"/>
          <w:rtl/>
          <w:lang w:bidi="fa-IR"/>
        </w:rPr>
        <w:t xml:space="preserve"> و</w:t>
      </w:r>
      <w:r w:rsidR="00BC16DA">
        <w:rPr>
          <w:rFonts w:ascii="Tahoma" w:hAnsi="Tahoma" w:cs="Tahoma" w:hint="cs"/>
          <w:sz w:val="24"/>
          <w:szCs w:val="24"/>
          <w:rtl/>
          <w:lang w:bidi="fa-IR"/>
        </w:rPr>
        <w:t xml:space="preserve"> لذا اگرچه</w:t>
      </w:r>
      <w:r w:rsidRPr="00D52A9E">
        <w:rPr>
          <w:rFonts w:ascii="Tahoma" w:hAnsi="Tahoma" w:cs="Tahoma" w:hint="cs"/>
          <w:sz w:val="24"/>
          <w:szCs w:val="24"/>
          <w:rtl/>
          <w:lang w:bidi="fa-IR"/>
        </w:rPr>
        <w:t xml:space="preserve"> جامع مربوط به جعل ش</w:t>
      </w:r>
      <w:r w:rsidR="00BC16DA">
        <w:rPr>
          <w:rFonts w:ascii="Tahoma" w:hAnsi="Tahoma" w:cs="Tahoma" w:hint="cs"/>
          <w:sz w:val="24"/>
          <w:szCs w:val="24"/>
          <w:rtl/>
          <w:lang w:bidi="fa-IR"/>
        </w:rPr>
        <w:t>ارع است ولی بی ارتباط با ما نیست</w:t>
      </w:r>
      <w:r w:rsidR="006320E6">
        <w:rPr>
          <w:rFonts w:ascii="Tahoma" w:hAnsi="Tahoma" w:cs="Tahoma" w:hint="cs"/>
          <w:sz w:val="24"/>
          <w:szCs w:val="24"/>
          <w:rtl/>
          <w:lang w:bidi="fa-IR"/>
        </w:rPr>
        <w:t xml:space="preserve"> و دارای فهمش دارای اهمیّت زیادی است</w:t>
      </w:r>
      <w:r w:rsidRPr="00D52A9E">
        <w:rPr>
          <w:rFonts w:ascii="Tahoma" w:hAnsi="Tahoma" w:cs="Tahoma" w:hint="cs"/>
          <w:sz w:val="24"/>
          <w:szCs w:val="24"/>
          <w:rtl/>
          <w:lang w:bidi="fa-IR"/>
        </w:rPr>
        <w:t>.</w:t>
      </w:r>
    </w:p>
    <w:p w:rsidR="00D52A9E" w:rsidRPr="00D52A9E" w:rsidRDefault="00D52A9E" w:rsidP="00D52A9E">
      <w:pPr>
        <w:bidi/>
        <w:rPr>
          <w:rFonts w:ascii="Tahoma" w:hAnsi="Tahoma" w:cs="Tahoma"/>
          <w:sz w:val="24"/>
          <w:szCs w:val="24"/>
          <w:rtl/>
          <w:lang w:bidi="fa-IR"/>
        </w:rPr>
      </w:pPr>
    </w:p>
    <w:p w:rsidR="00D52A9E" w:rsidRPr="00424AA5" w:rsidRDefault="00D52A9E" w:rsidP="00424AA5">
      <w:pPr>
        <w:bidi/>
        <w:rPr>
          <w:rFonts w:ascii="Tahoma" w:hAnsi="Tahoma" w:cs="Tahoma"/>
          <w:color w:val="002060"/>
          <w:sz w:val="24"/>
          <w:szCs w:val="24"/>
          <w:rtl/>
          <w:lang w:bidi="fa-IR"/>
        </w:rPr>
      </w:pPr>
      <w:r w:rsidRPr="00424AA5">
        <w:rPr>
          <w:rFonts w:ascii="Tahoma" w:hAnsi="Tahoma" w:cs="Tahoma" w:hint="cs"/>
          <w:color w:val="002060"/>
          <w:sz w:val="24"/>
          <w:szCs w:val="24"/>
          <w:rtl/>
          <w:lang w:bidi="fa-IR"/>
        </w:rPr>
        <w:t>(قوام فقاهت به تحصیل حج</w:t>
      </w:r>
      <w:r w:rsidR="006320E6" w:rsidRPr="00424AA5">
        <w:rPr>
          <w:rFonts w:ascii="Tahoma" w:hAnsi="Tahoma" w:cs="Tahoma" w:hint="cs"/>
          <w:color w:val="002060"/>
          <w:sz w:val="24"/>
          <w:szCs w:val="24"/>
          <w:rtl/>
          <w:lang w:bidi="fa-IR"/>
        </w:rPr>
        <w:t>ّ</w:t>
      </w:r>
      <w:r w:rsidRPr="00424AA5">
        <w:rPr>
          <w:rFonts w:ascii="Tahoma" w:hAnsi="Tahoma" w:cs="Tahoma" w:hint="cs"/>
          <w:color w:val="002060"/>
          <w:sz w:val="24"/>
          <w:szCs w:val="24"/>
          <w:rtl/>
          <w:lang w:bidi="fa-IR"/>
        </w:rPr>
        <w:t>ت</w:t>
      </w:r>
      <w:r w:rsidR="006320E6" w:rsidRPr="00424AA5">
        <w:rPr>
          <w:rFonts w:ascii="Tahoma" w:hAnsi="Tahoma" w:cs="Tahoma" w:hint="cs"/>
          <w:color w:val="002060"/>
          <w:sz w:val="24"/>
          <w:szCs w:val="24"/>
          <w:rtl/>
          <w:lang w:bidi="fa-IR"/>
        </w:rPr>
        <w:t xml:space="preserve"> در اصول</w:t>
      </w:r>
      <w:r w:rsidRPr="00424AA5">
        <w:rPr>
          <w:rFonts w:ascii="Tahoma" w:hAnsi="Tahoma" w:cs="Tahoma" w:hint="cs"/>
          <w:color w:val="002060"/>
          <w:sz w:val="24"/>
          <w:szCs w:val="24"/>
          <w:rtl/>
          <w:lang w:bidi="fa-IR"/>
        </w:rPr>
        <w:t xml:space="preserve"> و </w:t>
      </w:r>
      <w:r w:rsidR="006320E6" w:rsidRPr="00424AA5">
        <w:rPr>
          <w:rFonts w:ascii="Tahoma" w:hAnsi="Tahoma" w:cs="Tahoma" w:hint="cs"/>
          <w:color w:val="002060"/>
          <w:sz w:val="24"/>
          <w:szCs w:val="24"/>
          <w:rtl/>
          <w:lang w:bidi="fa-IR"/>
        </w:rPr>
        <w:t xml:space="preserve">سپس </w:t>
      </w:r>
      <w:r w:rsidRPr="00424AA5">
        <w:rPr>
          <w:rFonts w:ascii="Tahoma" w:hAnsi="Tahoma" w:cs="Tahoma" w:hint="cs"/>
          <w:color w:val="002060"/>
          <w:sz w:val="24"/>
          <w:szCs w:val="24"/>
          <w:rtl/>
          <w:lang w:bidi="fa-IR"/>
        </w:rPr>
        <w:t>تطبیق حجج حاصله</w:t>
      </w:r>
      <w:r w:rsidR="006320E6" w:rsidRPr="00424AA5">
        <w:rPr>
          <w:rFonts w:ascii="Tahoma" w:hAnsi="Tahoma" w:cs="Tahoma" w:hint="cs"/>
          <w:color w:val="002060"/>
          <w:sz w:val="24"/>
          <w:szCs w:val="24"/>
          <w:rtl/>
          <w:lang w:bidi="fa-IR"/>
        </w:rPr>
        <w:t xml:space="preserve"> در فقه</w:t>
      </w:r>
      <w:r w:rsidRPr="00424AA5">
        <w:rPr>
          <w:rFonts w:ascii="Tahoma" w:hAnsi="Tahoma" w:cs="Tahoma" w:hint="cs"/>
          <w:color w:val="002060"/>
          <w:sz w:val="24"/>
          <w:szCs w:val="24"/>
          <w:rtl/>
          <w:lang w:bidi="fa-IR"/>
        </w:rPr>
        <w:t xml:space="preserve"> است</w:t>
      </w:r>
      <w:r w:rsidR="006320E6" w:rsidRPr="00424AA5">
        <w:rPr>
          <w:rFonts w:ascii="Tahoma" w:hAnsi="Tahoma" w:cs="Tahoma" w:hint="cs"/>
          <w:color w:val="002060"/>
          <w:sz w:val="24"/>
          <w:szCs w:val="24"/>
          <w:rtl/>
          <w:lang w:bidi="fa-IR"/>
        </w:rPr>
        <w:t>.</w:t>
      </w:r>
      <w:r w:rsidRPr="00424AA5">
        <w:rPr>
          <w:rFonts w:ascii="Tahoma" w:hAnsi="Tahoma" w:cs="Tahoma" w:hint="cs"/>
          <w:color w:val="002060"/>
          <w:sz w:val="24"/>
          <w:szCs w:val="24"/>
          <w:rtl/>
          <w:lang w:bidi="fa-IR"/>
        </w:rPr>
        <w:t xml:space="preserve"> در غرب می گویند که </w:t>
      </w:r>
      <w:r w:rsidR="006320E6" w:rsidRPr="00424AA5">
        <w:rPr>
          <w:rFonts w:ascii="Tahoma" w:hAnsi="Tahoma" w:cs="Tahoma" w:hint="cs"/>
          <w:color w:val="002060"/>
          <w:sz w:val="24"/>
          <w:szCs w:val="24"/>
          <w:rtl/>
          <w:lang w:bidi="fa-IR"/>
        </w:rPr>
        <w:t>ملاک در قدرت علمی و بزرگی، نو آوری های فرد است، این مساله هنگامی ممکن است که فقیه</w:t>
      </w:r>
      <w:r w:rsidR="00424AA5" w:rsidRPr="00424AA5">
        <w:rPr>
          <w:rFonts w:ascii="Tahoma" w:hAnsi="Tahoma" w:cs="Tahoma" w:hint="cs"/>
          <w:color w:val="002060"/>
          <w:sz w:val="24"/>
          <w:szCs w:val="24"/>
          <w:rtl/>
          <w:lang w:bidi="fa-IR"/>
        </w:rPr>
        <w:t xml:space="preserve"> ابتدا به تحصیل حجّت بپردازد و سپس با استفاده از این حجج،</w:t>
      </w:r>
      <w:r w:rsidRPr="00424AA5">
        <w:rPr>
          <w:rFonts w:ascii="Tahoma" w:hAnsi="Tahoma" w:cs="Tahoma" w:hint="cs"/>
          <w:color w:val="002060"/>
          <w:sz w:val="24"/>
          <w:szCs w:val="24"/>
          <w:rtl/>
          <w:lang w:bidi="fa-IR"/>
        </w:rPr>
        <w:t xml:space="preserve"> مسائل جدیدی را که قبلی ها حل نکرده اند یا تغییراتی در آن ایجاد کرده اند</w:t>
      </w:r>
      <w:r w:rsidR="006320E6" w:rsidRPr="00424AA5">
        <w:rPr>
          <w:rFonts w:ascii="Tahoma" w:hAnsi="Tahoma" w:cs="Tahoma" w:hint="cs"/>
          <w:color w:val="002060"/>
          <w:sz w:val="24"/>
          <w:szCs w:val="24"/>
          <w:rtl/>
          <w:lang w:bidi="fa-IR"/>
        </w:rPr>
        <w:t xml:space="preserve"> را حل کند</w:t>
      </w:r>
      <w:r w:rsidRPr="00424AA5">
        <w:rPr>
          <w:rFonts w:ascii="Tahoma" w:hAnsi="Tahoma" w:cs="Tahoma" w:hint="cs"/>
          <w:color w:val="002060"/>
          <w:sz w:val="24"/>
          <w:szCs w:val="24"/>
          <w:rtl/>
          <w:lang w:bidi="fa-IR"/>
        </w:rPr>
        <w:t xml:space="preserve">، </w:t>
      </w:r>
      <w:r w:rsidR="006320E6" w:rsidRPr="00424AA5">
        <w:rPr>
          <w:rFonts w:ascii="Tahoma" w:hAnsi="Tahoma" w:cs="Tahoma" w:hint="cs"/>
          <w:color w:val="002060"/>
          <w:sz w:val="24"/>
          <w:szCs w:val="24"/>
          <w:rtl/>
          <w:lang w:bidi="fa-IR"/>
        </w:rPr>
        <w:t>چنین فردی فقیه واقعی و قوی است.</w:t>
      </w:r>
      <w:r w:rsidRPr="00424AA5">
        <w:rPr>
          <w:rFonts w:ascii="Tahoma" w:hAnsi="Tahoma" w:cs="Tahoma" w:hint="cs"/>
          <w:color w:val="002060"/>
          <w:sz w:val="24"/>
          <w:szCs w:val="24"/>
          <w:rtl/>
          <w:lang w:bidi="fa-IR"/>
        </w:rPr>
        <w:t>)</w:t>
      </w:r>
    </w:p>
    <w:p w:rsidR="00D52A9E" w:rsidRPr="00D52A9E" w:rsidRDefault="00D52A9E" w:rsidP="00D52A9E">
      <w:pPr>
        <w:bidi/>
        <w:rPr>
          <w:rFonts w:ascii="Tahoma" w:hAnsi="Tahoma" w:cs="Tahoma"/>
          <w:sz w:val="24"/>
          <w:szCs w:val="24"/>
          <w:rtl/>
          <w:lang w:bidi="fa-IR"/>
        </w:rPr>
      </w:pPr>
    </w:p>
    <w:p w:rsidR="003C7BFF" w:rsidRDefault="003C7BFF" w:rsidP="003C7BFF">
      <w:pPr>
        <w:bidi/>
        <w:rPr>
          <w:rFonts w:ascii="Tahoma" w:hAnsi="Tahoma" w:cs="Tahoma"/>
          <w:sz w:val="24"/>
          <w:szCs w:val="24"/>
          <w:rtl/>
          <w:lang w:bidi="fa-IR"/>
        </w:rPr>
      </w:pPr>
    </w:p>
    <w:p w:rsidR="00D52A9E" w:rsidRDefault="00D52A9E" w:rsidP="00D52A9E">
      <w:pPr>
        <w:bidi/>
        <w:rPr>
          <w:rFonts w:ascii="Tahoma" w:hAnsi="Tahoma" w:cs="Tahoma"/>
          <w:sz w:val="24"/>
          <w:szCs w:val="24"/>
          <w:rtl/>
          <w:lang w:bidi="fa-IR"/>
        </w:rPr>
      </w:pPr>
    </w:p>
    <w:p w:rsidR="006E34ED" w:rsidRDefault="006E34ED" w:rsidP="006E34ED">
      <w:pPr>
        <w:bidi/>
        <w:rPr>
          <w:rFonts w:ascii="Tahoma" w:hAnsi="Tahoma" w:cs="Tahoma"/>
          <w:sz w:val="24"/>
          <w:szCs w:val="24"/>
          <w:rtl/>
          <w:lang w:bidi="fa-IR"/>
        </w:rPr>
      </w:pPr>
    </w:p>
    <w:p w:rsidR="00424AA5" w:rsidRDefault="00424AA5" w:rsidP="00424AA5">
      <w:pPr>
        <w:bidi/>
        <w:rPr>
          <w:rFonts w:ascii="Tahoma" w:hAnsi="Tahoma" w:cs="Tahoma"/>
          <w:sz w:val="24"/>
          <w:szCs w:val="24"/>
          <w:lang w:bidi="fa-IR"/>
        </w:rPr>
      </w:pPr>
    </w:p>
    <w:p w:rsidR="00A2187C" w:rsidRDefault="00C03FCF" w:rsidP="003C7BFF">
      <w:pPr>
        <w:bidi/>
        <w:rPr>
          <w:rFonts w:ascii="Tahoma" w:hAnsi="Tahoma" w:cs="Tahoma"/>
          <w:sz w:val="24"/>
          <w:szCs w:val="24"/>
          <w:rtl/>
          <w:lang w:bidi="fa-IR"/>
        </w:rPr>
      </w:pPr>
      <w:r w:rsidRPr="00C03FCF">
        <w:rPr>
          <w:rFonts w:ascii="Tahoma" w:hAnsi="Tahoma" w:cs="Tahoma" w:hint="cs"/>
          <w:color w:val="00B0F0"/>
          <w:sz w:val="24"/>
          <w:szCs w:val="24"/>
          <w:highlight w:val="yellow"/>
          <w:rtl/>
          <w:lang w:bidi="fa-IR"/>
        </w:rPr>
        <w:t xml:space="preserve">مختار </w:t>
      </w:r>
      <w:r w:rsidR="00A2187C" w:rsidRPr="00C03FCF">
        <w:rPr>
          <w:rFonts w:ascii="Tahoma" w:hAnsi="Tahoma" w:cs="Tahoma" w:hint="cs"/>
          <w:color w:val="00B0F0"/>
          <w:sz w:val="24"/>
          <w:szCs w:val="24"/>
          <w:highlight w:val="yellow"/>
          <w:rtl/>
          <w:lang w:bidi="fa-IR"/>
        </w:rPr>
        <w:t>استاد</w:t>
      </w:r>
      <w:r w:rsidRPr="00C03FCF">
        <w:rPr>
          <w:rFonts w:ascii="Tahoma" w:hAnsi="Tahoma" w:cs="Tahoma" w:hint="cs"/>
          <w:color w:val="00B0F0"/>
          <w:sz w:val="24"/>
          <w:szCs w:val="24"/>
          <w:highlight w:val="yellow"/>
          <w:rtl/>
          <w:lang w:bidi="fa-IR"/>
        </w:rPr>
        <w:t xml:space="preserve"> در بحث صحیح و أعمّ</w:t>
      </w:r>
      <w:r w:rsidR="00A2187C">
        <w:rPr>
          <w:rFonts w:ascii="Tahoma" w:hAnsi="Tahoma" w:cs="Tahoma" w:hint="cs"/>
          <w:sz w:val="24"/>
          <w:szCs w:val="24"/>
          <w:rtl/>
          <w:lang w:bidi="fa-IR"/>
        </w:rPr>
        <w:t>:</w:t>
      </w:r>
    </w:p>
    <w:p w:rsidR="00A2187C" w:rsidRPr="00A2187C" w:rsidRDefault="00A2187C" w:rsidP="004158DC">
      <w:pPr>
        <w:bidi/>
        <w:spacing w:before="240"/>
        <w:rPr>
          <w:rFonts w:ascii="Tahoma" w:hAnsi="Tahoma" w:cs="Tahoma"/>
          <w:color w:val="000000" w:themeColor="text1"/>
          <w:sz w:val="24"/>
          <w:szCs w:val="24"/>
          <w:rtl/>
          <w:lang w:bidi="fa-IR"/>
        </w:rPr>
      </w:pPr>
      <w:r w:rsidRPr="00A2187C">
        <w:rPr>
          <w:rFonts w:ascii="Tahoma" w:hAnsi="Tahoma" w:cs="Tahoma" w:hint="cs"/>
          <w:color w:val="000000" w:themeColor="text1"/>
          <w:sz w:val="24"/>
          <w:szCs w:val="24"/>
          <w:rtl/>
          <w:lang w:bidi="fa-IR"/>
        </w:rPr>
        <w:t>موضوع له</w:t>
      </w:r>
      <w:r>
        <w:rPr>
          <w:rFonts w:ascii="Tahoma" w:hAnsi="Tahoma" w:cs="Tahoma" w:hint="cs"/>
          <w:color w:val="000000" w:themeColor="text1"/>
          <w:sz w:val="24"/>
          <w:szCs w:val="24"/>
          <w:rtl/>
          <w:lang w:bidi="fa-IR"/>
        </w:rPr>
        <w:t xml:space="preserve"> به نظر ما، "معظم عرفی"</w:t>
      </w:r>
      <w:r w:rsidRPr="00A2187C">
        <w:rPr>
          <w:rFonts w:ascii="Tahoma" w:hAnsi="Tahoma" w:cs="Tahoma" w:hint="cs"/>
          <w:color w:val="000000" w:themeColor="text1"/>
          <w:sz w:val="24"/>
          <w:szCs w:val="24"/>
          <w:rtl/>
          <w:lang w:bidi="fa-IR"/>
        </w:rPr>
        <w:t xml:space="preserve"> است.</w:t>
      </w:r>
      <w:r>
        <w:rPr>
          <w:rFonts w:ascii="Tahoma" w:hAnsi="Tahoma" w:cs="Tahoma" w:hint="cs"/>
          <w:color w:val="000000" w:themeColor="text1"/>
          <w:sz w:val="24"/>
          <w:szCs w:val="24"/>
          <w:rtl/>
          <w:lang w:bidi="fa-IR"/>
        </w:rPr>
        <w:t xml:space="preserve"> یعنی شارع در تعیین موضوع له به چیزی توجّه می کند که در نظر عرف </w:t>
      </w:r>
      <w:r w:rsidR="004158DC">
        <w:rPr>
          <w:rFonts w:ascii="Tahoma" w:hAnsi="Tahoma" w:cs="Tahoma" w:hint="cs"/>
          <w:color w:val="000000" w:themeColor="text1"/>
          <w:sz w:val="24"/>
          <w:szCs w:val="24"/>
          <w:rtl/>
          <w:lang w:bidi="fa-IR"/>
        </w:rPr>
        <w:t>برجسته و بزرگ</w:t>
      </w:r>
      <w:r>
        <w:rPr>
          <w:rFonts w:ascii="Tahoma" w:hAnsi="Tahoma" w:cs="Tahoma" w:hint="cs"/>
          <w:color w:val="000000" w:themeColor="text1"/>
          <w:sz w:val="24"/>
          <w:szCs w:val="24"/>
          <w:rtl/>
          <w:lang w:bidi="fa-IR"/>
        </w:rPr>
        <w:t xml:space="preserve"> می شود، مثلا در صلاة، مسلّما از دیدن این صلاة یک چیز هایی در دید عرف بزرگ </w:t>
      </w:r>
      <w:r w:rsidR="004158DC">
        <w:rPr>
          <w:rFonts w:ascii="Tahoma" w:hAnsi="Tahoma" w:cs="Tahoma" w:hint="cs"/>
          <w:color w:val="000000" w:themeColor="text1"/>
          <w:sz w:val="24"/>
          <w:szCs w:val="24"/>
          <w:rtl/>
          <w:lang w:bidi="fa-IR"/>
        </w:rPr>
        <w:t>و برجسته می شود،</w:t>
      </w:r>
      <w:r>
        <w:rPr>
          <w:rFonts w:ascii="Tahoma" w:hAnsi="Tahoma" w:cs="Tahoma" w:hint="cs"/>
          <w:color w:val="000000" w:themeColor="text1"/>
          <w:sz w:val="24"/>
          <w:szCs w:val="24"/>
          <w:rtl/>
          <w:lang w:bidi="fa-IR"/>
        </w:rPr>
        <w:t xml:space="preserve"> شارع هم همان را در نظر می گیرد به عنوان موضوع له صلاة سپس با بیان های منفصل آنچه که عرف به آن توجّه نداشته است را بیان می کند و </w:t>
      </w:r>
      <w:r w:rsidR="004158DC">
        <w:rPr>
          <w:rFonts w:ascii="Tahoma" w:hAnsi="Tahoma" w:cs="Tahoma" w:hint="cs"/>
          <w:color w:val="000000" w:themeColor="text1"/>
          <w:sz w:val="24"/>
          <w:szCs w:val="24"/>
          <w:rtl/>
          <w:lang w:bidi="fa-IR"/>
        </w:rPr>
        <w:t xml:space="preserve">فهم </w:t>
      </w:r>
      <w:r>
        <w:rPr>
          <w:rFonts w:ascii="Tahoma" w:hAnsi="Tahoma" w:cs="Tahoma" w:hint="cs"/>
          <w:color w:val="000000" w:themeColor="text1"/>
          <w:sz w:val="24"/>
          <w:szCs w:val="24"/>
          <w:rtl/>
          <w:lang w:bidi="fa-IR"/>
        </w:rPr>
        <w:t xml:space="preserve">عرف را به غرضش نزدیک می کند، این بیان های منفصل هم </w:t>
      </w:r>
      <w:r w:rsidR="004158DC">
        <w:rPr>
          <w:rFonts w:ascii="Tahoma" w:hAnsi="Tahoma" w:cs="Tahoma" w:hint="cs"/>
          <w:color w:val="000000" w:themeColor="text1"/>
          <w:sz w:val="24"/>
          <w:szCs w:val="24"/>
          <w:rtl/>
          <w:lang w:bidi="fa-IR"/>
        </w:rPr>
        <w:t>غالباً</w:t>
      </w:r>
      <w:r>
        <w:rPr>
          <w:rFonts w:ascii="Tahoma" w:hAnsi="Tahoma" w:cs="Tahoma" w:hint="cs"/>
          <w:color w:val="000000" w:themeColor="text1"/>
          <w:sz w:val="24"/>
          <w:szCs w:val="24"/>
          <w:rtl/>
          <w:lang w:bidi="fa-IR"/>
        </w:rPr>
        <w:t xml:space="preserve"> در تبیین موضوع له نیستند بلکه در مقام تبیین ترتّب اثر یا عدم ترتّب اثر از عمل هستند. پس روایت </w:t>
      </w:r>
      <w:r w:rsidR="00C03FCF">
        <w:rPr>
          <w:rFonts w:ascii="Tahoma" w:hAnsi="Tahoma" w:cs="Tahoma" w:hint="cs"/>
          <w:color w:val="000000" w:themeColor="text1"/>
          <w:sz w:val="24"/>
          <w:szCs w:val="24"/>
          <w:rtl/>
          <w:lang w:bidi="fa-IR"/>
        </w:rPr>
        <w:t>"</w:t>
      </w:r>
      <w:r w:rsidRPr="00C03FCF">
        <w:rPr>
          <w:rFonts w:ascii="Tahoma" w:hAnsi="Tahoma" w:cs="Tahoma" w:hint="cs"/>
          <w:color w:val="00B050"/>
          <w:sz w:val="24"/>
          <w:szCs w:val="24"/>
          <w:rtl/>
          <w:lang w:bidi="fa-IR"/>
        </w:rPr>
        <w:t>افتتاح الصلاة</w:t>
      </w:r>
      <w:r w:rsidR="00C03FCF">
        <w:rPr>
          <w:rFonts w:ascii="Tahoma" w:hAnsi="Tahoma" w:cs="Tahoma" w:hint="cs"/>
          <w:color w:val="000000" w:themeColor="text1"/>
          <w:sz w:val="24"/>
          <w:szCs w:val="24"/>
          <w:rtl/>
          <w:lang w:bidi="fa-IR"/>
        </w:rPr>
        <w:t>"</w:t>
      </w:r>
      <w:r>
        <w:rPr>
          <w:rFonts w:ascii="Tahoma" w:hAnsi="Tahoma" w:cs="Tahoma" w:hint="cs"/>
          <w:color w:val="000000" w:themeColor="text1"/>
          <w:sz w:val="24"/>
          <w:szCs w:val="24"/>
          <w:rtl/>
          <w:lang w:bidi="fa-IR"/>
        </w:rPr>
        <w:t xml:space="preserve">، یا روایت </w:t>
      </w:r>
      <w:r w:rsidR="00C03FCF">
        <w:rPr>
          <w:rFonts w:ascii="Tahoma" w:hAnsi="Tahoma" w:cs="Tahoma" w:hint="cs"/>
          <w:color w:val="000000" w:themeColor="text1"/>
          <w:sz w:val="24"/>
          <w:szCs w:val="24"/>
          <w:rtl/>
          <w:lang w:bidi="fa-IR"/>
        </w:rPr>
        <w:t>"</w:t>
      </w:r>
      <w:r w:rsidRPr="00C03FCF">
        <w:rPr>
          <w:rFonts w:ascii="Tahoma" w:hAnsi="Tahoma" w:cs="Tahoma" w:hint="cs"/>
          <w:color w:val="00B050"/>
          <w:sz w:val="24"/>
          <w:szCs w:val="24"/>
          <w:rtl/>
          <w:lang w:bidi="fa-IR"/>
        </w:rPr>
        <w:t>ا</w:t>
      </w:r>
      <w:r w:rsidR="00C03FCF" w:rsidRPr="00C03FCF">
        <w:rPr>
          <w:rFonts w:ascii="Tahoma" w:hAnsi="Tahoma" w:cs="Tahoma" w:hint="cs"/>
          <w:color w:val="00B050"/>
          <w:sz w:val="24"/>
          <w:szCs w:val="24"/>
          <w:rtl/>
          <w:lang w:bidi="fa-IR"/>
        </w:rPr>
        <w:t>لصلاة ثلاثة أثلاث</w:t>
      </w:r>
      <w:r w:rsidR="00C03FCF">
        <w:rPr>
          <w:rFonts w:ascii="Tahoma" w:hAnsi="Tahoma" w:cs="Tahoma" w:hint="cs"/>
          <w:color w:val="000000" w:themeColor="text1"/>
          <w:sz w:val="24"/>
          <w:szCs w:val="24"/>
          <w:rtl/>
          <w:lang w:bidi="fa-IR"/>
        </w:rPr>
        <w:t>"</w:t>
      </w:r>
      <w:r>
        <w:rPr>
          <w:rFonts w:ascii="Tahoma" w:hAnsi="Tahoma" w:cs="Tahoma" w:hint="cs"/>
          <w:color w:val="000000" w:themeColor="text1"/>
          <w:sz w:val="24"/>
          <w:szCs w:val="24"/>
          <w:rtl/>
          <w:lang w:bidi="fa-IR"/>
        </w:rPr>
        <w:t xml:space="preserve"> اینها در پی بیان موضوع له نیستند، بلکه شارع دارد با این بیان های منفصل مراد جدّی خود را از این مراد استعمالی، تبیین می کند</w:t>
      </w:r>
      <w:r w:rsidR="004158DC">
        <w:rPr>
          <w:rFonts w:ascii="Tahoma" w:hAnsi="Tahoma" w:cs="Tahoma" w:hint="cs"/>
          <w:color w:val="000000" w:themeColor="text1"/>
          <w:sz w:val="24"/>
          <w:szCs w:val="24"/>
          <w:rtl/>
          <w:lang w:bidi="fa-IR"/>
        </w:rPr>
        <w:t xml:space="preserve"> و اصلا در مقام بیان موضوع له این لفظ صلاة نیست</w:t>
      </w:r>
      <w:r>
        <w:rPr>
          <w:rFonts w:ascii="Tahoma" w:hAnsi="Tahoma" w:cs="Tahoma" w:hint="cs"/>
          <w:color w:val="000000" w:themeColor="text1"/>
          <w:sz w:val="24"/>
          <w:szCs w:val="24"/>
          <w:rtl/>
          <w:lang w:bidi="fa-IR"/>
        </w:rPr>
        <w:t>.</w:t>
      </w:r>
    </w:p>
    <w:p w:rsidR="00574820" w:rsidRDefault="003C7BFF" w:rsidP="00A2187C">
      <w:pPr>
        <w:bidi/>
        <w:rPr>
          <w:rFonts w:ascii="Tahoma" w:hAnsi="Tahoma" w:cs="Tahoma"/>
          <w:sz w:val="24"/>
          <w:szCs w:val="24"/>
          <w:rtl/>
          <w:lang w:bidi="fa-IR"/>
        </w:rPr>
      </w:pPr>
      <w:r>
        <w:rPr>
          <w:rFonts w:ascii="Tahoma" w:hAnsi="Tahoma" w:cs="Tahoma" w:hint="cs"/>
          <w:sz w:val="24"/>
          <w:szCs w:val="24"/>
          <w:rtl/>
          <w:lang w:bidi="fa-IR"/>
        </w:rPr>
        <w:t>مثلا در نماز اگر شما رو به قبله</w:t>
      </w:r>
      <w:r w:rsidR="00C03FCF">
        <w:rPr>
          <w:rFonts w:ascii="Tahoma" w:hAnsi="Tahoma" w:cs="Tahoma" w:hint="cs"/>
          <w:sz w:val="24"/>
          <w:szCs w:val="24"/>
          <w:rtl/>
          <w:lang w:bidi="fa-IR"/>
        </w:rPr>
        <w:t xml:space="preserve"> جلوی مهر</w:t>
      </w:r>
      <w:r>
        <w:rPr>
          <w:rFonts w:ascii="Tahoma" w:hAnsi="Tahoma" w:cs="Tahoma" w:hint="cs"/>
          <w:sz w:val="24"/>
          <w:szCs w:val="24"/>
          <w:rtl/>
          <w:lang w:bidi="fa-IR"/>
        </w:rPr>
        <w:t xml:space="preserve"> با تمأنینة بایستی و یکی از اجزاء صلاة را</w:t>
      </w:r>
      <w:r w:rsidR="00A2187C">
        <w:rPr>
          <w:rFonts w:ascii="Tahoma" w:hAnsi="Tahoma" w:cs="Tahoma" w:hint="cs"/>
          <w:sz w:val="24"/>
          <w:szCs w:val="24"/>
          <w:rtl/>
          <w:lang w:bidi="fa-IR"/>
        </w:rPr>
        <w:t xml:space="preserve"> علی البدل انجام دهی</w:t>
      </w:r>
      <w:r>
        <w:rPr>
          <w:rFonts w:ascii="Tahoma" w:hAnsi="Tahoma" w:cs="Tahoma" w:hint="cs"/>
          <w:sz w:val="24"/>
          <w:szCs w:val="24"/>
          <w:rtl/>
          <w:lang w:bidi="fa-IR"/>
        </w:rPr>
        <w:t>، عرف آن را نماز می بیند ولی نماز مستحب</w:t>
      </w:r>
      <w:r w:rsidR="00A2187C">
        <w:rPr>
          <w:rFonts w:ascii="Tahoma" w:hAnsi="Tahoma" w:cs="Tahoma" w:hint="cs"/>
          <w:sz w:val="24"/>
          <w:szCs w:val="24"/>
          <w:rtl/>
          <w:lang w:bidi="fa-IR"/>
        </w:rPr>
        <w:t>ِ</w:t>
      </w:r>
      <w:r>
        <w:rPr>
          <w:rFonts w:ascii="Tahoma" w:hAnsi="Tahoma" w:cs="Tahoma" w:hint="cs"/>
          <w:sz w:val="24"/>
          <w:szCs w:val="24"/>
          <w:rtl/>
          <w:lang w:bidi="fa-IR"/>
        </w:rPr>
        <w:t xml:space="preserve"> در حال حرکت، نماز غرقی و ... را عرف نماز نمی بیند</w:t>
      </w:r>
      <w:r w:rsidR="00364A41">
        <w:rPr>
          <w:rFonts w:ascii="Tahoma" w:hAnsi="Tahoma" w:cs="Tahoma" w:hint="cs"/>
          <w:sz w:val="24"/>
          <w:szCs w:val="24"/>
          <w:rtl/>
          <w:lang w:bidi="fa-IR"/>
        </w:rPr>
        <w:t xml:space="preserve"> خب شارع موضوع له را همان فهم عرف از نماز قرار می دهد ولی</w:t>
      </w:r>
      <w:r>
        <w:rPr>
          <w:rFonts w:ascii="Tahoma" w:hAnsi="Tahoma" w:cs="Tahoma" w:hint="cs"/>
          <w:sz w:val="24"/>
          <w:szCs w:val="24"/>
          <w:rtl/>
          <w:lang w:bidi="fa-IR"/>
        </w:rPr>
        <w:t xml:space="preserve"> با بیانات منفصلش </w:t>
      </w:r>
      <w:r w:rsidR="00574820">
        <w:rPr>
          <w:rFonts w:ascii="Tahoma" w:hAnsi="Tahoma" w:cs="Tahoma" w:hint="cs"/>
          <w:sz w:val="24"/>
          <w:szCs w:val="24"/>
          <w:rtl/>
          <w:lang w:bidi="fa-IR"/>
        </w:rPr>
        <w:t xml:space="preserve">این مراد استعمالی را </w:t>
      </w:r>
      <w:r>
        <w:rPr>
          <w:rFonts w:ascii="Tahoma" w:hAnsi="Tahoma" w:cs="Tahoma" w:hint="cs"/>
          <w:sz w:val="24"/>
          <w:szCs w:val="24"/>
          <w:rtl/>
          <w:lang w:bidi="fa-IR"/>
        </w:rPr>
        <w:t>توسعه می دهد و می گوید آنها هم در غرض من دخیل اند</w:t>
      </w:r>
      <w:r w:rsidR="00A2187C">
        <w:rPr>
          <w:rFonts w:ascii="Tahoma" w:hAnsi="Tahoma" w:cs="Tahoma" w:hint="cs"/>
          <w:sz w:val="24"/>
          <w:szCs w:val="24"/>
          <w:rtl/>
          <w:lang w:bidi="fa-IR"/>
        </w:rPr>
        <w:t xml:space="preserve"> و مطلوب اند</w:t>
      </w:r>
      <w:r>
        <w:rPr>
          <w:rFonts w:ascii="Tahoma" w:hAnsi="Tahoma" w:cs="Tahoma" w:hint="cs"/>
          <w:sz w:val="24"/>
          <w:szCs w:val="24"/>
          <w:rtl/>
          <w:lang w:bidi="fa-IR"/>
        </w:rPr>
        <w:t xml:space="preserve"> و لذا نماز اند، یا با بیانات منفصلش</w:t>
      </w:r>
      <w:r w:rsidR="00574820">
        <w:rPr>
          <w:rFonts w:ascii="Tahoma" w:hAnsi="Tahoma" w:cs="Tahoma" w:hint="cs"/>
          <w:sz w:val="24"/>
          <w:szCs w:val="24"/>
          <w:rtl/>
          <w:lang w:bidi="fa-IR"/>
        </w:rPr>
        <w:t>، آن مراد استعمالی را</w:t>
      </w:r>
      <w:r>
        <w:rPr>
          <w:rFonts w:ascii="Tahoma" w:hAnsi="Tahoma" w:cs="Tahoma" w:hint="cs"/>
          <w:sz w:val="24"/>
          <w:szCs w:val="24"/>
          <w:rtl/>
          <w:lang w:bidi="fa-IR"/>
        </w:rPr>
        <w:t xml:space="preserve"> تضییق می کند و می گوید من فلان روزه را که عرف روزه می داند، به عنوان روزه</w:t>
      </w:r>
      <w:r w:rsidR="00574820">
        <w:rPr>
          <w:rFonts w:ascii="Tahoma" w:hAnsi="Tahoma" w:cs="Tahoma" w:hint="cs"/>
          <w:sz w:val="24"/>
          <w:szCs w:val="24"/>
          <w:rtl/>
          <w:lang w:bidi="fa-IR"/>
        </w:rPr>
        <w:t xml:space="preserve"> </w:t>
      </w:r>
      <w:r w:rsidR="00574820" w:rsidRPr="00574820">
        <w:rPr>
          <w:rFonts w:ascii="Tahoma" w:hAnsi="Tahoma" w:cs="Tahoma" w:hint="cs"/>
          <w:color w:val="002060"/>
          <w:sz w:val="24"/>
          <w:szCs w:val="24"/>
          <w:rtl/>
          <w:lang w:bidi="fa-IR"/>
        </w:rPr>
        <w:t>(روزه ای که دارای آثار خاص بود)</w:t>
      </w:r>
      <w:r w:rsidRPr="00574820">
        <w:rPr>
          <w:rFonts w:ascii="Tahoma" w:hAnsi="Tahoma" w:cs="Tahoma" w:hint="cs"/>
          <w:color w:val="002060"/>
          <w:sz w:val="24"/>
          <w:szCs w:val="24"/>
          <w:rtl/>
          <w:lang w:bidi="fa-IR"/>
        </w:rPr>
        <w:t xml:space="preserve"> </w:t>
      </w:r>
      <w:r>
        <w:rPr>
          <w:rFonts w:ascii="Tahoma" w:hAnsi="Tahoma" w:cs="Tahoma" w:hint="cs"/>
          <w:sz w:val="24"/>
          <w:szCs w:val="24"/>
          <w:rtl/>
          <w:lang w:bidi="fa-IR"/>
        </w:rPr>
        <w:t>نمی پذیرم.</w:t>
      </w:r>
      <w:r w:rsidR="00574820">
        <w:rPr>
          <w:rFonts w:ascii="Tahoma" w:hAnsi="Tahoma" w:cs="Tahoma" w:hint="cs"/>
          <w:sz w:val="24"/>
          <w:szCs w:val="24"/>
          <w:rtl/>
          <w:lang w:bidi="fa-IR"/>
        </w:rPr>
        <w:t xml:space="preserve"> </w:t>
      </w:r>
    </w:p>
    <w:p w:rsidR="00813C23" w:rsidRDefault="00574820" w:rsidP="00574820">
      <w:pPr>
        <w:bidi/>
        <w:rPr>
          <w:rFonts w:ascii="Tahoma" w:hAnsi="Tahoma" w:cs="Tahoma"/>
          <w:sz w:val="24"/>
          <w:szCs w:val="24"/>
          <w:rtl/>
          <w:lang w:bidi="fa-IR"/>
        </w:rPr>
      </w:pPr>
      <w:r w:rsidRPr="00574820">
        <w:rPr>
          <w:rFonts w:ascii="Tahoma" w:hAnsi="Tahoma" w:cs="Tahoma" w:hint="cs"/>
          <w:color w:val="002060"/>
          <w:sz w:val="24"/>
          <w:szCs w:val="24"/>
          <w:rtl/>
          <w:lang w:bidi="fa-IR"/>
        </w:rPr>
        <w:t xml:space="preserve">(یعنی دخل و تصرّفات شارع در موضوع له و مراد استعمالی از این الفاظ نیست بلکه در تبیین مراد جدّی از این الفاظ است و لذا است که شما اگر ترک اکل و شرب عمدی کنی ولی دروغ به پیامبر ببندی، عرف به شما می گوید روزه ات باطل است یعنی به این عمل شما اطلاق روزه می کند ولی بخاطر این بیانات منفصل شارع می گوید این روزه ات باطل و غیر قابل قبول توسّط شارع است درحالیکه اگر شما ترک اکل و شرب عمدی نکنی و به پیامبر هم دروغ ببندی، اصلا عرف به عمل شما روزه نمی گوید بلکه می گوید اصلا روزه نگرفته نگرفته ای که بخواهد باطل باشد.) </w:t>
      </w:r>
    </w:p>
    <w:p w:rsidR="00574820" w:rsidRDefault="00813C23" w:rsidP="00813C23">
      <w:pPr>
        <w:bidi/>
        <w:rPr>
          <w:rFonts w:ascii="Tahoma" w:hAnsi="Tahoma" w:cs="Tahoma"/>
          <w:sz w:val="24"/>
          <w:szCs w:val="24"/>
          <w:rtl/>
          <w:lang w:bidi="fa-IR"/>
        </w:rPr>
      </w:pPr>
      <w:r w:rsidRPr="00A2187C">
        <w:rPr>
          <w:rFonts w:ascii="Tahoma" w:hAnsi="Tahoma" w:cs="Tahoma" w:hint="cs"/>
          <w:color w:val="00B0F0"/>
          <w:sz w:val="24"/>
          <w:szCs w:val="24"/>
          <w:rtl/>
          <w:lang w:bidi="fa-IR"/>
        </w:rPr>
        <w:t>نکته</w:t>
      </w:r>
      <w:r>
        <w:rPr>
          <w:rFonts w:ascii="Tahoma" w:hAnsi="Tahoma" w:cs="Tahoma" w:hint="cs"/>
          <w:sz w:val="24"/>
          <w:szCs w:val="24"/>
          <w:rtl/>
          <w:lang w:bidi="fa-IR"/>
        </w:rPr>
        <w:t xml:space="preserve">: </w:t>
      </w:r>
    </w:p>
    <w:p w:rsidR="003C7BFF" w:rsidRDefault="00813C23" w:rsidP="00574820">
      <w:pPr>
        <w:bidi/>
        <w:rPr>
          <w:rFonts w:ascii="Tahoma" w:hAnsi="Tahoma" w:cs="Tahoma"/>
          <w:sz w:val="24"/>
          <w:szCs w:val="24"/>
          <w:rtl/>
          <w:lang w:bidi="fa-IR"/>
        </w:rPr>
      </w:pPr>
      <w:r>
        <w:rPr>
          <w:rFonts w:ascii="Tahoma" w:hAnsi="Tahoma" w:cs="Tahoma" w:hint="cs"/>
          <w:sz w:val="24"/>
          <w:szCs w:val="24"/>
          <w:rtl/>
          <w:lang w:bidi="fa-IR"/>
        </w:rPr>
        <w:t xml:space="preserve">بیانی که شارع بطور منفصل می آورد، می تواند در عقد الوضع تصرّف کند </w:t>
      </w:r>
      <w:r w:rsidRPr="00A2187C">
        <w:rPr>
          <w:rFonts w:ascii="Tahoma" w:hAnsi="Tahoma" w:cs="Tahoma" w:hint="cs"/>
          <w:color w:val="002060"/>
          <w:sz w:val="24"/>
          <w:szCs w:val="24"/>
          <w:rtl/>
          <w:lang w:bidi="fa-IR"/>
        </w:rPr>
        <w:t xml:space="preserve">(موضوع له) </w:t>
      </w:r>
      <w:r>
        <w:rPr>
          <w:rFonts w:ascii="Tahoma" w:hAnsi="Tahoma" w:cs="Tahoma" w:hint="cs"/>
          <w:sz w:val="24"/>
          <w:szCs w:val="24"/>
          <w:rtl/>
          <w:lang w:bidi="fa-IR"/>
        </w:rPr>
        <w:t xml:space="preserve">می تواند در عقد الحمل </w:t>
      </w:r>
      <w:r w:rsidRPr="00A2187C">
        <w:rPr>
          <w:rFonts w:ascii="Tahoma" w:hAnsi="Tahoma" w:cs="Tahoma" w:hint="cs"/>
          <w:color w:val="002060"/>
          <w:sz w:val="24"/>
          <w:szCs w:val="24"/>
          <w:rtl/>
          <w:lang w:bidi="fa-IR"/>
        </w:rPr>
        <w:t xml:space="preserve">(حکم) </w:t>
      </w:r>
      <w:r>
        <w:rPr>
          <w:rFonts w:ascii="Tahoma" w:hAnsi="Tahoma" w:cs="Tahoma" w:hint="cs"/>
          <w:sz w:val="24"/>
          <w:szCs w:val="24"/>
          <w:rtl/>
          <w:lang w:bidi="fa-IR"/>
        </w:rPr>
        <w:t>تصرّف کند.</w:t>
      </w:r>
      <w:r w:rsidR="003C7BFF">
        <w:rPr>
          <w:rFonts w:ascii="Tahoma" w:hAnsi="Tahoma" w:cs="Tahoma" w:hint="cs"/>
          <w:sz w:val="24"/>
          <w:szCs w:val="24"/>
          <w:rtl/>
          <w:lang w:bidi="fa-IR"/>
        </w:rPr>
        <w:t xml:space="preserve"> </w:t>
      </w:r>
      <w:r>
        <w:rPr>
          <w:rFonts w:ascii="Tahoma" w:hAnsi="Tahoma" w:cs="Tahoma" w:hint="cs"/>
          <w:sz w:val="24"/>
          <w:szCs w:val="24"/>
          <w:rtl/>
          <w:lang w:bidi="fa-IR"/>
        </w:rPr>
        <w:t>ولی معمولا شارع در موضوع له تصرّف نمی کند بلکه در اثر تصرّف می کند، یعنی می گوید این اثری که فکر می کردی هست، نیست یا برعکس</w:t>
      </w:r>
    </w:p>
    <w:p w:rsidR="00813C23" w:rsidRPr="00DC39F6" w:rsidRDefault="00813C23" w:rsidP="00A2187C">
      <w:pPr>
        <w:bidi/>
        <w:spacing w:before="240"/>
        <w:rPr>
          <w:rFonts w:ascii="Tahoma" w:hAnsi="Tahoma" w:cs="Tahoma"/>
          <w:color w:val="002060"/>
          <w:sz w:val="24"/>
          <w:szCs w:val="24"/>
          <w:rtl/>
          <w:lang w:bidi="fa-IR"/>
        </w:rPr>
      </w:pPr>
      <w:r>
        <w:rPr>
          <w:rFonts w:ascii="Tahoma" w:hAnsi="Tahoma" w:cs="Tahoma" w:hint="cs"/>
          <w:sz w:val="24"/>
          <w:szCs w:val="24"/>
          <w:rtl/>
          <w:lang w:bidi="fa-IR"/>
        </w:rPr>
        <w:t xml:space="preserve">پس وقتی ما مثلا در مثال روزه می بینیم که عرف آن را </w:t>
      </w:r>
      <w:r w:rsidR="00A2187C">
        <w:rPr>
          <w:rFonts w:ascii="Tahoma" w:hAnsi="Tahoma" w:cs="Tahoma" w:hint="cs"/>
          <w:sz w:val="24"/>
          <w:szCs w:val="24"/>
          <w:rtl/>
          <w:lang w:bidi="fa-IR"/>
        </w:rPr>
        <w:t>"ترک اکل و شرب"</w:t>
      </w:r>
      <w:r>
        <w:rPr>
          <w:rFonts w:ascii="Tahoma" w:hAnsi="Tahoma" w:cs="Tahoma" w:hint="cs"/>
          <w:sz w:val="24"/>
          <w:szCs w:val="24"/>
          <w:rtl/>
          <w:lang w:bidi="fa-IR"/>
        </w:rPr>
        <w:t xml:space="preserve"> می داند یا </w:t>
      </w:r>
      <w:r w:rsidR="00A2187C">
        <w:rPr>
          <w:rFonts w:ascii="Tahoma" w:hAnsi="Tahoma" w:cs="Tahoma" w:hint="cs"/>
          <w:sz w:val="24"/>
          <w:szCs w:val="24"/>
          <w:rtl/>
          <w:lang w:bidi="fa-IR"/>
        </w:rPr>
        <w:t>"</w:t>
      </w:r>
      <w:r>
        <w:rPr>
          <w:rFonts w:ascii="Tahoma" w:hAnsi="Tahoma" w:cs="Tahoma" w:hint="cs"/>
          <w:sz w:val="24"/>
          <w:szCs w:val="24"/>
          <w:rtl/>
          <w:lang w:bidi="fa-IR"/>
        </w:rPr>
        <w:t>بنای بر ترک اکل و شرب</w:t>
      </w:r>
      <w:r w:rsidR="00A2187C">
        <w:rPr>
          <w:rFonts w:ascii="Tahoma" w:hAnsi="Tahoma" w:cs="Tahoma" w:hint="cs"/>
          <w:sz w:val="24"/>
          <w:szCs w:val="24"/>
          <w:rtl/>
          <w:lang w:bidi="fa-IR"/>
        </w:rPr>
        <w:t>"</w:t>
      </w:r>
      <w:r>
        <w:rPr>
          <w:rFonts w:ascii="Tahoma" w:hAnsi="Tahoma" w:cs="Tahoma" w:hint="cs"/>
          <w:sz w:val="24"/>
          <w:szCs w:val="24"/>
          <w:rtl/>
          <w:lang w:bidi="fa-IR"/>
        </w:rPr>
        <w:t xml:space="preserve"> می داند، </w:t>
      </w:r>
      <w:r w:rsidRPr="00DC39F6">
        <w:rPr>
          <w:rFonts w:ascii="Tahoma" w:hAnsi="Tahoma" w:cs="Tahoma" w:hint="cs"/>
          <w:color w:val="002060"/>
          <w:sz w:val="24"/>
          <w:szCs w:val="24"/>
          <w:rtl/>
          <w:lang w:bidi="fa-IR"/>
        </w:rPr>
        <w:t>(اختلافی است، که معظم عرفی برای صوم چیست که بحث فقهی است که باید در فقه جداگانه در مورد معظم عرفی برای هرکدام بحث شود.)</w:t>
      </w:r>
      <w:r w:rsidR="00DC39F6">
        <w:rPr>
          <w:rFonts w:ascii="Tahoma" w:hAnsi="Tahoma" w:cs="Tahoma" w:hint="cs"/>
          <w:color w:val="002060"/>
          <w:sz w:val="24"/>
          <w:szCs w:val="24"/>
          <w:rtl/>
          <w:lang w:bidi="fa-IR"/>
        </w:rPr>
        <w:t xml:space="preserve"> </w:t>
      </w:r>
      <w:r w:rsidR="00DC39F6" w:rsidRPr="00DC39F6">
        <w:rPr>
          <w:rFonts w:ascii="Tahoma" w:hAnsi="Tahoma" w:cs="Tahoma" w:hint="cs"/>
          <w:color w:val="000000" w:themeColor="text1"/>
          <w:sz w:val="24"/>
          <w:szCs w:val="24"/>
          <w:rtl/>
          <w:lang w:bidi="fa-IR"/>
        </w:rPr>
        <w:t xml:space="preserve">بعد شارع با بیانات منفصلش فهم عرف را می رساند به آنچه مقصود خودش است، و هرجا دیگر ما روایت منفصل نداشتیم تمسّک به همان اطلاق ادله قبلی می کنیم. </w:t>
      </w:r>
      <w:r w:rsidR="00DC39F6" w:rsidRPr="00DC39F6">
        <w:rPr>
          <w:rFonts w:ascii="Tahoma" w:hAnsi="Tahoma" w:cs="Tahoma" w:hint="cs"/>
          <w:color w:val="002060"/>
          <w:sz w:val="24"/>
          <w:szCs w:val="24"/>
          <w:rtl/>
          <w:lang w:bidi="fa-IR"/>
        </w:rPr>
        <w:t>(در امضائیات خطاب های منفصل کمتر است زیرا از ابتدا مطلب روشن بوده است ولی در غیر امضائیات روایات منفصلش زیاد است که این شاهد قول ماست)</w:t>
      </w:r>
    </w:p>
    <w:p w:rsidR="00A2187C" w:rsidRDefault="00DC39F6" w:rsidP="00DC39F6">
      <w:pPr>
        <w:bidi/>
        <w:spacing w:before="240"/>
        <w:rPr>
          <w:rFonts w:ascii="Tahoma" w:hAnsi="Tahoma" w:cs="Tahoma"/>
          <w:color w:val="000000" w:themeColor="text1"/>
          <w:sz w:val="24"/>
          <w:szCs w:val="24"/>
          <w:rtl/>
          <w:lang w:bidi="fa-IR"/>
        </w:rPr>
      </w:pPr>
      <w:r w:rsidRPr="00DC39F6">
        <w:rPr>
          <w:rFonts w:ascii="Tahoma" w:hAnsi="Tahoma" w:cs="Tahoma" w:hint="cs"/>
          <w:color w:val="000000" w:themeColor="text1"/>
          <w:sz w:val="24"/>
          <w:szCs w:val="24"/>
          <w:rtl/>
          <w:lang w:bidi="fa-IR"/>
        </w:rPr>
        <w:t xml:space="preserve">آیا معظم فقط در اجزاء است </w:t>
      </w:r>
      <w:r w:rsidR="00A2187C">
        <w:rPr>
          <w:rFonts w:ascii="Tahoma" w:hAnsi="Tahoma" w:cs="Tahoma" w:hint="cs"/>
          <w:color w:val="000000" w:themeColor="text1"/>
          <w:sz w:val="24"/>
          <w:szCs w:val="24"/>
          <w:rtl/>
          <w:lang w:bidi="fa-IR"/>
        </w:rPr>
        <w:t>یا اجزاء و شرائط؟ ظهر کلام مرحوم آخوند این است که</w:t>
      </w:r>
      <w:r w:rsidRPr="00DC39F6">
        <w:rPr>
          <w:rFonts w:ascii="Tahoma" w:hAnsi="Tahoma" w:cs="Tahoma" w:hint="cs"/>
          <w:color w:val="000000" w:themeColor="text1"/>
          <w:sz w:val="24"/>
          <w:szCs w:val="24"/>
          <w:rtl/>
          <w:lang w:bidi="fa-IR"/>
        </w:rPr>
        <w:t xml:space="preserve"> معظم</w:t>
      </w:r>
      <w:r w:rsidR="00A2187C">
        <w:rPr>
          <w:rFonts w:ascii="Tahoma" w:hAnsi="Tahoma" w:cs="Tahoma" w:hint="cs"/>
          <w:color w:val="000000" w:themeColor="text1"/>
          <w:sz w:val="24"/>
          <w:szCs w:val="24"/>
          <w:rtl/>
          <w:lang w:bidi="fa-IR"/>
        </w:rPr>
        <w:t xml:space="preserve"> در </w:t>
      </w:r>
      <w:r w:rsidRPr="00DC39F6">
        <w:rPr>
          <w:rFonts w:ascii="Tahoma" w:hAnsi="Tahoma" w:cs="Tahoma" w:hint="cs"/>
          <w:color w:val="000000" w:themeColor="text1"/>
          <w:sz w:val="24"/>
          <w:szCs w:val="24"/>
          <w:rtl/>
          <w:lang w:bidi="fa-IR"/>
        </w:rPr>
        <w:t xml:space="preserve"> اجزاء است و</w:t>
      </w:r>
      <w:r w:rsidR="00A2187C">
        <w:rPr>
          <w:rFonts w:ascii="Tahoma" w:hAnsi="Tahoma" w:cs="Tahoma" w:hint="cs"/>
          <w:color w:val="000000" w:themeColor="text1"/>
          <w:sz w:val="24"/>
          <w:szCs w:val="24"/>
          <w:rtl/>
          <w:lang w:bidi="fa-IR"/>
        </w:rPr>
        <w:t xml:space="preserve"> ایشان</w:t>
      </w:r>
      <w:r w:rsidRPr="00DC39F6">
        <w:rPr>
          <w:rFonts w:ascii="Tahoma" w:hAnsi="Tahoma" w:cs="Tahoma" w:hint="cs"/>
          <w:color w:val="000000" w:themeColor="text1"/>
          <w:sz w:val="24"/>
          <w:szCs w:val="24"/>
          <w:rtl/>
          <w:lang w:bidi="fa-IR"/>
        </w:rPr>
        <w:t xml:space="preserve"> شرایط را نمی گوید، بعد می گوید معظم اجزاء آن است که معنای عرفی لفظ، دائر مدار آن است.</w:t>
      </w:r>
    </w:p>
    <w:p w:rsidR="00DC39F6" w:rsidRDefault="00DC39F6" w:rsidP="00C03FCF">
      <w:pPr>
        <w:bidi/>
        <w:spacing w:before="240"/>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 xml:space="preserve">ما می گوییم </w:t>
      </w:r>
      <w:r w:rsidR="00C03FCF">
        <w:rPr>
          <w:rFonts w:ascii="Tahoma" w:hAnsi="Tahoma" w:cs="Tahoma" w:hint="cs"/>
          <w:color w:val="000000" w:themeColor="text1"/>
          <w:sz w:val="24"/>
          <w:szCs w:val="24"/>
          <w:rtl/>
          <w:lang w:bidi="fa-IR"/>
        </w:rPr>
        <w:t xml:space="preserve">شرایطی که هم قابل اخذ در تسمیه هستند و هم اخذ شده اند، </w:t>
      </w:r>
      <w:r w:rsidR="00C03FCF" w:rsidRPr="00A2187C">
        <w:rPr>
          <w:rFonts w:ascii="Tahoma" w:hAnsi="Tahoma" w:cs="Tahoma" w:hint="cs"/>
          <w:color w:val="002060"/>
          <w:sz w:val="24"/>
          <w:szCs w:val="24"/>
          <w:rtl/>
          <w:lang w:bidi="fa-IR"/>
        </w:rPr>
        <w:t>(که مورد اوّل شرائط در کلام مرحوم امام بود)</w:t>
      </w:r>
      <w:r w:rsidR="00C03FCF">
        <w:rPr>
          <w:rFonts w:ascii="Tahoma" w:hAnsi="Tahoma" w:cs="Tahoma" w:hint="cs"/>
          <w:color w:val="002060"/>
          <w:sz w:val="24"/>
          <w:szCs w:val="24"/>
          <w:rtl/>
          <w:lang w:bidi="fa-IR"/>
        </w:rPr>
        <w:t xml:space="preserve"> </w:t>
      </w:r>
      <w:r>
        <w:rPr>
          <w:rFonts w:ascii="Tahoma" w:hAnsi="Tahoma" w:cs="Tahoma" w:hint="cs"/>
          <w:color w:val="000000" w:themeColor="text1"/>
          <w:sz w:val="24"/>
          <w:szCs w:val="24"/>
          <w:rtl/>
          <w:lang w:bidi="fa-IR"/>
        </w:rPr>
        <w:t>داخل در معظم</w:t>
      </w:r>
      <w:r w:rsidR="00A2187C">
        <w:rPr>
          <w:rFonts w:ascii="Tahoma" w:hAnsi="Tahoma" w:cs="Tahoma" w:hint="cs"/>
          <w:color w:val="000000" w:themeColor="text1"/>
          <w:sz w:val="24"/>
          <w:szCs w:val="24"/>
          <w:rtl/>
          <w:lang w:bidi="fa-IR"/>
        </w:rPr>
        <w:t xml:space="preserve"> عرفی</w:t>
      </w:r>
      <w:r w:rsidR="00C03FCF">
        <w:rPr>
          <w:rFonts w:ascii="Tahoma" w:hAnsi="Tahoma" w:cs="Tahoma" w:hint="cs"/>
          <w:color w:val="000000" w:themeColor="text1"/>
          <w:sz w:val="24"/>
          <w:szCs w:val="24"/>
          <w:rtl/>
          <w:lang w:bidi="fa-IR"/>
        </w:rPr>
        <w:t xml:space="preserve"> هستند.</w:t>
      </w:r>
      <w:r>
        <w:rPr>
          <w:rFonts w:ascii="Tahoma" w:hAnsi="Tahoma" w:cs="Tahoma" w:hint="cs"/>
          <w:color w:val="000000" w:themeColor="text1"/>
          <w:sz w:val="24"/>
          <w:szCs w:val="24"/>
          <w:rtl/>
          <w:lang w:bidi="fa-IR"/>
        </w:rPr>
        <w:t xml:space="preserve"> </w:t>
      </w:r>
      <w:r w:rsidR="00FF6363">
        <w:rPr>
          <w:rFonts w:ascii="Tahoma" w:hAnsi="Tahoma" w:cs="Tahoma" w:hint="cs"/>
          <w:color w:val="000000" w:themeColor="text1"/>
          <w:sz w:val="24"/>
          <w:szCs w:val="24"/>
          <w:rtl/>
          <w:lang w:bidi="fa-IR"/>
        </w:rPr>
        <w:t>فهم این شرایط</w:t>
      </w:r>
      <w:r>
        <w:rPr>
          <w:rFonts w:ascii="Tahoma" w:hAnsi="Tahoma" w:cs="Tahoma" w:hint="cs"/>
          <w:color w:val="000000" w:themeColor="text1"/>
          <w:sz w:val="24"/>
          <w:szCs w:val="24"/>
          <w:rtl/>
          <w:lang w:bidi="fa-IR"/>
        </w:rPr>
        <w:t xml:space="preserve"> این گونه است که باید ببینید آیا این شرط در مسمّی عرفی</w:t>
      </w:r>
      <w:r w:rsidR="00FF6363">
        <w:rPr>
          <w:rFonts w:ascii="Tahoma" w:hAnsi="Tahoma" w:cs="Tahoma" w:hint="cs"/>
          <w:color w:val="000000" w:themeColor="text1"/>
          <w:sz w:val="24"/>
          <w:szCs w:val="24"/>
          <w:rtl/>
          <w:lang w:bidi="fa-IR"/>
        </w:rPr>
        <w:t xml:space="preserve"> آن لفظ</w:t>
      </w:r>
      <w:r>
        <w:rPr>
          <w:rFonts w:ascii="Tahoma" w:hAnsi="Tahoma" w:cs="Tahoma" w:hint="cs"/>
          <w:color w:val="000000" w:themeColor="text1"/>
          <w:sz w:val="24"/>
          <w:szCs w:val="24"/>
          <w:rtl/>
          <w:lang w:bidi="fa-IR"/>
        </w:rPr>
        <w:t xml:space="preserve"> دخیل است یا خیر، مثلا در مورد بیع، عرف در مسمّایش "مالیت داشتن" آن کالا را اخذ کرده و لذا به رد و بدل شدن</w:t>
      </w:r>
      <w:r w:rsidR="00FF6363">
        <w:rPr>
          <w:rFonts w:ascii="Tahoma" w:hAnsi="Tahoma" w:cs="Tahoma" w:hint="cs"/>
          <w:color w:val="000000" w:themeColor="text1"/>
          <w:sz w:val="24"/>
          <w:szCs w:val="24"/>
          <w:rtl/>
          <w:lang w:bidi="fa-IR"/>
        </w:rPr>
        <w:t xml:space="preserve"> آنچه مالیت ندارد، بیع نمی گوید پس معلوم است که "مالیت داشتن" را به عنوان شرطی برای صدق معظم عرفی "بیع"</w:t>
      </w:r>
      <w:r>
        <w:rPr>
          <w:rFonts w:ascii="Tahoma" w:hAnsi="Tahoma" w:cs="Tahoma" w:hint="cs"/>
          <w:color w:val="000000" w:themeColor="text1"/>
          <w:sz w:val="24"/>
          <w:szCs w:val="24"/>
          <w:rtl/>
          <w:lang w:bidi="fa-IR"/>
        </w:rPr>
        <w:t xml:space="preserve"> </w:t>
      </w:r>
      <w:r w:rsidR="00FF6363">
        <w:rPr>
          <w:rFonts w:ascii="Tahoma" w:hAnsi="Tahoma" w:cs="Tahoma" w:hint="cs"/>
          <w:color w:val="000000" w:themeColor="text1"/>
          <w:sz w:val="24"/>
          <w:szCs w:val="24"/>
          <w:rtl/>
          <w:lang w:bidi="fa-IR"/>
        </w:rPr>
        <w:t xml:space="preserve">می بیند. حال ما </w:t>
      </w:r>
      <w:r>
        <w:rPr>
          <w:rFonts w:ascii="Tahoma" w:hAnsi="Tahoma" w:cs="Tahoma" w:hint="cs"/>
          <w:color w:val="000000" w:themeColor="text1"/>
          <w:sz w:val="24"/>
          <w:szCs w:val="24"/>
          <w:rtl/>
          <w:lang w:bidi="fa-IR"/>
        </w:rPr>
        <w:t xml:space="preserve">در مورد بلوغ </w:t>
      </w:r>
      <w:r w:rsidR="00BE5295">
        <w:rPr>
          <w:rFonts w:ascii="Tahoma" w:hAnsi="Tahoma" w:cs="Tahoma" w:hint="cs"/>
          <w:color w:val="000000" w:themeColor="text1"/>
          <w:sz w:val="24"/>
          <w:szCs w:val="24"/>
          <w:rtl/>
          <w:lang w:bidi="fa-IR"/>
        </w:rPr>
        <w:t xml:space="preserve">با توجّه به خطابات شارع می فهمیم در مورد </w:t>
      </w:r>
      <w:r w:rsidR="00FF6363">
        <w:rPr>
          <w:rFonts w:ascii="Tahoma" w:hAnsi="Tahoma" w:cs="Tahoma" w:hint="cs"/>
          <w:color w:val="000000" w:themeColor="text1"/>
          <w:sz w:val="24"/>
          <w:szCs w:val="24"/>
          <w:rtl/>
          <w:lang w:bidi="fa-IR"/>
        </w:rPr>
        <w:t>"امور خطیرة"</w:t>
      </w:r>
      <w:r w:rsidR="00BE5295">
        <w:rPr>
          <w:rFonts w:ascii="Tahoma" w:hAnsi="Tahoma" w:cs="Tahoma" w:hint="cs"/>
          <w:color w:val="000000" w:themeColor="text1"/>
          <w:sz w:val="24"/>
          <w:szCs w:val="24"/>
          <w:rtl/>
          <w:lang w:bidi="fa-IR"/>
        </w:rPr>
        <w:t xml:space="preserve"> شارع آن را شرط دانسته است. حالا شک کرده ام که آیا بیع از امور خطیره است و لذا بلوغ در موردش شرط است یا خیر، اینجا</w:t>
      </w:r>
      <w:r w:rsidR="00FF6363">
        <w:rPr>
          <w:rFonts w:ascii="Tahoma" w:hAnsi="Tahoma" w:cs="Tahoma" w:hint="cs"/>
          <w:color w:val="000000" w:themeColor="text1"/>
          <w:sz w:val="24"/>
          <w:szCs w:val="24"/>
          <w:rtl/>
          <w:lang w:bidi="fa-IR"/>
        </w:rPr>
        <w:t xml:space="preserve"> اگر بیان منفصلی از شارع در مورد چنین بیعی ندیدم،</w:t>
      </w:r>
      <w:r w:rsidR="00BE5295">
        <w:rPr>
          <w:rFonts w:ascii="Tahoma" w:hAnsi="Tahoma" w:cs="Tahoma" w:hint="cs"/>
          <w:color w:val="000000" w:themeColor="text1"/>
          <w:sz w:val="24"/>
          <w:szCs w:val="24"/>
          <w:rtl/>
          <w:lang w:bidi="fa-IR"/>
        </w:rPr>
        <w:t xml:space="preserve"> به عمومات مسمّی عرفی بیع تمسّک می کنم و چون در مسمّی</w:t>
      </w:r>
      <w:r w:rsidR="00FF6363">
        <w:rPr>
          <w:rFonts w:ascii="Tahoma" w:hAnsi="Tahoma" w:cs="Tahoma" w:hint="cs"/>
          <w:color w:val="000000" w:themeColor="text1"/>
          <w:sz w:val="24"/>
          <w:szCs w:val="24"/>
          <w:rtl/>
          <w:lang w:bidi="fa-IR"/>
        </w:rPr>
        <w:t xml:space="preserve"> عرفی</w:t>
      </w:r>
      <w:r w:rsidR="00BE5295">
        <w:rPr>
          <w:rFonts w:ascii="Tahoma" w:hAnsi="Tahoma" w:cs="Tahoma" w:hint="cs"/>
          <w:color w:val="000000" w:themeColor="text1"/>
          <w:sz w:val="24"/>
          <w:szCs w:val="24"/>
          <w:rtl/>
          <w:lang w:bidi="fa-IR"/>
        </w:rPr>
        <w:t xml:space="preserve"> </w:t>
      </w:r>
      <w:r w:rsidR="00FF6363">
        <w:rPr>
          <w:rFonts w:ascii="Tahoma" w:hAnsi="Tahoma" w:cs="Tahoma" w:hint="cs"/>
          <w:color w:val="000000" w:themeColor="text1"/>
          <w:sz w:val="24"/>
          <w:szCs w:val="24"/>
          <w:rtl/>
          <w:lang w:bidi="fa-IR"/>
        </w:rPr>
        <w:t>"</w:t>
      </w:r>
      <w:r w:rsidR="00BE5295">
        <w:rPr>
          <w:rFonts w:ascii="Tahoma" w:hAnsi="Tahoma" w:cs="Tahoma" w:hint="cs"/>
          <w:color w:val="000000" w:themeColor="text1"/>
          <w:sz w:val="24"/>
          <w:szCs w:val="24"/>
          <w:rtl/>
          <w:lang w:bidi="fa-IR"/>
        </w:rPr>
        <w:t>بیع</w:t>
      </w:r>
      <w:r w:rsidR="00FF6363">
        <w:rPr>
          <w:rFonts w:ascii="Tahoma" w:hAnsi="Tahoma" w:cs="Tahoma" w:hint="cs"/>
          <w:color w:val="000000" w:themeColor="text1"/>
          <w:sz w:val="24"/>
          <w:szCs w:val="24"/>
          <w:rtl/>
          <w:lang w:bidi="fa-IR"/>
        </w:rPr>
        <w:t xml:space="preserve">" </w:t>
      </w:r>
      <w:r w:rsidR="00FF6363" w:rsidRPr="00FF6363">
        <w:rPr>
          <w:rFonts w:ascii="Tahoma" w:hAnsi="Tahoma" w:cs="Tahoma" w:hint="cs"/>
          <w:color w:val="002060"/>
          <w:sz w:val="24"/>
          <w:szCs w:val="24"/>
          <w:rtl/>
          <w:lang w:bidi="fa-IR"/>
        </w:rPr>
        <w:t>(</w:t>
      </w:r>
      <w:r w:rsidR="00FF6363">
        <w:rPr>
          <w:rFonts w:ascii="Tahoma" w:hAnsi="Tahoma" w:cs="Tahoma" w:hint="cs"/>
          <w:color w:val="002060"/>
          <w:sz w:val="24"/>
          <w:szCs w:val="24"/>
          <w:rtl/>
          <w:lang w:bidi="fa-IR"/>
        </w:rPr>
        <w:t xml:space="preserve">عنوانِ </w:t>
      </w:r>
      <w:r w:rsidR="00FF6363" w:rsidRPr="00FF6363">
        <w:rPr>
          <w:rFonts w:ascii="Tahoma" w:hAnsi="Tahoma" w:cs="Tahoma" w:hint="cs"/>
          <w:color w:val="002060"/>
          <w:sz w:val="24"/>
          <w:szCs w:val="24"/>
          <w:rtl/>
          <w:lang w:bidi="fa-IR"/>
        </w:rPr>
        <w:t>معظم عرفی)</w:t>
      </w:r>
      <w:r w:rsidR="00BE5295">
        <w:rPr>
          <w:rFonts w:ascii="Tahoma" w:hAnsi="Tahoma" w:cs="Tahoma" w:hint="cs"/>
          <w:color w:val="000000" w:themeColor="text1"/>
          <w:sz w:val="24"/>
          <w:szCs w:val="24"/>
          <w:rtl/>
          <w:lang w:bidi="fa-IR"/>
        </w:rPr>
        <w:t>، بلوغ شرط نیست</w:t>
      </w:r>
      <w:r w:rsidR="00FF6363">
        <w:rPr>
          <w:rFonts w:ascii="Tahoma" w:hAnsi="Tahoma" w:cs="Tahoma" w:hint="cs"/>
          <w:color w:val="000000" w:themeColor="text1"/>
          <w:sz w:val="24"/>
          <w:szCs w:val="24"/>
          <w:rtl/>
          <w:lang w:bidi="fa-IR"/>
        </w:rPr>
        <w:t xml:space="preserve"> </w:t>
      </w:r>
      <w:r w:rsidR="00FF6363" w:rsidRPr="004158DC">
        <w:rPr>
          <w:rFonts w:ascii="Tahoma" w:hAnsi="Tahoma" w:cs="Tahoma" w:hint="cs"/>
          <w:color w:val="002060"/>
          <w:sz w:val="24"/>
          <w:szCs w:val="24"/>
          <w:rtl/>
          <w:lang w:bidi="fa-IR"/>
        </w:rPr>
        <w:t xml:space="preserve">(اگرچه مالیت داشتن را شرط می دانست) </w:t>
      </w:r>
      <w:r w:rsidR="00FF6363">
        <w:rPr>
          <w:rFonts w:ascii="Tahoma" w:hAnsi="Tahoma" w:cs="Tahoma" w:hint="cs"/>
          <w:color w:val="000000" w:themeColor="text1"/>
          <w:sz w:val="24"/>
          <w:szCs w:val="24"/>
          <w:rtl/>
          <w:lang w:bidi="fa-IR"/>
        </w:rPr>
        <w:t>و اگر غیر بالغ هم چیزی که مالیت دارد را رد و بدل کرد به آن بیع می گویند</w:t>
      </w:r>
      <w:r w:rsidR="00BE5295">
        <w:rPr>
          <w:rFonts w:ascii="Tahoma" w:hAnsi="Tahoma" w:cs="Tahoma" w:hint="cs"/>
          <w:color w:val="000000" w:themeColor="text1"/>
          <w:sz w:val="24"/>
          <w:szCs w:val="24"/>
          <w:rtl/>
          <w:lang w:bidi="fa-IR"/>
        </w:rPr>
        <w:t>، مشروط بودن صحّت بیع به بلوغ را ردّ می کن</w:t>
      </w:r>
      <w:r w:rsidR="00FF6363">
        <w:rPr>
          <w:rFonts w:ascii="Tahoma" w:hAnsi="Tahoma" w:cs="Tahoma" w:hint="cs"/>
          <w:color w:val="000000" w:themeColor="text1"/>
          <w:sz w:val="24"/>
          <w:szCs w:val="24"/>
          <w:rtl/>
          <w:lang w:bidi="fa-IR"/>
        </w:rPr>
        <w:t>ی</w:t>
      </w:r>
      <w:r w:rsidR="00BE5295">
        <w:rPr>
          <w:rFonts w:ascii="Tahoma" w:hAnsi="Tahoma" w:cs="Tahoma" w:hint="cs"/>
          <w:color w:val="000000" w:themeColor="text1"/>
          <w:sz w:val="24"/>
          <w:szCs w:val="24"/>
          <w:rtl/>
          <w:lang w:bidi="fa-IR"/>
        </w:rPr>
        <w:t>م.</w:t>
      </w:r>
    </w:p>
    <w:p w:rsidR="00A2187C" w:rsidRPr="003236E2" w:rsidRDefault="003236E2" w:rsidP="00A2187C">
      <w:pPr>
        <w:bidi/>
        <w:spacing w:before="240"/>
        <w:rPr>
          <w:rFonts w:ascii="Tahoma" w:hAnsi="Tahoma" w:cs="Tahoma"/>
          <w:color w:val="002060"/>
          <w:sz w:val="24"/>
          <w:szCs w:val="24"/>
          <w:rtl/>
          <w:lang w:bidi="fa-IR"/>
        </w:rPr>
      </w:pPr>
      <w:r w:rsidRPr="003236E2">
        <w:rPr>
          <w:rFonts w:ascii="Tahoma" w:hAnsi="Tahoma" w:cs="Tahoma" w:hint="cs"/>
          <w:color w:val="002060"/>
          <w:sz w:val="24"/>
          <w:szCs w:val="24"/>
          <w:rtl/>
          <w:lang w:bidi="fa-IR"/>
        </w:rPr>
        <w:t>(جامع سه جور بیشتر نیست، یا ماهوی</w:t>
      </w:r>
      <w:r w:rsidR="00E87CE3">
        <w:rPr>
          <w:rFonts w:ascii="Tahoma" w:hAnsi="Tahoma" w:cs="Tahoma" w:hint="cs"/>
          <w:color w:val="002060"/>
          <w:sz w:val="24"/>
          <w:szCs w:val="24"/>
          <w:rtl/>
          <w:lang w:bidi="fa-IR"/>
        </w:rPr>
        <w:t xml:space="preserve"> (آخوند)</w:t>
      </w:r>
      <w:r w:rsidRPr="003236E2">
        <w:rPr>
          <w:rFonts w:ascii="Tahoma" w:hAnsi="Tahoma" w:cs="Tahoma" w:hint="cs"/>
          <w:color w:val="002060"/>
          <w:sz w:val="24"/>
          <w:szCs w:val="24"/>
          <w:rtl/>
          <w:lang w:bidi="fa-IR"/>
        </w:rPr>
        <w:t xml:space="preserve"> است یا اعتباری، اگر اعتباری باشد یا عنوانی است (قول استاد</w:t>
      </w:r>
      <w:r w:rsidR="00E87CE3">
        <w:rPr>
          <w:rFonts w:ascii="Tahoma" w:hAnsi="Tahoma" w:cs="Tahoma" w:hint="cs"/>
          <w:color w:val="002060"/>
          <w:sz w:val="24"/>
          <w:szCs w:val="24"/>
          <w:rtl/>
          <w:lang w:bidi="fa-IR"/>
        </w:rPr>
        <w:t xml:space="preserve"> و اکثر فقهاء</w:t>
      </w:r>
      <w:r w:rsidRPr="003236E2">
        <w:rPr>
          <w:rFonts w:ascii="Tahoma" w:hAnsi="Tahoma" w:cs="Tahoma" w:hint="cs"/>
          <w:color w:val="002060"/>
          <w:sz w:val="24"/>
          <w:szCs w:val="24"/>
          <w:rtl/>
          <w:lang w:bidi="fa-IR"/>
        </w:rPr>
        <w:t>) یا مصداق خارجی</w:t>
      </w:r>
      <w:r w:rsidR="00E87CE3">
        <w:rPr>
          <w:rFonts w:ascii="Tahoma" w:hAnsi="Tahoma" w:cs="Tahoma" w:hint="cs"/>
          <w:color w:val="002060"/>
          <w:sz w:val="24"/>
          <w:szCs w:val="24"/>
          <w:rtl/>
          <w:lang w:bidi="fa-IR"/>
        </w:rPr>
        <w:t xml:space="preserve"> (آقا ضیاء که قائل به وجود خارجی است)</w:t>
      </w:r>
      <w:r w:rsidRPr="003236E2">
        <w:rPr>
          <w:rFonts w:ascii="Tahoma" w:hAnsi="Tahoma" w:cs="Tahoma" w:hint="cs"/>
          <w:color w:val="002060"/>
          <w:sz w:val="24"/>
          <w:szCs w:val="24"/>
          <w:rtl/>
          <w:lang w:bidi="fa-IR"/>
        </w:rPr>
        <w:t>)</w:t>
      </w:r>
    </w:p>
    <w:p w:rsidR="00A2187C" w:rsidRDefault="00A2187C" w:rsidP="00A2187C">
      <w:pPr>
        <w:bidi/>
        <w:spacing w:before="240"/>
        <w:rPr>
          <w:rFonts w:ascii="Tahoma" w:hAnsi="Tahoma" w:cs="Tahoma"/>
          <w:color w:val="002060"/>
          <w:sz w:val="24"/>
          <w:szCs w:val="24"/>
          <w:rtl/>
          <w:lang w:bidi="fa-IR"/>
        </w:rPr>
      </w:pPr>
      <w:r>
        <w:rPr>
          <w:rFonts w:ascii="Tahoma" w:hAnsi="Tahoma" w:cs="Tahoma" w:hint="cs"/>
          <w:color w:val="002060"/>
          <w:sz w:val="24"/>
          <w:szCs w:val="24"/>
          <w:rtl/>
          <w:lang w:bidi="fa-IR"/>
        </w:rPr>
        <w:t>(دینار سکّه طلاست ولی در عرف های مختلف و تاریخ های مختلف، متفاوت بوده است، لذا اگر در روایتی دینار آمد باید دید در زمان صدور روایت، دینار چگونه ضرب می شده و چه بوده است؟ اگر نشد تا می توانیم به زمان صدور نزدیکش می کنیم مثلا بیست سال بعدش، چهل سال بعد و بعد با اصالة عدم نقل ظهور را جاری می کنیم البته اجرای این اصل یک حدّی دارد و همه جا نمی شود آن را جاری کرد)</w:t>
      </w:r>
    </w:p>
    <w:p w:rsidR="00C77BF2" w:rsidRDefault="00C77BF2" w:rsidP="00C77BF2">
      <w:pPr>
        <w:bidi/>
        <w:spacing w:before="240"/>
        <w:rPr>
          <w:rFonts w:ascii="Tahoma" w:hAnsi="Tahoma" w:cs="Tahoma"/>
          <w:color w:val="002060"/>
          <w:sz w:val="24"/>
          <w:szCs w:val="24"/>
          <w:rtl/>
          <w:lang w:bidi="fa-IR"/>
        </w:rPr>
      </w:pPr>
      <w:r>
        <w:rPr>
          <w:rFonts w:ascii="Tahoma" w:hAnsi="Tahoma" w:cs="Tahoma" w:hint="cs"/>
          <w:color w:val="002060"/>
          <w:sz w:val="24"/>
          <w:szCs w:val="24"/>
          <w:rtl/>
          <w:lang w:bidi="fa-IR"/>
        </w:rPr>
        <w:t>(عرف یک چیز هایی را مقوّم می بیند و بعد بین همین چیز های سَیَلان ایجاد می شود.)</w:t>
      </w:r>
    </w:p>
    <w:p w:rsidR="00BF586A" w:rsidRDefault="0088457B" w:rsidP="0088457B">
      <w:pPr>
        <w:bidi/>
        <w:spacing w:before="240"/>
        <w:rPr>
          <w:rFonts w:ascii="Tahoma" w:hAnsi="Tahoma" w:cs="Tahoma"/>
          <w:color w:val="002060"/>
          <w:sz w:val="24"/>
          <w:szCs w:val="24"/>
          <w:rtl/>
          <w:lang w:bidi="fa-IR"/>
        </w:rPr>
      </w:pPr>
      <w:r>
        <w:rPr>
          <w:rFonts w:ascii="Tahoma" w:hAnsi="Tahoma" w:cs="Tahoma" w:hint="cs"/>
          <w:color w:val="002060"/>
          <w:sz w:val="24"/>
          <w:szCs w:val="24"/>
          <w:rtl/>
          <w:lang w:bidi="fa-IR"/>
        </w:rPr>
        <w:t xml:space="preserve">(صلاة </w:t>
      </w:r>
      <w:r w:rsidR="00BF586A">
        <w:rPr>
          <w:rFonts w:ascii="Tahoma" w:hAnsi="Tahoma" w:cs="Tahoma" w:hint="cs"/>
          <w:color w:val="002060"/>
          <w:sz w:val="24"/>
          <w:szCs w:val="24"/>
          <w:rtl/>
          <w:lang w:bidi="fa-IR"/>
        </w:rPr>
        <w:t xml:space="preserve">غرقی را همه قبول دارند که معظم عرفی </w:t>
      </w:r>
      <w:r>
        <w:rPr>
          <w:rFonts w:ascii="Tahoma" w:hAnsi="Tahoma" w:cs="Tahoma" w:hint="cs"/>
          <w:color w:val="002060"/>
          <w:sz w:val="24"/>
          <w:szCs w:val="24"/>
          <w:rtl/>
          <w:lang w:bidi="fa-IR"/>
        </w:rPr>
        <w:t>را ندارد</w:t>
      </w:r>
      <w:r w:rsidR="00BF586A">
        <w:rPr>
          <w:rFonts w:ascii="Tahoma" w:hAnsi="Tahoma" w:cs="Tahoma" w:hint="cs"/>
          <w:color w:val="002060"/>
          <w:sz w:val="24"/>
          <w:szCs w:val="24"/>
          <w:rtl/>
          <w:lang w:bidi="fa-IR"/>
        </w:rPr>
        <w:t xml:space="preserve"> و لذا می گویند</w:t>
      </w:r>
      <w:r>
        <w:rPr>
          <w:rFonts w:ascii="Tahoma" w:hAnsi="Tahoma" w:cs="Tahoma" w:hint="cs"/>
          <w:color w:val="002060"/>
          <w:sz w:val="24"/>
          <w:szCs w:val="24"/>
          <w:rtl/>
          <w:lang w:bidi="fa-IR"/>
        </w:rPr>
        <w:t xml:space="preserve"> استعمال صلاة در مورد</w:t>
      </w:r>
      <w:r w:rsidR="00BF586A">
        <w:rPr>
          <w:rFonts w:ascii="Tahoma" w:hAnsi="Tahoma" w:cs="Tahoma" w:hint="cs"/>
          <w:color w:val="002060"/>
          <w:sz w:val="24"/>
          <w:szCs w:val="24"/>
          <w:rtl/>
          <w:lang w:bidi="fa-IR"/>
        </w:rPr>
        <w:t xml:space="preserve"> صلاة غرقی مجاز است.</w:t>
      </w:r>
      <w:r>
        <w:rPr>
          <w:rFonts w:ascii="Tahoma" w:hAnsi="Tahoma" w:cs="Tahoma" w:hint="cs"/>
          <w:color w:val="002060"/>
          <w:sz w:val="24"/>
          <w:szCs w:val="24"/>
          <w:rtl/>
          <w:lang w:bidi="fa-IR"/>
        </w:rPr>
        <w:t>)</w:t>
      </w:r>
    </w:p>
    <w:p w:rsidR="00574820" w:rsidRDefault="00574820" w:rsidP="00574820">
      <w:pPr>
        <w:bidi/>
        <w:spacing w:before="240"/>
        <w:rPr>
          <w:rFonts w:ascii="Tahoma" w:hAnsi="Tahoma" w:cs="Tahoma"/>
          <w:color w:val="002060"/>
          <w:sz w:val="24"/>
          <w:szCs w:val="24"/>
          <w:rtl/>
          <w:lang w:bidi="fa-IR"/>
        </w:rPr>
      </w:pPr>
    </w:p>
    <w:p w:rsidR="00394286" w:rsidRPr="0088457B" w:rsidRDefault="00394286" w:rsidP="00394286">
      <w:pPr>
        <w:bidi/>
        <w:spacing w:before="240"/>
        <w:rPr>
          <w:rFonts w:ascii="Tahoma" w:hAnsi="Tahoma" w:cs="Tahoma"/>
          <w:color w:val="000000" w:themeColor="text1"/>
          <w:sz w:val="24"/>
          <w:szCs w:val="24"/>
          <w:rtl/>
          <w:lang w:bidi="fa-IR"/>
        </w:rPr>
      </w:pPr>
      <w:r w:rsidRPr="0088457B">
        <w:rPr>
          <w:rFonts w:ascii="Tahoma" w:hAnsi="Tahoma" w:cs="Tahoma" w:hint="cs"/>
          <w:color w:val="00B0F0"/>
          <w:sz w:val="24"/>
          <w:szCs w:val="24"/>
          <w:rtl/>
          <w:lang w:bidi="fa-IR"/>
        </w:rPr>
        <w:t>سه اشکال مرحوم آخوند</w:t>
      </w:r>
      <w:r w:rsidRPr="0088457B">
        <w:rPr>
          <w:rFonts w:ascii="Tahoma" w:hAnsi="Tahoma" w:cs="Tahoma" w:hint="cs"/>
          <w:color w:val="000000" w:themeColor="text1"/>
          <w:sz w:val="24"/>
          <w:szCs w:val="24"/>
          <w:rtl/>
          <w:lang w:bidi="fa-IR"/>
        </w:rPr>
        <w:t xml:space="preserve">: </w:t>
      </w:r>
      <w:r w:rsidRPr="0088457B">
        <w:rPr>
          <w:rFonts w:ascii="Tahoma" w:hAnsi="Tahoma" w:cs="Tahoma" w:hint="cs"/>
          <w:color w:val="002060"/>
          <w:sz w:val="24"/>
          <w:szCs w:val="24"/>
          <w:rtl/>
          <w:lang w:bidi="fa-IR"/>
        </w:rPr>
        <w:t>(به معظم عرفی)</w:t>
      </w:r>
    </w:p>
    <w:p w:rsidR="00571998" w:rsidRDefault="00394286" w:rsidP="00394286">
      <w:pPr>
        <w:bidi/>
        <w:spacing w:before="240"/>
        <w:rPr>
          <w:rFonts w:ascii="Tahoma" w:hAnsi="Tahoma" w:cs="Tahoma"/>
          <w:color w:val="000000" w:themeColor="text1"/>
          <w:sz w:val="24"/>
          <w:szCs w:val="24"/>
          <w:rtl/>
          <w:lang w:bidi="fa-IR"/>
        </w:rPr>
      </w:pPr>
      <w:r w:rsidRPr="0088457B">
        <w:rPr>
          <w:rFonts w:ascii="Tahoma" w:hAnsi="Tahoma" w:cs="Tahoma" w:hint="cs"/>
          <w:color w:val="00B0F0"/>
          <w:sz w:val="24"/>
          <w:szCs w:val="24"/>
          <w:rtl/>
          <w:lang w:bidi="fa-IR"/>
        </w:rPr>
        <w:t>1</w:t>
      </w:r>
      <w:r w:rsidRPr="0088457B">
        <w:rPr>
          <w:rFonts w:ascii="Tahoma" w:hAnsi="Tahoma" w:cs="Tahoma" w:hint="cs"/>
          <w:color w:val="000000" w:themeColor="text1"/>
          <w:sz w:val="24"/>
          <w:szCs w:val="24"/>
          <w:rtl/>
          <w:lang w:bidi="fa-IR"/>
        </w:rPr>
        <w:t>. وقتی جامع را معظم عرفی گذاشتید، چیز ثابتی نیست و عوض می شو</w:t>
      </w:r>
      <w:r w:rsidRPr="00571998">
        <w:rPr>
          <w:rFonts w:ascii="Tahoma" w:hAnsi="Tahoma" w:cs="Tahoma" w:hint="cs"/>
          <w:color w:val="000000" w:themeColor="text1"/>
          <w:sz w:val="24"/>
          <w:szCs w:val="24"/>
          <w:rtl/>
          <w:lang w:bidi="fa-IR"/>
        </w:rPr>
        <w:t xml:space="preserve">د، </w:t>
      </w:r>
      <w:r w:rsidR="00571998" w:rsidRPr="00571998">
        <w:rPr>
          <w:rFonts w:ascii="Tahoma" w:hAnsi="Tahoma" w:cs="Tahoma" w:hint="cs"/>
          <w:color w:val="000000" w:themeColor="text1"/>
          <w:sz w:val="24"/>
          <w:szCs w:val="24"/>
          <w:rtl/>
          <w:lang w:bidi="fa-IR"/>
        </w:rPr>
        <w:t xml:space="preserve">زیرا اخلاف عبادات فاحش است با این اختلاف فاحش شما چگونه جامع تصویر می کنید؟ </w:t>
      </w:r>
    </w:p>
    <w:p w:rsidR="00394286" w:rsidRDefault="00394286" w:rsidP="00E478D3">
      <w:pPr>
        <w:bidi/>
        <w:spacing w:before="240"/>
        <w:rPr>
          <w:rFonts w:ascii="Tahoma" w:hAnsi="Tahoma" w:cs="Tahoma"/>
          <w:color w:val="000000" w:themeColor="text1"/>
          <w:sz w:val="24"/>
          <w:szCs w:val="24"/>
          <w:rtl/>
          <w:lang w:bidi="fa-IR"/>
        </w:rPr>
      </w:pPr>
      <w:r w:rsidRPr="0088457B">
        <w:rPr>
          <w:rFonts w:ascii="Tahoma" w:hAnsi="Tahoma" w:cs="Tahoma" w:hint="cs"/>
          <w:color w:val="000000" w:themeColor="text1"/>
          <w:sz w:val="24"/>
          <w:szCs w:val="24"/>
          <w:rtl/>
          <w:lang w:bidi="fa-IR"/>
        </w:rPr>
        <w:t xml:space="preserve">مثلا به فرد رو به قبله با تمأنییه با رکوع و </w:t>
      </w:r>
      <w:r w:rsidR="00AC4FE2" w:rsidRPr="0088457B">
        <w:rPr>
          <w:rFonts w:ascii="Tahoma" w:hAnsi="Tahoma" w:cs="Tahoma" w:hint="cs"/>
          <w:color w:val="000000" w:themeColor="text1"/>
          <w:sz w:val="24"/>
          <w:szCs w:val="24"/>
          <w:rtl/>
          <w:lang w:bidi="fa-IR"/>
        </w:rPr>
        <w:t xml:space="preserve">فرد رو به قبله با تمأنییه با سجود </w:t>
      </w:r>
      <w:r w:rsidRPr="0088457B">
        <w:rPr>
          <w:rFonts w:ascii="Tahoma" w:hAnsi="Tahoma" w:cs="Tahoma" w:hint="cs"/>
          <w:color w:val="000000" w:themeColor="text1"/>
          <w:sz w:val="24"/>
          <w:szCs w:val="24"/>
          <w:rtl/>
          <w:lang w:bidi="fa-IR"/>
        </w:rPr>
        <w:t xml:space="preserve">و </w:t>
      </w:r>
      <w:r w:rsidR="00AC4FE2" w:rsidRPr="0088457B">
        <w:rPr>
          <w:rFonts w:ascii="Tahoma" w:hAnsi="Tahoma" w:cs="Tahoma" w:hint="cs"/>
          <w:color w:val="000000" w:themeColor="text1"/>
          <w:sz w:val="24"/>
          <w:szCs w:val="24"/>
          <w:rtl/>
          <w:lang w:bidi="fa-IR"/>
        </w:rPr>
        <w:t xml:space="preserve">فرد رو به قبله با تمأنییه با قیام می گویید صلاة، خب </w:t>
      </w:r>
      <w:r w:rsidRPr="0088457B">
        <w:rPr>
          <w:rFonts w:ascii="Tahoma" w:hAnsi="Tahoma" w:cs="Tahoma" w:hint="cs"/>
          <w:color w:val="000000" w:themeColor="text1"/>
          <w:sz w:val="24"/>
          <w:szCs w:val="24"/>
          <w:rtl/>
          <w:lang w:bidi="fa-IR"/>
        </w:rPr>
        <w:t>این تردید</w:t>
      </w:r>
      <w:r w:rsidR="00AC4FE2" w:rsidRPr="0088457B">
        <w:rPr>
          <w:rFonts w:ascii="Tahoma" w:hAnsi="Tahoma" w:cs="Tahoma" w:hint="cs"/>
          <w:color w:val="000000" w:themeColor="text1"/>
          <w:sz w:val="24"/>
          <w:szCs w:val="24"/>
          <w:rtl/>
          <w:lang w:bidi="fa-IR"/>
        </w:rPr>
        <w:t xml:space="preserve"> و تبادل</w:t>
      </w:r>
      <w:r w:rsidRPr="0088457B">
        <w:rPr>
          <w:rFonts w:ascii="Tahoma" w:hAnsi="Tahoma" w:cs="Tahoma" w:hint="cs"/>
          <w:color w:val="000000" w:themeColor="text1"/>
          <w:sz w:val="24"/>
          <w:szCs w:val="24"/>
          <w:rtl/>
          <w:lang w:bidi="fa-IR"/>
        </w:rPr>
        <w:t xml:space="preserve"> دارد، حالا اگر نمازش تمام شد، </w:t>
      </w:r>
      <w:r w:rsidR="00AC4FE2" w:rsidRPr="0088457B">
        <w:rPr>
          <w:rFonts w:ascii="Tahoma" w:hAnsi="Tahoma" w:cs="Tahoma" w:hint="cs"/>
          <w:color w:val="000000" w:themeColor="text1"/>
          <w:sz w:val="24"/>
          <w:szCs w:val="24"/>
          <w:rtl/>
          <w:lang w:bidi="fa-IR"/>
        </w:rPr>
        <w:t>به کدام عملش نماز می گویید؟ به رکوعش یا سجودش یا ... زیرا همه اینجا به تنهایی در مسمّی صلاة وجود داشت. در</w:t>
      </w:r>
      <w:r w:rsidR="00571998">
        <w:rPr>
          <w:rFonts w:ascii="Tahoma" w:hAnsi="Tahoma" w:cs="Tahoma" w:hint="cs"/>
          <w:color w:val="000000" w:themeColor="text1"/>
          <w:sz w:val="24"/>
          <w:szCs w:val="24"/>
          <w:rtl/>
          <w:lang w:bidi="fa-IR"/>
        </w:rPr>
        <w:t xml:space="preserve"> ماهیت هم تبا</w:t>
      </w:r>
      <w:r w:rsidR="00AC4FE2" w:rsidRPr="0088457B">
        <w:rPr>
          <w:rFonts w:ascii="Tahoma" w:hAnsi="Tahoma" w:cs="Tahoma" w:hint="cs"/>
          <w:color w:val="000000" w:themeColor="text1"/>
          <w:sz w:val="24"/>
          <w:szCs w:val="24"/>
          <w:rtl/>
          <w:lang w:bidi="fa-IR"/>
        </w:rPr>
        <w:t>دل و تردید</w:t>
      </w:r>
      <w:r w:rsidR="00571998">
        <w:rPr>
          <w:rFonts w:ascii="Tahoma" w:hAnsi="Tahoma" w:cs="Tahoma" w:hint="cs"/>
          <w:color w:val="000000" w:themeColor="text1"/>
          <w:sz w:val="24"/>
          <w:szCs w:val="24"/>
          <w:rtl/>
          <w:lang w:bidi="fa-IR"/>
        </w:rPr>
        <w:t xml:space="preserve"> راه ندارد زیرا </w:t>
      </w:r>
      <w:r w:rsidR="00E478D3">
        <w:rPr>
          <w:rFonts w:ascii="Tahoma" w:hAnsi="Tahoma" w:cs="Tahoma" w:hint="cs"/>
          <w:color w:val="000000" w:themeColor="text1"/>
          <w:sz w:val="24"/>
          <w:szCs w:val="24"/>
          <w:rtl/>
          <w:lang w:bidi="fa-IR"/>
        </w:rPr>
        <w:t xml:space="preserve">جنس </w:t>
      </w:r>
      <w:r w:rsidR="00571998">
        <w:rPr>
          <w:rFonts w:ascii="Tahoma" w:hAnsi="Tahoma" w:cs="Tahoma" w:hint="cs"/>
          <w:color w:val="000000" w:themeColor="text1"/>
          <w:sz w:val="24"/>
          <w:szCs w:val="24"/>
          <w:rtl/>
          <w:lang w:bidi="fa-IR"/>
        </w:rPr>
        <w:t>فصل تغییر و تباد</w:t>
      </w:r>
      <w:r w:rsidR="00AC4FE2" w:rsidRPr="0088457B">
        <w:rPr>
          <w:rFonts w:ascii="Tahoma" w:hAnsi="Tahoma" w:cs="Tahoma" w:hint="cs"/>
          <w:color w:val="000000" w:themeColor="text1"/>
          <w:sz w:val="24"/>
          <w:szCs w:val="24"/>
          <w:rtl/>
          <w:lang w:bidi="fa-IR"/>
        </w:rPr>
        <w:t xml:space="preserve">ل </w:t>
      </w:r>
      <w:r w:rsidR="00E478D3">
        <w:rPr>
          <w:rFonts w:ascii="Tahoma" w:hAnsi="Tahoma" w:cs="Tahoma" w:hint="cs"/>
          <w:color w:val="000000" w:themeColor="text1"/>
          <w:sz w:val="24"/>
          <w:szCs w:val="24"/>
          <w:rtl/>
          <w:lang w:bidi="fa-IR"/>
        </w:rPr>
        <w:t>و تردید راه ندارد.</w:t>
      </w:r>
    </w:p>
    <w:p w:rsidR="00571998" w:rsidRPr="00571998" w:rsidRDefault="00571998" w:rsidP="00571998">
      <w:pPr>
        <w:bidi/>
        <w:spacing w:before="240"/>
        <w:rPr>
          <w:rFonts w:ascii="Tahoma" w:hAnsi="Tahoma" w:cs="Tahoma"/>
          <w:color w:val="000000" w:themeColor="text1"/>
          <w:sz w:val="24"/>
          <w:szCs w:val="24"/>
          <w:rtl/>
          <w:lang w:bidi="fa-IR"/>
        </w:rPr>
      </w:pPr>
      <w:r w:rsidRPr="00571998">
        <w:rPr>
          <w:rFonts w:ascii="Tahoma" w:hAnsi="Tahoma" w:cs="Tahoma" w:hint="cs"/>
          <w:color w:val="00B0F0"/>
          <w:sz w:val="24"/>
          <w:szCs w:val="24"/>
          <w:rtl/>
          <w:lang w:bidi="fa-IR"/>
        </w:rPr>
        <w:t>پاسخ استاد</w:t>
      </w:r>
      <w:r w:rsidRPr="00571998">
        <w:rPr>
          <w:rFonts w:ascii="Tahoma" w:hAnsi="Tahoma" w:cs="Tahoma" w:hint="cs"/>
          <w:color w:val="000000" w:themeColor="text1"/>
          <w:sz w:val="24"/>
          <w:szCs w:val="24"/>
          <w:rtl/>
          <w:lang w:bidi="fa-IR"/>
        </w:rPr>
        <w:t>:</w:t>
      </w:r>
    </w:p>
    <w:p w:rsidR="0088457B" w:rsidRDefault="00571998" w:rsidP="00571998">
      <w:pPr>
        <w:bidi/>
        <w:spacing w:before="240"/>
        <w:rPr>
          <w:rFonts w:ascii="Tahoma" w:hAnsi="Tahoma" w:cs="Tahoma"/>
          <w:color w:val="000000" w:themeColor="text1"/>
          <w:sz w:val="24"/>
          <w:szCs w:val="24"/>
          <w:rtl/>
          <w:lang w:bidi="fa-IR"/>
        </w:rPr>
      </w:pPr>
      <w:r w:rsidRPr="00571998">
        <w:rPr>
          <w:rFonts w:ascii="Tahoma" w:hAnsi="Tahoma" w:cs="Tahoma" w:hint="cs"/>
          <w:color w:val="000000" w:themeColor="text1"/>
          <w:sz w:val="24"/>
          <w:szCs w:val="24"/>
          <w:rtl/>
          <w:lang w:bidi="fa-IR"/>
        </w:rPr>
        <w:t>در جامع ماهوی اختلاف فاحش، خارج از مقوّمات اشکالی ندارد ولی اختلاف فاحش داخل در مقوّمات اشکال دارد، امّا ما اصلا به دنبال جامع ماهوی نیستیم و در آن هم تردید و تبادل اشکالی ندارد زیرا در جامع های اعتباری آنچه مهم است این است که کارکرد شرح الاسمی اش را داشته باشد تا این اعتبار از لغویت خارج شود و این معظم عرفی ما اینگونه است.</w:t>
      </w:r>
    </w:p>
    <w:p w:rsidR="00E478D3" w:rsidRDefault="00E478D3" w:rsidP="00574820">
      <w:pPr>
        <w:bidi/>
        <w:spacing w:before="240"/>
        <w:rPr>
          <w:rFonts w:ascii="Tahoma" w:hAnsi="Tahoma" w:cs="Tahoma"/>
          <w:color w:val="000000" w:themeColor="text1"/>
          <w:sz w:val="24"/>
          <w:szCs w:val="24"/>
          <w:lang w:bidi="fa-IR"/>
        </w:rPr>
      </w:pPr>
      <w:r>
        <w:rPr>
          <w:rFonts w:ascii="Tahoma" w:hAnsi="Tahoma" w:cs="Tahoma" w:hint="cs"/>
          <w:color w:val="000000" w:themeColor="text1"/>
          <w:sz w:val="24"/>
          <w:szCs w:val="24"/>
          <w:rtl/>
          <w:lang w:bidi="fa-IR"/>
        </w:rPr>
        <w:t>همانطور که در نقد جامع ماهوی گفتیم، وقتی می گوییم صلاة، صوم و ... اینها مرکّب اعتباری هستند و وحدتشان اعتباری است و صلاة در خارج اصلا یک وجود نیست بلکه مجموعه ای از وجودات مختلف از مقولات مختلف است، پس اینها مرکّب اعتباری اند، وقتی اعتباری بود، جزئیّت جزئیاتش و شرائطش و انطباقش بر افرادش همه اعتباری می شود، حالا این جامع اعتباری تبادل و تردید داشت ولی منجر لغویت نمی شد اشکال ندارد. زیرا غرض در مفاهیم اعتباری، شرح الاسم است و شرح الاسم هدفش این است که ابهام اوّلیّه را برطرف کنند و ابهام از جمیع جهات باشد بلکه رفع ابهام من جهةٍ نیز کافی است، لذا تا زمانی که مفهوم اعتباری، این هدف را محقق کند لغو نیست اگرچه تبادل و تردید نیز داشته باشد، قبلا هم گفتیم هرچه افراد و مصادیق بیشتر و متفاوت تر باشند، به تبع این مفهوم مبهم تر هم می شود.</w:t>
      </w:r>
    </w:p>
    <w:p w:rsidR="00E478D3" w:rsidRPr="00571998" w:rsidRDefault="00E478D3" w:rsidP="00E478D3">
      <w:pPr>
        <w:bidi/>
        <w:spacing w:before="240"/>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 xml:space="preserve">این معظم عرفی ای که گفتیم هم مطلب جدیدی نیست و مرحوم شیخ و آخوند آن را نقل کرده بودند و  مرحوم شیخ هم آن را به مشهور نسبت می داد، عدّه ای حتّی ادّعای اجماع در موردش کرده اند </w:t>
      </w:r>
      <w:r w:rsidRPr="00E478D3">
        <w:rPr>
          <w:rFonts w:ascii="Tahoma" w:hAnsi="Tahoma" w:cs="Tahoma" w:hint="cs"/>
          <w:color w:val="002060"/>
          <w:sz w:val="24"/>
          <w:szCs w:val="24"/>
          <w:rtl/>
          <w:lang w:bidi="fa-IR"/>
        </w:rPr>
        <w:t>(اجماع در اصول حجّت نیست، منظور این است که حرف جدیدی نزده ایم و این حرف قائلین زیادی هم داشته)</w:t>
      </w:r>
    </w:p>
    <w:p w:rsidR="0088457B" w:rsidRDefault="0088457B" w:rsidP="0088457B">
      <w:pPr>
        <w:bidi/>
        <w:spacing w:before="240"/>
        <w:rPr>
          <w:rFonts w:ascii="Tahoma" w:hAnsi="Tahoma" w:cs="Tahoma"/>
          <w:color w:val="002060"/>
          <w:sz w:val="24"/>
          <w:szCs w:val="24"/>
          <w:rtl/>
          <w:lang w:bidi="fa-IR"/>
        </w:rPr>
      </w:pPr>
      <w:r>
        <w:rPr>
          <w:rFonts w:ascii="Tahoma" w:hAnsi="Tahoma" w:cs="Tahoma" w:hint="cs"/>
          <w:color w:val="002060"/>
          <w:sz w:val="24"/>
          <w:szCs w:val="24"/>
          <w:rtl/>
          <w:lang w:bidi="fa-IR"/>
        </w:rPr>
        <w:t xml:space="preserve">(جامع عنوانی، شرح الاسم است و کارش بر طرف کردن ابهام اوّلیّه است و لذا نیست کاملاً جامع و مانع باشد و تمام افراد را پوشش دهد. البته ابهام در جامع های عنوانی باید به حدّی باشد که </w:t>
      </w:r>
      <w:r w:rsidR="00571998">
        <w:rPr>
          <w:rFonts w:ascii="Tahoma" w:hAnsi="Tahoma" w:cs="Tahoma" w:hint="cs"/>
          <w:color w:val="002060"/>
          <w:sz w:val="24"/>
          <w:szCs w:val="24"/>
          <w:rtl/>
          <w:lang w:bidi="fa-IR"/>
        </w:rPr>
        <w:t xml:space="preserve">اعتبارش به عنوان معرّف لغو نشود و مثلا </w:t>
      </w:r>
      <w:r>
        <w:rPr>
          <w:rFonts w:ascii="Tahoma" w:hAnsi="Tahoma" w:cs="Tahoma" w:hint="cs"/>
          <w:color w:val="002060"/>
          <w:sz w:val="24"/>
          <w:szCs w:val="24"/>
          <w:rtl/>
          <w:lang w:bidi="fa-IR"/>
        </w:rPr>
        <w:t>اکثر افراد را شامل شود.)</w:t>
      </w:r>
    </w:p>
    <w:p w:rsidR="00E478D3" w:rsidRDefault="00E478D3" w:rsidP="00E478D3">
      <w:pPr>
        <w:bidi/>
        <w:spacing w:before="240"/>
        <w:rPr>
          <w:rFonts w:ascii="Tahoma" w:hAnsi="Tahoma" w:cs="Tahoma"/>
          <w:color w:val="002060"/>
          <w:sz w:val="24"/>
          <w:szCs w:val="24"/>
          <w:rtl/>
          <w:lang w:bidi="fa-IR"/>
        </w:rPr>
      </w:pPr>
    </w:p>
    <w:p w:rsidR="00571998" w:rsidRPr="00E478D3" w:rsidRDefault="00571998" w:rsidP="0088457B">
      <w:pPr>
        <w:bidi/>
        <w:spacing w:before="240"/>
        <w:rPr>
          <w:rFonts w:ascii="Tahoma" w:hAnsi="Tahoma" w:cs="Tahoma"/>
          <w:color w:val="000000" w:themeColor="text1"/>
          <w:sz w:val="24"/>
          <w:szCs w:val="24"/>
          <w:rtl/>
          <w:lang w:bidi="fa-IR"/>
        </w:rPr>
      </w:pPr>
      <w:r w:rsidRPr="00E478D3">
        <w:rPr>
          <w:rFonts w:ascii="Tahoma" w:hAnsi="Tahoma" w:cs="Tahoma" w:hint="cs"/>
          <w:color w:val="00B0F0"/>
          <w:sz w:val="24"/>
          <w:szCs w:val="24"/>
          <w:rtl/>
          <w:lang w:bidi="fa-IR"/>
        </w:rPr>
        <w:t>نکته</w:t>
      </w:r>
      <w:r w:rsidRPr="00E478D3">
        <w:rPr>
          <w:rFonts w:ascii="Tahoma" w:hAnsi="Tahoma" w:cs="Tahoma" w:hint="cs"/>
          <w:color w:val="000000" w:themeColor="text1"/>
          <w:sz w:val="24"/>
          <w:szCs w:val="24"/>
          <w:rtl/>
          <w:lang w:bidi="fa-IR"/>
        </w:rPr>
        <w:t>:</w:t>
      </w:r>
    </w:p>
    <w:p w:rsidR="00571998" w:rsidRPr="00E478D3" w:rsidRDefault="0088457B" w:rsidP="00571998">
      <w:pPr>
        <w:bidi/>
        <w:spacing w:before="240"/>
        <w:rPr>
          <w:rFonts w:ascii="Tahoma" w:hAnsi="Tahoma" w:cs="Tahoma"/>
          <w:color w:val="000000" w:themeColor="text1"/>
          <w:sz w:val="24"/>
          <w:szCs w:val="24"/>
          <w:rtl/>
          <w:lang w:bidi="fa-IR"/>
        </w:rPr>
      </w:pPr>
      <w:r w:rsidRPr="00E478D3">
        <w:rPr>
          <w:rFonts w:ascii="Tahoma" w:hAnsi="Tahoma" w:cs="Tahoma" w:hint="cs"/>
          <w:color w:val="000000" w:themeColor="text1"/>
          <w:sz w:val="24"/>
          <w:szCs w:val="24"/>
          <w:rtl/>
          <w:lang w:bidi="fa-IR"/>
        </w:rPr>
        <w:t>أعمّی می گوید ما یسمّی فی العرف</w:t>
      </w:r>
      <w:r w:rsidR="00571998" w:rsidRPr="00E478D3">
        <w:rPr>
          <w:rFonts w:ascii="Tahoma" w:hAnsi="Tahoma" w:cs="Tahoma" w:hint="cs"/>
          <w:color w:val="000000" w:themeColor="text1"/>
          <w:sz w:val="24"/>
          <w:szCs w:val="24"/>
          <w:rtl/>
          <w:lang w:bidi="fa-IR"/>
        </w:rPr>
        <w:t xml:space="preserve"> مثلا صلاة، موضوع له صلاة است</w:t>
      </w:r>
      <w:r w:rsidRPr="00E478D3">
        <w:rPr>
          <w:rFonts w:ascii="Tahoma" w:hAnsi="Tahoma" w:cs="Tahoma" w:hint="cs"/>
          <w:color w:val="000000" w:themeColor="text1"/>
          <w:sz w:val="24"/>
          <w:szCs w:val="24"/>
          <w:rtl/>
          <w:lang w:bidi="fa-IR"/>
        </w:rPr>
        <w:t>، و این عرف هم عرف کوچه و بازار است نه عرف متفطّن، سپس شارع با بیانات منفصل به عرف غیر متف</w:t>
      </w:r>
      <w:r w:rsidR="00571998" w:rsidRPr="00E478D3">
        <w:rPr>
          <w:rFonts w:ascii="Tahoma" w:hAnsi="Tahoma" w:cs="Tahoma" w:hint="cs"/>
          <w:color w:val="000000" w:themeColor="text1"/>
          <w:sz w:val="24"/>
          <w:szCs w:val="24"/>
          <w:rtl/>
          <w:lang w:bidi="fa-IR"/>
        </w:rPr>
        <w:t>طّن می فهماند مراد جدّی اش چیست.</w:t>
      </w:r>
      <w:r w:rsidRPr="00E478D3">
        <w:rPr>
          <w:rFonts w:ascii="Tahoma" w:hAnsi="Tahoma" w:cs="Tahoma" w:hint="cs"/>
          <w:color w:val="000000" w:themeColor="text1"/>
          <w:sz w:val="24"/>
          <w:szCs w:val="24"/>
          <w:rtl/>
          <w:lang w:bidi="fa-IR"/>
        </w:rPr>
        <w:t xml:space="preserve"> </w:t>
      </w:r>
    </w:p>
    <w:p w:rsidR="0088457B" w:rsidRPr="00E478D3" w:rsidRDefault="0088457B" w:rsidP="00571998">
      <w:pPr>
        <w:bidi/>
        <w:spacing w:before="240"/>
        <w:rPr>
          <w:rFonts w:ascii="Tahoma" w:hAnsi="Tahoma" w:cs="Tahoma"/>
          <w:color w:val="000000" w:themeColor="text1"/>
          <w:sz w:val="24"/>
          <w:szCs w:val="24"/>
          <w:rtl/>
          <w:lang w:bidi="fa-IR"/>
        </w:rPr>
      </w:pPr>
      <w:r w:rsidRPr="00E478D3">
        <w:rPr>
          <w:rFonts w:ascii="Tahoma" w:hAnsi="Tahoma" w:cs="Tahoma" w:hint="cs"/>
          <w:color w:val="000000" w:themeColor="text1"/>
          <w:sz w:val="24"/>
          <w:szCs w:val="24"/>
          <w:rtl/>
          <w:lang w:bidi="fa-IR"/>
        </w:rPr>
        <w:t>ا</w:t>
      </w:r>
      <w:r w:rsidR="00571998" w:rsidRPr="00E478D3">
        <w:rPr>
          <w:rFonts w:ascii="Tahoma" w:hAnsi="Tahoma" w:cs="Tahoma" w:hint="cs"/>
          <w:color w:val="000000" w:themeColor="text1"/>
          <w:sz w:val="24"/>
          <w:szCs w:val="24"/>
          <w:rtl/>
          <w:lang w:bidi="fa-IR"/>
        </w:rPr>
        <w:t>مّا صحیحی از ابتدا می گوید موضوع له صلاة، ما یسمّی فی العرف صلاة است و این عرف هم عرف متفطّن است یعنی موضوع له همان مسّمی عرف متفطّن است نه مسمّی عرف غیر متفطّن</w:t>
      </w:r>
    </w:p>
    <w:p w:rsidR="0088457B" w:rsidRDefault="0088457B" w:rsidP="00571998">
      <w:pPr>
        <w:bidi/>
        <w:spacing w:before="240"/>
        <w:rPr>
          <w:rFonts w:ascii="Tahoma" w:hAnsi="Tahoma" w:cs="Tahoma"/>
          <w:color w:val="000000" w:themeColor="text1"/>
          <w:sz w:val="24"/>
          <w:szCs w:val="24"/>
          <w:rtl/>
          <w:lang w:bidi="fa-IR"/>
        </w:rPr>
      </w:pPr>
      <w:r w:rsidRPr="00E478D3">
        <w:rPr>
          <w:rFonts w:ascii="Tahoma" w:hAnsi="Tahoma" w:cs="Tahoma" w:hint="cs"/>
          <w:color w:val="000000" w:themeColor="text1"/>
          <w:sz w:val="24"/>
          <w:szCs w:val="24"/>
          <w:rtl/>
          <w:lang w:bidi="fa-IR"/>
        </w:rPr>
        <w:t>با بیانات گذشته مشخّص شد که ما در جامع راهی نداریم جز اینکه برویم دنبال جامع اعتباری عنوانی</w:t>
      </w:r>
      <w:r w:rsidR="00571998" w:rsidRPr="00E478D3">
        <w:rPr>
          <w:rFonts w:ascii="Tahoma" w:hAnsi="Tahoma" w:cs="Tahoma" w:hint="cs"/>
          <w:color w:val="000000" w:themeColor="text1"/>
          <w:sz w:val="24"/>
          <w:szCs w:val="24"/>
          <w:rtl/>
          <w:lang w:bidi="fa-IR"/>
        </w:rPr>
        <w:t>،</w:t>
      </w:r>
      <w:r w:rsidRPr="00E478D3">
        <w:rPr>
          <w:rFonts w:ascii="Tahoma" w:hAnsi="Tahoma" w:cs="Tahoma" w:hint="cs"/>
          <w:color w:val="000000" w:themeColor="text1"/>
          <w:sz w:val="24"/>
          <w:szCs w:val="24"/>
          <w:rtl/>
          <w:lang w:bidi="fa-IR"/>
        </w:rPr>
        <w:t xml:space="preserve"> </w:t>
      </w:r>
      <w:r w:rsidR="00571998" w:rsidRPr="00E478D3">
        <w:rPr>
          <w:rFonts w:ascii="Tahoma" w:hAnsi="Tahoma" w:cs="Tahoma" w:hint="cs"/>
          <w:color w:val="000000" w:themeColor="text1"/>
          <w:sz w:val="24"/>
          <w:szCs w:val="24"/>
          <w:rtl/>
          <w:lang w:bidi="fa-IR"/>
        </w:rPr>
        <w:t xml:space="preserve">و بعد </w:t>
      </w:r>
      <w:r w:rsidR="00072FCC">
        <w:rPr>
          <w:rFonts w:ascii="Tahoma" w:hAnsi="Tahoma" w:cs="Tahoma" w:hint="cs"/>
          <w:color w:val="000000" w:themeColor="text1"/>
          <w:sz w:val="24"/>
          <w:szCs w:val="24"/>
          <w:rtl/>
          <w:lang w:bidi="fa-IR"/>
        </w:rPr>
        <w:t>باید عنوان مُعرِّ</w:t>
      </w:r>
      <w:r w:rsidRPr="00E478D3">
        <w:rPr>
          <w:rFonts w:ascii="Tahoma" w:hAnsi="Tahoma" w:cs="Tahoma" w:hint="cs"/>
          <w:color w:val="000000" w:themeColor="text1"/>
          <w:sz w:val="24"/>
          <w:szCs w:val="24"/>
          <w:rtl/>
          <w:lang w:bidi="fa-IR"/>
        </w:rPr>
        <w:t>فی پیدا کنی</w:t>
      </w:r>
      <w:r w:rsidR="00571998" w:rsidRPr="00E478D3">
        <w:rPr>
          <w:rFonts w:ascii="Tahoma" w:hAnsi="Tahoma" w:cs="Tahoma" w:hint="cs"/>
          <w:color w:val="000000" w:themeColor="text1"/>
          <w:sz w:val="24"/>
          <w:szCs w:val="24"/>
          <w:rtl/>
          <w:lang w:bidi="fa-IR"/>
        </w:rPr>
        <w:t>م</w:t>
      </w:r>
      <w:r w:rsidRPr="00E478D3">
        <w:rPr>
          <w:rFonts w:ascii="Tahoma" w:hAnsi="Tahoma" w:cs="Tahoma" w:hint="cs"/>
          <w:color w:val="000000" w:themeColor="text1"/>
          <w:sz w:val="24"/>
          <w:szCs w:val="24"/>
          <w:rtl/>
          <w:lang w:bidi="fa-IR"/>
        </w:rPr>
        <w:t xml:space="preserve"> که آن را از ابهام اوّلیّه خارج کند و با ارتکاز عرفی هم سازگار باشد.</w:t>
      </w:r>
    </w:p>
    <w:p w:rsidR="00E478D3" w:rsidRPr="00B754CE" w:rsidRDefault="00E478D3" w:rsidP="00E478D3">
      <w:pPr>
        <w:bidi/>
        <w:spacing w:before="240"/>
        <w:rPr>
          <w:rFonts w:ascii="Tahoma" w:hAnsi="Tahoma" w:cs="Tahoma"/>
          <w:color w:val="002060"/>
          <w:sz w:val="24"/>
          <w:szCs w:val="24"/>
          <w:rtl/>
          <w:lang w:bidi="fa-IR"/>
        </w:rPr>
      </w:pPr>
    </w:p>
    <w:p w:rsidR="00E478D3" w:rsidRDefault="00B754CE" w:rsidP="00B754CE">
      <w:pPr>
        <w:bidi/>
        <w:spacing w:before="240"/>
        <w:rPr>
          <w:rFonts w:ascii="Tahoma" w:hAnsi="Tahoma" w:cs="Tahoma"/>
          <w:color w:val="002060"/>
          <w:sz w:val="24"/>
          <w:szCs w:val="24"/>
          <w:rtl/>
          <w:lang w:bidi="fa-IR"/>
        </w:rPr>
      </w:pPr>
      <w:r w:rsidRPr="00B754CE">
        <w:rPr>
          <w:rFonts w:ascii="Tahoma" w:hAnsi="Tahoma" w:cs="Tahoma" w:hint="cs"/>
          <w:color w:val="002060"/>
          <w:sz w:val="24"/>
          <w:szCs w:val="24"/>
          <w:rtl/>
          <w:lang w:bidi="fa-IR"/>
        </w:rPr>
        <w:t>(</w:t>
      </w:r>
      <w:r w:rsidR="00E478D3" w:rsidRPr="00B754CE">
        <w:rPr>
          <w:rFonts w:ascii="Tahoma" w:hAnsi="Tahoma" w:cs="Tahoma" w:hint="cs"/>
          <w:color w:val="002060"/>
          <w:sz w:val="24"/>
          <w:szCs w:val="24"/>
          <w:rtl/>
          <w:lang w:bidi="fa-IR"/>
        </w:rPr>
        <w:t xml:space="preserve">سَیَلان در موضوع له استحاله ای ندارد، </w:t>
      </w:r>
      <w:r w:rsidRPr="00B754CE">
        <w:rPr>
          <w:rFonts w:ascii="Tahoma" w:hAnsi="Tahoma" w:cs="Tahoma" w:hint="cs"/>
          <w:color w:val="002060"/>
          <w:sz w:val="24"/>
          <w:szCs w:val="24"/>
          <w:rtl/>
          <w:lang w:bidi="fa-IR"/>
        </w:rPr>
        <w:t>لذا به کلام مرحوم عراقی از جهت استحاله سیلان اشکال نکردیم)</w:t>
      </w:r>
    </w:p>
    <w:p w:rsidR="00B754CE" w:rsidRPr="00B754CE" w:rsidRDefault="00B754CE" w:rsidP="00B754CE">
      <w:pPr>
        <w:bidi/>
        <w:spacing w:before="240"/>
        <w:rPr>
          <w:rFonts w:ascii="Tahoma" w:hAnsi="Tahoma" w:cs="Tahoma"/>
          <w:color w:val="002060"/>
          <w:sz w:val="24"/>
          <w:szCs w:val="24"/>
          <w:rtl/>
          <w:lang w:bidi="fa-IR"/>
        </w:rPr>
      </w:pPr>
    </w:p>
    <w:p w:rsidR="00B754CE" w:rsidRDefault="00E478D3" w:rsidP="00B754CE">
      <w:pPr>
        <w:bidi/>
        <w:spacing w:before="240"/>
        <w:rPr>
          <w:rFonts w:ascii="Tahoma" w:hAnsi="Tahoma" w:cs="Tahoma"/>
          <w:color w:val="000000" w:themeColor="text1"/>
          <w:sz w:val="24"/>
          <w:szCs w:val="24"/>
          <w:rtl/>
          <w:lang w:bidi="fa-IR"/>
        </w:rPr>
      </w:pPr>
      <w:r w:rsidRPr="00E478D3">
        <w:rPr>
          <w:rFonts w:ascii="Tahoma" w:hAnsi="Tahoma" w:cs="Tahoma" w:hint="cs"/>
          <w:color w:val="00B0F0"/>
          <w:sz w:val="24"/>
          <w:szCs w:val="24"/>
          <w:rtl/>
          <w:lang w:bidi="fa-IR"/>
        </w:rPr>
        <w:t>مرحوم تبریزی</w:t>
      </w:r>
      <w:r>
        <w:rPr>
          <w:rFonts w:ascii="Tahoma" w:hAnsi="Tahoma" w:cs="Tahoma" w:hint="cs"/>
          <w:color w:val="000000" w:themeColor="text1"/>
          <w:sz w:val="24"/>
          <w:szCs w:val="24"/>
          <w:rtl/>
          <w:lang w:bidi="fa-IR"/>
        </w:rPr>
        <w:t xml:space="preserve">: </w:t>
      </w:r>
      <w:r w:rsidRPr="00E37A8A">
        <w:rPr>
          <w:rFonts w:ascii="Tahoma" w:hAnsi="Tahoma" w:cs="Tahoma" w:hint="cs"/>
          <w:color w:val="002060"/>
          <w:sz w:val="24"/>
          <w:szCs w:val="24"/>
          <w:rtl/>
          <w:lang w:bidi="fa-IR"/>
        </w:rPr>
        <w:t>(پاسخ به اشکال آخوند)</w:t>
      </w:r>
    </w:p>
    <w:p w:rsidR="00F64697" w:rsidRPr="00B754CE" w:rsidRDefault="00E478D3" w:rsidP="00072FCC">
      <w:pPr>
        <w:bidi/>
        <w:spacing w:before="240"/>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 xml:space="preserve">اشکال به تبادل و تردید به معظم عرفی، در واقع </w:t>
      </w:r>
      <w:r w:rsidR="00E37A8A">
        <w:rPr>
          <w:rFonts w:ascii="Tahoma" w:hAnsi="Tahoma" w:cs="Tahoma" w:hint="cs"/>
          <w:color w:val="000000" w:themeColor="text1"/>
          <w:sz w:val="24"/>
          <w:szCs w:val="24"/>
          <w:rtl/>
          <w:lang w:bidi="fa-IR"/>
        </w:rPr>
        <w:t>"</w:t>
      </w:r>
      <w:r>
        <w:rPr>
          <w:rFonts w:ascii="Tahoma" w:hAnsi="Tahoma" w:cs="Tahoma" w:hint="cs"/>
          <w:color w:val="000000" w:themeColor="text1"/>
          <w:sz w:val="24"/>
          <w:szCs w:val="24"/>
          <w:rtl/>
          <w:lang w:bidi="fa-IR"/>
        </w:rPr>
        <w:t>قیاس</w:t>
      </w:r>
      <w:r w:rsidR="00E37A8A">
        <w:rPr>
          <w:rFonts w:ascii="Tahoma" w:hAnsi="Tahoma" w:cs="Tahoma" w:hint="cs"/>
          <w:color w:val="000000" w:themeColor="text1"/>
          <w:sz w:val="24"/>
          <w:szCs w:val="24"/>
          <w:rtl/>
          <w:lang w:bidi="fa-IR"/>
        </w:rPr>
        <w:t>"</w:t>
      </w:r>
      <w:r>
        <w:rPr>
          <w:rFonts w:ascii="Tahoma" w:hAnsi="Tahoma" w:cs="Tahoma" w:hint="cs"/>
          <w:color w:val="000000" w:themeColor="text1"/>
          <w:sz w:val="24"/>
          <w:szCs w:val="24"/>
          <w:rtl/>
          <w:lang w:bidi="fa-IR"/>
        </w:rPr>
        <w:t xml:space="preserve"> بین </w:t>
      </w:r>
      <w:r w:rsidR="00072FCC">
        <w:rPr>
          <w:rFonts w:ascii="Tahoma" w:hAnsi="Tahoma" w:cs="Tahoma" w:hint="cs"/>
          <w:color w:val="000000" w:themeColor="text1"/>
          <w:sz w:val="24"/>
          <w:szCs w:val="24"/>
          <w:rtl/>
          <w:lang w:bidi="fa-IR"/>
        </w:rPr>
        <w:t>"</w:t>
      </w:r>
      <w:r>
        <w:rPr>
          <w:rFonts w:ascii="Tahoma" w:hAnsi="Tahoma" w:cs="Tahoma" w:hint="cs"/>
          <w:color w:val="000000" w:themeColor="text1"/>
          <w:sz w:val="24"/>
          <w:szCs w:val="24"/>
          <w:rtl/>
          <w:lang w:bidi="fa-IR"/>
        </w:rPr>
        <w:t>مرکّبات حقیقی</w:t>
      </w:r>
      <w:r w:rsidR="00072FCC">
        <w:rPr>
          <w:rFonts w:ascii="Tahoma" w:hAnsi="Tahoma" w:cs="Tahoma" w:hint="cs"/>
          <w:color w:val="000000" w:themeColor="text1"/>
          <w:sz w:val="24"/>
          <w:szCs w:val="24"/>
          <w:rtl/>
          <w:lang w:bidi="fa-IR"/>
        </w:rPr>
        <w:t>"</w:t>
      </w:r>
      <w:r>
        <w:rPr>
          <w:rFonts w:ascii="Tahoma" w:hAnsi="Tahoma" w:cs="Tahoma" w:hint="cs"/>
          <w:color w:val="000000" w:themeColor="text1"/>
          <w:sz w:val="24"/>
          <w:szCs w:val="24"/>
          <w:rtl/>
          <w:lang w:bidi="fa-IR"/>
        </w:rPr>
        <w:t xml:space="preserve"> و </w:t>
      </w:r>
      <w:r w:rsidR="00072FCC">
        <w:rPr>
          <w:rFonts w:ascii="Tahoma" w:hAnsi="Tahoma" w:cs="Tahoma" w:hint="cs"/>
          <w:color w:val="000000" w:themeColor="text1"/>
          <w:sz w:val="24"/>
          <w:szCs w:val="24"/>
          <w:rtl/>
          <w:lang w:bidi="fa-IR"/>
        </w:rPr>
        <w:t>"</w:t>
      </w:r>
      <w:r>
        <w:rPr>
          <w:rFonts w:ascii="Tahoma" w:hAnsi="Tahoma" w:cs="Tahoma" w:hint="cs"/>
          <w:color w:val="000000" w:themeColor="text1"/>
          <w:sz w:val="24"/>
          <w:szCs w:val="24"/>
          <w:rtl/>
          <w:lang w:bidi="fa-IR"/>
        </w:rPr>
        <w:t>مرکّبات اعتباری</w:t>
      </w:r>
      <w:r w:rsidR="00072FCC">
        <w:rPr>
          <w:rFonts w:ascii="Tahoma" w:hAnsi="Tahoma" w:cs="Tahoma" w:hint="cs"/>
          <w:color w:val="000000" w:themeColor="text1"/>
          <w:sz w:val="24"/>
          <w:szCs w:val="24"/>
          <w:rtl/>
          <w:lang w:bidi="fa-IR"/>
        </w:rPr>
        <w:t>"</w:t>
      </w:r>
      <w:r>
        <w:rPr>
          <w:rFonts w:ascii="Tahoma" w:hAnsi="Tahoma" w:cs="Tahoma" w:hint="cs"/>
          <w:color w:val="000000" w:themeColor="text1"/>
          <w:sz w:val="24"/>
          <w:szCs w:val="24"/>
          <w:rtl/>
          <w:lang w:bidi="fa-IR"/>
        </w:rPr>
        <w:t xml:space="preserve"> است، در مرکّبات حقیقی</w:t>
      </w:r>
      <w:r w:rsidR="00072FCC">
        <w:rPr>
          <w:rFonts w:ascii="Tahoma" w:hAnsi="Tahoma" w:cs="Tahoma" w:hint="cs"/>
          <w:color w:val="000000" w:themeColor="text1"/>
          <w:sz w:val="24"/>
          <w:szCs w:val="24"/>
          <w:rtl/>
          <w:lang w:bidi="fa-IR"/>
        </w:rPr>
        <w:t>،</w:t>
      </w:r>
      <w:r>
        <w:rPr>
          <w:rFonts w:ascii="Tahoma" w:hAnsi="Tahoma" w:cs="Tahoma" w:hint="cs"/>
          <w:color w:val="000000" w:themeColor="text1"/>
          <w:sz w:val="24"/>
          <w:szCs w:val="24"/>
          <w:rtl/>
          <w:lang w:bidi="fa-IR"/>
        </w:rPr>
        <w:t xml:space="preserve"> در واقع در خارج یک وجود است و یک مقوله است</w:t>
      </w:r>
      <w:r w:rsidR="00E37A8A">
        <w:rPr>
          <w:rFonts w:ascii="Tahoma" w:hAnsi="Tahoma" w:cs="Tahoma" w:hint="cs"/>
          <w:color w:val="000000" w:themeColor="text1"/>
          <w:sz w:val="24"/>
          <w:szCs w:val="24"/>
          <w:rtl/>
          <w:lang w:bidi="fa-IR"/>
        </w:rPr>
        <w:t xml:space="preserve"> و یک حقیقت است و لذا یک جنس و </w:t>
      </w:r>
      <w:r w:rsidR="00072FCC">
        <w:rPr>
          <w:rFonts w:ascii="Tahoma" w:hAnsi="Tahoma" w:cs="Tahoma" w:hint="cs"/>
          <w:color w:val="000000" w:themeColor="text1"/>
          <w:sz w:val="24"/>
          <w:szCs w:val="24"/>
          <w:rtl/>
          <w:lang w:bidi="fa-IR"/>
        </w:rPr>
        <w:t>فصل دارد و</w:t>
      </w:r>
      <w:r w:rsidR="00E37A8A">
        <w:rPr>
          <w:rFonts w:ascii="Tahoma" w:hAnsi="Tahoma" w:cs="Tahoma" w:hint="cs"/>
          <w:color w:val="000000" w:themeColor="text1"/>
          <w:sz w:val="24"/>
          <w:szCs w:val="24"/>
          <w:rtl/>
          <w:lang w:bidi="fa-IR"/>
        </w:rPr>
        <w:t xml:space="preserve"> در معرِّف آن</w:t>
      </w:r>
      <w:r w:rsidR="00072FCC">
        <w:rPr>
          <w:rFonts w:ascii="Tahoma" w:hAnsi="Tahoma" w:cs="Tahoma" w:hint="cs"/>
          <w:color w:val="000000" w:themeColor="text1"/>
          <w:sz w:val="24"/>
          <w:szCs w:val="24"/>
          <w:rtl/>
          <w:lang w:bidi="fa-IR"/>
        </w:rPr>
        <w:t xml:space="preserve"> اگر معرِّف ماهوی باشد،</w:t>
      </w:r>
      <w:r w:rsidR="00E37A8A">
        <w:rPr>
          <w:rFonts w:ascii="Tahoma" w:hAnsi="Tahoma" w:cs="Tahoma" w:hint="cs"/>
          <w:color w:val="000000" w:themeColor="text1"/>
          <w:sz w:val="24"/>
          <w:szCs w:val="24"/>
          <w:rtl/>
          <w:lang w:bidi="fa-IR"/>
        </w:rPr>
        <w:t xml:space="preserve"> تبدّل و تردید راه ندارد. از طرفی</w:t>
      </w:r>
      <w:r w:rsidR="00072FCC">
        <w:rPr>
          <w:rFonts w:ascii="Tahoma" w:hAnsi="Tahoma" w:cs="Tahoma" w:hint="cs"/>
          <w:color w:val="000000" w:themeColor="text1"/>
          <w:sz w:val="24"/>
          <w:szCs w:val="24"/>
          <w:rtl/>
          <w:lang w:bidi="fa-IR"/>
        </w:rPr>
        <w:t xml:space="preserve"> شما هم می توانید </w:t>
      </w:r>
      <w:r w:rsidR="00E37A8A">
        <w:rPr>
          <w:rFonts w:ascii="Tahoma" w:hAnsi="Tahoma" w:cs="Tahoma" w:hint="cs"/>
          <w:color w:val="000000" w:themeColor="text1"/>
          <w:sz w:val="24"/>
          <w:szCs w:val="24"/>
          <w:rtl/>
          <w:lang w:bidi="fa-IR"/>
        </w:rPr>
        <w:t>تعریف حقیقی کنید</w:t>
      </w:r>
      <w:r w:rsidR="00072FCC">
        <w:rPr>
          <w:rFonts w:ascii="Tahoma" w:hAnsi="Tahoma" w:cs="Tahoma" w:hint="cs"/>
          <w:color w:val="000000" w:themeColor="text1"/>
          <w:sz w:val="24"/>
          <w:szCs w:val="24"/>
          <w:rtl/>
          <w:lang w:bidi="fa-IR"/>
        </w:rPr>
        <w:t xml:space="preserve"> و معرّف حقیقی ارائه دهید و هم می توانید تعریف اعتباری و شرح الاسمی ارائه دهید</w:t>
      </w:r>
      <w:r>
        <w:rPr>
          <w:rFonts w:ascii="Tahoma" w:hAnsi="Tahoma" w:cs="Tahoma" w:hint="cs"/>
          <w:color w:val="000000" w:themeColor="text1"/>
          <w:sz w:val="24"/>
          <w:szCs w:val="24"/>
          <w:rtl/>
          <w:lang w:bidi="fa-IR"/>
        </w:rPr>
        <w:t xml:space="preserve"> ولی در مرک</w:t>
      </w:r>
      <w:r w:rsidR="00E37A8A">
        <w:rPr>
          <w:rFonts w:ascii="Tahoma" w:hAnsi="Tahoma" w:cs="Tahoma" w:hint="cs"/>
          <w:color w:val="000000" w:themeColor="text1"/>
          <w:sz w:val="24"/>
          <w:szCs w:val="24"/>
          <w:rtl/>
          <w:lang w:bidi="fa-IR"/>
        </w:rPr>
        <w:t xml:space="preserve">ّبات حقیقی اینگونه نیست، یعنی </w:t>
      </w:r>
      <w:r>
        <w:rPr>
          <w:rFonts w:ascii="Tahoma" w:hAnsi="Tahoma" w:cs="Tahoma" w:hint="cs"/>
          <w:color w:val="000000" w:themeColor="text1"/>
          <w:sz w:val="24"/>
          <w:szCs w:val="24"/>
          <w:rtl/>
          <w:lang w:bidi="fa-IR"/>
        </w:rPr>
        <w:t>وقتی معر</w:t>
      </w:r>
      <w:r w:rsidR="00072FCC">
        <w:rPr>
          <w:rFonts w:ascii="Tahoma" w:hAnsi="Tahoma" w:cs="Tahoma" w:hint="cs"/>
          <w:color w:val="000000" w:themeColor="text1"/>
          <w:sz w:val="24"/>
          <w:szCs w:val="24"/>
          <w:rtl/>
          <w:lang w:bidi="fa-IR"/>
        </w:rPr>
        <w:t xml:space="preserve">َّف شما ترکیبش اعتباری است </w:t>
      </w:r>
      <w:r w:rsidR="00072FCC" w:rsidRPr="00072FCC">
        <w:rPr>
          <w:rFonts w:ascii="Tahoma" w:hAnsi="Tahoma" w:cs="Tahoma" w:hint="cs"/>
          <w:color w:val="002060"/>
          <w:sz w:val="24"/>
          <w:szCs w:val="24"/>
          <w:rtl/>
          <w:lang w:bidi="fa-IR"/>
        </w:rPr>
        <w:t xml:space="preserve">(یعنی </w:t>
      </w:r>
      <w:r w:rsidRPr="00072FCC">
        <w:rPr>
          <w:rFonts w:ascii="Tahoma" w:hAnsi="Tahoma" w:cs="Tahoma" w:hint="cs"/>
          <w:color w:val="002060"/>
          <w:sz w:val="24"/>
          <w:szCs w:val="24"/>
          <w:rtl/>
          <w:lang w:bidi="fa-IR"/>
        </w:rPr>
        <w:t>وحدت حقیقی ندارد بلکه از مقولات مختلف است</w:t>
      </w:r>
      <w:r w:rsidR="00072FCC" w:rsidRPr="00072FCC">
        <w:rPr>
          <w:rFonts w:ascii="Tahoma" w:hAnsi="Tahoma" w:cs="Tahoma" w:hint="cs"/>
          <w:color w:val="002060"/>
          <w:sz w:val="24"/>
          <w:szCs w:val="24"/>
          <w:rtl/>
          <w:lang w:bidi="fa-IR"/>
        </w:rPr>
        <w:t>)</w:t>
      </w:r>
      <w:r>
        <w:rPr>
          <w:rFonts w:ascii="Tahoma" w:hAnsi="Tahoma" w:cs="Tahoma" w:hint="cs"/>
          <w:color w:val="000000" w:themeColor="text1"/>
          <w:sz w:val="24"/>
          <w:szCs w:val="24"/>
          <w:rtl/>
          <w:lang w:bidi="fa-IR"/>
        </w:rPr>
        <w:t xml:space="preserve">، معرِّف اش </w:t>
      </w:r>
      <w:r w:rsidR="00E37A8A">
        <w:rPr>
          <w:rFonts w:ascii="Tahoma" w:hAnsi="Tahoma" w:cs="Tahoma" w:hint="cs"/>
          <w:color w:val="000000" w:themeColor="text1"/>
          <w:sz w:val="24"/>
          <w:szCs w:val="24"/>
          <w:rtl/>
          <w:lang w:bidi="fa-IR"/>
        </w:rPr>
        <w:t xml:space="preserve">اصلاً </w:t>
      </w:r>
      <w:r>
        <w:rPr>
          <w:rFonts w:ascii="Tahoma" w:hAnsi="Tahoma" w:cs="Tahoma" w:hint="cs"/>
          <w:color w:val="000000" w:themeColor="text1"/>
          <w:sz w:val="24"/>
          <w:szCs w:val="24"/>
          <w:rtl/>
          <w:lang w:bidi="fa-IR"/>
        </w:rPr>
        <w:t>نمی تواند ماهوی باشد</w:t>
      </w:r>
      <w:r w:rsidR="00072FCC">
        <w:rPr>
          <w:rFonts w:ascii="Tahoma" w:hAnsi="Tahoma" w:cs="Tahoma" w:hint="cs"/>
          <w:color w:val="000000" w:themeColor="text1"/>
          <w:sz w:val="24"/>
          <w:szCs w:val="24"/>
          <w:rtl/>
          <w:lang w:bidi="fa-IR"/>
        </w:rPr>
        <w:t xml:space="preserve"> زیرا اشکال ثبوتی است،</w:t>
      </w:r>
      <w:r>
        <w:rPr>
          <w:rFonts w:ascii="Tahoma" w:hAnsi="Tahoma" w:cs="Tahoma" w:hint="cs"/>
          <w:color w:val="000000" w:themeColor="text1"/>
          <w:sz w:val="24"/>
          <w:szCs w:val="24"/>
          <w:rtl/>
          <w:lang w:bidi="fa-IR"/>
        </w:rPr>
        <w:t xml:space="preserve"> بلکه</w:t>
      </w:r>
      <w:r w:rsidR="00072FCC">
        <w:rPr>
          <w:rFonts w:ascii="Tahoma" w:hAnsi="Tahoma" w:cs="Tahoma" w:hint="cs"/>
          <w:color w:val="000000" w:themeColor="text1"/>
          <w:sz w:val="24"/>
          <w:szCs w:val="24"/>
          <w:rtl/>
          <w:lang w:bidi="fa-IR"/>
        </w:rPr>
        <w:t xml:space="preserve"> الّا و لابد</w:t>
      </w:r>
      <w:r>
        <w:rPr>
          <w:rFonts w:ascii="Tahoma" w:hAnsi="Tahoma" w:cs="Tahoma" w:hint="cs"/>
          <w:color w:val="000000" w:themeColor="text1"/>
          <w:sz w:val="24"/>
          <w:szCs w:val="24"/>
          <w:rtl/>
          <w:lang w:bidi="fa-IR"/>
        </w:rPr>
        <w:t xml:space="preserve"> باید </w:t>
      </w:r>
      <w:r w:rsidR="00072FCC">
        <w:rPr>
          <w:rFonts w:ascii="Tahoma" w:hAnsi="Tahoma" w:cs="Tahoma" w:hint="cs"/>
          <w:color w:val="000000" w:themeColor="text1"/>
          <w:sz w:val="24"/>
          <w:szCs w:val="24"/>
          <w:rtl/>
          <w:lang w:bidi="fa-IR"/>
        </w:rPr>
        <w:t>تعریفش اعتباری و شرح الاسم باشد. خب حالا که شرح الاسمی شد، شرح الاسم</w:t>
      </w:r>
      <w:r>
        <w:rPr>
          <w:rFonts w:ascii="Tahoma" w:hAnsi="Tahoma" w:cs="Tahoma" w:hint="cs"/>
          <w:color w:val="000000" w:themeColor="text1"/>
          <w:sz w:val="24"/>
          <w:szCs w:val="24"/>
          <w:rtl/>
          <w:lang w:bidi="fa-IR"/>
        </w:rPr>
        <w:t xml:space="preserve"> صرفا به دنبال از بین بردن ابهام اوّلیّة است.</w:t>
      </w:r>
    </w:p>
    <w:p w:rsidR="00E478D3" w:rsidRDefault="00072FCC" w:rsidP="00072FCC">
      <w:pPr>
        <w:bidi/>
        <w:spacing w:before="240"/>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 xml:space="preserve">حال این </w:t>
      </w:r>
      <w:r w:rsidR="00F64697">
        <w:rPr>
          <w:rFonts w:ascii="Tahoma" w:hAnsi="Tahoma" w:cs="Tahoma" w:hint="cs"/>
          <w:color w:val="000000" w:themeColor="text1"/>
          <w:sz w:val="24"/>
          <w:szCs w:val="24"/>
          <w:rtl/>
          <w:lang w:bidi="fa-IR"/>
        </w:rPr>
        <w:t>شرح الاسم یا عنوانی است یا معنونی، اگر شرح الاسم معنونی باشد، چون معنون ها وجود خارجی هستند و وجود های خارجی تشخّص دارند، جزئی می شود و می شود وضع عامّ موضوع له خاصّ که استحاله ای ندارد ولی برای کسانی که</w:t>
      </w:r>
      <w:r>
        <w:rPr>
          <w:rFonts w:ascii="Tahoma" w:hAnsi="Tahoma" w:cs="Tahoma" w:hint="cs"/>
          <w:color w:val="000000" w:themeColor="text1"/>
          <w:sz w:val="24"/>
          <w:szCs w:val="24"/>
          <w:rtl/>
          <w:lang w:bidi="fa-IR"/>
        </w:rPr>
        <w:t xml:space="preserve"> قائل به وضع عامّ موضوع له عامّ در اسماء شده اند،</w:t>
      </w:r>
      <w:r w:rsidR="00F64697">
        <w:rPr>
          <w:rFonts w:ascii="Tahoma" w:hAnsi="Tahoma" w:cs="Tahoma" w:hint="cs"/>
          <w:color w:val="000000" w:themeColor="text1"/>
          <w:sz w:val="24"/>
          <w:szCs w:val="24"/>
          <w:rtl/>
          <w:lang w:bidi="fa-IR"/>
        </w:rPr>
        <w:t xml:space="preserve"> گفتنی نیست. در اینجا راهی نمی ماند برای کسانی که قائل وضع عامّ موضوع له عامّ هستند مگر اینکه جامع اعتباری عنوانی ارائه دهند ولی این جامع عنوانی باید با ارتکاز عرفی هماهنگ باشد.</w:t>
      </w:r>
    </w:p>
    <w:p w:rsidR="0032714A" w:rsidRDefault="0032714A" w:rsidP="0032714A">
      <w:pPr>
        <w:bidi/>
        <w:spacing w:before="240"/>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پس مقدّمات مرحوم تبریزی این بود:</w:t>
      </w:r>
    </w:p>
    <w:p w:rsidR="00F64697" w:rsidRDefault="007D7B85" w:rsidP="00942131">
      <w:pPr>
        <w:bidi/>
        <w:spacing w:before="240"/>
        <w:rPr>
          <w:rFonts w:ascii="Tahoma" w:hAnsi="Tahoma" w:cs="Tahoma"/>
          <w:color w:val="000000" w:themeColor="text1"/>
          <w:sz w:val="24"/>
          <w:szCs w:val="24"/>
          <w:rtl/>
          <w:lang w:bidi="fa-IR"/>
        </w:rPr>
      </w:pPr>
      <w:r w:rsidRPr="00B754CE">
        <w:rPr>
          <w:rFonts w:ascii="Tahoma" w:hAnsi="Tahoma" w:cs="Tahoma" w:hint="cs"/>
          <w:color w:val="00B0F0"/>
          <w:sz w:val="24"/>
          <w:szCs w:val="24"/>
          <w:rtl/>
          <w:lang w:bidi="fa-IR"/>
        </w:rPr>
        <w:t>1</w:t>
      </w:r>
      <w:r>
        <w:rPr>
          <w:rFonts w:ascii="Tahoma" w:hAnsi="Tahoma" w:cs="Tahoma" w:hint="cs"/>
          <w:color w:val="000000" w:themeColor="text1"/>
          <w:sz w:val="24"/>
          <w:szCs w:val="24"/>
          <w:rtl/>
          <w:lang w:bidi="fa-IR"/>
        </w:rPr>
        <w:t>.</w:t>
      </w:r>
      <w:r w:rsidR="00F64697">
        <w:rPr>
          <w:rFonts w:ascii="Tahoma" w:hAnsi="Tahoma" w:cs="Tahoma" w:hint="cs"/>
          <w:color w:val="000000" w:themeColor="text1"/>
          <w:sz w:val="24"/>
          <w:szCs w:val="24"/>
          <w:rtl/>
          <w:lang w:bidi="fa-IR"/>
        </w:rPr>
        <w:t xml:space="preserve"> جامعی لازم است</w:t>
      </w:r>
      <w:r>
        <w:rPr>
          <w:rFonts w:ascii="Tahoma" w:hAnsi="Tahoma" w:cs="Tahoma" w:hint="cs"/>
          <w:color w:val="000000" w:themeColor="text1"/>
          <w:sz w:val="24"/>
          <w:szCs w:val="24"/>
          <w:rtl/>
          <w:lang w:bidi="fa-IR"/>
        </w:rPr>
        <w:t>.</w:t>
      </w:r>
      <w:r w:rsidR="00942131">
        <w:rPr>
          <w:rFonts w:ascii="Tahoma" w:hAnsi="Tahoma" w:cs="Tahoma"/>
          <w:color w:val="000000" w:themeColor="text1"/>
          <w:sz w:val="24"/>
          <w:szCs w:val="24"/>
          <w:lang w:bidi="fa-IR"/>
        </w:rPr>
        <w:t xml:space="preserve"> </w:t>
      </w:r>
      <w:r w:rsidR="00942131" w:rsidRPr="00942131">
        <w:rPr>
          <w:rFonts w:ascii="Tahoma" w:hAnsi="Tahoma" w:cs="Tahoma" w:hint="cs"/>
          <w:color w:val="002060"/>
          <w:sz w:val="24"/>
          <w:szCs w:val="24"/>
          <w:rtl/>
          <w:lang w:bidi="fa-IR"/>
        </w:rPr>
        <w:t>(زیرا فهم عرف از این الفاظ اشتراک معنوی است نه اشتراک لفظی)</w:t>
      </w:r>
    </w:p>
    <w:p w:rsidR="00F64697" w:rsidRPr="00B754CE" w:rsidRDefault="00F64697" w:rsidP="00F64697">
      <w:pPr>
        <w:bidi/>
        <w:spacing w:before="240"/>
        <w:rPr>
          <w:rFonts w:ascii="Tahoma" w:hAnsi="Tahoma" w:cs="Tahoma"/>
          <w:color w:val="002060"/>
          <w:sz w:val="24"/>
          <w:szCs w:val="24"/>
          <w:rtl/>
          <w:lang w:bidi="fa-IR"/>
        </w:rPr>
      </w:pPr>
      <w:r w:rsidRPr="00B754CE">
        <w:rPr>
          <w:rFonts w:ascii="Tahoma" w:hAnsi="Tahoma" w:cs="Tahoma" w:hint="cs"/>
          <w:color w:val="00B0F0"/>
          <w:sz w:val="24"/>
          <w:szCs w:val="24"/>
          <w:rtl/>
          <w:lang w:bidi="fa-IR"/>
        </w:rPr>
        <w:t>2</w:t>
      </w:r>
      <w:r>
        <w:rPr>
          <w:rFonts w:ascii="Tahoma" w:hAnsi="Tahoma" w:cs="Tahoma" w:hint="cs"/>
          <w:color w:val="000000" w:themeColor="text1"/>
          <w:sz w:val="24"/>
          <w:szCs w:val="24"/>
          <w:rtl/>
          <w:lang w:bidi="fa-IR"/>
        </w:rPr>
        <w:t>. ترکیب اعتباری است</w:t>
      </w:r>
      <w:r w:rsidR="00B754CE">
        <w:rPr>
          <w:rFonts w:ascii="Tahoma" w:hAnsi="Tahoma" w:cs="Tahoma" w:hint="cs"/>
          <w:color w:val="000000" w:themeColor="text1"/>
          <w:sz w:val="24"/>
          <w:szCs w:val="24"/>
          <w:rtl/>
          <w:lang w:bidi="fa-IR"/>
        </w:rPr>
        <w:t xml:space="preserve"> لذا متعرّفش هم باید اعتباری باشد</w:t>
      </w:r>
      <w:r w:rsidR="007D7B85">
        <w:rPr>
          <w:rFonts w:ascii="Tahoma" w:hAnsi="Tahoma" w:cs="Tahoma" w:hint="cs"/>
          <w:color w:val="000000" w:themeColor="text1"/>
          <w:sz w:val="24"/>
          <w:szCs w:val="24"/>
          <w:rtl/>
          <w:lang w:bidi="fa-IR"/>
        </w:rPr>
        <w:t>.</w:t>
      </w:r>
      <w:r>
        <w:rPr>
          <w:rFonts w:ascii="Tahoma" w:hAnsi="Tahoma" w:cs="Tahoma" w:hint="cs"/>
          <w:color w:val="000000" w:themeColor="text1"/>
          <w:sz w:val="24"/>
          <w:szCs w:val="24"/>
          <w:rtl/>
          <w:lang w:bidi="fa-IR"/>
        </w:rPr>
        <w:t xml:space="preserve"> </w:t>
      </w:r>
      <w:r w:rsidRPr="00B754CE">
        <w:rPr>
          <w:rFonts w:ascii="Tahoma" w:hAnsi="Tahoma" w:cs="Tahoma" w:hint="cs"/>
          <w:color w:val="002060"/>
          <w:sz w:val="24"/>
          <w:szCs w:val="24"/>
          <w:rtl/>
          <w:lang w:bidi="fa-IR"/>
        </w:rPr>
        <w:t>(حقیقت واحدی به نام صلاة و صوم وجود ندارد.</w:t>
      </w:r>
      <w:r w:rsidR="007D7B85" w:rsidRPr="00B754CE">
        <w:rPr>
          <w:rFonts w:ascii="Tahoma" w:hAnsi="Tahoma" w:cs="Tahoma" w:hint="cs"/>
          <w:color w:val="002060"/>
          <w:sz w:val="24"/>
          <w:szCs w:val="24"/>
          <w:rtl/>
          <w:lang w:bidi="fa-IR"/>
        </w:rPr>
        <w:t>)</w:t>
      </w:r>
    </w:p>
    <w:p w:rsidR="00F64697" w:rsidRDefault="00F64697" w:rsidP="00F64697">
      <w:pPr>
        <w:bidi/>
        <w:spacing w:before="240"/>
        <w:rPr>
          <w:rFonts w:ascii="Tahoma" w:hAnsi="Tahoma" w:cs="Tahoma"/>
          <w:color w:val="000000" w:themeColor="text1"/>
          <w:sz w:val="24"/>
          <w:szCs w:val="24"/>
          <w:rtl/>
          <w:lang w:bidi="fa-IR"/>
        </w:rPr>
      </w:pPr>
      <w:r w:rsidRPr="00B754CE">
        <w:rPr>
          <w:rFonts w:ascii="Tahoma" w:hAnsi="Tahoma" w:cs="Tahoma" w:hint="cs"/>
          <w:color w:val="00B0F0"/>
          <w:sz w:val="24"/>
          <w:szCs w:val="24"/>
          <w:rtl/>
          <w:lang w:bidi="fa-IR"/>
        </w:rPr>
        <w:t>3</w:t>
      </w:r>
      <w:r>
        <w:rPr>
          <w:rFonts w:ascii="Tahoma" w:hAnsi="Tahoma" w:cs="Tahoma" w:hint="cs"/>
          <w:color w:val="000000" w:themeColor="text1"/>
          <w:sz w:val="24"/>
          <w:szCs w:val="24"/>
          <w:rtl/>
          <w:lang w:bidi="fa-IR"/>
        </w:rPr>
        <w:t>. این امر اعتباری نمی شود معنون</w:t>
      </w:r>
      <w:r w:rsidR="007D7B85">
        <w:rPr>
          <w:rFonts w:ascii="Tahoma" w:hAnsi="Tahoma" w:cs="Tahoma" w:hint="cs"/>
          <w:color w:val="000000" w:themeColor="text1"/>
          <w:sz w:val="24"/>
          <w:szCs w:val="24"/>
          <w:rtl/>
          <w:lang w:bidi="fa-IR"/>
        </w:rPr>
        <w:t>ی</w:t>
      </w:r>
      <w:r>
        <w:rPr>
          <w:rFonts w:ascii="Tahoma" w:hAnsi="Tahoma" w:cs="Tahoma" w:hint="cs"/>
          <w:color w:val="000000" w:themeColor="text1"/>
          <w:sz w:val="24"/>
          <w:szCs w:val="24"/>
          <w:rtl/>
          <w:lang w:bidi="fa-IR"/>
        </w:rPr>
        <w:t xml:space="preserve"> باشد زیرا موضوع له خاصّ میشود و خصوصیت پیدا می کند در نتیجه باید جامع اعتباری عنوانی ارائه دهیم</w:t>
      </w:r>
      <w:r w:rsidR="007D7B85">
        <w:rPr>
          <w:rFonts w:ascii="Tahoma" w:hAnsi="Tahoma" w:cs="Tahoma" w:hint="cs"/>
          <w:color w:val="000000" w:themeColor="text1"/>
          <w:sz w:val="24"/>
          <w:szCs w:val="24"/>
          <w:rtl/>
          <w:lang w:bidi="fa-IR"/>
        </w:rPr>
        <w:t>.</w:t>
      </w:r>
    </w:p>
    <w:p w:rsidR="0032714A" w:rsidRDefault="00F64697" w:rsidP="00F64697">
      <w:pPr>
        <w:bidi/>
        <w:spacing w:before="240"/>
        <w:rPr>
          <w:rFonts w:ascii="Tahoma" w:hAnsi="Tahoma" w:cs="Tahoma"/>
          <w:color w:val="000000" w:themeColor="text1"/>
          <w:sz w:val="24"/>
          <w:szCs w:val="24"/>
          <w:rtl/>
          <w:lang w:bidi="fa-IR"/>
        </w:rPr>
      </w:pPr>
      <w:r w:rsidRPr="00B754CE">
        <w:rPr>
          <w:rFonts w:ascii="Tahoma" w:hAnsi="Tahoma" w:cs="Tahoma" w:hint="cs"/>
          <w:color w:val="00B0F0"/>
          <w:sz w:val="24"/>
          <w:szCs w:val="24"/>
          <w:rtl/>
          <w:lang w:bidi="fa-IR"/>
        </w:rPr>
        <w:t>4</w:t>
      </w:r>
      <w:r>
        <w:rPr>
          <w:rFonts w:ascii="Tahoma" w:hAnsi="Tahoma" w:cs="Tahoma" w:hint="cs"/>
          <w:color w:val="000000" w:themeColor="text1"/>
          <w:sz w:val="24"/>
          <w:szCs w:val="24"/>
          <w:rtl/>
          <w:lang w:bidi="fa-IR"/>
        </w:rPr>
        <w:t>. این جامع اعتباری عنوانی نباید لغو باشد</w:t>
      </w:r>
      <w:r w:rsidR="007D7B85">
        <w:rPr>
          <w:rFonts w:ascii="Tahoma" w:hAnsi="Tahoma" w:cs="Tahoma" w:hint="cs"/>
          <w:color w:val="000000" w:themeColor="text1"/>
          <w:sz w:val="24"/>
          <w:szCs w:val="24"/>
          <w:rtl/>
          <w:lang w:bidi="fa-IR"/>
        </w:rPr>
        <w:t xml:space="preserve"> </w:t>
      </w:r>
      <w:r w:rsidR="007D7B85" w:rsidRPr="00B754CE">
        <w:rPr>
          <w:rFonts w:ascii="Tahoma" w:hAnsi="Tahoma" w:cs="Tahoma" w:hint="cs"/>
          <w:color w:val="002060"/>
          <w:sz w:val="24"/>
          <w:szCs w:val="24"/>
          <w:rtl/>
          <w:lang w:bidi="fa-IR"/>
        </w:rPr>
        <w:t>(خروج از ابهام اوّلیه را باید بتواند ایجاد کند)</w:t>
      </w:r>
      <w:r w:rsidR="0032714A" w:rsidRPr="00B754CE">
        <w:rPr>
          <w:rFonts w:ascii="Tahoma" w:hAnsi="Tahoma" w:cs="Tahoma" w:hint="cs"/>
          <w:color w:val="002060"/>
          <w:sz w:val="24"/>
          <w:szCs w:val="24"/>
          <w:rtl/>
          <w:lang w:bidi="fa-IR"/>
        </w:rPr>
        <w:t xml:space="preserve"> </w:t>
      </w:r>
    </w:p>
    <w:p w:rsidR="00F64697" w:rsidRDefault="0032714A" w:rsidP="00B754CE">
      <w:pPr>
        <w:bidi/>
        <w:spacing w:before="240"/>
        <w:rPr>
          <w:rFonts w:ascii="Tahoma" w:hAnsi="Tahoma" w:cs="Tahoma"/>
          <w:color w:val="000000" w:themeColor="text1"/>
          <w:sz w:val="24"/>
          <w:szCs w:val="24"/>
          <w:rtl/>
          <w:lang w:bidi="fa-IR"/>
        </w:rPr>
      </w:pPr>
      <w:r w:rsidRPr="00B754CE">
        <w:rPr>
          <w:rFonts w:ascii="Tahoma" w:hAnsi="Tahoma" w:cs="Tahoma" w:hint="cs"/>
          <w:color w:val="00B0F0"/>
          <w:sz w:val="24"/>
          <w:szCs w:val="24"/>
          <w:rtl/>
          <w:lang w:bidi="fa-IR"/>
        </w:rPr>
        <w:t>5</w:t>
      </w:r>
      <w:r>
        <w:rPr>
          <w:rFonts w:ascii="Tahoma" w:hAnsi="Tahoma" w:cs="Tahoma" w:hint="cs"/>
          <w:color w:val="000000" w:themeColor="text1"/>
          <w:sz w:val="24"/>
          <w:szCs w:val="24"/>
          <w:rtl/>
          <w:lang w:bidi="fa-IR"/>
        </w:rPr>
        <w:t>. این جامع اعتباری</w:t>
      </w:r>
      <w:r w:rsidR="00201B36">
        <w:rPr>
          <w:rFonts w:ascii="Tahoma" w:hAnsi="Tahoma" w:cs="Tahoma" w:hint="cs"/>
          <w:color w:val="000000" w:themeColor="text1"/>
          <w:sz w:val="24"/>
          <w:szCs w:val="24"/>
          <w:rtl/>
          <w:lang w:bidi="fa-IR"/>
        </w:rPr>
        <w:t xml:space="preserve"> عنوانی</w:t>
      </w:r>
      <w:r>
        <w:rPr>
          <w:rFonts w:ascii="Tahoma" w:hAnsi="Tahoma" w:cs="Tahoma" w:hint="cs"/>
          <w:color w:val="000000" w:themeColor="text1"/>
          <w:sz w:val="24"/>
          <w:szCs w:val="24"/>
          <w:rtl/>
          <w:lang w:bidi="fa-IR"/>
        </w:rPr>
        <w:t xml:space="preserve"> </w:t>
      </w:r>
      <w:r w:rsidR="00F64697">
        <w:rPr>
          <w:rFonts w:ascii="Tahoma" w:hAnsi="Tahoma" w:cs="Tahoma" w:hint="cs"/>
          <w:color w:val="000000" w:themeColor="text1"/>
          <w:sz w:val="24"/>
          <w:szCs w:val="24"/>
          <w:rtl/>
          <w:lang w:bidi="fa-IR"/>
        </w:rPr>
        <w:t>باید مطابق با ارتکاز عرفی باشد.</w:t>
      </w:r>
      <w:r w:rsidR="007D7B85">
        <w:rPr>
          <w:rFonts w:ascii="Tahoma" w:hAnsi="Tahoma" w:cs="Tahoma" w:hint="cs"/>
          <w:color w:val="000000" w:themeColor="text1"/>
          <w:sz w:val="24"/>
          <w:szCs w:val="24"/>
          <w:rtl/>
          <w:lang w:bidi="fa-IR"/>
        </w:rPr>
        <w:t xml:space="preserve"> </w:t>
      </w:r>
      <w:r w:rsidR="007D7B85" w:rsidRPr="00B754CE">
        <w:rPr>
          <w:rFonts w:ascii="Tahoma" w:hAnsi="Tahoma" w:cs="Tahoma" w:hint="cs"/>
          <w:color w:val="002060"/>
          <w:sz w:val="24"/>
          <w:szCs w:val="24"/>
          <w:rtl/>
          <w:lang w:bidi="fa-IR"/>
        </w:rPr>
        <w:t>(</w:t>
      </w:r>
      <w:r w:rsidR="00B754CE" w:rsidRPr="00B754CE">
        <w:rPr>
          <w:rFonts w:ascii="Tahoma" w:hAnsi="Tahoma" w:cs="Tahoma" w:hint="cs"/>
          <w:color w:val="002060"/>
          <w:sz w:val="24"/>
          <w:szCs w:val="24"/>
          <w:rtl/>
          <w:lang w:bidi="fa-IR"/>
        </w:rPr>
        <w:t xml:space="preserve">مطابق با </w:t>
      </w:r>
      <w:r w:rsidR="007D7B85" w:rsidRPr="00B754CE">
        <w:rPr>
          <w:rFonts w:ascii="Tahoma" w:hAnsi="Tahoma" w:cs="Tahoma" w:hint="cs"/>
          <w:color w:val="002060"/>
          <w:sz w:val="24"/>
          <w:szCs w:val="24"/>
          <w:rtl/>
          <w:lang w:bidi="fa-IR"/>
        </w:rPr>
        <w:t xml:space="preserve">استعمالات عرفی </w:t>
      </w:r>
      <w:r w:rsidR="00B754CE" w:rsidRPr="00B754CE">
        <w:rPr>
          <w:rFonts w:ascii="Tahoma" w:hAnsi="Tahoma" w:cs="Tahoma" w:hint="cs"/>
          <w:color w:val="002060"/>
          <w:sz w:val="24"/>
          <w:szCs w:val="24"/>
          <w:rtl/>
          <w:lang w:bidi="fa-IR"/>
        </w:rPr>
        <w:t>باشد)</w:t>
      </w:r>
    </w:p>
    <w:p w:rsidR="00F64697" w:rsidRDefault="007D7B85" w:rsidP="007D7B85">
      <w:pPr>
        <w:bidi/>
        <w:spacing w:before="240"/>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پس قائل به</w:t>
      </w:r>
      <w:r w:rsidR="00B754CE">
        <w:rPr>
          <w:rFonts w:ascii="Tahoma" w:hAnsi="Tahoma" w:cs="Tahoma" w:hint="cs"/>
          <w:color w:val="000000" w:themeColor="text1"/>
          <w:sz w:val="24"/>
          <w:szCs w:val="24"/>
          <w:rtl/>
          <w:lang w:bidi="fa-IR"/>
        </w:rPr>
        <w:t xml:space="preserve"> جامع عنوانیِ</w:t>
      </w:r>
      <w:r w:rsidR="00F64697">
        <w:rPr>
          <w:rFonts w:ascii="Tahoma" w:hAnsi="Tahoma" w:cs="Tahoma" w:hint="cs"/>
          <w:color w:val="000000" w:themeColor="text1"/>
          <w:sz w:val="24"/>
          <w:szCs w:val="24"/>
          <w:rtl/>
          <w:lang w:bidi="fa-IR"/>
        </w:rPr>
        <w:t xml:space="preserve"> </w:t>
      </w:r>
      <w:r w:rsidR="00B754CE">
        <w:rPr>
          <w:rFonts w:ascii="Tahoma" w:hAnsi="Tahoma" w:cs="Tahoma" w:hint="cs"/>
          <w:color w:val="000000" w:themeColor="text1"/>
          <w:sz w:val="24"/>
          <w:szCs w:val="24"/>
          <w:rtl/>
          <w:lang w:bidi="fa-IR"/>
        </w:rPr>
        <w:t>"</w:t>
      </w:r>
      <w:r w:rsidR="00F64697">
        <w:rPr>
          <w:rFonts w:ascii="Tahoma" w:hAnsi="Tahoma" w:cs="Tahoma" w:hint="cs"/>
          <w:color w:val="000000" w:themeColor="text1"/>
          <w:sz w:val="24"/>
          <w:szCs w:val="24"/>
          <w:rtl/>
          <w:lang w:bidi="fa-IR"/>
        </w:rPr>
        <w:t>معظم عرفی</w:t>
      </w:r>
      <w:r w:rsidR="00B754CE">
        <w:rPr>
          <w:rFonts w:ascii="Tahoma" w:hAnsi="Tahoma" w:cs="Tahoma" w:hint="cs"/>
          <w:color w:val="000000" w:themeColor="text1"/>
          <w:sz w:val="24"/>
          <w:szCs w:val="24"/>
          <w:rtl/>
          <w:lang w:bidi="fa-IR"/>
        </w:rPr>
        <w:t>" می شویم که با همه این مقدّمات مطابق است.</w:t>
      </w:r>
    </w:p>
    <w:p w:rsidR="00F64697" w:rsidRDefault="007D7B85" w:rsidP="00F64697">
      <w:pPr>
        <w:bidi/>
        <w:spacing w:before="240"/>
        <w:rPr>
          <w:rFonts w:ascii="Tahoma" w:hAnsi="Tahoma" w:cs="Tahoma"/>
          <w:color w:val="000000" w:themeColor="text1"/>
          <w:sz w:val="24"/>
          <w:szCs w:val="24"/>
          <w:rtl/>
          <w:lang w:bidi="fa-IR"/>
        </w:rPr>
      </w:pPr>
      <w:r w:rsidRPr="007D7B85">
        <w:rPr>
          <w:rFonts w:ascii="Tahoma" w:hAnsi="Tahoma" w:cs="Tahoma" w:hint="cs"/>
          <w:color w:val="00B0F0"/>
          <w:sz w:val="24"/>
          <w:szCs w:val="24"/>
          <w:rtl/>
          <w:lang w:bidi="fa-IR"/>
        </w:rPr>
        <w:t>اشکال</w:t>
      </w:r>
      <w:r>
        <w:rPr>
          <w:rFonts w:ascii="Tahoma" w:hAnsi="Tahoma" w:cs="Tahoma" w:hint="cs"/>
          <w:color w:val="000000" w:themeColor="text1"/>
          <w:sz w:val="24"/>
          <w:szCs w:val="24"/>
          <w:rtl/>
          <w:lang w:bidi="fa-IR"/>
        </w:rPr>
        <w:t>:</w:t>
      </w:r>
    </w:p>
    <w:p w:rsidR="00F64697" w:rsidRDefault="00F64697" w:rsidP="00F64697">
      <w:pPr>
        <w:bidi/>
        <w:spacing w:before="240"/>
        <w:rPr>
          <w:rFonts w:ascii="Tahoma" w:hAnsi="Tahoma" w:cs="Tahoma"/>
          <w:color w:val="000000" w:themeColor="text1"/>
          <w:sz w:val="24"/>
          <w:szCs w:val="24"/>
          <w:lang w:bidi="fa-IR"/>
        </w:rPr>
      </w:pPr>
      <w:r>
        <w:rPr>
          <w:rFonts w:ascii="Tahoma" w:hAnsi="Tahoma" w:cs="Tahoma" w:hint="cs"/>
          <w:color w:val="000000" w:themeColor="text1"/>
          <w:sz w:val="24"/>
          <w:szCs w:val="24"/>
          <w:rtl/>
          <w:lang w:bidi="fa-IR"/>
        </w:rPr>
        <w:t>خود این معظم عرفی مبهم است، یعنی خود شما که معظم عرفی را قائلید تعریفتان مختلف است و اطلاق گیری هایتان با هم متفاوت است، مثلا یکی می گوید به اطلاق معظم عرفی تمسّک می کنم و لذا آمپول تقویتی مبطل صوم نیست و یکی تمسّک نمی کند و می گوید مبطل است.</w:t>
      </w:r>
    </w:p>
    <w:p w:rsidR="00C03FCF" w:rsidRDefault="00C03FCF" w:rsidP="00C03FCF">
      <w:pPr>
        <w:bidi/>
        <w:spacing w:before="240"/>
        <w:rPr>
          <w:rFonts w:ascii="Tahoma" w:hAnsi="Tahoma" w:cs="Tahoma"/>
          <w:color w:val="000000" w:themeColor="text1"/>
          <w:sz w:val="24"/>
          <w:szCs w:val="24"/>
          <w:rtl/>
          <w:lang w:bidi="fa-IR"/>
        </w:rPr>
      </w:pPr>
    </w:p>
    <w:p w:rsidR="00F64697" w:rsidRDefault="00F64697" w:rsidP="00F64697">
      <w:pPr>
        <w:bidi/>
        <w:spacing w:before="240"/>
        <w:rPr>
          <w:rFonts w:ascii="Tahoma" w:hAnsi="Tahoma" w:cs="Tahoma"/>
          <w:color w:val="000000" w:themeColor="text1"/>
          <w:sz w:val="24"/>
          <w:szCs w:val="24"/>
          <w:rtl/>
          <w:lang w:bidi="fa-IR"/>
        </w:rPr>
      </w:pPr>
      <w:r w:rsidRPr="007D7B85">
        <w:rPr>
          <w:rFonts w:ascii="Tahoma" w:hAnsi="Tahoma" w:cs="Tahoma" w:hint="cs"/>
          <w:color w:val="00B0F0"/>
          <w:sz w:val="24"/>
          <w:szCs w:val="24"/>
          <w:rtl/>
          <w:lang w:bidi="fa-IR"/>
        </w:rPr>
        <w:t>پاسخ مرحوم تبریزی</w:t>
      </w:r>
      <w:r>
        <w:rPr>
          <w:rFonts w:ascii="Tahoma" w:hAnsi="Tahoma" w:cs="Tahoma" w:hint="cs"/>
          <w:color w:val="000000" w:themeColor="text1"/>
          <w:sz w:val="24"/>
          <w:szCs w:val="24"/>
          <w:rtl/>
          <w:lang w:bidi="fa-IR"/>
        </w:rPr>
        <w:t>:</w:t>
      </w:r>
    </w:p>
    <w:p w:rsidR="00F64697" w:rsidRDefault="00F64697" w:rsidP="00F64697">
      <w:pPr>
        <w:bidi/>
        <w:spacing w:before="240"/>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این مستشکل فکر کرده است که تعریف باید کاملا ابهام را برطرف کند، درحالیکه اصلا تعریف شرح الاسمی قرار نیست اینگونه باشد</w:t>
      </w:r>
      <w:r w:rsidR="00B754CE">
        <w:rPr>
          <w:rFonts w:ascii="Tahoma" w:hAnsi="Tahoma" w:cs="Tahoma" w:hint="cs"/>
          <w:color w:val="000000" w:themeColor="text1"/>
          <w:sz w:val="24"/>
          <w:szCs w:val="24"/>
          <w:rtl/>
          <w:lang w:bidi="fa-IR"/>
        </w:rPr>
        <w:t>.</w:t>
      </w:r>
    </w:p>
    <w:p w:rsidR="00F64697" w:rsidRDefault="00F64697" w:rsidP="00F64697">
      <w:pPr>
        <w:bidi/>
        <w:spacing w:before="240"/>
        <w:rPr>
          <w:rFonts w:ascii="Tahoma" w:hAnsi="Tahoma" w:cs="Tahoma"/>
          <w:color w:val="002060"/>
          <w:sz w:val="24"/>
          <w:szCs w:val="24"/>
          <w:rtl/>
          <w:lang w:bidi="fa-IR"/>
        </w:rPr>
      </w:pPr>
      <w:r w:rsidRPr="00F64697">
        <w:rPr>
          <w:rFonts w:ascii="Tahoma" w:hAnsi="Tahoma" w:cs="Tahoma" w:hint="cs"/>
          <w:color w:val="002060"/>
          <w:sz w:val="24"/>
          <w:szCs w:val="24"/>
          <w:rtl/>
          <w:lang w:bidi="fa-IR"/>
        </w:rPr>
        <w:t xml:space="preserve">(مرحوم اصفهانی </w:t>
      </w:r>
      <w:r w:rsidR="001C5A61">
        <w:rPr>
          <w:rFonts w:ascii="Tahoma" w:hAnsi="Tahoma" w:cs="Tahoma" w:hint="cs"/>
          <w:color w:val="002060"/>
          <w:sz w:val="24"/>
          <w:szCs w:val="24"/>
          <w:rtl/>
          <w:lang w:bidi="fa-IR"/>
        </w:rPr>
        <w:t xml:space="preserve">بالاتر </w:t>
      </w:r>
      <w:r w:rsidRPr="00F64697">
        <w:rPr>
          <w:rFonts w:ascii="Tahoma" w:hAnsi="Tahoma" w:cs="Tahoma" w:hint="cs"/>
          <w:color w:val="002060"/>
          <w:sz w:val="24"/>
          <w:szCs w:val="24"/>
          <w:rtl/>
          <w:lang w:bidi="fa-IR"/>
        </w:rPr>
        <w:t xml:space="preserve">می گفت </w:t>
      </w:r>
      <w:r w:rsidR="001C5A61">
        <w:rPr>
          <w:rFonts w:ascii="Tahoma" w:hAnsi="Tahoma" w:cs="Tahoma" w:hint="cs"/>
          <w:color w:val="002060"/>
          <w:sz w:val="24"/>
          <w:szCs w:val="24"/>
          <w:rtl/>
          <w:lang w:bidi="fa-IR"/>
        </w:rPr>
        <w:t xml:space="preserve">و می گفت </w:t>
      </w:r>
      <w:r w:rsidRPr="00F64697">
        <w:rPr>
          <w:rFonts w:ascii="Tahoma" w:hAnsi="Tahoma" w:cs="Tahoma" w:hint="cs"/>
          <w:color w:val="002060"/>
          <w:sz w:val="24"/>
          <w:szCs w:val="24"/>
          <w:rtl/>
          <w:lang w:bidi="fa-IR"/>
        </w:rPr>
        <w:t>حتّی تعریف حقیقی هم کاملا ابهام را بر طرف نمی کند</w:t>
      </w:r>
      <w:r w:rsidR="001C5A61">
        <w:rPr>
          <w:rFonts w:ascii="Tahoma" w:hAnsi="Tahoma" w:cs="Tahoma" w:hint="cs"/>
          <w:color w:val="002060"/>
          <w:sz w:val="24"/>
          <w:szCs w:val="24"/>
          <w:rtl/>
          <w:lang w:bidi="fa-IR"/>
        </w:rPr>
        <w:t xml:space="preserve"> و قرار نیست که برطرف کند</w:t>
      </w:r>
      <w:r w:rsidRPr="00F64697">
        <w:rPr>
          <w:rFonts w:ascii="Tahoma" w:hAnsi="Tahoma" w:cs="Tahoma" w:hint="cs"/>
          <w:color w:val="002060"/>
          <w:sz w:val="24"/>
          <w:szCs w:val="24"/>
          <w:rtl/>
          <w:lang w:bidi="fa-IR"/>
        </w:rPr>
        <w:t xml:space="preserve"> و حتّی جامع ماهوی هم هرچه مصادیقش گسترده تر باشد و مثلا افراد چاق و لاغر و کوتاه و بلند و ... دارد، مبهم تر می شود و اصلا باید ابهام داشته باشد وگرنه اصلا نمی تواند همه افرادش را در بر بگیرد.)</w:t>
      </w:r>
    </w:p>
    <w:p w:rsidR="00E478D3" w:rsidRPr="0032714A" w:rsidRDefault="00B754CE" w:rsidP="00E478D3">
      <w:pPr>
        <w:bidi/>
        <w:spacing w:before="240"/>
        <w:rPr>
          <w:rFonts w:ascii="Tahoma" w:hAnsi="Tahoma" w:cs="Tahoma"/>
          <w:color w:val="002060"/>
          <w:sz w:val="24"/>
          <w:szCs w:val="24"/>
          <w:rtl/>
          <w:lang w:bidi="fa-IR"/>
        </w:rPr>
      </w:pPr>
      <w:r w:rsidRPr="0032714A">
        <w:rPr>
          <w:rFonts w:ascii="Tahoma" w:hAnsi="Tahoma" w:cs="Tahoma" w:hint="cs"/>
          <w:color w:val="002060"/>
          <w:sz w:val="24"/>
          <w:szCs w:val="24"/>
          <w:rtl/>
          <w:lang w:bidi="fa-IR"/>
        </w:rPr>
        <w:t xml:space="preserve"> </w:t>
      </w:r>
      <w:r w:rsidR="0032714A" w:rsidRPr="0032714A">
        <w:rPr>
          <w:rFonts w:ascii="Tahoma" w:hAnsi="Tahoma" w:cs="Tahoma" w:hint="cs"/>
          <w:color w:val="002060"/>
          <w:sz w:val="24"/>
          <w:szCs w:val="24"/>
          <w:rtl/>
          <w:lang w:bidi="fa-IR"/>
        </w:rPr>
        <w:t>(</w:t>
      </w:r>
      <w:r w:rsidR="00E478D3" w:rsidRPr="0032714A">
        <w:rPr>
          <w:rFonts w:ascii="Tahoma" w:hAnsi="Tahoma" w:cs="Tahoma" w:hint="cs"/>
          <w:color w:val="002060"/>
          <w:sz w:val="24"/>
          <w:szCs w:val="24"/>
          <w:rtl/>
          <w:lang w:bidi="fa-IR"/>
        </w:rPr>
        <w:t>موضوع له صلاة</w:t>
      </w:r>
      <w:r w:rsidR="004A4F40" w:rsidRPr="0032714A">
        <w:rPr>
          <w:rFonts w:ascii="Tahoma" w:hAnsi="Tahoma" w:cs="Tahoma" w:hint="cs"/>
          <w:color w:val="002060"/>
          <w:sz w:val="24"/>
          <w:szCs w:val="24"/>
          <w:rtl/>
          <w:lang w:bidi="fa-IR"/>
        </w:rPr>
        <w:t xml:space="preserve"> چیست؟</w:t>
      </w:r>
    </w:p>
    <w:p w:rsidR="00E478D3" w:rsidRPr="0032714A" w:rsidRDefault="00B754CE" w:rsidP="00B754CE">
      <w:pPr>
        <w:bidi/>
        <w:spacing w:before="240"/>
        <w:rPr>
          <w:rFonts w:ascii="Tahoma" w:hAnsi="Tahoma" w:cs="Tahoma"/>
          <w:color w:val="002060"/>
          <w:sz w:val="24"/>
          <w:szCs w:val="24"/>
          <w:rtl/>
          <w:lang w:bidi="fa-IR"/>
        </w:rPr>
      </w:pPr>
      <w:r>
        <w:rPr>
          <w:rFonts w:ascii="Tahoma" w:hAnsi="Tahoma" w:cs="Tahoma" w:hint="cs"/>
          <w:color w:val="002060"/>
          <w:sz w:val="24"/>
          <w:szCs w:val="24"/>
          <w:rtl/>
          <w:lang w:bidi="fa-IR"/>
        </w:rPr>
        <w:t xml:space="preserve">استاد: </w:t>
      </w:r>
      <w:r w:rsidR="00E478D3" w:rsidRPr="0032714A">
        <w:rPr>
          <w:rFonts w:ascii="Tahoma" w:hAnsi="Tahoma" w:cs="Tahoma" w:hint="cs"/>
          <w:color w:val="002060"/>
          <w:sz w:val="24"/>
          <w:szCs w:val="24"/>
          <w:rtl/>
          <w:lang w:bidi="fa-IR"/>
        </w:rPr>
        <w:t>این نزاء فقهی است و اصولی نیست، ما</w:t>
      </w:r>
      <w:r>
        <w:rPr>
          <w:rFonts w:ascii="Tahoma" w:hAnsi="Tahoma" w:cs="Tahoma" w:hint="cs"/>
          <w:color w:val="002060"/>
          <w:sz w:val="24"/>
          <w:szCs w:val="24"/>
          <w:rtl/>
          <w:lang w:bidi="fa-IR"/>
        </w:rPr>
        <w:t xml:space="preserve"> باید نگاه </w:t>
      </w:r>
      <w:r w:rsidR="00E478D3" w:rsidRPr="0032714A">
        <w:rPr>
          <w:rFonts w:ascii="Tahoma" w:hAnsi="Tahoma" w:cs="Tahoma" w:hint="cs"/>
          <w:color w:val="002060"/>
          <w:sz w:val="24"/>
          <w:szCs w:val="24"/>
          <w:rtl/>
          <w:lang w:bidi="fa-IR"/>
        </w:rPr>
        <w:t>کنیم که عرف عامّ</w:t>
      </w:r>
      <w:r w:rsidR="004A4F40" w:rsidRPr="0032714A">
        <w:rPr>
          <w:rFonts w:ascii="Tahoma" w:hAnsi="Tahoma" w:cs="Tahoma" w:hint="cs"/>
          <w:color w:val="002060"/>
          <w:sz w:val="24"/>
          <w:szCs w:val="24"/>
          <w:rtl/>
          <w:lang w:bidi="fa-IR"/>
        </w:rPr>
        <w:t>،</w:t>
      </w:r>
      <w:r w:rsidR="00E478D3" w:rsidRPr="0032714A">
        <w:rPr>
          <w:rFonts w:ascii="Tahoma" w:hAnsi="Tahoma" w:cs="Tahoma" w:hint="cs"/>
          <w:color w:val="002060"/>
          <w:sz w:val="24"/>
          <w:szCs w:val="24"/>
          <w:rtl/>
          <w:lang w:bidi="fa-IR"/>
        </w:rPr>
        <w:t xml:space="preserve"> </w:t>
      </w:r>
      <w:r w:rsidR="004A4F40" w:rsidRPr="0032714A">
        <w:rPr>
          <w:rFonts w:ascii="Tahoma" w:hAnsi="Tahoma" w:cs="Tahoma" w:hint="cs"/>
          <w:color w:val="002060"/>
          <w:sz w:val="24"/>
          <w:szCs w:val="24"/>
          <w:rtl/>
          <w:lang w:bidi="fa-IR"/>
        </w:rPr>
        <w:t xml:space="preserve">معظم را در مورد صلاة چه می بیند همان را موضوع له صلاة </w:t>
      </w:r>
      <w:r>
        <w:rPr>
          <w:rFonts w:ascii="Tahoma" w:hAnsi="Tahoma" w:cs="Tahoma" w:hint="cs"/>
          <w:color w:val="002060"/>
          <w:sz w:val="24"/>
          <w:szCs w:val="24"/>
          <w:rtl/>
          <w:lang w:bidi="fa-IR"/>
        </w:rPr>
        <w:t>بدانیم.</w:t>
      </w:r>
      <w:r w:rsidR="004A4F40" w:rsidRPr="0032714A">
        <w:rPr>
          <w:rFonts w:ascii="Tahoma" w:hAnsi="Tahoma" w:cs="Tahoma" w:hint="cs"/>
          <w:color w:val="002060"/>
          <w:sz w:val="24"/>
          <w:szCs w:val="24"/>
          <w:rtl/>
          <w:lang w:bidi="fa-IR"/>
        </w:rPr>
        <w:t xml:space="preserve"> </w:t>
      </w:r>
    </w:p>
    <w:p w:rsidR="00E37A8A" w:rsidRPr="0032714A" w:rsidRDefault="00E37A8A" w:rsidP="00E37A8A">
      <w:pPr>
        <w:bidi/>
        <w:spacing w:before="240"/>
        <w:rPr>
          <w:rFonts w:ascii="Tahoma" w:hAnsi="Tahoma" w:cs="Tahoma"/>
          <w:color w:val="002060"/>
          <w:sz w:val="24"/>
          <w:szCs w:val="24"/>
          <w:rtl/>
          <w:lang w:bidi="fa-IR"/>
        </w:rPr>
      </w:pPr>
      <w:r w:rsidRPr="0032714A">
        <w:rPr>
          <w:rFonts w:ascii="Tahoma" w:hAnsi="Tahoma" w:cs="Tahoma" w:hint="cs"/>
          <w:color w:val="002060"/>
          <w:sz w:val="24"/>
          <w:szCs w:val="24"/>
          <w:rtl/>
          <w:lang w:bidi="fa-IR"/>
        </w:rPr>
        <w:t>عرف عامّ وقتی می خواهد اسم بگذارد، به هیأت نگاه می کند و بعد اختصاصاتش را نسبت به سایر هیات ها در نظر می گیرد و سپس نامگذاری می کند، لذا چیز هایی که در بطون هستند و آشکال نیستند در اسم گزاری عرفی قرار نمی گیرند، ولی چیز هایی که می بیند را در معظم عرفی لحاظ می کند. مثلا بچه ها می خواهند اسم بگذارند روی ماشینی، آنچه از ماشین را می بینند و نسبت به ماشین های دیگر خصوصیت دارد، همان را در نظر می گیرند و نامگزاری می کنند.</w:t>
      </w:r>
      <w:r w:rsidR="0032714A" w:rsidRPr="0032714A">
        <w:rPr>
          <w:rFonts w:ascii="Tahoma" w:hAnsi="Tahoma" w:cs="Tahoma" w:hint="cs"/>
          <w:color w:val="002060"/>
          <w:sz w:val="24"/>
          <w:szCs w:val="24"/>
          <w:rtl/>
          <w:lang w:bidi="fa-IR"/>
        </w:rPr>
        <w:t>)</w:t>
      </w:r>
    </w:p>
    <w:p w:rsidR="004A4F40" w:rsidRPr="0032714A" w:rsidRDefault="007D7B85" w:rsidP="004A4F40">
      <w:pPr>
        <w:bidi/>
        <w:spacing w:before="240"/>
        <w:rPr>
          <w:rFonts w:ascii="Tahoma" w:hAnsi="Tahoma" w:cs="Tahoma"/>
          <w:color w:val="002060"/>
          <w:sz w:val="24"/>
          <w:szCs w:val="24"/>
          <w:rtl/>
          <w:lang w:bidi="fa-IR"/>
        </w:rPr>
      </w:pPr>
      <w:r w:rsidRPr="0032714A">
        <w:rPr>
          <w:rFonts w:ascii="Tahoma" w:hAnsi="Tahoma" w:cs="Tahoma" w:hint="cs"/>
          <w:color w:val="002060"/>
          <w:sz w:val="24"/>
          <w:szCs w:val="24"/>
          <w:rtl/>
          <w:lang w:bidi="fa-IR"/>
        </w:rPr>
        <w:t>(</w:t>
      </w:r>
      <w:r w:rsidR="00B754CE">
        <w:rPr>
          <w:rFonts w:ascii="Tahoma" w:hAnsi="Tahoma" w:cs="Tahoma" w:hint="cs"/>
          <w:color w:val="002060"/>
          <w:sz w:val="24"/>
          <w:szCs w:val="24"/>
          <w:rtl/>
          <w:lang w:bidi="fa-IR"/>
        </w:rPr>
        <w:t>اگر تحدید فقط از ناحیه قلّت باشد</w:t>
      </w:r>
      <w:r w:rsidRPr="0032714A">
        <w:rPr>
          <w:rFonts w:ascii="Tahoma" w:hAnsi="Tahoma" w:cs="Tahoma" w:hint="cs"/>
          <w:color w:val="002060"/>
          <w:sz w:val="24"/>
          <w:szCs w:val="24"/>
          <w:rtl/>
          <w:lang w:bidi="fa-IR"/>
        </w:rPr>
        <w:t xml:space="preserve">، اشکالی ایجاد نمی شود ولی اگر </w:t>
      </w:r>
      <w:r w:rsidR="00B754CE">
        <w:rPr>
          <w:rFonts w:ascii="Tahoma" w:hAnsi="Tahoma" w:cs="Tahoma" w:hint="cs"/>
          <w:color w:val="002060"/>
          <w:sz w:val="24"/>
          <w:szCs w:val="24"/>
          <w:rtl/>
          <w:lang w:bidi="fa-IR"/>
        </w:rPr>
        <w:t>تحدید از ناحیّه قلـّت و کثرت باشد</w:t>
      </w:r>
      <w:r w:rsidRPr="0032714A">
        <w:rPr>
          <w:rFonts w:ascii="Tahoma" w:hAnsi="Tahoma" w:cs="Tahoma" w:hint="cs"/>
          <w:color w:val="002060"/>
          <w:sz w:val="24"/>
          <w:szCs w:val="24"/>
          <w:rtl/>
          <w:lang w:bidi="fa-IR"/>
        </w:rPr>
        <w:t>، مشکل مجاز پیش می آمد، لذا ما در معظم عرفی صرفا تحدید را از ناحیّه قلّت می دانیم و در ناحیّه کثرت آن را لا بشرط می دانیم.)</w:t>
      </w:r>
    </w:p>
    <w:p w:rsidR="007D7B85" w:rsidRDefault="007D7B85" w:rsidP="007D7B85">
      <w:pPr>
        <w:bidi/>
        <w:spacing w:before="240"/>
        <w:rPr>
          <w:rFonts w:ascii="Tahoma" w:hAnsi="Tahoma" w:cs="Tahoma"/>
          <w:color w:val="000000" w:themeColor="text1"/>
          <w:sz w:val="24"/>
          <w:szCs w:val="24"/>
          <w:rtl/>
          <w:lang w:bidi="fa-IR"/>
        </w:rPr>
      </w:pPr>
      <w:r w:rsidRPr="0032714A">
        <w:rPr>
          <w:rFonts w:ascii="Tahoma" w:hAnsi="Tahoma" w:cs="Tahoma" w:hint="cs"/>
          <w:color w:val="00B0F0"/>
          <w:sz w:val="24"/>
          <w:szCs w:val="24"/>
          <w:rtl/>
          <w:lang w:bidi="fa-IR"/>
        </w:rPr>
        <w:t>اشکال</w:t>
      </w:r>
      <w:r>
        <w:rPr>
          <w:rFonts w:ascii="Tahoma" w:hAnsi="Tahoma" w:cs="Tahoma" w:hint="cs"/>
          <w:color w:val="000000" w:themeColor="text1"/>
          <w:sz w:val="24"/>
          <w:szCs w:val="24"/>
          <w:rtl/>
          <w:lang w:bidi="fa-IR"/>
        </w:rPr>
        <w:t>:</w:t>
      </w:r>
    </w:p>
    <w:p w:rsidR="007D7B85" w:rsidRDefault="007D7B85" w:rsidP="007D7B85">
      <w:pPr>
        <w:bidi/>
        <w:spacing w:before="240"/>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اختلاف فاحش</w:t>
      </w:r>
      <w:r w:rsidR="0032714A">
        <w:rPr>
          <w:rFonts w:ascii="Tahoma" w:hAnsi="Tahoma" w:cs="Tahoma" w:hint="cs"/>
          <w:color w:val="000000" w:themeColor="text1"/>
          <w:sz w:val="24"/>
          <w:szCs w:val="24"/>
          <w:rtl/>
          <w:lang w:bidi="fa-IR"/>
        </w:rPr>
        <w:t xml:space="preserve"> را چه می کنید</w:t>
      </w:r>
      <w:r>
        <w:rPr>
          <w:rFonts w:ascii="Tahoma" w:hAnsi="Tahoma" w:cs="Tahoma" w:hint="cs"/>
          <w:color w:val="000000" w:themeColor="text1"/>
          <w:sz w:val="24"/>
          <w:szCs w:val="24"/>
          <w:rtl/>
          <w:lang w:bidi="fa-IR"/>
        </w:rPr>
        <w:t>، چون افراد با هم اختلاف زیادی دارند، صلاة غرقی کجا و صلاة کامل کجا، شما که اعمّی هستند فاسد ها را هم می پذیرید لذا اختلافا</w:t>
      </w:r>
      <w:r w:rsidR="0032714A">
        <w:rPr>
          <w:rFonts w:ascii="Tahoma" w:hAnsi="Tahoma" w:cs="Tahoma" w:hint="cs"/>
          <w:color w:val="000000" w:themeColor="text1"/>
          <w:sz w:val="24"/>
          <w:szCs w:val="24"/>
          <w:rtl/>
          <w:lang w:bidi="fa-IR"/>
        </w:rPr>
        <w:t>ت بیشتر هم می شود، چگونه می خواهید تعریف ارائه دهید، اصلا ارائه تعریف ممکن نیست.</w:t>
      </w:r>
      <w:r>
        <w:rPr>
          <w:rFonts w:ascii="Tahoma" w:hAnsi="Tahoma" w:cs="Tahoma" w:hint="cs"/>
          <w:color w:val="000000" w:themeColor="text1"/>
          <w:sz w:val="24"/>
          <w:szCs w:val="24"/>
          <w:rtl/>
          <w:lang w:bidi="fa-IR"/>
        </w:rPr>
        <w:t xml:space="preserve"> </w:t>
      </w:r>
    </w:p>
    <w:p w:rsidR="007D7B85" w:rsidRDefault="007D7B85" w:rsidP="007D7B85">
      <w:pPr>
        <w:bidi/>
        <w:spacing w:before="240"/>
        <w:rPr>
          <w:rFonts w:ascii="Tahoma" w:hAnsi="Tahoma" w:cs="Tahoma"/>
          <w:color w:val="000000" w:themeColor="text1"/>
          <w:sz w:val="24"/>
          <w:szCs w:val="24"/>
          <w:rtl/>
          <w:lang w:bidi="fa-IR"/>
        </w:rPr>
      </w:pPr>
      <w:r w:rsidRPr="0032714A">
        <w:rPr>
          <w:rFonts w:ascii="Tahoma" w:hAnsi="Tahoma" w:cs="Tahoma" w:hint="cs"/>
          <w:color w:val="00B0F0"/>
          <w:sz w:val="24"/>
          <w:szCs w:val="24"/>
          <w:rtl/>
          <w:lang w:bidi="fa-IR"/>
        </w:rPr>
        <w:t>پاسخ</w:t>
      </w:r>
      <w:r w:rsidR="0032714A" w:rsidRPr="0032714A">
        <w:rPr>
          <w:rFonts w:ascii="Tahoma" w:hAnsi="Tahoma" w:cs="Tahoma" w:hint="cs"/>
          <w:color w:val="00B0F0"/>
          <w:sz w:val="24"/>
          <w:szCs w:val="24"/>
          <w:rtl/>
          <w:lang w:bidi="fa-IR"/>
        </w:rPr>
        <w:t xml:space="preserve"> مرحوم تبریزی</w:t>
      </w:r>
      <w:r>
        <w:rPr>
          <w:rFonts w:ascii="Tahoma" w:hAnsi="Tahoma" w:cs="Tahoma" w:hint="cs"/>
          <w:color w:val="000000" w:themeColor="text1"/>
          <w:sz w:val="24"/>
          <w:szCs w:val="24"/>
          <w:rtl/>
          <w:lang w:bidi="fa-IR"/>
        </w:rPr>
        <w:t>:</w:t>
      </w:r>
    </w:p>
    <w:p w:rsidR="007D7B85" w:rsidRDefault="007D7B85" w:rsidP="007D7B85">
      <w:pPr>
        <w:bidi/>
        <w:spacing w:before="240"/>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در جامع های اعتباری، اختلاف افراد طبیعی است و اشکالی ندارد</w:t>
      </w:r>
      <w:r w:rsidR="0032714A">
        <w:rPr>
          <w:rFonts w:ascii="Tahoma" w:hAnsi="Tahoma" w:cs="Tahoma" w:hint="cs"/>
          <w:color w:val="000000" w:themeColor="text1"/>
          <w:sz w:val="24"/>
          <w:szCs w:val="24"/>
          <w:rtl/>
          <w:lang w:bidi="fa-IR"/>
        </w:rPr>
        <w:t xml:space="preserve"> و تعریف ممکن است</w:t>
      </w:r>
      <w:r>
        <w:rPr>
          <w:rFonts w:ascii="Tahoma" w:hAnsi="Tahoma" w:cs="Tahoma" w:hint="cs"/>
          <w:color w:val="000000" w:themeColor="text1"/>
          <w:sz w:val="24"/>
          <w:szCs w:val="24"/>
          <w:rtl/>
          <w:lang w:bidi="fa-IR"/>
        </w:rPr>
        <w:t xml:space="preserve"> بله اگر اختلاف فاحش به گونه ای باشد که تعریف را لغو کند یعنی انقدر اختلاف افراد زیاد است که دانستن این معرِّف تاثیری ندارد، در این صورت ردّ می شود ولی ادّعای ما این است که معظم عرفی مدّ نظر ما اینطور نیست، مثلا در کلمه "بیت" چون ترکیبیش اعتباری است، تعریفش هم</w:t>
      </w:r>
      <w:r w:rsidR="00B754CE">
        <w:rPr>
          <w:rFonts w:ascii="Tahoma" w:hAnsi="Tahoma" w:cs="Tahoma" w:hint="cs"/>
          <w:color w:val="000000" w:themeColor="text1"/>
          <w:sz w:val="24"/>
          <w:szCs w:val="24"/>
          <w:rtl/>
          <w:lang w:bidi="fa-IR"/>
        </w:rPr>
        <w:t xml:space="preserve"> </w:t>
      </w:r>
      <w:r>
        <w:rPr>
          <w:rFonts w:ascii="Tahoma" w:hAnsi="Tahoma" w:cs="Tahoma" w:hint="cs"/>
          <w:color w:val="000000" w:themeColor="text1"/>
          <w:sz w:val="24"/>
          <w:szCs w:val="24"/>
          <w:rtl/>
          <w:lang w:bidi="fa-IR"/>
        </w:rPr>
        <w:t>اعتباری می شود، خب اختلاف بیت افراد بیت، فاحش هست یا نه؟ خانه بالاشهر کجا و خانه پایین شهر کجا، از لحاظ شکل و موادّ و ... ولی آن را تعریف می کنند.</w:t>
      </w:r>
    </w:p>
    <w:p w:rsidR="00B754CE" w:rsidRDefault="00B754CE" w:rsidP="00B754CE">
      <w:pPr>
        <w:bidi/>
        <w:spacing w:before="240"/>
        <w:rPr>
          <w:rFonts w:ascii="Tahoma" w:hAnsi="Tahoma" w:cs="Tahoma"/>
          <w:color w:val="000000" w:themeColor="text1"/>
          <w:sz w:val="24"/>
          <w:szCs w:val="24"/>
          <w:rtl/>
          <w:lang w:bidi="fa-IR"/>
        </w:rPr>
      </w:pPr>
    </w:p>
    <w:p w:rsidR="00B754CE" w:rsidRDefault="00B754CE" w:rsidP="00B754CE">
      <w:pPr>
        <w:bidi/>
        <w:spacing w:before="240"/>
        <w:rPr>
          <w:rFonts w:ascii="Tahoma" w:hAnsi="Tahoma" w:cs="Tahoma"/>
          <w:color w:val="000000" w:themeColor="text1"/>
          <w:sz w:val="24"/>
          <w:szCs w:val="24"/>
          <w:rtl/>
          <w:lang w:bidi="fa-IR"/>
        </w:rPr>
      </w:pPr>
    </w:p>
    <w:p w:rsidR="0032714A" w:rsidRDefault="0032714A" w:rsidP="0032714A">
      <w:pPr>
        <w:bidi/>
        <w:spacing w:before="240"/>
        <w:rPr>
          <w:rFonts w:ascii="Tahoma" w:hAnsi="Tahoma" w:cs="Tahoma"/>
          <w:color w:val="000000" w:themeColor="text1"/>
          <w:sz w:val="24"/>
          <w:szCs w:val="24"/>
          <w:rtl/>
          <w:lang w:bidi="fa-IR"/>
        </w:rPr>
      </w:pPr>
      <w:r w:rsidRPr="007450C4">
        <w:rPr>
          <w:rFonts w:ascii="Tahoma" w:hAnsi="Tahoma" w:cs="Tahoma" w:hint="cs"/>
          <w:color w:val="00B0F0"/>
          <w:sz w:val="24"/>
          <w:szCs w:val="24"/>
          <w:rtl/>
          <w:lang w:bidi="fa-IR"/>
        </w:rPr>
        <w:t>اشکال مرحوم بروجردی</w:t>
      </w:r>
      <w:r>
        <w:rPr>
          <w:rFonts w:ascii="Tahoma" w:hAnsi="Tahoma" w:cs="Tahoma" w:hint="cs"/>
          <w:color w:val="000000" w:themeColor="text1"/>
          <w:sz w:val="24"/>
          <w:szCs w:val="24"/>
          <w:rtl/>
          <w:lang w:bidi="fa-IR"/>
        </w:rPr>
        <w:t>:</w:t>
      </w:r>
      <w:r w:rsidR="007450C4">
        <w:rPr>
          <w:rFonts w:ascii="Tahoma" w:hAnsi="Tahoma" w:cs="Tahoma" w:hint="cs"/>
          <w:color w:val="000000" w:themeColor="text1"/>
          <w:sz w:val="24"/>
          <w:szCs w:val="24"/>
          <w:rtl/>
          <w:lang w:bidi="fa-IR"/>
        </w:rPr>
        <w:t xml:space="preserve"> </w:t>
      </w:r>
      <w:r w:rsidR="007450C4" w:rsidRPr="007450C4">
        <w:rPr>
          <w:rFonts w:ascii="Tahoma" w:hAnsi="Tahoma" w:cs="Tahoma" w:hint="cs"/>
          <w:color w:val="002060"/>
          <w:sz w:val="24"/>
          <w:szCs w:val="24"/>
          <w:rtl/>
          <w:lang w:bidi="fa-IR"/>
        </w:rPr>
        <w:t>(به معرّفی جامع به عنوان "معظم عرفی" در قول به أعمّ)</w:t>
      </w:r>
    </w:p>
    <w:p w:rsidR="0032714A" w:rsidRDefault="0032714A" w:rsidP="009304F6">
      <w:pPr>
        <w:bidi/>
        <w:spacing w:before="240"/>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 xml:space="preserve">این عنوان معرِّف را </w:t>
      </w:r>
      <w:r w:rsidRPr="007450C4">
        <w:rPr>
          <w:rFonts w:ascii="Tahoma" w:hAnsi="Tahoma" w:cs="Tahoma" w:hint="cs"/>
          <w:color w:val="002060"/>
          <w:sz w:val="24"/>
          <w:szCs w:val="24"/>
          <w:rtl/>
          <w:lang w:bidi="fa-IR"/>
        </w:rPr>
        <w:t>(معظم</w:t>
      </w:r>
      <w:r w:rsidR="007450C4" w:rsidRPr="007450C4">
        <w:rPr>
          <w:rFonts w:ascii="Tahoma" w:hAnsi="Tahoma" w:cs="Tahoma" w:hint="cs"/>
          <w:color w:val="002060"/>
          <w:sz w:val="24"/>
          <w:szCs w:val="24"/>
          <w:rtl/>
          <w:lang w:bidi="fa-IR"/>
        </w:rPr>
        <w:t xml:space="preserve"> عرفی) </w:t>
      </w:r>
      <w:r w:rsidR="007450C4">
        <w:rPr>
          <w:rFonts w:ascii="Tahoma" w:hAnsi="Tahoma" w:cs="Tahoma" w:hint="cs"/>
          <w:color w:val="000000" w:themeColor="text1"/>
          <w:sz w:val="24"/>
          <w:szCs w:val="24"/>
          <w:rtl/>
          <w:lang w:bidi="fa-IR"/>
        </w:rPr>
        <w:t>شارحین کفایه دو جور</w:t>
      </w:r>
      <w:r>
        <w:rPr>
          <w:rFonts w:ascii="Tahoma" w:hAnsi="Tahoma" w:cs="Tahoma" w:hint="cs"/>
          <w:color w:val="000000" w:themeColor="text1"/>
          <w:sz w:val="24"/>
          <w:szCs w:val="24"/>
          <w:rtl/>
          <w:lang w:bidi="fa-IR"/>
        </w:rPr>
        <w:t xml:space="preserve"> توضیح داده اند، یکی</w:t>
      </w:r>
      <w:r w:rsidR="007450C4">
        <w:rPr>
          <w:rFonts w:ascii="Tahoma" w:hAnsi="Tahoma" w:cs="Tahoma" w:hint="cs"/>
          <w:color w:val="000000" w:themeColor="text1"/>
          <w:sz w:val="24"/>
          <w:szCs w:val="24"/>
          <w:rtl/>
          <w:lang w:bidi="fa-IR"/>
        </w:rPr>
        <w:t xml:space="preserve"> با</w:t>
      </w:r>
      <w:r>
        <w:rPr>
          <w:rFonts w:ascii="Tahoma" w:hAnsi="Tahoma" w:cs="Tahoma" w:hint="cs"/>
          <w:color w:val="000000" w:themeColor="text1"/>
          <w:sz w:val="24"/>
          <w:szCs w:val="24"/>
          <w:rtl/>
          <w:lang w:bidi="fa-IR"/>
        </w:rPr>
        <w:t xml:space="preserve"> </w:t>
      </w:r>
      <w:r w:rsidR="007450C4">
        <w:rPr>
          <w:rFonts w:ascii="Tahoma" w:hAnsi="Tahoma" w:cs="Tahoma" w:hint="cs"/>
          <w:color w:val="000000" w:themeColor="text1"/>
          <w:sz w:val="24"/>
          <w:szCs w:val="24"/>
          <w:rtl/>
          <w:lang w:bidi="fa-IR"/>
        </w:rPr>
        <w:t xml:space="preserve">"معظمِ </w:t>
      </w:r>
      <w:r>
        <w:rPr>
          <w:rFonts w:ascii="Tahoma" w:hAnsi="Tahoma" w:cs="Tahoma" w:hint="cs"/>
          <w:color w:val="000000" w:themeColor="text1"/>
          <w:sz w:val="24"/>
          <w:szCs w:val="24"/>
          <w:rtl/>
          <w:lang w:bidi="fa-IR"/>
        </w:rPr>
        <w:t>مصداقی</w:t>
      </w:r>
      <w:r w:rsidR="007450C4">
        <w:rPr>
          <w:rFonts w:ascii="Tahoma" w:hAnsi="Tahoma" w:cs="Tahoma" w:hint="cs"/>
          <w:color w:val="000000" w:themeColor="text1"/>
          <w:sz w:val="24"/>
          <w:szCs w:val="24"/>
          <w:rtl/>
          <w:lang w:bidi="fa-IR"/>
        </w:rPr>
        <w:t>"</w:t>
      </w:r>
      <w:r>
        <w:rPr>
          <w:rFonts w:ascii="Tahoma" w:hAnsi="Tahoma" w:cs="Tahoma" w:hint="cs"/>
          <w:color w:val="000000" w:themeColor="text1"/>
          <w:sz w:val="24"/>
          <w:szCs w:val="24"/>
          <w:rtl/>
          <w:lang w:bidi="fa-IR"/>
        </w:rPr>
        <w:t xml:space="preserve"> </w:t>
      </w:r>
      <w:r w:rsidR="007450C4" w:rsidRPr="007450C4">
        <w:rPr>
          <w:rFonts w:ascii="Tahoma" w:hAnsi="Tahoma" w:cs="Tahoma" w:hint="cs"/>
          <w:color w:val="002060"/>
          <w:sz w:val="24"/>
          <w:szCs w:val="24"/>
          <w:rtl/>
          <w:lang w:bidi="fa-IR"/>
        </w:rPr>
        <w:t>(یعنی مصداقِ معظمِ عرفی</w:t>
      </w:r>
      <w:r w:rsidR="009304F6">
        <w:rPr>
          <w:rFonts w:ascii="Tahoma" w:hAnsi="Tahoma" w:cs="Tahoma" w:hint="cs"/>
          <w:color w:val="002060"/>
          <w:sz w:val="24"/>
          <w:szCs w:val="24"/>
          <w:rtl/>
          <w:lang w:bidi="fa-IR"/>
        </w:rPr>
        <w:t>، یعنی معظم معنونی</w:t>
      </w:r>
      <w:r w:rsidR="007450C4" w:rsidRPr="007450C4">
        <w:rPr>
          <w:rFonts w:ascii="Tahoma" w:hAnsi="Tahoma" w:cs="Tahoma" w:hint="cs"/>
          <w:color w:val="002060"/>
          <w:sz w:val="24"/>
          <w:szCs w:val="24"/>
          <w:rtl/>
          <w:lang w:bidi="fa-IR"/>
        </w:rPr>
        <w:t xml:space="preserve">) </w:t>
      </w:r>
      <w:r>
        <w:rPr>
          <w:rFonts w:ascii="Tahoma" w:hAnsi="Tahoma" w:cs="Tahoma" w:hint="cs"/>
          <w:color w:val="000000" w:themeColor="text1"/>
          <w:sz w:val="24"/>
          <w:szCs w:val="24"/>
          <w:rtl/>
          <w:lang w:bidi="fa-IR"/>
        </w:rPr>
        <w:t xml:space="preserve">و یکی </w:t>
      </w:r>
      <w:r w:rsidR="007450C4">
        <w:rPr>
          <w:rFonts w:ascii="Tahoma" w:hAnsi="Tahoma" w:cs="Tahoma" w:hint="cs"/>
          <w:color w:val="000000" w:themeColor="text1"/>
          <w:sz w:val="24"/>
          <w:szCs w:val="24"/>
          <w:rtl/>
          <w:lang w:bidi="fa-IR"/>
        </w:rPr>
        <w:t>"</w:t>
      </w:r>
      <w:r>
        <w:rPr>
          <w:rFonts w:ascii="Tahoma" w:hAnsi="Tahoma" w:cs="Tahoma" w:hint="cs"/>
          <w:color w:val="000000" w:themeColor="text1"/>
          <w:sz w:val="24"/>
          <w:szCs w:val="24"/>
          <w:rtl/>
          <w:lang w:bidi="fa-IR"/>
        </w:rPr>
        <w:t>معظمِ مفهومی</w:t>
      </w:r>
      <w:r w:rsidR="007450C4">
        <w:rPr>
          <w:rFonts w:ascii="Tahoma" w:hAnsi="Tahoma" w:cs="Tahoma" w:hint="cs"/>
          <w:color w:val="000000" w:themeColor="text1"/>
          <w:sz w:val="24"/>
          <w:szCs w:val="24"/>
          <w:rtl/>
          <w:lang w:bidi="fa-IR"/>
        </w:rPr>
        <w:t>"</w:t>
      </w:r>
      <w:r>
        <w:rPr>
          <w:rFonts w:ascii="Tahoma" w:hAnsi="Tahoma" w:cs="Tahoma" w:hint="cs"/>
          <w:color w:val="000000" w:themeColor="text1"/>
          <w:sz w:val="24"/>
          <w:szCs w:val="24"/>
          <w:rtl/>
          <w:lang w:bidi="fa-IR"/>
        </w:rPr>
        <w:t xml:space="preserve"> </w:t>
      </w:r>
      <w:r w:rsidRPr="007450C4">
        <w:rPr>
          <w:rFonts w:ascii="Tahoma" w:hAnsi="Tahoma" w:cs="Tahoma" w:hint="cs"/>
          <w:color w:val="002060"/>
          <w:sz w:val="24"/>
          <w:szCs w:val="24"/>
          <w:rtl/>
          <w:lang w:bidi="fa-IR"/>
        </w:rPr>
        <w:t>(یعنی مفهومِ معظم</w:t>
      </w:r>
      <w:r w:rsidR="007450C4" w:rsidRPr="007450C4">
        <w:rPr>
          <w:rFonts w:ascii="Tahoma" w:hAnsi="Tahoma" w:cs="Tahoma" w:hint="cs"/>
          <w:color w:val="002060"/>
          <w:sz w:val="24"/>
          <w:szCs w:val="24"/>
          <w:rtl/>
          <w:lang w:bidi="fa-IR"/>
        </w:rPr>
        <w:t>ِ عرفی</w:t>
      </w:r>
      <w:r w:rsidR="009304F6">
        <w:rPr>
          <w:rFonts w:ascii="Tahoma" w:hAnsi="Tahoma" w:cs="Tahoma" w:hint="cs"/>
          <w:color w:val="002060"/>
          <w:sz w:val="24"/>
          <w:szCs w:val="24"/>
          <w:rtl/>
          <w:lang w:bidi="fa-IR"/>
        </w:rPr>
        <w:t xml:space="preserve"> یعنی معظم عنوانی</w:t>
      </w:r>
      <w:r w:rsidRPr="007450C4">
        <w:rPr>
          <w:rFonts w:ascii="Tahoma" w:hAnsi="Tahoma" w:cs="Tahoma" w:hint="cs"/>
          <w:color w:val="002060"/>
          <w:sz w:val="24"/>
          <w:szCs w:val="24"/>
          <w:rtl/>
          <w:lang w:bidi="fa-IR"/>
        </w:rPr>
        <w:t>)</w:t>
      </w:r>
      <w:r>
        <w:rPr>
          <w:rFonts w:ascii="Tahoma" w:hAnsi="Tahoma" w:cs="Tahoma" w:hint="cs"/>
          <w:color w:val="000000" w:themeColor="text1"/>
          <w:sz w:val="24"/>
          <w:szCs w:val="24"/>
          <w:rtl/>
          <w:lang w:bidi="fa-IR"/>
        </w:rPr>
        <w:t xml:space="preserve"> اگر معظمِ مصداقی</w:t>
      </w:r>
      <w:r w:rsidR="007450C4">
        <w:rPr>
          <w:rFonts w:ascii="Tahoma" w:hAnsi="Tahoma" w:cs="Tahoma" w:hint="cs"/>
          <w:color w:val="000000" w:themeColor="text1"/>
          <w:sz w:val="24"/>
          <w:szCs w:val="24"/>
          <w:rtl/>
          <w:lang w:bidi="fa-IR"/>
        </w:rPr>
        <w:t>، جامع</w:t>
      </w:r>
      <w:r>
        <w:rPr>
          <w:rFonts w:ascii="Tahoma" w:hAnsi="Tahoma" w:cs="Tahoma" w:hint="cs"/>
          <w:color w:val="000000" w:themeColor="text1"/>
          <w:sz w:val="24"/>
          <w:szCs w:val="24"/>
          <w:rtl/>
          <w:lang w:bidi="fa-IR"/>
        </w:rPr>
        <w:t xml:space="preserve"> باشد این معظم مصداقی در جاهای مختلف عوض می شود</w:t>
      </w:r>
      <w:r w:rsidR="007450C4">
        <w:rPr>
          <w:rFonts w:ascii="Tahoma" w:hAnsi="Tahoma" w:cs="Tahoma" w:hint="cs"/>
          <w:color w:val="000000" w:themeColor="text1"/>
          <w:sz w:val="24"/>
          <w:szCs w:val="24"/>
          <w:rtl/>
          <w:lang w:bidi="fa-IR"/>
        </w:rPr>
        <w:t>،</w:t>
      </w:r>
      <w:r>
        <w:rPr>
          <w:rFonts w:ascii="Tahoma" w:hAnsi="Tahoma" w:cs="Tahoma" w:hint="cs"/>
          <w:color w:val="000000" w:themeColor="text1"/>
          <w:sz w:val="24"/>
          <w:szCs w:val="24"/>
          <w:rtl/>
          <w:lang w:bidi="fa-IR"/>
        </w:rPr>
        <w:t xml:space="preserve"> لذا یا باید </w:t>
      </w:r>
      <w:r w:rsidR="009304F6">
        <w:rPr>
          <w:rFonts w:ascii="Tahoma" w:hAnsi="Tahoma" w:cs="Tahoma" w:hint="cs"/>
          <w:color w:val="000000" w:themeColor="text1"/>
          <w:sz w:val="24"/>
          <w:szCs w:val="24"/>
          <w:rtl/>
          <w:lang w:bidi="fa-IR"/>
        </w:rPr>
        <w:t xml:space="preserve">به </w:t>
      </w:r>
      <w:r>
        <w:rPr>
          <w:rFonts w:ascii="Tahoma" w:hAnsi="Tahoma" w:cs="Tahoma" w:hint="cs"/>
          <w:color w:val="000000" w:themeColor="text1"/>
          <w:sz w:val="24"/>
          <w:szCs w:val="24"/>
          <w:rtl/>
          <w:lang w:bidi="fa-IR"/>
        </w:rPr>
        <w:t>موضوع له های متعدّد</w:t>
      </w:r>
      <w:r w:rsidR="009304F6">
        <w:rPr>
          <w:rFonts w:ascii="Tahoma" w:hAnsi="Tahoma" w:cs="Tahoma" w:hint="cs"/>
          <w:color w:val="000000" w:themeColor="text1"/>
          <w:sz w:val="24"/>
          <w:szCs w:val="24"/>
          <w:rtl/>
          <w:lang w:bidi="fa-IR"/>
        </w:rPr>
        <w:t xml:space="preserve"> برای مصلا صلاة</w:t>
      </w:r>
      <w:r>
        <w:rPr>
          <w:rFonts w:ascii="Tahoma" w:hAnsi="Tahoma" w:cs="Tahoma" w:hint="cs"/>
          <w:color w:val="000000" w:themeColor="text1"/>
          <w:sz w:val="24"/>
          <w:szCs w:val="24"/>
          <w:rtl/>
          <w:lang w:bidi="fa-IR"/>
        </w:rPr>
        <w:t xml:space="preserve"> قائل شوید که می شود وضع عامّ موضوع له خاصّ که به آن ملتزم نیستید یا بگویید یکی</w:t>
      </w:r>
      <w:r w:rsidR="009304F6">
        <w:rPr>
          <w:rFonts w:ascii="Tahoma" w:hAnsi="Tahoma" w:cs="Tahoma" w:hint="cs"/>
          <w:color w:val="000000" w:themeColor="text1"/>
          <w:sz w:val="24"/>
          <w:szCs w:val="24"/>
          <w:rtl/>
          <w:lang w:bidi="fa-IR"/>
        </w:rPr>
        <w:t xml:space="preserve"> از این جامع ها،</w:t>
      </w:r>
      <w:r>
        <w:rPr>
          <w:rFonts w:ascii="Tahoma" w:hAnsi="Tahoma" w:cs="Tahoma" w:hint="cs"/>
          <w:color w:val="000000" w:themeColor="text1"/>
          <w:sz w:val="24"/>
          <w:szCs w:val="24"/>
          <w:rtl/>
          <w:lang w:bidi="fa-IR"/>
        </w:rPr>
        <w:t xml:space="preserve"> حقیقی است و بقیه مجازی هستند، </w:t>
      </w:r>
      <w:r w:rsidR="009304F6">
        <w:rPr>
          <w:rFonts w:ascii="Tahoma" w:hAnsi="Tahoma" w:cs="Tahoma" w:hint="cs"/>
          <w:color w:val="000000" w:themeColor="text1"/>
          <w:sz w:val="24"/>
          <w:szCs w:val="24"/>
          <w:rtl/>
          <w:lang w:bidi="fa-IR"/>
        </w:rPr>
        <w:t>که خب البته</w:t>
      </w:r>
      <w:r>
        <w:rPr>
          <w:rFonts w:ascii="Tahoma" w:hAnsi="Tahoma" w:cs="Tahoma" w:hint="cs"/>
          <w:color w:val="000000" w:themeColor="text1"/>
          <w:sz w:val="24"/>
          <w:szCs w:val="24"/>
          <w:rtl/>
          <w:lang w:bidi="fa-IR"/>
        </w:rPr>
        <w:t xml:space="preserve"> شما در صلاة غرقی و صلاة مستحب در حال حرکت و برخی در صلاة میّت، مجازیت را می پذیرید ولی کار به اینجا ختم نمی شود زیرا صلاة آیات و عید و مسافر و ... نیز مشکل پیدا می کنند یعنی شما باید یک صلاة 4 رکعتی اختیاری را بگویید حقیقی و بقیه را بگویید مجازی که این </w:t>
      </w:r>
      <w:r w:rsidR="009304F6">
        <w:rPr>
          <w:rFonts w:ascii="Tahoma" w:hAnsi="Tahoma" w:cs="Tahoma" w:hint="cs"/>
          <w:color w:val="000000" w:themeColor="text1"/>
          <w:sz w:val="24"/>
          <w:szCs w:val="24"/>
          <w:rtl/>
          <w:lang w:bidi="fa-IR"/>
        </w:rPr>
        <w:t xml:space="preserve">مقدار از مجاز </w:t>
      </w:r>
      <w:r>
        <w:rPr>
          <w:rFonts w:ascii="Tahoma" w:hAnsi="Tahoma" w:cs="Tahoma" w:hint="cs"/>
          <w:color w:val="000000" w:themeColor="text1"/>
          <w:sz w:val="24"/>
          <w:szCs w:val="24"/>
          <w:rtl/>
          <w:lang w:bidi="fa-IR"/>
        </w:rPr>
        <w:t>را هم قائل نیستید.</w:t>
      </w:r>
    </w:p>
    <w:p w:rsidR="0032714A" w:rsidRDefault="0032714A" w:rsidP="00D20526">
      <w:pPr>
        <w:bidi/>
        <w:spacing w:before="240"/>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 xml:space="preserve">پس باید </w:t>
      </w:r>
      <w:r w:rsidR="009304F6">
        <w:rPr>
          <w:rFonts w:ascii="Tahoma" w:hAnsi="Tahoma" w:cs="Tahoma" w:hint="cs"/>
          <w:color w:val="000000" w:themeColor="text1"/>
          <w:sz w:val="24"/>
          <w:szCs w:val="24"/>
          <w:rtl/>
          <w:lang w:bidi="fa-IR"/>
        </w:rPr>
        <w:t>در معظم عرفی، قائل به معظم مفهومی و عنوانی شوید</w:t>
      </w:r>
      <w:r>
        <w:rPr>
          <w:rFonts w:ascii="Tahoma" w:hAnsi="Tahoma" w:cs="Tahoma" w:hint="cs"/>
          <w:color w:val="000000" w:themeColor="text1"/>
          <w:sz w:val="24"/>
          <w:szCs w:val="24"/>
          <w:rtl/>
          <w:lang w:bidi="fa-IR"/>
        </w:rPr>
        <w:t xml:space="preserve">، خب بنا بر قول اعمّ  </w:t>
      </w:r>
      <w:r w:rsidRPr="004812CC">
        <w:rPr>
          <w:rFonts w:ascii="Tahoma" w:hAnsi="Tahoma" w:cs="Tahoma" w:hint="cs"/>
          <w:color w:val="002060"/>
          <w:sz w:val="24"/>
          <w:szCs w:val="24"/>
          <w:rtl/>
          <w:lang w:bidi="fa-IR"/>
        </w:rPr>
        <w:t>(نکته اش این است که فیروزابادی گفته است که اگر قائل به معظم عنوانی شود باید اعمّ را بگیرد و با صحیح نمی سازد زیرا موضوع له صحیح "مطلوب شارع" است لذا همه مطلوب های شارع باید در موضوع له بیاید و معظم فایده ندارد. مرحوم بروجردی بخاطر این می گوید اگر بگویید اعمّ، مشکل ثبوتی ندارد)</w:t>
      </w:r>
      <w:r>
        <w:rPr>
          <w:rFonts w:ascii="Tahoma" w:hAnsi="Tahoma" w:cs="Tahoma" w:hint="cs"/>
          <w:color w:val="000000" w:themeColor="text1"/>
          <w:sz w:val="24"/>
          <w:szCs w:val="24"/>
          <w:rtl/>
          <w:lang w:bidi="fa-IR"/>
        </w:rPr>
        <w:t xml:space="preserve"> ما اشکال ثبوتی</w:t>
      </w:r>
      <w:r w:rsidR="006D2ECF">
        <w:rPr>
          <w:rFonts w:ascii="Tahoma" w:hAnsi="Tahoma" w:cs="Tahoma" w:hint="cs"/>
          <w:color w:val="000000" w:themeColor="text1"/>
          <w:sz w:val="24"/>
          <w:szCs w:val="24"/>
          <w:rtl/>
          <w:lang w:bidi="fa-IR"/>
        </w:rPr>
        <w:t xml:space="preserve"> ای به این معظم عنوانی</w:t>
      </w:r>
      <w:r>
        <w:rPr>
          <w:rFonts w:ascii="Tahoma" w:hAnsi="Tahoma" w:cs="Tahoma" w:hint="cs"/>
          <w:color w:val="000000" w:themeColor="text1"/>
          <w:sz w:val="24"/>
          <w:szCs w:val="24"/>
          <w:rtl/>
          <w:lang w:bidi="fa-IR"/>
        </w:rPr>
        <w:t xml:space="preserve"> نداریم ولی اشکال</w:t>
      </w:r>
      <w:r w:rsidR="006D2ECF">
        <w:rPr>
          <w:rFonts w:ascii="Tahoma" w:hAnsi="Tahoma" w:cs="Tahoma" w:hint="cs"/>
          <w:color w:val="000000" w:themeColor="text1"/>
          <w:sz w:val="24"/>
          <w:szCs w:val="24"/>
          <w:rtl/>
          <w:lang w:bidi="fa-IR"/>
        </w:rPr>
        <w:t xml:space="preserve"> اثباتی داریم یعنی قائلیم شما نمی توانید این معظم عرفی عنوانی را اثبات کنید</w:t>
      </w:r>
      <w:r w:rsidR="00D20526">
        <w:rPr>
          <w:rFonts w:ascii="Tahoma" w:hAnsi="Tahoma" w:cs="Tahoma" w:hint="cs"/>
          <w:color w:val="000000" w:themeColor="text1"/>
          <w:sz w:val="24"/>
          <w:szCs w:val="24"/>
          <w:rtl/>
          <w:lang w:bidi="fa-IR"/>
        </w:rPr>
        <w:t>،</w:t>
      </w:r>
      <w:r>
        <w:rPr>
          <w:rFonts w:ascii="Tahoma" w:hAnsi="Tahoma" w:cs="Tahoma" w:hint="cs"/>
          <w:color w:val="000000" w:themeColor="text1"/>
          <w:sz w:val="24"/>
          <w:szCs w:val="24"/>
          <w:rtl/>
          <w:lang w:bidi="fa-IR"/>
        </w:rPr>
        <w:t xml:space="preserve"> زیرا</w:t>
      </w:r>
      <w:r w:rsidR="00D20526">
        <w:rPr>
          <w:rFonts w:ascii="Tahoma" w:hAnsi="Tahoma" w:cs="Tahoma" w:hint="cs"/>
          <w:color w:val="000000" w:themeColor="text1"/>
          <w:sz w:val="24"/>
          <w:szCs w:val="24"/>
          <w:rtl/>
          <w:lang w:bidi="fa-IR"/>
        </w:rPr>
        <w:t xml:space="preserve"> شما برای پیدا کردن معظم عرفی باید به</w:t>
      </w:r>
      <w:r>
        <w:rPr>
          <w:rFonts w:ascii="Tahoma" w:hAnsi="Tahoma" w:cs="Tahoma" w:hint="cs"/>
          <w:color w:val="000000" w:themeColor="text1"/>
          <w:sz w:val="24"/>
          <w:szCs w:val="24"/>
          <w:rtl/>
          <w:lang w:bidi="fa-IR"/>
        </w:rPr>
        <w:t xml:space="preserve"> سراغ عرف </w:t>
      </w:r>
      <w:r w:rsidR="004812CC">
        <w:rPr>
          <w:rFonts w:ascii="Tahoma" w:hAnsi="Tahoma" w:cs="Tahoma" w:hint="cs"/>
          <w:color w:val="000000" w:themeColor="text1"/>
          <w:sz w:val="24"/>
          <w:szCs w:val="24"/>
          <w:rtl/>
          <w:lang w:bidi="fa-IR"/>
        </w:rPr>
        <w:t>و استعمال</w:t>
      </w:r>
      <w:r w:rsidR="00D20526">
        <w:rPr>
          <w:rFonts w:ascii="Tahoma" w:hAnsi="Tahoma" w:cs="Tahoma" w:hint="cs"/>
          <w:color w:val="000000" w:themeColor="text1"/>
          <w:sz w:val="24"/>
          <w:szCs w:val="24"/>
          <w:rtl/>
          <w:lang w:bidi="fa-IR"/>
        </w:rPr>
        <w:t>ات مردم ب</w:t>
      </w:r>
      <w:r w:rsidR="004812CC">
        <w:rPr>
          <w:rFonts w:ascii="Tahoma" w:hAnsi="Tahoma" w:cs="Tahoma" w:hint="cs"/>
          <w:color w:val="000000" w:themeColor="text1"/>
          <w:sz w:val="24"/>
          <w:szCs w:val="24"/>
          <w:rtl/>
          <w:lang w:bidi="fa-IR"/>
        </w:rPr>
        <w:t xml:space="preserve">روید، خب این </w:t>
      </w:r>
      <w:r w:rsidR="00D20526">
        <w:rPr>
          <w:rFonts w:ascii="Tahoma" w:hAnsi="Tahoma" w:cs="Tahoma" w:hint="cs"/>
          <w:color w:val="000000" w:themeColor="text1"/>
          <w:sz w:val="24"/>
          <w:szCs w:val="24"/>
          <w:rtl/>
          <w:lang w:bidi="fa-IR"/>
        </w:rPr>
        <w:t>مستلزم دور</w:t>
      </w:r>
      <w:r w:rsidR="004812CC">
        <w:rPr>
          <w:rFonts w:ascii="Tahoma" w:hAnsi="Tahoma" w:cs="Tahoma" w:hint="cs"/>
          <w:color w:val="000000" w:themeColor="text1"/>
          <w:sz w:val="24"/>
          <w:szCs w:val="24"/>
          <w:rtl/>
          <w:lang w:bidi="fa-IR"/>
        </w:rPr>
        <w:t xml:space="preserve"> می شود، زیرا </w:t>
      </w:r>
      <w:r w:rsidR="00D20526">
        <w:rPr>
          <w:rFonts w:ascii="Tahoma" w:hAnsi="Tahoma" w:cs="Tahoma" w:hint="cs"/>
          <w:color w:val="000000" w:themeColor="text1"/>
          <w:sz w:val="24"/>
          <w:szCs w:val="24"/>
          <w:rtl/>
          <w:lang w:bidi="fa-IR"/>
        </w:rPr>
        <w:t xml:space="preserve">شما </w:t>
      </w:r>
      <w:r w:rsidR="004812CC">
        <w:rPr>
          <w:rFonts w:ascii="Tahoma" w:hAnsi="Tahoma" w:cs="Tahoma" w:hint="cs"/>
          <w:color w:val="000000" w:themeColor="text1"/>
          <w:sz w:val="24"/>
          <w:szCs w:val="24"/>
          <w:rtl/>
          <w:lang w:bidi="fa-IR"/>
        </w:rPr>
        <w:t>می خواهید معظم را از مصادیق خارجی و استعمالات مردم</w:t>
      </w:r>
      <w:r w:rsidR="00D20526">
        <w:rPr>
          <w:rFonts w:ascii="Tahoma" w:hAnsi="Tahoma" w:cs="Tahoma" w:hint="cs"/>
          <w:color w:val="000000" w:themeColor="text1"/>
          <w:sz w:val="24"/>
          <w:szCs w:val="24"/>
          <w:rtl/>
          <w:lang w:bidi="fa-IR"/>
        </w:rPr>
        <w:t xml:space="preserve"> به دست بیاورید و دوباره با همان معظم عرفی به دست آمده </w:t>
      </w:r>
      <w:r w:rsidR="004812CC">
        <w:rPr>
          <w:rFonts w:ascii="Tahoma" w:hAnsi="Tahoma" w:cs="Tahoma" w:hint="cs"/>
          <w:color w:val="000000" w:themeColor="text1"/>
          <w:sz w:val="24"/>
          <w:szCs w:val="24"/>
          <w:rtl/>
          <w:lang w:bidi="fa-IR"/>
        </w:rPr>
        <w:t xml:space="preserve">می خواهید در مورد مصادیق و استعمالات مردم قضاوت کنید و بگویید کدام </w:t>
      </w:r>
      <w:r w:rsidR="00D20526">
        <w:rPr>
          <w:rFonts w:ascii="Tahoma" w:hAnsi="Tahoma" w:cs="Tahoma" w:hint="cs"/>
          <w:color w:val="000000" w:themeColor="text1"/>
          <w:sz w:val="24"/>
          <w:szCs w:val="24"/>
          <w:rtl/>
          <w:lang w:bidi="fa-IR"/>
        </w:rPr>
        <w:t xml:space="preserve">یک از استعمالاتشان </w:t>
      </w:r>
      <w:r w:rsidR="004812CC">
        <w:rPr>
          <w:rFonts w:ascii="Tahoma" w:hAnsi="Tahoma" w:cs="Tahoma" w:hint="cs"/>
          <w:color w:val="000000" w:themeColor="text1"/>
          <w:sz w:val="24"/>
          <w:szCs w:val="24"/>
          <w:rtl/>
          <w:lang w:bidi="fa-IR"/>
        </w:rPr>
        <w:t>حقیقی</w:t>
      </w:r>
      <w:r w:rsidR="00D20526">
        <w:rPr>
          <w:rFonts w:ascii="Tahoma" w:hAnsi="Tahoma" w:cs="Tahoma" w:hint="cs"/>
          <w:color w:val="000000" w:themeColor="text1"/>
          <w:sz w:val="24"/>
          <w:szCs w:val="24"/>
          <w:rtl/>
          <w:lang w:bidi="fa-IR"/>
        </w:rPr>
        <w:t xml:space="preserve"> است</w:t>
      </w:r>
      <w:r w:rsidR="004812CC">
        <w:rPr>
          <w:rFonts w:ascii="Tahoma" w:hAnsi="Tahoma" w:cs="Tahoma" w:hint="cs"/>
          <w:color w:val="000000" w:themeColor="text1"/>
          <w:sz w:val="24"/>
          <w:szCs w:val="24"/>
          <w:rtl/>
          <w:lang w:bidi="fa-IR"/>
        </w:rPr>
        <w:t xml:space="preserve"> و کدام </w:t>
      </w:r>
      <w:r w:rsidR="00D20526">
        <w:rPr>
          <w:rFonts w:ascii="Tahoma" w:hAnsi="Tahoma" w:cs="Tahoma" w:hint="cs"/>
          <w:color w:val="000000" w:themeColor="text1"/>
          <w:sz w:val="24"/>
          <w:szCs w:val="24"/>
          <w:rtl/>
          <w:lang w:bidi="fa-IR"/>
        </w:rPr>
        <w:t xml:space="preserve">یک </w:t>
      </w:r>
      <w:r w:rsidR="004812CC">
        <w:rPr>
          <w:rFonts w:ascii="Tahoma" w:hAnsi="Tahoma" w:cs="Tahoma" w:hint="cs"/>
          <w:color w:val="000000" w:themeColor="text1"/>
          <w:sz w:val="24"/>
          <w:szCs w:val="24"/>
          <w:rtl/>
          <w:lang w:bidi="fa-IR"/>
        </w:rPr>
        <w:t xml:space="preserve">مجازی است خب این دور است. </w:t>
      </w:r>
      <w:r w:rsidR="004812CC" w:rsidRPr="007450C4">
        <w:rPr>
          <w:rFonts w:ascii="Tahoma" w:hAnsi="Tahoma" w:cs="Tahoma" w:hint="cs"/>
          <w:color w:val="002060"/>
          <w:sz w:val="24"/>
          <w:szCs w:val="24"/>
          <w:rtl/>
          <w:lang w:bidi="fa-IR"/>
        </w:rPr>
        <w:t xml:space="preserve">(ایشان دارد مقدّمه لغویت را </w:t>
      </w:r>
      <w:r w:rsidR="00D20526">
        <w:rPr>
          <w:rFonts w:ascii="Tahoma" w:hAnsi="Tahoma" w:cs="Tahoma" w:hint="cs"/>
          <w:color w:val="002060"/>
          <w:sz w:val="24"/>
          <w:szCs w:val="24"/>
          <w:rtl/>
          <w:lang w:bidi="fa-IR"/>
        </w:rPr>
        <w:t>نشانه می رود</w:t>
      </w:r>
      <w:r w:rsidR="004812CC" w:rsidRPr="007450C4">
        <w:rPr>
          <w:rFonts w:ascii="Tahoma" w:hAnsi="Tahoma" w:cs="Tahoma" w:hint="cs"/>
          <w:color w:val="002060"/>
          <w:sz w:val="24"/>
          <w:szCs w:val="24"/>
          <w:rtl/>
          <w:lang w:bidi="fa-IR"/>
        </w:rPr>
        <w:t xml:space="preserve">، زیرا می گوید اگر </w:t>
      </w:r>
      <w:r w:rsidR="00D20526">
        <w:rPr>
          <w:rFonts w:ascii="Tahoma" w:hAnsi="Tahoma" w:cs="Tahoma" w:hint="cs"/>
          <w:color w:val="002060"/>
          <w:sz w:val="24"/>
          <w:szCs w:val="24"/>
          <w:rtl/>
          <w:lang w:bidi="fa-IR"/>
        </w:rPr>
        <w:t xml:space="preserve">جامع عنوانی ای به نام </w:t>
      </w:r>
      <w:r w:rsidR="004812CC" w:rsidRPr="007450C4">
        <w:rPr>
          <w:rFonts w:ascii="Tahoma" w:hAnsi="Tahoma" w:cs="Tahoma" w:hint="cs"/>
          <w:color w:val="002060"/>
          <w:sz w:val="24"/>
          <w:szCs w:val="24"/>
          <w:rtl/>
          <w:lang w:bidi="fa-IR"/>
        </w:rPr>
        <w:t xml:space="preserve">معظم عرفی </w:t>
      </w:r>
      <w:r w:rsidR="00D20526">
        <w:rPr>
          <w:rFonts w:ascii="Tahoma" w:hAnsi="Tahoma" w:cs="Tahoma" w:hint="cs"/>
          <w:color w:val="002060"/>
          <w:sz w:val="24"/>
          <w:szCs w:val="24"/>
          <w:rtl/>
          <w:lang w:bidi="fa-IR"/>
        </w:rPr>
        <w:t>مطرح کنید،</w:t>
      </w:r>
      <w:r w:rsidR="004812CC" w:rsidRPr="007450C4">
        <w:rPr>
          <w:rFonts w:ascii="Tahoma" w:hAnsi="Tahoma" w:cs="Tahoma" w:hint="cs"/>
          <w:color w:val="002060"/>
          <w:sz w:val="24"/>
          <w:szCs w:val="24"/>
          <w:rtl/>
          <w:lang w:bidi="fa-IR"/>
        </w:rPr>
        <w:t xml:space="preserve"> این جامع لغو است زیرا قابل استفاده نیست زیرا قابل اعتماد نیست.)</w:t>
      </w:r>
    </w:p>
    <w:p w:rsidR="007D7B85" w:rsidRPr="007450C4" w:rsidRDefault="004812CC" w:rsidP="007D7B85">
      <w:pPr>
        <w:bidi/>
        <w:spacing w:before="240"/>
        <w:rPr>
          <w:rFonts w:ascii="Tahoma" w:hAnsi="Tahoma" w:cs="Tahoma"/>
          <w:color w:val="002060"/>
          <w:sz w:val="24"/>
          <w:szCs w:val="24"/>
          <w:rtl/>
          <w:lang w:bidi="fa-IR"/>
        </w:rPr>
      </w:pPr>
      <w:r>
        <w:rPr>
          <w:rFonts w:ascii="Tahoma" w:hAnsi="Tahoma" w:cs="Tahoma" w:hint="cs"/>
          <w:color w:val="000000" w:themeColor="text1"/>
          <w:sz w:val="24"/>
          <w:szCs w:val="24"/>
          <w:rtl/>
          <w:lang w:bidi="fa-IR"/>
        </w:rPr>
        <w:t xml:space="preserve">لذا معظم عرفی هم دردی را دوا نمی کند. </w:t>
      </w:r>
      <w:r w:rsidRPr="007450C4">
        <w:rPr>
          <w:rFonts w:ascii="Tahoma" w:hAnsi="Tahoma" w:cs="Tahoma" w:hint="cs"/>
          <w:color w:val="002060"/>
          <w:sz w:val="24"/>
          <w:szCs w:val="24"/>
          <w:rtl/>
          <w:lang w:bidi="fa-IR"/>
        </w:rPr>
        <w:t xml:space="preserve">(این اشکال مرحوم بروجردی (در همین کفایه ها که پاورقی </w:t>
      </w:r>
      <w:r w:rsidR="007450C4" w:rsidRPr="007450C4">
        <w:rPr>
          <w:rFonts w:ascii="Tahoma" w:hAnsi="Tahoma" w:cs="Tahoma" w:hint="cs"/>
          <w:color w:val="002060"/>
          <w:sz w:val="24"/>
          <w:szCs w:val="24"/>
          <w:rtl/>
          <w:lang w:bidi="fa-IR"/>
        </w:rPr>
        <w:t>آقای بروجردی به قلم خودش دارد، هست)</w:t>
      </w:r>
      <w:r w:rsidRPr="007450C4">
        <w:rPr>
          <w:rFonts w:ascii="Tahoma" w:hAnsi="Tahoma" w:cs="Tahoma" w:hint="cs"/>
          <w:color w:val="002060"/>
          <w:sz w:val="24"/>
          <w:szCs w:val="24"/>
          <w:rtl/>
          <w:lang w:bidi="fa-IR"/>
        </w:rPr>
        <w:t xml:space="preserve"> در حقیقت پرورش یافته </w:t>
      </w:r>
      <w:r w:rsidR="007450C4" w:rsidRPr="007450C4">
        <w:rPr>
          <w:rFonts w:ascii="Tahoma" w:hAnsi="Tahoma" w:cs="Tahoma" w:hint="cs"/>
          <w:color w:val="002060"/>
          <w:sz w:val="24"/>
          <w:szCs w:val="24"/>
          <w:rtl/>
          <w:lang w:bidi="fa-IR"/>
        </w:rPr>
        <w:t xml:space="preserve">اشکال مرحوم فیروز آبادی در </w:t>
      </w:r>
      <w:r w:rsidRPr="007450C4">
        <w:rPr>
          <w:rFonts w:ascii="Tahoma" w:hAnsi="Tahoma" w:cs="Tahoma" w:hint="cs"/>
          <w:color w:val="002060"/>
          <w:sz w:val="24"/>
          <w:szCs w:val="24"/>
          <w:rtl/>
          <w:lang w:bidi="fa-IR"/>
        </w:rPr>
        <w:t>عنایة</w:t>
      </w:r>
      <w:r w:rsidR="007450C4" w:rsidRPr="007450C4">
        <w:rPr>
          <w:rFonts w:ascii="Tahoma" w:hAnsi="Tahoma" w:cs="Tahoma" w:hint="cs"/>
          <w:color w:val="002060"/>
          <w:sz w:val="24"/>
          <w:szCs w:val="24"/>
          <w:rtl/>
          <w:lang w:bidi="fa-IR"/>
        </w:rPr>
        <w:t xml:space="preserve"> الاصول ج 1 ص 71 است، مرحوم فیروزآبادی در این کتاب</w:t>
      </w:r>
      <w:r w:rsidRPr="007450C4">
        <w:rPr>
          <w:rFonts w:ascii="Tahoma" w:hAnsi="Tahoma" w:cs="Tahoma" w:hint="cs"/>
          <w:color w:val="002060"/>
          <w:sz w:val="24"/>
          <w:szCs w:val="24"/>
          <w:rtl/>
          <w:lang w:bidi="fa-IR"/>
        </w:rPr>
        <w:t xml:space="preserve"> حرف آخوند را نقل کرده و شیخ را هم گفته و حرف شیخ را گفته بهتر از حرف آخوند است.)</w:t>
      </w:r>
    </w:p>
    <w:p w:rsidR="007450C4" w:rsidRDefault="007450C4" w:rsidP="007450C4">
      <w:pPr>
        <w:bidi/>
        <w:spacing w:before="240"/>
        <w:rPr>
          <w:rFonts w:ascii="Tahoma" w:hAnsi="Tahoma" w:cs="Tahoma"/>
          <w:color w:val="002060"/>
          <w:sz w:val="24"/>
          <w:szCs w:val="24"/>
          <w:rtl/>
          <w:lang w:bidi="fa-IR"/>
        </w:rPr>
      </w:pPr>
      <w:r w:rsidRPr="007450C4">
        <w:rPr>
          <w:rFonts w:ascii="Tahoma" w:hAnsi="Tahoma" w:cs="Tahoma" w:hint="cs"/>
          <w:color w:val="002060"/>
          <w:sz w:val="24"/>
          <w:szCs w:val="24"/>
          <w:rtl/>
          <w:lang w:bidi="fa-IR"/>
        </w:rPr>
        <w:t>(در تقریرات شاگردان آقای بروجردی ابهامی وجود دارد، و این با مقایسه پاورقی های به قلم خود آقای بروجردی به کفایه با تقریر های از ایشان مشخّص می شود یعنی در تقریرات خوب مقدّمات حرف ایشان بیان نمی شود انسجامش کامل نیست، این حرف ما هم سیاسی نیست زیرا اگرچه مواضع سیاسی مرحوم منتظری را قبول نداریم ولی می گوییم علمیت اقای منتظری بالا بود و شاهدش هم کتاب مکاسب محرّمه ایشان است که بسیار دقیق است و لذا این مطلبی که در مورد تقریرات ایشان و بقیه از مرحوم بروجردی گفتیم سیاسی نبود بلکه با مقایسه قلم خود آقای بروجردی با تقریرات شاگردان در موضوعات مختلف بود.)</w:t>
      </w:r>
    </w:p>
    <w:p w:rsidR="00B754CE" w:rsidRPr="00B754CE" w:rsidRDefault="00B754CE" w:rsidP="00B754CE">
      <w:pPr>
        <w:bidi/>
        <w:spacing w:before="240"/>
        <w:rPr>
          <w:rFonts w:ascii="Tahoma" w:hAnsi="Tahoma" w:cs="Tahoma"/>
          <w:color w:val="002060"/>
          <w:sz w:val="24"/>
          <w:szCs w:val="24"/>
          <w:rtl/>
          <w:lang w:bidi="fa-IR"/>
        </w:rPr>
      </w:pPr>
      <w:r>
        <w:rPr>
          <w:rFonts w:ascii="Tahoma" w:hAnsi="Tahoma" w:cs="Tahoma" w:hint="cs"/>
          <w:color w:val="002060"/>
          <w:sz w:val="24"/>
          <w:szCs w:val="24"/>
          <w:rtl/>
          <w:lang w:bidi="fa-IR"/>
        </w:rPr>
        <w:t xml:space="preserve">(مدرّس افغانی در درسش می گفت که زمان درس خارج ما، بین طلبه ها رایج بود که نائینی اعلم است و آسیدابوالحسن اعلم نیست ولی خب امام زمان گفته است لذا می پذیریم، اوّل درس خارجم هم بود و نمی دانستم درست می گویند یا نه، رفتم سر درس هر دو شرکت کردم، دیدم ابوالحسن اصفهانی، خیلی ساده مسائل را بیان می کرد و طلبه ها هم وسطش اشکال می کردند، لذا مقدّما ایشان تمام نمی شد، آخرش هم جمع بندی نمی کرد لذا مطالبش معلوم نمی شد، ولی آقای نائینی گوشش سنگین بود و اشکالات وسط درست را نمی شنید و می توانست قشنگ مقدّمه حرفش را بیان کند و آخرش هم جمع بندی می کرد بعد پای منبر می نشست. حالا ما هم همان مشکل را پیدا کرده ایم، قبل از بیان کامل مقدّمات وسطش انقدر اشکال می شود که برایتان مطلب مشخّص نمی شود، فرصت دهید مقدّمات تمام شود </w:t>
      </w:r>
      <w:r w:rsidR="000B34CC">
        <w:rPr>
          <w:rFonts w:ascii="Tahoma" w:hAnsi="Tahoma" w:cs="Tahoma" w:hint="cs"/>
          <w:color w:val="002060"/>
          <w:sz w:val="24"/>
          <w:szCs w:val="24"/>
          <w:rtl/>
          <w:lang w:bidi="fa-IR"/>
        </w:rPr>
        <w:t xml:space="preserve">و مشخّص شود، شما </w:t>
      </w:r>
      <w:r>
        <w:rPr>
          <w:rFonts w:ascii="Tahoma" w:hAnsi="Tahoma" w:cs="Tahoma" w:hint="cs"/>
          <w:color w:val="002060"/>
          <w:sz w:val="24"/>
          <w:szCs w:val="24"/>
          <w:rtl/>
          <w:lang w:bidi="fa-IR"/>
        </w:rPr>
        <w:t xml:space="preserve">سوالاتتان را </w:t>
      </w:r>
      <w:r w:rsidR="000B34CC">
        <w:rPr>
          <w:rFonts w:ascii="Tahoma" w:hAnsi="Tahoma" w:cs="Tahoma" w:hint="cs"/>
          <w:color w:val="002060"/>
          <w:sz w:val="24"/>
          <w:szCs w:val="24"/>
          <w:rtl/>
          <w:lang w:bidi="fa-IR"/>
        </w:rPr>
        <w:t xml:space="preserve">که نقد است و سوال از خود مقدّمات نیست را </w:t>
      </w:r>
      <w:r>
        <w:rPr>
          <w:rFonts w:ascii="Tahoma" w:hAnsi="Tahoma" w:cs="Tahoma" w:hint="cs"/>
          <w:color w:val="002060"/>
          <w:sz w:val="24"/>
          <w:szCs w:val="24"/>
          <w:rtl/>
          <w:lang w:bidi="fa-IR"/>
        </w:rPr>
        <w:t>بنویسید</w:t>
      </w:r>
      <w:r w:rsidR="000B34CC">
        <w:rPr>
          <w:rFonts w:ascii="Tahoma" w:hAnsi="Tahoma" w:cs="Tahoma" w:hint="cs"/>
          <w:color w:val="002060"/>
          <w:sz w:val="24"/>
          <w:szCs w:val="24"/>
          <w:rtl/>
          <w:lang w:bidi="fa-IR"/>
        </w:rPr>
        <w:t xml:space="preserve"> اگر حل نشد،</w:t>
      </w:r>
      <w:r>
        <w:rPr>
          <w:rFonts w:ascii="Tahoma" w:hAnsi="Tahoma" w:cs="Tahoma" w:hint="cs"/>
          <w:color w:val="002060"/>
          <w:sz w:val="24"/>
          <w:szCs w:val="24"/>
          <w:rtl/>
          <w:lang w:bidi="fa-IR"/>
        </w:rPr>
        <w:t xml:space="preserve"> آخر کلاس مطرح کنید.)</w:t>
      </w:r>
    </w:p>
    <w:p w:rsidR="00B754CE" w:rsidRDefault="00B754CE" w:rsidP="00B754CE">
      <w:pPr>
        <w:bidi/>
        <w:spacing w:before="240"/>
        <w:rPr>
          <w:rFonts w:ascii="Tahoma" w:hAnsi="Tahoma" w:cs="Tahoma"/>
          <w:color w:val="002060"/>
          <w:sz w:val="24"/>
          <w:szCs w:val="24"/>
          <w:rtl/>
          <w:lang w:bidi="fa-IR"/>
        </w:rPr>
      </w:pPr>
    </w:p>
    <w:p w:rsidR="007450C4" w:rsidRPr="007450C4" w:rsidRDefault="007450C4" w:rsidP="007450C4">
      <w:pPr>
        <w:bidi/>
        <w:spacing w:before="240"/>
        <w:rPr>
          <w:rFonts w:ascii="Tahoma" w:hAnsi="Tahoma" w:cs="Tahoma"/>
          <w:color w:val="000000" w:themeColor="text1"/>
          <w:sz w:val="24"/>
          <w:szCs w:val="24"/>
          <w:rtl/>
          <w:lang w:bidi="fa-IR"/>
        </w:rPr>
      </w:pPr>
      <w:r w:rsidRPr="007450C4">
        <w:rPr>
          <w:rFonts w:ascii="Tahoma" w:hAnsi="Tahoma" w:cs="Tahoma" w:hint="cs"/>
          <w:color w:val="00B0F0"/>
          <w:sz w:val="24"/>
          <w:szCs w:val="24"/>
          <w:rtl/>
          <w:lang w:bidi="fa-IR"/>
        </w:rPr>
        <w:t>پاسخ استاد</w:t>
      </w:r>
      <w:r w:rsidRPr="007450C4">
        <w:rPr>
          <w:rFonts w:ascii="Tahoma" w:hAnsi="Tahoma" w:cs="Tahoma" w:hint="cs"/>
          <w:color w:val="000000" w:themeColor="text1"/>
          <w:sz w:val="24"/>
          <w:szCs w:val="24"/>
          <w:rtl/>
          <w:lang w:bidi="fa-IR"/>
        </w:rPr>
        <w:t xml:space="preserve">: </w:t>
      </w:r>
      <w:r w:rsidRPr="007450C4">
        <w:rPr>
          <w:rFonts w:ascii="Tahoma" w:hAnsi="Tahoma" w:cs="Tahoma" w:hint="cs"/>
          <w:color w:val="002060"/>
          <w:sz w:val="24"/>
          <w:szCs w:val="24"/>
          <w:rtl/>
          <w:lang w:bidi="fa-IR"/>
        </w:rPr>
        <w:t>(به اشکال مرحوم بروجردی)</w:t>
      </w:r>
    </w:p>
    <w:p w:rsidR="007450C4" w:rsidRDefault="007450C4" w:rsidP="007450C4">
      <w:pPr>
        <w:bidi/>
        <w:spacing w:before="240"/>
        <w:rPr>
          <w:rFonts w:ascii="Tahoma" w:hAnsi="Tahoma" w:cs="Tahoma"/>
          <w:color w:val="000000" w:themeColor="text1"/>
          <w:sz w:val="24"/>
          <w:szCs w:val="24"/>
          <w:lang w:bidi="fa-IR"/>
        </w:rPr>
      </w:pPr>
      <w:r w:rsidRPr="007450C4">
        <w:rPr>
          <w:rFonts w:ascii="Tahoma" w:hAnsi="Tahoma" w:cs="Tahoma" w:hint="cs"/>
          <w:color w:val="000000" w:themeColor="text1"/>
          <w:sz w:val="24"/>
          <w:szCs w:val="24"/>
          <w:rtl/>
          <w:lang w:bidi="fa-IR"/>
        </w:rPr>
        <w:t>اشکال دورِ ایشان وارد نیست.</w:t>
      </w:r>
    </w:p>
    <w:p w:rsidR="00C3414D" w:rsidRDefault="00C3414D" w:rsidP="00C3414D">
      <w:pPr>
        <w:bidi/>
        <w:spacing w:before="240"/>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 xml:space="preserve">ما قبول داریم که این جامع به درد صحیحی نمی خورد، ولی ما أعمّی هستیم و لذا اشکال به ما همانطور که اقای فیروزآبادی گفته بود، وارد نیست. از طرفی هم شیخ و هم مرحوم تبریزی، قائل به جامع عنوانی </w:t>
      </w:r>
      <w:r w:rsidRPr="000E2E64">
        <w:rPr>
          <w:rFonts w:ascii="Tahoma" w:hAnsi="Tahoma" w:cs="Tahoma" w:hint="cs"/>
          <w:color w:val="002060"/>
          <w:sz w:val="24"/>
          <w:szCs w:val="24"/>
          <w:rtl/>
          <w:lang w:bidi="fa-IR"/>
        </w:rPr>
        <w:t xml:space="preserve">(جامع مفهومی) </w:t>
      </w:r>
      <w:r>
        <w:rPr>
          <w:rFonts w:ascii="Tahoma" w:hAnsi="Tahoma" w:cs="Tahoma" w:hint="cs"/>
          <w:color w:val="000000" w:themeColor="text1"/>
          <w:sz w:val="24"/>
          <w:szCs w:val="24"/>
          <w:rtl/>
          <w:lang w:bidi="fa-IR"/>
        </w:rPr>
        <w:t>هستند و لذا آن اشکال جامع مصداقی هم به اینها وارد نیست.</w:t>
      </w:r>
    </w:p>
    <w:p w:rsidR="00C3414D" w:rsidRDefault="00C3414D" w:rsidP="000E2E64">
      <w:pPr>
        <w:bidi/>
        <w:spacing w:before="240"/>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 xml:space="preserve">در مورد دور هم، </w:t>
      </w:r>
      <w:r w:rsidRPr="000E2E64">
        <w:rPr>
          <w:rFonts w:ascii="Tahoma" w:hAnsi="Tahoma" w:cs="Tahoma" w:hint="cs"/>
          <w:color w:val="002060"/>
          <w:sz w:val="24"/>
          <w:szCs w:val="24"/>
          <w:rtl/>
          <w:lang w:bidi="fa-IR"/>
        </w:rPr>
        <w:t xml:space="preserve">(کسی که حرف از دور می زند، یا بیانش درست نبوده و من نفهمیده ام یا اینکه دور را اشتباه گفته) </w:t>
      </w:r>
      <w:r>
        <w:rPr>
          <w:rFonts w:ascii="Tahoma" w:hAnsi="Tahoma" w:cs="Tahoma" w:hint="cs"/>
          <w:color w:val="000000" w:themeColor="text1"/>
          <w:sz w:val="24"/>
          <w:szCs w:val="24"/>
          <w:rtl/>
          <w:lang w:bidi="fa-IR"/>
        </w:rPr>
        <w:t xml:space="preserve">چیزی که در فقه انجام می شود </w:t>
      </w:r>
      <w:r w:rsidR="000E2E64">
        <w:rPr>
          <w:rFonts w:ascii="Tahoma" w:hAnsi="Tahoma" w:cs="Tahoma" w:hint="cs"/>
          <w:color w:val="000000" w:themeColor="text1"/>
          <w:sz w:val="24"/>
          <w:szCs w:val="24"/>
          <w:rtl/>
          <w:lang w:bidi="fa-IR"/>
        </w:rPr>
        <w:t xml:space="preserve">معلوم است که </w:t>
      </w:r>
      <w:r>
        <w:rPr>
          <w:rFonts w:ascii="Tahoma" w:hAnsi="Tahoma" w:cs="Tahoma" w:hint="cs"/>
          <w:color w:val="000000" w:themeColor="text1"/>
          <w:sz w:val="24"/>
          <w:szCs w:val="24"/>
          <w:rtl/>
          <w:lang w:bidi="fa-IR"/>
        </w:rPr>
        <w:t>د</w:t>
      </w:r>
      <w:r w:rsidR="000E2E64">
        <w:rPr>
          <w:rFonts w:ascii="Tahoma" w:hAnsi="Tahoma" w:cs="Tahoma" w:hint="cs"/>
          <w:color w:val="000000" w:themeColor="text1"/>
          <w:sz w:val="24"/>
          <w:szCs w:val="24"/>
          <w:rtl/>
          <w:lang w:bidi="fa-IR"/>
        </w:rPr>
        <w:t>چار</w:t>
      </w:r>
      <w:r>
        <w:rPr>
          <w:rFonts w:ascii="Tahoma" w:hAnsi="Tahoma" w:cs="Tahoma" w:hint="cs"/>
          <w:color w:val="000000" w:themeColor="text1"/>
          <w:sz w:val="24"/>
          <w:szCs w:val="24"/>
          <w:rtl/>
          <w:lang w:bidi="fa-IR"/>
        </w:rPr>
        <w:t xml:space="preserve"> دور</w:t>
      </w:r>
      <w:r w:rsidR="000E2E64">
        <w:rPr>
          <w:rFonts w:ascii="Tahoma" w:hAnsi="Tahoma" w:cs="Tahoma" w:hint="cs"/>
          <w:color w:val="000000" w:themeColor="text1"/>
          <w:sz w:val="24"/>
          <w:szCs w:val="24"/>
          <w:rtl/>
          <w:lang w:bidi="fa-IR"/>
        </w:rPr>
        <w:t>ِ</w:t>
      </w:r>
      <w:r>
        <w:rPr>
          <w:rFonts w:ascii="Tahoma" w:hAnsi="Tahoma" w:cs="Tahoma" w:hint="cs"/>
          <w:color w:val="000000" w:themeColor="text1"/>
          <w:sz w:val="24"/>
          <w:szCs w:val="24"/>
          <w:rtl/>
          <w:lang w:bidi="fa-IR"/>
        </w:rPr>
        <w:t xml:space="preserve"> محال نیست.</w:t>
      </w:r>
    </w:p>
    <w:p w:rsidR="00C3414D" w:rsidRDefault="00C3414D" w:rsidP="00C3414D">
      <w:pPr>
        <w:bidi/>
        <w:spacing w:before="240"/>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 xml:space="preserve">بله ما برای اینکه بتوانیم معظم عرفی را بدست بیاوریم باید برویم سراغ عرف و استعمالات عرف، ولی راهی که با آن بین حقیقت و مجاز تمییز می دهیم منحصر در دانستن معظم عرفی نیست که بگویید چون معظم عرفی ندارید نمی توانید بفهمید فلان استعمال مجازی است یا حقیقی و دور پیش می آید. خود شما </w:t>
      </w:r>
      <w:r w:rsidRPr="00C3414D">
        <w:rPr>
          <w:rFonts w:ascii="Tahoma" w:hAnsi="Tahoma" w:cs="Tahoma" w:hint="cs"/>
          <w:color w:val="002060"/>
          <w:sz w:val="24"/>
          <w:szCs w:val="24"/>
          <w:rtl/>
          <w:lang w:bidi="fa-IR"/>
        </w:rPr>
        <w:t xml:space="preserve">(مرحوم بروجردی) </w:t>
      </w:r>
      <w:r>
        <w:rPr>
          <w:rFonts w:ascii="Tahoma" w:hAnsi="Tahoma" w:cs="Tahoma" w:hint="cs"/>
          <w:color w:val="000000" w:themeColor="text1"/>
          <w:sz w:val="24"/>
          <w:szCs w:val="24"/>
          <w:rtl/>
          <w:lang w:bidi="fa-IR"/>
        </w:rPr>
        <w:t xml:space="preserve">فرموده بودید که با اطراد می شود معنای حقیقی را کشف کرد که و مثال خودتان بود که گفتید که اسد در میدان جنگ به زید اطلاق می شود ولی در سر سفره اطلاق نمی شود لذا معلوم می شود اختصاص به مقام خاصّی دارد و معنای حقیقی نیست یعنی خودتان راه دیگری </w:t>
      </w:r>
      <w:r w:rsidRPr="000E2E64">
        <w:rPr>
          <w:rFonts w:ascii="Tahoma" w:hAnsi="Tahoma" w:cs="Tahoma" w:hint="cs"/>
          <w:color w:val="002060"/>
          <w:sz w:val="24"/>
          <w:szCs w:val="24"/>
          <w:rtl/>
          <w:lang w:bidi="fa-IR"/>
        </w:rPr>
        <w:t xml:space="preserve">(غیر از دانستن معظم عرفی) </w:t>
      </w:r>
      <w:r>
        <w:rPr>
          <w:rFonts w:ascii="Tahoma" w:hAnsi="Tahoma" w:cs="Tahoma" w:hint="cs"/>
          <w:color w:val="000000" w:themeColor="text1"/>
          <w:sz w:val="24"/>
          <w:szCs w:val="24"/>
          <w:rtl/>
          <w:lang w:bidi="fa-IR"/>
        </w:rPr>
        <w:t>برای فهم حقیقت و مجاز بیان کرده اید، پس چگونه به ما نسبت دور می دهید.</w:t>
      </w:r>
    </w:p>
    <w:p w:rsidR="00C3414D" w:rsidRDefault="00C3414D" w:rsidP="00C3414D">
      <w:pPr>
        <w:bidi/>
        <w:spacing w:before="240"/>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 xml:space="preserve">همانطور که شما در اسد با اطّراد بین استعمالات حقیقی و مجازی اش تمییز می دادید، ما هم اینجا در استعمالات عرف جستجو می کنیم و مثلا می بینیم صوم در مقامات مختلف، به چه چیزی اطلاق می شود همان را معظم عرفی می گیریم، یعنی از اطراد برای فهم معظم عرفی استفاده می کنیم. </w:t>
      </w:r>
    </w:p>
    <w:p w:rsidR="00782FFD" w:rsidRDefault="00C3414D" w:rsidP="00DE0D29">
      <w:pPr>
        <w:bidi/>
        <w:spacing w:before="240"/>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پس چون فهم استمعالات حقیقی و مجازی در یک لفظ، انحصار در دانستن معظم عرفی مسمّی آن لفظ ندارد، لذا دور پیش نمی آید.</w:t>
      </w:r>
      <w:r w:rsidR="00014BC9">
        <w:rPr>
          <w:rFonts w:ascii="Tahoma" w:hAnsi="Tahoma" w:cs="Tahoma" w:hint="cs"/>
          <w:color w:val="000000" w:themeColor="text1"/>
          <w:sz w:val="24"/>
          <w:szCs w:val="24"/>
          <w:rtl/>
          <w:lang w:bidi="fa-IR"/>
        </w:rPr>
        <w:t xml:space="preserve"> یعنی ما اوّل استعمالات</w:t>
      </w:r>
      <w:r w:rsidR="00E6348E">
        <w:rPr>
          <w:rFonts w:ascii="Tahoma" w:hAnsi="Tahoma" w:cs="Tahoma" w:hint="cs"/>
          <w:color w:val="000000" w:themeColor="text1"/>
          <w:sz w:val="24"/>
          <w:szCs w:val="24"/>
          <w:rtl/>
          <w:lang w:bidi="fa-IR"/>
        </w:rPr>
        <w:t xml:space="preserve"> </w:t>
      </w:r>
      <w:r w:rsidR="00E6348E" w:rsidRPr="00E6348E">
        <w:rPr>
          <w:rFonts w:ascii="Tahoma" w:hAnsi="Tahoma" w:cs="Tahoma" w:hint="cs"/>
          <w:color w:val="002060"/>
          <w:sz w:val="24"/>
          <w:szCs w:val="24"/>
          <w:rtl/>
          <w:lang w:bidi="fa-IR"/>
        </w:rPr>
        <w:t>(استعمالات زمان معصوم، مثل روایات و کلمات فقهاء و ...)</w:t>
      </w:r>
      <w:r w:rsidR="00014BC9" w:rsidRPr="00E6348E">
        <w:rPr>
          <w:rFonts w:ascii="Tahoma" w:hAnsi="Tahoma" w:cs="Tahoma" w:hint="cs"/>
          <w:color w:val="002060"/>
          <w:sz w:val="24"/>
          <w:szCs w:val="24"/>
          <w:rtl/>
          <w:lang w:bidi="fa-IR"/>
        </w:rPr>
        <w:t xml:space="preserve"> </w:t>
      </w:r>
      <w:r w:rsidR="00014BC9">
        <w:rPr>
          <w:rFonts w:ascii="Tahoma" w:hAnsi="Tahoma" w:cs="Tahoma" w:hint="cs"/>
          <w:color w:val="000000" w:themeColor="text1"/>
          <w:sz w:val="24"/>
          <w:szCs w:val="24"/>
          <w:rtl/>
          <w:lang w:bidi="fa-IR"/>
        </w:rPr>
        <w:t>را می بینیم تا بفهمیم چه معنایی برای این لف</w:t>
      </w:r>
      <w:r w:rsidR="00F77D25">
        <w:rPr>
          <w:rFonts w:ascii="Tahoma" w:hAnsi="Tahoma" w:cs="Tahoma" w:hint="cs"/>
          <w:color w:val="000000" w:themeColor="text1"/>
          <w:sz w:val="24"/>
          <w:szCs w:val="24"/>
          <w:rtl/>
          <w:lang w:bidi="fa-IR"/>
        </w:rPr>
        <w:t>ظ در تمام مقامات استعمال می شود و عناصر مشترک چه چیزی هستند،</w:t>
      </w:r>
      <w:r w:rsidR="00014BC9">
        <w:rPr>
          <w:rFonts w:ascii="Tahoma" w:hAnsi="Tahoma" w:cs="Tahoma" w:hint="cs"/>
          <w:color w:val="000000" w:themeColor="text1"/>
          <w:sz w:val="24"/>
          <w:szCs w:val="24"/>
          <w:rtl/>
          <w:lang w:bidi="fa-IR"/>
        </w:rPr>
        <w:t xml:space="preserve"> همان</w:t>
      </w:r>
      <w:r w:rsidR="00F77D25">
        <w:rPr>
          <w:rFonts w:ascii="Tahoma" w:hAnsi="Tahoma" w:cs="Tahoma" w:hint="cs"/>
          <w:color w:val="000000" w:themeColor="text1"/>
          <w:sz w:val="24"/>
          <w:szCs w:val="24"/>
          <w:rtl/>
          <w:lang w:bidi="fa-IR"/>
        </w:rPr>
        <w:t xml:space="preserve"> ها</w:t>
      </w:r>
      <w:r w:rsidR="00014BC9">
        <w:rPr>
          <w:rFonts w:ascii="Tahoma" w:hAnsi="Tahoma" w:cs="Tahoma" w:hint="cs"/>
          <w:color w:val="000000" w:themeColor="text1"/>
          <w:sz w:val="24"/>
          <w:szCs w:val="24"/>
          <w:rtl/>
          <w:lang w:bidi="fa-IR"/>
        </w:rPr>
        <w:t xml:space="preserve"> را معظم عرفی می گیریم و بعد در مورد حقیقی یا مجازی بودن استعمالات دیگر، با همان معظم عرفی قضاوت می کنیم. </w:t>
      </w:r>
    </w:p>
    <w:p w:rsidR="006E34ED" w:rsidRDefault="006E34ED" w:rsidP="006E34ED">
      <w:pPr>
        <w:bidi/>
        <w:spacing w:before="240"/>
        <w:rPr>
          <w:rFonts w:ascii="Tahoma" w:hAnsi="Tahoma" w:cs="Tahoma"/>
          <w:color w:val="000000" w:themeColor="text1"/>
          <w:sz w:val="24"/>
          <w:szCs w:val="24"/>
          <w:rtl/>
          <w:lang w:bidi="fa-IR"/>
        </w:rPr>
      </w:pPr>
    </w:p>
    <w:p w:rsidR="00E066EB" w:rsidRDefault="001E4D90" w:rsidP="00782FFD">
      <w:pPr>
        <w:bidi/>
        <w:spacing w:before="240"/>
        <w:rPr>
          <w:rFonts w:ascii="Tahoma" w:hAnsi="Tahoma" w:cs="Tahoma"/>
          <w:color w:val="000000" w:themeColor="text1"/>
          <w:sz w:val="24"/>
          <w:szCs w:val="24"/>
          <w:rtl/>
          <w:lang w:bidi="fa-IR"/>
        </w:rPr>
      </w:pPr>
      <w:r>
        <w:rPr>
          <w:rFonts w:ascii="Tahoma" w:hAnsi="Tahoma" w:cs="Tahoma" w:hint="cs"/>
          <w:color w:val="00B0F0"/>
          <w:sz w:val="24"/>
          <w:szCs w:val="24"/>
          <w:rtl/>
          <w:lang w:bidi="fa-IR"/>
        </w:rPr>
        <w:t>نکات</w:t>
      </w:r>
      <w:r w:rsidR="00E066EB">
        <w:rPr>
          <w:rFonts w:ascii="Tahoma" w:hAnsi="Tahoma" w:cs="Tahoma" w:hint="cs"/>
          <w:color w:val="000000" w:themeColor="text1"/>
          <w:sz w:val="24"/>
          <w:szCs w:val="24"/>
          <w:rtl/>
          <w:lang w:bidi="fa-IR"/>
        </w:rPr>
        <w:t>:</w:t>
      </w:r>
    </w:p>
    <w:p w:rsidR="00782FFD" w:rsidRDefault="001164BF" w:rsidP="001C5A17">
      <w:pPr>
        <w:bidi/>
        <w:spacing w:before="240"/>
        <w:rPr>
          <w:rFonts w:ascii="Tahoma" w:hAnsi="Tahoma" w:cs="Tahoma"/>
          <w:color w:val="000000" w:themeColor="text1"/>
          <w:sz w:val="24"/>
          <w:szCs w:val="24"/>
          <w:rtl/>
          <w:lang w:bidi="fa-IR"/>
        </w:rPr>
      </w:pPr>
      <w:r w:rsidRPr="001164BF">
        <w:rPr>
          <w:rFonts w:ascii="Tahoma" w:hAnsi="Tahoma" w:cs="Tahoma" w:hint="cs"/>
          <w:color w:val="00B0F0"/>
          <w:sz w:val="24"/>
          <w:szCs w:val="24"/>
          <w:rtl/>
          <w:lang w:bidi="fa-IR"/>
        </w:rPr>
        <w:t>1</w:t>
      </w:r>
      <w:r>
        <w:rPr>
          <w:rFonts w:ascii="Tahoma" w:hAnsi="Tahoma" w:cs="Tahoma" w:hint="cs"/>
          <w:color w:val="000000" w:themeColor="text1"/>
          <w:sz w:val="24"/>
          <w:szCs w:val="24"/>
          <w:rtl/>
          <w:lang w:bidi="fa-IR"/>
        </w:rPr>
        <w:t xml:space="preserve">. </w:t>
      </w:r>
      <w:r w:rsidR="00782FFD">
        <w:rPr>
          <w:rFonts w:ascii="Tahoma" w:hAnsi="Tahoma" w:cs="Tahoma" w:hint="cs"/>
          <w:color w:val="000000" w:themeColor="text1"/>
          <w:sz w:val="24"/>
          <w:szCs w:val="24"/>
          <w:rtl/>
          <w:lang w:bidi="fa-IR"/>
        </w:rPr>
        <w:t xml:space="preserve">من جامع را که پیدا کردم، آن جامع که موضوع له من می شود، برایم ضابط می شود و هر جا شکّ کردم به آن تمسّک می کنم، ولی کسی که جامع ندارد </w:t>
      </w:r>
      <w:r w:rsidR="00782FFD" w:rsidRPr="00782FFD">
        <w:rPr>
          <w:rFonts w:ascii="Tahoma" w:hAnsi="Tahoma" w:cs="Tahoma" w:hint="cs"/>
          <w:color w:val="002060"/>
          <w:sz w:val="24"/>
          <w:szCs w:val="24"/>
          <w:rtl/>
          <w:lang w:bidi="fa-IR"/>
        </w:rPr>
        <w:t xml:space="preserve">(مثل آقای فاضل) </w:t>
      </w:r>
      <w:r w:rsidR="001C5A17">
        <w:rPr>
          <w:rFonts w:ascii="Tahoma" w:hAnsi="Tahoma" w:cs="Tahoma" w:hint="cs"/>
          <w:color w:val="000000" w:themeColor="text1"/>
          <w:sz w:val="24"/>
          <w:szCs w:val="24"/>
          <w:rtl/>
          <w:lang w:bidi="fa-IR"/>
        </w:rPr>
        <w:t>می تواند</w:t>
      </w:r>
      <w:r w:rsidR="00782FFD">
        <w:rPr>
          <w:rFonts w:ascii="Tahoma" w:hAnsi="Tahoma" w:cs="Tahoma" w:hint="cs"/>
          <w:color w:val="000000" w:themeColor="text1"/>
          <w:sz w:val="24"/>
          <w:szCs w:val="24"/>
          <w:rtl/>
          <w:lang w:bidi="fa-IR"/>
        </w:rPr>
        <w:t xml:space="preserve"> هر جا استعمال</w:t>
      </w:r>
      <w:r w:rsidR="001C5A17">
        <w:rPr>
          <w:rFonts w:ascii="Tahoma" w:hAnsi="Tahoma" w:cs="Tahoma" w:hint="cs"/>
          <w:color w:val="000000" w:themeColor="text1"/>
          <w:sz w:val="24"/>
          <w:szCs w:val="24"/>
          <w:rtl/>
          <w:lang w:bidi="fa-IR"/>
        </w:rPr>
        <w:t xml:space="preserve"> عرب آن زمان،</w:t>
      </w:r>
      <w:r w:rsidR="00782FFD">
        <w:rPr>
          <w:rFonts w:ascii="Tahoma" w:hAnsi="Tahoma" w:cs="Tahoma" w:hint="cs"/>
          <w:color w:val="000000" w:themeColor="text1"/>
          <w:sz w:val="24"/>
          <w:szCs w:val="24"/>
          <w:rtl/>
          <w:lang w:bidi="fa-IR"/>
        </w:rPr>
        <w:t xml:space="preserve"> بود از آن استفاده کند</w:t>
      </w:r>
      <w:r w:rsidR="001C5A17">
        <w:rPr>
          <w:rFonts w:ascii="Tahoma" w:hAnsi="Tahoma" w:cs="Tahoma" w:hint="cs"/>
          <w:color w:val="000000" w:themeColor="text1"/>
          <w:sz w:val="24"/>
          <w:szCs w:val="24"/>
          <w:rtl/>
          <w:lang w:bidi="fa-IR"/>
        </w:rPr>
        <w:t xml:space="preserve"> و حکم کند</w:t>
      </w:r>
      <w:r w:rsidR="00782FFD">
        <w:rPr>
          <w:rFonts w:ascii="Tahoma" w:hAnsi="Tahoma" w:cs="Tahoma" w:hint="cs"/>
          <w:color w:val="000000" w:themeColor="text1"/>
          <w:sz w:val="24"/>
          <w:szCs w:val="24"/>
          <w:rtl/>
          <w:lang w:bidi="fa-IR"/>
        </w:rPr>
        <w:t xml:space="preserve"> </w:t>
      </w:r>
      <w:r w:rsidR="001C5A17">
        <w:rPr>
          <w:rFonts w:ascii="Tahoma" w:hAnsi="Tahoma" w:cs="Tahoma" w:hint="cs"/>
          <w:color w:val="000000" w:themeColor="text1"/>
          <w:sz w:val="24"/>
          <w:szCs w:val="24"/>
          <w:rtl/>
          <w:lang w:bidi="fa-IR"/>
        </w:rPr>
        <w:t>ولی</w:t>
      </w:r>
      <w:r w:rsidR="00782FFD">
        <w:rPr>
          <w:rFonts w:ascii="Tahoma" w:hAnsi="Tahoma" w:cs="Tahoma" w:hint="cs"/>
          <w:color w:val="000000" w:themeColor="text1"/>
          <w:sz w:val="24"/>
          <w:szCs w:val="24"/>
          <w:rtl/>
          <w:lang w:bidi="fa-IR"/>
        </w:rPr>
        <w:t xml:space="preserve"> اگر جایی استعمال</w:t>
      </w:r>
      <w:r w:rsidR="001C5A17">
        <w:rPr>
          <w:rFonts w:ascii="Tahoma" w:hAnsi="Tahoma" w:cs="Tahoma" w:hint="cs"/>
          <w:color w:val="000000" w:themeColor="text1"/>
          <w:sz w:val="24"/>
          <w:szCs w:val="24"/>
          <w:rtl/>
          <w:lang w:bidi="fa-IR"/>
        </w:rPr>
        <w:t xml:space="preserve"> عرب را آن زمان</w:t>
      </w:r>
      <w:r w:rsidR="00782FFD">
        <w:rPr>
          <w:rFonts w:ascii="Tahoma" w:hAnsi="Tahoma" w:cs="Tahoma" w:hint="cs"/>
          <w:color w:val="000000" w:themeColor="text1"/>
          <w:sz w:val="24"/>
          <w:szCs w:val="24"/>
          <w:rtl/>
          <w:lang w:bidi="fa-IR"/>
        </w:rPr>
        <w:t xml:space="preserve"> نداشت،</w:t>
      </w:r>
      <w:r w:rsidR="001C5A17">
        <w:rPr>
          <w:rFonts w:ascii="Tahoma" w:hAnsi="Tahoma" w:cs="Tahoma" w:hint="cs"/>
          <w:color w:val="000000" w:themeColor="text1"/>
          <w:sz w:val="24"/>
          <w:szCs w:val="24"/>
          <w:rtl/>
          <w:lang w:bidi="fa-IR"/>
        </w:rPr>
        <w:t xml:space="preserve"> </w:t>
      </w:r>
      <w:r w:rsidR="001C5A17" w:rsidRPr="001C5A17">
        <w:rPr>
          <w:rFonts w:ascii="Tahoma" w:hAnsi="Tahoma" w:cs="Tahoma" w:hint="cs"/>
          <w:color w:val="002060"/>
          <w:sz w:val="24"/>
          <w:szCs w:val="24"/>
          <w:rtl/>
          <w:lang w:bidi="fa-IR"/>
        </w:rPr>
        <w:t>(مثل آمپول تقویتی)</w:t>
      </w:r>
      <w:r w:rsidR="00782FFD" w:rsidRPr="001C5A17">
        <w:rPr>
          <w:rFonts w:ascii="Tahoma" w:hAnsi="Tahoma" w:cs="Tahoma" w:hint="cs"/>
          <w:color w:val="002060"/>
          <w:sz w:val="24"/>
          <w:szCs w:val="24"/>
          <w:rtl/>
          <w:lang w:bidi="fa-IR"/>
        </w:rPr>
        <w:t xml:space="preserve"> </w:t>
      </w:r>
      <w:r w:rsidR="00782FFD">
        <w:rPr>
          <w:rFonts w:ascii="Tahoma" w:hAnsi="Tahoma" w:cs="Tahoma" w:hint="cs"/>
          <w:color w:val="000000" w:themeColor="text1"/>
          <w:sz w:val="24"/>
          <w:szCs w:val="24"/>
          <w:rtl/>
          <w:lang w:bidi="fa-IR"/>
        </w:rPr>
        <w:t>مجبور به احتیاط می شود</w:t>
      </w:r>
      <w:r w:rsidR="001C5A17">
        <w:rPr>
          <w:rFonts w:ascii="Tahoma" w:hAnsi="Tahoma" w:cs="Tahoma" w:hint="cs"/>
          <w:color w:val="000000" w:themeColor="text1"/>
          <w:sz w:val="24"/>
          <w:szCs w:val="24"/>
          <w:rtl/>
          <w:lang w:bidi="fa-IR"/>
        </w:rPr>
        <w:t xml:space="preserve"> زیرا نمی تواند به اطلاقات تمسّک کند،</w:t>
      </w:r>
      <w:r w:rsidR="00782FFD">
        <w:rPr>
          <w:rFonts w:ascii="Tahoma" w:hAnsi="Tahoma" w:cs="Tahoma" w:hint="cs"/>
          <w:color w:val="000000" w:themeColor="text1"/>
          <w:sz w:val="24"/>
          <w:szCs w:val="24"/>
          <w:rtl/>
          <w:lang w:bidi="fa-IR"/>
        </w:rPr>
        <w:t xml:space="preserve"> برخلاف ما که جایی که استعمال نداریم، چون جامع و ضابط داریم، اطلاق گیری می کنیم.</w:t>
      </w:r>
      <w:r w:rsidR="005A4A21">
        <w:rPr>
          <w:rFonts w:ascii="Tahoma" w:hAnsi="Tahoma" w:cs="Tahoma" w:hint="cs"/>
          <w:color w:val="000000" w:themeColor="text1"/>
          <w:sz w:val="24"/>
          <w:szCs w:val="24"/>
          <w:rtl/>
          <w:lang w:bidi="fa-IR"/>
        </w:rPr>
        <w:t xml:space="preserve"> مثلا در آمپول تقویتی که شک می کنیم که صوم را باطل می کند یا نه، بعد از اینکه دلیل منفصلی نیافتیم که برساند موجب بطلان است، با توجّه به معظم عرفی که از صوم یافته ایم، به اطلاقش تمسّک می کنیم و می گوییم مبطل نیست.</w:t>
      </w:r>
    </w:p>
    <w:p w:rsidR="00B43905" w:rsidRDefault="001164BF" w:rsidP="00B43905">
      <w:pPr>
        <w:bidi/>
        <w:rPr>
          <w:rFonts w:ascii="Tahoma" w:hAnsi="Tahoma" w:cs="Tahoma"/>
          <w:sz w:val="24"/>
          <w:szCs w:val="24"/>
          <w:rtl/>
          <w:lang w:bidi="fa-IR"/>
        </w:rPr>
      </w:pPr>
      <w:r w:rsidRPr="001164BF">
        <w:rPr>
          <w:rFonts w:ascii="Tahoma" w:hAnsi="Tahoma" w:cs="Tahoma" w:hint="cs"/>
          <w:color w:val="00B0F0"/>
          <w:sz w:val="24"/>
          <w:szCs w:val="24"/>
          <w:rtl/>
          <w:lang w:bidi="fa-IR"/>
        </w:rPr>
        <w:t>2</w:t>
      </w:r>
      <w:r>
        <w:rPr>
          <w:rFonts w:ascii="Tahoma" w:hAnsi="Tahoma" w:cs="Tahoma" w:hint="cs"/>
          <w:sz w:val="24"/>
          <w:szCs w:val="24"/>
          <w:rtl/>
          <w:lang w:bidi="fa-IR"/>
        </w:rPr>
        <w:t>. جامع که عنوانی شد، مفهوم است و ماهیت نیست و لذا اصلا در فرد خارجی نیست بلکه حاکی از آن فرد خارجی است، زیرا مفهوم اصلا نمی تواند در فرد خارجی باشد و خلف می شود زیرا مفهوم وجودش ذهنی است، ولی ماهیت اینگونه نیست و جامع ماهوی خودش در فرد خارجی هم هست و باید خودش هم در فرد خارجی باشد.</w:t>
      </w:r>
      <w:r w:rsidR="00B43905">
        <w:rPr>
          <w:rFonts w:ascii="Tahoma" w:hAnsi="Tahoma" w:cs="Tahoma" w:hint="cs"/>
          <w:sz w:val="24"/>
          <w:szCs w:val="24"/>
          <w:rtl/>
          <w:lang w:bidi="fa-IR"/>
        </w:rPr>
        <w:t xml:space="preserve"> </w:t>
      </w:r>
    </w:p>
    <w:p w:rsidR="00B43905" w:rsidRDefault="00014BC9" w:rsidP="00B43905">
      <w:pPr>
        <w:bidi/>
        <w:rPr>
          <w:rFonts w:ascii="Tahoma" w:hAnsi="Tahoma" w:cs="Tahoma"/>
          <w:sz w:val="24"/>
          <w:szCs w:val="24"/>
          <w:rtl/>
          <w:lang w:bidi="fa-IR"/>
        </w:rPr>
      </w:pPr>
      <w:r w:rsidRPr="00014BC9">
        <w:rPr>
          <w:rFonts w:ascii="Tahoma" w:hAnsi="Tahoma" w:cs="Tahoma" w:hint="cs"/>
          <w:color w:val="00B0F0"/>
          <w:sz w:val="24"/>
          <w:szCs w:val="24"/>
          <w:rtl/>
          <w:lang w:bidi="fa-IR"/>
        </w:rPr>
        <w:t>3</w:t>
      </w:r>
      <w:r w:rsidR="00B43905">
        <w:rPr>
          <w:rFonts w:ascii="Tahoma" w:hAnsi="Tahoma" w:cs="Tahoma" w:hint="cs"/>
          <w:sz w:val="24"/>
          <w:szCs w:val="24"/>
          <w:rtl/>
          <w:lang w:bidi="fa-IR"/>
        </w:rPr>
        <w:t>. حکایت گری ذاتیِ مفهوم است</w:t>
      </w:r>
      <w:r>
        <w:rPr>
          <w:rFonts w:ascii="Tahoma" w:hAnsi="Tahoma" w:cs="Tahoma" w:hint="cs"/>
          <w:sz w:val="24"/>
          <w:szCs w:val="24"/>
          <w:rtl/>
          <w:lang w:bidi="fa-IR"/>
        </w:rPr>
        <w:t xml:space="preserve"> </w:t>
      </w:r>
      <w:r w:rsidR="005F07FD" w:rsidRPr="005F07FD">
        <w:rPr>
          <w:rFonts w:ascii="Tahoma" w:hAnsi="Tahoma" w:cs="Tahoma" w:hint="cs"/>
          <w:color w:val="002060"/>
          <w:sz w:val="24"/>
          <w:szCs w:val="24"/>
          <w:rtl/>
          <w:lang w:bidi="fa-IR"/>
        </w:rPr>
        <w:t>(یعنی از مصادیقش حکایت می کند)</w:t>
      </w:r>
      <w:r w:rsidRPr="005F07FD">
        <w:rPr>
          <w:rFonts w:ascii="Tahoma" w:hAnsi="Tahoma" w:cs="Tahoma" w:hint="cs"/>
          <w:color w:val="002060"/>
          <w:sz w:val="24"/>
          <w:szCs w:val="24"/>
          <w:rtl/>
          <w:lang w:bidi="fa-IR"/>
        </w:rPr>
        <w:t>(</w:t>
      </w:r>
      <w:r w:rsidRPr="00014BC9">
        <w:rPr>
          <w:rFonts w:ascii="Tahoma" w:hAnsi="Tahoma" w:cs="Tahoma" w:hint="cs"/>
          <w:color w:val="002060"/>
          <w:sz w:val="24"/>
          <w:szCs w:val="24"/>
          <w:rtl/>
          <w:lang w:bidi="fa-IR"/>
        </w:rPr>
        <w:t>البته اینکه چگونه ذاتی اش است بین فلاسفه اختلاف است یعنی مشهور حکایت گری را ذاتی فعلی آن می دانند و آقای مصباح ذاتی شأنیِ مفهوم می داند که البته در بحث ما مهم نیست.)</w:t>
      </w:r>
      <w:r w:rsidR="00B43905">
        <w:rPr>
          <w:rFonts w:ascii="Tahoma" w:hAnsi="Tahoma" w:cs="Tahoma" w:hint="cs"/>
          <w:sz w:val="24"/>
          <w:szCs w:val="24"/>
          <w:rtl/>
          <w:lang w:bidi="fa-IR"/>
        </w:rPr>
        <w:t xml:space="preserve">، هر چیزی که می خواهد "مفهوم" باشد، باید حکایت گری کند. </w:t>
      </w:r>
    </w:p>
    <w:p w:rsidR="00E314F5" w:rsidRDefault="00B43905" w:rsidP="00B43905">
      <w:pPr>
        <w:bidi/>
        <w:rPr>
          <w:rFonts w:ascii="Tahoma" w:hAnsi="Tahoma" w:cs="Tahoma"/>
          <w:sz w:val="24"/>
          <w:szCs w:val="24"/>
          <w:rtl/>
          <w:lang w:bidi="fa-IR"/>
        </w:rPr>
      </w:pPr>
      <w:r>
        <w:rPr>
          <w:rFonts w:ascii="Tahoma" w:hAnsi="Tahoma" w:cs="Tahoma" w:hint="cs"/>
          <w:color w:val="00B0F0"/>
          <w:sz w:val="24"/>
          <w:szCs w:val="24"/>
          <w:rtl/>
          <w:lang w:bidi="fa-IR"/>
        </w:rPr>
        <w:t>4</w:t>
      </w:r>
      <w:r>
        <w:rPr>
          <w:rFonts w:ascii="Tahoma" w:hAnsi="Tahoma" w:cs="Tahoma" w:hint="cs"/>
          <w:sz w:val="24"/>
          <w:szCs w:val="24"/>
          <w:rtl/>
          <w:lang w:bidi="fa-IR"/>
        </w:rPr>
        <w:t xml:space="preserve">. ما در مورد جامع ماهوی، اشکال ثبوتی کردیم ولی در هیچ کدام از جوامع اعتباری ای مطرح شده </w:t>
      </w:r>
      <w:r w:rsidRPr="00526688">
        <w:rPr>
          <w:rFonts w:ascii="Tahoma" w:hAnsi="Tahoma" w:cs="Tahoma" w:hint="cs"/>
          <w:color w:val="002060"/>
          <w:sz w:val="24"/>
          <w:szCs w:val="24"/>
          <w:rtl/>
          <w:lang w:bidi="fa-IR"/>
        </w:rPr>
        <w:t xml:space="preserve">(حتّی جامع مرحوم آقا ضیاء) </w:t>
      </w:r>
      <w:r>
        <w:rPr>
          <w:rFonts w:ascii="Tahoma" w:hAnsi="Tahoma" w:cs="Tahoma" w:hint="cs"/>
          <w:sz w:val="24"/>
          <w:szCs w:val="24"/>
          <w:rtl/>
          <w:lang w:bidi="fa-IR"/>
        </w:rPr>
        <w:t>اشکال ثبوتی نکردیم بلکه اشکال اثباتی کردیم، و در بسیاری از جاها، این اشکال اثباتی "عدم تناسب جامعِ گفته شده با ارتکاز عرفی" بود.</w:t>
      </w:r>
    </w:p>
    <w:p w:rsidR="00B43905" w:rsidRDefault="00E314F5" w:rsidP="00E314F5">
      <w:pPr>
        <w:bidi/>
        <w:rPr>
          <w:rFonts w:ascii="Tahoma" w:hAnsi="Tahoma" w:cs="Tahoma"/>
          <w:sz w:val="24"/>
          <w:szCs w:val="24"/>
          <w:rtl/>
          <w:lang w:bidi="fa-IR"/>
        </w:rPr>
      </w:pPr>
      <w:r w:rsidRPr="00E314F5">
        <w:rPr>
          <w:rFonts w:ascii="Tahoma" w:hAnsi="Tahoma" w:cs="Tahoma" w:hint="cs"/>
          <w:color w:val="00B0F0"/>
          <w:sz w:val="24"/>
          <w:szCs w:val="24"/>
          <w:rtl/>
          <w:lang w:bidi="fa-IR"/>
        </w:rPr>
        <w:t>5</w:t>
      </w:r>
      <w:r>
        <w:rPr>
          <w:rFonts w:ascii="Tahoma" w:hAnsi="Tahoma" w:cs="Tahoma" w:hint="cs"/>
          <w:sz w:val="24"/>
          <w:szCs w:val="24"/>
          <w:rtl/>
          <w:lang w:bidi="fa-IR"/>
        </w:rPr>
        <w:t xml:space="preserve">. در علائم وضع، حرکت از اجمال به تفصیل است، یعنی شما همان لحظه که دارید مقامات مختلف استعمالات صلاة و صوم را بررسی می کنید، اجمالا موضوع لهش را یافته اید </w:t>
      </w:r>
      <w:r w:rsidRPr="00E314F5">
        <w:rPr>
          <w:rFonts w:ascii="Tahoma" w:hAnsi="Tahoma" w:cs="Tahoma" w:hint="cs"/>
          <w:color w:val="002060"/>
          <w:sz w:val="24"/>
          <w:szCs w:val="24"/>
          <w:rtl/>
          <w:lang w:bidi="fa-IR"/>
        </w:rPr>
        <w:t>(انسباق اوّلیه ای از لفظ برایتان وجود داشته)</w:t>
      </w:r>
      <w:r>
        <w:rPr>
          <w:rFonts w:ascii="Tahoma" w:hAnsi="Tahoma" w:cs="Tahoma" w:hint="cs"/>
          <w:sz w:val="24"/>
          <w:szCs w:val="24"/>
          <w:rtl/>
          <w:lang w:bidi="fa-IR"/>
        </w:rPr>
        <w:t xml:space="preserve"> ولی وقتی طبق علائم وضع </w:t>
      </w:r>
      <w:r w:rsidRPr="00E314F5">
        <w:rPr>
          <w:rFonts w:ascii="Tahoma" w:hAnsi="Tahoma" w:cs="Tahoma" w:hint="cs"/>
          <w:color w:val="002060"/>
          <w:sz w:val="24"/>
          <w:szCs w:val="24"/>
          <w:rtl/>
          <w:lang w:bidi="fa-IR"/>
        </w:rPr>
        <w:t xml:space="preserve">(مثلا اطراد) </w:t>
      </w:r>
      <w:r>
        <w:rPr>
          <w:rFonts w:ascii="Tahoma" w:hAnsi="Tahoma" w:cs="Tahoma" w:hint="cs"/>
          <w:sz w:val="24"/>
          <w:szCs w:val="24"/>
          <w:rtl/>
          <w:lang w:bidi="fa-IR"/>
        </w:rPr>
        <w:t>بررسیتان تمام شد و به آن انسباق اوّلیه تان ضمیمه شد، دیگر علمتان به این موضوع له، تفصیلی می شود.</w:t>
      </w:r>
    </w:p>
    <w:p w:rsidR="005F07FD" w:rsidRDefault="005F07FD" w:rsidP="005F07FD">
      <w:pPr>
        <w:bidi/>
        <w:rPr>
          <w:rFonts w:ascii="Tahoma" w:hAnsi="Tahoma" w:cs="Tahoma"/>
          <w:sz w:val="24"/>
          <w:szCs w:val="24"/>
          <w:rtl/>
          <w:lang w:bidi="fa-IR"/>
        </w:rPr>
      </w:pPr>
      <w:r w:rsidRPr="00240EB6">
        <w:rPr>
          <w:rFonts w:ascii="Tahoma" w:hAnsi="Tahoma" w:cs="Tahoma" w:hint="cs"/>
          <w:color w:val="00B0F0"/>
          <w:sz w:val="24"/>
          <w:szCs w:val="24"/>
          <w:rtl/>
          <w:lang w:bidi="fa-IR"/>
        </w:rPr>
        <w:t>6</w:t>
      </w:r>
      <w:r>
        <w:rPr>
          <w:rFonts w:ascii="Tahoma" w:hAnsi="Tahoma" w:cs="Tahoma" w:hint="cs"/>
          <w:sz w:val="24"/>
          <w:szCs w:val="24"/>
          <w:rtl/>
          <w:lang w:bidi="fa-IR"/>
        </w:rPr>
        <w:t xml:space="preserve">. برای فهم معنای کلمه در روایت یا در متنی، باید معنای آن کلمه در همان زمان را پیدا کنیم، مثلا مفهوم کلمه ناهار، در زمان فردوسی مثلا "گرسنه" بود، لذا در اشعارش که گفت ناهار، باید به همان "گرسنه" ترجمه شود نه به معنای کنونی، لذا شما برای فهم مفاهیم باید بروید سراغ زمان خود فهم، بعد در زمان حال، همان معنا را بر مصادیقش تطبیق می کنیم.  </w:t>
      </w:r>
    </w:p>
    <w:p w:rsidR="00AF3475" w:rsidRDefault="005F07FD" w:rsidP="0031143F">
      <w:pPr>
        <w:bidi/>
        <w:rPr>
          <w:rFonts w:ascii="Tahoma" w:hAnsi="Tahoma" w:cs="Tahoma"/>
          <w:sz w:val="24"/>
          <w:szCs w:val="24"/>
          <w:rtl/>
          <w:lang w:bidi="fa-IR"/>
        </w:rPr>
      </w:pPr>
      <w:r w:rsidRPr="00240EB6">
        <w:rPr>
          <w:rFonts w:ascii="Tahoma" w:hAnsi="Tahoma" w:cs="Tahoma" w:hint="cs"/>
          <w:sz w:val="24"/>
          <w:szCs w:val="24"/>
          <w:rtl/>
          <w:lang w:bidi="fa-IR"/>
        </w:rPr>
        <w:t xml:space="preserve">یک فردی در رشوه و احتکار اشتباه کرده و بجای یافتن مفهوم آن در زمان معصوم و معظم آن، رفته به سراغ مصادیق احتکار در زمان معصوم، بعد گفته مصایق احتکار آن موقع اینها بوده، حالا هرکه اینها را نگه داشت احتکار است وگرنه خیر! مرحوم امام خیلی به ایشان اعتراض کرده و گفته شما باید بروید ببینید معظم عرفی برای احتکار در زمان معصوم چه بوده </w:t>
      </w:r>
      <w:r w:rsidRPr="00240EB6">
        <w:rPr>
          <w:rFonts w:ascii="Tahoma" w:hAnsi="Tahoma" w:cs="Tahoma" w:hint="cs"/>
          <w:color w:val="002060"/>
          <w:sz w:val="24"/>
          <w:szCs w:val="24"/>
          <w:rtl/>
          <w:lang w:bidi="fa-IR"/>
        </w:rPr>
        <w:t>(اختلافی است که فقط قوت غالب است یا ...)</w:t>
      </w:r>
      <w:r w:rsidRPr="00240EB6">
        <w:rPr>
          <w:rFonts w:ascii="Tahoma" w:hAnsi="Tahoma" w:cs="Tahoma" w:hint="cs"/>
          <w:sz w:val="24"/>
          <w:szCs w:val="24"/>
          <w:rtl/>
          <w:lang w:bidi="fa-IR"/>
        </w:rPr>
        <w:t xml:space="preserve"> همان را در نظر بگیرید و ببینید مصداقش امروز چیست، همان ها را تحریم کنید. یک فرد دیگری رفته گفته مصادیق اسلحه در زمان معصوم نیزه و شمشیر بوده و آن موقع سلاح های امروزی نبوده، لذا ما در مورد آنها برائت جاری می کنیم! انسان این حرف ها را می شنود ناراحت می شود، این آقای باید می رفته می دیده کلمه سلاح که در عصر معصوم استعمال شده معظم عرفی اش چه بوده و بعد دیده شود که مصادیق امروزی اش چیست و حکم را رویشان بار کرد نه اینکه برویم دنبال مصادیق این کلمه در زمان معصوم و آن را منحصر در همان مصادیق آن روز بدانیم.</w:t>
      </w:r>
    </w:p>
    <w:p w:rsidR="004A1EA8" w:rsidRDefault="004A1EA8" w:rsidP="004A1EA8">
      <w:pPr>
        <w:bidi/>
        <w:rPr>
          <w:rFonts w:ascii="Tahoma" w:hAnsi="Tahoma" w:cs="Tahoma"/>
          <w:sz w:val="24"/>
          <w:szCs w:val="24"/>
          <w:rtl/>
          <w:lang w:bidi="fa-IR"/>
        </w:rPr>
      </w:pPr>
    </w:p>
    <w:p w:rsidR="00AF3475" w:rsidRDefault="00AF3475" w:rsidP="00AF3475">
      <w:pPr>
        <w:bidi/>
        <w:rPr>
          <w:rFonts w:ascii="Tahoma" w:hAnsi="Tahoma" w:cs="Tahoma"/>
          <w:color w:val="002060"/>
          <w:sz w:val="24"/>
          <w:szCs w:val="24"/>
          <w:lang w:bidi="fa-IR"/>
        </w:rPr>
      </w:pPr>
      <w:r w:rsidRPr="00AF3475">
        <w:rPr>
          <w:rFonts w:ascii="Tahoma" w:hAnsi="Tahoma" w:cs="Tahoma" w:hint="cs"/>
          <w:color w:val="002060"/>
          <w:sz w:val="24"/>
          <w:szCs w:val="24"/>
          <w:rtl/>
          <w:lang w:bidi="fa-IR"/>
        </w:rPr>
        <w:t>(فردی برایم پیامی طولانی ای برایم فرستاده بود، ابتدا حوصله بررسی نداشتم ولی باز کردم و دیدم بررسی فقهی مسأله غِنا است، شروع به خواندن کردم، دیدم خیلی دقیقی است، بسیار لذّت بردم، تا کنون هم آن را ندیده بودم و لذا فهمیدم جدید است چون قبلا تمامی حواشی مکاسب محرّم، چه آنهایی که در نرم افزار است و چه آنهایی که در کتابخانه مرکز فقهی هست را برای نوشتن کتاب مختار از حواشی مکاسب محرّمه دیده بودم، می دانستم هم که این متن برای فرستنده نیست زیرا علمیت او در حدّ علمیت این متن نیست از او پرسیدم این متن از چه کسی است؟ فرستنده گفت که از درس آقای خامنه ای است که اخیرا منتشر شده است. واقعا متن قوی ای بود، اگر قبلا منتشر شده بود در کتاب مختار از حواشی مکاسب محرّمه، حتما آن را می آوردم.)</w:t>
      </w:r>
    </w:p>
    <w:p w:rsidR="005D3EA7" w:rsidRDefault="005D3EA7" w:rsidP="005D3EA7">
      <w:pPr>
        <w:bidi/>
        <w:rPr>
          <w:rFonts w:ascii="Tahoma" w:hAnsi="Tahoma" w:cs="Tahoma"/>
          <w:color w:val="002060"/>
          <w:sz w:val="24"/>
          <w:szCs w:val="24"/>
          <w:lang w:bidi="fa-IR"/>
        </w:rPr>
      </w:pPr>
    </w:p>
    <w:p w:rsidR="002126BE" w:rsidRPr="002126BE" w:rsidRDefault="002126BE" w:rsidP="005D3EA7">
      <w:pPr>
        <w:bidi/>
        <w:rPr>
          <w:rFonts w:ascii="Tahoma" w:hAnsi="Tahoma" w:cs="Tahoma"/>
          <w:color w:val="000000" w:themeColor="text1"/>
          <w:sz w:val="24"/>
          <w:szCs w:val="24"/>
          <w:rtl/>
          <w:lang w:bidi="fa-IR"/>
        </w:rPr>
      </w:pPr>
      <w:r w:rsidRPr="005D3EA7">
        <w:rPr>
          <w:rFonts w:ascii="Tahoma" w:hAnsi="Tahoma" w:cs="Tahoma" w:hint="cs"/>
          <w:color w:val="00B0F0"/>
          <w:sz w:val="24"/>
          <w:szCs w:val="24"/>
          <w:rtl/>
          <w:lang w:bidi="fa-IR"/>
        </w:rPr>
        <w:t>استاد</w:t>
      </w:r>
      <w:r w:rsidRPr="005D3EA7">
        <w:rPr>
          <w:rFonts w:ascii="Tahoma" w:hAnsi="Tahoma" w:cs="Tahoma" w:hint="cs"/>
          <w:color w:val="000000" w:themeColor="text1"/>
          <w:sz w:val="24"/>
          <w:szCs w:val="24"/>
          <w:rtl/>
          <w:lang w:bidi="fa-IR"/>
        </w:rPr>
        <w:t xml:space="preserve">: </w:t>
      </w:r>
    </w:p>
    <w:p w:rsidR="002126BE" w:rsidRPr="005D3EA7" w:rsidRDefault="002126BE" w:rsidP="005D3EA7">
      <w:pPr>
        <w:bidi/>
        <w:rPr>
          <w:rFonts w:ascii="Tahoma" w:hAnsi="Tahoma" w:cs="Tahoma"/>
          <w:color w:val="002060"/>
          <w:sz w:val="24"/>
          <w:szCs w:val="24"/>
          <w:rtl/>
          <w:lang w:bidi="fa-IR"/>
        </w:rPr>
      </w:pPr>
      <w:r w:rsidRPr="002126BE">
        <w:rPr>
          <w:rFonts w:ascii="Tahoma" w:hAnsi="Tahoma" w:cs="Tahoma" w:hint="cs"/>
          <w:color w:val="000000" w:themeColor="text1"/>
          <w:sz w:val="24"/>
          <w:szCs w:val="24"/>
          <w:rtl/>
          <w:lang w:bidi="fa-IR"/>
        </w:rPr>
        <w:t xml:space="preserve">معظم عرفی ما یک جامع عنوانی است که در خارج معنون های متفاوتی دارد، این جامع عنوانی هم دارای أو و تردید نیست. </w:t>
      </w:r>
      <w:r w:rsidRPr="002126BE">
        <w:rPr>
          <w:rFonts w:ascii="Tahoma" w:hAnsi="Tahoma" w:cs="Tahoma" w:hint="cs"/>
          <w:color w:val="002060"/>
          <w:sz w:val="24"/>
          <w:szCs w:val="24"/>
          <w:rtl/>
          <w:lang w:bidi="fa-IR"/>
        </w:rPr>
        <w:t>(گرچه أو و تردید هم در جامع عنوانی و اعتباری مشکلی ندارد زیرا بر خلاف جامع حقیقی و ماهوی، انطباق نیاز ندارد بلکه حکایت می خواهد و حکایت هم در این جامع ها وجود دارد. به نظر ما شهید صدر جامع عنوانی ارائه می دهد و به دنبال ارائه جامع ماهوی نیست.)</w:t>
      </w:r>
      <w:r>
        <w:rPr>
          <w:rFonts w:ascii="Tahoma" w:hAnsi="Tahoma" w:cs="Tahoma" w:hint="cs"/>
          <w:color w:val="002060"/>
          <w:sz w:val="24"/>
          <w:szCs w:val="24"/>
          <w:rtl/>
          <w:lang w:bidi="fa-IR"/>
        </w:rPr>
        <w:t>(هر أعمّی بر اساس جامعی که گرفته، ظهور گیری می کند.)</w:t>
      </w:r>
    </w:p>
    <w:p w:rsidR="00FA4DD8" w:rsidRDefault="00FA4DD8" w:rsidP="00FA4DD8">
      <w:pPr>
        <w:bidi/>
        <w:rPr>
          <w:rFonts w:ascii="Tahoma" w:hAnsi="Tahoma" w:cs="Tahoma"/>
          <w:sz w:val="24"/>
          <w:szCs w:val="24"/>
          <w:rtl/>
          <w:lang w:bidi="fa-IR"/>
        </w:rPr>
      </w:pPr>
    </w:p>
    <w:p w:rsidR="002126BE" w:rsidRDefault="002126BE" w:rsidP="002126BE">
      <w:pPr>
        <w:bidi/>
        <w:rPr>
          <w:rFonts w:ascii="Tahoma" w:hAnsi="Tahoma" w:cs="Tahoma"/>
          <w:sz w:val="24"/>
          <w:szCs w:val="24"/>
          <w:rtl/>
          <w:lang w:bidi="fa-IR"/>
        </w:rPr>
      </w:pPr>
      <w:r w:rsidRPr="00FA4DD8">
        <w:rPr>
          <w:rFonts w:ascii="Tahoma" w:hAnsi="Tahoma" w:cs="Tahoma" w:hint="cs"/>
          <w:color w:val="00B0F0"/>
          <w:sz w:val="24"/>
          <w:szCs w:val="24"/>
          <w:rtl/>
          <w:lang w:bidi="fa-IR"/>
        </w:rPr>
        <w:t>اشکال</w:t>
      </w:r>
      <w:r>
        <w:rPr>
          <w:rFonts w:ascii="Tahoma" w:hAnsi="Tahoma" w:cs="Tahoma" w:hint="cs"/>
          <w:sz w:val="24"/>
          <w:szCs w:val="24"/>
          <w:rtl/>
          <w:lang w:bidi="fa-IR"/>
        </w:rPr>
        <w:t>:</w:t>
      </w:r>
      <w:r w:rsidR="0065353E">
        <w:rPr>
          <w:rFonts w:ascii="Tahoma" w:hAnsi="Tahoma" w:cs="Tahoma" w:hint="cs"/>
          <w:sz w:val="24"/>
          <w:szCs w:val="24"/>
          <w:rtl/>
          <w:lang w:bidi="fa-IR"/>
        </w:rPr>
        <w:t xml:space="preserve"> </w:t>
      </w:r>
      <w:r w:rsidR="0065353E" w:rsidRPr="0065353E">
        <w:rPr>
          <w:rFonts w:ascii="Tahoma" w:hAnsi="Tahoma" w:cs="Tahoma" w:hint="cs"/>
          <w:color w:val="002060"/>
          <w:sz w:val="24"/>
          <w:szCs w:val="24"/>
          <w:rtl/>
          <w:lang w:bidi="fa-IR"/>
        </w:rPr>
        <w:t>(مرحوم بروجردی و مرحوم اصفهانی)</w:t>
      </w:r>
    </w:p>
    <w:p w:rsidR="002126BE" w:rsidRDefault="00FA4DD8" w:rsidP="00FA4DD8">
      <w:pPr>
        <w:bidi/>
        <w:rPr>
          <w:rFonts w:ascii="Tahoma" w:hAnsi="Tahoma" w:cs="Tahoma"/>
          <w:sz w:val="24"/>
          <w:szCs w:val="24"/>
          <w:rtl/>
          <w:lang w:bidi="fa-IR"/>
        </w:rPr>
      </w:pPr>
      <w:r>
        <w:rPr>
          <w:rFonts w:ascii="Tahoma" w:hAnsi="Tahoma" w:cs="Tahoma" w:hint="cs"/>
          <w:sz w:val="24"/>
          <w:szCs w:val="24"/>
          <w:rtl/>
          <w:lang w:bidi="fa-IR"/>
        </w:rPr>
        <w:t>شما</w:t>
      </w:r>
      <w:r w:rsidR="002126BE">
        <w:rPr>
          <w:rFonts w:ascii="Tahoma" w:hAnsi="Tahoma" w:cs="Tahoma" w:hint="cs"/>
          <w:sz w:val="24"/>
          <w:szCs w:val="24"/>
          <w:rtl/>
          <w:lang w:bidi="fa-IR"/>
        </w:rPr>
        <w:t xml:space="preserve"> می خواهید جامعی که ارائه می دهید را موضوع له بگذارید</w:t>
      </w:r>
      <w:r>
        <w:rPr>
          <w:rFonts w:ascii="Tahoma" w:hAnsi="Tahoma" w:cs="Tahoma" w:hint="cs"/>
          <w:sz w:val="24"/>
          <w:szCs w:val="24"/>
          <w:rtl/>
          <w:lang w:bidi="fa-IR"/>
        </w:rPr>
        <w:t xml:space="preserve"> خب در این صورت </w:t>
      </w:r>
      <w:r w:rsidR="002126BE">
        <w:rPr>
          <w:rFonts w:ascii="Tahoma" w:hAnsi="Tahoma" w:cs="Tahoma" w:hint="cs"/>
          <w:sz w:val="24"/>
          <w:szCs w:val="24"/>
          <w:rtl/>
          <w:lang w:bidi="fa-IR"/>
        </w:rPr>
        <w:t>تمامی الفاظ عبادات</w:t>
      </w:r>
      <w:r>
        <w:rPr>
          <w:rFonts w:ascii="Tahoma" w:hAnsi="Tahoma" w:cs="Tahoma" w:hint="cs"/>
          <w:sz w:val="24"/>
          <w:szCs w:val="24"/>
          <w:rtl/>
          <w:lang w:bidi="fa-IR"/>
        </w:rPr>
        <w:t xml:space="preserve"> یا معاملات با هم مترادف می شوند زیرا موضوع له همه آنها یک چیز می شود،</w:t>
      </w:r>
      <w:r w:rsidR="002126BE">
        <w:rPr>
          <w:rFonts w:ascii="Tahoma" w:hAnsi="Tahoma" w:cs="Tahoma" w:hint="cs"/>
          <w:sz w:val="24"/>
          <w:szCs w:val="24"/>
          <w:rtl/>
          <w:lang w:bidi="fa-IR"/>
        </w:rPr>
        <w:t xml:space="preserve"> در حالیکه کلمه صوم و صلاة مترادف نیست</w:t>
      </w:r>
      <w:r>
        <w:rPr>
          <w:rFonts w:ascii="Tahoma" w:hAnsi="Tahoma" w:cs="Tahoma" w:hint="cs"/>
          <w:sz w:val="24"/>
          <w:szCs w:val="24"/>
          <w:rtl/>
          <w:lang w:bidi="fa-IR"/>
        </w:rPr>
        <w:t>ند</w:t>
      </w:r>
      <w:r w:rsidR="002126BE">
        <w:rPr>
          <w:rFonts w:ascii="Tahoma" w:hAnsi="Tahoma" w:cs="Tahoma" w:hint="cs"/>
          <w:sz w:val="24"/>
          <w:szCs w:val="24"/>
          <w:rtl/>
          <w:lang w:bidi="fa-IR"/>
        </w:rPr>
        <w:t xml:space="preserve">. </w:t>
      </w:r>
    </w:p>
    <w:p w:rsidR="002126BE" w:rsidRDefault="002126BE" w:rsidP="002126BE">
      <w:pPr>
        <w:bidi/>
        <w:rPr>
          <w:rFonts w:ascii="Tahoma" w:hAnsi="Tahoma" w:cs="Tahoma"/>
          <w:sz w:val="24"/>
          <w:szCs w:val="24"/>
          <w:rtl/>
          <w:lang w:bidi="fa-IR"/>
        </w:rPr>
      </w:pPr>
      <w:r w:rsidRPr="00FA4DD8">
        <w:rPr>
          <w:rFonts w:ascii="Tahoma" w:hAnsi="Tahoma" w:cs="Tahoma" w:hint="cs"/>
          <w:color w:val="00B0F0"/>
          <w:sz w:val="24"/>
          <w:szCs w:val="24"/>
          <w:rtl/>
          <w:lang w:bidi="fa-IR"/>
        </w:rPr>
        <w:t>پاسخ</w:t>
      </w:r>
      <w:r>
        <w:rPr>
          <w:rFonts w:ascii="Tahoma" w:hAnsi="Tahoma" w:cs="Tahoma" w:hint="cs"/>
          <w:sz w:val="24"/>
          <w:szCs w:val="24"/>
          <w:rtl/>
          <w:lang w:bidi="fa-IR"/>
        </w:rPr>
        <w:t>:</w:t>
      </w:r>
    </w:p>
    <w:p w:rsidR="0065353E" w:rsidRDefault="0065353E" w:rsidP="00FA4DD8">
      <w:pPr>
        <w:bidi/>
        <w:rPr>
          <w:rFonts w:ascii="Tahoma" w:hAnsi="Tahoma" w:cs="Tahoma"/>
          <w:sz w:val="24"/>
          <w:szCs w:val="24"/>
          <w:rtl/>
          <w:lang w:bidi="fa-IR"/>
        </w:rPr>
      </w:pPr>
      <w:r>
        <w:rPr>
          <w:rFonts w:ascii="Tahoma" w:hAnsi="Tahoma" w:cs="Tahoma" w:hint="cs"/>
          <w:sz w:val="24"/>
          <w:szCs w:val="24"/>
          <w:rtl/>
          <w:lang w:bidi="fa-IR"/>
        </w:rPr>
        <w:t>این اشکال خیلی عجیب است.</w:t>
      </w:r>
    </w:p>
    <w:p w:rsidR="00FA4DD8" w:rsidRDefault="00FA4DD8" w:rsidP="0065353E">
      <w:pPr>
        <w:bidi/>
        <w:rPr>
          <w:rFonts w:ascii="Tahoma" w:hAnsi="Tahoma" w:cs="Tahoma"/>
          <w:sz w:val="24"/>
          <w:szCs w:val="24"/>
          <w:rtl/>
          <w:lang w:bidi="fa-IR"/>
        </w:rPr>
      </w:pPr>
      <w:r>
        <w:rPr>
          <w:rFonts w:ascii="Tahoma" w:hAnsi="Tahoma" w:cs="Tahoma" w:hint="cs"/>
          <w:sz w:val="24"/>
          <w:szCs w:val="24"/>
          <w:rtl/>
          <w:lang w:bidi="fa-IR"/>
        </w:rPr>
        <w:t xml:space="preserve">عنوانی که اینجا مطرح می شود حالت عنوان مشیر دارد نه اینکه خودش موضوع له برای این الفاظ قرار بگیرد. اشتباه شما این است که فکر کرده اید ما که می گوییم جامع و موضوع له "معظم عرفی" است این یعنی خود کلمه "معظم عرفی" موضوع له این الفاظ است درحالیکه اینگونه نیست بلکه عنوان مشیر است به آن معظم های عرفی شناسایی شده در مورد این الفاظ در فقه، که آنها هستند که در واقع موضوع له برای الفاظ قرار می گیرند </w:t>
      </w:r>
      <w:r w:rsidR="002F055A">
        <w:rPr>
          <w:rFonts w:ascii="Tahoma" w:hAnsi="Tahoma" w:cs="Tahoma" w:hint="cs"/>
          <w:sz w:val="24"/>
          <w:szCs w:val="24"/>
          <w:rtl/>
          <w:lang w:bidi="fa-IR"/>
        </w:rPr>
        <w:t>و لذا ترادفی بین این الفاظ به وجود نخواهد آمد.</w:t>
      </w:r>
    </w:p>
    <w:p w:rsidR="00A712DE" w:rsidRDefault="002F055A" w:rsidP="002F055A">
      <w:pPr>
        <w:bidi/>
        <w:rPr>
          <w:rFonts w:ascii="Tahoma" w:hAnsi="Tahoma" w:cs="Tahoma"/>
          <w:sz w:val="24"/>
          <w:szCs w:val="24"/>
          <w:rtl/>
          <w:lang w:bidi="fa-IR"/>
        </w:rPr>
      </w:pPr>
      <w:r>
        <w:rPr>
          <w:rFonts w:ascii="Tahoma" w:hAnsi="Tahoma" w:cs="Tahoma" w:hint="cs"/>
          <w:sz w:val="24"/>
          <w:szCs w:val="24"/>
          <w:rtl/>
          <w:lang w:bidi="fa-IR"/>
        </w:rPr>
        <w:t xml:space="preserve">پس خودِ </w:t>
      </w:r>
      <w:r w:rsidR="002126BE">
        <w:rPr>
          <w:rFonts w:ascii="Tahoma" w:hAnsi="Tahoma" w:cs="Tahoma" w:hint="cs"/>
          <w:sz w:val="24"/>
          <w:szCs w:val="24"/>
          <w:rtl/>
          <w:lang w:bidi="fa-IR"/>
        </w:rPr>
        <w:t xml:space="preserve">عنوان "معظم عرفی"، موضوع له همه الفاظ عبادات یا معاملات نیست کما اینکه وقتی میرزای قمی جامع را عنوان "ارکان" می گرفت منظورش نبود که خود عنوان "ارکان" </w:t>
      </w:r>
      <w:r>
        <w:rPr>
          <w:rFonts w:ascii="Tahoma" w:hAnsi="Tahoma" w:cs="Tahoma" w:hint="cs"/>
          <w:sz w:val="24"/>
          <w:szCs w:val="24"/>
          <w:rtl/>
          <w:lang w:bidi="fa-IR"/>
        </w:rPr>
        <w:t xml:space="preserve">و لفظ "ارکان" یعنی همین "ا ر ک ا ن" </w:t>
      </w:r>
      <w:r w:rsidR="002126BE">
        <w:rPr>
          <w:rFonts w:ascii="Tahoma" w:hAnsi="Tahoma" w:cs="Tahoma" w:hint="cs"/>
          <w:sz w:val="24"/>
          <w:szCs w:val="24"/>
          <w:rtl/>
          <w:lang w:bidi="fa-IR"/>
        </w:rPr>
        <w:t>موضوع له صلاة و صوم و حجّ و زکات است، بکله این عنو</w:t>
      </w:r>
      <w:r>
        <w:rPr>
          <w:rFonts w:ascii="Tahoma" w:hAnsi="Tahoma" w:cs="Tahoma" w:hint="cs"/>
          <w:sz w:val="24"/>
          <w:szCs w:val="24"/>
          <w:rtl/>
          <w:lang w:bidi="fa-IR"/>
        </w:rPr>
        <w:t>ان، عنوان مشیری است که در هر لفظی</w:t>
      </w:r>
      <w:r w:rsidR="00AE05CB">
        <w:rPr>
          <w:rFonts w:ascii="Tahoma" w:hAnsi="Tahoma" w:cs="Tahoma" w:hint="cs"/>
          <w:sz w:val="24"/>
          <w:szCs w:val="24"/>
          <w:rtl/>
          <w:lang w:bidi="fa-IR"/>
        </w:rPr>
        <w:t xml:space="preserve"> از عبادات</w:t>
      </w:r>
      <w:r>
        <w:rPr>
          <w:rFonts w:ascii="Tahoma" w:hAnsi="Tahoma" w:cs="Tahoma" w:hint="cs"/>
          <w:sz w:val="24"/>
          <w:szCs w:val="24"/>
          <w:rtl/>
          <w:lang w:bidi="fa-IR"/>
        </w:rPr>
        <w:t xml:space="preserve"> به یک عنوان خاصّی </w:t>
      </w:r>
      <w:r w:rsidR="00FA4DD8">
        <w:rPr>
          <w:rFonts w:ascii="Tahoma" w:hAnsi="Tahoma" w:cs="Tahoma" w:hint="cs"/>
          <w:sz w:val="24"/>
          <w:szCs w:val="24"/>
          <w:rtl/>
          <w:lang w:bidi="fa-IR"/>
        </w:rPr>
        <w:t>اشاره می کند</w:t>
      </w:r>
      <w:r w:rsidR="00A712DE">
        <w:rPr>
          <w:rFonts w:ascii="Tahoma" w:hAnsi="Tahoma" w:cs="Tahoma" w:hint="cs"/>
          <w:sz w:val="24"/>
          <w:szCs w:val="24"/>
          <w:rtl/>
          <w:lang w:bidi="fa-IR"/>
        </w:rPr>
        <w:t xml:space="preserve"> که اختصاص به همان لفظ دارد.</w:t>
      </w:r>
    </w:p>
    <w:p w:rsidR="002126BE" w:rsidRDefault="00FA4DD8" w:rsidP="00A712DE">
      <w:pPr>
        <w:bidi/>
        <w:rPr>
          <w:rFonts w:ascii="Tahoma" w:hAnsi="Tahoma" w:cs="Tahoma"/>
          <w:sz w:val="24"/>
          <w:szCs w:val="24"/>
          <w:rtl/>
          <w:lang w:bidi="fa-IR"/>
        </w:rPr>
      </w:pPr>
      <w:r>
        <w:rPr>
          <w:rFonts w:ascii="Tahoma" w:hAnsi="Tahoma" w:cs="Tahoma" w:hint="cs"/>
          <w:sz w:val="24"/>
          <w:szCs w:val="24"/>
          <w:rtl/>
          <w:lang w:bidi="fa-IR"/>
        </w:rPr>
        <w:t>مثلا این عنوان "معظم عرفی"</w:t>
      </w:r>
      <w:r w:rsidR="002F055A">
        <w:rPr>
          <w:rFonts w:ascii="Tahoma" w:hAnsi="Tahoma" w:cs="Tahoma" w:hint="cs"/>
          <w:sz w:val="24"/>
          <w:szCs w:val="24"/>
          <w:rtl/>
          <w:lang w:bidi="fa-IR"/>
        </w:rPr>
        <w:t xml:space="preserve"> که ما گفتیم،</w:t>
      </w:r>
      <w:r>
        <w:rPr>
          <w:rFonts w:ascii="Tahoma" w:hAnsi="Tahoma" w:cs="Tahoma" w:hint="cs"/>
          <w:sz w:val="24"/>
          <w:szCs w:val="24"/>
          <w:rtl/>
          <w:lang w:bidi="fa-IR"/>
        </w:rPr>
        <w:t xml:space="preserve"> در مورد صلاة عنوان مشیر است در مورد "هیأت مصلِّی" که خودش جامع و موضوع له برای صلاة است، یا در مورد صوم، عنوان مشیر است در مورد "تارک اکل و شرب عمدی از اذان صبح تا اذان مغرب" که خودش جامع و موضوع له برای صوم است. لذا این الفاظ با هم ترادفی ندارند زیرا موضوع لهشان همانطور که توضیح دادیم متفاوت است، حالا ما چون در اصول بحث می کنیم و به دنبال بیان قاعده و کلیّات هستیم می گوییم جامع برای الفاظ عبادات و معاملات "معظم عرفی" است</w:t>
      </w:r>
      <w:r w:rsidR="002F055A">
        <w:rPr>
          <w:rFonts w:ascii="Tahoma" w:hAnsi="Tahoma" w:cs="Tahoma" w:hint="cs"/>
          <w:sz w:val="24"/>
          <w:szCs w:val="24"/>
          <w:rtl/>
          <w:lang w:bidi="fa-IR"/>
        </w:rPr>
        <w:t xml:space="preserve"> تا عنوان مشیر برای همه این جامع های خاصّ شود و نخواهیم وارد جزیئات فقهی شویم و بحثمان جزئی شود</w:t>
      </w:r>
      <w:r>
        <w:rPr>
          <w:rFonts w:ascii="Tahoma" w:hAnsi="Tahoma" w:cs="Tahoma" w:hint="cs"/>
          <w:sz w:val="24"/>
          <w:szCs w:val="24"/>
          <w:rtl/>
          <w:lang w:bidi="fa-IR"/>
        </w:rPr>
        <w:t xml:space="preserve"> ولی منظور این نیست که دقیقا همین عنوان "معظم عرفی" موضوع له این الفاظ باشند بلکه این را می گوییم تا عنوان مشیر بشود</w:t>
      </w:r>
      <w:r w:rsidR="006D6411">
        <w:rPr>
          <w:rFonts w:ascii="Tahoma" w:hAnsi="Tahoma" w:cs="Tahoma" w:hint="cs"/>
          <w:sz w:val="24"/>
          <w:szCs w:val="24"/>
          <w:rtl/>
          <w:lang w:bidi="fa-IR"/>
        </w:rPr>
        <w:t xml:space="preserve"> و حایت بکند از</w:t>
      </w:r>
      <w:r>
        <w:rPr>
          <w:rFonts w:ascii="Tahoma" w:hAnsi="Tahoma" w:cs="Tahoma" w:hint="cs"/>
          <w:sz w:val="24"/>
          <w:szCs w:val="24"/>
          <w:rtl/>
          <w:lang w:bidi="fa-IR"/>
        </w:rPr>
        <w:t xml:space="preserve"> آن عناوینی که بعدا در فقه بررسی می شود که مثلا "معظم عرفی" برای لفظ صلاة یا صوم یا حج یا زکات چیست؟ و بعد همان عنوان، موض</w:t>
      </w:r>
      <w:r w:rsidR="002F055A">
        <w:rPr>
          <w:rFonts w:ascii="Tahoma" w:hAnsi="Tahoma" w:cs="Tahoma" w:hint="cs"/>
          <w:sz w:val="24"/>
          <w:szCs w:val="24"/>
          <w:rtl/>
          <w:lang w:bidi="fa-IR"/>
        </w:rPr>
        <w:t xml:space="preserve">وع له برای این الفاظ گرفته </w:t>
      </w:r>
      <w:r>
        <w:rPr>
          <w:rFonts w:ascii="Tahoma" w:hAnsi="Tahoma" w:cs="Tahoma" w:hint="cs"/>
          <w:sz w:val="24"/>
          <w:szCs w:val="24"/>
          <w:rtl/>
          <w:lang w:bidi="fa-IR"/>
        </w:rPr>
        <w:t>شود که مثلا به نظر ما در مورد</w:t>
      </w:r>
      <w:r w:rsidR="002F055A">
        <w:rPr>
          <w:rFonts w:ascii="Tahoma" w:hAnsi="Tahoma" w:cs="Tahoma" w:hint="cs"/>
          <w:sz w:val="24"/>
          <w:szCs w:val="24"/>
          <w:rtl/>
          <w:lang w:bidi="fa-IR"/>
        </w:rPr>
        <w:t xml:space="preserve"> لفظ</w:t>
      </w:r>
      <w:r>
        <w:rPr>
          <w:rFonts w:ascii="Tahoma" w:hAnsi="Tahoma" w:cs="Tahoma" w:hint="cs"/>
          <w:sz w:val="24"/>
          <w:szCs w:val="24"/>
          <w:rtl/>
          <w:lang w:bidi="fa-IR"/>
        </w:rPr>
        <w:t xml:space="preserve"> </w:t>
      </w:r>
      <w:r w:rsidR="002F055A">
        <w:rPr>
          <w:rFonts w:ascii="Tahoma" w:hAnsi="Tahoma" w:cs="Tahoma" w:hint="cs"/>
          <w:sz w:val="24"/>
          <w:szCs w:val="24"/>
          <w:rtl/>
          <w:lang w:bidi="fa-IR"/>
        </w:rPr>
        <w:t>"</w:t>
      </w:r>
      <w:r>
        <w:rPr>
          <w:rFonts w:ascii="Tahoma" w:hAnsi="Tahoma" w:cs="Tahoma" w:hint="cs"/>
          <w:sz w:val="24"/>
          <w:szCs w:val="24"/>
          <w:rtl/>
          <w:lang w:bidi="fa-IR"/>
        </w:rPr>
        <w:t>صلاة</w:t>
      </w:r>
      <w:r w:rsidR="002F055A">
        <w:rPr>
          <w:rFonts w:ascii="Tahoma" w:hAnsi="Tahoma" w:cs="Tahoma" w:hint="cs"/>
          <w:sz w:val="24"/>
          <w:szCs w:val="24"/>
          <w:rtl/>
          <w:lang w:bidi="fa-IR"/>
        </w:rPr>
        <w:t>"</w:t>
      </w:r>
      <w:r>
        <w:rPr>
          <w:rFonts w:ascii="Tahoma" w:hAnsi="Tahoma" w:cs="Tahoma" w:hint="cs"/>
          <w:sz w:val="24"/>
          <w:szCs w:val="24"/>
          <w:rtl/>
          <w:lang w:bidi="fa-IR"/>
        </w:rPr>
        <w:t>، معظم عرفی، عنوان "هیأتُ المُصَلِّی" است و در</w:t>
      </w:r>
      <w:r w:rsidR="002F055A">
        <w:rPr>
          <w:rFonts w:ascii="Tahoma" w:hAnsi="Tahoma" w:cs="Tahoma" w:hint="cs"/>
          <w:sz w:val="24"/>
          <w:szCs w:val="24"/>
          <w:rtl/>
          <w:lang w:bidi="fa-IR"/>
        </w:rPr>
        <w:t xml:space="preserve"> مورد لفظ</w:t>
      </w:r>
      <w:r>
        <w:rPr>
          <w:rFonts w:ascii="Tahoma" w:hAnsi="Tahoma" w:cs="Tahoma" w:hint="cs"/>
          <w:sz w:val="24"/>
          <w:szCs w:val="24"/>
          <w:rtl/>
          <w:lang w:bidi="fa-IR"/>
        </w:rPr>
        <w:t xml:space="preserve"> </w:t>
      </w:r>
      <w:r w:rsidR="002F055A">
        <w:rPr>
          <w:rFonts w:ascii="Tahoma" w:hAnsi="Tahoma" w:cs="Tahoma" w:hint="cs"/>
          <w:sz w:val="24"/>
          <w:szCs w:val="24"/>
          <w:rtl/>
          <w:lang w:bidi="fa-IR"/>
        </w:rPr>
        <w:t>"</w:t>
      </w:r>
      <w:r>
        <w:rPr>
          <w:rFonts w:ascii="Tahoma" w:hAnsi="Tahoma" w:cs="Tahoma" w:hint="cs"/>
          <w:sz w:val="24"/>
          <w:szCs w:val="24"/>
          <w:rtl/>
          <w:lang w:bidi="fa-IR"/>
        </w:rPr>
        <w:t>صوم</w:t>
      </w:r>
      <w:r w:rsidR="002F055A">
        <w:rPr>
          <w:rFonts w:ascii="Tahoma" w:hAnsi="Tahoma" w:cs="Tahoma" w:hint="cs"/>
          <w:sz w:val="24"/>
          <w:szCs w:val="24"/>
          <w:rtl/>
          <w:lang w:bidi="fa-IR"/>
        </w:rPr>
        <w:t>"،</w:t>
      </w:r>
      <w:r>
        <w:rPr>
          <w:rFonts w:ascii="Tahoma" w:hAnsi="Tahoma" w:cs="Tahoma" w:hint="cs"/>
          <w:sz w:val="24"/>
          <w:szCs w:val="24"/>
          <w:rtl/>
          <w:lang w:bidi="fa-IR"/>
        </w:rPr>
        <w:t xml:space="preserve"> "تارک أکل و شرب عمدی از اذان صبح تا اذان مغرب" است، که خب این بحث دیگر فقهی می شود لذا دیگر اینجا به آن نمی پردازیم. </w:t>
      </w:r>
      <w:r w:rsidRPr="00FA4DD8">
        <w:rPr>
          <w:rFonts w:ascii="Tahoma" w:hAnsi="Tahoma" w:cs="Tahoma" w:hint="cs"/>
          <w:color w:val="002060"/>
          <w:sz w:val="24"/>
          <w:szCs w:val="24"/>
          <w:rtl/>
          <w:lang w:bidi="fa-IR"/>
        </w:rPr>
        <w:t>(یعنی به این نمی پردازیم که حالا معظم عرفی در هر کدام از این الفاظ چیست؟)</w:t>
      </w:r>
    </w:p>
    <w:p w:rsidR="002126BE" w:rsidRDefault="002126BE" w:rsidP="002126BE">
      <w:pPr>
        <w:bidi/>
        <w:rPr>
          <w:rFonts w:ascii="Tahoma" w:hAnsi="Tahoma" w:cs="Tahoma"/>
          <w:sz w:val="24"/>
          <w:szCs w:val="24"/>
          <w:rtl/>
          <w:lang w:bidi="fa-IR"/>
        </w:rPr>
      </w:pPr>
    </w:p>
    <w:p w:rsidR="006E34ED" w:rsidRDefault="006E34ED" w:rsidP="006E34ED">
      <w:pPr>
        <w:bidi/>
        <w:rPr>
          <w:rFonts w:ascii="Tahoma" w:hAnsi="Tahoma" w:cs="Tahoma"/>
          <w:sz w:val="24"/>
          <w:szCs w:val="24"/>
          <w:rtl/>
          <w:lang w:bidi="fa-IR"/>
        </w:rPr>
      </w:pPr>
    </w:p>
    <w:p w:rsidR="006E34ED" w:rsidRDefault="006E34ED" w:rsidP="006E34ED">
      <w:pPr>
        <w:bidi/>
        <w:rPr>
          <w:rFonts w:ascii="Tahoma" w:hAnsi="Tahoma" w:cs="Tahoma"/>
          <w:sz w:val="24"/>
          <w:szCs w:val="24"/>
          <w:rtl/>
          <w:lang w:bidi="fa-IR"/>
        </w:rPr>
      </w:pPr>
    </w:p>
    <w:p w:rsidR="006E34ED" w:rsidRDefault="006E34ED" w:rsidP="006E34ED">
      <w:pPr>
        <w:bidi/>
        <w:rPr>
          <w:rFonts w:ascii="Tahoma" w:hAnsi="Tahoma" w:cs="Tahoma"/>
          <w:sz w:val="24"/>
          <w:szCs w:val="24"/>
          <w:rtl/>
          <w:lang w:bidi="fa-IR"/>
        </w:rPr>
      </w:pPr>
    </w:p>
    <w:p w:rsidR="006E34ED" w:rsidRDefault="006E34ED" w:rsidP="006E34ED">
      <w:pPr>
        <w:bidi/>
        <w:rPr>
          <w:rFonts w:ascii="Tahoma" w:hAnsi="Tahoma" w:cs="Tahoma"/>
          <w:sz w:val="24"/>
          <w:szCs w:val="24"/>
          <w:rtl/>
          <w:lang w:bidi="fa-IR"/>
        </w:rPr>
      </w:pPr>
    </w:p>
    <w:p w:rsidR="006E34ED" w:rsidRDefault="006E34ED" w:rsidP="006E34ED">
      <w:pPr>
        <w:bidi/>
        <w:rPr>
          <w:rFonts w:ascii="Tahoma" w:hAnsi="Tahoma" w:cs="Tahoma"/>
          <w:sz w:val="24"/>
          <w:szCs w:val="24"/>
          <w:rtl/>
          <w:lang w:bidi="fa-IR"/>
        </w:rPr>
      </w:pPr>
    </w:p>
    <w:p w:rsidR="006E34ED" w:rsidRDefault="006E34ED" w:rsidP="006E34ED">
      <w:pPr>
        <w:bidi/>
        <w:rPr>
          <w:rFonts w:ascii="Tahoma" w:hAnsi="Tahoma" w:cs="Tahoma"/>
          <w:sz w:val="24"/>
          <w:szCs w:val="24"/>
          <w:rtl/>
          <w:lang w:bidi="fa-IR"/>
        </w:rPr>
      </w:pPr>
    </w:p>
    <w:p w:rsidR="006E34ED" w:rsidRDefault="006E34ED" w:rsidP="006E34ED">
      <w:pPr>
        <w:bidi/>
        <w:rPr>
          <w:rFonts w:ascii="Tahoma" w:hAnsi="Tahoma" w:cs="Tahoma"/>
          <w:sz w:val="24"/>
          <w:szCs w:val="24"/>
          <w:rtl/>
          <w:lang w:bidi="fa-IR"/>
        </w:rPr>
      </w:pPr>
    </w:p>
    <w:p w:rsidR="006E34ED" w:rsidRDefault="006E34ED" w:rsidP="006E34ED">
      <w:pPr>
        <w:bidi/>
        <w:rPr>
          <w:rFonts w:ascii="Tahoma" w:hAnsi="Tahoma" w:cs="Tahoma"/>
          <w:sz w:val="24"/>
          <w:szCs w:val="24"/>
          <w:rtl/>
          <w:lang w:bidi="fa-IR"/>
        </w:rPr>
      </w:pPr>
    </w:p>
    <w:p w:rsidR="006E34ED" w:rsidRDefault="006E34ED" w:rsidP="006E34ED">
      <w:pPr>
        <w:bidi/>
        <w:rPr>
          <w:rFonts w:ascii="Tahoma" w:hAnsi="Tahoma" w:cs="Tahoma"/>
          <w:sz w:val="24"/>
          <w:szCs w:val="24"/>
          <w:rtl/>
          <w:lang w:bidi="fa-IR"/>
        </w:rPr>
      </w:pPr>
    </w:p>
    <w:p w:rsidR="006E34ED" w:rsidRDefault="006E34ED" w:rsidP="006E34ED">
      <w:pPr>
        <w:bidi/>
        <w:rPr>
          <w:rFonts w:ascii="Tahoma" w:hAnsi="Tahoma" w:cs="Tahoma"/>
          <w:sz w:val="24"/>
          <w:szCs w:val="24"/>
          <w:rtl/>
          <w:lang w:bidi="fa-IR"/>
        </w:rPr>
      </w:pPr>
    </w:p>
    <w:p w:rsidR="006E34ED" w:rsidRDefault="006E34ED" w:rsidP="006E34ED">
      <w:pPr>
        <w:bidi/>
        <w:rPr>
          <w:rFonts w:ascii="Tahoma" w:hAnsi="Tahoma" w:cs="Tahoma"/>
          <w:sz w:val="24"/>
          <w:szCs w:val="24"/>
          <w:rtl/>
          <w:lang w:bidi="fa-IR"/>
        </w:rPr>
      </w:pPr>
    </w:p>
    <w:p w:rsidR="006D6411" w:rsidRDefault="006D6411" w:rsidP="006D6411">
      <w:pPr>
        <w:bidi/>
        <w:rPr>
          <w:rFonts w:ascii="Tahoma" w:hAnsi="Tahoma" w:cs="Tahoma"/>
          <w:sz w:val="24"/>
          <w:szCs w:val="24"/>
          <w:rtl/>
          <w:lang w:bidi="fa-IR"/>
        </w:rPr>
      </w:pPr>
    </w:p>
    <w:p w:rsidR="005D3EA7" w:rsidRDefault="005D3EA7" w:rsidP="005D3EA7">
      <w:pPr>
        <w:bidi/>
        <w:rPr>
          <w:rFonts w:ascii="Tahoma" w:hAnsi="Tahoma" w:cs="Tahoma"/>
          <w:sz w:val="24"/>
          <w:szCs w:val="24"/>
          <w:rtl/>
          <w:lang w:bidi="fa-IR"/>
        </w:rPr>
      </w:pPr>
    </w:p>
    <w:p w:rsidR="0031143F" w:rsidRDefault="0031143F" w:rsidP="0031143F">
      <w:pPr>
        <w:bidi/>
        <w:rPr>
          <w:rFonts w:ascii="Tahoma" w:hAnsi="Tahoma" w:cs="Tahoma"/>
          <w:sz w:val="24"/>
          <w:szCs w:val="24"/>
          <w:rtl/>
          <w:lang w:bidi="fa-IR"/>
        </w:rPr>
      </w:pPr>
    </w:p>
    <w:p w:rsidR="00FA3A4F" w:rsidRDefault="00FA3A4F" w:rsidP="00FA3A4F">
      <w:pPr>
        <w:bidi/>
        <w:rPr>
          <w:rFonts w:ascii="Tahoma" w:hAnsi="Tahoma" w:cs="Tahoma"/>
          <w:sz w:val="24"/>
          <w:szCs w:val="24"/>
          <w:rtl/>
          <w:lang w:bidi="fa-IR"/>
        </w:rPr>
      </w:pPr>
    </w:p>
    <w:p w:rsidR="00FA3A4F" w:rsidRDefault="00FA3A4F" w:rsidP="00FA3A4F">
      <w:pPr>
        <w:bidi/>
        <w:rPr>
          <w:rFonts w:ascii="Tahoma" w:hAnsi="Tahoma" w:cs="Tahoma"/>
          <w:color w:val="FF0000"/>
          <w:sz w:val="28"/>
          <w:szCs w:val="28"/>
          <w:rtl/>
          <w:lang w:bidi="fa-IR"/>
        </w:rPr>
      </w:pPr>
      <w:r w:rsidRPr="007A78AD">
        <w:rPr>
          <w:rFonts w:ascii="Tahoma" w:hAnsi="Tahoma" w:cs="Tahoma" w:hint="cs"/>
          <w:color w:val="FF0000"/>
          <w:sz w:val="28"/>
          <w:szCs w:val="28"/>
          <w:highlight w:val="yellow"/>
          <w:rtl/>
          <w:lang w:bidi="fa-IR"/>
        </w:rPr>
        <w:t>ثمرات بحث صحیح و اعم</w:t>
      </w:r>
    </w:p>
    <w:p w:rsidR="00E72E41" w:rsidRPr="00E72E41" w:rsidRDefault="00E72E41" w:rsidP="00E72E41">
      <w:pPr>
        <w:bidi/>
        <w:rPr>
          <w:rFonts w:ascii="Tahoma" w:hAnsi="Tahoma" w:cs="Tahoma"/>
          <w:color w:val="FF0000"/>
          <w:sz w:val="28"/>
          <w:szCs w:val="28"/>
          <w:rtl/>
          <w:lang w:bidi="fa-IR"/>
        </w:rPr>
      </w:pPr>
    </w:p>
    <w:p w:rsidR="00FA3A4F" w:rsidRPr="00E72E41" w:rsidRDefault="00FA3A4F" w:rsidP="00E72E41">
      <w:pPr>
        <w:bidi/>
        <w:rPr>
          <w:rFonts w:ascii="Tahoma" w:hAnsi="Tahoma" w:cs="Tahoma"/>
          <w:i/>
          <w:sz w:val="24"/>
          <w:szCs w:val="24"/>
          <w:rtl/>
          <w:lang w:bidi="fa-IR"/>
        </w:rPr>
      </w:pPr>
      <w:r w:rsidRPr="00E72E41">
        <w:rPr>
          <w:rFonts w:ascii="Tahoma" w:hAnsi="Tahoma" w:cs="Tahoma" w:hint="cs"/>
          <w:i/>
          <w:color w:val="FF0000"/>
          <w:sz w:val="24"/>
          <w:szCs w:val="24"/>
          <w:highlight w:val="yellow"/>
          <w:rtl/>
          <w:lang w:bidi="fa-IR"/>
        </w:rPr>
        <w:t>ثمره اول</w:t>
      </w:r>
      <w:r w:rsidRPr="00E72E41">
        <w:rPr>
          <w:rFonts w:ascii="Tahoma" w:hAnsi="Tahoma" w:cs="Tahoma" w:hint="cs"/>
          <w:i/>
          <w:sz w:val="24"/>
          <w:szCs w:val="24"/>
          <w:rtl/>
          <w:lang w:bidi="fa-IR"/>
        </w:rPr>
        <w:t>:</w:t>
      </w:r>
      <w:r w:rsidR="00E72E41" w:rsidRPr="00E72E41">
        <w:rPr>
          <w:rFonts w:ascii="Tahoma" w:hAnsi="Tahoma" w:cs="Tahoma" w:hint="cs"/>
          <w:i/>
          <w:sz w:val="24"/>
          <w:szCs w:val="24"/>
          <w:rtl/>
          <w:lang w:bidi="fa-IR"/>
        </w:rPr>
        <w:t xml:space="preserve"> </w:t>
      </w:r>
      <w:r w:rsidRPr="00E72E41">
        <w:rPr>
          <w:rFonts w:ascii="Tahoma" w:hAnsi="Tahoma" w:cs="Tahoma" w:hint="cs"/>
          <w:i/>
          <w:color w:val="00B0F0"/>
          <w:sz w:val="24"/>
          <w:szCs w:val="24"/>
          <w:rtl/>
          <w:lang w:bidi="fa-IR"/>
        </w:rPr>
        <w:t>تمسک به اطلاق</w:t>
      </w:r>
    </w:p>
    <w:p w:rsidR="00E72E41" w:rsidRDefault="00E72E41" w:rsidP="00FA3A4F">
      <w:pPr>
        <w:bidi/>
        <w:rPr>
          <w:rFonts w:ascii="Tahoma" w:hAnsi="Tahoma" w:cs="Tahoma"/>
          <w:sz w:val="24"/>
          <w:szCs w:val="24"/>
          <w:rtl/>
          <w:lang w:bidi="fa-IR"/>
        </w:rPr>
      </w:pPr>
    </w:p>
    <w:p w:rsidR="00FA3A4F" w:rsidRPr="00FA3A4F" w:rsidRDefault="00FA3A4F" w:rsidP="00E72E41">
      <w:pPr>
        <w:bidi/>
        <w:rPr>
          <w:rFonts w:ascii="Tahoma" w:hAnsi="Tahoma" w:cs="Tahoma"/>
          <w:sz w:val="24"/>
          <w:szCs w:val="24"/>
          <w:rtl/>
          <w:lang w:bidi="fa-IR"/>
        </w:rPr>
      </w:pPr>
      <w:r w:rsidRPr="00FA3A4F">
        <w:rPr>
          <w:rFonts w:ascii="Tahoma" w:hAnsi="Tahoma" w:cs="Tahoma" w:hint="cs"/>
          <w:sz w:val="24"/>
          <w:szCs w:val="24"/>
          <w:rtl/>
          <w:lang w:bidi="fa-IR"/>
        </w:rPr>
        <w:t xml:space="preserve">این ثمره مهم ترین ثمره این بحث می باشد، مساله این است که ظهورات حجت اند و وقتی ظهوری منعقد می شود تا اظهری بر خلاف آن پیدا نشود آن ظهور حجت و معتبر است. اگر ما شک در جزئیت یا شرطیت چیزی کردیم اگر ظهور خطاب آن را در بر می گرفت، می توانیم بگوییم چون اظهری نیامده که جزئیت آن جزء یا شرطیت آن شرط یا مانعیت آن مانع را برای ما ثابت بکند، با تمسک به این ظهور می گوییم آن </w:t>
      </w:r>
      <w:r w:rsidR="00E72E41">
        <w:rPr>
          <w:rFonts w:ascii="Tahoma" w:hAnsi="Tahoma" w:cs="Tahoma" w:hint="cs"/>
          <w:sz w:val="24"/>
          <w:szCs w:val="24"/>
          <w:rtl/>
          <w:lang w:bidi="fa-IR"/>
        </w:rPr>
        <w:t>"</w:t>
      </w:r>
      <w:r w:rsidRPr="00FA3A4F">
        <w:rPr>
          <w:rFonts w:ascii="Tahoma" w:hAnsi="Tahoma" w:cs="Tahoma" w:hint="cs"/>
          <w:sz w:val="24"/>
          <w:szCs w:val="24"/>
          <w:rtl/>
          <w:lang w:bidi="fa-IR"/>
        </w:rPr>
        <w:t>مشکوک</w:t>
      </w:r>
      <w:r w:rsidR="00E72E41">
        <w:rPr>
          <w:rFonts w:ascii="Tahoma" w:hAnsi="Tahoma" w:cs="Tahoma" w:hint="cs"/>
          <w:sz w:val="24"/>
          <w:szCs w:val="24"/>
          <w:rtl/>
          <w:lang w:bidi="fa-IR"/>
        </w:rPr>
        <w:t>"،</w:t>
      </w:r>
      <w:r w:rsidRPr="00FA3A4F">
        <w:rPr>
          <w:rFonts w:ascii="Tahoma" w:hAnsi="Tahoma" w:cs="Tahoma" w:hint="cs"/>
          <w:sz w:val="24"/>
          <w:szCs w:val="24"/>
          <w:rtl/>
          <w:lang w:bidi="fa-IR"/>
        </w:rPr>
        <w:t xml:space="preserve"> </w:t>
      </w:r>
      <w:r w:rsidR="00E72E41">
        <w:rPr>
          <w:rFonts w:ascii="Tahoma" w:hAnsi="Tahoma" w:cs="Tahoma" w:hint="cs"/>
          <w:sz w:val="24"/>
          <w:szCs w:val="24"/>
          <w:rtl/>
          <w:lang w:bidi="fa-IR"/>
        </w:rPr>
        <w:t>"</w:t>
      </w:r>
      <w:r w:rsidRPr="00FA3A4F">
        <w:rPr>
          <w:rFonts w:ascii="Tahoma" w:hAnsi="Tahoma" w:cs="Tahoma" w:hint="cs"/>
          <w:sz w:val="24"/>
          <w:szCs w:val="24"/>
          <w:rtl/>
          <w:lang w:bidi="fa-IR"/>
        </w:rPr>
        <w:t>جزء</w:t>
      </w:r>
      <w:r w:rsidR="00E72E41">
        <w:rPr>
          <w:rFonts w:ascii="Tahoma" w:hAnsi="Tahoma" w:cs="Tahoma" w:hint="cs"/>
          <w:sz w:val="24"/>
          <w:szCs w:val="24"/>
          <w:rtl/>
          <w:lang w:bidi="fa-IR"/>
        </w:rPr>
        <w:t>"</w:t>
      </w:r>
      <w:r w:rsidRPr="00FA3A4F">
        <w:rPr>
          <w:rFonts w:ascii="Tahoma" w:hAnsi="Tahoma" w:cs="Tahoma" w:hint="cs"/>
          <w:sz w:val="24"/>
          <w:szCs w:val="24"/>
          <w:rtl/>
          <w:lang w:bidi="fa-IR"/>
        </w:rPr>
        <w:t>،</w:t>
      </w:r>
      <w:r w:rsidR="00E72E41">
        <w:rPr>
          <w:rFonts w:ascii="Tahoma" w:hAnsi="Tahoma" w:cs="Tahoma" w:hint="cs"/>
          <w:sz w:val="24"/>
          <w:szCs w:val="24"/>
          <w:rtl/>
          <w:lang w:bidi="fa-IR"/>
        </w:rPr>
        <w:t xml:space="preserve"> "</w:t>
      </w:r>
      <w:r w:rsidRPr="00FA3A4F">
        <w:rPr>
          <w:rFonts w:ascii="Tahoma" w:hAnsi="Tahoma" w:cs="Tahoma" w:hint="cs"/>
          <w:sz w:val="24"/>
          <w:szCs w:val="24"/>
          <w:rtl/>
          <w:lang w:bidi="fa-IR"/>
        </w:rPr>
        <w:t>شرط</w:t>
      </w:r>
      <w:r w:rsidR="00E72E41">
        <w:rPr>
          <w:rFonts w:ascii="Tahoma" w:hAnsi="Tahoma" w:cs="Tahoma" w:hint="cs"/>
          <w:sz w:val="24"/>
          <w:szCs w:val="24"/>
          <w:rtl/>
          <w:lang w:bidi="fa-IR"/>
        </w:rPr>
        <w:t>"</w:t>
      </w:r>
      <w:r w:rsidRPr="00FA3A4F">
        <w:rPr>
          <w:rFonts w:ascii="Tahoma" w:hAnsi="Tahoma" w:cs="Tahoma" w:hint="cs"/>
          <w:sz w:val="24"/>
          <w:szCs w:val="24"/>
          <w:rtl/>
          <w:lang w:bidi="fa-IR"/>
        </w:rPr>
        <w:t xml:space="preserve">، یا </w:t>
      </w:r>
      <w:r w:rsidR="00E72E41">
        <w:rPr>
          <w:rFonts w:ascii="Tahoma" w:hAnsi="Tahoma" w:cs="Tahoma" w:hint="cs"/>
          <w:sz w:val="24"/>
          <w:szCs w:val="24"/>
          <w:rtl/>
          <w:lang w:bidi="fa-IR"/>
        </w:rPr>
        <w:t>"</w:t>
      </w:r>
      <w:r w:rsidRPr="00FA3A4F">
        <w:rPr>
          <w:rFonts w:ascii="Tahoma" w:hAnsi="Tahoma" w:cs="Tahoma" w:hint="cs"/>
          <w:sz w:val="24"/>
          <w:szCs w:val="24"/>
          <w:rtl/>
          <w:lang w:bidi="fa-IR"/>
        </w:rPr>
        <w:t>مانع</w:t>
      </w:r>
      <w:r w:rsidR="00E72E41">
        <w:rPr>
          <w:rFonts w:ascii="Tahoma" w:hAnsi="Tahoma" w:cs="Tahoma" w:hint="cs"/>
          <w:sz w:val="24"/>
          <w:szCs w:val="24"/>
          <w:rtl/>
          <w:lang w:bidi="fa-IR"/>
        </w:rPr>
        <w:t>"</w:t>
      </w:r>
      <w:r w:rsidRPr="00FA3A4F">
        <w:rPr>
          <w:rFonts w:ascii="Tahoma" w:hAnsi="Tahoma" w:cs="Tahoma" w:hint="cs"/>
          <w:sz w:val="24"/>
          <w:szCs w:val="24"/>
          <w:rtl/>
          <w:lang w:bidi="fa-IR"/>
        </w:rPr>
        <w:t xml:space="preserve"> نبوده است.</w:t>
      </w:r>
    </w:p>
    <w:p w:rsidR="00FA3A4F" w:rsidRDefault="00FA3A4F" w:rsidP="00E72E41">
      <w:pPr>
        <w:bidi/>
        <w:rPr>
          <w:rFonts w:ascii="Tahoma" w:hAnsi="Tahoma" w:cs="Tahoma"/>
          <w:sz w:val="24"/>
          <w:szCs w:val="24"/>
          <w:rtl/>
          <w:lang w:bidi="fa-IR"/>
        </w:rPr>
      </w:pPr>
      <w:r w:rsidRPr="00FA3A4F">
        <w:rPr>
          <w:rFonts w:ascii="Tahoma" w:hAnsi="Tahoma" w:cs="Tahoma" w:hint="cs"/>
          <w:sz w:val="24"/>
          <w:szCs w:val="24"/>
          <w:rtl/>
          <w:lang w:bidi="fa-IR"/>
        </w:rPr>
        <w:t>اعمی</w:t>
      </w:r>
      <w:r w:rsidR="00E72E41">
        <w:rPr>
          <w:rFonts w:ascii="Tahoma" w:hAnsi="Tahoma" w:cs="Tahoma" w:hint="cs"/>
          <w:sz w:val="24"/>
          <w:szCs w:val="24"/>
          <w:rtl/>
          <w:lang w:bidi="fa-IR"/>
        </w:rPr>
        <w:t xml:space="preserve"> ای مثل ما،</w:t>
      </w:r>
      <w:r w:rsidRPr="00FA3A4F">
        <w:rPr>
          <w:rFonts w:ascii="Tahoma" w:hAnsi="Tahoma" w:cs="Tahoma" w:hint="cs"/>
          <w:sz w:val="24"/>
          <w:szCs w:val="24"/>
          <w:rtl/>
          <w:lang w:bidi="fa-IR"/>
        </w:rPr>
        <w:t xml:space="preserve"> </w:t>
      </w:r>
      <w:r w:rsidR="00E72E41">
        <w:rPr>
          <w:rFonts w:ascii="Tahoma" w:hAnsi="Tahoma" w:cs="Tahoma" w:hint="cs"/>
          <w:sz w:val="24"/>
          <w:szCs w:val="24"/>
          <w:rtl/>
          <w:lang w:bidi="fa-IR"/>
        </w:rPr>
        <w:t xml:space="preserve">قادر به انجام این کار است زیرا </w:t>
      </w:r>
      <w:r w:rsidRPr="00FA3A4F">
        <w:rPr>
          <w:rFonts w:ascii="Tahoma" w:hAnsi="Tahoma" w:cs="Tahoma" w:hint="cs"/>
          <w:sz w:val="24"/>
          <w:szCs w:val="24"/>
          <w:rtl/>
          <w:lang w:bidi="fa-IR"/>
        </w:rPr>
        <w:t>مسمایی دارد که اگر آن مسمی را در موردی ثابت ببیند می گوید</w:t>
      </w:r>
      <w:r w:rsidR="00E72E41">
        <w:rPr>
          <w:rFonts w:ascii="Tahoma" w:hAnsi="Tahoma" w:cs="Tahoma" w:hint="cs"/>
          <w:sz w:val="24"/>
          <w:szCs w:val="24"/>
          <w:rtl/>
          <w:lang w:bidi="fa-IR"/>
        </w:rPr>
        <w:t>،</w:t>
      </w:r>
      <w:r w:rsidRPr="00FA3A4F">
        <w:rPr>
          <w:rFonts w:ascii="Tahoma" w:hAnsi="Tahoma" w:cs="Tahoma" w:hint="cs"/>
          <w:sz w:val="24"/>
          <w:szCs w:val="24"/>
          <w:rtl/>
          <w:lang w:bidi="fa-IR"/>
        </w:rPr>
        <w:t xml:space="preserve"> وضع ثابت شده است و ظهور محق</w:t>
      </w:r>
      <w:r w:rsidR="00E72E41">
        <w:rPr>
          <w:rFonts w:ascii="Tahoma" w:hAnsi="Tahoma" w:cs="Tahoma" w:hint="cs"/>
          <w:sz w:val="24"/>
          <w:szCs w:val="24"/>
          <w:rtl/>
          <w:lang w:bidi="fa-IR"/>
        </w:rPr>
        <w:t>ّ</w:t>
      </w:r>
      <w:r w:rsidRPr="00FA3A4F">
        <w:rPr>
          <w:rFonts w:ascii="Tahoma" w:hAnsi="Tahoma" w:cs="Tahoma" w:hint="cs"/>
          <w:sz w:val="24"/>
          <w:szCs w:val="24"/>
          <w:rtl/>
          <w:lang w:bidi="fa-IR"/>
        </w:rPr>
        <w:t xml:space="preserve">ق است ولی </w:t>
      </w:r>
      <w:r w:rsidR="00E72E41">
        <w:rPr>
          <w:rFonts w:ascii="Tahoma" w:hAnsi="Tahoma" w:cs="Tahoma" w:hint="cs"/>
          <w:sz w:val="24"/>
          <w:szCs w:val="24"/>
          <w:rtl/>
          <w:lang w:bidi="fa-IR"/>
        </w:rPr>
        <w:t xml:space="preserve">چون </w:t>
      </w:r>
      <w:r w:rsidRPr="00FA3A4F">
        <w:rPr>
          <w:rFonts w:ascii="Tahoma" w:hAnsi="Tahoma" w:cs="Tahoma" w:hint="cs"/>
          <w:sz w:val="24"/>
          <w:szCs w:val="24"/>
          <w:rtl/>
          <w:lang w:bidi="fa-IR"/>
        </w:rPr>
        <w:t>صحیحی مسم</w:t>
      </w:r>
      <w:r w:rsidR="00E72E41">
        <w:rPr>
          <w:rFonts w:ascii="Tahoma" w:hAnsi="Tahoma" w:cs="Tahoma" w:hint="cs"/>
          <w:sz w:val="24"/>
          <w:szCs w:val="24"/>
          <w:rtl/>
          <w:lang w:bidi="fa-IR"/>
        </w:rPr>
        <w:t>ّ</w:t>
      </w:r>
      <w:r w:rsidRPr="00FA3A4F">
        <w:rPr>
          <w:rFonts w:ascii="Tahoma" w:hAnsi="Tahoma" w:cs="Tahoma" w:hint="cs"/>
          <w:sz w:val="24"/>
          <w:szCs w:val="24"/>
          <w:rtl/>
          <w:lang w:bidi="fa-IR"/>
        </w:rPr>
        <w:t xml:space="preserve">ی و جامعش </w:t>
      </w:r>
      <w:r w:rsidR="00E72E41">
        <w:rPr>
          <w:rFonts w:ascii="Tahoma" w:hAnsi="Tahoma" w:cs="Tahoma" w:hint="cs"/>
          <w:sz w:val="24"/>
          <w:szCs w:val="24"/>
          <w:rtl/>
          <w:lang w:bidi="fa-IR"/>
        </w:rPr>
        <w:t xml:space="preserve">را </w:t>
      </w:r>
      <w:r w:rsidRPr="00FA3A4F">
        <w:rPr>
          <w:rFonts w:ascii="Tahoma" w:hAnsi="Tahoma" w:cs="Tahoma" w:hint="cs"/>
          <w:sz w:val="24"/>
          <w:szCs w:val="24"/>
          <w:rtl/>
          <w:lang w:bidi="fa-IR"/>
        </w:rPr>
        <w:t xml:space="preserve">روی </w:t>
      </w:r>
      <w:r w:rsidR="00E72E41">
        <w:rPr>
          <w:rFonts w:ascii="Tahoma" w:hAnsi="Tahoma" w:cs="Tahoma" w:hint="cs"/>
          <w:sz w:val="24"/>
          <w:szCs w:val="24"/>
          <w:rtl/>
          <w:lang w:bidi="fa-IR"/>
        </w:rPr>
        <w:t>"</w:t>
      </w:r>
      <w:r w:rsidRPr="00FA3A4F">
        <w:rPr>
          <w:rFonts w:ascii="Tahoma" w:hAnsi="Tahoma" w:cs="Tahoma" w:hint="cs"/>
          <w:sz w:val="24"/>
          <w:szCs w:val="24"/>
          <w:rtl/>
          <w:lang w:bidi="fa-IR"/>
        </w:rPr>
        <w:t>تام الاجزاء و</w:t>
      </w:r>
      <w:r w:rsidR="00E72E41">
        <w:rPr>
          <w:rFonts w:ascii="Tahoma" w:hAnsi="Tahoma" w:cs="Tahoma" w:hint="cs"/>
          <w:sz w:val="24"/>
          <w:szCs w:val="24"/>
          <w:rtl/>
          <w:lang w:bidi="fa-IR"/>
        </w:rPr>
        <w:t xml:space="preserve"> </w:t>
      </w:r>
      <w:r w:rsidRPr="00FA3A4F">
        <w:rPr>
          <w:rFonts w:ascii="Tahoma" w:hAnsi="Tahoma" w:cs="Tahoma" w:hint="cs"/>
          <w:sz w:val="24"/>
          <w:szCs w:val="24"/>
          <w:rtl/>
          <w:lang w:bidi="fa-IR"/>
        </w:rPr>
        <w:t>الشرایط</w:t>
      </w:r>
      <w:r w:rsidR="00E72E41">
        <w:rPr>
          <w:rFonts w:ascii="Tahoma" w:hAnsi="Tahoma" w:cs="Tahoma" w:hint="cs"/>
          <w:sz w:val="24"/>
          <w:szCs w:val="24"/>
          <w:rtl/>
          <w:lang w:bidi="fa-IR"/>
        </w:rPr>
        <w:t>"</w:t>
      </w:r>
      <w:r w:rsidRPr="00FA3A4F">
        <w:rPr>
          <w:rFonts w:ascii="Tahoma" w:hAnsi="Tahoma" w:cs="Tahoma" w:hint="cs"/>
          <w:sz w:val="24"/>
          <w:szCs w:val="24"/>
          <w:rtl/>
          <w:lang w:bidi="fa-IR"/>
        </w:rPr>
        <w:t xml:space="preserve"> </w:t>
      </w:r>
      <w:r w:rsidR="00E72E41">
        <w:rPr>
          <w:rFonts w:ascii="Tahoma" w:hAnsi="Tahoma" w:cs="Tahoma" w:hint="cs"/>
          <w:sz w:val="24"/>
          <w:szCs w:val="24"/>
          <w:rtl/>
          <w:lang w:bidi="fa-IR"/>
        </w:rPr>
        <w:t xml:space="preserve">برده است </w:t>
      </w:r>
      <w:r w:rsidRPr="00FA3A4F">
        <w:rPr>
          <w:rFonts w:ascii="Tahoma" w:hAnsi="Tahoma" w:cs="Tahoma" w:hint="cs"/>
          <w:sz w:val="24"/>
          <w:szCs w:val="24"/>
          <w:rtl/>
          <w:lang w:bidi="fa-IR"/>
        </w:rPr>
        <w:t xml:space="preserve">و نمی داند که آن تام الاجزاء شامل این مورد </w:t>
      </w:r>
      <w:r w:rsidR="00E72E41">
        <w:rPr>
          <w:rFonts w:ascii="Tahoma" w:hAnsi="Tahoma" w:cs="Tahoma" w:hint="cs"/>
          <w:sz w:val="24"/>
          <w:szCs w:val="24"/>
          <w:rtl/>
          <w:lang w:bidi="fa-IR"/>
        </w:rPr>
        <w:t xml:space="preserve">مشکوک، می شود یا نمی شود، در نتیجه ظهور برایش ثابت نمی گردد و لذا قادر به تمسّک به اطلاق نیست. </w:t>
      </w:r>
    </w:p>
    <w:p w:rsidR="007E2D42" w:rsidRPr="00FA3A4F" w:rsidRDefault="007E2D42" w:rsidP="007E2D42">
      <w:pPr>
        <w:bidi/>
        <w:rPr>
          <w:rFonts w:ascii="Tahoma" w:hAnsi="Tahoma" w:cs="Tahoma"/>
          <w:sz w:val="24"/>
          <w:szCs w:val="24"/>
          <w:rtl/>
          <w:lang w:bidi="fa-IR"/>
        </w:rPr>
      </w:pPr>
    </w:p>
    <w:p w:rsidR="007E2D42" w:rsidRDefault="00FA3A4F" w:rsidP="007E2D42">
      <w:pPr>
        <w:bidi/>
        <w:rPr>
          <w:rFonts w:ascii="Tahoma" w:hAnsi="Tahoma" w:cs="Tahoma"/>
          <w:sz w:val="24"/>
          <w:szCs w:val="24"/>
          <w:rtl/>
          <w:lang w:bidi="fa-IR"/>
        </w:rPr>
      </w:pPr>
      <w:r w:rsidRPr="007E2D42">
        <w:rPr>
          <w:rFonts w:ascii="Tahoma" w:hAnsi="Tahoma" w:cs="Tahoma" w:hint="cs"/>
          <w:color w:val="00B0F0"/>
          <w:sz w:val="24"/>
          <w:szCs w:val="24"/>
          <w:rtl/>
          <w:lang w:bidi="fa-IR"/>
        </w:rPr>
        <w:t>مث</w:t>
      </w:r>
      <w:r w:rsidR="007E2D42" w:rsidRPr="007E2D42">
        <w:rPr>
          <w:rFonts w:ascii="Tahoma" w:hAnsi="Tahoma" w:cs="Tahoma" w:hint="cs"/>
          <w:color w:val="00B0F0"/>
          <w:sz w:val="24"/>
          <w:szCs w:val="24"/>
          <w:rtl/>
          <w:lang w:bidi="fa-IR"/>
        </w:rPr>
        <w:t>ال اوّل</w:t>
      </w:r>
      <w:r w:rsidR="007E2D42">
        <w:rPr>
          <w:rFonts w:ascii="Tahoma" w:hAnsi="Tahoma" w:cs="Tahoma" w:hint="cs"/>
          <w:sz w:val="24"/>
          <w:szCs w:val="24"/>
          <w:rtl/>
          <w:lang w:bidi="fa-IR"/>
        </w:rPr>
        <w:t>:</w:t>
      </w:r>
    </w:p>
    <w:p w:rsidR="00FA3A4F" w:rsidRDefault="00FA3A4F" w:rsidP="007E2D42">
      <w:pPr>
        <w:bidi/>
        <w:rPr>
          <w:rFonts w:ascii="Tahoma" w:hAnsi="Tahoma" w:cs="Tahoma"/>
          <w:sz w:val="24"/>
          <w:szCs w:val="24"/>
          <w:rtl/>
          <w:lang w:bidi="fa-IR"/>
        </w:rPr>
      </w:pPr>
      <w:r w:rsidRPr="00FA3A4F">
        <w:rPr>
          <w:rFonts w:ascii="Tahoma" w:hAnsi="Tahoma" w:cs="Tahoma" w:hint="cs"/>
          <w:sz w:val="24"/>
          <w:szCs w:val="24"/>
          <w:rtl/>
          <w:lang w:bidi="fa-IR"/>
        </w:rPr>
        <w:t>در روزه وقتی ما ادل</w:t>
      </w:r>
      <w:r w:rsidR="00E72E41">
        <w:rPr>
          <w:rFonts w:ascii="Tahoma" w:hAnsi="Tahoma" w:cs="Tahoma" w:hint="cs"/>
          <w:sz w:val="24"/>
          <w:szCs w:val="24"/>
          <w:rtl/>
          <w:lang w:bidi="fa-IR"/>
        </w:rPr>
        <w:t>ّ</w:t>
      </w:r>
      <w:r w:rsidRPr="00FA3A4F">
        <w:rPr>
          <w:rFonts w:ascii="Tahoma" w:hAnsi="Tahoma" w:cs="Tahoma" w:hint="cs"/>
          <w:sz w:val="24"/>
          <w:szCs w:val="24"/>
          <w:rtl/>
          <w:lang w:bidi="fa-IR"/>
        </w:rPr>
        <w:t xml:space="preserve">ه اجتهادی سر به زیر آب بردن را رد کردیم، شک می کنیم که سر به زیر آب کردن عمدی مانع </w:t>
      </w:r>
      <w:r w:rsidR="00E72E41">
        <w:rPr>
          <w:rFonts w:ascii="Tahoma" w:hAnsi="Tahoma" w:cs="Tahoma" w:hint="cs"/>
          <w:sz w:val="24"/>
          <w:szCs w:val="24"/>
          <w:rtl/>
          <w:lang w:bidi="fa-IR"/>
        </w:rPr>
        <w:t>صحّت روزه است یا مانع نیست،</w:t>
      </w:r>
      <w:r w:rsidRPr="00FA3A4F">
        <w:rPr>
          <w:rFonts w:ascii="Tahoma" w:hAnsi="Tahoma" w:cs="Tahoma" w:hint="cs"/>
          <w:sz w:val="24"/>
          <w:szCs w:val="24"/>
          <w:rtl/>
          <w:lang w:bidi="fa-IR"/>
        </w:rPr>
        <w:t xml:space="preserve"> اعمی ها بنابر جامعی که معتقد هستند</w:t>
      </w:r>
      <w:r w:rsidR="00E72E41">
        <w:rPr>
          <w:rFonts w:ascii="Tahoma" w:hAnsi="Tahoma" w:cs="Tahoma" w:hint="cs"/>
          <w:sz w:val="24"/>
          <w:szCs w:val="24"/>
          <w:rtl/>
          <w:lang w:bidi="fa-IR"/>
        </w:rPr>
        <w:t>،</w:t>
      </w:r>
      <w:r w:rsidRPr="00FA3A4F">
        <w:rPr>
          <w:rFonts w:ascii="Tahoma" w:hAnsi="Tahoma" w:cs="Tahoma" w:hint="cs"/>
          <w:sz w:val="24"/>
          <w:szCs w:val="24"/>
          <w:rtl/>
          <w:lang w:bidi="fa-IR"/>
        </w:rPr>
        <w:t xml:space="preserve"> سراغ فردی می روند که همه کار های روزه را انجام داده است ولی عمدا هم سر به زیر آب کرده است بعد نگاه می کنند آن جامعی که تصویر کرده اند در این فرض وجود دارد یا وجود ندارد و مثلا بنا بر مختار ما </w:t>
      </w:r>
      <w:r w:rsidR="00E72E41">
        <w:rPr>
          <w:rFonts w:ascii="Tahoma" w:hAnsi="Tahoma" w:cs="Tahoma" w:hint="cs"/>
          <w:sz w:val="24"/>
          <w:szCs w:val="24"/>
          <w:rtl/>
          <w:lang w:bidi="fa-IR"/>
        </w:rPr>
        <w:t>که جامع را "</w:t>
      </w:r>
      <w:r w:rsidRPr="00FA3A4F">
        <w:rPr>
          <w:rFonts w:ascii="Tahoma" w:hAnsi="Tahoma" w:cs="Tahoma" w:hint="cs"/>
          <w:sz w:val="24"/>
          <w:szCs w:val="24"/>
          <w:rtl/>
          <w:lang w:bidi="fa-IR"/>
        </w:rPr>
        <w:t>معظم عرفی</w:t>
      </w:r>
      <w:r w:rsidR="00E72E41">
        <w:rPr>
          <w:rFonts w:ascii="Tahoma" w:hAnsi="Tahoma" w:cs="Tahoma" w:hint="cs"/>
          <w:sz w:val="24"/>
          <w:szCs w:val="24"/>
          <w:rtl/>
          <w:lang w:bidi="fa-IR"/>
        </w:rPr>
        <w:t>" می دانیم و معظم عرفی در صوم را هم "</w:t>
      </w:r>
      <w:r w:rsidRPr="00FA3A4F">
        <w:rPr>
          <w:rFonts w:ascii="Tahoma" w:hAnsi="Tahoma" w:cs="Tahoma" w:hint="cs"/>
          <w:sz w:val="24"/>
          <w:szCs w:val="24"/>
          <w:rtl/>
          <w:lang w:bidi="fa-IR"/>
        </w:rPr>
        <w:t>ترک اکل و شرب عمدی از اذان صبح تا مغرب</w:t>
      </w:r>
      <w:r w:rsidR="00E72E41">
        <w:rPr>
          <w:rFonts w:ascii="Tahoma" w:hAnsi="Tahoma" w:cs="Tahoma" w:hint="cs"/>
          <w:sz w:val="24"/>
          <w:szCs w:val="24"/>
          <w:rtl/>
          <w:lang w:bidi="fa-IR"/>
        </w:rPr>
        <w:t>"</w:t>
      </w:r>
      <w:r w:rsidRPr="00FA3A4F">
        <w:rPr>
          <w:rFonts w:ascii="Tahoma" w:hAnsi="Tahoma" w:cs="Tahoma" w:hint="cs"/>
          <w:sz w:val="24"/>
          <w:szCs w:val="24"/>
          <w:rtl/>
          <w:lang w:bidi="fa-IR"/>
        </w:rPr>
        <w:t xml:space="preserve"> </w:t>
      </w:r>
      <w:r w:rsidR="00E72E41">
        <w:rPr>
          <w:rFonts w:ascii="Tahoma" w:hAnsi="Tahoma" w:cs="Tahoma" w:hint="cs"/>
          <w:sz w:val="24"/>
          <w:szCs w:val="24"/>
          <w:rtl/>
          <w:lang w:bidi="fa-IR"/>
        </w:rPr>
        <w:t xml:space="preserve">می دانیم، چون </w:t>
      </w:r>
      <w:r w:rsidRPr="00FA3A4F">
        <w:rPr>
          <w:rFonts w:ascii="Tahoma" w:hAnsi="Tahoma" w:cs="Tahoma" w:hint="cs"/>
          <w:sz w:val="24"/>
          <w:szCs w:val="24"/>
          <w:rtl/>
          <w:lang w:bidi="fa-IR"/>
        </w:rPr>
        <w:t>جامع</w:t>
      </w:r>
      <w:r w:rsidR="00E72E41">
        <w:rPr>
          <w:rFonts w:ascii="Tahoma" w:hAnsi="Tahoma" w:cs="Tahoma" w:hint="cs"/>
          <w:sz w:val="24"/>
          <w:szCs w:val="24"/>
          <w:rtl/>
          <w:lang w:bidi="fa-IR"/>
        </w:rPr>
        <w:t xml:space="preserve">، بر این عمل خارجی این فرد صادق است، </w:t>
      </w:r>
      <w:r w:rsidRPr="00FA3A4F">
        <w:rPr>
          <w:rFonts w:ascii="Tahoma" w:hAnsi="Tahoma" w:cs="Tahoma" w:hint="cs"/>
          <w:sz w:val="24"/>
          <w:szCs w:val="24"/>
          <w:rtl/>
          <w:lang w:bidi="fa-IR"/>
        </w:rPr>
        <w:t xml:space="preserve">لذا </w:t>
      </w:r>
      <w:r w:rsidR="00E72E41">
        <w:rPr>
          <w:rFonts w:ascii="Tahoma" w:hAnsi="Tahoma" w:cs="Tahoma" w:hint="cs"/>
          <w:sz w:val="24"/>
          <w:szCs w:val="24"/>
          <w:rtl/>
          <w:lang w:bidi="fa-IR"/>
        </w:rPr>
        <w:t xml:space="preserve">می گوییم </w:t>
      </w:r>
      <w:r w:rsidRPr="00FA3A4F">
        <w:rPr>
          <w:rFonts w:ascii="Tahoma" w:hAnsi="Tahoma" w:cs="Tahoma" w:hint="cs"/>
          <w:sz w:val="24"/>
          <w:szCs w:val="24"/>
          <w:rtl/>
          <w:lang w:bidi="fa-IR"/>
        </w:rPr>
        <w:t xml:space="preserve">اطلاق </w:t>
      </w:r>
      <w:r w:rsidR="00E72E41">
        <w:rPr>
          <w:rFonts w:ascii="Tahoma" w:hAnsi="Tahoma" w:cs="Tahoma" w:hint="cs"/>
          <w:sz w:val="24"/>
          <w:szCs w:val="24"/>
          <w:rtl/>
          <w:lang w:bidi="fa-IR"/>
        </w:rPr>
        <w:t>"أ</w:t>
      </w:r>
      <w:r w:rsidRPr="00FA3A4F">
        <w:rPr>
          <w:rFonts w:ascii="Tahoma" w:hAnsi="Tahoma" w:cs="Tahoma" w:hint="cs"/>
          <w:sz w:val="24"/>
          <w:szCs w:val="24"/>
          <w:rtl/>
          <w:lang w:bidi="fa-IR"/>
        </w:rPr>
        <w:t>تم</w:t>
      </w:r>
      <w:r w:rsidR="00E72E41">
        <w:rPr>
          <w:rFonts w:ascii="Tahoma" w:hAnsi="Tahoma" w:cs="Tahoma" w:hint="cs"/>
          <w:sz w:val="24"/>
          <w:szCs w:val="24"/>
          <w:rtl/>
          <w:lang w:bidi="fa-IR"/>
        </w:rPr>
        <w:t>ّ</w:t>
      </w:r>
      <w:r w:rsidRPr="00FA3A4F">
        <w:rPr>
          <w:rFonts w:ascii="Tahoma" w:hAnsi="Tahoma" w:cs="Tahoma" w:hint="cs"/>
          <w:sz w:val="24"/>
          <w:szCs w:val="24"/>
          <w:rtl/>
          <w:lang w:bidi="fa-IR"/>
        </w:rPr>
        <w:t>وا الص</w:t>
      </w:r>
      <w:r w:rsidR="00E72E41">
        <w:rPr>
          <w:rFonts w:ascii="Tahoma" w:hAnsi="Tahoma" w:cs="Tahoma" w:hint="cs"/>
          <w:sz w:val="24"/>
          <w:szCs w:val="24"/>
          <w:rtl/>
          <w:lang w:bidi="fa-IR"/>
        </w:rPr>
        <w:t>ّیام الی اللیل"</w:t>
      </w:r>
      <w:r w:rsidRPr="00FA3A4F">
        <w:rPr>
          <w:rFonts w:ascii="Tahoma" w:hAnsi="Tahoma" w:cs="Tahoma" w:hint="cs"/>
          <w:sz w:val="24"/>
          <w:szCs w:val="24"/>
          <w:rtl/>
          <w:lang w:bidi="fa-IR"/>
        </w:rPr>
        <w:t xml:space="preserve"> شامل</w:t>
      </w:r>
      <w:r w:rsidR="00E72E41">
        <w:rPr>
          <w:rFonts w:ascii="Tahoma" w:hAnsi="Tahoma" w:cs="Tahoma" w:hint="cs"/>
          <w:sz w:val="24"/>
          <w:szCs w:val="24"/>
          <w:rtl/>
          <w:lang w:bidi="fa-IR"/>
        </w:rPr>
        <w:t xml:space="preserve"> این فردِ مشکوک هم می شود از طرفی </w:t>
      </w:r>
      <w:r w:rsidRPr="00FA3A4F">
        <w:rPr>
          <w:rFonts w:ascii="Tahoma" w:hAnsi="Tahoma" w:cs="Tahoma" w:hint="cs"/>
          <w:sz w:val="24"/>
          <w:szCs w:val="24"/>
          <w:rtl/>
          <w:lang w:bidi="fa-IR"/>
        </w:rPr>
        <w:t>اظهری هم</w:t>
      </w:r>
      <w:r w:rsidR="00241689">
        <w:rPr>
          <w:rFonts w:ascii="Tahoma" w:hAnsi="Tahoma" w:cs="Tahoma" w:hint="cs"/>
          <w:sz w:val="24"/>
          <w:szCs w:val="24"/>
          <w:rtl/>
          <w:lang w:bidi="fa-IR"/>
        </w:rPr>
        <w:t xml:space="preserve"> که بخواهد بگوید عمل این فرد باطل بوده است،</w:t>
      </w:r>
      <w:r w:rsidRPr="00FA3A4F">
        <w:rPr>
          <w:rFonts w:ascii="Tahoma" w:hAnsi="Tahoma" w:cs="Tahoma" w:hint="cs"/>
          <w:sz w:val="24"/>
          <w:szCs w:val="24"/>
          <w:rtl/>
          <w:lang w:bidi="fa-IR"/>
        </w:rPr>
        <w:t xml:space="preserve"> در میان نیست </w:t>
      </w:r>
      <w:r w:rsidR="00241689">
        <w:rPr>
          <w:rFonts w:ascii="Tahoma" w:hAnsi="Tahoma" w:cs="Tahoma" w:hint="cs"/>
          <w:sz w:val="24"/>
          <w:szCs w:val="24"/>
          <w:rtl/>
          <w:lang w:bidi="fa-IR"/>
        </w:rPr>
        <w:t xml:space="preserve">لذا بر اساس این اطلاق، </w:t>
      </w:r>
      <w:r w:rsidR="00241689" w:rsidRPr="00FA3A4F">
        <w:rPr>
          <w:rFonts w:ascii="Tahoma" w:hAnsi="Tahoma" w:cs="Tahoma" w:hint="cs"/>
          <w:sz w:val="24"/>
          <w:szCs w:val="24"/>
          <w:rtl/>
          <w:lang w:bidi="fa-IR"/>
        </w:rPr>
        <w:t xml:space="preserve">مانعیت سر به زیر آب بردن عمدی را </w:t>
      </w:r>
      <w:r w:rsidR="00241689">
        <w:rPr>
          <w:rFonts w:ascii="Tahoma" w:hAnsi="Tahoma" w:cs="Tahoma" w:hint="cs"/>
          <w:sz w:val="24"/>
          <w:szCs w:val="24"/>
          <w:rtl/>
          <w:lang w:bidi="fa-IR"/>
        </w:rPr>
        <w:t>نفی می کنم</w:t>
      </w:r>
      <w:r w:rsidRPr="00FA3A4F">
        <w:rPr>
          <w:rFonts w:ascii="Tahoma" w:hAnsi="Tahoma" w:cs="Tahoma" w:hint="cs"/>
          <w:sz w:val="24"/>
          <w:szCs w:val="24"/>
          <w:rtl/>
          <w:lang w:bidi="fa-IR"/>
        </w:rPr>
        <w:t>، اما صحیحی چون نمی داند آن ما یوجب حصول الغرض در این جا محقق است یا نه</w:t>
      </w:r>
      <w:r w:rsidR="00241689">
        <w:rPr>
          <w:rFonts w:ascii="Tahoma" w:hAnsi="Tahoma" w:cs="Tahoma" w:hint="cs"/>
          <w:sz w:val="24"/>
          <w:szCs w:val="24"/>
          <w:rtl/>
          <w:lang w:bidi="fa-IR"/>
        </w:rPr>
        <w:t>،</w:t>
      </w:r>
      <w:r w:rsidRPr="00FA3A4F">
        <w:rPr>
          <w:rFonts w:ascii="Tahoma" w:hAnsi="Tahoma" w:cs="Tahoma" w:hint="cs"/>
          <w:sz w:val="24"/>
          <w:szCs w:val="24"/>
          <w:rtl/>
          <w:lang w:bidi="fa-IR"/>
        </w:rPr>
        <w:t xml:space="preserve"> نمی تواند به اطلاق تمسک کند</w:t>
      </w:r>
      <w:r w:rsidR="00241689">
        <w:rPr>
          <w:rFonts w:ascii="Tahoma" w:hAnsi="Tahoma" w:cs="Tahoma" w:hint="cs"/>
          <w:sz w:val="24"/>
          <w:szCs w:val="24"/>
          <w:rtl/>
          <w:lang w:bidi="fa-IR"/>
        </w:rPr>
        <w:t xml:space="preserve"> و لذا مجبور به احتیاط می شود و می گوید اگر هنگام روزه سر به زیر آب کردی باید دوباره روزه ات را اعادة کنی زیرا برای مطابقت مأتی به ات با مأمور به مولی، حجّتی نداری</w:t>
      </w:r>
      <w:r w:rsidRPr="00FA3A4F">
        <w:rPr>
          <w:rFonts w:ascii="Tahoma" w:hAnsi="Tahoma" w:cs="Tahoma" w:hint="cs"/>
          <w:sz w:val="24"/>
          <w:szCs w:val="24"/>
          <w:rtl/>
          <w:lang w:bidi="fa-IR"/>
        </w:rPr>
        <w:t>.</w:t>
      </w:r>
    </w:p>
    <w:p w:rsidR="007E2D42" w:rsidRPr="00FA3A4F" w:rsidRDefault="007E2D42" w:rsidP="007E2D42">
      <w:pPr>
        <w:bidi/>
        <w:rPr>
          <w:rFonts w:ascii="Tahoma" w:hAnsi="Tahoma" w:cs="Tahoma"/>
          <w:sz w:val="24"/>
          <w:szCs w:val="24"/>
          <w:rtl/>
          <w:lang w:bidi="fa-IR"/>
        </w:rPr>
      </w:pPr>
    </w:p>
    <w:p w:rsidR="00241689" w:rsidRDefault="00FA3A4F" w:rsidP="00241689">
      <w:pPr>
        <w:bidi/>
        <w:rPr>
          <w:rFonts w:ascii="Tahoma" w:hAnsi="Tahoma" w:cs="Tahoma"/>
          <w:sz w:val="24"/>
          <w:szCs w:val="24"/>
          <w:rtl/>
          <w:lang w:bidi="fa-IR"/>
        </w:rPr>
      </w:pPr>
      <w:r w:rsidRPr="00241689">
        <w:rPr>
          <w:rFonts w:ascii="Tahoma" w:hAnsi="Tahoma" w:cs="Tahoma" w:hint="cs"/>
          <w:color w:val="00B0F0"/>
          <w:sz w:val="24"/>
          <w:szCs w:val="24"/>
          <w:rtl/>
          <w:lang w:bidi="fa-IR"/>
        </w:rPr>
        <w:t>نکته</w:t>
      </w:r>
      <w:r w:rsidRPr="00FA3A4F">
        <w:rPr>
          <w:rFonts w:ascii="Tahoma" w:hAnsi="Tahoma" w:cs="Tahoma" w:hint="cs"/>
          <w:sz w:val="24"/>
          <w:szCs w:val="24"/>
          <w:rtl/>
          <w:lang w:bidi="fa-IR"/>
        </w:rPr>
        <w:t xml:space="preserve">: </w:t>
      </w:r>
    </w:p>
    <w:p w:rsidR="00241689" w:rsidRDefault="00FA3A4F" w:rsidP="00241689">
      <w:pPr>
        <w:bidi/>
        <w:rPr>
          <w:rFonts w:ascii="Tahoma" w:hAnsi="Tahoma" w:cs="Tahoma"/>
          <w:sz w:val="24"/>
          <w:szCs w:val="24"/>
          <w:rtl/>
          <w:lang w:bidi="fa-IR"/>
        </w:rPr>
      </w:pPr>
      <w:r w:rsidRPr="00FA3A4F">
        <w:rPr>
          <w:rFonts w:ascii="Tahoma" w:hAnsi="Tahoma" w:cs="Tahoma" w:hint="cs"/>
          <w:sz w:val="24"/>
          <w:szCs w:val="24"/>
          <w:rtl/>
          <w:lang w:bidi="fa-IR"/>
        </w:rPr>
        <w:t>نقش جامع</w:t>
      </w:r>
      <w:r w:rsidR="00241689">
        <w:rPr>
          <w:rFonts w:ascii="Tahoma" w:hAnsi="Tahoma" w:cs="Tahoma" w:hint="cs"/>
          <w:sz w:val="24"/>
          <w:szCs w:val="24"/>
          <w:rtl/>
          <w:lang w:bidi="fa-IR"/>
        </w:rPr>
        <w:t xml:space="preserve"> </w:t>
      </w:r>
      <w:r w:rsidR="00241689" w:rsidRPr="00241689">
        <w:rPr>
          <w:rFonts w:ascii="Tahoma" w:hAnsi="Tahoma" w:cs="Tahoma" w:hint="cs"/>
          <w:color w:val="002060"/>
          <w:sz w:val="24"/>
          <w:szCs w:val="24"/>
          <w:rtl/>
          <w:lang w:bidi="fa-IR"/>
        </w:rPr>
        <w:t>(مسمّی)</w:t>
      </w:r>
      <w:r w:rsidRPr="00241689">
        <w:rPr>
          <w:rFonts w:ascii="Tahoma" w:hAnsi="Tahoma" w:cs="Tahoma" w:hint="cs"/>
          <w:color w:val="002060"/>
          <w:sz w:val="24"/>
          <w:szCs w:val="24"/>
          <w:rtl/>
          <w:lang w:bidi="fa-IR"/>
        </w:rPr>
        <w:t xml:space="preserve"> </w:t>
      </w:r>
      <w:r w:rsidRPr="00FA3A4F">
        <w:rPr>
          <w:rFonts w:ascii="Tahoma" w:hAnsi="Tahoma" w:cs="Tahoma" w:hint="cs"/>
          <w:sz w:val="24"/>
          <w:szCs w:val="24"/>
          <w:rtl/>
          <w:lang w:bidi="fa-IR"/>
        </w:rPr>
        <w:t>در این تمسک</w:t>
      </w:r>
      <w:r w:rsidR="00241689">
        <w:rPr>
          <w:rFonts w:ascii="Tahoma" w:hAnsi="Tahoma" w:cs="Tahoma" w:hint="cs"/>
          <w:sz w:val="24"/>
          <w:szCs w:val="24"/>
          <w:rtl/>
          <w:lang w:bidi="fa-IR"/>
        </w:rPr>
        <w:t>ِ</w:t>
      </w:r>
      <w:r w:rsidRPr="00FA3A4F">
        <w:rPr>
          <w:rFonts w:ascii="Tahoma" w:hAnsi="Tahoma" w:cs="Tahoma" w:hint="cs"/>
          <w:sz w:val="24"/>
          <w:szCs w:val="24"/>
          <w:rtl/>
          <w:lang w:bidi="fa-IR"/>
        </w:rPr>
        <w:t xml:space="preserve"> به اطلاق</w:t>
      </w:r>
      <w:r w:rsidR="00241689">
        <w:rPr>
          <w:rFonts w:ascii="Tahoma" w:hAnsi="Tahoma" w:cs="Tahoma" w:hint="cs"/>
          <w:sz w:val="24"/>
          <w:szCs w:val="24"/>
          <w:rtl/>
          <w:lang w:bidi="fa-IR"/>
        </w:rPr>
        <w:t>،</w:t>
      </w:r>
      <w:r w:rsidRPr="00FA3A4F">
        <w:rPr>
          <w:rFonts w:ascii="Tahoma" w:hAnsi="Tahoma" w:cs="Tahoma" w:hint="cs"/>
          <w:sz w:val="24"/>
          <w:szCs w:val="24"/>
          <w:rtl/>
          <w:lang w:bidi="fa-IR"/>
        </w:rPr>
        <w:t xml:space="preserve"> محوری است</w:t>
      </w:r>
      <w:r w:rsidR="00241689">
        <w:rPr>
          <w:rFonts w:ascii="Tahoma" w:hAnsi="Tahoma" w:cs="Tahoma" w:hint="cs"/>
          <w:sz w:val="24"/>
          <w:szCs w:val="24"/>
          <w:rtl/>
          <w:lang w:bidi="fa-IR"/>
        </w:rPr>
        <w:t>.</w:t>
      </w:r>
      <w:r w:rsidRPr="00FA3A4F">
        <w:rPr>
          <w:rFonts w:ascii="Tahoma" w:hAnsi="Tahoma" w:cs="Tahoma" w:hint="cs"/>
          <w:sz w:val="24"/>
          <w:szCs w:val="24"/>
          <w:rtl/>
          <w:lang w:bidi="fa-IR"/>
        </w:rPr>
        <w:t xml:space="preserve"> م</w:t>
      </w:r>
      <w:r w:rsidR="00241689">
        <w:rPr>
          <w:rFonts w:ascii="Tahoma" w:hAnsi="Tahoma" w:cs="Tahoma" w:hint="cs"/>
          <w:sz w:val="24"/>
          <w:szCs w:val="24"/>
          <w:rtl/>
          <w:lang w:bidi="fa-IR"/>
        </w:rPr>
        <w:t>ثلا اگر أعمّی، جامع را "أرکان" دانست و سپس شک کرد که فلان چیز از أرکان ا</w:t>
      </w:r>
      <w:r w:rsidRPr="00FA3A4F">
        <w:rPr>
          <w:rFonts w:ascii="Tahoma" w:hAnsi="Tahoma" w:cs="Tahoma" w:hint="cs"/>
          <w:sz w:val="24"/>
          <w:szCs w:val="24"/>
          <w:rtl/>
          <w:lang w:bidi="fa-IR"/>
        </w:rPr>
        <w:t xml:space="preserve">ست یا </w:t>
      </w:r>
      <w:r w:rsidR="00241689">
        <w:rPr>
          <w:rFonts w:ascii="Tahoma" w:hAnsi="Tahoma" w:cs="Tahoma" w:hint="cs"/>
          <w:sz w:val="24"/>
          <w:szCs w:val="24"/>
          <w:rtl/>
          <w:lang w:bidi="fa-IR"/>
        </w:rPr>
        <w:t xml:space="preserve">خیر؟ دیگر </w:t>
      </w:r>
      <w:r w:rsidRPr="00FA3A4F">
        <w:rPr>
          <w:rFonts w:ascii="Tahoma" w:hAnsi="Tahoma" w:cs="Tahoma" w:hint="cs"/>
          <w:sz w:val="24"/>
          <w:szCs w:val="24"/>
          <w:rtl/>
          <w:lang w:bidi="fa-IR"/>
        </w:rPr>
        <w:t xml:space="preserve">نمی تواند </w:t>
      </w:r>
      <w:r w:rsidR="00241689">
        <w:rPr>
          <w:rFonts w:ascii="Tahoma" w:hAnsi="Tahoma" w:cs="Tahoma" w:hint="cs"/>
          <w:sz w:val="24"/>
          <w:szCs w:val="24"/>
          <w:rtl/>
          <w:lang w:bidi="fa-IR"/>
        </w:rPr>
        <w:t>برای تصحیح آن عملی که بدون آن جزء مشکوک آورده، به اطلاق تمسک کند</w:t>
      </w:r>
      <w:r w:rsidRPr="00FA3A4F">
        <w:rPr>
          <w:rFonts w:ascii="Tahoma" w:hAnsi="Tahoma" w:cs="Tahoma" w:hint="cs"/>
          <w:sz w:val="24"/>
          <w:szCs w:val="24"/>
          <w:rtl/>
          <w:lang w:bidi="fa-IR"/>
        </w:rPr>
        <w:t>، مثلا وقتی به روزه می رسد باید ابتدا ارکان روزه را احراز کند بعد</w:t>
      </w:r>
      <w:r w:rsidR="00241689">
        <w:rPr>
          <w:rFonts w:ascii="Tahoma" w:hAnsi="Tahoma" w:cs="Tahoma" w:hint="cs"/>
          <w:sz w:val="24"/>
          <w:szCs w:val="24"/>
          <w:rtl/>
          <w:lang w:bidi="fa-IR"/>
        </w:rPr>
        <w:t xml:space="preserve"> اگر در مازاد بر ارکان شک کرد می تواند به</w:t>
      </w:r>
      <w:r w:rsidRPr="00FA3A4F">
        <w:rPr>
          <w:rFonts w:ascii="Tahoma" w:hAnsi="Tahoma" w:cs="Tahoma" w:hint="cs"/>
          <w:sz w:val="24"/>
          <w:szCs w:val="24"/>
          <w:rtl/>
          <w:lang w:bidi="fa-IR"/>
        </w:rPr>
        <w:t xml:space="preserve"> اطلاق تمسک کند</w:t>
      </w:r>
      <w:r w:rsidR="00241689">
        <w:rPr>
          <w:rFonts w:ascii="Tahoma" w:hAnsi="Tahoma" w:cs="Tahoma" w:hint="cs"/>
          <w:sz w:val="24"/>
          <w:szCs w:val="24"/>
          <w:rtl/>
          <w:lang w:bidi="fa-IR"/>
        </w:rPr>
        <w:t xml:space="preserve"> و بگوید مازاد لازم نیست</w:t>
      </w:r>
      <w:r w:rsidRPr="00FA3A4F">
        <w:rPr>
          <w:rFonts w:ascii="Tahoma" w:hAnsi="Tahoma" w:cs="Tahoma" w:hint="cs"/>
          <w:sz w:val="24"/>
          <w:szCs w:val="24"/>
          <w:rtl/>
          <w:lang w:bidi="fa-IR"/>
        </w:rPr>
        <w:t xml:space="preserve"> </w:t>
      </w:r>
      <w:r w:rsidR="00241689">
        <w:rPr>
          <w:rFonts w:ascii="Tahoma" w:hAnsi="Tahoma" w:cs="Tahoma" w:hint="cs"/>
          <w:sz w:val="24"/>
          <w:szCs w:val="24"/>
          <w:rtl/>
          <w:lang w:bidi="fa-IR"/>
        </w:rPr>
        <w:t>ولی وقتی که احتمال بدهد که همان</w:t>
      </w:r>
      <w:r w:rsidRPr="00FA3A4F">
        <w:rPr>
          <w:rFonts w:ascii="Tahoma" w:hAnsi="Tahoma" w:cs="Tahoma" w:hint="cs"/>
          <w:sz w:val="24"/>
          <w:szCs w:val="24"/>
          <w:rtl/>
          <w:lang w:bidi="fa-IR"/>
        </w:rPr>
        <w:t xml:space="preserve"> چیز مشکوک</w:t>
      </w:r>
      <w:r w:rsidR="00241689">
        <w:rPr>
          <w:rFonts w:ascii="Tahoma" w:hAnsi="Tahoma" w:cs="Tahoma" w:hint="cs"/>
          <w:sz w:val="24"/>
          <w:szCs w:val="24"/>
          <w:rtl/>
          <w:lang w:bidi="fa-IR"/>
        </w:rPr>
        <w:t>،</w:t>
      </w:r>
      <w:r w:rsidRPr="00FA3A4F">
        <w:rPr>
          <w:rFonts w:ascii="Tahoma" w:hAnsi="Tahoma" w:cs="Tahoma" w:hint="cs"/>
          <w:sz w:val="24"/>
          <w:szCs w:val="24"/>
          <w:rtl/>
          <w:lang w:bidi="fa-IR"/>
        </w:rPr>
        <w:t xml:space="preserve"> رکن باشد</w:t>
      </w:r>
      <w:r w:rsidR="00241689">
        <w:rPr>
          <w:rFonts w:ascii="Tahoma" w:hAnsi="Tahoma" w:cs="Tahoma" w:hint="cs"/>
          <w:sz w:val="24"/>
          <w:szCs w:val="24"/>
          <w:rtl/>
          <w:lang w:bidi="fa-IR"/>
        </w:rPr>
        <w:t>،</w:t>
      </w:r>
      <w:r w:rsidRPr="00FA3A4F">
        <w:rPr>
          <w:rFonts w:ascii="Tahoma" w:hAnsi="Tahoma" w:cs="Tahoma" w:hint="cs"/>
          <w:sz w:val="24"/>
          <w:szCs w:val="24"/>
          <w:rtl/>
          <w:lang w:bidi="fa-IR"/>
        </w:rPr>
        <w:t xml:space="preserve"> دیگر </w:t>
      </w:r>
      <w:r w:rsidR="00241689">
        <w:rPr>
          <w:rFonts w:ascii="Tahoma" w:hAnsi="Tahoma" w:cs="Tahoma" w:hint="cs"/>
          <w:sz w:val="24"/>
          <w:szCs w:val="24"/>
          <w:rtl/>
          <w:lang w:bidi="fa-IR"/>
        </w:rPr>
        <w:t xml:space="preserve">قادر به تمسّک به </w:t>
      </w:r>
      <w:r w:rsidRPr="00FA3A4F">
        <w:rPr>
          <w:rFonts w:ascii="Tahoma" w:hAnsi="Tahoma" w:cs="Tahoma" w:hint="cs"/>
          <w:sz w:val="24"/>
          <w:szCs w:val="24"/>
          <w:rtl/>
          <w:lang w:bidi="fa-IR"/>
        </w:rPr>
        <w:t>اطلاق</w:t>
      </w:r>
      <w:r w:rsidR="00241689">
        <w:rPr>
          <w:rFonts w:ascii="Tahoma" w:hAnsi="Tahoma" w:cs="Tahoma" w:hint="cs"/>
          <w:sz w:val="24"/>
          <w:szCs w:val="24"/>
          <w:rtl/>
          <w:lang w:bidi="fa-IR"/>
        </w:rPr>
        <w:t xml:space="preserve"> در آن مورد نیست زیرا می شود تمسّک به اطلاق در شبهه مصداقیه خود مطلق.</w:t>
      </w:r>
    </w:p>
    <w:p w:rsidR="00241689" w:rsidRDefault="00241689" w:rsidP="00241689">
      <w:pPr>
        <w:bidi/>
        <w:rPr>
          <w:rFonts w:ascii="Tahoma" w:hAnsi="Tahoma" w:cs="Tahoma"/>
          <w:sz w:val="24"/>
          <w:szCs w:val="24"/>
          <w:rtl/>
          <w:lang w:bidi="fa-IR"/>
        </w:rPr>
      </w:pPr>
      <w:r>
        <w:rPr>
          <w:rFonts w:ascii="Tahoma" w:hAnsi="Tahoma" w:cs="Tahoma" w:hint="cs"/>
          <w:sz w:val="24"/>
          <w:szCs w:val="24"/>
          <w:rtl/>
          <w:lang w:bidi="fa-IR"/>
        </w:rPr>
        <w:t xml:space="preserve">ولی </w:t>
      </w:r>
      <w:r w:rsidR="00FA3A4F" w:rsidRPr="00FA3A4F">
        <w:rPr>
          <w:rFonts w:ascii="Tahoma" w:hAnsi="Tahoma" w:cs="Tahoma" w:hint="cs"/>
          <w:sz w:val="24"/>
          <w:szCs w:val="24"/>
          <w:rtl/>
          <w:lang w:bidi="fa-IR"/>
        </w:rPr>
        <w:t>جامعی که ما ارائه دادیم</w:t>
      </w:r>
      <w:r>
        <w:rPr>
          <w:rFonts w:ascii="Tahoma" w:hAnsi="Tahoma" w:cs="Tahoma" w:hint="cs"/>
          <w:sz w:val="24"/>
          <w:szCs w:val="24"/>
          <w:rtl/>
          <w:lang w:bidi="fa-IR"/>
        </w:rPr>
        <w:t xml:space="preserve"> دچار این محذور نیست زیرا</w:t>
      </w:r>
      <w:r w:rsidR="00FA3A4F" w:rsidRPr="00FA3A4F">
        <w:rPr>
          <w:rFonts w:ascii="Tahoma" w:hAnsi="Tahoma" w:cs="Tahoma" w:hint="cs"/>
          <w:sz w:val="24"/>
          <w:szCs w:val="24"/>
          <w:rtl/>
          <w:lang w:bidi="fa-IR"/>
        </w:rPr>
        <w:t xml:space="preserve"> ما کاری نداریم که آن </w:t>
      </w:r>
      <w:r>
        <w:rPr>
          <w:rFonts w:ascii="Tahoma" w:hAnsi="Tahoma" w:cs="Tahoma" w:hint="cs"/>
          <w:sz w:val="24"/>
          <w:szCs w:val="24"/>
          <w:rtl/>
          <w:lang w:bidi="fa-IR"/>
        </w:rPr>
        <w:t>"</w:t>
      </w:r>
      <w:r w:rsidR="00FA3A4F" w:rsidRPr="00FA3A4F">
        <w:rPr>
          <w:rFonts w:ascii="Tahoma" w:hAnsi="Tahoma" w:cs="Tahoma" w:hint="cs"/>
          <w:sz w:val="24"/>
          <w:szCs w:val="24"/>
          <w:rtl/>
          <w:lang w:bidi="fa-IR"/>
        </w:rPr>
        <w:t>مشکوک</w:t>
      </w:r>
      <w:r>
        <w:rPr>
          <w:rFonts w:ascii="Tahoma" w:hAnsi="Tahoma" w:cs="Tahoma" w:hint="cs"/>
          <w:sz w:val="24"/>
          <w:szCs w:val="24"/>
          <w:rtl/>
          <w:lang w:bidi="fa-IR"/>
        </w:rPr>
        <w:t>"، "</w:t>
      </w:r>
      <w:r w:rsidR="00FA3A4F" w:rsidRPr="00FA3A4F">
        <w:rPr>
          <w:rFonts w:ascii="Tahoma" w:hAnsi="Tahoma" w:cs="Tahoma" w:hint="cs"/>
          <w:sz w:val="24"/>
          <w:szCs w:val="24"/>
          <w:rtl/>
          <w:lang w:bidi="fa-IR"/>
        </w:rPr>
        <w:t>رکن</w:t>
      </w:r>
      <w:r>
        <w:rPr>
          <w:rFonts w:ascii="Tahoma" w:hAnsi="Tahoma" w:cs="Tahoma" w:hint="cs"/>
          <w:sz w:val="24"/>
          <w:szCs w:val="24"/>
          <w:rtl/>
          <w:lang w:bidi="fa-IR"/>
        </w:rPr>
        <w:t>" است یا خیر، یا "جزء" یا "شرط" است یا خیر بلکه صرفا ملاحظه می کنیم که آیا "</w:t>
      </w:r>
      <w:r w:rsidR="00FA3A4F" w:rsidRPr="00FA3A4F">
        <w:rPr>
          <w:rFonts w:ascii="Tahoma" w:hAnsi="Tahoma" w:cs="Tahoma" w:hint="cs"/>
          <w:sz w:val="24"/>
          <w:szCs w:val="24"/>
          <w:rtl/>
          <w:lang w:bidi="fa-IR"/>
        </w:rPr>
        <w:t>معظم عرفی</w:t>
      </w:r>
      <w:r>
        <w:rPr>
          <w:rFonts w:ascii="Tahoma" w:hAnsi="Tahoma" w:cs="Tahoma" w:hint="cs"/>
          <w:sz w:val="24"/>
          <w:szCs w:val="24"/>
          <w:rtl/>
          <w:lang w:bidi="fa-IR"/>
        </w:rPr>
        <w:t>" در معنای آن لفظ،</w:t>
      </w:r>
      <w:r w:rsidR="00FA3A4F" w:rsidRPr="00FA3A4F">
        <w:rPr>
          <w:rFonts w:ascii="Tahoma" w:hAnsi="Tahoma" w:cs="Tahoma" w:hint="cs"/>
          <w:sz w:val="24"/>
          <w:szCs w:val="24"/>
          <w:rtl/>
          <w:lang w:bidi="fa-IR"/>
        </w:rPr>
        <w:t xml:space="preserve"> در این عمل محق</w:t>
      </w:r>
      <w:r>
        <w:rPr>
          <w:rFonts w:ascii="Tahoma" w:hAnsi="Tahoma" w:cs="Tahoma" w:hint="cs"/>
          <w:sz w:val="24"/>
          <w:szCs w:val="24"/>
          <w:rtl/>
          <w:lang w:bidi="fa-IR"/>
        </w:rPr>
        <w:t>ّ</w:t>
      </w:r>
      <w:r w:rsidR="00FA3A4F" w:rsidRPr="00FA3A4F">
        <w:rPr>
          <w:rFonts w:ascii="Tahoma" w:hAnsi="Tahoma" w:cs="Tahoma" w:hint="cs"/>
          <w:sz w:val="24"/>
          <w:szCs w:val="24"/>
          <w:rtl/>
          <w:lang w:bidi="fa-IR"/>
        </w:rPr>
        <w:t>ق است یا محق</w:t>
      </w:r>
      <w:r>
        <w:rPr>
          <w:rFonts w:ascii="Tahoma" w:hAnsi="Tahoma" w:cs="Tahoma" w:hint="cs"/>
          <w:sz w:val="24"/>
          <w:szCs w:val="24"/>
          <w:rtl/>
          <w:lang w:bidi="fa-IR"/>
        </w:rPr>
        <w:t>ّ</w:t>
      </w:r>
      <w:r w:rsidR="00FA3A4F" w:rsidRPr="00FA3A4F">
        <w:rPr>
          <w:rFonts w:ascii="Tahoma" w:hAnsi="Tahoma" w:cs="Tahoma" w:hint="cs"/>
          <w:sz w:val="24"/>
          <w:szCs w:val="24"/>
          <w:rtl/>
          <w:lang w:bidi="fa-IR"/>
        </w:rPr>
        <w:t>ق نیست</w:t>
      </w:r>
      <w:r>
        <w:rPr>
          <w:rFonts w:ascii="Tahoma" w:hAnsi="Tahoma" w:cs="Tahoma" w:hint="cs"/>
          <w:sz w:val="24"/>
          <w:szCs w:val="24"/>
          <w:rtl/>
          <w:lang w:bidi="fa-IR"/>
        </w:rPr>
        <w:t xml:space="preserve"> اگر بود به اطلاق تمسّک می کنیم.</w:t>
      </w:r>
    </w:p>
    <w:p w:rsidR="00241689" w:rsidRDefault="00FA3A4F" w:rsidP="003D762B">
      <w:pPr>
        <w:bidi/>
        <w:rPr>
          <w:rFonts w:ascii="Tahoma" w:hAnsi="Tahoma" w:cs="Tahoma"/>
          <w:sz w:val="24"/>
          <w:szCs w:val="24"/>
          <w:rtl/>
          <w:lang w:bidi="fa-IR"/>
        </w:rPr>
      </w:pPr>
      <w:r w:rsidRPr="003D762B">
        <w:rPr>
          <w:rFonts w:ascii="Tahoma" w:hAnsi="Tahoma" w:cs="Tahoma" w:hint="cs"/>
          <w:sz w:val="24"/>
          <w:szCs w:val="24"/>
          <w:highlight w:val="yellow"/>
          <w:rtl/>
          <w:lang w:bidi="fa-IR"/>
        </w:rPr>
        <w:t>لذا بنابر</w:t>
      </w:r>
      <w:r w:rsidR="00241689" w:rsidRPr="003D762B">
        <w:rPr>
          <w:rFonts w:ascii="Tahoma" w:hAnsi="Tahoma" w:cs="Tahoma" w:hint="cs"/>
          <w:sz w:val="24"/>
          <w:szCs w:val="24"/>
          <w:highlight w:val="yellow"/>
          <w:rtl/>
          <w:lang w:bidi="fa-IR"/>
        </w:rPr>
        <w:t xml:space="preserve"> قول أعمّ نیز با تفاوت جامع ها،</w:t>
      </w:r>
      <w:r w:rsidRPr="003D762B">
        <w:rPr>
          <w:rFonts w:ascii="Tahoma" w:hAnsi="Tahoma" w:cs="Tahoma" w:hint="cs"/>
          <w:sz w:val="24"/>
          <w:szCs w:val="24"/>
          <w:highlight w:val="yellow"/>
          <w:rtl/>
          <w:lang w:bidi="fa-IR"/>
        </w:rPr>
        <w:t xml:space="preserve"> برخورد ها و اطلاق گیری ها </w:t>
      </w:r>
      <w:r w:rsidR="003D762B" w:rsidRPr="003D762B">
        <w:rPr>
          <w:rFonts w:ascii="Tahoma" w:hAnsi="Tahoma" w:cs="Tahoma" w:hint="cs"/>
          <w:sz w:val="24"/>
          <w:szCs w:val="24"/>
          <w:highlight w:val="yellow"/>
          <w:rtl/>
          <w:lang w:bidi="fa-IR"/>
        </w:rPr>
        <w:t>متفاوت</w:t>
      </w:r>
      <w:r w:rsidRPr="003D762B">
        <w:rPr>
          <w:rFonts w:ascii="Tahoma" w:hAnsi="Tahoma" w:cs="Tahoma" w:hint="cs"/>
          <w:sz w:val="24"/>
          <w:szCs w:val="24"/>
          <w:highlight w:val="yellow"/>
          <w:rtl/>
          <w:lang w:bidi="fa-IR"/>
        </w:rPr>
        <w:t xml:space="preserve"> می شود</w:t>
      </w:r>
      <w:r w:rsidR="00241689" w:rsidRPr="003D762B">
        <w:rPr>
          <w:rFonts w:ascii="Tahoma" w:hAnsi="Tahoma" w:cs="Tahoma" w:hint="cs"/>
          <w:sz w:val="24"/>
          <w:szCs w:val="24"/>
          <w:highlight w:val="yellow"/>
          <w:rtl/>
          <w:lang w:bidi="fa-IR"/>
        </w:rPr>
        <w:t>.</w:t>
      </w:r>
    </w:p>
    <w:p w:rsidR="003D762B" w:rsidRDefault="00241689" w:rsidP="00241689">
      <w:pPr>
        <w:bidi/>
        <w:rPr>
          <w:rFonts w:ascii="Tahoma" w:hAnsi="Tahoma" w:cs="Tahoma"/>
          <w:sz w:val="24"/>
          <w:szCs w:val="24"/>
          <w:rtl/>
          <w:lang w:bidi="fa-IR"/>
        </w:rPr>
      </w:pPr>
      <w:r>
        <w:rPr>
          <w:rFonts w:ascii="Tahoma" w:hAnsi="Tahoma" w:cs="Tahoma" w:hint="cs"/>
          <w:sz w:val="24"/>
          <w:szCs w:val="24"/>
          <w:rtl/>
          <w:lang w:bidi="fa-IR"/>
        </w:rPr>
        <w:t>مثلا</w:t>
      </w:r>
      <w:r w:rsidR="00FA3A4F" w:rsidRPr="00FA3A4F">
        <w:rPr>
          <w:rFonts w:ascii="Tahoma" w:hAnsi="Tahoma" w:cs="Tahoma" w:hint="cs"/>
          <w:sz w:val="24"/>
          <w:szCs w:val="24"/>
          <w:rtl/>
          <w:lang w:bidi="fa-IR"/>
        </w:rPr>
        <w:t xml:space="preserve"> </w:t>
      </w:r>
      <w:r w:rsidR="00FA3A4F" w:rsidRPr="003D762B">
        <w:rPr>
          <w:rFonts w:ascii="Tahoma" w:hAnsi="Tahoma" w:cs="Tahoma" w:hint="cs"/>
          <w:color w:val="00B0F0"/>
          <w:sz w:val="24"/>
          <w:szCs w:val="24"/>
          <w:rtl/>
          <w:lang w:bidi="fa-IR"/>
        </w:rPr>
        <w:t xml:space="preserve">مرحوم اراکی </w:t>
      </w:r>
      <w:r w:rsidR="00FA3A4F" w:rsidRPr="00FA3A4F">
        <w:rPr>
          <w:rFonts w:ascii="Tahoma" w:hAnsi="Tahoma" w:cs="Tahoma" w:hint="cs"/>
          <w:sz w:val="24"/>
          <w:szCs w:val="24"/>
          <w:rtl/>
          <w:lang w:bidi="fa-IR"/>
        </w:rPr>
        <w:t>در کتاب الصوم</w:t>
      </w:r>
      <w:r>
        <w:rPr>
          <w:rFonts w:ascii="Tahoma" w:hAnsi="Tahoma" w:cs="Tahoma" w:hint="cs"/>
          <w:sz w:val="24"/>
          <w:szCs w:val="24"/>
          <w:rtl/>
          <w:lang w:bidi="fa-IR"/>
        </w:rPr>
        <w:t xml:space="preserve"> خود، در مورد </w:t>
      </w:r>
      <w:r w:rsidR="00FA3A4F" w:rsidRPr="00FA3A4F">
        <w:rPr>
          <w:rFonts w:ascii="Tahoma" w:hAnsi="Tahoma" w:cs="Tahoma" w:hint="cs"/>
          <w:sz w:val="24"/>
          <w:szCs w:val="24"/>
          <w:rtl/>
          <w:lang w:bidi="fa-IR"/>
        </w:rPr>
        <w:t>این</w:t>
      </w:r>
      <w:r>
        <w:rPr>
          <w:rFonts w:ascii="Tahoma" w:hAnsi="Tahoma" w:cs="Tahoma" w:hint="cs"/>
          <w:sz w:val="24"/>
          <w:szCs w:val="24"/>
          <w:rtl/>
          <w:lang w:bidi="fa-IR"/>
        </w:rPr>
        <w:t>که آمپول تقویتی زدن مخل به صوم است یا خیر</w:t>
      </w:r>
      <w:r w:rsidR="00FA3A4F" w:rsidRPr="00FA3A4F">
        <w:rPr>
          <w:rFonts w:ascii="Tahoma" w:hAnsi="Tahoma" w:cs="Tahoma" w:hint="cs"/>
          <w:sz w:val="24"/>
          <w:szCs w:val="24"/>
          <w:rtl/>
          <w:lang w:bidi="fa-IR"/>
        </w:rPr>
        <w:t xml:space="preserve"> می فرماید </w:t>
      </w:r>
      <w:r>
        <w:rPr>
          <w:rFonts w:ascii="Tahoma" w:hAnsi="Tahoma" w:cs="Tahoma" w:hint="cs"/>
          <w:sz w:val="24"/>
          <w:szCs w:val="24"/>
          <w:rtl/>
          <w:lang w:bidi="fa-IR"/>
        </w:rPr>
        <w:t>"</w:t>
      </w:r>
      <w:r w:rsidR="00FA3A4F" w:rsidRPr="00FA3A4F">
        <w:rPr>
          <w:rFonts w:ascii="Tahoma" w:hAnsi="Tahoma" w:cs="Tahoma" w:hint="cs"/>
          <w:sz w:val="24"/>
          <w:szCs w:val="24"/>
          <w:rtl/>
          <w:lang w:bidi="fa-IR"/>
        </w:rPr>
        <w:t>ظهورات اکل و</w:t>
      </w:r>
      <w:r>
        <w:rPr>
          <w:rFonts w:ascii="Tahoma" w:hAnsi="Tahoma" w:cs="Tahoma" w:hint="cs"/>
          <w:sz w:val="24"/>
          <w:szCs w:val="24"/>
          <w:rtl/>
          <w:lang w:bidi="fa-IR"/>
        </w:rPr>
        <w:t xml:space="preserve"> </w:t>
      </w:r>
      <w:r w:rsidR="00FA3A4F" w:rsidRPr="00FA3A4F">
        <w:rPr>
          <w:rFonts w:ascii="Tahoma" w:hAnsi="Tahoma" w:cs="Tahoma" w:hint="cs"/>
          <w:sz w:val="24"/>
          <w:szCs w:val="24"/>
          <w:rtl/>
          <w:lang w:bidi="fa-IR"/>
        </w:rPr>
        <w:t xml:space="preserve">شرب </w:t>
      </w:r>
      <w:r>
        <w:rPr>
          <w:rFonts w:ascii="Tahoma" w:hAnsi="Tahoma" w:cs="Tahoma" w:hint="cs"/>
          <w:sz w:val="24"/>
          <w:szCs w:val="24"/>
          <w:rtl/>
          <w:lang w:bidi="fa-IR"/>
        </w:rPr>
        <w:t xml:space="preserve">شامل این مورد نمی شود، </w:t>
      </w:r>
      <w:r w:rsidR="00FA3A4F" w:rsidRPr="00FA3A4F">
        <w:rPr>
          <w:rFonts w:ascii="Tahoma" w:hAnsi="Tahoma" w:cs="Tahoma" w:hint="cs"/>
          <w:sz w:val="24"/>
          <w:szCs w:val="24"/>
          <w:rtl/>
          <w:lang w:bidi="fa-IR"/>
        </w:rPr>
        <w:t xml:space="preserve">لذا به اطلاق ادله صوم تمسک می کنم و مانعیت </w:t>
      </w:r>
      <w:r>
        <w:rPr>
          <w:rFonts w:ascii="Tahoma" w:hAnsi="Tahoma" w:cs="Tahoma" w:hint="cs"/>
          <w:sz w:val="24"/>
          <w:szCs w:val="24"/>
          <w:rtl/>
          <w:lang w:bidi="fa-IR"/>
        </w:rPr>
        <w:t>آمپول تقویتی زدن را برای صحّت صوم، رد می کنم"</w:t>
      </w:r>
      <w:r w:rsidR="00FA3A4F" w:rsidRPr="00FA3A4F">
        <w:rPr>
          <w:rFonts w:ascii="Tahoma" w:hAnsi="Tahoma" w:cs="Tahoma" w:hint="cs"/>
          <w:sz w:val="24"/>
          <w:szCs w:val="24"/>
          <w:rtl/>
          <w:lang w:bidi="fa-IR"/>
        </w:rPr>
        <w:t xml:space="preserve"> </w:t>
      </w:r>
    </w:p>
    <w:p w:rsidR="003D762B" w:rsidRDefault="00FA3A4F" w:rsidP="003D762B">
      <w:pPr>
        <w:bidi/>
        <w:rPr>
          <w:rFonts w:ascii="Tahoma" w:hAnsi="Tahoma" w:cs="Tahoma"/>
          <w:sz w:val="24"/>
          <w:szCs w:val="24"/>
          <w:rtl/>
          <w:lang w:bidi="fa-IR"/>
        </w:rPr>
      </w:pPr>
      <w:r w:rsidRPr="00FA3A4F">
        <w:rPr>
          <w:rFonts w:ascii="Tahoma" w:hAnsi="Tahoma" w:cs="Tahoma" w:hint="cs"/>
          <w:sz w:val="24"/>
          <w:szCs w:val="24"/>
          <w:rtl/>
          <w:lang w:bidi="fa-IR"/>
        </w:rPr>
        <w:t xml:space="preserve">در حالی که </w:t>
      </w:r>
      <w:r w:rsidRPr="003D762B">
        <w:rPr>
          <w:rFonts w:ascii="Tahoma" w:hAnsi="Tahoma" w:cs="Tahoma" w:hint="cs"/>
          <w:color w:val="00B0F0"/>
          <w:sz w:val="24"/>
          <w:szCs w:val="24"/>
          <w:rtl/>
          <w:lang w:bidi="fa-IR"/>
        </w:rPr>
        <w:t xml:space="preserve">مرحوم حکیم </w:t>
      </w:r>
      <w:r w:rsidRPr="00FA3A4F">
        <w:rPr>
          <w:rFonts w:ascii="Tahoma" w:hAnsi="Tahoma" w:cs="Tahoma" w:hint="cs"/>
          <w:sz w:val="24"/>
          <w:szCs w:val="24"/>
          <w:rtl/>
          <w:lang w:bidi="fa-IR"/>
        </w:rPr>
        <w:t>در حقائق الاصول</w:t>
      </w:r>
      <w:r w:rsidR="003D762B">
        <w:rPr>
          <w:rFonts w:ascii="Tahoma" w:hAnsi="Tahoma" w:cs="Tahoma" w:hint="cs"/>
          <w:sz w:val="24"/>
          <w:szCs w:val="24"/>
          <w:rtl/>
          <w:lang w:bidi="fa-IR"/>
        </w:rPr>
        <w:t>، وقتی به این فرد می رسد می فرماید</w:t>
      </w:r>
      <w:r w:rsidRPr="00FA3A4F">
        <w:rPr>
          <w:rFonts w:ascii="Tahoma" w:hAnsi="Tahoma" w:cs="Tahoma" w:hint="cs"/>
          <w:sz w:val="24"/>
          <w:szCs w:val="24"/>
          <w:rtl/>
          <w:lang w:bidi="fa-IR"/>
        </w:rPr>
        <w:t xml:space="preserve"> </w:t>
      </w:r>
      <w:r w:rsidR="003D762B">
        <w:rPr>
          <w:rFonts w:ascii="Tahoma" w:hAnsi="Tahoma" w:cs="Tahoma" w:hint="cs"/>
          <w:sz w:val="24"/>
          <w:szCs w:val="24"/>
          <w:rtl/>
          <w:lang w:bidi="fa-IR"/>
        </w:rPr>
        <w:t>"</w:t>
      </w:r>
      <w:r w:rsidRPr="00FA3A4F">
        <w:rPr>
          <w:rFonts w:ascii="Tahoma" w:hAnsi="Tahoma" w:cs="Tahoma" w:hint="cs"/>
          <w:sz w:val="24"/>
          <w:szCs w:val="24"/>
          <w:rtl/>
          <w:lang w:bidi="fa-IR"/>
        </w:rPr>
        <w:t>من نمی توانم به اطلاق تمسک کنم</w:t>
      </w:r>
      <w:r w:rsidR="003D762B">
        <w:rPr>
          <w:rFonts w:ascii="Tahoma" w:hAnsi="Tahoma" w:cs="Tahoma" w:hint="cs"/>
          <w:sz w:val="24"/>
          <w:szCs w:val="24"/>
          <w:rtl/>
          <w:lang w:bidi="fa-IR"/>
        </w:rPr>
        <w:t>"</w:t>
      </w:r>
      <w:r w:rsidRPr="00FA3A4F">
        <w:rPr>
          <w:rFonts w:ascii="Tahoma" w:hAnsi="Tahoma" w:cs="Tahoma" w:hint="cs"/>
          <w:sz w:val="24"/>
          <w:szCs w:val="24"/>
          <w:rtl/>
          <w:lang w:bidi="fa-IR"/>
        </w:rPr>
        <w:t xml:space="preserve"> </w:t>
      </w:r>
    </w:p>
    <w:p w:rsidR="00FA3A4F" w:rsidRPr="00FA3A4F" w:rsidRDefault="003D762B" w:rsidP="003D762B">
      <w:pPr>
        <w:bidi/>
        <w:rPr>
          <w:rFonts w:ascii="Tahoma" w:hAnsi="Tahoma" w:cs="Tahoma"/>
          <w:sz w:val="24"/>
          <w:szCs w:val="24"/>
          <w:rtl/>
          <w:lang w:bidi="fa-IR"/>
        </w:rPr>
      </w:pPr>
      <w:r>
        <w:rPr>
          <w:rFonts w:ascii="Tahoma" w:hAnsi="Tahoma" w:cs="Tahoma" w:hint="cs"/>
          <w:sz w:val="24"/>
          <w:szCs w:val="24"/>
          <w:rtl/>
          <w:lang w:bidi="fa-IR"/>
        </w:rPr>
        <w:t xml:space="preserve">سرّش این است که با وجود اینکه </w:t>
      </w:r>
      <w:r w:rsidR="00FA3A4F" w:rsidRPr="00FA3A4F">
        <w:rPr>
          <w:rFonts w:ascii="Tahoma" w:hAnsi="Tahoma" w:cs="Tahoma" w:hint="cs"/>
          <w:sz w:val="24"/>
          <w:szCs w:val="24"/>
          <w:rtl/>
          <w:lang w:bidi="fa-IR"/>
        </w:rPr>
        <w:t>هر</w:t>
      </w:r>
      <w:r>
        <w:rPr>
          <w:rFonts w:ascii="Tahoma" w:hAnsi="Tahoma" w:cs="Tahoma" w:hint="cs"/>
          <w:sz w:val="24"/>
          <w:szCs w:val="24"/>
          <w:rtl/>
          <w:lang w:bidi="fa-IR"/>
        </w:rPr>
        <w:t xml:space="preserve"> </w:t>
      </w:r>
      <w:r w:rsidR="00FA3A4F" w:rsidRPr="00FA3A4F">
        <w:rPr>
          <w:rFonts w:ascii="Tahoma" w:hAnsi="Tahoma" w:cs="Tahoma" w:hint="cs"/>
          <w:sz w:val="24"/>
          <w:szCs w:val="24"/>
          <w:rtl/>
          <w:lang w:bidi="fa-IR"/>
        </w:rPr>
        <w:t>دو این بزرگواران اعمی هستند</w:t>
      </w:r>
      <w:r>
        <w:rPr>
          <w:rFonts w:ascii="Tahoma" w:hAnsi="Tahoma" w:cs="Tahoma" w:hint="cs"/>
          <w:sz w:val="24"/>
          <w:szCs w:val="24"/>
          <w:rtl/>
          <w:lang w:bidi="fa-IR"/>
        </w:rPr>
        <w:t xml:space="preserve"> ولی</w:t>
      </w:r>
      <w:r w:rsidR="00FA3A4F" w:rsidRPr="00FA3A4F">
        <w:rPr>
          <w:rFonts w:ascii="Tahoma" w:hAnsi="Tahoma" w:cs="Tahoma" w:hint="cs"/>
          <w:sz w:val="24"/>
          <w:szCs w:val="24"/>
          <w:rtl/>
          <w:lang w:bidi="fa-IR"/>
        </w:rPr>
        <w:t xml:space="preserve"> جامعی که</w:t>
      </w:r>
      <w:r>
        <w:rPr>
          <w:rFonts w:ascii="Tahoma" w:hAnsi="Tahoma" w:cs="Tahoma" w:hint="cs"/>
          <w:sz w:val="24"/>
          <w:szCs w:val="24"/>
          <w:rtl/>
          <w:lang w:bidi="fa-IR"/>
        </w:rPr>
        <w:t xml:space="preserve"> برای کلمه صوم،</w:t>
      </w:r>
      <w:r w:rsidR="00FA3A4F" w:rsidRPr="00FA3A4F">
        <w:rPr>
          <w:rFonts w:ascii="Tahoma" w:hAnsi="Tahoma" w:cs="Tahoma" w:hint="cs"/>
          <w:sz w:val="24"/>
          <w:szCs w:val="24"/>
          <w:rtl/>
          <w:lang w:bidi="fa-IR"/>
        </w:rPr>
        <w:t xml:space="preserve"> قائل هستند متفاوت است.</w:t>
      </w:r>
      <w:r>
        <w:rPr>
          <w:rFonts w:ascii="Tahoma" w:hAnsi="Tahoma" w:cs="Tahoma" w:hint="cs"/>
          <w:sz w:val="24"/>
          <w:szCs w:val="24"/>
          <w:rtl/>
          <w:lang w:bidi="fa-IR"/>
        </w:rPr>
        <w:t xml:space="preserve"> </w:t>
      </w:r>
      <w:r w:rsidR="00FA3A4F" w:rsidRPr="003D762B">
        <w:rPr>
          <w:rFonts w:ascii="Tahoma" w:hAnsi="Tahoma" w:cs="Tahoma" w:hint="cs"/>
          <w:color w:val="002060"/>
          <w:sz w:val="24"/>
          <w:szCs w:val="24"/>
          <w:rtl/>
          <w:lang w:bidi="fa-IR"/>
        </w:rPr>
        <w:t xml:space="preserve">(مرحوم حکیم </w:t>
      </w:r>
      <w:r w:rsidRPr="003D762B">
        <w:rPr>
          <w:rFonts w:ascii="Tahoma" w:hAnsi="Tahoma" w:cs="Tahoma" w:hint="cs"/>
          <w:color w:val="002060"/>
          <w:sz w:val="24"/>
          <w:szCs w:val="24"/>
          <w:rtl/>
          <w:lang w:bidi="fa-IR"/>
        </w:rPr>
        <w:t xml:space="preserve">"ترک </w:t>
      </w:r>
      <w:r w:rsidR="00FA3A4F" w:rsidRPr="003D762B">
        <w:rPr>
          <w:rFonts w:ascii="Tahoma" w:hAnsi="Tahoma" w:cs="Tahoma" w:hint="cs"/>
          <w:color w:val="002060"/>
          <w:sz w:val="24"/>
          <w:szCs w:val="24"/>
          <w:rtl/>
          <w:lang w:bidi="fa-IR"/>
        </w:rPr>
        <w:t>اکل و شرب</w:t>
      </w:r>
      <w:r w:rsidRPr="003D762B">
        <w:rPr>
          <w:rFonts w:ascii="Tahoma" w:hAnsi="Tahoma" w:cs="Tahoma" w:hint="cs"/>
          <w:color w:val="002060"/>
          <w:sz w:val="24"/>
          <w:szCs w:val="24"/>
          <w:rtl/>
          <w:lang w:bidi="fa-IR"/>
        </w:rPr>
        <w:t>"</w:t>
      </w:r>
      <w:r w:rsidR="00FA3A4F" w:rsidRPr="003D762B">
        <w:rPr>
          <w:rFonts w:ascii="Tahoma" w:hAnsi="Tahoma" w:cs="Tahoma" w:hint="cs"/>
          <w:color w:val="002060"/>
          <w:sz w:val="24"/>
          <w:szCs w:val="24"/>
          <w:rtl/>
          <w:lang w:bidi="fa-IR"/>
        </w:rPr>
        <w:t xml:space="preserve"> را روی غرض معنی می کند</w:t>
      </w:r>
      <w:r w:rsidRPr="003D762B">
        <w:rPr>
          <w:rFonts w:ascii="Tahoma" w:hAnsi="Tahoma" w:cs="Tahoma" w:hint="cs"/>
          <w:color w:val="002060"/>
          <w:sz w:val="24"/>
          <w:szCs w:val="24"/>
          <w:rtl/>
          <w:lang w:bidi="fa-IR"/>
        </w:rPr>
        <w:t>،</w:t>
      </w:r>
      <w:r w:rsidR="00FA3A4F" w:rsidRPr="003D762B">
        <w:rPr>
          <w:rFonts w:ascii="Tahoma" w:hAnsi="Tahoma" w:cs="Tahoma" w:hint="cs"/>
          <w:color w:val="002060"/>
          <w:sz w:val="24"/>
          <w:szCs w:val="24"/>
          <w:rtl/>
          <w:lang w:bidi="fa-IR"/>
        </w:rPr>
        <w:t xml:space="preserve"> </w:t>
      </w:r>
      <w:r w:rsidRPr="003D762B">
        <w:rPr>
          <w:rFonts w:ascii="Tahoma" w:hAnsi="Tahoma" w:cs="Tahoma" w:hint="cs"/>
          <w:color w:val="002060"/>
          <w:sz w:val="24"/>
          <w:szCs w:val="24"/>
          <w:rtl/>
          <w:lang w:bidi="fa-IR"/>
        </w:rPr>
        <w:t>یعین "</w:t>
      </w:r>
      <w:r w:rsidR="00FA3A4F" w:rsidRPr="003D762B">
        <w:rPr>
          <w:rFonts w:ascii="Tahoma" w:hAnsi="Tahoma" w:cs="Tahoma" w:hint="cs"/>
          <w:color w:val="002060"/>
          <w:sz w:val="24"/>
          <w:szCs w:val="24"/>
          <w:rtl/>
          <w:lang w:bidi="fa-IR"/>
        </w:rPr>
        <w:t>وقتی گرسنه اش</w:t>
      </w:r>
      <w:r w:rsidRPr="003D762B">
        <w:rPr>
          <w:rFonts w:ascii="Tahoma" w:hAnsi="Tahoma" w:cs="Tahoma" w:hint="cs"/>
          <w:color w:val="002060"/>
          <w:sz w:val="24"/>
          <w:szCs w:val="24"/>
          <w:rtl/>
          <w:lang w:bidi="fa-IR"/>
        </w:rPr>
        <w:t xml:space="preserve"> یا تشنه اش</w:t>
      </w:r>
      <w:r w:rsidR="00FA3A4F" w:rsidRPr="003D762B">
        <w:rPr>
          <w:rFonts w:ascii="Tahoma" w:hAnsi="Tahoma" w:cs="Tahoma" w:hint="cs"/>
          <w:color w:val="002060"/>
          <w:sz w:val="24"/>
          <w:szCs w:val="24"/>
          <w:rtl/>
          <w:lang w:bidi="fa-IR"/>
        </w:rPr>
        <w:t xml:space="preserve"> می شود نخورد</w:t>
      </w:r>
      <w:r w:rsidRPr="003D762B">
        <w:rPr>
          <w:rFonts w:ascii="Tahoma" w:hAnsi="Tahoma" w:cs="Tahoma" w:hint="cs"/>
          <w:color w:val="002060"/>
          <w:sz w:val="24"/>
          <w:szCs w:val="24"/>
          <w:rtl/>
          <w:lang w:bidi="fa-IR"/>
        </w:rPr>
        <w:t>"، "</w:t>
      </w:r>
      <w:r w:rsidR="00FA3A4F" w:rsidRPr="003D762B">
        <w:rPr>
          <w:rFonts w:ascii="Tahoma" w:hAnsi="Tahoma" w:cs="Tahoma" w:hint="cs"/>
          <w:color w:val="002060"/>
          <w:sz w:val="24"/>
          <w:szCs w:val="24"/>
          <w:rtl/>
          <w:lang w:bidi="fa-IR"/>
        </w:rPr>
        <w:t>آمپول</w:t>
      </w:r>
      <w:r w:rsidRPr="003D762B">
        <w:rPr>
          <w:rFonts w:ascii="Tahoma" w:hAnsi="Tahoma" w:cs="Tahoma" w:hint="cs"/>
          <w:color w:val="002060"/>
          <w:sz w:val="24"/>
          <w:szCs w:val="24"/>
          <w:rtl/>
          <w:lang w:bidi="fa-IR"/>
        </w:rPr>
        <w:t xml:space="preserve"> و سرم"</w:t>
      </w:r>
      <w:r w:rsidR="00FA3A4F" w:rsidRPr="003D762B">
        <w:rPr>
          <w:rFonts w:ascii="Tahoma" w:hAnsi="Tahoma" w:cs="Tahoma" w:hint="cs"/>
          <w:color w:val="002060"/>
          <w:sz w:val="24"/>
          <w:szCs w:val="24"/>
          <w:rtl/>
          <w:lang w:bidi="fa-IR"/>
        </w:rPr>
        <w:t xml:space="preserve"> گرسنگی و تشنگی را رفع می کنند</w:t>
      </w:r>
      <w:r w:rsidRPr="003D762B">
        <w:rPr>
          <w:rFonts w:ascii="Tahoma" w:hAnsi="Tahoma" w:cs="Tahoma" w:hint="cs"/>
          <w:color w:val="002060"/>
          <w:sz w:val="24"/>
          <w:szCs w:val="24"/>
          <w:rtl/>
          <w:lang w:bidi="fa-IR"/>
        </w:rPr>
        <w:t xml:space="preserve"> لذا ایشان در صدق مسمّی کلمه "صوم" بر این عمل خارجی فرد شکّ می کند و لذا دیگر قادر به اطلاق گیری نیست.)</w:t>
      </w:r>
      <w:r w:rsidR="00FA3A4F" w:rsidRPr="003D762B">
        <w:rPr>
          <w:rFonts w:ascii="Tahoma" w:hAnsi="Tahoma" w:cs="Tahoma" w:hint="cs"/>
          <w:color w:val="002060"/>
          <w:sz w:val="24"/>
          <w:szCs w:val="24"/>
          <w:rtl/>
          <w:lang w:bidi="fa-IR"/>
        </w:rPr>
        <w:t xml:space="preserve"> </w:t>
      </w:r>
    </w:p>
    <w:p w:rsidR="003D762B" w:rsidRDefault="00FA3A4F" w:rsidP="003D762B">
      <w:pPr>
        <w:bidi/>
        <w:rPr>
          <w:rFonts w:ascii="Tahoma" w:hAnsi="Tahoma" w:cs="Tahoma"/>
          <w:sz w:val="24"/>
          <w:szCs w:val="24"/>
          <w:rtl/>
          <w:lang w:bidi="fa-IR"/>
        </w:rPr>
      </w:pPr>
      <w:r w:rsidRPr="00FA3A4F">
        <w:rPr>
          <w:rFonts w:ascii="Tahoma" w:hAnsi="Tahoma" w:cs="Tahoma" w:hint="cs"/>
          <w:sz w:val="24"/>
          <w:szCs w:val="24"/>
          <w:rtl/>
          <w:lang w:bidi="fa-IR"/>
        </w:rPr>
        <w:t xml:space="preserve">اختلافات در جامع اعمی </w:t>
      </w:r>
      <w:r w:rsidR="003D762B">
        <w:rPr>
          <w:rFonts w:ascii="Tahoma" w:hAnsi="Tahoma" w:cs="Tahoma" w:hint="cs"/>
          <w:sz w:val="24"/>
          <w:szCs w:val="24"/>
          <w:rtl/>
          <w:lang w:bidi="fa-IR"/>
        </w:rPr>
        <w:t>در</w:t>
      </w:r>
      <w:r w:rsidRPr="00FA3A4F">
        <w:rPr>
          <w:rFonts w:ascii="Tahoma" w:hAnsi="Tahoma" w:cs="Tahoma" w:hint="cs"/>
          <w:sz w:val="24"/>
          <w:szCs w:val="24"/>
          <w:rtl/>
          <w:lang w:bidi="fa-IR"/>
        </w:rPr>
        <w:t xml:space="preserve"> </w:t>
      </w:r>
      <w:r w:rsidRPr="007E2D42">
        <w:rPr>
          <w:rFonts w:ascii="Tahoma" w:hAnsi="Tahoma" w:cs="Tahoma" w:hint="cs"/>
          <w:color w:val="00B0F0"/>
          <w:sz w:val="24"/>
          <w:szCs w:val="24"/>
          <w:rtl/>
          <w:lang w:bidi="fa-IR"/>
        </w:rPr>
        <w:t>دو بخش</w:t>
      </w:r>
      <w:r w:rsidR="003D762B" w:rsidRPr="007E2D42">
        <w:rPr>
          <w:rFonts w:ascii="Tahoma" w:hAnsi="Tahoma" w:cs="Tahoma" w:hint="cs"/>
          <w:color w:val="00B0F0"/>
          <w:sz w:val="24"/>
          <w:szCs w:val="24"/>
          <w:rtl/>
          <w:lang w:bidi="fa-IR"/>
        </w:rPr>
        <w:t xml:space="preserve"> </w:t>
      </w:r>
      <w:r w:rsidR="003D762B">
        <w:rPr>
          <w:rFonts w:ascii="Tahoma" w:hAnsi="Tahoma" w:cs="Tahoma" w:hint="cs"/>
          <w:sz w:val="24"/>
          <w:szCs w:val="24"/>
          <w:rtl/>
          <w:lang w:bidi="fa-IR"/>
        </w:rPr>
        <w:t>واقع می شود:</w:t>
      </w:r>
      <w:r w:rsidRPr="00FA3A4F">
        <w:rPr>
          <w:rFonts w:ascii="Tahoma" w:hAnsi="Tahoma" w:cs="Tahoma" w:hint="cs"/>
          <w:sz w:val="24"/>
          <w:szCs w:val="24"/>
          <w:rtl/>
          <w:lang w:bidi="fa-IR"/>
        </w:rPr>
        <w:t xml:space="preserve"> </w:t>
      </w:r>
    </w:p>
    <w:p w:rsidR="003D762B" w:rsidRDefault="007E2D42" w:rsidP="003D762B">
      <w:pPr>
        <w:bidi/>
        <w:rPr>
          <w:rFonts w:ascii="Tahoma" w:hAnsi="Tahoma" w:cs="Tahoma"/>
          <w:sz w:val="24"/>
          <w:szCs w:val="24"/>
          <w:rtl/>
          <w:lang w:bidi="fa-IR"/>
        </w:rPr>
      </w:pPr>
      <w:r w:rsidRPr="007E2D42">
        <w:rPr>
          <w:rFonts w:ascii="Tahoma" w:hAnsi="Tahoma" w:cs="Tahoma" w:hint="cs"/>
          <w:color w:val="00B0F0"/>
          <w:sz w:val="24"/>
          <w:szCs w:val="24"/>
          <w:rtl/>
          <w:lang w:bidi="fa-IR"/>
        </w:rPr>
        <w:t>1</w:t>
      </w:r>
      <w:r>
        <w:rPr>
          <w:rFonts w:ascii="Tahoma" w:hAnsi="Tahoma" w:cs="Tahoma" w:hint="cs"/>
          <w:sz w:val="24"/>
          <w:szCs w:val="24"/>
          <w:rtl/>
          <w:lang w:bidi="fa-IR"/>
        </w:rPr>
        <w:t xml:space="preserve">. </w:t>
      </w:r>
      <w:r w:rsidR="00FA3A4F" w:rsidRPr="00FA3A4F">
        <w:rPr>
          <w:rFonts w:ascii="Tahoma" w:hAnsi="Tahoma" w:cs="Tahoma" w:hint="cs"/>
          <w:sz w:val="24"/>
          <w:szCs w:val="24"/>
          <w:rtl/>
          <w:lang w:bidi="fa-IR"/>
        </w:rPr>
        <w:t>یک بخش آن در</w:t>
      </w:r>
      <w:r w:rsidR="003D762B">
        <w:rPr>
          <w:rFonts w:ascii="Tahoma" w:hAnsi="Tahoma" w:cs="Tahoma" w:hint="cs"/>
          <w:sz w:val="24"/>
          <w:szCs w:val="24"/>
          <w:rtl/>
          <w:lang w:bidi="fa-IR"/>
        </w:rPr>
        <w:t xml:space="preserve"> چیستی</w:t>
      </w:r>
      <w:r w:rsidR="00FA3A4F" w:rsidRPr="00FA3A4F">
        <w:rPr>
          <w:rFonts w:ascii="Tahoma" w:hAnsi="Tahoma" w:cs="Tahoma" w:hint="cs"/>
          <w:sz w:val="24"/>
          <w:szCs w:val="24"/>
          <w:rtl/>
          <w:lang w:bidi="fa-IR"/>
        </w:rPr>
        <w:t xml:space="preserve"> </w:t>
      </w:r>
      <w:r w:rsidR="003D762B">
        <w:rPr>
          <w:rFonts w:ascii="Tahoma" w:hAnsi="Tahoma" w:cs="Tahoma" w:hint="cs"/>
          <w:sz w:val="24"/>
          <w:szCs w:val="24"/>
          <w:rtl/>
          <w:lang w:bidi="fa-IR"/>
        </w:rPr>
        <w:t>"عنوان مشیر"</w:t>
      </w:r>
      <w:r w:rsidR="00FA3A4F" w:rsidRPr="00FA3A4F">
        <w:rPr>
          <w:rFonts w:ascii="Tahoma" w:hAnsi="Tahoma" w:cs="Tahoma" w:hint="cs"/>
          <w:sz w:val="24"/>
          <w:szCs w:val="24"/>
          <w:rtl/>
          <w:lang w:bidi="fa-IR"/>
        </w:rPr>
        <w:t xml:space="preserve"> </w:t>
      </w:r>
      <w:r w:rsidR="003D762B">
        <w:rPr>
          <w:rFonts w:ascii="Tahoma" w:hAnsi="Tahoma" w:cs="Tahoma" w:hint="cs"/>
          <w:sz w:val="24"/>
          <w:szCs w:val="24"/>
          <w:rtl/>
          <w:lang w:bidi="fa-IR"/>
        </w:rPr>
        <w:t xml:space="preserve">کلّی </w:t>
      </w:r>
      <w:r w:rsidR="00FA3A4F" w:rsidRPr="00FA3A4F">
        <w:rPr>
          <w:rFonts w:ascii="Tahoma" w:hAnsi="Tahoma" w:cs="Tahoma" w:hint="cs"/>
          <w:sz w:val="24"/>
          <w:szCs w:val="24"/>
          <w:rtl/>
          <w:lang w:bidi="fa-IR"/>
        </w:rPr>
        <w:t>است که بحث</w:t>
      </w:r>
      <w:r w:rsidR="003D762B">
        <w:rPr>
          <w:rFonts w:ascii="Tahoma" w:hAnsi="Tahoma" w:cs="Tahoma" w:hint="cs"/>
          <w:sz w:val="24"/>
          <w:szCs w:val="24"/>
          <w:rtl/>
          <w:lang w:bidi="fa-IR"/>
        </w:rPr>
        <w:t xml:space="preserve">ی اصولی است (مثلا عنوان مشیر "معظم عرفی" است یا "ارکان" و ...) ، </w:t>
      </w:r>
    </w:p>
    <w:p w:rsidR="003D762B" w:rsidRDefault="007E2D42" w:rsidP="003D762B">
      <w:pPr>
        <w:bidi/>
        <w:rPr>
          <w:rFonts w:ascii="Tahoma" w:hAnsi="Tahoma" w:cs="Tahoma"/>
          <w:sz w:val="24"/>
          <w:szCs w:val="24"/>
          <w:rtl/>
          <w:lang w:bidi="fa-IR"/>
        </w:rPr>
      </w:pPr>
      <w:r w:rsidRPr="007E2D42">
        <w:rPr>
          <w:rFonts w:ascii="Tahoma" w:hAnsi="Tahoma" w:cs="Tahoma" w:hint="cs"/>
          <w:color w:val="00B0F0"/>
          <w:sz w:val="24"/>
          <w:szCs w:val="24"/>
          <w:rtl/>
          <w:lang w:bidi="fa-IR"/>
        </w:rPr>
        <w:t>2</w:t>
      </w:r>
      <w:r>
        <w:rPr>
          <w:rFonts w:ascii="Tahoma" w:hAnsi="Tahoma" w:cs="Tahoma" w:hint="cs"/>
          <w:sz w:val="24"/>
          <w:szCs w:val="24"/>
          <w:rtl/>
          <w:lang w:bidi="fa-IR"/>
        </w:rPr>
        <w:t xml:space="preserve">. </w:t>
      </w:r>
      <w:r w:rsidR="003D762B">
        <w:rPr>
          <w:rFonts w:ascii="Tahoma" w:hAnsi="Tahoma" w:cs="Tahoma" w:hint="cs"/>
          <w:sz w:val="24"/>
          <w:szCs w:val="24"/>
          <w:rtl/>
          <w:lang w:bidi="fa-IR"/>
        </w:rPr>
        <w:t>یک بخش</w:t>
      </w:r>
      <w:r w:rsidR="00FA3A4F" w:rsidRPr="00FA3A4F">
        <w:rPr>
          <w:rFonts w:ascii="Tahoma" w:hAnsi="Tahoma" w:cs="Tahoma" w:hint="cs"/>
          <w:sz w:val="24"/>
          <w:szCs w:val="24"/>
          <w:rtl/>
          <w:lang w:bidi="fa-IR"/>
        </w:rPr>
        <w:t xml:space="preserve"> </w:t>
      </w:r>
      <w:r w:rsidR="003D762B">
        <w:rPr>
          <w:rFonts w:ascii="Tahoma" w:hAnsi="Tahoma" w:cs="Tahoma" w:hint="cs"/>
          <w:sz w:val="24"/>
          <w:szCs w:val="24"/>
          <w:rtl/>
          <w:lang w:bidi="fa-IR"/>
        </w:rPr>
        <w:t>آن هم در چیستی "عنوان مشیر" جزئی و مربوط به هر کلمه از کلمات عبادات و معاملات است، که بحثی فقهی است.</w:t>
      </w:r>
    </w:p>
    <w:p w:rsidR="003D762B" w:rsidRDefault="003D762B" w:rsidP="003D762B">
      <w:pPr>
        <w:bidi/>
        <w:rPr>
          <w:rFonts w:ascii="Tahoma" w:hAnsi="Tahoma" w:cs="Tahoma"/>
          <w:sz w:val="24"/>
          <w:szCs w:val="24"/>
          <w:rtl/>
          <w:lang w:bidi="fa-IR"/>
        </w:rPr>
      </w:pPr>
      <w:r>
        <w:rPr>
          <w:rFonts w:ascii="Tahoma" w:hAnsi="Tahoma" w:cs="Tahoma" w:hint="cs"/>
          <w:sz w:val="24"/>
          <w:szCs w:val="24"/>
          <w:rtl/>
          <w:lang w:bidi="fa-IR"/>
        </w:rPr>
        <w:t xml:space="preserve">پس </w:t>
      </w:r>
      <w:r w:rsidR="00FA3A4F" w:rsidRPr="00FA3A4F">
        <w:rPr>
          <w:rFonts w:ascii="Tahoma" w:hAnsi="Tahoma" w:cs="Tahoma" w:hint="cs"/>
          <w:sz w:val="24"/>
          <w:szCs w:val="24"/>
          <w:rtl/>
          <w:lang w:bidi="fa-IR"/>
        </w:rPr>
        <w:t>چه بسا دو نفر در مورد جامع کلی اصولی</w:t>
      </w:r>
      <w:r>
        <w:rPr>
          <w:rFonts w:ascii="Tahoma" w:hAnsi="Tahoma" w:cs="Tahoma" w:hint="cs"/>
          <w:sz w:val="24"/>
          <w:szCs w:val="24"/>
          <w:rtl/>
          <w:lang w:bidi="fa-IR"/>
        </w:rPr>
        <w:t xml:space="preserve"> هم نظر باشند و هر دو جامع کلّی اصولی را</w:t>
      </w:r>
      <w:r w:rsidR="00FA3A4F" w:rsidRPr="00FA3A4F">
        <w:rPr>
          <w:rFonts w:ascii="Tahoma" w:hAnsi="Tahoma" w:cs="Tahoma" w:hint="cs"/>
          <w:sz w:val="24"/>
          <w:szCs w:val="24"/>
          <w:rtl/>
          <w:lang w:bidi="fa-IR"/>
        </w:rPr>
        <w:t xml:space="preserve"> </w:t>
      </w:r>
      <w:r>
        <w:rPr>
          <w:rFonts w:ascii="Tahoma" w:hAnsi="Tahoma" w:cs="Tahoma" w:hint="cs"/>
          <w:sz w:val="24"/>
          <w:szCs w:val="24"/>
          <w:rtl/>
          <w:lang w:bidi="fa-IR"/>
        </w:rPr>
        <w:t>"</w:t>
      </w:r>
      <w:r w:rsidR="00FA3A4F" w:rsidRPr="00FA3A4F">
        <w:rPr>
          <w:rFonts w:ascii="Tahoma" w:hAnsi="Tahoma" w:cs="Tahoma" w:hint="cs"/>
          <w:sz w:val="24"/>
          <w:szCs w:val="24"/>
          <w:rtl/>
          <w:lang w:bidi="fa-IR"/>
        </w:rPr>
        <w:t>معظم عرفی</w:t>
      </w:r>
      <w:r>
        <w:rPr>
          <w:rFonts w:ascii="Tahoma" w:hAnsi="Tahoma" w:cs="Tahoma" w:hint="cs"/>
          <w:sz w:val="24"/>
          <w:szCs w:val="24"/>
          <w:rtl/>
          <w:lang w:bidi="fa-IR"/>
        </w:rPr>
        <w:t>" بدانند ولی</w:t>
      </w:r>
      <w:r w:rsidR="00FA3A4F" w:rsidRPr="00FA3A4F">
        <w:rPr>
          <w:rFonts w:ascii="Tahoma" w:hAnsi="Tahoma" w:cs="Tahoma" w:hint="cs"/>
          <w:sz w:val="24"/>
          <w:szCs w:val="24"/>
          <w:rtl/>
          <w:lang w:bidi="fa-IR"/>
        </w:rPr>
        <w:t xml:space="preserve"> وقتی می خواند</w:t>
      </w:r>
      <w:r>
        <w:rPr>
          <w:rFonts w:ascii="Tahoma" w:hAnsi="Tahoma" w:cs="Tahoma" w:hint="cs"/>
          <w:sz w:val="24"/>
          <w:szCs w:val="24"/>
          <w:rtl/>
          <w:lang w:bidi="fa-IR"/>
        </w:rPr>
        <w:t xml:space="preserve"> در فقه،</w:t>
      </w:r>
      <w:r w:rsidR="00FA3A4F" w:rsidRPr="00FA3A4F">
        <w:rPr>
          <w:rFonts w:ascii="Tahoma" w:hAnsi="Tahoma" w:cs="Tahoma" w:hint="cs"/>
          <w:sz w:val="24"/>
          <w:szCs w:val="24"/>
          <w:rtl/>
          <w:lang w:bidi="fa-IR"/>
        </w:rPr>
        <w:t xml:space="preserve"> آن معظم عرفی را </w:t>
      </w:r>
      <w:r>
        <w:rPr>
          <w:rFonts w:ascii="Tahoma" w:hAnsi="Tahoma" w:cs="Tahoma" w:hint="cs"/>
          <w:sz w:val="24"/>
          <w:szCs w:val="24"/>
          <w:rtl/>
          <w:lang w:bidi="fa-IR"/>
        </w:rPr>
        <w:t xml:space="preserve">در خصوص هر لفظ </w:t>
      </w:r>
      <w:r w:rsidR="00FA3A4F" w:rsidRPr="00FA3A4F">
        <w:rPr>
          <w:rFonts w:ascii="Tahoma" w:hAnsi="Tahoma" w:cs="Tahoma" w:hint="cs"/>
          <w:sz w:val="24"/>
          <w:szCs w:val="24"/>
          <w:rtl/>
          <w:lang w:bidi="fa-IR"/>
        </w:rPr>
        <w:t xml:space="preserve">تطبیق دهند و احراز کنند </w:t>
      </w:r>
      <w:r>
        <w:rPr>
          <w:rFonts w:ascii="Tahoma" w:hAnsi="Tahoma" w:cs="Tahoma" w:hint="cs"/>
          <w:sz w:val="24"/>
          <w:szCs w:val="24"/>
          <w:rtl/>
          <w:lang w:bidi="fa-IR"/>
        </w:rPr>
        <w:t>دچار</w:t>
      </w:r>
      <w:r w:rsidR="00FA3A4F" w:rsidRPr="00FA3A4F">
        <w:rPr>
          <w:rFonts w:ascii="Tahoma" w:hAnsi="Tahoma" w:cs="Tahoma" w:hint="cs"/>
          <w:sz w:val="24"/>
          <w:szCs w:val="24"/>
          <w:rtl/>
          <w:lang w:bidi="fa-IR"/>
        </w:rPr>
        <w:t xml:space="preserve"> اختلاف </w:t>
      </w:r>
      <w:r>
        <w:rPr>
          <w:rFonts w:ascii="Tahoma" w:hAnsi="Tahoma" w:cs="Tahoma" w:hint="cs"/>
          <w:sz w:val="24"/>
          <w:szCs w:val="24"/>
          <w:rtl/>
          <w:lang w:bidi="fa-IR"/>
        </w:rPr>
        <w:t>شوند.</w:t>
      </w:r>
    </w:p>
    <w:p w:rsidR="00FA3A4F" w:rsidRDefault="003D762B" w:rsidP="007E2D42">
      <w:pPr>
        <w:bidi/>
        <w:rPr>
          <w:rFonts w:ascii="Tahoma" w:hAnsi="Tahoma" w:cs="Tahoma"/>
          <w:color w:val="002060"/>
          <w:sz w:val="24"/>
          <w:szCs w:val="24"/>
          <w:rtl/>
          <w:lang w:bidi="fa-IR"/>
        </w:rPr>
      </w:pPr>
      <w:r>
        <w:rPr>
          <w:rFonts w:ascii="Tahoma" w:hAnsi="Tahoma" w:cs="Tahoma" w:hint="cs"/>
          <w:sz w:val="24"/>
          <w:szCs w:val="24"/>
          <w:rtl/>
          <w:lang w:bidi="fa-IR"/>
        </w:rPr>
        <w:t xml:space="preserve">بطور خلاصه </w:t>
      </w:r>
      <w:r w:rsidR="00FA3A4F" w:rsidRPr="00FA3A4F">
        <w:rPr>
          <w:rFonts w:ascii="Tahoma" w:hAnsi="Tahoma" w:cs="Tahoma" w:hint="cs"/>
          <w:sz w:val="24"/>
          <w:szCs w:val="24"/>
          <w:rtl/>
          <w:lang w:bidi="fa-IR"/>
        </w:rPr>
        <w:t xml:space="preserve">لذا </w:t>
      </w:r>
      <w:r>
        <w:rPr>
          <w:rFonts w:ascii="Tahoma" w:hAnsi="Tahoma" w:cs="Tahoma" w:hint="cs"/>
          <w:sz w:val="24"/>
          <w:szCs w:val="24"/>
          <w:rtl/>
          <w:lang w:bidi="fa-IR"/>
        </w:rPr>
        <w:t>اگر صدق "</w:t>
      </w:r>
      <w:r w:rsidR="00FA3A4F" w:rsidRPr="00FA3A4F">
        <w:rPr>
          <w:rFonts w:ascii="Tahoma" w:hAnsi="Tahoma" w:cs="Tahoma" w:hint="cs"/>
          <w:sz w:val="24"/>
          <w:szCs w:val="24"/>
          <w:rtl/>
          <w:lang w:bidi="fa-IR"/>
        </w:rPr>
        <w:t xml:space="preserve">جامع </w:t>
      </w:r>
      <w:r>
        <w:rPr>
          <w:rFonts w:ascii="Tahoma" w:hAnsi="Tahoma" w:cs="Tahoma" w:hint="cs"/>
          <w:sz w:val="24"/>
          <w:szCs w:val="24"/>
          <w:rtl/>
          <w:lang w:bidi="fa-IR"/>
        </w:rPr>
        <w:t xml:space="preserve">اصولی" و "جامع فقهی" </w:t>
      </w:r>
      <w:r w:rsidR="00FA3A4F" w:rsidRPr="00FA3A4F">
        <w:rPr>
          <w:rFonts w:ascii="Tahoma" w:hAnsi="Tahoma" w:cs="Tahoma" w:hint="cs"/>
          <w:sz w:val="24"/>
          <w:szCs w:val="24"/>
          <w:rtl/>
          <w:lang w:bidi="fa-IR"/>
        </w:rPr>
        <w:t>در</w:t>
      </w:r>
      <w:r>
        <w:rPr>
          <w:rFonts w:ascii="Tahoma" w:hAnsi="Tahoma" w:cs="Tahoma" w:hint="cs"/>
          <w:sz w:val="24"/>
          <w:szCs w:val="24"/>
          <w:rtl/>
          <w:lang w:bidi="fa-IR"/>
        </w:rPr>
        <w:t xml:space="preserve"> مورد</w:t>
      </w:r>
      <w:r w:rsidR="00FA3A4F" w:rsidRPr="00FA3A4F">
        <w:rPr>
          <w:rFonts w:ascii="Tahoma" w:hAnsi="Tahoma" w:cs="Tahoma" w:hint="cs"/>
          <w:sz w:val="24"/>
          <w:szCs w:val="24"/>
          <w:rtl/>
          <w:lang w:bidi="fa-IR"/>
        </w:rPr>
        <w:t xml:space="preserve"> آن </w:t>
      </w:r>
      <w:r>
        <w:rPr>
          <w:rFonts w:ascii="Tahoma" w:hAnsi="Tahoma" w:cs="Tahoma" w:hint="cs"/>
          <w:sz w:val="24"/>
          <w:szCs w:val="24"/>
          <w:rtl/>
          <w:lang w:bidi="fa-IR"/>
        </w:rPr>
        <w:t xml:space="preserve">"عمل </w:t>
      </w:r>
      <w:r w:rsidR="00FA3A4F" w:rsidRPr="00FA3A4F">
        <w:rPr>
          <w:rFonts w:ascii="Tahoma" w:hAnsi="Tahoma" w:cs="Tahoma" w:hint="cs"/>
          <w:sz w:val="24"/>
          <w:szCs w:val="24"/>
          <w:rtl/>
          <w:lang w:bidi="fa-IR"/>
        </w:rPr>
        <w:t>مشکوک</w:t>
      </w:r>
      <w:r>
        <w:rPr>
          <w:rFonts w:ascii="Tahoma" w:hAnsi="Tahoma" w:cs="Tahoma" w:hint="cs"/>
          <w:sz w:val="24"/>
          <w:szCs w:val="24"/>
          <w:rtl/>
          <w:lang w:bidi="fa-IR"/>
        </w:rPr>
        <w:t>"</w:t>
      </w:r>
      <w:r w:rsidR="00FA3A4F" w:rsidRPr="00FA3A4F">
        <w:rPr>
          <w:rFonts w:ascii="Tahoma" w:hAnsi="Tahoma" w:cs="Tahoma" w:hint="cs"/>
          <w:sz w:val="24"/>
          <w:szCs w:val="24"/>
          <w:rtl/>
          <w:lang w:bidi="fa-IR"/>
        </w:rPr>
        <w:t xml:space="preserve"> احراز شد</w:t>
      </w:r>
      <w:r>
        <w:rPr>
          <w:rFonts w:ascii="Tahoma" w:hAnsi="Tahoma" w:cs="Tahoma" w:hint="cs"/>
          <w:sz w:val="24"/>
          <w:szCs w:val="24"/>
          <w:rtl/>
          <w:lang w:bidi="fa-IR"/>
        </w:rPr>
        <w:t>،</w:t>
      </w:r>
      <w:r w:rsidR="00FA3A4F" w:rsidRPr="00FA3A4F">
        <w:rPr>
          <w:rFonts w:ascii="Tahoma" w:hAnsi="Tahoma" w:cs="Tahoma" w:hint="cs"/>
          <w:sz w:val="24"/>
          <w:szCs w:val="24"/>
          <w:rtl/>
          <w:lang w:bidi="fa-IR"/>
        </w:rPr>
        <w:t xml:space="preserve"> </w:t>
      </w:r>
      <w:r>
        <w:rPr>
          <w:rFonts w:ascii="Tahoma" w:hAnsi="Tahoma" w:cs="Tahoma" w:hint="cs"/>
          <w:sz w:val="24"/>
          <w:szCs w:val="24"/>
          <w:rtl/>
          <w:lang w:bidi="fa-IR"/>
        </w:rPr>
        <w:t xml:space="preserve">قادر به </w:t>
      </w:r>
      <w:r w:rsidR="00FA3A4F" w:rsidRPr="00FA3A4F">
        <w:rPr>
          <w:rFonts w:ascii="Tahoma" w:hAnsi="Tahoma" w:cs="Tahoma" w:hint="cs"/>
          <w:sz w:val="24"/>
          <w:szCs w:val="24"/>
          <w:rtl/>
          <w:lang w:bidi="fa-IR"/>
        </w:rPr>
        <w:t>تمسکل به اطلاق</w:t>
      </w:r>
      <w:r>
        <w:rPr>
          <w:rFonts w:ascii="Tahoma" w:hAnsi="Tahoma" w:cs="Tahoma" w:hint="cs"/>
          <w:sz w:val="24"/>
          <w:szCs w:val="24"/>
          <w:rtl/>
          <w:lang w:bidi="fa-IR"/>
        </w:rPr>
        <w:t xml:space="preserve"> خواهیم بود</w:t>
      </w:r>
      <w:r w:rsidR="007E2D42">
        <w:rPr>
          <w:rFonts w:ascii="Tahoma" w:hAnsi="Tahoma" w:cs="Tahoma" w:hint="cs"/>
          <w:sz w:val="24"/>
          <w:szCs w:val="24"/>
          <w:rtl/>
          <w:lang w:bidi="fa-IR"/>
        </w:rPr>
        <w:t xml:space="preserve"> وگرنه خیر </w:t>
      </w:r>
      <w:r w:rsidR="007E2D42" w:rsidRPr="007E2D42">
        <w:rPr>
          <w:rFonts w:ascii="Tahoma" w:hAnsi="Tahoma" w:cs="Tahoma" w:hint="cs"/>
          <w:color w:val="002060"/>
          <w:sz w:val="24"/>
          <w:szCs w:val="24"/>
          <w:rtl/>
          <w:lang w:bidi="fa-IR"/>
        </w:rPr>
        <w:t>(البته به شرط تمامیت</w:t>
      </w:r>
      <w:r w:rsidR="00FA3A4F" w:rsidRPr="007E2D42">
        <w:rPr>
          <w:rFonts w:ascii="Tahoma" w:hAnsi="Tahoma" w:cs="Tahoma" w:hint="cs"/>
          <w:color w:val="002060"/>
          <w:sz w:val="24"/>
          <w:szCs w:val="24"/>
          <w:rtl/>
          <w:lang w:bidi="fa-IR"/>
        </w:rPr>
        <w:t xml:space="preserve"> مقدمات حکمت</w:t>
      </w:r>
      <w:r w:rsidR="007E2D42" w:rsidRPr="007E2D42">
        <w:rPr>
          <w:rFonts w:ascii="Tahoma" w:hAnsi="Tahoma" w:cs="Tahoma" w:hint="cs"/>
          <w:color w:val="002060"/>
          <w:sz w:val="24"/>
          <w:szCs w:val="24"/>
          <w:rtl/>
          <w:lang w:bidi="fa-IR"/>
        </w:rPr>
        <w:t xml:space="preserve"> در آن دلیل)</w:t>
      </w:r>
    </w:p>
    <w:p w:rsidR="007E2D42" w:rsidRPr="00FA3A4F" w:rsidRDefault="007E2D42" w:rsidP="007E2D42">
      <w:pPr>
        <w:bidi/>
        <w:rPr>
          <w:rFonts w:ascii="Tahoma" w:hAnsi="Tahoma" w:cs="Tahoma"/>
          <w:sz w:val="24"/>
          <w:szCs w:val="24"/>
          <w:rtl/>
          <w:lang w:bidi="fa-IR"/>
        </w:rPr>
      </w:pPr>
    </w:p>
    <w:p w:rsidR="00FA3A4F" w:rsidRDefault="00FA3A4F" w:rsidP="007E2D42">
      <w:pPr>
        <w:bidi/>
        <w:rPr>
          <w:rFonts w:ascii="Tahoma" w:hAnsi="Tahoma" w:cs="Tahoma"/>
          <w:sz w:val="24"/>
          <w:szCs w:val="24"/>
          <w:rtl/>
          <w:lang w:bidi="fa-IR"/>
        </w:rPr>
      </w:pPr>
      <w:r w:rsidRPr="007E2D42">
        <w:rPr>
          <w:rFonts w:ascii="Tahoma" w:hAnsi="Tahoma" w:cs="Tahoma" w:hint="cs"/>
          <w:sz w:val="24"/>
          <w:szCs w:val="24"/>
          <w:highlight w:val="yellow"/>
          <w:rtl/>
          <w:lang w:bidi="fa-IR"/>
        </w:rPr>
        <w:t>این ثمره اصلی بحث صحیح و اعم است.</w:t>
      </w:r>
      <w:r w:rsidR="007A5EC9">
        <w:rPr>
          <w:rFonts w:ascii="Tahoma" w:hAnsi="Tahoma" w:cs="Tahoma" w:hint="cs"/>
          <w:sz w:val="24"/>
          <w:szCs w:val="24"/>
          <w:rtl/>
          <w:lang w:bidi="fa-IR"/>
        </w:rPr>
        <w:t xml:space="preserve"> </w:t>
      </w:r>
      <w:r w:rsidR="007A5EC9" w:rsidRPr="007A5EC9">
        <w:rPr>
          <w:rFonts w:ascii="Tahoma" w:hAnsi="Tahoma" w:cs="Tahoma" w:hint="cs"/>
          <w:color w:val="002060"/>
          <w:sz w:val="24"/>
          <w:szCs w:val="24"/>
          <w:rtl/>
          <w:lang w:bidi="fa-IR"/>
        </w:rPr>
        <w:t>(مرحوم آخوند این ثمره را با دو شرط می پذیرند: 1. احراز مقدّمات حکمت در مورد آن جزء یا شرطِ مشکوک 2. خارج بودن مشکوک از مسمّی آن لفظ)</w:t>
      </w:r>
    </w:p>
    <w:p w:rsidR="007E2D42" w:rsidRDefault="007E2D42" w:rsidP="007E2D42">
      <w:pPr>
        <w:bidi/>
        <w:rPr>
          <w:rFonts w:ascii="Tahoma" w:hAnsi="Tahoma" w:cs="Tahoma"/>
          <w:sz w:val="24"/>
          <w:szCs w:val="24"/>
          <w:rtl/>
          <w:lang w:bidi="fa-IR"/>
        </w:rPr>
      </w:pPr>
    </w:p>
    <w:p w:rsidR="007E2D42" w:rsidRPr="00FA3A4F" w:rsidRDefault="007E2D42" w:rsidP="007E2D42">
      <w:pPr>
        <w:bidi/>
        <w:rPr>
          <w:rFonts w:ascii="Tahoma" w:hAnsi="Tahoma" w:cs="Tahoma"/>
          <w:sz w:val="24"/>
          <w:szCs w:val="24"/>
          <w:rtl/>
          <w:lang w:bidi="fa-IR"/>
        </w:rPr>
      </w:pPr>
    </w:p>
    <w:p w:rsidR="007E2D42" w:rsidRDefault="00FA3A4F" w:rsidP="007E2D42">
      <w:pPr>
        <w:bidi/>
        <w:rPr>
          <w:rFonts w:ascii="Tahoma" w:hAnsi="Tahoma" w:cs="Tahoma"/>
          <w:sz w:val="24"/>
          <w:szCs w:val="24"/>
          <w:rtl/>
          <w:lang w:bidi="fa-IR"/>
        </w:rPr>
      </w:pPr>
      <w:r w:rsidRPr="007E2D42">
        <w:rPr>
          <w:rFonts w:ascii="Tahoma" w:hAnsi="Tahoma" w:cs="Tahoma" w:hint="cs"/>
          <w:color w:val="00B0F0"/>
          <w:sz w:val="24"/>
          <w:szCs w:val="24"/>
          <w:rtl/>
          <w:lang w:bidi="fa-IR"/>
        </w:rPr>
        <w:t xml:space="preserve">مثال </w:t>
      </w:r>
      <w:r w:rsidR="007E2D42" w:rsidRPr="007E2D42">
        <w:rPr>
          <w:rFonts w:ascii="Tahoma" w:hAnsi="Tahoma" w:cs="Tahoma" w:hint="cs"/>
          <w:color w:val="00B0F0"/>
          <w:sz w:val="24"/>
          <w:szCs w:val="24"/>
          <w:rtl/>
          <w:lang w:bidi="fa-IR"/>
        </w:rPr>
        <w:t>دوّم</w:t>
      </w:r>
      <w:r w:rsidR="007E2D42">
        <w:rPr>
          <w:rFonts w:ascii="Tahoma" w:hAnsi="Tahoma" w:cs="Tahoma" w:hint="cs"/>
          <w:sz w:val="24"/>
          <w:szCs w:val="24"/>
          <w:rtl/>
          <w:lang w:bidi="fa-IR"/>
        </w:rPr>
        <w:t>:</w:t>
      </w:r>
    </w:p>
    <w:p w:rsidR="007E2D42" w:rsidRDefault="00FA3A4F" w:rsidP="007E2D42">
      <w:pPr>
        <w:bidi/>
        <w:rPr>
          <w:rFonts w:ascii="Tahoma" w:hAnsi="Tahoma" w:cs="Tahoma"/>
          <w:sz w:val="24"/>
          <w:szCs w:val="24"/>
          <w:rtl/>
          <w:lang w:bidi="fa-IR"/>
        </w:rPr>
      </w:pPr>
      <w:r w:rsidRPr="00FA3A4F">
        <w:rPr>
          <w:rFonts w:ascii="Tahoma" w:hAnsi="Tahoma" w:cs="Tahoma" w:hint="cs"/>
          <w:sz w:val="24"/>
          <w:szCs w:val="24"/>
          <w:rtl/>
          <w:lang w:bidi="fa-IR"/>
        </w:rPr>
        <w:t xml:space="preserve">مولی می گوید </w:t>
      </w:r>
      <w:r w:rsidR="007E2D42">
        <w:rPr>
          <w:rFonts w:ascii="Tahoma" w:hAnsi="Tahoma" w:cs="Tahoma" w:hint="cs"/>
          <w:sz w:val="24"/>
          <w:szCs w:val="24"/>
          <w:rtl/>
          <w:lang w:bidi="fa-IR"/>
        </w:rPr>
        <w:t>"اعتق رقبة"</w:t>
      </w:r>
      <w:r w:rsidRPr="00FA3A4F">
        <w:rPr>
          <w:rFonts w:ascii="Tahoma" w:hAnsi="Tahoma" w:cs="Tahoma" w:hint="cs"/>
          <w:sz w:val="24"/>
          <w:szCs w:val="24"/>
          <w:rtl/>
          <w:lang w:bidi="fa-IR"/>
        </w:rPr>
        <w:t xml:space="preserve"> من نمی دانم </w:t>
      </w:r>
      <w:r w:rsidR="007E2D42">
        <w:rPr>
          <w:rFonts w:ascii="Tahoma" w:hAnsi="Tahoma" w:cs="Tahoma" w:hint="cs"/>
          <w:sz w:val="24"/>
          <w:szCs w:val="24"/>
          <w:rtl/>
          <w:lang w:bidi="fa-IR"/>
        </w:rPr>
        <w:t>"مومن بودن"</w:t>
      </w:r>
      <w:r w:rsidRPr="00FA3A4F">
        <w:rPr>
          <w:rFonts w:ascii="Tahoma" w:hAnsi="Tahoma" w:cs="Tahoma" w:hint="cs"/>
          <w:sz w:val="24"/>
          <w:szCs w:val="24"/>
          <w:rtl/>
          <w:lang w:bidi="fa-IR"/>
        </w:rPr>
        <w:t xml:space="preserve"> </w:t>
      </w:r>
      <w:r w:rsidR="007E2D42">
        <w:rPr>
          <w:rFonts w:ascii="Tahoma" w:hAnsi="Tahoma" w:cs="Tahoma" w:hint="cs"/>
          <w:sz w:val="24"/>
          <w:szCs w:val="24"/>
          <w:rtl/>
          <w:lang w:bidi="fa-IR"/>
        </w:rPr>
        <w:t xml:space="preserve">آن برده که ای که موظّف به آزاد کردنش شده ام، </w:t>
      </w:r>
      <w:r w:rsidRPr="00FA3A4F">
        <w:rPr>
          <w:rFonts w:ascii="Tahoma" w:hAnsi="Tahoma" w:cs="Tahoma" w:hint="cs"/>
          <w:sz w:val="24"/>
          <w:szCs w:val="24"/>
          <w:rtl/>
          <w:lang w:bidi="fa-IR"/>
        </w:rPr>
        <w:t>شرط است یا نه</w:t>
      </w:r>
      <w:r w:rsidR="007E2D42">
        <w:rPr>
          <w:rFonts w:ascii="Tahoma" w:hAnsi="Tahoma" w:cs="Tahoma" w:hint="cs"/>
          <w:sz w:val="24"/>
          <w:szCs w:val="24"/>
          <w:rtl/>
          <w:lang w:bidi="fa-IR"/>
        </w:rPr>
        <w:t>؟</w:t>
      </w:r>
      <w:r w:rsidRPr="00FA3A4F">
        <w:rPr>
          <w:rFonts w:ascii="Tahoma" w:hAnsi="Tahoma" w:cs="Tahoma" w:hint="cs"/>
          <w:sz w:val="24"/>
          <w:szCs w:val="24"/>
          <w:rtl/>
          <w:lang w:bidi="fa-IR"/>
        </w:rPr>
        <w:t xml:space="preserve"> نگاه می کنم که به </w:t>
      </w:r>
      <w:r w:rsidR="007E2D42">
        <w:rPr>
          <w:rFonts w:ascii="Tahoma" w:hAnsi="Tahoma" w:cs="Tahoma" w:hint="cs"/>
          <w:sz w:val="24"/>
          <w:szCs w:val="24"/>
          <w:rtl/>
          <w:lang w:bidi="fa-IR"/>
        </w:rPr>
        <w:t>"</w:t>
      </w:r>
      <w:r w:rsidRPr="00FA3A4F">
        <w:rPr>
          <w:rFonts w:ascii="Tahoma" w:hAnsi="Tahoma" w:cs="Tahoma" w:hint="cs"/>
          <w:sz w:val="24"/>
          <w:szCs w:val="24"/>
          <w:rtl/>
          <w:lang w:bidi="fa-IR"/>
        </w:rPr>
        <w:t>کافر</w:t>
      </w:r>
      <w:r w:rsidR="007E2D42">
        <w:rPr>
          <w:rFonts w:ascii="Tahoma" w:hAnsi="Tahoma" w:cs="Tahoma" w:hint="cs"/>
          <w:sz w:val="24"/>
          <w:szCs w:val="24"/>
          <w:rtl/>
          <w:lang w:bidi="fa-IR"/>
        </w:rPr>
        <w:t>"،</w:t>
      </w:r>
      <w:r w:rsidRPr="00FA3A4F">
        <w:rPr>
          <w:rFonts w:ascii="Tahoma" w:hAnsi="Tahoma" w:cs="Tahoma" w:hint="cs"/>
          <w:sz w:val="24"/>
          <w:szCs w:val="24"/>
          <w:rtl/>
          <w:lang w:bidi="fa-IR"/>
        </w:rPr>
        <w:t xml:space="preserve"> </w:t>
      </w:r>
      <w:r w:rsidR="007E2D42">
        <w:rPr>
          <w:rFonts w:ascii="Tahoma" w:hAnsi="Tahoma" w:cs="Tahoma" w:hint="cs"/>
          <w:sz w:val="24"/>
          <w:szCs w:val="24"/>
          <w:rtl/>
          <w:lang w:bidi="fa-IR"/>
        </w:rPr>
        <w:t>"رقبة"</w:t>
      </w:r>
      <w:r w:rsidRPr="00FA3A4F">
        <w:rPr>
          <w:rFonts w:ascii="Tahoma" w:hAnsi="Tahoma" w:cs="Tahoma" w:hint="cs"/>
          <w:sz w:val="24"/>
          <w:szCs w:val="24"/>
          <w:rtl/>
          <w:lang w:bidi="fa-IR"/>
        </w:rPr>
        <w:t xml:space="preserve"> می گویند یا نه</w:t>
      </w:r>
      <w:r w:rsidR="007E2D42">
        <w:rPr>
          <w:rFonts w:ascii="Tahoma" w:hAnsi="Tahoma" w:cs="Tahoma" w:hint="cs"/>
          <w:sz w:val="24"/>
          <w:szCs w:val="24"/>
          <w:rtl/>
          <w:lang w:bidi="fa-IR"/>
        </w:rPr>
        <w:t>،</w:t>
      </w:r>
      <w:r w:rsidRPr="00FA3A4F">
        <w:rPr>
          <w:rFonts w:ascii="Tahoma" w:hAnsi="Tahoma" w:cs="Tahoma" w:hint="cs"/>
          <w:sz w:val="24"/>
          <w:szCs w:val="24"/>
          <w:rtl/>
          <w:lang w:bidi="fa-IR"/>
        </w:rPr>
        <w:t xml:space="preserve"> </w:t>
      </w:r>
      <w:r w:rsidR="007E2D42">
        <w:rPr>
          <w:rFonts w:ascii="Tahoma" w:hAnsi="Tahoma" w:cs="Tahoma" w:hint="cs"/>
          <w:sz w:val="24"/>
          <w:szCs w:val="24"/>
          <w:rtl/>
          <w:lang w:bidi="fa-IR"/>
        </w:rPr>
        <w:t xml:space="preserve">اگر متوجّه شدم که به "کافر" هم "رقبة" گفته می شود و متعلّق أمر مولی را هم همین "معظم عرفی" بدانم، به اطلاق تمسّک می کنم و می گویم اگر رقبة کافر هم آزاد کنم، امتثال أمر مولی محقق شده است و ذمّه ام بریء شده است. </w:t>
      </w:r>
    </w:p>
    <w:p w:rsidR="00FA3A4F" w:rsidRPr="00FA3A4F" w:rsidRDefault="007E2D42" w:rsidP="007A5EC9">
      <w:pPr>
        <w:bidi/>
        <w:rPr>
          <w:rFonts w:ascii="Tahoma" w:hAnsi="Tahoma" w:cs="Tahoma"/>
          <w:sz w:val="24"/>
          <w:szCs w:val="24"/>
          <w:rtl/>
          <w:lang w:bidi="fa-IR"/>
        </w:rPr>
      </w:pPr>
      <w:r>
        <w:rPr>
          <w:rFonts w:ascii="Tahoma" w:hAnsi="Tahoma" w:cs="Tahoma" w:hint="cs"/>
          <w:sz w:val="24"/>
          <w:szCs w:val="24"/>
          <w:rtl/>
          <w:lang w:bidi="fa-IR"/>
        </w:rPr>
        <w:t xml:space="preserve">ولی </w:t>
      </w:r>
      <w:r w:rsidR="00FA3A4F" w:rsidRPr="00FA3A4F">
        <w:rPr>
          <w:rFonts w:ascii="Tahoma" w:hAnsi="Tahoma" w:cs="Tahoma" w:hint="cs"/>
          <w:sz w:val="24"/>
          <w:szCs w:val="24"/>
          <w:rtl/>
          <w:lang w:bidi="fa-IR"/>
        </w:rPr>
        <w:t xml:space="preserve">صحیحی می گوید </w:t>
      </w:r>
      <w:r>
        <w:rPr>
          <w:rFonts w:ascii="Tahoma" w:hAnsi="Tahoma" w:cs="Tahoma" w:hint="cs"/>
          <w:sz w:val="24"/>
          <w:szCs w:val="24"/>
          <w:rtl/>
          <w:lang w:bidi="fa-IR"/>
        </w:rPr>
        <w:t>متعلّق أمر مولی</w:t>
      </w:r>
      <w:r w:rsidR="006B7D97">
        <w:rPr>
          <w:rFonts w:ascii="Tahoma" w:hAnsi="Tahoma" w:cs="Tahoma" w:hint="cs"/>
          <w:sz w:val="24"/>
          <w:szCs w:val="24"/>
          <w:rtl/>
          <w:lang w:bidi="fa-IR"/>
        </w:rPr>
        <w:t xml:space="preserve"> و مسمّی</w:t>
      </w:r>
      <w:r>
        <w:rPr>
          <w:rFonts w:ascii="Tahoma" w:hAnsi="Tahoma" w:cs="Tahoma" w:hint="cs"/>
          <w:sz w:val="24"/>
          <w:szCs w:val="24"/>
          <w:rtl/>
          <w:lang w:bidi="fa-IR"/>
        </w:rPr>
        <w:t xml:space="preserve"> "رقبه ای است که</w:t>
      </w:r>
      <w:r w:rsidR="00FA3A4F" w:rsidRPr="00FA3A4F">
        <w:rPr>
          <w:rFonts w:ascii="Tahoma" w:hAnsi="Tahoma" w:cs="Tahoma" w:hint="cs"/>
          <w:sz w:val="24"/>
          <w:szCs w:val="24"/>
          <w:rtl/>
          <w:lang w:bidi="fa-IR"/>
        </w:rPr>
        <w:t xml:space="preserve"> مراد جدی مولی بوده است</w:t>
      </w:r>
      <w:r>
        <w:rPr>
          <w:rFonts w:ascii="Tahoma" w:hAnsi="Tahoma" w:cs="Tahoma" w:hint="cs"/>
          <w:sz w:val="24"/>
          <w:szCs w:val="24"/>
          <w:rtl/>
          <w:lang w:bidi="fa-IR"/>
        </w:rPr>
        <w:t>"</w:t>
      </w:r>
      <w:r w:rsidR="00FA3A4F" w:rsidRPr="00FA3A4F">
        <w:rPr>
          <w:rFonts w:ascii="Tahoma" w:hAnsi="Tahoma" w:cs="Tahoma" w:hint="cs"/>
          <w:sz w:val="24"/>
          <w:szCs w:val="24"/>
          <w:rtl/>
          <w:lang w:bidi="fa-IR"/>
        </w:rPr>
        <w:t xml:space="preserve"> </w:t>
      </w:r>
      <w:r w:rsidR="006B7D97" w:rsidRPr="006B7D97">
        <w:rPr>
          <w:rFonts w:ascii="Tahoma" w:hAnsi="Tahoma" w:cs="Tahoma" w:hint="cs"/>
          <w:color w:val="002060"/>
          <w:sz w:val="24"/>
          <w:szCs w:val="24"/>
          <w:rtl/>
          <w:lang w:bidi="fa-IR"/>
        </w:rPr>
        <w:t>(مسمی را چیزی ملازم با تام الاجزاء و الشرایط می داند.)</w:t>
      </w:r>
      <w:r w:rsidR="006B7D97">
        <w:rPr>
          <w:rFonts w:ascii="Tahoma" w:hAnsi="Tahoma" w:cs="Tahoma" w:hint="cs"/>
          <w:sz w:val="24"/>
          <w:szCs w:val="24"/>
          <w:rtl/>
          <w:lang w:bidi="fa-IR"/>
        </w:rPr>
        <w:t xml:space="preserve"> </w:t>
      </w:r>
      <w:r>
        <w:rPr>
          <w:rFonts w:ascii="Tahoma" w:hAnsi="Tahoma" w:cs="Tahoma" w:hint="cs"/>
          <w:sz w:val="24"/>
          <w:szCs w:val="24"/>
          <w:rtl/>
          <w:lang w:bidi="fa-IR"/>
        </w:rPr>
        <w:t>لذا وقتی شک می کن</w:t>
      </w:r>
      <w:r w:rsidR="00FA3A4F" w:rsidRPr="00FA3A4F">
        <w:rPr>
          <w:rFonts w:ascii="Tahoma" w:hAnsi="Tahoma" w:cs="Tahoma" w:hint="cs"/>
          <w:sz w:val="24"/>
          <w:szCs w:val="24"/>
          <w:rtl/>
          <w:lang w:bidi="fa-IR"/>
        </w:rPr>
        <w:t xml:space="preserve">د که آیا </w:t>
      </w:r>
      <w:r>
        <w:rPr>
          <w:rFonts w:ascii="Tahoma" w:hAnsi="Tahoma" w:cs="Tahoma" w:hint="cs"/>
          <w:sz w:val="24"/>
          <w:szCs w:val="24"/>
          <w:rtl/>
          <w:lang w:bidi="fa-IR"/>
        </w:rPr>
        <w:t>مومن</w:t>
      </w:r>
      <w:r w:rsidR="00FA3A4F" w:rsidRPr="00FA3A4F">
        <w:rPr>
          <w:rFonts w:ascii="Tahoma" w:hAnsi="Tahoma" w:cs="Tahoma" w:hint="cs"/>
          <w:sz w:val="24"/>
          <w:szCs w:val="24"/>
          <w:rtl/>
          <w:lang w:bidi="fa-IR"/>
        </w:rPr>
        <w:t xml:space="preserve"> بودن</w:t>
      </w:r>
      <w:r>
        <w:rPr>
          <w:rFonts w:ascii="Tahoma" w:hAnsi="Tahoma" w:cs="Tahoma" w:hint="cs"/>
          <w:sz w:val="24"/>
          <w:szCs w:val="24"/>
          <w:rtl/>
          <w:lang w:bidi="fa-IR"/>
        </w:rPr>
        <w:t xml:space="preserve"> یا نبودن رقبة در غرض مولی دخیل است یا خیر، بخاطر عدم احراز </w:t>
      </w:r>
      <w:r w:rsidR="006B7D97">
        <w:rPr>
          <w:rFonts w:ascii="Tahoma" w:hAnsi="Tahoma" w:cs="Tahoma" w:hint="cs"/>
          <w:sz w:val="24"/>
          <w:szCs w:val="24"/>
          <w:rtl/>
          <w:lang w:bidi="fa-IR"/>
        </w:rPr>
        <w:t xml:space="preserve">صدق مسمّی رقبه، بر رقبه ای که کافر است، </w:t>
      </w:r>
      <w:r w:rsidR="00FA3A4F" w:rsidRPr="00FA3A4F">
        <w:rPr>
          <w:rFonts w:ascii="Tahoma" w:hAnsi="Tahoma" w:cs="Tahoma" w:hint="cs"/>
          <w:sz w:val="24"/>
          <w:szCs w:val="24"/>
          <w:rtl/>
          <w:lang w:bidi="fa-IR"/>
        </w:rPr>
        <w:t>نمی تواند</w:t>
      </w:r>
      <w:r w:rsidR="006B7D97">
        <w:rPr>
          <w:rFonts w:ascii="Tahoma" w:hAnsi="Tahoma" w:cs="Tahoma" w:hint="cs"/>
          <w:sz w:val="24"/>
          <w:szCs w:val="24"/>
          <w:rtl/>
          <w:lang w:bidi="fa-IR"/>
        </w:rPr>
        <w:t xml:space="preserve"> به اطلاق تمسک کند و لذا مجبور به احتیاط می شود و قائل می شود که صرفا آزاد کردن رقبه مومن ذمّه را بریء می کند</w:t>
      </w:r>
      <w:r w:rsidR="00FA3A4F" w:rsidRPr="00FA3A4F">
        <w:rPr>
          <w:rFonts w:ascii="Tahoma" w:hAnsi="Tahoma" w:cs="Tahoma" w:hint="cs"/>
          <w:sz w:val="24"/>
          <w:szCs w:val="24"/>
          <w:rtl/>
          <w:lang w:bidi="fa-IR"/>
        </w:rPr>
        <w:t>.</w:t>
      </w:r>
      <w:r w:rsidR="006B7D97">
        <w:rPr>
          <w:rFonts w:ascii="Tahoma" w:hAnsi="Tahoma" w:cs="Tahoma" w:hint="cs"/>
          <w:sz w:val="24"/>
          <w:szCs w:val="24"/>
          <w:rtl/>
          <w:lang w:bidi="fa-IR"/>
        </w:rPr>
        <w:t xml:space="preserve"> </w:t>
      </w:r>
      <w:r w:rsidR="00FA3A4F" w:rsidRPr="00FA3A4F">
        <w:rPr>
          <w:rFonts w:ascii="Tahoma" w:hAnsi="Tahoma" w:cs="Tahoma" w:hint="cs"/>
          <w:sz w:val="24"/>
          <w:szCs w:val="24"/>
          <w:rtl/>
          <w:lang w:bidi="fa-IR"/>
        </w:rPr>
        <w:t xml:space="preserve">صحیحی ها </w:t>
      </w:r>
      <w:r w:rsidR="006B7D97">
        <w:rPr>
          <w:rFonts w:ascii="Tahoma" w:hAnsi="Tahoma" w:cs="Tahoma" w:hint="cs"/>
          <w:sz w:val="24"/>
          <w:szCs w:val="24"/>
          <w:rtl/>
          <w:lang w:bidi="fa-IR"/>
        </w:rPr>
        <w:t>"</w:t>
      </w:r>
      <w:r w:rsidR="00FA3A4F" w:rsidRPr="00FA3A4F">
        <w:rPr>
          <w:rFonts w:ascii="Tahoma" w:hAnsi="Tahoma" w:cs="Tahoma" w:hint="cs"/>
          <w:sz w:val="24"/>
          <w:szCs w:val="24"/>
          <w:rtl/>
          <w:lang w:bidi="fa-IR"/>
        </w:rPr>
        <w:t>ما یوج</w:t>
      </w:r>
      <w:r w:rsidR="006B7D97">
        <w:rPr>
          <w:rFonts w:ascii="Tahoma" w:hAnsi="Tahoma" w:cs="Tahoma" w:hint="cs"/>
          <w:sz w:val="24"/>
          <w:szCs w:val="24"/>
          <w:rtl/>
          <w:lang w:bidi="fa-IR"/>
        </w:rPr>
        <w:t>ِ</w:t>
      </w:r>
      <w:r w:rsidR="00FA3A4F" w:rsidRPr="00FA3A4F">
        <w:rPr>
          <w:rFonts w:ascii="Tahoma" w:hAnsi="Tahoma" w:cs="Tahoma" w:hint="cs"/>
          <w:sz w:val="24"/>
          <w:szCs w:val="24"/>
          <w:rtl/>
          <w:lang w:bidi="fa-IR"/>
        </w:rPr>
        <w:t>ب</w:t>
      </w:r>
      <w:r w:rsidR="006B7D97">
        <w:rPr>
          <w:rFonts w:ascii="Tahoma" w:hAnsi="Tahoma" w:cs="Tahoma" w:hint="cs"/>
          <w:sz w:val="24"/>
          <w:szCs w:val="24"/>
          <w:rtl/>
          <w:lang w:bidi="fa-IR"/>
        </w:rPr>
        <w:t>ُ</w:t>
      </w:r>
      <w:r w:rsidR="00FA3A4F" w:rsidRPr="00FA3A4F">
        <w:rPr>
          <w:rFonts w:ascii="Tahoma" w:hAnsi="Tahoma" w:cs="Tahoma" w:hint="cs"/>
          <w:sz w:val="24"/>
          <w:szCs w:val="24"/>
          <w:rtl/>
          <w:lang w:bidi="fa-IR"/>
        </w:rPr>
        <w:t xml:space="preserve"> حصول</w:t>
      </w:r>
      <w:r w:rsidR="006B7D97">
        <w:rPr>
          <w:rFonts w:ascii="Tahoma" w:hAnsi="Tahoma" w:cs="Tahoma" w:hint="cs"/>
          <w:sz w:val="24"/>
          <w:szCs w:val="24"/>
          <w:rtl/>
          <w:lang w:bidi="fa-IR"/>
        </w:rPr>
        <w:t>َ</w:t>
      </w:r>
      <w:r w:rsidR="00FA3A4F" w:rsidRPr="00FA3A4F">
        <w:rPr>
          <w:rFonts w:ascii="Tahoma" w:hAnsi="Tahoma" w:cs="Tahoma" w:hint="cs"/>
          <w:sz w:val="24"/>
          <w:szCs w:val="24"/>
          <w:rtl/>
          <w:lang w:bidi="fa-IR"/>
        </w:rPr>
        <w:t xml:space="preserve"> الغرض</w:t>
      </w:r>
      <w:r w:rsidR="006B7D97">
        <w:rPr>
          <w:rFonts w:ascii="Tahoma" w:hAnsi="Tahoma" w:cs="Tahoma" w:hint="cs"/>
          <w:sz w:val="24"/>
          <w:szCs w:val="24"/>
          <w:rtl/>
          <w:lang w:bidi="fa-IR"/>
        </w:rPr>
        <w:t xml:space="preserve">" را داخل در مسمی و متعلّق أمر می دانند و می گویند </w:t>
      </w:r>
      <w:r w:rsidR="00FA3A4F" w:rsidRPr="00FA3A4F">
        <w:rPr>
          <w:rFonts w:ascii="Tahoma" w:hAnsi="Tahoma" w:cs="Tahoma" w:hint="cs"/>
          <w:sz w:val="24"/>
          <w:szCs w:val="24"/>
          <w:rtl/>
          <w:lang w:bidi="fa-IR"/>
        </w:rPr>
        <w:t xml:space="preserve">وقتی </w:t>
      </w:r>
      <w:r w:rsidR="006B7D97">
        <w:rPr>
          <w:rFonts w:ascii="Tahoma" w:hAnsi="Tahoma" w:cs="Tahoma" w:hint="cs"/>
          <w:sz w:val="24"/>
          <w:szCs w:val="24"/>
          <w:rtl/>
          <w:lang w:bidi="fa-IR"/>
        </w:rPr>
        <w:t xml:space="preserve">شارع </w:t>
      </w:r>
      <w:r w:rsidR="00FA3A4F" w:rsidRPr="00FA3A4F">
        <w:rPr>
          <w:rFonts w:ascii="Tahoma" w:hAnsi="Tahoma" w:cs="Tahoma" w:hint="cs"/>
          <w:sz w:val="24"/>
          <w:szCs w:val="24"/>
          <w:rtl/>
          <w:lang w:bidi="fa-IR"/>
        </w:rPr>
        <w:t>بعدا نکته</w:t>
      </w:r>
      <w:r w:rsidR="006B7D97">
        <w:rPr>
          <w:rFonts w:ascii="Tahoma" w:hAnsi="Tahoma" w:cs="Tahoma" w:hint="cs"/>
          <w:sz w:val="24"/>
          <w:szCs w:val="24"/>
          <w:rtl/>
          <w:lang w:bidi="fa-IR"/>
        </w:rPr>
        <w:t xml:space="preserve"> ای</w:t>
      </w:r>
      <w:r w:rsidR="00FA3A4F" w:rsidRPr="00FA3A4F">
        <w:rPr>
          <w:rFonts w:ascii="Tahoma" w:hAnsi="Tahoma" w:cs="Tahoma" w:hint="cs"/>
          <w:sz w:val="24"/>
          <w:szCs w:val="24"/>
          <w:rtl/>
          <w:lang w:bidi="fa-IR"/>
        </w:rPr>
        <w:t xml:space="preserve"> را </w:t>
      </w:r>
      <w:r w:rsidR="006B7D97">
        <w:rPr>
          <w:rFonts w:ascii="Tahoma" w:hAnsi="Tahoma" w:cs="Tahoma" w:hint="cs"/>
          <w:sz w:val="24"/>
          <w:szCs w:val="24"/>
          <w:rtl/>
          <w:lang w:bidi="fa-IR"/>
        </w:rPr>
        <w:t xml:space="preserve">إضافه کرد، این </w:t>
      </w:r>
      <w:r w:rsidR="00FA3A4F" w:rsidRPr="00FA3A4F">
        <w:rPr>
          <w:rFonts w:ascii="Tahoma" w:hAnsi="Tahoma" w:cs="Tahoma" w:hint="cs"/>
          <w:sz w:val="24"/>
          <w:szCs w:val="24"/>
          <w:rtl/>
          <w:lang w:bidi="fa-IR"/>
        </w:rPr>
        <w:t>کشف می کند که از اول</w:t>
      </w:r>
      <w:r w:rsidR="006B7D97">
        <w:rPr>
          <w:rFonts w:ascii="Tahoma" w:hAnsi="Tahoma" w:cs="Tahoma" w:hint="cs"/>
          <w:sz w:val="24"/>
          <w:szCs w:val="24"/>
          <w:rtl/>
          <w:lang w:bidi="fa-IR"/>
        </w:rPr>
        <w:t xml:space="preserve"> هم آن نکته</w:t>
      </w:r>
      <w:r w:rsidR="00FA3A4F" w:rsidRPr="00FA3A4F">
        <w:rPr>
          <w:rFonts w:ascii="Tahoma" w:hAnsi="Tahoma" w:cs="Tahoma" w:hint="cs"/>
          <w:sz w:val="24"/>
          <w:szCs w:val="24"/>
          <w:rtl/>
          <w:lang w:bidi="fa-IR"/>
        </w:rPr>
        <w:t xml:space="preserve"> در مسمی</w:t>
      </w:r>
      <w:r w:rsidR="006B7D97">
        <w:rPr>
          <w:rFonts w:ascii="Tahoma" w:hAnsi="Tahoma" w:cs="Tahoma" w:hint="cs"/>
          <w:sz w:val="24"/>
          <w:szCs w:val="24"/>
          <w:rtl/>
          <w:lang w:bidi="fa-IR"/>
        </w:rPr>
        <w:t xml:space="preserve"> أخذ شده</w:t>
      </w:r>
      <w:r w:rsidR="00FA3A4F" w:rsidRPr="00FA3A4F">
        <w:rPr>
          <w:rFonts w:ascii="Tahoma" w:hAnsi="Tahoma" w:cs="Tahoma" w:hint="cs"/>
          <w:sz w:val="24"/>
          <w:szCs w:val="24"/>
          <w:rtl/>
          <w:lang w:bidi="fa-IR"/>
        </w:rPr>
        <w:t xml:space="preserve"> بوده است </w:t>
      </w:r>
      <w:r w:rsidR="006B7D97">
        <w:rPr>
          <w:rFonts w:ascii="Tahoma" w:hAnsi="Tahoma" w:cs="Tahoma" w:hint="cs"/>
          <w:sz w:val="24"/>
          <w:szCs w:val="24"/>
          <w:rtl/>
          <w:lang w:bidi="fa-IR"/>
        </w:rPr>
        <w:t>درحالیکه مسمّی (متعلّق أمر) اعمی</w:t>
      </w:r>
      <w:r w:rsidR="00FA3A4F" w:rsidRPr="00FA3A4F">
        <w:rPr>
          <w:rFonts w:ascii="Tahoma" w:hAnsi="Tahoma" w:cs="Tahoma" w:hint="cs"/>
          <w:sz w:val="24"/>
          <w:szCs w:val="24"/>
          <w:rtl/>
          <w:lang w:bidi="fa-IR"/>
        </w:rPr>
        <w:t xml:space="preserve"> ملازم با تام الاجزاء و الشرایط نیست </w:t>
      </w:r>
      <w:r w:rsidR="006B7D97">
        <w:rPr>
          <w:rFonts w:ascii="Tahoma" w:hAnsi="Tahoma" w:cs="Tahoma" w:hint="cs"/>
          <w:sz w:val="24"/>
          <w:szCs w:val="24"/>
          <w:rtl/>
          <w:lang w:bidi="fa-IR"/>
        </w:rPr>
        <w:t xml:space="preserve">و قائل است که </w:t>
      </w:r>
      <w:r w:rsidR="00FA3A4F" w:rsidRPr="00FA3A4F">
        <w:rPr>
          <w:rFonts w:ascii="Tahoma" w:hAnsi="Tahoma" w:cs="Tahoma" w:hint="cs"/>
          <w:sz w:val="24"/>
          <w:szCs w:val="24"/>
          <w:rtl/>
          <w:lang w:bidi="fa-IR"/>
        </w:rPr>
        <w:t xml:space="preserve">یک </w:t>
      </w:r>
      <w:r w:rsidR="006B7D97">
        <w:rPr>
          <w:rFonts w:ascii="Tahoma" w:hAnsi="Tahoma" w:cs="Tahoma" w:hint="cs"/>
          <w:sz w:val="24"/>
          <w:szCs w:val="24"/>
          <w:rtl/>
          <w:lang w:bidi="fa-IR"/>
        </w:rPr>
        <w:t>سری از أجزاء و شرایط</w:t>
      </w:r>
      <w:r w:rsidR="00FA3A4F" w:rsidRPr="00FA3A4F">
        <w:rPr>
          <w:rFonts w:ascii="Tahoma" w:hAnsi="Tahoma" w:cs="Tahoma" w:hint="cs"/>
          <w:sz w:val="24"/>
          <w:szCs w:val="24"/>
          <w:rtl/>
          <w:lang w:bidi="fa-IR"/>
        </w:rPr>
        <w:t xml:space="preserve"> هستند که در مسمی </w:t>
      </w:r>
      <w:r w:rsidR="006B7D97">
        <w:rPr>
          <w:rFonts w:ascii="Tahoma" w:hAnsi="Tahoma" w:cs="Tahoma" w:hint="cs"/>
          <w:sz w:val="24"/>
          <w:szCs w:val="24"/>
          <w:rtl/>
          <w:lang w:bidi="fa-IR"/>
        </w:rPr>
        <w:t xml:space="preserve">و متعلّق أمر أخذ نشده اند بلکه با بیان های منفصل و تقدیم أظهر بر ظاهر، صرفاً از مراد جدّی مولی پرده بر می دارند لذا </w:t>
      </w:r>
      <w:r w:rsidR="00FA3A4F" w:rsidRPr="00FA3A4F">
        <w:rPr>
          <w:rFonts w:ascii="Tahoma" w:hAnsi="Tahoma" w:cs="Tahoma" w:hint="cs"/>
          <w:sz w:val="24"/>
          <w:szCs w:val="24"/>
          <w:rtl/>
          <w:lang w:bidi="fa-IR"/>
        </w:rPr>
        <w:t xml:space="preserve">وقتی </w:t>
      </w:r>
      <w:r w:rsidR="006B7D97">
        <w:rPr>
          <w:rFonts w:ascii="Tahoma" w:hAnsi="Tahoma" w:cs="Tahoma" w:hint="cs"/>
          <w:sz w:val="24"/>
          <w:szCs w:val="24"/>
          <w:rtl/>
          <w:lang w:bidi="fa-IR"/>
        </w:rPr>
        <w:t xml:space="preserve">أعمّی </w:t>
      </w:r>
      <w:r w:rsidR="00FA3A4F" w:rsidRPr="00FA3A4F">
        <w:rPr>
          <w:rFonts w:ascii="Tahoma" w:hAnsi="Tahoma" w:cs="Tahoma" w:hint="cs"/>
          <w:sz w:val="24"/>
          <w:szCs w:val="24"/>
          <w:rtl/>
          <w:lang w:bidi="fa-IR"/>
        </w:rPr>
        <w:t xml:space="preserve">آن مقداری </w:t>
      </w:r>
      <w:r w:rsidR="006B7D97">
        <w:rPr>
          <w:rFonts w:ascii="Tahoma" w:hAnsi="Tahoma" w:cs="Tahoma" w:hint="cs"/>
          <w:sz w:val="24"/>
          <w:szCs w:val="24"/>
          <w:rtl/>
          <w:lang w:bidi="fa-IR"/>
        </w:rPr>
        <w:t xml:space="preserve">از أجزاء و شرائط را که در مسمّی (متعلّق أمر) أخذ شده است، </w:t>
      </w:r>
      <w:r w:rsidR="00FA3A4F" w:rsidRPr="00FA3A4F">
        <w:rPr>
          <w:rFonts w:ascii="Tahoma" w:hAnsi="Tahoma" w:cs="Tahoma" w:hint="cs"/>
          <w:sz w:val="24"/>
          <w:szCs w:val="24"/>
          <w:rtl/>
          <w:lang w:bidi="fa-IR"/>
        </w:rPr>
        <w:t xml:space="preserve">احراز </w:t>
      </w:r>
      <w:r w:rsidR="006B7D97">
        <w:rPr>
          <w:rFonts w:ascii="Tahoma" w:hAnsi="Tahoma" w:cs="Tahoma" w:hint="cs"/>
          <w:sz w:val="24"/>
          <w:szCs w:val="24"/>
          <w:rtl/>
          <w:lang w:bidi="fa-IR"/>
        </w:rPr>
        <w:t xml:space="preserve">کرد،  دیگر موضوع له متعلّق أمر مولی را احراز کرده و لذا برایش ظهور تشکیل می شود </w:t>
      </w:r>
      <w:r w:rsidR="00FA3A4F" w:rsidRPr="00FA3A4F">
        <w:rPr>
          <w:rFonts w:ascii="Tahoma" w:hAnsi="Tahoma" w:cs="Tahoma" w:hint="cs"/>
          <w:sz w:val="24"/>
          <w:szCs w:val="24"/>
          <w:rtl/>
          <w:lang w:bidi="fa-IR"/>
        </w:rPr>
        <w:t xml:space="preserve">و </w:t>
      </w:r>
      <w:r w:rsidR="006B7D97">
        <w:rPr>
          <w:rFonts w:ascii="Tahoma" w:hAnsi="Tahoma" w:cs="Tahoma" w:hint="cs"/>
          <w:sz w:val="24"/>
          <w:szCs w:val="24"/>
          <w:rtl/>
          <w:lang w:bidi="fa-IR"/>
        </w:rPr>
        <w:t xml:space="preserve">لذا مادامی که </w:t>
      </w:r>
      <w:r w:rsidR="00FA3A4F" w:rsidRPr="00FA3A4F">
        <w:rPr>
          <w:rFonts w:ascii="Tahoma" w:hAnsi="Tahoma" w:cs="Tahoma" w:hint="cs"/>
          <w:sz w:val="24"/>
          <w:szCs w:val="24"/>
          <w:rtl/>
          <w:lang w:bidi="fa-IR"/>
        </w:rPr>
        <w:t>اظهری</w:t>
      </w:r>
      <w:r w:rsidR="006B7D97">
        <w:rPr>
          <w:rFonts w:ascii="Tahoma" w:hAnsi="Tahoma" w:cs="Tahoma" w:hint="cs"/>
          <w:sz w:val="24"/>
          <w:szCs w:val="24"/>
          <w:rtl/>
          <w:lang w:bidi="fa-IR"/>
        </w:rPr>
        <w:t xml:space="preserve"> از این ظهور اوّلیه، پیدا نکند، به مفادّ همان </w:t>
      </w:r>
      <w:r w:rsidR="00FA3A4F" w:rsidRPr="00FA3A4F">
        <w:rPr>
          <w:rFonts w:ascii="Tahoma" w:hAnsi="Tahoma" w:cs="Tahoma" w:hint="cs"/>
          <w:sz w:val="24"/>
          <w:szCs w:val="24"/>
          <w:rtl/>
          <w:lang w:bidi="fa-IR"/>
        </w:rPr>
        <w:t>ظهور</w:t>
      </w:r>
      <w:r w:rsidR="006B7D97">
        <w:rPr>
          <w:rFonts w:ascii="Tahoma" w:hAnsi="Tahoma" w:cs="Tahoma" w:hint="cs"/>
          <w:sz w:val="24"/>
          <w:szCs w:val="24"/>
          <w:rtl/>
          <w:lang w:bidi="fa-IR"/>
        </w:rPr>
        <w:t xml:space="preserve"> اوّلیّة</w:t>
      </w:r>
      <w:r w:rsidR="00FA3A4F" w:rsidRPr="00FA3A4F">
        <w:rPr>
          <w:rFonts w:ascii="Tahoma" w:hAnsi="Tahoma" w:cs="Tahoma" w:hint="cs"/>
          <w:sz w:val="24"/>
          <w:szCs w:val="24"/>
          <w:rtl/>
          <w:lang w:bidi="fa-IR"/>
        </w:rPr>
        <w:t xml:space="preserve"> تمسک می کند </w:t>
      </w:r>
      <w:r w:rsidR="006B7D97">
        <w:rPr>
          <w:rFonts w:ascii="Tahoma" w:hAnsi="Tahoma" w:cs="Tahoma" w:hint="cs"/>
          <w:sz w:val="24"/>
          <w:szCs w:val="24"/>
          <w:rtl/>
          <w:lang w:bidi="fa-IR"/>
        </w:rPr>
        <w:t xml:space="preserve">درحالیکه </w:t>
      </w:r>
      <w:r w:rsidR="00FA3A4F" w:rsidRPr="00FA3A4F">
        <w:rPr>
          <w:rFonts w:ascii="Tahoma" w:hAnsi="Tahoma" w:cs="Tahoma" w:hint="cs"/>
          <w:sz w:val="24"/>
          <w:szCs w:val="24"/>
          <w:rtl/>
          <w:lang w:bidi="fa-IR"/>
        </w:rPr>
        <w:t xml:space="preserve"> صحیحی چون از ابتدا همه اجزاء و شرایط</w:t>
      </w:r>
      <w:r w:rsidR="006B7D97">
        <w:rPr>
          <w:rFonts w:ascii="Tahoma" w:hAnsi="Tahoma" w:cs="Tahoma" w:hint="cs"/>
          <w:sz w:val="24"/>
          <w:szCs w:val="24"/>
          <w:rtl/>
          <w:lang w:bidi="fa-IR"/>
        </w:rPr>
        <w:t>ی</w:t>
      </w:r>
      <w:r w:rsidR="00FA3A4F" w:rsidRPr="00FA3A4F">
        <w:rPr>
          <w:rFonts w:ascii="Tahoma" w:hAnsi="Tahoma" w:cs="Tahoma" w:hint="cs"/>
          <w:sz w:val="24"/>
          <w:szCs w:val="24"/>
          <w:rtl/>
          <w:lang w:bidi="fa-IR"/>
        </w:rPr>
        <w:t xml:space="preserve"> </w:t>
      </w:r>
      <w:r w:rsidR="006B7D97">
        <w:rPr>
          <w:rFonts w:ascii="Tahoma" w:hAnsi="Tahoma" w:cs="Tahoma" w:hint="cs"/>
          <w:sz w:val="24"/>
          <w:szCs w:val="24"/>
          <w:rtl/>
          <w:lang w:bidi="fa-IR"/>
        </w:rPr>
        <w:t xml:space="preserve">که در مراد جدّی مولی أخذ شده اند را أخذ شده در مسمّی و متعلّق أمر مولی می داند، هنگام شکّ در اینکه این مسمّی بر این عمل خارجی صدق می کند یا خیر، چون شکّ در اصل </w:t>
      </w:r>
      <w:r w:rsidR="00780010">
        <w:rPr>
          <w:rFonts w:ascii="Tahoma" w:hAnsi="Tahoma" w:cs="Tahoma" w:hint="cs"/>
          <w:sz w:val="24"/>
          <w:szCs w:val="24"/>
          <w:rtl/>
          <w:lang w:bidi="fa-IR"/>
        </w:rPr>
        <w:t>صدق مسمّی کرده دیگر قادر به اطلاق گیری نخواهد بود زیرا اگر اطلاق گیری کند، تمسّک به اطلاق در شبهه مصداقیّة خودِ آن مطلق می شود که ممنوع است.</w:t>
      </w:r>
    </w:p>
    <w:p w:rsidR="00FA3A4F" w:rsidRPr="00FA3A4F" w:rsidRDefault="00780010" w:rsidP="00332445">
      <w:pPr>
        <w:bidi/>
        <w:rPr>
          <w:rFonts w:ascii="Tahoma" w:hAnsi="Tahoma" w:cs="Tahoma"/>
          <w:sz w:val="24"/>
          <w:szCs w:val="24"/>
          <w:rtl/>
          <w:lang w:bidi="fa-IR"/>
        </w:rPr>
      </w:pPr>
      <w:r>
        <w:rPr>
          <w:rFonts w:ascii="Tahoma" w:hAnsi="Tahoma" w:cs="Tahoma" w:hint="cs"/>
          <w:sz w:val="24"/>
          <w:szCs w:val="24"/>
          <w:rtl/>
          <w:lang w:bidi="fa-IR"/>
        </w:rPr>
        <w:t xml:space="preserve">پس در اطلاق گیری هایی که منشأ ظهورشان وضع است، </w:t>
      </w:r>
      <w:r w:rsidR="00FA3A4F" w:rsidRPr="00FA3A4F">
        <w:rPr>
          <w:rFonts w:ascii="Tahoma" w:hAnsi="Tahoma" w:cs="Tahoma" w:hint="cs"/>
          <w:sz w:val="24"/>
          <w:szCs w:val="24"/>
          <w:rtl/>
          <w:lang w:bidi="fa-IR"/>
        </w:rPr>
        <w:t xml:space="preserve">صحیحی ها </w:t>
      </w:r>
      <w:r>
        <w:rPr>
          <w:rFonts w:ascii="Tahoma" w:hAnsi="Tahoma" w:cs="Tahoma" w:hint="cs"/>
          <w:sz w:val="24"/>
          <w:szCs w:val="24"/>
          <w:rtl/>
          <w:lang w:bidi="fa-IR"/>
        </w:rPr>
        <w:t xml:space="preserve">قادر به اطلاق گیری نیستند. </w:t>
      </w:r>
      <w:r w:rsidR="00FA3A4F" w:rsidRPr="00FA3A4F">
        <w:rPr>
          <w:rFonts w:ascii="Tahoma" w:hAnsi="Tahoma" w:cs="Tahoma" w:hint="cs"/>
          <w:sz w:val="24"/>
          <w:szCs w:val="24"/>
          <w:rtl/>
          <w:lang w:bidi="fa-IR"/>
        </w:rPr>
        <w:t>البته گاهی از راه هایی غیر از وضع</w:t>
      </w:r>
      <w:r w:rsidR="00332445">
        <w:rPr>
          <w:rFonts w:ascii="Tahoma" w:hAnsi="Tahoma" w:cs="Tahoma" w:hint="cs"/>
          <w:sz w:val="24"/>
          <w:szCs w:val="24"/>
          <w:rtl/>
          <w:lang w:bidi="fa-IR"/>
        </w:rPr>
        <w:t xml:space="preserve"> یعنی با استفاده از مناشیء ظهور دیگر</w:t>
      </w:r>
      <w:r w:rsidR="00FA3A4F" w:rsidRPr="00FA3A4F">
        <w:rPr>
          <w:rFonts w:ascii="Tahoma" w:hAnsi="Tahoma" w:cs="Tahoma" w:hint="cs"/>
          <w:sz w:val="24"/>
          <w:szCs w:val="24"/>
          <w:rtl/>
          <w:lang w:bidi="fa-IR"/>
        </w:rPr>
        <w:t xml:space="preserve"> می توانند به اطلاق تمسک کنند که بعدا </w:t>
      </w:r>
      <w:r>
        <w:rPr>
          <w:rFonts w:ascii="Tahoma" w:hAnsi="Tahoma" w:cs="Tahoma" w:hint="cs"/>
          <w:sz w:val="24"/>
          <w:szCs w:val="24"/>
          <w:rtl/>
          <w:lang w:bidi="fa-IR"/>
        </w:rPr>
        <w:t>خواهد آمد.</w:t>
      </w:r>
      <w:r w:rsidR="00332445">
        <w:rPr>
          <w:rFonts w:ascii="Tahoma" w:hAnsi="Tahoma" w:cs="Tahoma" w:hint="cs"/>
          <w:sz w:val="24"/>
          <w:szCs w:val="24"/>
          <w:rtl/>
          <w:lang w:bidi="fa-IR"/>
        </w:rPr>
        <w:t xml:space="preserve"> </w:t>
      </w:r>
      <w:r w:rsidR="00332445" w:rsidRPr="00332445">
        <w:rPr>
          <w:rFonts w:ascii="Tahoma" w:hAnsi="Tahoma" w:cs="Tahoma" w:hint="cs"/>
          <w:color w:val="002060"/>
          <w:sz w:val="24"/>
          <w:szCs w:val="24"/>
          <w:rtl/>
          <w:lang w:bidi="fa-IR"/>
        </w:rPr>
        <w:t>(البته در مورد "صوم" چنین منشأ ظهوری به غیر از "وضع" برای صحیحی وجود ندارد و لذا در مورد صوم، فقط أعمّی قادر به تمسّک به اطلاق است.)</w:t>
      </w:r>
    </w:p>
    <w:p w:rsidR="00FA3A4F" w:rsidRPr="00FA3A4F" w:rsidRDefault="00FA3A4F" w:rsidP="00FA3A4F">
      <w:pPr>
        <w:bidi/>
        <w:rPr>
          <w:rFonts w:ascii="Tahoma" w:hAnsi="Tahoma" w:cs="Tahoma"/>
          <w:sz w:val="24"/>
          <w:szCs w:val="24"/>
          <w:rtl/>
          <w:lang w:bidi="fa-IR"/>
        </w:rPr>
      </w:pPr>
    </w:p>
    <w:p w:rsidR="00780010" w:rsidRDefault="00FA3A4F" w:rsidP="00780010">
      <w:pPr>
        <w:bidi/>
        <w:rPr>
          <w:rFonts w:ascii="Tahoma" w:hAnsi="Tahoma" w:cs="Tahoma"/>
          <w:sz w:val="24"/>
          <w:szCs w:val="24"/>
          <w:rtl/>
          <w:lang w:bidi="fa-IR"/>
        </w:rPr>
      </w:pPr>
      <w:r w:rsidRPr="00780010">
        <w:rPr>
          <w:rFonts w:ascii="Tahoma" w:hAnsi="Tahoma" w:cs="Tahoma" w:hint="cs"/>
          <w:color w:val="00B0F0"/>
          <w:sz w:val="24"/>
          <w:szCs w:val="24"/>
          <w:rtl/>
          <w:lang w:bidi="fa-IR"/>
        </w:rPr>
        <w:t xml:space="preserve">مثال </w:t>
      </w:r>
      <w:r w:rsidR="00780010" w:rsidRPr="00780010">
        <w:rPr>
          <w:rFonts w:ascii="Tahoma" w:hAnsi="Tahoma" w:cs="Tahoma" w:hint="cs"/>
          <w:color w:val="00B0F0"/>
          <w:sz w:val="24"/>
          <w:szCs w:val="24"/>
          <w:rtl/>
          <w:lang w:bidi="fa-IR"/>
        </w:rPr>
        <w:t>سوّم</w:t>
      </w:r>
      <w:r w:rsidR="00780010">
        <w:rPr>
          <w:rFonts w:ascii="Tahoma" w:hAnsi="Tahoma" w:cs="Tahoma" w:hint="cs"/>
          <w:sz w:val="24"/>
          <w:szCs w:val="24"/>
          <w:rtl/>
          <w:lang w:bidi="fa-IR"/>
        </w:rPr>
        <w:t>:</w:t>
      </w:r>
    </w:p>
    <w:p w:rsidR="00FA3A4F" w:rsidRPr="00FA3A4F" w:rsidRDefault="00780010" w:rsidP="00780010">
      <w:pPr>
        <w:bidi/>
        <w:rPr>
          <w:rFonts w:ascii="Tahoma" w:hAnsi="Tahoma" w:cs="Tahoma"/>
          <w:sz w:val="24"/>
          <w:szCs w:val="24"/>
          <w:rtl/>
          <w:lang w:bidi="fa-IR"/>
        </w:rPr>
      </w:pPr>
      <w:r>
        <w:rPr>
          <w:rFonts w:ascii="Tahoma" w:hAnsi="Tahoma" w:cs="Tahoma" w:hint="cs"/>
          <w:sz w:val="24"/>
          <w:szCs w:val="24"/>
          <w:rtl/>
          <w:lang w:bidi="fa-IR"/>
        </w:rPr>
        <w:t>"</w:t>
      </w:r>
      <w:r w:rsidR="00FA3A4F" w:rsidRPr="00FA3A4F">
        <w:rPr>
          <w:rFonts w:ascii="Tahoma" w:hAnsi="Tahoma" w:cs="Tahoma" w:hint="cs"/>
          <w:sz w:val="24"/>
          <w:szCs w:val="24"/>
          <w:rtl/>
          <w:lang w:bidi="fa-IR"/>
        </w:rPr>
        <w:t>خلق الله الماء طهورا</w:t>
      </w:r>
      <w:r>
        <w:rPr>
          <w:rFonts w:ascii="Tahoma" w:hAnsi="Tahoma" w:cs="Tahoma" w:hint="cs"/>
          <w:sz w:val="24"/>
          <w:szCs w:val="24"/>
          <w:rtl/>
          <w:lang w:bidi="fa-IR"/>
        </w:rPr>
        <w:t xml:space="preserve">"، مرحوم تبریزی، در </w:t>
      </w:r>
      <w:r w:rsidR="00FA3A4F" w:rsidRPr="00FA3A4F">
        <w:rPr>
          <w:rFonts w:ascii="Tahoma" w:hAnsi="Tahoma" w:cs="Tahoma" w:hint="cs"/>
          <w:sz w:val="24"/>
          <w:szCs w:val="24"/>
          <w:rtl/>
          <w:lang w:bidi="fa-IR"/>
        </w:rPr>
        <w:t>ادل</w:t>
      </w:r>
      <w:r>
        <w:rPr>
          <w:rFonts w:ascii="Tahoma" w:hAnsi="Tahoma" w:cs="Tahoma" w:hint="cs"/>
          <w:sz w:val="24"/>
          <w:szCs w:val="24"/>
          <w:rtl/>
          <w:lang w:bidi="fa-IR"/>
        </w:rPr>
        <w:t xml:space="preserve">ّه ای که برای ردّ صحّت </w:t>
      </w:r>
      <w:r w:rsidR="00FA3A4F" w:rsidRPr="00FA3A4F">
        <w:rPr>
          <w:rFonts w:ascii="Tahoma" w:hAnsi="Tahoma" w:cs="Tahoma" w:hint="cs"/>
          <w:sz w:val="24"/>
          <w:szCs w:val="24"/>
          <w:rtl/>
          <w:lang w:bidi="fa-IR"/>
        </w:rPr>
        <w:t>وضو با گلاب</w:t>
      </w:r>
      <w:r>
        <w:rPr>
          <w:rFonts w:ascii="Tahoma" w:hAnsi="Tahoma" w:cs="Tahoma" w:hint="cs"/>
          <w:sz w:val="24"/>
          <w:szCs w:val="24"/>
          <w:rtl/>
          <w:lang w:bidi="fa-IR"/>
        </w:rPr>
        <w:t xml:space="preserve"> اقامه شده است،</w:t>
      </w:r>
      <w:r w:rsidR="00FA3A4F" w:rsidRPr="00FA3A4F">
        <w:rPr>
          <w:rFonts w:ascii="Tahoma" w:hAnsi="Tahoma" w:cs="Tahoma" w:hint="cs"/>
          <w:sz w:val="24"/>
          <w:szCs w:val="24"/>
          <w:rtl/>
          <w:lang w:bidi="fa-IR"/>
        </w:rPr>
        <w:t xml:space="preserve"> </w:t>
      </w:r>
      <w:r>
        <w:rPr>
          <w:rFonts w:ascii="Tahoma" w:hAnsi="Tahoma" w:cs="Tahoma" w:hint="cs"/>
          <w:sz w:val="24"/>
          <w:szCs w:val="24"/>
          <w:rtl/>
          <w:lang w:bidi="fa-IR"/>
        </w:rPr>
        <w:t xml:space="preserve">خدشه می کنند </w:t>
      </w:r>
      <w:r w:rsidR="00FA3A4F" w:rsidRPr="00FA3A4F">
        <w:rPr>
          <w:rFonts w:ascii="Tahoma" w:hAnsi="Tahoma" w:cs="Tahoma" w:hint="cs"/>
          <w:sz w:val="24"/>
          <w:szCs w:val="24"/>
          <w:rtl/>
          <w:lang w:bidi="fa-IR"/>
        </w:rPr>
        <w:t xml:space="preserve">ولی با این حال </w:t>
      </w:r>
      <w:r>
        <w:rPr>
          <w:rFonts w:ascii="Tahoma" w:hAnsi="Tahoma" w:cs="Tahoma" w:hint="cs"/>
          <w:sz w:val="24"/>
          <w:szCs w:val="24"/>
          <w:rtl/>
          <w:lang w:bidi="fa-IR"/>
        </w:rPr>
        <w:t xml:space="preserve">صحّت </w:t>
      </w:r>
      <w:r w:rsidR="00FA3A4F" w:rsidRPr="00FA3A4F">
        <w:rPr>
          <w:rFonts w:ascii="Tahoma" w:hAnsi="Tahoma" w:cs="Tahoma" w:hint="cs"/>
          <w:sz w:val="24"/>
          <w:szCs w:val="24"/>
          <w:rtl/>
          <w:lang w:bidi="fa-IR"/>
        </w:rPr>
        <w:t xml:space="preserve">وضو با گلاب را </w:t>
      </w:r>
      <w:r>
        <w:rPr>
          <w:rFonts w:ascii="Tahoma" w:hAnsi="Tahoma" w:cs="Tahoma" w:hint="cs"/>
          <w:sz w:val="24"/>
          <w:szCs w:val="24"/>
          <w:rtl/>
          <w:lang w:bidi="fa-IR"/>
        </w:rPr>
        <w:t xml:space="preserve">نمی پذیرند، ایشان علّت این مطلب را این می دانند که </w:t>
      </w:r>
      <w:r w:rsidR="00FA3A4F" w:rsidRPr="00FA3A4F">
        <w:rPr>
          <w:rFonts w:ascii="Tahoma" w:hAnsi="Tahoma" w:cs="Tahoma" w:hint="cs"/>
          <w:sz w:val="24"/>
          <w:szCs w:val="24"/>
          <w:rtl/>
          <w:lang w:bidi="fa-IR"/>
        </w:rPr>
        <w:t xml:space="preserve">خدا فرموده است که من </w:t>
      </w:r>
      <w:r>
        <w:rPr>
          <w:rFonts w:ascii="Tahoma" w:hAnsi="Tahoma" w:cs="Tahoma" w:hint="cs"/>
          <w:sz w:val="24"/>
          <w:szCs w:val="24"/>
          <w:rtl/>
          <w:lang w:bidi="fa-IR"/>
        </w:rPr>
        <w:t>"</w:t>
      </w:r>
      <w:r w:rsidR="00FA3A4F" w:rsidRPr="00FA3A4F">
        <w:rPr>
          <w:rFonts w:ascii="Tahoma" w:hAnsi="Tahoma" w:cs="Tahoma" w:hint="cs"/>
          <w:sz w:val="24"/>
          <w:szCs w:val="24"/>
          <w:rtl/>
          <w:lang w:bidi="fa-IR"/>
        </w:rPr>
        <w:t>ماء</w:t>
      </w:r>
      <w:r>
        <w:rPr>
          <w:rFonts w:ascii="Tahoma" w:hAnsi="Tahoma" w:cs="Tahoma" w:hint="cs"/>
          <w:sz w:val="24"/>
          <w:szCs w:val="24"/>
          <w:rtl/>
          <w:lang w:bidi="fa-IR"/>
        </w:rPr>
        <w:t xml:space="preserve">" را طهور قرار داده ام، </w:t>
      </w:r>
      <w:r w:rsidR="00FA3A4F" w:rsidRPr="00FA3A4F">
        <w:rPr>
          <w:rFonts w:ascii="Tahoma" w:hAnsi="Tahoma" w:cs="Tahoma" w:hint="cs"/>
          <w:sz w:val="24"/>
          <w:szCs w:val="24"/>
          <w:rtl/>
          <w:lang w:bidi="fa-IR"/>
        </w:rPr>
        <w:t xml:space="preserve">اینکه مسمای </w:t>
      </w:r>
      <w:r>
        <w:rPr>
          <w:rFonts w:ascii="Tahoma" w:hAnsi="Tahoma" w:cs="Tahoma" w:hint="cs"/>
          <w:sz w:val="24"/>
          <w:szCs w:val="24"/>
          <w:rtl/>
          <w:lang w:bidi="fa-IR"/>
        </w:rPr>
        <w:t>"</w:t>
      </w:r>
      <w:r w:rsidR="00FA3A4F" w:rsidRPr="00FA3A4F">
        <w:rPr>
          <w:rFonts w:ascii="Tahoma" w:hAnsi="Tahoma" w:cs="Tahoma" w:hint="cs"/>
          <w:sz w:val="24"/>
          <w:szCs w:val="24"/>
          <w:rtl/>
          <w:lang w:bidi="fa-IR"/>
        </w:rPr>
        <w:t>ماء</w:t>
      </w:r>
      <w:r>
        <w:rPr>
          <w:rFonts w:ascii="Tahoma" w:hAnsi="Tahoma" w:cs="Tahoma" w:hint="cs"/>
          <w:sz w:val="24"/>
          <w:szCs w:val="24"/>
          <w:rtl/>
          <w:lang w:bidi="fa-IR"/>
        </w:rPr>
        <w:t>"</w:t>
      </w:r>
      <w:r w:rsidR="00FA3A4F" w:rsidRPr="00FA3A4F">
        <w:rPr>
          <w:rFonts w:ascii="Tahoma" w:hAnsi="Tahoma" w:cs="Tahoma" w:hint="cs"/>
          <w:sz w:val="24"/>
          <w:szCs w:val="24"/>
          <w:rtl/>
          <w:lang w:bidi="fa-IR"/>
        </w:rPr>
        <w:t xml:space="preserve"> بر </w:t>
      </w:r>
      <w:r>
        <w:rPr>
          <w:rFonts w:ascii="Tahoma" w:hAnsi="Tahoma" w:cs="Tahoma" w:hint="cs"/>
          <w:sz w:val="24"/>
          <w:szCs w:val="24"/>
          <w:rtl/>
          <w:lang w:bidi="fa-IR"/>
        </w:rPr>
        <w:t>"</w:t>
      </w:r>
      <w:r w:rsidR="00FA3A4F" w:rsidRPr="00FA3A4F">
        <w:rPr>
          <w:rFonts w:ascii="Tahoma" w:hAnsi="Tahoma" w:cs="Tahoma" w:hint="cs"/>
          <w:sz w:val="24"/>
          <w:szCs w:val="24"/>
          <w:rtl/>
          <w:lang w:bidi="fa-IR"/>
        </w:rPr>
        <w:t>گلاب</w:t>
      </w:r>
      <w:r>
        <w:rPr>
          <w:rFonts w:ascii="Tahoma" w:hAnsi="Tahoma" w:cs="Tahoma" w:hint="cs"/>
          <w:sz w:val="24"/>
          <w:szCs w:val="24"/>
          <w:rtl/>
          <w:lang w:bidi="fa-IR"/>
        </w:rPr>
        <w:t>"</w:t>
      </w:r>
      <w:r w:rsidR="00FA3A4F" w:rsidRPr="00FA3A4F">
        <w:rPr>
          <w:rFonts w:ascii="Tahoma" w:hAnsi="Tahoma" w:cs="Tahoma" w:hint="cs"/>
          <w:sz w:val="24"/>
          <w:szCs w:val="24"/>
          <w:rtl/>
          <w:lang w:bidi="fa-IR"/>
        </w:rPr>
        <w:t xml:space="preserve"> </w:t>
      </w:r>
      <w:r>
        <w:rPr>
          <w:rFonts w:ascii="Tahoma" w:hAnsi="Tahoma" w:cs="Tahoma" w:hint="cs"/>
          <w:sz w:val="24"/>
          <w:szCs w:val="24"/>
          <w:rtl/>
          <w:lang w:bidi="fa-IR"/>
        </w:rPr>
        <w:t>صدق کند برای ما ثابت نیست</w:t>
      </w:r>
      <w:r w:rsidR="00FA3A4F" w:rsidRPr="00FA3A4F">
        <w:rPr>
          <w:rFonts w:ascii="Tahoma" w:hAnsi="Tahoma" w:cs="Tahoma" w:hint="cs"/>
          <w:sz w:val="24"/>
          <w:szCs w:val="24"/>
          <w:rtl/>
          <w:lang w:bidi="fa-IR"/>
        </w:rPr>
        <w:t xml:space="preserve">، لذا ولو روایات </w:t>
      </w:r>
      <w:r>
        <w:rPr>
          <w:rFonts w:ascii="Tahoma" w:hAnsi="Tahoma" w:cs="Tahoma" w:hint="cs"/>
          <w:sz w:val="24"/>
          <w:szCs w:val="24"/>
          <w:rtl/>
          <w:lang w:bidi="fa-IR"/>
        </w:rPr>
        <w:t xml:space="preserve">عدم صحّت وضو با گلاب </w:t>
      </w:r>
      <w:r w:rsidR="00FA3A4F" w:rsidRPr="00FA3A4F">
        <w:rPr>
          <w:rFonts w:ascii="Tahoma" w:hAnsi="Tahoma" w:cs="Tahoma" w:hint="cs"/>
          <w:sz w:val="24"/>
          <w:szCs w:val="24"/>
          <w:rtl/>
          <w:lang w:bidi="fa-IR"/>
        </w:rPr>
        <w:t xml:space="preserve">را </w:t>
      </w:r>
      <w:r>
        <w:rPr>
          <w:rFonts w:ascii="Tahoma" w:hAnsi="Tahoma" w:cs="Tahoma" w:hint="cs"/>
          <w:sz w:val="24"/>
          <w:szCs w:val="24"/>
          <w:rtl/>
          <w:lang w:bidi="fa-IR"/>
        </w:rPr>
        <w:t>معتبر نمی دانیم</w:t>
      </w:r>
      <w:r w:rsidR="00FA3A4F" w:rsidRPr="00FA3A4F">
        <w:rPr>
          <w:rFonts w:ascii="Tahoma" w:hAnsi="Tahoma" w:cs="Tahoma" w:hint="cs"/>
          <w:sz w:val="24"/>
          <w:szCs w:val="24"/>
          <w:rtl/>
          <w:lang w:bidi="fa-IR"/>
        </w:rPr>
        <w:t xml:space="preserve"> ولی چون صدق </w:t>
      </w:r>
      <w:r>
        <w:rPr>
          <w:rFonts w:ascii="Tahoma" w:hAnsi="Tahoma" w:cs="Tahoma" w:hint="cs"/>
          <w:sz w:val="24"/>
          <w:szCs w:val="24"/>
          <w:rtl/>
          <w:lang w:bidi="fa-IR"/>
        </w:rPr>
        <w:t>"</w:t>
      </w:r>
      <w:r w:rsidR="00FA3A4F" w:rsidRPr="00FA3A4F">
        <w:rPr>
          <w:rFonts w:ascii="Tahoma" w:hAnsi="Tahoma" w:cs="Tahoma" w:hint="cs"/>
          <w:sz w:val="24"/>
          <w:szCs w:val="24"/>
          <w:rtl/>
          <w:lang w:bidi="fa-IR"/>
        </w:rPr>
        <w:t>ماء</w:t>
      </w:r>
      <w:r>
        <w:rPr>
          <w:rFonts w:ascii="Tahoma" w:hAnsi="Tahoma" w:cs="Tahoma" w:hint="cs"/>
          <w:sz w:val="24"/>
          <w:szCs w:val="24"/>
          <w:rtl/>
          <w:lang w:bidi="fa-IR"/>
        </w:rPr>
        <w:t>"</w:t>
      </w:r>
      <w:r w:rsidR="00FA3A4F" w:rsidRPr="00FA3A4F">
        <w:rPr>
          <w:rFonts w:ascii="Tahoma" w:hAnsi="Tahoma" w:cs="Tahoma" w:hint="cs"/>
          <w:sz w:val="24"/>
          <w:szCs w:val="24"/>
          <w:rtl/>
          <w:lang w:bidi="fa-IR"/>
        </w:rPr>
        <w:t xml:space="preserve"> بر </w:t>
      </w:r>
      <w:r>
        <w:rPr>
          <w:rFonts w:ascii="Tahoma" w:hAnsi="Tahoma" w:cs="Tahoma" w:hint="cs"/>
          <w:sz w:val="24"/>
          <w:szCs w:val="24"/>
          <w:rtl/>
          <w:lang w:bidi="fa-IR"/>
        </w:rPr>
        <w:t>"</w:t>
      </w:r>
      <w:r w:rsidR="00FA3A4F" w:rsidRPr="00FA3A4F">
        <w:rPr>
          <w:rFonts w:ascii="Tahoma" w:hAnsi="Tahoma" w:cs="Tahoma" w:hint="cs"/>
          <w:sz w:val="24"/>
          <w:szCs w:val="24"/>
          <w:rtl/>
          <w:lang w:bidi="fa-IR"/>
        </w:rPr>
        <w:t>گلاب</w:t>
      </w:r>
      <w:r>
        <w:rPr>
          <w:rFonts w:ascii="Tahoma" w:hAnsi="Tahoma" w:cs="Tahoma" w:hint="cs"/>
          <w:sz w:val="24"/>
          <w:szCs w:val="24"/>
          <w:rtl/>
          <w:lang w:bidi="fa-IR"/>
        </w:rPr>
        <w:t>"</w:t>
      </w:r>
      <w:r w:rsidR="00FA3A4F" w:rsidRPr="00FA3A4F">
        <w:rPr>
          <w:rFonts w:ascii="Tahoma" w:hAnsi="Tahoma" w:cs="Tahoma" w:hint="cs"/>
          <w:sz w:val="24"/>
          <w:szCs w:val="24"/>
          <w:rtl/>
          <w:lang w:bidi="fa-IR"/>
        </w:rPr>
        <w:t xml:space="preserve"> </w:t>
      </w:r>
      <w:r>
        <w:rPr>
          <w:rFonts w:ascii="Tahoma" w:hAnsi="Tahoma" w:cs="Tahoma" w:hint="cs"/>
          <w:sz w:val="24"/>
          <w:szCs w:val="24"/>
          <w:rtl/>
          <w:lang w:bidi="fa-IR"/>
        </w:rPr>
        <w:t>ما ثابت نیست و</w:t>
      </w:r>
      <w:r w:rsidR="00FA3A4F" w:rsidRPr="00FA3A4F">
        <w:rPr>
          <w:rFonts w:ascii="Tahoma" w:hAnsi="Tahoma" w:cs="Tahoma" w:hint="cs"/>
          <w:sz w:val="24"/>
          <w:szCs w:val="24"/>
          <w:rtl/>
          <w:lang w:bidi="fa-IR"/>
        </w:rPr>
        <w:t xml:space="preserve"> احراز </w:t>
      </w:r>
      <w:r>
        <w:rPr>
          <w:rFonts w:ascii="Tahoma" w:hAnsi="Tahoma" w:cs="Tahoma" w:hint="cs"/>
          <w:sz w:val="24"/>
          <w:szCs w:val="24"/>
          <w:rtl/>
          <w:lang w:bidi="fa-IR"/>
        </w:rPr>
        <w:t xml:space="preserve">صدق </w:t>
      </w:r>
      <w:r w:rsidR="00FA3A4F" w:rsidRPr="00FA3A4F">
        <w:rPr>
          <w:rFonts w:ascii="Tahoma" w:hAnsi="Tahoma" w:cs="Tahoma" w:hint="cs"/>
          <w:sz w:val="24"/>
          <w:szCs w:val="24"/>
          <w:rtl/>
          <w:lang w:bidi="fa-IR"/>
        </w:rPr>
        <w:t>مسمی</w:t>
      </w:r>
      <w:r>
        <w:rPr>
          <w:rFonts w:ascii="Tahoma" w:hAnsi="Tahoma" w:cs="Tahoma" w:hint="cs"/>
          <w:sz w:val="24"/>
          <w:szCs w:val="24"/>
          <w:rtl/>
          <w:lang w:bidi="fa-IR"/>
        </w:rPr>
        <w:t>،</w:t>
      </w:r>
      <w:r w:rsidR="00FA3A4F" w:rsidRPr="00FA3A4F">
        <w:rPr>
          <w:rFonts w:ascii="Tahoma" w:hAnsi="Tahoma" w:cs="Tahoma" w:hint="cs"/>
          <w:sz w:val="24"/>
          <w:szCs w:val="24"/>
          <w:rtl/>
          <w:lang w:bidi="fa-IR"/>
        </w:rPr>
        <w:t xml:space="preserve"> نکرده </w:t>
      </w:r>
      <w:r>
        <w:rPr>
          <w:rFonts w:ascii="Tahoma" w:hAnsi="Tahoma" w:cs="Tahoma" w:hint="cs"/>
          <w:sz w:val="24"/>
          <w:szCs w:val="24"/>
          <w:rtl/>
          <w:lang w:bidi="fa-IR"/>
        </w:rPr>
        <w:t>ایم</w:t>
      </w:r>
      <w:r w:rsidR="00FA3A4F" w:rsidRPr="00FA3A4F">
        <w:rPr>
          <w:rFonts w:ascii="Tahoma" w:hAnsi="Tahoma" w:cs="Tahoma" w:hint="cs"/>
          <w:sz w:val="24"/>
          <w:szCs w:val="24"/>
          <w:rtl/>
          <w:lang w:bidi="fa-IR"/>
        </w:rPr>
        <w:t xml:space="preserve"> لذا نمی توان</w:t>
      </w:r>
      <w:r>
        <w:rPr>
          <w:rFonts w:ascii="Tahoma" w:hAnsi="Tahoma" w:cs="Tahoma" w:hint="cs"/>
          <w:sz w:val="24"/>
          <w:szCs w:val="24"/>
          <w:rtl/>
          <w:lang w:bidi="fa-IR"/>
        </w:rPr>
        <w:t>ی</w:t>
      </w:r>
      <w:r w:rsidR="00FA3A4F" w:rsidRPr="00FA3A4F">
        <w:rPr>
          <w:rFonts w:ascii="Tahoma" w:hAnsi="Tahoma" w:cs="Tahoma" w:hint="cs"/>
          <w:sz w:val="24"/>
          <w:szCs w:val="24"/>
          <w:rtl/>
          <w:lang w:bidi="fa-IR"/>
        </w:rPr>
        <w:t>م وضو با گلاب را تصحیح کن</w:t>
      </w:r>
      <w:r>
        <w:rPr>
          <w:rFonts w:ascii="Tahoma" w:hAnsi="Tahoma" w:cs="Tahoma" w:hint="cs"/>
          <w:sz w:val="24"/>
          <w:szCs w:val="24"/>
          <w:rtl/>
          <w:lang w:bidi="fa-IR"/>
        </w:rPr>
        <w:t>ی</w:t>
      </w:r>
      <w:r w:rsidR="00FA3A4F" w:rsidRPr="00FA3A4F">
        <w:rPr>
          <w:rFonts w:ascii="Tahoma" w:hAnsi="Tahoma" w:cs="Tahoma" w:hint="cs"/>
          <w:sz w:val="24"/>
          <w:szCs w:val="24"/>
          <w:rtl/>
          <w:lang w:bidi="fa-IR"/>
        </w:rPr>
        <w:t>م.</w:t>
      </w:r>
    </w:p>
    <w:p w:rsidR="00FA3A4F" w:rsidRPr="00FA3A4F" w:rsidRDefault="00780010" w:rsidP="00762DD8">
      <w:pPr>
        <w:bidi/>
        <w:rPr>
          <w:rFonts w:ascii="Tahoma" w:hAnsi="Tahoma" w:cs="Tahoma"/>
          <w:sz w:val="24"/>
          <w:szCs w:val="24"/>
          <w:rtl/>
          <w:lang w:bidi="fa-IR"/>
        </w:rPr>
      </w:pPr>
      <w:r>
        <w:rPr>
          <w:rFonts w:ascii="Tahoma" w:hAnsi="Tahoma" w:cs="Tahoma" w:hint="cs"/>
          <w:sz w:val="24"/>
          <w:szCs w:val="24"/>
          <w:rtl/>
          <w:lang w:bidi="fa-IR"/>
        </w:rPr>
        <w:t>پس</w:t>
      </w:r>
      <w:r w:rsidR="00FA3A4F" w:rsidRPr="00FA3A4F">
        <w:rPr>
          <w:rFonts w:ascii="Tahoma" w:hAnsi="Tahoma" w:cs="Tahoma" w:hint="cs"/>
          <w:sz w:val="24"/>
          <w:szCs w:val="24"/>
          <w:rtl/>
          <w:lang w:bidi="fa-IR"/>
        </w:rPr>
        <w:t xml:space="preserve"> اینطور نیست که اعمی هم در هر جایی بتواند اطلاق بگیرد.</w:t>
      </w:r>
      <w:r w:rsidR="00762DD8">
        <w:rPr>
          <w:rFonts w:ascii="Tahoma" w:hAnsi="Tahoma" w:cs="Tahoma" w:hint="cs"/>
          <w:sz w:val="24"/>
          <w:szCs w:val="24"/>
          <w:rtl/>
          <w:lang w:bidi="fa-IR"/>
        </w:rPr>
        <w:t xml:space="preserve"> بلکه فرد باید</w:t>
      </w:r>
      <w:r>
        <w:rPr>
          <w:rFonts w:ascii="Tahoma" w:hAnsi="Tahoma" w:cs="Tahoma" w:hint="cs"/>
          <w:sz w:val="24"/>
          <w:szCs w:val="24"/>
          <w:rtl/>
          <w:lang w:bidi="fa-IR"/>
        </w:rPr>
        <w:t xml:space="preserve"> </w:t>
      </w:r>
      <w:r w:rsidR="00FA3A4F" w:rsidRPr="00762DD8">
        <w:rPr>
          <w:rFonts w:ascii="Tahoma" w:hAnsi="Tahoma" w:cs="Tahoma" w:hint="cs"/>
          <w:sz w:val="24"/>
          <w:szCs w:val="24"/>
          <w:highlight w:val="yellow"/>
          <w:rtl/>
          <w:lang w:bidi="fa-IR"/>
        </w:rPr>
        <w:t>اعمی</w:t>
      </w:r>
      <w:r w:rsidR="00FA3A4F" w:rsidRPr="00FA3A4F">
        <w:rPr>
          <w:rFonts w:ascii="Tahoma" w:hAnsi="Tahoma" w:cs="Tahoma" w:hint="cs"/>
          <w:sz w:val="24"/>
          <w:szCs w:val="24"/>
          <w:rtl/>
          <w:lang w:bidi="fa-IR"/>
        </w:rPr>
        <w:t xml:space="preserve"> باشد </w:t>
      </w:r>
      <w:r w:rsidR="00762DD8" w:rsidRPr="00762DD8">
        <w:rPr>
          <w:rFonts w:ascii="Tahoma" w:hAnsi="Tahoma" w:cs="Tahoma" w:hint="cs"/>
          <w:sz w:val="24"/>
          <w:szCs w:val="24"/>
          <w:highlight w:val="yellow"/>
          <w:rtl/>
          <w:lang w:bidi="fa-IR"/>
        </w:rPr>
        <w:t>احراز صدقِ مسمّی</w:t>
      </w:r>
      <w:r w:rsidR="00762DD8">
        <w:rPr>
          <w:rFonts w:ascii="Tahoma" w:hAnsi="Tahoma" w:cs="Tahoma" w:hint="cs"/>
          <w:sz w:val="24"/>
          <w:szCs w:val="24"/>
          <w:rtl/>
          <w:lang w:bidi="fa-IR"/>
        </w:rPr>
        <w:t xml:space="preserve"> بکند، </w:t>
      </w:r>
      <w:r w:rsidR="00FA3A4F" w:rsidRPr="00762DD8">
        <w:rPr>
          <w:rFonts w:ascii="Tahoma" w:hAnsi="Tahoma" w:cs="Tahoma" w:hint="cs"/>
          <w:sz w:val="24"/>
          <w:szCs w:val="24"/>
          <w:highlight w:val="yellow"/>
          <w:rtl/>
          <w:lang w:bidi="fa-IR"/>
        </w:rPr>
        <w:t>مقدمات حکمت هم کامل</w:t>
      </w:r>
      <w:r w:rsidR="00FA3A4F" w:rsidRPr="00FA3A4F">
        <w:rPr>
          <w:rFonts w:ascii="Tahoma" w:hAnsi="Tahoma" w:cs="Tahoma" w:hint="cs"/>
          <w:sz w:val="24"/>
          <w:szCs w:val="24"/>
          <w:rtl/>
          <w:lang w:bidi="fa-IR"/>
        </w:rPr>
        <w:t xml:space="preserve"> باشد</w:t>
      </w:r>
      <w:r w:rsidR="00762DD8">
        <w:rPr>
          <w:rFonts w:ascii="Tahoma" w:hAnsi="Tahoma" w:cs="Tahoma" w:hint="cs"/>
          <w:sz w:val="24"/>
          <w:szCs w:val="24"/>
          <w:rtl/>
          <w:lang w:bidi="fa-IR"/>
        </w:rPr>
        <w:t xml:space="preserve"> تا بتواند </w:t>
      </w:r>
      <w:r w:rsidR="00FA3A4F" w:rsidRPr="00FA3A4F">
        <w:rPr>
          <w:rFonts w:ascii="Tahoma" w:hAnsi="Tahoma" w:cs="Tahoma" w:hint="cs"/>
          <w:sz w:val="24"/>
          <w:szCs w:val="24"/>
          <w:rtl/>
          <w:lang w:bidi="fa-IR"/>
        </w:rPr>
        <w:t>اطلاق گیری</w:t>
      </w:r>
      <w:r w:rsidR="00762DD8">
        <w:rPr>
          <w:rFonts w:ascii="Tahoma" w:hAnsi="Tahoma" w:cs="Tahoma" w:hint="cs"/>
          <w:sz w:val="24"/>
          <w:szCs w:val="24"/>
          <w:rtl/>
          <w:lang w:bidi="fa-IR"/>
        </w:rPr>
        <w:t xml:space="preserve"> کند.</w:t>
      </w:r>
    </w:p>
    <w:p w:rsidR="00FA3A4F" w:rsidRPr="00762DD8" w:rsidRDefault="00762DD8" w:rsidP="00762DD8">
      <w:pPr>
        <w:bidi/>
        <w:rPr>
          <w:rFonts w:ascii="Tahoma" w:hAnsi="Tahoma" w:cs="Tahoma"/>
          <w:i/>
          <w:sz w:val="24"/>
          <w:szCs w:val="24"/>
          <w:rtl/>
          <w:lang w:bidi="fa-IR"/>
        </w:rPr>
      </w:pPr>
      <w:r w:rsidRPr="00762DD8">
        <w:rPr>
          <w:rFonts w:ascii="Tahoma" w:hAnsi="Tahoma" w:cs="Tahoma" w:hint="cs"/>
          <w:i/>
          <w:color w:val="00B0F0"/>
          <w:sz w:val="24"/>
          <w:szCs w:val="24"/>
          <w:rtl/>
          <w:lang w:bidi="fa-IR"/>
        </w:rPr>
        <w:t xml:space="preserve">اشکال </w:t>
      </w:r>
      <w:r w:rsidR="00FA3A4F" w:rsidRPr="00762DD8">
        <w:rPr>
          <w:rFonts w:ascii="Tahoma" w:hAnsi="Tahoma" w:cs="Tahoma" w:hint="cs"/>
          <w:i/>
          <w:color w:val="00B0F0"/>
          <w:sz w:val="24"/>
          <w:szCs w:val="24"/>
          <w:rtl/>
          <w:lang w:bidi="fa-IR"/>
        </w:rPr>
        <w:t>مرحوم نائینی</w:t>
      </w:r>
      <w:r w:rsidRPr="00762DD8">
        <w:rPr>
          <w:rFonts w:ascii="Tahoma" w:hAnsi="Tahoma" w:cs="Tahoma" w:hint="cs"/>
          <w:i/>
          <w:sz w:val="24"/>
          <w:szCs w:val="24"/>
          <w:rtl/>
          <w:lang w:bidi="fa-IR"/>
        </w:rPr>
        <w:t>:</w:t>
      </w:r>
      <w:r w:rsidR="00FA3A4F" w:rsidRPr="00762DD8">
        <w:rPr>
          <w:rFonts w:ascii="Tahoma" w:hAnsi="Tahoma" w:cs="Tahoma" w:hint="cs"/>
          <w:i/>
          <w:sz w:val="24"/>
          <w:szCs w:val="24"/>
          <w:rtl/>
          <w:lang w:bidi="fa-IR"/>
        </w:rPr>
        <w:t xml:space="preserve"> </w:t>
      </w:r>
      <w:r w:rsidR="00FA3A4F" w:rsidRPr="00762DD8">
        <w:rPr>
          <w:rFonts w:ascii="Tahoma" w:hAnsi="Tahoma" w:cs="Tahoma"/>
          <w:i/>
          <w:sz w:val="24"/>
          <w:szCs w:val="24"/>
          <w:vertAlign w:val="superscript"/>
          <w:rtl/>
          <w:lang w:bidi="fa-IR"/>
        </w:rPr>
        <w:footnoteReference w:id="48"/>
      </w:r>
      <w:r w:rsidRPr="00762DD8">
        <w:rPr>
          <w:rFonts w:ascii="Tahoma" w:hAnsi="Tahoma" w:cs="Tahoma" w:hint="cs"/>
          <w:i/>
          <w:sz w:val="24"/>
          <w:szCs w:val="24"/>
          <w:rtl/>
          <w:lang w:bidi="fa-IR"/>
        </w:rPr>
        <w:t xml:space="preserve"> </w:t>
      </w:r>
      <w:r w:rsidRPr="00762DD8">
        <w:rPr>
          <w:rFonts w:ascii="Tahoma" w:hAnsi="Tahoma" w:cs="Tahoma" w:hint="cs"/>
          <w:i/>
          <w:color w:val="002060"/>
          <w:sz w:val="24"/>
          <w:szCs w:val="24"/>
          <w:rtl/>
          <w:lang w:bidi="fa-IR"/>
        </w:rPr>
        <w:t>(به ثمره اوّل)</w:t>
      </w:r>
    </w:p>
    <w:p w:rsidR="00FA3A4F" w:rsidRPr="00FA3A4F" w:rsidRDefault="00FA3A4F" w:rsidP="00FA3A4F">
      <w:pPr>
        <w:bidi/>
        <w:rPr>
          <w:rFonts w:ascii="Tahoma" w:hAnsi="Tahoma" w:cs="Tahoma"/>
          <w:sz w:val="24"/>
          <w:szCs w:val="24"/>
          <w:rtl/>
          <w:lang w:bidi="fa-IR"/>
        </w:rPr>
      </w:pPr>
      <w:r w:rsidRPr="00FA3A4F">
        <w:rPr>
          <w:rFonts w:ascii="Tahoma" w:hAnsi="Tahoma" w:cs="Tahoma" w:hint="cs"/>
          <w:sz w:val="24"/>
          <w:szCs w:val="24"/>
          <w:rtl/>
          <w:lang w:bidi="fa-IR"/>
        </w:rPr>
        <w:t>اطلاق یا مقامی است یا ک</w:t>
      </w:r>
      <w:r w:rsidR="00762DD8">
        <w:rPr>
          <w:rFonts w:ascii="Tahoma" w:hAnsi="Tahoma" w:cs="Tahoma" w:hint="cs"/>
          <w:sz w:val="24"/>
          <w:szCs w:val="24"/>
          <w:rtl/>
          <w:lang w:bidi="fa-IR"/>
        </w:rPr>
        <w:t>لامی</w:t>
      </w:r>
      <w:r w:rsidR="00D5089B">
        <w:rPr>
          <w:rFonts w:ascii="Tahoma" w:hAnsi="Tahoma" w:cs="Tahoma" w:hint="cs"/>
          <w:sz w:val="24"/>
          <w:szCs w:val="24"/>
          <w:rtl/>
          <w:lang w:bidi="fa-IR"/>
        </w:rPr>
        <w:t xml:space="preserve"> و در مورد هیچ کدام صحیحی و أعمّی با هم تفاوتی ندارند. </w:t>
      </w:r>
    </w:p>
    <w:p w:rsidR="00FA3A4F" w:rsidRPr="00FA3A4F" w:rsidRDefault="001F0E80" w:rsidP="001F0E80">
      <w:pPr>
        <w:bidi/>
        <w:rPr>
          <w:rFonts w:ascii="Tahoma" w:hAnsi="Tahoma" w:cs="Tahoma"/>
          <w:sz w:val="24"/>
          <w:szCs w:val="24"/>
          <w:rtl/>
          <w:lang w:bidi="fa-IR"/>
        </w:rPr>
      </w:pPr>
      <w:r w:rsidRPr="001F0E80">
        <w:rPr>
          <w:rFonts w:ascii="Tahoma" w:hAnsi="Tahoma" w:cs="Tahoma" w:hint="cs"/>
          <w:color w:val="00B0F0"/>
          <w:sz w:val="24"/>
          <w:szCs w:val="24"/>
          <w:rtl/>
          <w:lang w:bidi="fa-IR"/>
        </w:rPr>
        <w:t>بررسی</w:t>
      </w:r>
      <w:r w:rsidR="00FA3A4F" w:rsidRPr="001F0E80">
        <w:rPr>
          <w:rFonts w:ascii="Tahoma" w:hAnsi="Tahoma" w:cs="Tahoma" w:hint="cs"/>
          <w:color w:val="00B0F0"/>
          <w:sz w:val="24"/>
          <w:szCs w:val="24"/>
          <w:rtl/>
          <w:lang w:bidi="fa-IR"/>
        </w:rPr>
        <w:t xml:space="preserve"> اطلاق کلامی</w:t>
      </w:r>
      <w:r w:rsidR="00762DD8">
        <w:rPr>
          <w:rFonts w:ascii="Tahoma" w:hAnsi="Tahoma" w:cs="Tahoma" w:hint="cs"/>
          <w:sz w:val="24"/>
          <w:szCs w:val="24"/>
          <w:rtl/>
          <w:lang w:bidi="fa-IR"/>
        </w:rPr>
        <w:t>:</w:t>
      </w:r>
    </w:p>
    <w:p w:rsidR="00FA3A4F" w:rsidRPr="00FA3A4F" w:rsidRDefault="00FA3A4F" w:rsidP="00762DD8">
      <w:pPr>
        <w:bidi/>
        <w:rPr>
          <w:rFonts w:ascii="Tahoma" w:hAnsi="Tahoma" w:cs="Tahoma"/>
          <w:sz w:val="24"/>
          <w:szCs w:val="24"/>
          <w:rtl/>
          <w:lang w:bidi="fa-IR"/>
        </w:rPr>
      </w:pPr>
      <w:r w:rsidRPr="00FA3A4F">
        <w:rPr>
          <w:rFonts w:ascii="Tahoma" w:hAnsi="Tahoma" w:cs="Tahoma" w:hint="cs"/>
          <w:sz w:val="24"/>
          <w:szCs w:val="24"/>
          <w:rtl/>
          <w:lang w:bidi="fa-IR"/>
        </w:rPr>
        <w:t xml:space="preserve">شما </w:t>
      </w:r>
      <w:r w:rsidR="00762DD8">
        <w:rPr>
          <w:rFonts w:ascii="Tahoma" w:hAnsi="Tahoma" w:cs="Tahoma" w:hint="cs"/>
          <w:sz w:val="24"/>
          <w:szCs w:val="24"/>
          <w:rtl/>
          <w:lang w:bidi="fa-IR"/>
        </w:rPr>
        <w:t xml:space="preserve">در اطلاق کلامی </w:t>
      </w:r>
      <w:r w:rsidRPr="00FA3A4F">
        <w:rPr>
          <w:rFonts w:ascii="Tahoma" w:hAnsi="Tahoma" w:cs="Tahoma" w:hint="cs"/>
          <w:sz w:val="24"/>
          <w:szCs w:val="24"/>
          <w:rtl/>
          <w:lang w:bidi="fa-IR"/>
        </w:rPr>
        <w:t xml:space="preserve">می گویید باید مقدمات حکمت احراز شود تا ما </w:t>
      </w:r>
      <w:r w:rsidR="00762DD8">
        <w:rPr>
          <w:rFonts w:ascii="Tahoma" w:hAnsi="Tahoma" w:cs="Tahoma" w:hint="cs"/>
          <w:sz w:val="24"/>
          <w:szCs w:val="24"/>
          <w:rtl/>
          <w:lang w:bidi="fa-IR"/>
        </w:rPr>
        <w:t xml:space="preserve">بتوانیم </w:t>
      </w:r>
      <w:r w:rsidRPr="00FA3A4F">
        <w:rPr>
          <w:rFonts w:ascii="Tahoma" w:hAnsi="Tahoma" w:cs="Tahoma" w:hint="cs"/>
          <w:sz w:val="24"/>
          <w:szCs w:val="24"/>
          <w:rtl/>
          <w:lang w:bidi="fa-IR"/>
        </w:rPr>
        <w:t xml:space="preserve">به اطلاق </w:t>
      </w:r>
      <w:r w:rsidR="00762DD8">
        <w:rPr>
          <w:rFonts w:ascii="Tahoma" w:hAnsi="Tahoma" w:cs="Tahoma" w:hint="cs"/>
          <w:sz w:val="24"/>
          <w:szCs w:val="24"/>
          <w:rtl/>
          <w:lang w:bidi="fa-IR"/>
        </w:rPr>
        <w:t xml:space="preserve">کلامی </w:t>
      </w:r>
      <w:r w:rsidRPr="00FA3A4F">
        <w:rPr>
          <w:rFonts w:ascii="Tahoma" w:hAnsi="Tahoma" w:cs="Tahoma" w:hint="cs"/>
          <w:sz w:val="24"/>
          <w:szCs w:val="24"/>
          <w:rtl/>
          <w:lang w:bidi="fa-IR"/>
        </w:rPr>
        <w:t>تمسک کنیم</w:t>
      </w:r>
      <w:r w:rsidR="00762DD8">
        <w:rPr>
          <w:rFonts w:ascii="Tahoma" w:hAnsi="Tahoma" w:cs="Tahoma" w:hint="cs"/>
          <w:sz w:val="24"/>
          <w:szCs w:val="24"/>
          <w:rtl/>
          <w:lang w:bidi="fa-IR"/>
        </w:rPr>
        <w:t>، خب ما اصلا ادلّه ای که چنین اطلاق کلامی داشته باشد تا تفاوتی بین مبنای صحیح و أعمّ ایجاد کند، نداریم.</w:t>
      </w:r>
      <w:r w:rsidRPr="00FA3A4F">
        <w:rPr>
          <w:rFonts w:ascii="Tahoma" w:hAnsi="Tahoma" w:cs="Tahoma" w:hint="cs"/>
          <w:sz w:val="24"/>
          <w:szCs w:val="24"/>
          <w:rtl/>
          <w:lang w:bidi="fa-IR"/>
        </w:rPr>
        <w:t xml:space="preserve"> مثلا تعبیر </w:t>
      </w:r>
      <w:r w:rsidR="00762DD8">
        <w:rPr>
          <w:rFonts w:ascii="Tahoma" w:hAnsi="Tahoma" w:cs="Tahoma" w:hint="cs"/>
          <w:sz w:val="24"/>
          <w:szCs w:val="24"/>
          <w:rtl/>
          <w:lang w:bidi="fa-IR"/>
        </w:rPr>
        <w:t>"</w:t>
      </w:r>
      <w:r w:rsidRPr="00FA3A4F">
        <w:rPr>
          <w:rFonts w:ascii="Tahoma" w:hAnsi="Tahoma" w:cs="Tahoma" w:hint="cs"/>
          <w:sz w:val="24"/>
          <w:szCs w:val="24"/>
          <w:rtl/>
          <w:lang w:bidi="fa-IR"/>
        </w:rPr>
        <w:t>اقیموا الصلاه</w:t>
      </w:r>
      <w:r w:rsidR="00762DD8">
        <w:rPr>
          <w:rFonts w:ascii="Tahoma" w:hAnsi="Tahoma" w:cs="Tahoma" w:hint="cs"/>
          <w:sz w:val="24"/>
          <w:szCs w:val="24"/>
          <w:rtl/>
          <w:lang w:bidi="fa-IR"/>
        </w:rPr>
        <w:t>" را شما حتّی اگر أعمّی هم باشید نمی توانید</w:t>
      </w:r>
      <w:r w:rsidRPr="00FA3A4F">
        <w:rPr>
          <w:rFonts w:ascii="Tahoma" w:hAnsi="Tahoma" w:cs="Tahoma" w:hint="cs"/>
          <w:sz w:val="24"/>
          <w:szCs w:val="24"/>
          <w:rtl/>
          <w:lang w:bidi="fa-IR"/>
        </w:rPr>
        <w:t xml:space="preserve"> برای شک در </w:t>
      </w:r>
      <w:r w:rsidR="00762DD8">
        <w:rPr>
          <w:rFonts w:ascii="Tahoma" w:hAnsi="Tahoma" w:cs="Tahoma" w:hint="cs"/>
          <w:sz w:val="24"/>
          <w:szCs w:val="24"/>
          <w:rtl/>
          <w:lang w:bidi="fa-IR"/>
        </w:rPr>
        <w:t xml:space="preserve">مثلا </w:t>
      </w:r>
      <w:r w:rsidRPr="00FA3A4F">
        <w:rPr>
          <w:rFonts w:ascii="Tahoma" w:hAnsi="Tahoma" w:cs="Tahoma" w:hint="cs"/>
          <w:sz w:val="24"/>
          <w:szCs w:val="24"/>
          <w:rtl/>
          <w:lang w:bidi="fa-IR"/>
        </w:rPr>
        <w:t xml:space="preserve">جلسه استراحت </w:t>
      </w:r>
      <w:r w:rsidR="00762DD8">
        <w:rPr>
          <w:rFonts w:ascii="Tahoma" w:hAnsi="Tahoma" w:cs="Tahoma" w:hint="cs"/>
          <w:sz w:val="24"/>
          <w:szCs w:val="24"/>
          <w:rtl/>
          <w:lang w:bidi="fa-IR"/>
        </w:rPr>
        <w:t>استفاده کنید و از آن اطلاق گیری کنید زیرا یکی از مقدّمات حکمت آن که "در مقام بیان بودن" است احراز نمی شود زیرا این دلیل اصلا در مقام بیان أجزاء و شرائط مورد نیاز در نماز نیست بلکه در مقام بیان تشریع اصل نماز است.</w:t>
      </w:r>
    </w:p>
    <w:p w:rsidR="00762DD8" w:rsidRDefault="00762DD8" w:rsidP="00762DD8">
      <w:pPr>
        <w:bidi/>
        <w:rPr>
          <w:rFonts w:ascii="Tahoma" w:hAnsi="Tahoma" w:cs="Tahoma"/>
          <w:sz w:val="24"/>
          <w:szCs w:val="24"/>
          <w:rtl/>
          <w:lang w:bidi="fa-IR"/>
        </w:rPr>
      </w:pPr>
      <w:r>
        <w:rPr>
          <w:rFonts w:ascii="Tahoma" w:hAnsi="Tahoma" w:cs="Tahoma" w:hint="cs"/>
          <w:sz w:val="24"/>
          <w:szCs w:val="24"/>
          <w:rtl/>
          <w:lang w:bidi="fa-IR"/>
        </w:rPr>
        <w:t xml:space="preserve">پس حتّی اگر جامع </w:t>
      </w:r>
      <w:r w:rsidRPr="00762DD8">
        <w:rPr>
          <w:rFonts w:ascii="Tahoma" w:hAnsi="Tahoma" w:cs="Tahoma" w:hint="cs"/>
          <w:color w:val="002060"/>
          <w:sz w:val="24"/>
          <w:szCs w:val="24"/>
          <w:rtl/>
          <w:lang w:bidi="fa-IR"/>
        </w:rPr>
        <w:t>(مسمّی، متعلّق أمر)</w:t>
      </w:r>
      <w:r>
        <w:rPr>
          <w:rFonts w:ascii="Tahoma" w:hAnsi="Tahoma" w:cs="Tahoma" w:hint="cs"/>
          <w:sz w:val="24"/>
          <w:szCs w:val="24"/>
          <w:rtl/>
          <w:lang w:bidi="fa-IR"/>
        </w:rPr>
        <w:t xml:space="preserve"> و صدق این جامع را إحراز کرده باشید، چه صحیحی باشید و چه أعمّی قادر به اطلاق گیری نیستند زیرا مقدّمات حکمت را احراز نکرده اید.</w:t>
      </w:r>
    </w:p>
    <w:p w:rsidR="00FA3A4F" w:rsidRPr="00FA3A4F" w:rsidRDefault="00FA3A4F" w:rsidP="00D5089B">
      <w:pPr>
        <w:bidi/>
        <w:rPr>
          <w:rFonts w:ascii="Tahoma" w:hAnsi="Tahoma" w:cs="Tahoma"/>
          <w:sz w:val="24"/>
          <w:szCs w:val="24"/>
          <w:rtl/>
          <w:lang w:bidi="fa-IR"/>
        </w:rPr>
      </w:pPr>
      <w:r w:rsidRPr="00FA3A4F">
        <w:rPr>
          <w:rFonts w:ascii="Tahoma" w:hAnsi="Tahoma" w:cs="Tahoma" w:hint="cs"/>
          <w:sz w:val="24"/>
          <w:szCs w:val="24"/>
          <w:rtl/>
          <w:lang w:bidi="fa-IR"/>
        </w:rPr>
        <w:t xml:space="preserve"> لذا هیچ کدام از دو گروه نمی توانند به اطلاق کلامی تمسک کنند و</w:t>
      </w:r>
      <w:r w:rsidR="00D5089B">
        <w:rPr>
          <w:rFonts w:ascii="Tahoma" w:hAnsi="Tahoma" w:cs="Tahoma" w:hint="cs"/>
          <w:sz w:val="24"/>
          <w:szCs w:val="24"/>
          <w:rtl/>
          <w:lang w:bidi="fa-IR"/>
        </w:rPr>
        <w:t xml:space="preserve"> </w:t>
      </w:r>
      <w:r w:rsidRPr="00FA3A4F">
        <w:rPr>
          <w:rFonts w:ascii="Tahoma" w:hAnsi="Tahoma" w:cs="Tahoma" w:hint="cs"/>
          <w:sz w:val="24"/>
          <w:szCs w:val="24"/>
          <w:rtl/>
          <w:lang w:bidi="fa-IR"/>
        </w:rPr>
        <w:t xml:space="preserve">نفی جزئیت کنند چون </w:t>
      </w:r>
      <w:r w:rsidR="00D5089B">
        <w:rPr>
          <w:rFonts w:ascii="Tahoma" w:hAnsi="Tahoma" w:cs="Tahoma" w:hint="cs"/>
          <w:sz w:val="24"/>
          <w:szCs w:val="24"/>
          <w:rtl/>
          <w:lang w:bidi="fa-IR"/>
        </w:rPr>
        <w:t>"</w:t>
      </w:r>
      <w:r w:rsidRPr="00FA3A4F">
        <w:rPr>
          <w:rFonts w:ascii="Tahoma" w:hAnsi="Tahoma" w:cs="Tahoma" w:hint="cs"/>
          <w:sz w:val="24"/>
          <w:szCs w:val="24"/>
          <w:rtl/>
          <w:lang w:bidi="fa-IR"/>
        </w:rPr>
        <w:t>اقیموا الصلاه</w:t>
      </w:r>
      <w:r w:rsidR="00D5089B">
        <w:rPr>
          <w:rFonts w:ascii="Tahoma" w:hAnsi="Tahoma" w:cs="Tahoma" w:hint="cs"/>
          <w:sz w:val="24"/>
          <w:szCs w:val="24"/>
          <w:rtl/>
          <w:lang w:bidi="fa-IR"/>
        </w:rPr>
        <w:t>"</w:t>
      </w:r>
      <w:r w:rsidRPr="00FA3A4F">
        <w:rPr>
          <w:rFonts w:ascii="Tahoma" w:hAnsi="Tahoma" w:cs="Tahoma" w:hint="cs"/>
          <w:sz w:val="24"/>
          <w:szCs w:val="24"/>
          <w:rtl/>
          <w:lang w:bidi="fa-IR"/>
        </w:rPr>
        <w:t xml:space="preserve"> و سایر خطاب هایی که در مورد نماز آمده هیچکدام در مقام بیا</w:t>
      </w:r>
      <w:r w:rsidR="00D5089B">
        <w:rPr>
          <w:rFonts w:ascii="Tahoma" w:hAnsi="Tahoma" w:cs="Tahoma" w:hint="cs"/>
          <w:sz w:val="24"/>
          <w:szCs w:val="24"/>
          <w:rtl/>
          <w:lang w:bidi="fa-IR"/>
        </w:rPr>
        <w:t>ن همه اجزاء و شرایط نماز نیستند بلکه</w:t>
      </w:r>
      <w:r w:rsidRPr="00FA3A4F">
        <w:rPr>
          <w:rFonts w:ascii="Tahoma" w:hAnsi="Tahoma" w:cs="Tahoma" w:hint="cs"/>
          <w:sz w:val="24"/>
          <w:szCs w:val="24"/>
          <w:rtl/>
          <w:lang w:bidi="fa-IR"/>
        </w:rPr>
        <w:t xml:space="preserve"> یا در مقام اصل تشریع هستند یا در مقام بیان بعض</w:t>
      </w:r>
      <w:r w:rsidR="00D5089B">
        <w:rPr>
          <w:rFonts w:ascii="Tahoma" w:hAnsi="Tahoma" w:cs="Tahoma" w:hint="cs"/>
          <w:sz w:val="24"/>
          <w:szCs w:val="24"/>
          <w:rtl/>
          <w:lang w:bidi="fa-IR"/>
        </w:rPr>
        <w:t>ی از شرایط خاص، لذا خطابات موجود در مورد صلاة، حج</w:t>
      </w:r>
      <w:r w:rsidRPr="00FA3A4F">
        <w:rPr>
          <w:rFonts w:ascii="Tahoma" w:hAnsi="Tahoma" w:cs="Tahoma" w:hint="cs"/>
          <w:sz w:val="24"/>
          <w:szCs w:val="24"/>
          <w:rtl/>
          <w:lang w:bidi="fa-IR"/>
        </w:rPr>
        <w:t>، زکات و</w:t>
      </w:r>
      <w:r w:rsidR="00D5089B">
        <w:rPr>
          <w:rFonts w:ascii="Tahoma" w:hAnsi="Tahoma" w:cs="Tahoma" w:hint="cs"/>
          <w:sz w:val="24"/>
          <w:szCs w:val="24"/>
          <w:rtl/>
          <w:lang w:bidi="fa-IR"/>
        </w:rPr>
        <w:t xml:space="preserve"> </w:t>
      </w:r>
      <w:r w:rsidRPr="00FA3A4F">
        <w:rPr>
          <w:rFonts w:ascii="Tahoma" w:hAnsi="Tahoma" w:cs="Tahoma" w:hint="cs"/>
          <w:sz w:val="24"/>
          <w:szCs w:val="24"/>
          <w:rtl/>
          <w:lang w:bidi="fa-IR"/>
        </w:rPr>
        <w:t>... یا اصل مشروعیت را بیان می کنند</w:t>
      </w:r>
      <w:r w:rsidR="00D5089B">
        <w:rPr>
          <w:rFonts w:ascii="Tahoma" w:hAnsi="Tahoma" w:cs="Tahoma" w:hint="cs"/>
          <w:sz w:val="24"/>
          <w:szCs w:val="24"/>
          <w:rtl/>
          <w:lang w:bidi="fa-IR"/>
        </w:rPr>
        <w:t xml:space="preserve"> و</w:t>
      </w:r>
      <w:r w:rsidRPr="00FA3A4F">
        <w:rPr>
          <w:rFonts w:ascii="Tahoma" w:hAnsi="Tahoma" w:cs="Tahoma" w:hint="cs"/>
          <w:sz w:val="24"/>
          <w:szCs w:val="24"/>
          <w:rtl/>
          <w:lang w:bidi="fa-IR"/>
        </w:rPr>
        <w:t xml:space="preserve"> یا بعض</w:t>
      </w:r>
      <w:r w:rsidR="00D5089B">
        <w:rPr>
          <w:rFonts w:ascii="Tahoma" w:hAnsi="Tahoma" w:cs="Tahoma" w:hint="cs"/>
          <w:sz w:val="24"/>
          <w:szCs w:val="24"/>
          <w:rtl/>
          <w:lang w:bidi="fa-IR"/>
        </w:rPr>
        <w:t>ی از اجزاء خاص را بیان می کنند،</w:t>
      </w:r>
      <w:r w:rsidRPr="00FA3A4F">
        <w:rPr>
          <w:rFonts w:ascii="Tahoma" w:hAnsi="Tahoma" w:cs="Tahoma" w:hint="cs"/>
          <w:sz w:val="24"/>
          <w:szCs w:val="24"/>
          <w:rtl/>
          <w:lang w:bidi="fa-IR"/>
        </w:rPr>
        <w:t xml:space="preserve"> لذا </w:t>
      </w:r>
      <w:r w:rsidR="00D5089B">
        <w:rPr>
          <w:rFonts w:ascii="Tahoma" w:hAnsi="Tahoma" w:cs="Tahoma" w:hint="cs"/>
          <w:sz w:val="24"/>
          <w:szCs w:val="24"/>
          <w:rtl/>
          <w:lang w:bidi="fa-IR"/>
        </w:rPr>
        <w:t>چون</w:t>
      </w:r>
      <w:r w:rsidRPr="00FA3A4F">
        <w:rPr>
          <w:rFonts w:ascii="Tahoma" w:hAnsi="Tahoma" w:cs="Tahoma" w:hint="cs"/>
          <w:sz w:val="24"/>
          <w:szCs w:val="24"/>
          <w:rtl/>
          <w:lang w:bidi="fa-IR"/>
        </w:rPr>
        <w:t xml:space="preserve"> </w:t>
      </w:r>
      <w:r w:rsidR="00D5089B">
        <w:rPr>
          <w:rFonts w:ascii="Tahoma" w:hAnsi="Tahoma" w:cs="Tahoma" w:hint="cs"/>
          <w:sz w:val="24"/>
          <w:szCs w:val="24"/>
          <w:rtl/>
          <w:lang w:bidi="fa-IR"/>
        </w:rPr>
        <w:t xml:space="preserve">در </w:t>
      </w:r>
      <w:r w:rsidRPr="00FA3A4F">
        <w:rPr>
          <w:rFonts w:ascii="Tahoma" w:hAnsi="Tahoma" w:cs="Tahoma" w:hint="cs"/>
          <w:sz w:val="24"/>
          <w:szCs w:val="24"/>
          <w:rtl/>
          <w:lang w:bidi="fa-IR"/>
        </w:rPr>
        <w:t>مقام بیان</w:t>
      </w:r>
      <w:r w:rsidR="00D5089B">
        <w:rPr>
          <w:rFonts w:ascii="Tahoma" w:hAnsi="Tahoma" w:cs="Tahoma" w:hint="cs"/>
          <w:sz w:val="24"/>
          <w:szCs w:val="24"/>
          <w:rtl/>
          <w:lang w:bidi="fa-IR"/>
        </w:rPr>
        <w:t xml:space="preserve"> بودن احراز نمی شود،</w:t>
      </w:r>
      <w:r w:rsidRPr="00FA3A4F">
        <w:rPr>
          <w:rFonts w:ascii="Tahoma" w:hAnsi="Tahoma" w:cs="Tahoma" w:hint="cs"/>
          <w:sz w:val="24"/>
          <w:szCs w:val="24"/>
          <w:rtl/>
          <w:lang w:bidi="fa-IR"/>
        </w:rPr>
        <w:t xml:space="preserve"> اعمی نمی تواند به اطلاق تمسک کند.</w:t>
      </w:r>
    </w:p>
    <w:p w:rsidR="00FA3A4F" w:rsidRPr="00FA3A4F" w:rsidRDefault="001F0E80" w:rsidP="00D5089B">
      <w:pPr>
        <w:bidi/>
        <w:rPr>
          <w:rFonts w:ascii="Tahoma" w:hAnsi="Tahoma" w:cs="Tahoma"/>
          <w:sz w:val="24"/>
          <w:szCs w:val="24"/>
          <w:rtl/>
          <w:lang w:bidi="fa-IR"/>
        </w:rPr>
      </w:pPr>
      <w:r w:rsidRPr="001F0E80">
        <w:rPr>
          <w:rFonts w:ascii="Tahoma" w:hAnsi="Tahoma" w:cs="Tahoma" w:hint="cs"/>
          <w:color w:val="00B0F0"/>
          <w:sz w:val="24"/>
          <w:szCs w:val="24"/>
          <w:rtl/>
          <w:lang w:bidi="fa-IR"/>
        </w:rPr>
        <w:t>بررسی</w:t>
      </w:r>
      <w:r w:rsidR="00D5089B" w:rsidRPr="001F0E80">
        <w:rPr>
          <w:rFonts w:ascii="Tahoma" w:hAnsi="Tahoma" w:cs="Tahoma" w:hint="cs"/>
          <w:color w:val="00B0F0"/>
          <w:sz w:val="24"/>
          <w:szCs w:val="24"/>
          <w:rtl/>
          <w:lang w:bidi="fa-IR"/>
        </w:rPr>
        <w:t xml:space="preserve"> اطلاق مقامی</w:t>
      </w:r>
      <w:r w:rsidR="00FA3A4F" w:rsidRPr="00FA3A4F">
        <w:rPr>
          <w:rFonts w:ascii="Tahoma" w:hAnsi="Tahoma" w:cs="Tahoma" w:hint="cs"/>
          <w:sz w:val="24"/>
          <w:szCs w:val="24"/>
          <w:rtl/>
          <w:lang w:bidi="fa-IR"/>
        </w:rPr>
        <w:t xml:space="preserve">:  </w:t>
      </w:r>
    </w:p>
    <w:p w:rsidR="001F0E80" w:rsidRDefault="00FA3A4F" w:rsidP="001F0E80">
      <w:pPr>
        <w:bidi/>
        <w:rPr>
          <w:rFonts w:ascii="Tahoma" w:hAnsi="Tahoma" w:cs="Tahoma"/>
          <w:sz w:val="24"/>
          <w:szCs w:val="24"/>
          <w:rtl/>
          <w:lang w:bidi="fa-IR"/>
        </w:rPr>
      </w:pPr>
      <w:r w:rsidRPr="00FA3A4F">
        <w:rPr>
          <w:rFonts w:ascii="Tahoma" w:hAnsi="Tahoma" w:cs="Tahoma" w:hint="cs"/>
          <w:sz w:val="24"/>
          <w:szCs w:val="24"/>
          <w:rtl/>
          <w:lang w:bidi="fa-IR"/>
        </w:rPr>
        <w:t xml:space="preserve">صحیحی و اعمی هر دو می </w:t>
      </w:r>
      <w:r w:rsidR="001F0E80">
        <w:rPr>
          <w:rFonts w:ascii="Tahoma" w:hAnsi="Tahoma" w:cs="Tahoma" w:hint="cs"/>
          <w:sz w:val="24"/>
          <w:szCs w:val="24"/>
          <w:rtl/>
          <w:lang w:bidi="fa-IR"/>
        </w:rPr>
        <w:t>توانند به اطلاق مقامی تمسک کنند</w:t>
      </w:r>
      <w:r w:rsidRPr="00FA3A4F">
        <w:rPr>
          <w:rFonts w:ascii="Tahoma" w:hAnsi="Tahoma" w:cs="Tahoma" w:hint="cs"/>
          <w:sz w:val="24"/>
          <w:szCs w:val="24"/>
          <w:rtl/>
          <w:lang w:bidi="fa-IR"/>
        </w:rPr>
        <w:t xml:space="preserve">، چه </w:t>
      </w:r>
      <w:r w:rsidR="001F0E80">
        <w:rPr>
          <w:rFonts w:ascii="Tahoma" w:hAnsi="Tahoma" w:cs="Tahoma" w:hint="cs"/>
          <w:sz w:val="24"/>
          <w:szCs w:val="24"/>
          <w:rtl/>
          <w:lang w:bidi="fa-IR"/>
        </w:rPr>
        <w:t xml:space="preserve">اطلاق مقامی یک دلیل مانند صحیحه حماد و </w:t>
      </w:r>
      <w:r w:rsidRPr="00FA3A4F">
        <w:rPr>
          <w:rFonts w:ascii="Tahoma" w:hAnsi="Tahoma" w:cs="Tahoma" w:hint="cs"/>
          <w:sz w:val="24"/>
          <w:szCs w:val="24"/>
          <w:rtl/>
          <w:lang w:bidi="fa-IR"/>
        </w:rPr>
        <w:t>چه اطلاق مقامی</w:t>
      </w:r>
      <w:r w:rsidR="001F0E80">
        <w:rPr>
          <w:rFonts w:ascii="Tahoma" w:hAnsi="Tahoma" w:cs="Tahoma" w:hint="cs"/>
          <w:sz w:val="24"/>
          <w:szCs w:val="24"/>
          <w:rtl/>
          <w:lang w:bidi="fa-IR"/>
        </w:rPr>
        <w:t>ِ</w:t>
      </w:r>
      <w:r w:rsidRPr="00FA3A4F">
        <w:rPr>
          <w:rFonts w:ascii="Tahoma" w:hAnsi="Tahoma" w:cs="Tahoma" w:hint="cs"/>
          <w:sz w:val="24"/>
          <w:szCs w:val="24"/>
          <w:rtl/>
          <w:lang w:bidi="fa-IR"/>
        </w:rPr>
        <w:t xml:space="preserve"> مجموع ادله</w:t>
      </w:r>
      <w:r w:rsidR="001F0E80">
        <w:rPr>
          <w:rFonts w:ascii="Tahoma" w:hAnsi="Tahoma" w:cs="Tahoma" w:hint="cs"/>
          <w:sz w:val="24"/>
          <w:szCs w:val="24"/>
          <w:rtl/>
          <w:lang w:bidi="fa-IR"/>
        </w:rPr>
        <w:t>،</w:t>
      </w:r>
      <w:r w:rsidRPr="00FA3A4F">
        <w:rPr>
          <w:rFonts w:ascii="Tahoma" w:hAnsi="Tahoma" w:cs="Tahoma" w:hint="cs"/>
          <w:sz w:val="24"/>
          <w:szCs w:val="24"/>
          <w:rtl/>
          <w:lang w:bidi="fa-IR"/>
        </w:rPr>
        <w:t xml:space="preserve"> </w:t>
      </w:r>
      <w:r w:rsidR="001F0E80">
        <w:rPr>
          <w:rFonts w:ascii="Tahoma" w:hAnsi="Tahoma" w:cs="Tahoma" w:hint="cs"/>
          <w:sz w:val="24"/>
          <w:szCs w:val="24"/>
          <w:rtl/>
          <w:lang w:bidi="fa-IR"/>
        </w:rPr>
        <w:t>که برای نفی شرطیّت</w:t>
      </w:r>
      <w:r w:rsidRPr="00FA3A4F">
        <w:rPr>
          <w:rFonts w:ascii="Tahoma" w:hAnsi="Tahoma" w:cs="Tahoma" w:hint="cs"/>
          <w:sz w:val="24"/>
          <w:szCs w:val="24"/>
          <w:rtl/>
          <w:lang w:bidi="fa-IR"/>
        </w:rPr>
        <w:t xml:space="preserve"> </w:t>
      </w:r>
      <w:r w:rsidR="001F0E80">
        <w:rPr>
          <w:rFonts w:ascii="Tahoma" w:hAnsi="Tahoma" w:cs="Tahoma" w:hint="cs"/>
          <w:sz w:val="24"/>
          <w:szCs w:val="24"/>
          <w:rtl/>
          <w:lang w:bidi="fa-IR"/>
        </w:rPr>
        <w:t>"</w:t>
      </w:r>
      <w:r w:rsidRPr="00FA3A4F">
        <w:rPr>
          <w:rFonts w:ascii="Tahoma" w:hAnsi="Tahoma" w:cs="Tahoma" w:hint="cs"/>
          <w:sz w:val="24"/>
          <w:szCs w:val="24"/>
          <w:rtl/>
          <w:lang w:bidi="fa-IR"/>
        </w:rPr>
        <w:t>قصد وجه</w:t>
      </w:r>
      <w:r w:rsidR="001F0E80">
        <w:rPr>
          <w:rFonts w:ascii="Tahoma" w:hAnsi="Tahoma" w:cs="Tahoma" w:hint="cs"/>
          <w:sz w:val="24"/>
          <w:szCs w:val="24"/>
          <w:rtl/>
          <w:lang w:bidi="fa-IR"/>
        </w:rPr>
        <w:t>"</w:t>
      </w:r>
      <w:r w:rsidRPr="00FA3A4F">
        <w:rPr>
          <w:rFonts w:ascii="Tahoma" w:hAnsi="Tahoma" w:cs="Tahoma" w:hint="cs"/>
          <w:sz w:val="24"/>
          <w:szCs w:val="24"/>
          <w:rtl/>
          <w:lang w:bidi="fa-IR"/>
        </w:rPr>
        <w:t xml:space="preserve"> و </w:t>
      </w:r>
      <w:r w:rsidR="001F0E80">
        <w:rPr>
          <w:rFonts w:ascii="Tahoma" w:hAnsi="Tahoma" w:cs="Tahoma" w:hint="cs"/>
          <w:sz w:val="24"/>
          <w:szCs w:val="24"/>
          <w:rtl/>
          <w:lang w:bidi="fa-IR"/>
        </w:rPr>
        <w:t xml:space="preserve">"قصد </w:t>
      </w:r>
      <w:r w:rsidRPr="00FA3A4F">
        <w:rPr>
          <w:rFonts w:ascii="Tahoma" w:hAnsi="Tahoma" w:cs="Tahoma" w:hint="cs"/>
          <w:sz w:val="24"/>
          <w:szCs w:val="24"/>
          <w:rtl/>
          <w:lang w:bidi="fa-IR"/>
        </w:rPr>
        <w:t>تمییز</w:t>
      </w:r>
      <w:r w:rsidR="001F0E80">
        <w:rPr>
          <w:rFonts w:ascii="Tahoma" w:hAnsi="Tahoma" w:cs="Tahoma" w:hint="cs"/>
          <w:sz w:val="24"/>
          <w:szCs w:val="24"/>
          <w:rtl/>
          <w:lang w:bidi="fa-IR"/>
        </w:rPr>
        <w:t>" و ... به آن تمسّک می شود.</w:t>
      </w:r>
    </w:p>
    <w:p w:rsidR="001F0E80" w:rsidRDefault="001F0E80" w:rsidP="001F0E80">
      <w:pPr>
        <w:bidi/>
        <w:rPr>
          <w:rFonts w:ascii="Tahoma" w:hAnsi="Tahoma" w:cs="Tahoma"/>
          <w:sz w:val="24"/>
          <w:szCs w:val="24"/>
          <w:rtl/>
          <w:lang w:bidi="fa-IR"/>
        </w:rPr>
      </w:pPr>
      <w:r>
        <w:rPr>
          <w:rFonts w:ascii="Tahoma" w:hAnsi="Tahoma" w:cs="Tahoma" w:hint="cs"/>
          <w:sz w:val="24"/>
          <w:szCs w:val="24"/>
          <w:rtl/>
          <w:lang w:bidi="fa-IR"/>
        </w:rPr>
        <w:t>علّت این عدم تفاوت بین صحیحی و أعمّی در تمسّک به اطلاق مقامی این است که برای تمسّک به</w:t>
      </w:r>
      <w:r w:rsidR="00FA3A4F" w:rsidRPr="00FA3A4F">
        <w:rPr>
          <w:rFonts w:ascii="Tahoma" w:hAnsi="Tahoma" w:cs="Tahoma" w:hint="cs"/>
          <w:sz w:val="24"/>
          <w:szCs w:val="24"/>
          <w:rtl/>
          <w:lang w:bidi="fa-IR"/>
        </w:rPr>
        <w:t xml:space="preserve"> اطلاق مقامی نیازی به احراز </w:t>
      </w:r>
      <w:r>
        <w:rPr>
          <w:rFonts w:ascii="Tahoma" w:hAnsi="Tahoma" w:cs="Tahoma" w:hint="cs"/>
          <w:sz w:val="24"/>
          <w:szCs w:val="24"/>
          <w:rtl/>
          <w:lang w:bidi="fa-IR"/>
        </w:rPr>
        <w:t xml:space="preserve">صدق </w:t>
      </w:r>
      <w:r w:rsidR="00FA3A4F" w:rsidRPr="00FA3A4F">
        <w:rPr>
          <w:rFonts w:ascii="Tahoma" w:hAnsi="Tahoma" w:cs="Tahoma" w:hint="cs"/>
          <w:sz w:val="24"/>
          <w:szCs w:val="24"/>
          <w:rtl/>
          <w:lang w:bidi="fa-IR"/>
        </w:rPr>
        <w:t>مسمی</w:t>
      </w:r>
      <w:r>
        <w:rPr>
          <w:rFonts w:ascii="Tahoma" w:hAnsi="Tahoma" w:cs="Tahoma" w:hint="cs"/>
          <w:sz w:val="24"/>
          <w:szCs w:val="24"/>
          <w:rtl/>
          <w:lang w:bidi="fa-IR"/>
        </w:rPr>
        <w:t>، نداریم</w:t>
      </w:r>
      <w:r w:rsidR="00FA3A4F" w:rsidRPr="00FA3A4F">
        <w:rPr>
          <w:rFonts w:ascii="Tahoma" w:hAnsi="Tahoma" w:cs="Tahoma" w:hint="cs"/>
          <w:sz w:val="24"/>
          <w:szCs w:val="24"/>
          <w:rtl/>
          <w:lang w:bidi="fa-IR"/>
        </w:rPr>
        <w:t xml:space="preserve"> </w:t>
      </w:r>
      <w:r>
        <w:rPr>
          <w:rFonts w:ascii="Tahoma" w:hAnsi="Tahoma" w:cs="Tahoma" w:hint="cs"/>
          <w:sz w:val="24"/>
          <w:szCs w:val="24"/>
          <w:rtl/>
          <w:lang w:bidi="fa-IR"/>
        </w:rPr>
        <w:t>و اینکه مثلا</w:t>
      </w:r>
      <w:r w:rsidR="00FA3A4F" w:rsidRPr="00FA3A4F">
        <w:rPr>
          <w:rFonts w:ascii="Tahoma" w:hAnsi="Tahoma" w:cs="Tahoma" w:hint="cs"/>
          <w:sz w:val="24"/>
          <w:szCs w:val="24"/>
          <w:rtl/>
          <w:lang w:bidi="fa-IR"/>
        </w:rPr>
        <w:t xml:space="preserve"> ای</w:t>
      </w:r>
      <w:r>
        <w:rPr>
          <w:rFonts w:ascii="Tahoma" w:hAnsi="Tahoma" w:cs="Tahoma" w:hint="cs"/>
          <w:sz w:val="24"/>
          <w:szCs w:val="24"/>
          <w:rtl/>
          <w:lang w:bidi="fa-IR"/>
        </w:rPr>
        <w:t>نجا صلاة صادق است یا خیر</w:t>
      </w:r>
      <w:r w:rsidR="005359FD">
        <w:rPr>
          <w:rFonts w:ascii="Tahoma" w:hAnsi="Tahoma" w:cs="Tahoma" w:hint="cs"/>
          <w:sz w:val="24"/>
          <w:szCs w:val="24"/>
          <w:rtl/>
          <w:lang w:bidi="fa-IR"/>
        </w:rPr>
        <w:t xml:space="preserve"> زیرا اصلا اطلاق از الفاظ برداشت نمی شوند که موضوع له الفاظ برایمان مهم باشد بلکه از عمل امام برداشت می شود که در مقام بیان بوده ولی مثلا فلان جزء را نیاورده است.</w:t>
      </w:r>
    </w:p>
    <w:p w:rsidR="001F0E80" w:rsidRDefault="001F0E80" w:rsidP="001F0E80">
      <w:pPr>
        <w:bidi/>
        <w:rPr>
          <w:rFonts w:ascii="Tahoma" w:hAnsi="Tahoma" w:cs="Tahoma"/>
          <w:sz w:val="24"/>
          <w:szCs w:val="24"/>
          <w:rtl/>
          <w:lang w:bidi="fa-IR"/>
        </w:rPr>
      </w:pPr>
      <w:r>
        <w:rPr>
          <w:rFonts w:ascii="Tahoma" w:hAnsi="Tahoma" w:cs="Tahoma" w:hint="cs"/>
          <w:sz w:val="24"/>
          <w:szCs w:val="24"/>
          <w:rtl/>
          <w:lang w:bidi="fa-IR"/>
        </w:rPr>
        <w:t>یکی از مثال های</w:t>
      </w:r>
      <w:r w:rsidR="00FA3A4F" w:rsidRPr="00FA3A4F">
        <w:rPr>
          <w:rFonts w:ascii="Tahoma" w:hAnsi="Tahoma" w:cs="Tahoma" w:hint="cs"/>
          <w:sz w:val="24"/>
          <w:szCs w:val="24"/>
          <w:rtl/>
          <w:lang w:bidi="fa-IR"/>
        </w:rPr>
        <w:t xml:space="preserve"> </w:t>
      </w:r>
      <w:r>
        <w:rPr>
          <w:rFonts w:ascii="Tahoma" w:hAnsi="Tahoma" w:cs="Tahoma" w:hint="cs"/>
          <w:sz w:val="24"/>
          <w:szCs w:val="24"/>
          <w:rtl/>
          <w:lang w:bidi="fa-IR"/>
        </w:rPr>
        <w:t>اطلاق مقامی تک دلیل، صحیحه حم</w:t>
      </w:r>
      <w:r w:rsidR="005359FD">
        <w:rPr>
          <w:rFonts w:ascii="Tahoma" w:hAnsi="Tahoma" w:cs="Tahoma" w:hint="cs"/>
          <w:sz w:val="24"/>
          <w:szCs w:val="24"/>
          <w:rtl/>
          <w:lang w:bidi="fa-IR"/>
        </w:rPr>
        <w:t>ّ</w:t>
      </w:r>
      <w:r>
        <w:rPr>
          <w:rFonts w:ascii="Tahoma" w:hAnsi="Tahoma" w:cs="Tahoma" w:hint="cs"/>
          <w:sz w:val="24"/>
          <w:szCs w:val="24"/>
          <w:rtl/>
          <w:lang w:bidi="fa-IR"/>
        </w:rPr>
        <w:t>اد است:</w:t>
      </w:r>
    </w:p>
    <w:p w:rsidR="00FA3A4F" w:rsidRDefault="00FA3A4F" w:rsidP="00FA3A4F">
      <w:pPr>
        <w:bidi/>
        <w:rPr>
          <w:rFonts w:ascii="Tahoma" w:hAnsi="Tahoma" w:cs="Tahoma"/>
          <w:sz w:val="24"/>
          <w:szCs w:val="24"/>
          <w:rtl/>
          <w:lang w:bidi="fa-IR"/>
        </w:rPr>
      </w:pPr>
      <w:r w:rsidRPr="001F0E80">
        <w:rPr>
          <w:rFonts w:ascii="Tahoma" w:hAnsi="Tahoma" w:cs="Tahoma" w:hint="cs"/>
          <w:color w:val="00B050"/>
          <w:sz w:val="24"/>
          <w:szCs w:val="24"/>
          <w:rtl/>
          <w:lang w:bidi="fa-IR"/>
        </w:rPr>
        <w:t>عَلِيُّ بْنُ إِبْرَاهِيمَ عَنْ أَبِيهِ عَنْ حَمَّادِ بْنِ عِيسَى قَالَ قَالَ لِي أَبُو عَبْدِ اللَّهِ ع يَوْماً يَا حَمَّادُ تُحْسِنُ أَنْ تُصَلِّيَ قَالَ فَقُلْتُ يَا سَيِّدِي أَنَا أَحْفَظُ كِتَابَ‏ حَرِيزٍ فِي الصَّلَاةِ فَقَالَ لَا عَلَيْكَ يَا حَمَّادُ</w:t>
      </w:r>
      <w:r w:rsidRPr="001F0E80">
        <w:rPr>
          <w:rFonts w:ascii="Tahoma" w:hAnsi="Tahoma" w:cs="Tahoma"/>
          <w:color w:val="00B050"/>
          <w:sz w:val="24"/>
          <w:szCs w:val="24"/>
          <w:vertAlign w:val="superscript"/>
          <w:rtl/>
          <w:lang w:bidi="fa-IR"/>
        </w:rPr>
        <w:footnoteReference w:id="49"/>
      </w:r>
      <w:r w:rsidRPr="001F0E80">
        <w:rPr>
          <w:rFonts w:ascii="Tahoma" w:hAnsi="Tahoma" w:cs="Tahoma" w:hint="cs"/>
          <w:color w:val="00B050"/>
          <w:sz w:val="24"/>
          <w:szCs w:val="24"/>
          <w:rtl/>
          <w:lang w:bidi="fa-IR"/>
        </w:rPr>
        <w:t xml:space="preserve"> قُمْ فَصَلِّ قَالَ فَقُمْتُ بَيْنَ يَدَيْهِ مُتَوَجِّهاً إِلَى الْقِبْلَةِ فَاسْتَفْتَحْتُ الصَّلَاةَ فَرَكَعْتُ وَ سَجَدْتُ فَقَالَ يَا حَمَّادُ لَا تُحْسِنُ أَنْ تُصَلِّيَ مَا أَقْبَحَ بِالرَّجُلِ مِنْكُمْ يَأْتِي عَلَيْهِ سِتُّونَ سَنَةً أَوْ سَبْعُونَ سَنَةً فَلَا يُقِيمُ صَلَاةً وَاحِدَةً بِحُدُودِهَا تَامَّةً قَالَ حَمَّادٌ فَأَصَابَنِي فِي نَفْسِي الذُّلُّ فَقُلْتُ جُعِلْتُ فِدَاكَ فَعَلِّمْنِي الصَّلَاةَ فَقَامَ أَبُو عَبْدِ اللَّهِ ع مُسْتَقْبِلَ الْقِبْلَةِ مُنْتَصِباً فَأَرْسَلَ يَدَيْهِ جَمِيعاً عَلَى فَخِذَيْهِ قَدْ ضَمَّ أَصَابِعَهُ وَ قَرَّبَ بَيْنَ قَدَمَيْهِ حَتَّى كَانَ بَيْنَهُمَا قَدْرُ ثَلَاثِ أَصَابِعَ مُنْفَرِجَاتٍ وَ اسْتَقْبَلَ بِأَصَابِعِ رِجْلَيْهِ جَمِيعاً الْقِبْلَةَ لَمْ يُحَرِّفْهُمَا عَنِ الْقِبْلَةِ وَ قَالَ بِخُشُوعٍ اللَّهُ أَكْبَرُ ثُمَّ قَرَأَ الْحَمْدَ بِتَرْتِيلٍ‏</w:t>
      </w:r>
      <w:r w:rsidRPr="001F0E80">
        <w:rPr>
          <w:rFonts w:ascii="Tahoma" w:hAnsi="Tahoma" w:cs="Tahoma"/>
          <w:color w:val="00B050"/>
          <w:sz w:val="24"/>
          <w:szCs w:val="24"/>
          <w:vertAlign w:val="superscript"/>
          <w:rtl/>
          <w:lang w:bidi="fa-IR"/>
        </w:rPr>
        <w:footnoteReference w:id="50"/>
      </w:r>
      <w:r w:rsidRPr="001F0E80">
        <w:rPr>
          <w:rFonts w:ascii="Tahoma" w:hAnsi="Tahoma" w:cs="Tahoma" w:hint="cs"/>
          <w:color w:val="00B050"/>
          <w:sz w:val="24"/>
          <w:szCs w:val="24"/>
          <w:rtl/>
          <w:lang w:bidi="fa-IR"/>
        </w:rPr>
        <w:t xml:space="preserve"> وَ قُلْ هُوَ اللَّهُ أَحَدٌ ثُمَّ صَبَرَ هُنَيَّةً</w:t>
      </w:r>
      <w:r w:rsidRPr="001F0E80">
        <w:rPr>
          <w:rFonts w:ascii="Tahoma" w:hAnsi="Tahoma" w:cs="Tahoma"/>
          <w:color w:val="00B050"/>
          <w:sz w:val="24"/>
          <w:szCs w:val="24"/>
          <w:vertAlign w:val="superscript"/>
          <w:rtl/>
          <w:lang w:bidi="fa-IR"/>
        </w:rPr>
        <w:footnoteReference w:id="51"/>
      </w:r>
      <w:r w:rsidRPr="001F0E80">
        <w:rPr>
          <w:rFonts w:ascii="Tahoma" w:hAnsi="Tahoma" w:cs="Tahoma" w:hint="cs"/>
          <w:color w:val="00B050"/>
          <w:sz w:val="24"/>
          <w:szCs w:val="24"/>
          <w:rtl/>
          <w:lang w:bidi="fa-IR"/>
        </w:rPr>
        <w:t xml:space="preserve"> بِقَدْرِ مَا يَتَنَفَّسُ وَ هُوَ قَائِمٌ ثُمَّ رَفَعَ يَدَيْهِ حِيَالَ وَجْهِهِ وَ قَالَ اللَّهُ أَكْبَرُ وَ هُوَ قَائِمٌ ثُمَّ رَكَعَ وَ مَلَأَ كَفَّيْهِ مِنْ رُكْبَتَيْهِ مُنْفَرِجَاتٍ وَ رَدَّ رُكْبَتَيْهِ إِلَى خَلْفِهِ حَتَّى اسْتَوَى ظَهْرُهُ حَتَّى لَوْ صُبَّ عَلَيْهِ قَطْرَةٌ مِنْ مَاءٍ أَوْ دُهْنٍ لَمْ تَزُلْ لِاسْتِوَاءِ ظَهْرِهِ وَ مَدَّ عُنُقَهُ وَ غَمَّضَ عَيْنَيْهِ ثُمَّ سَبَّحَ ثَلَاثاً بِتَرْتِيلٍ فَقَالَ سُبْحَانَ رَبِّيَ الْعَظِيمِ وَ بِحَمْدِهِ ثُمَّ اسْتَوَى قَائِماً فَلَمَّا اسْتَمْكَنَ مِنَ الْقِيَامِ قَالَ سَمِعَ اللَّهُ لِمَنْ حَمِدَهُ ثُمَّ كَبَّرَ وَ هُوَ قَائِمٌ وَ رَفَعَ يَدَيْهِ حِيَالَ وَجْهِهِ ثُمَّ سَجَدَ وَ بَسَطَ كَفَّيْهِ مَضْمُومَتَيِ الْأَصَابِعِ بَيْنَ يَدَيْ رُكْبَتَيْهِ حِيَالَ وَجْهِهِ فَقَالَ- سُبْحَانَ رَبِّيَ الْأَعْلَى وَ بِحَمْدِهِ ثَلَاثَ مَرَّاتٍ وَ لَمْ يَضَعْ شَيْئاً مِنْ جَسَدِهِ عَلَى شَيْ‏ءٍ مِنْهُ وَ سَجَدَ عَلَى ثَمَانِيَةِ أَعْظُمٍ الْكَفَّيْنِ وَ الرُّكْبَتَيْنِ وَ أَنَامِلِ إِبْهَامَيِ الرِّجْلَيْنِ وَ الْجَبْهَةِ وَ الْأَنْفِ وَ قَالَ سَبْعَةٌ مِنْهَا فَرْضٌ يُسْجَدُ عَلَيْهَا وَ هِيَ الَّتِي ذَكَرَهَا اللَّهُ فِي كِتَابِهِ فَقَالَ‏ وَ أَنَّ الْمَساجِدَ لِلَّهِ فَلا تَدْعُوا مَعَ اللَّهِ أَحَداً</w:t>
      </w:r>
      <w:r w:rsidRPr="001F0E80">
        <w:rPr>
          <w:rFonts w:ascii="Tahoma" w:hAnsi="Tahoma" w:cs="Tahoma"/>
          <w:color w:val="00B050"/>
          <w:sz w:val="24"/>
          <w:szCs w:val="24"/>
          <w:vertAlign w:val="superscript"/>
          <w:rtl/>
          <w:lang w:bidi="fa-IR"/>
        </w:rPr>
        <w:footnoteReference w:id="52"/>
      </w:r>
      <w:r w:rsidRPr="001F0E80">
        <w:rPr>
          <w:rFonts w:ascii="Tahoma" w:hAnsi="Tahoma" w:cs="Tahoma" w:hint="cs"/>
          <w:color w:val="00B050"/>
          <w:sz w:val="24"/>
          <w:szCs w:val="24"/>
          <w:rtl/>
          <w:lang w:bidi="fa-IR"/>
        </w:rPr>
        <w:t xml:space="preserve"> وَ هِيَ الْجَبْهَةُ وَ الْكَفَّانِ وَ الرُّكْبَتَانِ وَ الْإِبْهَامَانِ وَ وَضْعُ الْأَنْفِ عَلَى الْأَرْضِ سُنَّةٌ ثُمَّ رَفَعَ رَأْسَهُ مِنَ السُّجُودِ فَلَمَّا اسْتَوَى جَالِساً قَالَ اللَّهُ أَكْبَرُ ثُمَّ قَعَدَ عَلَى فَخِذِهِ الْأَيْسَرِ وَ قَدْ وَضَعَ ظَاهِرَ قَدَمِهِ الْأَيْمَنِ عَلَى بَطْنِ قَدَمِهِ الْأَيْسَرِ وَ قَالَ أَسْتَغْفِرُ اللَّهَ رَبِّي وَ أَتُوبُ إِلَيْهِ ثُمَّ كَبَّرَ وَ هُوَ جَالِسٌ وَ سَجَدَ السَّجْدَةَ الثَّانِيَةَ وَ قَالَ كَمَا قَالَ فِي الْأُولَى وَ لَمْ يَضَعْ شَيْئاً مِنْ بَدَنِهِ عَلَى شَيْ‏ءٍ مِنْهُ فِي رُكُوعٍ وَ لَا سُجُودٍ وَ كَانَ مُجَّنِّحاً</w:t>
      </w:r>
      <w:r w:rsidRPr="001F0E80">
        <w:rPr>
          <w:rFonts w:ascii="Tahoma" w:hAnsi="Tahoma" w:cs="Tahoma"/>
          <w:color w:val="00B050"/>
          <w:sz w:val="24"/>
          <w:szCs w:val="24"/>
          <w:vertAlign w:val="superscript"/>
          <w:rtl/>
          <w:lang w:bidi="fa-IR"/>
        </w:rPr>
        <w:footnoteReference w:id="53"/>
      </w:r>
      <w:r w:rsidRPr="001F0E80">
        <w:rPr>
          <w:rFonts w:ascii="Tahoma" w:hAnsi="Tahoma" w:cs="Tahoma" w:hint="cs"/>
          <w:color w:val="00B050"/>
          <w:sz w:val="24"/>
          <w:szCs w:val="24"/>
          <w:rtl/>
          <w:lang w:bidi="fa-IR"/>
        </w:rPr>
        <w:t xml:space="preserve"> وَ لَمْ يَضَعْ ذِرَاعَيْهِ عَلَى الْأَرْضِ فَصَلَّى رَكْعَتَيْنِ عَلَى هَذَا وَ يَدَاهُ مَضْمُومَتَا الْأَصَابِعِ وَ هُوَ جَالِسٌ فِي التَّشَهُّدِ فَلَمَّا فَرَغَ مِنَ التَّشَهُّدِ سَلَّمَ فَق</w:t>
      </w:r>
      <w:r w:rsidR="001F0E80" w:rsidRPr="001F0E80">
        <w:rPr>
          <w:rFonts w:ascii="Tahoma" w:hAnsi="Tahoma" w:cs="Tahoma" w:hint="cs"/>
          <w:color w:val="00B050"/>
          <w:sz w:val="24"/>
          <w:szCs w:val="24"/>
          <w:rtl/>
          <w:lang w:bidi="fa-IR"/>
        </w:rPr>
        <w:t>َالَ يَا حَمَّادُ هَكَذَا صَلِّ</w:t>
      </w:r>
      <w:r w:rsidRPr="00FA3A4F">
        <w:rPr>
          <w:rFonts w:ascii="Tahoma" w:hAnsi="Tahoma" w:cs="Tahoma" w:hint="cs"/>
          <w:sz w:val="24"/>
          <w:szCs w:val="24"/>
          <w:rtl/>
          <w:lang w:bidi="fa-IR"/>
        </w:rPr>
        <w:t>.</w:t>
      </w:r>
    </w:p>
    <w:p w:rsidR="005359FD" w:rsidRDefault="00E574AF" w:rsidP="005359FD">
      <w:pPr>
        <w:bidi/>
        <w:rPr>
          <w:rFonts w:ascii="Tahoma" w:hAnsi="Tahoma" w:cs="Tahoma"/>
          <w:sz w:val="24"/>
          <w:szCs w:val="24"/>
          <w:rtl/>
          <w:lang w:bidi="fa-IR"/>
        </w:rPr>
      </w:pPr>
      <w:r>
        <w:rPr>
          <w:rFonts w:ascii="Tahoma" w:hAnsi="Tahoma" w:cs="Tahoma" w:hint="cs"/>
          <w:sz w:val="24"/>
          <w:szCs w:val="24"/>
          <w:rtl/>
          <w:lang w:bidi="fa-IR"/>
        </w:rPr>
        <w:t xml:space="preserve">در این روایت </w:t>
      </w:r>
      <w:r w:rsidR="001F0E80" w:rsidRPr="00FA3A4F">
        <w:rPr>
          <w:rFonts w:ascii="Tahoma" w:hAnsi="Tahoma" w:cs="Tahoma" w:hint="cs"/>
          <w:sz w:val="24"/>
          <w:szCs w:val="24"/>
          <w:rtl/>
          <w:lang w:bidi="fa-IR"/>
        </w:rPr>
        <w:t>امام علیه السلام خطاب به حم</w:t>
      </w:r>
      <w:r w:rsidR="001F0E80">
        <w:rPr>
          <w:rFonts w:ascii="Tahoma" w:hAnsi="Tahoma" w:cs="Tahoma" w:hint="cs"/>
          <w:sz w:val="24"/>
          <w:szCs w:val="24"/>
          <w:rtl/>
          <w:lang w:bidi="fa-IR"/>
        </w:rPr>
        <w:t>ّ</w:t>
      </w:r>
      <w:r w:rsidR="001F0E80" w:rsidRPr="00FA3A4F">
        <w:rPr>
          <w:rFonts w:ascii="Tahoma" w:hAnsi="Tahoma" w:cs="Tahoma" w:hint="cs"/>
          <w:sz w:val="24"/>
          <w:szCs w:val="24"/>
          <w:rtl/>
          <w:lang w:bidi="fa-IR"/>
        </w:rPr>
        <w:t>ا</w:t>
      </w:r>
      <w:r w:rsidR="001F0E80">
        <w:rPr>
          <w:rFonts w:ascii="Tahoma" w:hAnsi="Tahoma" w:cs="Tahoma" w:hint="cs"/>
          <w:sz w:val="24"/>
          <w:szCs w:val="24"/>
          <w:rtl/>
          <w:lang w:bidi="fa-IR"/>
        </w:rPr>
        <w:t xml:space="preserve">د می فرمایند آیا می توانی خوب نماز بخوانی؟ </w:t>
      </w:r>
      <w:r w:rsidR="001F0E80" w:rsidRPr="00FA3A4F">
        <w:rPr>
          <w:rFonts w:ascii="Tahoma" w:hAnsi="Tahoma" w:cs="Tahoma" w:hint="cs"/>
          <w:sz w:val="24"/>
          <w:szCs w:val="24"/>
          <w:rtl/>
          <w:lang w:bidi="fa-IR"/>
        </w:rPr>
        <w:t>حماد ع</w:t>
      </w:r>
      <w:r w:rsidR="001F0E80">
        <w:rPr>
          <w:rFonts w:ascii="Tahoma" w:hAnsi="Tahoma" w:cs="Tahoma" w:hint="cs"/>
          <w:sz w:val="24"/>
          <w:szCs w:val="24"/>
          <w:rtl/>
          <w:lang w:bidi="fa-IR"/>
        </w:rPr>
        <w:t>رضه می دارد که کتاب حریز در صلاة</w:t>
      </w:r>
      <w:r w:rsidR="001F0E80" w:rsidRPr="00FA3A4F">
        <w:rPr>
          <w:rFonts w:ascii="Tahoma" w:hAnsi="Tahoma" w:cs="Tahoma" w:hint="cs"/>
          <w:sz w:val="24"/>
          <w:szCs w:val="24"/>
          <w:rtl/>
          <w:lang w:bidi="fa-IR"/>
        </w:rPr>
        <w:t xml:space="preserve"> را حفظ هستم </w:t>
      </w:r>
      <w:r w:rsidR="001F0E80" w:rsidRPr="00E574AF">
        <w:rPr>
          <w:rFonts w:ascii="Tahoma" w:hAnsi="Tahoma" w:cs="Tahoma" w:hint="cs"/>
          <w:color w:val="002060"/>
          <w:sz w:val="24"/>
          <w:szCs w:val="24"/>
          <w:rtl/>
          <w:lang w:bidi="fa-IR"/>
        </w:rPr>
        <w:t xml:space="preserve">(یعنی بله می توانم) </w:t>
      </w:r>
      <w:r w:rsidR="001F0E80" w:rsidRPr="00FA3A4F">
        <w:rPr>
          <w:rFonts w:ascii="Tahoma" w:hAnsi="Tahoma" w:cs="Tahoma" w:hint="cs"/>
          <w:sz w:val="24"/>
          <w:szCs w:val="24"/>
          <w:rtl/>
          <w:lang w:bidi="fa-IR"/>
        </w:rPr>
        <w:t xml:space="preserve">با این حال باز حضرت </w:t>
      </w:r>
      <w:r w:rsidR="001F0E80">
        <w:rPr>
          <w:rFonts w:ascii="Tahoma" w:hAnsi="Tahoma" w:cs="Tahoma" w:hint="cs"/>
          <w:sz w:val="24"/>
          <w:szCs w:val="24"/>
          <w:rtl/>
          <w:lang w:bidi="fa-IR"/>
        </w:rPr>
        <w:t>می فرمایند بلند شو و نماز بخوان</w:t>
      </w:r>
      <w:r>
        <w:rPr>
          <w:rFonts w:ascii="Tahoma" w:hAnsi="Tahoma" w:cs="Tahoma" w:hint="cs"/>
          <w:sz w:val="24"/>
          <w:szCs w:val="24"/>
          <w:rtl/>
          <w:lang w:bidi="fa-IR"/>
        </w:rPr>
        <w:t xml:space="preserve">، و بعد از تمام شدن نماز حمّاد </w:t>
      </w:r>
      <w:r w:rsidR="001F0E80" w:rsidRPr="00FA3A4F">
        <w:rPr>
          <w:rFonts w:ascii="Tahoma" w:hAnsi="Tahoma" w:cs="Tahoma" w:hint="cs"/>
          <w:sz w:val="24"/>
          <w:szCs w:val="24"/>
          <w:rtl/>
          <w:lang w:bidi="fa-IR"/>
        </w:rPr>
        <w:t xml:space="preserve">می فرمایند </w:t>
      </w:r>
      <w:r>
        <w:rPr>
          <w:rFonts w:ascii="Tahoma" w:hAnsi="Tahoma" w:cs="Tahoma" w:hint="cs"/>
          <w:sz w:val="24"/>
          <w:szCs w:val="24"/>
          <w:rtl/>
          <w:lang w:bidi="fa-IR"/>
        </w:rPr>
        <w:t xml:space="preserve">نمی توانی خوب نماز بخوانی، چقدر </w:t>
      </w:r>
      <w:r w:rsidR="001F0E80" w:rsidRPr="00FA3A4F">
        <w:rPr>
          <w:rFonts w:ascii="Tahoma" w:hAnsi="Tahoma" w:cs="Tahoma" w:hint="cs"/>
          <w:sz w:val="24"/>
          <w:szCs w:val="24"/>
          <w:rtl/>
          <w:lang w:bidi="fa-IR"/>
        </w:rPr>
        <w:t xml:space="preserve">زشت است </w:t>
      </w:r>
      <w:r>
        <w:rPr>
          <w:rFonts w:ascii="Tahoma" w:hAnsi="Tahoma" w:cs="Tahoma" w:hint="cs"/>
          <w:sz w:val="24"/>
          <w:szCs w:val="24"/>
          <w:rtl/>
          <w:lang w:bidi="fa-IR"/>
        </w:rPr>
        <w:t>که کسی</w:t>
      </w:r>
      <w:r w:rsidR="005359FD">
        <w:rPr>
          <w:rFonts w:ascii="Tahoma" w:hAnsi="Tahoma" w:cs="Tahoma" w:hint="cs"/>
          <w:sz w:val="24"/>
          <w:szCs w:val="24"/>
          <w:rtl/>
          <w:lang w:bidi="fa-IR"/>
        </w:rPr>
        <w:t xml:space="preserve"> از شما شصت سال از عمرش گذشته باشد و </w:t>
      </w:r>
      <w:r w:rsidR="001F0E80" w:rsidRPr="00FA3A4F">
        <w:rPr>
          <w:rFonts w:ascii="Tahoma" w:hAnsi="Tahoma" w:cs="Tahoma" w:hint="cs"/>
          <w:sz w:val="24"/>
          <w:szCs w:val="24"/>
          <w:rtl/>
          <w:lang w:bidi="fa-IR"/>
        </w:rPr>
        <w:t xml:space="preserve">یک نماز نیکو </w:t>
      </w:r>
      <w:r w:rsidR="005359FD">
        <w:rPr>
          <w:rFonts w:ascii="Tahoma" w:hAnsi="Tahoma" w:cs="Tahoma" w:hint="cs"/>
          <w:sz w:val="24"/>
          <w:szCs w:val="24"/>
          <w:rtl/>
          <w:lang w:bidi="fa-IR"/>
        </w:rPr>
        <w:t xml:space="preserve">نتواند </w:t>
      </w:r>
      <w:r w:rsidR="001F0E80" w:rsidRPr="00FA3A4F">
        <w:rPr>
          <w:rFonts w:ascii="Tahoma" w:hAnsi="Tahoma" w:cs="Tahoma" w:hint="cs"/>
          <w:sz w:val="24"/>
          <w:szCs w:val="24"/>
          <w:rtl/>
          <w:lang w:bidi="fa-IR"/>
        </w:rPr>
        <w:t>بخواند، نگاه کن ب</w:t>
      </w:r>
      <w:r w:rsidR="005359FD">
        <w:rPr>
          <w:rFonts w:ascii="Tahoma" w:hAnsi="Tahoma" w:cs="Tahoma" w:hint="cs"/>
          <w:sz w:val="24"/>
          <w:szCs w:val="24"/>
          <w:rtl/>
          <w:lang w:bidi="fa-IR"/>
        </w:rPr>
        <w:t xml:space="preserve">بین من چگونه نماز می خوانم ... و سپس برای حمّاد نماز می خواند و حمّاد هم نحوه نماز خواندن امام را می نویسد، لذا </w:t>
      </w:r>
      <w:r w:rsidR="00FA3A4F" w:rsidRPr="00FA3A4F">
        <w:rPr>
          <w:rFonts w:ascii="Tahoma" w:hAnsi="Tahoma" w:cs="Tahoma" w:hint="cs"/>
          <w:sz w:val="24"/>
          <w:szCs w:val="24"/>
          <w:rtl/>
          <w:lang w:bidi="fa-IR"/>
        </w:rPr>
        <w:t xml:space="preserve">این روایت اطلاقش کلامی نیست چون اصلا امام علیه السلام کلامی را نفرموده است </w:t>
      </w:r>
      <w:r w:rsidR="005359FD">
        <w:rPr>
          <w:rFonts w:ascii="Tahoma" w:hAnsi="Tahoma" w:cs="Tahoma" w:hint="cs"/>
          <w:sz w:val="24"/>
          <w:szCs w:val="24"/>
          <w:rtl/>
          <w:lang w:bidi="fa-IR"/>
        </w:rPr>
        <w:t>بلکه با عمل خود نماز نیکو را به حمّاد نشان داده است</w:t>
      </w:r>
      <w:r w:rsidR="00FA3A4F" w:rsidRPr="00FA3A4F">
        <w:rPr>
          <w:rFonts w:ascii="Tahoma" w:hAnsi="Tahoma" w:cs="Tahoma" w:hint="cs"/>
          <w:sz w:val="24"/>
          <w:szCs w:val="24"/>
          <w:rtl/>
          <w:lang w:bidi="fa-IR"/>
        </w:rPr>
        <w:t>، لذا چه صحیحی چه اعمی وقتی روایت را می خوانن</w:t>
      </w:r>
      <w:r w:rsidR="005359FD">
        <w:rPr>
          <w:rFonts w:ascii="Tahoma" w:hAnsi="Tahoma" w:cs="Tahoma" w:hint="cs"/>
          <w:sz w:val="24"/>
          <w:szCs w:val="24"/>
          <w:rtl/>
          <w:lang w:bidi="fa-IR"/>
        </w:rPr>
        <w:t>د و می بینند که جلسه استراحت در آن</w:t>
      </w:r>
      <w:r w:rsidR="00FA3A4F" w:rsidRPr="00FA3A4F">
        <w:rPr>
          <w:rFonts w:ascii="Tahoma" w:hAnsi="Tahoma" w:cs="Tahoma" w:hint="cs"/>
          <w:sz w:val="24"/>
          <w:szCs w:val="24"/>
          <w:rtl/>
          <w:lang w:bidi="fa-IR"/>
        </w:rPr>
        <w:t xml:space="preserve"> نیست</w:t>
      </w:r>
      <w:r w:rsidR="005359FD">
        <w:rPr>
          <w:rFonts w:ascii="Tahoma" w:hAnsi="Tahoma" w:cs="Tahoma" w:hint="cs"/>
          <w:sz w:val="24"/>
          <w:szCs w:val="24"/>
          <w:rtl/>
          <w:lang w:bidi="fa-IR"/>
        </w:rPr>
        <w:t>،</w:t>
      </w:r>
      <w:r w:rsidR="00FA3A4F" w:rsidRPr="00FA3A4F">
        <w:rPr>
          <w:rFonts w:ascii="Tahoma" w:hAnsi="Tahoma" w:cs="Tahoma" w:hint="cs"/>
          <w:sz w:val="24"/>
          <w:szCs w:val="24"/>
          <w:rtl/>
          <w:lang w:bidi="fa-IR"/>
        </w:rPr>
        <w:t xml:space="preserve"> به اطلاق</w:t>
      </w:r>
      <w:r w:rsidR="005359FD">
        <w:rPr>
          <w:rFonts w:ascii="Tahoma" w:hAnsi="Tahoma" w:cs="Tahoma" w:hint="cs"/>
          <w:sz w:val="24"/>
          <w:szCs w:val="24"/>
          <w:rtl/>
          <w:lang w:bidi="fa-IR"/>
        </w:rPr>
        <w:t xml:space="preserve"> مقامی روایت</w:t>
      </w:r>
      <w:r w:rsidR="00FA3A4F" w:rsidRPr="00FA3A4F">
        <w:rPr>
          <w:rFonts w:ascii="Tahoma" w:hAnsi="Tahoma" w:cs="Tahoma" w:hint="cs"/>
          <w:sz w:val="24"/>
          <w:szCs w:val="24"/>
          <w:rtl/>
          <w:lang w:bidi="fa-IR"/>
        </w:rPr>
        <w:t xml:space="preserve"> تمسک می کنند</w:t>
      </w:r>
      <w:r w:rsidR="005359FD">
        <w:rPr>
          <w:rFonts w:ascii="Tahoma" w:hAnsi="Tahoma" w:cs="Tahoma" w:hint="cs"/>
          <w:sz w:val="24"/>
          <w:szCs w:val="24"/>
          <w:rtl/>
          <w:lang w:bidi="fa-IR"/>
        </w:rPr>
        <w:t xml:space="preserve"> و نیاز نماز به آن را نفی می کنند.</w:t>
      </w:r>
    </w:p>
    <w:p w:rsidR="005359FD" w:rsidRDefault="005359FD" w:rsidP="005359FD">
      <w:pPr>
        <w:bidi/>
        <w:rPr>
          <w:rFonts w:ascii="Tahoma" w:hAnsi="Tahoma" w:cs="Tahoma"/>
          <w:sz w:val="24"/>
          <w:szCs w:val="24"/>
          <w:rtl/>
          <w:lang w:bidi="fa-IR"/>
        </w:rPr>
      </w:pPr>
      <w:r>
        <w:rPr>
          <w:rFonts w:ascii="Tahoma" w:hAnsi="Tahoma" w:cs="Tahoma" w:hint="cs"/>
          <w:sz w:val="24"/>
          <w:szCs w:val="24"/>
          <w:rtl/>
          <w:lang w:bidi="fa-IR"/>
        </w:rPr>
        <w:t xml:space="preserve">مثال های دیگر صحیحه زراره در باب وضو و </w:t>
      </w:r>
      <w:r w:rsidR="00FA3A4F" w:rsidRPr="00FA3A4F">
        <w:rPr>
          <w:rFonts w:ascii="Tahoma" w:hAnsi="Tahoma" w:cs="Tahoma" w:hint="cs"/>
          <w:sz w:val="24"/>
          <w:szCs w:val="24"/>
          <w:rtl/>
          <w:lang w:bidi="fa-IR"/>
        </w:rPr>
        <w:t>روایت عمار در باب تیمم</w:t>
      </w:r>
      <w:r>
        <w:rPr>
          <w:rFonts w:ascii="Tahoma" w:hAnsi="Tahoma" w:cs="Tahoma" w:hint="cs"/>
          <w:sz w:val="24"/>
          <w:szCs w:val="24"/>
          <w:rtl/>
          <w:lang w:bidi="fa-IR"/>
        </w:rPr>
        <w:t xml:space="preserve"> هستند که اطلاق آنها نیز، مقامی است </w:t>
      </w:r>
      <w:r w:rsidR="00FA3A4F" w:rsidRPr="00FA3A4F">
        <w:rPr>
          <w:rFonts w:ascii="Tahoma" w:hAnsi="Tahoma" w:cs="Tahoma" w:hint="cs"/>
          <w:sz w:val="24"/>
          <w:szCs w:val="24"/>
          <w:rtl/>
          <w:lang w:bidi="fa-IR"/>
        </w:rPr>
        <w:t xml:space="preserve">چون لفظ </w:t>
      </w:r>
      <w:r>
        <w:rPr>
          <w:rFonts w:ascii="Tahoma" w:hAnsi="Tahoma" w:cs="Tahoma" w:hint="cs"/>
          <w:sz w:val="24"/>
          <w:szCs w:val="24"/>
          <w:rtl/>
          <w:lang w:bidi="fa-IR"/>
        </w:rPr>
        <w:t xml:space="preserve">روایت </w:t>
      </w:r>
      <w:r w:rsidR="00FA3A4F" w:rsidRPr="00FA3A4F">
        <w:rPr>
          <w:rFonts w:ascii="Tahoma" w:hAnsi="Tahoma" w:cs="Tahoma" w:hint="cs"/>
          <w:sz w:val="24"/>
          <w:szCs w:val="24"/>
          <w:rtl/>
          <w:lang w:bidi="fa-IR"/>
        </w:rPr>
        <w:t>صادر</w:t>
      </w:r>
      <w:r>
        <w:rPr>
          <w:rFonts w:ascii="Tahoma" w:hAnsi="Tahoma" w:cs="Tahoma" w:hint="cs"/>
          <w:sz w:val="24"/>
          <w:szCs w:val="24"/>
          <w:rtl/>
          <w:lang w:bidi="fa-IR"/>
        </w:rPr>
        <w:t xml:space="preserve"> شده از </w:t>
      </w:r>
      <w:r w:rsidR="00FA3A4F" w:rsidRPr="00FA3A4F">
        <w:rPr>
          <w:rFonts w:ascii="Tahoma" w:hAnsi="Tahoma" w:cs="Tahoma" w:hint="cs"/>
          <w:sz w:val="24"/>
          <w:szCs w:val="24"/>
          <w:rtl/>
          <w:lang w:bidi="fa-IR"/>
        </w:rPr>
        <w:t>امام علیه السلام نیست</w:t>
      </w:r>
      <w:r>
        <w:rPr>
          <w:rFonts w:ascii="Tahoma" w:hAnsi="Tahoma" w:cs="Tahoma" w:hint="cs"/>
          <w:sz w:val="24"/>
          <w:szCs w:val="24"/>
          <w:rtl/>
          <w:lang w:bidi="fa-IR"/>
        </w:rPr>
        <w:t xml:space="preserve"> بلکه امام با عمل، مثلا وضو صحیح را نشان داده و راوی بوده است که با الفاظ آن را منتقل کرده است، لذا چون اطلاق از مقام برداشت می شود و نه الفاظ، دیگر اینکه مسمّی مثلا لفظ صلاة چه است، در اطلاق گیری اهمیّتی ندارد و هر دوی صحیحی و أعمّی قادر به تمسّک به این اطلاق مقامی هستند و از این جهت تفاوتی ندارند. </w:t>
      </w:r>
      <w:r w:rsidRPr="005359FD">
        <w:rPr>
          <w:rFonts w:ascii="Tahoma" w:hAnsi="Tahoma" w:cs="Tahoma" w:hint="cs"/>
          <w:color w:val="002060"/>
          <w:sz w:val="24"/>
          <w:szCs w:val="24"/>
          <w:rtl/>
          <w:lang w:bidi="fa-IR"/>
        </w:rPr>
        <w:t>(</w:t>
      </w:r>
      <w:r w:rsidR="00FA3A4F" w:rsidRPr="005359FD">
        <w:rPr>
          <w:rFonts w:ascii="Tahoma" w:hAnsi="Tahoma" w:cs="Tahoma" w:hint="cs"/>
          <w:color w:val="002060"/>
          <w:sz w:val="24"/>
          <w:szCs w:val="24"/>
          <w:rtl/>
          <w:lang w:bidi="fa-IR"/>
        </w:rPr>
        <w:t>به اطلاق مقامی</w:t>
      </w:r>
      <w:r w:rsidRPr="005359FD">
        <w:rPr>
          <w:rFonts w:ascii="Tahoma" w:hAnsi="Tahoma" w:cs="Tahoma" w:hint="cs"/>
          <w:color w:val="002060"/>
          <w:sz w:val="24"/>
          <w:szCs w:val="24"/>
          <w:rtl/>
          <w:lang w:bidi="fa-IR"/>
        </w:rPr>
        <w:t>،</w:t>
      </w:r>
      <w:r w:rsidR="00FA3A4F" w:rsidRPr="005359FD">
        <w:rPr>
          <w:rFonts w:ascii="Tahoma" w:hAnsi="Tahoma" w:cs="Tahoma" w:hint="cs"/>
          <w:color w:val="002060"/>
          <w:sz w:val="24"/>
          <w:szCs w:val="24"/>
          <w:rtl/>
          <w:lang w:bidi="fa-IR"/>
        </w:rPr>
        <w:t xml:space="preserve"> اطلاق حالی هم می گویند</w:t>
      </w:r>
      <w:r w:rsidRPr="005359FD">
        <w:rPr>
          <w:rFonts w:ascii="Tahoma" w:hAnsi="Tahoma" w:cs="Tahoma" w:hint="cs"/>
          <w:color w:val="002060"/>
          <w:sz w:val="24"/>
          <w:szCs w:val="24"/>
          <w:rtl/>
          <w:lang w:bidi="fa-IR"/>
        </w:rPr>
        <w:t>.</w:t>
      </w:r>
      <w:r w:rsidR="00FA3A4F" w:rsidRPr="005359FD">
        <w:rPr>
          <w:rFonts w:ascii="Tahoma" w:hAnsi="Tahoma" w:cs="Tahoma" w:hint="cs"/>
          <w:color w:val="002060"/>
          <w:sz w:val="24"/>
          <w:szCs w:val="24"/>
          <w:rtl/>
          <w:lang w:bidi="fa-IR"/>
        </w:rPr>
        <w:t>)</w:t>
      </w:r>
      <w:r>
        <w:rPr>
          <w:rFonts w:ascii="Tahoma" w:hAnsi="Tahoma" w:cs="Tahoma" w:hint="cs"/>
          <w:sz w:val="24"/>
          <w:szCs w:val="24"/>
          <w:rtl/>
          <w:lang w:bidi="fa-IR"/>
        </w:rPr>
        <w:t xml:space="preserve"> </w:t>
      </w:r>
    </w:p>
    <w:p w:rsidR="00FA3A4F" w:rsidRPr="00FA3A4F" w:rsidRDefault="00FA3A4F" w:rsidP="005359FD">
      <w:pPr>
        <w:bidi/>
        <w:rPr>
          <w:rFonts w:ascii="Tahoma" w:hAnsi="Tahoma" w:cs="Tahoma"/>
          <w:sz w:val="24"/>
          <w:szCs w:val="24"/>
          <w:rtl/>
          <w:lang w:bidi="fa-IR"/>
        </w:rPr>
      </w:pPr>
      <w:r w:rsidRPr="00FA3A4F">
        <w:rPr>
          <w:rFonts w:ascii="Tahoma" w:hAnsi="Tahoma" w:cs="Tahoma" w:hint="cs"/>
          <w:sz w:val="24"/>
          <w:szCs w:val="24"/>
          <w:rtl/>
          <w:lang w:bidi="fa-IR"/>
        </w:rPr>
        <w:t>تا اینجا کلا ثمره</w:t>
      </w:r>
      <w:r w:rsidR="005359FD">
        <w:rPr>
          <w:rFonts w:ascii="Tahoma" w:hAnsi="Tahoma" w:cs="Tahoma" w:hint="cs"/>
          <w:sz w:val="24"/>
          <w:szCs w:val="24"/>
          <w:rtl/>
          <w:lang w:bidi="fa-IR"/>
        </w:rPr>
        <w:t xml:space="preserve"> اوّل انکار شد.</w:t>
      </w:r>
      <w:r w:rsidRPr="00FA3A4F">
        <w:rPr>
          <w:rFonts w:ascii="Tahoma" w:hAnsi="Tahoma" w:cs="Tahoma" w:hint="cs"/>
          <w:sz w:val="24"/>
          <w:szCs w:val="24"/>
          <w:rtl/>
          <w:lang w:bidi="fa-IR"/>
        </w:rPr>
        <w:t xml:space="preserve"> </w:t>
      </w:r>
    </w:p>
    <w:p w:rsidR="00FA3A4F" w:rsidRPr="00FA3A4F" w:rsidRDefault="005359FD" w:rsidP="00FA3A4F">
      <w:pPr>
        <w:bidi/>
        <w:rPr>
          <w:rFonts w:ascii="Tahoma" w:hAnsi="Tahoma" w:cs="Tahoma"/>
          <w:sz w:val="24"/>
          <w:szCs w:val="24"/>
          <w:rtl/>
          <w:lang w:bidi="fa-IR"/>
        </w:rPr>
      </w:pPr>
      <w:r w:rsidRPr="005359FD">
        <w:rPr>
          <w:rFonts w:ascii="Tahoma" w:hAnsi="Tahoma" w:cs="Tahoma" w:hint="cs"/>
          <w:color w:val="00B0F0"/>
          <w:sz w:val="24"/>
          <w:szCs w:val="24"/>
          <w:rtl/>
          <w:lang w:bidi="fa-IR"/>
        </w:rPr>
        <w:t>نکته مرحوم نائینی</w:t>
      </w:r>
      <w:r>
        <w:rPr>
          <w:rFonts w:ascii="Tahoma" w:hAnsi="Tahoma" w:cs="Tahoma" w:hint="cs"/>
          <w:sz w:val="24"/>
          <w:szCs w:val="24"/>
          <w:rtl/>
          <w:lang w:bidi="fa-IR"/>
        </w:rPr>
        <w:t>:</w:t>
      </w:r>
    </w:p>
    <w:p w:rsidR="00FA3A4F" w:rsidRPr="00FA3A4F" w:rsidRDefault="00FA3A4F" w:rsidP="00FA3A4F">
      <w:pPr>
        <w:bidi/>
        <w:rPr>
          <w:rFonts w:ascii="Tahoma" w:hAnsi="Tahoma" w:cs="Tahoma"/>
          <w:sz w:val="24"/>
          <w:szCs w:val="24"/>
          <w:rtl/>
          <w:lang w:bidi="fa-IR"/>
        </w:rPr>
      </w:pPr>
      <w:r w:rsidRPr="00FA3A4F">
        <w:rPr>
          <w:rFonts w:ascii="Tahoma" w:hAnsi="Tahoma" w:cs="Tahoma" w:hint="cs"/>
          <w:sz w:val="24"/>
          <w:szCs w:val="24"/>
          <w:rtl/>
          <w:lang w:bidi="fa-IR"/>
        </w:rPr>
        <w:t>معروف</w:t>
      </w:r>
      <w:r w:rsidR="005359FD">
        <w:rPr>
          <w:rFonts w:ascii="Tahoma" w:hAnsi="Tahoma" w:cs="Tahoma" w:hint="cs"/>
          <w:sz w:val="24"/>
          <w:szCs w:val="24"/>
          <w:rtl/>
          <w:lang w:bidi="fa-IR"/>
        </w:rPr>
        <w:t xml:space="preserve"> </w:t>
      </w:r>
      <w:r w:rsidRPr="00FA3A4F">
        <w:rPr>
          <w:rFonts w:ascii="Tahoma" w:hAnsi="Tahoma" w:cs="Tahoma" w:hint="cs"/>
          <w:sz w:val="24"/>
          <w:szCs w:val="24"/>
          <w:rtl/>
          <w:lang w:bidi="fa-IR"/>
        </w:rPr>
        <w:t>است که برای اطلاق مقامی تک دلیل</w:t>
      </w:r>
      <w:r w:rsidR="005359FD">
        <w:rPr>
          <w:rFonts w:ascii="Tahoma" w:hAnsi="Tahoma" w:cs="Tahoma" w:hint="cs"/>
          <w:sz w:val="24"/>
          <w:szCs w:val="24"/>
          <w:rtl/>
          <w:lang w:bidi="fa-IR"/>
        </w:rPr>
        <w:t>، به صحیحه حماد مثال می زنند</w:t>
      </w:r>
      <w:r w:rsidRPr="00FA3A4F">
        <w:rPr>
          <w:rFonts w:ascii="Tahoma" w:hAnsi="Tahoma" w:cs="Tahoma" w:hint="cs"/>
          <w:sz w:val="24"/>
          <w:szCs w:val="24"/>
          <w:rtl/>
          <w:lang w:bidi="fa-IR"/>
        </w:rPr>
        <w:t>، در حالی که بسیاری از کار هایی که حضرت علیه السلام در این روایت انجام میدهند از مستحبات است و در ابتدای ر</w:t>
      </w:r>
      <w:r w:rsidR="005359FD">
        <w:rPr>
          <w:rFonts w:ascii="Tahoma" w:hAnsi="Tahoma" w:cs="Tahoma" w:hint="cs"/>
          <w:sz w:val="24"/>
          <w:szCs w:val="24"/>
          <w:rtl/>
          <w:lang w:bidi="fa-IR"/>
        </w:rPr>
        <w:t>وایت هم می فرمایند</w:t>
      </w:r>
      <w:r w:rsidRPr="00FA3A4F">
        <w:rPr>
          <w:rFonts w:ascii="Tahoma" w:hAnsi="Tahoma" w:cs="Tahoma" w:hint="cs"/>
          <w:sz w:val="24"/>
          <w:szCs w:val="24"/>
          <w:rtl/>
          <w:lang w:bidi="fa-IR"/>
        </w:rPr>
        <w:t xml:space="preserve">: </w:t>
      </w:r>
      <w:r w:rsidR="005359FD">
        <w:rPr>
          <w:rFonts w:ascii="Tahoma" w:hAnsi="Tahoma" w:cs="Tahoma" w:hint="cs"/>
          <w:sz w:val="24"/>
          <w:szCs w:val="24"/>
          <w:rtl/>
          <w:lang w:bidi="fa-IR"/>
        </w:rPr>
        <w:t>"</w:t>
      </w:r>
      <w:r w:rsidRPr="005359FD">
        <w:rPr>
          <w:rFonts w:ascii="Tahoma" w:hAnsi="Tahoma" w:cs="Tahoma" w:hint="cs"/>
          <w:color w:val="00B050"/>
          <w:sz w:val="24"/>
          <w:szCs w:val="24"/>
          <w:rtl/>
          <w:lang w:bidi="fa-IR"/>
        </w:rPr>
        <w:t>ت</w:t>
      </w:r>
      <w:r w:rsidR="005359FD" w:rsidRPr="005359FD">
        <w:rPr>
          <w:rFonts w:ascii="Tahoma" w:hAnsi="Tahoma" w:cs="Tahoma" w:hint="cs"/>
          <w:color w:val="00B050"/>
          <w:sz w:val="24"/>
          <w:szCs w:val="24"/>
          <w:rtl/>
          <w:lang w:bidi="fa-IR"/>
        </w:rPr>
        <w:t>ُ</w:t>
      </w:r>
      <w:r w:rsidRPr="005359FD">
        <w:rPr>
          <w:rFonts w:ascii="Tahoma" w:hAnsi="Tahoma" w:cs="Tahoma" w:hint="cs"/>
          <w:color w:val="00B050"/>
          <w:sz w:val="24"/>
          <w:szCs w:val="24"/>
          <w:rtl/>
          <w:lang w:bidi="fa-IR"/>
        </w:rPr>
        <w:t>حس</w:t>
      </w:r>
      <w:r w:rsidR="005359FD" w:rsidRPr="005359FD">
        <w:rPr>
          <w:rFonts w:ascii="Tahoma" w:hAnsi="Tahoma" w:cs="Tahoma" w:hint="cs"/>
          <w:color w:val="00B050"/>
          <w:sz w:val="24"/>
          <w:szCs w:val="24"/>
          <w:rtl/>
          <w:lang w:bidi="fa-IR"/>
        </w:rPr>
        <w:t>ِ</w:t>
      </w:r>
      <w:r w:rsidRPr="005359FD">
        <w:rPr>
          <w:rFonts w:ascii="Tahoma" w:hAnsi="Tahoma" w:cs="Tahoma" w:hint="cs"/>
          <w:color w:val="00B050"/>
          <w:sz w:val="24"/>
          <w:szCs w:val="24"/>
          <w:rtl/>
          <w:lang w:bidi="fa-IR"/>
        </w:rPr>
        <w:t>ن</w:t>
      </w:r>
      <w:r w:rsidR="005359FD" w:rsidRPr="005359FD">
        <w:rPr>
          <w:rFonts w:ascii="Tahoma" w:hAnsi="Tahoma" w:cs="Tahoma" w:hint="cs"/>
          <w:color w:val="00B050"/>
          <w:sz w:val="24"/>
          <w:szCs w:val="24"/>
          <w:rtl/>
          <w:lang w:bidi="fa-IR"/>
        </w:rPr>
        <w:t>ُ أ</w:t>
      </w:r>
      <w:r w:rsidRPr="005359FD">
        <w:rPr>
          <w:rFonts w:ascii="Tahoma" w:hAnsi="Tahoma" w:cs="Tahoma" w:hint="cs"/>
          <w:color w:val="00B050"/>
          <w:sz w:val="24"/>
          <w:szCs w:val="24"/>
          <w:rtl/>
          <w:lang w:bidi="fa-IR"/>
        </w:rPr>
        <w:t>ن ت</w:t>
      </w:r>
      <w:r w:rsidR="005359FD" w:rsidRPr="005359FD">
        <w:rPr>
          <w:rFonts w:ascii="Tahoma" w:hAnsi="Tahoma" w:cs="Tahoma" w:hint="cs"/>
          <w:color w:val="00B050"/>
          <w:sz w:val="24"/>
          <w:szCs w:val="24"/>
          <w:rtl/>
          <w:lang w:bidi="fa-IR"/>
        </w:rPr>
        <w:t>ُ</w:t>
      </w:r>
      <w:r w:rsidRPr="005359FD">
        <w:rPr>
          <w:rFonts w:ascii="Tahoma" w:hAnsi="Tahoma" w:cs="Tahoma" w:hint="cs"/>
          <w:color w:val="00B050"/>
          <w:sz w:val="24"/>
          <w:szCs w:val="24"/>
          <w:rtl/>
          <w:lang w:bidi="fa-IR"/>
        </w:rPr>
        <w:t>ص</w:t>
      </w:r>
      <w:r w:rsidR="005359FD" w:rsidRPr="005359FD">
        <w:rPr>
          <w:rFonts w:ascii="Tahoma" w:hAnsi="Tahoma" w:cs="Tahoma" w:hint="cs"/>
          <w:color w:val="00B050"/>
          <w:sz w:val="24"/>
          <w:szCs w:val="24"/>
          <w:rtl/>
          <w:lang w:bidi="fa-IR"/>
        </w:rPr>
        <w:t>َ</w:t>
      </w:r>
      <w:r w:rsidRPr="005359FD">
        <w:rPr>
          <w:rFonts w:ascii="Tahoma" w:hAnsi="Tahoma" w:cs="Tahoma" w:hint="cs"/>
          <w:color w:val="00B050"/>
          <w:sz w:val="24"/>
          <w:szCs w:val="24"/>
          <w:rtl/>
          <w:lang w:bidi="fa-IR"/>
        </w:rPr>
        <w:t>ل</w:t>
      </w:r>
      <w:r w:rsidR="005359FD" w:rsidRPr="005359FD">
        <w:rPr>
          <w:rFonts w:ascii="Tahoma" w:hAnsi="Tahoma" w:cs="Tahoma" w:hint="cs"/>
          <w:color w:val="00B050"/>
          <w:sz w:val="24"/>
          <w:szCs w:val="24"/>
          <w:rtl/>
          <w:lang w:bidi="fa-IR"/>
        </w:rPr>
        <w:t>ِّی</w:t>
      </w:r>
      <w:r w:rsidR="005359FD">
        <w:rPr>
          <w:rFonts w:ascii="Tahoma" w:hAnsi="Tahoma" w:cs="Tahoma" w:hint="cs"/>
          <w:sz w:val="24"/>
          <w:szCs w:val="24"/>
          <w:rtl/>
          <w:lang w:bidi="fa-IR"/>
        </w:rPr>
        <w:t xml:space="preserve">؟" </w:t>
      </w:r>
      <w:r w:rsidR="005359FD" w:rsidRPr="005359FD">
        <w:rPr>
          <w:rFonts w:ascii="Tahoma" w:hAnsi="Tahoma" w:cs="Tahoma" w:hint="cs"/>
          <w:color w:val="002060"/>
          <w:sz w:val="24"/>
          <w:szCs w:val="24"/>
          <w:rtl/>
          <w:lang w:bidi="fa-IR"/>
        </w:rPr>
        <w:t>(یعنی می گونید نیکو نماز می خوانی؟ نه اینکه درست نماز می خوانی؟)</w:t>
      </w:r>
    </w:p>
    <w:p w:rsidR="00FA3A4F" w:rsidRPr="00FA3A4F" w:rsidRDefault="00FA3A4F" w:rsidP="00D934A0">
      <w:pPr>
        <w:bidi/>
        <w:rPr>
          <w:rFonts w:ascii="Tahoma" w:hAnsi="Tahoma" w:cs="Tahoma"/>
          <w:sz w:val="24"/>
          <w:szCs w:val="24"/>
          <w:rtl/>
          <w:lang w:bidi="fa-IR"/>
        </w:rPr>
      </w:pPr>
      <w:r w:rsidRPr="00FA3A4F">
        <w:rPr>
          <w:rFonts w:ascii="Tahoma" w:hAnsi="Tahoma" w:cs="Tahoma" w:hint="cs"/>
          <w:sz w:val="24"/>
          <w:szCs w:val="24"/>
          <w:rtl/>
          <w:lang w:bidi="fa-IR"/>
        </w:rPr>
        <w:t>بحث از خوب خواندن</w:t>
      </w:r>
      <w:r w:rsidR="005359FD">
        <w:rPr>
          <w:rFonts w:ascii="Tahoma" w:hAnsi="Tahoma" w:cs="Tahoma" w:hint="cs"/>
          <w:sz w:val="24"/>
          <w:szCs w:val="24"/>
          <w:rtl/>
          <w:lang w:bidi="fa-IR"/>
        </w:rPr>
        <w:t>ِ نماز</w:t>
      </w:r>
      <w:r w:rsidRPr="00FA3A4F">
        <w:rPr>
          <w:rFonts w:ascii="Tahoma" w:hAnsi="Tahoma" w:cs="Tahoma" w:hint="cs"/>
          <w:sz w:val="24"/>
          <w:szCs w:val="24"/>
          <w:rtl/>
          <w:lang w:bidi="fa-IR"/>
        </w:rPr>
        <w:t xml:space="preserve"> است</w:t>
      </w:r>
      <w:r w:rsidR="00D934A0">
        <w:rPr>
          <w:rFonts w:ascii="Tahoma" w:hAnsi="Tahoma" w:cs="Tahoma" w:hint="cs"/>
          <w:sz w:val="24"/>
          <w:szCs w:val="24"/>
          <w:rtl/>
          <w:lang w:bidi="fa-IR"/>
        </w:rPr>
        <w:t xml:space="preserve"> یا گفته شده </w:t>
      </w:r>
      <w:r w:rsidR="005359FD">
        <w:rPr>
          <w:rFonts w:ascii="Tahoma" w:hAnsi="Tahoma" w:cs="Tahoma" w:hint="cs"/>
          <w:sz w:val="24"/>
          <w:szCs w:val="24"/>
          <w:rtl/>
          <w:lang w:bidi="fa-IR"/>
        </w:rPr>
        <w:t>"</w:t>
      </w:r>
      <w:r w:rsidRPr="00FA3A4F">
        <w:rPr>
          <w:rFonts w:ascii="Tahoma" w:hAnsi="Tahoma" w:cs="Tahoma" w:hint="cs"/>
          <w:sz w:val="24"/>
          <w:szCs w:val="24"/>
          <w:rtl/>
          <w:lang w:bidi="fa-IR"/>
        </w:rPr>
        <w:t>فلا</w:t>
      </w:r>
      <w:r w:rsidR="005359FD">
        <w:rPr>
          <w:rFonts w:ascii="Tahoma" w:hAnsi="Tahoma" w:cs="Tahoma" w:hint="cs"/>
          <w:sz w:val="24"/>
          <w:szCs w:val="24"/>
          <w:rtl/>
          <w:lang w:bidi="fa-IR"/>
        </w:rPr>
        <w:t xml:space="preserve"> </w:t>
      </w:r>
      <w:r w:rsidRPr="00FA3A4F">
        <w:rPr>
          <w:rFonts w:ascii="Tahoma" w:hAnsi="Tahoma" w:cs="Tahoma" w:hint="cs"/>
          <w:sz w:val="24"/>
          <w:szCs w:val="24"/>
          <w:rtl/>
          <w:lang w:bidi="fa-IR"/>
        </w:rPr>
        <w:t>ی</w:t>
      </w:r>
      <w:r w:rsidR="005359FD">
        <w:rPr>
          <w:rFonts w:ascii="Tahoma" w:hAnsi="Tahoma" w:cs="Tahoma" w:hint="cs"/>
          <w:sz w:val="24"/>
          <w:szCs w:val="24"/>
          <w:rtl/>
          <w:lang w:bidi="fa-IR"/>
        </w:rPr>
        <w:t>ُ</w:t>
      </w:r>
      <w:r w:rsidRPr="00FA3A4F">
        <w:rPr>
          <w:rFonts w:ascii="Tahoma" w:hAnsi="Tahoma" w:cs="Tahoma" w:hint="cs"/>
          <w:sz w:val="24"/>
          <w:szCs w:val="24"/>
          <w:rtl/>
          <w:lang w:bidi="fa-IR"/>
        </w:rPr>
        <w:t>ق</w:t>
      </w:r>
      <w:r w:rsidR="005359FD">
        <w:rPr>
          <w:rFonts w:ascii="Tahoma" w:hAnsi="Tahoma" w:cs="Tahoma" w:hint="cs"/>
          <w:sz w:val="24"/>
          <w:szCs w:val="24"/>
          <w:rtl/>
          <w:lang w:bidi="fa-IR"/>
        </w:rPr>
        <w:t>ِ</w:t>
      </w:r>
      <w:r w:rsidRPr="00FA3A4F">
        <w:rPr>
          <w:rFonts w:ascii="Tahoma" w:hAnsi="Tahoma" w:cs="Tahoma" w:hint="cs"/>
          <w:sz w:val="24"/>
          <w:szCs w:val="24"/>
          <w:rtl/>
          <w:lang w:bidi="fa-IR"/>
        </w:rPr>
        <w:t>یم</w:t>
      </w:r>
      <w:r w:rsidR="005359FD">
        <w:rPr>
          <w:rFonts w:ascii="Tahoma" w:hAnsi="Tahoma" w:cs="Tahoma" w:hint="cs"/>
          <w:sz w:val="24"/>
          <w:szCs w:val="24"/>
          <w:rtl/>
          <w:lang w:bidi="fa-IR"/>
        </w:rPr>
        <w:t>ُ صلا</w:t>
      </w:r>
      <w:r w:rsidR="00D934A0">
        <w:rPr>
          <w:rFonts w:ascii="Tahoma" w:hAnsi="Tahoma" w:cs="Tahoma" w:hint="cs"/>
          <w:sz w:val="24"/>
          <w:szCs w:val="24"/>
          <w:rtl/>
          <w:lang w:bidi="fa-IR"/>
        </w:rPr>
        <w:t xml:space="preserve">ةً واحدةً بحدودها تامةً"، خب </w:t>
      </w:r>
      <w:r w:rsidRPr="00FA3A4F">
        <w:rPr>
          <w:rFonts w:ascii="Tahoma" w:hAnsi="Tahoma" w:cs="Tahoma" w:hint="cs"/>
          <w:sz w:val="24"/>
          <w:szCs w:val="24"/>
          <w:rtl/>
          <w:lang w:bidi="fa-IR"/>
        </w:rPr>
        <w:t xml:space="preserve">این تعابیر نشان می دهد که روایت در مقام تعلیم </w:t>
      </w:r>
      <w:r w:rsidR="00D934A0">
        <w:rPr>
          <w:rFonts w:ascii="Tahoma" w:hAnsi="Tahoma" w:cs="Tahoma" w:hint="cs"/>
          <w:sz w:val="24"/>
          <w:szCs w:val="24"/>
          <w:rtl/>
          <w:lang w:bidi="fa-IR"/>
        </w:rPr>
        <w:t>"</w:t>
      </w:r>
      <w:r w:rsidRPr="00FA3A4F">
        <w:rPr>
          <w:rFonts w:ascii="Tahoma" w:hAnsi="Tahoma" w:cs="Tahoma" w:hint="cs"/>
          <w:sz w:val="24"/>
          <w:szCs w:val="24"/>
          <w:rtl/>
          <w:lang w:bidi="fa-IR"/>
        </w:rPr>
        <w:t>نماز تام</w:t>
      </w:r>
      <w:r w:rsidR="00D934A0">
        <w:rPr>
          <w:rFonts w:ascii="Tahoma" w:hAnsi="Tahoma" w:cs="Tahoma" w:hint="cs"/>
          <w:sz w:val="24"/>
          <w:szCs w:val="24"/>
          <w:rtl/>
          <w:lang w:bidi="fa-IR"/>
        </w:rPr>
        <w:t xml:space="preserve">ّ" </w:t>
      </w:r>
      <w:r w:rsidR="00D934A0" w:rsidRPr="00D934A0">
        <w:rPr>
          <w:rFonts w:ascii="Tahoma" w:hAnsi="Tahoma" w:cs="Tahoma" w:hint="cs"/>
          <w:color w:val="002060"/>
          <w:sz w:val="24"/>
          <w:szCs w:val="24"/>
          <w:rtl/>
          <w:lang w:bidi="fa-IR"/>
        </w:rPr>
        <w:t>(نماز نیکو)</w:t>
      </w:r>
      <w:r w:rsidRPr="00D934A0">
        <w:rPr>
          <w:rFonts w:ascii="Tahoma" w:hAnsi="Tahoma" w:cs="Tahoma" w:hint="cs"/>
          <w:color w:val="002060"/>
          <w:sz w:val="24"/>
          <w:szCs w:val="24"/>
          <w:rtl/>
          <w:lang w:bidi="fa-IR"/>
        </w:rPr>
        <w:t xml:space="preserve"> </w:t>
      </w:r>
      <w:r w:rsidRPr="00FA3A4F">
        <w:rPr>
          <w:rFonts w:ascii="Tahoma" w:hAnsi="Tahoma" w:cs="Tahoma" w:hint="cs"/>
          <w:sz w:val="24"/>
          <w:szCs w:val="24"/>
          <w:rtl/>
          <w:lang w:bidi="fa-IR"/>
        </w:rPr>
        <w:t xml:space="preserve">است نه </w:t>
      </w:r>
      <w:r w:rsidR="00D934A0">
        <w:rPr>
          <w:rFonts w:ascii="Tahoma" w:hAnsi="Tahoma" w:cs="Tahoma" w:hint="cs"/>
          <w:sz w:val="24"/>
          <w:szCs w:val="24"/>
          <w:rtl/>
          <w:lang w:bidi="fa-IR"/>
        </w:rPr>
        <w:t>"</w:t>
      </w:r>
      <w:r w:rsidRPr="00FA3A4F">
        <w:rPr>
          <w:rFonts w:ascii="Tahoma" w:hAnsi="Tahoma" w:cs="Tahoma" w:hint="cs"/>
          <w:sz w:val="24"/>
          <w:szCs w:val="24"/>
          <w:rtl/>
          <w:lang w:bidi="fa-IR"/>
        </w:rPr>
        <w:t>نماز واجب</w:t>
      </w:r>
      <w:r w:rsidR="00D934A0">
        <w:rPr>
          <w:rFonts w:ascii="Tahoma" w:hAnsi="Tahoma" w:cs="Tahoma" w:hint="cs"/>
          <w:sz w:val="24"/>
          <w:szCs w:val="24"/>
          <w:rtl/>
          <w:lang w:bidi="fa-IR"/>
        </w:rPr>
        <w:t xml:space="preserve">" لذا </w:t>
      </w:r>
      <w:r w:rsidRPr="00FA3A4F">
        <w:rPr>
          <w:rFonts w:ascii="Tahoma" w:hAnsi="Tahoma" w:cs="Tahoma" w:hint="cs"/>
          <w:sz w:val="24"/>
          <w:szCs w:val="24"/>
          <w:rtl/>
          <w:lang w:bidi="fa-IR"/>
        </w:rPr>
        <w:t xml:space="preserve">این صحیحه اصلا در مقام بیان اجزاء واجب نیست </w:t>
      </w:r>
      <w:r w:rsidR="00D934A0">
        <w:rPr>
          <w:rFonts w:ascii="Tahoma" w:hAnsi="Tahoma" w:cs="Tahoma" w:hint="cs"/>
          <w:sz w:val="24"/>
          <w:szCs w:val="24"/>
          <w:rtl/>
          <w:lang w:bidi="fa-IR"/>
        </w:rPr>
        <w:t>تا بخواهیم در این مورد به اطلاق مقامی آن تمسّک کنیم</w:t>
      </w:r>
      <w:r w:rsidRPr="00FA3A4F">
        <w:rPr>
          <w:rFonts w:ascii="Tahoma" w:hAnsi="Tahoma" w:cs="Tahoma" w:hint="cs"/>
          <w:sz w:val="24"/>
          <w:szCs w:val="24"/>
          <w:rtl/>
          <w:lang w:bidi="fa-IR"/>
        </w:rPr>
        <w:t>.</w:t>
      </w:r>
    </w:p>
    <w:p w:rsidR="00D934A0" w:rsidRDefault="00D934A0" w:rsidP="00FA3A4F">
      <w:pPr>
        <w:bidi/>
        <w:rPr>
          <w:rFonts w:ascii="Tahoma" w:hAnsi="Tahoma" w:cs="Tahoma"/>
          <w:color w:val="00B0F0"/>
          <w:sz w:val="24"/>
          <w:szCs w:val="24"/>
          <w:rtl/>
          <w:lang w:bidi="fa-IR"/>
        </w:rPr>
      </w:pPr>
    </w:p>
    <w:p w:rsidR="00D934A0" w:rsidRDefault="00D934A0" w:rsidP="00D934A0">
      <w:pPr>
        <w:bidi/>
        <w:rPr>
          <w:rFonts w:ascii="Tahoma" w:hAnsi="Tahoma" w:cs="Tahoma"/>
          <w:sz w:val="24"/>
          <w:szCs w:val="24"/>
          <w:rtl/>
          <w:lang w:bidi="fa-IR"/>
        </w:rPr>
      </w:pPr>
      <w:r w:rsidRPr="00D934A0">
        <w:rPr>
          <w:rFonts w:ascii="Tahoma" w:hAnsi="Tahoma" w:cs="Tahoma" w:hint="cs"/>
          <w:color w:val="00B0F0"/>
          <w:sz w:val="24"/>
          <w:szCs w:val="24"/>
          <w:rtl/>
          <w:lang w:bidi="fa-IR"/>
        </w:rPr>
        <w:t>خلاصه کلام مرحوم نائینی</w:t>
      </w:r>
      <w:r>
        <w:rPr>
          <w:rFonts w:ascii="Tahoma" w:hAnsi="Tahoma" w:cs="Tahoma" w:hint="cs"/>
          <w:sz w:val="24"/>
          <w:szCs w:val="24"/>
          <w:rtl/>
          <w:lang w:bidi="fa-IR"/>
        </w:rPr>
        <w:t>:</w:t>
      </w:r>
    </w:p>
    <w:p w:rsidR="00D934A0" w:rsidRDefault="00D934A0" w:rsidP="00D934A0">
      <w:pPr>
        <w:bidi/>
        <w:rPr>
          <w:rFonts w:ascii="Tahoma" w:hAnsi="Tahoma" w:cs="Tahoma"/>
          <w:sz w:val="24"/>
          <w:szCs w:val="24"/>
          <w:rtl/>
          <w:lang w:bidi="fa-IR"/>
        </w:rPr>
      </w:pPr>
      <w:r w:rsidRPr="00D934A0">
        <w:rPr>
          <w:rFonts w:ascii="Tahoma" w:hAnsi="Tahoma" w:cs="Tahoma" w:hint="cs"/>
          <w:color w:val="00B0F0"/>
          <w:sz w:val="24"/>
          <w:szCs w:val="24"/>
          <w:rtl/>
          <w:lang w:bidi="fa-IR"/>
        </w:rPr>
        <w:t>1</w:t>
      </w:r>
      <w:r>
        <w:rPr>
          <w:rFonts w:ascii="Tahoma" w:hAnsi="Tahoma" w:cs="Tahoma" w:hint="cs"/>
          <w:sz w:val="24"/>
          <w:szCs w:val="24"/>
          <w:rtl/>
          <w:lang w:bidi="fa-IR"/>
        </w:rPr>
        <w:t xml:space="preserve">. </w:t>
      </w:r>
      <w:r w:rsidR="00FA3A4F" w:rsidRPr="00FA3A4F">
        <w:rPr>
          <w:rFonts w:ascii="Tahoma" w:hAnsi="Tahoma" w:cs="Tahoma" w:hint="cs"/>
          <w:sz w:val="24"/>
          <w:szCs w:val="24"/>
          <w:rtl/>
          <w:lang w:bidi="fa-IR"/>
        </w:rPr>
        <w:t>هیچکدام نمی توانند به اطلاق کلامی تمسک کنند</w:t>
      </w:r>
      <w:r>
        <w:rPr>
          <w:rFonts w:ascii="Tahoma" w:hAnsi="Tahoma" w:cs="Tahoma" w:hint="cs"/>
          <w:sz w:val="24"/>
          <w:szCs w:val="24"/>
          <w:rtl/>
          <w:lang w:bidi="fa-IR"/>
        </w:rPr>
        <w:t>.</w:t>
      </w:r>
    </w:p>
    <w:p w:rsidR="00D934A0" w:rsidRDefault="00FA3A4F" w:rsidP="00D934A0">
      <w:pPr>
        <w:bidi/>
        <w:rPr>
          <w:rFonts w:ascii="Tahoma" w:hAnsi="Tahoma" w:cs="Tahoma"/>
          <w:sz w:val="24"/>
          <w:szCs w:val="24"/>
          <w:rtl/>
          <w:lang w:bidi="fa-IR"/>
        </w:rPr>
      </w:pPr>
      <w:r w:rsidRPr="00FA3A4F">
        <w:rPr>
          <w:rFonts w:ascii="Tahoma" w:hAnsi="Tahoma" w:cs="Tahoma" w:hint="cs"/>
          <w:sz w:val="24"/>
          <w:szCs w:val="24"/>
          <w:rtl/>
          <w:lang w:bidi="fa-IR"/>
        </w:rPr>
        <w:t>2.</w:t>
      </w:r>
      <w:r w:rsidR="00D934A0">
        <w:rPr>
          <w:rFonts w:ascii="Tahoma" w:hAnsi="Tahoma" w:cs="Tahoma" w:hint="cs"/>
          <w:sz w:val="24"/>
          <w:szCs w:val="24"/>
          <w:rtl/>
          <w:lang w:bidi="fa-IR"/>
        </w:rPr>
        <w:t xml:space="preserve"> </w:t>
      </w:r>
      <w:r w:rsidRPr="00FA3A4F">
        <w:rPr>
          <w:rFonts w:ascii="Tahoma" w:hAnsi="Tahoma" w:cs="Tahoma" w:hint="cs"/>
          <w:sz w:val="24"/>
          <w:szCs w:val="24"/>
          <w:rtl/>
          <w:lang w:bidi="fa-IR"/>
        </w:rPr>
        <w:t>هر دو می توانند به اطلاق مقامی تمسک کنند</w:t>
      </w:r>
      <w:r w:rsidR="00D934A0">
        <w:rPr>
          <w:rFonts w:ascii="Tahoma" w:hAnsi="Tahoma" w:cs="Tahoma" w:hint="cs"/>
          <w:sz w:val="24"/>
          <w:szCs w:val="24"/>
          <w:rtl/>
          <w:lang w:bidi="fa-IR"/>
        </w:rPr>
        <w:t>.</w:t>
      </w:r>
    </w:p>
    <w:p w:rsidR="00FA3A4F" w:rsidRDefault="00D934A0" w:rsidP="00D934A0">
      <w:pPr>
        <w:bidi/>
        <w:rPr>
          <w:rFonts w:ascii="Tahoma" w:hAnsi="Tahoma" w:cs="Tahoma"/>
          <w:sz w:val="24"/>
          <w:szCs w:val="24"/>
          <w:rtl/>
          <w:lang w:bidi="fa-IR"/>
        </w:rPr>
      </w:pPr>
      <w:r>
        <w:rPr>
          <w:rFonts w:ascii="Tahoma" w:hAnsi="Tahoma" w:cs="Tahoma" w:hint="cs"/>
          <w:sz w:val="24"/>
          <w:szCs w:val="24"/>
          <w:rtl/>
          <w:lang w:bidi="fa-IR"/>
        </w:rPr>
        <w:t>3.</w:t>
      </w:r>
      <w:r w:rsidR="00FA3A4F" w:rsidRPr="00FA3A4F">
        <w:rPr>
          <w:rFonts w:ascii="Tahoma" w:hAnsi="Tahoma" w:cs="Tahoma" w:hint="cs"/>
          <w:sz w:val="24"/>
          <w:szCs w:val="24"/>
          <w:rtl/>
          <w:lang w:bidi="fa-IR"/>
        </w:rPr>
        <w:t xml:space="preserve"> مثال صحیحه حماد برای نفی جلسه استراحت صحیح نیست .</w:t>
      </w:r>
      <w:r w:rsidR="00FA3A4F" w:rsidRPr="00FA3A4F">
        <w:rPr>
          <w:rFonts w:ascii="Tahoma" w:hAnsi="Tahoma" w:cs="Tahoma"/>
          <w:sz w:val="24"/>
          <w:szCs w:val="24"/>
          <w:vertAlign w:val="superscript"/>
          <w:rtl/>
          <w:lang w:bidi="fa-IR"/>
        </w:rPr>
        <w:footnoteReference w:id="54"/>
      </w:r>
    </w:p>
    <w:p w:rsidR="00D934A0" w:rsidRPr="00FA3A4F" w:rsidRDefault="00D934A0" w:rsidP="00D934A0">
      <w:pPr>
        <w:bidi/>
        <w:rPr>
          <w:rFonts w:ascii="Tahoma" w:hAnsi="Tahoma" w:cs="Tahoma"/>
          <w:sz w:val="24"/>
          <w:szCs w:val="24"/>
          <w:rtl/>
          <w:lang w:bidi="fa-IR"/>
        </w:rPr>
      </w:pPr>
    </w:p>
    <w:p w:rsidR="00FA3A4F" w:rsidRPr="00D934A0" w:rsidRDefault="00D934A0" w:rsidP="00D934A0">
      <w:pPr>
        <w:bidi/>
        <w:rPr>
          <w:rFonts w:ascii="Tahoma" w:hAnsi="Tahoma" w:cs="Tahoma"/>
          <w:sz w:val="24"/>
          <w:szCs w:val="24"/>
          <w:rtl/>
          <w:lang w:bidi="fa-IR"/>
        </w:rPr>
      </w:pPr>
      <w:r>
        <w:rPr>
          <w:rFonts w:ascii="Tahoma" w:hAnsi="Tahoma" w:cs="Tahoma" w:hint="cs"/>
          <w:color w:val="00B0F0"/>
          <w:sz w:val="24"/>
          <w:szCs w:val="24"/>
          <w:rtl/>
          <w:lang w:bidi="fa-IR"/>
        </w:rPr>
        <w:t>پاسخ</w:t>
      </w:r>
      <w:r w:rsidRPr="00D934A0">
        <w:rPr>
          <w:rFonts w:ascii="Tahoma" w:hAnsi="Tahoma" w:cs="Tahoma" w:hint="cs"/>
          <w:color w:val="00B0F0"/>
          <w:sz w:val="24"/>
          <w:szCs w:val="24"/>
          <w:rtl/>
          <w:lang w:bidi="fa-IR"/>
        </w:rPr>
        <w:t xml:space="preserve"> استاد</w:t>
      </w:r>
      <w:r w:rsidRPr="00D934A0">
        <w:rPr>
          <w:rFonts w:ascii="Tahoma" w:hAnsi="Tahoma" w:cs="Tahoma" w:hint="cs"/>
          <w:color w:val="000000" w:themeColor="text1"/>
          <w:sz w:val="24"/>
          <w:szCs w:val="24"/>
          <w:rtl/>
          <w:lang w:bidi="fa-IR"/>
        </w:rPr>
        <w:t xml:space="preserve">: </w:t>
      </w:r>
      <w:r w:rsidRPr="00D934A0">
        <w:rPr>
          <w:rFonts w:ascii="Tahoma" w:hAnsi="Tahoma" w:cs="Tahoma" w:hint="cs"/>
          <w:color w:val="002060"/>
          <w:sz w:val="24"/>
          <w:szCs w:val="24"/>
          <w:rtl/>
          <w:lang w:bidi="fa-IR"/>
        </w:rPr>
        <w:t>(به اشکال</w:t>
      </w:r>
      <w:r w:rsidR="00FA3A4F" w:rsidRPr="00D934A0">
        <w:rPr>
          <w:rFonts w:ascii="Tahoma" w:hAnsi="Tahoma" w:cs="Tahoma" w:hint="cs"/>
          <w:color w:val="002060"/>
          <w:sz w:val="24"/>
          <w:szCs w:val="24"/>
          <w:rtl/>
          <w:lang w:bidi="fa-IR"/>
        </w:rPr>
        <w:t xml:space="preserve"> </w:t>
      </w:r>
      <w:r w:rsidRPr="00D934A0">
        <w:rPr>
          <w:rFonts w:ascii="Tahoma" w:hAnsi="Tahoma" w:cs="Tahoma" w:hint="cs"/>
          <w:color w:val="002060"/>
          <w:sz w:val="24"/>
          <w:szCs w:val="24"/>
          <w:rtl/>
          <w:lang w:bidi="fa-IR"/>
        </w:rPr>
        <w:t>مرحوم نائینی)</w:t>
      </w:r>
    </w:p>
    <w:p w:rsidR="00D934A0" w:rsidRDefault="00D934A0" w:rsidP="00FA3A4F">
      <w:pPr>
        <w:bidi/>
        <w:rPr>
          <w:rFonts w:ascii="Tahoma" w:hAnsi="Tahoma" w:cs="Tahoma"/>
          <w:sz w:val="24"/>
          <w:szCs w:val="24"/>
          <w:rtl/>
          <w:lang w:bidi="fa-IR"/>
        </w:rPr>
      </w:pPr>
      <w:r w:rsidRPr="00CE4C5C">
        <w:rPr>
          <w:rFonts w:ascii="Tahoma" w:hAnsi="Tahoma" w:cs="Tahoma" w:hint="cs"/>
          <w:color w:val="00B0F0"/>
          <w:sz w:val="24"/>
          <w:szCs w:val="24"/>
          <w:rtl/>
          <w:lang w:bidi="fa-IR"/>
        </w:rPr>
        <w:t>اوّلا</w:t>
      </w:r>
      <w:r>
        <w:rPr>
          <w:rFonts w:ascii="Tahoma" w:hAnsi="Tahoma" w:cs="Tahoma" w:hint="cs"/>
          <w:sz w:val="24"/>
          <w:szCs w:val="24"/>
          <w:rtl/>
          <w:lang w:bidi="fa-IR"/>
        </w:rPr>
        <w:t>:</w:t>
      </w:r>
    </w:p>
    <w:p w:rsidR="00FA3A4F" w:rsidRPr="00FA3A4F" w:rsidRDefault="00FA3A4F" w:rsidP="00793082">
      <w:pPr>
        <w:bidi/>
        <w:rPr>
          <w:rFonts w:ascii="Tahoma" w:hAnsi="Tahoma" w:cs="Tahoma"/>
          <w:sz w:val="24"/>
          <w:szCs w:val="24"/>
          <w:rtl/>
          <w:lang w:bidi="fa-IR"/>
        </w:rPr>
      </w:pPr>
      <w:r w:rsidRPr="00FA3A4F">
        <w:rPr>
          <w:rFonts w:ascii="Tahoma" w:hAnsi="Tahoma" w:cs="Tahoma" w:hint="cs"/>
          <w:sz w:val="24"/>
          <w:szCs w:val="24"/>
          <w:rtl/>
          <w:lang w:bidi="fa-IR"/>
        </w:rPr>
        <w:t>اینکه فرمودید ما اطلاق کلامی</w:t>
      </w:r>
      <w:r w:rsidR="00D934A0">
        <w:rPr>
          <w:rFonts w:ascii="Tahoma" w:hAnsi="Tahoma" w:cs="Tahoma" w:hint="cs"/>
          <w:sz w:val="24"/>
          <w:szCs w:val="24"/>
          <w:rtl/>
          <w:lang w:bidi="fa-IR"/>
        </w:rPr>
        <w:t xml:space="preserve"> ای که در مقام بیان باشد، در این بحث</w:t>
      </w:r>
      <w:r w:rsidRPr="00FA3A4F">
        <w:rPr>
          <w:rFonts w:ascii="Tahoma" w:hAnsi="Tahoma" w:cs="Tahoma" w:hint="cs"/>
          <w:sz w:val="24"/>
          <w:szCs w:val="24"/>
          <w:rtl/>
          <w:lang w:bidi="fa-IR"/>
        </w:rPr>
        <w:t xml:space="preserve"> نداریم، </w:t>
      </w:r>
      <w:r w:rsidR="00D934A0">
        <w:rPr>
          <w:rFonts w:ascii="Tahoma" w:hAnsi="Tahoma" w:cs="Tahoma" w:hint="cs"/>
          <w:sz w:val="24"/>
          <w:szCs w:val="24"/>
          <w:rtl/>
          <w:lang w:bidi="fa-IR"/>
        </w:rPr>
        <w:t>این مطلب کلیت ندارد بله</w:t>
      </w:r>
      <w:r w:rsidRPr="00FA3A4F">
        <w:rPr>
          <w:rFonts w:ascii="Tahoma" w:hAnsi="Tahoma" w:cs="Tahoma" w:hint="cs"/>
          <w:sz w:val="24"/>
          <w:szCs w:val="24"/>
          <w:rtl/>
          <w:lang w:bidi="fa-IR"/>
        </w:rPr>
        <w:t xml:space="preserve"> در مورد صلاه </w:t>
      </w:r>
      <w:r w:rsidR="00D934A0">
        <w:rPr>
          <w:rFonts w:ascii="Tahoma" w:hAnsi="Tahoma" w:cs="Tahoma" w:hint="cs"/>
          <w:sz w:val="24"/>
          <w:szCs w:val="24"/>
          <w:rtl/>
          <w:lang w:bidi="fa-IR"/>
        </w:rPr>
        <w:t xml:space="preserve">چنین اطلاق کلامی ای که در مقام بیان باشد و مقدّمات حکمتش تمام باشد، </w:t>
      </w:r>
      <w:r w:rsidRPr="00FA3A4F">
        <w:rPr>
          <w:rFonts w:ascii="Tahoma" w:hAnsi="Tahoma" w:cs="Tahoma" w:hint="cs"/>
          <w:sz w:val="24"/>
          <w:szCs w:val="24"/>
          <w:rtl/>
          <w:lang w:bidi="fa-IR"/>
        </w:rPr>
        <w:t>ندار</w:t>
      </w:r>
      <w:r w:rsidR="00D934A0">
        <w:rPr>
          <w:rFonts w:ascii="Tahoma" w:hAnsi="Tahoma" w:cs="Tahoma" w:hint="cs"/>
          <w:sz w:val="24"/>
          <w:szCs w:val="24"/>
          <w:rtl/>
          <w:lang w:bidi="fa-IR"/>
        </w:rPr>
        <w:t>یم</w:t>
      </w:r>
      <w:r w:rsidRPr="00FA3A4F">
        <w:rPr>
          <w:rFonts w:ascii="Tahoma" w:hAnsi="Tahoma" w:cs="Tahoma" w:hint="cs"/>
          <w:sz w:val="24"/>
          <w:szCs w:val="24"/>
          <w:rtl/>
          <w:lang w:bidi="fa-IR"/>
        </w:rPr>
        <w:t>، ولی ما خطاب هایی</w:t>
      </w:r>
      <w:r w:rsidR="00D934A0">
        <w:rPr>
          <w:rFonts w:ascii="Tahoma" w:hAnsi="Tahoma" w:cs="Tahoma" w:hint="cs"/>
          <w:sz w:val="24"/>
          <w:szCs w:val="24"/>
          <w:rtl/>
          <w:lang w:bidi="fa-IR"/>
        </w:rPr>
        <w:t xml:space="preserve"> در موارد دیگر مانند صوم و غسل </w:t>
      </w:r>
      <w:r w:rsidR="00793082">
        <w:rPr>
          <w:rFonts w:ascii="Tahoma" w:hAnsi="Tahoma" w:cs="Tahoma" w:hint="cs"/>
          <w:sz w:val="24"/>
          <w:szCs w:val="24"/>
          <w:rtl/>
          <w:lang w:bidi="fa-IR"/>
        </w:rPr>
        <w:t>و ... را</w:t>
      </w:r>
      <w:r w:rsidR="00D934A0">
        <w:rPr>
          <w:rFonts w:ascii="Tahoma" w:hAnsi="Tahoma" w:cs="Tahoma" w:hint="cs"/>
          <w:sz w:val="24"/>
          <w:szCs w:val="24"/>
          <w:rtl/>
          <w:lang w:bidi="fa-IR"/>
        </w:rPr>
        <w:t xml:space="preserve"> داریم که </w:t>
      </w:r>
      <w:r w:rsidR="00793082">
        <w:rPr>
          <w:rFonts w:ascii="Tahoma" w:hAnsi="Tahoma" w:cs="Tahoma" w:hint="cs"/>
          <w:sz w:val="24"/>
          <w:szCs w:val="24"/>
          <w:rtl/>
          <w:lang w:bidi="fa-IR"/>
        </w:rPr>
        <w:t>مقدّمات حکمت در آنها تمام است مثل آیه "</w:t>
      </w:r>
      <w:r w:rsidRPr="00793082">
        <w:rPr>
          <w:rFonts w:ascii="Tahoma" w:hAnsi="Tahoma" w:cs="Tahoma" w:hint="cs"/>
          <w:color w:val="006600"/>
          <w:sz w:val="24"/>
          <w:szCs w:val="24"/>
          <w:rtl/>
          <w:lang w:bidi="fa-IR"/>
        </w:rPr>
        <w:t>ثم اتموا الصیام الی اللیل</w:t>
      </w:r>
      <w:r w:rsidR="00793082">
        <w:rPr>
          <w:rFonts w:ascii="Tahoma" w:hAnsi="Tahoma" w:cs="Tahoma" w:hint="cs"/>
          <w:sz w:val="24"/>
          <w:szCs w:val="24"/>
          <w:rtl/>
          <w:lang w:bidi="fa-IR"/>
        </w:rPr>
        <w:t>"</w:t>
      </w:r>
      <w:r w:rsidRPr="00FA3A4F">
        <w:rPr>
          <w:rFonts w:ascii="Tahoma" w:hAnsi="Tahoma" w:cs="Tahoma" w:hint="cs"/>
          <w:sz w:val="24"/>
          <w:szCs w:val="24"/>
          <w:rtl/>
          <w:lang w:bidi="fa-IR"/>
        </w:rPr>
        <w:t xml:space="preserve"> که هم زمان را فرموده</w:t>
      </w:r>
      <w:r w:rsidR="00793082">
        <w:rPr>
          <w:rFonts w:ascii="Tahoma" w:hAnsi="Tahoma" w:cs="Tahoma" w:hint="cs"/>
          <w:sz w:val="24"/>
          <w:szCs w:val="24"/>
          <w:rtl/>
          <w:lang w:bidi="fa-IR"/>
        </w:rPr>
        <w:t>،</w:t>
      </w:r>
      <w:r w:rsidRPr="00FA3A4F">
        <w:rPr>
          <w:rFonts w:ascii="Tahoma" w:hAnsi="Tahoma" w:cs="Tahoma" w:hint="cs"/>
          <w:sz w:val="24"/>
          <w:szCs w:val="24"/>
          <w:rtl/>
          <w:lang w:bidi="fa-IR"/>
        </w:rPr>
        <w:t xml:space="preserve"> هم </w:t>
      </w:r>
      <w:r w:rsidR="00793082">
        <w:rPr>
          <w:rFonts w:ascii="Tahoma" w:hAnsi="Tahoma" w:cs="Tahoma" w:hint="cs"/>
          <w:sz w:val="24"/>
          <w:szCs w:val="24"/>
          <w:rtl/>
          <w:lang w:bidi="fa-IR"/>
        </w:rPr>
        <w:t xml:space="preserve">اجتناب از </w:t>
      </w:r>
      <w:r w:rsidRPr="00FA3A4F">
        <w:rPr>
          <w:rFonts w:ascii="Tahoma" w:hAnsi="Tahoma" w:cs="Tahoma" w:hint="cs"/>
          <w:sz w:val="24"/>
          <w:szCs w:val="24"/>
          <w:rtl/>
          <w:lang w:bidi="fa-IR"/>
        </w:rPr>
        <w:t>اکل و</w:t>
      </w:r>
      <w:r w:rsidR="00793082">
        <w:rPr>
          <w:rFonts w:ascii="Tahoma" w:hAnsi="Tahoma" w:cs="Tahoma" w:hint="cs"/>
          <w:sz w:val="24"/>
          <w:szCs w:val="24"/>
          <w:rtl/>
          <w:lang w:bidi="fa-IR"/>
        </w:rPr>
        <w:t xml:space="preserve"> </w:t>
      </w:r>
      <w:r w:rsidRPr="00FA3A4F">
        <w:rPr>
          <w:rFonts w:ascii="Tahoma" w:hAnsi="Tahoma" w:cs="Tahoma" w:hint="cs"/>
          <w:sz w:val="24"/>
          <w:szCs w:val="24"/>
          <w:rtl/>
          <w:lang w:bidi="fa-IR"/>
        </w:rPr>
        <w:t xml:space="preserve">شرب </w:t>
      </w:r>
      <w:r w:rsidR="00793082">
        <w:rPr>
          <w:rFonts w:ascii="Tahoma" w:hAnsi="Tahoma" w:cs="Tahoma" w:hint="cs"/>
          <w:sz w:val="24"/>
          <w:szCs w:val="24"/>
          <w:rtl/>
          <w:lang w:bidi="fa-IR"/>
        </w:rPr>
        <w:t xml:space="preserve">را، </w:t>
      </w:r>
      <w:r w:rsidRPr="00FA3A4F">
        <w:rPr>
          <w:rFonts w:ascii="Tahoma" w:hAnsi="Tahoma" w:cs="Tahoma" w:hint="cs"/>
          <w:sz w:val="24"/>
          <w:szCs w:val="24"/>
          <w:rtl/>
          <w:lang w:bidi="fa-IR"/>
        </w:rPr>
        <w:t xml:space="preserve">در مورد غسل هم </w:t>
      </w:r>
      <w:r w:rsidR="00793082">
        <w:rPr>
          <w:rFonts w:ascii="Tahoma" w:hAnsi="Tahoma" w:cs="Tahoma" w:hint="cs"/>
          <w:sz w:val="24"/>
          <w:szCs w:val="24"/>
          <w:rtl/>
          <w:lang w:bidi="fa-IR"/>
        </w:rPr>
        <w:t>همینطور.</w:t>
      </w:r>
    </w:p>
    <w:p w:rsidR="00FA3A4F" w:rsidRPr="00FA3A4F" w:rsidRDefault="00793082" w:rsidP="00FA3A4F">
      <w:pPr>
        <w:bidi/>
        <w:rPr>
          <w:rFonts w:ascii="Tahoma" w:hAnsi="Tahoma" w:cs="Tahoma"/>
          <w:sz w:val="24"/>
          <w:szCs w:val="24"/>
          <w:rtl/>
          <w:lang w:bidi="fa-IR"/>
        </w:rPr>
      </w:pPr>
      <w:r w:rsidRPr="00CE4C5C">
        <w:rPr>
          <w:rFonts w:ascii="Tahoma" w:hAnsi="Tahoma" w:cs="Tahoma" w:hint="cs"/>
          <w:color w:val="00B0F0"/>
          <w:sz w:val="24"/>
          <w:szCs w:val="24"/>
          <w:rtl/>
          <w:lang w:bidi="fa-IR"/>
        </w:rPr>
        <w:t>ثانیاً</w:t>
      </w:r>
      <w:r>
        <w:rPr>
          <w:rFonts w:ascii="Tahoma" w:hAnsi="Tahoma" w:cs="Tahoma" w:hint="cs"/>
          <w:sz w:val="24"/>
          <w:szCs w:val="24"/>
          <w:rtl/>
          <w:lang w:bidi="fa-IR"/>
        </w:rPr>
        <w:t>:</w:t>
      </w:r>
    </w:p>
    <w:p w:rsidR="00FA3A4F" w:rsidRPr="00FA3A4F" w:rsidRDefault="00FA3A4F" w:rsidP="00793082">
      <w:pPr>
        <w:bidi/>
        <w:rPr>
          <w:rFonts w:ascii="Tahoma" w:hAnsi="Tahoma" w:cs="Tahoma"/>
          <w:sz w:val="24"/>
          <w:szCs w:val="24"/>
          <w:rtl/>
          <w:lang w:bidi="fa-IR"/>
        </w:rPr>
      </w:pPr>
      <w:r w:rsidRPr="00FA3A4F">
        <w:rPr>
          <w:rFonts w:ascii="Tahoma" w:hAnsi="Tahoma" w:cs="Tahoma" w:hint="cs"/>
          <w:sz w:val="24"/>
          <w:szCs w:val="24"/>
          <w:rtl/>
          <w:lang w:bidi="fa-IR"/>
        </w:rPr>
        <w:t xml:space="preserve">اینکه فرمودید همه می توانند به اطلاق مقامی تمسک کنند </w:t>
      </w:r>
      <w:r w:rsidR="00793082">
        <w:rPr>
          <w:rFonts w:ascii="Tahoma" w:hAnsi="Tahoma" w:cs="Tahoma" w:hint="cs"/>
          <w:sz w:val="24"/>
          <w:szCs w:val="24"/>
          <w:rtl/>
          <w:lang w:bidi="fa-IR"/>
        </w:rPr>
        <w:t>درست است ولی در مواردی، دلیلی بکه اطلاق مقامی داشته باشد، وجود ندارد</w:t>
      </w:r>
      <w:r w:rsidRPr="00FA3A4F">
        <w:rPr>
          <w:rFonts w:ascii="Tahoma" w:hAnsi="Tahoma" w:cs="Tahoma" w:hint="cs"/>
          <w:sz w:val="24"/>
          <w:szCs w:val="24"/>
          <w:rtl/>
          <w:lang w:bidi="fa-IR"/>
        </w:rPr>
        <w:t>،</w:t>
      </w:r>
      <w:r w:rsidR="00793082">
        <w:rPr>
          <w:rFonts w:ascii="Tahoma" w:hAnsi="Tahoma" w:cs="Tahoma" w:hint="cs"/>
          <w:sz w:val="24"/>
          <w:szCs w:val="24"/>
          <w:rtl/>
          <w:lang w:bidi="fa-IR"/>
        </w:rPr>
        <w:t xml:space="preserve"> بطور مثال، در روزه ما اطلاق مقامی نداریم</w:t>
      </w:r>
      <w:r w:rsidRPr="00FA3A4F">
        <w:rPr>
          <w:rFonts w:ascii="Tahoma" w:hAnsi="Tahoma" w:cs="Tahoma" w:hint="cs"/>
          <w:sz w:val="24"/>
          <w:szCs w:val="24"/>
          <w:rtl/>
          <w:lang w:bidi="fa-IR"/>
        </w:rPr>
        <w:t xml:space="preserve">، </w:t>
      </w:r>
      <w:r w:rsidR="00793082">
        <w:rPr>
          <w:rFonts w:ascii="Tahoma" w:hAnsi="Tahoma" w:cs="Tahoma" w:hint="cs"/>
          <w:sz w:val="24"/>
          <w:szCs w:val="24"/>
          <w:rtl/>
          <w:lang w:bidi="fa-IR"/>
        </w:rPr>
        <w:t>اطلاق مقامی تک دلیل که واضح است همه جا نیستا، اطلاق مقامی جموع ادله</w:t>
      </w:r>
      <w:r w:rsidRPr="00FA3A4F">
        <w:rPr>
          <w:rFonts w:ascii="Tahoma" w:hAnsi="Tahoma" w:cs="Tahoma" w:hint="cs"/>
          <w:sz w:val="24"/>
          <w:szCs w:val="24"/>
          <w:rtl/>
          <w:lang w:bidi="fa-IR"/>
        </w:rPr>
        <w:t xml:space="preserve"> هم یک شرط دارد و آن اینکه </w:t>
      </w:r>
      <w:r w:rsidR="00793082">
        <w:rPr>
          <w:rFonts w:ascii="Tahoma" w:hAnsi="Tahoma" w:cs="Tahoma" w:hint="cs"/>
          <w:sz w:val="24"/>
          <w:szCs w:val="24"/>
          <w:rtl/>
          <w:lang w:bidi="fa-IR"/>
        </w:rPr>
        <w:t xml:space="preserve">آن </w:t>
      </w:r>
      <w:r w:rsidRPr="00FA3A4F">
        <w:rPr>
          <w:rFonts w:ascii="Tahoma" w:hAnsi="Tahoma" w:cs="Tahoma" w:hint="cs"/>
          <w:sz w:val="24"/>
          <w:szCs w:val="24"/>
          <w:rtl/>
          <w:lang w:bidi="fa-IR"/>
        </w:rPr>
        <w:t xml:space="preserve">قید </w:t>
      </w:r>
      <w:r w:rsidR="00793082">
        <w:rPr>
          <w:rFonts w:ascii="Tahoma" w:hAnsi="Tahoma" w:cs="Tahoma" w:hint="cs"/>
          <w:sz w:val="24"/>
          <w:szCs w:val="24"/>
          <w:rtl/>
          <w:lang w:bidi="fa-IR"/>
        </w:rPr>
        <w:t>"مغفولٌ عنه عند العامة"</w:t>
      </w:r>
      <w:r w:rsidRPr="00FA3A4F">
        <w:rPr>
          <w:rFonts w:ascii="Tahoma" w:hAnsi="Tahoma" w:cs="Tahoma" w:hint="cs"/>
          <w:sz w:val="24"/>
          <w:szCs w:val="24"/>
          <w:rtl/>
          <w:lang w:bidi="fa-IR"/>
        </w:rPr>
        <w:t xml:space="preserve"> باشد به گونه ای که ا</w:t>
      </w:r>
      <w:r w:rsidR="00793082">
        <w:rPr>
          <w:rFonts w:ascii="Tahoma" w:hAnsi="Tahoma" w:cs="Tahoma" w:hint="cs"/>
          <w:sz w:val="24"/>
          <w:szCs w:val="24"/>
          <w:rtl/>
          <w:lang w:bidi="fa-IR"/>
        </w:rPr>
        <w:t>گر شارع نگوید عرف ملتفت به قید بودنِ آن نشود</w:t>
      </w:r>
      <w:r w:rsidRPr="00FA3A4F">
        <w:rPr>
          <w:rFonts w:ascii="Tahoma" w:hAnsi="Tahoma" w:cs="Tahoma" w:hint="cs"/>
          <w:sz w:val="24"/>
          <w:szCs w:val="24"/>
          <w:rtl/>
          <w:lang w:bidi="fa-IR"/>
        </w:rPr>
        <w:t xml:space="preserve">، لذا مثلا </w:t>
      </w:r>
      <w:r w:rsidR="00793082">
        <w:rPr>
          <w:rFonts w:ascii="Tahoma" w:hAnsi="Tahoma" w:cs="Tahoma" w:hint="cs"/>
          <w:sz w:val="24"/>
          <w:szCs w:val="24"/>
          <w:rtl/>
          <w:lang w:bidi="fa-IR"/>
        </w:rPr>
        <w:t>"</w:t>
      </w:r>
      <w:r w:rsidRPr="00FA3A4F">
        <w:rPr>
          <w:rFonts w:ascii="Tahoma" w:hAnsi="Tahoma" w:cs="Tahoma" w:hint="cs"/>
          <w:sz w:val="24"/>
          <w:szCs w:val="24"/>
          <w:rtl/>
          <w:lang w:bidi="fa-IR"/>
        </w:rPr>
        <w:t>قصد وجه</w:t>
      </w:r>
      <w:r w:rsidR="00793082">
        <w:rPr>
          <w:rFonts w:ascii="Tahoma" w:hAnsi="Tahoma" w:cs="Tahoma" w:hint="cs"/>
          <w:sz w:val="24"/>
          <w:szCs w:val="24"/>
          <w:rtl/>
          <w:lang w:bidi="fa-IR"/>
        </w:rPr>
        <w:t>"</w:t>
      </w:r>
      <w:r w:rsidRPr="00FA3A4F">
        <w:rPr>
          <w:rFonts w:ascii="Tahoma" w:hAnsi="Tahoma" w:cs="Tahoma" w:hint="cs"/>
          <w:sz w:val="24"/>
          <w:szCs w:val="24"/>
          <w:rtl/>
          <w:lang w:bidi="fa-IR"/>
        </w:rPr>
        <w:t xml:space="preserve"> و </w:t>
      </w:r>
      <w:r w:rsidR="00793082">
        <w:rPr>
          <w:rFonts w:ascii="Tahoma" w:hAnsi="Tahoma" w:cs="Tahoma" w:hint="cs"/>
          <w:sz w:val="24"/>
          <w:szCs w:val="24"/>
          <w:rtl/>
          <w:lang w:bidi="fa-IR"/>
        </w:rPr>
        <w:t xml:space="preserve">"قصد </w:t>
      </w:r>
      <w:r w:rsidRPr="00FA3A4F">
        <w:rPr>
          <w:rFonts w:ascii="Tahoma" w:hAnsi="Tahoma" w:cs="Tahoma" w:hint="cs"/>
          <w:sz w:val="24"/>
          <w:szCs w:val="24"/>
          <w:rtl/>
          <w:lang w:bidi="fa-IR"/>
        </w:rPr>
        <w:t>تمییز</w:t>
      </w:r>
      <w:r w:rsidR="00793082">
        <w:rPr>
          <w:rFonts w:ascii="Tahoma" w:hAnsi="Tahoma" w:cs="Tahoma" w:hint="cs"/>
          <w:sz w:val="24"/>
          <w:szCs w:val="24"/>
          <w:rtl/>
          <w:lang w:bidi="fa-IR"/>
        </w:rPr>
        <w:t>"</w:t>
      </w:r>
      <w:r w:rsidRPr="00FA3A4F">
        <w:rPr>
          <w:rFonts w:ascii="Tahoma" w:hAnsi="Tahoma" w:cs="Tahoma" w:hint="cs"/>
          <w:sz w:val="24"/>
          <w:szCs w:val="24"/>
          <w:rtl/>
          <w:lang w:bidi="fa-IR"/>
        </w:rPr>
        <w:t xml:space="preserve"> را می توان با اطلاق مقامی مجموع ادله نفی کرد</w:t>
      </w:r>
      <w:r w:rsidR="00793082">
        <w:rPr>
          <w:rFonts w:ascii="Tahoma" w:hAnsi="Tahoma" w:cs="Tahoma" w:hint="cs"/>
          <w:sz w:val="24"/>
          <w:szCs w:val="24"/>
          <w:rtl/>
          <w:lang w:bidi="fa-IR"/>
        </w:rPr>
        <w:t xml:space="preserve"> زیرا قیود مغفولٌ عنه عند العامّه هستند</w:t>
      </w:r>
      <w:r w:rsidRPr="00FA3A4F">
        <w:rPr>
          <w:rFonts w:ascii="Tahoma" w:hAnsi="Tahoma" w:cs="Tahoma" w:hint="cs"/>
          <w:sz w:val="24"/>
          <w:szCs w:val="24"/>
          <w:rtl/>
          <w:lang w:bidi="fa-IR"/>
        </w:rPr>
        <w:t xml:space="preserve"> ولی همه جا </w:t>
      </w:r>
      <w:r w:rsidR="00793082">
        <w:rPr>
          <w:rFonts w:ascii="Tahoma" w:hAnsi="Tahoma" w:cs="Tahoma" w:hint="cs"/>
          <w:sz w:val="24"/>
          <w:szCs w:val="24"/>
          <w:rtl/>
          <w:lang w:bidi="fa-IR"/>
        </w:rPr>
        <w:t xml:space="preserve">این اطلاق مقامی ممکن نیست، </w:t>
      </w:r>
      <w:r w:rsidRPr="00FA3A4F">
        <w:rPr>
          <w:rFonts w:ascii="Tahoma" w:hAnsi="Tahoma" w:cs="Tahoma" w:hint="cs"/>
          <w:sz w:val="24"/>
          <w:szCs w:val="24"/>
          <w:rtl/>
          <w:lang w:bidi="fa-IR"/>
        </w:rPr>
        <w:t xml:space="preserve">اگر همه جا </w:t>
      </w:r>
      <w:r w:rsidR="00793082">
        <w:rPr>
          <w:rFonts w:ascii="Tahoma" w:hAnsi="Tahoma" w:cs="Tahoma" w:hint="cs"/>
          <w:sz w:val="24"/>
          <w:szCs w:val="24"/>
          <w:rtl/>
          <w:lang w:bidi="fa-IR"/>
        </w:rPr>
        <w:t xml:space="preserve">تمسّک به اطلاق مقامی مجموع ادله ممکن بود، دیگر </w:t>
      </w:r>
      <w:r w:rsidRPr="00FA3A4F">
        <w:rPr>
          <w:rFonts w:ascii="Tahoma" w:hAnsi="Tahoma" w:cs="Tahoma" w:hint="cs"/>
          <w:sz w:val="24"/>
          <w:szCs w:val="24"/>
          <w:rtl/>
          <w:lang w:bidi="fa-IR"/>
        </w:rPr>
        <w:t xml:space="preserve">هیچ موردی برای </w:t>
      </w:r>
      <w:r w:rsidR="00793082">
        <w:rPr>
          <w:rFonts w:ascii="Tahoma" w:hAnsi="Tahoma" w:cs="Tahoma" w:hint="cs"/>
          <w:sz w:val="24"/>
          <w:szCs w:val="24"/>
          <w:rtl/>
          <w:lang w:bidi="fa-IR"/>
        </w:rPr>
        <w:t xml:space="preserve">اجرای </w:t>
      </w:r>
      <w:r w:rsidRPr="00FA3A4F">
        <w:rPr>
          <w:rFonts w:ascii="Tahoma" w:hAnsi="Tahoma" w:cs="Tahoma" w:hint="cs"/>
          <w:sz w:val="24"/>
          <w:szCs w:val="24"/>
          <w:rtl/>
          <w:lang w:bidi="fa-IR"/>
        </w:rPr>
        <w:t>اصول عملیه در شبهات حکمیه باقی نمی ماند چون</w:t>
      </w:r>
      <w:r w:rsidR="00793082">
        <w:rPr>
          <w:rFonts w:ascii="Tahoma" w:hAnsi="Tahoma" w:cs="Tahoma" w:hint="cs"/>
          <w:sz w:val="24"/>
          <w:szCs w:val="24"/>
          <w:rtl/>
          <w:lang w:bidi="fa-IR"/>
        </w:rPr>
        <w:t xml:space="preserve"> می گفتیم که</w:t>
      </w:r>
      <w:r w:rsidRPr="00FA3A4F">
        <w:rPr>
          <w:rFonts w:ascii="Tahoma" w:hAnsi="Tahoma" w:cs="Tahoma" w:hint="cs"/>
          <w:sz w:val="24"/>
          <w:szCs w:val="24"/>
          <w:rtl/>
          <w:lang w:bidi="fa-IR"/>
        </w:rPr>
        <w:t xml:space="preserve"> فحص از ادله اجتهادی واجب است</w:t>
      </w:r>
      <w:r w:rsidR="00793082">
        <w:rPr>
          <w:rFonts w:ascii="Tahoma" w:hAnsi="Tahoma" w:cs="Tahoma" w:hint="cs"/>
          <w:sz w:val="24"/>
          <w:szCs w:val="24"/>
          <w:rtl/>
          <w:lang w:bidi="fa-IR"/>
        </w:rPr>
        <w:t>، اگر با فحص چیزی پیدا کردیم، عمل می کنیم و الا به اطلاق مقامی عمل می کنیم، درحالیکه تمسّک به اطلاق مقامی به این نحو،</w:t>
      </w:r>
      <w:r w:rsidRPr="00FA3A4F">
        <w:rPr>
          <w:rFonts w:ascii="Tahoma" w:hAnsi="Tahoma" w:cs="Tahoma" w:hint="cs"/>
          <w:sz w:val="24"/>
          <w:szCs w:val="24"/>
          <w:rtl/>
          <w:lang w:bidi="fa-IR"/>
        </w:rPr>
        <w:t xml:space="preserve"> چیزی است که خود شما هم</w:t>
      </w:r>
      <w:r w:rsidR="00793082">
        <w:rPr>
          <w:rFonts w:ascii="Tahoma" w:hAnsi="Tahoma" w:cs="Tahoma" w:hint="cs"/>
          <w:sz w:val="24"/>
          <w:szCs w:val="24"/>
          <w:rtl/>
          <w:lang w:bidi="fa-IR"/>
        </w:rPr>
        <w:t xml:space="preserve"> به آن</w:t>
      </w:r>
      <w:r w:rsidRPr="00FA3A4F">
        <w:rPr>
          <w:rFonts w:ascii="Tahoma" w:hAnsi="Tahoma" w:cs="Tahoma" w:hint="cs"/>
          <w:sz w:val="24"/>
          <w:szCs w:val="24"/>
          <w:rtl/>
          <w:lang w:bidi="fa-IR"/>
        </w:rPr>
        <w:t xml:space="preserve"> ملتزم نیستید.</w:t>
      </w:r>
    </w:p>
    <w:p w:rsidR="00FA3A4F" w:rsidRPr="00793082" w:rsidRDefault="00793082" w:rsidP="00793082">
      <w:pPr>
        <w:bidi/>
        <w:rPr>
          <w:rFonts w:ascii="Tahoma" w:hAnsi="Tahoma" w:cs="Tahoma"/>
          <w:color w:val="002060"/>
          <w:sz w:val="24"/>
          <w:szCs w:val="24"/>
          <w:rtl/>
          <w:lang w:bidi="fa-IR"/>
        </w:rPr>
      </w:pPr>
      <w:r w:rsidRPr="00793082">
        <w:rPr>
          <w:rFonts w:ascii="Tahoma" w:hAnsi="Tahoma" w:cs="Tahoma" w:hint="cs"/>
          <w:color w:val="002060"/>
          <w:sz w:val="24"/>
          <w:szCs w:val="24"/>
          <w:rtl/>
          <w:lang w:bidi="fa-IR"/>
        </w:rPr>
        <w:t>(</w:t>
      </w:r>
      <w:r w:rsidR="00FA3A4F" w:rsidRPr="00793082">
        <w:rPr>
          <w:rFonts w:ascii="Tahoma" w:hAnsi="Tahoma" w:cs="Tahoma" w:hint="cs"/>
          <w:color w:val="002060"/>
          <w:sz w:val="24"/>
          <w:szCs w:val="24"/>
          <w:rtl/>
          <w:lang w:bidi="fa-IR"/>
        </w:rPr>
        <w:t>اطلاق مقامی مجموع ادله دلیل اعتبارش این است که می گوییم اگر مولی</w:t>
      </w:r>
      <w:r w:rsidRPr="00793082">
        <w:rPr>
          <w:rFonts w:ascii="Tahoma" w:hAnsi="Tahoma" w:cs="Tahoma" w:hint="cs"/>
          <w:color w:val="002060"/>
          <w:sz w:val="24"/>
          <w:szCs w:val="24"/>
          <w:rtl/>
          <w:lang w:bidi="fa-IR"/>
        </w:rPr>
        <w:t xml:space="preserve"> درحالیکه قیدی را لازم می داند و آن قید، مغفولٌ عنه عند العرف هم است، آن را بیان نکند،</w:t>
      </w:r>
      <w:r w:rsidR="00FA3A4F" w:rsidRPr="00793082">
        <w:rPr>
          <w:rFonts w:ascii="Tahoma" w:hAnsi="Tahoma" w:cs="Tahoma" w:hint="cs"/>
          <w:color w:val="002060"/>
          <w:sz w:val="24"/>
          <w:szCs w:val="24"/>
          <w:rtl/>
          <w:lang w:bidi="fa-IR"/>
        </w:rPr>
        <w:t xml:space="preserve"> وظیفه اش را انجام نداده است</w:t>
      </w:r>
      <w:r w:rsidRPr="00793082">
        <w:rPr>
          <w:rFonts w:ascii="Tahoma" w:hAnsi="Tahoma" w:cs="Tahoma" w:hint="cs"/>
          <w:color w:val="002060"/>
          <w:sz w:val="24"/>
          <w:szCs w:val="24"/>
          <w:rtl/>
          <w:lang w:bidi="fa-IR"/>
        </w:rPr>
        <w:t xml:space="preserve"> و لذا وقتی آن قید را نگفت می گوییم پس حتماً لازم نبوده است و قیدیّتش را برای آن عمل نفی می کنیم</w:t>
      </w:r>
      <w:r w:rsidR="00FA3A4F" w:rsidRPr="00793082">
        <w:rPr>
          <w:rFonts w:ascii="Tahoma" w:hAnsi="Tahoma" w:cs="Tahoma" w:hint="cs"/>
          <w:color w:val="002060"/>
          <w:sz w:val="24"/>
          <w:szCs w:val="24"/>
          <w:rtl/>
          <w:lang w:bidi="fa-IR"/>
        </w:rPr>
        <w:t xml:space="preserve"> اما در</w:t>
      </w:r>
      <w:r w:rsidRPr="00793082">
        <w:rPr>
          <w:rFonts w:ascii="Tahoma" w:hAnsi="Tahoma" w:cs="Tahoma" w:hint="cs"/>
          <w:color w:val="002060"/>
          <w:sz w:val="24"/>
          <w:szCs w:val="24"/>
          <w:rtl/>
          <w:lang w:bidi="fa-IR"/>
        </w:rPr>
        <w:t xml:space="preserve"> </w:t>
      </w:r>
      <w:r w:rsidR="00FA3A4F" w:rsidRPr="00793082">
        <w:rPr>
          <w:rFonts w:ascii="Tahoma" w:hAnsi="Tahoma" w:cs="Tahoma" w:hint="cs"/>
          <w:color w:val="002060"/>
          <w:sz w:val="24"/>
          <w:szCs w:val="24"/>
          <w:rtl/>
          <w:lang w:bidi="fa-IR"/>
        </w:rPr>
        <w:t xml:space="preserve">اطلاق </w:t>
      </w:r>
      <w:r w:rsidRPr="00793082">
        <w:rPr>
          <w:rFonts w:ascii="Tahoma" w:hAnsi="Tahoma" w:cs="Tahoma" w:hint="cs"/>
          <w:color w:val="002060"/>
          <w:sz w:val="24"/>
          <w:szCs w:val="24"/>
          <w:rtl/>
          <w:lang w:bidi="fa-IR"/>
        </w:rPr>
        <w:t>کلامی</w:t>
      </w:r>
      <w:r w:rsidR="00FA3A4F" w:rsidRPr="00793082">
        <w:rPr>
          <w:rFonts w:ascii="Tahoma" w:hAnsi="Tahoma" w:cs="Tahoma" w:hint="cs"/>
          <w:color w:val="002060"/>
          <w:sz w:val="24"/>
          <w:szCs w:val="24"/>
          <w:rtl/>
          <w:lang w:bidi="fa-IR"/>
        </w:rPr>
        <w:t xml:space="preserve"> می گوییم ظهورات الفاظ این </w:t>
      </w:r>
      <w:r w:rsidRPr="00793082">
        <w:rPr>
          <w:rFonts w:ascii="Tahoma" w:hAnsi="Tahoma" w:cs="Tahoma" w:hint="cs"/>
          <w:color w:val="002060"/>
          <w:sz w:val="24"/>
          <w:szCs w:val="24"/>
          <w:rtl/>
          <w:lang w:bidi="fa-IR"/>
        </w:rPr>
        <w:t xml:space="preserve">مورد خارجی </w:t>
      </w:r>
      <w:r w:rsidR="00FA3A4F" w:rsidRPr="00793082">
        <w:rPr>
          <w:rFonts w:ascii="Tahoma" w:hAnsi="Tahoma" w:cs="Tahoma" w:hint="cs"/>
          <w:color w:val="002060"/>
          <w:sz w:val="24"/>
          <w:szCs w:val="24"/>
          <w:rtl/>
          <w:lang w:bidi="fa-IR"/>
        </w:rPr>
        <w:t>را گرفته است و اظهری</w:t>
      </w:r>
      <w:r w:rsidRPr="00793082">
        <w:rPr>
          <w:rFonts w:ascii="Tahoma" w:hAnsi="Tahoma" w:cs="Tahoma" w:hint="cs"/>
          <w:color w:val="002060"/>
          <w:sz w:val="24"/>
          <w:szCs w:val="24"/>
          <w:rtl/>
          <w:lang w:bidi="fa-IR"/>
        </w:rPr>
        <w:t xml:space="preserve"> هم برای نفی این شمول</w:t>
      </w:r>
      <w:r w:rsidR="00FA3A4F" w:rsidRPr="00793082">
        <w:rPr>
          <w:rFonts w:ascii="Tahoma" w:hAnsi="Tahoma" w:cs="Tahoma" w:hint="cs"/>
          <w:color w:val="002060"/>
          <w:sz w:val="24"/>
          <w:szCs w:val="24"/>
          <w:rtl/>
          <w:lang w:bidi="fa-IR"/>
        </w:rPr>
        <w:t xml:space="preserve"> نیامده است که این</w:t>
      </w:r>
      <w:r w:rsidRPr="00793082">
        <w:rPr>
          <w:rFonts w:ascii="Tahoma" w:hAnsi="Tahoma" w:cs="Tahoma" w:hint="cs"/>
          <w:color w:val="002060"/>
          <w:sz w:val="24"/>
          <w:szCs w:val="24"/>
          <w:rtl/>
          <w:lang w:bidi="fa-IR"/>
        </w:rPr>
        <w:t xml:space="preserve"> مورد خارجی</w:t>
      </w:r>
      <w:r w:rsidR="00FA3A4F" w:rsidRPr="00793082">
        <w:rPr>
          <w:rFonts w:ascii="Tahoma" w:hAnsi="Tahoma" w:cs="Tahoma" w:hint="cs"/>
          <w:color w:val="002060"/>
          <w:sz w:val="24"/>
          <w:szCs w:val="24"/>
          <w:rtl/>
          <w:lang w:bidi="fa-IR"/>
        </w:rPr>
        <w:t xml:space="preserve"> را </w:t>
      </w:r>
      <w:r w:rsidRPr="00793082">
        <w:rPr>
          <w:rFonts w:ascii="Tahoma" w:hAnsi="Tahoma" w:cs="Tahoma" w:hint="cs"/>
          <w:color w:val="002060"/>
          <w:sz w:val="24"/>
          <w:szCs w:val="24"/>
          <w:rtl/>
          <w:lang w:bidi="fa-IR"/>
        </w:rPr>
        <w:t xml:space="preserve">از آن ظهور اوّلیّه </w:t>
      </w:r>
      <w:r w:rsidR="00FA3A4F" w:rsidRPr="00793082">
        <w:rPr>
          <w:rFonts w:ascii="Tahoma" w:hAnsi="Tahoma" w:cs="Tahoma" w:hint="cs"/>
          <w:color w:val="002060"/>
          <w:sz w:val="24"/>
          <w:szCs w:val="24"/>
          <w:rtl/>
          <w:lang w:bidi="fa-IR"/>
        </w:rPr>
        <w:t xml:space="preserve">خارج کند </w:t>
      </w:r>
      <w:r w:rsidRPr="00793082">
        <w:rPr>
          <w:rFonts w:ascii="Tahoma" w:hAnsi="Tahoma" w:cs="Tahoma" w:hint="cs"/>
          <w:color w:val="002060"/>
          <w:sz w:val="24"/>
          <w:szCs w:val="24"/>
          <w:rtl/>
          <w:lang w:bidi="fa-IR"/>
        </w:rPr>
        <w:t>و لذا این عمل مطابق همان ظهور اوّلیّه و صحیح است.</w:t>
      </w:r>
    </w:p>
    <w:p w:rsidR="00FA3A4F" w:rsidRPr="00793082" w:rsidRDefault="00FA3A4F" w:rsidP="00793082">
      <w:pPr>
        <w:bidi/>
        <w:rPr>
          <w:rFonts w:ascii="Tahoma" w:hAnsi="Tahoma" w:cs="Tahoma"/>
          <w:color w:val="002060"/>
          <w:sz w:val="24"/>
          <w:szCs w:val="24"/>
          <w:rtl/>
          <w:lang w:bidi="fa-IR"/>
        </w:rPr>
      </w:pPr>
      <w:r w:rsidRPr="00793082">
        <w:rPr>
          <w:rFonts w:ascii="Tahoma" w:hAnsi="Tahoma" w:cs="Tahoma" w:hint="cs"/>
          <w:color w:val="002060"/>
          <w:sz w:val="24"/>
          <w:szCs w:val="24"/>
          <w:rtl/>
          <w:lang w:bidi="fa-IR"/>
        </w:rPr>
        <w:t>ریشه</w:t>
      </w:r>
      <w:r w:rsidR="00793082" w:rsidRPr="00793082">
        <w:rPr>
          <w:rFonts w:ascii="Tahoma" w:hAnsi="Tahoma" w:cs="Tahoma" w:hint="cs"/>
          <w:color w:val="002060"/>
          <w:sz w:val="24"/>
          <w:szCs w:val="24"/>
          <w:rtl/>
          <w:lang w:bidi="fa-IR"/>
        </w:rPr>
        <w:t xml:space="preserve"> اطلاق مقامی،</w:t>
      </w:r>
      <w:r w:rsidRPr="00793082">
        <w:rPr>
          <w:rFonts w:ascii="Tahoma" w:hAnsi="Tahoma" w:cs="Tahoma" w:hint="cs"/>
          <w:color w:val="002060"/>
          <w:sz w:val="24"/>
          <w:szCs w:val="24"/>
          <w:rtl/>
          <w:lang w:bidi="fa-IR"/>
        </w:rPr>
        <w:t xml:space="preserve"> حکم عقل</w:t>
      </w:r>
      <w:r w:rsidR="00793082" w:rsidRPr="00793082">
        <w:rPr>
          <w:rFonts w:ascii="Tahoma" w:hAnsi="Tahoma" w:cs="Tahoma" w:hint="cs"/>
          <w:color w:val="002060"/>
          <w:sz w:val="24"/>
          <w:szCs w:val="24"/>
          <w:rtl/>
          <w:lang w:bidi="fa-IR"/>
        </w:rPr>
        <w:t xml:space="preserve"> و </w:t>
      </w:r>
      <w:r w:rsidRPr="00793082">
        <w:rPr>
          <w:rFonts w:ascii="Tahoma" w:hAnsi="Tahoma" w:cs="Tahoma" w:hint="cs"/>
          <w:color w:val="002060"/>
          <w:sz w:val="24"/>
          <w:szCs w:val="24"/>
          <w:rtl/>
          <w:lang w:bidi="fa-IR"/>
        </w:rPr>
        <w:t xml:space="preserve">ریشه </w:t>
      </w:r>
      <w:r w:rsidR="00793082" w:rsidRPr="00793082">
        <w:rPr>
          <w:rFonts w:ascii="Tahoma" w:hAnsi="Tahoma" w:cs="Tahoma" w:hint="cs"/>
          <w:color w:val="002060"/>
          <w:sz w:val="24"/>
          <w:szCs w:val="24"/>
          <w:rtl/>
          <w:lang w:bidi="fa-IR"/>
        </w:rPr>
        <w:t>اطلاق کلامی، ظهورات الفاظ است.)</w:t>
      </w:r>
    </w:p>
    <w:p w:rsidR="00194A73" w:rsidRPr="00D934A0" w:rsidRDefault="00D934A0" w:rsidP="00D934A0">
      <w:pPr>
        <w:bidi/>
        <w:rPr>
          <w:rFonts w:ascii="Tahoma" w:hAnsi="Tahoma" w:cs="Tahoma"/>
          <w:color w:val="002060"/>
          <w:sz w:val="24"/>
          <w:szCs w:val="24"/>
          <w:rtl/>
          <w:lang w:bidi="fa-IR"/>
        </w:rPr>
      </w:pPr>
      <w:r w:rsidRPr="00D934A0">
        <w:rPr>
          <w:rFonts w:ascii="Tahoma" w:hAnsi="Tahoma" w:cs="Tahoma" w:hint="cs"/>
          <w:color w:val="002060"/>
          <w:sz w:val="24"/>
          <w:szCs w:val="24"/>
          <w:rtl/>
          <w:lang w:bidi="fa-IR"/>
        </w:rPr>
        <w:t>(</w:t>
      </w:r>
      <w:r w:rsidR="00194A73" w:rsidRPr="00D934A0">
        <w:rPr>
          <w:rFonts w:ascii="Tahoma" w:hAnsi="Tahoma" w:cs="Tahoma" w:hint="cs"/>
          <w:color w:val="002060"/>
          <w:sz w:val="24"/>
          <w:szCs w:val="24"/>
          <w:rtl/>
          <w:lang w:bidi="fa-IR"/>
        </w:rPr>
        <w:t xml:space="preserve">تفاوت اعمی و صحیحی این است که اعمی معتقد است که تمام مطلوب در موضوع له </w:t>
      </w:r>
      <w:r w:rsidRPr="00D934A0">
        <w:rPr>
          <w:rFonts w:ascii="Tahoma" w:hAnsi="Tahoma" w:cs="Tahoma" w:hint="cs"/>
          <w:color w:val="002060"/>
          <w:sz w:val="24"/>
          <w:szCs w:val="24"/>
          <w:rtl/>
          <w:lang w:bidi="fa-IR"/>
        </w:rPr>
        <w:t xml:space="preserve">أخذ نشده است </w:t>
      </w:r>
      <w:r w:rsidR="00194A73" w:rsidRPr="00D934A0">
        <w:rPr>
          <w:rFonts w:ascii="Tahoma" w:hAnsi="Tahoma" w:cs="Tahoma" w:hint="cs"/>
          <w:color w:val="002060"/>
          <w:sz w:val="24"/>
          <w:szCs w:val="24"/>
          <w:rtl/>
          <w:lang w:bidi="fa-IR"/>
        </w:rPr>
        <w:t xml:space="preserve">ولی صحیحی معتقد است که تمام المطلوب در موضوع له </w:t>
      </w:r>
      <w:r w:rsidRPr="00D934A0">
        <w:rPr>
          <w:rFonts w:ascii="Tahoma" w:hAnsi="Tahoma" w:cs="Tahoma" w:hint="cs"/>
          <w:color w:val="002060"/>
          <w:sz w:val="24"/>
          <w:szCs w:val="24"/>
          <w:rtl/>
          <w:lang w:bidi="fa-IR"/>
        </w:rPr>
        <w:t>أخذ شده است.</w:t>
      </w:r>
    </w:p>
    <w:p w:rsidR="00194A73" w:rsidRPr="00D934A0" w:rsidRDefault="00194A73" w:rsidP="00194A73">
      <w:pPr>
        <w:bidi/>
        <w:rPr>
          <w:rFonts w:ascii="Tahoma" w:hAnsi="Tahoma" w:cs="Tahoma"/>
          <w:color w:val="002060"/>
          <w:sz w:val="24"/>
          <w:szCs w:val="24"/>
          <w:rtl/>
          <w:lang w:bidi="fa-IR"/>
        </w:rPr>
      </w:pPr>
      <w:r w:rsidRPr="00D934A0">
        <w:rPr>
          <w:rFonts w:ascii="Tahoma" w:hAnsi="Tahoma" w:cs="Tahoma" w:hint="cs"/>
          <w:color w:val="002060"/>
          <w:sz w:val="24"/>
          <w:szCs w:val="24"/>
          <w:rtl/>
          <w:lang w:bidi="fa-IR"/>
        </w:rPr>
        <w:t>البته باید در مقام بیان بودن را احراز کرد و همین که احراز شود که آیه مثلا از مقام تشریع خارج است ولو یکی دو جزء را ب</w:t>
      </w:r>
      <w:r w:rsidR="00D934A0" w:rsidRPr="00D934A0">
        <w:rPr>
          <w:rFonts w:ascii="Tahoma" w:hAnsi="Tahoma" w:cs="Tahoma" w:hint="cs"/>
          <w:color w:val="002060"/>
          <w:sz w:val="24"/>
          <w:szCs w:val="24"/>
          <w:rtl/>
          <w:lang w:bidi="fa-IR"/>
        </w:rPr>
        <w:t>یان کرده است می توان اطلاق گرفت</w:t>
      </w:r>
      <w:r w:rsidRPr="00D934A0">
        <w:rPr>
          <w:rFonts w:ascii="Tahoma" w:hAnsi="Tahoma" w:cs="Tahoma" w:hint="cs"/>
          <w:color w:val="002060"/>
          <w:sz w:val="24"/>
          <w:szCs w:val="24"/>
          <w:rtl/>
          <w:lang w:bidi="fa-IR"/>
        </w:rPr>
        <w:t xml:space="preserve">، لذا </w:t>
      </w:r>
      <w:r w:rsidR="00D934A0" w:rsidRPr="00D934A0">
        <w:rPr>
          <w:rFonts w:ascii="Tahoma" w:hAnsi="Tahoma" w:cs="Tahoma" w:hint="cs"/>
          <w:color w:val="002060"/>
          <w:sz w:val="24"/>
          <w:szCs w:val="24"/>
          <w:rtl/>
          <w:lang w:bidi="fa-IR"/>
        </w:rPr>
        <w:t>می گوییم آیه "</w:t>
      </w:r>
      <w:r w:rsidRPr="00D934A0">
        <w:rPr>
          <w:rFonts w:ascii="Tahoma" w:hAnsi="Tahoma" w:cs="Tahoma" w:hint="cs"/>
          <w:color w:val="002060"/>
          <w:sz w:val="24"/>
          <w:szCs w:val="24"/>
          <w:rtl/>
          <w:lang w:bidi="fa-IR"/>
        </w:rPr>
        <w:t>اتم</w:t>
      </w:r>
      <w:r w:rsidR="00D934A0" w:rsidRPr="00D934A0">
        <w:rPr>
          <w:rFonts w:ascii="Tahoma" w:hAnsi="Tahoma" w:cs="Tahoma" w:hint="cs"/>
          <w:color w:val="002060"/>
          <w:sz w:val="24"/>
          <w:szCs w:val="24"/>
          <w:rtl/>
          <w:lang w:bidi="fa-IR"/>
        </w:rPr>
        <w:t>ّ</w:t>
      </w:r>
      <w:r w:rsidRPr="00D934A0">
        <w:rPr>
          <w:rFonts w:ascii="Tahoma" w:hAnsi="Tahoma" w:cs="Tahoma" w:hint="cs"/>
          <w:color w:val="002060"/>
          <w:sz w:val="24"/>
          <w:szCs w:val="24"/>
          <w:rtl/>
          <w:lang w:bidi="fa-IR"/>
        </w:rPr>
        <w:t>وا الصیام</w:t>
      </w:r>
      <w:r w:rsidR="00D934A0" w:rsidRPr="00D934A0">
        <w:rPr>
          <w:rFonts w:ascii="Tahoma" w:hAnsi="Tahoma" w:cs="Tahoma" w:hint="cs"/>
          <w:color w:val="002060"/>
          <w:sz w:val="24"/>
          <w:szCs w:val="24"/>
          <w:rtl/>
          <w:lang w:bidi="fa-IR"/>
        </w:rPr>
        <w:t>"</w:t>
      </w:r>
      <w:r w:rsidRPr="00D934A0">
        <w:rPr>
          <w:rFonts w:ascii="Tahoma" w:hAnsi="Tahoma" w:cs="Tahoma" w:hint="cs"/>
          <w:color w:val="002060"/>
          <w:sz w:val="24"/>
          <w:szCs w:val="24"/>
          <w:rtl/>
          <w:lang w:bidi="fa-IR"/>
        </w:rPr>
        <w:t xml:space="preserve"> اطلاق دار</w:t>
      </w:r>
      <w:r w:rsidR="00D934A0" w:rsidRPr="00D934A0">
        <w:rPr>
          <w:rFonts w:ascii="Tahoma" w:hAnsi="Tahoma" w:cs="Tahoma" w:hint="cs"/>
          <w:color w:val="002060"/>
          <w:sz w:val="24"/>
          <w:szCs w:val="24"/>
          <w:rtl/>
          <w:lang w:bidi="fa-IR"/>
        </w:rPr>
        <w:t>د</w:t>
      </w:r>
      <w:r w:rsidR="00D934A0">
        <w:rPr>
          <w:rFonts w:ascii="Tahoma" w:hAnsi="Tahoma" w:cs="Tahoma" w:hint="cs"/>
          <w:color w:val="002060"/>
          <w:sz w:val="24"/>
          <w:szCs w:val="24"/>
          <w:rtl/>
          <w:lang w:bidi="fa-IR"/>
        </w:rPr>
        <w:t>.</w:t>
      </w:r>
    </w:p>
    <w:p w:rsidR="00194A73" w:rsidRPr="00D934A0" w:rsidRDefault="00194A73" w:rsidP="00194A73">
      <w:pPr>
        <w:bidi/>
        <w:rPr>
          <w:rFonts w:ascii="Tahoma" w:hAnsi="Tahoma" w:cs="Tahoma"/>
          <w:color w:val="002060"/>
          <w:sz w:val="24"/>
          <w:szCs w:val="24"/>
          <w:rtl/>
          <w:lang w:bidi="fa-IR"/>
        </w:rPr>
      </w:pPr>
      <w:r w:rsidRPr="00D934A0">
        <w:rPr>
          <w:rFonts w:ascii="Tahoma" w:hAnsi="Tahoma" w:cs="Tahoma" w:hint="cs"/>
          <w:color w:val="002060"/>
          <w:sz w:val="24"/>
          <w:szCs w:val="24"/>
          <w:rtl/>
          <w:lang w:bidi="fa-IR"/>
        </w:rPr>
        <w:t>البته در</w:t>
      </w:r>
      <w:r w:rsidR="00D934A0" w:rsidRPr="00D934A0">
        <w:rPr>
          <w:rFonts w:ascii="Tahoma" w:hAnsi="Tahoma" w:cs="Tahoma" w:hint="cs"/>
          <w:color w:val="002060"/>
          <w:sz w:val="24"/>
          <w:szCs w:val="24"/>
          <w:rtl/>
          <w:lang w:bidi="fa-IR"/>
        </w:rPr>
        <w:t xml:space="preserve"> مورد</w:t>
      </w:r>
      <w:r w:rsidRPr="00D934A0">
        <w:rPr>
          <w:rFonts w:ascii="Tahoma" w:hAnsi="Tahoma" w:cs="Tahoma" w:hint="cs"/>
          <w:color w:val="002060"/>
          <w:sz w:val="24"/>
          <w:szCs w:val="24"/>
          <w:rtl/>
          <w:lang w:bidi="fa-IR"/>
        </w:rPr>
        <w:t xml:space="preserve"> اعمی هم نوع جامعی که قائل می شود مهم اس</w:t>
      </w:r>
      <w:r w:rsidR="00D934A0" w:rsidRPr="00D934A0">
        <w:rPr>
          <w:rFonts w:ascii="Tahoma" w:hAnsi="Tahoma" w:cs="Tahoma" w:hint="cs"/>
          <w:color w:val="002060"/>
          <w:sz w:val="24"/>
          <w:szCs w:val="24"/>
          <w:rtl/>
          <w:lang w:bidi="fa-IR"/>
        </w:rPr>
        <w:t>ت چون اطلاق فرع احراز مسمی است.)</w:t>
      </w:r>
    </w:p>
    <w:p w:rsidR="00194A73" w:rsidRDefault="00CE4C5C" w:rsidP="00194A73">
      <w:pPr>
        <w:bidi/>
        <w:rPr>
          <w:rFonts w:ascii="Tahoma" w:hAnsi="Tahoma" w:cs="Tahoma"/>
          <w:sz w:val="24"/>
          <w:szCs w:val="24"/>
          <w:rtl/>
          <w:lang w:bidi="fa-IR"/>
        </w:rPr>
      </w:pPr>
      <w:r w:rsidRPr="00CE4C5C">
        <w:rPr>
          <w:rFonts w:ascii="Tahoma" w:hAnsi="Tahoma" w:cs="Tahoma" w:hint="cs"/>
          <w:color w:val="00B0F0"/>
          <w:sz w:val="24"/>
          <w:szCs w:val="24"/>
          <w:rtl/>
          <w:lang w:bidi="fa-IR"/>
        </w:rPr>
        <w:t>ثالثاً</w:t>
      </w:r>
      <w:r w:rsidRPr="00CE4C5C">
        <w:rPr>
          <w:rFonts w:ascii="Tahoma" w:hAnsi="Tahoma" w:cs="Tahoma" w:hint="cs"/>
          <w:sz w:val="24"/>
          <w:szCs w:val="24"/>
          <w:rtl/>
          <w:lang w:bidi="fa-IR"/>
        </w:rPr>
        <w:t>:</w:t>
      </w:r>
    </w:p>
    <w:p w:rsidR="00CE4C5C" w:rsidRDefault="00CE4C5C" w:rsidP="00CE4C5C">
      <w:pPr>
        <w:bidi/>
        <w:rPr>
          <w:rFonts w:ascii="Tahoma" w:hAnsi="Tahoma" w:cs="Tahoma"/>
          <w:sz w:val="24"/>
          <w:szCs w:val="24"/>
          <w:rtl/>
          <w:lang w:bidi="fa-IR"/>
        </w:rPr>
      </w:pPr>
      <w:r>
        <w:rPr>
          <w:rFonts w:ascii="Tahoma" w:hAnsi="Tahoma" w:cs="Tahoma" w:hint="cs"/>
          <w:sz w:val="24"/>
          <w:szCs w:val="24"/>
          <w:rtl/>
          <w:lang w:bidi="fa-IR"/>
        </w:rPr>
        <w:t>بله ما هم منکر نیستیم که نمازی که امام برای حمّاد خوانده هم شامل واجبات و هم شامل مستحبّات بوده ولی همینکه جزء یا شرطی را در آن نگفت، یعنی آن جزء واجب نبوده و لذا اطلاق گیری در آن ثمره دارد.</w:t>
      </w:r>
    </w:p>
    <w:p w:rsidR="00CE4C5C" w:rsidRDefault="00CE4C5C" w:rsidP="00CE4C5C">
      <w:pPr>
        <w:bidi/>
        <w:rPr>
          <w:rFonts w:ascii="Tahoma" w:hAnsi="Tahoma" w:cs="Tahoma"/>
          <w:sz w:val="24"/>
          <w:szCs w:val="24"/>
          <w:rtl/>
          <w:lang w:bidi="fa-IR"/>
        </w:rPr>
      </w:pPr>
      <w:r>
        <w:rPr>
          <w:rFonts w:ascii="Tahoma" w:hAnsi="Tahoma" w:cs="Tahoma" w:hint="cs"/>
          <w:sz w:val="24"/>
          <w:szCs w:val="24"/>
          <w:rtl/>
          <w:lang w:bidi="fa-IR"/>
        </w:rPr>
        <w:t xml:space="preserve">یعنی </w:t>
      </w:r>
      <w:r w:rsidRPr="00FA3A4F">
        <w:rPr>
          <w:rFonts w:ascii="Tahoma" w:hAnsi="Tahoma" w:cs="Tahoma" w:hint="cs"/>
          <w:sz w:val="24"/>
          <w:szCs w:val="24"/>
          <w:rtl/>
          <w:lang w:bidi="fa-IR"/>
        </w:rPr>
        <w:t xml:space="preserve">همین که </w:t>
      </w:r>
      <w:r>
        <w:rPr>
          <w:rFonts w:ascii="Tahoma" w:hAnsi="Tahoma" w:cs="Tahoma" w:hint="cs"/>
          <w:sz w:val="24"/>
          <w:szCs w:val="24"/>
          <w:rtl/>
          <w:lang w:bidi="fa-IR"/>
        </w:rPr>
        <w:t>می دانیم در حال بیان</w:t>
      </w:r>
      <w:r w:rsidRPr="00FA3A4F">
        <w:rPr>
          <w:rFonts w:ascii="Tahoma" w:hAnsi="Tahoma" w:cs="Tahoma" w:hint="cs"/>
          <w:sz w:val="24"/>
          <w:szCs w:val="24"/>
          <w:rtl/>
          <w:lang w:bidi="fa-IR"/>
        </w:rPr>
        <w:t xml:space="preserve"> </w:t>
      </w:r>
      <w:r>
        <w:rPr>
          <w:rFonts w:ascii="Tahoma" w:hAnsi="Tahoma" w:cs="Tahoma" w:hint="cs"/>
          <w:sz w:val="24"/>
          <w:szCs w:val="24"/>
          <w:rtl/>
          <w:lang w:bidi="fa-IR"/>
        </w:rPr>
        <w:t>"</w:t>
      </w:r>
      <w:r w:rsidRPr="00FA3A4F">
        <w:rPr>
          <w:rFonts w:ascii="Tahoma" w:hAnsi="Tahoma" w:cs="Tahoma" w:hint="cs"/>
          <w:sz w:val="24"/>
          <w:szCs w:val="24"/>
          <w:rtl/>
          <w:lang w:bidi="fa-IR"/>
        </w:rPr>
        <w:t>صلاه تامه</w:t>
      </w:r>
      <w:r>
        <w:rPr>
          <w:rFonts w:ascii="Tahoma" w:hAnsi="Tahoma" w:cs="Tahoma" w:hint="cs"/>
          <w:sz w:val="24"/>
          <w:szCs w:val="24"/>
          <w:rtl/>
          <w:lang w:bidi="fa-IR"/>
        </w:rPr>
        <w:t>" هستند و می دانیم</w:t>
      </w:r>
      <w:r w:rsidRPr="00FA3A4F">
        <w:rPr>
          <w:rFonts w:ascii="Tahoma" w:hAnsi="Tahoma" w:cs="Tahoma" w:hint="cs"/>
          <w:sz w:val="24"/>
          <w:szCs w:val="24"/>
          <w:rtl/>
          <w:lang w:bidi="fa-IR"/>
        </w:rPr>
        <w:t xml:space="preserve"> چیزی</w:t>
      </w:r>
      <w:r>
        <w:rPr>
          <w:rFonts w:ascii="Tahoma" w:hAnsi="Tahoma" w:cs="Tahoma" w:hint="cs"/>
          <w:sz w:val="24"/>
          <w:szCs w:val="24"/>
          <w:rtl/>
          <w:lang w:bidi="fa-IR"/>
        </w:rPr>
        <w:t xml:space="preserve"> که</w:t>
      </w:r>
      <w:r w:rsidRPr="00FA3A4F">
        <w:rPr>
          <w:rFonts w:ascii="Tahoma" w:hAnsi="Tahoma" w:cs="Tahoma" w:hint="cs"/>
          <w:sz w:val="24"/>
          <w:szCs w:val="24"/>
          <w:rtl/>
          <w:lang w:bidi="fa-IR"/>
        </w:rPr>
        <w:t xml:space="preserve"> در صلاه تا</w:t>
      </w:r>
      <w:r>
        <w:rPr>
          <w:rFonts w:ascii="Tahoma" w:hAnsi="Tahoma" w:cs="Tahoma" w:hint="cs"/>
          <w:sz w:val="24"/>
          <w:szCs w:val="24"/>
          <w:rtl/>
          <w:lang w:bidi="fa-IR"/>
        </w:rPr>
        <w:t>مه نیست قطعا در صلاه واجبه هم نیست</w:t>
      </w:r>
      <w:r w:rsidRPr="00FA3A4F">
        <w:rPr>
          <w:rFonts w:ascii="Tahoma" w:hAnsi="Tahoma" w:cs="Tahoma" w:hint="cs"/>
          <w:sz w:val="24"/>
          <w:szCs w:val="24"/>
          <w:rtl/>
          <w:lang w:bidi="fa-IR"/>
        </w:rPr>
        <w:t xml:space="preserve">، </w:t>
      </w:r>
      <w:r>
        <w:rPr>
          <w:rFonts w:ascii="Tahoma" w:hAnsi="Tahoma" w:cs="Tahoma" w:hint="cs"/>
          <w:sz w:val="24"/>
          <w:szCs w:val="24"/>
          <w:rtl/>
          <w:lang w:bidi="fa-IR"/>
        </w:rPr>
        <w:t>وقتی امام</w:t>
      </w:r>
      <w:r w:rsidRPr="00FA3A4F">
        <w:rPr>
          <w:rFonts w:ascii="Tahoma" w:hAnsi="Tahoma" w:cs="Tahoma" w:hint="cs"/>
          <w:sz w:val="24"/>
          <w:szCs w:val="24"/>
          <w:rtl/>
          <w:lang w:bidi="fa-IR"/>
        </w:rPr>
        <w:t xml:space="preserve"> جلسه استراحت</w:t>
      </w:r>
      <w:r>
        <w:rPr>
          <w:rFonts w:ascii="Tahoma" w:hAnsi="Tahoma" w:cs="Tahoma" w:hint="cs"/>
          <w:sz w:val="24"/>
          <w:szCs w:val="24"/>
          <w:rtl/>
          <w:lang w:bidi="fa-IR"/>
        </w:rPr>
        <w:t xml:space="preserve"> را انجام ندادند می فهمیم که، جلسه استراحت، جزء واجبات صلاة</w:t>
      </w:r>
      <w:r w:rsidRPr="00FA3A4F">
        <w:rPr>
          <w:rFonts w:ascii="Tahoma" w:hAnsi="Tahoma" w:cs="Tahoma" w:hint="cs"/>
          <w:sz w:val="24"/>
          <w:szCs w:val="24"/>
          <w:rtl/>
          <w:lang w:bidi="fa-IR"/>
        </w:rPr>
        <w:t xml:space="preserve"> نیست</w:t>
      </w:r>
      <w:r>
        <w:rPr>
          <w:rFonts w:ascii="Tahoma" w:hAnsi="Tahoma" w:cs="Tahoma" w:hint="cs"/>
          <w:sz w:val="24"/>
          <w:szCs w:val="24"/>
          <w:rtl/>
          <w:lang w:bidi="fa-IR"/>
        </w:rPr>
        <w:t xml:space="preserve"> وگرنه امام آن را در صلاة تامّ می آوردند</w:t>
      </w:r>
      <w:r w:rsidRPr="00FA3A4F">
        <w:rPr>
          <w:rFonts w:ascii="Tahoma" w:hAnsi="Tahoma" w:cs="Tahoma" w:hint="cs"/>
          <w:sz w:val="24"/>
          <w:szCs w:val="24"/>
          <w:rtl/>
          <w:lang w:bidi="fa-IR"/>
        </w:rPr>
        <w:t>.</w:t>
      </w:r>
    </w:p>
    <w:p w:rsidR="00194A73" w:rsidRDefault="00194A73" w:rsidP="00194A73">
      <w:pPr>
        <w:bidi/>
        <w:rPr>
          <w:rFonts w:ascii="Tahoma" w:hAnsi="Tahoma" w:cs="Tahoma"/>
          <w:sz w:val="24"/>
          <w:szCs w:val="24"/>
          <w:rtl/>
          <w:lang w:bidi="fa-IR"/>
        </w:rPr>
      </w:pPr>
    </w:p>
    <w:p w:rsidR="00194A73" w:rsidRDefault="00194A73" w:rsidP="00194A73">
      <w:pPr>
        <w:bidi/>
        <w:rPr>
          <w:rFonts w:ascii="Tahoma" w:hAnsi="Tahoma" w:cs="Tahoma"/>
          <w:sz w:val="24"/>
          <w:szCs w:val="24"/>
          <w:rtl/>
          <w:lang w:bidi="fa-IR"/>
        </w:rPr>
      </w:pPr>
    </w:p>
    <w:p w:rsidR="00FA3A4F" w:rsidRDefault="00FA3A4F" w:rsidP="00FA3A4F">
      <w:pPr>
        <w:bidi/>
        <w:rPr>
          <w:rFonts w:ascii="Tahoma" w:hAnsi="Tahoma" w:cs="Tahoma"/>
          <w:sz w:val="24"/>
          <w:szCs w:val="24"/>
          <w:rtl/>
          <w:lang w:bidi="fa-IR"/>
        </w:rPr>
      </w:pPr>
    </w:p>
    <w:p w:rsidR="008958BD" w:rsidRDefault="008958BD" w:rsidP="008958BD">
      <w:pPr>
        <w:bidi/>
        <w:rPr>
          <w:rFonts w:ascii="Tahoma" w:hAnsi="Tahoma" w:cs="Tahoma"/>
          <w:color w:val="FF0000"/>
          <w:sz w:val="24"/>
          <w:szCs w:val="24"/>
          <w:rtl/>
          <w:lang w:bidi="fa-IR"/>
        </w:rPr>
      </w:pPr>
    </w:p>
    <w:p w:rsidR="00CE4C5C" w:rsidRDefault="00CE4C5C" w:rsidP="00CE4C5C">
      <w:pPr>
        <w:bidi/>
        <w:rPr>
          <w:rFonts w:ascii="Tahoma" w:hAnsi="Tahoma" w:cs="Tahoma"/>
          <w:color w:val="FF0000"/>
          <w:sz w:val="24"/>
          <w:szCs w:val="24"/>
          <w:rtl/>
          <w:lang w:bidi="fa-IR"/>
        </w:rPr>
      </w:pPr>
    </w:p>
    <w:p w:rsidR="00CE4C5C" w:rsidRDefault="00CE4C5C" w:rsidP="00CE4C5C">
      <w:pPr>
        <w:bidi/>
        <w:rPr>
          <w:rFonts w:ascii="Tahoma" w:hAnsi="Tahoma" w:cs="Tahoma"/>
          <w:color w:val="FF0000"/>
          <w:sz w:val="24"/>
          <w:szCs w:val="24"/>
          <w:rtl/>
          <w:lang w:bidi="fa-IR"/>
        </w:rPr>
      </w:pPr>
    </w:p>
    <w:p w:rsidR="00CE4C5C" w:rsidRDefault="00CE4C5C" w:rsidP="00CE4C5C">
      <w:pPr>
        <w:bidi/>
        <w:rPr>
          <w:rFonts w:ascii="Tahoma" w:hAnsi="Tahoma" w:cs="Tahoma"/>
          <w:color w:val="FF0000"/>
          <w:sz w:val="24"/>
          <w:szCs w:val="24"/>
          <w:rtl/>
          <w:lang w:bidi="fa-IR"/>
        </w:rPr>
      </w:pPr>
    </w:p>
    <w:p w:rsidR="00CE4C5C" w:rsidRPr="008958BD" w:rsidRDefault="00CE4C5C" w:rsidP="00CE4C5C">
      <w:pPr>
        <w:bidi/>
        <w:rPr>
          <w:rFonts w:ascii="Tahoma" w:hAnsi="Tahoma" w:cs="Tahoma"/>
          <w:sz w:val="24"/>
          <w:szCs w:val="24"/>
          <w:rtl/>
          <w:lang w:bidi="fa-IR"/>
        </w:rPr>
      </w:pPr>
    </w:p>
    <w:p w:rsidR="008958BD" w:rsidRPr="008958BD" w:rsidRDefault="00CE4C5C" w:rsidP="008958BD">
      <w:pPr>
        <w:bidi/>
        <w:rPr>
          <w:rFonts w:ascii="Tahoma" w:hAnsi="Tahoma" w:cs="Tahoma"/>
          <w:color w:val="002060"/>
          <w:sz w:val="24"/>
          <w:szCs w:val="24"/>
          <w:rtl/>
          <w:lang w:bidi="fa-IR"/>
        </w:rPr>
      </w:pPr>
      <w:r>
        <w:rPr>
          <w:rFonts w:ascii="Tahoma" w:hAnsi="Tahoma" w:cs="Tahoma" w:hint="cs"/>
          <w:color w:val="00B0F0"/>
          <w:sz w:val="24"/>
          <w:szCs w:val="24"/>
          <w:rtl/>
          <w:lang w:bidi="fa-IR"/>
        </w:rPr>
        <w:t xml:space="preserve">خلاصه </w:t>
      </w:r>
      <w:r w:rsidR="008958BD" w:rsidRPr="008958BD">
        <w:rPr>
          <w:rFonts w:ascii="Tahoma" w:hAnsi="Tahoma" w:cs="Tahoma" w:hint="cs"/>
          <w:color w:val="00B0F0"/>
          <w:sz w:val="24"/>
          <w:szCs w:val="24"/>
          <w:rtl/>
          <w:lang w:bidi="fa-IR"/>
        </w:rPr>
        <w:t>سه اشکال مرحوم نائینی</w:t>
      </w:r>
      <w:r w:rsidR="008958BD">
        <w:rPr>
          <w:rFonts w:ascii="Tahoma" w:hAnsi="Tahoma" w:cs="Tahoma" w:hint="cs"/>
          <w:sz w:val="24"/>
          <w:szCs w:val="24"/>
          <w:rtl/>
          <w:lang w:bidi="fa-IR"/>
        </w:rPr>
        <w:t xml:space="preserve">: </w:t>
      </w:r>
      <w:r w:rsidR="008958BD" w:rsidRPr="008958BD">
        <w:rPr>
          <w:rFonts w:ascii="Tahoma" w:hAnsi="Tahoma" w:cs="Tahoma" w:hint="cs"/>
          <w:color w:val="002060"/>
          <w:sz w:val="24"/>
          <w:szCs w:val="24"/>
          <w:rtl/>
          <w:lang w:bidi="fa-IR"/>
        </w:rPr>
        <w:t>(به ثمره بحث صحیح و اعمّ در اطلاق گیری)</w:t>
      </w:r>
    </w:p>
    <w:p w:rsidR="008958BD" w:rsidRDefault="008958BD" w:rsidP="008958BD">
      <w:pPr>
        <w:bidi/>
        <w:rPr>
          <w:rFonts w:ascii="Tahoma" w:hAnsi="Tahoma" w:cs="Tahoma"/>
          <w:sz w:val="24"/>
          <w:szCs w:val="24"/>
          <w:rtl/>
          <w:lang w:bidi="fa-IR"/>
        </w:rPr>
      </w:pPr>
      <w:r w:rsidRPr="008958BD">
        <w:rPr>
          <w:rFonts w:ascii="Tahoma" w:hAnsi="Tahoma" w:cs="Tahoma" w:hint="cs"/>
          <w:color w:val="00B0F0"/>
          <w:sz w:val="24"/>
          <w:szCs w:val="24"/>
          <w:rtl/>
          <w:lang w:bidi="fa-IR"/>
        </w:rPr>
        <w:t>1</w:t>
      </w:r>
      <w:r>
        <w:rPr>
          <w:rFonts w:ascii="Tahoma" w:hAnsi="Tahoma" w:cs="Tahoma" w:hint="cs"/>
          <w:sz w:val="24"/>
          <w:szCs w:val="24"/>
          <w:rtl/>
          <w:lang w:bidi="fa-IR"/>
        </w:rPr>
        <w:t>. نه صحیحی و نه اعمّی نمی توانند تمسّک به اطلاق</w:t>
      </w:r>
      <w:r w:rsidR="008C597C">
        <w:rPr>
          <w:rFonts w:ascii="Tahoma" w:hAnsi="Tahoma" w:cs="Tahoma" w:hint="cs"/>
          <w:sz w:val="24"/>
          <w:szCs w:val="24"/>
          <w:rtl/>
          <w:lang w:bidi="fa-IR"/>
        </w:rPr>
        <w:t xml:space="preserve"> کلامی</w:t>
      </w:r>
      <w:r>
        <w:rPr>
          <w:rFonts w:ascii="Tahoma" w:hAnsi="Tahoma" w:cs="Tahoma" w:hint="cs"/>
          <w:sz w:val="24"/>
          <w:szCs w:val="24"/>
          <w:rtl/>
          <w:lang w:bidi="fa-IR"/>
        </w:rPr>
        <w:t xml:space="preserve"> کنند زیرا برای صحیحی مسمّی ثابت نیست و برای اعمّی مقدّمات حکمت</w:t>
      </w:r>
    </w:p>
    <w:p w:rsidR="008958BD" w:rsidRDefault="008958BD" w:rsidP="008958BD">
      <w:pPr>
        <w:bidi/>
        <w:rPr>
          <w:rFonts w:ascii="Tahoma" w:hAnsi="Tahoma" w:cs="Tahoma"/>
          <w:sz w:val="24"/>
          <w:szCs w:val="24"/>
          <w:rtl/>
          <w:lang w:bidi="fa-IR"/>
        </w:rPr>
      </w:pPr>
      <w:r w:rsidRPr="008958BD">
        <w:rPr>
          <w:rFonts w:ascii="Tahoma" w:hAnsi="Tahoma" w:cs="Tahoma" w:hint="cs"/>
          <w:color w:val="00B0F0"/>
          <w:sz w:val="24"/>
          <w:szCs w:val="24"/>
          <w:rtl/>
          <w:lang w:bidi="fa-IR"/>
        </w:rPr>
        <w:t>2</w:t>
      </w:r>
      <w:r>
        <w:rPr>
          <w:rFonts w:ascii="Tahoma" w:hAnsi="Tahoma" w:cs="Tahoma" w:hint="cs"/>
          <w:sz w:val="24"/>
          <w:szCs w:val="24"/>
          <w:rtl/>
          <w:lang w:bidi="fa-IR"/>
        </w:rPr>
        <w:t>. هر دو</w:t>
      </w:r>
      <w:r w:rsidR="00D05120">
        <w:rPr>
          <w:rFonts w:ascii="Tahoma" w:hAnsi="Tahoma" w:cs="Tahoma" w:hint="cs"/>
          <w:sz w:val="24"/>
          <w:szCs w:val="24"/>
          <w:rtl/>
          <w:lang w:bidi="fa-IR"/>
        </w:rPr>
        <w:t>ی صحیحی و اعمّی</w:t>
      </w:r>
      <w:r>
        <w:rPr>
          <w:rFonts w:ascii="Tahoma" w:hAnsi="Tahoma" w:cs="Tahoma" w:hint="cs"/>
          <w:sz w:val="24"/>
          <w:szCs w:val="24"/>
          <w:rtl/>
          <w:lang w:bidi="fa-IR"/>
        </w:rPr>
        <w:t xml:space="preserve"> می توانند به اطلاق مقامی تمسّک کنند.</w:t>
      </w:r>
      <w:r w:rsidR="008C597C">
        <w:rPr>
          <w:rFonts w:ascii="Tahoma" w:hAnsi="Tahoma" w:cs="Tahoma" w:hint="cs"/>
          <w:sz w:val="24"/>
          <w:szCs w:val="24"/>
          <w:rtl/>
          <w:lang w:bidi="fa-IR"/>
        </w:rPr>
        <w:t xml:space="preserve"> </w:t>
      </w:r>
      <w:r w:rsidR="008C597C" w:rsidRPr="008C597C">
        <w:rPr>
          <w:rFonts w:ascii="Tahoma" w:hAnsi="Tahoma" w:cs="Tahoma" w:hint="cs"/>
          <w:color w:val="002060"/>
          <w:sz w:val="24"/>
          <w:szCs w:val="24"/>
          <w:rtl/>
          <w:lang w:bidi="fa-IR"/>
        </w:rPr>
        <w:t>(پس تفاوتی بینشان نیست و بحث ثمره ای ندارد)</w:t>
      </w:r>
    </w:p>
    <w:p w:rsidR="008958BD" w:rsidRDefault="008958BD" w:rsidP="008C597C">
      <w:pPr>
        <w:bidi/>
        <w:rPr>
          <w:rFonts w:ascii="Tahoma" w:hAnsi="Tahoma" w:cs="Tahoma"/>
          <w:sz w:val="24"/>
          <w:szCs w:val="24"/>
          <w:rtl/>
          <w:lang w:bidi="fa-IR"/>
        </w:rPr>
      </w:pPr>
      <w:r w:rsidRPr="008958BD">
        <w:rPr>
          <w:rFonts w:ascii="Tahoma" w:hAnsi="Tahoma" w:cs="Tahoma" w:hint="cs"/>
          <w:color w:val="00B0F0"/>
          <w:sz w:val="24"/>
          <w:szCs w:val="24"/>
          <w:rtl/>
          <w:lang w:bidi="fa-IR"/>
        </w:rPr>
        <w:t>3</w:t>
      </w:r>
      <w:r>
        <w:rPr>
          <w:rFonts w:ascii="Tahoma" w:hAnsi="Tahoma" w:cs="Tahoma" w:hint="cs"/>
          <w:sz w:val="24"/>
          <w:szCs w:val="24"/>
          <w:rtl/>
          <w:lang w:bidi="fa-IR"/>
        </w:rPr>
        <w:t xml:space="preserve">. </w:t>
      </w:r>
      <w:r w:rsidR="00D05120">
        <w:rPr>
          <w:rFonts w:ascii="Tahoma" w:hAnsi="Tahoma" w:cs="Tahoma" w:hint="cs"/>
          <w:sz w:val="24"/>
          <w:szCs w:val="24"/>
          <w:rtl/>
          <w:lang w:bidi="fa-IR"/>
        </w:rPr>
        <w:t>ولی این امکان تمسّک به</w:t>
      </w:r>
      <w:r>
        <w:rPr>
          <w:rFonts w:ascii="Tahoma" w:hAnsi="Tahoma" w:cs="Tahoma" w:hint="cs"/>
          <w:sz w:val="24"/>
          <w:szCs w:val="24"/>
          <w:rtl/>
          <w:lang w:bidi="fa-IR"/>
        </w:rPr>
        <w:t xml:space="preserve"> اطلاق مقامی</w:t>
      </w:r>
      <w:r w:rsidR="00D05120">
        <w:rPr>
          <w:rFonts w:ascii="Tahoma" w:hAnsi="Tahoma" w:cs="Tahoma" w:hint="cs"/>
          <w:sz w:val="24"/>
          <w:szCs w:val="24"/>
          <w:rtl/>
          <w:lang w:bidi="fa-IR"/>
        </w:rPr>
        <w:t>، برای</w:t>
      </w:r>
      <w:r w:rsidR="008C597C">
        <w:rPr>
          <w:rFonts w:ascii="Tahoma" w:hAnsi="Tahoma" w:cs="Tahoma" w:hint="cs"/>
          <w:sz w:val="24"/>
          <w:szCs w:val="24"/>
          <w:rtl/>
          <w:lang w:bidi="fa-IR"/>
        </w:rPr>
        <w:t xml:space="preserve"> هیچ کدام از</w:t>
      </w:r>
      <w:r w:rsidR="00D05120">
        <w:rPr>
          <w:rFonts w:ascii="Tahoma" w:hAnsi="Tahoma" w:cs="Tahoma" w:hint="cs"/>
          <w:sz w:val="24"/>
          <w:szCs w:val="24"/>
          <w:rtl/>
          <w:lang w:bidi="fa-IR"/>
        </w:rPr>
        <w:t xml:space="preserve"> اعمّی و صحیحی </w:t>
      </w:r>
      <w:r w:rsidR="008C597C">
        <w:rPr>
          <w:rFonts w:ascii="Tahoma" w:hAnsi="Tahoma" w:cs="Tahoma" w:hint="cs"/>
          <w:sz w:val="24"/>
          <w:szCs w:val="24"/>
          <w:rtl/>
          <w:lang w:bidi="fa-IR"/>
        </w:rPr>
        <w:t>ممکن نیست</w:t>
      </w:r>
      <w:r>
        <w:rPr>
          <w:rFonts w:ascii="Tahoma" w:hAnsi="Tahoma" w:cs="Tahoma" w:hint="cs"/>
          <w:sz w:val="24"/>
          <w:szCs w:val="24"/>
          <w:rtl/>
          <w:lang w:bidi="fa-IR"/>
        </w:rPr>
        <w:t xml:space="preserve"> زیرا </w:t>
      </w:r>
      <w:r w:rsidR="00D05120">
        <w:rPr>
          <w:rFonts w:ascii="Tahoma" w:hAnsi="Tahoma" w:cs="Tahoma" w:hint="cs"/>
          <w:sz w:val="24"/>
          <w:szCs w:val="24"/>
          <w:rtl/>
          <w:lang w:bidi="fa-IR"/>
        </w:rPr>
        <w:t xml:space="preserve">اطلاق مقامی در عبادات اصلا موردی ندارد، </w:t>
      </w:r>
      <w:r>
        <w:rPr>
          <w:rFonts w:ascii="Tahoma" w:hAnsi="Tahoma" w:cs="Tahoma" w:hint="cs"/>
          <w:sz w:val="24"/>
          <w:szCs w:val="24"/>
          <w:rtl/>
          <w:lang w:bidi="fa-IR"/>
        </w:rPr>
        <w:t xml:space="preserve">مثالی که برای اطلاق مقامی معروف است </w:t>
      </w:r>
      <w:r w:rsidRPr="008958BD">
        <w:rPr>
          <w:rFonts w:ascii="Tahoma" w:hAnsi="Tahoma" w:cs="Tahoma" w:hint="cs"/>
          <w:color w:val="002060"/>
          <w:sz w:val="24"/>
          <w:szCs w:val="24"/>
          <w:rtl/>
          <w:lang w:bidi="fa-IR"/>
        </w:rPr>
        <w:t xml:space="preserve">(صحیحه حمّاد) </w:t>
      </w:r>
      <w:r>
        <w:rPr>
          <w:rFonts w:ascii="Tahoma" w:hAnsi="Tahoma" w:cs="Tahoma" w:hint="cs"/>
          <w:sz w:val="24"/>
          <w:szCs w:val="24"/>
          <w:rtl/>
          <w:lang w:bidi="fa-IR"/>
        </w:rPr>
        <w:t>مثال درستی نیست زیرا امام اجزاء و شرائط استحبابی را هم در آن مطرح می کنند و با این علم اجمالی دیگر نمی شود به اطلاق آن تمسّک کرد.</w:t>
      </w:r>
    </w:p>
    <w:p w:rsidR="00993979" w:rsidRDefault="00993979" w:rsidP="00993979">
      <w:pPr>
        <w:bidi/>
        <w:rPr>
          <w:rFonts w:ascii="Tahoma" w:hAnsi="Tahoma" w:cs="Tahoma"/>
          <w:sz w:val="24"/>
          <w:szCs w:val="24"/>
          <w:rtl/>
          <w:lang w:bidi="fa-IR"/>
        </w:rPr>
      </w:pPr>
    </w:p>
    <w:p w:rsidR="008958BD" w:rsidRDefault="008958BD" w:rsidP="008958BD">
      <w:pPr>
        <w:bidi/>
        <w:rPr>
          <w:rFonts w:ascii="Tahoma" w:hAnsi="Tahoma" w:cs="Tahoma"/>
          <w:sz w:val="24"/>
          <w:szCs w:val="24"/>
          <w:rtl/>
          <w:lang w:bidi="fa-IR"/>
        </w:rPr>
      </w:pPr>
      <w:r w:rsidRPr="008958BD">
        <w:rPr>
          <w:rFonts w:ascii="Tahoma" w:hAnsi="Tahoma" w:cs="Tahoma" w:hint="cs"/>
          <w:color w:val="00B0F0"/>
          <w:sz w:val="24"/>
          <w:szCs w:val="24"/>
          <w:rtl/>
          <w:lang w:bidi="fa-IR"/>
        </w:rPr>
        <w:t>پاسخ استاد</w:t>
      </w:r>
      <w:r>
        <w:rPr>
          <w:rFonts w:ascii="Tahoma" w:hAnsi="Tahoma" w:cs="Tahoma" w:hint="cs"/>
          <w:sz w:val="24"/>
          <w:szCs w:val="24"/>
          <w:rtl/>
          <w:lang w:bidi="fa-IR"/>
        </w:rPr>
        <w:t>:</w:t>
      </w:r>
      <w:r w:rsidR="00993979">
        <w:rPr>
          <w:rFonts w:ascii="Tahoma" w:hAnsi="Tahoma" w:cs="Tahoma" w:hint="cs"/>
          <w:sz w:val="24"/>
          <w:szCs w:val="24"/>
          <w:rtl/>
          <w:lang w:bidi="fa-IR"/>
        </w:rPr>
        <w:t xml:space="preserve"> </w:t>
      </w:r>
      <w:r w:rsidR="00993979" w:rsidRPr="00993979">
        <w:rPr>
          <w:rFonts w:ascii="Tahoma" w:hAnsi="Tahoma" w:cs="Tahoma" w:hint="cs"/>
          <w:color w:val="002060"/>
          <w:sz w:val="24"/>
          <w:szCs w:val="24"/>
          <w:rtl/>
          <w:lang w:bidi="fa-IR"/>
        </w:rPr>
        <w:t>(به اشکال</w:t>
      </w:r>
      <w:r w:rsidR="00C733AB">
        <w:rPr>
          <w:rFonts w:ascii="Tahoma" w:hAnsi="Tahoma" w:cs="Tahoma" w:hint="cs"/>
          <w:color w:val="002060"/>
          <w:sz w:val="24"/>
          <w:szCs w:val="24"/>
          <w:rtl/>
          <w:lang w:bidi="fa-IR"/>
        </w:rPr>
        <w:t xml:space="preserve"> سوّم</w:t>
      </w:r>
      <w:r w:rsidR="00993979" w:rsidRPr="00993979">
        <w:rPr>
          <w:rFonts w:ascii="Tahoma" w:hAnsi="Tahoma" w:cs="Tahoma" w:hint="cs"/>
          <w:color w:val="002060"/>
          <w:sz w:val="24"/>
          <w:szCs w:val="24"/>
          <w:rtl/>
          <w:lang w:bidi="fa-IR"/>
        </w:rPr>
        <w:t xml:space="preserve"> مرحوم نائینی، مبنی بر عدم امکان اطلاق مقامی)</w:t>
      </w:r>
    </w:p>
    <w:p w:rsidR="008958BD" w:rsidRDefault="008958BD" w:rsidP="008958BD">
      <w:pPr>
        <w:bidi/>
        <w:rPr>
          <w:rFonts w:ascii="Tahoma" w:hAnsi="Tahoma" w:cs="Tahoma"/>
          <w:sz w:val="24"/>
          <w:szCs w:val="24"/>
          <w:rtl/>
          <w:lang w:bidi="fa-IR"/>
        </w:rPr>
      </w:pPr>
      <w:r w:rsidRPr="008958BD">
        <w:rPr>
          <w:rFonts w:ascii="Tahoma" w:hAnsi="Tahoma" w:cs="Tahoma" w:hint="cs"/>
          <w:color w:val="00B0F0"/>
          <w:sz w:val="24"/>
          <w:szCs w:val="24"/>
          <w:rtl/>
          <w:lang w:bidi="fa-IR"/>
        </w:rPr>
        <w:t>پاسخ اوّل</w:t>
      </w:r>
      <w:r>
        <w:rPr>
          <w:rFonts w:ascii="Tahoma" w:hAnsi="Tahoma" w:cs="Tahoma" w:hint="cs"/>
          <w:sz w:val="24"/>
          <w:szCs w:val="24"/>
          <w:rtl/>
          <w:lang w:bidi="fa-IR"/>
        </w:rPr>
        <w:t xml:space="preserve">: </w:t>
      </w:r>
    </w:p>
    <w:p w:rsidR="008958BD" w:rsidRDefault="008958BD" w:rsidP="008958BD">
      <w:pPr>
        <w:bidi/>
        <w:rPr>
          <w:rFonts w:ascii="Tahoma" w:hAnsi="Tahoma" w:cs="Tahoma"/>
          <w:sz w:val="24"/>
          <w:szCs w:val="24"/>
          <w:rtl/>
          <w:lang w:bidi="fa-IR"/>
        </w:rPr>
      </w:pPr>
      <w:r>
        <w:rPr>
          <w:rFonts w:ascii="Tahoma" w:hAnsi="Tahoma" w:cs="Tahoma" w:hint="cs"/>
          <w:sz w:val="24"/>
          <w:szCs w:val="24"/>
          <w:rtl/>
          <w:lang w:bidi="fa-IR"/>
        </w:rPr>
        <w:t>بله ما هم منکر نیستیم که نمازی که امام برای حمّاد خوانده هم شامل واجبات و هم شامل مستحبّات بوده ولی همینکه جزء یا شرطی را در آن نگفت، یعنی آن جزء واجب نبوده و لذا اطلاق گیری در آن ثمره دارد</w:t>
      </w:r>
      <w:r w:rsidR="00D934A0">
        <w:rPr>
          <w:rFonts w:ascii="Tahoma" w:hAnsi="Tahoma" w:cs="Tahoma" w:hint="cs"/>
          <w:sz w:val="24"/>
          <w:szCs w:val="24"/>
          <w:rtl/>
          <w:lang w:bidi="fa-IR"/>
        </w:rPr>
        <w:t>.</w:t>
      </w:r>
    </w:p>
    <w:p w:rsidR="00515C27" w:rsidRDefault="00515C27" w:rsidP="00CE4C5C">
      <w:pPr>
        <w:bidi/>
        <w:rPr>
          <w:rFonts w:ascii="Tahoma" w:hAnsi="Tahoma" w:cs="Tahoma"/>
          <w:sz w:val="24"/>
          <w:szCs w:val="24"/>
          <w:rtl/>
          <w:lang w:bidi="fa-IR"/>
        </w:rPr>
      </w:pPr>
      <w:r>
        <w:rPr>
          <w:rFonts w:ascii="Tahoma" w:hAnsi="Tahoma" w:cs="Tahoma" w:hint="cs"/>
          <w:sz w:val="24"/>
          <w:szCs w:val="24"/>
          <w:rtl/>
          <w:lang w:bidi="fa-IR"/>
        </w:rPr>
        <w:t xml:space="preserve">یعنی </w:t>
      </w:r>
      <w:r w:rsidRPr="00FA3A4F">
        <w:rPr>
          <w:rFonts w:ascii="Tahoma" w:hAnsi="Tahoma" w:cs="Tahoma" w:hint="cs"/>
          <w:sz w:val="24"/>
          <w:szCs w:val="24"/>
          <w:rtl/>
          <w:lang w:bidi="fa-IR"/>
        </w:rPr>
        <w:t xml:space="preserve">همین که </w:t>
      </w:r>
      <w:r>
        <w:rPr>
          <w:rFonts w:ascii="Tahoma" w:hAnsi="Tahoma" w:cs="Tahoma" w:hint="cs"/>
          <w:sz w:val="24"/>
          <w:szCs w:val="24"/>
          <w:rtl/>
          <w:lang w:bidi="fa-IR"/>
        </w:rPr>
        <w:t>می دانیم در حال بیان</w:t>
      </w:r>
      <w:r w:rsidRPr="00FA3A4F">
        <w:rPr>
          <w:rFonts w:ascii="Tahoma" w:hAnsi="Tahoma" w:cs="Tahoma" w:hint="cs"/>
          <w:sz w:val="24"/>
          <w:szCs w:val="24"/>
          <w:rtl/>
          <w:lang w:bidi="fa-IR"/>
        </w:rPr>
        <w:t xml:space="preserve"> </w:t>
      </w:r>
      <w:r>
        <w:rPr>
          <w:rFonts w:ascii="Tahoma" w:hAnsi="Tahoma" w:cs="Tahoma" w:hint="cs"/>
          <w:sz w:val="24"/>
          <w:szCs w:val="24"/>
          <w:rtl/>
          <w:lang w:bidi="fa-IR"/>
        </w:rPr>
        <w:t>"</w:t>
      </w:r>
      <w:r w:rsidRPr="00FA3A4F">
        <w:rPr>
          <w:rFonts w:ascii="Tahoma" w:hAnsi="Tahoma" w:cs="Tahoma" w:hint="cs"/>
          <w:sz w:val="24"/>
          <w:szCs w:val="24"/>
          <w:rtl/>
          <w:lang w:bidi="fa-IR"/>
        </w:rPr>
        <w:t>صلاه تامه</w:t>
      </w:r>
      <w:r>
        <w:rPr>
          <w:rFonts w:ascii="Tahoma" w:hAnsi="Tahoma" w:cs="Tahoma" w:hint="cs"/>
          <w:sz w:val="24"/>
          <w:szCs w:val="24"/>
          <w:rtl/>
          <w:lang w:bidi="fa-IR"/>
        </w:rPr>
        <w:t>" هستند و می دانیم</w:t>
      </w:r>
      <w:r w:rsidRPr="00FA3A4F">
        <w:rPr>
          <w:rFonts w:ascii="Tahoma" w:hAnsi="Tahoma" w:cs="Tahoma" w:hint="cs"/>
          <w:sz w:val="24"/>
          <w:szCs w:val="24"/>
          <w:rtl/>
          <w:lang w:bidi="fa-IR"/>
        </w:rPr>
        <w:t xml:space="preserve"> چیزی</w:t>
      </w:r>
      <w:r>
        <w:rPr>
          <w:rFonts w:ascii="Tahoma" w:hAnsi="Tahoma" w:cs="Tahoma" w:hint="cs"/>
          <w:sz w:val="24"/>
          <w:szCs w:val="24"/>
          <w:rtl/>
          <w:lang w:bidi="fa-IR"/>
        </w:rPr>
        <w:t xml:space="preserve"> که</w:t>
      </w:r>
      <w:r w:rsidRPr="00FA3A4F">
        <w:rPr>
          <w:rFonts w:ascii="Tahoma" w:hAnsi="Tahoma" w:cs="Tahoma" w:hint="cs"/>
          <w:sz w:val="24"/>
          <w:szCs w:val="24"/>
          <w:rtl/>
          <w:lang w:bidi="fa-IR"/>
        </w:rPr>
        <w:t xml:space="preserve"> در صلاه تا</w:t>
      </w:r>
      <w:r>
        <w:rPr>
          <w:rFonts w:ascii="Tahoma" w:hAnsi="Tahoma" w:cs="Tahoma" w:hint="cs"/>
          <w:sz w:val="24"/>
          <w:szCs w:val="24"/>
          <w:rtl/>
          <w:lang w:bidi="fa-IR"/>
        </w:rPr>
        <w:t>مه نیست قطعا در صلاه واجبه هم نیست</w:t>
      </w:r>
      <w:r w:rsidRPr="00FA3A4F">
        <w:rPr>
          <w:rFonts w:ascii="Tahoma" w:hAnsi="Tahoma" w:cs="Tahoma" w:hint="cs"/>
          <w:sz w:val="24"/>
          <w:szCs w:val="24"/>
          <w:rtl/>
          <w:lang w:bidi="fa-IR"/>
        </w:rPr>
        <w:t xml:space="preserve">، </w:t>
      </w:r>
      <w:r>
        <w:rPr>
          <w:rFonts w:ascii="Tahoma" w:hAnsi="Tahoma" w:cs="Tahoma" w:hint="cs"/>
          <w:sz w:val="24"/>
          <w:szCs w:val="24"/>
          <w:rtl/>
          <w:lang w:bidi="fa-IR"/>
        </w:rPr>
        <w:t>وقتی امام</w:t>
      </w:r>
      <w:r w:rsidRPr="00FA3A4F">
        <w:rPr>
          <w:rFonts w:ascii="Tahoma" w:hAnsi="Tahoma" w:cs="Tahoma" w:hint="cs"/>
          <w:sz w:val="24"/>
          <w:szCs w:val="24"/>
          <w:rtl/>
          <w:lang w:bidi="fa-IR"/>
        </w:rPr>
        <w:t xml:space="preserve"> جلسه استراحت</w:t>
      </w:r>
      <w:r>
        <w:rPr>
          <w:rFonts w:ascii="Tahoma" w:hAnsi="Tahoma" w:cs="Tahoma" w:hint="cs"/>
          <w:sz w:val="24"/>
          <w:szCs w:val="24"/>
          <w:rtl/>
          <w:lang w:bidi="fa-IR"/>
        </w:rPr>
        <w:t xml:space="preserve"> را انجام ندادند می فهمیم که، جلسه استراحت، جزء واجبات صلاة</w:t>
      </w:r>
      <w:r w:rsidRPr="00FA3A4F">
        <w:rPr>
          <w:rFonts w:ascii="Tahoma" w:hAnsi="Tahoma" w:cs="Tahoma" w:hint="cs"/>
          <w:sz w:val="24"/>
          <w:szCs w:val="24"/>
          <w:rtl/>
          <w:lang w:bidi="fa-IR"/>
        </w:rPr>
        <w:t xml:space="preserve"> نیست</w:t>
      </w:r>
      <w:r>
        <w:rPr>
          <w:rFonts w:ascii="Tahoma" w:hAnsi="Tahoma" w:cs="Tahoma" w:hint="cs"/>
          <w:sz w:val="24"/>
          <w:szCs w:val="24"/>
          <w:rtl/>
          <w:lang w:bidi="fa-IR"/>
        </w:rPr>
        <w:t xml:space="preserve"> وگرنه امام آن را در صلاة تامّ می آوردند</w:t>
      </w:r>
      <w:r w:rsidRPr="00FA3A4F">
        <w:rPr>
          <w:rFonts w:ascii="Tahoma" w:hAnsi="Tahoma" w:cs="Tahoma" w:hint="cs"/>
          <w:sz w:val="24"/>
          <w:szCs w:val="24"/>
          <w:rtl/>
          <w:lang w:bidi="fa-IR"/>
        </w:rPr>
        <w:t>.</w:t>
      </w:r>
    </w:p>
    <w:p w:rsidR="008958BD" w:rsidRDefault="008958BD" w:rsidP="008958BD">
      <w:pPr>
        <w:bidi/>
        <w:rPr>
          <w:rFonts w:ascii="Tahoma" w:hAnsi="Tahoma" w:cs="Tahoma"/>
          <w:sz w:val="24"/>
          <w:szCs w:val="24"/>
          <w:rtl/>
          <w:lang w:bidi="fa-IR"/>
        </w:rPr>
      </w:pPr>
      <w:r w:rsidRPr="008958BD">
        <w:rPr>
          <w:rFonts w:ascii="Tahoma" w:hAnsi="Tahoma" w:cs="Tahoma" w:hint="cs"/>
          <w:color w:val="00B0F0"/>
          <w:sz w:val="24"/>
          <w:szCs w:val="24"/>
          <w:rtl/>
          <w:lang w:bidi="fa-IR"/>
        </w:rPr>
        <w:t>پاسخ دوّم</w:t>
      </w:r>
      <w:r>
        <w:rPr>
          <w:rFonts w:ascii="Tahoma" w:hAnsi="Tahoma" w:cs="Tahoma" w:hint="cs"/>
          <w:sz w:val="24"/>
          <w:szCs w:val="24"/>
          <w:rtl/>
          <w:lang w:bidi="fa-IR"/>
        </w:rPr>
        <w:t xml:space="preserve">: </w:t>
      </w:r>
      <w:r w:rsidRPr="008958BD">
        <w:rPr>
          <w:rFonts w:ascii="Tahoma" w:hAnsi="Tahoma" w:cs="Tahoma" w:hint="cs"/>
          <w:color w:val="002060"/>
          <w:sz w:val="24"/>
          <w:szCs w:val="24"/>
          <w:rtl/>
          <w:lang w:bidi="fa-IR"/>
        </w:rPr>
        <w:t>(مرحوم تبریزی)</w:t>
      </w:r>
    </w:p>
    <w:p w:rsidR="008958BD" w:rsidRDefault="008958BD" w:rsidP="008958BD">
      <w:pPr>
        <w:bidi/>
        <w:rPr>
          <w:rFonts w:ascii="Tahoma" w:hAnsi="Tahoma" w:cs="Tahoma"/>
          <w:sz w:val="24"/>
          <w:szCs w:val="24"/>
          <w:rtl/>
          <w:lang w:bidi="fa-IR"/>
        </w:rPr>
      </w:pPr>
      <w:r>
        <w:rPr>
          <w:rFonts w:ascii="Tahoma" w:hAnsi="Tahoma" w:cs="Tahoma" w:hint="cs"/>
          <w:sz w:val="24"/>
          <w:szCs w:val="24"/>
          <w:rtl/>
          <w:lang w:bidi="fa-IR"/>
        </w:rPr>
        <w:t>علاوه بر این، حتّی اگر در صحیحه حمّاد چیزی آمد و ما از بیرون قرینه ای بر جواز ترک پیدا نکردیم می گوییم واجب است، زیرا اگرچه در آن مستحبّات آمده، ولی با قرائن خارجی این عمل اجمالی ما مُنحَل می شود و مستحبّات از آن را شناسایی می کنیم و دیگر مقداری که باقی می ماند را می گوییم واجب است. پس این علم اجمالی اوّلیه ای که شما فرمودید و هم واجب در آن بود و هم مستحب، را داریم ولی این علم اجمالی، با قرائن خارجی منحل می شود به آنچه استحبابش معلوم است و جواز ترک دارد و آنچه مطلوبیتش ثابت است ولی قرینه ای بر استحبابش و جواز ترکش نیست پس حکم به وجوبش می شود.</w:t>
      </w:r>
    </w:p>
    <w:p w:rsidR="008958BD" w:rsidRPr="008958BD" w:rsidRDefault="008958BD" w:rsidP="008958BD">
      <w:pPr>
        <w:bidi/>
        <w:rPr>
          <w:rFonts w:ascii="Tahoma" w:hAnsi="Tahoma" w:cs="Tahoma"/>
          <w:color w:val="002060"/>
          <w:sz w:val="24"/>
          <w:szCs w:val="24"/>
          <w:rtl/>
          <w:lang w:bidi="fa-IR"/>
        </w:rPr>
      </w:pPr>
      <w:r w:rsidRPr="008958BD">
        <w:rPr>
          <w:rFonts w:ascii="Tahoma" w:hAnsi="Tahoma" w:cs="Tahoma" w:hint="cs"/>
          <w:color w:val="002060"/>
          <w:sz w:val="24"/>
          <w:szCs w:val="24"/>
          <w:rtl/>
          <w:lang w:bidi="fa-IR"/>
        </w:rPr>
        <w:t xml:space="preserve">(پس به نظر مرحوم نائینی در روایاتی که در آن مستحبّات یا مکروهات گفته شده است، نمی توانیم اطلاقی بگیریم ولی این پاسخ مرحوم تبریزی با اینکه اصل حرف مرحوم نائینی را در اینجا مبنی به اینکه هنگام علم اجمالی نمی توانیم اطلاق بگیریم، ردّ نمی کند و قبول دارد ولی می گوید در این روایت این علم اجمالی ما منحل می شود و لذا اطلاق گیری مشکلی ندارد.) </w:t>
      </w:r>
    </w:p>
    <w:p w:rsidR="00993979" w:rsidRDefault="00993979" w:rsidP="00993979">
      <w:pPr>
        <w:bidi/>
        <w:rPr>
          <w:rFonts w:ascii="Tahoma" w:hAnsi="Tahoma" w:cs="Tahoma"/>
          <w:sz w:val="24"/>
          <w:szCs w:val="24"/>
          <w:rtl/>
          <w:lang w:bidi="fa-IR"/>
        </w:rPr>
      </w:pPr>
      <w:r w:rsidRPr="00993979">
        <w:rPr>
          <w:rFonts w:ascii="Tahoma" w:hAnsi="Tahoma" w:cs="Tahoma" w:hint="cs"/>
          <w:color w:val="00B0F0"/>
          <w:sz w:val="24"/>
          <w:szCs w:val="24"/>
          <w:rtl/>
          <w:lang w:bidi="fa-IR"/>
        </w:rPr>
        <w:t>اشکال استاد</w:t>
      </w:r>
      <w:r>
        <w:rPr>
          <w:rFonts w:ascii="Tahoma" w:hAnsi="Tahoma" w:cs="Tahoma" w:hint="cs"/>
          <w:sz w:val="24"/>
          <w:szCs w:val="24"/>
          <w:rtl/>
          <w:lang w:bidi="fa-IR"/>
        </w:rPr>
        <w:t xml:space="preserve">: </w:t>
      </w:r>
      <w:r w:rsidRPr="00993979">
        <w:rPr>
          <w:rFonts w:ascii="Tahoma" w:hAnsi="Tahoma" w:cs="Tahoma" w:hint="cs"/>
          <w:color w:val="002060"/>
          <w:sz w:val="24"/>
          <w:szCs w:val="24"/>
          <w:rtl/>
          <w:lang w:bidi="fa-IR"/>
        </w:rPr>
        <w:t xml:space="preserve">(به ادّعای انحلال مرحوم تبریزی در صحیحه حمّاد) </w:t>
      </w:r>
    </w:p>
    <w:p w:rsidR="008958BD" w:rsidRDefault="008958BD" w:rsidP="00993979">
      <w:pPr>
        <w:bidi/>
        <w:rPr>
          <w:rFonts w:ascii="Tahoma" w:hAnsi="Tahoma" w:cs="Tahoma"/>
          <w:sz w:val="24"/>
          <w:szCs w:val="24"/>
          <w:rtl/>
          <w:lang w:bidi="fa-IR"/>
        </w:rPr>
      </w:pPr>
      <w:r>
        <w:rPr>
          <w:rFonts w:ascii="Tahoma" w:hAnsi="Tahoma" w:cs="Tahoma" w:hint="cs"/>
          <w:sz w:val="24"/>
          <w:szCs w:val="24"/>
          <w:rtl/>
          <w:lang w:bidi="fa-IR"/>
        </w:rPr>
        <w:t xml:space="preserve">ما در کبرای اصولی با آقای تبریزی موافق ایم ولی در تطبیقش بر صحیحه حمّاد موافق نیستیم، </w:t>
      </w:r>
      <w:r w:rsidR="00993979">
        <w:rPr>
          <w:rFonts w:ascii="Tahoma" w:hAnsi="Tahoma" w:cs="Tahoma" w:hint="cs"/>
          <w:sz w:val="24"/>
          <w:szCs w:val="24"/>
          <w:rtl/>
          <w:lang w:bidi="fa-IR"/>
        </w:rPr>
        <w:t>ما باید در اطلاق گیری، در مقام بیان بودن را احراز کنیم، خب از کجا این را در صحیحه حَمّاد احراز کردیم؟ در روایت امام از حمّاد می پرسد که آیا بلدی خوب نماز بخوانی؟ حماد گفت بله من کتاب حَریز را خوب حفظ هستم، امام گفت بلند شو نماز بخوان، بعد که تمام شد، امام گفت، حمّاد خوب بلد نیستی تماز بخوانی و چه بد است انسان سال ها نماز بخواند ولی حدودش را تامّاً نداند، خب ما از صدر روایت می گوییم اصلا امام در مقام بیان نماز واجب نبوده بلکه در مقام بیان نماز تامّ بوده است و لذا می شود گفت که هرچه را نیاورد حتما واجب نبوده ولی اینکه بگوییم هرچه را که آورد ولی قرینه بر استحبابش نداشتیم، واجب است، این را نمی پذیریم، بله اگر حمّاد نماز حدّاقلی را قبول نداشت و امام هم در مقام یاد دادن همان نماز حدّاقلی و واجب بود و صرفا یک مقدار کمی مستحب هم انجام داد، اینجا حرفتان را قبول داشتیم چون در مقام بیان میزان واجب از نماز بوده ولی اینجا این ثابت نیست.</w:t>
      </w:r>
    </w:p>
    <w:p w:rsidR="008841F3" w:rsidRDefault="00DF74D4" w:rsidP="00C741C7">
      <w:pPr>
        <w:bidi/>
        <w:rPr>
          <w:rFonts w:ascii="Tahoma" w:hAnsi="Tahoma" w:cs="Tahoma"/>
          <w:sz w:val="24"/>
          <w:szCs w:val="24"/>
          <w:rtl/>
          <w:lang w:bidi="fa-IR"/>
        </w:rPr>
      </w:pPr>
      <w:r>
        <w:rPr>
          <w:rFonts w:ascii="Tahoma" w:hAnsi="Tahoma" w:cs="Tahoma" w:hint="cs"/>
          <w:sz w:val="24"/>
          <w:szCs w:val="24"/>
          <w:rtl/>
          <w:lang w:bidi="fa-IR"/>
        </w:rPr>
        <w:t>در حاشیه مکاسب</w:t>
      </w:r>
      <w:r w:rsidR="002B6C01">
        <w:rPr>
          <w:rFonts w:ascii="Tahoma" w:hAnsi="Tahoma" w:cs="Tahoma" w:hint="cs"/>
          <w:sz w:val="24"/>
          <w:szCs w:val="24"/>
          <w:rtl/>
          <w:lang w:bidi="fa-IR"/>
        </w:rPr>
        <w:t xml:space="preserve"> همین بحث مطرح شده است، </w:t>
      </w:r>
      <w:r w:rsidR="006F3DDE">
        <w:rPr>
          <w:rFonts w:ascii="Tahoma" w:hAnsi="Tahoma" w:cs="Tahoma" w:hint="cs"/>
          <w:sz w:val="24"/>
          <w:szCs w:val="24"/>
          <w:rtl/>
          <w:lang w:bidi="fa-IR"/>
        </w:rPr>
        <w:t>در بیع قصابین</w:t>
      </w:r>
      <w:r w:rsidR="00CE4C5C">
        <w:rPr>
          <w:rStyle w:val="a9"/>
          <w:rFonts w:ascii="Tahoma" w:hAnsi="Tahoma" w:cs="Tahoma"/>
          <w:sz w:val="24"/>
          <w:szCs w:val="24"/>
          <w:rtl/>
          <w:lang w:bidi="fa-IR"/>
        </w:rPr>
        <w:footnoteReference w:id="55"/>
      </w:r>
      <w:r w:rsidR="006F3DDE">
        <w:rPr>
          <w:rFonts w:ascii="Tahoma" w:hAnsi="Tahoma" w:cs="Tahoma" w:hint="cs"/>
          <w:sz w:val="24"/>
          <w:szCs w:val="24"/>
          <w:rtl/>
          <w:lang w:bidi="fa-IR"/>
        </w:rPr>
        <w:t xml:space="preserve"> </w:t>
      </w:r>
      <w:r w:rsidR="002B6C01">
        <w:rPr>
          <w:rFonts w:ascii="Tahoma" w:hAnsi="Tahoma" w:cs="Tahoma" w:hint="cs"/>
          <w:sz w:val="24"/>
          <w:szCs w:val="24"/>
          <w:rtl/>
          <w:lang w:bidi="fa-IR"/>
        </w:rPr>
        <w:t xml:space="preserve">روایتی </w:t>
      </w:r>
      <w:r w:rsidR="006F3DDE">
        <w:rPr>
          <w:rFonts w:ascii="Tahoma" w:hAnsi="Tahoma" w:cs="Tahoma" w:hint="cs"/>
          <w:sz w:val="24"/>
          <w:szCs w:val="24"/>
          <w:rtl/>
          <w:lang w:bidi="fa-IR"/>
        </w:rPr>
        <w:t>هست، که امیر المومنین عبور می کند و آنها را</w:t>
      </w:r>
      <w:r w:rsidR="002B6C01">
        <w:rPr>
          <w:rFonts w:ascii="Tahoma" w:hAnsi="Tahoma" w:cs="Tahoma" w:hint="cs"/>
          <w:sz w:val="24"/>
          <w:szCs w:val="24"/>
          <w:rtl/>
          <w:lang w:bidi="fa-IR"/>
        </w:rPr>
        <w:t xml:space="preserve"> </w:t>
      </w:r>
      <w:r w:rsidR="002B6C01" w:rsidRPr="002B6C01">
        <w:rPr>
          <w:rFonts w:ascii="Tahoma" w:hAnsi="Tahoma" w:cs="Tahoma" w:hint="cs"/>
          <w:color w:val="002060"/>
          <w:sz w:val="24"/>
          <w:szCs w:val="24"/>
          <w:rtl/>
          <w:lang w:bidi="fa-IR"/>
        </w:rPr>
        <w:t>(قصاب ها را)</w:t>
      </w:r>
      <w:r w:rsidR="006F3DDE" w:rsidRPr="002B6C01">
        <w:rPr>
          <w:rFonts w:ascii="Tahoma" w:hAnsi="Tahoma" w:cs="Tahoma" w:hint="cs"/>
          <w:color w:val="002060"/>
          <w:sz w:val="24"/>
          <w:szCs w:val="24"/>
          <w:rtl/>
          <w:lang w:bidi="fa-IR"/>
        </w:rPr>
        <w:t xml:space="preserve"> </w:t>
      </w:r>
      <w:r w:rsidR="006F3DDE">
        <w:rPr>
          <w:rFonts w:ascii="Tahoma" w:hAnsi="Tahoma" w:cs="Tahoma" w:hint="cs"/>
          <w:sz w:val="24"/>
          <w:szCs w:val="24"/>
          <w:rtl/>
          <w:lang w:bidi="fa-IR"/>
        </w:rPr>
        <w:t>نهی م</w:t>
      </w:r>
      <w:r w:rsidR="00C741C7">
        <w:rPr>
          <w:rFonts w:ascii="Tahoma" w:hAnsi="Tahoma" w:cs="Tahoma" w:hint="cs"/>
          <w:sz w:val="24"/>
          <w:szCs w:val="24"/>
          <w:rtl/>
          <w:lang w:bidi="fa-IR"/>
        </w:rPr>
        <w:t>ی کند از بیع 7 چیز که یکی اش آذا</w:t>
      </w:r>
      <w:r w:rsidR="006F3DDE">
        <w:rPr>
          <w:rFonts w:ascii="Tahoma" w:hAnsi="Tahoma" w:cs="Tahoma" w:hint="cs"/>
          <w:sz w:val="24"/>
          <w:szCs w:val="24"/>
          <w:rtl/>
          <w:lang w:bidi="fa-IR"/>
        </w:rPr>
        <w:t>ن</w:t>
      </w:r>
      <w:r w:rsidR="00C741C7">
        <w:rPr>
          <w:rFonts w:ascii="Tahoma" w:hAnsi="Tahoma" w:cs="Tahoma"/>
          <w:sz w:val="24"/>
          <w:szCs w:val="24"/>
          <w:lang w:bidi="fa-IR"/>
        </w:rPr>
        <w:t xml:space="preserve"> </w:t>
      </w:r>
      <w:r w:rsidR="00C741C7">
        <w:rPr>
          <w:rFonts w:ascii="Tahoma" w:hAnsi="Tahoma" w:cs="Tahoma" w:hint="cs"/>
          <w:sz w:val="24"/>
          <w:szCs w:val="24"/>
          <w:rtl/>
          <w:lang w:bidi="fa-IR"/>
        </w:rPr>
        <w:t>الفُواد</w:t>
      </w:r>
      <w:r w:rsidR="002B6C01">
        <w:rPr>
          <w:rFonts w:ascii="Tahoma" w:hAnsi="Tahoma" w:cs="Tahoma" w:hint="cs"/>
          <w:sz w:val="24"/>
          <w:szCs w:val="24"/>
          <w:rtl/>
          <w:lang w:bidi="fa-IR"/>
        </w:rPr>
        <w:t xml:space="preserve"> و طحال</w:t>
      </w:r>
      <w:r w:rsidR="006F3DDE">
        <w:rPr>
          <w:rFonts w:ascii="Tahoma" w:hAnsi="Tahoma" w:cs="Tahoma" w:hint="cs"/>
          <w:sz w:val="24"/>
          <w:szCs w:val="24"/>
          <w:rtl/>
          <w:lang w:bidi="fa-IR"/>
        </w:rPr>
        <w:t xml:space="preserve"> است که بیعش</w:t>
      </w:r>
      <w:r w:rsidR="002B6C01">
        <w:rPr>
          <w:rFonts w:ascii="Tahoma" w:hAnsi="Tahoma" w:cs="Tahoma" w:hint="cs"/>
          <w:sz w:val="24"/>
          <w:szCs w:val="24"/>
          <w:rtl/>
          <w:lang w:bidi="fa-IR"/>
        </w:rPr>
        <w:t xml:space="preserve"> را می دانیم</w:t>
      </w:r>
      <w:r w:rsidR="006F3DDE">
        <w:rPr>
          <w:rFonts w:ascii="Tahoma" w:hAnsi="Tahoma" w:cs="Tahoma" w:hint="cs"/>
          <w:sz w:val="24"/>
          <w:szCs w:val="24"/>
          <w:rtl/>
          <w:lang w:bidi="fa-IR"/>
        </w:rPr>
        <w:t xml:space="preserve"> حرام نیست</w:t>
      </w:r>
      <w:r w:rsidR="002B6C01">
        <w:rPr>
          <w:rFonts w:ascii="Tahoma" w:hAnsi="Tahoma" w:cs="Tahoma" w:hint="cs"/>
          <w:sz w:val="24"/>
          <w:szCs w:val="24"/>
          <w:rtl/>
          <w:lang w:bidi="fa-IR"/>
        </w:rPr>
        <w:t xml:space="preserve"> و مکروه است</w:t>
      </w:r>
      <w:r w:rsidR="006F3DDE">
        <w:rPr>
          <w:rFonts w:ascii="Tahoma" w:hAnsi="Tahoma" w:cs="Tahoma" w:hint="cs"/>
          <w:sz w:val="24"/>
          <w:szCs w:val="24"/>
          <w:rtl/>
          <w:lang w:bidi="fa-IR"/>
        </w:rPr>
        <w:t>، مرحوم نا</w:t>
      </w:r>
      <w:r w:rsidR="002B6C01">
        <w:rPr>
          <w:rFonts w:ascii="Tahoma" w:hAnsi="Tahoma" w:cs="Tahoma" w:hint="cs"/>
          <w:sz w:val="24"/>
          <w:szCs w:val="24"/>
          <w:rtl/>
          <w:lang w:bidi="fa-IR"/>
        </w:rPr>
        <w:t>ئینی می گویند از اینکه این مکروه میان این 7 چیز ذکر شده،</w:t>
      </w:r>
      <w:r w:rsidR="006F3DDE">
        <w:rPr>
          <w:rFonts w:ascii="Tahoma" w:hAnsi="Tahoma" w:cs="Tahoma" w:hint="cs"/>
          <w:sz w:val="24"/>
          <w:szCs w:val="24"/>
          <w:rtl/>
          <w:lang w:bidi="fa-IR"/>
        </w:rPr>
        <w:t xml:space="preserve"> فهمیده میشود که مقام بیان اعمّ </w:t>
      </w:r>
      <w:r w:rsidR="002B6C01">
        <w:rPr>
          <w:rFonts w:ascii="Tahoma" w:hAnsi="Tahoma" w:cs="Tahoma" w:hint="cs"/>
          <w:sz w:val="24"/>
          <w:szCs w:val="24"/>
          <w:rtl/>
          <w:lang w:bidi="fa-IR"/>
        </w:rPr>
        <w:t xml:space="preserve">از حرمت و کراهت </w:t>
      </w:r>
      <w:r w:rsidR="006F3DDE">
        <w:rPr>
          <w:rFonts w:ascii="Tahoma" w:hAnsi="Tahoma" w:cs="Tahoma" w:hint="cs"/>
          <w:sz w:val="24"/>
          <w:szCs w:val="24"/>
          <w:rtl/>
          <w:lang w:bidi="fa-IR"/>
        </w:rPr>
        <w:t xml:space="preserve">بوده و لذا نمی شود </w:t>
      </w:r>
      <w:r w:rsidR="002B6C01">
        <w:rPr>
          <w:rFonts w:ascii="Tahoma" w:hAnsi="Tahoma" w:cs="Tahoma" w:hint="cs"/>
          <w:sz w:val="24"/>
          <w:szCs w:val="24"/>
          <w:rtl/>
          <w:lang w:bidi="fa-IR"/>
        </w:rPr>
        <w:t xml:space="preserve">حکم به </w:t>
      </w:r>
      <w:r w:rsidR="006F3DDE">
        <w:rPr>
          <w:rFonts w:ascii="Tahoma" w:hAnsi="Tahoma" w:cs="Tahoma" w:hint="cs"/>
          <w:sz w:val="24"/>
          <w:szCs w:val="24"/>
          <w:rtl/>
          <w:lang w:bidi="fa-IR"/>
        </w:rPr>
        <w:t xml:space="preserve">حرمت در بقیه </w:t>
      </w:r>
      <w:r w:rsidR="002B6C01">
        <w:rPr>
          <w:rFonts w:ascii="Tahoma" w:hAnsi="Tahoma" w:cs="Tahoma" w:hint="cs"/>
          <w:sz w:val="24"/>
          <w:szCs w:val="24"/>
          <w:rtl/>
          <w:lang w:bidi="fa-IR"/>
        </w:rPr>
        <w:t>کنیم</w:t>
      </w:r>
      <w:r w:rsidR="006F3DDE">
        <w:rPr>
          <w:rFonts w:ascii="Tahoma" w:hAnsi="Tahoma" w:cs="Tahoma" w:hint="cs"/>
          <w:sz w:val="24"/>
          <w:szCs w:val="24"/>
          <w:rtl/>
          <w:lang w:bidi="fa-IR"/>
        </w:rPr>
        <w:t xml:space="preserve"> ولی مرحوم تبریزی آنجا همین حرف را تکرار می کند و می گوید اگرچه اینجا علم اجمالی دارم ولی منحل می شود زیرا در این مورد قرینه دارم ولی در موارد دیگر قرینه ندارم، خب ما آنجا حرف مرحوم تبریزی را قبول داریم زیرا آنجا در مقام بیان حرمت بودن اوّل ثابت شده</w:t>
      </w:r>
      <w:r w:rsidR="00B71204">
        <w:rPr>
          <w:rFonts w:ascii="Tahoma" w:hAnsi="Tahoma" w:cs="Tahoma" w:hint="cs"/>
          <w:sz w:val="24"/>
          <w:szCs w:val="24"/>
          <w:rtl/>
          <w:lang w:bidi="fa-IR"/>
        </w:rPr>
        <w:t xml:space="preserve"> و ظهور ثابت است</w:t>
      </w:r>
      <w:r w:rsidR="00862013">
        <w:rPr>
          <w:rFonts w:ascii="Tahoma" w:hAnsi="Tahoma" w:cs="Tahoma" w:hint="cs"/>
          <w:sz w:val="24"/>
          <w:szCs w:val="24"/>
          <w:rtl/>
          <w:lang w:bidi="fa-IR"/>
        </w:rPr>
        <w:t xml:space="preserve"> </w:t>
      </w:r>
      <w:r w:rsidR="00862013" w:rsidRPr="00862013">
        <w:rPr>
          <w:rFonts w:ascii="Tahoma" w:hAnsi="Tahoma" w:cs="Tahoma" w:hint="cs"/>
          <w:color w:val="002060"/>
          <w:sz w:val="24"/>
          <w:szCs w:val="24"/>
          <w:rtl/>
          <w:lang w:bidi="fa-IR"/>
        </w:rPr>
        <w:t>(زیرا اطلاقش کلامی است و در اطلاق کلامی اصل را در مقام بیان بودن می دانیم)</w:t>
      </w:r>
      <w:r w:rsidR="00B71204">
        <w:rPr>
          <w:rFonts w:ascii="Tahoma" w:hAnsi="Tahoma" w:cs="Tahoma" w:hint="cs"/>
          <w:sz w:val="24"/>
          <w:szCs w:val="24"/>
          <w:rtl/>
          <w:lang w:bidi="fa-IR"/>
        </w:rPr>
        <w:t xml:space="preserve"> صرفا مواردی با قرینه از این ظهور خارج شده ولی بقیه موارد داخل در ظهور باقی می ماند،</w:t>
      </w:r>
      <w:r w:rsidR="006F3DDE">
        <w:rPr>
          <w:rFonts w:ascii="Tahoma" w:hAnsi="Tahoma" w:cs="Tahoma" w:hint="cs"/>
          <w:sz w:val="24"/>
          <w:szCs w:val="24"/>
          <w:rtl/>
          <w:lang w:bidi="fa-IR"/>
        </w:rPr>
        <w:t xml:space="preserve"> ولی اینجا و در صحیحه حمّاد چون در مقام بیان واجب بودن ثابت نشده، </w:t>
      </w:r>
      <w:r w:rsidR="00862013" w:rsidRPr="00862013">
        <w:rPr>
          <w:rFonts w:ascii="Tahoma" w:hAnsi="Tahoma" w:cs="Tahoma" w:hint="cs"/>
          <w:color w:val="002060"/>
          <w:sz w:val="24"/>
          <w:szCs w:val="24"/>
          <w:rtl/>
          <w:lang w:bidi="fa-IR"/>
        </w:rPr>
        <w:t xml:space="preserve">(زیرا اطلاقش مقامی است و نیاز به احراز در مقام بیان بودن داریم) </w:t>
      </w:r>
      <w:r w:rsidR="006F3DDE">
        <w:rPr>
          <w:rFonts w:ascii="Tahoma" w:hAnsi="Tahoma" w:cs="Tahoma" w:hint="cs"/>
          <w:sz w:val="24"/>
          <w:szCs w:val="24"/>
          <w:rtl/>
          <w:lang w:bidi="fa-IR"/>
        </w:rPr>
        <w:t>حرف ایشان را اینجا نمی پذیریم.</w:t>
      </w:r>
    </w:p>
    <w:p w:rsidR="00726ED7" w:rsidRDefault="00726ED7" w:rsidP="00726ED7">
      <w:pPr>
        <w:bidi/>
        <w:rPr>
          <w:rFonts w:ascii="Tahoma" w:hAnsi="Tahoma" w:cs="Tahoma"/>
          <w:sz w:val="24"/>
          <w:szCs w:val="24"/>
          <w:rtl/>
          <w:lang w:bidi="fa-IR"/>
        </w:rPr>
      </w:pPr>
      <w:r>
        <w:rPr>
          <w:rFonts w:ascii="Tahoma" w:hAnsi="Tahoma" w:cs="Tahoma" w:hint="cs"/>
          <w:sz w:val="24"/>
          <w:szCs w:val="24"/>
          <w:rtl/>
          <w:lang w:bidi="fa-IR"/>
        </w:rPr>
        <w:t xml:space="preserve">پس در صحیحه حمّاد </w:t>
      </w:r>
      <w:r w:rsidRPr="00726ED7">
        <w:rPr>
          <w:rFonts w:ascii="Tahoma" w:hAnsi="Tahoma" w:cs="Tahoma" w:hint="cs"/>
          <w:color w:val="00B0F0"/>
          <w:sz w:val="24"/>
          <w:szCs w:val="24"/>
          <w:rtl/>
          <w:lang w:bidi="fa-IR"/>
        </w:rPr>
        <w:t xml:space="preserve">سه مسلک </w:t>
      </w:r>
      <w:r>
        <w:rPr>
          <w:rFonts w:ascii="Tahoma" w:hAnsi="Tahoma" w:cs="Tahoma" w:hint="cs"/>
          <w:sz w:val="24"/>
          <w:szCs w:val="24"/>
          <w:rtl/>
          <w:lang w:bidi="fa-IR"/>
        </w:rPr>
        <w:t>وجود دارد:</w:t>
      </w:r>
    </w:p>
    <w:p w:rsidR="00726ED7" w:rsidRPr="00726ED7" w:rsidRDefault="00726ED7" w:rsidP="00726ED7">
      <w:pPr>
        <w:bidi/>
        <w:rPr>
          <w:rFonts w:ascii="Tahoma" w:hAnsi="Tahoma" w:cs="Tahoma"/>
          <w:color w:val="002060"/>
          <w:sz w:val="24"/>
          <w:szCs w:val="24"/>
          <w:rtl/>
          <w:lang w:bidi="fa-IR"/>
        </w:rPr>
      </w:pPr>
      <w:r w:rsidRPr="00726ED7">
        <w:rPr>
          <w:rFonts w:ascii="Tahoma" w:hAnsi="Tahoma" w:cs="Tahoma" w:hint="cs"/>
          <w:color w:val="00B0F0"/>
          <w:sz w:val="24"/>
          <w:szCs w:val="24"/>
          <w:rtl/>
          <w:lang w:bidi="fa-IR"/>
        </w:rPr>
        <w:t>1</w:t>
      </w:r>
      <w:r>
        <w:rPr>
          <w:rFonts w:ascii="Tahoma" w:hAnsi="Tahoma" w:cs="Tahoma" w:hint="cs"/>
          <w:sz w:val="24"/>
          <w:szCs w:val="24"/>
          <w:rtl/>
          <w:lang w:bidi="fa-IR"/>
        </w:rPr>
        <w:t>. اصلا نمی توانیم</w:t>
      </w:r>
      <w:r w:rsidR="0017616E">
        <w:rPr>
          <w:rFonts w:ascii="Tahoma" w:hAnsi="Tahoma" w:cs="Tahoma" w:hint="cs"/>
          <w:sz w:val="24"/>
          <w:szCs w:val="24"/>
          <w:rtl/>
          <w:lang w:bidi="fa-IR"/>
        </w:rPr>
        <w:t xml:space="preserve"> بخاطر عمل اجمالی به انجام مستحبّات توسّط امام در خلال نماز،</w:t>
      </w:r>
      <w:r>
        <w:rPr>
          <w:rFonts w:ascii="Tahoma" w:hAnsi="Tahoma" w:cs="Tahoma" w:hint="cs"/>
          <w:sz w:val="24"/>
          <w:szCs w:val="24"/>
          <w:rtl/>
          <w:lang w:bidi="fa-IR"/>
        </w:rPr>
        <w:t xml:space="preserve"> از این روایت اطلاق مقامی بگیریم چه صحیحی باشیم و چه اعمّی </w:t>
      </w:r>
      <w:r w:rsidRPr="00726ED7">
        <w:rPr>
          <w:rFonts w:ascii="Tahoma" w:hAnsi="Tahoma" w:cs="Tahoma" w:hint="cs"/>
          <w:color w:val="002060"/>
          <w:sz w:val="24"/>
          <w:szCs w:val="24"/>
          <w:rtl/>
          <w:lang w:bidi="fa-IR"/>
        </w:rPr>
        <w:t>(مرحوم نائینی)</w:t>
      </w:r>
    </w:p>
    <w:p w:rsidR="00726ED7" w:rsidRDefault="00726ED7" w:rsidP="00726ED7">
      <w:pPr>
        <w:bidi/>
        <w:rPr>
          <w:rFonts w:ascii="Tahoma" w:hAnsi="Tahoma" w:cs="Tahoma"/>
          <w:sz w:val="24"/>
          <w:szCs w:val="24"/>
          <w:rtl/>
          <w:lang w:bidi="fa-IR"/>
        </w:rPr>
      </w:pPr>
      <w:r w:rsidRPr="00726ED7">
        <w:rPr>
          <w:rFonts w:ascii="Tahoma" w:hAnsi="Tahoma" w:cs="Tahoma" w:hint="cs"/>
          <w:color w:val="00B0F0"/>
          <w:sz w:val="24"/>
          <w:szCs w:val="24"/>
          <w:rtl/>
          <w:lang w:bidi="fa-IR"/>
        </w:rPr>
        <w:t>2</w:t>
      </w:r>
      <w:r>
        <w:rPr>
          <w:rFonts w:ascii="Tahoma" w:hAnsi="Tahoma" w:cs="Tahoma" w:hint="cs"/>
          <w:sz w:val="24"/>
          <w:szCs w:val="24"/>
          <w:rtl/>
          <w:lang w:bidi="fa-IR"/>
        </w:rPr>
        <w:t>. اگر اعمّی باشیم می توانیم اطلاق مقامی بگیریم</w:t>
      </w:r>
      <w:r w:rsidR="0017616E">
        <w:rPr>
          <w:rFonts w:ascii="Tahoma" w:hAnsi="Tahoma" w:cs="Tahoma" w:hint="cs"/>
          <w:sz w:val="24"/>
          <w:szCs w:val="24"/>
          <w:rtl/>
          <w:lang w:bidi="fa-IR"/>
        </w:rPr>
        <w:t xml:space="preserve"> و این علم اجمالی به آن ضربه ای نمی زند</w:t>
      </w:r>
      <w:r>
        <w:rPr>
          <w:rFonts w:ascii="Tahoma" w:hAnsi="Tahoma" w:cs="Tahoma" w:hint="cs"/>
          <w:sz w:val="24"/>
          <w:szCs w:val="24"/>
          <w:rtl/>
          <w:lang w:bidi="fa-IR"/>
        </w:rPr>
        <w:t xml:space="preserve"> زیرا وقتی امام در مقام بیان صلاة تامّ بوده ولی در آن چیزی را بیان نکرده حتما آن چیز واجب نبوده است. </w:t>
      </w:r>
      <w:r w:rsidRPr="00726ED7">
        <w:rPr>
          <w:rFonts w:ascii="Tahoma" w:hAnsi="Tahoma" w:cs="Tahoma" w:hint="cs"/>
          <w:color w:val="002060"/>
          <w:sz w:val="24"/>
          <w:szCs w:val="24"/>
          <w:rtl/>
          <w:lang w:bidi="fa-IR"/>
        </w:rPr>
        <w:t xml:space="preserve">(استاد و مرحوم امام) </w:t>
      </w:r>
    </w:p>
    <w:p w:rsidR="00726ED7" w:rsidRDefault="00726ED7" w:rsidP="00726ED7">
      <w:pPr>
        <w:bidi/>
        <w:rPr>
          <w:rFonts w:ascii="Tahoma" w:hAnsi="Tahoma" w:cs="Tahoma"/>
          <w:color w:val="002060"/>
          <w:sz w:val="24"/>
          <w:szCs w:val="24"/>
          <w:rtl/>
          <w:lang w:bidi="fa-IR"/>
        </w:rPr>
      </w:pPr>
      <w:r w:rsidRPr="00726ED7">
        <w:rPr>
          <w:rFonts w:ascii="Tahoma" w:hAnsi="Tahoma" w:cs="Tahoma" w:hint="cs"/>
          <w:color w:val="00B0F0"/>
          <w:sz w:val="24"/>
          <w:szCs w:val="24"/>
          <w:rtl/>
          <w:lang w:bidi="fa-IR"/>
        </w:rPr>
        <w:t>3</w:t>
      </w:r>
      <w:r>
        <w:rPr>
          <w:rFonts w:ascii="Tahoma" w:hAnsi="Tahoma" w:cs="Tahoma" w:hint="cs"/>
          <w:sz w:val="24"/>
          <w:szCs w:val="24"/>
          <w:rtl/>
          <w:lang w:bidi="fa-IR"/>
        </w:rPr>
        <w:t>. اگر أعمّی باشیم نه تنها می توانیم اطلاق مقامی بگیریم بلکه می توانیم حکم به وجوب چیزی هایی بکنیم که امام انجام داده اند ولی قرینه ای بر استحبابشان نداریم</w:t>
      </w:r>
      <w:r w:rsidR="0017616E">
        <w:rPr>
          <w:rFonts w:ascii="Tahoma" w:hAnsi="Tahoma" w:cs="Tahoma" w:hint="cs"/>
          <w:sz w:val="24"/>
          <w:szCs w:val="24"/>
          <w:rtl/>
          <w:lang w:bidi="fa-IR"/>
        </w:rPr>
        <w:t xml:space="preserve"> زیرا مدّعی منحل شدن علم اجمالی در اینجا هستیم</w:t>
      </w:r>
      <w:r>
        <w:rPr>
          <w:rFonts w:ascii="Tahoma" w:hAnsi="Tahoma" w:cs="Tahoma" w:hint="cs"/>
          <w:sz w:val="24"/>
          <w:szCs w:val="24"/>
          <w:rtl/>
          <w:lang w:bidi="fa-IR"/>
        </w:rPr>
        <w:t xml:space="preserve">. </w:t>
      </w:r>
      <w:r w:rsidRPr="00726ED7">
        <w:rPr>
          <w:rFonts w:ascii="Tahoma" w:hAnsi="Tahoma" w:cs="Tahoma" w:hint="cs"/>
          <w:color w:val="002060"/>
          <w:sz w:val="24"/>
          <w:szCs w:val="24"/>
          <w:rtl/>
          <w:lang w:bidi="fa-IR"/>
        </w:rPr>
        <w:t>(مرحوم تبریزی)</w:t>
      </w:r>
    </w:p>
    <w:p w:rsidR="00C741C7" w:rsidRDefault="00B71204" w:rsidP="007A78AD">
      <w:pPr>
        <w:bidi/>
        <w:rPr>
          <w:rFonts w:ascii="Tahoma" w:hAnsi="Tahoma" w:cs="Tahoma"/>
          <w:sz w:val="24"/>
          <w:szCs w:val="24"/>
          <w:rtl/>
          <w:lang w:bidi="fa-IR"/>
        </w:rPr>
      </w:pPr>
      <w:r>
        <w:rPr>
          <w:rFonts w:ascii="Tahoma" w:hAnsi="Tahoma" w:cs="Tahoma" w:hint="cs"/>
          <w:color w:val="002060"/>
          <w:sz w:val="24"/>
          <w:szCs w:val="24"/>
          <w:rtl/>
          <w:lang w:bidi="fa-IR"/>
        </w:rPr>
        <w:t>(ما در اطلاقات کلامی، نیاز به احراز در مقام بیان بودن نداریم و اصل بر در مقام بیان بودن است لذا کسی که منکر در مقام بیان بودن است باید قرینه بیاورد (بعدا بحثش خواهد آمد) ولی در اطلاق مقامی چنین اصلی ثابت نیست و لذا در مقام بیان بودن باید احراز شود.)</w:t>
      </w:r>
    </w:p>
    <w:p w:rsidR="007A78AD" w:rsidRDefault="007A78AD" w:rsidP="007A78AD">
      <w:pPr>
        <w:bidi/>
        <w:rPr>
          <w:rFonts w:ascii="Tahoma" w:hAnsi="Tahoma" w:cs="Tahoma"/>
          <w:sz w:val="24"/>
          <w:szCs w:val="24"/>
          <w:lang w:bidi="fa-IR"/>
        </w:rPr>
      </w:pPr>
    </w:p>
    <w:p w:rsidR="00C741C7" w:rsidRDefault="00C741C7" w:rsidP="00C741C7">
      <w:pPr>
        <w:bidi/>
        <w:rPr>
          <w:rFonts w:ascii="Tahoma" w:hAnsi="Tahoma" w:cs="Tahoma"/>
          <w:sz w:val="24"/>
          <w:szCs w:val="24"/>
          <w:lang w:bidi="fa-IR"/>
        </w:rPr>
      </w:pPr>
    </w:p>
    <w:p w:rsidR="004D46F0" w:rsidRPr="004D46F0" w:rsidRDefault="004D46F0" w:rsidP="00C741C7">
      <w:pPr>
        <w:bidi/>
        <w:rPr>
          <w:rFonts w:ascii="Tahoma" w:hAnsi="Tahoma" w:cs="Tahoma"/>
          <w:sz w:val="24"/>
          <w:szCs w:val="24"/>
          <w:rtl/>
          <w:lang w:bidi="fa-IR"/>
        </w:rPr>
      </w:pPr>
      <w:r w:rsidRPr="004D46F0">
        <w:rPr>
          <w:rFonts w:ascii="Tahoma" w:hAnsi="Tahoma" w:cs="Tahoma" w:hint="cs"/>
          <w:color w:val="00B0F0"/>
          <w:sz w:val="24"/>
          <w:szCs w:val="24"/>
          <w:rtl/>
          <w:lang w:bidi="fa-IR"/>
        </w:rPr>
        <w:t>خلاصه مطالب مطرح شده</w:t>
      </w:r>
      <w:r w:rsidRPr="004D46F0">
        <w:rPr>
          <w:rFonts w:ascii="Tahoma" w:hAnsi="Tahoma" w:cs="Tahoma" w:hint="cs"/>
          <w:sz w:val="24"/>
          <w:szCs w:val="24"/>
          <w:rtl/>
          <w:lang w:bidi="fa-IR"/>
        </w:rPr>
        <w:t>:</w:t>
      </w:r>
    </w:p>
    <w:p w:rsidR="004D46F0" w:rsidRDefault="00C741C7" w:rsidP="004D46F0">
      <w:pPr>
        <w:bidi/>
        <w:rPr>
          <w:rFonts w:ascii="Tahoma" w:hAnsi="Tahoma" w:cs="Tahoma"/>
          <w:sz w:val="24"/>
          <w:szCs w:val="24"/>
          <w:rtl/>
          <w:lang w:bidi="fa-IR"/>
        </w:rPr>
      </w:pPr>
      <w:r w:rsidRPr="00C741C7">
        <w:rPr>
          <w:rFonts w:ascii="Tahoma" w:hAnsi="Tahoma" w:cs="Tahoma" w:hint="cs"/>
          <w:sz w:val="24"/>
          <w:szCs w:val="24"/>
          <w:rtl/>
          <w:lang w:bidi="fa-IR"/>
        </w:rPr>
        <w:t xml:space="preserve">مرحوم نائینی </w:t>
      </w:r>
      <w:r w:rsidR="004D46F0">
        <w:rPr>
          <w:rFonts w:ascii="Tahoma" w:hAnsi="Tahoma" w:cs="Tahoma" w:hint="cs"/>
          <w:sz w:val="24"/>
          <w:szCs w:val="24"/>
          <w:rtl/>
          <w:lang w:bidi="fa-IR"/>
        </w:rPr>
        <w:t>به ثمره اوّل</w:t>
      </w:r>
      <w:r w:rsidRPr="00C741C7">
        <w:rPr>
          <w:rFonts w:ascii="Tahoma" w:hAnsi="Tahoma" w:cs="Tahoma" w:hint="cs"/>
          <w:sz w:val="24"/>
          <w:szCs w:val="24"/>
          <w:rtl/>
          <w:lang w:bidi="fa-IR"/>
        </w:rPr>
        <w:t xml:space="preserve"> 2 اشکال داشتند</w:t>
      </w:r>
      <w:r w:rsidR="004D46F0">
        <w:rPr>
          <w:rFonts w:ascii="Tahoma" w:hAnsi="Tahoma" w:cs="Tahoma" w:hint="cs"/>
          <w:sz w:val="24"/>
          <w:szCs w:val="24"/>
          <w:rtl/>
          <w:lang w:bidi="fa-IR"/>
        </w:rPr>
        <w:t>:</w:t>
      </w:r>
    </w:p>
    <w:p w:rsidR="004D46F0" w:rsidRDefault="004D46F0" w:rsidP="004D46F0">
      <w:pPr>
        <w:bidi/>
        <w:rPr>
          <w:rFonts w:ascii="Tahoma" w:hAnsi="Tahoma" w:cs="Tahoma"/>
          <w:sz w:val="24"/>
          <w:szCs w:val="24"/>
          <w:rtl/>
          <w:lang w:bidi="fa-IR"/>
        </w:rPr>
      </w:pPr>
      <w:r w:rsidRPr="004D46F0">
        <w:rPr>
          <w:rFonts w:ascii="Tahoma" w:hAnsi="Tahoma" w:cs="Tahoma" w:hint="cs"/>
          <w:color w:val="00B0F0"/>
          <w:sz w:val="24"/>
          <w:szCs w:val="24"/>
          <w:rtl/>
          <w:lang w:bidi="fa-IR"/>
        </w:rPr>
        <w:t>1</w:t>
      </w:r>
      <w:r>
        <w:rPr>
          <w:rFonts w:ascii="Tahoma" w:hAnsi="Tahoma" w:cs="Tahoma" w:hint="cs"/>
          <w:sz w:val="24"/>
          <w:szCs w:val="24"/>
          <w:rtl/>
          <w:lang w:bidi="fa-IR"/>
        </w:rPr>
        <w:t>.</w:t>
      </w:r>
      <w:r w:rsidR="00C741C7" w:rsidRPr="00C741C7">
        <w:rPr>
          <w:rFonts w:ascii="Tahoma" w:hAnsi="Tahoma" w:cs="Tahoma" w:hint="cs"/>
          <w:sz w:val="24"/>
          <w:szCs w:val="24"/>
          <w:rtl/>
          <w:lang w:bidi="fa-IR"/>
        </w:rPr>
        <w:t xml:space="preserve"> اطلاق کلامی برای </w:t>
      </w:r>
      <w:r>
        <w:rPr>
          <w:rFonts w:ascii="Tahoma" w:hAnsi="Tahoma" w:cs="Tahoma" w:hint="cs"/>
          <w:sz w:val="24"/>
          <w:szCs w:val="24"/>
          <w:rtl/>
          <w:lang w:bidi="fa-IR"/>
        </w:rPr>
        <w:t xml:space="preserve">هیچ کدام از </w:t>
      </w:r>
      <w:r w:rsidR="00C741C7" w:rsidRPr="00C741C7">
        <w:rPr>
          <w:rFonts w:ascii="Tahoma" w:hAnsi="Tahoma" w:cs="Tahoma" w:hint="cs"/>
          <w:sz w:val="24"/>
          <w:szCs w:val="24"/>
          <w:rtl/>
          <w:lang w:bidi="fa-IR"/>
        </w:rPr>
        <w:t xml:space="preserve">صحیحی و اعمی ممکن نیست چون تعابیری مانند </w:t>
      </w:r>
      <w:r>
        <w:rPr>
          <w:rFonts w:ascii="Tahoma" w:hAnsi="Tahoma" w:cs="Tahoma" w:hint="cs"/>
          <w:sz w:val="24"/>
          <w:szCs w:val="24"/>
          <w:rtl/>
          <w:lang w:bidi="fa-IR"/>
        </w:rPr>
        <w:t>"</w:t>
      </w:r>
      <w:r w:rsidR="00C741C7" w:rsidRPr="00C741C7">
        <w:rPr>
          <w:rFonts w:ascii="Tahoma" w:hAnsi="Tahoma" w:cs="Tahoma" w:hint="cs"/>
          <w:sz w:val="24"/>
          <w:szCs w:val="24"/>
          <w:rtl/>
          <w:lang w:bidi="fa-IR"/>
        </w:rPr>
        <w:t>اق</w:t>
      </w:r>
      <w:r>
        <w:rPr>
          <w:rFonts w:ascii="Tahoma" w:hAnsi="Tahoma" w:cs="Tahoma" w:hint="cs"/>
          <w:sz w:val="24"/>
          <w:szCs w:val="24"/>
          <w:rtl/>
          <w:lang w:bidi="fa-IR"/>
        </w:rPr>
        <w:t>یموا الصلاة" اصلا در مقام بیان أ</w:t>
      </w:r>
      <w:r w:rsidR="00C741C7" w:rsidRPr="00C741C7">
        <w:rPr>
          <w:rFonts w:ascii="Tahoma" w:hAnsi="Tahoma" w:cs="Tahoma" w:hint="cs"/>
          <w:sz w:val="24"/>
          <w:szCs w:val="24"/>
          <w:rtl/>
          <w:lang w:bidi="fa-IR"/>
        </w:rPr>
        <w:t>جزاء نیست</w:t>
      </w:r>
      <w:r>
        <w:rPr>
          <w:rFonts w:ascii="Tahoma" w:hAnsi="Tahoma" w:cs="Tahoma" w:hint="cs"/>
          <w:sz w:val="24"/>
          <w:szCs w:val="24"/>
          <w:rtl/>
          <w:lang w:bidi="fa-IR"/>
        </w:rPr>
        <w:t>ند بلکه در مقام بیان اصل تشریع اند.</w:t>
      </w:r>
    </w:p>
    <w:p w:rsidR="004D46F0" w:rsidRDefault="004D46F0" w:rsidP="004D46F0">
      <w:pPr>
        <w:bidi/>
        <w:rPr>
          <w:rFonts w:ascii="Tahoma" w:hAnsi="Tahoma" w:cs="Tahoma"/>
          <w:sz w:val="24"/>
          <w:szCs w:val="24"/>
          <w:rtl/>
          <w:lang w:bidi="fa-IR"/>
        </w:rPr>
      </w:pPr>
      <w:r w:rsidRPr="004D46F0">
        <w:rPr>
          <w:rFonts w:ascii="Tahoma" w:hAnsi="Tahoma" w:cs="Tahoma" w:hint="cs"/>
          <w:color w:val="00B0F0"/>
          <w:sz w:val="24"/>
          <w:szCs w:val="24"/>
          <w:rtl/>
          <w:lang w:bidi="fa-IR"/>
        </w:rPr>
        <w:t>2</w:t>
      </w:r>
      <w:r>
        <w:rPr>
          <w:rFonts w:ascii="Tahoma" w:hAnsi="Tahoma" w:cs="Tahoma" w:hint="cs"/>
          <w:sz w:val="24"/>
          <w:szCs w:val="24"/>
          <w:rtl/>
          <w:lang w:bidi="fa-IR"/>
        </w:rPr>
        <w:t>.</w:t>
      </w:r>
      <w:r w:rsidR="00C741C7" w:rsidRPr="00C741C7">
        <w:rPr>
          <w:rFonts w:ascii="Tahoma" w:hAnsi="Tahoma" w:cs="Tahoma" w:hint="cs"/>
          <w:sz w:val="24"/>
          <w:szCs w:val="24"/>
          <w:rtl/>
          <w:lang w:bidi="fa-IR"/>
        </w:rPr>
        <w:t xml:space="preserve"> صحیحی و اعمی هر دو می توانند به اطلاق مقامی تمسک کنند</w:t>
      </w:r>
      <w:r>
        <w:rPr>
          <w:rFonts w:ascii="Tahoma" w:hAnsi="Tahoma" w:cs="Tahoma" w:hint="cs"/>
          <w:sz w:val="24"/>
          <w:szCs w:val="24"/>
          <w:rtl/>
          <w:lang w:bidi="fa-IR"/>
        </w:rPr>
        <w:t xml:space="preserve">. </w:t>
      </w:r>
      <w:r w:rsidRPr="004D46F0">
        <w:rPr>
          <w:rFonts w:ascii="Tahoma" w:hAnsi="Tahoma" w:cs="Tahoma" w:hint="cs"/>
          <w:color w:val="002060"/>
          <w:sz w:val="24"/>
          <w:szCs w:val="24"/>
          <w:rtl/>
          <w:lang w:bidi="fa-IR"/>
        </w:rPr>
        <w:t>(و از این جهت تفاوتی ندارند)</w:t>
      </w:r>
    </w:p>
    <w:p w:rsidR="00C741C7" w:rsidRPr="004D46F0" w:rsidRDefault="00C741C7" w:rsidP="004D46F0">
      <w:pPr>
        <w:bidi/>
        <w:rPr>
          <w:rFonts w:ascii="Tahoma" w:hAnsi="Tahoma" w:cs="Tahoma"/>
          <w:color w:val="002060"/>
          <w:sz w:val="24"/>
          <w:szCs w:val="24"/>
          <w:rtl/>
          <w:lang w:bidi="fa-IR"/>
        </w:rPr>
      </w:pPr>
      <w:r w:rsidRPr="004D46F0">
        <w:rPr>
          <w:rFonts w:ascii="Tahoma" w:hAnsi="Tahoma" w:cs="Tahoma" w:hint="cs"/>
          <w:color w:val="002060"/>
          <w:sz w:val="24"/>
          <w:szCs w:val="24"/>
          <w:rtl/>
          <w:lang w:bidi="fa-IR"/>
        </w:rPr>
        <w:t>(نکته سومی هم داشتند که صحیحه حماد به درد اطلاق گی</w:t>
      </w:r>
      <w:r w:rsidR="004D46F0" w:rsidRPr="004D46F0">
        <w:rPr>
          <w:rFonts w:ascii="Tahoma" w:hAnsi="Tahoma" w:cs="Tahoma" w:hint="cs"/>
          <w:color w:val="002060"/>
          <w:sz w:val="24"/>
          <w:szCs w:val="24"/>
          <w:rtl/>
          <w:lang w:bidi="fa-IR"/>
        </w:rPr>
        <w:t>ری برای نفی اجزاء واجب نمی خورد.</w:t>
      </w:r>
      <w:r w:rsidRPr="004D46F0">
        <w:rPr>
          <w:rFonts w:ascii="Tahoma" w:hAnsi="Tahoma" w:cs="Tahoma" w:hint="cs"/>
          <w:color w:val="002060"/>
          <w:sz w:val="24"/>
          <w:szCs w:val="24"/>
          <w:rtl/>
          <w:lang w:bidi="fa-IR"/>
        </w:rPr>
        <w:t>)</w:t>
      </w:r>
    </w:p>
    <w:p w:rsidR="004D46F0" w:rsidRDefault="00C741C7" w:rsidP="004D46F0">
      <w:pPr>
        <w:bidi/>
        <w:rPr>
          <w:rFonts w:ascii="Tahoma" w:hAnsi="Tahoma" w:cs="Tahoma"/>
          <w:sz w:val="24"/>
          <w:szCs w:val="24"/>
          <w:rtl/>
          <w:lang w:bidi="fa-IR"/>
        </w:rPr>
      </w:pPr>
      <w:r w:rsidRPr="004D46F0">
        <w:rPr>
          <w:rFonts w:ascii="Tahoma" w:hAnsi="Tahoma" w:cs="Tahoma" w:hint="cs"/>
          <w:color w:val="00B0F0"/>
          <w:sz w:val="24"/>
          <w:szCs w:val="24"/>
          <w:rtl/>
          <w:lang w:bidi="fa-IR"/>
        </w:rPr>
        <w:t xml:space="preserve">پاسخ </w:t>
      </w:r>
      <w:r w:rsidR="004D46F0">
        <w:rPr>
          <w:rFonts w:ascii="Tahoma" w:hAnsi="Tahoma" w:cs="Tahoma" w:hint="cs"/>
          <w:color w:val="00B0F0"/>
          <w:sz w:val="24"/>
          <w:szCs w:val="24"/>
          <w:rtl/>
          <w:lang w:bidi="fa-IR"/>
        </w:rPr>
        <w:t>استاد</w:t>
      </w:r>
      <w:r w:rsidRPr="00C741C7">
        <w:rPr>
          <w:rFonts w:ascii="Tahoma" w:hAnsi="Tahoma" w:cs="Tahoma" w:hint="cs"/>
          <w:sz w:val="24"/>
          <w:szCs w:val="24"/>
          <w:rtl/>
          <w:lang w:bidi="fa-IR"/>
        </w:rPr>
        <w:t xml:space="preserve">: </w:t>
      </w:r>
    </w:p>
    <w:p w:rsidR="00C741C7" w:rsidRPr="00C741C7" w:rsidRDefault="00C741C7" w:rsidP="004D46F0">
      <w:pPr>
        <w:bidi/>
        <w:rPr>
          <w:rFonts w:ascii="Tahoma" w:hAnsi="Tahoma" w:cs="Tahoma"/>
          <w:sz w:val="24"/>
          <w:szCs w:val="24"/>
          <w:rtl/>
          <w:lang w:bidi="fa-IR"/>
        </w:rPr>
      </w:pPr>
      <w:r w:rsidRPr="00C741C7">
        <w:rPr>
          <w:rFonts w:ascii="Tahoma" w:hAnsi="Tahoma" w:cs="Tahoma" w:hint="cs"/>
          <w:sz w:val="24"/>
          <w:szCs w:val="24"/>
          <w:rtl/>
          <w:lang w:bidi="fa-IR"/>
        </w:rPr>
        <w:t>در مورد اطلاق کلامی توجه ایشان به مثال هایی است که بیشتر</w:t>
      </w:r>
      <w:r w:rsidR="004D46F0">
        <w:rPr>
          <w:rFonts w:ascii="Tahoma" w:hAnsi="Tahoma" w:cs="Tahoma" w:hint="cs"/>
          <w:sz w:val="24"/>
          <w:szCs w:val="24"/>
          <w:rtl/>
          <w:lang w:bidi="fa-IR"/>
        </w:rPr>
        <w:t>ِ</w:t>
      </w:r>
      <w:r w:rsidRPr="00C741C7">
        <w:rPr>
          <w:rFonts w:ascii="Tahoma" w:hAnsi="Tahoma" w:cs="Tahoma" w:hint="cs"/>
          <w:sz w:val="24"/>
          <w:szCs w:val="24"/>
          <w:rtl/>
          <w:lang w:bidi="fa-IR"/>
        </w:rPr>
        <w:t xml:space="preserve"> اصولیون </w:t>
      </w:r>
      <w:r w:rsidR="004D46F0">
        <w:rPr>
          <w:rFonts w:ascii="Tahoma" w:hAnsi="Tahoma" w:cs="Tahoma" w:hint="cs"/>
          <w:sz w:val="24"/>
          <w:szCs w:val="24"/>
          <w:rtl/>
          <w:lang w:bidi="fa-IR"/>
        </w:rPr>
        <w:t xml:space="preserve">در مورد صلاة </w:t>
      </w:r>
      <w:r w:rsidRPr="00C741C7">
        <w:rPr>
          <w:rFonts w:ascii="Tahoma" w:hAnsi="Tahoma" w:cs="Tahoma" w:hint="cs"/>
          <w:sz w:val="24"/>
          <w:szCs w:val="24"/>
          <w:rtl/>
          <w:lang w:bidi="fa-IR"/>
        </w:rPr>
        <w:t>زده اند</w:t>
      </w:r>
      <w:r w:rsidR="004D46F0">
        <w:rPr>
          <w:rFonts w:ascii="Tahoma" w:hAnsi="Tahoma" w:cs="Tahoma" w:hint="cs"/>
          <w:sz w:val="24"/>
          <w:szCs w:val="24"/>
          <w:rtl/>
          <w:lang w:bidi="fa-IR"/>
        </w:rPr>
        <w:t>، و ما هم این اشکال را در مورد أدلّة صلاة قبول داریم،</w:t>
      </w:r>
      <w:r w:rsidRPr="00C741C7">
        <w:rPr>
          <w:rFonts w:ascii="Tahoma" w:hAnsi="Tahoma" w:cs="Tahoma" w:hint="cs"/>
          <w:sz w:val="24"/>
          <w:szCs w:val="24"/>
          <w:rtl/>
          <w:lang w:bidi="fa-IR"/>
        </w:rPr>
        <w:t xml:space="preserve"> ولی ما در مورد صوم و غ</w:t>
      </w:r>
      <w:r w:rsidR="004D46F0">
        <w:rPr>
          <w:rFonts w:ascii="Tahoma" w:hAnsi="Tahoma" w:cs="Tahoma" w:hint="cs"/>
          <w:sz w:val="24"/>
          <w:szCs w:val="24"/>
          <w:rtl/>
          <w:lang w:bidi="fa-IR"/>
        </w:rPr>
        <w:t>ُ</w:t>
      </w:r>
      <w:r w:rsidRPr="00C741C7">
        <w:rPr>
          <w:rFonts w:ascii="Tahoma" w:hAnsi="Tahoma" w:cs="Tahoma" w:hint="cs"/>
          <w:sz w:val="24"/>
          <w:szCs w:val="24"/>
          <w:rtl/>
          <w:lang w:bidi="fa-IR"/>
        </w:rPr>
        <w:t>سل اطلاق</w:t>
      </w:r>
      <w:r w:rsidR="004D46F0">
        <w:rPr>
          <w:rFonts w:ascii="Tahoma" w:hAnsi="Tahoma" w:cs="Tahoma" w:hint="cs"/>
          <w:sz w:val="24"/>
          <w:szCs w:val="24"/>
          <w:rtl/>
          <w:lang w:bidi="fa-IR"/>
        </w:rPr>
        <w:t>ات کلامی</w:t>
      </w:r>
      <w:r w:rsidRPr="00C741C7">
        <w:rPr>
          <w:rFonts w:ascii="Tahoma" w:hAnsi="Tahoma" w:cs="Tahoma" w:hint="cs"/>
          <w:sz w:val="24"/>
          <w:szCs w:val="24"/>
          <w:rtl/>
          <w:lang w:bidi="fa-IR"/>
        </w:rPr>
        <w:t xml:space="preserve"> داریم</w:t>
      </w:r>
      <w:r w:rsidR="004D46F0">
        <w:rPr>
          <w:rFonts w:ascii="Tahoma" w:hAnsi="Tahoma" w:cs="Tahoma" w:hint="cs"/>
          <w:sz w:val="24"/>
          <w:szCs w:val="24"/>
          <w:rtl/>
          <w:lang w:bidi="fa-IR"/>
        </w:rPr>
        <w:t xml:space="preserve"> و لذا در این موارد اختلاف بین صحیحی و أعمّی در "مسمّی" ثمره دارد.</w:t>
      </w:r>
    </w:p>
    <w:p w:rsidR="00C741C7" w:rsidRPr="00C741C7" w:rsidRDefault="00C741C7" w:rsidP="004A4C6D">
      <w:pPr>
        <w:bidi/>
        <w:rPr>
          <w:rFonts w:ascii="Tahoma" w:hAnsi="Tahoma" w:cs="Tahoma"/>
          <w:sz w:val="24"/>
          <w:szCs w:val="24"/>
          <w:rtl/>
          <w:lang w:bidi="fa-IR"/>
        </w:rPr>
      </w:pPr>
      <w:r w:rsidRPr="00C741C7">
        <w:rPr>
          <w:rFonts w:ascii="Tahoma" w:hAnsi="Tahoma" w:cs="Tahoma" w:hint="cs"/>
          <w:sz w:val="24"/>
          <w:szCs w:val="24"/>
          <w:rtl/>
          <w:lang w:bidi="fa-IR"/>
        </w:rPr>
        <w:t xml:space="preserve">در مورد اطلاق مقامی هم اگر چه هر دو گروه می توانند </w:t>
      </w:r>
      <w:r w:rsidR="004D46F0">
        <w:rPr>
          <w:rFonts w:ascii="Tahoma" w:hAnsi="Tahoma" w:cs="Tahoma" w:hint="cs"/>
          <w:sz w:val="24"/>
          <w:szCs w:val="24"/>
          <w:rtl/>
          <w:lang w:bidi="fa-IR"/>
        </w:rPr>
        <w:t xml:space="preserve">به آن </w:t>
      </w:r>
      <w:r w:rsidRPr="00C741C7">
        <w:rPr>
          <w:rFonts w:ascii="Tahoma" w:hAnsi="Tahoma" w:cs="Tahoma" w:hint="cs"/>
          <w:sz w:val="24"/>
          <w:szCs w:val="24"/>
          <w:rtl/>
          <w:lang w:bidi="fa-IR"/>
        </w:rPr>
        <w:t xml:space="preserve">تمسک کنند ولی مساله این است که ما </w:t>
      </w:r>
      <w:r w:rsidR="004A4C6D">
        <w:rPr>
          <w:rFonts w:ascii="Tahoma" w:hAnsi="Tahoma" w:cs="Tahoma" w:hint="cs"/>
          <w:sz w:val="24"/>
          <w:szCs w:val="24"/>
          <w:rtl/>
          <w:lang w:bidi="fa-IR"/>
        </w:rPr>
        <w:t>همه جا اطلاق مقامی نداریم</w:t>
      </w:r>
      <w:r w:rsidRPr="00C741C7">
        <w:rPr>
          <w:rFonts w:ascii="Tahoma" w:hAnsi="Tahoma" w:cs="Tahoma" w:hint="cs"/>
          <w:sz w:val="24"/>
          <w:szCs w:val="24"/>
          <w:rtl/>
          <w:lang w:bidi="fa-IR"/>
        </w:rPr>
        <w:t>، مثلا در صوم</w:t>
      </w:r>
      <w:r w:rsidR="0023034B">
        <w:rPr>
          <w:rFonts w:ascii="Tahoma" w:hAnsi="Tahoma" w:cs="Tahoma" w:hint="cs"/>
          <w:sz w:val="24"/>
          <w:szCs w:val="24"/>
          <w:rtl/>
          <w:lang w:bidi="fa-IR"/>
        </w:rPr>
        <w:t>،</w:t>
      </w:r>
      <w:r w:rsidRPr="00C741C7">
        <w:rPr>
          <w:rFonts w:ascii="Tahoma" w:hAnsi="Tahoma" w:cs="Tahoma" w:hint="cs"/>
          <w:sz w:val="24"/>
          <w:szCs w:val="24"/>
          <w:rtl/>
          <w:lang w:bidi="fa-IR"/>
        </w:rPr>
        <w:t xml:space="preserve"> صحیحی نمی تواند اطلاق مقامی بگیرد</w:t>
      </w:r>
      <w:r w:rsidR="004A4C6D">
        <w:rPr>
          <w:rFonts w:ascii="Tahoma" w:hAnsi="Tahoma" w:cs="Tahoma" w:hint="cs"/>
          <w:sz w:val="24"/>
          <w:szCs w:val="24"/>
          <w:rtl/>
          <w:lang w:bidi="fa-IR"/>
        </w:rPr>
        <w:t xml:space="preserve"> درحالیکه أعمّی با اطلاق کلامی مشکلش را برطرف می کند. </w:t>
      </w:r>
    </w:p>
    <w:p w:rsidR="00C741C7" w:rsidRPr="00C741C7" w:rsidRDefault="00C741C7" w:rsidP="00C741C7">
      <w:pPr>
        <w:bidi/>
        <w:rPr>
          <w:rFonts w:ascii="Tahoma" w:hAnsi="Tahoma" w:cs="Tahoma"/>
          <w:sz w:val="24"/>
          <w:szCs w:val="24"/>
          <w:rtl/>
          <w:lang w:bidi="fa-IR"/>
        </w:rPr>
      </w:pPr>
    </w:p>
    <w:p w:rsidR="00C741C7" w:rsidRPr="00C741C7" w:rsidRDefault="00C741C7" w:rsidP="00C741C7">
      <w:pPr>
        <w:bidi/>
        <w:rPr>
          <w:rFonts w:ascii="Tahoma" w:hAnsi="Tahoma" w:cs="Tahoma"/>
          <w:sz w:val="24"/>
          <w:szCs w:val="24"/>
          <w:rtl/>
          <w:lang w:bidi="fa-IR"/>
        </w:rPr>
      </w:pPr>
    </w:p>
    <w:p w:rsidR="0023034B" w:rsidRDefault="00C741C7" w:rsidP="0023034B">
      <w:pPr>
        <w:bidi/>
        <w:rPr>
          <w:rFonts w:ascii="Tahoma" w:hAnsi="Tahoma" w:cs="Tahoma"/>
          <w:sz w:val="24"/>
          <w:szCs w:val="24"/>
          <w:rtl/>
          <w:lang w:bidi="fa-IR"/>
        </w:rPr>
      </w:pPr>
      <w:r w:rsidRPr="0023034B">
        <w:rPr>
          <w:rFonts w:ascii="Tahoma" w:hAnsi="Tahoma" w:cs="Tahoma" w:hint="cs"/>
          <w:color w:val="00B0F0"/>
          <w:sz w:val="24"/>
          <w:szCs w:val="24"/>
          <w:rtl/>
          <w:lang w:bidi="fa-IR"/>
        </w:rPr>
        <w:t>مثال دیگر</w:t>
      </w:r>
      <w:r w:rsidRPr="00C741C7">
        <w:rPr>
          <w:rFonts w:ascii="Tahoma" w:hAnsi="Tahoma" w:cs="Tahoma" w:hint="cs"/>
          <w:sz w:val="24"/>
          <w:szCs w:val="24"/>
          <w:rtl/>
          <w:lang w:bidi="fa-IR"/>
        </w:rPr>
        <w:t xml:space="preserve">: </w:t>
      </w:r>
    </w:p>
    <w:p w:rsidR="009236DC" w:rsidRDefault="0023034B" w:rsidP="009236DC">
      <w:pPr>
        <w:bidi/>
        <w:rPr>
          <w:rFonts w:ascii="Tahoma" w:hAnsi="Tahoma" w:cs="Tahoma"/>
          <w:sz w:val="24"/>
          <w:szCs w:val="24"/>
          <w:rtl/>
          <w:lang w:bidi="fa-IR"/>
        </w:rPr>
      </w:pPr>
      <w:r>
        <w:rPr>
          <w:rFonts w:ascii="Tahoma" w:hAnsi="Tahoma" w:cs="Tahoma" w:hint="cs"/>
          <w:sz w:val="24"/>
          <w:szCs w:val="24"/>
          <w:rtl/>
          <w:lang w:bidi="fa-IR"/>
        </w:rPr>
        <w:t xml:space="preserve">از جمله </w:t>
      </w:r>
      <w:r w:rsidR="00C741C7" w:rsidRPr="00C741C7">
        <w:rPr>
          <w:rFonts w:ascii="Tahoma" w:hAnsi="Tahoma" w:cs="Tahoma" w:hint="cs"/>
          <w:sz w:val="24"/>
          <w:szCs w:val="24"/>
          <w:rtl/>
          <w:lang w:bidi="fa-IR"/>
        </w:rPr>
        <w:t xml:space="preserve">نهی هایی که در این روایت </w:t>
      </w:r>
      <w:r>
        <w:rPr>
          <w:rFonts w:ascii="Tahoma" w:hAnsi="Tahoma" w:cs="Tahoma" w:hint="cs"/>
          <w:sz w:val="24"/>
          <w:szCs w:val="24"/>
          <w:rtl/>
          <w:lang w:bidi="fa-IR"/>
        </w:rPr>
        <w:t>آمده،</w:t>
      </w:r>
      <w:r w:rsidR="00C741C7" w:rsidRPr="00C741C7">
        <w:rPr>
          <w:rFonts w:ascii="Tahoma" w:hAnsi="Tahoma" w:cs="Tahoma" w:hint="cs"/>
          <w:sz w:val="24"/>
          <w:szCs w:val="24"/>
          <w:rtl/>
          <w:lang w:bidi="fa-IR"/>
        </w:rPr>
        <w:t xml:space="preserve"> </w:t>
      </w:r>
      <w:r>
        <w:rPr>
          <w:rFonts w:ascii="Tahoma" w:hAnsi="Tahoma" w:cs="Tahoma" w:hint="cs"/>
          <w:sz w:val="24"/>
          <w:szCs w:val="24"/>
          <w:rtl/>
          <w:lang w:bidi="fa-IR"/>
        </w:rPr>
        <w:t xml:space="preserve">"نهی عن اکل جنب" است، ما </w:t>
      </w:r>
      <w:r w:rsidR="00C741C7" w:rsidRPr="00C741C7">
        <w:rPr>
          <w:rFonts w:ascii="Tahoma" w:hAnsi="Tahoma" w:cs="Tahoma" w:hint="cs"/>
          <w:sz w:val="24"/>
          <w:szCs w:val="24"/>
          <w:rtl/>
          <w:lang w:bidi="fa-IR"/>
        </w:rPr>
        <w:t xml:space="preserve">از خارج می دانیم که </w:t>
      </w:r>
      <w:r w:rsidR="009236DC">
        <w:rPr>
          <w:rFonts w:ascii="Tahoma" w:hAnsi="Tahoma" w:cs="Tahoma" w:hint="cs"/>
          <w:sz w:val="24"/>
          <w:szCs w:val="24"/>
          <w:rtl/>
          <w:lang w:bidi="fa-IR"/>
        </w:rPr>
        <w:t xml:space="preserve">أکل در حال جنابت، </w:t>
      </w:r>
      <w:r w:rsidR="00C741C7" w:rsidRPr="00C741C7">
        <w:rPr>
          <w:rFonts w:ascii="Tahoma" w:hAnsi="Tahoma" w:cs="Tahoma" w:hint="cs"/>
          <w:sz w:val="24"/>
          <w:szCs w:val="24"/>
          <w:rtl/>
          <w:lang w:bidi="fa-IR"/>
        </w:rPr>
        <w:t>مکروه است و</w:t>
      </w:r>
      <w:r w:rsidR="009236DC">
        <w:rPr>
          <w:rFonts w:ascii="Tahoma" w:hAnsi="Tahoma" w:cs="Tahoma" w:hint="cs"/>
          <w:sz w:val="24"/>
          <w:szCs w:val="24"/>
          <w:rtl/>
          <w:lang w:bidi="fa-IR"/>
        </w:rPr>
        <w:t xml:space="preserve"> نه حرام، در مورد این روایت </w:t>
      </w:r>
      <w:r w:rsidR="00C741C7" w:rsidRPr="00C741C7">
        <w:rPr>
          <w:rFonts w:ascii="Tahoma" w:hAnsi="Tahoma" w:cs="Tahoma" w:hint="cs"/>
          <w:sz w:val="24"/>
          <w:szCs w:val="24"/>
          <w:rtl/>
          <w:lang w:bidi="fa-IR"/>
        </w:rPr>
        <w:t>گروه اول</w:t>
      </w:r>
      <w:r w:rsidR="009236DC">
        <w:rPr>
          <w:rFonts w:ascii="Tahoma" w:hAnsi="Tahoma" w:cs="Tahoma" w:hint="cs"/>
          <w:sz w:val="24"/>
          <w:szCs w:val="24"/>
          <w:rtl/>
          <w:lang w:bidi="fa-IR"/>
        </w:rPr>
        <w:t xml:space="preserve"> </w:t>
      </w:r>
      <w:r w:rsidR="009236DC" w:rsidRPr="0015240F">
        <w:rPr>
          <w:rFonts w:ascii="Tahoma" w:hAnsi="Tahoma" w:cs="Tahoma" w:hint="cs"/>
          <w:color w:val="002060"/>
          <w:sz w:val="24"/>
          <w:szCs w:val="24"/>
          <w:rtl/>
          <w:lang w:bidi="fa-IR"/>
        </w:rPr>
        <w:t>(مرحوم نائینی)</w:t>
      </w:r>
      <w:r w:rsidR="00C741C7" w:rsidRPr="0015240F">
        <w:rPr>
          <w:rFonts w:ascii="Tahoma" w:hAnsi="Tahoma" w:cs="Tahoma" w:hint="cs"/>
          <w:color w:val="002060"/>
          <w:sz w:val="24"/>
          <w:szCs w:val="24"/>
          <w:rtl/>
          <w:lang w:bidi="fa-IR"/>
        </w:rPr>
        <w:t xml:space="preserve"> </w:t>
      </w:r>
      <w:r w:rsidR="00C741C7" w:rsidRPr="00C741C7">
        <w:rPr>
          <w:rFonts w:ascii="Tahoma" w:hAnsi="Tahoma" w:cs="Tahoma" w:hint="cs"/>
          <w:sz w:val="24"/>
          <w:szCs w:val="24"/>
          <w:rtl/>
          <w:lang w:bidi="fa-IR"/>
        </w:rPr>
        <w:t xml:space="preserve">می گوید وقتی می بینیم موارد مکروه </w:t>
      </w:r>
      <w:r w:rsidR="009236DC">
        <w:rPr>
          <w:rFonts w:ascii="Tahoma" w:hAnsi="Tahoma" w:cs="Tahoma" w:hint="cs"/>
          <w:sz w:val="24"/>
          <w:szCs w:val="24"/>
          <w:rtl/>
          <w:lang w:bidi="fa-IR"/>
        </w:rPr>
        <w:t xml:space="preserve">در میان نهی ها </w:t>
      </w:r>
      <w:r w:rsidR="00C741C7" w:rsidRPr="00C741C7">
        <w:rPr>
          <w:rFonts w:ascii="Tahoma" w:hAnsi="Tahoma" w:cs="Tahoma" w:hint="cs"/>
          <w:sz w:val="24"/>
          <w:szCs w:val="24"/>
          <w:rtl/>
          <w:lang w:bidi="fa-IR"/>
        </w:rPr>
        <w:t xml:space="preserve">وجود دارد دیگر اطلاقی منعقد نمی شود و </w:t>
      </w:r>
      <w:r w:rsidR="009236DC">
        <w:rPr>
          <w:rFonts w:ascii="Tahoma" w:hAnsi="Tahoma" w:cs="Tahoma" w:hint="cs"/>
          <w:sz w:val="24"/>
          <w:szCs w:val="24"/>
          <w:rtl/>
          <w:lang w:bidi="fa-IR"/>
        </w:rPr>
        <w:t xml:space="preserve">لذا حرمت نهی های دیگر ثابت نمی شود زیرا </w:t>
      </w:r>
      <w:r w:rsidR="00C741C7" w:rsidRPr="00C741C7">
        <w:rPr>
          <w:rFonts w:ascii="Tahoma" w:hAnsi="Tahoma" w:cs="Tahoma" w:hint="cs"/>
          <w:sz w:val="24"/>
          <w:szCs w:val="24"/>
          <w:rtl/>
          <w:lang w:bidi="fa-IR"/>
        </w:rPr>
        <w:t xml:space="preserve">علم اجمالی </w:t>
      </w:r>
      <w:r w:rsidR="009236DC">
        <w:rPr>
          <w:rFonts w:ascii="Tahoma" w:hAnsi="Tahoma" w:cs="Tahoma" w:hint="cs"/>
          <w:sz w:val="24"/>
          <w:szCs w:val="24"/>
          <w:rtl/>
          <w:lang w:bidi="fa-IR"/>
        </w:rPr>
        <w:t xml:space="preserve">پیدا کرده ایم که </w:t>
      </w:r>
      <w:r w:rsidR="00C741C7" w:rsidRPr="00C741C7">
        <w:rPr>
          <w:rFonts w:ascii="Tahoma" w:hAnsi="Tahoma" w:cs="Tahoma" w:hint="cs"/>
          <w:sz w:val="24"/>
          <w:szCs w:val="24"/>
          <w:rtl/>
          <w:lang w:bidi="fa-IR"/>
        </w:rPr>
        <w:t>موارد مکروه</w:t>
      </w:r>
      <w:r w:rsidR="009236DC">
        <w:rPr>
          <w:rFonts w:ascii="Tahoma" w:hAnsi="Tahoma" w:cs="Tahoma" w:hint="cs"/>
          <w:sz w:val="24"/>
          <w:szCs w:val="24"/>
          <w:rtl/>
          <w:lang w:bidi="fa-IR"/>
        </w:rPr>
        <w:t xml:space="preserve">ی هم </w:t>
      </w:r>
      <w:r w:rsidR="009236DC" w:rsidRPr="0015240F">
        <w:rPr>
          <w:rFonts w:ascii="Tahoma" w:hAnsi="Tahoma" w:cs="Tahoma" w:hint="cs"/>
          <w:color w:val="002060"/>
          <w:sz w:val="24"/>
          <w:szCs w:val="24"/>
          <w:rtl/>
          <w:lang w:bidi="fa-IR"/>
        </w:rPr>
        <w:t xml:space="preserve">(مثل أکل جنب) </w:t>
      </w:r>
      <w:r w:rsidR="009236DC">
        <w:rPr>
          <w:rFonts w:ascii="Tahoma" w:hAnsi="Tahoma" w:cs="Tahoma" w:hint="cs"/>
          <w:sz w:val="24"/>
          <w:szCs w:val="24"/>
          <w:rtl/>
          <w:lang w:bidi="fa-IR"/>
        </w:rPr>
        <w:t xml:space="preserve">در میان این نهی ها ذکر شده است. </w:t>
      </w:r>
    </w:p>
    <w:p w:rsidR="00C741C7" w:rsidRPr="00C741C7" w:rsidRDefault="009236DC" w:rsidP="009236DC">
      <w:pPr>
        <w:bidi/>
        <w:rPr>
          <w:rFonts w:ascii="Tahoma" w:hAnsi="Tahoma" w:cs="Tahoma"/>
          <w:sz w:val="24"/>
          <w:szCs w:val="24"/>
          <w:rtl/>
          <w:lang w:bidi="fa-IR"/>
        </w:rPr>
      </w:pPr>
      <w:r>
        <w:rPr>
          <w:rFonts w:ascii="Tahoma" w:hAnsi="Tahoma" w:cs="Tahoma" w:hint="cs"/>
          <w:sz w:val="24"/>
          <w:szCs w:val="24"/>
          <w:rtl/>
          <w:lang w:bidi="fa-IR"/>
        </w:rPr>
        <w:t>گروه دوّم</w:t>
      </w:r>
      <w:r w:rsidR="00C741C7" w:rsidRPr="00C741C7">
        <w:rPr>
          <w:rFonts w:ascii="Tahoma" w:hAnsi="Tahoma" w:cs="Tahoma" w:hint="cs"/>
          <w:sz w:val="24"/>
          <w:szCs w:val="24"/>
          <w:rtl/>
          <w:lang w:bidi="fa-IR"/>
        </w:rPr>
        <w:t xml:space="preserve"> </w:t>
      </w:r>
      <w:r w:rsidRPr="0015240F">
        <w:rPr>
          <w:rFonts w:ascii="Tahoma" w:hAnsi="Tahoma" w:cs="Tahoma" w:hint="cs"/>
          <w:color w:val="002060"/>
          <w:sz w:val="24"/>
          <w:szCs w:val="24"/>
          <w:rtl/>
          <w:lang w:bidi="fa-IR"/>
        </w:rPr>
        <w:t>(</w:t>
      </w:r>
      <w:r w:rsidR="00C741C7" w:rsidRPr="0015240F">
        <w:rPr>
          <w:rFonts w:ascii="Tahoma" w:hAnsi="Tahoma" w:cs="Tahoma" w:hint="cs"/>
          <w:color w:val="002060"/>
          <w:sz w:val="24"/>
          <w:szCs w:val="24"/>
          <w:rtl/>
          <w:lang w:bidi="fa-IR"/>
        </w:rPr>
        <w:t>مرحوم تبریزی</w:t>
      </w:r>
      <w:r w:rsidRPr="0015240F">
        <w:rPr>
          <w:rFonts w:ascii="Tahoma" w:hAnsi="Tahoma" w:cs="Tahoma" w:hint="cs"/>
          <w:color w:val="002060"/>
          <w:sz w:val="24"/>
          <w:szCs w:val="24"/>
          <w:rtl/>
          <w:lang w:bidi="fa-IR"/>
        </w:rPr>
        <w:t>)</w:t>
      </w:r>
      <w:r w:rsidR="00C741C7" w:rsidRPr="0015240F">
        <w:rPr>
          <w:rFonts w:ascii="Tahoma" w:hAnsi="Tahoma" w:cs="Tahoma" w:hint="cs"/>
          <w:color w:val="002060"/>
          <w:sz w:val="24"/>
          <w:szCs w:val="24"/>
          <w:rtl/>
          <w:lang w:bidi="fa-IR"/>
        </w:rPr>
        <w:t xml:space="preserve"> </w:t>
      </w:r>
      <w:r>
        <w:rPr>
          <w:rFonts w:ascii="Tahoma" w:hAnsi="Tahoma" w:cs="Tahoma" w:hint="cs"/>
          <w:sz w:val="24"/>
          <w:szCs w:val="24"/>
          <w:rtl/>
          <w:lang w:bidi="fa-IR"/>
        </w:rPr>
        <w:t>می گویند</w:t>
      </w:r>
      <w:r w:rsidR="00C741C7" w:rsidRPr="00C741C7">
        <w:rPr>
          <w:rFonts w:ascii="Tahoma" w:hAnsi="Tahoma" w:cs="Tahoma" w:hint="cs"/>
          <w:sz w:val="24"/>
          <w:szCs w:val="24"/>
          <w:rtl/>
          <w:lang w:bidi="fa-IR"/>
        </w:rPr>
        <w:t xml:space="preserve"> این علم اجمالی منحل می شود</w:t>
      </w:r>
      <w:r>
        <w:rPr>
          <w:rFonts w:ascii="Tahoma" w:hAnsi="Tahoma" w:cs="Tahoma" w:hint="cs"/>
          <w:sz w:val="24"/>
          <w:szCs w:val="24"/>
          <w:rtl/>
          <w:lang w:bidi="fa-IR"/>
        </w:rPr>
        <w:t xml:space="preserve"> به</w:t>
      </w:r>
      <w:r w:rsidR="00C741C7" w:rsidRPr="00C741C7">
        <w:rPr>
          <w:rFonts w:ascii="Tahoma" w:hAnsi="Tahoma" w:cs="Tahoma" w:hint="cs"/>
          <w:sz w:val="24"/>
          <w:szCs w:val="24"/>
          <w:rtl/>
          <w:lang w:bidi="fa-IR"/>
        </w:rPr>
        <w:t xml:space="preserve"> مواردی که قرینه داریم </w:t>
      </w:r>
      <w:r>
        <w:rPr>
          <w:rFonts w:ascii="Tahoma" w:hAnsi="Tahoma" w:cs="Tahoma" w:hint="cs"/>
          <w:sz w:val="24"/>
          <w:szCs w:val="24"/>
          <w:rtl/>
          <w:lang w:bidi="fa-IR"/>
        </w:rPr>
        <w:t>برای کراهتشان و مواردی که چنین قرینه ای برایشان نداریم لذا می گوییم اینها که برایشان قرینه داریم مکروه اند ولی بقیه را حمل بر حرمت می کنیم.</w:t>
      </w:r>
      <w:r w:rsidR="00C741C7" w:rsidRPr="00C741C7">
        <w:rPr>
          <w:rFonts w:ascii="Tahoma" w:hAnsi="Tahoma" w:cs="Tahoma" w:hint="cs"/>
          <w:sz w:val="24"/>
          <w:szCs w:val="24"/>
          <w:rtl/>
          <w:lang w:bidi="fa-IR"/>
        </w:rPr>
        <w:t xml:space="preserve"> </w:t>
      </w:r>
    </w:p>
    <w:p w:rsidR="00325D2C" w:rsidRDefault="00C741C7" w:rsidP="00325D2C">
      <w:pPr>
        <w:bidi/>
        <w:rPr>
          <w:rFonts w:ascii="Tahoma" w:hAnsi="Tahoma" w:cs="Tahoma"/>
          <w:sz w:val="24"/>
          <w:szCs w:val="24"/>
          <w:rtl/>
          <w:lang w:bidi="fa-IR"/>
        </w:rPr>
      </w:pPr>
      <w:r w:rsidRPr="00C741C7">
        <w:rPr>
          <w:rFonts w:ascii="Tahoma" w:hAnsi="Tahoma" w:cs="Tahoma" w:hint="cs"/>
          <w:sz w:val="24"/>
          <w:szCs w:val="24"/>
          <w:rtl/>
          <w:lang w:bidi="fa-IR"/>
        </w:rPr>
        <w:t xml:space="preserve">ما </w:t>
      </w:r>
      <w:r w:rsidR="009236DC">
        <w:rPr>
          <w:rFonts w:ascii="Tahoma" w:hAnsi="Tahoma" w:cs="Tahoma" w:hint="cs"/>
          <w:sz w:val="24"/>
          <w:szCs w:val="24"/>
          <w:rtl/>
          <w:lang w:bidi="fa-IR"/>
        </w:rPr>
        <w:t xml:space="preserve">به گروه دوّم </w:t>
      </w:r>
      <w:r w:rsidRPr="00C741C7">
        <w:rPr>
          <w:rFonts w:ascii="Tahoma" w:hAnsi="Tahoma" w:cs="Tahoma" w:hint="cs"/>
          <w:sz w:val="24"/>
          <w:szCs w:val="24"/>
          <w:rtl/>
          <w:lang w:bidi="fa-IR"/>
        </w:rPr>
        <w:t>می گوییم که ما قبول داریم که علم اجمالی منحل می شود ولی باید به</w:t>
      </w:r>
      <w:r w:rsidR="009236DC">
        <w:rPr>
          <w:rFonts w:ascii="Tahoma" w:hAnsi="Tahoma" w:cs="Tahoma" w:hint="cs"/>
          <w:sz w:val="24"/>
          <w:szCs w:val="24"/>
          <w:rtl/>
          <w:lang w:bidi="fa-IR"/>
        </w:rPr>
        <w:t xml:space="preserve"> وجود</w:t>
      </w:r>
      <w:r w:rsidRPr="00C741C7">
        <w:rPr>
          <w:rFonts w:ascii="Tahoma" w:hAnsi="Tahoma" w:cs="Tahoma" w:hint="cs"/>
          <w:sz w:val="24"/>
          <w:szCs w:val="24"/>
          <w:rtl/>
          <w:lang w:bidi="fa-IR"/>
        </w:rPr>
        <w:t xml:space="preserve"> </w:t>
      </w:r>
      <w:r w:rsidR="00AD3D48">
        <w:rPr>
          <w:rFonts w:ascii="Tahoma" w:hAnsi="Tahoma" w:cs="Tahoma" w:hint="cs"/>
          <w:sz w:val="24"/>
          <w:szCs w:val="24"/>
          <w:rtl/>
          <w:lang w:bidi="fa-IR"/>
        </w:rPr>
        <w:t xml:space="preserve">یا عدم وجود </w:t>
      </w:r>
      <w:r w:rsidRPr="00C741C7">
        <w:rPr>
          <w:rFonts w:ascii="Tahoma" w:hAnsi="Tahoma" w:cs="Tahoma" w:hint="cs"/>
          <w:sz w:val="24"/>
          <w:szCs w:val="24"/>
          <w:rtl/>
          <w:lang w:bidi="fa-IR"/>
        </w:rPr>
        <w:t>مقتضی</w:t>
      </w:r>
      <w:r w:rsidR="00AD3D48">
        <w:rPr>
          <w:rFonts w:ascii="Tahoma" w:hAnsi="Tahoma" w:cs="Tahoma" w:hint="cs"/>
          <w:sz w:val="24"/>
          <w:szCs w:val="24"/>
          <w:rtl/>
          <w:lang w:bidi="fa-IR"/>
        </w:rPr>
        <w:t xml:space="preserve"> برای حرمت</w:t>
      </w:r>
      <w:r w:rsidRPr="00C741C7">
        <w:rPr>
          <w:rFonts w:ascii="Tahoma" w:hAnsi="Tahoma" w:cs="Tahoma" w:hint="cs"/>
          <w:sz w:val="24"/>
          <w:szCs w:val="24"/>
          <w:rtl/>
          <w:lang w:bidi="fa-IR"/>
        </w:rPr>
        <w:t xml:space="preserve"> </w:t>
      </w:r>
      <w:r w:rsidR="00AD3D48">
        <w:rPr>
          <w:rFonts w:ascii="Tahoma" w:hAnsi="Tahoma" w:cs="Tahoma" w:hint="cs"/>
          <w:sz w:val="24"/>
          <w:szCs w:val="24"/>
          <w:rtl/>
          <w:lang w:bidi="fa-IR"/>
        </w:rPr>
        <w:t>نیز توجّه کنیم</w:t>
      </w:r>
      <w:r w:rsidRPr="00C741C7">
        <w:rPr>
          <w:rFonts w:ascii="Tahoma" w:hAnsi="Tahoma" w:cs="Tahoma" w:hint="cs"/>
          <w:sz w:val="24"/>
          <w:szCs w:val="24"/>
          <w:rtl/>
          <w:lang w:bidi="fa-IR"/>
        </w:rPr>
        <w:t xml:space="preserve"> مثلا دراین روایت باید ببینیم که منشا ظهور </w:t>
      </w:r>
      <w:r w:rsidR="00AD3D48">
        <w:rPr>
          <w:rFonts w:ascii="Tahoma" w:hAnsi="Tahoma" w:cs="Tahoma" w:hint="cs"/>
          <w:sz w:val="24"/>
          <w:szCs w:val="24"/>
          <w:rtl/>
          <w:lang w:bidi="fa-IR"/>
        </w:rPr>
        <w:t xml:space="preserve">برای حرمت </w:t>
      </w:r>
      <w:r w:rsidRPr="00C741C7">
        <w:rPr>
          <w:rFonts w:ascii="Tahoma" w:hAnsi="Tahoma" w:cs="Tahoma" w:hint="cs"/>
          <w:sz w:val="24"/>
          <w:szCs w:val="24"/>
          <w:rtl/>
          <w:lang w:bidi="fa-IR"/>
        </w:rPr>
        <w:t>چیست</w:t>
      </w:r>
      <w:r w:rsidR="00AD3D48">
        <w:rPr>
          <w:rFonts w:ascii="Tahoma" w:hAnsi="Tahoma" w:cs="Tahoma" w:hint="cs"/>
          <w:sz w:val="24"/>
          <w:szCs w:val="24"/>
          <w:rtl/>
          <w:lang w:bidi="fa-IR"/>
        </w:rPr>
        <w:t>، اگ بگوییم</w:t>
      </w:r>
      <w:r w:rsidRPr="00C741C7">
        <w:rPr>
          <w:rFonts w:ascii="Tahoma" w:hAnsi="Tahoma" w:cs="Tahoma" w:hint="cs"/>
          <w:sz w:val="24"/>
          <w:szCs w:val="24"/>
          <w:rtl/>
          <w:lang w:bidi="fa-IR"/>
        </w:rPr>
        <w:t xml:space="preserve"> ماده نهی بالوضع دال بر حرمت </w:t>
      </w:r>
      <w:r w:rsidR="00AD3D48">
        <w:rPr>
          <w:rFonts w:ascii="Tahoma" w:hAnsi="Tahoma" w:cs="Tahoma" w:hint="cs"/>
          <w:sz w:val="24"/>
          <w:szCs w:val="24"/>
          <w:rtl/>
          <w:lang w:bidi="fa-IR"/>
        </w:rPr>
        <w:t>است خب اینجا بعد از انحلال، مقتضی برای حمل بقیه نهی های این روایت به حرمت، وجود دارد یعنی می گوییم</w:t>
      </w:r>
      <w:r w:rsidRPr="00C741C7">
        <w:rPr>
          <w:rFonts w:ascii="Tahoma" w:hAnsi="Tahoma" w:cs="Tahoma" w:hint="cs"/>
          <w:sz w:val="24"/>
          <w:szCs w:val="24"/>
          <w:rtl/>
          <w:lang w:bidi="fa-IR"/>
        </w:rPr>
        <w:t xml:space="preserve"> اگر قرینه ای آمد که این </w:t>
      </w:r>
      <w:r w:rsidR="00AD3D48">
        <w:rPr>
          <w:rFonts w:ascii="Tahoma" w:hAnsi="Tahoma" w:cs="Tahoma" w:hint="cs"/>
          <w:sz w:val="24"/>
          <w:szCs w:val="24"/>
          <w:rtl/>
          <w:lang w:bidi="fa-IR"/>
        </w:rPr>
        <w:t xml:space="preserve">مورد حرام نیست، نهیش را حمل بر کراهت می کنیم ولی </w:t>
      </w:r>
      <w:r w:rsidRPr="00C741C7">
        <w:rPr>
          <w:rFonts w:ascii="Tahoma" w:hAnsi="Tahoma" w:cs="Tahoma" w:hint="cs"/>
          <w:sz w:val="24"/>
          <w:szCs w:val="24"/>
          <w:rtl/>
          <w:lang w:bidi="fa-IR"/>
        </w:rPr>
        <w:t>ولی باقی</w:t>
      </w:r>
      <w:r w:rsidR="00AD3D48">
        <w:rPr>
          <w:rFonts w:ascii="Tahoma" w:hAnsi="Tahoma" w:cs="Tahoma" w:hint="cs"/>
          <w:sz w:val="24"/>
          <w:szCs w:val="24"/>
          <w:rtl/>
          <w:lang w:bidi="fa-IR"/>
        </w:rPr>
        <w:t xml:space="preserve"> نهی ها را</w:t>
      </w:r>
      <w:r w:rsidRPr="00C741C7">
        <w:rPr>
          <w:rFonts w:ascii="Tahoma" w:hAnsi="Tahoma" w:cs="Tahoma" w:hint="cs"/>
          <w:sz w:val="24"/>
          <w:szCs w:val="24"/>
          <w:rtl/>
          <w:lang w:bidi="fa-IR"/>
        </w:rPr>
        <w:t xml:space="preserve"> چون مقتضی دار</w:t>
      </w:r>
      <w:r w:rsidR="00AD3D48">
        <w:rPr>
          <w:rFonts w:ascii="Tahoma" w:hAnsi="Tahoma" w:cs="Tahoma" w:hint="cs"/>
          <w:sz w:val="24"/>
          <w:szCs w:val="24"/>
          <w:rtl/>
          <w:lang w:bidi="fa-IR"/>
        </w:rPr>
        <w:t>ن</w:t>
      </w:r>
      <w:r w:rsidRPr="00C741C7">
        <w:rPr>
          <w:rFonts w:ascii="Tahoma" w:hAnsi="Tahoma" w:cs="Tahoma" w:hint="cs"/>
          <w:sz w:val="24"/>
          <w:szCs w:val="24"/>
          <w:rtl/>
          <w:lang w:bidi="fa-IR"/>
        </w:rPr>
        <w:t xml:space="preserve">د </w:t>
      </w:r>
      <w:r w:rsidRPr="0015240F">
        <w:rPr>
          <w:rFonts w:ascii="Tahoma" w:hAnsi="Tahoma" w:cs="Tahoma" w:hint="cs"/>
          <w:color w:val="002060"/>
          <w:sz w:val="24"/>
          <w:szCs w:val="24"/>
          <w:rtl/>
          <w:lang w:bidi="fa-IR"/>
        </w:rPr>
        <w:t>(</w:t>
      </w:r>
      <w:r w:rsidR="00AD3D48" w:rsidRPr="0015240F">
        <w:rPr>
          <w:rFonts w:ascii="Tahoma" w:hAnsi="Tahoma" w:cs="Tahoma" w:hint="cs"/>
          <w:color w:val="002060"/>
          <w:sz w:val="24"/>
          <w:szCs w:val="24"/>
          <w:rtl/>
          <w:lang w:bidi="fa-IR"/>
        </w:rPr>
        <w:t>دلالت بالوضع نهی بر حرمت</w:t>
      </w:r>
      <w:r w:rsidRPr="0015240F">
        <w:rPr>
          <w:rFonts w:ascii="Tahoma" w:hAnsi="Tahoma" w:cs="Tahoma" w:hint="cs"/>
          <w:color w:val="002060"/>
          <w:sz w:val="24"/>
          <w:szCs w:val="24"/>
          <w:rtl/>
          <w:lang w:bidi="fa-IR"/>
        </w:rPr>
        <w:t xml:space="preserve">) </w:t>
      </w:r>
      <w:r w:rsidR="00AD3D48">
        <w:rPr>
          <w:rFonts w:ascii="Tahoma" w:hAnsi="Tahoma" w:cs="Tahoma" w:hint="cs"/>
          <w:sz w:val="24"/>
          <w:szCs w:val="24"/>
          <w:rtl/>
          <w:lang w:bidi="fa-IR"/>
        </w:rPr>
        <w:t>حمل بر حرمت می کنیم</w:t>
      </w:r>
      <w:r w:rsidRPr="00C741C7">
        <w:rPr>
          <w:rFonts w:ascii="Tahoma" w:hAnsi="Tahoma" w:cs="Tahoma" w:hint="cs"/>
          <w:sz w:val="24"/>
          <w:szCs w:val="24"/>
          <w:rtl/>
          <w:lang w:bidi="fa-IR"/>
        </w:rPr>
        <w:t xml:space="preserve">، ولی اگر کسی بگوید ظهور در حرمت با مقدمات حکمت </w:t>
      </w:r>
      <w:r w:rsidR="00325D2C">
        <w:rPr>
          <w:rFonts w:ascii="Tahoma" w:hAnsi="Tahoma" w:cs="Tahoma" w:hint="cs"/>
          <w:sz w:val="24"/>
          <w:szCs w:val="24"/>
          <w:rtl/>
          <w:lang w:bidi="fa-IR"/>
        </w:rPr>
        <w:t xml:space="preserve">است و مادّه نهی بالوضع دالّ بر حرمت نیست، دیگر حرمت اثبات نخواهد شد، </w:t>
      </w:r>
      <w:r w:rsidRPr="00C741C7">
        <w:rPr>
          <w:rFonts w:ascii="Tahoma" w:hAnsi="Tahoma" w:cs="Tahoma" w:hint="cs"/>
          <w:sz w:val="24"/>
          <w:szCs w:val="24"/>
          <w:rtl/>
          <w:lang w:bidi="fa-IR"/>
        </w:rPr>
        <w:t xml:space="preserve">چون </w:t>
      </w:r>
      <w:r w:rsidR="00325D2C">
        <w:rPr>
          <w:rFonts w:ascii="Tahoma" w:hAnsi="Tahoma" w:cs="Tahoma" w:hint="cs"/>
          <w:sz w:val="24"/>
          <w:szCs w:val="24"/>
          <w:rtl/>
          <w:lang w:bidi="fa-IR"/>
        </w:rPr>
        <w:t xml:space="preserve">بخاطر وجود این نهی های کراهتی، دیگر در </w:t>
      </w:r>
      <w:r w:rsidRPr="00C741C7">
        <w:rPr>
          <w:rFonts w:ascii="Tahoma" w:hAnsi="Tahoma" w:cs="Tahoma" w:hint="cs"/>
          <w:sz w:val="24"/>
          <w:szCs w:val="24"/>
          <w:rtl/>
          <w:lang w:bidi="fa-IR"/>
        </w:rPr>
        <w:t xml:space="preserve">مقام بیان محرمات بودن احراز نمی شود، </w:t>
      </w:r>
      <w:r w:rsidR="00325D2C">
        <w:rPr>
          <w:rFonts w:ascii="Tahoma" w:hAnsi="Tahoma" w:cs="Tahoma" w:hint="cs"/>
          <w:sz w:val="24"/>
          <w:szCs w:val="24"/>
          <w:rtl/>
          <w:lang w:bidi="fa-IR"/>
        </w:rPr>
        <w:t>پس اگرچه ما انحلال را قبول داریم ولی وجود</w:t>
      </w:r>
      <w:r w:rsidRPr="00C741C7">
        <w:rPr>
          <w:rFonts w:ascii="Tahoma" w:hAnsi="Tahoma" w:cs="Tahoma" w:hint="cs"/>
          <w:sz w:val="24"/>
          <w:szCs w:val="24"/>
          <w:rtl/>
          <w:lang w:bidi="fa-IR"/>
        </w:rPr>
        <w:t xml:space="preserve"> مقتضی </w:t>
      </w:r>
      <w:r w:rsidR="00325D2C">
        <w:rPr>
          <w:rFonts w:ascii="Tahoma" w:hAnsi="Tahoma" w:cs="Tahoma" w:hint="cs"/>
          <w:sz w:val="24"/>
          <w:szCs w:val="24"/>
          <w:rtl/>
          <w:lang w:bidi="fa-IR"/>
        </w:rPr>
        <w:t xml:space="preserve">نیز باید بررسی شود، حال اگر </w:t>
      </w:r>
      <w:r w:rsidRPr="00C741C7">
        <w:rPr>
          <w:rFonts w:ascii="Tahoma" w:hAnsi="Tahoma" w:cs="Tahoma" w:hint="cs"/>
          <w:sz w:val="24"/>
          <w:szCs w:val="24"/>
          <w:rtl/>
          <w:lang w:bidi="fa-IR"/>
        </w:rPr>
        <w:t>مقتضی موجود</w:t>
      </w:r>
      <w:r w:rsidR="00325D2C">
        <w:rPr>
          <w:rFonts w:ascii="Tahoma" w:hAnsi="Tahoma" w:cs="Tahoma" w:hint="cs"/>
          <w:sz w:val="24"/>
          <w:szCs w:val="24"/>
          <w:rtl/>
          <w:lang w:bidi="fa-IR"/>
        </w:rPr>
        <w:t xml:space="preserve"> بود، مانع هم با انحلال از بین می رود وگرنه خیر</w:t>
      </w:r>
      <w:r w:rsidRPr="00C741C7">
        <w:rPr>
          <w:rFonts w:ascii="Tahoma" w:hAnsi="Tahoma" w:cs="Tahoma" w:hint="cs"/>
          <w:sz w:val="24"/>
          <w:szCs w:val="24"/>
          <w:rtl/>
          <w:lang w:bidi="fa-IR"/>
        </w:rPr>
        <w:t xml:space="preserve">. </w:t>
      </w:r>
    </w:p>
    <w:p w:rsidR="00C741C7" w:rsidRDefault="0015240F" w:rsidP="0015240F">
      <w:pPr>
        <w:bidi/>
        <w:rPr>
          <w:rFonts w:ascii="Tahoma" w:hAnsi="Tahoma" w:cs="Tahoma"/>
          <w:sz w:val="24"/>
          <w:szCs w:val="24"/>
          <w:rtl/>
          <w:lang w:bidi="fa-IR"/>
        </w:rPr>
      </w:pPr>
      <w:r>
        <w:rPr>
          <w:rFonts w:ascii="Tahoma" w:hAnsi="Tahoma" w:cs="Tahoma" w:hint="cs"/>
          <w:sz w:val="24"/>
          <w:szCs w:val="24"/>
          <w:rtl/>
          <w:lang w:bidi="fa-IR"/>
        </w:rPr>
        <w:t xml:space="preserve">پس بطور خلاصه مرحوم </w:t>
      </w:r>
      <w:r w:rsidR="00C741C7" w:rsidRPr="00C741C7">
        <w:rPr>
          <w:rFonts w:ascii="Tahoma" w:hAnsi="Tahoma" w:cs="Tahoma" w:hint="cs"/>
          <w:sz w:val="24"/>
          <w:szCs w:val="24"/>
          <w:rtl/>
          <w:lang w:bidi="fa-IR"/>
        </w:rPr>
        <w:t>نائینی</w:t>
      </w:r>
      <w:r>
        <w:rPr>
          <w:rFonts w:ascii="Tahoma" w:hAnsi="Tahoma" w:cs="Tahoma" w:hint="cs"/>
          <w:sz w:val="24"/>
          <w:szCs w:val="24"/>
          <w:rtl/>
          <w:lang w:bidi="fa-IR"/>
        </w:rPr>
        <w:t xml:space="preserve"> معتقد بودند که </w:t>
      </w:r>
      <w:r w:rsidR="00C741C7" w:rsidRPr="00C741C7">
        <w:rPr>
          <w:rFonts w:ascii="Tahoma" w:hAnsi="Tahoma" w:cs="Tahoma" w:hint="cs"/>
          <w:sz w:val="24"/>
          <w:szCs w:val="24"/>
          <w:rtl/>
          <w:lang w:bidi="fa-IR"/>
        </w:rPr>
        <w:t xml:space="preserve">ظهور </w:t>
      </w:r>
      <w:r>
        <w:rPr>
          <w:rFonts w:ascii="Tahoma" w:hAnsi="Tahoma" w:cs="Tahoma" w:hint="cs"/>
          <w:sz w:val="24"/>
          <w:szCs w:val="24"/>
          <w:rtl/>
          <w:lang w:bidi="fa-IR"/>
        </w:rPr>
        <w:t>در حرمت، بخاطر علم اجمالی شما به وجود کراهت در میان این نهی ها، مانع دارد،</w:t>
      </w:r>
      <w:r w:rsidR="00C741C7" w:rsidRPr="00C741C7">
        <w:rPr>
          <w:rFonts w:ascii="Tahoma" w:hAnsi="Tahoma" w:cs="Tahoma" w:hint="cs"/>
          <w:sz w:val="24"/>
          <w:szCs w:val="24"/>
          <w:rtl/>
          <w:lang w:bidi="fa-IR"/>
        </w:rPr>
        <w:t xml:space="preserve"> در مقابل </w:t>
      </w:r>
      <w:r>
        <w:rPr>
          <w:rFonts w:ascii="Tahoma" w:hAnsi="Tahoma" w:cs="Tahoma" w:hint="cs"/>
          <w:sz w:val="24"/>
          <w:szCs w:val="24"/>
          <w:rtl/>
          <w:lang w:bidi="fa-IR"/>
        </w:rPr>
        <w:t>ایشان،</w:t>
      </w:r>
      <w:r w:rsidR="00C741C7" w:rsidRPr="00C741C7">
        <w:rPr>
          <w:rFonts w:ascii="Tahoma" w:hAnsi="Tahoma" w:cs="Tahoma" w:hint="cs"/>
          <w:sz w:val="24"/>
          <w:szCs w:val="24"/>
          <w:rtl/>
          <w:lang w:bidi="fa-IR"/>
        </w:rPr>
        <w:t xml:space="preserve"> مرحوم تبریزی با ان</w:t>
      </w:r>
      <w:r>
        <w:rPr>
          <w:rFonts w:ascii="Tahoma" w:hAnsi="Tahoma" w:cs="Tahoma" w:hint="cs"/>
          <w:sz w:val="24"/>
          <w:szCs w:val="24"/>
          <w:rtl/>
          <w:lang w:bidi="fa-IR"/>
        </w:rPr>
        <w:t>حلال در پی بر طرف کردن این مانع بودند.</w:t>
      </w:r>
      <w:r w:rsidR="00C741C7" w:rsidRPr="00C741C7">
        <w:rPr>
          <w:rFonts w:ascii="Tahoma" w:hAnsi="Tahoma" w:cs="Tahoma" w:hint="cs"/>
          <w:sz w:val="24"/>
          <w:szCs w:val="24"/>
          <w:rtl/>
          <w:lang w:bidi="fa-IR"/>
        </w:rPr>
        <w:t xml:space="preserve"> ما گفتیم گاهی علم اجمالی مقتضی را بر</w:t>
      </w:r>
      <w:r>
        <w:rPr>
          <w:rFonts w:ascii="Tahoma" w:hAnsi="Tahoma" w:cs="Tahoma" w:hint="cs"/>
          <w:sz w:val="24"/>
          <w:szCs w:val="24"/>
          <w:rtl/>
          <w:lang w:bidi="fa-IR"/>
        </w:rPr>
        <w:t xml:space="preserve"> </w:t>
      </w:r>
      <w:r w:rsidR="00C741C7" w:rsidRPr="00C741C7">
        <w:rPr>
          <w:rFonts w:ascii="Tahoma" w:hAnsi="Tahoma" w:cs="Tahoma" w:hint="cs"/>
          <w:sz w:val="24"/>
          <w:szCs w:val="24"/>
          <w:rtl/>
          <w:lang w:bidi="fa-IR"/>
        </w:rPr>
        <w:t>می دارد مانند جایی که منشا ظهور</w:t>
      </w:r>
      <w:r>
        <w:rPr>
          <w:rFonts w:ascii="Tahoma" w:hAnsi="Tahoma" w:cs="Tahoma" w:hint="cs"/>
          <w:sz w:val="24"/>
          <w:szCs w:val="24"/>
          <w:rtl/>
          <w:lang w:bidi="fa-IR"/>
        </w:rPr>
        <w:t>،</w:t>
      </w:r>
      <w:r w:rsidR="00C741C7" w:rsidRPr="00C741C7">
        <w:rPr>
          <w:rFonts w:ascii="Tahoma" w:hAnsi="Tahoma" w:cs="Tahoma" w:hint="cs"/>
          <w:sz w:val="24"/>
          <w:szCs w:val="24"/>
          <w:rtl/>
          <w:lang w:bidi="fa-IR"/>
        </w:rPr>
        <w:t xml:space="preserve"> مقدمات حکمت است</w:t>
      </w:r>
      <w:r>
        <w:rPr>
          <w:rFonts w:ascii="Tahoma" w:hAnsi="Tahoma" w:cs="Tahoma" w:hint="cs"/>
          <w:sz w:val="24"/>
          <w:szCs w:val="24"/>
          <w:rtl/>
          <w:lang w:bidi="fa-IR"/>
        </w:rPr>
        <w:t>، زیرا</w:t>
      </w:r>
      <w:r w:rsidR="00C741C7" w:rsidRPr="00C741C7">
        <w:rPr>
          <w:rFonts w:ascii="Tahoma" w:hAnsi="Tahoma" w:cs="Tahoma" w:hint="cs"/>
          <w:sz w:val="24"/>
          <w:szCs w:val="24"/>
          <w:rtl/>
          <w:lang w:bidi="fa-IR"/>
        </w:rPr>
        <w:t xml:space="preserve"> اصلا منشا ظهور</w:t>
      </w:r>
      <w:r>
        <w:rPr>
          <w:rFonts w:ascii="Tahoma" w:hAnsi="Tahoma" w:cs="Tahoma" w:hint="cs"/>
          <w:sz w:val="24"/>
          <w:szCs w:val="24"/>
          <w:rtl/>
          <w:lang w:bidi="fa-IR"/>
        </w:rPr>
        <w:t xml:space="preserve"> با این علم اجمالی به</w:t>
      </w:r>
      <w:r w:rsidR="00C741C7" w:rsidRPr="00C741C7">
        <w:rPr>
          <w:rFonts w:ascii="Tahoma" w:hAnsi="Tahoma" w:cs="Tahoma" w:hint="cs"/>
          <w:sz w:val="24"/>
          <w:szCs w:val="24"/>
          <w:rtl/>
          <w:lang w:bidi="fa-IR"/>
        </w:rPr>
        <w:t xml:space="preserve"> مشکل می خورد</w:t>
      </w:r>
      <w:r>
        <w:rPr>
          <w:rFonts w:ascii="Tahoma" w:hAnsi="Tahoma" w:cs="Tahoma" w:hint="cs"/>
          <w:sz w:val="24"/>
          <w:szCs w:val="24"/>
          <w:rtl/>
          <w:lang w:bidi="fa-IR"/>
        </w:rPr>
        <w:t xml:space="preserve"> و مقتضی حرمت از بین می رود</w:t>
      </w:r>
      <w:r w:rsidR="00C741C7" w:rsidRPr="00C741C7">
        <w:rPr>
          <w:rFonts w:ascii="Tahoma" w:hAnsi="Tahoma" w:cs="Tahoma" w:hint="cs"/>
          <w:sz w:val="24"/>
          <w:szCs w:val="24"/>
          <w:rtl/>
          <w:lang w:bidi="fa-IR"/>
        </w:rPr>
        <w:t xml:space="preserve">، </w:t>
      </w:r>
      <w:r>
        <w:rPr>
          <w:rFonts w:ascii="Tahoma" w:hAnsi="Tahoma" w:cs="Tahoma" w:hint="cs"/>
          <w:sz w:val="24"/>
          <w:szCs w:val="24"/>
          <w:rtl/>
          <w:lang w:bidi="fa-IR"/>
        </w:rPr>
        <w:t xml:space="preserve">در این موارد انحلال هم کمکی به ما نمی کند ولی در جایی که </w:t>
      </w:r>
      <w:r w:rsidR="00C741C7" w:rsidRPr="00C741C7">
        <w:rPr>
          <w:rFonts w:ascii="Tahoma" w:hAnsi="Tahoma" w:cs="Tahoma" w:hint="cs"/>
          <w:sz w:val="24"/>
          <w:szCs w:val="24"/>
          <w:rtl/>
          <w:lang w:bidi="fa-IR"/>
        </w:rPr>
        <w:t xml:space="preserve"> مقتضی موجود است و </w:t>
      </w:r>
      <w:r>
        <w:rPr>
          <w:rFonts w:ascii="Tahoma" w:hAnsi="Tahoma" w:cs="Tahoma" w:hint="cs"/>
          <w:sz w:val="24"/>
          <w:szCs w:val="24"/>
          <w:rtl/>
          <w:lang w:bidi="fa-IR"/>
        </w:rPr>
        <w:t>مشکل مانعیت علم اجمالی با انحلال بر طرف می شود و حرف مرحوم تبریزی را در این موارد می پذیریم.</w:t>
      </w:r>
    </w:p>
    <w:p w:rsidR="007A78AD" w:rsidRPr="00C741C7" w:rsidRDefault="007A78AD" w:rsidP="007A78AD">
      <w:pPr>
        <w:bidi/>
        <w:rPr>
          <w:rFonts w:ascii="Tahoma" w:hAnsi="Tahoma" w:cs="Tahoma"/>
          <w:sz w:val="24"/>
          <w:szCs w:val="24"/>
          <w:rtl/>
          <w:lang w:bidi="fa-IR"/>
        </w:rPr>
      </w:pPr>
    </w:p>
    <w:p w:rsidR="0015240F" w:rsidRDefault="00C741C7" w:rsidP="00C741C7">
      <w:pPr>
        <w:bidi/>
        <w:rPr>
          <w:rFonts w:ascii="Tahoma" w:hAnsi="Tahoma" w:cs="Tahoma"/>
          <w:sz w:val="24"/>
          <w:szCs w:val="24"/>
          <w:rtl/>
          <w:lang w:bidi="fa-IR"/>
        </w:rPr>
      </w:pPr>
      <w:r w:rsidRPr="0015240F">
        <w:rPr>
          <w:rFonts w:ascii="Tahoma" w:hAnsi="Tahoma" w:cs="Tahoma" w:hint="cs"/>
          <w:color w:val="00B0F0"/>
          <w:sz w:val="24"/>
          <w:szCs w:val="24"/>
          <w:rtl/>
          <w:lang w:bidi="fa-IR"/>
        </w:rPr>
        <w:t xml:space="preserve">مختار </w:t>
      </w:r>
      <w:r w:rsidR="0015240F" w:rsidRPr="0015240F">
        <w:rPr>
          <w:rFonts w:ascii="Tahoma" w:hAnsi="Tahoma" w:cs="Tahoma" w:hint="cs"/>
          <w:color w:val="00B0F0"/>
          <w:sz w:val="24"/>
          <w:szCs w:val="24"/>
          <w:rtl/>
          <w:lang w:bidi="fa-IR"/>
        </w:rPr>
        <w:t>استاد</w:t>
      </w:r>
      <w:r w:rsidRPr="00C741C7">
        <w:rPr>
          <w:rFonts w:ascii="Tahoma" w:hAnsi="Tahoma" w:cs="Tahoma" w:hint="cs"/>
          <w:sz w:val="24"/>
          <w:szCs w:val="24"/>
          <w:rtl/>
          <w:lang w:bidi="fa-IR"/>
        </w:rPr>
        <w:t xml:space="preserve">: </w:t>
      </w:r>
    </w:p>
    <w:p w:rsidR="00C741C7" w:rsidRPr="00C741C7" w:rsidRDefault="0015240F" w:rsidP="0015240F">
      <w:pPr>
        <w:bidi/>
        <w:rPr>
          <w:rFonts w:ascii="Tahoma" w:hAnsi="Tahoma" w:cs="Tahoma"/>
          <w:sz w:val="24"/>
          <w:szCs w:val="24"/>
          <w:rtl/>
          <w:lang w:bidi="fa-IR"/>
        </w:rPr>
      </w:pPr>
      <w:r>
        <w:rPr>
          <w:rFonts w:ascii="Tahoma" w:hAnsi="Tahoma" w:cs="Tahoma" w:hint="cs"/>
          <w:sz w:val="24"/>
          <w:szCs w:val="24"/>
          <w:rtl/>
          <w:lang w:bidi="fa-IR"/>
        </w:rPr>
        <w:t>بنا بر این</w:t>
      </w:r>
      <w:r w:rsidR="00C741C7" w:rsidRPr="00C741C7">
        <w:rPr>
          <w:rFonts w:ascii="Tahoma" w:hAnsi="Tahoma" w:cs="Tahoma" w:hint="cs"/>
          <w:sz w:val="24"/>
          <w:szCs w:val="24"/>
          <w:rtl/>
          <w:lang w:bidi="fa-IR"/>
        </w:rPr>
        <w:t xml:space="preserve"> منشا ظهور </w:t>
      </w:r>
      <w:r>
        <w:rPr>
          <w:rFonts w:ascii="Tahoma" w:hAnsi="Tahoma" w:cs="Tahoma" w:hint="cs"/>
          <w:sz w:val="24"/>
          <w:szCs w:val="24"/>
          <w:rtl/>
          <w:lang w:bidi="fa-IR"/>
        </w:rPr>
        <w:t>در این روایات مهم است،</w:t>
      </w:r>
      <w:r w:rsidR="00C741C7" w:rsidRPr="00C741C7">
        <w:rPr>
          <w:rFonts w:ascii="Tahoma" w:hAnsi="Tahoma" w:cs="Tahoma" w:hint="cs"/>
          <w:sz w:val="24"/>
          <w:szCs w:val="24"/>
          <w:rtl/>
          <w:lang w:bidi="fa-IR"/>
        </w:rPr>
        <w:t xml:space="preserve"> اگر منشا </w:t>
      </w:r>
      <w:r>
        <w:rPr>
          <w:rFonts w:ascii="Tahoma" w:hAnsi="Tahoma" w:cs="Tahoma" w:hint="cs"/>
          <w:sz w:val="24"/>
          <w:szCs w:val="24"/>
          <w:rtl/>
          <w:lang w:bidi="fa-IR"/>
        </w:rPr>
        <w:t xml:space="preserve">ظهور، </w:t>
      </w:r>
      <w:r w:rsidR="00C741C7" w:rsidRPr="00C741C7">
        <w:rPr>
          <w:rFonts w:ascii="Tahoma" w:hAnsi="Tahoma" w:cs="Tahoma" w:hint="cs"/>
          <w:sz w:val="24"/>
          <w:szCs w:val="24"/>
          <w:rtl/>
          <w:lang w:bidi="fa-IR"/>
        </w:rPr>
        <w:t>وضع باشد بیان ما مانند بیان مرحوم تبریزی است</w:t>
      </w:r>
      <w:r>
        <w:rPr>
          <w:rFonts w:ascii="Tahoma" w:hAnsi="Tahoma" w:cs="Tahoma" w:hint="cs"/>
          <w:sz w:val="24"/>
          <w:szCs w:val="24"/>
          <w:rtl/>
          <w:lang w:bidi="fa-IR"/>
        </w:rPr>
        <w:t xml:space="preserve">، ولی منشأ ظهور، </w:t>
      </w:r>
      <w:r w:rsidR="00C741C7" w:rsidRPr="00C741C7">
        <w:rPr>
          <w:rFonts w:ascii="Tahoma" w:hAnsi="Tahoma" w:cs="Tahoma" w:hint="cs"/>
          <w:sz w:val="24"/>
          <w:szCs w:val="24"/>
          <w:rtl/>
          <w:lang w:bidi="fa-IR"/>
        </w:rPr>
        <w:t>مقدمات حکمت باشد خیر</w:t>
      </w:r>
      <w:r>
        <w:rPr>
          <w:rFonts w:ascii="Tahoma" w:hAnsi="Tahoma" w:cs="Tahoma" w:hint="cs"/>
          <w:sz w:val="24"/>
          <w:szCs w:val="24"/>
          <w:rtl/>
          <w:lang w:bidi="fa-IR"/>
        </w:rPr>
        <w:t>، زیرا</w:t>
      </w:r>
      <w:r w:rsidR="00C741C7" w:rsidRPr="00C741C7">
        <w:rPr>
          <w:rFonts w:ascii="Tahoma" w:hAnsi="Tahoma" w:cs="Tahoma" w:hint="cs"/>
          <w:sz w:val="24"/>
          <w:szCs w:val="24"/>
          <w:rtl/>
          <w:lang w:bidi="fa-IR"/>
        </w:rPr>
        <w:t xml:space="preserve"> علم اجمالی</w:t>
      </w:r>
      <w:r>
        <w:rPr>
          <w:rFonts w:ascii="Tahoma" w:hAnsi="Tahoma" w:cs="Tahoma" w:hint="cs"/>
          <w:sz w:val="24"/>
          <w:szCs w:val="24"/>
          <w:rtl/>
          <w:lang w:bidi="fa-IR"/>
        </w:rPr>
        <w:t xml:space="preserve"> مانع تمامیت</w:t>
      </w:r>
      <w:r w:rsidR="00C741C7" w:rsidRPr="00C741C7">
        <w:rPr>
          <w:rFonts w:ascii="Tahoma" w:hAnsi="Tahoma" w:cs="Tahoma" w:hint="cs"/>
          <w:sz w:val="24"/>
          <w:szCs w:val="24"/>
          <w:rtl/>
          <w:lang w:bidi="fa-IR"/>
        </w:rPr>
        <w:t xml:space="preserve"> مقدمات حکمت </w:t>
      </w:r>
      <w:r>
        <w:rPr>
          <w:rFonts w:ascii="Tahoma" w:hAnsi="Tahoma" w:cs="Tahoma" w:hint="cs"/>
          <w:sz w:val="24"/>
          <w:szCs w:val="24"/>
          <w:rtl/>
          <w:lang w:bidi="fa-IR"/>
        </w:rPr>
        <w:t>می شود و مقتضی را از ریشه از بین می برد.</w:t>
      </w:r>
    </w:p>
    <w:p w:rsidR="00C741C7" w:rsidRPr="00C741C7" w:rsidRDefault="00C741C7" w:rsidP="00C741C7">
      <w:pPr>
        <w:bidi/>
        <w:rPr>
          <w:rFonts w:ascii="Tahoma" w:hAnsi="Tahoma" w:cs="Tahoma"/>
          <w:sz w:val="24"/>
          <w:szCs w:val="24"/>
          <w:rtl/>
          <w:lang w:bidi="fa-IR"/>
        </w:rPr>
      </w:pPr>
    </w:p>
    <w:p w:rsidR="00C741C7" w:rsidRPr="0015240F" w:rsidRDefault="00C741C7" w:rsidP="0015240F">
      <w:pPr>
        <w:bidi/>
        <w:rPr>
          <w:rFonts w:ascii="Tahoma" w:hAnsi="Tahoma" w:cs="Tahoma"/>
          <w:sz w:val="24"/>
          <w:szCs w:val="24"/>
          <w:rtl/>
          <w:lang w:bidi="fa-IR"/>
        </w:rPr>
      </w:pPr>
      <w:r w:rsidRPr="00276D20">
        <w:rPr>
          <w:rFonts w:ascii="Tahoma" w:hAnsi="Tahoma" w:cs="Tahoma" w:hint="cs"/>
          <w:color w:val="00B0F0"/>
          <w:sz w:val="24"/>
          <w:szCs w:val="24"/>
          <w:rtl/>
          <w:lang w:bidi="fa-IR"/>
        </w:rPr>
        <w:t>اشکال</w:t>
      </w:r>
      <w:r w:rsidR="0015240F" w:rsidRPr="0015240F">
        <w:rPr>
          <w:rFonts w:ascii="Tahoma" w:hAnsi="Tahoma" w:cs="Tahoma" w:hint="cs"/>
          <w:sz w:val="24"/>
          <w:szCs w:val="24"/>
          <w:rtl/>
          <w:lang w:bidi="fa-IR"/>
        </w:rPr>
        <w:t xml:space="preserve">: </w:t>
      </w:r>
      <w:r w:rsidR="0015240F" w:rsidRPr="00276D20">
        <w:rPr>
          <w:rFonts w:ascii="Tahoma" w:hAnsi="Tahoma" w:cs="Tahoma" w:hint="cs"/>
          <w:color w:val="002060"/>
          <w:sz w:val="24"/>
          <w:szCs w:val="24"/>
          <w:rtl/>
          <w:lang w:bidi="fa-IR"/>
        </w:rPr>
        <w:t>(اشکال دیگری به ثمره امکان تمسّک به اطلاق)</w:t>
      </w:r>
      <w:r w:rsidRPr="00276D20">
        <w:rPr>
          <w:rFonts w:ascii="Tahoma" w:hAnsi="Tahoma" w:cs="Tahoma" w:hint="cs"/>
          <w:color w:val="002060"/>
          <w:sz w:val="24"/>
          <w:szCs w:val="24"/>
          <w:rtl/>
          <w:lang w:bidi="fa-IR"/>
        </w:rPr>
        <w:t xml:space="preserve"> </w:t>
      </w:r>
    </w:p>
    <w:p w:rsidR="00276D20" w:rsidRDefault="00C741C7" w:rsidP="00621C59">
      <w:pPr>
        <w:bidi/>
        <w:rPr>
          <w:rFonts w:ascii="Tahoma" w:hAnsi="Tahoma" w:cs="Tahoma"/>
          <w:sz w:val="24"/>
          <w:szCs w:val="24"/>
          <w:lang w:bidi="fa-IR"/>
        </w:rPr>
      </w:pPr>
      <w:r w:rsidRPr="00C741C7">
        <w:rPr>
          <w:rFonts w:ascii="Tahoma" w:hAnsi="Tahoma" w:cs="Tahoma" w:hint="cs"/>
          <w:sz w:val="24"/>
          <w:szCs w:val="24"/>
          <w:rtl/>
          <w:lang w:bidi="fa-IR"/>
        </w:rPr>
        <w:t xml:space="preserve">صحیحی و اعمی در </w:t>
      </w:r>
      <w:r w:rsidR="0015240F">
        <w:rPr>
          <w:rFonts w:ascii="Tahoma" w:hAnsi="Tahoma" w:cs="Tahoma" w:hint="cs"/>
          <w:sz w:val="24"/>
          <w:szCs w:val="24"/>
          <w:rtl/>
          <w:lang w:bidi="fa-IR"/>
        </w:rPr>
        <w:t xml:space="preserve">تعیین </w:t>
      </w:r>
      <w:r w:rsidRPr="00C741C7">
        <w:rPr>
          <w:rFonts w:ascii="Tahoma" w:hAnsi="Tahoma" w:cs="Tahoma" w:hint="cs"/>
          <w:sz w:val="24"/>
          <w:szCs w:val="24"/>
          <w:rtl/>
          <w:lang w:bidi="fa-IR"/>
        </w:rPr>
        <w:t>مسمی</w:t>
      </w:r>
      <w:r w:rsidR="0015240F">
        <w:rPr>
          <w:rFonts w:ascii="Tahoma" w:hAnsi="Tahoma" w:cs="Tahoma" w:hint="cs"/>
          <w:sz w:val="24"/>
          <w:szCs w:val="24"/>
          <w:rtl/>
          <w:lang w:bidi="fa-IR"/>
        </w:rPr>
        <w:t xml:space="preserve"> و جامع برای الفاظ عبادات و معاملات اختلاف نظر دارند</w:t>
      </w:r>
      <w:r w:rsidRPr="00C741C7">
        <w:rPr>
          <w:rFonts w:ascii="Tahoma" w:hAnsi="Tahoma" w:cs="Tahoma" w:hint="cs"/>
          <w:sz w:val="24"/>
          <w:szCs w:val="24"/>
          <w:rtl/>
          <w:lang w:bidi="fa-IR"/>
        </w:rPr>
        <w:t xml:space="preserve"> </w:t>
      </w:r>
      <w:r w:rsidR="0015240F">
        <w:rPr>
          <w:rFonts w:ascii="Tahoma" w:hAnsi="Tahoma" w:cs="Tahoma" w:hint="cs"/>
          <w:sz w:val="24"/>
          <w:szCs w:val="24"/>
          <w:rtl/>
          <w:lang w:bidi="fa-IR"/>
        </w:rPr>
        <w:t>ولی</w:t>
      </w:r>
      <w:r w:rsidRPr="00C741C7">
        <w:rPr>
          <w:rFonts w:ascii="Tahoma" w:hAnsi="Tahoma" w:cs="Tahoma" w:hint="cs"/>
          <w:sz w:val="24"/>
          <w:szCs w:val="24"/>
          <w:rtl/>
          <w:lang w:bidi="fa-IR"/>
        </w:rPr>
        <w:t xml:space="preserve"> در </w:t>
      </w:r>
      <w:r w:rsidR="0015240F">
        <w:rPr>
          <w:rFonts w:ascii="Tahoma" w:hAnsi="Tahoma" w:cs="Tahoma" w:hint="cs"/>
          <w:sz w:val="24"/>
          <w:szCs w:val="24"/>
          <w:rtl/>
          <w:lang w:bidi="fa-IR"/>
        </w:rPr>
        <w:t xml:space="preserve">اینکه </w:t>
      </w:r>
      <w:r w:rsidRPr="00C741C7">
        <w:rPr>
          <w:rFonts w:ascii="Tahoma" w:hAnsi="Tahoma" w:cs="Tahoma" w:hint="cs"/>
          <w:sz w:val="24"/>
          <w:szCs w:val="24"/>
          <w:rtl/>
          <w:lang w:bidi="fa-IR"/>
        </w:rPr>
        <w:t>مطلوب شارع</w:t>
      </w:r>
      <w:r w:rsidR="0015240F">
        <w:rPr>
          <w:rFonts w:ascii="Tahoma" w:hAnsi="Tahoma" w:cs="Tahoma" w:hint="cs"/>
          <w:sz w:val="24"/>
          <w:szCs w:val="24"/>
          <w:rtl/>
          <w:lang w:bidi="fa-IR"/>
        </w:rPr>
        <w:t xml:space="preserve"> چیست،</w:t>
      </w:r>
      <w:r w:rsidRPr="00C741C7">
        <w:rPr>
          <w:rFonts w:ascii="Tahoma" w:hAnsi="Tahoma" w:cs="Tahoma" w:hint="cs"/>
          <w:sz w:val="24"/>
          <w:szCs w:val="24"/>
          <w:rtl/>
          <w:lang w:bidi="fa-IR"/>
        </w:rPr>
        <w:t xml:space="preserve"> که باهم </w:t>
      </w:r>
      <w:r w:rsidR="0015240F">
        <w:rPr>
          <w:rFonts w:ascii="Tahoma" w:hAnsi="Tahoma" w:cs="Tahoma" w:hint="cs"/>
          <w:sz w:val="24"/>
          <w:szCs w:val="24"/>
          <w:rtl/>
          <w:lang w:bidi="fa-IR"/>
        </w:rPr>
        <w:t>اختلاف نظر ندارند</w:t>
      </w:r>
      <w:r w:rsidRPr="00C741C7">
        <w:rPr>
          <w:rFonts w:ascii="Tahoma" w:hAnsi="Tahoma" w:cs="Tahoma" w:hint="cs"/>
          <w:sz w:val="24"/>
          <w:szCs w:val="24"/>
          <w:rtl/>
          <w:lang w:bidi="fa-IR"/>
        </w:rPr>
        <w:t xml:space="preserve">، </w:t>
      </w:r>
      <w:r w:rsidR="0015240F">
        <w:rPr>
          <w:rFonts w:ascii="Tahoma" w:hAnsi="Tahoma" w:cs="Tahoma" w:hint="cs"/>
          <w:sz w:val="24"/>
          <w:szCs w:val="24"/>
          <w:rtl/>
          <w:lang w:bidi="fa-IR"/>
        </w:rPr>
        <w:t>یعنی هیچ کسی نگفته</w:t>
      </w:r>
      <w:r w:rsidRPr="00C741C7">
        <w:rPr>
          <w:rFonts w:ascii="Tahoma" w:hAnsi="Tahoma" w:cs="Tahoma" w:hint="cs"/>
          <w:sz w:val="24"/>
          <w:szCs w:val="24"/>
          <w:rtl/>
          <w:lang w:bidi="fa-IR"/>
        </w:rPr>
        <w:t xml:space="preserve"> که مطلوب شارع اعم از صحیح و فاسد است </w:t>
      </w:r>
      <w:r w:rsidR="0015240F">
        <w:rPr>
          <w:rFonts w:ascii="Tahoma" w:hAnsi="Tahoma" w:cs="Tahoma" w:hint="cs"/>
          <w:sz w:val="24"/>
          <w:szCs w:val="24"/>
          <w:rtl/>
          <w:lang w:bidi="fa-IR"/>
        </w:rPr>
        <w:t xml:space="preserve">بلکه </w:t>
      </w:r>
      <w:r w:rsidRPr="00C741C7">
        <w:rPr>
          <w:rFonts w:ascii="Tahoma" w:hAnsi="Tahoma" w:cs="Tahoma" w:hint="cs"/>
          <w:sz w:val="24"/>
          <w:szCs w:val="24"/>
          <w:rtl/>
          <w:lang w:bidi="fa-IR"/>
        </w:rPr>
        <w:t>همه قبول دارند که مطلوب</w:t>
      </w:r>
      <w:r w:rsidR="0015240F">
        <w:rPr>
          <w:rFonts w:ascii="Tahoma" w:hAnsi="Tahoma" w:cs="Tahoma" w:hint="cs"/>
          <w:sz w:val="24"/>
          <w:szCs w:val="24"/>
          <w:rtl/>
          <w:lang w:bidi="fa-IR"/>
        </w:rPr>
        <w:t xml:space="preserve"> شارع همان عملِ </w:t>
      </w:r>
      <w:r w:rsidRPr="00C741C7">
        <w:rPr>
          <w:rFonts w:ascii="Tahoma" w:hAnsi="Tahoma" w:cs="Tahoma" w:hint="cs"/>
          <w:sz w:val="24"/>
          <w:szCs w:val="24"/>
          <w:rtl/>
          <w:lang w:bidi="fa-IR"/>
        </w:rPr>
        <w:t xml:space="preserve"> </w:t>
      </w:r>
      <w:r w:rsidR="0015240F">
        <w:rPr>
          <w:rFonts w:ascii="Tahoma" w:hAnsi="Tahoma" w:cs="Tahoma" w:hint="cs"/>
          <w:sz w:val="24"/>
          <w:szCs w:val="24"/>
          <w:rtl/>
          <w:lang w:bidi="fa-IR"/>
        </w:rPr>
        <w:t>"</w:t>
      </w:r>
      <w:r w:rsidRPr="00C741C7">
        <w:rPr>
          <w:rFonts w:ascii="Tahoma" w:hAnsi="Tahoma" w:cs="Tahoma" w:hint="cs"/>
          <w:sz w:val="24"/>
          <w:szCs w:val="24"/>
          <w:rtl/>
          <w:lang w:bidi="fa-IR"/>
        </w:rPr>
        <w:t>تام الاجزاء و الشرایط</w:t>
      </w:r>
      <w:r w:rsidR="0015240F">
        <w:rPr>
          <w:rFonts w:ascii="Tahoma" w:hAnsi="Tahoma" w:cs="Tahoma" w:hint="cs"/>
          <w:sz w:val="24"/>
          <w:szCs w:val="24"/>
          <w:rtl/>
          <w:lang w:bidi="fa-IR"/>
        </w:rPr>
        <w:t>"</w:t>
      </w:r>
      <w:r w:rsidRPr="00C741C7">
        <w:rPr>
          <w:rFonts w:ascii="Tahoma" w:hAnsi="Tahoma" w:cs="Tahoma" w:hint="cs"/>
          <w:sz w:val="24"/>
          <w:szCs w:val="24"/>
          <w:rtl/>
          <w:lang w:bidi="fa-IR"/>
        </w:rPr>
        <w:t xml:space="preserve"> است</w:t>
      </w:r>
      <w:r w:rsidR="0015240F">
        <w:rPr>
          <w:rFonts w:ascii="Tahoma" w:hAnsi="Tahoma" w:cs="Tahoma" w:hint="cs"/>
          <w:sz w:val="24"/>
          <w:szCs w:val="24"/>
          <w:rtl/>
          <w:lang w:bidi="fa-IR"/>
        </w:rPr>
        <w:t xml:space="preserve">. خب در این صورت به هنگام </w:t>
      </w:r>
      <w:r w:rsidRPr="00C741C7">
        <w:rPr>
          <w:rFonts w:ascii="Tahoma" w:hAnsi="Tahoma" w:cs="Tahoma" w:hint="cs"/>
          <w:sz w:val="24"/>
          <w:szCs w:val="24"/>
          <w:rtl/>
          <w:lang w:bidi="fa-IR"/>
        </w:rPr>
        <w:t xml:space="preserve">شک </w:t>
      </w:r>
      <w:r w:rsidR="0015240F">
        <w:rPr>
          <w:rFonts w:ascii="Tahoma" w:hAnsi="Tahoma" w:cs="Tahoma" w:hint="cs"/>
          <w:sz w:val="24"/>
          <w:szCs w:val="24"/>
          <w:rtl/>
          <w:lang w:bidi="fa-IR"/>
        </w:rPr>
        <w:t>در مطلوب شارع</w:t>
      </w:r>
      <w:r w:rsidRPr="00C741C7">
        <w:rPr>
          <w:rFonts w:ascii="Tahoma" w:hAnsi="Tahoma" w:cs="Tahoma" w:hint="cs"/>
          <w:sz w:val="24"/>
          <w:szCs w:val="24"/>
          <w:rtl/>
          <w:lang w:bidi="fa-IR"/>
        </w:rPr>
        <w:t xml:space="preserve">، </w:t>
      </w:r>
      <w:r w:rsidR="0015240F">
        <w:rPr>
          <w:rFonts w:ascii="Tahoma" w:hAnsi="Tahoma" w:cs="Tahoma" w:hint="cs"/>
          <w:sz w:val="24"/>
          <w:szCs w:val="24"/>
          <w:rtl/>
          <w:lang w:bidi="fa-IR"/>
        </w:rPr>
        <w:t xml:space="preserve">آن </w:t>
      </w:r>
      <w:r w:rsidR="00276D20">
        <w:rPr>
          <w:rFonts w:ascii="Tahoma" w:hAnsi="Tahoma" w:cs="Tahoma" w:hint="cs"/>
          <w:sz w:val="24"/>
          <w:szCs w:val="24"/>
          <w:rtl/>
          <w:lang w:bidi="fa-IR"/>
        </w:rPr>
        <w:t xml:space="preserve">خطاب بنابر هر دو مبنا </w:t>
      </w:r>
      <w:r w:rsidR="00276D20" w:rsidRPr="00A17C4F">
        <w:rPr>
          <w:rFonts w:ascii="Tahoma" w:hAnsi="Tahoma" w:cs="Tahoma" w:hint="cs"/>
          <w:color w:val="002060"/>
          <w:sz w:val="24"/>
          <w:szCs w:val="24"/>
          <w:rtl/>
          <w:lang w:bidi="fa-IR"/>
        </w:rPr>
        <w:t>(چه صحیح و چه أعم)</w:t>
      </w:r>
      <w:r w:rsidRPr="00A17C4F">
        <w:rPr>
          <w:rFonts w:ascii="Tahoma" w:hAnsi="Tahoma" w:cs="Tahoma" w:hint="cs"/>
          <w:color w:val="002060"/>
          <w:sz w:val="24"/>
          <w:szCs w:val="24"/>
          <w:rtl/>
          <w:lang w:bidi="fa-IR"/>
        </w:rPr>
        <w:t xml:space="preserve"> </w:t>
      </w:r>
      <w:r w:rsidRPr="00C741C7">
        <w:rPr>
          <w:rFonts w:ascii="Tahoma" w:hAnsi="Tahoma" w:cs="Tahoma" w:hint="cs"/>
          <w:sz w:val="24"/>
          <w:szCs w:val="24"/>
          <w:rtl/>
          <w:lang w:bidi="fa-IR"/>
        </w:rPr>
        <w:t>مجمل می شود لذا نه صحیحی نه اعمی هیچ کدام نمی توانند به اطلاق</w:t>
      </w:r>
      <w:r w:rsidR="00276D20">
        <w:rPr>
          <w:rFonts w:ascii="Tahoma" w:hAnsi="Tahoma" w:cs="Tahoma" w:hint="cs"/>
          <w:sz w:val="24"/>
          <w:szCs w:val="24"/>
          <w:rtl/>
          <w:lang w:bidi="fa-IR"/>
        </w:rPr>
        <w:t xml:space="preserve"> آن خطاب</w:t>
      </w:r>
      <w:r w:rsidRPr="00C741C7">
        <w:rPr>
          <w:rFonts w:ascii="Tahoma" w:hAnsi="Tahoma" w:cs="Tahoma" w:hint="cs"/>
          <w:sz w:val="24"/>
          <w:szCs w:val="24"/>
          <w:rtl/>
          <w:lang w:bidi="fa-IR"/>
        </w:rPr>
        <w:t xml:space="preserve"> تمسک کنند</w:t>
      </w:r>
      <w:r w:rsidR="00276D20">
        <w:rPr>
          <w:rFonts w:ascii="Tahoma" w:hAnsi="Tahoma" w:cs="Tahoma" w:hint="cs"/>
          <w:sz w:val="24"/>
          <w:szCs w:val="24"/>
          <w:rtl/>
          <w:lang w:bidi="fa-IR"/>
        </w:rPr>
        <w:t>. علّت این اجمال این است که</w:t>
      </w:r>
      <w:r w:rsidRPr="00C741C7">
        <w:rPr>
          <w:rFonts w:ascii="Tahoma" w:hAnsi="Tahoma" w:cs="Tahoma" w:hint="cs"/>
          <w:sz w:val="24"/>
          <w:szCs w:val="24"/>
          <w:rtl/>
          <w:lang w:bidi="fa-IR"/>
        </w:rPr>
        <w:t xml:space="preserve"> </w:t>
      </w:r>
      <w:r w:rsidR="00276D20">
        <w:rPr>
          <w:rFonts w:ascii="Tahoma" w:hAnsi="Tahoma" w:cs="Tahoma" w:hint="cs"/>
          <w:sz w:val="24"/>
          <w:szCs w:val="24"/>
          <w:rtl/>
          <w:lang w:bidi="fa-IR"/>
        </w:rPr>
        <w:t xml:space="preserve">همانطور که بیان شد، ما می دانیم که </w:t>
      </w:r>
      <w:r w:rsidRPr="00C741C7">
        <w:rPr>
          <w:rFonts w:ascii="Tahoma" w:hAnsi="Tahoma" w:cs="Tahoma" w:hint="cs"/>
          <w:sz w:val="24"/>
          <w:szCs w:val="24"/>
          <w:rtl/>
          <w:lang w:bidi="fa-IR"/>
        </w:rPr>
        <w:t xml:space="preserve">شارع از ما </w:t>
      </w:r>
      <w:r w:rsidR="00276D20">
        <w:rPr>
          <w:rFonts w:ascii="Tahoma" w:hAnsi="Tahoma" w:cs="Tahoma" w:hint="cs"/>
          <w:sz w:val="24"/>
          <w:szCs w:val="24"/>
          <w:rtl/>
          <w:lang w:bidi="fa-IR"/>
        </w:rPr>
        <w:t xml:space="preserve">صرفاً </w:t>
      </w:r>
      <w:r w:rsidRPr="00C741C7">
        <w:rPr>
          <w:rFonts w:ascii="Tahoma" w:hAnsi="Tahoma" w:cs="Tahoma" w:hint="cs"/>
          <w:sz w:val="24"/>
          <w:szCs w:val="24"/>
          <w:rtl/>
          <w:lang w:bidi="fa-IR"/>
        </w:rPr>
        <w:t>مسمی</w:t>
      </w:r>
      <w:r w:rsidR="00276D20">
        <w:rPr>
          <w:rFonts w:ascii="Tahoma" w:hAnsi="Tahoma" w:cs="Tahoma" w:hint="cs"/>
          <w:sz w:val="24"/>
          <w:szCs w:val="24"/>
          <w:rtl/>
          <w:lang w:bidi="fa-IR"/>
        </w:rPr>
        <w:t xml:space="preserve"> این الفاظ</w:t>
      </w:r>
      <w:r w:rsidRPr="00C741C7">
        <w:rPr>
          <w:rFonts w:ascii="Tahoma" w:hAnsi="Tahoma" w:cs="Tahoma" w:hint="cs"/>
          <w:sz w:val="24"/>
          <w:szCs w:val="24"/>
          <w:rtl/>
          <w:lang w:bidi="fa-IR"/>
        </w:rPr>
        <w:t xml:space="preserve"> را نمی خواهد </w:t>
      </w:r>
      <w:r w:rsidR="00276D20">
        <w:rPr>
          <w:rFonts w:ascii="Tahoma" w:hAnsi="Tahoma" w:cs="Tahoma" w:hint="cs"/>
          <w:sz w:val="24"/>
          <w:szCs w:val="24"/>
          <w:rtl/>
          <w:lang w:bidi="fa-IR"/>
        </w:rPr>
        <w:t xml:space="preserve">بلکه </w:t>
      </w:r>
      <w:r w:rsidRPr="00C741C7">
        <w:rPr>
          <w:rFonts w:ascii="Tahoma" w:hAnsi="Tahoma" w:cs="Tahoma" w:hint="cs"/>
          <w:sz w:val="24"/>
          <w:szCs w:val="24"/>
          <w:rtl/>
          <w:lang w:bidi="fa-IR"/>
        </w:rPr>
        <w:t>عمل درست</w:t>
      </w:r>
      <w:r w:rsidR="00276D20">
        <w:rPr>
          <w:rFonts w:ascii="Tahoma" w:hAnsi="Tahoma" w:cs="Tahoma" w:hint="cs"/>
          <w:sz w:val="24"/>
          <w:szCs w:val="24"/>
          <w:rtl/>
          <w:lang w:bidi="fa-IR"/>
        </w:rPr>
        <w:t xml:space="preserve"> و مطلوب خودش را</w:t>
      </w:r>
      <w:r w:rsidRPr="00C741C7">
        <w:rPr>
          <w:rFonts w:ascii="Tahoma" w:hAnsi="Tahoma" w:cs="Tahoma" w:hint="cs"/>
          <w:sz w:val="24"/>
          <w:szCs w:val="24"/>
          <w:rtl/>
          <w:lang w:bidi="fa-IR"/>
        </w:rPr>
        <w:t xml:space="preserve"> می خواهد</w:t>
      </w:r>
      <w:r w:rsidR="00276D20">
        <w:rPr>
          <w:rFonts w:ascii="Tahoma" w:hAnsi="Tahoma" w:cs="Tahoma" w:hint="cs"/>
          <w:sz w:val="24"/>
          <w:szCs w:val="24"/>
          <w:rtl/>
          <w:lang w:bidi="fa-IR"/>
        </w:rPr>
        <w:t xml:space="preserve">. نهایتا بگویید که </w:t>
      </w:r>
      <w:r w:rsidRPr="00C741C7">
        <w:rPr>
          <w:rFonts w:ascii="Tahoma" w:hAnsi="Tahoma" w:cs="Tahoma" w:hint="cs"/>
          <w:sz w:val="24"/>
          <w:szCs w:val="24"/>
          <w:rtl/>
          <w:lang w:bidi="fa-IR"/>
        </w:rPr>
        <w:t>در مورد صحیحی</w:t>
      </w:r>
      <w:r w:rsidR="00276D20">
        <w:rPr>
          <w:rFonts w:ascii="Tahoma" w:hAnsi="Tahoma" w:cs="Tahoma" w:hint="cs"/>
          <w:sz w:val="24"/>
          <w:szCs w:val="24"/>
          <w:rtl/>
          <w:lang w:bidi="fa-IR"/>
        </w:rPr>
        <w:t>، آن خطاب،</w:t>
      </w:r>
      <w:r w:rsidRPr="00C741C7">
        <w:rPr>
          <w:rFonts w:ascii="Tahoma" w:hAnsi="Tahoma" w:cs="Tahoma" w:hint="cs"/>
          <w:sz w:val="24"/>
          <w:szCs w:val="24"/>
          <w:rtl/>
          <w:lang w:bidi="fa-IR"/>
        </w:rPr>
        <w:t xml:space="preserve"> مجمل بالذات می شود </w:t>
      </w:r>
      <w:r w:rsidR="00276D20">
        <w:rPr>
          <w:rFonts w:ascii="Tahoma" w:hAnsi="Tahoma" w:cs="Tahoma" w:hint="cs"/>
          <w:sz w:val="24"/>
          <w:szCs w:val="24"/>
          <w:rtl/>
          <w:lang w:bidi="fa-IR"/>
        </w:rPr>
        <w:t xml:space="preserve">زیرا اصلا </w:t>
      </w:r>
      <w:r w:rsidRPr="00C741C7">
        <w:rPr>
          <w:rFonts w:ascii="Tahoma" w:hAnsi="Tahoma" w:cs="Tahoma" w:hint="cs"/>
          <w:sz w:val="24"/>
          <w:szCs w:val="24"/>
          <w:rtl/>
          <w:lang w:bidi="fa-IR"/>
        </w:rPr>
        <w:t>مسمی را پیدا نکرده</w:t>
      </w:r>
      <w:r w:rsidR="00276D20">
        <w:rPr>
          <w:rFonts w:ascii="Tahoma" w:hAnsi="Tahoma" w:cs="Tahoma" w:hint="cs"/>
          <w:sz w:val="24"/>
          <w:szCs w:val="24"/>
          <w:rtl/>
          <w:lang w:bidi="fa-IR"/>
        </w:rPr>
        <w:t xml:space="preserve"> است،</w:t>
      </w:r>
      <w:r w:rsidRPr="00C741C7">
        <w:rPr>
          <w:rFonts w:ascii="Tahoma" w:hAnsi="Tahoma" w:cs="Tahoma" w:hint="cs"/>
          <w:sz w:val="24"/>
          <w:szCs w:val="24"/>
          <w:rtl/>
          <w:lang w:bidi="fa-IR"/>
        </w:rPr>
        <w:t xml:space="preserve"> ولی در مورد اعمی</w:t>
      </w:r>
      <w:r w:rsidR="00276D20">
        <w:rPr>
          <w:rFonts w:ascii="Tahoma" w:hAnsi="Tahoma" w:cs="Tahoma" w:hint="cs"/>
          <w:sz w:val="24"/>
          <w:szCs w:val="24"/>
          <w:rtl/>
          <w:lang w:bidi="fa-IR"/>
        </w:rPr>
        <w:t>، آن خطاب،</w:t>
      </w:r>
      <w:r w:rsidRPr="00C741C7">
        <w:rPr>
          <w:rFonts w:ascii="Tahoma" w:hAnsi="Tahoma" w:cs="Tahoma" w:hint="cs"/>
          <w:sz w:val="24"/>
          <w:szCs w:val="24"/>
          <w:rtl/>
          <w:lang w:bidi="fa-IR"/>
        </w:rPr>
        <w:t xml:space="preserve"> مجمل بالعرض</w:t>
      </w:r>
      <w:r w:rsidR="00276D20">
        <w:rPr>
          <w:rFonts w:ascii="Tahoma" w:hAnsi="Tahoma" w:cs="Tahoma" w:hint="cs"/>
          <w:sz w:val="24"/>
          <w:szCs w:val="24"/>
          <w:rtl/>
          <w:lang w:bidi="fa-IR"/>
        </w:rPr>
        <w:t xml:space="preserve"> </w:t>
      </w:r>
      <w:r w:rsidR="00276D20" w:rsidRPr="00A17C4F">
        <w:rPr>
          <w:rFonts w:ascii="Tahoma" w:hAnsi="Tahoma" w:cs="Tahoma" w:hint="cs"/>
          <w:color w:val="002060"/>
          <w:sz w:val="24"/>
          <w:szCs w:val="24"/>
          <w:rtl/>
          <w:lang w:bidi="fa-IR"/>
        </w:rPr>
        <w:t xml:space="preserve">(مجمل بقیده) </w:t>
      </w:r>
      <w:r w:rsidR="00276D20">
        <w:rPr>
          <w:rFonts w:ascii="Tahoma" w:hAnsi="Tahoma" w:cs="Tahoma" w:hint="cs"/>
          <w:sz w:val="24"/>
          <w:szCs w:val="24"/>
          <w:rtl/>
          <w:lang w:bidi="fa-IR"/>
        </w:rPr>
        <w:t>می شود یعنی مسمّی را می داند ولی</w:t>
      </w:r>
      <w:r w:rsidRPr="00C741C7">
        <w:rPr>
          <w:rFonts w:ascii="Tahoma" w:hAnsi="Tahoma" w:cs="Tahoma" w:hint="cs"/>
          <w:sz w:val="24"/>
          <w:szCs w:val="24"/>
          <w:rtl/>
          <w:lang w:bidi="fa-IR"/>
        </w:rPr>
        <w:t xml:space="preserve"> در رسیدن به </w:t>
      </w:r>
      <w:r w:rsidR="00276D20">
        <w:rPr>
          <w:rFonts w:ascii="Tahoma" w:hAnsi="Tahoma" w:cs="Tahoma" w:hint="cs"/>
          <w:sz w:val="24"/>
          <w:szCs w:val="24"/>
          <w:rtl/>
          <w:lang w:bidi="fa-IR"/>
        </w:rPr>
        <w:t>"</w:t>
      </w:r>
      <w:r w:rsidRPr="00C741C7">
        <w:rPr>
          <w:rFonts w:ascii="Tahoma" w:hAnsi="Tahoma" w:cs="Tahoma" w:hint="cs"/>
          <w:sz w:val="24"/>
          <w:szCs w:val="24"/>
          <w:rtl/>
          <w:lang w:bidi="fa-IR"/>
        </w:rPr>
        <w:t>مطلوب شارع</w:t>
      </w:r>
      <w:r w:rsidR="00276D20">
        <w:rPr>
          <w:rFonts w:ascii="Tahoma" w:hAnsi="Tahoma" w:cs="Tahoma" w:hint="cs"/>
          <w:sz w:val="24"/>
          <w:szCs w:val="24"/>
          <w:rtl/>
          <w:lang w:bidi="fa-IR"/>
        </w:rPr>
        <w:t>" آن خطاب برایش</w:t>
      </w:r>
      <w:r w:rsidRPr="00C741C7">
        <w:rPr>
          <w:rFonts w:ascii="Tahoma" w:hAnsi="Tahoma" w:cs="Tahoma" w:hint="cs"/>
          <w:sz w:val="24"/>
          <w:szCs w:val="24"/>
          <w:rtl/>
          <w:lang w:bidi="fa-IR"/>
        </w:rPr>
        <w:t xml:space="preserve"> دچار اجمال شده ولی این</w:t>
      </w:r>
      <w:r w:rsidR="00276D20">
        <w:rPr>
          <w:rFonts w:ascii="Tahoma" w:hAnsi="Tahoma" w:cs="Tahoma" w:hint="cs"/>
          <w:sz w:val="24"/>
          <w:szCs w:val="24"/>
          <w:rtl/>
          <w:lang w:bidi="fa-IR"/>
        </w:rPr>
        <w:t xml:space="preserve"> اجمال</w:t>
      </w:r>
      <w:r w:rsidRPr="00C741C7">
        <w:rPr>
          <w:rFonts w:ascii="Tahoma" w:hAnsi="Tahoma" w:cs="Tahoma" w:hint="cs"/>
          <w:sz w:val="24"/>
          <w:szCs w:val="24"/>
          <w:rtl/>
          <w:lang w:bidi="fa-IR"/>
        </w:rPr>
        <w:t xml:space="preserve"> بالذات و </w:t>
      </w:r>
      <w:r w:rsidR="00276D20">
        <w:rPr>
          <w:rFonts w:ascii="Tahoma" w:hAnsi="Tahoma" w:cs="Tahoma" w:hint="cs"/>
          <w:sz w:val="24"/>
          <w:szCs w:val="24"/>
          <w:rtl/>
          <w:lang w:bidi="fa-IR"/>
        </w:rPr>
        <w:t xml:space="preserve">اجمال </w:t>
      </w:r>
      <w:r w:rsidRPr="00C741C7">
        <w:rPr>
          <w:rFonts w:ascii="Tahoma" w:hAnsi="Tahoma" w:cs="Tahoma" w:hint="cs"/>
          <w:sz w:val="24"/>
          <w:szCs w:val="24"/>
          <w:rtl/>
          <w:lang w:bidi="fa-IR"/>
        </w:rPr>
        <w:t>با</w:t>
      </w:r>
      <w:r w:rsidR="00276D20">
        <w:rPr>
          <w:rFonts w:ascii="Tahoma" w:hAnsi="Tahoma" w:cs="Tahoma" w:hint="cs"/>
          <w:sz w:val="24"/>
          <w:szCs w:val="24"/>
          <w:rtl/>
          <w:lang w:bidi="fa-IR"/>
        </w:rPr>
        <w:t>لعرض تفاوتی در بحث ایجاد نمی کنند زیرا برای هر دوی صحیحی و اعمّی کشف مطلوب شارع مهم بود و هیچ کدام قادر به کشف آن با تمسّک به اطلاق نیستند</w:t>
      </w:r>
      <w:r w:rsidRPr="00C741C7">
        <w:rPr>
          <w:rFonts w:ascii="Tahoma" w:hAnsi="Tahoma" w:cs="Tahoma" w:hint="cs"/>
          <w:sz w:val="24"/>
          <w:szCs w:val="24"/>
          <w:rtl/>
          <w:lang w:bidi="fa-IR"/>
        </w:rPr>
        <w:t>.</w:t>
      </w:r>
    </w:p>
    <w:p w:rsidR="00342326" w:rsidRPr="00C741C7" w:rsidRDefault="00342326" w:rsidP="00342326">
      <w:pPr>
        <w:bidi/>
        <w:rPr>
          <w:rFonts w:ascii="Tahoma" w:hAnsi="Tahoma" w:cs="Tahoma"/>
          <w:sz w:val="24"/>
          <w:szCs w:val="24"/>
          <w:rtl/>
          <w:lang w:bidi="fa-IR"/>
        </w:rPr>
      </w:pPr>
      <w:r w:rsidRPr="00342326">
        <w:rPr>
          <w:rFonts w:ascii="Tahoma" w:hAnsi="Tahoma" w:cs="Tahoma" w:hint="cs"/>
          <w:color w:val="00B0F0"/>
          <w:sz w:val="24"/>
          <w:szCs w:val="24"/>
          <w:rtl/>
          <w:lang w:bidi="fa-IR"/>
        </w:rPr>
        <w:t>پاسخ استاد</w:t>
      </w:r>
      <w:r>
        <w:rPr>
          <w:rFonts w:ascii="Tahoma" w:hAnsi="Tahoma" w:cs="Tahoma" w:hint="cs"/>
          <w:sz w:val="24"/>
          <w:szCs w:val="24"/>
          <w:rtl/>
          <w:lang w:bidi="fa-IR"/>
        </w:rPr>
        <w:t>:</w:t>
      </w:r>
    </w:p>
    <w:p w:rsidR="00342326" w:rsidRDefault="00C741C7" w:rsidP="00342326">
      <w:pPr>
        <w:bidi/>
        <w:rPr>
          <w:rFonts w:ascii="Tahoma" w:hAnsi="Tahoma" w:cs="Tahoma"/>
          <w:sz w:val="24"/>
          <w:szCs w:val="24"/>
          <w:rtl/>
          <w:lang w:bidi="fa-IR"/>
        </w:rPr>
      </w:pPr>
      <w:r w:rsidRPr="00342326">
        <w:rPr>
          <w:rFonts w:ascii="Tahoma" w:hAnsi="Tahoma" w:cs="Tahoma" w:hint="cs"/>
          <w:i/>
          <w:color w:val="00B0F0"/>
          <w:sz w:val="24"/>
          <w:szCs w:val="24"/>
          <w:rtl/>
          <w:lang w:bidi="fa-IR"/>
        </w:rPr>
        <w:t>پاسخ اول</w:t>
      </w:r>
      <w:r w:rsidR="00342326">
        <w:rPr>
          <w:rFonts w:ascii="Tahoma" w:hAnsi="Tahoma" w:cs="Tahoma" w:hint="cs"/>
          <w:sz w:val="24"/>
          <w:szCs w:val="24"/>
          <w:rtl/>
          <w:lang w:bidi="fa-IR"/>
        </w:rPr>
        <w:t>:</w:t>
      </w:r>
      <w:r w:rsidRPr="00342326">
        <w:rPr>
          <w:rFonts w:ascii="Tahoma" w:hAnsi="Tahoma" w:cs="Tahoma" w:hint="cs"/>
          <w:sz w:val="24"/>
          <w:szCs w:val="24"/>
          <w:rtl/>
          <w:lang w:bidi="fa-IR"/>
        </w:rPr>
        <w:t xml:space="preserve"> </w:t>
      </w:r>
      <w:r w:rsidR="00342326" w:rsidRPr="00342326">
        <w:rPr>
          <w:rFonts w:ascii="Tahoma" w:hAnsi="Tahoma" w:cs="Tahoma" w:hint="cs"/>
          <w:color w:val="002060"/>
          <w:sz w:val="24"/>
          <w:szCs w:val="24"/>
          <w:rtl/>
          <w:lang w:bidi="fa-IR"/>
        </w:rPr>
        <w:t>(این جواب</w:t>
      </w:r>
      <w:r w:rsidRPr="00342326">
        <w:rPr>
          <w:rFonts w:ascii="Tahoma" w:hAnsi="Tahoma" w:cs="Tahoma" w:hint="cs"/>
          <w:color w:val="002060"/>
          <w:sz w:val="24"/>
          <w:szCs w:val="24"/>
          <w:rtl/>
          <w:lang w:bidi="fa-IR"/>
        </w:rPr>
        <w:t xml:space="preserve"> معروف</w:t>
      </w:r>
      <w:r w:rsidR="00342326" w:rsidRPr="00342326">
        <w:rPr>
          <w:rFonts w:ascii="Tahoma" w:hAnsi="Tahoma" w:cs="Tahoma" w:hint="cs"/>
          <w:color w:val="002060"/>
          <w:sz w:val="24"/>
          <w:szCs w:val="24"/>
          <w:rtl/>
          <w:lang w:bidi="fa-IR"/>
        </w:rPr>
        <w:t xml:space="preserve"> است)</w:t>
      </w:r>
      <w:r w:rsidRPr="00342326">
        <w:rPr>
          <w:rFonts w:ascii="Tahoma" w:hAnsi="Tahoma" w:cs="Tahoma" w:hint="cs"/>
          <w:color w:val="002060"/>
          <w:sz w:val="24"/>
          <w:szCs w:val="24"/>
          <w:rtl/>
          <w:lang w:bidi="fa-IR"/>
        </w:rPr>
        <w:t xml:space="preserve"> </w:t>
      </w:r>
    </w:p>
    <w:p w:rsidR="00C741C7" w:rsidRPr="00C741C7" w:rsidRDefault="00C741C7" w:rsidP="00A17C4F">
      <w:pPr>
        <w:bidi/>
        <w:rPr>
          <w:rFonts w:ascii="Tahoma" w:hAnsi="Tahoma" w:cs="Tahoma"/>
          <w:sz w:val="24"/>
          <w:szCs w:val="24"/>
          <w:rtl/>
          <w:lang w:bidi="fa-IR"/>
        </w:rPr>
      </w:pPr>
      <w:r w:rsidRPr="00C741C7">
        <w:rPr>
          <w:rFonts w:ascii="Tahoma" w:hAnsi="Tahoma" w:cs="Tahoma" w:hint="cs"/>
          <w:sz w:val="24"/>
          <w:szCs w:val="24"/>
          <w:rtl/>
          <w:lang w:bidi="fa-IR"/>
        </w:rPr>
        <w:t xml:space="preserve">ما </w:t>
      </w:r>
      <w:r w:rsidR="00342326">
        <w:rPr>
          <w:rFonts w:ascii="Tahoma" w:hAnsi="Tahoma" w:cs="Tahoma" w:hint="cs"/>
          <w:sz w:val="24"/>
          <w:szCs w:val="24"/>
          <w:rtl/>
          <w:lang w:bidi="fa-IR"/>
        </w:rPr>
        <w:t>در تمسّک به اطلاق،</w:t>
      </w:r>
      <w:r w:rsidRPr="00C741C7">
        <w:rPr>
          <w:rFonts w:ascii="Tahoma" w:hAnsi="Tahoma" w:cs="Tahoma" w:hint="cs"/>
          <w:sz w:val="24"/>
          <w:szCs w:val="24"/>
          <w:rtl/>
          <w:lang w:bidi="fa-IR"/>
        </w:rPr>
        <w:t xml:space="preserve"> به ظهور تمسک می کنیم و منشا ظهور هم</w:t>
      </w:r>
      <w:r w:rsidR="00342326">
        <w:rPr>
          <w:rFonts w:ascii="Tahoma" w:hAnsi="Tahoma" w:cs="Tahoma" w:hint="cs"/>
          <w:sz w:val="24"/>
          <w:szCs w:val="24"/>
          <w:rtl/>
          <w:lang w:bidi="fa-IR"/>
        </w:rPr>
        <w:t xml:space="preserve"> همان</w:t>
      </w:r>
      <w:r w:rsidRPr="00C741C7">
        <w:rPr>
          <w:rFonts w:ascii="Tahoma" w:hAnsi="Tahoma" w:cs="Tahoma" w:hint="cs"/>
          <w:sz w:val="24"/>
          <w:szCs w:val="24"/>
          <w:rtl/>
          <w:lang w:bidi="fa-IR"/>
        </w:rPr>
        <w:t xml:space="preserve"> متعل</w:t>
      </w:r>
      <w:r w:rsidR="00342326">
        <w:rPr>
          <w:rFonts w:ascii="Tahoma" w:hAnsi="Tahoma" w:cs="Tahoma" w:hint="cs"/>
          <w:sz w:val="24"/>
          <w:szCs w:val="24"/>
          <w:rtl/>
          <w:lang w:bidi="fa-IR"/>
        </w:rPr>
        <w:t>َّ</w:t>
      </w:r>
      <w:r w:rsidRPr="00C741C7">
        <w:rPr>
          <w:rFonts w:ascii="Tahoma" w:hAnsi="Tahoma" w:cs="Tahoma" w:hint="cs"/>
          <w:sz w:val="24"/>
          <w:szCs w:val="24"/>
          <w:rtl/>
          <w:lang w:bidi="fa-IR"/>
        </w:rPr>
        <w:t>ق</w:t>
      </w:r>
      <w:r w:rsidR="00342326">
        <w:rPr>
          <w:rFonts w:ascii="Tahoma" w:hAnsi="Tahoma" w:cs="Tahoma" w:hint="cs"/>
          <w:sz w:val="24"/>
          <w:szCs w:val="24"/>
          <w:rtl/>
          <w:lang w:bidi="fa-IR"/>
        </w:rPr>
        <w:t xml:space="preserve"> أمر </w:t>
      </w:r>
      <w:r w:rsidR="00342326" w:rsidRPr="00342326">
        <w:rPr>
          <w:rFonts w:ascii="Tahoma" w:hAnsi="Tahoma" w:cs="Tahoma" w:hint="cs"/>
          <w:color w:val="002060"/>
          <w:sz w:val="24"/>
          <w:szCs w:val="24"/>
          <w:rtl/>
          <w:lang w:bidi="fa-IR"/>
        </w:rPr>
        <w:t>(که همان موضوع له این الفاظ  است</w:t>
      </w:r>
      <w:r w:rsidR="00342326">
        <w:rPr>
          <w:rFonts w:ascii="Tahoma" w:hAnsi="Tahoma" w:cs="Tahoma" w:hint="cs"/>
          <w:color w:val="002060"/>
          <w:sz w:val="24"/>
          <w:szCs w:val="24"/>
          <w:rtl/>
          <w:lang w:bidi="fa-IR"/>
        </w:rPr>
        <w:t xml:space="preserve"> که در صحیح و أعمّ در موردشان بحث می کنیم</w:t>
      </w:r>
      <w:r w:rsidR="00342326" w:rsidRPr="00342326">
        <w:rPr>
          <w:rFonts w:ascii="Tahoma" w:hAnsi="Tahoma" w:cs="Tahoma" w:hint="cs"/>
          <w:color w:val="002060"/>
          <w:sz w:val="24"/>
          <w:szCs w:val="24"/>
          <w:rtl/>
          <w:lang w:bidi="fa-IR"/>
        </w:rPr>
        <w:t>)</w:t>
      </w:r>
      <w:r w:rsidRPr="00342326">
        <w:rPr>
          <w:rFonts w:ascii="Tahoma" w:hAnsi="Tahoma" w:cs="Tahoma" w:hint="cs"/>
          <w:color w:val="002060"/>
          <w:sz w:val="24"/>
          <w:szCs w:val="24"/>
          <w:rtl/>
          <w:lang w:bidi="fa-IR"/>
        </w:rPr>
        <w:t xml:space="preserve"> </w:t>
      </w:r>
      <w:r w:rsidR="00342326">
        <w:rPr>
          <w:rFonts w:ascii="Tahoma" w:hAnsi="Tahoma" w:cs="Tahoma" w:hint="cs"/>
          <w:color w:val="000000" w:themeColor="text1"/>
          <w:sz w:val="24"/>
          <w:szCs w:val="24"/>
          <w:rtl/>
          <w:lang w:bidi="fa-IR"/>
        </w:rPr>
        <w:t>است، لذا</w:t>
      </w:r>
      <w:r w:rsidRPr="00C741C7">
        <w:rPr>
          <w:rFonts w:ascii="Tahoma" w:hAnsi="Tahoma" w:cs="Tahoma" w:hint="cs"/>
          <w:sz w:val="24"/>
          <w:szCs w:val="24"/>
          <w:rtl/>
          <w:lang w:bidi="fa-IR"/>
        </w:rPr>
        <w:t xml:space="preserve"> هر آن</w:t>
      </w:r>
      <w:r w:rsidR="00342326">
        <w:rPr>
          <w:rFonts w:ascii="Tahoma" w:hAnsi="Tahoma" w:cs="Tahoma" w:hint="cs"/>
          <w:sz w:val="24"/>
          <w:szCs w:val="24"/>
          <w:rtl/>
          <w:lang w:bidi="fa-IR"/>
        </w:rPr>
        <w:t>چه را که در متعلق أمر دخیل بدانیم،</w:t>
      </w:r>
      <w:r w:rsidRPr="00C741C7">
        <w:rPr>
          <w:rFonts w:ascii="Tahoma" w:hAnsi="Tahoma" w:cs="Tahoma" w:hint="cs"/>
          <w:sz w:val="24"/>
          <w:szCs w:val="24"/>
          <w:rtl/>
          <w:lang w:bidi="fa-IR"/>
        </w:rPr>
        <w:t xml:space="preserve"> ظهور </w:t>
      </w:r>
      <w:r w:rsidR="00342326">
        <w:rPr>
          <w:rFonts w:ascii="Tahoma" w:hAnsi="Tahoma" w:cs="Tahoma" w:hint="cs"/>
          <w:sz w:val="24"/>
          <w:szCs w:val="24"/>
          <w:rtl/>
          <w:lang w:bidi="fa-IR"/>
        </w:rPr>
        <w:t>هم</w:t>
      </w:r>
      <w:r w:rsidR="00A17C4F">
        <w:rPr>
          <w:rFonts w:ascii="Tahoma" w:hAnsi="Tahoma" w:cs="Tahoma" w:hint="cs"/>
          <w:sz w:val="24"/>
          <w:szCs w:val="24"/>
          <w:rtl/>
          <w:lang w:bidi="fa-IR"/>
        </w:rPr>
        <w:t>،</w:t>
      </w:r>
      <w:r w:rsidR="00342326">
        <w:rPr>
          <w:rFonts w:ascii="Tahoma" w:hAnsi="Tahoma" w:cs="Tahoma" w:hint="cs"/>
          <w:sz w:val="24"/>
          <w:szCs w:val="24"/>
          <w:rtl/>
          <w:lang w:bidi="fa-IR"/>
        </w:rPr>
        <w:t xml:space="preserve"> همان خواهد بود. </w:t>
      </w:r>
      <w:r w:rsidRPr="00C741C7">
        <w:rPr>
          <w:rFonts w:ascii="Tahoma" w:hAnsi="Tahoma" w:cs="Tahoma" w:hint="cs"/>
          <w:sz w:val="24"/>
          <w:szCs w:val="24"/>
          <w:rtl/>
          <w:lang w:bidi="fa-IR"/>
        </w:rPr>
        <w:t xml:space="preserve"> اگر </w:t>
      </w:r>
      <w:r w:rsidR="00A17C4F">
        <w:rPr>
          <w:rFonts w:ascii="Tahoma" w:hAnsi="Tahoma" w:cs="Tahoma" w:hint="cs"/>
          <w:sz w:val="24"/>
          <w:szCs w:val="24"/>
          <w:rtl/>
          <w:lang w:bidi="fa-IR"/>
        </w:rPr>
        <w:t xml:space="preserve">بگوییم قید </w:t>
      </w:r>
      <w:r w:rsidRPr="00C741C7">
        <w:rPr>
          <w:rFonts w:ascii="Tahoma" w:hAnsi="Tahoma" w:cs="Tahoma" w:hint="cs"/>
          <w:sz w:val="24"/>
          <w:szCs w:val="24"/>
          <w:rtl/>
          <w:lang w:bidi="fa-IR"/>
        </w:rPr>
        <w:t>صحت</w:t>
      </w:r>
      <w:r w:rsidR="00342326">
        <w:rPr>
          <w:rFonts w:ascii="Tahoma" w:hAnsi="Tahoma" w:cs="Tahoma" w:hint="cs"/>
          <w:sz w:val="24"/>
          <w:szCs w:val="24"/>
          <w:rtl/>
          <w:lang w:bidi="fa-IR"/>
        </w:rPr>
        <w:t xml:space="preserve">، </w:t>
      </w:r>
      <w:r w:rsidR="00A17C4F">
        <w:rPr>
          <w:rFonts w:ascii="Tahoma" w:hAnsi="Tahoma" w:cs="Tahoma" w:hint="cs"/>
          <w:sz w:val="24"/>
          <w:szCs w:val="24"/>
          <w:rtl/>
          <w:lang w:bidi="fa-IR"/>
        </w:rPr>
        <w:t>د</w:t>
      </w:r>
      <w:r w:rsidRPr="00C741C7">
        <w:rPr>
          <w:rFonts w:ascii="Tahoma" w:hAnsi="Tahoma" w:cs="Tahoma" w:hint="cs"/>
          <w:sz w:val="24"/>
          <w:szCs w:val="24"/>
          <w:rtl/>
          <w:lang w:bidi="fa-IR"/>
        </w:rPr>
        <w:t>ر متعلق</w:t>
      </w:r>
      <w:r w:rsidR="00A17C4F">
        <w:rPr>
          <w:rFonts w:ascii="Tahoma" w:hAnsi="Tahoma" w:cs="Tahoma" w:hint="cs"/>
          <w:sz w:val="24"/>
          <w:szCs w:val="24"/>
          <w:rtl/>
          <w:lang w:bidi="fa-IR"/>
        </w:rPr>
        <w:t xml:space="preserve"> أمر</w:t>
      </w:r>
      <w:r w:rsidRPr="00C741C7">
        <w:rPr>
          <w:rFonts w:ascii="Tahoma" w:hAnsi="Tahoma" w:cs="Tahoma" w:hint="cs"/>
          <w:sz w:val="24"/>
          <w:szCs w:val="24"/>
          <w:rtl/>
          <w:lang w:bidi="fa-IR"/>
        </w:rPr>
        <w:t xml:space="preserve"> اخذ </w:t>
      </w:r>
      <w:r w:rsidR="00A17C4F">
        <w:rPr>
          <w:rFonts w:ascii="Tahoma" w:hAnsi="Tahoma" w:cs="Tahoma" w:hint="cs"/>
          <w:sz w:val="24"/>
          <w:szCs w:val="24"/>
          <w:rtl/>
          <w:lang w:bidi="fa-IR"/>
        </w:rPr>
        <w:t>شده است،</w:t>
      </w:r>
      <w:r w:rsidRPr="00C741C7">
        <w:rPr>
          <w:rFonts w:ascii="Tahoma" w:hAnsi="Tahoma" w:cs="Tahoma" w:hint="cs"/>
          <w:sz w:val="24"/>
          <w:szCs w:val="24"/>
          <w:rtl/>
          <w:lang w:bidi="fa-IR"/>
        </w:rPr>
        <w:t xml:space="preserve"> </w:t>
      </w:r>
      <w:r w:rsidR="00A17C4F">
        <w:rPr>
          <w:rFonts w:ascii="Tahoma" w:hAnsi="Tahoma" w:cs="Tahoma" w:hint="cs"/>
          <w:sz w:val="24"/>
          <w:szCs w:val="24"/>
          <w:rtl/>
          <w:lang w:bidi="fa-IR"/>
        </w:rPr>
        <w:t>دیگر تمسّک به اطلاق متعلّق أمر ممکن نیست چه مسمّی شما بر آن عمل خارجی صدق کند و چه صدق نکند، زیرا متعلّق أمر مثلا صلاة صحیح است و ما در صحیح بودن این عمل خارجی شکّ کرده ایم لذا اگر به مطلق تمسّک کنیم، تمسّک به مطلق در شبهه مصداقیه خود مطلق می شود، لذا صحیحی نمی تواند به اطلاق متعلّق أمر تمسّک کند.</w:t>
      </w:r>
    </w:p>
    <w:p w:rsidR="00C741C7" w:rsidRPr="00C741C7" w:rsidRDefault="00A17C4F" w:rsidP="00A17C4F">
      <w:pPr>
        <w:bidi/>
        <w:rPr>
          <w:rFonts w:ascii="Tahoma" w:hAnsi="Tahoma" w:cs="Tahoma"/>
          <w:sz w:val="24"/>
          <w:szCs w:val="24"/>
          <w:rtl/>
          <w:lang w:bidi="fa-IR"/>
        </w:rPr>
      </w:pPr>
      <w:r>
        <w:rPr>
          <w:rFonts w:ascii="Tahoma" w:hAnsi="Tahoma" w:cs="Tahoma" w:hint="cs"/>
          <w:sz w:val="24"/>
          <w:szCs w:val="24"/>
          <w:rtl/>
          <w:lang w:bidi="fa-IR"/>
        </w:rPr>
        <w:t xml:space="preserve">ولی </w:t>
      </w:r>
      <w:r w:rsidR="00C741C7" w:rsidRPr="00C741C7">
        <w:rPr>
          <w:rFonts w:ascii="Tahoma" w:hAnsi="Tahoma" w:cs="Tahoma" w:hint="cs"/>
          <w:sz w:val="24"/>
          <w:szCs w:val="24"/>
          <w:rtl/>
          <w:lang w:bidi="fa-IR"/>
        </w:rPr>
        <w:t xml:space="preserve">اعمی </w:t>
      </w:r>
      <w:r>
        <w:rPr>
          <w:rFonts w:ascii="Tahoma" w:hAnsi="Tahoma" w:cs="Tahoma" w:hint="cs"/>
          <w:sz w:val="24"/>
          <w:szCs w:val="24"/>
          <w:rtl/>
          <w:lang w:bidi="fa-IR"/>
        </w:rPr>
        <w:t xml:space="preserve">که </w:t>
      </w:r>
      <w:r w:rsidR="00C741C7" w:rsidRPr="00C741C7">
        <w:rPr>
          <w:rFonts w:ascii="Tahoma" w:hAnsi="Tahoma" w:cs="Tahoma" w:hint="cs"/>
          <w:sz w:val="24"/>
          <w:szCs w:val="24"/>
          <w:rtl/>
          <w:lang w:bidi="fa-IR"/>
        </w:rPr>
        <w:t xml:space="preserve">نه تنها </w:t>
      </w:r>
      <w:r>
        <w:rPr>
          <w:rFonts w:ascii="Tahoma" w:hAnsi="Tahoma" w:cs="Tahoma" w:hint="cs"/>
          <w:sz w:val="24"/>
          <w:szCs w:val="24"/>
          <w:rtl/>
          <w:lang w:bidi="fa-IR"/>
        </w:rPr>
        <w:t xml:space="preserve">می گوید </w:t>
      </w:r>
      <w:r w:rsidR="00C741C7" w:rsidRPr="00C741C7">
        <w:rPr>
          <w:rFonts w:ascii="Tahoma" w:hAnsi="Tahoma" w:cs="Tahoma" w:hint="cs"/>
          <w:sz w:val="24"/>
          <w:szCs w:val="24"/>
          <w:rtl/>
          <w:lang w:bidi="fa-IR"/>
        </w:rPr>
        <w:t>صحت در مسم</w:t>
      </w:r>
      <w:r>
        <w:rPr>
          <w:rFonts w:ascii="Tahoma" w:hAnsi="Tahoma" w:cs="Tahoma" w:hint="cs"/>
          <w:sz w:val="24"/>
          <w:szCs w:val="24"/>
          <w:rtl/>
          <w:lang w:bidi="fa-IR"/>
        </w:rPr>
        <w:t>ّ</w:t>
      </w:r>
      <w:r w:rsidR="00C741C7" w:rsidRPr="00C741C7">
        <w:rPr>
          <w:rFonts w:ascii="Tahoma" w:hAnsi="Tahoma" w:cs="Tahoma" w:hint="cs"/>
          <w:sz w:val="24"/>
          <w:szCs w:val="24"/>
          <w:rtl/>
          <w:lang w:bidi="fa-IR"/>
        </w:rPr>
        <w:t>ی اخذ نشده بلکه</w:t>
      </w:r>
      <w:r>
        <w:rPr>
          <w:rFonts w:ascii="Tahoma" w:hAnsi="Tahoma" w:cs="Tahoma" w:hint="cs"/>
          <w:sz w:val="24"/>
          <w:szCs w:val="24"/>
          <w:rtl/>
          <w:lang w:bidi="fa-IR"/>
        </w:rPr>
        <w:t xml:space="preserve"> می گوید</w:t>
      </w:r>
      <w:r w:rsidR="00C741C7" w:rsidRPr="00C741C7">
        <w:rPr>
          <w:rFonts w:ascii="Tahoma" w:hAnsi="Tahoma" w:cs="Tahoma" w:hint="cs"/>
          <w:sz w:val="24"/>
          <w:szCs w:val="24"/>
          <w:rtl/>
          <w:lang w:bidi="fa-IR"/>
        </w:rPr>
        <w:t xml:space="preserve"> در متعلق</w:t>
      </w:r>
      <w:r>
        <w:rPr>
          <w:rFonts w:ascii="Tahoma" w:hAnsi="Tahoma" w:cs="Tahoma" w:hint="cs"/>
          <w:sz w:val="24"/>
          <w:szCs w:val="24"/>
          <w:rtl/>
          <w:lang w:bidi="fa-IR"/>
        </w:rPr>
        <w:t xml:space="preserve"> أمر هم اخذ نشده است، محذوری برای تمسّک به اطلاق متعلّق أمر ندارد.</w:t>
      </w:r>
    </w:p>
    <w:p w:rsidR="00FD15DD" w:rsidRDefault="00A17C4F" w:rsidP="00FD15DD">
      <w:pPr>
        <w:bidi/>
        <w:rPr>
          <w:rFonts w:ascii="Tahoma" w:hAnsi="Tahoma" w:cs="Tahoma"/>
          <w:sz w:val="24"/>
          <w:szCs w:val="24"/>
          <w:rtl/>
          <w:lang w:bidi="fa-IR"/>
        </w:rPr>
      </w:pPr>
      <w:r>
        <w:rPr>
          <w:rFonts w:ascii="Tahoma" w:hAnsi="Tahoma" w:cs="Tahoma" w:hint="cs"/>
          <w:sz w:val="24"/>
          <w:szCs w:val="24"/>
          <w:rtl/>
          <w:lang w:bidi="fa-IR"/>
        </w:rPr>
        <w:t>أ</w:t>
      </w:r>
      <w:r w:rsidR="00C741C7" w:rsidRPr="00C741C7">
        <w:rPr>
          <w:rFonts w:ascii="Tahoma" w:hAnsi="Tahoma" w:cs="Tahoma" w:hint="cs"/>
          <w:sz w:val="24"/>
          <w:szCs w:val="24"/>
          <w:rtl/>
          <w:lang w:bidi="fa-IR"/>
        </w:rPr>
        <w:t xml:space="preserve">عمی می گوید مولی </w:t>
      </w:r>
      <w:r>
        <w:rPr>
          <w:rFonts w:ascii="Tahoma" w:hAnsi="Tahoma" w:cs="Tahoma" w:hint="cs"/>
          <w:sz w:val="24"/>
          <w:szCs w:val="24"/>
          <w:rtl/>
          <w:lang w:bidi="fa-IR"/>
        </w:rPr>
        <w:t>به هنگام اسم گذاری برای آن عمل، به "</w:t>
      </w:r>
      <w:r w:rsidR="00C741C7" w:rsidRPr="00C741C7">
        <w:rPr>
          <w:rFonts w:ascii="Tahoma" w:hAnsi="Tahoma" w:cs="Tahoma" w:hint="cs"/>
          <w:sz w:val="24"/>
          <w:szCs w:val="24"/>
          <w:rtl/>
          <w:lang w:bidi="fa-IR"/>
        </w:rPr>
        <w:t>معظم عرفی</w:t>
      </w:r>
      <w:r>
        <w:rPr>
          <w:rFonts w:ascii="Tahoma" w:hAnsi="Tahoma" w:cs="Tahoma" w:hint="cs"/>
          <w:sz w:val="24"/>
          <w:szCs w:val="24"/>
          <w:rtl/>
          <w:lang w:bidi="fa-IR"/>
        </w:rPr>
        <w:t xml:space="preserve">" نگاه کرده است و </w:t>
      </w:r>
      <w:r w:rsidR="00FD15DD">
        <w:rPr>
          <w:rFonts w:ascii="Tahoma" w:hAnsi="Tahoma" w:cs="Tahoma" w:hint="cs"/>
          <w:sz w:val="24"/>
          <w:szCs w:val="24"/>
          <w:rtl/>
          <w:lang w:bidi="fa-IR"/>
        </w:rPr>
        <w:t>مثلا لفظ "نماز" را</w:t>
      </w:r>
      <w:r>
        <w:rPr>
          <w:rFonts w:ascii="Tahoma" w:hAnsi="Tahoma" w:cs="Tahoma" w:hint="cs"/>
          <w:sz w:val="24"/>
          <w:szCs w:val="24"/>
          <w:rtl/>
          <w:lang w:bidi="fa-IR"/>
        </w:rPr>
        <w:t xml:space="preserve"> بر همان "معظم عرفی</w:t>
      </w:r>
      <w:r w:rsidR="00FD15DD">
        <w:rPr>
          <w:rFonts w:ascii="Tahoma" w:hAnsi="Tahoma" w:cs="Tahoma" w:hint="cs"/>
          <w:sz w:val="24"/>
          <w:szCs w:val="24"/>
          <w:rtl/>
          <w:lang w:bidi="fa-IR"/>
        </w:rPr>
        <w:t xml:space="preserve"> نماز</w:t>
      </w:r>
      <w:r>
        <w:rPr>
          <w:rFonts w:ascii="Tahoma" w:hAnsi="Tahoma" w:cs="Tahoma" w:hint="cs"/>
          <w:sz w:val="24"/>
          <w:szCs w:val="24"/>
          <w:rtl/>
          <w:lang w:bidi="fa-IR"/>
        </w:rPr>
        <w:t>" قرار داده است</w:t>
      </w:r>
      <w:r w:rsidR="00FD15DD">
        <w:rPr>
          <w:rFonts w:ascii="Tahoma" w:hAnsi="Tahoma" w:cs="Tahoma" w:hint="cs"/>
          <w:sz w:val="24"/>
          <w:szCs w:val="24"/>
          <w:rtl/>
          <w:lang w:bidi="fa-IR"/>
        </w:rPr>
        <w:t xml:space="preserve"> </w:t>
      </w:r>
      <w:r w:rsidR="00FD15DD" w:rsidRPr="00FD15DD">
        <w:rPr>
          <w:rFonts w:ascii="Tahoma" w:hAnsi="Tahoma" w:cs="Tahoma" w:hint="cs"/>
          <w:color w:val="002060"/>
          <w:sz w:val="24"/>
          <w:szCs w:val="24"/>
          <w:rtl/>
          <w:lang w:bidi="fa-IR"/>
        </w:rPr>
        <w:t>(حال چه به وضع تعیّنی و چه به وضع تعیینی استعمالی)</w:t>
      </w:r>
      <w:r w:rsidR="00FD15DD">
        <w:rPr>
          <w:rFonts w:ascii="Tahoma" w:hAnsi="Tahoma" w:cs="Tahoma" w:hint="cs"/>
          <w:sz w:val="24"/>
          <w:szCs w:val="24"/>
          <w:rtl/>
          <w:lang w:bidi="fa-IR"/>
        </w:rPr>
        <w:t xml:space="preserve"> سپس</w:t>
      </w:r>
      <w:r>
        <w:rPr>
          <w:rFonts w:ascii="Tahoma" w:hAnsi="Tahoma" w:cs="Tahoma" w:hint="cs"/>
          <w:sz w:val="24"/>
          <w:szCs w:val="24"/>
          <w:rtl/>
          <w:lang w:bidi="fa-IR"/>
        </w:rPr>
        <w:t xml:space="preserve"> به همان</w:t>
      </w:r>
      <w:r w:rsidR="00FD15DD">
        <w:rPr>
          <w:rFonts w:ascii="Tahoma" w:hAnsi="Tahoma" w:cs="Tahoma" w:hint="cs"/>
          <w:sz w:val="24"/>
          <w:szCs w:val="24"/>
          <w:rtl/>
          <w:lang w:bidi="fa-IR"/>
        </w:rPr>
        <w:t xml:space="preserve"> مسمّی </w:t>
      </w:r>
      <w:r w:rsidR="00FD15DD" w:rsidRPr="00FD15DD">
        <w:rPr>
          <w:rFonts w:ascii="Tahoma" w:hAnsi="Tahoma" w:cs="Tahoma" w:hint="cs"/>
          <w:color w:val="002060"/>
          <w:sz w:val="24"/>
          <w:szCs w:val="24"/>
          <w:rtl/>
          <w:lang w:bidi="fa-IR"/>
        </w:rPr>
        <w:t>(معظم عرفی نماز)</w:t>
      </w:r>
      <w:r w:rsidRPr="00FD15DD">
        <w:rPr>
          <w:rFonts w:ascii="Tahoma" w:hAnsi="Tahoma" w:cs="Tahoma" w:hint="cs"/>
          <w:color w:val="002060"/>
          <w:sz w:val="24"/>
          <w:szCs w:val="24"/>
          <w:rtl/>
          <w:lang w:bidi="fa-IR"/>
        </w:rPr>
        <w:t xml:space="preserve"> </w:t>
      </w:r>
      <w:r>
        <w:rPr>
          <w:rFonts w:ascii="Tahoma" w:hAnsi="Tahoma" w:cs="Tahoma" w:hint="cs"/>
          <w:sz w:val="24"/>
          <w:szCs w:val="24"/>
          <w:rtl/>
          <w:lang w:bidi="fa-IR"/>
        </w:rPr>
        <w:t>أمر کرده است و متعلّق أمرش را "معظم عرفی" قرار داده است</w:t>
      </w:r>
      <w:r w:rsidR="00FD15DD">
        <w:rPr>
          <w:rFonts w:ascii="Tahoma" w:hAnsi="Tahoma" w:cs="Tahoma" w:hint="cs"/>
          <w:sz w:val="24"/>
          <w:szCs w:val="24"/>
          <w:rtl/>
          <w:lang w:bidi="fa-IR"/>
        </w:rPr>
        <w:t xml:space="preserve"> و اجزاء مختصری</w:t>
      </w:r>
      <w:r w:rsidR="00C741C7" w:rsidRPr="00C741C7">
        <w:rPr>
          <w:rFonts w:ascii="Tahoma" w:hAnsi="Tahoma" w:cs="Tahoma" w:hint="cs"/>
          <w:sz w:val="24"/>
          <w:szCs w:val="24"/>
          <w:rtl/>
          <w:lang w:bidi="fa-IR"/>
        </w:rPr>
        <w:t xml:space="preserve"> </w:t>
      </w:r>
      <w:r w:rsidR="00FD15DD">
        <w:rPr>
          <w:rFonts w:ascii="Tahoma" w:hAnsi="Tahoma" w:cs="Tahoma" w:hint="cs"/>
          <w:sz w:val="24"/>
          <w:szCs w:val="24"/>
          <w:rtl/>
          <w:lang w:bidi="fa-IR"/>
        </w:rPr>
        <w:t xml:space="preserve">را </w:t>
      </w:r>
      <w:r w:rsidR="00C741C7" w:rsidRPr="00C741C7">
        <w:rPr>
          <w:rFonts w:ascii="Tahoma" w:hAnsi="Tahoma" w:cs="Tahoma" w:hint="cs"/>
          <w:sz w:val="24"/>
          <w:szCs w:val="24"/>
          <w:rtl/>
          <w:lang w:bidi="fa-IR"/>
        </w:rPr>
        <w:t xml:space="preserve">هم </w:t>
      </w:r>
      <w:r w:rsidR="00FD15DD">
        <w:rPr>
          <w:rFonts w:ascii="Tahoma" w:hAnsi="Tahoma" w:cs="Tahoma" w:hint="cs"/>
          <w:sz w:val="24"/>
          <w:szCs w:val="24"/>
          <w:rtl/>
          <w:lang w:bidi="fa-IR"/>
        </w:rPr>
        <w:t>با همان بیان اوّل بطور متّصل در مورد نمازی که مطلوبش بوده، بیان کرده ولی أجزاء و شرائط دیگر را که نماز مطلوب نیاز داشته را نیز بطور منفصل بیان کرده است تا ذهن عرف را به نماز مطلوب مورد نظرش راهنمایی کند.</w:t>
      </w:r>
    </w:p>
    <w:p w:rsidR="00FD15DD" w:rsidRDefault="00FD15DD" w:rsidP="00FD15DD">
      <w:pPr>
        <w:bidi/>
        <w:rPr>
          <w:rFonts w:ascii="Tahoma" w:hAnsi="Tahoma" w:cs="Tahoma"/>
          <w:sz w:val="24"/>
          <w:szCs w:val="24"/>
          <w:rtl/>
          <w:lang w:bidi="fa-IR"/>
        </w:rPr>
      </w:pPr>
      <w:r>
        <w:rPr>
          <w:rFonts w:ascii="Tahoma" w:hAnsi="Tahoma" w:cs="Tahoma" w:hint="cs"/>
          <w:sz w:val="24"/>
          <w:szCs w:val="24"/>
          <w:rtl/>
          <w:lang w:bidi="fa-IR"/>
        </w:rPr>
        <w:t>پس شارع برای بیان نماز مطلوبش از بیان های منفصل</w:t>
      </w:r>
      <w:r w:rsidR="00B01694">
        <w:rPr>
          <w:rFonts w:ascii="Tahoma" w:hAnsi="Tahoma" w:cs="Tahoma" w:hint="cs"/>
          <w:sz w:val="24"/>
          <w:szCs w:val="24"/>
          <w:rtl/>
          <w:lang w:bidi="fa-IR"/>
        </w:rPr>
        <w:t xml:space="preserve"> </w:t>
      </w:r>
      <w:r w:rsidR="00B01694" w:rsidRPr="00B01694">
        <w:rPr>
          <w:rFonts w:ascii="Tahoma" w:hAnsi="Tahoma" w:cs="Tahoma" w:hint="cs"/>
          <w:color w:val="002060"/>
          <w:sz w:val="24"/>
          <w:szCs w:val="24"/>
          <w:rtl/>
          <w:lang w:bidi="fa-IR"/>
        </w:rPr>
        <w:t>(با تعدّد دالّ و مدلول)</w:t>
      </w:r>
      <w:r w:rsidRPr="00B01694">
        <w:rPr>
          <w:rFonts w:ascii="Tahoma" w:hAnsi="Tahoma" w:cs="Tahoma" w:hint="cs"/>
          <w:color w:val="002060"/>
          <w:sz w:val="24"/>
          <w:szCs w:val="24"/>
          <w:rtl/>
          <w:lang w:bidi="fa-IR"/>
        </w:rPr>
        <w:t xml:space="preserve"> </w:t>
      </w:r>
      <w:r>
        <w:rPr>
          <w:rFonts w:ascii="Tahoma" w:hAnsi="Tahoma" w:cs="Tahoma" w:hint="cs"/>
          <w:sz w:val="24"/>
          <w:szCs w:val="24"/>
          <w:rtl/>
          <w:lang w:bidi="fa-IR"/>
        </w:rPr>
        <w:t>هم استفاده کرده است و بیانش اختصاصی به آن خطاب اوّل و متصل نداشته است.</w:t>
      </w:r>
      <w:r w:rsidR="00C741C7" w:rsidRPr="00C741C7">
        <w:rPr>
          <w:rFonts w:ascii="Tahoma" w:hAnsi="Tahoma" w:cs="Tahoma" w:hint="cs"/>
          <w:sz w:val="24"/>
          <w:szCs w:val="24"/>
          <w:rtl/>
          <w:lang w:bidi="fa-IR"/>
        </w:rPr>
        <w:t xml:space="preserve"> </w:t>
      </w:r>
    </w:p>
    <w:p w:rsidR="00C741C7" w:rsidRPr="00C741C7" w:rsidRDefault="00FD15DD" w:rsidP="00E42A05">
      <w:pPr>
        <w:bidi/>
        <w:rPr>
          <w:rFonts w:ascii="Tahoma" w:hAnsi="Tahoma" w:cs="Tahoma"/>
          <w:sz w:val="24"/>
          <w:szCs w:val="24"/>
          <w:rtl/>
          <w:lang w:bidi="fa-IR"/>
        </w:rPr>
      </w:pPr>
      <w:r w:rsidRPr="00FA3A4F">
        <w:rPr>
          <w:rFonts w:ascii="Tahoma" w:hAnsi="Tahoma" w:cs="Tahoma" w:hint="cs"/>
          <w:sz w:val="24"/>
          <w:szCs w:val="24"/>
          <w:highlight w:val="yellow"/>
          <w:rtl/>
          <w:lang w:bidi="fa-IR"/>
        </w:rPr>
        <w:t>در واقع</w:t>
      </w:r>
      <w:r w:rsidR="00C741C7" w:rsidRPr="00FA3A4F">
        <w:rPr>
          <w:rFonts w:ascii="Tahoma" w:hAnsi="Tahoma" w:cs="Tahoma" w:hint="cs"/>
          <w:sz w:val="24"/>
          <w:szCs w:val="24"/>
          <w:highlight w:val="yellow"/>
          <w:rtl/>
          <w:lang w:bidi="fa-IR"/>
        </w:rPr>
        <w:t xml:space="preserve"> اعمی </w:t>
      </w:r>
      <w:r w:rsidRPr="00FA3A4F">
        <w:rPr>
          <w:rFonts w:ascii="Tahoma" w:hAnsi="Tahoma" w:cs="Tahoma" w:hint="cs"/>
          <w:sz w:val="24"/>
          <w:szCs w:val="24"/>
          <w:highlight w:val="yellow"/>
          <w:rtl/>
          <w:lang w:bidi="fa-IR"/>
        </w:rPr>
        <w:t xml:space="preserve">قید </w:t>
      </w:r>
      <w:r w:rsidR="00C741C7" w:rsidRPr="00FA3A4F">
        <w:rPr>
          <w:rFonts w:ascii="Tahoma" w:hAnsi="Tahoma" w:cs="Tahoma" w:hint="cs"/>
          <w:sz w:val="24"/>
          <w:szCs w:val="24"/>
          <w:highlight w:val="yellow"/>
          <w:rtl/>
          <w:lang w:bidi="fa-IR"/>
        </w:rPr>
        <w:t xml:space="preserve">صحت را </w:t>
      </w:r>
      <w:r w:rsidRPr="00FA3A4F">
        <w:rPr>
          <w:rFonts w:ascii="Tahoma" w:hAnsi="Tahoma" w:cs="Tahoma" w:hint="cs"/>
          <w:sz w:val="24"/>
          <w:szCs w:val="24"/>
          <w:highlight w:val="yellow"/>
          <w:rtl/>
          <w:lang w:bidi="fa-IR"/>
        </w:rPr>
        <w:t>مربوط به</w:t>
      </w:r>
      <w:r w:rsidR="00C741C7" w:rsidRPr="00FA3A4F">
        <w:rPr>
          <w:rFonts w:ascii="Tahoma" w:hAnsi="Tahoma" w:cs="Tahoma" w:hint="cs"/>
          <w:sz w:val="24"/>
          <w:szCs w:val="24"/>
          <w:highlight w:val="yellow"/>
          <w:rtl/>
          <w:lang w:bidi="fa-IR"/>
        </w:rPr>
        <w:t xml:space="preserve"> مقام امتثال</w:t>
      </w:r>
      <w:r w:rsidRPr="00FA3A4F">
        <w:rPr>
          <w:rFonts w:ascii="Tahoma" w:hAnsi="Tahoma" w:cs="Tahoma" w:hint="cs"/>
          <w:sz w:val="24"/>
          <w:szCs w:val="24"/>
          <w:highlight w:val="yellow"/>
          <w:rtl/>
          <w:lang w:bidi="fa-IR"/>
        </w:rPr>
        <w:t xml:space="preserve"> می داند</w:t>
      </w:r>
      <w:r>
        <w:rPr>
          <w:rFonts w:ascii="Tahoma" w:hAnsi="Tahoma" w:cs="Tahoma" w:hint="cs"/>
          <w:sz w:val="24"/>
          <w:szCs w:val="24"/>
          <w:rtl/>
          <w:lang w:bidi="fa-IR"/>
        </w:rPr>
        <w:t xml:space="preserve"> یعنی می گوید مولی در مقام امتثال از ما نماز صحیح می خواهد ولی این قید نه در مسمّی اخذ شده است و نه متعلّق أمر مولی بوده است بلکه با ملاحظه استعمالات مولی از این الفاظ می فهمیم که مولی مثلا "معظم عرفی صلاة" را </w:t>
      </w:r>
      <w:r w:rsidR="00B51EB9">
        <w:rPr>
          <w:rFonts w:ascii="Tahoma" w:hAnsi="Tahoma" w:cs="Tahoma" w:hint="cs"/>
          <w:sz w:val="24"/>
          <w:szCs w:val="24"/>
          <w:rtl/>
          <w:lang w:bidi="fa-IR"/>
        </w:rPr>
        <w:t xml:space="preserve">مسمّی قرار داده و سپس به همان أمر کرده است و بعدا با بیان های منفصل از آن بیانِ أوّل، فهم عرف را به آنچه خودش از نماز در مقام امتثال مد نظرش بوده، نزدیک کرده است. لذا چون در متعلّق أمر، قید صحّت أخذ نشده است بلکه معظم عرفی قصد شده است، أعمّی می گوید این عمل خارجی شامل معظم عرفی است و دارای قیود دیگر که مولی بطور منفصل بیان کرده بود نیز می باشد، حالا شکّ کرده ام که آیا فلان جزء را هم مولی می خواسته یا خیر می گویم به اطلاق دلیل مثلا وجوب نماز تمسّک می کنم </w:t>
      </w:r>
      <w:r w:rsidR="00E42A05">
        <w:rPr>
          <w:rFonts w:ascii="Tahoma" w:hAnsi="Tahoma" w:cs="Tahoma" w:hint="cs"/>
          <w:sz w:val="24"/>
          <w:szCs w:val="24"/>
          <w:rtl/>
          <w:lang w:bidi="fa-IR"/>
        </w:rPr>
        <w:t xml:space="preserve">و می گویم اینجا صدق مسمّی صلاة بر این عمل صورت گرفته و لذا </w:t>
      </w:r>
      <w:r w:rsidR="00B51EB9">
        <w:rPr>
          <w:rFonts w:ascii="Tahoma" w:hAnsi="Tahoma" w:cs="Tahoma" w:hint="cs"/>
          <w:sz w:val="24"/>
          <w:szCs w:val="24"/>
          <w:rtl/>
          <w:lang w:bidi="fa-IR"/>
        </w:rPr>
        <w:t xml:space="preserve">مأتی به ما با مأمورٌ به ما یکی بوده است و </w:t>
      </w:r>
      <w:r w:rsidR="00E42A05">
        <w:rPr>
          <w:rFonts w:ascii="Tahoma" w:hAnsi="Tahoma" w:cs="Tahoma" w:hint="cs"/>
          <w:sz w:val="24"/>
          <w:szCs w:val="24"/>
          <w:rtl/>
          <w:lang w:bidi="fa-IR"/>
        </w:rPr>
        <w:t>عمل درست بوده است</w:t>
      </w:r>
      <w:r w:rsidR="00FA3A4F">
        <w:rPr>
          <w:rFonts w:ascii="Tahoma" w:hAnsi="Tahoma" w:cs="Tahoma" w:hint="cs"/>
          <w:sz w:val="24"/>
          <w:szCs w:val="24"/>
          <w:rtl/>
          <w:lang w:bidi="fa-IR"/>
        </w:rPr>
        <w:t xml:space="preserve"> ولی صحیحی قادر به تمسّک به اطلاقات نیست.</w:t>
      </w:r>
    </w:p>
    <w:p w:rsidR="00C741C7" w:rsidRPr="00C741C7" w:rsidRDefault="00FA3A4F" w:rsidP="00C27E48">
      <w:pPr>
        <w:bidi/>
        <w:rPr>
          <w:rFonts w:ascii="Tahoma" w:hAnsi="Tahoma" w:cs="Tahoma"/>
          <w:sz w:val="24"/>
          <w:szCs w:val="24"/>
          <w:rtl/>
          <w:lang w:bidi="fa-IR"/>
        </w:rPr>
      </w:pPr>
      <w:r>
        <w:rPr>
          <w:rFonts w:ascii="Tahoma" w:hAnsi="Tahoma" w:cs="Tahoma" w:hint="cs"/>
          <w:sz w:val="24"/>
          <w:szCs w:val="24"/>
          <w:rtl/>
          <w:lang w:bidi="fa-IR"/>
        </w:rPr>
        <w:t xml:space="preserve">پس بطور خلاصه چون </w:t>
      </w:r>
      <w:r w:rsidRPr="00C10306">
        <w:rPr>
          <w:rFonts w:ascii="Tahoma" w:hAnsi="Tahoma" w:cs="Tahoma" w:hint="cs"/>
          <w:sz w:val="24"/>
          <w:szCs w:val="24"/>
          <w:rtl/>
          <w:lang w:bidi="fa-IR"/>
        </w:rPr>
        <w:t>برای صحیحی از ابتدا صحت در مسمی</w:t>
      </w:r>
      <w:r>
        <w:rPr>
          <w:rFonts w:ascii="Tahoma" w:hAnsi="Tahoma" w:cs="Tahoma" w:hint="cs"/>
          <w:sz w:val="24"/>
          <w:szCs w:val="24"/>
          <w:rtl/>
          <w:lang w:bidi="fa-IR"/>
        </w:rPr>
        <w:t xml:space="preserve"> و متعلّق أمر</w:t>
      </w:r>
      <w:r w:rsidRPr="00C10306">
        <w:rPr>
          <w:rFonts w:ascii="Tahoma" w:hAnsi="Tahoma" w:cs="Tahoma" w:hint="cs"/>
          <w:sz w:val="24"/>
          <w:szCs w:val="24"/>
          <w:rtl/>
          <w:lang w:bidi="fa-IR"/>
        </w:rPr>
        <w:t xml:space="preserve"> اخذ شده است</w:t>
      </w:r>
      <w:r>
        <w:rPr>
          <w:rFonts w:ascii="Tahoma" w:hAnsi="Tahoma" w:cs="Tahoma" w:hint="cs"/>
          <w:sz w:val="24"/>
          <w:szCs w:val="24"/>
          <w:rtl/>
          <w:lang w:bidi="fa-IR"/>
        </w:rPr>
        <w:t>، تمسّک به اطلاق أدلّه بخاطر محذور تمسّک به مطلق در شبهه مصداقیّه خود مطلق، ممکن نیست</w:t>
      </w:r>
      <w:r w:rsidRPr="00C10306">
        <w:rPr>
          <w:rFonts w:ascii="Tahoma" w:hAnsi="Tahoma" w:cs="Tahoma" w:hint="cs"/>
          <w:sz w:val="24"/>
          <w:szCs w:val="24"/>
          <w:rtl/>
          <w:lang w:bidi="fa-IR"/>
        </w:rPr>
        <w:t xml:space="preserve"> ولی </w:t>
      </w:r>
      <w:r>
        <w:rPr>
          <w:rFonts w:ascii="Tahoma" w:hAnsi="Tahoma" w:cs="Tahoma" w:hint="cs"/>
          <w:sz w:val="24"/>
          <w:szCs w:val="24"/>
          <w:rtl/>
          <w:lang w:bidi="fa-IR"/>
        </w:rPr>
        <w:t xml:space="preserve">برای </w:t>
      </w:r>
      <w:r w:rsidRPr="00C10306">
        <w:rPr>
          <w:rFonts w:ascii="Tahoma" w:hAnsi="Tahoma" w:cs="Tahoma" w:hint="cs"/>
          <w:sz w:val="24"/>
          <w:szCs w:val="24"/>
          <w:rtl/>
          <w:lang w:bidi="fa-IR"/>
        </w:rPr>
        <w:t xml:space="preserve">اعمی </w:t>
      </w:r>
      <w:r>
        <w:rPr>
          <w:rFonts w:ascii="Tahoma" w:hAnsi="Tahoma" w:cs="Tahoma" w:hint="cs"/>
          <w:sz w:val="24"/>
          <w:szCs w:val="24"/>
          <w:rtl/>
          <w:lang w:bidi="fa-IR"/>
        </w:rPr>
        <w:t>که صحّت در مسمّی و متعلّق أمر أخذ نشده است بلکه قید صحّت را برای مقام امتثال می داند، محذوری</w:t>
      </w:r>
      <w:r w:rsidR="00C27E48">
        <w:rPr>
          <w:rFonts w:ascii="Tahoma" w:hAnsi="Tahoma" w:cs="Tahoma" w:hint="cs"/>
          <w:sz w:val="24"/>
          <w:szCs w:val="24"/>
          <w:rtl/>
          <w:lang w:bidi="fa-IR"/>
        </w:rPr>
        <w:t xml:space="preserve"> برای تمسّک به اطلاق وجود ندارد</w:t>
      </w:r>
    </w:p>
    <w:p w:rsidR="00C27E48" w:rsidRDefault="00FA3A4F" w:rsidP="00FA3A4F">
      <w:pPr>
        <w:bidi/>
        <w:rPr>
          <w:rFonts w:ascii="Tahoma" w:hAnsi="Tahoma" w:cs="Tahoma"/>
          <w:color w:val="002060"/>
          <w:sz w:val="24"/>
          <w:szCs w:val="24"/>
          <w:lang w:bidi="fa-IR"/>
        </w:rPr>
      </w:pPr>
      <w:r w:rsidRPr="00C27E48">
        <w:rPr>
          <w:rFonts w:ascii="Tahoma" w:hAnsi="Tahoma" w:cs="Tahoma" w:hint="cs"/>
          <w:color w:val="00B0F0"/>
          <w:sz w:val="24"/>
          <w:szCs w:val="24"/>
          <w:rtl/>
          <w:lang w:bidi="fa-IR"/>
        </w:rPr>
        <w:t>اشکال مرحوم تبریزی</w:t>
      </w:r>
      <w:r w:rsidRPr="00FA3A4F">
        <w:rPr>
          <w:rFonts w:ascii="Tahoma" w:hAnsi="Tahoma" w:cs="Tahoma" w:hint="cs"/>
          <w:sz w:val="24"/>
          <w:szCs w:val="24"/>
          <w:rtl/>
          <w:lang w:bidi="fa-IR"/>
        </w:rPr>
        <w:t xml:space="preserve">: </w:t>
      </w:r>
      <w:r w:rsidRPr="00C27E48">
        <w:rPr>
          <w:rFonts w:ascii="Tahoma" w:hAnsi="Tahoma" w:cs="Tahoma" w:hint="cs"/>
          <w:color w:val="002060"/>
          <w:sz w:val="24"/>
          <w:szCs w:val="24"/>
          <w:rtl/>
          <w:lang w:bidi="fa-IR"/>
        </w:rPr>
        <w:t>(به پاسخ اوّل)</w:t>
      </w:r>
    </w:p>
    <w:p w:rsidR="00C27E48" w:rsidRDefault="00C27E48" w:rsidP="00C27E48">
      <w:pPr>
        <w:bidi/>
        <w:rPr>
          <w:rFonts w:ascii="Tahoma" w:hAnsi="Tahoma" w:cs="Tahoma"/>
          <w:sz w:val="24"/>
          <w:szCs w:val="24"/>
          <w:rtl/>
          <w:lang w:bidi="fa-IR"/>
        </w:rPr>
      </w:pPr>
      <w:r>
        <w:rPr>
          <w:rFonts w:ascii="Tahoma" w:hAnsi="Tahoma" w:cs="Tahoma" w:hint="cs"/>
          <w:sz w:val="24"/>
          <w:szCs w:val="24"/>
          <w:rtl/>
          <w:lang w:bidi="fa-IR"/>
        </w:rPr>
        <w:t>تفکیک أخذ</w:t>
      </w:r>
      <w:r w:rsidRPr="00C10306">
        <w:rPr>
          <w:rFonts w:ascii="Tahoma" w:hAnsi="Tahoma" w:cs="Tahoma" w:hint="cs"/>
          <w:sz w:val="24"/>
          <w:szCs w:val="24"/>
          <w:rtl/>
          <w:lang w:bidi="fa-IR"/>
        </w:rPr>
        <w:t xml:space="preserve"> </w:t>
      </w:r>
      <w:r>
        <w:rPr>
          <w:rFonts w:ascii="Tahoma" w:hAnsi="Tahoma" w:cs="Tahoma" w:hint="cs"/>
          <w:sz w:val="24"/>
          <w:szCs w:val="24"/>
          <w:rtl/>
          <w:lang w:bidi="fa-IR"/>
        </w:rPr>
        <w:t>قید صحّت، به أخذ در</w:t>
      </w:r>
      <w:r w:rsidRPr="00C10306">
        <w:rPr>
          <w:rFonts w:ascii="Tahoma" w:hAnsi="Tahoma" w:cs="Tahoma" w:hint="cs"/>
          <w:sz w:val="24"/>
          <w:szCs w:val="24"/>
          <w:rtl/>
          <w:lang w:bidi="fa-IR"/>
        </w:rPr>
        <w:t xml:space="preserve"> مقام جعل </w:t>
      </w:r>
      <w:r w:rsidRPr="00C27E48">
        <w:rPr>
          <w:rFonts w:ascii="Tahoma" w:hAnsi="Tahoma" w:cs="Tahoma" w:hint="cs"/>
          <w:color w:val="002060"/>
          <w:sz w:val="24"/>
          <w:szCs w:val="24"/>
          <w:rtl/>
          <w:lang w:bidi="fa-IR"/>
        </w:rPr>
        <w:t xml:space="preserve">(نزد صحیحی) </w:t>
      </w:r>
      <w:r>
        <w:rPr>
          <w:rFonts w:ascii="Tahoma" w:hAnsi="Tahoma" w:cs="Tahoma" w:hint="cs"/>
          <w:sz w:val="24"/>
          <w:szCs w:val="24"/>
          <w:rtl/>
          <w:lang w:bidi="fa-IR"/>
        </w:rPr>
        <w:t>و أخذ در</w:t>
      </w:r>
      <w:r w:rsidRPr="00C10306">
        <w:rPr>
          <w:rFonts w:ascii="Tahoma" w:hAnsi="Tahoma" w:cs="Tahoma" w:hint="cs"/>
          <w:sz w:val="24"/>
          <w:szCs w:val="24"/>
          <w:rtl/>
          <w:lang w:bidi="fa-IR"/>
        </w:rPr>
        <w:t xml:space="preserve"> مقام امتثال</w:t>
      </w:r>
      <w:r>
        <w:rPr>
          <w:rFonts w:ascii="Tahoma" w:hAnsi="Tahoma" w:cs="Tahoma" w:hint="cs"/>
          <w:sz w:val="24"/>
          <w:szCs w:val="24"/>
          <w:rtl/>
          <w:lang w:bidi="fa-IR"/>
        </w:rPr>
        <w:t xml:space="preserve"> </w:t>
      </w:r>
      <w:r w:rsidRPr="00C27E48">
        <w:rPr>
          <w:rFonts w:ascii="Tahoma" w:hAnsi="Tahoma" w:cs="Tahoma" w:hint="cs"/>
          <w:color w:val="002060"/>
          <w:sz w:val="24"/>
          <w:szCs w:val="24"/>
          <w:rtl/>
          <w:lang w:bidi="fa-IR"/>
        </w:rPr>
        <w:t xml:space="preserve">(نزد أعمّی) </w:t>
      </w:r>
      <w:r>
        <w:rPr>
          <w:rFonts w:ascii="Tahoma" w:hAnsi="Tahoma" w:cs="Tahoma" w:hint="cs"/>
          <w:sz w:val="24"/>
          <w:szCs w:val="24"/>
          <w:rtl/>
          <w:lang w:bidi="fa-IR"/>
        </w:rPr>
        <w:t xml:space="preserve">اگرچه صحیح است ولی به اشکال پاسخی نمی دهد. </w:t>
      </w:r>
    </w:p>
    <w:p w:rsidR="00C27E48" w:rsidRPr="00C10306" w:rsidRDefault="00C27E48" w:rsidP="00C27E48">
      <w:pPr>
        <w:bidi/>
        <w:rPr>
          <w:rFonts w:ascii="Tahoma" w:hAnsi="Tahoma" w:cs="Tahoma"/>
          <w:sz w:val="24"/>
          <w:szCs w:val="24"/>
          <w:rtl/>
          <w:lang w:bidi="fa-IR"/>
        </w:rPr>
      </w:pPr>
      <w:r>
        <w:rPr>
          <w:rFonts w:ascii="Tahoma" w:hAnsi="Tahoma" w:cs="Tahoma" w:hint="cs"/>
          <w:sz w:val="24"/>
          <w:szCs w:val="24"/>
          <w:rtl/>
          <w:lang w:bidi="fa-IR"/>
        </w:rPr>
        <w:t xml:space="preserve">مستشکل می گوید مولی از ما چه می خواهد؟ آیا مولی از ما صرفا "صدق مُسَمَّی" را می خواهد که بگویید این مسمّی بر این عمل خارجی صدق می کند یا "نماز مطلوب" را؟ حتما مولی نماز مطلوب را می خواهد و نه صرفِ صدقِ مسمّی را، خب هر دوی صحیحی و أعمّی می گویند نماز مطلوب، نماز صحیح و  "تامّ الأجزاء و الشرائط" است، در این صورت شما چه قید صحّـت و تامّ بودن را در أخذ شده در متعلّق أمر بدانید و چه أخذ شده در مقام امتثال، تاثیری در نتیجه ندارد زیرا هر دو معتقدید که مولی "مطلوب" را می خواهد نه صرف "مصداقِ مسمّی" </w:t>
      </w:r>
      <w:r w:rsidR="00E42A05">
        <w:rPr>
          <w:rFonts w:ascii="Tahoma" w:hAnsi="Tahoma" w:cs="Tahoma" w:hint="cs"/>
          <w:sz w:val="24"/>
          <w:szCs w:val="24"/>
          <w:rtl/>
          <w:lang w:bidi="fa-IR"/>
        </w:rPr>
        <w:t>و در مطلوبیت این عمل خارجی هم شکّ کرده اید لذا هیچ کدام نمی توانید به اطلاقات برای تصحیح این عمل خارجی تمسّک کنید زیرا در اصلِ مطلوبیت این عملِ خارجی شکّ کرده اید.</w:t>
      </w:r>
    </w:p>
    <w:p w:rsidR="00FA3A4F" w:rsidRPr="00E42A05" w:rsidRDefault="00E42A05" w:rsidP="00E42A05">
      <w:pPr>
        <w:bidi/>
        <w:rPr>
          <w:rFonts w:ascii="Tahoma" w:hAnsi="Tahoma" w:cs="Tahoma"/>
          <w:color w:val="000000" w:themeColor="text1"/>
          <w:sz w:val="24"/>
          <w:szCs w:val="24"/>
          <w:rtl/>
          <w:lang w:bidi="fa-IR"/>
        </w:rPr>
      </w:pPr>
      <w:r w:rsidRPr="00E42A05">
        <w:rPr>
          <w:rFonts w:ascii="Tahoma" w:hAnsi="Tahoma" w:cs="Tahoma" w:hint="cs"/>
          <w:color w:val="000000" w:themeColor="text1"/>
          <w:sz w:val="24"/>
          <w:szCs w:val="24"/>
          <w:rtl/>
          <w:lang w:bidi="fa-IR"/>
        </w:rPr>
        <w:t>پس اشکال در مورد مقام جعل و امتثال نبود که با این تفکیک حل شود بلکه در مورد کشف مطلوب بود و مدّعی بود که هیچ کدام با اطلاق گیری قادر به کشف مطلوب نیستند</w:t>
      </w:r>
      <w:r>
        <w:rPr>
          <w:rFonts w:ascii="Tahoma" w:hAnsi="Tahoma" w:cs="Tahoma" w:hint="cs"/>
          <w:color w:val="000000" w:themeColor="text1"/>
          <w:sz w:val="24"/>
          <w:szCs w:val="24"/>
          <w:rtl/>
          <w:lang w:bidi="fa-IR"/>
        </w:rPr>
        <w:t xml:space="preserve"> بلکه أعمّی فقط با تمسّک به اطلاق، صدق مسمّی را بر مشکوک فیه، اثبات می کند که مشکلی را حل نمی کند زیرا به دنبال مطلوب هستیم و نه صرفِ صدق مسمّی بر مشکوک فیه</w:t>
      </w:r>
      <w:r w:rsidRPr="00E42A05">
        <w:rPr>
          <w:rFonts w:ascii="Tahoma" w:hAnsi="Tahoma" w:cs="Tahoma" w:hint="cs"/>
          <w:color w:val="000000" w:themeColor="text1"/>
          <w:sz w:val="24"/>
          <w:szCs w:val="24"/>
          <w:rtl/>
          <w:lang w:bidi="fa-IR"/>
        </w:rPr>
        <w:t>.</w:t>
      </w:r>
      <w:r w:rsidR="00FA3A4F" w:rsidRPr="00E42A05">
        <w:rPr>
          <w:rFonts w:ascii="Tahoma" w:hAnsi="Tahoma" w:cs="Tahoma" w:hint="cs"/>
          <w:color w:val="000000" w:themeColor="text1"/>
          <w:sz w:val="24"/>
          <w:szCs w:val="24"/>
          <w:rtl/>
          <w:lang w:bidi="fa-IR"/>
        </w:rPr>
        <w:t xml:space="preserve"> </w:t>
      </w:r>
    </w:p>
    <w:p w:rsidR="00FA3A4F" w:rsidRPr="00E42A05" w:rsidRDefault="00E42A05" w:rsidP="00E42A05">
      <w:pPr>
        <w:bidi/>
        <w:rPr>
          <w:rFonts w:ascii="Tahoma" w:hAnsi="Tahoma" w:cs="Tahoma"/>
          <w:color w:val="002060"/>
          <w:sz w:val="24"/>
          <w:szCs w:val="24"/>
          <w:rtl/>
          <w:lang w:bidi="fa-IR"/>
        </w:rPr>
      </w:pPr>
      <w:r w:rsidRPr="00E42A05">
        <w:rPr>
          <w:rFonts w:ascii="Tahoma" w:hAnsi="Tahoma" w:cs="Tahoma" w:hint="cs"/>
          <w:color w:val="002060"/>
          <w:sz w:val="24"/>
          <w:szCs w:val="24"/>
          <w:rtl/>
          <w:lang w:bidi="fa-IR"/>
        </w:rPr>
        <w:t>(</w:t>
      </w:r>
      <w:r w:rsidR="00FA3A4F" w:rsidRPr="00E42A05">
        <w:rPr>
          <w:rFonts w:ascii="Tahoma" w:hAnsi="Tahoma" w:cs="Tahoma" w:hint="cs"/>
          <w:color w:val="002060"/>
          <w:sz w:val="24"/>
          <w:szCs w:val="24"/>
          <w:rtl/>
          <w:lang w:bidi="fa-IR"/>
        </w:rPr>
        <w:t>مطلوب</w:t>
      </w:r>
      <w:r w:rsidRPr="00E42A05">
        <w:rPr>
          <w:rFonts w:ascii="Tahoma" w:hAnsi="Tahoma" w:cs="Tahoma" w:hint="cs"/>
          <w:color w:val="002060"/>
          <w:sz w:val="24"/>
          <w:szCs w:val="24"/>
          <w:rtl/>
          <w:lang w:bidi="fa-IR"/>
        </w:rPr>
        <w:t xml:space="preserve"> های ذکر شده در </w:t>
      </w:r>
      <w:r w:rsidR="00FA3A4F" w:rsidRPr="00E42A05">
        <w:rPr>
          <w:rFonts w:ascii="Tahoma" w:hAnsi="Tahoma" w:cs="Tahoma" w:hint="cs"/>
          <w:color w:val="002060"/>
          <w:sz w:val="24"/>
          <w:szCs w:val="24"/>
          <w:rtl/>
          <w:lang w:bidi="fa-IR"/>
        </w:rPr>
        <w:t xml:space="preserve">تقسیمات اولیه می شوند مطلوب در مقام جعل </w:t>
      </w:r>
      <w:r w:rsidRPr="00E42A05">
        <w:rPr>
          <w:rFonts w:ascii="Tahoma" w:hAnsi="Tahoma" w:cs="Tahoma" w:hint="cs"/>
          <w:color w:val="002060"/>
          <w:sz w:val="24"/>
          <w:szCs w:val="24"/>
          <w:rtl/>
          <w:lang w:bidi="fa-IR"/>
        </w:rPr>
        <w:t>و</w:t>
      </w:r>
      <w:r w:rsidR="00FA3A4F" w:rsidRPr="00E42A05">
        <w:rPr>
          <w:rFonts w:ascii="Tahoma" w:hAnsi="Tahoma" w:cs="Tahoma" w:hint="cs"/>
          <w:color w:val="002060"/>
          <w:sz w:val="24"/>
          <w:szCs w:val="24"/>
          <w:rtl/>
          <w:lang w:bidi="fa-IR"/>
        </w:rPr>
        <w:t xml:space="preserve"> چیز هایی که بعدا اضافه می شون</w:t>
      </w:r>
      <w:r w:rsidRPr="00E42A05">
        <w:rPr>
          <w:rFonts w:ascii="Tahoma" w:hAnsi="Tahoma" w:cs="Tahoma" w:hint="cs"/>
          <w:color w:val="002060"/>
          <w:sz w:val="24"/>
          <w:szCs w:val="24"/>
          <w:rtl/>
          <w:lang w:bidi="fa-IR"/>
        </w:rPr>
        <w:t>د می شوند مطلوب در مقام امتثال)</w:t>
      </w:r>
    </w:p>
    <w:p w:rsidR="00FA3A4F" w:rsidRPr="00FA3A4F" w:rsidRDefault="00FA3A4F" w:rsidP="00DC1A37">
      <w:pPr>
        <w:bidi/>
        <w:rPr>
          <w:rFonts w:ascii="Tahoma" w:hAnsi="Tahoma" w:cs="Tahoma"/>
          <w:i/>
          <w:sz w:val="24"/>
          <w:szCs w:val="24"/>
          <w:rtl/>
          <w:lang w:bidi="fa-IR"/>
        </w:rPr>
      </w:pPr>
      <w:r w:rsidRPr="00E42A05">
        <w:rPr>
          <w:rFonts w:ascii="Tahoma" w:hAnsi="Tahoma" w:cs="Tahoma" w:hint="cs"/>
          <w:i/>
          <w:color w:val="00B0F0"/>
          <w:sz w:val="24"/>
          <w:szCs w:val="24"/>
          <w:rtl/>
          <w:lang w:bidi="fa-IR"/>
        </w:rPr>
        <w:t>پاسخ دوّم</w:t>
      </w:r>
      <w:r w:rsidRPr="00FA3A4F">
        <w:rPr>
          <w:rFonts w:ascii="Tahoma" w:hAnsi="Tahoma" w:cs="Tahoma" w:hint="cs"/>
          <w:i/>
          <w:sz w:val="24"/>
          <w:szCs w:val="24"/>
          <w:rtl/>
          <w:lang w:bidi="fa-IR"/>
        </w:rPr>
        <w:t xml:space="preserve">: </w:t>
      </w:r>
      <w:r w:rsidRPr="00E42A05">
        <w:rPr>
          <w:rFonts w:ascii="Tahoma" w:hAnsi="Tahoma" w:cs="Tahoma" w:hint="cs"/>
          <w:i/>
          <w:color w:val="002060"/>
          <w:sz w:val="24"/>
          <w:szCs w:val="24"/>
          <w:rtl/>
          <w:lang w:bidi="fa-IR"/>
        </w:rPr>
        <w:t>(پاسخ مرحوم تبریزی)</w:t>
      </w:r>
      <w:r w:rsidR="00E42A05">
        <w:rPr>
          <w:rFonts w:ascii="Tahoma" w:hAnsi="Tahoma" w:cs="Tahoma" w:hint="cs"/>
          <w:i/>
          <w:color w:val="002060"/>
          <w:sz w:val="24"/>
          <w:szCs w:val="24"/>
          <w:rtl/>
          <w:lang w:bidi="fa-IR"/>
        </w:rPr>
        <w:t xml:space="preserve">(تفکیک بین </w:t>
      </w:r>
      <w:r w:rsidR="00DC1A37">
        <w:rPr>
          <w:rFonts w:ascii="Tahoma" w:hAnsi="Tahoma" w:cs="Tahoma" w:hint="cs"/>
          <w:i/>
          <w:color w:val="002060"/>
          <w:sz w:val="24"/>
          <w:szCs w:val="24"/>
          <w:rtl/>
          <w:lang w:bidi="fa-IR"/>
        </w:rPr>
        <w:t>مقام "مراد جدّی"</w:t>
      </w:r>
      <w:r w:rsidR="00E42A05">
        <w:rPr>
          <w:rFonts w:ascii="Tahoma" w:hAnsi="Tahoma" w:cs="Tahoma" w:hint="cs"/>
          <w:i/>
          <w:color w:val="002060"/>
          <w:sz w:val="24"/>
          <w:szCs w:val="24"/>
          <w:rtl/>
          <w:lang w:bidi="fa-IR"/>
        </w:rPr>
        <w:t xml:space="preserve"> و </w:t>
      </w:r>
      <w:r w:rsidR="00DC1A37">
        <w:rPr>
          <w:rFonts w:ascii="Tahoma" w:hAnsi="Tahoma" w:cs="Tahoma" w:hint="cs"/>
          <w:i/>
          <w:color w:val="002060"/>
          <w:sz w:val="24"/>
          <w:szCs w:val="24"/>
          <w:rtl/>
          <w:lang w:bidi="fa-IR"/>
        </w:rPr>
        <w:t>مقام "احتجاج")</w:t>
      </w:r>
    </w:p>
    <w:p w:rsidR="00E70D34" w:rsidRDefault="00FA3A4F" w:rsidP="00E70D34">
      <w:pPr>
        <w:bidi/>
        <w:rPr>
          <w:rFonts w:ascii="Tahoma" w:hAnsi="Tahoma" w:cs="Tahoma"/>
          <w:sz w:val="24"/>
          <w:szCs w:val="24"/>
          <w:rtl/>
          <w:lang w:bidi="fa-IR"/>
        </w:rPr>
      </w:pPr>
      <w:r w:rsidRPr="00C10306">
        <w:rPr>
          <w:rFonts w:ascii="Tahoma" w:hAnsi="Tahoma" w:cs="Tahoma" w:hint="cs"/>
          <w:sz w:val="24"/>
          <w:szCs w:val="24"/>
          <w:rtl/>
          <w:lang w:bidi="fa-IR"/>
        </w:rPr>
        <w:t>ما حجتی داریم به نام ظهور یا مراد استعمالی</w:t>
      </w:r>
      <w:r w:rsidR="00E70D34">
        <w:rPr>
          <w:rFonts w:ascii="Tahoma" w:hAnsi="Tahoma" w:cs="Tahoma" w:hint="cs"/>
          <w:sz w:val="24"/>
          <w:szCs w:val="24"/>
          <w:rtl/>
          <w:lang w:bidi="fa-IR"/>
        </w:rPr>
        <w:t xml:space="preserve">، اصل تفاوت بین صحیحی و أعمّی این است که برای أعمّی ظهور یا مراد استعمالی برای تمسّک به اطلاق تشکیل می شود ولی برای صحیحی این ظهور تشکیل نمی شود.  </w:t>
      </w:r>
    </w:p>
    <w:p w:rsidR="00E70D34" w:rsidRDefault="00E70D34" w:rsidP="00E70D34">
      <w:pPr>
        <w:bidi/>
        <w:rPr>
          <w:rFonts w:ascii="Tahoma" w:hAnsi="Tahoma" w:cs="Tahoma"/>
          <w:sz w:val="24"/>
          <w:szCs w:val="24"/>
          <w:rtl/>
          <w:lang w:bidi="fa-IR"/>
        </w:rPr>
      </w:pPr>
      <w:r>
        <w:rPr>
          <w:rFonts w:ascii="Tahoma" w:hAnsi="Tahoma" w:cs="Tahoma" w:hint="cs"/>
          <w:sz w:val="24"/>
          <w:szCs w:val="24"/>
          <w:rtl/>
          <w:lang w:bidi="fa-IR"/>
        </w:rPr>
        <w:t xml:space="preserve">مولی ابتدا به چیزی أمر می کند و مراد استعمالی مولی در مطلوبیت آن چیز برای مولی تشکیل می شود، سپس با بیان های منفصل، </w:t>
      </w:r>
      <w:r w:rsidR="00FA3A4F" w:rsidRPr="00C10306">
        <w:rPr>
          <w:rFonts w:ascii="Tahoma" w:hAnsi="Tahoma" w:cs="Tahoma" w:hint="cs"/>
          <w:sz w:val="24"/>
          <w:szCs w:val="24"/>
          <w:rtl/>
          <w:lang w:bidi="fa-IR"/>
        </w:rPr>
        <w:t xml:space="preserve">چیز هایی که در مراد </w:t>
      </w:r>
      <w:r>
        <w:rPr>
          <w:rFonts w:ascii="Tahoma" w:hAnsi="Tahoma" w:cs="Tahoma" w:hint="cs"/>
          <w:sz w:val="24"/>
          <w:szCs w:val="24"/>
          <w:rtl/>
          <w:lang w:bidi="fa-IR"/>
        </w:rPr>
        <w:t>جدّی اش</w:t>
      </w:r>
      <w:r w:rsidR="00FA3A4F" w:rsidRPr="00C10306">
        <w:rPr>
          <w:rFonts w:ascii="Tahoma" w:hAnsi="Tahoma" w:cs="Tahoma" w:hint="cs"/>
          <w:sz w:val="24"/>
          <w:szCs w:val="24"/>
          <w:rtl/>
          <w:lang w:bidi="fa-IR"/>
        </w:rPr>
        <w:t xml:space="preserve"> دخیل هستند</w:t>
      </w:r>
      <w:r>
        <w:rPr>
          <w:rFonts w:ascii="Tahoma" w:hAnsi="Tahoma" w:cs="Tahoma" w:hint="cs"/>
          <w:sz w:val="24"/>
          <w:szCs w:val="24"/>
          <w:rtl/>
          <w:lang w:bidi="fa-IR"/>
        </w:rPr>
        <w:t xml:space="preserve"> ولی در آن أمر اوّلیّه بیان نشده بودند را بیان می کند و با این بیان های منفصل مطلوب واقعی اش را به مخاطب می فهماند، آن بیان های منفصل به جهت تقدیم اظهر بر ظاهر، متعلّق أمر اوّل را توسعه یا تضییق می کنند.</w:t>
      </w:r>
    </w:p>
    <w:p w:rsidR="00DC1A37" w:rsidRDefault="00E70D34" w:rsidP="00DC1A37">
      <w:pPr>
        <w:bidi/>
        <w:rPr>
          <w:rFonts w:ascii="Tahoma" w:hAnsi="Tahoma" w:cs="Tahoma"/>
          <w:sz w:val="24"/>
          <w:szCs w:val="24"/>
          <w:rtl/>
          <w:lang w:bidi="fa-IR"/>
        </w:rPr>
      </w:pPr>
      <w:r>
        <w:rPr>
          <w:rFonts w:ascii="Tahoma" w:hAnsi="Tahoma" w:cs="Tahoma" w:hint="cs"/>
          <w:sz w:val="24"/>
          <w:szCs w:val="24"/>
          <w:rtl/>
          <w:lang w:bidi="fa-IR"/>
        </w:rPr>
        <w:t xml:space="preserve">خب برای أعمّی که می داند متعلّق أمر مولی چه چیزی است، مراد استعمالی و ظهور در </w:t>
      </w:r>
      <w:r w:rsidR="00DC1A37">
        <w:rPr>
          <w:rFonts w:ascii="Tahoma" w:hAnsi="Tahoma" w:cs="Tahoma" w:hint="cs"/>
          <w:sz w:val="24"/>
          <w:szCs w:val="24"/>
          <w:rtl/>
          <w:lang w:bidi="fa-IR"/>
        </w:rPr>
        <w:t xml:space="preserve">اطلاق، شکل گرفته است و </w:t>
      </w:r>
      <w:r w:rsidR="00FA3A4F" w:rsidRPr="00C10306">
        <w:rPr>
          <w:rFonts w:ascii="Tahoma" w:hAnsi="Tahoma" w:cs="Tahoma" w:hint="cs"/>
          <w:sz w:val="24"/>
          <w:szCs w:val="24"/>
          <w:rtl/>
          <w:lang w:bidi="fa-IR"/>
        </w:rPr>
        <w:t>تا زمانی که اظهر نیامده است</w:t>
      </w:r>
      <w:r w:rsidR="00DC1A37">
        <w:rPr>
          <w:rFonts w:ascii="Tahoma" w:hAnsi="Tahoma" w:cs="Tahoma" w:hint="cs"/>
          <w:sz w:val="24"/>
          <w:szCs w:val="24"/>
          <w:rtl/>
          <w:lang w:bidi="fa-IR"/>
        </w:rPr>
        <w:t xml:space="preserve"> </w:t>
      </w:r>
      <w:r w:rsidR="00DC1A37" w:rsidRPr="009F4ED7">
        <w:rPr>
          <w:rFonts w:ascii="Tahoma" w:hAnsi="Tahoma" w:cs="Tahoma" w:hint="cs"/>
          <w:color w:val="002060"/>
          <w:sz w:val="24"/>
          <w:szCs w:val="24"/>
          <w:rtl/>
          <w:lang w:bidi="fa-IR"/>
        </w:rPr>
        <w:t>(بیان منفصلی که این متعلّق أمر مطلق را توسعه بدهد یا تضییق کند)</w:t>
      </w:r>
      <w:r w:rsidR="00FA3A4F" w:rsidRPr="009F4ED7">
        <w:rPr>
          <w:rFonts w:ascii="Tahoma" w:hAnsi="Tahoma" w:cs="Tahoma" w:hint="cs"/>
          <w:color w:val="002060"/>
          <w:sz w:val="24"/>
          <w:szCs w:val="24"/>
          <w:rtl/>
          <w:lang w:bidi="fa-IR"/>
        </w:rPr>
        <w:t xml:space="preserve"> </w:t>
      </w:r>
      <w:r w:rsidR="00FA3A4F" w:rsidRPr="00C10306">
        <w:rPr>
          <w:rFonts w:ascii="Tahoma" w:hAnsi="Tahoma" w:cs="Tahoma" w:hint="cs"/>
          <w:sz w:val="24"/>
          <w:szCs w:val="24"/>
          <w:rtl/>
          <w:lang w:bidi="fa-IR"/>
        </w:rPr>
        <w:t>می تواند به</w:t>
      </w:r>
      <w:r w:rsidR="00DC1A37">
        <w:rPr>
          <w:rFonts w:ascii="Tahoma" w:hAnsi="Tahoma" w:cs="Tahoma" w:hint="cs"/>
          <w:sz w:val="24"/>
          <w:szCs w:val="24"/>
          <w:rtl/>
          <w:lang w:bidi="fa-IR"/>
        </w:rPr>
        <w:t xml:space="preserve"> مودّای این ظهور تمسک کند</w:t>
      </w:r>
      <w:r w:rsidR="00FA3A4F" w:rsidRPr="00C10306">
        <w:rPr>
          <w:rFonts w:ascii="Tahoma" w:hAnsi="Tahoma" w:cs="Tahoma" w:hint="cs"/>
          <w:sz w:val="24"/>
          <w:szCs w:val="24"/>
          <w:rtl/>
          <w:lang w:bidi="fa-IR"/>
        </w:rPr>
        <w:t>،</w:t>
      </w:r>
      <w:r w:rsidR="00DC1A37">
        <w:rPr>
          <w:rFonts w:ascii="Tahoma" w:hAnsi="Tahoma" w:cs="Tahoma" w:hint="cs"/>
          <w:sz w:val="24"/>
          <w:szCs w:val="24"/>
          <w:rtl/>
          <w:lang w:bidi="fa-IR"/>
        </w:rPr>
        <w:t xml:space="preserve"> ولی صحیحی که در خود چیستی متعلّق أمر مولی شکّ دارد، این ظهور در اطلاق شکل نگرفته است لذا در عمل مشکوک فیه، قادر به تمسّک به اطلاق نیست.</w:t>
      </w:r>
    </w:p>
    <w:p w:rsidR="00DC1A37" w:rsidRDefault="00DC1A37" w:rsidP="00DC1A37">
      <w:pPr>
        <w:bidi/>
        <w:rPr>
          <w:rFonts w:ascii="Tahoma" w:hAnsi="Tahoma" w:cs="Tahoma"/>
          <w:sz w:val="24"/>
          <w:szCs w:val="24"/>
          <w:rtl/>
          <w:lang w:bidi="fa-IR"/>
        </w:rPr>
      </w:pPr>
      <w:r>
        <w:rPr>
          <w:rFonts w:ascii="Tahoma" w:hAnsi="Tahoma" w:cs="Tahoma" w:hint="cs"/>
          <w:sz w:val="24"/>
          <w:szCs w:val="24"/>
          <w:rtl/>
          <w:lang w:bidi="fa-IR"/>
        </w:rPr>
        <w:t>پس</w:t>
      </w:r>
      <w:r w:rsidR="00FA3A4F" w:rsidRPr="00C10306">
        <w:rPr>
          <w:rFonts w:ascii="Tahoma" w:hAnsi="Tahoma" w:cs="Tahoma" w:hint="cs"/>
          <w:sz w:val="24"/>
          <w:szCs w:val="24"/>
          <w:rtl/>
          <w:lang w:bidi="fa-IR"/>
        </w:rPr>
        <w:t xml:space="preserve"> اعمی</w:t>
      </w:r>
      <w:r>
        <w:rPr>
          <w:rFonts w:ascii="Tahoma" w:hAnsi="Tahoma" w:cs="Tahoma" w:hint="cs"/>
          <w:sz w:val="24"/>
          <w:szCs w:val="24"/>
          <w:rtl/>
          <w:lang w:bidi="fa-IR"/>
        </w:rPr>
        <w:t xml:space="preserve"> در مورد عمل مشکوک فیه ای که بیان منفصلی در موردش نیامده، به اطلاقات ادلّه تمسّک می کند و</w:t>
      </w:r>
      <w:r w:rsidR="00FA3A4F" w:rsidRPr="00C10306">
        <w:rPr>
          <w:rFonts w:ascii="Tahoma" w:hAnsi="Tahoma" w:cs="Tahoma" w:hint="cs"/>
          <w:sz w:val="24"/>
          <w:szCs w:val="24"/>
          <w:rtl/>
          <w:lang w:bidi="fa-IR"/>
        </w:rPr>
        <w:t xml:space="preserve"> می گوید یا این عمل </w:t>
      </w:r>
      <w:r>
        <w:rPr>
          <w:rFonts w:ascii="Tahoma" w:hAnsi="Tahoma" w:cs="Tahoma" w:hint="cs"/>
          <w:sz w:val="24"/>
          <w:szCs w:val="24"/>
          <w:rtl/>
          <w:lang w:bidi="fa-IR"/>
        </w:rPr>
        <w:t xml:space="preserve">واقعاً </w:t>
      </w:r>
      <w:r w:rsidR="00FA3A4F" w:rsidRPr="00C10306">
        <w:rPr>
          <w:rFonts w:ascii="Tahoma" w:hAnsi="Tahoma" w:cs="Tahoma" w:hint="cs"/>
          <w:sz w:val="24"/>
          <w:szCs w:val="24"/>
          <w:rtl/>
          <w:lang w:bidi="fa-IR"/>
        </w:rPr>
        <w:t xml:space="preserve">همان </w:t>
      </w:r>
      <w:r>
        <w:rPr>
          <w:rFonts w:ascii="Tahoma" w:hAnsi="Tahoma" w:cs="Tahoma" w:hint="cs"/>
          <w:sz w:val="24"/>
          <w:szCs w:val="24"/>
          <w:rtl/>
          <w:lang w:bidi="fa-IR"/>
        </w:rPr>
        <w:t xml:space="preserve">"عمل </w:t>
      </w:r>
      <w:r w:rsidR="00FA3A4F" w:rsidRPr="00C10306">
        <w:rPr>
          <w:rFonts w:ascii="Tahoma" w:hAnsi="Tahoma" w:cs="Tahoma" w:hint="cs"/>
          <w:sz w:val="24"/>
          <w:szCs w:val="24"/>
          <w:rtl/>
          <w:lang w:bidi="fa-IR"/>
        </w:rPr>
        <w:t>مطلوب</w:t>
      </w:r>
      <w:r>
        <w:rPr>
          <w:rFonts w:ascii="Tahoma" w:hAnsi="Tahoma" w:cs="Tahoma" w:hint="cs"/>
          <w:sz w:val="24"/>
          <w:szCs w:val="24"/>
          <w:rtl/>
          <w:lang w:bidi="fa-IR"/>
        </w:rPr>
        <w:t>"</w:t>
      </w:r>
      <w:r w:rsidR="00FA3A4F" w:rsidRPr="00C10306">
        <w:rPr>
          <w:rFonts w:ascii="Tahoma" w:hAnsi="Tahoma" w:cs="Tahoma" w:hint="cs"/>
          <w:sz w:val="24"/>
          <w:szCs w:val="24"/>
          <w:rtl/>
          <w:lang w:bidi="fa-IR"/>
        </w:rPr>
        <w:t xml:space="preserve"> است یا </w:t>
      </w:r>
      <w:r>
        <w:rPr>
          <w:rFonts w:ascii="Tahoma" w:hAnsi="Tahoma" w:cs="Tahoma" w:hint="cs"/>
          <w:sz w:val="24"/>
          <w:szCs w:val="24"/>
          <w:rtl/>
          <w:lang w:bidi="fa-IR"/>
        </w:rPr>
        <w:t>بخاطر تمسّک به مراد استعمالی و ظهور اطلاقی ادلّه، برای مطابقت این "مأتی به" با "مأمورٌ به"، حجت دارم و لذا نیازی به احتیاط ندارم، درحالیکه صحیحی از چنین ظهور اطلاقی ای محروم است.</w:t>
      </w:r>
    </w:p>
    <w:p w:rsidR="009F4ED7" w:rsidRDefault="00DC1A37" w:rsidP="009F4ED7">
      <w:pPr>
        <w:bidi/>
        <w:rPr>
          <w:rFonts w:ascii="Tahoma" w:hAnsi="Tahoma" w:cs="Tahoma"/>
          <w:color w:val="002060"/>
          <w:sz w:val="24"/>
          <w:szCs w:val="24"/>
          <w:rtl/>
          <w:lang w:bidi="fa-IR"/>
        </w:rPr>
      </w:pPr>
      <w:r w:rsidRPr="00C811AC">
        <w:rPr>
          <w:rFonts w:ascii="Tahoma" w:hAnsi="Tahoma" w:cs="Tahoma" w:hint="cs"/>
          <w:sz w:val="24"/>
          <w:szCs w:val="24"/>
          <w:highlight w:val="yellow"/>
          <w:rtl/>
          <w:lang w:bidi="fa-IR"/>
        </w:rPr>
        <w:t>پس</w:t>
      </w:r>
      <w:r w:rsidR="00FA3A4F" w:rsidRPr="00C811AC">
        <w:rPr>
          <w:rFonts w:ascii="Tahoma" w:hAnsi="Tahoma" w:cs="Tahoma" w:hint="cs"/>
          <w:sz w:val="24"/>
          <w:szCs w:val="24"/>
          <w:highlight w:val="yellow"/>
          <w:rtl/>
          <w:lang w:bidi="fa-IR"/>
        </w:rPr>
        <w:t xml:space="preserve"> نباید به مستشکل بگوییم </w:t>
      </w:r>
      <w:r w:rsidRPr="00C811AC">
        <w:rPr>
          <w:rFonts w:ascii="Tahoma" w:hAnsi="Tahoma" w:cs="Tahoma" w:hint="cs"/>
          <w:sz w:val="24"/>
          <w:szCs w:val="24"/>
          <w:highlight w:val="yellow"/>
          <w:rtl/>
          <w:lang w:bidi="fa-IR"/>
        </w:rPr>
        <w:t>"</w:t>
      </w:r>
      <w:r w:rsidR="00FA3A4F" w:rsidRPr="00C811AC">
        <w:rPr>
          <w:rFonts w:ascii="Tahoma" w:hAnsi="Tahoma" w:cs="Tahoma" w:hint="cs"/>
          <w:sz w:val="24"/>
          <w:szCs w:val="24"/>
          <w:highlight w:val="yellow"/>
          <w:rtl/>
          <w:lang w:bidi="fa-IR"/>
        </w:rPr>
        <w:t>مقام جعل</w:t>
      </w:r>
      <w:r w:rsidRPr="00C811AC">
        <w:rPr>
          <w:rFonts w:ascii="Tahoma" w:hAnsi="Tahoma" w:cs="Tahoma" w:hint="cs"/>
          <w:sz w:val="24"/>
          <w:szCs w:val="24"/>
          <w:highlight w:val="yellow"/>
          <w:rtl/>
          <w:lang w:bidi="fa-IR"/>
        </w:rPr>
        <w:t>"</w:t>
      </w:r>
      <w:r w:rsidR="00FA3A4F" w:rsidRPr="00C811AC">
        <w:rPr>
          <w:rFonts w:ascii="Tahoma" w:hAnsi="Tahoma" w:cs="Tahoma" w:hint="cs"/>
          <w:sz w:val="24"/>
          <w:szCs w:val="24"/>
          <w:highlight w:val="yellow"/>
          <w:rtl/>
          <w:lang w:bidi="fa-IR"/>
        </w:rPr>
        <w:t xml:space="preserve"> و </w:t>
      </w:r>
      <w:r w:rsidRPr="00C811AC">
        <w:rPr>
          <w:rFonts w:ascii="Tahoma" w:hAnsi="Tahoma" w:cs="Tahoma" w:hint="cs"/>
          <w:sz w:val="24"/>
          <w:szCs w:val="24"/>
          <w:highlight w:val="yellow"/>
          <w:rtl/>
          <w:lang w:bidi="fa-IR"/>
        </w:rPr>
        <w:t xml:space="preserve">"مقام </w:t>
      </w:r>
      <w:r w:rsidR="00FA3A4F" w:rsidRPr="00C811AC">
        <w:rPr>
          <w:rFonts w:ascii="Tahoma" w:hAnsi="Tahoma" w:cs="Tahoma" w:hint="cs"/>
          <w:sz w:val="24"/>
          <w:szCs w:val="24"/>
          <w:highlight w:val="yellow"/>
          <w:rtl/>
          <w:lang w:bidi="fa-IR"/>
        </w:rPr>
        <w:t>امتثال</w:t>
      </w:r>
      <w:r w:rsidRPr="00C811AC">
        <w:rPr>
          <w:rFonts w:ascii="Tahoma" w:hAnsi="Tahoma" w:cs="Tahoma" w:hint="cs"/>
          <w:sz w:val="24"/>
          <w:szCs w:val="24"/>
          <w:highlight w:val="yellow"/>
          <w:rtl/>
          <w:lang w:bidi="fa-IR"/>
        </w:rPr>
        <w:t>"</w:t>
      </w:r>
      <w:r w:rsidR="00FA3A4F" w:rsidRPr="00C811AC">
        <w:rPr>
          <w:rFonts w:ascii="Tahoma" w:hAnsi="Tahoma" w:cs="Tahoma" w:hint="cs"/>
          <w:sz w:val="24"/>
          <w:szCs w:val="24"/>
          <w:highlight w:val="yellow"/>
          <w:rtl/>
          <w:lang w:bidi="fa-IR"/>
        </w:rPr>
        <w:t xml:space="preserve"> را خلط کرده ای، بلکه باید بگوییم تو مقام </w:t>
      </w:r>
      <w:r w:rsidRPr="00C811AC">
        <w:rPr>
          <w:rFonts w:ascii="Tahoma" w:hAnsi="Tahoma" w:cs="Tahoma" w:hint="cs"/>
          <w:sz w:val="24"/>
          <w:szCs w:val="24"/>
          <w:highlight w:val="yellow"/>
          <w:rtl/>
          <w:lang w:bidi="fa-IR"/>
        </w:rPr>
        <w:t>"</w:t>
      </w:r>
      <w:r w:rsidR="00FA3A4F" w:rsidRPr="00C811AC">
        <w:rPr>
          <w:rFonts w:ascii="Tahoma" w:hAnsi="Tahoma" w:cs="Tahoma" w:hint="cs"/>
          <w:sz w:val="24"/>
          <w:szCs w:val="24"/>
          <w:highlight w:val="yellow"/>
          <w:rtl/>
          <w:lang w:bidi="fa-IR"/>
        </w:rPr>
        <w:t>مراد جدی</w:t>
      </w:r>
      <w:r w:rsidRPr="00C811AC">
        <w:rPr>
          <w:rFonts w:ascii="Tahoma" w:hAnsi="Tahoma" w:cs="Tahoma" w:hint="cs"/>
          <w:sz w:val="24"/>
          <w:szCs w:val="24"/>
          <w:highlight w:val="yellow"/>
          <w:rtl/>
          <w:lang w:bidi="fa-IR"/>
        </w:rPr>
        <w:t>"</w:t>
      </w:r>
      <w:r w:rsidR="00FA3A4F" w:rsidRPr="00C811AC">
        <w:rPr>
          <w:rFonts w:ascii="Tahoma" w:hAnsi="Tahoma" w:cs="Tahoma" w:hint="cs"/>
          <w:sz w:val="24"/>
          <w:szCs w:val="24"/>
          <w:highlight w:val="yellow"/>
          <w:rtl/>
          <w:lang w:bidi="fa-IR"/>
        </w:rPr>
        <w:t xml:space="preserve"> را با مقام </w:t>
      </w:r>
      <w:r w:rsidRPr="00C811AC">
        <w:rPr>
          <w:rFonts w:ascii="Tahoma" w:hAnsi="Tahoma" w:cs="Tahoma" w:hint="cs"/>
          <w:sz w:val="24"/>
          <w:szCs w:val="24"/>
          <w:highlight w:val="yellow"/>
          <w:rtl/>
          <w:lang w:bidi="fa-IR"/>
        </w:rPr>
        <w:t>"</w:t>
      </w:r>
      <w:r w:rsidR="00FA3A4F" w:rsidRPr="00C811AC">
        <w:rPr>
          <w:rFonts w:ascii="Tahoma" w:hAnsi="Tahoma" w:cs="Tahoma" w:hint="cs"/>
          <w:sz w:val="24"/>
          <w:szCs w:val="24"/>
          <w:highlight w:val="yellow"/>
          <w:rtl/>
          <w:lang w:bidi="fa-IR"/>
        </w:rPr>
        <w:t>احتجاج</w:t>
      </w:r>
      <w:r w:rsidRPr="00C811AC">
        <w:rPr>
          <w:rFonts w:ascii="Tahoma" w:hAnsi="Tahoma" w:cs="Tahoma" w:hint="cs"/>
          <w:sz w:val="24"/>
          <w:szCs w:val="24"/>
          <w:highlight w:val="yellow"/>
          <w:rtl/>
          <w:lang w:bidi="fa-IR"/>
        </w:rPr>
        <w:t>" خلط کرده ای</w:t>
      </w:r>
      <w:r>
        <w:rPr>
          <w:rFonts w:ascii="Tahoma" w:hAnsi="Tahoma" w:cs="Tahoma" w:hint="cs"/>
          <w:sz w:val="24"/>
          <w:szCs w:val="24"/>
          <w:rtl/>
          <w:lang w:bidi="fa-IR"/>
        </w:rPr>
        <w:t xml:space="preserve"> یعنی درست است که هر دوی صحیحی و أعمّی می گویند مراد جدّی مولی "نمام تامّ الأجزاء و الشرائط" است ولی أعمّی در مقام احتجاج با مولی</w:t>
      </w:r>
      <w:r w:rsidR="00C811AC">
        <w:rPr>
          <w:rFonts w:ascii="Tahoma" w:hAnsi="Tahoma" w:cs="Tahoma" w:hint="cs"/>
          <w:sz w:val="24"/>
          <w:szCs w:val="24"/>
          <w:rtl/>
          <w:lang w:bidi="fa-IR"/>
        </w:rPr>
        <w:t>،</w:t>
      </w:r>
      <w:r>
        <w:rPr>
          <w:rFonts w:ascii="Tahoma" w:hAnsi="Tahoma" w:cs="Tahoma" w:hint="cs"/>
          <w:sz w:val="24"/>
          <w:szCs w:val="24"/>
          <w:rtl/>
          <w:lang w:bidi="fa-IR"/>
        </w:rPr>
        <w:t xml:space="preserve"> به علّت دانستن "متعلّق أمر مولی" قادر به اطلاق گیری است و لذا برای احتیاط نکردن حجّت دارد و به مولی می گوید</w:t>
      </w:r>
      <w:r w:rsidR="00C811AC">
        <w:rPr>
          <w:rFonts w:ascii="Tahoma" w:hAnsi="Tahoma" w:cs="Tahoma" w:hint="cs"/>
          <w:sz w:val="24"/>
          <w:szCs w:val="24"/>
          <w:rtl/>
          <w:lang w:bidi="fa-IR"/>
        </w:rPr>
        <w:t xml:space="preserve"> اگر آن شیئ مشکوک برای "صحّت عمل"</w:t>
      </w:r>
      <w:r>
        <w:rPr>
          <w:rFonts w:ascii="Tahoma" w:hAnsi="Tahoma" w:cs="Tahoma" w:hint="cs"/>
          <w:sz w:val="24"/>
          <w:szCs w:val="24"/>
          <w:rtl/>
          <w:lang w:bidi="fa-IR"/>
        </w:rPr>
        <w:t xml:space="preserve"> نیاز بود باید با بیان منفصلی بیان می شد حالا که بیان نشده به اطلاق ادلّه تمسّک کردم</w:t>
      </w:r>
      <w:r w:rsidR="00C811AC">
        <w:rPr>
          <w:rFonts w:ascii="Tahoma" w:hAnsi="Tahoma" w:cs="Tahoma" w:hint="cs"/>
          <w:sz w:val="24"/>
          <w:szCs w:val="24"/>
          <w:rtl/>
          <w:lang w:bidi="fa-IR"/>
        </w:rPr>
        <w:t xml:space="preserve"> و که مثلا گفته بود "نماز بخوان"، به این عمل مشکوکٌ فیه هم نماز می گویند لذا "مأتی به" من با "مأمور به" یکی است</w:t>
      </w:r>
      <w:r>
        <w:rPr>
          <w:rFonts w:ascii="Tahoma" w:hAnsi="Tahoma" w:cs="Tahoma" w:hint="cs"/>
          <w:sz w:val="24"/>
          <w:szCs w:val="24"/>
          <w:rtl/>
          <w:lang w:bidi="fa-IR"/>
        </w:rPr>
        <w:t xml:space="preserve"> و معذور هستم، ولی صحیحی در مقام احتجاج، </w:t>
      </w:r>
      <w:r w:rsidR="00C811AC">
        <w:rPr>
          <w:rFonts w:ascii="Tahoma" w:hAnsi="Tahoma" w:cs="Tahoma" w:hint="cs"/>
          <w:sz w:val="24"/>
          <w:szCs w:val="24"/>
          <w:rtl/>
          <w:lang w:bidi="fa-IR"/>
        </w:rPr>
        <w:t>بخاطر حجّت نداشتن نسبت به مطابقت این "مأتی به مشکوک فیه" با "مأمورٌ به"، دیگر نمی تواند ادّعای مطابقت کند و مجبور به احتیاط می شود.</w:t>
      </w:r>
      <w:r w:rsidR="009F4ED7" w:rsidRPr="009F4ED7">
        <w:rPr>
          <w:rFonts w:ascii="Tahoma" w:hAnsi="Tahoma" w:cs="Tahoma" w:hint="cs"/>
          <w:color w:val="002060"/>
          <w:sz w:val="24"/>
          <w:szCs w:val="24"/>
          <w:rtl/>
          <w:lang w:bidi="fa-IR"/>
        </w:rPr>
        <w:t xml:space="preserve"> </w:t>
      </w:r>
    </w:p>
    <w:p w:rsidR="00FA3A4F" w:rsidRPr="009F4ED7" w:rsidRDefault="009F4ED7" w:rsidP="009F4ED7">
      <w:pPr>
        <w:bidi/>
        <w:rPr>
          <w:rFonts w:ascii="Tahoma" w:hAnsi="Tahoma" w:cs="Tahoma"/>
          <w:color w:val="002060"/>
          <w:sz w:val="24"/>
          <w:szCs w:val="24"/>
          <w:rtl/>
          <w:lang w:bidi="fa-IR"/>
        </w:rPr>
      </w:pPr>
      <w:r w:rsidRPr="009F4ED7">
        <w:rPr>
          <w:rFonts w:ascii="Tahoma" w:hAnsi="Tahoma" w:cs="Tahoma" w:hint="cs"/>
          <w:color w:val="002060"/>
          <w:sz w:val="24"/>
          <w:szCs w:val="24"/>
          <w:rtl/>
          <w:lang w:bidi="fa-IR"/>
        </w:rPr>
        <w:t xml:space="preserve">(اعمی می گوید یا این ظهور که شامل این عمل مشکوک فیه شده، همان مطلوب مولی است یا اگر نبود من حجت دارم، ولی صحیحی نمی داند این ظهور شامل این عمل مشکوک فیه می شود یا خیر (زیرا ظهور را در عمل تامّ دیده است) لذا حجتی در برابر مولی برای عدم احتیاط، ندارد.) </w:t>
      </w:r>
    </w:p>
    <w:p w:rsidR="00C811AC" w:rsidRPr="00C10306" w:rsidRDefault="00C811AC" w:rsidP="00C811AC">
      <w:pPr>
        <w:bidi/>
        <w:rPr>
          <w:rFonts w:ascii="Tahoma" w:hAnsi="Tahoma" w:cs="Tahoma"/>
          <w:sz w:val="24"/>
          <w:szCs w:val="24"/>
          <w:rtl/>
          <w:lang w:bidi="fa-IR"/>
        </w:rPr>
      </w:pPr>
      <w:r w:rsidRPr="009F4ED7">
        <w:rPr>
          <w:rFonts w:ascii="Tahoma" w:hAnsi="Tahoma" w:cs="Tahoma" w:hint="cs"/>
          <w:color w:val="00B0F0"/>
          <w:sz w:val="24"/>
          <w:szCs w:val="24"/>
          <w:rtl/>
          <w:lang w:bidi="fa-IR"/>
        </w:rPr>
        <w:t>نظر استاد</w:t>
      </w:r>
      <w:r>
        <w:rPr>
          <w:rFonts w:ascii="Tahoma" w:hAnsi="Tahoma" w:cs="Tahoma" w:hint="cs"/>
          <w:sz w:val="24"/>
          <w:szCs w:val="24"/>
          <w:rtl/>
          <w:lang w:bidi="fa-IR"/>
        </w:rPr>
        <w:t>:</w:t>
      </w:r>
    </w:p>
    <w:p w:rsidR="00FA3A4F" w:rsidRPr="00C10306" w:rsidRDefault="00FA3A4F" w:rsidP="009F4ED7">
      <w:pPr>
        <w:bidi/>
        <w:rPr>
          <w:rFonts w:ascii="Tahoma" w:hAnsi="Tahoma" w:cs="Tahoma"/>
          <w:sz w:val="24"/>
          <w:szCs w:val="24"/>
          <w:rtl/>
          <w:lang w:bidi="fa-IR"/>
        </w:rPr>
      </w:pPr>
      <w:r w:rsidRPr="00C10306">
        <w:rPr>
          <w:rFonts w:ascii="Tahoma" w:hAnsi="Tahoma" w:cs="Tahoma" w:hint="cs"/>
          <w:sz w:val="24"/>
          <w:szCs w:val="24"/>
          <w:rtl/>
          <w:lang w:bidi="fa-IR"/>
        </w:rPr>
        <w:t xml:space="preserve">ما هم معتقدیم که جواب صحیح به این قضیه جواب مرحوم تبریزی </w:t>
      </w:r>
      <w:r w:rsidR="009F4ED7">
        <w:rPr>
          <w:rFonts w:ascii="Tahoma" w:hAnsi="Tahoma" w:cs="Tahoma" w:hint="cs"/>
          <w:sz w:val="24"/>
          <w:szCs w:val="24"/>
          <w:rtl/>
          <w:lang w:bidi="fa-IR"/>
        </w:rPr>
        <w:t>است.</w:t>
      </w:r>
    </w:p>
    <w:p w:rsidR="009F4C27" w:rsidRDefault="009F4ED7" w:rsidP="009F4C27">
      <w:pPr>
        <w:bidi/>
        <w:rPr>
          <w:rFonts w:ascii="Tahoma" w:hAnsi="Tahoma" w:cs="Tahoma"/>
          <w:sz w:val="24"/>
          <w:szCs w:val="24"/>
          <w:rtl/>
          <w:lang w:bidi="fa-IR"/>
        </w:rPr>
      </w:pPr>
      <w:r>
        <w:rPr>
          <w:rFonts w:ascii="Tahoma" w:hAnsi="Tahoma" w:cs="Tahoma" w:hint="cs"/>
          <w:sz w:val="24"/>
          <w:szCs w:val="24"/>
          <w:rtl/>
          <w:lang w:bidi="fa-IR"/>
        </w:rPr>
        <w:t xml:space="preserve">ما باید بگوییم </w:t>
      </w:r>
      <w:r w:rsidR="00FA3A4F" w:rsidRPr="00C10306">
        <w:rPr>
          <w:rFonts w:ascii="Tahoma" w:hAnsi="Tahoma" w:cs="Tahoma" w:hint="cs"/>
          <w:sz w:val="24"/>
          <w:szCs w:val="24"/>
          <w:rtl/>
          <w:lang w:bidi="fa-IR"/>
        </w:rPr>
        <w:t>چون</w:t>
      </w:r>
      <w:r>
        <w:rPr>
          <w:rFonts w:ascii="Tahoma" w:hAnsi="Tahoma" w:cs="Tahoma" w:hint="cs"/>
          <w:sz w:val="24"/>
          <w:szCs w:val="24"/>
          <w:rtl/>
          <w:lang w:bidi="fa-IR"/>
        </w:rPr>
        <w:t xml:space="preserve"> برای أعمّی،</w:t>
      </w:r>
      <w:r w:rsidR="00FA3A4F" w:rsidRPr="00C10306">
        <w:rPr>
          <w:rFonts w:ascii="Tahoma" w:hAnsi="Tahoma" w:cs="Tahoma" w:hint="cs"/>
          <w:sz w:val="24"/>
          <w:szCs w:val="24"/>
          <w:rtl/>
          <w:lang w:bidi="fa-IR"/>
        </w:rPr>
        <w:t xml:space="preserve"> مراد استعمالی</w:t>
      </w:r>
      <w:r>
        <w:rPr>
          <w:rFonts w:ascii="Tahoma" w:hAnsi="Tahoma" w:cs="Tahoma" w:hint="cs"/>
          <w:sz w:val="24"/>
          <w:szCs w:val="24"/>
          <w:rtl/>
          <w:lang w:bidi="fa-IR"/>
        </w:rPr>
        <w:t xml:space="preserve"> ادلّه (ظهور)، </w:t>
      </w:r>
      <w:r w:rsidR="00FA3A4F" w:rsidRPr="00C10306">
        <w:rPr>
          <w:rFonts w:ascii="Tahoma" w:hAnsi="Tahoma" w:cs="Tahoma" w:hint="cs"/>
          <w:sz w:val="24"/>
          <w:szCs w:val="24"/>
          <w:rtl/>
          <w:lang w:bidi="fa-IR"/>
        </w:rPr>
        <w:t>فرد</w:t>
      </w:r>
      <w:r>
        <w:rPr>
          <w:rFonts w:ascii="Tahoma" w:hAnsi="Tahoma" w:cs="Tahoma" w:hint="cs"/>
          <w:sz w:val="24"/>
          <w:szCs w:val="24"/>
          <w:rtl/>
          <w:lang w:bidi="fa-IR"/>
        </w:rPr>
        <w:t xml:space="preserve"> مشکوک</w:t>
      </w:r>
      <w:r w:rsidR="00FA3A4F" w:rsidRPr="00C10306">
        <w:rPr>
          <w:rFonts w:ascii="Tahoma" w:hAnsi="Tahoma" w:cs="Tahoma" w:hint="cs"/>
          <w:sz w:val="24"/>
          <w:szCs w:val="24"/>
          <w:rtl/>
          <w:lang w:bidi="fa-IR"/>
        </w:rPr>
        <w:t xml:space="preserve"> را </w:t>
      </w:r>
      <w:r>
        <w:rPr>
          <w:rFonts w:ascii="Tahoma" w:hAnsi="Tahoma" w:cs="Tahoma" w:hint="cs"/>
          <w:sz w:val="24"/>
          <w:szCs w:val="24"/>
          <w:rtl/>
          <w:lang w:bidi="fa-IR"/>
        </w:rPr>
        <w:t>شامل شده است،</w:t>
      </w:r>
      <w:r w:rsidR="00FA3A4F" w:rsidRPr="00C10306">
        <w:rPr>
          <w:rFonts w:ascii="Tahoma" w:hAnsi="Tahoma" w:cs="Tahoma" w:hint="cs"/>
          <w:sz w:val="24"/>
          <w:szCs w:val="24"/>
          <w:rtl/>
          <w:lang w:bidi="fa-IR"/>
        </w:rPr>
        <w:t xml:space="preserve"> لذا </w:t>
      </w:r>
      <w:r>
        <w:rPr>
          <w:rFonts w:ascii="Tahoma" w:hAnsi="Tahoma" w:cs="Tahoma" w:hint="cs"/>
          <w:sz w:val="24"/>
          <w:szCs w:val="24"/>
          <w:rtl/>
          <w:lang w:bidi="fa-IR"/>
        </w:rPr>
        <w:t>برای اکتفا به همان فرد مشکوک</w:t>
      </w:r>
      <w:r w:rsidR="009F4C27">
        <w:rPr>
          <w:rFonts w:ascii="Tahoma" w:hAnsi="Tahoma" w:cs="Tahoma" w:hint="cs"/>
          <w:sz w:val="24"/>
          <w:szCs w:val="24"/>
          <w:rtl/>
          <w:lang w:bidi="fa-IR"/>
        </w:rPr>
        <w:t>،</w:t>
      </w:r>
      <w:r>
        <w:rPr>
          <w:rFonts w:ascii="Tahoma" w:hAnsi="Tahoma" w:cs="Tahoma" w:hint="cs"/>
          <w:sz w:val="24"/>
          <w:szCs w:val="24"/>
          <w:rtl/>
          <w:lang w:bidi="fa-IR"/>
        </w:rPr>
        <w:t xml:space="preserve"> </w:t>
      </w:r>
      <w:r w:rsidRPr="009F4C27">
        <w:rPr>
          <w:rFonts w:ascii="Tahoma" w:hAnsi="Tahoma" w:cs="Tahoma" w:hint="cs"/>
          <w:color w:val="002060"/>
          <w:sz w:val="24"/>
          <w:szCs w:val="24"/>
          <w:rtl/>
          <w:lang w:bidi="fa-IR"/>
        </w:rPr>
        <w:t xml:space="preserve">(مثلا روزه ای که </w:t>
      </w:r>
      <w:r w:rsidR="009F4C27" w:rsidRPr="009F4C27">
        <w:rPr>
          <w:rFonts w:ascii="Tahoma" w:hAnsi="Tahoma" w:cs="Tahoma" w:hint="cs"/>
          <w:color w:val="002060"/>
          <w:sz w:val="24"/>
          <w:szCs w:val="24"/>
          <w:rtl/>
          <w:lang w:bidi="fa-IR"/>
        </w:rPr>
        <w:t xml:space="preserve">در خلالش آمپول تقویتی زده) </w:t>
      </w:r>
      <w:r>
        <w:rPr>
          <w:rFonts w:ascii="Tahoma" w:hAnsi="Tahoma" w:cs="Tahoma" w:hint="cs"/>
          <w:sz w:val="24"/>
          <w:szCs w:val="24"/>
          <w:rtl/>
          <w:lang w:bidi="fa-IR"/>
        </w:rPr>
        <w:t xml:space="preserve">برای رفع ذمّه اش از تکلیف، </w:t>
      </w:r>
      <w:r w:rsidR="00FA3A4F" w:rsidRPr="00C10306">
        <w:rPr>
          <w:rFonts w:ascii="Tahoma" w:hAnsi="Tahoma" w:cs="Tahoma" w:hint="cs"/>
          <w:sz w:val="24"/>
          <w:szCs w:val="24"/>
          <w:rtl/>
          <w:lang w:bidi="fa-IR"/>
        </w:rPr>
        <w:t>حجت دارد،</w:t>
      </w:r>
      <w:r w:rsidR="009F4C27">
        <w:rPr>
          <w:rFonts w:ascii="Tahoma" w:hAnsi="Tahoma" w:cs="Tahoma" w:hint="cs"/>
          <w:sz w:val="24"/>
          <w:szCs w:val="24"/>
          <w:rtl/>
          <w:lang w:bidi="fa-IR"/>
        </w:rPr>
        <w:t xml:space="preserve"> ولی صحیحی اینگونه نیست.</w:t>
      </w:r>
    </w:p>
    <w:p w:rsidR="009F4ED7" w:rsidRPr="00C10306" w:rsidRDefault="00FA3A4F" w:rsidP="00621C59">
      <w:pPr>
        <w:bidi/>
        <w:rPr>
          <w:rFonts w:ascii="Tahoma" w:hAnsi="Tahoma" w:cs="Tahoma"/>
          <w:sz w:val="24"/>
          <w:szCs w:val="24"/>
          <w:rtl/>
          <w:lang w:bidi="fa-IR"/>
        </w:rPr>
      </w:pPr>
      <w:r w:rsidRPr="00C10306">
        <w:rPr>
          <w:rFonts w:ascii="Tahoma" w:hAnsi="Tahoma" w:cs="Tahoma" w:hint="cs"/>
          <w:sz w:val="24"/>
          <w:szCs w:val="24"/>
          <w:rtl/>
          <w:lang w:bidi="fa-IR"/>
        </w:rPr>
        <w:t xml:space="preserve">لذا مثلا در مورد </w:t>
      </w:r>
      <w:r w:rsidR="009F4C27">
        <w:rPr>
          <w:rFonts w:ascii="Tahoma" w:hAnsi="Tahoma" w:cs="Tahoma" w:hint="cs"/>
          <w:sz w:val="24"/>
          <w:szCs w:val="24"/>
          <w:rtl/>
          <w:lang w:bidi="fa-IR"/>
        </w:rPr>
        <w:t xml:space="preserve">روزه داری که عمداً </w:t>
      </w:r>
      <w:r w:rsidRPr="00C10306">
        <w:rPr>
          <w:rFonts w:ascii="Tahoma" w:hAnsi="Tahoma" w:cs="Tahoma" w:hint="cs"/>
          <w:sz w:val="24"/>
          <w:szCs w:val="24"/>
          <w:rtl/>
          <w:lang w:bidi="fa-IR"/>
        </w:rPr>
        <w:t>سر</w:t>
      </w:r>
      <w:r w:rsidR="009F4C27">
        <w:rPr>
          <w:rFonts w:ascii="Tahoma" w:hAnsi="Tahoma" w:cs="Tahoma" w:hint="cs"/>
          <w:sz w:val="24"/>
          <w:szCs w:val="24"/>
          <w:rtl/>
          <w:lang w:bidi="fa-IR"/>
        </w:rPr>
        <w:t>ش را</w:t>
      </w:r>
      <w:r w:rsidRPr="00C10306">
        <w:rPr>
          <w:rFonts w:ascii="Tahoma" w:hAnsi="Tahoma" w:cs="Tahoma" w:hint="cs"/>
          <w:sz w:val="24"/>
          <w:szCs w:val="24"/>
          <w:rtl/>
          <w:lang w:bidi="fa-IR"/>
        </w:rPr>
        <w:t xml:space="preserve"> زیر آب </w:t>
      </w:r>
      <w:r w:rsidR="009F4C27">
        <w:rPr>
          <w:rFonts w:ascii="Tahoma" w:hAnsi="Tahoma" w:cs="Tahoma" w:hint="cs"/>
          <w:sz w:val="24"/>
          <w:szCs w:val="24"/>
          <w:rtl/>
          <w:lang w:bidi="fa-IR"/>
        </w:rPr>
        <w:t xml:space="preserve">برده است، أعمّی می تواند به اطلاق آیه "أتمّوا الصّیام ..." تمسّک کند و بگوید چون "الصیام" در این آیه به معنای "معظم عرفی" است، یعنی "امساک از أکل و شرب از فجر تا غروب"، در نتیجه، به این فرد هنوز روزه دار می گویند پس مقتضی برای صحّت روزه اش و مطابقت مأتی به اش با مأمور به صیام، دارد، از طرفی دلیل منفصلی هم در مبطلیت فرو بردن سر در آب نداریم لذا مانع برای صحّت روزه اش هم مفقود است لذا حکم به صحّت روزه اش می کنیم، امّا این به این معنا نیست که أعمّی می گوید که روزه این فرد، </w:t>
      </w:r>
      <w:r w:rsidRPr="00C10306">
        <w:rPr>
          <w:rFonts w:ascii="Tahoma" w:hAnsi="Tahoma" w:cs="Tahoma" w:hint="cs"/>
          <w:sz w:val="24"/>
          <w:szCs w:val="24"/>
          <w:rtl/>
          <w:lang w:bidi="fa-IR"/>
        </w:rPr>
        <w:t xml:space="preserve">در لوح محفوظ </w:t>
      </w:r>
      <w:r w:rsidR="009F4C27">
        <w:rPr>
          <w:rFonts w:ascii="Tahoma" w:hAnsi="Tahoma" w:cs="Tahoma" w:hint="cs"/>
          <w:sz w:val="24"/>
          <w:szCs w:val="24"/>
          <w:rtl/>
          <w:lang w:bidi="fa-IR"/>
        </w:rPr>
        <w:t>هم، روزه</w:t>
      </w:r>
      <w:r w:rsidRPr="00C10306">
        <w:rPr>
          <w:rFonts w:ascii="Tahoma" w:hAnsi="Tahoma" w:cs="Tahoma" w:hint="cs"/>
          <w:sz w:val="24"/>
          <w:szCs w:val="24"/>
          <w:rtl/>
          <w:lang w:bidi="fa-IR"/>
        </w:rPr>
        <w:t xml:space="preserve"> صحیح است</w:t>
      </w:r>
      <w:r w:rsidR="009F4C27">
        <w:rPr>
          <w:rFonts w:ascii="Tahoma" w:hAnsi="Tahoma" w:cs="Tahoma" w:hint="cs"/>
          <w:sz w:val="24"/>
          <w:szCs w:val="24"/>
          <w:rtl/>
          <w:lang w:bidi="fa-IR"/>
        </w:rPr>
        <w:t xml:space="preserve"> و واقعا روزه صحیح همین روزه است بلکه می گوید با توضیحی که دادم،</w:t>
      </w:r>
      <w:r w:rsidRPr="00C10306">
        <w:rPr>
          <w:rFonts w:ascii="Tahoma" w:hAnsi="Tahoma" w:cs="Tahoma" w:hint="cs"/>
          <w:sz w:val="24"/>
          <w:szCs w:val="24"/>
          <w:rtl/>
          <w:lang w:bidi="fa-IR"/>
        </w:rPr>
        <w:t xml:space="preserve"> حج</w:t>
      </w:r>
      <w:r w:rsidR="009F4C27">
        <w:rPr>
          <w:rFonts w:ascii="Tahoma" w:hAnsi="Tahoma" w:cs="Tahoma" w:hint="cs"/>
          <w:sz w:val="24"/>
          <w:szCs w:val="24"/>
          <w:rtl/>
          <w:lang w:bidi="fa-IR"/>
        </w:rPr>
        <w:t>ّت دار</w:t>
      </w:r>
      <w:r w:rsidRPr="00C10306">
        <w:rPr>
          <w:rFonts w:ascii="Tahoma" w:hAnsi="Tahoma" w:cs="Tahoma" w:hint="cs"/>
          <w:sz w:val="24"/>
          <w:szCs w:val="24"/>
          <w:rtl/>
          <w:lang w:bidi="fa-IR"/>
        </w:rPr>
        <w:t>م که روزه این فرد به دلیل این کار باطل نشده است.</w:t>
      </w:r>
    </w:p>
    <w:p w:rsidR="009F4ED7" w:rsidRDefault="009F4ED7" w:rsidP="009F4ED7">
      <w:pPr>
        <w:bidi/>
        <w:rPr>
          <w:rFonts w:ascii="Tahoma" w:hAnsi="Tahoma" w:cs="Tahoma"/>
          <w:color w:val="002060"/>
          <w:sz w:val="24"/>
          <w:szCs w:val="24"/>
          <w:rtl/>
          <w:lang w:bidi="fa-IR"/>
        </w:rPr>
      </w:pPr>
      <w:r w:rsidRPr="009F4ED7">
        <w:rPr>
          <w:rFonts w:ascii="Tahoma" w:hAnsi="Tahoma" w:cs="Tahoma" w:hint="cs"/>
          <w:color w:val="002060"/>
          <w:sz w:val="24"/>
          <w:szCs w:val="24"/>
          <w:rtl/>
          <w:lang w:bidi="fa-IR"/>
        </w:rPr>
        <w:t>(برای أعمّی، "متعلق أمر"</w:t>
      </w:r>
      <w:r>
        <w:rPr>
          <w:rFonts w:ascii="Tahoma" w:hAnsi="Tahoma" w:cs="Tahoma" w:hint="cs"/>
          <w:color w:val="002060"/>
          <w:sz w:val="24"/>
          <w:szCs w:val="24"/>
          <w:rtl/>
          <w:lang w:bidi="fa-IR"/>
        </w:rPr>
        <w:t xml:space="preserve"> (مجعول)</w:t>
      </w:r>
      <w:r w:rsidRPr="009F4ED7">
        <w:rPr>
          <w:rFonts w:ascii="Tahoma" w:hAnsi="Tahoma" w:cs="Tahoma" w:hint="cs"/>
          <w:color w:val="002060"/>
          <w:sz w:val="24"/>
          <w:szCs w:val="24"/>
          <w:rtl/>
          <w:lang w:bidi="fa-IR"/>
        </w:rPr>
        <w:t xml:space="preserve"> با "مطلوب مولی" یکی نیست</w:t>
      </w:r>
      <w:r>
        <w:rPr>
          <w:rFonts w:ascii="Tahoma" w:hAnsi="Tahoma" w:cs="Tahoma" w:hint="cs"/>
          <w:color w:val="002060"/>
          <w:sz w:val="24"/>
          <w:szCs w:val="24"/>
          <w:rtl/>
          <w:lang w:bidi="fa-IR"/>
        </w:rPr>
        <w:t xml:space="preserve"> بلکه أعمّ است</w:t>
      </w:r>
      <w:r w:rsidRPr="009F4ED7">
        <w:rPr>
          <w:rFonts w:ascii="Tahoma" w:hAnsi="Tahoma" w:cs="Tahoma" w:hint="cs"/>
          <w:color w:val="002060"/>
          <w:sz w:val="24"/>
          <w:szCs w:val="24"/>
          <w:rtl/>
          <w:lang w:bidi="fa-IR"/>
        </w:rPr>
        <w:t xml:space="preserve"> زیرا </w:t>
      </w:r>
      <w:r>
        <w:rPr>
          <w:rFonts w:ascii="Tahoma" w:hAnsi="Tahoma" w:cs="Tahoma" w:hint="cs"/>
          <w:color w:val="002060"/>
          <w:sz w:val="24"/>
          <w:szCs w:val="24"/>
          <w:rtl/>
          <w:lang w:bidi="fa-IR"/>
        </w:rPr>
        <w:t xml:space="preserve">معتقد است که </w:t>
      </w:r>
      <w:r w:rsidRPr="009F4ED7">
        <w:rPr>
          <w:rFonts w:ascii="Tahoma" w:hAnsi="Tahoma" w:cs="Tahoma" w:hint="cs"/>
          <w:color w:val="002060"/>
          <w:sz w:val="24"/>
          <w:szCs w:val="24"/>
          <w:rtl/>
          <w:lang w:bidi="fa-IR"/>
        </w:rPr>
        <w:t>مطلوب مولی</w:t>
      </w:r>
      <w:r>
        <w:rPr>
          <w:rFonts w:ascii="Tahoma" w:hAnsi="Tahoma" w:cs="Tahoma" w:hint="cs"/>
          <w:color w:val="002060"/>
          <w:sz w:val="24"/>
          <w:szCs w:val="24"/>
          <w:rtl/>
          <w:lang w:bidi="fa-IR"/>
        </w:rPr>
        <w:t>،</w:t>
      </w:r>
      <w:r w:rsidRPr="009F4ED7">
        <w:rPr>
          <w:rFonts w:ascii="Tahoma" w:hAnsi="Tahoma" w:cs="Tahoma" w:hint="cs"/>
          <w:color w:val="002060"/>
          <w:sz w:val="24"/>
          <w:szCs w:val="24"/>
          <w:rtl/>
          <w:lang w:bidi="fa-IR"/>
        </w:rPr>
        <w:t xml:space="preserve"> "عمل تامّ"</w:t>
      </w:r>
      <w:r>
        <w:rPr>
          <w:rFonts w:ascii="Tahoma" w:hAnsi="Tahoma" w:cs="Tahoma" w:hint="cs"/>
          <w:color w:val="002060"/>
          <w:sz w:val="24"/>
          <w:szCs w:val="24"/>
          <w:rtl/>
          <w:lang w:bidi="fa-IR"/>
        </w:rPr>
        <w:t xml:space="preserve"> (عمل صحیح)</w:t>
      </w:r>
      <w:r w:rsidRPr="009F4ED7">
        <w:rPr>
          <w:rFonts w:ascii="Tahoma" w:hAnsi="Tahoma" w:cs="Tahoma" w:hint="cs"/>
          <w:color w:val="002060"/>
          <w:sz w:val="24"/>
          <w:szCs w:val="24"/>
          <w:rtl/>
          <w:lang w:bidi="fa-IR"/>
        </w:rPr>
        <w:t xml:space="preserve"> است درحالیکه متعلّق أمر</w:t>
      </w:r>
      <w:r>
        <w:rPr>
          <w:rFonts w:ascii="Tahoma" w:hAnsi="Tahoma" w:cs="Tahoma" w:hint="cs"/>
          <w:color w:val="002060"/>
          <w:sz w:val="24"/>
          <w:szCs w:val="24"/>
          <w:rtl/>
          <w:lang w:bidi="fa-IR"/>
        </w:rPr>
        <w:t>،</w:t>
      </w:r>
      <w:r w:rsidRPr="009F4ED7">
        <w:rPr>
          <w:rFonts w:ascii="Tahoma" w:hAnsi="Tahoma" w:cs="Tahoma" w:hint="cs"/>
          <w:color w:val="002060"/>
          <w:sz w:val="24"/>
          <w:szCs w:val="24"/>
          <w:rtl/>
          <w:lang w:bidi="fa-IR"/>
        </w:rPr>
        <w:t xml:space="preserve"> "معظم عرفی"</w:t>
      </w:r>
      <w:r>
        <w:rPr>
          <w:rFonts w:ascii="Tahoma" w:hAnsi="Tahoma" w:cs="Tahoma" w:hint="cs"/>
          <w:color w:val="002060"/>
          <w:sz w:val="24"/>
          <w:szCs w:val="24"/>
          <w:rtl/>
          <w:lang w:bidi="fa-IR"/>
        </w:rPr>
        <w:t xml:space="preserve"> (أعمّ از صحیح و فاسد)</w:t>
      </w:r>
      <w:r w:rsidRPr="009F4ED7">
        <w:rPr>
          <w:rFonts w:ascii="Tahoma" w:hAnsi="Tahoma" w:cs="Tahoma" w:hint="cs"/>
          <w:color w:val="002060"/>
          <w:sz w:val="24"/>
          <w:szCs w:val="24"/>
          <w:rtl/>
          <w:lang w:bidi="fa-IR"/>
        </w:rPr>
        <w:t xml:space="preserve"> است.</w:t>
      </w:r>
    </w:p>
    <w:p w:rsidR="009F4ED7" w:rsidRPr="009F4ED7" w:rsidRDefault="009F4ED7" w:rsidP="009F4ED7">
      <w:pPr>
        <w:bidi/>
        <w:rPr>
          <w:rFonts w:ascii="Tahoma" w:hAnsi="Tahoma" w:cs="Tahoma"/>
          <w:color w:val="002060"/>
          <w:sz w:val="24"/>
          <w:szCs w:val="24"/>
          <w:lang w:bidi="fa-IR"/>
        </w:rPr>
      </w:pPr>
      <w:r>
        <w:rPr>
          <w:rFonts w:ascii="Tahoma" w:hAnsi="Tahoma" w:cs="Tahoma" w:hint="cs"/>
          <w:color w:val="002060"/>
          <w:sz w:val="24"/>
          <w:szCs w:val="24"/>
          <w:rtl/>
          <w:lang w:bidi="fa-IR"/>
        </w:rPr>
        <w:t>جالب اینجاست که صحیحی هم مجعول را أعمّ از مطلوب می داند، مثلا آخوند که صحیحی است بخاطر محذور مقام امتثال، با اینکه قصد قربت را در "مطلوب" دخیل می داند ولی قائل به عدم أخذ آن در "مجعول" می شود.</w:t>
      </w:r>
      <w:r w:rsidRPr="009F4ED7">
        <w:rPr>
          <w:rFonts w:ascii="Tahoma" w:hAnsi="Tahoma" w:cs="Tahoma" w:hint="cs"/>
          <w:color w:val="002060"/>
          <w:sz w:val="24"/>
          <w:szCs w:val="24"/>
          <w:rtl/>
          <w:lang w:bidi="fa-IR"/>
        </w:rPr>
        <w:t>)</w:t>
      </w:r>
    </w:p>
    <w:p w:rsidR="00C10306" w:rsidRDefault="009F4ED7" w:rsidP="00621C59">
      <w:pPr>
        <w:bidi/>
        <w:rPr>
          <w:rFonts w:ascii="Tahoma" w:hAnsi="Tahoma" w:cs="Tahoma"/>
          <w:color w:val="002060"/>
          <w:sz w:val="24"/>
          <w:szCs w:val="24"/>
          <w:rtl/>
          <w:lang w:bidi="fa-IR"/>
        </w:rPr>
      </w:pPr>
      <w:r w:rsidRPr="009F4ED7">
        <w:rPr>
          <w:rFonts w:ascii="Tahoma" w:hAnsi="Tahoma" w:cs="Tahoma" w:hint="cs"/>
          <w:color w:val="002060"/>
          <w:sz w:val="24"/>
          <w:szCs w:val="24"/>
          <w:rtl/>
          <w:lang w:bidi="fa-IR"/>
        </w:rPr>
        <w:t xml:space="preserve"> ("مجعول" یعنی "متعلَّق جعل" و چیزی که در جعل اخذ می شود.)</w:t>
      </w:r>
    </w:p>
    <w:p w:rsidR="00621C59" w:rsidRDefault="00621C59" w:rsidP="00621C59">
      <w:pPr>
        <w:bidi/>
        <w:rPr>
          <w:rFonts w:ascii="Tahoma" w:hAnsi="Tahoma" w:cs="Tahoma"/>
          <w:sz w:val="24"/>
          <w:szCs w:val="24"/>
          <w:rtl/>
          <w:lang w:bidi="fa-IR"/>
        </w:rPr>
      </w:pPr>
    </w:p>
    <w:p w:rsidR="004D46F0" w:rsidRDefault="004D46F0" w:rsidP="004D46F0">
      <w:pPr>
        <w:bidi/>
        <w:rPr>
          <w:rFonts w:ascii="Tahoma" w:hAnsi="Tahoma" w:cs="Tahoma"/>
          <w:sz w:val="24"/>
          <w:szCs w:val="24"/>
          <w:rtl/>
          <w:lang w:bidi="fa-IR"/>
        </w:rPr>
      </w:pPr>
    </w:p>
    <w:p w:rsidR="004D46F0" w:rsidRDefault="004D46F0" w:rsidP="004D46F0">
      <w:pPr>
        <w:bidi/>
        <w:rPr>
          <w:rFonts w:ascii="Tahoma" w:hAnsi="Tahoma" w:cs="Tahoma"/>
          <w:sz w:val="24"/>
          <w:szCs w:val="24"/>
          <w:rtl/>
          <w:lang w:bidi="fa-IR"/>
        </w:rPr>
      </w:pPr>
    </w:p>
    <w:p w:rsidR="004D46F0" w:rsidRDefault="004D46F0" w:rsidP="004D46F0">
      <w:pPr>
        <w:bidi/>
        <w:rPr>
          <w:rFonts w:ascii="Tahoma" w:hAnsi="Tahoma" w:cs="Tahoma"/>
          <w:sz w:val="24"/>
          <w:szCs w:val="24"/>
          <w:rtl/>
          <w:lang w:bidi="fa-IR"/>
        </w:rPr>
      </w:pPr>
    </w:p>
    <w:p w:rsidR="004D46F0" w:rsidRDefault="004D46F0" w:rsidP="004D46F0">
      <w:pPr>
        <w:bidi/>
        <w:rPr>
          <w:rFonts w:ascii="Tahoma" w:hAnsi="Tahoma" w:cs="Tahoma"/>
          <w:sz w:val="24"/>
          <w:szCs w:val="24"/>
          <w:rtl/>
          <w:lang w:bidi="fa-IR"/>
        </w:rPr>
      </w:pPr>
    </w:p>
    <w:p w:rsidR="004D46F0" w:rsidRDefault="004D46F0" w:rsidP="004D46F0">
      <w:pPr>
        <w:bidi/>
        <w:rPr>
          <w:rFonts w:ascii="Tahoma" w:hAnsi="Tahoma" w:cs="Tahoma"/>
          <w:sz w:val="24"/>
          <w:szCs w:val="24"/>
          <w:rtl/>
          <w:lang w:bidi="fa-IR"/>
        </w:rPr>
      </w:pPr>
    </w:p>
    <w:p w:rsidR="004D46F0" w:rsidRDefault="004D46F0" w:rsidP="004D46F0">
      <w:pPr>
        <w:bidi/>
        <w:rPr>
          <w:rFonts w:ascii="Tahoma" w:hAnsi="Tahoma" w:cs="Tahoma"/>
          <w:sz w:val="24"/>
          <w:szCs w:val="24"/>
          <w:rtl/>
          <w:lang w:bidi="fa-IR"/>
        </w:rPr>
      </w:pPr>
    </w:p>
    <w:p w:rsidR="004D46F0" w:rsidRDefault="004D46F0" w:rsidP="004D46F0">
      <w:pPr>
        <w:bidi/>
        <w:rPr>
          <w:rFonts w:ascii="Tahoma" w:hAnsi="Tahoma" w:cs="Tahoma"/>
          <w:sz w:val="24"/>
          <w:szCs w:val="24"/>
          <w:rtl/>
          <w:lang w:bidi="fa-IR"/>
        </w:rPr>
      </w:pPr>
    </w:p>
    <w:p w:rsidR="004D46F0" w:rsidRDefault="004D46F0" w:rsidP="004D46F0">
      <w:pPr>
        <w:bidi/>
        <w:rPr>
          <w:rFonts w:ascii="Tahoma" w:hAnsi="Tahoma" w:cs="Tahoma"/>
          <w:sz w:val="24"/>
          <w:szCs w:val="24"/>
          <w:lang w:bidi="fa-IR"/>
        </w:rPr>
      </w:pPr>
    </w:p>
    <w:p w:rsidR="00FA3A4F" w:rsidRPr="00FA3A4F" w:rsidRDefault="00FA3A4F" w:rsidP="00FA3A4F">
      <w:pPr>
        <w:bidi/>
        <w:rPr>
          <w:rFonts w:ascii="Tahoma" w:hAnsi="Tahoma" w:cs="Tahoma"/>
          <w:sz w:val="24"/>
          <w:szCs w:val="24"/>
          <w:rtl/>
          <w:lang w:bidi="fa-IR"/>
        </w:rPr>
      </w:pPr>
      <w:r w:rsidRPr="00FA3A4F">
        <w:rPr>
          <w:rFonts w:ascii="Tahoma" w:hAnsi="Tahoma" w:cs="Tahoma" w:hint="cs"/>
          <w:color w:val="00B0F0"/>
          <w:sz w:val="24"/>
          <w:szCs w:val="24"/>
          <w:rtl/>
          <w:lang w:bidi="fa-IR"/>
        </w:rPr>
        <w:t>نکته مهمّ</w:t>
      </w:r>
      <w:r w:rsidRPr="00FA3A4F">
        <w:rPr>
          <w:rFonts w:ascii="Tahoma" w:hAnsi="Tahoma" w:cs="Tahoma" w:hint="cs"/>
          <w:sz w:val="24"/>
          <w:szCs w:val="24"/>
          <w:rtl/>
          <w:lang w:bidi="fa-IR"/>
        </w:rPr>
        <w:t>:</w:t>
      </w:r>
    </w:p>
    <w:p w:rsidR="00621C59" w:rsidRDefault="00621C59" w:rsidP="00621C59">
      <w:pPr>
        <w:bidi/>
        <w:rPr>
          <w:rFonts w:ascii="Tahoma" w:hAnsi="Tahoma" w:cs="Tahoma"/>
          <w:sz w:val="24"/>
          <w:szCs w:val="24"/>
          <w:rtl/>
          <w:lang w:bidi="fa-IR"/>
        </w:rPr>
      </w:pPr>
      <w:r>
        <w:rPr>
          <w:rFonts w:ascii="Tahoma" w:hAnsi="Tahoma" w:cs="Tahoma" w:hint="cs"/>
          <w:sz w:val="24"/>
          <w:szCs w:val="24"/>
          <w:rtl/>
          <w:lang w:bidi="fa-IR"/>
        </w:rPr>
        <w:t xml:space="preserve">أعمّی </w:t>
      </w:r>
      <w:r w:rsidR="00C10306" w:rsidRPr="00C10306">
        <w:rPr>
          <w:rFonts w:ascii="Tahoma" w:hAnsi="Tahoma" w:cs="Tahoma" w:hint="cs"/>
          <w:sz w:val="24"/>
          <w:szCs w:val="24"/>
          <w:rtl/>
          <w:lang w:bidi="fa-IR"/>
        </w:rPr>
        <w:t xml:space="preserve">برای تمسک </w:t>
      </w:r>
      <w:r>
        <w:rPr>
          <w:rFonts w:ascii="Tahoma" w:hAnsi="Tahoma" w:cs="Tahoma" w:hint="cs"/>
          <w:sz w:val="24"/>
          <w:szCs w:val="24"/>
          <w:rtl/>
          <w:lang w:bidi="fa-IR"/>
        </w:rPr>
        <w:t xml:space="preserve">به </w:t>
      </w:r>
      <w:r w:rsidR="00C10306" w:rsidRPr="00C10306">
        <w:rPr>
          <w:rFonts w:ascii="Tahoma" w:hAnsi="Tahoma" w:cs="Tahoma" w:hint="cs"/>
          <w:sz w:val="24"/>
          <w:szCs w:val="24"/>
          <w:rtl/>
          <w:lang w:bidi="fa-IR"/>
        </w:rPr>
        <w:t>اطلاق</w:t>
      </w:r>
      <w:r w:rsidR="00FA3A4F">
        <w:rPr>
          <w:rFonts w:ascii="Tahoma" w:hAnsi="Tahoma" w:cs="Tahoma" w:hint="cs"/>
          <w:sz w:val="24"/>
          <w:szCs w:val="24"/>
          <w:rtl/>
          <w:lang w:bidi="fa-IR"/>
        </w:rPr>
        <w:t>،</w:t>
      </w:r>
      <w:r w:rsidR="00C10306" w:rsidRPr="00C10306">
        <w:rPr>
          <w:rFonts w:ascii="Tahoma" w:hAnsi="Tahoma" w:cs="Tahoma" w:hint="cs"/>
          <w:sz w:val="24"/>
          <w:szCs w:val="24"/>
          <w:rtl/>
          <w:lang w:bidi="fa-IR"/>
        </w:rPr>
        <w:t xml:space="preserve"> </w:t>
      </w:r>
      <w:r>
        <w:rPr>
          <w:rFonts w:ascii="Tahoma" w:hAnsi="Tahoma" w:cs="Tahoma" w:hint="cs"/>
          <w:sz w:val="24"/>
          <w:szCs w:val="24"/>
          <w:rtl/>
          <w:lang w:bidi="fa-IR"/>
        </w:rPr>
        <w:t xml:space="preserve">به </w:t>
      </w:r>
      <w:r w:rsidRPr="00621C59">
        <w:rPr>
          <w:rFonts w:ascii="Tahoma" w:hAnsi="Tahoma" w:cs="Tahoma" w:hint="cs"/>
          <w:color w:val="00B0F0"/>
          <w:sz w:val="24"/>
          <w:szCs w:val="24"/>
          <w:rtl/>
          <w:lang w:bidi="fa-IR"/>
        </w:rPr>
        <w:t xml:space="preserve">احراز دو چیز </w:t>
      </w:r>
      <w:r>
        <w:rPr>
          <w:rFonts w:ascii="Tahoma" w:hAnsi="Tahoma" w:cs="Tahoma" w:hint="cs"/>
          <w:sz w:val="24"/>
          <w:szCs w:val="24"/>
          <w:rtl/>
          <w:lang w:bidi="fa-IR"/>
        </w:rPr>
        <w:t>نیاز دارد:</w:t>
      </w:r>
    </w:p>
    <w:p w:rsidR="00621C59" w:rsidRPr="004D46F0" w:rsidRDefault="00621C59" w:rsidP="004D46F0">
      <w:pPr>
        <w:bidi/>
        <w:rPr>
          <w:rFonts w:ascii="Tahoma" w:hAnsi="Tahoma" w:cs="Tahoma"/>
          <w:color w:val="002060"/>
          <w:sz w:val="24"/>
          <w:szCs w:val="24"/>
          <w:rtl/>
          <w:lang w:bidi="fa-IR"/>
        </w:rPr>
      </w:pPr>
      <w:r w:rsidRPr="00621C59">
        <w:rPr>
          <w:rFonts w:ascii="Tahoma" w:hAnsi="Tahoma" w:cs="Tahoma" w:hint="cs"/>
          <w:color w:val="00B0F0"/>
          <w:sz w:val="24"/>
          <w:szCs w:val="24"/>
          <w:rtl/>
          <w:lang w:bidi="fa-IR"/>
        </w:rPr>
        <w:t>1</w:t>
      </w:r>
      <w:r>
        <w:rPr>
          <w:rFonts w:ascii="Tahoma" w:hAnsi="Tahoma" w:cs="Tahoma" w:hint="cs"/>
          <w:sz w:val="24"/>
          <w:szCs w:val="24"/>
          <w:rtl/>
          <w:lang w:bidi="fa-IR"/>
        </w:rPr>
        <w:t xml:space="preserve">. </w:t>
      </w:r>
      <w:r w:rsidR="00C10306" w:rsidRPr="00C10306">
        <w:rPr>
          <w:rFonts w:ascii="Tahoma" w:hAnsi="Tahoma" w:cs="Tahoma" w:hint="cs"/>
          <w:sz w:val="24"/>
          <w:szCs w:val="24"/>
          <w:rtl/>
          <w:lang w:bidi="fa-IR"/>
        </w:rPr>
        <w:t>احراز مسم</w:t>
      </w:r>
      <w:r w:rsidR="00FA3A4F">
        <w:rPr>
          <w:rFonts w:ascii="Tahoma" w:hAnsi="Tahoma" w:cs="Tahoma" w:hint="cs"/>
          <w:sz w:val="24"/>
          <w:szCs w:val="24"/>
          <w:rtl/>
          <w:lang w:bidi="fa-IR"/>
        </w:rPr>
        <w:t>ّ</w:t>
      </w:r>
      <w:r w:rsidR="00C10306" w:rsidRPr="00C10306">
        <w:rPr>
          <w:rFonts w:ascii="Tahoma" w:hAnsi="Tahoma" w:cs="Tahoma" w:hint="cs"/>
          <w:sz w:val="24"/>
          <w:szCs w:val="24"/>
          <w:rtl/>
          <w:lang w:bidi="fa-IR"/>
        </w:rPr>
        <w:t>ی</w:t>
      </w:r>
      <w:r w:rsidR="00FA3A4F">
        <w:rPr>
          <w:rFonts w:ascii="Tahoma" w:hAnsi="Tahoma" w:cs="Tahoma" w:hint="cs"/>
          <w:sz w:val="24"/>
          <w:szCs w:val="24"/>
          <w:rtl/>
          <w:lang w:bidi="fa-IR"/>
        </w:rPr>
        <w:t xml:space="preserve"> آن لفظ</w:t>
      </w:r>
      <w:r>
        <w:rPr>
          <w:rFonts w:ascii="Tahoma" w:hAnsi="Tahoma" w:cs="Tahoma" w:hint="cs"/>
          <w:sz w:val="24"/>
          <w:szCs w:val="24"/>
          <w:rtl/>
          <w:lang w:bidi="fa-IR"/>
        </w:rPr>
        <w:t xml:space="preserve">ی که می خواهد از آن اطلاق بگیرد. </w:t>
      </w:r>
      <w:r w:rsidRPr="00621C59">
        <w:rPr>
          <w:rFonts w:ascii="Tahoma" w:hAnsi="Tahoma" w:cs="Tahoma" w:hint="cs"/>
          <w:color w:val="002060"/>
          <w:sz w:val="24"/>
          <w:szCs w:val="24"/>
          <w:rtl/>
          <w:lang w:bidi="fa-IR"/>
        </w:rPr>
        <w:t>(مثلا إحراز کند مسمّی "صوم"، "ترک الأکل و الشرب من الفجر إلی المغرب" است. احراز مسمّی لازم است تا بفهمیم که آن جزء مشکوک دخیل در صدق مسمی است یا خیر، زیرا اگر در دخیل بودنش در صدق مسمّی شکّ کنیم مانند صحیحی دچار محذور تمسّک به مطلق در</w:t>
      </w:r>
      <w:r w:rsidR="004D46F0">
        <w:rPr>
          <w:rFonts w:ascii="Tahoma" w:hAnsi="Tahoma" w:cs="Tahoma" w:hint="cs"/>
          <w:color w:val="002060"/>
          <w:sz w:val="24"/>
          <w:szCs w:val="24"/>
          <w:rtl/>
          <w:lang w:bidi="fa-IR"/>
        </w:rPr>
        <w:t xml:space="preserve"> شبهه مصداقیّه خود مطلق می شویم، زیرا صحیحی مسمّی را "تام الأجزاء" گرفته و در اصل صدق این مسمّی بر این عمل خارجی شک می کند و لذا اگر به اطلاق مسمّی تمسّک کند می شود تمسّک به مطلق در شبهه مصداقیّه خود مطلق</w:t>
      </w:r>
      <w:r w:rsidRPr="00621C59">
        <w:rPr>
          <w:rFonts w:ascii="Tahoma" w:hAnsi="Tahoma" w:cs="Tahoma" w:hint="cs"/>
          <w:color w:val="002060"/>
          <w:sz w:val="24"/>
          <w:szCs w:val="24"/>
          <w:rtl/>
          <w:lang w:bidi="fa-IR"/>
        </w:rPr>
        <w:t>)</w:t>
      </w:r>
    </w:p>
    <w:p w:rsidR="00A17C4F" w:rsidRDefault="00621C59" w:rsidP="004D46F0">
      <w:pPr>
        <w:bidi/>
        <w:rPr>
          <w:rFonts w:ascii="Tahoma" w:hAnsi="Tahoma" w:cs="Tahoma"/>
          <w:color w:val="002060"/>
          <w:sz w:val="24"/>
          <w:szCs w:val="24"/>
          <w:rtl/>
          <w:lang w:bidi="fa-IR"/>
        </w:rPr>
      </w:pPr>
      <w:r w:rsidRPr="00621C59">
        <w:rPr>
          <w:rFonts w:ascii="Tahoma" w:hAnsi="Tahoma" w:cs="Tahoma" w:hint="cs"/>
          <w:color w:val="00B0F0"/>
          <w:sz w:val="24"/>
          <w:szCs w:val="24"/>
          <w:rtl/>
          <w:lang w:bidi="fa-IR"/>
        </w:rPr>
        <w:t>2</w:t>
      </w:r>
      <w:r>
        <w:rPr>
          <w:rFonts w:ascii="Tahoma" w:hAnsi="Tahoma" w:cs="Tahoma" w:hint="cs"/>
          <w:sz w:val="24"/>
          <w:szCs w:val="24"/>
          <w:rtl/>
          <w:lang w:bidi="fa-IR"/>
        </w:rPr>
        <w:t>.</w:t>
      </w:r>
      <w:r w:rsidR="00C10306" w:rsidRPr="00C10306">
        <w:rPr>
          <w:rFonts w:ascii="Tahoma" w:hAnsi="Tahoma" w:cs="Tahoma" w:hint="cs"/>
          <w:sz w:val="24"/>
          <w:szCs w:val="24"/>
          <w:rtl/>
          <w:lang w:bidi="fa-IR"/>
        </w:rPr>
        <w:t xml:space="preserve"> احراز مقد</w:t>
      </w:r>
      <w:r>
        <w:rPr>
          <w:rFonts w:ascii="Tahoma" w:hAnsi="Tahoma" w:cs="Tahoma" w:hint="cs"/>
          <w:sz w:val="24"/>
          <w:szCs w:val="24"/>
          <w:rtl/>
          <w:lang w:bidi="fa-IR"/>
        </w:rPr>
        <w:t>ّ</w:t>
      </w:r>
      <w:r w:rsidR="00C10306" w:rsidRPr="00C10306">
        <w:rPr>
          <w:rFonts w:ascii="Tahoma" w:hAnsi="Tahoma" w:cs="Tahoma" w:hint="cs"/>
          <w:sz w:val="24"/>
          <w:szCs w:val="24"/>
          <w:rtl/>
          <w:lang w:bidi="fa-IR"/>
        </w:rPr>
        <w:t>مات حکمت</w:t>
      </w:r>
      <w:r w:rsidR="00FA3A4F">
        <w:rPr>
          <w:rFonts w:ascii="Tahoma" w:hAnsi="Tahoma" w:cs="Tahoma" w:hint="cs"/>
          <w:sz w:val="24"/>
          <w:szCs w:val="24"/>
          <w:rtl/>
          <w:lang w:bidi="fa-IR"/>
        </w:rPr>
        <w:t xml:space="preserve"> در آن دلیل</w:t>
      </w:r>
      <w:r w:rsidR="00C10306" w:rsidRPr="00C10306">
        <w:rPr>
          <w:rFonts w:ascii="Tahoma" w:hAnsi="Tahoma" w:cs="Tahoma" w:hint="cs"/>
          <w:sz w:val="24"/>
          <w:szCs w:val="24"/>
          <w:rtl/>
          <w:lang w:bidi="fa-IR"/>
        </w:rPr>
        <w:t xml:space="preserve"> </w:t>
      </w:r>
      <w:r w:rsidRPr="00621C59">
        <w:rPr>
          <w:rFonts w:ascii="Tahoma" w:hAnsi="Tahoma" w:cs="Tahoma" w:hint="cs"/>
          <w:color w:val="002060"/>
          <w:sz w:val="24"/>
          <w:szCs w:val="24"/>
          <w:rtl/>
          <w:lang w:bidi="fa-IR"/>
        </w:rPr>
        <w:t>(زیرا</w:t>
      </w:r>
      <w:r w:rsidR="004D46F0">
        <w:rPr>
          <w:rFonts w:ascii="Tahoma" w:hAnsi="Tahoma" w:cs="Tahoma" w:hint="cs"/>
          <w:color w:val="002060"/>
          <w:sz w:val="24"/>
          <w:szCs w:val="24"/>
          <w:rtl/>
          <w:lang w:bidi="fa-IR"/>
        </w:rPr>
        <w:t xml:space="preserve"> منشأ</w:t>
      </w:r>
      <w:r w:rsidRPr="00621C59">
        <w:rPr>
          <w:rFonts w:ascii="Tahoma" w:hAnsi="Tahoma" w:cs="Tahoma" w:hint="cs"/>
          <w:color w:val="002060"/>
          <w:sz w:val="24"/>
          <w:szCs w:val="24"/>
          <w:rtl/>
          <w:lang w:bidi="fa-IR"/>
        </w:rPr>
        <w:t xml:space="preserve"> </w:t>
      </w:r>
      <w:r>
        <w:rPr>
          <w:rFonts w:ascii="Tahoma" w:hAnsi="Tahoma" w:cs="Tahoma" w:hint="cs"/>
          <w:color w:val="002060"/>
          <w:sz w:val="24"/>
          <w:szCs w:val="24"/>
          <w:rtl/>
          <w:lang w:bidi="fa-IR"/>
        </w:rPr>
        <w:t xml:space="preserve">ظهور در </w:t>
      </w:r>
      <w:r w:rsidRPr="00621C59">
        <w:rPr>
          <w:rFonts w:ascii="Tahoma" w:hAnsi="Tahoma" w:cs="Tahoma" w:hint="cs"/>
          <w:color w:val="002060"/>
          <w:sz w:val="24"/>
          <w:szCs w:val="24"/>
          <w:rtl/>
          <w:lang w:bidi="fa-IR"/>
        </w:rPr>
        <w:t>اطلاق</w:t>
      </w:r>
      <w:r w:rsidR="004D46F0">
        <w:rPr>
          <w:rFonts w:ascii="Tahoma" w:hAnsi="Tahoma" w:cs="Tahoma" w:hint="cs"/>
          <w:color w:val="002060"/>
          <w:sz w:val="24"/>
          <w:szCs w:val="24"/>
          <w:rtl/>
          <w:lang w:bidi="fa-IR"/>
        </w:rPr>
        <w:t>،</w:t>
      </w:r>
      <w:r w:rsidRPr="00621C59">
        <w:rPr>
          <w:rFonts w:ascii="Tahoma" w:hAnsi="Tahoma" w:cs="Tahoma" w:hint="cs"/>
          <w:color w:val="002060"/>
          <w:sz w:val="24"/>
          <w:szCs w:val="24"/>
          <w:rtl/>
          <w:lang w:bidi="fa-IR"/>
        </w:rPr>
        <w:t xml:space="preserve"> </w:t>
      </w:r>
      <w:r w:rsidR="004D46F0">
        <w:rPr>
          <w:rFonts w:ascii="Tahoma" w:hAnsi="Tahoma" w:cs="Tahoma" w:hint="cs"/>
          <w:color w:val="002060"/>
          <w:sz w:val="24"/>
          <w:szCs w:val="24"/>
          <w:rtl/>
          <w:lang w:bidi="fa-IR"/>
        </w:rPr>
        <w:t>"</w:t>
      </w:r>
      <w:r w:rsidRPr="00621C59">
        <w:rPr>
          <w:rFonts w:ascii="Tahoma" w:hAnsi="Tahoma" w:cs="Tahoma" w:hint="cs"/>
          <w:color w:val="002060"/>
          <w:sz w:val="24"/>
          <w:szCs w:val="24"/>
          <w:rtl/>
          <w:lang w:bidi="fa-IR"/>
        </w:rPr>
        <w:t>مقدّمات حکمت</w:t>
      </w:r>
      <w:r w:rsidR="004D46F0">
        <w:rPr>
          <w:rFonts w:ascii="Tahoma" w:hAnsi="Tahoma" w:cs="Tahoma" w:hint="cs"/>
          <w:color w:val="002060"/>
          <w:sz w:val="24"/>
          <w:szCs w:val="24"/>
          <w:rtl/>
          <w:lang w:bidi="fa-IR"/>
        </w:rPr>
        <w:t>"</w:t>
      </w:r>
      <w:r w:rsidRPr="00621C59">
        <w:rPr>
          <w:rFonts w:ascii="Tahoma" w:hAnsi="Tahoma" w:cs="Tahoma" w:hint="cs"/>
          <w:color w:val="002060"/>
          <w:sz w:val="24"/>
          <w:szCs w:val="24"/>
          <w:rtl/>
          <w:lang w:bidi="fa-IR"/>
        </w:rPr>
        <w:t xml:space="preserve"> </w:t>
      </w:r>
      <w:r w:rsidR="004D46F0">
        <w:rPr>
          <w:rFonts w:ascii="Tahoma" w:hAnsi="Tahoma" w:cs="Tahoma" w:hint="cs"/>
          <w:color w:val="002060"/>
          <w:sz w:val="24"/>
          <w:szCs w:val="24"/>
          <w:rtl/>
          <w:lang w:bidi="fa-IR"/>
        </w:rPr>
        <w:t>است</w:t>
      </w:r>
      <w:r w:rsidRPr="00621C59">
        <w:rPr>
          <w:rFonts w:ascii="Tahoma" w:hAnsi="Tahoma" w:cs="Tahoma" w:hint="cs"/>
          <w:color w:val="002060"/>
          <w:sz w:val="24"/>
          <w:szCs w:val="24"/>
          <w:rtl/>
          <w:lang w:bidi="fa-IR"/>
        </w:rPr>
        <w:t>، ما معتقدیم که در اطلاقات کلامی، اصل در مقام بیان بود</w:t>
      </w:r>
      <w:r w:rsidR="004D46F0">
        <w:rPr>
          <w:rFonts w:ascii="Tahoma" w:hAnsi="Tahoma" w:cs="Tahoma" w:hint="cs"/>
          <w:color w:val="002060"/>
          <w:sz w:val="24"/>
          <w:szCs w:val="24"/>
          <w:rtl/>
          <w:lang w:bidi="fa-IR"/>
        </w:rPr>
        <w:t>ن</w:t>
      </w:r>
      <w:r w:rsidRPr="00621C59">
        <w:rPr>
          <w:rFonts w:ascii="Tahoma" w:hAnsi="Tahoma" w:cs="Tahoma" w:hint="cs"/>
          <w:color w:val="002060"/>
          <w:sz w:val="24"/>
          <w:szCs w:val="24"/>
          <w:rtl/>
          <w:lang w:bidi="fa-IR"/>
        </w:rPr>
        <w:t xml:space="preserve"> است ولی در اطلاقات مقامی چنین اصلی نداریم و لذا در مقام بیان بودن باید</w:t>
      </w:r>
      <w:r w:rsidR="004D46F0">
        <w:rPr>
          <w:rFonts w:ascii="Tahoma" w:hAnsi="Tahoma" w:cs="Tahoma" w:hint="cs"/>
          <w:color w:val="002060"/>
          <w:sz w:val="24"/>
          <w:szCs w:val="24"/>
          <w:rtl/>
          <w:lang w:bidi="fa-IR"/>
        </w:rPr>
        <w:t xml:space="preserve"> در آنها</w:t>
      </w:r>
      <w:r w:rsidRPr="00621C59">
        <w:rPr>
          <w:rFonts w:ascii="Tahoma" w:hAnsi="Tahoma" w:cs="Tahoma" w:hint="cs"/>
          <w:color w:val="002060"/>
          <w:sz w:val="24"/>
          <w:szCs w:val="24"/>
          <w:rtl/>
          <w:lang w:bidi="fa-IR"/>
        </w:rPr>
        <w:t xml:space="preserve"> احراز شود.)</w:t>
      </w:r>
    </w:p>
    <w:p w:rsidR="004D46F0" w:rsidRPr="000D08C6" w:rsidRDefault="004D46F0" w:rsidP="004D46F0">
      <w:pPr>
        <w:bidi/>
        <w:rPr>
          <w:rFonts w:ascii="Tahoma" w:hAnsi="Tahoma" w:cs="Tahoma"/>
          <w:sz w:val="24"/>
          <w:szCs w:val="24"/>
          <w:lang w:bidi="fa-IR"/>
        </w:rPr>
      </w:pPr>
    </w:p>
    <w:p w:rsidR="00AF39F7" w:rsidRDefault="00AF39F7" w:rsidP="00C10306">
      <w:pPr>
        <w:bidi/>
        <w:rPr>
          <w:rFonts w:ascii="Tahoma" w:hAnsi="Tahoma" w:cs="Tahoma"/>
          <w:sz w:val="24"/>
          <w:szCs w:val="24"/>
          <w:rtl/>
          <w:lang w:bidi="fa-IR"/>
        </w:rPr>
      </w:pPr>
      <w:r w:rsidRPr="00AF39F7">
        <w:rPr>
          <w:rFonts w:ascii="Tahoma" w:hAnsi="Tahoma" w:cs="Tahoma" w:hint="cs"/>
          <w:color w:val="00B0F0"/>
          <w:sz w:val="24"/>
          <w:szCs w:val="24"/>
          <w:rtl/>
          <w:lang w:bidi="fa-IR"/>
        </w:rPr>
        <w:t>جمع بندی استاد</w:t>
      </w:r>
      <w:r>
        <w:rPr>
          <w:rFonts w:ascii="Tahoma" w:hAnsi="Tahoma" w:cs="Tahoma" w:hint="cs"/>
          <w:sz w:val="24"/>
          <w:szCs w:val="24"/>
          <w:rtl/>
          <w:lang w:bidi="fa-IR"/>
        </w:rPr>
        <w:t>:</w:t>
      </w:r>
    </w:p>
    <w:p w:rsidR="00AF39F7" w:rsidRDefault="00C10306" w:rsidP="00621C59">
      <w:pPr>
        <w:bidi/>
        <w:rPr>
          <w:rFonts w:ascii="Tahoma" w:hAnsi="Tahoma" w:cs="Tahoma"/>
          <w:sz w:val="24"/>
          <w:szCs w:val="24"/>
          <w:rtl/>
          <w:lang w:bidi="fa-IR"/>
        </w:rPr>
      </w:pPr>
      <w:r>
        <w:rPr>
          <w:rFonts w:ascii="Tahoma" w:hAnsi="Tahoma" w:cs="Tahoma" w:hint="cs"/>
          <w:sz w:val="24"/>
          <w:szCs w:val="24"/>
          <w:rtl/>
          <w:lang w:bidi="fa-IR"/>
        </w:rPr>
        <w:t>ثمره اوّل را که تمسّک به اطلاق است را تمام دانسته و اشکالات وارد شده را ردّ کردیم.</w:t>
      </w:r>
    </w:p>
    <w:p w:rsidR="004D46F0" w:rsidRDefault="004D46F0" w:rsidP="004D46F0">
      <w:pPr>
        <w:bidi/>
        <w:rPr>
          <w:rFonts w:ascii="Tahoma" w:hAnsi="Tahoma" w:cs="Tahoma"/>
          <w:sz w:val="24"/>
          <w:szCs w:val="24"/>
          <w:rtl/>
          <w:lang w:bidi="fa-IR"/>
        </w:rPr>
      </w:pPr>
    </w:p>
    <w:p w:rsidR="004D46F0" w:rsidRDefault="004D46F0" w:rsidP="004D46F0">
      <w:pPr>
        <w:bidi/>
        <w:rPr>
          <w:rFonts w:ascii="Tahoma" w:hAnsi="Tahoma" w:cs="Tahoma"/>
          <w:sz w:val="24"/>
          <w:szCs w:val="24"/>
          <w:rtl/>
          <w:lang w:bidi="fa-IR"/>
        </w:rPr>
      </w:pPr>
    </w:p>
    <w:p w:rsidR="004D46F0" w:rsidRDefault="004D46F0" w:rsidP="004D46F0">
      <w:pPr>
        <w:bidi/>
        <w:rPr>
          <w:rFonts w:ascii="Tahoma" w:hAnsi="Tahoma" w:cs="Tahoma"/>
          <w:sz w:val="24"/>
          <w:szCs w:val="24"/>
          <w:rtl/>
          <w:lang w:bidi="fa-IR"/>
        </w:rPr>
      </w:pPr>
    </w:p>
    <w:p w:rsidR="004D46F0" w:rsidRDefault="004D46F0" w:rsidP="004D46F0">
      <w:pPr>
        <w:bidi/>
        <w:rPr>
          <w:rFonts w:ascii="Tahoma" w:hAnsi="Tahoma" w:cs="Tahoma"/>
          <w:sz w:val="24"/>
          <w:szCs w:val="24"/>
          <w:rtl/>
          <w:lang w:bidi="fa-IR"/>
        </w:rPr>
      </w:pPr>
    </w:p>
    <w:p w:rsidR="004D46F0" w:rsidRDefault="004D46F0" w:rsidP="004D46F0">
      <w:pPr>
        <w:bidi/>
        <w:rPr>
          <w:rFonts w:ascii="Tahoma" w:hAnsi="Tahoma" w:cs="Tahoma"/>
          <w:sz w:val="24"/>
          <w:szCs w:val="24"/>
          <w:rtl/>
          <w:lang w:bidi="fa-IR"/>
        </w:rPr>
      </w:pPr>
    </w:p>
    <w:p w:rsidR="004D46F0" w:rsidRDefault="004D46F0" w:rsidP="004D46F0">
      <w:pPr>
        <w:bidi/>
        <w:rPr>
          <w:rFonts w:ascii="Tahoma" w:hAnsi="Tahoma" w:cs="Tahoma"/>
          <w:sz w:val="24"/>
          <w:szCs w:val="24"/>
          <w:rtl/>
          <w:lang w:bidi="fa-IR"/>
        </w:rPr>
      </w:pPr>
    </w:p>
    <w:p w:rsidR="004D46F0" w:rsidRDefault="004D46F0" w:rsidP="004D46F0">
      <w:pPr>
        <w:bidi/>
        <w:rPr>
          <w:rFonts w:ascii="Tahoma" w:hAnsi="Tahoma" w:cs="Tahoma"/>
          <w:sz w:val="24"/>
          <w:szCs w:val="24"/>
          <w:rtl/>
          <w:lang w:bidi="fa-IR"/>
        </w:rPr>
      </w:pPr>
    </w:p>
    <w:p w:rsidR="004D46F0" w:rsidRDefault="004D46F0" w:rsidP="004D46F0">
      <w:pPr>
        <w:bidi/>
        <w:rPr>
          <w:rFonts w:ascii="Tahoma" w:hAnsi="Tahoma" w:cs="Tahoma"/>
          <w:sz w:val="24"/>
          <w:szCs w:val="24"/>
          <w:rtl/>
          <w:lang w:bidi="fa-IR"/>
        </w:rPr>
      </w:pPr>
    </w:p>
    <w:p w:rsidR="004D46F0" w:rsidRDefault="004D46F0" w:rsidP="004D46F0">
      <w:pPr>
        <w:bidi/>
        <w:rPr>
          <w:rFonts w:ascii="Tahoma" w:hAnsi="Tahoma" w:cs="Tahoma"/>
          <w:sz w:val="24"/>
          <w:szCs w:val="24"/>
          <w:rtl/>
          <w:lang w:bidi="fa-IR"/>
        </w:rPr>
      </w:pPr>
    </w:p>
    <w:p w:rsidR="004D46F0" w:rsidRDefault="004D46F0" w:rsidP="004D46F0">
      <w:pPr>
        <w:bidi/>
        <w:rPr>
          <w:rFonts w:ascii="Tahoma" w:hAnsi="Tahoma" w:cs="Tahoma"/>
          <w:sz w:val="24"/>
          <w:szCs w:val="24"/>
          <w:rtl/>
          <w:lang w:bidi="fa-IR"/>
        </w:rPr>
      </w:pPr>
    </w:p>
    <w:p w:rsidR="004D46F0" w:rsidRDefault="004D46F0" w:rsidP="004D46F0">
      <w:pPr>
        <w:bidi/>
        <w:rPr>
          <w:rFonts w:ascii="Tahoma" w:hAnsi="Tahoma" w:cs="Tahoma"/>
          <w:sz w:val="24"/>
          <w:szCs w:val="24"/>
          <w:rtl/>
          <w:lang w:bidi="fa-IR"/>
        </w:rPr>
      </w:pPr>
    </w:p>
    <w:p w:rsidR="004D46F0" w:rsidRDefault="004D46F0" w:rsidP="004D46F0">
      <w:pPr>
        <w:bidi/>
        <w:rPr>
          <w:rFonts w:ascii="Tahoma" w:hAnsi="Tahoma" w:cs="Tahoma"/>
          <w:sz w:val="24"/>
          <w:szCs w:val="24"/>
          <w:rtl/>
          <w:lang w:bidi="fa-IR"/>
        </w:rPr>
      </w:pPr>
    </w:p>
    <w:p w:rsidR="004D46F0" w:rsidRDefault="004D46F0" w:rsidP="004D46F0">
      <w:pPr>
        <w:bidi/>
        <w:rPr>
          <w:rFonts w:ascii="Tahoma" w:hAnsi="Tahoma" w:cs="Tahoma"/>
          <w:sz w:val="24"/>
          <w:szCs w:val="24"/>
          <w:rtl/>
          <w:lang w:bidi="fa-IR"/>
        </w:rPr>
      </w:pPr>
    </w:p>
    <w:p w:rsidR="004D46F0" w:rsidRDefault="004D46F0" w:rsidP="004D46F0">
      <w:pPr>
        <w:bidi/>
        <w:rPr>
          <w:rFonts w:ascii="Tahoma" w:hAnsi="Tahoma" w:cs="Tahoma"/>
          <w:sz w:val="24"/>
          <w:szCs w:val="24"/>
          <w:rtl/>
          <w:lang w:bidi="fa-IR"/>
        </w:rPr>
      </w:pPr>
    </w:p>
    <w:p w:rsidR="004D46F0" w:rsidRDefault="004D46F0" w:rsidP="004D46F0">
      <w:pPr>
        <w:bidi/>
        <w:rPr>
          <w:rFonts w:ascii="Tahoma" w:hAnsi="Tahoma" w:cs="Tahoma"/>
          <w:sz w:val="24"/>
          <w:szCs w:val="24"/>
          <w:rtl/>
          <w:lang w:bidi="fa-IR"/>
        </w:rPr>
      </w:pPr>
    </w:p>
    <w:p w:rsidR="00AF39F7" w:rsidRDefault="00AF39F7" w:rsidP="00AF39F7">
      <w:pPr>
        <w:bidi/>
        <w:rPr>
          <w:rFonts w:ascii="Tahoma" w:hAnsi="Tahoma" w:cs="Tahoma"/>
          <w:color w:val="FF0000"/>
          <w:sz w:val="24"/>
          <w:szCs w:val="24"/>
          <w:rtl/>
          <w:lang w:bidi="fa-IR"/>
        </w:rPr>
      </w:pPr>
      <w:r w:rsidRPr="00AF39F7">
        <w:rPr>
          <w:rFonts w:ascii="Tahoma" w:hAnsi="Tahoma" w:cs="Tahoma" w:hint="cs"/>
          <w:color w:val="FF0000"/>
          <w:sz w:val="24"/>
          <w:szCs w:val="24"/>
          <w:highlight w:val="yellow"/>
          <w:rtl/>
          <w:lang w:bidi="fa-IR"/>
        </w:rPr>
        <w:t>ثمره دوّم</w:t>
      </w:r>
      <w:r w:rsidR="00DD3CBC" w:rsidRPr="00DD3CBC">
        <w:rPr>
          <w:rFonts w:ascii="Tahoma" w:hAnsi="Tahoma" w:cs="Tahoma" w:hint="cs"/>
          <w:color w:val="000000" w:themeColor="text1"/>
          <w:sz w:val="24"/>
          <w:szCs w:val="24"/>
          <w:rtl/>
          <w:lang w:bidi="fa-IR"/>
        </w:rPr>
        <w:t>:</w:t>
      </w:r>
      <w:r w:rsidR="00DD3CBC">
        <w:rPr>
          <w:rFonts w:ascii="Tahoma" w:hAnsi="Tahoma" w:cs="Tahoma" w:hint="cs"/>
          <w:color w:val="FF0000"/>
          <w:sz w:val="24"/>
          <w:szCs w:val="24"/>
          <w:rtl/>
          <w:lang w:bidi="fa-IR"/>
        </w:rPr>
        <w:t xml:space="preserve"> </w:t>
      </w:r>
      <w:r w:rsidR="00DD3CBC" w:rsidRPr="00DD3CBC">
        <w:rPr>
          <w:rFonts w:ascii="Tahoma" w:hAnsi="Tahoma" w:cs="Tahoma" w:hint="cs"/>
          <w:color w:val="00B0F0"/>
          <w:sz w:val="24"/>
          <w:szCs w:val="24"/>
          <w:rtl/>
          <w:lang w:bidi="fa-IR"/>
        </w:rPr>
        <w:t>تمسّک به برائت یا احتیاط در شکّ بین أقلّ و أکثر</w:t>
      </w:r>
    </w:p>
    <w:p w:rsidR="00621C59" w:rsidRPr="00AF39F7" w:rsidRDefault="00621C59" w:rsidP="00621C59">
      <w:pPr>
        <w:bidi/>
        <w:rPr>
          <w:rFonts w:ascii="Tahoma" w:hAnsi="Tahoma" w:cs="Tahoma"/>
          <w:color w:val="FF0000"/>
          <w:sz w:val="24"/>
          <w:szCs w:val="24"/>
          <w:rtl/>
          <w:lang w:bidi="fa-IR"/>
        </w:rPr>
      </w:pPr>
    </w:p>
    <w:p w:rsidR="00C10306" w:rsidRDefault="00C10306" w:rsidP="00C10306">
      <w:pPr>
        <w:bidi/>
        <w:rPr>
          <w:rFonts w:ascii="Tahoma" w:hAnsi="Tahoma" w:cs="Tahoma"/>
          <w:sz w:val="24"/>
          <w:szCs w:val="24"/>
          <w:rtl/>
          <w:lang w:bidi="fa-IR"/>
        </w:rPr>
      </w:pPr>
      <w:r w:rsidRPr="00AF39F7">
        <w:rPr>
          <w:rFonts w:ascii="Tahoma" w:hAnsi="Tahoma" w:cs="Tahoma" w:hint="cs"/>
          <w:color w:val="00B0F0"/>
          <w:sz w:val="24"/>
          <w:szCs w:val="24"/>
          <w:rtl/>
          <w:lang w:bidi="fa-IR"/>
        </w:rPr>
        <w:t>میرزای قمی</w:t>
      </w:r>
      <w:r>
        <w:rPr>
          <w:rFonts w:ascii="Tahoma" w:hAnsi="Tahoma" w:cs="Tahoma" w:hint="cs"/>
          <w:sz w:val="24"/>
          <w:szCs w:val="24"/>
          <w:rtl/>
          <w:lang w:bidi="fa-IR"/>
        </w:rPr>
        <w:t>:</w:t>
      </w:r>
      <w:r w:rsidR="000A39F0">
        <w:rPr>
          <w:rFonts w:ascii="Tahoma" w:hAnsi="Tahoma" w:cs="Tahoma" w:hint="cs"/>
          <w:sz w:val="24"/>
          <w:szCs w:val="24"/>
          <w:rtl/>
          <w:lang w:bidi="fa-IR"/>
        </w:rPr>
        <w:t xml:space="preserve"> </w:t>
      </w:r>
      <w:r w:rsidR="000A39F0" w:rsidRPr="000A39F0">
        <w:rPr>
          <w:rFonts w:ascii="Tahoma" w:hAnsi="Tahoma" w:cs="Tahoma" w:hint="cs"/>
          <w:color w:val="002060"/>
          <w:sz w:val="24"/>
          <w:szCs w:val="24"/>
          <w:rtl/>
          <w:lang w:bidi="fa-IR"/>
        </w:rPr>
        <w:t>(در قوانین)</w:t>
      </w:r>
    </w:p>
    <w:p w:rsidR="00C10306" w:rsidRDefault="00C10306" w:rsidP="00A32004">
      <w:pPr>
        <w:bidi/>
        <w:rPr>
          <w:rFonts w:ascii="Tahoma" w:hAnsi="Tahoma" w:cs="Tahoma"/>
          <w:sz w:val="24"/>
          <w:szCs w:val="24"/>
          <w:rtl/>
          <w:lang w:bidi="fa-IR"/>
        </w:rPr>
      </w:pPr>
      <w:r>
        <w:rPr>
          <w:rFonts w:ascii="Tahoma" w:hAnsi="Tahoma" w:cs="Tahoma" w:hint="cs"/>
          <w:sz w:val="24"/>
          <w:szCs w:val="24"/>
          <w:rtl/>
          <w:lang w:bidi="fa-IR"/>
        </w:rPr>
        <w:t>صحیحی وقتی کارش به اصل عملی می رسد،</w:t>
      </w:r>
      <w:r w:rsidR="00A32004">
        <w:rPr>
          <w:rFonts w:ascii="Tahoma" w:hAnsi="Tahoma" w:cs="Tahoma" w:hint="cs"/>
          <w:sz w:val="24"/>
          <w:szCs w:val="24"/>
          <w:rtl/>
          <w:lang w:bidi="fa-IR"/>
        </w:rPr>
        <w:t xml:space="preserve"> </w:t>
      </w:r>
      <w:r w:rsidR="00A32004" w:rsidRPr="00A32004">
        <w:rPr>
          <w:rFonts w:ascii="Tahoma" w:hAnsi="Tahoma" w:cs="Tahoma" w:hint="cs"/>
          <w:color w:val="002060"/>
          <w:sz w:val="24"/>
          <w:szCs w:val="24"/>
          <w:rtl/>
          <w:lang w:bidi="fa-IR"/>
        </w:rPr>
        <w:t>(در جایی که نتوانسته مسمّی را احراز کند)</w:t>
      </w:r>
      <w:r w:rsidRPr="00A32004">
        <w:rPr>
          <w:rFonts w:ascii="Tahoma" w:hAnsi="Tahoma" w:cs="Tahoma" w:hint="cs"/>
          <w:color w:val="002060"/>
          <w:sz w:val="24"/>
          <w:szCs w:val="24"/>
          <w:rtl/>
          <w:lang w:bidi="fa-IR"/>
        </w:rPr>
        <w:t xml:space="preserve"> </w:t>
      </w:r>
      <w:r>
        <w:rPr>
          <w:rFonts w:ascii="Tahoma" w:hAnsi="Tahoma" w:cs="Tahoma" w:hint="cs"/>
          <w:sz w:val="24"/>
          <w:szCs w:val="24"/>
          <w:rtl/>
          <w:lang w:bidi="fa-IR"/>
        </w:rPr>
        <w:t>قائل به احتیاط می شود زیرا شکّ در محصِّل می کند ولی أعمّی وقتی کارش به اصل عملی می رسد</w:t>
      </w:r>
      <w:r w:rsidR="00A32004">
        <w:rPr>
          <w:rFonts w:ascii="Tahoma" w:hAnsi="Tahoma" w:cs="Tahoma" w:hint="cs"/>
          <w:sz w:val="24"/>
          <w:szCs w:val="24"/>
          <w:rtl/>
          <w:lang w:bidi="fa-IR"/>
        </w:rPr>
        <w:t xml:space="preserve"> </w:t>
      </w:r>
      <w:r w:rsidR="00A32004" w:rsidRPr="00A32004">
        <w:rPr>
          <w:rFonts w:ascii="Tahoma" w:hAnsi="Tahoma" w:cs="Tahoma" w:hint="cs"/>
          <w:color w:val="002060"/>
          <w:sz w:val="24"/>
          <w:szCs w:val="24"/>
          <w:rtl/>
          <w:lang w:bidi="fa-IR"/>
        </w:rPr>
        <w:t xml:space="preserve">(در جایی که نتوانسته مسمّی را احراز کند یا احراز کرده ولی چون اطلاق مقامی بوده نتواسته به اطلاق تمسّک کند) </w:t>
      </w:r>
      <w:r>
        <w:rPr>
          <w:rFonts w:ascii="Tahoma" w:hAnsi="Tahoma" w:cs="Tahoma" w:hint="cs"/>
          <w:sz w:val="24"/>
          <w:szCs w:val="24"/>
          <w:rtl/>
          <w:lang w:bidi="fa-IR"/>
        </w:rPr>
        <w:t>قائل به برائت می شود زیرا شکّ در اصل تکلیف</w:t>
      </w:r>
      <w:r w:rsidR="007D5C0D">
        <w:rPr>
          <w:rFonts w:ascii="Tahoma" w:hAnsi="Tahoma" w:cs="Tahoma" w:hint="cs"/>
          <w:sz w:val="24"/>
          <w:szCs w:val="24"/>
          <w:rtl/>
          <w:lang w:bidi="fa-IR"/>
        </w:rPr>
        <w:t xml:space="preserve"> و محصِّل غرض می کند</w:t>
      </w:r>
      <w:r>
        <w:rPr>
          <w:rFonts w:ascii="Tahoma" w:hAnsi="Tahoma" w:cs="Tahoma" w:hint="cs"/>
          <w:sz w:val="24"/>
          <w:szCs w:val="24"/>
          <w:rtl/>
          <w:lang w:bidi="fa-IR"/>
        </w:rPr>
        <w:t>.</w:t>
      </w:r>
    </w:p>
    <w:p w:rsidR="00C10306" w:rsidRDefault="00C10306" w:rsidP="00C10306">
      <w:pPr>
        <w:bidi/>
        <w:rPr>
          <w:rFonts w:ascii="Tahoma" w:hAnsi="Tahoma" w:cs="Tahoma"/>
          <w:sz w:val="24"/>
          <w:szCs w:val="24"/>
          <w:rtl/>
          <w:lang w:bidi="fa-IR"/>
        </w:rPr>
      </w:pPr>
    </w:p>
    <w:p w:rsidR="00C10306" w:rsidRDefault="00C10306" w:rsidP="0023034B">
      <w:pPr>
        <w:bidi/>
        <w:rPr>
          <w:rFonts w:ascii="Tahoma" w:hAnsi="Tahoma" w:cs="Tahoma"/>
          <w:sz w:val="24"/>
          <w:szCs w:val="24"/>
          <w:rtl/>
          <w:lang w:bidi="fa-IR"/>
        </w:rPr>
      </w:pPr>
      <w:r w:rsidRPr="00AF39F7">
        <w:rPr>
          <w:rFonts w:ascii="Tahoma" w:hAnsi="Tahoma" w:cs="Tahoma" w:hint="cs"/>
          <w:color w:val="00B0F0"/>
          <w:sz w:val="24"/>
          <w:szCs w:val="24"/>
          <w:rtl/>
          <w:lang w:bidi="fa-IR"/>
        </w:rPr>
        <w:t>مرحوم آخوند</w:t>
      </w:r>
      <w:r>
        <w:rPr>
          <w:rFonts w:ascii="Tahoma" w:hAnsi="Tahoma" w:cs="Tahoma" w:hint="cs"/>
          <w:sz w:val="24"/>
          <w:szCs w:val="24"/>
          <w:rtl/>
          <w:lang w:bidi="fa-IR"/>
        </w:rPr>
        <w:t>:</w:t>
      </w:r>
      <w:r w:rsidR="0023034B">
        <w:rPr>
          <w:rFonts w:ascii="Tahoma" w:hAnsi="Tahoma" w:cs="Tahoma"/>
          <w:sz w:val="24"/>
          <w:szCs w:val="24"/>
          <w:lang w:bidi="fa-IR"/>
        </w:rPr>
        <w:t xml:space="preserve"> </w:t>
      </w:r>
      <w:r w:rsidR="0023034B" w:rsidRPr="0023034B">
        <w:rPr>
          <w:rFonts w:ascii="Tahoma" w:hAnsi="Tahoma" w:cs="Tahoma" w:hint="cs"/>
          <w:color w:val="002060"/>
          <w:sz w:val="24"/>
          <w:szCs w:val="24"/>
          <w:rtl/>
          <w:lang w:bidi="fa-IR"/>
        </w:rPr>
        <w:t>(اشکال به میرزای قمی)</w:t>
      </w:r>
    </w:p>
    <w:p w:rsidR="004407DF" w:rsidRDefault="004407DF" w:rsidP="00C10306">
      <w:pPr>
        <w:bidi/>
        <w:rPr>
          <w:rFonts w:ascii="Tahoma" w:hAnsi="Tahoma" w:cs="Tahoma"/>
          <w:sz w:val="24"/>
          <w:szCs w:val="24"/>
          <w:rtl/>
          <w:lang w:bidi="fa-IR"/>
        </w:rPr>
      </w:pPr>
      <w:r>
        <w:rPr>
          <w:rFonts w:ascii="Tahoma" w:hAnsi="Tahoma" w:cs="Tahoma" w:hint="cs"/>
          <w:sz w:val="24"/>
          <w:szCs w:val="24"/>
          <w:rtl/>
          <w:lang w:bidi="fa-IR"/>
        </w:rPr>
        <w:t xml:space="preserve">این حرف درست نیست زیرا </w:t>
      </w:r>
      <w:r w:rsidR="00C10306">
        <w:rPr>
          <w:rFonts w:ascii="Tahoma" w:hAnsi="Tahoma" w:cs="Tahoma" w:hint="cs"/>
          <w:sz w:val="24"/>
          <w:szCs w:val="24"/>
          <w:rtl/>
          <w:lang w:bidi="fa-IR"/>
        </w:rPr>
        <w:t xml:space="preserve">ما خودمان صحیحی هستیم ولی همه جا قائل به احتیاط نمی شویم </w:t>
      </w:r>
      <w:r w:rsidR="00AF39F7">
        <w:rPr>
          <w:rFonts w:ascii="Tahoma" w:hAnsi="Tahoma" w:cs="Tahoma" w:hint="cs"/>
          <w:sz w:val="24"/>
          <w:szCs w:val="24"/>
          <w:rtl/>
          <w:lang w:bidi="fa-IR"/>
        </w:rPr>
        <w:t>بلکه</w:t>
      </w:r>
      <w:r>
        <w:rPr>
          <w:rFonts w:ascii="Tahoma" w:hAnsi="Tahoma" w:cs="Tahoma" w:hint="cs"/>
          <w:sz w:val="24"/>
          <w:szCs w:val="24"/>
          <w:rtl/>
          <w:lang w:bidi="fa-IR"/>
        </w:rPr>
        <w:t xml:space="preserve"> در بسیاری از جاها برائتی می شویم.</w:t>
      </w:r>
    </w:p>
    <w:p w:rsidR="00C10306" w:rsidRDefault="004407DF" w:rsidP="004407DF">
      <w:pPr>
        <w:bidi/>
        <w:rPr>
          <w:rFonts w:ascii="Tahoma" w:hAnsi="Tahoma" w:cs="Tahoma"/>
          <w:sz w:val="24"/>
          <w:szCs w:val="24"/>
          <w:rtl/>
          <w:lang w:bidi="fa-IR"/>
        </w:rPr>
      </w:pPr>
      <w:r>
        <w:rPr>
          <w:rFonts w:ascii="Tahoma" w:hAnsi="Tahoma" w:cs="Tahoma" w:hint="cs"/>
          <w:sz w:val="24"/>
          <w:szCs w:val="24"/>
          <w:rtl/>
          <w:lang w:bidi="fa-IR"/>
        </w:rPr>
        <w:t>اینکه شما در موردی قائل به احتیاط یا برائت شوید،</w:t>
      </w:r>
      <w:r w:rsidR="00AF39F7">
        <w:rPr>
          <w:rFonts w:ascii="Tahoma" w:hAnsi="Tahoma" w:cs="Tahoma" w:hint="cs"/>
          <w:sz w:val="24"/>
          <w:szCs w:val="24"/>
          <w:rtl/>
          <w:lang w:bidi="fa-IR"/>
        </w:rPr>
        <w:t xml:space="preserve"> بستگی به امکان یا عدم امکان</w:t>
      </w:r>
      <w:r>
        <w:rPr>
          <w:rFonts w:ascii="Tahoma" w:hAnsi="Tahoma" w:cs="Tahoma" w:hint="cs"/>
          <w:sz w:val="24"/>
          <w:szCs w:val="24"/>
          <w:rtl/>
          <w:lang w:bidi="fa-IR"/>
        </w:rPr>
        <w:t>ِ</w:t>
      </w:r>
      <w:r w:rsidR="00AF39F7">
        <w:rPr>
          <w:rFonts w:ascii="Tahoma" w:hAnsi="Tahoma" w:cs="Tahoma" w:hint="cs"/>
          <w:sz w:val="24"/>
          <w:szCs w:val="24"/>
          <w:rtl/>
          <w:lang w:bidi="fa-IR"/>
        </w:rPr>
        <w:t xml:space="preserve"> انحلال دارد</w:t>
      </w:r>
      <w:r w:rsidR="007D5C0D">
        <w:rPr>
          <w:rFonts w:ascii="Tahoma" w:hAnsi="Tahoma" w:cs="Tahoma" w:hint="cs"/>
          <w:sz w:val="24"/>
          <w:szCs w:val="24"/>
          <w:rtl/>
          <w:lang w:bidi="fa-IR"/>
        </w:rPr>
        <w:t xml:space="preserve"> نه مسمّی</w:t>
      </w:r>
      <w:r w:rsidR="00AF39F7">
        <w:rPr>
          <w:rFonts w:ascii="Tahoma" w:hAnsi="Tahoma" w:cs="Tahoma" w:hint="cs"/>
          <w:sz w:val="24"/>
          <w:szCs w:val="24"/>
          <w:rtl/>
          <w:lang w:bidi="fa-IR"/>
        </w:rPr>
        <w:t xml:space="preserve">، یعنی در </w:t>
      </w:r>
      <w:r>
        <w:rPr>
          <w:rFonts w:ascii="Tahoma" w:hAnsi="Tahoma" w:cs="Tahoma" w:hint="cs"/>
          <w:sz w:val="24"/>
          <w:szCs w:val="24"/>
          <w:rtl/>
          <w:lang w:bidi="fa-IR"/>
        </w:rPr>
        <w:t>مورد عملِ مشکوک فیه،</w:t>
      </w:r>
      <w:r w:rsidR="00AF39F7">
        <w:rPr>
          <w:rFonts w:ascii="Tahoma" w:hAnsi="Tahoma" w:cs="Tahoma" w:hint="cs"/>
          <w:sz w:val="24"/>
          <w:szCs w:val="24"/>
          <w:rtl/>
          <w:lang w:bidi="fa-IR"/>
        </w:rPr>
        <w:t xml:space="preserve"> اگر انحلال</w:t>
      </w:r>
      <w:r w:rsidR="00285ABD">
        <w:rPr>
          <w:rFonts w:ascii="Tahoma" w:hAnsi="Tahoma" w:cs="Tahoma" w:hint="cs"/>
          <w:sz w:val="24"/>
          <w:szCs w:val="24"/>
          <w:rtl/>
          <w:lang w:bidi="fa-IR"/>
        </w:rPr>
        <w:t xml:space="preserve"> </w:t>
      </w:r>
      <w:r w:rsidR="00285ABD" w:rsidRPr="00285ABD">
        <w:rPr>
          <w:rFonts w:ascii="Tahoma" w:hAnsi="Tahoma" w:cs="Tahoma" w:hint="cs"/>
          <w:color w:val="002060"/>
          <w:sz w:val="24"/>
          <w:szCs w:val="24"/>
          <w:rtl/>
          <w:lang w:bidi="fa-IR"/>
        </w:rPr>
        <w:t>(بین اقل و اکثر به صورت علم تفصیلی به اقلّ و شکّ در اکثر)</w:t>
      </w:r>
      <w:r w:rsidR="00AF39F7" w:rsidRPr="00285ABD">
        <w:rPr>
          <w:rFonts w:ascii="Tahoma" w:hAnsi="Tahoma" w:cs="Tahoma" w:hint="cs"/>
          <w:color w:val="002060"/>
          <w:sz w:val="24"/>
          <w:szCs w:val="24"/>
          <w:rtl/>
          <w:lang w:bidi="fa-IR"/>
        </w:rPr>
        <w:t xml:space="preserve"> </w:t>
      </w:r>
      <w:r>
        <w:rPr>
          <w:rFonts w:ascii="Tahoma" w:hAnsi="Tahoma" w:cs="Tahoma" w:hint="cs"/>
          <w:sz w:val="24"/>
          <w:szCs w:val="24"/>
          <w:rtl/>
          <w:lang w:bidi="fa-IR"/>
        </w:rPr>
        <w:t>ممکن بود، برائت جاری می شود</w:t>
      </w:r>
      <w:r w:rsidR="00AF39F7">
        <w:rPr>
          <w:rFonts w:ascii="Tahoma" w:hAnsi="Tahoma" w:cs="Tahoma" w:hint="cs"/>
          <w:sz w:val="24"/>
          <w:szCs w:val="24"/>
          <w:rtl/>
          <w:lang w:bidi="fa-IR"/>
        </w:rPr>
        <w:t xml:space="preserve"> ولی اگر انحلال ممکن</w:t>
      </w:r>
      <w:r>
        <w:rPr>
          <w:rFonts w:ascii="Tahoma" w:hAnsi="Tahoma" w:cs="Tahoma" w:hint="cs"/>
          <w:sz w:val="24"/>
          <w:szCs w:val="24"/>
          <w:rtl/>
          <w:lang w:bidi="fa-IR"/>
        </w:rPr>
        <w:t xml:space="preserve"> نبود اشتغال و مجرای احتیاط می شود و این ارتباطی با جامع صحیحی و أعمّی ندارد.</w:t>
      </w:r>
    </w:p>
    <w:p w:rsidR="00C10306" w:rsidRDefault="00C10306" w:rsidP="00C10306">
      <w:pPr>
        <w:bidi/>
        <w:rPr>
          <w:rFonts w:ascii="Tahoma" w:hAnsi="Tahoma" w:cs="Tahoma"/>
          <w:sz w:val="24"/>
          <w:szCs w:val="24"/>
          <w:rtl/>
          <w:lang w:bidi="fa-IR"/>
        </w:rPr>
      </w:pPr>
    </w:p>
    <w:p w:rsidR="00C10306" w:rsidRDefault="00C10306" w:rsidP="00C10306">
      <w:pPr>
        <w:bidi/>
        <w:rPr>
          <w:rFonts w:ascii="Tahoma" w:hAnsi="Tahoma" w:cs="Tahoma"/>
          <w:sz w:val="24"/>
          <w:szCs w:val="24"/>
          <w:rtl/>
          <w:lang w:bidi="fa-IR"/>
        </w:rPr>
      </w:pPr>
      <w:r w:rsidRPr="00AF39F7">
        <w:rPr>
          <w:rFonts w:ascii="Tahoma" w:hAnsi="Tahoma" w:cs="Tahoma" w:hint="cs"/>
          <w:color w:val="00B0F0"/>
          <w:sz w:val="24"/>
          <w:szCs w:val="24"/>
          <w:rtl/>
          <w:lang w:bidi="fa-IR"/>
        </w:rPr>
        <w:t>مرحوم نائینی</w:t>
      </w:r>
      <w:r>
        <w:rPr>
          <w:rFonts w:ascii="Tahoma" w:hAnsi="Tahoma" w:cs="Tahoma" w:hint="cs"/>
          <w:sz w:val="24"/>
          <w:szCs w:val="24"/>
          <w:rtl/>
          <w:lang w:bidi="fa-IR"/>
        </w:rPr>
        <w:t>:</w:t>
      </w:r>
      <w:r w:rsidR="00AF39F7">
        <w:rPr>
          <w:rFonts w:ascii="Tahoma" w:hAnsi="Tahoma" w:cs="Tahoma" w:hint="cs"/>
          <w:sz w:val="24"/>
          <w:szCs w:val="24"/>
          <w:rtl/>
          <w:lang w:bidi="fa-IR"/>
        </w:rPr>
        <w:t xml:space="preserve"> </w:t>
      </w:r>
      <w:r w:rsidR="0023034B" w:rsidRPr="0023034B">
        <w:rPr>
          <w:rFonts w:ascii="Tahoma" w:hAnsi="Tahoma" w:cs="Tahoma" w:hint="cs"/>
          <w:color w:val="002060"/>
          <w:sz w:val="24"/>
          <w:szCs w:val="24"/>
          <w:rtl/>
          <w:lang w:bidi="fa-IR"/>
        </w:rPr>
        <w:t>(اشکال به آخوند)</w:t>
      </w:r>
    </w:p>
    <w:p w:rsidR="00AF39F7" w:rsidRDefault="00C10306" w:rsidP="00C10306">
      <w:pPr>
        <w:bidi/>
        <w:rPr>
          <w:rFonts w:ascii="Tahoma" w:hAnsi="Tahoma" w:cs="Tahoma"/>
          <w:sz w:val="24"/>
          <w:szCs w:val="24"/>
          <w:rtl/>
          <w:lang w:bidi="fa-IR"/>
        </w:rPr>
      </w:pPr>
      <w:r>
        <w:rPr>
          <w:rFonts w:ascii="Tahoma" w:hAnsi="Tahoma" w:cs="Tahoma" w:hint="cs"/>
          <w:sz w:val="24"/>
          <w:szCs w:val="24"/>
          <w:rtl/>
          <w:lang w:bidi="fa-IR"/>
        </w:rPr>
        <w:t>ثمره دوّم ثمره ص</w:t>
      </w:r>
      <w:r w:rsidR="004407DF">
        <w:rPr>
          <w:rFonts w:ascii="Tahoma" w:hAnsi="Tahoma" w:cs="Tahoma" w:hint="cs"/>
          <w:sz w:val="24"/>
          <w:szCs w:val="24"/>
          <w:rtl/>
          <w:lang w:bidi="fa-IR"/>
        </w:rPr>
        <w:t>حیحی می باشد، مرحوم آخوند</w:t>
      </w:r>
      <w:r>
        <w:rPr>
          <w:rFonts w:ascii="Tahoma" w:hAnsi="Tahoma" w:cs="Tahoma" w:hint="cs"/>
          <w:sz w:val="24"/>
          <w:szCs w:val="24"/>
          <w:rtl/>
          <w:lang w:bidi="fa-IR"/>
        </w:rPr>
        <w:t xml:space="preserve"> توجّه نکرده</w:t>
      </w:r>
      <w:r w:rsidR="004407DF">
        <w:rPr>
          <w:rFonts w:ascii="Tahoma" w:hAnsi="Tahoma" w:cs="Tahoma" w:hint="cs"/>
          <w:sz w:val="24"/>
          <w:szCs w:val="24"/>
          <w:rtl/>
          <w:lang w:bidi="fa-IR"/>
        </w:rPr>
        <w:t xml:space="preserve"> اند</w:t>
      </w:r>
      <w:r>
        <w:rPr>
          <w:rFonts w:ascii="Tahoma" w:hAnsi="Tahoma" w:cs="Tahoma" w:hint="cs"/>
          <w:sz w:val="24"/>
          <w:szCs w:val="24"/>
          <w:rtl/>
          <w:lang w:bidi="fa-IR"/>
        </w:rPr>
        <w:t xml:space="preserve"> که ریشه این قضیه به </w:t>
      </w:r>
      <w:r w:rsidR="00AF39F7">
        <w:rPr>
          <w:rFonts w:ascii="Tahoma" w:hAnsi="Tahoma" w:cs="Tahoma" w:hint="cs"/>
          <w:sz w:val="24"/>
          <w:szCs w:val="24"/>
          <w:rtl/>
          <w:lang w:bidi="fa-IR"/>
        </w:rPr>
        <w:t>بسیط بودن یا مرکّب بودنِ، جامع بر می گردد.</w:t>
      </w:r>
      <w:r>
        <w:rPr>
          <w:rFonts w:ascii="Tahoma" w:hAnsi="Tahoma" w:cs="Tahoma" w:hint="cs"/>
          <w:sz w:val="24"/>
          <w:szCs w:val="24"/>
          <w:rtl/>
          <w:lang w:bidi="fa-IR"/>
        </w:rPr>
        <w:t xml:space="preserve"> </w:t>
      </w:r>
      <w:r w:rsidR="00AF39F7" w:rsidRPr="00AF39F7">
        <w:rPr>
          <w:rFonts w:ascii="Tahoma" w:hAnsi="Tahoma" w:cs="Tahoma" w:hint="cs"/>
          <w:color w:val="002060"/>
          <w:sz w:val="24"/>
          <w:szCs w:val="24"/>
          <w:rtl/>
          <w:lang w:bidi="fa-IR"/>
        </w:rPr>
        <w:t>(و جامع صحیحی ها همیشه بسیط است.)</w:t>
      </w:r>
    </w:p>
    <w:p w:rsidR="00AF39F7" w:rsidRDefault="00C10306" w:rsidP="00AF39F7">
      <w:pPr>
        <w:bidi/>
        <w:rPr>
          <w:rFonts w:ascii="Tahoma" w:hAnsi="Tahoma" w:cs="Tahoma"/>
          <w:sz w:val="24"/>
          <w:szCs w:val="24"/>
          <w:rtl/>
          <w:lang w:bidi="fa-IR"/>
        </w:rPr>
      </w:pPr>
      <w:r>
        <w:rPr>
          <w:rFonts w:ascii="Tahoma" w:hAnsi="Tahoma" w:cs="Tahoma" w:hint="cs"/>
          <w:sz w:val="24"/>
          <w:szCs w:val="24"/>
          <w:rtl/>
          <w:lang w:bidi="fa-IR"/>
        </w:rPr>
        <w:t>اعمّی جامعی که ارائه می دهد بسیط نیست</w:t>
      </w:r>
      <w:r w:rsidR="00AF39F7">
        <w:rPr>
          <w:rFonts w:ascii="Tahoma" w:hAnsi="Tahoma" w:cs="Tahoma" w:hint="cs"/>
          <w:sz w:val="24"/>
          <w:szCs w:val="24"/>
          <w:rtl/>
          <w:lang w:bidi="fa-IR"/>
        </w:rPr>
        <w:t xml:space="preserve"> بلکه مرکّب است</w:t>
      </w:r>
      <w:r>
        <w:rPr>
          <w:rFonts w:ascii="Tahoma" w:hAnsi="Tahoma" w:cs="Tahoma" w:hint="cs"/>
          <w:sz w:val="24"/>
          <w:szCs w:val="24"/>
          <w:rtl/>
          <w:lang w:bidi="fa-IR"/>
        </w:rPr>
        <w:t xml:space="preserve"> مثلا تعدادی را به عنوان ارکان یا معظم عرفی پیدا می کند و همان را جامع قرار می دهد</w:t>
      </w:r>
      <w:r w:rsidR="00AF39F7">
        <w:rPr>
          <w:rFonts w:ascii="Tahoma" w:hAnsi="Tahoma" w:cs="Tahoma" w:hint="cs"/>
          <w:sz w:val="24"/>
          <w:szCs w:val="24"/>
          <w:rtl/>
          <w:lang w:bidi="fa-IR"/>
        </w:rPr>
        <w:t>.</w:t>
      </w:r>
    </w:p>
    <w:p w:rsidR="00C10306" w:rsidRDefault="00C10306" w:rsidP="00AF39F7">
      <w:pPr>
        <w:bidi/>
        <w:rPr>
          <w:rFonts w:ascii="Tahoma" w:hAnsi="Tahoma" w:cs="Tahoma"/>
          <w:sz w:val="24"/>
          <w:szCs w:val="24"/>
          <w:rtl/>
          <w:lang w:bidi="fa-IR"/>
        </w:rPr>
      </w:pPr>
      <w:r>
        <w:rPr>
          <w:rFonts w:ascii="Tahoma" w:hAnsi="Tahoma" w:cs="Tahoma" w:hint="cs"/>
          <w:sz w:val="24"/>
          <w:szCs w:val="24"/>
          <w:rtl/>
          <w:lang w:bidi="fa-IR"/>
        </w:rPr>
        <w:t xml:space="preserve">ولی صحیحی جامع که ارائه می دهد چون می خواهد که این جامع بر </w:t>
      </w:r>
      <w:r w:rsidR="00AF39F7">
        <w:rPr>
          <w:rFonts w:ascii="Tahoma" w:hAnsi="Tahoma" w:cs="Tahoma" w:hint="cs"/>
          <w:sz w:val="24"/>
          <w:szCs w:val="24"/>
          <w:rtl/>
          <w:lang w:bidi="fa-IR"/>
        </w:rPr>
        <w:t xml:space="preserve">همه </w:t>
      </w:r>
      <w:r>
        <w:rPr>
          <w:rFonts w:ascii="Tahoma" w:hAnsi="Tahoma" w:cs="Tahoma" w:hint="cs"/>
          <w:sz w:val="24"/>
          <w:szCs w:val="24"/>
          <w:rtl/>
          <w:lang w:bidi="fa-IR"/>
        </w:rPr>
        <w:t xml:space="preserve">صحیح ها منطبق شود و بر غیر صحیح ها منطبق نشود باید جامع بسیط تصویر کند و جامع مرکّب نمی تواند تصویر کند، لذا افرادی که جامع ارائه دادند یا به </w:t>
      </w:r>
      <w:r w:rsidR="00AF39F7">
        <w:rPr>
          <w:rFonts w:ascii="Tahoma" w:hAnsi="Tahoma" w:cs="Tahoma" w:hint="cs"/>
          <w:sz w:val="24"/>
          <w:szCs w:val="24"/>
          <w:rtl/>
          <w:lang w:bidi="fa-IR"/>
        </w:rPr>
        <w:t xml:space="preserve">لحاظ </w:t>
      </w:r>
      <w:r>
        <w:rPr>
          <w:rFonts w:ascii="Tahoma" w:hAnsi="Tahoma" w:cs="Tahoma" w:hint="cs"/>
          <w:sz w:val="24"/>
          <w:szCs w:val="24"/>
          <w:rtl/>
          <w:lang w:bidi="fa-IR"/>
        </w:rPr>
        <w:t xml:space="preserve">"اثر" جامع ارائه دادند </w:t>
      </w:r>
      <w:r w:rsidRPr="00AF39F7">
        <w:rPr>
          <w:rFonts w:ascii="Tahoma" w:hAnsi="Tahoma" w:cs="Tahoma" w:hint="cs"/>
          <w:color w:val="002060"/>
          <w:sz w:val="24"/>
          <w:szCs w:val="24"/>
          <w:rtl/>
          <w:lang w:bidi="fa-IR"/>
        </w:rPr>
        <w:t xml:space="preserve">(مثل آخوند) </w:t>
      </w:r>
      <w:r>
        <w:rPr>
          <w:rFonts w:ascii="Tahoma" w:hAnsi="Tahoma" w:cs="Tahoma" w:hint="cs"/>
          <w:sz w:val="24"/>
          <w:szCs w:val="24"/>
          <w:rtl/>
          <w:lang w:bidi="fa-IR"/>
        </w:rPr>
        <w:t xml:space="preserve">که دارای اجزاء نیست، </w:t>
      </w:r>
      <w:r w:rsidRPr="00AF39F7">
        <w:rPr>
          <w:rFonts w:ascii="Tahoma" w:hAnsi="Tahoma" w:cs="Tahoma" w:hint="cs"/>
          <w:color w:val="002060"/>
          <w:sz w:val="24"/>
          <w:szCs w:val="24"/>
          <w:rtl/>
          <w:lang w:bidi="fa-IR"/>
        </w:rPr>
        <w:t>(مثلا هرچه قربان کل تقی باشد</w:t>
      </w:r>
      <w:r w:rsidR="000D08C6">
        <w:rPr>
          <w:rFonts w:ascii="Tahoma" w:hAnsi="Tahoma" w:cs="Tahoma" w:hint="cs"/>
          <w:color w:val="002060"/>
          <w:sz w:val="24"/>
          <w:szCs w:val="24"/>
          <w:rtl/>
          <w:lang w:bidi="fa-IR"/>
        </w:rPr>
        <w:t xml:space="preserve"> یا عمود دین باشد یا معراج مومن باشد،</w:t>
      </w:r>
      <w:r w:rsidRPr="00AF39F7">
        <w:rPr>
          <w:rFonts w:ascii="Tahoma" w:hAnsi="Tahoma" w:cs="Tahoma" w:hint="cs"/>
          <w:color w:val="002060"/>
          <w:sz w:val="24"/>
          <w:szCs w:val="24"/>
          <w:rtl/>
          <w:lang w:bidi="fa-IR"/>
        </w:rPr>
        <w:t xml:space="preserve"> نماز است) </w:t>
      </w:r>
      <w:r>
        <w:rPr>
          <w:rFonts w:ascii="Tahoma" w:hAnsi="Tahoma" w:cs="Tahoma" w:hint="cs"/>
          <w:sz w:val="24"/>
          <w:szCs w:val="24"/>
          <w:rtl/>
          <w:lang w:bidi="fa-IR"/>
        </w:rPr>
        <w:t xml:space="preserve">یا به لحاظ "مبادی" </w:t>
      </w:r>
      <w:r w:rsidR="000D08C6" w:rsidRPr="000D08C6">
        <w:rPr>
          <w:rFonts w:ascii="Tahoma" w:hAnsi="Tahoma" w:cs="Tahoma" w:hint="cs"/>
          <w:color w:val="002060"/>
          <w:sz w:val="24"/>
          <w:szCs w:val="24"/>
          <w:rtl/>
          <w:lang w:bidi="fa-IR"/>
        </w:rPr>
        <w:t xml:space="preserve">(مبادی یا علل یعنی به لحاظ داشتن آن مصالح یا مفاسد) </w:t>
      </w:r>
      <w:r>
        <w:rPr>
          <w:rFonts w:ascii="Tahoma" w:hAnsi="Tahoma" w:cs="Tahoma" w:hint="cs"/>
          <w:sz w:val="24"/>
          <w:szCs w:val="24"/>
          <w:rtl/>
          <w:lang w:bidi="fa-IR"/>
        </w:rPr>
        <w:t>جامع تصویر کرد</w:t>
      </w:r>
      <w:r w:rsidR="00AF39F7">
        <w:rPr>
          <w:rFonts w:ascii="Tahoma" w:hAnsi="Tahoma" w:cs="Tahoma" w:hint="cs"/>
          <w:sz w:val="24"/>
          <w:szCs w:val="24"/>
          <w:rtl/>
          <w:lang w:bidi="fa-IR"/>
        </w:rPr>
        <w:t>ند و جامع هایشان همه بسیط است</w:t>
      </w:r>
      <w:r>
        <w:rPr>
          <w:rFonts w:ascii="Tahoma" w:hAnsi="Tahoma" w:cs="Tahoma" w:hint="cs"/>
          <w:sz w:val="24"/>
          <w:szCs w:val="24"/>
          <w:rtl/>
          <w:lang w:bidi="fa-IR"/>
        </w:rPr>
        <w:t xml:space="preserve">. </w:t>
      </w:r>
    </w:p>
    <w:p w:rsidR="00C10306" w:rsidRDefault="00C10306" w:rsidP="00AF39F7">
      <w:pPr>
        <w:bidi/>
        <w:rPr>
          <w:rFonts w:ascii="Tahoma" w:hAnsi="Tahoma" w:cs="Tahoma"/>
          <w:sz w:val="24"/>
          <w:szCs w:val="24"/>
          <w:rtl/>
          <w:lang w:bidi="fa-IR"/>
        </w:rPr>
      </w:pPr>
      <w:r>
        <w:rPr>
          <w:rFonts w:ascii="Tahoma" w:hAnsi="Tahoma" w:cs="Tahoma" w:hint="cs"/>
          <w:sz w:val="24"/>
          <w:szCs w:val="24"/>
          <w:rtl/>
          <w:lang w:bidi="fa-IR"/>
        </w:rPr>
        <w:t xml:space="preserve">خب وقتی جامع صحیحی </w:t>
      </w:r>
      <w:r w:rsidR="00AF39F7">
        <w:rPr>
          <w:rFonts w:ascii="Tahoma" w:hAnsi="Tahoma" w:cs="Tahoma" w:hint="cs"/>
          <w:sz w:val="24"/>
          <w:szCs w:val="24"/>
          <w:rtl/>
          <w:lang w:bidi="fa-IR"/>
        </w:rPr>
        <w:t>بسیط شد</w:t>
      </w:r>
      <w:r>
        <w:rPr>
          <w:rFonts w:ascii="Tahoma" w:hAnsi="Tahoma" w:cs="Tahoma" w:hint="cs"/>
          <w:sz w:val="24"/>
          <w:szCs w:val="24"/>
          <w:rtl/>
          <w:lang w:bidi="fa-IR"/>
        </w:rPr>
        <w:t>، دیگر وقتی در جزء یا شرطی شکّ کرد</w:t>
      </w:r>
      <w:r w:rsidR="00AF39F7">
        <w:rPr>
          <w:rFonts w:ascii="Tahoma" w:hAnsi="Tahoma" w:cs="Tahoma" w:hint="cs"/>
          <w:sz w:val="24"/>
          <w:szCs w:val="24"/>
          <w:rtl/>
          <w:lang w:bidi="fa-IR"/>
        </w:rPr>
        <w:t xml:space="preserve"> </w:t>
      </w:r>
      <w:r>
        <w:rPr>
          <w:rFonts w:ascii="Tahoma" w:hAnsi="Tahoma" w:cs="Tahoma" w:hint="cs"/>
          <w:sz w:val="24"/>
          <w:szCs w:val="24"/>
          <w:rtl/>
          <w:lang w:bidi="fa-IR"/>
        </w:rPr>
        <w:t xml:space="preserve"> نمی تواند برائت جاری کند زیرا شکّ در محصِّل این جامع</w:t>
      </w:r>
      <w:r w:rsidR="00AF39F7" w:rsidRPr="00AA1479">
        <w:rPr>
          <w:rFonts w:ascii="Tahoma" w:hAnsi="Tahoma" w:cs="Tahoma" w:hint="cs"/>
          <w:color w:val="002060"/>
          <w:sz w:val="24"/>
          <w:szCs w:val="24"/>
          <w:rtl/>
          <w:lang w:bidi="fa-IR"/>
        </w:rPr>
        <w:t xml:space="preserve"> (مثلا اثر داشتن این عملِ مشکوک)</w:t>
      </w:r>
      <w:r w:rsidRPr="00AA1479">
        <w:rPr>
          <w:rFonts w:ascii="Tahoma" w:hAnsi="Tahoma" w:cs="Tahoma" w:hint="cs"/>
          <w:color w:val="002060"/>
          <w:sz w:val="24"/>
          <w:szCs w:val="24"/>
          <w:rtl/>
          <w:lang w:bidi="fa-IR"/>
        </w:rPr>
        <w:t xml:space="preserve"> </w:t>
      </w:r>
      <w:r>
        <w:rPr>
          <w:rFonts w:ascii="Tahoma" w:hAnsi="Tahoma" w:cs="Tahoma" w:hint="cs"/>
          <w:sz w:val="24"/>
          <w:szCs w:val="24"/>
          <w:rtl/>
          <w:lang w:bidi="fa-IR"/>
        </w:rPr>
        <w:t>می کند</w:t>
      </w:r>
      <w:r w:rsidR="00AF39F7">
        <w:rPr>
          <w:rFonts w:ascii="Tahoma" w:hAnsi="Tahoma" w:cs="Tahoma" w:hint="cs"/>
          <w:sz w:val="24"/>
          <w:szCs w:val="24"/>
          <w:rtl/>
          <w:lang w:bidi="fa-IR"/>
        </w:rPr>
        <w:t xml:space="preserve"> و لذا قائل به احتیاط می شود</w:t>
      </w:r>
      <w:r>
        <w:rPr>
          <w:rFonts w:ascii="Tahoma" w:hAnsi="Tahoma" w:cs="Tahoma" w:hint="cs"/>
          <w:sz w:val="24"/>
          <w:szCs w:val="24"/>
          <w:rtl/>
          <w:lang w:bidi="fa-IR"/>
        </w:rPr>
        <w:t xml:space="preserve"> ولی أعمّی که در جزء یا شرطی شکّ کرد، چون جامعش مرکّب است، می تواند در آن اجزاء و شرائط مشکوک، </w:t>
      </w:r>
      <w:r w:rsidR="00AF39F7">
        <w:rPr>
          <w:rFonts w:ascii="Tahoma" w:hAnsi="Tahoma" w:cs="Tahoma" w:hint="cs"/>
          <w:sz w:val="24"/>
          <w:szCs w:val="24"/>
          <w:rtl/>
          <w:lang w:bidi="fa-IR"/>
        </w:rPr>
        <w:t>برائت جاری کند زیرا حالت اقلّ و اکثر پیدا می کند و در اقلّ و اکثر همیشه برائت شرعیّه جاری می شود.</w:t>
      </w:r>
    </w:p>
    <w:p w:rsidR="00AA1479" w:rsidRPr="00AA1479" w:rsidRDefault="00AA1479" w:rsidP="00AA1479">
      <w:pPr>
        <w:bidi/>
        <w:rPr>
          <w:rFonts w:ascii="Tahoma" w:hAnsi="Tahoma" w:cs="Tahoma"/>
          <w:color w:val="002060"/>
          <w:sz w:val="24"/>
          <w:szCs w:val="24"/>
          <w:rtl/>
          <w:lang w:bidi="fa-IR"/>
        </w:rPr>
      </w:pPr>
      <w:r w:rsidRPr="00AA1479">
        <w:rPr>
          <w:rFonts w:ascii="Tahoma" w:hAnsi="Tahoma" w:cs="Tahoma" w:hint="cs"/>
          <w:color w:val="002060"/>
          <w:sz w:val="24"/>
          <w:szCs w:val="24"/>
          <w:rtl/>
          <w:lang w:bidi="fa-IR"/>
        </w:rPr>
        <w:t>(مثلا صحیحی می خواهد جامع بین وضوی جبیره ای و وضوی معمولی بگذارد اگر بخواهد اجزاء و شرایط را در جامع وارد کند نمی تواند اینها را با هم جمع کند لذا مجبور به قرار دادن جامع بسیط می شود حالا یا به لحاظ مبادی یا به لحاظ آثار)</w:t>
      </w:r>
    </w:p>
    <w:p w:rsidR="00AF39F7" w:rsidRDefault="00AF39F7" w:rsidP="00AF39F7">
      <w:pPr>
        <w:bidi/>
        <w:rPr>
          <w:rFonts w:ascii="Tahoma" w:hAnsi="Tahoma" w:cs="Tahoma"/>
          <w:sz w:val="24"/>
          <w:szCs w:val="24"/>
          <w:rtl/>
          <w:lang w:bidi="fa-IR"/>
        </w:rPr>
      </w:pPr>
    </w:p>
    <w:p w:rsidR="004407DF" w:rsidRDefault="00AF39F7" w:rsidP="004407DF">
      <w:pPr>
        <w:bidi/>
        <w:rPr>
          <w:rFonts w:ascii="Tahoma" w:hAnsi="Tahoma" w:cs="Tahoma"/>
          <w:color w:val="002060"/>
          <w:sz w:val="24"/>
          <w:szCs w:val="24"/>
          <w:rtl/>
          <w:lang w:bidi="fa-IR"/>
        </w:rPr>
      </w:pPr>
      <w:r w:rsidRPr="00AF39F7">
        <w:rPr>
          <w:rFonts w:ascii="Tahoma" w:hAnsi="Tahoma" w:cs="Tahoma" w:hint="cs"/>
          <w:color w:val="00B0F0"/>
          <w:sz w:val="24"/>
          <w:szCs w:val="24"/>
          <w:rtl/>
          <w:lang w:bidi="fa-IR"/>
        </w:rPr>
        <w:t>جواب استاد</w:t>
      </w:r>
      <w:r>
        <w:rPr>
          <w:rFonts w:ascii="Tahoma" w:hAnsi="Tahoma" w:cs="Tahoma" w:hint="cs"/>
          <w:sz w:val="24"/>
          <w:szCs w:val="24"/>
          <w:rtl/>
          <w:lang w:bidi="fa-IR"/>
        </w:rPr>
        <w:t xml:space="preserve">: </w:t>
      </w:r>
      <w:r w:rsidRPr="00AF39F7">
        <w:rPr>
          <w:rFonts w:ascii="Tahoma" w:hAnsi="Tahoma" w:cs="Tahoma" w:hint="cs"/>
          <w:color w:val="002060"/>
          <w:sz w:val="24"/>
          <w:szCs w:val="24"/>
          <w:rtl/>
          <w:lang w:bidi="fa-IR"/>
        </w:rPr>
        <w:t>(به مرحوم نائینی)</w:t>
      </w:r>
    </w:p>
    <w:p w:rsidR="004407DF" w:rsidRDefault="004407DF" w:rsidP="000D08C6">
      <w:pPr>
        <w:bidi/>
        <w:rPr>
          <w:rFonts w:ascii="Tahoma" w:hAnsi="Tahoma" w:cs="Tahoma"/>
          <w:color w:val="002060"/>
          <w:sz w:val="24"/>
          <w:szCs w:val="24"/>
          <w:rtl/>
          <w:lang w:bidi="fa-IR"/>
        </w:rPr>
      </w:pPr>
      <w:r w:rsidRPr="004407DF">
        <w:rPr>
          <w:rFonts w:ascii="Tahoma" w:hAnsi="Tahoma" w:cs="Tahoma" w:hint="cs"/>
          <w:color w:val="00B0F0"/>
          <w:sz w:val="24"/>
          <w:szCs w:val="24"/>
          <w:rtl/>
          <w:lang w:bidi="fa-IR"/>
        </w:rPr>
        <w:t>جواب اوّل</w:t>
      </w:r>
      <w:r w:rsidRPr="004407DF">
        <w:rPr>
          <w:rFonts w:ascii="Tahoma" w:hAnsi="Tahoma" w:cs="Tahoma" w:hint="cs"/>
          <w:color w:val="000000" w:themeColor="text1"/>
          <w:sz w:val="24"/>
          <w:szCs w:val="24"/>
          <w:rtl/>
          <w:lang w:bidi="fa-IR"/>
        </w:rPr>
        <w:t xml:space="preserve">: </w:t>
      </w:r>
      <w:r w:rsidR="000D08C6" w:rsidRPr="000D08C6">
        <w:rPr>
          <w:rFonts w:ascii="Tahoma" w:hAnsi="Tahoma" w:cs="Tahoma" w:hint="cs"/>
          <w:color w:val="002060"/>
          <w:sz w:val="24"/>
          <w:szCs w:val="24"/>
          <w:rtl/>
          <w:lang w:bidi="fa-IR"/>
        </w:rPr>
        <w:t>(جواب مشهوری است)</w:t>
      </w:r>
      <w:r w:rsidRPr="000D08C6">
        <w:rPr>
          <w:rFonts w:ascii="Tahoma" w:hAnsi="Tahoma" w:cs="Tahoma" w:hint="cs"/>
          <w:color w:val="002060"/>
          <w:sz w:val="24"/>
          <w:szCs w:val="24"/>
          <w:rtl/>
          <w:lang w:bidi="fa-IR"/>
        </w:rPr>
        <w:t>(</w:t>
      </w:r>
      <w:r>
        <w:rPr>
          <w:rFonts w:ascii="Tahoma" w:hAnsi="Tahoma" w:cs="Tahoma" w:hint="cs"/>
          <w:color w:val="002060"/>
          <w:sz w:val="24"/>
          <w:szCs w:val="24"/>
          <w:rtl/>
          <w:lang w:bidi="fa-IR"/>
        </w:rPr>
        <w:t>مرحوم</w:t>
      </w:r>
      <w:r w:rsidR="000D08C6">
        <w:rPr>
          <w:rFonts w:ascii="Tahoma" w:hAnsi="Tahoma" w:cs="Tahoma" w:hint="cs"/>
          <w:color w:val="002060"/>
          <w:sz w:val="24"/>
          <w:szCs w:val="24"/>
          <w:rtl/>
          <w:lang w:bidi="fa-IR"/>
        </w:rPr>
        <w:t xml:space="preserve"> خویی و تبریزی)</w:t>
      </w:r>
    </w:p>
    <w:p w:rsidR="001E59D7" w:rsidRDefault="00AF39F7" w:rsidP="000D08C6">
      <w:pPr>
        <w:bidi/>
        <w:rPr>
          <w:rFonts w:ascii="Tahoma" w:hAnsi="Tahoma" w:cs="Tahoma"/>
          <w:color w:val="000000" w:themeColor="text1"/>
          <w:sz w:val="24"/>
          <w:szCs w:val="24"/>
          <w:rtl/>
          <w:lang w:bidi="fa-IR"/>
        </w:rPr>
      </w:pPr>
      <w:r w:rsidRPr="00AF39F7">
        <w:rPr>
          <w:rFonts w:ascii="Tahoma" w:hAnsi="Tahoma" w:cs="Tahoma" w:hint="cs"/>
          <w:color w:val="000000" w:themeColor="text1"/>
          <w:sz w:val="24"/>
          <w:szCs w:val="24"/>
          <w:rtl/>
          <w:lang w:bidi="fa-IR"/>
        </w:rPr>
        <w:t>این حرف درست است که صحیحی نمی تواند جامع مرکّب بگیرد و جامع بسیط می گیرد</w:t>
      </w:r>
      <w:r>
        <w:rPr>
          <w:rFonts w:ascii="Tahoma" w:hAnsi="Tahoma" w:cs="Tahoma" w:hint="cs"/>
          <w:color w:val="000000" w:themeColor="text1"/>
          <w:sz w:val="24"/>
          <w:szCs w:val="24"/>
          <w:rtl/>
          <w:lang w:bidi="fa-IR"/>
        </w:rPr>
        <w:t xml:space="preserve"> حال به لحاظ </w:t>
      </w:r>
      <w:r w:rsidR="001E59D7">
        <w:rPr>
          <w:rFonts w:ascii="Tahoma" w:hAnsi="Tahoma" w:cs="Tahoma"/>
          <w:color w:val="000000" w:themeColor="text1"/>
          <w:sz w:val="24"/>
          <w:szCs w:val="24"/>
          <w:lang w:bidi="fa-IR"/>
        </w:rPr>
        <w:t>"</w:t>
      </w:r>
      <w:r>
        <w:rPr>
          <w:rFonts w:ascii="Tahoma" w:hAnsi="Tahoma" w:cs="Tahoma" w:hint="cs"/>
          <w:color w:val="000000" w:themeColor="text1"/>
          <w:sz w:val="24"/>
          <w:szCs w:val="24"/>
          <w:rtl/>
          <w:lang w:bidi="fa-IR"/>
        </w:rPr>
        <w:t>مبادی</w:t>
      </w:r>
      <w:r w:rsidR="001E59D7">
        <w:rPr>
          <w:rFonts w:ascii="Tahoma" w:hAnsi="Tahoma" w:cs="Tahoma"/>
          <w:color w:val="000000" w:themeColor="text1"/>
          <w:sz w:val="24"/>
          <w:szCs w:val="24"/>
          <w:lang w:bidi="fa-IR"/>
        </w:rPr>
        <w:t>"</w:t>
      </w:r>
      <w:r>
        <w:rPr>
          <w:rFonts w:ascii="Tahoma" w:hAnsi="Tahoma" w:cs="Tahoma" w:hint="cs"/>
          <w:color w:val="000000" w:themeColor="text1"/>
          <w:sz w:val="24"/>
          <w:szCs w:val="24"/>
          <w:rtl/>
          <w:lang w:bidi="fa-IR"/>
        </w:rPr>
        <w:t xml:space="preserve"> یا </w:t>
      </w:r>
      <w:r w:rsidR="001E59D7">
        <w:rPr>
          <w:rFonts w:ascii="Tahoma" w:hAnsi="Tahoma" w:cs="Tahoma"/>
          <w:color w:val="000000" w:themeColor="text1"/>
          <w:sz w:val="24"/>
          <w:szCs w:val="24"/>
          <w:lang w:bidi="fa-IR"/>
        </w:rPr>
        <w:t>"</w:t>
      </w:r>
      <w:r>
        <w:rPr>
          <w:rFonts w:ascii="Tahoma" w:hAnsi="Tahoma" w:cs="Tahoma" w:hint="cs"/>
          <w:color w:val="000000" w:themeColor="text1"/>
          <w:sz w:val="24"/>
          <w:szCs w:val="24"/>
          <w:rtl/>
          <w:lang w:bidi="fa-IR"/>
        </w:rPr>
        <w:t>آثار</w:t>
      </w:r>
      <w:r w:rsidR="001E59D7">
        <w:rPr>
          <w:rFonts w:ascii="Tahoma" w:hAnsi="Tahoma" w:cs="Tahoma"/>
          <w:color w:val="000000" w:themeColor="text1"/>
          <w:sz w:val="24"/>
          <w:szCs w:val="24"/>
          <w:lang w:bidi="fa-IR"/>
        </w:rPr>
        <w:t>"</w:t>
      </w:r>
      <w:r>
        <w:rPr>
          <w:rFonts w:ascii="Tahoma" w:hAnsi="Tahoma" w:cs="Tahoma" w:hint="cs"/>
          <w:color w:val="000000" w:themeColor="text1"/>
          <w:sz w:val="24"/>
          <w:szCs w:val="24"/>
          <w:rtl/>
          <w:lang w:bidi="fa-IR"/>
        </w:rPr>
        <w:t>،</w:t>
      </w:r>
      <w:r w:rsidR="001E59D7">
        <w:rPr>
          <w:rFonts w:ascii="Tahoma" w:hAnsi="Tahoma" w:cs="Tahoma" w:hint="cs"/>
          <w:color w:val="000000" w:themeColor="text1"/>
          <w:sz w:val="24"/>
          <w:szCs w:val="24"/>
          <w:rtl/>
          <w:lang w:bidi="fa-IR"/>
        </w:rPr>
        <w:t xml:space="preserve"> ولی حرف آخوند درست بود که اینجا ثمره ای بین قول صحیح و أعمّ مترتّب نیست.</w:t>
      </w:r>
    </w:p>
    <w:p w:rsidR="00053D4F" w:rsidRDefault="00053D4F" w:rsidP="00391885">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در مساله صحیح و أعمّ، بحث در مقام تشریع و تعیین "</w:t>
      </w:r>
      <w:r w:rsidRPr="00053D4F">
        <w:rPr>
          <w:rFonts w:ascii="Tahoma" w:hAnsi="Tahoma" w:cs="Tahoma" w:hint="cs"/>
          <w:color w:val="000000" w:themeColor="text1"/>
          <w:sz w:val="24"/>
          <w:szCs w:val="24"/>
          <w:highlight w:val="yellow"/>
          <w:rtl/>
          <w:lang w:bidi="fa-IR"/>
        </w:rPr>
        <w:t>مامورٌ به</w:t>
      </w:r>
      <w:r>
        <w:rPr>
          <w:rFonts w:ascii="Tahoma" w:hAnsi="Tahoma" w:cs="Tahoma" w:hint="cs"/>
          <w:color w:val="000000" w:themeColor="text1"/>
          <w:sz w:val="24"/>
          <w:szCs w:val="24"/>
          <w:rtl/>
          <w:lang w:bidi="fa-IR"/>
        </w:rPr>
        <w:t>" است درحالیکه در مساله اجرای اصول عملیّه، بحث در مقام امتثال و انطباق "</w:t>
      </w:r>
      <w:r w:rsidRPr="00053D4F">
        <w:rPr>
          <w:rFonts w:ascii="Tahoma" w:hAnsi="Tahoma" w:cs="Tahoma" w:hint="cs"/>
          <w:color w:val="000000" w:themeColor="text1"/>
          <w:sz w:val="24"/>
          <w:szCs w:val="24"/>
          <w:highlight w:val="yellow"/>
          <w:rtl/>
          <w:lang w:bidi="fa-IR"/>
        </w:rPr>
        <w:t>مکلّف به</w:t>
      </w:r>
      <w:r>
        <w:rPr>
          <w:rFonts w:ascii="Tahoma" w:hAnsi="Tahoma" w:cs="Tahoma" w:hint="cs"/>
          <w:color w:val="000000" w:themeColor="text1"/>
          <w:sz w:val="24"/>
          <w:szCs w:val="24"/>
          <w:rtl/>
          <w:lang w:bidi="fa-IR"/>
        </w:rPr>
        <w:t>" با "</w:t>
      </w:r>
      <w:r w:rsidRPr="00053D4F">
        <w:rPr>
          <w:rFonts w:ascii="Tahoma" w:hAnsi="Tahoma" w:cs="Tahoma" w:hint="cs"/>
          <w:color w:val="000000" w:themeColor="text1"/>
          <w:sz w:val="24"/>
          <w:szCs w:val="24"/>
          <w:highlight w:val="yellow"/>
          <w:rtl/>
          <w:lang w:bidi="fa-IR"/>
        </w:rPr>
        <w:t>مأتی به</w:t>
      </w:r>
      <w:r>
        <w:rPr>
          <w:rFonts w:ascii="Tahoma" w:hAnsi="Tahoma" w:cs="Tahoma" w:hint="cs"/>
          <w:color w:val="000000" w:themeColor="text1"/>
          <w:sz w:val="24"/>
          <w:szCs w:val="24"/>
          <w:rtl/>
          <w:lang w:bidi="fa-IR"/>
        </w:rPr>
        <w:t>" است و لذا قول</w:t>
      </w:r>
      <w:r w:rsidR="00391885">
        <w:rPr>
          <w:rFonts w:ascii="Tahoma" w:hAnsi="Tahoma" w:cs="Tahoma" w:hint="cs"/>
          <w:color w:val="000000" w:themeColor="text1"/>
          <w:sz w:val="24"/>
          <w:szCs w:val="24"/>
          <w:rtl/>
          <w:lang w:bidi="fa-IR"/>
        </w:rPr>
        <w:t xml:space="preserve"> فرد در</w:t>
      </w:r>
      <w:r>
        <w:rPr>
          <w:rFonts w:ascii="Tahoma" w:hAnsi="Tahoma" w:cs="Tahoma" w:hint="cs"/>
          <w:color w:val="000000" w:themeColor="text1"/>
          <w:sz w:val="24"/>
          <w:szCs w:val="24"/>
          <w:rtl/>
          <w:lang w:bidi="fa-IR"/>
        </w:rPr>
        <w:t xml:space="preserve"> صحیح و اعمّ</w:t>
      </w:r>
      <w:r w:rsidR="00391885">
        <w:rPr>
          <w:rFonts w:ascii="Tahoma" w:hAnsi="Tahoma" w:cs="Tahoma" w:hint="cs"/>
          <w:color w:val="000000" w:themeColor="text1"/>
          <w:sz w:val="24"/>
          <w:szCs w:val="24"/>
          <w:rtl/>
          <w:lang w:bidi="fa-IR"/>
        </w:rPr>
        <w:t xml:space="preserve"> و تعیین "مأمورٌ به"</w:t>
      </w:r>
      <w:r>
        <w:rPr>
          <w:rFonts w:ascii="Tahoma" w:hAnsi="Tahoma" w:cs="Tahoma" w:hint="cs"/>
          <w:color w:val="000000" w:themeColor="text1"/>
          <w:sz w:val="24"/>
          <w:szCs w:val="24"/>
          <w:rtl/>
          <w:lang w:bidi="fa-IR"/>
        </w:rPr>
        <w:t xml:space="preserve"> </w:t>
      </w:r>
      <w:r w:rsidR="00391885">
        <w:rPr>
          <w:rFonts w:ascii="Tahoma" w:hAnsi="Tahoma" w:cs="Tahoma" w:hint="cs"/>
          <w:color w:val="000000" w:themeColor="text1"/>
          <w:sz w:val="24"/>
          <w:szCs w:val="24"/>
          <w:rtl/>
          <w:lang w:bidi="fa-IR"/>
        </w:rPr>
        <w:t xml:space="preserve">نیست که </w:t>
      </w:r>
      <w:r>
        <w:rPr>
          <w:rFonts w:ascii="Tahoma" w:hAnsi="Tahoma" w:cs="Tahoma" w:hint="cs"/>
          <w:color w:val="000000" w:themeColor="text1"/>
          <w:sz w:val="24"/>
          <w:szCs w:val="24"/>
          <w:rtl/>
          <w:lang w:bidi="fa-IR"/>
        </w:rPr>
        <w:t xml:space="preserve">در این مساله موجب اختلاف </w:t>
      </w:r>
      <w:r w:rsidR="00391885">
        <w:rPr>
          <w:rFonts w:ascii="Tahoma" w:hAnsi="Tahoma" w:cs="Tahoma" w:hint="cs"/>
          <w:color w:val="000000" w:themeColor="text1"/>
          <w:sz w:val="24"/>
          <w:szCs w:val="24"/>
          <w:rtl/>
          <w:lang w:bidi="fa-IR"/>
        </w:rPr>
        <w:t>می شود بلکه قول فرد در تعیین "مکلّف به" این اعمال است که موجب اختلاف می شود پس صحیحی یا اعمّی بودن او همانطور که آخوند گفت، در این بحث تاثیری ندارد.</w:t>
      </w:r>
    </w:p>
    <w:p w:rsidR="00053D4F" w:rsidRDefault="00053D4F" w:rsidP="00967A2C">
      <w:pPr>
        <w:bidi/>
        <w:rPr>
          <w:rFonts w:ascii="Tahoma" w:hAnsi="Tahoma" w:cs="Tahoma"/>
          <w:color w:val="000000" w:themeColor="text1"/>
          <w:sz w:val="24"/>
          <w:szCs w:val="24"/>
          <w:rtl/>
          <w:lang w:bidi="fa-IR"/>
        </w:rPr>
      </w:pPr>
      <w:r w:rsidRPr="00053D4F">
        <w:rPr>
          <w:rFonts w:ascii="Tahoma" w:hAnsi="Tahoma" w:cs="Tahoma" w:hint="cs"/>
          <w:color w:val="00B0F0"/>
          <w:sz w:val="24"/>
          <w:szCs w:val="24"/>
          <w:rtl/>
          <w:lang w:bidi="fa-IR"/>
        </w:rPr>
        <w:t>توضیح</w:t>
      </w:r>
      <w:r>
        <w:rPr>
          <w:rFonts w:ascii="Tahoma" w:hAnsi="Tahoma" w:cs="Tahoma" w:hint="cs"/>
          <w:color w:val="000000" w:themeColor="text1"/>
          <w:sz w:val="24"/>
          <w:szCs w:val="24"/>
          <w:rtl/>
          <w:lang w:bidi="fa-IR"/>
        </w:rPr>
        <w:t>:</w:t>
      </w:r>
    </w:p>
    <w:p w:rsidR="001E59D7" w:rsidRDefault="001E59D7" w:rsidP="002B1665">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شما</w:t>
      </w:r>
      <w:r w:rsidR="00AF39F7" w:rsidRPr="00AF39F7">
        <w:rPr>
          <w:rFonts w:ascii="Tahoma" w:hAnsi="Tahoma" w:cs="Tahoma" w:hint="cs"/>
          <w:color w:val="000000" w:themeColor="text1"/>
          <w:sz w:val="24"/>
          <w:szCs w:val="24"/>
          <w:rtl/>
          <w:lang w:bidi="fa-IR"/>
        </w:rPr>
        <w:t xml:space="preserve"> نکته ای را توجّه نکرده اید و آن این است که قضیه انحلال و عدم انحلال، متفرّع بر مرکّب بودن</w:t>
      </w:r>
      <w:r w:rsidR="004407DF">
        <w:rPr>
          <w:rFonts w:ascii="Tahoma" w:hAnsi="Tahoma" w:cs="Tahoma" w:hint="cs"/>
          <w:color w:val="000000" w:themeColor="text1"/>
          <w:sz w:val="24"/>
          <w:szCs w:val="24"/>
          <w:rtl/>
          <w:lang w:bidi="fa-IR"/>
        </w:rPr>
        <w:t xml:space="preserve"> یا بسیط بودنِ</w:t>
      </w:r>
      <w:r w:rsidR="00AF39F7" w:rsidRPr="00AF39F7">
        <w:rPr>
          <w:rFonts w:ascii="Tahoma" w:hAnsi="Tahoma" w:cs="Tahoma" w:hint="cs"/>
          <w:color w:val="000000" w:themeColor="text1"/>
          <w:sz w:val="24"/>
          <w:szCs w:val="24"/>
          <w:rtl/>
          <w:lang w:bidi="fa-IR"/>
        </w:rPr>
        <w:t xml:space="preserve"> عن</w:t>
      </w:r>
      <w:r w:rsidR="00AA1479">
        <w:rPr>
          <w:rFonts w:ascii="Tahoma" w:hAnsi="Tahoma" w:cs="Tahoma" w:hint="cs"/>
          <w:color w:val="000000" w:themeColor="text1"/>
          <w:sz w:val="24"/>
          <w:szCs w:val="24"/>
          <w:rtl/>
          <w:lang w:bidi="fa-IR"/>
        </w:rPr>
        <w:t xml:space="preserve">وان اوّلیّه </w:t>
      </w:r>
      <w:r>
        <w:rPr>
          <w:rFonts w:ascii="Tahoma" w:hAnsi="Tahoma" w:cs="Tahoma" w:hint="cs"/>
          <w:color w:val="000000" w:themeColor="text1"/>
          <w:sz w:val="24"/>
          <w:szCs w:val="24"/>
          <w:rtl/>
          <w:lang w:bidi="fa-IR"/>
        </w:rPr>
        <w:t>یا همان</w:t>
      </w:r>
      <w:r w:rsidR="004407DF">
        <w:rPr>
          <w:rFonts w:ascii="Tahoma" w:hAnsi="Tahoma" w:cs="Tahoma" w:hint="cs"/>
          <w:color w:val="000000" w:themeColor="text1"/>
          <w:sz w:val="24"/>
          <w:szCs w:val="24"/>
          <w:rtl/>
          <w:lang w:bidi="fa-IR"/>
        </w:rPr>
        <w:t xml:space="preserve"> جامع</w:t>
      </w:r>
      <w:r w:rsidR="00053D4F">
        <w:rPr>
          <w:rFonts w:ascii="Tahoma" w:hAnsi="Tahoma" w:cs="Tahoma" w:hint="cs"/>
          <w:color w:val="000000" w:themeColor="text1"/>
          <w:sz w:val="24"/>
          <w:szCs w:val="24"/>
          <w:rtl/>
          <w:lang w:bidi="fa-IR"/>
        </w:rPr>
        <w:t xml:space="preserve"> یا همان "مأمورٌ به"</w:t>
      </w:r>
      <w:r w:rsidR="004407DF">
        <w:rPr>
          <w:rFonts w:ascii="Tahoma" w:hAnsi="Tahoma" w:cs="Tahoma" w:hint="cs"/>
          <w:color w:val="000000" w:themeColor="text1"/>
          <w:sz w:val="24"/>
          <w:szCs w:val="24"/>
          <w:rtl/>
          <w:lang w:bidi="fa-IR"/>
        </w:rPr>
        <w:t xml:space="preserve"> </w:t>
      </w:r>
      <w:r w:rsidR="00AA1479">
        <w:rPr>
          <w:rFonts w:ascii="Tahoma" w:hAnsi="Tahoma" w:cs="Tahoma" w:hint="cs"/>
          <w:color w:val="000000" w:themeColor="text1"/>
          <w:sz w:val="24"/>
          <w:szCs w:val="24"/>
          <w:rtl/>
          <w:lang w:bidi="fa-IR"/>
        </w:rPr>
        <w:t>نیست</w:t>
      </w:r>
      <w:r w:rsidR="00AF39F7" w:rsidRPr="00AF39F7">
        <w:rPr>
          <w:rFonts w:ascii="Tahoma" w:hAnsi="Tahoma" w:cs="Tahoma" w:hint="cs"/>
          <w:color w:val="000000" w:themeColor="text1"/>
          <w:sz w:val="24"/>
          <w:szCs w:val="24"/>
          <w:rtl/>
          <w:lang w:bidi="fa-IR"/>
        </w:rPr>
        <w:t xml:space="preserve"> و آخوند هم آن را متفرّع بر عنوان اوّلیّه نمی داند،</w:t>
      </w:r>
      <w:r w:rsidR="00EE09AC">
        <w:rPr>
          <w:rFonts w:ascii="Tahoma" w:hAnsi="Tahoma" w:cs="Tahoma" w:hint="cs"/>
          <w:color w:val="000000" w:themeColor="text1"/>
          <w:sz w:val="24"/>
          <w:szCs w:val="24"/>
          <w:rtl/>
          <w:lang w:bidi="fa-IR"/>
        </w:rPr>
        <w:t xml:space="preserve"> </w:t>
      </w:r>
      <w:r w:rsidR="00EE09AC" w:rsidRPr="00EE09AC">
        <w:rPr>
          <w:rFonts w:ascii="Tahoma" w:hAnsi="Tahoma" w:cs="Tahoma" w:hint="cs"/>
          <w:color w:val="002060"/>
          <w:sz w:val="24"/>
          <w:szCs w:val="24"/>
          <w:rtl/>
          <w:lang w:bidi="fa-IR"/>
        </w:rPr>
        <w:t xml:space="preserve">(و </w:t>
      </w:r>
      <w:r w:rsidR="002B1665">
        <w:rPr>
          <w:rFonts w:ascii="Tahoma" w:hAnsi="Tahoma" w:cs="Tahoma" w:hint="cs"/>
          <w:color w:val="002060"/>
          <w:sz w:val="24"/>
          <w:szCs w:val="24"/>
          <w:rtl/>
          <w:lang w:bidi="fa-IR"/>
        </w:rPr>
        <w:t xml:space="preserve">لذا </w:t>
      </w:r>
      <w:r w:rsidR="00EE09AC" w:rsidRPr="00EE09AC">
        <w:rPr>
          <w:rFonts w:ascii="Tahoma" w:hAnsi="Tahoma" w:cs="Tahoma" w:hint="cs"/>
          <w:color w:val="002060"/>
          <w:sz w:val="24"/>
          <w:szCs w:val="24"/>
          <w:rtl/>
          <w:lang w:bidi="fa-IR"/>
        </w:rPr>
        <w:t>وابسطه به مناشیء ظهور نیست)</w:t>
      </w:r>
      <w:r w:rsidR="00AF39F7" w:rsidRPr="00EE09AC">
        <w:rPr>
          <w:rFonts w:ascii="Tahoma" w:hAnsi="Tahoma" w:cs="Tahoma" w:hint="cs"/>
          <w:color w:val="002060"/>
          <w:sz w:val="24"/>
          <w:szCs w:val="24"/>
          <w:rtl/>
          <w:lang w:bidi="fa-IR"/>
        </w:rPr>
        <w:t xml:space="preserve"> </w:t>
      </w:r>
      <w:r w:rsidR="00AF39F7" w:rsidRPr="00AF39F7">
        <w:rPr>
          <w:rFonts w:ascii="Tahoma" w:hAnsi="Tahoma" w:cs="Tahoma" w:hint="cs"/>
          <w:color w:val="000000" w:themeColor="text1"/>
          <w:sz w:val="24"/>
          <w:szCs w:val="24"/>
          <w:rtl/>
          <w:lang w:bidi="fa-IR"/>
        </w:rPr>
        <w:t xml:space="preserve">بلکه متفرّع بر انطباق و عدم انطباق </w:t>
      </w:r>
      <w:r w:rsidR="004407DF">
        <w:rPr>
          <w:rFonts w:ascii="Tahoma" w:hAnsi="Tahoma" w:cs="Tahoma" w:hint="cs"/>
          <w:color w:val="000000" w:themeColor="text1"/>
          <w:sz w:val="24"/>
          <w:szCs w:val="24"/>
          <w:rtl/>
          <w:lang w:bidi="fa-IR"/>
        </w:rPr>
        <w:t>"مکلف به"</w:t>
      </w:r>
      <w:r w:rsidR="00967A2C">
        <w:rPr>
          <w:rFonts w:ascii="Tahoma" w:hAnsi="Tahoma" w:cs="Tahoma" w:hint="cs"/>
          <w:color w:val="000000" w:themeColor="text1"/>
          <w:sz w:val="24"/>
          <w:szCs w:val="24"/>
          <w:rtl/>
          <w:lang w:bidi="fa-IR"/>
        </w:rPr>
        <w:t xml:space="preserve"> </w:t>
      </w:r>
      <w:r w:rsidR="00967A2C" w:rsidRPr="00967A2C">
        <w:rPr>
          <w:rFonts w:ascii="Tahoma" w:hAnsi="Tahoma" w:cs="Tahoma" w:hint="cs"/>
          <w:color w:val="002060"/>
          <w:sz w:val="24"/>
          <w:szCs w:val="24"/>
          <w:rtl/>
          <w:lang w:bidi="fa-IR"/>
        </w:rPr>
        <w:t>(مطلوب شارع)</w:t>
      </w:r>
      <w:r w:rsidR="004407DF" w:rsidRPr="00967A2C">
        <w:rPr>
          <w:rFonts w:ascii="Tahoma" w:hAnsi="Tahoma" w:cs="Tahoma" w:hint="cs"/>
          <w:color w:val="002060"/>
          <w:sz w:val="24"/>
          <w:szCs w:val="24"/>
          <w:rtl/>
          <w:lang w:bidi="fa-IR"/>
        </w:rPr>
        <w:t xml:space="preserve"> </w:t>
      </w:r>
      <w:r w:rsidR="004407DF">
        <w:rPr>
          <w:rFonts w:ascii="Tahoma" w:hAnsi="Tahoma" w:cs="Tahoma" w:hint="cs"/>
          <w:color w:val="000000" w:themeColor="text1"/>
          <w:sz w:val="24"/>
          <w:szCs w:val="24"/>
          <w:rtl/>
          <w:lang w:bidi="fa-IR"/>
        </w:rPr>
        <w:t>با "عمل مشکوک فیه"</w:t>
      </w:r>
      <w:r w:rsidR="002B1665">
        <w:rPr>
          <w:rFonts w:ascii="Tahoma" w:hAnsi="Tahoma" w:cs="Tahoma" w:hint="cs"/>
          <w:color w:val="000000" w:themeColor="text1"/>
          <w:sz w:val="24"/>
          <w:szCs w:val="24"/>
          <w:rtl/>
          <w:lang w:bidi="fa-IR"/>
        </w:rPr>
        <w:t xml:space="preserve"> </w:t>
      </w:r>
      <w:r w:rsidR="002B1665" w:rsidRPr="002B1665">
        <w:rPr>
          <w:rFonts w:ascii="Tahoma" w:hAnsi="Tahoma" w:cs="Tahoma" w:hint="cs"/>
          <w:color w:val="002060"/>
          <w:sz w:val="24"/>
          <w:szCs w:val="24"/>
          <w:rtl/>
          <w:lang w:bidi="fa-IR"/>
        </w:rPr>
        <w:t>(مأتی به)</w:t>
      </w:r>
      <w:r w:rsidR="00EE09AC" w:rsidRPr="002B1665">
        <w:rPr>
          <w:rFonts w:ascii="Tahoma" w:hAnsi="Tahoma" w:cs="Tahoma" w:hint="cs"/>
          <w:color w:val="002060"/>
          <w:sz w:val="24"/>
          <w:szCs w:val="24"/>
          <w:rtl/>
          <w:lang w:bidi="fa-IR"/>
        </w:rPr>
        <w:t xml:space="preserve"> </w:t>
      </w:r>
      <w:r w:rsidR="00AF39F7" w:rsidRPr="00AF39F7">
        <w:rPr>
          <w:rFonts w:ascii="Tahoma" w:hAnsi="Tahoma" w:cs="Tahoma" w:hint="cs"/>
          <w:color w:val="000000" w:themeColor="text1"/>
          <w:sz w:val="24"/>
          <w:szCs w:val="24"/>
          <w:rtl/>
          <w:lang w:bidi="fa-IR"/>
        </w:rPr>
        <w:t>است</w:t>
      </w:r>
      <w:r>
        <w:rPr>
          <w:rFonts w:ascii="Tahoma" w:hAnsi="Tahoma" w:cs="Tahoma" w:hint="cs"/>
          <w:color w:val="000000" w:themeColor="text1"/>
          <w:sz w:val="24"/>
          <w:szCs w:val="24"/>
          <w:rtl/>
          <w:lang w:bidi="fa-IR"/>
        </w:rPr>
        <w:t xml:space="preserve"> که اگر منطبق باش</w:t>
      </w:r>
      <w:r w:rsidR="002B1665">
        <w:rPr>
          <w:rFonts w:ascii="Tahoma" w:hAnsi="Tahoma" w:cs="Tahoma" w:hint="cs"/>
          <w:color w:val="000000" w:themeColor="text1"/>
          <w:sz w:val="24"/>
          <w:szCs w:val="24"/>
          <w:rtl/>
          <w:lang w:bidi="fa-IR"/>
        </w:rPr>
        <w:t>ن</w:t>
      </w:r>
      <w:r>
        <w:rPr>
          <w:rFonts w:ascii="Tahoma" w:hAnsi="Tahoma" w:cs="Tahoma" w:hint="cs"/>
          <w:color w:val="000000" w:themeColor="text1"/>
          <w:sz w:val="24"/>
          <w:szCs w:val="24"/>
          <w:rtl/>
          <w:lang w:bidi="fa-IR"/>
        </w:rPr>
        <w:t>د</w:t>
      </w:r>
      <w:r w:rsidR="004407DF">
        <w:rPr>
          <w:rFonts w:ascii="Tahoma" w:hAnsi="Tahoma" w:cs="Tahoma" w:hint="cs"/>
          <w:color w:val="000000" w:themeColor="text1"/>
          <w:sz w:val="24"/>
          <w:szCs w:val="24"/>
          <w:rtl/>
          <w:lang w:bidi="fa-IR"/>
        </w:rPr>
        <w:t>، انحلال اقلّ و اکثر</w:t>
      </w:r>
      <w:r w:rsidR="002B1665">
        <w:rPr>
          <w:rFonts w:ascii="Tahoma" w:hAnsi="Tahoma" w:cs="Tahoma" w:hint="cs"/>
          <w:color w:val="000000" w:themeColor="text1"/>
          <w:sz w:val="24"/>
          <w:szCs w:val="24"/>
          <w:rtl/>
          <w:lang w:bidi="fa-IR"/>
        </w:rPr>
        <w:t xml:space="preserve"> در آن،</w:t>
      </w:r>
      <w:r w:rsidR="004407DF">
        <w:rPr>
          <w:rFonts w:ascii="Tahoma" w:hAnsi="Tahoma" w:cs="Tahoma" w:hint="cs"/>
          <w:color w:val="000000" w:themeColor="text1"/>
          <w:sz w:val="24"/>
          <w:szCs w:val="24"/>
          <w:rtl/>
          <w:lang w:bidi="fa-IR"/>
        </w:rPr>
        <w:t xml:space="preserve"> </w:t>
      </w:r>
      <w:r>
        <w:rPr>
          <w:rFonts w:ascii="Tahoma" w:hAnsi="Tahoma" w:cs="Tahoma" w:hint="cs"/>
          <w:color w:val="000000" w:themeColor="text1"/>
          <w:sz w:val="24"/>
          <w:szCs w:val="24"/>
          <w:rtl/>
          <w:lang w:bidi="fa-IR"/>
        </w:rPr>
        <w:t xml:space="preserve">ممکن است </w:t>
      </w:r>
      <w:r w:rsidRPr="001E59D7">
        <w:rPr>
          <w:rFonts w:ascii="Tahoma" w:hAnsi="Tahoma" w:cs="Tahoma" w:hint="cs"/>
          <w:color w:val="002060"/>
          <w:sz w:val="24"/>
          <w:szCs w:val="24"/>
          <w:rtl/>
          <w:lang w:bidi="fa-IR"/>
        </w:rPr>
        <w:t>(علم تفصیلی به اقلّ و شکّ در اکثر)</w:t>
      </w:r>
      <w:r w:rsidR="004407DF" w:rsidRPr="001E59D7">
        <w:rPr>
          <w:rFonts w:ascii="Tahoma" w:hAnsi="Tahoma" w:cs="Tahoma" w:hint="cs"/>
          <w:color w:val="002060"/>
          <w:sz w:val="24"/>
          <w:szCs w:val="24"/>
          <w:rtl/>
          <w:lang w:bidi="fa-IR"/>
        </w:rPr>
        <w:t xml:space="preserve"> </w:t>
      </w:r>
      <w:r w:rsidR="004407DF">
        <w:rPr>
          <w:rFonts w:ascii="Tahoma" w:hAnsi="Tahoma" w:cs="Tahoma" w:hint="cs"/>
          <w:color w:val="000000" w:themeColor="text1"/>
          <w:sz w:val="24"/>
          <w:szCs w:val="24"/>
          <w:rtl/>
          <w:lang w:bidi="fa-IR"/>
        </w:rPr>
        <w:t>و لذا برائت</w:t>
      </w:r>
      <w:r>
        <w:rPr>
          <w:rFonts w:ascii="Tahoma" w:hAnsi="Tahoma" w:cs="Tahoma" w:hint="cs"/>
          <w:color w:val="000000" w:themeColor="text1"/>
          <w:sz w:val="24"/>
          <w:szCs w:val="24"/>
          <w:rtl/>
          <w:lang w:bidi="fa-IR"/>
        </w:rPr>
        <w:t xml:space="preserve"> در اکثر که مشکوک است،</w:t>
      </w:r>
      <w:r w:rsidR="004407DF">
        <w:rPr>
          <w:rFonts w:ascii="Tahoma" w:hAnsi="Tahoma" w:cs="Tahoma" w:hint="cs"/>
          <w:color w:val="000000" w:themeColor="text1"/>
          <w:sz w:val="24"/>
          <w:szCs w:val="24"/>
          <w:rtl/>
          <w:lang w:bidi="fa-IR"/>
        </w:rPr>
        <w:t xml:space="preserve"> جاری می شود </w:t>
      </w:r>
      <w:r>
        <w:rPr>
          <w:rFonts w:ascii="Tahoma" w:hAnsi="Tahoma" w:cs="Tahoma" w:hint="cs"/>
          <w:color w:val="000000" w:themeColor="text1"/>
          <w:sz w:val="24"/>
          <w:szCs w:val="24"/>
          <w:rtl/>
          <w:lang w:bidi="fa-IR"/>
        </w:rPr>
        <w:t xml:space="preserve">زیرا شکّ در تکلیف است </w:t>
      </w:r>
      <w:r w:rsidR="004407DF">
        <w:rPr>
          <w:rFonts w:ascii="Tahoma" w:hAnsi="Tahoma" w:cs="Tahoma" w:hint="cs"/>
          <w:color w:val="000000" w:themeColor="text1"/>
          <w:sz w:val="24"/>
          <w:szCs w:val="24"/>
          <w:rtl/>
          <w:lang w:bidi="fa-IR"/>
        </w:rPr>
        <w:t xml:space="preserve">و اگر منطبق </w:t>
      </w:r>
      <w:r w:rsidR="002B1665">
        <w:rPr>
          <w:rFonts w:ascii="Tahoma" w:hAnsi="Tahoma" w:cs="Tahoma" w:hint="cs"/>
          <w:color w:val="000000" w:themeColor="text1"/>
          <w:sz w:val="24"/>
          <w:szCs w:val="24"/>
          <w:rtl/>
          <w:lang w:bidi="fa-IR"/>
        </w:rPr>
        <w:t>نباشند</w:t>
      </w:r>
      <w:r w:rsidR="004407DF">
        <w:rPr>
          <w:rFonts w:ascii="Tahoma" w:hAnsi="Tahoma" w:cs="Tahoma" w:hint="cs"/>
          <w:color w:val="000000" w:themeColor="text1"/>
          <w:sz w:val="24"/>
          <w:szCs w:val="24"/>
          <w:rtl/>
          <w:lang w:bidi="fa-IR"/>
        </w:rPr>
        <w:t xml:space="preserve"> و دوئیت داشته باشند، انحلال اقلّ و اکثر </w:t>
      </w:r>
      <w:r>
        <w:rPr>
          <w:rFonts w:ascii="Tahoma" w:hAnsi="Tahoma" w:cs="Tahoma" w:hint="cs"/>
          <w:color w:val="000000" w:themeColor="text1"/>
          <w:sz w:val="24"/>
          <w:szCs w:val="24"/>
          <w:rtl/>
          <w:lang w:bidi="fa-IR"/>
        </w:rPr>
        <w:t>ممکن نیست</w:t>
      </w:r>
      <w:r w:rsidR="004407DF">
        <w:rPr>
          <w:rFonts w:ascii="Tahoma" w:hAnsi="Tahoma" w:cs="Tahoma" w:hint="cs"/>
          <w:color w:val="000000" w:themeColor="text1"/>
          <w:sz w:val="24"/>
          <w:szCs w:val="24"/>
          <w:rtl/>
          <w:lang w:bidi="fa-IR"/>
        </w:rPr>
        <w:t xml:space="preserve"> و </w:t>
      </w:r>
      <w:r>
        <w:rPr>
          <w:rFonts w:ascii="Tahoma" w:hAnsi="Tahoma" w:cs="Tahoma" w:hint="cs"/>
          <w:color w:val="000000" w:themeColor="text1"/>
          <w:sz w:val="24"/>
          <w:szCs w:val="24"/>
          <w:rtl/>
          <w:lang w:bidi="fa-IR"/>
        </w:rPr>
        <w:t xml:space="preserve">لذا چون شکّ در محصِّل غرض می شود </w:t>
      </w:r>
      <w:r w:rsidR="004407DF">
        <w:rPr>
          <w:rFonts w:ascii="Tahoma" w:hAnsi="Tahoma" w:cs="Tahoma" w:hint="cs"/>
          <w:color w:val="000000" w:themeColor="text1"/>
          <w:sz w:val="24"/>
          <w:szCs w:val="24"/>
          <w:rtl/>
          <w:lang w:bidi="fa-IR"/>
        </w:rPr>
        <w:t xml:space="preserve">مجرای احتیاط </w:t>
      </w:r>
      <w:r>
        <w:rPr>
          <w:rFonts w:ascii="Tahoma" w:hAnsi="Tahoma" w:cs="Tahoma" w:hint="cs"/>
          <w:color w:val="000000" w:themeColor="text1"/>
          <w:sz w:val="24"/>
          <w:szCs w:val="24"/>
          <w:rtl/>
          <w:lang w:bidi="fa-IR"/>
        </w:rPr>
        <w:t>است.</w:t>
      </w:r>
    </w:p>
    <w:p w:rsidR="00AF39F7" w:rsidRDefault="001E59D7" w:rsidP="001E59D7">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مثلا اگر شما با مراجعه و فهمی که از روایات داشتید، "مکلّف به" و حقیقت وضو را، همان غسلات و مسحات دانستید، ا</w:t>
      </w:r>
      <w:r w:rsidR="00615AE0">
        <w:rPr>
          <w:rFonts w:ascii="Tahoma" w:hAnsi="Tahoma" w:cs="Tahoma" w:hint="cs"/>
          <w:color w:val="000000" w:themeColor="text1"/>
          <w:sz w:val="24"/>
          <w:szCs w:val="24"/>
          <w:rtl/>
          <w:lang w:bidi="fa-IR"/>
        </w:rPr>
        <w:t xml:space="preserve">ین عمل خارجی ای که بدون مسح تا مفصل انجام دادید و صرفا تا برآمدگی پا مسح کردید مشکوک می شود که درست بوده یا خیر، خب چون مکلّف به </w:t>
      </w:r>
      <w:r w:rsidR="00615AE0" w:rsidRPr="00C05057">
        <w:rPr>
          <w:rFonts w:ascii="Tahoma" w:hAnsi="Tahoma" w:cs="Tahoma" w:hint="cs"/>
          <w:color w:val="002060"/>
          <w:sz w:val="24"/>
          <w:szCs w:val="24"/>
          <w:rtl/>
          <w:lang w:bidi="fa-IR"/>
        </w:rPr>
        <w:t xml:space="preserve">(غسلات و مسحات) </w:t>
      </w:r>
      <w:r w:rsidR="00615AE0">
        <w:rPr>
          <w:rFonts w:ascii="Tahoma" w:hAnsi="Tahoma" w:cs="Tahoma" w:hint="cs"/>
          <w:color w:val="000000" w:themeColor="text1"/>
          <w:sz w:val="24"/>
          <w:szCs w:val="24"/>
          <w:rtl/>
          <w:lang w:bidi="fa-IR"/>
        </w:rPr>
        <w:t xml:space="preserve">با این عمل خارجی مشکوک شما </w:t>
      </w:r>
      <w:r w:rsidR="00615AE0" w:rsidRPr="00C05057">
        <w:rPr>
          <w:rFonts w:ascii="Tahoma" w:hAnsi="Tahoma" w:cs="Tahoma" w:hint="cs"/>
          <w:color w:val="002060"/>
          <w:sz w:val="24"/>
          <w:szCs w:val="24"/>
          <w:rtl/>
          <w:lang w:bidi="fa-IR"/>
        </w:rPr>
        <w:t xml:space="preserve">(که شامل غسلات و مسحات بوده) </w:t>
      </w:r>
      <w:r w:rsidR="00615AE0">
        <w:rPr>
          <w:rFonts w:ascii="Tahoma" w:hAnsi="Tahoma" w:cs="Tahoma" w:hint="cs"/>
          <w:color w:val="000000" w:themeColor="text1"/>
          <w:sz w:val="24"/>
          <w:szCs w:val="24"/>
          <w:rtl/>
          <w:lang w:bidi="fa-IR"/>
        </w:rPr>
        <w:t xml:space="preserve">اتّحاد دارد و منطبق است، شما می گویید من علم دارم که سایر اجزاء وضویم درست بوده ولی در مازاد بر آن اجزاء و اکثر </w:t>
      </w:r>
      <w:r w:rsidR="00615AE0" w:rsidRPr="00C05057">
        <w:rPr>
          <w:rFonts w:ascii="Tahoma" w:hAnsi="Tahoma" w:cs="Tahoma" w:hint="cs"/>
          <w:color w:val="002060"/>
          <w:sz w:val="24"/>
          <w:szCs w:val="24"/>
          <w:rtl/>
          <w:lang w:bidi="fa-IR"/>
        </w:rPr>
        <w:t xml:space="preserve">(یعنی کشیدن مسح پا تا مفصل) </w:t>
      </w:r>
      <w:r w:rsidR="00615AE0">
        <w:rPr>
          <w:rFonts w:ascii="Tahoma" w:hAnsi="Tahoma" w:cs="Tahoma" w:hint="cs"/>
          <w:color w:val="000000" w:themeColor="text1"/>
          <w:sz w:val="24"/>
          <w:szCs w:val="24"/>
          <w:rtl/>
          <w:lang w:bidi="fa-IR"/>
        </w:rPr>
        <w:t>شکّ کرده ام، این می شود انحلال این مساله به علم تفصیلی به درست بودن اقلّ و شکّ در نیاز بودن اکثر و می شود شکّ در اصل تکلیف بر کشیدن مسح تا مفصل و لذا مجرای برائت می شود.</w:t>
      </w:r>
    </w:p>
    <w:p w:rsidR="00615AE0" w:rsidRPr="004407DF" w:rsidRDefault="00615AE0" w:rsidP="0002585C">
      <w:pPr>
        <w:bidi/>
        <w:rPr>
          <w:rFonts w:ascii="Tahoma" w:hAnsi="Tahoma" w:cs="Tahoma"/>
          <w:color w:val="002060"/>
          <w:sz w:val="24"/>
          <w:szCs w:val="24"/>
          <w:rtl/>
          <w:lang w:bidi="fa-IR"/>
        </w:rPr>
      </w:pPr>
      <w:r>
        <w:rPr>
          <w:rFonts w:ascii="Tahoma" w:hAnsi="Tahoma" w:cs="Tahoma" w:hint="cs"/>
          <w:color w:val="000000" w:themeColor="text1"/>
          <w:sz w:val="24"/>
          <w:szCs w:val="24"/>
          <w:rtl/>
          <w:lang w:bidi="fa-IR"/>
        </w:rPr>
        <w:t xml:space="preserve">امّا اگر مکلّفٌ به را در مثلا وضو، "طهارت حاصل از غسلات و مسحات" دانستید و نه خودِ غسلات و مسحات، دیگر آن عمل خارجی ای که با جزء مشکوک انجام داده اید، اتّحاد و </w:t>
      </w:r>
      <w:r w:rsidR="0002585C">
        <w:rPr>
          <w:rFonts w:ascii="Tahoma" w:hAnsi="Tahoma" w:cs="Tahoma" w:hint="cs"/>
          <w:color w:val="000000" w:themeColor="text1"/>
          <w:sz w:val="24"/>
          <w:szCs w:val="24"/>
          <w:rtl/>
          <w:lang w:bidi="fa-IR"/>
        </w:rPr>
        <w:t xml:space="preserve">انطباق با مکلّف به ندارد زیرا مکلّف به شما "طهارت" است و عمل خارجی شما "غسلات و مسحات" است لذا دیگر علم شما انحلال به اقلّ و اکثر پیدا نمی کند، و شکّ در این می کنید که اصلا این عمل خارجی </w:t>
      </w:r>
      <w:r w:rsidR="0002585C" w:rsidRPr="00C05057">
        <w:rPr>
          <w:rFonts w:ascii="Tahoma" w:hAnsi="Tahoma" w:cs="Tahoma" w:hint="cs"/>
          <w:color w:val="002060"/>
          <w:sz w:val="24"/>
          <w:szCs w:val="24"/>
          <w:rtl/>
          <w:lang w:bidi="fa-IR"/>
        </w:rPr>
        <w:t xml:space="preserve">(غسلات و مسحات همراه با آن جزء مشکوک) </w:t>
      </w:r>
      <w:r w:rsidR="0002585C">
        <w:rPr>
          <w:rFonts w:ascii="Tahoma" w:hAnsi="Tahoma" w:cs="Tahoma" w:hint="cs"/>
          <w:color w:val="000000" w:themeColor="text1"/>
          <w:sz w:val="24"/>
          <w:szCs w:val="24"/>
          <w:rtl/>
          <w:lang w:bidi="fa-IR"/>
        </w:rPr>
        <w:t xml:space="preserve">محصِّل این مکلّف به </w:t>
      </w:r>
      <w:r w:rsidR="0002585C" w:rsidRPr="00C05057">
        <w:rPr>
          <w:rFonts w:ascii="Tahoma" w:hAnsi="Tahoma" w:cs="Tahoma" w:hint="cs"/>
          <w:color w:val="002060"/>
          <w:sz w:val="24"/>
          <w:szCs w:val="24"/>
          <w:rtl/>
          <w:lang w:bidi="fa-IR"/>
        </w:rPr>
        <w:t xml:space="preserve">(طهارت) </w:t>
      </w:r>
      <w:r w:rsidR="0002585C">
        <w:rPr>
          <w:rFonts w:ascii="Tahoma" w:hAnsi="Tahoma" w:cs="Tahoma" w:hint="cs"/>
          <w:color w:val="000000" w:themeColor="text1"/>
          <w:sz w:val="24"/>
          <w:szCs w:val="24"/>
          <w:rtl/>
          <w:lang w:bidi="fa-IR"/>
        </w:rPr>
        <w:t>است یا خیر لذا چون شکّ در محصِّل غرض شده است، مجرای قاعده اشتغال است و باید احتیاط کنیم زیرا یقین داریم که وضو برایمان واجب است ولی شکّ داریم با این عمل خارجی ذمّه ما بریئ از این وجوب شده است یا خیر لذا باید احتیاط کنیم و مطمئن شویم که ذمّه مان از آن بریئ شده است.</w:t>
      </w:r>
    </w:p>
    <w:p w:rsidR="00AF39F7" w:rsidRDefault="00AA1479" w:rsidP="00706909">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 xml:space="preserve">پس درست است که </w:t>
      </w:r>
      <w:r w:rsidR="00BD7986">
        <w:rPr>
          <w:rFonts w:ascii="Tahoma" w:hAnsi="Tahoma" w:cs="Tahoma" w:hint="cs"/>
          <w:color w:val="000000" w:themeColor="text1"/>
          <w:sz w:val="24"/>
          <w:szCs w:val="24"/>
          <w:rtl/>
          <w:lang w:bidi="fa-IR"/>
        </w:rPr>
        <w:t>صحیحی</w:t>
      </w:r>
      <w:r w:rsidR="00AF39F7" w:rsidRPr="00AF39F7">
        <w:rPr>
          <w:rFonts w:ascii="Tahoma" w:hAnsi="Tahoma" w:cs="Tahoma" w:hint="cs"/>
          <w:color w:val="000000" w:themeColor="text1"/>
          <w:sz w:val="24"/>
          <w:szCs w:val="24"/>
          <w:rtl/>
          <w:lang w:bidi="fa-IR"/>
        </w:rPr>
        <w:t xml:space="preserve"> جامع را بسیط می گذارد ولی </w:t>
      </w:r>
      <w:r w:rsidR="0002585C">
        <w:rPr>
          <w:rFonts w:ascii="Tahoma" w:hAnsi="Tahoma" w:cs="Tahoma" w:hint="cs"/>
          <w:color w:val="000000" w:themeColor="text1"/>
          <w:sz w:val="24"/>
          <w:szCs w:val="24"/>
          <w:rtl/>
          <w:lang w:bidi="fa-IR"/>
        </w:rPr>
        <w:t xml:space="preserve">جامع او مهم نیست بلکه </w:t>
      </w:r>
      <w:r w:rsidR="00AF39F7" w:rsidRPr="00AF39F7">
        <w:rPr>
          <w:rFonts w:ascii="Tahoma" w:hAnsi="Tahoma" w:cs="Tahoma" w:hint="cs"/>
          <w:color w:val="000000" w:themeColor="text1"/>
          <w:sz w:val="24"/>
          <w:szCs w:val="24"/>
          <w:rtl/>
          <w:lang w:bidi="fa-IR"/>
        </w:rPr>
        <w:t xml:space="preserve">باید دید </w:t>
      </w:r>
      <w:r w:rsidR="0002585C">
        <w:rPr>
          <w:rFonts w:ascii="Tahoma" w:hAnsi="Tahoma" w:cs="Tahoma" w:hint="cs"/>
          <w:color w:val="000000" w:themeColor="text1"/>
          <w:sz w:val="24"/>
          <w:szCs w:val="24"/>
          <w:rtl/>
          <w:lang w:bidi="fa-IR"/>
        </w:rPr>
        <w:t xml:space="preserve">مکلّف بهی که او </w:t>
      </w:r>
      <w:r w:rsidR="00706909">
        <w:rPr>
          <w:rFonts w:ascii="Tahoma" w:hAnsi="Tahoma" w:cs="Tahoma" w:hint="cs"/>
          <w:color w:val="000000" w:themeColor="text1"/>
          <w:sz w:val="24"/>
          <w:szCs w:val="24"/>
          <w:rtl/>
          <w:lang w:bidi="fa-IR"/>
        </w:rPr>
        <w:t xml:space="preserve">از روایات برای آن عمل فهمیده است و </w:t>
      </w:r>
      <w:r w:rsidR="00AF39F7" w:rsidRPr="00AF39F7">
        <w:rPr>
          <w:rFonts w:ascii="Tahoma" w:hAnsi="Tahoma" w:cs="Tahoma" w:hint="cs"/>
          <w:color w:val="000000" w:themeColor="text1"/>
          <w:sz w:val="24"/>
          <w:szCs w:val="24"/>
          <w:rtl/>
          <w:lang w:bidi="fa-IR"/>
        </w:rPr>
        <w:t>آن را متعلّق تکلیف می داند</w:t>
      </w:r>
      <w:r w:rsidR="00706909">
        <w:rPr>
          <w:rFonts w:ascii="Tahoma" w:hAnsi="Tahoma" w:cs="Tahoma" w:hint="cs"/>
          <w:color w:val="000000" w:themeColor="text1"/>
          <w:sz w:val="24"/>
          <w:szCs w:val="24"/>
          <w:rtl/>
          <w:lang w:bidi="fa-IR"/>
        </w:rPr>
        <w:t xml:space="preserve">، چیست؟ سپس ببینیم که آیا آن مکلّف به </w:t>
      </w:r>
      <w:r w:rsidR="00AF39F7" w:rsidRPr="00AF39F7">
        <w:rPr>
          <w:rFonts w:ascii="Tahoma" w:hAnsi="Tahoma" w:cs="Tahoma" w:hint="cs"/>
          <w:color w:val="000000" w:themeColor="text1"/>
          <w:sz w:val="24"/>
          <w:szCs w:val="24"/>
          <w:rtl/>
          <w:lang w:bidi="fa-IR"/>
        </w:rPr>
        <w:t>را با آن عمل مشکوکٌ فیه که جزء یا شرط مشکوک دارد، منطبق</w:t>
      </w:r>
      <w:r w:rsidR="00706909">
        <w:rPr>
          <w:rFonts w:ascii="Tahoma" w:hAnsi="Tahoma" w:cs="Tahoma" w:hint="cs"/>
          <w:color w:val="000000" w:themeColor="text1"/>
          <w:sz w:val="24"/>
          <w:szCs w:val="24"/>
          <w:rtl/>
          <w:lang w:bidi="fa-IR"/>
        </w:rPr>
        <w:t xml:space="preserve"> و متّحد</w:t>
      </w:r>
      <w:r w:rsidR="00AF39F7" w:rsidRPr="00AF39F7">
        <w:rPr>
          <w:rFonts w:ascii="Tahoma" w:hAnsi="Tahoma" w:cs="Tahoma" w:hint="cs"/>
          <w:color w:val="000000" w:themeColor="text1"/>
          <w:sz w:val="24"/>
          <w:szCs w:val="24"/>
          <w:rtl/>
          <w:lang w:bidi="fa-IR"/>
        </w:rPr>
        <w:t xml:space="preserve"> می داند یا خیر؟ اگر انطباق باشد، انحلال </w:t>
      </w:r>
      <w:r w:rsidR="00706909">
        <w:rPr>
          <w:rFonts w:ascii="Tahoma" w:hAnsi="Tahoma" w:cs="Tahoma" w:hint="cs"/>
          <w:color w:val="000000" w:themeColor="text1"/>
          <w:sz w:val="24"/>
          <w:szCs w:val="24"/>
          <w:rtl/>
          <w:lang w:bidi="fa-IR"/>
        </w:rPr>
        <w:t xml:space="preserve">ممکن </w:t>
      </w:r>
      <w:r w:rsidR="00AF39F7" w:rsidRPr="00AF39F7">
        <w:rPr>
          <w:rFonts w:ascii="Tahoma" w:hAnsi="Tahoma" w:cs="Tahoma" w:hint="cs"/>
          <w:color w:val="000000" w:themeColor="text1"/>
          <w:sz w:val="24"/>
          <w:szCs w:val="24"/>
          <w:rtl/>
          <w:lang w:bidi="fa-IR"/>
        </w:rPr>
        <w:t>می شود و</w:t>
      </w:r>
      <w:r w:rsidR="00706909">
        <w:rPr>
          <w:rFonts w:ascii="Tahoma" w:hAnsi="Tahoma" w:cs="Tahoma" w:hint="cs"/>
          <w:color w:val="000000" w:themeColor="text1"/>
          <w:sz w:val="24"/>
          <w:szCs w:val="24"/>
          <w:rtl/>
          <w:lang w:bidi="fa-IR"/>
        </w:rPr>
        <w:t xml:space="preserve"> لذا</w:t>
      </w:r>
      <w:r w:rsidR="00AF39F7" w:rsidRPr="00AF39F7">
        <w:rPr>
          <w:rFonts w:ascii="Tahoma" w:hAnsi="Tahoma" w:cs="Tahoma" w:hint="cs"/>
          <w:color w:val="000000" w:themeColor="text1"/>
          <w:sz w:val="24"/>
          <w:szCs w:val="24"/>
          <w:rtl/>
          <w:lang w:bidi="fa-IR"/>
        </w:rPr>
        <w:t xml:space="preserve"> مجرای برائت</w:t>
      </w:r>
      <w:r w:rsidR="00706909">
        <w:rPr>
          <w:rFonts w:ascii="Tahoma" w:hAnsi="Tahoma" w:cs="Tahoma" w:hint="cs"/>
          <w:color w:val="000000" w:themeColor="text1"/>
          <w:sz w:val="24"/>
          <w:szCs w:val="24"/>
          <w:rtl/>
          <w:lang w:bidi="fa-IR"/>
        </w:rPr>
        <w:t xml:space="preserve"> است</w:t>
      </w:r>
      <w:r w:rsidR="00AF39F7" w:rsidRPr="00AF39F7">
        <w:rPr>
          <w:rFonts w:ascii="Tahoma" w:hAnsi="Tahoma" w:cs="Tahoma" w:hint="cs"/>
          <w:color w:val="000000" w:themeColor="text1"/>
          <w:sz w:val="24"/>
          <w:szCs w:val="24"/>
          <w:rtl/>
          <w:lang w:bidi="fa-IR"/>
        </w:rPr>
        <w:t xml:space="preserve"> و  اگر انطباق </w:t>
      </w:r>
      <w:r w:rsidR="00706909">
        <w:rPr>
          <w:rFonts w:ascii="Tahoma" w:hAnsi="Tahoma" w:cs="Tahoma" w:hint="cs"/>
          <w:color w:val="000000" w:themeColor="text1"/>
          <w:sz w:val="24"/>
          <w:szCs w:val="24"/>
          <w:rtl/>
          <w:lang w:bidi="fa-IR"/>
        </w:rPr>
        <w:t xml:space="preserve">و اتّحاد </w:t>
      </w:r>
      <w:r w:rsidR="00AF39F7" w:rsidRPr="00AF39F7">
        <w:rPr>
          <w:rFonts w:ascii="Tahoma" w:hAnsi="Tahoma" w:cs="Tahoma" w:hint="cs"/>
          <w:color w:val="000000" w:themeColor="text1"/>
          <w:sz w:val="24"/>
          <w:szCs w:val="24"/>
          <w:rtl/>
          <w:lang w:bidi="fa-IR"/>
        </w:rPr>
        <w:t>نباشد، انحلال</w:t>
      </w:r>
      <w:r w:rsidR="00706909">
        <w:rPr>
          <w:rFonts w:ascii="Tahoma" w:hAnsi="Tahoma" w:cs="Tahoma" w:hint="cs"/>
          <w:color w:val="000000" w:themeColor="text1"/>
          <w:sz w:val="24"/>
          <w:szCs w:val="24"/>
          <w:rtl/>
          <w:lang w:bidi="fa-IR"/>
        </w:rPr>
        <w:t xml:space="preserve"> ممکن نیست</w:t>
      </w:r>
      <w:r w:rsidR="00AF39F7" w:rsidRPr="00AF39F7">
        <w:rPr>
          <w:rFonts w:ascii="Tahoma" w:hAnsi="Tahoma" w:cs="Tahoma" w:hint="cs"/>
          <w:color w:val="000000" w:themeColor="text1"/>
          <w:sz w:val="24"/>
          <w:szCs w:val="24"/>
          <w:rtl/>
          <w:lang w:bidi="fa-IR"/>
        </w:rPr>
        <w:t xml:space="preserve"> و</w:t>
      </w:r>
      <w:r w:rsidR="00706909">
        <w:rPr>
          <w:rFonts w:ascii="Tahoma" w:hAnsi="Tahoma" w:cs="Tahoma" w:hint="cs"/>
          <w:color w:val="000000" w:themeColor="text1"/>
          <w:sz w:val="24"/>
          <w:szCs w:val="24"/>
          <w:rtl/>
          <w:lang w:bidi="fa-IR"/>
        </w:rPr>
        <w:t xml:space="preserve"> لذا</w:t>
      </w:r>
      <w:r w:rsidR="00AF39F7" w:rsidRPr="00AF39F7">
        <w:rPr>
          <w:rFonts w:ascii="Tahoma" w:hAnsi="Tahoma" w:cs="Tahoma" w:hint="cs"/>
          <w:color w:val="000000" w:themeColor="text1"/>
          <w:sz w:val="24"/>
          <w:szCs w:val="24"/>
          <w:rtl/>
          <w:lang w:bidi="fa-IR"/>
        </w:rPr>
        <w:t xml:space="preserve"> مجرای احتیاط است.</w:t>
      </w:r>
    </w:p>
    <w:p w:rsidR="00706909" w:rsidRDefault="00AA1479" w:rsidP="00AA1479">
      <w:pPr>
        <w:bidi/>
        <w:rPr>
          <w:rFonts w:ascii="Tahoma" w:hAnsi="Tahoma" w:cs="Tahoma"/>
          <w:color w:val="002060"/>
          <w:sz w:val="24"/>
          <w:szCs w:val="24"/>
          <w:rtl/>
          <w:lang w:bidi="fa-IR"/>
        </w:rPr>
      </w:pPr>
      <w:r>
        <w:rPr>
          <w:rFonts w:ascii="Tahoma" w:hAnsi="Tahoma" w:cs="Tahoma" w:hint="cs"/>
          <w:color w:val="000000" w:themeColor="text1"/>
          <w:sz w:val="24"/>
          <w:szCs w:val="24"/>
          <w:rtl/>
          <w:lang w:bidi="fa-IR"/>
        </w:rPr>
        <w:t xml:space="preserve">مثلا آیا آخوند، حقیقت وضوء را غسلات و مسحات </w:t>
      </w:r>
      <w:r w:rsidRPr="00706909">
        <w:rPr>
          <w:rFonts w:ascii="Tahoma" w:hAnsi="Tahoma" w:cs="Tahoma" w:hint="cs"/>
          <w:color w:val="002060"/>
          <w:sz w:val="24"/>
          <w:szCs w:val="24"/>
          <w:rtl/>
          <w:lang w:bidi="fa-IR"/>
        </w:rPr>
        <w:t>(طهارت س</w:t>
      </w:r>
      <w:r w:rsidR="00706909">
        <w:rPr>
          <w:rFonts w:ascii="Tahoma" w:hAnsi="Tahoma" w:cs="Tahoma" w:hint="cs"/>
          <w:color w:val="002060"/>
          <w:sz w:val="24"/>
          <w:szCs w:val="24"/>
          <w:rtl/>
          <w:lang w:bidi="fa-IR"/>
        </w:rPr>
        <w:t>َ</w:t>
      </w:r>
      <w:r w:rsidRPr="00706909">
        <w:rPr>
          <w:rFonts w:ascii="Tahoma" w:hAnsi="Tahoma" w:cs="Tahoma" w:hint="cs"/>
          <w:color w:val="002060"/>
          <w:sz w:val="24"/>
          <w:szCs w:val="24"/>
          <w:rtl/>
          <w:lang w:bidi="fa-IR"/>
        </w:rPr>
        <w:t>ب</w:t>
      </w:r>
      <w:r w:rsidR="00706909">
        <w:rPr>
          <w:rFonts w:ascii="Tahoma" w:hAnsi="Tahoma" w:cs="Tahoma" w:hint="cs"/>
          <w:color w:val="002060"/>
          <w:sz w:val="24"/>
          <w:szCs w:val="24"/>
          <w:rtl/>
          <w:lang w:bidi="fa-IR"/>
        </w:rPr>
        <w:t>َ</w:t>
      </w:r>
      <w:r w:rsidRPr="00706909">
        <w:rPr>
          <w:rFonts w:ascii="Tahoma" w:hAnsi="Tahoma" w:cs="Tahoma" w:hint="cs"/>
          <w:color w:val="002060"/>
          <w:sz w:val="24"/>
          <w:szCs w:val="24"/>
          <w:rtl/>
          <w:lang w:bidi="fa-IR"/>
        </w:rPr>
        <w:t xml:space="preserve">بی) </w:t>
      </w:r>
      <w:r>
        <w:rPr>
          <w:rFonts w:ascii="Tahoma" w:hAnsi="Tahoma" w:cs="Tahoma" w:hint="cs"/>
          <w:color w:val="000000" w:themeColor="text1"/>
          <w:sz w:val="24"/>
          <w:szCs w:val="24"/>
          <w:rtl/>
          <w:lang w:bidi="fa-IR"/>
        </w:rPr>
        <w:t xml:space="preserve">می داند یا طهارتی که از غسلات و مسحات حاصل می شود؟ </w:t>
      </w:r>
      <w:r w:rsidRPr="004407DF">
        <w:rPr>
          <w:rFonts w:ascii="Tahoma" w:hAnsi="Tahoma" w:cs="Tahoma" w:hint="cs"/>
          <w:color w:val="002060"/>
          <w:sz w:val="24"/>
          <w:szCs w:val="24"/>
          <w:rtl/>
          <w:lang w:bidi="fa-IR"/>
        </w:rPr>
        <w:t>(طهارت م</w:t>
      </w:r>
      <w:r w:rsidR="00706909">
        <w:rPr>
          <w:rFonts w:ascii="Tahoma" w:hAnsi="Tahoma" w:cs="Tahoma" w:hint="cs"/>
          <w:color w:val="002060"/>
          <w:sz w:val="24"/>
          <w:szCs w:val="24"/>
          <w:rtl/>
          <w:lang w:bidi="fa-IR"/>
        </w:rPr>
        <w:t>ُ</w:t>
      </w:r>
      <w:r w:rsidRPr="004407DF">
        <w:rPr>
          <w:rFonts w:ascii="Tahoma" w:hAnsi="Tahoma" w:cs="Tahoma" w:hint="cs"/>
          <w:color w:val="002060"/>
          <w:sz w:val="24"/>
          <w:szCs w:val="24"/>
          <w:rtl/>
          <w:lang w:bidi="fa-IR"/>
        </w:rPr>
        <w:t>س</w:t>
      </w:r>
      <w:r w:rsidR="00706909">
        <w:rPr>
          <w:rFonts w:ascii="Tahoma" w:hAnsi="Tahoma" w:cs="Tahoma" w:hint="cs"/>
          <w:color w:val="002060"/>
          <w:sz w:val="24"/>
          <w:szCs w:val="24"/>
          <w:rtl/>
          <w:lang w:bidi="fa-IR"/>
        </w:rPr>
        <w:t>َ</w:t>
      </w:r>
      <w:r w:rsidRPr="004407DF">
        <w:rPr>
          <w:rFonts w:ascii="Tahoma" w:hAnsi="Tahoma" w:cs="Tahoma" w:hint="cs"/>
          <w:color w:val="002060"/>
          <w:sz w:val="24"/>
          <w:szCs w:val="24"/>
          <w:rtl/>
          <w:lang w:bidi="fa-IR"/>
        </w:rPr>
        <w:t xml:space="preserve">بَّبی) </w:t>
      </w:r>
    </w:p>
    <w:p w:rsidR="004407DF" w:rsidRDefault="00AA1479" w:rsidP="00C05057">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اگر خود غس</w:t>
      </w:r>
      <w:r w:rsidR="00706909">
        <w:rPr>
          <w:rFonts w:ascii="Tahoma" w:hAnsi="Tahoma" w:cs="Tahoma" w:hint="cs"/>
          <w:color w:val="000000" w:themeColor="text1"/>
          <w:sz w:val="24"/>
          <w:szCs w:val="24"/>
          <w:rtl/>
          <w:lang w:bidi="fa-IR"/>
        </w:rPr>
        <w:t xml:space="preserve">لات و مسحات را حقیقت وضو </w:t>
      </w:r>
      <w:r>
        <w:rPr>
          <w:rFonts w:ascii="Tahoma" w:hAnsi="Tahoma" w:cs="Tahoma" w:hint="cs"/>
          <w:color w:val="000000" w:themeColor="text1"/>
          <w:sz w:val="24"/>
          <w:szCs w:val="24"/>
          <w:rtl/>
          <w:lang w:bidi="fa-IR"/>
        </w:rPr>
        <w:t xml:space="preserve">می داند خود این غسلات و مسحات متعلّق امر می شوند زیرا وحدت و انطباق با مکلّف به </w:t>
      </w:r>
      <w:r w:rsidRPr="004407DF">
        <w:rPr>
          <w:rFonts w:ascii="Tahoma" w:hAnsi="Tahoma" w:cs="Tahoma" w:hint="cs"/>
          <w:color w:val="002060"/>
          <w:sz w:val="24"/>
          <w:szCs w:val="24"/>
          <w:rtl/>
          <w:lang w:bidi="fa-IR"/>
        </w:rPr>
        <w:t xml:space="preserve">(وضو) </w:t>
      </w:r>
      <w:r>
        <w:rPr>
          <w:rFonts w:ascii="Tahoma" w:hAnsi="Tahoma" w:cs="Tahoma" w:hint="cs"/>
          <w:color w:val="000000" w:themeColor="text1"/>
          <w:sz w:val="24"/>
          <w:szCs w:val="24"/>
          <w:rtl/>
          <w:lang w:bidi="fa-IR"/>
        </w:rPr>
        <w:t>دارند، وقتی اینطور شد می گوید</w:t>
      </w:r>
      <w:r w:rsidR="00C05057">
        <w:rPr>
          <w:rFonts w:ascii="Tahoma" w:hAnsi="Tahoma" w:cs="Tahoma" w:hint="cs"/>
          <w:color w:val="000000" w:themeColor="text1"/>
          <w:sz w:val="24"/>
          <w:szCs w:val="24"/>
          <w:rtl/>
          <w:lang w:bidi="fa-IR"/>
        </w:rPr>
        <w:t xml:space="preserve"> علم من منحل شده است به</w:t>
      </w:r>
      <w:r>
        <w:rPr>
          <w:rFonts w:ascii="Tahoma" w:hAnsi="Tahoma" w:cs="Tahoma" w:hint="cs"/>
          <w:color w:val="000000" w:themeColor="text1"/>
          <w:sz w:val="24"/>
          <w:szCs w:val="24"/>
          <w:rtl/>
          <w:lang w:bidi="fa-IR"/>
        </w:rPr>
        <w:t xml:space="preserve"> آن مقداری را که می دانم برا</w:t>
      </w:r>
      <w:r w:rsidR="00C05057">
        <w:rPr>
          <w:rFonts w:ascii="Tahoma" w:hAnsi="Tahoma" w:cs="Tahoma" w:hint="cs"/>
          <w:color w:val="000000" w:themeColor="text1"/>
          <w:sz w:val="24"/>
          <w:szCs w:val="24"/>
          <w:rtl/>
          <w:lang w:bidi="fa-IR"/>
        </w:rPr>
        <w:t>ی ایجاد اثر لازم هستند و در عمل من وجود دار</w:t>
      </w:r>
      <w:r>
        <w:rPr>
          <w:rFonts w:ascii="Tahoma" w:hAnsi="Tahoma" w:cs="Tahoma" w:hint="cs"/>
          <w:color w:val="000000" w:themeColor="text1"/>
          <w:sz w:val="24"/>
          <w:szCs w:val="24"/>
          <w:rtl/>
          <w:lang w:bidi="fa-IR"/>
        </w:rPr>
        <w:t xml:space="preserve">د و  مواردی که شکّ دارم که </w:t>
      </w:r>
      <w:r w:rsidR="00C05057">
        <w:rPr>
          <w:rFonts w:ascii="Tahoma" w:hAnsi="Tahoma" w:cs="Tahoma" w:hint="cs"/>
          <w:color w:val="000000" w:themeColor="text1"/>
          <w:sz w:val="24"/>
          <w:szCs w:val="24"/>
          <w:rtl/>
          <w:lang w:bidi="fa-IR"/>
        </w:rPr>
        <w:t>برای ایجاد اثر لازم است</w:t>
      </w:r>
      <w:r>
        <w:rPr>
          <w:rFonts w:ascii="Tahoma" w:hAnsi="Tahoma" w:cs="Tahoma" w:hint="cs"/>
          <w:color w:val="000000" w:themeColor="text1"/>
          <w:sz w:val="24"/>
          <w:szCs w:val="24"/>
          <w:rtl/>
          <w:lang w:bidi="fa-IR"/>
        </w:rPr>
        <w:t xml:space="preserve"> یا نه</w:t>
      </w:r>
      <w:r w:rsidR="00C05057">
        <w:rPr>
          <w:rFonts w:ascii="Tahoma" w:hAnsi="Tahoma" w:cs="Tahoma" w:hint="cs"/>
          <w:color w:val="000000" w:themeColor="text1"/>
          <w:sz w:val="24"/>
          <w:szCs w:val="24"/>
          <w:rtl/>
          <w:lang w:bidi="fa-IR"/>
        </w:rPr>
        <w:t>،</w:t>
      </w:r>
      <w:r>
        <w:rPr>
          <w:rFonts w:ascii="Tahoma" w:hAnsi="Tahoma" w:cs="Tahoma" w:hint="cs"/>
          <w:color w:val="000000" w:themeColor="text1"/>
          <w:sz w:val="24"/>
          <w:szCs w:val="24"/>
          <w:rtl/>
          <w:lang w:bidi="fa-IR"/>
        </w:rPr>
        <w:t xml:space="preserve"> اینجا انحلال صورت </w:t>
      </w:r>
      <w:r w:rsidR="00C05057">
        <w:rPr>
          <w:rFonts w:ascii="Tahoma" w:hAnsi="Tahoma" w:cs="Tahoma" w:hint="cs"/>
          <w:color w:val="000000" w:themeColor="text1"/>
          <w:sz w:val="24"/>
          <w:szCs w:val="24"/>
          <w:rtl/>
          <w:lang w:bidi="fa-IR"/>
        </w:rPr>
        <w:t>گرفته</w:t>
      </w:r>
      <w:r>
        <w:rPr>
          <w:rFonts w:ascii="Tahoma" w:hAnsi="Tahoma" w:cs="Tahoma" w:hint="cs"/>
          <w:color w:val="000000" w:themeColor="text1"/>
          <w:sz w:val="24"/>
          <w:szCs w:val="24"/>
          <w:rtl/>
          <w:lang w:bidi="fa-IR"/>
        </w:rPr>
        <w:t xml:space="preserve"> و نسبت به مورد مشکوک برائت جاری می شود. </w:t>
      </w:r>
    </w:p>
    <w:p w:rsidR="00AA1479" w:rsidRDefault="00AA1479" w:rsidP="00053D4F">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امّا اگر حقیقت وضو را طهارت مسبَّبی بداند اینجا متعلّق امر دیگر خودِ این اثر نیست و</w:t>
      </w:r>
      <w:r w:rsidR="00C05057">
        <w:rPr>
          <w:rFonts w:ascii="Tahoma" w:hAnsi="Tahoma" w:cs="Tahoma" w:hint="cs"/>
          <w:color w:val="000000" w:themeColor="text1"/>
          <w:sz w:val="24"/>
          <w:szCs w:val="24"/>
          <w:rtl/>
          <w:lang w:bidi="fa-IR"/>
        </w:rPr>
        <w:t xml:space="preserve"> لذا مکلّف به با عملی که در آن شکّ شده</w:t>
      </w:r>
      <w:r>
        <w:rPr>
          <w:rFonts w:ascii="Tahoma" w:hAnsi="Tahoma" w:cs="Tahoma" w:hint="cs"/>
          <w:color w:val="000000" w:themeColor="text1"/>
          <w:sz w:val="24"/>
          <w:szCs w:val="24"/>
          <w:rtl/>
          <w:lang w:bidi="fa-IR"/>
        </w:rPr>
        <w:t xml:space="preserve"> انطباق ندار</w:t>
      </w:r>
      <w:r w:rsidR="00C05057">
        <w:rPr>
          <w:rFonts w:ascii="Tahoma" w:hAnsi="Tahoma" w:cs="Tahoma" w:hint="cs"/>
          <w:color w:val="000000" w:themeColor="text1"/>
          <w:sz w:val="24"/>
          <w:szCs w:val="24"/>
          <w:rtl/>
          <w:lang w:bidi="fa-IR"/>
        </w:rPr>
        <w:t>ن</w:t>
      </w:r>
      <w:r>
        <w:rPr>
          <w:rFonts w:ascii="Tahoma" w:hAnsi="Tahoma" w:cs="Tahoma" w:hint="cs"/>
          <w:color w:val="000000" w:themeColor="text1"/>
          <w:sz w:val="24"/>
          <w:szCs w:val="24"/>
          <w:rtl/>
          <w:lang w:bidi="fa-IR"/>
        </w:rPr>
        <w:t>د لذا شکّ در محصِّل اثر می کنیم لذا قائل به احتیاط می شویم. البته آخوند حق</w:t>
      </w:r>
      <w:r w:rsidR="00AD06BE">
        <w:rPr>
          <w:rFonts w:ascii="Tahoma" w:hAnsi="Tahoma" w:cs="Tahoma" w:hint="cs"/>
          <w:color w:val="000000" w:themeColor="text1"/>
          <w:sz w:val="24"/>
          <w:szCs w:val="24"/>
          <w:rtl/>
          <w:lang w:bidi="fa-IR"/>
        </w:rPr>
        <w:t xml:space="preserve">یقت وضو را غسلات و مسحات می داند </w:t>
      </w:r>
      <w:r w:rsidR="00AD06BE" w:rsidRPr="00053D4F">
        <w:rPr>
          <w:rFonts w:ascii="Tahoma" w:hAnsi="Tahoma" w:cs="Tahoma" w:hint="cs"/>
          <w:color w:val="002060"/>
          <w:sz w:val="24"/>
          <w:szCs w:val="24"/>
          <w:rtl/>
          <w:lang w:bidi="fa-IR"/>
        </w:rPr>
        <w:t xml:space="preserve">(حقیقت وضو و </w:t>
      </w:r>
      <w:r w:rsidR="00053D4F">
        <w:rPr>
          <w:rFonts w:ascii="Tahoma" w:hAnsi="Tahoma" w:cs="Tahoma" w:hint="cs"/>
          <w:color w:val="002060"/>
          <w:sz w:val="24"/>
          <w:szCs w:val="24"/>
          <w:rtl/>
          <w:lang w:bidi="fa-IR"/>
        </w:rPr>
        <w:t>"</w:t>
      </w:r>
      <w:r w:rsidR="00AD06BE" w:rsidRPr="00053D4F">
        <w:rPr>
          <w:rFonts w:ascii="Tahoma" w:hAnsi="Tahoma" w:cs="Tahoma" w:hint="cs"/>
          <w:color w:val="002060"/>
          <w:sz w:val="24"/>
          <w:szCs w:val="24"/>
          <w:rtl/>
          <w:lang w:bidi="fa-IR"/>
        </w:rPr>
        <w:t>مکلّف به</w:t>
      </w:r>
      <w:r w:rsidR="00053D4F">
        <w:rPr>
          <w:rFonts w:ascii="Tahoma" w:hAnsi="Tahoma" w:cs="Tahoma" w:hint="cs"/>
          <w:color w:val="002060"/>
          <w:sz w:val="24"/>
          <w:szCs w:val="24"/>
          <w:rtl/>
          <w:lang w:bidi="fa-IR"/>
        </w:rPr>
        <w:t>"</w:t>
      </w:r>
      <w:r w:rsidR="00AD06BE" w:rsidRPr="00053D4F">
        <w:rPr>
          <w:rFonts w:ascii="Tahoma" w:hAnsi="Tahoma" w:cs="Tahoma" w:hint="cs"/>
          <w:color w:val="002060"/>
          <w:sz w:val="24"/>
          <w:szCs w:val="24"/>
          <w:rtl/>
          <w:lang w:bidi="fa-IR"/>
        </w:rPr>
        <w:t xml:space="preserve"> را غسلات و مسحات می داند ولی </w:t>
      </w:r>
      <w:r w:rsidR="00053D4F">
        <w:rPr>
          <w:rFonts w:ascii="Tahoma" w:hAnsi="Tahoma" w:cs="Tahoma" w:hint="cs"/>
          <w:color w:val="002060"/>
          <w:sz w:val="24"/>
          <w:szCs w:val="24"/>
          <w:rtl/>
          <w:lang w:bidi="fa-IR"/>
        </w:rPr>
        <w:t>"</w:t>
      </w:r>
      <w:r w:rsidR="00AD06BE" w:rsidRPr="00053D4F">
        <w:rPr>
          <w:rFonts w:ascii="Tahoma" w:hAnsi="Tahoma" w:cs="Tahoma" w:hint="cs"/>
          <w:color w:val="002060"/>
          <w:sz w:val="24"/>
          <w:szCs w:val="24"/>
          <w:rtl/>
          <w:lang w:bidi="fa-IR"/>
        </w:rPr>
        <w:t>مامور به</w:t>
      </w:r>
      <w:r w:rsidR="00053D4F">
        <w:rPr>
          <w:rFonts w:ascii="Tahoma" w:hAnsi="Tahoma" w:cs="Tahoma" w:hint="cs"/>
          <w:color w:val="002060"/>
          <w:sz w:val="24"/>
          <w:szCs w:val="24"/>
          <w:rtl/>
          <w:lang w:bidi="fa-IR"/>
        </w:rPr>
        <w:t>"</w:t>
      </w:r>
      <w:r w:rsidR="00AD06BE" w:rsidRPr="00053D4F">
        <w:rPr>
          <w:rFonts w:ascii="Tahoma" w:hAnsi="Tahoma" w:cs="Tahoma" w:hint="cs"/>
          <w:color w:val="002060"/>
          <w:sz w:val="24"/>
          <w:szCs w:val="24"/>
          <w:rtl/>
          <w:lang w:bidi="fa-IR"/>
        </w:rPr>
        <w:t xml:space="preserve"> را غسلات و مسحات قرار نمی دهد بخاطر همان مشکلاتی که قبلا بیان شد</w:t>
      </w:r>
      <w:r w:rsidR="00053D4F">
        <w:rPr>
          <w:rFonts w:ascii="Tahoma" w:hAnsi="Tahoma" w:cs="Tahoma" w:hint="cs"/>
          <w:color w:val="002060"/>
          <w:sz w:val="24"/>
          <w:szCs w:val="24"/>
          <w:rtl/>
          <w:lang w:bidi="fa-IR"/>
        </w:rPr>
        <w:t xml:space="preserve"> همانطور که قصد قربت را در "مکلّف به" دخیل می داند ولی بخاطر محذور مقام امتثال آن را جزو "مأمورٌ به" نمی داند.</w:t>
      </w:r>
      <w:r w:rsidR="00AD06BE" w:rsidRPr="00053D4F">
        <w:rPr>
          <w:rFonts w:ascii="Tahoma" w:hAnsi="Tahoma" w:cs="Tahoma" w:hint="cs"/>
          <w:color w:val="002060"/>
          <w:sz w:val="24"/>
          <w:szCs w:val="24"/>
          <w:rtl/>
          <w:lang w:bidi="fa-IR"/>
        </w:rPr>
        <w:t xml:space="preserve">) </w:t>
      </w:r>
      <w:r w:rsidR="00053D4F">
        <w:rPr>
          <w:rFonts w:ascii="Tahoma" w:hAnsi="Tahoma" w:cs="Tahoma" w:hint="cs"/>
          <w:color w:val="000000" w:themeColor="text1"/>
          <w:sz w:val="24"/>
          <w:szCs w:val="24"/>
          <w:rtl/>
          <w:lang w:bidi="fa-IR"/>
        </w:rPr>
        <w:t>لذا انحلال را می تواند اجرا کند و لذا</w:t>
      </w:r>
      <w:r w:rsidR="00AD06BE">
        <w:rPr>
          <w:rFonts w:ascii="Tahoma" w:hAnsi="Tahoma" w:cs="Tahoma" w:hint="cs"/>
          <w:color w:val="000000" w:themeColor="text1"/>
          <w:sz w:val="24"/>
          <w:szCs w:val="24"/>
          <w:rtl/>
          <w:lang w:bidi="fa-IR"/>
        </w:rPr>
        <w:t xml:space="preserve"> قائل</w:t>
      </w:r>
      <w:r w:rsidR="00053D4F">
        <w:rPr>
          <w:rFonts w:ascii="Tahoma" w:hAnsi="Tahoma" w:cs="Tahoma" w:hint="cs"/>
          <w:color w:val="000000" w:themeColor="text1"/>
          <w:sz w:val="24"/>
          <w:szCs w:val="24"/>
          <w:rtl/>
          <w:lang w:bidi="fa-IR"/>
        </w:rPr>
        <w:t xml:space="preserve"> به</w:t>
      </w:r>
      <w:r>
        <w:rPr>
          <w:rFonts w:ascii="Tahoma" w:hAnsi="Tahoma" w:cs="Tahoma" w:hint="cs"/>
          <w:color w:val="000000" w:themeColor="text1"/>
          <w:sz w:val="24"/>
          <w:szCs w:val="24"/>
          <w:rtl/>
          <w:lang w:bidi="fa-IR"/>
        </w:rPr>
        <w:t xml:space="preserve"> برائت می </w:t>
      </w:r>
      <w:r w:rsidR="00053D4F">
        <w:rPr>
          <w:rFonts w:ascii="Tahoma" w:hAnsi="Tahoma" w:cs="Tahoma" w:hint="cs"/>
          <w:color w:val="000000" w:themeColor="text1"/>
          <w:sz w:val="24"/>
          <w:szCs w:val="24"/>
          <w:rtl/>
          <w:lang w:bidi="fa-IR"/>
        </w:rPr>
        <w:t>شود</w:t>
      </w:r>
      <w:r>
        <w:rPr>
          <w:rFonts w:ascii="Tahoma" w:hAnsi="Tahoma" w:cs="Tahoma" w:hint="cs"/>
          <w:color w:val="000000" w:themeColor="text1"/>
          <w:sz w:val="24"/>
          <w:szCs w:val="24"/>
          <w:rtl/>
          <w:lang w:bidi="fa-IR"/>
        </w:rPr>
        <w:t>.</w:t>
      </w:r>
      <w:r w:rsidR="00AD06BE">
        <w:rPr>
          <w:rFonts w:ascii="Tahoma" w:hAnsi="Tahoma" w:cs="Tahoma" w:hint="cs"/>
          <w:color w:val="000000" w:themeColor="text1"/>
          <w:sz w:val="24"/>
          <w:szCs w:val="24"/>
          <w:rtl/>
          <w:lang w:bidi="fa-IR"/>
        </w:rPr>
        <w:t xml:space="preserve"> </w:t>
      </w:r>
    </w:p>
    <w:p w:rsidR="00AA1479" w:rsidRDefault="00AA1479" w:rsidP="00AA1479">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 xml:space="preserve">پس ارتباطی ندارد که جامع را بسیط گرفته ایم یا </w:t>
      </w:r>
      <w:r w:rsidR="00C05057">
        <w:rPr>
          <w:rFonts w:ascii="Tahoma" w:hAnsi="Tahoma" w:cs="Tahoma" w:hint="cs"/>
          <w:color w:val="000000" w:themeColor="text1"/>
          <w:sz w:val="24"/>
          <w:szCs w:val="24"/>
          <w:rtl/>
          <w:lang w:bidi="fa-IR"/>
        </w:rPr>
        <w:t>مرکّب، بلکه مهم این است که انحلال ممکن است یا خیر و کلام آخوند صحیح بود.</w:t>
      </w:r>
    </w:p>
    <w:p w:rsidR="00B96C17" w:rsidRDefault="004407DF" w:rsidP="00EE09AC">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 xml:space="preserve">پس جامع در برائت و احتیاط و اصول عملیّه نقشی ندارد </w:t>
      </w:r>
      <w:r w:rsidR="00AA1479">
        <w:rPr>
          <w:rFonts w:ascii="Tahoma" w:hAnsi="Tahoma" w:cs="Tahoma" w:hint="cs"/>
          <w:color w:val="000000" w:themeColor="text1"/>
          <w:sz w:val="24"/>
          <w:szCs w:val="24"/>
          <w:rtl/>
          <w:lang w:bidi="fa-IR"/>
        </w:rPr>
        <w:t>بلکه نسبت</w:t>
      </w:r>
      <w:r>
        <w:rPr>
          <w:rFonts w:ascii="Tahoma" w:hAnsi="Tahoma" w:cs="Tahoma" w:hint="cs"/>
          <w:color w:val="000000" w:themeColor="text1"/>
          <w:sz w:val="24"/>
          <w:szCs w:val="24"/>
          <w:rtl/>
          <w:lang w:bidi="fa-IR"/>
        </w:rPr>
        <w:t>ِ</w:t>
      </w:r>
      <w:r w:rsidR="00AA1479">
        <w:rPr>
          <w:rFonts w:ascii="Tahoma" w:hAnsi="Tahoma" w:cs="Tahoma" w:hint="cs"/>
          <w:color w:val="000000" w:themeColor="text1"/>
          <w:sz w:val="24"/>
          <w:szCs w:val="24"/>
          <w:rtl/>
          <w:lang w:bidi="fa-IR"/>
        </w:rPr>
        <w:t xml:space="preserve"> بین </w:t>
      </w:r>
      <w:r>
        <w:rPr>
          <w:rFonts w:ascii="Tahoma" w:hAnsi="Tahoma" w:cs="Tahoma" w:hint="cs"/>
          <w:color w:val="000000" w:themeColor="text1"/>
          <w:sz w:val="24"/>
          <w:szCs w:val="24"/>
          <w:rtl/>
          <w:lang w:bidi="fa-IR"/>
        </w:rPr>
        <w:t>"</w:t>
      </w:r>
      <w:r w:rsidR="00AA1479">
        <w:rPr>
          <w:rFonts w:ascii="Tahoma" w:hAnsi="Tahoma" w:cs="Tahoma" w:hint="cs"/>
          <w:color w:val="000000" w:themeColor="text1"/>
          <w:sz w:val="24"/>
          <w:szCs w:val="24"/>
          <w:rtl/>
          <w:lang w:bidi="fa-IR"/>
        </w:rPr>
        <w:t>متعلّق تکلیف</w:t>
      </w:r>
      <w:r>
        <w:rPr>
          <w:rFonts w:ascii="Tahoma" w:hAnsi="Tahoma" w:cs="Tahoma" w:hint="cs"/>
          <w:color w:val="000000" w:themeColor="text1"/>
          <w:sz w:val="24"/>
          <w:szCs w:val="24"/>
          <w:rtl/>
          <w:lang w:bidi="fa-IR"/>
        </w:rPr>
        <w:t>"</w:t>
      </w:r>
      <w:r w:rsidR="00AA1479">
        <w:rPr>
          <w:rFonts w:ascii="Tahoma" w:hAnsi="Tahoma" w:cs="Tahoma" w:hint="cs"/>
          <w:color w:val="000000" w:themeColor="text1"/>
          <w:sz w:val="24"/>
          <w:szCs w:val="24"/>
          <w:rtl/>
          <w:lang w:bidi="fa-IR"/>
        </w:rPr>
        <w:t xml:space="preserve"> با آن </w:t>
      </w:r>
      <w:r>
        <w:rPr>
          <w:rFonts w:ascii="Tahoma" w:hAnsi="Tahoma" w:cs="Tahoma" w:hint="cs"/>
          <w:color w:val="000000" w:themeColor="text1"/>
          <w:sz w:val="24"/>
          <w:szCs w:val="24"/>
          <w:rtl/>
          <w:lang w:bidi="fa-IR"/>
        </w:rPr>
        <w:t>"</w:t>
      </w:r>
      <w:r w:rsidR="00AA1479">
        <w:rPr>
          <w:rFonts w:ascii="Tahoma" w:hAnsi="Tahoma" w:cs="Tahoma" w:hint="cs"/>
          <w:color w:val="000000" w:themeColor="text1"/>
          <w:sz w:val="24"/>
          <w:szCs w:val="24"/>
          <w:rtl/>
          <w:lang w:bidi="fa-IR"/>
        </w:rPr>
        <w:t>عمل مشکوک فیه</w:t>
      </w:r>
      <w:r>
        <w:rPr>
          <w:rFonts w:ascii="Tahoma" w:hAnsi="Tahoma" w:cs="Tahoma" w:hint="cs"/>
          <w:color w:val="000000" w:themeColor="text1"/>
          <w:sz w:val="24"/>
          <w:szCs w:val="24"/>
          <w:rtl/>
          <w:lang w:bidi="fa-IR"/>
        </w:rPr>
        <w:t>"</w:t>
      </w:r>
      <w:r w:rsidR="00AA1479">
        <w:rPr>
          <w:rFonts w:ascii="Tahoma" w:hAnsi="Tahoma" w:cs="Tahoma" w:hint="cs"/>
          <w:color w:val="000000" w:themeColor="text1"/>
          <w:sz w:val="24"/>
          <w:szCs w:val="24"/>
          <w:rtl/>
          <w:lang w:bidi="fa-IR"/>
        </w:rPr>
        <w:t xml:space="preserve"> است</w:t>
      </w:r>
      <w:r>
        <w:rPr>
          <w:rFonts w:ascii="Tahoma" w:hAnsi="Tahoma" w:cs="Tahoma" w:hint="cs"/>
          <w:color w:val="000000" w:themeColor="text1"/>
          <w:sz w:val="24"/>
          <w:szCs w:val="24"/>
          <w:rtl/>
          <w:lang w:bidi="fa-IR"/>
        </w:rPr>
        <w:t xml:space="preserve"> که تعیین کننده است</w:t>
      </w:r>
      <w:r w:rsidR="00AA1479">
        <w:rPr>
          <w:rFonts w:ascii="Tahoma" w:hAnsi="Tahoma" w:cs="Tahoma" w:hint="cs"/>
          <w:color w:val="000000" w:themeColor="text1"/>
          <w:sz w:val="24"/>
          <w:szCs w:val="24"/>
          <w:rtl/>
          <w:lang w:bidi="fa-IR"/>
        </w:rPr>
        <w:t>،</w:t>
      </w:r>
      <w:r>
        <w:rPr>
          <w:rFonts w:ascii="Tahoma" w:hAnsi="Tahoma" w:cs="Tahoma" w:hint="cs"/>
          <w:color w:val="000000" w:themeColor="text1"/>
          <w:sz w:val="24"/>
          <w:szCs w:val="24"/>
          <w:rtl/>
          <w:lang w:bidi="fa-IR"/>
        </w:rPr>
        <w:t xml:space="preserve"> یعنی باید ببنید متعلّق تکلیف را با توجّه به روایات چه می دانید</w:t>
      </w:r>
      <w:r w:rsidR="00C05057">
        <w:rPr>
          <w:rFonts w:ascii="Tahoma" w:hAnsi="Tahoma" w:cs="Tahoma" w:hint="cs"/>
          <w:color w:val="000000" w:themeColor="text1"/>
          <w:sz w:val="24"/>
          <w:szCs w:val="24"/>
          <w:rtl/>
          <w:lang w:bidi="fa-IR"/>
        </w:rPr>
        <w:t>؟ سپس اگر "مکلّف به" با "مشکوک فیه" منطبق بود، برائت از اکثرِ مشکوک، جاری می شود و اگر "مکلّف به" با "مشکوک فیه" منطبق نبود، برائت از اکثر جاری نمی شود بلکه احتیاط جاری می شود.</w:t>
      </w:r>
    </w:p>
    <w:p w:rsidR="00EE09AC" w:rsidRDefault="00B96C17" w:rsidP="00EE09AC">
      <w:pPr>
        <w:bidi/>
        <w:rPr>
          <w:rFonts w:ascii="Tahoma" w:hAnsi="Tahoma" w:cs="Tahoma"/>
          <w:color w:val="000000" w:themeColor="text1"/>
          <w:sz w:val="24"/>
          <w:szCs w:val="24"/>
          <w:rtl/>
          <w:lang w:bidi="fa-IR"/>
        </w:rPr>
      </w:pPr>
      <w:r w:rsidRPr="00EE09AC">
        <w:rPr>
          <w:rFonts w:ascii="Tahoma" w:hAnsi="Tahoma" w:cs="Tahoma" w:hint="cs"/>
          <w:color w:val="00B0F0"/>
          <w:sz w:val="24"/>
          <w:szCs w:val="24"/>
          <w:rtl/>
          <w:lang w:bidi="fa-IR"/>
        </w:rPr>
        <w:t>مثال دیگر</w:t>
      </w:r>
      <w:r w:rsidR="00EE09AC">
        <w:rPr>
          <w:rFonts w:ascii="Tahoma" w:hAnsi="Tahoma" w:cs="Tahoma" w:hint="cs"/>
          <w:color w:val="000000" w:themeColor="text1"/>
          <w:sz w:val="24"/>
          <w:szCs w:val="24"/>
          <w:rtl/>
          <w:lang w:bidi="fa-IR"/>
        </w:rPr>
        <w:t>:</w:t>
      </w:r>
    </w:p>
    <w:p w:rsidR="00A34ECE" w:rsidRPr="00A34ECE" w:rsidRDefault="00B96C17" w:rsidP="00EE09AC">
      <w:pPr>
        <w:bidi/>
        <w:rPr>
          <w:rFonts w:ascii="Tahoma" w:hAnsi="Tahoma" w:cs="Tahoma"/>
          <w:color w:val="000000" w:themeColor="text1"/>
          <w:sz w:val="24"/>
          <w:szCs w:val="24"/>
          <w:rtl/>
          <w:lang w:bidi="fa-IR"/>
        </w:rPr>
      </w:pPr>
      <w:r w:rsidRPr="00A34ECE">
        <w:rPr>
          <w:rFonts w:ascii="Tahoma" w:hAnsi="Tahoma" w:cs="Tahoma" w:hint="cs"/>
          <w:color w:val="000000" w:themeColor="text1"/>
          <w:sz w:val="24"/>
          <w:szCs w:val="24"/>
          <w:rtl/>
          <w:lang w:bidi="fa-IR"/>
        </w:rPr>
        <w:t xml:space="preserve"> آی</w:t>
      </w:r>
      <w:r w:rsidR="005529AE" w:rsidRPr="00A34ECE">
        <w:rPr>
          <w:rFonts w:ascii="Tahoma" w:hAnsi="Tahoma" w:cs="Tahoma" w:hint="cs"/>
          <w:color w:val="000000" w:themeColor="text1"/>
          <w:sz w:val="24"/>
          <w:szCs w:val="24"/>
          <w:rtl/>
          <w:lang w:bidi="fa-IR"/>
        </w:rPr>
        <w:t xml:space="preserve">ا حقیقت تذکیه </w:t>
      </w:r>
      <w:r w:rsidRPr="00A34ECE">
        <w:rPr>
          <w:rFonts w:ascii="Tahoma" w:hAnsi="Tahoma" w:cs="Tahoma" w:hint="cs"/>
          <w:color w:val="000000" w:themeColor="text1"/>
          <w:sz w:val="24"/>
          <w:szCs w:val="24"/>
          <w:rtl/>
          <w:lang w:bidi="fa-IR"/>
        </w:rPr>
        <w:t xml:space="preserve">و مکلّف به در تذکیه </w:t>
      </w:r>
      <w:r w:rsidR="005529AE" w:rsidRPr="00A34ECE">
        <w:rPr>
          <w:rFonts w:ascii="Tahoma" w:hAnsi="Tahoma" w:cs="Tahoma" w:hint="cs"/>
          <w:color w:val="000000" w:themeColor="text1"/>
          <w:sz w:val="24"/>
          <w:szCs w:val="24"/>
          <w:rtl/>
          <w:lang w:bidi="fa-IR"/>
        </w:rPr>
        <w:t>را شما همان ذبح و امور خارجیّه</w:t>
      </w:r>
      <w:r w:rsidR="007041AF">
        <w:rPr>
          <w:rFonts w:ascii="Tahoma" w:hAnsi="Tahoma" w:cs="Tahoma" w:hint="cs"/>
          <w:color w:val="000000" w:themeColor="text1"/>
          <w:sz w:val="24"/>
          <w:szCs w:val="24"/>
          <w:rtl/>
          <w:lang w:bidi="fa-IR"/>
        </w:rPr>
        <w:t xml:space="preserve"> </w:t>
      </w:r>
      <w:r w:rsidR="007041AF" w:rsidRPr="007041AF">
        <w:rPr>
          <w:rFonts w:ascii="Tahoma" w:hAnsi="Tahoma" w:cs="Tahoma" w:hint="cs"/>
          <w:color w:val="002060"/>
          <w:sz w:val="24"/>
          <w:szCs w:val="24"/>
          <w:rtl/>
          <w:lang w:bidi="fa-IR"/>
        </w:rPr>
        <w:t>(فَری أوداج اربعة)</w:t>
      </w:r>
      <w:r w:rsidR="005529AE" w:rsidRPr="007041AF">
        <w:rPr>
          <w:rFonts w:ascii="Tahoma" w:hAnsi="Tahoma" w:cs="Tahoma" w:hint="cs"/>
          <w:color w:val="002060"/>
          <w:sz w:val="24"/>
          <w:szCs w:val="24"/>
          <w:rtl/>
          <w:lang w:bidi="fa-IR"/>
        </w:rPr>
        <w:t xml:space="preserve"> </w:t>
      </w:r>
      <w:r w:rsidR="005529AE" w:rsidRPr="00A34ECE">
        <w:rPr>
          <w:rFonts w:ascii="Tahoma" w:hAnsi="Tahoma" w:cs="Tahoma" w:hint="cs"/>
          <w:color w:val="000000" w:themeColor="text1"/>
          <w:sz w:val="24"/>
          <w:szCs w:val="24"/>
          <w:rtl/>
          <w:lang w:bidi="fa-IR"/>
        </w:rPr>
        <w:t xml:space="preserve">می دانید یا اثری که از ذبح ایجاد می شود؟ </w:t>
      </w:r>
    </w:p>
    <w:p w:rsidR="004407DF" w:rsidRDefault="005529AE" w:rsidP="00A34ECE">
      <w:pPr>
        <w:bidi/>
        <w:rPr>
          <w:rFonts w:ascii="Tahoma" w:hAnsi="Tahoma" w:cs="Tahoma"/>
          <w:color w:val="000000" w:themeColor="text1"/>
          <w:sz w:val="24"/>
          <w:szCs w:val="24"/>
          <w:rtl/>
          <w:lang w:bidi="fa-IR"/>
        </w:rPr>
      </w:pPr>
      <w:r w:rsidRPr="00A34ECE">
        <w:rPr>
          <w:rFonts w:ascii="Tahoma" w:hAnsi="Tahoma" w:cs="Tahoma" w:hint="cs"/>
          <w:color w:val="000000" w:themeColor="text1"/>
          <w:sz w:val="24"/>
          <w:szCs w:val="24"/>
          <w:rtl/>
          <w:lang w:bidi="fa-IR"/>
        </w:rPr>
        <w:t>اگر با توجّه به روایات، حقیقت تذکیّه و ما یتعلّق التکلیف به را همان امور خا</w:t>
      </w:r>
      <w:r w:rsidR="00A34ECE" w:rsidRPr="00A34ECE">
        <w:rPr>
          <w:rFonts w:ascii="Tahoma" w:hAnsi="Tahoma" w:cs="Tahoma" w:hint="cs"/>
          <w:color w:val="000000" w:themeColor="text1"/>
          <w:sz w:val="24"/>
          <w:szCs w:val="24"/>
          <w:rtl/>
          <w:lang w:bidi="fa-IR"/>
        </w:rPr>
        <w:t>رجیه می دانید دیگر اگر شکّ کردید</w:t>
      </w:r>
      <w:r w:rsidRPr="00A34ECE">
        <w:rPr>
          <w:rFonts w:ascii="Tahoma" w:hAnsi="Tahoma" w:cs="Tahoma" w:hint="cs"/>
          <w:color w:val="000000" w:themeColor="text1"/>
          <w:sz w:val="24"/>
          <w:szCs w:val="24"/>
          <w:rtl/>
          <w:lang w:bidi="fa-IR"/>
        </w:rPr>
        <w:t xml:space="preserve"> که مثلا </w:t>
      </w:r>
      <w:r w:rsidR="00A34ECE" w:rsidRPr="00A34ECE">
        <w:rPr>
          <w:rFonts w:ascii="Tahoma" w:hAnsi="Tahoma" w:cs="Tahoma" w:hint="cs"/>
          <w:color w:val="000000" w:themeColor="text1"/>
          <w:sz w:val="24"/>
          <w:szCs w:val="24"/>
          <w:rtl/>
          <w:lang w:bidi="fa-IR"/>
        </w:rPr>
        <w:t xml:space="preserve">تذکیه ای که با تمام شرائط ولی با </w:t>
      </w:r>
      <w:r w:rsidRPr="00A34ECE">
        <w:rPr>
          <w:rFonts w:ascii="Tahoma" w:hAnsi="Tahoma" w:cs="Tahoma" w:hint="cs"/>
          <w:color w:val="000000" w:themeColor="text1"/>
          <w:sz w:val="24"/>
          <w:szCs w:val="24"/>
          <w:rtl/>
          <w:lang w:bidi="fa-IR"/>
        </w:rPr>
        <w:t>چاقوی استیل</w:t>
      </w:r>
      <w:r w:rsidR="00A34ECE" w:rsidRPr="00A34ECE">
        <w:rPr>
          <w:rFonts w:ascii="Tahoma" w:hAnsi="Tahoma" w:cs="Tahoma" w:hint="cs"/>
          <w:color w:val="000000" w:themeColor="text1"/>
          <w:sz w:val="24"/>
          <w:szCs w:val="24"/>
          <w:rtl/>
          <w:lang w:bidi="fa-IR"/>
        </w:rPr>
        <w:t xml:space="preserve"> انجام داده اید درست بوده یا خیر</w:t>
      </w:r>
      <w:r w:rsidRPr="00A34ECE">
        <w:rPr>
          <w:rFonts w:ascii="Tahoma" w:hAnsi="Tahoma" w:cs="Tahoma" w:hint="cs"/>
          <w:color w:val="000000" w:themeColor="text1"/>
          <w:sz w:val="24"/>
          <w:szCs w:val="24"/>
          <w:rtl/>
          <w:lang w:bidi="fa-IR"/>
        </w:rPr>
        <w:t>،</w:t>
      </w:r>
      <w:r w:rsidR="00A34ECE" w:rsidRPr="00A34ECE">
        <w:rPr>
          <w:rFonts w:ascii="Tahoma" w:hAnsi="Tahoma" w:cs="Tahoma" w:hint="cs"/>
          <w:color w:val="000000" w:themeColor="text1"/>
          <w:sz w:val="24"/>
          <w:szCs w:val="24"/>
          <w:rtl/>
          <w:lang w:bidi="fa-IR"/>
        </w:rPr>
        <w:t xml:space="preserve"> از شرط بودن استیل نبودن چاقو،</w:t>
      </w:r>
      <w:r w:rsidRPr="00A34ECE">
        <w:rPr>
          <w:rFonts w:ascii="Tahoma" w:hAnsi="Tahoma" w:cs="Tahoma" w:hint="cs"/>
          <w:color w:val="000000" w:themeColor="text1"/>
          <w:sz w:val="24"/>
          <w:szCs w:val="24"/>
          <w:rtl/>
          <w:lang w:bidi="fa-IR"/>
        </w:rPr>
        <w:t xml:space="preserve"> برائت </w:t>
      </w:r>
      <w:r w:rsidR="00A34ECE" w:rsidRPr="00A34ECE">
        <w:rPr>
          <w:rFonts w:ascii="Tahoma" w:hAnsi="Tahoma" w:cs="Tahoma" w:hint="cs"/>
          <w:color w:val="000000" w:themeColor="text1"/>
          <w:sz w:val="24"/>
          <w:szCs w:val="24"/>
          <w:rtl/>
          <w:lang w:bidi="fa-IR"/>
        </w:rPr>
        <w:t>جاری می کنید</w:t>
      </w:r>
      <w:r w:rsidRPr="00A34ECE">
        <w:rPr>
          <w:rFonts w:ascii="Tahoma" w:hAnsi="Tahoma" w:cs="Tahoma" w:hint="cs"/>
          <w:color w:val="000000" w:themeColor="text1"/>
          <w:sz w:val="24"/>
          <w:szCs w:val="24"/>
          <w:rtl/>
          <w:lang w:bidi="fa-IR"/>
        </w:rPr>
        <w:t xml:space="preserve"> مانند مرحوم امام </w:t>
      </w:r>
      <w:r w:rsidRPr="005529AE">
        <w:rPr>
          <w:rFonts w:ascii="Tahoma" w:hAnsi="Tahoma" w:cs="Tahoma" w:hint="cs"/>
          <w:color w:val="002060"/>
          <w:sz w:val="24"/>
          <w:szCs w:val="24"/>
          <w:rtl/>
          <w:lang w:bidi="fa-IR"/>
        </w:rPr>
        <w:t xml:space="preserve">(البته در جایی که شهرت در مقابلش است دیگر برائت جاری نمی کنند.) </w:t>
      </w:r>
      <w:r w:rsidRPr="00A34ECE">
        <w:rPr>
          <w:rFonts w:ascii="Tahoma" w:hAnsi="Tahoma" w:cs="Tahoma" w:hint="cs"/>
          <w:color w:val="000000" w:themeColor="text1"/>
          <w:sz w:val="24"/>
          <w:szCs w:val="24"/>
          <w:rtl/>
          <w:lang w:bidi="fa-IR"/>
        </w:rPr>
        <w:t xml:space="preserve">ولی اگر حقیقت </w:t>
      </w:r>
      <w:r w:rsidR="00A34ECE" w:rsidRPr="00A34ECE">
        <w:rPr>
          <w:rFonts w:ascii="Tahoma" w:hAnsi="Tahoma" w:cs="Tahoma" w:hint="cs"/>
          <w:color w:val="000000" w:themeColor="text1"/>
          <w:sz w:val="24"/>
          <w:szCs w:val="24"/>
          <w:rtl/>
          <w:lang w:bidi="fa-IR"/>
        </w:rPr>
        <w:t>تذکیّه را اثر حاصل از ذبح بدانید، دیگر باید احتیاط کنید و از آن گوشتی که با چاقوی استیل ذبح شده نخورید.</w:t>
      </w:r>
    </w:p>
    <w:p w:rsidR="00053D4F" w:rsidRDefault="00053D4F" w:rsidP="00053D4F">
      <w:pPr>
        <w:bidi/>
        <w:rPr>
          <w:rFonts w:ascii="Tahoma" w:hAnsi="Tahoma" w:cs="Tahoma"/>
          <w:color w:val="000000" w:themeColor="text1"/>
          <w:sz w:val="24"/>
          <w:szCs w:val="24"/>
          <w:rtl/>
          <w:lang w:bidi="fa-IR"/>
        </w:rPr>
      </w:pPr>
    </w:p>
    <w:p w:rsidR="005529AE" w:rsidRDefault="005529AE" w:rsidP="005529AE">
      <w:pPr>
        <w:bidi/>
        <w:rPr>
          <w:rFonts w:ascii="Tahoma" w:hAnsi="Tahoma" w:cs="Tahoma"/>
          <w:color w:val="000000" w:themeColor="text1"/>
          <w:sz w:val="24"/>
          <w:szCs w:val="24"/>
          <w:rtl/>
          <w:lang w:bidi="fa-IR"/>
        </w:rPr>
      </w:pPr>
      <w:r w:rsidRPr="00BD7986">
        <w:rPr>
          <w:rFonts w:ascii="Tahoma" w:hAnsi="Tahoma" w:cs="Tahoma" w:hint="cs"/>
          <w:color w:val="00B0F0"/>
          <w:sz w:val="24"/>
          <w:szCs w:val="24"/>
          <w:rtl/>
          <w:lang w:bidi="fa-IR"/>
        </w:rPr>
        <w:t>بطور خلاصه</w:t>
      </w:r>
      <w:r>
        <w:rPr>
          <w:rFonts w:ascii="Tahoma" w:hAnsi="Tahoma" w:cs="Tahoma" w:hint="cs"/>
          <w:color w:val="000000" w:themeColor="text1"/>
          <w:sz w:val="24"/>
          <w:szCs w:val="24"/>
          <w:rtl/>
          <w:lang w:bidi="fa-IR"/>
        </w:rPr>
        <w:t>:</w:t>
      </w:r>
    </w:p>
    <w:p w:rsidR="005529AE" w:rsidRDefault="005529AE" w:rsidP="00EE09AC">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در بحث اطلاق چون بحث از ظهورات الفاظ بود چون اعمّی چنین ظهور وضعی ای داشت می توانست اطلاق بگیرد ولی صحیحی که این ظهور وضعی را نداشت نمی توانست و در اطلاقات کلامی بین قول صحیح و اعمّ ثمره وجود داشت</w:t>
      </w:r>
      <w:r w:rsidR="00A34ECE">
        <w:rPr>
          <w:rFonts w:ascii="Tahoma" w:hAnsi="Tahoma" w:cs="Tahoma" w:hint="cs"/>
          <w:color w:val="000000" w:themeColor="text1"/>
          <w:sz w:val="24"/>
          <w:szCs w:val="24"/>
          <w:rtl/>
          <w:lang w:bidi="fa-IR"/>
        </w:rPr>
        <w:t>.</w:t>
      </w:r>
      <w:r>
        <w:rPr>
          <w:rFonts w:ascii="Tahoma" w:hAnsi="Tahoma" w:cs="Tahoma" w:hint="cs"/>
          <w:color w:val="000000" w:themeColor="text1"/>
          <w:sz w:val="24"/>
          <w:szCs w:val="24"/>
          <w:rtl/>
          <w:lang w:bidi="fa-IR"/>
        </w:rPr>
        <w:t xml:space="preserve"> ولی در مورد اصول علمیّه</w:t>
      </w:r>
      <w:r w:rsidR="00A34ECE">
        <w:rPr>
          <w:rFonts w:ascii="Tahoma" w:hAnsi="Tahoma" w:cs="Tahoma" w:hint="cs"/>
          <w:color w:val="000000" w:themeColor="text1"/>
          <w:sz w:val="24"/>
          <w:szCs w:val="24"/>
          <w:rtl/>
          <w:lang w:bidi="fa-IR"/>
        </w:rPr>
        <w:t>، این</w:t>
      </w:r>
      <w:r>
        <w:rPr>
          <w:rFonts w:ascii="Tahoma" w:hAnsi="Tahoma" w:cs="Tahoma" w:hint="cs"/>
          <w:color w:val="000000" w:themeColor="text1"/>
          <w:sz w:val="24"/>
          <w:szCs w:val="24"/>
          <w:rtl/>
          <w:lang w:bidi="fa-IR"/>
        </w:rPr>
        <w:t xml:space="preserve"> ظهورات الفاظ نیست که مهم است بلکه </w:t>
      </w:r>
      <w:r w:rsidR="00EE09AC">
        <w:rPr>
          <w:rFonts w:ascii="Tahoma" w:hAnsi="Tahoma" w:cs="Tahoma" w:hint="cs"/>
          <w:color w:val="000000" w:themeColor="text1"/>
          <w:sz w:val="24"/>
          <w:szCs w:val="24"/>
          <w:rtl/>
          <w:lang w:bidi="fa-IR"/>
        </w:rPr>
        <w:t>مقام امتثال و اجرا</w:t>
      </w:r>
      <w:r>
        <w:rPr>
          <w:rFonts w:ascii="Tahoma" w:hAnsi="Tahoma" w:cs="Tahoma" w:hint="cs"/>
          <w:color w:val="000000" w:themeColor="text1"/>
          <w:sz w:val="24"/>
          <w:szCs w:val="24"/>
          <w:rtl/>
          <w:lang w:bidi="fa-IR"/>
        </w:rPr>
        <w:t xml:space="preserve"> یا عدم اجرای رفع القلم است که</w:t>
      </w:r>
      <w:r w:rsidR="002D5B66">
        <w:rPr>
          <w:rFonts w:ascii="Tahoma" w:hAnsi="Tahoma" w:cs="Tahoma" w:hint="cs"/>
          <w:color w:val="000000" w:themeColor="text1"/>
          <w:sz w:val="24"/>
          <w:szCs w:val="24"/>
          <w:rtl/>
          <w:lang w:bidi="fa-IR"/>
        </w:rPr>
        <w:t xml:space="preserve"> مهم است و این</w:t>
      </w:r>
      <w:r>
        <w:rPr>
          <w:rFonts w:ascii="Tahoma" w:hAnsi="Tahoma" w:cs="Tahoma" w:hint="cs"/>
          <w:color w:val="000000" w:themeColor="text1"/>
          <w:sz w:val="24"/>
          <w:szCs w:val="24"/>
          <w:rtl/>
          <w:lang w:bidi="fa-IR"/>
        </w:rPr>
        <w:t xml:space="preserve"> وابسطه به تشکیل ظهور وضعی لفظ نیست</w:t>
      </w:r>
      <w:r w:rsidR="00BD7986">
        <w:rPr>
          <w:rFonts w:ascii="Tahoma" w:hAnsi="Tahoma" w:cs="Tahoma" w:hint="cs"/>
          <w:color w:val="000000" w:themeColor="text1"/>
          <w:sz w:val="24"/>
          <w:szCs w:val="24"/>
          <w:rtl/>
          <w:lang w:bidi="fa-IR"/>
        </w:rPr>
        <w:t xml:space="preserve"> بلکه وابسطه به صدق "رفع ما لا یعلمون</w:t>
      </w:r>
      <w:r w:rsidR="00A34ECE">
        <w:rPr>
          <w:rFonts w:ascii="Tahoma" w:hAnsi="Tahoma" w:cs="Tahoma" w:hint="cs"/>
          <w:color w:val="000000" w:themeColor="text1"/>
          <w:sz w:val="24"/>
          <w:szCs w:val="24"/>
          <w:rtl/>
          <w:lang w:bidi="fa-IR"/>
        </w:rPr>
        <w:t>"</w:t>
      </w:r>
      <w:r w:rsidR="00EE09AC">
        <w:rPr>
          <w:rFonts w:ascii="Tahoma" w:hAnsi="Tahoma" w:cs="Tahoma" w:hint="cs"/>
          <w:color w:val="000000" w:themeColor="text1"/>
          <w:sz w:val="24"/>
          <w:szCs w:val="24"/>
          <w:rtl/>
          <w:lang w:bidi="fa-IR"/>
        </w:rPr>
        <w:t xml:space="preserve"> بر این عمل خارجی</w:t>
      </w:r>
      <w:r w:rsidR="00BD7986">
        <w:rPr>
          <w:rFonts w:ascii="Tahoma" w:hAnsi="Tahoma" w:cs="Tahoma" w:hint="cs"/>
          <w:color w:val="000000" w:themeColor="text1"/>
          <w:sz w:val="24"/>
          <w:szCs w:val="24"/>
          <w:rtl/>
          <w:lang w:bidi="fa-IR"/>
        </w:rPr>
        <w:t xml:space="preserve"> است که آیا اج</w:t>
      </w:r>
      <w:r w:rsidR="002D5B66">
        <w:rPr>
          <w:rFonts w:ascii="Tahoma" w:hAnsi="Tahoma" w:cs="Tahoma" w:hint="cs"/>
          <w:color w:val="000000" w:themeColor="text1"/>
          <w:sz w:val="24"/>
          <w:szCs w:val="24"/>
          <w:rtl/>
          <w:lang w:bidi="fa-IR"/>
        </w:rPr>
        <w:t xml:space="preserve">را می شود در آن </w:t>
      </w:r>
      <w:r w:rsidR="00EE09AC">
        <w:rPr>
          <w:rFonts w:ascii="Tahoma" w:hAnsi="Tahoma" w:cs="Tahoma" w:hint="cs"/>
          <w:color w:val="000000" w:themeColor="text1"/>
          <w:sz w:val="24"/>
          <w:szCs w:val="24"/>
          <w:rtl/>
          <w:lang w:bidi="fa-IR"/>
        </w:rPr>
        <w:t>عمل خارجی که دارای مورد مشکوک است</w:t>
      </w:r>
      <w:r w:rsidR="002D5B66">
        <w:rPr>
          <w:rFonts w:ascii="Tahoma" w:hAnsi="Tahoma" w:cs="Tahoma" w:hint="cs"/>
          <w:color w:val="000000" w:themeColor="text1"/>
          <w:sz w:val="24"/>
          <w:szCs w:val="24"/>
          <w:rtl/>
          <w:lang w:bidi="fa-IR"/>
        </w:rPr>
        <w:t xml:space="preserve"> یا خی</w:t>
      </w:r>
      <w:r w:rsidR="00BD7986">
        <w:rPr>
          <w:rFonts w:ascii="Tahoma" w:hAnsi="Tahoma" w:cs="Tahoma" w:hint="cs"/>
          <w:color w:val="000000" w:themeColor="text1"/>
          <w:sz w:val="24"/>
          <w:szCs w:val="24"/>
          <w:rtl/>
          <w:lang w:bidi="fa-IR"/>
        </w:rPr>
        <w:t>ر</w:t>
      </w:r>
      <w:r w:rsidR="002D5B66">
        <w:rPr>
          <w:rFonts w:ascii="Tahoma" w:hAnsi="Tahoma" w:cs="Tahoma" w:hint="cs"/>
          <w:color w:val="000000" w:themeColor="text1"/>
          <w:sz w:val="24"/>
          <w:szCs w:val="24"/>
          <w:rtl/>
          <w:lang w:bidi="fa-IR"/>
        </w:rPr>
        <w:t xml:space="preserve"> که آن هم به امکان یا عدم امکان انحلال</w:t>
      </w:r>
      <w:r w:rsidR="00967A2C">
        <w:rPr>
          <w:rFonts w:ascii="Tahoma" w:hAnsi="Tahoma" w:cs="Tahoma" w:hint="cs"/>
          <w:color w:val="000000" w:themeColor="text1"/>
          <w:sz w:val="24"/>
          <w:szCs w:val="24"/>
          <w:rtl/>
          <w:lang w:bidi="fa-IR"/>
        </w:rPr>
        <w:t xml:space="preserve"> </w:t>
      </w:r>
      <w:r w:rsidR="00967A2C" w:rsidRPr="00967A2C">
        <w:rPr>
          <w:rFonts w:ascii="Tahoma" w:hAnsi="Tahoma" w:cs="Tahoma" w:hint="cs"/>
          <w:color w:val="002060"/>
          <w:sz w:val="24"/>
          <w:szCs w:val="24"/>
          <w:rtl/>
          <w:lang w:bidi="fa-IR"/>
        </w:rPr>
        <w:t>(به جهت انطباق یا عدم انطباق مکلف به (مطلوب) با عمل خارجی)</w:t>
      </w:r>
      <w:r w:rsidR="002D5B66">
        <w:rPr>
          <w:rFonts w:ascii="Tahoma" w:hAnsi="Tahoma" w:cs="Tahoma" w:hint="cs"/>
          <w:color w:val="000000" w:themeColor="text1"/>
          <w:sz w:val="24"/>
          <w:szCs w:val="24"/>
          <w:rtl/>
          <w:lang w:bidi="fa-IR"/>
        </w:rPr>
        <w:t xml:space="preserve"> بر میگردد و لذا</w:t>
      </w:r>
      <w:r>
        <w:rPr>
          <w:rFonts w:ascii="Tahoma" w:hAnsi="Tahoma" w:cs="Tahoma" w:hint="cs"/>
          <w:color w:val="000000" w:themeColor="text1"/>
          <w:sz w:val="24"/>
          <w:szCs w:val="24"/>
          <w:rtl/>
          <w:lang w:bidi="fa-IR"/>
        </w:rPr>
        <w:t xml:space="preserve"> بین صحیحی و اعمّی در این مورد با توضیحی که دادیم</w:t>
      </w:r>
      <w:r w:rsidR="00BD7986">
        <w:rPr>
          <w:rFonts w:ascii="Tahoma" w:hAnsi="Tahoma" w:cs="Tahoma" w:hint="cs"/>
          <w:color w:val="000000" w:themeColor="text1"/>
          <w:sz w:val="24"/>
          <w:szCs w:val="24"/>
          <w:rtl/>
          <w:lang w:bidi="fa-IR"/>
        </w:rPr>
        <w:t xml:space="preserve"> در این مورد</w:t>
      </w:r>
      <w:r>
        <w:rPr>
          <w:rFonts w:ascii="Tahoma" w:hAnsi="Tahoma" w:cs="Tahoma" w:hint="cs"/>
          <w:color w:val="000000" w:themeColor="text1"/>
          <w:sz w:val="24"/>
          <w:szCs w:val="24"/>
          <w:rtl/>
          <w:lang w:bidi="fa-IR"/>
        </w:rPr>
        <w:t xml:space="preserve"> تفاوتی نیست و لذا این ثمره دوّم که ذکر شده تمام نیست. </w:t>
      </w:r>
    </w:p>
    <w:p w:rsidR="00053D4F" w:rsidRDefault="00053D4F" w:rsidP="00053D4F">
      <w:pPr>
        <w:bidi/>
        <w:rPr>
          <w:rFonts w:ascii="Tahoma" w:hAnsi="Tahoma" w:cs="Tahoma"/>
          <w:color w:val="000000" w:themeColor="text1"/>
          <w:sz w:val="24"/>
          <w:szCs w:val="24"/>
          <w:rtl/>
          <w:lang w:bidi="fa-IR"/>
        </w:rPr>
      </w:pPr>
    </w:p>
    <w:p w:rsidR="00053D4F" w:rsidRDefault="00053D4F" w:rsidP="00053D4F">
      <w:pPr>
        <w:bidi/>
        <w:rPr>
          <w:rFonts w:ascii="Tahoma" w:hAnsi="Tahoma" w:cs="Tahoma"/>
          <w:color w:val="000000" w:themeColor="text1"/>
          <w:sz w:val="24"/>
          <w:szCs w:val="24"/>
          <w:rtl/>
          <w:lang w:bidi="fa-IR"/>
        </w:rPr>
      </w:pPr>
      <w:r w:rsidRPr="00053D4F">
        <w:rPr>
          <w:rFonts w:ascii="Tahoma" w:hAnsi="Tahoma" w:cs="Tahoma" w:hint="cs"/>
          <w:color w:val="00B0F0"/>
          <w:sz w:val="24"/>
          <w:szCs w:val="24"/>
          <w:rtl/>
          <w:lang w:bidi="fa-IR"/>
        </w:rPr>
        <w:t>نکته</w:t>
      </w:r>
      <w:r>
        <w:rPr>
          <w:rFonts w:ascii="Tahoma" w:hAnsi="Tahoma" w:cs="Tahoma" w:hint="cs"/>
          <w:color w:val="000000" w:themeColor="text1"/>
          <w:sz w:val="24"/>
          <w:szCs w:val="24"/>
          <w:rtl/>
          <w:lang w:bidi="fa-IR"/>
        </w:rPr>
        <w:t>:</w:t>
      </w:r>
    </w:p>
    <w:p w:rsidR="00053D4F" w:rsidRDefault="00053D4F" w:rsidP="00FB0440">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همانطور که از توضیح قبل بر می آید، صحیحی لزوما "مکلّف به" را با "مأمورٌ به" یکی نمی داند، مثلا آخوند "مامورٌ به" را جامعِ بسیطِ به لحاظ اثر، تصویر می کند ولی "مکلّف به" و مطلوب م</w:t>
      </w:r>
      <w:r w:rsidR="00FB0440">
        <w:rPr>
          <w:rFonts w:ascii="Tahoma" w:hAnsi="Tahoma" w:cs="Tahoma" w:hint="cs"/>
          <w:color w:val="000000" w:themeColor="text1"/>
          <w:sz w:val="24"/>
          <w:szCs w:val="24"/>
          <w:rtl/>
          <w:lang w:bidi="fa-IR"/>
        </w:rPr>
        <w:t>ولی را از روایات استخراج می کند</w:t>
      </w:r>
      <w:r>
        <w:rPr>
          <w:rFonts w:ascii="Tahoma" w:hAnsi="Tahoma" w:cs="Tahoma" w:hint="cs"/>
          <w:color w:val="000000" w:themeColor="text1"/>
          <w:sz w:val="24"/>
          <w:szCs w:val="24"/>
          <w:rtl/>
          <w:lang w:bidi="fa-IR"/>
        </w:rPr>
        <w:t xml:space="preserve"> و می گویند مثلا "مکلّف به" برای وضو "غسلات و مسحات" است</w:t>
      </w:r>
      <w:r w:rsidR="00FB0440">
        <w:rPr>
          <w:rFonts w:ascii="Tahoma" w:hAnsi="Tahoma" w:cs="Tahoma" w:hint="cs"/>
          <w:color w:val="000000" w:themeColor="text1"/>
          <w:sz w:val="24"/>
          <w:szCs w:val="24"/>
          <w:rtl/>
          <w:lang w:bidi="fa-IR"/>
        </w:rPr>
        <w:t xml:space="preserve"> سپس می گوید این عمل خارجی من تا اینجا با این "مکلّف به" ای که از روایات وضو فهمیده ام انطباق دارد لذا علم به صحّتش تا اینجا دارم، ما بقیش اش را شکّ دارم لازم است یا خیر، اینجا شکّ در تکلیف اضافی می کنم و لذا برائت جاری می کنم.</w:t>
      </w:r>
    </w:p>
    <w:p w:rsidR="00053D4F" w:rsidRDefault="00053D4F" w:rsidP="00053D4F">
      <w:pPr>
        <w:bidi/>
        <w:rPr>
          <w:rFonts w:ascii="Tahoma" w:hAnsi="Tahoma" w:cs="Tahoma"/>
          <w:color w:val="000000" w:themeColor="text1"/>
          <w:sz w:val="24"/>
          <w:szCs w:val="24"/>
          <w:rtl/>
          <w:lang w:bidi="fa-IR"/>
        </w:rPr>
      </w:pPr>
    </w:p>
    <w:p w:rsidR="00FB0440" w:rsidRDefault="00EE09AC" w:rsidP="00707F74">
      <w:pPr>
        <w:bidi/>
        <w:rPr>
          <w:rFonts w:ascii="Tahoma" w:hAnsi="Tahoma" w:cs="Tahoma"/>
          <w:color w:val="002060"/>
          <w:sz w:val="24"/>
          <w:szCs w:val="24"/>
          <w:rtl/>
          <w:lang w:bidi="fa-IR"/>
        </w:rPr>
      </w:pPr>
      <w:r w:rsidRPr="00EE09AC">
        <w:rPr>
          <w:rFonts w:ascii="Tahoma" w:hAnsi="Tahoma" w:cs="Tahoma" w:hint="cs"/>
          <w:color w:val="002060"/>
          <w:sz w:val="24"/>
          <w:szCs w:val="24"/>
          <w:rtl/>
          <w:lang w:bidi="fa-IR"/>
        </w:rPr>
        <w:t>(آسید محمّد روحانی می گوید یک روز آقای خویی من را خواست و گفت فلانی را می شناسی؟ گفتم چطور؟ گفت چند روز است درس ما می آید و اشکال می کند و به نظر می رسد اشکال های تو را به من می گوید، من گفتم بله ایشان خارج من می آید و من بعد از بیان نظراتتان، اشکالات را هم به او می گویم و او هم آنها را اینجا مطرح کرده است.)</w:t>
      </w:r>
    </w:p>
    <w:p w:rsidR="00FB0440" w:rsidRPr="00EE09AC" w:rsidRDefault="00FB0440" w:rsidP="00FB0440">
      <w:pPr>
        <w:bidi/>
        <w:rPr>
          <w:rFonts w:ascii="Tahoma" w:hAnsi="Tahoma" w:cs="Tahoma"/>
          <w:color w:val="002060"/>
          <w:sz w:val="24"/>
          <w:szCs w:val="24"/>
          <w:rtl/>
          <w:lang w:bidi="fa-IR"/>
        </w:rPr>
      </w:pPr>
    </w:p>
    <w:p w:rsidR="00EE09AC" w:rsidRDefault="00EE09AC" w:rsidP="00EE09AC">
      <w:pPr>
        <w:bidi/>
        <w:rPr>
          <w:rFonts w:ascii="Tahoma" w:hAnsi="Tahoma" w:cs="Tahoma"/>
          <w:color w:val="000000" w:themeColor="text1"/>
          <w:sz w:val="24"/>
          <w:szCs w:val="24"/>
          <w:rtl/>
          <w:lang w:bidi="fa-IR"/>
        </w:rPr>
      </w:pPr>
      <w:r w:rsidRPr="00EE09AC">
        <w:rPr>
          <w:rFonts w:ascii="Tahoma" w:hAnsi="Tahoma" w:cs="Tahoma" w:hint="cs"/>
          <w:color w:val="00B0F0"/>
          <w:sz w:val="24"/>
          <w:szCs w:val="24"/>
          <w:rtl/>
          <w:lang w:bidi="fa-IR"/>
        </w:rPr>
        <w:t>جواب دوّم</w:t>
      </w:r>
      <w:r>
        <w:rPr>
          <w:rFonts w:ascii="Tahoma" w:hAnsi="Tahoma" w:cs="Tahoma" w:hint="cs"/>
          <w:color w:val="000000" w:themeColor="text1"/>
          <w:sz w:val="24"/>
          <w:szCs w:val="24"/>
          <w:rtl/>
          <w:lang w:bidi="fa-IR"/>
        </w:rPr>
        <w:t>:</w:t>
      </w:r>
    </w:p>
    <w:p w:rsidR="00FB0440" w:rsidRDefault="00FB0440" w:rsidP="000A3B33">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مرحوم امام و اراکی و ... معتقد اند که اگر در جایی آن مشکوک فیه، تشریعی باشد مطلقاً احتیاط جاری می شود و اگر آن مشکوک فیه تکوینی باشد مطلقا برائت جاری می شود و</w:t>
      </w:r>
      <w:r w:rsidR="000A3B33">
        <w:rPr>
          <w:rFonts w:ascii="Tahoma" w:hAnsi="Tahoma" w:cs="Tahoma" w:hint="cs"/>
          <w:color w:val="000000" w:themeColor="text1"/>
          <w:sz w:val="24"/>
          <w:szCs w:val="24"/>
          <w:rtl/>
          <w:lang w:bidi="fa-IR"/>
        </w:rPr>
        <w:t xml:space="preserve"> هیچکدام از انحلال و عدم انحلال یا</w:t>
      </w:r>
      <w:r>
        <w:rPr>
          <w:rFonts w:ascii="Tahoma" w:hAnsi="Tahoma" w:cs="Tahoma" w:hint="cs"/>
          <w:color w:val="000000" w:themeColor="text1"/>
          <w:sz w:val="24"/>
          <w:szCs w:val="24"/>
          <w:rtl/>
          <w:lang w:bidi="fa-IR"/>
        </w:rPr>
        <w:t xml:space="preserve"> بسیط و مر</w:t>
      </w:r>
      <w:r w:rsidR="000A3B33">
        <w:rPr>
          <w:rFonts w:ascii="Tahoma" w:hAnsi="Tahoma" w:cs="Tahoma" w:hint="cs"/>
          <w:color w:val="000000" w:themeColor="text1"/>
          <w:sz w:val="24"/>
          <w:szCs w:val="24"/>
          <w:rtl/>
          <w:lang w:bidi="fa-IR"/>
        </w:rPr>
        <w:t>کّب بودن یا</w:t>
      </w:r>
      <w:r>
        <w:rPr>
          <w:rFonts w:ascii="Tahoma" w:hAnsi="Tahoma" w:cs="Tahoma" w:hint="cs"/>
          <w:color w:val="000000" w:themeColor="text1"/>
          <w:sz w:val="24"/>
          <w:szCs w:val="24"/>
          <w:rtl/>
          <w:lang w:bidi="fa-IR"/>
        </w:rPr>
        <w:t xml:space="preserve"> </w:t>
      </w:r>
      <w:r w:rsidR="000A3B33">
        <w:rPr>
          <w:rFonts w:ascii="Tahoma" w:hAnsi="Tahoma" w:cs="Tahoma" w:hint="cs"/>
          <w:color w:val="000000" w:themeColor="text1"/>
          <w:sz w:val="24"/>
          <w:szCs w:val="24"/>
          <w:rtl/>
          <w:lang w:bidi="fa-IR"/>
        </w:rPr>
        <w:t xml:space="preserve">اینکه </w:t>
      </w:r>
      <w:r>
        <w:rPr>
          <w:rFonts w:ascii="Tahoma" w:hAnsi="Tahoma" w:cs="Tahoma" w:hint="cs"/>
          <w:color w:val="000000" w:themeColor="text1"/>
          <w:sz w:val="24"/>
          <w:szCs w:val="24"/>
          <w:rtl/>
          <w:lang w:bidi="fa-IR"/>
        </w:rPr>
        <w:t xml:space="preserve">شکّ در محصِّل </w:t>
      </w:r>
      <w:r w:rsidR="000A3B33">
        <w:rPr>
          <w:rFonts w:ascii="Tahoma" w:hAnsi="Tahoma" w:cs="Tahoma" w:hint="cs"/>
          <w:color w:val="000000" w:themeColor="text1"/>
          <w:sz w:val="24"/>
          <w:szCs w:val="24"/>
          <w:rtl/>
          <w:lang w:bidi="fa-IR"/>
        </w:rPr>
        <w:t>داریم یا</w:t>
      </w:r>
      <w:r>
        <w:rPr>
          <w:rFonts w:ascii="Tahoma" w:hAnsi="Tahoma" w:cs="Tahoma" w:hint="cs"/>
          <w:color w:val="000000" w:themeColor="text1"/>
          <w:sz w:val="24"/>
          <w:szCs w:val="24"/>
          <w:rtl/>
          <w:lang w:bidi="fa-IR"/>
        </w:rPr>
        <w:t xml:space="preserve"> </w:t>
      </w:r>
      <w:r w:rsidR="000A3B33">
        <w:rPr>
          <w:rFonts w:ascii="Tahoma" w:hAnsi="Tahoma" w:cs="Tahoma" w:hint="cs"/>
          <w:color w:val="000000" w:themeColor="text1"/>
          <w:sz w:val="24"/>
          <w:szCs w:val="24"/>
          <w:rtl/>
          <w:lang w:bidi="fa-IR"/>
        </w:rPr>
        <w:t>مکلّف به، مهم نیستند.</w:t>
      </w:r>
    </w:p>
    <w:p w:rsidR="00FB0440" w:rsidRDefault="00FB0440" w:rsidP="00FB0440">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 xml:space="preserve">زیرا در موارد تکوینی، یعنی وقتی رابطه بین مُحَصِّل و مُحَصَّل تکوینی است و </w:t>
      </w:r>
      <w:r w:rsidR="006B79ED">
        <w:rPr>
          <w:rFonts w:ascii="Tahoma" w:hAnsi="Tahoma" w:cs="Tahoma" w:hint="cs"/>
          <w:color w:val="000000" w:themeColor="text1"/>
          <w:sz w:val="24"/>
          <w:szCs w:val="24"/>
          <w:rtl/>
          <w:lang w:bidi="fa-IR"/>
        </w:rPr>
        <w:t xml:space="preserve">بحثِ </w:t>
      </w:r>
      <w:r>
        <w:rPr>
          <w:rFonts w:ascii="Tahoma" w:hAnsi="Tahoma" w:cs="Tahoma" w:hint="cs"/>
          <w:color w:val="000000" w:themeColor="text1"/>
          <w:sz w:val="24"/>
          <w:szCs w:val="24"/>
          <w:rtl/>
          <w:lang w:bidi="fa-IR"/>
        </w:rPr>
        <w:t>هستی</w:t>
      </w:r>
      <w:r w:rsidR="006B79ED">
        <w:rPr>
          <w:rFonts w:ascii="Tahoma" w:hAnsi="Tahoma" w:cs="Tahoma" w:hint="cs"/>
          <w:color w:val="000000" w:themeColor="text1"/>
          <w:sz w:val="24"/>
          <w:szCs w:val="24"/>
          <w:rtl/>
          <w:lang w:bidi="fa-IR"/>
        </w:rPr>
        <w:t xml:space="preserve"> و عالم تکوین</w:t>
      </w:r>
      <w:r>
        <w:rPr>
          <w:rFonts w:ascii="Tahoma" w:hAnsi="Tahoma" w:cs="Tahoma" w:hint="cs"/>
          <w:color w:val="000000" w:themeColor="text1"/>
          <w:sz w:val="24"/>
          <w:szCs w:val="24"/>
          <w:rtl/>
          <w:lang w:bidi="fa-IR"/>
        </w:rPr>
        <w:t xml:space="preserve"> است، اصول عملیّه که واقعیات و تکوین را تغییر نمی دهد و لذا هرجا شک کردم که باید این امر تکوینی را بیاورم یا خیر، باید آن امر تکوینی را بیاورم و احتیاط کنم</w:t>
      </w:r>
      <w:r w:rsidR="006B79ED">
        <w:rPr>
          <w:rFonts w:ascii="Tahoma" w:hAnsi="Tahoma" w:cs="Tahoma" w:hint="cs"/>
          <w:color w:val="000000" w:themeColor="text1"/>
          <w:sz w:val="24"/>
          <w:szCs w:val="24"/>
          <w:rtl/>
          <w:lang w:bidi="fa-IR"/>
        </w:rPr>
        <w:t xml:space="preserve"> زیرا اصول عملیّه امور تکوینی را تغییر نمی دهد.</w:t>
      </w:r>
    </w:p>
    <w:p w:rsidR="006B79ED" w:rsidRDefault="006B79ED" w:rsidP="006B79ED">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ولی در موارد تشریعی یعنی وقتی رابطه بین</w:t>
      </w:r>
      <w:r w:rsidRPr="006B79ED">
        <w:rPr>
          <w:rFonts w:ascii="Tahoma" w:hAnsi="Tahoma" w:cs="Tahoma" w:hint="cs"/>
          <w:color w:val="000000" w:themeColor="text1"/>
          <w:sz w:val="24"/>
          <w:szCs w:val="24"/>
          <w:rtl/>
          <w:lang w:bidi="fa-IR"/>
        </w:rPr>
        <w:t xml:space="preserve"> </w:t>
      </w:r>
      <w:r>
        <w:rPr>
          <w:rFonts w:ascii="Tahoma" w:hAnsi="Tahoma" w:cs="Tahoma" w:hint="cs"/>
          <w:color w:val="000000" w:themeColor="text1"/>
          <w:sz w:val="24"/>
          <w:szCs w:val="24"/>
          <w:rtl/>
          <w:lang w:bidi="fa-IR"/>
        </w:rPr>
        <w:t xml:space="preserve">مُحَصِّل و مُحَصَّل تشریعی است و بحث اعتبار و عالم اعتبار است، شارع خودش در اعتبار، با اصول عملیّه، تکلیف را مشخّص کرده. </w:t>
      </w:r>
    </w:p>
    <w:p w:rsidR="006B79ED" w:rsidRPr="000A3B33" w:rsidRDefault="006B79ED" w:rsidP="006B79ED">
      <w:pPr>
        <w:bidi/>
        <w:rPr>
          <w:rFonts w:ascii="Tahoma" w:hAnsi="Tahoma" w:cs="Tahoma"/>
          <w:color w:val="002060"/>
          <w:sz w:val="24"/>
          <w:szCs w:val="24"/>
          <w:rtl/>
          <w:lang w:bidi="fa-IR"/>
        </w:rPr>
      </w:pPr>
      <w:r w:rsidRPr="000A3B33">
        <w:rPr>
          <w:rFonts w:ascii="Tahoma" w:hAnsi="Tahoma" w:cs="Tahoma" w:hint="cs"/>
          <w:color w:val="002060"/>
          <w:sz w:val="24"/>
          <w:szCs w:val="24"/>
          <w:rtl/>
          <w:lang w:bidi="fa-IR"/>
        </w:rPr>
        <w:t xml:space="preserve">(استاد: تاثیر مهم این مبنا این است که با این مبنا، اجرای برائت در اعتباریات، دائر مدار شکّ در تکلیف نخواهد بود بلکه صدق عرفی "ما لا یعلمون" کافی است، مثلا من نمی دانم که شارع در غَسل دو بار غسل را شرط کرده یا یک غَسل کافی است؟ </w:t>
      </w:r>
    </w:p>
    <w:p w:rsidR="006B79ED" w:rsidRPr="000A3B33" w:rsidRDefault="006B79ED" w:rsidP="006B79ED">
      <w:pPr>
        <w:bidi/>
        <w:rPr>
          <w:rFonts w:ascii="Tahoma" w:hAnsi="Tahoma" w:cs="Tahoma"/>
          <w:color w:val="002060"/>
          <w:sz w:val="24"/>
          <w:szCs w:val="24"/>
          <w:rtl/>
          <w:lang w:bidi="fa-IR"/>
        </w:rPr>
      </w:pPr>
      <w:r w:rsidRPr="000A3B33">
        <w:rPr>
          <w:rFonts w:ascii="Tahoma" w:hAnsi="Tahoma" w:cs="Tahoma" w:hint="cs"/>
          <w:color w:val="002060"/>
          <w:sz w:val="24"/>
          <w:szCs w:val="24"/>
          <w:rtl/>
          <w:lang w:bidi="fa-IR"/>
        </w:rPr>
        <w:t>می پرسیم شما برای چه مرتبه دوّم را شکّ کرده اید لازم است یا خیر؟ می گوید این امر اعتباری است و من درخواست شارع را نمی دانم، می گوییم خب همین شارع گفته است که رفع ما لا یعلمون لذا برائت جاری کن</w:t>
      </w:r>
    </w:p>
    <w:p w:rsidR="006B79ED" w:rsidRPr="000A3B33" w:rsidRDefault="006B79ED" w:rsidP="006B79ED">
      <w:pPr>
        <w:bidi/>
        <w:rPr>
          <w:rFonts w:ascii="Tahoma" w:hAnsi="Tahoma" w:cs="Tahoma"/>
          <w:color w:val="002060"/>
          <w:sz w:val="24"/>
          <w:szCs w:val="24"/>
          <w:rtl/>
          <w:lang w:bidi="fa-IR"/>
        </w:rPr>
      </w:pPr>
      <w:r w:rsidRPr="000A3B33">
        <w:rPr>
          <w:rFonts w:ascii="Tahoma" w:hAnsi="Tahoma" w:cs="Tahoma" w:hint="cs"/>
          <w:color w:val="002060"/>
          <w:sz w:val="24"/>
          <w:szCs w:val="24"/>
          <w:rtl/>
          <w:lang w:bidi="fa-IR"/>
        </w:rPr>
        <w:t>ولی اگر بگویید من نمی دانم این امر تکوینی، بدون این جزء کامل است یا خیر و آن اثر را در عالم ایجاد می کند یا خیر، می گوییم خب باید احتیاطاً آن جزء مشکوک را بیاوری</w:t>
      </w:r>
      <w:r w:rsidR="000A3B33" w:rsidRPr="000A3B33">
        <w:rPr>
          <w:rFonts w:ascii="Tahoma" w:hAnsi="Tahoma" w:cs="Tahoma" w:hint="cs"/>
          <w:color w:val="002060"/>
          <w:sz w:val="24"/>
          <w:szCs w:val="24"/>
          <w:rtl/>
          <w:lang w:bidi="fa-IR"/>
        </w:rPr>
        <w:t xml:space="preserve"> تا مطمئن شوی که آن امر تکوینی بطور کامل انجام شده است.)</w:t>
      </w:r>
    </w:p>
    <w:p w:rsidR="006B79ED" w:rsidRDefault="006B79ED" w:rsidP="006B79ED">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 xml:space="preserve">مرحوم امام در کتاب الطهارة می گویند، این بحث بین سبب و مسبب ریشه اش به این بر می گردد که این وضو عملی تکوینی است یا تشریعی، یعنی این وضو امری تکوینی است و این اعمال صرفا طریقی برای رسیدن به این اثر بود و شارع صرفاً لطف کرد و راه رسیدن به این امر تکوینی را نشان داد یا اینکه امری تشریعی است زیرا غسلات و مسحات از امور و مقولات مختلف اند و قطعا وحدتشان و ترکیبشان اعتباری است و قطعا آن را امری اعتباری می دانید. </w:t>
      </w:r>
    </w:p>
    <w:p w:rsidR="006B79ED" w:rsidRDefault="006B79ED" w:rsidP="006B79ED">
      <w:pPr>
        <w:bidi/>
        <w:rPr>
          <w:rFonts w:ascii="Tahoma" w:hAnsi="Tahoma" w:cs="Tahoma"/>
          <w:color w:val="000000" w:themeColor="text1"/>
          <w:sz w:val="24"/>
          <w:szCs w:val="24"/>
          <w:rtl/>
          <w:lang w:bidi="fa-IR"/>
        </w:rPr>
      </w:pPr>
    </w:p>
    <w:p w:rsidR="006B79ED" w:rsidRDefault="006B79ED" w:rsidP="006B79ED">
      <w:pPr>
        <w:bidi/>
        <w:rPr>
          <w:rFonts w:ascii="Tahoma" w:hAnsi="Tahoma" w:cs="Tahoma"/>
          <w:color w:val="000000" w:themeColor="text1"/>
          <w:sz w:val="24"/>
          <w:szCs w:val="24"/>
          <w:rtl/>
          <w:lang w:bidi="fa-IR"/>
        </w:rPr>
      </w:pPr>
    </w:p>
    <w:p w:rsidR="004407DF" w:rsidRDefault="004407DF" w:rsidP="004407DF">
      <w:pPr>
        <w:bidi/>
        <w:rPr>
          <w:rFonts w:ascii="Tahoma" w:hAnsi="Tahoma" w:cs="Tahoma"/>
          <w:color w:val="000000" w:themeColor="text1"/>
          <w:sz w:val="24"/>
          <w:szCs w:val="24"/>
          <w:rtl/>
          <w:lang w:bidi="fa-IR"/>
        </w:rPr>
      </w:pPr>
    </w:p>
    <w:p w:rsidR="00AA1479" w:rsidRPr="00AF39F7" w:rsidRDefault="00AA1479" w:rsidP="00AA1479">
      <w:pPr>
        <w:bidi/>
        <w:rPr>
          <w:rFonts w:ascii="Tahoma" w:hAnsi="Tahoma" w:cs="Tahoma"/>
          <w:color w:val="000000" w:themeColor="text1"/>
          <w:sz w:val="24"/>
          <w:szCs w:val="24"/>
          <w:rtl/>
          <w:lang w:bidi="fa-IR"/>
        </w:rPr>
      </w:pPr>
    </w:p>
    <w:p w:rsidR="00C10306" w:rsidRDefault="00C10306" w:rsidP="00C10306">
      <w:pPr>
        <w:bidi/>
        <w:rPr>
          <w:rFonts w:ascii="Tahoma" w:hAnsi="Tahoma" w:cs="Tahoma"/>
          <w:color w:val="000000" w:themeColor="text1"/>
          <w:sz w:val="24"/>
          <w:szCs w:val="24"/>
          <w:rtl/>
          <w:lang w:bidi="fa-IR"/>
        </w:rPr>
      </w:pPr>
    </w:p>
    <w:p w:rsidR="007A5EC9" w:rsidRDefault="007A5EC9" w:rsidP="007A5EC9">
      <w:pPr>
        <w:bidi/>
        <w:rPr>
          <w:rFonts w:ascii="Tahoma" w:hAnsi="Tahoma" w:cs="Tahoma"/>
          <w:color w:val="000000" w:themeColor="text1"/>
          <w:sz w:val="24"/>
          <w:szCs w:val="24"/>
          <w:rtl/>
          <w:lang w:bidi="fa-IR"/>
        </w:rPr>
      </w:pPr>
    </w:p>
    <w:p w:rsidR="007A5EC9" w:rsidRDefault="007A5EC9" w:rsidP="007A5EC9">
      <w:pPr>
        <w:bidi/>
        <w:rPr>
          <w:rFonts w:ascii="Tahoma" w:hAnsi="Tahoma" w:cs="Tahoma"/>
          <w:color w:val="000000" w:themeColor="text1"/>
          <w:sz w:val="24"/>
          <w:szCs w:val="24"/>
          <w:rtl/>
          <w:lang w:bidi="fa-IR"/>
        </w:rPr>
      </w:pPr>
    </w:p>
    <w:p w:rsidR="007A5EC9" w:rsidRDefault="007A5EC9" w:rsidP="007A5EC9">
      <w:pPr>
        <w:bidi/>
        <w:rPr>
          <w:rFonts w:ascii="Tahoma" w:hAnsi="Tahoma" w:cs="Tahoma"/>
          <w:color w:val="000000" w:themeColor="text1"/>
          <w:sz w:val="24"/>
          <w:szCs w:val="24"/>
          <w:rtl/>
          <w:lang w:bidi="fa-IR"/>
        </w:rPr>
      </w:pPr>
    </w:p>
    <w:p w:rsidR="007A5EC9" w:rsidRDefault="007A5EC9" w:rsidP="007A5EC9">
      <w:pPr>
        <w:bidi/>
        <w:rPr>
          <w:rFonts w:ascii="Tahoma" w:hAnsi="Tahoma" w:cs="Tahoma"/>
          <w:color w:val="000000" w:themeColor="text1"/>
          <w:sz w:val="24"/>
          <w:szCs w:val="24"/>
          <w:rtl/>
          <w:lang w:bidi="fa-IR"/>
        </w:rPr>
      </w:pPr>
    </w:p>
    <w:p w:rsidR="007A5EC9" w:rsidRDefault="007A5EC9" w:rsidP="007A5EC9">
      <w:pPr>
        <w:bidi/>
        <w:rPr>
          <w:rFonts w:ascii="Tahoma" w:hAnsi="Tahoma" w:cs="Tahoma"/>
          <w:color w:val="000000" w:themeColor="text1"/>
          <w:sz w:val="24"/>
          <w:szCs w:val="24"/>
          <w:rtl/>
          <w:lang w:bidi="fa-IR"/>
        </w:rPr>
      </w:pPr>
    </w:p>
    <w:p w:rsidR="007A5EC9" w:rsidRDefault="007A5EC9" w:rsidP="007A5EC9">
      <w:pPr>
        <w:bidi/>
        <w:rPr>
          <w:rFonts w:ascii="Tahoma" w:hAnsi="Tahoma" w:cs="Tahoma"/>
          <w:color w:val="000000" w:themeColor="text1"/>
          <w:sz w:val="24"/>
          <w:szCs w:val="24"/>
          <w:rtl/>
          <w:lang w:bidi="fa-IR"/>
        </w:rPr>
      </w:pPr>
    </w:p>
    <w:p w:rsidR="007A5EC9" w:rsidRDefault="007A5EC9" w:rsidP="007A5EC9">
      <w:pPr>
        <w:bidi/>
        <w:rPr>
          <w:rFonts w:ascii="Tahoma" w:hAnsi="Tahoma" w:cs="Tahoma"/>
          <w:color w:val="000000" w:themeColor="text1"/>
          <w:sz w:val="24"/>
          <w:szCs w:val="24"/>
          <w:rtl/>
          <w:lang w:bidi="fa-IR"/>
        </w:rPr>
      </w:pPr>
    </w:p>
    <w:p w:rsidR="007A5EC9" w:rsidRDefault="007A5EC9" w:rsidP="007A5EC9">
      <w:pPr>
        <w:bidi/>
        <w:rPr>
          <w:rFonts w:ascii="Tahoma" w:hAnsi="Tahoma" w:cs="Tahoma"/>
          <w:color w:val="000000" w:themeColor="text1"/>
          <w:sz w:val="24"/>
          <w:szCs w:val="24"/>
          <w:rtl/>
          <w:lang w:bidi="fa-IR"/>
        </w:rPr>
      </w:pPr>
    </w:p>
    <w:p w:rsidR="007A5EC9" w:rsidRDefault="007A5EC9" w:rsidP="00512A13">
      <w:pPr>
        <w:bidi/>
        <w:rPr>
          <w:rFonts w:ascii="Tahoma" w:hAnsi="Tahoma" w:cs="Tahoma"/>
          <w:color w:val="000000" w:themeColor="text1"/>
          <w:sz w:val="24"/>
          <w:szCs w:val="24"/>
          <w:rtl/>
          <w:lang w:bidi="fa-IR"/>
        </w:rPr>
      </w:pPr>
      <w:r w:rsidRPr="007A5EC9">
        <w:rPr>
          <w:rFonts w:ascii="Tahoma" w:hAnsi="Tahoma" w:cs="Tahoma" w:hint="cs"/>
          <w:color w:val="FF0000"/>
          <w:sz w:val="24"/>
          <w:szCs w:val="24"/>
          <w:highlight w:val="yellow"/>
          <w:rtl/>
          <w:lang w:bidi="fa-IR"/>
        </w:rPr>
        <w:t>ثمرة سوّم</w:t>
      </w:r>
      <w:r>
        <w:rPr>
          <w:rFonts w:ascii="Tahoma" w:hAnsi="Tahoma" w:cs="Tahoma" w:hint="cs"/>
          <w:color w:val="000000" w:themeColor="text1"/>
          <w:sz w:val="24"/>
          <w:szCs w:val="24"/>
          <w:rtl/>
          <w:lang w:bidi="fa-IR"/>
        </w:rPr>
        <w:t xml:space="preserve">: </w:t>
      </w:r>
      <w:r w:rsidRPr="007A5EC9">
        <w:rPr>
          <w:rFonts w:ascii="Tahoma" w:hAnsi="Tahoma" w:cs="Tahoma" w:hint="cs"/>
          <w:color w:val="00B0F0"/>
          <w:sz w:val="24"/>
          <w:szCs w:val="24"/>
          <w:rtl/>
          <w:lang w:bidi="fa-IR"/>
        </w:rPr>
        <w:t xml:space="preserve">تعلّق نذر </w:t>
      </w:r>
    </w:p>
    <w:p w:rsidR="007A5EC9" w:rsidRDefault="007A5EC9" w:rsidP="007A5EC9">
      <w:pPr>
        <w:bidi/>
        <w:rPr>
          <w:rFonts w:ascii="Tahoma" w:hAnsi="Tahoma" w:cs="Tahoma"/>
          <w:color w:val="000000" w:themeColor="text1"/>
          <w:sz w:val="24"/>
          <w:szCs w:val="24"/>
          <w:rtl/>
          <w:lang w:bidi="fa-IR"/>
        </w:rPr>
      </w:pPr>
    </w:p>
    <w:p w:rsidR="007A5EC9" w:rsidRDefault="007A5EC9" w:rsidP="007A5EC9">
      <w:pPr>
        <w:bidi/>
        <w:rPr>
          <w:rFonts w:ascii="Tahoma" w:hAnsi="Tahoma" w:cs="Tahoma"/>
          <w:color w:val="000000" w:themeColor="text1"/>
          <w:sz w:val="24"/>
          <w:szCs w:val="24"/>
          <w:rtl/>
          <w:lang w:bidi="fa-IR"/>
        </w:rPr>
      </w:pPr>
      <w:r>
        <w:rPr>
          <w:rFonts w:ascii="Tahoma" w:hAnsi="Tahoma" w:cs="Tahoma" w:hint="cs"/>
          <w:color w:val="00B0F0"/>
          <w:sz w:val="24"/>
          <w:szCs w:val="24"/>
          <w:rtl/>
          <w:lang w:bidi="fa-IR"/>
        </w:rPr>
        <w:t>استاد</w:t>
      </w:r>
      <w:r>
        <w:rPr>
          <w:rFonts w:ascii="Tahoma" w:hAnsi="Tahoma" w:cs="Tahoma" w:hint="cs"/>
          <w:color w:val="000000" w:themeColor="text1"/>
          <w:sz w:val="24"/>
          <w:szCs w:val="24"/>
          <w:rtl/>
          <w:lang w:bidi="fa-IR"/>
        </w:rPr>
        <w:t xml:space="preserve">: </w:t>
      </w:r>
    </w:p>
    <w:p w:rsidR="007A5EC9" w:rsidRDefault="00512A13" w:rsidP="00512A13">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 xml:space="preserve">این ثمره را </w:t>
      </w:r>
      <w:r w:rsidRPr="00512A13">
        <w:rPr>
          <w:rFonts w:ascii="Tahoma" w:hAnsi="Tahoma" w:cs="Tahoma" w:hint="cs"/>
          <w:color w:val="000000" w:themeColor="text1"/>
          <w:sz w:val="24"/>
          <w:szCs w:val="24"/>
          <w:rtl/>
          <w:lang w:bidi="fa-IR"/>
        </w:rPr>
        <w:t>میرزای قمی در قوانین</w:t>
      </w:r>
      <w:r>
        <w:rPr>
          <w:rStyle w:val="a9"/>
          <w:rFonts w:ascii="Tahoma" w:hAnsi="Tahoma" w:cs="Tahoma"/>
          <w:color w:val="000000" w:themeColor="text1"/>
          <w:sz w:val="24"/>
          <w:szCs w:val="24"/>
          <w:rtl/>
          <w:lang w:bidi="fa-IR"/>
        </w:rPr>
        <w:footnoteReference w:id="56"/>
      </w:r>
      <w:r>
        <w:rPr>
          <w:rFonts w:ascii="Tahoma" w:hAnsi="Tahoma" w:cs="Tahoma" w:hint="cs"/>
          <w:color w:val="000000" w:themeColor="text1"/>
          <w:sz w:val="24"/>
          <w:szCs w:val="24"/>
          <w:rtl/>
          <w:lang w:bidi="fa-IR"/>
        </w:rPr>
        <w:t xml:space="preserve"> مطرح کرده است و مرحوم آخوند هم آن را از میرزای قمی نقل کرده و به عنوان ثمره سوّم مطرح کرده است. </w:t>
      </w:r>
      <w:r w:rsidR="007A5EC9">
        <w:rPr>
          <w:rFonts w:ascii="Tahoma" w:hAnsi="Tahoma" w:cs="Tahoma" w:hint="cs"/>
          <w:color w:val="000000" w:themeColor="text1"/>
          <w:sz w:val="24"/>
          <w:szCs w:val="24"/>
          <w:rtl/>
          <w:lang w:bidi="fa-IR"/>
        </w:rPr>
        <w:t xml:space="preserve">مثلا اگر کسی نذر کرد که به زوّار امام حسین در اربعین چیزی بدهد، حالا باید برای بریء شدن ذمّه اش به کسی آن چیز را بدهد که زیارتش تامّ الأجزاء و الشرایط است یا اینکه به هرکسی که مردم به او زائر می گویند بدهد ذمّه اش بریء می شود؟ </w:t>
      </w:r>
      <w:r w:rsidR="007A5EC9" w:rsidRPr="00512A13">
        <w:rPr>
          <w:rFonts w:ascii="Tahoma" w:hAnsi="Tahoma" w:cs="Tahoma" w:hint="cs"/>
          <w:color w:val="002060"/>
          <w:sz w:val="24"/>
          <w:szCs w:val="24"/>
          <w:rtl/>
          <w:lang w:bidi="fa-IR"/>
        </w:rPr>
        <w:t>(حتّی اگر آن زائر تارک الصلاة باشد)</w:t>
      </w:r>
    </w:p>
    <w:p w:rsidR="007A5EC9" w:rsidRDefault="007A5EC9" w:rsidP="00512A13">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 xml:space="preserve">خب أعمّی چون معظم عرفی را می خواهد </w:t>
      </w:r>
      <w:r w:rsidR="00512A13">
        <w:rPr>
          <w:rFonts w:ascii="Tahoma" w:hAnsi="Tahoma" w:cs="Tahoma" w:hint="cs"/>
          <w:color w:val="000000" w:themeColor="text1"/>
          <w:sz w:val="24"/>
          <w:szCs w:val="24"/>
          <w:rtl/>
          <w:lang w:bidi="fa-IR"/>
        </w:rPr>
        <w:t xml:space="preserve">و موضوع له را معظم عرفی می داند </w:t>
      </w:r>
      <w:r>
        <w:rPr>
          <w:rFonts w:ascii="Tahoma" w:hAnsi="Tahoma" w:cs="Tahoma" w:hint="cs"/>
          <w:color w:val="000000" w:themeColor="text1"/>
          <w:sz w:val="24"/>
          <w:szCs w:val="24"/>
          <w:rtl/>
          <w:lang w:bidi="fa-IR"/>
        </w:rPr>
        <w:t>می گوید به این زائری که عرف به او زائر می گوید هم آن چیز را بدهی ذمّه ات بریء می شود</w:t>
      </w:r>
      <w:r w:rsidR="00512A13">
        <w:rPr>
          <w:rFonts w:ascii="Tahoma" w:hAnsi="Tahoma" w:cs="Tahoma" w:hint="cs"/>
          <w:color w:val="000000" w:themeColor="text1"/>
          <w:sz w:val="24"/>
          <w:szCs w:val="24"/>
          <w:rtl/>
          <w:lang w:bidi="fa-IR"/>
        </w:rPr>
        <w:t xml:space="preserve"> زیرا موضوع له زائر برای آن کسی که نذر کرده، معظم عرفی بوده است</w:t>
      </w:r>
      <w:r>
        <w:rPr>
          <w:rFonts w:ascii="Tahoma" w:hAnsi="Tahoma" w:cs="Tahoma" w:hint="cs"/>
          <w:color w:val="000000" w:themeColor="text1"/>
          <w:sz w:val="24"/>
          <w:szCs w:val="24"/>
          <w:rtl/>
          <w:lang w:bidi="fa-IR"/>
        </w:rPr>
        <w:t xml:space="preserve"> ولی صحیحی چون زیارت تامّ الأجزاء و الشرایط را می خواهد نمی تواند بگوید با دادن آن چیز به این زائر عرفی که تارک الصلاة است، ذمّه ات بریء می شود</w:t>
      </w:r>
      <w:r w:rsidR="00512A13">
        <w:rPr>
          <w:rFonts w:ascii="Tahoma" w:hAnsi="Tahoma" w:cs="Tahoma" w:hint="cs"/>
          <w:color w:val="000000" w:themeColor="text1"/>
          <w:sz w:val="24"/>
          <w:szCs w:val="24"/>
          <w:rtl/>
          <w:lang w:bidi="fa-IR"/>
        </w:rPr>
        <w:t xml:space="preserve"> چون در قصد کسی که نذر کرده است شکّ کرده است و منشأ ظهوری ندارد که با آن بگوید این زائر هم قصد شده بوده است</w:t>
      </w:r>
      <w:r>
        <w:rPr>
          <w:rFonts w:ascii="Tahoma" w:hAnsi="Tahoma" w:cs="Tahoma" w:hint="cs"/>
          <w:color w:val="000000" w:themeColor="text1"/>
          <w:sz w:val="24"/>
          <w:szCs w:val="24"/>
          <w:rtl/>
          <w:lang w:bidi="fa-IR"/>
        </w:rPr>
        <w:t xml:space="preserve">. </w:t>
      </w:r>
      <w:r w:rsidRPr="00512A13">
        <w:rPr>
          <w:rFonts w:ascii="Tahoma" w:hAnsi="Tahoma" w:cs="Tahoma" w:hint="cs"/>
          <w:color w:val="002060"/>
          <w:sz w:val="24"/>
          <w:szCs w:val="24"/>
          <w:rtl/>
          <w:lang w:bidi="fa-IR"/>
        </w:rPr>
        <w:t xml:space="preserve">(مثال آخوند نذر دادن یک درهم به مصلِّی است </w:t>
      </w:r>
      <w:r w:rsidR="00512A13" w:rsidRPr="00512A13">
        <w:rPr>
          <w:rFonts w:ascii="Tahoma" w:hAnsi="Tahoma" w:cs="Tahoma" w:hint="cs"/>
          <w:color w:val="002060"/>
          <w:sz w:val="24"/>
          <w:szCs w:val="24"/>
          <w:rtl/>
          <w:lang w:bidi="fa-IR"/>
        </w:rPr>
        <w:t xml:space="preserve">و اینکه دادن درهم به </w:t>
      </w:r>
      <w:r w:rsidRPr="00512A13">
        <w:rPr>
          <w:rFonts w:ascii="Tahoma" w:hAnsi="Tahoma" w:cs="Tahoma" w:hint="cs"/>
          <w:color w:val="002060"/>
          <w:sz w:val="24"/>
          <w:szCs w:val="24"/>
          <w:rtl/>
          <w:lang w:bidi="fa-IR"/>
        </w:rPr>
        <w:t>مصلّی تام الأجزاء و الشرایط</w:t>
      </w:r>
      <w:r w:rsidR="00512A13" w:rsidRPr="00512A13">
        <w:rPr>
          <w:rFonts w:ascii="Tahoma" w:hAnsi="Tahoma" w:cs="Tahoma" w:hint="cs"/>
          <w:color w:val="002060"/>
          <w:sz w:val="24"/>
          <w:szCs w:val="24"/>
          <w:rtl/>
          <w:lang w:bidi="fa-IR"/>
        </w:rPr>
        <w:t xml:space="preserve"> لازم است یا به مصلّی عرفی هم داده شود کافی است؟)</w:t>
      </w:r>
      <w:r w:rsidRPr="00512A13">
        <w:rPr>
          <w:rFonts w:ascii="Tahoma" w:hAnsi="Tahoma" w:cs="Tahoma" w:hint="cs"/>
          <w:color w:val="002060"/>
          <w:sz w:val="24"/>
          <w:szCs w:val="24"/>
          <w:rtl/>
          <w:lang w:bidi="fa-IR"/>
        </w:rPr>
        <w:t xml:space="preserve"> </w:t>
      </w:r>
    </w:p>
    <w:p w:rsidR="00512A13" w:rsidRDefault="00512A13" w:rsidP="00512A13">
      <w:pPr>
        <w:bidi/>
        <w:rPr>
          <w:rFonts w:ascii="Tahoma" w:hAnsi="Tahoma" w:cs="Tahoma"/>
          <w:color w:val="000000" w:themeColor="text1"/>
          <w:sz w:val="24"/>
          <w:szCs w:val="24"/>
          <w:rtl/>
          <w:lang w:bidi="fa-IR"/>
        </w:rPr>
      </w:pPr>
    </w:p>
    <w:p w:rsidR="00512A13" w:rsidRDefault="00512A13" w:rsidP="00512A13">
      <w:pPr>
        <w:bidi/>
        <w:rPr>
          <w:rFonts w:ascii="Tahoma" w:hAnsi="Tahoma" w:cs="Tahoma"/>
          <w:color w:val="000000" w:themeColor="text1"/>
          <w:sz w:val="24"/>
          <w:szCs w:val="24"/>
          <w:rtl/>
          <w:lang w:bidi="fa-IR"/>
        </w:rPr>
      </w:pPr>
      <w:r>
        <w:rPr>
          <w:rFonts w:ascii="Tahoma" w:hAnsi="Tahoma" w:cs="Tahoma" w:hint="cs"/>
          <w:color w:val="00B0F0"/>
          <w:sz w:val="24"/>
          <w:szCs w:val="24"/>
          <w:rtl/>
          <w:lang w:bidi="fa-IR"/>
        </w:rPr>
        <w:t xml:space="preserve">اشکال </w:t>
      </w:r>
      <w:r w:rsidRPr="00512A13">
        <w:rPr>
          <w:rFonts w:ascii="Tahoma" w:hAnsi="Tahoma" w:cs="Tahoma" w:hint="cs"/>
          <w:color w:val="00B0F0"/>
          <w:sz w:val="24"/>
          <w:szCs w:val="24"/>
          <w:rtl/>
          <w:lang w:bidi="fa-IR"/>
        </w:rPr>
        <w:t>مرحوم آخوند</w:t>
      </w:r>
      <w:r>
        <w:rPr>
          <w:rFonts w:ascii="Tahoma" w:hAnsi="Tahoma" w:cs="Tahoma" w:hint="cs"/>
          <w:color w:val="000000" w:themeColor="text1"/>
          <w:sz w:val="24"/>
          <w:szCs w:val="24"/>
          <w:rtl/>
          <w:lang w:bidi="fa-IR"/>
        </w:rPr>
        <w:t xml:space="preserve">: </w:t>
      </w:r>
      <w:r w:rsidRPr="00512A13">
        <w:rPr>
          <w:rFonts w:ascii="Tahoma" w:hAnsi="Tahoma" w:cs="Tahoma" w:hint="cs"/>
          <w:color w:val="002060"/>
          <w:sz w:val="24"/>
          <w:szCs w:val="24"/>
          <w:rtl/>
          <w:lang w:bidi="fa-IR"/>
        </w:rPr>
        <w:t>(به ثمره میرزای قمی)</w:t>
      </w:r>
    </w:p>
    <w:p w:rsidR="00512A13" w:rsidRDefault="00512A13" w:rsidP="00512A13">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 xml:space="preserve">بله این حرف، درست است و کسی که أعمّی باشد به دنبال معظم عرفی است و کسی که صحیحی باشد به دنبال تام الأجزاء و الشرایط است و رفتارش در مورد نذر همینگونه که گفتید می شود ولی این را نمی شود به عنوان ثمره مساله اصولی مطرح کرد، زیرا ثمره مسأله اصولی باید استنباطی باشد درحالیکه نذر و یمین تطبیقی هستند، یعنی شما شکّ در تطبیق موضوع حکم شرعی بر متعلّق موضوع حکم شرعی است. </w:t>
      </w:r>
    </w:p>
    <w:p w:rsidR="00512A13" w:rsidRDefault="00512A13" w:rsidP="00512A13">
      <w:pPr>
        <w:bidi/>
        <w:rPr>
          <w:rFonts w:ascii="Tahoma" w:hAnsi="Tahoma" w:cs="Tahoma"/>
          <w:color w:val="000000" w:themeColor="text1"/>
          <w:sz w:val="24"/>
          <w:szCs w:val="24"/>
          <w:rtl/>
          <w:lang w:bidi="fa-IR"/>
        </w:rPr>
      </w:pPr>
    </w:p>
    <w:p w:rsidR="00512A13" w:rsidRDefault="00512A13" w:rsidP="00512A13">
      <w:pPr>
        <w:bidi/>
        <w:rPr>
          <w:rFonts w:ascii="Tahoma" w:hAnsi="Tahoma" w:cs="Tahoma"/>
          <w:color w:val="000000" w:themeColor="text1"/>
          <w:sz w:val="24"/>
          <w:szCs w:val="24"/>
          <w:rtl/>
          <w:lang w:bidi="fa-IR"/>
        </w:rPr>
      </w:pPr>
      <w:r>
        <w:rPr>
          <w:rFonts w:ascii="Tahoma" w:hAnsi="Tahoma" w:cs="Tahoma" w:hint="cs"/>
          <w:color w:val="00B0F0"/>
          <w:sz w:val="24"/>
          <w:szCs w:val="24"/>
          <w:rtl/>
          <w:lang w:bidi="fa-IR"/>
        </w:rPr>
        <w:t xml:space="preserve">اشکال </w:t>
      </w:r>
      <w:r w:rsidRPr="00512A13">
        <w:rPr>
          <w:rFonts w:ascii="Tahoma" w:hAnsi="Tahoma" w:cs="Tahoma" w:hint="cs"/>
          <w:color w:val="00B0F0"/>
          <w:sz w:val="24"/>
          <w:szCs w:val="24"/>
          <w:rtl/>
          <w:lang w:bidi="fa-IR"/>
        </w:rPr>
        <w:t>استاد</w:t>
      </w:r>
      <w:r>
        <w:rPr>
          <w:rFonts w:ascii="Tahoma" w:hAnsi="Tahoma" w:cs="Tahoma" w:hint="cs"/>
          <w:color w:val="000000" w:themeColor="text1"/>
          <w:sz w:val="24"/>
          <w:szCs w:val="24"/>
          <w:rtl/>
          <w:lang w:bidi="fa-IR"/>
        </w:rPr>
        <w:t xml:space="preserve">: </w:t>
      </w:r>
      <w:r w:rsidRPr="00512A13">
        <w:rPr>
          <w:rFonts w:ascii="Tahoma" w:hAnsi="Tahoma" w:cs="Tahoma" w:hint="cs"/>
          <w:color w:val="002060"/>
          <w:sz w:val="24"/>
          <w:szCs w:val="24"/>
          <w:rtl/>
          <w:lang w:bidi="fa-IR"/>
        </w:rPr>
        <w:t>(نقد معروف به آخوند)</w:t>
      </w:r>
    </w:p>
    <w:p w:rsidR="00512A13" w:rsidRDefault="00512A13" w:rsidP="00512A13">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 xml:space="preserve">ما هم در کبری با شما موافقیم که این مساله استنباطی نیست و اصولی نیست ولی خب خود مسالة صحیح و أعمّ هم مسالة اصولی نیست </w:t>
      </w:r>
      <w:r w:rsidRPr="00512A13">
        <w:rPr>
          <w:rFonts w:ascii="Tahoma" w:hAnsi="Tahoma" w:cs="Tahoma" w:hint="cs"/>
          <w:color w:val="002060"/>
          <w:sz w:val="24"/>
          <w:szCs w:val="24"/>
          <w:rtl/>
          <w:lang w:bidi="fa-IR"/>
        </w:rPr>
        <w:t xml:space="preserve">(همانند حقیقت شرعیّه و مشتق و ...) </w:t>
      </w:r>
      <w:r>
        <w:rPr>
          <w:rFonts w:ascii="Tahoma" w:hAnsi="Tahoma" w:cs="Tahoma" w:hint="cs"/>
          <w:color w:val="000000" w:themeColor="text1"/>
          <w:sz w:val="24"/>
          <w:szCs w:val="24"/>
          <w:rtl/>
          <w:lang w:bidi="fa-IR"/>
        </w:rPr>
        <w:t xml:space="preserve">و به همین خاطر هم در مقدّمات اصول بحث می شوند، وقتی خود مسأله صحیح و أعمّ اصولی نیستند چرا در ثمره اش به دنبال ثمره اصولی می گردید؟ </w:t>
      </w:r>
    </w:p>
    <w:p w:rsidR="00512A13" w:rsidRDefault="00512A13" w:rsidP="00512A13">
      <w:pPr>
        <w:bidi/>
        <w:rPr>
          <w:rFonts w:ascii="Tahoma" w:hAnsi="Tahoma" w:cs="Tahoma"/>
          <w:color w:val="000000" w:themeColor="text1"/>
          <w:sz w:val="24"/>
          <w:szCs w:val="24"/>
          <w:rtl/>
          <w:lang w:bidi="fa-IR"/>
        </w:rPr>
      </w:pPr>
    </w:p>
    <w:p w:rsidR="00512A13" w:rsidRDefault="00512A13" w:rsidP="00512A13">
      <w:pPr>
        <w:bidi/>
        <w:rPr>
          <w:rFonts w:ascii="Tahoma" w:hAnsi="Tahoma" w:cs="Tahoma"/>
          <w:color w:val="000000" w:themeColor="text1"/>
          <w:sz w:val="24"/>
          <w:szCs w:val="24"/>
          <w:rtl/>
          <w:lang w:bidi="fa-IR"/>
        </w:rPr>
      </w:pPr>
    </w:p>
    <w:p w:rsidR="00512A13" w:rsidRDefault="00512A13" w:rsidP="00512A13">
      <w:pPr>
        <w:bidi/>
        <w:rPr>
          <w:rFonts w:ascii="Tahoma" w:hAnsi="Tahoma" w:cs="Tahoma"/>
          <w:color w:val="000000" w:themeColor="text1"/>
          <w:sz w:val="24"/>
          <w:szCs w:val="24"/>
          <w:rtl/>
          <w:lang w:bidi="fa-IR"/>
        </w:rPr>
      </w:pPr>
    </w:p>
    <w:p w:rsidR="00512A13" w:rsidRDefault="00512A13" w:rsidP="00512A13">
      <w:pPr>
        <w:bidi/>
        <w:rPr>
          <w:rFonts w:ascii="Tahoma" w:hAnsi="Tahoma" w:cs="Tahoma"/>
          <w:color w:val="000000" w:themeColor="text1"/>
          <w:sz w:val="24"/>
          <w:szCs w:val="24"/>
          <w:rtl/>
          <w:lang w:bidi="fa-IR"/>
        </w:rPr>
      </w:pPr>
      <w:r w:rsidRPr="00512A13">
        <w:rPr>
          <w:rFonts w:ascii="Tahoma" w:hAnsi="Tahoma" w:cs="Tahoma" w:hint="cs"/>
          <w:color w:val="00B0F0"/>
          <w:sz w:val="24"/>
          <w:szCs w:val="24"/>
          <w:rtl/>
          <w:lang w:bidi="fa-IR"/>
        </w:rPr>
        <w:t>اشکال مرحوم تبریزی</w:t>
      </w:r>
      <w:r>
        <w:rPr>
          <w:rStyle w:val="a9"/>
          <w:rFonts w:ascii="Tahoma" w:hAnsi="Tahoma" w:cs="Tahoma"/>
          <w:color w:val="000000" w:themeColor="text1"/>
          <w:sz w:val="24"/>
          <w:szCs w:val="24"/>
          <w:rtl/>
          <w:lang w:bidi="fa-IR"/>
        </w:rPr>
        <w:footnoteReference w:id="57"/>
      </w:r>
      <w:r>
        <w:rPr>
          <w:rFonts w:ascii="Tahoma" w:hAnsi="Tahoma" w:cs="Tahoma" w:hint="cs"/>
          <w:color w:val="000000" w:themeColor="text1"/>
          <w:sz w:val="24"/>
          <w:szCs w:val="24"/>
          <w:rtl/>
          <w:lang w:bidi="fa-IR"/>
        </w:rPr>
        <w:t xml:space="preserve">: </w:t>
      </w:r>
      <w:r w:rsidRPr="00512A13">
        <w:rPr>
          <w:rFonts w:ascii="Tahoma" w:hAnsi="Tahoma" w:cs="Tahoma" w:hint="cs"/>
          <w:color w:val="002060"/>
          <w:sz w:val="24"/>
          <w:szCs w:val="24"/>
          <w:rtl/>
          <w:lang w:bidi="fa-IR"/>
        </w:rPr>
        <w:t xml:space="preserve">(به آخوند) </w:t>
      </w:r>
    </w:p>
    <w:p w:rsidR="00B745A4" w:rsidRDefault="00512A13" w:rsidP="00F8291D">
      <w:pPr>
        <w:bidi/>
        <w:rPr>
          <w:rFonts w:ascii="Tahoma" w:hAnsi="Tahoma" w:cs="Tahoma"/>
          <w:sz w:val="24"/>
          <w:szCs w:val="24"/>
          <w:rtl/>
          <w:lang w:bidi="fa-IR"/>
        </w:rPr>
      </w:pPr>
      <w:r>
        <w:rPr>
          <w:rFonts w:ascii="Tahoma" w:hAnsi="Tahoma" w:cs="Tahoma" w:hint="cs"/>
          <w:sz w:val="24"/>
          <w:szCs w:val="24"/>
          <w:rtl/>
          <w:lang w:bidi="fa-IR"/>
        </w:rPr>
        <w:t xml:space="preserve">اشکال آخوند به این ثمره از این راهی که رفته درست نیست زیرا </w:t>
      </w:r>
      <w:r w:rsidR="00F8291D">
        <w:rPr>
          <w:rFonts w:ascii="Tahoma" w:hAnsi="Tahoma" w:cs="Tahoma" w:hint="cs"/>
          <w:sz w:val="24"/>
          <w:szCs w:val="24"/>
          <w:rtl/>
          <w:lang w:bidi="fa-IR"/>
        </w:rPr>
        <w:t>خود صحیح و أعمّ مساله اصولی و استنباطی نیست و لذا نمی شود بگویید ثمره اش چون استنباطی نیست پس ثمره درستی نیست.</w:t>
      </w:r>
    </w:p>
    <w:p w:rsidR="00B745A4" w:rsidRDefault="00512A13" w:rsidP="00F8291D">
      <w:pPr>
        <w:bidi/>
        <w:rPr>
          <w:rFonts w:ascii="Tahoma" w:hAnsi="Tahoma" w:cs="Tahoma"/>
          <w:sz w:val="24"/>
          <w:szCs w:val="24"/>
          <w:rtl/>
          <w:lang w:bidi="fa-IR"/>
        </w:rPr>
      </w:pPr>
      <w:r>
        <w:rPr>
          <w:rFonts w:ascii="Tahoma" w:hAnsi="Tahoma" w:cs="Tahoma" w:hint="cs"/>
          <w:sz w:val="24"/>
          <w:szCs w:val="24"/>
          <w:rtl/>
          <w:lang w:bidi="fa-IR"/>
        </w:rPr>
        <w:t>ولی از راه دیگر می توانیم این ثمره را ردّ کنیم و آن این است که</w:t>
      </w:r>
      <w:r w:rsidR="00F8291D">
        <w:rPr>
          <w:rFonts w:ascii="Tahoma" w:hAnsi="Tahoma" w:cs="Tahoma" w:hint="cs"/>
          <w:sz w:val="24"/>
          <w:szCs w:val="24"/>
          <w:rtl/>
          <w:lang w:bidi="fa-IR"/>
        </w:rPr>
        <w:t xml:space="preserve"> بگوییم</w:t>
      </w:r>
      <w:r>
        <w:rPr>
          <w:rFonts w:ascii="Tahoma" w:hAnsi="Tahoma" w:cs="Tahoma" w:hint="cs"/>
          <w:sz w:val="24"/>
          <w:szCs w:val="24"/>
          <w:rtl/>
          <w:lang w:bidi="fa-IR"/>
        </w:rPr>
        <w:t xml:space="preserve"> لازم نیست که ثمره</w:t>
      </w:r>
      <w:r w:rsidR="00B745A4">
        <w:rPr>
          <w:rFonts w:ascii="Tahoma" w:hAnsi="Tahoma" w:cs="Tahoma" w:hint="cs"/>
          <w:sz w:val="24"/>
          <w:szCs w:val="24"/>
          <w:rtl/>
          <w:lang w:bidi="fa-IR"/>
        </w:rPr>
        <w:t xml:space="preserve"> یک مسأله، ثمرة</w:t>
      </w:r>
      <w:r>
        <w:rPr>
          <w:rFonts w:ascii="Tahoma" w:hAnsi="Tahoma" w:cs="Tahoma" w:hint="cs"/>
          <w:sz w:val="24"/>
          <w:szCs w:val="24"/>
          <w:rtl/>
          <w:lang w:bidi="fa-IR"/>
        </w:rPr>
        <w:t xml:space="preserve"> اصولی</w:t>
      </w:r>
      <w:r w:rsidR="00F8291D">
        <w:rPr>
          <w:rFonts w:ascii="Tahoma" w:hAnsi="Tahoma" w:cs="Tahoma" w:hint="cs"/>
          <w:sz w:val="24"/>
          <w:szCs w:val="24"/>
          <w:rtl/>
          <w:lang w:bidi="fa-IR"/>
        </w:rPr>
        <w:t xml:space="preserve"> (استنباطی)</w:t>
      </w:r>
      <w:r>
        <w:rPr>
          <w:rFonts w:ascii="Tahoma" w:hAnsi="Tahoma" w:cs="Tahoma" w:hint="cs"/>
          <w:sz w:val="24"/>
          <w:szCs w:val="24"/>
          <w:rtl/>
          <w:lang w:bidi="fa-IR"/>
        </w:rPr>
        <w:t xml:space="preserve"> باشد ولی باید </w:t>
      </w:r>
      <w:r w:rsidR="00F8291D">
        <w:rPr>
          <w:rFonts w:ascii="Tahoma" w:hAnsi="Tahoma" w:cs="Tahoma" w:hint="cs"/>
          <w:sz w:val="24"/>
          <w:szCs w:val="24"/>
          <w:rtl/>
          <w:lang w:bidi="fa-IR"/>
        </w:rPr>
        <w:t xml:space="preserve">از </w:t>
      </w:r>
      <w:r>
        <w:rPr>
          <w:rFonts w:ascii="Tahoma" w:hAnsi="Tahoma" w:cs="Tahoma" w:hint="cs"/>
          <w:sz w:val="24"/>
          <w:szCs w:val="24"/>
          <w:rtl/>
          <w:lang w:bidi="fa-IR"/>
        </w:rPr>
        <w:t xml:space="preserve">مبادی برای یک مسأله اصولی شود </w:t>
      </w:r>
      <w:r w:rsidR="00B745A4">
        <w:rPr>
          <w:rFonts w:ascii="Tahoma" w:hAnsi="Tahoma" w:cs="Tahoma" w:hint="cs"/>
          <w:sz w:val="24"/>
          <w:szCs w:val="24"/>
          <w:rtl/>
          <w:lang w:bidi="fa-IR"/>
        </w:rPr>
        <w:t xml:space="preserve">مثلا ثمره صحیح و أعمّ، </w:t>
      </w:r>
      <w:r w:rsidR="00F8291D">
        <w:rPr>
          <w:rFonts w:ascii="Tahoma" w:hAnsi="Tahoma" w:cs="Tahoma" w:hint="cs"/>
          <w:sz w:val="24"/>
          <w:szCs w:val="24"/>
          <w:rtl/>
          <w:lang w:bidi="fa-IR"/>
        </w:rPr>
        <w:t xml:space="preserve">توانایی یا عدم توانایی برای </w:t>
      </w:r>
      <w:r w:rsidR="00B745A4">
        <w:rPr>
          <w:rFonts w:ascii="Tahoma" w:hAnsi="Tahoma" w:cs="Tahoma" w:hint="cs"/>
          <w:sz w:val="24"/>
          <w:szCs w:val="24"/>
          <w:rtl/>
          <w:lang w:bidi="fa-IR"/>
        </w:rPr>
        <w:t>اطلاق</w:t>
      </w:r>
      <w:r w:rsidR="00F8291D">
        <w:rPr>
          <w:rFonts w:ascii="Tahoma" w:hAnsi="Tahoma" w:cs="Tahoma" w:hint="cs"/>
          <w:sz w:val="24"/>
          <w:szCs w:val="24"/>
          <w:rtl/>
          <w:lang w:bidi="fa-IR"/>
        </w:rPr>
        <w:t xml:space="preserve"> گیری</w:t>
      </w:r>
      <w:r w:rsidR="00B745A4">
        <w:rPr>
          <w:rFonts w:ascii="Tahoma" w:hAnsi="Tahoma" w:cs="Tahoma" w:hint="cs"/>
          <w:sz w:val="24"/>
          <w:szCs w:val="24"/>
          <w:rtl/>
          <w:lang w:bidi="fa-IR"/>
        </w:rPr>
        <w:t xml:space="preserve"> می شد که </w:t>
      </w:r>
      <w:r w:rsidR="00F8291D">
        <w:rPr>
          <w:rFonts w:ascii="Tahoma" w:hAnsi="Tahoma" w:cs="Tahoma" w:hint="cs"/>
          <w:sz w:val="24"/>
          <w:szCs w:val="24"/>
          <w:rtl/>
          <w:lang w:bidi="fa-IR"/>
        </w:rPr>
        <w:t xml:space="preserve">این اطلاق، </w:t>
      </w:r>
      <w:r w:rsidR="00B745A4">
        <w:rPr>
          <w:rFonts w:ascii="Tahoma" w:hAnsi="Tahoma" w:cs="Tahoma" w:hint="cs"/>
          <w:sz w:val="24"/>
          <w:szCs w:val="24"/>
          <w:rtl/>
          <w:lang w:bidi="fa-IR"/>
        </w:rPr>
        <w:t xml:space="preserve">خودش از مباحث الفاظ است که مساله ای اصولی است امّآ اینجا شما می خواهید با بحث صحیح و أعمّ موضوع و متعلّق نذر را تشخیص دهید تا </w:t>
      </w:r>
      <w:r w:rsidR="00F8291D">
        <w:rPr>
          <w:rFonts w:ascii="Tahoma" w:hAnsi="Tahoma" w:cs="Tahoma" w:hint="cs"/>
          <w:sz w:val="24"/>
          <w:szCs w:val="24"/>
          <w:rtl/>
          <w:lang w:bidi="fa-IR"/>
        </w:rPr>
        <w:t xml:space="preserve">بتوانید </w:t>
      </w:r>
      <w:r w:rsidR="00B745A4">
        <w:rPr>
          <w:rFonts w:ascii="Tahoma" w:hAnsi="Tahoma" w:cs="Tahoma" w:hint="cs"/>
          <w:sz w:val="24"/>
          <w:szCs w:val="24"/>
          <w:rtl/>
          <w:lang w:bidi="fa-IR"/>
        </w:rPr>
        <w:t>حکم</w:t>
      </w:r>
      <w:r w:rsidR="00F8291D">
        <w:rPr>
          <w:rFonts w:ascii="Tahoma" w:hAnsi="Tahoma" w:cs="Tahoma" w:hint="cs"/>
          <w:sz w:val="24"/>
          <w:szCs w:val="24"/>
          <w:rtl/>
          <w:lang w:bidi="fa-IR"/>
        </w:rPr>
        <w:t xml:space="preserve"> أداء</w:t>
      </w:r>
      <w:r w:rsidR="00B745A4">
        <w:rPr>
          <w:rFonts w:ascii="Tahoma" w:hAnsi="Tahoma" w:cs="Tahoma" w:hint="cs"/>
          <w:sz w:val="24"/>
          <w:szCs w:val="24"/>
          <w:rtl/>
          <w:lang w:bidi="fa-IR"/>
        </w:rPr>
        <w:t xml:space="preserve"> نذر را</w:t>
      </w:r>
      <w:r w:rsidR="00F8291D">
        <w:rPr>
          <w:rFonts w:ascii="Tahoma" w:hAnsi="Tahoma" w:cs="Tahoma" w:hint="cs"/>
          <w:sz w:val="24"/>
          <w:szCs w:val="24"/>
          <w:rtl/>
          <w:lang w:bidi="fa-IR"/>
        </w:rPr>
        <w:t xml:space="preserve"> در فقه</w:t>
      </w:r>
      <w:r w:rsidR="00B745A4">
        <w:rPr>
          <w:rFonts w:ascii="Tahoma" w:hAnsi="Tahoma" w:cs="Tahoma" w:hint="cs"/>
          <w:sz w:val="24"/>
          <w:szCs w:val="24"/>
          <w:rtl/>
          <w:lang w:bidi="fa-IR"/>
        </w:rPr>
        <w:t xml:space="preserve"> بر آن بار کنید </w:t>
      </w:r>
      <w:r w:rsidR="00F8291D">
        <w:rPr>
          <w:rFonts w:ascii="Tahoma" w:hAnsi="Tahoma" w:cs="Tahoma" w:hint="cs"/>
          <w:sz w:val="24"/>
          <w:szCs w:val="24"/>
          <w:rtl/>
          <w:lang w:bidi="fa-IR"/>
        </w:rPr>
        <w:t xml:space="preserve">یعنی </w:t>
      </w:r>
      <w:r w:rsidR="00B745A4">
        <w:rPr>
          <w:rFonts w:ascii="Tahoma" w:hAnsi="Tahoma" w:cs="Tahoma" w:hint="cs"/>
          <w:sz w:val="24"/>
          <w:szCs w:val="24"/>
          <w:rtl/>
          <w:lang w:bidi="fa-IR"/>
        </w:rPr>
        <w:t xml:space="preserve">این ثمره </w:t>
      </w:r>
      <w:r w:rsidR="00F8291D">
        <w:rPr>
          <w:rFonts w:ascii="Tahoma" w:hAnsi="Tahoma" w:cs="Tahoma" w:hint="cs"/>
          <w:sz w:val="24"/>
          <w:szCs w:val="24"/>
          <w:rtl/>
          <w:lang w:bidi="fa-IR"/>
        </w:rPr>
        <w:t>"</w:t>
      </w:r>
      <w:r w:rsidR="00B745A4">
        <w:rPr>
          <w:rFonts w:ascii="Tahoma" w:hAnsi="Tahoma" w:cs="Tahoma" w:hint="cs"/>
          <w:sz w:val="24"/>
          <w:szCs w:val="24"/>
          <w:rtl/>
          <w:lang w:bidi="fa-IR"/>
        </w:rPr>
        <w:t>متعلّق نذر</w:t>
      </w:r>
      <w:r w:rsidR="00F8291D">
        <w:rPr>
          <w:rFonts w:ascii="Tahoma" w:hAnsi="Tahoma" w:cs="Tahoma" w:hint="cs"/>
          <w:sz w:val="24"/>
          <w:szCs w:val="24"/>
          <w:rtl/>
          <w:lang w:bidi="fa-IR"/>
        </w:rPr>
        <w:t>"</w:t>
      </w:r>
      <w:r w:rsidR="00B745A4">
        <w:rPr>
          <w:rFonts w:ascii="Tahoma" w:hAnsi="Tahoma" w:cs="Tahoma" w:hint="cs"/>
          <w:sz w:val="24"/>
          <w:szCs w:val="24"/>
          <w:rtl/>
          <w:lang w:bidi="fa-IR"/>
        </w:rPr>
        <w:t xml:space="preserve"> از مبادی مساله فقهی می شود و نه از مبادی مسأله اصولی</w:t>
      </w:r>
      <w:r w:rsidR="00F8291D">
        <w:rPr>
          <w:rFonts w:ascii="Tahoma" w:hAnsi="Tahoma" w:cs="Tahoma" w:hint="cs"/>
          <w:sz w:val="24"/>
          <w:szCs w:val="24"/>
          <w:rtl/>
          <w:lang w:bidi="fa-IR"/>
        </w:rPr>
        <w:t xml:space="preserve"> و این درست نیست.</w:t>
      </w:r>
    </w:p>
    <w:p w:rsidR="00B745A4" w:rsidRDefault="00B745A4" w:rsidP="00B745A4">
      <w:pPr>
        <w:bidi/>
        <w:rPr>
          <w:rFonts w:ascii="Tahoma" w:hAnsi="Tahoma" w:cs="Tahoma"/>
          <w:sz w:val="24"/>
          <w:szCs w:val="24"/>
          <w:rtl/>
          <w:lang w:bidi="fa-IR"/>
        </w:rPr>
      </w:pPr>
      <w:r>
        <w:rPr>
          <w:rFonts w:ascii="Tahoma" w:hAnsi="Tahoma" w:cs="Tahoma" w:hint="cs"/>
          <w:sz w:val="24"/>
          <w:szCs w:val="24"/>
          <w:rtl/>
          <w:lang w:bidi="fa-IR"/>
        </w:rPr>
        <w:t>پس درست است که صحیح و أعمّ مساله ای اصولی نیست بلکه از مبادی اصول است ولی ثمره اش هم باید از مبادی اصول باشد مانند اطلاق نه اینکه ثمره اش از مبادی فقه باشد</w:t>
      </w:r>
      <w:r w:rsidR="00F8291D">
        <w:rPr>
          <w:rFonts w:ascii="Tahoma" w:hAnsi="Tahoma" w:cs="Tahoma" w:hint="cs"/>
          <w:sz w:val="24"/>
          <w:szCs w:val="24"/>
          <w:rtl/>
          <w:lang w:bidi="fa-IR"/>
        </w:rPr>
        <w:t xml:space="preserve"> مانند نذر و قسم و ...</w:t>
      </w:r>
      <w:r>
        <w:rPr>
          <w:rFonts w:ascii="Tahoma" w:hAnsi="Tahoma" w:cs="Tahoma" w:hint="cs"/>
          <w:sz w:val="24"/>
          <w:szCs w:val="24"/>
          <w:rtl/>
          <w:lang w:bidi="fa-IR"/>
        </w:rPr>
        <w:t xml:space="preserve"> و لذا بیان این ثمره برا</w:t>
      </w:r>
      <w:r w:rsidR="00F8291D">
        <w:rPr>
          <w:rFonts w:ascii="Tahoma" w:hAnsi="Tahoma" w:cs="Tahoma" w:hint="cs"/>
          <w:sz w:val="24"/>
          <w:szCs w:val="24"/>
          <w:rtl/>
          <w:lang w:bidi="fa-IR"/>
        </w:rPr>
        <w:t>ی بحث صحیح و أعمّ در اصول خطاست.</w:t>
      </w:r>
    </w:p>
    <w:p w:rsidR="00F8291D" w:rsidRDefault="00F8291D" w:rsidP="00F8291D">
      <w:pPr>
        <w:bidi/>
        <w:rPr>
          <w:rFonts w:ascii="Tahoma" w:hAnsi="Tahoma" w:cs="Tahoma"/>
          <w:sz w:val="24"/>
          <w:szCs w:val="24"/>
          <w:rtl/>
          <w:lang w:bidi="fa-IR"/>
        </w:rPr>
      </w:pPr>
    </w:p>
    <w:p w:rsidR="00F8291D" w:rsidRDefault="00F8291D" w:rsidP="00F8291D">
      <w:pPr>
        <w:bidi/>
        <w:rPr>
          <w:rFonts w:ascii="Tahoma" w:hAnsi="Tahoma" w:cs="Tahoma"/>
          <w:sz w:val="24"/>
          <w:szCs w:val="24"/>
          <w:rtl/>
          <w:lang w:bidi="fa-IR"/>
        </w:rPr>
      </w:pPr>
      <w:r w:rsidRPr="00F8291D">
        <w:rPr>
          <w:rFonts w:ascii="Tahoma" w:hAnsi="Tahoma" w:cs="Tahoma" w:hint="cs"/>
          <w:color w:val="00B0F0"/>
          <w:sz w:val="24"/>
          <w:szCs w:val="24"/>
          <w:rtl/>
          <w:lang w:bidi="fa-IR"/>
        </w:rPr>
        <w:t>استاد</w:t>
      </w:r>
      <w:r>
        <w:rPr>
          <w:rFonts w:ascii="Tahoma" w:hAnsi="Tahoma" w:cs="Tahoma" w:hint="cs"/>
          <w:sz w:val="24"/>
          <w:szCs w:val="24"/>
          <w:rtl/>
          <w:lang w:bidi="fa-IR"/>
        </w:rPr>
        <w:t>:</w:t>
      </w:r>
    </w:p>
    <w:p w:rsidR="00F8291D" w:rsidRDefault="00F8291D" w:rsidP="00F8291D">
      <w:pPr>
        <w:bidi/>
        <w:rPr>
          <w:rFonts w:ascii="Tahoma" w:hAnsi="Tahoma" w:cs="Tahoma"/>
          <w:sz w:val="24"/>
          <w:szCs w:val="24"/>
          <w:rtl/>
          <w:lang w:bidi="fa-IR"/>
        </w:rPr>
      </w:pPr>
      <w:r>
        <w:rPr>
          <w:rFonts w:ascii="Tahoma" w:hAnsi="Tahoma" w:cs="Tahoma" w:hint="cs"/>
          <w:sz w:val="24"/>
          <w:szCs w:val="24"/>
          <w:rtl/>
          <w:lang w:bidi="fa-IR"/>
        </w:rPr>
        <w:t>این ردّ مرحوم تبریزی ردّ خوب و پسندیده ای است.</w:t>
      </w:r>
    </w:p>
    <w:p w:rsidR="009A3DF6" w:rsidRDefault="00F8291D" w:rsidP="00DD7E3F">
      <w:pPr>
        <w:bidi/>
        <w:rPr>
          <w:rFonts w:ascii="Tahoma" w:hAnsi="Tahoma" w:cs="Tahoma"/>
          <w:sz w:val="24"/>
          <w:szCs w:val="24"/>
          <w:rtl/>
          <w:lang w:bidi="fa-IR"/>
        </w:rPr>
      </w:pPr>
      <w:r>
        <w:rPr>
          <w:rFonts w:ascii="Tahoma" w:hAnsi="Tahoma" w:cs="Tahoma" w:hint="cs"/>
          <w:sz w:val="24"/>
          <w:szCs w:val="24"/>
          <w:rtl/>
          <w:lang w:bidi="fa-IR"/>
        </w:rPr>
        <w:t>نکته دیگری که به ذهن ما می رسد این است که بحث نذر تابعِ قصدِ ناذر در هنگام انعقاد نذر است بنابراین ما می توانیم از خود ناذِر سوال کنیم که شما که نذر کردید منظورتان چه بود؟ اگر ناذر بگوید که منظورم تام الأجزاء بود چه صحیحی و چه أعمّی می گویند همان را باید انجام دهی و اگر بگوید منظور من همان افرادی بود که برای زیارت می آیند باز هر دوی صحیحی و أعمّی می گویند همان را انجام دهی ذمّه ات بریء می شود. حالا اگر ناذر گفت فراموش کرده ام که منظورم چه بود</w:t>
      </w:r>
      <w:r w:rsidR="00B01694">
        <w:rPr>
          <w:rFonts w:ascii="Tahoma" w:hAnsi="Tahoma" w:cs="Tahoma" w:hint="cs"/>
          <w:sz w:val="24"/>
          <w:szCs w:val="24"/>
          <w:rtl/>
          <w:lang w:bidi="fa-IR"/>
        </w:rPr>
        <w:t xml:space="preserve"> و قرینه ای هم وجود نداشت</w:t>
      </w:r>
      <w:r>
        <w:rPr>
          <w:rFonts w:ascii="Tahoma" w:hAnsi="Tahoma" w:cs="Tahoma" w:hint="cs"/>
          <w:sz w:val="24"/>
          <w:szCs w:val="24"/>
          <w:rtl/>
          <w:lang w:bidi="fa-IR"/>
        </w:rPr>
        <w:t xml:space="preserve">، در اینجا این حرف های مرحوم میرزای قمی مطرح می شود و به سراغ مناشیء ظهور </w:t>
      </w:r>
      <w:r w:rsidR="00B01694">
        <w:rPr>
          <w:rFonts w:ascii="Tahoma" w:hAnsi="Tahoma" w:cs="Tahoma" w:hint="cs"/>
          <w:sz w:val="24"/>
          <w:szCs w:val="24"/>
          <w:rtl/>
          <w:lang w:bidi="fa-IR"/>
        </w:rPr>
        <w:t xml:space="preserve">و بحث سر آن </w:t>
      </w:r>
      <w:r>
        <w:rPr>
          <w:rFonts w:ascii="Tahoma" w:hAnsi="Tahoma" w:cs="Tahoma" w:hint="cs"/>
          <w:sz w:val="24"/>
          <w:szCs w:val="24"/>
          <w:rtl/>
          <w:lang w:bidi="fa-IR"/>
        </w:rPr>
        <w:t>می رویم</w:t>
      </w:r>
      <w:r w:rsidR="00B01694">
        <w:rPr>
          <w:rFonts w:ascii="Tahoma" w:hAnsi="Tahoma" w:cs="Tahoma" w:hint="cs"/>
          <w:sz w:val="24"/>
          <w:szCs w:val="24"/>
          <w:rtl/>
          <w:lang w:bidi="fa-IR"/>
        </w:rPr>
        <w:t>.</w:t>
      </w:r>
      <w:r w:rsidR="00DD7E3F">
        <w:rPr>
          <w:rFonts w:ascii="Tahoma" w:hAnsi="Tahoma" w:cs="Tahoma" w:hint="cs"/>
          <w:sz w:val="24"/>
          <w:szCs w:val="24"/>
          <w:rtl/>
          <w:lang w:bidi="fa-IR"/>
        </w:rPr>
        <w:t xml:space="preserve"> </w:t>
      </w:r>
    </w:p>
    <w:p w:rsidR="00F8291D" w:rsidRPr="009A3DF6" w:rsidRDefault="00DD7E3F" w:rsidP="009A3DF6">
      <w:pPr>
        <w:bidi/>
        <w:rPr>
          <w:rFonts w:ascii="Tahoma" w:hAnsi="Tahoma" w:cs="Tahoma"/>
          <w:color w:val="002060"/>
          <w:sz w:val="24"/>
          <w:szCs w:val="24"/>
          <w:rtl/>
          <w:lang w:bidi="fa-IR"/>
        </w:rPr>
      </w:pPr>
      <w:r w:rsidRPr="009A3DF6">
        <w:rPr>
          <w:rFonts w:ascii="Tahoma" w:hAnsi="Tahoma" w:cs="Tahoma" w:hint="cs"/>
          <w:color w:val="002060"/>
          <w:sz w:val="24"/>
          <w:szCs w:val="24"/>
          <w:rtl/>
          <w:lang w:bidi="fa-IR"/>
        </w:rPr>
        <w:t xml:space="preserve">(کلا همه این بحث های مناشیء ظهور در فروض شکّ در قصد متلکّم مطرح می شود، حال چه این متکلّم خود شارع باشد و چه غیر شارع مثلا ناذر وگرنه اگر قصد متکلّم را می دانستیم دیگر نیازی به مراجعه به مناشیء ظهور نداشتیم.) </w:t>
      </w:r>
      <w:r w:rsidR="00F8291D" w:rsidRPr="009A3DF6">
        <w:rPr>
          <w:rFonts w:ascii="Tahoma" w:hAnsi="Tahoma" w:cs="Tahoma" w:hint="cs"/>
          <w:color w:val="002060"/>
          <w:sz w:val="24"/>
          <w:szCs w:val="24"/>
          <w:rtl/>
          <w:lang w:bidi="fa-IR"/>
        </w:rPr>
        <w:t xml:space="preserve"> </w:t>
      </w:r>
    </w:p>
    <w:p w:rsidR="00F8291D" w:rsidRDefault="00F8291D" w:rsidP="00F8291D">
      <w:pPr>
        <w:bidi/>
        <w:rPr>
          <w:rFonts w:ascii="Tahoma" w:hAnsi="Tahoma" w:cs="Tahoma"/>
          <w:sz w:val="24"/>
          <w:szCs w:val="24"/>
          <w:rtl/>
          <w:lang w:bidi="fa-IR"/>
        </w:rPr>
      </w:pPr>
    </w:p>
    <w:p w:rsidR="00F8291D" w:rsidRDefault="00F8291D" w:rsidP="00F8291D">
      <w:pPr>
        <w:bidi/>
        <w:rPr>
          <w:rFonts w:ascii="Tahoma" w:hAnsi="Tahoma" w:cs="Tahoma"/>
          <w:sz w:val="24"/>
          <w:szCs w:val="24"/>
          <w:rtl/>
          <w:lang w:bidi="fa-IR"/>
        </w:rPr>
      </w:pPr>
    </w:p>
    <w:p w:rsidR="00F8291D" w:rsidRDefault="00F8291D" w:rsidP="00F8291D">
      <w:pPr>
        <w:bidi/>
        <w:rPr>
          <w:rFonts w:ascii="Tahoma" w:hAnsi="Tahoma" w:cs="Tahoma"/>
          <w:sz w:val="24"/>
          <w:szCs w:val="24"/>
          <w:rtl/>
          <w:lang w:bidi="fa-IR"/>
        </w:rPr>
      </w:pPr>
    </w:p>
    <w:p w:rsidR="00F8291D" w:rsidRDefault="00F8291D" w:rsidP="00F8291D">
      <w:pPr>
        <w:bidi/>
        <w:rPr>
          <w:rFonts w:ascii="Tahoma" w:hAnsi="Tahoma" w:cs="Tahoma"/>
          <w:sz w:val="24"/>
          <w:szCs w:val="24"/>
          <w:rtl/>
          <w:lang w:bidi="fa-IR"/>
        </w:rPr>
      </w:pPr>
    </w:p>
    <w:p w:rsidR="00F8291D" w:rsidRDefault="00F8291D" w:rsidP="00F8291D">
      <w:pPr>
        <w:bidi/>
        <w:rPr>
          <w:rFonts w:ascii="Tahoma" w:hAnsi="Tahoma" w:cs="Tahoma"/>
          <w:sz w:val="24"/>
          <w:szCs w:val="24"/>
          <w:rtl/>
          <w:lang w:bidi="fa-IR"/>
        </w:rPr>
      </w:pPr>
    </w:p>
    <w:p w:rsidR="00F8291D" w:rsidRDefault="00F8291D" w:rsidP="009A3DF6">
      <w:pPr>
        <w:bidi/>
        <w:rPr>
          <w:rFonts w:ascii="Tahoma" w:hAnsi="Tahoma" w:cs="Tahoma"/>
          <w:sz w:val="24"/>
          <w:szCs w:val="24"/>
          <w:rtl/>
          <w:lang w:bidi="fa-IR"/>
        </w:rPr>
      </w:pPr>
      <w:r w:rsidRPr="00F8291D">
        <w:rPr>
          <w:rFonts w:ascii="Tahoma" w:hAnsi="Tahoma" w:cs="Tahoma" w:hint="cs"/>
          <w:color w:val="FF0000"/>
          <w:sz w:val="24"/>
          <w:szCs w:val="24"/>
          <w:highlight w:val="yellow"/>
          <w:rtl/>
          <w:lang w:bidi="fa-IR"/>
        </w:rPr>
        <w:t>ثمره چهارم</w:t>
      </w:r>
      <w:r>
        <w:rPr>
          <w:rFonts w:ascii="Tahoma" w:hAnsi="Tahoma" w:cs="Tahoma" w:hint="cs"/>
          <w:sz w:val="24"/>
          <w:szCs w:val="24"/>
          <w:rtl/>
          <w:lang w:bidi="fa-IR"/>
        </w:rPr>
        <w:t xml:space="preserve">: </w:t>
      </w:r>
      <w:r w:rsidR="009A3DF6">
        <w:rPr>
          <w:rFonts w:ascii="Tahoma" w:hAnsi="Tahoma" w:cs="Tahoma" w:hint="cs"/>
          <w:sz w:val="24"/>
          <w:szCs w:val="24"/>
          <w:rtl/>
          <w:lang w:bidi="fa-IR"/>
        </w:rPr>
        <w:t>"</w:t>
      </w:r>
      <w:r w:rsidR="009A3DF6" w:rsidRPr="009A3DF6">
        <w:rPr>
          <w:rFonts w:ascii="Tahoma" w:hAnsi="Tahoma" w:cs="Tahoma" w:hint="cs"/>
          <w:color w:val="00B050"/>
          <w:sz w:val="24"/>
          <w:szCs w:val="24"/>
          <w:rtl/>
          <w:lang w:bidi="fa-IR"/>
        </w:rPr>
        <w:t>لا تُصَلِّی الرجل و أمامَه (معه) أمرأةٌ تصَلِّی</w:t>
      </w:r>
      <w:r w:rsidR="009A3DF6">
        <w:rPr>
          <w:rFonts w:ascii="Tahoma" w:hAnsi="Tahoma" w:cs="Tahoma" w:hint="cs"/>
          <w:sz w:val="24"/>
          <w:szCs w:val="24"/>
          <w:rtl/>
          <w:lang w:bidi="fa-IR"/>
        </w:rPr>
        <w:t>"</w:t>
      </w:r>
    </w:p>
    <w:p w:rsidR="00F8291D" w:rsidRDefault="00F8291D" w:rsidP="00F8291D">
      <w:pPr>
        <w:bidi/>
        <w:rPr>
          <w:rFonts w:ascii="Tahoma" w:hAnsi="Tahoma" w:cs="Tahoma"/>
          <w:sz w:val="24"/>
          <w:szCs w:val="24"/>
          <w:rtl/>
          <w:lang w:bidi="fa-IR"/>
        </w:rPr>
      </w:pPr>
    </w:p>
    <w:p w:rsidR="00512A13" w:rsidRDefault="009A3DF6" w:rsidP="009A3DF6">
      <w:pPr>
        <w:bidi/>
        <w:rPr>
          <w:rFonts w:ascii="Tahoma" w:hAnsi="Tahoma" w:cs="Tahoma"/>
          <w:sz w:val="24"/>
          <w:szCs w:val="24"/>
          <w:rtl/>
          <w:lang w:bidi="fa-IR"/>
        </w:rPr>
      </w:pPr>
      <w:r>
        <w:rPr>
          <w:rFonts w:ascii="Tahoma" w:hAnsi="Tahoma" w:cs="Tahoma" w:hint="cs"/>
          <w:sz w:val="24"/>
          <w:szCs w:val="24"/>
          <w:rtl/>
          <w:lang w:bidi="fa-IR"/>
        </w:rPr>
        <w:t>میرزای قمی</w:t>
      </w:r>
      <w:r>
        <w:rPr>
          <w:rStyle w:val="a9"/>
          <w:rFonts w:ascii="Tahoma" w:hAnsi="Tahoma" w:cs="Tahoma"/>
          <w:sz w:val="24"/>
          <w:szCs w:val="24"/>
          <w:rtl/>
          <w:lang w:bidi="fa-IR"/>
        </w:rPr>
        <w:footnoteReference w:id="58"/>
      </w:r>
      <w:r>
        <w:rPr>
          <w:rFonts w:ascii="Tahoma" w:hAnsi="Tahoma" w:cs="Tahoma" w:hint="cs"/>
          <w:sz w:val="24"/>
          <w:szCs w:val="24"/>
          <w:rtl/>
          <w:lang w:bidi="fa-IR"/>
        </w:rPr>
        <w:t>: (مرحوم آخوند این ثمره را مطرح نکرده است.)</w:t>
      </w:r>
      <w:r w:rsidR="00B745A4">
        <w:rPr>
          <w:rFonts w:ascii="Tahoma" w:hAnsi="Tahoma" w:cs="Tahoma" w:hint="cs"/>
          <w:sz w:val="24"/>
          <w:szCs w:val="24"/>
          <w:rtl/>
          <w:lang w:bidi="fa-IR"/>
        </w:rPr>
        <w:t xml:space="preserve"> </w:t>
      </w:r>
      <w:r w:rsidR="00512A13">
        <w:rPr>
          <w:rFonts w:ascii="Tahoma" w:hAnsi="Tahoma" w:cs="Tahoma" w:hint="cs"/>
          <w:sz w:val="24"/>
          <w:szCs w:val="24"/>
          <w:rtl/>
          <w:lang w:bidi="fa-IR"/>
        </w:rPr>
        <w:t xml:space="preserve"> </w:t>
      </w:r>
    </w:p>
    <w:p w:rsidR="009A3DF6" w:rsidRDefault="009A3DF6" w:rsidP="009A3DF6">
      <w:pPr>
        <w:bidi/>
        <w:rPr>
          <w:rFonts w:ascii="Tahoma" w:hAnsi="Tahoma" w:cs="Tahoma"/>
          <w:sz w:val="24"/>
          <w:szCs w:val="24"/>
          <w:rtl/>
          <w:lang w:bidi="fa-IR"/>
        </w:rPr>
      </w:pPr>
      <w:r>
        <w:rPr>
          <w:rFonts w:ascii="Tahoma" w:hAnsi="Tahoma" w:cs="Tahoma" w:hint="cs"/>
          <w:sz w:val="24"/>
          <w:szCs w:val="24"/>
          <w:rtl/>
          <w:lang w:bidi="fa-IR"/>
        </w:rPr>
        <w:t>روایاتی مانند "</w:t>
      </w:r>
      <w:r w:rsidRPr="009A3DF6">
        <w:rPr>
          <w:rFonts w:ascii="Tahoma" w:hAnsi="Tahoma" w:cs="Tahoma" w:hint="cs"/>
          <w:color w:val="00B050"/>
          <w:sz w:val="24"/>
          <w:szCs w:val="24"/>
          <w:rtl/>
          <w:lang w:bidi="fa-IR"/>
        </w:rPr>
        <w:t>لا تُصَلِّی الرجل و أمامَه (معه) أمرأةٌ تصَلِّی</w:t>
      </w:r>
      <w:r>
        <w:rPr>
          <w:rFonts w:ascii="Tahoma" w:hAnsi="Tahoma" w:cs="Tahoma" w:hint="cs"/>
          <w:sz w:val="24"/>
          <w:szCs w:val="24"/>
          <w:rtl/>
          <w:lang w:bidi="fa-IR"/>
        </w:rPr>
        <w:t>" مرد نماز نخواند در حالیکه همراه او یا جلوی او زنی نماز می خواند.</w:t>
      </w:r>
    </w:p>
    <w:p w:rsidR="009A3DF6" w:rsidRDefault="009A3DF6" w:rsidP="004807B5">
      <w:pPr>
        <w:bidi/>
        <w:rPr>
          <w:rFonts w:ascii="Tahoma" w:hAnsi="Tahoma" w:cs="Tahoma"/>
          <w:sz w:val="24"/>
          <w:szCs w:val="24"/>
          <w:rtl/>
          <w:lang w:bidi="fa-IR"/>
        </w:rPr>
      </w:pPr>
      <w:r>
        <w:rPr>
          <w:rFonts w:ascii="Tahoma" w:hAnsi="Tahoma" w:cs="Tahoma" w:hint="cs"/>
          <w:sz w:val="24"/>
          <w:szCs w:val="24"/>
          <w:rtl/>
          <w:lang w:bidi="fa-IR"/>
        </w:rPr>
        <w:t>قطعا اگر نماز زن نماز تام الأجزاء و الشرایط باشد</w:t>
      </w:r>
      <w:r w:rsidR="004807B5">
        <w:rPr>
          <w:rFonts w:ascii="Tahoma" w:hAnsi="Tahoma" w:cs="Tahoma" w:hint="cs"/>
          <w:sz w:val="24"/>
          <w:szCs w:val="24"/>
          <w:rtl/>
          <w:lang w:bidi="fa-IR"/>
        </w:rPr>
        <w:t>،</w:t>
      </w:r>
      <w:r>
        <w:rPr>
          <w:rFonts w:ascii="Tahoma" w:hAnsi="Tahoma" w:cs="Tahoma" w:hint="cs"/>
          <w:sz w:val="24"/>
          <w:szCs w:val="24"/>
          <w:rtl/>
          <w:lang w:bidi="fa-IR"/>
        </w:rPr>
        <w:t xml:space="preserve"> نهی شامل آن می شود حالا این نهی یا تحریمی است که دالّ بر بطلان است یا نهی تنزیهی است که دالّ بر کراهت است. امّا در جایی که معظم عرفی صلاة</w:t>
      </w:r>
      <w:r w:rsidR="001D75BE">
        <w:rPr>
          <w:rFonts w:ascii="Tahoma" w:hAnsi="Tahoma" w:cs="Tahoma" w:hint="cs"/>
          <w:sz w:val="24"/>
          <w:szCs w:val="24"/>
          <w:rtl/>
          <w:lang w:bidi="fa-IR"/>
        </w:rPr>
        <w:t xml:space="preserve"> در مورد زنی که جلوی من نماز می خواند وجود دارد</w:t>
      </w:r>
      <w:r>
        <w:rPr>
          <w:rFonts w:ascii="Tahoma" w:hAnsi="Tahoma" w:cs="Tahoma" w:hint="cs"/>
          <w:sz w:val="24"/>
          <w:szCs w:val="24"/>
          <w:rtl/>
          <w:lang w:bidi="fa-IR"/>
        </w:rPr>
        <w:t xml:space="preserve"> ولی صلاة تامّ الأجزاء و الشرایط نیست </w:t>
      </w:r>
      <w:r w:rsidR="001D75BE">
        <w:rPr>
          <w:rFonts w:ascii="Tahoma" w:hAnsi="Tahoma" w:cs="Tahoma" w:hint="cs"/>
          <w:sz w:val="24"/>
          <w:szCs w:val="24"/>
          <w:rtl/>
          <w:lang w:bidi="fa-IR"/>
        </w:rPr>
        <w:t>آیا این روایت شامل من می شود یا خیر؟</w:t>
      </w:r>
    </w:p>
    <w:p w:rsidR="001D75BE" w:rsidRDefault="001D75BE" w:rsidP="001D75BE">
      <w:pPr>
        <w:bidi/>
        <w:rPr>
          <w:rFonts w:ascii="Tahoma" w:hAnsi="Tahoma" w:cs="Tahoma"/>
          <w:sz w:val="24"/>
          <w:szCs w:val="24"/>
          <w:rtl/>
          <w:lang w:bidi="fa-IR"/>
        </w:rPr>
      </w:pPr>
      <w:r>
        <w:rPr>
          <w:rFonts w:ascii="Tahoma" w:hAnsi="Tahoma" w:cs="Tahoma" w:hint="cs"/>
          <w:sz w:val="24"/>
          <w:szCs w:val="24"/>
          <w:rtl/>
          <w:lang w:bidi="fa-IR"/>
        </w:rPr>
        <w:t>اگر أعمّی باشیم می گوییم این روایت این فرض را نیز شامل می شود و لذا نماز آن مرد نادرست است ولی اگر صحیحی باشیم می گوییم شامل نمی شود و لذا نماز آن مرد درست است.</w:t>
      </w:r>
    </w:p>
    <w:p w:rsidR="001D75BE" w:rsidRDefault="001D75BE" w:rsidP="001D75BE">
      <w:pPr>
        <w:bidi/>
        <w:rPr>
          <w:rFonts w:ascii="Tahoma" w:hAnsi="Tahoma" w:cs="Tahoma"/>
          <w:sz w:val="24"/>
          <w:szCs w:val="24"/>
          <w:rtl/>
          <w:lang w:bidi="fa-IR"/>
        </w:rPr>
      </w:pPr>
    </w:p>
    <w:p w:rsidR="001D75BE" w:rsidRDefault="001D75BE" w:rsidP="001D75BE">
      <w:pPr>
        <w:bidi/>
        <w:rPr>
          <w:rFonts w:ascii="Tahoma" w:hAnsi="Tahoma" w:cs="Tahoma"/>
          <w:sz w:val="24"/>
          <w:szCs w:val="24"/>
          <w:rtl/>
          <w:lang w:bidi="fa-IR"/>
        </w:rPr>
      </w:pPr>
      <w:r w:rsidRPr="001D75BE">
        <w:rPr>
          <w:rFonts w:ascii="Tahoma" w:hAnsi="Tahoma" w:cs="Tahoma" w:hint="cs"/>
          <w:color w:val="00B0F0"/>
          <w:sz w:val="24"/>
          <w:szCs w:val="24"/>
          <w:rtl/>
          <w:lang w:bidi="fa-IR"/>
        </w:rPr>
        <w:t>استاد</w:t>
      </w:r>
      <w:r>
        <w:rPr>
          <w:rFonts w:ascii="Tahoma" w:hAnsi="Tahoma" w:cs="Tahoma" w:hint="cs"/>
          <w:sz w:val="24"/>
          <w:szCs w:val="24"/>
          <w:rtl/>
          <w:lang w:bidi="fa-IR"/>
        </w:rPr>
        <w:t>:</w:t>
      </w:r>
    </w:p>
    <w:p w:rsidR="001D75BE" w:rsidRDefault="001D75BE" w:rsidP="001D75BE">
      <w:pPr>
        <w:bidi/>
        <w:rPr>
          <w:rFonts w:ascii="Tahoma" w:hAnsi="Tahoma" w:cs="Tahoma"/>
          <w:sz w:val="24"/>
          <w:szCs w:val="24"/>
          <w:rtl/>
          <w:lang w:bidi="fa-IR"/>
        </w:rPr>
      </w:pPr>
      <w:r>
        <w:rPr>
          <w:rFonts w:ascii="Tahoma" w:hAnsi="Tahoma" w:cs="Tahoma" w:hint="cs"/>
          <w:sz w:val="24"/>
          <w:szCs w:val="24"/>
          <w:rtl/>
          <w:lang w:bidi="fa-IR"/>
        </w:rPr>
        <w:t xml:space="preserve">مرحوم آخوند این ثمره را نگفته اند شاید بخاطر همان اشکال فقهی بودن این ثمره باشد. همان اشکالات قبلی که برای ثمره قبلی مطرح کردیم اینجا هم مطرح می شود. همان نکته ای که ما در مورد ثمره قبلی مطرح کردیم هم دوباره مطرح می شود که در جایی این بحث مطرح می شود و به سراغ مناشیء ظهور می رویم که قرینه ای بر مقصود متلکّم نداشته باشیم. </w:t>
      </w:r>
    </w:p>
    <w:p w:rsidR="001D75BE" w:rsidRDefault="001D75BE" w:rsidP="001D75BE">
      <w:pPr>
        <w:bidi/>
        <w:rPr>
          <w:rFonts w:ascii="Tahoma" w:hAnsi="Tahoma" w:cs="Tahoma"/>
          <w:sz w:val="24"/>
          <w:szCs w:val="24"/>
          <w:rtl/>
          <w:lang w:bidi="fa-IR"/>
        </w:rPr>
      </w:pPr>
      <w:r>
        <w:rPr>
          <w:rFonts w:ascii="Tahoma" w:hAnsi="Tahoma" w:cs="Tahoma" w:hint="cs"/>
          <w:sz w:val="24"/>
          <w:szCs w:val="24"/>
          <w:rtl/>
          <w:lang w:bidi="fa-IR"/>
        </w:rPr>
        <w:t xml:space="preserve">ما می گوییم بنا بر قول ما که قول به أعمّ است مقصود شارع معظم الأجزاء بوده و لذا نماز آن مرد در این حالت، علی الأقوی </w:t>
      </w:r>
      <w:r w:rsidRPr="001D75BE">
        <w:rPr>
          <w:rFonts w:ascii="Tahoma" w:hAnsi="Tahoma" w:cs="Tahoma" w:hint="cs"/>
          <w:color w:val="002060"/>
          <w:sz w:val="24"/>
          <w:szCs w:val="24"/>
          <w:rtl/>
          <w:lang w:bidi="fa-IR"/>
        </w:rPr>
        <w:t>(</w:t>
      </w:r>
      <w:r>
        <w:rPr>
          <w:rFonts w:ascii="Tahoma" w:hAnsi="Tahoma" w:cs="Tahoma" w:hint="cs"/>
          <w:color w:val="002060"/>
          <w:sz w:val="24"/>
          <w:szCs w:val="24"/>
          <w:rtl/>
          <w:lang w:bidi="fa-IR"/>
        </w:rPr>
        <w:t>ما</w:t>
      </w:r>
      <w:r w:rsidRPr="001D75BE">
        <w:rPr>
          <w:rFonts w:ascii="Tahoma" w:hAnsi="Tahoma" w:cs="Tahoma" w:hint="cs"/>
          <w:color w:val="002060"/>
          <w:sz w:val="24"/>
          <w:szCs w:val="24"/>
          <w:rtl/>
          <w:lang w:bidi="fa-IR"/>
        </w:rPr>
        <w:t xml:space="preserve"> نهی در روایت را تنزیهی می دانیم) </w:t>
      </w:r>
      <w:r>
        <w:rPr>
          <w:rFonts w:ascii="Tahoma" w:hAnsi="Tahoma" w:cs="Tahoma" w:hint="cs"/>
          <w:sz w:val="24"/>
          <w:szCs w:val="24"/>
          <w:rtl/>
          <w:lang w:bidi="fa-IR"/>
        </w:rPr>
        <w:t xml:space="preserve">مکروه است یعنی أقلُّ ثواباً است و به نظر أعمّی های دیگری که نهی این روایت را تحریمی می دانند، نماز آن مرد باطل است. </w:t>
      </w:r>
      <w:r w:rsidRPr="001D75BE">
        <w:rPr>
          <w:rFonts w:ascii="Tahoma" w:hAnsi="Tahoma" w:cs="Tahoma" w:hint="cs"/>
          <w:color w:val="002060"/>
          <w:sz w:val="24"/>
          <w:szCs w:val="24"/>
          <w:rtl/>
          <w:lang w:bidi="fa-IR"/>
        </w:rPr>
        <w:t>(اینکه چرا ما نهی را در این روایت تنزیهی می دانیم و نه تحریمی، بحث فقهی است که در جای خودش باید بررسی شود)</w:t>
      </w:r>
    </w:p>
    <w:p w:rsidR="001D75BE" w:rsidRDefault="001D75BE" w:rsidP="001D75BE">
      <w:pPr>
        <w:bidi/>
        <w:rPr>
          <w:rFonts w:ascii="Tahoma" w:hAnsi="Tahoma" w:cs="Tahoma"/>
          <w:sz w:val="24"/>
          <w:szCs w:val="24"/>
          <w:rtl/>
          <w:lang w:bidi="fa-IR"/>
        </w:rPr>
      </w:pPr>
    </w:p>
    <w:p w:rsidR="00904AA2" w:rsidRDefault="00904AA2" w:rsidP="00904AA2">
      <w:pPr>
        <w:bidi/>
        <w:rPr>
          <w:rFonts w:ascii="Tahoma" w:hAnsi="Tahoma" w:cs="Tahoma"/>
          <w:sz w:val="24"/>
          <w:szCs w:val="24"/>
          <w:rtl/>
          <w:lang w:bidi="fa-IR"/>
        </w:rPr>
      </w:pPr>
    </w:p>
    <w:p w:rsidR="00904AA2" w:rsidRDefault="00904AA2" w:rsidP="00904AA2">
      <w:pPr>
        <w:bidi/>
        <w:rPr>
          <w:rFonts w:ascii="Tahoma" w:hAnsi="Tahoma" w:cs="Tahoma"/>
          <w:sz w:val="24"/>
          <w:szCs w:val="24"/>
          <w:rtl/>
          <w:lang w:bidi="fa-IR"/>
        </w:rPr>
      </w:pPr>
    </w:p>
    <w:p w:rsidR="00904AA2" w:rsidRDefault="00904AA2" w:rsidP="00904AA2">
      <w:pPr>
        <w:bidi/>
        <w:rPr>
          <w:rFonts w:ascii="Tahoma" w:hAnsi="Tahoma" w:cs="Tahoma"/>
          <w:sz w:val="24"/>
          <w:szCs w:val="24"/>
          <w:rtl/>
          <w:lang w:bidi="fa-IR"/>
        </w:rPr>
      </w:pPr>
    </w:p>
    <w:p w:rsidR="00904AA2" w:rsidRDefault="00904AA2" w:rsidP="00904AA2">
      <w:pPr>
        <w:bidi/>
        <w:rPr>
          <w:rFonts w:ascii="Tahoma" w:hAnsi="Tahoma" w:cs="Tahoma"/>
          <w:sz w:val="24"/>
          <w:szCs w:val="24"/>
          <w:rtl/>
          <w:lang w:bidi="fa-IR"/>
        </w:rPr>
      </w:pPr>
    </w:p>
    <w:p w:rsidR="00904AA2" w:rsidRDefault="00904AA2" w:rsidP="00904AA2">
      <w:pPr>
        <w:bidi/>
        <w:rPr>
          <w:rFonts w:ascii="Tahoma" w:hAnsi="Tahoma" w:cs="Tahoma"/>
          <w:sz w:val="24"/>
          <w:szCs w:val="24"/>
          <w:rtl/>
          <w:lang w:bidi="fa-IR"/>
        </w:rPr>
      </w:pPr>
    </w:p>
    <w:p w:rsidR="00904AA2" w:rsidRDefault="00904AA2" w:rsidP="00904AA2">
      <w:pPr>
        <w:bidi/>
        <w:rPr>
          <w:rFonts w:ascii="Tahoma" w:hAnsi="Tahoma" w:cs="Tahoma"/>
          <w:sz w:val="24"/>
          <w:szCs w:val="24"/>
          <w:rtl/>
          <w:lang w:bidi="fa-IR"/>
        </w:rPr>
      </w:pPr>
    </w:p>
    <w:p w:rsidR="00904AA2" w:rsidRDefault="00904AA2" w:rsidP="00904AA2">
      <w:pPr>
        <w:bidi/>
        <w:rPr>
          <w:rFonts w:ascii="Tahoma" w:hAnsi="Tahoma" w:cs="Tahoma"/>
          <w:sz w:val="24"/>
          <w:szCs w:val="24"/>
          <w:rtl/>
          <w:lang w:bidi="fa-IR"/>
        </w:rPr>
      </w:pPr>
    </w:p>
    <w:p w:rsidR="00904AA2" w:rsidRPr="00904AA2" w:rsidRDefault="00904AA2" w:rsidP="0009020C">
      <w:pPr>
        <w:bidi/>
        <w:rPr>
          <w:rFonts w:ascii="Tahoma" w:hAnsi="Tahoma" w:cs="Tahoma"/>
          <w:color w:val="FF0000"/>
          <w:sz w:val="28"/>
          <w:szCs w:val="28"/>
          <w:rtl/>
          <w:lang w:bidi="fa-IR"/>
        </w:rPr>
      </w:pPr>
      <w:r w:rsidRPr="00904AA2">
        <w:rPr>
          <w:rFonts w:ascii="Tahoma" w:hAnsi="Tahoma" w:cs="Tahoma" w:hint="cs"/>
          <w:color w:val="FF0000"/>
          <w:sz w:val="28"/>
          <w:szCs w:val="28"/>
          <w:highlight w:val="yellow"/>
          <w:rtl/>
          <w:lang w:bidi="fa-IR"/>
        </w:rPr>
        <w:t>ادلّه قائلین به صحیح و أعمّ</w:t>
      </w:r>
      <w:r w:rsidRPr="00904AA2">
        <w:rPr>
          <w:rFonts w:ascii="Tahoma" w:hAnsi="Tahoma" w:cs="Tahoma" w:hint="cs"/>
          <w:color w:val="FF0000"/>
          <w:sz w:val="28"/>
          <w:szCs w:val="28"/>
          <w:rtl/>
          <w:lang w:bidi="fa-IR"/>
        </w:rPr>
        <w:t xml:space="preserve"> </w:t>
      </w:r>
    </w:p>
    <w:p w:rsidR="00904AA2" w:rsidRDefault="00904AA2" w:rsidP="00904AA2">
      <w:pPr>
        <w:bidi/>
        <w:rPr>
          <w:rFonts w:ascii="Tahoma" w:hAnsi="Tahoma" w:cs="Tahoma"/>
          <w:sz w:val="24"/>
          <w:szCs w:val="24"/>
          <w:rtl/>
          <w:lang w:bidi="fa-IR"/>
        </w:rPr>
      </w:pPr>
    </w:p>
    <w:p w:rsidR="00904AA2" w:rsidRPr="00187315" w:rsidRDefault="00904AA2" w:rsidP="00904AA2">
      <w:pPr>
        <w:bidi/>
        <w:rPr>
          <w:rFonts w:ascii="Tahoma" w:hAnsi="Tahoma" w:cs="Tahoma"/>
          <w:sz w:val="24"/>
          <w:szCs w:val="24"/>
          <w:rtl/>
          <w:lang w:bidi="fa-IR"/>
        </w:rPr>
      </w:pPr>
      <w:r w:rsidRPr="008A437A">
        <w:rPr>
          <w:rFonts w:ascii="Tahoma" w:hAnsi="Tahoma" w:cs="Tahoma" w:hint="cs"/>
          <w:color w:val="FF0000"/>
          <w:sz w:val="24"/>
          <w:szCs w:val="24"/>
          <w:highlight w:val="yellow"/>
          <w:rtl/>
          <w:lang w:bidi="fa-IR"/>
        </w:rPr>
        <w:t>ادلّه قائلین به صحیح</w:t>
      </w:r>
      <w:r w:rsidRPr="00187315">
        <w:rPr>
          <w:rFonts w:ascii="Tahoma" w:hAnsi="Tahoma" w:cs="Tahoma" w:hint="cs"/>
          <w:color w:val="00B0F0"/>
          <w:sz w:val="24"/>
          <w:szCs w:val="24"/>
          <w:rtl/>
          <w:lang w:bidi="fa-IR"/>
        </w:rPr>
        <w:t>:</w:t>
      </w:r>
    </w:p>
    <w:p w:rsidR="00904AA2" w:rsidRDefault="00904AA2" w:rsidP="00904AA2">
      <w:pPr>
        <w:bidi/>
        <w:rPr>
          <w:rFonts w:ascii="Tahoma" w:hAnsi="Tahoma" w:cs="Tahoma"/>
          <w:sz w:val="24"/>
          <w:szCs w:val="24"/>
          <w:rtl/>
          <w:lang w:bidi="fa-IR"/>
        </w:rPr>
      </w:pPr>
    </w:p>
    <w:p w:rsidR="00904AA2" w:rsidRDefault="00904AA2" w:rsidP="00904AA2">
      <w:pPr>
        <w:bidi/>
        <w:rPr>
          <w:rFonts w:ascii="Tahoma" w:hAnsi="Tahoma" w:cs="Tahoma"/>
          <w:sz w:val="24"/>
          <w:szCs w:val="24"/>
          <w:rtl/>
          <w:lang w:bidi="fa-IR"/>
        </w:rPr>
      </w:pPr>
      <w:r w:rsidRPr="00645AEA">
        <w:rPr>
          <w:rFonts w:ascii="Tahoma" w:hAnsi="Tahoma" w:cs="Tahoma" w:hint="cs"/>
          <w:color w:val="00B0F0"/>
          <w:sz w:val="24"/>
          <w:szCs w:val="24"/>
          <w:rtl/>
          <w:lang w:bidi="fa-IR"/>
        </w:rPr>
        <w:t>استاد</w:t>
      </w:r>
      <w:r>
        <w:rPr>
          <w:rFonts w:ascii="Tahoma" w:hAnsi="Tahoma" w:cs="Tahoma" w:hint="cs"/>
          <w:sz w:val="24"/>
          <w:szCs w:val="24"/>
          <w:rtl/>
          <w:lang w:bidi="fa-IR"/>
        </w:rPr>
        <w:t>:</w:t>
      </w:r>
    </w:p>
    <w:p w:rsidR="00904AA2" w:rsidRDefault="00904AA2" w:rsidP="00904AA2">
      <w:pPr>
        <w:bidi/>
        <w:rPr>
          <w:rFonts w:ascii="Tahoma" w:hAnsi="Tahoma" w:cs="Tahoma"/>
          <w:sz w:val="24"/>
          <w:szCs w:val="24"/>
          <w:rtl/>
          <w:lang w:bidi="fa-IR"/>
        </w:rPr>
      </w:pPr>
      <w:r>
        <w:rPr>
          <w:rFonts w:ascii="Tahoma" w:hAnsi="Tahoma" w:cs="Tahoma" w:hint="cs"/>
          <w:sz w:val="24"/>
          <w:szCs w:val="24"/>
          <w:rtl/>
          <w:lang w:bidi="fa-IR"/>
        </w:rPr>
        <w:t>مرحوم آخوند در کفایه 4 دلیل برای صحیحی ها ذکر می کنند.</w:t>
      </w:r>
    </w:p>
    <w:p w:rsidR="00904AA2" w:rsidRDefault="00904AA2" w:rsidP="0009020C">
      <w:pPr>
        <w:bidi/>
        <w:rPr>
          <w:rFonts w:ascii="Tahoma" w:hAnsi="Tahoma" w:cs="Tahoma"/>
          <w:sz w:val="24"/>
          <w:szCs w:val="24"/>
          <w:rtl/>
          <w:lang w:bidi="fa-IR"/>
        </w:rPr>
      </w:pPr>
      <w:r>
        <w:rPr>
          <w:rFonts w:ascii="Tahoma" w:hAnsi="Tahoma" w:cs="Tahoma" w:hint="cs"/>
          <w:sz w:val="24"/>
          <w:szCs w:val="24"/>
          <w:rtl/>
          <w:lang w:bidi="fa-IR"/>
        </w:rPr>
        <w:t>تبادر، صحّت سلب از فاسد، روایات، سیره و طریقه واضعین لغات</w:t>
      </w:r>
    </w:p>
    <w:p w:rsidR="00904AA2" w:rsidRDefault="00904AA2" w:rsidP="00904AA2">
      <w:pPr>
        <w:bidi/>
        <w:rPr>
          <w:rFonts w:ascii="Tahoma" w:hAnsi="Tahoma" w:cs="Tahoma"/>
          <w:sz w:val="24"/>
          <w:szCs w:val="24"/>
          <w:rtl/>
          <w:lang w:bidi="fa-IR"/>
        </w:rPr>
      </w:pPr>
    </w:p>
    <w:p w:rsidR="00352AB9" w:rsidRDefault="00645AEA" w:rsidP="00352AB9">
      <w:pPr>
        <w:bidi/>
        <w:rPr>
          <w:rFonts w:ascii="Tahoma" w:hAnsi="Tahoma" w:cs="Tahoma"/>
          <w:sz w:val="24"/>
          <w:szCs w:val="24"/>
          <w:rtl/>
          <w:lang w:bidi="fa-IR"/>
        </w:rPr>
      </w:pPr>
      <w:r w:rsidRPr="00645AEA">
        <w:rPr>
          <w:rFonts w:ascii="Tahoma" w:hAnsi="Tahoma" w:cs="Tahoma" w:hint="cs"/>
          <w:color w:val="FF0000"/>
          <w:sz w:val="24"/>
          <w:szCs w:val="24"/>
          <w:rtl/>
          <w:lang w:bidi="fa-IR"/>
        </w:rPr>
        <w:t>1</w:t>
      </w:r>
      <w:r>
        <w:rPr>
          <w:rFonts w:ascii="Tahoma" w:hAnsi="Tahoma" w:cs="Tahoma" w:hint="cs"/>
          <w:sz w:val="24"/>
          <w:szCs w:val="24"/>
          <w:rtl/>
          <w:lang w:bidi="fa-IR"/>
        </w:rPr>
        <w:t xml:space="preserve">. </w:t>
      </w:r>
      <w:r w:rsidRPr="00352AB9">
        <w:rPr>
          <w:rFonts w:ascii="Tahoma" w:hAnsi="Tahoma" w:cs="Tahoma" w:hint="cs"/>
          <w:color w:val="00B0F0"/>
          <w:sz w:val="24"/>
          <w:szCs w:val="24"/>
          <w:highlight w:val="yellow"/>
          <w:rtl/>
          <w:lang w:bidi="fa-IR"/>
        </w:rPr>
        <w:t>تبادر</w:t>
      </w:r>
      <w:r w:rsidRPr="00645AEA">
        <w:rPr>
          <w:rFonts w:ascii="Tahoma" w:hAnsi="Tahoma" w:cs="Tahoma" w:hint="cs"/>
          <w:color w:val="00B0F0"/>
          <w:sz w:val="24"/>
          <w:szCs w:val="24"/>
          <w:rtl/>
          <w:lang w:bidi="fa-IR"/>
        </w:rPr>
        <w:t xml:space="preserve"> </w:t>
      </w:r>
    </w:p>
    <w:p w:rsidR="00352AB9" w:rsidRDefault="00352AB9" w:rsidP="00352AB9">
      <w:pPr>
        <w:bidi/>
        <w:rPr>
          <w:rFonts w:ascii="Tahoma" w:hAnsi="Tahoma" w:cs="Tahoma"/>
          <w:sz w:val="24"/>
          <w:szCs w:val="24"/>
          <w:rtl/>
          <w:lang w:bidi="fa-IR"/>
        </w:rPr>
      </w:pPr>
    </w:p>
    <w:p w:rsidR="00352AB9" w:rsidRDefault="00352AB9" w:rsidP="00352AB9">
      <w:pPr>
        <w:bidi/>
        <w:rPr>
          <w:rFonts w:ascii="Tahoma" w:hAnsi="Tahoma" w:cs="Tahoma"/>
          <w:sz w:val="24"/>
          <w:szCs w:val="24"/>
          <w:rtl/>
          <w:lang w:bidi="fa-IR"/>
        </w:rPr>
      </w:pPr>
      <w:r w:rsidRPr="00352AB9">
        <w:rPr>
          <w:rFonts w:ascii="Tahoma" w:hAnsi="Tahoma" w:cs="Tahoma" w:hint="cs"/>
          <w:color w:val="00B0F0"/>
          <w:sz w:val="24"/>
          <w:szCs w:val="24"/>
          <w:rtl/>
          <w:lang w:bidi="fa-IR"/>
        </w:rPr>
        <w:t>مرحوم آخوند</w:t>
      </w:r>
      <w:r>
        <w:rPr>
          <w:rFonts w:ascii="Tahoma" w:hAnsi="Tahoma" w:cs="Tahoma" w:hint="cs"/>
          <w:sz w:val="24"/>
          <w:szCs w:val="24"/>
          <w:rtl/>
          <w:lang w:bidi="fa-IR"/>
        </w:rPr>
        <w:t>:</w:t>
      </w:r>
    </w:p>
    <w:p w:rsidR="00352AB9" w:rsidRDefault="00352AB9" w:rsidP="00352AB9">
      <w:pPr>
        <w:bidi/>
        <w:rPr>
          <w:rFonts w:ascii="Tahoma" w:hAnsi="Tahoma" w:cs="Tahoma"/>
          <w:sz w:val="24"/>
          <w:szCs w:val="24"/>
          <w:rtl/>
          <w:lang w:bidi="fa-IR"/>
        </w:rPr>
      </w:pPr>
      <w:r>
        <w:rPr>
          <w:rFonts w:ascii="Tahoma" w:hAnsi="Tahoma" w:cs="Tahoma" w:hint="cs"/>
          <w:sz w:val="24"/>
          <w:szCs w:val="24"/>
          <w:rtl/>
          <w:lang w:bidi="fa-IR"/>
        </w:rPr>
        <w:t>متبادر از الفاظ، صحیح می باشد نه أعمّ</w:t>
      </w:r>
    </w:p>
    <w:p w:rsidR="00904AA2" w:rsidRPr="00352AB9" w:rsidRDefault="00352AB9" w:rsidP="00352AB9">
      <w:pPr>
        <w:bidi/>
        <w:rPr>
          <w:rFonts w:ascii="Tahoma" w:hAnsi="Tahoma" w:cs="Tahoma"/>
          <w:color w:val="002060"/>
          <w:sz w:val="24"/>
          <w:szCs w:val="24"/>
          <w:rtl/>
          <w:lang w:bidi="fa-IR"/>
        </w:rPr>
      </w:pPr>
      <w:r w:rsidRPr="00352AB9">
        <w:rPr>
          <w:rFonts w:ascii="Tahoma" w:hAnsi="Tahoma" w:cs="Tahoma" w:hint="cs"/>
          <w:color w:val="002060"/>
          <w:sz w:val="24"/>
          <w:szCs w:val="24"/>
          <w:rtl/>
          <w:lang w:bidi="fa-IR"/>
        </w:rPr>
        <w:t>(</w:t>
      </w:r>
      <w:r w:rsidR="00904AA2" w:rsidRPr="00352AB9">
        <w:rPr>
          <w:rFonts w:ascii="Tahoma" w:hAnsi="Tahoma" w:cs="Tahoma" w:hint="cs"/>
          <w:color w:val="002060"/>
          <w:sz w:val="24"/>
          <w:szCs w:val="24"/>
          <w:rtl/>
          <w:lang w:bidi="fa-IR"/>
        </w:rPr>
        <w:t xml:space="preserve">رجوع به تبادر منطقی است زیرا بحث در مورد مسمّی و موضوع له لغات است و </w:t>
      </w:r>
      <w:r w:rsidRPr="00352AB9">
        <w:rPr>
          <w:rFonts w:ascii="Tahoma" w:hAnsi="Tahoma" w:cs="Tahoma" w:hint="cs"/>
          <w:color w:val="002060"/>
          <w:sz w:val="24"/>
          <w:szCs w:val="24"/>
          <w:rtl/>
          <w:lang w:bidi="fa-IR"/>
        </w:rPr>
        <w:t>تبادر هم یکی از مناشیء وضع است.)</w:t>
      </w:r>
    </w:p>
    <w:p w:rsidR="00352AB9" w:rsidRDefault="00904AA2" w:rsidP="00904AA2">
      <w:pPr>
        <w:bidi/>
        <w:rPr>
          <w:rFonts w:ascii="Tahoma" w:hAnsi="Tahoma" w:cs="Tahoma"/>
          <w:sz w:val="24"/>
          <w:szCs w:val="24"/>
          <w:rtl/>
          <w:lang w:bidi="fa-IR"/>
        </w:rPr>
      </w:pPr>
      <w:r w:rsidRPr="00352AB9">
        <w:rPr>
          <w:rFonts w:ascii="Tahoma" w:hAnsi="Tahoma" w:cs="Tahoma" w:hint="cs"/>
          <w:color w:val="00B0F0"/>
          <w:sz w:val="24"/>
          <w:szCs w:val="24"/>
          <w:rtl/>
          <w:lang w:bidi="fa-IR"/>
        </w:rPr>
        <w:t>نکته</w:t>
      </w:r>
      <w:r>
        <w:rPr>
          <w:rFonts w:ascii="Tahoma" w:hAnsi="Tahoma" w:cs="Tahoma" w:hint="cs"/>
          <w:sz w:val="24"/>
          <w:szCs w:val="24"/>
          <w:rtl/>
          <w:lang w:bidi="fa-IR"/>
        </w:rPr>
        <w:t xml:space="preserve">: </w:t>
      </w:r>
      <w:r w:rsidRPr="00352AB9">
        <w:rPr>
          <w:rFonts w:ascii="Tahoma" w:hAnsi="Tahoma" w:cs="Tahoma" w:hint="cs"/>
          <w:color w:val="002060"/>
          <w:sz w:val="24"/>
          <w:szCs w:val="24"/>
          <w:rtl/>
          <w:lang w:bidi="fa-IR"/>
        </w:rPr>
        <w:t xml:space="preserve">(در خود کفایه هم آمده است.) </w:t>
      </w:r>
    </w:p>
    <w:p w:rsidR="00352AB9" w:rsidRDefault="00904AA2" w:rsidP="00352AB9">
      <w:pPr>
        <w:bidi/>
        <w:rPr>
          <w:rFonts w:ascii="Tahoma" w:hAnsi="Tahoma" w:cs="Tahoma"/>
          <w:sz w:val="24"/>
          <w:szCs w:val="24"/>
          <w:rtl/>
          <w:lang w:bidi="fa-IR"/>
        </w:rPr>
      </w:pPr>
      <w:r>
        <w:rPr>
          <w:rFonts w:ascii="Tahoma" w:hAnsi="Tahoma" w:cs="Tahoma" w:hint="cs"/>
          <w:sz w:val="24"/>
          <w:szCs w:val="24"/>
          <w:rtl/>
          <w:lang w:bidi="fa-IR"/>
        </w:rPr>
        <w:t>برخی فکر کرده اند که چون صحیحی مسمّی را مجمل می داند و می گوید حقیقت جامع را نمی دانیم بلکه از طریق آثار یا مبادی آن را تعریف می کنید  و میگوید آنچه این آثار را دارد فلان چیز است پس صحیحی نباید ادّعای تبادر یا صحّت سلب کند</w:t>
      </w:r>
      <w:r w:rsidR="00352AB9">
        <w:rPr>
          <w:rFonts w:ascii="Tahoma" w:hAnsi="Tahoma" w:cs="Tahoma" w:hint="cs"/>
          <w:sz w:val="24"/>
          <w:szCs w:val="24"/>
          <w:rtl/>
          <w:lang w:bidi="fa-IR"/>
        </w:rPr>
        <w:t>.</w:t>
      </w:r>
      <w:r>
        <w:rPr>
          <w:rFonts w:ascii="Tahoma" w:hAnsi="Tahoma" w:cs="Tahoma" w:hint="cs"/>
          <w:sz w:val="24"/>
          <w:szCs w:val="24"/>
          <w:rtl/>
          <w:lang w:bidi="fa-IR"/>
        </w:rPr>
        <w:t xml:space="preserve"> </w:t>
      </w:r>
    </w:p>
    <w:p w:rsidR="00904AA2" w:rsidRDefault="00352AB9" w:rsidP="00352AB9">
      <w:pPr>
        <w:bidi/>
        <w:rPr>
          <w:rFonts w:ascii="Tahoma" w:hAnsi="Tahoma" w:cs="Tahoma"/>
          <w:sz w:val="24"/>
          <w:szCs w:val="24"/>
          <w:rtl/>
          <w:lang w:bidi="fa-IR"/>
        </w:rPr>
      </w:pPr>
      <w:r w:rsidRPr="00352AB9">
        <w:rPr>
          <w:rFonts w:ascii="Tahoma" w:hAnsi="Tahoma" w:cs="Tahoma" w:hint="cs"/>
          <w:color w:val="00B0F0"/>
          <w:sz w:val="24"/>
          <w:szCs w:val="24"/>
          <w:rtl/>
          <w:lang w:bidi="fa-IR"/>
        </w:rPr>
        <w:t>پاسخ مرحوم آخوند</w:t>
      </w:r>
      <w:r>
        <w:rPr>
          <w:rFonts w:ascii="Tahoma" w:hAnsi="Tahoma" w:cs="Tahoma" w:hint="cs"/>
          <w:sz w:val="24"/>
          <w:szCs w:val="24"/>
          <w:rtl/>
          <w:lang w:bidi="fa-IR"/>
        </w:rPr>
        <w:t>:</w:t>
      </w:r>
    </w:p>
    <w:p w:rsidR="00904AA2" w:rsidRDefault="00904AA2" w:rsidP="00352AB9">
      <w:pPr>
        <w:bidi/>
        <w:rPr>
          <w:rFonts w:ascii="Tahoma" w:hAnsi="Tahoma" w:cs="Tahoma"/>
          <w:sz w:val="24"/>
          <w:szCs w:val="24"/>
          <w:rtl/>
          <w:lang w:bidi="fa-IR"/>
        </w:rPr>
      </w:pPr>
      <w:r>
        <w:rPr>
          <w:rFonts w:ascii="Tahoma" w:hAnsi="Tahoma" w:cs="Tahoma" w:hint="cs"/>
          <w:sz w:val="24"/>
          <w:szCs w:val="24"/>
          <w:rtl/>
          <w:lang w:bidi="fa-IR"/>
        </w:rPr>
        <w:t>اگر کسی چیزی را مجمل عن جمیع الجهات بداند و بگوید ما هیچ چیزی در مورد آن نمی دانیم بلکه طبیعتا هیچ ادّعایی نمی تواند در موردش کند زیرا هر حکمی نیاز به تصوّر است و وقتی من از چیزی هیچ تصوّری نداشته باشم طبیعتا در مورد آن نمی توانم حکم کنم ولی صحیحی جامع را مجمل از جمیع جهات نمی داند بلکه از لحاظ مبادی و آثار آن را می شناسد و صرفا نفس خود جامع را نمی شناسد مثلا می گوید من حقیقت صلاة را نمی شناسم ولی می دانم آن چیزی است که اثرش نیافتادن از پل صراط است و هرآنچه موجب نیافتادن از پل صراط باشد صلاة است. و همین مقدار هم برای تمسّ</w:t>
      </w:r>
      <w:r w:rsidR="00352AB9">
        <w:rPr>
          <w:rFonts w:ascii="Tahoma" w:hAnsi="Tahoma" w:cs="Tahoma" w:hint="cs"/>
          <w:sz w:val="24"/>
          <w:szCs w:val="24"/>
          <w:rtl/>
          <w:lang w:bidi="fa-IR"/>
        </w:rPr>
        <w:t>ک به تبادر و صحّت سلب کافی است.</w:t>
      </w:r>
    </w:p>
    <w:p w:rsidR="00352AB9" w:rsidRDefault="00352AB9" w:rsidP="00352AB9">
      <w:pPr>
        <w:bidi/>
        <w:rPr>
          <w:rFonts w:ascii="Tahoma" w:hAnsi="Tahoma" w:cs="Tahoma"/>
          <w:sz w:val="24"/>
          <w:szCs w:val="24"/>
          <w:rtl/>
          <w:lang w:bidi="fa-IR"/>
        </w:rPr>
      </w:pPr>
    </w:p>
    <w:p w:rsidR="00904AA2" w:rsidRDefault="00352AB9" w:rsidP="00904AA2">
      <w:pPr>
        <w:bidi/>
        <w:rPr>
          <w:rFonts w:ascii="Tahoma" w:hAnsi="Tahoma" w:cs="Tahoma"/>
          <w:sz w:val="24"/>
          <w:szCs w:val="24"/>
          <w:rtl/>
          <w:lang w:bidi="fa-IR"/>
        </w:rPr>
      </w:pPr>
      <w:r>
        <w:rPr>
          <w:rFonts w:ascii="Tahoma" w:hAnsi="Tahoma" w:cs="Tahoma" w:hint="cs"/>
          <w:color w:val="00B0F0"/>
          <w:sz w:val="24"/>
          <w:szCs w:val="24"/>
          <w:rtl/>
          <w:lang w:bidi="fa-IR"/>
        </w:rPr>
        <w:t xml:space="preserve">اشکال </w:t>
      </w:r>
      <w:r w:rsidR="00904AA2" w:rsidRPr="00352AB9">
        <w:rPr>
          <w:rFonts w:ascii="Tahoma" w:hAnsi="Tahoma" w:cs="Tahoma" w:hint="cs"/>
          <w:color w:val="00B0F0"/>
          <w:sz w:val="24"/>
          <w:szCs w:val="24"/>
          <w:rtl/>
          <w:lang w:bidi="fa-IR"/>
        </w:rPr>
        <w:t>استاد</w:t>
      </w:r>
      <w:r w:rsidR="00904AA2">
        <w:rPr>
          <w:rFonts w:ascii="Tahoma" w:hAnsi="Tahoma" w:cs="Tahoma" w:hint="cs"/>
          <w:sz w:val="24"/>
          <w:szCs w:val="24"/>
          <w:rtl/>
          <w:lang w:bidi="fa-IR"/>
        </w:rPr>
        <w:t>:</w:t>
      </w:r>
      <w:r>
        <w:rPr>
          <w:rFonts w:ascii="Tahoma" w:hAnsi="Tahoma" w:cs="Tahoma" w:hint="cs"/>
          <w:sz w:val="24"/>
          <w:szCs w:val="24"/>
          <w:rtl/>
          <w:lang w:bidi="fa-IR"/>
        </w:rPr>
        <w:t xml:space="preserve"> </w:t>
      </w:r>
      <w:r w:rsidRPr="00352AB9">
        <w:rPr>
          <w:rFonts w:ascii="Tahoma" w:hAnsi="Tahoma" w:cs="Tahoma" w:hint="cs"/>
          <w:color w:val="002060"/>
          <w:sz w:val="24"/>
          <w:szCs w:val="24"/>
          <w:rtl/>
          <w:lang w:bidi="fa-IR"/>
        </w:rPr>
        <w:t>(به</w:t>
      </w:r>
      <w:r>
        <w:rPr>
          <w:rFonts w:ascii="Tahoma" w:hAnsi="Tahoma" w:cs="Tahoma" w:hint="cs"/>
          <w:color w:val="002060"/>
          <w:sz w:val="24"/>
          <w:szCs w:val="24"/>
          <w:rtl/>
          <w:lang w:bidi="fa-IR"/>
        </w:rPr>
        <w:t xml:space="preserve"> دلیل</w:t>
      </w:r>
      <w:r w:rsidRPr="00352AB9">
        <w:rPr>
          <w:rFonts w:ascii="Tahoma" w:hAnsi="Tahoma" w:cs="Tahoma" w:hint="cs"/>
          <w:color w:val="002060"/>
          <w:sz w:val="24"/>
          <w:szCs w:val="24"/>
          <w:rtl/>
          <w:lang w:bidi="fa-IR"/>
        </w:rPr>
        <w:t xml:space="preserve"> تبادر)</w:t>
      </w:r>
    </w:p>
    <w:p w:rsidR="00904AA2" w:rsidRDefault="00904AA2" w:rsidP="00645AEA">
      <w:pPr>
        <w:bidi/>
        <w:rPr>
          <w:rFonts w:ascii="Tahoma" w:hAnsi="Tahoma" w:cs="Tahoma"/>
          <w:sz w:val="24"/>
          <w:szCs w:val="24"/>
          <w:rtl/>
          <w:lang w:bidi="fa-IR"/>
        </w:rPr>
      </w:pPr>
      <w:r>
        <w:rPr>
          <w:rFonts w:ascii="Tahoma" w:hAnsi="Tahoma" w:cs="Tahoma" w:hint="cs"/>
          <w:sz w:val="24"/>
          <w:szCs w:val="24"/>
          <w:rtl/>
          <w:lang w:bidi="fa-IR"/>
        </w:rPr>
        <w:t>ما أعمّی هستیم و تبادر و صحّت سلب را در اثبات قول صحیح قبول نداریم. ما قبلا تبادر را که نقد می کردیم، اشکال کبروی به آن داشتیم و می گفتیم ما زمانی می توانیم با تبادر و انسباق معنایی إلی الذهن موضوع له را ثابت کنیم که بتوانیم احراز کنیم که این انسباق حاقّی است و ناشی از حاقّ لفظ بوده است و نه چیز دیگر، خب از کجا این حاقّی بودن را اثبات کنیم زیرا احتمال وجود قرائن خفیّه همیشه مطرح است. در این مورد این احتمال وجود دارد که مأنوس بودن ذهن فقها با روایاتی که مربوط به نماز تامّ</w:t>
      </w:r>
      <w:r w:rsidR="00645AEA">
        <w:rPr>
          <w:rFonts w:ascii="Tahoma" w:hAnsi="Tahoma" w:cs="Tahoma" w:hint="cs"/>
          <w:sz w:val="24"/>
          <w:szCs w:val="24"/>
          <w:rtl/>
          <w:lang w:bidi="fa-IR"/>
        </w:rPr>
        <w:t xml:space="preserve"> یا هر کدام از مصادیق عبادات</w:t>
      </w:r>
      <w:r>
        <w:rPr>
          <w:rFonts w:ascii="Tahoma" w:hAnsi="Tahoma" w:cs="Tahoma" w:hint="cs"/>
          <w:sz w:val="24"/>
          <w:szCs w:val="24"/>
          <w:rtl/>
          <w:lang w:bidi="fa-IR"/>
        </w:rPr>
        <w:t xml:space="preserve"> است</w:t>
      </w:r>
      <w:r w:rsidR="00645AEA">
        <w:rPr>
          <w:rFonts w:ascii="Tahoma" w:hAnsi="Tahoma" w:cs="Tahoma" w:hint="cs"/>
          <w:sz w:val="24"/>
          <w:szCs w:val="24"/>
          <w:rtl/>
          <w:lang w:bidi="fa-IR"/>
        </w:rPr>
        <w:t>،</w:t>
      </w:r>
      <w:r>
        <w:rPr>
          <w:rFonts w:ascii="Tahoma" w:hAnsi="Tahoma" w:cs="Tahoma" w:hint="cs"/>
          <w:sz w:val="24"/>
          <w:szCs w:val="24"/>
          <w:rtl/>
          <w:lang w:bidi="fa-IR"/>
        </w:rPr>
        <w:t xml:space="preserve"> موجب این انسباق شده باشد </w:t>
      </w:r>
      <w:r w:rsidR="00645AEA">
        <w:rPr>
          <w:rFonts w:ascii="Tahoma" w:hAnsi="Tahoma" w:cs="Tahoma" w:hint="cs"/>
          <w:sz w:val="24"/>
          <w:szCs w:val="24"/>
          <w:rtl/>
          <w:lang w:bidi="fa-IR"/>
        </w:rPr>
        <w:t>نه اینکه حاق این الفاظ این تبادر را برای این فقها ایجاد کرده باشد. با اصالة عدم قرینه هم این احتمال نفی نمی شود زیرا این شکّ در مراد نیست بلکه شکّ در کیفیت اراده است و اصول لفظیة در شکّ در کیفیت اراده جاری نمی شوند و اعتبار ندارند. لذا در بحث علائم گفتیم که برای این مشکل و مشکلات دیگر که در تبادر است ما نیاز به انضمام اطّراد به تبادر داریم وگرنه توانایی ادّعای موضوع له با تبادر نداریم، وقتی که اطّراد را هم ضمیمه تبادر کنیم ما می گوییم قول به صحیح ثابت نمی شود زیرا روایاتی که در آنها مقصود تامّ الأجزاء و الشرائط است همه برای مقام خاصّی هستند و همه در مقام بیان آثار خاصّی هستند درحالیکه اطّراد، که شیوع استعمالات در مقامات مختلف است که مخصوص به شرایط و مقام و زمان و وضعیت خاصّی نیست، در اینجا وجود ندارد.</w:t>
      </w:r>
    </w:p>
    <w:p w:rsidR="00645AEA" w:rsidRDefault="00645AEA" w:rsidP="00645AEA">
      <w:pPr>
        <w:bidi/>
        <w:rPr>
          <w:rFonts w:ascii="Tahoma" w:hAnsi="Tahoma" w:cs="Tahoma"/>
          <w:sz w:val="24"/>
          <w:szCs w:val="24"/>
          <w:rtl/>
          <w:lang w:bidi="fa-IR"/>
        </w:rPr>
      </w:pPr>
      <w:r>
        <w:rPr>
          <w:rFonts w:ascii="Tahoma" w:hAnsi="Tahoma" w:cs="Tahoma" w:hint="cs"/>
          <w:sz w:val="24"/>
          <w:szCs w:val="24"/>
          <w:rtl/>
          <w:lang w:bidi="fa-IR"/>
        </w:rPr>
        <w:t xml:space="preserve">  </w:t>
      </w:r>
    </w:p>
    <w:p w:rsidR="00352AB9" w:rsidRDefault="00645AEA" w:rsidP="00352AB9">
      <w:pPr>
        <w:bidi/>
        <w:rPr>
          <w:rFonts w:ascii="Tahoma" w:hAnsi="Tahoma" w:cs="Tahoma"/>
          <w:sz w:val="24"/>
          <w:szCs w:val="24"/>
          <w:rtl/>
          <w:lang w:bidi="fa-IR"/>
        </w:rPr>
      </w:pPr>
      <w:r w:rsidRPr="00352AB9">
        <w:rPr>
          <w:rFonts w:ascii="Tahoma" w:hAnsi="Tahoma" w:cs="Tahoma" w:hint="cs"/>
          <w:color w:val="FF0000"/>
          <w:sz w:val="24"/>
          <w:szCs w:val="24"/>
          <w:rtl/>
          <w:lang w:bidi="fa-IR"/>
        </w:rPr>
        <w:t>2</w:t>
      </w:r>
      <w:r>
        <w:rPr>
          <w:rFonts w:ascii="Tahoma" w:hAnsi="Tahoma" w:cs="Tahoma" w:hint="cs"/>
          <w:sz w:val="24"/>
          <w:szCs w:val="24"/>
          <w:rtl/>
          <w:lang w:bidi="fa-IR"/>
        </w:rPr>
        <w:t xml:space="preserve">. </w:t>
      </w:r>
      <w:r w:rsidRPr="00352AB9">
        <w:rPr>
          <w:rFonts w:ascii="Tahoma" w:hAnsi="Tahoma" w:cs="Tahoma" w:hint="cs"/>
          <w:color w:val="00B0F0"/>
          <w:sz w:val="24"/>
          <w:szCs w:val="24"/>
          <w:highlight w:val="yellow"/>
          <w:rtl/>
          <w:lang w:bidi="fa-IR"/>
        </w:rPr>
        <w:t>صحّت سلب از فاسد</w:t>
      </w:r>
    </w:p>
    <w:p w:rsidR="00352AB9" w:rsidRDefault="00352AB9" w:rsidP="00352AB9">
      <w:pPr>
        <w:bidi/>
        <w:rPr>
          <w:rFonts w:ascii="Tahoma" w:hAnsi="Tahoma" w:cs="Tahoma"/>
          <w:sz w:val="24"/>
          <w:szCs w:val="24"/>
          <w:rtl/>
          <w:lang w:bidi="fa-IR"/>
        </w:rPr>
      </w:pPr>
    </w:p>
    <w:p w:rsidR="00352AB9" w:rsidRDefault="00352AB9" w:rsidP="00352AB9">
      <w:pPr>
        <w:bidi/>
        <w:rPr>
          <w:rFonts w:ascii="Tahoma" w:hAnsi="Tahoma" w:cs="Tahoma"/>
          <w:sz w:val="24"/>
          <w:szCs w:val="24"/>
          <w:rtl/>
          <w:lang w:bidi="fa-IR"/>
        </w:rPr>
      </w:pPr>
      <w:r w:rsidRPr="00352AB9">
        <w:rPr>
          <w:rFonts w:ascii="Tahoma" w:hAnsi="Tahoma" w:cs="Tahoma" w:hint="cs"/>
          <w:color w:val="00B0F0"/>
          <w:sz w:val="24"/>
          <w:szCs w:val="24"/>
          <w:rtl/>
          <w:lang w:bidi="fa-IR"/>
        </w:rPr>
        <w:t>مرحوم آخوند</w:t>
      </w:r>
      <w:r>
        <w:rPr>
          <w:rFonts w:ascii="Tahoma" w:hAnsi="Tahoma" w:cs="Tahoma" w:hint="cs"/>
          <w:sz w:val="24"/>
          <w:szCs w:val="24"/>
          <w:rtl/>
          <w:lang w:bidi="fa-IR"/>
        </w:rPr>
        <w:t>:</w:t>
      </w:r>
    </w:p>
    <w:p w:rsidR="00352AB9" w:rsidRDefault="00352AB9" w:rsidP="00352AB9">
      <w:pPr>
        <w:bidi/>
        <w:rPr>
          <w:rFonts w:ascii="Tahoma" w:hAnsi="Tahoma" w:cs="Tahoma"/>
          <w:sz w:val="24"/>
          <w:szCs w:val="24"/>
          <w:rtl/>
          <w:lang w:bidi="fa-IR"/>
        </w:rPr>
      </w:pPr>
      <w:r>
        <w:rPr>
          <w:rFonts w:ascii="Tahoma" w:hAnsi="Tahoma" w:cs="Tahoma" w:hint="cs"/>
          <w:sz w:val="24"/>
          <w:szCs w:val="24"/>
          <w:rtl/>
          <w:lang w:bidi="fa-IR"/>
        </w:rPr>
        <w:t xml:space="preserve">صحّت سلبِ این الفاظ از فاسد وجود دارد. این می رساند که استعمال این الفاظ در مورد أعمّ از صحیح و فاسد، مجازی است و نه حقیقی </w:t>
      </w:r>
    </w:p>
    <w:p w:rsidR="00352AB9" w:rsidRDefault="00352AB9" w:rsidP="00352AB9">
      <w:pPr>
        <w:bidi/>
        <w:rPr>
          <w:rFonts w:ascii="Tahoma" w:hAnsi="Tahoma" w:cs="Tahoma"/>
          <w:sz w:val="24"/>
          <w:szCs w:val="24"/>
          <w:rtl/>
          <w:lang w:bidi="fa-IR"/>
        </w:rPr>
      </w:pPr>
    </w:p>
    <w:p w:rsidR="00352AB9" w:rsidRDefault="00352AB9" w:rsidP="00352AB9">
      <w:pPr>
        <w:bidi/>
        <w:rPr>
          <w:rFonts w:ascii="Tahoma" w:hAnsi="Tahoma" w:cs="Tahoma"/>
          <w:sz w:val="24"/>
          <w:szCs w:val="24"/>
          <w:rtl/>
          <w:lang w:bidi="fa-IR"/>
        </w:rPr>
      </w:pPr>
      <w:r w:rsidRPr="00352AB9">
        <w:rPr>
          <w:rFonts w:ascii="Tahoma" w:hAnsi="Tahoma" w:cs="Tahoma" w:hint="cs"/>
          <w:color w:val="00B0F0"/>
          <w:sz w:val="24"/>
          <w:szCs w:val="24"/>
          <w:rtl/>
          <w:lang w:bidi="fa-IR"/>
        </w:rPr>
        <w:t>اشکال استاد</w:t>
      </w:r>
      <w:r>
        <w:rPr>
          <w:rFonts w:ascii="Tahoma" w:hAnsi="Tahoma" w:cs="Tahoma" w:hint="cs"/>
          <w:sz w:val="24"/>
          <w:szCs w:val="24"/>
          <w:rtl/>
          <w:lang w:bidi="fa-IR"/>
        </w:rPr>
        <w:t xml:space="preserve">: </w:t>
      </w:r>
      <w:r w:rsidRPr="00352AB9">
        <w:rPr>
          <w:rFonts w:ascii="Tahoma" w:hAnsi="Tahoma" w:cs="Tahoma" w:hint="cs"/>
          <w:color w:val="002060"/>
          <w:sz w:val="24"/>
          <w:szCs w:val="24"/>
          <w:rtl/>
          <w:lang w:bidi="fa-IR"/>
        </w:rPr>
        <w:t xml:space="preserve">(به دلیل صحّت سلب از فاسد) </w:t>
      </w:r>
    </w:p>
    <w:p w:rsidR="00645AEA" w:rsidRDefault="00645AEA" w:rsidP="0009020C">
      <w:pPr>
        <w:bidi/>
        <w:rPr>
          <w:rFonts w:ascii="Tahoma" w:hAnsi="Tahoma" w:cs="Tahoma"/>
          <w:sz w:val="24"/>
          <w:szCs w:val="24"/>
          <w:rtl/>
          <w:lang w:bidi="fa-IR"/>
        </w:rPr>
      </w:pPr>
      <w:r>
        <w:rPr>
          <w:rFonts w:ascii="Tahoma" w:hAnsi="Tahoma" w:cs="Tahoma" w:hint="cs"/>
          <w:sz w:val="24"/>
          <w:szCs w:val="24"/>
          <w:rtl/>
          <w:lang w:bidi="fa-IR"/>
        </w:rPr>
        <w:t>این استدلال هم تمام نیست، در ذیل بحث أعمّ ان شاء الله توضیح می دهیم که اینجا صحّت سلب وجود ندارد بلکه صحّت حمل وجود دارد یعنی</w:t>
      </w:r>
      <w:r w:rsidR="0009020C">
        <w:rPr>
          <w:rFonts w:ascii="Tahoma" w:hAnsi="Tahoma" w:cs="Tahoma" w:hint="cs"/>
          <w:sz w:val="24"/>
          <w:szCs w:val="24"/>
          <w:rtl/>
          <w:lang w:bidi="fa-IR"/>
        </w:rPr>
        <w:t xml:space="preserve"> می توانیم</w:t>
      </w:r>
      <w:r>
        <w:rPr>
          <w:rFonts w:ascii="Tahoma" w:hAnsi="Tahoma" w:cs="Tahoma" w:hint="cs"/>
          <w:sz w:val="24"/>
          <w:szCs w:val="24"/>
          <w:rtl/>
          <w:lang w:bidi="fa-IR"/>
        </w:rPr>
        <w:t xml:space="preserve"> </w:t>
      </w:r>
      <w:r w:rsidR="0009020C">
        <w:rPr>
          <w:rFonts w:ascii="Tahoma" w:hAnsi="Tahoma" w:cs="Tahoma" w:hint="cs"/>
          <w:sz w:val="24"/>
          <w:szCs w:val="24"/>
          <w:rtl/>
          <w:lang w:bidi="fa-IR"/>
        </w:rPr>
        <w:t>ب</w:t>
      </w:r>
      <w:r>
        <w:rPr>
          <w:rFonts w:ascii="Tahoma" w:hAnsi="Tahoma" w:cs="Tahoma" w:hint="cs"/>
          <w:sz w:val="24"/>
          <w:szCs w:val="24"/>
          <w:rtl/>
          <w:lang w:bidi="fa-IR"/>
        </w:rPr>
        <w:t>گوییم</w:t>
      </w:r>
      <w:r w:rsidR="0009020C">
        <w:rPr>
          <w:rFonts w:ascii="Tahoma" w:hAnsi="Tahoma" w:cs="Tahoma" w:hint="cs"/>
          <w:sz w:val="24"/>
          <w:szCs w:val="24"/>
          <w:rtl/>
          <w:lang w:bidi="fa-IR"/>
        </w:rPr>
        <w:t xml:space="preserve"> که</w:t>
      </w:r>
      <w:r>
        <w:rPr>
          <w:rFonts w:ascii="Tahoma" w:hAnsi="Tahoma" w:cs="Tahoma" w:hint="cs"/>
          <w:sz w:val="24"/>
          <w:szCs w:val="24"/>
          <w:rtl/>
          <w:lang w:bidi="fa-IR"/>
        </w:rPr>
        <w:t xml:space="preserve"> نمازش باطل است یا روزه اش باطل است یا به درد نمی خورد یا فاسد است</w:t>
      </w:r>
      <w:r w:rsidR="0009020C">
        <w:rPr>
          <w:rFonts w:ascii="Tahoma" w:hAnsi="Tahoma" w:cs="Tahoma" w:hint="cs"/>
          <w:sz w:val="24"/>
          <w:szCs w:val="24"/>
          <w:rtl/>
          <w:lang w:bidi="fa-IR"/>
        </w:rPr>
        <w:t>،</w:t>
      </w:r>
      <w:r>
        <w:rPr>
          <w:rFonts w:ascii="Tahoma" w:hAnsi="Tahoma" w:cs="Tahoma" w:hint="cs"/>
          <w:sz w:val="24"/>
          <w:szCs w:val="24"/>
          <w:rtl/>
          <w:lang w:bidi="fa-IR"/>
        </w:rPr>
        <w:t xml:space="preserve"> یعنی کسی که مثلا معظم اجزاء نماز یا روزه را می آورد ولی نماز و روزه اش فاسد است به او گفته می شود که نماز و روزه اش باطل است نه اینکه</w:t>
      </w:r>
      <w:r w:rsidR="0009020C">
        <w:rPr>
          <w:rFonts w:ascii="Tahoma" w:hAnsi="Tahoma" w:cs="Tahoma" w:hint="cs"/>
          <w:sz w:val="24"/>
          <w:szCs w:val="24"/>
          <w:rtl/>
          <w:lang w:bidi="fa-IR"/>
        </w:rPr>
        <w:t xml:space="preserve"> بتوانیم بگوییم</w:t>
      </w:r>
      <w:r>
        <w:rPr>
          <w:rFonts w:ascii="Tahoma" w:hAnsi="Tahoma" w:cs="Tahoma" w:hint="cs"/>
          <w:sz w:val="24"/>
          <w:szCs w:val="24"/>
          <w:rtl/>
          <w:lang w:bidi="fa-IR"/>
        </w:rPr>
        <w:t xml:space="preserve"> روزه نگرفته است و نماز نخوانده است </w:t>
      </w:r>
      <w:r w:rsidR="0009020C">
        <w:rPr>
          <w:rFonts w:ascii="Tahoma" w:hAnsi="Tahoma" w:cs="Tahoma" w:hint="cs"/>
          <w:sz w:val="24"/>
          <w:szCs w:val="24"/>
          <w:rtl/>
          <w:lang w:bidi="fa-IR"/>
        </w:rPr>
        <w:t>یا بگوییم</w:t>
      </w:r>
      <w:r>
        <w:rPr>
          <w:rFonts w:ascii="Tahoma" w:hAnsi="Tahoma" w:cs="Tahoma" w:hint="cs"/>
          <w:sz w:val="24"/>
          <w:szCs w:val="24"/>
          <w:rtl/>
          <w:lang w:bidi="fa-IR"/>
        </w:rPr>
        <w:t xml:space="preserve"> اصلا </w:t>
      </w:r>
      <w:r w:rsidR="0009020C">
        <w:rPr>
          <w:rFonts w:ascii="Tahoma" w:hAnsi="Tahoma" w:cs="Tahoma" w:hint="cs"/>
          <w:sz w:val="24"/>
          <w:szCs w:val="24"/>
          <w:rtl/>
          <w:lang w:bidi="fa-IR"/>
        </w:rPr>
        <w:t xml:space="preserve">بر عملش عنوان </w:t>
      </w:r>
      <w:r>
        <w:rPr>
          <w:rFonts w:ascii="Tahoma" w:hAnsi="Tahoma" w:cs="Tahoma" w:hint="cs"/>
          <w:sz w:val="24"/>
          <w:szCs w:val="24"/>
          <w:rtl/>
          <w:lang w:bidi="fa-IR"/>
        </w:rPr>
        <w:t>نماز و روزه صادق نیست. پس اینجا ما صحّت سلب را قبول نداریم</w:t>
      </w:r>
      <w:r w:rsidR="0009020C">
        <w:rPr>
          <w:rFonts w:ascii="Tahoma" w:hAnsi="Tahoma" w:cs="Tahoma" w:hint="cs"/>
          <w:sz w:val="24"/>
          <w:szCs w:val="24"/>
          <w:rtl/>
          <w:lang w:bidi="fa-IR"/>
        </w:rPr>
        <w:t>.</w:t>
      </w:r>
      <w:r>
        <w:rPr>
          <w:rFonts w:ascii="Tahoma" w:hAnsi="Tahoma" w:cs="Tahoma" w:hint="cs"/>
          <w:sz w:val="24"/>
          <w:szCs w:val="24"/>
          <w:rtl/>
          <w:lang w:bidi="fa-IR"/>
        </w:rPr>
        <w:t xml:space="preserve"> </w:t>
      </w:r>
    </w:p>
    <w:p w:rsidR="00352AB9" w:rsidRDefault="00645AEA" w:rsidP="00645AEA">
      <w:pPr>
        <w:bidi/>
        <w:rPr>
          <w:rFonts w:ascii="Tahoma" w:hAnsi="Tahoma" w:cs="Tahoma"/>
          <w:color w:val="002060"/>
          <w:sz w:val="24"/>
          <w:szCs w:val="24"/>
          <w:rtl/>
          <w:lang w:bidi="fa-IR"/>
        </w:rPr>
      </w:pPr>
      <w:r w:rsidRPr="00352AB9">
        <w:rPr>
          <w:rFonts w:ascii="Tahoma" w:hAnsi="Tahoma" w:cs="Tahoma" w:hint="cs"/>
          <w:color w:val="002060"/>
          <w:sz w:val="24"/>
          <w:szCs w:val="24"/>
          <w:rtl/>
          <w:lang w:bidi="fa-IR"/>
        </w:rPr>
        <w:t>(مرحوم امام هم در تنبیه الاصول این حرف ها را در ردّ تبادر و صحّـت سلب از فاسد، دارد. ایشان هم أعمّی است.)</w:t>
      </w:r>
    </w:p>
    <w:p w:rsidR="00352AB9" w:rsidRDefault="00352AB9" w:rsidP="00352AB9">
      <w:pPr>
        <w:bidi/>
        <w:rPr>
          <w:rFonts w:ascii="Tahoma" w:hAnsi="Tahoma" w:cs="Tahoma"/>
          <w:sz w:val="24"/>
          <w:szCs w:val="24"/>
          <w:rtl/>
          <w:lang w:bidi="fa-IR"/>
        </w:rPr>
      </w:pPr>
    </w:p>
    <w:p w:rsidR="00352AB9" w:rsidRDefault="00352AB9" w:rsidP="00352AB9">
      <w:pPr>
        <w:bidi/>
        <w:rPr>
          <w:rFonts w:ascii="Tahoma" w:hAnsi="Tahoma" w:cs="Tahoma"/>
          <w:sz w:val="24"/>
          <w:szCs w:val="24"/>
          <w:rtl/>
          <w:lang w:bidi="fa-IR"/>
        </w:rPr>
      </w:pPr>
    </w:p>
    <w:p w:rsidR="00352AB9" w:rsidRDefault="00352AB9" w:rsidP="00352AB9">
      <w:pPr>
        <w:bidi/>
        <w:rPr>
          <w:rFonts w:ascii="Tahoma" w:hAnsi="Tahoma" w:cs="Tahoma"/>
          <w:sz w:val="24"/>
          <w:szCs w:val="24"/>
          <w:rtl/>
          <w:lang w:bidi="fa-IR"/>
        </w:rPr>
      </w:pPr>
    </w:p>
    <w:p w:rsidR="00352AB9" w:rsidRDefault="00352AB9" w:rsidP="00352AB9">
      <w:pPr>
        <w:bidi/>
        <w:rPr>
          <w:rFonts w:ascii="Tahoma" w:hAnsi="Tahoma" w:cs="Tahoma"/>
          <w:sz w:val="24"/>
          <w:szCs w:val="24"/>
          <w:rtl/>
          <w:lang w:bidi="fa-IR"/>
        </w:rPr>
      </w:pPr>
    </w:p>
    <w:p w:rsidR="00352AB9" w:rsidRDefault="00352AB9" w:rsidP="00352AB9">
      <w:pPr>
        <w:bidi/>
        <w:rPr>
          <w:rFonts w:ascii="Tahoma" w:hAnsi="Tahoma" w:cs="Tahoma"/>
          <w:sz w:val="24"/>
          <w:szCs w:val="24"/>
          <w:rtl/>
          <w:lang w:bidi="fa-IR"/>
        </w:rPr>
      </w:pPr>
    </w:p>
    <w:p w:rsidR="00352AB9" w:rsidRDefault="00352AB9" w:rsidP="00352AB9">
      <w:pPr>
        <w:bidi/>
        <w:rPr>
          <w:rFonts w:ascii="Tahoma" w:hAnsi="Tahoma" w:cs="Tahoma"/>
          <w:sz w:val="24"/>
          <w:szCs w:val="24"/>
          <w:rtl/>
          <w:lang w:bidi="fa-IR"/>
        </w:rPr>
      </w:pPr>
      <w:r w:rsidRPr="00B36DF7">
        <w:rPr>
          <w:rFonts w:ascii="Tahoma" w:hAnsi="Tahoma" w:cs="Tahoma" w:hint="cs"/>
          <w:color w:val="FF0000"/>
          <w:sz w:val="24"/>
          <w:szCs w:val="24"/>
          <w:rtl/>
          <w:lang w:bidi="fa-IR"/>
        </w:rPr>
        <w:t>3</w:t>
      </w:r>
      <w:r>
        <w:rPr>
          <w:rFonts w:ascii="Tahoma" w:hAnsi="Tahoma" w:cs="Tahoma" w:hint="cs"/>
          <w:sz w:val="24"/>
          <w:szCs w:val="24"/>
          <w:rtl/>
          <w:lang w:bidi="fa-IR"/>
        </w:rPr>
        <w:t xml:space="preserve">. </w:t>
      </w:r>
      <w:r w:rsidRPr="00B36DF7">
        <w:rPr>
          <w:rFonts w:ascii="Tahoma" w:hAnsi="Tahoma" w:cs="Tahoma" w:hint="cs"/>
          <w:color w:val="00B0F0"/>
          <w:sz w:val="24"/>
          <w:szCs w:val="24"/>
          <w:highlight w:val="yellow"/>
          <w:rtl/>
          <w:lang w:bidi="fa-IR"/>
        </w:rPr>
        <w:t>استدلال به آخبار</w:t>
      </w:r>
    </w:p>
    <w:p w:rsidR="00352AB9" w:rsidRDefault="00352AB9" w:rsidP="00352AB9">
      <w:pPr>
        <w:bidi/>
        <w:rPr>
          <w:rFonts w:ascii="Tahoma" w:hAnsi="Tahoma" w:cs="Tahoma"/>
          <w:sz w:val="24"/>
          <w:szCs w:val="24"/>
          <w:rtl/>
          <w:lang w:bidi="fa-IR"/>
        </w:rPr>
      </w:pPr>
    </w:p>
    <w:p w:rsidR="00352AB9" w:rsidRDefault="00352AB9" w:rsidP="00352AB9">
      <w:pPr>
        <w:bidi/>
        <w:rPr>
          <w:rFonts w:ascii="Tahoma" w:hAnsi="Tahoma" w:cs="Tahoma"/>
          <w:sz w:val="24"/>
          <w:szCs w:val="24"/>
          <w:rtl/>
          <w:lang w:bidi="fa-IR"/>
        </w:rPr>
      </w:pPr>
      <w:r w:rsidRPr="00B36DF7">
        <w:rPr>
          <w:rFonts w:ascii="Tahoma" w:hAnsi="Tahoma" w:cs="Tahoma" w:hint="cs"/>
          <w:color w:val="00B0F0"/>
          <w:sz w:val="24"/>
          <w:szCs w:val="24"/>
          <w:rtl/>
          <w:lang w:bidi="fa-IR"/>
        </w:rPr>
        <w:t>مرحوم آخوند</w:t>
      </w:r>
      <w:r>
        <w:rPr>
          <w:rFonts w:ascii="Tahoma" w:hAnsi="Tahoma" w:cs="Tahoma" w:hint="cs"/>
          <w:sz w:val="24"/>
          <w:szCs w:val="24"/>
          <w:rtl/>
          <w:lang w:bidi="fa-IR"/>
        </w:rPr>
        <w:t xml:space="preserve">: </w:t>
      </w:r>
    </w:p>
    <w:p w:rsidR="00B36DF7" w:rsidRDefault="0009020C" w:rsidP="00B36DF7">
      <w:pPr>
        <w:bidi/>
        <w:rPr>
          <w:rFonts w:ascii="Tahoma" w:hAnsi="Tahoma" w:cs="Tahoma"/>
          <w:sz w:val="24"/>
          <w:szCs w:val="24"/>
          <w:rtl/>
          <w:lang w:bidi="fa-IR"/>
        </w:rPr>
      </w:pPr>
      <w:r>
        <w:rPr>
          <w:rFonts w:ascii="Tahoma" w:hAnsi="Tahoma" w:cs="Tahoma" w:hint="cs"/>
          <w:color w:val="00B0F0"/>
          <w:sz w:val="24"/>
          <w:szCs w:val="24"/>
          <w:rtl/>
          <w:lang w:bidi="fa-IR"/>
        </w:rPr>
        <w:t xml:space="preserve">دسته اوّل آیات و </w:t>
      </w:r>
      <w:r w:rsidR="00E66C75">
        <w:rPr>
          <w:rFonts w:ascii="Tahoma" w:hAnsi="Tahoma" w:cs="Tahoma" w:hint="cs"/>
          <w:color w:val="00B0F0"/>
          <w:sz w:val="24"/>
          <w:szCs w:val="24"/>
          <w:rtl/>
          <w:lang w:bidi="fa-IR"/>
        </w:rPr>
        <w:t>أخبار</w:t>
      </w:r>
      <w:r w:rsidR="00B36DF7">
        <w:rPr>
          <w:rFonts w:ascii="Tahoma" w:hAnsi="Tahoma" w:cs="Tahoma" w:hint="cs"/>
          <w:sz w:val="24"/>
          <w:szCs w:val="24"/>
          <w:rtl/>
          <w:lang w:bidi="fa-IR"/>
        </w:rPr>
        <w:t>:</w:t>
      </w:r>
    </w:p>
    <w:p w:rsidR="00352AB9" w:rsidRDefault="00352AB9" w:rsidP="0009020C">
      <w:pPr>
        <w:bidi/>
        <w:rPr>
          <w:rFonts w:ascii="Tahoma" w:hAnsi="Tahoma" w:cs="Tahoma"/>
          <w:sz w:val="24"/>
          <w:szCs w:val="24"/>
          <w:rtl/>
          <w:lang w:bidi="fa-IR"/>
        </w:rPr>
      </w:pPr>
      <w:r>
        <w:rPr>
          <w:rFonts w:ascii="Tahoma" w:hAnsi="Tahoma" w:cs="Tahoma" w:hint="cs"/>
          <w:sz w:val="24"/>
          <w:szCs w:val="24"/>
          <w:rtl/>
          <w:lang w:bidi="fa-IR"/>
        </w:rPr>
        <w:t>در</w:t>
      </w:r>
      <w:r w:rsidR="0009020C">
        <w:rPr>
          <w:rFonts w:ascii="Tahoma" w:hAnsi="Tahoma" w:cs="Tahoma" w:hint="cs"/>
          <w:sz w:val="24"/>
          <w:szCs w:val="24"/>
          <w:rtl/>
          <w:lang w:bidi="fa-IR"/>
        </w:rPr>
        <w:t xml:space="preserve"> آیات و</w:t>
      </w:r>
      <w:r>
        <w:rPr>
          <w:rFonts w:ascii="Tahoma" w:hAnsi="Tahoma" w:cs="Tahoma" w:hint="cs"/>
          <w:sz w:val="24"/>
          <w:szCs w:val="24"/>
          <w:rtl/>
          <w:lang w:bidi="fa-IR"/>
        </w:rPr>
        <w:t xml:space="preserve"> اخبار ما </w:t>
      </w:r>
      <w:r w:rsidR="0009020C">
        <w:rPr>
          <w:rFonts w:ascii="Tahoma" w:hAnsi="Tahoma" w:cs="Tahoma" w:hint="cs"/>
          <w:sz w:val="24"/>
          <w:szCs w:val="24"/>
          <w:rtl/>
          <w:lang w:bidi="fa-IR"/>
        </w:rPr>
        <w:t>مواردی</w:t>
      </w:r>
      <w:r>
        <w:rPr>
          <w:rFonts w:ascii="Tahoma" w:hAnsi="Tahoma" w:cs="Tahoma" w:hint="cs"/>
          <w:sz w:val="24"/>
          <w:szCs w:val="24"/>
          <w:rtl/>
          <w:lang w:bidi="fa-IR"/>
        </w:rPr>
        <w:t xml:space="preserve"> را داریم که در این </w:t>
      </w:r>
      <w:r w:rsidR="0009020C">
        <w:rPr>
          <w:rFonts w:ascii="Tahoma" w:hAnsi="Tahoma" w:cs="Tahoma" w:hint="cs"/>
          <w:sz w:val="24"/>
          <w:szCs w:val="24"/>
          <w:rtl/>
          <w:lang w:bidi="fa-IR"/>
        </w:rPr>
        <w:t>آنها،</w:t>
      </w:r>
      <w:r>
        <w:rPr>
          <w:rFonts w:ascii="Tahoma" w:hAnsi="Tahoma" w:cs="Tahoma" w:hint="cs"/>
          <w:sz w:val="24"/>
          <w:szCs w:val="24"/>
          <w:rtl/>
          <w:lang w:bidi="fa-IR"/>
        </w:rPr>
        <w:t xml:space="preserve"> آثاری بر این الفاظ حمل </w:t>
      </w:r>
      <w:r w:rsidR="0009020C">
        <w:rPr>
          <w:rFonts w:ascii="Tahoma" w:hAnsi="Tahoma" w:cs="Tahoma" w:hint="cs"/>
          <w:sz w:val="24"/>
          <w:szCs w:val="24"/>
          <w:rtl/>
          <w:lang w:bidi="fa-IR"/>
        </w:rPr>
        <w:t>شده است</w:t>
      </w:r>
      <w:r>
        <w:rPr>
          <w:rFonts w:ascii="Tahoma" w:hAnsi="Tahoma" w:cs="Tahoma" w:hint="cs"/>
          <w:sz w:val="24"/>
          <w:szCs w:val="24"/>
          <w:rtl/>
          <w:lang w:bidi="fa-IR"/>
        </w:rPr>
        <w:t xml:space="preserve"> که بالإجماع این آثار در</w:t>
      </w:r>
      <w:r w:rsidR="0009020C">
        <w:rPr>
          <w:rFonts w:ascii="Tahoma" w:hAnsi="Tahoma" w:cs="Tahoma" w:hint="cs"/>
          <w:sz w:val="24"/>
          <w:szCs w:val="24"/>
          <w:rtl/>
          <w:lang w:bidi="fa-IR"/>
        </w:rPr>
        <w:t xml:space="preserve"> عملِ</w:t>
      </w:r>
      <w:r>
        <w:rPr>
          <w:rFonts w:ascii="Tahoma" w:hAnsi="Tahoma" w:cs="Tahoma" w:hint="cs"/>
          <w:sz w:val="24"/>
          <w:szCs w:val="24"/>
          <w:rtl/>
          <w:lang w:bidi="fa-IR"/>
        </w:rPr>
        <w:t xml:space="preserve"> فاسد وجود ندارد مثلا </w:t>
      </w:r>
      <w:r w:rsidR="0009020C">
        <w:rPr>
          <w:rFonts w:ascii="Tahoma" w:hAnsi="Tahoma" w:cs="Tahoma" w:hint="cs"/>
          <w:sz w:val="24"/>
          <w:szCs w:val="24"/>
          <w:rtl/>
          <w:lang w:bidi="fa-IR"/>
        </w:rPr>
        <w:t xml:space="preserve">آمده است </w:t>
      </w:r>
      <w:r w:rsidR="00E66C75">
        <w:rPr>
          <w:rFonts w:ascii="Tahoma" w:hAnsi="Tahoma" w:cs="Tahoma" w:hint="cs"/>
          <w:sz w:val="24"/>
          <w:szCs w:val="24"/>
          <w:rtl/>
          <w:lang w:bidi="fa-IR"/>
        </w:rPr>
        <w:t>"</w:t>
      </w:r>
      <w:r w:rsidRPr="00E66C75">
        <w:rPr>
          <w:rFonts w:ascii="Tahoma" w:hAnsi="Tahoma" w:cs="Tahoma" w:hint="cs"/>
          <w:color w:val="00B050"/>
          <w:sz w:val="24"/>
          <w:szCs w:val="24"/>
          <w:rtl/>
          <w:lang w:bidi="fa-IR"/>
        </w:rPr>
        <w:t>الصّلاة عمود الدین / معراج المؤمن</w:t>
      </w:r>
      <w:r w:rsidR="00E66C75">
        <w:rPr>
          <w:rFonts w:ascii="Tahoma" w:hAnsi="Tahoma" w:cs="Tahoma" w:hint="cs"/>
          <w:sz w:val="24"/>
          <w:szCs w:val="24"/>
          <w:rtl/>
          <w:lang w:bidi="fa-IR"/>
        </w:rPr>
        <w:t>"، "</w:t>
      </w:r>
      <w:r w:rsidR="00E66C75" w:rsidRPr="00E66C75">
        <w:rPr>
          <w:rFonts w:ascii="Tahoma" w:hAnsi="Tahoma" w:cs="Tahoma" w:hint="cs"/>
          <w:color w:val="006600"/>
          <w:sz w:val="24"/>
          <w:szCs w:val="24"/>
          <w:rtl/>
          <w:lang w:bidi="fa-IR"/>
        </w:rPr>
        <w:t>إنّ الصلاة تَنهَی عن الفَحشاء و المُنکَر</w:t>
      </w:r>
      <w:r w:rsidR="00E66C75">
        <w:rPr>
          <w:rFonts w:ascii="Tahoma" w:hAnsi="Tahoma" w:cs="Tahoma" w:hint="cs"/>
          <w:sz w:val="24"/>
          <w:szCs w:val="24"/>
          <w:rtl/>
          <w:lang w:bidi="fa-IR"/>
        </w:rPr>
        <w:t>"</w:t>
      </w:r>
      <w:r>
        <w:rPr>
          <w:rFonts w:ascii="Tahoma" w:hAnsi="Tahoma" w:cs="Tahoma" w:hint="cs"/>
          <w:sz w:val="24"/>
          <w:szCs w:val="24"/>
          <w:rtl/>
          <w:lang w:bidi="fa-IR"/>
        </w:rPr>
        <w:t xml:space="preserve"> یا </w:t>
      </w:r>
      <w:r w:rsidR="00E66C75">
        <w:rPr>
          <w:rFonts w:ascii="Tahoma" w:hAnsi="Tahoma" w:cs="Tahoma" w:hint="cs"/>
          <w:sz w:val="24"/>
          <w:szCs w:val="24"/>
          <w:rtl/>
          <w:lang w:bidi="fa-IR"/>
        </w:rPr>
        <w:t>"</w:t>
      </w:r>
      <w:r w:rsidRPr="00E66C75">
        <w:rPr>
          <w:rFonts w:ascii="Tahoma" w:hAnsi="Tahoma" w:cs="Tahoma" w:hint="cs"/>
          <w:color w:val="00B050"/>
          <w:sz w:val="24"/>
          <w:szCs w:val="24"/>
          <w:rtl/>
          <w:lang w:bidi="fa-IR"/>
        </w:rPr>
        <w:t>الصوم جُنَّةٌ مِن النّار</w:t>
      </w:r>
      <w:r w:rsidR="00E66C75">
        <w:rPr>
          <w:rFonts w:ascii="Tahoma" w:hAnsi="Tahoma" w:cs="Tahoma" w:hint="cs"/>
          <w:sz w:val="24"/>
          <w:szCs w:val="24"/>
          <w:rtl/>
          <w:lang w:bidi="fa-IR"/>
        </w:rPr>
        <w:t>"</w:t>
      </w:r>
      <w:r>
        <w:rPr>
          <w:rFonts w:ascii="Tahoma" w:hAnsi="Tahoma" w:cs="Tahoma" w:hint="cs"/>
          <w:sz w:val="24"/>
          <w:szCs w:val="24"/>
          <w:rtl/>
          <w:lang w:bidi="fa-IR"/>
        </w:rPr>
        <w:t>، در حالیکه قطعا نماز فاسد</w:t>
      </w:r>
      <w:r w:rsidR="0009020C">
        <w:rPr>
          <w:rFonts w:ascii="Tahoma" w:hAnsi="Tahoma" w:cs="Tahoma" w:hint="cs"/>
          <w:sz w:val="24"/>
          <w:szCs w:val="24"/>
          <w:rtl/>
          <w:lang w:bidi="fa-IR"/>
        </w:rPr>
        <w:t>،</w:t>
      </w:r>
      <w:r>
        <w:rPr>
          <w:rFonts w:ascii="Tahoma" w:hAnsi="Tahoma" w:cs="Tahoma" w:hint="cs"/>
          <w:sz w:val="24"/>
          <w:szCs w:val="24"/>
          <w:rtl/>
          <w:lang w:bidi="fa-IR"/>
        </w:rPr>
        <w:t xml:space="preserve"> عمود دین یا معراج المؤمن نیست یا روزه باطل قطعا جُنَّةٌ من النّار نیست. </w:t>
      </w:r>
      <w:r w:rsidR="0009020C">
        <w:rPr>
          <w:rFonts w:ascii="Tahoma" w:hAnsi="Tahoma" w:cs="Tahoma" w:hint="cs"/>
          <w:sz w:val="24"/>
          <w:szCs w:val="24"/>
          <w:rtl/>
          <w:lang w:bidi="fa-IR"/>
        </w:rPr>
        <w:t>لذا</w:t>
      </w:r>
      <w:r>
        <w:rPr>
          <w:rFonts w:ascii="Tahoma" w:hAnsi="Tahoma" w:cs="Tahoma" w:hint="cs"/>
          <w:sz w:val="24"/>
          <w:szCs w:val="24"/>
          <w:rtl/>
          <w:lang w:bidi="fa-IR"/>
        </w:rPr>
        <w:t xml:space="preserve"> چون بعضی از خواص و آثار بر این</w:t>
      </w:r>
      <w:r w:rsidR="0009020C">
        <w:rPr>
          <w:rFonts w:ascii="Tahoma" w:hAnsi="Tahoma" w:cs="Tahoma" w:hint="cs"/>
          <w:sz w:val="24"/>
          <w:szCs w:val="24"/>
          <w:rtl/>
          <w:lang w:bidi="fa-IR"/>
        </w:rPr>
        <w:t xml:space="preserve"> اسماء بار شده و بالإجماع این خواص و آثار</w:t>
      </w:r>
      <w:r>
        <w:rPr>
          <w:rFonts w:ascii="Tahoma" w:hAnsi="Tahoma" w:cs="Tahoma" w:hint="cs"/>
          <w:sz w:val="24"/>
          <w:szCs w:val="24"/>
          <w:rtl/>
          <w:lang w:bidi="fa-IR"/>
        </w:rPr>
        <w:t xml:space="preserve"> برای فاسد</w:t>
      </w:r>
      <w:r w:rsidR="0009020C">
        <w:rPr>
          <w:rFonts w:ascii="Tahoma" w:hAnsi="Tahoma" w:cs="Tahoma" w:hint="cs"/>
          <w:sz w:val="24"/>
          <w:szCs w:val="24"/>
          <w:rtl/>
          <w:lang w:bidi="fa-IR"/>
        </w:rPr>
        <w:t>ِ از اینها،</w:t>
      </w:r>
      <w:r>
        <w:rPr>
          <w:rFonts w:ascii="Tahoma" w:hAnsi="Tahoma" w:cs="Tahoma" w:hint="cs"/>
          <w:sz w:val="24"/>
          <w:szCs w:val="24"/>
          <w:rtl/>
          <w:lang w:bidi="fa-IR"/>
        </w:rPr>
        <w:t xml:space="preserve"> وجود ندارد پس باید بگوییم که این الفاظ برای </w:t>
      </w:r>
      <w:r w:rsidR="0009020C">
        <w:rPr>
          <w:rFonts w:ascii="Tahoma" w:hAnsi="Tahoma" w:cs="Tahoma" w:hint="cs"/>
          <w:sz w:val="24"/>
          <w:szCs w:val="24"/>
          <w:rtl/>
          <w:lang w:bidi="fa-IR"/>
        </w:rPr>
        <w:t>صحیح،</w:t>
      </w:r>
      <w:r>
        <w:rPr>
          <w:rFonts w:ascii="Tahoma" w:hAnsi="Tahoma" w:cs="Tahoma" w:hint="cs"/>
          <w:sz w:val="24"/>
          <w:szCs w:val="24"/>
          <w:rtl/>
          <w:lang w:bidi="fa-IR"/>
        </w:rPr>
        <w:t xml:space="preserve"> وضع شده اند.</w:t>
      </w:r>
    </w:p>
    <w:p w:rsidR="00352AB9" w:rsidRDefault="00352AB9" w:rsidP="00352AB9">
      <w:pPr>
        <w:bidi/>
        <w:rPr>
          <w:rFonts w:ascii="Tahoma" w:hAnsi="Tahoma" w:cs="Tahoma"/>
          <w:sz w:val="24"/>
          <w:szCs w:val="24"/>
          <w:rtl/>
          <w:lang w:bidi="fa-IR"/>
        </w:rPr>
      </w:pPr>
    </w:p>
    <w:p w:rsidR="00352AB9" w:rsidRDefault="00B36DF7" w:rsidP="00352AB9">
      <w:pPr>
        <w:bidi/>
        <w:rPr>
          <w:rFonts w:ascii="Tahoma" w:hAnsi="Tahoma" w:cs="Tahoma"/>
          <w:sz w:val="24"/>
          <w:szCs w:val="24"/>
          <w:rtl/>
          <w:lang w:bidi="fa-IR"/>
        </w:rPr>
      </w:pPr>
      <w:r>
        <w:rPr>
          <w:rFonts w:ascii="Tahoma" w:hAnsi="Tahoma" w:cs="Tahoma" w:hint="cs"/>
          <w:color w:val="00B0F0"/>
          <w:sz w:val="24"/>
          <w:szCs w:val="24"/>
          <w:rtl/>
          <w:lang w:bidi="fa-IR"/>
        </w:rPr>
        <w:t xml:space="preserve">پاسخ </w:t>
      </w:r>
      <w:r w:rsidR="00352AB9" w:rsidRPr="00B36DF7">
        <w:rPr>
          <w:rFonts w:ascii="Tahoma" w:hAnsi="Tahoma" w:cs="Tahoma" w:hint="cs"/>
          <w:color w:val="00B0F0"/>
          <w:sz w:val="24"/>
          <w:szCs w:val="24"/>
          <w:rtl/>
          <w:lang w:bidi="fa-IR"/>
        </w:rPr>
        <w:t>استاد</w:t>
      </w:r>
      <w:r w:rsidR="00352AB9">
        <w:rPr>
          <w:rFonts w:ascii="Tahoma" w:hAnsi="Tahoma" w:cs="Tahoma" w:hint="cs"/>
          <w:sz w:val="24"/>
          <w:szCs w:val="24"/>
          <w:rtl/>
          <w:lang w:bidi="fa-IR"/>
        </w:rPr>
        <w:t>:</w:t>
      </w:r>
      <w:r>
        <w:rPr>
          <w:rFonts w:ascii="Tahoma" w:hAnsi="Tahoma" w:cs="Tahoma" w:hint="cs"/>
          <w:sz w:val="24"/>
          <w:szCs w:val="24"/>
          <w:rtl/>
          <w:lang w:bidi="fa-IR"/>
        </w:rPr>
        <w:t xml:space="preserve"> </w:t>
      </w:r>
      <w:r w:rsidRPr="00E66C75">
        <w:rPr>
          <w:rFonts w:ascii="Tahoma" w:hAnsi="Tahoma" w:cs="Tahoma" w:hint="cs"/>
          <w:color w:val="002060"/>
          <w:sz w:val="24"/>
          <w:szCs w:val="24"/>
          <w:rtl/>
          <w:lang w:bidi="fa-IR"/>
        </w:rPr>
        <w:t>(به دسته اوّل از روایات)</w:t>
      </w:r>
    </w:p>
    <w:p w:rsidR="00B36DF7" w:rsidRDefault="00E66C75" w:rsidP="009D3DCE">
      <w:pPr>
        <w:bidi/>
        <w:rPr>
          <w:rFonts w:ascii="Tahoma" w:hAnsi="Tahoma" w:cs="Tahoma"/>
          <w:sz w:val="24"/>
          <w:szCs w:val="24"/>
          <w:rtl/>
          <w:lang w:bidi="fa-IR"/>
        </w:rPr>
      </w:pPr>
      <w:r w:rsidRPr="00E66C75">
        <w:rPr>
          <w:rFonts w:ascii="Tahoma" w:hAnsi="Tahoma" w:cs="Tahoma" w:hint="cs"/>
          <w:color w:val="00B0F0"/>
          <w:sz w:val="24"/>
          <w:szCs w:val="24"/>
          <w:rtl/>
          <w:lang w:bidi="fa-IR"/>
        </w:rPr>
        <w:t>اوّلاً</w:t>
      </w:r>
      <w:r>
        <w:rPr>
          <w:rFonts w:ascii="Tahoma" w:hAnsi="Tahoma" w:cs="Tahoma" w:hint="cs"/>
          <w:sz w:val="24"/>
          <w:szCs w:val="24"/>
          <w:rtl/>
          <w:lang w:bidi="fa-IR"/>
        </w:rPr>
        <w:t xml:space="preserve">: </w:t>
      </w:r>
      <w:r w:rsidR="00352AB9">
        <w:rPr>
          <w:rFonts w:ascii="Tahoma" w:hAnsi="Tahoma" w:cs="Tahoma" w:hint="cs"/>
          <w:sz w:val="24"/>
          <w:szCs w:val="24"/>
          <w:rtl/>
          <w:lang w:bidi="fa-IR"/>
        </w:rPr>
        <w:t xml:space="preserve">ما قبلا هم در بحث ثمره گفتیم که صحیحی و أعمّی در مراد جدّی اختلاف ندارند، </w:t>
      </w:r>
      <w:r w:rsidR="0009020C">
        <w:rPr>
          <w:rFonts w:ascii="Tahoma" w:hAnsi="Tahoma" w:cs="Tahoma" w:hint="cs"/>
          <w:sz w:val="24"/>
          <w:szCs w:val="24"/>
          <w:rtl/>
          <w:lang w:bidi="fa-IR"/>
        </w:rPr>
        <w:t xml:space="preserve">بلکه </w:t>
      </w:r>
      <w:r w:rsidR="00352AB9">
        <w:rPr>
          <w:rFonts w:ascii="Tahoma" w:hAnsi="Tahoma" w:cs="Tahoma" w:hint="cs"/>
          <w:sz w:val="24"/>
          <w:szCs w:val="24"/>
          <w:rtl/>
          <w:lang w:bidi="fa-IR"/>
        </w:rPr>
        <w:t xml:space="preserve">اختلافشان در مسمّی است. هر دو قبول دارند که مراد جدّی مولی از صلاة یا صوم، صلاة یا صوم تامّ الأجزاء و الشرائط است و دعوایشان در مسمّی است. این روایاتی که شما ذکر کردید در مقام بیان تسمیه نیستند و مسمّی را نمی گویند بلکه در مقام امتثال هستند </w:t>
      </w:r>
      <w:r>
        <w:rPr>
          <w:rFonts w:ascii="Tahoma" w:hAnsi="Tahoma" w:cs="Tahoma" w:hint="cs"/>
          <w:sz w:val="24"/>
          <w:szCs w:val="24"/>
          <w:rtl/>
          <w:lang w:bidi="fa-IR"/>
        </w:rPr>
        <w:t>یعنی اگر تو این صلاة یا روزه را با این کیفیت ام</w:t>
      </w:r>
      <w:r w:rsidR="0009020C">
        <w:rPr>
          <w:rFonts w:ascii="Tahoma" w:hAnsi="Tahoma" w:cs="Tahoma" w:hint="cs"/>
          <w:sz w:val="24"/>
          <w:szCs w:val="24"/>
          <w:rtl/>
          <w:lang w:bidi="fa-IR"/>
        </w:rPr>
        <w:t>ت</w:t>
      </w:r>
      <w:r>
        <w:rPr>
          <w:rFonts w:ascii="Tahoma" w:hAnsi="Tahoma" w:cs="Tahoma" w:hint="cs"/>
          <w:sz w:val="24"/>
          <w:szCs w:val="24"/>
          <w:rtl/>
          <w:lang w:bidi="fa-IR"/>
        </w:rPr>
        <w:t>ثال کردی این آثار برایش وجود دارد</w:t>
      </w:r>
      <w:r w:rsidR="00352AB9">
        <w:rPr>
          <w:rFonts w:ascii="Tahoma" w:hAnsi="Tahoma" w:cs="Tahoma" w:hint="cs"/>
          <w:sz w:val="24"/>
          <w:szCs w:val="24"/>
          <w:rtl/>
          <w:lang w:bidi="fa-IR"/>
        </w:rPr>
        <w:t xml:space="preserve">. </w:t>
      </w:r>
      <w:r w:rsidR="00C955C2">
        <w:rPr>
          <w:rFonts w:ascii="Tahoma" w:hAnsi="Tahoma" w:cs="Tahoma" w:hint="cs"/>
          <w:sz w:val="24"/>
          <w:szCs w:val="24"/>
          <w:rtl/>
          <w:lang w:bidi="fa-IR"/>
        </w:rPr>
        <w:t xml:space="preserve">پس </w:t>
      </w:r>
      <w:r w:rsidR="00352AB9">
        <w:rPr>
          <w:rFonts w:ascii="Tahoma" w:hAnsi="Tahoma" w:cs="Tahoma" w:hint="cs"/>
          <w:sz w:val="24"/>
          <w:szCs w:val="24"/>
          <w:rtl/>
          <w:lang w:bidi="fa-IR"/>
        </w:rPr>
        <w:t xml:space="preserve">این روایات </w:t>
      </w:r>
      <w:r w:rsidR="00C955C2">
        <w:rPr>
          <w:rFonts w:ascii="Tahoma" w:hAnsi="Tahoma" w:cs="Tahoma" w:hint="cs"/>
          <w:sz w:val="24"/>
          <w:szCs w:val="24"/>
          <w:rtl/>
          <w:lang w:bidi="fa-IR"/>
        </w:rPr>
        <w:t xml:space="preserve">مطلبی را بیان می کنند </w:t>
      </w:r>
      <w:r w:rsidR="00352AB9">
        <w:rPr>
          <w:rFonts w:ascii="Tahoma" w:hAnsi="Tahoma" w:cs="Tahoma" w:hint="cs"/>
          <w:sz w:val="24"/>
          <w:szCs w:val="24"/>
          <w:rtl/>
          <w:lang w:bidi="fa-IR"/>
        </w:rPr>
        <w:t xml:space="preserve">که اصلا محلّ نزاع نیست و </w:t>
      </w:r>
      <w:r w:rsidR="009D3DCE">
        <w:rPr>
          <w:rFonts w:ascii="Tahoma" w:hAnsi="Tahoma" w:cs="Tahoma" w:hint="cs"/>
          <w:sz w:val="24"/>
          <w:szCs w:val="24"/>
          <w:rtl/>
          <w:lang w:bidi="fa-IR"/>
        </w:rPr>
        <w:t xml:space="preserve">به  </w:t>
      </w:r>
      <w:r w:rsidR="00352AB9">
        <w:rPr>
          <w:rFonts w:ascii="Tahoma" w:hAnsi="Tahoma" w:cs="Tahoma" w:hint="cs"/>
          <w:sz w:val="24"/>
          <w:szCs w:val="24"/>
          <w:rtl/>
          <w:lang w:bidi="fa-IR"/>
        </w:rPr>
        <w:t xml:space="preserve">آنچه محلّ نزاء هست اصلا نمی پردازند. </w:t>
      </w:r>
    </w:p>
    <w:p w:rsidR="00B36DF7" w:rsidRDefault="00E66C75" w:rsidP="00C200F4">
      <w:pPr>
        <w:bidi/>
        <w:rPr>
          <w:rFonts w:ascii="Tahoma" w:hAnsi="Tahoma" w:cs="Tahoma"/>
          <w:sz w:val="24"/>
          <w:szCs w:val="24"/>
          <w:rtl/>
          <w:lang w:bidi="fa-IR"/>
        </w:rPr>
      </w:pPr>
      <w:r w:rsidRPr="00E66C75">
        <w:rPr>
          <w:rFonts w:ascii="Tahoma" w:hAnsi="Tahoma" w:cs="Tahoma" w:hint="cs"/>
          <w:color w:val="00B0F0"/>
          <w:sz w:val="24"/>
          <w:szCs w:val="24"/>
          <w:rtl/>
          <w:lang w:bidi="fa-IR"/>
        </w:rPr>
        <w:t>ثانیاً</w:t>
      </w:r>
      <w:r>
        <w:rPr>
          <w:rFonts w:ascii="Tahoma" w:hAnsi="Tahoma" w:cs="Tahoma" w:hint="cs"/>
          <w:sz w:val="24"/>
          <w:szCs w:val="24"/>
          <w:rtl/>
          <w:lang w:bidi="fa-IR"/>
        </w:rPr>
        <w:t xml:space="preserve">: </w:t>
      </w:r>
      <w:r w:rsidR="00B36DF7">
        <w:rPr>
          <w:rFonts w:ascii="Tahoma" w:hAnsi="Tahoma" w:cs="Tahoma" w:hint="cs"/>
          <w:sz w:val="24"/>
          <w:szCs w:val="24"/>
          <w:rtl/>
          <w:lang w:bidi="fa-IR"/>
        </w:rPr>
        <w:t xml:space="preserve">لو سلّمنا که کسی شکّ داشته باشد که این روایات در </w:t>
      </w:r>
      <w:r w:rsidR="009D3DCE">
        <w:rPr>
          <w:rFonts w:ascii="Tahoma" w:hAnsi="Tahoma" w:cs="Tahoma" w:hint="cs"/>
          <w:sz w:val="24"/>
          <w:szCs w:val="24"/>
          <w:rtl/>
          <w:lang w:bidi="fa-IR"/>
        </w:rPr>
        <w:t>جایگاه بیان "مقامِ</w:t>
      </w:r>
      <w:r w:rsidR="00B36DF7">
        <w:rPr>
          <w:rFonts w:ascii="Tahoma" w:hAnsi="Tahoma" w:cs="Tahoma" w:hint="cs"/>
          <w:sz w:val="24"/>
          <w:szCs w:val="24"/>
          <w:rtl/>
          <w:lang w:bidi="fa-IR"/>
        </w:rPr>
        <w:t xml:space="preserve"> امتثال</w:t>
      </w:r>
      <w:r w:rsidR="009D3DCE">
        <w:rPr>
          <w:rFonts w:ascii="Tahoma" w:hAnsi="Tahoma" w:cs="Tahoma" w:hint="cs"/>
          <w:sz w:val="24"/>
          <w:szCs w:val="24"/>
          <w:rtl/>
          <w:lang w:bidi="fa-IR"/>
        </w:rPr>
        <w:t>"</w:t>
      </w:r>
      <w:r w:rsidR="00B36DF7">
        <w:rPr>
          <w:rFonts w:ascii="Tahoma" w:hAnsi="Tahoma" w:cs="Tahoma" w:hint="cs"/>
          <w:sz w:val="24"/>
          <w:szCs w:val="24"/>
          <w:rtl/>
          <w:lang w:bidi="fa-IR"/>
        </w:rPr>
        <w:t xml:space="preserve"> هستند یا در مقام </w:t>
      </w:r>
      <w:r w:rsidR="009D3DCE">
        <w:rPr>
          <w:rFonts w:ascii="Tahoma" w:hAnsi="Tahoma" w:cs="Tahoma" w:hint="cs"/>
          <w:sz w:val="24"/>
          <w:szCs w:val="24"/>
          <w:rtl/>
          <w:lang w:bidi="fa-IR"/>
        </w:rPr>
        <w:t>"</w:t>
      </w:r>
      <w:r w:rsidR="00B36DF7">
        <w:rPr>
          <w:rFonts w:ascii="Tahoma" w:hAnsi="Tahoma" w:cs="Tahoma" w:hint="cs"/>
          <w:sz w:val="24"/>
          <w:szCs w:val="24"/>
          <w:rtl/>
          <w:lang w:bidi="fa-IR"/>
        </w:rPr>
        <w:t>تسمیّه</w:t>
      </w:r>
      <w:r w:rsidR="009D3DCE">
        <w:rPr>
          <w:rFonts w:ascii="Tahoma" w:hAnsi="Tahoma" w:cs="Tahoma" w:hint="cs"/>
          <w:sz w:val="24"/>
          <w:szCs w:val="24"/>
          <w:rtl/>
          <w:lang w:bidi="fa-IR"/>
        </w:rPr>
        <w:t>"</w:t>
      </w:r>
      <w:r w:rsidR="00B36DF7">
        <w:rPr>
          <w:rFonts w:ascii="Tahoma" w:hAnsi="Tahoma" w:cs="Tahoma" w:hint="cs"/>
          <w:sz w:val="24"/>
          <w:szCs w:val="24"/>
          <w:rtl/>
          <w:lang w:bidi="fa-IR"/>
        </w:rPr>
        <w:t>،</w:t>
      </w:r>
      <w:r w:rsidR="00352AB9">
        <w:rPr>
          <w:rFonts w:ascii="Tahoma" w:hAnsi="Tahoma" w:cs="Tahoma" w:hint="cs"/>
          <w:sz w:val="24"/>
          <w:szCs w:val="24"/>
          <w:rtl/>
          <w:lang w:bidi="fa-IR"/>
        </w:rPr>
        <w:t xml:space="preserve"> </w:t>
      </w:r>
      <w:r w:rsidR="00B36DF7">
        <w:rPr>
          <w:rFonts w:ascii="Tahoma" w:hAnsi="Tahoma" w:cs="Tahoma" w:hint="cs"/>
          <w:sz w:val="24"/>
          <w:szCs w:val="24"/>
          <w:rtl/>
          <w:lang w:bidi="fa-IR"/>
        </w:rPr>
        <w:t xml:space="preserve"> به او </w:t>
      </w:r>
      <w:r w:rsidR="00352AB9">
        <w:rPr>
          <w:rFonts w:ascii="Tahoma" w:hAnsi="Tahoma" w:cs="Tahoma" w:hint="cs"/>
          <w:sz w:val="24"/>
          <w:szCs w:val="24"/>
          <w:rtl/>
          <w:lang w:bidi="fa-IR"/>
        </w:rPr>
        <w:t>می گ</w:t>
      </w:r>
      <w:r w:rsidR="009D3DCE">
        <w:rPr>
          <w:rFonts w:ascii="Tahoma" w:hAnsi="Tahoma" w:cs="Tahoma" w:hint="cs"/>
          <w:sz w:val="24"/>
          <w:szCs w:val="24"/>
          <w:rtl/>
          <w:lang w:bidi="fa-IR"/>
        </w:rPr>
        <w:t xml:space="preserve">وییم شما این را می دانید که </w:t>
      </w:r>
      <w:r w:rsidR="00BF5418">
        <w:rPr>
          <w:rFonts w:ascii="Tahoma" w:hAnsi="Tahoma" w:cs="Tahoma" w:hint="cs"/>
          <w:sz w:val="24"/>
          <w:szCs w:val="24"/>
          <w:rtl/>
          <w:lang w:bidi="fa-IR"/>
        </w:rPr>
        <w:t xml:space="preserve">عمود دین بودن </w:t>
      </w:r>
      <w:r w:rsidR="009D3DCE">
        <w:rPr>
          <w:rFonts w:ascii="Tahoma" w:hAnsi="Tahoma" w:cs="Tahoma" w:hint="cs"/>
          <w:sz w:val="24"/>
          <w:szCs w:val="24"/>
          <w:rtl/>
          <w:lang w:bidi="fa-IR"/>
        </w:rPr>
        <w:t xml:space="preserve">صرفا </w:t>
      </w:r>
      <w:r w:rsidR="00BF5418">
        <w:rPr>
          <w:rFonts w:ascii="Tahoma" w:hAnsi="Tahoma" w:cs="Tahoma" w:hint="cs"/>
          <w:sz w:val="24"/>
          <w:szCs w:val="24"/>
          <w:rtl/>
          <w:lang w:bidi="fa-IR"/>
        </w:rPr>
        <w:t xml:space="preserve">برای </w:t>
      </w:r>
      <w:r w:rsidR="009D3DCE">
        <w:rPr>
          <w:rFonts w:ascii="Tahoma" w:hAnsi="Tahoma" w:cs="Tahoma" w:hint="cs"/>
          <w:sz w:val="24"/>
          <w:szCs w:val="24"/>
          <w:rtl/>
          <w:lang w:bidi="fa-IR"/>
        </w:rPr>
        <w:t>صلاة</w:t>
      </w:r>
      <w:r w:rsidR="00352AB9">
        <w:rPr>
          <w:rFonts w:ascii="Tahoma" w:hAnsi="Tahoma" w:cs="Tahoma" w:hint="cs"/>
          <w:sz w:val="24"/>
          <w:szCs w:val="24"/>
          <w:rtl/>
          <w:lang w:bidi="fa-IR"/>
        </w:rPr>
        <w:t xml:space="preserve"> تامّ </w:t>
      </w:r>
      <w:r w:rsidR="00BF5418">
        <w:rPr>
          <w:rFonts w:ascii="Tahoma" w:hAnsi="Tahoma" w:cs="Tahoma" w:hint="cs"/>
          <w:sz w:val="24"/>
          <w:szCs w:val="24"/>
          <w:rtl/>
          <w:lang w:bidi="fa-IR"/>
        </w:rPr>
        <w:t xml:space="preserve">صادق </w:t>
      </w:r>
      <w:r w:rsidR="00352AB9">
        <w:rPr>
          <w:rFonts w:ascii="Tahoma" w:hAnsi="Tahoma" w:cs="Tahoma" w:hint="cs"/>
          <w:sz w:val="24"/>
          <w:szCs w:val="24"/>
          <w:rtl/>
          <w:lang w:bidi="fa-IR"/>
        </w:rPr>
        <w:t>است، و این آثار،</w:t>
      </w:r>
      <w:r w:rsidR="00BF5418">
        <w:rPr>
          <w:rFonts w:ascii="Tahoma" w:hAnsi="Tahoma" w:cs="Tahoma" w:hint="cs"/>
          <w:sz w:val="24"/>
          <w:szCs w:val="24"/>
          <w:rtl/>
          <w:lang w:bidi="fa-IR"/>
        </w:rPr>
        <w:t xml:space="preserve"> بر روزه یا صلاة فاسد بار</w:t>
      </w:r>
      <w:r w:rsidR="00352AB9">
        <w:rPr>
          <w:rFonts w:ascii="Tahoma" w:hAnsi="Tahoma" w:cs="Tahoma" w:hint="cs"/>
          <w:sz w:val="24"/>
          <w:szCs w:val="24"/>
          <w:rtl/>
          <w:lang w:bidi="fa-IR"/>
        </w:rPr>
        <w:t xml:space="preserve"> نمی شود، </w:t>
      </w:r>
      <w:r w:rsidR="009D3DCE">
        <w:rPr>
          <w:rFonts w:ascii="Tahoma" w:hAnsi="Tahoma" w:cs="Tahoma" w:hint="cs"/>
          <w:sz w:val="24"/>
          <w:szCs w:val="24"/>
          <w:rtl/>
          <w:lang w:bidi="fa-IR"/>
        </w:rPr>
        <w:t>امّا</w:t>
      </w:r>
      <w:r w:rsidR="00352AB9">
        <w:rPr>
          <w:rFonts w:ascii="Tahoma" w:hAnsi="Tahoma" w:cs="Tahoma" w:hint="cs"/>
          <w:sz w:val="24"/>
          <w:szCs w:val="24"/>
          <w:rtl/>
          <w:lang w:bidi="fa-IR"/>
        </w:rPr>
        <w:t xml:space="preserve"> نمی دانید که خروج صوم و صلاة فاسد</w:t>
      </w:r>
      <w:r w:rsidR="00B36DF7">
        <w:rPr>
          <w:rFonts w:ascii="Tahoma" w:hAnsi="Tahoma" w:cs="Tahoma" w:hint="cs"/>
          <w:sz w:val="24"/>
          <w:szCs w:val="24"/>
          <w:rtl/>
          <w:lang w:bidi="fa-IR"/>
        </w:rPr>
        <w:t xml:space="preserve"> </w:t>
      </w:r>
      <w:r w:rsidR="00BF5418">
        <w:rPr>
          <w:rFonts w:ascii="Tahoma" w:hAnsi="Tahoma" w:cs="Tahoma" w:hint="cs"/>
          <w:sz w:val="24"/>
          <w:szCs w:val="24"/>
          <w:rtl/>
          <w:lang w:bidi="fa-IR"/>
        </w:rPr>
        <w:t xml:space="preserve">بالإجماع </w:t>
      </w:r>
      <w:r w:rsidR="00B36DF7">
        <w:rPr>
          <w:rFonts w:ascii="Tahoma" w:hAnsi="Tahoma" w:cs="Tahoma" w:hint="cs"/>
          <w:sz w:val="24"/>
          <w:szCs w:val="24"/>
          <w:rtl/>
          <w:lang w:bidi="fa-IR"/>
        </w:rPr>
        <w:t>از داشتن این آثار</w:t>
      </w:r>
      <w:r w:rsidR="00352AB9">
        <w:rPr>
          <w:rFonts w:ascii="Tahoma" w:hAnsi="Tahoma" w:cs="Tahoma" w:hint="cs"/>
          <w:sz w:val="24"/>
          <w:szCs w:val="24"/>
          <w:rtl/>
          <w:lang w:bidi="fa-IR"/>
        </w:rPr>
        <w:t xml:space="preserve">، با </w:t>
      </w:r>
      <w:r w:rsidR="00B36DF7">
        <w:rPr>
          <w:rFonts w:ascii="Tahoma" w:hAnsi="Tahoma" w:cs="Tahoma" w:hint="cs"/>
          <w:sz w:val="24"/>
          <w:szCs w:val="24"/>
          <w:rtl/>
          <w:lang w:bidi="fa-IR"/>
        </w:rPr>
        <w:t xml:space="preserve">تقیید مطلق توسّط </w:t>
      </w:r>
      <w:r w:rsidR="00352AB9">
        <w:rPr>
          <w:rFonts w:ascii="Tahoma" w:hAnsi="Tahoma" w:cs="Tahoma" w:hint="cs"/>
          <w:sz w:val="24"/>
          <w:szCs w:val="24"/>
          <w:rtl/>
          <w:lang w:bidi="fa-IR"/>
        </w:rPr>
        <w:t>خطابات منفصله</w:t>
      </w:r>
      <w:r w:rsidR="009D3DCE">
        <w:rPr>
          <w:rFonts w:ascii="Tahoma" w:hAnsi="Tahoma" w:cs="Tahoma" w:hint="cs"/>
          <w:sz w:val="24"/>
          <w:szCs w:val="24"/>
          <w:rtl/>
          <w:lang w:bidi="fa-IR"/>
        </w:rPr>
        <w:t xml:space="preserve"> شارع</w:t>
      </w:r>
      <w:r w:rsidR="00B36DF7" w:rsidRPr="00B36DF7">
        <w:rPr>
          <w:rFonts w:ascii="Tahoma" w:hAnsi="Tahoma" w:cs="Tahoma" w:hint="cs"/>
          <w:sz w:val="24"/>
          <w:szCs w:val="24"/>
          <w:rtl/>
          <w:lang w:bidi="fa-IR"/>
        </w:rPr>
        <w:t xml:space="preserve"> </w:t>
      </w:r>
      <w:r w:rsidR="00B36DF7">
        <w:rPr>
          <w:rFonts w:ascii="Tahoma" w:hAnsi="Tahoma" w:cs="Tahoma" w:hint="cs"/>
          <w:sz w:val="24"/>
          <w:szCs w:val="24"/>
          <w:rtl/>
          <w:lang w:bidi="fa-IR"/>
        </w:rPr>
        <w:t>و تعدّد دالّ و مدلول</w:t>
      </w:r>
      <w:r w:rsidR="00352AB9">
        <w:rPr>
          <w:rFonts w:ascii="Tahoma" w:hAnsi="Tahoma" w:cs="Tahoma" w:hint="cs"/>
          <w:sz w:val="24"/>
          <w:szCs w:val="24"/>
          <w:rtl/>
          <w:lang w:bidi="fa-IR"/>
        </w:rPr>
        <w:t xml:space="preserve"> بود</w:t>
      </w:r>
      <w:r w:rsidR="00B36DF7">
        <w:rPr>
          <w:rFonts w:ascii="Tahoma" w:hAnsi="Tahoma" w:cs="Tahoma" w:hint="cs"/>
          <w:sz w:val="24"/>
          <w:szCs w:val="24"/>
          <w:rtl/>
          <w:lang w:bidi="fa-IR"/>
        </w:rPr>
        <w:t>ه</w:t>
      </w:r>
      <w:r w:rsidR="009D3DCE">
        <w:rPr>
          <w:rFonts w:ascii="Tahoma" w:hAnsi="Tahoma" w:cs="Tahoma" w:hint="cs"/>
          <w:sz w:val="24"/>
          <w:szCs w:val="24"/>
          <w:rtl/>
          <w:lang w:bidi="fa-IR"/>
        </w:rPr>
        <w:t>؟</w:t>
      </w:r>
      <w:r w:rsidR="00352AB9">
        <w:rPr>
          <w:rFonts w:ascii="Tahoma" w:hAnsi="Tahoma" w:cs="Tahoma" w:hint="cs"/>
          <w:sz w:val="24"/>
          <w:szCs w:val="24"/>
          <w:rtl/>
          <w:lang w:bidi="fa-IR"/>
        </w:rPr>
        <w:t xml:space="preserve"> </w:t>
      </w:r>
      <w:r w:rsidR="009D3DCE" w:rsidRPr="009D3DCE">
        <w:rPr>
          <w:rFonts w:ascii="Tahoma" w:hAnsi="Tahoma" w:cs="Tahoma" w:hint="cs"/>
          <w:color w:val="002060"/>
          <w:sz w:val="24"/>
          <w:szCs w:val="24"/>
          <w:rtl/>
          <w:lang w:bidi="fa-IR"/>
        </w:rPr>
        <w:t xml:space="preserve">(ادّعای أعمّی) </w:t>
      </w:r>
      <w:r w:rsidR="00352AB9">
        <w:rPr>
          <w:rFonts w:ascii="Tahoma" w:hAnsi="Tahoma" w:cs="Tahoma" w:hint="cs"/>
          <w:sz w:val="24"/>
          <w:szCs w:val="24"/>
          <w:rtl/>
          <w:lang w:bidi="fa-IR"/>
        </w:rPr>
        <w:t>یا اصلا</w:t>
      </w:r>
      <w:r w:rsidR="00B36DF7">
        <w:rPr>
          <w:rFonts w:ascii="Tahoma" w:hAnsi="Tahoma" w:cs="Tahoma" w:hint="cs"/>
          <w:sz w:val="24"/>
          <w:szCs w:val="24"/>
          <w:rtl/>
          <w:lang w:bidi="fa-IR"/>
        </w:rPr>
        <w:t xml:space="preserve"> از ابتدا مسمّی این الفاظ </w:t>
      </w:r>
      <w:r w:rsidR="009D3DCE" w:rsidRPr="009D3DCE">
        <w:rPr>
          <w:rFonts w:ascii="Tahoma" w:hAnsi="Tahoma" w:cs="Tahoma" w:hint="cs"/>
          <w:color w:val="002060"/>
          <w:sz w:val="24"/>
          <w:szCs w:val="24"/>
          <w:rtl/>
          <w:lang w:bidi="fa-IR"/>
        </w:rPr>
        <w:t>(</w:t>
      </w:r>
      <w:r w:rsidR="00B36DF7" w:rsidRPr="009D3DCE">
        <w:rPr>
          <w:rFonts w:ascii="Tahoma" w:hAnsi="Tahoma" w:cs="Tahoma" w:hint="cs"/>
          <w:color w:val="002060"/>
          <w:sz w:val="24"/>
          <w:szCs w:val="24"/>
          <w:rtl/>
          <w:lang w:bidi="fa-IR"/>
        </w:rPr>
        <w:t xml:space="preserve">بخاطر </w:t>
      </w:r>
      <w:r w:rsidR="009D3DCE" w:rsidRPr="009D3DCE">
        <w:rPr>
          <w:rFonts w:ascii="Tahoma" w:hAnsi="Tahoma" w:cs="Tahoma" w:hint="cs"/>
          <w:color w:val="002060"/>
          <w:sz w:val="24"/>
          <w:szCs w:val="24"/>
          <w:rtl/>
          <w:lang w:bidi="fa-IR"/>
        </w:rPr>
        <w:t>اینکه</w:t>
      </w:r>
      <w:r w:rsidR="00B36DF7" w:rsidRPr="009D3DCE">
        <w:rPr>
          <w:rFonts w:ascii="Tahoma" w:hAnsi="Tahoma" w:cs="Tahoma" w:hint="cs"/>
          <w:color w:val="002060"/>
          <w:sz w:val="24"/>
          <w:szCs w:val="24"/>
          <w:rtl/>
          <w:lang w:bidi="fa-IR"/>
        </w:rPr>
        <w:t xml:space="preserve"> مو</w:t>
      </w:r>
      <w:r w:rsidR="009D3DCE" w:rsidRPr="009D3DCE">
        <w:rPr>
          <w:rFonts w:ascii="Tahoma" w:hAnsi="Tahoma" w:cs="Tahoma" w:hint="cs"/>
          <w:color w:val="002060"/>
          <w:sz w:val="24"/>
          <w:szCs w:val="24"/>
          <w:rtl/>
          <w:lang w:bidi="fa-IR"/>
        </w:rPr>
        <w:t>ضوع لهشان صحیح بوده)</w:t>
      </w:r>
      <w:r w:rsidR="00B36DF7" w:rsidRPr="009D3DCE">
        <w:rPr>
          <w:rFonts w:ascii="Tahoma" w:hAnsi="Tahoma" w:cs="Tahoma" w:hint="cs"/>
          <w:color w:val="002060"/>
          <w:sz w:val="24"/>
          <w:szCs w:val="24"/>
          <w:rtl/>
          <w:lang w:bidi="fa-IR"/>
        </w:rPr>
        <w:t xml:space="preserve"> </w:t>
      </w:r>
      <w:r w:rsidR="00B36DF7">
        <w:rPr>
          <w:rFonts w:ascii="Tahoma" w:hAnsi="Tahoma" w:cs="Tahoma" w:hint="cs"/>
          <w:sz w:val="24"/>
          <w:szCs w:val="24"/>
          <w:rtl/>
          <w:lang w:bidi="fa-IR"/>
        </w:rPr>
        <w:t>شامل موارد فاسد نمی شده است</w:t>
      </w:r>
      <w:r w:rsidR="00BF5418">
        <w:rPr>
          <w:rFonts w:ascii="Tahoma" w:hAnsi="Tahoma" w:cs="Tahoma" w:hint="cs"/>
          <w:sz w:val="24"/>
          <w:szCs w:val="24"/>
          <w:rtl/>
          <w:lang w:bidi="fa-IR"/>
        </w:rPr>
        <w:t xml:space="preserve"> </w:t>
      </w:r>
      <w:r w:rsidR="009D3DCE">
        <w:rPr>
          <w:rFonts w:ascii="Tahoma" w:hAnsi="Tahoma" w:cs="Tahoma" w:hint="cs"/>
          <w:sz w:val="24"/>
          <w:szCs w:val="24"/>
          <w:rtl/>
          <w:lang w:bidi="fa-IR"/>
        </w:rPr>
        <w:t xml:space="preserve">؟ </w:t>
      </w:r>
      <w:r w:rsidR="009D3DCE" w:rsidRPr="009D3DCE">
        <w:rPr>
          <w:rFonts w:ascii="Tahoma" w:hAnsi="Tahoma" w:cs="Tahoma" w:hint="cs"/>
          <w:color w:val="002060"/>
          <w:sz w:val="24"/>
          <w:szCs w:val="24"/>
          <w:rtl/>
          <w:lang w:bidi="fa-IR"/>
        </w:rPr>
        <w:t>(ادّعای صحیحی)</w:t>
      </w:r>
      <w:r w:rsidR="009D3DCE">
        <w:rPr>
          <w:rFonts w:ascii="Tahoma" w:hAnsi="Tahoma" w:cs="Tahoma" w:hint="cs"/>
          <w:color w:val="002060"/>
          <w:sz w:val="24"/>
          <w:szCs w:val="24"/>
          <w:rtl/>
          <w:lang w:bidi="fa-IR"/>
        </w:rPr>
        <w:t xml:space="preserve"> </w:t>
      </w:r>
      <w:r w:rsidR="009D3DCE" w:rsidRPr="009D3DCE">
        <w:rPr>
          <w:rFonts w:ascii="Tahoma" w:hAnsi="Tahoma" w:cs="Tahoma" w:hint="cs"/>
          <w:color w:val="000000" w:themeColor="text1"/>
          <w:sz w:val="24"/>
          <w:szCs w:val="24"/>
          <w:rtl/>
          <w:lang w:bidi="fa-IR"/>
        </w:rPr>
        <w:t xml:space="preserve">در پاسخ </w:t>
      </w:r>
      <w:r w:rsidR="00BF5418">
        <w:rPr>
          <w:rFonts w:ascii="Tahoma" w:hAnsi="Tahoma" w:cs="Tahoma" w:hint="cs"/>
          <w:color w:val="000000" w:themeColor="text1"/>
          <w:sz w:val="24"/>
          <w:szCs w:val="24"/>
          <w:rtl/>
          <w:lang w:bidi="fa-IR"/>
        </w:rPr>
        <w:t>می گوییم</w:t>
      </w:r>
      <w:r w:rsidR="009D3DCE" w:rsidRPr="009D3DCE">
        <w:rPr>
          <w:rFonts w:ascii="Tahoma" w:hAnsi="Tahoma" w:cs="Tahoma" w:hint="cs"/>
          <w:color w:val="000000" w:themeColor="text1"/>
          <w:sz w:val="24"/>
          <w:szCs w:val="24"/>
          <w:rtl/>
          <w:lang w:bidi="fa-IR"/>
        </w:rPr>
        <w:t>،</w:t>
      </w:r>
      <w:r w:rsidR="00B36DF7" w:rsidRPr="009D3DCE">
        <w:rPr>
          <w:rFonts w:ascii="Tahoma" w:hAnsi="Tahoma" w:cs="Tahoma" w:hint="cs"/>
          <w:color w:val="000000" w:themeColor="text1"/>
          <w:sz w:val="24"/>
          <w:szCs w:val="24"/>
          <w:rtl/>
          <w:lang w:bidi="fa-IR"/>
        </w:rPr>
        <w:t xml:space="preserve"> </w:t>
      </w:r>
      <w:r w:rsidR="00B36DF7">
        <w:rPr>
          <w:rFonts w:ascii="Tahoma" w:hAnsi="Tahoma" w:cs="Tahoma" w:hint="cs"/>
          <w:sz w:val="24"/>
          <w:szCs w:val="24"/>
          <w:rtl/>
          <w:lang w:bidi="fa-IR"/>
        </w:rPr>
        <w:t xml:space="preserve">چون در این موارد </w:t>
      </w:r>
      <w:r w:rsidR="009D3DCE">
        <w:rPr>
          <w:rFonts w:ascii="Tahoma" w:hAnsi="Tahoma" w:cs="Tahoma" w:hint="cs"/>
          <w:sz w:val="24"/>
          <w:szCs w:val="24"/>
          <w:rtl/>
          <w:lang w:bidi="fa-IR"/>
        </w:rPr>
        <w:t>"</w:t>
      </w:r>
      <w:r w:rsidR="00B36DF7">
        <w:rPr>
          <w:rFonts w:ascii="Tahoma" w:hAnsi="Tahoma" w:cs="Tahoma" w:hint="cs"/>
          <w:sz w:val="24"/>
          <w:szCs w:val="24"/>
          <w:rtl/>
          <w:lang w:bidi="fa-IR"/>
        </w:rPr>
        <w:t>مراد</w:t>
      </w:r>
      <w:r w:rsidR="009D3DCE">
        <w:rPr>
          <w:rFonts w:ascii="Tahoma" w:hAnsi="Tahoma" w:cs="Tahoma" w:hint="cs"/>
          <w:sz w:val="24"/>
          <w:szCs w:val="24"/>
          <w:rtl/>
          <w:lang w:bidi="fa-IR"/>
        </w:rPr>
        <w:t xml:space="preserve"> جدّی"</w:t>
      </w:r>
      <w:r w:rsidR="00B36DF7">
        <w:rPr>
          <w:rFonts w:ascii="Tahoma" w:hAnsi="Tahoma" w:cs="Tahoma" w:hint="cs"/>
          <w:sz w:val="24"/>
          <w:szCs w:val="24"/>
          <w:rtl/>
          <w:lang w:bidi="fa-IR"/>
        </w:rPr>
        <w:t xml:space="preserve"> معلوم است و شکّ در </w:t>
      </w:r>
      <w:r w:rsidR="009D3DCE">
        <w:rPr>
          <w:rFonts w:ascii="Tahoma" w:hAnsi="Tahoma" w:cs="Tahoma" w:hint="cs"/>
          <w:sz w:val="24"/>
          <w:szCs w:val="24"/>
          <w:rtl/>
          <w:lang w:bidi="fa-IR"/>
        </w:rPr>
        <w:t>"</w:t>
      </w:r>
      <w:r w:rsidR="00B36DF7">
        <w:rPr>
          <w:rFonts w:ascii="Tahoma" w:hAnsi="Tahoma" w:cs="Tahoma" w:hint="cs"/>
          <w:sz w:val="24"/>
          <w:szCs w:val="24"/>
          <w:rtl/>
          <w:lang w:bidi="fa-IR"/>
        </w:rPr>
        <w:t>کیفیت اراده</w:t>
      </w:r>
      <w:r w:rsidR="009D3DCE">
        <w:rPr>
          <w:rFonts w:ascii="Tahoma" w:hAnsi="Tahoma" w:cs="Tahoma" w:hint="cs"/>
          <w:sz w:val="24"/>
          <w:szCs w:val="24"/>
          <w:rtl/>
          <w:lang w:bidi="fa-IR"/>
        </w:rPr>
        <w:t xml:space="preserve">" </w:t>
      </w:r>
      <w:r w:rsidR="00BF5418" w:rsidRPr="00BF5418">
        <w:rPr>
          <w:rFonts w:ascii="Tahoma" w:hAnsi="Tahoma" w:cs="Tahoma" w:hint="cs"/>
          <w:color w:val="002060"/>
          <w:sz w:val="24"/>
          <w:szCs w:val="24"/>
          <w:rtl/>
          <w:lang w:bidi="fa-IR"/>
        </w:rPr>
        <w:t>(مثلا روایت، مختار</w:t>
      </w:r>
      <w:r w:rsidR="00BF5418">
        <w:rPr>
          <w:rFonts w:ascii="Tahoma" w:hAnsi="Tahoma" w:cs="Tahoma" w:hint="cs"/>
          <w:color w:val="002060"/>
          <w:sz w:val="24"/>
          <w:szCs w:val="24"/>
          <w:rtl/>
          <w:lang w:bidi="fa-IR"/>
        </w:rPr>
        <w:t>ِ</w:t>
      </w:r>
      <w:r w:rsidR="00BF5418" w:rsidRPr="00BF5418">
        <w:rPr>
          <w:rFonts w:ascii="Tahoma" w:hAnsi="Tahoma" w:cs="Tahoma" w:hint="cs"/>
          <w:color w:val="002060"/>
          <w:sz w:val="24"/>
          <w:szCs w:val="24"/>
          <w:rtl/>
          <w:lang w:bidi="fa-IR"/>
        </w:rPr>
        <w:t xml:space="preserve"> مولی در مقام امتثال را بیان می کرده یا در مقام تسمیّة بوده؟) </w:t>
      </w:r>
      <w:r w:rsidR="00B36DF7">
        <w:rPr>
          <w:rFonts w:ascii="Tahoma" w:hAnsi="Tahoma" w:cs="Tahoma" w:hint="cs"/>
          <w:sz w:val="24"/>
          <w:szCs w:val="24"/>
          <w:rtl/>
          <w:lang w:bidi="fa-IR"/>
        </w:rPr>
        <w:t xml:space="preserve">است </w:t>
      </w:r>
      <w:r w:rsidR="00342682">
        <w:rPr>
          <w:rFonts w:ascii="Tahoma" w:hAnsi="Tahoma" w:cs="Tahoma" w:hint="cs"/>
          <w:sz w:val="24"/>
          <w:szCs w:val="24"/>
          <w:rtl/>
          <w:lang w:bidi="fa-IR"/>
        </w:rPr>
        <w:t>نمی تو</w:t>
      </w:r>
      <w:r w:rsidR="00490F54">
        <w:rPr>
          <w:rFonts w:ascii="Tahoma" w:hAnsi="Tahoma" w:cs="Tahoma" w:hint="cs"/>
          <w:sz w:val="24"/>
          <w:szCs w:val="24"/>
          <w:rtl/>
          <w:lang w:bidi="fa-IR"/>
        </w:rPr>
        <w:t xml:space="preserve">انید به اصول لفظیه تمسّک کنید </w:t>
      </w:r>
      <w:r w:rsidR="00342682">
        <w:rPr>
          <w:rFonts w:ascii="Tahoma" w:hAnsi="Tahoma" w:cs="Tahoma" w:hint="cs"/>
          <w:sz w:val="24"/>
          <w:szCs w:val="24"/>
          <w:rtl/>
          <w:lang w:bidi="fa-IR"/>
        </w:rPr>
        <w:t>زیرا مدرک اعتبار اصول لفظیه</w:t>
      </w:r>
      <w:r w:rsidR="009D3DCE">
        <w:rPr>
          <w:rFonts w:ascii="Tahoma" w:hAnsi="Tahoma" w:cs="Tahoma" w:hint="cs"/>
          <w:sz w:val="24"/>
          <w:szCs w:val="24"/>
          <w:rtl/>
          <w:lang w:bidi="fa-IR"/>
        </w:rPr>
        <w:t>،</w:t>
      </w:r>
      <w:r w:rsidR="00342682">
        <w:rPr>
          <w:rFonts w:ascii="Tahoma" w:hAnsi="Tahoma" w:cs="Tahoma" w:hint="cs"/>
          <w:sz w:val="24"/>
          <w:szCs w:val="24"/>
          <w:rtl/>
          <w:lang w:bidi="fa-IR"/>
        </w:rPr>
        <w:t xml:space="preserve"> سیره عقلاء است و سیره هم مثل قطع نیست که حجّیّتش ذاتی باشد بلکه </w:t>
      </w:r>
      <w:r w:rsidR="009D3DCE">
        <w:rPr>
          <w:rFonts w:ascii="Tahoma" w:hAnsi="Tahoma" w:cs="Tahoma" w:hint="cs"/>
          <w:sz w:val="24"/>
          <w:szCs w:val="24"/>
          <w:rtl/>
          <w:lang w:bidi="fa-IR"/>
        </w:rPr>
        <w:t>صرفا وقتی حجّت است</w:t>
      </w:r>
      <w:r w:rsidR="00342682">
        <w:rPr>
          <w:rFonts w:ascii="Tahoma" w:hAnsi="Tahoma" w:cs="Tahoma" w:hint="cs"/>
          <w:sz w:val="24"/>
          <w:szCs w:val="24"/>
          <w:rtl/>
          <w:lang w:bidi="fa-IR"/>
        </w:rPr>
        <w:t xml:space="preserve"> که آن سیره در مرأی و م</w:t>
      </w:r>
      <w:r w:rsidR="009D3DCE">
        <w:rPr>
          <w:rFonts w:ascii="Tahoma" w:hAnsi="Tahoma" w:cs="Tahoma" w:hint="cs"/>
          <w:sz w:val="24"/>
          <w:szCs w:val="24"/>
          <w:rtl/>
          <w:lang w:bidi="fa-IR"/>
        </w:rPr>
        <w:t>َ</w:t>
      </w:r>
      <w:r w:rsidR="00342682">
        <w:rPr>
          <w:rFonts w:ascii="Tahoma" w:hAnsi="Tahoma" w:cs="Tahoma" w:hint="cs"/>
          <w:sz w:val="24"/>
          <w:szCs w:val="24"/>
          <w:rtl/>
          <w:lang w:bidi="fa-IR"/>
        </w:rPr>
        <w:t>نظ</w:t>
      </w:r>
      <w:r w:rsidR="009D3DCE">
        <w:rPr>
          <w:rFonts w:ascii="Tahoma" w:hAnsi="Tahoma" w:cs="Tahoma" w:hint="cs"/>
          <w:sz w:val="24"/>
          <w:szCs w:val="24"/>
          <w:rtl/>
          <w:lang w:bidi="fa-IR"/>
        </w:rPr>
        <w:t>َ</w:t>
      </w:r>
      <w:r w:rsidR="00342682">
        <w:rPr>
          <w:rFonts w:ascii="Tahoma" w:hAnsi="Tahoma" w:cs="Tahoma" w:hint="cs"/>
          <w:sz w:val="24"/>
          <w:szCs w:val="24"/>
          <w:rtl/>
          <w:lang w:bidi="fa-IR"/>
        </w:rPr>
        <w:t>ر معصوم بوده و شارع هم با وجود داشتن شرایط ردع، از آن سیره ردع نکرده باشد،</w:t>
      </w:r>
      <w:r w:rsidR="009D3DCE">
        <w:rPr>
          <w:rFonts w:ascii="Tahoma" w:hAnsi="Tahoma" w:cs="Tahoma" w:hint="cs"/>
          <w:sz w:val="24"/>
          <w:szCs w:val="24"/>
          <w:rtl/>
          <w:lang w:bidi="fa-IR"/>
        </w:rPr>
        <w:t xml:space="preserve"> خب</w:t>
      </w:r>
      <w:r w:rsidR="00342682">
        <w:rPr>
          <w:rFonts w:ascii="Tahoma" w:hAnsi="Tahoma" w:cs="Tahoma" w:hint="cs"/>
          <w:sz w:val="24"/>
          <w:szCs w:val="24"/>
          <w:rtl/>
          <w:lang w:bidi="fa-IR"/>
        </w:rPr>
        <w:t xml:space="preserve"> آن چیزی که ما در نوشته های موجود از دوران غیبت صغری از اندیشمندان شیعه</w:t>
      </w:r>
      <w:r w:rsidR="009D3DCE">
        <w:rPr>
          <w:rFonts w:ascii="Tahoma" w:hAnsi="Tahoma" w:cs="Tahoma" w:hint="cs"/>
          <w:sz w:val="24"/>
          <w:szCs w:val="24"/>
          <w:rtl/>
          <w:lang w:bidi="fa-IR"/>
        </w:rPr>
        <w:t xml:space="preserve"> در</w:t>
      </w:r>
      <w:r w:rsidR="00342682">
        <w:rPr>
          <w:rFonts w:ascii="Tahoma" w:hAnsi="Tahoma" w:cs="Tahoma" w:hint="cs"/>
          <w:sz w:val="24"/>
          <w:szCs w:val="24"/>
          <w:rtl/>
          <w:lang w:bidi="fa-IR"/>
        </w:rPr>
        <w:t xml:space="preserve"> اختیار داریم که</w:t>
      </w:r>
      <w:r w:rsidR="009D3DCE">
        <w:rPr>
          <w:rFonts w:ascii="Tahoma" w:hAnsi="Tahoma" w:cs="Tahoma" w:hint="cs"/>
          <w:sz w:val="24"/>
          <w:szCs w:val="24"/>
          <w:rtl/>
          <w:lang w:bidi="fa-IR"/>
        </w:rPr>
        <w:t xml:space="preserve"> در آن موارد این بزرگان</w:t>
      </w:r>
      <w:r w:rsidR="00342682">
        <w:rPr>
          <w:rFonts w:ascii="Tahoma" w:hAnsi="Tahoma" w:cs="Tahoma" w:hint="cs"/>
          <w:sz w:val="24"/>
          <w:szCs w:val="24"/>
          <w:rtl/>
          <w:lang w:bidi="fa-IR"/>
        </w:rPr>
        <w:t xml:space="preserve"> به اطلاقات و عمومات و اصول لفظیه تمسّک می کردند، </w:t>
      </w:r>
      <w:r w:rsidR="009D3DCE">
        <w:rPr>
          <w:rFonts w:ascii="Tahoma" w:hAnsi="Tahoma" w:cs="Tahoma" w:hint="cs"/>
          <w:sz w:val="24"/>
          <w:szCs w:val="24"/>
          <w:rtl/>
          <w:lang w:bidi="fa-IR"/>
        </w:rPr>
        <w:t>صرفا در</w:t>
      </w:r>
      <w:r w:rsidR="00342682">
        <w:rPr>
          <w:rFonts w:ascii="Tahoma" w:hAnsi="Tahoma" w:cs="Tahoma" w:hint="cs"/>
          <w:sz w:val="24"/>
          <w:szCs w:val="24"/>
          <w:rtl/>
          <w:lang w:bidi="fa-IR"/>
        </w:rPr>
        <w:t xml:space="preserve"> جایی است که</w:t>
      </w:r>
      <w:r w:rsidR="009D3DCE">
        <w:rPr>
          <w:rFonts w:ascii="Tahoma" w:hAnsi="Tahoma" w:cs="Tahoma" w:hint="cs"/>
          <w:sz w:val="24"/>
          <w:szCs w:val="24"/>
          <w:rtl/>
          <w:lang w:bidi="fa-IR"/>
        </w:rPr>
        <w:t xml:space="preserve"> شکّ در "مراد" از یک لفظ </w:t>
      </w:r>
      <w:r w:rsidR="009D3DCE" w:rsidRPr="009D3DCE">
        <w:rPr>
          <w:rFonts w:ascii="Tahoma" w:hAnsi="Tahoma" w:cs="Tahoma" w:hint="cs"/>
          <w:color w:val="002060"/>
          <w:sz w:val="24"/>
          <w:szCs w:val="24"/>
          <w:rtl/>
          <w:lang w:bidi="fa-IR"/>
        </w:rPr>
        <w:t xml:space="preserve">(مراد جدّی) </w:t>
      </w:r>
      <w:r w:rsidR="009D3DCE">
        <w:rPr>
          <w:rFonts w:ascii="Tahoma" w:hAnsi="Tahoma" w:cs="Tahoma" w:hint="cs"/>
          <w:sz w:val="24"/>
          <w:szCs w:val="24"/>
          <w:rtl/>
          <w:lang w:bidi="fa-IR"/>
        </w:rPr>
        <w:t xml:space="preserve">می کردند، </w:t>
      </w:r>
      <w:r w:rsidR="00342682">
        <w:rPr>
          <w:rFonts w:ascii="Tahoma" w:hAnsi="Tahoma" w:cs="Tahoma" w:hint="cs"/>
          <w:sz w:val="24"/>
          <w:szCs w:val="24"/>
          <w:rtl/>
          <w:lang w:bidi="fa-IR"/>
        </w:rPr>
        <w:t xml:space="preserve"> ولی نه ما و نه دیگران </w:t>
      </w:r>
      <w:r w:rsidR="009D3DCE">
        <w:rPr>
          <w:rFonts w:ascii="Tahoma" w:hAnsi="Tahoma" w:cs="Tahoma" w:hint="cs"/>
          <w:sz w:val="24"/>
          <w:szCs w:val="24"/>
          <w:rtl/>
          <w:lang w:bidi="fa-IR"/>
        </w:rPr>
        <w:t xml:space="preserve">هیچ </w:t>
      </w:r>
      <w:r w:rsidR="00342682">
        <w:rPr>
          <w:rFonts w:ascii="Tahoma" w:hAnsi="Tahoma" w:cs="Tahoma" w:hint="cs"/>
          <w:sz w:val="24"/>
          <w:szCs w:val="24"/>
          <w:rtl/>
          <w:lang w:bidi="fa-IR"/>
        </w:rPr>
        <w:t xml:space="preserve">موردی را پیدا نکردیم </w:t>
      </w:r>
      <w:r w:rsidR="00BF5418">
        <w:rPr>
          <w:rFonts w:ascii="Tahoma" w:hAnsi="Tahoma" w:cs="Tahoma" w:hint="cs"/>
          <w:sz w:val="24"/>
          <w:szCs w:val="24"/>
          <w:rtl/>
          <w:lang w:bidi="fa-IR"/>
        </w:rPr>
        <w:t xml:space="preserve">چه </w:t>
      </w:r>
      <w:r w:rsidR="00342682">
        <w:rPr>
          <w:rFonts w:ascii="Tahoma" w:hAnsi="Tahoma" w:cs="Tahoma" w:hint="cs"/>
          <w:sz w:val="24"/>
          <w:szCs w:val="24"/>
          <w:rtl/>
          <w:lang w:bidi="fa-IR"/>
        </w:rPr>
        <w:t xml:space="preserve">در فروع کافی یا حتّی کتبی که نزدیک به عصر غیبت صغری هستند مثل من لا یحضر الفقیه شیخ صدوق یا </w:t>
      </w:r>
      <w:r w:rsidR="00BF5418">
        <w:rPr>
          <w:rFonts w:ascii="Tahoma" w:hAnsi="Tahoma" w:cs="Tahoma" w:hint="cs"/>
          <w:sz w:val="24"/>
          <w:szCs w:val="24"/>
          <w:rtl/>
          <w:lang w:bidi="fa-IR"/>
        </w:rPr>
        <w:t xml:space="preserve">چه در </w:t>
      </w:r>
      <w:r w:rsidR="00342682">
        <w:rPr>
          <w:rFonts w:ascii="Tahoma" w:hAnsi="Tahoma" w:cs="Tahoma" w:hint="cs"/>
          <w:sz w:val="24"/>
          <w:szCs w:val="24"/>
          <w:rtl/>
          <w:lang w:bidi="fa-IR"/>
        </w:rPr>
        <w:t xml:space="preserve">تفسیر عیّاشی یا تفسیر علی بن ابراهیم یا ایضاح فضل بن شاذان، که </w:t>
      </w:r>
      <w:r w:rsidR="00BF5418">
        <w:rPr>
          <w:rFonts w:ascii="Tahoma" w:hAnsi="Tahoma" w:cs="Tahoma" w:hint="cs"/>
          <w:sz w:val="24"/>
          <w:szCs w:val="24"/>
          <w:rtl/>
          <w:lang w:bidi="fa-IR"/>
        </w:rPr>
        <w:t xml:space="preserve">این بزرگان در جایی </w:t>
      </w:r>
      <w:r w:rsidR="00342682">
        <w:rPr>
          <w:rFonts w:ascii="Tahoma" w:hAnsi="Tahoma" w:cs="Tahoma" w:hint="cs"/>
          <w:sz w:val="24"/>
          <w:szCs w:val="24"/>
          <w:rtl/>
          <w:lang w:bidi="fa-IR"/>
        </w:rPr>
        <w:t>شکّ در "ک</w:t>
      </w:r>
      <w:r w:rsidR="00BF5418">
        <w:rPr>
          <w:rFonts w:ascii="Tahoma" w:hAnsi="Tahoma" w:cs="Tahoma" w:hint="cs"/>
          <w:sz w:val="24"/>
          <w:szCs w:val="24"/>
          <w:rtl/>
          <w:lang w:bidi="fa-IR"/>
        </w:rPr>
        <w:t>ی</w:t>
      </w:r>
      <w:r w:rsidR="00342682">
        <w:rPr>
          <w:rFonts w:ascii="Tahoma" w:hAnsi="Tahoma" w:cs="Tahoma" w:hint="cs"/>
          <w:sz w:val="24"/>
          <w:szCs w:val="24"/>
          <w:rtl/>
          <w:lang w:bidi="fa-IR"/>
        </w:rPr>
        <w:t xml:space="preserve">فیّت اراده" </w:t>
      </w:r>
      <w:r w:rsidR="00BF5418" w:rsidRPr="00BF5418">
        <w:rPr>
          <w:rFonts w:ascii="Tahoma" w:hAnsi="Tahoma" w:cs="Tahoma" w:hint="cs"/>
          <w:color w:val="002060"/>
          <w:sz w:val="24"/>
          <w:szCs w:val="24"/>
          <w:rtl/>
          <w:lang w:bidi="fa-IR"/>
        </w:rPr>
        <w:t>(</w:t>
      </w:r>
      <w:r w:rsidR="00BF5418">
        <w:rPr>
          <w:rFonts w:ascii="Tahoma" w:hAnsi="Tahoma" w:cs="Tahoma" w:hint="cs"/>
          <w:color w:val="002060"/>
          <w:sz w:val="24"/>
          <w:szCs w:val="24"/>
          <w:rtl/>
          <w:lang w:bidi="fa-IR"/>
        </w:rPr>
        <w:t>مثلا روایت، مختار مولی در مقام امتثال را بیان می کرده یا در مقام تسمیّة بوده؟</w:t>
      </w:r>
      <w:r w:rsidR="00BF5418" w:rsidRPr="00BF5418">
        <w:rPr>
          <w:rFonts w:ascii="Tahoma" w:hAnsi="Tahoma" w:cs="Tahoma" w:hint="cs"/>
          <w:color w:val="002060"/>
          <w:sz w:val="24"/>
          <w:szCs w:val="24"/>
          <w:rtl/>
          <w:lang w:bidi="fa-IR"/>
        </w:rPr>
        <w:t xml:space="preserve">) </w:t>
      </w:r>
      <w:r w:rsidR="00BF5418">
        <w:rPr>
          <w:rFonts w:ascii="Tahoma" w:hAnsi="Tahoma" w:cs="Tahoma" w:hint="cs"/>
          <w:sz w:val="24"/>
          <w:szCs w:val="24"/>
          <w:rtl/>
          <w:lang w:bidi="fa-IR"/>
        </w:rPr>
        <w:t xml:space="preserve">داشته </w:t>
      </w:r>
      <w:r w:rsidR="00342682">
        <w:rPr>
          <w:rFonts w:ascii="Tahoma" w:hAnsi="Tahoma" w:cs="Tahoma" w:hint="cs"/>
          <w:sz w:val="24"/>
          <w:szCs w:val="24"/>
          <w:rtl/>
          <w:lang w:bidi="fa-IR"/>
        </w:rPr>
        <w:t>باش</w:t>
      </w:r>
      <w:r w:rsidR="00BF5418">
        <w:rPr>
          <w:rFonts w:ascii="Tahoma" w:hAnsi="Tahoma" w:cs="Tahoma" w:hint="cs"/>
          <w:sz w:val="24"/>
          <w:szCs w:val="24"/>
          <w:rtl/>
          <w:lang w:bidi="fa-IR"/>
        </w:rPr>
        <w:t>ند و برای برطرف کردن شکّشان،</w:t>
      </w:r>
      <w:r w:rsidR="00342682">
        <w:rPr>
          <w:rFonts w:ascii="Tahoma" w:hAnsi="Tahoma" w:cs="Tahoma" w:hint="cs"/>
          <w:sz w:val="24"/>
          <w:szCs w:val="24"/>
          <w:rtl/>
          <w:lang w:bidi="fa-IR"/>
        </w:rPr>
        <w:t xml:space="preserve"> اصول لفظیه را جاری کنند، </w:t>
      </w:r>
      <w:r w:rsidR="00BF5418">
        <w:rPr>
          <w:rFonts w:ascii="Tahoma" w:hAnsi="Tahoma" w:cs="Tahoma" w:hint="cs"/>
          <w:sz w:val="24"/>
          <w:szCs w:val="24"/>
          <w:rtl/>
          <w:lang w:bidi="fa-IR"/>
        </w:rPr>
        <w:t>البته پیدا شدن</w:t>
      </w:r>
      <w:r w:rsidR="00342682">
        <w:rPr>
          <w:rFonts w:ascii="Tahoma" w:hAnsi="Tahoma" w:cs="Tahoma" w:hint="cs"/>
          <w:sz w:val="24"/>
          <w:szCs w:val="24"/>
          <w:rtl/>
          <w:lang w:bidi="fa-IR"/>
        </w:rPr>
        <w:t xml:space="preserve"> یک مورد </w:t>
      </w:r>
      <w:r w:rsidR="00BF5418">
        <w:rPr>
          <w:rFonts w:ascii="Tahoma" w:hAnsi="Tahoma" w:cs="Tahoma" w:hint="cs"/>
          <w:sz w:val="24"/>
          <w:szCs w:val="24"/>
          <w:rtl/>
          <w:lang w:bidi="fa-IR"/>
        </w:rPr>
        <w:t>برای اثبات سیره</w:t>
      </w:r>
      <w:r w:rsidR="00342682">
        <w:rPr>
          <w:rFonts w:ascii="Tahoma" w:hAnsi="Tahoma" w:cs="Tahoma" w:hint="cs"/>
          <w:sz w:val="24"/>
          <w:szCs w:val="24"/>
          <w:rtl/>
          <w:lang w:bidi="fa-IR"/>
        </w:rPr>
        <w:t xml:space="preserve"> کافی نیست بلکه باید مواردی آن هم از مدارس مختلف </w:t>
      </w:r>
      <w:r w:rsidR="00342682" w:rsidRPr="00342682">
        <w:rPr>
          <w:rFonts w:ascii="Tahoma" w:hAnsi="Tahoma" w:cs="Tahoma" w:hint="cs"/>
          <w:color w:val="002060"/>
          <w:sz w:val="24"/>
          <w:szCs w:val="24"/>
          <w:rtl/>
          <w:lang w:bidi="fa-IR"/>
        </w:rPr>
        <w:t>(قمیین، بغدادیین، خراسانی ها</w:t>
      </w:r>
      <w:r w:rsidR="00342682">
        <w:rPr>
          <w:rFonts w:ascii="Tahoma" w:hAnsi="Tahoma" w:cs="Tahoma" w:hint="cs"/>
          <w:color w:val="002060"/>
          <w:sz w:val="24"/>
          <w:szCs w:val="24"/>
          <w:rtl/>
          <w:lang w:bidi="fa-IR"/>
        </w:rPr>
        <w:t xml:space="preserve"> و ...</w:t>
      </w:r>
      <w:r w:rsidR="00342682" w:rsidRPr="00342682">
        <w:rPr>
          <w:rFonts w:ascii="Tahoma" w:hAnsi="Tahoma" w:cs="Tahoma" w:hint="cs"/>
          <w:color w:val="002060"/>
          <w:sz w:val="24"/>
          <w:szCs w:val="24"/>
          <w:rtl/>
          <w:lang w:bidi="fa-IR"/>
        </w:rPr>
        <w:t>)</w:t>
      </w:r>
      <w:r w:rsidR="00342682">
        <w:rPr>
          <w:rFonts w:ascii="Tahoma" w:hAnsi="Tahoma" w:cs="Tahoma" w:hint="cs"/>
          <w:sz w:val="24"/>
          <w:szCs w:val="24"/>
          <w:rtl/>
          <w:lang w:bidi="fa-IR"/>
        </w:rPr>
        <w:t xml:space="preserve"> آن زمان</w:t>
      </w:r>
      <w:r>
        <w:rPr>
          <w:rFonts w:ascii="Tahoma" w:hAnsi="Tahoma" w:cs="Tahoma" w:hint="cs"/>
          <w:sz w:val="24"/>
          <w:szCs w:val="24"/>
          <w:rtl/>
          <w:lang w:bidi="fa-IR"/>
        </w:rPr>
        <w:t xml:space="preserve"> و نه حتّی موارد متعدّد ولی از یک مدرسه،</w:t>
      </w:r>
      <w:r w:rsidR="00BF5418">
        <w:rPr>
          <w:rFonts w:ascii="Tahoma" w:hAnsi="Tahoma" w:cs="Tahoma" w:hint="cs"/>
          <w:sz w:val="24"/>
          <w:szCs w:val="24"/>
          <w:rtl/>
          <w:lang w:bidi="fa-IR"/>
        </w:rPr>
        <w:t xml:space="preserve"> پیدا شود</w:t>
      </w:r>
      <w:r w:rsidR="00342682">
        <w:rPr>
          <w:rFonts w:ascii="Tahoma" w:hAnsi="Tahoma" w:cs="Tahoma" w:hint="cs"/>
          <w:sz w:val="24"/>
          <w:szCs w:val="24"/>
          <w:rtl/>
          <w:lang w:bidi="fa-IR"/>
        </w:rPr>
        <w:t xml:space="preserve"> </w:t>
      </w:r>
      <w:r>
        <w:rPr>
          <w:rFonts w:ascii="Tahoma" w:hAnsi="Tahoma" w:cs="Tahoma" w:hint="cs"/>
          <w:sz w:val="24"/>
          <w:szCs w:val="24"/>
          <w:rtl/>
          <w:lang w:bidi="fa-IR"/>
        </w:rPr>
        <w:t>تا</w:t>
      </w:r>
      <w:r w:rsidR="00342682">
        <w:rPr>
          <w:rFonts w:ascii="Tahoma" w:hAnsi="Tahoma" w:cs="Tahoma" w:hint="cs"/>
          <w:sz w:val="24"/>
          <w:szCs w:val="24"/>
          <w:rtl/>
          <w:lang w:bidi="fa-IR"/>
        </w:rPr>
        <w:t xml:space="preserve"> اطمینان ایجاد شود که </w:t>
      </w:r>
      <w:r>
        <w:rPr>
          <w:rFonts w:ascii="Tahoma" w:hAnsi="Tahoma" w:cs="Tahoma" w:hint="cs"/>
          <w:sz w:val="24"/>
          <w:szCs w:val="24"/>
          <w:rtl/>
          <w:lang w:bidi="fa-IR"/>
        </w:rPr>
        <w:t xml:space="preserve">چنین تمسّکی، </w:t>
      </w:r>
      <w:r w:rsidR="00342682">
        <w:rPr>
          <w:rFonts w:ascii="Tahoma" w:hAnsi="Tahoma" w:cs="Tahoma" w:hint="cs"/>
          <w:sz w:val="24"/>
          <w:szCs w:val="24"/>
          <w:rtl/>
          <w:lang w:bidi="fa-IR"/>
        </w:rPr>
        <w:t>سیره بوده است، درحالیکه</w:t>
      </w:r>
      <w:r w:rsidR="00BF5418">
        <w:rPr>
          <w:rFonts w:ascii="Tahoma" w:hAnsi="Tahoma" w:cs="Tahoma" w:hint="cs"/>
          <w:sz w:val="24"/>
          <w:szCs w:val="24"/>
          <w:rtl/>
          <w:lang w:bidi="fa-IR"/>
        </w:rPr>
        <w:t xml:space="preserve"> نه</w:t>
      </w:r>
      <w:r w:rsidR="00342682">
        <w:rPr>
          <w:rFonts w:ascii="Tahoma" w:hAnsi="Tahoma" w:cs="Tahoma" w:hint="cs"/>
          <w:sz w:val="24"/>
          <w:szCs w:val="24"/>
          <w:rtl/>
          <w:lang w:bidi="fa-IR"/>
        </w:rPr>
        <w:t xml:space="preserve"> ما </w:t>
      </w:r>
      <w:r w:rsidR="00BF5418">
        <w:rPr>
          <w:rFonts w:ascii="Tahoma" w:hAnsi="Tahoma" w:cs="Tahoma" w:hint="cs"/>
          <w:sz w:val="24"/>
          <w:szCs w:val="24"/>
          <w:rtl/>
          <w:lang w:bidi="fa-IR"/>
        </w:rPr>
        <w:t xml:space="preserve">و نه دیگران، </w:t>
      </w:r>
      <w:r w:rsidR="00342682">
        <w:rPr>
          <w:rFonts w:ascii="Tahoma" w:hAnsi="Tahoma" w:cs="Tahoma" w:hint="cs"/>
          <w:sz w:val="24"/>
          <w:szCs w:val="24"/>
          <w:rtl/>
          <w:lang w:bidi="fa-IR"/>
        </w:rPr>
        <w:t xml:space="preserve">حتّی یک مورد هم پیدا نکرده ایم و هر موردی در اجرای اصول لفظیّه </w:t>
      </w:r>
      <w:r w:rsidR="00342682" w:rsidRPr="00342682">
        <w:rPr>
          <w:rFonts w:ascii="Tahoma" w:hAnsi="Tahoma" w:cs="Tahoma" w:hint="cs"/>
          <w:color w:val="002060"/>
          <w:sz w:val="24"/>
          <w:szCs w:val="24"/>
          <w:rtl/>
          <w:lang w:bidi="fa-IR"/>
        </w:rPr>
        <w:t>(البته قدیمی ها به آن "اصول لفظیّه" نمی گفتند بلکه "تمسّک به ظهور" می گفتند)</w:t>
      </w:r>
      <w:r w:rsidR="00342682">
        <w:rPr>
          <w:rFonts w:ascii="Tahoma" w:hAnsi="Tahoma" w:cs="Tahoma" w:hint="cs"/>
          <w:sz w:val="24"/>
          <w:szCs w:val="24"/>
          <w:rtl/>
          <w:lang w:bidi="fa-IR"/>
        </w:rPr>
        <w:t xml:space="preserve"> دیده ایم، در موارد شکّ در </w:t>
      </w:r>
      <w:r w:rsidR="00BF5418">
        <w:rPr>
          <w:rFonts w:ascii="Tahoma" w:hAnsi="Tahoma" w:cs="Tahoma" w:hint="cs"/>
          <w:sz w:val="24"/>
          <w:szCs w:val="24"/>
          <w:rtl/>
          <w:lang w:bidi="fa-IR"/>
        </w:rPr>
        <w:t>"</w:t>
      </w:r>
      <w:r w:rsidR="00342682">
        <w:rPr>
          <w:rFonts w:ascii="Tahoma" w:hAnsi="Tahoma" w:cs="Tahoma" w:hint="cs"/>
          <w:sz w:val="24"/>
          <w:szCs w:val="24"/>
          <w:rtl/>
          <w:lang w:bidi="fa-IR"/>
        </w:rPr>
        <w:t>مراد</w:t>
      </w:r>
      <w:r w:rsidR="00BF5418">
        <w:rPr>
          <w:rFonts w:ascii="Tahoma" w:hAnsi="Tahoma" w:cs="Tahoma" w:hint="cs"/>
          <w:sz w:val="24"/>
          <w:szCs w:val="24"/>
          <w:rtl/>
          <w:lang w:bidi="fa-IR"/>
        </w:rPr>
        <w:t>"</w:t>
      </w:r>
      <w:r w:rsidR="00342682">
        <w:rPr>
          <w:rFonts w:ascii="Tahoma" w:hAnsi="Tahoma" w:cs="Tahoma" w:hint="cs"/>
          <w:sz w:val="24"/>
          <w:szCs w:val="24"/>
          <w:rtl/>
          <w:lang w:bidi="fa-IR"/>
        </w:rPr>
        <w:t xml:space="preserve"> </w:t>
      </w:r>
      <w:r w:rsidR="00BF5418">
        <w:rPr>
          <w:rFonts w:ascii="Tahoma" w:hAnsi="Tahoma" w:cs="Tahoma" w:hint="cs"/>
          <w:sz w:val="24"/>
          <w:szCs w:val="24"/>
          <w:rtl/>
          <w:lang w:bidi="fa-IR"/>
        </w:rPr>
        <w:t xml:space="preserve">بوده </w:t>
      </w:r>
      <w:r w:rsidR="00342682">
        <w:rPr>
          <w:rFonts w:ascii="Tahoma" w:hAnsi="Tahoma" w:cs="Tahoma" w:hint="cs"/>
          <w:sz w:val="24"/>
          <w:szCs w:val="24"/>
          <w:rtl/>
          <w:lang w:bidi="fa-IR"/>
        </w:rPr>
        <w:t xml:space="preserve">است نه شکّ در </w:t>
      </w:r>
      <w:r w:rsidR="00BF5418">
        <w:rPr>
          <w:rFonts w:ascii="Tahoma" w:hAnsi="Tahoma" w:cs="Tahoma" w:hint="cs"/>
          <w:sz w:val="24"/>
          <w:szCs w:val="24"/>
          <w:rtl/>
          <w:lang w:bidi="fa-IR"/>
        </w:rPr>
        <w:t>"</w:t>
      </w:r>
      <w:r w:rsidR="00342682">
        <w:rPr>
          <w:rFonts w:ascii="Tahoma" w:hAnsi="Tahoma" w:cs="Tahoma" w:hint="cs"/>
          <w:sz w:val="24"/>
          <w:szCs w:val="24"/>
          <w:rtl/>
          <w:lang w:bidi="fa-IR"/>
        </w:rPr>
        <w:t>کیفیت اراده</w:t>
      </w:r>
      <w:r w:rsidR="00BF5418">
        <w:rPr>
          <w:rFonts w:ascii="Tahoma" w:hAnsi="Tahoma" w:cs="Tahoma" w:hint="cs"/>
          <w:sz w:val="24"/>
          <w:szCs w:val="24"/>
          <w:rtl/>
          <w:lang w:bidi="fa-IR"/>
        </w:rPr>
        <w:t>"</w:t>
      </w:r>
      <w:r w:rsidR="00342682">
        <w:rPr>
          <w:rFonts w:ascii="Tahoma" w:hAnsi="Tahoma" w:cs="Tahoma" w:hint="cs"/>
          <w:sz w:val="24"/>
          <w:szCs w:val="24"/>
          <w:rtl/>
          <w:lang w:bidi="fa-IR"/>
        </w:rPr>
        <w:t xml:space="preserve"> </w:t>
      </w:r>
    </w:p>
    <w:p w:rsidR="00E66C75" w:rsidRDefault="00E66C75" w:rsidP="00352AB9">
      <w:pPr>
        <w:bidi/>
        <w:rPr>
          <w:rFonts w:ascii="Tahoma" w:hAnsi="Tahoma" w:cs="Tahoma"/>
          <w:sz w:val="24"/>
          <w:szCs w:val="24"/>
          <w:rtl/>
          <w:lang w:bidi="fa-IR"/>
        </w:rPr>
      </w:pPr>
    </w:p>
    <w:p w:rsidR="00E66C75" w:rsidRDefault="00E66C75" w:rsidP="00E66C75">
      <w:pPr>
        <w:bidi/>
        <w:rPr>
          <w:rFonts w:ascii="Tahoma" w:hAnsi="Tahoma" w:cs="Tahoma"/>
          <w:sz w:val="24"/>
          <w:szCs w:val="24"/>
          <w:rtl/>
          <w:lang w:bidi="fa-IR"/>
        </w:rPr>
      </w:pPr>
      <w:r w:rsidRPr="00E66C75">
        <w:rPr>
          <w:rFonts w:ascii="Tahoma" w:hAnsi="Tahoma" w:cs="Tahoma" w:hint="cs"/>
          <w:color w:val="00B0F0"/>
          <w:sz w:val="24"/>
          <w:szCs w:val="24"/>
          <w:rtl/>
          <w:lang w:bidi="fa-IR"/>
        </w:rPr>
        <w:t>دسته دوّم روایات</w:t>
      </w:r>
      <w:r>
        <w:rPr>
          <w:rFonts w:ascii="Tahoma" w:hAnsi="Tahoma" w:cs="Tahoma" w:hint="cs"/>
          <w:sz w:val="24"/>
          <w:szCs w:val="24"/>
          <w:rtl/>
          <w:lang w:bidi="fa-IR"/>
        </w:rPr>
        <w:t>:</w:t>
      </w:r>
    </w:p>
    <w:p w:rsidR="00352AB9" w:rsidRDefault="00352AB9" w:rsidP="00E66C75">
      <w:pPr>
        <w:bidi/>
        <w:rPr>
          <w:rFonts w:ascii="Tahoma" w:hAnsi="Tahoma" w:cs="Tahoma"/>
          <w:sz w:val="24"/>
          <w:szCs w:val="24"/>
          <w:rtl/>
          <w:lang w:bidi="fa-IR"/>
        </w:rPr>
      </w:pPr>
      <w:r>
        <w:rPr>
          <w:rFonts w:ascii="Tahoma" w:hAnsi="Tahoma" w:cs="Tahoma" w:hint="cs"/>
          <w:sz w:val="24"/>
          <w:szCs w:val="24"/>
          <w:rtl/>
          <w:lang w:bidi="fa-IR"/>
        </w:rPr>
        <w:t>یک دسته از روایات هم هستن</w:t>
      </w:r>
      <w:r w:rsidR="00E66C75">
        <w:rPr>
          <w:rFonts w:ascii="Tahoma" w:hAnsi="Tahoma" w:cs="Tahoma" w:hint="cs"/>
          <w:sz w:val="24"/>
          <w:szCs w:val="24"/>
          <w:rtl/>
          <w:lang w:bidi="fa-IR"/>
        </w:rPr>
        <w:t>د که نفی ماهیت و طبیعت می کنند مانند "لا صلاة إلّا بطهور"، "لا صلاة الّا بفاتحة الکتاب" و ...</w:t>
      </w:r>
      <w:r w:rsidR="00840ABF">
        <w:rPr>
          <w:rFonts w:ascii="Tahoma" w:hAnsi="Tahoma" w:cs="Tahoma" w:hint="cs"/>
          <w:sz w:val="24"/>
          <w:szCs w:val="24"/>
          <w:rtl/>
          <w:lang w:bidi="fa-IR"/>
        </w:rPr>
        <w:t xml:space="preserve"> این روایات صلاة بودن را از صلاتی که معظم اجزاء را داشته باشد ولی بدون طهور یا بدون فاتحة الکتاب باشد نفی می کنند و این مطلب می رساند که این الفاظ صرفا برای مثلا صلاة صحیح، وضع شده اند.</w:t>
      </w:r>
    </w:p>
    <w:p w:rsidR="00E66C75" w:rsidRDefault="00E66C75" w:rsidP="00E66C75">
      <w:pPr>
        <w:bidi/>
        <w:rPr>
          <w:rFonts w:ascii="Tahoma" w:hAnsi="Tahoma" w:cs="Tahoma"/>
          <w:sz w:val="24"/>
          <w:szCs w:val="24"/>
          <w:rtl/>
          <w:lang w:bidi="fa-IR"/>
        </w:rPr>
      </w:pPr>
    </w:p>
    <w:p w:rsidR="00E66C75" w:rsidRDefault="00E66C75" w:rsidP="00E66C75">
      <w:pPr>
        <w:bidi/>
        <w:rPr>
          <w:rFonts w:ascii="Tahoma" w:hAnsi="Tahoma" w:cs="Tahoma"/>
          <w:sz w:val="24"/>
          <w:szCs w:val="24"/>
          <w:rtl/>
          <w:lang w:bidi="fa-IR"/>
        </w:rPr>
      </w:pPr>
      <w:r>
        <w:rPr>
          <w:rFonts w:ascii="Tahoma" w:hAnsi="Tahoma" w:cs="Tahoma" w:hint="cs"/>
          <w:color w:val="00B0F0"/>
          <w:sz w:val="24"/>
          <w:szCs w:val="24"/>
          <w:rtl/>
          <w:lang w:bidi="fa-IR"/>
        </w:rPr>
        <w:t xml:space="preserve">پاسخ </w:t>
      </w:r>
      <w:r w:rsidRPr="00E66C75">
        <w:rPr>
          <w:rFonts w:ascii="Tahoma" w:hAnsi="Tahoma" w:cs="Tahoma" w:hint="cs"/>
          <w:color w:val="00B0F0"/>
          <w:sz w:val="24"/>
          <w:szCs w:val="24"/>
          <w:rtl/>
          <w:lang w:bidi="fa-IR"/>
        </w:rPr>
        <w:t>استاد</w:t>
      </w:r>
      <w:r>
        <w:rPr>
          <w:rFonts w:ascii="Tahoma" w:hAnsi="Tahoma" w:cs="Tahoma" w:hint="cs"/>
          <w:sz w:val="24"/>
          <w:szCs w:val="24"/>
          <w:rtl/>
          <w:lang w:bidi="fa-IR"/>
        </w:rPr>
        <w:t xml:space="preserve">: </w:t>
      </w:r>
      <w:r w:rsidRPr="00E66C75">
        <w:rPr>
          <w:rFonts w:ascii="Tahoma" w:hAnsi="Tahoma" w:cs="Tahoma" w:hint="cs"/>
          <w:color w:val="002060"/>
          <w:sz w:val="24"/>
          <w:szCs w:val="24"/>
          <w:rtl/>
          <w:lang w:bidi="fa-IR"/>
        </w:rPr>
        <w:t>(به دسته دوّم روایات)</w:t>
      </w:r>
    </w:p>
    <w:p w:rsidR="00E66C75" w:rsidRDefault="00E66C75" w:rsidP="00840ABF">
      <w:pPr>
        <w:bidi/>
        <w:rPr>
          <w:rFonts w:ascii="Tahoma" w:hAnsi="Tahoma" w:cs="Tahoma"/>
          <w:sz w:val="24"/>
          <w:szCs w:val="24"/>
          <w:rtl/>
          <w:lang w:bidi="fa-IR"/>
        </w:rPr>
      </w:pPr>
      <w:r w:rsidRPr="00E66C75">
        <w:rPr>
          <w:rFonts w:ascii="Tahoma" w:hAnsi="Tahoma" w:cs="Tahoma" w:hint="cs"/>
          <w:color w:val="00B0F0"/>
          <w:sz w:val="24"/>
          <w:szCs w:val="24"/>
          <w:rtl/>
          <w:lang w:bidi="fa-IR"/>
        </w:rPr>
        <w:t>اوّلا</w:t>
      </w:r>
      <w:r w:rsidR="00840ABF">
        <w:rPr>
          <w:rFonts w:ascii="Tahoma" w:hAnsi="Tahoma" w:cs="Tahoma" w:hint="cs"/>
          <w:sz w:val="24"/>
          <w:szCs w:val="24"/>
          <w:rtl/>
          <w:lang w:bidi="fa-IR"/>
        </w:rPr>
        <w:t>: این اخبار در</w:t>
      </w:r>
      <w:r>
        <w:rPr>
          <w:rFonts w:ascii="Tahoma" w:hAnsi="Tahoma" w:cs="Tahoma" w:hint="cs"/>
          <w:sz w:val="24"/>
          <w:szCs w:val="24"/>
          <w:rtl/>
          <w:lang w:bidi="fa-IR"/>
        </w:rPr>
        <w:t xml:space="preserve"> مقام تسمیّه</w:t>
      </w:r>
      <w:r w:rsidR="00840ABF">
        <w:rPr>
          <w:rFonts w:ascii="Tahoma" w:hAnsi="Tahoma" w:cs="Tahoma" w:hint="cs"/>
          <w:sz w:val="24"/>
          <w:szCs w:val="24"/>
          <w:rtl/>
          <w:lang w:bidi="fa-IR"/>
        </w:rPr>
        <w:t xml:space="preserve"> و بیان معنای این الفاظ</w:t>
      </w:r>
      <w:r>
        <w:rPr>
          <w:rFonts w:ascii="Tahoma" w:hAnsi="Tahoma" w:cs="Tahoma" w:hint="cs"/>
          <w:sz w:val="24"/>
          <w:szCs w:val="24"/>
          <w:rtl/>
          <w:lang w:bidi="fa-IR"/>
        </w:rPr>
        <w:t xml:space="preserve"> نیستند بلکه برای</w:t>
      </w:r>
      <w:r w:rsidR="00840ABF">
        <w:rPr>
          <w:rFonts w:ascii="Tahoma" w:hAnsi="Tahoma" w:cs="Tahoma" w:hint="cs"/>
          <w:sz w:val="24"/>
          <w:szCs w:val="24"/>
          <w:rtl/>
          <w:lang w:bidi="fa-IR"/>
        </w:rPr>
        <w:t xml:space="preserve"> بیان مطلوب مولی در</w:t>
      </w:r>
      <w:r>
        <w:rPr>
          <w:rFonts w:ascii="Tahoma" w:hAnsi="Tahoma" w:cs="Tahoma" w:hint="cs"/>
          <w:sz w:val="24"/>
          <w:szCs w:val="24"/>
          <w:rtl/>
          <w:lang w:bidi="fa-IR"/>
        </w:rPr>
        <w:t xml:space="preserve"> مقام امتثال هستند، یعنی وقتی می گوید لا صلاة الّا بطهور، به معنای این است که آن صلاتی که من از شما می خواهم باید با طهور باشد نه اینکه بخواهد مسمّی صلاة را در این دسته از روایات بیان کند و در مقام تسمیه باشد.</w:t>
      </w:r>
    </w:p>
    <w:p w:rsidR="00E66C75" w:rsidRPr="00840ABF" w:rsidRDefault="00E66C75" w:rsidP="00840ABF">
      <w:pPr>
        <w:bidi/>
        <w:rPr>
          <w:rFonts w:ascii="Tahoma" w:hAnsi="Tahoma" w:cs="Tahoma"/>
          <w:color w:val="002060"/>
          <w:sz w:val="24"/>
          <w:szCs w:val="24"/>
          <w:rtl/>
          <w:lang w:bidi="fa-IR"/>
        </w:rPr>
      </w:pPr>
      <w:r w:rsidRPr="00E66C75">
        <w:rPr>
          <w:rFonts w:ascii="Tahoma" w:hAnsi="Tahoma" w:cs="Tahoma" w:hint="cs"/>
          <w:color w:val="00B0F0"/>
          <w:sz w:val="24"/>
          <w:szCs w:val="24"/>
          <w:rtl/>
          <w:lang w:bidi="fa-IR"/>
        </w:rPr>
        <w:t>ثانیاً</w:t>
      </w:r>
      <w:r>
        <w:rPr>
          <w:rFonts w:ascii="Tahoma" w:hAnsi="Tahoma" w:cs="Tahoma" w:hint="cs"/>
          <w:sz w:val="24"/>
          <w:szCs w:val="24"/>
          <w:rtl/>
          <w:lang w:bidi="fa-IR"/>
        </w:rPr>
        <w:t>: اگر کسی شکّ کرد که این اخبار برای مقام تسمیه هستند یا امتثال، می گوییم می شود از صغریات مواردی که مراد جدّی و خروج یک سری موارد را می دانی ولی کفیت خروج این موارد را نمی دانی،</w:t>
      </w:r>
      <w:r w:rsidR="00840ABF">
        <w:rPr>
          <w:rFonts w:ascii="Tahoma" w:hAnsi="Tahoma" w:cs="Tahoma" w:hint="cs"/>
          <w:sz w:val="24"/>
          <w:szCs w:val="24"/>
          <w:rtl/>
          <w:lang w:bidi="fa-IR"/>
        </w:rPr>
        <w:t xml:space="preserve"> </w:t>
      </w:r>
      <w:r w:rsidR="00840ABF" w:rsidRPr="00840ABF">
        <w:rPr>
          <w:rFonts w:ascii="Tahoma" w:hAnsi="Tahoma" w:cs="Tahoma" w:hint="cs"/>
          <w:color w:val="002060"/>
          <w:sz w:val="24"/>
          <w:szCs w:val="24"/>
          <w:rtl/>
          <w:lang w:bidi="fa-IR"/>
        </w:rPr>
        <w:t>(مقام تسمیه است و لذا خروجشان حقیقی است یا بیان وظیفه عبد در مقام امتثال است و اصلا در مقام بیان مسمّی مثلا صلاة نیست و خروج این موارد با بیان های منفصل صورت گرفته و می گیرد)</w:t>
      </w:r>
      <w:r w:rsidRPr="00840ABF">
        <w:rPr>
          <w:rFonts w:ascii="Tahoma" w:hAnsi="Tahoma" w:cs="Tahoma" w:hint="cs"/>
          <w:color w:val="002060"/>
          <w:sz w:val="24"/>
          <w:szCs w:val="24"/>
          <w:rtl/>
          <w:lang w:bidi="fa-IR"/>
        </w:rPr>
        <w:t xml:space="preserve"> </w:t>
      </w:r>
      <w:r>
        <w:rPr>
          <w:rFonts w:ascii="Tahoma" w:hAnsi="Tahoma" w:cs="Tahoma" w:hint="cs"/>
          <w:sz w:val="24"/>
          <w:szCs w:val="24"/>
          <w:rtl/>
          <w:lang w:bidi="fa-IR"/>
        </w:rPr>
        <w:t>خب می شود شکّ در کیفیت اراده و در موارد شکّ در کیفیت اراده، اصول لفظیّه قابل اجراء نمی باشند.</w:t>
      </w:r>
      <w:r w:rsidR="00840ABF">
        <w:rPr>
          <w:rFonts w:ascii="Tahoma" w:hAnsi="Tahoma" w:cs="Tahoma" w:hint="cs"/>
          <w:sz w:val="24"/>
          <w:szCs w:val="24"/>
          <w:rtl/>
          <w:lang w:bidi="fa-IR"/>
        </w:rPr>
        <w:t xml:space="preserve"> </w:t>
      </w:r>
      <w:r w:rsidR="00840ABF" w:rsidRPr="00840ABF">
        <w:rPr>
          <w:rFonts w:ascii="Tahoma" w:hAnsi="Tahoma" w:cs="Tahoma" w:hint="cs"/>
          <w:color w:val="002060"/>
          <w:sz w:val="24"/>
          <w:szCs w:val="24"/>
          <w:rtl/>
          <w:lang w:bidi="fa-IR"/>
        </w:rPr>
        <w:t>(نهایتا این روایت در اینکه در مقام تسمیّه است یا خیر مجمل می شود.)</w:t>
      </w:r>
      <w:r w:rsidRPr="00840ABF">
        <w:rPr>
          <w:rFonts w:ascii="Tahoma" w:hAnsi="Tahoma" w:cs="Tahoma" w:hint="cs"/>
          <w:color w:val="002060"/>
          <w:sz w:val="24"/>
          <w:szCs w:val="24"/>
          <w:rtl/>
          <w:lang w:bidi="fa-IR"/>
        </w:rPr>
        <w:t xml:space="preserve"> </w:t>
      </w:r>
    </w:p>
    <w:p w:rsidR="00D253AC" w:rsidRDefault="00E66C75" w:rsidP="00840ABF">
      <w:pPr>
        <w:bidi/>
        <w:rPr>
          <w:rFonts w:ascii="Tahoma" w:hAnsi="Tahoma" w:cs="Tahoma"/>
          <w:sz w:val="24"/>
          <w:szCs w:val="24"/>
          <w:rtl/>
          <w:lang w:bidi="fa-IR"/>
        </w:rPr>
      </w:pPr>
      <w:r>
        <w:rPr>
          <w:rFonts w:ascii="Tahoma" w:hAnsi="Tahoma" w:cs="Tahoma" w:hint="cs"/>
          <w:sz w:val="24"/>
          <w:szCs w:val="24"/>
          <w:rtl/>
          <w:lang w:bidi="fa-IR"/>
        </w:rPr>
        <w:t>البته این نقد دوّم را که گفتیم، مرحوم آخوند در حاشیه کفایه عبارتی دارد که می رساند</w:t>
      </w:r>
      <w:r w:rsidR="00D253AC">
        <w:rPr>
          <w:rFonts w:ascii="Tahoma" w:hAnsi="Tahoma" w:cs="Tahoma" w:hint="cs"/>
          <w:sz w:val="24"/>
          <w:szCs w:val="24"/>
          <w:rtl/>
          <w:lang w:bidi="fa-IR"/>
        </w:rPr>
        <w:t xml:space="preserve"> ایشان</w:t>
      </w:r>
      <w:r>
        <w:rPr>
          <w:rFonts w:ascii="Tahoma" w:hAnsi="Tahoma" w:cs="Tahoma" w:hint="cs"/>
          <w:sz w:val="24"/>
          <w:szCs w:val="24"/>
          <w:rtl/>
          <w:lang w:bidi="fa-IR"/>
        </w:rPr>
        <w:t xml:space="preserve"> به این جواب دوّم ما متفطّن بوده است زیرا در آنجا می فرماید "لإجرائها </w:t>
      </w:r>
      <w:r w:rsidRPr="00840ABF">
        <w:rPr>
          <w:rFonts w:ascii="Tahoma" w:hAnsi="Tahoma" w:cs="Tahoma" w:hint="cs"/>
          <w:color w:val="002060"/>
          <w:sz w:val="24"/>
          <w:szCs w:val="24"/>
          <w:rtl/>
          <w:lang w:bidi="fa-IR"/>
        </w:rPr>
        <w:t xml:space="preserve">(یعنی اصول لفظیّة) </w:t>
      </w:r>
      <w:r w:rsidR="00840ABF">
        <w:rPr>
          <w:rFonts w:ascii="Tahoma" w:hAnsi="Tahoma" w:cs="Tahoma" w:hint="cs"/>
          <w:sz w:val="24"/>
          <w:szCs w:val="24"/>
          <w:rtl/>
          <w:lang w:bidi="fa-IR"/>
        </w:rPr>
        <w:t>العقلاء</w:t>
      </w:r>
      <w:r>
        <w:rPr>
          <w:rFonts w:ascii="Tahoma" w:hAnsi="Tahoma" w:cs="Tahoma" w:hint="cs"/>
          <w:sz w:val="24"/>
          <w:szCs w:val="24"/>
          <w:rtl/>
          <w:lang w:bidi="fa-IR"/>
        </w:rPr>
        <w:t xml:space="preserve"> فی إثبات المراد لا فی أنّه علی نحو الحقیقة و المجاز" </w:t>
      </w:r>
      <w:r w:rsidR="00D253AC">
        <w:rPr>
          <w:rFonts w:ascii="Tahoma" w:hAnsi="Tahoma" w:cs="Tahoma" w:hint="cs"/>
          <w:sz w:val="24"/>
          <w:szCs w:val="24"/>
          <w:rtl/>
          <w:lang w:bidi="fa-IR"/>
        </w:rPr>
        <w:t>ولی جواب اوّل ما که این آیات و روایات در مقام امتثال هستند و نه بیان تسمیّة را ایشان نه در متن بیان کرده اند و نه در حاشیه، در هر صورت به نظر ما هر دو پاسخ، پاسخ های تمامی هستند و جدید هم نیست</w:t>
      </w:r>
      <w:r w:rsidR="00840ABF">
        <w:rPr>
          <w:rFonts w:ascii="Tahoma" w:hAnsi="Tahoma" w:cs="Tahoma" w:hint="cs"/>
          <w:sz w:val="24"/>
          <w:szCs w:val="24"/>
          <w:rtl/>
          <w:lang w:bidi="fa-IR"/>
        </w:rPr>
        <w:t>ند</w:t>
      </w:r>
      <w:r w:rsidR="00D253AC">
        <w:rPr>
          <w:rFonts w:ascii="Tahoma" w:hAnsi="Tahoma" w:cs="Tahoma" w:hint="cs"/>
          <w:sz w:val="24"/>
          <w:szCs w:val="24"/>
          <w:rtl/>
          <w:lang w:bidi="fa-IR"/>
        </w:rPr>
        <w:t xml:space="preserve"> و قبل از ما هم </w:t>
      </w:r>
      <w:r w:rsidR="00840ABF">
        <w:rPr>
          <w:rFonts w:ascii="Tahoma" w:hAnsi="Tahoma" w:cs="Tahoma" w:hint="cs"/>
          <w:sz w:val="24"/>
          <w:szCs w:val="24"/>
          <w:rtl/>
          <w:lang w:bidi="fa-IR"/>
        </w:rPr>
        <w:t>بیان شده بودند</w:t>
      </w:r>
      <w:r w:rsidR="00D253AC">
        <w:rPr>
          <w:rFonts w:ascii="Tahoma" w:hAnsi="Tahoma" w:cs="Tahoma" w:hint="cs"/>
          <w:sz w:val="24"/>
          <w:szCs w:val="24"/>
          <w:rtl/>
          <w:lang w:bidi="fa-IR"/>
        </w:rPr>
        <w:t>.</w:t>
      </w:r>
    </w:p>
    <w:p w:rsidR="00E66C75" w:rsidRDefault="00D253AC" w:rsidP="00D253AC">
      <w:pPr>
        <w:bidi/>
        <w:rPr>
          <w:rFonts w:ascii="Tahoma" w:hAnsi="Tahoma" w:cs="Tahoma"/>
          <w:sz w:val="24"/>
          <w:szCs w:val="24"/>
          <w:rtl/>
          <w:lang w:bidi="fa-IR"/>
        </w:rPr>
      </w:pPr>
      <w:r>
        <w:rPr>
          <w:rFonts w:ascii="Tahoma" w:hAnsi="Tahoma" w:cs="Tahoma" w:hint="cs"/>
          <w:sz w:val="24"/>
          <w:szCs w:val="24"/>
          <w:rtl/>
          <w:lang w:bidi="fa-IR"/>
        </w:rPr>
        <w:t xml:space="preserve"> </w:t>
      </w:r>
    </w:p>
    <w:p w:rsidR="00840ABF" w:rsidRDefault="00840ABF" w:rsidP="00840ABF">
      <w:pPr>
        <w:bidi/>
        <w:rPr>
          <w:rFonts w:ascii="Tahoma" w:hAnsi="Tahoma" w:cs="Tahoma"/>
          <w:sz w:val="24"/>
          <w:szCs w:val="24"/>
          <w:rtl/>
          <w:lang w:bidi="fa-IR"/>
        </w:rPr>
      </w:pPr>
    </w:p>
    <w:p w:rsidR="00840ABF" w:rsidRDefault="00840ABF" w:rsidP="00840ABF">
      <w:pPr>
        <w:bidi/>
        <w:rPr>
          <w:rFonts w:ascii="Tahoma" w:hAnsi="Tahoma" w:cs="Tahoma"/>
          <w:sz w:val="24"/>
          <w:szCs w:val="24"/>
          <w:rtl/>
          <w:lang w:bidi="fa-IR"/>
        </w:rPr>
      </w:pPr>
    </w:p>
    <w:p w:rsidR="00840ABF" w:rsidRDefault="00840ABF" w:rsidP="00840ABF">
      <w:pPr>
        <w:bidi/>
        <w:rPr>
          <w:rFonts w:ascii="Tahoma" w:hAnsi="Tahoma" w:cs="Tahoma"/>
          <w:sz w:val="24"/>
          <w:szCs w:val="24"/>
          <w:rtl/>
          <w:lang w:bidi="fa-IR"/>
        </w:rPr>
      </w:pPr>
    </w:p>
    <w:p w:rsidR="00E66C75" w:rsidRDefault="00E66C75" w:rsidP="00E66C75">
      <w:pPr>
        <w:bidi/>
        <w:rPr>
          <w:rFonts w:ascii="Tahoma" w:hAnsi="Tahoma" w:cs="Tahoma"/>
          <w:sz w:val="24"/>
          <w:szCs w:val="24"/>
          <w:rtl/>
          <w:lang w:bidi="fa-IR"/>
        </w:rPr>
      </w:pPr>
      <w:r w:rsidRPr="00D253AC">
        <w:rPr>
          <w:rFonts w:ascii="Tahoma" w:hAnsi="Tahoma" w:cs="Tahoma" w:hint="cs"/>
          <w:color w:val="FF0000"/>
          <w:sz w:val="24"/>
          <w:szCs w:val="24"/>
          <w:rtl/>
          <w:lang w:bidi="fa-IR"/>
        </w:rPr>
        <w:t>4</w:t>
      </w:r>
      <w:r>
        <w:rPr>
          <w:rFonts w:ascii="Tahoma" w:hAnsi="Tahoma" w:cs="Tahoma" w:hint="cs"/>
          <w:sz w:val="24"/>
          <w:szCs w:val="24"/>
          <w:rtl/>
          <w:lang w:bidi="fa-IR"/>
        </w:rPr>
        <w:t xml:space="preserve">. </w:t>
      </w:r>
      <w:r w:rsidR="00D253AC" w:rsidRPr="009A0486">
        <w:rPr>
          <w:rFonts w:ascii="Tahoma" w:hAnsi="Tahoma" w:cs="Tahoma" w:hint="cs"/>
          <w:color w:val="00B0F0"/>
          <w:sz w:val="24"/>
          <w:szCs w:val="24"/>
          <w:highlight w:val="yellow"/>
          <w:rtl/>
          <w:lang w:bidi="fa-IR"/>
        </w:rPr>
        <w:t>استدلال به سیره</w:t>
      </w:r>
    </w:p>
    <w:p w:rsidR="00D253AC" w:rsidRDefault="00D253AC" w:rsidP="00D253AC">
      <w:pPr>
        <w:bidi/>
        <w:rPr>
          <w:rFonts w:ascii="Tahoma" w:hAnsi="Tahoma" w:cs="Tahoma"/>
          <w:sz w:val="24"/>
          <w:szCs w:val="24"/>
          <w:rtl/>
          <w:lang w:bidi="fa-IR"/>
        </w:rPr>
      </w:pPr>
    </w:p>
    <w:p w:rsidR="00D253AC" w:rsidRDefault="00D253AC" w:rsidP="00D253AC">
      <w:pPr>
        <w:bidi/>
        <w:rPr>
          <w:rFonts w:ascii="Tahoma" w:hAnsi="Tahoma" w:cs="Tahoma"/>
          <w:sz w:val="24"/>
          <w:szCs w:val="24"/>
          <w:rtl/>
          <w:lang w:bidi="fa-IR"/>
        </w:rPr>
      </w:pPr>
      <w:r w:rsidRPr="009A0486">
        <w:rPr>
          <w:rFonts w:ascii="Tahoma" w:hAnsi="Tahoma" w:cs="Tahoma" w:hint="cs"/>
          <w:color w:val="00B0F0"/>
          <w:sz w:val="24"/>
          <w:szCs w:val="24"/>
          <w:rtl/>
          <w:lang w:bidi="fa-IR"/>
        </w:rPr>
        <w:t>مرحوم آخوند</w:t>
      </w:r>
      <w:r>
        <w:rPr>
          <w:rFonts w:ascii="Tahoma" w:hAnsi="Tahoma" w:cs="Tahoma" w:hint="cs"/>
          <w:sz w:val="24"/>
          <w:szCs w:val="24"/>
          <w:rtl/>
          <w:lang w:bidi="fa-IR"/>
        </w:rPr>
        <w:t>:</w:t>
      </w:r>
    </w:p>
    <w:p w:rsidR="00D253AC" w:rsidRDefault="00D253AC" w:rsidP="00840ABF">
      <w:pPr>
        <w:bidi/>
        <w:rPr>
          <w:rFonts w:ascii="Tahoma" w:hAnsi="Tahoma" w:cs="Tahoma"/>
          <w:sz w:val="24"/>
          <w:szCs w:val="24"/>
          <w:rtl/>
          <w:lang w:bidi="fa-IR"/>
        </w:rPr>
      </w:pPr>
      <w:r>
        <w:rPr>
          <w:rFonts w:ascii="Tahoma" w:hAnsi="Tahoma" w:cs="Tahoma" w:hint="cs"/>
          <w:sz w:val="24"/>
          <w:szCs w:val="24"/>
          <w:rtl/>
          <w:lang w:bidi="fa-IR"/>
        </w:rPr>
        <w:t xml:space="preserve">سیره واضعین و مخترعین این است که وقتی می خواهند اسم بگذارند برای مرکّب تامّ </w:t>
      </w:r>
      <w:r w:rsidR="00840ABF">
        <w:rPr>
          <w:rFonts w:ascii="Tahoma" w:hAnsi="Tahoma" w:cs="Tahoma" w:hint="cs"/>
          <w:sz w:val="24"/>
          <w:szCs w:val="24"/>
          <w:rtl/>
          <w:lang w:bidi="fa-IR"/>
        </w:rPr>
        <w:t xml:space="preserve">اسم </w:t>
      </w:r>
      <w:r>
        <w:rPr>
          <w:rFonts w:ascii="Tahoma" w:hAnsi="Tahoma" w:cs="Tahoma" w:hint="cs"/>
          <w:sz w:val="24"/>
          <w:szCs w:val="24"/>
          <w:rtl/>
          <w:lang w:bidi="fa-IR"/>
        </w:rPr>
        <w:t xml:space="preserve">می گذارند، یعنی مثلا </w:t>
      </w:r>
      <w:r w:rsidR="00840ABF">
        <w:rPr>
          <w:rFonts w:ascii="Tahoma" w:hAnsi="Tahoma" w:cs="Tahoma" w:hint="cs"/>
          <w:sz w:val="24"/>
          <w:szCs w:val="24"/>
          <w:rtl/>
          <w:lang w:bidi="fa-IR"/>
        </w:rPr>
        <w:t xml:space="preserve">وقتی می خواهند </w:t>
      </w:r>
      <w:r>
        <w:rPr>
          <w:rFonts w:ascii="Tahoma" w:hAnsi="Tahoma" w:cs="Tahoma" w:hint="cs"/>
          <w:sz w:val="24"/>
          <w:szCs w:val="24"/>
          <w:rtl/>
          <w:lang w:bidi="fa-IR"/>
        </w:rPr>
        <w:t>برای ماشین</w:t>
      </w:r>
      <w:r w:rsidR="00840ABF">
        <w:rPr>
          <w:rFonts w:ascii="Tahoma" w:hAnsi="Tahoma" w:cs="Tahoma" w:hint="cs"/>
          <w:sz w:val="24"/>
          <w:szCs w:val="24"/>
          <w:rtl/>
          <w:lang w:bidi="fa-IR"/>
        </w:rPr>
        <w:t xml:space="preserve">ی </w:t>
      </w:r>
      <w:r>
        <w:rPr>
          <w:rFonts w:ascii="Tahoma" w:hAnsi="Tahoma" w:cs="Tahoma" w:hint="cs"/>
          <w:sz w:val="24"/>
          <w:szCs w:val="24"/>
          <w:rtl/>
          <w:lang w:bidi="fa-IR"/>
        </w:rPr>
        <w:t xml:space="preserve">اسم بگذارند ابتدا آن را تامّ و تمام می سازند و سپس از آن پرده برداری می کنند و می گویند اسم آن را </w:t>
      </w:r>
      <w:r w:rsidR="00840ABF">
        <w:rPr>
          <w:rFonts w:ascii="Tahoma" w:hAnsi="Tahoma" w:cs="Tahoma" w:hint="cs"/>
          <w:sz w:val="24"/>
          <w:szCs w:val="24"/>
          <w:rtl/>
          <w:lang w:bidi="fa-IR"/>
        </w:rPr>
        <w:t xml:space="preserve">مثلا </w:t>
      </w:r>
      <w:r>
        <w:rPr>
          <w:rFonts w:ascii="Tahoma" w:hAnsi="Tahoma" w:cs="Tahoma" w:hint="cs"/>
          <w:sz w:val="24"/>
          <w:szCs w:val="24"/>
          <w:rtl/>
          <w:lang w:bidi="fa-IR"/>
        </w:rPr>
        <w:t xml:space="preserve">دِنا گذاشتم، شارع هم به لسان قوم و عرف سخن می گفته و رویّه جدیدی نداشته است و از همین رویّه تبعیت کرده است و این الفاظ را برای تامّ و تمام وضع کرده است ولو بعدا این لفظ در مورد ناقص هم مجازا و به خاطر علاقه مشابهت به کار رود مثلا به همان ماشینِ </w:t>
      </w:r>
      <w:r w:rsidR="00840ABF">
        <w:rPr>
          <w:rFonts w:ascii="Tahoma" w:hAnsi="Tahoma" w:cs="Tahoma" w:hint="cs"/>
          <w:sz w:val="24"/>
          <w:szCs w:val="24"/>
          <w:rtl/>
          <w:lang w:bidi="fa-IR"/>
        </w:rPr>
        <w:t xml:space="preserve">دنا </w:t>
      </w:r>
      <w:r>
        <w:rPr>
          <w:rFonts w:ascii="Tahoma" w:hAnsi="Tahoma" w:cs="Tahoma" w:hint="cs"/>
          <w:sz w:val="24"/>
          <w:szCs w:val="24"/>
          <w:rtl/>
          <w:lang w:bidi="fa-IR"/>
        </w:rPr>
        <w:t xml:space="preserve">بدون چراغ هم بخاطر شباهت هیکلش به ماشین دِنا تامّ و تمام، مجازاً دِنا بگویند. </w:t>
      </w:r>
      <w:r w:rsidRPr="00D253AC">
        <w:rPr>
          <w:rFonts w:ascii="Tahoma" w:hAnsi="Tahoma" w:cs="Tahoma" w:hint="cs"/>
          <w:color w:val="002060"/>
          <w:sz w:val="24"/>
          <w:szCs w:val="24"/>
          <w:rtl/>
          <w:lang w:bidi="fa-IR"/>
        </w:rPr>
        <w:t>(پس صغری این دلیل سیره واضعین است و کبری آن عدم تخطّی شارع از سیره واضعین می باشد.)</w:t>
      </w:r>
    </w:p>
    <w:p w:rsidR="00840ABF" w:rsidRDefault="00840ABF" w:rsidP="00840ABF">
      <w:pPr>
        <w:bidi/>
        <w:rPr>
          <w:rFonts w:ascii="Tahoma" w:hAnsi="Tahoma" w:cs="Tahoma"/>
          <w:sz w:val="24"/>
          <w:szCs w:val="24"/>
          <w:rtl/>
          <w:lang w:bidi="fa-IR"/>
        </w:rPr>
      </w:pPr>
    </w:p>
    <w:p w:rsidR="00D253AC" w:rsidRDefault="00D253AC" w:rsidP="00D253AC">
      <w:pPr>
        <w:bidi/>
        <w:rPr>
          <w:rFonts w:ascii="Tahoma" w:hAnsi="Tahoma" w:cs="Tahoma"/>
          <w:sz w:val="24"/>
          <w:szCs w:val="24"/>
          <w:rtl/>
          <w:lang w:bidi="fa-IR"/>
        </w:rPr>
      </w:pPr>
      <w:r w:rsidRPr="00D253AC">
        <w:rPr>
          <w:rFonts w:ascii="Tahoma" w:hAnsi="Tahoma" w:cs="Tahoma" w:hint="cs"/>
          <w:color w:val="00B0F0"/>
          <w:sz w:val="24"/>
          <w:szCs w:val="24"/>
          <w:rtl/>
          <w:lang w:bidi="fa-IR"/>
        </w:rPr>
        <w:t>پاسخ استاد</w:t>
      </w:r>
      <w:r>
        <w:rPr>
          <w:rFonts w:ascii="Tahoma" w:hAnsi="Tahoma" w:cs="Tahoma" w:hint="cs"/>
          <w:sz w:val="24"/>
          <w:szCs w:val="24"/>
          <w:rtl/>
          <w:lang w:bidi="fa-IR"/>
        </w:rPr>
        <w:t xml:space="preserve">: </w:t>
      </w:r>
      <w:r w:rsidRPr="00D253AC">
        <w:rPr>
          <w:rFonts w:ascii="Tahoma" w:hAnsi="Tahoma" w:cs="Tahoma" w:hint="cs"/>
          <w:color w:val="002060"/>
          <w:sz w:val="24"/>
          <w:szCs w:val="24"/>
          <w:rtl/>
          <w:lang w:bidi="fa-IR"/>
        </w:rPr>
        <w:t>(به دلیل چهارم)</w:t>
      </w:r>
    </w:p>
    <w:p w:rsidR="00D253AC" w:rsidRDefault="00D253AC" w:rsidP="00D253AC">
      <w:pPr>
        <w:bidi/>
        <w:rPr>
          <w:rFonts w:ascii="Tahoma" w:hAnsi="Tahoma" w:cs="Tahoma"/>
          <w:sz w:val="24"/>
          <w:szCs w:val="24"/>
          <w:rtl/>
          <w:lang w:bidi="fa-IR"/>
        </w:rPr>
      </w:pPr>
      <w:r>
        <w:rPr>
          <w:rFonts w:ascii="Tahoma" w:hAnsi="Tahoma" w:cs="Tahoma" w:hint="cs"/>
          <w:sz w:val="24"/>
          <w:szCs w:val="24"/>
          <w:rtl/>
          <w:lang w:bidi="fa-IR"/>
        </w:rPr>
        <w:t xml:space="preserve">البته خود آخوند در کفایه آخرش می گوید "إلّا أنّ هذه الدّعوی قابلة للمنع فتأمّل" یعنی فتأمّل که آن منعش را پیدا کنید پس خود آخوند هم می گوید این دلیل ایراد دارد. </w:t>
      </w:r>
    </w:p>
    <w:p w:rsidR="00535C0B" w:rsidRDefault="00B90B70" w:rsidP="00535C0B">
      <w:pPr>
        <w:bidi/>
        <w:rPr>
          <w:rFonts w:ascii="Tahoma" w:hAnsi="Tahoma" w:cs="Tahoma"/>
          <w:sz w:val="24"/>
          <w:szCs w:val="24"/>
          <w:rtl/>
          <w:lang w:bidi="fa-IR"/>
        </w:rPr>
      </w:pPr>
      <w:r w:rsidRPr="009A0486">
        <w:rPr>
          <w:rFonts w:ascii="Tahoma" w:hAnsi="Tahoma" w:cs="Tahoma" w:hint="cs"/>
          <w:color w:val="00B0F0"/>
          <w:sz w:val="24"/>
          <w:szCs w:val="24"/>
          <w:rtl/>
          <w:lang w:bidi="fa-IR"/>
        </w:rPr>
        <w:t>نقد اوّل</w:t>
      </w:r>
      <w:r>
        <w:rPr>
          <w:rFonts w:ascii="Tahoma" w:hAnsi="Tahoma" w:cs="Tahoma" w:hint="cs"/>
          <w:sz w:val="24"/>
          <w:szCs w:val="24"/>
          <w:rtl/>
          <w:lang w:bidi="fa-IR"/>
        </w:rPr>
        <w:t xml:space="preserve">: </w:t>
      </w:r>
      <w:r w:rsidR="00D253AC">
        <w:rPr>
          <w:rFonts w:ascii="Tahoma" w:hAnsi="Tahoma" w:cs="Tahoma" w:hint="cs"/>
          <w:sz w:val="24"/>
          <w:szCs w:val="24"/>
          <w:rtl/>
          <w:lang w:bidi="fa-IR"/>
        </w:rPr>
        <w:t>یک اشکال این است که در قضایای مرکّب خارجیّه، ما اوّل یک فرد تامّ الأجزاء و الشرائطی داریم و ماشین کاملی داریم و</w:t>
      </w:r>
      <w:r w:rsidR="00840ABF">
        <w:rPr>
          <w:rFonts w:ascii="Tahoma" w:hAnsi="Tahoma" w:cs="Tahoma" w:hint="cs"/>
          <w:sz w:val="24"/>
          <w:szCs w:val="24"/>
          <w:rtl/>
          <w:lang w:bidi="fa-IR"/>
        </w:rPr>
        <w:t xml:space="preserve"> سپس</w:t>
      </w:r>
      <w:r w:rsidR="00D253AC">
        <w:rPr>
          <w:rFonts w:ascii="Tahoma" w:hAnsi="Tahoma" w:cs="Tahoma" w:hint="cs"/>
          <w:sz w:val="24"/>
          <w:szCs w:val="24"/>
          <w:rtl/>
          <w:lang w:bidi="fa-IR"/>
        </w:rPr>
        <w:t xml:space="preserve"> بقیه</w:t>
      </w:r>
      <w:r w:rsidR="00840ABF">
        <w:rPr>
          <w:rFonts w:ascii="Tahoma" w:hAnsi="Tahoma" w:cs="Tahoma" w:hint="cs"/>
          <w:sz w:val="24"/>
          <w:szCs w:val="24"/>
          <w:rtl/>
          <w:lang w:bidi="fa-IR"/>
        </w:rPr>
        <w:t xml:space="preserve"> ماشین ها</w:t>
      </w:r>
      <w:r w:rsidR="00D253AC">
        <w:rPr>
          <w:rFonts w:ascii="Tahoma" w:hAnsi="Tahoma" w:cs="Tahoma" w:hint="cs"/>
          <w:sz w:val="24"/>
          <w:szCs w:val="24"/>
          <w:rtl/>
          <w:lang w:bidi="fa-IR"/>
        </w:rPr>
        <w:t xml:space="preserve"> نسبت به آن</w:t>
      </w:r>
      <w:r w:rsidR="00840ABF">
        <w:rPr>
          <w:rFonts w:ascii="Tahoma" w:hAnsi="Tahoma" w:cs="Tahoma" w:hint="cs"/>
          <w:sz w:val="24"/>
          <w:szCs w:val="24"/>
          <w:rtl/>
          <w:lang w:bidi="fa-IR"/>
        </w:rPr>
        <w:t xml:space="preserve"> فرد تامّ</w:t>
      </w:r>
      <w:r w:rsidR="00D253AC">
        <w:rPr>
          <w:rFonts w:ascii="Tahoma" w:hAnsi="Tahoma" w:cs="Tahoma" w:hint="cs"/>
          <w:sz w:val="24"/>
          <w:szCs w:val="24"/>
          <w:rtl/>
          <w:lang w:bidi="fa-IR"/>
        </w:rPr>
        <w:t xml:space="preserve"> سنجیده می شوند یعنی فرد ماشین</w:t>
      </w:r>
      <w:r w:rsidR="00840ABF">
        <w:rPr>
          <w:rFonts w:ascii="Tahoma" w:hAnsi="Tahoma" w:cs="Tahoma" w:hint="cs"/>
          <w:sz w:val="24"/>
          <w:szCs w:val="24"/>
          <w:rtl/>
          <w:lang w:bidi="fa-IR"/>
        </w:rPr>
        <w:t xml:space="preserve"> تامّ و تمام و مشخّصی</w:t>
      </w:r>
      <w:r w:rsidR="00D253AC">
        <w:rPr>
          <w:rFonts w:ascii="Tahoma" w:hAnsi="Tahoma" w:cs="Tahoma" w:hint="cs"/>
          <w:sz w:val="24"/>
          <w:szCs w:val="24"/>
          <w:rtl/>
          <w:lang w:bidi="fa-IR"/>
        </w:rPr>
        <w:t xml:space="preserve"> می سازد به اسم "دنا" </w:t>
      </w:r>
      <w:r w:rsidR="00840ABF">
        <w:rPr>
          <w:rFonts w:ascii="Tahoma" w:hAnsi="Tahoma" w:cs="Tahoma" w:hint="cs"/>
          <w:sz w:val="24"/>
          <w:szCs w:val="24"/>
          <w:rtl/>
          <w:lang w:bidi="fa-IR"/>
        </w:rPr>
        <w:t>سپس</w:t>
      </w:r>
      <w:r>
        <w:rPr>
          <w:rFonts w:ascii="Tahoma" w:hAnsi="Tahoma" w:cs="Tahoma" w:hint="cs"/>
          <w:sz w:val="24"/>
          <w:szCs w:val="24"/>
          <w:rtl/>
          <w:lang w:bidi="fa-IR"/>
        </w:rPr>
        <w:t xml:space="preserve"> ماشین های بعدی که چیزی کم تر از آن دارند، با همان تامّ و تمام سنجیده می شوند،</w:t>
      </w:r>
      <w:r w:rsidR="00D253AC">
        <w:rPr>
          <w:rFonts w:ascii="Tahoma" w:hAnsi="Tahoma" w:cs="Tahoma" w:hint="cs"/>
          <w:sz w:val="24"/>
          <w:szCs w:val="24"/>
          <w:rtl/>
          <w:lang w:bidi="fa-IR"/>
        </w:rPr>
        <w:t xml:space="preserve"> </w:t>
      </w:r>
      <w:r>
        <w:rPr>
          <w:rFonts w:ascii="Tahoma" w:hAnsi="Tahoma" w:cs="Tahoma" w:hint="cs"/>
          <w:sz w:val="24"/>
          <w:szCs w:val="24"/>
          <w:rtl/>
          <w:lang w:bidi="fa-IR"/>
        </w:rPr>
        <w:t>ولی در مورد الفاظ شرعیّه اینطور نیست و از همان ابتدا، صلاة حاضر چهار رکعتی است ولی صلاة مسافر دو رکعتی است، صلاة آیات در یک رکع</w:t>
      </w:r>
      <w:r w:rsidR="00535C0B">
        <w:rPr>
          <w:rFonts w:ascii="Tahoma" w:hAnsi="Tahoma" w:cs="Tahoma" w:hint="cs"/>
          <w:sz w:val="24"/>
          <w:szCs w:val="24"/>
          <w:rtl/>
          <w:lang w:bidi="fa-IR"/>
        </w:rPr>
        <w:t>ت</w:t>
      </w:r>
      <w:r>
        <w:rPr>
          <w:rFonts w:ascii="Tahoma" w:hAnsi="Tahoma" w:cs="Tahoma" w:hint="cs"/>
          <w:sz w:val="24"/>
          <w:szCs w:val="24"/>
          <w:rtl/>
          <w:lang w:bidi="fa-IR"/>
        </w:rPr>
        <w:t xml:space="preserve"> 5 رکوع دارد ولی صلاة معمولی در یک رکعت، یک رکوع دارد، نماز ع</w:t>
      </w:r>
      <w:r w:rsidR="00535C0B">
        <w:rPr>
          <w:rFonts w:ascii="Tahoma" w:hAnsi="Tahoma" w:cs="Tahoma" w:hint="cs"/>
          <w:sz w:val="24"/>
          <w:szCs w:val="24"/>
          <w:rtl/>
          <w:lang w:bidi="fa-IR"/>
        </w:rPr>
        <w:t>ید چندین قنوت دارد و ... یعنی ا</w:t>
      </w:r>
      <w:r>
        <w:rPr>
          <w:rFonts w:ascii="Tahoma" w:hAnsi="Tahoma" w:cs="Tahoma" w:hint="cs"/>
          <w:sz w:val="24"/>
          <w:szCs w:val="24"/>
          <w:rtl/>
          <w:lang w:bidi="fa-IR"/>
        </w:rPr>
        <w:t>ز</w:t>
      </w:r>
      <w:r w:rsidR="00535C0B">
        <w:rPr>
          <w:rFonts w:ascii="Tahoma" w:hAnsi="Tahoma" w:cs="Tahoma" w:hint="cs"/>
          <w:sz w:val="24"/>
          <w:szCs w:val="24"/>
          <w:rtl/>
          <w:lang w:bidi="fa-IR"/>
        </w:rPr>
        <w:t xml:space="preserve"> </w:t>
      </w:r>
      <w:r>
        <w:rPr>
          <w:rFonts w:ascii="Tahoma" w:hAnsi="Tahoma" w:cs="Tahoma" w:hint="cs"/>
          <w:sz w:val="24"/>
          <w:szCs w:val="24"/>
          <w:rtl/>
          <w:lang w:bidi="fa-IR"/>
        </w:rPr>
        <w:t>همان اوّل</w:t>
      </w:r>
      <w:r w:rsidR="00535C0B">
        <w:rPr>
          <w:rFonts w:ascii="Tahoma" w:hAnsi="Tahoma" w:cs="Tahoma" w:hint="cs"/>
          <w:sz w:val="24"/>
          <w:szCs w:val="24"/>
          <w:rtl/>
          <w:lang w:bidi="fa-IR"/>
        </w:rPr>
        <w:t>، مصادیق لفظ</w:t>
      </w:r>
      <w:r>
        <w:rPr>
          <w:rFonts w:ascii="Tahoma" w:hAnsi="Tahoma" w:cs="Tahoma" w:hint="cs"/>
          <w:sz w:val="24"/>
          <w:szCs w:val="24"/>
          <w:rtl/>
          <w:lang w:bidi="fa-IR"/>
        </w:rPr>
        <w:t xml:space="preserve"> </w:t>
      </w:r>
      <w:r w:rsidR="00535C0B">
        <w:rPr>
          <w:rFonts w:ascii="Tahoma" w:hAnsi="Tahoma" w:cs="Tahoma" w:hint="cs"/>
          <w:sz w:val="24"/>
          <w:szCs w:val="24"/>
          <w:rtl/>
          <w:lang w:bidi="fa-IR"/>
        </w:rPr>
        <w:t>"</w:t>
      </w:r>
      <w:r>
        <w:rPr>
          <w:rFonts w:ascii="Tahoma" w:hAnsi="Tahoma" w:cs="Tahoma" w:hint="cs"/>
          <w:sz w:val="24"/>
          <w:szCs w:val="24"/>
          <w:rtl/>
          <w:lang w:bidi="fa-IR"/>
        </w:rPr>
        <w:t>صلاة</w:t>
      </w:r>
      <w:r w:rsidR="00535C0B">
        <w:rPr>
          <w:rFonts w:ascii="Tahoma" w:hAnsi="Tahoma" w:cs="Tahoma" w:hint="cs"/>
          <w:sz w:val="24"/>
          <w:szCs w:val="24"/>
          <w:rtl/>
          <w:lang w:bidi="fa-IR"/>
        </w:rPr>
        <w:t>"</w:t>
      </w:r>
      <w:r>
        <w:rPr>
          <w:rFonts w:ascii="Tahoma" w:hAnsi="Tahoma" w:cs="Tahoma" w:hint="cs"/>
          <w:sz w:val="24"/>
          <w:szCs w:val="24"/>
          <w:rtl/>
          <w:lang w:bidi="fa-IR"/>
        </w:rPr>
        <w:t xml:space="preserve"> به حسب حالات و أشخاص و أزمان</w:t>
      </w:r>
      <w:r w:rsidR="00535C0B">
        <w:rPr>
          <w:rFonts w:ascii="Tahoma" w:hAnsi="Tahoma" w:cs="Tahoma" w:hint="cs"/>
          <w:sz w:val="24"/>
          <w:szCs w:val="24"/>
          <w:rtl/>
          <w:lang w:bidi="fa-IR"/>
        </w:rPr>
        <w:t>، مختلف هستند</w:t>
      </w:r>
      <w:r>
        <w:rPr>
          <w:rFonts w:ascii="Tahoma" w:hAnsi="Tahoma" w:cs="Tahoma" w:hint="cs"/>
          <w:sz w:val="24"/>
          <w:szCs w:val="24"/>
          <w:rtl/>
          <w:lang w:bidi="fa-IR"/>
        </w:rPr>
        <w:t xml:space="preserve"> و اینطور نیست که از اوّل یک نماز تامّ و تمام</w:t>
      </w:r>
      <w:r w:rsidR="00535C0B">
        <w:rPr>
          <w:rFonts w:ascii="Tahoma" w:hAnsi="Tahoma" w:cs="Tahoma" w:hint="cs"/>
          <w:sz w:val="24"/>
          <w:szCs w:val="24"/>
          <w:rtl/>
          <w:lang w:bidi="fa-IR"/>
        </w:rPr>
        <w:t xml:space="preserve"> و مشخّص</w:t>
      </w:r>
      <w:r>
        <w:rPr>
          <w:rFonts w:ascii="Tahoma" w:hAnsi="Tahoma" w:cs="Tahoma" w:hint="cs"/>
          <w:sz w:val="24"/>
          <w:szCs w:val="24"/>
          <w:rtl/>
          <w:lang w:bidi="fa-IR"/>
        </w:rPr>
        <w:t xml:space="preserve"> وجود داشته باشد بعد کم کم، از آن کم شده باشد و مجازا به آن نماز گفته شده باشد</w:t>
      </w:r>
      <w:r w:rsidR="00535C0B">
        <w:rPr>
          <w:rFonts w:ascii="Tahoma" w:hAnsi="Tahoma" w:cs="Tahoma" w:hint="cs"/>
          <w:sz w:val="24"/>
          <w:szCs w:val="24"/>
          <w:rtl/>
          <w:lang w:bidi="fa-IR"/>
        </w:rPr>
        <w:t>.</w:t>
      </w:r>
      <w:r>
        <w:rPr>
          <w:rFonts w:ascii="Tahoma" w:hAnsi="Tahoma" w:cs="Tahoma" w:hint="cs"/>
          <w:sz w:val="24"/>
          <w:szCs w:val="24"/>
          <w:rtl/>
          <w:lang w:bidi="fa-IR"/>
        </w:rPr>
        <w:t xml:space="preserve"> </w:t>
      </w:r>
    </w:p>
    <w:p w:rsidR="00D253AC" w:rsidRDefault="00B90B70" w:rsidP="00535C0B">
      <w:pPr>
        <w:bidi/>
        <w:rPr>
          <w:rFonts w:ascii="Tahoma" w:hAnsi="Tahoma" w:cs="Tahoma"/>
          <w:sz w:val="24"/>
          <w:szCs w:val="24"/>
          <w:rtl/>
          <w:lang w:bidi="fa-IR"/>
        </w:rPr>
      </w:pPr>
      <w:r>
        <w:rPr>
          <w:rFonts w:ascii="Tahoma" w:hAnsi="Tahoma" w:cs="Tahoma" w:hint="cs"/>
          <w:sz w:val="24"/>
          <w:szCs w:val="24"/>
          <w:rtl/>
          <w:lang w:bidi="fa-IR"/>
        </w:rPr>
        <w:t>پس مقایسه ما نحن فیه با این مرکّبات تامّه درست نیست زیرا این مرکّبات تامّه از ابتدا یک</w:t>
      </w:r>
      <w:r w:rsidR="00535C0B">
        <w:rPr>
          <w:rFonts w:ascii="Tahoma" w:hAnsi="Tahoma" w:cs="Tahoma" w:hint="cs"/>
          <w:sz w:val="24"/>
          <w:szCs w:val="24"/>
          <w:rtl/>
          <w:lang w:bidi="fa-IR"/>
        </w:rPr>
        <w:t xml:space="preserve"> مصداق مشخّص </w:t>
      </w:r>
      <w:r>
        <w:rPr>
          <w:rFonts w:ascii="Tahoma" w:hAnsi="Tahoma" w:cs="Tahoma" w:hint="cs"/>
          <w:sz w:val="24"/>
          <w:szCs w:val="24"/>
          <w:rtl/>
          <w:lang w:bidi="fa-IR"/>
        </w:rPr>
        <w:t xml:space="preserve">تامّ </w:t>
      </w:r>
      <w:r w:rsidR="00535C0B">
        <w:rPr>
          <w:rFonts w:ascii="Tahoma" w:hAnsi="Tahoma" w:cs="Tahoma" w:hint="cs"/>
          <w:sz w:val="24"/>
          <w:szCs w:val="24"/>
          <w:rtl/>
          <w:lang w:bidi="fa-IR"/>
        </w:rPr>
        <w:t>و نام گذاری روی همان مصداق مشخّص انجام می شود و سپس</w:t>
      </w:r>
      <w:r>
        <w:rPr>
          <w:rFonts w:ascii="Tahoma" w:hAnsi="Tahoma" w:cs="Tahoma" w:hint="cs"/>
          <w:sz w:val="24"/>
          <w:szCs w:val="24"/>
          <w:rtl/>
          <w:lang w:bidi="fa-IR"/>
        </w:rPr>
        <w:t xml:space="preserve"> </w:t>
      </w:r>
      <w:r w:rsidR="00535C0B">
        <w:rPr>
          <w:rFonts w:ascii="Tahoma" w:hAnsi="Tahoma" w:cs="Tahoma" w:hint="cs"/>
          <w:sz w:val="24"/>
          <w:szCs w:val="24"/>
          <w:rtl/>
          <w:lang w:bidi="fa-IR"/>
        </w:rPr>
        <w:t xml:space="preserve">آن نام </w:t>
      </w:r>
      <w:r>
        <w:rPr>
          <w:rFonts w:ascii="Tahoma" w:hAnsi="Tahoma" w:cs="Tahoma" w:hint="cs"/>
          <w:sz w:val="24"/>
          <w:szCs w:val="24"/>
          <w:rtl/>
          <w:lang w:bidi="fa-IR"/>
        </w:rPr>
        <w:t>مجازا به چیز های دیگر</w:t>
      </w:r>
      <w:r w:rsidR="00535C0B">
        <w:rPr>
          <w:rFonts w:ascii="Tahoma" w:hAnsi="Tahoma" w:cs="Tahoma" w:hint="cs"/>
          <w:sz w:val="24"/>
          <w:szCs w:val="24"/>
          <w:rtl/>
          <w:lang w:bidi="fa-IR"/>
        </w:rPr>
        <w:t>ی هم اطلاق می شو</w:t>
      </w:r>
      <w:r>
        <w:rPr>
          <w:rFonts w:ascii="Tahoma" w:hAnsi="Tahoma" w:cs="Tahoma" w:hint="cs"/>
          <w:sz w:val="24"/>
          <w:szCs w:val="24"/>
          <w:rtl/>
          <w:lang w:bidi="fa-IR"/>
        </w:rPr>
        <w:t xml:space="preserve">د ولی </w:t>
      </w:r>
      <w:r w:rsidR="00535C0B">
        <w:rPr>
          <w:rFonts w:ascii="Tahoma" w:hAnsi="Tahoma" w:cs="Tahoma" w:hint="cs"/>
          <w:sz w:val="24"/>
          <w:szCs w:val="24"/>
          <w:rtl/>
          <w:lang w:bidi="fa-IR"/>
        </w:rPr>
        <w:t xml:space="preserve">در </w:t>
      </w:r>
      <w:r>
        <w:rPr>
          <w:rFonts w:ascii="Tahoma" w:hAnsi="Tahoma" w:cs="Tahoma" w:hint="cs"/>
          <w:sz w:val="24"/>
          <w:szCs w:val="24"/>
          <w:rtl/>
          <w:lang w:bidi="fa-IR"/>
        </w:rPr>
        <w:t>مرکّبات شرعیّه از همان ابتدا یک مرکّب تامّ و تمام مشخّص وجود نداشته است.</w:t>
      </w:r>
    </w:p>
    <w:p w:rsidR="00535C0B" w:rsidRDefault="00B90B70" w:rsidP="009A0486">
      <w:pPr>
        <w:bidi/>
        <w:rPr>
          <w:rFonts w:ascii="Tahoma" w:hAnsi="Tahoma" w:cs="Tahoma"/>
          <w:sz w:val="24"/>
          <w:szCs w:val="24"/>
          <w:rtl/>
          <w:lang w:bidi="fa-IR"/>
        </w:rPr>
      </w:pPr>
      <w:r w:rsidRPr="009A0486">
        <w:rPr>
          <w:rFonts w:ascii="Tahoma" w:hAnsi="Tahoma" w:cs="Tahoma" w:hint="cs"/>
          <w:color w:val="00B0F0"/>
          <w:sz w:val="24"/>
          <w:szCs w:val="24"/>
          <w:rtl/>
          <w:lang w:bidi="fa-IR"/>
        </w:rPr>
        <w:t>نقد دوّم</w:t>
      </w:r>
      <w:r>
        <w:rPr>
          <w:rFonts w:ascii="Tahoma" w:hAnsi="Tahoma" w:cs="Tahoma" w:hint="cs"/>
          <w:sz w:val="24"/>
          <w:szCs w:val="24"/>
          <w:rtl/>
          <w:lang w:bidi="fa-IR"/>
        </w:rPr>
        <w:t xml:space="preserve">: </w:t>
      </w:r>
      <w:r w:rsidR="00535C0B">
        <w:rPr>
          <w:rFonts w:ascii="Tahoma" w:hAnsi="Tahoma" w:cs="Tahoma" w:hint="cs"/>
          <w:sz w:val="24"/>
          <w:szCs w:val="24"/>
          <w:rtl/>
          <w:lang w:bidi="fa-IR"/>
        </w:rPr>
        <w:t>اشکال دوّم</w:t>
      </w:r>
      <w:r>
        <w:rPr>
          <w:rFonts w:ascii="Tahoma" w:hAnsi="Tahoma" w:cs="Tahoma" w:hint="cs"/>
          <w:sz w:val="24"/>
          <w:szCs w:val="24"/>
          <w:rtl/>
          <w:lang w:bidi="fa-IR"/>
        </w:rPr>
        <w:t xml:space="preserve"> نکته دقیق و قشنگی است که مرحوم شهید صدر</w:t>
      </w:r>
      <w:r>
        <w:rPr>
          <w:rStyle w:val="a9"/>
          <w:rFonts w:ascii="Tahoma" w:hAnsi="Tahoma" w:cs="Tahoma"/>
          <w:sz w:val="24"/>
          <w:szCs w:val="24"/>
          <w:rtl/>
          <w:lang w:bidi="fa-IR"/>
        </w:rPr>
        <w:footnoteReference w:id="59"/>
      </w:r>
      <w:r>
        <w:rPr>
          <w:rFonts w:ascii="Tahoma" w:hAnsi="Tahoma" w:cs="Tahoma" w:hint="cs"/>
          <w:sz w:val="24"/>
          <w:szCs w:val="24"/>
          <w:rtl/>
          <w:lang w:bidi="fa-IR"/>
        </w:rPr>
        <w:t xml:space="preserve"> در بحث دیگری فرموده اند، ایشان فرموده اند سیره ها گاهی مربوط به مقام امتثال هستند و گاهی ربطی به مقام امتثال ندارند</w:t>
      </w:r>
      <w:r w:rsidR="00535C0B">
        <w:rPr>
          <w:rFonts w:ascii="Tahoma" w:hAnsi="Tahoma" w:cs="Tahoma" w:hint="cs"/>
          <w:sz w:val="24"/>
          <w:szCs w:val="24"/>
          <w:rtl/>
          <w:lang w:bidi="fa-IR"/>
        </w:rPr>
        <w:t xml:space="preserve">. </w:t>
      </w:r>
      <w:r>
        <w:rPr>
          <w:rFonts w:ascii="Tahoma" w:hAnsi="Tahoma" w:cs="Tahoma" w:hint="cs"/>
          <w:sz w:val="24"/>
          <w:szCs w:val="24"/>
          <w:rtl/>
          <w:lang w:bidi="fa-IR"/>
        </w:rPr>
        <w:t>وقتی که سیره عقلاء مربوط به مقام امتثال باشد آنجا می تونیم بگوییم که اگر شارع رویّه دیگری غیر از رویّه عقلاء را می خواست باید آن را ردع می کرد حال که ردع نکرده این عدم ردع کاشف از امضا است ولی وقتی سیره عقلاء مربوط به مقام امتثال نیست چرا باید شارع آن را ردع کند؟ اصلا این</w:t>
      </w:r>
      <w:r w:rsidR="00535C0B">
        <w:rPr>
          <w:rFonts w:ascii="Tahoma" w:hAnsi="Tahoma" w:cs="Tahoma" w:hint="cs"/>
          <w:sz w:val="24"/>
          <w:szCs w:val="24"/>
          <w:rtl/>
          <w:lang w:bidi="fa-IR"/>
        </w:rPr>
        <w:t>گونه</w:t>
      </w:r>
      <w:r>
        <w:rPr>
          <w:rFonts w:ascii="Tahoma" w:hAnsi="Tahoma" w:cs="Tahoma" w:hint="cs"/>
          <w:sz w:val="24"/>
          <w:szCs w:val="24"/>
          <w:rtl/>
          <w:lang w:bidi="fa-IR"/>
        </w:rPr>
        <w:t xml:space="preserve"> سیره ها کاری با شارع ندارند که شارع بخواهد آن</w:t>
      </w:r>
      <w:r w:rsidR="00535C0B">
        <w:rPr>
          <w:rFonts w:ascii="Tahoma" w:hAnsi="Tahoma" w:cs="Tahoma" w:hint="cs"/>
          <w:sz w:val="24"/>
          <w:szCs w:val="24"/>
          <w:rtl/>
          <w:lang w:bidi="fa-IR"/>
        </w:rPr>
        <w:t xml:space="preserve"> ها</w:t>
      </w:r>
      <w:r>
        <w:rPr>
          <w:rFonts w:ascii="Tahoma" w:hAnsi="Tahoma" w:cs="Tahoma" w:hint="cs"/>
          <w:sz w:val="24"/>
          <w:szCs w:val="24"/>
          <w:rtl/>
          <w:lang w:bidi="fa-IR"/>
        </w:rPr>
        <w:t xml:space="preserve"> را ردع یا قبول کند. </w:t>
      </w:r>
    </w:p>
    <w:p w:rsidR="00B90B70" w:rsidRDefault="00B90B70" w:rsidP="00535C0B">
      <w:pPr>
        <w:bidi/>
        <w:rPr>
          <w:rFonts w:ascii="Tahoma" w:hAnsi="Tahoma" w:cs="Tahoma"/>
          <w:sz w:val="24"/>
          <w:szCs w:val="24"/>
          <w:rtl/>
          <w:lang w:bidi="fa-IR"/>
        </w:rPr>
      </w:pPr>
      <w:r>
        <w:rPr>
          <w:rFonts w:ascii="Tahoma" w:hAnsi="Tahoma" w:cs="Tahoma" w:hint="cs"/>
          <w:sz w:val="24"/>
          <w:szCs w:val="24"/>
          <w:rtl/>
          <w:lang w:bidi="fa-IR"/>
        </w:rPr>
        <w:t>حال</w:t>
      </w:r>
      <w:r w:rsidR="00535C0B">
        <w:rPr>
          <w:rFonts w:ascii="Tahoma" w:hAnsi="Tahoma" w:cs="Tahoma" w:hint="cs"/>
          <w:sz w:val="24"/>
          <w:szCs w:val="24"/>
          <w:rtl/>
          <w:lang w:bidi="fa-IR"/>
        </w:rPr>
        <w:t xml:space="preserve"> ما</w:t>
      </w:r>
      <w:r>
        <w:rPr>
          <w:rFonts w:ascii="Tahoma" w:hAnsi="Tahoma" w:cs="Tahoma" w:hint="cs"/>
          <w:sz w:val="24"/>
          <w:szCs w:val="24"/>
          <w:rtl/>
          <w:lang w:bidi="fa-IR"/>
        </w:rPr>
        <w:t xml:space="preserve"> در ما نحن فیه </w:t>
      </w:r>
      <w:r w:rsidR="00535C0B">
        <w:rPr>
          <w:rFonts w:ascii="Tahoma" w:hAnsi="Tahoma" w:cs="Tahoma" w:hint="cs"/>
          <w:sz w:val="24"/>
          <w:szCs w:val="24"/>
          <w:rtl/>
          <w:lang w:bidi="fa-IR"/>
        </w:rPr>
        <w:t xml:space="preserve">می گوییم، </w:t>
      </w:r>
      <w:r>
        <w:rPr>
          <w:rFonts w:ascii="Tahoma" w:hAnsi="Tahoma" w:cs="Tahoma" w:hint="cs"/>
          <w:sz w:val="24"/>
          <w:szCs w:val="24"/>
          <w:rtl/>
          <w:lang w:bidi="fa-IR"/>
        </w:rPr>
        <w:t xml:space="preserve">سیره ای که در اینجا مطرح می شود و شما به آن استدلال می کنید و می گویید روش واضعین الفاظ این است این روش ربطی به مقام امتثال ندارد بلکه </w:t>
      </w:r>
      <w:r w:rsidR="00535C0B">
        <w:rPr>
          <w:rFonts w:ascii="Tahoma" w:hAnsi="Tahoma" w:cs="Tahoma" w:hint="cs"/>
          <w:sz w:val="24"/>
          <w:szCs w:val="24"/>
          <w:rtl/>
          <w:lang w:bidi="fa-IR"/>
        </w:rPr>
        <w:t xml:space="preserve">مربوط به </w:t>
      </w:r>
      <w:r>
        <w:rPr>
          <w:rFonts w:ascii="Tahoma" w:hAnsi="Tahoma" w:cs="Tahoma" w:hint="cs"/>
          <w:sz w:val="24"/>
          <w:szCs w:val="24"/>
          <w:rtl/>
          <w:lang w:bidi="fa-IR"/>
        </w:rPr>
        <w:t>مقام تسمیّه</w:t>
      </w:r>
      <w:r w:rsidR="00535C0B">
        <w:rPr>
          <w:rFonts w:ascii="Tahoma" w:hAnsi="Tahoma" w:cs="Tahoma" w:hint="cs"/>
          <w:sz w:val="24"/>
          <w:szCs w:val="24"/>
          <w:rtl/>
          <w:lang w:bidi="fa-IR"/>
        </w:rPr>
        <w:t xml:space="preserve"> و نحوه نامگذاری بر اشیاء</w:t>
      </w:r>
      <w:r>
        <w:rPr>
          <w:rFonts w:ascii="Tahoma" w:hAnsi="Tahoma" w:cs="Tahoma" w:hint="cs"/>
          <w:sz w:val="24"/>
          <w:szCs w:val="24"/>
          <w:rtl/>
          <w:lang w:bidi="fa-IR"/>
        </w:rPr>
        <w:t xml:space="preserve"> است و درست است که با واسطه </w:t>
      </w:r>
      <w:r w:rsidR="009A0486">
        <w:rPr>
          <w:rFonts w:ascii="Tahoma" w:hAnsi="Tahoma" w:cs="Tahoma" w:hint="cs"/>
          <w:sz w:val="24"/>
          <w:szCs w:val="24"/>
          <w:rtl/>
          <w:lang w:bidi="fa-IR"/>
        </w:rPr>
        <w:t>در بحث تمسّک به اطلاق برای ما منشأ اثر می شود و</w:t>
      </w:r>
      <w:r w:rsidR="00535C0B">
        <w:rPr>
          <w:rFonts w:ascii="Tahoma" w:hAnsi="Tahoma" w:cs="Tahoma" w:hint="cs"/>
          <w:sz w:val="24"/>
          <w:szCs w:val="24"/>
          <w:rtl/>
          <w:lang w:bidi="fa-IR"/>
        </w:rPr>
        <w:t xml:space="preserve"> ما</w:t>
      </w:r>
      <w:r w:rsidR="009A0486">
        <w:rPr>
          <w:rFonts w:ascii="Tahoma" w:hAnsi="Tahoma" w:cs="Tahoma" w:hint="cs"/>
          <w:sz w:val="24"/>
          <w:szCs w:val="24"/>
          <w:rtl/>
          <w:lang w:bidi="fa-IR"/>
        </w:rPr>
        <w:t xml:space="preserve"> ثمره اوّل</w:t>
      </w:r>
      <w:r w:rsidR="00535C0B">
        <w:rPr>
          <w:rFonts w:ascii="Tahoma" w:hAnsi="Tahoma" w:cs="Tahoma" w:hint="cs"/>
          <w:sz w:val="24"/>
          <w:szCs w:val="24"/>
          <w:rtl/>
          <w:lang w:bidi="fa-IR"/>
        </w:rPr>
        <w:t xml:space="preserve"> بحث صحیح و أعمّ</w:t>
      </w:r>
      <w:r w:rsidR="009A0486">
        <w:rPr>
          <w:rFonts w:ascii="Tahoma" w:hAnsi="Tahoma" w:cs="Tahoma" w:hint="cs"/>
          <w:sz w:val="24"/>
          <w:szCs w:val="24"/>
          <w:rtl/>
          <w:lang w:bidi="fa-IR"/>
        </w:rPr>
        <w:t xml:space="preserve"> را قبول کردیم ولی خود این سیره برای مقام تسمیه است و کاری به مقام امتثال ندارد و وقتی سیره عقلاء مربوط به مقام امتثال نبود، دلیل</w:t>
      </w:r>
      <w:r w:rsidR="00535C0B">
        <w:rPr>
          <w:rFonts w:ascii="Tahoma" w:hAnsi="Tahoma" w:cs="Tahoma" w:hint="cs"/>
          <w:sz w:val="24"/>
          <w:szCs w:val="24"/>
          <w:rtl/>
          <w:lang w:bidi="fa-IR"/>
        </w:rPr>
        <w:t>ی وجود ندارد</w:t>
      </w:r>
      <w:r w:rsidR="009A0486">
        <w:rPr>
          <w:rFonts w:ascii="Tahoma" w:hAnsi="Tahoma" w:cs="Tahoma" w:hint="cs"/>
          <w:sz w:val="24"/>
          <w:szCs w:val="24"/>
          <w:rtl/>
          <w:lang w:bidi="fa-IR"/>
        </w:rPr>
        <w:t xml:space="preserve"> که شارع اگر آن </w:t>
      </w:r>
      <w:r w:rsidR="00535C0B">
        <w:rPr>
          <w:rFonts w:ascii="Tahoma" w:hAnsi="Tahoma" w:cs="Tahoma" w:hint="cs"/>
          <w:sz w:val="24"/>
          <w:szCs w:val="24"/>
          <w:rtl/>
          <w:lang w:bidi="fa-IR"/>
        </w:rPr>
        <w:t>سیره را</w:t>
      </w:r>
      <w:r w:rsidR="009A0486">
        <w:rPr>
          <w:rFonts w:ascii="Tahoma" w:hAnsi="Tahoma" w:cs="Tahoma" w:hint="cs"/>
          <w:sz w:val="24"/>
          <w:szCs w:val="24"/>
          <w:rtl/>
          <w:lang w:bidi="fa-IR"/>
        </w:rPr>
        <w:t xml:space="preserve"> قبول نداشت آن را ردع کند.</w:t>
      </w:r>
    </w:p>
    <w:p w:rsidR="00791B80" w:rsidRDefault="009A0486" w:rsidP="00535C0B">
      <w:pPr>
        <w:bidi/>
        <w:rPr>
          <w:rFonts w:ascii="Tahoma" w:hAnsi="Tahoma" w:cs="Tahoma"/>
          <w:sz w:val="24"/>
          <w:szCs w:val="24"/>
          <w:rtl/>
          <w:lang w:bidi="fa-IR"/>
        </w:rPr>
      </w:pPr>
      <w:r>
        <w:rPr>
          <w:rFonts w:ascii="Tahoma" w:hAnsi="Tahoma" w:cs="Tahoma" w:hint="cs"/>
          <w:sz w:val="24"/>
          <w:szCs w:val="24"/>
          <w:rtl/>
          <w:lang w:bidi="fa-IR"/>
        </w:rPr>
        <w:t>این نقد</w:t>
      </w:r>
      <w:r w:rsidR="00535C0B">
        <w:rPr>
          <w:rFonts w:ascii="Tahoma" w:hAnsi="Tahoma" w:cs="Tahoma" w:hint="cs"/>
          <w:sz w:val="24"/>
          <w:szCs w:val="24"/>
          <w:rtl/>
          <w:lang w:bidi="fa-IR"/>
        </w:rPr>
        <w:t xml:space="preserve"> شهید صدر</w:t>
      </w:r>
      <w:r>
        <w:rPr>
          <w:rFonts w:ascii="Tahoma" w:hAnsi="Tahoma" w:cs="Tahoma" w:hint="cs"/>
          <w:sz w:val="24"/>
          <w:szCs w:val="24"/>
          <w:rtl/>
          <w:lang w:bidi="fa-IR"/>
        </w:rPr>
        <w:t>، نقد خوبی است و نکته مهمّی است و اختصاصی به این بحث ندارد.</w:t>
      </w:r>
    </w:p>
    <w:p w:rsidR="00791B80" w:rsidRPr="00791B80" w:rsidRDefault="00791B80" w:rsidP="00791B80">
      <w:pPr>
        <w:bidi/>
        <w:rPr>
          <w:rFonts w:ascii="Tahoma" w:hAnsi="Tahoma" w:cs="Tahoma"/>
          <w:sz w:val="24"/>
          <w:szCs w:val="24"/>
          <w:rtl/>
          <w:lang w:bidi="fa-IR"/>
        </w:rPr>
      </w:pPr>
    </w:p>
    <w:p w:rsidR="00791B80" w:rsidRDefault="00791B80" w:rsidP="00791B80">
      <w:pPr>
        <w:bidi/>
        <w:rPr>
          <w:rFonts w:ascii="Tahoma" w:hAnsi="Tahoma" w:cs="Tahoma"/>
          <w:sz w:val="24"/>
          <w:szCs w:val="24"/>
          <w:rtl/>
          <w:lang w:bidi="fa-IR"/>
        </w:rPr>
      </w:pPr>
    </w:p>
    <w:p w:rsidR="009A0486" w:rsidRDefault="009A0486" w:rsidP="00791B80">
      <w:pPr>
        <w:bidi/>
        <w:rPr>
          <w:rFonts w:ascii="Tahoma" w:hAnsi="Tahoma" w:cs="Tahoma"/>
          <w:sz w:val="24"/>
          <w:szCs w:val="24"/>
          <w:rtl/>
          <w:lang w:bidi="fa-IR"/>
        </w:rPr>
      </w:pPr>
    </w:p>
    <w:p w:rsidR="00791B80" w:rsidRDefault="00791B80" w:rsidP="00791B80">
      <w:pPr>
        <w:bidi/>
        <w:rPr>
          <w:rFonts w:ascii="Tahoma" w:hAnsi="Tahoma" w:cs="Tahoma"/>
          <w:sz w:val="24"/>
          <w:szCs w:val="24"/>
          <w:rtl/>
          <w:lang w:bidi="fa-IR"/>
        </w:rPr>
      </w:pPr>
    </w:p>
    <w:p w:rsidR="00791B80" w:rsidRDefault="00791B80" w:rsidP="00791B80">
      <w:pPr>
        <w:bidi/>
        <w:rPr>
          <w:rFonts w:ascii="Tahoma" w:hAnsi="Tahoma" w:cs="Tahoma"/>
          <w:sz w:val="24"/>
          <w:szCs w:val="24"/>
          <w:rtl/>
          <w:lang w:bidi="fa-IR"/>
        </w:rPr>
      </w:pPr>
    </w:p>
    <w:p w:rsidR="00791B80" w:rsidRDefault="00791B80" w:rsidP="00791B80">
      <w:pPr>
        <w:bidi/>
        <w:rPr>
          <w:rFonts w:ascii="Tahoma" w:hAnsi="Tahoma" w:cs="Tahoma"/>
          <w:sz w:val="24"/>
          <w:szCs w:val="24"/>
          <w:rtl/>
          <w:lang w:bidi="fa-IR"/>
        </w:rPr>
      </w:pPr>
    </w:p>
    <w:p w:rsidR="00791B80" w:rsidRDefault="00791B80" w:rsidP="00791B80">
      <w:pPr>
        <w:bidi/>
        <w:rPr>
          <w:rFonts w:ascii="Tahoma" w:hAnsi="Tahoma" w:cs="Tahoma"/>
          <w:sz w:val="24"/>
          <w:szCs w:val="24"/>
          <w:rtl/>
          <w:lang w:bidi="fa-IR"/>
        </w:rPr>
      </w:pPr>
    </w:p>
    <w:p w:rsidR="00791B80" w:rsidRDefault="00791B80" w:rsidP="00791B80">
      <w:pPr>
        <w:bidi/>
        <w:rPr>
          <w:rFonts w:ascii="Tahoma" w:hAnsi="Tahoma" w:cs="Tahoma"/>
          <w:sz w:val="24"/>
          <w:szCs w:val="24"/>
          <w:rtl/>
          <w:lang w:bidi="fa-IR"/>
        </w:rPr>
      </w:pPr>
    </w:p>
    <w:p w:rsidR="00791B80" w:rsidRDefault="00791B80" w:rsidP="00791B80">
      <w:pPr>
        <w:bidi/>
        <w:rPr>
          <w:rFonts w:ascii="Tahoma" w:hAnsi="Tahoma" w:cs="Tahoma"/>
          <w:sz w:val="24"/>
          <w:szCs w:val="24"/>
          <w:rtl/>
          <w:lang w:bidi="fa-IR"/>
        </w:rPr>
      </w:pPr>
    </w:p>
    <w:p w:rsidR="00791B80" w:rsidRDefault="00791B80" w:rsidP="00791B80">
      <w:pPr>
        <w:bidi/>
        <w:rPr>
          <w:rFonts w:ascii="Tahoma" w:hAnsi="Tahoma" w:cs="Tahoma"/>
          <w:sz w:val="24"/>
          <w:szCs w:val="24"/>
          <w:rtl/>
          <w:lang w:bidi="fa-IR"/>
        </w:rPr>
      </w:pPr>
    </w:p>
    <w:p w:rsidR="00791B80" w:rsidRDefault="00791B80" w:rsidP="00791B80">
      <w:pPr>
        <w:bidi/>
        <w:rPr>
          <w:rFonts w:ascii="Tahoma" w:hAnsi="Tahoma" w:cs="Tahoma"/>
          <w:sz w:val="24"/>
          <w:szCs w:val="24"/>
          <w:rtl/>
          <w:lang w:bidi="fa-IR"/>
        </w:rPr>
      </w:pPr>
    </w:p>
    <w:p w:rsidR="00791B80" w:rsidRDefault="00791B80" w:rsidP="00791B80">
      <w:pPr>
        <w:bidi/>
        <w:rPr>
          <w:rFonts w:ascii="Tahoma" w:hAnsi="Tahoma" w:cs="Tahoma"/>
          <w:sz w:val="24"/>
          <w:szCs w:val="24"/>
          <w:rtl/>
          <w:lang w:bidi="fa-IR"/>
        </w:rPr>
      </w:pPr>
    </w:p>
    <w:p w:rsidR="00791B80" w:rsidRDefault="00791B80" w:rsidP="00791B80">
      <w:pPr>
        <w:bidi/>
        <w:rPr>
          <w:rFonts w:ascii="Tahoma" w:hAnsi="Tahoma" w:cs="Tahoma"/>
          <w:sz w:val="24"/>
          <w:szCs w:val="24"/>
          <w:rtl/>
          <w:lang w:bidi="fa-IR"/>
        </w:rPr>
      </w:pPr>
    </w:p>
    <w:p w:rsidR="00791B80" w:rsidRDefault="00791B80" w:rsidP="00791B80">
      <w:pPr>
        <w:bidi/>
        <w:rPr>
          <w:rFonts w:ascii="Tahoma" w:hAnsi="Tahoma" w:cs="Tahoma"/>
          <w:sz w:val="24"/>
          <w:szCs w:val="24"/>
          <w:rtl/>
          <w:lang w:bidi="fa-IR"/>
        </w:rPr>
      </w:pPr>
    </w:p>
    <w:p w:rsidR="00791B80" w:rsidRDefault="00791B80" w:rsidP="00791B80">
      <w:pPr>
        <w:bidi/>
        <w:rPr>
          <w:rFonts w:ascii="Tahoma" w:hAnsi="Tahoma" w:cs="Tahoma"/>
          <w:sz w:val="24"/>
          <w:szCs w:val="24"/>
          <w:rtl/>
          <w:lang w:bidi="fa-IR"/>
        </w:rPr>
      </w:pPr>
    </w:p>
    <w:p w:rsidR="00791B80" w:rsidRDefault="00791B80" w:rsidP="00791B80">
      <w:pPr>
        <w:bidi/>
        <w:rPr>
          <w:rFonts w:ascii="Tahoma" w:hAnsi="Tahoma" w:cs="Tahoma"/>
          <w:sz w:val="24"/>
          <w:szCs w:val="24"/>
          <w:rtl/>
          <w:lang w:bidi="fa-IR"/>
        </w:rPr>
      </w:pPr>
    </w:p>
    <w:p w:rsidR="00791B80" w:rsidRDefault="00791B80" w:rsidP="00791B80">
      <w:pPr>
        <w:bidi/>
        <w:rPr>
          <w:rFonts w:ascii="Tahoma" w:hAnsi="Tahoma" w:cs="Tahoma"/>
          <w:sz w:val="24"/>
          <w:szCs w:val="24"/>
          <w:rtl/>
          <w:lang w:bidi="fa-IR"/>
        </w:rPr>
      </w:pPr>
    </w:p>
    <w:p w:rsidR="00791B80" w:rsidRDefault="00791B80" w:rsidP="00791B80">
      <w:pPr>
        <w:bidi/>
        <w:rPr>
          <w:rFonts w:ascii="Tahoma" w:hAnsi="Tahoma" w:cs="Tahoma"/>
          <w:sz w:val="24"/>
          <w:szCs w:val="24"/>
          <w:rtl/>
          <w:lang w:bidi="fa-IR"/>
        </w:rPr>
      </w:pPr>
    </w:p>
    <w:p w:rsidR="00791B80" w:rsidRDefault="00791B80" w:rsidP="00791B80">
      <w:pPr>
        <w:bidi/>
        <w:rPr>
          <w:rFonts w:ascii="Tahoma" w:hAnsi="Tahoma" w:cs="Tahoma"/>
          <w:sz w:val="24"/>
          <w:szCs w:val="24"/>
          <w:rtl/>
          <w:lang w:bidi="fa-IR"/>
        </w:rPr>
      </w:pPr>
    </w:p>
    <w:p w:rsidR="00791B80" w:rsidRDefault="00791B80" w:rsidP="00791B80">
      <w:pPr>
        <w:bidi/>
        <w:rPr>
          <w:rFonts w:ascii="Tahoma" w:hAnsi="Tahoma" w:cs="Tahoma"/>
          <w:sz w:val="24"/>
          <w:szCs w:val="24"/>
          <w:rtl/>
          <w:lang w:bidi="fa-IR"/>
        </w:rPr>
      </w:pPr>
    </w:p>
    <w:p w:rsidR="00791B80" w:rsidRPr="00D12A51" w:rsidRDefault="00791B80" w:rsidP="00791B80">
      <w:pPr>
        <w:bidi/>
        <w:rPr>
          <w:rFonts w:ascii="Tahoma" w:hAnsi="Tahoma" w:cs="Tahoma"/>
          <w:color w:val="FF0000"/>
          <w:sz w:val="24"/>
          <w:szCs w:val="24"/>
          <w:rtl/>
          <w:lang w:bidi="fa-IR"/>
        </w:rPr>
      </w:pPr>
      <w:r w:rsidRPr="008A437A">
        <w:rPr>
          <w:rFonts w:ascii="Tahoma" w:hAnsi="Tahoma" w:cs="Tahoma" w:hint="cs"/>
          <w:color w:val="FF0000"/>
          <w:sz w:val="24"/>
          <w:szCs w:val="24"/>
          <w:highlight w:val="yellow"/>
          <w:rtl/>
          <w:lang w:bidi="fa-IR"/>
        </w:rPr>
        <w:t>ادلّه قائلین به أعم</w:t>
      </w:r>
      <w:r w:rsidRPr="00D12A51">
        <w:rPr>
          <w:rFonts w:ascii="Tahoma" w:hAnsi="Tahoma" w:cs="Tahoma" w:hint="cs"/>
          <w:color w:val="00B0F0"/>
          <w:sz w:val="24"/>
          <w:szCs w:val="24"/>
          <w:rtl/>
          <w:lang w:bidi="fa-IR"/>
        </w:rPr>
        <w:t>:</w:t>
      </w:r>
    </w:p>
    <w:p w:rsidR="00791B80" w:rsidRDefault="00791B80" w:rsidP="00791B80">
      <w:pPr>
        <w:bidi/>
        <w:rPr>
          <w:rFonts w:ascii="Tahoma" w:hAnsi="Tahoma" w:cs="Tahoma"/>
          <w:sz w:val="24"/>
          <w:szCs w:val="24"/>
          <w:rtl/>
          <w:lang w:bidi="fa-IR"/>
        </w:rPr>
      </w:pPr>
    </w:p>
    <w:p w:rsidR="00791B80" w:rsidRDefault="00791B80" w:rsidP="00791B80">
      <w:pPr>
        <w:bidi/>
        <w:rPr>
          <w:rFonts w:ascii="Tahoma" w:hAnsi="Tahoma" w:cs="Tahoma"/>
          <w:sz w:val="24"/>
          <w:szCs w:val="24"/>
          <w:rtl/>
          <w:lang w:bidi="fa-IR"/>
        </w:rPr>
      </w:pPr>
      <w:r w:rsidRPr="00791B80">
        <w:rPr>
          <w:rFonts w:ascii="Tahoma" w:hAnsi="Tahoma" w:cs="Tahoma" w:hint="cs"/>
          <w:color w:val="00B0F0"/>
          <w:sz w:val="24"/>
          <w:szCs w:val="24"/>
          <w:rtl/>
          <w:lang w:bidi="fa-IR"/>
        </w:rPr>
        <w:t>استاد</w:t>
      </w:r>
      <w:r>
        <w:rPr>
          <w:rFonts w:ascii="Tahoma" w:hAnsi="Tahoma" w:cs="Tahoma" w:hint="cs"/>
          <w:sz w:val="24"/>
          <w:szCs w:val="24"/>
          <w:rtl/>
          <w:lang w:bidi="fa-IR"/>
        </w:rPr>
        <w:t>:</w:t>
      </w:r>
      <w:r>
        <w:rPr>
          <w:rFonts w:ascii="Tahoma" w:hAnsi="Tahoma" w:cs="Tahoma"/>
          <w:sz w:val="24"/>
          <w:szCs w:val="24"/>
          <w:rtl/>
          <w:lang w:bidi="fa-IR"/>
        </w:rPr>
        <w:br/>
      </w:r>
      <w:r>
        <w:rPr>
          <w:rFonts w:ascii="Tahoma" w:hAnsi="Tahoma" w:cs="Tahoma" w:hint="cs"/>
          <w:sz w:val="24"/>
          <w:szCs w:val="24"/>
          <w:rtl/>
          <w:lang w:bidi="fa-IR"/>
        </w:rPr>
        <w:t xml:space="preserve">مرحوم آخوند در کفایه بعد از ذکر ادلّه صحیحی ها به ذکر ادلّه أعمّی ها می پردازد. </w:t>
      </w:r>
    </w:p>
    <w:p w:rsidR="00791B80" w:rsidRDefault="00791B80" w:rsidP="00791B80">
      <w:pPr>
        <w:bidi/>
        <w:rPr>
          <w:rFonts w:ascii="Tahoma" w:hAnsi="Tahoma" w:cs="Tahoma"/>
          <w:sz w:val="24"/>
          <w:szCs w:val="24"/>
          <w:rtl/>
          <w:lang w:bidi="fa-IR"/>
        </w:rPr>
      </w:pPr>
    </w:p>
    <w:p w:rsidR="00791B80" w:rsidRDefault="00791B80" w:rsidP="005E2CE8">
      <w:pPr>
        <w:bidi/>
        <w:rPr>
          <w:rFonts w:ascii="Tahoma" w:hAnsi="Tahoma" w:cs="Tahoma"/>
          <w:sz w:val="24"/>
          <w:szCs w:val="24"/>
          <w:rtl/>
          <w:lang w:bidi="fa-IR"/>
        </w:rPr>
      </w:pPr>
      <w:r w:rsidRPr="00791B80">
        <w:rPr>
          <w:rFonts w:ascii="Tahoma" w:hAnsi="Tahoma" w:cs="Tahoma" w:hint="cs"/>
          <w:color w:val="FF0000"/>
          <w:sz w:val="24"/>
          <w:szCs w:val="24"/>
          <w:rtl/>
          <w:lang w:bidi="fa-IR"/>
        </w:rPr>
        <w:t>1</w:t>
      </w:r>
      <w:r>
        <w:rPr>
          <w:rFonts w:ascii="Tahoma" w:hAnsi="Tahoma" w:cs="Tahoma" w:hint="cs"/>
          <w:sz w:val="24"/>
          <w:szCs w:val="24"/>
          <w:rtl/>
          <w:lang w:bidi="fa-IR"/>
        </w:rPr>
        <w:t xml:space="preserve"> و </w:t>
      </w:r>
      <w:r w:rsidRPr="00791B80">
        <w:rPr>
          <w:rFonts w:ascii="Tahoma" w:hAnsi="Tahoma" w:cs="Tahoma" w:hint="cs"/>
          <w:color w:val="FF0000"/>
          <w:sz w:val="24"/>
          <w:szCs w:val="24"/>
          <w:rtl/>
          <w:lang w:bidi="fa-IR"/>
        </w:rPr>
        <w:t>2</w:t>
      </w:r>
      <w:r>
        <w:rPr>
          <w:rFonts w:ascii="Tahoma" w:hAnsi="Tahoma" w:cs="Tahoma" w:hint="cs"/>
          <w:sz w:val="24"/>
          <w:szCs w:val="24"/>
          <w:rtl/>
          <w:lang w:bidi="fa-IR"/>
        </w:rPr>
        <w:t xml:space="preserve">. </w:t>
      </w:r>
      <w:r w:rsidRPr="00791B80">
        <w:rPr>
          <w:rFonts w:ascii="Tahoma" w:hAnsi="Tahoma" w:cs="Tahoma" w:hint="cs"/>
          <w:color w:val="00B0F0"/>
          <w:sz w:val="24"/>
          <w:szCs w:val="24"/>
          <w:highlight w:val="yellow"/>
          <w:rtl/>
          <w:lang w:bidi="fa-IR"/>
        </w:rPr>
        <w:t>تبادر</w:t>
      </w:r>
      <w:r w:rsidRPr="00791B80">
        <w:rPr>
          <w:rFonts w:ascii="Tahoma" w:hAnsi="Tahoma" w:cs="Tahoma" w:hint="cs"/>
          <w:color w:val="00B0F0"/>
          <w:sz w:val="24"/>
          <w:szCs w:val="24"/>
          <w:rtl/>
          <w:lang w:bidi="fa-IR"/>
        </w:rPr>
        <w:t xml:space="preserve"> </w:t>
      </w:r>
      <w:r>
        <w:rPr>
          <w:rFonts w:ascii="Tahoma" w:hAnsi="Tahoma" w:cs="Tahoma" w:hint="cs"/>
          <w:sz w:val="24"/>
          <w:szCs w:val="24"/>
          <w:rtl/>
          <w:lang w:bidi="fa-IR"/>
        </w:rPr>
        <w:t xml:space="preserve">و </w:t>
      </w:r>
      <w:r w:rsidRPr="005E2CE8">
        <w:rPr>
          <w:rFonts w:ascii="Tahoma" w:hAnsi="Tahoma" w:cs="Tahoma" w:hint="cs"/>
          <w:color w:val="00B0F0"/>
          <w:sz w:val="24"/>
          <w:szCs w:val="24"/>
          <w:highlight w:val="yellow"/>
          <w:rtl/>
          <w:lang w:bidi="fa-IR"/>
        </w:rPr>
        <w:t xml:space="preserve">صحّت </w:t>
      </w:r>
      <w:r w:rsidR="005E2CE8" w:rsidRPr="005E2CE8">
        <w:rPr>
          <w:rFonts w:ascii="Tahoma" w:hAnsi="Tahoma" w:cs="Tahoma" w:hint="cs"/>
          <w:color w:val="00B0F0"/>
          <w:sz w:val="24"/>
          <w:szCs w:val="24"/>
          <w:highlight w:val="yellow"/>
          <w:rtl/>
          <w:lang w:bidi="fa-IR"/>
        </w:rPr>
        <w:t>سلب</w:t>
      </w:r>
    </w:p>
    <w:p w:rsidR="00791B80" w:rsidRDefault="00791B80" w:rsidP="00791B80">
      <w:pPr>
        <w:bidi/>
        <w:rPr>
          <w:rFonts w:ascii="Tahoma" w:hAnsi="Tahoma" w:cs="Tahoma"/>
          <w:sz w:val="24"/>
          <w:szCs w:val="24"/>
          <w:rtl/>
          <w:lang w:bidi="fa-IR"/>
        </w:rPr>
      </w:pPr>
    </w:p>
    <w:p w:rsidR="00791B80" w:rsidRPr="00791B80" w:rsidRDefault="00791B80" w:rsidP="00791B80">
      <w:pPr>
        <w:bidi/>
        <w:rPr>
          <w:rFonts w:ascii="Tahoma" w:hAnsi="Tahoma" w:cs="Tahoma"/>
          <w:sz w:val="24"/>
          <w:szCs w:val="24"/>
          <w:rtl/>
          <w:lang w:bidi="fa-IR"/>
        </w:rPr>
      </w:pPr>
      <w:r w:rsidRPr="00791B80">
        <w:rPr>
          <w:rFonts w:ascii="Tahoma" w:hAnsi="Tahoma" w:cs="Tahoma" w:hint="cs"/>
          <w:color w:val="00B0F0"/>
          <w:sz w:val="24"/>
          <w:szCs w:val="24"/>
          <w:rtl/>
          <w:lang w:bidi="fa-IR"/>
        </w:rPr>
        <w:t>اشکال مرحوم آخوند</w:t>
      </w:r>
      <w:r w:rsidRPr="00791B80">
        <w:rPr>
          <w:rFonts w:ascii="Tahoma" w:hAnsi="Tahoma" w:cs="Tahoma" w:hint="cs"/>
          <w:sz w:val="24"/>
          <w:szCs w:val="24"/>
          <w:rtl/>
          <w:lang w:bidi="fa-IR"/>
        </w:rPr>
        <w:t>:</w:t>
      </w:r>
    </w:p>
    <w:p w:rsidR="00791B80" w:rsidRDefault="00791B80" w:rsidP="00791B80">
      <w:pPr>
        <w:bidi/>
        <w:rPr>
          <w:rFonts w:ascii="Tahoma" w:hAnsi="Tahoma" w:cs="Tahoma"/>
          <w:sz w:val="24"/>
          <w:szCs w:val="24"/>
          <w:rtl/>
          <w:lang w:bidi="fa-IR"/>
        </w:rPr>
      </w:pPr>
      <w:r>
        <w:rPr>
          <w:rFonts w:ascii="Tahoma" w:hAnsi="Tahoma" w:cs="Tahoma" w:hint="cs"/>
          <w:sz w:val="24"/>
          <w:szCs w:val="24"/>
          <w:rtl/>
          <w:lang w:bidi="fa-IR"/>
        </w:rPr>
        <w:t>وقتی شما می گویید به ذهنتان این معنا متبادر می شود باید یک "ما یَتَبادرُ إلیه" یا "معنای مُنسَبَقی" که در ما نحن فیه همان "جامع" است، در ذهنتان باشد که بگویید صحّت حمل یا سلب نسبت به این معنا وجود دارد. خب ما ادّعایمان این است که أعمّی ها قادر به ارائه جامع نیستند و صرفا صحیحی ها قادر به ارائه جامع هستند، وقتی جامعی وجود نداشت دیگر چیزی نیست که شما طبق آن</w:t>
      </w:r>
      <w:r w:rsidR="00EF1FB5">
        <w:rPr>
          <w:rFonts w:ascii="Tahoma" w:hAnsi="Tahoma" w:cs="Tahoma" w:hint="cs"/>
          <w:sz w:val="24"/>
          <w:szCs w:val="24"/>
          <w:rtl/>
          <w:lang w:bidi="fa-IR"/>
        </w:rPr>
        <w:t>،</w:t>
      </w:r>
      <w:r>
        <w:rPr>
          <w:rFonts w:ascii="Tahoma" w:hAnsi="Tahoma" w:cs="Tahoma" w:hint="cs"/>
          <w:sz w:val="24"/>
          <w:szCs w:val="24"/>
          <w:rtl/>
          <w:lang w:bidi="fa-IR"/>
        </w:rPr>
        <w:t xml:space="preserve"> صحّت حمل یا سلب را ادّعا کنید. </w:t>
      </w:r>
    </w:p>
    <w:p w:rsidR="00791B80" w:rsidRDefault="00791B80" w:rsidP="00791B80">
      <w:pPr>
        <w:bidi/>
        <w:rPr>
          <w:rFonts w:ascii="Tahoma" w:hAnsi="Tahoma" w:cs="Tahoma"/>
          <w:sz w:val="24"/>
          <w:szCs w:val="24"/>
          <w:rtl/>
          <w:lang w:bidi="fa-IR"/>
        </w:rPr>
      </w:pPr>
    </w:p>
    <w:p w:rsidR="005E2CE8" w:rsidRDefault="005E2CE8" w:rsidP="005E2CE8">
      <w:pPr>
        <w:bidi/>
        <w:rPr>
          <w:rFonts w:ascii="Tahoma" w:hAnsi="Tahoma" w:cs="Tahoma"/>
          <w:sz w:val="24"/>
          <w:szCs w:val="24"/>
          <w:rtl/>
          <w:lang w:bidi="fa-IR"/>
        </w:rPr>
      </w:pPr>
      <w:r w:rsidRPr="005E2CE8">
        <w:rPr>
          <w:rFonts w:ascii="Tahoma" w:hAnsi="Tahoma" w:cs="Tahoma" w:hint="cs"/>
          <w:color w:val="00B0F0"/>
          <w:sz w:val="24"/>
          <w:szCs w:val="24"/>
          <w:rtl/>
          <w:lang w:bidi="fa-IR"/>
        </w:rPr>
        <w:t>پاسخ مشهور</w:t>
      </w:r>
      <w:r>
        <w:rPr>
          <w:rFonts w:ascii="Tahoma" w:hAnsi="Tahoma" w:cs="Tahoma" w:hint="cs"/>
          <w:sz w:val="24"/>
          <w:szCs w:val="24"/>
          <w:rtl/>
          <w:lang w:bidi="fa-IR"/>
        </w:rPr>
        <w:t xml:space="preserve">: </w:t>
      </w:r>
      <w:r w:rsidRPr="005E2CE8">
        <w:rPr>
          <w:rFonts w:ascii="Tahoma" w:hAnsi="Tahoma" w:cs="Tahoma" w:hint="cs"/>
          <w:color w:val="002060"/>
          <w:sz w:val="24"/>
          <w:szCs w:val="24"/>
          <w:rtl/>
          <w:lang w:bidi="fa-IR"/>
        </w:rPr>
        <w:t>(الان دیگر همه أعمّی هستند و من در مراجع کنونی صحیحی نمی شناسم)</w:t>
      </w:r>
    </w:p>
    <w:p w:rsidR="005E2CE8" w:rsidRDefault="005E2CE8" w:rsidP="005E2CE8">
      <w:pPr>
        <w:bidi/>
        <w:rPr>
          <w:rFonts w:ascii="Tahoma" w:hAnsi="Tahoma" w:cs="Tahoma"/>
          <w:color w:val="002060"/>
          <w:sz w:val="24"/>
          <w:szCs w:val="24"/>
          <w:rtl/>
          <w:lang w:bidi="fa-IR"/>
        </w:rPr>
      </w:pPr>
      <w:r>
        <w:rPr>
          <w:rFonts w:ascii="Tahoma" w:hAnsi="Tahoma" w:cs="Tahoma" w:hint="cs"/>
          <w:sz w:val="24"/>
          <w:szCs w:val="24"/>
          <w:rtl/>
          <w:lang w:bidi="fa-IR"/>
        </w:rPr>
        <w:t>ما مشکل جامع را حل کردیم و لذا این اشکال بر طرف می شود.</w:t>
      </w:r>
    </w:p>
    <w:p w:rsidR="005E2CE8" w:rsidRDefault="005E2CE8" w:rsidP="00EF1FB5">
      <w:pPr>
        <w:bidi/>
        <w:rPr>
          <w:rFonts w:ascii="Tahoma" w:hAnsi="Tahoma" w:cs="Tahoma"/>
          <w:sz w:val="24"/>
          <w:szCs w:val="24"/>
          <w:rtl/>
          <w:lang w:bidi="fa-IR"/>
        </w:rPr>
      </w:pPr>
      <w:r w:rsidRPr="005E2CE8">
        <w:rPr>
          <w:rFonts w:ascii="Tahoma" w:hAnsi="Tahoma" w:cs="Tahoma" w:hint="cs"/>
          <w:color w:val="002060"/>
          <w:sz w:val="24"/>
          <w:szCs w:val="24"/>
          <w:rtl/>
          <w:lang w:bidi="fa-IR"/>
        </w:rPr>
        <w:t>(در بحث جامع توضیح دادیم که جامع حقیقی یا ماهوی اصلا ممکن نیست زیرا وحدت عبادات، وحدت حقیقی نیست بلکه وحدت اعتباری است و لذا جامع هم باید اعتباری باشد و جامع اعتباری هم شرح الاسم است و نه جنس و فصل و همینکه از آن جهل اوّلیه خارج کند کافی است و لذا هم صحیحی و هم أعمّی قادر به ارائه جامع هستند حالا صحیحی جامع به جهت آثار و مبادی ارائه می دهد و أعمّی جامع به صورت معظم عرفی ار</w:t>
      </w:r>
      <w:r w:rsidR="00EF1FB5">
        <w:rPr>
          <w:rFonts w:ascii="Tahoma" w:hAnsi="Tahoma" w:cs="Tahoma" w:hint="cs"/>
          <w:color w:val="002060"/>
          <w:sz w:val="24"/>
          <w:szCs w:val="24"/>
          <w:rtl/>
          <w:lang w:bidi="fa-IR"/>
        </w:rPr>
        <w:t>ائه می دهد.)</w:t>
      </w:r>
    </w:p>
    <w:p w:rsidR="00791B80" w:rsidRDefault="00791B80" w:rsidP="00791B80">
      <w:pPr>
        <w:bidi/>
        <w:rPr>
          <w:rFonts w:ascii="Tahoma" w:hAnsi="Tahoma" w:cs="Tahoma"/>
          <w:color w:val="002060"/>
          <w:sz w:val="24"/>
          <w:szCs w:val="24"/>
          <w:rtl/>
          <w:lang w:bidi="fa-IR"/>
        </w:rPr>
      </w:pPr>
      <w:r w:rsidRPr="00791B80">
        <w:rPr>
          <w:rFonts w:ascii="Tahoma" w:hAnsi="Tahoma" w:cs="Tahoma" w:hint="cs"/>
          <w:color w:val="002060"/>
          <w:sz w:val="24"/>
          <w:szCs w:val="24"/>
          <w:rtl/>
          <w:lang w:bidi="fa-IR"/>
        </w:rPr>
        <w:t>(تمسّک به مناشیء وضع توسّط هر دوی صحیحی ها و أعمّی ها برای اثبات مدّعایشان طبیعی است زیرا آنها در مراد جدّی اختلافی ندارد، بلکه در موضوع له این الفاظ اختلاف دارد و لذا هر دو به سراغ مناشیء وضع یا علائم تشخیص موضوع له، برای اثبات مدّعایشان رفته اند</w:t>
      </w:r>
      <w:r w:rsidR="000078E8">
        <w:rPr>
          <w:rFonts w:ascii="Tahoma" w:hAnsi="Tahoma" w:cs="Tahoma" w:hint="cs"/>
          <w:color w:val="002060"/>
          <w:sz w:val="24"/>
          <w:szCs w:val="24"/>
          <w:rtl/>
          <w:lang w:bidi="fa-IR"/>
        </w:rPr>
        <w:t>.</w:t>
      </w:r>
      <w:r w:rsidRPr="00791B80">
        <w:rPr>
          <w:rFonts w:ascii="Tahoma" w:hAnsi="Tahoma" w:cs="Tahoma" w:hint="cs"/>
          <w:color w:val="002060"/>
          <w:sz w:val="24"/>
          <w:szCs w:val="24"/>
          <w:rtl/>
          <w:lang w:bidi="fa-IR"/>
        </w:rPr>
        <w:t>)</w:t>
      </w:r>
    </w:p>
    <w:p w:rsidR="005E2CE8" w:rsidRDefault="005E2CE8" w:rsidP="005E2CE8">
      <w:pPr>
        <w:bidi/>
        <w:rPr>
          <w:rFonts w:ascii="Tahoma" w:hAnsi="Tahoma" w:cs="Tahoma"/>
          <w:color w:val="002060"/>
          <w:sz w:val="24"/>
          <w:szCs w:val="24"/>
          <w:rtl/>
          <w:lang w:bidi="fa-IR"/>
        </w:rPr>
      </w:pPr>
    </w:p>
    <w:p w:rsidR="005E2CE8" w:rsidRPr="005E2CE8" w:rsidRDefault="005E2CE8" w:rsidP="005E2CE8">
      <w:pPr>
        <w:bidi/>
        <w:rPr>
          <w:rFonts w:ascii="Tahoma" w:hAnsi="Tahoma" w:cs="Tahoma"/>
          <w:color w:val="000000" w:themeColor="text1"/>
          <w:sz w:val="24"/>
          <w:szCs w:val="24"/>
          <w:rtl/>
          <w:lang w:bidi="fa-IR"/>
        </w:rPr>
      </w:pPr>
      <w:r w:rsidRPr="005E2CE8">
        <w:rPr>
          <w:rFonts w:ascii="Tahoma" w:hAnsi="Tahoma" w:cs="Tahoma" w:hint="cs"/>
          <w:color w:val="00B0F0"/>
          <w:sz w:val="24"/>
          <w:szCs w:val="24"/>
          <w:rtl/>
          <w:lang w:bidi="fa-IR"/>
        </w:rPr>
        <w:t>استاد</w:t>
      </w:r>
      <w:r w:rsidRPr="005E2CE8">
        <w:rPr>
          <w:rFonts w:ascii="Tahoma" w:hAnsi="Tahoma" w:cs="Tahoma" w:hint="cs"/>
          <w:color w:val="000000" w:themeColor="text1"/>
          <w:sz w:val="24"/>
          <w:szCs w:val="24"/>
          <w:rtl/>
          <w:lang w:bidi="fa-IR"/>
        </w:rPr>
        <w:t>:</w:t>
      </w:r>
    </w:p>
    <w:p w:rsidR="005E2CE8" w:rsidRDefault="005E2CE8" w:rsidP="005E2CE8">
      <w:pPr>
        <w:bidi/>
        <w:rPr>
          <w:rFonts w:ascii="Tahoma" w:hAnsi="Tahoma" w:cs="Tahoma"/>
          <w:color w:val="000000" w:themeColor="text1"/>
          <w:sz w:val="24"/>
          <w:szCs w:val="24"/>
          <w:rtl/>
          <w:lang w:bidi="fa-IR"/>
        </w:rPr>
      </w:pPr>
      <w:r w:rsidRPr="005E2CE8">
        <w:rPr>
          <w:rFonts w:ascii="Tahoma" w:hAnsi="Tahoma" w:cs="Tahoma" w:hint="cs"/>
          <w:color w:val="000000" w:themeColor="text1"/>
          <w:sz w:val="24"/>
          <w:szCs w:val="24"/>
          <w:rtl/>
          <w:lang w:bidi="fa-IR"/>
        </w:rPr>
        <w:t>این پاسخ اشکال آخوند را ردّ می کند ولی مشکل اثبات تبادر و صحّـت حمل و سلب برای أعمّی</w:t>
      </w:r>
      <w:r w:rsidR="000078E8">
        <w:rPr>
          <w:rFonts w:ascii="Tahoma" w:hAnsi="Tahoma" w:cs="Tahoma" w:hint="cs"/>
          <w:color w:val="000000" w:themeColor="text1"/>
          <w:sz w:val="24"/>
          <w:szCs w:val="24"/>
          <w:rtl/>
          <w:lang w:bidi="fa-IR"/>
        </w:rPr>
        <w:t xml:space="preserve"> ها</w:t>
      </w:r>
      <w:r w:rsidRPr="005E2CE8">
        <w:rPr>
          <w:rFonts w:ascii="Tahoma" w:hAnsi="Tahoma" w:cs="Tahoma" w:hint="cs"/>
          <w:color w:val="000000" w:themeColor="text1"/>
          <w:sz w:val="24"/>
          <w:szCs w:val="24"/>
          <w:rtl/>
          <w:lang w:bidi="fa-IR"/>
        </w:rPr>
        <w:t xml:space="preserve"> حل نمی شود </w:t>
      </w:r>
      <w:r>
        <w:rPr>
          <w:rFonts w:ascii="Tahoma" w:hAnsi="Tahoma" w:cs="Tahoma" w:hint="cs"/>
          <w:color w:val="000000" w:themeColor="text1"/>
          <w:sz w:val="24"/>
          <w:szCs w:val="24"/>
          <w:rtl/>
          <w:lang w:bidi="fa-IR"/>
        </w:rPr>
        <w:t>و هنوز معلوم نیست که تبادر و صحّت حمل و سلب أعمّی درس</w:t>
      </w:r>
      <w:r w:rsidR="000078E8">
        <w:rPr>
          <w:rFonts w:ascii="Tahoma" w:hAnsi="Tahoma" w:cs="Tahoma" w:hint="cs"/>
          <w:color w:val="000000" w:themeColor="text1"/>
          <w:sz w:val="24"/>
          <w:szCs w:val="24"/>
          <w:rtl/>
          <w:lang w:bidi="fa-IR"/>
        </w:rPr>
        <w:t>ت است یا تبادر و صحّت حمل و سلب</w:t>
      </w:r>
      <w:r>
        <w:rPr>
          <w:rFonts w:ascii="Tahoma" w:hAnsi="Tahoma" w:cs="Tahoma" w:hint="cs"/>
          <w:color w:val="000000" w:themeColor="text1"/>
          <w:sz w:val="24"/>
          <w:szCs w:val="24"/>
          <w:rtl/>
          <w:lang w:bidi="fa-IR"/>
        </w:rPr>
        <w:t xml:space="preserve"> صحیحی، </w:t>
      </w:r>
      <w:r w:rsidRPr="005E2CE8">
        <w:rPr>
          <w:rFonts w:ascii="Tahoma" w:hAnsi="Tahoma" w:cs="Tahoma" w:hint="cs"/>
          <w:color w:val="000000" w:themeColor="text1"/>
          <w:sz w:val="24"/>
          <w:szCs w:val="24"/>
          <w:rtl/>
          <w:lang w:bidi="fa-IR"/>
        </w:rPr>
        <w:t>زیرا بیان</w:t>
      </w:r>
      <w:r w:rsidR="000078E8">
        <w:rPr>
          <w:rFonts w:ascii="Tahoma" w:hAnsi="Tahoma" w:cs="Tahoma" w:hint="cs"/>
          <w:color w:val="000000" w:themeColor="text1"/>
          <w:sz w:val="24"/>
          <w:szCs w:val="24"/>
          <w:rtl/>
          <w:lang w:bidi="fa-IR"/>
        </w:rPr>
        <w:t>ِ</w:t>
      </w:r>
      <w:r w:rsidRPr="005E2CE8">
        <w:rPr>
          <w:rFonts w:ascii="Tahoma" w:hAnsi="Tahoma" w:cs="Tahoma" w:hint="cs"/>
          <w:color w:val="000000" w:themeColor="text1"/>
          <w:sz w:val="24"/>
          <w:szCs w:val="24"/>
          <w:rtl/>
          <w:lang w:bidi="fa-IR"/>
        </w:rPr>
        <w:t xml:space="preserve"> جامع</w:t>
      </w:r>
      <w:r w:rsidR="000078E8">
        <w:rPr>
          <w:rFonts w:ascii="Tahoma" w:hAnsi="Tahoma" w:cs="Tahoma" w:hint="cs"/>
          <w:color w:val="000000" w:themeColor="text1"/>
          <w:sz w:val="24"/>
          <w:szCs w:val="24"/>
          <w:rtl/>
          <w:lang w:bidi="fa-IR"/>
        </w:rPr>
        <w:t>،</w:t>
      </w:r>
      <w:r w:rsidRPr="005E2CE8">
        <w:rPr>
          <w:rFonts w:ascii="Tahoma" w:hAnsi="Tahoma" w:cs="Tahoma" w:hint="cs"/>
          <w:color w:val="000000" w:themeColor="text1"/>
          <w:sz w:val="24"/>
          <w:szCs w:val="24"/>
          <w:rtl/>
          <w:lang w:bidi="fa-IR"/>
        </w:rPr>
        <w:t xml:space="preserve"> برای صحیحی هم ممکن است.</w:t>
      </w:r>
    </w:p>
    <w:p w:rsidR="000078E8" w:rsidRDefault="005E2CE8" w:rsidP="000078E8">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برخی مثل مرحوم تبریزی و خویی و امام صرفا تا همین جا آمده اند که حرف آخوند را ردّ کرده اند ولی این ردّ حرف آخوند مشکل را حل نمی کند</w:t>
      </w:r>
      <w:r w:rsidR="000078E8">
        <w:rPr>
          <w:rFonts w:ascii="Tahoma" w:hAnsi="Tahoma" w:cs="Tahoma" w:hint="cs"/>
          <w:color w:val="000000" w:themeColor="text1"/>
          <w:sz w:val="24"/>
          <w:szCs w:val="24"/>
          <w:rtl/>
          <w:lang w:bidi="fa-IR"/>
        </w:rPr>
        <w:t>.</w:t>
      </w:r>
      <w:r>
        <w:rPr>
          <w:rFonts w:ascii="Tahoma" w:hAnsi="Tahoma" w:cs="Tahoma" w:hint="cs"/>
          <w:color w:val="000000" w:themeColor="text1"/>
          <w:sz w:val="24"/>
          <w:szCs w:val="24"/>
          <w:rtl/>
          <w:lang w:bidi="fa-IR"/>
        </w:rPr>
        <w:t xml:space="preserve"> میان فقهاء آقای سیستانی</w:t>
      </w:r>
      <w:r>
        <w:rPr>
          <w:rStyle w:val="a9"/>
          <w:rFonts w:ascii="Tahoma" w:hAnsi="Tahoma" w:cs="Tahoma"/>
          <w:color w:val="000000" w:themeColor="text1"/>
          <w:sz w:val="24"/>
          <w:szCs w:val="24"/>
          <w:rtl/>
          <w:lang w:bidi="fa-IR"/>
        </w:rPr>
        <w:footnoteReference w:id="60"/>
      </w:r>
      <w:r>
        <w:rPr>
          <w:rFonts w:ascii="Tahoma" w:hAnsi="Tahoma" w:cs="Tahoma" w:hint="cs"/>
          <w:color w:val="000000" w:themeColor="text1"/>
          <w:sz w:val="24"/>
          <w:szCs w:val="24"/>
          <w:rtl/>
          <w:lang w:bidi="fa-IR"/>
        </w:rPr>
        <w:t xml:space="preserve"> اینجا بیان بسیار خوبی دارند و ایشان متعر</w:t>
      </w:r>
      <w:r w:rsidR="000078E8">
        <w:rPr>
          <w:rFonts w:ascii="Tahoma" w:hAnsi="Tahoma" w:cs="Tahoma" w:hint="cs"/>
          <w:color w:val="000000" w:themeColor="text1"/>
          <w:sz w:val="24"/>
          <w:szCs w:val="24"/>
          <w:rtl/>
          <w:lang w:bidi="fa-IR"/>
        </w:rPr>
        <w:t xml:space="preserve">ّض شده اند و گفته اند که دو طرف </w:t>
      </w:r>
      <w:r>
        <w:rPr>
          <w:rFonts w:ascii="Tahoma" w:hAnsi="Tahoma" w:cs="Tahoma" w:hint="cs"/>
          <w:color w:val="000000" w:themeColor="text1"/>
          <w:sz w:val="24"/>
          <w:szCs w:val="24"/>
          <w:rtl/>
          <w:lang w:bidi="fa-IR"/>
        </w:rPr>
        <w:t>ادّعا</w:t>
      </w:r>
      <w:r w:rsidR="000078E8">
        <w:rPr>
          <w:rFonts w:ascii="Tahoma" w:hAnsi="Tahoma" w:cs="Tahoma" w:hint="cs"/>
          <w:color w:val="000000" w:themeColor="text1"/>
          <w:sz w:val="24"/>
          <w:szCs w:val="24"/>
          <w:rtl/>
          <w:lang w:bidi="fa-IR"/>
        </w:rPr>
        <w:t>ی تبادر و صحّت حمل و سلب</w:t>
      </w:r>
      <w:r>
        <w:rPr>
          <w:rFonts w:ascii="Tahoma" w:hAnsi="Tahoma" w:cs="Tahoma" w:hint="cs"/>
          <w:color w:val="000000" w:themeColor="text1"/>
          <w:sz w:val="24"/>
          <w:szCs w:val="24"/>
          <w:rtl/>
          <w:lang w:bidi="fa-IR"/>
        </w:rPr>
        <w:t xml:space="preserve"> کرده اند و </w:t>
      </w:r>
      <w:r w:rsidR="000078E8">
        <w:rPr>
          <w:rFonts w:ascii="Tahoma" w:hAnsi="Tahoma" w:cs="Tahoma" w:hint="cs"/>
          <w:color w:val="000000" w:themeColor="text1"/>
          <w:sz w:val="24"/>
          <w:szCs w:val="24"/>
          <w:rtl/>
          <w:lang w:bidi="fa-IR"/>
        </w:rPr>
        <w:t xml:space="preserve">لذا </w:t>
      </w:r>
      <w:r>
        <w:rPr>
          <w:rFonts w:ascii="Tahoma" w:hAnsi="Tahoma" w:cs="Tahoma" w:hint="cs"/>
          <w:color w:val="000000" w:themeColor="text1"/>
          <w:sz w:val="24"/>
          <w:szCs w:val="24"/>
          <w:rtl/>
          <w:lang w:bidi="fa-IR"/>
        </w:rPr>
        <w:t xml:space="preserve">صرف ردّ حرف آخوند </w:t>
      </w:r>
      <w:r w:rsidR="000078E8">
        <w:rPr>
          <w:rFonts w:ascii="Tahoma" w:hAnsi="Tahoma" w:cs="Tahoma" w:hint="cs"/>
          <w:color w:val="000000" w:themeColor="text1"/>
          <w:sz w:val="24"/>
          <w:szCs w:val="24"/>
          <w:rtl/>
          <w:lang w:bidi="fa-IR"/>
        </w:rPr>
        <w:t xml:space="preserve">برای اثبات قول به أعمّ </w:t>
      </w:r>
      <w:r>
        <w:rPr>
          <w:rFonts w:ascii="Tahoma" w:hAnsi="Tahoma" w:cs="Tahoma" w:hint="cs"/>
          <w:color w:val="000000" w:themeColor="text1"/>
          <w:sz w:val="24"/>
          <w:szCs w:val="24"/>
          <w:rtl/>
          <w:lang w:bidi="fa-IR"/>
        </w:rPr>
        <w:t>کافی نیست و باید تبادر یک طرف اثبات و تبادر طرف دیگر رد شود</w:t>
      </w:r>
      <w:r w:rsidR="0022213C">
        <w:rPr>
          <w:rFonts w:ascii="Tahoma" w:hAnsi="Tahoma" w:cs="Tahoma" w:hint="cs"/>
          <w:color w:val="000000" w:themeColor="text1"/>
          <w:sz w:val="24"/>
          <w:szCs w:val="24"/>
          <w:rtl/>
          <w:lang w:bidi="fa-IR"/>
        </w:rPr>
        <w:t xml:space="preserve">. </w:t>
      </w:r>
    </w:p>
    <w:p w:rsidR="000078E8" w:rsidRDefault="000078E8" w:rsidP="000078E8">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 xml:space="preserve">ایشان می فرمایند </w:t>
      </w:r>
      <w:r w:rsidR="0022213C">
        <w:rPr>
          <w:rFonts w:ascii="Tahoma" w:hAnsi="Tahoma" w:cs="Tahoma" w:hint="cs"/>
          <w:color w:val="000000" w:themeColor="text1"/>
          <w:sz w:val="24"/>
          <w:szCs w:val="24"/>
          <w:rtl/>
          <w:lang w:bidi="fa-IR"/>
        </w:rPr>
        <w:t>ما باید برگردیم و ببینیم واضع را چه کسی می دانیم و آن واضع</w:t>
      </w:r>
      <w:r>
        <w:rPr>
          <w:rFonts w:ascii="Tahoma" w:hAnsi="Tahoma" w:cs="Tahoma" w:hint="cs"/>
          <w:color w:val="000000" w:themeColor="text1"/>
          <w:sz w:val="24"/>
          <w:szCs w:val="24"/>
          <w:rtl/>
          <w:lang w:bidi="fa-IR"/>
        </w:rPr>
        <w:t>،</w:t>
      </w:r>
      <w:r w:rsidR="0022213C">
        <w:rPr>
          <w:rFonts w:ascii="Tahoma" w:hAnsi="Tahoma" w:cs="Tahoma" w:hint="cs"/>
          <w:color w:val="000000" w:themeColor="text1"/>
          <w:sz w:val="24"/>
          <w:szCs w:val="24"/>
          <w:rtl/>
          <w:lang w:bidi="fa-IR"/>
        </w:rPr>
        <w:t xml:space="preserve"> وضع را برای این الفاظ </w:t>
      </w:r>
      <w:r>
        <w:rPr>
          <w:rFonts w:ascii="Tahoma" w:hAnsi="Tahoma" w:cs="Tahoma" w:hint="cs"/>
          <w:color w:val="000000" w:themeColor="text1"/>
          <w:sz w:val="24"/>
          <w:szCs w:val="24"/>
          <w:rtl/>
          <w:lang w:bidi="fa-IR"/>
        </w:rPr>
        <w:t xml:space="preserve">چگونه </w:t>
      </w:r>
      <w:r w:rsidR="0022213C">
        <w:rPr>
          <w:rFonts w:ascii="Tahoma" w:hAnsi="Tahoma" w:cs="Tahoma" w:hint="cs"/>
          <w:color w:val="000000" w:themeColor="text1"/>
          <w:sz w:val="24"/>
          <w:szCs w:val="24"/>
          <w:rtl/>
          <w:lang w:bidi="fa-IR"/>
        </w:rPr>
        <w:t xml:space="preserve">انجام دهد عقلائی است یعنی اگر این الفاظ را برای صحیح وضع کند عقلائی است یا اگر برای أعم وضع کند؟ </w:t>
      </w:r>
    </w:p>
    <w:p w:rsidR="008A6117" w:rsidRDefault="0022213C" w:rsidP="008A6117">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 xml:space="preserve">اگر ما حقیقت شرعیّه را قائل شده ایم و گفته ایم که خود شارع واضع است، حال اگر خود شارع وضع کرده است وضعش چگونه بوده و </w:t>
      </w:r>
      <w:r w:rsidR="008A6117">
        <w:rPr>
          <w:rFonts w:ascii="Tahoma" w:hAnsi="Tahoma" w:cs="Tahoma" w:hint="cs"/>
          <w:color w:val="000000" w:themeColor="text1"/>
          <w:sz w:val="24"/>
          <w:szCs w:val="24"/>
          <w:rtl/>
          <w:lang w:bidi="fa-IR"/>
        </w:rPr>
        <w:t xml:space="preserve">وضع این الفاظ برای صحیح </w:t>
      </w:r>
      <w:r>
        <w:rPr>
          <w:rFonts w:ascii="Tahoma" w:hAnsi="Tahoma" w:cs="Tahoma" w:hint="cs"/>
          <w:color w:val="000000" w:themeColor="text1"/>
          <w:sz w:val="24"/>
          <w:szCs w:val="24"/>
          <w:rtl/>
          <w:lang w:bidi="fa-IR"/>
        </w:rPr>
        <w:t xml:space="preserve">معقول بوده </w:t>
      </w:r>
      <w:r w:rsidR="008A6117">
        <w:rPr>
          <w:rFonts w:ascii="Tahoma" w:hAnsi="Tahoma" w:cs="Tahoma" w:hint="cs"/>
          <w:color w:val="000000" w:themeColor="text1"/>
          <w:sz w:val="24"/>
          <w:szCs w:val="24"/>
          <w:rtl/>
          <w:lang w:bidi="fa-IR"/>
        </w:rPr>
        <w:t>یا</w:t>
      </w:r>
      <w:r>
        <w:rPr>
          <w:rFonts w:ascii="Tahoma" w:hAnsi="Tahoma" w:cs="Tahoma" w:hint="cs"/>
          <w:color w:val="000000" w:themeColor="text1"/>
          <w:sz w:val="24"/>
          <w:szCs w:val="24"/>
          <w:rtl/>
          <w:lang w:bidi="fa-IR"/>
        </w:rPr>
        <w:t xml:space="preserve"> أعم؟ این باید حل شود</w:t>
      </w:r>
      <w:r w:rsidR="008A6117">
        <w:rPr>
          <w:rFonts w:ascii="Tahoma" w:hAnsi="Tahoma" w:cs="Tahoma" w:hint="cs"/>
          <w:color w:val="000000" w:themeColor="text1"/>
          <w:sz w:val="24"/>
          <w:szCs w:val="24"/>
          <w:rtl/>
          <w:lang w:bidi="fa-IR"/>
        </w:rPr>
        <w:t>.</w:t>
      </w:r>
    </w:p>
    <w:p w:rsidR="005E2CE8" w:rsidRDefault="0022213C" w:rsidP="008A6117">
      <w:pPr>
        <w:bidi/>
        <w:rPr>
          <w:rFonts w:ascii="Tahoma" w:hAnsi="Tahoma" w:cs="Tahoma"/>
          <w:color w:val="000000" w:themeColor="text1"/>
          <w:sz w:val="24"/>
          <w:szCs w:val="24"/>
          <w:rtl/>
          <w:lang w:bidi="fa-IR"/>
        </w:rPr>
      </w:pPr>
      <w:r>
        <w:rPr>
          <w:rFonts w:ascii="Tahoma" w:hAnsi="Tahoma" w:cs="Tahoma" w:hint="cs"/>
          <w:color w:val="000000" w:themeColor="text1"/>
          <w:sz w:val="24"/>
          <w:szCs w:val="24"/>
          <w:rtl/>
          <w:lang w:bidi="fa-IR"/>
        </w:rPr>
        <w:t>به نظر می آید که برای حل این مشکل</w:t>
      </w:r>
      <w:r w:rsidR="008A6117">
        <w:rPr>
          <w:rFonts w:ascii="Tahoma" w:hAnsi="Tahoma" w:cs="Tahoma" w:hint="cs"/>
          <w:color w:val="000000" w:themeColor="text1"/>
          <w:sz w:val="24"/>
          <w:szCs w:val="24"/>
          <w:rtl/>
          <w:lang w:bidi="fa-IR"/>
        </w:rPr>
        <w:t>، چون در زمان معصوم نبوده ایم،</w:t>
      </w:r>
      <w:r>
        <w:rPr>
          <w:rFonts w:ascii="Tahoma" w:hAnsi="Tahoma" w:cs="Tahoma" w:hint="cs"/>
          <w:color w:val="000000" w:themeColor="text1"/>
          <w:sz w:val="24"/>
          <w:szCs w:val="24"/>
          <w:rtl/>
          <w:lang w:bidi="fa-IR"/>
        </w:rPr>
        <w:t xml:space="preserve"> باید نگاه کنیم و ببینیم در </w:t>
      </w:r>
      <w:r w:rsidR="008A6117">
        <w:rPr>
          <w:rFonts w:ascii="Tahoma" w:hAnsi="Tahoma" w:cs="Tahoma" w:hint="cs"/>
          <w:color w:val="000000" w:themeColor="text1"/>
          <w:sz w:val="24"/>
          <w:szCs w:val="24"/>
          <w:rtl/>
          <w:lang w:bidi="fa-IR"/>
        </w:rPr>
        <w:t>استعمالات</w:t>
      </w:r>
      <w:r>
        <w:rPr>
          <w:rFonts w:ascii="Tahoma" w:hAnsi="Tahoma" w:cs="Tahoma" w:hint="cs"/>
          <w:color w:val="000000" w:themeColor="text1"/>
          <w:sz w:val="24"/>
          <w:szCs w:val="24"/>
          <w:rtl/>
          <w:lang w:bidi="fa-IR"/>
        </w:rPr>
        <w:t xml:space="preserve"> متشرّعه</w:t>
      </w:r>
      <w:r w:rsidR="008A6117">
        <w:rPr>
          <w:rFonts w:ascii="Tahoma" w:hAnsi="Tahoma" w:cs="Tahoma" w:hint="cs"/>
          <w:color w:val="000000" w:themeColor="text1"/>
          <w:sz w:val="24"/>
          <w:szCs w:val="24"/>
          <w:rtl/>
          <w:lang w:bidi="fa-IR"/>
        </w:rPr>
        <w:t>،</w:t>
      </w:r>
      <w:r>
        <w:rPr>
          <w:rFonts w:ascii="Tahoma" w:hAnsi="Tahoma" w:cs="Tahoma" w:hint="cs"/>
          <w:color w:val="000000" w:themeColor="text1"/>
          <w:sz w:val="24"/>
          <w:szCs w:val="24"/>
          <w:rtl/>
          <w:lang w:bidi="fa-IR"/>
        </w:rPr>
        <w:t xml:space="preserve"> متبادر و </w:t>
      </w:r>
      <w:r w:rsidR="008A6117">
        <w:rPr>
          <w:rFonts w:ascii="Tahoma" w:hAnsi="Tahoma" w:cs="Tahoma" w:hint="cs"/>
          <w:color w:val="000000" w:themeColor="text1"/>
          <w:sz w:val="24"/>
          <w:szCs w:val="24"/>
          <w:rtl/>
          <w:lang w:bidi="fa-IR"/>
        </w:rPr>
        <w:t>مطّر</w:t>
      </w:r>
      <w:r>
        <w:rPr>
          <w:rFonts w:ascii="Tahoma" w:hAnsi="Tahoma" w:cs="Tahoma" w:hint="cs"/>
          <w:color w:val="000000" w:themeColor="text1"/>
          <w:sz w:val="24"/>
          <w:szCs w:val="24"/>
          <w:rtl/>
          <w:lang w:bidi="fa-IR"/>
        </w:rPr>
        <w:t xml:space="preserve">د از این الفاظ چه بوده است؟ آیا متشرّعه و فقهاء در استعمالاتشان این الفاظ را در تامّ الأجزاء به کار می بردند یا در أعم؟ وقتی ما تبادر را به اطراد ضمیمه کردیم </w:t>
      </w:r>
      <w:r w:rsidRPr="008A6117">
        <w:rPr>
          <w:rFonts w:ascii="Tahoma" w:hAnsi="Tahoma" w:cs="Tahoma" w:hint="cs"/>
          <w:color w:val="002060"/>
          <w:sz w:val="24"/>
          <w:szCs w:val="24"/>
          <w:rtl/>
          <w:lang w:bidi="fa-IR"/>
        </w:rPr>
        <w:t>(برای بر طرف کردن شبهه حاقّی نبود تبادر)</w:t>
      </w:r>
      <w:r>
        <w:rPr>
          <w:rFonts w:ascii="Tahoma" w:hAnsi="Tahoma" w:cs="Tahoma" w:hint="cs"/>
          <w:color w:val="000000" w:themeColor="text1"/>
          <w:sz w:val="24"/>
          <w:szCs w:val="24"/>
          <w:rtl/>
          <w:lang w:bidi="fa-IR"/>
        </w:rPr>
        <w:t xml:space="preserve"> بعد می آییم با اصالة عدم نقل می فهمیم</w:t>
      </w:r>
      <w:r w:rsidR="008A6117">
        <w:rPr>
          <w:rFonts w:ascii="Tahoma" w:hAnsi="Tahoma" w:cs="Tahoma" w:hint="cs"/>
          <w:color w:val="000000" w:themeColor="text1"/>
          <w:sz w:val="24"/>
          <w:szCs w:val="24"/>
          <w:rtl/>
          <w:lang w:bidi="fa-IR"/>
        </w:rPr>
        <w:t xml:space="preserve"> در زمان شارع هم چگونه بوده است. به نظر ما</w:t>
      </w:r>
      <w:r>
        <w:rPr>
          <w:rFonts w:ascii="Tahoma" w:hAnsi="Tahoma" w:cs="Tahoma" w:hint="cs"/>
          <w:color w:val="000000" w:themeColor="text1"/>
          <w:sz w:val="24"/>
          <w:szCs w:val="24"/>
          <w:rtl/>
          <w:lang w:bidi="fa-IR"/>
        </w:rPr>
        <w:t xml:space="preserve"> شواهد فراوانی وجود دارد که نشان می دهد که استعمال متشرّعه در أعمّ است و اطراد در استعمالات متشرّعه حتّی متشرّعه نزدیک به عصر معصوم در أعمّ است. </w:t>
      </w:r>
    </w:p>
    <w:p w:rsidR="0022213C" w:rsidRDefault="0022213C" w:rsidP="008A6117">
      <w:pPr>
        <w:bidi/>
        <w:rPr>
          <w:rFonts w:ascii="Tahoma" w:hAnsi="Tahoma" w:cs="Tahoma"/>
          <w:color w:val="000000" w:themeColor="text1"/>
          <w:sz w:val="24"/>
          <w:szCs w:val="24"/>
          <w:rtl/>
          <w:lang w:bidi="fa-IR"/>
        </w:rPr>
      </w:pPr>
      <w:r w:rsidRPr="00824779">
        <w:rPr>
          <w:rFonts w:ascii="Tahoma" w:hAnsi="Tahoma" w:cs="Tahoma" w:hint="cs"/>
          <w:color w:val="00B0F0"/>
          <w:sz w:val="24"/>
          <w:szCs w:val="24"/>
          <w:rtl/>
          <w:lang w:bidi="fa-IR"/>
        </w:rPr>
        <w:t>نکته</w:t>
      </w:r>
      <w:r>
        <w:rPr>
          <w:rFonts w:ascii="Tahoma" w:hAnsi="Tahoma" w:cs="Tahoma" w:hint="cs"/>
          <w:color w:val="000000" w:themeColor="text1"/>
          <w:sz w:val="24"/>
          <w:szCs w:val="24"/>
          <w:rtl/>
          <w:lang w:bidi="fa-IR"/>
        </w:rPr>
        <w:t>: ما نمی خواهیم با بیان استعمالات متشرّعه از استعمال به وضع برسیم که شما اشکال کنید که استعمال أعمّ از حقیقت و مجاز است بلکه می خواهیم نشان دهیم که شواهد متعدّدی وجود دارد که فقهایی که با ادلّه شرعیّه ممارست داشته اند و با عصر أئمّه نزدیک بوده اند این الفاظ را در همان موارد معظم عرفی به کار می بردند، اگر جایی معظم عرفی بوده و چیزی اضافه بر آن نیاز بوده ولی وجود نداشته، نمی گفتند این صلاة نیست بلکه می گفتند این صلاة باطل است</w:t>
      </w:r>
      <w:r w:rsidR="008A6117">
        <w:rPr>
          <w:rFonts w:ascii="Tahoma" w:hAnsi="Tahoma" w:cs="Tahoma" w:hint="cs"/>
          <w:color w:val="000000" w:themeColor="text1"/>
          <w:sz w:val="24"/>
          <w:szCs w:val="24"/>
          <w:rtl/>
          <w:lang w:bidi="fa-IR"/>
        </w:rPr>
        <w:t xml:space="preserve"> یا</w:t>
      </w:r>
      <w:r>
        <w:rPr>
          <w:rFonts w:ascii="Tahoma" w:hAnsi="Tahoma" w:cs="Tahoma" w:hint="cs"/>
          <w:color w:val="000000" w:themeColor="text1"/>
          <w:sz w:val="24"/>
          <w:szCs w:val="24"/>
          <w:rtl/>
          <w:lang w:bidi="fa-IR"/>
        </w:rPr>
        <w:t xml:space="preserve"> فاسد است یا این روزه باطل است یا فاسد است. وقتی ما اطراد را در استعمالات فقهای قرن دوّم، سوّم و چهارم را بررسی کردیم که نزدیک به عصر معصوم بوده اند دیدیم، می توانیم با ضمیمه اصالة عدم نقل که یک رویه عقلائی است بگوییم که در نزد خود شارع هم </w:t>
      </w:r>
      <w:r w:rsidR="008A6117">
        <w:rPr>
          <w:rFonts w:ascii="Tahoma" w:hAnsi="Tahoma" w:cs="Tahoma" w:hint="cs"/>
          <w:color w:val="000000" w:themeColor="text1"/>
          <w:sz w:val="24"/>
          <w:szCs w:val="24"/>
          <w:rtl/>
          <w:lang w:bidi="fa-IR"/>
        </w:rPr>
        <w:t xml:space="preserve">موضوع له، </w:t>
      </w:r>
      <w:r>
        <w:rPr>
          <w:rFonts w:ascii="Tahoma" w:hAnsi="Tahoma" w:cs="Tahoma" w:hint="cs"/>
          <w:color w:val="000000" w:themeColor="text1"/>
          <w:sz w:val="24"/>
          <w:szCs w:val="24"/>
          <w:rtl/>
          <w:lang w:bidi="fa-IR"/>
        </w:rPr>
        <w:t>همین بوده است. راه ما در اینجا این است.</w:t>
      </w:r>
    </w:p>
    <w:p w:rsidR="0022213C" w:rsidRDefault="00280598" w:rsidP="0022213C">
      <w:pPr>
        <w:bidi/>
        <w:rPr>
          <w:rFonts w:ascii="Tahoma" w:hAnsi="Tahoma" w:cs="Tahoma"/>
          <w:color w:val="000000" w:themeColor="text1"/>
          <w:sz w:val="24"/>
          <w:szCs w:val="24"/>
          <w:rtl/>
          <w:lang w:bidi="fa-IR"/>
        </w:rPr>
      </w:pPr>
      <w:r>
        <w:rPr>
          <w:rFonts w:ascii="Tahoma" w:hAnsi="Tahoma" w:cs="Tahoma" w:hint="cs"/>
          <w:color w:val="00B0F0"/>
          <w:sz w:val="24"/>
          <w:szCs w:val="24"/>
          <w:rtl/>
          <w:lang w:bidi="fa-IR"/>
        </w:rPr>
        <w:t>استعمالات این الفاظ</w:t>
      </w:r>
      <w:r w:rsidR="0022213C" w:rsidRPr="006A7680">
        <w:rPr>
          <w:rFonts w:ascii="Tahoma" w:hAnsi="Tahoma" w:cs="Tahoma" w:hint="cs"/>
          <w:color w:val="00B0F0"/>
          <w:sz w:val="24"/>
          <w:szCs w:val="24"/>
          <w:rtl/>
          <w:lang w:bidi="fa-IR"/>
        </w:rPr>
        <w:t xml:space="preserve"> در کلام قدما</w:t>
      </w:r>
      <w:r w:rsidR="0022213C">
        <w:rPr>
          <w:rFonts w:ascii="Tahoma" w:hAnsi="Tahoma" w:cs="Tahoma" w:hint="cs"/>
          <w:color w:val="000000" w:themeColor="text1"/>
          <w:sz w:val="24"/>
          <w:szCs w:val="24"/>
          <w:rtl/>
          <w:lang w:bidi="fa-IR"/>
        </w:rPr>
        <w:t>:</w:t>
      </w:r>
    </w:p>
    <w:p w:rsidR="006A7680" w:rsidRDefault="006A7680" w:rsidP="006A7680">
      <w:pPr>
        <w:bidi/>
        <w:rPr>
          <w:rFonts w:ascii="Tahoma" w:hAnsi="Tahoma" w:cs="Tahoma"/>
          <w:color w:val="000000" w:themeColor="text1"/>
          <w:sz w:val="24"/>
          <w:szCs w:val="24"/>
          <w:rtl/>
          <w:lang w:bidi="fa-IR"/>
        </w:rPr>
      </w:pPr>
      <w:r w:rsidRPr="006A7680">
        <w:rPr>
          <w:rFonts w:ascii="Tahoma" w:hAnsi="Tahoma" w:cs="Tahoma" w:hint="cs"/>
          <w:color w:val="00B0F0"/>
          <w:sz w:val="24"/>
          <w:szCs w:val="24"/>
          <w:rtl/>
          <w:lang w:bidi="fa-IR"/>
        </w:rPr>
        <w:t>مرحوم کلینی</w:t>
      </w:r>
      <w:r>
        <w:rPr>
          <w:rFonts w:ascii="Tahoma" w:hAnsi="Tahoma" w:cs="Tahoma" w:hint="cs"/>
          <w:color w:val="000000" w:themeColor="text1"/>
          <w:sz w:val="24"/>
          <w:szCs w:val="24"/>
          <w:rtl/>
          <w:lang w:bidi="fa-IR"/>
        </w:rPr>
        <w:t xml:space="preserve">: </w:t>
      </w:r>
      <w:r w:rsidRPr="006A7680">
        <w:rPr>
          <w:rFonts w:ascii="Tahoma" w:hAnsi="Tahoma" w:cs="Tahoma" w:hint="cs"/>
          <w:color w:val="002060"/>
          <w:sz w:val="24"/>
          <w:szCs w:val="24"/>
          <w:rtl/>
          <w:lang w:bidi="fa-IR"/>
        </w:rPr>
        <w:t>(مدرسه ریّ)</w:t>
      </w:r>
    </w:p>
    <w:p w:rsidR="002853B6" w:rsidRPr="002853B6" w:rsidRDefault="002853B6" w:rsidP="008A6117">
      <w:pPr>
        <w:bidi/>
        <w:rPr>
          <w:rFonts w:ascii="Tahoma" w:hAnsi="Tahoma" w:cs="Tahoma"/>
          <w:color w:val="000000" w:themeColor="text1"/>
          <w:sz w:val="24"/>
          <w:szCs w:val="24"/>
          <w:rtl/>
          <w:lang w:bidi="fa-IR"/>
        </w:rPr>
      </w:pPr>
      <w:r w:rsidRPr="002853B6">
        <w:rPr>
          <w:rFonts w:ascii="Tahoma" w:hAnsi="Tahoma" w:cs="Tahoma" w:hint="cs"/>
          <w:color w:val="00B0F0"/>
          <w:sz w:val="24"/>
          <w:szCs w:val="24"/>
          <w:rtl/>
          <w:lang w:bidi="fa-IR"/>
        </w:rPr>
        <w:t>1</w:t>
      </w:r>
      <w:r>
        <w:rPr>
          <w:rFonts w:ascii="Tahoma" w:hAnsi="Tahoma" w:cs="Tahoma" w:hint="cs"/>
          <w:color w:val="000000" w:themeColor="text1"/>
          <w:sz w:val="24"/>
          <w:szCs w:val="24"/>
          <w:rtl/>
          <w:lang w:bidi="fa-IR"/>
        </w:rPr>
        <w:t>.</w:t>
      </w:r>
      <w:r w:rsidR="006A7680">
        <w:rPr>
          <w:rFonts w:ascii="Tahoma" w:hAnsi="Tahoma" w:cs="Tahoma" w:hint="cs"/>
          <w:color w:val="000000" w:themeColor="text1"/>
          <w:sz w:val="24"/>
          <w:szCs w:val="24"/>
          <w:rtl/>
          <w:lang w:bidi="fa-IR"/>
        </w:rPr>
        <w:t xml:space="preserve"> </w:t>
      </w:r>
      <w:r>
        <w:rPr>
          <w:rFonts w:ascii="Tahoma" w:hAnsi="Tahoma" w:cs="Tahoma" w:hint="cs"/>
          <w:color w:val="000000" w:themeColor="text1"/>
          <w:sz w:val="24"/>
          <w:szCs w:val="24"/>
          <w:rtl/>
          <w:lang w:bidi="fa-IR"/>
        </w:rPr>
        <w:t>"</w:t>
      </w:r>
      <w:r w:rsidRPr="002853B6">
        <w:rPr>
          <w:rFonts w:ascii="Tahoma" w:hAnsi="Tahoma" w:cs="Tahoma" w:hint="cs"/>
          <w:color w:val="000000" w:themeColor="text1"/>
          <w:sz w:val="24"/>
          <w:szCs w:val="24"/>
          <w:rtl/>
          <w:lang w:bidi="fa-IR"/>
        </w:rPr>
        <w:t xml:space="preserve">عَلِيُّ بْنُ إِبْرَاهِيمَ عَنْ أَبِيهِ عَنِ النَّوْفَلِيِّ عَنِ السَّكُونِيِّ عَنْ أَبِي عَبْدِ اللَّهِ ع قَالَ قَالَ أَمِيرُ الْمُؤْمِنِينَ </w:t>
      </w:r>
      <w:r w:rsidRPr="002853B6">
        <w:rPr>
          <w:rFonts w:ascii="Tahoma" w:hAnsi="Tahoma" w:cs="Tahoma" w:hint="cs"/>
          <w:color w:val="000000" w:themeColor="text1"/>
          <w:rtl/>
          <w:lang w:bidi="fa-IR"/>
        </w:rPr>
        <w:t xml:space="preserve">فِي رَجُلَيْنِ اخْتَلَفَا فَقَالَ أَحَدُهُمَا كُنْتُ إِمَامَكَ وَ قَالَ الْآخَرُ أَنَا كُنْتُ إِمَامَكَ فَقَالَ </w:t>
      </w:r>
      <w:r w:rsidRPr="002853B6">
        <w:rPr>
          <w:rFonts w:ascii="Tahoma" w:hAnsi="Tahoma" w:cs="Tahoma" w:hint="cs"/>
          <w:color w:val="00B050"/>
          <w:rtl/>
          <w:lang w:bidi="fa-IR"/>
        </w:rPr>
        <w:t xml:space="preserve">صَلَاتُهُمَا تَامَّةٌ </w:t>
      </w:r>
      <w:r w:rsidRPr="002853B6">
        <w:rPr>
          <w:rFonts w:ascii="Tahoma" w:hAnsi="Tahoma" w:cs="Tahoma" w:hint="cs"/>
          <w:color w:val="000000" w:themeColor="text1"/>
          <w:rtl/>
          <w:lang w:bidi="fa-IR"/>
        </w:rPr>
        <w:t xml:space="preserve">قُلْتُ فَإِنْ قَالَ كُلُّ وَاحِدٍ مِنْهُمَا كُنْتُ أَئْتَمُّ بِكَ قَالَ </w:t>
      </w:r>
      <w:r w:rsidRPr="002853B6">
        <w:rPr>
          <w:rFonts w:ascii="Tahoma" w:hAnsi="Tahoma" w:cs="Tahoma" w:hint="cs"/>
          <w:color w:val="00B050"/>
          <w:rtl/>
          <w:lang w:bidi="fa-IR"/>
        </w:rPr>
        <w:t>صَلَاتُهُمَا فَاسِدَةٌ وَ لْيَسْتَأْنِفَا</w:t>
      </w:r>
      <w:r w:rsidRPr="002853B6">
        <w:rPr>
          <w:rFonts w:ascii="Tahoma" w:hAnsi="Tahoma" w:cs="Tahoma" w:hint="cs"/>
          <w:color w:val="000000" w:themeColor="text1"/>
          <w:rtl/>
          <w:lang w:bidi="fa-IR"/>
        </w:rPr>
        <w:t>.</w:t>
      </w:r>
      <w:r>
        <w:rPr>
          <w:rFonts w:ascii="Tahoma" w:hAnsi="Tahoma" w:cs="Tahoma" w:hint="cs"/>
          <w:color w:val="000000" w:themeColor="text1"/>
          <w:sz w:val="24"/>
          <w:szCs w:val="24"/>
          <w:rtl/>
          <w:lang w:bidi="fa-IR"/>
        </w:rPr>
        <w:t>"</w:t>
      </w:r>
      <w:r w:rsidR="006A7680">
        <w:rPr>
          <w:rStyle w:val="a9"/>
          <w:rFonts w:ascii="Tahoma" w:hAnsi="Tahoma" w:cs="Tahoma"/>
          <w:color w:val="000000" w:themeColor="text1"/>
          <w:sz w:val="24"/>
          <w:szCs w:val="24"/>
          <w:rtl/>
          <w:lang w:bidi="fa-IR"/>
        </w:rPr>
        <w:footnoteReference w:id="61"/>
      </w:r>
      <w:r>
        <w:rPr>
          <w:rFonts w:ascii="Tahoma" w:hAnsi="Tahoma" w:cs="Tahoma" w:hint="cs"/>
          <w:color w:val="000000" w:themeColor="text1"/>
          <w:sz w:val="24"/>
          <w:szCs w:val="24"/>
          <w:rtl/>
          <w:lang w:bidi="fa-IR"/>
        </w:rPr>
        <w:t xml:space="preserve"> اینجا امام نمی گوید </w:t>
      </w:r>
      <w:r w:rsidR="008A6117">
        <w:rPr>
          <w:rFonts w:ascii="Tahoma" w:hAnsi="Tahoma" w:cs="Tahoma" w:hint="cs"/>
          <w:color w:val="000000" w:themeColor="text1"/>
          <w:sz w:val="24"/>
          <w:szCs w:val="24"/>
          <w:rtl/>
          <w:lang w:bidi="fa-IR"/>
        </w:rPr>
        <w:t>این کارشان نماز</w:t>
      </w:r>
      <w:r>
        <w:rPr>
          <w:rFonts w:ascii="Tahoma" w:hAnsi="Tahoma" w:cs="Tahoma" w:hint="cs"/>
          <w:color w:val="000000" w:themeColor="text1"/>
          <w:sz w:val="24"/>
          <w:szCs w:val="24"/>
          <w:rtl/>
          <w:lang w:bidi="fa-IR"/>
        </w:rPr>
        <w:t xml:space="preserve"> نیست بلکه می گوید نماز</w:t>
      </w:r>
      <w:r w:rsidR="008A6117">
        <w:rPr>
          <w:rFonts w:ascii="Tahoma" w:hAnsi="Tahoma" w:cs="Tahoma" w:hint="cs"/>
          <w:color w:val="000000" w:themeColor="text1"/>
          <w:sz w:val="24"/>
          <w:szCs w:val="24"/>
          <w:rtl/>
          <w:lang w:bidi="fa-IR"/>
        </w:rPr>
        <w:t>شان</w:t>
      </w:r>
      <w:r>
        <w:rPr>
          <w:rFonts w:ascii="Tahoma" w:hAnsi="Tahoma" w:cs="Tahoma" w:hint="cs"/>
          <w:color w:val="000000" w:themeColor="text1"/>
          <w:sz w:val="24"/>
          <w:szCs w:val="24"/>
          <w:rtl/>
          <w:lang w:bidi="fa-IR"/>
        </w:rPr>
        <w:t xml:space="preserve"> فاسد است.</w:t>
      </w:r>
    </w:p>
    <w:p w:rsidR="006A7680" w:rsidRDefault="002853B6" w:rsidP="006A7680">
      <w:pPr>
        <w:bidi/>
        <w:rPr>
          <w:rFonts w:ascii="Tahoma" w:hAnsi="Tahoma" w:cs="Tahoma"/>
          <w:color w:val="000000" w:themeColor="text1"/>
          <w:sz w:val="24"/>
          <w:szCs w:val="24"/>
          <w:rtl/>
          <w:lang w:bidi="fa-IR"/>
        </w:rPr>
      </w:pPr>
      <w:r w:rsidRPr="006A7680">
        <w:rPr>
          <w:rFonts w:ascii="Tahoma" w:hAnsi="Tahoma" w:cs="Tahoma" w:hint="cs"/>
          <w:color w:val="00B0F0"/>
          <w:sz w:val="24"/>
          <w:szCs w:val="24"/>
          <w:rtl/>
          <w:lang w:bidi="fa-IR"/>
        </w:rPr>
        <w:t>2</w:t>
      </w:r>
      <w:r>
        <w:rPr>
          <w:rFonts w:ascii="Tahoma" w:hAnsi="Tahoma" w:cs="Tahoma" w:hint="cs"/>
          <w:color w:val="000000" w:themeColor="text1"/>
          <w:sz w:val="24"/>
          <w:szCs w:val="24"/>
          <w:rtl/>
          <w:lang w:bidi="fa-IR"/>
        </w:rPr>
        <w:t>.</w:t>
      </w:r>
      <w:r w:rsidR="006A7680">
        <w:rPr>
          <w:rFonts w:ascii="Tahoma" w:hAnsi="Tahoma" w:cs="Tahoma" w:hint="cs"/>
          <w:color w:val="000000" w:themeColor="text1"/>
          <w:sz w:val="24"/>
          <w:szCs w:val="24"/>
          <w:rtl/>
          <w:lang w:bidi="fa-IR"/>
        </w:rPr>
        <w:t xml:space="preserve"> "</w:t>
      </w:r>
      <w:r w:rsidR="006A7680" w:rsidRPr="006A7680">
        <w:rPr>
          <w:rFonts w:ascii="Tahoma" w:hAnsi="Tahoma" w:cs="Tahoma" w:hint="cs"/>
          <w:color w:val="00B050"/>
          <w:sz w:val="24"/>
          <w:szCs w:val="24"/>
          <w:rtl/>
          <w:lang w:bidi="fa-IR"/>
        </w:rPr>
        <w:t>أَنَّ الصَّلَاةَ فِي وَبَرِ كُلِّ شَيْ‌ءٍ حَرَامٍ أَكْلُهُ فَالصَّلَاةُ فِي وَبَرِهِ وَ شَعْرِهِ وَ جِلْدِهِ وَ بَوْلِهِ وَ رَوْثِهِ وَ أَلْبَانِهِ وَ كُلِّ شَيْ‌ءٍ مِنْهُ فَاسِدَةٌ لَا تُقْبَلُ تِلْكَ الصَّلَاةُ</w:t>
      </w:r>
      <w:r w:rsidR="006A7680">
        <w:rPr>
          <w:rFonts w:ascii="Tahoma" w:hAnsi="Tahoma" w:cs="Tahoma" w:hint="cs"/>
          <w:color w:val="000000" w:themeColor="text1"/>
          <w:sz w:val="24"/>
          <w:szCs w:val="24"/>
          <w:rtl/>
          <w:lang w:bidi="fa-IR"/>
        </w:rPr>
        <w:t>"</w:t>
      </w:r>
      <w:r w:rsidR="006A7680">
        <w:rPr>
          <w:rStyle w:val="a9"/>
          <w:rFonts w:ascii="Tahoma" w:hAnsi="Tahoma" w:cs="Tahoma"/>
          <w:color w:val="000000" w:themeColor="text1"/>
          <w:sz w:val="24"/>
          <w:szCs w:val="24"/>
          <w:rtl/>
          <w:lang w:bidi="fa-IR"/>
        </w:rPr>
        <w:footnoteReference w:id="62"/>
      </w:r>
      <w:r w:rsidR="006A7680" w:rsidRPr="006A7680">
        <w:rPr>
          <w:rFonts w:ascii="Tahoma" w:hAnsi="Tahoma" w:cs="Tahoma" w:hint="cs"/>
          <w:color w:val="000000" w:themeColor="text1"/>
          <w:sz w:val="24"/>
          <w:szCs w:val="24"/>
          <w:rtl/>
          <w:lang w:bidi="fa-IR"/>
        </w:rPr>
        <w:t xml:space="preserve"> </w:t>
      </w:r>
      <w:r w:rsidR="006A7680">
        <w:rPr>
          <w:rFonts w:ascii="Tahoma" w:hAnsi="Tahoma" w:cs="Tahoma" w:hint="cs"/>
          <w:color w:val="000000" w:themeColor="text1"/>
          <w:sz w:val="24"/>
          <w:szCs w:val="24"/>
          <w:rtl/>
          <w:lang w:bidi="fa-IR"/>
        </w:rPr>
        <w:t xml:space="preserve">اینجا نیز امام نمی گوید </w:t>
      </w:r>
      <w:r w:rsidR="008A6117">
        <w:rPr>
          <w:rFonts w:ascii="Tahoma" w:hAnsi="Tahoma" w:cs="Tahoma" w:hint="cs"/>
          <w:color w:val="000000" w:themeColor="text1"/>
          <w:sz w:val="24"/>
          <w:szCs w:val="24"/>
          <w:rtl/>
          <w:lang w:bidi="fa-IR"/>
        </w:rPr>
        <w:t xml:space="preserve">این کار، </w:t>
      </w:r>
      <w:r w:rsidR="006A7680">
        <w:rPr>
          <w:rFonts w:ascii="Tahoma" w:hAnsi="Tahoma" w:cs="Tahoma" w:hint="cs"/>
          <w:color w:val="000000" w:themeColor="text1"/>
          <w:sz w:val="24"/>
          <w:szCs w:val="24"/>
          <w:rtl/>
          <w:lang w:bidi="fa-IR"/>
        </w:rPr>
        <w:t>نماز نیست بلکه می گوید نماز</w:t>
      </w:r>
      <w:r w:rsidR="008A6117">
        <w:rPr>
          <w:rFonts w:ascii="Tahoma" w:hAnsi="Tahoma" w:cs="Tahoma" w:hint="cs"/>
          <w:color w:val="000000" w:themeColor="text1"/>
          <w:sz w:val="24"/>
          <w:szCs w:val="24"/>
          <w:rtl/>
          <w:lang w:bidi="fa-IR"/>
        </w:rPr>
        <w:t>ش</w:t>
      </w:r>
      <w:r w:rsidR="006A7680">
        <w:rPr>
          <w:rFonts w:ascii="Tahoma" w:hAnsi="Tahoma" w:cs="Tahoma" w:hint="cs"/>
          <w:color w:val="000000" w:themeColor="text1"/>
          <w:sz w:val="24"/>
          <w:szCs w:val="24"/>
          <w:rtl/>
          <w:lang w:bidi="fa-IR"/>
        </w:rPr>
        <w:t xml:space="preserve"> فاسد است.</w:t>
      </w:r>
    </w:p>
    <w:p w:rsidR="006A7680" w:rsidRPr="006A7680" w:rsidRDefault="006A7680" w:rsidP="00C063A1">
      <w:pPr>
        <w:bidi/>
        <w:rPr>
          <w:rFonts w:ascii="Tahoma" w:hAnsi="Tahoma" w:cs="Tahoma"/>
          <w:color w:val="000000" w:themeColor="text1"/>
          <w:sz w:val="24"/>
          <w:szCs w:val="24"/>
          <w:lang w:bidi="fa-IR"/>
        </w:rPr>
      </w:pPr>
      <w:r w:rsidRPr="006A7680">
        <w:rPr>
          <w:rFonts w:ascii="Tahoma" w:hAnsi="Tahoma" w:cs="Tahoma" w:hint="cs"/>
          <w:color w:val="00B0F0"/>
          <w:sz w:val="24"/>
          <w:szCs w:val="24"/>
          <w:rtl/>
          <w:lang w:bidi="fa-IR"/>
        </w:rPr>
        <w:t>3</w:t>
      </w:r>
      <w:r>
        <w:rPr>
          <w:rFonts w:ascii="Tahoma" w:hAnsi="Tahoma" w:cs="Tahoma" w:hint="cs"/>
          <w:color w:val="000000" w:themeColor="text1"/>
          <w:sz w:val="24"/>
          <w:szCs w:val="24"/>
          <w:rtl/>
          <w:lang w:bidi="fa-IR"/>
        </w:rPr>
        <w:t>.</w:t>
      </w:r>
      <w:r w:rsidR="00C063A1">
        <w:rPr>
          <w:rFonts w:ascii="Tahoma" w:hAnsi="Tahoma" w:cs="Tahoma" w:hint="cs"/>
          <w:color w:val="000000" w:themeColor="text1"/>
          <w:sz w:val="24"/>
          <w:szCs w:val="24"/>
          <w:rtl/>
          <w:lang w:bidi="fa-IR"/>
        </w:rPr>
        <w:t xml:space="preserve"> </w:t>
      </w:r>
      <w:r>
        <w:rPr>
          <w:rFonts w:ascii="Tahoma" w:hAnsi="Tahoma" w:cs="Tahoma" w:hint="cs"/>
          <w:color w:val="000000" w:themeColor="text1"/>
          <w:sz w:val="24"/>
          <w:szCs w:val="24"/>
          <w:rtl/>
          <w:lang w:bidi="fa-IR"/>
        </w:rPr>
        <w:t>"</w:t>
      </w:r>
      <w:r w:rsidRPr="006A7680">
        <w:rPr>
          <w:rFonts w:ascii="Tahoma" w:hAnsi="Tahoma" w:cs="Tahoma" w:hint="cs"/>
          <w:color w:val="00B050"/>
          <w:sz w:val="24"/>
          <w:szCs w:val="24"/>
          <w:rtl/>
          <w:lang w:bidi="fa-IR"/>
        </w:rPr>
        <w:t>وَ لَوْ جَعَلَ صَلَاتَهُ بَدَلَ كُلِّ رَكْعَةٍ رَكْعَتَيْنِ وَ ثَلَاثَ سَجَدَاتٍ لَكَانَتْ صَلَاتُهُ فَاسِدَةً وَ كَانَ غَيْرَ مُصَلٍّ</w:t>
      </w:r>
      <w:r>
        <w:rPr>
          <w:rFonts w:ascii="Tahoma" w:hAnsi="Tahoma" w:cs="Tahoma" w:hint="cs"/>
          <w:color w:val="000000" w:themeColor="text1"/>
          <w:sz w:val="24"/>
          <w:szCs w:val="24"/>
          <w:rtl/>
          <w:lang w:bidi="fa-IR"/>
        </w:rPr>
        <w:t>"</w:t>
      </w:r>
      <w:r w:rsidR="00C063A1">
        <w:rPr>
          <w:rStyle w:val="a9"/>
          <w:rFonts w:ascii="Tahoma" w:hAnsi="Tahoma" w:cs="Tahoma"/>
          <w:color w:val="000000" w:themeColor="text1"/>
          <w:sz w:val="24"/>
          <w:szCs w:val="24"/>
          <w:lang w:bidi="fa-IR"/>
        </w:rPr>
        <w:footnoteReference w:id="63"/>
      </w:r>
    </w:p>
    <w:p w:rsidR="006A7680" w:rsidRDefault="006A7680" w:rsidP="00C063A1">
      <w:pPr>
        <w:bidi/>
        <w:rPr>
          <w:rFonts w:ascii="Tahoma" w:hAnsi="Tahoma" w:cs="Tahoma"/>
          <w:color w:val="000000" w:themeColor="text1"/>
          <w:sz w:val="24"/>
          <w:szCs w:val="24"/>
          <w:rtl/>
          <w:lang w:bidi="fa-IR"/>
        </w:rPr>
      </w:pPr>
      <w:r w:rsidRPr="006A7680">
        <w:rPr>
          <w:rFonts w:ascii="Tahoma" w:hAnsi="Tahoma" w:cs="Tahoma" w:hint="cs"/>
          <w:color w:val="00B0F0"/>
          <w:sz w:val="24"/>
          <w:szCs w:val="24"/>
          <w:rtl/>
          <w:lang w:bidi="fa-IR"/>
        </w:rPr>
        <w:t>4</w:t>
      </w:r>
      <w:r>
        <w:rPr>
          <w:rFonts w:ascii="Tahoma" w:hAnsi="Tahoma" w:cs="Tahoma" w:hint="cs"/>
          <w:color w:val="000000" w:themeColor="text1"/>
          <w:sz w:val="24"/>
          <w:szCs w:val="24"/>
          <w:rtl/>
          <w:lang w:bidi="fa-IR"/>
        </w:rPr>
        <w:t>.</w:t>
      </w:r>
      <w:r w:rsidR="00C063A1">
        <w:rPr>
          <w:rFonts w:ascii="Tahoma" w:hAnsi="Tahoma" w:cs="Tahoma" w:hint="cs"/>
          <w:color w:val="000000" w:themeColor="text1"/>
          <w:sz w:val="24"/>
          <w:szCs w:val="24"/>
          <w:rtl/>
          <w:lang w:bidi="fa-IR"/>
        </w:rPr>
        <w:t xml:space="preserve"> </w:t>
      </w:r>
      <w:r>
        <w:rPr>
          <w:rFonts w:ascii="Tahoma" w:hAnsi="Tahoma" w:cs="Tahoma" w:hint="cs"/>
          <w:color w:val="000000" w:themeColor="text1"/>
          <w:sz w:val="24"/>
          <w:szCs w:val="24"/>
          <w:rtl/>
          <w:lang w:bidi="fa-IR"/>
        </w:rPr>
        <w:t>"</w:t>
      </w:r>
      <w:r w:rsidRPr="006A7680">
        <w:rPr>
          <w:rFonts w:ascii="Tahoma" w:hAnsi="Tahoma" w:cs="Tahoma" w:hint="cs"/>
          <w:color w:val="000000" w:themeColor="text1"/>
          <w:sz w:val="24"/>
          <w:szCs w:val="24"/>
          <w:rtl/>
          <w:lang w:bidi="fa-IR"/>
        </w:rPr>
        <w:t>وَ لَوْ تَرَكَ الْإِحْرَامَ أَوْ جَامَعَ فِي إِحْرَامِهِ قَبْلَ الْوُقُوفِ لَكَانَتْ حَجَّتُهُ فَاسِدَةً غَيْرَ جَائِزَةٍ</w:t>
      </w:r>
      <w:r>
        <w:rPr>
          <w:rFonts w:ascii="Tahoma" w:hAnsi="Tahoma" w:cs="Tahoma" w:hint="cs"/>
          <w:color w:val="000000" w:themeColor="text1"/>
          <w:sz w:val="24"/>
          <w:szCs w:val="24"/>
          <w:rtl/>
          <w:lang w:bidi="fa-IR"/>
        </w:rPr>
        <w:t>"</w:t>
      </w:r>
      <w:r w:rsidR="00C063A1">
        <w:rPr>
          <w:rStyle w:val="a9"/>
          <w:rFonts w:ascii="Tahoma" w:hAnsi="Tahoma" w:cs="Tahoma"/>
          <w:color w:val="000000" w:themeColor="text1"/>
          <w:sz w:val="24"/>
          <w:szCs w:val="24"/>
          <w:rtl/>
          <w:lang w:bidi="fa-IR"/>
        </w:rPr>
        <w:footnoteReference w:id="64"/>
      </w:r>
      <w:r>
        <w:rPr>
          <w:rFonts w:ascii="Tahoma" w:hAnsi="Tahoma" w:cs="Tahoma" w:hint="cs"/>
          <w:color w:val="000000" w:themeColor="text1"/>
          <w:sz w:val="24"/>
          <w:szCs w:val="24"/>
          <w:rtl/>
          <w:lang w:bidi="fa-IR"/>
        </w:rPr>
        <w:t xml:space="preserve"> اینجا باز گفته شده است </w:t>
      </w:r>
      <w:r w:rsidR="008A6117">
        <w:rPr>
          <w:rFonts w:ascii="Tahoma" w:hAnsi="Tahoma" w:cs="Tahoma" w:hint="cs"/>
          <w:color w:val="000000" w:themeColor="text1"/>
          <w:sz w:val="24"/>
          <w:szCs w:val="24"/>
          <w:rtl/>
          <w:lang w:bidi="fa-IR"/>
        </w:rPr>
        <w:t xml:space="preserve">حجش </w:t>
      </w:r>
      <w:r>
        <w:rPr>
          <w:rFonts w:ascii="Tahoma" w:hAnsi="Tahoma" w:cs="Tahoma" w:hint="cs"/>
          <w:color w:val="000000" w:themeColor="text1"/>
          <w:sz w:val="24"/>
          <w:szCs w:val="24"/>
          <w:rtl/>
          <w:lang w:bidi="fa-IR"/>
        </w:rPr>
        <w:t>فاسد است نه اینکه اصلا حجّ نباشد.</w:t>
      </w:r>
    </w:p>
    <w:p w:rsidR="006A7680" w:rsidRPr="00824779" w:rsidRDefault="006A7680" w:rsidP="006A7680">
      <w:pPr>
        <w:tabs>
          <w:tab w:val="left" w:pos="6315"/>
        </w:tabs>
        <w:bidi/>
        <w:rPr>
          <w:rFonts w:ascii="Tahoma" w:hAnsi="Tahoma" w:cs="Tahoma"/>
          <w:color w:val="000000" w:themeColor="text1"/>
          <w:sz w:val="24"/>
          <w:szCs w:val="24"/>
          <w:rtl/>
          <w:lang w:bidi="fa-IR"/>
        </w:rPr>
      </w:pPr>
      <w:r w:rsidRPr="00824779">
        <w:rPr>
          <w:rFonts w:ascii="Tahoma" w:hAnsi="Tahoma" w:cs="Tahoma" w:hint="cs"/>
          <w:color w:val="000000" w:themeColor="text1"/>
          <w:sz w:val="24"/>
          <w:szCs w:val="24"/>
          <w:rtl/>
          <w:lang w:bidi="fa-IR"/>
        </w:rPr>
        <w:t>توجّه شود که در همه این موارد معظم عرفی وجود داشت، صرفا شرایط صحّت را نداشت.</w:t>
      </w:r>
    </w:p>
    <w:p w:rsidR="006A7680" w:rsidRPr="00824779" w:rsidRDefault="006A7680" w:rsidP="00C063A1">
      <w:pPr>
        <w:tabs>
          <w:tab w:val="left" w:pos="6315"/>
        </w:tabs>
        <w:bidi/>
        <w:rPr>
          <w:rFonts w:ascii="Tahoma" w:hAnsi="Tahoma" w:cs="Tahoma"/>
          <w:color w:val="000000" w:themeColor="text1"/>
          <w:sz w:val="24"/>
          <w:szCs w:val="24"/>
          <w:rtl/>
          <w:lang w:bidi="fa-IR"/>
        </w:rPr>
      </w:pPr>
      <w:r w:rsidRPr="00824779">
        <w:rPr>
          <w:rFonts w:ascii="Tahoma" w:hAnsi="Tahoma" w:cs="Tahoma" w:hint="cs"/>
          <w:color w:val="00B0F0"/>
          <w:sz w:val="24"/>
          <w:szCs w:val="24"/>
          <w:rtl/>
          <w:lang w:bidi="fa-IR"/>
        </w:rPr>
        <w:t>مرحوم شیخ صدوق</w:t>
      </w:r>
      <w:r w:rsidRPr="00824779">
        <w:rPr>
          <w:rFonts w:ascii="Tahoma" w:hAnsi="Tahoma" w:cs="Tahoma" w:hint="cs"/>
          <w:color w:val="000000" w:themeColor="text1"/>
          <w:sz w:val="24"/>
          <w:szCs w:val="24"/>
          <w:rtl/>
          <w:lang w:bidi="fa-IR"/>
        </w:rPr>
        <w:t xml:space="preserve">: </w:t>
      </w:r>
      <w:r w:rsidRPr="00824779">
        <w:rPr>
          <w:rFonts w:ascii="Tahoma" w:hAnsi="Tahoma" w:cs="Tahoma" w:hint="cs"/>
          <w:color w:val="002060"/>
          <w:sz w:val="24"/>
          <w:szCs w:val="24"/>
          <w:rtl/>
          <w:lang w:bidi="fa-IR"/>
        </w:rPr>
        <w:t>(مدرسه قم)</w:t>
      </w:r>
    </w:p>
    <w:p w:rsidR="006A7680" w:rsidRPr="00824779" w:rsidRDefault="006A7680" w:rsidP="008A6117">
      <w:pPr>
        <w:tabs>
          <w:tab w:val="left" w:pos="6315"/>
        </w:tabs>
        <w:bidi/>
        <w:rPr>
          <w:rFonts w:ascii="Tahoma" w:hAnsi="Tahoma" w:cs="Tahoma"/>
          <w:color w:val="00B050"/>
          <w:sz w:val="24"/>
          <w:szCs w:val="24"/>
          <w:rtl/>
          <w:lang w:bidi="fa-IR"/>
        </w:rPr>
      </w:pPr>
      <w:r w:rsidRPr="00824779">
        <w:rPr>
          <w:rFonts w:ascii="Tahoma" w:hAnsi="Tahoma" w:cs="Tahoma" w:hint="cs"/>
          <w:color w:val="000000" w:themeColor="text1"/>
          <w:sz w:val="24"/>
          <w:szCs w:val="24"/>
          <w:rtl/>
          <w:lang w:bidi="fa-IR"/>
        </w:rPr>
        <w:t xml:space="preserve">"وَ إِنَّ عَلِيّاً ع قَالَ فِي رَجُلَيْنِ اخْتَلَفَا فَقَالَ أَحَدُهُمَا كُنْتُ إِمَامَكَ وَ قَالَ الْآخَرُ كُنْتُ إِمَامَكَ قَالَ </w:t>
      </w:r>
      <w:r w:rsidRPr="00824779">
        <w:rPr>
          <w:rFonts w:ascii="Tahoma" w:hAnsi="Tahoma" w:cs="Tahoma" w:hint="cs"/>
          <w:color w:val="00B050"/>
          <w:sz w:val="24"/>
          <w:szCs w:val="24"/>
          <w:rtl/>
          <w:lang w:bidi="fa-IR"/>
        </w:rPr>
        <w:t>صَلَاتُهُمَا تَامَّةٌ</w:t>
      </w:r>
      <w:r w:rsidRPr="00824779">
        <w:rPr>
          <w:rFonts w:ascii="Tahoma" w:hAnsi="Tahoma" w:cs="Tahoma" w:hint="cs"/>
          <w:color w:val="000000" w:themeColor="text1"/>
          <w:sz w:val="24"/>
          <w:szCs w:val="24"/>
          <w:rtl/>
          <w:lang w:bidi="fa-IR"/>
        </w:rPr>
        <w:t xml:space="preserve"> قَالَ قُلْتُ فَإِنْ قَالَ أَحَدُهُمَا كُنْتُ أَئْتَمُّ بِكَ وَ قَالَ الْآخَرُ كُنْتُ أَئْتَمُّ بِكَ قَالَ </w:t>
      </w:r>
      <w:r w:rsidRPr="00824779">
        <w:rPr>
          <w:rFonts w:ascii="Tahoma" w:hAnsi="Tahoma" w:cs="Tahoma" w:hint="cs"/>
          <w:color w:val="00B050"/>
          <w:sz w:val="24"/>
          <w:szCs w:val="24"/>
          <w:rtl/>
          <w:lang w:bidi="fa-IR"/>
        </w:rPr>
        <w:t>فَصَلَاتُهُمَا فَاسِدَةٌ فَلْيَسْتَأْنِفَا</w:t>
      </w:r>
      <w:r w:rsidRPr="00824779">
        <w:rPr>
          <w:rFonts w:ascii="Tahoma" w:hAnsi="Tahoma" w:cs="Tahoma" w:hint="cs"/>
          <w:color w:val="000000" w:themeColor="text1"/>
          <w:sz w:val="24"/>
          <w:szCs w:val="24"/>
          <w:rtl/>
          <w:lang w:bidi="fa-IR"/>
        </w:rPr>
        <w:t>"</w:t>
      </w:r>
      <w:r w:rsidR="00C063A1" w:rsidRPr="00824779">
        <w:rPr>
          <w:rStyle w:val="a9"/>
          <w:rFonts w:ascii="Tahoma" w:hAnsi="Tahoma" w:cs="Tahoma"/>
          <w:color w:val="000000" w:themeColor="text1"/>
          <w:sz w:val="24"/>
          <w:szCs w:val="24"/>
          <w:rtl/>
          <w:lang w:bidi="fa-IR"/>
        </w:rPr>
        <w:footnoteReference w:id="65"/>
      </w:r>
      <w:r w:rsidRPr="00824779">
        <w:rPr>
          <w:rFonts w:ascii="Tahoma" w:hAnsi="Tahoma" w:cs="Tahoma" w:hint="cs"/>
          <w:color w:val="000000" w:themeColor="text1"/>
          <w:sz w:val="24"/>
          <w:szCs w:val="24"/>
          <w:rtl/>
          <w:lang w:bidi="fa-IR"/>
        </w:rPr>
        <w:t xml:space="preserve"> مثل روایت کلینی نمی گوید</w:t>
      </w:r>
      <w:r w:rsidR="008A6117">
        <w:rPr>
          <w:rFonts w:ascii="Tahoma" w:hAnsi="Tahoma" w:cs="Tahoma" w:hint="cs"/>
          <w:color w:val="000000" w:themeColor="text1"/>
          <w:sz w:val="24"/>
          <w:szCs w:val="24"/>
          <w:rtl/>
          <w:lang w:bidi="fa-IR"/>
        </w:rPr>
        <w:t xml:space="preserve"> این کارشان،</w:t>
      </w:r>
      <w:r w:rsidRPr="00824779">
        <w:rPr>
          <w:rFonts w:ascii="Tahoma" w:hAnsi="Tahoma" w:cs="Tahoma" w:hint="cs"/>
          <w:color w:val="000000" w:themeColor="text1"/>
          <w:sz w:val="24"/>
          <w:szCs w:val="24"/>
          <w:rtl/>
          <w:lang w:bidi="fa-IR"/>
        </w:rPr>
        <w:t xml:space="preserve"> نماز نیست بلکه می گوید</w:t>
      </w:r>
      <w:r w:rsidR="008A6117">
        <w:rPr>
          <w:rFonts w:ascii="Tahoma" w:hAnsi="Tahoma" w:cs="Tahoma" w:hint="cs"/>
          <w:color w:val="000000" w:themeColor="text1"/>
          <w:sz w:val="24"/>
          <w:szCs w:val="24"/>
          <w:rtl/>
          <w:lang w:bidi="fa-IR"/>
        </w:rPr>
        <w:t xml:space="preserve"> نمازشان</w:t>
      </w:r>
      <w:r w:rsidRPr="00824779">
        <w:rPr>
          <w:rFonts w:ascii="Tahoma" w:hAnsi="Tahoma" w:cs="Tahoma" w:hint="cs"/>
          <w:color w:val="000000" w:themeColor="text1"/>
          <w:sz w:val="24"/>
          <w:szCs w:val="24"/>
          <w:rtl/>
          <w:lang w:bidi="fa-IR"/>
        </w:rPr>
        <w:t xml:space="preserve"> فاسد است.</w:t>
      </w:r>
    </w:p>
    <w:p w:rsidR="006A7680" w:rsidRPr="00824779" w:rsidRDefault="006A7680" w:rsidP="00AC4CCE">
      <w:pPr>
        <w:tabs>
          <w:tab w:val="left" w:pos="2475"/>
        </w:tabs>
        <w:bidi/>
        <w:rPr>
          <w:rFonts w:ascii="Tahoma" w:hAnsi="Tahoma" w:cs="Tahoma"/>
          <w:color w:val="00B0F0"/>
          <w:sz w:val="24"/>
          <w:szCs w:val="24"/>
          <w:rtl/>
          <w:lang w:bidi="fa-IR"/>
        </w:rPr>
      </w:pPr>
      <w:r w:rsidRPr="00824779">
        <w:rPr>
          <w:rFonts w:ascii="Tahoma" w:hAnsi="Tahoma" w:cs="Tahoma" w:hint="cs"/>
          <w:color w:val="00B0F0"/>
          <w:sz w:val="24"/>
          <w:szCs w:val="24"/>
          <w:rtl/>
          <w:lang w:bidi="fa-IR"/>
        </w:rPr>
        <w:t>مرحوم سیّد مرتضی</w:t>
      </w:r>
      <w:r w:rsidRPr="00824779">
        <w:rPr>
          <w:rFonts w:ascii="Tahoma" w:hAnsi="Tahoma" w:cs="Tahoma" w:hint="cs"/>
          <w:color w:val="000000" w:themeColor="text1"/>
          <w:sz w:val="24"/>
          <w:szCs w:val="24"/>
          <w:rtl/>
          <w:lang w:bidi="fa-IR"/>
        </w:rPr>
        <w:t xml:space="preserve">: </w:t>
      </w:r>
      <w:r w:rsidRPr="00824779">
        <w:rPr>
          <w:rFonts w:ascii="Tahoma" w:hAnsi="Tahoma" w:cs="Tahoma" w:hint="cs"/>
          <w:color w:val="002060"/>
          <w:sz w:val="24"/>
          <w:szCs w:val="24"/>
          <w:rtl/>
          <w:lang w:bidi="fa-IR"/>
        </w:rPr>
        <w:t>(مدرسه بغداد</w:t>
      </w:r>
      <w:r w:rsidR="00AC4CCE">
        <w:rPr>
          <w:rFonts w:ascii="Tahoma" w:hAnsi="Tahoma" w:cs="Tahoma" w:hint="cs"/>
          <w:color w:val="002060"/>
          <w:sz w:val="24"/>
          <w:szCs w:val="24"/>
          <w:rtl/>
          <w:lang w:bidi="fa-IR"/>
        </w:rPr>
        <w:t>، گرایش عقل گرایی)</w:t>
      </w:r>
    </w:p>
    <w:p w:rsidR="00C063A1" w:rsidRPr="00824779" w:rsidRDefault="00C063A1" w:rsidP="00C063A1">
      <w:pPr>
        <w:tabs>
          <w:tab w:val="left" w:pos="6315"/>
        </w:tabs>
        <w:bidi/>
        <w:rPr>
          <w:rFonts w:ascii="Tahoma" w:hAnsi="Tahoma" w:cs="Tahoma"/>
          <w:color w:val="000000" w:themeColor="text1"/>
          <w:sz w:val="24"/>
          <w:szCs w:val="24"/>
          <w:lang w:bidi="fa-IR"/>
        </w:rPr>
      </w:pPr>
      <w:r w:rsidRPr="00824779">
        <w:rPr>
          <w:rFonts w:ascii="Tahoma" w:hAnsi="Tahoma" w:cs="Tahoma" w:hint="cs"/>
          <w:color w:val="00B0F0"/>
          <w:sz w:val="24"/>
          <w:szCs w:val="24"/>
          <w:rtl/>
          <w:lang w:bidi="fa-IR"/>
        </w:rPr>
        <w:t>1</w:t>
      </w:r>
      <w:r w:rsidRPr="00824779">
        <w:rPr>
          <w:rFonts w:ascii="Tahoma" w:hAnsi="Tahoma" w:cs="Tahoma" w:hint="cs"/>
          <w:color w:val="000000" w:themeColor="text1"/>
          <w:sz w:val="24"/>
          <w:szCs w:val="24"/>
          <w:rtl/>
          <w:lang w:bidi="fa-IR"/>
        </w:rPr>
        <w:t>. "أنه لا خلاف في تحريم لبس الإبريسم المحض على الرجال، و ظاهر التحريم يقتضي فساد الأحكام المتعلقة بالمحرم جملة، و من أحكام هذا اللبس المحرم صحة الصلاة، فيجب أن تكون الصلاة به فاسدة"</w:t>
      </w:r>
      <w:r w:rsidRPr="00824779">
        <w:rPr>
          <w:rStyle w:val="a9"/>
          <w:rFonts w:ascii="Tahoma" w:hAnsi="Tahoma" w:cs="Tahoma"/>
          <w:color w:val="000000" w:themeColor="text1"/>
          <w:sz w:val="24"/>
          <w:szCs w:val="24"/>
          <w:rtl/>
          <w:lang w:bidi="fa-IR"/>
        </w:rPr>
        <w:footnoteReference w:id="66"/>
      </w:r>
      <w:r w:rsidRPr="00824779">
        <w:rPr>
          <w:rFonts w:ascii="Tahoma" w:hAnsi="Tahoma" w:cs="Tahoma" w:hint="cs"/>
          <w:color w:val="000000" w:themeColor="text1"/>
          <w:sz w:val="24"/>
          <w:szCs w:val="24"/>
          <w:rtl/>
          <w:lang w:bidi="fa-IR"/>
        </w:rPr>
        <w:t xml:space="preserve"> ایشان می گوید صلاة فاسد است نه اینکه صلاة نیست.</w:t>
      </w:r>
    </w:p>
    <w:p w:rsidR="006A7680" w:rsidRPr="00824779" w:rsidRDefault="00C063A1" w:rsidP="00C063A1">
      <w:pPr>
        <w:tabs>
          <w:tab w:val="left" w:pos="6315"/>
        </w:tabs>
        <w:bidi/>
        <w:rPr>
          <w:rFonts w:ascii="Tahoma" w:hAnsi="Tahoma" w:cs="Tahoma"/>
          <w:color w:val="000000" w:themeColor="text1"/>
          <w:sz w:val="24"/>
          <w:szCs w:val="24"/>
          <w:lang w:bidi="fa-IR"/>
        </w:rPr>
      </w:pPr>
      <w:r w:rsidRPr="00824779">
        <w:rPr>
          <w:rFonts w:ascii="Tahoma" w:hAnsi="Tahoma" w:cs="Tahoma" w:hint="cs"/>
          <w:color w:val="00B0F0"/>
          <w:sz w:val="24"/>
          <w:szCs w:val="24"/>
          <w:rtl/>
          <w:lang w:bidi="fa-IR"/>
        </w:rPr>
        <w:t>2</w:t>
      </w:r>
      <w:r w:rsidRPr="00824779">
        <w:rPr>
          <w:rFonts w:ascii="Tahoma" w:hAnsi="Tahoma" w:cs="Tahoma" w:hint="cs"/>
          <w:color w:val="000000" w:themeColor="text1"/>
          <w:sz w:val="24"/>
          <w:szCs w:val="24"/>
          <w:rtl/>
          <w:lang w:bidi="fa-IR"/>
        </w:rPr>
        <w:t>. ایشان در باب مسافری که صلاتش را تامّ خوانده است می گوید "و إن لم يقعد فصلاته فاسدة"</w:t>
      </w:r>
      <w:r w:rsidRPr="00824779">
        <w:rPr>
          <w:rStyle w:val="a9"/>
          <w:rFonts w:ascii="Tahoma" w:hAnsi="Tahoma" w:cs="Tahoma"/>
          <w:color w:val="000000" w:themeColor="text1"/>
          <w:sz w:val="24"/>
          <w:szCs w:val="24"/>
          <w:lang w:bidi="fa-IR"/>
        </w:rPr>
        <w:footnoteReference w:id="67"/>
      </w:r>
    </w:p>
    <w:p w:rsidR="00C063A1" w:rsidRPr="00824779" w:rsidRDefault="00C063A1" w:rsidP="00C063A1">
      <w:pPr>
        <w:bidi/>
        <w:rPr>
          <w:rFonts w:ascii="Tahoma" w:hAnsi="Tahoma" w:cs="Tahoma"/>
          <w:color w:val="000000" w:themeColor="text1"/>
          <w:sz w:val="24"/>
          <w:szCs w:val="24"/>
          <w:rtl/>
          <w:lang w:bidi="fa-IR"/>
        </w:rPr>
      </w:pPr>
      <w:r w:rsidRPr="00824779">
        <w:rPr>
          <w:rFonts w:ascii="Tahoma" w:hAnsi="Tahoma" w:cs="Tahoma" w:hint="cs"/>
          <w:color w:val="00B0F0"/>
          <w:sz w:val="24"/>
          <w:szCs w:val="24"/>
          <w:rtl/>
          <w:lang w:bidi="fa-IR"/>
        </w:rPr>
        <w:t>3</w:t>
      </w:r>
      <w:r w:rsidRPr="00824779">
        <w:rPr>
          <w:rFonts w:ascii="Tahoma" w:hAnsi="Tahoma" w:cs="Tahoma" w:hint="cs"/>
          <w:color w:val="000000" w:themeColor="text1"/>
          <w:sz w:val="24"/>
          <w:szCs w:val="24"/>
          <w:rtl/>
          <w:lang w:bidi="fa-IR"/>
        </w:rPr>
        <w:t>. "فأما المتمكن من اقامة الأعراب إذا لحن من غير عمد، فصلاته جائزة بغير شك. فأما إذا اعتمد اللحن مع قدرته على الصواب و اقامة الإعراب، فالأولى‌ أن تكون صلاته فاسدة"</w:t>
      </w:r>
      <w:r w:rsidRPr="00824779">
        <w:rPr>
          <w:rStyle w:val="a9"/>
          <w:rFonts w:ascii="Tahoma" w:hAnsi="Tahoma" w:cs="Tahoma"/>
          <w:color w:val="000000" w:themeColor="text1"/>
          <w:sz w:val="24"/>
          <w:szCs w:val="24"/>
          <w:rtl/>
          <w:lang w:bidi="fa-IR"/>
        </w:rPr>
        <w:footnoteReference w:id="68"/>
      </w:r>
      <w:r w:rsidRPr="00824779">
        <w:rPr>
          <w:rFonts w:ascii="Tahoma" w:hAnsi="Tahoma" w:cs="Tahoma" w:hint="cs"/>
          <w:color w:val="000000" w:themeColor="text1"/>
          <w:sz w:val="24"/>
          <w:szCs w:val="24"/>
          <w:rtl/>
          <w:lang w:bidi="fa-IR"/>
        </w:rPr>
        <w:t xml:space="preserve"> </w:t>
      </w:r>
    </w:p>
    <w:p w:rsidR="00824779" w:rsidRPr="00824779" w:rsidRDefault="00824779" w:rsidP="00824779">
      <w:pPr>
        <w:bidi/>
        <w:rPr>
          <w:rFonts w:ascii="Tahoma" w:hAnsi="Tahoma" w:cs="Tahoma"/>
          <w:color w:val="000000" w:themeColor="text1"/>
          <w:sz w:val="24"/>
          <w:szCs w:val="24"/>
          <w:rtl/>
          <w:lang w:bidi="fa-IR"/>
        </w:rPr>
      </w:pPr>
      <w:r w:rsidRPr="00824779">
        <w:rPr>
          <w:rFonts w:ascii="Tahoma" w:hAnsi="Tahoma" w:cs="Tahoma" w:hint="cs"/>
          <w:color w:val="000000" w:themeColor="text1"/>
          <w:sz w:val="24"/>
          <w:szCs w:val="24"/>
          <w:rtl/>
          <w:lang w:bidi="fa-IR"/>
        </w:rPr>
        <w:t>کسانی که نزدیک به عصر معصوم هستند</w:t>
      </w:r>
      <w:r w:rsidR="008A6117">
        <w:rPr>
          <w:rFonts w:ascii="Tahoma" w:hAnsi="Tahoma" w:cs="Tahoma" w:hint="cs"/>
          <w:color w:val="000000" w:themeColor="text1"/>
          <w:sz w:val="24"/>
          <w:szCs w:val="24"/>
          <w:rtl/>
          <w:lang w:bidi="fa-IR"/>
        </w:rPr>
        <w:t xml:space="preserve"> وقتی می بینند معظم است ولی چیز</w:t>
      </w:r>
      <w:r w:rsidRPr="00824779">
        <w:rPr>
          <w:rFonts w:ascii="Tahoma" w:hAnsi="Tahoma" w:cs="Tahoma" w:hint="cs"/>
          <w:color w:val="000000" w:themeColor="text1"/>
          <w:sz w:val="24"/>
          <w:szCs w:val="24"/>
          <w:rtl/>
          <w:lang w:bidi="fa-IR"/>
        </w:rPr>
        <w:t xml:space="preserve"> لازمی که خارج از معظم است را ندارد</w:t>
      </w:r>
      <w:r w:rsidR="008A6117">
        <w:rPr>
          <w:rFonts w:ascii="Tahoma" w:hAnsi="Tahoma" w:cs="Tahoma" w:hint="cs"/>
          <w:color w:val="000000" w:themeColor="text1"/>
          <w:sz w:val="24"/>
          <w:szCs w:val="24"/>
          <w:rtl/>
          <w:lang w:bidi="fa-IR"/>
        </w:rPr>
        <w:t>،</w:t>
      </w:r>
      <w:r w:rsidRPr="00824779">
        <w:rPr>
          <w:rFonts w:ascii="Tahoma" w:hAnsi="Tahoma" w:cs="Tahoma" w:hint="cs"/>
          <w:color w:val="000000" w:themeColor="text1"/>
          <w:sz w:val="24"/>
          <w:szCs w:val="24"/>
          <w:rtl/>
          <w:lang w:bidi="fa-IR"/>
        </w:rPr>
        <w:t xml:space="preserve"> نمی گویند</w:t>
      </w:r>
      <w:r w:rsidR="008A6117">
        <w:rPr>
          <w:rFonts w:ascii="Tahoma" w:hAnsi="Tahoma" w:cs="Tahoma" w:hint="cs"/>
          <w:color w:val="000000" w:themeColor="text1"/>
          <w:sz w:val="24"/>
          <w:szCs w:val="24"/>
          <w:rtl/>
          <w:lang w:bidi="fa-IR"/>
        </w:rPr>
        <w:t xml:space="preserve"> این کار،</w:t>
      </w:r>
      <w:r w:rsidRPr="00824779">
        <w:rPr>
          <w:rFonts w:ascii="Tahoma" w:hAnsi="Tahoma" w:cs="Tahoma" w:hint="cs"/>
          <w:color w:val="000000" w:themeColor="text1"/>
          <w:sz w:val="24"/>
          <w:szCs w:val="24"/>
          <w:rtl/>
          <w:lang w:bidi="fa-IR"/>
        </w:rPr>
        <w:t xml:space="preserve"> نماز نیست بلکه می گویند</w:t>
      </w:r>
      <w:r w:rsidR="008A6117">
        <w:rPr>
          <w:rFonts w:ascii="Tahoma" w:hAnsi="Tahoma" w:cs="Tahoma" w:hint="cs"/>
          <w:color w:val="000000" w:themeColor="text1"/>
          <w:sz w:val="24"/>
          <w:szCs w:val="24"/>
          <w:rtl/>
          <w:lang w:bidi="fa-IR"/>
        </w:rPr>
        <w:t xml:space="preserve"> نماز</w:t>
      </w:r>
      <w:r w:rsidRPr="00824779">
        <w:rPr>
          <w:rFonts w:ascii="Tahoma" w:hAnsi="Tahoma" w:cs="Tahoma" w:hint="cs"/>
          <w:color w:val="000000" w:themeColor="text1"/>
          <w:sz w:val="24"/>
          <w:szCs w:val="24"/>
          <w:rtl/>
          <w:lang w:bidi="fa-IR"/>
        </w:rPr>
        <w:t xml:space="preserve"> فاسد است.</w:t>
      </w:r>
    </w:p>
    <w:p w:rsidR="00824779" w:rsidRPr="00824779" w:rsidRDefault="00824779" w:rsidP="00824779">
      <w:pPr>
        <w:bidi/>
        <w:rPr>
          <w:rFonts w:ascii="Tahoma" w:hAnsi="Tahoma" w:cs="Tahoma"/>
          <w:color w:val="000000" w:themeColor="text1"/>
          <w:sz w:val="24"/>
          <w:szCs w:val="24"/>
          <w:rtl/>
          <w:lang w:bidi="fa-IR"/>
        </w:rPr>
      </w:pPr>
      <w:r w:rsidRPr="00824779">
        <w:rPr>
          <w:rFonts w:ascii="Tahoma" w:hAnsi="Tahoma" w:cs="Tahoma" w:hint="cs"/>
          <w:color w:val="00B0F0"/>
          <w:sz w:val="24"/>
          <w:szCs w:val="24"/>
          <w:rtl/>
          <w:lang w:bidi="fa-IR"/>
        </w:rPr>
        <w:t>ابو الصلاح حلبی</w:t>
      </w:r>
      <w:r w:rsidRPr="00824779">
        <w:rPr>
          <w:rFonts w:ascii="Tahoma" w:hAnsi="Tahoma" w:cs="Tahoma" w:hint="cs"/>
          <w:color w:val="000000" w:themeColor="text1"/>
          <w:sz w:val="24"/>
          <w:szCs w:val="24"/>
          <w:rtl/>
          <w:lang w:bidi="fa-IR"/>
        </w:rPr>
        <w:t xml:space="preserve">: </w:t>
      </w:r>
      <w:r w:rsidR="00AC4CCE" w:rsidRPr="00AC4CCE">
        <w:rPr>
          <w:rFonts w:ascii="Tahoma" w:hAnsi="Tahoma" w:cs="Tahoma" w:hint="cs"/>
          <w:color w:val="002060"/>
          <w:sz w:val="24"/>
          <w:szCs w:val="24"/>
          <w:rtl/>
          <w:lang w:bidi="fa-IR"/>
        </w:rPr>
        <w:t>(مدرسه بغداد، گرایش نقل گرایی</w:t>
      </w:r>
      <w:r w:rsidR="00AC4CCE">
        <w:rPr>
          <w:rFonts w:ascii="Tahoma" w:hAnsi="Tahoma" w:cs="Tahoma" w:hint="cs"/>
          <w:color w:val="002060"/>
          <w:sz w:val="24"/>
          <w:szCs w:val="24"/>
          <w:rtl/>
          <w:lang w:bidi="fa-IR"/>
        </w:rPr>
        <w:t>، ایشان بسیار با منطق و فلسفه بد بوده است.</w:t>
      </w:r>
      <w:r w:rsidR="00AC4CCE" w:rsidRPr="00AC4CCE">
        <w:rPr>
          <w:rFonts w:ascii="Tahoma" w:hAnsi="Tahoma" w:cs="Tahoma" w:hint="cs"/>
          <w:color w:val="002060"/>
          <w:sz w:val="24"/>
          <w:szCs w:val="24"/>
          <w:rtl/>
          <w:lang w:bidi="fa-IR"/>
        </w:rPr>
        <w:t>)</w:t>
      </w:r>
      <w:r w:rsidRPr="00824779">
        <w:rPr>
          <w:rFonts w:ascii="Tahoma" w:hAnsi="Tahoma" w:cs="Tahoma" w:hint="cs"/>
          <w:color w:val="002060"/>
          <w:sz w:val="24"/>
          <w:szCs w:val="24"/>
          <w:rtl/>
          <w:lang w:bidi="fa-IR"/>
        </w:rPr>
        <w:t>(از فقهای قرن چهارم و هم دوره سید مرتضی)</w:t>
      </w:r>
    </w:p>
    <w:p w:rsidR="00824779" w:rsidRPr="00824779" w:rsidRDefault="00824779" w:rsidP="00824779">
      <w:pPr>
        <w:bidi/>
        <w:rPr>
          <w:rFonts w:ascii="Tahoma" w:hAnsi="Tahoma" w:cs="Tahoma"/>
          <w:color w:val="000000" w:themeColor="text1"/>
          <w:sz w:val="24"/>
          <w:szCs w:val="24"/>
          <w:rtl/>
          <w:lang w:bidi="fa-IR"/>
        </w:rPr>
      </w:pPr>
      <w:r w:rsidRPr="00824779">
        <w:rPr>
          <w:rFonts w:ascii="Tahoma" w:hAnsi="Tahoma" w:cs="Tahoma" w:hint="cs"/>
          <w:color w:val="000000" w:themeColor="text1"/>
          <w:sz w:val="24"/>
          <w:szCs w:val="24"/>
          <w:rtl/>
          <w:lang w:bidi="fa-IR"/>
        </w:rPr>
        <w:t>"فمن صلى و على بدنه أو ثوبه نجاسة تقدم العلم بها أو الظن لحال الصلاة من غير اعتبار فالصلاة فاسدة يلزم إعادتها على كل حال"</w:t>
      </w:r>
      <w:r w:rsidRPr="00824779">
        <w:rPr>
          <w:rStyle w:val="a9"/>
          <w:rFonts w:ascii="Tahoma" w:hAnsi="Tahoma" w:cs="Tahoma"/>
          <w:color w:val="000000" w:themeColor="text1"/>
          <w:sz w:val="24"/>
          <w:szCs w:val="24"/>
          <w:rtl/>
          <w:lang w:bidi="fa-IR"/>
        </w:rPr>
        <w:footnoteReference w:id="69"/>
      </w:r>
    </w:p>
    <w:p w:rsidR="00824779" w:rsidRPr="00824779" w:rsidRDefault="00824779" w:rsidP="00AC4CCE">
      <w:pPr>
        <w:bidi/>
        <w:rPr>
          <w:rFonts w:ascii="Tahoma" w:hAnsi="Tahoma" w:cs="Tahoma"/>
          <w:color w:val="000000" w:themeColor="text1"/>
          <w:sz w:val="24"/>
          <w:szCs w:val="24"/>
          <w:rtl/>
          <w:lang w:bidi="fa-IR"/>
        </w:rPr>
      </w:pPr>
      <w:r w:rsidRPr="00824779">
        <w:rPr>
          <w:rFonts w:ascii="Tahoma" w:hAnsi="Tahoma" w:cs="Tahoma" w:hint="cs"/>
          <w:color w:val="00B0F0"/>
          <w:sz w:val="24"/>
          <w:szCs w:val="24"/>
          <w:rtl/>
          <w:lang w:bidi="fa-IR"/>
        </w:rPr>
        <w:t>شیخ طوسی</w:t>
      </w:r>
      <w:r w:rsidRPr="00824779">
        <w:rPr>
          <w:rFonts w:ascii="Tahoma" w:hAnsi="Tahoma" w:cs="Tahoma" w:hint="cs"/>
          <w:color w:val="000000" w:themeColor="text1"/>
          <w:sz w:val="24"/>
          <w:szCs w:val="24"/>
          <w:rtl/>
          <w:lang w:bidi="fa-IR"/>
        </w:rPr>
        <w:t xml:space="preserve">: </w:t>
      </w:r>
      <w:r w:rsidR="00AC4CCE" w:rsidRPr="00AC4CCE">
        <w:rPr>
          <w:rFonts w:ascii="Tahoma" w:hAnsi="Tahoma" w:cs="Tahoma" w:hint="cs"/>
          <w:color w:val="002060"/>
          <w:sz w:val="24"/>
          <w:szCs w:val="24"/>
          <w:rtl/>
          <w:lang w:bidi="fa-IR"/>
        </w:rPr>
        <w:t xml:space="preserve">(مدرسه بغداد، گرایش </w:t>
      </w:r>
      <w:r w:rsidR="00AC4CCE">
        <w:rPr>
          <w:rFonts w:ascii="Tahoma" w:hAnsi="Tahoma" w:cs="Tahoma" w:hint="cs"/>
          <w:color w:val="002060"/>
          <w:sz w:val="24"/>
          <w:szCs w:val="24"/>
          <w:rtl/>
          <w:lang w:bidi="fa-IR"/>
        </w:rPr>
        <w:t>شیخ طوسی و شیخ مفید بینا بین است</w:t>
      </w:r>
      <w:r w:rsidR="00AC4CCE" w:rsidRPr="00AC4CCE">
        <w:rPr>
          <w:rFonts w:ascii="Tahoma" w:hAnsi="Tahoma" w:cs="Tahoma" w:hint="cs"/>
          <w:color w:val="002060"/>
          <w:sz w:val="24"/>
          <w:szCs w:val="24"/>
          <w:rtl/>
          <w:lang w:bidi="fa-IR"/>
        </w:rPr>
        <w:t>)</w:t>
      </w:r>
    </w:p>
    <w:p w:rsidR="00824779" w:rsidRPr="00944666" w:rsidRDefault="00824779" w:rsidP="00824779">
      <w:pPr>
        <w:bidi/>
        <w:rPr>
          <w:rFonts w:ascii="Tahoma" w:hAnsi="Tahoma" w:cs="Tahoma"/>
          <w:color w:val="000000" w:themeColor="text1"/>
          <w:sz w:val="24"/>
          <w:szCs w:val="24"/>
          <w:lang w:bidi="fa-IR"/>
        </w:rPr>
      </w:pPr>
      <w:r w:rsidRPr="00824779">
        <w:rPr>
          <w:rFonts w:ascii="Tahoma" w:hAnsi="Tahoma" w:cs="Tahoma" w:hint="cs"/>
          <w:color w:val="00B0F0"/>
          <w:sz w:val="24"/>
          <w:szCs w:val="24"/>
          <w:rtl/>
          <w:lang w:bidi="fa-IR"/>
        </w:rPr>
        <w:t>1</w:t>
      </w:r>
      <w:r w:rsidRPr="00944666">
        <w:rPr>
          <w:rFonts w:ascii="Tahoma" w:hAnsi="Tahoma" w:cs="Tahoma" w:hint="cs"/>
          <w:color w:val="000000" w:themeColor="text1"/>
          <w:sz w:val="24"/>
          <w:szCs w:val="24"/>
          <w:rtl/>
          <w:lang w:bidi="fa-IR"/>
        </w:rPr>
        <w:t>. "</w:t>
      </w:r>
      <w:r w:rsidRPr="00944666">
        <w:rPr>
          <w:rFonts w:ascii="Tahoma" w:hAnsi="Tahoma" w:cs="Tahoma" w:hint="cs"/>
          <w:color w:val="00B050"/>
          <w:sz w:val="24"/>
          <w:szCs w:val="24"/>
          <w:rtl/>
          <w:lang w:bidi="fa-IR"/>
        </w:rPr>
        <w:t>فَالصَّلَاةُ فِي كُلِّ شَيْ‌ءٍ مِنْهُ فَاسِدَةٌ</w:t>
      </w:r>
      <w:r w:rsidRPr="00944666">
        <w:rPr>
          <w:rFonts w:ascii="Tahoma" w:hAnsi="Tahoma" w:cs="Tahoma" w:hint="cs"/>
          <w:color w:val="000000" w:themeColor="text1"/>
          <w:sz w:val="24"/>
          <w:szCs w:val="24"/>
          <w:rtl/>
          <w:lang w:bidi="fa-IR"/>
        </w:rPr>
        <w:t>"</w:t>
      </w:r>
      <w:r w:rsidRPr="00944666">
        <w:rPr>
          <w:rStyle w:val="a9"/>
          <w:rFonts w:ascii="Tahoma" w:hAnsi="Tahoma" w:cs="Tahoma"/>
          <w:color w:val="000000" w:themeColor="text1"/>
          <w:sz w:val="24"/>
          <w:szCs w:val="24"/>
          <w:rtl/>
          <w:lang w:bidi="fa-IR"/>
        </w:rPr>
        <w:footnoteReference w:id="70"/>
      </w:r>
      <w:r w:rsidRPr="00944666">
        <w:rPr>
          <w:rFonts w:ascii="Tahoma" w:hAnsi="Tahoma" w:cs="Tahoma" w:hint="cs"/>
          <w:color w:val="000000" w:themeColor="text1"/>
          <w:sz w:val="24"/>
          <w:szCs w:val="24"/>
          <w:rtl/>
          <w:lang w:bidi="fa-IR"/>
        </w:rPr>
        <w:t xml:space="preserve">  </w:t>
      </w:r>
      <w:r w:rsidRPr="00944666">
        <w:rPr>
          <w:rFonts w:ascii="Tahoma" w:hAnsi="Tahoma" w:cs="Tahoma" w:hint="cs"/>
          <w:color w:val="002060"/>
          <w:sz w:val="24"/>
          <w:szCs w:val="24"/>
          <w:rtl/>
          <w:lang w:bidi="fa-IR"/>
        </w:rPr>
        <w:t>(در باب الصلاة فی وَبَر ما لا یُأکَل لَحمُه)</w:t>
      </w:r>
    </w:p>
    <w:p w:rsidR="00824779" w:rsidRPr="00944666" w:rsidRDefault="00824779" w:rsidP="00824779">
      <w:pPr>
        <w:bidi/>
        <w:rPr>
          <w:rFonts w:ascii="Tahoma" w:hAnsi="Tahoma" w:cs="Tahoma"/>
          <w:color w:val="000000" w:themeColor="text1"/>
          <w:sz w:val="24"/>
          <w:szCs w:val="24"/>
          <w:lang w:bidi="fa-IR"/>
        </w:rPr>
      </w:pPr>
      <w:r w:rsidRPr="00944666">
        <w:rPr>
          <w:rFonts w:ascii="Tahoma" w:hAnsi="Tahoma" w:cs="Tahoma" w:hint="cs"/>
          <w:color w:val="00B0F0"/>
          <w:sz w:val="24"/>
          <w:szCs w:val="24"/>
          <w:rtl/>
          <w:lang w:bidi="fa-IR"/>
        </w:rPr>
        <w:t>2</w:t>
      </w:r>
      <w:r w:rsidRPr="00944666">
        <w:rPr>
          <w:rFonts w:ascii="Tahoma" w:hAnsi="Tahoma" w:cs="Tahoma" w:hint="cs"/>
          <w:color w:val="000000" w:themeColor="text1"/>
          <w:sz w:val="24"/>
          <w:szCs w:val="24"/>
          <w:rtl/>
          <w:lang w:bidi="fa-IR"/>
        </w:rPr>
        <w:t>. "</w:t>
      </w:r>
      <w:r w:rsidRPr="00944666">
        <w:rPr>
          <w:rFonts w:ascii="Tahoma" w:hAnsi="Tahoma" w:cs="Tahoma" w:hint="cs"/>
          <w:color w:val="00B050"/>
          <w:sz w:val="24"/>
          <w:szCs w:val="24"/>
          <w:rtl/>
          <w:lang w:bidi="fa-IR"/>
        </w:rPr>
        <w:t>إِنْ بَكَى لِذِكْرِ جَنَّةٍ أَوْ نَارٍ فَذَلِكَ هُوَ أَفْضَلُ الْأَعْمَالِ فِي الصَّلَاةِ وَ إِنْ كَانَ ذَكَرَ مَيِّتاً لَهُ فَصَلَاتُهُ فَاسِدَةٌ.</w:t>
      </w:r>
      <w:r w:rsidRPr="00944666">
        <w:rPr>
          <w:rFonts w:ascii="Tahoma" w:hAnsi="Tahoma" w:cs="Tahoma" w:hint="cs"/>
          <w:color w:val="000000" w:themeColor="text1"/>
          <w:sz w:val="24"/>
          <w:szCs w:val="24"/>
          <w:rtl/>
          <w:lang w:bidi="fa-IR"/>
        </w:rPr>
        <w:t>"</w:t>
      </w:r>
      <w:r w:rsidRPr="00944666">
        <w:rPr>
          <w:rStyle w:val="a9"/>
          <w:rFonts w:ascii="Tahoma" w:hAnsi="Tahoma" w:cs="Tahoma"/>
          <w:color w:val="000000" w:themeColor="text1"/>
          <w:sz w:val="24"/>
          <w:szCs w:val="24"/>
          <w:rtl/>
          <w:lang w:bidi="fa-IR"/>
        </w:rPr>
        <w:footnoteReference w:id="71"/>
      </w:r>
      <w:r w:rsidRPr="00944666">
        <w:rPr>
          <w:rFonts w:ascii="Tahoma" w:hAnsi="Tahoma" w:cs="Tahoma" w:hint="cs"/>
          <w:color w:val="000000" w:themeColor="text1"/>
          <w:sz w:val="24"/>
          <w:szCs w:val="24"/>
          <w:rtl/>
          <w:lang w:bidi="fa-IR"/>
        </w:rPr>
        <w:t xml:space="preserve"> </w:t>
      </w:r>
      <w:r w:rsidRPr="00944666">
        <w:rPr>
          <w:rFonts w:ascii="Tahoma" w:hAnsi="Tahoma" w:cs="Tahoma" w:hint="cs"/>
          <w:color w:val="002060"/>
          <w:sz w:val="24"/>
          <w:szCs w:val="24"/>
          <w:rtl/>
          <w:lang w:bidi="fa-IR"/>
        </w:rPr>
        <w:t>(روایت از امام صادق است، لذا مرحوم بهجت که در نماز به یاد بهشت و جهنّم گریه می کردند صلاتشان نه تنها صحیح بود بلکه افضل الأعمال در نماز را بجا می آوردند.)</w:t>
      </w:r>
    </w:p>
    <w:p w:rsidR="00944666" w:rsidRPr="00944666" w:rsidRDefault="002B1821" w:rsidP="002B1821">
      <w:pPr>
        <w:bidi/>
        <w:rPr>
          <w:rFonts w:ascii="Tahoma" w:hAnsi="Tahoma" w:cs="Tahoma"/>
          <w:color w:val="000000" w:themeColor="text1"/>
          <w:sz w:val="24"/>
          <w:szCs w:val="24"/>
          <w:rtl/>
          <w:lang w:bidi="fa-IR"/>
        </w:rPr>
      </w:pPr>
      <w:r w:rsidRPr="00944666">
        <w:rPr>
          <w:rFonts w:ascii="Tahoma" w:hAnsi="Tahoma" w:cs="Tahoma" w:hint="cs"/>
          <w:color w:val="00B0F0"/>
          <w:sz w:val="24"/>
          <w:szCs w:val="24"/>
          <w:rtl/>
          <w:lang w:bidi="fa-IR"/>
        </w:rPr>
        <w:t>3</w:t>
      </w:r>
      <w:r w:rsidRPr="00944666">
        <w:rPr>
          <w:rFonts w:ascii="Tahoma" w:hAnsi="Tahoma" w:cs="Tahoma" w:hint="cs"/>
          <w:color w:val="000000" w:themeColor="text1"/>
          <w:sz w:val="24"/>
          <w:szCs w:val="24"/>
          <w:rtl/>
          <w:lang w:bidi="fa-IR"/>
        </w:rPr>
        <w:t>. "</w:t>
      </w:r>
      <w:r w:rsidRPr="00944666">
        <w:rPr>
          <w:rFonts w:ascii="Tahoma" w:hAnsi="Tahoma" w:cs="Tahoma" w:hint="cs"/>
          <w:color w:val="00B050"/>
          <w:sz w:val="24"/>
          <w:szCs w:val="24"/>
          <w:rtl/>
          <w:lang w:bidi="fa-IR"/>
        </w:rPr>
        <w:t>أَنَّ الصَّلَاةَ فِي وَبَرِ كُلِّ شَيْ‌ءٍ حَرَامٍ أَكْلُهُ فَالصَّلَاةُ فِي وَبَرِهِ وَ شَعْرِهِ وَ جِلْدِهِ وَ بَوْلِهِ وَ رَوْثِهِ وَ كُلِّ شَيْ‌ءٍ مِنْهُ فَاسِدَةٌ لَا تُقْبَلُ تِلْكَ الصَّلَاةُ حَتَّى يُصَلِّيَ فِي غَيْرِهِ مِمَّا أَحَلَّ اللَّهُ أَكْلَهُ</w:t>
      </w:r>
      <w:r w:rsidRPr="00944666">
        <w:rPr>
          <w:rFonts w:ascii="Tahoma" w:hAnsi="Tahoma" w:cs="Tahoma" w:hint="cs"/>
          <w:color w:val="000000" w:themeColor="text1"/>
          <w:sz w:val="24"/>
          <w:szCs w:val="24"/>
          <w:rtl/>
          <w:lang w:bidi="fa-IR"/>
        </w:rPr>
        <w:t>"</w:t>
      </w:r>
      <w:r w:rsidR="00944666" w:rsidRPr="00944666">
        <w:rPr>
          <w:rStyle w:val="a9"/>
          <w:rFonts w:ascii="Tahoma" w:hAnsi="Tahoma" w:cs="Tahoma"/>
          <w:color w:val="000000" w:themeColor="text1"/>
          <w:sz w:val="24"/>
          <w:szCs w:val="24"/>
          <w:rtl/>
          <w:lang w:bidi="fa-IR"/>
        </w:rPr>
        <w:footnoteReference w:id="72"/>
      </w:r>
    </w:p>
    <w:p w:rsidR="00944666" w:rsidRPr="00944666" w:rsidRDefault="00944666" w:rsidP="00944666">
      <w:pPr>
        <w:bidi/>
        <w:rPr>
          <w:rFonts w:ascii="Tahoma" w:hAnsi="Tahoma" w:cs="Tahoma"/>
          <w:sz w:val="24"/>
          <w:szCs w:val="24"/>
          <w:lang w:bidi="fa-IR"/>
        </w:rPr>
      </w:pPr>
      <w:r w:rsidRPr="00944666">
        <w:rPr>
          <w:rFonts w:ascii="Tahoma" w:hAnsi="Tahoma" w:cs="Tahoma" w:hint="cs"/>
          <w:color w:val="00B0F0"/>
          <w:sz w:val="24"/>
          <w:szCs w:val="24"/>
          <w:rtl/>
          <w:lang w:bidi="fa-IR"/>
        </w:rPr>
        <w:t>4</w:t>
      </w:r>
      <w:r w:rsidRPr="00944666">
        <w:rPr>
          <w:rFonts w:ascii="Tahoma" w:hAnsi="Tahoma" w:cs="Tahoma" w:hint="cs"/>
          <w:sz w:val="24"/>
          <w:szCs w:val="24"/>
          <w:rtl/>
          <w:lang w:bidi="fa-IR"/>
        </w:rPr>
        <w:t>. "</w:t>
      </w:r>
      <w:r w:rsidRPr="00944666">
        <w:rPr>
          <w:rFonts w:ascii="Tahoma" w:hAnsi="Tahoma" w:cs="Tahoma" w:hint="cs"/>
          <w:color w:val="00B050"/>
          <w:sz w:val="24"/>
          <w:szCs w:val="24"/>
          <w:rtl/>
          <w:lang w:bidi="fa-IR"/>
        </w:rPr>
        <w:t>سَأَلْتُ أَبَا عَبْدِ اللَّهِ ع عَنِ الْبُكَاءِ فِي الصَّلَاةِ أَ يَقْطَعُ الصَّلَاةَ قَالَ إِنْ بَكَى لِذِكْرِ جَنَّةٍ أَوْ نَارٍ فَذَلِكَ هُوَ أَفْضَلُ الْأَعْمَالِ فِي الصَّلَاةِ وَ إِنْ كَانَ ذَكَرَ مَيِّتاً لَهُ فَصَلَاتُهُ فَاسِدَةٌ.</w:t>
      </w:r>
      <w:r w:rsidRPr="00944666">
        <w:rPr>
          <w:rFonts w:ascii="Tahoma" w:hAnsi="Tahoma" w:cs="Tahoma" w:hint="cs"/>
          <w:sz w:val="24"/>
          <w:szCs w:val="24"/>
          <w:rtl/>
          <w:lang w:bidi="fa-IR"/>
        </w:rPr>
        <w:t>"</w:t>
      </w:r>
      <w:r w:rsidRPr="00944666">
        <w:rPr>
          <w:rStyle w:val="a9"/>
          <w:rFonts w:ascii="Tahoma" w:hAnsi="Tahoma" w:cs="Tahoma"/>
          <w:sz w:val="24"/>
          <w:szCs w:val="24"/>
          <w:lang w:bidi="fa-IR"/>
        </w:rPr>
        <w:footnoteReference w:id="73"/>
      </w:r>
    </w:p>
    <w:p w:rsidR="00944666" w:rsidRPr="00944666" w:rsidRDefault="00944666" w:rsidP="00944666">
      <w:pPr>
        <w:bidi/>
        <w:rPr>
          <w:rFonts w:ascii="Tahoma" w:hAnsi="Tahoma" w:cs="Tahoma"/>
          <w:sz w:val="24"/>
          <w:szCs w:val="24"/>
          <w:rtl/>
          <w:lang w:bidi="fa-IR"/>
        </w:rPr>
      </w:pPr>
      <w:r w:rsidRPr="00944666">
        <w:rPr>
          <w:rFonts w:ascii="Tahoma" w:hAnsi="Tahoma" w:cs="Tahoma" w:hint="cs"/>
          <w:color w:val="00B0F0"/>
          <w:sz w:val="24"/>
          <w:szCs w:val="24"/>
          <w:rtl/>
          <w:lang w:bidi="fa-IR"/>
        </w:rPr>
        <w:t>5</w:t>
      </w:r>
      <w:r w:rsidRPr="00944666">
        <w:rPr>
          <w:rFonts w:ascii="Tahoma" w:hAnsi="Tahoma" w:cs="Tahoma" w:hint="cs"/>
          <w:sz w:val="24"/>
          <w:szCs w:val="24"/>
          <w:rtl/>
          <w:lang w:bidi="fa-IR"/>
        </w:rPr>
        <w:t>. "وَ لَا يَجُوزُ لِلصَّبِيِّ أَنْ يَؤُمَّ بِالْقَوْمِ قَبْلَ بُلُوغِهِ وَ مَتَى فَعَلَ ذَلِكَ كَانَتْ صَلَاتُهُمْ فَاسِدَةً."</w:t>
      </w:r>
      <w:r w:rsidRPr="00944666">
        <w:rPr>
          <w:rStyle w:val="a9"/>
          <w:rFonts w:ascii="Tahoma" w:hAnsi="Tahoma" w:cs="Tahoma"/>
          <w:sz w:val="24"/>
          <w:szCs w:val="24"/>
          <w:rtl/>
          <w:lang w:bidi="fa-IR"/>
        </w:rPr>
        <w:footnoteReference w:id="74"/>
      </w:r>
    </w:p>
    <w:p w:rsidR="00944666" w:rsidRPr="00944666" w:rsidRDefault="00944666" w:rsidP="00944666">
      <w:pPr>
        <w:bidi/>
        <w:rPr>
          <w:rFonts w:ascii="Tahoma" w:hAnsi="Tahoma" w:cs="Tahoma"/>
          <w:sz w:val="24"/>
          <w:szCs w:val="24"/>
          <w:rtl/>
          <w:lang w:bidi="fa-IR"/>
        </w:rPr>
      </w:pPr>
      <w:r w:rsidRPr="00944666">
        <w:rPr>
          <w:rFonts w:ascii="Tahoma" w:hAnsi="Tahoma" w:cs="Tahoma" w:hint="cs"/>
          <w:color w:val="00B0F0"/>
          <w:sz w:val="24"/>
          <w:szCs w:val="24"/>
          <w:rtl/>
          <w:lang w:bidi="fa-IR"/>
        </w:rPr>
        <w:t>6</w:t>
      </w:r>
      <w:r w:rsidRPr="00944666">
        <w:rPr>
          <w:rFonts w:ascii="Tahoma" w:hAnsi="Tahoma" w:cs="Tahoma" w:hint="cs"/>
          <w:sz w:val="24"/>
          <w:szCs w:val="24"/>
          <w:rtl/>
          <w:lang w:bidi="fa-IR"/>
        </w:rPr>
        <w:t>. "فوجب أن تكون الصلاة فاسدة."</w:t>
      </w:r>
      <w:r w:rsidRPr="00944666">
        <w:rPr>
          <w:rStyle w:val="a9"/>
          <w:rFonts w:ascii="Tahoma" w:hAnsi="Tahoma" w:cs="Tahoma"/>
          <w:sz w:val="24"/>
          <w:szCs w:val="24"/>
          <w:rtl/>
          <w:lang w:bidi="fa-IR"/>
        </w:rPr>
        <w:footnoteReference w:id="75"/>
      </w:r>
      <w:r w:rsidRPr="00944666">
        <w:rPr>
          <w:rFonts w:ascii="Tahoma" w:hAnsi="Tahoma" w:cs="Tahoma" w:hint="cs"/>
          <w:sz w:val="24"/>
          <w:szCs w:val="24"/>
          <w:rtl/>
          <w:lang w:bidi="fa-IR"/>
        </w:rPr>
        <w:t xml:space="preserve"> در مورد نماز خواندن مردی با لباس ابریشم خالص</w:t>
      </w:r>
    </w:p>
    <w:p w:rsidR="00944666" w:rsidRPr="00944666" w:rsidRDefault="00944666" w:rsidP="00944666">
      <w:pPr>
        <w:tabs>
          <w:tab w:val="left" w:pos="5190"/>
        </w:tabs>
        <w:bidi/>
        <w:rPr>
          <w:rFonts w:ascii="Tahoma" w:hAnsi="Tahoma" w:cs="Tahoma"/>
          <w:sz w:val="24"/>
          <w:szCs w:val="24"/>
          <w:rtl/>
          <w:lang w:bidi="fa-IR"/>
        </w:rPr>
      </w:pPr>
      <w:r w:rsidRPr="00944666">
        <w:rPr>
          <w:rFonts w:ascii="Tahoma" w:hAnsi="Tahoma" w:cs="Tahoma" w:hint="cs"/>
          <w:color w:val="00B0F0"/>
          <w:sz w:val="24"/>
          <w:szCs w:val="24"/>
          <w:rtl/>
          <w:lang w:bidi="fa-IR"/>
        </w:rPr>
        <w:t>7</w:t>
      </w:r>
      <w:r w:rsidRPr="00944666">
        <w:rPr>
          <w:rFonts w:ascii="Tahoma" w:hAnsi="Tahoma" w:cs="Tahoma" w:hint="cs"/>
          <w:sz w:val="24"/>
          <w:szCs w:val="24"/>
          <w:rtl/>
          <w:lang w:bidi="fa-IR"/>
        </w:rPr>
        <w:t xml:space="preserve">. </w:t>
      </w:r>
      <w:r>
        <w:rPr>
          <w:rFonts w:ascii="Tahoma" w:hAnsi="Tahoma" w:cs="Tahoma" w:hint="cs"/>
          <w:sz w:val="24"/>
          <w:szCs w:val="24"/>
          <w:rtl/>
          <w:lang w:bidi="fa-IR"/>
        </w:rPr>
        <w:t>"</w:t>
      </w:r>
      <w:r w:rsidRPr="00944666">
        <w:rPr>
          <w:rFonts w:ascii="Tahoma" w:hAnsi="Tahoma" w:cs="Tahoma" w:hint="cs"/>
          <w:sz w:val="24"/>
          <w:szCs w:val="24"/>
          <w:rtl/>
          <w:lang w:bidi="fa-IR"/>
        </w:rPr>
        <w:t>فإنه ي</w:t>
      </w:r>
      <w:r>
        <w:rPr>
          <w:rFonts w:ascii="Tahoma" w:hAnsi="Tahoma" w:cs="Tahoma" w:hint="cs"/>
          <w:sz w:val="24"/>
          <w:szCs w:val="24"/>
          <w:rtl/>
          <w:lang w:bidi="fa-IR"/>
        </w:rPr>
        <w:t>ُ</w:t>
      </w:r>
      <w:r w:rsidRPr="00944666">
        <w:rPr>
          <w:rFonts w:ascii="Tahoma" w:hAnsi="Tahoma" w:cs="Tahoma" w:hint="cs"/>
          <w:sz w:val="24"/>
          <w:szCs w:val="24"/>
          <w:rtl/>
          <w:lang w:bidi="fa-IR"/>
        </w:rPr>
        <w:t>مضي في فاسده</w:t>
      </w:r>
      <w:r>
        <w:rPr>
          <w:rFonts w:ascii="Tahoma" w:hAnsi="Tahoma" w:cs="Tahoma" w:hint="cs"/>
          <w:sz w:val="24"/>
          <w:szCs w:val="24"/>
          <w:rtl/>
          <w:lang w:bidi="fa-IR"/>
        </w:rPr>
        <w:t>"</w:t>
      </w:r>
      <w:r>
        <w:rPr>
          <w:rStyle w:val="a9"/>
          <w:rFonts w:ascii="Tahoma" w:hAnsi="Tahoma" w:cs="Tahoma"/>
          <w:sz w:val="24"/>
          <w:szCs w:val="24"/>
          <w:rtl/>
          <w:lang w:bidi="fa-IR"/>
        </w:rPr>
        <w:footnoteReference w:id="76"/>
      </w:r>
      <w:r>
        <w:rPr>
          <w:rFonts w:ascii="Tahoma" w:hAnsi="Tahoma" w:cs="Tahoma" w:hint="cs"/>
          <w:sz w:val="24"/>
          <w:szCs w:val="24"/>
          <w:rtl/>
          <w:lang w:bidi="fa-IR"/>
        </w:rPr>
        <w:t xml:space="preserve"> در مورد حج</w:t>
      </w:r>
      <w:r>
        <w:rPr>
          <w:rFonts w:ascii="Tahoma" w:hAnsi="Tahoma" w:cs="Tahoma"/>
          <w:sz w:val="24"/>
          <w:szCs w:val="24"/>
          <w:lang w:bidi="fa-IR"/>
        </w:rPr>
        <w:tab/>
      </w:r>
    </w:p>
    <w:p w:rsidR="0022213C" w:rsidRDefault="0022213C" w:rsidP="00944666">
      <w:pPr>
        <w:bidi/>
        <w:rPr>
          <w:rFonts w:ascii="Tahoma" w:hAnsi="Tahoma" w:cs="Tahoma"/>
          <w:sz w:val="24"/>
          <w:szCs w:val="24"/>
          <w:rtl/>
          <w:lang w:bidi="fa-IR"/>
        </w:rPr>
      </w:pPr>
    </w:p>
    <w:p w:rsidR="003C550F" w:rsidRDefault="003C550F" w:rsidP="003C550F">
      <w:pPr>
        <w:bidi/>
        <w:rPr>
          <w:rFonts w:ascii="Tahoma" w:hAnsi="Tahoma" w:cs="Tahoma"/>
          <w:sz w:val="24"/>
          <w:szCs w:val="24"/>
          <w:rtl/>
          <w:lang w:bidi="fa-IR"/>
        </w:rPr>
      </w:pPr>
      <w:r w:rsidRPr="00AC4CCE">
        <w:rPr>
          <w:rFonts w:ascii="Tahoma" w:hAnsi="Tahoma" w:cs="Tahoma" w:hint="cs"/>
          <w:color w:val="00B0F0"/>
          <w:sz w:val="24"/>
          <w:szCs w:val="24"/>
          <w:rtl/>
          <w:lang w:bidi="fa-IR"/>
        </w:rPr>
        <w:t>جمع بندی</w:t>
      </w:r>
      <w:r w:rsidR="00694959">
        <w:rPr>
          <w:rFonts w:ascii="Tahoma" w:hAnsi="Tahoma" w:cs="Tahoma" w:hint="cs"/>
          <w:color w:val="00B0F0"/>
          <w:sz w:val="24"/>
          <w:szCs w:val="24"/>
          <w:rtl/>
          <w:lang w:bidi="fa-IR"/>
        </w:rPr>
        <w:t xml:space="preserve"> استاد</w:t>
      </w:r>
      <w:r>
        <w:rPr>
          <w:rFonts w:ascii="Tahoma" w:hAnsi="Tahoma" w:cs="Tahoma" w:hint="cs"/>
          <w:sz w:val="24"/>
          <w:szCs w:val="24"/>
          <w:rtl/>
          <w:lang w:bidi="fa-IR"/>
        </w:rPr>
        <w:t>:</w:t>
      </w:r>
    </w:p>
    <w:p w:rsidR="008A6117" w:rsidRDefault="003C550F" w:rsidP="003C550F">
      <w:pPr>
        <w:bidi/>
        <w:rPr>
          <w:rFonts w:ascii="Tahoma" w:hAnsi="Tahoma" w:cs="Tahoma"/>
          <w:sz w:val="24"/>
          <w:szCs w:val="24"/>
          <w:rtl/>
          <w:lang w:bidi="fa-IR"/>
        </w:rPr>
      </w:pPr>
      <w:r>
        <w:rPr>
          <w:rFonts w:ascii="Tahoma" w:hAnsi="Tahoma" w:cs="Tahoma" w:hint="cs"/>
          <w:sz w:val="24"/>
          <w:szCs w:val="24"/>
          <w:rtl/>
          <w:lang w:bidi="fa-IR"/>
        </w:rPr>
        <w:t>هم صحیحی ها و هم أعمّی ها به تبادر و صحّت حمل و سلب استدلال کرده بودند، مرحوم آخوند، با کمک ادّعای ممکن نبود تصویر جامع برای أعمّی، تبادر و صحّت حمل و سلب أعمّی ها را کنار گذاشت و برای صحیحی ها را پذیرفت ولی ما که تصویر جامع را برای هر دو ممکن می دانیم باید دلیلی برای اثبات</w:t>
      </w:r>
      <w:r w:rsidR="00AC4CCE">
        <w:rPr>
          <w:rFonts w:ascii="Tahoma" w:hAnsi="Tahoma" w:cs="Tahoma" w:hint="cs"/>
          <w:sz w:val="24"/>
          <w:szCs w:val="24"/>
          <w:rtl/>
          <w:lang w:bidi="fa-IR"/>
        </w:rPr>
        <w:t xml:space="preserve"> درست بودن</w:t>
      </w:r>
      <w:r>
        <w:rPr>
          <w:rFonts w:ascii="Tahoma" w:hAnsi="Tahoma" w:cs="Tahoma" w:hint="cs"/>
          <w:sz w:val="24"/>
          <w:szCs w:val="24"/>
          <w:rtl/>
          <w:lang w:bidi="fa-IR"/>
        </w:rPr>
        <w:t xml:space="preserve"> تبادر و صحّت حمل و سلب أعمّی ها </w:t>
      </w:r>
      <w:r w:rsidR="00AC4CCE">
        <w:rPr>
          <w:rFonts w:ascii="Tahoma" w:hAnsi="Tahoma" w:cs="Tahoma" w:hint="cs"/>
          <w:sz w:val="24"/>
          <w:szCs w:val="24"/>
          <w:rtl/>
          <w:lang w:bidi="fa-IR"/>
        </w:rPr>
        <w:t xml:space="preserve">و نه صحیحی ها، </w:t>
      </w:r>
      <w:r>
        <w:rPr>
          <w:rFonts w:ascii="Tahoma" w:hAnsi="Tahoma" w:cs="Tahoma" w:hint="cs"/>
          <w:sz w:val="24"/>
          <w:szCs w:val="24"/>
          <w:rtl/>
          <w:lang w:bidi="fa-IR"/>
        </w:rPr>
        <w:t>می آوردیم</w:t>
      </w:r>
      <w:r w:rsidR="00AC4CCE">
        <w:rPr>
          <w:rFonts w:ascii="Tahoma" w:hAnsi="Tahoma" w:cs="Tahoma" w:hint="cs"/>
          <w:sz w:val="24"/>
          <w:szCs w:val="24"/>
          <w:rtl/>
          <w:lang w:bidi="fa-IR"/>
        </w:rPr>
        <w:t xml:space="preserve"> و لذا گفتیم با ضمیمه شدن اطّراد می شود این مشکل را بر طرف کرد و به موضوع له رسید. </w:t>
      </w:r>
    </w:p>
    <w:p w:rsidR="00AC4CCE" w:rsidRDefault="00AC4CCE" w:rsidP="008A6117">
      <w:pPr>
        <w:bidi/>
        <w:rPr>
          <w:rFonts w:ascii="Tahoma" w:hAnsi="Tahoma" w:cs="Tahoma"/>
          <w:sz w:val="24"/>
          <w:szCs w:val="24"/>
          <w:rtl/>
          <w:lang w:bidi="fa-IR"/>
        </w:rPr>
      </w:pPr>
      <w:r>
        <w:rPr>
          <w:rFonts w:ascii="Tahoma" w:hAnsi="Tahoma" w:cs="Tahoma" w:hint="cs"/>
          <w:sz w:val="24"/>
          <w:szCs w:val="24"/>
          <w:rtl/>
          <w:lang w:bidi="fa-IR"/>
        </w:rPr>
        <w:t xml:space="preserve">نشان دادیم که استعمالات کسانی که نزدیک به زمان معصوم بوده اند در مقامات مختلف </w:t>
      </w:r>
      <w:r w:rsidR="008A6117">
        <w:rPr>
          <w:rFonts w:ascii="Tahoma" w:hAnsi="Tahoma" w:cs="Tahoma" w:hint="cs"/>
          <w:sz w:val="24"/>
          <w:szCs w:val="24"/>
          <w:rtl/>
          <w:lang w:bidi="fa-IR"/>
        </w:rPr>
        <w:t xml:space="preserve">دال بر </w:t>
      </w:r>
      <w:r>
        <w:rPr>
          <w:rFonts w:ascii="Tahoma" w:hAnsi="Tahoma" w:cs="Tahoma" w:hint="cs"/>
          <w:sz w:val="24"/>
          <w:szCs w:val="24"/>
          <w:rtl/>
          <w:lang w:bidi="fa-IR"/>
        </w:rPr>
        <w:t xml:space="preserve">بر </w:t>
      </w:r>
      <w:r w:rsidR="008A6117">
        <w:rPr>
          <w:rFonts w:ascii="Tahoma" w:hAnsi="Tahoma" w:cs="Tahoma" w:hint="cs"/>
          <w:sz w:val="24"/>
          <w:szCs w:val="24"/>
          <w:rtl/>
          <w:lang w:bidi="fa-IR"/>
        </w:rPr>
        <w:t xml:space="preserve">موضوع له بودن این الفاظ برای </w:t>
      </w:r>
      <w:r>
        <w:rPr>
          <w:rFonts w:ascii="Tahoma" w:hAnsi="Tahoma" w:cs="Tahoma" w:hint="cs"/>
          <w:sz w:val="24"/>
          <w:szCs w:val="24"/>
          <w:rtl/>
          <w:lang w:bidi="fa-IR"/>
        </w:rPr>
        <w:t xml:space="preserve">أعم است، چه </w:t>
      </w:r>
      <w:r w:rsidR="008A6117">
        <w:rPr>
          <w:rFonts w:ascii="Tahoma" w:hAnsi="Tahoma" w:cs="Tahoma" w:hint="cs"/>
          <w:sz w:val="24"/>
          <w:szCs w:val="24"/>
          <w:rtl/>
          <w:lang w:bidi="fa-IR"/>
        </w:rPr>
        <w:t>فقهاء</w:t>
      </w:r>
      <w:r>
        <w:rPr>
          <w:rFonts w:ascii="Tahoma" w:hAnsi="Tahoma" w:cs="Tahoma" w:hint="cs"/>
          <w:sz w:val="24"/>
          <w:szCs w:val="24"/>
          <w:rtl/>
          <w:lang w:bidi="fa-IR"/>
        </w:rPr>
        <w:t xml:space="preserve"> مربوط به زمان غیبت صغری مثل مرحوم کلینی و چه بعدی ها مثل مرحوم شیخ صدوق مرحوم سید مرتضی، مرحوم شیخ مفید و مرحوم شیخ طوسی و حتّی ابو الصلاح حلبی که از مدارس مختلف و گرایش های مختلف بودند درنتیجه درست بودنِ تبادر و صحّت حمل و سلب ادّعا شده توسّط صحیحی را ردّ می کنیم. </w:t>
      </w:r>
    </w:p>
    <w:p w:rsidR="00280598" w:rsidRPr="008A6117" w:rsidRDefault="00AC4CCE" w:rsidP="008A6117">
      <w:pPr>
        <w:bidi/>
        <w:rPr>
          <w:rFonts w:ascii="Tahoma" w:hAnsi="Tahoma" w:cs="Tahoma"/>
          <w:color w:val="002060"/>
          <w:sz w:val="24"/>
          <w:szCs w:val="24"/>
          <w:rtl/>
          <w:lang w:bidi="fa-IR"/>
        </w:rPr>
      </w:pPr>
      <w:r w:rsidRPr="00AC4CCE">
        <w:rPr>
          <w:rFonts w:ascii="Tahoma" w:hAnsi="Tahoma" w:cs="Tahoma" w:hint="cs"/>
          <w:color w:val="002060"/>
          <w:sz w:val="24"/>
          <w:szCs w:val="24"/>
          <w:rtl/>
          <w:lang w:bidi="fa-IR"/>
        </w:rPr>
        <w:t>(</w:t>
      </w:r>
      <w:r>
        <w:rPr>
          <w:rFonts w:ascii="Tahoma" w:hAnsi="Tahoma" w:cs="Tahoma" w:hint="cs"/>
          <w:color w:val="002060"/>
          <w:sz w:val="24"/>
          <w:szCs w:val="24"/>
          <w:rtl/>
          <w:lang w:bidi="fa-IR"/>
        </w:rPr>
        <w:t xml:space="preserve">در بحث تبادر گفتیم که </w:t>
      </w:r>
      <w:r w:rsidRPr="00AC4CCE">
        <w:rPr>
          <w:rFonts w:ascii="Tahoma" w:hAnsi="Tahoma" w:cs="Tahoma" w:hint="cs"/>
          <w:color w:val="002060"/>
          <w:sz w:val="24"/>
          <w:szCs w:val="24"/>
          <w:rtl/>
          <w:lang w:bidi="fa-IR"/>
        </w:rPr>
        <w:t xml:space="preserve">اصالة عدم نقل حجّیّتش به اطمینان آوری آن است وگرنه حجّیت ندارد و </w:t>
      </w:r>
      <w:r w:rsidR="00280598">
        <w:rPr>
          <w:rFonts w:ascii="Tahoma" w:hAnsi="Tahoma" w:cs="Tahoma" w:hint="cs"/>
          <w:color w:val="002060"/>
          <w:sz w:val="24"/>
          <w:szCs w:val="24"/>
          <w:rtl/>
          <w:lang w:bidi="fa-IR"/>
        </w:rPr>
        <w:t xml:space="preserve">لذا باید به عصر معصوم نزدیک باشد و مثلا نهایتا یکی دو قرن با عصر معصوم فاصله داشته باشد نه اینکه 14 قرن فاصله داشته باشد! </w:t>
      </w:r>
      <w:r w:rsidRPr="00AC4CCE">
        <w:rPr>
          <w:rFonts w:ascii="Tahoma" w:hAnsi="Tahoma" w:cs="Tahoma" w:hint="cs"/>
          <w:color w:val="002060"/>
          <w:sz w:val="24"/>
          <w:szCs w:val="24"/>
          <w:rtl/>
          <w:lang w:bidi="fa-IR"/>
        </w:rPr>
        <w:t>لذا قبول نداریم که تبادر زمان خودمان را با اصالة عدم نقل به تبادر زمان معصوم برسانیم ولی ضمیمه اصالة عدم نقل به استعمالات فقهای نزدیک به عصر معصوم</w:t>
      </w:r>
      <w:r w:rsidR="00280598">
        <w:rPr>
          <w:rFonts w:ascii="Tahoma" w:hAnsi="Tahoma" w:cs="Tahoma" w:hint="cs"/>
          <w:color w:val="002060"/>
          <w:sz w:val="24"/>
          <w:szCs w:val="24"/>
          <w:rtl/>
          <w:lang w:bidi="fa-IR"/>
        </w:rPr>
        <w:t xml:space="preserve"> آن هم در مقامات مختلف و ابواب مختلف به نحوی که اطراد درست می کرد</w:t>
      </w:r>
      <w:r w:rsidRPr="00AC4CCE">
        <w:rPr>
          <w:rFonts w:ascii="Tahoma" w:hAnsi="Tahoma" w:cs="Tahoma" w:hint="cs"/>
          <w:color w:val="002060"/>
          <w:sz w:val="24"/>
          <w:szCs w:val="24"/>
          <w:rtl/>
          <w:lang w:bidi="fa-IR"/>
        </w:rPr>
        <w:t xml:space="preserve"> را برای اثبات موضوع له در زمان معصوم را اطمینان آور دانسته و در نتیجه می پذیریم.) </w:t>
      </w:r>
    </w:p>
    <w:p w:rsidR="00280598" w:rsidRDefault="00280598" w:rsidP="008A40BA">
      <w:pPr>
        <w:bidi/>
        <w:rPr>
          <w:rFonts w:ascii="Tahoma" w:hAnsi="Tahoma" w:cs="Tahoma"/>
          <w:sz w:val="24"/>
          <w:szCs w:val="24"/>
          <w:rtl/>
          <w:lang w:bidi="fa-IR"/>
        </w:rPr>
      </w:pPr>
      <w:r w:rsidRPr="00280598">
        <w:rPr>
          <w:rFonts w:ascii="Tahoma" w:hAnsi="Tahoma" w:cs="Tahoma" w:hint="cs"/>
          <w:color w:val="FF0000"/>
          <w:sz w:val="24"/>
          <w:szCs w:val="24"/>
          <w:rtl/>
          <w:lang w:bidi="fa-IR"/>
        </w:rPr>
        <w:t>3</w:t>
      </w:r>
      <w:r>
        <w:rPr>
          <w:rFonts w:ascii="Tahoma" w:hAnsi="Tahoma" w:cs="Tahoma" w:hint="cs"/>
          <w:sz w:val="24"/>
          <w:szCs w:val="24"/>
          <w:rtl/>
          <w:lang w:bidi="fa-IR"/>
        </w:rPr>
        <w:t xml:space="preserve">. </w:t>
      </w:r>
      <w:r w:rsidR="008A40BA">
        <w:rPr>
          <w:rFonts w:ascii="Tahoma" w:hAnsi="Tahoma" w:cs="Tahoma" w:hint="cs"/>
          <w:color w:val="00B0F0"/>
          <w:sz w:val="24"/>
          <w:szCs w:val="24"/>
          <w:highlight w:val="yellow"/>
          <w:rtl/>
          <w:lang w:bidi="fa-IR"/>
        </w:rPr>
        <w:t>درست بودنِ</w:t>
      </w:r>
      <w:r w:rsidRPr="00280598">
        <w:rPr>
          <w:rFonts w:ascii="Tahoma" w:hAnsi="Tahoma" w:cs="Tahoma" w:hint="cs"/>
          <w:color w:val="00B0F0"/>
          <w:sz w:val="24"/>
          <w:szCs w:val="24"/>
          <w:highlight w:val="yellow"/>
          <w:rtl/>
          <w:lang w:bidi="fa-IR"/>
        </w:rPr>
        <w:t xml:space="preserve"> تقسیم شدن این الفاظ به صحیح و فاسد</w:t>
      </w:r>
    </w:p>
    <w:p w:rsidR="00280598" w:rsidRDefault="00280598" w:rsidP="00280598">
      <w:pPr>
        <w:bidi/>
        <w:rPr>
          <w:rFonts w:ascii="Tahoma" w:hAnsi="Tahoma" w:cs="Tahoma"/>
          <w:sz w:val="24"/>
          <w:szCs w:val="24"/>
          <w:rtl/>
          <w:lang w:bidi="fa-IR"/>
        </w:rPr>
      </w:pPr>
    </w:p>
    <w:p w:rsidR="00280598" w:rsidRDefault="00280598" w:rsidP="008A40BA">
      <w:pPr>
        <w:bidi/>
        <w:rPr>
          <w:rFonts w:ascii="Tahoma" w:hAnsi="Tahoma" w:cs="Tahoma"/>
          <w:sz w:val="24"/>
          <w:szCs w:val="24"/>
          <w:rtl/>
          <w:lang w:bidi="fa-IR"/>
        </w:rPr>
      </w:pPr>
      <w:r>
        <w:rPr>
          <w:rFonts w:ascii="Tahoma" w:hAnsi="Tahoma" w:cs="Tahoma" w:hint="cs"/>
          <w:sz w:val="24"/>
          <w:szCs w:val="24"/>
          <w:rtl/>
          <w:lang w:bidi="fa-IR"/>
        </w:rPr>
        <w:t>تقسیم این الفاظ به صحیح و فاسد</w:t>
      </w:r>
      <w:r w:rsidR="008A40BA">
        <w:rPr>
          <w:rFonts w:ascii="Tahoma" w:hAnsi="Tahoma" w:cs="Tahoma" w:hint="cs"/>
          <w:sz w:val="24"/>
          <w:szCs w:val="24"/>
          <w:rtl/>
          <w:lang w:bidi="fa-IR"/>
        </w:rPr>
        <w:t>،</w:t>
      </w:r>
      <w:r>
        <w:rPr>
          <w:rFonts w:ascii="Tahoma" w:hAnsi="Tahoma" w:cs="Tahoma" w:hint="cs"/>
          <w:sz w:val="24"/>
          <w:szCs w:val="24"/>
          <w:rtl/>
          <w:lang w:bidi="fa-IR"/>
        </w:rPr>
        <w:t xml:space="preserve"> </w:t>
      </w:r>
      <w:r w:rsidR="008A40BA">
        <w:rPr>
          <w:rFonts w:ascii="Tahoma" w:hAnsi="Tahoma" w:cs="Tahoma" w:hint="cs"/>
          <w:sz w:val="24"/>
          <w:szCs w:val="24"/>
          <w:rtl/>
          <w:lang w:bidi="fa-IR"/>
        </w:rPr>
        <w:t>درست</w:t>
      </w:r>
      <w:r>
        <w:rPr>
          <w:rFonts w:ascii="Tahoma" w:hAnsi="Tahoma" w:cs="Tahoma" w:hint="cs"/>
          <w:sz w:val="24"/>
          <w:szCs w:val="24"/>
          <w:rtl/>
          <w:lang w:bidi="fa-IR"/>
        </w:rPr>
        <w:t xml:space="preserve"> است و لذا این الفاظ برای أعمّ وضع شده اند</w:t>
      </w:r>
      <w:r w:rsidR="008A40BA">
        <w:rPr>
          <w:rFonts w:ascii="Tahoma" w:hAnsi="Tahoma" w:cs="Tahoma" w:hint="cs"/>
          <w:sz w:val="24"/>
          <w:szCs w:val="24"/>
          <w:rtl/>
          <w:lang w:bidi="fa-IR"/>
        </w:rPr>
        <w:t xml:space="preserve"> و نه صرفاً برای صحیح</w:t>
      </w:r>
      <w:r>
        <w:rPr>
          <w:rFonts w:ascii="Tahoma" w:hAnsi="Tahoma" w:cs="Tahoma" w:hint="cs"/>
          <w:sz w:val="24"/>
          <w:szCs w:val="24"/>
          <w:rtl/>
          <w:lang w:bidi="fa-IR"/>
        </w:rPr>
        <w:t>.</w:t>
      </w:r>
    </w:p>
    <w:p w:rsidR="00280598" w:rsidRDefault="00280598" w:rsidP="00280598">
      <w:pPr>
        <w:bidi/>
        <w:rPr>
          <w:rFonts w:ascii="Tahoma" w:hAnsi="Tahoma" w:cs="Tahoma"/>
          <w:sz w:val="24"/>
          <w:szCs w:val="24"/>
          <w:rtl/>
          <w:lang w:bidi="fa-IR"/>
        </w:rPr>
      </w:pPr>
    </w:p>
    <w:p w:rsidR="00280598" w:rsidRDefault="00280598" w:rsidP="00280598">
      <w:pPr>
        <w:bidi/>
        <w:rPr>
          <w:rFonts w:ascii="Tahoma" w:hAnsi="Tahoma" w:cs="Tahoma"/>
          <w:sz w:val="24"/>
          <w:szCs w:val="24"/>
          <w:rtl/>
          <w:lang w:bidi="fa-IR"/>
        </w:rPr>
      </w:pPr>
      <w:r w:rsidRPr="00280598">
        <w:rPr>
          <w:rFonts w:ascii="Tahoma" w:hAnsi="Tahoma" w:cs="Tahoma" w:hint="cs"/>
          <w:color w:val="00B0F0"/>
          <w:sz w:val="24"/>
          <w:szCs w:val="24"/>
          <w:rtl/>
          <w:lang w:bidi="fa-IR"/>
        </w:rPr>
        <w:t>اشکال مرحوم آخوند</w:t>
      </w:r>
      <w:r>
        <w:rPr>
          <w:rFonts w:ascii="Tahoma" w:hAnsi="Tahoma" w:cs="Tahoma" w:hint="cs"/>
          <w:sz w:val="24"/>
          <w:szCs w:val="24"/>
          <w:rtl/>
          <w:lang w:bidi="fa-IR"/>
        </w:rPr>
        <w:t>:</w:t>
      </w:r>
    </w:p>
    <w:p w:rsidR="00280598" w:rsidRDefault="00280598" w:rsidP="00280598">
      <w:pPr>
        <w:bidi/>
        <w:rPr>
          <w:rFonts w:ascii="Tahoma" w:hAnsi="Tahoma" w:cs="Tahoma"/>
          <w:sz w:val="24"/>
          <w:szCs w:val="24"/>
          <w:rtl/>
          <w:lang w:bidi="fa-IR"/>
        </w:rPr>
      </w:pPr>
      <w:r>
        <w:rPr>
          <w:rFonts w:ascii="Tahoma" w:hAnsi="Tahoma" w:cs="Tahoma" w:hint="cs"/>
          <w:sz w:val="24"/>
          <w:szCs w:val="24"/>
          <w:rtl/>
          <w:lang w:bidi="fa-IR"/>
        </w:rPr>
        <w:t>استعمال</w:t>
      </w:r>
      <w:r w:rsidR="008A40BA">
        <w:rPr>
          <w:rFonts w:ascii="Tahoma" w:hAnsi="Tahoma" w:cs="Tahoma" w:hint="cs"/>
          <w:sz w:val="24"/>
          <w:szCs w:val="24"/>
          <w:rtl/>
          <w:lang w:bidi="fa-IR"/>
        </w:rPr>
        <w:t>،</w:t>
      </w:r>
      <w:r>
        <w:rPr>
          <w:rFonts w:ascii="Tahoma" w:hAnsi="Tahoma" w:cs="Tahoma" w:hint="cs"/>
          <w:sz w:val="24"/>
          <w:szCs w:val="24"/>
          <w:rtl/>
          <w:lang w:bidi="fa-IR"/>
        </w:rPr>
        <w:t xml:space="preserve"> أعمّ از حقیقت و مجاز است و صرف استعمال بدون داشتن پشتوانه مناشیء وضع، نشانه ی موضوع له بودن معنایی برای لفظی نیست.</w:t>
      </w:r>
    </w:p>
    <w:p w:rsidR="00280598" w:rsidRDefault="00280598" w:rsidP="00280598">
      <w:pPr>
        <w:bidi/>
        <w:rPr>
          <w:rFonts w:ascii="Tahoma" w:hAnsi="Tahoma" w:cs="Tahoma"/>
          <w:sz w:val="24"/>
          <w:szCs w:val="24"/>
          <w:rtl/>
          <w:lang w:bidi="fa-IR"/>
        </w:rPr>
      </w:pPr>
    </w:p>
    <w:p w:rsidR="00280598" w:rsidRDefault="00280598" w:rsidP="00280598">
      <w:pPr>
        <w:bidi/>
        <w:rPr>
          <w:rFonts w:ascii="Tahoma" w:hAnsi="Tahoma" w:cs="Tahoma"/>
          <w:sz w:val="24"/>
          <w:szCs w:val="24"/>
          <w:rtl/>
          <w:lang w:bidi="fa-IR"/>
        </w:rPr>
      </w:pPr>
      <w:r>
        <w:rPr>
          <w:rFonts w:ascii="Tahoma" w:hAnsi="Tahoma" w:cs="Tahoma" w:hint="cs"/>
          <w:color w:val="00B0F0"/>
          <w:sz w:val="24"/>
          <w:szCs w:val="24"/>
          <w:rtl/>
          <w:lang w:bidi="fa-IR"/>
        </w:rPr>
        <w:t xml:space="preserve">اشکال </w:t>
      </w:r>
      <w:r w:rsidRPr="00280598">
        <w:rPr>
          <w:rFonts w:ascii="Tahoma" w:hAnsi="Tahoma" w:cs="Tahoma" w:hint="cs"/>
          <w:color w:val="00B0F0"/>
          <w:sz w:val="24"/>
          <w:szCs w:val="24"/>
          <w:rtl/>
          <w:lang w:bidi="fa-IR"/>
        </w:rPr>
        <w:t>مرحوم تبریزی</w:t>
      </w:r>
      <w:r>
        <w:rPr>
          <w:rFonts w:ascii="Tahoma" w:hAnsi="Tahoma" w:cs="Tahoma" w:hint="cs"/>
          <w:sz w:val="24"/>
          <w:szCs w:val="24"/>
          <w:rtl/>
          <w:lang w:bidi="fa-IR"/>
        </w:rPr>
        <w:t xml:space="preserve">: </w:t>
      </w:r>
      <w:r w:rsidRPr="008A40BA">
        <w:rPr>
          <w:rFonts w:ascii="Tahoma" w:hAnsi="Tahoma" w:cs="Tahoma" w:hint="cs"/>
          <w:color w:val="002060"/>
          <w:sz w:val="24"/>
          <w:szCs w:val="24"/>
          <w:rtl/>
          <w:lang w:bidi="fa-IR"/>
        </w:rPr>
        <w:t>(به مرحوم آخوند)</w:t>
      </w:r>
    </w:p>
    <w:p w:rsidR="00280598" w:rsidRDefault="00280598" w:rsidP="00280598">
      <w:pPr>
        <w:bidi/>
        <w:rPr>
          <w:rFonts w:ascii="Tahoma" w:hAnsi="Tahoma" w:cs="Tahoma"/>
          <w:sz w:val="24"/>
          <w:szCs w:val="24"/>
          <w:rtl/>
          <w:lang w:bidi="fa-IR"/>
        </w:rPr>
      </w:pPr>
      <w:r>
        <w:rPr>
          <w:rFonts w:ascii="Tahoma" w:hAnsi="Tahoma" w:cs="Tahoma" w:hint="cs"/>
          <w:sz w:val="24"/>
          <w:szCs w:val="24"/>
          <w:rtl/>
          <w:lang w:bidi="fa-IR"/>
        </w:rPr>
        <w:t xml:space="preserve">باید ببینیم این تقسیمی که به صحیح و فاسد در مورد صلاة و حجّ و روزه و ... انجام </w:t>
      </w:r>
      <w:r w:rsidR="008A6117">
        <w:rPr>
          <w:rFonts w:ascii="Tahoma" w:hAnsi="Tahoma" w:cs="Tahoma" w:hint="cs"/>
          <w:sz w:val="24"/>
          <w:szCs w:val="24"/>
          <w:rtl/>
          <w:lang w:bidi="fa-IR"/>
        </w:rPr>
        <w:t xml:space="preserve">می </w:t>
      </w:r>
      <w:r>
        <w:rPr>
          <w:rFonts w:ascii="Tahoma" w:hAnsi="Tahoma" w:cs="Tahoma" w:hint="cs"/>
          <w:sz w:val="24"/>
          <w:szCs w:val="24"/>
          <w:rtl/>
          <w:lang w:bidi="fa-IR"/>
        </w:rPr>
        <w:t>دهیم به چه لحاظی صورت می گیرد اگر به لحاظ استعمال باشد بله حرف آخوند د</w:t>
      </w:r>
      <w:r w:rsidR="008A6117">
        <w:rPr>
          <w:rFonts w:ascii="Tahoma" w:hAnsi="Tahoma" w:cs="Tahoma" w:hint="cs"/>
          <w:sz w:val="24"/>
          <w:szCs w:val="24"/>
          <w:rtl/>
          <w:lang w:bidi="fa-IR"/>
        </w:rPr>
        <w:t>رست است زیرا استعمال أعمّ از استعمال حقیقی و مجازی</w:t>
      </w:r>
      <w:r>
        <w:rPr>
          <w:rFonts w:ascii="Tahoma" w:hAnsi="Tahoma" w:cs="Tahoma" w:hint="cs"/>
          <w:sz w:val="24"/>
          <w:szCs w:val="24"/>
          <w:rtl/>
          <w:lang w:bidi="fa-IR"/>
        </w:rPr>
        <w:t xml:space="preserve"> است ولی اگر به لحاظ مسمّی باشد دیگر نمی توانید بگویید أعمّ است زیرا اصلا مسمّی صلاة را تقسیم به صحیح و فاسد کرده اند.</w:t>
      </w:r>
    </w:p>
    <w:p w:rsidR="00280598" w:rsidRDefault="00280598" w:rsidP="008A40BA">
      <w:pPr>
        <w:bidi/>
        <w:rPr>
          <w:rFonts w:ascii="Tahoma" w:hAnsi="Tahoma" w:cs="Tahoma"/>
          <w:sz w:val="24"/>
          <w:szCs w:val="24"/>
          <w:rtl/>
          <w:lang w:bidi="fa-IR"/>
        </w:rPr>
      </w:pPr>
      <w:r>
        <w:rPr>
          <w:rFonts w:ascii="Tahoma" w:hAnsi="Tahoma" w:cs="Tahoma" w:hint="cs"/>
          <w:sz w:val="24"/>
          <w:szCs w:val="24"/>
          <w:rtl/>
          <w:lang w:bidi="fa-IR"/>
        </w:rPr>
        <w:t xml:space="preserve">چه صحیحی و أعمّ قبول دارند که این تقسیم به لحاظ مراد جدّی مولی نیست و اینطور نیست که مراد جدّی مولی یا همان الذی یَقُومُ به الغَرَض به صحیح و أعمّ تقسیم شود </w:t>
      </w:r>
      <w:r w:rsidRPr="00280598">
        <w:rPr>
          <w:rFonts w:ascii="Tahoma" w:hAnsi="Tahoma" w:cs="Tahoma" w:hint="cs"/>
          <w:color w:val="002060"/>
          <w:sz w:val="24"/>
          <w:szCs w:val="24"/>
          <w:rtl/>
          <w:lang w:bidi="fa-IR"/>
        </w:rPr>
        <w:t xml:space="preserve">(زیرا مراد جدّی </w:t>
      </w:r>
      <w:r w:rsidR="008A6117">
        <w:rPr>
          <w:rFonts w:ascii="Tahoma" w:hAnsi="Tahoma" w:cs="Tahoma" w:hint="cs"/>
          <w:color w:val="002060"/>
          <w:sz w:val="24"/>
          <w:szCs w:val="24"/>
          <w:rtl/>
          <w:lang w:bidi="fa-IR"/>
        </w:rPr>
        <w:t xml:space="preserve">مولی </w:t>
      </w:r>
      <w:r w:rsidRPr="00280598">
        <w:rPr>
          <w:rFonts w:ascii="Tahoma" w:hAnsi="Tahoma" w:cs="Tahoma" w:hint="cs"/>
          <w:color w:val="002060"/>
          <w:sz w:val="24"/>
          <w:szCs w:val="24"/>
          <w:rtl/>
          <w:lang w:bidi="fa-IR"/>
        </w:rPr>
        <w:t xml:space="preserve">قطعا </w:t>
      </w:r>
      <w:r w:rsidR="008A6117">
        <w:rPr>
          <w:rFonts w:ascii="Tahoma" w:hAnsi="Tahoma" w:cs="Tahoma" w:hint="cs"/>
          <w:color w:val="002060"/>
          <w:sz w:val="24"/>
          <w:szCs w:val="24"/>
          <w:rtl/>
          <w:lang w:bidi="fa-IR"/>
        </w:rPr>
        <w:t xml:space="preserve">آوردن </w:t>
      </w:r>
      <w:r w:rsidRPr="00280598">
        <w:rPr>
          <w:rFonts w:ascii="Tahoma" w:hAnsi="Tahoma" w:cs="Tahoma" w:hint="cs"/>
          <w:color w:val="002060"/>
          <w:sz w:val="24"/>
          <w:szCs w:val="24"/>
          <w:rtl/>
          <w:lang w:bidi="fa-IR"/>
        </w:rPr>
        <w:t>عملِ صحیح است</w:t>
      </w:r>
      <w:r w:rsidR="008A6117">
        <w:rPr>
          <w:rFonts w:ascii="Tahoma" w:hAnsi="Tahoma" w:cs="Tahoma" w:hint="cs"/>
          <w:color w:val="002060"/>
          <w:sz w:val="24"/>
          <w:szCs w:val="24"/>
          <w:rtl/>
          <w:lang w:bidi="fa-IR"/>
        </w:rPr>
        <w:t xml:space="preserve"> و نه عمل فاسد</w:t>
      </w:r>
      <w:r w:rsidRPr="00280598">
        <w:rPr>
          <w:rFonts w:ascii="Tahoma" w:hAnsi="Tahoma" w:cs="Tahoma" w:hint="cs"/>
          <w:color w:val="002060"/>
          <w:sz w:val="24"/>
          <w:szCs w:val="24"/>
          <w:rtl/>
          <w:lang w:bidi="fa-IR"/>
        </w:rPr>
        <w:t xml:space="preserve">) </w:t>
      </w:r>
      <w:r>
        <w:rPr>
          <w:rFonts w:ascii="Tahoma" w:hAnsi="Tahoma" w:cs="Tahoma" w:hint="cs"/>
          <w:sz w:val="24"/>
          <w:szCs w:val="24"/>
          <w:rtl/>
          <w:lang w:bidi="fa-IR"/>
        </w:rPr>
        <w:t>ولی این تقسیم به لحاظ است</w:t>
      </w:r>
      <w:r w:rsidR="008A6117">
        <w:rPr>
          <w:rFonts w:ascii="Tahoma" w:hAnsi="Tahoma" w:cs="Tahoma" w:hint="cs"/>
          <w:sz w:val="24"/>
          <w:szCs w:val="24"/>
          <w:rtl/>
          <w:lang w:bidi="fa-IR"/>
        </w:rPr>
        <w:t>عمال هم صورت نگرفته است</w:t>
      </w:r>
      <w:r>
        <w:rPr>
          <w:rFonts w:ascii="Tahoma" w:hAnsi="Tahoma" w:cs="Tahoma" w:hint="cs"/>
          <w:sz w:val="24"/>
          <w:szCs w:val="24"/>
          <w:rtl/>
          <w:lang w:bidi="fa-IR"/>
        </w:rPr>
        <w:t xml:space="preserve"> بلکه </w:t>
      </w:r>
      <w:r w:rsidR="008A40BA">
        <w:rPr>
          <w:rFonts w:ascii="Tahoma" w:hAnsi="Tahoma" w:cs="Tahoma" w:hint="cs"/>
          <w:sz w:val="24"/>
          <w:szCs w:val="24"/>
          <w:rtl/>
          <w:lang w:bidi="fa-IR"/>
        </w:rPr>
        <w:t>می خوا</w:t>
      </w:r>
      <w:r w:rsidR="008A6117">
        <w:rPr>
          <w:rFonts w:ascii="Tahoma" w:hAnsi="Tahoma" w:cs="Tahoma" w:hint="cs"/>
          <w:sz w:val="24"/>
          <w:szCs w:val="24"/>
          <w:rtl/>
          <w:lang w:bidi="fa-IR"/>
        </w:rPr>
        <w:t>ه</w:t>
      </w:r>
      <w:r w:rsidR="008A40BA">
        <w:rPr>
          <w:rFonts w:ascii="Tahoma" w:hAnsi="Tahoma" w:cs="Tahoma" w:hint="cs"/>
          <w:sz w:val="24"/>
          <w:szCs w:val="24"/>
          <w:rtl/>
          <w:lang w:bidi="fa-IR"/>
        </w:rPr>
        <w:t xml:space="preserve">ند مسمّی لفظ را بگویند و </w:t>
      </w:r>
      <w:r>
        <w:rPr>
          <w:rFonts w:ascii="Tahoma" w:hAnsi="Tahoma" w:cs="Tahoma" w:hint="cs"/>
          <w:sz w:val="24"/>
          <w:szCs w:val="24"/>
          <w:rtl/>
          <w:lang w:bidi="fa-IR"/>
        </w:rPr>
        <w:t>این تقسیم به این جهت صورت می گیرد که بگویند آن معنای متفاهم</w:t>
      </w:r>
      <w:r w:rsidR="008A40BA">
        <w:rPr>
          <w:rFonts w:ascii="Tahoma" w:hAnsi="Tahoma" w:cs="Tahoma" w:hint="cs"/>
          <w:sz w:val="24"/>
          <w:szCs w:val="24"/>
          <w:rtl/>
          <w:lang w:bidi="fa-IR"/>
        </w:rPr>
        <w:t xml:space="preserve"> عرفی</w:t>
      </w:r>
      <w:r>
        <w:rPr>
          <w:rFonts w:ascii="Tahoma" w:hAnsi="Tahoma" w:cs="Tahoma" w:hint="cs"/>
          <w:sz w:val="24"/>
          <w:szCs w:val="24"/>
          <w:rtl/>
          <w:lang w:bidi="fa-IR"/>
        </w:rPr>
        <w:t xml:space="preserve"> از لفظ صلاة </w:t>
      </w:r>
      <w:r w:rsidR="008A40BA">
        <w:rPr>
          <w:rFonts w:ascii="Tahoma" w:hAnsi="Tahoma" w:cs="Tahoma" w:hint="cs"/>
          <w:sz w:val="24"/>
          <w:szCs w:val="24"/>
          <w:rtl/>
          <w:lang w:bidi="fa-IR"/>
        </w:rPr>
        <w:t xml:space="preserve">وقتی که </w:t>
      </w:r>
      <w:r>
        <w:rPr>
          <w:rFonts w:ascii="Tahoma" w:hAnsi="Tahoma" w:cs="Tahoma" w:hint="cs"/>
          <w:sz w:val="24"/>
          <w:szCs w:val="24"/>
          <w:rtl/>
          <w:lang w:bidi="fa-IR"/>
        </w:rPr>
        <w:t xml:space="preserve">بدون قرینه </w:t>
      </w:r>
      <w:r w:rsidR="008A40BA">
        <w:rPr>
          <w:rFonts w:ascii="Tahoma" w:hAnsi="Tahoma" w:cs="Tahoma" w:hint="cs"/>
          <w:sz w:val="24"/>
          <w:szCs w:val="24"/>
          <w:rtl/>
          <w:lang w:bidi="fa-IR"/>
        </w:rPr>
        <w:t>به کار رود، گاهی به تامّ متّصف می شود و گاهی به ناقص متّصف می شود مثلا شما نماز می خوانی می گویند نمازی که خواندی اگر قبل از وقت بود فاسد است و اگر بعد از وقت بود، صحیح است، صلاة با وضو صحیح است، صلاة بدون وضو فاسد است، این تقسیمشان به این لحاظ نیست که بخواند بگویند استعمال صلاة در هر دوی صلاة فاسد و صلاة صحیح، درست است تا شمای آخوند بخواهید بگویید که استعمال</w:t>
      </w:r>
      <w:r w:rsidR="008A6117">
        <w:rPr>
          <w:rFonts w:ascii="Tahoma" w:hAnsi="Tahoma" w:cs="Tahoma" w:hint="cs"/>
          <w:sz w:val="24"/>
          <w:szCs w:val="24"/>
          <w:rtl/>
          <w:lang w:bidi="fa-IR"/>
        </w:rPr>
        <w:t>،</w:t>
      </w:r>
      <w:r w:rsidR="008A40BA">
        <w:rPr>
          <w:rFonts w:ascii="Tahoma" w:hAnsi="Tahoma" w:cs="Tahoma" w:hint="cs"/>
          <w:sz w:val="24"/>
          <w:szCs w:val="24"/>
          <w:rtl/>
          <w:lang w:bidi="fa-IR"/>
        </w:rPr>
        <w:t xml:space="preserve"> أعمّ از حقیقت و مجاز است بلکه می خواهند بگوید همان صلاتی که بدون قرینه استعمال می شود که همان مسمّی و معنای حقیقی و متفاهم عرفی صلاة باشد، هم به تامّ اطلاق می شود و هم به ناقص و به این لحاظ تقسیم را انجام داده اند و این هم می تواند شاهدی باشد که متبادر از صلاة، أعمّ از صحیح و فاسد بوده است.</w:t>
      </w:r>
    </w:p>
    <w:p w:rsidR="008A40BA" w:rsidRDefault="008A40BA" w:rsidP="008A40BA">
      <w:pPr>
        <w:bidi/>
        <w:rPr>
          <w:rFonts w:ascii="Tahoma" w:hAnsi="Tahoma" w:cs="Tahoma"/>
          <w:sz w:val="24"/>
          <w:szCs w:val="24"/>
          <w:rtl/>
          <w:lang w:bidi="fa-IR"/>
        </w:rPr>
      </w:pPr>
    </w:p>
    <w:p w:rsidR="00BE1402" w:rsidRDefault="00BE1402" w:rsidP="00BE1402">
      <w:pPr>
        <w:bidi/>
        <w:rPr>
          <w:rFonts w:ascii="Tahoma" w:hAnsi="Tahoma" w:cs="Tahoma"/>
          <w:sz w:val="24"/>
          <w:szCs w:val="24"/>
          <w:rtl/>
          <w:lang w:bidi="fa-IR"/>
        </w:rPr>
      </w:pPr>
    </w:p>
    <w:p w:rsidR="00BE1402" w:rsidRDefault="00BE1402" w:rsidP="00BE1402">
      <w:pPr>
        <w:bidi/>
        <w:rPr>
          <w:rFonts w:ascii="Tahoma" w:hAnsi="Tahoma" w:cs="Tahoma"/>
          <w:sz w:val="24"/>
          <w:szCs w:val="24"/>
          <w:rtl/>
          <w:lang w:bidi="fa-IR"/>
        </w:rPr>
      </w:pPr>
    </w:p>
    <w:p w:rsidR="00BE1402" w:rsidRDefault="00BE1402" w:rsidP="00BE1402">
      <w:pPr>
        <w:bidi/>
        <w:rPr>
          <w:rFonts w:ascii="Tahoma" w:hAnsi="Tahoma" w:cs="Tahoma"/>
          <w:sz w:val="24"/>
          <w:szCs w:val="24"/>
          <w:rtl/>
          <w:lang w:bidi="fa-IR"/>
        </w:rPr>
      </w:pPr>
    </w:p>
    <w:p w:rsidR="00BE1402" w:rsidRDefault="00BE1402" w:rsidP="00BE1402">
      <w:pPr>
        <w:bidi/>
        <w:rPr>
          <w:rFonts w:ascii="Tahoma" w:hAnsi="Tahoma" w:cs="Tahoma"/>
          <w:sz w:val="24"/>
          <w:szCs w:val="24"/>
          <w:rtl/>
          <w:lang w:bidi="fa-IR"/>
        </w:rPr>
      </w:pPr>
    </w:p>
    <w:p w:rsidR="00BE1402" w:rsidRDefault="00BE1402" w:rsidP="00BE1402">
      <w:pPr>
        <w:bidi/>
        <w:rPr>
          <w:rFonts w:ascii="Tahoma" w:hAnsi="Tahoma" w:cs="Tahoma"/>
          <w:sz w:val="24"/>
          <w:szCs w:val="24"/>
          <w:rtl/>
          <w:lang w:bidi="fa-IR"/>
        </w:rPr>
      </w:pPr>
    </w:p>
    <w:p w:rsidR="00BE1402" w:rsidRDefault="00BE1402" w:rsidP="00BE1402">
      <w:pPr>
        <w:bidi/>
        <w:rPr>
          <w:rFonts w:ascii="Tahoma" w:hAnsi="Tahoma" w:cs="Tahoma"/>
          <w:sz w:val="24"/>
          <w:szCs w:val="24"/>
          <w:rtl/>
          <w:lang w:bidi="fa-IR"/>
        </w:rPr>
      </w:pPr>
      <w:r w:rsidRPr="00BE1402">
        <w:rPr>
          <w:rFonts w:ascii="Tahoma" w:hAnsi="Tahoma" w:cs="Tahoma" w:hint="cs"/>
          <w:color w:val="FF0000"/>
          <w:sz w:val="24"/>
          <w:szCs w:val="24"/>
          <w:rtl/>
          <w:lang w:bidi="fa-IR"/>
        </w:rPr>
        <w:t>4</w:t>
      </w:r>
      <w:r>
        <w:rPr>
          <w:rFonts w:ascii="Tahoma" w:hAnsi="Tahoma" w:cs="Tahoma" w:hint="cs"/>
          <w:sz w:val="24"/>
          <w:szCs w:val="24"/>
          <w:rtl/>
          <w:lang w:bidi="fa-IR"/>
        </w:rPr>
        <w:t xml:space="preserve">. </w:t>
      </w:r>
      <w:r w:rsidRPr="00BE1402">
        <w:rPr>
          <w:rFonts w:ascii="Tahoma" w:hAnsi="Tahoma" w:cs="Tahoma" w:hint="cs"/>
          <w:color w:val="00B0F0"/>
          <w:sz w:val="24"/>
          <w:szCs w:val="24"/>
          <w:highlight w:val="yellow"/>
          <w:rtl/>
          <w:lang w:bidi="fa-IR"/>
        </w:rPr>
        <w:t>أخبار</w:t>
      </w:r>
      <w:r w:rsidRPr="00BE1402">
        <w:rPr>
          <w:rFonts w:ascii="Tahoma" w:hAnsi="Tahoma" w:cs="Tahoma" w:hint="cs"/>
          <w:color w:val="00B0F0"/>
          <w:sz w:val="24"/>
          <w:szCs w:val="24"/>
          <w:rtl/>
          <w:lang w:bidi="fa-IR"/>
        </w:rPr>
        <w:t xml:space="preserve"> </w:t>
      </w:r>
    </w:p>
    <w:p w:rsidR="00694959" w:rsidRDefault="00694959" w:rsidP="008A40BA">
      <w:pPr>
        <w:bidi/>
        <w:rPr>
          <w:rFonts w:ascii="Tahoma" w:hAnsi="Tahoma" w:cs="Tahoma"/>
          <w:sz w:val="24"/>
          <w:szCs w:val="24"/>
          <w:rtl/>
          <w:lang w:bidi="fa-IR"/>
        </w:rPr>
      </w:pPr>
    </w:p>
    <w:p w:rsidR="00694959" w:rsidRDefault="00BE1402" w:rsidP="00471160">
      <w:pPr>
        <w:bidi/>
        <w:rPr>
          <w:rFonts w:ascii="Tahoma" w:hAnsi="Tahoma" w:cs="Tahoma"/>
          <w:sz w:val="24"/>
          <w:szCs w:val="24"/>
          <w:rtl/>
          <w:lang w:bidi="fa-IR"/>
        </w:rPr>
      </w:pPr>
      <w:r>
        <w:rPr>
          <w:rFonts w:ascii="Tahoma" w:hAnsi="Tahoma" w:cs="Tahoma" w:hint="cs"/>
          <w:sz w:val="24"/>
          <w:szCs w:val="24"/>
          <w:rtl/>
          <w:lang w:bidi="fa-IR"/>
        </w:rPr>
        <w:t xml:space="preserve">دو </w:t>
      </w:r>
      <w:r w:rsidR="00111DA1">
        <w:rPr>
          <w:rFonts w:ascii="Tahoma" w:hAnsi="Tahoma" w:cs="Tahoma" w:hint="cs"/>
          <w:sz w:val="24"/>
          <w:szCs w:val="24"/>
          <w:rtl/>
          <w:lang w:bidi="fa-IR"/>
        </w:rPr>
        <w:t xml:space="preserve">دسته </w:t>
      </w:r>
      <w:r>
        <w:rPr>
          <w:rFonts w:ascii="Tahoma" w:hAnsi="Tahoma" w:cs="Tahoma" w:hint="cs"/>
          <w:sz w:val="24"/>
          <w:szCs w:val="24"/>
          <w:rtl/>
          <w:lang w:bidi="fa-IR"/>
        </w:rPr>
        <w:t>روایت</w:t>
      </w:r>
      <w:r w:rsidR="00471160">
        <w:rPr>
          <w:rFonts w:ascii="Tahoma" w:hAnsi="Tahoma" w:cs="Tahoma" w:hint="cs"/>
          <w:sz w:val="24"/>
          <w:szCs w:val="24"/>
          <w:rtl/>
          <w:lang w:bidi="fa-IR"/>
        </w:rPr>
        <w:t xml:space="preserve"> مهم در این بحث وجود دارد</w:t>
      </w:r>
      <w:r>
        <w:rPr>
          <w:rFonts w:ascii="Tahoma" w:hAnsi="Tahoma" w:cs="Tahoma" w:hint="cs"/>
          <w:sz w:val="24"/>
          <w:szCs w:val="24"/>
          <w:rtl/>
          <w:lang w:bidi="fa-IR"/>
        </w:rPr>
        <w:t xml:space="preserve">، </w:t>
      </w:r>
      <w:r w:rsidR="00471160">
        <w:rPr>
          <w:rFonts w:ascii="Tahoma" w:hAnsi="Tahoma" w:cs="Tahoma" w:hint="cs"/>
          <w:sz w:val="24"/>
          <w:szCs w:val="24"/>
          <w:rtl/>
          <w:lang w:bidi="fa-IR"/>
        </w:rPr>
        <w:t>روای</w:t>
      </w:r>
      <w:r w:rsidR="00111DA1">
        <w:rPr>
          <w:rFonts w:ascii="Tahoma" w:hAnsi="Tahoma" w:cs="Tahoma" w:hint="cs"/>
          <w:sz w:val="24"/>
          <w:szCs w:val="24"/>
          <w:rtl/>
          <w:lang w:bidi="fa-IR"/>
        </w:rPr>
        <w:t>ا</w:t>
      </w:r>
      <w:r w:rsidR="00471160">
        <w:rPr>
          <w:rFonts w:ascii="Tahoma" w:hAnsi="Tahoma" w:cs="Tahoma" w:hint="cs"/>
          <w:sz w:val="24"/>
          <w:szCs w:val="24"/>
          <w:rtl/>
          <w:lang w:bidi="fa-IR"/>
        </w:rPr>
        <w:t xml:space="preserve">ت </w:t>
      </w:r>
      <w:r w:rsidR="00471160" w:rsidRPr="00471160">
        <w:rPr>
          <w:rFonts w:ascii="Tahoma" w:hAnsi="Tahoma" w:cs="Tahoma" w:hint="cs"/>
          <w:color w:val="00B050"/>
          <w:sz w:val="24"/>
          <w:szCs w:val="24"/>
          <w:rtl/>
          <w:lang w:bidi="fa-IR"/>
        </w:rPr>
        <w:t xml:space="preserve">بنی الإسلام علی خمس </w:t>
      </w:r>
      <w:r w:rsidR="00471160">
        <w:rPr>
          <w:rFonts w:ascii="Tahoma" w:hAnsi="Tahoma" w:cs="Tahoma" w:hint="cs"/>
          <w:sz w:val="24"/>
          <w:szCs w:val="24"/>
          <w:rtl/>
          <w:lang w:bidi="fa-IR"/>
        </w:rPr>
        <w:t>و روای</w:t>
      </w:r>
      <w:r w:rsidR="00111DA1">
        <w:rPr>
          <w:rFonts w:ascii="Tahoma" w:hAnsi="Tahoma" w:cs="Tahoma" w:hint="cs"/>
          <w:sz w:val="24"/>
          <w:szCs w:val="24"/>
          <w:rtl/>
          <w:lang w:bidi="fa-IR"/>
        </w:rPr>
        <w:t>ا</w:t>
      </w:r>
      <w:r w:rsidR="00471160">
        <w:rPr>
          <w:rFonts w:ascii="Tahoma" w:hAnsi="Tahoma" w:cs="Tahoma" w:hint="cs"/>
          <w:sz w:val="24"/>
          <w:szCs w:val="24"/>
          <w:rtl/>
          <w:lang w:bidi="fa-IR"/>
        </w:rPr>
        <w:t xml:space="preserve">ت </w:t>
      </w:r>
      <w:r w:rsidR="005C2EC8">
        <w:rPr>
          <w:rFonts w:ascii="Tahoma" w:hAnsi="Tahoma" w:cs="Tahoma" w:hint="cs"/>
          <w:sz w:val="24"/>
          <w:szCs w:val="24"/>
          <w:rtl/>
          <w:lang w:bidi="fa-IR"/>
        </w:rPr>
        <w:t xml:space="preserve">دعی الصلاة أیّام قرئک </w:t>
      </w:r>
      <w:r w:rsidR="005C2EC8" w:rsidRPr="005C2EC8">
        <w:rPr>
          <w:rFonts w:ascii="Tahoma" w:hAnsi="Tahoma" w:cs="Tahoma" w:hint="cs"/>
          <w:color w:val="002060"/>
          <w:sz w:val="24"/>
          <w:szCs w:val="24"/>
          <w:rtl/>
          <w:lang w:bidi="fa-IR"/>
        </w:rPr>
        <w:t xml:space="preserve">(روایات </w:t>
      </w:r>
      <w:r w:rsidR="00471160" w:rsidRPr="005C2EC8">
        <w:rPr>
          <w:rFonts w:ascii="Tahoma" w:hAnsi="Tahoma" w:cs="Tahoma" w:hint="cs"/>
          <w:color w:val="002060"/>
          <w:sz w:val="24"/>
          <w:szCs w:val="24"/>
          <w:rtl/>
          <w:lang w:bidi="fa-IR"/>
        </w:rPr>
        <w:t>نهی از صلاة در أیّام</w:t>
      </w:r>
      <w:r w:rsidRPr="005C2EC8">
        <w:rPr>
          <w:rFonts w:ascii="Tahoma" w:hAnsi="Tahoma" w:cs="Tahoma" w:hint="cs"/>
          <w:color w:val="002060"/>
          <w:sz w:val="24"/>
          <w:szCs w:val="24"/>
          <w:rtl/>
          <w:lang w:bidi="fa-IR"/>
        </w:rPr>
        <w:t xml:space="preserve"> حیض</w:t>
      </w:r>
      <w:r w:rsidR="005C2EC8" w:rsidRPr="005C2EC8">
        <w:rPr>
          <w:rFonts w:ascii="Tahoma" w:hAnsi="Tahoma" w:cs="Tahoma" w:hint="cs"/>
          <w:color w:val="002060"/>
          <w:sz w:val="24"/>
          <w:szCs w:val="24"/>
          <w:rtl/>
          <w:lang w:bidi="fa-IR"/>
        </w:rPr>
        <w:t>)</w:t>
      </w:r>
      <w:r w:rsidRPr="005C2EC8">
        <w:rPr>
          <w:rFonts w:ascii="Tahoma" w:hAnsi="Tahoma" w:cs="Tahoma" w:hint="cs"/>
          <w:color w:val="002060"/>
          <w:sz w:val="24"/>
          <w:szCs w:val="24"/>
          <w:rtl/>
          <w:lang w:bidi="fa-IR"/>
        </w:rPr>
        <w:t xml:space="preserve"> </w:t>
      </w:r>
    </w:p>
    <w:p w:rsidR="00BE1402" w:rsidRDefault="00BE1402" w:rsidP="00BE1402">
      <w:pPr>
        <w:bidi/>
        <w:rPr>
          <w:rFonts w:ascii="Tahoma" w:hAnsi="Tahoma" w:cs="Tahoma"/>
          <w:sz w:val="24"/>
          <w:szCs w:val="24"/>
          <w:rtl/>
          <w:lang w:bidi="fa-IR"/>
        </w:rPr>
      </w:pPr>
    </w:p>
    <w:p w:rsidR="00471160" w:rsidRDefault="00471160" w:rsidP="00471160">
      <w:pPr>
        <w:bidi/>
        <w:rPr>
          <w:rFonts w:ascii="Tahoma" w:hAnsi="Tahoma" w:cs="Tahoma"/>
          <w:sz w:val="24"/>
          <w:szCs w:val="24"/>
          <w:rtl/>
          <w:lang w:bidi="fa-IR"/>
        </w:rPr>
      </w:pPr>
      <w:r w:rsidRPr="00471160">
        <w:rPr>
          <w:rFonts w:ascii="Tahoma" w:hAnsi="Tahoma" w:cs="Tahoma" w:hint="cs"/>
          <w:color w:val="00B0F0"/>
          <w:sz w:val="24"/>
          <w:szCs w:val="24"/>
          <w:rtl/>
          <w:lang w:bidi="fa-IR"/>
        </w:rPr>
        <w:t>1</w:t>
      </w:r>
      <w:r>
        <w:rPr>
          <w:rFonts w:ascii="Tahoma" w:hAnsi="Tahoma" w:cs="Tahoma" w:hint="cs"/>
          <w:sz w:val="24"/>
          <w:szCs w:val="24"/>
          <w:rtl/>
          <w:lang w:bidi="fa-IR"/>
        </w:rPr>
        <w:t xml:space="preserve">. بررسی </w:t>
      </w:r>
      <w:r w:rsidR="00111DA1">
        <w:rPr>
          <w:rFonts w:ascii="Tahoma" w:hAnsi="Tahoma" w:cs="Tahoma" w:hint="cs"/>
          <w:sz w:val="24"/>
          <w:szCs w:val="24"/>
          <w:rtl/>
          <w:lang w:bidi="fa-IR"/>
        </w:rPr>
        <w:t>دسته اوّل</w:t>
      </w:r>
      <w:r w:rsidR="00496CF3">
        <w:rPr>
          <w:rFonts w:ascii="Tahoma" w:hAnsi="Tahoma" w:cs="Tahoma" w:hint="cs"/>
          <w:sz w:val="24"/>
          <w:szCs w:val="24"/>
          <w:rtl/>
          <w:lang w:bidi="fa-IR"/>
        </w:rPr>
        <w:t xml:space="preserve"> از روایات</w:t>
      </w:r>
      <w:r w:rsidR="00111DA1">
        <w:rPr>
          <w:rFonts w:ascii="Tahoma" w:hAnsi="Tahoma" w:cs="Tahoma" w:hint="cs"/>
          <w:sz w:val="24"/>
          <w:szCs w:val="24"/>
          <w:rtl/>
          <w:lang w:bidi="fa-IR"/>
        </w:rPr>
        <w:t xml:space="preserve"> </w:t>
      </w:r>
      <w:r w:rsidR="00111DA1" w:rsidRPr="00496CF3">
        <w:rPr>
          <w:rFonts w:ascii="Tahoma" w:hAnsi="Tahoma" w:cs="Tahoma" w:hint="cs"/>
          <w:color w:val="002060"/>
          <w:sz w:val="24"/>
          <w:szCs w:val="24"/>
          <w:rtl/>
          <w:lang w:bidi="fa-IR"/>
        </w:rPr>
        <w:t>(</w:t>
      </w:r>
      <w:r w:rsidRPr="00496CF3">
        <w:rPr>
          <w:rFonts w:ascii="Tahoma" w:hAnsi="Tahoma" w:cs="Tahoma" w:hint="cs"/>
          <w:color w:val="002060"/>
          <w:sz w:val="24"/>
          <w:szCs w:val="24"/>
          <w:rtl/>
          <w:lang w:bidi="fa-IR"/>
        </w:rPr>
        <w:t>روای</w:t>
      </w:r>
      <w:r w:rsidR="00111DA1" w:rsidRPr="00496CF3">
        <w:rPr>
          <w:rFonts w:ascii="Tahoma" w:hAnsi="Tahoma" w:cs="Tahoma" w:hint="cs"/>
          <w:color w:val="002060"/>
          <w:sz w:val="24"/>
          <w:szCs w:val="24"/>
          <w:rtl/>
          <w:lang w:bidi="fa-IR"/>
        </w:rPr>
        <w:t>ا</w:t>
      </w:r>
      <w:r w:rsidRPr="00496CF3">
        <w:rPr>
          <w:rFonts w:ascii="Tahoma" w:hAnsi="Tahoma" w:cs="Tahoma" w:hint="cs"/>
          <w:color w:val="002060"/>
          <w:sz w:val="24"/>
          <w:szCs w:val="24"/>
          <w:rtl/>
          <w:lang w:bidi="fa-IR"/>
        </w:rPr>
        <w:t>ت "</w:t>
      </w:r>
      <w:r w:rsidRPr="00471160">
        <w:rPr>
          <w:rFonts w:ascii="Tahoma" w:hAnsi="Tahoma" w:cs="Tahoma" w:hint="cs"/>
          <w:color w:val="00B050"/>
          <w:sz w:val="24"/>
          <w:szCs w:val="24"/>
          <w:rtl/>
          <w:lang w:bidi="fa-IR"/>
        </w:rPr>
        <w:t>بُنِیَ الإسلام</w:t>
      </w:r>
      <w:r w:rsidRPr="00496CF3">
        <w:rPr>
          <w:rFonts w:ascii="Tahoma" w:hAnsi="Tahoma" w:cs="Tahoma" w:hint="cs"/>
          <w:color w:val="002060"/>
          <w:sz w:val="24"/>
          <w:szCs w:val="24"/>
          <w:rtl/>
          <w:lang w:bidi="fa-IR"/>
        </w:rPr>
        <w:t>"</w:t>
      </w:r>
      <w:r w:rsidR="00111DA1" w:rsidRPr="00496CF3">
        <w:rPr>
          <w:rFonts w:ascii="Tahoma" w:hAnsi="Tahoma" w:cs="Tahoma" w:hint="cs"/>
          <w:color w:val="002060"/>
          <w:sz w:val="24"/>
          <w:szCs w:val="24"/>
          <w:rtl/>
          <w:lang w:bidi="fa-IR"/>
        </w:rPr>
        <w:t>)</w:t>
      </w:r>
    </w:p>
    <w:p w:rsidR="00471160" w:rsidRDefault="00BE1402" w:rsidP="00471160">
      <w:pPr>
        <w:bidi/>
        <w:rPr>
          <w:rFonts w:ascii="Tahoma" w:hAnsi="Tahoma" w:cs="Tahoma"/>
          <w:sz w:val="24"/>
          <w:szCs w:val="24"/>
          <w:rtl/>
          <w:lang w:bidi="fa-IR"/>
        </w:rPr>
      </w:pPr>
      <w:r>
        <w:rPr>
          <w:rFonts w:ascii="Tahoma" w:hAnsi="Tahoma" w:cs="Tahoma" w:hint="cs"/>
          <w:sz w:val="24"/>
          <w:szCs w:val="24"/>
          <w:rtl/>
          <w:lang w:bidi="fa-IR"/>
        </w:rPr>
        <w:t>روایات زیادی با مضمون بُنِیَ الإسلام علی خمس وجود دارد</w:t>
      </w:r>
      <w:r w:rsidR="00471160">
        <w:rPr>
          <w:rFonts w:ascii="Tahoma" w:hAnsi="Tahoma" w:cs="Tahoma" w:hint="cs"/>
          <w:sz w:val="24"/>
          <w:szCs w:val="24"/>
          <w:rtl/>
          <w:lang w:bidi="fa-IR"/>
        </w:rPr>
        <w:t xml:space="preserve"> و چند نوع نقل دارد</w:t>
      </w:r>
      <w:r>
        <w:rPr>
          <w:rFonts w:ascii="Tahoma" w:hAnsi="Tahoma" w:cs="Tahoma" w:hint="cs"/>
          <w:sz w:val="24"/>
          <w:szCs w:val="24"/>
          <w:rtl/>
          <w:lang w:bidi="fa-IR"/>
        </w:rPr>
        <w:t xml:space="preserve">، مرآة العُقول </w:t>
      </w:r>
      <w:r w:rsidR="00471160">
        <w:rPr>
          <w:rFonts w:ascii="Tahoma" w:hAnsi="Tahoma" w:cs="Tahoma" w:hint="cs"/>
          <w:sz w:val="24"/>
          <w:szCs w:val="24"/>
          <w:rtl/>
          <w:lang w:bidi="fa-IR"/>
        </w:rPr>
        <w:t xml:space="preserve">یک نقل </w:t>
      </w:r>
      <w:r>
        <w:rPr>
          <w:rFonts w:ascii="Tahoma" w:hAnsi="Tahoma" w:cs="Tahoma" w:hint="cs"/>
          <w:sz w:val="24"/>
          <w:szCs w:val="24"/>
          <w:rtl/>
          <w:lang w:bidi="fa-IR"/>
        </w:rPr>
        <w:t>دارد، بِشارة المُصطفی</w:t>
      </w:r>
      <w:r w:rsidR="00471160">
        <w:rPr>
          <w:rFonts w:ascii="Tahoma" w:hAnsi="Tahoma" w:cs="Tahoma" w:hint="cs"/>
          <w:sz w:val="24"/>
          <w:szCs w:val="24"/>
          <w:rtl/>
          <w:lang w:bidi="fa-IR"/>
        </w:rPr>
        <w:t xml:space="preserve"> یک نقل دارد که از عماد الدین طبری است. </w:t>
      </w:r>
      <w:r>
        <w:rPr>
          <w:rFonts w:ascii="Tahoma" w:hAnsi="Tahoma" w:cs="Tahoma" w:hint="cs"/>
          <w:sz w:val="24"/>
          <w:szCs w:val="24"/>
          <w:rtl/>
          <w:lang w:bidi="fa-IR"/>
        </w:rPr>
        <w:t xml:space="preserve"> </w:t>
      </w:r>
    </w:p>
    <w:p w:rsidR="00320A69" w:rsidRDefault="00471160" w:rsidP="00320A69">
      <w:pPr>
        <w:bidi/>
        <w:rPr>
          <w:rFonts w:ascii="Tahoma" w:hAnsi="Tahoma" w:cs="Tahoma"/>
          <w:sz w:val="24"/>
          <w:szCs w:val="24"/>
          <w:rtl/>
          <w:lang w:bidi="fa-IR"/>
        </w:rPr>
      </w:pPr>
      <w:r w:rsidRPr="00471160">
        <w:rPr>
          <w:rFonts w:ascii="Tahoma" w:hAnsi="Tahoma" w:cs="Tahoma" w:hint="cs"/>
          <w:color w:val="002060"/>
          <w:sz w:val="24"/>
          <w:szCs w:val="24"/>
          <w:rtl/>
          <w:lang w:bidi="fa-IR"/>
        </w:rPr>
        <w:t>(</w:t>
      </w:r>
      <w:r>
        <w:rPr>
          <w:rFonts w:ascii="Tahoma" w:hAnsi="Tahoma" w:cs="Tahoma" w:hint="cs"/>
          <w:color w:val="002060"/>
          <w:sz w:val="24"/>
          <w:szCs w:val="24"/>
          <w:rtl/>
          <w:lang w:bidi="fa-IR"/>
        </w:rPr>
        <w:t xml:space="preserve">عماد الدین طبری </w:t>
      </w:r>
      <w:r w:rsidR="00BE1402" w:rsidRPr="00471160">
        <w:rPr>
          <w:rFonts w:ascii="Tahoma" w:hAnsi="Tahoma" w:cs="Tahoma" w:hint="cs"/>
          <w:color w:val="002060"/>
          <w:sz w:val="24"/>
          <w:szCs w:val="24"/>
          <w:rtl/>
          <w:lang w:bidi="fa-IR"/>
        </w:rPr>
        <w:t xml:space="preserve">متوفَّی 553 که فقیه و امامی و ثقه است و از شاگردان حسن بن محمّد بن حسن طوسی فرزند شیخ طوسی معروف به مفید ثانی است. شیخ طوسی متوفّی 460، پسر شیخ طوسی یعنی </w:t>
      </w:r>
      <w:r w:rsidR="00BE1402" w:rsidRPr="006A239C">
        <w:rPr>
          <w:rFonts w:ascii="Tahoma" w:hAnsi="Tahoma" w:cs="Tahoma" w:hint="cs"/>
          <w:color w:val="002060"/>
          <w:sz w:val="24"/>
          <w:szCs w:val="24"/>
          <w:rtl/>
          <w:lang w:bidi="fa-IR"/>
        </w:rPr>
        <w:t>حسن بن محمّد متوفّی 511 است که شاگردی به نام عماد الدین طبری دارد)</w:t>
      </w:r>
      <w:r w:rsidR="00BE1402">
        <w:rPr>
          <w:rFonts w:ascii="Tahoma" w:hAnsi="Tahoma" w:cs="Tahoma" w:hint="cs"/>
          <w:sz w:val="24"/>
          <w:szCs w:val="24"/>
          <w:rtl/>
          <w:lang w:bidi="fa-IR"/>
        </w:rPr>
        <w:t xml:space="preserve"> </w:t>
      </w:r>
    </w:p>
    <w:p w:rsidR="00471160" w:rsidRDefault="00471160" w:rsidP="00471160">
      <w:pPr>
        <w:bidi/>
        <w:rPr>
          <w:rFonts w:ascii="Tahoma" w:hAnsi="Tahoma" w:cs="Tahoma"/>
          <w:sz w:val="24"/>
          <w:szCs w:val="24"/>
          <w:rtl/>
          <w:lang w:bidi="fa-IR"/>
        </w:rPr>
      </w:pPr>
      <w:r w:rsidRPr="00471160">
        <w:rPr>
          <w:rFonts w:ascii="Tahoma" w:hAnsi="Tahoma" w:cs="Tahoma" w:hint="cs"/>
          <w:color w:val="00B0F0"/>
          <w:sz w:val="24"/>
          <w:szCs w:val="24"/>
          <w:rtl/>
          <w:lang w:bidi="fa-IR"/>
        </w:rPr>
        <w:t>نقل اوّل</w:t>
      </w:r>
      <w:r>
        <w:rPr>
          <w:rFonts w:ascii="Tahoma" w:hAnsi="Tahoma" w:cs="Tahoma" w:hint="cs"/>
          <w:sz w:val="24"/>
          <w:szCs w:val="24"/>
          <w:rtl/>
          <w:lang w:bidi="fa-IR"/>
        </w:rPr>
        <w:t xml:space="preserve">: </w:t>
      </w:r>
      <w:r w:rsidRPr="00471160">
        <w:rPr>
          <w:rFonts w:ascii="Tahoma" w:hAnsi="Tahoma" w:cs="Tahoma" w:hint="cs"/>
          <w:color w:val="002060"/>
          <w:sz w:val="24"/>
          <w:szCs w:val="24"/>
          <w:rtl/>
          <w:lang w:bidi="fa-IR"/>
        </w:rPr>
        <w:t>(</w:t>
      </w:r>
      <w:r w:rsidR="00BE1402" w:rsidRPr="00471160">
        <w:rPr>
          <w:rFonts w:ascii="Tahoma" w:hAnsi="Tahoma" w:cs="Tahoma" w:hint="cs"/>
          <w:color w:val="002060"/>
          <w:sz w:val="24"/>
          <w:szCs w:val="24"/>
          <w:rtl/>
          <w:lang w:bidi="fa-IR"/>
        </w:rPr>
        <w:t>بشارة المصطفی</w:t>
      </w:r>
      <w:r w:rsidRPr="00471160">
        <w:rPr>
          <w:rFonts w:ascii="Tahoma" w:hAnsi="Tahoma" w:cs="Tahoma" w:hint="cs"/>
          <w:color w:val="002060"/>
          <w:sz w:val="24"/>
          <w:szCs w:val="24"/>
          <w:rtl/>
          <w:lang w:bidi="fa-IR"/>
        </w:rPr>
        <w:t>)</w:t>
      </w:r>
    </w:p>
    <w:p w:rsidR="00320A69" w:rsidRDefault="00BE1402" w:rsidP="00471160">
      <w:pPr>
        <w:bidi/>
        <w:rPr>
          <w:rFonts w:ascii="Tahoma" w:hAnsi="Tahoma" w:cs="Tahoma"/>
          <w:color w:val="00B050"/>
          <w:sz w:val="24"/>
          <w:szCs w:val="24"/>
          <w:rtl/>
          <w:lang w:bidi="fa-IR"/>
        </w:rPr>
      </w:pPr>
      <w:r w:rsidRPr="007C4C2E">
        <w:rPr>
          <w:rFonts w:ascii="Tahoma" w:hAnsi="Tahoma" w:cs="Tahoma" w:hint="cs"/>
          <w:sz w:val="24"/>
          <w:szCs w:val="24"/>
          <w:highlight w:val="yellow"/>
          <w:rtl/>
          <w:lang w:bidi="fa-IR"/>
        </w:rPr>
        <w:t>أخبَرَنا</w:t>
      </w:r>
      <w:r w:rsidR="006A239C">
        <w:rPr>
          <w:rFonts w:ascii="Tahoma" w:hAnsi="Tahoma" w:cs="Tahoma" w:hint="cs"/>
          <w:sz w:val="24"/>
          <w:szCs w:val="24"/>
          <w:rtl/>
          <w:lang w:bidi="fa-IR"/>
        </w:rPr>
        <w:t xml:space="preserve"> </w:t>
      </w:r>
      <w:r w:rsidR="006A239C" w:rsidRPr="006A239C">
        <w:rPr>
          <w:rFonts w:ascii="Tahoma" w:hAnsi="Tahoma" w:cs="Tahoma" w:hint="cs"/>
          <w:color w:val="002060"/>
          <w:sz w:val="24"/>
          <w:szCs w:val="24"/>
          <w:rtl/>
          <w:lang w:bidi="fa-IR"/>
        </w:rPr>
        <w:t>(عماد الدین طبری م 553 شاگرد فرزند شیخ طوسی و از فقهای دوران توقّف است که بعد از شیخ طوسی</w:t>
      </w:r>
      <w:r w:rsidR="006A239C">
        <w:rPr>
          <w:rFonts w:ascii="Tahoma" w:hAnsi="Tahoma" w:cs="Tahoma" w:hint="cs"/>
          <w:color w:val="002060"/>
          <w:sz w:val="24"/>
          <w:szCs w:val="24"/>
          <w:rtl/>
          <w:lang w:bidi="fa-IR"/>
        </w:rPr>
        <w:t xml:space="preserve"> تا ابن ادریس</w:t>
      </w:r>
      <w:r w:rsidR="006A239C" w:rsidRPr="006A239C">
        <w:rPr>
          <w:rFonts w:ascii="Tahoma" w:hAnsi="Tahoma" w:cs="Tahoma" w:hint="cs"/>
          <w:color w:val="002060"/>
          <w:sz w:val="24"/>
          <w:szCs w:val="24"/>
          <w:rtl/>
          <w:lang w:bidi="fa-IR"/>
        </w:rPr>
        <w:t xml:space="preserve"> ایجاد شد)</w:t>
      </w:r>
      <w:r w:rsidRPr="006A239C">
        <w:rPr>
          <w:rFonts w:ascii="Tahoma" w:hAnsi="Tahoma" w:cs="Tahoma" w:hint="cs"/>
          <w:color w:val="002060"/>
          <w:sz w:val="24"/>
          <w:szCs w:val="24"/>
          <w:rtl/>
          <w:lang w:bidi="fa-IR"/>
        </w:rPr>
        <w:t xml:space="preserve"> </w:t>
      </w:r>
      <w:r w:rsidRPr="007C4C2E">
        <w:rPr>
          <w:rFonts w:ascii="Tahoma" w:hAnsi="Tahoma" w:cs="Tahoma" w:hint="cs"/>
          <w:sz w:val="24"/>
          <w:szCs w:val="24"/>
          <w:highlight w:val="yellow"/>
          <w:rtl/>
          <w:lang w:bidi="fa-IR"/>
        </w:rPr>
        <w:t>الشیخ ابو علی حسن بن محمّد بن حسن طوسی</w:t>
      </w:r>
      <w:r w:rsidR="006A239C">
        <w:rPr>
          <w:rFonts w:ascii="Tahoma" w:hAnsi="Tahoma" w:cs="Tahoma" w:hint="cs"/>
          <w:sz w:val="24"/>
          <w:szCs w:val="24"/>
          <w:rtl/>
          <w:lang w:bidi="fa-IR"/>
        </w:rPr>
        <w:t xml:space="preserve"> </w:t>
      </w:r>
      <w:r w:rsidR="006A239C" w:rsidRPr="006A239C">
        <w:rPr>
          <w:rFonts w:ascii="Tahoma" w:hAnsi="Tahoma" w:cs="Tahoma" w:hint="cs"/>
          <w:color w:val="002060"/>
          <w:sz w:val="24"/>
          <w:szCs w:val="24"/>
          <w:rtl/>
          <w:lang w:bidi="fa-IR"/>
        </w:rPr>
        <w:t>(</w:t>
      </w:r>
      <w:r w:rsidR="006A239C">
        <w:rPr>
          <w:rFonts w:ascii="Tahoma" w:hAnsi="Tahoma" w:cs="Tahoma" w:hint="cs"/>
          <w:color w:val="002060"/>
          <w:sz w:val="24"/>
          <w:szCs w:val="24"/>
          <w:rtl/>
          <w:lang w:bidi="fa-IR"/>
        </w:rPr>
        <w:t xml:space="preserve">مفید ثانی، </w:t>
      </w:r>
      <w:r w:rsidR="006A239C" w:rsidRPr="006A239C">
        <w:rPr>
          <w:rFonts w:ascii="Tahoma" w:hAnsi="Tahoma" w:cs="Tahoma" w:hint="cs"/>
          <w:color w:val="002060"/>
          <w:sz w:val="24"/>
          <w:szCs w:val="24"/>
          <w:rtl/>
          <w:lang w:bidi="fa-IR"/>
        </w:rPr>
        <w:t>م 511)</w:t>
      </w:r>
      <w:r>
        <w:rPr>
          <w:rFonts w:ascii="Tahoma" w:hAnsi="Tahoma" w:cs="Tahoma" w:hint="cs"/>
          <w:sz w:val="24"/>
          <w:szCs w:val="24"/>
          <w:rtl/>
          <w:lang w:bidi="fa-IR"/>
        </w:rPr>
        <w:t xml:space="preserve"> </w:t>
      </w:r>
      <w:r w:rsidRPr="007C4C2E">
        <w:rPr>
          <w:rFonts w:ascii="Tahoma" w:hAnsi="Tahoma" w:cs="Tahoma" w:hint="cs"/>
          <w:sz w:val="24"/>
          <w:szCs w:val="24"/>
          <w:highlight w:val="yellow"/>
          <w:rtl/>
          <w:lang w:bidi="fa-IR"/>
        </w:rPr>
        <w:t>عن ابیه</w:t>
      </w:r>
      <w:r>
        <w:rPr>
          <w:rFonts w:ascii="Tahoma" w:hAnsi="Tahoma" w:cs="Tahoma" w:hint="cs"/>
          <w:sz w:val="24"/>
          <w:szCs w:val="24"/>
          <w:rtl/>
          <w:lang w:bidi="fa-IR"/>
        </w:rPr>
        <w:t xml:space="preserve"> </w:t>
      </w:r>
      <w:r w:rsidRPr="006A239C">
        <w:rPr>
          <w:rFonts w:ascii="Tahoma" w:hAnsi="Tahoma" w:cs="Tahoma" w:hint="cs"/>
          <w:color w:val="002060"/>
          <w:sz w:val="24"/>
          <w:szCs w:val="24"/>
          <w:rtl/>
          <w:lang w:bidi="fa-IR"/>
        </w:rPr>
        <w:t>(محمّد بن حسن طوسی</w:t>
      </w:r>
      <w:r w:rsidR="006A239C">
        <w:rPr>
          <w:rFonts w:ascii="Tahoma" w:hAnsi="Tahoma" w:cs="Tahoma" w:hint="cs"/>
          <w:color w:val="002060"/>
          <w:sz w:val="24"/>
          <w:szCs w:val="24"/>
          <w:rtl/>
          <w:lang w:bidi="fa-IR"/>
        </w:rPr>
        <w:t xml:space="preserve"> م 460</w:t>
      </w:r>
      <w:r w:rsidRPr="006A239C">
        <w:rPr>
          <w:rFonts w:ascii="Tahoma" w:hAnsi="Tahoma" w:cs="Tahoma" w:hint="cs"/>
          <w:color w:val="002060"/>
          <w:sz w:val="24"/>
          <w:szCs w:val="24"/>
          <w:rtl/>
          <w:lang w:bidi="fa-IR"/>
        </w:rPr>
        <w:t xml:space="preserve">) </w:t>
      </w:r>
      <w:r w:rsidR="006A239C" w:rsidRPr="00471160">
        <w:rPr>
          <w:rFonts w:ascii="Tahoma" w:hAnsi="Tahoma" w:cs="Tahoma" w:hint="cs"/>
          <w:color w:val="000000" w:themeColor="text1"/>
          <w:sz w:val="24"/>
          <w:szCs w:val="24"/>
          <w:highlight w:val="yellow"/>
          <w:rtl/>
          <w:lang w:bidi="fa-IR"/>
        </w:rPr>
        <w:t>قا</w:t>
      </w:r>
      <w:r w:rsidRPr="00471160">
        <w:rPr>
          <w:rFonts w:ascii="Tahoma" w:hAnsi="Tahoma" w:cs="Tahoma" w:hint="cs"/>
          <w:color w:val="000000" w:themeColor="text1"/>
          <w:sz w:val="24"/>
          <w:szCs w:val="24"/>
          <w:highlight w:val="yellow"/>
          <w:rtl/>
          <w:lang w:bidi="fa-IR"/>
        </w:rPr>
        <w:t>ل أخبرنا محمّد بن محمّد</w:t>
      </w:r>
      <w:r w:rsidR="006A239C" w:rsidRPr="00471160">
        <w:rPr>
          <w:rFonts w:ascii="Tahoma" w:hAnsi="Tahoma" w:cs="Tahoma" w:hint="cs"/>
          <w:color w:val="000000" w:themeColor="text1"/>
          <w:sz w:val="24"/>
          <w:szCs w:val="24"/>
          <w:highlight w:val="yellow"/>
          <w:rtl/>
          <w:lang w:bidi="fa-IR"/>
        </w:rPr>
        <w:t xml:space="preserve"> بن</w:t>
      </w:r>
      <w:r w:rsidRPr="00471160">
        <w:rPr>
          <w:rFonts w:ascii="Tahoma" w:hAnsi="Tahoma" w:cs="Tahoma" w:hint="cs"/>
          <w:color w:val="000000" w:themeColor="text1"/>
          <w:sz w:val="24"/>
          <w:szCs w:val="24"/>
          <w:highlight w:val="yellow"/>
          <w:rtl/>
          <w:lang w:bidi="fa-IR"/>
        </w:rPr>
        <w:t xml:space="preserve"> نُعمان</w:t>
      </w:r>
      <w:r w:rsidRPr="00471160">
        <w:rPr>
          <w:rFonts w:ascii="Tahoma" w:hAnsi="Tahoma" w:cs="Tahoma" w:hint="cs"/>
          <w:color w:val="000000" w:themeColor="text1"/>
          <w:sz w:val="24"/>
          <w:szCs w:val="24"/>
          <w:rtl/>
          <w:lang w:bidi="fa-IR"/>
        </w:rPr>
        <w:t xml:space="preserve"> </w:t>
      </w:r>
      <w:r w:rsidR="006A239C">
        <w:rPr>
          <w:rFonts w:ascii="Tahoma" w:hAnsi="Tahoma" w:cs="Tahoma" w:hint="cs"/>
          <w:color w:val="002060"/>
          <w:sz w:val="24"/>
          <w:szCs w:val="24"/>
          <w:rtl/>
          <w:lang w:bidi="fa-IR"/>
        </w:rPr>
        <w:t xml:space="preserve">(شیخ مفید م 413) قال أخبرنا ابوالقاسم جعفر بن محمد بن قولَوَیه (صاحب کامل الزیارات 368 </w:t>
      </w:r>
      <w:r w:rsidR="006A239C">
        <w:rPr>
          <w:rFonts w:ascii="Tahoma" w:hAnsi="Tahoma" w:cs="Tahoma"/>
          <w:color w:val="002060"/>
          <w:sz w:val="24"/>
          <w:szCs w:val="24"/>
          <w:rtl/>
          <w:lang w:bidi="fa-IR"/>
        </w:rPr>
        <w:t>–</w:t>
      </w:r>
      <w:r w:rsidR="006A239C">
        <w:rPr>
          <w:rFonts w:ascii="Tahoma" w:hAnsi="Tahoma" w:cs="Tahoma" w:hint="cs"/>
          <w:color w:val="002060"/>
          <w:sz w:val="24"/>
          <w:szCs w:val="24"/>
          <w:rtl/>
          <w:lang w:bidi="fa-IR"/>
        </w:rPr>
        <w:t xml:space="preserve"> 369) </w:t>
      </w:r>
      <w:r w:rsidR="006A239C" w:rsidRPr="007C4C2E">
        <w:rPr>
          <w:rFonts w:ascii="Tahoma" w:hAnsi="Tahoma" w:cs="Tahoma" w:hint="cs"/>
          <w:color w:val="000000" w:themeColor="text1"/>
          <w:sz w:val="24"/>
          <w:szCs w:val="24"/>
          <w:highlight w:val="yellow"/>
          <w:rtl/>
          <w:lang w:bidi="fa-IR"/>
        </w:rPr>
        <w:t xml:space="preserve">قال </w:t>
      </w:r>
      <w:r w:rsidR="006A239C" w:rsidRPr="007C4C2E">
        <w:rPr>
          <w:rFonts w:ascii="Tahoma" w:hAnsi="Tahoma" w:cs="Tahoma" w:hint="cs"/>
          <w:sz w:val="24"/>
          <w:szCs w:val="24"/>
          <w:highlight w:val="yellow"/>
          <w:rtl/>
          <w:lang w:bidi="fa-IR"/>
        </w:rPr>
        <w:t>حدّتنی أبی</w:t>
      </w:r>
      <w:r w:rsidR="006A239C">
        <w:rPr>
          <w:rFonts w:ascii="Tahoma" w:hAnsi="Tahoma" w:cs="Tahoma" w:hint="cs"/>
          <w:sz w:val="24"/>
          <w:szCs w:val="24"/>
          <w:rtl/>
          <w:lang w:bidi="fa-IR"/>
        </w:rPr>
        <w:t xml:space="preserve"> </w:t>
      </w:r>
      <w:r w:rsidR="006A239C" w:rsidRPr="006A239C">
        <w:rPr>
          <w:rFonts w:ascii="Tahoma" w:hAnsi="Tahoma" w:cs="Tahoma" w:hint="cs"/>
          <w:color w:val="002060"/>
          <w:sz w:val="24"/>
          <w:szCs w:val="24"/>
          <w:rtl/>
          <w:lang w:bidi="fa-IR"/>
        </w:rPr>
        <w:t>(محمّد بن قولویه صاحب کتاب المزار، جلوی مدرسه گلپایگانی دفن است ن 329 یعنی سال تناصُر النُّجوم)(تا اینجا افراد سند همه فقیه و ثقه بودند)</w:t>
      </w:r>
      <w:r w:rsidR="006A239C">
        <w:rPr>
          <w:rFonts w:ascii="Tahoma" w:hAnsi="Tahoma" w:cs="Tahoma" w:hint="cs"/>
          <w:sz w:val="24"/>
          <w:szCs w:val="24"/>
          <w:rtl/>
          <w:lang w:bidi="fa-IR"/>
        </w:rPr>
        <w:t xml:space="preserve"> </w:t>
      </w:r>
      <w:r w:rsidR="006A239C" w:rsidRPr="007C4C2E">
        <w:rPr>
          <w:rFonts w:ascii="Tahoma" w:hAnsi="Tahoma" w:cs="Tahoma" w:hint="cs"/>
          <w:sz w:val="24"/>
          <w:szCs w:val="24"/>
          <w:highlight w:val="yellow"/>
          <w:rtl/>
          <w:lang w:bidi="fa-IR"/>
        </w:rPr>
        <w:t>قال سعد بن عبدالله الأشعری القمی</w:t>
      </w:r>
      <w:r w:rsidR="006A239C" w:rsidRPr="006A239C">
        <w:rPr>
          <w:rFonts w:ascii="Tahoma" w:hAnsi="Tahoma" w:cs="Tahoma" w:hint="cs"/>
          <w:color w:val="002060"/>
          <w:sz w:val="24"/>
          <w:szCs w:val="24"/>
          <w:rtl/>
          <w:lang w:bidi="fa-IR"/>
        </w:rPr>
        <w:t xml:space="preserve"> (م 306 یا 7)</w:t>
      </w:r>
      <w:r w:rsidR="006A239C">
        <w:rPr>
          <w:rFonts w:ascii="Tahoma" w:hAnsi="Tahoma" w:cs="Tahoma" w:hint="cs"/>
          <w:sz w:val="24"/>
          <w:szCs w:val="24"/>
          <w:rtl/>
          <w:lang w:bidi="fa-IR"/>
        </w:rPr>
        <w:t xml:space="preserve"> </w:t>
      </w:r>
      <w:r w:rsidR="006A239C" w:rsidRPr="007C4C2E">
        <w:rPr>
          <w:rFonts w:ascii="Tahoma" w:hAnsi="Tahoma" w:cs="Tahoma" w:hint="cs"/>
          <w:sz w:val="24"/>
          <w:szCs w:val="24"/>
          <w:highlight w:val="yellow"/>
          <w:rtl/>
          <w:lang w:bidi="fa-IR"/>
        </w:rPr>
        <w:t>عن أحمد بن محمّد بن عیسی الأشعری القمی</w:t>
      </w:r>
      <w:r w:rsidR="006A239C">
        <w:rPr>
          <w:rFonts w:ascii="Tahoma" w:hAnsi="Tahoma" w:cs="Tahoma" w:hint="cs"/>
          <w:sz w:val="24"/>
          <w:szCs w:val="24"/>
          <w:rtl/>
          <w:lang w:bidi="fa-IR"/>
        </w:rPr>
        <w:t xml:space="preserve"> </w:t>
      </w:r>
      <w:r w:rsidR="006A239C" w:rsidRPr="006A239C">
        <w:rPr>
          <w:rFonts w:ascii="Tahoma" w:hAnsi="Tahoma" w:cs="Tahoma" w:hint="cs"/>
          <w:color w:val="002060"/>
          <w:sz w:val="24"/>
          <w:szCs w:val="24"/>
          <w:rtl/>
          <w:lang w:bidi="fa-IR"/>
        </w:rPr>
        <w:t>(از اصحاب امام هادی و از فقهای بزرگ که در قم صاحب قدرت بود)</w:t>
      </w:r>
      <w:r w:rsidR="006A239C">
        <w:rPr>
          <w:rFonts w:ascii="Tahoma" w:hAnsi="Tahoma" w:cs="Tahoma" w:hint="cs"/>
          <w:sz w:val="24"/>
          <w:szCs w:val="24"/>
          <w:rtl/>
          <w:lang w:bidi="fa-IR"/>
        </w:rPr>
        <w:t xml:space="preserve"> </w:t>
      </w:r>
      <w:r w:rsidR="006A239C" w:rsidRPr="007C4C2E">
        <w:rPr>
          <w:rFonts w:ascii="Tahoma" w:hAnsi="Tahoma" w:cs="Tahoma" w:hint="cs"/>
          <w:sz w:val="24"/>
          <w:szCs w:val="24"/>
          <w:highlight w:val="yellow"/>
          <w:rtl/>
          <w:lang w:bidi="fa-IR"/>
        </w:rPr>
        <w:t>عن الحسن بن محبوب</w:t>
      </w:r>
      <w:r w:rsidR="006A239C">
        <w:rPr>
          <w:rFonts w:ascii="Tahoma" w:hAnsi="Tahoma" w:cs="Tahoma" w:hint="cs"/>
          <w:sz w:val="24"/>
          <w:szCs w:val="24"/>
          <w:rtl/>
          <w:lang w:bidi="fa-IR"/>
        </w:rPr>
        <w:t xml:space="preserve"> </w:t>
      </w:r>
      <w:r w:rsidR="006A239C" w:rsidRPr="007C4C2E">
        <w:rPr>
          <w:rFonts w:ascii="Tahoma" w:hAnsi="Tahoma" w:cs="Tahoma" w:hint="cs"/>
          <w:color w:val="002060"/>
          <w:sz w:val="24"/>
          <w:szCs w:val="24"/>
          <w:rtl/>
          <w:lang w:bidi="fa-IR"/>
        </w:rPr>
        <w:t xml:space="preserve">(فقیهٌ امامیٌ ثقة) </w:t>
      </w:r>
      <w:r w:rsidR="006A239C" w:rsidRPr="007C4C2E">
        <w:rPr>
          <w:rFonts w:ascii="Tahoma" w:hAnsi="Tahoma" w:cs="Tahoma" w:hint="cs"/>
          <w:sz w:val="24"/>
          <w:szCs w:val="24"/>
          <w:highlight w:val="yellow"/>
          <w:rtl/>
          <w:lang w:bidi="fa-IR"/>
        </w:rPr>
        <w:t>عن أبی حمزة الثَّمالی</w:t>
      </w:r>
      <w:r w:rsidR="006A239C">
        <w:rPr>
          <w:rFonts w:ascii="Tahoma" w:hAnsi="Tahoma" w:cs="Tahoma" w:hint="cs"/>
          <w:sz w:val="24"/>
          <w:szCs w:val="24"/>
          <w:rtl/>
          <w:lang w:bidi="fa-IR"/>
        </w:rPr>
        <w:t xml:space="preserve"> </w:t>
      </w:r>
      <w:r w:rsidR="006A239C" w:rsidRPr="006A239C">
        <w:rPr>
          <w:rFonts w:ascii="Tahoma" w:hAnsi="Tahoma" w:cs="Tahoma" w:hint="cs"/>
          <w:color w:val="002060"/>
          <w:sz w:val="24"/>
          <w:szCs w:val="24"/>
          <w:rtl/>
          <w:lang w:bidi="fa-IR"/>
        </w:rPr>
        <w:t>(</w:t>
      </w:r>
      <w:r w:rsidR="000B1528">
        <w:rPr>
          <w:rFonts w:ascii="Tahoma" w:hAnsi="Tahoma" w:cs="Tahoma" w:hint="cs"/>
          <w:color w:val="002060"/>
          <w:sz w:val="24"/>
          <w:szCs w:val="24"/>
          <w:rtl/>
          <w:lang w:bidi="fa-IR"/>
        </w:rPr>
        <w:t xml:space="preserve">ثابت بن دینار، ثقه، </w:t>
      </w:r>
      <w:r w:rsidR="006A239C" w:rsidRPr="006A239C">
        <w:rPr>
          <w:rFonts w:ascii="Tahoma" w:hAnsi="Tahoma" w:cs="Tahoma" w:hint="cs"/>
          <w:color w:val="002060"/>
          <w:sz w:val="24"/>
          <w:szCs w:val="24"/>
          <w:rtl/>
          <w:lang w:bidi="fa-IR"/>
        </w:rPr>
        <w:t xml:space="preserve">در این سند حتّی یک راوی اختلافی هم وجود ندارد.) </w:t>
      </w:r>
      <w:r w:rsidR="006A239C" w:rsidRPr="007C4C2E">
        <w:rPr>
          <w:rFonts w:ascii="Tahoma" w:hAnsi="Tahoma" w:cs="Tahoma" w:hint="cs"/>
          <w:sz w:val="24"/>
          <w:szCs w:val="24"/>
          <w:highlight w:val="yellow"/>
          <w:rtl/>
          <w:lang w:bidi="fa-IR"/>
        </w:rPr>
        <w:t>عن أبی جعفر محمّد بن علی الباقر</w:t>
      </w:r>
      <w:r w:rsidR="007C4C2E">
        <w:rPr>
          <w:rFonts w:ascii="Tahoma" w:hAnsi="Tahoma" w:cs="Tahoma" w:hint="cs"/>
          <w:sz w:val="24"/>
          <w:szCs w:val="24"/>
          <w:rtl/>
          <w:lang w:bidi="fa-IR"/>
        </w:rPr>
        <w:t xml:space="preserve"> قال: </w:t>
      </w:r>
      <w:r w:rsidR="007C4C2E" w:rsidRPr="007C4C2E">
        <w:rPr>
          <w:rFonts w:ascii="Tahoma" w:hAnsi="Tahoma" w:cs="Tahoma" w:hint="cs"/>
          <w:color w:val="00B050"/>
          <w:sz w:val="24"/>
          <w:szCs w:val="24"/>
          <w:rtl/>
          <w:lang w:bidi="fa-IR"/>
        </w:rPr>
        <w:t xml:space="preserve">بُنِيَ الْإِسْلَامُ عَلَى خَمْسَةِ دَعائِم </w:t>
      </w:r>
      <w:r w:rsidR="007C4C2E" w:rsidRPr="007C4C2E">
        <w:rPr>
          <w:rFonts w:ascii="Tahoma" w:hAnsi="Tahoma" w:cs="Tahoma" w:hint="cs"/>
          <w:color w:val="002060"/>
          <w:sz w:val="24"/>
          <w:szCs w:val="24"/>
          <w:rtl/>
          <w:lang w:bidi="fa-IR"/>
        </w:rPr>
        <w:t xml:space="preserve">(ستون) </w:t>
      </w:r>
      <w:r w:rsidR="007C4C2E" w:rsidRPr="007C4C2E">
        <w:rPr>
          <w:rFonts w:ascii="Tahoma" w:hAnsi="Tahoma" w:cs="Tahoma" w:hint="cs"/>
          <w:color w:val="00B050"/>
          <w:sz w:val="24"/>
          <w:szCs w:val="24"/>
          <w:rtl/>
          <w:lang w:bidi="fa-IR"/>
        </w:rPr>
        <w:t>إقامُ الصَّلَاةِ، ایتاءُ الزَّكَاةِ، صوْمُ شَهرِ رَمَضان، حَجُّ البَیتِ الحَرام، الْوَلَايَة</w:t>
      </w:r>
      <w:r w:rsidR="007C4C2E">
        <w:rPr>
          <w:rFonts w:ascii="Tahoma" w:hAnsi="Tahoma" w:cs="Tahoma" w:hint="cs"/>
          <w:color w:val="00B050"/>
          <w:sz w:val="24"/>
          <w:szCs w:val="24"/>
          <w:rtl/>
          <w:lang w:bidi="fa-IR"/>
        </w:rPr>
        <w:t>ُ لنا أهل البیت.</w:t>
      </w:r>
      <w:r w:rsidR="007C4C2E">
        <w:rPr>
          <w:rStyle w:val="a9"/>
          <w:rFonts w:ascii="Tahoma" w:hAnsi="Tahoma" w:cs="Tahoma"/>
          <w:color w:val="00B050"/>
          <w:sz w:val="24"/>
          <w:szCs w:val="24"/>
          <w:rtl/>
          <w:lang w:bidi="fa-IR"/>
        </w:rPr>
        <w:footnoteReference w:id="77"/>
      </w:r>
    </w:p>
    <w:p w:rsidR="007C4C2E" w:rsidRDefault="00320A69" w:rsidP="00320A69">
      <w:pPr>
        <w:bidi/>
        <w:rPr>
          <w:rFonts w:ascii="Tahoma" w:hAnsi="Tahoma" w:cs="Tahoma"/>
          <w:color w:val="000000" w:themeColor="text1"/>
          <w:sz w:val="24"/>
          <w:szCs w:val="24"/>
          <w:rtl/>
          <w:lang w:bidi="fa-IR"/>
        </w:rPr>
      </w:pPr>
      <w:r w:rsidRPr="00320A69">
        <w:rPr>
          <w:rFonts w:ascii="Tahoma" w:hAnsi="Tahoma" w:cs="Tahoma" w:hint="cs"/>
          <w:color w:val="00B0F0"/>
          <w:sz w:val="24"/>
          <w:szCs w:val="24"/>
          <w:rtl/>
          <w:lang w:bidi="fa-IR"/>
        </w:rPr>
        <w:t>نقل دوّم</w:t>
      </w:r>
      <w:r w:rsidRPr="00320A69">
        <w:rPr>
          <w:rFonts w:ascii="Tahoma" w:hAnsi="Tahoma" w:cs="Tahoma" w:hint="cs"/>
          <w:color w:val="000000" w:themeColor="text1"/>
          <w:sz w:val="24"/>
          <w:szCs w:val="24"/>
          <w:rtl/>
          <w:lang w:bidi="fa-IR"/>
        </w:rPr>
        <w:t xml:space="preserve">: </w:t>
      </w:r>
      <w:r w:rsidR="000B1528" w:rsidRPr="000B1528">
        <w:rPr>
          <w:rFonts w:ascii="Tahoma" w:hAnsi="Tahoma" w:cs="Tahoma" w:hint="cs"/>
          <w:color w:val="002060"/>
          <w:sz w:val="24"/>
          <w:szCs w:val="24"/>
          <w:rtl/>
          <w:lang w:bidi="fa-IR"/>
        </w:rPr>
        <w:t>(مرحوم کلینی)</w:t>
      </w:r>
    </w:p>
    <w:p w:rsidR="005E6E38" w:rsidRDefault="000B1528" w:rsidP="005E6E38">
      <w:pPr>
        <w:bidi/>
        <w:rPr>
          <w:rFonts w:ascii="Tahoma" w:hAnsi="Tahoma" w:cs="Tahoma"/>
          <w:sz w:val="24"/>
          <w:szCs w:val="24"/>
          <w:rtl/>
          <w:lang w:bidi="fa-IR"/>
        </w:rPr>
      </w:pPr>
      <w:r w:rsidRPr="000B1528">
        <w:rPr>
          <w:rFonts w:ascii="Tahoma" w:hAnsi="Tahoma" w:cs="Tahoma" w:hint="cs"/>
          <w:color w:val="00B0F0"/>
          <w:sz w:val="24"/>
          <w:szCs w:val="24"/>
          <w:rtl/>
          <w:lang w:bidi="fa-IR"/>
        </w:rPr>
        <w:t>الف</w:t>
      </w:r>
      <w:r>
        <w:rPr>
          <w:rFonts w:ascii="Tahoma" w:hAnsi="Tahoma" w:cs="Tahoma" w:hint="cs"/>
          <w:sz w:val="24"/>
          <w:szCs w:val="24"/>
          <w:rtl/>
          <w:lang w:bidi="fa-IR"/>
        </w:rPr>
        <w:t xml:space="preserve">) </w:t>
      </w:r>
      <w:r w:rsidR="00320A69" w:rsidRPr="00320A69">
        <w:rPr>
          <w:rFonts w:ascii="Tahoma" w:hAnsi="Tahoma" w:cs="Tahoma" w:hint="cs"/>
          <w:sz w:val="24"/>
          <w:szCs w:val="24"/>
          <w:rtl/>
          <w:lang w:bidi="fa-IR"/>
        </w:rPr>
        <w:t>حَدَّثَنِي الْحُسَيْنُ بْنُ مُحَمَّدٍ الْأَشْعَرِيُّ</w:t>
      </w:r>
      <w:r>
        <w:rPr>
          <w:rFonts w:ascii="Tahoma" w:hAnsi="Tahoma" w:cs="Tahoma" w:hint="cs"/>
          <w:sz w:val="24"/>
          <w:szCs w:val="24"/>
          <w:rtl/>
          <w:lang w:bidi="fa-IR"/>
        </w:rPr>
        <w:t xml:space="preserve"> </w:t>
      </w:r>
      <w:r w:rsidRPr="000B1528">
        <w:rPr>
          <w:rFonts w:ascii="Tahoma" w:hAnsi="Tahoma" w:cs="Tahoma" w:hint="cs"/>
          <w:color w:val="002060"/>
          <w:sz w:val="24"/>
          <w:szCs w:val="24"/>
          <w:rtl/>
          <w:lang w:bidi="fa-IR"/>
        </w:rPr>
        <w:t>(فقیه امامی ثقة)</w:t>
      </w:r>
      <w:r w:rsidR="00320A69" w:rsidRPr="000B1528">
        <w:rPr>
          <w:rFonts w:ascii="Tahoma" w:hAnsi="Tahoma" w:cs="Tahoma" w:hint="cs"/>
          <w:color w:val="002060"/>
          <w:sz w:val="24"/>
          <w:szCs w:val="24"/>
          <w:rtl/>
          <w:lang w:bidi="fa-IR"/>
        </w:rPr>
        <w:t xml:space="preserve"> </w:t>
      </w:r>
      <w:r w:rsidR="00320A69" w:rsidRPr="00320A69">
        <w:rPr>
          <w:rFonts w:ascii="Tahoma" w:hAnsi="Tahoma" w:cs="Tahoma" w:hint="cs"/>
          <w:sz w:val="24"/>
          <w:szCs w:val="24"/>
          <w:rtl/>
          <w:lang w:bidi="fa-IR"/>
        </w:rPr>
        <w:t>عَنْ مُعَلَّى بْنِ مُحَمَّدٍ الزِّيَادِيِّ</w:t>
      </w:r>
      <w:r>
        <w:rPr>
          <w:rFonts w:ascii="Tahoma" w:hAnsi="Tahoma" w:cs="Tahoma" w:hint="cs"/>
          <w:sz w:val="24"/>
          <w:szCs w:val="24"/>
          <w:rtl/>
          <w:lang w:bidi="fa-IR"/>
        </w:rPr>
        <w:t xml:space="preserve"> </w:t>
      </w:r>
      <w:r w:rsidRPr="000B1528">
        <w:rPr>
          <w:rFonts w:ascii="Tahoma" w:hAnsi="Tahoma" w:cs="Tahoma" w:hint="cs"/>
          <w:color w:val="002060"/>
          <w:sz w:val="24"/>
          <w:szCs w:val="24"/>
          <w:rtl/>
          <w:lang w:bidi="fa-IR"/>
        </w:rPr>
        <w:t>(علی الاقوی ثقة)</w:t>
      </w:r>
      <w:r w:rsidR="00320A69" w:rsidRPr="00320A69">
        <w:rPr>
          <w:rFonts w:ascii="Tahoma" w:hAnsi="Tahoma" w:cs="Tahoma" w:hint="cs"/>
          <w:sz w:val="24"/>
          <w:szCs w:val="24"/>
          <w:rtl/>
          <w:lang w:bidi="fa-IR"/>
        </w:rPr>
        <w:t xml:space="preserve"> عَنِ الْحَسَنِ بْنِ عَلِيٍّ الْوَشَّاءِ</w:t>
      </w:r>
      <w:r>
        <w:rPr>
          <w:rFonts w:ascii="Tahoma" w:hAnsi="Tahoma" w:cs="Tahoma" w:hint="cs"/>
          <w:sz w:val="24"/>
          <w:szCs w:val="24"/>
          <w:rtl/>
          <w:lang w:bidi="fa-IR"/>
        </w:rPr>
        <w:t xml:space="preserve"> </w:t>
      </w:r>
      <w:r w:rsidRPr="000B1528">
        <w:rPr>
          <w:rFonts w:ascii="Tahoma" w:hAnsi="Tahoma" w:cs="Tahoma" w:hint="cs"/>
          <w:color w:val="002060"/>
          <w:sz w:val="24"/>
          <w:szCs w:val="24"/>
          <w:rtl/>
          <w:lang w:bidi="fa-IR"/>
        </w:rPr>
        <w:t>(ثقة)</w:t>
      </w:r>
      <w:r w:rsidR="00320A69" w:rsidRPr="000B1528">
        <w:rPr>
          <w:rFonts w:ascii="Tahoma" w:hAnsi="Tahoma" w:cs="Tahoma" w:hint="cs"/>
          <w:color w:val="002060"/>
          <w:sz w:val="24"/>
          <w:szCs w:val="24"/>
          <w:rtl/>
          <w:lang w:bidi="fa-IR"/>
        </w:rPr>
        <w:t xml:space="preserve"> </w:t>
      </w:r>
      <w:r w:rsidR="00320A69" w:rsidRPr="00320A69">
        <w:rPr>
          <w:rFonts w:ascii="Tahoma" w:hAnsi="Tahoma" w:cs="Tahoma" w:hint="cs"/>
          <w:sz w:val="24"/>
          <w:szCs w:val="24"/>
          <w:rtl/>
          <w:lang w:bidi="fa-IR"/>
        </w:rPr>
        <w:t>قَالَ حَدَّثَنَا أَبَانُ بْنُ عُثْمَانَ</w:t>
      </w:r>
      <w:r>
        <w:rPr>
          <w:rFonts w:ascii="Tahoma" w:hAnsi="Tahoma" w:cs="Tahoma" w:hint="cs"/>
          <w:sz w:val="24"/>
          <w:szCs w:val="24"/>
          <w:rtl/>
          <w:lang w:bidi="fa-IR"/>
        </w:rPr>
        <w:t xml:space="preserve"> </w:t>
      </w:r>
      <w:r w:rsidRPr="000B1528">
        <w:rPr>
          <w:rFonts w:ascii="Tahoma" w:hAnsi="Tahoma" w:cs="Tahoma" w:hint="cs"/>
          <w:color w:val="002060"/>
          <w:sz w:val="24"/>
          <w:szCs w:val="24"/>
          <w:rtl/>
          <w:lang w:bidi="fa-IR"/>
        </w:rPr>
        <w:t>(اصحاب اجماع)</w:t>
      </w:r>
      <w:r w:rsidR="00320A69" w:rsidRPr="000B1528">
        <w:rPr>
          <w:rFonts w:ascii="Tahoma" w:hAnsi="Tahoma" w:cs="Tahoma" w:hint="cs"/>
          <w:color w:val="002060"/>
          <w:sz w:val="24"/>
          <w:szCs w:val="24"/>
          <w:rtl/>
          <w:lang w:bidi="fa-IR"/>
        </w:rPr>
        <w:t xml:space="preserve"> </w:t>
      </w:r>
      <w:r w:rsidR="00320A69" w:rsidRPr="00320A69">
        <w:rPr>
          <w:rFonts w:ascii="Tahoma" w:hAnsi="Tahoma" w:cs="Tahoma" w:hint="cs"/>
          <w:sz w:val="24"/>
          <w:szCs w:val="24"/>
          <w:rtl/>
          <w:lang w:bidi="fa-IR"/>
        </w:rPr>
        <w:t>عَنْ فُضَيْلٍ</w:t>
      </w:r>
      <w:r>
        <w:rPr>
          <w:rFonts w:ascii="Tahoma" w:hAnsi="Tahoma" w:cs="Tahoma" w:hint="cs"/>
          <w:sz w:val="24"/>
          <w:szCs w:val="24"/>
          <w:rtl/>
          <w:lang w:bidi="fa-IR"/>
        </w:rPr>
        <w:t xml:space="preserve"> </w:t>
      </w:r>
      <w:r w:rsidRPr="000B1528">
        <w:rPr>
          <w:rFonts w:ascii="Tahoma" w:hAnsi="Tahoma" w:cs="Tahoma" w:hint="cs"/>
          <w:color w:val="002060"/>
          <w:sz w:val="24"/>
          <w:szCs w:val="24"/>
          <w:rtl/>
          <w:lang w:bidi="fa-IR"/>
        </w:rPr>
        <w:t>(فقیه امامی ثقه)</w:t>
      </w:r>
      <w:r w:rsidR="00320A69" w:rsidRPr="000B1528">
        <w:rPr>
          <w:rFonts w:ascii="Tahoma" w:hAnsi="Tahoma" w:cs="Tahoma" w:hint="cs"/>
          <w:color w:val="002060"/>
          <w:sz w:val="24"/>
          <w:szCs w:val="24"/>
          <w:rtl/>
          <w:lang w:bidi="fa-IR"/>
        </w:rPr>
        <w:t xml:space="preserve"> </w:t>
      </w:r>
      <w:r w:rsidR="00320A69" w:rsidRPr="00320A69">
        <w:rPr>
          <w:rFonts w:ascii="Tahoma" w:hAnsi="Tahoma" w:cs="Tahoma" w:hint="cs"/>
          <w:sz w:val="24"/>
          <w:szCs w:val="24"/>
          <w:rtl/>
          <w:lang w:bidi="fa-IR"/>
        </w:rPr>
        <w:t>عَنْ أَبِي حَمْزَةَ</w:t>
      </w:r>
      <w:r>
        <w:rPr>
          <w:rFonts w:ascii="Tahoma" w:hAnsi="Tahoma" w:cs="Tahoma" w:hint="cs"/>
          <w:sz w:val="24"/>
          <w:szCs w:val="24"/>
          <w:rtl/>
          <w:lang w:bidi="fa-IR"/>
        </w:rPr>
        <w:t xml:space="preserve"> </w:t>
      </w:r>
      <w:r w:rsidRPr="000B1528">
        <w:rPr>
          <w:rFonts w:ascii="Tahoma" w:hAnsi="Tahoma" w:cs="Tahoma" w:hint="cs"/>
          <w:color w:val="002060"/>
          <w:sz w:val="24"/>
          <w:szCs w:val="24"/>
          <w:rtl/>
          <w:lang w:bidi="fa-IR"/>
        </w:rPr>
        <w:t>(ثمالی، ثقة)</w:t>
      </w:r>
      <w:r w:rsidR="00320A69" w:rsidRPr="000B1528">
        <w:rPr>
          <w:rFonts w:ascii="Tahoma" w:hAnsi="Tahoma" w:cs="Tahoma" w:hint="cs"/>
          <w:color w:val="002060"/>
          <w:sz w:val="24"/>
          <w:szCs w:val="24"/>
          <w:rtl/>
          <w:lang w:bidi="fa-IR"/>
        </w:rPr>
        <w:t xml:space="preserve"> </w:t>
      </w:r>
      <w:r w:rsidR="00320A69" w:rsidRPr="00320A69">
        <w:rPr>
          <w:rFonts w:ascii="Tahoma" w:hAnsi="Tahoma" w:cs="Tahoma" w:hint="cs"/>
          <w:sz w:val="24"/>
          <w:szCs w:val="24"/>
          <w:rtl/>
          <w:lang w:bidi="fa-IR"/>
        </w:rPr>
        <w:t xml:space="preserve">عَنْ أَبِي جَعْفَرٍ ع قَالَ: </w:t>
      </w:r>
      <w:r w:rsidR="00320A69" w:rsidRPr="000B1528">
        <w:rPr>
          <w:rFonts w:ascii="Tahoma" w:hAnsi="Tahoma" w:cs="Tahoma" w:hint="cs"/>
          <w:color w:val="00B050"/>
          <w:sz w:val="24"/>
          <w:szCs w:val="24"/>
          <w:rtl/>
          <w:lang w:bidi="fa-IR"/>
        </w:rPr>
        <w:t>بُنِيَ الْإِسْلَامُ عَلَى خَمْسٍ عَلَى الصَّلَاةِ وَ الزَّكَاةِ وَ الصَّوْمِ وَ الْحَجِّ وَ الْوَلَايَةِ وَ لَمْ يُنَادَ بِشَيْ‌ءٍ كَمَا نُودِيَ بِالْوَلَايَةِ</w:t>
      </w:r>
      <w:r w:rsidR="00320A69" w:rsidRPr="00320A69">
        <w:rPr>
          <w:rFonts w:ascii="Tahoma" w:hAnsi="Tahoma" w:cs="Tahoma" w:hint="cs"/>
          <w:sz w:val="24"/>
          <w:szCs w:val="24"/>
          <w:rtl/>
          <w:lang w:bidi="fa-IR"/>
        </w:rPr>
        <w:t>.</w:t>
      </w:r>
    </w:p>
    <w:p w:rsidR="005E6E38" w:rsidRDefault="000B1528" w:rsidP="005E6E38">
      <w:pPr>
        <w:bidi/>
        <w:rPr>
          <w:rFonts w:ascii="Tahoma" w:hAnsi="Tahoma" w:cs="Tahoma"/>
          <w:sz w:val="24"/>
          <w:szCs w:val="24"/>
          <w:rtl/>
          <w:lang w:bidi="fa-IR"/>
        </w:rPr>
      </w:pPr>
      <w:r w:rsidRPr="000B1528">
        <w:rPr>
          <w:rFonts w:ascii="Tahoma" w:hAnsi="Tahoma" w:cs="Tahoma" w:hint="cs"/>
          <w:color w:val="00B0F0"/>
          <w:sz w:val="24"/>
          <w:szCs w:val="24"/>
          <w:rtl/>
          <w:lang w:bidi="fa-IR"/>
        </w:rPr>
        <w:t>ب</w:t>
      </w:r>
      <w:r>
        <w:rPr>
          <w:rFonts w:ascii="Tahoma" w:hAnsi="Tahoma" w:cs="Tahoma" w:hint="cs"/>
          <w:sz w:val="24"/>
          <w:szCs w:val="24"/>
          <w:rtl/>
          <w:lang w:bidi="fa-IR"/>
        </w:rPr>
        <w:t xml:space="preserve">) </w:t>
      </w:r>
      <w:r w:rsidRPr="000B1528">
        <w:rPr>
          <w:rFonts w:ascii="Tahoma" w:hAnsi="Tahoma" w:cs="Tahoma" w:hint="cs"/>
          <w:sz w:val="24"/>
          <w:szCs w:val="24"/>
          <w:rtl/>
          <w:lang w:bidi="fa-IR"/>
        </w:rPr>
        <w:t xml:space="preserve">أَبُو عَلِيٍّ الْأَشْعَرِيُّ عَنِ الْحَسَنِ بْنِ عَلِيٍّ الْكُوفِيِّ عَنْ عَبَّاسِ بْنِ عَامِرٍ عَنْ أَبَانِ بْنِ عُثْمَانَ عَنْ فُضَيْلِ بْنِ يَسَارٍ عَنْ أَبِي جَعْفَرٍ ع قَالَ: </w:t>
      </w:r>
      <w:r w:rsidRPr="000B1528">
        <w:rPr>
          <w:rFonts w:ascii="Tahoma" w:hAnsi="Tahoma" w:cs="Tahoma" w:hint="cs"/>
          <w:color w:val="00B050"/>
          <w:sz w:val="24"/>
          <w:szCs w:val="24"/>
          <w:rtl/>
          <w:lang w:bidi="fa-IR"/>
        </w:rPr>
        <w:t>بُنِيَ الْإِسْلَامُ عَلَى خَمْسٍ عَلَى الصَّلَاةِ وَ الزَّكَاةِ وَ الصَّوْمِ وَ الْحَجِّ وَ الْوَلَايَةِ وَ لَمْ يُنَادَ بِشَيْ‌ءٍ كَمَا نُودِيَ بِالْوَلَايَةِ فَأَخَذَ النَّاسُ بِأَرْبَعٍ وَ تَرَكُوا هَذِهِ يَعْنِي الْوَلَايَةَ</w:t>
      </w:r>
      <w:r w:rsidRPr="000B1528">
        <w:rPr>
          <w:rFonts w:ascii="Tahoma" w:hAnsi="Tahoma" w:cs="Tahoma" w:hint="cs"/>
          <w:sz w:val="24"/>
          <w:szCs w:val="24"/>
          <w:rtl/>
          <w:lang w:bidi="fa-IR"/>
        </w:rPr>
        <w:t>.</w:t>
      </w:r>
      <w:r>
        <w:rPr>
          <w:rStyle w:val="a9"/>
          <w:rFonts w:ascii="Tahoma" w:hAnsi="Tahoma" w:cs="Tahoma"/>
          <w:sz w:val="24"/>
          <w:szCs w:val="24"/>
          <w:lang w:bidi="fa-IR"/>
        </w:rPr>
        <w:footnoteReference w:id="78"/>
      </w:r>
    </w:p>
    <w:p w:rsidR="000B1528" w:rsidRDefault="000B1528" w:rsidP="000B1528">
      <w:pPr>
        <w:bidi/>
        <w:rPr>
          <w:rFonts w:ascii="Tahoma" w:hAnsi="Tahoma" w:cs="Tahoma"/>
          <w:sz w:val="24"/>
          <w:szCs w:val="24"/>
          <w:rtl/>
          <w:lang w:bidi="fa-IR"/>
        </w:rPr>
      </w:pPr>
      <w:r w:rsidRPr="000B1528">
        <w:rPr>
          <w:rFonts w:ascii="Tahoma" w:hAnsi="Tahoma" w:cs="Tahoma" w:hint="cs"/>
          <w:color w:val="00B0F0"/>
          <w:sz w:val="24"/>
          <w:szCs w:val="24"/>
          <w:rtl/>
          <w:lang w:bidi="fa-IR"/>
        </w:rPr>
        <w:t>نکته</w:t>
      </w:r>
      <w:r>
        <w:rPr>
          <w:rFonts w:ascii="Tahoma" w:hAnsi="Tahoma" w:cs="Tahoma" w:hint="cs"/>
          <w:sz w:val="24"/>
          <w:szCs w:val="24"/>
          <w:rtl/>
          <w:lang w:bidi="fa-IR"/>
        </w:rPr>
        <w:t>:</w:t>
      </w:r>
    </w:p>
    <w:p w:rsidR="000B1528" w:rsidRDefault="000B1528" w:rsidP="000B1528">
      <w:pPr>
        <w:bidi/>
        <w:rPr>
          <w:rFonts w:ascii="Tahoma" w:hAnsi="Tahoma" w:cs="Tahoma"/>
          <w:sz w:val="24"/>
          <w:szCs w:val="24"/>
          <w:rtl/>
          <w:lang w:bidi="fa-IR"/>
        </w:rPr>
      </w:pPr>
      <w:r>
        <w:rPr>
          <w:rFonts w:ascii="Tahoma" w:hAnsi="Tahoma" w:cs="Tahoma" w:hint="cs"/>
          <w:sz w:val="24"/>
          <w:szCs w:val="24"/>
          <w:rtl/>
          <w:lang w:bidi="fa-IR"/>
        </w:rPr>
        <w:t xml:space="preserve">استاد سند روایت الف را بررسی کردند ولی متن روایت ب را به عنوان متن همان سند روایت الف خواندند، احتمالا سند روایت الف را اشتباها برای روایت ب در دفترشان ثبت کرده بوده اند. </w:t>
      </w:r>
    </w:p>
    <w:p w:rsidR="000B1528" w:rsidRDefault="000B1528" w:rsidP="000B1528">
      <w:pPr>
        <w:bidi/>
        <w:rPr>
          <w:rFonts w:ascii="Tahoma" w:hAnsi="Tahoma" w:cs="Tahoma"/>
          <w:sz w:val="24"/>
          <w:szCs w:val="24"/>
          <w:rtl/>
          <w:lang w:bidi="fa-IR"/>
        </w:rPr>
      </w:pPr>
      <w:r>
        <w:rPr>
          <w:rFonts w:ascii="Tahoma" w:hAnsi="Tahoma" w:cs="Tahoma" w:hint="cs"/>
          <w:sz w:val="24"/>
          <w:szCs w:val="24"/>
          <w:rtl/>
          <w:lang w:bidi="fa-IR"/>
        </w:rPr>
        <w:t>این نقل کلینی چیزی بیشتر از نقل بشارة المصطفی دارد و آن هم جمله "</w:t>
      </w:r>
      <w:r w:rsidRPr="000B1528">
        <w:rPr>
          <w:rFonts w:ascii="Tahoma" w:hAnsi="Tahoma" w:cs="Tahoma" w:hint="cs"/>
          <w:color w:val="00B050"/>
          <w:sz w:val="24"/>
          <w:szCs w:val="24"/>
          <w:rtl/>
          <w:lang w:bidi="fa-IR"/>
        </w:rPr>
        <w:t>وَ لَمْ يُنَادَ بِشَيْ‌ءٍ كَمَا نُودِيَ بِالْوَلَايَةِ فَأَخَذَ النَّاسُ بِأَرْبَعٍ وَ تَرَكُوا هَذِهِ يَعْنِي الْوَلَايَةَ</w:t>
      </w:r>
      <w:r>
        <w:rPr>
          <w:rFonts w:ascii="Tahoma" w:hAnsi="Tahoma" w:cs="Tahoma" w:hint="cs"/>
          <w:sz w:val="24"/>
          <w:szCs w:val="24"/>
          <w:rtl/>
          <w:lang w:bidi="fa-IR"/>
        </w:rPr>
        <w:t>" است. مرحوم آخوند هم در کفایه به همین روایت عنایت داشته اند.</w:t>
      </w:r>
    </w:p>
    <w:p w:rsidR="005C2EC8" w:rsidRDefault="005C2EC8" w:rsidP="005C2EC8">
      <w:pPr>
        <w:bidi/>
        <w:rPr>
          <w:rFonts w:ascii="Tahoma" w:hAnsi="Tahoma" w:cs="Tahoma"/>
          <w:sz w:val="24"/>
          <w:szCs w:val="24"/>
          <w:rtl/>
          <w:lang w:bidi="fa-IR"/>
        </w:rPr>
      </w:pPr>
      <w:r w:rsidRPr="005C2EC8">
        <w:rPr>
          <w:rFonts w:ascii="Tahoma" w:hAnsi="Tahoma" w:cs="Tahoma" w:hint="cs"/>
          <w:color w:val="00B0F0"/>
          <w:sz w:val="24"/>
          <w:szCs w:val="24"/>
          <w:rtl/>
          <w:lang w:bidi="fa-IR"/>
        </w:rPr>
        <w:t>نقل سوّم</w:t>
      </w:r>
      <w:r>
        <w:rPr>
          <w:rFonts w:ascii="Tahoma" w:hAnsi="Tahoma" w:cs="Tahoma" w:hint="cs"/>
          <w:sz w:val="24"/>
          <w:szCs w:val="24"/>
          <w:rtl/>
          <w:lang w:bidi="fa-IR"/>
        </w:rPr>
        <w:t xml:space="preserve">: </w:t>
      </w:r>
      <w:r w:rsidRPr="005C2EC8">
        <w:rPr>
          <w:rFonts w:ascii="Tahoma" w:hAnsi="Tahoma" w:cs="Tahoma" w:hint="cs"/>
          <w:color w:val="002060"/>
          <w:sz w:val="24"/>
          <w:szCs w:val="24"/>
          <w:rtl/>
          <w:lang w:bidi="fa-IR"/>
        </w:rPr>
        <w:t>(از همان مرحوم کلینی)</w:t>
      </w:r>
    </w:p>
    <w:p w:rsidR="0027738C" w:rsidRPr="0027738C" w:rsidRDefault="0027738C" w:rsidP="0027738C">
      <w:pPr>
        <w:bidi/>
        <w:rPr>
          <w:rFonts w:ascii="Tahoma" w:hAnsi="Tahoma" w:cs="Tahoma"/>
          <w:sz w:val="24"/>
          <w:szCs w:val="24"/>
          <w:rtl/>
          <w:lang w:bidi="fa-IR"/>
        </w:rPr>
      </w:pPr>
      <w:r w:rsidRPr="0027738C">
        <w:rPr>
          <w:rFonts w:ascii="Tahoma" w:hAnsi="Tahoma" w:cs="Tahoma" w:hint="cs"/>
          <w:sz w:val="24"/>
          <w:szCs w:val="24"/>
          <w:rtl/>
          <w:lang w:bidi="fa-IR"/>
        </w:rPr>
        <w:t xml:space="preserve">عَلِيُّ بْنُ إِبْرَاهِيمَ عَنْ أَبِيهِ وَ عَبْدِ اللَّهِ بْنِ الصَّلْتِ جَمِيعاً عَنْ حَمَّادِ بْنِ عِيسَى عَنْ حَرِيزِ بْنِ عَبْدِ اللَّهِ عَنْ زُرَارَةَ عَنْ أَبِي جَعْفَرٍ ع قَالَ: </w:t>
      </w:r>
      <w:r w:rsidRPr="0027738C">
        <w:rPr>
          <w:rFonts w:ascii="Tahoma" w:hAnsi="Tahoma" w:cs="Tahoma" w:hint="cs"/>
          <w:color w:val="00B050"/>
          <w:sz w:val="24"/>
          <w:szCs w:val="24"/>
          <w:rtl/>
          <w:lang w:bidi="fa-IR"/>
        </w:rPr>
        <w:t>بُنِيَ الْإِسْلَامُ عَلَى خَمْسَةِ أَشْيَاءَ عَلَى الصَّلَاةِ وَ الزَّكَاةِ وَ الْحَجِّ وَ الصَّوْمِ وَ الْوَلَايَةِ</w:t>
      </w:r>
      <w:r w:rsidRPr="0027738C">
        <w:rPr>
          <w:rFonts w:ascii="Tahoma" w:hAnsi="Tahoma" w:cs="Tahoma" w:hint="cs"/>
          <w:sz w:val="24"/>
          <w:szCs w:val="24"/>
          <w:rtl/>
          <w:lang w:bidi="fa-IR"/>
        </w:rPr>
        <w:t xml:space="preserve"> قَالَ زُرَارَةُ فَقُلْتُ وَ أَيُّ شَيْ‌ءٍ مِنْ ذَلِكَ أَفْضَلُ فَقَالَ </w:t>
      </w:r>
      <w:r w:rsidRPr="0027738C">
        <w:rPr>
          <w:rFonts w:ascii="Tahoma" w:hAnsi="Tahoma" w:cs="Tahoma" w:hint="cs"/>
          <w:color w:val="00B050"/>
          <w:sz w:val="24"/>
          <w:szCs w:val="24"/>
          <w:rtl/>
          <w:lang w:bidi="fa-IR"/>
        </w:rPr>
        <w:t>الْوَلَايَةُ أَفْضَلُ لِأَنَّهَا مِفْتَاحُهُنَّ وَ الْوَالِي</w:t>
      </w:r>
      <w:r>
        <w:rPr>
          <w:rFonts w:ascii="Tahoma" w:hAnsi="Tahoma" w:cs="Tahoma" w:hint="cs"/>
          <w:color w:val="00B050"/>
          <w:sz w:val="24"/>
          <w:szCs w:val="24"/>
          <w:rtl/>
          <w:lang w:bidi="fa-IR"/>
        </w:rPr>
        <w:t xml:space="preserve"> </w:t>
      </w:r>
      <w:r w:rsidRPr="0027738C">
        <w:rPr>
          <w:rFonts w:ascii="Tahoma" w:hAnsi="Tahoma" w:cs="Tahoma" w:hint="cs"/>
          <w:color w:val="002060"/>
          <w:sz w:val="24"/>
          <w:szCs w:val="24"/>
          <w:rtl/>
          <w:lang w:bidi="fa-IR"/>
        </w:rPr>
        <w:t xml:space="preserve">(امام) </w:t>
      </w:r>
      <w:r w:rsidRPr="0027738C">
        <w:rPr>
          <w:rFonts w:ascii="Tahoma" w:hAnsi="Tahoma" w:cs="Tahoma" w:hint="cs"/>
          <w:color w:val="00B050"/>
          <w:sz w:val="24"/>
          <w:szCs w:val="24"/>
          <w:rtl/>
          <w:lang w:bidi="fa-IR"/>
        </w:rPr>
        <w:t xml:space="preserve">هُوَ الدَّلِيلُ عَلَيْهِنَّ </w:t>
      </w:r>
      <w:r w:rsidRPr="0027738C">
        <w:rPr>
          <w:rFonts w:ascii="Tahoma" w:hAnsi="Tahoma" w:cs="Tahoma" w:hint="cs"/>
          <w:sz w:val="24"/>
          <w:szCs w:val="24"/>
          <w:rtl/>
          <w:lang w:bidi="fa-IR"/>
        </w:rPr>
        <w:t>قُلْتُ ثُمَّ الَّذِي</w:t>
      </w:r>
      <w:r w:rsidRPr="0027738C">
        <w:rPr>
          <w:rFonts w:ascii="Tahoma" w:hAnsi="Tahoma" w:cs="Tahoma" w:hint="cs"/>
          <w:sz w:val="24"/>
          <w:szCs w:val="24"/>
          <w:lang w:bidi="fa-IR"/>
        </w:rPr>
        <w:t>‌</w:t>
      </w:r>
      <w:r>
        <w:rPr>
          <w:rFonts w:ascii="Tahoma" w:hAnsi="Tahoma" w:cs="Tahoma" w:hint="cs"/>
          <w:sz w:val="24"/>
          <w:szCs w:val="24"/>
          <w:rtl/>
          <w:lang w:bidi="fa-IR"/>
        </w:rPr>
        <w:t xml:space="preserve"> </w:t>
      </w:r>
      <w:r w:rsidRPr="0027738C">
        <w:rPr>
          <w:rFonts w:ascii="Tahoma" w:hAnsi="Tahoma" w:cs="Tahoma" w:hint="cs"/>
          <w:sz w:val="24"/>
          <w:szCs w:val="24"/>
          <w:rtl/>
          <w:lang w:bidi="fa-IR"/>
        </w:rPr>
        <w:t xml:space="preserve">يَلِي ذَلِكَ فِي الْفَضْلِ فَقَالَ </w:t>
      </w:r>
      <w:r w:rsidRPr="0027738C">
        <w:rPr>
          <w:rFonts w:ascii="Tahoma" w:hAnsi="Tahoma" w:cs="Tahoma" w:hint="cs"/>
          <w:color w:val="00B050"/>
          <w:sz w:val="24"/>
          <w:szCs w:val="24"/>
          <w:rtl/>
          <w:lang w:bidi="fa-IR"/>
        </w:rPr>
        <w:t xml:space="preserve">الصَّلَاةُ إِنَّ رَسُولَ اللَّهِ ص قَالَ الصَّلَاةُ عَمُودُ دِينِكُمْ </w:t>
      </w:r>
      <w:r w:rsidRPr="0027738C">
        <w:rPr>
          <w:rFonts w:ascii="Tahoma" w:hAnsi="Tahoma" w:cs="Tahoma" w:hint="cs"/>
          <w:sz w:val="24"/>
          <w:szCs w:val="24"/>
          <w:rtl/>
          <w:lang w:bidi="fa-IR"/>
        </w:rPr>
        <w:t xml:space="preserve">قَالَ قُلْتُ ثُمَّ الَّذِي يَلِيهَا فِي الْفَضْلِ قَالَ </w:t>
      </w:r>
      <w:r w:rsidRPr="0027738C">
        <w:rPr>
          <w:rFonts w:ascii="Tahoma" w:hAnsi="Tahoma" w:cs="Tahoma" w:hint="cs"/>
          <w:color w:val="00B050"/>
          <w:sz w:val="24"/>
          <w:szCs w:val="24"/>
          <w:rtl/>
          <w:lang w:bidi="fa-IR"/>
        </w:rPr>
        <w:t>الزَّكَاةُ لِأَنَّهُ قَرَنَهَا بِهَا وَ بَدَأَ بِالصَّلَاةِ قَبْلَهَا وَ قَالَ رَسُولُ اللَّهِ ص الزَّكَاةُ تُذْهِبُ الذُّنُوبَ</w:t>
      </w:r>
      <w:r w:rsidRPr="0027738C">
        <w:rPr>
          <w:rFonts w:ascii="Tahoma" w:hAnsi="Tahoma" w:cs="Tahoma" w:hint="cs"/>
          <w:sz w:val="24"/>
          <w:szCs w:val="24"/>
          <w:rtl/>
          <w:lang w:bidi="fa-IR"/>
        </w:rPr>
        <w:t xml:space="preserve"> قُلْتُ وَ الَّذِي يَلِيهَا فِي الْفَضْلِ قَالَ </w:t>
      </w:r>
      <w:r w:rsidRPr="0027738C">
        <w:rPr>
          <w:rFonts w:ascii="Tahoma" w:hAnsi="Tahoma" w:cs="Tahoma" w:hint="cs"/>
          <w:color w:val="00B050"/>
          <w:sz w:val="24"/>
          <w:szCs w:val="24"/>
          <w:rtl/>
          <w:lang w:bidi="fa-IR"/>
        </w:rPr>
        <w:t>الْحَجُّ قَالَ اللَّهُ عَزَّ وَ جَلَّ</w:t>
      </w:r>
      <w:r w:rsidRPr="0027738C">
        <w:rPr>
          <w:rFonts w:ascii="Tahoma" w:hAnsi="Tahoma" w:cs="Tahoma" w:hint="cs"/>
          <w:sz w:val="24"/>
          <w:szCs w:val="24"/>
          <w:rtl/>
          <w:lang w:bidi="fa-IR"/>
        </w:rPr>
        <w:t xml:space="preserve">- </w:t>
      </w:r>
      <w:r w:rsidRPr="0027738C">
        <w:rPr>
          <w:rFonts w:ascii="Tahoma" w:hAnsi="Tahoma" w:cs="Tahoma" w:hint="cs"/>
          <w:color w:val="006600"/>
          <w:sz w:val="24"/>
          <w:szCs w:val="24"/>
          <w:rtl/>
          <w:lang w:bidi="fa-IR"/>
        </w:rPr>
        <w:t>وَ لِلّٰهِ عَلَى النّٰاسِ حِجُّ الْبَيْتِ مَنِ اسْتَطٰاعَ إِلَيْهِ سَبِيلًا وَ مَنْ كَفَرَ فَإِنَّ اللّٰهَ غَنِيٌّ عَنِ الْعٰالَمِينَ</w:t>
      </w:r>
      <w:r w:rsidRPr="0027738C">
        <w:rPr>
          <w:rFonts w:ascii="Tahoma" w:hAnsi="Tahoma" w:cs="Tahoma" w:hint="cs"/>
          <w:sz w:val="24"/>
          <w:szCs w:val="24"/>
          <w:rtl/>
          <w:lang w:bidi="fa-IR"/>
        </w:rPr>
        <w:t xml:space="preserve">- </w:t>
      </w:r>
      <w:r w:rsidRPr="0027738C">
        <w:rPr>
          <w:rFonts w:ascii="Tahoma" w:hAnsi="Tahoma" w:cs="Tahoma" w:hint="cs"/>
          <w:color w:val="00B050"/>
          <w:sz w:val="24"/>
          <w:szCs w:val="24"/>
          <w:rtl/>
          <w:lang w:bidi="fa-IR"/>
        </w:rPr>
        <w:t xml:space="preserve">وَ قَالَ رَسُولُ اللَّهِ ص لَحَجَّةٌ مَقْبُولَةٌ خَيْرٌ مِنْ عِشْرِينَ صَلَاةً نَافِلَةً وَ مَنْ طَافَ بِهَذَا الْبَيْتِ طَوَافاً أَحْصَى فِيهِ أُسْبُوعَهُ وَ أَحْسَنَ رَكْعَتَيْهِ غَفَرَ اللَّهُ لَهُ وَ قَالَ فِي يَوْمِ عَرَفَةَ وَ يَوْمِ الْمُزْدَلِفَةِ مَا قَالَ </w:t>
      </w:r>
      <w:r w:rsidRPr="0027738C">
        <w:rPr>
          <w:rFonts w:ascii="Tahoma" w:hAnsi="Tahoma" w:cs="Tahoma" w:hint="cs"/>
          <w:sz w:val="24"/>
          <w:szCs w:val="24"/>
          <w:rtl/>
          <w:lang w:bidi="fa-IR"/>
        </w:rPr>
        <w:t xml:space="preserve">قُلْتُ فَمَا ذَا يَتْبَعُهُ قَالَ </w:t>
      </w:r>
      <w:r w:rsidRPr="0027738C">
        <w:rPr>
          <w:rFonts w:ascii="Tahoma" w:hAnsi="Tahoma" w:cs="Tahoma" w:hint="cs"/>
          <w:color w:val="00B050"/>
          <w:sz w:val="24"/>
          <w:szCs w:val="24"/>
          <w:rtl/>
          <w:lang w:bidi="fa-IR"/>
        </w:rPr>
        <w:t xml:space="preserve">الصَّوْمُ قُلْتُ وَ مَا بَالُ الصَّوْمِ صَارَ آخِرَ ذَلِكَ أَجْمَعَ قَالَ قَالَ رَسُولُ اللَّهِ ص الصَّوْمُ جُنَّةٌ مِنَ النَّارِ </w:t>
      </w:r>
      <w:r w:rsidRPr="0027738C">
        <w:rPr>
          <w:rFonts w:ascii="Tahoma" w:hAnsi="Tahoma" w:cs="Tahoma" w:hint="cs"/>
          <w:sz w:val="24"/>
          <w:szCs w:val="24"/>
          <w:rtl/>
          <w:lang w:bidi="fa-IR"/>
        </w:rPr>
        <w:t xml:space="preserve">قَالَ ثُمَّ قَالَ </w:t>
      </w:r>
      <w:r w:rsidRPr="0027738C">
        <w:rPr>
          <w:rFonts w:ascii="Tahoma" w:hAnsi="Tahoma" w:cs="Tahoma" w:hint="cs"/>
          <w:color w:val="00B050"/>
          <w:sz w:val="24"/>
          <w:szCs w:val="24"/>
          <w:rtl/>
          <w:lang w:bidi="fa-IR"/>
        </w:rPr>
        <w:t>إِنَّ أَفْضَلَ الْأَشْيَاءِ مَا إِذَا فَاتَكَ لَمْ تَكُنْ مِنْهُ تَوْبَةٌ دُونَ أَنْ تَرْجِعَ إِلَيْهِ فَتُؤَدِّيَهُ بِعَيْنِهِ إِنَّ الصَّلَاةَ وَ الزَّكَاةَ وَ الْحَجَّ وَ الْوَلَايَةَ لَيْسَ يَقَعُ شَيْ‌ءٌ مَكَانَهَا دُونَ أَدَائِهَا وَ إِنَّ الصَّوْمَ إِذَا فَاتَكَ أَوْ قَصَّرْتَ أَوْ سَافَرْتَ فِيهِ أَدَّيْتَ مَكَانَهُ أَيَّاماً غَيْرَهَا وَ جَزَيْتَ ذَلِكَ الذَّنْبَ بِصَدَقَةٍ وَ لَا قَضَاءَ عَلَيْكَ وَ لَيْسَ مِنْ تِلْكَ الْأَرْبَعَةِ شَيْ‌ءٌ يُجْزِيكَ مَكَانَهُ غَيْرُهُ</w:t>
      </w:r>
      <w:r w:rsidRPr="0027738C">
        <w:rPr>
          <w:rFonts w:ascii="Tahoma" w:hAnsi="Tahoma" w:cs="Tahoma" w:hint="cs"/>
          <w:sz w:val="24"/>
          <w:szCs w:val="24"/>
          <w:rtl/>
          <w:lang w:bidi="fa-IR"/>
        </w:rPr>
        <w:t xml:space="preserve"> قَالَ ثُمَّ قَالَ </w:t>
      </w:r>
      <w:r w:rsidRPr="0027738C">
        <w:rPr>
          <w:rFonts w:ascii="Tahoma" w:hAnsi="Tahoma" w:cs="Tahoma" w:hint="cs"/>
          <w:color w:val="00B050"/>
          <w:sz w:val="24"/>
          <w:szCs w:val="24"/>
          <w:rtl/>
          <w:lang w:bidi="fa-IR"/>
        </w:rPr>
        <w:t>ذِرْوَةُ الْأَمْرِ وَ سَنَامُهُ وَ مِفْتَاحُهُ وَ بَابُ الْأَشْيَاءِ وَ رِضَا الرَّحْمَنِ الطَّاعَةُ لِلْإِمَامِ بَعْدَ مَعْرِفَتِهِ إِنَّ اللَّهَ عَزَّ وَ جَلَّ يَقُولُ</w:t>
      </w:r>
      <w:r w:rsidRPr="0027738C">
        <w:rPr>
          <w:rFonts w:ascii="Tahoma" w:hAnsi="Tahoma" w:cs="Tahoma" w:hint="cs"/>
          <w:sz w:val="24"/>
          <w:szCs w:val="24"/>
          <w:rtl/>
          <w:lang w:bidi="fa-IR"/>
        </w:rPr>
        <w:t xml:space="preserve">- </w:t>
      </w:r>
      <w:r w:rsidRPr="0027738C">
        <w:rPr>
          <w:rFonts w:ascii="Tahoma" w:hAnsi="Tahoma" w:cs="Tahoma" w:hint="cs"/>
          <w:color w:val="006600"/>
          <w:sz w:val="24"/>
          <w:szCs w:val="24"/>
          <w:rtl/>
          <w:lang w:bidi="fa-IR"/>
        </w:rPr>
        <w:t>مَنْ يُطِعِ الرَّسُولَ فَقَدْ أَطٰاعَ اللّٰهَ وَ مَنْ تَوَلّٰى فَمٰا أَرْسَلْنٰاكَ عَلَيْهِمْ حَفِيظاً</w:t>
      </w:r>
      <w:r w:rsidRPr="0027738C">
        <w:rPr>
          <w:rFonts w:ascii="Tahoma" w:hAnsi="Tahoma" w:cs="Tahoma" w:hint="cs"/>
          <w:sz w:val="24"/>
          <w:szCs w:val="24"/>
          <w:rtl/>
          <w:lang w:bidi="fa-IR"/>
        </w:rPr>
        <w:t xml:space="preserve">- </w:t>
      </w:r>
      <w:r w:rsidRPr="0027738C">
        <w:rPr>
          <w:rFonts w:ascii="Tahoma" w:hAnsi="Tahoma" w:cs="Tahoma" w:hint="cs"/>
          <w:color w:val="00B050"/>
          <w:sz w:val="24"/>
          <w:szCs w:val="24"/>
          <w:rtl/>
          <w:lang w:bidi="fa-IR"/>
        </w:rPr>
        <w:t>أَمَا لَوْ أَنَّ رَجُلًا قَامَ لَيْلَهُ وَ صَامَ نَهَارَهُ وَ تَصَدَّقَ بِجَمِيعِ مَالِهِ وَ حَجَّ جَمِيعَ دَهْرِهِ وَ لَمْ يَعْرِفْ وَلَايَةَ وَلِيِّ اللَّهِ فَيُوَالِيَهُ وَ يَكُونَ جَمِيعُ أَعْمَالِهِ بِدَلَالَتِهِ إِلَيْهِ مَا كَانَ لَهُ عَلَى اللَّهِ جَلَّ وَ عَزَّ حَقٌّ فِي ثَوَابِهِ وَ لَا كَانَ مِنْ أَهْلِ الْإِيمَانِ ثُمَّ قَالَ أُولَئِكَ الْمُحْسِنُ مِنْهُمْ يُدْخِلُهُ اللَّهُ الْجَنَّةَ بِفَضْلِ رَحْمَتِهِ</w:t>
      </w:r>
      <w:r w:rsidRPr="0027738C">
        <w:rPr>
          <w:rFonts w:ascii="Tahoma" w:hAnsi="Tahoma" w:cs="Tahoma" w:hint="cs"/>
          <w:sz w:val="24"/>
          <w:szCs w:val="24"/>
          <w:rtl/>
          <w:lang w:bidi="fa-IR"/>
        </w:rPr>
        <w:t>.</w:t>
      </w:r>
      <w:r>
        <w:rPr>
          <w:rStyle w:val="a9"/>
          <w:rFonts w:ascii="Tahoma" w:hAnsi="Tahoma" w:cs="Tahoma"/>
          <w:sz w:val="24"/>
          <w:szCs w:val="24"/>
          <w:rtl/>
          <w:lang w:bidi="fa-IR"/>
        </w:rPr>
        <w:footnoteReference w:id="79"/>
      </w:r>
    </w:p>
    <w:p w:rsidR="000B1528" w:rsidRDefault="000B1528" w:rsidP="000B1528">
      <w:pPr>
        <w:bidi/>
        <w:rPr>
          <w:rFonts w:ascii="Tahoma" w:hAnsi="Tahoma" w:cs="Tahoma"/>
          <w:sz w:val="24"/>
          <w:szCs w:val="24"/>
          <w:rtl/>
          <w:lang w:bidi="fa-IR"/>
        </w:rPr>
      </w:pPr>
    </w:p>
    <w:p w:rsidR="00CF54AB" w:rsidRDefault="0027738C" w:rsidP="005C2EC8">
      <w:pPr>
        <w:bidi/>
        <w:rPr>
          <w:rFonts w:ascii="Tahoma" w:hAnsi="Tahoma" w:cs="Tahoma"/>
          <w:sz w:val="24"/>
          <w:szCs w:val="24"/>
          <w:rtl/>
          <w:lang w:bidi="fa-IR"/>
        </w:rPr>
      </w:pPr>
      <w:r>
        <w:rPr>
          <w:rFonts w:ascii="Tahoma" w:hAnsi="Tahoma" w:cs="Tahoma" w:hint="cs"/>
          <w:sz w:val="24"/>
          <w:szCs w:val="24"/>
          <w:rtl/>
          <w:lang w:bidi="fa-IR"/>
        </w:rPr>
        <w:t xml:space="preserve">أعمّی ها به این روایات استدلال کرده اند و گفته اند طبق این روایت اگر کسی ولایت نداشته باشد نمازش باطل است درحالیکه در این روایت گفته شده است که مردم چهار </w:t>
      </w:r>
      <w:r w:rsidR="005C2EC8">
        <w:rPr>
          <w:rFonts w:ascii="Tahoma" w:hAnsi="Tahoma" w:cs="Tahoma" w:hint="cs"/>
          <w:sz w:val="24"/>
          <w:szCs w:val="24"/>
          <w:rtl/>
          <w:lang w:bidi="fa-IR"/>
        </w:rPr>
        <w:t>مورد</w:t>
      </w:r>
      <w:r>
        <w:rPr>
          <w:rFonts w:ascii="Tahoma" w:hAnsi="Tahoma" w:cs="Tahoma" w:hint="cs"/>
          <w:sz w:val="24"/>
          <w:szCs w:val="24"/>
          <w:rtl/>
          <w:lang w:bidi="fa-IR"/>
        </w:rPr>
        <w:t xml:space="preserve"> دیگر را گرفتند ولی ولایت را ترک کردند، خب اگر این الفاظ برای تامّ الأجزاء و الشرایط وضع شده بودند باید امام می گفتند که اینها اصلا روزه و حج و صلاة</w:t>
      </w:r>
      <w:r w:rsidR="00CF54AB">
        <w:rPr>
          <w:rFonts w:ascii="Tahoma" w:hAnsi="Tahoma" w:cs="Tahoma" w:hint="cs"/>
          <w:sz w:val="24"/>
          <w:szCs w:val="24"/>
          <w:rtl/>
          <w:lang w:bidi="fa-IR"/>
        </w:rPr>
        <w:t xml:space="preserve"> و صوم</w:t>
      </w:r>
      <w:r>
        <w:rPr>
          <w:rFonts w:ascii="Tahoma" w:hAnsi="Tahoma" w:cs="Tahoma" w:hint="cs"/>
          <w:sz w:val="24"/>
          <w:szCs w:val="24"/>
          <w:rtl/>
          <w:lang w:bidi="fa-IR"/>
        </w:rPr>
        <w:t xml:space="preserve"> ندارند نه اینکه بگوید اینها روزه و حج و صلاة و صومشان را أخذ کردند ولی </w:t>
      </w:r>
      <w:r w:rsidR="00CF54AB">
        <w:rPr>
          <w:rFonts w:ascii="Tahoma" w:hAnsi="Tahoma" w:cs="Tahoma" w:hint="cs"/>
          <w:sz w:val="24"/>
          <w:szCs w:val="24"/>
          <w:rtl/>
          <w:lang w:bidi="fa-IR"/>
        </w:rPr>
        <w:t>ولایت را رها کردند.</w:t>
      </w:r>
    </w:p>
    <w:p w:rsidR="005C2EC8" w:rsidRDefault="00CF54AB" w:rsidP="00707963">
      <w:pPr>
        <w:bidi/>
        <w:rPr>
          <w:rFonts w:ascii="Tahoma" w:hAnsi="Tahoma" w:cs="Tahoma"/>
          <w:sz w:val="24"/>
          <w:szCs w:val="24"/>
          <w:rtl/>
          <w:lang w:bidi="fa-IR"/>
        </w:rPr>
      </w:pPr>
      <w:r>
        <w:rPr>
          <w:rFonts w:ascii="Tahoma" w:hAnsi="Tahoma" w:cs="Tahoma" w:hint="cs"/>
          <w:sz w:val="24"/>
          <w:szCs w:val="24"/>
          <w:rtl/>
          <w:lang w:bidi="fa-IR"/>
        </w:rPr>
        <w:t>مرحوم آخوند تصوّر کرده اند که استدلال به این روایت برای أعمّ وابسطه به این است که ما ولایت را شرط صحّت بدانیم درحالیکه اگر ولایت را شرط قبول بدانیم کأنّ دیگر به روایت أعمّی نمی تواند استدلال کند.</w:t>
      </w:r>
    </w:p>
    <w:p w:rsidR="00226AB5" w:rsidRDefault="00CF54AB" w:rsidP="00226AB5">
      <w:pPr>
        <w:bidi/>
        <w:rPr>
          <w:rFonts w:ascii="Tahoma" w:hAnsi="Tahoma" w:cs="Tahoma"/>
          <w:sz w:val="24"/>
          <w:szCs w:val="24"/>
          <w:rtl/>
          <w:lang w:bidi="fa-IR"/>
        </w:rPr>
      </w:pPr>
      <w:r>
        <w:rPr>
          <w:rFonts w:ascii="Tahoma" w:hAnsi="Tahoma" w:cs="Tahoma" w:hint="cs"/>
          <w:sz w:val="24"/>
          <w:szCs w:val="24"/>
          <w:rtl/>
          <w:lang w:bidi="fa-IR"/>
        </w:rPr>
        <w:t xml:space="preserve">در اینجا </w:t>
      </w:r>
      <w:r w:rsidRPr="00226AB5">
        <w:rPr>
          <w:rFonts w:ascii="Tahoma" w:hAnsi="Tahoma" w:cs="Tahoma" w:hint="cs"/>
          <w:color w:val="00B0F0"/>
          <w:sz w:val="24"/>
          <w:szCs w:val="24"/>
          <w:rtl/>
          <w:lang w:bidi="fa-IR"/>
        </w:rPr>
        <w:t xml:space="preserve">دو نکته </w:t>
      </w:r>
      <w:r>
        <w:rPr>
          <w:rFonts w:ascii="Tahoma" w:hAnsi="Tahoma" w:cs="Tahoma" w:hint="cs"/>
          <w:sz w:val="24"/>
          <w:szCs w:val="24"/>
          <w:rtl/>
          <w:lang w:bidi="fa-IR"/>
        </w:rPr>
        <w:t>باید عرض شود</w:t>
      </w:r>
      <w:r w:rsidR="00226AB5">
        <w:rPr>
          <w:rFonts w:ascii="Tahoma" w:hAnsi="Tahoma" w:cs="Tahoma" w:hint="cs"/>
          <w:sz w:val="24"/>
          <w:szCs w:val="24"/>
          <w:rtl/>
          <w:lang w:bidi="fa-IR"/>
        </w:rPr>
        <w:t>:</w:t>
      </w:r>
    </w:p>
    <w:p w:rsidR="00226AB5" w:rsidRDefault="00226AB5" w:rsidP="00226AB5">
      <w:pPr>
        <w:bidi/>
        <w:rPr>
          <w:rFonts w:ascii="Tahoma" w:hAnsi="Tahoma" w:cs="Tahoma"/>
          <w:sz w:val="24"/>
          <w:szCs w:val="24"/>
          <w:rtl/>
          <w:lang w:bidi="fa-IR"/>
        </w:rPr>
      </w:pPr>
      <w:r w:rsidRPr="00226AB5">
        <w:rPr>
          <w:rFonts w:ascii="Tahoma" w:hAnsi="Tahoma" w:cs="Tahoma" w:hint="cs"/>
          <w:color w:val="00B0F0"/>
          <w:sz w:val="24"/>
          <w:szCs w:val="24"/>
          <w:rtl/>
          <w:lang w:bidi="fa-IR"/>
        </w:rPr>
        <w:t>نکته اوّل</w:t>
      </w:r>
      <w:r>
        <w:rPr>
          <w:rFonts w:ascii="Tahoma" w:hAnsi="Tahoma" w:cs="Tahoma" w:hint="cs"/>
          <w:sz w:val="24"/>
          <w:szCs w:val="24"/>
          <w:rtl/>
          <w:lang w:bidi="fa-IR"/>
        </w:rPr>
        <w:t>:</w:t>
      </w:r>
    </w:p>
    <w:p w:rsidR="005C2EC8" w:rsidRDefault="00CF54AB" w:rsidP="005C2EC8">
      <w:pPr>
        <w:bidi/>
        <w:rPr>
          <w:rFonts w:ascii="Tahoma" w:hAnsi="Tahoma" w:cs="Tahoma"/>
          <w:sz w:val="24"/>
          <w:szCs w:val="24"/>
          <w:rtl/>
          <w:lang w:bidi="fa-IR"/>
        </w:rPr>
      </w:pPr>
      <w:r>
        <w:rPr>
          <w:rFonts w:ascii="Tahoma" w:hAnsi="Tahoma" w:cs="Tahoma" w:hint="cs"/>
          <w:sz w:val="24"/>
          <w:szCs w:val="24"/>
          <w:rtl/>
          <w:lang w:bidi="fa-IR"/>
        </w:rPr>
        <w:t xml:space="preserve">یکی اینکه این فرمایش آخوند درست نیست یعنی اگر کسی ولایت را شرط قبول هم بداند باز می تواند به این روایت برای اثبات قول به أعمّ استناد کند زیرا حتّی کسی که می گوید ولایت شرط قبول أعمال است </w:t>
      </w:r>
      <w:r w:rsidR="005C2EC8" w:rsidRPr="005C2EC8">
        <w:rPr>
          <w:rFonts w:ascii="Tahoma" w:hAnsi="Tahoma" w:cs="Tahoma" w:hint="cs"/>
          <w:color w:val="002060"/>
          <w:sz w:val="24"/>
          <w:szCs w:val="24"/>
          <w:rtl/>
          <w:lang w:bidi="fa-IR"/>
        </w:rPr>
        <w:t>(</w:t>
      </w:r>
      <w:r w:rsidRPr="005C2EC8">
        <w:rPr>
          <w:rFonts w:ascii="Tahoma" w:hAnsi="Tahoma" w:cs="Tahoma" w:hint="cs"/>
          <w:color w:val="002060"/>
          <w:sz w:val="24"/>
          <w:szCs w:val="24"/>
          <w:rtl/>
          <w:lang w:bidi="fa-IR"/>
        </w:rPr>
        <w:t>و در مقام إعطاء أجر و ثواب اخذ می شود یعنی آثار این أعمال مثل أجر و ثواب و ... بدون ولایت وجود ندارد</w:t>
      </w:r>
      <w:r w:rsidR="005C2EC8" w:rsidRPr="005C2EC8">
        <w:rPr>
          <w:rFonts w:ascii="Tahoma" w:hAnsi="Tahoma" w:cs="Tahoma" w:hint="cs"/>
          <w:color w:val="002060"/>
          <w:sz w:val="24"/>
          <w:szCs w:val="24"/>
          <w:rtl/>
          <w:lang w:bidi="fa-IR"/>
        </w:rPr>
        <w:t>)</w:t>
      </w:r>
      <w:r w:rsidRPr="005C2EC8">
        <w:rPr>
          <w:rFonts w:ascii="Tahoma" w:hAnsi="Tahoma" w:cs="Tahoma" w:hint="cs"/>
          <w:color w:val="002060"/>
          <w:sz w:val="24"/>
          <w:szCs w:val="24"/>
          <w:rtl/>
          <w:lang w:bidi="fa-IR"/>
        </w:rPr>
        <w:t xml:space="preserve"> </w:t>
      </w:r>
      <w:r w:rsidR="005C2EC8">
        <w:rPr>
          <w:rFonts w:ascii="Tahoma" w:hAnsi="Tahoma" w:cs="Tahoma" w:hint="cs"/>
          <w:sz w:val="24"/>
          <w:szCs w:val="24"/>
          <w:rtl/>
          <w:lang w:bidi="fa-IR"/>
        </w:rPr>
        <w:t>و نه شرط صحّت أعمال،</w:t>
      </w:r>
      <w:r>
        <w:rPr>
          <w:rFonts w:ascii="Tahoma" w:hAnsi="Tahoma" w:cs="Tahoma" w:hint="cs"/>
          <w:sz w:val="24"/>
          <w:szCs w:val="24"/>
          <w:rtl/>
          <w:lang w:bidi="fa-IR"/>
        </w:rPr>
        <w:t xml:space="preserve"> </w:t>
      </w:r>
      <w:r w:rsidR="005C2EC8">
        <w:rPr>
          <w:rFonts w:ascii="Tahoma" w:hAnsi="Tahoma" w:cs="Tahoma" w:hint="cs"/>
          <w:sz w:val="24"/>
          <w:szCs w:val="24"/>
          <w:rtl/>
          <w:lang w:bidi="fa-IR"/>
        </w:rPr>
        <w:t>ممکن است</w:t>
      </w:r>
      <w:r>
        <w:rPr>
          <w:rFonts w:ascii="Tahoma" w:hAnsi="Tahoma" w:cs="Tahoma" w:hint="cs"/>
          <w:sz w:val="24"/>
          <w:szCs w:val="24"/>
          <w:rtl/>
          <w:lang w:bidi="fa-IR"/>
        </w:rPr>
        <w:t xml:space="preserve"> بسیاری از عبادات غیر شیعه را باطل </w:t>
      </w:r>
      <w:r w:rsidR="00226AB5">
        <w:rPr>
          <w:rFonts w:ascii="Tahoma" w:hAnsi="Tahoma" w:cs="Tahoma" w:hint="cs"/>
          <w:sz w:val="24"/>
          <w:szCs w:val="24"/>
          <w:rtl/>
          <w:lang w:bidi="fa-IR"/>
        </w:rPr>
        <w:t>ب</w:t>
      </w:r>
      <w:r>
        <w:rPr>
          <w:rFonts w:ascii="Tahoma" w:hAnsi="Tahoma" w:cs="Tahoma" w:hint="cs"/>
          <w:sz w:val="24"/>
          <w:szCs w:val="24"/>
          <w:rtl/>
          <w:lang w:bidi="fa-IR"/>
        </w:rPr>
        <w:t xml:space="preserve">داند ولی نه بخاطر نداشتن ولایت بلکه بخاطر اینکه غیر شیعه، </w:t>
      </w:r>
      <w:r w:rsidR="00226AB5">
        <w:rPr>
          <w:rFonts w:ascii="Tahoma" w:hAnsi="Tahoma" w:cs="Tahoma" w:hint="cs"/>
          <w:sz w:val="24"/>
          <w:szCs w:val="24"/>
          <w:rtl/>
          <w:lang w:bidi="fa-IR"/>
        </w:rPr>
        <w:t>گاهاً</w:t>
      </w:r>
      <w:r>
        <w:rPr>
          <w:rFonts w:ascii="Tahoma" w:hAnsi="Tahoma" w:cs="Tahoma" w:hint="cs"/>
          <w:sz w:val="24"/>
          <w:szCs w:val="24"/>
          <w:rtl/>
          <w:lang w:bidi="fa-IR"/>
        </w:rPr>
        <w:t xml:space="preserve"> مأتی به </w:t>
      </w:r>
      <w:r w:rsidR="00226AB5">
        <w:rPr>
          <w:rFonts w:ascii="Tahoma" w:hAnsi="Tahoma" w:cs="Tahoma" w:hint="cs"/>
          <w:sz w:val="24"/>
          <w:szCs w:val="24"/>
          <w:rtl/>
          <w:lang w:bidi="fa-IR"/>
        </w:rPr>
        <w:t>اش</w:t>
      </w:r>
      <w:r>
        <w:rPr>
          <w:rFonts w:ascii="Tahoma" w:hAnsi="Tahoma" w:cs="Tahoma" w:hint="cs"/>
          <w:sz w:val="24"/>
          <w:szCs w:val="24"/>
          <w:rtl/>
          <w:lang w:bidi="fa-IR"/>
        </w:rPr>
        <w:t xml:space="preserve"> مطابق با مأمور به اش </w:t>
      </w:r>
      <w:r w:rsidR="00226AB5">
        <w:rPr>
          <w:rFonts w:ascii="Tahoma" w:hAnsi="Tahoma" w:cs="Tahoma" w:hint="cs"/>
          <w:sz w:val="24"/>
          <w:szCs w:val="24"/>
          <w:rtl/>
          <w:lang w:bidi="fa-IR"/>
        </w:rPr>
        <w:t>نیست</w:t>
      </w:r>
      <w:r>
        <w:rPr>
          <w:rFonts w:ascii="Tahoma" w:hAnsi="Tahoma" w:cs="Tahoma" w:hint="cs"/>
          <w:sz w:val="24"/>
          <w:szCs w:val="24"/>
          <w:rtl/>
          <w:lang w:bidi="fa-IR"/>
        </w:rPr>
        <w:t xml:space="preserve">، پس کسی که ولایت را هم شرط قبول می داند </w:t>
      </w:r>
      <w:r w:rsidR="000C3768">
        <w:rPr>
          <w:rFonts w:ascii="Tahoma" w:hAnsi="Tahoma" w:cs="Tahoma" w:hint="cs"/>
          <w:sz w:val="24"/>
          <w:szCs w:val="24"/>
          <w:rtl/>
          <w:lang w:bidi="fa-IR"/>
        </w:rPr>
        <w:t>برخی از</w:t>
      </w:r>
      <w:r>
        <w:rPr>
          <w:rFonts w:ascii="Tahoma" w:hAnsi="Tahoma" w:cs="Tahoma" w:hint="cs"/>
          <w:sz w:val="24"/>
          <w:szCs w:val="24"/>
          <w:rtl/>
          <w:lang w:bidi="fa-IR"/>
        </w:rPr>
        <w:t xml:space="preserve"> أعمال اینها را </w:t>
      </w:r>
      <w:r w:rsidR="000C3768">
        <w:rPr>
          <w:rFonts w:ascii="Tahoma" w:hAnsi="Tahoma" w:cs="Tahoma" w:hint="cs"/>
          <w:sz w:val="24"/>
          <w:szCs w:val="24"/>
          <w:rtl/>
          <w:lang w:bidi="fa-IR"/>
        </w:rPr>
        <w:t xml:space="preserve">بخاطر عدم تطابق مأتی به با مأمور بهشان باطل می داند. </w:t>
      </w:r>
      <w:r w:rsidR="005C2EC8" w:rsidRPr="005C2EC8">
        <w:rPr>
          <w:rFonts w:ascii="Tahoma" w:hAnsi="Tahoma" w:cs="Tahoma" w:hint="cs"/>
          <w:color w:val="002060"/>
          <w:sz w:val="24"/>
          <w:szCs w:val="24"/>
          <w:rtl/>
          <w:lang w:bidi="fa-IR"/>
        </w:rPr>
        <w:t xml:space="preserve">(خصوصا در مورد زکاتشان که روایت خاصّ در مورد بطلانش داریم) </w:t>
      </w:r>
    </w:p>
    <w:p w:rsidR="00CF54AB" w:rsidRDefault="00CF54AB" w:rsidP="005C2EC8">
      <w:pPr>
        <w:bidi/>
        <w:rPr>
          <w:rFonts w:ascii="Tahoma" w:hAnsi="Tahoma" w:cs="Tahoma"/>
          <w:sz w:val="24"/>
          <w:szCs w:val="24"/>
          <w:rtl/>
          <w:lang w:bidi="fa-IR"/>
        </w:rPr>
      </w:pPr>
      <w:r>
        <w:rPr>
          <w:rFonts w:ascii="Tahoma" w:hAnsi="Tahoma" w:cs="Tahoma" w:hint="cs"/>
          <w:sz w:val="24"/>
          <w:szCs w:val="24"/>
          <w:rtl/>
          <w:lang w:bidi="fa-IR"/>
        </w:rPr>
        <w:t>پس استدلال به این روایت مبتنی بر این نیست که حتما ولایت را شرط صحّت نماز بدانیم و شرط قبول ندانیم زیرا اگر شرط قبول هم بدانیم در بسیاری از أعمال اینها،</w:t>
      </w:r>
      <w:r w:rsidR="005C2EC8">
        <w:rPr>
          <w:rFonts w:ascii="Tahoma" w:hAnsi="Tahoma" w:cs="Tahoma" w:hint="cs"/>
          <w:sz w:val="24"/>
          <w:szCs w:val="24"/>
          <w:rtl/>
          <w:lang w:bidi="fa-IR"/>
        </w:rPr>
        <w:t xml:space="preserve"> ممکن است</w:t>
      </w:r>
      <w:r>
        <w:rPr>
          <w:rFonts w:ascii="Tahoma" w:hAnsi="Tahoma" w:cs="Tahoma" w:hint="cs"/>
          <w:sz w:val="24"/>
          <w:szCs w:val="24"/>
          <w:rtl/>
          <w:lang w:bidi="fa-IR"/>
        </w:rPr>
        <w:t xml:space="preserve"> مأتیٌ به با مأمورٌ به شان </w:t>
      </w:r>
      <w:r w:rsidR="000C3768">
        <w:rPr>
          <w:rFonts w:ascii="Tahoma" w:hAnsi="Tahoma" w:cs="Tahoma" w:hint="cs"/>
          <w:sz w:val="24"/>
          <w:szCs w:val="24"/>
          <w:rtl/>
          <w:lang w:bidi="fa-IR"/>
        </w:rPr>
        <w:t xml:space="preserve">مطابق نباشد و مثلا بخاطر </w:t>
      </w:r>
      <w:r>
        <w:rPr>
          <w:rFonts w:ascii="Tahoma" w:hAnsi="Tahoma" w:cs="Tahoma" w:hint="cs"/>
          <w:sz w:val="24"/>
          <w:szCs w:val="24"/>
          <w:rtl/>
          <w:lang w:bidi="fa-IR"/>
        </w:rPr>
        <w:t xml:space="preserve">ناشی از سوء إختیار خودشان </w:t>
      </w:r>
      <w:r w:rsidR="000C3768">
        <w:rPr>
          <w:rFonts w:ascii="Tahoma" w:hAnsi="Tahoma" w:cs="Tahoma" w:hint="cs"/>
          <w:sz w:val="24"/>
          <w:szCs w:val="24"/>
          <w:rtl/>
          <w:lang w:bidi="fa-IR"/>
        </w:rPr>
        <w:t>بودن</w:t>
      </w:r>
      <w:r>
        <w:rPr>
          <w:rFonts w:ascii="Tahoma" w:hAnsi="Tahoma" w:cs="Tahoma" w:hint="cs"/>
          <w:sz w:val="24"/>
          <w:szCs w:val="24"/>
          <w:rtl/>
          <w:lang w:bidi="fa-IR"/>
        </w:rPr>
        <w:t>، عذر</w:t>
      </w:r>
      <w:r w:rsidR="000C3768">
        <w:rPr>
          <w:rFonts w:ascii="Tahoma" w:hAnsi="Tahoma" w:cs="Tahoma" w:hint="cs"/>
          <w:sz w:val="24"/>
          <w:szCs w:val="24"/>
          <w:rtl/>
          <w:lang w:bidi="fa-IR"/>
        </w:rPr>
        <w:t xml:space="preserve"> هم</w:t>
      </w:r>
      <w:r>
        <w:rPr>
          <w:rFonts w:ascii="Tahoma" w:hAnsi="Tahoma" w:cs="Tahoma" w:hint="cs"/>
          <w:sz w:val="24"/>
          <w:szCs w:val="24"/>
          <w:rtl/>
          <w:lang w:bidi="fa-IR"/>
        </w:rPr>
        <w:t xml:space="preserve"> حساب </w:t>
      </w:r>
      <w:r w:rsidR="000C3768">
        <w:rPr>
          <w:rFonts w:ascii="Tahoma" w:hAnsi="Tahoma" w:cs="Tahoma" w:hint="cs"/>
          <w:sz w:val="24"/>
          <w:szCs w:val="24"/>
          <w:rtl/>
          <w:lang w:bidi="fa-IR"/>
        </w:rPr>
        <w:t>ن</w:t>
      </w:r>
      <w:r>
        <w:rPr>
          <w:rFonts w:ascii="Tahoma" w:hAnsi="Tahoma" w:cs="Tahoma" w:hint="cs"/>
          <w:sz w:val="24"/>
          <w:szCs w:val="24"/>
          <w:rtl/>
          <w:lang w:bidi="fa-IR"/>
        </w:rPr>
        <w:t>شود تا امثال لا تعاد در مواردی که از مستثنی</w:t>
      </w:r>
      <w:r w:rsidR="000C3768">
        <w:rPr>
          <w:rFonts w:ascii="Tahoma" w:hAnsi="Tahoma" w:cs="Tahoma" w:hint="cs"/>
          <w:sz w:val="24"/>
          <w:szCs w:val="24"/>
          <w:rtl/>
          <w:lang w:bidi="fa-IR"/>
        </w:rPr>
        <w:t>ات لا تعاد نیست، آن</w:t>
      </w:r>
      <w:r w:rsidR="005C2EC8">
        <w:rPr>
          <w:rFonts w:ascii="Tahoma" w:hAnsi="Tahoma" w:cs="Tahoma" w:hint="cs"/>
          <w:sz w:val="24"/>
          <w:szCs w:val="24"/>
          <w:rtl/>
          <w:lang w:bidi="fa-IR"/>
        </w:rPr>
        <w:t xml:space="preserve"> ها</w:t>
      </w:r>
      <w:r w:rsidR="000C3768">
        <w:rPr>
          <w:rFonts w:ascii="Tahoma" w:hAnsi="Tahoma" w:cs="Tahoma" w:hint="cs"/>
          <w:sz w:val="24"/>
          <w:szCs w:val="24"/>
          <w:rtl/>
          <w:lang w:bidi="fa-IR"/>
        </w:rPr>
        <w:t xml:space="preserve"> را تصحیح کن</w:t>
      </w:r>
      <w:r>
        <w:rPr>
          <w:rFonts w:ascii="Tahoma" w:hAnsi="Tahoma" w:cs="Tahoma" w:hint="cs"/>
          <w:sz w:val="24"/>
          <w:szCs w:val="24"/>
          <w:rtl/>
          <w:lang w:bidi="fa-IR"/>
        </w:rPr>
        <w:t xml:space="preserve">د. </w:t>
      </w:r>
    </w:p>
    <w:p w:rsidR="00CF54AB" w:rsidRDefault="00CF54AB" w:rsidP="00CF54AB">
      <w:pPr>
        <w:bidi/>
        <w:rPr>
          <w:rFonts w:ascii="Tahoma" w:hAnsi="Tahoma" w:cs="Tahoma"/>
          <w:sz w:val="24"/>
          <w:szCs w:val="24"/>
          <w:rtl/>
          <w:lang w:bidi="fa-IR"/>
        </w:rPr>
      </w:pPr>
      <w:r w:rsidRPr="00CF54AB">
        <w:rPr>
          <w:rFonts w:ascii="Tahoma" w:hAnsi="Tahoma" w:cs="Tahoma" w:hint="cs"/>
          <w:color w:val="00B0F0"/>
          <w:sz w:val="24"/>
          <w:szCs w:val="24"/>
          <w:rtl/>
          <w:lang w:bidi="fa-IR"/>
        </w:rPr>
        <w:t>نکته دوّم</w:t>
      </w:r>
      <w:r>
        <w:rPr>
          <w:rFonts w:ascii="Tahoma" w:hAnsi="Tahoma" w:cs="Tahoma" w:hint="cs"/>
          <w:sz w:val="24"/>
          <w:szCs w:val="24"/>
          <w:rtl/>
          <w:lang w:bidi="fa-IR"/>
        </w:rPr>
        <w:t>:</w:t>
      </w:r>
    </w:p>
    <w:p w:rsidR="007D55A5" w:rsidRDefault="00CF54AB" w:rsidP="007D55A5">
      <w:pPr>
        <w:bidi/>
        <w:rPr>
          <w:rFonts w:ascii="Tahoma" w:hAnsi="Tahoma" w:cs="Tahoma"/>
          <w:sz w:val="24"/>
          <w:szCs w:val="24"/>
          <w:rtl/>
          <w:lang w:bidi="fa-IR"/>
        </w:rPr>
      </w:pPr>
      <w:r>
        <w:rPr>
          <w:rFonts w:ascii="Tahoma" w:hAnsi="Tahoma" w:cs="Tahoma" w:hint="cs"/>
          <w:sz w:val="24"/>
          <w:szCs w:val="24"/>
          <w:rtl/>
          <w:lang w:bidi="fa-IR"/>
        </w:rPr>
        <w:t xml:space="preserve">مرحوم امام می فرمایند ولایت </w:t>
      </w:r>
      <w:r w:rsidR="005C2EC8">
        <w:rPr>
          <w:rFonts w:ascii="Tahoma" w:hAnsi="Tahoma" w:cs="Tahoma" w:hint="cs"/>
          <w:sz w:val="24"/>
          <w:szCs w:val="24"/>
          <w:rtl/>
          <w:lang w:bidi="fa-IR"/>
        </w:rPr>
        <w:t>"</w:t>
      </w:r>
      <w:r>
        <w:rPr>
          <w:rFonts w:ascii="Tahoma" w:hAnsi="Tahoma" w:cs="Tahoma" w:hint="cs"/>
          <w:sz w:val="24"/>
          <w:szCs w:val="24"/>
          <w:rtl/>
          <w:lang w:bidi="fa-IR"/>
        </w:rPr>
        <w:t>شرط صحّت</w:t>
      </w:r>
      <w:r w:rsidR="005C2EC8">
        <w:rPr>
          <w:rFonts w:ascii="Tahoma" w:hAnsi="Tahoma" w:cs="Tahoma" w:hint="cs"/>
          <w:sz w:val="24"/>
          <w:szCs w:val="24"/>
          <w:rtl/>
          <w:lang w:bidi="fa-IR"/>
        </w:rPr>
        <w:t>"</w:t>
      </w:r>
      <w:r>
        <w:rPr>
          <w:rFonts w:ascii="Tahoma" w:hAnsi="Tahoma" w:cs="Tahoma" w:hint="cs"/>
          <w:sz w:val="24"/>
          <w:szCs w:val="24"/>
          <w:rtl/>
          <w:lang w:bidi="fa-IR"/>
        </w:rPr>
        <w:t xml:space="preserve"> نیست بلکه </w:t>
      </w:r>
      <w:r w:rsidR="005C2EC8">
        <w:rPr>
          <w:rFonts w:ascii="Tahoma" w:hAnsi="Tahoma" w:cs="Tahoma" w:hint="cs"/>
          <w:sz w:val="24"/>
          <w:szCs w:val="24"/>
          <w:rtl/>
          <w:lang w:bidi="fa-IR"/>
        </w:rPr>
        <w:t>"</w:t>
      </w:r>
      <w:r>
        <w:rPr>
          <w:rFonts w:ascii="Tahoma" w:hAnsi="Tahoma" w:cs="Tahoma" w:hint="cs"/>
          <w:sz w:val="24"/>
          <w:szCs w:val="24"/>
          <w:rtl/>
          <w:lang w:bidi="fa-IR"/>
        </w:rPr>
        <w:t>شرط قبول</w:t>
      </w:r>
      <w:r w:rsidR="005C2EC8">
        <w:rPr>
          <w:rFonts w:ascii="Tahoma" w:hAnsi="Tahoma" w:cs="Tahoma" w:hint="cs"/>
          <w:sz w:val="24"/>
          <w:szCs w:val="24"/>
          <w:rtl/>
          <w:lang w:bidi="fa-IR"/>
        </w:rPr>
        <w:t>"</w:t>
      </w:r>
      <w:r>
        <w:rPr>
          <w:rFonts w:ascii="Tahoma" w:hAnsi="Tahoma" w:cs="Tahoma" w:hint="cs"/>
          <w:sz w:val="24"/>
          <w:szCs w:val="24"/>
          <w:rtl/>
          <w:lang w:bidi="fa-IR"/>
        </w:rPr>
        <w:t xml:space="preserve"> است. به این روایت توجّه کنید </w:t>
      </w:r>
      <w:r w:rsidR="00226AB5">
        <w:rPr>
          <w:rFonts w:ascii="Tahoma" w:hAnsi="Tahoma" w:cs="Tahoma" w:hint="cs"/>
          <w:sz w:val="24"/>
          <w:szCs w:val="24"/>
          <w:rtl/>
          <w:lang w:bidi="fa-IR"/>
        </w:rPr>
        <w:t>"</w:t>
      </w:r>
      <w:r>
        <w:rPr>
          <w:rFonts w:ascii="Tahoma" w:hAnsi="Tahoma" w:cs="Tahoma" w:hint="cs"/>
          <w:sz w:val="24"/>
          <w:szCs w:val="24"/>
          <w:rtl/>
          <w:lang w:bidi="fa-IR"/>
        </w:rPr>
        <w:t xml:space="preserve">محمّد بن الحسن </w:t>
      </w:r>
      <w:r w:rsidRPr="00226AB5">
        <w:rPr>
          <w:rFonts w:ascii="Tahoma" w:hAnsi="Tahoma" w:cs="Tahoma" w:hint="cs"/>
          <w:color w:val="002060"/>
          <w:sz w:val="24"/>
          <w:szCs w:val="24"/>
          <w:rtl/>
          <w:lang w:bidi="fa-IR"/>
        </w:rPr>
        <w:t xml:space="preserve">(شیخ طوسی) </w:t>
      </w:r>
      <w:r>
        <w:rPr>
          <w:rFonts w:ascii="Tahoma" w:hAnsi="Tahoma" w:cs="Tahoma" w:hint="cs"/>
          <w:sz w:val="24"/>
          <w:szCs w:val="24"/>
          <w:rtl/>
          <w:lang w:bidi="fa-IR"/>
        </w:rPr>
        <w:t xml:space="preserve">بإسناده عن </w:t>
      </w:r>
      <w:r w:rsidRPr="00226AB5">
        <w:rPr>
          <w:rFonts w:ascii="Tahoma" w:hAnsi="Tahoma" w:cs="Tahoma" w:hint="cs"/>
          <w:sz w:val="24"/>
          <w:szCs w:val="24"/>
          <w:rtl/>
          <w:lang w:bidi="fa-IR"/>
        </w:rPr>
        <w:t>مُوسَى بْنُ الْقَاسِمِ عَنْ صَفْوَانَ وَ ابْنِ أَبِي عُمَيْرٍ عَنْ عُمَرَ بْنِ أُذَيْنَةَ عَنْ بُرَيْدِ بْنِ مُعَاوِيَةَ الْعِجْلِيِّ</w:t>
      </w:r>
      <w:r w:rsidR="00226AB5" w:rsidRPr="00226AB5">
        <w:rPr>
          <w:rFonts w:ascii="Tahoma" w:hAnsi="Tahoma" w:cs="Tahoma" w:hint="cs"/>
          <w:sz w:val="24"/>
          <w:szCs w:val="24"/>
          <w:rtl/>
          <w:lang w:bidi="fa-IR"/>
        </w:rPr>
        <w:t xml:space="preserve"> </w:t>
      </w:r>
      <w:r w:rsidR="00226AB5" w:rsidRPr="00226AB5">
        <w:rPr>
          <w:rFonts w:ascii="Tahoma" w:hAnsi="Tahoma" w:cs="Tahoma" w:hint="cs"/>
          <w:color w:val="002060"/>
          <w:sz w:val="24"/>
          <w:szCs w:val="24"/>
          <w:rtl/>
          <w:lang w:bidi="fa-IR"/>
        </w:rPr>
        <w:t>(سند صحیح است)</w:t>
      </w:r>
      <w:r w:rsidRPr="00226AB5">
        <w:rPr>
          <w:rFonts w:ascii="Tahoma" w:hAnsi="Tahoma" w:cs="Tahoma" w:hint="cs"/>
          <w:color w:val="002060"/>
          <w:sz w:val="24"/>
          <w:szCs w:val="24"/>
          <w:rtl/>
          <w:lang w:bidi="fa-IR"/>
        </w:rPr>
        <w:t xml:space="preserve"> </w:t>
      </w:r>
      <w:r w:rsidRPr="00226AB5">
        <w:rPr>
          <w:rFonts w:ascii="Tahoma" w:hAnsi="Tahoma" w:cs="Tahoma" w:hint="cs"/>
          <w:sz w:val="24"/>
          <w:szCs w:val="24"/>
          <w:rtl/>
          <w:lang w:bidi="fa-IR"/>
        </w:rPr>
        <w:t xml:space="preserve">قَالَ: سَأَلْتُ أَبَا عَبْدِ اللَّهِ ع عَنْ رَجُلٍ حَجَّ وَ هُوَ لَا يَعْرِفُ هَذَا الْأَمْرَ ثُمَّ مَنَّ اللَّهُ عَلَيْهِ بِمَعْرِفَتِهِ وَ الدَّيْنُونَةِ بِهِ أَ عَلَيْهِ حَجَّةُ الْإِسْلَامِ أَوْ قَدْ قَضَى فَرِيضَتَهُ فَقَالَ </w:t>
      </w:r>
      <w:r w:rsidRPr="00226AB5">
        <w:rPr>
          <w:rFonts w:ascii="Tahoma" w:hAnsi="Tahoma" w:cs="Tahoma" w:hint="cs"/>
          <w:color w:val="00B050"/>
          <w:sz w:val="24"/>
          <w:szCs w:val="24"/>
          <w:rtl/>
          <w:lang w:bidi="fa-IR"/>
        </w:rPr>
        <w:t xml:space="preserve">قَدْ قَضَى فَرِيضَتَهُ وَ لَوْ حَجَّ لَكَانَ أَحَبَّ إِلَيَّ قَالَ وَ سَأَلْتُهُ عَنْ رَجُلٍ حَجَّ وَ هُوَ فِي بَعْضِ هَذِهِ الْأَصْنَافِ مِنْ أَهْلِ الْقِبْلَةِ نَاصِبٍ مُتَدَيِّنٍ ثُمَّ مَنَّ اللَّهُ عَلَيْهِ فَعَرَفَ هَذَا الْأَمْرَ يَقْضِي حَجَّةَ الْإِسْلَامِ فَقَالَ يَقْضِي أَحَبُّ إِلَيَّ وَ قَالَ </w:t>
      </w:r>
      <w:r w:rsidRPr="00226AB5">
        <w:rPr>
          <w:rFonts w:ascii="Tahoma" w:hAnsi="Tahoma" w:cs="Tahoma" w:hint="cs"/>
          <w:color w:val="00B050"/>
          <w:sz w:val="24"/>
          <w:szCs w:val="24"/>
          <w:highlight w:val="yellow"/>
          <w:rtl/>
          <w:lang w:bidi="fa-IR"/>
        </w:rPr>
        <w:t>كُلُّ عَمَلٍ عَمِلَهُ وَ هُوَ فِي حَالِ نَصْبِهِ وَ ضَلَالَتِهِ</w:t>
      </w:r>
      <w:r w:rsidRPr="00226AB5">
        <w:rPr>
          <w:rFonts w:ascii="Tahoma" w:hAnsi="Tahoma" w:cs="Tahoma" w:hint="cs"/>
          <w:color w:val="00B050"/>
          <w:sz w:val="24"/>
          <w:szCs w:val="24"/>
          <w:rtl/>
          <w:lang w:bidi="fa-IR"/>
        </w:rPr>
        <w:t xml:space="preserve"> </w:t>
      </w:r>
      <w:r w:rsidR="00226AB5" w:rsidRPr="00226AB5">
        <w:rPr>
          <w:rFonts w:ascii="Tahoma" w:hAnsi="Tahoma" w:cs="Tahoma" w:hint="cs"/>
          <w:color w:val="002060"/>
          <w:sz w:val="24"/>
          <w:szCs w:val="24"/>
          <w:rtl/>
          <w:lang w:bidi="fa-IR"/>
        </w:rPr>
        <w:t xml:space="preserve">(از اینجا فهمیده می شود در مورد ناصبی است) </w:t>
      </w:r>
      <w:r w:rsidRPr="00226AB5">
        <w:rPr>
          <w:rFonts w:ascii="Tahoma" w:hAnsi="Tahoma" w:cs="Tahoma" w:hint="cs"/>
          <w:color w:val="00B050"/>
          <w:sz w:val="24"/>
          <w:szCs w:val="24"/>
          <w:highlight w:val="yellow"/>
          <w:rtl/>
          <w:lang w:bidi="fa-IR"/>
        </w:rPr>
        <w:t>ثُمَّ مَنَّ اللَّهُ عَلَيْهِ وَ عَرَّفَهُ الْوَلَايَةَ فَإِنَّهُ يُؤْجَرُ عَلَيْهِ إِلَّا الزَّكَاةَ</w:t>
      </w:r>
      <w:r w:rsidRPr="00226AB5">
        <w:rPr>
          <w:rFonts w:ascii="Tahoma" w:hAnsi="Tahoma" w:cs="Tahoma" w:hint="cs"/>
          <w:color w:val="00B050"/>
          <w:sz w:val="24"/>
          <w:szCs w:val="24"/>
          <w:rtl/>
          <w:lang w:bidi="fa-IR"/>
        </w:rPr>
        <w:t xml:space="preserve"> </w:t>
      </w:r>
      <w:r w:rsidR="00226AB5" w:rsidRPr="00226AB5">
        <w:rPr>
          <w:rFonts w:ascii="Tahoma" w:hAnsi="Tahoma" w:cs="Tahoma" w:hint="cs"/>
          <w:color w:val="002060"/>
          <w:sz w:val="24"/>
          <w:szCs w:val="24"/>
          <w:rtl/>
          <w:lang w:bidi="fa-IR"/>
        </w:rPr>
        <w:t xml:space="preserve">(هیچ کدام از صلاة و صوم و حجّش اعاده ندارد ولی </w:t>
      </w:r>
      <w:r w:rsidR="00EC18AE">
        <w:rPr>
          <w:rFonts w:ascii="Tahoma" w:hAnsi="Tahoma" w:cs="Tahoma" w:hint="cs"/>
          <w:color w:val="002060"/>
          <w:sz w:val="24"/>
          <w:szCs w:val="24"/>
          <w:rtl/>
          <w:lang w:bidi="fa-IR"/>
        </w:rPr>
        <w:t>ز</w:t>
      </w:r>
      <w:r w:rsidR="00226AB5" w:rsidRPr="00226AB5">
        <w:rPr>
          <w:rFonts w:ascii="Tahoma" w:hAnsi="Tahoma" w:cs="Tahoma" w:hint="cs"/>
          <w:color w:val="002060"/>
          <w:sz w:val="24"/>
          <w:szCs w:val="24"/>
          <w:rtl/>
          <w:lang w:bidi="fa-IR"/>
        </w:rPr>
        <w:t xml:space="preserve">کاتش اعاده دارد.) </w:t>
      </w:r>
      <w:r w:rsidRPr="00226AB5">
        <w:rPr>
          <w:rFonts w:ascii="Tahoma" w:hAnsi="Tahoma" w:cs="Tahoma" w:hint="cs"/>
          <w:color w:val="00B050"/>
          <w:sz w:val="24"/>
          <w:szCs w:val="24"/>
          <w:highlight w:val="yellow"/>
          <w:rtl/>
          <w:lang w:bidi="fa-IR"/>
        </w:rPr>
        <w:t>فَإِنَّهُ يُعِيدُهَا لِأَنَّهُ وَضَعَهَا فِي غَيْرِ مَوَاضِعِهَا لِأَنَّهَا لِأَهْلِ الْوَلَايَةِ</w:t>
      </w:r>
      <w:r w:rsidRPr="00226AB5">
        <w:rPr>
          <w:rFonts w:ascii="Tahoma" w:hAnsi="Tahoma" w:cs="Tahoma" w:hint="cs"/>
          <w:color w:val="00B050"/>
          <w:sz w:val="24"/>
          <w:szCs w:val="24"/>
          <w:rtl/>
          <w:lang w:bidi="fa-IR"/>
        </w:rPr>
        <w:t xml:space="preserve"> وَ أَمَّا الصَّلَاةُ وَ الْحَجُّ وَ الصِّيَامُ فَلَيْسَ عَلَيْهِ قَضَاءٌ</w:t>
      </w:r>
      <w:r w:rsidRPr="00226AB5">
        <w:rPr>
          <w:rFonts w:ascii="Tahoma" w:hAnsi="Tahoma" w:cs="Tahoma" w:hint="cs"/>
          <w:sz w:val="24"/>
          <w:szCs w:val="24"/>
          <w:rtl/>
          <w:lang w:bidi="fa-IR"/>
        </w:rPr>
        <w:t>.</w:t>
      </w:r>
      <w:r w:rsidR="00226AB5" w:rsidRPr="00226AB5">
        <w:rPr>
          <w:rFonts w:ascii="Tahoma" w:hAnsi="Tahoma" w:cs="Tahoma" w:hint="cs"/>
          <w:sz w:val="24"/>
          <w:szCs w:val="24"/>
          <w:rtl/>
          <w:lang w:bidi="fa-IR"/>
        </w:rPr>
        <w:t xml:space="preserve"> در این روایت </w:t>
      </w:r>
      <w:r w:rsidR="005C2EC8">
        <w:rPr>
          <w:rFonts w:ascii="Tahoma" w:hAnsi="Tahoma" w:cs="Tahoma" w:hint="cs"/>
          <w:sz w:val="24"/>
          <w:szCs w:val="24"/>
          <w:rtl/>
          <w:lang w:bidi="fa-IR"/>
        </w:rPr>
        <w:t xml:space="preserve">امام </w:t>
      </w:r>
      <w:r w:rsidR="00226AB5" w:rsidRPr="00226AB5">
        <w:rPr>
          <w:rFonts w:ascii="Tahoma" w:hAnsi="Tahoma" w:cs="Tahoma" w:hint="cs"/>
          <w:sz w:val="24"/>
          <w:szCs w:val="24"/>
          <w:rtl/>
          <w:lang w:bidi="fa-IR"/>
        </w:rPr>
        <w:t>برای بطلان زکاتش</w:t>
      </w:r>
      <w:r w:rsidR="005C2EC8">
        <w:rPr>
          <w:rFonts w:ascii="Tahoma" w:hAnsi="Tahoma" w:cs="Tahoma" w:hint="cs"/>
          <w:sz w:val="24"/>
          <w:szCs w:val="24"/>
          <w:rtl/>
          <w:lang w:bidi="fa-IR"/>
        </w:rPr>
        <w:t>ان</w:t>
      </w:r>
      <w:r w:rsidR="00226AB5" w:rsidRPr="00226AB5">
        <w:rPr>
          <w:rFonts w:ascii="Tahoma" w:hAnsi="Tahoma" w:cs="Tahoma" w:hint="cs"/>
          <w:sz w:val="24"/>
          <w:szCs w:val="24"/>
          <w:rtl/>
          <w:lang w:bidi="fa-IR"/>
        </w:rPr>
        <w:t xml:space="preserve"> تعلیل نمی آورد که چون ولایت نداشته</w:t>
      </w:r>
      <w:r w:rsidR="005C2EC8">
        <w:rPr>
          <w:rFonts w:ascii="Tahoma" w:hAnsi="Tahoma" w:cs="Tahoma" w:hint="cs"/>
          <w:sz w:val="24"/>
          <w:szCs w:val="24"/>
          <w:rtl/>
          <w:lang w:bidi="fa-IR"/>
        </w:rPr>
        <w:t xml:space="preserve"> اند زکاتشان باطل است</w:t>
      </w:r>
      <w:r w:rsidR="00226AB5" w:rsidRPr="00226AB5">
        <w:rPr>
          <w:rFonts w:ascii="Tahoma" w:hAnsi="Tahoma" w:cs="Tahoma" w:hint="cs"/>
          <w:sz w:val="24"/>
          <w:szCs w:val="24"/>
          <w:rtl/>
          <w:lang w:bidi="fa-IR"/>
        </w:rPr>
        <w:t xml:space="preserve"> بلکه تعلیل می آورد که </w:t>
      </w:r>
      <w:r w:rsidR="005C2EC8">
        <w:rPr>
          <w:rFonts w:ascii="Tahoma" w:hAnsi="Tahoma" w:cs="Tahoma" w:hint="cs"/>
          <w:sz w:val="24"/>
          <w:szCs w:val="24"/>
          <w:rtl/>
          <w:lang w:bidi="fa-IR"/>
        </w:rPr>
        <w:t xml:space="preserve">چون </w:t>
      </w:r>
      <w:r w:rsidR="00EC18AE">
        <w:rPr>
          <w:rFonts w:ascii="Tahoma" w:hAnsi="Tahoma" w:cs="Tahoma" w:hint="cs"/>
          <w:sz w:val="24"/>
          <w:szCs w:val="24"/>
          <w:rtl/>
          <w:lang w:bidi="fa-IR"/>
        </w:rPr>
        <w:t>ز</w:t>
      </w:r>
      <w:r w:rsidR="00226AB5" w:rsidRPr="00226AB5">
        <w:rPr>
          <w:rFonts w:ascii="Tahoma" w:hAnsi="Tahoma" w:cs="Tahoma" w:hint="cs"/>
          <w:sz w:val="24"/>
          <w:szCs w:val="24"/>
          <w:rtl/>
          <w:lang w:bidi="fa-IR"/>
        </w:rPr>
        <w:t>کاتش را در غیر موضعش قرار داده است،</w:t>
      </w:r>
      <w:r w:rsidR="005C2EC8">
        <w:rPr>
          <w:rFonts w:ascii="Tahoma" w:hAnsi="Tahoma" w:cs="Tahoma" w:hint="cs"/>
          <w:sz w:val="24"/>
          <w:szCs w:val="24"/>
          <w:rtl/>
          <w:lang w:bidi="fa-IR"/>
        </w:rPr>
        <w:t xml:space="preserve"> زکاتش باطل است و باید قضا شود.</w:t>
      </w:r>
      <w:r w:rsidR="00226AB5" w:rsidRPr="00226AB5">
        <w:rPr>
          <w:rFonts w:ascii="Tahoma" w:hAnsi="Tahoma" w:cs="Tahoma" w:hint="cs"/>
          <w:sz w:val="24"/>
          <w:szCs w:val="24"/>
          <w:rtl/>
          <w:lang w:bidi="fa-IR"/>
        </w:rPr>
        <w:t xml:space="preserve"> اگر ولایت شرط صحّت عمل بود و کسی که ولایت نداشت عملش باطل بود نباید چنین تعلی</w:t>
      </w:r>
      <w:r w:rsidR="007D55A5">
        <w:rPr>
          <w:rFonts w:ascii="Tahoma" w:hAnsi="Tahoma" w:cs="Tahoma" w:hint="cs"/>
          <w:sz w:val="24"/>
          <w:szCs w:val="24"/>
          <w:rtl/>
          <w:lang w:bidi="fa-IR"/>
        </w:rPr>
        <w:t xml:space="preserve">لی آورده می شد بلکه باید گفته می شد که چون آن فرد </w:t>
      </w:r>
      <w:r w:rsidR="00226AB5" w:rsidRPr="00226AB5">
        <w:rPr>
          <w:rFonts w:ascii="Tahoma" w:hAnsi="Tahoma" w:cs="Tahoma" w:hint="cs"/>
          <w:sz w:val="24"/>
          <w:szCs w:val="24"/>
          <w:rtl/>
          <w:lang w:bidi="fa-IR"/>
        </w:rPr>
        <w:t>ولایت ندارد</w:t>
      </w:r>
      <w:r w:rsidR="007D55A5">
        <w:rPr>
          <w:rFonts w:ascii="Tahoma" w:hAnsi="Tahoma" w:cs="Tahoma" w:hint="cs"/>
          <w:sz w:val="24"/>
          <w:szCs w:val="24"/>
          <w:rtl/>
          <w:lang w:bidi="fa-IR"/>
        </w:rPr>
        <w:t xml:space="preserve"> زکاتش باطل است، تعلیل عامّ تری هم می بود</w:t>
      </w:r>
      <w:r w:rsidR="00226AB5" w:rsidRPr="00226AB5">
        <w:rPr>
          <w:rFonts w:ascii="Tahoma" w:hAnsi="Tahoma" w:cs="Tahoma" w:hint="cs"/>
          <w:sz w:val="24"/>
          <w:szCs w:val="24"/>
          <w:rtl/>
          <w:lang w:bidi="fa-IR"/>
        </w:rPr>
        <w:t xml:space="preserve">. </w:t>
      </w:r>
    </w:p>
    <w:p w:rsidR="00EC18AE" w:rsidRDefault="00226AB5" w:rsidP="00707963">
      <w:pPr>
        <w:bidi/>
        <w:rPr>
          <w:rFonts w:ascii="Tahoma" w:hAnsi="Tahoma" w:cs="Tahoma"/>
          <w:sz w:val="24"/>
          <w:szCs w:val="24"/>
          <w:rtl/>
          <w:lang w:bidi="fa-IR"/>
        </w:rPr>
      </w:pPr>
      <w:r w:rsidRPr="00226AB5">
        <w:rPr>
          <w:rFonts w:ascii="Tahoma" w:hAnsi="Tahoma" w:cs="Tahoma" w:hint="cs"/>
          <w:sz w:val="24"/>
          <w:szCs w:val="24"/>
          <w:rtl/>
          <w:lang w:bidi="fa-IR"/>
        </w:rPr>
        <w:t>پس آن چهار مورد لزوما بخاطر عدم ولایت باطل نیست</w:t>
      </w:r>
      <w:r w:rsidR="007D55A5">
        <w:rPr>
          <w:rFonts w:ascii="Tahoma" w:hAnsi="Tahoma" w:cs="Tahoma" w:hint="cs"/>
          <w:sz w:val="24"/>
          <w:szCs w:val="24"/>
          <w:rtl/>
          <w:lang w:bidi="fa-IR"/>
        </w:rPr>
        <w:t>ند</w:t>
      </w:r>
      <w:r w:rsidRPr="00226AB5">
        <w:rPr>
          <w:rFonts w:ascii="Tahoma" w:hAnsi="Tahoma" w:cs="Tahoma" w:hint="cs"/>
          <w:sz w:val="24"/>
          <w:szCs w:val="24"/>
          <w:rtl/>
          <w:lang w:bidi="fa-IR"/>
        </w:rPr>
        <w:t xml:space="preserve"> بلکه در صورت مطابق نبودن مأتی به با مأمور به </w:t>
      </w:r>
      <w:r w:rsidR="007D55A5">
        <w:rPr>
          <w:rFonts w:ascii="Tahoma" w:hAnsi="Tahoma" w:cs="Tahoma" w:hint="cs"/>
          <w:sz w:val="24"/>
          <w:szCs w:val="24"/>
          <w:rtl/>
          <w:lang w:bidi="fa-IR"/>
        </w:rPr>
        <w:t>هم می توانند باطل باشند</w:t>
      </w:r>
      <w:r w:rsidRPr="00226AB5">
        <w:rPr>
          <w:rFonts w:ascii="Tahoma" w:hAnsi="Tahoma" w:cs="Tahoma" w:hint="cs"/>
          <w:sz w:val="24"/>
          <w:szCs w:val="24"/>
          <w:rtl/>
          <w:lang w:bidi="fa-IR"/>
        </w:rPr>
        <w:t>.</w:t>
      </w:r>
      <w:r>
        <w:rPr>
          <w:rFonts w:ascii="Tahoma" w:hAnsi="Tahoma" w:cs="Tahoma" w:hint="cs"/>
          <w:sz w:val="24"/>
          <w:szCs w:val="24"/>
          <w:rtl/>
          <w:lang w:bidi="fa-IR"/>
        </w:rPr>
        <w:t xml:space="preserve"> </w:t>
      </w:r>
      <w:r w:rsidR="007D55A5">
        <w:rPr>
          <w:rFonts w:ascii="Tahoma" w:hAnsi="Tahoma" w:cs="Tahoma" w:hint="cs"/>
          <w:sz w:val="24"/>
          <w:szCs w:val="24"/>
          <w:rtl/>
          <w:lang w:bidi="fa-IR"/>
        </w:rPr>
        <w:t>تنها همین یک</w:t>
      </w:r>
      <w:r>
        <w:rPr>
          <w:rFonts w:ascii="Tahoma" w:hAnsi="Tahoma" w:cs="Tahoma" w:hint="cs"/>
          <w:sz w:val="24"/>
          <w:szCs w:val="24"/>
          <w:rtl/>
          <w:lang w:bidi="fa-IR"/>
        </w:rPr>
        <w:t xml:space="preserve"> روایت</w:t>
      </w:r>
      <w:r w:rsidR="007D55A5">
        <w:rPr>
          <w:rFonts w:ascii="Tahoma" w:hAnsi="Tahoma" w:cs="Tahoma" w:hint="cs"/>
          <w:sz w:val="24"/>
          <w:szCs w:val="24"/>
          <w:rtl/>
          <w:lang w:bidi="fa-IR"/>
        </w:rPr>
        <w:t xml:space="preserve"> در این مورد وجود ندارد بلکه</w:t>
      </w:r>
      <w:r>
        <w:rPr>
          <w:rFonts w:ascii="Tahoma" w:hAnsi="Tahoma" w:cs="Tahoma" w:hint="cs"/>
          <w:sz w:val="24"/>
          <w:szCs w:val="24"/>
          <w:rtl/>
          <w:lang w:bidi="fa-IR"/>
        </w:rPr>
        <w:t xml:space="preserve"> روایت دیگری نیز از بُرَید بن معاویة از امام صادق</w:t>
      </w:r>
      <w:r w:rsidR="007D55A5">
        <w:rPr>
          <w:rFonts w:ascii="Tahoma" w:hAnsi="Tahoma" w:cs="Tahoma" w:hint="cs"/>
          <w:sz w:val="24"/>
          <w:szCs w:val="24"/>
          <w:rtl/>
          <w:lang w:bidi="fa-IR"/>
        </w:rPr>
        <w:t xml:space="preserve"> </w:t>
      </w:r>
      <w:r w:rsidR="007D55A5" w:rsidRPr="007D55A5">
        <w:rPr>
          <w:rFonts w:ascii="Tahoma" w:hAnsi="Tahoma" w:cs="Tahoma" w:hint="cs"/>
          <w:color w:val="002060"/>
          <w:sz w:val="24"/>
          <w:szCs w:val="24"/>
          <w:rtl/>
          <w:lang w:bidi="fa-IR"/>
        </w:rPr>
        <w:t>(علیه السلام)</w:t>
      </w:r>
      <w:r w:rsidRPr="007D55A5">
        <w:rPr>
          <w:rFonts w:ascii="Tahoma" w:hAnsi="Tahoma" w:cs="Tahoma" w:hint="cs"/>
          <w:color w:val="002060"/>
          <w:sz w:val="24"/>
          <w:szCs w:val="24"/>
          <w:rtl/>
          <w:lang w:bidi="fa-IR"/>
        </w:rPr>
        <w:t xml:space="preserve"> </w:t>
      </w:r>
      <w:r>
        <w:rPr>
          <w:rFonts w:ascii="Tahoma" w:hAnsi="Tahoma" w:cs="Tahoma" w:hint="cs"/>
          <w:sz w:val="24"/>
          <w:szCs w:val="24"/>
          <w:rtl/>
          <w:lang w:bidi="fa-IR"/>
        </w:rPr>
        <w:t xml:space="preserve">با همین مضمون وجود دارد که می گوید بقیه </w:t>
      </w:r>
      <w:r w:rsidR="007D55A5">
        <w:rPr>
          <w:rFonts w:ascii="Tahoma" w:hAnsi="Tahoma" w:cs="Tahoma" w:hint="cs"/>
          <w:sz w:val="24"/>
          <w:szCs w:val="24"/>
          <w:rtl/>
          <w:lang w:bidi="fa-IR"/>
        </w:rPr>
        <w:t xml:space="preserve">اعمالش بجز زکات </w:t>
      </w:r>
      <w:r>
        <w:rPr>
          <w:rFonts w:ascii="Tahoma" w:hAnsi="Tahoma" w:cs="Tahoma" w:hint="cs"/>
          <w:sz w:val="24"/>
          <w:szCs w:val="24"/>
          <w:rtl/>
          <w:lang w:bidi="fa-IR"/>
        </w:rPr>
        <w:t>اعاده نمی خواه</w:t>
      </w:r>
      <w:r w:rsidR="007D55A5">
        <w:rPr>
          <w:rFonts w:ascii="Tahoma" w:hAnsi="Tahoma" w:cs="Tahoma" w:hint="cs"/>
          <w:sz w:val="24"/>
          <w:szCs w:val="24"/>
          <w:rtl/>
          <w:lang w:bidi="fa-IR"/>
        </w:rPr>
        <w:t>ن</w:t>
      </w:r>
      <w:r>
        <w:rPr>
          <w:rFonts w:ascii="Tahoma" w:hAnsi="Tahoma" w:cs="Tahoma" w:hint="cs"/>
          <w:sz w:val="24"/>
          <w:szCs w:val="24"/>
          <w:rtl/>
          <w:lang w:bidi="fa-IR"/>
        </w:rPr>
        <w:t xml:space="preserve">د و برای وجوب قضای زکات مستبصر تعلیل به در غیر موضع بودن زکات های قبلی اش آورده شده نه نداشتن ولایت. مرحوم امام در </w:t>
      </w:r>
      <w:r w:rsidR="007D55A5">
        <w:rPr>
          <w:rFonts w:ascii="Tahoma" w:hAnsi="Tahoma" w:cs="Tahoma" w:hint="cs"/>
          <w:sz w:val="24"/>
          <w:szCs w:val="24"/>
          <w:rtl/>
          <w:lang w:bidi="fa-IR"/>
        </w:rPr>
        <w:t xml:space="preserve">کتاب </w:t>
      </w:r>
      <w:r>
        <w:rPr>
          <w:rFonts w:ascii="Tahoma" w:hAnsi="Tahoma" w:cs="Tahoma" w:hint="cs"/>
          <w:sz w:val="24"/>
          <w:szCs w:val="24"/>
          <w:rtl/>
          <w:lang w:bidi="fa-IR"/>
        </w:rPr>
        <w:t xml:space="preserve">چهل حدیث ص 577 و 578 این را بحث کرده که ولایت شرط صحّت نیست، </w:t>
      </w:r>
      <w:r w:rsidR="007D55A5">
        <w:rPr>
          <w:rFonts w:ascii="Tahoma" w:hAnsi="Tahoma" w:cs="Tahoma" w:hint="cs"/>
          <w:sz w:val="24"/>
          <w:szCs w:val="24"/>
          <w:rtl/>
          <w:lang w:bidi="fa-IR"/>
        </w:rPr>
        <w:t xml:space="preserve"> بلکه شرط قبول است بله اگر مأتی به آن فرد</w:t>
      </w:r>
      <w:r>
        <w:rPr>
          <w:rFonts w:ascii="Tahoma" w:hAnsi="Tahoma" w:cs="Tahoma" w:hint="cs"/>
          <w:sz w:val="24"/>
          <w:szCs w:val="24"/>
          <w:rtl/>
          <w:lang w:bidi="fa-IR"/>
        </w:rPr>
        <w:t xml:space="preserve"> مطابق با مأمور به نبود، از آن جهت</w:t>
      </w:r>
      <w:r w:rsidR="007D55A5">
        <w:rPr>
          <w:rFonts w:ascii="Tahoma" w:hAnsi="Tahoma" w:cs="Tahoma" w:hint="cs"/>
          <w:sz w:val="24"/>
          <w:szCs w:val="24"/>
          <w:rtl/>
          <w:lang w:bidi="fa-IR"/>
        </w:rPr>
        <w:t xml:space="preserve"> عملش</w:t>
      </w:r>
      <w:r>
        <w:rPr>
          <w:rFonts w:ascii="Tahoma" w:hAnsi="Tahoma" w:cs="Tahoma" w:hint="cs"/>
          <w:sz w:val="24"/>
          <w:szCs w:val="24"/>
          <w:rtl/>
          <w:lang w:bidi="fa-IR"/>
        </w:rPr>
        <w:t xml:space="preserve"> باطل </w:t>
      </w:r>
      <w:r w:rsidR="007D55A5">
        <w:rPr>
          <w:rFonts w:ascii="Tahoma" w:hAnsi="Tahoma" w:cs="Tahoma" w:hint="cs"/>
          <w:sz w:val="24"/>
          <w:szCs w:val="24"/>
          <w:rtl/>
          <w:lang w:bidi="fa-IR"/>
        </w:rPr>
        <w:t>می شود.</w:t>
      </w:r>
      <w:r w:rsidR="00707963">
        <w:rPr>
          <w:rFonts w:ascii="Tahoma" w:hAnsi="Tahoma" w:cs="Tahoma" w:hint="cs"/>
          <w:sz w:val="24"/>
          <w:szCs w:val="24"/>
          <w:rtl/>
          <w:lang w:bidi="fa-IR"/>
        </w:rPr>
        <w:t xml:space="preserve"> </w:t>
      </w:r>
      <w:r w:rsidR="007D55A5" w:rsidRPr="007D55A5">
        <w:rPr>
          <w:rFonts w:ascii="Tahoma" w:hAnsi="Tahoma" w:cs="Tahoma" w:hint="cs"/>
          <w:sz w:val="24"/>
          <w:szCs w:val="24"/>
          <w:highlight w:val="yellow"/>
          <w:rtl/>
          <w:lang w:bidi="fa-IR"/>
        </w:rPr>
        <w:t>پس ولایت "شرط قبول" است نه "شرط صحّت"</w:t>
      </w:r>
      <w:r w:rsidR="007D55A5">
        <w:rPr>
          <w:rFonts w:ascii="Tahoma" w:hAnsi="Tahoma" w:cs="Tahoma" w:hint="cs"/>
          <w:sz w:val="24"/>
          <w:szCs w:val="24"/>
          <w:rtl/>
          <w:lang w:bidi="fa-IR"/>
        </w:rPr>
        <w:t xml:space="preserve"> </w:t>
      </w:r>
    </w:p>
    <w:p w:rsidR="00EC18AE" w:rsidRDefault="00EC18AE" w:rsidP="00EC18AE">
      <w:pPr>
        <w:bidi/>
        <w:rPr>
          <w:rFonts w:ascii="Tahoma" w:hAnsi="Tahoma" w:cs="Tahoma"/>
          <w:sz w:val="24"/>
          <w:szCs w:val="24"/>
          <w:rtl/>
          <w:lang w:bidi="fa-IR"/>
        </w:rPr>
      </w:pPr>
      <w:r w:rsidRPr="00EC18AE">
        <w:rPr>
          <w:rFonts w:ascii="Tahoma" w:hAnsi="Tahoma" w:cs="Tahoma" w:hint="cs"/>
          <w:color w:val="00B0F0"/>
          <w:sz w:val="24"/>
          <w:szCs w:val="24"/>
          <w:rtl/>
          <w:lang w:bidi="fa-IR"/>
        </w:rPr>
        <w:t>استاد</w:t>
      </w:r>
      <w:r>
        <w:rPr>
          <w:rFonts w:ascii="Tahoma" w:hAnsi="Tahoma" w:cs="Tahoma" w:hint="cs"/>
          <w:sz w:val="24"/>
          <w:szCs w:val="24"/>
          <w:rtl/>
          <w:lang w:bidi="fa-IR"/>
        </w:rPr>
        <w:t>:</w:t>
      </w:r>
    </w:p>
    <w:p w:rsidR="00EC18AE" w:rsidRDefault="00EC18AE" w:rsidP="00EC18AE">
      <w:pPr>
        <w:bidi/>
        <w:rPr>
          <w:rFonts w:ascii="Tahoma" w:hAnsi="Tahoma" w:cs="Tahoma"/>
          <w:sz w:val="24"/>
          <w:szCs w:val="24"/>
          <w:rtl/>
          <w:lang w:bidi="fa-IR"/>
        </w:rPr>
      </w:pPr>
      <w:r>
        <w:rPr>
          <w:rFonts w:ascii="Tahoma" w:hAnsi="Tahoma" w:cs="Tahoma" w:hint="cs"/>
          <w:sz w:val="24"/>
          <w:szCs w:val="24"/>
          <w:rtl/>
          <w:lang w:bidi="fa-IR"/>
        </w:rPr>
        <w:t xml:space="preserve">به نظر ما با این روایت نمی شود </w:t>
      </w:r>
      <w:r w:rsidR="007D55A5">
        <w:rPr>
          <w:rFonts w:ascii="Tahoma" w:hAnsi="Tahoma" w:cs="Tahoma" w:hint="cs"/>
          <w:sz w:val="24"/>
          <w:szCs w:val="24"/>
          <w:rtl/>
          <w:lang w:bidi="fa-IR"/>
        </w:rPr>
        <w:t xml:space="preserve">قول به وضع این الفاظ برای </w:t>
      </w:r>
      <w:r>
        <w:rPr>
          <w:rFonts w:ascii="Tahoma" w:hAnsi="Tahoma" w:cs="Tahoma" w:hint="cs"/>
          <w:sz w:val="24"/>
          <w:szCs w:val="24"/>
          <w:rtl/>
          <w:lang w:bidi="fa-IR"/>
        </w:rPr>
        <w:t xml:space="preserve">أعمّ را اثبات کرد زیرا نهایت حرف </w:t>
      </w:r>
      <w:r w:rsidR="007D55A5">
        <w:rPr>
          <w:rFonts w:ascii="Tahoma" w:hAnsi="Tahoma" w:cs="Tahoma" w:hint="cs"/>
          <w:sz w:val="24"/>
          <w:szCs w:val="24"/>
          <w:rtl/>
          <w:lang w:bidi="fa-IR"/>
        </w:rPr>
        <w:t xml:space="preserve">در مورد این روایات </w:t>
      </w:r>
      <w:r>
        <w:rPr>
          <w:rFonts w:ascii="Tahoma" w:hAnsi="Tahoma" w:cs="Tahoma" w:hint="cs"/>
          <w:sz w:val="24"/>
          <w:szCs w:val="24"/>
          <w:rtl/>
          <w:lang w:bidi="fa-IR"/>
        </w:rPr>
        <w:t>این است که شارع در این روایت، این الفاظ را در فاسد، استعمال کرده است، و استعمال هم أعم از حقیقت و مجاز است. صحیحی هم این استعمالات را غلط نمی داند بلکه استعمال مجازی و خلاف ظاهر می داند و برایش قرینه می خواهد. این نقد را خود آخوند هم دارند.</w:t>
      </w:r>
    </w:p>
    <w:p w:rsidR="007D55A5" w:rsidRDefault="00EC18AE" w:rsidP="007D55A5">
      <w:pPr>
        <w:bidi/>
        <w:rPr>
          <w:rFonts w:ascii="Tahoma" w:hAnsi="Tahoma" w:cs="Tahoma"/>
          <w:sz w:val="24"/>
          <w:szCs w:val="24"/>
          <w:rtl/>
          <w:lang w:bidi="fa-IR"/>
        </w:rPr>
      </w:pPr>
      <w:r>
        <w:rPr>
          <w:rFonts w:ascii="Tahoma" w:hAnsi="Tahoma" w:cs="Tahoma" w:hint="cs"/>
          <w:sz w:val="24"/>
          <w:szCs w:val="24"/>
          <w:rtl/>
          <w:lang w:bidi="fa-IR"/>
        </w:rPr>
        <w:t xml:space="preserve">نقد دوّم مرحوم آخوند این است که اصلا این روایات </w:t>
      </w:r>
      <w:r w:rsidR="007D55A5">
        <w:rPr>
          <w:rFonts w:ascii="Tahoma" w:hAnsi="Tahoma" w:cs="Tahoma" w:hint="cs"/>
          <w:sz w:val="24"/>
          <w:szCs w:val="24"/>
          <w:rtl/>
          <w:lang w:bidi="fa-IR"/>
        </w:rPr>
        <w:t>به قرینه "</w:t>
      </w:r>
      <w:r w:rsidR="007D55A5" w:rsidRPr="007D55A5">
        <w:rPr>
          <w:rFonts w:ascii="Tahoma" w:hAnsi="Tahoma" w:cs="Tahoma" w:hint="cs"/>
          <w:color w:val="00B050"/>
          <w:sz w:val="24"/>
          <w:szCs w:val="24"/>
          <w:rtl/>
          <w:lang w:bidi="fa-IR"/>
        </w:rPr>
        <w:t>بُنِی الإسلام علی خمس</w:t>
      </w:r>
      <w:r w:rsidR="007D55A5">
        <w:rPr>
          <w:rFonts w:ascii="Tahoma" w:hAnsi="Tahoma" w:cs="Tahoma" w:hint="cs"/>
          <w:sz w:val="24"/>
          <w:szCs w:val="24"/>
          <w:rtl/>
          <w:lang w:bidi="fa-IR"/>
        </w:rPr>
        <w:t>" در أعمّ استعمال نشده اند</w:t>
      </w:r>
      <w:r>
        <w:rPr>
          <w:rFonts w:ascii="Tahoma" w:hAnsi="Tahoma" w:cs="Tahoma" w:hint="cs"/>
          <w:sz w:val="24"/>
          <w:szCs w:val="24"/>
          <w:rtl/>
          <w:lang w:bidi="fa-IR"/>
        </w:rPr>
        <w:t>، زیرا در تمام این نقل هایی که از این روایت وجود دارد، این جمله</w:t>
      </w:r>
      <w:r w:rsidR="007D55A5">
        <w:rPr>
          <w:rFonts w:ascii="Tahoma" w:hAnsi="Tahoma" w:cs="Tahoma" w:hint="cs"/>
          <w:sz w:val="24"/>
          <w:szCs w:val="24"/>
          <w:rtl/>
          <w:lang w:bidi="fa-IR"/>
        </w:rPr>
        <w:t xml:space="preserve"> "</w:t>
      </w:r>
      <w:r w:rsidR="007D55A5" w:rsidRPr="007D55A5">
        <w:rPr>
          <w:rFonts w:ascii="Tahoma" w:hAnsi="Tahoma" w:cs="Tahoma" w:hint="cs"/>
          <w:color w:val="00B050"/>
          <w:sz w:val="24"/>
          <w:szCs w:val="24"/>
          <w:rtl/>
          <w:lang w:bidi="fa-IR"/>
        </w:rPr>
        <w:t>بُنِی الإسلام علی خمس</w:t>
      </w:r>
      <w:r w:rsidR="007D55A5">
        <w:rPr>
          <w:rFonts w:ascii="Tahoma" w:hAnsi="Tahoma" w:cs="Tahoma" w:hint="cs"/>
          <w:sz w:val="24"/>
          <w:szCs w:val="24"/>
          <w:rtl/>
          <w:lang w:bidi="fa-IR"/>
        </w:rPr>
        <w:t>"</w:t>
      </w:r>
      <w:r>
        <w:rPr>
          <w:rFonts w:ascii="Tahoma" w:hAnsi="Tahoma" w:cs="Tahoma" w:hint="cs"/>
          <w:sz w:val="24"/>
          <w:szCs w:val="24"/>
          <w:rtl/>
          <w:lang w:bidi="fa-IR"/>
        </w:rPr>
        <w:t xml:space="preserve"> </w:t>
      </w:r>
      <w:r w:rsidR="007D55A5">
        <w:rPr>
          <w:rFonts w:ascii="Tahoma" w:hAnsi="Tahoma" w:cs="Tahoma" w:hint="cs"/>
          <w:sz w:val="24"/>
          <w:szCs w:val="24"/>
          <w:rtl/>
          <w:lang w:bidi="fa-IR"/>
        </w:rPr>
        <w:t xml:space="preserve">در </w:t>
      </w:r>
      <w:r>
        <w:rPr>
          <w:rFonts w:ascii="Tahoma" w:hAnsi="Tahoma" w:cs="Tahoma" w:hint="cs"/>
          <w:sz w:val="24"/>
          <w:szCs w:val="24"/>
          <w:rtl/>
          <w:lang w:bidi="fa-IR"/>
        </w:rPr>
        <w:t xml:space="preserve">ابتدای روایت وجود دارد و این موارد قرار است بنا و ستون برای ساختمان اسلام باشند و قطعا نماز و صوم و حجّ و زکات باطل نمی توانند ستون برای اسلام واقع شوند. </w:t>
      </w:r>
    </w:p>
    <w:p w:rsidR="007D55A5" w:rsidRDefault="00EC18AE" w:rsidP="007D55A5">
      <w:pPr>
        <w:bidi/>
        <w:rPr>
          <w:rFonts w:ascii="Tahoma" w:hAnsi="Tahoma" w:cs="Tahoma"/>
          <w:sz w:val="24"/>
          <w:szCs w:val="24"/>
          <w:rtl/>
          <w:lang w:bidi="fa-IR"/>
        </w:rPr>
      </w:pPr>
      <w:r>
        <w:rPr>
          <w:rFonts w:ascii="Tahoma" w:hAnsi="Tahoma" w:cs="Tahoma" w:hint="cs"/>
          <w:sz w:val="24"/>
          <w:szCs w:val="24"/>
          <w:rtl/>
          <w:lang w:bidi="fa-IR"/>
        </w:rPr>
        <w:t>ممکن است بگویید پس چگونه در ادامه گفته شده است که اینها به این چهار مورد أخذ کرده اند و ولایت را رها کرده اند درحالیکه می دانیم برخی از عباداتشان در مواردی بخاطر تغایر مأتی به و مأمورٌ</w:t>
      </w:r>
      <w:r w:rsidR="007D55A5">
        <w:rPr>
          <w:rFonts w:ascii="Tahoma" w:hAnsi="Tahoma" w:cs="Tahoma" w:hint="cs"/>
          <w:sz w:val="24"/>
          <w:szCs w:val="24"/>
          <w:rtl/>
          <w:lang w:bidi="fa-IR"/>
        </w:rPr>
        <w:t xml:space="preserve"> به</w:t>
      </w:r>
      <w:r>
        <w:rPr>
          <w:rFonts w:ascii="Tahoma" w:hAnsi="Tahoma" w:cs="Tahoma" w:hint="cs"/>
          <w:sz w:val="24"/>
          <w:szCs w:val="24"/>
          <w:rtl/>
          <w:lang w:bidi="fa-IR"/>
        </w:rPr>
        <w:t xml:space="preserve"> </w:t>
      </w:r>
      <w:r w:rsidRPr="004F6999">
        <w:rPr>
          <w:rFonts w:ascii="Tahoma" w:hAnsi="Tahoma" w:cs="Tahoma" w:hint="cs"/>
          <w:color w:val="002060"/>
          <w:sz w:val="24"/>
          <w:szCs w:val="24"/>
          <w:rtl/>
          <w:lang w:bidi="fa-IR"/>
        </w:rPr>
        <w:t xml:space="preserve">(مخصوصاً زکاتشان که برای بطلانش دلیل خاص داریم) </w:t>
      </w:r>
      <w:r>
        <w:rPr>
          <w:rFonts w:ascii="Tahoma" w:hAnsi="Tahoma" w:cs="Tahoma" w:hint="cs"/>
          <w:sz w:val="24"/>
          <w:szCs w:val="24"/>
          <w:rtl/>
          <w:lang w:bidi="fa-IR"/>
        </w:rPr>
        <w:t xml:space="preserve">باطل هستند؟ </w:t>
      </w:r>
    </w:p>
    <w:p w:rsidR="00111DA1" w:rsidRDefault="00EC18AE" w:rsidP="007D55A5">
      <w:pPr>
        <w:bidi/>
        <w:rPr>
          <w:rFonts w:ascii="Tahoma" w:hAnsi="Tahoma" w:cs="Tahoma"/>
          <w:sz w:val="24"/>
          <w:szCs w:val="24"/>
          <w:rtl/>
          <w:lang w:bidi="fa-IR"/>
        </w:rPr>
      </w:pPr>
      <w:r>
        <w:rPr>
          <w:rFonts w:ascii="Tahoma" w:hAnsi="Tahoma" w:cs="Tahoma" w:hint="cs"/>
          <w:sz w:val="24"/>
          <w:szCs w:val="24"/>
          <w:rtl/>
          <w:lang w:bidi="fa-IR"/>
        </w:rPr>
        <w:t xml:space="preserve">مرحوم آخوند پاسخ می دهند این أخذی که در روایت ذکر شده می تواند مجاز به </w:t>
      </w:r>
      <w:r w:rsidR="007D55A5">
        <w:rPr>
          <w:rFonts w:ascii="Tahoma" w:hAnsi="Tahoma" w:cs="Tahoma" w:hint="cs"/>
          <w:sz w:val="24"/>
          <w:szCs w:val="24"/>
          <w:rtl/>
          <w:lang w:bidi="fa-IR"/>
        </w:rPr>
        <w:t>ا</w:t>
      </w:r>
      <w:r>
        <w:rPr>
          <w:rFonts w:ascii="Tahoma" w:hAnsi="Tahoma" w:cs="Tahoma" w:hint="cs"/>
          <w:sz w:val="24"/>
          <w:szCs w:val="24"/>
          <w:rtl/>
          <w:lang w:bidi="fa-IR"/>
        </w:rPr>
        <w:t>ع</w:t>
      </w:r>
      <w:r w:rsidR="007D55A5">
        <w:rPr>
          <w:rFonts w:ascii="Tahoma" w:hAnsi="Tahoma" w:cs="Tahoma" w:hint="cs"/>
          <w:sz w:val="24"/>
          <w:szCs w:val="24"/>
          <w:rtl/>
          <w:lang w:bidi="fa-IR"/>
        </w:rPr>
        <w:t>تبار ا</w:t>
      </w:r>
      <w:r>
        <w:rPr>
          <w:rFonts w:ascii="Tahoma" w:hAnsi="Tahoma" w:cs="Tahoma" w:hint="cs"/>
          <w:sz w:val="24"/>
          <w:szCs w:val="24"/>
          <w:rtl/>
          <w:lang w:bidi="fa-IR"/>
        </w:rPr>
        <w:t>عتقاد خود این افراد باشد که عملشان را صحیح می دانند و فکر می کنند که نماز و روزه و حجّ و زکاتشان صحیح است</w:t>
      </w:r>
      <w:r w:rsidR="004F6999">
        <w:rPr>
          <w:rFonts w:ascii="Tahoma" w:hAnsi="Tahoma" w:cs="Tahoma" w:hint="cs"/>
          <w:sz w:val="24"/>
          <w:szCs w:val="24"/>
          <w:rtl/>
          <w:lang w:bidi="fa-IR"/>
        </w:rPr>
        <w:t xml:space="preserve"> مثل موردی که در قرآن به سامری گفته شده است "</w:t>
      </w:r>
      <w:r w:rsidR="004F6999" w:rsidRPr="004F6999">
        <w:rPr>
          <w:rFonts w:ascii="Tahoma" w:hAnsi="Tahoma" w:cs="Tahoma" w:hint="cs"/>
          <w:color w:val="006600"/>
          <w:sz w:val="24"/>
          <w:szCs w:val="24"/>
          <w:rtl/>
          <w:lang w:bidi="fa-IR"/>
        </w:rPr>
        <w:t>و اُنظُر إلی إلهک</w:t>
      </w:r>
      <w:r w:rsidR="004F6999">
        <w:rPr>
          <w:rFonts w:ascii="Tahoma" w:hAnsi="Tahoma" w:cs="Tahoma" w:hint="cs"/>
          <w:sz w:val="24"/>
          <w:szCs w:val="24"/>
          <w:rtl/>
          <w:lang w:bidi="fa-IR"/>
        </w:rPr>
        <w:t>" که اله به اعقاد خود سامری مقصود است</w:t>
      </w:r>
      <w:r w:rsidR="00111DA1">
        <w:rPr>
          <w:rFonts w:ascii="Tahoma" w:hAnsi="Tahoma" w:cs="Tahoma" w:hint="cs"/>
          <w:sz w:val="24"/>
          <w:szCs w:val="24"/>
          <w:rtl/>
          <w:lang w:bidi="fa-IR"/>
        </w:rPr>
        <w:t xml:space="preserve"> در اینجا هم می گوید اسلام بر پنج چیز بنا شده و مردم صوم و حج و صلاة و زکات که به اعتقاد خودشان صحیح</w:t>
      </w:r>
      <w:r w:rsidR="007D55A5">
        <w:rPr>
          <w:rFonts w:ascii="Tahoma" w:hAnsi="Tahoma" w:cs="Tahoma" w:hint="cs"/>
          <w:sz w:val="24"/>
          <w:szCs w:val="24"/>
          <w:rtl/>
          <w:lang w:bidi="fa-IR"/>
        </w:rPr>
        <w:t xml:space="preserve"> است </w:t>
      </w:r>
      <w:r w:rsidR="00111DA1">
        <w:rPr>
          <w:rFonts w:ascii="Tahoma" w:hAnsi="Tahoma" w:cs="Tahoma" w:hint="cs"/>
          <w:sz w:val="24"/>
          <w:szCs w:val="24"/>
          <w:rtl/>
          <w:lang w:bidi="fa-IR"/>
        </w:rPr>
        <w:t xml:space="preserve">را گرفته اند و ولایت را رها کرده اند. </w:t>
      </w:r>
    </w:p>
    <w:p w:rsidR="007D55A5" w:rsidRDefault="00111DA1" w:rsidP="007D55A5">
      <w:pPr>
        <w:bidi/>
        <w:rPr>
          <w:rFonts w:ascii="Tahoma" w:hAnsi="Tahoma" w:cs="Tahoma"/>
          <w:sz w:val="24"/>
          <w:szCs w:val="24"/>
          <w:rtl/>
          <w:lang w:bidi="fa-IR"/>
        </w:rPr>
      </w:pPr>
      <w:r>
        <w:rPr>
          <w:rFonts w:ascii="Tahoma" w:hAnsi="Tahoma" w:cs="Tahoma" w:hint="cs"/>
          <w:sz w:val="24"/>
          <w:szCs w:val="24"/>
          <w:rtl/>
          <w:lang w:bidi="fa-IR"/>
        </w:rPr>
        <w:t xml:space="preserve">به نظر می سد این جمله آخر آخوند صحیح نباشد زیرا آیا </w:t>
      </w:r>
      <w:r w:rsidR="007D55A5">
        <w:rPr>
          <w:rFonts w:ascii="Tahoma" w:hAnsi="Tahoma" w:cs="Tahoma" w:hint="cs"/>
          <w:sz w:val="24"/>
          <w:szCs w:val="24"/>
          <w:rtl/>
          <w:lang w:bidi="fa-IR"/>
        </w:rPr>
        <w:t>در این روایت</w:t>
      </w:r>
      <w:r>
        <w:rPr>
          <w:rFonts w:ascii="Tahoma" w:hAnsi="Tahoma" w:cs="Tahoma" w:hint="cs"/>
          <w:sz w:val="24"/>
          <w:szCs w:val="24"/>
          <w:rtl/>
          <w:lang w:bidi="fa-IR"/>
        </w:rPr>
        <w:t xml:space="preserve"> </w:t>
      </w:r>
      <w:r w:rsidR="007D55A5">
        <w:rPr>
          <w:rFonts w:ascii="Tahoma" w:hAnsi="Tahoma" w:cs="Tahoma" w:hint="cs"/>
          <w:sz w:val="24"/>
          <w:szCs w:val="24"/>
          <w:rtl/>
          <w:lang w:bidi="fa-IR"/>
        </w:rPr>
        <w:t>"</w:t>
      </w:r>
      <w:r>
        <w:rPr>
          <w:rFonts w:ascii="Tahoma" w:hAnsi="Tahoma" w:cs="Tahoma" w:hint="cs"/>
          <w:sz w:val="24"/>
          <w:szCs w:val="24"/>
          <w:rtl/>
          <w:lang w:bidi="fa-IR"/>
        </w:rPr>
        <w:t>أخذ عملی</w:t>
      </w:r>
      <w:r w:rsidR="007D55A5">
        <w:rPr>
          <w:rFonts w:ascii="Tahoma" w:hAnsi="Tahoma" w:cs="Tahoma" w:hint="cs"/>
          <w:sz w:val="24"/>
          <w:szCs w:val="24"/>
          <w:rtl/>
          <w:lang w:bidi="fa-IR"/>
        </w:rPr>
        <w:t>"</w:t>
      </w:r>
      <w:r>
        <w:rPr>
          <w:rFonts w:ascii="Tahoma" w:hAnsi="Tahoma" w:cs="Tahoma" w:hint="cs"/>
          <w:sz w:val="24"/>
          <w:szCs w:val="24"/>
          <w:rtl/>
          <w:lang w:bidi="fa-IR"/>
        </w:rPr>
        <w:t xml:space="preserve"> مراد بوده یا </w:t>
      </w:r>
      <w:r w:rsidR="007D55A5">
        <w:rPr>
          <w:rFonts w:ascii="Tahoma" w:hAnsi="Tahoma" w:cs="Tahoma" w:hint="cs"/>
          <w:sz w:val="24"/>
          <w:szCs w:val="24"/>
          <w:rtl/>
          <w:lang w:bidi="fa-IR"/>
        </w:rPr>
        <w:t>"</w:t>
      </w:r>
      <w:r>
        <w:rPr>
          <w:rFonts w:ascii="Tahoma" w:hAnsi="Tahoma" w:cs="Tahoma" w:hint="cs"/>
          <w:sz w:val="24"/>
          <w:szCs w:val="24"/>
          <w:rtl/>
          <w:lang w:bidi="fa-IR"/>
        </w:rPr>
        <w:t>أخذ إعتقادی</w:t>
      </w:r>
      <w:r w:rsidR="007D55A5">
        <w:rPr>
          <w:rFonts w:ascii="Tahoma" w:hAnsi="Tahoma" w:cs="Tahoma" w:hint="cs"/>
          <w:sz w:val="24"/>
          <w:szCs w:val="24"/>
          <w:rtl/>
          <w:lang w:bidi="fa-IR"/>
        </w:rPr>
        <w:t>"</w:t>
      </w:r>
      <w:r>
        <w:rPr>
          <w:rFonts w:ascii="Tahoma" w:hAnsi="Tahoma" w:cs="Tahoma" w:hint="cs"/>
          <w:sz w:val="24"/>
          <w:szCs w:val="24"/>
          <w:rtl/>
          <w:lang w:bidi="fa-IR"/>
        </w:rPr>
        <w:t xml:space="preserve"> مراد بوده</w:t>
      </w:r>
      <w:r w:rsidR="007D55A5">
        <w:rPr>
          <w:rFonts w:ascii="Tahoma" w:hAnsi="Tahoma" w:cs="Tahoma" w:hint="cs"/>
          <w:sz w:val="24"/>
          <w:szCs w:val="24"/>
          <w:rtl/>
          <w:lang w:bidi="fa-IR"/>
        </w:rPr>
        <w:t xml:space="preserve"> است</w:t>
      </w:r>
      <w:r>
        <w:rPr>
          <w:rFonts w:ascii="Tahoma" w:hAnsi="Tahoma" w:cs="Tahoma" w:hint="cs"/>
          <w:sz w:val="24"/>
          <w:szCs w:val="24"/>
          <w:rtl/>
          <w:lang w:bidi="fa-IR"/>
        </w:rPr>
        <w:t xml:space="preserve">؟ </w:t>
      </w:r>
    </w:p>
    <w:p w:rsidR="00111DA1" w:rsidRDefault="00111DA1" w:rsidP="007D55A5">
      <w:pPr>
        <w:bidi/>
        <w:rPr>
          <w:rFonts w:ascii="Tahoma" w:hAnsi="Tahoma" w:cs="Tahoma"/>
          <w:sz w:val="24"/>
          <w:szCs w:val="24"/>
          <w:rtl/>
          <w:lang w:bidi="fa-IR"/>
        </w:rPr>
      </w:pPr>
      <w:r>
        <w:rPr>
          <w:rFonts w:ascii="Tahoma" w:hAnsi="Tahoma" w:cs="Tahoma" w:hint="cs"/>
          <w:sz w:val="24"/>
          <w:szCs w:val="24"/>
          <w:rtl/>
          <w:lang w:bidi="fa-IR"/>
        </w:rPr>
        <w:t>ظاهر عبارت آخوند این است که</w:t>
      </w:r>
      <w:r w:rsidR="007D55A5">
        <w:rPr>
          <w:rFonts w:ascii="Tahoma" w:hAnsi="Tahoma" w:cs="Tahoma" w:hint="cs"/>
          <w:sz w:val="24"/>
          <w:szCs w:val="24"/>
          <w:rtl/>
          <w:lang w:bidi="fa-IR"/>
        </w:rPr>
        <w:t xml:space="preserve"> ایشان معقتد است که "</w:t>
      </w:r>
      <w:r>
        <w:rPr>
          <w:rFonts w:ascii="Tahoma" w:hAnsi="Tahoma" w:cs="Tahoma" w:hint="cs"/>
          <w:sz w:val="24"/>
          <w:szCs w:val="24"/>
          <w:rtl/>
          <w:lang w:bidi="fa-IR"/>
        </w:rPr>
        <w:t>أخذ اعتقادی</w:t>
      </w:r>
      <w:r w:rsidR="007D55A5">
        <w:rPr>
          <w:rFonts w:ascii="Tahoma" w:hAnsi="Tahoma" w:cs="Tahoma" w:hint="cs"/>
          <w:sz w:val="24"/>
          <w:szCs w:val="24"/>
          <w:rtl/>
          <w:lang w:bidi="fa-IR"/>
        </w:rPr>
        <w:t>"</w:t>
      </w:r>
      <w:r>
        <w:rPr>
          <w:rFonts w:ascii="Tahoma" w:hAnsi="Tahoma" w:cs="Tahoma" w:hint="cs"/>
          <w:sz w:val="24"/>
          <w:szCs w:val="24"/>
          <w:rtl/>
          <w:lang w:bidi="fa-IR"/>
        </w:rPr>
        <w:t xml:space="preserve"> مراد بوده ولی به نظر می آید به احتمال قوی، أخذ عملی منظور باشد یعنی آن نمازی که انجام داده اند و حتّی صحیح هم انجام داده اند و مطابق با مأمورٌ به واقعی بوده است، چون ولایت نداشته اند از اینها قبول نمی شود.</w:t>
      </w:r>
      <w:r w:rsidR="007D55A5">
        <w:rPr>
          <w:rFonts w:ascii="Tahoma" w:hAnsi="Tahoma" w:cs="Tahoma" w:hint="cs"/>
          <w:sz w:val="24"/>
          <w:szCs w:val="24"/>
          <w:rtl/>
          <w:lang w:bidi="fa-IR"/>
        </w:rPr>
        <w:t xml:space="preserve"> </w:t>
      </w:r>
      <w:r w:rsidR="007D55A5" w:rsidRPr="007D55A5">
        <w:rPr>
          <w:rFonts w:ascii="Tahoma" w:hAnsi="Tahoma" w:cs="Tahoma" w:hint="cs"/>
          <w:color w:val="002060"/>
          <w:sz w:val="24"/>
          <w:szCs w:val="24"/>
          <w:rtl/>
          <w:lang w:bidi="fa-IR"/>
        </w:rPr>
        <w:t>(ولایت شرط قبول است.)</w:t>
      </w:r>
    </w:p>
    <w:p w:rsidR="00111DA1" w:rsidRDefault="00111DA1" w:rsidP="00111DA1">
      <w:pPr>
        <w:bidi/>
        <w:rPr>
          <w:rFonts w:ascii="Tahoma" w:hAnsi="Tahoma" w:cs="Tahoma"/>
          <w:sz w:val="24"/>
          <w:szCs w:val="24"/>
          <w:rtl/>
          <w:lang w:bidi="fa-IR"/>
        </w:rPr>
      </w:pPr>
    </w:p>
    <w:p w:rsidR="00111DA1" w:rsidRDefault="00111DA1" w:rsidP="00111DA1">
      <w:pPr>
        <w:bidi/>
        <w:rPr>
          <w:rFonts w:ascii="Tahoma" w:hAnsi="Tahoma" w:cs="Tahoma"/>
          <w:sz w:val="24"/>
          <w:szCs w:val="24"/>
          <w:rtl/>
          <w:lang w:bidi="fa-IR"/>
        </w:rPr>
      </w:pPr>
      <w:r w:rsidRPr="00111DA1">
        <w:rPr>
          <w:rFonts w:ascii="Tahoma" w:hAnsi="Tahoma" w:cs="Tahoma" w:hint="cs"/>
          <w:color w:val="00B0F0"/>
          <w:sz w:val="24"/>
          <w:szCs w:val="24"/>
          <w:rtl/>
          <w:lang w:bidi="fa-IR"/>
        </w:rPr>
        <w:t>جمع بندی استاد</w:t>
      </w:r>
      <w:r>
        <w:rPr>
          <w:rFonts w:ascii="Tahoma" w:hAnsi="Tahoma" w:cs="Tahoma" w:hint="cs"/>
          <w:sz w:val="24"/>
          <w:szCs w:val="24"/>
          <w:rtl/>
          <w:lang w:bidi="fa-IR"/>
        </w:rPr>
        <w:t>:</w:t>
      </w:r>
    </w:p>
    <w:p w:rsidR="00CF54AB" w:rsidRDefault="00111DA1" w:rsidP="00111DA1">
      <w:pPr>
        <w:bidi/>
        <w:rPr>
          <w:rFonts w:ascii="Tahoma" w:hAnsi="Tahoma" w:cs="Tahoma"/>
          <w:sz w:val="24"/>
          <w:szCs w:val="24"/>
          <w:rtl/>
          <w:lang w:bidi="fa-IR"/>
        </w:rPr>
      </w:pPr>
      <w:r>
        <w:rPr>
          <w:rFonts w:ascii="Tahoma" w:hAnsi="Tahoma" w:cs="Tahoma" w:hint="cs"/>
          <w:sz w:val="24"/>
          <w:szCs w:val="24"/>
          <w:rtl/>
          <w:lang w:bidi="fa-IR"/>
        </w:rPr>
        <w:t xml:space="preserve">صحبت بر سر ادلّه أعمّی ها به أخبار بود، گفتیم دسته اوّل روایات با هر سه نقلشان قابل استناد برای أعمّی برای اثبات قولش نیستند زیرا صرفا استعمال این الفاظ در مورد فاسد را اثبات می کنند و استعمال هم أعمّ از حقیقت و مجاز است و اصلا بخاطر قرینه بنی الاسلام، معلوم نیست که در أعمّ استعمال شده باشند. </w:t>
      </w:r>
    </w:p>
    <w:p w:rsidR="00707963" w:rsidRDefault="00707963" w:rsidP="00707963">
      <w:pPr>
        <w:bidi/>
        <w:rPr>
          <w:rFonts w:ascii="Tahoma" w:hAnsi="Tahoma" w:cs="Tahoma"/>
          <w:sz w:val="24"/>
          <w:szCs w:val="24"/>
          <w:rtl/>
          <w:lang w:bidi="fa-IR"/>
        </w:rPr>
      </w:pPr>
    </w:p>
    <w:p w:rsidR="00707963" w:rsidRDefault="00707963" w:rsidP="00707963">
      <w:pPr>
        <w:bidi/>
        <w:rPr>
          <w:rFonts w:ascii="Tahoma" w:hAnsi="Tahoma" w:cs="Tahoma"/>
          <w:sz w:val="24"/>
          <w:szCs w:val="24"/>
          <w:rtl/>
          <w:lang w:bidi="fa-IR"/>
        </w:rPr>
      </w:pPr>
    </w:p>
    <w:p w:rsidR="00707963" w:rsidRDefault="00707963" w:rsidP="00496CF3">
      <w:pPr>
        <w:bidi/>
        <w:rPr>
          <w:rFonts w:ascii="Tahoma" w:hAnsi="Tahoma" w:cs="Tahoma"/>
          <w:sz w:val="24"/>
          <w:szCs w:val="24"/>
          <w:rtl/>
          <w:lang w:bidi="fa-IR"/>
        </w:rPr>
      </w:pPr>
    </w:p>
    <w:p w:rsidR="00496CF3" w:rsidRDefault="00496CF3" w:rsidP="00707963">
      <w:pPr>
        <w:bidi/>
        <w:rPr>
          <w:rFonts w:ascii="Tahoma" w:hAnsi="Tahoma" w:cs="Tahoma"/>
          <w:sz w:val="24"/>
          <w:szCs w:val="24"/>
          <w:rtl/>
          <w:lang w:bidi="fa-IR"/>
        </w:rPr>
      </w:pPr>
      <w:r w:rsidRPr="00471160">
        <w:rPr>
          <w:rFonts w:ascii="Tahoma" w:hAnsi="Tahoma" w:cs="Tahoma" w:hint="cs"/>
          <w:color w:val="00B0F0"/>
          <w:sz w:val="24"/>
          <w:szCs w:val="24"/>
          <w:rtl/>
          <w:lang w:bidi="fa-IR"/>
        </w:rPr>
        <w:t>1</w:t>
      </w:r>
      <w:r>
        <w:rPr>
          <w:rFonts w:ascii="Tahoma" w:hAnsi="Tahoma" w:cs="Tahoma" w:hint="cs"/>
          <w:sz w:val="24"/>
          <w:szCs w:val="24"/>
          <w:rtl/>
          <w:lang w:bidi="fa-IR"/>
        </w:rPr>
        <w:t>. بررسی دسته دوّم از روایات</w:t>
      </w:r>
      <w:r w:rsidRPr="00496CF3">
        <w:rPr>
          <w:rFonts w:ascii="Tahoma" w:hAnsi="Tahoma" w:cs="Tahoma" w:hint="cs"/>
          <w:color w:val="002060"/>
          <w:sz w:val="24"/>
          <w:szCs w:val="24"/>
          <w:rtl/>
          <w:lang w:bidi="fa-IR"/>
        </w:rPr>
        <w:t xml:space="preserve"> (</w:t>
      </w:r>
      <w:r w:rsidRPr="005C2EC8">
        <w:rPr>
          <w:rFonts w:ascii="Tahoma" w:hAnsi="Tahoma" w:cs="Tahoma" w:hint="cs"/>
          <w:color w:val="002060"/>
          <w:sz w:val="24"/>
          <w:szCs w:val="24"/>
          <w:rtl/>
          <w:lang w:bidi="fa-IR"/>
        </w:rPr>
        <w:t>روایات "دعی الصلاة أیّام أقرائک</w:t>
      </w:r>
      <w:r w:rsidRPr="00496CF3">
        <w:rPr>
          <w:rFonts w:ascii="Tahoma" w:hAnsi="Tahoma" w:cs="Tahoma" w:hint="cs"/>
          <w:color w:val="002060"/>
          <w:sz w:val="24"/>
          <w:szCs w:val="24"/>
          <w:rtl/>
          <w:lang w:bidi="fa-IR"/>
        </w:rPr>
        <w:t>")</w:t>
      </w:r>
      <w:r w:rsidR="00707963" w:rsidRPr="00707963">
        <w:rPr>
          <w:rFonts w:ascii="Tahoma" w:hAnsi="Tahoma" w:cs="Tahoma" w:hint="cs"/>
          <w:color w:val="002060"/>
          <w:sz w:val="24"/>
          <w:szCs w:val="24"/>
          <w:rtl/>
          <w:lang w:bidi="fa-IR"/>
        </w:rPr>
        <w:t>(</w:t>
      </w:r>
      <w:r w:rsidRPr="00707963">
        <w:rPr>
          <w:rFonts w:ascii="Tahoma" w:hAnsi="Tahoma" w:cs="Tahoma" w:hint="cs"/>
          <w:color w:val="002060"/>
          <w:sz w:val="24"/>
          <w:szCs w:val="24"/>
          <w:rtl/>
          <w:lang w:bidi="fa-IR"/>
        </w:rPr>
        <w:t>این روایت به این شکل در منابع دسته اوّل شیعه نیست</w:t>
      </w:r>
      <w:r w:rsidR="005C1B6C" w:rsidRPr="00707963">
        <w:rPr>
          <w:rFonts w:ascii="Tahoma" w:hAnsi="Tahoma" w:cs="Tahoma" w:hint="cs"/>
          <w:color w:val="002060"/>
          <w:sz w:val="24"/>
          <w:szCs w:val="24"/>
          <w:rtl/>
          <w:lang w:bidi="fa-IR"/>
        </w:rPr>
        <w:t>.</w:t>
      </w:r>
      <w:r w:rsidR="00707963" w:rsidRPr="00707963">
        <w:rPr>
          <w:rFonts w:ascii="Tahoma" w:hAnsi="Tahoma" w:cs="Tahoma" w:hint="cs"/>
          <w:color w:val="002060"/>
          <w:sz w:val="24"/>
          <w:szCs w:val="24"/>
          <w:rtl/>
          <w:lang w:bidi="fa-IR"/>
        </w:rPr>
        <w:t>)</w:t>
      </w:r>
    </w:p>
    <w:p w:rsidR="005C1B6C" w:rsidRDefault="005C1B6C" w:rsidP="005C1B6C">
      <w:pPr>
        <w:bidi/>
        <w:rPr>
          <w:rFonts w:ascii="Tahoma" w:hAnsi="Tahoma" w:cs="Tahoma"/>
          <w:sz w:val="24"/>
          <w:szCs w:val="24"/>
          <w:rtl/>
          <w:lang w:bidi="fa-IR"/>
        </w:rPr>
      </w:pPr>
      <w:r w:rsidRPr="005C1B6C">
        <w:rPr>
          <w:rFonts w:ascii="Tahoma" w:hAnsi="Tahoma" w:cs="Tahoma" w:hint="cs"/>
          <w:color w:val="00B0F0"/>
          <w:sz w:val="24"/>
          <w:szCs w:val="24"/>
          <w:rtl/>
          <w:lang w:bidi="fa-IR"/>
        </w:rPr>
        <w:t>نقل مرحوم کلینی</w:t>
      </w:r>
      <w:r>
        <w:rPr>
          <w:rFonts w:ascii="Tahoma" w:hAnsi="Tahoma" w:cs="Tahoma" w:hint="cs"/>
          <w:sz w:val="24"/>
          <w:szCs w:val="24"/>
          <w:rtl/>
          <w:lang w:bidi="fa-IR"/>
        </w:rPr>
        <w:t>:</w:t>
      </w:r>
    </w:p>
    <w:p w:rsidR="005C1B6C" w:rsidRDefault="005C1B6C" w:rsidP="00707963">
      <w:pPr>
        <w:bidi/>
        <w:rPr>
          <w:rFonts w:ascii="Tahoma" w:hAnsi="Tahoma" w:cs="Tahoma"/>
          <w:sz w:val="24"/>
          <w:szCs w:val="24"/>
          <w:rtl/>
          <w:lang w:bidi="fa-IR"/>
        </w:rPr>
      </w:pPr>
      <w:r>
        <w:rPr>
          <w:rFonts w:ascii="Tahoma" w:hAnsi="Tahoma" w:cs="Tahoma" w:hint="cs"/>
          <w:sz w:val="24"/>
          <w:szCs w:val="24"/>
          <w:rtl/>
          <w:lang w:bidi="fa-IR"/>
        </w:rPr>
        <w:t>"</w:t>
      </w:r>
      <w:r w:rsidRPr="005C1B6C">
        <w:rPr>
          <w:rFonts w:ascii="Tahoma" w:hAnsi="Tahoma" w:cs="Tahoma" w:hint="cs"/>
          <w:sz w:val="24"/>
          <w:szCs w:val="24"/>
          <w:rtl/>
          <w:lang w:bidi="fa-IR"/>
        </w:rPr>
        <w:t>عَلِيُّ بْنُ إِبْرَاهِيمَ</w:t>
      </w:r>
      <w:r>
        <w:rPr>
          <w:rFonts w:ascii="Tahoma" w:hAnsi="Tahoma" w:cs="Tahoma" w:hint="cs"/>
          <w:sz w:val="24"/>
          <w:szCs w:val="24"/>
          <w:rtl/>
          <w:lang w:bidi="fa-IR"/>
        </w:rPr>
        <w:t xml:space="preserve"> </w:t>
      </w:r>
      <w:r w:rsidRPr="005C1B6C">
        <w:rPr>
          <w:rFonts w:ascii="Tahoma" w:hAnsi="Tahoma" w:cs="Tahoma" w:hint="cs"/>
          <w:color w:val="002060"/>
          <w:sz w:val="24"/>
          <w:szCs w:val="24"/>
          <w:rtl/>
          <w:lang w:bidi="fa-IR"/>
        </w:rPr>
        <w:t xml:space="preserve">(صاحب تفسیر قمی) </w:t>
      </w:r>
      <w:r w:rsidRPr="005C1B6C">
        <w:rPr>
          <w:rFonts w:ascii="Tahoma" w:hAnsi="Tahoma" w:cs="Tahoma" w:hint="cs"/>
          <w:sz w:val="24"/>
          <w:szCs w:val="24"/>
          <w:rtl/>
          <w:lang w:bidi="fa-IR"/>
        </w:rPr>
        <w:t xml:space="preserve">عَنْ أَبِيهِ </w:t>
      </w:r>
      <w:r w:rsidRPr="005C1B6C">
        <w:rPr>
          <w:rFonts w:ascii="Tahoma" w:hAnsi="Tahoma" w:cs="Tahoma" w:hint="cs"/>
          <w:color w:val="002060"/>
          <w:sz w:val="24"/>
          <w:szCs w:val="24"/>
          <w:rtl/>
          <w:lang w:bidi="fa-IR"/>
        </w:rPr>
        <w:t>(ابراهیم هاشم أوّل</w:t>
      </w:r>
      <w:r w:rsidR="00707963">
        <w:rPr>
          <w:rFonts w:ascii="Tahoma" w:hAnsi="Tahoma" w:cs="Tahoma" w:hint="cs"/>
          <w:color w:val="002060"/>
          <w:sz w:val="24"/>
          <w:szCs w:val="24"/>
          <w:rtl/>
          <w:lang w:bidi="fa-IR"/>
        </w:rPr>
        <w:t>ُ</w:t>
      </w:r>
      <w:r w:rsidRPr="005C1B6C">
        <w:rPr>
          <w:rFonts w:ascii="Tahoma" w:hAnsi="Tahoma" w:cs="Tahoma" w:hint="cs"/>
          <w:color w:val="002060"/>
          <w:sz w:val="24"/>
          <w:szCs w:val="24"/>
          <w:rtl/>
          <w:lang w:bidi="fa-IR"/>
        </w:rPr>
        <w:t xml:space="preserve"> م</w:t>
      </w:r>
      <w:r w:rsidR="00707963">
        <w:rPr>
          <w:rFonts w:ascii="Tahoma" w:hAnsi="Tahoma" w:cs="Tahoma" w:hint="cs"/>
          <w:color w:val="002060"/>
          <w:sz w:val="24"/>
          <w:szCs w:val="24"/>
          <w:rtl/>
          <w:lang w:bidi="fa-IR"/>
        </w:rPr>
        <w:t>َ</w:t>
      </w:r>
      <w:r w:rsidRPr="005C1B6C">
        <w:rPr>
          <w:rFonts w:ascii="Tahoma" w:hAnsi="Tahoma" w:cs="Tahoma" w:hint="cs"/>
          <w:color w:val="002060"/>
          <w:sz w:val="24"/>
          <w:szCs w:val="24"/>
          <w:rtl/>
          <w:lang w:bidi="fa-IR"/>
        </w:rPr>
        <w:t>ن ن</w:t>
      </w:r>
      <w:r w:rsidR="00707963">
        <w:rPr>
          <w:rFonts w:ascii="Tahoma" w:hAnsi="Tahoma" w:cs="Tahoma" w:hint="cs"/>
          <w:color w:val="002060"/>
          <w:sz w:val="24"/>
          <w:szCs w:val="24"/>
          <w:rtl/>
          <w:lang w:bidi="fa-IR"/>
        </w:rPr>
        <w:t>َ</w:t>
      </w:r>
      <w:r w:rsidRPr="005C1B6C">
        <w:rPr>
          <w:rFonts w:ascii="Tahoma" w:hAnsi="Tahoma" w:cs="Tahoma" w:hint="cs"/>
          <w:color w:val="002060"/>
          <w:sz w:val="24"/>
          <w:szCs w:val="24"/>
          <w:rtl/>
          <w:lang w:bidi="fa-IR"/>
        </w:rPr>
        <w:t>ش</w:t>
      </w:r>
      <w:r w:rsidR="00707963">
        <w:rPr>
          <w:rFonts w:ascii="Tahoma" w:hAnsi="Tahoma" w:cs="Tahoma" w:hint="cs"/>
          <w:color w:val="002060"/>
          <w:sz w:val="24"/>
          <w:szCs w:val="24"/>
          <w:rtl/>
          <w:lang w:bidi="fa-IR"/>
        </w:rPr>
        <w:t>َ</w:t>
      </w:r>
      <w:r w:rsidRPr="005C1B6C">
        <w:rPr>
          <w:rFonts w:ascii="Tahoma" w:hAnsi="Tahoma" w:cs="Tahoma" w:hint="cs"/>
          <w:color w:val="002060"/>
          <w:sz w:val="24"/>
          <w:szCs w:val="24"/>
          <w:rtl/>
          <w:lang w:bidi="fa-IR"/>
        </w:rPr>
        <w:t>ر</w:t>
      </w:r>
      <w:r w:rsidR="00707963">
        <w:rPr>
          <w:rFonts w:ascii="Tahoma" w:hAnsi="Tahoma" w:cs="Tahoma" w:hint="cs"/>
          <w:color w:val="002060"/>
          <w:sz w:val="24"/>
          <w:szCs w:val="24"/>
          <w:rtl/>
          <w:lang w:bidi="fa-IR"/>
        </w:rPr>
        <w:t>َ</w:t>
      </w:r>
      <w:r w:rsidRPr="005C1B6C">
        <w:rPr>
          <w:rFonts w:ascii="Tahoma" w:hAnsi="Tahoma" w:cs="Tahoma" w:hint="cs"/>
          <w:color w:val="002060"/>
          <w:sz w:val="24"/>
          <w:szCs w:val="24"/>
          <w:rtl/>
          <w:lang w:bidi="fa-IR"/>
        </w:rPr>
        <w:t xml:space="preserve"> حدیث</w:t>
      </w:r>
      <w:r w:rsidR="00707963">
        <w:rPr>
          <w:rFonts w:ascii="Tahoma" w:hAnsi="Tahoma" w:cs="Tahoma" w:hint="cs"/>
          <w:color w:val="002060"/>
          <w:sz w:val="24"/>
          <w:szCs w:val="24"/>
          <w:rtl/>
          <w:lang w:bidi="fa-IR"/>
        </w:rPr>
        <w:t>َ</w:t>
      </w:r>
      <w:r w:rsidRPr="005C1B6C">
        <w:rPr>
          <w:rFonts w:ascii="Tahoma" w:hAnsi="Tahoma" w:cs="Tahoma" w:hint="cs"/>
          <w:color w:val="002060"/>
          <w:sz w:val="24"/>
          <w:szCs w:val="24"/>
          <w:rtl/>
          <w:lang w:bidi="fa-IR"/>
        </w:rPr>
        <w:t xml:space="preserve"> </w:t>
      </w:r>
      <w:r w:rsidR="00707963">
        <w:rPr>
          <w:rFonts w:ascii="Tahoma" w:hAnsi="Tahoma" w:cs="Tahoma" w:hint="cs"/>
          <w:color w:val="002060"/>
          <w:sz w:val="24"/>
          <w:szCs w:val="24"/>
          <w:rtl/>
          <w:lang w:bidi="fa-IR"/>
        </w:rPr>
        <w:t>ال</w:t>
      </w:r>
      <w:r w:rsidRPr="005C1B6C">
        <w:rPr>
          <w:rFonts w:ascii="Tahoma" w:hAnsi="Tahoma" w:cs="Tahoma" w:hint="cs"/>
          <w:color w:val="002060"/>
          <w:sz w:val="24"/>
          <w:szCs w:val="24"/>
          <w:rtl/>
          <w:lang w:bidi="fa-IR"/>
        </w:rPr>
        <w:t>کوفیین بقم)</w:t>
      </w:r>
      <w:r>
        <w:rPr>
          <w:rFonts w:ascii="Tahoma" w:hAnsi="Tahoma" w:cs="Tahoma" w:hint="cs"/>
          <w:sz w:val="24"/>
          <w:szCs w:val="24"/>
          <w:rtl/>
          <w:lang w:bidi="fa-IR"/>
        </w:rPr>
        <w:t xml:space="preserve"> </w:t>
      </w:r>
      <w:r w:rsidRPr="005C1B6C">
        <w:rPr>
          <w:rFonts w:ascii="Tahoma" w:hAnsi="Tahoma" w:cs="Tahoma" w:hint="cs"/>
          <w:sz w:val="24"/>
          <w:szCs w:val="24"/>
          <w:rtl/>
          <w:lang w:bidi="fa-IR"/>
        </w:rPr>
        <w:t>عَنِ ابْنِ أَبِي عُمَيْرٍ</w:t>
      </w:r>
      <w:r>
        <w:rPr>
          <w:rFonts w:ascii="Tahoma" w:hAnsi="Tahoma" w:cs="Tahoma" w:hint="cs"/>
          <w:sz w:val="24"/>
          <w:szCs w:val="24"/>
          <w:rtl/>
          <w:lang w:bidi="fa-IR"/>
        </w:rPr>
        <w:t xml:space="preserve"> </w:t>
      </w:r>
      <w:r w:rsidRPr="005C1B6C">
        <w:rPr>
          <w:rFonts w:ascii="Tahoma" w:hAnsi="Tahoma" w:cs="Tahoma" w:hint="cs"/>
          <w:color w:val="002060"/>
          <w:sz w:val="24"/>
          <w:szCs w:val="24"/>
          <w:rtl/>
          <w:lang w:bidi="fa-IR"/>
        </w:rPr>
        <w:t xml:space="preserve">(مشایخ ثقات) </w:t>
      </w:r>
      <w:r w:rsidRPr="005C1B6C">
        <w:rPr>
          <w:rFonts w:ascii="Tahoma" w:hAnsi="Tahoma" w:cs="Tahoma" w:hint="cs"/>
          <w:sz w:val="24"/>
          <w:szCs w:val="24"/>
          <w:rtl/>
          <w:lang w:bidi="fa-IR"/>
        </w:rPr>
        <w:t>عَنْ يُونُسَ بْنِ يَعْقُوبَ</w:t>
      </w:r>
      <w:r>
        <w:rPr>
          <w:rFonts w:ascii="Tahoma" w:hAnsi="Tahoma" w:cs="Tahoma" w:hint="cs"/>
          <w:sz w:val="24"/>
          <w:szCs w:val="24"/>
          <w:rtl/>
          <w:lang w:bidi="fa-IR"/>
        </w:rPr>
        <w:t xml:space="preserve"> </w:t>
      </w:r>
      <w:r w:rsidRPr="005C1B6C">
        <w:rPr>
          <w:rFonts w:ascii="Tahoma" w:hAnsi="Tahoma" w:cs="Tahoma" w:hint="cs"/>
          <w:color w:val="002060"/>
          <w:sz w:val="24"/>
          <w:szCs w:val="24"/>
          <w:rtl/>
          <w:lang w:bidi="fa-IR"/>
        </w:rPr>
        <w:t xml:space="preserve">(بِجِلِّی، همه ثقه اند) </w:t>
      </w:r>
      <w:r w:rsidRPr="005C1B6C">
        <w:rPr>
          <w:rFonts w:ascii="Tahoma" w:hAnsi="Tahoma" w:cs="Tahoma" w:hint="cs"/>
          <w:sz w:val="24"/>
          <w:szCs w:val="24"/>
          <w:rtl/>
          <w:lang w:bidi="fa-IR"/>
        </w:rPr>
        <w:t xml:space="preserve">قَالَ: قُلْتُ لِأَبِي عَبْدِ اللَّهِ ع الْمَرْأَةُ تَرَى الدَّمَ ثَلَاثَةَ أَيَّامٍ أَوْ أَرْبَعَةً قَالَ </w:t>
      </w:r>
      <w:r w:rsidRPr="005C1B6C">
        <w:rPr>
          <w:rFonts w:ascii="Tahoma" w:hAnsi="Tahoma" w:cs="Tahoma" w:hint="cs"/>
          <w:color w:val="00B050"/>
          <w:sz w:val="24"/>
          <w:szCs w:val="24"/>
          <w:rtl/>
          <w:lang w:bidi="fa-IR"/>
        </w:rPr>
        <w:t xml:space="preserve">تَدَعُ الصَّلَاةَ </w:t>
      </w:r>
      <w:r w:rsidRPr="005C1B6C">
        <w:rPr>
          <w:rFonts w:ascii="Tahoma" w:hAnsi="Tahoma" w:cs="Tahoma" w:hint="cs"/>
          <w:sz w:val="24"/>
          <w:szCs w:val="24"/>
          <w:rtl/>
          <w:lang w:bidi="fa-IR"/>
        </w:rPr>
        <w:t xml:space="preserve">قُلْتُ فَإِنَّهَا تَرَى الطُّهْرَ ثَلَاثَةَ أَيَّامٍ أَوْ أَرْبَعَةً قَالَ </w:t>
      </w:r>
      <w:r w:rsidRPr="005C1B6C">
        <w:rPr>
          <w:rFonts w:ascii="Tahoma" w:hAnsi="Tahoma" w:cs="Tahoma" w:hint="cs"/>
          <w:color w:val="00B050"/>
          <w:sz w:val="24"/>
          <w:szCs w:val="24"/>
          <w:rtl/>
          <w:lang w:bidi="fa-IR"/>
        </w:rPr>
        <w:t>تُصَلِّي</w:t>
      </w:r>
      <w:r w:rsidRPr="005C1B6C">
        <w:rPr>
          <w:rFonts w:ascii="Tahoma" w:hAnsi="Tahoma" w:cs="Tahoma" w:hint="cs"/>
          <w:sz w:val="24"/>
          <w:szCs w:val="24"/>
          <w:rtl/>
          <w:lang w:bidi="fa-IR"/>
        </w:rPr>
        <w:t xml:space="preserve"> قُلْتُ فَإِنَّهَا تَرَى الدَّمَ ثَلَاثَةَ أَيَّامٍ أَوْ أَرْبَعَةً قَالَ </w:t>
      </w:r>
      <w:r w:rsidRPr="005C1B6C">
        <w:rPr>
          <w:rFonts w:ascii="Tahoma" w:hAnsi="Tahoma" w:cs="Tahoma" w:hint="cs"/>
          <w:color w:val="00B050"/>
          <w:sz w:val="24"/>
          <w:szCs w:val="24"/>
          <w:rtl/>
          <w:lang w:bidi="fa-IR"/>
        </w:rPr>
        <w:t xml:space="preserve">تَدَعُ الصَّلَاةَ </w:t>
      </w:r>
      <w:r w:rsidRPr="005C1B6C">
        <w:rPr>
          <w:rFonts w:ascii="Tahoma" w:hAnsi="Tahoma" w:cs="Tahoma" w:hint="cs"/>
          <w:sz w:val="24"/>
          <w:szCs w:val="24"/>
          <w:rtl/>
          <w:lang w:bidi="fa-IR"/>
        </w:rPr>
        <w:t xml:space="preserve">قُلْتُ فَإِنَّهَا تَرَى الطُّهْرَ ثَلَاثَةَ أَيَّامٍ أَوْ أَرْبَعَةً قَالَ </w:t>
      </w:r>
      <w:r w:rsidRPr="005C1B6C">
        <w:rPr>
          <w:rFonts w:ascii="Tahoma" w:hAnsi="Tahoma" w:cs="Tahoma" w:hint="cs"/>
          <w:color w:val="00B050"/>
          <w:sz w:val="24"/>
          <w:szCs w:val="24"/>
          <w:rtl/>
          <w:lang w:bidi="fa-IR"/>
        </w:rPr>
        <w:t>تُصَلِّي</w:t>
      </w:r>
      <w:r w:rsidRPr="005C1B6C">
        <w:rPr>
          <w:rFonts w:ascii="Tahoma" w:hAnsi="Tahoma" w:cs="Tahoma" w:hint="cs"/>
          <w:sz w:val="24"/>
          <w:szCs w:val="24"/>
          <w:rtl/>
          <w:lang w:bidi="fa-IR"/>
        </w:rPr>
        <w:t xml:space="preserve"> قُلْتُ فَإِنَّهَا تَرَى الدَّمَ ثَلَاثَةَ أَيَّامٍ أَوْ أَرْبَعَةً قَالَ </w:t>
      </w:r>
      <w:r w:rsidRPr="005C1B6C">
        <w:rPr>
          <w:rFonts w:ascii="Tahoma" w:hAnsi="Tahoma" w:cs="Tahoma" w:hint="cs"/>
          <w:color w:val="00B050"/>
          <w:sz w:val="24"/>
          <w:szCs w:val="24"/>
          <w:rtl/>
          <w:lang w:bidi="fa-IR"/>
        </w:rPr>
        <w:t>تَدَعُ الصَّلَاةَ تَصْنَعُ مَا بَيْنَهَا وَ بَيْنَ شَهْرٍ فَإِذَا انْقَطَعَ الدَّمُ عَنْهَا وَ إِلَّا فَهِيَ بِمَنْزِلَةِ الْمُسْتَحَاضَةِ</w:t>
      </w:r>
      <w:r w:rsidRPr="005C1B6C">
        <w:rPr>
          <w:rFonts w:ascii="Tahoma" w:hAnsi="Tahoma" w:cs="Tahoma" w:hint="cs"/>
          <w:sz w:val="24"/>
          <w:szCs w:val="24"/>
          <w:rtl/>
          <w:lang w:bidi="fa-IR"/>
        </w:rPr>
        <w:t>.</w:t>
      </w:r>
      <w:r>
        <w:rPr>
          <w:rFonts w:ascii="Tahoma" w:hAnsi="Tahoma" w:cs="Tahoma" w:hint="cs"/>
          <w:sz w:val="24"/>
          <w:szCs w:val="24"/>
          <w:rtl/>
          <w:lang w:bidi="fa-IR"/>
        </w:rPr>
        <w:t>"</w:t>
      </w:r>
      <w:r w:rsidR="00707963">
        <w:rPr>
          <w:rFonts w:ascii="Tahoma" w:hAnsi="Tahoma" w:cs="Tahoma" w:hint="cs"/>
          <w:sz w:val="16"/>
          <w:szCs w:val="16"/>
          <w:vertAlign w:val="superscript"/>
          <w:rtl/>
          <w:lang w:bidi="fa-IR"/>
        </w:rPr>
        <w:t xml:space="preserve"> </w:t>
      </w:r>
      <w:r w:rsidR="00707963" w:rsidRPr="00707963">
        <w:rPr>
          <w:rFonts w:ascii="Tahoma" w:hAnsi="Tahoma" w:cs="Tahoma"/>
          <w:sz w:val="16"/>
          <w:szCs w:val="16"/>
          <w:rtl/>
          <w:lang w:bidi="fa-IR"/>
        </w:rPr>
        <w:t>(</w:t>
      </w:r>
      <w:r w:rsidR="00707963" w:rsidRPr="00707963">
        <w:rPr>
          <w:rFonts w:ascii="Tahoma" w:hAnsi="Tahoma" w:cs="Tahoma"/>
          <w:sz w:val="16"/>
          <w:szCs w:val="16"/>
          <w:lang w:bidi="fa-IR"/>
        </w:rPr>
        <w:t xml:space="preserve"> </w:t>
      </w:r>
      <w:r w:rsidR="00707963" w:rsidRPr="00707963">
        <w:rPr>
          <w:rFonts w:ascii="Tahoma" w:hAnsi="Tahoma" w:cs="Tahoma"/>
          <w:sz w:val="16"/>
          <w:szCs w:val="16"/>
          <w:rtl/>
          <w:lang w:bidi="fa-IR"/>
        </w:rPr>
        <w:t>الكافي (ط - الإسلامية)، ج‌3، ص: 79)</w:t>
      </w:r>
    </w:p>
    <w:p w:rsidR="005C1B6C" w:rsidRDefault="005C1B6C" w:rsidP="00707963">
      <w:pPr>
        <w:bidi/>
        <w:rPr>
          <w:rFonts w:ascii="Tahoma" w:hAnsi="Tahoma" w:cs="Tahoma"/>
          <w:sz w:val="24"/>
          <w:szCs w:val="24"/>
          <w:rtl/>
          <w:lang w:bidi="fa-IR"/>
        </w:rPr>
      </w:pPr>
      <w:r>
        <w:rPr>
          <w:rFonts w:ascii="Tahoma" w:hAnsi="Tahoma" w:cs="Tahoma" w:hint="cs"/>
          <w:sz w:val="24"/>
          <w:szCs w:val="24"/>
          <w:rtl/>
          <w:lang w:bidi="fa-IR"/>
        </w:rPr>
        <w:t xml:space="preserve">أعمّی گفته است این ترک کردن نماز که زن از آن نهی شده است با توجّه به اینکه نهی باید به أمر مقدور تعلّق بگیرد به نماز تامّ الأجزاء و الشرایط تعلّق نگرفته است زیرا در ایّام حیض زن اصلا قدرت به انجام نماز تامّ ندارد. پس معلوم می شود منظور از صلاة در این روایت، ما یُسمّی فی العرف صلاةً بوده است که زن بر آن در ایّام حیض قدرت دارد. </w:t>
      </w:r>
    </w:p>
    <w:p w:rsidR="005C1B6C" w:rsidRDefault="005C1B6C" w:rsidP="005C1B6C">
      <w:pPr>
        <w:bidi/>
        <w:rPr>
          <w:rFonts w:ascii="Tahoma" w:hAnsi="Tahoma" w:cs="Tahoma"/>
          <w:sz w:val="24"/>
          <w:szCs w:val="24"/>
          <w:rtl/>
          <w:lang w:bidi="fa-IR"/>
        </w:rPr>
      </w:pPr>
      <w:r w:rsidRPr="005C1B6C">
        <w:rPr>
          <w:rFonts w:ascii="Tahoma" w:hAnsi="Tahoma" w:cs="Tahoma" w:hint="cs"/>
          <w:color w:val="00B0F0"/>
          <w:sz w:val="24"/>
          <w:szCs w:val="24"/>
          <w:rtl/>
          <w:lang w:bidi="fa-IR"/>
        </w:rPr>
        <w:t>پاسخ مرحوم آخوند</w:t>
      </w:r>
      <w:r>
        <w:rPr>
          <w:rFonts w:ascii="Tahoma" w:hAnsi="Tahoma" w:cs="Tahoma" w:hint="cs"/>
          <w:sz w:val="24"/>
          <w:szCs w:val="24"/>
          <w:rtl/>
          <w:lang w:bidi="fa-IR"/>
        </w:rPr>
        <w:t>:</w:t>
      </w:r>
      <w:r w:rsidR="007D55A5">
        <w:rPr>
          <w:rFonts w:ascii="Tahoma" w:hAnsi="Tahoma" w:cs="Tahoma" w:hint="cs"/>
          <w:sz w:val="24"/>
          <w:szCs w:val="24"/>
          <w:rtl/>
          <w:lang w:bidi="fa-IR"/>
        </w:rPr>
        <w:t xml:space="preserve"> </w:t>
      </w:r>
      <w:r w:rsidR="007D55A5" w:rsidRPr="007D55A5">
        <w:rPr>
          <w:rFonts w:ascii="Tahoma" w:hAnsi="Tahoma" w:cs="Tahoma" w:hint="cs"/>
          <w:color w:val="002060"/>
          <w:sz w:val="24"/>
          <w:szCs w:val="24"/>
          <w:rtl/>
          <w:lang w:bidi="fa-IR"/>
        </w:rPr>
        <w:t>(به استدلال أعمّی)</w:t>
      </w:r>
    </w:p>
    <w:p w:rsidR="005C1B6C" w:rsidRDefault="00A2642A" w:rsidP="00A2642A">
      <w:pPr>
        <w:bidi/>
        <w:rPr>
          <w:rFonts w:ascii="Tahoma" w:hAnsi="Tahoma" w:cs="Tahoma"/>
          <w:sz w:val="24"/>
          <w:szCs w:val="24"/>
          <w:rtl/>
          <w:lang w:bidi="fa-IR"/>
        </w:rPr>
      </w:pPr>
      <w:r w:rsidRPr="00A2642A">
        <w:rPr>
          <w:rFonts w:ascii="Tahoma" w:hAnsi="Tahoma" w:cs="Tahoma" w:hint="cs"/>
          <w:color w:val="00B0F0"/>
          <w:sz w:val="24"/>
          <w:szCs w:val="24"/>
          <w:rtl/>
          <w:lang w:bidi="fa-IR"/>
        </w:rPr>
        <w:t>اوّلاً</w:t>
      </w:r>
      <w:r>
        <w:rPr>
          <w:rFonts w:ascii="Tahoma" w:hAnsi="Tahoma" w:cs="Tahoma" w:hint="cs"/>
          <w:sz w:val="24"/>
          <w:szCs w:val="24"/>
          <w:rtl/>
          <w:lang w:bidi="fa-IR"/>
        </w:rPr>
        <w:t xml:space="preserve"> همانطور که در مورد</w:t>
      </w:r>
      <w:r w:rsidR="005C1B6C">
        <w:rPr>
          <w:rFonts w:ascii="Tahoma" w:hAnsi="Tahoma" w:cs="Tahoma" w:hint="cs"/>
          <w:sz w:val="24"/>
          <w:szCs w:val="24"/>
          <w:rtl/>
          <w:lang w:bidi="fa-IR"/>
        </w:rPr>
        <w:t xml:space="preserve"> روایت قبلی</w:t>
      </w:r>
      <w:r>
        <w:rPr>
          <w:rFonts w:ascii="Tahoma" w:hAnsi="Tahoma" w:cs="Tahoma" w:hint="cs"/>
          <w:sz w:val="24"/>
          <w:szCs w:val="24"/>
          <w:rtl/>
          <w:lang w:bidi="fa-IR"/>
        </w:rPr>
        <w:t xml:space="preserve"> بیان شد</w:t>
      </w:r>
      <w:r w:rsidR="005C1B6C">
        <w:rPr>
          <w:rFonts w:ascii="Tahoma" w:hAnsi="Tahoma" w:cs="Tahoma" w:hint="cs"/>
          <w:sz w:val="24"/>
          <w:szCs w:val="24"/>
          <w:rtl/>
          <w:lang w:bidi="fa-IR"/>
        </w:rPr>
        <w:t xml:space="preserve">، </w:t>
      </w:r>
      <w:r>
        <w:rPr>
          <w:rFonts w:ascii="Tahoma" w:hAnsi="Tahoma" w:cs="Tahoma" w:hint="cs"/>
          <w:sz w:val="24"/>
          <w:szCs w:val="24"/>
          <w:rtl/>
          <w:lang w:bidi="fa-IR"/>
        </w:rPr>
        <w:t>این روایت نیز</w:t>
      </w:r>
      <w:r w:rsidR="005C1B6C">
        <w:rPr>
          <w:rFonts w:ascii="Tahoma" w:hAnsi="Tahoma" w:cs="Tahoma" w:hint="cs"/>
          <w:sz w:val="24"/>
          <w:szCs w:val="24"/>
          <w:rtl/>
          <w:lang w:bidi="fa-IR"/>
        </w:rPr>
        <w:t xml:space="preserve"> صرف اثبات استعمال صلاة در أعمّ </w:t>
      </w:r>
      <w:r>
        <w:rPr>
          <w:rFonts w:ascii="Tahoma" w:hAnsi="Tahoma" w:cs="Tahoma" w:hint="cs"/>
          <w:sz w:val="24"/>
          <w:szCs w:val="24"/>
          <w:rtl/>
          <w:lang w:bidi="fa-IR"/>
        </w:rPr>
        <w:t xml:space="preserve">را ثابت می کند و </w:t>
      </w:r>
      <w:r w:rsidR="005C1B6C">
        <w:rPr>
          <w:rFonts w:ascii="Tahoma" w:hAnsi="Tahoma" w:cs="Tahoma" w:hint="cs"/>
          <w:sz w:val="24"/>
          <w:szCs w:val="24"/>
          <w:rtl/>
          <w:lang w:bidi="fa-IR"/>
        </w:rPr>
        <w:t>استعمال</w:t>
      </w:r>
      <w:r>
        <w:rPr>
          <w:rFonts w:ascii="Tahoma" w:hAnsi="Tahoma" w:cs="Tahoma" w:hint="cs"/>
          <w:sz w:val="24"/>
          <w:szCs w:val="24"/>
          <w:rtl/>
          <w:lang w:bidi="fa-IR"/>
        </w:rPr>
        <w:t>،</w:t>
      </w:r>
      <w:r w:rsidR="005C1B6C">
        <w:rPr>
          <w:rFonts w:ascii="Tahoma" w:hAnsi="Tahoma" w:cs="Tahoma" w:hint="cs"/>
          <w:sz w:val="24"/>
          <w:szCs w:val="24"/>
          <w:rtl/>
          <w:lang w:bidi="fa-IR"/>
        </w:rPr>
        <w:t xml:space="preserve"> أعمّ از حقیقت و مجاز است</w:t>
      </w:r>
      <w:r>
        <w:rPr>
          <w:rFonts w:ascii="Tahoma" w:hAnsi="Tahoma" w:cs="Tahoma" w:hint="cs"/>
          <w:sz w:val="24"/>
          <w:szCs w:val="24"/>
          <w:rtl/>
          <w:lang w:bidi="fa-IR"/>
        </w:rPr>
        <w:t xml:space="preserve"> و ما منکر استعمال مجازی صلاة در صلاة أعمّ نیستیم صرفا استعمالش را در صلاة أعمّ بصورت حقیقی نمی پذیریم</w:t>
      </w:r>
      <w:r w:rsidR="005C1B6C">
        <w:rPr>
          <w:rFonts w:ascii="Tahoma" w:hAnsi="Tahoma" w:cs="Tahoma" w:hint="cs"/>
          <w:sz w:val="24"/>
          <w:szCs w:val="24"/>
          <w:rtl/>
          <w:lang w:bidi="fa-IR"/>
        </w:rPr>
        <w:t>.</w:t>
      </w:r>
      <w:r>
        <w:rPr>
          <w:rFonts w:ascii="Tahoma" w:hAnsi="Tahoma" w:cs="Tahoma" w:hint="cs"/>
          <w:sz w:val="24"/>
          <w:szCs w:val="24"/>
          <w:rtl/>
          <w:lang w:bidi="fa-IR"/>
        </w:rPr>
        <w:t xml:space="preserve"> </w:t>
      </w:r>
      <w:r w:rsidRPr="00A2642A">
        <w:rPr>
          <w:rFonts w:ascii="Tahoma" w:hAnsi="Tahoma" w:cs="Tahoma" w:hint="cs"/>
          <w:color w:val="002060"/>
          <w:sz w:val="24"/>
          <w:szCs w:val="24"/>
          <w:rtl/>
          <w:lang w:bidi="fa-IR"/>
        </w:rPr>
        <w:t>(این پاسخ آخوند هم در روایت قبلی و هم اینجا مورد قبول ماست.)</w:t>
      </w:r>
    </w:p>
    <w:p w:rsidR="00051B2E" w:rsidRDefault="00A2642A" w:rsidP="00707963">
      <w:pPr>
        <w:tabs>
          <w:tab w:val="left" w:pos="2205"/>
        </w:tabs>
        <w:bidi/>
        <w:rPr>
          <w:rFonts w:ascii="Tahoma" w:hAnsi="Tahoma" w:cs="Tahoma"/>
          <w:sz w:val="24"/>
          <w:szCs w:val="24"/>
          <w:rtl/>
          <w:lang w:bidi="fa-IR"/>
        </w:rPr>
      </w:pPr>
      <w:r w:rsidRPr="00A2642A">
        <w:rPr>
          <w:rFonts w:ascii="Tahoma" w:hAnsi="Tahoma" w:cs="Tahoma" w:hint="cs"/>
          <w:color w:val="00B0F0"/>
          <w:sz w:val="24"/>
          <w:szCs w:val="24"/>
          <w:rtl/>
          <w:lang w:bidi="fa-IR"/>
        </w:rPr>
        <w:t>ثانیاً</w:t>
      </w:r>
      <w:r>
        <w:rPr>
          <w:rFonts w:ascii="Tahoma" w:hAnsi="Tahoma" w:cs="Tahoma" w:hint="cs"/>
          <w:sz w:val="24"/>
          <w:szCs w:val="24"/>
          <w:rtl/>
          <w:lang w:bidi="fa-IR"/>
        </w:rPr>
        <w:t xml:space="preserve"> استدلال شما برای استعمال صلاة در این روایت در أعم، </w:t>
      </w:r>
      <w:r w:rsidR="007D55A5">
        <w:rPr>
          <w:rFonts w:ascii="Tahoma" w:hAnsi="Tahoma" w:cs="Tahoma" w:hint="cs"/>
          <w:sz w:val="24"/>
          <w:szCs w:val="24"/>
          <w:rtl/>
          <w:lang w:bidi="fa-IR"/>
        </w:rPr>
        <w:t xml:space="preserve">به </w:t>
      </w:r>
      <w:r>
        <w:rPr>
          <w:rFonts w:ascii="Tahoma" w:hAnsi="Tahoma" w:cs="Tahoma" w:hint="cs"/>
          <w:sz w:val="24"/>
          <w:szCs w:val="24"/>
          <w:rtl/>
          <w:lang w:bidi="fa-IR"/>
        </w:rPr>
        <w:t>لازم آمدن نهی از غیر مقدور در صورت استعمال صلاة</w:t>
      </w:r>
      <w:r w:rsidR="007D55A5">
        <w:rPr>
          <w:rFonts w:ascii="Tahoma" w:hAnsi="Tahoma" w:cs="Tahoma" w:hint="cs"/>
          <w:sz w:val="24"/>
          <w:szCs w:val="24"/>
          <w:rtl/>
          <w:lang w:bidi="fa-IR"/>
        </w:rPr>
        <w:t>،</w:t>
      </w:r>
      <w:r>
        <w:rPr>
          <w:rFonts w:ascii="Tahoma" w:hAnsi="Tahoma" w:cs="Tahoma" w:hint="cs"/>
          <w:sz w:val="24"/>
          <w:szCs w:val="24"/>
          <w:rtl/>
          <w:lang w:bidi="fa-IR"/>
        </w:rPr>
        <w:t xml:space="preserve"> در خصوص صلاة صحیح است. شما پیش فرض قرار داده اید که نهی در اینجا مولوی است زیرا در نهی مولوی است که متعلّق باید مقدور مکلّف باشد، ولی اگر نهی ارشادی باشد متعلّق آن لزومی ندارد که مقدور ملکّف باشد زیرا در نواهی مولوی و تکلیفی، داعی نهی، اجبار فرد به انجام دادن آن عمل است و لذا باید مقدورش باشد ولی اینجا ممکن است نهی ارشادی باشد و در نواهی ارشادی که داعیش صرفاً ارشاد به چیزی مثلا بطلان نماز حائض در أیّام حیضش است، اصلا بحث اجبار فرد به انجام دادن عملی نیست که نیاز به مقدور بودن آن عمل برای آن فرد باشد. </w:t>
      </w:r>
      <w:r w:rsidR="00707963">
        <w:rPr>
          <w:rFonts w:ascii="Tahoma" w:hAnsi="Tahoma" w:cs="Tahoma" w:hint="cs"/>
          <w:sz w:val="24"/>
          <w:szCs w:val="24"/>
          <w:rtl/>
          <w:lang w:bidi="fa-IR"/>
        </w:rPr>
        <w:t xml:space="preserve"> </w:t>
      </w:r>
    </w:p>
    <w:p w:rsidR="00707963" w:rsidRDefault="00A2642A" w:rsidP="00051B2E">
      <w:pPr>
        <w:tabs>
          <w:tab w:val="left" w:pos="2205"/>
        </w:tabs>
        <w:bidi/>
        <w:rPr>
          <w:rFonts w:ascii="Tahoma" w:hAnsi="Tahoma" w:cs="Tahoma"/>
          <w:sz w:val="24"/>
          <w:szCs w:val="24"/>
          <w:rtl/>
          <w:lang w:bidi="fa-IR"/>
        </w:rPr>
      </w:pPr>
      <w:r w:rsidRPr="00A2642A">
        <w:rPr>
          <w:rFonts w:ascii="Tahoma" w:hAnsi="Tahoma" w:cs="Tahoma" w:hint="cs"/>
          <w:color w:val="002060"/>
          <w:sz w:val="24"/>
          <w:szCs w:val="24"/>
          <w:rtl/>
          <w:lang w:bidi="fa-IR"/>
        </w:rPr>
        <w:t>(اگر نهی در این روایت ارشادی باشد اثر دیگری دارد و آن این است که اگر این زن حائض تمرینا یا به هر علّتی</w:t>
      </w:r>
      <w:r>
        <w:rPr>
          <w:rFonts w:ascii="Tahoma" w:hAnsi="Tahoma" w:cs="Tahoma" w:hint="cs"/>
          <w:color w:val="002060"/>
          <w:sz w:val="24"/>
          <w:szCs w:val="24"/>
          <w:rtl/>
          <w:lang w:bidi="fa-IR"/>
        </w:rPr>
        <w:t xml:space="preserve"> مثلا تعلیماً لولدها</w:t>
      </w:r>
      <w:r w:rsidRPr="00A2642A">
        <w:rPr>
          <w:rFonts w:ascii="Tahoma" w:hAnsi="Tahoma" w:cs="Tahoma" w:hint="cs"/>
          <w:color w:val="002060"/>
          <w:sz w:val="24"/>
          <w:szCs w:val="24"/>
          <w:rtl/>
          <w:lang w:bidi="fa-IR"/>
        </w:rPr>
        <w:t xml:space="preserve"> و</w:t>
      </w:r>
      <w:r>
        <w:rPr>
          <w:rFonts w:ascii="Tahoma" w:hAnsi="Tahoma" w:cs="Tahoma" w:hint="cs"/>
          <w:color w:val="002060"/>
          <w:sz w:val="24"/>
          <w:szCs w:val="24"/>
          <w:rtl/>
          <w:lang w:bidi="fa-IR"/>
        </w:rPr>
        <w:t xml:space="preserve"> یا</w:t>
      </w:r>
      <w:r w:rsidRPr="00A2642A">
        <w:rPr>
          <w:rFonts w:ascii="Tahoma" w:hAnsi="Tahoma" w:cs="Tahoma" w:hint="cs"/>
          <w:color w:val="002060"/>
          <w:sz w:val="24"/>
          <w:szCs w:val="24"/>
          <w:rtl/>
          <w:lang w:bidi="fa-IR"/>
        </w:rPr>
        <w:t xml:space="preserve"> به صورت رجاءاً نماز بخواند نه اینکه آن را به شرع نسبت دهد، کارش حرام نیست زیرا دیگر حرمت ذاتی ندارد بلکه صرفا در صورت نسبت داده شدندش به شرع، حرمت تشریعی دارد ولی اگر نهی تکلیفی باشد چون حرمت ذاتی می شود و ذات نماز خواندن در حال حیض حرام</w:t>
      </w:r>
      <w:r w:rsidR="00707963">
        <w:rPr>
          <w:rFonts w:ascii="Tahoma" w:hAnsi="Tahoma" w:cs="Tahoma" w:hint="cs"/>
          <w:color w:val="002060"/>
          <w:sz w:val="24"/>
          <w:szCs w:val="24"/>
          <w:rtl/>
          <w:lang w:bidi="fa-IR"/>
        </w:rPr>
        <w:t xml:space="preserve"> و مبغوض</w:t>
      </w:r>
      <w:r w:rsidRPr="00A2642A">
        <w:rPr>
          <w:rFonts w:ascii="Tahoma" w:hAnsi="Tahoma" w:cs="Tahoma" w:hint="cs"/>
          <w:color w:val="002060"/>
          <w:sz w:val="24"/>
          <w:szCs w:val="24"/>
          <w:rtl/>
          <w:lang w:bidi="fa-IR"/>
        </w:rPr>
        <w:t xml:space="preserve"> می شود، دیگر این نحوه نمازش هم در حال حیض حرام می شود.)</w:t>
      </w:r>
      <w:r w:rsidR="00707963">
        <w:rPr>
          <w:rFonts w:ascii="Tahoma" w:hAnsi="Tahoma" w:cs="Tahoma" w:hint="cs"/>
          <w:sz w:val="24"/>
          <w:szCs w:val="24"/>
          <w:rtl/>
          <w:lang w:bidi="fa-IR"/>
        </w:rPr>
        <w:t xml:space="preserve"> </w:t>
      </w:r>
    </w:p>
    <w:p w:rsidR="0027738C" w:rsidRDefault="005C2EC8" w:rsidP="00A97473">
      <w:pPr>
        <w:tabs>
          <w:tab w:val="left" w:pos="2205"/>
        </w:tabs>
        <w:bidi/>
        <w:rPr>
          <w:rFonts w:ascii="Tahoma" w:hAnsi="Tahoma" w:cs="Tahoma"/>
          <w:sz w:val="24"/>
          <w:szCs w:val="24"/>
          <w:lang w:bidi="fa-IR"/>
        </w:rPr>
      </w:pPr>
      <w:r>
        <w:rPr>
          <w:rFonts w:ascii="Tahoma" w:hAnsi="Tahoma" w:cs="Tahoma" w:hint="cs"/>
          <w:sz w:val="24"/>
          <w:szCs w:val="24"/>
          <w:rtl/>
          <w:lang w:bidi="fa-IR"/>
        </w:rPr>
        <w:t>به نظر ما در این روایت، نهی ارشادی و حرمتش صرفا تشریعی است، زیرا هرچه از فقهای قدیم و جدید دیده ایم در زمان احتیاط و جمع بین أعمال مستحاضة و تروک حائض</w:t>
      </w:r>
      <w:r w:rsidR="00707963">
        <w:rPr>
          <w:rFonts w:ascii="Tahoma" w:hAnsi="Tahoma" w:cs="Tahoma" w:hint="cs"/>
          <w:sz w:val="24"/>
          <w:szCs w:val="24"/>
          <w:rtl/>
          <w:lang w:bidi="fa-IR"/>
        </w:rPr>
        <w:t>،</w:t>
      </w:r>
      <w:r>
        <w:rPr>
          <w:rFonts w:ascii="Tahoma" w:hAnsi="Tahoma" w:cs="Tahoma" w:hint="cs"/>
          <w:sz w:val="24"/>
          <w:szCs w:val="24"/>
          <w:rtl/>
          <w:lang w:bidi="fa-IR"/>
        </w:rPr>
        <w:t xml:space="preserve"> </w:t>
      </w:r>
      <w:r w:rsidR="007D55A5">
        <w:rPr>
          <w:rFonts w:ascii="Tahoma" w:hAnsi="Tahoma" w:cs="Tahoma" w:hint="cs"/>
          <w:sz w:val="24"/>
          <w:szCs w:val="24"/>
          <w:rtl/>
          <w:lang w:bidi="fa-IR"/>
        </w:rPr>
        <w:t xml:space="preserve">فتوا داده اند که آن زن </w:t>
      </w:r>
      <w:r>
        <w:rPr>
          <w:rFonts w:ascii="Tahoma" w:hAnsi="Tahoma" w:cs="Tahoma" w:hint="cs"/>
          <w:sz w:val="24"/>
          <w:szCs w:val="24"/>
          <w:rtl/>
          <w:lang w:bidi="fa-IR"/>
        </w:rPr>
        <w:t>نماز</w:t>
      </w:r>
      <w:r w:rsidR="00E03FBE">
        <w:rPr>
          <w:rFonts w:ascii="Tahoma" w:hAnsi="Tahoma" w:cs="Tahoma" w:hint="cs"/>
          <w:sz w:val="24"/>
          <w:szCs w:val="24"/>
          <w:rtl/>
          <w:lang w:bidi="fa-IR"/>
        </w:rPr>
        <w:t xml:space="preserve"> را </w:t>
      </w:r>
      <w:r w:rsidR="00707963">
        <w:rPr>
          <w:rFonts w:ascii="Tahoma" w:hAnsi="Tahoma" w:cs="Tahoma" w:hint="cs"/>
          <w:sz w:val="24"/>
          <w:szCs w:val="24"/>
          <w:rtl/>
          <w:lang w:bidi="fa-IR"/>
        </w:rPr>
        <w:t xml:space="preserve">باید </w:t>
      </w:r>
      <w:r w:rsidR="00E03FBE">
        <w:rPr>
          <w:rFonts w:ascii="Tahoma" w:hAnsi="Tahoma" w:cs="Tahoma" w:hint="cs"/>
          <w:sz w:val="24"/>
          <w:szCs w:val="24"/>
          <w:rtl/>
          <w:lang w:bidi="fa-IR"/>
        </w:rPr>
        <w:t>رجائاً</w:t>
      </w:r>
      <w:r>
        <w:rPr>
          <w:rFonts w:ascii="Tahoma" w:hAnsi="Tahoma" w:cs="Tahoma" w:hint="cs"/>
          <w:sz w:val="24"/>
          <w:szCs w:val="24"/>
          <w:rtl/>
          <w:lang w:bidi="fa-IR"/>
        </w:rPr>
        <w:t xml:space="preserve"> به جا بیاورد، اگر نهی در این روایات تکلیفی بود و در نتیجه حرمت</w:t>
      </w:r>
      <w:r w:rsidR="00405859">
        <w:rPr>
          <w:rFonts w:ascii="Tahoma" w:hAnsi="Tahoma" w:cs="Tahoma" w:hint="cs"/>
          <w:sz w:val="24"/>
          <w:szCs w:val="24"/>
          <w:rtl/>
          <w:lang w:bidi="fa-IR"/>
        </w:rPr>
        <w:t>،</w:t>
      </w:r>
      <w:r>
        <w:rPr>
          <w:rFonts w:ascii="Tahoma" w:hAnsi="Tahoma" w:cs="Tahoma" w:hint="cs"/>
          <w:sz w:val="24"/>
          <w:szCs w:val="24"/>
          <w:rtl/>
          <w:lang w:bidi="fa-IR"/>
        </w:rPr>
        <w:t xml:space="preserve"> ذاتی بود</w:t>
      </w:r>
      <w:r w:rsidR="00707963">
        <w:rPr>
          <w:rFonts w:ascii="Tahoma" w:hAnsi="Tahoma" w:cs="Tahoma" w:hint="cs"/>
          <w:sz w:val="24"/>
          <w:szCs w:val="24"/>
          <w:rtl/>
          <w:lang w:bidi="fa-IR"/>
        </w:rPr>
        <w:t xml:space="preserve"> </w:t>
      </w:r>
      <w:r>
        <w:rPr>
          <w:rFonts w:ascii="Tahoma" w:hAnsi="Tahoma" w:cs="Tahoma" w:hint="cs"/>
          <w:sz w:val="24"/>
          <w:szCs w:val="24"/>
          <w:rtl/>
          <w:lang w:bidi="fa-IR"/>
        </w:rPr>
        <w:t xml:space="preserve">دیگر آن زن به قصد رجاء هم نمی توانست نماز بخواند به نظر ما </w:t>
      </w:r>
      <w:r w:rsidR="002E47BB">
        <w:rPr>
          <w:rFonts w:ascii="Tahoma" w:hAnsi="Tahoma" w:cs="Tahoma" w:hint="cs"/>
          <w:sz w:val="24"/>
          <w:szCs w:val="24"/>
          <w:rtl/>
          <w:lang w:bidi="fa-IR"/>
        </w:rPr>
        <w:t>ملاحظه</w:t>
      </w:r>
      <w:r>
        <w:rPr>
          <w:rFonts w:ascii="Tahoma" w:hAnsi="Tahoma" w:cs="Tahoma" w:hint="cs"/>
          <w:sz w:val="24"/>
          <w:szCs w:val="24"/>
          <w:rtl/>
          <w:lang w:bidi="fa-IR"/>
        </w:rPr>
        <w:t xml:space="preserve"> این فتوای قدماء </w:t>
      </w:r>
      <w:r w:rsidR="002E47BB">
        <w:rPr>
          <w:rFonts w:ascii="Tahoma" w:hAnsi="Tahoma" w:cs="Tahoma" w:hint="cs"/>
          <w:sz w:val="24"/>
          <w:szCs w:val="24"/>
          <w:rtl/>
          <w:lang w:bidi="fa-IR"/>
        </w:rPr>
        <w:t xml:space="preserve">برای ما </w:t>
      </w:r>
      <w:r>
        <w:rPr>
          <w:rFonts w:ascii="Tahoma" w:hAnsi="Tahoma" w:cs="Tahoma" w:hint="cs"/>
          <w:sz w:val="24"/>
          <w:szCs w:val="24"/>
          <w:rtl/>
          <w:lang w:bidi="fa-IR"/>
        </w:rPr>
        <w:t xml:space="preserve">کشف إنّی می </w:t>
      </w:r>
      <w:r w:rsidR="002E47BB">
        <w:rPr>
          <w:rFonts w:ascii="Tahoma" w:hAnsi="Tahoma" w:cs="Tahoma" w:hint="cs"/>
          <w:sz w:val="24"/>
          <w:szCs w:val="24"/>
          <w:rtl/>
          <w:lang w:bidi="fa-IR"/>
        </w:rPr>
        <w:t>کند</w:t>
      </w:r>
      <w:r>
        <w:rPr>
          <w:rFonts w:ascii="Tahoma" w:hAnsi="Tahoma" w:cs="Tahoma" w:hint="cs"/>
          <w:sz w:val="24"/>
          <w:szCs w:val="24"/>
          <w:rtl/>
          <w:lang w:bidi="fa-IR"/>
        </w:rPr>
        <w:t xml:space="preserve"> که نماز برای حائض نهی تکلیفی نداشته است</w:t>
      </w:r>
      <w:r w:rsidR="00707963">
        <w:rPr>
          <w:rFonts w:ascii="Tahoma" w:hAnsi="Tahoma" w:cs="Tahoma" w:hint="cs"/>
          <w:sz w:val="24"/>
          <w:szCs w:val="24"/>
          <w:rtl/>
          <w:lang w:bidi="fa-IR"/>
        </w:rPr>
        <w:t>.</w:t>
      </w:r>
    </w:p>
    <w:p w:rsidR="00A56665" w:rsidRPr="00A56665" w:rsidRDefault="00A56665" w:rsidP="00A56665">
      <w:pPr>
        <w:bidi/>
        <w:spacing w:line="256" w:lineRule="auto"/>
        <w:rPr>
          <w:rFonts w:ascii="Tahoma" w:eastAsia="Calibri" w:hAnsi="Tahoma" w:cs="Tahoma"/>
          <w:color w:val="002060"/>
          <w:sz w:val="24"/>
          <w:szCs w:val="24"/>
          <w:lang w:bidi="fa-IR"/>
        </w:rPr>
      </w:pPr>
      <w:r w:rsidRPr="00A56665">
        <w:rPr>
          <w:rFonts w:ascii="Tahoma" w:eastAsia="Calibri" w:hAnsi="Tahoma" w:cs="Tahoma"/>
          <w:color w:val="FF0000"/>
          <w:sz w:val="24"/>
          <w:szCs w:val="24"/>
          <w:rtl/>
          <w:lang w:bidi="fa-IR"/>
        </w:rPr>
        <w:t>5</w:t>
      </w:r>
      <w:r w:rsidRPr="00A56665">
        <w:rPr>
          <w:rFonts w:ascii="Tahoma" w:eastAsia="Calibri" w:hAnsi="Tahoma" w:cs="Tahoma"/>
          <w:sz w:val="24"/>
          <w:szCs w:val="24"/>
          <w:rtl/>
          <w:lang w:bidi="fa-IR"/>
        </w:rPr>
        <w:t xml:space="preserve">.  </w:t>
      </w:r>
      <w:r w:rsidRPr="00A56665">
        <w:rPr>
          <w:rFonts w:ascii="Tahoma" w:eastAsia="Calibri" w:hAnsi="Tahoma" w:cs="Tahoma"/>
          <w:color w:val="00B0F0"/>
          <w:sz w:val="24"/>
          <w:szCs w:val="24"/>
          <w:highlight w:val="yellow"/>
          <w:rtl/>
          <w:lang w:bidi="fa-IR"/>
        </w:rPr>
        <w:t>نذر</w:t>
      </w:r>
      <w:r w:rsidRPr="00A56665">
        <w:rPr>
          <w:rFonts w:ascii="Tahoma" w:eastAsia="Calibri" w:hAnsi="Tahoma" w:cs="Tahoma"/>
          <w:color w:val="00B0F0"/>
          <w:sz w:val="24"/>
          <w:szCs w:val="24"/>
          <w:rtl/>
          <w:lang w:bidi="fa-IR"/>
        </w:rPr>
        <w:t xml:space="preserve"> </w:t>
      </w:r>
      <w:r w:rsidRPr="00A56665">
        <w:rPr>
          <w:rFonts w:ascii="Tahoma" w:eastAsia="Calibri" w:hAnsi="Tahoma" w:cs="Tahoma"/>
          <w:color w:val="002060"/>
          <w:sz w:val="24"/>
          <w:szCs w:val="24"/>
          <w:rtl/>
          <w:lang w:bidi="fa-IR"/>
        </w:rPr>
        <w:t>(نذر ترک نماز در مکان‌هایی که نماز مکروه است.)</w:t>
      </w:r>
    </w:p>
    <w:p w:rsidR="00A56665" w:rsidRPr="00A56665" w:rsidRDefault="00A56665" w:rsidP="00A56665">
      <w:pPr>
        <w:bidi/>
        <w:spacing w:line="256" w:lineRule="auto"/>
        <w:rPr>
          <w:rFonts w:ascii="Tahoma" w:eastAsia="Calibri" w:hAnsi="Tahoma" w:cs="Tahoma"/>
          <w:sz w:val="24"/>
          <w:szCs w:val="24"/>
          <w:rtl/>
          <w:lang w:bidi="fa-IR"/>
        </w:rPr>
      </w:pP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این استدلال قبل از مرحوم آخوند توسط میرزای قمی به صورت تفصیلی مطرح شده است.</w:t>
      </w:r>
      <w:r w:rsidRPr="00A56665">
        <w:rPr>
          <w:rFonts w:ascii="Tahoma" w:eastAsia="Calibri" w:hAnsi="Tahoma" w:cs="Tahoma"/>
          <w:sz w:val="24"/>
          <w:szCs w:val="24"/>
          <w:vertAlign w:val="superscript"/>
          <w:rtl/>
          <w:lang w:bidi="fa-IR"/>
        </w:rPr>
        <w:footnoteReference w:id="80"/>
      </w:r>
      <w:r w:rsidRPr="00A56665">
        <w:rPr>
          <w:rFonts w:ascii="Tahoma" w:eastAsia="Calibri" w:hAnsi="Tahoma" w:cs="Tahoma"/>
          <w:sz w:val="24"/>
          <w:szCs w:val="24"/>
          <w:rtl/>
          <w:lang w:bidi="fa-IR"/>
        </w:rPr>
        <w:t xml:space="preserve"> طبق این استدلال اگر شخصی نذر کند که نماز در حمام را ترک کند، </w:t>
      </w:r>
      <w:r w:rsidRPr="00A56665">
        <w:rPr>
          <w:rFonts w:ascii="Tahoma" w:eastAsia="Calibri" w:hAnsi="Tahoma" w:cs="Tahoma"/>
          <w:color w:val="00B0F0"/>
          <w:sz w:val="24"/>
          <w:szCs w:val="24"/>
          <w:rtl/>
          <w:lang w:bidi="fa-IR"/>
        </w:rPr>
        <w:t xml:space="preserve">سه مطلب </w:t>
      </w:r>
      <w:r w:rsidRPr="00A56665">
        <w:rPr>
          <w:rFonts w:ascii="Tahoma" w:eastAsia="Calibri" w:hAnsi="Tahoma" w:cs="Tahoma"/>
          <w:sz w:val="24"/>
          <w:szCs w:val="24"/>
          <w:rtl/>
          <w:lang w:bidi="fa-IR"/>
        </w:rPr>
        <w:t>اتفاق می‌افتد:</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color w:val="00B0F0"/>
          <w:sz w:val="24"/>
          <w:szCs w:val="24"/>
          <w:rtl/>
          <w:lang w:bidi="fa-IR"/>
        </w:rPr>
        <w:t>1</w:t>
      </w:r>
      <w:r w:rsidRPr="00A56665">
        <w:rPr>
          <w:rFonts w:ascii="Tahoma" w:eastAsia="Calibri" w:hAnsi="Tahoma" w:cs="Tahoma"/>
          <w:sz w:val="24"/>
          <w:szCs w:val="24"/>
          <w:rtl/>
          <w:lang w:bidi="fa-IR"/>
        </w:rPr>
        <w:t>. نذر صحیح بوده و منعقد می‌شود.</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color w:val="00B0F0"/>
          <w:sz w:val="24"/>
          <w:szCs w:val="24"/>
          <w:rtl/>
          <w:lang w:bidi="fa-IR"/>
        </w:rPr>
        <w:t>2</w:t>
      </w:r>
      <w:r w:rsidRPr="00A56665">
        <w:rPr>
          <w:rFonts w:ascii="Tahoma" w:eastAsia="Calibri" w:hAnsi="Tahoma" w:cs="Tahoma"/>
          <w:sz w:val="24"/>
          <w:szCs w:val="24"/>
          <w:rtl/>
          <w:lang w:bidi="fa-IR"/>
        </w:rPr>
        <w:t>. اگر شخص در حمام نماز بخواند، حنث نذر انجام داده و باید کفاره بدهد.</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color w:val="00B0F0"/>
          <w:sz w:val="24"/>
          <w:szCs w:val="24"/>
          <w:rtl/>
          <w:lang w:bidi="fa-IR"/>
        </w:rPr>
        <w:t>3</w:t>
      </w:r>
      <w:r w:rsidRPr="00A56665">
        <w:rPr>
          <w:rFonts w:ascii="Tahoma" w:eastAsia="Calibri" w:hAnsi="Tahoma" w:cs="Tahoma"/>
          <w:sz w:val="24"/>
          <w:szCs w:val="24"/>
          <w:rtl/>
          <w:lang w:bidi="fa-IR"/>
        </w:rPr>
        <w:t>. اگر شخص در حمام نماز بخواند، نماز او باطل است.</w:t>
      </w:r>
    </w:p>
    <w:p w:rsidR="00A56665" w:rsidRPr="00A56665" w:rsidRDefault="00A56665" w:rsidP="00A56665">
      <w:pPr>
        <w:bidi/>
        <w:spacing w:line="256" w:lineRule="auto"/>
        <w:rPr>
          <w:rFonts w:ascii="Tahoma" w:eastAsia="Calibri" w:hAnsi="Tahoma" w:cs="Tahoma"/>
          <w:sz w:val="24"/>
          <w:szCs w:val="24"/>
          <w:rtl/>
          <w:lang w:bidi="fa-IR"/>
        </w:rPr>
      </w:pP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color w:val="00B0F0"/>
          <w:sz w:val="24"/>
          <w:szCs w:val="24"/>
          <w:rtl/>
          <w:lang w:bidi="fa-IR"/>
        </w:rPr>
        <w:t>میرزای قمی</w:t>
      </w:r>
      <w:r w:rsidRPr="00A56665">
        <w:rPr>
          <w:rFonts w:ascii="Tahoma" w:eastAsia="Calibri" w:hAnsi="Tahoma" w:cs="Tahoma"/>
          <w:sz w:val="24"/>
          <w:szCs w:val="24"/>
          <w:rtl/>
          <w:lang w:bidi="fa-IR"/>
        </w:rPr>
        <w:t>:</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 xml:space="preserve">اگر قائل شویم که الفاظ عبادات برای اعم از عبادات صحیح وضع شده‌اند، جمع بین این سه مطلب ممکن است، زیرا طبق مسلک اعمی شخصی که نذر می‌کند "لله علی أن أترک الصلاه فی الحمام"، "صلاه" را در معظم عرفی </w:t>
      </w:r>
      <w:r w:rsidRPr="00A56665">
        <w:rPr>
          <w:rFonts w:ascii="Tahoma" w:eastAsia="Calibri" w:hAnsi="Tahoma" w:cs="Tahoma"/>
          <w:color w:val="002060"/>
          <w:sz w:val="24"/>
          <w:szCs w:val="24"/>
          <w:rtl/>
          <w:lang w:bidi="fa-IR"/>
        </w:rPr>
        <w:t xml:space="preserve">(یا به تعبیر میرزای قمی، در ارکان) </w:t>
      </w:r>
      <w:r w:rsidRPr="00A56665">
        <w:rPr>
          <w:rFonts w:ascii="Tahoma" w:eastAsia="Calibri" w:hAnsi="Tahoma" w:cs="Tahoma"/>
          <w:sz w:val="24"/>
          <w:szCs w:val="24"/>
          <w:rtl/>
          <w:lang w:bidi="fa-IR"/>
        </w:rPr>
        <w:t>به کار برده است، یعنی نذر این بوده که "هیئت مصلی داشتن را در حمام ترک کنم". پس طبق مسلک اعمی:</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color w:val="00B0F0"/>
          <w:sz w:val="24"/>
          <w:szCs w:val="24"/>
          <w:rtl/>
          <w:lang w:bidi="fa-IR"/>
        </w:rPr>
        <w:t>1</w:t>
      </w:r>
      <w:r w:rsidRPr="00A56665">
        <w:rPr>
          <w:rFonts w:ascii="Tahoma" w:eastAsia="Calibri" w:hAnsi="Tahoma" w:cs="Tahoma"/>
          <w:sz w:val="24"/>
          <w:szCs w:val="24"/>
          <w:rtl/>
          <w:lang w:bidi="fa-IR"/>
        </w:rPr>
        <w:t>. این نذر صحیح است، زیرا آوردن این هیئت در حمام مکروه بوده و در خارج از حمام رجحان دارد.</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color w:val="00B0F0"/>
          <w:sz w:val="24"/>
          <w:szCs w:val="24"/>
          <w:rtl/>
          <w:lang w:bidi="fa-IR"/>
        </w:rPr>
        <w:t>2</w:t>
      </w:r>
      <w:r w:rsidRPr="00A56665">
        <w:rPr>
          <w:rFonts w:ascii="Tahoma" w:eastAsia="Calibri" w:hAnsi="Tahoma" w:cs="Tahoma"/>
          <w:sz w:val="24"/>
          <w:szCs w:val="24"/>
          <w:rtl/>
          <w:lang w:bidi="fa-IR"/>
        </w:rPr>
        <w:t>. چون نذر این بوده که معظم عرفی را در حمام ترک کند و این شخص معظم عرفی را در نماز آورده است، حنث نذر اتفاق افتاده است.</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color w:val="00B0F0"/>
          <w:sz w:val="24"/>
          <w:szCs w:val="24"/>
          <w:rtl/>
          <w:lang w:bidi="fa-IR"/>
        </w:rPr>
        <w:t>3</w:t>
      </w:r>
      <w:r w:rsidRPr="00A56665">
        <w:rPr>
          <w:rFonts w:ascii="Tahoma" w:eastAsia="Calibri" w:hAnsi="Tahoma" w:cs="Tahoma"/>
          <w:sz w:val="24"/>
          <w:szCs w:val="24"/>
          <w:rtl/>
          <w:lang w:bidi="fa-IR"/>
        </w:rPr>
        <w:t>. اگر شخص در حمام نماز بخواند، نماز او باطل است، زیرا از این عمل نهی شده و به همین سبب فعل مبعد است، درحالی‌که عبادت باید مقرب باشد و مبعد نمی‌تواند مقرب باشد.</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اما اگر قائل شویم که الفاظ عبادات برای عبادات صحیح وضع شده‌اند، جمع بین این سه مطلب ممکن نیست، زیرا طبق مسلک صحیحی شخصی که نذر می‌کند "لله علی أن أترک الصلاه فی الحمام"، "صلاه" را در نماز تام الاجزاء و الشرایط به کار برده است. پس طبق مسلک صحیحی:</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color w:val="00B0F0"/>
          <w:sz w:val="24"/>
          <w:szCs w:val="24"/>
          <w:rtl/>
          <w:lang w:bidi="fa-IR"/>
        </w:rPr>
        <w:t>1</w:t>
      </w:r>
      <w:r w:rsidRPr="00A56665">
        <w:rPr>
          <w:rFonts w:ascii="Tahoma" w:eastAsia="Calibri" w:hAnsi="Tahoma" w:cs="Tahoma"/>
          <w:sz w:val="24"/>
          <w:szCs w:val="24"/>
          <w:rtl/>
          <w:lang w:bidi="fa-IR"/>
        </w:rPr>
        <w:t>. این نذر صحیح است، زیرا انجام دادن نماز در حمام مکروه بوده و در خارج از نماز رجحان دارد.</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color w:val="00B0F0"/>
          <w:sz w:val="24"/>
          <w:szCs w:val="24"/>
          <w:rtl/>
          <w:lang w:bidi="fa-IR"/>
        </w:rPr>
        <w:t>2</w:t>
      </w:r>
      <w:r w:rsidRPr="00A56665">
        <w:rPr>
          <w:rFonts w:ascii="Tahoma" w:eastAsia="Calibri" w:hAnsi="Tahoma" w:cs="Tahoma"/>
          <w:sz w:val="24"/>
          <w:szCs w:val="24"/>
          <w:rtl/>
          <w:lang w:bidi="fa-IR"/>
        </w:rPr>
        <w:t>. نذر این بوده که نماز تام الاجزاء و الشرایط در حمام ترک شود، درحالی‌که به سبب نذر، نمازی که در حمام انجام شده است، نماز فاسد بوده است و درنتیجه حنث نذر اتفاق نیفتاده و نمی‌توان به حنث نذر فتوا داد.</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درنتیجه باید گفت که لفظ "صلاه" برای اعم وضع شده است.</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 xml:space="preserve">اگر قائل به مسلک صحیحی باشیم، محال لازم می‌آید، زیرا "کلما یلزم من وجوده عدمه فهو محال" و از تحقق نذر </w:t>
      </w:r>
      <w:r w:rsidRPr="00A56665">
        <w:rPr>
          <w:rFonts w:ascii="Tahoma" w:eastAsia="Calibri" w:hAnsi="Tahoma" w:cs="Tahoma"/>
          <w:color w:val="002060"/>
          <w:sz w:val="24"/>
          <w:szCs w:val="24"/>
          <w:rtl/>
          <w:lang w:bidi="fa-IR"/>
        </w:rPr>
        <w:t>(یا یمین)</w:t>
      </w:r>
      <w:r w:rsidRPr="00A56665">
        <w:rPr>
          <w:rFonts w:ascii="Tahoma" w:eastAsia="Calibri" w:hAnsi="Tahoma" w:cs="Tahoma"/>
          <w:sz w:val="24"/>
          <w:szCs w:val="24"/>
          <w:rtl/>
          <w:lang w:bidi="fa-IR"/>
        </w:rPr>
        <w:t>، عدم نذر لازم می‌آید، چون تحقق نذر باعث می‌شود به نماز نهی تعلق بگیرد، نهی از عبادت باعث فساد عبادت است و فاسد بودن نماز باعث می‌شود که نذر به آن تعلق نگیرد، زیرا طبق مسلک صحیحی متعلق نذر نماز صحیح است و پس از تحقق نذر نماز صحیح در حمام امکان ندارد.</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به عبارت دیگر طبق مسلک صحیحی از تحقق نذر عدم نذر لازم می‌آید زیرا شخص نذر کرده است که نماز صحیح را در حمام ترک کند درحالی‌که با تحقق نذر نماز صحیح در حمام قابل تحقق نیست، درنتیجه با تحقق نذر دیگر متعلق نذر ممکن نبوده و نذر نیز صحیح نیست و "کلما یلزم من وجوده عدمه فهو محال".</w:t>
      </w:r>
    </w:p>
    <w:p w:rsidR="00A56665" w:rsidRPr="00A56665" w:rsidRDefault="00A56665" w:rsidP="00A56665">
      <w:pPr>
        <w:bidi/>
        <w:spacing w:line="256" w:lineRule="auto"/>
        <w:rPr>
          <w:rFonts w:ascii="Tahoma" w:eastAsia="Calibri" w:hAnsi="Tahoma" w:cs="Tahoma"/>
          <w:sz w:val="24"/>
          <w:szCs w:val="24"/>
          <w:rtl/>
          <w:lang w:bidi="fa-IR"/>
        </w:rPr>
      </w:pP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color w:val="00B0F0"/>
          <w:sz w:val="24"/>
          <w:szCs w:val="24"/>
          <w:rtl/>
          <w:lang w:bidi="fa-IR"/>
        </w:rPr>
        <w:t>اشکال مرحوم آخوند</w:t>
      </w:r>
      <w:r w:rsidRPr="00A56665">
        <w:rPr>
          <w:rFonts w:ascii="Tahoma" w:eastAsia="Calibri" w:hAnsi="Tahoma" w:cs="Tahoma"/>
          <w:sz w:val="24"/>
          <w:szCs w:val="24"/>
          <w:rtl/>
          <w:lang w:bidi="fa-IR"/>
        </w:rPr>
        <w:t xml:space="preserve">: </w:t>
      </w:r>
      <w:r w:rsidRPr="00A56665">
        <w:rPr>
          <w:rFonts w:ascii="Tahoma" w:eastAsia="Calibri" w:hAnsi="Tahoma" w:cs="Tahoma"/>
          <w:color w:val="002060"/>
          <w:sz w:val="24"/>
          <w:szCs w:val="24"/>
          <w:rtl/>
          <w:lang w:bidi="fa-IR"/>
        </w:rPr>
        <w:t>(به میرزای قمی)</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color w:val="00B0F0"/>
          <w:sz w:val="24"/>
          <w:szCs w:val="24"/>
          <w:rtl/>
          <w:lang w:bidi="fa-IR"/>
        </w:rPr>
        <w:t>اشکال اول</w:t>
      </w:r>
      <w:r w:rsidRPr="00A56665">
        <w:rPr>
          <w:rFonts w:ascii="Tahoma" w:eastAsia="Calibri" w:hAnsi="Tahoma" w:cs="Tahoma"/>
          <w:sz w:val="24"/>
          <w:szCs w:val="24"/>
          <w:rtl/>
          <w:lang w:bidi="fa-IR"/>
        </w:rPr>
        <w:t>:</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نتیجه‌ی این استدلال این است که شخص در نذر خود "صلاه" را در اعم استعمال کرده است نه در نماز تام الاجزاء و الشرایط، درحالی‌که گفته شد که اختلاف صحیحی و اعمی در استعمال نبوده و صحیحی منکر استعمال در اعم نیست.</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color w:val="00B0F0"/>
          <w:sz w:val="24"/>
          <w:szCs w:val="24"/>
          <w:rtl/>
          <w:lang w:bidi="fa-IR"/>
        </w:rPr>
        <w:t>اشکال دوم</w:t>
      </w:r>
      <w:r w:rsidRPr="00A56665">
        <w:rPr>
          <w:rFonts w:ascii="Tahoma" w:eastAsia="Calibri" w:hAnsi="Tahoma" w:cs="Tahoma"/>
          <w:sz w:val="24"/>
          <w:szCs w:val="24"/>
          <w:rtl/>
          <w:lang w:bidi="fa-IR"/>
        </w:rPr>
        <w:t>:</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مراد از "صحیح" در این مثال "صحیح لولا النذر" یعنی صحیح به لحاظ تام الاجزاء و الشرایط بودن است، نه "صحیح من جمیع الجهات" یعنی صحیح حتی از جهت تعلق نذر به ترک آن.</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یعنی اگر کسی نذر کند نماز در حمام را ترک کند، در حقیقت نذر کرده است نمازی را با که صرف نظر از نذر صحیح است یعنی نماز صحیح به عنوان اولی را ترک کند و عملی که انجام دادن آن باعث حنث نذر می‌شود، فاسد به عنوان ثانوی است و اگر به عنوان اولی لحاظ شود، این عمل صحیح است.</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به عبارت دیگر نذر که عنوانی ثانوی است موجب بطلان نماز شده است و این نماز به لحاظ اولی تام الاجزاء و الشرایط است، یعنی آنچه در متعلق نذر اخذ شده ترک نماز صحیح به لحاظ اجزاء و شرایط در حمام بوده است که شخص می‌تواند این نماز را انجام داده و حنث نذر کند و آنچه قابل تحقق نبوده و شخص پس از نذر نمی‌تواند آن را انجام دهد نماز صحیح من جمیع الجهات و با در نظر گرفتن عنوان ثانوی است که این نماز در متعلق نذر اخذ نشده است، درنتیجه در این مثال "ما یلزم من وجوده عدمه" لازم نمی‌آید.</w:t>
      </w:r>
    </w:p>
    <w:p w:rsidR="00A56665" w:rsidRPr="00A56665" w:rsidRDefault="00A56665" w:rsidP="00A56665">
      <w:pPr>
        <w:bidi/>
        <w:spacing w:line="256" w:lineRule="auto"/>
        <w:rPr>
          <w:rFonts w:ascii="Tahoma" w:eastAsia="Calibri" w:hAnsi="Tahoma" w:cs="Tahoma"/>
          <w:sz w:val="24"/>
          <w:szCs w:val="24"/>
          <w:rtl/>
          <w:lang w:bidi="fa-IR"/>
        </w:rPr>
      </w:pP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color w:val="00B0F0"/>
          <w:sz w:val="24"/>
          <w:szCs w:val="24"/>
          <w:rtl/>
          <w:lang w:bidi="fa-IR"/>
        </w:rPr>
        <w:t>استاد</w:t>
      </w:r>
      <w:r w:rsidRPr="00A56665">
        <w:rPr>
          <w:rFonts w:ascii="Tahoma" w:eastAsia="Calibri" w:hAnsi="Tahoma" w:cs="Tahoma"/>
          <w:sz w:val="24"/>
          <w:szCs w:val="24"/>
          <w:rtl/>
          <w:lang w:bidi="fa-IR"/>
        </w:rPr>
        <w:t>:</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میرزای قمی و مرحوم آخوند چند مطلب را در این بحث مطرح کردند که باید به بررسی این مطالب بپردازیم.</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color w:val="00B0F0"/>
          <w:sz w:val="24"/>
          <w:szCs w:val="24"/>
          <w:rtl/>
          <w:lang w:bidi="fa-IR"/>
        </w:rPr>
        <w:t>الف</w:t>
      </w:r>
      <w:r w:rsidRPr="00A56665">
        <w:rPr>
          <w:rFonts w:ascii="Tahoma" w:eastAsia="Calibri" w:hAnsi="Tahoma" w:cs="Tahoma"/>
          <w:sz w:val="24"/>
          <w:szCs w:val="24"/>
          <w:rtl/>
          <w:lang w:bidi="fa-IR"/>
        </w:rPr>
        <w:t>) انعقاد نذر</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همان‌گونه که در روایات آمده است، نذر و به شیئی تعلق می‌گیرند که راجح بوده و برای رضای خدا انجام بگیرد، درحالی‌که نخواندن نماز در حمام رجحانی ندارد. تنها صورتی که این عمل رجحان پیدا می‌کند و نذر منعقد می‌شود این است که نذر به ترک نمازی تعلق بگیرد که واجب و موسع باشد. اگر متعلق نذر چنین نمازی باشد و نذر شود که این نماز در حمام خوانده نشود و خارج از حمام خوانده شود، نذر صحیح خواهد بود. به‌طور مثال نخواندن نماز ظهر در حمام و خواندن آن در خارج از حمام رجحان داشته و می‌تواند متعلق نذر واقع شود.</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بنابراین اگر شخص نذر کند "در حمام نماز نخواند، چه می‌تواند خارج از حمام نماز بخواند و چه نمی‌تواند"، نذر او باطل است، زیرا متعلق این نذر "ابتغاء مرضات الله" نبوده و حتی ممکن است به ترک نماز واجب منجر شود، همچنین اگر شخص نذر کند "نمازهای مستحب را در حمام نخواند"، باز هم نذر او باطل است، زیرا گرچه نماز در حمام مکروه است، اما کراهت در عبادت به معنای ثواب کمتر است و درنتیجه متعلق نذر "ابتغاء مرضات الله" نیست.</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color w:val="00B0F0"/>
          <w:sz w:val="24"/>
          <w:szCs w:val="24"/>
          <w:rtl/>
          <w:lang w:bidi="fa-IR"/>
        </w:rPr>
        <w:t>ب</w:t>
      </w:r>
      <w:r w:rsidRPr="00A56665">
        <w:rPr>
          <w:rFonts w:ascii="Tahoma" w:eastAsia="Calibri" w:hAnsi="Tahoma" w:cs="Tahoma"/>
          <w:sz w:val="24"/>
          <w:szCs w:val="24"/>
          <w:rtl/>
          <w:lang w:bidi="fa-IR"/>
        </w:rPr>
        <w:t>) فساد نماز در حمام در صورت نذر</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گفته شده این که "در صورت نذر به ترک نماز در حمام، نماز در حمام باطل است" به این علت است که شارع به وفای به نذر امر کرده است و به همین دلیل به نماز در حمام نهی تعلق گرفته و مبعد می‌شود. درنتیجه نماز در حمام نمی‌تواند مقرب باشد و باطل است.</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همان‌گونه که مرحوم امام بیان می‌کنند،</w:t>
      </w:r>
      <w:r w:rsidRPr="00A56665">
        <w:rPr>
          <w:rFonts w:ascii="Tahoma" w:eastAsia="Calibri" w:hAnsi="Tahoma" w:cs="Tahoma"/>
          <w:sz w:val="24"/>
          <w:szCs w:val="24"/>
          <w:vertAlign w:val="superscript"/>
          <w:rtl/>
          <w:lang w:bidi="fa-IR"/>
        </w:rPr>
        <w:footnoteReference w:id="81"/>
      </w:r>
      <w:r w:rsidRPr="00A56665">
        <w:rPr>
          <w:rFonts w:ascii="Tahoma" w:eastAsia="Calibri" w:hAnsi="Tahoma" w:cs="Tahoma"/>
          <w:sz w:val="24"/>
          <w:szCs w:val="24"/>
          <w:rtl/>
          <w:lang w:bidi="fa-IR"/>
        </w:rPr>
        <w:t xml:space="preserve"> در مورد این مطلب باید گفت اگر انحلال را می‌پذیرفتیم و متعلقات اوامر و نواهی را افراد خارجی می‌دانستیم نهی از مخالفت با نذر یعنی نهی از نماز که ناشی از نذر است به فرد خارجی تعلق می‌گرفت و امر به نماز هم به فرد خارجی تعلق می‌گرفت و چون نذر عنوان ثانوی است بر "صلاه" که عنوان اولی است مقدم می‌شد و نماز فاسد می‌شد، اما با پذیرفتن خطابات قانونیه باشیم، نهی از مخالفت با نذر به طبیعت مخالفت با نذر تعلق می‌گیرد و امر به نماز هم به طبیعت نماز تعلق می‌گیرد و مکلف می‌توانسته که طبیعت نماز را انجام دهد بدون اینکه با نذر مخالفت کند، اما با سوء اختیار خود، نماز را در حمام خوانده است و نماز او هم متعلق نهی و هم متعلق امر شده است. پس اجتماع امر و نهی در این مورد ناشی از سوء اختیار عبد است نه به سبب اوامر و نواهی مولا و به همین دلیل اگر اجماعی وجود نداشته باشد</w:t>
      </w:r>
      <w:r w:rsidRPr="00A56665">
        <w:rPr>
          <w:rFonts w:ascii="Tahoma" w:eastAsia="Calibri" w:hAnsi="Tahoma" w:cs="Tahoma"/>
          <w:sz w:val="24"/>
          <w:szCs w:val="24"/>
          <w:vertAlign w:val="superscript"/>
          <w:rtl/>
          <w:lang w:bidi="fa-IR"/>
        </w:rPr>
        <w:footnoteReference w:id="82"/>
      </w:r>
      <w:r w:rsidRPr="00A56665">
        <w:rPr>
          <w:rFonts w:ascii="Tahoma" w:eastAsia="Calibri" w:hAnsi="Tahoma" w:cs="Tahoma"/>
          <w:sz w:val="24"/>
          <w:szCs w:val="24"/>
          <w:rtl/>
          <w:lang w:bidi="fa-IR"/>
        </w:rPr>
        <w:t xml:space="preserve"> این شخص گرچه به سبب مخالفت با نذر گناه‌کار است، اما نمازی که خوانده است صحیح است.</w:t>
      </w:r>
      <w:r w:rsidRPr="00A56665">
        <w:rPr>
          <w:rFonts w:ascii="Tahoma" w:eastAsia="Calibri" w:hAnsi="Tahoma" w:cs="Tahoma"/>
          <w:sz w:val="24"/>
          <w:szCs w:val="24"/>
          <w:vertAlign w:val="superscript"/>
          <w:rtl/>
          <w:lang w:bidi="fa-IR"/>
        </w:rPr>
        <w:footnoteReference w:id="83"/>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color w:val="00B0F0"/>
          <w:sz w:val="24"/>
          <w:szCs w:val="24"/>
          <w:rtl/>
          <w:lang w:bidi="fa-IR"/>
        </w:rPr>
        <w:t>ج</w:t>
      </w:r>
      <w:r w:rsidRPr="00A56665">
        <w:rPr>
          <w:rFonts w:ascii="Tahoma" w:eastAsia="Calibri" w:hAnsi="Tahoma" w:cs="Tahoma"/>
          <w:sz w:val="24"/>
          <w:szCs w:val="24"/>
          <w:rtl/>
          <w:lang w:bidi="fa-IR"/>
        </w:rPr>
        <w:t>) حنث نذر به سبب خواندن نماز</w:t>
      </w:r>
    </w:p>
    <w:p w:rsidR="00A56665" w:rsidRPr="00A56665" w:rsidRDefault="00A56665" w:rsidP="00A56665">
      <w:pPr>
        <w:tabs>
          <w:tab w:val="left" w:pos="3452"/>
        </w:tabs>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این مطلب مورد قبول است.</w:t>
      </w:r>
      <w:r w:rsidRPr="00A56665">
        <w:rPr>
          <w:rFonts w:ascii="Tahoma" w:eastAsia="Calibri" w:hAnsi="Tahoma" w:cs="Tahoma"/>
          <w:sz w:val="24"/>
          <w:szCs w:val="24"/>
          <w:rtl/>
          <w:lang w:bidi="fa-IR"/>
        </w:rPr>
        <w:tab/>
      </w:r>
    </w:p>
    <w:p w:rsidR="00A56665" w:rsidRPr="00A56665" w:rsidRDefault="00A56665" w:rsidP="00A56665">
      <w:pPr>
        <w:tabs>
          <w:tab w:val="left" w:pos="3452"/>
        </w:tabs>
        <w:bidi/>
        <w:spacing w:line="256" w:lineRule="auto"/>
        <w:rPr>
          <w:rFonts w:ascii="Tahoma" w:eastAsia="Calibri" w:hAnsi="Tahoma" w:cs="Tahoma"/>
          <w:sz w:val="24"/>
          <w:szCs w:val="24"/>
          <w:rtl/>
          <w:lang w:bidi="fa-IR"/>
        </w:rPr>
      </w:pPr>
    </w:p>
    <w:p w:rsidR="00A56665" w:rsidRPr="00A56665" w:rsidRDefault="00A56665" w:rsidP="00A56665">
      <w:pPr>
        <w:tabs>
          <w:tab w:val="left" w:pos="3452"/>
        </w:tabs>
        <w:bidi/>
        <w:spacing w:line="256" w:lineRule="auto"/>
        <w:rPr>
          <w:rFonts w:ascii="Tahoma" w:eastAsia="Calibri" w:hAnsi="Tahoma" w:cs="Tahoma"/>
          <w:sz w:val="24"/>
          <w:szCs w:val="24"/>
          <w:rtl/>
          <w:lang w:bidi="fa-IR"/>
        </w:rPr>
      </w:pPr>
      <w:r w:rsidRPr="00A56665">
        <w:rPr>
          <w:rFonts w:ascii="Tahoma" w:eastAsia="Calibri" w:hAnsi="Tahoma" w:cs="Tahoma"/>
          <w:color w:val="00B0F0"/>
          <w:sz w:val="24"/>
          <w:szCs w:val="24"/>
          <w:rtl/>
          <w:lang w:bidi="fa-IR"/>
        </w:rPr>
        <w:t>پاسخ استاد</w:t>
      </w:r>
      <w:r w:rsidRPr="00A56665">
        <w:rPr>
          <w:rFonts w:ascii="Tahoma" w:eastAsia="Calibri" w:hAnsi="Tahoma" w:cs="Tahoma"/>
          <w:sz w:val="24"/>
          <w:szCs w:val="24"/>
          <w:rtl/>
          <w:lang w:bidi="fa-IR"/>
        </w:rPr>
        <w:t xml:space="preserve">: </w:t>
      </w:r>
      <w:r w:rsidRPr="00A56665">
        <w:rPr>
          <w:rFonts w:ascii="Tahoma" w:eastAsia="Calibri" w:hAnsi="Tahoma" w:cs="Tahoma"/>
          <w:color w:val="002060"/>
          <w:sz w:val="24"/>
          <w:szCs w:val="24"/>
          <w:rtl/>
          <w:lang w:bidi="fa-IR"/>
        </w:rPr>
        <w:t>(به دو اشکال مرحوم آخوند)</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color w:val="00B0F0"/>
          <w:sz w:val="24"/>
          <w:szCs w:val="24"/>
          <w:rtl/>
          <w:lang w:bidi="fa-IR"/>
        </w:rPr>
        <w:t>پاسخ به اشکال اول</w:t>
      </w:r>
      <w:r w:rsidRPr="00A56665">
        <w:rPr>
          <w:rFonts w:ascii="Tahoma" w:eastAsia="Calibri" w:hAnsi="Tahoma" w:cs="Tahoma"/>
          <w:sz w:val="24"/>
          <w:szCs w:val="24"/>
          <w:rtl/>
          <w:lang w:bidi="fa-IR"/>
        </w:rPr>
        <w:t xml:space="preserve">: </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مرحوم آخوند در این اشکال گفتند که این استدلال حداکثر استعمال در اعم را ثابت می‌کند و صحیحی نیز منکر این استعمال نیست.</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این اشکال وارد نیست، زیرا همان‌گونه که در عبارت میرزای قمی آمده مستدل درصدد بیان این مطلب است که وقتی شخص نذر می‌کند که نماز در حمام را ترک کند، لفظ "نماز" را در معنایی مجازی به کار نبرده است، بلکه لفظ "نماز" را در صیغه‌ی نذر در همان معنایی استعمال کرده که در موارد دیگر در آن معنا استعمال می‌کرده است.</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اگر لفظ "صلاه" در آیه یا روایتی استعمال می‌شد، مستعمِل شارع بود و می‌توانستیم بگوییم استعمال اعم از حقیقت و مجاز است، اما در مثال نذر مستعمِل خود ما هستیم و بالوجدان مشاهده می‌کنیم که لفظ "صلاه" را در "لله علی أن أترک الصلاه فی الحمام و اصلیها خارج الحمام" در همان معنایی استعمال کرده‌ایم که در دیگر موارد در آن معنا استعمال می‌کنیم.</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color w:val="00B0F0"/>
          <w:sz w:val="24"/>
          <w:szCs w:val="24"/>
          <w:rtl/>
          <w:lang w:bidi="fa-IR"/>
        </w:rPr>
        <w:t>پاسخ به اشکال دوم</w:t>
      </w:r>
      <w:r w:rsidRPr="00A56665">
        <w:rPr>
          <w:rFonts w:ascii="Tahoma" w:eastAsia="Calibri" w:hAnsi="Tahoma" w:cs="Tahoma"/>
          <w:sz w:val="24"/>
          <w:szCs w:val="24"/>
          <w:rtl/>
          <w:lang w:bidi="fa-IR"/>
        </w:rPr>
        <w:t>:</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مرحوم آخوند در این اشکال گفتند که مراد از "صحیح" در متعلق نذر "صحیح لولا النذر" است که این کلام مورد قبول است، یعنی "صلاه" در جمله‌ی "لله علی أن أترک الصلاه فی الحمام و اصلیها خارج الحمام" در صحیح به معنای تام الاجزاء و الشرایط به کار رفته است نه در اعم و معظم عرفی و این که نماز از ناحیه‌ی دیگری مانند نذر نهی دارد، در صیغه‌ی نذر اراده نشده است.</w:t>
      </w:r>
    </w:p>
    <w:p w:rsidR="00A56665" w:rsidRPr="00A56665" w:rsidRDefault="00A56665" w:rsidP="00A56665">
      <w:pPr>
        <w:bidi/>
        <w:spacing w:line="256" w:lineRule="auto"/>
        <w:rPr>
          <w:rFonts w:ascii="Tahoma" w:eastAsia="Calibri" w:hAnsi="Tahoma" w:cs="Tahoma"/>
          <w:sz w:val="24"/>
          <w:szCs w:val="24"/>
          <w:rtl/>
          <w:lang w:bidi="fa-IR"/>
        </w:rPr>
      </w:pPr>
    </w:p>
    <w:p w:rsidR="00A56665" w:rsidRPr="00A56665" w:rsidRDefault="00A56665" w:rsidP="00A56665">
      <w:pPr>
        <w:bidi/>
        <w:spacing w:line="256" w:lineRule="auto"/>
        <w:rPr>
          <w:rFonts w:ascii="Tahoma" w:eastAsia="Calibri" w:hAnsi="Tahoma" w:cs="Tahoma"/>
          <w:sz w:val="24"/>
          <w:szCs w:val="24"/>
          <w:rtl/>
          <w:lang w:bidi="fa-IR"/>
        </w:rPr>
      </w:pPr>
    </w:p>
    <w:p w:rsidR="00A56665" w:rsidRPr="00A56665" w:rsidRDefault="00A56665" w:rsidP="00A56665">
      <w:pPr>
        <w:bidi/>
        <w:spacing w:line="256" w:lineRule="auto"/>
        <w:rPr>
          <w:rFonts w:ascii="Tahoma" w:eastAsia="Calibri" w:hAnsi="Tahoma" w:cs="Tahoma"/>
          <w:sz w:val="24"/>
          <w:szCs w:val="24"/>
          <w:rtl/>
          <w:lang w:bidi="fa-IR"/>
        </w:rPr>
      </w:pPr>
    </w:p>
    <w:p w:rsidR="00A56665" w:rsidRDefault="00A56665" w:rsidP="00A56665">
      <w:pPr>
        <w:bidi/>
        <w:spacing w:line="256" w:lineRule="auto"/>
        <w:rPr>
          <w:rFonts w:ascii="Tahoma" w:eastAsia="Calibri" w:hAnsi="Tahoma" w:cs="Tahoma"/>
          <w:sz w:val="24"/>
          <w:szCs w:val="24"/>
          <w:lang w:bidi="fa-IR"/>
        </w:rPr>
      </w:pPr>
    </w:p>
    <w:p w:rsidR="00A56665" w:rsidRDefault="00A56665" w:rsidP="00A56665">
      <w:pPr>
        <w:bidi/>
        <w:spacing w:line="256" w:lineRule="auto"/>
        <w:rPr>
          <w:rFonts w:ascii="Tahoma" w:eastAsia="Calibri" w:hAnsi="Tahoma" w:cs="Tahoma"/>
          <w:sz w:val="24"/>
          <w:szCs w:val="24"/>
          <w:lang w:bidi="fa-IR"/>
        </w:rPr>
      </w:pPr>
    </w:p>
    <w:p w:rsidR="00A56665" w:rsidRDefault="00A56665" w:rsidP="00A56665">
      <w:pPr>
        <w:bidi/>
        <w:spacing w:line="256" w:lineRule="auto"/>
        <w:rPr>
          <w:rFonts w:ascii="Tahoma" w:eastAsia="Calibri" w:hAnsi="Tahoma" w:cs="Tahoma"/>
          <w:sz w:val="24"/>
          <w:szCs w:val="24"/>
          <w:lang w:bidi="fa-IR"/>
        </w:rPr>
      </w:pPr>
    </w:p>
    <w:p w:rsidR="00A56665" w:rsidRDefault="00A56665" w:rsidP="00A56665">
      <w:pPr>
        <w:bidi/>
        <w:spacing w:line="256" w:lineRule="auto"/>
        <w:rPr>
          <w:rFonts w:ascii="Tahoma" w:eastAsia="Calibri" w:hAnsi="Tahoma" w:cs="Tahoma"/>
          <w:sz w:val="24"/>
          <w:szCs w:val="24"/>
          <w:lang w:bidi="fa-IR"/>
        </w:rPr>
      </w:pPr>
    </w:p>
    <w:p w:rsidR="00A56665" w:rsidRDefault="00A56665" w:rsidP="00A56665">
      <w:pPr>
        <w:bidi/>
        <w:spacing w:line="256" w:lineRule="auto"/>
        <w:rPr>
          <w:rFonts w:ascii="Tahoma" w:eastAsia="Calibri" w:hAnsi="Tahoma" w:cs="Tahoma"/>
          <w:sz w:val="24"/>
          <w:szCs w:val="24"/>
          <w:lang w:bidi="fa-IR"/>
        </w:rPr>
      </w:pPr>
    </w:p>
    <w:p w:rsidR="00A56665" w:rsidRDefault="00A56665" w:rsidP="00A56665">
      <w:pPr>
        <w:bidi/>
        <w:spacing w:line="256" w:lineRule="auto"/>
        <w:rPr>
          <w:rFonts w:ascii="Tahoma" w:eastAsia="Calibri" w:hAnsi="Tahoma" w:cs="Tahoma"/>
          <w:sz w:val="24"/>
          <w:szCs w:val="24"/>
          <w:lang w:bidi="fa-IR"/>
        </w:rPr>
      </w:pPr>
    </w:p>
    <w:p w:rsidR="00A56665" w:rsidRDefault="00A56665" w:rsidP="00A56665">
      <w:pPr>
        <w:bidi/>
        <w:spacing w:line="256" w:lineRule="auto"/>
        <w:rPr>
          <w:rFonts w:ascii="Tahoma" w:eastAsia="Calibri" w:hAnsi="Tahoma" w:cs="Tahoma"/>
          <w:sz w:val="24"/>
          <w:szCs w:val="24"/>
          <w:lang w:bidi="fa-IR"/>
        </w:rPr>
      </w:pPr>
    </w:p>
    <w:p w:rsidR="00A56665" w:rsidRDefault="00A56665" w:rsidP="00A56665">
      <w:pPr>
        <w:bidi/>
        <w:spacing w:line="256" w:lineRule="auto"/>
        <w:rPr>
          <w:rFonts w:ascii="Tahoma" w:eastAsia="Calibri" w:hAnsi="Tahoma" w:cs="Tahoma"/>
          <w:sz w:val="24"/>
          <w:szCs w:val="24"/>
          <w:lang w:bidi="fa-IR"/>
        </w:rPr>
      </w:pPr>
    </w:p>
    <w:p w:rsidR="00A56665" w:rsidRDefault="00A56665" w:rsidP="00A56665">
      <w:pPr>
        <w:bidi/>
        <w:spacing w:line="256" w:lineRule="auto"/>
        <w:rPr>
          <w:rFonts w:ascii="Tahoma" w:eastAsia="Calibri" w:hAnsi="Tahoma" w:cs="Tahoma"/>
          <w:sz w:val="24"/>
          <w:szCs w:val="24"/>
          <w:lang w:bidi="fa-IR"/>
        </w:rPr>
      </w:pPr>
    </w:p>
    <w:p w:rsidR="00A56665" w:rsidRDefault="00A56665" w:rsidP="00A56665">
      <w:pPr>
        <w:bidi/>
        <w:spacing w:line="256" w:lineRule="auto"/>
        <w:rPr>
          <w:rFonts w:ascii="Tahoma" w:eastAsia="Calibri" w:hAnsi="Tahoma" w:cs="Tahoma"/>
          <w:sz w:val="24"/>
          <w:szCs w:val="24"/>
          <w:lang w:bidi="fa-IR"/>
        </w:rPr>
      </w:pPr>
    </w:p>
    <w:p w:rsidR="00A56665" w:rsidRDefault="00A56665" w:rsidP="00A56665">
      <w:pPr>
        <w:bidi/>
        <w:spacing w:line="256" w:lineRule="auto"/>
        <w:rPr>
          <w:rFonts w:ascii="Tahoma" w:eastAsia="Calibri" w:hAnsi="Tahoma" w:cs="Tahoma"/>
          <w:sz w:val="24"/>
          <w:szCs w:val="24"/>
          <w:lang w:bidi="fa-IR"/>
        </w:rPr>
      </w:pPr>
    </w:p>
    <w:p w:rsidR="00A56665" w:rsidRDefault="00A56665" w:rsidP="00A56665">
      <w:pPr>
        <w:bidi/>
        <w:spacing w:line="256" w:lineRule="auto"/>
        <w:rPr>
          <w:rFonts w:ascii="Tahoma" w:eastAsia="Calibri" w:hAnsi="Tahoma" w:cs="Tahoma"/>
          <w:sz w:val="24"/>
          <w:szCs w:val="24"/>
          <w:lang w:bidi="fa-IR"/>
        </w:rPr>
      </w:pPr>
    </w:p>
    <w:p w:rsidR="00A56665" w:rsidRDefault="00A56665" w:rsidP="00A56665">
      <w:pPr>
        <w:bidi/>
        <w:spacing w:line="256" w:lineRule="auto"/>
        <w:rPr>
          <w:rFonts w:ascii="Tahoma" w:eastAsia="Calibri" w:hAnsi="Tahoma" w:cs="Tahoma"/>
          <w:sz w:val="24"/>
          <w:szCs w:val="24"/>
          <w:lang w:bidi="fa-IR"/>
        </w:rPr>
      </w:pPr>
    </w:p>
    <w:p w:rsidR="00A56665" w:rsidRDefault="00A56665" w:rsidP="00A56665">
      <w:pPr>
        <w:bidi/>
        <w:spacing w:line="256" w:lineRule="auto"/>
        <w:rPr>
          <w:rFonts w:ascii="Tahoma" w:eastAsia="Calibri" w:hAnsi="Tahoma" w:cs="Tahoma"/>
          <w:sz w:val="24"/>
          <w:szCs w:val="24"/>
          <w:lang w:bidi="fa-IR"/>
        </w:rPr>
      </w:pPr>
    </w:p>
    <w:p w:rsidR="00A56665" w:rsidRDefault="00A56665" w:rsidP="00A56665">
      <w:pPr>
        <w:bidi/>
        <w:spacing w:line="256" w:lineRule="auto"/>
        <w:rPr>
          <w:rFonts w:ascii="Tahoma" w:eastAsia="Calibri" w:hAnsi="Tahoma" w:cs="Tahoma"/>
          <w:sz w:val="24"/>
          <w:szCs w:val="24"/>
          <w:lang w:bidi="fa-IR"/>
        </w:rPr>
      </w:pPr>
    </w:p>
    <w:p w:rsidR="00A56665" w:rsidRDefault="00A56665" w:rsidP="00A56665">
      <w:pPr>
        <w:bidi/>
        <w:spacing w:line="256" w:lineRule="auto"/>
        <w:rPr>
          <w:rFonts w:ascii="Tahoma" w:eastAsia="Calibri" w:hAnsi="Tahoma" w:cs="Tahoma"/>
          <w:sz w:val="24"/>
          <w:szCs w:val="24"/>
          <w:lang w:bidi="fa-IR"/>
        </w:rPr>
      </w:pPr>
    </w:p>
    <w:p w:rsidR="00A56665" w:rsidRPr="00A56665" w:rsidRDefault="00A56665" w:rsidP="00A56665">
      <w:pPr>
        <w:bidi/>
        <w:spacing w:line="256" w:lineRule="auto"/>
        <w:rPr>
          <w:rFonts w:ascii="Tahoma" w:eastAsia="Calibri" w:hAnsi="Tahoma" w:cs="Tahoma"/>
          <w:sz w:val="24"/>
          <w:szCs w:val="24"/>
          <w:rtl/>
          <w:lang w:bidi="fa-IR"/>
        </w:rPr>
      </w:pPr>
    </w:p>
    <w:p w:rsidR="00A56665" w:rsidRPr="00A56665" w:rsidRDefault="00A56665" w:rsidP="00A56665">
      <w:pPr>
        <w:bidi/>
        <w:spacing w:line="256" w:lineRule="auto"/>
        <w:rPr>
          <w:rFonts w:ascii="Tahoma" w:eastAsia="Calibri" w:hAnsi="Tahoma" w:cs="Tahoma"/>
          <w:color w:val="FF0000"/>
          <w:sz w:val="28"/>
          <w:szCs w:val="28"/>
          <w:rtl/>
          <w:lang w:bidi="fa-IR"/>
        </w:rPr>
      </w:pPr>
      <w:r w:rsidRPr="00A56665">
        <w:rPr>
          <w:rFonts w:ascii="Tahoma" w:eastAsia="Calibri" w:hAnsi="Tahoma" w:cs="Tahoma"/>
          <w:color w:val="FF0000"/>
          <w:sz w:val="28"/>
          <w:szCs w:val="28"/>
          <w:highlight w:val="yellow"/>
          <w:rtl/>
          <w:lang w:bidi="fa-IR"/>
        </w:rPr>
        <w:t>صحیح و اعم در معاملات</w:t>
      </w:r>
    </w:p>
    <w:p w:rsidR="00A56665" w:rsidRPr="00A56665" w:rsidRDefault="00A56665" w:rsidP="00A56665">
      <w:pPr>
        <w:bidi/>
        <w:spacing w:line="256" w:lineRule="auto"/>
        <w:rPr>
          <w:rFonts w:ascii="Tahoma" w:eastAsia="Calibri" w:hAnsi="Tahoma" w:cs="Tahoma"/>
          <w:color w:val="FF0000"/>
          <w:sz w:val="24"/>
          <w:szCs w:val="24"/>
          <w:rtl/>
          <w:lang w:bidi="fa-IR"/>
        </w:rPr>
      </w:pPr>
    </w:p>
    <w:p w:rsidR="00A56665" w:rsidRPr="00A56665" w:rsidRDefault="00A56665" w:rsidP="00A56665">
      <w:pPr>
        <w:bidi/>
        <w:spacing w:line="256" w:lineRule="auto"/>
        <w:rPr>
          <w:rFonts w:ascii="Tahoma" w:eastAsia="Calibri" w:hAnsi="Tahoma" w:cs="Tahoma"/>
          <w:color w:val="00B0F0"/>
          <w:sz w:val="24"/>
          <w:szCs w:val="24"/>
          <w:rtl/>
          <w:lang w:bidi="fa-IR"/>
        </w:rPr>
      </w:pPr>
      <w:r w:rsidRPr="00A56665">
        <w:rPr>
          <w:rFonts w:ascii="Tahoma" w:eastAsia="Calibri" w:hAnsi="Tahoma" w:cs="Tahoma"/>
          <w:color w:val="FF0000"/>
          <w:sz w:val="24"/>
          <w:szCs w:val="24"/>
          <w:rtl/>
          <w:lang w:bidi="fa-IR"/>
        </w:rPr>
        <w:t>1</w:t>
      </w:r>
      <w:r w:rsidRPr="00A56665">
        <w:rPr>
          <w:rFonts w:ascii="Tahoma" w:eastAsia="Calibri" w:hAnsi="Tahoma" w:cs="Tahoma"/>
          <w:color w:val="000000" w:themeColor="text1"/>
          <w:sz w:val="24"/>
          <w:szCs w:val="24"/>
          <w:rtl/>
          <w:lang w:bidi="fa-IR"/>
        </w:rPr>
        <w:t>.</w:t>
      </w:r>
      <w:r w:rsidRPr="00A56665">
        <w:rPr>
          <w:rFonts w:ascii="Tahoma" w:eastAsia="Calibri" w:hAnsi="Tahoma" w:cs="Tahoma"/>
          <w:color w:val="00B0F0"/>
          <w:sz w:val="24"/>
          <w:szCs w:val="24"/>
          <w:rtl/>
          <w:lang w:bidi="fa-IR"/>
        </w:rPr>
        <w:t xml:space="preserve"> </w:t>
      </w:r>
      <w:r w:rsidRPr="00A56665">
        <w:rPr>
          <w:rFonts w:ascii="Tahoma" w:eastAsia="Calibri" w:hAnsi="Tahoma" w:cs="Tahoma"/>
          <w:color w:val="00B0F0"/>
          <w:sz w:val="24"/>
          <w:szCs w:val="24"/>
          <w:highlight w:val="yellow"/>
          <w:rtl/>
          <w:lang w:bidi="fa-IR"/>
        </w:rPr>
        <w:t>جاری بودن یا نبودن نزاع در معاملات</w:t>
      </w:r>
    </w:p>
    <w:p w:rsidR="00A56665" w:rsidRPr="00A56665" w:rsidRDefault="00A56665" w:rsidP="00A56665">
      <w:pPr>
        <w:bidi/>
        <w:spacing w:line="256" w:lineRule="auto"/>
        <w:rPr>
          <w:rFonts w:ascii="Tahoma" w:eastAsia="Calibri" w:hAnsi="Tahoma" w:cs="Tahoma"/>
          <w:sz w:val="24"/>
          <w:szCs w:val="24"/>
          <w:rtl/>
          <w:lang w:bidi="fa-IR"/>
        </w:rPr>
      </w:pP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color w:val="00B0F0"/>
          <w:sz w:val="24"/>
          <w:szCs w:val="24"/>
          <w:rtl/>
          <w:lang w:bidi="fa-IR"/>
        </w:rPr>
        <w:t>قول مشهور</w:t>
      </w:r>
      <w:r w:rsidRPr="00A56665">
        <w:rPr>
          <w:rFonts w:ascii="Tahoma" w:eastAsia="Calibri" w:hAnsi="Tahoma" w:cs="Tahoma"/>
          <w:sz w:val="24"/>
          <w:szCs w:val="24"/>
          <w:rtl/>
          <w:lang w:bidi="fa-IR"/>
        </w:rPr>
        <w:t xml:space="preserve">: </w:t>
      </w:r>
      <w:r w:rsidRPr="00A56665">
        <w:rPr>
          <w:rFonts w:ascii="Tahoma" w:eastAsia="Calibri" w:hAnsi="Tahoma" w:cs="Tahoma"/>
          <w:color w:val="002060"/>
          <w:sz w:val="24"/>
          <w:szCs w:val="24"/>
          <w:rtl/>
          <w:lang w:bidi="fa-IR"/>
        </w:rPr>
        <w:t xml:space="preserve">(مرحوم آخوند، مرحوم اصفهانی، مرحوم آقا ضیاء و ...) </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نزاع صحیح و اعم در معاملات سببی جاری است اما در معاملات مسببی جاری نیست.</w:t>
      </w:r>
    </w:p>
    <w:p w:rsidR="00A56665" w:rsidRPr="00A56665" w:rsidRDefault="00A56665" w:rsidP="00A56665">
      <w:pPr>
        <w:bidi/>
        <w:spacing w:line="256" w:lineRule="auto"/>
        <w:rPr>
          <w:rFonts w:ascii="Tahoma" w:eastAsia="Calibri" w:hAnsi="Tahoma" w:cs="Tahoma"/>
          <w:sz w:val="24"/>
          <w:szCs w:val="24"/>
          <w:rtl/>
          <w:lang w:bidi="fa-IR"/>
        </w:rPr>
      </w:pP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color w:val="00B0F0"/>
          <w:sz w:val="24"/>
          <w:szCs w:val="24"/>
          <w:rtl/>
          <w:lang w:bidi="fa-IR"/>
        </w:rPr>
        <w:t>دلیل مشهور</w:t>
      </w:r>
      <w:r w:rsidRPr="00A56665">
        <w:rPr>
          <w:rFonts w:ascii="Tahoma" w:eastAsia="Calibri" w:hAnsi="Tahoma" w:cs="Tahoma"/>
          <w:sz w:val="24"/>
          <w:szCs w:val="24"/>
          <w:rtl/>
          <w:lang w:bidi="fa-IR"/>
        </w:rPr>
        <w:t>:</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بحث صحیح و اعم در صورتی جاری است که شیء مرکبی داشته باشیم و نزاع در این باشد که الفاظ برای مجموع این اجزاء یعنی شیء تام الاجزاء و الشرایط وضع شده‌اند یا برای معظم این اجزاء یعنی اعم از تام الاجزاء و الشرایط وضع شده‌اند.</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با توجه به این مطلب، نزاع صحیح و اعم در عبادات جاری است، زیرا عبادات مرکب بوده و این نزاع در آنها جریان دارد که الفاظ عبادات برای عبادات تام الاجزاء و الشرایط وضع شده‌اند یا برای معظم اجزاء آنها در معاملات سببی نیز جاری است، زیرا معاملات سببی مرکب و دارای اجزاء هستند. به‌طور مثال عقد بیع دارای اجزاء و شرایطی است که ممکن است در تعداد آنها اختلاف شود و به همین دلیل این نزاع در آنها جریان دارد که "بیع سببی" برای بیع تام الاجزاء و الشرایط وضع شده است یا برای معظم آنها اما در معاملات مسببی جاری نیست، زیرا معاملات مسببی مرکب نیستند، بلکه بسیط و دایر بین وجود و عدم هستند، یعنی یا آن مسبب مترتب می‌شود و یا مترتب نمی‌شود. به‌طور مثال انتقال ملکیت یا هست و یا نیست و دارای اجزاء و شرایط نیست و لذا اعم بودن در آن مطرح نمی‌شود.</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درنتیجه نزاع صحیح و اعم در معاملات، تنها در معاملات سببی جاری است که اگر مسلک صحیحی را بپذیریم، معاملات سببی را ظاهر در معامله تام الاجزاء و الشرایط می‌دانیم، به‌طور مثال طبق مسلک صحیحی نهی از "بیع" در "</w:t>
      </w:r>
      <w:r w:rsidRPr="00A56665">
        <w:rPr>
          <w:rFonts w:ascii="Tahoma" w:eastAsia="Calibri" w:hAnsi="Tahoma" w:cs="Tahoma"/>
          <w:color w:val="006600"/>
          <w:sz w:val="24"/>
          <w:szCs w:val="24"/>
          <w:rtl/>
          <w:lang w:bidi="fa-IR"/>
        </w:rPr>
        <w:t>یا أَیهَا الَّذینَ آمَنُوا إِذا نُودِی لِلصَّلاةِ مِنْ یوْمِ الْجُمُعَةِ فَاسْعَوْا إِلی ذِکرِ اللَّهِ وَ ذَرُوا الْبَیعَ</w:t>
      </w:r>
      <w:r w:rsidRPr="00A56665">
        <w:rPr>
          <w:rFonts w:ascii="Tahoma" w:eastAsia="Calibri" w:hAnsi="Tahoma" w:cs="Tahoma"/>
          <w:sz w:val="24"/>
          <w:szCs w:val="24"/>
          <w:rtl/>
          <w:lang w:bidi="fa-IR"/>
        </w:rPr>
        <w:t>"</w:t>
      </w:r>
      <w:r w:rsidRPr="00A56665">
        <w:rPr>
          <w:rFonts w:ascii="Tahoma" w:eastAsia="Calibri" w:hAnsi="Tahoma" w:cs="Tahoma"/>
          <w:sz w:val="24"/>
          <w:szCs w:val="24"/>
          <w:vertAlign w:val="superscript"/>
          <w:rtl/>
          <w:lang w:bidi="fa-IR"/>
        </w:rPr>
        <w:footnoteReference w:id="84"/>
      </w:r>
      <w:r w:rsidRPr="00A56665">
        <w:rPr>
          <w:rFonts w:ascii="Tahoma" w:eastAsia="Calibri" w:hAnsi="Tahoma" w:cs="Tahoma"/>
          <w:sz w:val="24"/>
          <w:szCs w:val="24"/>
          <w:rtl/>
          <w:lang w:bidi="fa-IR"/>
        </w:rPr>
        <w:t xml:space="preserve"> ظهور در بیع تام الاجزاء و الشرایط دارد، یعنی اگر مقداری از بیع در زمان نماز جمعه و مقداری از آن پس از نماز جمعه انجام شود، این بیع بدون اشکال خواهد بود و اگر مسلک اعمی را بپذیریم، معاملات سببی را ظاهر در معامله‌ ی عرفی می‌دانیم.</w:t>
      </w:r>
    </w:p>
    <w:p w:rsidR="00A56665" w:rsidRPr="00A56665" w:rsidRDefault="00A56665" w:rsidP="00A56665">
      <w:pPr>
        <w:bidi/>
        <w:spacing w:line="256" w:lineRule="auto"/>
        <w:rPr>
          <w:rFonts w:ascii="Tahoma" w:eastAsia="Calibri" w:hAnsi="Tahoma" w:cs="Tahoma"/>
          <w:sz w:val="24"/>
          <w:szCs w:val="24"/>
          <w:rtl/>
          <w:lang w:bidi="fa-IR"/>
        </w:rPr>
      </w:pPr>
    </w:p>
    <w:p w:rsidR="00A56665" w:rsidRPr="00A56665" w:rsidRDefault="00A56665" w:rsidP="00A56665">
      <w:pPr>
        <w:bidi/>
        <w:spacing w:line="256" w:lineRule="auto"/>
        <w:rPr>
          <w:rFonts w:ascii="Tahoma" w:eastAsia="Calibri" w:hAnsi="Tahoma" w:cs="Tahoma"/>
          <w:sz w:val="24"/>
          <w:szCs w:val="24"/>
          <w:lang w:bidi="fa-IR"/>
        </w:rPr>
      </w:pPr>
      <w:r w:rsidRPr="00A56665">
        <w:rPr>
          <w:rFonts w:ascii="Tahoma" w:eastAsia="Calibri" w:hAnsi="Tahoma" w:cs="Tahoma"/>
          <w:color w:val="00B0F0"/>
          <w:sz w:val="24"/>
          <w:szCs w:val="24"/>
          <w:rtl/>
          <w:lang w:bidi="fa-IR"/>
        </w:rPr>
        <w:t>اشکال استاد</w:t>
      </w:r>
      <w:r w:rsidRPr="00A56665">
        <w:rPr>
          <w:rFonts w:ascii="Tahoma" w:eastAsia="Calibri" w:hAnsi="Tahoma" w:cs="Tahoma"/>
          <w:sz w:val="24"/>
          <w:szCs w:val="24"/>
          <w:rtl/>
          <w:lang w:bidi="fa-IR"/>
        </w:rPr>
        <w:t xml:space="preserve">: </w:t>
      </w:r>
      <w:r w:rsidRPr="00A56665">
        <w:rPr>
          <w:rFonts w:ascii="Tahoma" w:eastAsia="Calibri" w:hAnsi="Tahoma" w:cs="Tahoma"/>
          <w:color w:val="002060"/>
          <w:sz w:val="24"/>
          <w:szCs w:val="24"/>
          <w:rtl/>
          <w:lang w:bidi="fa-IR"/>
        </w:rPr>
        <w:t>(به مشهور)</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معتقدیم نزاع صحیح و اعم در معاملات، مختص به معاملات سببی نبوده و در معاملات مسببی نیز جاری است. برای توضیح این مطلب باید گفت که این‌گونه نیست که صرفاً یک مسبب داشته باشیم، بلکه بعضی از مسبب‌ها توسط عاقد قصد و اعتبار شده‌اند. به‌طور مثال در عقد بیع، دو طرف معامله با خواندن ایجاب و قبول قصد کرده‌اند که ملکیت ثمن به فروشنده و ملکیت مثمن هم به خریدار منتقل شود و بعضی از مسبب‌ها توسط علاوه بر قصد و اعتبار عاقد، توسط عقلا نیز آن امضاء شده‌اند و بعضی از مسبب‌ها توسط شارع نیز امضاء شده‌اند.</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پس می‌توان گفت که این نزاع در معاملات مسببی جاری است که منظور از معاملات مسببی مانند انتقال ملکیت، انتقال ملکیتی است که عاقد آن را اعتبار کرده است یا انتقال ملکیتی است که عقلا نیز آن را اعتبار کرده باشند یا انتقال ملکیتی است که توسط شارع نیز مورد امضاء قرار گرفته باشد.</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درنتیجه برای تصویر نزاع صحیح و اعم صرفاً محدود به اجزاء و شرایط نیستیم و به همین دلیل نزاع منحصر در اشیاء مرکب نیست.</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 xml:space="preserve">برای روشن‌تر شدن </w:t>
      </w:r>
      <w:r>
        <w:rPr>
          <w:rFonts w:ascii="Tahoma" w:eastAsia="Calibri" w:hAnsi="Tahoma" w:cs="Tahoma"/>
          <w:sz w:val="24"/>
          <w:szCs w:val="24"/>
          <w:rtl/>
          <w:lang w:bidi="fa-IR"/>
        </w:rPr>
        <w:t>این مطلب به این مثال توجه کنید</w:t>
      </w:r>
      <w:r>
        <w:rPr>
          <w:rFonts w:ascii="Tahoma" w:eastAsia="Calibri" w:hAnsi="Tahoma" w:cs="Tahoma" w:hint="cs"/>
          <w:sz w:val="24"/>
          <w:szCs w:val="24"/>
          <w:rtl/>
          <w:lang w:bidi="fa-IR"/>
        </w:rPr>
        <w:t xml:space="preserve">، </w:t>
      </w:r>
      <w:r w:rsidRPr="00A56665">
        <w:rPr>
          <w:rFonts w:ascii="Tahoma" w:eastAsia="Calibri" w:hAnsi="Tahoma" w:cs="Tahoma"/>
          <w:sz w:val="24"/>
          <w:szCs w:val="24"/>
          <w:rtl/>
          <w:lang w:bidi="fa-IR"/>
        </w:rPr>
        <w:t>همان‌گونه که در روایات آمده است، مجوس ازدواج با بعضی از محارم را جایز می‌دانند. برای برقرار شدن این ازدواج طرفین عقد قرارداد ازدواج را می‌خوانند و امری را اعتبار می‌کنند، اما این ازدواج توسط شارع امضاء نشده است. در این مثال ازدواج مسببی ‌ای که متعاقدین آن را اعتبار کرده‌اند، محقق است، اما ازدواج مسببی ‌ای که شارع آن را امضاء کرده باشد، محقق نیست.</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حال سؤال این است که آیا می‌توان به کسی که چنین ازدواجی انجام داده است نسبت زنا داد یا خیر؟ برای پاسخ به این سؤال باید روشن شود که منظور از "نکاح" در این مطلب که "اگر کسی نکاح داشته باشد، نمی‌توان به او نسبت زنا داد" چیست:</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اگر منظور از آن "نکاح صحیح" باشد، چون نکاحی که صورت گرفته توسط شارع امضاء نشده است، زن و مرد زناکار بوده و فرزند آنها نیز حلال زاده نیست،</w:t>
      </w:r>
      <w:r>
        <w:rPr>
          <w:rFonts w:ascii="Tahoma" w:eastAsia="Calibri" w:hAnsi="Tahoma" w:cs="Tahoma"/>
          <w:sz w:val="24"/>
          <w:szCs w:val="24"/>
          <w:lang w:bidi="fa-IR"/>
        </w:rPr>
        <w:t xml:space="preserve"> </w:t>
      </w:r>
      <w:r w:rsidRPr="00A56665">
        <w:rPr>
          <w:rFonts w:ascii="Tahoma" w:eastAsia="Calibri" w:hAnsi="Tahoma" w:cs="Tahoma"/>
          <w:sz w:val="24"/>
          <w:szCs w:val="24"/>
          <w:rtl/>
          <w:lang w:bidi="fa-IR"/>
        </w:rPr>
        <w:t xml:space="preserve">اما اگر منظور از آن "نکاح اعمی" است </w:t>
      </w:r>
      <w:r w:rsidRPr="00A56665">
        <w:rPr>
          <w:rFonts w:ascii="Tahoma" w:eastAsia="Calibri" w:hAnsi="Tahoma" w:cs="Tahoma"/>
          <w:color w:val="002060"/>
          <w:sz w:val="24"/>
          <w:szCs w:val="24"/>
          <w:rtl/>
          <w:lang w:bidi="fa-IR"/>
        </w:rPr>
        <w:t>(آنچه در عرف نکاح نامیده می‌شود)</w:t>
      </w:r>
      <w:r w:rsidRPr="00A56665">
        <w:rPr>
          <w:rFonts w:ascii="Tahoma" w:eastAsia="Calibri" w:hAnsi="Tahoma" w:cs="Tahoma"/>
          <w:sz w:val="24"/>
          <w:szCs w:val="24"/>
          <w:rtl/>
          <w:lang w:bidi="fa-IR"/>
        </w:rPr>
        <w:t>، چون اعتباری که برای ازدواج انجام گرفته است، در عرف مجوس نکاح محسوب می‌شود، نکاح اعمی در مورد زن و مرد صدق می‌کند.</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در این زمینه روایاتی وجود دارند که نشان می‌دهند نکاح مسببی ‌ای که مجوس آن را اعتبار کرده است مانع از قذف می‌شود، هرچند این نکاح مورد پذیرش ما نباشد:</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color w:val="00B0F0"/>
          <w:sz w:val="24"/>
          <w:szCs w:val="24"/>
          <w:rtl/>
          <w:lang w:bidi="fa-IR"/>
        </w:rPr>
        <w:t>1</w:t>
      </w:r>
      <w:r w:rsidRPr="00A56665">
        <w:rPr>
          <w:rFonts w:ascii="Tahoma" w:eastAsia="Calibri" w:hAnsi="Tahoma" w:cs="Tahoma"/>
          <w:sz w:val="24"/>
          <w:szCs w:val="24"/>
          <w:rtl/>
          <w:lang w:bidi="fa-IR"/>
        </w:rPr>
        <w:t>. "</w:t>
      </w:r>
      <w:r w:rsidRPr="00A56665">
        <w:rPr>
          <w:rFonts w:ascii="Tahoma" w:eastAsia="Calibri" w:hAnsi="Tahoma" w:cs="Tahoma"/>
          <w:color w:val="00B050"/>
          <w:sz w:val="24"/>
          <w:szCs w:val="24"/>
          <w:rtl/>
          <w:lang w:bidi="fa-IR"/>
        </w:rPr>
        <w:t xml:space="preserve">مُحَمَّدُ بْنُ یعْقُوبَ عَنْ عَلِی بْنِ إِبْرَاهِیمَ عَنْ أَبِیهِ عَنِ ابْنِ أَبِی عُمَیرٍ عَنْ عَبْدِ اللَّهِ بْنِ سِنَانٍ قَالَ: قَذَفَ رَجُلٌ مَجُوسِیاً عِنْدَ أَبِی عَبْدِ اللَّهِ </w:t>
      </w:r>
      <w:r w:rsidR="00E95FD7">
        <w:rPr>
          <w:rFonts w:ascii="Tahoma" w:eastAsia="Calibri" w:hAnsi="Tahoma" w:cs="Tahoma"/>
          <w:color w:val="00B050"/>
          <w:sz w:val="24"/>
          <w:szCs w:val="24"/>
          <w:rtl/>
          <w:lang w:bidi="fa-IR"/>
        </w:rPr>
        <w:t>(علیه السلام)</w:t>
      </w:r>
      <w:r w:rsidRPr="00A56665">
        <w:rPr>
          <w:rFonts w:ascii="Tahoma" w:eastAsia="Calibri" w:hAnsi="Tahoma" w:cs="Tahoma"/>
          <w:color w:val="00B050"/>
          <w:sz w:val="24"/>
          <w:szCs w:val="24"/>
          <w:rtl/>
          <w:lang w:bidi="fa-IR"/>
        </w:rPr>
        <w:t>- فَقَالَ مَهْ فَقَالَ الرَّجُلُ إِنَّهُ ینْکحُ أُمَّهُ وَ أُخْتَهُ فَقَالَ ذَاک عِنْدَهُمْ نِکاحٌ فِی دِینِهِمْ</w:t>
      </w:r>
      <w:r w:rsidRPr="00A56665">
        <w:rPr>
          <w:rFonts w:ascii="Tahoma" w:eastAsia="Calibri" w:hAnsi="Tahoma" w:cs="Tahoma"/>
          <w:sz w:val="24"/>
          <w:szCs w:val="24"/>
          <w:rtl/>
          <w:lang w:bidi="fa-IR"/>
        </w:rPr>
        <w:t>".</w:t>
      </w:r>
      <w:r w:rsidRPr="00A56665">
        <w:rPr>
          <w:rFonts w:ascii="Tahoma" w:eastAsia="Calibri" w:hAnsi="Tahoma" w:cs="Tahoma"/>
          <w:sz w:val="24"/>
          <w:szCs w:val="24"/>
          <w:vertAlign w:val="superscript"/>
          <w:rtl/>
          <w:lang w:bidi="fa-IR"/>
        </w:rPr>
        <w:footnoteReference w:id="85"/>
      </w:r>
      <w:r>
        <w:rPr>
          <w:rFonts w:ascii="Tahoma" w:eastAsia="Calibri" w:hAnsi="Tahoma" w:cs="Tahoma" w:hint="cs"/>
          <w:sz w:val="24"/>
          <w:szCs w:val="24"/>
          <w:rtl/>
          <w:lang w:bidi="fa-IR"/>
        </w:rPr>
        <w:t xml:space="preserve"> </w:t>
      </w:r>
      <w:r w:rsidRPr="00A56665">
        <w:rPr>
          <w:rFonts w:ascii="Tahoma" w:eastAsia="Calibri" w:hAnsi="Tahoma" w:cs="Tahoma"/>
          <w:sz w:val="24"/>
          <w:szCs w:val="24"/>
          <w:rtl/>
          <w:lang w:bidi="fa-IR"/>
        </w:rPr>
        <w:t>تمام راویان این سند، فقیه، امامی و ثقه بوده و راوی اختلافی بین آنها نیست.</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color w:val="00B0F0"/>
          <w:sz w:val="24"/>
          <w:szCs w:val="24"/>
          <w:rtl/>
          <w:lang w:bidi="fa-IR"/>
        </w:rPr>
        <w:t>2</w:t>
      </w:r>
      <w:r w:rsidRPr="00A56665">
        <w:rPr>
          <w:rFonts w:ascii="Tahoma" w:eastAsia="Calibri" w:hAnsi="Tahoma" w:cs="Tahoma"/>
          <w:sz w:val="24"/>
          <w:szCs w:val="24"/>
          <w:rtl/>
          <w:lang w:bidi="fa-IR"/>
        </w:rPr>
        <w:t>. "</w:t>
      </w:r>
      <w:r w:rsidRPr="00A56665">
        <w:rPr>
          <w:rFonts w:ascii="Tahoma" w:eastAsia="Calibri" w:hAnsi="Tahoma" w:cs="Tahoma"/>
          <w:color w:val="00B050"/>
          <w:sz w:val="24"/>
          <w:szCs w:val="24"/>
          <w:rtl/>
          <w:lang w:bidi="fa-IR"/>
        </w:rPr>
        <w:t xml:space="preserve">رُوِی أَنَّ رَجُلًا سَبَ مَجُوسِیاً بِحَضْرَةِ أَبِی عَبْدِ اللَّهِ </w:t>
      </w:r>
      <w:r w:rsidR="00E95FD7">
        <w:rPr>
          <w:rFonts w:ascii="Tahoma" w:eastAsia="Calibri" w:hAnsi="Tahoma" w:cs="Tahoma"/>
          <w:color w:val="00B050"/>
          <w:sz w:val="24"/>
          <w:szCs w:val="24"/>
          <w:rtl/>
          <w:lang w:bidi="fa-IR"/>
        </w:rPr>
        <w:t>(علیه السلام)</w:t>
      </w:r>
      <w:r w:rsidRPr="00A56665">
        <w:rPr>
          <w:rFonts w:ascii="Tahoma" w:eastAsia="Calibri" w:hAnsi="Tahoma" w:cs="Tahoma"/>
          <w:color w:val="00B050"/>
          <w:sz w:val="24"/>
          <w:szCs w:val="24"/>
          <w:rtl/>
          <w:lang w:bidi="fa-IR"/>
        </w:rPr>
        <w:t xml:space="preserve"> فَزَبَرَهُ وَ نَهَاهُ عَنْ ذَلِک فَقَالَ إِنَّهُ قَدْ تَزَوَّجَ بِأُمِّهِ فَقَالَ أَمَا عَلِمْتَ أَنَّ ذَلِک عِنْدَهُمُ النِّکاحُ</w:t>
      </w:r>
      <w:r w:rsidRPr="00A56665">
        <w:rPr>
          <w:rFonts w:ascii="Tahoma" w:eastAsia="Calibri" w:hAnsi="Tahoma" w:cs="Tahoma"/>
          <w:sz w:val="24"/>
          <w:szCs w:val="24"/>
          <w:rtl/>
          <w:lang w:bidi="fa-IR"/>
        </w:rPr>
        <w:t>".</w:t>
      </w:r>
      <w:r w:rsidRPr="00A56665">
        <w:rPr>
          <w:rFonts w:ascii="Tahoma" w:eastAsia="Calibri" w:hAnsi="Tahoma" w:cs="Tahoma"/>
          <w:sz w:val="24"/>
          <w:szCs w:val="24"/>
          <w:vertAlign w:val="superscript"/>
          <w:rtl/>
          <w:lang w:bidi="fa-IR"/>
        </w:rPr>
        <w:footnoteReference w:id="86"/>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در این روایات لفظ "نکاح" در معنای مسببی و در معنای اعم استعمال شده است، یعنی همان نکاحی که دو طرف عقد آن را قصد کرده‌اند هرچند شارع آن را اعتبار نکرده باشد.</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درنتیجه نزاع صحیح و اعم منحصر در معاملات سببی نیست، بلکه در معاملات مسببی نیز جاری است، با این تفاوت که نحوه‌ی طرح نزاع در معاملات سببی مانند طرح نزاع در عبادات یعنی به لحاظ اجزاء و شرایط است و نحوه‌ی طرح نزاع در معاملات مسببی به لحاظ اعتبار طرفین عقد یا اعتبار طرفین عقد به همراه امضاء عقلا یا اعتبار طرفین عقد به همراه امضاء شارع است.</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color w:val="FF0000"/>
          <w:sz w:val="24"/>
          <w:szCs w:val="24"/>
          <w:rtl/>
          <w:lang w:bidi="fa-IR"/>
        </w:rPr>
        <w:t>2</w:t>
      </w:r>
      <w:r w:rsidRPr="00A56665">
        <w:rPr>
          <w:rFonts w:ascii="Tahoma" w:eastAsia="Calibri" w:hAnsi="Tahoma" w:cs="Tahoma"/>
          <w:sz w:val="24"/>
          <w:szCs w:val="24"/>
          <w:rtl/>
          <w:lang w:bidi="fa-IR"/>
        </w:rPr>
        <w:t xml:space="preserve">. </w:t>
      </w:r>
      <w:r w:rsidRPr="00A56665">
        <w:rPr>
          <w:rFonts w:ascii="Tahoma" w:eastAsia="Calibri" w:hAnsi="Tahoma" w:cs="Tahoma"/>
          <w:color w:val="00B0F0"/>
          <w:sz w:val="24"/>
          <w:szCs w:val="24"/>
          <w:highlight w:val="yellow"/>
          <w:rtl/>
          <w:lang w:bidi="fa-IR"/>
        </w:rPr>
        <w:t>صحیح یا اعم بودن وضع الفاظ برای معاملات</w:t>
      </w:r>
    </w:p>
    <w:p w:rsidR="00A56665" w:rsidRPr="00A56665" w:rsidRDefault="00A56665" w:rsidP="00A56665">
      <w:pPr>
        <w:bidi/>
        <w:spacing w:line="256" w:lineRule="auto"/>
        <w:rPr>
          <w:rFonts w:ascii="Tahoma" w:eastAsia="Calibri" w:hAnsi="Tahoma" w:cs="Tahoma"/>
          <w:sz w:val="24"/>
          <w:szCs w:val="24"/>
          <w:rtl/>
          <w:lang w:bidi="fa-IR"/>
        </w:rPr>
      </w:pP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color w:val="00B0F0"/>
          <w:sz w:val="24"/>
          <w:szCs w:val="24"/>
          <w:rtl/>
          <w:lang w:bidi="fa-IR"/>
        </w:rPr>
        <w:t>مرحوم آخوند</w:t>
      </w:r>
      <w:r w:rsidRPr="00A56665">
        <w:rPr>
          <w:rFonts w:ascii="Tahoma" w:eastAsia="Calibri" w:hAnsi="Tahoma" w:cs="Tahoma"/>
          <w:sz w:val="24"/>
          <w:szCs w:val="24"/>
          <w:rtl/>
          <w:lang w:bidi="fa-IR"/>
        </w:rPr>
        <w:t>:</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ایشان پس از بیان جریان داشتن نزاع در معاملات سببی می‌فرمایند در معاملات سببی، الفاظ معاملات شرعاً و عرفا برای معاملات صحیح یعنی معاملات تام الاجزاء و الشرایط و عقود و ایقاع مؤثر وضع شده‌اند.</w:t>
      </w:r>
    </w:p>
    <w:p w:rsidR="00A56665" w:rsidRPr="00A56665" w:rsidRDefault="00A56665" w:rsidP="00A56665">
      <w:pPr>
        <w:bidi/>
        <w:spacing w:line="256" w:lineRule="auto"/>
        <w:rPr>
          <w:rFonts w:ascii="Tahoma" w:eastAsia="Calibri" w:hAnsi="Tahoma" w:cs="Tahoma"/>
          <w:sz w:val="24"/>
          <w:szCs w:val="24"/>
          <w:rtl/>
          <w:lang w:bidi="fa-IR"/>
        </w:rPr>
      </w:pP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color w:val="00B0F0"/>
          <w:sz w:val="24"/>
          <w:szCs w:val="24"/>
          <w:rtl/>
          <w:lang w:bidi="fa-IR"/>
        </w:rPr>
        <w:t>اشکال استاد</w:t>
      </w:r>
      <w:r w:rsidRPr="00A56665">
        <w:rPr>
          <w:rFonts w:ascii="Tahoma" w:eastAsia="Calibri" w:hAnsi="Tahoma" w:cs="Tahoma"/>
          <w:sz w:val="24"/>
          <w:szCs w:val="24"/>
          <w:rtl/>
          <w:lang w:bidi="fa-IR"/>
        </w:rPr>
        <w:t xml:space="preserve">: </w:t>
      </w:r>
      <w:r w:rsidRPr="00A56665">
        <w:rPr>
          <w:rFonts w:ascii="Tahoma" w:eastAsia="Calibri" w:hAnsi="Tahoma" w:cs="Tahoma"/>
          <w:color w:val="002060"/>
          <w:sz w:val="24"/>
          <w:szCs w:val="24"/>
          <w:rtl/>
          <w:lang w:bidi="fa-IR"/>
        </w:rPr>
        <w:t>(به مرحوم آخوند)</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مرحوم آخوند فرمودند الفاظ در معاملات سببی برای معاملات صحیح وضع شده‌اند. با مطالبی که گفته شد روشن می‌شود که در معاملات سببی نیز اعمی هستیم، یعنی آنچه در ابتدا در موضوع له اخذ شده و در مستعمل فیه می‌آید و به ذهن متبادر می‌شود، معظم اجزاء عرفی است، اما مراد جدی شارع معظم عرفی نیست و شارع با خطاب‌های منفصل این مطلب را بیان می‌کند که علاوه بر اجزائی که عرف آنها را لازم می‌داند، اجزاء دیگری را نیز لازم می‌دانم.</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 xml:space="preserve">به ‌طور مثال عرف در بیع سببی بلوغ متعاقدین را شرط نمی‌داند و به همین دلیل با شنیدن بیع، بلوغ به ذهن عموم مردم متبادر نمی‌شود و شارع با خطابی منفصل این مطلب را بیان می‌کند که </w:t>
      </w:r>
      <w:r w:rsidRPr="00A56665">
        <w:rPr>
          <w:rFonts w:ascii="Tahoma" w:eastAsia="Calibri" w:hAnsi="Tahoma" w:cs="Tahoma"/>
          <w:color w:val="002060"/>
          <w:sz w:val="24"/>
          <w:szCs w:val="24"/>
          <w:rtl/>
          <w:lang w:bidi="fa-IR"/>
        </w:rPr>
        <w:t>(حداقل در مورد امور خطیره)</w:t>
      </w:r>
      <w:r w:rsidRPr="00A56665">
        <w:rPr>
          <w:rFonts w:ascii="Tahoma" w:eastAsia="Calibri" w:hAnsi="Tahoma" w:cs="Tahoma"/>
          <w:sz w:val="24"/>
          <w:szCs w:val="24"/>
          <w:rtl/>
          <w:lang w:bidi="fa-IR"/>
        </w:rPr>
        <w:t xml:space="preserve"> بلوغ را نیز شرط می‌دانم. این خطابات، منفصل و از باب تعدد دال و مدلول هستند و در موضوع له نیستند، یعنی اگر بیعی انجام شد و این بیع واجد شروط عرفی و فاقد شرط شرعی بود، عرفا بیع سببی وجود دارد، اما این بیع در نظر شارع فاسد است. در معاملات مسببی نیز معتقدیم امضاء شارع نمی‌تواند در موضوع له اخذ بشود، یعنی موضوع له نکاح مسببی، نکاح امضاء شده توسط شارع نیست، زیرا امضاء شارع، حکم است و حکم متأخر از موضوع است و اخذ آن در موضوع، اخذ متأخر در متقدم است.</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به‌ طور مثال "</w:t>
      </w:r>
      <w:r w:rsidRPr="00A56665">
        <w:rPr>
          <w:rFonts w:ascii="Tahoma" w:eastAsia="Calibri" w:hAnsi="Tahoma" w:cs="Tahoma"/>
          <w:color w:val="006600"/>
          <w:sz w:val="24"/>
          <w:szCs w:val="24"/>
          <w:rtl/>
          <w:lang w:bidi="fa-IR"/>
        </w:rPr>
        <w:t>احل الله البیع</w:t>
      </w:r>
      <w:r w:rsidRPr="00A56665">
        <w:rPr>
          <w:rFonts w:ascii="Tahoma" w:eastAsia="Calibri" w:hAnsi="Tahoma" w:cs="Tahoma"/>
          <w:sz w:val="24"/>
          <w:szCs w:val="24"/>
          <w:rtl/>
          <w:lang w:bidi="fa-IR"/>
        </w:rPr>
        <w:t>" به عنوان نمونه‌ای برای بیع مسببی ذکر می‌شود، یعنی معنای آیه این است که "خداوند بیع مسببی و انتقال ملکیت را امضاء کرده است". اگر "بیع مسببی" برای "انتقالی که شارع آن را امضا کرده است" وضع شده باشد، "</w:t>
      </w:r>
      <w:r w:rsidRPr="00A56665">
        <w:rPr>
          <w:rFonts w:ascii="Tahoma" w:eastAsia="Calibri" w:hAnsi="Tahoma" w:cs="Tahoma"/>
          <w:color w:val="006600"/>
          <w:sz w:val="24"/>
          <w:szCs w:val="24"/>
          <w:rtl/>
          <w:lang w:bidi="fa-IR"/>
        </w:rPr>
        <w:t>احل الله البیع</w:t>
      </w:r>
      <w:r w:rsidRPr="00A56665">
        <w:rPr>
          <w:rFonts w:ascii="Tahoma" w:eastAsia="Calibri" w:hAnsi="Tahoma" w:cs="Tahoma"/>
          <w:sz w:val="24"/>
          <w:szCs w:val="24"/>
          <w:rtl/>
          <w:lang w:bidi="fa-IR"/>
        </w:rPr>
        <w:t>" قضیه‌ی ضروریه‌ی به شرط محمول خواهد شد، درحالی‌که متبادر از این عبارت این‌گونه نیست، یعنی معنای آیه این نیست که "خداوند بیعی را که امضا کرده است، حلال کرده است".</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پس "حلیت" که امضاء شارع است، حکم بوده و در موضوع اخذ نمی‌شود. درنتیجه هم موضوع له معاملات سببی و هم موضوع له معاملات مسببی، اعم است، یعنی در جایی که معظم عرفی سبب محقق باشد، موضوع له بیع، نکاح و... وجود دارد و در جایی که معظم عرفی مسبب اعم از امضاء شده یا امضاء نشده توسط شارع محقق باشد، موضوع له وجود دارد و امضای شارع حکم بوده و در موضوع له اخذ نمی‌شود.</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color w:val="00B0F0"/>
          <w:sz w:val="24"/>
          <w:szCs w:val="24"/>
          <w:rtl/>
          <w:lang w:bidi="fa-IR"/>
        </w:rPr>
        <w:t>نکته</w:t>
      </w:r>
      <w:r w:rsidRPr="00A56665">
        <w:rPr>
          <w:rFonts w:ascii="Tahoma" w:eastAsia="Calibri" w:hAnsi="Tahoma" w:cs="Tahoma"/>
          <w:sz w:val="24"/>
          <w:szCs w:val="24"/>
          <w:rtl/>
          <w:lang w:bidi="fa-IR"/>
        </w:rPr>
        <w:t xml:space="preserve">: آنچه در معاملات مقوم عرفی است، انشاء است و اگر عرفاً انشاء صدق نکند، معظم عرفی صادق نبوده و به نظر عرف، معامله </w:t>
      </w:r>
      <w:r w:rsidRPr="00A56665">
        <w:rPr>
          <w:rFonts w:ascii="Tahoma" w:eastAsia="Calibri" w:hAnsi="Tahoma" w:cs="Tahoma"/>
          <w:color w:val="002060"/>
          <w:sz w:val="24"/>
          <w:szCs w:val="24"/>
          <w:rtl/>
          <w:lang w:bidi="fa-IR"/>
        </w:rPr>
        <w:t xml:space="preserve">(چه سببی و چه مسببی) </w:t>
      </w:r>
      <w:r w:rsidRPr="00A56665">
        <w:rPr>
          <w:rFonts w:ascii="Tahoma" w:eastAsia="Calibri" w:hAnsi="Tahoma" w:cs="Tahoma"/>
          <w:sz w:val="24"/>
          <w:szCs w:val="24"/>
          <w:rtl/>
          <w:lang w:bidi="fa-IR"/>
        </w:rPr>
        <w:t>صدق نمی‌کند. به‌طور مثال با صرف اعتبار نفسانی بیع، بدون ابراز و انشاء حتی عرفا نیز بیع صدق نمی‌کند.</w:t>
      </w:r>
    </w:p>
    <w:p w:rsid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color w:val="00B0F0"/>
          <w:sz w:val="24"/>
          <w:szCs w:val="24"/>
          <w:rtl/>
          <w:lang w:bidi="fa-IR"/>
        </w:rPr>
        <w:t>نکته</w:t>
      </w:r>
      <w:r w:rsidRPr="00A56665">
        <w:rPr>
          <w:rFonts w:ascii="Tahoma" w:eastAsia="Calibri" w:hAnsi="Tahoma" w:cs="Tahoma"/>
          <w:sz w:val="24"/>
          <w:szCs w:val="24"/>
          <w:rtl/>
          <w:lang w:bidi="fa-IR"/>
        </w:rPr>
        <w:t>: در بعضی از موارد شارع امضاء را در موضوع اخذ می‌کند. به‌طور مثال در روایت "</w:t>
      </w:r>
      <w:r w:rsidRPr="00A56665">
        <w:rPr>
          <w:rFonts w:ascii="Tahoma" w:eastAsia="Calibri" w:hAnsi="Tahoma" w:cs="Tahoma"/>
          <w:color w:val="00B050"/>
          <w:sz w:val="24"/>
          <w:szCs w:val="24"/>
          <w:rtl/>
          <w:lang w:bidi="fa-IR"/>
        </w:rPr>
        <w:t>الْبَیعَانِ بِالْخِیارِ حَتَّی یفْتَرِقَا وَ صَاحِبُ الْحَیوَانِ ثَلَاثَةَ أَیام...</w:t>
      </w:r>
      <w:r w:rsidRPr="00A56665">
        <w:rPr>
          <w:rFonts w:ascii="Tahoma" w:eastAsia="Calibri" w:hAnsi="Tahoma" w:cs="Tahoma"/>
          <w:sz w:val="24"/>
          <w:szCs w:val="24"/>
          <w:rtl/>
          <w:lang w:bidi="fa-IR"/>
        </w:rPr>
        <w:t>"</w:t>
      </w:r>
      <w:r w:rsidRPr="00A56665">
        <w:rPr>
          <w:rFonts w:ascii="Tahoma" w:eastAsia="Calibri" w:hAnsi="Tahoma" w:cs="Tahoma"/>
          <w:sz w:val="24"/>
          <w:szCs w:val="24"/>
          <w:vertAlign w:val="superscript"/>
          <w:rtl/>
          <w:lang w:bidi="fa-IR"/>
        </w:rPr>
        <w:footnoteReference w:id="87"/>
      </w:r>
      <w:r w:rsidRPr="00A56665">
        <w:rPr>
          <w:rFonts w:ascii="Tahoma" w:eastAsia="Calibri" w:hAnsi="Tahoma" w:cs="Tahoma"/>
          <w:sz w:val="24"/>
          <w:szCs w:val="24"/>
          <w:rtl/>
          <w:lang w:bidi="fa-IR"/>
        </w:rPr>
        <w:t xml:space="preserve"> این‌گونه است، زیرا "بیعان" در صورتی خیار دارند که بیع آنها امضاء شده باشد. در چنین مواردی مراد از موضوع، معامله‌ای است که توسط شارع امضاء شده باشد، اما این مطلب به این معنا نیست که "بَیِّع" برای کسی وضع شده است که "بِیع" او توسط شارع امضاء شده است، بلکه امضاء شارع از طریق تعدد دال و مدلول فهمیده می‌شود.</w:t>
      </w:r>
    </w:p>
    <w:p w:rsidR="00A56665" w:rsidRPr="00A56665" w:rsidRDefault="00A56665" w:rsidP="00A56665">
      <w:pPr>
        <w:bidi/>
        <w:spacing w:line="256" w:lineRule="auto"/>
        <w:rPr>
          <w:rFonts w:ascii="Tahoma" w:eastAsia="Calibri" w:hAnsi="Tahoma" w:cs="Tahoma"/>
          <w:sz w:val="24"/>
          <w:szCs w:val="24"/>
          <w:rtl/>
          <w:lang w:bidi="fa-IR"/>
        </w:rPr>
      </w:pP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color w:val="FF0000"/>
          <w:sz w:val="24"/>
          <w:szCs w:val="24"/>
          <w:rtl/>
          <w:lang w:bidi="fa-IR"/>
        </w:rPr>
        <w:t>3</w:t>
      </w:r>
      <w:r w:rsidRPr="00A56665">
        <w:rPr>
          <w:rFonts w:ascii="Tahoma" w:eastAsia="Calibri" w:hAnsi="Tahoma" w:cs="Tahoma"/>
          <w:sz w:val="24"/>
          <w:szCs w:val="24"/>
          <w:rtl/>
          <w:lang w:bidi="fa-IR"/>
        </w:rPr>
        <w:t xml:space="preserve">. </w:t>
      </w:r>
      <w:r w:rsidRPr="00A56665">
        <w:rPr>
          <w:rFonts w:ascii="Tahoma" w:eastAsia="Calibri" w:hAnsi="Tahoma" w:cs="Tahoma"/>
          <w:color w:val="00B0F0"/>
          <w:sz w:val="24"/>
          <w:szCs w:val="24"/>
          <w:highlight w:val="yellow"/>
          <w:rtl/>
          <w:lang w:bidi="fa-IR"/>
        </w:rPr>
        <w:t>منشأ تفاوت شرع و عرف در معاملات</w:t>
      </w:r>
    </w:p>
    <w:p w:rsidR="00A56665" w:rsidRPr="00A56665" w:rsidRDefault="00A56665" w:rsidP="00A56665">
      <w:pPr>
        <w:bidi/>
        <w:spacing w:line="256" w:lineRule="auto"/>
        <w:rPr>
          <w:rFonts w:ascii="Tahoma" w:eastAsia="Calibri" w:hAnsi="Tahoma" w:cs="Tahoma"/>
          <w:sz w:val="24"/>
          <w:szCs w:val="24"/>
          <w:rtl/>
          <w:lang w:bidi="fa-IR"/>
        </w:rPr>
      </w:pP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طبق کلام مرحوم آخوند هم شرع و هم عرف وضع الفاظ معاملات را برای معاملات صحیح می‌دانند، درحالی‌که در برخی از موارد بین شرع و عرف تفاوت دارد. به‌طور مثال بیع صبی در امور خطیره، طبق عرف صحیح است، زیرا عرف بلوغ را در بیع شرط نمی‌داند، اما طبق شرع صحیح نیست، زیرا شرع بلوغ را در بیع شرط می‌داند.</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سؤال این است که منشأ تفاوت‌های بین شرع و عرف چیست و اگر هم عرف و هم شرع وضع الفاظ معاملات را برای معاملات صحیح می‌دانند، چرا این تفاوت‌ها به وجود آمده است؟</w:t>
      </w:r>
    </w:p>
    <w:p w:rsidR="00A56665" w:rsidRPr="00A56665" w:rsidRDefault="00A56665" w:rsidP="00A56665">
      <w:pPr>
        <w:bidi/>
        <w:spacing w:line="256" w:lineRule="auto"/>
        <w:rPr>
          <w:rFonts w:ascii="Tahoma" w:eastAsia="Calibri" w:hAnsi="Tahoma" w:cs="Tahoma"/>
          <w:color w:val="00B0F0"/>
          <w:sz w:val="24"/>
          <w:szCs w:val="24"/>
          <w:rtl/>
          <w:lang w:bidi="fa-IR"/>
        </w:rPr>
      </w:pP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color w:val="00B0F0"/>
          <w:sz w:val="24"/>
          <w:szCs w:val="24"/>
          <w:rtl/>
          <w:lang w:bidi="fa-IR"/>
        </w:rPr>
        <w:t xml:space="preserve">سه قول </w:t>
      </w:r>
      <w:r w:rsidRPr="00A56665">
        <w:rPr>
          <w:rFonts w:ascii="Tahoma" w:eastAsia="Calibri" w:hAnsi="Tahoma" w:cs="Tahoma"/>
          <w:sz w:val="24"/>
          <w:szCs w:val="24"/>
          <w:rtl/>
          <w:lang w:bidi="fa-IR"/>
        </w:rPr>
        <w:t>در پاسخ به این سؤال وجود دارد:</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color w:val="00B0F0"/>
          <w:sz w:val="24"/>
          <w:szCs w:val="24"/>
          <w:rtl/>
          <w:lang w:bidi="fa-IR"/>
        </w:rPr>
        <w:t>1</w:t>
      </w:r>
      <w:r w:rsidRPr="00A56665">
        <w:rPr>
          <w:rFonts w:ascii="Tahoma" w:eastAsia="Calibri" w:hAnsi="Tahoma" w:cs="Tahoma"/>
          <w:sz w:val="24"/>
          <w:szCs w:val="24"/>
          <w:rtl/>
          <w:lang w:bidi="fa-IR"/>
        </w:rPr>
        <w:t xml:space="preserve">. تخطئه در مصداق </w:t>
      </w:r>
      <w:r w:rsidRPr="00A56665">
        <w:rPr>
          <w:rFonts w:ascii="Tahoma" w:eastAsia="Calibri" w:hAnsi="Tahoma" w:cs="Tahoma"/>
          <w:color w:val="002060"/>
          <w:sz w:val="24"/>
          <w:szCs w:val="24"/>
          <w:rtl/>
          <w:lang w:bidi="fa-IR"/>
        </w:rPr>
        <w:t>(مرحوم آخوند)</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color w:val="00B0F0"/>
          <w:sz w:val="24"/>
          <w:szCs w:val="24"/>
          <w:rtl/>
          <w:lang w:bidi="fa-IR"/>
        </w:rPr>
        <w:t>2</w:t>
      </w:r>
      <w:r w:rsidRPr="00A56665">
        <w:rPr>
          <w:rFonts w:ascii="Tahoma" w:eastAsia="Calibri" w:hAnsi="Tahoma" w:cs="Tahoma"/>
          <w:sz w:val="24"/>
          <w:szCs w:val="24"/>
          <w:rtl/>
          <w:lang w:bidi="fa-IR"/>
        </w:rPr>
        <w:t xml:space="preserve">. تخطئه در مفهوم </w:t>
      </w:r>
      <w:r w:rsidRPr="00A56665">
        <w:rPr>
          <w:rFonts w:ascii="Tahoma" w:eastAsia="Calibri" w:hAnsi="Tahoma" w:cs="Tahoma"/>
          <w:color w:val="002060"/>
          <w:sz w:val="24"/>
          <w:szCs w:val="24"/>
          <w:rtl/>
          <w:lang w:bidi="fa-IR"/>
        </w:rPr>
        <w:t>(قول مشهور (مرحوم امام، مرحوم خویی و مرحوم تبریزی))</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color w:val="00B0F0"/>
          <w:sz w:val="24"/>
          <w:szCs w:val="24"/>
          <w:rtl/>
          <w:lang w:bidi="fa-IR"/>
        </w:rPr>
        <w:t>3</w:t>
      </w:r>
      <w:r w:rsidRPr="00A56665">
        <w:rPr>
          <w:rFonts w:ascii="Tahoma" w:eastAsia="Calibri" w:hAnsi="Tahoma" w:cs="Tahoma"/>
          <w:sz w:val="24"/>
          <w:szCs w:val="24"/>
          <w:rtl/>
          <w:lang w:bidi="fa-IR"/>
        </w:rPr>
        <w:t xml:space="preserve">. تخطئه در ملاک </w:t>
      </w:r>
      <w:r w:rsidRPr="00A56665">
        <w:rPr>
          <w:rFonts w:ascii="Tahoma" w:eastAsia="Calibri" w:hAnsi="Tahoma" w:cs="Tahoma"/>
          <w:color w:val="002060"/>
          <w:sz w:val="24"/>
          <w:szCs w:val="24"/>
          <w:rtl/>
          <w:lang w:bidi="fa-IR"/>
        </w:rPr>
        <w:t>(قول مرحوم اصفهانی و مختار)</w:t>
      </w:r>
    </w:p>
    <w:p w:rsidR="00A56665" w:rsidRPr="00A56665" w:rsidRDefault="00A56665" w:rsidP="00A56665">
      <w:pPr>
        <w:bidi/>
        <w:spacing w:line="256" w:lineRule="auto"/>
        <w:rPr>
          <w:rFonts w:ascii="Tahoma" w:eastAsia="Calibri" w:hAnsi="Tahoma" w:cs="Tahoma"/>
          <w:sz w:val="24"/>
          <w:szCs w:val="24"/>
          <w:rtl/>
          <w:lang w:bidi="fa-IR"/>
        </w:rPr>
      </w:pP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color w:val="00B0F0"/>
          <w:sz w:val="24"/>
          <w:szCs w:val="24"/>
          <w:rtl/>
          <w:lang w:bidi="fa-IR"/>
        </w:rPr>
        <w:t>پاسخ مرحوم آخوند</w:t>
      </w:r>
      <w:r w:rsidRPr="00A56665">
        <w:rPr>
          <w:rFonts w:ascii="Tahoma" w:eastAsia="Calibri" w:hAnsi="Tahoma" w:cs="Tahoma"/>
          <w:sz w:val="24"/>
          <w:szCs w:val="24"/>
          <w:rtl/>
          <w:lang w:bidi="fa-IR"/>
        </w:rPr>
        <w:t>:</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مرحوم آخوند در توجیه اختلافات بین شرع و عرف معتقد است که این اختلافات تخطئه در مصداق هستند، یعنی اختلاف شارع با عرف در معنا نیست، به‌طور مثال بیع هم در عرف و هم در شرع به معنای "تملیک عین بعوض" است، بلکه در مصداق است، یعنی عرف تصور می‌کند که یک معامله مصداق "تملیک عین بعوض" هست و شارع این تصور عرف را تخطئه کرده و معامله را مصداق "تملیک عین بعوض" نمی‌داند.</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تخطئه در مصداق همانند این است که شخصی تصور کند مایعی شراب است و شخص دیگری بگوید این مایع، سرکه شده و شراب نیست. در این مثال، اختلاف این دو شخص در معنای شراب و سرکه نیست بلکه در این است که شخص اول مایع را مصداق شراب می‌دانسته و شخص دوم این تصور را تخطئه کرده است.</w:t>
      </w:r>
    </w:p>
    <w:p w:rsidR="00A56665" w:rsidRPr="00A56665" w:rsidRDefault="00A56665" w:rsidP="00A56665">
      <w:pPr>
        <w:bidi/>
        <w:spacing w:line="256" w:lineRule="auto"/>
        <w:rPr>
          <w:rFonts w:ascii="Tahoma" w:eastAsia="Calibri" w:hAnsi="Tahoma" w:cs="Tahoma"/>
          <w:sz w:val="24"/>
          <w:szCs w:val="24"/>
          <w:rtl/>
          <w:lang w:bidi="fa-IR"/>
        </w:rPr>
      </w:pP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color w:val="00B0F0"/>
          <w:sz w:val="24"/>
          <w:szCs w:val="24"/>
          <w:rtl/>
          <w:lang w:bidi="fa-IR"/>
        </w:rPr>
        <w:t>پاسخ مشهور</w:t>
      </w:r>
      <w:r w:rsidRPr="00A56665">
        <w:rPr>
          <w:rFonts w:ascii="Tahoma" w:eastAsia="Calibri" w:hAnsi="Tahoma" w:cs="Tahoma"/>
          <w:sz w:val="24"/>
          <w:szCs w:val="24"/>
          <w:vertAlign w:val="superscript"/>
          <w:rtl/>
          <w:lang w:bidi="fa-IR"/>
        </w:rPr>
        <w:footnoteReference w:id="88"/>
      </w:r>
      <w:r w:rsidRPr="00A56665">
        <w:rPr>
          <w:rFonts w:ascii="Tahoma" w:eastAsia="Calibri" w:hAnsi="Tahoma" w:cs="Tahoma"/>
          <w:sz w:val="24"/>
          <w:szCs w:val="24"/>
          <w:rtl/>
          <w:lang w:bidi="fa-IR"/>
        </w:rPr>
        <w:t>:</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مشهور در رد کلام مرحوم آخوند می‌گوید، تخطئه‌ی مصداقی در اعتباریات معنا ندارد و مربوط به تکوینیات است، به‌طور مثال مایعی که در ظرف وجود دارد، واقعیتی عینی است که شخصی آن را مصداق شراب می‌پندارد و دیگری این تصور را تخطئه می‌کند اما در اعتباریات، مصداقیت وابسته به اعتبار معتبِر است و طبق یک اعتبار، یک شیء مصداق الف است و طبق اعتبار دیگر همان شیء مصداق ب است، به‌طور مثال احترامی که در بین اشخاص نظامی وجود دارد، دارای شکل خاصی است که این نحو از احترام در عرف و اعتبار نظامی احترام محسوب می‌شود اما بین اشخاص دیگر احترام محسوب نمی‌شود و در محیطی خارج از محیط نظامی که اعتبار متفاوت دارد، برای احترام گذاشتن چنین رفتاری انجام نمی‌شود.</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تفاوت بین شرع و عرف در معاملات نیز به سبب تفاوت در اعتبار است، یعنی عرف اعتباری دارد که طبق آن معامله را صحیح می‌داند اما شارع این اعتبار را نمی‌پذیرد و اعتبار را به نحو دیگری انجام می‌دهد.</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درنتیجه تخطئه شرع به دلیل تفاوت اعتبار معتبِر است و ازآنجایی‌که مرحوم آخوند موضوع له الفاظ عبادات را عبادات صحیح و مؤثر می‌دانند و اعتبار در صحت دخیل است، باید موضوع له صحیح را نزد شرع و عرف متفاوت بدانند.</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 xml:space="preserve">به عبارت دیگر ایشان باید بپذیرند که معامله‌ی صحیح و مؤثر نزد شارع با معامله‌ی صحیح و مؤثر نزد عرف تفاوت دارد، زیرا اعتبار شرع و عرف تفاوت دارد و هرکدام از شرع و عرف معامله‌ای را صحیحی می‌دانند که طبق اعتبار خودشان باشد و صحیحی موضوع له را معامله‌ی صحیح می‌داند، پس صحیح نزد شرع با صحیح نزد عرف تفاوت دارد و تخطئه‌ی شرع در موضوع له و مفهوم است، یعنی شارع در مفهوم تصرف کرده و اجزاء و قیودی را </w:t>
      </w:r>
      <w:r w:rsidRPr="00A56665">
        <w:rPr>
          <w:rFonts w:ascii="Tahoma" w:eastAsia="Calibri" w:hAnsi="Tahoma" w:cs="Tahoma"/>
          <w:color w:val="002060"/>
          <w:sz w:val="24"/>
          <w:szCs w:val="24"/>
          <w:rtl/>
          <w:lang w:bidi="fa-IR"/>
        </w:rPr>
        <w:t>(مانند بلوغ)</w:t>
      </w:r>
      <w:r w:rsidRPr="00A56665">
        <w:rPr>
          <w:rFonts w:ascii="Tahoma" w:eastAsia="Calibri" w:hAnsi="Tahoma" w:cs="Tahoma"/>
          <w:sz w:val="24"/>
          <w:szCs w:val="24"/>
          <w:rtl/>
          <w:lang w:bidi="fa-IR"/>
        </w:rPr>
        <w:t xml:space="preserve"> به آن مفهوم اضافه کرده است.</w:t>
      </w:r>
    </w:p>
    <w:p w:rsidR="00A56665" w:rsidRPr="00A56665" w:rsidRDefault="00A56665" w:rsidP="00A56665">
      <w:pPr>
        <w:bidi/>
        <w:spacing w:line="256" w:lineRule="auto"/>
        <w:rPr>
          <w:rFonts w:ascii="Tahoma" w:eastAsia="Calibri" w:hAnsi="Tahoma" w:cs="Tahoma"/>
          <w:sz w:val="24"/>
          <w:szCs w:val="24"/>
          <w:rtl/>
          <w:lang w:bidi="fa-IR"/>
        </w:rPr>
      </w:pP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color w:val="00B0F0"/>
          <w:sz w:val="24"/>
          <w:szCs w:val="24"/>
          <w:rtl/>
          <w:lang w:bidi="fa-IR"/>
        </w:rPr>
        <w:t>پاسخ مرحوم اصفهانی</w:t>
      </w:r>
      <w:r w:rsidRPr="00A56665">
        <w:rPr>
          <w:rFonts w:ascii="Tahoma" w:eastAsia="Calibri" w:hAnsi="Tahoma" w:cs="Tahoma"/>
          <w:sz w:val="24"/>
          <w:szCs w:val="24"/>
          <w:vertAlign w:val="superscript"/>
          <w:rtl/>
          <w:lang w:bidi="fa-IR"/>
        </w:rPr>
        <w:footnoteReference w:id="89"/>
      </w:r>
      <w:r w:rsidRPr="00A56665">
        <w:rPr>
          <w:rFonts w:ascii="Tahoma" w:eastAsia="Calibri" w:hAnsi="Tahoma" w:cs="Tahoma"/>
          <w:sz w:val="24"/>
          <w:szCs w:val="24"/>
          <w:rtl/>
          <w:lang w:bidi="fa-IR"/>
        </w:rPr>
        <w:t>:</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اختلاف بین شرع و عرف نه صرف اختلاف مصداقی است که کلام مرحوم آخوند بود و نه صرف اختلاف مفهومی و اعتبار است که کلام مشهور است بلکه در ملاک‌هایی است که منشأ اعتبار است، یعنی شرع، عرف را نسبت به ملاک تخطئه می‌کند.</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color w:val="00B0F0"/>
          <w:sz w:val="24"/>
          <w:szCs w:val="24"/>
          <w:rtl/>
          <w:lang w:bidi="fa-IR"/>
        </w:rPr>
        <w:t>توضیح</w:t>
      </w:r>
      <w:r w:rsidRPr="00A56665">
        <w:rPr>
          <w:rFonts w:ascii="Tahoma" w:eastAsia="Calibri" w:hAnsi="Tahoma" w:cs="Tahoma"/>
          <w:sz w:val="24"/>
          <w:szCs w:val="24"/>
          <w:rtl/>
          <w:lang w:bidi="fa-IR"/>
        </w:rPr>
        <w:t>:</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هم اعتبار شارع، اعتبار محض نیست، بلکه طبق مذهب امامیه احکام تابع مصالح و مفاسد است و هم اعتبار عرف اعتبار محض نیست، بلکه تابع ملاک‌هایی است که به آنها دست پیدا کرده است. به‌طور مثال عرف مالک بودن یا اذن از مالک داشتن را به این سبب در بیع شرط می‌داند که به دنبال حفظ نظام اجتماعی و ... است.</w:t>
      </w:r>
      <w:r>
        <w:rPr>
          <w:rFonts w:ascii="Tahoma" w:eastAsia="Calibri" w:hAnsi="Tahoma" w:cs="Tahoma" w:hint="cs"/>
          <w:sz w:val="24"/>
          <w:szCs w:val="24"/>
          <w:rtl/>
          <w:lang w:bidi="fa-IR"/>
        </w:rPr>
        <w:t xml:space="preserve"> </w:t>
      </w:r>
      <w:r w:rsidRPr="00A56665">
        <w:rPr>
          <w:rFonts w:ascii="Tahoma" w:eastAsia="Calibri" w:hAnsi="Tahoma" w:cs="Tahoma"/>
          <w:sz w:val="24"/>
          <w:szCs w:val="24"/>
          <w:rtl/>
          <w:lang w:bidi="fa-IR"/>
        </w:rPr>
        <w:t>مخالفت شرع با عرف نیز به این سبب است که شارع به مصالح و مفاسدی آگاه است که عرف از آنها بی‌اطلاع است و اگر عرف نیز از آنها مطلع می‌شد،</w:t>
      </w:r>
      <w:r>
        <w:rPr>
          <w:rFonts w:ascii="Tahoma" w:eastAsia="Calibri" w:hAnsi="Tahoma" w:cs="Tahoma" w:hint="cs"/>
          <w:sz w:val="24"/>
          <w:szCs w:val="24"/>
          <w:rtl/>
          <w:lang w:bidi="fa-IR"/>
        </w:rPr>
        <w:t xml:space="preserve"> </w:t>
      </w:r>
      <w:r w:rsidRPr="00A56665">
        <w:rPr>
          <w:rFonts w:ascii="Tahoma" w:eastAsia="Calibri" w:hAnsi="Tahoma" w:cs="Tahoma"/>
          <w:sz w:val="24"/>
          <w:szCs w:val="24"/>
          <w:rtl/>
          <w:lang w:bidi="fa-IR"/>
        </w:rPr>
        <w:t>همان اعتباری را انجام می‌داد که شارع انجام داده است: "</w:t>
      </w:r>
      <w:r w:rsidRPr="00A56665">
        <w:rPr>
          <w:rFonts w:ascii="Tahoma" w:eastAsia="Calibri" w:hAnsi="Tahoma" w:cs="Tahoma"/>
          <w:color w:val="006600"/>
          <w:sz w:val="24"/>
          <w:szCs w:val="24"/>
          <w:rtl/>
          <w:lang w:bidi="fa-IR"/>
        </w:rPr>
        <w:t>عَسی أَنْ تَکرَهُوا شَیئاً وَ هُوَ خَیرٌ لَکمْ وَ عَسی أَنْ تُحِبُّوا شَیئاً وَ هُوَ شَرٌّ لَکم وَ اللَّهُ یعْلَمُ وَ أَنْتُمْ لا تَعْلَمُون</w:t>
      </w:r>
      <w:r w:rsidRPr="00A56665">
        <w:rPr>
          <w:rFonts w:ascii="Tahoma" w:eastAsia="Calibri" w:hAnsi="Tahoma" w:cs="Tahoma"/>
          <w:sz w:val="24"/>
          <w:szCs w:val="24"/>
          <w:rtl/>
          <w:lang w:bidi="fa-IR"/>
        </w:rPr>
        <w:t>".</w:t>
      </w:r>
      <w:r w:rsidRPr="00A56665">
        <w:rPr>
          <w:rFonts w:ascii="Tahoma" w:eastAsia="Calibri" w:hAnsi="Tahoma" w:cs="Tahoma"/>
          <w:sz w:val="24"/>
          <w:szCs w:val="24"/>
          <w:vertAlign w:val="superscript"/>
          <w:rtl/>
          <w:lang w:bidi="fa-IR"/>
        </w:rPr>
        <w:footnoteReference w:id="90"/>
      </w:r>
    </w:p>
    <w:p w:rsidR="00A56665" w:rsidRPr="00A56665" w:rsidRDefault="00A56665" w:rsidP="00A56665">
      <w:pPr>
        <w:bidi/>
        <w:spacing w:line="256" w:lineRule="auto"/>
        <w:rPr>
          <w:rFonts w:ascii="Tahoma" w:eastAsia="Calibri" w:hAnsi="Tahoma" w:cs="Tahoma"/>
          <w:color w:val="00B0F0"/>
          <w:sz w:val="24"/>
          <w:szCs w:val="24"/>
          <w:rtl/>
          <w:lang w:bidi="fa-IR"/>
        </w:rPr>
      </w:pPr>
      <w:r w:rsidRPr="00A56665">
        <w:rPr>
          <w:rFonts w:ascii="Tahoma" w:eastAsia="Calibri" w:hAnsi="Tahoma" w:cs="Tahoma"/>
          <w:color w:val="FF0000"/>
          <w:sz w:val="24"/>
          <w:szCs w:val="24"/>
          <w:rtl/>
          <w:lang w:bidi="fa-IR"/>
        </w:rPr>
        <w:t>4</w:t>
      </w:r>
      <w:r w:rsidRPr="00A56665">
        <w:rPr>
          <w:rFonts w:ascii="Tahoma" w:eastAsia="Calibri" w:hAnsi="Tahoma" w:cs="Tahoma"/>
          <w:sz w:val="24"/>
          <w:szCs w:val="24"/>
          <w:rtl/>
          <w:lang w:bidi="fa-IR"/>
        </w:rPr>
        <w:t xml:space="preserve">. </w:t>
      </w:r>
      <w:r w:rsidRPr="00A56665">
        <w:rPr>
          <w:rFonts w:ascii="Tahoma" w:eastAsia="Calibri" w:hAnsi="Tahoma" w:cs="Tahoma"/>
          <w:color w:val="00B0F0"/>
          <w:sz w:val="24"/>
          <w:szCs w:val="24"/>
          <w:highlight w:val="yellow"/>
          <w:rtl/>
          <w:lang w:bidi="fa-IR"/>
        </w:rPr>
        <w:t>مترتب شدن یا نشدن ثمره بر فرض جاری بودن نزاع</w:t>
      </w:r>
    </w:p>
    <w:p w:rsidR="00A56665" w:rsidRPr="00A56665" w:rsidRDefault="00A56665" w:rsidP="00A56665">
      <w:pPr>
        <w:bidi/>
        <w:spacing w:line="256" w:lineRule="auto"/>
        <w:rPr>
          <w:rFonts w:ascii="Tahoma" w:eastAsia="Calibri" w:hAnsi="Tahoma" w:cs="Tahoma"/>
          <w:sz w:val="24"/>
          <w:szCs w:val="24"/>
          <w:rtl/>
          <w:lang w:bidi="fa-IR"/>
        </w:rPr>
      </w:pP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آیا ثمره‌ای که برای بحث صحیح و اعم گفته شد در معاملات نیز جاری است؟ یعنی اگر شک کردیم که علاوه بر مسمی شرطیت یا جزئیت شیئی دیگری نیز برای صحت معامله لازم است یا خیر؟</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آیا می‌توان گفت در صورت پذیرش مسلک صحیحی نمی‌توان به اطلاق تمسک کرد و در صورت پذیرش مسلک اعمی می‌توان به اطلاق تمسک کرد؟</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به‌</w:t>
      </w:r>
      <w:r>
        <w:rPr>
          <w:rFonts w:ascii="Tahoma" w:eastAsia="Calibri" w:hAnsi="Tahoma" w:cs="Tahoma" w:hint="cs"/>
          <w:sz w:val="24"/>
          <w:szCs w:val="24"/>
          <w:rtl/>
          <w:lang w:bidi="fa-IR"/>
        </w:rPr>
        <w:t xml:space="preserve"> </w:t>
      </w:r>
      <w:r w:rsidRPr="00A56665">
        <w:rPr>
          <w:rFonts w:ascii="Tahoma" w:eastAsia="Calibri" w:hAnsi="Tahoma" w:cs="Tahoma"/>
          <w:sz w:val="24"/>
          <w:szCs w:val="24"/>
          <w:rtl/>
          <w:lang w:bidi="fa-IR"/>
        </w:rPr>
        <w:t>طور مثال اگر شک کردیم که در صحت بیع تلفظ ایجاب و قبول لازم است یا ایجاب و قبول بدون لفظ نیز صحیح است، آیا می‌توان به اطلاق "</w:t>
      </w:r>
      <w:r w:rsidRPr="00A56665">
        <w:rPr>
          <w:rFonts w:ascii="Tahoma" w:eastAsia="Calibri" w:hAnsi="Tahoma" w:cs="Tahoma"/>
          <w:color w:val="006600"/>
          <w:sz w:val="24"/>
          <w:szCs w:val="24"/>
          <w:rtl/>
          <w:lang w:bidi="fa-IR"/>
        </w:rPr>
        <w:t>أَحَلَّ اللَّهُ الْبَیع</w:t>
      </w:r>
      <w:r w:rsidRPr="00A56665">
        <w:rPr>
          <w:rFonts w:ascii="Tahoma" w:eastAsia="Calibri" w:hAnsi="Tahoma" w:cs="Tahoma"/>
          <w:sz w:val="24"/>
          <w:szCs w:val="24"/>
          <w:rtl/>
          <w:lang w:bidi="fa-IR"/>
        </w:rPr>
        <w:t>"</w:t>
      </w:r>
      <w:r w:rsidRPr="00A56665">
        <w:rPr>
          <w:rFonts w:ascii="Tahoma" w:eastAsia="Calibri" w:hAnsi="Tahoma" w:cs="Tahoma"/>
          <w:sz w:val="24"/>
          <w:szCs w:val="24"/>
          <w:vertAlign w:val="superscript"/>
          <w:rtl/>
          <w:lang w:bidi="fa-IR"/>
        </w:rPr>
        <w:footnoteReference w:id="91"/>
      </w:r>
      <w:r w:rsidRPr="00A56665">
        <w:rPr>
          <w:rFonts w:ascii="Tahoma" w:eastAsia="Calibri" w:hAnsi="Tahoma" w:cs="Tahoma"/>
          <w:sz w:val="24"/>
          <w:szCs w:val="24"/>
          <w:rtl/>
          <w:lang w:bidi="fa-IR"/>
        </w:rPr>
        <w:t xml:space="preserve"> </w:t>
      </w:r>
      <w:r w:rsidRPr="00A56665">
        <w:rPr>
          <w:rFonts w:ascii="Tahoma" w:eastAsia="Calibri" w:hAnsi="Tahoma" w:cs="Tahoma"/>
          <w:color w:val="002060"/>
          <w:sz w:val="24"/>
          <w:szCs w:val="24"/>
          <w:rtl/>
          <w:lang w:bidi="fa-IR"/>
        </w:rPr>
        <w:t xml:space="preserve">(در صورت اطلاق داشتن) </w:t>
      </w:r>
      <w:r w:rsidRPr="00A56665">
        <w:rPr>
          <w:rFonts w:ascii="Tahoma" w:eastAsia="Calibri" w:hAnsi="Tahoma" w:cs="Tahoma"/>
          <w:sz w:val="24"/>
          <w:szCs w:val="24"/>
          <w:rtl/>
          <w:lang w:bidi="fa-IR"/>
        </w:rPr>
        <w:t>تمسک کرد یا خیر؟</w:t>
      </w:r>
    </w:p>
    <w:p w:rsidR="00A56665" w:rsidRPr="00A56665" w:rsidRDefault="00A56665" w:rsidP="00A56665">
      <w:pPr>
        <w:bidi/>
        <w:spacing w:line="256" w:lineRule="auto"/>
        <w:rPr>
          <w:rFonts w:ascii="Tahoma" w:eastAsia="Calibri" w:hAnsi="Tahoma" w:cs="Tahoma"/>
          <w:sz w:val="24"/>
          <w:szCs w:val="24"/>
          <w:rtl/>
          <w:lang w:bidi="fa-IR"/>
        </w:rPr>
      </w:pP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color w:val="00B0F0"/>
          <w:sz w:val="24"/>
          <w:szCs w:val="24"/>
          <w:rtl/>
          <w:lang w:bidi="fa-IR"/>
        </w:rPr>
        <w:t>مرحوم آخوند</w:t>
      </w:r>
      <w:r w:rsidRPr="00A56665">
        <w:rPr>
          <w:rFonts w:ascii="Tahoma" w:eastAsia="Calibri" w:hAnsi="Tahoma" w:cs="Tahoma"/>
          <w:sz w:val="24"/>
          <w:szCs w:val="24"/>
          <w:rtl/>
          <w:lang w:bidi="fa-IR"/>
        </w:rPr>
        <w:t>:</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برخلاف عبادات، در غالب موارد هم صحیحی و هم اعمی می‌توانند به اطلاق تمسک کنند و به همین دلیل این ثمره در غالب معاملات جاری نیست و تنها موارد اندکی وجود دارند که این ثمره در آنها جاری می‌شود.</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علت عدم جریان ثمره در معاملات این است که شارع در معاملات اصطلاحات جدیدی را وضع نکرده است، بلکه معاملات را در معانی عرفیه‌ای که داشته‌اند به کار برده است. این مطلب هم در مورد احکام امضایی مانند "</w:t>
      </w:r>
      <w:r w:rsidRPr="00A56665">
        <w:rPr>
          <w:rFonts w:ascii="Tahoma" w:eastAsia="Calibri" w:hAnsi="Tahoma" w:cs="Tahoma"/>
          <w:color w:val="006600"/>
          <w:sz w:val="24"/>
          <w:szCs w:val="24"/>
          <w:rtl/>
          <w:lang w:bidi="fa-IR"/>
        </w:rPr>
        <w:t>احل الله البیع</w:t>
      </w:r>
      <w:r w:rsidRPr="00A56665">
        <w:rPr>
          <w:rFonts w:ascii="Tahoma" w:eastAsia="Calibri" w:hAnsi="Tahoma" w:cs="Tahoma"/>
          <w:sz w:val="24"/>
          <w:szCs w:val="24"/>
          <w:rtl/>
          <w:lang w:bidi="fa-IR"/>
        </w:rPr>
        <w:t xml:space="preserve">" صادق است، یعنی "بیع" در این آیه در </w:t>
      </w:r>
      <w:r>
        <w:rPr>
          <w:rFonts w:ascii="Tahoma" w:eastAsia="Calibri" w:hAnsi="Tahoma" w:cs="Tahoma"/>
          <w:sz w:val="24"/>
          <w:szCs w:val="24"/>
          <w:rtl/>
          <w:lang w:bidi="fa-IR"/>
        </w:rPr>
        <w:t>همان معنای عرفی به کار رفته است</w:t>
      </w:r>
      <w:r>
        <w:rPr>
          <w:rFonts w:ascii="Tahoma" w:eastAsia="Calibri" w:hAnsi="Tahoma" w:cs="Tahoma" w:hint="cs"/>
          <w:sz w:val="24"/>
          <w:szCs w:val="24"/>
          <w:rtl/>
          <w:lang w:bidi="fa-IR"/>
        </w:rPr>
        <w:t xml:space="preserve"> </w:t>
      </w:r>
      <w:r w:rsidRPr="00A56665">
        <w:rPr>
          <w:rFonts w:ascii="Tahoma" w:eastAsia="Calibri" w:hAnsi="Tahoma" w:cs="Tahoma"/>
          <w:sz w:val="24"/>
          <w:szCs w:val="24"/>
          <w:rtl/>
          <w:lang w:bidi="fa-IR"/>
        </w:rPr>
        <w:t>و هم در مورد احکام تأسیسی مانند "</w:t>
      </w:r>
      <w:r w:rsidRPr="00A56665">
        <w:rPr>
          <w:rFonts w:ascii="Tahoma" w:eastAsia="Calibri" w:hAnsi="Tahoma" w:cs="Tahoma"/>
          <w:color w:val="00B050"/>
          <w:sz w:val="24"/>
          <w:szCs w:val="24"/>
          <w:rtl/>
          <w:lang w:bidi="fa-IR"/>
        </w:rPr>
        <w:t>قُلْتُ لَهُ مَا الشَّرْطُ فِی الْحَیوَانِ فَقَالَ إِلَی ثَلَاثَةِ أَیامٍ لِلْمُشْتَرِی</w:t>
      </w:r>
      <w:r w:rsidRPr="00A56665">
        <w:rPr>
          <w:rFonts w:ascii="Tahoma" w:eastAsia="Calibri" w:hAnsi="Tahoma" w:cs="Tahoma"/>
          <w:sz w:val="24"/>
          <w:szCs w:val="24"/>
          <w:rtl/>
          <w:lang w:bidi="fa-IR"/>
        </w:rPr>
        <w:t>"،</w:t>
      </w:r>
      <w:r w:rsidRPr="00A56665">
        <w:rPr>
          <w:rFonts w:ascii="Tahoma" w:eastAsia="Calibri" w:hAnsi="Tahoma" w:cs="Tahoma"/>
          <w:sz w:val="24"/>
          <w:szCs w:val="24"/>
          <w:vertAlign w:val="superscript"/>
          <w:rtl/>
          <w:lang w:bidi="fa-IR"/>
        </w:rPr>
        <w:footnoteReference w:id="92"/>
      </w:r>
      <w:r w:rsidRPr="00A56665">
        <w:rPr>
          <w:rFonts w:ascii="Tahoma" w:eastAsia="Calibri" w:hAnsi="Tahoma" w:cs="Tahoma"/>
          <w:sz w:val="24"/>
          <w:szCs w:val="24"/>
          <w:rtl/>
          <w:lang w:bidi="fa-IR"/>
        </w:rPr>
        <w:t xml:space="preserve"> که در عرف برای خریدار حیوان سه روز خیار وجود ندارد و این حکم تأسیسی است و در این حکم نیز در کلماتی مانند "مشتری" و... تصرفی انجام نشده است.</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پس شارع در معاملات در مسمی تصرف نمی‌کند، بلکه تصرف او در ناحیه‌ی حکم است، به‌طور مثال گاهی شرع معامله‌ای عرفی را رد می‌کند، مانند معامله‌ی ربوی و گاهی شرع معامله‌ای عرفی را با تصرفی که در آن انجام می‌دهد، می‌پذیرد، مانند بیع که شارع شرط بلوغ را نیز به آن اضافه می‌کند و گاهی شرع معامله‌ای را صحیح می‌داند که عرف حکم به بطلان آن می‌دهد، مانند بیع محتضر که عرف آن را نمی‌پذیرد، اما شرع به شرط اینکه محتضر دارای ادراک و تشخیص باشد، بیع محتضر، تصرف و نقل و انتقال او را می‌پذیرد.</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پس در تمامی مواردی که ذکر شد، در مسمی تصرف نشده است، بلکه تصرف در حکم بوده است اما اختلاف صحیح و اعم در مسمی است و درنتیجه نزاع صحیح و اعم در معاملات بدون ثمره است، زیرا در هر دو صورت در معاملات باید به معنای عرفی آن رجوع کرد.</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جاری شدن ثمره تنها در صورتی است که عرف معظم اجزاء را بداند اما در تام الاجزاء و الشرایط معامله شک کند که در این صورت طبق مسلک صحیح چون مؤثر عرفی وجود ندارد، نمی‌توان به اطلاق تمسک کرد و طبق مسلک اعمی چون معظم عرفی وجود دارد، می‌توان به اطلاق تمسک کرد.</w:t>
      </w:r>
    </w:p>
    <w:p w:rsid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به‌طور مثال در مورد کسی که در مورد بیع کسی که در حال احتضار است، معظم عرفی بیع وجود دارد، اما عرف در اثر داشتن نقل و انتقال در حال احتضار تردید می‌کند و شارع این نقل و انتقال را امضا می‌کند، حال اگر شک کنیم که شارع در معامله‌ی محتضر تلفظ ایجاب و قبول را لازم می‌داند یا خیر، صحیحی نمی‌تواند به اطلاق تمسک کند، زیرا به نظر او مؤثر نزد شارع همان مؤثر عرفی است و مؤثر عرفی بودن این بیع مورد تردید است، اما اعمی می‌تواند به اطلاق تمسک کند، زیرا معظم عرفی وجود دارد.</w:t>
      </w:r>
    </w:p>
    <w:p w:rsidR="00A56665" w:rsidRPr="00A56665" w:rsidRDefault="00A56665" w:rsidP="00A56665">
      <w:pPr>
        <w:bidi/>
        <w:spacing w:line="256" w:lineRule="auto"/>
        <w:rPr>
          <w:rFonts w:ascii="Tahoma" w:eastAsia="Calibri" w:hAnsi="Tahoma" w:cs="Tahoma"/>
          <w:sz w:val="24"/>
          <w:szCs w:val="24"/>
          <w:rtl/>
          <w:lang w:bidi="fa-IR"/>
        </w:rPr>
      </w:pP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color w:val="00B0F0"/>
          <w:sz w:val="24"/>
          <w:szCs w:val="24"/>
          <w:rtl/>
          <w:lang w:bidi="fa-IR"/>
        </w:rPr>
        <w:t>قول نقل شده توسط مرحوم نائینی</w:t>
      </w:r>
      <w:r w:rsidRPr="00A56665">
        <w:rPr>
          <w:rFonts w:ascii="Tahoma" w:eastAsia="Calibri" w:hAnsi="Tahoma" w:cs="Tahoma"/>
          <w:sz w:val="24"/>
          <w:szCs w:val="24"/>
          <w:vertAlign w:val="superscript"/>
          <w:rtl/>
          <w:lang w:bidi="fa-IR"/>
        </w:rPr>
        <w:footnoteReference w:id="93"/>
      </w:r>
      <w:r w:rsidRPr="00A56665">
        <w:rPr>
          <w:rFonts w:ascii="Tahoma" w:eastAsia="Calibri" w:hAnsi="Tahoma" w:cs="Tahoma"/>
          <w:sz w:val="24"/>
          <w:szCs w:val="24"/>
          <w:rtl/>
          <w:lang w:bidi="fa-IR"/>
        </w:rPr>
        <w:t>:</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نه صحیحی و نه اعمی نمی‌توانند به اطلاق تمسک کنند و به همین دلیل این ثمره در معاملات جاری نمی‌شود. طبق این قول کلام مرحوم آخوند صحیح نیست، زیرا:</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 xml:space="preserve">اگر خطابات شرعیه در مقام امضاء اسباب بودند، کلام مرحوم آخوند صحیح بود، یعنی اگر در اجزاء و شرایطی زائد بر مسمای عرفیِ معاملات سببی شک می‌کردیم، می‌توانستیم بگوییم ازآنجایی‌که مؤثر شرعی همان مؤثر عرفی است، هم صحیحی و هم اعمی می‌توانند به اطلاق تمسک کنند و تنها در صورتی که عرف در مؤثر بودن عقد شک داشته باشد تمسک به اطلاق برای صحیحی ممکن نیست، درحالیکه خطابات شرعیه ناظر به مسببات </w:t>
      </w:r>
      <w:r w:rsidRPr="00A56665">
        <w:rPr>
          <w:rFonts w:ascii="Tahoma" w:eastAsia="Calibri" w:hAnsi="Tahoma" w:cs="Tahoma"/>
          <w:color w:val="002060"/>
          <w:sz w:val="24"/>
          <w:szCs w:val="24"/>
          <w:rtl/>
          <w:lang w:bidi="fa-IR"/>
        </w:rPr>
        <w:t xml:space="preserve">(مثلاً صورت گرفتن یا نگرفتن انتقال ملکیت) </w:t>
      </w:r>
      <w:r w:rsidRPr="00A56665">
        <w:rPr>
          <w:rFonts w:ascii="Tahoma" w:eastAsia="Calibri" w:hAnsi="Tahoma" w:cs="Tahoma"/>
          <w:sz w:val="24"/>
          <w:szCs w:val="24"/>
          <w:rtl/>
          <w:lang w:bidi="fa-IR"/>
        </w:rPr>
        <w:t>هستند و مسبب دایر بین وجود و عدم بوده و نزاع صحیح و اعم و اطلاق در آن معنا ندارد به همین دلیل نه صحیحی و نه اعمی نمی‌توانند به اطلاق تمسک کنند.</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به عبارت دیگر نزاع صحیح و اعم در معاملات سببی است اما خطابات شرعی ناظر به معاملات مسببی هستند و به همین دلیل در اسباب، اطلاقی وجود ندارد و درنتیجه نه صحیحی و نه اعمی نمی‌توانند در معاملات سببی به اطلاق تمسک کنند.</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تنها مثالی که می‌توان فرض کرد ناظر به اسباب باشد، خطاب "</w:t>
      </w:r>
      <w:r w:rsidRPr="00A56665">
        <w:rPr>
          <w:rFonts w:ascii="Tahoma" w:eastAsia="Calibri" w:hAnsi="Tahoma" w:cs="Tahoma"/>
          <w:color w:val="006600"/>
          <w:sz w:val="24"/>
          <w:szCs w:val="24"/>
          <w:rtl/>
          <w:lang w:bidi="fa-IR"/>
        </w:rPr>
        <w:t>اوفوا بالعقود</w:t>
      </w:r>
      <w:r w:rsidRPr="00A56665">
        <w:rPr>
          <w:rFonts w:ascii="Tahoma" w:eastAsia="Calibri" w:hAnsi="Tahoma" w:cs="Tahoma"/>
          <w:sz w:val="24"/>
          <w:szCs w:val="24"/>
          <w:rtl/>
          <w:lang w:bidi="fa-IR"/>
        </w:rPr>
        <w:t>" است، زیرا عقد سبب معامله است نه مسبب، اما این مثال نیز قابل پذیرش نیست. توضیح اینکه مدعای ناظر بودن خطابات شرعیه به مسببات، به دلیل ظهورات الفاظ نیست. درست است که ظهور برخی از روایات در اسباب معاملات است، اما حکم عقل این است که سبب یعنی عقد، ایقاع و... امری آنی الوجود بوده و دوام ندارد. آنچه قابلیت بقا دارد مسبب است و به همین دلیل گرچه ظاهر "</w:t>
      </w:r>
      <w:r w:rsidRPr="00A56665">
        <w:rPr>
          <w:rFonts w:ascii="Tahoma" w:eastAsia="Calibri" w:hAnsi="Tahoma" w:cs="Tahoma"/>
          <w:color w:val="006600"/>
          <w:sz w:val="24"/>
          <w:szCs w:val="24"/>
          <w:rtl/>
          <w:lang w:bidi="fa-IR"/>
        </w:rPr>
        <w:t>اوفوا بالعقود</w:t>
      </w:r>
      <w:r w:rsidRPr="00A56665">
        <w:rPr>
          <w:rFonts w:ascii="Tahoma" w:eastAsia="Calibri" w:hAnsi="Tahoma" w:cs="Tahoma"/>
          <w:sz w:val="24"/>
          <w:szCs w:val="24"/>
          <w:rtl/>
          <w:lang w:bidi="fa-IR"/>
        </w:rPr>
        <w:t>" این است که وجوب وفا متعلق به سبب است اما در حقیقت وجوب وفا متعلق به مسبب است، زیرا مسبب است که قابلیت بقا دارد و می‌توان در مورد آن گفت که بقاء آن لازم است یا خیر، اما سبب در یک آن حاصل می‌شود و وجوب وفا نسبت به آن معنا ندارد.</w:t>
      </w:r>
    </w:p>
    <w:p w:rsidR="00A56665" w:rsidRDefault="00A56665" w:rsidP="00A56665">
      <w:pPr>
        <w:bidi/>
        <w:spacing w:line="256" w:lineRule="auto"/>
        <w:rPr>
          <w:rFonts w:ascii="Tahoma" w:eastAsia="Calibri" w:hAnsi="Tahoma" w:cs="Tahoma"/>
          <w:sz w:val="24"/>
          <w:szCs w:val="24"/>
          <w:rtl/>
          <w:lang w:bidi="fa-IR"/>
        </w:rPr>
      </w:pPr>
    </w:p>
    <w:p w:rsidR="00A56665" w:rsidRDefault="00A56665" w:rsidP="00A56665">
      <w:pPr>
        <w:bidi/>
        <w:spacing w:line="256" w:lineRule="auto"/>
        <w:rPr>
          <w:rFonts w:ascii="Tahoma" w:eastAsia="Calibri" w:hAnsi="Tahoma" w:cs="Tahoma"/>
          <w:sz w:val="24"/>
          <w:szCs w:val="24"/>
          <w:rtl/>
          <w:lang w:bidi="fa-IR"/>
        </w:rPr>
      </w:pPr>
    </w:p>
    <w:p w:rsidR="00A56665" w:rsidRDefault="00A56665" w:rsidP="00A56665">
      <w:pPr>
        <w:bidi/>
        <w:spacing w:line="256" w:lineRule="auto"/>
        <w:rPr>
          <w:rFonts w:ascii="Tahoma" w:eastAsia="Calibri" w:hAnsi="Tahoma" w:cs="Tahoma"/>
          <w:sz w:val="24"/>
          <w:szCs w:val="24"/>
          <w:rtl/>
          <w:lang w:bidi="fa-IR"/>
        </w:rPr>
      </w:pPr>
    </w:p>
    <w:p w:rsidR="00A56665" w:rsidRPr="00A56665" w:rsidRDefault="00A56665" w:rsidP="00A56665">
      <w:pPr>
        <w:bidi/>
        <w:spacing w:line="256" w:lineRule="auto"/>
        <w:rPr>
          <w:rFonts w:ascii="Tahoma" w:eastAsia="Calibri" w:hAnsi="Tahoma" w:cs="Tahoma"/>
          <w:sz w:val="24"/>
          <w:szCs w:val="24"/>
          <w:rtl/>
          <w:lang w:bidi="fa-IR"/>
        </w:rPr>
      </w:pPr>
    </w:p>
    <w:p w:rsidR="00A56665" w:rsidRPr="00A56665" w:rsidRDefault="00A56665" w:rsidP="00A56665">
      <w:pPr>
        <w:bidi/>
        <w:spacing w:line="256" w:lineRule="auto"/>
        <w:rPr>
          <w:rFonts w:ascii="Tahoma" w:eastAsia="Calibri" w:hAnsi="Tahoma" w:cs="Tahoma"/>
          <w:color w:val="002060"/>
          <w:sz w:val="24"/>
          <w:szCs w:val="24"/>
          <w:rtl/>
          <w:lang w:bidi="fa-IR"/>
        </w:rPr>
      </w:pPr>
      <w:r w:rsidRPr="00A56665">
        <w:rPr>
          <w:rFonts w:ascii="Tahoma" w:eastAsia="Calibri" w:hAnsi="Tahoma" w:cs="Tahoma"/>
          <w:color w:val="00B0F0"/>
          <w:sz w:val="24"/>
          <w:szCs w:val="24"/>
          <w:rtl/>
          <w:lang w:bidi="fa-IR"/>
        </w:rPr>
        <w:t>اشکال استاد</w:t>
      </w:r>
      <w:r w:rsidRPr="00A56665">
        <w:rPr>
          <w:rFonts w:ascii="Tahoma" w:eastAsia="Calibri" w:hAnsi="Tahoma" w:cs="Tahoma"/>
          <w:sz w:val="24"/>
          <w:szCs w:val="24"/>
          <w:rtl/>
          <w:lang w:bidi="fa-IR"/>
        </w:rPr>
        <w:t xml:space="preserve">: </w:t>
      </w:r>
      <w:r w:rsidRPr="00A56665">
        <w:rPr>
          <w:rFonts w:ascii="Tahoma" w:eastAsia="Calibri" w:hAnsi="Tahoma" w:cs="Tahoma"/>
          <w:color w:val="002060"/>
          <w:sz w:val="24"/>
          <w:szCs w:val="24"/>
          <w:rtl/>
          <w:lang w:bidi="fa-IR"/>
        </w:rPr>
        <w:t>(به قول نقل شده توسط مرحوم نائینی)</w:t>
      </w:r>
    </w:p>
    <w:p w:rsidR="00A56665" w:rsidRPr="00A56665" w:rsidRDefault="00A56665" w:rsidP="00A56665">
      <w:pPr>
        <w:bidi/>
        <w:spacing w:line="256" w:lineRule="auto"/>
        <w:rPr>
          <w:rFonts w:ascii="Tahoma" w:eastAsia="Calibri" w:hAnsi="Tahoma" w:cs="Tahoma"/>
          <w:sz w:val="24"/>
          <w:szCs w:val="24"/>
          <w:rtl/>
          <w:lang w:bidi="fa-IR"/>
        </w:rPr>
      </w:pPr>
      <w:r>
        <w:rPr>
          <w:rFonts w:ascii="Tahoma" w:eastAsia="Calibri" w:hAnsi="Tahoma" w:cs="Tahoma" w:hint="cs"/>
          <w:color w:val="00B0F0"/>
          <w:sz w:val="24"/>
          <w:szCs w:val="24"/>
          <w:rtl/>
          <w:lang w:bidi="fa-IR"/>
        </w:rPr>
        <w:t>1</w:t>
      </w:r>
      <w:r w:rsidRPr="00A56665">
        <w:rPr>
          <w:rFonts w:ascii="Tahoma" w:eastAsia="Calibri" w:hAnsi="Tahoma" w:cs="Tahoma" w:hint="cs"/>
          <w:color w:val="000000" w:themeColor="text1"/>
          <w:sz w:val="24"/>
          <w:szCs w:val="24"/>
          <w:rtl/>
          <w:lang w:bidi="fa-IR"/>
        </w:rPr>
        <w:t>.</w:t>
      </w:r>
      <w:r w:rsidRPr="00A56665">
        <w:rPr>
          <w:rFonts w:ascii="Tahoma" w:eastAsia="Calibri" w:hAnsi="Tahoma" w:cs="Tahoma"/>
          <w:sz w:val="24"/>
          <w:szCs w:val="24"/>
          <w:vertAlign w:val="superscript"/>
          <w:rtl/>
          <w:lang w:bidi="fa-IR"/>
        </w:rPr>
        <w:footnoteReference w:id="94"/>
      </w:r>
      <w:r>
        <w:rPr>
          <w:rFonts w:ascii="Tahoma" w:eastAsia="Calibri" w:hAnsi="Tahoma" w:cs="Tahoma" w:hint="cs"/>
          <w:sz w:val="24"/>
          <w:szCs w:val="24"/>
          <w:rtl/>
          <w:lang w:bidi="fa-IR"/>
        </w:rPr>
        <w:t xml:space="preserve"> </w:t>
      </w:r>
      <w:r w:rsidRPr="00A56665">
        <w:rPr>
          <w:rFonts w:ascii="Tahoma" w:eastAsia="Calibri" w:hAnsi="Tahoma" w:cs="Tahoma"/>
          <w:sz w:val="24"/>
          <w:szCs w:val="24"/>
          <w:rtl/>
          <w:lang w:bidi="fa-IR"/>
        </w:rPr>
        <w:t>حتی اگر خطابات شرعیه ناظر به مسبب باشند، تفاوتی ایجاد نمی‌کند، زیرا خطابات شرعیه اماره و کاشف از وجود واقعی هستند نه اصل عملی. به همین دلیل حتی اگر خطابات شرعیه ناظر به مسببات باشند، به دلیل برهان إنّی لازمه‌ی آنها امضاء سبب است.</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توضیح اینکه امضاء به معنای اعتبار است. به‌طور مثال دو طرف عقد ملکیت را فرض می‌کنند و با ابراز و انشاء این ملکیت، عرف آن را امضاء می‌کند و سپس شارع این ملکیت را امضاء یا رد می‌کند و این امضاء، اعتبار ملکیت است. حال اگر این اعتبار با اماره به ما برسد، لوازم عقلی و عادی آن نیز حجت است، یعنی اگر امضاء مسبب به واسطه‌ی اماره باشد، کشف می‌شود که سبب نیز امضاء شده است. به‌طور مثال "احل الله البیع" امضاء مسبب و حلال دانستن انتقال ملکیت است که از این مطلب کشف می‌شود که ایجاب و قبول نیز مورد پذیرش شارع بوده است. البته اگر در مسبب اصل عملی جاری شود، امضاء سبب کشف نمی‌شود، زیرا اصل مثبت بوده و حجت نیست.</w:t>
      </w:r>
    </w:p>
    <w:p w:rsidR="00A56665" w:rsidRPr="00A56665" w:rsidRDefault="00A56665" w:rsidP="00A56665">
      <w:pPr>
        <w:bidi/>
        <w:spacing w:line="256" w:lineRule="auto"/>
        <w:rPr>
          <w:rFonts w:ascii="Tahoma" w:eastAsia="Calibri" w:hAnsi="Tahoma" w:cs="Tahoma"/>
          <w:sz w:val="24"/>
          <w:szCs w:val="24"/>
          <w:rtl/>
          <w:lang w:bidi="fa-IR"/>
        </w:rPr>
      </w:pPr>
      <w:r>
        <w:rPr>
          <w:rFonts w:ascii="Tahoma" w:eastAsia="Calibri" w:hAnsi="Tahoma" w:cs="Tahoma" w:hint="cs"/>
          <w:color w:val="00B0F0"/>
          <w:sz w:val="24"/>
          <w:szCs w:val="24"/>
          <w:rtl/>
          <w:lang w:bidi="fa-IR"/>
        </w:rPr>
        <w:t>2</w:t>
      </w:r>
      <w:r>
        <w:rPr>
          <w:rFonts w:ascii="Tahoma" w:eastAsia="Calibri" w:hAnsi="Tahoma" w:cs="Tahoma" w:hint="cs"/>
          <w:sz w:val="24"/>
          <w:szCs w:val="24"/>
          <w:rtl/>
          <w:lang w:bidi="fa-IR"/>
        </w:rPr>
        <w:t xml:space="preserve">. </w:t>
      </w:r>
      <w:r w:rsidRPr="00A56665">
        <w:rPr>
          <w:rFonts w:ascii="Tahoma" w:eastAsia="Calibri" w:hAnsi="Tahoma" w:cs="Tahoma"/>
          <w:sz w:val="24"/>
          <w:szCs w:val="24"/>
          <w:rtl/>
          <w:lang w:bidi="fa-IR"/>
        </w:rPr>
        <w:t>در توضیح کلام دوم گفته شد که چون سبب تکوینا قابلیت بقاء ندارد، خطابات شرعیه‌ای مانند "اوفوا بالعقود" که ظاهر آنها تعلق خطاب به سبب است باید تأویل شوند و آنها را ناظر به مسبب دانست.</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این مطلب نیز مورد پذیرش نیست، زیرا در این کلام بین تکوین و اعتبار خلط شده است، یعنی گرچه سبب به لحاظ تکوینی سبب آنی الوجود است اما به لحاظ اعتبار قابلیت بقاء داشته و ادامه دارد.</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به‌ طور مثال گرچه عقد نکاح تکوینا آنی الوجود است اما به لحاظ اعتبار قابلیت بقاء دارد، یعنی اموری مانند نفقه و... باقی بوده و عقد نکاح اعتبارا باقی است.حکم به وجوب وفا نیز متعلق به اعتبار است نه به تکوین، یعنی "</w:t>
      </w:r>
      <w:r w:rsidRPr="00A56665">
        <w:rPr>
          <w:rFonts w:ascii="Tahoma" w:eastAsia="Calibri" w:hAnsi="Tahoma" w:cs="Tahoma"/>
          <w:color w:val="006600"/>
          <w:sz w:val="24"/>
          <w:szCs w:val="24"/>
          <w:rtl/>
          <w:lang w:bidi="fa-IR"/>
        </w:rPr>
        <w:t>اوفوا بالعقود</w:t>
      </w:r>
      <w:r w:rsidRPr="00A56665">
        <w:rPr>
          <w:rFonts w:ascii="Tahoma" w:eastAsia="Calibri" w:hAnsi="Tahoma" w:cs="Tahoma"/>
          <w:sz w:val="24"/>
          <w:szCs w:val="24"/>
          <w:rtl/>
          <w:lang w:bidi="fa-IR"/>
        </w:rPr>
        <w:t>" درصدد بیان این مطلب نیست که وجود تکوینی عقد را ادامه دهید تا این‌گونه اشکال شود که وجود تکوینی عقد قابلیت بقا ندارد و به همین دلیل باید از ظهور دست کشید، بلکه برای این بیان شده که گفته شود به اعتباری که کرده‌اید ملتزم باشید.</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پس این خطابات متعلق به وجود اعتباری سبب هستند که قابلیت بقاء دارد. اموری مانند فسخ و اقاله شاهد قابلیت بقاء داشتن وجود اعتباری عقد هستند، زیرا فسخ متعلق به عقد است و آن را فسخ می‌کند و عقد تکوینی دیگر وجود ندارد تا قابل فسخ باشد، بلکه این اعتبار عقد است که قابلیت بقاء داشته و فسخ می‌شود.</w:t>
      </w:r>
      <w:r>
        <w:rPr>
          <w:rFonts w:ascii="Tahoma" w:eastAsia="Calibri" w:hAnsi="Tahoma" w:cs="Tahoma" w:hint="cs"/>
          <w:sz w:val="24"/>
          <w:szCs w:val="24"/>
          <w:rtl/>
          <w:lang w:bidi="fa-IR"/>
        </w:rPr>
        <w:t xml:space="preserve"> </w:t>
      </w:r>
      <w:r w:rsidRPr="00A56665">
        <w:rPr>
          <w:rFonts w:ascii="Tahoma" w:eastAsia="Calibri" w:hAnsi="Tahoma" w:cs="Tahoma"/>
          <w:sz w:val="24"/>
          <w:szCs w:val="24"/>
          <w:rtl/>
          <w:lang w:bidi="fa-IR"/>
        </w:rPr>
        <w:t>پس وجود اعتباری عقد همان‌گونه که با اموری مانند فسخ و اقاله الغا می‌شود، قابلیت بقاء نیز دارد و خطاباتی مانند "اوفوا بالعقود" امر به ابقاء آن می‌کند.</w:t>
      </w:r>
    </w:p>
    <w:p w:rsidR="00A56665" w:rsidRPr="00A56665" w:rsidRDefault="00A56665" w:rsidP="00A56665">
      <w:pPr>
        <w:bidi/>
        <w:spacing w:line="256" w:lineRule="auto"/>
        <w:rPr>
          <w:rFonts w:ascii="Tahoma" w:eastAsia="Calibri" w:hAnsi="Tahoma" w:cs="Tahoma"/>
          <w:sz w:val="24"/>
          <w:szCs w:val="24"/>
          <w:rtl/>
          <w:lang w:bidi="fa-IR"/>
        </w:rPr>
      </w:pPr>
      <w:r>
        <w:rPr>
          <w:rFonts w:ascii="Tahoma" w:eastAsia="Calibri" w:hAnsi="Tahoma" w:cs="Tahoma" w:hint="cs"/>
          <w:color w:val="00B0F0"/>
          <w:sz w:val="24"/>
          <w:szCs w:val="24"/>
          <w:rtl/>
          <w:lang w:bidi="fa-IR"/>
        </w:rPr>
        <w:t>3</w:t>
      </w:r>
      <w:r>
        <w:rPr>
          <w:rFonts w:ascii="Tahoma" w:eastAsia="Calibri" w:hAnsi="Tahoma" w:cs="Tahoma" w:hint="cs"/>
          <w:sz w:val="24"/>
          <w:szCs w:val="24"/>
          <w:rtl/>
          <w:lang w:bidi="fa-IR"/>
        </w:rPr>
        <w:t xml:space="preserve">. </w:t>
      </w:r>
      <w:r w:rsidRPr="00A56665">
        <w:rPr>
          <w:rFonts w:ascii="Tahoma" w:eastAsia="Calibri" w:hAnsi="Tahoma" w:cs="Tahoma"/>
          <w:sz w:val="24"/>
          <w:szCs w:val="24"/>
          <w:rtl/>
          <w:lang w:bidi="fa-IR"/>
        </w:rPr>
        <w:t>ظاهر کلام این است که "</w:t>
      </w:r>
      <w:r w:rsidRPr="00A56665">
        <w:rPr>
          <w:rFonts w:ascii="Tahoma" w:eastAsia="Calibri" w:hAnsi="Tahoma" w:cs="Tahoma"/>
          <w:color w:val="006600"/>
          <w:sz w:val="24"/>
          <w:szCs w:val="24"/>
          <w:rtl/>
          <w:lang w:bidi="fa-IR"/>
        </w:rPr>
        <w:t>اوفوا بالعقود</w:t>
      </w:r>
      <w:r w:rsidRPr="00A56665">
        <w:rPr>
          <w:rFonts w:ascii="Tahoma" w:eastAsia="Calibri" w:hAnsi="Tahoma" w:cs="Tahoma"/>
          <w:sz w:val="24"/>
          <w:szCs w:val="24"/>
          <w:rtl/>
          <w:lang w:bidi="fa-IR"/>
        </w:rPr>
        <w:t>" تنها مثالی است که ظاهر در تعلق به اسباب دارد و با تأویل این مورد دیگر مثالی نیست که ظاهر در تعلق خطاب به سبب باشد، درحالی‌که مثال‌های دیگری نیز در این مورد وجود دارند: "</w:t>
      </w:r>
      <w:r w:rsidRPr="00A56665">
        <w:rPr>
          <w:rFonts w:ascii="Tahoma" w:eastAsia="Calibri" w:hAnsi="Tahoma" w:cs="Tahoma"/>
          <w:color w:val="006600"/>
          <w:sz w:val="24"/>
          <w:szCs w:val="24"/>
          <w:rtl/>
          <w:lang w:bidi="fa-IR"/>
        </w:rPr>
        <w:t>إِذا نُودِی لِلصَّلاةِ مِنْ یوْمِ الْجُمُعَةِ فَاسْعَوْا إِلی ذِکرِ اللَّهِ وَ ذَرُوا الْبَیعَ</w:t>
      </w:r>
      <w:r w:rsidRPr="00A56665">
        <w:rPr>
          <w:rFonts w:ascii="Tahoma" w:eastAsia="Calibri" w:hAnsi="Tahoma" w:cs="Tahoma"/>
          <w:sz w:val="24"/>
          <w:szCs w:val="24"/>
          <w:rtl/>
          <w:lang w:bidi="fa-IR"/>
        </w:rPr>
        <w:t>". "</w:t>
      </w:r>
      <w:r w:rsidRPr="00A56665">
        <w:rPr>
          <w:rFonts w:ascii="Tahoma" w:eastAsia="Calibri" w:hAnsi="Tahoma" w:cs="Tahoma"/>
          <w:color w:val="006600"/>
          <w:sz w:val="24"/>
          <w:szCs w:val="24"/>
          <w:rtl/>
          <w:lang w:bidi="fa-IR"/>
        </w:rPr>
        <w:t>بیع</w:t>
      </w:r>
      <w:r w:rsidRPr="00A56665">
        <w:rPr>
          <w:rFonts w:ascii="Tahoma" w:eastAsia="Calibri" w:hAnsi="Tahoma" w:cs="Tahoma"/>
          <w:sz w:val="24"/>
          <w:szCs w:val="24"/>
          <w:rtl/>
          <w:lang w:bidi="fa-IR"/>
        </w:rPr>
        <w:t>" در این آیه‌ی شریفه، بیع سببی است، زیرا به قرینه‌ی سیاق از بیعی نهی شده است که با خواندن نماز جمعه سازگار نیست و این بیع، بیع سببی است نه بیع مسببی.</w:t>
      </w:r>
      <w:r w:rsidRPr="00A56665">
        <w:rPr>
          <w:rFonts w:ascii="Tahoma" w:eastAsia="Calibri" w:hAnsi="Tahoma" w:cs="Tahoma"/>
          <w:sz w:val="24"/>
          <w:szCs w:val="24"/>
          <w:vertAlign w:val="superscript"/>
          <w:rtl/>
          <w:lang w:bidi="fa-IR"/>
        </w:rPr>
        <w:footnoteReference w:id="95"/>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color w:val="00B0F0"/>
          <w:sz w:val="24"/>
          <w:szCs w:val="24"/>
          <w:rtl/>
          <w:lang w:bidi="fa-IR"/>
        </w:rPr>
        <w:t>اشکال مرحوم نائینی</w:t>
      </w:r>
      <w:r w:rsidRPr="00A56665">
        <w:rPr>
          <w:rFonts w:ascii="Tahoma" w:eastAsia="Calibri" w:hAnsi="Tahoma" w:cs="Tahoma"/>
          <w:sz w:val="24"/>
          <w:szCs w:val="24"/>
          <w:vertAlign w:val="superscript"/>
          <w:rtl/>
          <w:lang w:bidi="fa-IR"/>
        </w:rPr>
        <w:footnoteReference w:id="96"/>
      </w:r>
      <w:r w:rsidRPr="00A56665">
        <w:rPr>
          <w:rFonts w:ascii="Tahoma" w:eastAsia="Calibri" w:hAnsi="Tahoma" w:cs="Tahoma"/>
          <w:sz w:val="24"/>
          <w:szCs w:val="24"/>
          <w:rtl/>
          <w:lang w:bidi="fa-IR"/>
        </w:rPr>
        <w:t xml:space="preserve">: </w:t>
      </w:r>
      <w:r w:rsidRPr="00A56665">
        <w:rPr>
          <w:rFonts w:ascii="Tahoma" w:eastAsia="Calibri" w:hAnsi="Tahoma" w:cs="Tahoma"/>
          <w:color w:val="002060"/>
          <w:sz w:val="24"/>
          <w:szCs w:val="24"/>
          <w:rtl/>
          <w:lang w:bidi="fa-IR"/>
        </w:rPr>
        <w:t>(به قول نقل شده توسط خودشان)</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ایشان پس از نقل این قول این‌گونه به آن اشکال می‌کنند که اشتباه مرحوم آخوند و قائلین به این مطلب این است که تصور کرده‌اند معاملات، سببی و مسببی یا به تعبیری مصدری و اسم مصدری هستند و به همین دلیل این‌گونه اشکال کرده‌اند که ثمره در صورتی جاری می‌شود که خطابات شرعی در مقام بیان سبب باشند، درحالی‌که خطابات شرعی در مقام بیان مسبب هستند درحالی‌که معاملات سببی و مسببی نیستند، بلکه ایجاب و قبول که در معاملات سبب نام می‌گیرند، صرفاً ابزار و آلت هستند و اموری مانند انتقال ملکیت که در معاملات مسبب نام می‌گیرند، صرفاً ذی الآله هستند و در حقیقت سبب، اراده‌ی منشِئ به همراه امضاء شارع است.</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به ‌طور مثال در امور تکوینی شخص به دنبال باز کردن در است و با کلید این کار را انجام می‌دهد. در این مثال کلید سبب نام می‌گیرد، درحالی‌که سبب باز شدن در کلید نیست، بلکه حرکت دست انسان است و کلید صرفاً ابزاری است که انسان به کمک آن به هدف خود یعنی باز شدن در می‌رسد، در معاملات نیز شخص به دنبال این است که شیئی را به ملکیت خود در بیاورد و این کار را با ایجاب و قبول انجام می‌دهد. در این مثال ایجاب و قبول سبب نام می‌گیرد، درحالی‌که سبب ملکیت ایجاب و قبول نیست، بلکه اراده‌ی دو طرف معامله است و ایجاب و قبول صرفاً ابزاری است که انسان به کمک آن به هدف خود یعنی مالک شدن شیء می‌رسد.</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با توجه به این مطالب اصلاً اشکال ناظر نبودن خطابات شرعی به سبب پیش نمی‌آید.</w:t>
      </w:r>
    </w:p>
    <w:p w:rsidR="00A56665" w:rsidRPr="00A56665" w:rsidRDefault="00A56665" w:rsidP="00A56665">
      <w:pPr>
        <w:bidi/>
        <w:spacing w:line="256" w:lineRule="auto"/>
        <w:rPr>
          <w:rFonts w:ascii="Tahoma" w:eastAsia="Calibri" w:hAnsi="Tahoma" w:cs="Tahoma"/>
          <w:sz w:val="24"/>
          <w:szCs w:val="24"/>
          <w:rtl/>
          <w:lang w:bidi="fa-IR"/>
        </w:rPr>
      </w:pP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color w:val="00B0F0"/>
          <w:sz w:val="24"/>
          <w:szCs w:val="24"/>
          <w:rtl/>
          <w:lang w:bidi="fa-IR"/>
        </w:rPr>
        <w:t>اشکال استاد</w:t>
      </w:r>
      <w:r w:rsidRPr="00A56665">
        <w:rPr>
          <w:rFonts w:ascii="Tahoma" w:eastAsia="Calibri" w:hAnsi="Tahoma" w:cs="Tahoma"/>
          <w:sz w:val="24"/>
          <w:szCs w:val="24"/>
          <w:rtl/>
          <w:lang w:bidi="fa-IR"/>
        </w:rPr>
        <w:t xml:space="preserve">: </w:t>
      </w:r>
      <w:r w:rsidRPr="00A56665">
        <w:rPr>
          <w:rFonts w:ascii="Tahoma" w:eastAsia="Calibri" w:hAnsi="Tahoma" w:cs="Tahoma"/>
          <w:color w:val="002060"/>
          <w:sz w:val="24"/>
          <w:szCs w:val="24"/>
          <w:rtl/>
          <w:lang w:bidi="fa-IR"/>
        </w:rPr>
        <w:t>(به مرحوم نائینی)</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اینکه "ایجاب و قبول در حقیقت سبب نیستند بلکه ابزار هستند" مورد پذیرش است، اما این مطلب اشکالی به کلام نیست، زیرا اگر اماره بودن خطابات شرعی و کاشفیت پذیرش مسبب از پذیرش سبب پذیرفته شود، در اینجا نیز می‌توان گفت درست است که خطابات شرعی در مقام بیان ذی الآله هستند، اما پذیرش ذی الآله به صورت إنّی کاشف از پذیرش ابزار است، یعنی اگر غرض دو طرف معامله محقق شده باشد، کشف می‌شود که ابزاری که برای این کار به کار برده‌اند، مورد پذیرش است.</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اما اگر اماره بودن خطابات شرعی و کاشفیت پذیرش مسبب از پذیرش سبب پذیرفته نشود، ابزار بودن اموری مانند ایجاب و قبول و سبب نبودن آنها تغییری در بحث ایجاد نمی‌کند، زیرا می‌توان کلام را به این نحو بیان کرد که خطابات شرعی ناظر به ابزار نیستند، بلکه ناظر به غرض هستند و چون غرض دایر بین وجود و عدم است، ثمره‌ی صحیح و اعم در معاملات جاری نمی‌شود.</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 xml:space="preserve">به تعبیر دیگر گرچه سبب نبودن ایجاب و قبول مورد پذیرش است اما این مطلب اشکالی به کلام نیست، زیرا همان‌گونه که سبب و مسبب دو شیء هستند، ابزار </w:t>
      </w:r>
      <w:r w:rsidRPr="00A56665">
        <w:rPr>
          <w:rFonts w:ascii="Tahoma" w:eastAsia="Calibri" w:hAnsi="Tahoma" w:cs="Tahoma"/>
          <w:color w:val="002060"/>
          <w:sz w:val="24"/>
          <w:szCs w:val="24"/>
          <w:rtl/>
          <w:lang w:bidi="fa-IR"/>
        </w:rPr>
        <w:t xml:space="preserve">(ایجاب و قبول) </w:t>
      </w:r>
      <w:r w:rsidRPr="00A56665">
        <w:rPr>
          <w:rFonts w:ascii="Tahoma" w:eastAsia="Calibri" w:hAnsi="Tahoma" w:cs="Tahoma"/>
          <w:sz w:val="24"/>
          <w:szCs w:val="24"/>
          <w:rtl/>
          <w:lang w:bidi="fa-IR"/>
        </w:rPr>
        <w:t xml:space="preserve">و ذی الآله </w:t>
      </w:r>
      <w:r w:rsidRPr="00A56665">
        <w:rPr>
          <w:rFonts w:ascii="Tahoma" w:eastAsia="Calibri" w:hAnsi="Tahoma" w:cs="Tahoma"/>
          <w:color w:val="002060"/>
          <w:sz w:val="24"/>
          <w:szCs w:val="24"/>
          <w:rtl/>
          <w:lang w:bidi="fa-IR"/>
        </w:rPr>
        <w:t xml:space="preserve">(غرض مانند ملکیت) </w:t>
      </w:r>
      <w:r w:rsidRPr="00A56665">
        <w:rPr>
          <w:rFonts w:ascii="Tahoma" w:eastAsia="Calibri" w:hAnsi="Tahoma" w:cs="Tahoma"/>
          <w:sz w:val="24"/>
          <w:szCs w:val="24"/>
          <w:rtl/>
          <w:lang w:bidi="fa-IR"/>
        </w:rPr>
        <w:t>نیز دو شیء هستند و چون خطاب ناظر به ذی‌الآله است اگر کاشفیت پذیرفته شود، می‌توان گفت پذیرش ذی الآله کشف می‌کند که ابزار نیز ابزار تمامی بوده و مورد پذیرش قرار گرفته است و اگر کاشفیت پذیرفته نشود، ثمره جاری نمی‌شود و نمی‌توان به کلام اشکال وارد کرد.</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color w:val="00B0F0"/>
          <w:sz w:val="24"/>
          <w:szCs w:val="24"/>
          <w:rtl/>
          <w:lang w:bidi="fa-IR"/>
        </w:rPr>
        <w:t>اشکال مرحوم خویی</w:t>
      </w:r>
      <w:r w:rsidRPr="00A56665">
        <w:rPr>
          <w:rFonts w:ascii="Tahoma" w:eastAsia="Calibri" w:hAnsi="Tahoma" w:cs="Tahoma"/>
          <w:sz w:val="24"/>
          <w:szCs w:val="24"/>
          <w:vertAlign w:val="superscript"/>
          <w:rtl/>
          <w:lang w:bidi="fa-IR"/>
        </w:rPr>
        <w:footnoteReference w:id="97"/>
      </w:r>
      <w:r w:rsidRPr="00A56665">
        <w:rPr>
          <w:rFonts w:ascii="Tahoma" w:eastAsia="Calibri" w:hAnsi="Tahoma" w:cs="Tahoma"/>
          <w:sz w:val="24"/>
          <w:szCs w:val="24"/>
          <w:rtl/>
          <w:lang w:bidi="fa-IR"/>
        </w:rPr>
        <w:t>:</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ایشان نیز همانند مرحوم نائینی ایجاب و قبول و انتقال ملکیت را سبب و مسبب نمی‌دانند. تفاوت کلام ایشان با کلام مرحوم نائینی این است که مرحوم نائینی ایجاب و قبول را ابزار و سبب را اعتبار در ذهن دو طرف معامله به همراه انشاء شارع می‌دانستند اما مرحوم خویی معتقدند سبب، مجموع مبرِز و مبرَز است، یعنی برای انتقال ملکیت مُبرَزی وجود دارد که اعتبار در ذهن متعاقدین است و مُبرِزی وجود دارد که الفاظ ایجاب و قبول است و مجموع این دو سبب بوده و باعث تحقق معامله می‌شود.</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با صرف تصور ملکیت و بدون ایجاب و قبول، بیع محقق نمی‌شود و همچنین با ایجاب و قبول صوری نیز بیع محقق نمی‌شود، زیرا مبرَز و اعتباری که باید در ذهن باشد، وجود ندارد. درنتیجه معامله در صورتی محقق می‌شود که مجموع مبرِز و مبرَز محقق شده و سبب رسیدن به نتیجه شوند.</w:t>
      </w:r>
    </w:p>
    <w:p w:rsidR="00A56665" w:rsidRPr="00A56665" w:rsidRDefault="00A56665" w:rsidP="00A56665">
      <w:pPr>
        <w:bidi/>
        <w:spacing w:line="256" w:lineRule="auto"/>
        <w:rPr>
          <w:rFonts w:ascii="Tahoma" w:eastAsia="Calibri" w:hAnsi="Tahoma" w:cs="Tahoma"/>
          <w:sz w:val="24"/>
          <w:szCs w:val="24"/>
          <w:rtl/>
          <w:lang w:bidi="fa-IR"/>
        </w:rPr>
      </w:pP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color w:val="00B0F0"/>
          <w:sz w:val="24"/>
          <w:szCs w:val="24"/>
          <w:rtl/>
          <w:lang w:bidi="fa-IR"/>
        </w:rPr>
        <w:t>اشکال استاد</w:t>
      </w:r>
      <w:r w:rsidRPr="00A56665">
        <w:rPr>
          <w:rFonts w:ascii="Tahoma" w:eastAsia="Calibri" w:hAnsi="Tahoma" w:cs="Tahoma"/>
          <w:sz w:val="24"/>
          <w:szCs w:val="24"/>
          <w:rtl/>
          <w:lang w:bidi="fa-IR"/>
        </w:rPr>
        <w:t xml:space="preserve">: </w:t>
      </w:r>
      <w:r w:rsidRPr="00A56665">
        <w:rPr>
          <w:rFonts w:ascii="Tahoma" w:eastAsia="Calibri" w:hAnsi="Tahoma" w:cs="Tahoma"/>
          <w:color w:val="002060"/>
          <w:sz w:val="24"/>
          <w:szCs w:val="24"/>
          <w:rtl/>
          <w:lang w:bidi="fa-IR"/>
        </w:rPr>
        <w:t>(به مرحوم خویی)</w:t>
      </w:r>
    </w:p>
    <w:p w:rsid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این کلام که "صرف اعتبار ذهنی تا زمانی که ابراز</w:t>
      </w:r>
      <w:r w:rsidRPr="00A56665">
        <w:rPr>
          <w:rFonts w:ascii="Tahoma" w:eastAsia="Calibri" w:hAnsi="Tahoma" w:cs="Tahoma"/>
          <w:sz w:val="24"/>
          <w:szCs w:val="24"/>
          <w:vertAlign w:val="superscript"/>
          <w:rtl/>
          <w:lang w:bidi="fa-IR"/>
        </w:rPr>
        <w:footnoteReference w:id="98"/>
      </w:r>
      <w:r w:rsidRPr="00A56665">
        <w:rPr>
          <w:rFonts w:ascii="Tahoma" w:eastAsia="Calibri" w:hAnsi="Tahoma" w:cs="Tahoma"/>
          <w:sz w:val="24"/>
          <w:szCs w:val="24"/>
          <w:rtl/>
          <w:lang w:bidi="fa-IR"/>
        </w:rPr>
        <w:t xml:space="preserve"> نشود، عرفا معامله نامیده نمی‌شود و ایجاب و قبول مبرِز اعتبار دو طرف عقد است نه سبب معامله" مورد پذیرش است، اما این مطلب اشکالی به کلام نمی‌شود، زیرا اگر اماره بودن خطابات شرعی و کاشفیت پذیرش مسبب از پذیرش سبب پذیرفته شود، در اینجا نیز می‌توان گفت درست است که خطابات در مقام بیان غرض هستند، اما پذیرش غرض و محقق شدن آن به صورت إنّی کاشف از این است که مجموع مبرِز و مبرَز نیز درست بوده است، اما اگر اماره بودن خطابات شرعی و کاشفیت پذیرش مسبب از پذیرش سبب پذیرفته نشود، سبب بودن مجموع مبرِز و مبرَز تغییری در بحث ایجاد نمی‌کند، زیرا می‌توان کلام را به این نحو بیان کرد که زیرا می‌توان کلام را به این نحو بیان کرد که: خطابات شرعیه در مقام بیان مبرِز و مبرَز نیستند، بلکه در مقام بیان غرض هستند و چون غرض دایر بین وجود و عدم است، ثمره‌ی صحیح و اعم در معاملات جاری نمی‌شود.</w:t>
      </w:r>
    </w:p>
    <w:p w:rsidR="00A56665" w:rsidRDefault="00A56665" w:rsidP="00A56665">
      <w:pPr>
        <w:bidi/>
        <w:spacing w:line="256" w:lineRule="auto"/>
        <w:rPr>
          <w:rFonts w:ascii="Tahoma" w:eastAsia="Calibri" w:hAnsi="Tahoma" w:cs="Tahoma"/>
          <w:sz w:val="24"/>
          <w:szCs w:val="24"/>
          <w:rtl/>
          <w:lang w:bidi="fa-IR"/>
        </w:rPr>
      </w:pP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color w:val="00B0F0"/>
          <w:sz w:val="24"/>
          <w:szCs w:val="24"/>
          <w:rtl/>
          <w:lang w:bidi="fa-IR"/>
        </w:rPr>
        <w:t>مقدمه</w:t>
      </w:r>
      <w:r w:rsidRPr="00A56665">
        <w:rPr>
          <w:rFonts w:ascii="Tahoma" w:eastAsia="Calibri" w:hAnsi="Tahoma" w:cs="Tahoma"/>
          <w:sz w:val="24"/>
          <w:szCs w:val="24"/>
          <w:rtl/>
          <w:lang w:bidi="fa-IR"/>
        </w:rPr>
        <w:t>:</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گفته شد که مرحوم آخوند در مورد تفاوت شرع و عرف معتقدند که شارع عرف را تخطئه مصداقی می‌کند و این اشکال به کلام ایشان وارد شده است که تخطئه مصداقی در تکوینیات است و در امور اعتباری مصداق بودن، تابع اعتبار است. مرحوم امام این تخطئه را مخصوصاً طبق مسلک صحیحی، تخطئه‌ی مفهومی دانستند و مرحوم اصفهانی این تخطئه را تخطئه‌ی در ملاک دانستند. مرحوم امام و مرحوم اصفهانی این کلام خود را بر این بحث تطبیق داده‌اند.</w:t>
      </w:r>
    </w:p>
    <w:p w:rsidR="00A56665" w:rsidRPr="00A56665" w:rsidRDefault="00A56665" w:rsidP="00A56665">
      <w:pPr>
        <w:bidi/>
        <w:spacing w:line="256" w:lineRule="auto"/>
        <w:rPr>
          <w:rFonts w:ascii="Tahoma" w:eastAsia="Calibri" w:hAnsi="Tahoma" w:cs="Tahoma"/>
          <w:sz w:val="24"/>
          <w:szCs w:val="24"/>
          <w:rtl/>
          <w:lang w:bidi="fa-IR"/>
        </w:rPr>
      </w:pP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color w:val="00B0F0"/>
          <w:sz w:val="24"/>
          <w:szCs w:val="24"/>
          <w:rtl/>
          <w:lang w:bidi="fa-IR"/>
        </w:rPr>
        <w:t>اشکال مرحوم امام</w:t>
      </w:r>
      <w:r w:rsidRPr="00A56665">
        <w:rPr>
          <w:rFonts w:ascii="Tahoma" w:eastAsia="Calibri" w:hAnsi="Tahoma" w:cs="Tahoma"/>
          <w:sz w:val="24"/>
          <w:szCs w:val="24"/>
          <w:rtl/>
          <w:lang w:bidi="fa-IR"/>
        </w:rPr>
        <w:t>:</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اشتباه مرحوم آخوند و قائلین به این مطلب این است که تخطئه را مصداقی دانسته‌اند و به همین دلیل به این مطلب پرداخته‌اند که ثمره در صورتی جاری می‌شود که خطابات شرعی در مقام بیان مصادیق اسباب باشند و مرحوم آخوند در مقام بیان مصادیق اسباب بودن را پذیرفته‌اند اما قول مقابل معتقد است که خطابات شرعی در مقام بیان مصادیق مسببات است درحالی‌که خطابات شرعی برای مشخص کردن مصادیق نبوده و تفاوت شرع و عرف در مورد مصادیق نیست، بلکه خطابات شرعی در حیطه‌ی ماهیت و مفهوم بوده و تفاوت شرع و عرف در مورد مفاهیم است و به همین دلیل طبق مسلک صحیحی ماهیت مجمل می‌شود، یعنی صحیحی مسمی را "معامله‌ی تام الاجزاء و الشرایط در اعتبار شارع" می‌داند و زمانی که در شرط بودن شیئی در معامله شک می‌کند، در صدق مسمای در اعتبار شارع بر معامله شک می‌کند و نمی‌تواند به اطلاق تمسک کند اما طبق مسلک اعمی ماهیت مجمل نمی‌شود، زیرا اعمی اعتبار شارع را در مسمی داخل نمی‌داند و آن را از باب تعدد دال و مدلول می‌داند و زمانی که در شرط بودن شیئی در معامله شک می‌کند، مسمی را ثابت دانسته و می‌تواند به اطلاق تمسک کند.</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درنتیجه طبق کلام مرحوم امام ثبوتا صحیحی نمی‌تواند به اطلاق تمسک کند و تمسک به اطلاق برای اعمی ممکن است، اما به نظر ایشان این ثمره در صورتی تمام است که در مقام اثبات نیز ادله‌ای داشته باشیم که در مقام بیان اسباب باشند، درحالی‌که همان‌گونه که در کلام مقابل مرحوم آخوند آمده است، خطابات شرعی در مقام بیان مسببات هستند.</w:t>
      </w:r>
    </w:p>
    <w:p w:rsidR="00A56665" w:rsidRPr="00A56665" w:rsidRDefault="00A56665" w:rsidP="00A56665">
      <w:pPr>
        <w:bidi/>
        <w:spacing w:line="256" w:lineRule="auto"/>
        <w:rPr>
          <w:rFonts w:ascii="Tahoma" w:eastAsia="Calibri" w:hAnsi="Tahoma" w:cs="Tahoma"/>
          <w:sz w:val="24"/>
          <w:szCs w:val="24"/>
          <w:rtl/>
          <w:lang w:bidi="fa-IR"/>
        </w:rPr>
      </w:pP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color w:val="00B0F0"/>
          <w:sz w:val="24"/>
          <w:szCs w:val="24"/>
          <w:rtl/>
          <w:lang w:bidi="fa-IR"/>
        </w:rPr>
        <w:t>اشکال استاد</w:t>
      </w:r>
      <w:r w:rsidRPr="00A56665">
        <w:rPr>
          <w:rFonts w:ascii="Tahoma" w:eastAsia="Calibri" w:hAnsi="Tahoma" w:cs="Tahoma"/>
          <w:sz w:val="24"/>
          <w:szCs w:val="24"/>
          <w:rtl/>
          <w:lang w:bidi="fa-IR"/>
        </w:rPr>
        <w:t xml:space="preserve">: </w:t>
      </w:r>
      <w:r w:rsidRPr="00A56665">
        <w:rPr>
          <w:rFonts w:ascii="Tahoma" w:eastAsia="Calibri" w:hAnsi="Tahoma" w:cs="Tahoma"/>
          <w:color w:val="002060"/>
          <w:sz w:val="24"/>
          <w:szCs w:val="24"/>
          <w:rtl/>
          <w:lang w:bidi="fa-IR"/>
        </w:rPr>
        <w:t>(به مرحوم امام)</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در مورد منشأ تفاوت بین شرع و عرف گفته شد که کلام مرحوم اصفهانی صحیح است، یعنی تخطئه‌ی شرع، تخطئه‌ی در مصداق یا مفهوم نیست، بلکه تخطئه‌ی در ملاکات و قبل از حیطه‌ی مفهوم است و به همین دلیل در مورد خطابات شرعی مانند "</w:t>
      </w:r>
      <w:r w:rsidRPr="00A56665">
        <w:rPr>
          <w:rFonts w:ascii="Tahoma" w:eastAsia="Calibri" w:hAnsi="Tahoma" w:cs="Tahoma"/>
          <w:color w:val="006600"/>
          <w:sz w:val="24"/>
          <w:szCs w:val="24"/>
          <w:rtl/>
          <w:lang w:bidi="fa-IR"/>
        </w:rPr>
        <w:t>اوفوا بالعقود</w:t>
      </w:r>
      <w:r w:rsidRPr="00A56665">
        <w:rPr>
          <w:rFonts w:ascii="Tahoma" w:eastAsia="Calibri" w:hAnsi="Tahoma" w:cs="Tahoma"/>
          <w:sz w:val="24"/>
          <w:szCs w:val="24"/>
          <w:rtl/>
          <w:lang w:bidi="fa-IR"/>
        </w:rPr>
        <w:t>" باید گفت طبق مسلک صحیحی با شک در جزئیت یا شرطیت، خطاب مجمل می‌شود، زیرا غرض شارع در مسمی، ملاک معامله‌ی تام الاجزاء و الشرایط بوده و قیود بعدی کاشف از ملاک هستند و ظهور اولیه‌ای وجود ندارد تا حجت باشد و طبق مسلک اعمی با شک در جزئیت یا شرطیت، خطاب مجمل نمی‌شود، زیرا شارع غرض خود را از طریق تعدد دال و مدلول بیان می‌کند و خطاب شرعی دال اولیه بوده و ظهور اولیه‌ای دارد و چون بیان منفصلی در این مورد وارد نشده است تا از باب تقدم اظهر بر ظاهر مراد جدی را ضیق کند، تمسک به اطلاق ممکن است.</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درنتیجه ثبوتا صحیحی نمی‌تواند به اطلاق تمسک کند اما اعمی در صورت احراز معظم عرفی می‌تواند به اطلاق تمسک کند.</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در مورد مقام اثبات نیز گفته شد که ناظر بودن خطاب به سبب یا مسبب تفاوتی ندارد، زیرا حتی اگر خطاب ناظر به مسبب باشد، به دلیل اماره بوده خطاب شرعی و کاشفیت داشتن آنها، وجود مسبب کاشف إنّی از سبب است، یعنی از پذیرفتن بیع توسط شارع کشف می‌کنیم که ملاکی که مد نظر شارع بوده و بر اساس آن ملاک عقد را اعتبار می‌کند، در این معامله وجود داشته است.</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درنتیجه ثمره‌ی تمسک به اطلاق هم در عبادات وجود دارد و هم در معاملات و در معاملات منحصر در معاملات سببی نیست، زیرا گفته شد که در معاملات سببی نیز از جهت اینکه اعتبار شرعی به اعتبار عرفی اضافه شده است یا نه، می‌توان نزاع صحیح و اعم را جاری دانست و صحیحی نمی‌تواند به اطلاق تمسک کند، زیرا ظهور اولیه‌ای ندارد تا بر اساس آن به اطلاق تمسک کند اما اعمی می‌تواند به اطلاق تمسک کند، زیرا ظهور اولیه برای وی محرز است.</w:t>
      </w:r>
    </w:p>
    <w:p w:rsidR="00A56665" w:rsidRPr="00A56665" w:rsidRDefault="00A56665" w:rsidP="00A56665">
      <w:pPr>
        <w:bidi/>
        <w:spacing w:line="256" w:lineRule="auto"/>
        <w:rPr>
          <w:rFonts w:ascii="Tahoma" w:eastAsia="Calibri" w:hAnsi="Tahoma" w:cs="Tahoma"/>
          <w:color w:val="00B0F0"/>
          <w:sz w:val="24"/>
          <w:szCs w:val="24"/>
          <w:rtl/>
          <w:lang w:bidi="fa-IR"/>
        </w:rPr>
      </w:pPr>
      <w:r w:rsidRPr="00A56665">
        <w:rPr>
          <w:rFonts w:ascii="Tahoma" w:eastAsia="Calibri" w:hAnsi="Tahoma" w:cs="Tahoma"/>
          <w:color w:val="FF0000"/>
          <w:sz w:val="24"/>
          <w:szCs w:val="24"/>
          <w:rtl/>
          <w:lang w:bidi="fa-IR"/>
        </w:rPr>
        <w:t>5</w:t>
      </w:r>
      <w:r w:rsidRPr="00A56665">
        <w:rPr>
          <w:rFonts w:ascii="Tahoma" w:eastAsia="Calibri" w:hAnsi="Tahoma" w:cs="Tahoma"/>
          <w:sz w:val="24"/>
          <w:szCs w:val="24"/>
          <w:rtl/>
          <w:lang w:bidi="fa-IR"/>
        </w:rPr>
        <w:t xml:space="preserve">. </w:t>
      </w:r>
      <w:r w:rsidRPr="00A56665">
        <w:rPr>
          <w:rFonts w:ascii="Tahoma" w:eastAsia="Calibri" w:hAnsi="Tahoma" w:cs="Tahoma"/>
          <w:color w:val="00B0F0"/>
          <w:sz w:val="24"/>
          <w:szCs w:val="24"/>
          <w:highlight w:val="yellow"/>
          <w:rtl/>
          <w:lang w:bidi="fa-IR"/>
        </w:rPr>
        <w:t>نوع اطلاق مطرح شده در ثمره</w:t>
      </w:r>
    </w:p>
    <w:p w:rsidR="00A56665" w:rsidRPr="00A56665" w:rsidRDefault="00A56665" w:rsidP="00A56665">
      <w:pPr>
        <w:bidi/>
        <w:spacing w:line="256" w:lineRule="auto"/>
        <w:rPr>
          <w:rFonts w:ascii="Tahoma" w:eastAsia="Calibri" w:hAnsi="Tahoma" w:cs="Tahoma"/>
          <w:sz w:val="24"/>
          <w:szCs w:val="24"/>
          <w:rtl/>
          <w:lang w:bidi="fa-IR"/>
        </w:rPr>
      </w:pP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در عبادات چهار ثمره برای صحیح و اعم مطرح شد که همانند مرحوم آخوند ثمره‌ی عدم امکان تمسک به اطلاق توسط صحیحی و امکان تمسک به اطلاق توسط اعمی را پذیرفتیم.</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 xml:space="preserve">در معاملات نیز مرحوم آخوند ثمره‌ی تمسک به اطلاق را در مسببات به علت بساطت آنها نپذیرفتند و آن را در اسباب فی الجمله </w:t>
      </w:r>
      <w:r w:rsidRPr="00A56665">
        <w:rPr>
          <w:rFonts w:ascii="Tahoma" w:eastAsia="Calibri" w:hAnsi="Tahoma" w:cs="Tahoma"/>
          <w:color w:val="002060"/>
          <w:sz w:val="24"/>
          <w:szCs w:val="24"/>
          <w:rtl/>
          <w:lang w:bidi="fa-IR"/>
        </w:rPr>
        <w:t xml:space="preserve">(در موارد معدود) </w:t>
      </w:r>
      <w:r w:rsidRPr="00A56665">
        <w:rPr>
          <w:rFonts w:ascii="Tahoma" w:eastAsia="Calibri" w:hAnsi="Tahoma" w:cs="Tahoma"/>
          <w:sz w:val="24"/>
          <w:szCs w:val="24"/>
          <w:rtl/>
          <w:lang w:bidi="fa-IR"/>
        </w:rPr>
        <w:t>پذیرفتند و گفتیم که به تبع مرحوم تبریزی ثمره در معاملات نیز قابل طرح است.</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حال باید دید منظور از اطلاق در این ثمره، اطلاق کلامی است یا اطلاق مقامی.</w:t>
      </w:r>
    </w:p>
    <w:p w:rsidR="00A56665" w:rsidRPr="00A56665" w:rsidRDefault="00A56665" w:rsidP="00A56665">
      <w:pPr>
        <w:bidi/>
        <w:spacing w:line="256" w:lineRule="auto"/>
        <w:rPr>
          <w:rFonts w:ascii="Tahoma" w:eastAsia="Calibri" w:hAnsi="Tahoma" w:cs="Tahoma"/>
          <w:sz w:val="24"/>
          <w:szCs w:val="24"/>
          <w:rtl/>
          <w:lang w:bidi="fa-IR"/>
        </w:rPr>
      </w:pP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color w:val="00B0F0"/>
          <w:sz w:val="24"/>
          <w:szCs w:val="24"/>
          <w:rtl/>
          <w:lang w:bidi="fa-IR"/>
        </w:rPr>
        <w:t>مرحوم آخوند</w:t>
      </w:r>
      <w:r w:rsidRPr="00A56665">
        <w:rPr>
          <w:rFonts w:ascii="Tahoma" w:eastAsia="Calibri" w:hAnsi="Tahoma" w:cs="Tahoma"/>
          <w:sz w:val="24"/>
          <w:szCs w:val="24"/>
          <w:rtl/>
          <w:lang w:bidi="fa-IR"/>
        </w:rPr>
        <w:t>:</w:t>
      </w:r>
    </w:p>
    <w:p w:rsidR="00A56665" w:rsidRPr="00A56665" w:rsidRDefault="00A56665" w:rsidP="00DC5C0F">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 xml:space="preserve">ظاهر عبارت ایشان دو پهلو است: "لو اعتَبَرَ </w:t>
      </w:r>
      <w:r w:rsidRPr="00A56665">
        <w:rPr>
          <w:rFonts w:ascii="Tahoma" w:eastAsia="Calibri" w:hAnsi="Tahoma" w:cs="Tahoma"/>
          <w:color w:val="002060"/>
          <w:sz w:val="24"/>
          <w:szCs w:val="24"/>
          <w:rtl/>
          <w:lang w:bidi="fa-IR"/>
        </w:rPr>
        <w:t xml:space="preserve">(الشارع) </w:t>
      </w:r>
      <w:r w:rsidRPr="00A56665">
        <w:rPr>
          <w:rFonts w:ascii="Tahoma" w:eastAsia="Calibri" w:hAnsi="Tahoma" w:cs="Tahoma"/>
          <w:sz w:val="24"/>
          <w:szCs w:val="24"/>
          <w:rtl/>
          <w:lang w:bidi="fa-IR"/>
        </w:rPr>
        <w:t xml:space="preserve">فی تأثیره ما شک فی اعتباره کان علیه البیان و نصب القرینة علیه و حیث لم ینصب </w:t>
      </w:r>
      <w:r w:rsidRPr="00A56665">
        <w:rPr>
          <w:rFonts w:ascii="Tahoma" w:eastAsia="Calibri" w:hAnsi="Tahoma" w:cs="Tahoma"/>
          <w:color w:val="002060"/>
          <w:sz w:val="24"/>
          <w:szCs w:val="24"/>
          <w:rtl/>
          <w:lang w:bidi="fa-IR"/>
        </w:rPr>
        <w:t xml:space="preserve">(الشارعُ القرینهَ) </w:t>
      </w:r>
      <w:r w:rsidRPr="00A56665">
        <w:rPr>
          <w:rFonts w:ascii="Tahoma" w:eastAsia="Calibri" w:hAnsi="Tahoma" w:cs="Tahoma"/>
          <w:sz w:val="24"/>
          <w:szCs w:val="24"/>
          <w:rtl/>
          <w:lang w:bidi="fa-IR"/>
        </w:rPr>
        <w:t xml:space="preserve">بان عدم اعتباره </w:t>
      </w:r>
      <w:r w:rsidRPr="00A56665">
        <w:rPr>
          <w:rFonts w:ascii="Tahoma" w:eastAsia="Calibri" w:hAnsi="Tahoma" w:cs="Tahoma"/>
          <w:color w:val="002060"/>
          <w:sz w:val="24"/>
          <w:szCs w:val="24"/>
          <w:rtl/>
          <w:lang w:bidi="fa-IR"/>
        </w:rPr>
        <w:t xml:space="preserve">(مشکوک) </w:t>
      </w:r>
      <w:r w:rsidRPr="00A56665">
        <w:rPr>
          <w:rFonts w:ascii="Tahoma" w:eastAsia="Calibri" w:hAnsi="Tahoma" w:cs="Tahoma"/>
          <w:sz w:val="24"/>
          <w:szCs w:val="24"/>
          <w:rtl/>
          <w:lang w:bidi="fa-IR"/>
        </w:rPr>
        <w:t xml:space="preserve">عنده </w:t>
      </w:r>
      <w:r w:rsidRPr="00A56665">
        <w:rPr>
          <w:rFonts w:ascii="Tahoma" w:eastAsia="Calibri" w:hAnsi="Tahoma" w:cs="Tahoma"/>
          <w:color w:val="002060"/>
          <w:sz w:val="24"/>
          <w:szCs w:val="24"/>
          <w:rtl/>
          <w:lang w:bidi="fa-IR"/>
        </w:rPr>
        <w:t xml:space="preserve">(شارع) </w:t>
      </w:r>
      <w:r w:rsidRPr="00A56665">
        <w:rPr>
          <w:rFonts w:ascii="Tahoma" w:eastAsia="Calibri" w:hAnsi="Tahoma" w:cs="Tahoma"/>
          <w:sz w:val="24"/>
          <w:szCs w:val="24"/>
          <w:rtl/>
          <w:lang w:bidi="fa-IR"/>
        </w:rPr>
        <w:t>أیضا".</w:t>
      </w:r>
      <w:r w:rsidRPr="00A56665">
        <w:rPr>
          <w:rFonts w:ascii="Tahoma" w:eastAsia="Calibri" w:hAnsi="Tahoma" w:cs="Tahoma"/>
          <w:sz w:val="24"/>
          <w:szCs w:val="24"/>
          <w:vertAlign w:val="superscript"/>
          <w:rtl/>
          <w:lang w:bidi="fa-IR"/>
        </w:rPr>
        <w:footnoteReference w:id="99"/>
      </w:r>
      <w:r w:rsidR="00DC5C0F">
        <w:rPr>
          <w:rFonts w:ascii="Tahoma" w:eastAsia="Calibri" w:hAnsi="Tahoma" w:cs="Tahoma" w:hint="cs"/>
          <w:sz w:val="24"/>
          <w:szCs w:val="24"/>
          <w:rtl/>
          <w:lang w:bidi="fa-IR"/>
        </w:rPr>
        <w:t xml:space="preserve"> </w:t>
      </w:r>
      <w:r w:rsidRPr="00A56665">
        <w:rPr>
          <w:rFonts w:ascii="Tahoma" w:eastAsia="Calibri" w:hAnsi="Tahoma" w:cs="Tahoma"/>
          <w:sz w:val="24"/>
          <w:szCs w:val="24"/>
          <w:rtl/>
          <w:lang w:bidi="fa-IR"/>
        </w:rPr>
        <w:t>این قسمت از عبارت ایشان هم با اطلاق کلامی سازگار است و هم با اطلاق مقامی، زیرا در هر دو نوع اطلاق اگر مولا در مقام باشد و بتواند جزء مشکوک را بیان کند، اما آن را بیان نکند، می‌توان به اطلاق تمسک کرد، یعنی مقدمات حکم</w:t>
      </w:r>
      <w:r w:rsidR="00DC5C0F">
        <w:rPr>
          <w:rFonts w:ascii="Tahoma" w:eastAsia="Calibri" w:hAnsi="Tahoma" w:cs="Tahoma"/>
          <w:sz w:val="24"/>
          <w:szCs w:val="24"/>
          <w:rtl/>
          <w:lang w:bidi="fa-IR"/>
        </w:rPr>
        <w:t>ت در هر دو نوع اطلاق مشترک است.</w:t>
      </w:r>
      <w:r w:rsidR="00DC5C0F">
        <w:rPr>
          <w:rFonts w:ascii="Tahoma" w:eastAsia="Calibri" w:hAnsi="Tahoma" w:cs="Tahoma" w:hint="cs"/>
          <w:sz w:val="24"/>
          <w:szCs w:val="24"/>
          <w:rtl/>
          <w:lang w:bidi="fa-IR"/>
        </w:rPr>
        <w:t xml:space="preserve"> </w:t>
      </w:r>
      <w:r w:rsidRPr="00A56665">
        <w:rPr>
          <w:rFonts w:ascii="Tahoma" w:eastAsia="Calibri" w:hAnsi="Tahoma" w:cs="Tahoma"/>
          <w:sz w:val="24"/>
          <w:szCs w:val="24"/>
          <w:rtl/>
          <w:lang w:bidi="fa-IR"/>
        </w:rPr>
        <w:t>ایشان در ادامه‌ی عبارت می‌فرمایند: "و لذا یتمسکون بالإطلاق فی أبواب المعاملات مع ذهابهم إلی کون ألفاظها موضوعة للصحیح".</w:t>
      </w:r>
      <w:r w:rsidRPr="00A56665">
        <w:rPr>
          <w:rFonts w:ascii="Tahoma" w:eastAsia="Calibri" w:hAnsi="Tahoma" w:cs="Tahoma"/>
          <w:sz w:val="24"/>
          <w:szCs w:val="24"/>
          <w:vertAlign w:val="superscript"/>
          <w:rtl/>
          <w:lang w:bidi="fa-IR"/>
        </w:rPr>
        <w:footnoteReference w:id="100"/>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 xml:space="preserve">در این قسمت از عبارت ایشان به تمسک به اطلاق فقها در ابواب معاملات استشهاد می‌کنند. با رجوع به کلام فقها </w:t>
      </w:r>
      <w:r w:rsidRPr="00A56665">
        <w:rPr>
          <w:rFonts w:ascii="Tahoma" w:eastAsia="Calibri" w:hAnsi="Tahoma" w:cs="Tahoma"/>
          <w:color w:val="002060"/>
          <w:sz w:val="24"/>
          <w:szCs w:val="24"/>
          <w:rtl/>
          <w:lang w:bidi="fa-IR"/>
        </w:rPr>
        <w:t xml:space="preserve">(مانند عبارات مکاسب) </w:t>
      </w:r>
      <w:r w:rsidRPr="00A56665">
        <w:rPr>
          <w:rFonts w:ascii="Tahoma" w:eastAsia="Calibri" w:hAnsi="Tahoma" w:cs="Tahoma"/>
          <w:sz w:val="24"/>
          <w:szCs w:val="24"/>
          <w:rtl/>
          <w:lang w:bidi="fa-IR"/>
        </w:rPr>
        <w:t>روشن می‌شود که فقها به اطلاقات کلامی مانند اطلاق "</w:t>
      </w:r>
      <w:r w:rsidRPr="00A56665">
        <w:rPr>
          <w:rFonts w:ascii="Tahoma" w:eastAsia="Calibri" w:hAnsi="Tahoma" w:cs="Tahoma"/>
          <w:color w:val="006600"/>
          <w:sz w:val="24"/>
          <w:szCs w:val="24"/>
          <w:rtl/>
          <w:lang w:bidi="fa-IR"/>
        </w:rPr>
        <w:t>اوفوا بالعقود</w:t>
      </w:r>
      <w:r w:rsidRPr="00A56665">
        <w:rPr>
          <w:rFonts w:ascii="Tahoma" w:eastAsia="Calibri" w:hAnsi="Tahoma" w:cs="Tahoma"/>
          <w:sz w:val="24"/>
          <w:szCs w:val="24"/>
          <w:rtl/>
          <w:lang w:bidi="fa-IR"/>
        </w:rPr>
        <w:t>"، "</w:t>
      </w:r>
      <w:r w:rsidRPr="00A56665">
        <w:rPr>
          <w:rFonts w:ascii="Tahoma" w:eastAsia="Calibri" w:hAnsi="Tahoma" w:cs="Tahoma"/>
          <w:color w:val="006600"/>
          <w:sz w:val="24"/>
          <w:szCs w:val="24"/>
          <w:rtl/>
          <w:lang w:bidi="fa-IR"/>
        </w:rPr>
        <w:t>احل الله البیع</w:t>
      </w:r>
      <w:r w:rsidRPr="00A56665">
        <w:rPr>
          <w:rFonts w:ascii="Tahoma" w:eastAsia="Calibri" w:hAnsi="Tahoma" w:cs="Tahoma"/>
          <w:sz w:val="24"/>
          <w:szCs w:val="24"/>
          <w:rtl/>
          <w:lang w:bidi="fa-IR"/>
        </w:rPr>
        <w:t>"، "</w:t>
      </w:r>
      <w:r w:rsidRPr="00A56665">
        <w:rPr>
          <w:rFonts w:ascii="Tahoma" w:eastAsia="Calibri" w:hAnsi="Tahoma" w:cs="Tahoma"/>
          <w:color w:val="006600"/>
          <w:sz w:val="24"/>
          <w:szCs w:val="24"/>
          <w:rtl/>
          <w:lang w:bidi="fa-IR"/>
        </w:rPr>
        <w:t>تجاره عن تراض</w:t>
      </w:r>
      <w:r w:rsidRPr="00A56665">
        <w:rPr>
          <w:rFonts w:ascii="Tahoma" w:eastAsia="Calibri" w:hAnsi="Tahoma" w:cs="Tahoma"/>
          <w:sz w:val="24"/>
          <w:szCs w:val="24"/>
          <w:rtl/>
          <w:lang w:bidi="fa-IR"/>
        </w:rPr>
        <w:t>" و... تمسک کرده‌اند.</w:t>
      </w:r>
      <w:r>
        <w:rPr>
          <w:rFonts w:ascii="Tahoma" w:eastAsia="Calibri" w:hAnsi="Tahoma" w:cs="Tahoma" w:hint="cs"/>
          <w:sz w:val="24"/>
          <w:szCs w:val="24"/>
          <w:rtl/>
          <w:lang w:bidi="fa-IR"/>
        </w:rPr>
        <w:t xml:space="preserve"> </w:t>
      </w:r>
      <w:r w:rsidRPr="00A56665">
        <w:rPr>
          <w:rFonts w:ascii="Tahoma" w:eastAsia="Calibri" w:hAnsi="Tahoma" w:cs="Tahoma"/>
          <w:sz w:val="24"/>
          <w:szCs w:val="24"/>
          <w:rtl/>
          <w:lang w:bidi="fa-IR"/>
        </w:rPr>
        <w:t>درنتیجه ذیل کلام ایشان شاهد این مطلب است که مراد مرحوم آخوند، اطلاق کلامی بوده است.</w:t>
      </w:r>
      <w:r>
        <w:rPr>
          <w:rFonts w:ascii="Tahoma" w:eastAsia="Calibri" w:hAnsi="Tahoma" w:cs="Tahoma" w:hint="cs"/>
          <w:sz w:val="24"/>
          <w:szCs w:val="24"/>
          <w:rtl/>
          <w:lang w:bidi="fa-IR"/>
        </w:rPr>
        <w:t xml:space="preserve"> </w:t>
      </w:r>
      <w:r w:rsidRPr="00A56665">
        <w:rPr>
          <w:rFonts w:ascii="Tahoma" w:eastAsia="Calibri" w:hAnsi="Tahoma" w:cs="Tahoma"/>
          <w:sz w:val="24"/>
          <w:szCs w:val="24"/>
          <w:rtl/>
          <w:lang w:bidi="fa-IR"/>
        </w:rPr>
        <w:t>مؤید این برداشت، سخنان</w:t>
      </w:r>
      <w:r w:rsidR="00DC5C0F">
        <w:rPr>
          <w:rFonts w:ascii="Tahoma" w:eastAsia="Calibri" w:hAnsi="Tahoma" w:cs="Tahoma"/>
          <w:sz w:val="24"/>
          <w:szCs w:val="24"/>
          <w:rtl/>
          <w:lang w:bidi="fa-IR"/>
        </w:rPr>
        <w:t xml:space="preserve"> مرحوم آخوند در حاشیه مکاسب است</w:t>
      </w:r>
      <w:r w:rsidRPr="00A56665">
        <w:rPr>
          <w:rFonts w:ascii="Tahoma" w:eastAsia="Calibri" w:hAnsi="Tahoma" w:cs="Tahoma"/>
          <w:sz w:val="24"/>
          <w:szCs w:val="24"/>
          <w:rtl/>
          <w:lang w:bidi="fa-IR"/>
        </w:rPr>
        <w:t xml:space="preserve"> ایشان با اینکه صحیحی هستند، در موارد متعددی در معاملات سببی به اطلاق "</w:t>
      </w:r>
      <w:r w:rsidRPr="00DC5C0F">
        <w:rPr>
          <w:rFonts w:ascii="Tahoma" w:eastAsia="Calibri" w:hAnsi="Tahoma" w:cs="Tahoma"/>
          <w:color w:val="006600"/>
          <w:sz w:val="24"/>
          <w:szCs w:val="24"/>
          <w:rtl/>
          <w:lang w:bidi="fa-IR"/>
        </w:rPr>
        <w:t>اوفوا بالعقود</w:t>
      </w:r>
      <w:r w:rsidRPr="00A56665">
        <w:rPr>
          <w:rFonts w:ascii="Tahoma" w:eastAsia="Calibri" w:hAnsi="Tahoma" w:cs="Tahoma"/>
          <w:sz w:val="24"/>
          <w:szCs w:val="24"/>
          <w:rtl/>
          <w:lang w:bidi="fa-IR"/>
        </w:rPr>
        <w:t>" که اطلاقی کلامی است تمسک می‌کنند:</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color w:val="00B0F0"/>
          <w:sz w:val="24"/>
          <w:szCs w:val="24"/>
          <w:rtl/>
          <w:lang w:bidi="fa-IR"/>
        </w:rPr>
        <w:t>1</w:t>
      </w:r>
      <w:r w:rsidRPr="00A56665">
        <w:rPr>
          <w:rFonts w:ascii="Tahoma" w:eastAsia="Calibri" w:hAnsi="Tahoma" w:cs="Tahoma"/>
          <w:sz w:val="24"/>
          <w:szCs w:val="24"/>
          <w:rtl/>
          <w:lang w:bidi="fa-IR"/>
        </w:rPr>
        <w:t>. "فلا إشکال فی صحة الاستدلال علیها، بالمؤمنون عند شروطهم، و بأوفوا بالعقود... و قد عرفت الإشکال فی الاستدلال ب‍ النّاس مسلطون".</w:t>
      </w:r>
      <w:r w:rsidRPr="00A56665">
        <w:rPr>
          <w:rFonts w:ascii="Tahoma" w:eastAsia="Calibri" w:hAnsi="Tahoma" w:cs="Tahoma"/>
          <w:sz w:val="24"/>
          <w:szCs w:val="24"/>
          <w:vertAlign w:val="superscript"/>
          <w:rtl/>
          <w:lang w:bidi="fa-IR"/>
        </w:rPr>
        <w:footnoteReference w:id="101"/>
      </w:r>
      <w:r w:rsidRPr="00A56665">
        <w:rPr>
          <w:rFonts w:ascii="Tahoma" w:eastAsia="Calibri" w:hAnsi="Tahoma" w:cs="Tahoma"/>
          <w:sz w:val="24"/>
          <w:szCs w:val="24"/>
          <w:rtl/>
          <w:lang w:bidi="fa-IR"/>
        </w:rPr>
        <w:t xml:space="preserve"> ایشان تمسک به اطلاق "المومنون عند شروطهم" و "اوفوا بالعقود" را می‌پذیرند و تمسک به اطلاق "الناس مسلطون علی اموالهم" را رد می‌کنند که تمامی این موارد جزء اطلاقات کلامی هستند.</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color w:val="00B0F0"/>
          <w:sz w:val="24"/>
          <w:szCs w:val="24"/>
          <w:rtl/>
          <w:lang w:bidi="fa-IR"/>
        </w:rPr>
        <w:t>2</w:t>
      </w:r>
      <w:r w:rsidRPr="00A56665">
        <w:rPr>
          <w:rFonts w:ascii="Tahoma" w:eastAsia="Calibri" w:hAnsi="Tahoma" w:cs="Tahoma"/>
          <w:sz w:val="24"/>
          <w:szCs w:val="24"/>
          <w:rtl/>
          <w:lang w:bidi="fa-IR"/>
        </w:rPr>
        <w:t>. "نعم- یصحّ الرّجوع الی عموم أَوْفُوا بِالْعُقُودِ".</w:t>
      </w:r>
      <w:r w:rsidRPr="00A56665">
        <w:rPr>
          <w:rFonts w:ascii="Tahoma" w:eastAsia="Calibri" w:hAnsi="Tahoma" w:cs="Tahoma"/>
          <w:sz w:val="24"/>
          <w:szCs w:val="24"/>
          <w:vertAlign w:val="superscript"/>
          <w:rtl/>
          <w:lang w:bidi="fa-IR"/>
        </w:rPr>
        <w:footnoteReference w:id="102"/>
      </w:r>
    </w:p>
    <w:p w:rsidR="00A56665" w:rsidRPr="00A56665" w:rsidRDefault="00A56665" w:rsidP="00DC5C0F">
      <w:pPr>
        <w:bidi/>
        <w:spacing w:line="256" w:lineRule="auto"/>
        <w:rPr>
          <w:rFonts w:ascii="Tahoma" w:eastAsia="Calibri" w:hAnsi="Tahoma" w:cs="Tahoma"/>
          <w:sz w:val="24"/>
          <w:szCs w:val="24"/>
          <w:rtl/>
          <w:lang w:bidi="fa-IR"/>
        </w:rPr>
      </w:pPr>
      <w:r w:rsidRPr="00A56665">
        <w:rPr>
          <w:rFonts w:ascii="Tahoma" w:eastAsia="Calibri" w:hAnsi="Tahoma" w:cs="Tahoma"/>
          <w:color w:val="00B0F0"/>
          <w:sz w:val="24"/>
          <w:szCs w:val="24"/>
          <w:rtl/>
          <w:lang w:bidi="fa-IR"/>
        </w:rPr>
        <w:t>3</w:t>
      </w:r>
      <w:r w:rsidRPr="00A56665">
        <w:rPr>
          <w:rFonts w:ascii="Tahoma" w:eastAsia="Calibri" w:hAnsi="Tahoma" w:cs="Tahoma"/>
          <w:sz w:val="24"/>
          <w:szCs w:val="24"/>
          <w:rtl/>
          <w:lang w:bidi="fa-IR"/>
        </w:rPr>
        <w:t>. "فیکون أَوْفُوا بِالْعُقُودِ إیجابا للوفاء لو کان الوفاء و الفسخ بالاختیار، و إرشادا الی عدم حصول الانفساخ".</w:t>
      </w:r>
      <w:r w:rsidRPr="00A56665">
        <w:rPr>
          <w:rFonts w:ascii="Tahoma" w:eastAsia="Calibri" w:hAnsi="Tahoma" w:cs="Tahoma"/>
          <w:sz w:val="24"/>
          <w:szCs w:val="24"/>
          <w:vertAlign w:val="superscript"/>
          <w:rtl/>
          <w:lang w:bidi="fa-IR"/>
        </w:rPr>
        <w:footnoteReference w:id="103"/>
      </w:r>
    </w:p>
    <w:p w:rsidR="00A56665" w:rsidRPr="00A56665" w:rsidRDefault="00A56665" w:rsidP="00A56665">
      <w:pPr>
        <w:bidi/>
        <w:spacing w:line="256" w:lineRule="auto"/>
        <w:rPr>
          <w:rFonts w:ascii="Tahoma" w:eastAsia="Calibri" w:hAnsi="Tahoma" w:cs="Tahoma"/>
          <w:sz w:val="24"/>
          <w:szCs w:val="24"/>
          <w:lang w:bidi="fa-IR"/>
        </w:rPr>
      </w:pPr>
      <w:r w:rsidRPr="00A56665">
        <w:rPr>
          <w:rFonts w:ascii="Tahoma" w:eastAsia="Calibri" w:hAnsi="Tahoma" w:cs="Tahoma"/>
          <w:color w:val="00B0F0"/>
          <w:sz w:val="24"/>
          <w:szCs w:val="24"/>
          <w:rtl/>
          <w:lang w:bidi="fa-IR"/>
        </w:rPr>
        <w:t>اشکال استاد</w:t>
      </w:r>
      <w:r w:rsidRPr="00A56665">
        <w:rPr>
          <w:rFonts w:ascii="Tahoma" w:eastAsia="Calibri" w:hAnsi="Tahoma" w:cs="Tahoma"/>
          <w:sz w:val="24"/>
          <w:szCs w:val="24"/>
          <w:rtl/>
          <w:lang w:bidi="fa-IR"/>
        </w:rPr>
        <w:t xml:space="preserve">: </w:t>
      </w:r>
      <w:r w:rsidRPr="00A56665">
        <w:rPr>
          <w:rFonts w:ascii="Tahoma" w:eastAsia="Calibri" w:hAnsi="Tahoma" w:cs="Tahoma"/>
          <w:color w:val="002060"/>
          <w:sz w:val="24"/>
          <w:szCs w:val="24"/>
          <w:rtl/>
          <w:lang w:bidi="fa-IR"/>
        </w:rPr>
        <w:t>(به مرحوم آخوند)</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همان‌گونه که گفته شد مرحوم آخوند معتقد است ثمره‌ی صحیح و اعم در معاملات مسببی جاری نیست و در معاملات سببی نیز در غالب موارد صحیحی نیز می‌تواند به اطلاق تمسک کند و به همین دلیل ثمره‌ی صحیح و اعم در معاملات سببی در موارد اندکی ظاهر می‌شود.</w:t>
      </w:r>
    </w:p>
    <w:p w:rsidR="00A56665" w:rsidRPr="00A56665" w:rsidRDefault="00A56665" w:rsidP="00DC5C0F">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اما فقهای دیگری غیر از مرحوم آخوند، هرچند صحیحی باشند، می‌توانند در غالب موارد معاملات سببی به اطلاق تمسک کنند اما تمسک به اط</w:t>
      </w:r>
      <w:r w:rsidR="00DC5C0F">
        <w:rPr>
          <w:rFonts w:ascii="Tahoma" w:eastAsia="Calibri" w:hAnsi="Tahoma" w:cs="Tahoma"/>
          <w:sz w:val="24"/>
          <w:szCs w:val="24"/>
          <w:rtl/>
          <w:lang w:bidi="fa-IR"/>
        </w:rPr>
        <w:t>لاق برای ایشان ممکن نیست، زیرا</w:t>
      </w:r>
      <w:r w:rsidR="00DC5C0F">
        <w:rPr>
          <w:rFonts w:ascii="Tahoma" w:eastAsia="Calibri" w:hAnsi="Tahoma" w:cs="Tahoma" w:hint="cs"/>
          <w:sz w:val="24"/>
          <w:szCs w:val="24"/>
          <w:rtl/>
          <w:lang w:bidi="fa-IR"/>
        </w:rPr>
        <w:t xml:space="preserve"> </w:t>
      </w:r>
      <w:r w:rsidRPr="00A56665">
        <w:rPr>
          <w:rFonts w:ascii="Tahoma" w:eastAsia="Calibri" w:hAnsi="Tahoma" w:cs="Tahoma"/>
          <w:sz w:val="24"/>
          <w:szCs w:val="24"/>
          <w:rtl/>
          <w:lang w:bidi="fa-IR"/>
        </w:rPr>
        <w:t>مشهور فقها تفاوت شرع و عرف در معاملات را در حوزه‌ی مفاهیم می‌دانند، یعنی معتقدند شارع در مفهوم "تام الاجزاء و الشرایط" تصرف و قیودی را به آن اضافه یا از آن کم می‌کند، اما مرحوم آخوند تفاوت شرع و عرف در معاملات را در حوزه‌ی مصادیق می‌داند، یعنی معتقد است مفهوم صحیح نزد شارع همان مفهوم صحیح نزد عرف است اما شارع عرف را نسبت به مصادیق صحیح تخطئه می‌کند.</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 xml:space="preserve">با توجه به این تفاوت مشهور فقها می‌توانند به اطلاق تمسک کنند، زیرا تخطئه را تخطئه‌ی مفهومی می‌دانند. در این صورت اگر در مفهوم شرعی شک شود، شک به مفهوم عرفی سریان پیدا نمی‌کند. درنتیجه طبق نظر مشهور امکان دارد که مفهوم شرعی مجمل باشد </w:t>
      </w:r>
      <w:r w:rsidRPr="00A56665">
        <w:rPr>
          <w:rFonts w:ascii="Tahoma" w:eastAsia="Calibri" w:hAnsi="Tahoma" w:cs="Tahoma"/>
          <w:color w:val="002060"/>
          <w:sz w:val="24"/>
          <w:szCs w:val="24"/>
          <w:rtl/>
          <w:lang w:bidi="fa-IR"/>
        </w:rPr>
        <w:t xml:space="preserve">(به دلیل احتمال کم یا زیاد شدن قیودی توسط شارع) </w:t>
      </w:r>
      <w:r w:rsidRPr="00A56665">
        <w:rPr>
          <w:rFonts w:ascii="Tahoma" w:eastAsia="Calibri" w:hAnsi="Tahoma" w:cs="Tahoma"/>
          <w:sz w:val="24"/>
          <w:szCs w:val="24"/>
          <w:rtl/>
          <w:lang w:bidi="fa-IR"/>
        </w:rPr>
        <w:t>اما مفهوم عرفی معامله‌ی سببی روشن باشد و با رجوع به معنای عرفی معامله به اطلاق آن تمسک کنند، اما مرحوم آخوند نمی‌توانند به اطلاق تمسک کنند، زیرا تخطئه را تخطئه‌ی مصداقی می‌دانند و معتقدند مفهوم شرعی و عرفی صحیح یکسان است. در این صورت اگر در مفهوم شرعی شک شود، شک به مفهوم عرفی نیز سریان پیدا می‌کند. درنتیجه مسمای عرفی نیز احراز نشده و تمسک به اطلاق امکان پذیر نیست.</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 xml:space="preserve">به عبارت دیگر تخطئه‌ای که نسبت به عرف وجود دارد </w:t>
      </w:r>
      <w:r w:rsidRPr="00A56665">
        <w:rPr>
          <w:rFonts w:ascii="Tahoma" w:eastAsia="Calibri" w:hAnsi="Tahoma" w:cs="Tahoma"/>
          <w:color w:val="002060"/>
          <w:sz w:val="24"/>
          <w:szCs w:val="24"/>
          <w:rtl/>
          <w:lang w:bidi="fa-IR"/>
        </w:rPr>
        <w:t>(به نحو تضییق که غالبی است مانند اضافه کردن قید بلوغ یا به نحو توسعه مانند صحیح دانستن نقل و انتقال شخص در حال احتضار)</w:t>
      </w:r>
      <w:r w:rsidRPr="00A56665">
        <w:rPr>
          <w:rFonts w:ascii="Tahoma" w:eastAsia="Calibri" w:hAnsi="Tahoma" w:cs="Tahoma"/>
          <w:sz w:val="24"/>
          <w:szCs w:val="24"/>
          <w:rtl/>
          <w:lang w:bidi="fa-IR"/>
        </w:rPr>
        <w:t xml:space="preserve"> به نظر مشهور </w:t>
      </w:r>
      <w:r w:rsidRPr="00A56665">
        <w:rPr>
          <w:rFonts w:ascii="Tahoma" w:eastAsia="Calibri" w:hAnsi="Tahoma" w:cs="Tahoma"/>
          <w:color w:val="002060"/>
          <w:sz w:val="24"/>
          <w:szCs w:val="24"/>
          <w:rtl/>
          <w:lang w:bidi="fa-IR"/>
        </w:rPr>
        <w:t>(بنا بر مسلک صحیح)</w:t>
      </w:r>
      <w:r w:rsidRPr="00A56665">
        <w:rPr>
          <w:rFonts w:ascii="Tahoma" w:eastAsia="Calibri" w:hAnsi="Tahoma" w:cs="Tahoma"/>
          <w:sz w:val="24"/>
          <w:szCs w:val="24"/>
          <w:rtl/>
          <w:lang w:bidi="fa-IR"/>
        </w:rPr>
        <w:t xml:space="preserve"> تخطئه‌ی در مفهوم است </w:t>
      </w:r>
      <w:r w:rsidRPr="00A56665">
        <w:rPr>
          <w:rFonts w:ascii="Tahoma" w:eastAsia="Calibri" w:hAnsi="Tahoma" w:cs="Tahoma"/>
          <w:color w:val="002060"/>
          <w:sz w:val="24"/>
          <w:szCs w:val="24"/>
          <w:rtl/>
          <w:lang w:bidi="fa-IR"/>
        </w:rPr>
        <w:t xml:space="preserve">(اضافه یا کم شدن قیودی به مفهوم عرفی توسط شارع) </w:t>
      </w:r>
      <w:r w:rsidRPr="00A56665">
        <w:rPr>
          <w:rFonts w:ascii="Tahoma" w:eastAsia="Calibri" w:hAnsi="Tahoma" w:cs="Tahoma"/>
          <w:sz w:val="24"/>
          <w:szCs w:val="24"/>
          <w:rtl/>
          <w:lang w:bidi="fa-IR"/>
        </w:rPr>
        <w:t>و به همین دلیل اگر شک شود که شارع در عقد بیع قیدی را اضافه کرده است یا خیر، می‌توان گفت این قید در مفهوم عرفی وجود نداشته و به همین دلیل مسمای عرفی و ظهور وجود دارد و چون بیانی از شارع نرسیده تا قرینه‌ای بر خلاف این ظهور عرفی باشد، عدم اعتبار این قید نزد شارع کشف می‌شود، اما به نظر مرحوم آخوند تخطئه‌ی در مصداق بوده و مفهوم شرعی و عرفی معامله یکسان است و به همین دلیل اگر شک شود که شارع در عقد بیع قیدی را اضافه کرده است یا خیر، این شک به مفهوم عرفی نیز سریان پیدا می‌کند و دیگر ظهوری احراز نمی‌شود تا با به آن تمسک شود.</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درنتیجه مرحوم آخوند نمی‌توانند در معاملات سببی به اطلاق کلامی تمسک کنند، بلکه در صورت احراز اطلاق مقامی تمسک به این اطلاق برای ایشان ممکن است، یعنی طبق اطلاق مقامی می‌توان گفت مولا در مقام بیان قیود بوده است و قیدی که در اعتبار آن شک کرده‌ایم از قیودی است که عامه‌ی مردم از آن غافل هستند و به همین دلیل اگر شارع این قید را لازم می‌دانست باید آن را در این دلیل یا در دلایل دیگر بیان می‌کرد.</w:t>
      </w:r>
      <w:r w:rsidRPr="00A56665">
        <w:rPr>
          <w:rFonts w:ascii="Tahoma" w:eastAsia="Calibri" w:hAnsi="Tahoma" w:cs="Tahoma"/>
          <w:sz w:val="24"/>
          <w:szCs w:val="24"/>
          <w:vertAlign w:val="superscript"/>
          <w:rtl/>
          <w:lang w:bidi="fa-IR"/>
        </w:rPr>
        <w:footnoteReference w:id="104"/>
      </w:r>
    </w:p>
    <w:p w:rsidR="00DC5C0F" w:rsidRDefault="00DC5C0F" w:rsidP="00A56665">
      <w:pPr>
        <w:bidi/>
        <w:spacing w:line="256" w:lineRule="auto"/>
        <w:rPr>
          <w:rFonts w:ascii="Tahoma" w:eastAsia="Calibri" w:hAnsi="Tahoma" w:cs="Tahoma"/>
          <w:color w:val="00B0F0"/>
          <w:sz w:val="24"/>
          <w:szCs w:val="24"/>
          <w:rtl/>
          <w:lang w:bidi="fa-IR"/>
        </w:rPr>
      </w:pPr>
    </w:p>
    <w:p w:rsidR="00DC5C0F" w:rsidRDefault="00DC5C0F" w:rsidP="00DC5C0F">
      <w:pPr>
        <w:bidi/>
        <w:spacing w:line="256" w:lineRule="auto"/>
        <w:rPr>
          <w:rFonts w:ascii="Tahoma" w:eastAsia="Calibri" w:hAnsi="Tahoma" w:cs="Tahoma"/>
          <w:color w:val="00B0F0"/>
          <w:sz w:val="24"/>
          <w:szCs w:val="24"/>
          <w:rtl/>
          <w:lang w:bidi="fa-IR"/>
        </w:rPr>
      </w:pPr>
    </w:p>
    <w:p w:rsidR="00A56665" w:rsidRPr="00A56665" w:rsidRDefault="00A56665" w:rsidP="00DC5C0F">
      <w:pPr>
        <w:bidi/>
        <w:spacing w:line="256" w:lineRule="auto"/>
        <w:rPr>
          <w:rFonts w:ascii="Tahoma" w:eastAsia="Calibri" w:hAnsi="Tahoma" w:cs="Tahoma"/>
          <w:sz w:val="24"/>
          <w:szCs w:val="24"/>
          <w:rtl/>
          <w:lang w:bidi="fa-IR"/>
        </w:rPr>
      </w:pPr>
      <w:r w:rsidRPr="00A56665">
        <w:rPr>
          <w:rFonts w:ascii="Tahoma" w:eastAsia="Calibri" w:hAnsi="Tahoma" w:cs="Tahoma"/>
          <w:color w:val="00B0F0"/>
          <w:sz w:val="24"/>
          <w:szCs w:val="24"/>
          <w:rtl/>
          <w:lang w:bidi="fa-IR"/>
        </w:rPr>
        <w:t>استاد</w:t>
      </w:r>
      <w:r w:rsidRPr="00A56665">
        <w:rPr>
          <w:rFonts w:ascii="Tahoma" w:eastAsia="Calibri" w:hAnsi="Tahoma" w:cs="Tahoma"/>
          <w:sz w:val="24"/>
          <w:szCs w:val="24"/>
          <w:rtl/>
          <w:lang w:bidi="fa-IR"/>
        </w:rPr>
        <w:t>:</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گفته شد که به تبع مرحوم اصفهانی</w:t>
      </w:r>
      <w:r w:rsidRPr="00A56665">
        <w:rPr>
          <w:rFonts w:ascii="Tahoma" w:eastAsia="Calibri" w:hAnsi="Tahoma" w:cs="Tahoma"/>
          <w:sz w:val="24"/>
          <w:szCs w:val="24"/>
          <w:vertAlign w:val="superscript"/>
          <w:rtl/>
          <w:lang w:bidi="fa-IR"/>
        </w:rPr>
        <w:footnoteReference w:id="105"/>
      </w:r>
      <w:r w:rsidRPr="00A56665">
        <w:rPr>
          <w:rFonts w:ascii="Tahoma" w:eastAsia="Calibri" w:hAnsi="Tahoma" w:cs="Tahoma"/>
          <w:sz w:val="24"/>
          <w:szCs w:val="24"/>
          <w:rtl/>
          <w:lang w:bidi="fa-IR"/>
        </w:rPr>
        <w:t xml:space="preserve"> معتقدیم که تخطئه‌ی شرع، تخطئه‌ی در ملاک است، به گونه‌ای که اگر عرف نیز به مصالح و مفاسد پی می‌برد، همان‌گونه حکم می‌کرد که شارع حکم کرده است و تخطئه‌ی در مصداق در امور تکوینی معنا دارد نه در اموری مانند ملکیت که اعتباری هستند.</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معتقدیم با توجه به این مبنا و در صورت پذیرش مسلک صحیحی، نمی‌توان در معاملات سببی به اطلاق کلامی تمسک کرد و تنها در صورت احراز اطلاق مقامی تمسک به آن ممکن خواهد بود.</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به‌طور مثال بیعی که سبب انتقال ملکیت است، بیعی است که شارع آن را امضاء کند. پذیرش یا عدم پذیرش بیع نیز بر اساس مصالح و مفاسدی است که بر آن مترتب می‌شود و اگر در جزئیت یا شرطیت شیئی در بیع شک کنیم، در حقیقت در این مطلب شک کرده‌ایم که آیا ملاک و مصلحتی که برای بیع لازم است، در این معامله وجود دارد یا خیر.</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به عبارت دیگر طبق مسلک صحیحی مسمی "بیعی است که واجد ملاک بوده به گونه‌ای که به نظر شرع مؤثر است" و شک در جزئیت یا شرطیت شیئی در بیع به معنای شک در وجود یا عدم وجود ملاک در بیع، یعنی شک در انطباق مسمی بر معامله است و به همین دلیل تمسک به اطلاق کلامی ممکن نیست.</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 xml:space="preserve">به عبارت دیگر اگر طبق مسلک صحیحی بیع سببی و مسمی، بیعی باشد که سبب در انتقال ملکیت عرفی است، صحیحی می‌تواند به اطلاق تمسک کند، زیرا در این صورت مؤثر در ملکیت عرفی برای وی احراز شده و شک در شرطیت یا جزئیت یک شیء، شک در امری زائد بر مسمی است اما طبق مسلک صحیحی، بیع سببی و مسمی، بیع تام الاجزاء و الشرایط است و چون اختلاف شارع و عرف در ملاک بیع است، شک در شرطیت یا جزئیت یک شیء در بیع به معنای شک در وجود داشتن مسمی </w:t>
      </w:r>
      <w:r w:rsidRPr="00A56665">
        <w:rPr>
          <w:rFonts w:ascii="Tahoma" w:eastAsia="Calibri" w:hAnsi="Tahoma" w:cs="Tahoma"/>
          <w:color w:val="002060"/>
          <w:sz w:val="24"/>
          <w:szCs w:val="24"/>
          <w:rtl/>
          <w:lang w:bidi="fa-IR"/>
        </w:rPr>
        <w:t>(بیع تام الاجزاء و الشرایط)</w:t>
      </w:r>
      <w:r w:rsidRPr="00A56665">
        <w:rPr>
          <w:rFonts w:ascii="Tahoma" w:eastAsia="Calibri" w:hAnsi="Tahoma" w:cs="Tahoma"/>
          <w:sz w:val="24"/>
          <w:szCs w:val="24"/>
          <w:rtl/>
          <w:lang w:bidi="fa-IR"/>
        </w:rPr>
        <w:t xml:space="preserve"> در معامله خواهد بود و به همین دلیل تمسک به اطلاق برای وی ممکن نیست.</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با توجه به این مطالب مشهور می‌توانند به اطلاق تمسک کنند، زیرا به نظر مشهور مسمی بیعی است که مؤثر در ملکیت عرفی است و تخطئه‌ی شارع در حوزه‌ی مفاهیم است و مسمای عرفی محرز بوده و شک متعلق به امری زائد بر مسمی است، اما ما نمی‌توانیم به اطلاق تمسک کنیم، زیرا تخطئه را مربوط به مرتبه‌ی قبل از مفهوم یعنی مربوط به مرتبه‌ی ملاک دانستیم و درنتیجه شک در ملاک باعث شک در مفهوم خواهد شد و ظهوری محرز نمی‌شود تا بتوان به اطلاق کلامی تمسک کرد.</w:t>
      </w:r>
    </w:p>
    <w:p w:rsidR="00A56665" w:rsidRPr="00A56665" w:rsidRDefault="00A56665" w:rsidP="00A56665">
      <w:pPr>
        <w:bidi/>
        <w:spacing w:line="256" w:lineRule="auto"/>
        <w:rPr>
          <w:rFonts w:ascii="Tahoma" w:eastAsia="Calibri" w:hAnsi="Tahoma" w:cs="Tahoma"/>
          <w:b/>
          <w:bCs/>
          <w:sz w:val="24"/>
          <w:szCs w:val="24"/>
          <w:rtl/>
          <w:lang w:bidi="fa-IR"/>
        </w:rPr>
      </w:pP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color w:val="00B0F0"/>
          <w:sz w:val="24"/>
          <w:szCs w:val="24"/>
          <w:rtl/>
          <w:lang w:bidi="fa-IR"/>
        </w:rPr>
        <w:t>نکته</w:t>
      </w:r>
      <w:r w:rsidRPr="00A56665">
        <w:rPr>
          <w:rFonts w:ascii="Tahoma" w:eastAsia="Calibri" w:hAnsi="Tahoma" w:cs="Tahoma"/>
          <w:sz w:val="24"/>
          <w:szCs w:val="24"/>
          <w:rtl/>
          <w:lang w:bidi="fa-IR"/>
        </w:rPr>
        <w:t xml:space="preserve">: </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در صورت پذیرش مسلک مرحوم اصفهانی، ثمره‌ی صحیح و اعم در معاملات همانند ثمره‌ی صحیح و اعم در معاملات گسترده خواهد بود، یعنی در معاملات سببی نیز صحیحی نیز صحیحی نمی‌تواند به اطلاق تمسک کند اما اعمی امکان تمسک به اطلاق را دارد.</w:t>
      </w:r>
    </w:p>
    <w:p w:rsidR="00A56665" w:rsidRPr="00A56665" w:rsidRDefault="00A56665" w:rsidP="00A56665">
      <w:pPr>
        <w:bidi/>
        <w:spacing w:line="256" w:lineRule="auto"/>
        <w:rPr>
          <w:rFonts w:ascii="Tahoma" w:eastAsia="Calibri" w:hAnsi="Tahoma" w:cs="Tahoma"/>
          <w:sz w:val="24"/>
          <w:szCs w:val="24"/>
          <w:rtl/>
          <w:lang w:bidi="fa-IR"/>
        </w:rPr>
      </w:pPr>
    </w:p>
    <w:p w:rsidR="00A56665" w:rsidRPr="00A56665" w:rsidRDefault="00A56665" w:rsidP="00A56665">
      <w:pPr>
        <w:bidi/>
        <w:spacing w:line="256" w:lineRule="auto"/>
        <w:rPr>
          <w:rFonts w:ascii="Tahoma" w:eastAsia="Calibri" w:hAnsi="Tahoma" w:cs="Tahoma"/>
          <w:color w:val="00B0F0"/>
          <w:sz w:val="24"/>
          <w:szCs w:val="24"/>
          <w:rtl/>
          <w:lang w:bidi="fa-IR"/>
        </w:rPr>
      </w:pPr>
      <w:r w:rsidRPr="00A56665">
        <w:rPr>
          <w:rFonts w:ascii="Tahoma" w:eastAsia="Calibri" w:hAnsi="Tahoma" w:cs="Tahoma"/>
          <w:color w:val="FF0000"/>
          <w:sz w:val="24"/>
          <w:szCs w:val="24"/>
          <w:rtl/>
          <w:lang w:bidi="fa-IR"/>
        </w:rPr>
        <w:t>6</w:t>
      </w:r>
      <w:r w:rsidRPr="00A56665">
        <w:rPr>
          <w:rFonts w:ascii="Tahoma" w:eastAsia="Calibri" w:hAnsi="Tahoma" w:cs="Tahoma"/>
          <w:sz w:val="24"/>
          <w:szCs w:val="24"/>
          <w:rtl/>
          <w:lang w:bidi="fa-IR"/>
        </w:rPr>
        <w:t xml:space="preserve">. </w:t>
      </w:r>
      <w:r w:rsidRPr="00A56665">
        <w:rPr>
          <w:rFonts w:ascii="Tahoma" w:eastAsia="Calibri" w:hAnsi="Tahoma" w:cs="Tahoma"/>
          <w:color w:val="00B0F0"/>
          <w:sz w:val="24"/>
          <w:szCs w:val="24"/>
          <w:highlight w:val="yellow"/>
          <w:rtl/>
          <w:lang w:bidi="fa-IR"/>
        </w:rPr>
        <w:t>انواع دخالت اشیاء در مأمور به</w:t>
      </w:r>
    </w:p>
    <w:p w:rsidR="00A56665" w:rsidRPr="00A56665" w:rsidRDefault="00A56665" w:rsidP="00A56665">
      <w:pPr>
        <w:bidi/>
        <w:spacing w:line="256" w:lineRule="auto"/>
        <w:rPr>
          <w:rFonts w:ascii="Tahoma" w:eastAsia="Calibri" w:hAnsi="Tahoma" w:cs="Tahoma"/>
          <w:sz w:val="24"/>
          <w:szCs w:val="24"/>
          <w:rtl/>
          <w:lang w:bidi="fa-IR"/>
        </w:rPr>
      </w:pP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 xml:space="preserve">اموری که با مأمور به مرتبطند </w:t>
      </w:r>
      <w:r w:rsidRPr="00A56665">
        <w:rPr>
          <w:rFonts w:ascii="Tahoma" w:eastAsia="Calibri" w:hAnsi="Tahoma" w:cs="Tahoma"/>
          <w:color w:val="002060"/>
          <w:sz w:val="24"/>
          <w:szCs w:val="24"/>
          <w:rtl/>
          <w:lang w:bidi="fa-IR"/>
        </w:rPr>
        <w:t xml:space="preserve">(وجودی مانند وضو، سجود و... یا عدمی مانند ترک قهقهه نسبت به نماز) </w:t>
      </w:r>
      <w:r w:rsidRPr="00A56665">
        <w:rPr>
          <w:rFonts w:ascii="Tahoma" w:eastAsia="Calibri" w:hAnsi="Tahoma" w:cs="Tahoma"/>
          <w:sz w:val="24"/>
          <w:szCs w:val="24"/>
          <w:rtl/>
          <w:lang w:bidi="fa-IR"/>
        </w:rPr>
        <w:t>به چند نحو در مأمور به دخیل هستند که در این بحث به بررسی این اقسام می‌پردازیم.</w:t>
      </w:r>
    </w:p>
    <w:p w:rsidR="00A56665" w:rsidRPr="00A56665" w:rsidRDefault="00A56665" w:rsidP="00A56665">
      <w:pPr>
        <w:bidi/>
        <w:spacing w:line="256" w:lineRule="auto"/>
        <w:rPr>
          <w:rFonts w:ascii="Tahoma" w:eastAsia="Calibri" w:hAnsi="Tahoma" w:cs="Tahoma"/>
          <w:sz w:val="24"/>
          <w:szCs w:val="24"/>
          <w:rtl/>
          <w:lang w:bidi="fa-IR"/>
        </w:rPr>
      </w:pP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color w:val="00B0F0"/>
          <w:sz w:val="24"/>
          <w:szCs w:val="24"/>
          <w:rtl/>
          <w:lang w:bidi="fa-IR"/>
        </w:rPr>
        <w:t>مرحوم آخوند</w:t>
      </w:r>
      <w:r w:rsidRPr="00A56665">
        <w:rPr>
          <w:rFonts w:ascii="Tahoma" w:eastAsia="Calibri" w:hAnsi="Tahoma" w:cs="Tahoma"/>
          <w:sz w:val="24"/>
          <w:szCs w:val="24"/>
          <w:rtl/>
          <w:lang w:bidi="fa-IR"/>
        </w:rPr>
        <w:t>:</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 xml:space="preserve">نحوه‌ی دخالت اشیاء در مأمور به </w:t>
      </w:r>
      <w:r w:rsidRPr="00A56665">
        <w:rPr>
          <w:rFonts w:ascii="Tahoma" w:eastAsia="Calibri" w:hAnsi="Tahoma" w:cs="Tahoma"/>
          <w:color w:val="00B0F0"/>
          <w:sz w:val="24"/>
          <w:szCs w:val="24"/>
          <w:highlight w:val="yellow"/>
          <w:rtl/>
          <w:lang w:bidi="fa-IR"/>
        </w:rPr>
        <w:t>5 قسم</w:t>
      </w:r>
      <w:r w:rsidRPr="00A56665">
        <w:rPr>
          <w:rFonts w:ascii="Tahoma" w:eastAsia="Calibri" w:hAnsi="Tahoma" w:cs="Tahoma"/>
          <w:color w:val="00B0F0"/>
          <w:sz w:val="24"/>
          <w:szCs w:val="24"/>
          <w:rtl/>
          <w:lang w:bidi="fa-IR"/>
        </w:rPr>
        <w:t xml:space="preserve"> </w:t>
      </w:r>
      <w:r w:rsidRPr="00A56665">
        <w:rPr>
          <w:rFonts w:ascii="Tahoma" w:eastAsia="Calibri" w:hAnsi="Tahoma" w:cs="Tahoma"/>
          <w:sz w:val="24"/>
          <w:szCs w:val="24"/>
          <w:rtl/>
          <w:lang w:bidi="fa-IR"/>
        </w:rPr>
        <w:t>است:</w:t>
      </w:r>
    </w:p>
    <w:p w:rsidR="00DC5C0F"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color w:val="00B0F0"/>
          <w:sz w:val="24"/>
          <w:szCs w:val="24"/>
          <w:highlight w:val="yellow"/>
          <w:rtl/>
          <w:lang w:bidi="fa-IR"/>
        </w:rPr>
        <w:t>1</w:t>
      </w:r>
      <w:r w:rsidR="00DC5C0F">
        <w:rPr>
          <w:rFonts w:ascii="Tahoma" w:eastAsia="Calibri" w:hAnsi="Tahoma" w:cs="Tahoma"/>
          <w:sz w:val="24"/>
          <w:szCs w:val="24"/>
          <w:rtl/>
          <w:lang w:bidi="fa-IR"/>
        </w:rPr>
        <w:t>. جزء الزامی مأمور به</w:t>
      </w:r>
      <w:r w:rsidR="00DC5C0F">
        <w:rPr>
          <w:rFonts w:ascii="Tahoma" w:eastAsia="Calibri" w:hAnsi="Tahoma" w:cs="Tahoma" w:hint="cs"/>
          <w:sz w:val="24"/>
          <w:szCs w:val="24"/>
          <w:rtl/>
          <w:lang w:bidi="fa-IR"/>
        </w:rPr>
        <w:t>:</w:t>
      </w:r>
      <w:r w:rsidRPr="00A56665">
        <w:rPr>
          <w:rFonts w:ascii="Tahoma" w:eastAsia="Calibri" w:hAnsi="Tahoma" w:cs="Tahoma"/>
          <w:sz w:val="24"/>
          <w:szCs w:val="24"/>
          <w:rtl/>
          <w:lang w:bidi="fa-IR"/>
        </w:rPr>
        <w:t xml:space="preserve"> </w:t>
      </w:r>
    </w:p>
    <w:p w:rsidR="00A56665" w:rsidRPr="00A56665" w:rsidRDefault="00A56665" w:rsidP="00DC5C0F">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جزء الزامی شیئی است که خودش به نحو الزام داخل در مأمور به است. به‌طور مثال رکوع و سجود از اجزاء الزامی مأمور به هستند، زیرا خود این اجزاء در نماز لازم هستند، یعنی متعلق امر تمام عمل است و رکوع و سجود نیز جزء عمل و مدلول تضمنی بوده و امر به آنها نیز تعلق می‌گیرد، به عبارت دیگر در جایی که مأمور به کل است، جزئی که به صورت تضمنی داخل در مأمور به بوده و امر به آن نیز تعلق می‌گیرد، جزء الزامی نامیده می‌شود.</w:t>
      </w:r>
    </w:p>
    <w:p w:rsidR="00DC5C0F"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color w:val="00B0F0"/>
          <w:sz w:val="24"/>
          <w:szCs w:val="24"/>
          <w:highlight w:val="yellow"/>
          <w:rtl/>
          <w:lang w:bidi="fa-IR"/>
        </w:rPr>
        <w:t>2</w:t>
      </w:r>
      <w:r w:rsidR="00DC5C0F">
        <w:rPr>
          <w:rFonts w:ascii="Tahoma" w:eastAsia="Calibri" w:hAnsi="Tahoma" w:cs="Tahoma"/>
          <w:sz w:val="24"/>
          <w:szCs w:val="24"/>
          <w:rtl/>
          <w:lang w:bidi="fa-IR"/>
        </w:rPr>
        <w:t>. شرط الزامی مأمور به</w:t>
      </w:r>
      <w:r w:rsidR="00DC5C0F">
        <w:rPr>
          <w:rFonts w:ascii="Tahoma" w:eastAsia="Calibri" w:hAnsi="Tahoma" w:cs="Tahoma" w:hint="cs"/>
          <w:sz w:val="24"/>
          <w:szCs w:val="24"/>
          <w:rtl/>
          <w:lang w:bidi="fa-IR"/>
        </w:rPr>
        <w:t>:</w:t>
      </w:r>
      <w:r w:rsidRPr="00A56665">
        <w:rPr>
          <w:rFonts w:ascii="Tahoma" w:eastAsia="Calibri" w:hAnsi="Tahoma" w:cs="Tahoma"/>
          <w:sz w:val="24"/>
          <w:szCs w:val="24"/>
          <w:rtl/>
          <w:lang w:bidi="fa-IR"/>
        </w:rPr>
        <w:t xml:space="preserve"> </w:t>
      </w:r>
    </w:p>
    <w:p w:rsidR="00A56665" w:rsidRPr="00A56665" w:rsidRDefault="00A56665" w:rsidP="00DC5C0F">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 xml:space="preserve">شرط الزامی شیئی است که خودش داخل در مأمور به نبوده و خارج از آن است، اما همراهی آن با مأمور به </w:t>
      </w:r>
      <w:r w:rsidRPr="00A56665">
        <w:rPr>
          <w:rFonts w:ascii="Tahoma" w:eastAsia="Calibri" w:hAnsi="Tahoma" w:cs="Tahoma"/>
          <w:color w:val="002060"/>
          <w:sz w:val="24"/>
          <w:szCs w:val="24"/>
          <w:rtl/>
          <w:lang w:bidi="fa-IR"/>
        </w:rPr>
        <w:t xml:space="preserve">(یا همراهی اثر یا لحوق آن) </w:t>
      </w:r>
      <w:r w:rsidRPr="00A56665">
        <w:rPr>
          <w:rFonts w:ascii="Tahoma" w:eastAsia="Calibri" w:hAnsi="Tahoma" w:cs="Tahoma"/>
          <w:sz w:val="24"/>
          <w:szCs w:val="24"/>
          <w:rtl/>
          <w:lang w:bidi="fa-IR"/>
        </w:rPr>
        <w:t>دخیل در مأمور به است و خصوصیتی که در مأمور به اخذ شده است، بدون این شرط حاصل نمی‌شود. به‌طور مثال اگر وضو به معنای غسلات و مسحات باشد، خود غسلات و مسحات داخل در نماز نیستند، اما همراهی اثر آنها که طهارت نفس است، در نماز لازم است. شرط الزامی از مقدمات عقلی یا شرعی مأمور به بوده و:</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color w:val="00B0F0"/>
          <w:sz w:val="24"/>
          <w:szCs w:val="24"/>
          <w:rtl/>
          <w:lang w:bidi="fa-IR"/>
        </w:rPr>
        <w:t>الف</w:t>
      </w:r>
      <w:r w:rsidRPr="00A56665">
        <w:rPr>
          <w:rFonts w:ascii="Tahoma" w:eastAsia="Calibri" w:hAnsi="Tahoma" w:cs="Tahoma"/>
          <w:sz w:val="24"/>
          <w:szCs w:val="24"/>
          <w:rtl/>
          <w:lang w:bidi="fa-IR"/>
        </w:rPr>
        <w:t xml:space="preserve">) یا متقدم بر مأمور به است </w:t>
      </w:r>
      <w:r w:rsidRPr="00A56665">
        <w:rPr>
          <w:rFonts w:ascii="Tahoma" w:eastAsia="Calibri" w:hAnsi="Tahoma" w:cs="Tahoma"/>
          <w:color w:val="002060"/>
          <w:sz w:val="24"/>
          <w:szCs w:val="24"/>
          <w:rtl/>
          <w:lang w:bidi="fa-IR"/>
        </w:rPr>
        <w:t>(همراهی مأمور به با اثر شیء شرط است)</w:t>
      </w:r>
      <w:r w:rsidRPr="00A56665">
        <w:rPr>
          <w:rFonts w:ascii="Tahoma" w:eastAsia="Calibri" w:hAnsi="Tahoma" w:cs="Tahoma"/>
          <w:sz w:val="24"/>
          <w:szCs w:val="24"/>
          <w:rtl/>
          <w:lang w:bidi="fa-IR"/>
        </w:rPr>
        <w:t xml:space="preserve">، مانند وضو نسبت به نماز در صورتی که </w:t>
      </w:r>
      <w:r w:rsidR="00DC5C0F">
        <w:rPr>
          <w:rFonts w:ascii="Tahoma" w:eastAsia="Calibri" w:hAnsi="Tahoma" w:cs="Tahoma"/>
          <w:sz w:val="24"/>
          <w:szCs w:val="24"/>
          <w:rtl/>
          <w:lang w:bidi="fa-IR"/>
        </w:rPr>
        <w:t>وضو به معنای غسلات و مسحات باشد</w:t>
      </w:r>
      <w:r w:rsidR="00DC5C0F">
        <w:rPr>
          <w:rFonts w:ascii="Tahoma" w:eastAsia="Calibri" w:hAnsi="Tahoma" w:cs="Tahoma" w:hint="cs"/>
          <w:sz w:val="24"/>
          <w:szCs w:val="24"/>
          <w:rtl/>
          <w:lang w:bidi="fa-IR"/>
        </w:rPr>
        <w:t>.</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color w:val="00B0F0"/>
          <w:sz w:val="24"/>
          <w:szCs w:val="24"/>
          <w:rtl/>
          <w:lang w:bidi="fa-IR"/>
        </w:rPr>
        <w:t>ب</w:t>
      </w:r>
      <w:r w:rsidRPr="00A56665">
        <w:rPr>
          <w:rFonts w:ascii="Tahoma" w:eastAsia="Calibri" w:hAnsi="Tahoma" w:cs="Tahoma"/>
          <w:sz w:val="24"/>
          <w:szCs w:val="24"/>
          <w:rtl/>
          <w:lang w:bidi="fa-IR"/>
        </w:rPr>
        <w:t xml:space="preserve">) یا مقارن با مأمور به است </w:t>
      </w:r>
      <w:r w:rsidRPr="00A56665">
        <w:rPr>
          <w:rFonts w:ascii="Tahoma" w:eastAsia="Calibri" w:hAnsi="Tahoma" w:cs="Tahoma"/>
          <w:color w:val="002060"/>
          <w:sz w:val="24"/>
          <w:szCs w:val="24"/>
          <w:rtl/>
          <w:lang w:bidi="fa-IR"/>
        </w:rPr>
        <w:t>(همراهی مأمور به با خود شیء شرط است)</w:t>
      </w:r>
      <w:r w:rsidR="00DC5C0F">
        <w:rPr>
          <w:rFonts w:ascii="Tahoma" w:eastAsia="Calibri" w:hAnsi="Tahoma" w:cs="Tahoma"/>
          <w:sz w:val="24"/>
          <w:szCs w:val="24"/>
          <w:rtl/>
          <w:lang w:bidi="fa-IR"/>
        </w:rPr>
        <w:t>، مانند ستر عورت نسبت به نماز</w:t>
      </w:r>
      <w:r w:rsidR="00DC5C0F">
        <w:rPr>
          <w:rFonts w:ascii="Tahoma" w:eastAsia="Calibri" w:hAnsi="Tahoma" w:cs="Tahoma" w:hint="cs"/>
          <w:sz w:val="24"/>
          <w:szCs w:val="24"/>
          <w:rtl/>
          <w:lang w:bidi="fa-IR"/>
        </w:rPr>
        <w:t>.</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color w:val="00B0F0"/>
          <w:sz w:val="24"/>
          <w:szCs w:val="24"/>
          <w:rtl/>
          <w:lang w:bidi="fa-IR"/>
        </w:rPr>
        <w:t>ج</w:t>
      </w:r>
      <w:r w:rsidRPr="00A56665">
        <w:rPr>
          <w:rFonts w:ascii="Tahoma" w:eastAsia="Calibri" w:hAnsi="Tahoma" w:cs="Tahoma"/>
          <w:sz w:val="24"/>
          <w:szCs w:val="24"/>
          <w:rtl/>
          <w:lang w:bidi="fa-IR"/>
        </w:rPr>
        <w:t xml:space="preserve">) یا متأخر از مأمور به است </w:t>
      </w:r>
      <w:r w:rsidRPr="00A56665">
        <w:rPr>
          <w:rFonts w:ascii="Tahoma" w:eastAsia="Calibri" w:hAnsi="Tahoma" w:cs="Tahoma"/>
          <w:color w:val="002060"/>
          <w:sz w:val="24"/>
          <w:szCs w:val="24"/>
          <w:rtl/>
          <w:lang w:bidi="fa-IR"/>
        </w:rPr>
        <w:t>(همراهی مأمور به با لحوق شیء شرط است)</w:t>
      </w:r>
      <w:r w:rsidRPr="00A56665">
        <w:rPr>
          <w:rFonts w:ascii="Tahoma" w:eastAsia="Calibri" w:hAnsi="Tahoma" w:cs="Tahoma"/>
          <w:sz w:val="24"/>
          <w:szCs w:val="24"/>
          <w:rtl/>
          <w:lang w:bidi="fa-IR"/>
        </w:rPr>
        <w:t>، مانند غسل مستحاضه کثیره برای صحت روزه‌ی روز قبل.</w:t>
      </w:r>
    </w:p>
    <w:p w:rsidR="00DC5C0F" w:rsidRDefault="00A56665" w:rsidP="00DC5C0F">
      <w:pPr>
        <w:bidi/>
        <w:spacing w:line="256" w:lineRule="auto"/>
        <w:rPr>
          <w:rFonts w:ascii="Tahoma" w:eastAsia="Calibri" w:hAnsi="Tahoma" w:cs="Tahoma"/>
          <w:sz w:val="24"/>
          <w:szCs w:val="24"/>
          <w:rtl/>
          <w:lang w:bidi="fa-IR"/>
        </w:rPr>
      </w:pPr>
      <w:r w:rsidRPr="00A56665">
        <w:rPr>
          <w:rFonts w:ascii="Tahoma" w:eastAsia="Calibri" w:hAnsi="Tahoma" w:cs="Tahoma"/>
          <w:color w:val="00B0F0"/>
          <w:sz w:val="24"/>
          <w:szCs w:val="24"/>
          <w:rtl/>
          <w:lang w:bidi="fa-IR"/>
        </w:rPr>
        <w:t>نکته</w:t>
      </w:r>
      <w:r w:rsidR="00DC5C0F">
        <w:rPr>
          <w:rFonts w:ascii="Tahoma" w:eastAsia="Calibri" w:hAnsi="Tahoma" w:cs="Tahoma"/>
          <w:sz w:val="24"/>
          <w:szCs w:val="24"/>
          <w:rtl/>
          <w:lang w:bidi="fa-IR"/>
        </w:rPr>
        <w:t xml:space="preserve">: </w:t>
      </w:r>
    </w:p>
    <w:p w:rsidR="00A56665" w:rsidRDefault="00A56665" w:rsidP="00DC5C0F">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دیدگاه صحیحی و اعمی نسبت به جزء</w:t>
      </w:r>
      <w:r w:rsidR="00DC5C0F">
        <w:rPr>
          <w:rFonts w:ascii="Tahoma" w:eastAsia="Calibri" w:hAnsi="Tahoma" w:cs="Tahoma"/>
          <w:sz w:val="24"/>
          <w:szCs w:val="24"/>
          <w:rtl/>
          <w:lang w:bidi="fa-IR"/>
        </w:rPr>
        <w:t xml:space="preserve"> و شرط الزامی با هم تفاوت دارد.</w:t>
      </w:r>
      <w:r w:rsidR="00DC5C0F">
        <w:rPr>
          <w:rFonts w:ascii="Tahoma" w:eastAsia="Calibri" w:hAnsi="Tahoma" w:cs="Tahoma" w:hint="cs"/>
          <w:sz w:val="24"/>
          <w:szCs w:val="24"/>
          <w:rtl/>
          <w:lang w:bidi="fa-IR"/>
        </w:rPr>
        <w:t xml:space="preserve"> </w:t>
      </w:r>
      <w:r w:rsidRPr="00A56665">
        <w:rPr>
          <w:rFonts w:ascii="Tahoma" w:eastAsia="Calibri" w:hAnsi="Tahoma" w:cs="Tahoma"/>
          <w:sz w:val="24"/>
          <w:szCs w:val="24"/>
          <w:rtl/>
          <w:lang w:bidi="fa-IR"/>
        </w:rPr>
        <w:t>طبق مسلک صحیحی این دو در مسمی دخیل هستند، زیرا صحیحی مسمی را عبادت تام الاجزاء و الشرایط می‌داند اما طبق مسلک اعمی این دو لزوماً در مسمی دخیل نیستند، بلکه معظم عرفی مسمای عبادت است و اجزاء و شرایط الزامی اگر داخل در معظم عرفی باشند، دخیل در مسمی هستند و اگر داخل در معظم عرفی نباشند، دخیل در مسمی نیستند هرچند دخیل در مراد جدی مولا هستند.</w:t>
      </w:r>
    </w:p>
    <w:p w:rsidR="00DC5C0F" w:rsidRDefault="00DC5C0F" w:rsidP="00DC5C0F">
      <w:pPr>
        <w:bidi/>
        <w:spacing w:line="256" w:lineRule="auto"/>
        <w:rPr>
          <w:rFonts w:ascii="Tahoma" w:eastAsia="Calibri" w:hAnsi="Tahoma" w:cs="Tahoma"/>
          <w:sz w:val="24"/>
          <w:szCs w:val="24"/>
          <w:rtl/>
          <w:lang w:bidi="fa-IR"/>
        </w:rPr>
      </w:pPr>
    </w:p>
    <w:p w:rsidR="00DC5C0F" w:rsidRPr="00A56665" w:rsidRDefault="00DC5C0F" w:rsidP="00DC5C0F">
      <w:pPr>
        <w:bidi/>
        <w:spacing w:line="256" w:lineRule="auto"/>
        <w:rPr>
          <w:rFonts w:ascii="Tahoma" w:eastAsia="Calibri" w:hAnsi="Tahoma" w:cs="Tahoma"/>
          <w:sz w:val="24"/>
          <w:szCs w:val="24"/>
          <w:rtl/>
          <w:lang w:bidi="fa-IR"/>
        </w:rPr>
      </w:pPr>
    </w:p>
    <w:p w:rsidR="00DC5C0F"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color w:val="00B0F0"/>
          <w:sz w:val="24"/>
          <w:szCs w:val="24"/>
          <w:highlight w:val="yellow"/>
          <w:rtl/>
          <w:lang w:bidi="fa-IR"/>
        </w:rPr>
        <w:t>3</w:t>
      </w:r>
      <w:r w:rsidR="00DC5C0F">
        <w:rPr>
          <w:rFonts w:ascii="Tahoma" w:eastAsia="Calibri" w:hAnsi="Tahoma" w:cs="Tahoma"/>
          <w:sz w:val="24"/>
          <w:szCs w:val="24"/>
          <w:rtl/>
          <w:lang w:bidi="fa-IR"/>
        </w:rPr>
        <w:t>. جزء غیر الزامی مأمور به</w:t>
      </w:r>
      <w:r w:rsidR="00DC5C0F">
        <w:rPr>
          <w:rFonts w:ascii="Tahoma" w:eastAsia="Calibri" w:hAnsi="Tahoma" w:cs="Tahoma" w:hint="cs"/>
          <w:sz w:val="24"/>
          <w:szCs w:val="24"/>
          <w:rtl/>
          <w:lang w:bidi="fa-IR"/>
        </w:rPr>
        <w:t>:</w:t>
      </w:r>
    </w:p>
    <w:p w:rsidR="00A56665" w:rsidRPr="00A56665" w:rsidRDefault="00A56665" w:rsidP="00DC5C0F">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 xml:space="preserve">جزء غیر الزامی شیئی است که نه بنفسه داخل در طبیعت مأمور به است و نه همراهی آن یا همراهی اثر آن با مأمور به دخیل در مأمور به است، اما اگر "خود این جزء" در مأمور به آورده شود، باعث می‌شود که مأمور به مزیت یا نقصانی پیدا کند که بدون آن این مزیت یا نقصان را نداشت. به‌طور مثال ذکر صلوات در رکوع نه بنفسه داخل در طبیعت نماز است و نه همراهی آن یا همراهی اثر آن با نماز دخیل در نماز است، اما اگر "خود این جزء" در ضمن نماز آورده شود و تشخص نماز همراه با این جزء باشد، نماز کمالی پیدا می‌کند که بدون این جزء فاقد این کمال است، به عبارت دیگر جزء غیر الزامی نه جزء مأمور به است و نه شرط آن، بلکه به گونه‌ای است که اگر تحقق مأمور به با آن جزء باشد، مزیتی </w:t>
      </w:r>
      <w:r w:rsidRPr="00A56665">
        <w:rPr>
          <w:rFonts w:ascii="Tahoma" w:eastAsia="Calibri" w:hAnsi="Tahoma" w:cs="Tahoma"/>
          <w:color w:val="002060"/>
          <w:sz w:val="24"/>
          <w:szCs w:val="24"/>
          <w:rtl/>
          <w:lang w:bidi="fa-IR"/>
        </w:rPr>
        <w:t xml:space="preserve">(در جزء مستحب) </w:t>
      </w:r>
      <w:r w:rsidRPr="00A56665">
        <w:rPr>
          <w:rFonts w:ascii="Tahoma" w:eastAsia="Calibri" w:hAnsi="Tahoma" w:cs="Tahoma"/>
          <w:sz w:val="24"/>
          <w:szCs w:val="24"/>
          <w:rtl/>
          <w:lang w:bidi="fa-IR"/>
        </w:rPr>
        <w:t xml:space="preserve">یا نقصانی </w:t>
      </w:r>
      <w:r w:rsidRPr="00A56665">
        <w:rPr>
          <w:rFonts w:ascii="Tahoma" w:eastAsia="Calibri" w:hAnsi="Tahoma" w:cs="Tahoma"/>
          <w:color w:val="002060"/>
          <w:sz w:val="24"/>
          <w:szCs w:val="24"/>
          <w:rtl/>
          <w:lang w:bidi="fa-IR"/>
        </w:rPr>
        <w:t xml:space="preserve">(در جزء مکروه) </w:t>
      </w:r>
      <w:r w:rsidRPr="00A56665">
        <w:rPr>
          <w:rFonts w:ascii="Tahoma" w:eastAsia="Calibri" w:hAnsi="Tahoma" w:cs="Tahoma"/>
          <w:sz w:val="24"/>
          <w:szCs w:val="24"/>
          <w:rtl/>
          <w:lang w:bidi="fa-IR"/>
        </w:rPr>
        <w:t>برای مأمور به حاصل می‌شود که بدون آن جزء این مزیت یا نقصان برای مأمور به حاصل نخواهد شد.</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مثال دیگر جزء غیر الزامی، تکرار اذکار است. ذکر در رکوع و سجود واجب است، اما تکرار آنها چنانکه در روایت آمده مستحب است: "</w:t>
      </w:r>
      <w:r w:rsidRPr="00A56665">
        <w:rPr>
          <w:rFonts w:ascii="Tahoma" w:eastAsia="Calibri" w:hAnsi="Tahoma" w:cs="Tahoma"/>
          <w:color w:val="000000" w:themeColor="text1"/>
          <w:sz w:val="24"/>
          <w:szCs w:val="24"/>
          <w:rtl/>
          <w:lang w:bidi="fa-IR"/>
        </w:rPr>
        <w:t xml:space="preserve">مُحَمَّدُ بْنُ الْحَسَنِ </w:t>
      </w:r>
      <w:r w:rsidRPr="00A56665">
        <w:rPr>
          <w:rFonts w:ascii="Tahoma" w:eastAsia="Calibri" w:hAnsi="Tahoma" w:cs="Tahoma"/>
          <w:color w:val="002060"/>
          <w:sz w:val="24"/>
          <w:szCs w:val="24"/>
          <w:rtl/>
          <w:lang w:bidi="fa-IR"/>
        </w:rPr>
        <w:t xml:space="preserve">(شیخ طوسی) </w:t>
      </w:r>
      <w:r w:rsidRPr="00A56665">
        <w:rPr>
          <w:rFonts w:ascii="Tahoma" w:eastAsia="Calibri" w:hAnsi="Tahoma" w:cs="Tahoma"/>
          <w:color w:val="000000" w:themeColor="text1"/>
          <w:sz w:val="24"/>
          <w:szCs w:val="24"/>
          <w:rtl/>
          <w:lang w:bidi="fa-IR"/>
        </w:rPr>
        <w:t xml:space="preserve">بِإِسْنَادِهِ عَنْ سَعْدِ بْنِ عَبْدِ اللَّهِ </w:t>
      </w:r>
      <w:r w:rsidRPr="00A56665">
        <w:rPr>
          <w:rFonts w:ascii="Tahoma" w:eastAsia="Calibri" w:hAnsi="Tahoma" w:cs="Tahoma"/>
          <w:color w:val="002060"/>
          <w:sz w:val="24"/>
          <w:szCs w:val="24"/>
          <w:rtl/>
          <w:lang w:bidi="fa-IR"/>
        </w:rPr>
        <w:t>(اشعری قمی. فقیه، امامی و ثقه و سند "شیخ طوسی" به وی نیز در مشیخه‌ی تهذیب آمده و صحیحه است)</w:t>
      </w:r>
      <w:r w:rsidRPr="00A56665">
        <w:rPr>
          <w:rFonts w:ascii="Tahoma" w:eastAsia="Calibri" w:hAnsi="Tahoma" w:cs="Tahoma"/>
          <w:sz w:val="24"/>
          <w:szCs w:val="24"/>
          <w:rtl/>
          <w:lang w:bidi="fa-IR"/>
        </w:rPr>
        <w:t xml:space="preserve"> </w:t>
      </w:r>
      <w:r w:rsidRPr="00A56665">
        <w:rPr>
          <w:rFonts w:ascii="Tahoma" w:eastAsia="Calibri" w:hAnsi="Tahoma" w:cs="Tahoma"/>
          <w:color w:val="000000" w:themeColor="text1"/>
          <w:sz w:val="24"/>
          <w:szCs w:val="24"/>
          <w:rtl/>
          <w:lang w:bidi="fa-IR"/>
        </w:rPr>
        <w:t xml:space="preserve">عَنْ أَحْمَدَ بْنِ مُحَمَّدِ بْنِ عِیسَی </w:t>
      </w:r>
      <w:r w:rsidRPr="00A56665">
        <w:rPr>
          <w:rFonts w:ascii="Tahoma" w:eastAsia="Calibri" w:hAnsi="Tahoma" w:cs="Tahoma"/>
          <w:color w:val="002060"/>
          <w:sz w:val="24"/>
          <w:szCs w:val="24"/>
          <w:rtl/>
          <w:lang w:bidi="fa-IR"/>
        </w:rPr>
        <w:t xml:space="preserve">(اشعری قمی، فقیه امامی و ثقه) </w:t>
      </w:r>
      <w:r w:rsidRPr="00A56665">
        <w:rPr>
          <w:rFonts w:ascii="Tahoma" w:eastAsia="Calibri" w:hAnsi="Tahoma" w:cs="Tahoma"/>
          <w:color w:val="000000" w:themeColor="text1"/>
          <w:sz w:val="24"/>
          <w:szCs w:val="24"/>
          <w:rtl/>
          <w:lang w:bidi="fa-IR"/>
        </w:rPr>
        <w:t xml:space="preserve">عَنِ الْحُسَینِ بْنِ سَعِیدٍ </w:t>
      </w:r>
      <w:r w:rsidRPr="00A56665">
        <w:rPr>
          <w:rFonts w:ascii="Tahoma" w:eastAsia="Calibri" w:hAnsi="Tahoma" w:cs="Tahoma"/>
          <w:color w:val="002060"/>
          <w:sz w:val="24"/>
          <w:szCs w:val="24"/>
          <w:rtl/>
          <w:lang w:bidi="fa-IR"/>
        </w:rPr>
        <w:t xml:space="preserve">(اهوازی. فقیه امامی ثقه) </w:t>
      </w:r>
      <w:r w:rsidRPr="00A56665">
        <w:rPr>
          <w:rFonts w:ascii="Tahoma" w:eastAsia="Calibri" w:hAnsi="Tahoma" w:cs="Tahoma"/>
          <w:color w:val="000000" w:themeColor="text1"/>
          <w:sz w:val="24"/>
          <w:szCs w:val="24"/>
          <w:rtl/>
          <w:lang w:bidi="fa-IR"/>
        </w:rPr>
        <w:t>وَ مُحَمَّدِ بْنِ خَالِدٍ الْبَرْقِی وَ الْعَبَّاسِ بْنِ مَعْرُوفٍ کلِّهِمْ عَنِ الْقَاسِمِ بْنِ عُرْوَةَ</w:t>
      </w:r>
      <w:r w:rsidRPr="00A56665">
        <w:rPr>
          <w:rFonts w:ascii="Tahoma" w:eastAsia="Calibri" w:hAnsi="Tahoma" w:cs="Tahoma"/>
          <w:color w:val="000000" w:themeColor="text1"/>
          <w:sz w:val="24"/>
          <w:szCs w:val="24"/>
          <w:vertAlign w:val="superscript"/>
          <w:rtl/>
          <w:lang w:bidi="fa-IR"/>
        </w:rPr>
        <w:footnoteReference w:id="106"/>
      </w:r>
      <w:r w:rsidRPr="00A56665">
        <w:rPr>
          <w:rFonts w:ascii="Tahoma" w:eastAsia="Calibri" w:hAnsi="Tahoma" w:cs="Tahoma"/>
          <w:color w:val="000000" w:themeColor="text1"/>
          <w:sz w:val="24"/>
          <w:szCs w:val="24"/>
          <w:rtl/>
          <w:lang w:bidi="fa-IR"/>
        </w:rPr>
        <w:t xml:space="preserve"> عَنْ هِشَامِ بْنِ سَالِمٍ </w:t>
      </w:r>
      <w:r w:rsidRPr="00A56665">
        <w:rPr>
          <w:rFonts w:ascii="Tahoma" w:eastAsia="Calibri" w:hAnsi="Tahoma" w:cs="Tahoma"/>
          <w:color w:val="002060"/>
          <w:sz w:val="24"/>
          <w:szCs w:val="24"/>
          <w:rtl/>
          <w:lang w:bidi="fa-IR"/>
        </w:rPr>
        <w:t xml:space="preserve">(ثقه) </w:t>
      </w:r>
      <w:r w:rsidRPr="00A56665">
        <w:rPr>
          <w:rFonts w:ascii="Tahoma" w:eastAsia="Calibri" w:hAnsi="Tahoma" w:cs="Tahoma"/>
          <w:color w:val="000000" w:themeColor="text1"/>
          <w:sz w:val="24"/>
          <w:szCs w:val="24"/>
          <w:rtl/>
          <w:lang w:bidi="fa-IR"/>
        </w:rPr>
        <w:t xml:space="preserve">قَالَ: سَأَلْتُ أَبَا عَبْدِ اللَّهِ </w:t>
      </w:r>
      <w:r w:rsidR="00E95FD7">
        <w:rPr>
          <w:rFonts w:ascii="Tahoma" w:eastAsia="Calibri" w:hAnsi="Tahoma" w:cs="Tahoma"/>
          <w:color w:val="000000" w:themeColor="text1"/>
          <w:sz w:val="24"/>
          <w:szCs w:val="24"/>
          <w:rtl/>
          <w:lang w:bidi="fa-IR"/>
        </w:rPr>
        <w:t>(علیه السلام)</w:t>
      </w:r>
      <w:r w:rsidRPr="00A56665">
        <w:rPr>
          <w:rFonts w:ascii="Tahoma" w:eastAsia="Calibri" w:hAnsi="Tahoma" w:cs="Tahoma"/>
          <w:color w:val="000000" w:themeColor="text1"/>
          <w:sz w:val="24"/>
          <w:szCs w:val="24"/>
          <w:rtl/>
          <w:lang w:bidi="fa-IR"/>
        </w:rPr>
        <w:t xml:space="preserve"> عَنِ التَّسْبِیحِ فِی الرُّکوعِ وَ السُّجُودِ فَقَالَ</w:t>
      </w:r>
      <w:r w:rsidRPr="00A56665">
        <w:rPr>
          <w:rFonts w:ascii="Tahoma" w:eastAsia="Calibri" w:hAnsi="Tahoma" w:cs="Tahoma"/>
          <w:color w:val="00B050"/>
          <w:sz w:val="24"/>
          <w:szCs w:val="24"/>
          <w:rtl/>
          <w:lang w:bidi="fa-IR"/>
        </w:rPr>
        <w:t xml:space="preserve"> تَقُولُ فِی الرُّکوعِ سُبْحَانَ رَبِّی الْعَظِیمِ- وَ فِی السُّجُودِ سُبْحَانَ رَبِّی الْأَعْلَی الْفَرِیضَةُ مِنْ ذَلِک تَسْبِیحَةٌ وَ السُّنَّةُ ثَلَاثٌ وَ الْفَضْلُ فِی سَبْعٍ</w:t>
      </w:r>
      <w:r w:rsidRPr="00A56665">
        <w:rPr>
          <w:rFonts w:ascii="Tahoma" w:eastAsia="Calibri" w:hAnsi="Tahoma" w:cs="Tahoma"/>
          <w:sz w:val="24"/>
          <w:szCs w:val="24"/>
          <w:rtl/>
          <w:lang w:bidi="fa-IR"/>
        </w:rPr>
        <w:t>".</w:t>
      </w:r>
      <w:r w:rsidRPr="00A56665">
        <w:rPr>
          <w:rFonts w:ascii="Tahoma" w:eastAsia="Calibri" w:hAnsi="Tahoma" w:cs="Tahoma"/>
          <w:sz w:val="24"/>
          <w:szCs w:val="24"/>
          <w:vertAlign w:val="superscript"/>
          <w:rtl/>
          <w:lang w:bidi="fa-IR"/>
        </w:rPr>
        <w:footnoteReference w:id="107"/>
      </w:r>
      <w:r w:rsidRPr="00A56665">
        <w:rPr>
          <w:rFonts w:ascii="Tahoma" w:eastAsia="Calibri" w:hAnsi="Tahoma" w:cs="Tahoma"/>
          <w:sz w:val="24"/>
          <w:szCs w:val="24"/>
          <w:rtl/>
          <w:lang w:bidi="fa-IR"/>
        </w:rPr>
        <w:t xml:space="preserve"> این روایت صحیحه است.</w:t>
      </w:r>
    </w:p>
    <w:p w:rsidR="00DC5C0F" w:rsidRDefault="00A56665" w:rsidP="00DC5C0F">
      <w:pPr>
        <w:bidi/>
        <w:spacing w:line="256" w:lineRule="auto"/>
        <w:rPr>
          <w:rFonts w:ascii="Tahoma" w:eastAsia="Calibri" w:hAnsi="Tahoma" w:cs="Tahoma"/>
          <w:sz w:val="24"/>
          <w:szCs w:val="24"/>
          <w:rtl/>
          <w:lang w:bidi="fa-IR"/>
        </w:rPr>
      </w:pPr>
      <w:r w:rsidRPr="00A56665">
        <w:rPr>
          <w:rFonts w:ascii="Tahoma" w:eastAsia="Calibri" w:hAnsi="Tahoma" w:cs="Tahoma"/>
          <w:color w:val="00B0F0"/>
          <w:sz w:val="24"/>
          <w:szCs w:val="24"/>
          <w:highlight w:val="yellow"/>
          <w:rtl/>
          <w:lang w:bidi="fa-IR"/>
        </w:rPr>
        <w:t>4</w:t>
      </w:r>
      <w:r w:rsidRPr="00A56665">
        <w:rPr>
          <w:rFonts w:ascii="Tahoma" w:eastAsia="Calibri" w:hAnsi="Tahoma" w:cs="Tahoma"/>
          <w:sz w:val="24"/>
          <w:szCs w:val="24"/>
          <w:rtl/>
          <w:lang w:bidi="fa-IR"/>
        </w:rPr>
        <w:t>. شرط غیر الزامی مأمور به</w:t>
      </w:r>
      <w:r w:rsidR="00DC5C0F">
        <w:rPr>
          <w:rFonts w:ascii="Tahoma" w:eastAsia="Calibri" w:hAnsi="Tahoma" w:cs="Tahoma" w:hint="cs"/>
          <w:sz w:val="24"/>
          <w:szCs w:val="24"/>
          <w:rtl/>
          <w:lang w:bidi="fa-IR"/>
        </w:rPr>
        <w:t>:</w:t>
      </w:r>
    </w:p>
    <w:p w:rsidR="00A56665" w:rsidRPr="00A56665" w:rsidRDefault="00A56665" w:rsidP="00DC5C0F">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شرط غیر الزامی شیئی است که نه بنفسه داخل در طبیعت مأمور به است و نه همراهی آن یا همراهی اثر آن با مأمور به دخیل در مأمور به است، اما اگر "اثر این شیء" همراه مأمور به باشد، باعث می‌شود که مأمور به مزیت یا نقصانی پیدا کند که بدون آن این مزیت یا نقصان را نداشت.</w:t>
      </w:r>
    </w:p>
    <w:p w:rsidR="00DC5C0F" w:rsidRDefault="00A56665" w:rsidP="00DC5C0F">
      <w:pPr>
        <w:bidi/>
        <w:spacing w:line="256" w:lineRule="auto"/>
        <w:rPr>
          <w:rFonts w:ascii="Tahoma" w:eastAsia="Calibri" w:hAnsi="Tahoma" w:cs="Tahoma"/>
          <w:sz w:val="24"/>
          <w:szCs w:val="24"/>
          <w:rtl/>
          <w:lang w:bidi="fa-IR"/>
        </w:rPr>
      </w:pPr>
      <w:r w:rsidRPr="00A56665">
        <w:rPr>
          <w:rFonts w:ascii="Tahoma" w:eastAsia="Calibri" w:hAnsi="Tahoma" w:cs="Tahoma"/>
          <w:color w:val="00B0F0"/>
          <w:sz w:val="24"/>
          <w:szCs w:val="24"/>
          <w:rtl/>
          <w:lang w:bidi="fa-IR"/>
        </w:rPr>
        <w:t>نکته</w:t>
      </w:r>
      <w:r w:rsidR="00DC5C0F">
        <w:rPr>
          <w:rFonts w:ascii="Tahoma" w:eastAsia="Calibri" w:hAnsi="Tahoma" w:cs="Tahoma"/>
          <w:sz w:val="24"/>
          <w:szCs w:val="24"/>
          <w:rtl/>
          <w:lang w:bidi="fa-IR"/>
        </w:rPr>
        <w:t>:</w:t>
      </w:r>
      <w:r w:rsidR="00DC5C0F">
        <w:rPr>
          <w:rFonts w:ascii="Tahoma" w:eastAsia="Calibri" w:hAnsi="Tahoma" w:cs="Tahoma" w:hint="cs"/>
          <w:sz w:val="24"/>
          <w:szCs w:val="24"/>
          <w:rtl/>
          <w:lang w:bidi="fa-IR"/>
        </w:rPr>
        <w:t xml:space="preserve"> </w:t>
      </w:r>
    </w:p>
    <w:p w:rsidR="00A56665" w:rsidRPr="00A56665" w:rsidRDefault="00A56665" w:rsidP="00DC5C0F">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قسم اول و سوم که از اجزاء هستند، باید اختیاری باشند، زیرا داخل در مأمور به بوده و تکلیف ضمنی به آنها تعلق گرفته</w:t>
      </w:r>
      <w:r w:rsidR="00DC5C0F">
        <w:rPr>
          <w:rFonts w:ascii="Tahoma" w:eastAsia="Calibri" w:hAnsi="Tahoma" w:cs="Tahoma"/>
          <w:sz w:val="24"/>
          <w:szCs w:val="24"/>
          <w:rtl/>
          <w:lang w:bidi="fa-IR"/>
        </w:rPr>
        <w:t xml:space="preserve"> و تکلیف به غیرمقدور صحیح نیست.</w:t>
      </w:r>
      <w:r w:rsidR="00DC5C0F">
        <w:rPr>
          <w:rFonts w:ascii="Tahoma" w:eastAsia="Calibri" w:hAnsi="Tahoma" w:cs="Tahoma" w:hint="cs"/>
          <w:sz w:val="24"/>
          <w:szCs w:val="24"/>
          <w:rtl/>
          <w:lang w:bidi="fa-IR"/>
        </w:rPr>
        <w:t xml:space="preserve"> </w:t>
      </w:r>
      <w:r w:rsidRPr="00A56665">
        <w:rPr>
          <w:rFonts w:ascii="Tahoma" w:eastAsia="Calibri" w:hAnsi="Tahoma" w:cs="Tahoma"/>
          <w:sz w:val="24"/>
          <w:szCs w:val="24"/>
          <w:rtl/>
          <w:lang w:bidi="fa-IR"/>
        </w:rPr>
        <w:t xml:space="preserve">اما قسم دوم و چهارم که از شروط هستند، لازم نیست اختیاری باشند، زیرا خارج از مأمور به بوده و تکلیف ضمنی به آنها تعلق نمی‌گیرد، به‌طور مثال دخول وقت در اختیار مکلف نیست و به همین دلیل نمی‌تواند در قسم اول و سوم باشد، اما همراه کردن نماز با دخول وقت در اختیار مکلف است و به همین دلیل دخول وقت شرط نماز می‌شود، به عبارت دیگر قسم دوم و چهارم می‌توانند غیر اختیاری باشند و مهم این است که همراه کردن مأمور به با آنها </w:t>
      </w:r>
      <w:r w:rsidRPr="00A56665">
        <w:rPr>
          <w:rFonts w:ascii="Tahoma" w:eastAsia="Calibri" w:hAnsi="Tahoma" w:cs="Tahoma"/>
          <w:color w:val="002060"/>
          <w:sz w:val="24"/>
          <w:szCs w:val="24"/>
          <w:rtl/>
          <w:lang w:bidi="fa-IR"/>
        </w:rPr>
        <w:t xml:space="preserve">(در شرط مقارن) </w:t>
      </w:r>
      <w:r w:rsidRPr="00A56665">
        <w:rPr>
          <w:rFonts w:ascii="Tahoma" w:eastAsia="Calibri" w:hAnsi="Tahoma" w:cs="Tahoma"/>
          <w:sz w:val="24"/>
          <w:szCs w:val="24"/>
          <w:rtl/>
          <w:lang w:bidi="fa-IR"/>
        </w:rPr>
        <w:t xml:space="preserve">یا تقدم آنها بر مأمور به و همراهی اثر آنها با مأمور به </w:t>
      </w:r>
      <w:r w:rsidRPr="00A56665">
        <w:rPr>
          <w:rFonts w:ascii="Tahoma" w:eastAsia="Calibri" w:hAnsi="Tahoma" w:cs="Tahoma"/>
          <w:color w:val="002060"/>
          <w:sz w:val="24"/>
          <w:szCs w:val="24"/>
          <w:rtl/>
          <w:lang w:bidi="fa-IR"/>
        </w:rPr>
        <w:t xml:space="preserve">(در شرط متقدم) </w:t>
      </w:r>
      <w:r w:rsidRPr="00A56665">
        <w:rPr>
          <w:rFonts w:ascii="Tahoma" w:eastAsia="Calibri" w:hAnsi="Tahoma" w:cs="Tahoma"/>
          <w:sz w:val="24"/>
          <w:szCs w:val="24"/>
          <w:rtl/>
          <w:lang w:bidi="fa-IR"/>
        </w:rPr>
        <w:t xml:space="preserve">یا تعقب مأمور به آنها </w:t>
      </w:r>
      <w:r w:rsidRPr="00A56665">
        <w:rPr>
          <w:rFonts w:ascii="Tahoma" w:eastAsia="Calibri" w:hAnsi="Tahoma" w:cs="Tahoma"/>
          <w:color w:val="002060"/>
          <w:sz w:val="24"/>
          <w:szCs w:val="24"/>
          <w:rtl/>
          <w:lang w:bidi="fa-IR"/>
        </w:rPr>
        <w:t xml:space="preserve">(در شرط متأخر) </w:t>
      </w:r>
      <w:r w:rsidRPr="00A56665">
        <w:rPr>
          <w:rFonts w:ascii="Tahoma" w:eastAsia="Calibri" w:hAnsi="Tahoma" w:cs="Tahoma"/>
          <w:sz w:val="24"/>
          <w:szCs w:val="24"/>
          <w:rtl/>
          <w:lang w:bidi="fa-IR"/>
        </w:rPr>
        <w:t>اختیاری باشد، یعنی باید تقید مأمور به باید اختیاری باشد.</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color w:val="000000" w:themeColor="text1"/>
          <w:sz w:val="24"/>
          <w:szCs w:val="24"/>
          <w:rtl/>
          <w:lang w:bidi="fa-IR"/>
        </w:rPr>
        <w:t xml:space="preserve">"مُحَمَّدُ بْنُ الْحَسَنِ </w:t>
      </w:r>
      <w:r w:rsidRPr="00A56665">
        <w:rPr>
          <w:rFonts w:ascii="Tahoma" w:eastAsia="Calibri" w:hAnsi="Tahoma" w:cs="Tahoma"/>
          <w:color w:val="002060"/>
          <w:sz w:val="24"/>
          <w:szCs w:val="24"/>
          <w:rtl/>
          <w:lang w:bidi="fa-IR"/>
        </w:rPr>
        <w:t xml:space="preserve">(شیخ طوسی) </w:t>
      </w:r>
      <w:r w:rsidRPr="00A56665">
        <w:rPr>
          <w:rFonts w:ascii="Tahoma" w:eastAsia="Calibri" w:hAnsi="Tahoma" w:cs="Tahoma"/>
          <w:color w:val="000000" w:themeColor="text1"/>
          <w:sz w:val="24"/>
          <w:szCs w:val="24"/>
          <w:rtl/>
          <w:lang w:bidi="fa-IR"/>
        </w:rPr>
        <w:t xml:space="preserve">بِإِسْنَادِهِ عَنِ الْحُسَینِ بْنِ سَعِیدٍ </w:t>
      </w:r>
      <w:r w:rsidRPr="00A56665">
        <w:rPr>
          <w:rFonts w:ascii="Tahoma" w:eastAsia="Calibri" w:hAnsi="Tahoma" w:cs="Tahoma"/>
          <w:color w:val="002060"/>
          <w:sz w:val="24"/>
          <w:szCs w:val="24"/>
          <w:rtl/>
          <w:lang w:bidi="fa-IR"/>
        </w:rPr>
        <w:t xml:space="preserve">(اهوازی. امامی و ثقه) </w:t>
      </w:r>
      <w:r w:rsidRPr="00A56665">
        <w:rPr>
          <w:rFonts w:ascii="Tahoma" w:eastAsia="Calibri" w:hAnsi="Tahoma" w:cs="Tahoma"/>
          <w:color w:val="000000" w:themeColor="text1"/>
          <w:sz w:val="24"/>
          <w:szCs w:val="24"/>
          <w:rtl/>
          <w:lang w:bidi="fa-IR"/>
        </w:rPr>
        <w:t xml:space="preserve">عَنْ فَضَالَةَ بْنِ أَیوبَ </w:t>
      </w:r>
      <w:r w:rsidRPr="00A56665">
        <w:rPr>
          <w:rFonts w:ascii="Tahoma" w:eastAsia="Calibri" w:hAnsi="Tahoma" w:cs="Tahoma"/>
          <w:color w:val="002060"/>
          <w:sz w:val="24"/>
          <w:szCs w:val="24"/>
          <w:rtl/>
          <w:lang w:bidi="fa-IR"/>
        </w:rPr>
        <w:t xml:space="preserve">(فقیه امامی و ثقه) </w:t>
      </w:r>
      <w:r w:rsidRPr="00A56665">
        <w:rPr>
          <w:rFonts w:ascii="Tahoma" w:eastAsia="Calibri" w:hAnsi="Tahoma" w:cs="Tahoma"/>
          <w:color w:val="000000" w:themeColor="text1"/>
          <w:sz w:val="24"/>
          <w:szCs w:val="24"/>
          <w:rtl/>
          <w:lang w:bidi="fa-IR"/>
        </w:rPr>
        <w:t xml:space="preserve">عَنْ مُوسَی بْنِ بَکرٍ </w:t>
      </w:r>
      <w:r w:rsidRPr="00A56665">
        <w:rPr>
          <w:rFonts w:ascii="Tahoma" w:eastAsia="Calibri" w:hAnsi="Tahoma" w:cs="Tahoma"/>
          <w:color w:val="002060"/>
          <w:sz w:val="24"/>
          <w:szCs w:val="24"/>
          <w:rtl/>
          <w:lang w:bidi="fa-IR"/>
        </w:rPr>
        <w:t xml:space="preserve">(واسطی. ثقه و واقفی) </w:t>
      </w:r>
      <w:r w:rsidRPr="00A56665">
        <w:rPr>
          <w:rFonts w:ascii="Tahoma" w:eastAsia="Calibri" w:hAnsi="Tahoma" w:cs="Tahoma"/>
          <w:color w:val="000000" w:themeColor="text1"/>
          <w:sz w:val="24"/>
          <w:szCs w:val="24"/>
          <w:rtl/>
          <w:lang w:bidi="fa-IR"/>
        </w:rPr>
        <w:t xml:space="preserve">عَنْ زُرَارَةَ قَالَ: قَالَ أَبُو جَعْفَرٍ </w:t>
      </w:r>
      <w:r w:rsidR="00E95FD7">
        <w:rPr>
          <w:rFonts w:ascii="Tahoma" w:eastAsia="Calibri" w:hAnsi="Tahoma" w:cs="Tahoma"/>
          <w:color w:val="000000" w:themeColor="text1"/>
          <w:sz w:val="24"/>
          <w:szCs w:val="24"/>
          <w:rtl/>
          <w:lang w:bidi="fa-IR"/>
        </w:rPr>
        <w:t>(علیه السلام)</w:t>
      </w:r>
      <w:r w:rsidRPr="00A56665">
        <w:rPr>
          <w:rFonts w:ascii="Tahoma" w:eastAsia="Calibri" w:hAnsi="Tahoma" w:cs="Tahoma"/>
          <w:color w:val="000000" w:themeColor="text1"/>
          <w:sz w:val="24"/>
          <w:szCs w:val="24"/>
          <w:rtl/>
          <w:lang w:bidi="fa-IR"/>
        </w:rPr>
        <w:t xml:space="preserve"> </w:t>
      </w:r>
      <w:r w:rsidRPr="00A56665">
        <w:rPr>
          <w:rFonts w:ascii="Tahoma" w:eastAsia="Calibri" w:hAnsi="Tahoma" w:cs="Tahoma"/>
          <w:color w:val="00B050"/>
          <w:sz w:val="24"/>
          <w:szCs w:val="24"/>
          <w:rtl/>
          <w:lang w:bidi="fa-IR"/>
        </w:rPr>
        <w:t>أَحَبُّ الْوَقْتِ إِلَی اللَّهِ عَزَّ وَ جَلَّ أَوَّلُهُ حِینَ یدْخُلُ وَقْتُ الصَّلَاةِ فَصَلِّ الْفَرِیضَةَ فَإِنْ لَمْ تَفْعَلَ فَإِنَّک فِی وَقْتٍ مِنْهُمَا حَتَّی تَغِیبَ الشَّمْسُ</w:t>
      </w:r>
      <w:r w:rsidRPr="00A56665">
        <w:rPr>
          <w:rFonts w:ascii="Tahoma" w:eastAsia="Calibri" w:hAnsi="Tahoma" w:cs="Tahoma"/>
          <w:sz w:val="24"/>
          <w:szCs w:val="24"/>
          <w:rtl/>
          <w:lang w:bidi="fa-IR"/>
        </w:rPr>
        <w:t>".</w:t>
      </w:r>
      <w:r w:rsidRPr="00A56665">
        <w:rPr>
          <w:rFonts w:ascii="Tahoma" w:eastAsia="Calibri" w:hAnsi="Tahoma" w:cs="Tahoma"/>
          <w:sz w:val="24"/>
          <w:szCs w:val="24"/>
          <w:vertAlign w:val="superscript"/>
          <w:rtl/>
          <w:lang w:bidi="fa-IR"/>
        </w:rPr>
        <w:footnoteReference w:id="108"/>
      </w:r>
      <w:r w:rsidRPr="00A56665">
        <w:rPr>
          <w:rFonts w:ascii="Tahoma" w:eastAsia="Calibri" w:hAnsi="Tahoma" w:cs="Tahoma"/>
          <w:sz w:val="24"/>
          <w:szCs w:val="24"/>
          <w:rtl/>
          <w:lang w:bidi="fa-IR"/>
        </w:rPr>
        <w:t xml:space="preserve"> این روایت با توجه به "موسی بن بکر" که واقفی است، موثقه است.</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 xml:space="preserve">اول وقت در اختیار مکلف نیست و به همین نمی‌تواند داخل در قسم اول و سوم باشد، بلکه داخل در قسم دوم یا چهارم است. دلوک شمس شرطی الزامی و داخل در قسم دوم است، اما اول وقت شرطی غیر الزامی و داخل در قسم چهارم است، زیرا امام </w:t>
      </w:r>
      <w:r w:rsidR="00E95FD7">
        <w:rPr>
          <w:rFonts w:ascii="Tahoma" w:eastAsia="Calibri" w:hAnsi="Tahoma" w:cs="Tahoma"/>
          <w:sz w:val="24"/>
          <w:szCs w:val="24"/>
          <w:rtl/>
          <w:lang w:bidi="fa-IR"/>
        </w:rPr>
        <w:t>(علیه السلام)</w:t>
      </w:r>
      <w:r w:rsidRPr="00A56665">
        <w:rPr>
          <w:rFonts w:ascii="Tahoma" w:eastAsia="Calibri" w:hAnsi="Tahoma" w:cs="Tahoma"/>
          <w:sz w:val="24"/>
          <w:szCs w:val="24"/>
          <w:rtl/>
          <w:lang w:bidi="fa-IR"/>
        </w:rPr>
        <w:t xml:space="preserve"> در مورد آن تعبیر "</w:t>
      </w:r>
      <w:r w:rsidRPr="00A56665">
        <w:rPr>
          <w:rFonts w:ascii="Tahoma" w:eastAsia="Calibri" w:hAnsi="Tahoma" w:cs="Tahoma"/>
          <w:color w:val="00B050"/>
          <w:sz w:val="24"/>
          <w:szCs w:val="24"/>
          <w:rtl/>
          <w:lang w:bidi="fa-IR"/>
        </w:rPr>
        <w:t>أَحَبُّ الْوَقْتِ إِلَی اللَّهِ عَزَّ وَ جَلَّ أَوَّلُهُ</w:t>
      </w:r>
      <w:r w:rsidRPr="00A56665">
        <w:rPr>
          <w:rFonts w:ascii="Tahoma" w:eastAsia="Calibri" w:hAnsi="Tahoma" w:cs="Tahoma"/>
          <w:sz w:val="24"/>
          <w:szCs w:val="24"/>
          <w:rtl/>
          <w:lang w:bidi="fa-IR"/>
        </w:rPr>
        <w:t>" را به کار می‌برند و گرچه در ادامه به نماز خواندن در اول وقت امر می‌کنند: "</w:t>
      </w:r>
      <w:r w:rsidRPr="00A56665">
        <w:rPr>
          <w:rFonts w:ascii="Tahoma" w:eastAsia="Calibri" w:hAnsi="Tahoma" w:cs="Tahoma"/>
          <w:color w:val="00B050"/>
          <w:sz w:val="24"/>
          <w:szCs w:val="24"/>
          <w:rtl/>
          <w:lang w:bidi="fa-IR"/>
        </w:rPr>
        <w:t>صَلِّ الْفَرِیضَةَ</w:t>
      </w:r>
      <w:r w:rsidRPr="00A56665">
        <w:rPr>
          <w:rFonts w:ascii="Tahoma" w:eastAsia="Calibri" w:hAnsi="Tahoma" w:cs="Tahoma"/>
          <w:sz w:val="24"/>
          <w:szCs w:val="24"/>
          <w:rtl/>
          <w:lang w:bidi="fa-IR"/>
        </w:rPr>
        <w:t>"، اما پس از آن می‌فرمایند: "</w:t>
      </w:r>
      <w:r w:rsidRPr="00A56665">
        <w:rPr>
          <w:rFonts w:ascii="Tahoma" w:eastAsia="Calibri" w:hAnsi="Tahoma" w:cs="Tahoma"/>
          <w:color w:val="00B050"/>
          <w:sz w:val="24"/>
          <w:szCs w:val="24"/>
          <w:rtl/>
          <w:lang w:bidi="fa-IR"/>
        </w:rPr>
        <w:t>فَإِنْ لَمْ تَفْعَلَ فَإِنَّک فِی وَقْتٍ مِنْهُمَا حَتَّی تَغِیبَ الشَّمْسُ</w:t>
      </w:r>
      <w:r w:rsidRPr="00A56665">
        <w:rPr>
          <w:rFonts w:ascii="Tahoma" w:eastAsia="Calibri" w:hAnsi="Tahoma" w:cs="Tahoma"/>
          <w:sz w:val="24"/>
          <w:szCs w:val="24"/>
          <w:rtl/>
          <w:lang w:bidi="fa-IR"/>
        </w:rPr>
        <w:t>" که نشان می‌دهد این امر، امر استحبابی است.</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شرط غیر الزامی می‌تواند مستحب باشد، مانند مثال اول وقت و می‌تواند مکروه باشد، مانند نماز در حمام که البته مکروه در اینجا به معنای کمتر بودن ثواب است.</w:t>
      </w:r>
    </w:p>
    <w:p w:rsidR="00DC5C0F" w:rsidRDefault="00A56665" w:rsidP="00DC5C0F">
      <w:pPr>
        <w:bidi/>
        <w:spacing w:line="256" w:lineRule="auto"/>
        <w:rPr>
          <w:rFonts w:ascii="Tahoma" w:eastAsia="Calibri" w:hAnsi="Tahoma" w:cs="Tahoma"/>
          <w:sz w:val="24"/>
          <w:szCs w:val="24"/>
          <w:rtl/>
          <w:lang w:bidi="fa-IR"/>
        </w:rPr>
      </w:pPr>
      <w:r w:rsidRPr="00A56665">
        <w:rPr>
          <w:rFonts w:ascii="Tahoma" w:eastAsia="Calibri" w:hAnsi="Tahoma" w:cs="Tahoma"/>
          <w:color w:val="00B0F0"/>
          <w:sz w:val="24"/>
          <w:szCs w:val="24"/>
          <w:rtl/>
          <w:lang w:bidi="fa-IR"/>
        </w:rPr>
        <w:t>نکته</w:t>
      </w:r>
      <w:r w:rsidR="00DC5C0F">
        <w:rPr>
          <w:rFonts w:ascii="Tahoma" w:eastAsia="Calibri" w:hAnsi="Tahoma" w:cs="Tahoma"/>
          <w:sz w:val="24"/>
          <w:szCs w:val="24"/>
          <w:rtl/>
          <w:lang w:bidi="fa-IR"/>
        </w:rPr>
        <w:t xml:space="preserve">: </w:t>
      </w:r>
    </w:p>
    <w:p w:rsidR="00A56665" w:rsidRPr="00A56665" w:rsidRDefault="00A56665" w:rsidP="00DC5C0F">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این تقسیم بندی دارای این ثمره است. اگر به قسم اول و دوم خللی وارد شود، علی القاعده نماز باطل است (مگر با جریان یافتن "لا تعاد")، زیرا طبق مسلک صحیحی مسمی از بین رفته است و طبق مسلک اعمی مراد جدی مولا رعایت نشده است و اگر به قسم سوم و چهارم خللی وارد شود، علی القاعده نماز باطل نیست.</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 xml:space="preserve">به‌طور مثال اگر کسی رکوع یا وضوی نماز را بدون قصد قربت به جا بیاورد، نماز وی باطل است، زیرا نماز عبادت بوده و قصد قربت در آن لازم است، اما اگر کسی طبیعی نماز (قسم اول و دوم) را با قصد قربت به جا بیاورد، اما قسم سوم و چهارم را بدون قصد قربت </w:t>
      </w:r>
      <w:r w:rsidRPr="00A56665">
        <w:rPr>
          <w:rFonts w:ascii="Tahoma" w:eastAsia="Calibri" w:hAnsi="Tahoma" w:cs="Tahoma"/>
          <w:color w:val="002060"/>
          <w:sz w:val="24"/>
          <w:szCs w:val="24"/>
          <w:rtl/>
          <w:lang w:bidi="fa-IR"/>
        </w:rPr>
        <w:t xml:space="preserve">(و البته بدون ریا) </w:t>
      </w:r>
      <w:r w:rsidRPr="00A56665">
        <w:rPr>
          <w:rFonts w:ascii="Tahoma" w:eastAsia="Calibri" w:hAnsi="Tahoma" w:cs="Tahoma"/>
          <w:sz w:val="24"/>
          <w:szCs w:val="24"/>
          <w:rtl/>
          <w:lang w:bidi="fa-IR"/>
        </w:rPr>
        <w:t>به جا بیاورد، نماز او باطل نیست. همانند اینکه کسی در زمستان به خاطر گرم بودن مسجد نماز خود را در مسجد به جا می‌آورد. این شخص اصل نماز خود را با قصد قربت خوانده است، اما در مسجد خواندن را که داخل در قسم چهارم است بدون قصد قربت و به دلیل گرم بودن هوای مسجد به جا آورده است. نماز این شخص صحیح است، زیرا در مسجد خواندن داخل در طبیعت نماز نیست. البته اگر به خاطر ریا نماز را در مسجد بخواند، نماز او باطل است که این مورد به علت وجود دلیلی خاص در مورد ریا است.</w:t>
      </w:r>
    </w:p>
    <w:p w:rsidR="00DC5C0F"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color w:val="00B0F0"/>
          <w:sz w:val="24"/>
          <w:szCs w:val="24"/>
          <w:highlight w:val="yellow"/>
          <w:rtl/>
          <w:lang w:bidi="fa-IR"/>
        </w:rPr>
        <w:t>5</w:t>
      </w:r>
      <w:r w:rsidRPr="00A56665">
        <w:rPr>
          <w:rFonts w:ascii="Tahoma" w:eastAsia="Calibri" w:hAnsi="Tahoma" w:cs="Tahoma"/>
          <w:sz w:val="24"/>
          <w:szCs w:val="24"/>
          <w:rtl/>
          <w:lang w:bidi="fa-IR"/>
        </w:rPr>
        <w:t>. ظرف بودن مأمور به نس</w:t>
      </w:r>
      <w:r w:rsidR="00DC5C0F">
        <w:rPr>
          <w:rFonts w:ascii="Tahoma" w:eastAsia="Calibri" w:hAnsi="Tahoma" w:cs="Tahoma"/>
          <w:sz w:val="24"/>
          <w:szCs w:val="24"/>
          <w:rtl/>
          <w:lang w:bidi="fa-IR"/>
        </w:rPr>
        <w:t>بت به شیء و مظروف بودن مأمور به</w:t>
      </w:r>
      <w:r w:rsidR="00DC5C0F">
        <w:rPr>
          <w:rFonts w:ascii="Tahoma" w:eastAsia="Calibri" w:hAnsi="Tahoma" w:cs="Tahoma" w:hint="cs"/>
          <w:sz w:val="24"/>
          <w:szCs w:val="24"/>
          <w:rtl/>
          <w:lang w:bidi="fa-IR"/>
        </w:rPr>
        <w:t>:</w:t>
      </w:r>
      <w:r w:rsidRPr="00A56665">
        <w:rPr>
          <w:rFonts w:ascii="Tahoma" w:eastAsia="Calibri" w:hAnsi="Tahoma" w:cs="Tahoma"/>
          <w:sz w:val="24"/>
          <w:szCs w:val="24"/>
          <w:rtl/>
          <w:lang w:bidi="fa-IR"/>
        </w:rPr>
        <w:t xml:space="preserve"> </w:t>
      </w:r>
    </w:p>
    <w:p w:rsidR="00A56665" w:rsidRPr="00A56665" w:rsidRDefault="00A56665" w:rsidP="00DC5C0F">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در این قسم خود شیء در مأمور به اخذ نشده است و همراهی آن نیز در مأمور به اخذ نشده است، بلکه مأمور به ظرف شیء قرار می‌گیرد، یعنی آن شیء در ظرف مأمور به مطلوب بوده و در خارج از آن مطلوب نیست.</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به‌طور مثال با توجه به روایاتی که در مورد قنوت هستند مشخص می‌شود که قنوت به تنهایی مأمور به نیست، بلکه به قنوت در ظرف نماز امر شده است، یعنی قنوت مانند ذکر صلوات نیست که بنفسه دارای فضیلت باشد و اگر در نماز قرار بگیرد فضیلت نماز را نیز بالا ببرد:</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color w:val="00B0F0"/>
          <w:sz w:val="24"/>
          <w:szCs w:val="24"/>
          <w:rtl/>
          <w:lang w:bidi="fa-IR"/>
        </w:rPr>
        <w:t>الف</w:t>
      </w:r>
      <w:r w:rsidRPr="00A56665">
        <w:rPr>
          <w:rFonts w:ascii="Tahoma" w:eastAsia="Calibri" w:hAnsi="Tahoma" w:cs="Tahoma"/>
          <w:sz w:val="24"/>
          <w:szCs w:val="24"/>
          <w:rtl/>
          <w:lang w:bidi="fa-IR"/>
        </w:rPr>
        <w:t xml:space="preserve">) "وَ بِإِسْنَادِهِ </w:t>
      </w:r>
      <w:r w:rsidRPr="00A56665">
        <w:rPr>
          <w:rFonts w:ascii="Tahoma" w:eastAsia="Calibri" w:hAnsi="Tahoma" w:cs="Tahoma"/>
          <w:color w:val="002060"/>
          <w:sz w:val="24"/>
          <w:szCs w:val="24"/>
          <w:rtl/>
          <w:lang w:bidi="fa-IR"/>
        </w:rPr>
        <w:t xml:space="preserve">(محمد بن علی بن الحسین، شیخ صدوق) </w:t>
      </w:r>
      <w:r w:rsidRPr="00A56665">
        <w:rPr>
          <w:rFonts w:ascii="Tahoma" w:eastAsia="Calibri" w:hAnsi="Tahoma" w:cs="Tahoma"/>
          <w:sz w:val="24"/>
          <w:szCs w:val="24"/>
          <w:rtl/>
          <w:lang w:bidi="fa-IR"/>
        </w:rPr>
        <w:t xml:space="preserve">عَنْ مُحَمَّدِ بْنِ مُسْلِمٍ </w:t>
      </w:r>
      <w:r w:rsidRPr="00A56665">
        <w:rPr>
          <w:rFonts w:ascii="Tahoma" w:eastAsia="Calibri" w:hAnsi="Tahoma" w:cs="Tahoma"/>
          <w:color w:val="002060"/>
          <w:sz w:val="24"/>
          <w:szCs w:val="24"/>
          <w:rtl/>
          <w:lang w:bidi="fa-IR"/>
        </w:rPr>
        <w:t>(سند شیخ صدوق به "محمد بن مسلم" نیز صحیحه است)</w:t>
      </w:r>
      <w:r w:rsidRPr="00A56665">
        <w:rPr>
          <w:rFonts w:ascii="Tahoma" w:eastAsia="Calibri" w:hAnsi="Tahoma" w:cs="Tahoma"/>
          <w:sz w:val="24"/>
          <w:szCs w:val="24"/>
          <w:lang w:bidi="fa-IR"/>
        </w:rPr>
        <w:t>‌</w:t>
      </w:r>
      <w:r w:rsidRPr="00A56665">
        <w:rPr>
          <w:rFonts w:ascii="Tahoma" w:eastAsia="Calibri" w:hAnsi="Tahoma" w:cs="Tahoma"/>
          <w:sz w:val="24"/>
          <w:szCs w:val="24"/>
          <w:rtl/>
          <w:lang w:bidi="fa-IR"/>
        </w:rPr>
        <w:t xml:space="preserve"> </w:t>
      </w:r>
      <w:r w:rsidRPr="00A56665">
        <w:rPr>
          <w:rFonts w:ascii="Tahoma" w:eastAsia="Calibri" w:hAnsi="Tahoma" w:cs="Tahoma" w:hint="cs"/>
          <w:color w:val="000000" w:themeColor="text1"/>
          <w:sz w:val="24"/>
          <w:szCs w:val="24"/>
          <w:rtl/>
          <w:lang w:bidi="fa-IR"/>
        </w:rPr>
        <w:t xml:space="preserve">عَنْ أَبِی جَعْفَرٍ </w:t>
      </w:r>
      <w:r w:rsidR="00E95FD7">
        <w:rPr>
          <w:rFonts w:ascii="Tahoma" w:eastAsia="Calibri" w:hAnsi="Tahoma" w:cs="Tahoma" w:hint="cs"/>
          <w:color w:val="000000" w:themeColor="text1"/>
          <w:sz w:val="24"/>
          <w:szCs w:val="24"/>
          <w:rtl/>
          <w:lang w:bidi="fa-IR"/>
        </w:rPr>
        <w:t>(علیه السلام)</w:t>
      </w:r>
      <w:r w:rsidRPr="00A56665">
        <w:rPr>
          <w:rFonts w:ascii="Tahoma" w:eastAsia="Calibri" w:hAnsi="Tahoma" w:cs="Tahoma" w:hint="cs"/>
          <w:color w:val="000000" w:themeColor="text1"/>
          <w:sz w:val="24"/>
          <w:szCs w:val="24"/>
          <w:rtl/>
          <w:lang w:bidi="fa-IR"/>
        </w:rPr>
        <w:t xml:space="preserve"> أَنَّهُ قَالَ: </w:t>
      </w:r>
      <w:r w:rsidRPr="00A56665">
        <w:rPr>
          <w:rFonts w:ascii="Tahoma" w:eastAsia="Calibri" w:hAnsi="Tahoma" w:cs="Tahoma" w:hint="cs"/>
          <w:color w:val="00B050"/>
          <w:sz w:val="24"/>
          <w:szCs w:val="24"/>
          <w:rtl/>
          <w:lang w:bidi="fa-IR"/>
        </w:rPr>
        <w:t>الْقُنُوتُ فِی کلِ رَکعَتَینِ فِی التَّطَوُّعِ وَ الْفَرِیضَةِ</w:t>
      </w:r>
      <w:r w:rsidRPr="00A56665">
        <w:rPr>
          <w:rFonts w:ascii="Tahoma" w:eastAsia="Calibri" w:hAnsi="Tahoma" w:cs="Tahoma" w:hint="cs"/>
          <w:sz w:val="24"/>
          <w:szCs w:val="24"/>
          <w:rtl/>
          <w:lang w:bidi="fa-IR"/>
        </w:rPr>
        <w:t>".</w:t>
      </w:r>
      <w:r w:rsidRPr="00A56665">
        <w:rPr>
          <w:rFonts w:ascii="Tahoma" w:eastAsia="Calibri" w:hAnsi="Tahoma" w:cs="Tahoma"/>
          <w:sz w:val="24"/>
          <w:szCs w:val="24"/>
          <w:vertAlign w:val="superscript"/>
          <w:rtl/>
          <w:lang w:bidi="fa-IR"/>
        </w:rPr>
        <w:footnoteReference w:id="109"/>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color w:val="00B0F0"/>
          <w:sz w:val="24"/>
          <w:szCs w:val="24"/>
          <w:rtl/>
          <w:lang w:bidi="fa-IR"/>
        </w:rPr>
        <w:t>ب</w:t>
      </w:r>
      <w:r w:rsidRPr="00A56665">
        <w:rPr>
          <w:rFonts w:ascii="Tahoma" w:eastAsia="Calibri" w:hAnsi="Tahoma" w:cs="Tahoma"/>
          <w:sz w:val="24"/>
          <w:szCs w:val="24"/>
          <w:rtl/>
          <w:lang w:bidi="fa-IR"/>
        </w:rPr>
        <w:t>) "</w:t>
      </w:r>
      <w:r w:rsidRPr="00A56665">
        <w:rPr>
          <w:rFonts w:ascii="Tahoma" w:eastAsia="Calibri" w:hAnsi="Tahoma" w:cs="Tahoma"/>
          <w:color w:val="000000" w:themeColor="text1"/>
          <w:sz w:val="24"/>
          <w:szCs w:val="24"/>
          <w:rtl/>
          <w:lang w:bidi="fa-IR"/>
        </w:rPr>
        <w:t>عَلِی عَنْ مُحَمَّدِ بْنِ عِیسَی عَنْ یونُسَ بْنِ عَبْدِ الرَّحْمَنِ عَنْ مُحَمَّدِ بْنِ الْفُضَیلِ عَنِ الْحَارِثِ بْنِ الْمُغِیرَةِ قَالَ قَالَ أَبُو عَبْدِ اللَّهِ</w:t>
      </w:r>
      <w:r w:rsidRPr="00A56665">
        <w:rPr>
          <w:rFonts w:ascii="Tahoma" w:eastAsia="Calibri" w:hAnsi="Tahoma" w:cs="Tahoma"/>
          <w:color w:val="00B050"/>
          <w:sz w:val="24"/>
          <w:szCs w:val="24"/>
          <w:rtl/>
          <w:lang w:bidi="fa-IR"/>
        </w:rPr>
        <w:t xml:space="preserve"> </w:t>
      </w:r>
      <w:r w:rsidRPr="00A56665">
        <w:rPr>
          <w:rFonts w:ascii="Tahoma" w:eastAsia="Calibri" w:hAnsi="Tahoma" w:cs="Tahoma"/>
          <w:color w:val="000000" w:themeColor="text1"/>
          <w:sz w:val="24"/>
          <w:szCs w:val="24"/>
          <w:rtl/>
          <w:lang w:bidi="fa-IR"/>
        </w:rPr>
        <w:t>ع</w:t>
      </w:r>
      <w:r w:rsidRPr="00A56665">
        <w:rPr>
          <w:rFonts w:ascii="Tahoma" w:eastAsia="Calibri" w:hAnsi="Tahoma" w:cs="Tahoma"/>
          <w:color w:val="00B050"/>
          <w:sz w:val="24"/>
          <w:szCs w:val="24"/>
          <w:rtl/>
          <w:lang w:bidi="fa-IR"/>
        </w:rPr>
        <w:t xml:space="preserve"> اقْنُتْ فِی کلِ رَکعَتَینِ فَرِیضَةٍ أَوْ نَافِلَةٍ قَبْلَ الرُّکوعِ</w:t>
      </w:r>
      <w:r w:rsidRPr="00A56665">
        <w:rPr>
          <w:rFonts w:ascii="Tahoma" w:eastAsia="Calibri" w:hAnsi="Tahoma" w:cs="Tahoma"/>
          <w:sz w:val="24"/>
          <w:szCs w:val="24"/>
          <w:rtl/>
          <w:lang w:bidi="fa-IR"/>
        </w:rPr>
        <w:t>".</w:t>
      </w:r>
      <w:r w:rsidRPr="00A56665">
        <w:rPr>
          <w:rFonts w:ascii="Tahoma" w:eastAsia="Calibri" w:hAnsi="Tahoma" w:cs="Tahoma"/>
          <w:sz w:val="24"/>
          <w:szCs w:val="24"/>
          <w:vertAlign w:val="superscript"/>
          <w:rtl/>
          <w:lang w:bidi="fa-IR"/>
        </w:rPr>
        <w:footnoteReference w:id="110"/>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color w:val="00B0F0"/>
          <w:sz w:val="24"/>
          <w:szCs w:val="24"/>
          <w:rtl/>
          <w:lang w:bidi="fa-IR"/>
        </w:rPr>
        <w:t>ج</w:t>
      </w:r>
      <w:r w:rsidRPr="00A56665">
        <w:rPr>
          <w:rFonts w:ascii="Tahoma" w:eastAsia="Calibri" w:hAnsi="Tahoma" w:cs="Tahoma"/>
          <w:sz w:val="24"/>
          <w:szCs w:val="24"/>
          <w:rtl/>
          <w:lang w:bidi="fa-IR"/>
        </w:rPr>
        <w:t>) "</w:t>
      </w:r>
      <w:r w:rsidRPr="00A56665">
        <w:rPr>
          <w:rFonts w:ascii="Tahoma" w:eastAsia="Calibri" w:hAnsi="Tahoma" w:cs="Tahoma"/>
          <w:color w:val="000000" w:themeColor="text1"/>
          <w:sz w:val="24"/>
          <w:szCs w:val="24"/>
          <w:rtl/>
          <w:lang w:bidi="fa-IR"/>
        </w:rPr>
        <w:t xml:space="preserve">مُحَمَّدُ بْنُ إِسْمَاعِیلَ </w:t>
      </w:r>
      <w:r w:rsidRPr="00A56665">
        <w:rPr>
          <w:rFonts w:ascii="Tahoma" w:eastAsia="Calibri" w:hAnsi="Tahoma" w:cs="Tahoma"/>
          <w:color w:val="002060"/>
          <w:sz w:val="24"/>
          <w:szCs w:val="24"/>
          <w:rtl/>
          <w:lang w:bidi="fa-IR"/>
        </w:rPr>
        <w:t xml:space="preserve">(البندقی النیشابوری، امامی و علی الاقوی ثقه به جهت کثرت روایت اجلاء مع عدم ورد قدح فیه) </w:t>
      </w:r>
      <w:r w:rsidRPr="00A56665">
        <w:rPr>
          <w:rFonts w:ascii="Tahoma" w:eastAsia="Calibri" w:hAnsi="Tahoma" w:cs="Tahoma"/>
          <w:color w:val="000000" w:themeColor="text1"/>
          <w:sz w:val="24"/>
          <w:szCs w:val="24"/>
          <w:rtl/>
          <w:lang w:bidi="fa-IR"/>
        </w:rPr>
        <w:t xml:space="preserve">عَنِ الْفَضْلِ بْنِ شَاذَانَ </w:t>
      </w:r>
      <w:r w:rsidRPr="00A56665">
        <w:rPr>
          <w:rFonts w:ascii="Tahoma" w:eastAsia="Calibri" w:hAnsi="Tahoma" w:cs="Tahoma"/>
          <w:color w:val="002060"/>
          <w:sz w:val="24"/>
          <w:szCs w:val="24"/>
          <w:rtl/>
          <w:lang w:bidi="fa-IR"/>
        </w:rPr>
        <w:t xml:space="preserve">(نیشابوری. از اجلاء) </w:t>
      </w:r>
      <w:r w:rsidRPr="00A56665">
        <w:rPr>
          <w:rFonts w:ascii="Tahoma" w:eastAsia="Calibri" w:hAnsi="Tahoma" w:cs="Tahoma"/>
          <w:color w:val="000000" w:themeColor="text1"/>
          <w:sz w:val="24"/>
          <w:szCs w:val="24"/>
          <w:rtl/>
          <w:lang w:bidi="fa-IR"/>
        </w:rPr>
        <w:t xml:space="preserve">عَنِ ابْنِ أَبِی عُمَیرٍ </w:t>
      </w:r>
      <w:r w:rsidRPr="00A56665">
        <w:rPr>
          <w:rFonts w:ascii="Tahoma" w:eastAsia="Calibri" w:hAnsi="Tahoma" w:cs="Tahoma"/>
          <w:color w:val="002060"/>
          <w:sz w:val="24"/>
          <w:szCs w:val="24"/>
          <w:rtl/>
          <w:lang w:bidi="fa-IR"/>
        </w:rPr>
        <w:t xml:space="preserve">(الزیاد. از مشایخ ثقات) </w:t>
      </w:r>
      <w:r w:rsidRPr="00A56665">
        <w:rPr>
          <w:rFonts w:ascii="Tahoma" w:eastAsia="Calibri" w:hAnsi="Tahoma" w:cs="Tahoma"/>
          <w:color w:val="000000" w:themeColor="text1"/>
          <w:sz w:val="24"/>
          <w:szCs w:val="24"/>
          <w:rtl/>
          <w:lang w:bidi="fa-IR"/>
        </w:rPr>
        <w:t>عَنْ عَبْدِ الرَّحْمَنِ بْنِ الْحَجَّاجِ</w:t>
      </w:r>
      <w:r w:rsidRPr="00A56665">
        <w:rPr>
          <w:rFonts w:ascii="Tahoma" w:eastAsia="Calibri" w:hAnsi="Tahoma" w:cs="Tahoma"/>
          <w:color w:val="00B050"/>
          <w:sz w:val="24"/>
          <w:szCs w:val="24"/>
          <w:rtl/>
          <w:lang w:bidi="fa-IR"/>
        </w:rPr>
        <w:t xml:space="preserve"> </w:t>
      </w:r>
      <w:r w:rsidRPr="00A56665">
        <w:rPr>
          <w:rFonts w:ascii="Tahoma" w:eastAsia="Calibri" w:hAnsi="Tahoma" w:cs="Tahoma"/>
          <w:color w:val="002060"/>
          <w:sz w:val="24"/>
          <w:szCs w:val="24"/>
          <w:rtl/>
          <w:lang w:bidi="fa-IR"/>
        </w:rPr>
        <w:t xml:space="preserve">(بجلی، فقیه امامی و ثقه) </w:t>
      </w:r>
      <w:r w:rsidRPr="00A56665">
        <w:rPr>
          <w:rFonts w:ascii="Tahoma" w:eastAsia="Calibri" w:hAnsi="Tahoma" w:cs="Tahoma"/>
          <w:color w:val="000000" w:themeColor="text1"/>
          <w:sz w:val="24"/>
          <w:szCs w:val="24"/>
          <w:rtl/>
          <w:lang w:bidi="fa-IR"/>
        </w:rPr>
        <w:t xml:space="preserve">عَنْ أَبِی عَبْدِ اللَّهِ </w:t>
      </w:r>
      <w:r w:rsidR="00E95FD7">
        <w:rPr>
          <w:rFonts w:ascii="Tahoma" w:eastAsia="Calibri" w:hAnsi="Tahoma" w:cs="Tahoma"/>
          <w:color w:val="000000" w:themeColor="text1"/>
          <w:sz w:val="24"/>
          <w:szCs w:val="24"/>
          <w:rtl/>
          <w:lang w:bidi="fa-IR"/>
        </w:rPr>
        <w:t>(علیه السلام)</w:t>
      </w:r>
      <w:r w:rsidRPr="00A56665">
        <w:rPr>
          <w:rFonts w:ascii="Tahoma" w:eastAsia="Calibri" w:hAnsi="Tahoma" w:cs="Tahoma"/>
          <w:color w:val="000000" w:themeColor="text1"/>
          <w:sz w:val="24"/>
          <w:szCs w:val="24"/>
          <w:rtl/>
          <w:lang w:bidi="fa-IR"/>
        </w:rPr>
        <w:t xml:space="preserve"> قَالَ: سَأَلْتُهُ عَنِ الْقُنُوتِ فَقَالَ </w:t>
      </w:r>
      <w:r w:rsidRPr="00A56665">
        <w:rPr>
          <w:rFonts w:ascii="Tahoma" w:eastAsia="Calibri" w:hAnsi="Tahoma" w:cs="Tahoma"/>
          <w:color w:val="00B050"/>
          <w:sz w:val="24"/>
          <w:szCs w:val="24"/>
          <w:rtl/>
          <w:lang w:bidi="fa-IR"/>
        </w:rPr>
        <w:t>فِی کلِّ صَلَاةٍ فَرِیضَةٍ وَ نَافِلَةٍ</w:t>
      </w:r>
      <w:r w:rsidRPr="00A56665">
        <w:rPr>
          <w:rFonts w:ascii="Tahoma" w:eastAsia="Calibri" w:hAnsi="Tahoma" w:cs="Tahoma"/>
          <w:sz w:val="24"/>
          <w:szCs w:val="24"/>
          <w:rtl/>
          <w:lang w:bidi="fa-IR"/>
        </w:rPr>
        <w:t>".</w:t>
      </w:r>
      <w:r w:rsidRPr="00A56665">
        <w:rPr>
          <w:rFonts w:ascii="Tahoma" w:eastAsia="Calibri" w:hAnsi="Tahoma" w:cs="Tahoma"/>
          <w:sz w:val="24"/>
          <w:szCs w:val="24"/>
          <w:vertAlign w:val="superscript"/>
          <w:rtl/>
          <w:lang w:bidi="fa-IR"/>
        </w:rPr>
        <w:footnoteReference w:id="111"/>
      </w:r>
    </w:p>
    <w:p w:rsidR="00A56665" w:rsidRPr="00A56665" w:rsidRDefault="00A56665" w:rsidP="00A56665">
      <w:pPr>
        <w:bidi/>
        <w:spacing w:line="256" w:lineRule="auto"/>
        <w:rPr>
          <w:rFonts w:ascii="Tahoma" w:eastAsia="Calibri" w:hAnsi="Tahoma" w:cs="Tahoma"/>
          <w:sz w:val="24"/>
          <w:szCs w:val="24"/>
          <w:lang w:bidi="fa-IR"/>
        </w:rPr>
      </w:pPr>
      <w:r w:rsidRPr="00A56665">
        <w:rPr>
          <w:rFonts w:ascii="Tahoma" w:eastAsia="Calibri" w:hAnsi="Tahoma" w:cs="Tahoma"/>
          <w:sz w:val="24"/>
          <w:szCs w:val="24"/>
          <w:rtl/>
          <w:lang w:bidi="fa-IR"/>
        </w:rPr>
        <w:t>این قسم نیز داخل در طبیعت مأمور به نیست و اگر کسی به آن خللی وارد کند، علی القاعده عبادت باطل نمی‌شود، به‌طور مثال اگر کسی قنوت را بدون قصد قربت و بدون قصد ریا به جا بیاورد، نماز او باطل نیست. البته اگر دلیلی خاص ثابت باشد، خلل در این قسم نیز باطل بطلان عبادت می‌شود، مانند اینکه شخصی قنوت را به قصد ریا به جا بیاورد.</w:t>
      </w:r>
    </w:p>
    <w:p w:rsidR="00A56665" w:rsidRPr="00A56665" w:rsidRDefault="00A56665" w:rsidP="00A56665">
      <w:pPr>
        <w:bidi/>
        <w:spacing w:line="256" w:lineRule="auto"/>
        <w:rPr>
          <w:rFonts w:ascii="Tahoma" w:eastAsia="Calibri" w:hAnsi="Tahoma" w:cs="Tahoma"/>
          <w:sz w:val="24"/>
          <w:szCs w:val="24"/>
          <w:rtl/>
          <w:lang w:bidi="fa-IR"/>
        </w:rPr>
      </w:pP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color w:val="00B0F0"/>
          <w:sz w:val="24"/>
          <w:szCs w:val="24"/>
          <w:rtl/>
          <w:lang w:bidi="fa-IR"/>
        </w:rPr>
        <w:t>اشکال استاد</w:t>
      </w:r>
      <w:r w:rsidRPr="00A56665">
        <w:rPr>
          <w:rFonts w:ascii="Tahoma" w:eastAsia="Calibri" w:hAnsi="Tahoma" w:cs="Tahoma"/>
          <w:sz w:val="24"/>
          <w:szCs w:val="24"/>
          <w:rtl/>
          <w:lang w:bidi="fa-IR"/>
        </w:rPr>
        <w:t xml:space="preserve">: </w:t>
      </w:r>
      <w:r w:rsidRPr="00A56665">
        <w:rPr>
          <w:rFonts w:ascii="Tahoma" w:eastAsia="Calibri" w:hAnsi="Tahoma" w:cs="Tahoma"/>
          <w:color w:val="002060"/>
          <w:sz w:val="24"/>
          <w:szCs w:val="24"/>
          <w:rtl/>
          <w:lang w:bidi="fa-IR"/>
        </w:rPr>
        <w:t>(به مرحوم آخوند)</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باید به این امر پرداخت که هدف مرحوم آخوند از طرح قسم پنجم چیست. این مطلب که "قنوت فی نفسه دارای امر و فضیلت نبوده و فضیلت آن در صورتی است که در ظرف نماز باشد و برخلاف صلوات فی نفسه دارای فضیلت نیست" مورد قبول است، اما این مطلب دلیل بر اینکه قنوت غیر از چهار قسم قبل باشد نیست.</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به جای تشکیل قسم پنجم، می‌توان موارد قسم سوم را به دو بخش تقسیم کرد. قسم سوم اشیائی هستند که جزء طبیعی مأمور به نیستند اما آمدن آنها در مأمور به باعث بالا رفتن فضیلت آن می‌شوند و می‌توان در مورد این قسم گفت برخی از این اشیاء فی نفسه دارای فضیلت هستند و اگر در ضمن مأمور به باشند، فضیلت مأمور به را بالا می‌برند، مانند صلوات در نماز و برخی از این اشیاء فی نفسه دارای فضیلت نیستند و در صورتی فضیلت پیدا می‌کنند که در ظرف مأمور به باشند، مانند قنوت در نماز.</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به عبارت دیگر گرچه مواردی مانند صلوات فی نفسه فضیلت دارند ولی قنوت فی نفسه فضیلت ندارد و در صورتی دارای فضیلت خواهد بود که در ظرف نماز قرار بگیرد، اما این تفاوت تأثیری در ملاک تقسیم ندارد، زیرا ملاک تقسیم این بود که برخی از اشیاء داخل در مأمور به هستند و با اخلال به آنها علی القاعده عبادت باطل می‌شود و برخی دیگر داخل در مأمور به نیستند و با اخلال به آنها علی القاعده عبادت باطل نمی‌شود.</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br w:type="page"/>
      </w:r>
    </w:p>
    <w:p w:rsidR="00A56665" w:rsidRPr="00DC5C0F" w:rsidRDefault="00A56665" w:rsidP="00A56665">
      <w:pPr>
        <w:bidi/>
        <w:spacing w:line="256" w:lineRule="auto"/>
        <w:rPr>
          <w:rFonts w:ascii="Tahoma" w:eastAsia="Calibri" w:hAnsi="Tahoma" w:cs="Tahoma"/>
          <w:color w:val="FF0000"/>
          <w:sz w:val="28"/>
          <w:szCs w:val="28"/>
          <w:rtl/>
          <w:lang w:bidi="fa-IR"/>
        </w:rPr>
      </w:pPr>
      <w:r w:rsidRPr="00DC5C0F">
        <w:rPr>
          <w:rFonts w:ascii="Tahoma" w:eastAsia="Calibri" w:hAnsi="Tahoma" w:cs="Tahoma"/>
          <w:color w:val="FF0000"/>
          <w:sz w:val="28"/>
          <w:szCs w:val="28"/>
          <w:highlight w:val="yellow"/>
          <w:rtl/>
          <w:lang w:bidi="fa-IR"/>
        </w:rPr>
        <w:t>اشتراک لفظی</w:t>
      </w:r>
    </w:p>
    <w:p w:rsidR="00A56665" w:rsidRPr="00A56665" w:rsidRDefault="00A56665" w:rsidP="00A56665">
      <w:pPr>
        <w:bidi/>
        <w:spacing w:line="256" w:lineRule="auto"/>
        <w:rPr>
          <w:rFonts w:ascii="Tahoma" w:eastAsia="Calibri" w:hAnsi="Tahoma" w:cs="Tahoma"/>
          <w:color w:val="FF0000"/>
          <w:sz w:val="24"/>
          <w:szCs w:val="24"/>
          <w:rtl/>
          <w:lang w:bidi="fa-IR"/>
        </w:rPr>
      </w:pP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color w:val="00B0F0"/>
          <w:sz w:val="24"/>
          <w:szCs w:val="24"/>
          <w:rtl/>
          <w:lang w:bidi="fa-IR"/>
        </w:rPr>
        <w:t>مقدمه</w:t>
      </w:r>
      <w:r w:rsidRPr="00A56665">
        <w:rPr>
          <w:rFonts w:ascii="Tahoma" w:eastAsia="Calibri" w:hAnsi="Tahoma" w:cs="Tahoma"/>
          <w:sz w:val="24"/>
          <w:szCs w:val="24"/>
          <w:rtl/>
          <w:lang w:bidi="fa-IR"/>
        </w:rPr>
        <w:t>:</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اشتراک لفظی، مشترک لفظی است، یعنی واژه</w:t>
      </w:r>
      <w:r w:rsidRPr="00A56665">
        <w:rPr>
          <w:rFonts w:ascii="Tahoma" w:eastAsia="Calibri" w:hAnsi="Tahoma" w:cs="Tahoma"/>
          <w:sz w:val="24"/>
          <w:szCs w:val="24"/>
          <w:rtl/>
          <w:lang w:bidi="fa-IR"/>
        </w:rPr>
        <w:softHyphen/>
        <w:t>ی "اشتراک" در علومی مانند ادبیات، فلسفه و اصول به کار می</w:t>
      </w:r>
      <w:r w:rsidRPr="00A56665">
        <w:rPr>
          <w:rFonts w:ascii="Tahoma" w:eastAsia="Calibri" w:hAnsi="Tahoma" w:cs="Tahoma"/>
          <w:sz w:val="24"/>
          <w:szCs w:val="24"/>
          <w:rtl/>
          <w:lang w:bidi="fa-IR"/>
        </w:rPr>
        <w:softHyphen/>
        <w:t>رود و در هر یک دارای معنی خاص خود است:</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color w:val="00B0F0"/>
          <w:sz w:val="24"/>
          <w:szCs w:val="24"/>
          <w:rtl/>
          <w:lang w:bidi="fa-IR"/>
        </w:rPr>
        <w:t>الف</w:t>
      </w:r>
      <w:r w:rsidRPr="00A56665">
        <w:rPr>
          <w:rFonts w:ascii="Tahoma" w:eastAsia="Calibri" w:hAnsi="Tahoma" w:cs="Tahoma"/>
          <w:sz w:val="24"/>
          <w:szCs w:val="24"/>
          <w:rtl/>
          <w:lang w:bidi="fa-IR"/>
        </w:rPr>
        <w:t>) "اشتراک لفظی" در فلسفه به معنای "صرف متعدد بودن مفاهیم" است، یعنی مفاهیم متعدد داشتن یک لفظ، مشترک لفظی نامیده می</w:t>
      </w:r>
      <w:r w:rsidRPr="00A56665">
        <w:rPr>
          <w:rFonts w:ascii="Tahoma" w:eastAsia="Calibri" w:hAnsi="Tahoma" w:cs="Tahoma"/>
          <w:sz w:val="24"/>
          <w:szCs w:val="24"/>
          <w:rtl/>
          <w:lang w:bidi="fa-IR"/>
        </w:rPr>
        <w:softHyphen/>
        <w:t>شود بدون اینکه وحدت یا تعدد وضع در مفاهیم لحاظ شود و مفهوم واحد داشتن، مشترک معنوی نام می</w:t>
      </w:r>
      <w:r w:rsidRPr="00A56665">
        <w:rPr>
          <w:rFonts w:ascii="Tahoma" w:eastAsia="Calibri" w:hAnsi="Tahoma" w:cs="Tahoma"/>
          <w:sz w:val="24"/>
          <w:szCs w:val="24"/>
          <w:rtl/>
          <w:lang w:bidi="fa-IR"/>
        </w:rPr>
        <w:softHyphen/>
        <w:t>گیرد. به</w:t>
      </w:r>
      <w:r w:rsidRPr="00A56665">
        <w:rPr>
          <w:rFonts w:ascii="Tahoma" w:eastAsia="Calibri" w:hAnsi="Tahoma" w:cs="Tahoma"/>
          <w:sz w:val="24"/>
          <w:szCs w:val="24"/>
          <w:rtl/>
          <w:lang w:bidi="fa-IR"/>
        </w:rPr>
        <w:softHyphen/>
        <w:t>طور مثال منظور از اشتراک یا عدم اشتراک معنوی مفهوم وجود، این است که وجود دارای یک معنا است یا بیش از یک معنا دارد.</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color w:val="00B0F0"/>
          <w:sz w:val="24"/>
          <w:szCs w:val="24"/>
          <w:rtl/>
          <w:lang w:bidi="fa-IR"/>
        </w:rPr>
        <w:t>ب</w:t>
      </w:r>
      <w:r w:rsidRPr="00A56665">
        <w:rPr>
          <w:rFonts w:ascii="Tahoma" w:eastAsia="Calibri" w:hAnsi="Tahoma" w:cs="Tahoma"/>
          <w:sz w:val="24"/>
          <w:szCs w:val="24"/>
          <w:rtl/>
          <w:lang w:bidi="fa-IR"/>
        </w:rPr>
        <w:t>) "اشتراک لفظی" در ادبیات "اشتراک لفظی" به معنای "صرف تعدد مفاهیم" نیست، بلکه این است که "یک لفظ معانی موضوع له متعددی داشته باشد که وضع هر یک جدای از دیگری بوده و مسبوق به وضع نباشد"، زیرا در ادبیات لفظ به چند قسم تقسیم می</w:t>
      </w:r>
      <w:r w:rsidRPr="00A56665">
        <w:rPr>
          <w:rFonts w:ascii="Tahoma" w:eastAsia="Calibri" w:hAnsi="Tahoma" w:cs="Tahoma"/>
          <w:sz w:val="24"/>
          <w:szCs w:val="24"/>
          <w:rtl/>
          <w:lang w:bidi="fa-IR"/>
        </w:rPr>
        <w:softHyphen/>
        <w:t>شود:</w:t>
      </w:r>
    </w:p>
    <w:p w:rsidR="00A56665" w:rsidRPr="00A56665" w:rsidRDefault="00A56665" w:rsidP="00A56665">
      <w:pPr>
        <w:bidi/>
        <w:spacing w:line="256" w:lineRule="auto"/>
        <w:rPr>
          <w:rFonts w:ascii="Tahoma" w:eastAsia="Calibri" w:hAnsi="Tahoma" w:cs="Tahoma"/>
          <w:sz w:val="24"/>
          <w:szCs w:val="24"/>
          <w:rtl/>
          <w:lang w:bidi="fa-IR"/>
        </w:rPr>
      </w:pPr>
    </w:p>
    <w:p w:rsidR="00A56665" w:rsidRPr="00A56665" w:rsidRDefault="00A56665" w:rsidP="00A56665">
      <w:pPr>
        <w:bidi/>
        <w:spacing w:line="256" w:lineRule="auto"/>
        <w:rPr>
          <w:rFonts w:ascii="Tahoma" w:eastAsia="Calibri" w:hAnsi="Tahoma" w:cs="Tahoma"/>
          <w:sz w:val="24"/>
          <w:szCs w:val="24"/>
          <w:rtl/>
          <w:lang w:bidi="fa-IR"/>
        </w:rPr>
      </w:pP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Calibri" w:eastAsia="Calibri" w:hAnsi="Calibri" w:cs="Arial"/>
          <w:noProof/>
          <w:rtl/>
        </w:rPr>
        <w:drawing>
          <wp:anchor distT="0" distB="0" distL="114300" distR="114300" simplePos="0" relativeHeight="251659264" behindDoc="1" locked="0" layoutInCell="1" allowOverlap="1" wp14:anchorId="66FA5AD9" wp14:editId="18E39173">
            <wp:simplePos x="0" y="0"/>
            <wp:positionH relativeFrom="column">
              <wp:posOffset>-52070</wp:posOffset>
            </wp:positionH>
            <wp:positionV relativeFrom="paragraph">
              <wp:posOffset>-492760</wp:posOffset>
            </wp:positionV>
            <wp:extent cx="6126480" cy="1791970"/>
            <wp:effectExtent l="38100" t="0" r="7620" b="0"/>
            <wp:wrapNone/>
            <wp:docPr id="4" name="Diagram 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9" r:lo="rId10" r:qs="rId11" r:cs="rId12"/>
              </a:graphicData>
            </a:graphic>
            <wp14:sizeRelH relativeFrom="margin">
              <wp14:pctWidth>0</wp14:pctWidth>
            </wp14:sizeRelH>
            <wp14:sizeRelV relativeFrom="margin">
              <wp14:pctHeight>0</wp14:pctHeight>
            </wp14:sizeRelV>
          </wp:anchor>
        </w:drawing>
      </w:r>
    </w:p>
    <w:p w:rsidR="00A56665" w:rsidRPr="00A56665" w:rsidRDefault="00A56665" w:rsidP="00A56665">
      <w:pPr>
        <w:bidi/>
        <w:spacing w:line="256" w:lineRule="auto"/>
        <w:rPr>
          <w:rFonts w:ascii="Tahoma" w:eastAsia="Calibri" w:hAnsi="Tahoma" w:cs="Tahoma"/>
          <w:sz w:val="24"/>
          <w:szCs w:val="24"/>
          <w:rtl/>
          <w:lang w:bidi="fa-IR"/>
        </w:rPr>
      </w:pPr>
    </w:p>
    <w:p w:rsidR="00A56665" w:rsidRPr="00A56665" w:rsidRDefault="00A56665" w:rsidP="00A56665">
      <w:pPr>
        <w:bidi/>
        <w:spacing w:line="256" w:lineRule="auto"/>
        <w:rPr>
          <w:rFonts w:ascii="Tahoma" w:eastAsia="Calibri" w:hAnsi="Tahoma" w:cs="Tahoma"/>
          <w:sz w:val="24"/>
          <w:szCs w:val="24"/>
          <w:rtl/>
          <w:lang w:bidi="fa-IR"/>
        </w:rPr>
      </w:pPr>
    </w:p>
    <w:p w:rsidR="00A56665" w:rsidRPr="00A56665" w:rsidRDefault="00A56665" w:rsidP="00A56665">
      <w:pPr>
        <w:bidi/>
        <w:spacing w:line="256" w:lineRule="auto"/>
        <w:rPr>
          <w:rFonts w:ascii="Tahoma" w:eastAsia="Calibri" w:hAnsi="Tahoma" w:cs="Tahoma"/>
          <w:sz w:val="24"/>
          <w:szCs w:val="24"/>
          <w:rtl/>
          <w:lang w:bidi="fa-IR"/>
        </w:rPr>
      </w:pPr>
    </w:p>
    <w:p w:rsidR="00A56665" w:rsidRPr="00A56665" w:rsidRDefault="00A56665" w:rsidP="00A56665">
      <w:pPr>
        <w:bidi/>
        <w:spacing w:line="256" w:lineRule="auto"/>
        <w:rPr>
          <w:rFonts w:ascii="Tahoma" w:eastAsia="Calibri" w:hAnsi="Tahoma" w:cs="Tahoma"/>
          <w:sz w:val="24"/>
          <w:szCs w:val="24"/>
          <w:rtl/>
          <w:lang w:bidi="fa-IR"/>
        </w:rPr>
      </w:pP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درنتیجه مشترک لفظی در ادبیات بر خلاف مشترک لفظی در فلسفه، به معنای "مجرد تعدد مفاهیم" نیست، بلکه به معنای تعدد مفاهیمی است که لفظ برای هر یک از آن مفاهیم وضع شده باشد و وضع آن نیز مسبوق نباشد.</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به عبارت دیگر "مشترک لفظی" در ادبیات وصف لفظ است ولی در فلسفه وصف مفهوم است. در فلسفه تعدد یا وحدت وضع لحاظ نمی</w:t>
      </w:r>
      <w:r w:rsidRPr="00A56665">
        <w:rPr>
          <w:rFonts w:ascii="Tahoma" w:eastAsia="Calibri" w:hAnsi="Tahoma" w:cs="Tahoma"/>
          <w:sz w:val="24"/>
          <w:szCs w:val="24"/>
          <w:rtl/>
          <w:lang w:bidi="fa-IR"/>
        </w:rPr>
        <w:softHyphen/>
        <w:t>شود و صرف تعدد مفاهیم مد نظر قرار می</w:t>
      </w:r>
      <w:r w:rsidRPr="00A56665">
        <w:rPr>
          <w:rFonts w:ascii="Tahoma" w:eastAsia="Calibri" w:hAnsi="Tahoma" w:cs="Tahoma"/>
          <w:sz w:val="24"/>
          <w:szCs w:val="24"/>
          <w:rtl/>
          <w:lang w:bidi="fa-IR"/>
        </w:rPr>
        <w:softHyphen/>
        <w:t>گیرد، اما در ادبیات وحدت وضع لحاظ می</w:t>
      </w:r>
      <w:r w:rsidRPr="00A56665">
        <w:rPr>
          <w:rFonts w:ascii="Tahoma" w:eastAsia="Calibri" w:hAnsi="Tahoma" w:cs="Tahoma"/>
          <w:sz w:val="24"/>
          <w:szCs w:val="24"/>
          <w:rtl/>
          <w:lang w:bidi="fa-IR"/>
        </w:rPr>
        <w:softHyphen/>
        <w:t>شود. به همین دلیل است که فیلسوف به دنبال علائم وضع نیست اما این علائم برای ادبا مهم است.</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"مشترک لفظی" در فلسفه مختص به زبان خاصی نیست و در مورد همه</w:t>
      </w:r>
      <w:r w:rsidRPr="00A56665">
        <w:rPr>
          <w:rFonts w:ascii="Tahoma" w:eastAsia="Calibri" w:hAnsi="Tahoma" w:cs="Tahoma"/>
          <w:sz w:val="24"/>
          <w:szCs w:val="24"/>
          <w:rtl/>
          <w:lang w:bidi="fa-IR"/>
        </w:rPr>
        <w:softHyphen/>
        <w:t>ی زبان</w:t>
      </w:r>
      <w:r w:rsidRPr="00A56665">
        <w:rPr>
          <w:rFonts w:ascii="Tahoma" w:eastAsia="Calibri" w:hAnsi="Tahoma" w:cs="Tahoma"/>
          <w:sz w:val="24"/>
          <w:szCs w:val="24"/>
          <w:rtl/>
          <w:lang w:bidi="fa-IR"/>
        </w:rPr>
        <w:softHyphen/>
        <w:t>ها صادق است، اما در ادبیات مختص به زبانی خاص است.</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color w:val="00B0F0"/>
          <w:sz w:val="24"/>
          <w:szCs w:val="24"/>
          <w:rtl/>
          <w:lang w:bidi="fa-IR"/>
        </w:rPr>
        <w:t>ج</w:t>
      </w:r>
      <w:r w:rsidRPr="00A56665">
        <w:rPr>
          <w:rFonts w:ascii="Tahoma" w:eastAsia="Calibri" w:hAnsi="Tahoma" w:cs="Tahoma"/>
          <w:sz w:val="24"/>
          <w:szCs w:val="24"/>
          <w:rtl/>
          <w:lang w:bidi="fa-IR"/>
        </w:rPr>
        <w:t>) "اشتراک لفظی" در علم اصول این</w:t>
      </w:r>
      <w:r w:rsidRPr="00A56665">
        <w:rPr>
          <w:rFonts w:ascii="Tahoma" w:eastAsia="Calibri" w:hAnsi="Tahoma" w:cs="Tahoma"/>
          <w:sz w:val="24"/>
          <w:szCs w:val="24"/>
          <w:rtl/>
          <w:lang w:bidi="fa-IR"/>
        </w:rPr>
        <w:softHyphen/>
        <w:t xml:space="preserve">گونه تعریف شده است: "وضع اللفظ لاکثر من معنی واحد بحیث لا یکون وضعه لمعنی موجبا لهجر معنی الاول". </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اشتراک لفظی در علم اصول به گستردگی اشتراک لفظی در فلسفه نیست، زیرا در اصول قید "مهجور نشدن معنای اول" در تعریف اشتراک لفظی آورده می</w:t>
      </w:r>
      <w:r w:rsidRPr="00A56665">
        <w:rPr>
          <w:rFonts w:ascii="Tahoma" w:eastAsia="Calibri" w:hAnsi="Tahoma" w:cs="Tahoma"/>
          <w:sz w:val="24"/>
          <w:szCs w:val="24"/>
          <w:rtl/>
          <w:lang w:bidi="fa-IR"/>
        </w:rPr>
        <w:softHyphen/>
        <w:t>شود اما در فلسفه این قید آورده نمی</w:t>
      </w:r>
      <w:r w:rsidRPr="00A56665">
        <w:rPr>
          <w:rFonts w:ascii="Tahoma" w:eastAsia="Calibri" w:hAnsi="Tahoma" w:cs="Tahoma"/>
          <w:sz w:val="24"/>
          <w:szCs w:val="24"/>
          <w:rtl/>
          <w:lang w:bidi="fa-IR"/>
        </w:rPr>
        <w:softHyphen/>
        <w:t>شود، ولی از اشتراک لفظی در ادبیات گسترده</w:t>
      </w:r>
      <w:r w:rsidRPr="00A56665">
        <w:rPr>
          <w:rFonts w:ascii="Tahoma" w:eastAsia="Calibri" w:hAnsi="Tahoma" w:cs="Tahoma"/>
          <w:sz w:val="24"/>
          <w:szCs w:val="24"/>
          <w:rtl/>
          <w:lang w:bidi="fa-IR"/>
        </w:rPr>
        <w:softHyphen/>
        <w:t>تر است، زیرا در ادبیات قید "مسبوق نبودن و علی‌حده بودن وضع" در تعریف اشتراک لفظی آورده می</w:t>
      </w:r>
      <w:r w:rsidRPr="00A56665">
        <w:rPr>
          <w:rFonts w:ascii="Tahoma" w:eastAsia="Calibri" w:hAnsi="Tahoma" w:cs="Tahoma"/>
          <w:sz w:val="24"/>
          <w:szCs w:val="24"/>
          <w:rtl/>
          <w:lang w:bidi="fa-IR"/>
        </w:rPr>
        <w:softHyphen/>
        <w:t>شود اما در فلسفه و اصول این قید آورده نمی</w:t>
      </w:r>
      <w:r w:rsidRPr="00A56665">
        <w:rPr>
          <w:rFonts w:ascii="Tahoma" w:eastAsia="Calibri" w:hAnsi="Tahoma" w:cs="Tahoma"/>
          <w:sz w:val="24"/>
          <w:szCs w:val="24"/>
          <w:rtl/>
          <w:lang w:bidi="fa-IR"/>
        </w:rPr>
        <w:softHyphen/>
        <w:t>شود.</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ریشه</w:t>
      </w:r>
      <w:r w:rsidRPr="00A56665">
        <w:rPr>
          <w:rFonts w:ascii="Tahoma" w:eastAsia="Calibri" w:hAnsi="Tahoma" w:cs="Tahoma"/>
          <w:sz w:val="24"/>
          <w:szCs w:val="24"/>
          <w:rtl/>
          <w:lang w:bidi="fa-IR"/>
        </w:rPr>
        <w:softHyphen/>
        <w:t>ی این اختلاف در تعریف اشتراک لفظی این است که اصولی به دنبال ظهور است و بحث اشتراک لفظی را نیز به جهت مبادی ظهور مطرح می</w:t>
      </w:r>
      <w:r w:rsidRPr="00A56665">
        <w:rPr>
          <w:rFonts w:ascii="Tahoma" w:eastAsia="Calibri" w:hAnsi="Tahoma" w:cs="Tahoma"/>
          <w:sz w:val="24"/>
          <w:szCs w:val="24"/>
          <w:rtl/>
          <w:lang w:bidi="fa-IR"/>
        </w:rPr>
        <w:softHyphen/>
        <w:t>کند و چون "مسبوق نبودن وضع" در ظهور تأثیری ندارد، این قید و به‌طور کلی قیودی را که در مورد کیفیت وضع هستند، در اشتراک لفظی نمی</w:t>
      </w:r>
      <w:r w:rsidRPr="00A56665">
        <w:rPr>
          <w:rFonts w:ascii="Tahoma" w:eastAsia="Calibri" w:hAnsi="Tahoma" w:cs="Tahoma"/>
          <w:sz w:val="24"/>
          <w:szCs w:val="24"/>
          <w:rtl/>
          <w:lang w:bidi="fa-IR"/>
        </w:rPr>
        <w:softHyphen/>
        <w:t>آورد، اما اینکه "مهجور شدن یا نشدن معنای سابق" در ظهور تأثیر دارد،</w:t>
      </w:r>
      <w:r w:rsidRPr="00A56665">
        <w:rPr>
          <w:rFonts w:ascii="Tahoma" w:eastAsia="Calibri" w:hAnsi="Tahoma" w:cs="Tahoma"/>
          <w:sz w:val="24"/>
          <w:szCs w:val="24"/>
          <w:vertAlign w:val="superscript"/>
          <w:rtl/>
          <w:lang w:bidi="fa-IR"/>
        </w:rPr>
        <w:footnoteReference w:id="112"/>
      </w:r>
      <w:r w:rsidRPr="00A56665">
        <w:rPr>
          <w:rFonts w:ascii="Tahoma" w:eastAsia="Calibri" w:hAnsi="Tahoma" w:cs="Tahoma"/>
          <w:sz w:val="24"/>
          <w:szCs w:val="24"/>
          <w:rtl/>
          <w:lang w:bidi="fa-IR"/>
        </w:rPr>
        <w:t xml:space="preserve"> قید "مهجور نشدن معنای اول" با تعابیر مختلفی در کلام اصولیین تکرار شده است، اما فیلسوف به دنبال ظهور نیست و به همین دلیل "مهجور بودن یا نبودن معنای سابق" برای آنها مهم نیست و این قید را در تعریف اشتراک لفظی نمی</w:t>
      </w:r>
      <w:r w:rsidRPr="00A56665">
        <w:rPr>
          <w:rFonts w:ascii="Tahoma" w:eastAsia="Calibri" w:hAnsi="Tahoma" w:cs="Tahoma"/>
          <w:sz w:val="24"/>
          <w:szCs w:val="24"/>
          <w:rtl/>
          <w:lang w:bidi="fa-IR"/>
        </w:rPr>
        <w:softHyphen/>
        <w:t>آورند.</w:t>
      </w:r>
      <w:r w:rsidRPr="00A56665">
        <w:rPr>
          <w:rFonts w:ascii="Tahoma" w:eastAsia="Calibri" w:hAnsi="Tahoma" w:cs="Tahoma"/>
          <w:sz w:val="24"/>
          <w:szCs w:val="24"/>
          <w:vertAlign w:val="superscript"/>
          <w:rtl/>
          <w:lang w:bidi="fa-IR"/>
        </w:rPr>
        <w:footnoteReference w:id="113"/>
      </w:r>
    </w:p>
    <w:p w:rsidR="00A56665" w:rsidRPr="00A56665" w:rsidRDefault="00A56665" w:rsidP="00A56665">
      <w:pPr>
        <w:bidi/>
        <w:spacing w:line="256" w:lineRule="auto"/>
        <w:rPr>
          <w:rFonts w:ascii="Tahoma" w:eastAsia="Calibri" w:hAnsi="Tahoma" w:cs="Tahoma"/>
          <w:sz w:val="24"/>
          <w:szCs w:val="24"/>
          <w:rtl/>
          <w:lang w:bidi="fa-IR"/>
        </w:rPr>
      </w:pP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color w:val="00B0F0"/>
          <w:sz w:val="24"/>
          <w:szCs w:val="24"/>
          <w:rtl/>
          <w:lang w:bidi="fa-IR"/>
        </w:rPr>
        <w:t>مرحوم آخوند</w:t>
      </w:r>
      <w:r w:rsidRPr="00A56665">
        <w:rPr>
          <w:rFonts w:ascii="Tahoma" w:eastAsia="Calibri" w:hAnsi="Tahoma" w:cs="Tahoma"/>
          <w:sz w:val="24"/>
          <w:szCs w:val="24"/>
          <w:rtl/>
          <w:lang w:bidi="fa-IR"/>
        </w:rPr>
        <w:t>:</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ایشان همانند مشهور امکان و وقوع اشتراک لفظی را می</w:t>
      </w:r>
      <w:r w:rsidRPr="00A56665">
        <w:rPr>
          <w:rFonts w:ascii="Tahoma" w:eastAsia="Calibri" w:hAnsi="Tahoma" w:cs="Tahoma"/>
          <w:sz w:val="24"/>
          <w:szCs w:val="24"/>
          <w:rtl/>
          <w:lang w:bidi="fa-IR"/>
        </w:rPr>
        <w:softHyphen/>
        <w:t xml:space="preserve">پذیرند و </w:t>
      </w:r>
      <w:r w:rsidRPr="00A56665">
        <w:rPr>
          <w:rFonts w:ascii="Tahoma" w:eastAsia="Calibri" w:hAnsi="Tahoma" w:cs="Tahoma"/>
          <w:color w:val="00B0F0"/>
          <w:sz w:val="24"/>
          <w:szCs w:val="24"/>
          <w:rtl/>
          <w:lang w:bidi="fa-IR"/>
        </w:rPr>
        <w:t xml:space="preserve">سه دلیل </w:t>
      </w:r>
      <w:r w:rsidRPr="00A56665">
        <w:rPr>
          <w:rFonts w:ascii="Tahoma" w:eastAsia="Calibri" w:hAnsi="Tahoma" w:cs="Tahoma"/>
          <w:sz w:val="24"/>
          <w:szCs w:val="24"/>
          <w:rtl/>
          <w:lang w:bidi="fa-IR"/>
        </w:rPr>
        <w:t>را برای آن ذکر می</w:t>
      </w:r>
      <w:r w:rsidRPr="00A56665">
        <w:rPr>
          <w:rFonts w:ascii="Tahoma" w:eastAsia="Calibri" w:hAnsi="Tahoma" w:cs="Tahoma"/>
          <w:sz w:val="24"/>
          <w:szCs w:val="24"/>
          <w:rtl/>
          <w:lang w:bidi="fa-IR"/>
        </w:rPr>
        <w:softHyphen/>
        <w:t>کنند:</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color w:val="00B0F0"/>
          <w:sz w:val="24"/>
          <w:szCs w:val="24"/>
          <w:rtl/>
          <w:lang w:bidi="fa-IR"/>
        </w:rPr>
        <w:t>دلیل اول</w:t>
      </w:r>
      <w:r w:rsidRPr="00A56665">
        <w:rPr>
          <w:rFonts w:ascii="Tahoma" w:eastAsia="Calibri" w:hAnsi="Tahoma" w:cs="Tahoma"/>
          <w:sz w:val="24"/>
          <w:szCs w:val="24"/>
          <w:rtl/>
          <w:lang w:bidi="fa-IR"/>
        </w:rPr>
        <w:t xml:space="preserve">: </w:t>
      </w:r>
      <w:r w:rsidRPr="00A56665">
        <w:rPr>
          <w:rFonts w:ascii="Tahoma" w:eastAsia="Calibri" w:hAnsi="Tahoma" w:cs="Tahoma"/>
          <w:sz w:val="24"/>
          <w:szCs w:val="24"/>
          <w:highlight w:val="yellow"/>
          <w:rtl/>
          <w:lang w:bidi="fa-IR"/>
        </w:rPr>
        <w:t>نقل</w:t>
      </w:r>
    </w:p>
    <w:p w:rsidR="00A56665" w:rsidRPr="00A56665" w:rsidRDefault="00A56665" w:rsidP="00DC5C0F">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ظاهر عبارت ایشان این است که منظور ایشان از نقل، نقل لغویین است، یعنی لغویین برای برخی از الفاظ موضوع له</w:t>
      </w:r>
      <w:r w:rsidRPr="00A56665">
        <w:rPr>
          <w:rFonts w:ascii="Tahoma" w:eastAsia="Calibri" w:hAnsi="Tahoma" w:cs="Tahoma"/>
          <w:sz w:val="24"/>
          <w:szCs w:val="24"/>
          <w:rtl/>
          <w:lang w:bidi="fa-IR"/>
        </w:rPr>
        <w:softHyphen/>
        <w:t>های متعددی ذکر کرده</w:t>
      </w:r>
      <w:r w:rsidRPr="00A56665">
        <w:rPr>
          <w:rFonts w:ascii="Tahoma" w:eastAsia="Calibri" w:hAnsi="Tahoma" w:cs="Tahoma"/>
          <w:sz w:val="24"/>
          <w:szCs w:val="24"/>
          <w:rtl/>
          <w:lang w:bidi="fa-IR"/>
        </w:rPr>
        <w:softHyphen/>
        <w:t>اند که بعضی از آنها نسبت به هم نقیضین یا ضدین لا</w:t>
      </w:r>
      <w:r w:rsidR="00DC5C0F">
        <w:rPr>
          <w:rFonts w:ascii="Tahoma" w:eastAsia="Calibri" w:hAnsi="Tahoma" w:cs="Tahoma"/>
          <w:sz w:val="24"/>
          <w:szCs w:val="24"/>
          <w:rtl/>
          <w:lang w:bidi="fa-IR"/>
        </w:rPr>
        <w:t xml:space="preserve"> ثالث لهما بوده و جامعی ندارند.</w:t>
      </w:r>
      <w:r w:rsidR="00DC5C0F">
        <w:rPr>
          <w:rFonts w:ascii="Tahoma" w:eastAsia="Calibri" w:hAnsi="Tahoma" w:cs="Tahoma" w:hint="cs"/>
          <w:sz w:val="24"/>
          <w:szCs w:val="24"/>
          <w:rtl/>
          <w:lang w:bidi="fa-IR"/>
        </w:rPr>
        <w:t xml:space="preserve"> </w:t>
      </w:r>
      <w:r w:rsidRPr="00A56665">
        <w:rPr>
          <w:rFonts w:ascii="Tahoma" w:eastAsia="Calibri" w:hAnsi="Tahoma" w:cs="Tahoma"/>
          <w:sz w:val="24"/>
          <w:szCs w:val="24"/>
          <w:rtl/>
          <w:lang w:bidi="fa-IR"/>
        </w:rPr>
        <w:t>این ظاهر اولیه دارای اشکال است، زیرا مرحوم آخوند قول لغویین را حجت نمی</w:t>
      </w:r>
      <w:r w:rsidRPr="00A56665">
        <w:rPr>
          <w:rFonts w:ascii="Tahoma" w:eastAsia="Calibri" w:hAnsi="Tahoma" w:cs="Tahoma"/>
          <w:sz w:val="24"/>
          <w:szCs w:val="24"/>
          <w:rtl/>
          <w:lang w:bidi="fa-IR"/>
        </w:rPr>
        <w:softHyphen/>
        <w:t>دانند و به همین دلیل نمی</w:t>
      </w:r>
      <w:r w:rsidRPr="00A56665">
        <w:rPr>
          <w:rFonts w:ascii="Tahoma" w:eastAsia="Calibri" w:hAnsi="Tahoma" w:cs="Tahoma"/>
          <w:sz w:val="24"/>
          <w:szCs w:val="24"/>
          <w:rtl/>
          <w:lang w:bidi="fa-IR"/>
        </w:rPr>
        <w:softHyphen/>
        <w:t>توانند برای اثبات اشتراک لفظی به قول لغویین استدلال کنند.</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برای توجیه عبارت ایشان می</w:t>
      </w:r>
      <w:r w:rsidRPr="00A56665">
        <w:rPr>
          <w:rFonts w:ascii="Tahoma" w:eastAsia="Calibri" w:hAnsi="Tahoma" w:cs="Tahoma"/>
          <w:sz w:val="24"/>
          <w:szCs w:val="24"/>
          <w:rtl/>
          <w:lang w:bidi="fa-IR"/>
        </w:rPr>
        <w:softHyphen/>
        <w:t>توان مطلب را به این نحو تقریر کرد: لغویین متعددی که از مدارس مختلف بوده</w:t>
      </w:r>
      <w:r w:rsidRPr="00A56665">
        <w:rPr>
          <w:rFonts w:ascii="Tahoma" w:eastAsia="Calibri" w:hAnsi="Tahoma" w:cs="Tahoma"/>
          <w:sz w:val="24"/>
          <w:szCs w:val="24"/>
          <w:rtl/>
          <w:lang w:bidi="fa-IR"/>
        </w:rPr>
        <w:softHyphen/>
        <w:t>اند اشتراک لفظی را نقل کرده</w:t>
      </w:r>
      <w:r w:rsidRPr="00A56665">
        <w:rPr>
          <w:rFonts w:ascii="Tahoma" w:eastAsia="Calibri" w:hAnsi="Tahoma" w:cs="Tahoma"/>
          <w:sz w:val="24"/>
          <w:szCs w:val="24"/>
          <w:rtl/>
          <w:lang w:bidi="fa-IR"/>
        </w:rPr>
        <w:softHyphen/>
        <w:t>اند و به جز عده</w:t>
      </w:r>
      <w:r w:rsidRPr="00A56665">
        <w:rPr>
          <w:rFonts w:ascii="Tahoma" w:eastAsia="Calibri" w:hAnsi="Tahoma" w:cs="Tahoma"/>
          <w:sz w:val="24"/>
          <w:szCs w:val="24"/>
          <w:rtl/>
          <w:lang w:bidi="fa-IR"/>
        </w:rPr>
        <w:softHyphen/>
        <w:t>ای از ادبا که اشتراک لفظی را نپذیرفته و برای معانی متعدد جامع تصویر می</w:t>
      </w:r>
      <w:r w:rsidRPr="00A56665">
        <w:rPr>
          <w:rFonts w:ascii="Tahoma" w:eastAsia="Calibri" w:hAnsi="Tahoma" w:cs="Tahoma"/>
          <w:sz w:val="24"/>
          <w:szCs w:val="24"/>
          <w:rtl/>
          <w:lang w:bidi="fa-IR"/>
        </w:rPr>
        <w:softHyphen/>
        <w:t>کنند، باقی ادبا اشتراک لفظی را پذیرفته</w:t>
      </w:r>
      <w:r w:rsidRPr="00A56665">
        <w:rPr>
          <w:rFonts w:ascii="Tahoma" w:eastAsia="Calibri" w:hAnsi="Tahoma" w:cs="Tahoma"/>
          <w:sz w:val="24"/>
          <w:szCs w:val="24"/>
          <w:rtl/>
          <w:lang w:bidi="fa-IR"/>
        </w:rPr>
        <w:softHyphen/>
        <w:t>اند و زمانی که لغویین متعدد با اختلاف در مبانی و مکاتب اشتراک لفظی را نقل کنند، این اطمینان به دست می</w:t>
      </w:r>
      <w:r w:rsidRPr="00A56665">
        <w:rPr>
          <w:rFonts w:ascii="Tahoma" w:eastAsia="Calibri" w:hAnsi="Tahoma" w:cs="Tahoma"/>
          <w:sz w:val="24"/>
          <w:szCs w:val="24"/>
          <w:rtl/>
          <w:lang w:bidi="fa-IR"/>
        </w:rPr>
        <w:softHyphen/>
        <w:t>آید که اشتراک لفظی محقق شده است.</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بنابراین منظور از "نقل" در کلام ایشان همان "نقل لغوی" است، اما حجیت آن به دلیل حصول اطمینان از مجموع نقل لغویین است.</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color w:val="00B0F0"/>
          <w:sz w:val="24"/>
          <w:szCs w:val="24"/>
          <w:rtl/>
          <w:lang w:bidi="fa-IR"/>
        </w:rPr>
        <w:t>دلیل دوم و سوم</w:t>
      </w:r>
      <w:r w:rsidRPr="00A56665">
        <w:rPr>
          <w:rFonts w:ascii="Tahoma" w:eastAsia="Calibri" w:hAnsi="Tahoma" w:cs="Tahoma"/>
          <w:sz w:val="24"/>
          <w:szCs w:val="24"/>
          <w:rtl/>
          <w:lang w:bidi="fa-IR"/>
        </w:rPr>
        <w:t xml:space="preserve">: </w:t>
      </w:r>
      <w:r w:rsidRPr="00A56665">
        <w:rPr>
          <w:rFonts w:ascii="Tahoma" w:eastAsia="Calibri" w:hAnsi="Tahoma" w:cs="Tahoma"/>
          <w:sz w:val="24"/>
          <w:szCs w:val="24"/>
          <w:highlight w:val="yellow"/>
          <w:rtl/>
          <w:lang w:bidi="fa-IR"/>
        </w:rPr>
        <w:t>تبادر و عدم صحت سلب نسبت به معانی</w:t>
      </w:r>
    </w:p>
    <w:p w:rsidR="00A56665" w:rsidRPr="00A56665" w:rsidRDefault="00A56665" w:rsidP="00DC5C0F">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از شنیدن بعضی از الفاظ مانند "شیر" هم معنای حیوانی خاص و هم معنای نوشیدنی خاص به ذهن می</w:t>
      </w:r>
      <w:r w:rsidRPr="00A56665">
        <w:rPr>
          <w:rFonts w:ascii="Tahoma" w:eastAsia="Calibri" w:hAnsi="Tahoma" w:cs="Tahoma"/>
          <w:sz w:val="24"/>
          <w:szCs w:val="24"/>
          <w:rtl/>
          <w:lang w:bidi="fa-IR"/>
        </w:rPr>
        <w:softHyphen/>
        <w:t>آید و اگر قرینه</w:t>
      </w:r>
      <w:r w:rsidRPr="00A56665">
        <w:rPr>
          <w:rFonts w:ascii="Tahoma" w:eastAsia="Calibri" w:hAnsi="Tahoma" w:cs="Tahoma"/>
          <w:sz w:val="24"/>
          <w:szCs w:val="24"/>
          <w:rtl/>
          <w:lang w:bidi="fa-IR"/>
        </w:rPr>
        <w:softHyphen/>
        <w:t>ای در بین نباشد، هیچ</w:t>
      </w:r>
      <w:r w:rsidRPr="00A56665">
        <w:rPr>
          <w:rFonts w:ascii="Tahoma" w:eastAsia="Calibri" w:hAnsi="Tahoma" w:cs="Tahoma"/>
          <w:sz w:val="24"/>
          <w:szCs w:val="24"/>
          <w:rtl/>
          <w:lang w:bidi="fa-IR"/>
        </w:rPr>
        <w:softHyphen/>
        <w:t>یک از معانی بر دیگری تقدم ندارند. همچنین "شیر" از هیچ</w:t>
      </w:r>
      <w:r w:rsidRPr="00A56665">
        <w:rPr>
          <w:rFonts w:ascii="Tahoma" w:eastAsia="Calibri" w:hAnsi="Tahoma" w:cs="Tahoma"/>
          <w:sz w:val="24"/>
          <w:szCs w:val="24"/>
          <w:rtl/>
          <w:lang w:bidi="fa-IR"/>
        </w:rPr>
        <w:softHyphen/>
        <w:t>یک از این معانی قابل سلب نیست.</w:t>
      </w:r>
      <w:r w:rsidR="00DC5C0F">
        <w:rPr>
          <w:rFonts w:ascii="Tahoma" w:eastAsia="Calibri" w:hAnsi="Tahoma" w:cs="Tahoma" w:hint="cs"/>
          <w:sz w:val="24"/>
          <w:szCs w:val="24"/>
          <w:rtl/>
          <w:lang w:bidi="fa-IR"/>
        </w:rPr>
        <w:t xml:space="preserve"> </w:t>
      </w:r>
      <w:r w:rsidRPr="00A56665">
        <w:rPr>
          <w:rFonts w:ascii="Tahoma" w:eastAsia="Calibri" w:hAnsi="Tahoma" w:cs="Tahoma"/>
          <w:sz w:val="24"/>
          <w:szCs w:val="24"/>
          <w:rtl/>
          <w:lang w:bidi="fa-IR"/>
        </w:rPr>
        <w:t>پس لفظ "شیر" به شهادت تبادر و صحت سلب برای معانی متعددی وضع شده است که این وضع بدون مهجور شدن معنای اول است، زیرا این معانی در عرض هم به ذهن می</w:t>
      </w:r>
      <w:r w:rsidRPr="00A56665">
        <w:rPr>
          <w:rFonts w:ascii="Tahoma" w:eastAsia="Calibri" w:hAnsi="Tahoma" w:cs="Tahoma"/>
          <w:sz w:val="24"/>
          <w:szCs w:val="24"/>
          <w:rtl/>
          <w:lang w:bidi="fa-IR"/>
        </w:rPr>
        <w:softHyphen/>
        <w:t>آیند.</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color w:val="00B0F0"/>
          <w:sz w:val="24"/>
          <w:szCs w:val="24"/>
          <w:rtl/>
          <w:lang w:bidi="fa-IR"/>
        </w:rPr>
        <w:t>اشکال استاد</w:t>
      </w:r>
      <w:r w:rsidRPr="00A56665">
        <w:rPr>
          <w:rFonts w:ascii="Tahoma" w:eastAsia="Calibri" w:hAnsi="Tahoma" w:cs="Tahoma"/>
          <w:sz w:val="24"/>
          <w:szCs w:val="24"/>
          <w:rtl/>
          <w:lang w:bidi="fa-IR"/>
        </w:rPr>
        <w:t xml:space="preserve">: </w:t>
      </w:r>
      <w:r w:rsidRPr="00A56665">
        <w:rPr>
          <w:rFonts w:ascii="Tahoma" w:eastAsia="Calibri" w:hAnsi="Tahoma" w:cs="Tahoma"/>
          <w:color w:val="002060"/>
          <w:sz w:val="24"/>
          <w:szCs w:val="24"/>
          <w:rtl/>
          <w:lang w:bidi="fa-IR"/>
        </w:rPr>
        <w:t>(به مرحوم آخوند)</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در بحث علائم وضع گفته شد که تبادر به تنهایی نمی</w:t>
      </w:r>
      <w:r w:rsidRPr="00A56665">
        <w:rPr>
          <w:rFonts w:ascii="Tahoma" w:eastAsia="Calibri" w:hAnsi="Tahoma" w:cs="Tahoma"/>
          <w:sz w:val="24"/>
          <w:szCs w:val="24"/>
          <w:rtl/>
          <w:lang w:bidi="fa-IR"/>
        </w:rPr>
        <w:softHyphen/>
        <w:t>تواند موضوع له را کشف کند، زیرا حاقی بودن تبادر را نمی</w:t>
      </w:r>
      <w:r w:rsidRPr="00A56665">
        <w:rPr>
          <w:rFonts w:ascii="Tahoma" w:eastAsia="Calibri" w:hAnsi="Tahoma" w:cs="Tahoma"/>
          <w:sz w:val="24"/>
          <w:szCs w:val="24"/>
          <w:rtl/>
          <w:lang w:bidi="fa-IR"/>
        </w:rPr>
        <w:softHyphen/>
        <w:t>توان احراز کرد و برای کشف موضوع له با تبادر باید اطراد نیز به آن ضمیمه شود.</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همچنین در مورد صحت حمل و عدم صحت سلب نیز مطالبی گفته شد که آن مطالب در اینجا نیز تکرار می</w:t>
      </w:r>
      <w:r w:rsidRPr="00A56665">
        <w:rPr>
          <w:rFonts w:ascii="Tahoma" w:eastAsia="Calibri" w:hAnsi="Tahoma" w:cs="Tahoma"/>
          <w:sz w:val="24"/>
          <w:szCs w:val="24"/>
          <w:rtl/>
          <w:lang w:bidi="fa-IR"/>
        </w:rPr>
        <w:softHyphen/>
        <w:t>شوند.</w:t>
      </w:r>
    </w:p>
    <w:p w:rsidR="00A56665" w:rsidRPr="00A56665" w:rsidRDefault="00A56665" w:rsidP="00A56665">
      <w:pPr>
        <w:bidi/>
        <w:spacing w:line="256" w:lineRule="auto"/>
        <w:rPr>
          <w:rFonts w:ascii="Tahoma" w:eastAsia="Calibri" w:hAnsi="Tahoma" w:cs="Tahoma"/>
          <w:sz w:val="24"/>
          <w:szCs w:val="24"/>
          <w:rtl/>
          <w:lang w:bidi="fa-IR"/>
        </w:rPr>
      </w:pP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color w:val="00B0F0"/>
          <w:sz w:val="24"/>
          <w:szCs w:val="24"/>
          <w:rtl/>
          <w:lang w:bidi="fa-IR"/>
        </w:rPr>
        <w:t>کلام محقق نهاوندی</w:t>
      </w:r>
      <w:r w:rsidRPr="00A56665">
        <w:rPr>
          <w:rFonts w:ascii="Tahoma" w:eastAsia="Calibri" w:hAnsi="Tahoma" w:cs="Tahoma"/>
          <w:sz w:val="24"/>
          <w:szCs w:val="24"/>
          <w:rtl/>
          <w:lang w:bidi="fa-IR"/>
        </w:rPr>
        <w:t xml:space="preserve">: </w:t>
      </w:r>
      <w:r w:rsidRPr="00A56665">
        <w:rPr>
          <w:rFonts w:ascii="Tahoma" w:eastAsia="Calibri" w:hAnsi="Tahoma" w:cs="Tahoma"/>
          <w:color w:val="002060"/>
          <w:sz w:val="24"/>
          <w:szCs w:val="24"/>
          <w:rtl/>
          <w:lang w:bidi="fa-IR"/>
        </w:rPr>
        <w:t>(در "تشریح الاصول"</w:t>
      </w:r>
      <w:r w:rsidRPr="00A56665">
        <w:rPr>
          <w:rFonts w:ascii="Tahoma" w:eastAsia="Calibri" w:hAnsi="Tahoma" w:cs="Tahoma"/>
          <w:color w:val="002060"/>
          <w:sz w:val="24"/>
          <w:szCs w:val="24"/>
          <w:vertAlign w:val="superscript"/>
          <w:rtl/>
          <w:lang w:bidi="fa-IR"/>
        </w:rPr>
        <w:footnoteReference w:id="114"/>
      </w:r>
      <w:r w:rsidRPr="00A56665">
        <w:rPr>
          <w:rFonts w:ascii="Tahoma" w:eastAsia="Calibri" w:hAnsi="Tahoma" w:cs="Tahoma"/>
          <w:color w:val="002060"/>
          <w:sz w:val="24"/>
          <w:szCs w:val="24"/>
          <w:rtl/>
          <w:lang w:bidi="fa-IR"/>
        </w:rPr>
        <w:t>)</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 xml:space="preserve">محقق نهاوندی </w:t>
      </w:r>
      <w:r w:rsidRPr="00A56665">
        <w:rPr>
          <w:rFonts w:ascii="Tahoma" w:eastAsia="Calibri" w:hAnsi="Tahoma" w:cs="Tahoma"/>
          <w:color w:val="00B0F0"/>
          <w:sz w:val="24"/>
          <w:szCs w:val="24"/>
          <w:rtl/>
          <w:lang w:bidi="fa-IR"/>
        </w:rPr>
        <w:t xml:space="preserve">دو مدعا </w:t>
      </w:r>
      <w:r w:rsidRPr="00A56665">
        <w:rPr>
          <w:rFonts w:ascii="Tahoma" w:eastAsia="Calibri" w:hAnsi="Tahoma" w:cs="Tahoma"/>
          <w:sz w:val="24"/>
          <w:szCs w:val="24"/>
          <w:rtl/>
          <w:lang w:bidi="fa-IR"/>
        </w:rPr>
        <w:t>را مطرح می</w:t>
      </w:r>
      <w:r w:rsidRPr="00A56665">
        <w:rPr>
          <w:rFonts w:ascii="Tahoma" w:eastAsia="Calibri" w:hAnsi="Tahoma" w:cs="Tahoma"/>
          <w:sz w:val="24"/>
          <w:szCs w:val="24"/>
          <w:rtl/>
          <w:lang w:bidi="fa-IR"/>
        </w:rPr>
        <w:softHyphen/>
        <w:t>کنند:</w:t>
      </w:r>
    </w:p>
    <w:p w:rsidR="00DC5C0F" w:rsidRDefault="00DC5C0F" w:rsidP="00A56665">
      <w:pPr>
        <w:bidi/>
        <w:spacing w:line="256" w:lineRule="auto"/>
        <w:rPr>
          <w:rFonts w:ascii="Tahoma" w:eastAsia="Calibri" w:hAnsi="Tahoma" w:cs="Tahoma"/>
          <w:color w:val="00B0F0"/>
          <w:sz w:val="24"/>
          <w:szCs w:val="24"/>
          <w:highlight w:val="yellow"/>
          <w:rtl/>
          <w:lang w:bidi="fa-IR"/>
        </w:rPr>
      </w:pPr>
    </w:p>
    <w:p w:rsidR="00A56665" w:rsidRPr="00A56665" w:rsidRDefault="00A56665" w:rsidP="00DC5C0F">
      <w:pPr>
        <w:bidi/>
        <w:spacing w:line="256" w:lineRule="auto"/>
        <w:rPr>
          <w:rFonts w:ascii="Tahoma" w:eastAsia="Calibri" w:hAnsi="Tahoma" w:cs="Tahoma"/>
          <w:sz w:val="24"/>
          <w:szCs w:val="24"/>
          <w:rtl/>
          <w:lang w:bidi="fa-IR"/>
        </w:rPr>
      </w:pPr>
      <w:r w:rsidRPr="00A56665">
        <w:rPr>
          <w:rFonts w:ascii="Tahoma" w:eastAsia="Calibri" w:hAnsi="Tahoma" w:cs="Tahoma"/>
          <w:color w:val="00B0F0"/>
          <w:sz w:val="24"/>
          <w:szCs w:val="24"/>
          <w:highlight w:val="yellow"/>
          <w:rtl/>
          <w:lang w:bidi="fa-IR"/>
        </w:rPr>
        <w:t>مدعای اول</w:t>
      </w:r>
      <w:r w:rsidRPr="00A56665">
        <w:rPr>
          <w:rFonts w:ascii="Tahoma" w:eastAsia="Calibri" w:hAnsi="Tahoma" w:cs="Tahoma"/>
          <w:sz w:val="24"/>
          <w:szCs w:val="24"/>
          <w:rtl/>
          <w:lang w:bidi="fa-IR"/>
        </w:rPr>
        <w:t>:</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اشتراک لفظی ممکن نبوده و لغو است، زیرا وضع به این منظور انجام می</w:t>
      </w:r>
      <w:r w:rsidRPr="00A56665">
        <w:rPr>
          <w:rFonts w:ascii="Tahoma" w:eastAsia="Calibri" w:hAnsi="Tahoma" w:cs="Tahoma"/>
          <w:sz w:val="24"/>
          <w:szCs w:val="24"/>
          <w:rtl/>
          <w:lang w:bidi="fa-IR"/>
        </w:rPr>
        <w:softHyphen/>
        <w:t>گیرد که هر گاه لفظی مانند "علی" بدون قرینه گفته شد، مخاطب به معنای موضوع له منتقل شود و اگر کسی به دنبال یک شخص خاص بود، بدون آوردن قرینه او را با نامی مانند "علی" صدا بزند. درنتیجه وضع به منظور انتقال به معنا بدون قرینه انجام می</w:t>
      </w:r>
      <w:r w:rsidRPr="00A56665">
        <w:rPr>
          <w:rFonts w:ascii="Tahoma" w:eastAsia="Calibri" w:hAnsi="Tahoma" w:cs="Tahoma"/>
          <w:sz w:val="24"/>
          <w:szCs w:val="24"/>
          <w:rtl/>
          <w:lang w:bidi="fa-IR"/>
        </w:rPr>
        <w:softHyphen/>
        <w:t>گیرد، حال اگر لفظ برای یک معنا وضع شود، انتقال به معنا بدون قرینه محقق می</w:t>
      </w:r>
      <w:r w:rsidRPr="00A56665">
        <w:rPr>
          <w:rFonts w:ascii="Tahoma" w:eastAsia="Calibri" w:hAnsi="Tahoma" w:cs="Tahoma"/>
          <w:sz w:val="24"/>
          <w:szCs w:val="24"/>
          <w:rtl/>
          <w:lang w:bidi="fa-IR"/>
        </w:rPr>
        <w:softHyphen/>
        <w:t>شود، اما اگر لفظ برای بیش از یک معنا وضع شود، بدون قرینه انتقال معنا صورت نگرفته و تفهیم و تفهم محقق نمی</w:t>
      </w:r>
      <w:r w:rsidRPr="00A56665">
        <w:rPr>
          <w:rFonts w:ascii="Tahoma" w:eastAsia="Calibri" w:hAnsi="Tahoma" w:cs="Tahoma"/>
          <w:sz w:val="24"/>
          <w:szCs w:val="24"/>
          <w:rtl/>
          <w:lang w:bidi="fa-IR"/>
        </w:rPr>
        <w:softHyphen/>
        <w:t>شود.</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پس اشتراک لفظی لغو است، زیرا غرض از وضع، تفهیم و تفهم است و با وضع لفظ برای چند معنا این غرض حاصل نمی</w:t>
      </w:r>
      <w:r w:rsidRPr="00A56665">
        <w:rPr>
          <w:rFonts w:ascii="Tahoma" w:eastAsia="Calibri" w:hAnsi="Tahoma" w:cs="Tahoma"/>
          <w:sz w:val="24"/>
          <w:szCs w:val="24"/>
          <w:rtl/>
          <w:lang w:bidi="fa-IR"/>
        </w:rPr>
        <w:softHyphen/>
        <w:t>شود.</w:t>
      </w:r>
    </w:p>
    <w:p w:rsidR="00A56665" w:rsidRPr="00A56665" w:rsidRDefault="00A56665" w:rsidP="00A56665">
      <w:pPr>
        <w:bidi/>
        <w:spacing w:line="256" w:lineRule="auto"/>
        <w:rPr>
          <w:rFonts w:ascii="Tahoma" w:eastAsia="Calibri" w:hAnsi="Tahoma" w:cs="Tahoma"/>
          <w:sz w:val="24"/>
          <w:szCs w:val="24"/>
          <w:rtl/>
          <w:lang w:bidi="fa-IR"/>
        </w:rPr>
      </w:pP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color w:val="00B0F0"/>
          <w:sz w:val="24"/>
          <w:szCs w:val="24"/>
          <w:rtl/>
          <w:lang w:bidi="fa-IR"/>
        </w:rPr>
        <w:t>اشکال مرحوم آخوند</w:t>
      </w:r>
      <w:r w:rsidRPr="00A56665">
        <w:rPr>
          <w:rFonts w:ascii="Tahoma" w:eastAsia="Calibri" w:hAnsi="Tahoma" w:cs="Tahoma"/>
          <w:sz w:val="24"/>
          <w:szCs w:val="24"/>
          <w:rtl/>
          <w:lang w:bidi="fa-IR"/>
        </w:rPr>
        <w:t xml:space="preserve">: </w:t>
      </w:r>
      <w:r w:rsidRPr="00A56665">
        <w:rPr>
          <w:rFonts w:ascii="Tahoma" w:eastAsia="Calibri" w:hAnsi="Tahoma" w:cs="Tahoma"/>
          <w:color w:val="002060"/>
          <w:sz w:val="24"/>
          <w:szCs w:val="24"/>
          <w:rtl/>
          <w:lang w:bidi="fa-IR"/>
        </w:rPr>
        <w:t>(به مدّعای اوّل محقق نهاوندی)</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color w:val="00B0F0"/>
          <w:sz w:val="24"/>
          <w:szCs w:val="24"/>
          <w:rtl/>
          <w:lang w:bidi="fa-IR"/>
        </w:rPr>
        <w:t>اشکال اول</w:t>
      </w:r>
      <w:r w:rsidRPr="00A56665">
        <w:rPr>
          <w:rFonts w:ascii="Tahoma" w:eastAsia="Calibri" w:hAnsi="Tahoma" w:cs="Tahoma"/>
          <w:sz w:val="24"/>
          <w:szCs w:val="24"/>
          <w:rtl/>
          <w:lang w:bidi="fa-IR"/>
        </w:rPr>
        <w:t>:</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درست است که در برخی از موارد مانند انتخاب نام اشخاص، غرض از وضع تفهیم و تفهم بدون قرینه است، اما نمی</w:t>
      </w:r>
      <w:r w:rsidRPr="00A56665">
        <w:rPr>
          <w:rFonts w:ascii="Tahoma" w:eastAsia="Calibri" w:hAnsi="Tahoma" w:cs="Tahoma"/>
          <w:sz w:val="24"/>
          <w:szCs w:val="24"/>
          <w:rtl/>
          <w:lang w:bidi="fa-IR"/>
        </w:rPr>
        <w:softHyphen/>
        <w:t>توان گفت لزوماً در تمام موارد غرض از وضع، تفهیم و تفهم بدون نیاز به قرینه است، بلکه گاهی غرض واضع اجمال گویی است. به</w:t>
      </w:r>
      <w:r w:rsidRPr="00A56665">
        <w:rPr>
          <w:rFonts w:ascii="Tahoma" w:eastAsia="Calibri" w:hAnsi="Tahoma" w:cs="Tahoma"/>
          <w:sz w:val="24"/>
          <w:szCs w:val="24"/>
          <w:rtl/>
          <w:lang w:bidi="fa-IR"/>
        </w:rPr>
        <w:softHyphen/>
        <w:t>طور مثال در ابتدای بعضی از سور قرآن از حروف مقطعه استفاده شده است، درحالی</w:t>
      </w:r>
      <w:r w:rsidRPr="00A56665">
        <w:rPr>
          <w:rFonts w:ascii="Tahoma" w:eastAsia="Calibri" w:hAnsi="Tahoma" w:cs="Tahoma"/>
          <w:sz w:val="24"/>
          <w:szCs w:val="24"/>
          <w:rtl/>
          <w:lang w:bidi="fa-IR"/>
        </w:rPr>
        <w:softHyphen/>
        <w:t>که با شنیدن آنها معنایی به ذهن مخاطب متبادر نمی</w:t>
      </w:r>
      <w:r w:rsidRPr="00A56665">
        <w:rPr>
          <w:rFonts w:ascii="Tahoma" w:eastAsia="Calibri" w:hAnsi="Tahoma" w:cs="Tahoma"/>
          <w:sz w:val="24"/>
          <w:szCs w:val="24"/>
          <w:rtl/>
          <w:lang w:bidi="fa-IR"/>
        </w:rPr>
        <w:softHyphen/>
        <w:t>شود.</w:t>
      </w:r>
      <w:r w:rsidRPr="00A56665">
        <w:rPr>
          <w:rFonts w:ascii="Tahoma" w:eastAsia="Calibri" w:hAnsi="Tahoma" w:cs="Tahoma"/>
          <w:sz w:val="24"/>
          <w:szCs w:val="24"/>
          <w:vertAlign w:val="superscript"/>
          <w:rtl/>
          <w:lang w:bidi="fa-IR"/>
        </w:rPr>
        <w:footnoteReference w:id="115"/>
      </w:r>
    </w:p>
    <w:p w:rsidR="00DC5C0F" w:rsidRPr="00A56665" w:rsidRDefault="00A56665" w:rsidP="00DC5C0F">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همان</w:t>
      </w:r>
      <w:r w:rsidRPr="00A56665">
        <w:rPr>
          <w:rFonts w:ascii="Tahoma" w:eastAsia="Calibri" w:hAnsi="Tahoma" w:cs="Tahoma"/>
          <w:sz w:val="24"/>
          <w:szCs w:val="24"/>
          <w:rtl/>
          <w:lang w:bidi="fa-IR"/>
        </w:rPr>
        <w:softHyphen/>
        <w:t>گونه که در قرآن کریم آمده است: "</w:t>
      </w:r>
      <w:r w:rsidRPr="00A56665">
        <w:rPr>
          <w:rFonts w:ascii="Tahoma" w:eastAsia="Calibri" w:hAnsi="Tahoma" w:cs="Tahoma"/>
          <w:color w:val="006600"/>
          <w:sz w:val="24"/>
          <w:szCs w:val="24"/>
          <w:rtl/>
          <w:lang w:bidi="fa-IR"/>
        </w:rPr>
        <w:t>وَ أَنْزَلْنا إِلَيْكَ الذِّكْرَ لِتُبَيِّنَ لِلنَّاسِ ما نُزِّلَ إِلَيْهِم</w:t>
      </w:r>
      <w:r w:rsidRPr="00A56665">
        <w:rPr>
          <w:rFonts w:ascii="Tahoma" w:eastAsia="Calibri" w:hAnsi="Tahoma" w:cs="Tahoma"/>
          <w:sz w:val="24"/>
          <w:szCs w:val="24"/>
          <w:rtl/>
          <w:lang w:bidi="fa-IR"/>
        </w:rPr>
        <w:t>‏"،</w:t>
      </w:r>
      <w:r w:rsidRPr="00A56665">
        <w:rPr>
          <w:rFonts w:ascii="Tahoma" w:eastAsia="Calibri" w:hAnsi="Tahoma" w:cs="Tahoma"/>
          <w:sz w:val="24"/>
          <w:szCs w:val="24"/>
          <w:vertAlign w:val="superscript"/>
          <w:rtl/>
          <w:lang w:bidi="fa-IR"/>
        </w:rPr>
        <w:footnoteReference w:id="116"/>
      </w:r>
      <w:r w:rsidRPr="00A56665">
        <w:rPr>
          <w:rFonts w:ascii="Tahoma" w:eastAsia="Calibri" w:hAnsi="Tahoma" w:cs="Tahoma"/>
          <w:sz w:val="24"/>
          <w:szCs w:val="24"/>
          <w:rtl/>
          <w:lang w:bidi="fa-IR"/>
        </w:rPr>
        <w:t xml:space="preserve"> یعنی در قرآن مطالبی وجود دارد که باید شخصی به تبیین آنها بپردازد. این مطلب نشان می</w:t>
      </w:r>
      <w:r w:rsidRPr="00A56665">
        <w:rPr>
          <w:rFonts w:ascii="Tahoma" w:eastAsia="Calibri" w:hAnsi="Tahoma" w:cs="Tahoma"/>
          <w:sz w:val="24"/>
          <w:szCs w:val="24"/>
          <w:rtl/>
          <w:lang w:bidi="fa-IR"/>
        </w:rPr>
        <w:softHyphen/>
        <w:t>دهد که خداوند قرآن را به نحوی نازل کرده که نیاز به مبین داشته باشد و هدف او از این نحوه</w:t>
      </w:r>
      <w:r w:rsidRPr="00A56665">
        <w:rPr>
          <w:rFonts w:ascii="Tahoma" w:eastAsia="Calibri" w:hAnsi="Tahoma" w:cs="Tahoma"/>
          <w:sz w:val="24"/>
          <w:szCs w:val="24"/>
          <w:rtl/>
          <w:lang w:bidi="fa-IR"/>
        </w:rPr>
        <w:softHyphen/>
        <w:t>ی انزال این بوده است که مبین حقیقی قرآن مشخص شود.</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همچنین در ادبیات از صنعت ایهام استفاده می</w:t>
      </w:r>
      <w:r w:rsidRPr="00A56665">
        <w:rPr>
          <w:rFonts w:ascii="Tahoma" w:eastAsia="Calibri" w:hAnsi="Tahoma" w:cs="Tahoma"/>
          <w:sz w:val="24"/>
          <w:szCs w:val="24"/>
          <w:rtl/>
          <w:lang w:bidi="fa-IR"/>
        </w:rPr>
        <w:softHyphen/>
        <w:t>شود:</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ترکان پارسی گو بخشندگان عمرند</w:t>
      </w:r>
      <w:r w:rsidRPr="00A56665">
        <w:rPr>
          <w:rFonts w:ascii="Tahoma" w:eastAsia="Calibri" w:hAnsi="Tahoma" w:cs="Tahoma"/>
          <w:sz w:val="24"/>
          <w:szCs w:val="24"/>
          <w:rtl/>
          <w:lang w:bidi="fa-IR"/>
        </w:rPr>
        <w:tab/>
      </w:r>
      <w:r w:rsidRPr="00A56665">
        <w:rPr>
          <w:rFonts w:ascii="Tahoma" w:eastAsia="Calibri" w:hAnsi="Tahoma" w:cs="Tahoma"/>
          <w:sz w:val="24"/>
          <w:szCs w:val="24"/>
          <w:rtl/>
          <w:lang w:bidi="fa-IR"/>
        </w:rPr>
        <w:tab/>
      </w:r>
      <w:r w:rsidRPr="00A56665">
        <w:rPr>
          <w:rFonts w:ascii="Tahoma" w:eastAsia="Calibri" w:hAnsi="Tahoma" w:cs="Tahoma"/>
          <w:sz w:val="24"/>
          <w:szCs w:val="24"/>
          <w:rtl/>
          <w:lang w:bidi="fa-IR"/>
        </w:rPr>
        <w:tab/>
      </w:r>
      <w:r w:rsidRPr="00A56665">
        <w:rPr>
          <w:rFonts w:ascii="Tahoma" w:eastAsia="Calibri" w:hAnsi="Tahoma" w:cs="Tahoma"/>
          <w:sz w:val="24"/>
          <w:szCs w:val="24"/>
          <w:rtl/>
          <w:lang w:bidi="fa-IR"/>
        </w:rPr>
        <w:tab/>
        <w:t>ساقی بشارتی پیران پارسا را</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واژه</w:t>
      </w:r>
      <w:r w:rsidRPr="00A56665">
        <w:rPr>
          <w:rFonts w:ascii="Tahoma" w:eastAsia="Calibri" w:hAnsi="Tahoma" w:cs="Tahoma"/>
          <w:sz w:val="24"/>
          <w:szCs w:val="24"/>
          <w:rtl/>
          <w:lang w:bidi="fa-IR"/>
        </w:rPr>
        <w:softHyphen/>
        <w:t>ی "ترک" هم به معنای "شخص ترک زبان" و هم به معنای "انسان زیبا رو" به کار می</w:t>
      </w:r>
      <w:r w:rsidRPr="00A56665">
        <w:rPr>
          <w:rFonts w:ascii="Tahoma" w:eastAsia="Calibri" w:hAnsi="Tahoma" w:cs="Tahoma"/>
          <w:sz w:val="24"/>
          <w:szCs w:val="24"/>
          <w:rtl/>
          <w:lang w:bidi="fa-IR"/>
        </w:rPr>
        <w:softHyphen/>
        <w:t>رود و استفاده</w:t>
      </w:r>
      <w:r w:rsidRPr="00A56665">
        <w:rPr>
          <w:rFonts w:ascii="Tahoma" w:eastAsia="Calibri" w:hAnsi="Tahoma" w:cs="Tahoma"/>
          <w:sz w:val="24"/>
          <w:szCs w:val="24"/>
          <w:rtl/>
          <w:lang w:bidi="fa-IR"/>
        </w:rPr>
        <w:softHyphen/>
        <w:t>ی از این واژه برای صنعت ایهام است. با توجه به این مطالب روشن می</w:t>
      </w:r>
      <w:r w:rsidRPr="00A56665">
        <w:rPr>
          <w:rFonts w:ascii="Tahoma" w:eastAsia="Calibri" w:hAnsi="Tahoma" w:cs="Tahoma"/>
          <w:sz w:val="24"/>
          <w:szCs w:val="24"/>
          <w:rtl/>
          <w:lang w:bidi="fa-IR"/>
        </w:rPr>
        <w:softHyphen/>
        <w:t>شود که غرض واضع گاهی به اجمال گویی تعلق می</w:t>
      </w:r>
      <w:r w:rsidRPr="00A56665">
        <w:rPr>
          <w:rFonts w:ascii="Tahoma" w:eastAsia="Calibri" w:hAnsi="Tahoma" w:cs="Tahoma"/>
          <w:sz w:val="24"/>
          <w:szCs w:val="24"/>
          <w:rtl/>
          <w:lang w:bidi="fa-IR"/>
        </w:rPr>
        <w:softHyphen/>
        <w:t>گیرد و لزوماً برای تفهیم و تفهم بدون قرینه نیست.</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color w:val="00B0F0"/>
          <w:sz w:val="24"/>
          <w:szCs w:val="24"/>
          <w:rtl/>
          <w:lang w:bidi="fa-IR"/>
        </w:rPr>
        <w:t>اشکال دوم</w:t>
      </w:r>
      <w:r w:rsidRPr="00A56665">
        <w:rPr>
          <w:rFonts w:ascii="Tahoma" w:eastAsia="Calibri" w:hAnsi="Tahoma" w:cs="Tahoma"/>
          <w:sz w:val="24"/>
          <w:szCs w:val="24"/>
          <w:rtl/>
          <w:lang w:bidi="fa-IR"/>
        </w:rPr>
        <w:t>:</w:t>
      </w:r>
    </w:p>
    <w:p w:rsidR="00A56665" w:rsidRDefault="00A56665" w:rsidP="00DC5C0F">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حتی اگر غرض از وضع تفهیم و تفهم باشد، نمی</w:t>
      </w:r>
      <w:r w:rsidRPr="00A56665">
        <w:rPr>
          <w:rFonts w:ascii="Tahoma" w:eastAsia="Calibri" w:hAnsi="Tahoma" w:cs="Tahoma"/>
          <w:sz w:val="24"/>
          <w:szCs w:val="24"/>
          <w:rtl/>
          <w:lang w:bidi="fa-IR"/>
        </w:rPr>
        <w:softHyphen/>
        <w:t>توان گفت که این غرض همیشه به تفهیم و تفهم بدون قرینه تعلق می</w:t>
      </w:r>
      <w:r w:rsidRPr="00A56665">
        <w:rPr>
          <w:rFonts w:ascii="Tahoma" w:eastAsia="Calibri" w:hAnsi="Tahoma" w:cs="Tahoma"/>
          <w:sz w:val="24"/>
          <w:szCs w:val="24"/>
          <w:rtl/>
          <w:lang w:bidi="fa-IR"/>
        </w:rPr>
        <w:softHyphen/>
        <w:t>گیرد، بلکه مهم این است که وضع لغو نباشد، گرچه انتقال به</w:t>
      </w:r>
      <w:r w:rsidR="00DC5C0F">
        <w:rPr>
          <w:rFonts w:ascii="Tahoma" w:eastAsia="Calibri" w:hAnsi="Tahoma" w:cs="Tahoma"/>
          <w:sz w:val="24"/>
          <w:szCs w:val="24"/>
          <w:rtl/>
          <w:lang w:bidi="fa-IR"/>
        </w:rPr>
        <w:t xml:space="preserve"> معنا به کمک قرینه صورت بگیرد. </w:t>
      </w:r>
      <w:r w:rsidRPr="00A56665">
        <w:rPr>
          <w:rFonts w:ascii="Tahoma" w:eastAsia="Calibri" w:hAnsi="Tahoma" w:cs="Tahoma"/>
          <w:sz w:val="24"/>
          <w:szCs w:val="24"/>
          <w:rtl/>
          <w:lang w:bidi="fa-IR"/>
        </w:rPr>
        <w:t>به</w:t>
      </w:r>
      <w:r w:rsidRPr="00A56665">
        <w:rPr>
          <w:rFonts w:ascii="Tahoma" w:eastAsia="Calibri" w:hAnsi="Tahoma" w:cs="Tahoma"/>
          <w:sz w:val="24"/>
          <w:szCs w:val="24"/>
          <w:rtl/>
          <w:lang w:bidi="fa-IR"/>
        </w:rPr>
        <w:softHyphen/>
        <w:t>طور مثال قبل از وضع لفظ "قرء" برای دو معنای "طهر" و "حیض" انتقال به معنا حتی با قرینه</w:t>
      </w:r>
      <w:r w:rsidRPr="00A56665">
        <w:rPr>
          <w:rFonts w:ascii="Tahoma" w:eastAsia="Calibri" w:hAnsi="Tahoma" w:cs="Tahoma"/>
          <w:sz w:val="24"/>
          <w:szCs w:val="24"/>
          <w:rtl/>
          <w:lang w:bidi="fa-IR"/>
        </w:rPr>
        <w:softHyphen/>
        <w:t>ی معینه صورت نمی</w:t>
      </w:r>
      <w:r w:rsidRPr="00A56665">
        <w:rPr>
          <w:rFonts w:ascii="Tahoma" w:eastAsia="Calibri" w:hAnsi="Tahoma" w:cs="Tahoma"/>
          <w:sz w:val="24"/>
          <w:szCs w:val="24"/>
          <w:rtl/>
          <w:lang w:bidi="fa-IR"/>
        </w:rPr>
        <w:softHyphen/>
        <w:t>گیرد و به قرینه</w:t>
      </w:r>
      <w:r w:rsidRPr="00A56665">
        <w:rPr>
          <w:rFonts w:ascii="Tahoma" w:eastAsia="Calibri" w:hAnsi="Tahoma" w:cs="Tahoma"/>
          <w:sz w:val="24"/>
          <w:szCs w:val="24"/>
          <w:rtl/>
          <w:lang w:bidi="fa-IR"/>
        </w:rPr>
        <w:softHyphen/>
        <w:t>ی صارفه نیاز دارد، اما پس از وضع لفظ "قرء" برای آن دو معنا با قرینه</w:t>
      </w:r>
      <w:r w:rsidRPr="00A56665">
        <w:rPr>
          <w:rFonts w:ascii="Tahoma" w:eastAsia="Calibri" w:hAnsi="Tahoma" w:cs="Tahoma"/>
          <w:sz w:val="24"/>
          <w:szCs w:val="24"/>
          <w:rtl/>
          <w:lang w:bidi="fa-IR"/>
        </w:rPr>
        <w:softHyphen/>
        <w:t>ی معینه</w:t>
      </w:r>
      <w:r w:rsidRPr="00A56665">
        <w:rPr>
          <w:rFonts w:ascii="Tahoma" w:eastAsia="Calibri" w:hAnsi="Tahoma" w:cs="Tahoma"/>
          <w:sz w:val="24"/>
          <w:szCs w:val="24"/>
          <w:rtl/>
          <w:lang w:bidi="fa-IR"/>
        </w:rPr>
        <w:softHyphen/>
        <w:t>ای مانند "وَ أَقَلُّهُ‏ ثَلَاثَةُ أَيَّام"‏</w:t>
      </w:r>
      <w:r w:rsidRPr="00A56665">
        <w:rPr>
          <w:rFonts w:ascii="Tahoma" w:eastAsia="Calibri" w:hAnsi="Tahoma" w:cs="Tahoma"/>
          <w:sz w:val="24"/>
          <w:szCs w:val="24"/>
          <w:vertAlign w:val="superscript"/>
          <w:rtl/>
          <w:lang w:bidi="fa-IR"/>
        </w:rPr>
        <w:footnoteReference w:id="117"/>
      </w:r>
      <w:r w:rsidRPr="00A56665">
        <w:rPr>
          <w:rFonts w:ascii="Tahoma" w:eastAsia="Calibri" w:hAnsi="Tahoma" w:cs="Tahoma"/>
          <w:sz w:val="24"/>
          <w:szCs w:val="24"/>
          <w:rtl/>
          <w:lang w:bidi="fa-IR"/>
        </w:rPr>
        <w:t xml:space="preserve"> انتقال از لفظ به معنا انجام می</w:t>
      </w:r>
      <w:r w:rsidRPr="00A56665">
        <w:rPr>
          <w:rFonts w:ascii="Tahoma" w:eastAsia="Calibri" w:hAnsi="Tahoma" w:cs="Tahoma"/>
          <w:sz w:val="24"/>
          <w:szCs w:val="24"/>
          <w:rtl/>
          <w:lang w:bidi="fa-IR"/>
        </w:rPr>
        <w:softHyphen/>
        <w:t>شود، درنتیجه وضع لغو نیست، زیرا قبل از وضع با قرینه</w:t>
      </w:r>
      <w:r w:rsidRPr="00A56665">
        <w:rPr>
          <w:rFonts w:ascii="Tahoma" w:eastAsia="Calibri" w:hAnsi="Tahoma" w:cs="Tahoma"/>
          <w:sz w:val="24"/>
          <w:szCs w:val="24"/>
          <w:rtl/>
          <w:lang w:bidi="fa-IR"/>
        </w:rPr>
        <w:softHyphen/>
        <w:t>ی معینه تفهیم و تفهم صورت نمی</w:t>
      </w:r>
      <w:r w:rsidRPr="00A56665">
        <w:rPr>
          <w:rFonts w:ascii="Tahoma" w:eastAsia="Calibri" w:hAnsi="Tahoma" w:cs="Tahoma"/>
          <w:sz w:val="24"/>
          <w:szCs w:val="24"/>
          <w:rtl/>
          <w:lang w:bidi="fa-IR"/>
        </w:rPr>
        <w:softHyphen/>
        <w:t>گیرد، اما پس از وضع با قرینه</w:t>
      </w:r>
      <w:r w:rsidRPr="00A56665">
        <w:rPr>
          <w:rFonts w:ascii="Tahoma" w:eastAsia="Calibri" w:hAnsi="Tahoma" w:cs="Tahoma"/>
          <w:sz w:val="24"/>
          <w:szCs w:val="24"/>
          <w:rtl/>
          <w:lang w:bidi="fa-IR"/>
        </w:rPr>
        <w:softHyphen/>
        <w:t>ی معینه انتقال معنا انجام می</w:t>
      </w:r>
      <w:r w:rsidRPr="00A56665">
        <w:rPr>
          <w:rFonts w:ascii="Tahoma" w:eastAsia="Calibri" w:hAnsi="Tahoma" w:cs="Tahoma"/>
          <w:sz w:val="24"/>
          <w:szCs w:val="24"/>
          <w:rtl/>
          <w:lang w:bidi="fa-IR"/>
        </w:rPr>
        <w:softHyphen/>
        <w:t>گیرد.</w:t>
      </w:r>
    </w:p>
    <w:p w:rsidR="00DC5C0F" w:rsidRPr="00A56665" w:rsidRDefault="00DC5C0F" w:rsidP="00DC5C0F">
      <w:pPr>
        <w:bidi/>
        <w:spacing w:line="256" w:lineRule="auto"/>
        <w:rPr>
          <w:rFonts w:ascii="Tahoma" w:eastAsia="Calibri" w:hAnsi="Tahoma" w:cs="Tahoma"/>
          <w:sz w:val="24"/>
          <w:szCs w:val="24"/>
          <w:rtl/>
          <w:lang w:bidi="fa-IR"/>
        </w:rPr>
      </w:pP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color w:val="00B0F0"/>
          <w:sz w:val="24"/>
          <w:szCs w:val="24"/>
          <w:rtl/>
          <w:lang w:bidi="fa-IR"/>
        </w:rPr>
        <w:t>پاسخ مرحوم خویی</w:t>
      </w:r>
      <w:r w:rsidRPr="00A56665">
        <w:rPr>
          <w:rFonts w:ascii="Tahoma" w:eastAsia="Calibri" w:hAnsi="Tahoma" w:cs="Tahoma"/>
          <w:sz w:val="24"/>
          <w:szCs w:val="24"/>
          <w:rtl/>
          <w:lang w:bidi="fa-IR"/>
        </w:rPr>
        <w:t>:</w:t>
      </w:r>
      <w:r w:rsidRPr="00A56665">
        <w:rPr>
          <w:rFonts w:ascii="Tahoma" w:eastAsia="Calibri" w:hAnsi="Tahoma" w:cs="Tahoma"/>
          <w:sz w:val="24"/>
          <w:szCs w:val="24"/>
          <w:vertAlign w:val="superscript"/>
          <w:rtl/>
          <w:lang w:bidi="fa-IR"/>
        </w:rPr>
        <w:footnoteReference w:id="118"/>
      </w:r>
      <w:r w:rsidRPr="00A56665">
        <w:rPr>
          <w:rFonts w:ascii="Tahoma" w:eastAsia="Calibri" w:hAnsi="Tahoma" w:cs="Tahoma"/>
          <w:sz w:val="24"/>
          <w:szCs w:val="24"/>
          <w:rtl/>
          <w:lang w:bidi="fa-IR"/>
        </w:rPr>
        <w:t xml:space="preserve"> </w:t>
      </w:r>
      <w:r w:rsidRPr="00A56665">
        <w:rPr>
          <w:rFonts w:ascii="Tahoma" w:eastAsia="Calibri" w:hAnsi="Tahoma" w:cs="Tahoma"/>
          <w:color w:val="002060"/>
          <w:sz w:val="24"/>
          <w:szCs w:val="24"/>
          <w:rtl/>
          <w:lang w:bidi="fa-IR"/>
        </w:rPr>
        <w:t>(به اشکال مرحوم آخوند)</w:t>
      </w:r>
    </w:p>
    <w:p w:rsidR="00A56665" w:rsidRPr="00A56665" w:rsidRDefault="00A56665" w:rsidP="00DC5C0F">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مرحوم آخوند کلام محقق نهاوندی را به درستی نقل نکرده</w:t>
      </w:r>
      <w:r w:rsidRPr="00A56665">
        <w:rPr>
          <w:rFonts w:ascii="Tahoma" w:eastAsia="Calibri" w:hAnsi="Tahoma" w:cs="Tahoma"/>
          <w:sz w:val="24"/>
          <w:szCs w:val="24"/>
          <w:rtl/>
          <w:lang w:bidi="fa-IR"/>
        </w:rPr>
        <w:softHyphen/>
        <w:t>اند. مدعای ایشان ممکن نبودن اشتراک لفظی و محال ذاتی بودن آن نیست، بلکه ایشان وقوع اشتراک لفظی را انکار می</w:t>
      </w:r>
      <w:r w:rsidRPr="00A56665">
        <w:rPr>
          <w:rFonts w:ascii="Tahoma" w:eastAsia="Calibri" w:hAnsi="Tahoma" w:cs="Tahoma"/>
          <w:sz w:val="24"/>
          <w:szCs w:val="24"/>
          <w:rtl/>
          <w:lang w:bidi="fa-IR"/>
        </w:rPr>
        <w:softHyphen/>
        <w:t>کنند، زیرا معتقدند الفاظ مشترک لفظی دارای جامعی هستند که برای آن وضع شده</w:t>
      </w:r>
      <w:r w:rsidRPr="00A56665">
        <w:rPr>
          <w:rFonts w:ascii="Tahoma" w:eastAsia="Calibri" w:hAnsi="Tahoma" w:cs="Tahoma"/>
          <w:sz w:val="24"/>
          <w:szCs w:val="24"/>
          <w:rtl/>
          <w:lang w:bidi="fa-IR"/>
        </w:rPr>
        <w:softHyphen/>
        <w:t>اند. این کلام قبل از محقق نهاوندی مطرح بوده است. به</w:t>
      </w:r>
      <w:r w:rsidRPr="00A56665">
        <w:rPr>
          <w:rFonts w:ascii="Tahoma" w:eastAsia="Calibri" w:hAnsi="Tahoma" w:cs="Tahoma"/>
          <w:sz w:val="24"/>
          <w:szCs w:val="24"/>
          <w:rtl/>
          <w:lang w:bidi="fa-IR"/>
        </w:rPr>
        <w:softHyphen/>
        <w:t>طور مثال "معجم مقاییس اللغه" یا "التحقیق" از کتاب</w:t>
      </w:r>
      <w:r w:rsidRPr="00A56665">
        <w:rPr>
          <w:rFonts w:ascii="Tahoma" w:eastAsia="Calibri" w:hAnsi="Tahoma" w:cs="Tahoma"/>
          <w:sz w:val="24"/>
          <w:szCs w:val="24"/>
          <w:rtl/>
          <w:lang w:bidi="fa-IR"/>
        </w:rPr>
        <w:softHyphen/>
        <w:t>هایی هستند که به تصویر جامع برای الفاظ می</w:t>
      </w:r>
      <w:r w:rsidRPr="00A56665">
        <w:rPr>
          <w:rFonts w:ascii="Tahoma" w:eastAsia="Calibri" w:hAnsi="Tahoma" w:cs="Tahoma"/>
          <w:sz w:val="24"/>
          <w:szCs w:val="24"/>
          <w:rtl/>
          <w:lang w:bidi="fa-IR"/>
        </w:rPr>
        <w:softHyphen/>
        <w:t>پردازند و آن جامع را موضوع له لفظ می</w:t>
      </w:r>
      <w:r w:rsidRPr="00A56665">
        <w:rPr>
          <w:rFonts w:ascii="Tahoma" w:eastAsia="Calibri" w:hAnsi="Tahoma" w:cs="Tahoma"/>
          <w:sz w:val="24"/>
          <w:szCs w:val="24"/>
          <w:rtl/>
          <w:lang w:bidi="fa-IR"/>
        </w:rPr>
        <w:softHyphen/>
        <w:t>دانند. درنتیجه آنچه مشترک لفظی خوانده می</w:t>
      </w:r>
      <w:r w:rsidRPr="00A56665">
        <w:rPr>
          <w:rFonts w:ascii="Tahoma" w:eastAsia="Calibri" w:hAnsi="Tahoma" w:cs="Tahoma"/>
          <w:sz w:val="24"/>
          <w:szCs w:val="24"/>
          <w:rtl/>
          <w:lang w:bidi="fa-IR"/>
        </w:rPr>
        <w:softHyphen/>
        <w:t>شود ب</w:t>
      </w:r>
      <w:r w:rsidR="00DC5C0F">
        <w:rPr>
          <w:rFonts w:ascii="Tahoma" w:eastAsia="Calibri" w:hAnsi="Tahoma" w:cs="Tahoma"/>
          <w:sz w:val="24"/>
          <w:szCs w:val="24"/>
          <w:rtl/>
          <w:lang w:bidi="fa-IR"/>
        </w:rPr>
        <w:t>ه نظر این ادبا مشترک معنوی است.</w:t>
      </w:r>
      <w:r w:rsidR="00DC5C0F">
        <w:rPr>
          <w:rFonts w:ascii="Tahoma" w:eastAsia="Calibri" w:hAnsi="Tahoma" w:cs="Tahoma" w:hint="cs"/>
          <w:sz w:val="24"/>
          <w:szCs w:val="24"/>
          <w:rtl/>
          <w:lang w:bidi="fa-IR"/>
        </w:rPr>
        <w:t xml:space="preserve"> </w:t>
      </w:r>
      <w:r w:rsidRPr="00A56665">
        <w:rPr>
          <w:rFonts w:ascii="Tahoma" w:eastAsia="Calibri" w:hAnsi="Tahoma" w:cs="Tahoma"/>
          <w:sz w:val="24"/>
          <w:szCs w:val="24"/>
          <w:rtl/>
          <w:lang w:bidi="fa-IR"/>
        </w:rPr>
        <w:t>به عنوان نمونه مشهور واژه</w:t>
      </w:r>
      <w:r w:rsidRPr="00A56665">
        <w:rPr>
          <w:rFonts w:ascii="Tahoma" w:eastAsia="Calibri" w:hAnsi="Tahoma" w:cs="Tahoma"/>
          <w:sz w:val="24"/>
          <w:szCs w:val="24"/>
          <w:rtl/>
          <w:lang w:bidi="fa-IR"/>
        </w:rPr>
        <w:softHyphen/>
        <w:t>ی "قرء" را مشترک لفظی بین "طهر" و "حیض" می</w:t>
      </w:r>
      <w:r w:rsidRPr="00A56665">
        <w:rPr>
          <w:rFonts w:ascii="Tahoma" w:eastAsia="Calibri" w:hAnsi="Tahoma" w:cs="Tahoma"/>
          <w:sz w:val="24"/>
          <w:szCs w:val="24"/>
          <w:rtl/>
          <w:lang w:bidi="fa-IR"/>
        </w:rPr>
        <w:softHyphen/>
        <w:t>داند اما این ادبا معتقدند که این واژه برای حالتی از زن شده که جامع بین "طهر" و "حیض" است و چون این جامع برای مشهور مخفی بوده است، این واژه را مشترک لفظی و دارای چند معنا دانسته</w:t>
      </w:r>
      <w:r w:rsidRPr="00A56665">
        <w:rPr>
          <w:rFonts w:ascii="Tahoma" w:eastAsia="Calibri" w:hAnsi="Tahoma" w:cs="Tahoma"/>
          <w:sz w:val="24"/>
          <w:szCs w:val="24"/>
          <w:rtl/>
          <w:lang w:bidi="fa-IR"/>
        </w:rPr>
        <w:softHyphen/>
        <w:t>اند.</w:t>
      </w:r>
    </w:p>
    <w:p w:rsidR="00A56665" w:rsidRPr="00A56665" w:rsidRDefault="00A56665" w:rsidP="00DC5C0F">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مرحوم خویی پس از رد اشکال مرحوم آخوند، به بررسی کلام محقق نهاوندی می</w:t>
      </w:r>
      <w:r w:rsidRPr="00A56665">
        <w:rPr>
          <w:rFonts w:ascii="Tahoma" w:eastAsia="Calibri" w:hAnsi="Tahoma" w:cs="Tahoma"/>
          <w:sz w:val="24"/>
          <w:szCs w:val="24"/>
          <w:rtl/>
          <w:lang w:bidi="fa-IR"/>
        </w:rPr>
        <w:softHyphen/>
        <w:t>پردازند. ایشان می</w:t>
      </w:r>
      <w:r w:rsidRPr="00A56665">
        <w:rPr>
          <w:rFonts w:ascii="Tahoma" w:eastAsia="Calibri" w:hAnsi="Tahoma" w:cs="Tahoma"/>
          <w:sz w:val="24"/>
          <w:szCs w:val="24"/>
          <w:rtl/>
          <w:lang w:bidi="fa-IR"/>
        </w:rPr>
        <w:softHyphen/>
        <w:t>فرمایند برای بررسی کلام ایش</w:t>
      </w:r>
      <w:r w:rsidR="00DC5C0F">
        <w:rPr>
          <w:rFonts w:ascii="Tahoma" w:eastAsia="Calibri" w:hAnsi="Tahoma" w:cs="Tahoma"/>
          <w:sz w:val="24"/>
          <w:szCs w:val="24"/>
          <w:rtl/>
          <w:lang w:bidi="fa-IR"/>
        </w:rPr>
        <w:t>ان باید حقیقت وضع را بررسی کرد</w:t>
      </w:r>
      <w:r w:rsidR="00DC5C0F">
        <w:rPr>
          <w:rFonts w:ascii="Tahoma" w:eastAsia="Calibri" w:hAnsi="Tahoma" w:cs="Tahoma" w:hint="cs"/>
          <w:sz w:val="24"/>
          <w:szCs w:val="24"/>
          <w:rtl/>
          <w:lang w:bidi="fa-IR"/>
        </w:rPr>
        <w:t xml:space="preserve">، </w:t>
      </w:r>
      <w:r w:rsidRPr="00A56665">
        <w:rPr>
          <w:rFonts w:ascii="Tahoma" w:eastAsia="Calibri" w:hAnsi="Tahoma" w:cs="Tahoma"/>
          <w:sz w:val="24"/>
          <w:szCs w:val="24"/>
          <w:rtl/>
          <w:lang w:bidi="fa-IR"/>
        </w:rPr>
        <w:t>اگر حقیقت وضع تعهد باشد، کلام محقق نهاوندی صحیح بوده و اشتراک لفظی قابل پذیرش نیست، زیرا طبق مسلک تعهد واضع متعهد می</w:t>
      </w:r>
      <w:r w:rsidRPr="00A56665">
        <w:rPr>
          <w:rFonts w:ascii="Tahoma" w:eastAsia="Calibri" w:hAnsi="Tahoma" w:cs="Tahoma"/>
          <w:sz w:val="24"/>
          <w:szCs w:val="24"/>
          <w:rtl/>
          <w:lang w:bidi="fa-IR"/>
        </w:rPr>
        <w:softHyphen/>
        <w:t>شود که هرگاه لفظ خاصی را بدون قرینه به کار برد، معنای خاصی را اراده کند و هرگاه خواست معنای خاصی را اراده کند، از لفظ خاصی استفاده کند. در این صورت اگر شخص یک لفظ را برای چند معنا وضع کند، نمی</w:t>
      </w:r>
      <w:r w:rsidRPr="00A56665">
        <w:rPr>
          <w:rFonts w:ascii="Tahoma" w:eastAsia="Calibri" w:hAnsi="Tahoma" w:cs="Tahoma"/>
          <w:sz w:val="24"/>
          <w:szCs w:val="24"/>
          <w:rtl/>
          <w:lang w:bidi="fa-IR"/>
        </w:rPr>
        <w:softHyphen/>
        <w:t>تواند بگوید هرگاه لفظ خاصی را گفتم معنای خاصی را اراده می</w:t>
      </w:r>
      <w:r w:rsidRPr="00A56665">
        <w:rPr>
          <w:rFonts w:ascii="Tahoma" w:eastAsia="Calibri" w:hAnsi="Tahoma" w:cs="Tahoma"/>
          <w:sz w:val="24"/>
          <w:szCs w:val="24"/>
          <w:rtl/>
          <w:lang w:bidi="fa-IR"/>
        </w:rPr>
        <w:softHyphen/>
        <w:t>کنم، زیرا امکان دارد لفظ را بگوید و بخواهد معنای دیگری را اراده کند،</w:t>
      </w:r>
      <w:r w:rsidR="00DC5C0F">
        <w:rPr>
          <w:rFonts w:ascii="Tahoma" w:eastAsia="Calibri" w:hAnsi="Tahoma" w:cs="Tahoma" w:hint="cs"/>
          <w:sz w:val="24"/>
          <w:szCs w:val="24"/>
          <w:rtl/>
          <w:lang w:bidi="fa-IR"/>
        </w:rPr>
        <w:t xml:space="preserve"> </w:t>
      </w:r>
      <w:r w:rsidRPr="00A56665">
        <w:rPr>
          <w:rFonts w:ascii="Tahoma" w:eastAsia="Calibri" w:hAnsi="Tahoma" w:cs="Tahoma"/>
          <w:sz w:val="24"/>
          <w:szCs w:val="24"/>
          <w:rtl/>
          <w:lang w:bidi="fa-IR"/>
        </w:rPr>
        <w:t>اما اگر حقیقت وضع تعهد نباشد، اشتراک لفظی ممکن است، اما در عین حال در وقوع اشتراک لفظی تردید وجود دارد، زیرا برای الفاظی که به عنوان مشترک لفظی معرفی می</w:t>
      </w:r>
      <w:r w:rsidRPr="00A56665">
        <w:rPr>
          <w:rFonts w:ascii="Tahoma" w:eastAsia="Calibri" w:hAnsi="Tahoma" w:cs="Tahoma"/>
          <w:sz w:val="24"/>
          <w:szCs w:val="24"/>
          <w:rtl/>
          <w:lang w:bidi="fa-IR"/>
        </w:rPr>
        <w:softHyphen/>
        <w:t>شوند جامع ارائه شده و نمی</w:t>
      </w:r>
      <w:r w:rsidRPr="00A56665">
        <w:rPr>
          <w:rFonts w:ascii="Tahoma" w:eastAsia="Calibri" w:hAnsi="Tahoma" w:cs="Tahoma"/>
          <w:sz w:val="24"/>
          <w:szCs w:val="24"/>
          <w:rtl/>
          <w:lang w:bidi="fa-IR"/>
        </w:rPr>
        <w:softHyphen/>
        <w:t>توان برای مشترک لفظی مثالی یافت.</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color w:val="00B0F0"/>
          <w:sz w:val="24"/>
          <w:szCs w:val="24"/>
          <w:rtl/>
          <w:lang w:bidi="fa-IR"/>
        </w:rPr>
        <w:t>اشکال استاد</w:t>
      </w:r>
      <w:r w:rsidRPr="00A56665">
        <w:rPr>
          <w:rFonts w:ascii="Tahoma" w:eastAsia="Calibri" w:hAnsi="Tahoma" w:cs="Tahoma"/>
          <w:sz w:val="24"/>
          <w:szCs w:val="24"/>
          <w:rtl/>
          <w:lang w:bidi="fa-IR"/>
        </w:rPr>
        <w:t xml:space="preserve">: </w:t>
      </w:r>
      <w:r w:rsidRPr="00A56665">
        <w:rPr>
          <w:rFonts w:ascii="Tahoma" w:eastAsia="Calibri" w:hAnsi="Tahoma" w:cs="Tahoma"/>
          <w:color w:val="002060"/>
          <w:sz w:val="24"/>
          <w:szCs w:val="24"/>
          <w:rtl/>
          <w:lang w:bidi="fa-IR"/>
        </w:rPr>
        <w:t xml:space="preserve">(به مرحوم خویی) </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در مبحث وضع گفته شد که حقیقت وضع را تعهد نمی</w:t>
      </w:r>
      <w:r w:rsidRPr="00A56665">
        <w:rPr>
          <w:rFonts w:ascii="Tahoma" w:eastAsia="Calibri" w:hAnsi="Tahoma" w:cs="Tahoma"/>
          <w:sz w:val="24"/>
          <w:szCs w:val="24"/>
          <w:rtl/>
          <w:lang w:bidi="fa-IR"/>
        </w:rPr>
        <w:softHyphen/>
        <w:t>دانیم، زیرا این مسلک لوازمی دارد که قابل پذیرش نیست، به</w:t>
      </w:r>
      <w:r w:rsidRPr="00A56665">
        <w:rPr>
          <w:rFonts w:ascii="Tahoma" w:eastAsia="Calibri" w:hAnsi="Tahoma" w:cs="Tahoma"/>
          <w:sz w:val="24"/>
          <w:szCs w:val="24"/>
          <w:rtl/>
          <w:lang w:bidi="fa-IR"/>
        </w:rPr>
        <w:softHyphen/>
        <w:t>طور مثال طبق مسلک تعهد هر مستعملی واضع است که بالوجدان و در ارتکاز عرفی این</w:t>
      </w:r>
      <w:r w:rsidRPr="00A56665">
        <w:rPr>
          <w:rFonts w:ascii="Tahoma" w:eastAsia="Calibri" w:hAnsi="Tahoma" w:cs="Tahoma"/>
          <w:sz w:val="24"/>
          <w:szCs w:val="24"/>
          <w:rtl/>
          <w:lang w:bidi="fa-IR"/>
        </w:rPr>
        <w:softHyphen/>
        <w:t>گونه نیست و موضوع له مدلول تصدیقی می</w:t>
      </w:r>
      <w:r w:rsidRPr="00A56665">
        <w:rPr>
          <w:rFonts w:ascii="Tahoma" w:eastAsia="Calibri" w:hAnsi="Tahoma" w:cs="Tahoma"/>
          <w:sz w:val="24"/>
          <w:szCs w:val="24"/>
          <w:rtl/>
          <w:lang w:bidi="fa-IR"/>
        </w:rPr>
        <w:softHyphen/>
        <w:t>شود، زیرا تعهد تصدیق است و بالوجدان موضوع له مدلول تصوری بوده و بدون حکم است. علاوه بر این حتی اگر مسلک تعهد پذیرفته شود، تعهد واضع این است که هرگاه لفظ خاصی را "بدون قرینه" استعمال کرد، معنایی خاص را اراده کند و این</w:t>
      </w:r>
      <w:r w:rsidRPr="00A56665">
        <w:rPr>
          <w:rFonts w:ascii="Tahoma" w:eastAsia="Calibri" w:hAnsi="Tahoma" w:cs="Tahoma"/>
          <w:sz w:val="24"/>
          <w:szCs w:val="24"/>
          <w:rtl/>
          <w:lang w:bidi="fa-IR"/>
        </w:rPr>
        <w:softHyphen/>
        <w:t>گونه نیست که تعهد وی مطلق و بدون قید "بدون قرینه" باشد. همچنین تعهد در صورتی با اشتراک لفظی تناقض دارد که واضع یک شخص باشد، یعنی اگر همان کسی که واژه</w:t>
      </w:r>
      <w:r w:rsidRPr="00A56665">
        <w:rPr>
          <w:rFonts w:ascii="Tahoma" w:eastAsia="Calibri" w:hAnsi="Tahoma" w:cs="Tahoma"/>
          <w:sz w:val="24"/>
          <w:szCs w:val="24"/>
          <w:rtl/>
          <w:lang w:bidi="fa-IR"/>
        </w:rPr>
        <w:softHyphen/>
        <w:t>ی "قرء" را برای "حیض" وضع کرده است، آن را برای "طهر" وضع کند، کاری خلاف تعهد خود انجام داده و این کار با تعهد سازگار نیست، اما اگر شخصی "قرء" را برای "حیض" و شخص دیگری آن را برای "طهر" وضع کند و سپس مردم این واژه را با قرینه</w:t>
      </w:r>
      <w:r w:rsidRPr="00A56665">
        <w:rPr>
          <w:rFonts w:ascii="Tahoma" w:eastAsia="Calibri" w:hAnsi="Tahoma" w:cs="Tahoma"/>
          <w:sz w:val="24"/>
          <w:szCs w:val="24"/>
          <w:rtl/>
          <w:lang w:bidi="fa-IR"/>
        </w:rPr>
        <w:softHyphen/>
        <w:t>ی معینه در گاهی در "حیض" و گاهی در "طهر" استعمال کنند، هیچ</w:t>
      </w:r>
      <w:r w:rsidRPr="00A56665">
        <w:rPr>
          <w:rFonts w:ascii="Tahoma" w:eastAsia="Calibri" w:hAnsi="Tahoma" w:cs="Tahoma"/>
          <w:sz w:val="24"/>
          <w:szCs w:val="24"/>
          <w:rtl/>
          <w:lang w:bidi="fa-IR"/>
        </w:rPr>
        <w:softHyphen/>
        <w:t>یک از دو واضع عملی خلاف تعهد خود انجام نداده</w:t>
      </w:r>
      <w:r w:rsidRPr="00A56665">
        <w:rPr>
          <w:rFonts w:ascii="Tahoma" w:eastAsia="Calibri" w:hAnsi="Tahoma" w:cs="Tahoma"/>
          <w:sz w:val="24"/>
          <w:szCs w:val="24"/>
          <w:rtl/>
          <w:lang w:bidi="fa-IR"/>
        </w:rPr>
        <w:softHyphen/>
        <w:t>اند. این کلام مرحوم خویی که "نمی</w:t>
      </w:r>
      <w:r w:rsidRPr="00A56665">
        <w:rPr>
          <w:rFonts w:ascii="Tahoma" w:eastAsia="Calibri" w:hAnsi="Tahoma" w:cs="Tahoma"/>
          <w:sz w:val="24"/>
          <w:szCs w:val="24"/>
          <w:rtl/>
          <w:lang w:bidi="fa-IR"/>
        </w:rPr>
        <w:softHyphen/>
        <w:t>توان برای مشترک لفظی مثالی یافت" نیز قابل پذیرش نیست، زیرا بسیاری از معانی متعدد یک واژه با هم تقابل تناقض یا ملکه و عدم ملکه دارند و جامعی بین آنها وجود ندارد تا لفظ برای آن جامع وضع شود.</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خود مرحوم خویی نیز در بحث امر معتقدند که دو معنای "طلب" و "شیء" به جامع واحد بازنمی</w:t>
      </w:r>
      <w:r w:rsidRPr="00A56665">
        <w:rPr>
          <w:rFonts w:ascii="Tahoma" w:eastAsia="Calibri" w:hAnsi="Tahoma" w:cs="Tahoma"/>
          <w:sz w:val="24"/>
          <w:szCs w:val="24"/>
          <w:rtl/>
          <w:lang w:bidi="fa-IR"/>
        </w:rPr>
        <w:softHyphen/>
        <w:t>گردند، زیرا این دو اختلاف در جمع و اختلاف در جمود و اشتقاق دارند. در دیگر موارد نیز همین</w:t>
      </w:r>
      <w:r w:rsidRPr="00A56665">
        <w:rPr>
          <w:rFonts w:ascii="Tahoma" w:eastAsia="Calibri" w:hAnsi="Tahoma" w:cs="Tahoma"/>
          <w:sz w:val="24"/>
          <w:szCs w:val="24"/>
          <w:rtl/>
          <w:lang w:bidi="fa-IR"/>
        </w:rPr>
        <w:softHyphen/>
        <w:t>گونه است و نمی</w:t>
      </w:r>
      <w:r w:rsidRPr="00A56665">
        <w:rPr>
          <w:rFonts w:ascii="Tahoma" w:eastAsia="Calibri" w:hAnsi="Tahoma" w:cs="Tahoma"/>
          <w:sz w:val="24"/>
          <w:szCs w:val="24"/>
          <w:rtl/>
          <w:lang w:bidi="fa-IR"/>
        </w:rPr>
        <w:softHyphen/>
        <w:t>توان برای همه</w:t>
      </w:r>
      <w:r w:rsidRPr="00A56665">
        <w:rPr>
          <w:rFonts w:ascii="Tahoma" w:eastAsia="Calibri" w:hAnsi="Tahoma" w:cs="Tahoma"/>
          <w:sz w:val="24"/>
          <w:szCs w:val="24"/>
          <w:rtl/>
          <w:lang w:bidi="fa-IR"/>
        </w:rPr>
        <w:softHyphen/>
        <w:t>ی مشترکات لفظی جامع تصویر کرد. علاوه بر این باید تبادر، صحت حمل و اطراد از جامعی که به عنوان موضوع له معرفی می</w:t>
      </w:r>
      <w:r w:rsidRPr="00A56665">
        <w:rPr>
          <w:rFonts w:ascii="Tahoma" w:eastAsia="Calibri" w:hAnsi="Tahoma" w:cs="Tahoma"/>
          <w:sz w:val="24"/>
          <w:szCs w:val="24"/>
          <w:rtl/>
          <w:lang w:bidi="fa-IR"/>
        </w:rPr>
        <w:softHyphen/>
        <w:t>شود پشتیبانی کنند و صرف فرض یک جامع بین چند معنا کافی نیست.</w:t>
      </w:r>
    </w:p>
    <w:p w:rsidR="00DC5C0F" w:rsidRDefault="00DC5C0F" w:rsidP="00A56665">
      <w:pPr>
        <w:bidi/>
        <w:spacing w:line="256" w:lineRule="auto"/>
        <w:rPr>
          <w:rFonts w:ascii="Tahoma" w:eastAsia="Calibri" w:hAnsi="Tahoma" w:cs="Tahoma"/>
          <w:color w:val="00B0F0"/>
          <w:sz w:val="24"/>
          <w:szCs w:val="24"/>
          <w:highlight w:val="yellow"/>
          <w:rtl/>
          <w:lang w:bidi="fa-IR"/>
        </w:rPr>
      </w:pPr>
    </w:p>
    <w:p w:rsidR="00A56665" w:rsidRPr="00A56665" w:rsidRDefault="00A56665" w:rsidP="00DC5C0F">
      <w:pPr>
        <w:bidi/>
        <w:spacing w:line="256" w:lineRule="auto"/>
        <w:rPr>
          <w:rFonts w:ascii="Tahoma" w:eastAsia="Calibri" w:hAnsi="Tahoma" w:cs="Tahoma"/>
          <w:sz w:val="24"/>
          <w:szCs w:val="24"/>
          <w:rtl/>
          <w:lang w:bidi="fa-IR"/>
        </w:rPr>
      </w:pPr>
      <w:r w:rsidRPr="00A56665">
        <w:rPr>
          <w:rFonts w:ascii="Tahoma" w:eastAsia="Calibri" w:hAnsi="Tahoma" w:cs="Tahoma"/>
          <w:color w:val="00B0F0"/>
          <w:sz w:val="24"/>
          <w:szCs w:val="24"/>
          <w:highlight w:val="yellow"/>
          <w:rtl/>
          <w:lang w:bidi="fa-IR"/>
        </w:rPr>
        <w:t>مدعای دوم</w:t>
      </w:r>
      <w:r w:rsidRPr="00A56665">
        <w:rPr>
          <w:rFonts w:ascii="Tahoma" w:eastAsia="Calibri" w:hAnsi="Tahoma" w:cs="Tahoma"/>
          <w:sz w:val="24"/>
          <w:szCs w:val="24"/>
          <w:rtl/>
          <w:lang w:bidi="fa-IR"/>
        </w:rPr>
        <w:t xml:space="preserve">: </w:t>
      </w:r>
      <w:r w:rsidRPr="00A56665">
        <w:rPr>
          <w:rFonts w:ascii="Tahoma" w:eastAsia="Calibri" w:hAnsi="Tahoma" w:cs="Tahoma"/>
          <w:color w:val="002060"/>
          <w:sz w:val="24"/>
          <w:szCs w:val="24"/>
          <w:rtl/>
          <w:lang w:bidi="fa-IR"/>
        </w:rPr>
        <w:t>(محقق نهاوندی)</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بر فرض امکان اشتراک لفظی، چنین چیزی در قرآن ممکن نیست، زیرا استعمال مشترک لفظی در قرآن اگر همراه قرینه باشد، باعث تطویل بدون فایده در کلام الهی می</w:t>
      </w:r>
      <w:r w:rsidRPr="00A56665">
        <w:rPr>
          <w:rFonts w:ascii="Tahoma" w:eastAsia="Calibri" w:hAnsi="Tahoma" w:cs="Tahoma"/>
          <w:sz w:val="24"/>
          <w:szCs w:val="24"/>
          <w:rtl/>
          <w:lang w:bidi="fa-IR"/>
        </w:rPr>
        <w:softHyphen/>
        <w:t>شود و تطویل بدون فایده با بلاغت سازگار نیست و اگر بدون قرینه باشد، کلام مجمل می</w:t>
      </w:r>
      <w:r w:rsidRPr="00A56665">
        <w:rPr>
          <w:rFonts w:ascii="Tahoma" w:eastAsia="Calibri" w:hAnsi="Tahoma" w:cs="Tahoma"/>
          <w:sz w:val="24"/>
          <w:szCs w:val="24"/>
          <w:rtl/>
          <w:lang w:bidi="fa-IR"/>
        </w:rPr>
        <w:softHyphen/>
        <w:t>شود و مجمل بودن شایسته</w:t>
      </w:r>
      <w:r w:rsidRPr="00A56665">
        <w:rPr>
          <w:rFonts w:ascii="Tahoma" w:eastAsia="Calibri" w:hAnsi="Tahoma" w:cs="Tahoma"/>
          <w:sz w:val="24"/>
          <w:szCs w:val="24"/>
          <w:rtl/>
          <w:lang w:bidi="fa-IR"/>
        </w:rPr>
        <w:softHyphen/>
        <w:t>ی کلام الهی نیست، زیرا قرآن به دنبال انتقال معارف به مردم است.</w:t>
      </w:r>
    </w:p>
    <w:p w:rsidR="00A56665" w:rsidRPr="00A56665" w:rsidRDefault="00A56665" w:rsidP="00A56665">
      <w:pPr>
        <w:bidi/>
        <w:spacing w:line="256" w:lineRule="auto"/>
        <w:rPr>
          <w:rFonts w:ascii="Tahoma" w:eastAsia="Calibri" w:hAnsi="Tahoma" w:cs="Tahoma"/>
          <w:sz w:val="24"/>
          <w:szCs w:val="24"/>
          <w:rtl/>
          <w:lang w:bidi="fa-IR"/>
        </w:rPr>
      </w:pP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color w:val="00B0F0"/>
          <w:sz w:val="24"/>
          <w:szCs w:val="24"/>
          <w:rtl/>
          <w:lang w:bidi="fa-IR"/>
        </w:rPr>
        <w:t>اشکال مرحوم آخوند</w:t>
      </w:r>
      <w:r w:rsidRPr="00A56665">
        <w:rPr>
          <w:rFonts w:ascii="Tahoma" w:eastAsia="Calibri" w:hAnsi="Tahoma" w:cs="Tahoma"/>
          <w:sz w:val="24"/>
          <w:szCs w:val="24"/>
          <w:rtl/>
          <w:lang w:bidi="fa-IR"/>
        </w:rPr>
        <w:t xml:space="preserve">: </w:t>
      </w:r>
      <w:r w:rsidRPr="00A56665">
        <w:rPr>
          <w:rFonts w:ascii="Tahoma" w:eastAsia="Calibri" w:hAnsi="Tahoma" w:cs="Tahoma"/>
          <w:color w:val="002060"/>
          <w:sz w:val="24"/>
          <w:szCs w:val="24"/>
          <w:rtl/>
          <w:lang w:bidi="fa-IR"/>
        </w:rPr>
        <w:t xml:space="preserve">(به مدّعای دوّم محقق نهاوندی) </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color w:val="00B0F0"/>
          <w:sz w:val="24"/>
          <w:szCs w:val="24"/>
          <w:rtl/>
          <w:lang w:bidi="fa-IR"/>
        </w:rPr>
        <w:t>اشکال اول</w:t>
      </w:r>
      <w:r w:rsidRPr="00A56665">
        <w:rPr>
          <w:rFonts w:ascii="Tahoma" w:eastAsia="Calibri" w:hAnsi="Tahoma" w:cs="Tahoma"/>
          <w:sz w:val="24"/>
          <w:szCs w:val="24"/>
          <w:rtl/>
          <w:lang w:bidi="fa-IR"/>
        </w:rPr>
        <w:t>:</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گرچه استعمال مشترک لفظی اگر همراه قرینه باشد، تطویل لازم می</w:t>
      </w:r>
      <w:r w:rsidRPr="00A56665">
        <w:rPr>
          <w:rFonts w:ascii="Tahoma" w:eastAsia="Calibri" w:hAnsi="Tahoma" w:cs="Tahoma"/>
          <w:sz w:val="24"/>
          <w:szCs w:val="24"/>
          <w:rtl/>
          <w:lang w:bidi="fa-IR"/>
        </w:rPr>
        <w:softHyphen/>
        <w:t xml:space="preserve">آید، اما این تطویل، بلا طائل نیست. آنچه با بلاغت و تحدی خداوند با بلاغت منافات دارد تطویل بدون فایده است، اما اگر تطویل دارای فایده باشد </w:t>
      </w:r>
      <w:r w:rsidRPr="00A56665">
        <w:rPr>
          <w:rFonts w:ascii="Tahoma" w:eastAsia="Calibri" w:hAnsi="Tahoma" w:cs="Tahoma"/>
          <w:color w:val="002060"/>
          <w:sz w:val="24"/>
          <w:szCs w:val="24"/>
          <w:rtl/>
          <w:lang w:bidi="fa-IR"/>
        </w:rPr>
        <w:t xml:space="preserve">(اطناب) </w:t>
      </w:r>
      <w:r w:rsidRPr="00A56665">
        <w:rPr>
          <w:rFonts w:ascii="Tahoma" w:eastAsia="Calibri" w:hAnsi="Tahoma" w:cs="Tahoma"/>
          <w:sz w:val="24"/>
          <w:szCs w:val="24"/>
          <w:rtl/>
          <w:lang w:bidi="fa-IR"/>
        </w:rPr>
        <w:t>با بلاغت منافات ندارد.</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به</w:t>
      </w:r>
      <w:r w:rsidRPr="00A56665">
        <w:rPr>
          <w:rFonts w:ascii="Tahoma" w:eastAsia="Calibri" w:hAnsi="Tahoma" w:cs="Tahoma"/>
          <w:sz w:val="24"/>
          <w:szCs w:val="24"/>
          <w:rtl/>
          <w:lang w:bidi="fa-IR"/>
        </w:rPr>
        <w:softHyphen/>
        <w:t xml:space="preserve">طور مثال زمانی که خداوند از حضرت موسی </w:t>
      </w:r>
      <w:r w:rsidR="00E95FD7">
        <w:rPr>
          <w:rFonts w:ascii="Tahoma" w:eastAsia="Calibri" w:hAnsi="Tahoma" w:cs="Tahoma"/>
          <w:sz w:val="24"/>
          <w:szCs w:val="24"/>
          <w:rtl/>
          <w:lang w:bidi="fa-IR"/>
        </w:rPr>
        <w:t>(علیه السلام)</w:t>
      </w:r>
      <w:r w:rsidRPr="00A56665">
        <w:rPr>
          <w:rFonts w:ascii="Tahoma" w:eastAsia="Calibri" w:hAnsi="Tahoma" w:cs="Tahoma"/>
          <w:sz w:val="24"/>
          <w:szCs w:val="24"/>
          <w:rtl/>
          <w:lang w:bidi="fa-IR"/>
        </w:rPr>
        <w:t xml:space="preserve"> سؤال می</w:t>
      </w:r>
      <w:r w:rsidRPr="00A56665">
        <w:rPr>
          <w:rFonts w:ascii="Tahoma" w:eastAsia="Calibri" w:hAnsi="Tahoma" w:cs="Tahoma"/>
          <w:sz w:val="24"/>
          <w:szCs w:val="24"/>
          <w:rtl/>
          <w:lang w:bidi="fa-IR"/>
        </w:rPr>
        <w:softHyphen/>
        <w:t>کند: "</w:t>
      </w:r>
      <w:r w:rsidRPr="00A56665">
        <w:rPr>
          <w:rFonts w:ascii="Tahoma" w:eastAsia="Calibri" w:hAnsi="Tahoma" w:cs="Tahoma"/>
          <w:color w:val="006600"/>
          <w:sz w:val="24"/>
          <w:szCs w:val="24"/>
          <w:rtl/>
          <w:lang w:bidi="fa-IR"/>
        </w:rPr>
        <w:t>وَ ما تِلْكَ بِيَمينِكَ يا مُوسى</w:t>
      </w:r>
      <w:r w:rsidRPr="00A56665">
        <w:rPr>
          <w:rFonts w:ascii="Tahoma" w:eastAsia="Calibri" w:hAnsi="Tahoma" w:cs="Tahoma"/>
          <w:sz w:val="24"/>
          <w:szCs w:val="24"/>
          <w:rtl/>
          <w:lang w:bidi="fa-IR"/>
        </w:rPr>
        <w:t>‏"،</w:t>
      </w:r>
      <w:r w:rsidRPr="00A56665">
        <w:rPr>
          <w:rFonts w:ascii="Tahoma" w:eastAsia="Calibri" w:hAnsi="Tahoma" w:cs="Tahoma"/>
          <w:sz w:val="24"/>
          <w:szCs w:val="24"/>
          <w:vertAlign w:val="superscript"/>
          <w:rtl/>
          <w:lang w:bidi="fa-IR"/>
        </w:rPr>
        <w:footnoteReference w:id="119"/>
      </w:r>
      <w:r w:rsidRPr="00A56665">
        <w:rPr>
          <w:rFonts w:ascii="Tahoma" w:eastAsia="Calibri" w:hAnsi="Tahoma" w:cs="Tahoma"/>
          <w:sz w:val="24"/>
          <w:szCs w:val="24"/>
          <w:rtl/>
          <w:lang w:bidi="fa-IR"/>
        </w:rPr>
        <w:t xml:space="preserve"> ایشان در جواب می</w:t>
      </w:r>
      <w:r w:rsidRPr="00A56665">
        <w:rPr>
          <w:rFonts w:ascii="Tahoma" w:eastAsia="Calibri" w:hAnsi="Tahoma" w:cs="Tahoma"/>
          <w:sz w:val="24"/>
          <w:szCs w:val="24"/>
          <w:rtl/>
          <w:lang w:bidi="fa-IR"/>
        </w:rPr>
        <w:softHyphen/>
        <w:t>فرمایند: "</w:t>
      </w:r>
      <w:r w:rsidRPr="00A56665">
        <w:rPr>
          <w:rFonts w:ascii="Tahoma" w:eastAsia="Calibri" w:hAnsi="Tahoma" w:cs="Tahoma"/>
          <w:color w:val="006600"/>
          <w:sz w:val="24"/>
          <w:szCs w:val="24"/>
          <w:rtl/>
          <w:lang w:bidi="fa-IR"/>
        </w:rPr>
        <w:t>قالَ هِيَ عَصايَ أَتَوَكَّؤُا عَلَيْها وَ أَهُشُّ بِها عَلى‏ غَنَمي‏ وَ لِيَ فيها مَآرِبُ أُخْرى</w:t>
      </w:r>
      <w:r w:rsidRPr="00A56665">
        <w:rPr>
          <w:rFonts w:ascii="Tahoma" w:eastAsia="Calibri" w:hAnsi="Tahoma" w:cs="Tahoma"/>
          <w:sz w:val="24"/>
          <w:szCs w:val="24"/>
          <w:rtl/>
          <w:lang w:bidi="fa-IR"/>
        </w:rPr>
        <w:t>‏".</w:t>
      </w:r>
      <w:r w:rsidRPr="00A56665">
        <w:rPr>
          <w:rFonts w:ascii="Tahoma" w:eastAsia="Calibri" w:hAnsi="Tahoma" w:cs="Tahoma"/>
          <w:sz w:val="24"/>
          <w:szCs w:val="24"/>
          <w:vertAlign w:val="superscript"/>
          <w:rtl/>
          <w:lang w:bidi="fa-IR"/>
        </w:rPr>
        <w:footnoteReference w:id="120"/>
      </w:r>
      <w:r w:rsidRPr="00A56665">
        <w:rPr>
          <w:rFonts w:ascii="Tahoma" w:eastAsia="Calibri" w:hAnsi="Tahoma" w:cs="Tahoma"/>
          <w:sz w:val="24"/>
          <w:szCs w:val="24"/>
          <w:rtl/>
          <w:lang w:bidi="fa-IR"/>
        </w:rPr>
        <w:t xml:space="preserve"> این پاسخ دارای تطویل است اما چون در مقام مناجات با خداوند است، بدون فایده نیست.</w:t>
      </w:r>
    </w:p>
    <w:p w:rsidR="00A56665" w:rsidRPr="00A56665" w:rsidRDefault="00A56665" w:rsidP="00DC5C0F">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 xml:space="preserve">همچنین در اشعار نیز از اطناب </w:t>
      </w:r>
      <w:r w:rsidR="00DC5C0F">
        <w:rPr>
          <w:rFonts w:ascii="Tahoma" w:eastAsia="Calibri" w:hAnsi="Tahoma" w:cs="Tahoma"/>
          <w:sz w:val="24"/>
          <w:szCs w:val="24"/>
          <w:rtl/>
          <w:lang w:bidi="fa-IR"/>
        </w:rPr>
        <w:t>استفاده می</w:t>
      </w:r>
      <w:r w:rsidR="00DC5C0F">
        <w:rPr>
          <w:rFonts w:ascii="Tahoma" w:eastAsia="Calibri" w:hAnsi="Tahoma" w:cs="Tahoma"/>
          <w:sz w:val="24"/>
          <w:szCs w:val="24"/>
          <w:rtl/>
          <w:lang w:bidi="fa-IR"/>
        </w:rPr>
        <w:softHyphen/>
        <w:t>شود:</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ش</w:t>
      </w:r>
      <w:r w:rsidR="00DC5C0F">
        <w:rPr>
          <w:rFonts w:ascii="Tahoma" w:eastAsia="Calibri" w:hAnsi="Tahoma" w:cs="Tahoma"/>
          <w:sz w:val="24"/>
          <w:szCs w:val="24"/>
          <w:rtl/>
          <w:lang w:bidi="fa-IR"/>
        </w:rPr>
        <w:t>اه شمشاد قدان خسرو شیرین دهنان</w:t>
      </w:r>
      <w:r w:rsidR="00DC5C0F">
        <w:rPr>
          <w:rFonts w:ascii="Tahoma" w:eastAsia="Calibri" w:hAnsi="Tahoma" w:cs="Tahoma"/>
          <w:sz w:val="24"/>
          <w:szCs w:val="24"/>
          <w:rtl/>
          <w:lang w:bidi="fa-IR"/>
        </w:rPr>
        <w:tab/>
      </w:r>
      <w:r w:rsidRPr="00A56665">
        <w:rPr>
          <w:rFonts w:ascii="Tahoma" w:eastAsia="Calibri" w:hAnsi="Tahoma" w:cs="Tahoma"/>
          <w:sz w:val="24"/>
          <w:szCs w:val="24"/>
          <w:rtl/>
          <w:lang w:bidi="fa-IR"/>
        </w:rPr>
        <w:tab/>
        <w:t>که به مژگان شکند قلب همه صف شکنان     مست ب</w:t>
      </w:r>
      <w:r w:rsidR="00DC5C0F">
        <w:rPr>
          <w:rFonts w:ascii="Tahoma" w:eastAsia="Calibri" w:hAnsi="Tahoma" w:cs="Tahoma"/>
          <w:sz w:val="24"/>
          <w:szCs w:val="24"/>
          <w:rtl/>
          <w:lang w:bidi="fa-IR"/>
        </w:rPr>
        <w:t>گذشت و نظر بر من درویش انداخت</w:t>
      </w:r>
      <w:r w:rsidR="00DC5C0F">
        <w:rPr>
          <w:rFonts w:ascii="Tahoma" w:eastAsia="Calibri" w:hAnsi="Tahoma" w:cs="Tahoma"/>
          <w:sz w:val="24"/>
          <w:szCs w:val="24"/>
          <w:rtl/>
          <w:lang w:bidi="fa-IR"/>
        </w:rPr>
        <w:tab/>
      </w:r>
      <w:r w:rsidR="00DC5C0F">
        <w:rPr>
          <w:rFonts w:ascii="Tahoma" w:eastAsia="Calibri" w:hAnsi="Tahoma" w:cs="Tahoma"/>
          <w:sz w:val="24"/>
          <w:szCs w:val="24"/>
          <w:rtl/>
          <w:lang w:bidi="fa-IR"/>
        </w:rPr>
        <w:tab/>
      </w:r>
      <w:r w:rsidRPr="00A56665">
        <w:rPr>
          <w:rFonts w:ascii="Tahoma" w:eastAsia="Calibri" w:hAnsi="Tahoma" w:cs="Tahoma"/>
          <w:sz w:val="24"/>
          <w:szCs w:val="24"/>
          <w:rtl/>
          <w:lang w:bidi="fa-IR"/>
        </w:rPr>
        <w:t>گفت ای چشم و چراغ همه شیرین سخنان</w:t>
      </w:r>
    </w:p>
    <w:p w:rsidR="00A56665" w:rsidRPr="00A56665" w:rsidRDefault="00A56665" w:rsidP="00A56665">
      <w:pPr>
        <w:bidi/>
        <w:spacing w:line="256" w:lineRule="auto"/>
        <w:rPr>
          <w:rFonts w:ascii="Tahoma" w:eastAsia="Calibri" w:hAnsi="Tahoma" w:cs="Tahoma"/>
          <w:sz w:val="24"/>
          <w:szCs w:val="24"/>
          <w:lang w:bidi="fa-IR"/>
        </w:rPr>
      </w:pPr>
      <w:r w:rsidRPr="00A56665">
        <w:rPr>
          <w:rFonts w:ascii="Tahoma" w:eastAsia="Calibri" w:hAnsi="Tahoma" w:cs="Tahoma"/>
          <w:sz w:val="24"/>
          <w:szCs w:val="24"/>
          <w:rtl/>
          <w:lang w:bidi="fa-IR"/>
        </w:rPr>
        <w:t>ــــــــــــــــ</w:t>
      </w:r>
    </w:p>
    <w:p w:rsidR="00A56665" w:rsidRPr="00A56665" w:rsidRDefault="00A56665" w:rsidP="00DC5C0F">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زلف آشف</w:t>
      </w:r>
      <w:r w:rsidR="00DC5C0F">
        <w:rPr>
          <w:rFonts w:ascii="Tahoma" w:eastAsia="Calibri" w:hAnsi="Tahoma" w:cs="Tahoma"/>
          <w:sz w:val="24"/>
          <w:szCs w:val="24"/>
          <w:rtl/>
          <w:lang w:bidi="fa-IR"/>
        </w:rPr>
        <w:t>ته و خوی کرده و خندان لب و مست</w:t>
      </w:r>
      <w:r w:rsidR="00DC5C0F">
        <w:rPr>
          <w:rFonts w:ascii="Tahoma" w:eastAsia="Calibri" w:hAnsi="Tahoma" w:cs="Tahoma"/>
          <w:sz w:val="24"/>
          <w:szCs w:val="24"/>
          <w:rtl/>
          <w:lang w:bidi="fa-IR"/>
        </w:rPr>
        <w:tab/>
      </w:r>
      <w:r w:rsidRPr="00A56665">
        <w:rPr>
          <w:rFonts w:ascii="Tahoma" w:eastAsia="Calibri" w:hAnsi="Tahoma" w:cs="Tahoma"/>
          <w:sz w:val="24"/>
          <w:szCs w:val="24"/>
          <w:rtl/>
          <w:lang w:bidi="fa-IR"/>
        </w:rPr>
        <w:t>پیرهن چاک و غزل‌خوان و صراحی در دست</w:t>
      </w:r>
      <w:r w:rsidRPr="00A56665">
        <w:rPr>
          <w:rFonts w:ascii="Tahoma" w:eastAsia="Calibri" w:hAnsi="Tahoma" w:cs="Tahoma"/>
          <w:sz w:val="24"/>
          <w:szCs w:val="24"/>
          <w:lang w:bidi="fa-IR"/>
        </w:rPr>
        <w:br/>
      </w:r>
      <w:r w:rsidRPr="00A56665">
        <w:rPr>
          <w:rFonts w:ascii="Tahoma" w:eastAsia="Calibri" w:hAnsi="Tahoma" w:cs="Tahoma"/>
          <w:sz w:val="24"/>
          <w:szCs w:val="24"/>
          <w:rtl/>
          <w:lang w:bidi="fa-IR"/>
        </w:rPr>
        <w:t>نرگس</w:t>
      </w:r>
      <w:r w:rsidR="00DC5C0F">
        <w:rPr>
          <w:rFonts w:ascii="Tahoma" w:eastAsia="Calibri" w:hAnsi="Tahoma" w:cs="Tahoma"/>
          <w:sz w:val="24"/>
          <w:szCs w:val="24"/>
          <w:rtl/>
          <w:lang w:bidi="fa-IR"/>
        </w:rPr>
        <w:t>ش عربده جوی و لبش افسوس کنان</w:t>
      </w:r>
      <w:r w:rsidR="00DC5C0F">
        <w:rPr>
          <w:rFonts w:ascii="Tahoma" w:eastAsia="Calibri" w:hAnsi="Tahoma" w:cs="Tahoma"/>
          <w:sz w:val="24"/>
          <w:szCs w:val="24"/>
          <w:rtl/>
          <w:lang w:bidi="fa-IR"/>
        </w:rPr>
        <w:tab/>
      </w:r>
      <w:r w:rsidR="00DC5C0F">
        <w:rPr>
          <w:rFonts w:ascii="Tahoma" w:eastAsia="Calibri" w:hAnsi="Tahoma" w:cs="Tahoma"/>
          <w:sz w:val="24"/>
          <w:szCs w:val="24"/>
          <w:rtl/>
          <w:lang w:bidi="fa-IR"/>
        </w:rPr>
        <w:tab/>
      </w:r>
      <w:r w:rsidRPr="00A56665">
        <w:rPr>
          <w:rFonts w:ascii="Tahoma" w:eastAsia="Calibri" w:hAnsi="Tahoma" w:cs="Tahoma"/>
          <w:sz w:val="24"/>
          <w:szCs w:val="24"/>
          <w:rtl/>
          <w:lang w:bidi="fa-IR"/>
        </w:rPr>
        <w:t>نیم شب مست به بالین من آمد بنشست</w:t>
      </w:r>
      <w:r w:rsidRPr="00A56665">
        <w:rPr>
          <w:rFonts w:ascii="Tahoma" w:eastAsia="Calibri" w:hAnsi="Tahoma" w:cs="Tahoma"/>
          <w:sz w:val="24"/>
          <w:szCs w:val="24"/>
          <w:lang w:bidi="fa-IR"/>
        </w:rPr>
        <w:br/>
      </w:r>
      <w:r w:rsidRPr="00A56665">
        <w:rPr>
          <w:rFonts w:ascii="Tahoma" w:eastAsia="Calibri" w:hAnsi="Tahoma" w:cs="Tahoma"/>
          <w:sz w:val="24"/>
          <w:szCs w:val="24"/>
          <w:rtl/>
          <w:lang w:bidi="fa-IR"/>
        </w:rPr>
        <w:t xml:space="preserve">سر به </w:t>
      </w:r>
      <w:r w:rsidR="00DC5C0F">
        <w:rPr>
          <w:rFonts w:ascii="Tahoma" w:eastAsia="Calibri" w:hAnsi="Tahoma" w:cs="Tahoma"/>
          <w:sz w:val="24"/>
          <w:szCs w:val="24"/>
          <w:rtl/>
          <w:lang w:bidi="fa-IR"/>
        </w:rPr>
        <w:t>بالین من آورد و به آواز حزین</w:t>
      </w:r>
      <w:r w:rsidR="00DC5C0F">
        <w:rPr>
          <w:rFonts w:ascii="Tahoma" w:eastAsia="Calibri" w:hAnsi="Tahoma" w:cs="Tahoma"/>
          <w:sz w:val="24"/>
          <w:szCs w:val="24"/>
          <w:rtl/>
          <w:lang w:bidi="fa-IR"/>
        </w:rPr>
        <w:tab/>
      </w:r>
      <w:r w:rsidR="00DC5C0F">
        <w:rPr>
          <w:rFonts w:ascii="Tahoma" w:eastAsia="Calibri" w:hAnsi="Tahoma" w:cs="Tahoma"/>
          <w:sz w:val="24"/>
          <w:szCs w:val="24"/>
          <w:rtl/>
          <w:lang w:bidi="fa-IR"/>
        </w:rPr>
        <w:tab/>
      </w:r>
      <w:r w:rsidR="00DC5C0F">
        <w:rPr>
          <w:rFonts w:ascii="Tahoma" w:eastAsia="Calibri" w:hAnsi="Tahoma" w:cs="Tahoma"/>
          <w:sz w:val="24"/>
          <w:szCs w:val="24"/>
          <w:rtl/>
          <w:lang w:bidi="fa-IR"/>
        </w:rPr>
        <w:tab/>
      </w:r>
      <w:r w:rsidRPr="00A56665">
        <w:rPr>
          <w:rFonts w:ascii="Tahoma" w:eastAsia="Calibri" w:hAnsi="Tahoma" w:cs="Tahoma"/>
          <w:sz w:val="24"/>
          <w:szCs w:val="24"/>
          <w:rtl/>
          <w:lang w:bidi="fa-IR"/>
        </w:rPr>
        <w:t>گفت</w:t>
      </w:r>
      <w:r w:rsidR="00DC5C0F">
        <w:rPr>
          <w:rFonts w:ascii="Tahoma" w:eastAsia="Calibri" w:hAnsi="Tahoma" w:cs="Tahoma"/>
          <w:sz w:val="24"/>
          <w:szCs w:val="24"/>
          <w:rtl/>
          <w:lang w:bidi="fa-IR"/>
        </w:rPr>
        <w:t xml:space="preserve"> ای عاشق دیوانه‌ی من خوابت هست؟</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در این مثال</w:t>
      </w:r>
      <w:r w:rsidRPr="00A56665">
        <w:rPr>
          <w:rFonts w:ascii="Tahoma" w:eastAsia="Calibri" w:hAnsi="Tahoma" w:cs="Tahoma"/>
          <w:sz w:val="24"/>
          <w:szCs w:val="24"/>
          <w:rtl/>
          <w:lang w:bidi="fa-IR"/>
        </w:rPr>
        <w:softHyphen/>
        <w:t>ها از تطویل استفاده شده اما این تطویل بدون فایده نیست، زیرا تطویل در مقام توصیف مطابق حکمت است.</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مثال دیگر استفاده از اطناب در فقه است. به</w:t>
      </w:r>
      <w:r w:rsidRPr="00A56665">
        <w:rPr>
          <w:rFonts w:ascii="Tahoma" w:eastAsia="Calibri" w:hAnsi="Tahoma" w:cs="Tahoma"/>
          <w:sz w:val="24"/>
          <w:szCs w:val="24"/>
          <w:rtl/>
          <w:lang w:bidi="fa-IR"/>
        </w:rPr>
        <w:softHyphen/>
        <w:t>طور مثال در عبارت "هند فی القرء و اقلّه ثلاثة ایام" از واژه</w:t>
      </w:r>
      <w:r w:rsidRPr="00A56665">
        <w:rPr>
          <w:rFonts w:ascii="Tahoma" w:eastAsia="Calibri" w:hAnsi="Tahoma" w:cs="Tahoma"/>
          <w:sz w:val="24"/>
          <w:szCs w:val="24"/>
          <w:rtl/>
          <w:lang w:bidi="fa-IR"/>
        </w:rPr>
        <w:softHyphen/>
        <w:t>ی "قرء" که مشترک لفظی است استفاده شده و با قرینه</w:t>
      </w:r>
      <w:r w:rsidRPr="00A56665">
        <w:rPr>
          <w:rFonts w:ascii="Tahoma" w:eastAsia="Calibri" w:hAnsi="Tahoma" w:cs="Tahoma"/>
          <w:sz w:val="24"/>
          <w:szCs w:val="24"/>
          <w:rtl/>
          <w:lang w:bidi="fa-IR"/>
        </w:rPr>
        <w:softHyphen/>
        <w:t>ی "اقلّه ثلاثة ایام" مراد از این واژه روشن شده است. این عبارت تطویل دارد، زیرا می</w:t>
      </w:r>
      <w:r w:rsidRPr="00A56665">
        <w:rPr>
          <w:rFonts w:ascii="Tahoma" w:eastAsia="Calibri" w:hAnsi="Tahoma" w:cs="Tahoma"/>
          <w:sz w:val="24"/>
          <w:szCs w:val="24"/>
          <w:rtl/>
          <w:lang w:bidi="fa-IR"/>
        </w:rPr>
        <w:softHyphen/>
        <w:t>توان به جای آن از عبارت "هند فی الحیض" که کوتاه</w:t>
      </w:r>
      <w:r w:rsidRPr="00A56665">
        <w:rPr>
          <w:rFonts w:ascii="Tahoma" w:eastAsia="Calibri" w:hAnsi="Tahoma" w:cs="Tahoma"/>
          <w:sz w:val="24"/>
          <w:szCs w:val="24"/>
          <w:rtl/>
          <w:lang w:bidi="fa-IR"/>
        </w:rPr>
        <w:softHyphen/>
        <w:t>تر است استفاده کرد، اما استفاده از این قرینه که باعث تطویل کلام می</w:t>
      </w:r>
      <w:r w:rsidRPr="00A56665">
        <w:rPr>
          <w:rFonts w:ascii="Tahoma" w:eastAsia="Calibri" w:hAnsi="Tahoma" w:cs="Tahoma"/>
          <w:sz w:val="24"/>
          <w:szCs w:val="24"/>
          <w:rtl/>
          <w:lang w:bidi="fa-IR"/>
        </w:rPr>
        <w:softHyphen/>
        <w:t>شود بدون فایده نیست، زیرا این قرینه هم مراد از واژه</w:t>
      </w:r>
      <w:r w:rsidRPr="00A56665">
        <w:rPr>
          <w:rFonts w:ascii="Tahoma" w:eastAsia="Calibri" w:hAnsi="Tahoma" w:cs="Tahoma"/>
          <w:sz w:val="24"/>
          <w:szCs w:val="24"/>
          <w:rtl/>
          <w:lang w:bidi="fa-IR"/>
        </w:rPr>
        <w:softHyphen/>
        <w:t>ی "قرء" را روشن می</w:t>
      </w:r>
      <w:r w:rsidRPr="00A56665">
        <w:rPr>
          <w:rFonts w:ascii="Tahoma" w:eastAsia="Calibri" w:hAnsi="Tahoma" w:cs="Tahoma"/>
          <w:sz w:val="24"/>
          <w:szCs w:val="24"/>
          <w:rtl/>
          <w:lang w:bidi="fa-IR"/>
        </w:rPr>
        <w:softHyphen/>
        <w:t>کند و هم اقل حیض را می</w:t>
      </w:r>
      <w:r w:rsidRPr="00A56665">
        <w:rPr>
          <w:rFonts w:ascii="Tahoma" w:eastAsia="Calibri" w:hAnsi="Tahoma" w:cs="Tahoma"/>
          <w:sz w:val="24"/>
          <w:szCs w:val="24"/>
          <w:rtl/>
          <w:lang w:bidi="fa-IR"/>
        </w:rPr>
        <w:softHyphen/>
        <w:t>فهماند. درنتیجه در مقام تطویل می</w:t>
      </w:r>
      <w:r w:rsidRPr="00A56665">
        <w:rPr>
          <w:rFonts w:ascii="Tahoma" w:eastAsia="Calibri" w:hAnsi="Tahoma" w:cs="Tahoma"/>
          <w:sz w:val="24"/>
          <w:szCs w:val="24"/>
          <w:rtl/>
          <w:lang w:bidi="fa-IR"/>
        </w:rPr>
        <w:softHyphen/>
        <w:t>توان از مشترک لفظی به همراه قرینه استفاده کرد و این تطویل مطابق بلاغت بوده و با کلام الهی ناسازگار نیست.</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color w:val="00B0F0"/>
          <w:sz w:val="24"/>
          <w:szCs w:val="24"/>
          <w:rtl/>
          <w:lang w:bidi="fa-IR"/>
        </w:rPr>
        <w:t>اشکال دوم</w:t>
      </w:r>
      <w:r w:rsidRPr="00A56665">
        <w:rPr>
          <w:rFonts w:ascii="Tahoma" w:eastAsia="Calibri" w:hAnsi="Tahoma" w:cs="Tahoma"/>
          <w:sz w:val="24"/>
          <w:szCs w:val="24"/>
          <w:rtl/>
          <w:lang w:bidi="fa-IR"/>
        </w:rPr>
        <w:t>:</w:t>
      </w:r>
    </w:p>
    <w:p w:rsidR="00DC5C0F" w:rsidRDefault="00A56665" w:rsidP="00DC5C0F">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گرچه استعمال مشترک لفظی اگر بدون قرینه باشد، کلام مجمل خواهد شد اما نمی</w:t>
      </w:r>
      <w:r w:rsidRPr="00A56665">
        <w:rPr>
          <w:rFonts w:ascii="Tahoma" w:eastAsia="Calibri" w:hAnsi="Tahoma" w:cs="Tahoma"/>
          <w:sz w:val="24"/>
          <w:szCs w:val="24"/>
          <w:rtl/>
          <w:lang w:bidi="fa-IR"/>
        </w:rPr>
        <w:softHyphen/>
        <w:t>توان گفت اجمال شایسته</w:t>
      </w:r>
      <w:r w:rsidRPr="00A56665">
        <w:rPr>
          <w:rFonts w:ascii="Tahoma" w:eastAsia="Calibri" w:hAnsi="Tahoma" w:cs="Tahoma"/>
          <w:sz w:val="24"/>
          <w:szCs w:val="24"/>
          <w:rtl/>
          <w:lang w:bidi="fa-IR"/>
        </w:rPr>
        <w:softHyphen/>
        <w:t>ی کلام الهی نیست، زیرا خود قرآن بعضی از آیات را آیات متشابه معرفی می</w:t>
      </w:r>
      <w:r w:rsidRPr="00A56665">
        <w:rPr>
          <w:rFonts w:ascii="Tahoma" w:eastAsia="Calibri" w:hAnsi="Tahoma" w:cs="Tahoma"/>
          <w:sz w:val="24"/>
          <w:szCs w:val="24"/>
          <w:rtl/>
          <w:lang w:bidi="fa-IR"/>
        </w:rPr>
        <w:softHyphen/>
        <w:t>کند: "م</w:t>
      </w:r>
      <w:r w:rsidRPr="00A56665">
        <w:rPr>
          <w:rFonts w:ascii="Tahoma" w:eastAsia="Calibri" w:hAnsi="Tahoma" w:cs="Tahoma"/>
          <w:color w:val="006600"/>
          <w:sz w:val="24"/>
          <w:szCs w:val="24"/>
          <w:rtl/>
          <w:lang w:bidi="fa-IR"/>
        </w:rPr>
        <w:t>ِنْهُ آياتٌ مُحْكَماتٌ هُنَّ أُمُّ الْكِتابِ وَ أُخَرُ مُتَشابِهات</w:t>
      </w:r>
      <w:r w:rsidRPr="00A56665">
        <w:rPr>
          <w:rFonts w:ascii="Tahoma" w:eastAsia="Calibri" w:hAnsi="Tahoma" w:cs="Tahoma"/>
          <w:sz w:val="24"/>
          <w:szCs w:val="24"/>
          <w:rtl/>
          <w:lang w:bidi="fa-IR"/>
        </w:rPr>
        <w:t>‏".</w:t>
      </w:r>
      <w:r w:rsidRPr="00A56665">
        <w:rPr>
          <w:rFonts w:ascii="Tahoma" w:eastAsia="Calibri" w:hAnsi="Tahoma" w:cs="Tahoma"/>
          <w:sz w:val="24"/>
          <w:szCs w:val="24"/>
          <w:vertAlign w:val="superscript"/>
          <w:rtl/>
          <w:lang w:bidi="fa-IR"/>
        </w:rPr>
        <w:footnoteReference w:id="121"/>
      </w:r>
      <w:r w:rsidRPr="00A56665">
        <w:rPr>
          <w:rFonts w:ascii="Tahoma" w:eastAsia="Calibri" w:hAnsi="Tahoma" w:cs="Tahoma"/>
          <w:sz w:val="24"/>
          <w:szCs w:val="24"/>
          <w:rtl/>
          <w:lang w:bidi="fa-IR"/>
        </w:rPr>
        <w:t xml:space="preserve"> پس در قرآن آیاتی متشابه و مجمل وجود دارند که آی</w:t>
      </w:r>
      <w:r w:rsidR="00DC5C0F">
        <w:rPr>
          <w:rFonts w:ascii="Tahoma" w:eastAsia="Calibri" w:hAnsi="Tahoma" w:cs="Tahoma"/>
          <w:sz w:val="24"/>
          <w:szCs w:val="24"/>
          <w:rtl/>
          <w:lang w:bidi="fa-IR"/>
        </w:rPr>
        <w:t>ات حروف مقطعه از این نوع هستند.</w:t>
      </w:r>
      <w:r w:rsidR="00DC5C0F">
        <w:rPr>
          <w:rFonts w:ascii="Tahoma" w:eastAsia="Calibri" w:hAnsi="Tahoma" w:cs="Tahoma" w:hint="cs"/>
          <w:sz w:val="24"/>
          <w:szCs w:val="24"/>
          <w:rtl/>
          <w:lang w:bidi="fa-IR"/>
        </w:rPr>
        <w:t xml:space="preserve"> </w:t>
      </w:r>
    </w:p>
    <w:p w:rsidR="00A56665" w:rsidRPr="00A56665" w:rsidRDefault="00A56665" w:rsidP="00DC5C0F">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مجمل بودن کلام الهی به این دلیل است که گاهی غرض به اجمال تعلق می</w:t>
      </w:r>
      <w:r w:rsidRPr="00A56665">
        <w:rPr>
          <w:rFonts w:ascii="Tahoma" w:eastAsia="Calibri" w:hAnsi="Tahoma" w:cs="Tahoma"/>
          <w:sz w:val="24"/>
          <w:szCs w:val="24"/>
          <w:rtl/>
          <w:lang w:bidi="fa-IR"/>
        </w:rPr>
        <w:softHyphen/>
        <w:t>گیرد. خداوند نیز بخشی از قرآن را مجمل گذاشته است تا نیاز به مبین داشته باشد و مبین حقیقی قرآن مشخص شود: "</w:t>
      </w:r>
      <w:r w:rsidRPr="00A56665">
        <w:rPr>
          <w:rFonts w:ascii="Tahoma" w:eastAsia="Calibri" w:hAnsi="Tahoma" w:cs="Tahoma"/>
          <w:color w:val="006600"/>
          <w:sz w:val="24"/>
          <w:szCs w:val="24"/>
          <w:rtl/>
          <w:lang w:bidi="fa-IR"/>
        </w:rPr>
        <w:t>وَ أَنْزَلْنا إِلَيْكَ الذِّكْرَ لِتُبَيِّنَ لِلنَّاسِ ما نُزِّلَ إِلَيْهِم</w:t>
      </w:r>
      <w:r w:rsidRPr="00A56665">
        <w:rPr>
          <w:rFonts w:ascii="Tahoma" w:eastAsia="Calibri" w:hAnsi="Tahoma" w:cs="Tahoma"/>
          <w:sz w:val="24"/>
          <w:szCs w:val="24"/>
          <w:rtl/>
          <w:lang w:bidi="fa-IR"/>
        </w:rPr>
        <w:t>‏".</w:t>
      </w:r>
      <w:r w:rsidRPr="00A56665">
        <w:rPr>
          <w:rFonts w:ascii="Tahoma" w:eastAsia="Calibri" w:hAnsi="Tahoma" w:cs="Tahoma"/>
          <w:sz w:val="24"/>
          <w:szCs w:val="24"/>
          <w:vertAlign w:val="superscript"/>
          <w:rtl/>
          <w:lang w:bidi="fa-IR"/>
        </w:rPr>
        <w:footnoteReference w:id="122"/>
      </w:r>
    </w:p>
    <w:p w:rsidR="00A56665" w:rsidRPr="00A56665" w:rsidRDefault="00A56665" w:rsidP="00DC5C0F">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البته آیاتی نیز هستند که قرآن را "</w:t>
      </w:r>
      <w:r w:rsidRPr="00A56665">
        <w:rPr>
          <w:rFonts w:ascii="Tahoma" w:eastAsia="Calibri" w:hAnsi="Tahoma" w:cs="Tahoma"/>
          <w:color w:val="006600"/>
          <w:sz w:val="24"/>
          <w:szCs w:val="24"/>
          <w:rtl/>
          <w:lang w:bidi="fa-IR"/>
        </w:rPr>
        <w:t>نور</w:t>
      </w:r>
      <w:r w:rsidRPr="00A56665">
        <w:rPr>
          <w:rFonts w:ascii="Tahoma" w:eastAsia="Calibri" w:hAnsi="Tahoma" w:cs="Tahoma"/>
          <w:sz w:val="24"/>
          <w:szCs w:val="24"/>
          <w:rtl/>
          <w:lang w:bidi="fa-IR"/>
        </w:rPr>
        <w:t>" و "</w:t>
      </w:r>
      <w:r w:rsidRPr="00A56665">
        <w:rPr>
          <w:rFonts w:ascii="Tahoma" w:eastAsia="Calibri" w:hAnsi="Tahoma" w:cs="Tahoma"/>
          <w:color w:val="006600"/>
          <w:sz w:val="24"/>
          <w:szCs w:val="24"/>
          <w:rtl/>
          <w:lang w:bidi="fa-IR"/>
        </w:rPr>
        <w:t>کتاب مبین</w:t>
      </w:r>
      <w:r w:rsidRPr="00A56665">
        <w:rPr>
          <w:rFonts w:ascii="Tahoma" w:eastAsia="Calibri" w:hAnsi="Tahoma" w:cs="Tahoma"/>
          <w:sz w:val="24"/>
          <w:szCs w:val="24"/>
          <w:rtl/>
          <w:lang w:bidi="fa-IR"/>
        </w:rPr>
        <w:t>" معرفی می</w:t>
      </w:r>
      <w:r w:rsidRPr="00A56665">
        <w:rPr>
          <w:rFonts w:ascii="Tahoma" w:eastAsia="Calibri" w:hAnsi="Tahoma" w:cs="Tahoma"/>
          <w:sz w:val="24"/>
          <w:szCs w:val="24"/>
          <w:rtl/>
          <w:lang w:bidi="fa-IR"/>
        </w:rPr>
        <w:softHyphen/>
        <w:t>کنند: "</w:t>
      </w:r>
      <w:r w:rsidRPr="00A56665">
        <w:rPr>
          <w:rFonts w:ascii="Tahoma" w:eastAsia="Calibri" w:hAnsi="Tahoma" w:cs="Tahoma"/>
          <w:color w:val="006600"/>
          <w:sz w:val="24"/>
          <w:szCs w:val="24"/>
          <w:rtl/>
          <w:lang w:bidi="fa-IR"/>
        </w:rPr>
        <w:t>قَدْ جاءَكُمْ مِنَ اللَّهِ نُورٌ وَ كِتابٌ مُبين</w:t>
      </w:r>
      <w:r w:rsidRPr="00A56665">
        <w:rPr>
          <w:rFonts w:ascii="Tahoma" w:eastAsia="Calibri" w:hAnsi="Tahoma" w:cs="Tahoma"/>
          <w:sz w:val="24"/>
          <w:szCs w:val="24"/>
          <w:rtl/>
          <w:lang w:bidi="fa-IR"/>
        </w:rPr>
        <w:t>‏"،</w:t>
      </w:r>
      <w:r w:rsidRPr="00A56665">
        <w:rPr>
          <w:rFonts w:ascii="Tahoma" w:eastAsia="Calibri" w:hAnsi="Tahoma" w:cs="Tahoma"/>
          <w:sz w:val="24"/>
          <w:szCs w:val="24"/>
          <w:vertAlign w:val="superscript"/>
          <w:rtl/>
          <w:lang w:bidi="fa-IR"/>
        </w:rPr>
        <w:footnoteReference w:id="123"/>
      </w:r>
      <w:r w:rsidRPr="00A56665">
        <w:rPr>
          <w:rFonts w:ascii="Tahoma" w:eastAsia="Calibri" w:hAnsi="Tahoma" w:cs="Tahoma"/>
          <w:sz w:val="24"/>
          <w:szCs w:val="24"/>
          <w:rtl/>
          <w:lang w:bidi="fa-IR"/>
        </w:rPr>
        <w:t xml:space="preserve"> اما به قرینه</w:t>
      </w:r>
      <w:r w:rsidRPr="00A56665">
        <w:rPr>
          <w:rFonts w:ascii="Tahoma" w:eastAsia="Calibri" w:hAnsi="Tahoma" w:cs="Tahoma"/>
          <w:sz w:val="24"/>
          <w:szCs w:val="24"/>
          <w:rtl/>
          <w:lang w:bidi="fa-IR"/>
        </w:rPr>
        <w:softHyphen/>
        <w:t>ی آیه</w:t>
      </w:r>
      <w:r w:rsidRPr="00A56665">
        <w:rPr>
          <w:rFonts w:ascii="Tahoma" w:eastAsia="Calibri" w:hAnsi="Tahoma" w:cs="Tahoma"/>
          <w:sz w:val="24"/>
          <w:szCs w:val="24"/>
          <w:rtl/>
          <w:lang w:bidi="fa-IR"/>
        </w:rPr>
        <w:softHyphen/>
        <w:t>ای که برخی از آیات را متشابه می</w:t>
      </w:r>
      <w:r w:rsidRPr="00A56665">
        <w:rPr>
          <w:rFonts w:ascii="Tahoma" w:eastAsia="Calibri" w:hAnsi="Tahoma" w:cs="Tahoma"/>
          <w:sz w:val="24"/>
          <w:szCs w:val="24"/>
          <w:rtl/>
          <w:lang w:bidi="fa-IR"/>
        </w:rPr>
        <w:softHyphen/>
        <w:t>داند معلوم می</w:t>
      </w:r>
      <w:r w:rsidRPr="00A56665">
        <w:rPr>
          <w:rFonts w:ascii="Tahoma" w:eastAsia="Calibri" w:hAnsi="Tahoma" w:cs="Tahoma"/>
          <w:sz w:val="24"/>
          <w:szCs w:val="24"/>
          <w:rtl/>
          <w:lang w:bidi="fa-IR"/>
        </w:rPr>
        <w:softHyphen/>
        <w:t>شود که مراد از "</w:t>
      </w:r>
      <w:r w:rsidRPr="00A56665">
        <w:rPr>
          <w:rFonts w:ascii="Tahoma" w:eastAsia="Calibri" w:hAnsi="Tahoma" w:cs="Tahoma"/>
          <w:color w:val="006600"/>
          <w:sz w:val="24"/>
          <w:szCs w:val="24"/>
          <w:rtl/>
          <w:lang w:bidi="fa-IR"/>
        </w:rPr>
        <w:t>مبین</w:t>
      </w:r>
      <w:r w:rsidRPr="00A56665">
        <w:rPr>
          <w:rFonts w:ascii="Tahoma" w:eastAsia="Calibri" w:hAnsi="Tahoma" w:cs="Tahoma"/>
          <w:sz w:val="24"/>
          <w:szCs w:val="24"/>
          <w:rtl/>
          <w:lang w:bidi="fa-IR"/>
        </w:rPr>
        <w:t>"، "مبین بالذات" ن</w:t>
      </w:r>
      <w:r w:rsidR="00DC5C0F">
        <w:rPr>
          <w:rFonts w:ascii="Tahoma" w:eastAsia="Calibri" w:hAnsi="Tahoma" w:cs="Tahoma"/>
          <w:sz w:val="24"/>
          <w:szCs w:val="24"/>
          <w:rtl/>
          <w:lang w:bidi="fa-IR"/>
        </w:rPr>
        <w:t>یست، بلکه به این معناست که قرآن</w:t>
      </w:r>
      <w:r w:rsidR="00DC5C0F">
        <w:rPr>
          <w:rFonts w:ascii="Tahoma" w:eastAsia="Calibri" w:hAnsi="Tahoma" w:cs="Tahoma" w:hint="cs"/>
          <w:sz w:val="24"/>
          <w:szCs w:val="24"/>
          <w:rtl/>
          <w:lang w:bidi="fa-IR"/>
        </w:rPr>
        <w:t xml:space="preserve"> </w:t>
      </w:r>
      <w:r w:rsidRPr="00A56665">
        <w:rPr>
          <w:rFonts w:ascii="Tahoma" w:eastAsia="Calibri" w:hAnsi="Tahoma" w:cs="Tahoma"/>
          <w:sz w:val="24"/>
          <w:szCs w:val="24"/>
          <w:rtl/>
          <w:lang w:bidi="fa-IR"/>
        </w:rPr>
        <w:t>محکماتی دارد که بالذات مبین هستند و متشابهاتی نیز دارد که با تبیین پیامبر صلی الله علیه و آله و اهل بیت علیهم‌السلام روشن می</w:t>
      </w:r>
      <w:r w:rsidRPr="00A56665">
        <w:rPr>
          <w:rFonts w:ascii="Tahoma" w:eastAsia="Calibri" w:hAnsi="Tahoma" w:cs="Tahoma"/>
          <w:sz w:val="24"/>
          <w:szCs w:val="24"/>
          <w:rtl/>
          <w:lang w:bidi="fa-IR"/>
        </w:rPr>
        <w:softHyphen/>
        <w:t>شوند.</w:t>
      </w:r>
    </w:p>
    <w:p w:rsidR="00A56665" w:rsidRPr="00A56665" w:rsidRDefault="00A56665" w:rsidP="00A56665">
      <w:pPr>
        <w:bidi/>
        <w:spacing w:line="256" w:lineRule="auto"/>
        <w:rPr>
          <w:rFonts w:ascii="Tahoma" w:eastAsia="Calibri" w:hAnsi="Tahoma" w:cs="Tahoma"/>
          <w:sz w:val="24"/>
          <w:szCs w:val="24"/>
          <w:rtl/>
          <w:lang w:bidi="fa-IR"/>
        </w:rPr>
      </w:pP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color w:val="00B0F0"/>
          <w:sz w:val="24"/>
          <w:szCs w:val="24"/>
          <w:rtl/>
          <w:lang w:bidi="fa-IR"/>
        </w:rPr>
        <w:t>مرحوم اصفهانی</w:t>
      </w:r>
      <w:r w:rsidRPr="00A56665">
        <w:rPr>
          <w:rFonts w:ascii="Tahoma" w:eastAsia="Calibri" w:hAnsi="Tahoma" w:cs="Tahoma"/>
          <w:sz w:val="24"/>
          <w:szCs w:val="24"/>
          <w:rtl/>
          <w:lang w:bidi="fa-IR"/>
        </w:rPr>
        <w:t>:</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محقق نهاوندی به دلیل لغویت و مرحوم خویی به دلیل ناسازگاری با تعهد اشتراک لفظی را محال دانستند. مرحوم خویی وجه دیگری را برای محال دانستن اشتراک لفظی نقل می</w:t>
      </w:r>
      <w:r w:rsidRPr="00A56665">
        <w:rPr>
          <w:rFonts w:ascii="Tahoma" w:eastAsia="Calibri" w:hAnsi="Tahoma" w:cs="Tahoma"/>
          <w:sz w:val="24"/>
          <w:szCs w:val="24"/>
          <w:rtl/>
          <w:lang w:bidi="fa-IR"/>
        </w:rPr>
        <w:softHyphen/>
        <w:t>کنند.</w:t>
      </w:r>
    </w:p>
    <w:p w:rsidR="00A56665" w:rsidRPr="00A56665" w:rsidRDefault="00A56665" w:rsidP="00DC5C0F">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طبق مسلکی که حقیقت وضع را "جعل الملازمه بین اللفظ و المعنی" می</w:t>
      </w:r>
      <w:r w:rsidRPr="00A56665">
        <w:rPr>
          <w:rFonts w:ascii="Tahoma" w:eastAsia="Calibri" w:hAnsi="Tahoma" w:cs="Tahoma"/>
          <w:sz w:val="24"/>
          <w:szCs w:val="24"/>
          <w:rtl/>
          <w:lang w:bidi="fa-IR"/>
        </w:rPr>
        <w:softHyphen/>
        <w:t>داند، اشتراک لفظی محال است، اما طبق مسلکی که حقیقت وضع را "علامیت"</w:t>
      </w:r>
      <w:r w:rsidR="00DC5C0F">
        <w:rPr>
          <w:rFonts w:ascii="Tahoma" w:eastAsia="Calibri" w:hAnsi="Tahoma" w:cs="Tahoma"/>
          <w:sz w:val="24"/>
          <w:szCs w:val="24"/>
          <w:rtl/>
          <w:lang w:bidi="fa-IR"/>
        </w:rPr>
        <w:t xml:space="preserve"> می</w:t>
      </w:r>
      <w:r w:rsidR="00DC5C0F">
        <w:rPr>
          <w:rFonts w:ascii="Tahoma" w:eastAsia="Calibri" w:hAnsi="Tahoma" w:cs="Tahoma"/>
          <w:sz w:val="24"/>
          <w:szCs w:val="24"/>
          <w:rtl/>
          <w:lang w:bidi="fa-IR"/>
        </w:rPr>
        <w:softHyphen/>
        <w:t>داند، اشتراک لفظی ممکن است.</w:t>
      </w:r>
      <w:r w:rsidR="00DC5C0F">
        <w:rPr>
          <w:rFonts w:ascii="Tahoma" w:eastAsia="Calibri" w:hAnsi="Tahoma" w:cs="Tahoma" w:hint="cs"/>
          <w:sz w:val="24"/>
          <w:szCs w:val="24"/>
          <w:rtl/>
          <w:lang w:bidi="fa-IR"/>
        </w:rPr>
        <w:t xml:space="preserve"> </w:t>
      </w:r>
      <w:r w:rsidRPr="00A56665">
        <w:rPr>
          <w:rFonts w:ascii="Tahoma" w:eastAsia="Calibri" w:hAnsi="Tahoma" w:cs="Tahoma"/>
          <w:sz w:val="24"/>
          <w:szCs w:val="24"/>
          <w:rtl/>
          <w:lang w:bidi="fa-IR"/>
        </w:rPr>
        <w:t>توضیح اینکه طبق مسلک "جعل الملازمه بین اللفظ و المعنی" ملزومی وجود دارد که لفظ است و لازمی و</w:t>
      </w:r>
      <w:r w:rsidR="00DC5C0F">
        <w:rPr>
          <w:rFonts w:ascii="Tahoma" w:eastAsia="Calibri" w:hAnsi="Tahoma" w:cs="Tahoma"/>
          <w:sz w:val="24"/>
          <w:szCs w:val="24"/>
          <w:rtl/>
          <w:lang w:bidi="fa-IR"/>
        </w:rPr>
        <w:t>جود دارد که معناست، حال ملازمه</w:t>
      </w:r>
      <w:r w:rsidRPr="00A56665">
        <w:rPr>
          <w:rFonts w:ascii="Tahoma" w:eastAsia="Calibri" w:hAnsi="Tahoma" w:cs="Tahoma"/>
          <w:sz w:val="24"/>
          <w:szCs w:val="24"/>
          <w:rtl/>
          <w:lang w:bidi="fa-IR"/>
        </w:rPr>
        <w:t xml:space="preserve"> اگر بین یک لفظ و یک معنا باشد، محالی لازم نمی</w:t>
      </w:r>
      <w:r w:rsidRPr="00A56665">
        <w:rPr>
          <w:rFonts w:ascii="Tahoma" w:eastAsia="Calibri" w:hAnsi="Tahoma" w:cs="Tahoma"/>
          <w:sz w:val="24"/>
          <w:szCs w:val="24"/>
          <w:rtl/>
          <w:lang w:bidi="fa-IR"/>
        </w:rPr>
        <w:softHyphen/>
        <w:t>آید، یعنی به سبب وضع واضع، ملازمه</w:t>
      </w:r>
      <w:r w:rsidRPr="00A56665">
        <w:rPr>
          <w:rFonts w:ascii="Tahoma" w:eastAsia="Calibri" w:hAnsi="Tahoma" w:cs="Tahoma"/>
          <w:sz w:val="24"/>
          <w:szCs w:val="24"/>
          <w:rtl/>
          <w:lang w:bidi="fa-IR"/>
        </w:rPr>
        <w:softHyphen/>
        <w:t>ای بین لفظ و معنا شکل می</w:t>
      </w:r>
      <w:r w:rsidRPr="00A56665">
        <w:rPr>
          <w:rFonts w:ascii="Tahoma" w:eastAsia="Calibri" w:hAnsi="Tahoma" w:cs="Tahoma"/>
          <w:sz w:val="24"/>
          <w:szCs w:val="24"/>
          <w:rtl/>
          <w:lang w:bidi="fa-IR"/>
        </w:rPr>
        <w:softHyphen/>
        <w:t>گیرد.</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اما اگر بین یک لفظ و معانی متعدد باشد، محال لازم می</w:t>
      </w:r>
      <w:r w:rsidRPr="00A56665">
        <w:rPr>
          <w:rFonts w:ascii="Tahoma" w:eastAsia="Calibri" w:hAnsi="Tahoma" w:cs="Tahoma"/>
          <w:sz w:val="24"/>
          <w:szCs w:val="24"/>
          <w:rtl/>
          <w:lang w:bidi="fa-IR"/>
        </w:rPr>
        <w:softHyphen/>
        <w:t>آید، زیرا واضع ملازمه را:</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color w:val="00B0F0"/>
          <w:sz w:val="24"/>
          <w:szCs w:val="24"/>
          <w:rtl/>
          <w:lang w:bidi="fa-IR"/>
        </w:rPr>
        <w:t>الف</w:t>
      </w:r>
      <w:r w:rsidRPr="00A56665">
        <w:rPr>
          <w:rFonts w:ascii="Tahoma" w:eastAsia="Calibri" w:hAnsi="Tahoma" w:cs="Tahoma"/>
          <w:sz w:val="24"/>
          <w:szCs w:val="24"/>
          <w:rtl/>
          <w:lang w:bidi="fa-IR"/>
        </w:rPr>
        <w:t>) یا بین لفظ واحد و مجموع معانی قرار می</w:t>
      </w:r>
      <w:r w:rsidRPr="00A56665">
        <w:rPr>
          <w:rFonts w:ascii="Tahoma" w:eastAsia="Calibri" w:hAnsi="Tahoma" w:cs="Tahoma"/>
          <w:sz w:val="24"/>
          <w:szCs w:val="24"/>
          <w:rtl/>
          <w:lang w:bidi="fa-IR"/>
        </w:rPr>
        <w:softHyphen/>
        <w:t xml:space="preserve">دهد </w:t>
      </w:r>
      <w:r w:rsidRPr="00A56665">
        <w:rPr>
          <w:rFonts w:ascii="Tahoma" w:eastAsia="Calibri" w:hAnsi="Tahoma" w:cs="Tahoma"/>
          <w:color w:val="002060"/>
          <w:sz w:val="24"/>
          <w:szCs w:val="24"/>
          <w:rtl/>
          <w:lang w:bidi="fa-IR"/>
        </w:rPr>
        <w:t>(عام مجموعی)</w:t>
      </w:r>
      <w:r w:rsidRPr="00A56665">
        <w:rPr>
          <w:rFonts w:ascii="Tahoma" w:eastAsia="Calibri" w:hAnsi="Tahoma" w:cs="Tahoma"/>
          <w:sz w:val="24"/>
          <w:szCs w:val="24"/>
          <w:rtl/>
          <w:lang w:bidi="fa-IR"/>
        </w:rPr>
        <w:t>، در این صورت مخاطب با شنیدن لفظ به مجموع معانی منتقل می</w:t>
      </w:r>
      <w:r w:rsidRPr="00A56665">
        <w:rPr>
          <w:rFonts w:ascii="Tahoma" w:eastAsia="Calibri" w:hAnsi="Tahoma" w:cs="Tahoma"/>
          <w:sz w:val="24"/>
          <w:szCs w:val="24"/>
          <w:rtl/>
          <w:lang w:bidi="fa-IR"/>
        </w:rPr>
        <w:softHyphen/>
        <w:t>شود که این مطلب خلاف وجدان است، زیرا با شنیدن مشترک لفظی و نبود قرینه، کلام مجمل می</w:t>
      </w:r>
      <w:r w:rsidRPr="00A56665">
        <w:rPr>
          <w:rFonts w:ascii="Tahoma" w:eastAsia="Calibri" w:hAnsi="Tahoma" w:cs="Tahoma"/>
          <w:sz w:val="24"/>
          <w:szCs w:val="24"/>
          <w:rtl/>
          <w:lang w:bidi="fa-IR"/>
        </w:rPr>
        <w:softHyphen/>
        <w:t>شود نه اینکه در مجموع معانی ظهور داشته باشد، پس این قسم خلاف فرض است و بین لفظ و مجموع معانی ملازمه</w:t>
      </w:r>
      <w:r w:rsidRPr="00A56665">
        <w:rPr>
          <w:rFonts w:ascii="Tahoma" w:eastAsia="Calibri" w:hAnsi="Tahoma" w:cs="Tahoma"/>
          <w:sz w:val="24"/>
          <w:szCs w:val="24"/>
          <w:rtl/>
          <w:lang w:bidi="fa-IR"/>
        </w:rPr>
        <w:softHyphen/>
        <w:t>ای بر قرار نشده است.</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color w:val="00B0F0"/>
          <w:sz w:val="24"/>
          <w:szCs w:val="24"/>
          <w:rtl/>
          <w:lang w:bidi="fa-IR"/>
        </w:rPr>
        <w:t>ب</w:t>
      </w:r>
      <w:r w:rsidRPr="00A56665">
        <w:rPr>
          <w:rFonts w:ascii="Tahoma" w:eastAsia="Calibri" w:hAnsi="Tahoma" w:cs="Tahoma"/>
          <w:sz w:val="24"/>
          <w:szCs w:val="24"/>
          <w:rtl/>
          <w:lang w:bidi="fa-IR"/>
        </w:rPr>
        <w:t>) یا بین لفظ واحد و هر یک از معانی قرار می</w:t>
      </w:r>
      <w:r w:rsidRPr="00A56665">
        <w:rPr>
          <w:rFonts w:ascii="Tahoma" w:eastAsia="Calibri" w:hAnsi="Tahoma" w:cs="Tahoma"/>
          <w:sz w:val="24"/>
          <w:szCs w:val="24"/>
          <w:rtl/>
          <w:lang w:bidi="fa-IR"/>
        </w:rPr>
        <w:softHyphen/>
        <w:t xml:space="preserve">دهد </w:t>
      </w:r>
      <w:r w:rsidRPr="00A56665">
        <w:rPr>
          <w:rFonts w:ascii="Tahoma" w:eastAsia="Calibri" w:hAnsi="Tahoma" w:cs="Tahoma"/>
          <w:color w:val="002060"/>
          <w:sz w:val="24"/>
          <w:szCs w:val="24"/>
          <w:rtl/>
          <w:lang w:bidi="fa-IR"/>
        </w:rPr>
        <w:t>(عام افرادی)</w:t>
      </w:r>
      <w:r w:rsidRPr="00A56665">
        <w:rPr>
          <w:rFonts w:ascii="Tahoma" w:eastAsia="Calibri" w:hAnsi="Tahoma" w:cs="Tahoma"/>
          <w:sz w:val="24"/>
          <w:szCs w:val="24"/>
          <w:rtl/>
          <w:lang w:bidi="fa-IR"/>
        </w:rPr>
        <w:t>، در این صورت مخاطب با شنیدن لفظ در می یابد که گوینده تک‌تک معانی را اراده کرده است که این مطلب خلاف وجدان است، زیرا با شنیدن مشترک لفظی و نبود قرینه، کلام مجمل می</w:t>
      </w:r>
      <w:r w:rsidRPr="00A56665">
        <w:rPr>
          <w:rFonts w:ascii="Tahoma" w:eastAsia="Calibri" w:hAnsi="Tahoma" w:cs="Tahoma"/>
          <w:sz w:val="24"/>
          <w:szCs w:val="24"/>
          <w:rtl/>
          <w:lang w:bidi="fa-IR"/>
        </w:rPr>
        <w:softHyphen/>
        <w:t>شود نه اینکه در تک‌تک معانی ظهور داشته باشد.</w:t>
      </w:r>
    </w:p>
    <w:p w:rsidR="00A56665" w:rsidRPr="00A56665" w:rsidRDefault="00A56665" w:rsidP="00A56665">
      <w:pPr>
        <w:bidi/>
        <w:spacing w:line="256" w:lineRule="auto"/>
        <w:rPr>
          <w:rFonts w:ascii="Tahoma" w:eastAsia="Calibri" w:hAnsi="Tahoma" w:cs="Tahoma"/>
          <w:color w:val="002060"/>
          <w:sz w:val="24"/>
          <w:szCs w:val="24"/>
          <w:rtl/>
          <w:lang w:bidi="fa-IR"/>
        </w:rPr>
      </w:pPr>
      <w:r w:rsidRPr="00A56665">
        <w:rPr>
          <w:rFonts w:ascii="Tahoma" w:eastAsia="Calibri" w:hAnsi="Tahoma" w:cs="Tahoma"/>
          <w:color w:val="00B0F0"/>
          <w:sz w:val="24"/>
          <w:szCs w:val="24"/>
          <w:rtl/>
          <w:lang w:bidi="fa-IR"/>
        </w:rPr>
        <w:t>ج</w:t>
      </w:r>
      <w:r w:rsidRPr="00A56665">
        <w:rPr>
          <w:rFonts w:ascii="Tahoma" w:eastAsia="Calibri" w:hAnsi="Tahoma" w:cs="Tahoma"/>
          <w:sz w:val="24"/>
          <w:szCs w:val="24"/>
          <w:rtl/>
          <w:lang w:bidi="fa-IR"/>
        </w:rPr>
        <w:t>) یا بین لفظ واحد و بعضی از معانی متعدد قرار می</w:t>
      </w:r>
      <w:r w:rsidRPr="00A56665">
        <w:rPr>
          <w:rFonts w:ascii="Tahoma" w:eastAsia="Calibri" w:hAnsi="Tahoma" w:cs="Tahoma"/>
          <w:sz w:val="24"/>
          <w:szCs w:val="24"/>
          <w:rtl/>
          <w:lang w:bidi="fa-IR"/>
        </w:rPr>
        <w:softHyphen/>
        <w:t xml:space="preserve">دهد، این صورت نیز خلاف ظاهر است. </w:t>
      </w:r>
      <w:r w:rsidRPr="00A56665">
        <w:rPr>
          <w:rFonts w:ascii="Tahoma" w:eastAsia="Calibri" w:hAnsi="Tahoma" w:cs="Tahoma"/>
          <w:color w:val="002060"/>
          <w:sz w:val="24"/>
          <w:szCs w:val="24"/>
          <w:rtl/>
          <w:lang w:bidi="fa-IR"/>
        </w:rPr>
        <w:t>(طبق مسلک "تنزیل" این صورت محال است.)</w:t>
      </w:r>
    </w:p>
    <w:p w:rsidR="00A56665" w:rsidRPr="00A56665" w:rsidRDefault="00A56665" w:rsidP="00A56665">
      <w:pPr>
        <w:bidi/>
        <w:spacing w:line="256" w:lineRule="auto"/>
        <w:rPr>
          <w:rFonts w:ascii="Tahoma" w:eastAsia="Calibri" w:hAnsi="Tahoma" w:cs="Tahoma"/>
          <w:sz w:val="24"/>
          <w:szCs w:val="24"/>
          <w:rtl/>
          <w:lang w:bidi="fa-IR"/>
        </w:rPr>
      </w:pP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color w:val="00B0F0"/>
          <w:sz w:val="24"/>
          <w:szCs w:val="24"/>
          <w:rtl/>
          <w:lang w:bidi="fa-IR"/>
        </w:rPr>
        <w:t>اشکال استاد</w:t>
      </w:r>
      <w:r w:rsidRPr="00A56665">
        <w:rPr>
          <w:rFonts w:ascii="Tahoma" w:eastAsia="Calibri" w:hAnsi="Tahoma" w:cs="Tahoma"/>
          <w:sz w:val="24"/>
          <w:szCs w:val="24"/>
          <w:rtl/>
          <w:lang w:bidi="fa-IR"/>
        </w:rPr>
        <w:t xml:space="preserve">: </w:t>
      </w:r>
      <w:r w:rsidRPr="00A56665">
        <w:rPr>
          <w:rFonts w:ascii="Tahoma" w:eastAsia="Calibri" w:hAnsi="Tahoma" w:cs="Tahoma"/>
          <w:color w:val="002060"/>
          <w:sz w:val="24"/>
          <w:szCs w:val="24"/>
          <w:rtl/>
          <w:lang w:bidi="fa-IR"/>
        </w:rPr>
        <w:t>(به مرحوم اصفهانی)</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color w:val="00B0F0"/>
          <w:sz w:val="24"/>
          <w:szCs w:val="24"/>
          <w:rtl/>
          <w:lang w:bidi="fa-IR"/>
        </w:rPr>
        <w:t>1</w:t>
      </w:r>
      <w:r w:rsidRPr="00A56665">
        <w:rPr>
          <w:rFonts w:ascii="Tahoma" w:eastAsia="Calibri" w:hAnsi="Tahoma" w:cs="Tahoma"/>
          <w:sz w:val="24"/>
          <w:szCs w:val="24"/>
          <w:rtl/>
          <w:lang w:bidi="fa-IR"/>
        </w:rPr>
        <w:t>. همان</w:t>
      </w:r>
      <w:r w:rsidRPr="00A56665">
        <w:rPr>
          <w:rFonts w:ascii="Tahoma" w:eastAsia="Calibri" w:hAnsi="Tahoma" w:cs="Tahoma"/>
          <w:sz w:val="24"/>
          <w:szCs w:val="24"/>
          <w:rtl/>
          <w:lang w:bidi="fa-IR"/>
        </w:rPr>
        <w:softHyphen/>
        <w:t>گونه که مرحوم خویی گفتند اشتراک لفظی طبق مبنای "جعل الملازمه بین اللفظ و المعنی" است و در بحث وضع گذشت که حقیقت وضع را "علامیت" می</w:t>
      </w:r>
      <w:r w:rsidRPr="00A56665">
        <w:rPr>
          <w:rFonts w:ascii="Tahoma" w:eastAsia="Calibri" w:hAnsi="Tahoma" w:cs="Tahoma"/>
          <w:sz w:val="24"/>
          <w:szCs w:val="24"/>
          <w:rtl/>
          <w:lang w:bidi="fa-IR"/>
        </w:rPr>
        <w:softHyphen/>
        <w:t>دانیم و "جعل الملازمه بین اللفظ و المعنی" را از آثار علم به وضع می</w:t>
      </w:r>
      <w:r w:rsidRPr="00A56665">
        <w:rPr>
          <w:rFonts w:ascii="Tahoma" w:eastAsia="Calibri" w:hAnsi="Tahoma" w:cs="Tahoma"/>
          <w:sz w:val="24"/>
          <w:szCs w:val="24"/>
          <w:rtl/>
          <w:lang w:bidi="fa-IR"/>
        </w:rPr>
        <w:softHyphen/>
        <w:t>دانیم.</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color w:val="00B0F0"/>
          <w:sz w:val="24"/>
          <w:szCs w:val="24"/>
          <w:rtl/>
          <w:lang w:bidi="fa-IR"/>
        </w:rPr>
        <w:t>2</w:t>
      </w:r>
      <w:r w:rsidRPr="00A56665">
        <w:rPr>
          <w:rFonts w:ascii="Tahoma" w:eastAsia="Calibri" w:hAnsi="Tahoma" w:cs="Tahoma"/>
          <w:sz w:val="24"/>
          <w:szCs w:val="24"/>
          <w:rtl/>
          <w:lang w:bidi="fa-IR"/>
        </w:rPr>
        <w:t>. حتی اگر حقیقت وضع را "جعل الملازمه" بدانیم، باز هم انتقال از لفظ به بیش از یک معنا را محال نمی</w:t>
      </w:r>
      <w:r w:rsidRPr="00A56665">
        <w:rPr>
          <w:rFonts w:ascii="Tahoma" w:eastAsia="Calibri" w:hAnsi="Tahoma" w:cs="Tahoma"/>
          <w:sz w:val="24"/>
          <w:szCs w:val="24"/>
          <w:rtl/>
          <w:lang w:bidi="fa-IR"/>
        </w:rPr>
        <w:softHyphen/>
        <w:t>دانیم، زیرا همان</w:t>
      </w:r>
      <w:r w:rsidRPr="00A56665">
        <w:rPr>
          <w:rFonts w:ascii="Tahoma" w:eastAsia="Calibri" w:hAnsi="Tahoma" w:cs="Tahoma"/>
          <w:sz w:val="24"/>
          <w:szCs w:val="24"/>
          <w:rtl/>
          <w:lang w:bidi="fa-IR"/>
        </w:rPr>
        <w:softHyphen/>
        <w:t>گونه که در نقد مرحوم آخوند خواهیم گفت، معتقدیم حقیقت استعمال افنا نیست. درنتیجه نمی</w:t>
      </w:r>
      <w:r w:rsidRPr="00A56665">
        <w:rPr>
          <w:rFonts w:ascii="Tahoma" w:eastAsia="Calibri" w:hAnsi="Tahoma" w:cs="Tahoma"/>
          <w:sz w:val="24"/>
          <w:szCs w:val="24"/>
          <w:rtl/>
          <w:lang w:bidi="fa-IR"/>
        </w:rPr>
        <w:softHyphen/>
        <w:t>توان گفت که "حقیقت استعمال افنا است و به همین دلیل لفظ واحد نمی</w:t>
      </w:r>
      <w:r w:rsidRPr="00A56665">
        <w:rPr>
          <w:rFonts w:ascii="Tahoma" w:eastAsia="Calibri" w:hAnsi="Tahoma" w:cs="Tahoma"/>
          <w:sz w:val="24"/>
          <w:szCs w:val="24"/>
          <w:rtl/>
          <w:lang w:bidi="fa-IR"/>
        </w:rPr>
        <w:softHyphen/>
        <w:t>تواند در دو معنا فانی شود" و طبق مسلک "جعل الملازمه" انتقال از لفظ به بیش از یک معنا عقلا محال نخواهد بود.</w:t>
      </w:r>
    </w:p>
    <w:p w:rsidR="00A56665" w:rsidRPr="00A56665" w:rsidRDefault="00A56665" w:rsidP="00DC5C0F">
      <w:pPr>
        <w:bidi/>
        <w:spacing w:line="256" w:lineRule="auto"/>
        <w:rPr>
          <w:rFonts w:ascii="Tahoma" w:eastAsia="Calibri" w:hAnsi="Tahoma" w:cs="Tahoma"/>
          <w:sz w:val="24"/>
          <w:szCs w:val="24"/>
          <w:rtl/>
          <w:lang w:bidi="fa-IR"/>
        </w:rPr>
      </w:pPr>
      <w:r w:rsidRPr="00A56665">
        <w:rPr>
          <w:rFonts w:ascii="Tahoma" w:eastAsia="Calibri" w:hAnsi="Tahoma" w:cs="Tahoma"/>
          <w:color w:val="00B0F0"/>
          <w:sz w:val="24"/>
          <w:szCs w:val="24"/>
          <w:rtl/>
          <w:lang w:bidi="fa-IR"/>
        </w:rPr>
        <w:t>3</w:t>
      </w:r>
      <w:r w:rsidRPr="00A56665">
        <w:rPr>
          <w:rFonts w:ascii="Tahoma" w:eastAsia="Calibri" w:hAnsi="Tahoma" w:cs="Tahoma"/>
          <w:sz w:val="24"/>
          <w:szCs w:val="24"/>
          <w:rtl/>
          <w:lang w:bidi="fa-IR"/>
        </w:rPr>
        <w:t>. حتی اگر حقیقت استعمال را افنا بدانیم، باز هم نمی</w:t>
      </w:r>
      <w:r w:rsidRPr="00A56665">
        <w:rPr>
          <w:rFonts w:ascii="Tahoma" w:eastAsia="Calibri" w:hAnsi="Tahoma" w:cs="Tahoma"/>
          <w:sz w:val="24"/>
          <w:szCs w:val="24"/>
          <w:rtl/>
          <w:lang w:bidi="fa-IR"/>
        </w:rPr>
        <w:softHyphen/>
        <w:t>توان گفت انتقال از لفظ به بیش از یک معنا محال نیست، بلکه باید قید "بدون قرینه" را به این کلام اضافه کرد و انتقال از لفظ به بیش از یک معنا بدون قرینه را محال دانست، درحالی</w:t>
      </w:r>
      <w:r w:rsidRPr="00A56665">
        <w:rPr>
          <w:rFonts w:ascii="Tahoma" w:eastAsia="Calibri" w:hAnsi="Tahoma" w:cs="Tahoma"/>
          <w:sz w:val="24"/>
          <w:szCs w:val="24"/>
          <w:rtl/>
          <w:lang w:bidi="fa-IR"/>
        </w:rPr>
        <w:softHyphen/>
        <w:t>که مشترک لفظی به همراه قرینه استعمال می</w:t>
      </w:r>
      <w:r w:rsidRPr="00A56665">
        <w:rPr>
          <w:rFonts w:ascii="Tahoma" w:eastAsia="Calibri" w:hAnsi="Tahoma" w:cs="Tahoma"/>
          <w:sz w:val="24"/>
          <w:szCs w:val="24"/>
          <w:rtl/>
          <w:lang w:bidi="fa-IR"/>
        </w:rPr>
        <w:softHyphen/>
        <w:t>شود و مرحوم آخوند نیز که حقیقت استعمال را افنا دانسته و استعمال لفظ را در بیش از یک معنا محال می</w:t>
      </w:r>
      <w:r w:rsidRPr="00A56665">
        <w:rPr>
          <w:rFonts w:ascii="Tahoma" w:eastAsia="Calibri" w:hAnsi="Tahoma" w:cs="Tahoma"/>
          <w:sz w:val="24"/>
          <w:szCs w:val="24"/>
          <w:rtl/>
          <w:lang w:bidi="fa-IR"/>
        </w:rPr>
        <w:softHyphen/>
        <w:t>دانند، محال بودن را در صورت نبود قرینه می</w:t>
      </w:r>
      <w:r w:rsidRPr="00A56665">
        <w:rPr>
          <w:rFonts w:ascii="Tahoma" w:eastAsia="Calibri" w:hAnsi="Tahoma" w:cs="Tahoma"/>
          <w:sz w:val="24"/>
          <w:szCs w:val="24"/>
          <w:rtl/>
          <w:lang w:bidi="fa-IR"/>
        </w:rPr>
        <w:softHyphen/>
        <w:t>پذیرند و در صورت وجود قرینه کسی قائل به استحاله نشده است.</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color w:val="00B0F0"/>
          <w:sz w:val="24"/>
          <w:szCs w:val="24"/>
          <w:rtl/>
          <w:lang w:bidi="fa-IR"/>
        </w:rPr>
        <w:t>فَیّومِی</w:t>
      </w:r>
      <w:r w:rsidRPr="00A56665">
        <w:rPr>
          <w:rFonts w:ascii="Tahoma" w:eastAsia="Calibri" w:hAnsi="Tahoma" w:cs="Tahoma"/>
          <w:sz w:val="24"/>
          <w:szCs w:val="24"/>
          <w:rtl/>
          <w:lang w:bidi="fa-IR"/>
        </w:rPr>
        <w:t>:</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برخلاف قولی که اشتراک لفظی را محال می</w:t>
      </w:r>
      <w:r w:rsidRPr="00A56665">
        <w:rPr>
          <w:rFonts w:ascii="Tahoma" w:eastAsia="Calibri" w:hAnsi="Tahoma" w:cs="Tahoma"/>
          <w:sz w:val="24"/>
          <w:szCs w:val="24"/>
          <w:rtl/>
          <w:lang w:bidi="fa-IR"/>
        </w:rPr>
        <w:softHyphen/>
        <w:t>دانست، فیّومی اشتراک لفظی را واجب می</w:t>
      </w:r>
      <w:r w:rsidRPr="00A56665">
        <w:rPr>
          <w:rFonts w:ascii="Tahoma" w:eastAsia="Calibri" w:hAnsi="Tahoma" w:cs="Tahoma"/>
          <w:sz w:val="24"/>
          <w:szCs w:val="24"/>
          <w:rtl/>
          <w:lang w:bidi="fa-IR"/>
        </w:rPr>
        <w:softHyphen/>
        <w:t>داند. استدلال فیّومی این است که معانی نامحدود هستند، درحالی</w:t>
      </w:r>
      <w:r w:rsidRPr="00A56665">
        <w:rPr>
          <w:rFonts w:ascii="Tahoma" w:eastAsia="Calibri" w:hAnsi="Tahoma" w:cs="Tahoma"/>
          <w:sz w:val="24"/>
          <w:szCs w:val="24"/>
          <w:rtl/>
          <w:lang w:bidi="fa-IR"/>
        </w:rPr>
        <w:softHyphen/>
        <w:t>که تعداد الفاظ محدود است و اگر اشتراک لفظی نباشد، الفاظ نمی</w:t>
      </w:r>
      <w:r w:rsidRPr="00A56665">
        <w:rPr>
          <w:rFonts w:ascii="Tahoma" w:eastAsia="Calibri" w:hAnsi="Tahoma" w:cs="Tahoma"/>
          <w:sz w:val="24"/>
          <w:szCs w:val="24"/>
          <w:rtl/>
          <w:lang w:bidi="fa-IR"/>
        </w:rPr>
        <w:softHyphen/>
        <w:t>توانند تمام معانی را برسانند.</w:t>
      </w:r>
    </w:p>
    <w:p w:rsidR="00A56665" w:rsidRPr="00A56665" w:rsidRDefault="00A56665" w:rsidP="00A56665">
      <w:pPr>
        <w:bidi/>
        <w:spacing w:line="256" w:lineRule="auto"/>
        <w:rPr>
          <w:rFonts w:ascii="Tahoma" w:eastAsia="Calibri" w:hAnsi="Tahoma" w:cs="Tahoma"/>
          <w:sz w:val="24"/>
          <w:szCs w:val="24"/>
          <w:rtl/>
          <w:lang w:bidi="fa-IR"/>
        </w:rPr>
      </w:pP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color w:val="00B0F0"/>
          <w:sz w:val="24"/>
          <w:szCs w:val="24"/>
          <w:rtl/>
          <w:lang w:bidi="fa-IR"/>
        </w:rPr>
        <w:t>اشکال مرحوم آخوند</w:t>
      </w:r>
      <w:r w:rsidRPr="00A56665">
        <w:rPr>
          <w:rFonts w:ascii="Tahoma" w:eastAsia="Calibri" w:hAnsi="Tahoma" w:cs="Tahoma"/>
          <w:sz w:val="24"/>
          <w:szCs w:val="24"/>
          <w:rtl/>
          <w:lang w:bidi="fa-IR"/>
        </w:rPr>
        <w:t xml:space="preserve">: </w:t>
      </w:r>
      <w:r w:rsidRPr="00A56665">
        <w:rPr>
          <w:rFonts w:ascii="Tahoma" w:eastAsia="Calibri" w:hAnsi="Tahoma" w:cs="Tahoma"/>
          <w:color w:val="002060"/>
          <w:sz w:val="24"/>
          <w:szCs w:val="24"/>
          <w:rtl/>
          <w:lang w:bidi="fa-IR"/>
        </w:rPr>
        <w:t>(به فیّومی)</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color w:val="00B0F0"/>
          <w:sz w:val="24"/>
          <w:szCs w:val="24"/>
          <w:rtl/>
          <w:lang w:bidi="fa-IR"/>
        </w:rPr>
        <w:t>1</w:t>
      </w:r>
      <w:r w:rsidRPr="00A56665">
        <w:rPr>
          <w:rFonts w:ascii="Tahoma" w:eastAsia="Calibri" w:hAnsi="Tahoma" w:cs="Tahoma"/>
          <w:sz w:val="24"/>
          <w:szCs w:val="24"/>
          <w:rtl/>
          <w:lang w:bidi="fa-IR"/>
        </w:rPr>
        <w:t>. اگر معانی نامحدود باشند و برای هر معنایی وضعی صورت بگیرد، تعداد وضع</w:t>
      </w:r>
      <w:r w:rsidRPr="00A56665">
        <w:rPr>
          <w:rFonts w:ascii="Tahoma" w:eastAsia="Calibri" w:hAnsi="Tahoma" w:cs="Tahoma"/>
          <w:sz w:val="24"/>
          <w:szCs w:val="24"/>
          <w:rtl/>
          <w:lang w:bidi="fa-IR"/>
        </w:rPr>
        <w:softHyphen/>
        <w:t>ها نیز باید نامتناهی باشد، درحالی</w:t>
      </w:r>
      <w:r w:rsidRPr="00A56665">
        <w:rPr>
          <w:rFonts w:ascii="Tahoma" w:eastAsia="Calibri" w:hAnsi="Tahoma" w:cs="Tahoma"/>
          <w:sz w:val="24"/>
          <w:szCs w:val="24"/>
          <w:rtl/>
          <w:lang w:bidi="fa-IR"/>
        </w:rPr>
        <w:softHyphen/>
        <w:t>که تعداد وضع</w:t>
      </w:r>
      <w:r w:rsidRPr="00A56665">
        <w:rPr>
          <w:rFonts w:ascii="Tahoma" w:eastAsia="Calibri" w:hAnsi="Tahoma" w:cs="Tahoma"/>
          <w:sz w:val="24"/>
          <w:szCs w:val="24"/>
          <w:rtl/>
          <w:lang w:bidi="fa-IR"/>
        </w:rPr>
        <w:softHyphen/>
        <w:t>ها نامتناهی نیست، زیرا وضع فعل انسان بوده و انسان محدود، وضع</w:t>
      </w:r>
      <w:r w:rsidRPr="00A56665">
        <w:rPr>
          <w:rFonts w:ascii="Tahoma" w:eastAsia="Calibri" w:hAnsi="Tahoma" w:cs="Tahoma"/>
          <w:sz w:val="24"/>
          <w:szCs w:val="24"/>
          <w:rtl/>
          <w:lang w:bidi="fa-IR"/>
        </w:rPr>
        <w:softHyphen/>
        <w:t>های محدودی دارد.</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color w:val="00B0F0"/>
          <w:sz w:val="24"/>
          <w:szCs w:val="24"/>
          <w:rtl/>
          <w:lang w:bidi="fa-IR"/>
        </w:rPr>
        <w:t>2</w:t>
      </w:r>
      <w:r w:rsidRPr="00A56665">
        <w:rPr>
          <w:rFonts w:ascii="Tahoma" w:eastAsia="Calibri" w:hAnsi="Tahoma" w:cs="Tahoma"/>
          <w:sz w:val="24"/>
          <w:szCs w:val="24"/>
          <w:rtl/>
          <w:lang w:bidi="fa-IR"/>
        </w:rPr>
        <w:t>. معانی نامحدود نیستند، بلکه مصادیق نامحدود هستند. به همین دلیل می</w:t>
      </w:r>
      <w:r w:rsidRPr="00A56665">
        <w:rPr>
          <w:rFonts w:ascii="Tahoma" w:eastAsia="Calibri" w:hAnsi="Tahoma" w:cs="Tahoma"/>
          <w:sz w:val="24"/>
          <w:szCs w:val="24"/>
          <w:rtl/>
          <w:lang w:bidi="fa-IR"/>
        </w:rPr>
        <w:softHyphen/>
        <w:t>توان معانی کلی</w:t>
      </w:r>
      <w:r w:rsidRPr="00A56665">
        <w:rPr>
          <w:rFonts w:ascii="Tahoma" w:eastAsia="Calibri" w:hAnsi="Tahoma" w:cs="Tahoma"/>
          <w:sz w:val="24"/>
          <w:szCs w:val="24"/>
          <w:rtl/>
          <w:lang w:bidi="fa-IR"/>
        </w:rPr>
        <w:softHyphen/>
        <w:t>ای را که شامل مصادیق فراوانی هستند در نظر گرفت و لفظ را برای آنها وضع کرد. به</w:t>
      </w:r>
      <w:r w:rsidRPr="00A56665">
        <w:rPr>
          <w:rFonts w:ascii="Tahoma" w:eastAsia="Calibri" w:hAnsi="Tahoma" w:cs="Tahoma"/>
          <w:sz w:val="24"/>
          <w:szCs w:val="24"/>
          <w:rtl/>
          <w:lang w:bidi="fa-IR"/>
        </w:rPr>
        <w:softHyphen/>
        <w:t>طور مثال واژه</w:t>
      </w:r>
      <w:r w:rsidRPr="00A56665">
        <w:rPr>
          <w:rFonts w:ascii="Tahoma" w:eastAsia="Calibri" w:hAnsi="Tahoma" w:cs="Tahoma"/>
          <w:sz w:val="24"/>
          <w:szCs w:val="24"/>
          <w:rtl/>
          <w:lang w:bidi="fa-IR"/>
        </w:rPr>
        <w:softHyphen/>
        <w:t>ی "شجر" برای معنایی وضع می</w:t>
      </w:r>
      <w:r w:rsidRPr="00A56665">
        <w:rPr>
          <w:rFonts w:ascii="Tahoma" w:eastAsia="Calibri" w:hAnsi="Tahoma" w:cs="Tahoma"/>
          <w:sz w:val="24"/>
          <w:szCs w:val="24"/>
          <w:rtl/>
          <w:lang w:bidi="fa-IR"/>
        </w:rPr>
        <w:softHyphen/>
        <w:t>شود که شامل تمام مصادیق درخت است و لازم نیست برای درختی وضع مستقلی صورت بگیرد تا گفته شود که معانی نامتناهی هستند، به عبارت دیگر معانی لزوماً جزئی نیستند تا هر مصداقی یک معنا باشد و وضع مستقلی بطلبد.</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color w:val="00B0F0"/>
          <w:sz w:val="24"/>
          <w:szCs w:val="24"/>
          <w:rtl/>
          <w:lang w:bidi="fa-IR"/>
        </w:rPr>
        <w:t>3</w:t>
      </w:r>
      <w:r w:rsidRPr="00A56665">
        <w:rPr>
          <w:rFonts w:ascii="Tahoma" w:eastAsia="Calibri" w:hAnsi="Tahoma" w:cs="Tahoma"/>
          <w:sz w:val="24"/>
          <w:szCs w:val="24"/>
          <w:rtl/>
          <w:lang w:bidi="fa-IR"/>
        </w:rPr>
        <w:t>. لازم نیست برای هر معنایی وضع صورت بگیرد، بلکه در بسیاری از موارد معانی مورد نظر به صورت مجاز یا با تعدد دال و مدلول به مخاطب فهمانده می</w:t>
      </w:r>
      <w:r w:rsidRPr="00A56665">
        <w:rPr>
          <w:rFonts w:ascii="Tahoma" w:eastAsia="Calibri" w:hAnsi="Tahoma" w:cs="Tahoma"/>
          <w:sz w:val="24"/>
          <w:szCs w:val="24"/>
          <w:rtl/>
          <w:lang w:bidi="fa-IR"/>
        </w:rPr>
        <w:softHyphen/>
        <w:t>شود.</w:t>
      </w:r>
    </w:p>
    <w:p w:rsidR="00A56665" w:rsidRPr="00A56665" w:rsidRDefault="00A56665" w:rsidP="00A56665">
      <w:pPr>
        <w:bidi/>
        <w:spacing w:line="256" w:lineRule="auto"/>
        <w:rPr>
          <w:rFonts w:ascii="Tahoma" w:eastAsia="Calibri" w:hAnsi="Tahoma" w:cs="Tahoma"/>
          <w:sz w:val="24"/>
          <w:szCs w:val="24"/>
          <w:rtl/>
          <w:lang w:bidi="fa-IR"/>
        </w:rPr>
      </w:pP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color w:val="00B0F0"/>
          <w:sz w:val="24"/>
          <w:szCs w:val="24"/>
          <w:rtl/>
          <w:lang w:bidi="fa-IR"/>
        </w:rPr>
        <w:t>اشکال استاد</w:t>
      </w:r>
      <w:r w:rsidRPr="00A56665">
        <w:rPr>
          <w:rFonts w:ascii="Tahoma" w:eastAsia="Calibri" w:hAnsi="Tahoma" w:cs="Tahoma"/>
          <w:sz w:val="24"/>
          <w:szCs w:val="24"/>
          <w:rtl/>
          <w:lang w:bidi="fa-IR"/>
        </w:rPr>
        <w:t xml:space="preserve">: </w:t>
      </w:r>
      <w:r w:rsidRPr="00A56665">
        <w:rPr>
          <w:rFonts w:ascii="Tahoma" w:eastAsia="Calibri" w:hAnsi="Tahoma" w:cs="Tahoma"/>
          <w:color w:val="002060"/>
          <w:sz w:val="24"/>
          <w:szCs w:val="24"/>
          <w:rtl/>
          <w:lang w:bidi="fa-IR"/>
        </w:rPr>
        <w:t>(به مرحوم آخوند)</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color w:val="00B0F0"/>
          <w:sz w:val="24"/>
          <w:szCs w:val="24"/>
          <w:rtl/>
          <w:lang w:bidi="fa-IR"/>
        </w:rPr>
        <w:t>1</w:t>
      </w:r>
      <w:r w:rsidRPr="00A56665">
        <w:rPr>
          <w:rFonts w:ascii="Tahoma" w:eastAsia="Calibri" w:hAnsi="Tahoma" w:cs="Tahoma"/>
          <w:sz w:val="24"/>
          <w:szCs w:val="24"/>
          <w:rtl/>
          <w:lang w:bidi="fa-IR"/>
        </w:rPr>
        <w:t>. ظاهر عبارت ایشان این است که ایشان متناهی بودن الفاظ را پذیرفته</w:t>
      </w:r>
      <w:r w:rsidRPr="00A56665">
        <w:rPr>
          <w:rFonts w:ascii="Tahoma" w:eastAsia="Calibri" w:hAnsi="Tahoma" w:cs="Tahoma"/>
          <w:sz w:val="24"/>
          <w:szCs w:val="24"/>
          <w:rtl/>
          <w:lang w:bidi="fa-IR"/>
        </w:rPr>
        <w:softHyphen/>
        <w:t>اند. ایشان به نامتناهی بودن معانی و نامتناهی بودن وضع بر فرض نامتناهی بودن معانی اشکال کردند، اما به متناهی بودن الفاظ اشکال نکردند، درحالی</w:t>
      </w:r>
      <w:r w:rsidRPr="00A56665">
        <w:rPr>
          <w:rFonts w:ascii="Tahoma" w:eastAsia="Calibri" w:hAnsi="Tahoma" w:cs="Tahoma"/>
          <w:sz w:val="24"/>
          <w:szCs w:val="24"/>
          <w:rtl/>
          <w:lang w:bidi="fa-IR"/>
        </w:rPr>
        <w:softHyphen/>
        <w:t>که الفاظ متناهی نیستند، بلکه حروف الفبا متناهی هستند و با همین حروف متناهی می</w:t>
      </w:r>
      <w:r w:rsidRPr="00A56665">
        <w:rPr>
          <w:rFonts w:ascii="Tahoma" w:eastAsia="Calibri" w:hAnsi="Tahoma" w:cs="Tahoma"/>
          <w:sz w:val="24"/>
          <w:szCs w:val="24"/>
          <w:rtl/>
          <w:lang w:bidi="fa-IR"/>
        </w:rPr>
        <w:softHyphen/>
        <w:t>توان کلمات دو حرفی، سه حرفی و... ساخت. همچنین می</w:t>
      </w:r>
      <w:r w:rsidRPr="00A56665">
        <w:rPr>
          <w:rFonts w:ascii="Tahoma" w:eastAsia="Calibri" w:hAnsi="Tahoma" w:cs="Tahoma"/>
          <w:sz w:val="24"/>
          <w:szCs w:val="24"/>
          <w:rtl/>
          <w:lang w:bidi="fa-IR"/>
        </w:rPr>
        <w:softHyphen/>
        <w:t>توان با حرکات، کلمات جدیدی درست کرد مانند "گِل" و "گُل" و تکیه</w:t>
      </w:r>
      <w:r w:rsidRPr="00A56665">
        <w:rPr>
          <w:rFonts w:ascii="Tahoma" w:eastAsia="Calibri" w:hAnsi="Tahoma" w:cs="Tahoma"/>
          <w:sz w:val="24"/>
          <w:szCs w:val="24"/>
          <w:rtl/>
          <w:lang w:bidi="fa-IR"/>
        </w:rPr>
        <w:softHyphen/>
        <w:t>ی روی بخشی از لفظ و... نیز می</w:t>
      </w:r>
      <w:r w:rsidRPr="00A56665">
        <w:rPr>
          <w:rFonts w:ascii="Tahoma" w:eastAsia="Calibri" w:hAnsi="Tahoma" w:cs="Tahoma"/>
          <w:sz w:val="24"/>
          <w:szCs w:val="24"/>
          <w:rtl/>
          <w:lang w:bidi="fa-IR"/>
        </w:rPr>
        <w:softHyphen/>
        <w:t>تواند معنای جدیدی برای واژه ایجاد کرد.</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color w:val="00B0F0"/>
          <w:sz w:val="24"/>
          <w:szCs w:val="24"/>
          <w:rtl/>
          <w:lang w:bidi="fa-IR"/>
        </w:rPr>
        <w:t>2</w:t>
      </w:r>
      <w:r w:rsidRPr="00A56665">
        <w:rPr>
          <w:rFonts w:ascii="Tahoma" w:eastAsia="Calibri" w:hAnsi="Tahoma" w:cs="Tahoma"/>
          <w:sz w:val="24"/>
          <w:szCs w:val="24"/>
          <w:rtl/>
          <w:lang w:bidi="fa-IR"/>
        </w:rPr>
        <w:t xml:space="preserve">. باید بررسی کرد که منظور از متناهی و نامتناهی چیست؟ اگر منظور متناهی و نامتناهی فلسفی است، جز خداوند متعال همه متناهی هستند و اگر منظور متناهی و نامتناهی فیزیکی و عرفی </w:t>
      </w:r>
      <w:r w:rsidRPr="00A56665">
        <w:rPr>
          <w:rFonts w:ascii="Tahoma" w:eastAsia="Calibri" w:hAnsi="Tahoma" w:cs="Tahoma"/>
          <w:color w:val="002060"/>
          <w:sz w:val="24"/>
          <w:szCs w:val="24"/>
          <w:rtl/>
          <w:lang w:bidi="fa-IR"/>
        </w:rPr>
        <w:t>(سخت بودن شمارش به علت زیاد بودن موارد)</w:t>
      </w:r>
      <w:r w:rsidRPr="00A56665">
        <w:rPr>
          <w:rFonts w:ascii="Tahoma" w:eastAsia="Calibri" w:hAnsi="Tahoma" w:cs="Tahoma"/>
          <w:sz w:val="24"/>
          <w:szCs w:val="24"/>
          <w:rtl/>
          <w:lang w:bidi="fa-IR"/>
        </w:rPr>
        <w:t xml:space="preserve"> است که ظاهراً مراد همین مورد است، همان</w:t>
      </w:r>
      <w:r w:rsidRPr="00A56665">
        <w:rPr>
          <w:rFonts w:ascii="Tahoma" w:eastAsia="Calibri" w:hAnsi="Tahoma" w:cs="Tahoma"/>
          <w:sz w:val="24"/>
          <w:szCs w:val="24"/>
          <w:rtl/>
          <w:lang w:bidi="fa-IR"/>
        </w:rPr>
        <w:softHyphen/>
        <w:t>گونه که معانی نامتناهی هستند، الفاظ و کلیات نیز نامتناهی هستند.</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br w:type="page"/>
      </w:r>
    </w:p>
    <w:p w:rsidR="00A56665" w:rsidRPr="00CB15F1" w:rsidRDefault="00A56665" w:rsidP="00A56665">
      <w:pPr>
        <w:bidi/>
        <w:spacing w:line="256" w:lineRule="auto"/>
        <w:rPr>
          <w:rFonts w:ascii="Tahoma" w:eastAsia="Calibri" w:hAnsi="Tahoma" w:cs="Tahoma"/>
          <w:color w:val="FF0000"/>
          <w:sz w:val="28"/>
          <w:szCs w:val="28"/>
          <w:rtl/>
          <w:lang w:bidi="fa-IR"/>
        </w:rPr>
      </w:pPr>
      <w:r w:rsidRPr="00CB15F1">
        <w:rPr>
          <w:rFonts w:ascii="Tahoma" w:eastAsia="Calibri" w:hAnsi="Tahoma" w:cs="Tahoma"/>
          <w:color w:val="FF0000"/>
          <w:sz w:val="28"/>
          <w:szCs w:val="28"/>
          <w:highlight w:val="yellow"/>
          <w:rtl/>
          <w:lang w:bidi="fa-IR"/>
        </w:rPr>
        <w:t>استعمال لفظ در بیش از یک معنا</w:t>
      </w:r>
    </w:p>
    <w:p w:rsidR="00A56665" w:rsidRPr="00A56665" w:rsidRDefault="00A56665" w:rsidP="00A56665">
      <w:pPr>
        <w:bidi/>
        <w:spacing w:line="256" w:lineRule="auto"/>
        <w:rPr>
          <w:rFonts w:ascii="Tahoma" w:eastAsia="Calibri" w:hAnsi="Tahoma" w:cs="Tahoma"/>
          <w:color w:val="FF0000"/>
          <w:sz w:val="24"/>
          <w:szCs w:val="24"/>
          <w:rtl/>
          <w:lang w:bidi="fa-IR"/>
        </w:rPr>
      </w:pPr>
    </w:p>
    <w:p w:rsidR="00A56665" w:rsidRPr="00A56665" w:rsidRDefault="00A56665" w:rsidP="00A56665">
      <w:pPr>
        <w:bidi/>
        <w:spacing w:line="256" w:lineRule="auto"/>
        <w:rPr>
          <w:rFonts w:ascii="Tahoma" w:eastAsia="Calibri" w:hAnsi="Tahoma" w:cs="Tahoma"/>
          <w:color w:val="00B0F0"/>
          <w:sz w:val="24"/>
          <w:szCs w:val="24"/>
          <w:rtl/>
          <w:lang w:bidi="fa-IR"/>
        </w:rPr>
      </w:pPr>
      <w:r w:rsidRPr="00A56665">
        <w:rPr>
          <w:rFonts w:ascii="Tahoma" w:eastAsia="Calibri" w:hAnsi="Tahoma" w:cs="Tahoma"/>
          <w:color w:val="FF0000"/>
          <w:sz w:val="24"/>
          <w:szCs w:val="24"/>
          <w:rtl/>
          <w:lang w:bidi="fa-IR"/>
        </w:rPr>
        <w:t>1</w:t>
      </w:r>
      <w:r w:rsidRPr="00A56665">
        <w:rPr>
          <w:rFonts w:ascii="Tahoma" w:eastAsia="Calibri" w:hAnsi="Tahoma" w:cs="Tahoma"/>
          <w:sz w:val="24"/>
          <w:szCs w:val="24"/>
          <w:rtl/>
          <w:lang w:bidi="fa-IR"/>
        </w:rPr>
        <w:t xml:space="preserve">. </w:t>
      </w:r>
      <w:r w:rsidRPr="00A56665">
        <w:rPr>
          <w:rFonts w:ascii="Tahoma" w:eastAsia="Calibri" w:hAnsi="Tahoma" w:cs="Tahoma"/>
          <w:color w:val="00B0F0"/>
          <w:sz w:val="24"/>
          <w:szCs w:val="24"/>
          <w:highlight w:val="yellow"/>
          <w:rtl/>
          <w:lang w:bidi="fa-IR"/>
        </w:rPr>
        <w:t>تصویر محل نزاع</w:t>
      </w:r>
    </w:p>
    <w:p w:rsidR="00A56665" w:rsidRPr="00A56665" w:rsidRDefault="00A56665" w:rsidP="00A56665">
      <w:pPr>
        <w:bidi/>
        <w:spacing w:line="256" w:lineRule="auto"/>
        <w:rPr>
          <w:rFonts w:ascii="Tahoma" w:eastAsia="Calibri" w:hAnsi="Tahoma" w:cs="Tahoma"/>
          <w:sz w:val="24"/>
          <w:szCs w:val="24"/>
          <w:rtl/>
          <w:lang w:bidi="fa-IR"/>
        </w:rPr>
      </w:pP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نزاع در موردی است که متکلم بخواهد لفظ را در چند معنا مستقلاً استعمال کند همان‌گونه که در استعمال لفظ در هر یک از معانی، لفظ را به صورت مستقل در آنها استعمال می‌کند. به‌طور مثال متکلم می‌تواند در یک استعمال از "عین" معنای "چشم" و در استعمال دیگری از "عین" معنای "جاسوس" را اراده کند.</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اما سؤال این است که آیا متکلم می‌تواند در استعمال واحد، از "عین" هم "چشم" و هم "جاسوس" را اراده کند و هر دو معنا را مستقلاً یعنی به همان نحوی اراده کند که در استعمال "عین" در یک معنا استعمال می‌کرد؟</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به عبارت دیگر محل نزاع "استعمال لفظ در بیش از یک معنا به همان صورتی است که در تک‌تک معانی مستقلاً استعمال می‌شد".</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درنتیجه استعمال لفظ در تک‌تک معانی به صورت حقیقی و در مجموع معانی به صورت مجازی محل نزاع نبوده و همه آن را ممکن می‌دانند. به‌طور مثال گاهی لفظ "حسن" استعمال می‌شود و مراد "حسن بن علی" است، گاهی این لفظ استعمال می‌شود و مراد شخص دیگری است و گاهی نیز این لفظ استعمال می‌شود و "کل ما یسمی باسم الحسن" مراد است. کسی قائل به محال بودن این قسم اخیر نشده است، زیرا در این قسم لفظ در یک معنا یعنی "کل ما یسمی باسم الحسن" به کار رفته است، اما این معنا، معنای موضوع له نیست.</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به همین جهت "عموم الاشتراک" یا "عموم المجاز" محال نبوده و محل نزاع نیستند. "عموم الاشتراک" به این معناست که لفظ در عنوانی عام یعنی در جامعی حقیقی به کار رود که چند معنای موضوع له ذیل آن جامع قرار می‌گیرند. "عموم المجاز" نیز به این معناست که لفظ در معنایی مانند "کل واحد من هذین المعنیین" یا "مجموع هذه المعانی" که جامعی انتزاعی هستند به کار رود. این معانی، معانی مجازی و عامی هستند که شامل چند معنا هستند.</w:t>
      </w:r>
    </w:p>
    <w:p w:rsidR="00A56665" w:rsidRPr="00A56665" w:rsidRDefault="00A56665" w:rsidP="00A56665">
      <w:pPr>
        <w:bidi/>
        <w:spacing w:line="256" w:lineRule="auto"/>
        <w:rPr>
          <w:rFonts w:ascii="Tahoma" w:eastAsia="Calibri" w:hAnsi="Tahoma" w:cs="Tahoma"/>
          <w:sz w:val="24"/>
          <w:szCs w:val="24"/>
          <w:rtl/>
          <w:lang w:bidi="fa-IR"/>
        </w:rPr>
      </w:pPr>
    </w:p>
    <w:p w:rsidR="00A56665" w:rsidRPr="00A56665" w:rsidRDefault="00A56665" w:rsidP="00A56665">
      <w:pPr>
        <w:bidi/>
        <w:spacing w:line="256" w:lineRule="auto"/>
        <w:rPr>
          <w:rFonts w:ascii="Tahoma" w:eastAsia="Calibri" w:hAnsi="Tahoma" w:cs="Tahoma"/>
          <w:sz w:val="24"/>
          <w:szCs w:val="24"/>
          <w:rtl/>
          <w:lang w:bidi="fa-IR"/>
        </w:rPr>
      </w:pPr>
    </w:p>
    <w:p w:rsidR="00A56665" w:rsidRPr="00A56665" w:rsidRDefault="00A56665" w:rsidP="00A56665">
      <w:pPr>
        <w:bidi/>
        <w:spacing w:line="256" w:lineRule="auto"/>
        <w:rPr>
          <w:rFonts w:ascii="Tahoma" w:eastAsia="Calibri" w:hAnsi="Tahoma" w:cs="Tahoma"/>
          <w:sz w:val="24"/>
          <w:szCs w:val="24"/>
          <w:rtl/>
          <w:lang w:bidi="fa-IR"/>
        </w:rPr>
      </w:pPr>
    </w:p>
    <w:p w:rsidR="00A56665" w:rsidRPr="00A56665" w:rsidRDefault="00A56665" w:rsidP="00A56665">
      <w:pPr>
        <w:bidi/>
        <w:spacing w:line="256" w:lineRule="auto"/>
        <w:rPr>
          <w:rFonts w:ascii="Tahoma" w:eastAsia="Calibri" w:hAnsi="Tahoma" w:cs="Tahoma"/>
          <w:sz w:val="24"/>
          <w:szCs w:val="24"/>
          <w:rtl/>
          <w:lang w:bidi="fa-IR"/>
        </w:rPr>
      </w:pPr>
    </w:p>
    <w:p w:rsidR="00A56665" w:rsidRPr="00A56665" w:rsidRDefault="00A56665" w:rsidP="00A56665">
      <w:pPr>
        <w:bidi/>
        <w:spacing w:line="256" w:lineRule="auto"/>
        <w:rPr>
          <w:rFonts w:ascii="Tahoma" w:eastAsia="Calibri" w:hAnsi="Tahoma" w:cs="Tahoma"/>
          <w:sz w:val="24"/>
          <w:szCs w:val="24"/>
          <w:rtl/>
          <w:lang w:bidi="fa-IR"/>
        </w:rPr>
      </w:pPr>
    </w:p>
    <w:p w:rsidR="00A56665" w:rsidRPr="00A56665" w:rsidRDefault="00A56665" w:rsidP="00A56665">
      <w:pPr>
        <w:bidi/>
        <w:spacing w:line="256" w:lineRule="auto"/>
        <w:rPr>
          <w:rFonts w:ascii="Tahoma" w:eastAsia="Calibri" w:hAnsi="Tahoma" w:cs="Tahoma"/>
          <w:sz w:val="24"/>
          <w:szCs w:val="24"/>
          <w:rtl/>
          <w:lang w:bidi="fa-IR"/>
        </w:rPr>
      </w:pPr>
    </w:p>
    <w:p w:rsidR="00A56665" w:rsidRDefault="00A56665" w:rsidP="00A56665">
      <w:pPr>
        <w:bidi/>
        <w:spacing w:line="256" w:lineRule="auto"/>
        <w:rPr>
          <w:rFonts w:ascii="Tahoma" w:eastAsia="Calibri" w:hAnsi="Tahoma" w:cs="Tahoma"/>
          <w:sz w:val="24"/>
          <w:szCs w:val="24"/>
          <w:rtl/>
          <w:lang w:bidi="fa-IR"/>
        </w:rPr>
      </w:pPr>
    </w:p>
    <w:p w:rsidR="00DC5C0F" w:rsidRPr="00A56665" w:rsidRDefault="00DC5C0F" w:rsidP="00DC5C0F">
      <w:pPr>
        <w:bidi/>
        <w:spacing w:line="256" w:lineRule="auto"/>
        <w:rPr>
          <w:rFonts w:ascii="Tahoma" w:eastAsia="Calibri" w:hAnsi="Tahoma" w:cs="Tahoma"/>
          <w:sz w:val="24"/>
          <w:szCs w:val="24"/>
          <w:rtl/>
          <w:lang w:bidi="fa-IR"/>
        </w:rPr>
      </w:pPr>
    </w:p>
    <w:p w:rsidR="00A56665" w:rsidRPr="00A56665" w:rsidRDefault="00A56665" w:rsidP="00A56665">
      <w:pPr>
        <w:bidi/>
        <w:spacing w:line="256" w:lineRule="auto"/>
        <w:rPr>
          <w:rFonts w:ascii="Tahoma" w:eastAsia="Calibri" w:hAnsi="Tahoma" w:cs="Tahoma"/>
          <w:sz w:val="24"/>
          <w:szCs w:val="24"/>
          <w:rtl/>
          <w:lang w:bidi="fa-IR"/>
        </w:rPr>
      </w:pPr>
    </w:p>
    <w:p w:rsidR="00A56665" w:rsidRPr="00A56665" w:rsidRDefault="00A56665" w:rsidP="00A56665">
      <w:pPr>
        <w:bidi/>
        <w:spacing w:line="256" w:lineRule="auto"/>
        <w:rPr>
          <w:rFonts w:ascii="Tahoma" w:eastAsia="Calibri" w:hAnsi="Tahoma" w:cs="Tahoma"/>
          <w:color w:val="00B0F0"/>
          <w:sz w:val="24"/>
          <w:szCs w:val="24"/>
          <w:rtl/>
          <w:lang w:bidi="fa-IR"/>
        </w:rPr>
      </w:pPr>
      <w:r w:rsidRPr="00A56665">
        <w:rPr>
          <w:rFonts w:ascii="Tahoma" w:eastAsia="Calibri" w:hAnsi="Tahoma" w:cs="Tahoma"/>
          <w:color w:val="FF0000"/>
          <w:sz w:val="24"/>
          <w:szCs w:val="24"/>
          <w:rtl/>
          <w:lang w:bidi="fa-IR"/>
        </w:rPr>
        <w:t>2</w:t>
      </w:r>
      <w:r w:rsidRPr="00A56665">
        <w:rPr>
          <w:rFonts w:ascii="Tahoma" w:eastAsia="Calibri" w:hAnsi="Tahoma" w:cs="Tahoma"/>
          <w:sz w:val="24"/>
          <w:szCs w:val="24"/>
          <w:rtl/>
          <w:lang w:bidi="fa-IR"/>
        </w:rPr>
        <w:t xml:space="preserve">. </w:t>
      </w:r>
      <w:r w:rsidRPr="00A56665">
        <w:rPr>
          <w:rFonts w:ascii="Tahoma" w:eastAsia="Calibri" w:hAnsi="Tahoma" w:cs="Tahoma"/>
          <w:color w:val="00B0F0"/>
          <w:sz w:val="24"/>
          <w:szCs w:val="24"/>
          <w:highlight w:val="yellow"/>
          <w:rtl/>
          <w:lang w:bidi="fa-IR"/>
        </w:rPr>
        <w:t>امکان استعمال لفظ در بیش از یک معنا</w:t>
      </w:r>
    </w:p>
    <w:p w:rsidR="00A56665" w:rsidRPr="00A56665" w:rsidRDefault="00A56665" w:rsidP="00A56665">
      <w:pPr>
        <w:bidi/>
        <w:spacing w:line="256" w:lineRule="auto"/>
        <w:rPr>
          <w:rFonts w:ascii="Tahoma" w:eastAsia="Calibri" w:hAnsi="Tahoma" w:cs="Tahoma"/>
          <w:sz w:val="24"/>
          <w:szCs w:val="24"/>
          <w:rtl/>
          <w:lang w:bidi="fa-IR"/>
        </w:rPr>
      </w:pP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نزاع در مورد امکان وقوعی است، به این معنا که آیا چنین استعمال امکان وقوع دارد یا خیر؟ و تحقق چنین استعمالی در آن واحد محال است یا خیر.</w:t>
      </w:r>
    </w:p>
    <w:p w:rsidR="00A56665" w:rsidRPr="00A56665" w:rsidRDefault="00A56665" w:rsidP="00A56665">
      <w:pPr>
        <w:bidi/>
        <w:spacing w:line="256" w:lineRule="auto"/>
        <w:rPr>
          <w:rFonts w:ascii="Tahoma" w:eastAsia="Calibri" w:hAnsi="Tahoma" w:cs="Tahoma"/>
          <w:sz w:val="24"/>
          <w:szCs w:val="24"/>
          <w:rtl/>
          <w:lang w:bidi="fa-IR"/>
        </w:rPr>
      </w:pP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color w:val="00B0F0"/>
          <w:sz w:val="24"/>
          <w:szCs w:val="24"/>
          <w:rtl/>
          <w:lang w:bidi="fa-IR"/>
        </w:rPr>
        <w:t>نکته</w:t>
      </w:r>
      <w:r w:rsidRPr="00A56665">
        <w:rPr>
          <w:rFonts w:ascii="Tahoma" w:eastAsia="Calibri" w:hAnsi="Tahoma" w:cs="Tahoma"/>
          <w:sz w:val="24"/>
          <w:szCs w:val="24"/>
          <w:rtl/>
          <w:lang w:bidi="fa-IR"/>
        </w:rPr>
        <w:t xml:space="preserve">: </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از نظر تاریخی این بحث در کتبی مانند کتب سیّد مرتضی و شیخ طوسی در مشترک لفظی مطرح شده است، اما ملاک بحث اختصاصی به مشترک لفظی ندارد و با روشن شدن حکم مشترک لفظی، حکم باقی الفاظ نیز معلوم می‌شود.</w:t>
      </w:r>
    </w:p>
    <w:p w:rsidR="00A56665" w:rsidRPr="00A56665" w:rsidRDefault="00A56665" w:rsidP="00A56665">
      <w:pPr>
        <w:bidi/>
        <w:spacing w:line="256" w:lineRule="auto"/>
        <w:rPr>
          <w:rFonts w:ascii="Tahoma" w:eastAsia="Calibri" w:hAnsi="Tahoma" w:cs="Tahoma"/>
          <w:sz w:val="24"/>
          <w:szCs w:val="24"/>
          <w:rtl/>
          <w:lang w:bidi="fa-IR"/>
        </w:rPr>
      </w:pP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color w:val="00B0F0"/>
          <w:sz w:val="24"/>
          <w:szCs w:val="24"/>
          <w:rtl/>
          <w:lang w:bidi="fa-IR"/>
        </w:rPr>
        <w:t>اقوال</w:t>
      </w:r>
      <w:r w:rsidRPr="00A56665">
        <w:rPr>
          <w:rFonts w:ascii="Tahoma" w:eastAsia="Calibri" w:hAnsi="Tahoma" w:cs="Tahoma"/>
          <w:sz w:val="24"/>
          <w:szCs w:val="24"/>
          <w:rtl/>
          <w:lang w:bidi="fa-IR"/>
        </w:rPr>
        <w:t>:</w:t>
      </w:r>
    </w:p>
    <w:p w:rsidR="00A56665" w:rsidRPr="00A56665" w:rsidRDefault="00A56665" w:rsidP="00A56665">
      <w:pPr>
        <w:bidi/>
        <w:spacing w:line="256" w:lineRule="auto"/>
        <w:rPr>
          <w:rFonts w:ascii="Tahoma" w:eastAsia="Calibri" w:hAnsi="Tahoma" w:cs="Tahoma"/>
          <w:color w:val="002060"/>
          <w:sz w:val="24"/>
          <w:szCs w:val="24"/>
          <w:rtl/>
          <w:lang w:bidi="fa-IR"/>
        </w:rPr>
      </w:pPr>
      <w:r w:rsidRPr="00A56665">
        <w:rPr>
          <w:rFonts w:ascii="Tahoma" w:eastAsia="Calibri" w:hAnsi="Tahoma" w:cs="Tahoma"/>
          <w:color w:val="00B0F0"/>
          <w:sz w:val="24"/>
          <w:szCs w:val="24"/>
          <w:highlight w:val="yellow"/>
          <w:rtl/>
          <w:lang w:bidi="fa-IR"/>
        </w:rPr>
        <w:t>1</w:t>
      </w:r>
      <w:r w:rsidRPr="00A56665">
        <w:rPr>
          <w:rFonts w:ascii="Tahoma" w:eastAsia="Calibri" w:hAnsi="Tahoma" w:cs="Tahoma"/>
          <w:sz w:val="24"/>
          <w:szCs w:val="24"/>
          <w:rtl/>
          <w:lang w:bidi="fa-IR"/>
        </w:rPr>
        <w:t xml:space="preserve">. قول اول: </w:t>
      </w:r>
      <w:r w:rsidRPr="00A56665">
        <w:rPr>
          <w:rFonts w:ascii="Tahoma" w:eastAsia="Calibri" w:hAnsi="Tahoma" w:cs="Tahoma"/>
          <w:color w:val="002060"/>
          <w:sz w:val="24"/>
          <w:szCs w:val="24"/>
          <w:rtl/>
          <w:lang w:bidi="fa-IR"/>
        </w:rPr>
        <w:t>(مرحوم آخوند، اصفهانی، نائینی و آقا ضیاء، هر یک آن را به بیانی خاص مطرح کرده‌اند)</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اگر کسی حقیقت استعمال را تنزیل بداند، باید استعمال لفظ در بیش از یک معنا را عقلاً محال بداند.</w:t>
      </w:r>
      <w:r w:rsidRPr="00A56665">
        <w:rPr>
          <w:rFonts w:ascii="Tahoma" w:eastAsia="Calibri" w:hAnsi="Tahoma" w:cs="Tahoma"/>
          <w:sz w:val="24"/>
          <w:szCs w:val="24"/>
          <w:vertAlign w:val="superscript"/>
          <w:rtl/>
          <w:lang w:bidi="fa-IR"/>
        </w:rPr>
        <w:footnoteReference w:id="124"/>
      </w:r>
    </w:p>
    <w:p w:rsidR="00A56665" w:rsidRPr="00A56665" w:rsidRDefault="00A56665" w:rsidP="00A56665">
      <w:pPr>
        <w:bidi/>
        <w:spacing w:line="256" w:lineRule="auto"/>
        <w:rPr>
          <w:rFonts w:ascii="Tahoma" w:eastAsia="Calibri" w:hAnsi="Tahoma" w:cs="Tahoma"/>
          <w:sz w:val="24"/>
          <w:szCs w:val="24"/>
          <w:rtl/>
          <w:lang w:bidi="fa-IR"/>
        </w:rPr>
      </w:pP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color w:val="00B0F0"/>
          <w:sz w:val="24"/>
          <w:szCs w:val="24"/>
          <w:rtl/>
          <w:lang w:bidi="fa-IR"/>
        </w:rPr>
        <w:t>بیان مرحوم آخوند</w:t>
      </w:r>
      <w:r w:rsidRPr="00A56665">
        <w:rPr>
          <w:rFonts w:ascii="Tahoma" w:eastAsia="Calibri" w:hAnsi="Tahoma" w:cs="Tahoma"/>
          <w:sz w:val="24"/>
          <w:szCs w:val="24"/>
          <w:rtl/>
          <w:lang w:bidi="fa-IR"/>
        </w:rPr>
        <w:t>:</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ایشان استعمال لفظ در بیش از یک معنا را محال می‌دانند. مرحوم آخوند این نکته را متذکر می‌شوند که اگر کسی حقیقت وضع را "علامیت" بداند و معتقد باشد که در استعمال لفظ صرفاً علامتی برای معناست، باید امکان استعمال لفظ در بیش از یک معنا را بپذیرد و حداکثر آن را خلاف ظاهر بداند.</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ازآنجایی‌که مرحوم آخوند معتقدند حقیقت استعمال تنزیل است، استعمال لفظ در بیش از یک معنا را محال می‌دانند. تنزیل به این معناست که بین لفظ و معنا رابطه‌ای حقیقی برقرار است و لفظ حقیقتاً عنوان و وجهی برای معنا شده و در آن فانی می‌شود نه اینکه لفظ علامتی برای معنا باشد. توضیح اینکه همان‌گونه که در منطق آمده است وجود به چهار قسم خارجی، ذهنی، لفظی و کتبی تقسیم می‌شود.</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وجود ذهنی حقیقتاً با وجود خارجی رابطه دارد، به‌طور مثال اگر به کسی محبت داشته باشیم با به یاد آوردن او احساس شادی می‌کنیم، درحالی‌که وجودات ذهنی مثل هم هستند و این انسان خارجی است که خوب یا بد است. در این مثال به جهت ارتباطی که بین وجود ذهنی و وجود خارجی وجود دارد، با یاد آوردن آن شخص احساس شادی می‌کنیم. همچنین اگر از کسی نفرت داشته باشیم با به یاد آوردن او احساس ناراحتی می‌کنیم که این نیز به دلیل ارتباط حقیقی وجود ذهنی با وجود خارجی و نازل منزله بودن این وجودات است.</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این مطلب در مورد وجود خارجی و وجود لفظی نیز صادق است. به‌طور مثال "گُل" و "گِل" به لحاظ صوتی تفاوتی با هم ندارند اما به جهت ارتباطی که بین وجود لفظی با وجود خارجی وجود دارد، حسن و قبح از وجود خارجی به وجود لفظی سرایت می‌کند.</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 xml:space="preserve">همچنین اذکار دارای آثاری هستند. به‌طور مثال در روایتی این‌گونه آمده است: "وَ فِی رِوَایةِ عَمَّارٍ وَ مُعَاذٍ وَ عَائِشَةَ عَنِ النَّبِی صَلَّی اللهُ عَلَیهِ وَ آلِهِ </w:t>
      </w:r>
      <w:r w:rsidRPr="00A56665">
        <w:rPr>
          <w:rFonts w:ascii="Tahoma" w:eastAsia="Calibri" w:hAnsi="Tahoma" w:cs="Tahoma"/>
          <w:color w:val="00B050"/>
          <w:sz w:val="24"/>
          <w:szCs w:val="24"/>
          <w:rtl/>
          <w:lang w:bidi="fa-IR"/>
        </w:rPr>
        <w:t>النَّظَرُ إِلَی عَلِی بْنِ أَبِی طَالِبٍ عِبَادَةٌ وَ ذِکرُهُ عِبَادَةٌ وَ لَا یقْبَلُ إِیمَانٌ إِلَّا بِوَلَایتِهِ وَ الْبَرَاءَةِ مِنْ أَعْدَائِه</w:t>
      </w:r>
      <w:r w:rsidRPr="00A56665">
        <w:rPr>
          <w:rFonts w:ascii="Tahoma" w:eastAsia="Calibri" w:hAnsi="Tahoma" w:cs="Tahoma"/>
          <w:sz w:val="24"/>
          <w:szCs w:val="24"/>
          <w:rtl/>
          <w:lang w:bidi="fa-IR"/>
        </w:rPr>
        <w:t>".</w:t>
      </w:r>
      <w:r w:rsidRPr="00A56665">
        <w:rPr>
          <w:rFonts w:ascii="Tahoma" w:eastAsia="Calibri" w:hAnsi="Tahoma" w:cs="Tahoma"/>
          <w:sz w:val="24"/>
          <w:szCs w:val="24"/>
          <w:vertAlign w:val="superscript"/>
          <w:rtl/>
          <w:lang w:bidi="fa-IR"/>
        </w:rPr>
        <w:footnoteReference w:id="125"/>
      </w:r>
      <w:r w:rsidRPr="00A56665">
        <w:rPr>
          <w:rFonts w:ascii="Tahoma" w:eastAsia="Calibri" w:hAnsi="Tahoma" w:cs="Tahoma"/>
          <w:sz w:val="24"/>
          <w:szCs w:val="24"/>
          <w:rtl/>
          <w:lang w:bidi="fa-IR"/>
        </w:rPr>
        <w:t xml:space="preserve"> امیرالمؤمنین </w:t>
      </w:r>
      <w:r w:rsidR="00E95FD7">
        <w:rPr>
          <w:rFonts w:ascii="Tahoma" w:eastAsia="Calibri" w:hAnsi="Tahoma" w:cs="Tahoma"/>
          <w:sz w:val="24"/>
          <w:szCs w:val="24"/>
          <w:rtl/>
          <w:lang w:bidi="fa-IR"/>
        </w:rPr>
        <w:t>(علیه السلام)</w:t>
      </w:r>
      <w:r w:rsidRPr="00A56665">
        <w:rPr>
          <w:rFonts w:ascii="Tahoma" w:eastAsia="Calibri" w:hAnsi="Tahoma" w:cs="Tahoma"/>
          <w:sz w:val="24"/>
          <w:szCs w:val="24"/>
          <w:rtl/>
          <w:lang w:bidi="fa-IR"/>
        </w:rPr>
        <w:t xml:space="preserve"> وجودی عینی و خارجی هستند که نظر به ایشان عبادت است، اما در ادامه‌ی روایت بردن نام ایشان نیز عبادت دانسته شده است، درحالی‌که نام ایشان وجودی خارجی نیست، بلکه وجودی لفظی است، اما چون واژه‌ی "علی" نام آن حضرت قرار گرفته است، ذکر آن عبادت شده است. الفاظ مختلف به لحاظ لفظ بودن با هم تفاوتی ندارند، اما ارتباط بین لفظ و معنا به گونه‌ای است که حسن و قبح از وجود خارجی به وجود لفظی سرایت می‌کند.</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همچنین طبق روایات بعضی از اذکار مانند قرآن نور هستند. این مطلب به این معناست که خود الفاظ و اصوات نور هستند، نه اینکه علامتی برای شیئی نورانی باشند.</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وجود کتبی نیز همین‌گونه است. به‌طور مثال نوشته‌های قرآن جوهر هستند و به لحاظ ظاهری تفاوتی بین آنها با دیگر نوشته‌ها نیست، اما طبق روایات، نوشته‌های قرآن نور هستند و شهود عرفا نیز آن را تأیید می‌کند.</w:t>
      </w:r>
      <w:r w:rsidRPr="00A56665">
        <w:rPr>
          <w:rFonts w:ascii="Tahoma" w:eastAsia="Calibri" w:hAnsi="Tahoma" w:cs="Tahoma"/>
          <w:sz w:val="24"/>
          <w:szCs w:val="24"/>
          <w:vertAlign w:val="superscript"/>
          <w:rtl/>
          <w:lang w:bidi="fa-IR"/>
        </w:rPr>
        <w:footnoteReference w:id="126"/>
      </w:r>
      <w:r w:rsidRPr="00A56665">
        <w:rPr>
          <w:rFonts w:ascii="Tahoma" w:eastAsia="Calibri" w:hAnsi="Tahoma" w:cs="Tahoma"/>
          <w:sz w:val="24"/>
          <w:szCs w:val="24"/>
          <w:rtl/>
          <w:lang w:bidi="fa-IR"/>
        </w:rPr>
        <w:t xml:space="preserve"> اگر نوشته صرفاً علامتی برای شیء نورانی باشد، خودش نور نمی‌شود.</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درنتیجه مرحوم آخوند می‌فرمایند رابطه‌ی لفظ و معنا رابطه‌ای قراردادی نیست و این‌گونه نیست که لفظ صرفاً علامتی برای معنا باشد، بلکه رابطه‌ی لفظ و معنا رابطه‌ای حقیقی بوده و لفظ عنوانی برای معنا می‌شود.</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 xml:space="preserve"> ایشان پس از بیان این مطلب ترقی کرده و لفظ را نازل منزله‌ی معنا می‌دانند نه اینکه لفظ یک شیء باشد و معنا شیئی دیگر که بین آنها رابطه‌ای وجود دارد. به همین دلیل به نظر ایشان استعمال لفظ در بیش از یک معنا محال است. طبق کلام ایشان لفظ همان معنا است و درنتیجه اگر لفظ همان معنای "الف" باشد، به نحوی که معنای "الف" تمام حقیقت لفظ را تشکیل دهد، دیگر امکان ندارد حقیقتاً معنای "ب" نیز باشد. این استعمال به صورت مجازی ممکن است، یعنی می‌توان لفظ را در عنوانی عام به کار برد، اما نمی‌توان لفظ را همان‌گونه که در یک معنا استعمال می‌شود در چند معنا استعمال کرد.</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به‌طور مثال با گفتن "علی" می‌توان "علی بن ابی طالب" را اراده کرد که در این صورت عبادت انجام شده است، زیرا لفظ نازل منزله‌ی وجود خارجی است و می‌توان شخص دیگری را اراده که در این صورت عبادت انجام نشده است، زیرا لفظ نازل منزله‌ی همان شخص خارجی است و می‌توان "کل واحد من علی بن ابی طالب و غیره" را اراده کرد که در این صورت به دلیل موضوع له نبودن این معنا مجاز اتفاق افتاده است.</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اما نمی‌توان هم "علی بن أبی طالب" و هم غیر او را به همان صورتی که لفظ به صورت مستقل در این معانی استعمال می‌شد اراده کرد، زیرا لفظ نازل منزله‌ی وجود خارجی است و یک وجود نمی‌تواند دو وجود باشد.</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color w:val="00B0F0"/>
          <w:sz w:val="24"/>
          <w:szCs w:val="24"/>
          <w:rtl/>
          <w:lang w:bidi="fa-IR"/>
        </w:rPr>
        <w:t>بیان مرحوم اصفهانی</w:t>
      </w:r>
      <w:r w:rsidRPr="00A56665">
        <w:rPr>
          <w:rFonts w:ascii="Tahoma" w:eastAsia="Calibri" w:hAnsi="Tahoma" w:cs="Tahoma"/>
          <w:sz w:val="24"/>
          <w:szCs w:val="24"/>
          <w:rtl/>
          <w:lang w:bidi="fa-IR"/>
        </w:rPr>
        <w:t>:</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اگر کسی حقیقت استعمال را تنزیل بداند، لفظ و معنا را شیئی واحد مانند آینه و تصویر آینه می‌بیند و نمی‌تواند لفظ واحد را به همان صورتی که در معنای واحد استعمال می‌شود حفظ کرده و در عین حال آن را در معنای دیگری نیز استعمال کند.</w:t>
      </w:r>
    </w:p>
    <w:p w:rsidR="00A56665" w:rsidRPr="00A56665" w:rsidRDefault="00A56665" w:rsidP="00A56665">
      <w:pPr>
        <w:bidi/>
        <w:spacing w:line="256" w:lineRule="auto"/>
        <w:rPr>
          <w:rFonts w:ascii="Tahoma" w:eastAsia="Calibri" w:hAnsi="Tahoma" w:cs="Tahoma"/>
          <w:sz w:val="24"/>
          <w:szCs w:val="24"/>
          <w:rtl/>
          <w:lang w:bidi="fa-IR"/>
        </w:rPr>
      </w:pP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color w:val="00B0F0"/>
          <w:sz w:val="24"/>
          <w:szCs w:val="24"/>
          <w:rtl/>
          <w:lang w:bidi="fa-IR"/>
        </w:rPr>
        <w:t>چهار اشکال استاد</w:t>
      </w:r>
      <w:r w:rsidRPr="00A56665">
        <w:rPr>
          <w:rFonts w:ascii="Tahoma" w:eastAsia="Calibri" w:hAnsi="Tahoma" w:cs="Tahoma"/>
          <w:sz w:val="24"/>
          <w:szCs w:val="24"/>
          <w:rtl/>
          <w:lang w:bidi="fa-IR"/>
        </w:rPr>
        <w:t xml:space="preserve">: </w:t>
      </w:r>
      <w:r w:rsidRPr="00A56665">
        <w:rPr>
          <w:rFonts w:ascii="Tahoma" w:eastAsia="Calibri" w:hAnsi="Tahoma" w:cs="Tahoma"/>
          <w:color w:val="002060"/>
          <w:sz w:val="24"/>
          <w:szCs w:val="24"/>
          <w:rtl/>
          <w:lang w:bidi="fa-IR"/>
        </w:rPr>
        <w:t xml:space="preserve">(به مرحوم آخوند) </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color w:val="00B0F0"/>
          <w:sz w:val="24"/>
          <w:szCs w:val="24"/>
          <w:rtl/>
          <w:lang w:bidi="fa-IR"/>
        </w:rPr>
        <w:t>اشکال اوّل</w:t>
      </w:r>
      <w:r w:rsidRPr="00A56665">
        <w:rPr>
          <w:rFonts w:ascii="Tahoma" w:eastAsia="Calibri" w:hAnsi="Tahoma" w:cs="Tahoma"/>
          <w:sz w:val="24"/>
          <w:szCs w:val="24"/>
          <w:rtl/>
          <w:lang w:bidi="fa-IR"/>
        </w:rPr>
        <w:t>:</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 xml:space="preserve">اولین اشکال به ایشان پاسخی نقضی است. مرحوم آخوند فرمودند لفظ وجهی برای معنا شده و این وجه بودن صرف فرض نیست بلکه حقیقتی خارجی است. طبق کلام ایشان لازمه‌ی ارتباط داشتن دو شیء در خارج این است که هر شیئی فقط با یک شیء ارتباط داشته باشد، درحالی‌که این مطلب با وضع عام و موضوع له خاص نقض می‌شود. </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مرحوم آخوند در وضع عام و موضوع له خاص فرمودند که عام که در نفس کلی طبیعی و معنایی واحد است، عنوان افراد متعدد و فانی در آنها می‌شود. به‌طور مثال واضع عنوانی عام مانند "المفرد المذکر الغایب" را در نظر گرفته و آن را عنوان برای افراد متعددی قرار می‌دهد که هر کدام مستقلاً موضوع له هستند، درحالی‌که اگر شیء واحد نتواند وجه افراد متعدد باشد، باید وضع عام و موضوع له خاص نیز محال عقلی دانسته شود و گفته شود عام نمی‌تواند وجه افراد متعددی باشد که هر کدام مستقلاً موضوع له هستند.</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color w:val="00B0F0"/>
          <w:sz w:val="24"/>
          <w:szCs w:val="24"/>
          <w:rtl/>
          <w:lang w:bidi="fa-IR"/>
        </w:rPr>
        <w:t>نکته</w:t>
      </w:r>
      <w:r w:rsidRPr="00A56665">
        <w:rPr>
          <w:rFonts w:ascii="Tahoma" w:eastAsia="Calibri" w:hAnsi="Tahoma" w:cs="Tahoma"/>
          <w:sz w:val="24"/>
          <w:szCs w:val="24"/>
          <w:rtl/>
          <w:lang w:bidi="fa-IR"/>
        </w:rPr>
        <w:t xml:space="preserve">: </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 xml:space="preserve">باید به این مطلب دقت کرد که مرحوم آخوند این موارد را وضع عام و موضوع له خاص نمی‌دانستند، بلکه آنها را وضع عام و موضوع له عام می‌دانستند، اما این مطلب اشکالی بر مطلب نیست، زیرا ایشان وضع عام و موضوع له خاص را محال نمی‌دانستند، بلکه آن را ممکن می‌دانستند و اشکال ایشان این بود که وضع عام و موضوع له خاص واقع نشده است. اگر کلام ایشان در بحث حقیقت استعمال </w:t>
      </w:r>
      <w:r w:rsidRPr="00A56665">
        <w:rPr>
          <w:rFonts w:ascii="Tahoma" w:eastAsia="Calibri" w:hAnsi="Tahoma" w:cs="Tahoma"/>
          <w:color w:val="002060"/>
          <w:sz w:val="24"/>
          <w:szCs w:val="24"/>
          <w:rtl/>
          <w:lang w:bidi="fa-IR"/>
        </w:rPr>
        <w:t xml:space="preserve">(لفظ وجه معناست) </w:t>
      </w:r>
      <w:r w:rsidRPr="00A56665">
        <w:rPr>
          <w:rFonts w:ascii="Tahoma" w:eastAsia="Calibri" w:hAnsi="Tahoma" w:cs="Tahoma"/>
          <w:sz w:val="24"/>
          <w:szCs w:val="24"/>
          <w:rtl/>
          <w:lang w:bidi="fa-IR"/>
        </w:rPr>
        <w:t>صحیح باشد، ایشان باید وضع عام و موضوع له خاص را عقلا محال بدانند، زیرا معنای عام وجه موضوع له خاص است.</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color w:val="00B0F0"/>
          <w:sz w:val="24"/>
          <w:szCs w:val="24"/>
          <w:rtl/>
          <w:lang w:bidi="fa-IR"/>
        </w:rPr>
        <w:t>پاسخ مرحوم اصفهانی</w:t>
      </w:r>
      <w:r w:rsidRPr="00A56665">
        <w:rPr>
          <w:rFonts w:ascii="Tahoma" w:eastAsia="Calibri" w:hAnsi="Tahoma" w:cs="Tahoma"/>
          <w:sz w:val="24"/>
          <w:szCs w:val="24"/>
          <w:rtl/>
          <w:lang w:bidi="fa-IR"/>
        </w:rPr>
        <w:t xml:space="preserve">: </w:t>
      </w:r>
      <w:r w:rsidRPr="00A56665">
        <w:rPr>
          <w:rFonts w:ascii="Tahoma" w:eastAsia="Calibri" w:hAnsi="Tahoma" w:cs="Tahoma"/>
          <w:color w:val="002060"/>
          <w:sz w:val="24"/>
          <w:szCs w:val="24"/>
          <w:rtl/>
          <w:lang w:bidi="fa-IR"/>
        </w:rPr>
        <w:t>(به اشکال اوّل)</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این نقض به کلام مرحوم آخوند وارد نیست، زیرا در بحث وضع عام و موضوع له خاص، خود لفظ مستقلاً لحاظ شده و موضوعیت دارد، به‌طور مثال لفظی که به عنوان نام یک شخص انتخاب می‌شود، موضوعیت داشته و دارای اهمیت است، اما در بحث استعمال خود لفظ موضوعیت ندارد، بلکه به عنوان آلت و ابزار لحاظ می‌شود، به‌طور مثال برای صدا زدن اشخاص، لحاظ لفظ استقلالی نیست، بلکه آلی است و به همین دلیل نمی‌توان این دو بحث را با هم قیاس کرد و گفت اگر در بحث استعمال قائل به محال بودن استعمال لفظ در بیش از یک معنا شدیم، در بحث وضع نیز باید وضع عام و موضوع له خاص را نیز محال بدانیم.</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color w:val="00B0F0"/>
          <w:sz w:val="24"/>
          <w:szCs w:val="24"/>
          <w:rtl/>
          <w:lang w:bidi="fa-IR"/>
        </w:rPr>
        <w:t>اشکال استاد</w:t>
      </w:r>
      <w:r w:rsidRPr="00A56665">
        <w:rPr>
          <w:rFonts w:ascii="Tahoma" w:eastAsia="Calibri" w:hAnsi="Tahoma" w:cs="Tahoma"/>
          <w:sz w:val="24"/>
          <w:szCs w:val="24"/>
          <w:rtl/>
          <w:lang w:bidi="fa-IR"/>
        </w:rPr>
        <w:t xml:space="preserve">: </w:t>
      </w:r>
      <w:r w:rsidRPr="00A56665">
        <w:rPr>
          <w:rFonts w:ascii="Tahoma" w:eastAsia="Calibri" w:hAnsi="Tahoma" w:cs="Tahoma"/>
          <w:color w:val="002060"/>
          <w:sz w:val="24"/>
          <w:szCs w:val="24"/>
          <w:rtl/>
          <w:lang w:bidi="fa-IR"/>
        </w:rPr>
        <w:t>(به پاسخ مرحوم اصفهانی)</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اشکال نقضی‌ای که گفته شد صحیح است، زیرا:</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color w:val="00B0F0"/>
          <w:sz w:val="24"/>
          <w:szCs w:val="24"/>
          <w:rtl/>
          <w:lang w:bidi="fa-IR"/>
        </w:rPr>
        <w:t>1</w:t>
      </w:r>
      <w:r w:rsidRPr="00A56665">
        <w:rPr>
          <w:rFonts w:ascii="Tahoma" w:eastAsia="Calibri" w:hAnsi="Tahoma" w:cs="Tahoma"/>
          <w:sz w:val="24"/>
          <w:szCs w:val="24"/>
          <w:rtl/>
          <w:lang w:bidi="fa-IR"/>
        </w:rPr>
        <w:t>. گرچه لحاظ لفظ در مقام وضع، استقلالی است، اما لحاظ آن در مقام استعمال همیشه آلی نیست. به‌طور مثال کسی به عرب زبان نبوده و می‌خواهد به این زبان تکلم کند، همان‌گونه که به معنا توجه دارد در گزینش الفاظ نیز دقت می‌کند. همچنین برای سرودن یک شعر، علاوه بر معنا انتخاب الفاظ نیز دارای اهمیت است،</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color w:val="00B0F0"/>
          <w:sz w:val="24"/>
          <w:szCs w:val="24"/>
          <w:rtl/>
          <w:lang w:bidi="fa-IR"/>
        </w:rPr>
        <w:t>2</w:t>
      </w:r>
      <w:r w:rsidRPr="00A56665">
        <w:rPr>
          <w:rFonts w:ascii="Tahoma" w:eastAsia="Calibri" w:hAnsi="Tahoma" w:cs="Tahoma"/>
          <w:sz w:val="24"/>
          <w:szCs w:val="24"/>
          <w:rtl/>
          <w:lang w:bidi="fa-IR"/>
        </w:rPr>
        <w:t>. بر فرض اینکه لحاظ لفظ در مقام استعمال همواره آلی باشد، این مطلب تفاوتی بین مقام استعمال و مقام وضع ایجاد نمی‌کند، زیرا اشکال مستشکل این است که رابطه‌ی حقیقی و وجه حقیقی بودن یک شیء برای شیء دیگر به‌گونه‌ای که گویا در خارج، شیء الف، همان شیء ب است، اگر بین یک شیء و اشیاء متعدد در بحث استعمال ممکن نباشد، در بحث وضع نیز ممکن نیست و اگر بین یک شیء و اشیاء متعدد در بحث استعمال ممکن باشد، در بحث وضع نیز ممکن است و لحاظ آلی یا استقلالی به وجه داشتن مهم نیست.</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به عبارت دیگر اشکال از ناحیه‌ی لحاظ لفظ مطرح نشده است تا پاسخ مرحوم اصفهانی تمام باشد، بلکه از ناحیه‌ی وجه بودن کلی طبیعی برای فرد خارجی مطرح شده و گفته شده است که چون رابطه‌ی کلی طبیعی با فرد خارجی رابطه‌ای خارجی بوده و کلی طبیعی وجه فرد خارجی است، وضع عام و موضوع له خاص نیز باید محال باشد.</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color w:val="00B0F0"/>
          <w:sz w:val="24"/>
          <w:szCs w:val="24"/>
          <w:rtl/>
          <w:lang w:bidi="fa-IR"/>
        </w:rPr>
        <w:t>اشکال دوّم</w:t>
      </w:r>
      <w:r w:rsidRPr="00A56665">
        <w:rPr>
          <w:rFonts w:ascii="Tahoma" w:eastAsia="Calibri" w:hAnsi="Tahoma" w:cs="Tahoma"/>
          <w:sz w:val="24"/>
          <w:szCs w:val="24"/>
          <w:rtl/>
          <w:lang w:bidi="fa-IR"/>
        </w:rPr>
        <w:t xml:space="preserve">: </w:t>
      </w:r>
      <w:r w:rsidRPr="00A56665">
        <w:rPr>
          <w:rFonts w:ascii="Tahoma" w:eastAsia="Calibri" w:hAnsi="Tahoma" w:cs="Tahoma"/>
          <w:color w:val="002060"/>
          <w:sz w:val="24"/>
          <w:szCs w:val="24"/>
          <w:rtl/>
          <w:lang w:bidi="fa-IR"/>
        </w:rPr>
        <w:t>(به مرحوم آخوند)</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 xml:space="preserve">اشکال دوم، اشکالی مبنایی است. کلام مرحوم آخوند مبتنی بر این است که حقیقت استعمال را تنزیل بدانیم، درحالی‌که حقیقت استعمال را علامیت می‌دانیم، یعنی معتقدیم حقیقت استعمال نحوه‌ای از انتقال مطلب به اشخاص دیگر است و برای این انتقال گاهی از وجود خارجی آن استفاده می‌شود، به‌طور مثال کتابی که در خارج است به شخص نشان داده می‌شود </w:t>
      </w:r>
      <w:r w:rsidRPr="00A56665">
        <w:rPr>
          <w:rFonts w:ascii="Tahoma" w:eastAsia="Calibri" w:hAnsi="Tahoma" w:cs="Tahoma"/>
          <w:color w:val="002060"/>
          <w:sz w:val="24"/>
          <w:szCs w:val="24"/>
          <w:rtl/>
          <w:lang w:bidi="fa-IR"/>
        </w:rPr>
        <w:t>(القاء المقصود بنفسه)</w:t>
      </w:r>
      <w:r w:rsidRPr="00A56665">
        <w:rPr>
          <w:rFonts w:ascii="Tahoma" w:eastAsia="Calibri" w:hAnsi="Tahoma" w:cs="Tahoma"/>
          <w:sz w:val="24"/>
          <w:szCs w:val="24"/>
          <w:rtl/>
          <w:lang w:bidi="fa-IR"/>
        </w:rPr>
        <w:t xml:space="preserve"> و گاهی از علامت لفظی یا کتبی وجود خارجی استفاده می‌شود که این کار استعمال </w:t>
      </w:r>
      <w:r w:rsidRPr="00A56665">
        <w:rPr>
          <w:rFonts w:ascii="Tahoma" w:eastAsia="Calibri" w:hAnsi="Tahoma" w:cs="Tahoma"/>
          <w:color w:val="002060"/>
          <w:sz w:val="24"/>
          <w:szCs w:val="24"/>
          <w:rtl/>
          <w:lang w:bidi="fa-IR"/>
        </w:rPr>
        <w:t>(القاء المقصود باللفظ)</w:t>
      </w:r>
      <w:r w:rsidRPr="00A56665">
        <w:rPr>
          <w:rFonts w:ascii="Tahoma" w:eastAsia="Calibri" w:hAnsi="Tahoma" w:cs="Tahoma"/>
          <w:sz w:val="24"/>
          <w:szCs w:val="24"/>
          <w:rtl/>
          <w:lang w:bidi="fa-IR"/>
        </w:rPr>
        <w:t xml:space="preserve"> نامیده می‌شود.</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لفظ یا نوشته‌ای که استعمال می‌شوند، نشان می‌دهند که شخص، فهماندن معنا را اراده کرده است و آلی بودن لحاظ لفظ در بسیاری از استعمال‌ها به دلیل انس با معناست نه به علت اینکه لفظ حقیقتاً تنزیل معنا بوده و در استعمال وجود ندارد. شاهد این مطلب این است که در جایی که چنین انسی وجود ندارد (در تکلم به زبانی غیر از زبان مادری) علاوه بر معنا به علامتی که برای آن معنا به کار می‌رود نیز توجه می‌شود اما پس از انس با معنا دیگر به لفظ توجه نمی‌شود.</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درنتیجه مرحوم آخوند مبتنی بر این است که حقیقت استعمال را تنزیل بدانیم درحالی‌که معتقدیم حقیقت استعمال علامیت است و به همین دلیل علامت شدن شیء واحد برای چند معنا محال نیست.</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color w:val="00B0F0"/>
          <w:sz w:val="24"/>
          <w:szCs w:val="24"/>
          <w:rtl/>
          <w:lang w:bidi="fa-IR"/>
        </w:rPr>
        <w:t>اشکال سوّم</w:t>
      </w:r>
      <w:r w:rsidRPr="00A56665">
        <w:rPr>
          <w:rFonts w:ascii="Tahoma" w:eastAsia="Calibri" w:hAnsi="Tahoma" w:cs="Tahoma"/>
          <w:sz w:val="24"/>
          <w:szCs w:val="24"/>
          <w:rtl/>
          <w:lang w:bidi="fa-IR"/>
        </w:rPr>
        <w:t>:</w:t>
      </w:r>
      <w:r w:rsidRPr="00A56665">
        <w:rPr>
          <w:rFonts w:ascii="Tahoma" w:eastAsia="Calibri" w:hAnsi="Tahoma" w:cs="Tahoma"/>
          <w:color w:val="002060"/>
          <w:sz w:val="24"/>
          <w:szCs w:val="24"/>
          <w:rtl/>
          <w:lang w:bidi="fa-IR"/>
        </w:rPr>
        <w:t xml:space="preserve"> (به مرحوم آخوند)</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برای تکمیل اشکال دوم باید دلیل مرحوم آخوند بر تنزیل دانستن استعمال رد شود. دلیل ایشان بر رد علامیت و پذیرش تنزیل این بود که حسن و قبح از معنا به لفظ سرایت می‌کند، اما این مطلب نیز قابل خدشه است.</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توضیح اینکه این‌گونه نیست که سرایت حسن و قبح از معانی به الفاظ تنها با مسلک تنزیل سازگار باشد، بلکه با مسلک علامیت نیز سازگار است، یعنی عقلا امکان دارد که حسن و قبح از ذی العلامه به علامت سرایت کند. به‌طور مثال لازمه‌ی "ذِکرُ عَلِی عِبَادَة"</w:t>
      </w:r>
      <w:r w:rsidRPr="00A56665">
        <w:rPr>
          <w:rFonts w:ascii="Tahoma" w:eastAsia="Calibri" w:hAnsi="Tahoma" w:cs="Tahoma"/>
          <w:sz w:val="24"/>
          <w:szCs w:val="24"/>
          <w:vertAlign w:val="superscript"/>
          <w:lang w:bidi="fa-IR"/>
        </w:rPr>
        <w:footnoteReference w:id="127"/>
      </w:r>
      <w:r w:rsidRPr="00A56665">
        <w:rPr>
          <w:rFonts w:ascii="Tahoma" w:eastAsia="Calibri" w:hAnsi="Tahoma" w:cs="Tahoma"/>
          <w:sz w:val="24"/>
          <w:szCs w:val="24"/>
          <w:rtl/>
          <w:lang w:bidi="fa-IR"/>
        </w:rPr>
        <w:t xml:space="preserve"> این نیست که لفظ "علی" در وجود خارجی امیرالمؤمنین </w:t>
      </w:r>
      <w:r w:rsidR="00E95FD7">
        <w:rPr>
          <w:rFonts w:ascii="Tahoma" w:eastAsia="Calibri" w:hAnsi="Tahoma" w:cs="Tahoma"/>
          <w:sz w:val="24"/>
          <w:szCs w:val="24"/>
          <w:rtl/>
          <w:lang w:bidi="fa-IR"/>
        </w:rPr>
        <w:t>(علیه السلام)</w:t>
      </w:r>
      <w:r w:rsidRPr="00A56665">
        <w:rPr>
          <w:rFonts w:ascii="Tahoma" w:eastAsia="Calibri" w:hAnsi="Tahoma" w:cs="Tahoma"/>
          <w:sz w:val="24"/>
          <w:szCs w:val="24"/>
          <w:rtl/>
          <w:lang w:bidi="fa-IR"/>
        </w:rPr>
        <w:t xml:space="preserve"> فانی شود، بلکه همین که لفظ "علی" علامت برای ایشان باشد، عقلا برای سرایت کافی بوده و چنین چیزی ممکن است.</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چنین مثال‌هایی در عرف نیز وجود دارد. به‌طور مثال بعضی با دیدن جغد ناراحت می‌شوند زیرا آن را علامت ویران شدن خانه می‌دانند یا بعضی اگر هنگام خروج از خانه مشاهده کنند که پرنده‌ای از سمت چپ آنها پرواز کند، ناراحت می‌شوند، زیرا معتقدند کاری که در پی آن هستند، تمام نمی‌شود و اگر مشاهده کنند که پرنده از سمت راست آنها پرواز کند، خوشحال می‌شوند، زیرا معتقدند کاری که در پی آن هستند، به سرانجام می‌رسد. تمام این موارد علامت هستند و تنزیل نیستند ولی بعضی به خاطر ذی العلامه، از دیدن علامت ناراحت می‌شده‌اند. گرچه این اعتقاد صحیح نیست، اما با دیدن این علامت‌ها برای بعضی ناراحتی یا خوشحالی حاصل می‌شده است که دلیل آن انزجار از ذی العلامه یا محبت نسبت به آن است و این مطلب شاهد این است که سرایت حسن و قبح از ذی العلامه به علامت نیز ممکن است.</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color w:val="00B0F0"/>
          <w:sz w:val="24"/>
          <w:szCs w:val="24"/>
          <w:rtl/>
          <w:lang w:bidi="fa-IR"/>
        </w:rPr>
        <w:t>اشکال چهارم</w:t>
      </w:r>
      <w:r w:rsidRPr="00A56665">
        <w:rPr>
          <w:rFonts w:ascii="Tahoma" w:eastAsia="Calibri" w:hAnsi="Tahoma" w:cs="Tahoma"/>
          <w:sz w:val="24"/>
          <w:szCs w:val="24"/>
          <w:rtl/>
          <w:lang w:bidi="fa-IR"/>
        </w:rPr>
        <w:t xml:space="preserve">: </w:t>
      </w:r>
      <w:r w:rsidRPr="00A56665">
        <w:rPr>
          <w:rFonts w:ascii="Tahoma" w:eastAsia="Calibri" w:hAnsi="Tahoma" w:cs="Tahoma"/>
          <w:color w:val="002060"/>
          <w:sz w:val="24"/>
          <w:szCs w:val="24"/>
          <w:rtl/>
          <w:lang w:bidi="fa-IR"/>
        </w:rPr>
        <w:t>(به مرحوم آخوند)</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اگر اشکالات قبلی وارد نباشد، این اشکال به مرحوم آخوند وارد است که تنزیلی که در استعمال وجود دارد، قطعاً تنزیل حقیقی نیست. این تنزیل همانند حل شدن حقیقی شکر در آب نیست، بلکه تنزیلی اعتباری است. تنزیل اعتباری همانند اینکه در مورد شخصی گفته شود که چک او به منزله‌ی پول است. در این مثال تنزیل، اعتباری است و همین اعتبار در مورد لفظ هم وجود دارد، یعنی نام شخص اعتبارا به منزله‌ی وجود حقیقی شخص در نظر گرفته می‌شود.</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دلیل اعتباری بودن این تنزیل این است که صوت از مقوله‌ی کیف محسوس است و وجود خارجی شخص از مقوله‌ی جوهر نفسانی است و مقولات متباین به تمام ذات هستند و امکان ندارد که یکی حقیقتاً عین دیگری باشد. پس حقیقت تنزیل اعتباری است که البته این اعتبار به علت اینکه غرض عقلایی دارد، نزد عقلا پذیرفته شده است. درنتیجه اینکه معتبر یک شیء را نازل منزله‌ی چند شیء اعتبار کند ممکن است و تنها در صورتی که تنزیل حقیقی باشد، اینکه یک شیء نازل منزله‌ی دو شیء باشد محال است.</w:t>
      </w:r>
    </w:p>
    <w:p w:rsidR="00A56665" w:rsidRPr="00A56665" w:rsidRDefault="00A56665" w:rsidP="00A56665">
      <w:pPr>
        <w:bidi/>
        <w:spacing w:line="256" w:lineRule="auto"/>
        <w:rPr>
          <w:rFonts w:ascii="Tahoma" w:eastAsia="Calibri" w:hAnsi="Tahoma" w:cs="Tahoma"/>
          <w:sz w:val="24"/>
          <w:szCs w:val="24"/>
          <w:rtl/>
          <w:lang w:bidi="fa-IR"/>
        </w:rPr>
      </w:pPr>
    </w:p>
    <w:p w:rsidR="00A56665" w:rsidRPr="00A56665" w:rsidRDefault="00A56665" w:rsidP="00A56665">
      <w:pPr>
        <w:bidi/>
        <w:spacing w:line="256" w:lineRule="auto"/>
        <w:rPr>
          <w:rFonts w:ascii="Tahoma" w:eastAsia="Calibri" w:hAnsi="Tahoma" w:cs="Tahoma"/>
          <w:sz w:val="24"/>
          <w:szCs w:val="24"/>
          <w:rtl/>
          <w:lang w:bidi="fa-IR"/>
        </w:rPr>
      </w:pPr>
    </w:p>
    <w:p w:rsidR="00A56665" w:rsidRPr="00A56665" w:rsidRDefault="00A56665" w:rsidP="00A56665">
      <w:pPr>
        <w:bidi/>
        <w:spacing w:line="256" w:lineRule="auto"/>
        <w:rPr>
          <w:rFonts w:ascii="Tahoma" w:eastAsia="Calibri" w:hAnsi="Tahoma" w:cs="Tahoma"/>
          <w:sz w:val="24"/>
          <w:szCs w:val="24"/>
          <w:rtl/>
          <w:lang w:bidi="fa-IR"/>
        </w:rPr>
      </w:pPr>
    </w:p>
    <w:p w:rsidR="00A56665" w:rsidRDefault="00A56665" w:rsidP="00A56665">
      <w:pPr>
        <w:bidi/>
        <w:spacing w:line="256" w:lineRule="auto"/>
        <w:rPr>
          <w:rFonts w:ascii="Tahoma" w:eastAsia="Calibri" w:hAnsi="Tahoma" w:cs="Tahoma"/>
          <w:sz w:val="24"/>
          <w:szCs w:val="24"/>
          <w:rtl/>
          <w:lang w:bidi="fa-IR"/>
        </w:rPr>
      </w:pPr>
    </w:p>
    <w:p w:rsidR="00DC5C0F" w:rsidRDefault="00DC5C0F" w:rsidP="00DC5C0F">
      <w:pPr>
        <w:bidi/>
        <w:spacing w:line="256" w:lineRule="auto"/>
        <w:rPr>
          <w:rFonts w:ascii="Tahoma" w:eastAsia="Calibri" w:hAnsi="Tahoma" w:cs="Tahoma"/>
          <w:sz w:val="24"/>
          <w:szCs w:val="24"/>
          <w:rtl/>
          <w:lang w:bidi="fa-IR"/>
        </w:rPr>
      </w:pPr>
    </w:p>
    <w:p w:rsidR="00DC5C0F" w:rsidRDefault="00DC5C0F" w:rsidP="00DC5C0F">
      <w:pPr>
        <w:bidi/>
        <w:spacing w:line="256" w:lineRule="auto"/>
        <w:rPr>
          <w:rFonts w:ascii="Tahoma" w:eastAsia="Calibri" w:hAnsi="Tahoma" w:cs="Tahoma"/>
          <w:sz w:val="24"/>
          <w:szCs w:val="24"/>
          <w:rtl/>
          <w:lang w:bidi="fa-IR"/>
        </w:rPr>
      </w:pPr>
    </w:p>
    <w:p w:rsidR="00DC5C0F" w:rsidRDefault="00DC5C0F" w:rsidP="00DC5C0F">
      <w:pPr>
        <w:bidi/>
        <w:spacing w:line="256" w:lineRule="auto"/>
        <w:rPr>
          <w:rFonts w:ascii="Tahoma" w:eastAsia="Calibri" w:hAnsi="Tahoma" w:cs="Tahoma"/>
          <w:sz w:val="24"/>
          <w:szCs w:val="24"/>
          <w:rtl/>
          <w:lang w:bidi="fa-IR"/>
        </w:rPr>
      </w:pPr>
    </w:p>
    <w:p w:rsidR="00DC5C0F" w:rsidRPr="00A56665" w:rsidRDefault="00DC5C0F" w:rsidP="00DC5C0F">
      <w:pPr>
        <w:bidi/>
        <w:spacing w:line="256" w:lineRule="auto"/>
        <w:rPr>
          <w:rFonts w:ascii="Tahoma" w:eastAsia="Calibri" w:hAnsi="Tahoma" w:cs="Tahoma"/>
          <w:sz w:val="24"/>
          <w:szCs w:val="24"/>
          <w:rtl/>
          <w:lang w:bidi="fa-IR"/>
        </w:rPr>
      </w:pP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color w:val="00B0F0"/>
          <w:sz w:val="24"/>
          <w:szCs w:val="24"/>
          <w:rtl/>
          <w:lang w:bidi="fa-IR"/>
        </w:rPr>
        <w:t>بیان مرحوم نائینی</w:t>
      </w:r>
      <w:r w:rsidRPr="00A56665">
        <w:rPr>
          <w:rFonts w:ascii="Tahoma" w:eastAsia="Calibri" w:hAnsi="Tahoma" w:cs="Tahoma"/>
          <w:sz w:val="24"/>
          <w:szCs w:val="24"/>
          <w:rtl/>
          <w:lang w:bidi="fa-IR"/>
        </w:rPr>
        <w:t>:</w:t>
      </w:r>
      <w:r w:rsidRPr="00A56665">
        <w:rPr>
          <w:rFonts w:ascii="Tahoma" w:eastAsia="Calibri" w:hAnsi="Tahoma" w:cs="Tahoma"/>
          <w:sz w:val="24"/>
          <w:szCs w:val="24"/>
          <w:vertAlign w:val="superscript"/>
          <w:rtl/>
          <w:lang w:bidi="fa-IR"/>
        </w:rPr>
        <w:footnoteReference w:id="128"/>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 xml:space="preserve">حقیقت استعمال هر چه باشد، استعمال لفظ در بیش از یک معنا محال است، زیرا هنگام استعمال لفظ در معنا مانند استعمال "حسن" برای اشاره به شخصی خاص، هم لفظ و هم معنا لحاظ می‌شوند با این تفاوت که لحاظ لفظ آلی است و لحاظ معنا استقلالی. </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حال اگر لفظ در یک معنا استعمال شود، معنای واحد مورد لحاظ قرار می‌گیرد و اگر لفظ در بیش از یک معنا استعمال شود، باید تمام آن معانی مستقلاً لحاظ شوند، درحالی‌که نفس چنین قدرتی ندارد و در آن واحد تنها می‌تواند یک معنا را لحاظ کند نه بیش از یک معنا را.</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 xml:space="preserve">البته نفس می‌تواند معنایی عامی را مانند "کل ما یسمی باسم الحسن" که اشخاص با این نام افراد او هستند، لحاظ کند اما در اینجا نیز یک معنا مورد لحاظ قرار گرفته است. </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درنتیجه برای استعمال لفظ در بیش از یک معنا باید معنای عامی هرچند به عنوان جامع انتزاعی آن معانی مورد لحاظ قرار بگیرد و معانی متعدد افراد آن معنای عام باشند و استعمال لفظ در بیش از یک معنا به همان صورتی که لفظ در معنای واحد به کار می‌رود، محال بوده و از قدرت نفس خارج است.</w:t>
      </w:r>
    </w:p>
    <w:p w:rsidR="00A56665" w:rsidRPr="00A56665" w:rsidRDefault="00A56665" w:rsidP="00A56665">
      <w:pPr>
        <w:bidi/>
        <w:spacing w:line="256" w:lineRule="auto"/>
        <w:rPr>
          <w:rFonts w:ascii="Tahoma" w:eastAsia="Calibri" w:hAnsi="Tahoma" w:cs="Tahoma"/>
          <w:sz w:val="24"/>
          <w:szCs w:val="24"/>
          <w:rtl/>
          <w:lang w:bidi="fa-IR"/>
        </w:rPr>
      </w:pP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color w:val="00B0F0"/>
          <w:sz w:val="24"/>
          <w:szCs w:val="24"/>
          <w:rtl/>
          <w:lang w:bidi="fa-IR"/>
        </w:rPr>
        <w:t>اشکال استاد</w:t>
      </w:r>
      <w:r w:rsidRPr="00A56665">
        <w:rPr>
          <w:rFonts w:ascii="Tahoma" w:eastAsia="Calibri" w:hAnsi="Tahoma" w:cs="Tahoma"/>
          <w:sz w:val="24"/>
          <w:szCs w:val="24"/>
          <w:rtl/>
          <w:lang w:bidi="fa-IR"/>
        </w:rPr>
        <w:t xml:space="preserve">: </w:t>
      </w:r>
      <w:r w:rsidRPr="00A56665">
        <w:rPr>
          <w:rFonts w:ascii="Tahoma" w:eastAsia="Calibri" w:hAnsi="Tahoma" w:cs="Tahoma"/>
          <w:color w:val="002060"/>
          <w:sz w:val="24"/>
          <w:szCs w:val="24"/>
          <w:rtl/>
          <w:lang w:bidi="fa-IR"/>
        </w:rPr>
        <w:t>(به مرحوم نائینی)</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color w:val="00B0F0"/>
          <w:sz w:val="24"/>
          <w:szCs w:val="24"/>
          <w:rtl/>
          <w:lang w:bidi="fa-IR"/>
        </w:rPr>
        <w:t>اشکال اول</w:t>
      </w:r>
      <w:r w:rsidRPr="00A56665">
        <w:rPr>
          <w:rFonts w:ascii="Tahoma" w:eastAsia="Calibri" w:hAnsi="Tahoma" w:cs="Tahoma"/>
          <w:sz w:val="24"/>
          <w:szCs w:val="24"/>
          <w:rtl/>
          <w:lang w:bidi="fa-IR"/>
        </w:rPr>
        <w:t>:</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ایشان لحاظ استقلالی دو معنا را خارج از قدرت نفس دانستند، اما دو مثال نقض برای این کلام وجود دارد:</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color w:val="00B0F0"/>
          <w:sz w:val="24"/>
          <w:szCs w:val="24"/>
          <w:rtl/>
          <w:lang w:bidi="fa-IR"/>
        </w:rPr>
        <w:t>1</w:t>
      </w:r>
      <w:r w:rsidRPr="00A56665">
        <w:rPr>
          <w:rFonts w:ascii="Tahoma" w:eastAsia="Calibri" w:hAnsi="Tahoma" w:cs="Tahoma"/>
          <w:sz w:val="24"/>
          <w:szCs w:val="24"/>
          <w:rtl/>
          <w:lang w:bidi="fa-IR"/>
        </w:rPr>
        <w:t>. در منطق گفته شده است که هر قضیه شامل موضوع، محمول، نسبت و حکم است و برای حکم کردن هم موضوع، هم محمول و هم نسبت مورد لحاظ قرار می‌گیرند و سپس حکم صادر می‌شود. به‌طور مثال برای این حکم که "کتاب بالای میز است" هم کتاب لحاظ شده است، هم بالا بودن و هم نسبت بین این دو، یعنی برای حکم کردن و در آن واحد هم موضوع تصور شده است، هم محمول و هم نسبت و نمی‌توان گفت که نفس قدرت این کار را ندارد.</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color w:val="00B0F0"/>
          <w:sz w:val="24"/>
          <w:szCs w:val="24"/>
          <w:rtl/>
          <w:lang w:bidi="fa-IR"/>
        </w:rPr>
        <w:t>2</w:t>
      </w:r>
      <w:r w:rsidRPr="00A56665">
        <w:rPr>
          <w:rFonts w:ascii="Tahoma" w:eastAsia="Calibri" w:hAnsi="Tahoma" w:cs="Tahoma"/>
          <w:sz w:val="24"/>
          <w:szCs w:val="24"/>
          <w:rtl/>
          <w:lang w:bidi="fa-IR"/>
        </w:rPr>
        <w:t>. بسیاری از افراد چند کار متفاوت را در آن واحد انجام می‌دهند و انجام این کارها بدون لحاظ آنها ممکن نیست.</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color w:val="00B0F0"/>
          <w:sz w:val="24"/>
          <w:szCs w:val="24"/>
          <w:rtl/>
          <w:lang w:bidi="fa-IR"/>
        </w:rPr>
        <w:t>اشکال دوم</w:t>
      </w:r>
      <w:r w:rsidRPr="00A56665">
        <w:rPr>
          <w:rFonts w:ascii="Tahoma" w:eastAsia="Calibri" w:hAnsi="Tahoma" w:cs="Tahoma"/>
          <w:sz w:val="24"/>
          <w:szCs w:val="24"/>
          <w:rtl/>
          <w:lang w:bidi="fa-IR"/>
        </w:rPr>
        <w:t>:</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همان‌گونه که در اشکال به مرحوم آخوند گفته شد، درست است که در بسیاری از استعمالات لحاظ لفظ آلی است، اما حقیقت استعمال این نیست که لزوماً لحاظ لفظ آلی باشد و لحاظ معنا استقلالی. به‌طور مثال اشخاصی که در حال فراگیری زبان دیگری هستند، همان‌گونه که معنا را مستقلاً لحاظ می‌کنند لفظ را نیز مستقلاً لحاظ می‌کنند یا سخنرانی که فصیح و بلیغ بودن کلام برای او دارای اهمیت است نیز در عین لحاظ استقلالی معنا، لفظ را نیز مستقلاً لحاظ می‌کند.</w:t>
      </w:r>
    </w:p>
    <w:p w:rsidR="00A56665" w:rsidRPr="00A56665" w:rsidRDefault="00A56665" w:rsidP="00A56665">
      <w:pPr>
        <w:bidi/>
        <w:spacing w:line="256" w:lineRule="auto"/>
        <w:rPr>
          <w:rFonts w:ascii="Tahoma" w:eastAsia="Calibri" w:hAnsi="Tahoma" w:cs="Tahoma"/>
          <w:sz w:val="24"/>
          <w:szCs w:val="24"/>
          <w:rtl/>
          <w:lang w:bidi="fa-IR"/>
        </w:rPr>
      </w:pP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color w:val="00B0F0"/>
          <w:sz w:val="24"/>
          <w:szCs w:val="24"/>
          <w:highlight w:val="yellow"/>
          <w:rtl/>
          <w:lang w:bidi="fa-IR"/>
        </w:rPr>
        <w:t>2</w:t>
      </w:r>
      <w:r w:rsidRPr="00A56665">
        <w:rPr>
          <w:rFonts w:ascii="Tahoma" w:eastAsia="Calibri" w:hAnsi="Tahoma" w:cs="Tahoma"/>
          <w:sz w:val="24"/>
          <w:szCs w:val="24"/>
          <w:rtl/>
          <w:lang w:bidi="fa-IR"/>
        </w:rPr>
        <w:t xml:space="preserve">. قول دوم: </w:t>
      </w:r>
      <w:r w:rsidRPr="00A56665">
        <w:rPr>
          <w:rFonts w:ascii="Tahoma" w:eastAsia="Calibri" w:hAnsi="Tahoma" w:cs="Tahoma"/>
          <w:color w:val="002060"/>
          <w:sz w:val="24"/>
          <w:szCs w:val="24"/>
          <w:rtl/>
          <w:lang w:bidi="fa-IR"/>
        </w:rPr>
        <w:t>(میرزای قمی)</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 xml:space="preserve">عدم صحّت این استعمال </w:t>
      </w:r>
    </w:p>
    <w:p w:rsidR="00A56665" w:rsidRPr="00A56665" w:rsidRDefault="00A56665" w:rsidP="00A56665">
      <w:pPr>
        <w:bidi/>
        <w:spacing w:line="256" w:lineRule="auto"/>
        <w:rPr>
          <w:rFonts w:ascii="Tahoma" w:eastAsia="Calibri" w:hAnsi="Tahoma" w:cs="Tahoma"/>
          <w:color w:val="002060"/>
          <w:sz w:val="24"/>
          <w:szCs w:val="24"/>
          <w:rtl/>
          <w:lang w:bidi="fa-IR"/>
        </w:rPr>
      </w:pPr>
      <w:r w:rsidRPr="00A56665">
        <w:rPr>
          <w:rFonts w:ascii="Tahoma" w:eastAsia="Calibri" w:hAnsi="Tahoma" w:cs="Tahoma"/>
          <w:color w:val="002060"/>
          <w:sz w:val="24"/>
          <w:szCs w:val="24"/>
          <w:rtl/>
          <w:lang w:bidi="fa-IR"/>
        </w:rPr>
        <w:t>(قول اول استعمال لفظ در بیش از یک معنا را محال عقلی می‌دانست، اما میرزای قمی معتقد است این استعمال صحیح نیست.)</w:t>
      </w:r>
    </w:p>
    <w:p w:rsidR="00A56665" w:rsidRPr="00A56665" w:rsidRDefault="00A56665" w:rsidP="00A56665">
      <w:pPr>
        <w:bidi/>
        <w:spacing w:line="256" w:lineRule="auto"/>
        <w:rPr>
          <w:rFonts w:ascii="Tahoma" w:eastAsia="Calibri" w:hAnsi="Tahoma" w:cs="Tahoma"/>
          <w:color w:val="002060"/>
          <w:sz w:val="24"/>
          <w:szCs w:val="24"/>
          <w:rtl/>
          <w:lang w:bidi="fa-IR"/>
        </w:rPr>
      </w:pPr>
    </w:p>
    <w:p w:rsidR="00A56665" w:rsidRPr="00A56665" w:rsidRDefault="00A56665" w:rsidP="00A56665">
      <w:pPr>
        <w:bidi/>
        <w:spacing w:line="256" w:lineRule="auto"/>
        <w:rPr>
          <w:rFonts w:ascii="Tahoma" w:eastAsia="Calibri" w:hAnsi="Tahoma" w:cs="Tahoma"/>
          <w:color w:val="000000" w:themeColor="text1"/>
          <w:sz w:val="24"/>
          <w:szCs w:val="24"/>
          <w:rtl/>
          <w:lang w:bidi="fa-IR"/>
        </w:rPr>
      </w:pPr>
      <w:r w:rsidRPr="00A56665">
        <w:rPr>
          <w:rFonts w:ascii="Tahoma" w:eastAsia="Calibri" w:hAnsi="Tahoma" w:cs="Tahoma"/>
          <w:color w:val="00B0F0"/>
          <w:sz w:val="24"/>
          <w:szCs w:val="24"/>
          <w:rtl/>
          <w:lang w:bidi="fa-IR"/>
        </w:rPr>
        <w:t>میرزای قمی</w:t>
      </w:r>
      <w:r w:rsidRPr="00A56665">
        <w:rPr>
          <w:rFonts w:ascii="Tahoma" w:eastAsia="Calibri" w:hAnsi="Tahoma" w:cs="Tahoma"/>
          <w:color w:val="000000" w:themeColor="text1"/>
          <w:sz w:val="24"/>
          <w:szCs w:val="24"/>
          <w:rtl/>
          <w:lang w:bidi="fa-IR"/>
        </w:rPr>
        <w:t>:</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 xml:space="preserve">میرزای قمی معتقد است که اگر یک لفظ به همان صورتی که در یک معنا استعمال می‌شود در چند معنا استعمال شود، تفهیم و تفهم صورت نمی‌گیرد و به همین دلیل این استعمال صحیح نیست. </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دلیلی که ایشان بر مدعای خود ذکر می‌کنند این است که استعمال و وضع اموری توقیفی هستند،</w:t>
      </w:r>
      <w:r w:rsidRPr="00A56665">
        <w:rPr>
          <w:rFonts w:ascii="Tahoma" w:eastAsia="Calibri" w:hAnsi="Tahoma" w:cs="Tahoma"/>
          <w:sz w:val="24"/>
          <w:szCs w:val="24"/>
          <w:vertAlign w:val="superscript"/>
          <w:rtl/>
          <w:lang w:bidi="fa-IR"/>
        </w:rPr>
        <w:footnoteReference w:id="129"/>
      </w:r>
      <w:r w:rsidRPr="00A56665">
        <w:rPr>
          <w:rFonts w:ascii="Tahoma" w:eastAsia="Calibri" w:hAnsi="Tahoma" w:cs="Tahoma"/>
          <w:sz w:val="24"/>
          <w:szCs w:val="24"/>
          <w:rtl/>
          <w:lang w:bidi="fa-IR"/>
        </w:rPr>
        <w:t xml:space="preserve"> یعنی برای حصول تفهیم و تفهم و صحیح بودن استعمال باید لفظ به همان صورتی که واضع وضع کرده است استعمال شود در استعمال حقیقی باید از وضع موضوع له تبعیت کرد و در استعمال مجازی باید از وضع علاقات نوعیه تبعیت کرد.</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 xml:space="preserve">وضع واضع نیز این‌گونه است که واضع در هنگام وضع لفظ برای معنا، آن معنا را به تنهایی لحاظ می‌کند. </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به‌طور مثال برای وضع لفظ "عین" برای معنای "چشم"، این معنا را به تنهایی در نظر می‌گیرد و برای وضع لفظ "عین" برای "چشمه"، این معنا را به تنهایی در نظر می‌گیرد، پس برای صحت استعمال و حصول تفهیم و تفهم باید معنا به تنهایی لحاظ شود و اگر چند معنا به صورت مستقل لحاظ شوند، چون از وضع تبعیت نشده است، تفهیم و تفهم رخ نداده و چنین استعمالی صحیح نیست.</w:t>
      </w:r>
    </w:p>
    <w:p w:rsidR="00A56665" w:rsidRPr="00A56665" w:rsidRDefault="00A56665" w:rsidP="00A56665">
      <w:pPr>
        <w:bidi/>
        <w:spacing w:line="256" w:lineRule="auto"/>
        <w:rPr>
          <w:rFonts w:ascii="Tahoma" w:eastAsia="Calibri" w:hAnsi="Tahoma" w:cs="Tahoma"/>
          <w:sz w:val="24"/>
          <w:szCs w:val="24"/>
          <w:rtl/>
          <w:lang w:bidi="fa-IR"/>
        </w:rPr>
      </w:pP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color w:val="00B0F0"/>
          <w:sz w:val="24"/>
          <w:szCs w:val="24"/>
          <w:rtl/>
          <w:lang w:bidi="fa-IR"/>
        </w:rPr>
        <w:t>اشکال استاد</w:t>
      </w:r>
      <w:r w:rsidRPr="00A56665">
        <w:rPr>
          <w:rFonts w:ascii="Tahoma" w:eastAsia="Calibri" w:hAnsi="Tahoma" w:cs="Tahoma"/>
          <w:sz w:val="24"/>
          <w:szCs w:val="24"/>
          <w:rtl/>
          <w:lang w:bidi="fa-IR"/>
        </w:rPr>
        <w:t xml:space="preserve">: </w:t>
      </w:r>
      <w:r w:rsidRPr="00A56665">
        <w:rPr>
          <w:rFonts w:ascii="Tahoma" w:eastAsia="Calibri" w:hAnsi="Tahoma" w:cs="Tahoma"/>
          <w:color w:val="002060"/>
          <w:sz w:val="24"/>
          <w:szCs w:val="24"/>
          <w:rtl/>
          <w:lang w:bidi="fa-IR"/>
        </w:rPr>
        <w:t>(به میرزای قمی)</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همان‌گونه که در بیان مختار خواهد آمد، بخش‌هایی از این کلام صحیح است، اما دو نقد نیز به آن وارد است:</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color w:val="00B0F0"/>
          <w:sz w:val="24"/>
          <w:szCs w:val="24"/>
          <w:rtl/>
          <w:lang w:bidi="fa-IR"/>
        </w:rPr>
        <w:t>1</w:t>
      </w:r>
      <w:r w:rsidRPr="00A56665">
        <w:rPr>
          <w:rFonts w:ascii="Tahoma" w:eastAsia="Calibri" w:hAnsi="Tahoma" w:cs="Tahoma"/>
          <w:sz w:val="24"/>
          <w:szCs w:val="24"/>
          <w:rtl/>
          <w:lang w:bidi="fa-IR"/>
        </w:rPr>
        <w:t xml:space="preserve">. تبعیت از تمام حالات واضع در هنگام وضع مورد پذیرش نیست. </w:t>
      </w:r>
    </w:p>
    <w:p w:rsidR="00A56665" w:rsidRPr="00A56665" w:rsidRDefault="00A56665" w:rsidP="008246E7">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توضیح اینکه واضع گاهی شیئی را لحاظ می‌کند و آن را قید وضع یا موضوع له قرار می‌دهد، در این صورت باید از واضع تبعیت شود و برای استعمال حقیقی باید آن قید را نیز لحاظ کرد و استعمال بدون آن قید، مجاز خواهد بود اما گاهی شیئی را لحاظ می‌کند ولی آن را نه قید وضع قرار می‌دهد و نه قید موضوع له، در این صورت تبعیت از واض</w:t>
      </w:r>
      <w:r w:rsidR="008246E7">
        <w:rPr>
          <w:rFonts w:ascii="Tahoma" w:eastAsia="Calibri" w:hAnsi="Tahoma" w:cs="Tahoma"/>
          <w:sz w:val="24"/>
          <w:szCs w:val="24"/>
          <w:rtl/>
          <w:lang w:bidi="fa-IR"/>
        </w:rPr>
        <w:t>ع برای استعمال حقیقی لازم نیست.</w:t>
      </w:r>
      <w:r w:rsidR="008246E7">
        <w:rPr>
          <w:rFonts w:ascii="Tahoma" w:eastAsia="Calibri" w:hAnsi="Tahoma" w:cs="Tahoma" w:hint="cs"/>
          <w:sz w:val="24"/>
          <w:szCs w:val="24"/>
          <w:rtl/>
          <w:lang w:bidi="fa-IR"/>
        </w:rPr>
        <w:t xml:space="preserve"> </w:t>
      </w:r>
      <w:r w:rsidRPr="00A56665">
        <w:rPr>
          <w:rFonts w:ascii="Tahoma" w:eastAsia="Calibri" w:hAnsi="Tahoma" w:cs="Tahoma"/>
          <w:sz w:val="24"/>
          <w:szCs w:val="24"/>
          <w:rtl/>
          <w:lang w:bidi="fa-IR"/>
        </w:rPr>
        <w:t xml:space="preserve">در نتیجه درست است که واضع در هنگام وضع معنا را به تنهایی لحاظ می‌کند، اما چون این لحاظ نه قید وضع است و نه قید موضوع له </w:t>
      </w:r>
      <w:r w:rsidRPr="00A56665">
        <w:rPr>
          <w:rFonts w:ascii="Tahoma" w:eastAsia="Calibri" w:hAnsi="Tahoma" w:cs="Tahoma"/>
          <w:color w:val="002060"/>
          <w:sz w:val="24"/>
          <w:szCs w:val="24"/>
          <w:rtl/>
          <w:lang w:bidi="fa-IR"/>
        </w:rPr>
        <w:t>(همان‌گونه خود میرزای قمی در "قوانین" این مطلب را می‌پذیرند)</w:t>
      </w:r>
      <w:r w:rsidRPr="00A56665">
        <w:rPr>
          <w:rFonts w:ascii="Tahoma" w:eastAsia="Calibri" w:hAnsi="Tahoma" w:cs="Tahoma"/>
          <w:sz w:val="24"/>
          <w:szCs w:val="24"/>
          <w:rtl/>
          <w:lang w:bidi="fa-IR"/>
        </w:rPr>
        <w:t>، تبعیت از آن لازم نیست. این کلام همانند این است که گفته شود چون واضع در هنگام وضع ایستاده بوده است، ما نیز باید استعمال را در این حالت انجام دهیم!</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color w:val="00B0F0"/>
          <w:sz w:val="24"/>
          <w:szCs w:val="24"/>
          <w:rtl/>
          <w:lang w:bidi="fa-IR"/>
        </w:rPr>
        <w:t>2</w:t>
      </w:r>
      <w:r w:rsidRPr="00A56665">
        <w:rPr>
          <w:rFonts w:ascii="Tahoma" w:eastAsia="Calibri" w:hAnsi="Tahoma" w:cs="Tahoma"/>
          <w:sz w:val="24"/>
          <w:szCs w:val="24"/>
          <w:rtl/>
          <w:lang w:bidi="fa-IR"/>
        </w:rPr>
        <w:t>. توقیفی بودن وضع نیز صحیح نیست، بلکه وضع یکی از منشاهای ظهور است و اگر لفظی برای معنایی وضع شد، در صورت استعمال لفظ در آن معنا تفهیم و تفهم حاصل می‌شود و برای استعمال لفظ در معانی دیگر باید سایر منشاهای ظهور یعنی کثرت استعمال، سیاق، قرینه‌ی خاصه یا قرینه‌ی عامه استفاده شود.</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شاهد این مطلب این است که در استعمال لفظ در معنای مجازی، وضع شدن یا وضع نشدن قرینه مهم نیست و همان‌گونه که مرحوم آخوند نیز گفتند، صحت استعمال تابع وضع واضع نیست، بلکه تابع ارتکاز عرف است.</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 xml:space="preserve">درنتیجه توقیفی بودن استعمال و وجوب تبعیت از وضع واضع </w:t>
      </w:r>
      <w:r w:rsidRPr="00A56665">
        <w:rPr>
          <w:rFonts w:ascii="Tahoma" w:eastAsia="Calibri" w:hAnsi="Tahoma" w:cs="Tahoma"/>
          <w:color w:val="002060"/>
          <w:sz w:val="24"/>
          <w:szCs w:val="24"/>
          <w:rtl/>
          <w:lang w:bidi="fa-IR"/>
        </w:rPr>
        <w:t xml:space="preserve">(وضع شخصی در معنای موضوع له و وضع نوعی در معنای مجازی) </w:t>
      </w:r>
      <w:r w:rsidRPr="00A56665">
        <w:rPr>
          <w:rFonts w:ascii="Tahoma" w:eastAsia="Calibri" w:hAnsi="Tahoma" w:cs="Tahoma"/>
          <w:sz w:val="24"/>
          <w:szCs w:val="24"/>
          <w:rtl/>
          <w:lang w:bidi="fa-IR"/>
        </w:rPr>
        <w:t>مورد پذیرش نیست و وضع واضع تنها یکی از منشاهای ظهور است و اگر ظهور از منشأ دیگری نیز حاصل شود، تفهیم و تفهم صورت می‌گیرد با اینکه از وضع واضع تبعیت نشده است و در استعمال مجازی نیز به شرط عدم استهجان عرفی، تفهیم و تفهم صورت می‌گیرد حتی در صورتی که از علاقات نوعیه تبعیت نشده باشد.</w:t>
      </w:r>
    </w:p>
    <w:p w:rsidR="00A56665" w:rsidRPr="00A56665" w:rsidRDefault="00A56665" w:rsidP="00A56665">
      <w:pPr>
        <w:bidi/>
        <w:spacing w:line="256" w:lineRule="auto"/>
        <w:rPr>
          <w:rFonts w:ascii="Tahoma" w:eastAsia="Calibri" w:hAnsi="Tahoma" w:cs="Tahoma"/>
          <w:sz w:val="24"/>
          <w:szCs w:val="24"/>
          <w:rtl/>
          <w:lang w:bidi="fa-IR"/>
        </w:rPr>
      </w:pP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color w:val="00B0F0"/>
          <w:sz w:val="24"/>
          <w:szCs w:val="24"/>
          <w:rtl/>
          <w:lang w:bidi="fa-IR"/>
        </w:rPr>
        <w:t>نکته</w:t>
      </w:r>
      <w:r w:rsidRPr="00A56665">
        <w:rPr>
          <w:rFonts w:ascii="Tahoma" w:eastAsia="Calibri" w:hAnsi="Tahoma" w:cs="Tahoma"/>
          <w:sz w:val="24"/>
          <w:szCs w:val="24"/>
          <w:rtl/>
          <w:lang w:bidi="fa-IR"/>
        </w:rPr>
        <w:t>:</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 xml:space="preserve">به نظر ما استعمال صحیح استعمالی است که تفهیم و تفهم در آن حاصل شود. هر شخصی برای انتقال معانی به اشخاص دیگر از الفاظی به عنوان علامت </w:t>
      </w:r>
      <w:r w:rsidRPr="00A56665">
        <w:rPr>
          <w:rFonts w:ascii="Tahoma" w:eastAsia="Calibri" w:hAnsi="Tahoma" w:cs="Tahoma"/>
          <w:color w:val="002060"/>
          <w:sz w:val="24"/>
          <w:szCs w:val="24"/>
          <w:rtl/>
          <w:lang w:bidi="fa-IR"/>
        </w:rPr>
        <w:t xml:space="preserve">(طبق مختار) </w:t>
      </w:r>
      <w:r w:rsidRPr="00A56665">
        <w:rPr>
          <w:rFonts w:ascii="Tahoma" w:eastAsia="Calibri" w:hAnsi="Tahoma" w:cs="Tahoma"/>
          <w:sz w:val="24"/>
          <w:szCs w:val="24"/>
          <w:rtl/>
          <w:lang w:bidi="fa-IR"/>
        </w:rPr>
        <w:t>استفاده می‌کند که اگر این انتقال صورت بگیرد، استعمال صحیح بوده است و در غیر این صورت استعمال صحیح نیست. در مواردی که انتقال انجام نمی‌گیرد، عرف شخص را تخطئه می‌کند و ملاک عدم صحت نیز همین استهجان عرفی است.</w:t>
      </w:r>
    </w:p>
    <w:p w:rsidR="00A56665" w:rsidRPr="00A56665" w:rsidRDefault="00A56665" w:rsidP="00A56665">
      <w:pPr>
        <w:bidi/>
        <w:spacing w:line="256" w:lineRule="auto"/>
        <w:rPr>
          <w:rFonts w:ascii="Tahoma" w:eastAsia="Calibri" w:hAnsi="Tahoma" w:cs="Tahoma"/>
          <w:sz w:val="24"/>
          <w:szCs w:val="24"/>
          <w:rtl/>
          <w:lang w:bidi="fa-IR"/>
        </w:rPr>
      </w:pPr>
    </w:p>
    <w:p w:rsidR="00A56665" w:rsidRPr="00A56665" w:rsidRDefault="00A56665" w:rsidP="00A56665">
      <w:pPr>
        <w:bidi/>
        <w:spacing w:line="256" w:lineRule="auto"/>
        <w:rPr>
          <w:rFonts w:ascii="Tahoma" w:eastAsia="Calibri" w:hAnsi="Tahoma" w:cs="Tahoma"/>
          <w:sz w:val="24"/>
          <w:szCs w:val="24"/>
          <w:rtl/>
          <w:lang w:bidi="fa-IR"/>
        </w:rPr>
      </w:pPr>
    </w:p>
    <w:p w:rsidR="00A56665" w:rsidRPr="00A56665" w:rsidRDefault="00A56665" w:rsidP="00A56665">
      <w:pPr>
        <w:bidi/>
        <w:spacing w:line="256" w:lineRule="auto"/>
        <w:rPr>
          <w:rFonts w:ascii="Tahoma" w:eastAsia="Calibri" w:hAnsi="Tahoma" w:cs="Tahoma"/>
          <w:color w:val="002060"/>
          <w:sz w:val="24"/>
          <w:szCs w:val="24"/>
          <w:rtl/>
          <w:lang w:bidi="fa-IR"/>
        </w:rPr>
      </w:pPr>
      <w:r w:rsidRPr="00A56665">
        <w:rPr>
          <w:rFonts w:ascii="Tahoma" w:eastAsia="Calibri" w:hAnsi="Tahoma" w:cs="Tahoma"/>
          <w:color w:val="00B0F0"/>
          <w:sz w:val="24"/>
          <w:szCs w:val="24"/>
          <w:highlight w:val="yellow"/>
          <w:rtl/>
          <w:lang w:bidi="fa-IR"/>
        </w:rPr>
        <w:t>3</w:t>
      </w:r>
      <w:r w:rsidRPr="00A56665">
        <w:rPr>
          <w:rFonts w:ascii="Tahoma" w:eastAsia="Calibri" w:hAnsi="Tahoma" w:cs="Tahoma"/>
          <w:sz w:val="24"/>
          <w:szCs w:val="24"/>
          <w:rtl/>
          <w:lang w:bidi="fa-IR"/>
        </w:rPr>
        <w:t xml:space="preserve">. قول سوم: </w:t>
      </w:r>
      <w:r w:rsidRPr="00A56665">
        <w:rPr>
          <w:rFonts w:ascii="Tahoma" w:eastAsia="Calibri" w:hAnsi="Tahoma" w:cs="Tahoma"/>
          <w:color w:val="002060"/>
          <w:sz w:val="24"/>
          <w:szCs w:val="24"/>
          <w:rtl/>
          <w:lang w:bidi="fa-IR"/>
        </w:rPr>
        <w:t>(صاحب معالم)</w:t>
      </w:r>
    </w:p>
    <w:p w:rsidR="00A56665" w:rsidRPr="00A56665" w:rsidRDefault="00A56665" w:rsidP="00A56665">
      <w:pPr>
        <w:bidi/>
        <w:spacing w:line="256" w:lineRule="auto"/>
        <w:rPr>
          <w:rFonts w:ascii="Tahoma" w:eastAsia="Calibri" w:hAnsi="Tahoma" w:cs="Tahoma"/>
          <w:color w:val="000000" w:themeColor="text1"/>
          <w:sz w:val="24"/>
          <w:szCs w:val="24"/>
          <w:rtl/>
          <w:lang w:bidi="fa-IR"/>
        </w:rPr>
      </w:pPr>
      <w:r w:rsidRPr="00A56665">
        <w:rPr>
          <w:rFonts w:ascii="Tahoma" w:eastAsia="Calibri" w:hAnsi="Tahoma" w:cs="Tahoma"/>
          <w:color w:val="000000" w:themeColor="text1"/>
          <w:sz w:val="24"/>
          <w:szCs w:val="24"/>
          <w:rtl/>
          <w:lang w:bidi="fa-IR"/>
        </w:rPr>
        <w:t xml:space="preserve">قول به تفصیل </w:t>
      </w:r>
      <w:r w:rsidR="008246E7">
        <w:rPr>
          <w:rFonts w:ascii="Tahoma" w:eastAsia="Calibri" w:hAnsi="Tahoma" w:cs="Tahoma" w:hint="cs"/>
          <w:color w:val="000000" w:themeColor="text1"/>
          <w:sz w:val="24"/>
          <w:szCs w:val="24"/>
          <w:rtl/>
          <w:lang w:bidi="fa-IR"/>
        </w:rPr>
        <w:t>بین لفظ مفرد و لفظ غیر مفرد</w:t>
      </w:r>
    </w:p>
    <w:p w:rsidR="00A56665" w:rsidRPr="00A56665" w:rsidRDefault="00A56665" w:rsidP="00A56665">
      <w:pPr>
        <w:bidi/>
        <w:spacing w:line="256" w:lineRule="auto"/>
        <w:rPr>
          <w:rFonts w:ascii="Tahoma" w:eastAsia="Calibri" w:hAnsi="Tahoma" w:cs="Tahoma"/>
          <w:sz w:val="24"/>
          <w:szCs w:val="24"/>
          <w:rtl/>
          <w:lang w:bidi="fa-IR"/>
        </w:rPr>
      </w:pP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color w:val="00B0F0"/>
          <w:sz w:val="24"/>
          <w:szCs w:val="24"/>
          <w:rtl/>
          <w:lang w:bidi="fa-IR"/>
        </w:rPr>
        <w:t>صاحب معالم</w:t>
      </w:r>
      <w:r w:rsidRPr="00A56665">
        <w:rPr>
          <w:rFonts w:ascii="Tahoma" w:eastAsia="Calibri" w:hAnsi="Tahoma" w:cs="Tahoma"/>
          <w:sz w:val="24"/>
          <w:szCs w:val="24"/>
          <w:rtl/>
          <w:lang w:bidi="fa-IR"/>
        </w:rPr>
        <w:t xml:space="preserve">: </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صاحب معالم معتقد به تفصیل است. به نظر ایشان استعمال لفظ در بیش از یک معنا ممکن است، اما اگر لفظ مثنی یا جمع باشد، استعمال لفظ در بیش از یک معنا به صورت حقیقی ممکن است و اگر لفظ مفرد باشد، استعمال لفظ در بیش از یک معنا به صورت مجازی ممکن است.</w:t>
      </w:r>
    </w:p>
    <w:p w:rsidR="00A56665" w:rsidRPr="00A56665" w:rsidRDefault="00A56665" w:rsidP="008246E7">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دلیل ایشان بر این مطلب این است که لفظ مفرد مانند "عین" برای "عین واحد" وضع شده است، یعنی در لفظ مفرد، وحدت قید موضوع له است و به همین دلیل استعمال لفظ مفرد در بیش از یک معنا، استعمال در غیر موضوع له بوده و مجازی است، اما الفاظ تثنیه و جمع مانند "عینان" برای "عین و عین" وضع شده‌اند، یعنی در لفظ تثنیه و جمع، وحدت قید موضوع له نیست و به همین دلیل امکان دارد که "عین" اول در "عین جاریه" و "عین" دوم در "عین باکیه" به کار برود. در این دو استعمال، هر یک از دو لفظ در معنایی که قید وحدت دارد استعمال شده‌اند و این استعمال، استعمال در موضوع له بوده و حقیقی است.</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color w:val="00B0F0"/>
          <w:sz w:val="24"/>
          <w:szCs w:val="24"/>
          <w:rtl/>
          <w:lang w:bidi="fa-IR"/>
        </w:rPr>
        <w:t>اشکال استاد</w:t>
      </w:r>
      <w:r w:rsidRPr="00A56665">
        <w:rPr>
          <w:rFonts w:ascii="Tahoma" w:eastAsia="Calibri" w:hAnsi="Tahoma" w:cs="Tahoma"/>
          <w:sz w:val="24"/>
          <w:szCs w:val="24"/>
          <w:rtl/>
          <w:lang w:bidi="fa-IR"/>
        </w:rPr>
        <w:t>:</w:t>
      </w:r>
      <w:r w:rsidRPr="00A56665">
        <w:rPr>
          <w:rFonts w:ascii="Tahoma" w:eastAsia="Calibri" w:hAnsi="Tahoma" w:cs="Tahoma"/>
          <w:color w:val="002060"/>
          <w:sz w:val="24"/>
          <w:szCs w:val="24"/>
          <w:rtl/>
          <w:lang w:bidi="fa-IR"/>
        </w:rPr>
        <w:t xml:space="preserve"> (به صاحب معالم)</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color w:val="00B0F0"/>
          <w:sz w:val="24"/>
          <w:szCs w:val="24"/>
          <w:rtl/>
          <w:lang w:bidi="fa-IR"/>
        </w:rPr>
        <w:t>1</w:t>
      </w:r>
      <w:r w:rsidRPr="00A56665">
        <w:rPr>
          <w:rFonts w:ascii="Tahoma" w:eastAsia="Calibri" w:hAnsi="Tahoma" w:cs="Tahoma"/>
          <w:sz w:val="24"/>
          <w:szCs w:val="24"/>
          <w:rtl/>
          <w:lang w:bidi="fa-IR"/>
        </w:rPr>
        <w:t>. لفظ مفرد برای ذات معنا وضع شده است، نه برای معنا به قید وحدت. در مورد لفظ مفرد باید بین این دو مطلب تفکیک شود. اینکه لفظ مفرد ظاهر در فرد واحد است. این مطلب مورد پذیرش است، زیرا در استعمالات عرفی اگر گوینده بخواهد از لفظ واحد بیش از یک فرد را اراده کند، از قرینه استفاده می‌کند و عقلا با نبود قرینه حکم می‌کنند که شخص همان یک فرد را طلب کرده است، اینکه وحدت جزء معنای موضوع له لفظ مفرد است، که این مطلب مورد پذیرش نیست. درنتیجه فهمیده شدن وحدت به علت ظهور طبیعتِ لفظ واحد در وحدت است که منشأ آن نیز کثرت استعمال است نه به علت اینکه وحدت قید معنای موضوع له است.</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به عبارت دیگر ظهور، ناشی از منشاهای ظهور است و ظهور لفظ مفرد در معنای واحد نیز به این دلیل است که زمانی که مشاهده می‌کنیم عرف لفظ مفرد را در یک فرد استعمال می‌کند، ظهور لفظ مفرد در وحدت برای ما شکل می‌گیرد، اما نمی‌توان گفت وحدت جزء معنای موضوع له بوده و استعمال در بیش از یک معنا مجازی است. پس لفظ مفرد برای ذات معنی یا طبیعت وضع شده است اما ظاهر در مفرد است و جزء معنای موضوع له بودن باید توسط علائم وضع ثابت شود که اثبات این مطلب مشکل است.</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color w:val="00B0F0"/>
          <w:sz w:val="24"/>
          <w:szCs w:val="24"/>
          <w:rtl/>
          <w:lang w:bidi="fa-IR"/>
        </w:rPr>
        <w:t>2</w:t>
      </w:r>
      <w:r w:rsidRPr="00A56665">
        <w:rPr>
          <w:rFonts w:ascii="Tahoma" w:eastAsia="Calibri" w:hAnsi="Tahoma" w:cs="Tahoma"/>
          <w:sz w:val="24"/>
          <w:szCs w:val="24"/>
          <w:rtl/>
          <w:lang w:bidi="fa-IR"/>
        </w:rPr>
        <w:t>. اگر بپذیریم لفظ مفرد برای ذات معنا وضع نشده است، بلکه برای معنای مقید به قید وحدت وضع شده و وحدت قید موضوع له است، استعمال لفظ در بیش از یک معنا، استعمال غلط است نه استعمال مجازی، زیرا اگر وحدت قید موضوع له باشد، معنا به شرط شیء یعنی به شرط وحدت خواهد بود و در استعمال لفظ در بیش از یک معنا، معنا به شرط لا از وحدت خواهد بود و به شرط شیء و به شرط لا متباین بوده و هیچ علاقه‌ای بین این دو نیست درحالی‌که در مجاز باید بین معنای حقیقی و مجازی علاقه‌ای باشد که طبع عرفی آن را بپسندد.</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color w:val="00B0F0"/>
          <w:sz w:val="24"/>
          <w:szCs w:val="24"/>
          <w:rtl/>
          <w:lang w:bidi="fa-IR"/>
        </w:rPr>
        <w:t>3</w:t>
      </w:r>
      <w:r w:rsidRPr="00A56665">
        <w:rPr>
          <w:rFonts w:ascii="Tahoma" w:eastAsia="Calibri" w:hAnsi="Tahoma" w:cs="Tahoma"/>
          <w:sz w:val="24"/>
          <w:szCs w:val="24"/>
          <w:rtl/>
          <w:lang w:bidi="fa-IR"/>
        </w:rPr>
        <w:t>. ایشان استعمال لفظ مثنی و جمع را در بیش از یک معنا صحیح دانستند، زیرا به نظر ایشان مثنی و جمع تکرار مفرد هستند. این مطلب نیز صحیح نیست، زیرا مثنی و جمع تکرار مفرد نیستند، به‌طور مثال "عینان" به معنای "عین و عین" نیست و اینکه ادبا "عینان" را به معنای "عین و عین" می‌دانند، تسامح در تعبیر است، بلکه به منزله‌ی تکرار مفرد هستند، به‌طور مثال "عینان" به معنای دو فرد از "عین" هستند که ماده‌ی این لفظ طبیعت "عین" را می‌فهماند و هیئت مثنی یا جمع، دو فرد یا بیش از آن را می‌فهماند.</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درنتیجه "عینان" به منزله‌ی "عین و عین" هست، اما به معنای "عین و عین" نیست، بلکه به معنای "دو فرد از عین" است که اگر حقیقت استعمال افناء حقیقی باشد، استعمال آن در بیش از یک معنا محال است و اگر حقیقت استعمال علامیت باشد، استعمال آن در بیش از یک معنا محال نیست و صرفاً خلاف ظاهر است.</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در اینجا ممکن است این سؤال پیش بیاید که اگر تثنیه و جمع به معنای "دو فرد از طبیعت ماده" یا "بیش از دو فرد از طبیعت ماده" باشند، چگونه اسماء اشخاص مانند "محمد" تثنیه و جمع دارند و به صورت "محمدان" یا "محمدین ثلاث" استعمال می‌شوند؟ در این مثال‌ها، ماده علم شخصی بوده و تکثری در آنها راه ندارد و درنتیجه این الفاظ نباید مثنی و جمع داشته باشند.</w:t>
      </w:r>
    </w:p>
    <w:p w:rsidR="00A56665" w:rsidRPr="00A56665" w:rsidRDefault="00A56665" w:rsidP="008246E7">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پاسخ به این مطلب این است که "محمدین ثلاث" به معنای "سه شخص با نام محمد" است و چنین استعمال‌هایی مجازی هستند. توضیح اینکه در تثنیه و جمع بستن اسماء اشخاص، این الفاظ در غیر موضوع له خود استعمال می‌شوند، زی</w:t>
      </w:r>
      <w:r w:rsidR="008246E7">
        <w:rPr>
          <w:rFonts w:ascii="Tahoma" w:eastAsia="Calibri" w:hAnsi="Tahoma" w:cs="Tahoma"/>
          <w:sz w:val="24"/>
          <w:szCs w:val="24"/>
          <w:rtl/>
          <w:lang w:bidi="fa-IR"/>
        </w:rPr>
        <w:t>را</w:t>
      </w:r>
      <w:r w:rsidR="008246E7">
        <w:rPr>
          <w:rFonts w:ascii="Tahoma" w:eastAsia="Calibri" w:hAnsi="Tahoma" w:cs="Tahoma" w:hint="cs"/>
          <w:sz w:val="24"/>
          <w:szCs w:val="24"/>
          <w:rtl/>
          <w:lang w:bidi="fa-IR"/>
        </w:rPr>
        <w:t xml:space="preserve"> </w:t>
      </w:r>
      <w:r w:rsidRPr="00A56665">
        <w:rPr>
          <w:rFonts w:ascii="Tahoma" w:eastAsia="Calibri" w:hAnsi="Tahoma" w:cs="Tahoma"/>
          <w:sz w:val="24"/>
          <w:szCs w:val="24"/>
          <w:rtl/>
          <w:lang w:bidi="fa-IR"/>
        </w:rPr>
        <w:t>"محمد" برای شخصی خارجی وضع شده است و برای جمع بستن آن، این لفظ در آن شخص خارجی استعمال نمی‌شود، بلکه در معنای "من یسمی باسم محمد" استعمال می‌شود که این معنا، موضوع له لفظ نیست.</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color w:val="00B0F0"/>
          <w:sz w:val="24"/>
          <w:szCs w:val="24"/>
          <w:rtl/>
          <w:lang w:bidi="fa-IR"/>
        </w:rPr>
        <w:t>4</w:t>
      </w:r>
      <w:r w:rsidRPr="00A56665">
        <w:rPr>
          <w:rFonts w:ascii="Tahoma" w:eastAsia="Calibri" w:hAnsi="Tahoma" w:cs="Tahoma"/>
          <w:sz w:val="24"/>
          <w:szCs w:val="24"/>
          <w:rtl/>
          <w:lang w:bidi="fa-IR"/>
        </w:rPr>
        <w:t>. حتی اگر بپذیریم که وحدت قید موضوع له مفرد است و مثنی به معنای تکرار لفظ باید نه صرفاً به منزله‌ی تکرار لفظ و در صورت وضع شدن لفظ برای معنا به قید وحدت، استعمال در بیش از یک معنا غلط نیست و صرفاً مجازی است، باز هم کلام صاحب معالم صحیح نیست، زیرا اگر "عینان" حقیقتاً به معنای "عین و عین" باشد و عین اول در "عین جاریه" استعمال شود و عین دوم در عین باکیه به کار برود، دو لفظ متفاوت در دو معنای مختلف استعمال شده‌اند و استعمال لفظ واحد در بیش از یک معنا اتفاق نیفتاده است.</w:t>
      </w:r>
    </w:p>
    <w:p w:rsidR="00A56665" w:rsidRDefault="00A56665" w:rsidP="00A56665">
      <w:pPr>
        <w:bidi/>
        <w:spacing w:line="256" w:lineRule="auto"/>
        <w:rPr>
          <w:rFonts w:ascii="Tahoma" w:eastAsia="Calibri" w:hAnsi="Tahoma" w:cs="Tahoma"/>
          <w:sz w:val="24"/>
          <w:szCs w:val="24"/>
          <w:rtl/>
          <w:lang w:bidi="fa-IR"/>
        </w:rPr>
      </w:pPr>
    </w:p>
    <w:p w:rsidR="008246E7" w:rsidRPr="00A56665" w:rsidRDefault="008246E7" w:rsidP="008246E7">
      <w:pPr>
        <w:bidi/>
        <w:spacing w:line="256" w:lineRule="auto"/>
        <w:rPr>
          <w:rFonts w:ascii="Tahoma" w:eastAsia="Calibri" w:hAnsi="Tahoma" w:cs="Tahoma"/>
          <w:sz w:val="24"/>
          <w:szCs w:val="24"/>
          <w:rtl/>
          <w:lang w:bidi="fa-IR"/>
        </w:rPr>
      </w:pP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color w:val="00B0F0"/>
          <w:sz w:val="24"/>
          <w:szCs w:val="24"/>
          <w:highlight w:val="yellow"/>
          <w:rtl/>
          <w:lang w:bidi="fa-IR"/>
        </w:rPr>
        <w:t>4</w:t>
      </w:r>
      <w:r w:rsidRPr="00A56665">
        <w:rPr>
          <w:rFonts w:ascii="Tahoma" w:eastAsia="Calibri" w:hAnsi="Tahoma" w:cs="Tahoma"/>
          <w:sz w:val="24"/>
          <w:szCs w:val="24"/>
          <w:rtl/>
          <w:lang w:bidi="fa-IR"/>
        </w:rPr>
        <w:t>. قول چهارم:</w:t>
      </w:r>
      <w:r w:rsidRPr="00A56665">
        <w:rPr>
          <w:rFonts w:ascii="Tahoma" w:eastAsia="Calibri" w:hAnsi="Tahoma" w:cs="Tahoma"/>
          <w:sz w:val="24"/>
          <w:szCs w:val="24"/>
          <w:vertAlign w:val="superscript"/>
          <w:rtl/>
          <w:lang w:bidi="fa-IR"/>
        </w:rPr>
        <w:footnoteReference w:id="130"/>
      </w:r>
    </w:p>
    <w:p w:rsidR="00187315" w:rsidRPr="00A56665" w:rsidRDefault="00A56665" w:rsidP="0018731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استعمال لفظ در بیش از یک معنا در مشترک ممکن بوده و صرفاً خلاف ظاهر است و نیاز به قرینه دارد، در حقی</w:t>
      </w:r>
      <w:r w:rsidR="008246E7">
        <w:rPr>
          <w:rFonts w:ascii="Tahoma" w:eastAsia="Calibri" w:hAnsi="Tahoma" w:cs="Tahoma"/>
          <w:sz w:val="24"/>
          <w:szCs w:val="24"/>
          <w:rtl/>
          <w:lang w:bidi="fa-IR"/>
        </w:rPr>
        <w:t>قت و مجاز ممکن نبوده و غلط است.</w:t>
      </w:r>
    </w:p>
    <w:p w:rsidR="00187315" w:rsidRDefault="00A56665" w:rsidP="00187315">
      <w:pPr>
        <w:bidi/>
        <w:spacing w:line="256" w:lineRule="auto"/>
        <w:rPr>
          <w:rFonts w:ascii="Tahoma" w:eastAsia="Calibri" w:hAnsi="Tahoma" w:cs="Tahoma"/>
          <w:sz w:val="24"/>
          <w:szCs w:val="24"/>
          <w:rtl/>
          <w:lang w:bidi="fa-IR"/>
        </w:rPr>
      </w:pPr>
      <w:r w:rsidRPr="00A56665">
        <w:rPr>
          <w:rFonts w:ascii="Tahoma" w:eastAsia="Calibri" w:hAnsi="Tahoma" w:cs="Tahoma"/>
          <w:color w:val="00B0F0"/>
          <w:sz w:val="24"/>
          <w:szCs w:val="24"/>
          <w:rtl/>
          <w:lang w:bidi="fa-IR"/>
        </w:rPr>
        <w:t>توضیح</w:t>
      </w:r>
      <w:r w:rsidR="00187315">
        <w:rPr>
          <w:rFonts w:ascii="Tahoma" w:eastAsia="Calibri" w:hAnsi="Tahoma" w:cs="Tahoma"/>
          <w:sz w:val="24"/>
          <w:szCs w:val="24"/>
          <w:rtl/>
          <w:lang w:bidi="fa-IR"/>
        </w:rPr>
        <w:t>:</w:t>
      </w:r>
      <w:r w:rsidR="00187315">
        <w:rPr>
          <w:rFonts w:ascii="Tahoma" w:eastAsia="Calibri" w:hAnsi="Tahoma" w:cs="Tahoma" w:hint="cs"/>
          <w:sz w:val="24"/>
          <w:szCs w:val="24"/>
          <w:rtl/>
          <w:lang w:bidi="fa-IR"/>
        </w:rPr>
        <w:t xml:space="preserve"> </w:t>
      </w:r>
    </w:p>
    <w:p w:rsidR="00A56665" w:rsidRPr="00A56665" w:rsidRDefault="00A56665" w:rsidP="0018731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استعمال لفظ در معنای حقیقی نیاز به قرینه ندارد و در صورتی که بخواهیم بیش از یک معنای حقیقی را اراده کنیم، قرینه‌ای بر آن ذکر می‌کنیم، اما استعمال لفظ در معنای مجازی نیازمند به قرینه است و دیگر نمی‌توان بیش از یک معنا را از آن اراده کرد، زیرا کلام تنها یک قرینه دارد که اگر برای مجازیت کلام استفاده شود، اراده‌ی بیش از یک معنا بدون قرینه خواهد بود و بالعکس.</w:t>
      </w:r>
    </w:p>
    <w:p w:rsidR="00A56665" w:rsidRPr="00A56665" w:rsidRDefault="00A56665" w:rsidP="00A56665">
      <w:pPr>
        <w:bidi/>
        <w:spacing w:line="256" w:lineRule="auto"/>
        <w:rPr>
          <w:rFonts w:ascii="Tahoma" w:eastAsia="Calibri" w:hAnsi="Tahoma" w:cs="Tahoma"/>
          <w:sz w:val="24"/>
          <w:szCs w:val="24"/>
          <w:rtl/>
          <w:lang w:bidi="fa-IR"/>
        </w:rPr>
      </w:pP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color w:val="00B0F0"/>
          <w:sz w:val="24"/>
          <w:szCs w:val="24"/>
          <w:rtl/>
          <w:lang w:bidi="fa-IR"/>
        </w:rPr>
        <w:t>اشکال استاد</w:t>
      </w:r>
      <w:r w:rsidRPr="00A56665">
        <w:rPr>
          <w:rFonts w:ascii="Tahoma" w:eastAsia="Calibri" w:hAnsi="Tahoma" w:cs="Tahoma"/>
          <w:sz w:val="24"/>
          <w:szCs w:val="24"/>
          <w:rtl/>
          <w:lang w:bidi="fa-IR"/>
        </w:rPr>
        <w:t xml:space="preserve">: </w:t>
      </w:r>
      <w:r w:rsidRPr="00A56665">
        <w:rPr>
          <w:rFonts w:ascii="Tahoma" w:eastAsia="Calibri" w:hAnsi="Tahoma" w:cs="Tahoma"/>
          <w:color w:val="002060"/>
          <w:sz w:val="24"/>
          <w:szCs w:val="24"/>
          <w:rtl/>
          <w:lang w:bidi="fa-IR"/>
        </w:rPr>
        <w:t>(به قول چهارم)</w:t>
      </w:r>
    </w:p>
    <w:p w:rsidR="00A56665" w:rsidRPr="00A56665" w:rsidRDefault="00A56665" w:rsidP="008246E7">
      <w:pPr>
        <w:bidi/>
        <w:spacing w:line="256" w:lineRule="auto"/>
        <w:rPr>
          <w:rFonts w:ascii="Tahoma" w:eastAsia="Calibri" w:hAnsi="Tahoma" w:cs="Tahoma"/>
          <w:sz w:val="24"/>
          <w:szCs w:val="24"/>
          <w:rtl/>
          <w:lang w:bidi="fa-IR"/>
        </w:rPr>
      </w:pPr>
      <w:r w:rsidRPr="00A56665">
        <w:rPr>
          <w:rFonts w:ascii="Tahoma" w:eastAsia="Calibri" w:hAnsi="Tahoma" w:cs="Tahoma"/>
          <w:color w:val="00B0F0"/>
          <w:sz w:val="24"/>
          <w:szCs w:val="24"/>
          <w:rtl/>
          <w:lang w:bidi="fa-IR"/>
        </w:rPr>
        <w:t>1</w:t>
      </w:r>
      <w:r w:rsidRPr="00A56665">
        <w:rPr>
          <w:rFonts w:ascii="Tahoma" w:eastAsia="Calibri" w:hAnsi="Tahoma" w:cs="Tahoma"/>
          <w:sz w:val="24"/>
          <w:szCs w:val="24"/>
          <w:rtl/>
          <w:lang w:bidi="fa-IR"/>
        </w:rPr>
        <w:t>. اینکه استعمال لفظ در معنای حقیقی به قرینه نیاز ندارد، به علت ظهور داشتن کلام در معنای حقیقی است و در صورتی که کلام ظهوری نداشته باشد، حتی استعمال لفظ در معنای حقیقی نیازمند به قرینه است. به‌طور مثال در استعمال مشترک لفظی، کلام بدون قرینه مجمل خواهد بود و تعیین یکی از معانی نیازمند به قرینه است. همچنین اگر کلام ظهور داشته باشد ولی متکلم معنای ظاهری را اراده نکرده ب</w:t>
      </w:r>
      <w:r w:rsidR="008246E7">
        <w:rPr>
          <w:rFonts w:ascii="Tahoma" w:eastAsia="Calibri" w:hAnsi="Tahoma" w:cs="Tahoma"/>
          <w:sz w:val="24"/>
          <w:szCs w:val="24"/>
          <w:rtl/>
          <w:lang w:bidi="fa-IR"/>
        </w:rPr>
        <w:t>اشد، باید از قرینه استفاده کرد.</w:t>
      </w:r>
      <w:r w:rsidR="008246E7">
        <w:rPr>
          <w:rFonts w:ascii="Tahoma" w:eastAsia="Calibri" w:hAnsi="Tahoma" w:cs="Tahoma" w:hint="cs"/>
          <w:sz w:val="24"/>
          <w:szCs w:val="24"/>
          <w:rtl/>
          <w:lang w:bidi="fa-IR"/>
        </w:rPr>
        <w:t xml:space="preserve"> </w:t>
      </w:r>
      <w:r w:rsidRPr="00A56665">
        <w:rPr>
          <w:rFonts w:ascii="Tahoma" w:eastAsia="Calibri" w:hAnsi="Tahoma" w:cs="Tahoma"/>
          <w:sz w:val="24"/>
          <w:szCs w:val="24"/>
          <w:rtl/>
          <w:lang w:bidi="fa-IR"/>
        </w:rPr>
        <w:t>یعنی در صورتی که کلام مطابق ظهور باشد، نیازی به استفاده از قرینه نیست و قرینه برای انتقال مخاطب به معنای غیر ظاهری‌ای است که توسط گوینده اراده شده است. این انتقال ممکن است با یک یا چند قرینه انجام شود و دلیلی نداریم که کلام تنها باید یک قرینه داشته باشد تا گفته شود یا معنای مجازی بدون قرینه است و یا اراده‌ی بیش از یک معنا.</w:t>
      </w:r>
    </w:p>
    <w:p w:rsidR="00A56665" w:rsidRPr="00A56665" w:rsidRDefault="00A56665" w:rsidP="008246E7">
      <w:pPr>
        <w:bidi/>
        <w:spacing w:line="256" w:lineRule="auto"/>
        <w:rPr>
          <w:rFonts w:ascii="Tahoma" w:eastAsia="Calibri" w:hAnsi="Tahoma" w:cs="Tahoma"/>
          <w:sz w:val="24"/>
          <w:szCs w:val="24"/>
          <w:rtl/>
          <w:lang w:bidi="fa-IR"/>
        </w:rPr>
      </w:pPr>
      <w:r w:rsidRPr="00A56665">
        <w:rPr>
          <w:rFonts w:ascii="Tahoma" w:eastAsia="Calibri" w:hAnsi="Tahoma" w:cs="Tahoma"/>
          <w:color w:val="00B0F0"/>
          <w:sz w:val="24"/>
          <w:szCs w:val="24"/>
          <w:rtl/>
          <w:lang w:bidi="fa-IR"/>
        </w:rPr>
        <w:t>2</w:t>
      </w:r>
      <w:r w:rsidRPr="00A56665">
        <w:rPr>
          <w:rFonts w:ascii="Tahoma" w:eastAsia="Calibri" w:hAnsi="Tahoma" w:cs="Tahoma"/>
          <w:sz w:val="24"/>
          <w:szCs w:val="24"/>
          <w:rtl/>
          <w:lang w:bidi="fa-IR"/>
        </w:rPr>
        <w:t>. هر مطلبی که اراده می‌شود نیاز به قرینه‌ای مستقل ندارد و لازم نیست برای اراده‌ی معنای مجازی از یک قرینه و برای اراده‌ی بیش از یک معنا از قرینه‌ای دیگر استفاده کرد، بلکه می‌توان هر دو مطلب را با استفاده از یک قرینه به مخاطب منتقل کرد. به‌طور مثال "اقله ثلاثه ایام" در "هند فی القرء و اقله ثلاثه ایام" قرینه‌ای است که هم نشان می‌دهد منظور از "قرء"، "حیض" است و هم "اقل حیض" را مشخص می‌کند.</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color w:val="00B0F0"/>
          <w:sz w:val="24"/>
          <w:szCs w:val="24"/>
          <w:highlight w:val="yellow"/>
          <w:rtl/>
          <w:lang w:bidi="fa-IR"/>
        </w:rPr>
        <w:t>5</w:t>
      </w:r>
      <w:r w:rsidRPr="00A56665">
        <w:rPr>
          <w:rFonts w:ascii="Tahoma" w:eastAsia="Calibri" w:hAnsi="Tahoma" w:cs="Tahoma"/>
          <w:sz w:val="24"/>
          <w:szCs w:val="24"/>
          <w:rtl/>
          <w:lang w:bidi="fa-IR"/>
        </w:rPr>
        <w:t xml:space="preserve">. قول پنجم: </w:t>
      </w:r>
      <w:r w:rsidRPr="00A56665">
        <w:rPr>
          <w:rFonts w:ascii="Tahoma" w:eastAsia="Calibri" w:hAnsi="Tahoma" w:cs="Tahoma"/>
          <w:color w:val="002060"/>
          <w:sz w:val="24"/>
          <w:szCs w:val="24"/>
          <w:rtl/>
          <w:lang w:bidi="fa-IR"/>
        </w:rPr>
        <w:t>(مختار استاد)</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 xml:space="preserve"> استعمال لفظ در بیش از یک معنا ممکن، اما خلاف ظاهر است.</w:t>
      </w:r>
    </w:p>
    <w:p w:rsidR="00A56665" w:rsidRPr="00A56665" w:rsidRDefault="00A56665" w:rsidP="00A56665">
      <w:pPr>
        <w:bidi/>
        <w:spacing w:line="256" w:lineRule="auto"/>
        <w:rPr>
          <w:rFonts w:ascii="Tahoma" w:eastAsia="Calibri" w:hAnsi="Tahoma" w:cs="Tahoma"/>
          <w:sz w:val="24"/>
          <w:szCs w:val="24"/>
          <w:rtl/>
          <w:lang w:bidi="fa-IR"/>
        </w:rPr>
      </w:pP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color w:val="00B0F0"/>
          <w:sz w:val="24"/>
          <w:szCs w:val="24"/>
          <w:rtl/>
          <w:lang w:bidi="fa-IR"/>
        </w:rPr>
        <w:t>استاد</w:t>
      </w:r>
      <w:r w:rsidRPr="00A56665">
        <w:rPr>
          <w:rFonts w:ascii="Tahoma" w:eastAsia="Calibri" w:hAnsi="Tahoma" w:cs="Tahoma"/>
          <w:sz w:val="24"/>
          <w:szCs w:val="24"/>
          <w:rtl/>
          <w:lang w:bidi="fa-IR"/>
        </w:rPr>
        <w:t xml:space="preserve">: </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 xml:space="preserve">ممکن بودن این استعمال به این دلیل است که حقیقت استعمال را علامیت می‌دانیم، حقیقت استعمال را علامیت می‌دانیم، یعنی معتقدیم حقیقت استعمال نحوه‌ای از انتقال مطلب به اشخاص دیگر است و برای این انتقال گاهی از وجود خارجی آن استفاده می‌شود، به‌طور مثال کتابی که در خارج است به شخص نشان داده می‌شود </w:t>
      </w:r>
      <w:r w:rsidRPr="00A56665">
        <w:rPr>
          <w:rFonts w:ascii="Tahoma" w:eastAsia="Calibri" w:hAnsi="Tahoma" w:cs="Tahoma"/>
          <w:color w:val="002060"/>
          <w:sz w:val="24"/>
          <w:szCs w:val="24"/>
          <w:rtl/>
          <w:lang w:bidi="fa-IR"/>
        </w:rPr>
        <w:t>(القاء المقصود بنفسه)</w:t>
      </w:r>
      <w:r w:rsidRPr="00A56665">
        <w:rPr>
          <w:rFonts w:ascii="Tahoma" w:eastAsia="Calibri" w:hAnsi="Tahoma" w:cs="Tahoma"/>
          <w:sz w:val="24"/>
          <w:szCs w:val="24"/>
          <w:rtl/>
          <w:lang w:bidi="fa-IR"/>
        </w:rPr>
        <w:t xml:space="preserve">، و گاهی از علامت لفظی یا کتبی وجود خارجی استفاده می‌شود که این کار استعمال </w:t>
      </w:r>
      <w:r w:rsidRPr="00A56665">
        <w:rPr>
          <w:rFonts w:ascii="Tahoma" w:eastAsia="Calibri" w:hAnsi="Tahoma" w:cs="Tahoma"/>
          <w:color w:val="002060"/>
          <w:sz w:val="24"/>
          <w:szCs w:val="24"/>
          <w:rtl/>
          <w:lang w:bidi="fa-IR"/>
        </w:rPr>
        <w:t>(القاء المقصود باللفظ)</w:t>
      </w:r>
      <w:r w:rsidRPr="00A56665">
        <w:rPr>
          <w:rFonts w:ascii="Tahoma" w:eastAsia="Calibri" w:hAnsi="Tahoma" w:cs="Tahoma"/>
          <w:sz w:val="24"/>
          <w:szCs w:val="24"/>
          <w:rtl/>
          <w:lang w:bidi="fa-IR"/>
        </w:rPr>
        <w:t xml:space="preserve"> نامیده می‌شود.</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درنتیجه لفظ صرفاً علامتی برای انتقال معنا به مخاطب و ابراز کننده‌ی مقصود است و علامت شدن یک شیء برای چند شیء محال نیست. مرحوم آخوند نیز این مطلب را می‌پذیرند، اما چون به نظر ایشان حقیقت استعمال تنزیل است، استعمال لفظ در بیش از یک معنا را محال می‌دانند.</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شاهد بر علامیت بودن استعمال و تنزیل نبودن آن، این مطلب است که اشخاصی که در ابتدای فراگیری یک زبان هستند، برای تکلم به آن زبان علاوه بر توجه به معنا، به الفاظ نیز توجه می‌کنند اما پس از ممارست دیگر شخص به الفاظ توجه نداشته و در هنگام تکلم از آن غافل است. این مطلب نشان می‌دهد که حقیقت استعمال تنزیل نبوده و همچنین لفظ همیشه به عنوان آلت و ابزار معنا لحاظ نمی‌شود.</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خلاف ظاهر بودن استعمال لفظ در بیش از یک معنا این است که ظهور دارای منشاهایی است که مهم‌ترین آنها کثرت استعمال لفظ در یک جانب و ندرت در جانب مقابل است. مواردی مانند:</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ترکان پارسی گو بخشندگان عمرند                 ساقی بده بشارت پیران پارسا را</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که در آنها از الفاظی با چند معنای یکسان استفاده می‌شود،</w:t>
      </w:r>
      <w:r w:rsidRPr="00A56665">
        <w:rPr>
          <w:rFonts w:ascii="Tahoma" w:eastAsia="Calibri" w:hAnsi="Tahoma" w:cs="Tahoma"/>
          <w:sz w:val="24"/>
          <w:szCs w:val="24"/>
          <w:vertAlign w:val="superscript"/>
          <w:rtl/>
          <w:lang w:bidi="fa-IR"/>
        </w:rPr>
        <w:footnoteReference w:id="131"/>
      </w:r>
      <w:r w:rsidRPr="00A56665">
        <w:rPr>
          <w:rFonts w:ascii="Tahoma" w:eastAsia="Calibri" w:hAnsi="Tahoma" w:cs="Tahoma"/>
          <w:sz w:val="24"/>
          <w:szCs w:val="24"/>
          <w:rtl/>
          <w:lang w:bidi="fa-IR"/>
        </w:rPr>
        <w:t xml:space="preserve"> اندک بوده و متعارف نیستند و در اکثر موارد استعمال لفظ در یک معنا بر استعمال آن در معانی دیگر غلبه دارد و در صورتی که یک معنا نزد عرف متعارف باشد و معنای دیگر ندرت داشته باشد، لفظ در آن معنا ظهور پیدا می‌کند.</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درنتیجه چون استعمال لفظ در یک معنا نزد عرف کثرت دارد و استعمال لفظ در چند معنا نزد عرف نادر است، استعمال لفظ در چند معنا خلاف ظاهر بوده و اگر گوینده‌ای بخواهد از یک لفظ بیش از یک معنا را اراده کند، باید از قرینه استفاده کند.</w:t>
      </w:r>
    </w:p>
    <w:p w:rsidR="00A56665" w:rsidRPr="00A56665" w:rsidRDefault="00A56665" w:rsidP="00A56665">
      <w:pPr>
        <w:bidi/>
        <w:spacing w:line="256" w:lineRule="auto"/>
        <w:rPr>
          <w:rFonts w:ascii="Tahoma" w:eastAsia="Calibri" w:hAnsi="Tahoma" w:cs="Tahoma"/>
          <w:sz w:val="24"/>
          <w:szCs w:val="24"/>
          <w:rtl/>
          <w:lang w:bidi="fa-IR"/>
        </w:rPr>
      </w:pPr>
    </w:p>
    <w:p w:rsidR="00A56665" w:rsidRPr="00A56665" w:rsidRDefault="00A56665" w:rsidP="00A56665">
      <w:pPr>
        <w:bidi/>
        <w:spacing w:line="256" w:lineRule="auto"/>
        <w:rPr>
          <w:rFonts w:ascii="Tahoma" w:eastAsia="Calibri" w:hAnsi="Tahoma" w:cs="Tahoma"/>
          <w:sz w:val="24"/>
          <w:szCs w:val="24"/>
          <w:rtl/>
          <w:lang w:bidi="fa-IR"/>
        </w:rPr>
      </w:pPr>
    </w:p>
    <w:p w:rsidR="00A56665" w:rsidRPr="00A56665" w:rsidRDefault="00A56665" w:rsidP="00A56665">
      <w:pPr>
        <w:bidi/>
        <w:spacing w:line="256" w:lineRule="auto"/>
        <w:rPr>
          <w:rFonts w:ascii="Tahoma" w:eastAsia="Calibri" w:hAnsi="Tahoma" w:cs="Tahoma"/>
          <w:sz w:val="24"/>
          <w:szCs w:val="24"/>
          <w:rtl/>
          <w:lang w:bidi="fa-IR"/>
        </w:rPr>
      </w:pPr>
    </w:p>
    <w:p w:rsidR="00A56665" w:rsidRPr="00A56665" w:rsidRDefault="00A56665" w:rsidP="00A56665">
      <w:pPr>
        <w:bidi/>
        <w:spacing w:line="256" w:lineRule="auto"/>
        <w:rPr>
          <w:rFonts w:ascii="Tahoma" w:eastAsia="Calibri" w:hAnsi="Tahoma" w:cs="Tahoma"/>
          <w:sz w:val="24"/>
          <w:szCs w:val="24"/>
          <w:rtl/>
          <w:lang w:bidi="fa-IR"/>
        </w:rPr>
      </w:pPr>
    </w:p>
    <w:p w:rsidR="00A56665" w:rsidRPr="00A56665" w:rsidRDefault="00A56665" w:rsidP="00A56665">
      <w:pPr>
        <w:bidi/>
        <w:spacing w:line="256" w:lineRule="auto"/>
        <w:rPr>
          <w:rFonts w:ascii="Tahoma" w:eastAsia="Calibri" w:hAnsi="Tahoma" w:cs="Tahoma"/>
          <w:sz w:val="24"/>
          <w:szCs w:val="24"/>
          <w:rtl/>
          <w:lang w:bidi="fa-IR"/>
        </w:rPr>
      </w:pPr>
    </w:p>
    <w:p w:rsidR="00A56665" w:rsidRPr="00A56665" w:rsidRDefault="00A56665" w:rsidP="00A56665">
      <w:pPr>
        <w:bidi/>
        <w:spacing w:line="256" w:lineRule="auto"/>
        <w:rPr>
          <w:rFonts w:ascii="Tahoma" w:eastAsia="Calibri" w:hAnsi="Tahoma" w:cs="Tahoma"/>
          <w:color w:val="00B0F0"/>
          <w:sz w:val="24"/>
          <w:szCs w:val="24"/>
          <w:rtl/>
          <w:lang w:bidi="fa-IR"/>
        </w:rPr>
      </w:pPr>
      <w:r w:rsidRPr="00A56665">
        <w:rPr>
          <w:rFonts w:ascii="Tahoma" w:eastAsia="Calibri" w:hAnsi="Tahoma" w:cs="Tahoma"/>
          <w:color w:val="FF0000"/>
          <w:sz w:val="24"/>
          <w:szCs w:val="24"/>
          <w:rtl/>
          <w:lang w:bidi="fa-IR"/>
        </w:rPr>
        <w:t>3</w:t>
      </w:r>
      <w:r w:rsidRPr="00A56665">
        <w:rPr>
          <w:rFonts w:ascii="Tahoma" w:eastAsia="Calibri" w:hAnsi="Tahoma" w:cs="Tahoma"/>
          <w:sz w:val="24"/>
          <w:szCs w:val="24"/>
          <w:rtl/>
          <w:lang w:bidi="fa-IR"/>
        </w:rPr>
        <w:t xml:space="preserve">. </w:t>
      </w:r>
      <w:r w:rsidRPr="00A56665">
        <w:rPr>
          <w:rFonts w:ascii="Tahoma" w:eastAsia="Calibri" w:hAnsi="Tahoma" w:cs="Tahoma"/>
          <w:color w:val="00B0F0"/>
          <w:sz w:val="24"/>
          <w:szCs w:val="24"/>
          <w:highlight w:val="yellow"/>
          <w:rtl/>
          <w:lang w:bidi="fa-IR"/>
        </w:rPr>
        <w:t>ظاهر و باطن</w:t>
      </w:r>
    </w:p>
    <w:p w:rsidR="00A56665" w:rsidRPr="00A56665" w:rsidRDefault="00A56665" w:rsidP="00A56665">
      <w:pPr>
        <w:bidi/>
        <w:spacing w:line="256" w:lineRule="auto"/>
        <w:rPr>
          <w:rFonts w:ascii="Tahoma" w:eastAsia="Calibri" w:hAnsi="Tahoma" w:cs="Tahoma"/>
          <w:sz w:val="24"/>
          <w:szCs w:val="24"/>
          <w:rtl/>
          <w:lang w:bidi="fa-IR"/>
        </w:rPr>
      </w:pP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روایات زیادی در این زمینه وجود دارد که ظاهر و باطن داشتن آیات قرآن را اثبات می‌کنند:</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color w:val="00B0F0"/>
          <w:sz w:val="24"/>
          <w:szCs w:val="24"/>
          <w:rtl/>
          <w:lang w:bidi="fa-IR"/>
        </w:rPr>
        <w:t>1</w:t>
      </w:r>
      <w:r w:rsidRPr="00A56665">
        <w:rPr>
          <w:rFonts w:ascii="Tahoma" w:eastAsia="Calibri" w:hAnsi="Tahoma" w:cs="Tahoma"/>
          <w:sz w:val="24"/>
          <w:szCs w:val="24"/>
          <w:rtl/>
          <w:lang w:bidi="fa-IR"/>
        </w:rPr>
        <w:t xml:space="preserve">. "حَدَّثَنَا مُحَمَّدُ بْنُ الْحُسَینِ عَنْ مُحَمَّدِ بْنِ إِسْمَاعِیلَ عَنْ مَنْصُورِ بْنِ یونُسَ عَنِ ابْنِ أُذَینَةَ عَنْ فُضَیلِ بْنِ یسَارٍ قَالَ: سَأَلْتُ أَبَا جَعْفَرٍ </w:t>
      </w:r>
      <w:r w:rsidR="00E95FD7">
        <w:rPr>
          <w:rFonts w:ascii="Tahoma" w:eastAsia="Calibri" w:hAnsi="Tahoma" w:cs="Tahoma"/>
          <w:sz w:val="24"/>
          <w:szCs w:val="24"/>
          <w:rtl/>
          <w:lang w:bidi="fa-IR"/>
        </w:rPr>
        <w:t>(علیه السلام)</w:t>
      </w:r>
      <w:r w:rsidRPr="00A56665">
        <w:rPr>
          <w:rFonts w:ascii="Tahoma" w:eastAsia="Calibri" w:hAnsi="Tahoma" w:cs="Tahoma"/>
          <w:sz w:val="24"/>
          <w:szCs w:val="24"/>
          <w:rtl/>
          <w:lang w:bidi="fa-IR"/>
        </w:rPr>
        <w:t xml:space="preserve"> عَنْ هَذِهِ الرِّوَایةِ </w:t>
      </w:r>
      <w:r w:rsidRPr="00A56665">
        <w:rPr>
          <w:rFonts w:ascii="Tahoma" w:eastAsia="Calibri" w:hAnsi="Tahoma" w:cs="Tahoma"/>
          <w:color w:val="00B050"/>
          <w:sz w:val="24"/>
          <w:szCs w:val="24"/>
          <w:rtl/>
          <w:lang w:bidi="fa-IR"/>
        </w:rPr>
        <w:t>مَا مِنَ الْقُرْآنِ آیةٌ إِلَّا وَ لَهَا ظَهْرٌ وَ بَطْنٌ</w:t>
      </w:r>
      <w:r w:rsidRPr="00A56665">
        <w:rPr>
          <w:rFonts w:ascii="Tahoma" w:eastAsia="Calibri" w:hAnsi="Tahoma" w:cs="Tahoma"/>
          <w:sz w:val="24"/>
          <w:szCs w:val="24"/>
          <w:rtl/>
          <w:lang w:bidi="fa-IR"/>
        </w:rPr>
        <w:t xml:space="preserve"> فَقَالَ </w:t>
      </w:r>
      <w:r w:rsidRPr="00A56665">
        <w:rPr>
          <w:rFonts w:ascii="Tahoma" w:eastAsia="Calibri" w:hAnsi="Tahoma" w:cs="Tahoma"/>
          <w:color w:val="00B050"/>
          <w:sz w:val="24"/>
          <w:szCs w:val="24"/>
          <w:rtl/>
          <w:lang w:bidi="fa-IR"/>
        </w:rPr>
        <w:t>ظَهْرُهُ تَنْزِیلُهُ وَ بَطْنُهُ تَأْوِیلُهُ مِنْهُ مَا قَدْ مَضَی وَ مِنْهُ مَا لَمْ یکنْ یجْرِی کمَا یجْرِی الشَّمْسُ وَ الْقَمَرُ کمَا جَاءَ تَأْوِیلُ شَی‌ءٍ مِنْهُ یکونُ عَلَی الْأَمْوَاتِ کمَا یکونُ عَلَی الْأَحْیاءِ قَالَ اللَّهُ وَ ما یعْلَمُ تَأْوِیلَهُ إِلَّا اللَّهُ وَ الرَّاسِخُونَ فِی الْعِلْمِ نَحْنُ نَعْلَمُهُ</w:t>
      </w:r>
      <w:r w:rsidRPr="00A56665">
        <w:rPr>
          <w:rFonts w:ascii="Tahoma" w:eastAsia="Calibri" w:hAnsi="Tahoma" w:cs="Tahoma"/>
          <w:sz w:val="24"/>
          <w:szCs w:val="24"/>
          <w:rtl/>
          <w:lang w:bidi="fa-IR"/>
        </w:rPr>
        <w:t>".</w:t>
      </w:r>
      <w:r w:rsidRPr="00A56665">
        <w:rPr>
          <w:rFonts w:ascii="Tahoma" w:eastAsia="Calibri" w:hAnsi="Tahoma" w:cs="Tahoma"/>
          <w:sz w:val="24"/>
          <w:szCs w:val="24"/>
          <w:vertAlign w:val="superscript"/>
          <w:rtl/>
          <w:lang w:bidi="fa-IR"/>
        </w:rPr>
        <w:footnoteReference w:id="132"/>
      </w:r>
      <w:r w:rsidRPr="00A56665">
        <w:rPr>
          <w:rFonts w:ascii="Tahoma" w:eastAsia="Calibri" w:hAnsi="Tahoma" w:cs="Tahoma"/>
          <w:sz w:val="24"/>
          <w:szCs w:val="24"/>
          <w:rtl/>
          <w:lang w:bidi="fa-IR"/>
        </w:rPr>
        <w:t xml:space="preserve"> سند این روایت صحیحه است.</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color w:val="00B0F0"/>
          <w:sz w:val="24"/>
          <w:szCs w:val="24"/>
          <w:rtl/>
          <w:lang w:bidi="fa-IR"/>
        </w:rPr>
        <w:t>2</w:t>
      </w:r>
      <w:r w:rsidRPr="00A56665">
        <w:rPr>
          <w:rFonts w:ascii="Tahoma" w:eastAsia="Calibri" w:hAnsi="Tahoma" w:cs="Tahoma"/>
          <w:sz w:val="24"/>
          <w:szCs w:val="24"/>
          <w:rtl/>
          <w:lang w:bidi="fa-IR"/>
        </w:rPr>
        <w:t xml:space="preserve">. "عن جابر قال: قال أبو عبد الله ع </w:t>
      </w:r>
      <w:r w:rsidRPr="00A56665">
        <w:rPr>
          <w:rFonts w:ascii="Tahoma" w:eastAsia="Calibri" w:hAnsi="Tahoma" w:cs="Tahoma"/>
          <w:color w:val="00B050"/>
          <w:sz w:val="24"/>
          <w:szCs w:val="24"/>
          <w:rtl/>
          <w:lang w:bidi="fa-IR"/>
        </w:rPr>
        <w:t>یا جابر إن للقرآن بطنا و للبطن ظهرا</w:t>
      </w:r>
      <w:r w:rsidRPr="00A56665">
        <w:rPr>
          <w:rFonts w:ascii="Tahoma" w:eastAsia="Calibri" w:hAnsi="Tahoma" w:cs="Tahoma"/>
          <w:sz w:val="24"/>
          <w:szCs w:val="24"/>
          <w:rtl/>
          <w:lang w:bidi="fa-IR"/>
        </w:rPr>
        <w:t xml:space="preserve">- ثم قال </w:t>
      </w:r>
      <w:r w:rsidRPr="00A56665">
        <w:rPr>
          <w:rFonts w:ascii="Tahoma" w:eastAsia="Calibri" w:hAnsi="Tahoma" w:cs="Tahoma"/>
          <w:color w:val="00B050"/>
          <w:sz w:val="24"/>
          <w:szCs w:val="24"/>
          <w:rtl/>
          <w:lang w:bidi="fa-IR"/>
        </w:rPr>
        <w:t>یا جابر و لیس شی‌ء أبعد من عقول الرجال منه، إن الآیة لتنزل أولها فی شی‌ء- و أوسطها فی شی‌ء و آخرها فی شی‌ء، و هو کلام متصل یتصرف علی وجوه</w:t>
      </w:r>
      <w:r w:rsidRPr="00A56665">
        <w:rPr>
          <w:rFonts w:ascii="Tahoma" w:eastAsia="Calibri" w:hAnsi="Tahoma" w:cs="Tahoma"/>
          <w:sz w:val="24"/>
          <w:szCs w:val="24"/>
          <w:rtl/>
          <w:lang w:bidi="fa-IR"/>
        </w:rPr>
        <w:t>".</w:t>
      </w:r>
      <w:r w:rsidRPr="00A56665">
        <w:rPr>
          <w:rFonts w:ascii="Tahoma" w:eastAsia="Calibri" w:hAnsi="Tahoma" w:cs="Tahoma"/>
          <w:sz w:val="24"/>
          <w:szCs w:val="24"/>
          <w:vertAlign w:val="superscript"/>
          <w:rtl/>
          <w:lang w:bidi="fa-IR"/>
        </w:rPr>
        <w:footnoteReference w:id="133"/>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color w:val="00B0F0"/>
          <w:sz w:val="24"/>
          <w:szCs w:val="24"/>
          <w:rtl/>
          <w:lang w:bidi="fa-IR"/>
        </w:rPr>
        <w:t>3</w:t>
      </w:r>
      <w:r w:rsidRPr="00A56665">
        <w:rPr>
          <w:rFonts w:ascii="Tahoma" w:eastAsia="Calibri" w:hAnsi="Tahoma" w:cs="Tahoma"/>
          <w:sz w:val="24"/>
          <w:szCs w:val="24"/>
          <w:rtl/>
          <w:lang w:bidi="fa-IR"/>
        </w:rPr>
        <w:t xml:space="preserve">. "عن الفضیل بن یسار قال سألت أبا جعفر </w:t>
      </w:r>
      <w:r w:rsidR="00E95FD7">
        <w:rPr>
          <w:rFonts w:ascii="Tahoma" w:eastAsia="Calibri" w:hAnsi="Tahoma" w:cs="Tahoma"/>
          <w:sz w:val="24"/>
          <w:szCs w:val="24"/>
          <w:rtl/>
          <w:lang w:bidi="fa-IR"/>
        </w:rPr>
        <w:t>(علیه السلام)</w:t>
      </w:r>
      <w:r w:rsidRPr="00A56665">
        <w:rPr>
          <w:rFonts w:ascii="Tahoma" w:eastAsia="Calibri" w:hAnsi="Tahoma" w:cs="Tahoma"/>
          <w:sz w:val="24"/>
          <w:szCs w:val="24"/>
          <w:rtl/>
          <w:lang w:bidi="fa-IR"/>
        </w:rPr>
        <w:t xml:space="preserve"> عن هذه الروایة "</w:t>
      </w:r>
      <w:r w:rsidRPr="00A56665">
        <w:rPr>
          <w:rFonts w:ascii="Tahoma" w:eastAsia="Calibri" w:hAnsi="Tahoma" w:cs="Tahoma"/>
          <w:color w:val="00B050"/>
          <w:sz w:val="24"/>
          <w:szCs w:val="24"/>
          <w:rtl/>
          <w:lang w:bidi="fa-IR"/>
        </w:rPr>
        <w:t>ما فی القرآن آیة إلا و لها ظهر و بطن، و ما فیه حرف إلا و له حد و لکل حد مطلع</w:t>
      </w:r>
      <w:r w:rsidRPr="00A56665">
        <w:rPr>
          <w:rFonts w:ascii="Tahoma" w:eastAsia="Calibri" w:hAnsi="Tahoma" w:cs="Tahoma"/>
          <w:sz w:val="24"/>
          <w:szCs w:val="24"/>
          <w:rtl/>
          <w:lang w:bidi="fa-IR"/>
        </w:rPr>
        <w:t xml:space="preserve">" </w:t>
      </w:r>
      <w:r w:rsidRPr="00A56665">
        <w:rPr>
          <w:rFonts w:ascii="Tahoma" w:eastAsia="Calibri" w:hAnsi="Tahoma" w:cs="Tahoma"/>
          <w:color w:val="002060"/>
          <w:sz w:val="24"/>
          <w:szCs w:val="24"/>
          <w:rtl/>
          <w:lang w:bidi="fa-IR"/>
        </w:rPr>
        <w:t xml:space="preserve">(این حدیث نبوی است و در منابع عامه ذکر شده است) </w:t>
      </w:r>
      <w:r w:rsidRPr="00A56665">
        <w:rPr>
          <w:rFonts w:ascii="Tahoma" w:eastAsia="Calibri" w:hAnsi="Tahoma" w:cs="Tahoma"/>
          <w:sz w:val="24"/>
          <w:szCs w:val="24"/>
          <w:rtl/>
          <w:lang w:bidi="fa-IR"/>
        </w:rPr>
        <w:t xml:space="preserve">ما یعنی بقوله </w:t>
      </w:r>
      <w:r w:rsidRPr="00A56665">
        <w:rPr>
          <w:rFonts w:ascii="Tahoma" w:eastAsia="Calibri" w:hAnsi="Tahoma" w:cs="Tahoma"/>
          <w:color w:val="00B050"/>
          <w:sz w:val="24"/>
          <w:szCs w:val="24"/>
          <w:rtl/>
          <w:lang w:bidi="fa-IR"/>
        </w:rPr>
        <w:t>لها ظهر و بطن</w:t>
      </w:r>
      <w:r w:rsidRPr="00A56665">
        <w:rPr>
          <w:rFonts w:ascii="Tahoma" w:eastAsia="Calibri" w:hAnsi="Tahoma" w:cs="Tahoma"/>
          <w:sz w:val="24"/>
          <w:szCs w:val="24"/>
          <w:rtl/>
          <w:lang w:bidi="fa-IR"/>
        </w:rPr>
        <w:t xml:space="preserve"> قال: </w:t>
      </w:r>
      <w:r w:rsidRPr="00A56665">
        <w:rPr>
          <w:rFonts w:ascii="Tahoma" w:eastAsia="Calibri" w:hAnsi="Tahoma" w:cs="Tahoma"/>
          <w:color w:val="00B050"/>
          <w:sz w:val="24"/>
          <w:szCs w:val="24"/>
          <w:rtl/>
          <w:lang w:bidi="fa-IR"/>
        </w:rPr>
        <w:t>ظهره و بطنه تأویله، منه ما مضی و منه ما لم یکن بعد، یجری کما یجری الشمس و القمر، کلما جاء منه شی‌ء وقع قال الله تعالی "وَ ما یعْلَمُ تَأْوِیلَهُ إِلَّا اللَّهُ وَ الرَّاسِخُونَ فِی الْعِلْمِ</w:t>
      </w:r>
      <w:r w:rsidRPr="00A56665">
        <w:rPr>
          <w:rFonts w:ascii="Tahoma" w:eastAsia="Calibri" w:hAnsi="Tahoma" w:cs="Tahoma"/>
          <w:sz w:val="24"/>
          <w:szCs w:val="24"/>
          <w:rtl/>
          <w:lang w:bidi="fa-IR"/>
        </w:rPr>
        <w:t xml:space="preserve">" </w:t>
      </w:r>
      <w:r w:rsidRPr="00A56665">
        <w:rPr>
          <w:rFonts w:ascii="Tahoma" w:eastAsia="Calibri" w:hAnsi="Tahoma" w:cs="Tahoma"/>
          <w:color w:val="002060"/>
          <w:sz w:val="24"/>
          <w:szCs w:val="24"/>
          <w:rtl/>
          <w:lang w:bidi="fa-IR"/>
        </w:rPr>
        <w:t>(نحن نعلمه)</w:t>
      </w:r>
      <w:r w:rsidRPr="00A56665">
        <w:rPr>
          <w:rFonts w:ascii="Tahoma" w:eastAsia="Calibri" w:hAnsi="Tahoma" w:cs="Tahoma"/>
          <w:sz w:val="24"/>
          <w:szCs w:val="24"/>
          <w:rtl/>
          <w:lang w:bidi="fa-IR"/>
        </w:rPr>
        <w:t>".</w:t>
      </w:r>
      <w:r w:rsidRPr="00A56665">
        <w:rPr>
          <w:rFonts w:ascii="Tahoma" w:eastAsia="Calibri" w:hAnsi="Tahoma" w:cs="Tahoma"/>
          <w:sz w:val="24"/>
          <w:szCs w:val="24"/>
          <w:vertAlign w:val="superscript"/>
          <w:rtl/>
          <w:lang w:bidi="fa-IR"/>
        </w:rPr>
        <w:footnoteReference w:id="134"/>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 xml:space="preserve">در بعضی از روایات که طریق عامه نقل شده و در متون شیعی نیز تکرار شده این‌گونه آمده است: "و عنه </w:t>
      </w:r>
      <w:r w:rsidR="00E95FD7">
        <w:rPr>
          <w:rFonts w:ascii="Tahoma" w:eastAsia="Calibri" w:hAnsi="Tahoma" w:cs="Tahoma"/>
          <w:sz w:val="24"/>
          <w:szCs w:val="24"/>
          <w:rtl/>
          <w:lang w:bidi="fa-IR"/>
        </w:rPr>
        <w:t>(علیه السلام)</w:t>
      </w:r>
      <w:r w:rsidRPr="00A56665">
        <w:rPr>
          <w:rFonts w:ascii="Tahoma" w:eastAsia="Calibri" w:hAnsi="Tahoma" w:cs="Tahoma"/>
          <w:sz w:val="24"/>
          <w:szCs w:val="24"/>
          <w:rtl/>
          <w:lang w:bidi="fa-IR"/>
        </w:rPr>
        <w:t xml:space="preserve"> </w:t>
      </w:r>
      <w:r w:rsidRPr="00A56665">
        <w:rPr>
          <w:rFonts w:ascii="Tahoma" w:eastAsia="Calibri" w:hAnsi="Tahoma" w:cs="Tahoma"/>
          <w:color w:val="00B050"/>
          <w:sz w:val="24"/>
          <w:szCs w:val="24"/>
          <w:rtl/>
          <w:lang w:bidi="fa-IR"/>
        </w:rPr>
        <w:t>إن للقرآن ظهراً و بطناً و لبطنه بطن إلی سبعة</w:t>
      </w:r>
      <w:r w:rsidRPr="00A56665">
        <w:rPr>
          <w:rFonts w:ascii="Tahoma" w:eastAsia="Calibri" w:hAnsi="Tahoma" w:cs="Tahoma"/>
          <w:color w:val="00B050"/>
          <w:sz w:val="24"/>
          <w:szCs w:val="24"/>
          <w:vertAlign w:val="superscript"/>
          <w:rtl/>
          <w:lang w:bidi="fa-IR"/>
        </w:rPr>
        <w:footnoteReference w:id="135"/>
      </w:r>
      <w:r w:rsidRPr="00A56665">
        <w:rPr>
          <w:rFonts w:ascii="Tahoma" w:eastAsia="Calibri" w:hAnsi="Tahoma" w:cs="Tahoma"/>
          <w:color w:val="00B050"/>
          <w:sz w:val="24"/>
          <w:szCs w:val="24"/>
          <w:rtl/>
          <w:lang w:bidi="fa-IR"/>
        </w:rPr>
        <w:t xml:space="preserve"> أبطن</w:t>
      </w:r>
      <w:r w:rsidRPr="00A56665">
        <w:rPr>
          <w:rFonts w:ascii="Tahoma" w:eastAsia="Calibri" w:hAnsi="Tahoma" w:cs="Tahoma"/>
          <w:sz w:val="24"/>
          <w:szCs w:val="24"/>
          <w:rtl/>
          <w:lang w:bidi="fa-IR"/>
        </w:rPr>
        <w:t>".</w:t>
      </w:r>
      <w:r w:rsidRPr="00A56665">
        <w:rPr>
          <w:rFonts w:ascii="Tahoma" w:eastAsia="Calibri" w:hAnsi="Tahoma" w:cs="Tahoma"/>
          <w:sz w:val="24"/>
          <w:szCs w:val="24"/>
          <w:vertAlign w:val="superscript"/>
          <w:rtl/>
          <w:lang w:bidi="fa-IR"/>
        </w:rPr>
        <w:footnoteReference w:id="136"/>
      </w:r>
    </w:p>
    <w:p w:rsidR="00A56665" w:rsidRPr="00A56665" w:rsidRDefault="00A56665" w:rsidP="00A56665">
      <w:pPr>
        <w:bidi/>
        <w:spacing w:line="256" w:lineRule="auto"/>
        <w:rPr>
          <w:rFonts w:ascii="Tahoma" w:eastAsia="Calibri" w:hAnsi="Tahoma" w:cs="Tahoma"/>
          <w:sz w:val="24"/>
          <w:szCs w:val="24"/>
          <w:rtl/>
          <w:lang w:bidi="fa-IR"/>
        </w:rPr>
      </w:pP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color w:val="00B0F0"/>
          <w:sz w:val="24"/>
          <w:szCs w:val="24"/>
          <w:rtl/>
          <w:lang w:bidi="fa-IR"/>
        </w:rPr>
        <w:t>شبهه</w:t>
      </w:r>
      <w:r w:rsidRPr="00A56665">
        <w:rPr>
          <w:rFonts w:ascii="Tahoma" w:eastAsia="Calibri" w:hAnsi="Tahoma" w:cs="Tahoma"/>
          <w:sz w:val="24"/>
          <w:szCs w:val="24"/>
          <w:rtl/>
          <w:lang w:bidi="fa-IR"/>
        </w:rPr>
        <w:t xml:space="preserve">: </w:t>
      </w:r>
      <w:r w:rsidRPr="00A56665">
        <w:rPr>
          <w:rFonts w:ascii="Tahoma" w:eastAsia="Calibri" w:hAnsi="Tahoma" w:cs="Tahoma"/>
          <w:color w:val="002060"/>
          <w:sz w:val="24"/>
          <w:szCs w:val="24"/>
          <w:rtl/>
          <w:lang w:bidi="fa-IR"/>
        </w:rPr>
        <w:t>(ارتباط بطون با استعمال الفاظ در چند معنی)</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بعضی تصور کرده‌اند که وجود بطون در قرآن نشان دهنده‌ی این است که الفاظ قرآنی در معانی متعدد به کار رفته‌اند یعنی همان معنای ظاهری الفاظ و معانی باطنی آنها</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color w:val="00B0F0"/>
          <w:sz w:val="24"/>
          <w:szCs w:val="24"/>
          <w:rtl/>
          <w:lang w:bidi="fa-IR"/>
        </w:rPr>
        <w:t>اشکال مرحوم آخوند</w:t>
      </w:r>
      <w:r w:rsidRPr="00A56665">
        <w:rPr>
          <w:rFonts w:ascii="Tahoma" w:eastAsia="Calibri" w:hAnsi="Tahoma" w:cs="Tahoma"/>
          <w:sz w:val="24"/>
          <w:szCs w:val="24"/>
          <w:rtl/>
          <w:lang w:bidi="fa-IR"/>
        </w:rPr>
        <w:t xml:space="preserve">: </w:t>
      </w:r>
      <w:r w:rsidRPr="00A56665">
        <w:rPr>
          <w:rFonts w:ascii="Tahoma" w:eastAsia="Calibri" w:hAnsi="Tahoma" w:cs="Tahoma"/>
          <w:color w:val="002060"/>
          <w:sz w:val="24"/>
          <w:szCs w:val="24"/>
          <w:rtl/>
          <w:lang w:bidi="fa-IR"/>
        </w:rPr>
        <w:t>(به شبهه)</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اشکال مشهور و مرحوم آخوند به این مطلب این است که این روایات بطن داشتن آیات قرآن را ثابت کرده و این مطلب را می‌رسانند که بطون از مدالیل آیات هستند اما این بطون را معنای مستعمل فیه الفاظ نمی‌دانند تا استعمال لفظ در چند معنا اثبات شود.</w:t>
      </w:r>
    </w:p>
    <w:p w:rsidR="00A56665" w:rsidRDefault="00A56665" w:rsidP="00A56665">
      <w:pPr>
        <w:bidi/>
        <w:spacing w:line="256" w:lineRule="auto"/>
        <w:rPr>
          <w:rFonts w:ascii="Tahoma" w:eastAsia="Calibri" w:hAnsi="Tahoma" w:cs="Tahoma"/>
          <w:color w:val="00B0F0"/>
          <w:sz w:val="24"/>
          <w:szCs w:val="24"/>
          <w:rtl/>
          <w:lang w:bidi="fa-IR"/>
        </w:rPr>
      </w:pPr>
    </w:p>
    <w:p w:rsidR="008246E7" w:rsidRPr="00A56665" w:rsidRDefault="008246E7" w:rsidP="008246E7">
      <w:pPr>
        <w:bidi/>
        <w:spacing w:line="256" w:lineRule="auto"/>
        <w:rPr>
          <w:rFonts w:ascii="Tahoma" w:eastAsia="Calibri" w:hAnsi="Tahoma" w:cs="Tahoma"/>
          <w:color w:val="00B0F0"/>
          <w:sz w:val="24"/>
          <w:szCs w:val="24"/>
          <w:rtl/>
          <w:lang w:bidi="fa-IR"/>
        </w:rPr>
      </w:pPr>
    </w:p>
    <w:p w:rsidR="00A56665" w:rsidRPr="00A56665" w:rsidRDefault="00A56665" w:rsidP="00A56665">
      <w:pPr>
        <w:bidi/>
        <w:spacing w:line="256" w:lineRule="auto"/>
        <w:rPr>
          <w:rFonts w:ascii="Tahoma" w:eastAsia="Calibri" w:hAnsi="Tahoma" w:cs="Tahoma"/>
          <w:color w:val="002060"/>
          <w:sz w:val="24"/>
          <w:szCs w:val="24"/>
          <w:rtl/>
          <w:lang w:bidi="fa-IR"/>
        </w:rPr>
      </w:pPr>
      <w:r w:rsidRPr="00A56665">
        <w:rPr>
          <w:rFonts w:ascii="Tahoma" w:eastAsia="Calibri" w:hAnsi="Tahoma" w:cs="Tahoma"/>
          <w:color w:val="00B0F0"/>
          <w:sz w:val="24"/>
          <w:szCs w:val="24"/>
          <w:rtl/>
          <w:lang w:bidi="fa-IR"/>
        </w:rPr>
        <w:t>تبیین حقیقت بطون توسّط مرحوم آخوند</w:t>
      </w:r>
      <w:r w:rsidRPr="00A56665">
        <w:rPr>
          <w:rFonts w:ascii="Tahoma" w:eastAsia="Calibri" w:hAnsi="Tahoma" w:cs="Tahoma"/>
          <w:sz w:val="24"/>
          <w:szCs w:val="24"/>
          <w:rtl/>
          <w:lang w:bidi="fa-IR"/>
        </w:rPr>
        <w:t xml:space="preserve">: </w:t>
      </w:r>
      <w:r w:rsidRPr="00A56665">
        <w:rPr>
          <w:rFonts w:ascii="Tahoma" w:eastAsia="Calibri" w:hAnsi="Tahoma" w:cs="Tahoma"/>
          <w:color w:val="002060"/>
          <w:sz w:val="24"/>
          <w:szCs w:val="24"/>
          <w:rtl/>
          <w:lang w:bidi="fa-IR"/>
        </w:rPr>
        <w:t>(ایشان دو تبیین را ارائه می‌کنند، تبیین اول معمولاً رد و تبیین دوم غالباً پذیرفته شده است</w:t>
      </w:r>
      <w:r w:rsidRPr="00A56665">
        <w:rPr>
          <w:rFonts w:ascii="Tahoma" w:eastAsia="Calibri" w:hAnsi="Tahoma" w:cs="Tahoma"/>
          <w:color w:val="002060"/>
          <w:sz w:val="24"/>
          <w:szCs w:val="24"/>
          <w:vertAlign w:val="superscript"/>
          <w:rtl/>
          <w:lang w:bidi="fa-IR"/>
        </w:rPr>
        <w:footnoteReference w:id="137"/>
      </w:r>
      <w:r w:rsidRPr="00A56665">
        <w:rPr>
          <w:rFonts w:ascii="Tahoma" w:eastAsia="Calibri" w:hAnsi="Tahoma" w:cs="Tahoma"/>
          <w:color w:val="002060"/>
          <w:sz w:val="24"/>
          <w:szCs w:val="24"/>
          <w:rtl/>
          <w:lang w:bidi="fa-IR"/>
        </w:rPr>
        <w:t>)</w:t>
      </w:r>
    </w:p>
    <w:p w:rsidR="008246E7" w:rsidRDefault="008246E7" w:rsidP="008246E7">
      <w:pPr>
        <w:bidi/>
        <w:spacing w:line="256" w:lineRule="auto"/>
        <w:rPr>
          <w:rFonts w:ascii="Tahoma" w:eastAsia="Calibri" w:hAnsi="Tahoma" w:cs="Tahoma"/>
          <w:sz w:val="24"/>
          <w:szCs w:val="24"/>
          <w:rtl/>
          <w:lang w:bidi="fa-IR"/>
        </w:rPr>
      </w:pPr>
      <w:r>
        <w:rPr>
          <w:rFonts w:ascii="Tahoma" w:eastAsia="Calibri" w:hAnsi="Tahoma" w:cs="Tahoma" w:hint="cs"/>
          <w:color w:val="00B0F0"/>
          <w:sz w:val="24"/>
          <w:szCs w:val="24"/>
          <w:rtl/>
          <w:lang w:bidi="fa-IR"/>
        </w:rPr>
        <w:t>تبیین اوّل مرحوم آخوند</w:t>
      </w:r>
      <w:r>
        <w:rPr>
          <w:rFonts w:ascii="Tahoma" w:eastAsia="Calibri" w:hAnsi="Tahoma" w:cs="Tahoma" w:hint="cs"/>
          <w:sz w:val="24"/>
          <w:szCs w:val="24"/>
          <w:rtl/>
          <w:lang w:bidi="fa-IR"/>
        </w:rPr>
        <w:t>:</w:t>
      </w:r>
      <w:r w:rsidR="00A56665" w:rsidRPr="00A56665">
        <w:rPr>
          <w:rFonts w:ascii="Tahoma" w:eastAsia="Calibri" w:hAnsi="Tahoma" w:cs="Tahoma"/>
          <w:sz w:val="24"/>
          <w:szCs w:val="24"/>
          <w:rtl/>
          <w:lang w:bidi="fa-IR"/>
        </w:rPr>
        <w:t xml:space="preserve"> </w:t>
      </w:r>
    </w:p>
    <w:p w:rsidR="00A56665" w:rsidRDefault="00A56665" w:rsidP="008246E7">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بطون، معانی الفاظ قرآنی نیستند، بلکه مقارن با دیدن این آیات، معانی‌ای به ذهن اهل بیت علیهم‌السلام می‌آمده است که این معانی بطون قرآن هستند. طبق این بیان، باطن به معنای امری مقارن با ظاهر است و معنای الفاظ نیست.</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color w:val="00B0F0"/>
          <w:sz w:val="24"/>
          <w:szCs w:val="24"/>
          <w:rtl/>
          <w:lang w:bidi="fa-IR"/>
        </w:rPr>
        <w:t>اشکال استاد</w:t>
      </w:r>
      <w:r w:rsidRPr="00A56665">
        <w:rPr>
          <w:rFonts w:ascii="Tahoma" w:eastAsia="Calibri" w:hAnsi="Tahoma" w:cs="Tahoma"/>
          <w:sz w:val="24"/>
          <w:szCs w:val="24"/>
          <w:rtl/>
          <w:lang w:bidi="fa-IR"/>
        </w:rPr>
        <w:t>:</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 xml:space="preserve">این تبیین غالباً پذیرفته نشده است، زیرا در روایات بطون به خود الفاظ نسبت داده می‌شود که نشان می‌دهد باید بین بطون و الفاظ باید ارتباطی وجود داشته باشد و این‌گونه نیست که بطون صرف مقارن بودن معانی با الفاظ باشند. به‌طور مثال در روایتی این‌گونه آمده است: "عِدَّةٌ مِنْ أَصْحَابِنَا عَنْ أَحْمَدَ بْنِ مُحَمَّدٍ عَنِ الْحُسَینِ بْنِ سَعِیدٍ عَنْ أَبِی وَهْبٍ عَنْ مُحَمَّدِ بْنِ مَنْصُورٍ قَالَ: سَأَلْتُ عَبْداً صَالِحاً (امام کاظم </w:t>
      </w:r>
      <w:r w:rsidR="00E95FD7">
        <w:rPr>
          <w:rFonts w:ascii="Tahoma" w:eastAsia="Calibri" w:hAnsi="Tahoma" w:cs="Tahoma"/>
          <w:sz w:val="24"/>
          <w:szCs w:val="24"/>
          <w:rtl/>
          <w:lang w:bidi="fa-IR"/>
        </w:rPr>
        <w:t>(علیه السلام)</w:t>
      </w:r>
      <w:r w:rsidRPr="00A56665">
        <w:rPr>
          <w:rFonts w:ascii="Tahoma" w:eastAsia="Calibri" w:hAnsi="Tahoma" w:cs="Tahoma"/>
          <w:sz w:val="24"/>
          <w:szCs w:val="24"/>
          <w:rtl/>
          <w:lang w:bidi="fa-IR"/>
        </w:rPr>
        <w:t>) عَنْ قَوْلِ اللَّهِ عَزَّ وَ جَلَّ قُلْ إِنَّما حَرَّمَ رَبِّی الْفَواحِشَ ما ظَهَرَ مِنْها وَ ما بَطَنَ قَالَ فَقَالَ إِنَّ الْقُرْآنَ لَهُ ظَهْرٌ وَ بَطْنٌ فَجَمِیعُ مَا حَرَّمَ اللَّهُ فِی الْقُرْآنِ هُوَ الظَّاهِرُ وَ الْبَاطِنُ مِنْ ذَلِک أَئِمَّةُ الْجَوْرِ وَ جَمِیعُ مَا أَحَلَّ اللَّهُ تَعَالَی فِی الْکتَابِ هُوَ الظَّاهِرُ وَ الْبَاطِنُ مِنْ ذَلِک أَئِمَّةُ الْحَقِّ".</w:t>
      </w:r>
      <w:r w:rsidRPr="00A56665">
        <w:rPr>
          <w:rFonts w:ascii="Tahoma" w:eastAsia="Calibri" w:hAnsi="Tahoma" w:cs="Tahoma"/>
          <w:sz w:val="24"/>
          <w:szCs w:val="24"/>
          <w:vertAlign w:val="superscript"/>
          <w:rtl/>
          <w:lang w:bidi="fa-IR"/>
        </w:rPr>
        <w:footnoteReference w:id="138"/>
      </w:r>
      <w:r w:rsidRPr="00A56665">
        <w:rPr>
          <w:rFonts w:ascii="Tahoma" w:eastAsia="Calibri" w:hAnsi="Tahoma" w:cs="Tahoma"/>
          <w:sz w:val="24"/>
          <w:szCs w:val="24"/>
          <w:rtl/>
          <w:lang w:bidi="fa-IR"/>
        </w:rPr>
        <w:t xml:space="preserve"> در این روایت بین ظاهر و باطن و بین این دو با لفظ ارتباط برقرار می‌شود، درحالی‌که در تبیین مرحوم آخوند، باطن امری مستقل از الفاظ و ظاهر دانسته شده است.</w:t>
      </w:r>
    </w:p>
    <w:p w:rsidR="008246E7" w:rsidRDefault="008246E7" w:rsidP="00A56665">
      <w:pPr>
        <w:bidi/>
        <w:spacing w:line="256" w:lineRule="auto"/>
        <w:rPr>
          <w:rFonts w:ascii="Tahoma" w:eastAsia="Calibri" w:hAnsi="Tahoma" w:cs="Tahoma"/>
          <w:sz w:val="24"/>
          <w:szCs w:val="24"/>
          <w:rtl/>
          <w:lang w:bidi="fa-IR"/>
        </w:rPr>
      </w:pPr>
      <w:r>
        <w:rPr>
          <w:rFonts w:ascii="Tahoma" w:eastAsia="Calibri" w:hAnsi="Tahoma" w:cs="Tahoma" w:hint="cs"/>
          <w:color w:val="00B0F0"/>
          <w:sz w:val="24"/>
          <w:szCs w:val="24"/>
          <w:rtl/>
          <w:lang w:bidi="fa-IR"/>
        </w:rPr>
        <w:t>تبیین دوّم مرحوم آخوند</w:t>
      </w:r>
      <w:r>
        <w:rPr>
          <w:rFonts w:ascii="Tahoma" w:eastAsia="Calibri" w:hAnsi="Tahoma" w:cs="Tahoma" w:hint="cs"/>
          <w:sz w:val="24"/>
          <w:szCs w:val="24"/>
          <w:rtl/>
          <w:lang w:bidi="fa-IR"/>
        </w:rPr>
        <w:t>:</w:t>
      </w:r>
      <w:r w:rsidR="00A56665" w:rsidRPr="00A56665">
        <w:rPr>
          <w:rFonts w:ascii="Tahoma" w:eastAsia="Calibri" w:hAnsi="Tahoma" w:cs="Tahoma"/>
          <w:sz w:val="24"/>
          <w:szCs w:val="24"/>
          <w:rtl/>
          <w:lang w:bidi="fa-IR"/>
        </w:rPr>
        <w:t xml:space="preserve"> </w:t>
      </w:r>
    </w:p>
    <w:p w:rsidR="00A56665" w:rsidRPr="00A56665" w:rsidRDefault="00A56665" w:rsidP="008246E7">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 xml:space="preserve">بطون قرآن مدالیل التزامی هستند. </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لفظ دارای مدلولی مطابقی است که ظاهر لفظ است و دارای مدلولات تضمنی است که آنها نیز ظاهر لفظ هستند و دارای مدلولات التزامی است که دو دسته هستند:</w:t>
      </w:r>
    </w:p>
    <w:p w:rsidR="008246E7"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color w:val="00B0F0"/>
          <w:sz w:val="24"/>
          <w:szCs w:val="24"/>
          <w:rtl/>
          <w:lang w:bidi="fa-IR"/>
        </w:rPr>
        <w:t>الف</w:t>
      </w:r>
      <w:r w:rsidRPr="00A56665">
        <w:rPr>
          <w:rFonts w:ascii="Tahoma" w:eastAsia="Calibri" w:hAnsi="Tahoma" w:cs="Tahoma"/>
          <w:sz w:val="24"/>
          <w:szCs w:val="24"/>
          <w:rtl/>
          <w:lang w:bidi="fa-IR"/>
        </w:rPr>
        <w:t xml:space="preserve">) مدلولات التزامی که ظاهر لفظ هستند، همانند اینکه "چایی بیاور" دال بر طلب قند نیز هست.             </w:t>
      </w:r>
    </w:p>
    <w:p w:rsidR="00A56665" w:rsidRPr="00A56665" w:rsidRDefault="00A56665" w:rsidP="008246E7">
      <w:pPr>
        <w:bidi/>
        <w:spacing w:line="256" w:lineRule="auto"/>
        <w:rPr>
          <w:rFonts w:ascii="Tahoma" w:eastAsia="Calibri" w:hAnsi="Tahoma" w:cs="Tahoma"/>
          <w:sz w:val="24"/>
          <w:szCs w:val="24"/>
          <w:rtl/>
          <w:lang w:bidi="fa-IR"/>
        </w:rPr>
      </w:pPr>
      <w:r w:rsidRPr="00A56665">
        <w:rPr>
          <w:rFonts w:ascii="Tahoma" w:eastAsia="Calibri" w:hAnsi="Tahoma" w:cs="Tahoma"/>
          <w:color w:val="00B0F0"/>
          <w:sz w:val="24"/>
          <w:szCs w:val="24"/>
          <w:rtl/>
          <w:lang w:bidi="fa-IR"/>
        </w:rPr>
        <w:t>ب</w:t>
      </w:r>
      <w:r w:rsidRPr="00A56665">
        <w:rPr>
          <w:rFonts w:ascii="Tahoma" w:eastAsia="Calibri" w:hAnsi="Tahoma" w:cs="Tahoma"/>
          <w:sz w:val="24"/>
          <w:szCs w:val="24"/>
          <w:rtl/>
          <w:lang w:bidi="fa-IR"/>
        </w:rPr>
        <w:t>) مدلولات الزامی که باطن قرآن بوده و عموم مردم متوجه آن نمی‌شوند.</w:t>
      </w: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 xml:space="preserve">طبق این جواب گرچه به دلیل پذیرش مدلولات التزامی متعدد برای لفظ واحد، بطون مختلف برای آیات پذیرفته شده است، اما بطن داشتن به معنای استعمال لفظ در بیش از یک معنا نیست، زیرا بحث محال یا خلاف ظاهر بودن، در مورد استعمال لفظ واحد در چند معنا است، نه استعمال لفظ واحد که دارای مدلول‌های التزامی متعدد بوده و این مدلول‌ها توسط عموم مردم درک نمی‌شود. این تبیین غالباً مورد پذیرش قرار گرفته است و تفاوت این دو تبیین در این است که در تبیین اول بین لفظ و بطن و همچنین بین معانی ظاهری </w:t>
      </w:r>
      <w:r w:rsidRPr="00A56665">
        <w:rPr>
          <w:rFonts w:ascii="Tahoma" w:eastAsia="Calibri" w:hAnsi="Tahoma" w:cs="Tahoma"/>
          <w:color w:val="002060"/>
          <w:sz w:val="24"/>
          <w:szCs w:val="24"/>
          <w:rtl/>
          <w:lang w:bidi="fa-IR"/>
        </w:rPr>
        <w:t xml:space="preserve">(مدلول مطابقی، تضمنی و التزامی‌ای که توسط عرف درک می‌شود) </w:t>
      </w:r>
      <w:r w:rsidRPr="00A56665">
        <w:rPr>
          <w:rFonts w:ascii="Tahoma" w:eastAsia="Calibri" w:hAnsi="Tahoma" w:cs="Tahoma"/>
          <w:sz w:val="24"/>
          <w:szCs w:val="24"/>
          <w:rtl/>
          <w:lang w:bidi="fa-IR"/>
        </w:rPr>
        <w:t>و باطنی ارتباطی وجود نداشت و صرفاً یک معنا مقارن با معانی دیگر بود، اما در تبیین دوم بین لفظ و بطن و همچنین بین معانی ظاهری و باطنی ارتباط برقرار می‌شود که البته تنها افراد خاصی به این رابطه آگاهی دارند نه عموم مردم.</w:t>
      </w:r>
    </w:p>
    <w:p w:rsidR="00A56665" w:rsidRPr="00A56665" w:rsidRDefault="00A56665" w:rsidP="00A56665">
      <w:pPr>
        <w:bidi/>
        <w:spacing w:line="256" w:lineRule="auto"/>
        <w:rPr>
          <w:rFonts w:ascii="Tahoma" w:eastAsia="Calibri" w:hAnsi="Tahoma" w:cs="Tahoma"/>
          <w:sz w:val="24"/>
          <w:szCs w:val="24"/>
          <w:rtl/>
          <w:lang w:bidi="fa-IR"/>
        </w:rPr>
      </w:pPr>
    </w:p>
    <w:p w:rsidR="00A56665" w:rsidRP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color w:val="00B0F0"/>
          <w:sz w:val="24"/>
          <w:szCs w:val="24"/>
          <w:rtl/>
          <w:lang w:bidi="fa-IR"/>
        </w:rPr>
        <w:t>مثالی برای درک بهتر بطون</w:t>
      </w:r>
      <w:r w:rsidRPr="00A56665">
        <w:rPr>
          <w:rFonts w:ascii="Tahoma" w:eastAsia="Calibri" w:hAnsi="Tahoma" w:cs="Tahoma"/>
          <w:sz w:val="24"/>
          <w:szCs w:val="24"/>
          <w:rtl/>
          <w:lang w:bidi="fa-IR"/>
        </w:rPr>
        <w:t>:</w:t>
      </w:r>
    </w:p>
    <w:p w:rsidR="00A56665" w:rsidRDefault="00A56665" w:rsidP="00A56665">
      <w:pPr>
        <w:bidi/>
        <w:spacing w:line="256" w:lineRule="auto"/>
        <w:rPr>
          <w:rFonts w:ascii="Tahoma" w:eastAsia="Calibri" w:hAnsi="Tahoma" w:cs="Tahoma"/>
          <w:sz w:val="24"/>
          <w:szCs w:val="24"/>
          <w:rtl/>
          <w:lang w:bidi="fa-IR"/>
        </w:rPr>
      </w:pPr>
      <w:r w:rsidRPr="00A56665">
        <w:rPr>
          <w:rFonts w:ascii="Tahoma" w:eastAsia="Calibri" w:hAnsi="Tahoma" w:cs="Tahoma"/>
          <w:sz w:val="24"/>
          <w:szCs w:val="24"/>
          <w:rtl/>
          <w:lang w:bidi="fa-IR"/>
        </w:rPr>
        <w:t>مرحوم سید محسن حکیم در "حقائق الاصول"، جلد اول، صفحه 95 این مطلب را نقل می‌کند که جمعی از بزرگان مانند "سید اسماعیل صدر"، "محدث نوری" و... در منزل "آخوند ملا فتح علی" حضور داشتند. ایشان آیه‌ی "</w:t>
      </w:r>
      <w:r w:rsidRPr="00A56665">
        <w:rPr>
          <w:rFonts w:ascii="Tahoma" w:eastAsia="Calibri" w:hAnsi="Tahoma" w:cs="Tahoma"/>
          <w:color w:val="006600"/>
          <w:sz w:val="24"/>
          <w:szCs w:val="24"/>
          <w:rtl/>
          <w:lang w:bidi="fa-IR"/>
        </w:rPr>
        <w:t>وَ اعْلَمُوا أَنَّ فیکمْ رَسُولَ اللَّهِ لَوْ یطیعُکمْ فی کثیرٍ مِنَ الْأَمْرِ لَعَنِتُّمْ وَ لکنَّ اللَّهَ حَبَّبَ إِلَیکمُ الْإیمانَ وَ زَینَهُ فی قُلُوبِکمْ وَ کرَّهَ إِلَیکمُ الْکفْرَ وَ الْفُسُوقَ وَ الْعِصْیانَ أُولئِک هُمُ الرَّاشِدُون</w:t>
      </w:r>
      <w:r w:rsidRPr="00A56665">
        <w:rPr>
          <w:rFonts w:ascii="Tahoma" w:eastAsia="Calibri" w:hAnsi="Tahoma" w:cs="Tahoma"/>
          <w:sz w:val="24"/>
          <w:szCs w:val="24"/>
          <w:rtl/>
          <w:lang w:bidi="fa-IR"/>
        </w:rPr>
        <w:t>" را تلاوت کرده و "</w:t>
      </w:r>
      <w:r w:rsidRPr="00A56665">
        <w:rPr>
          <w:rFonts w:ascii="Tahoma" w:eastAsia="Calibri" w:hAnsi="Tahoma" w:cs="Tahoma"/>
          <w:color w:val="006600"/>
          <w:sz w:val="24"/>
          <w:szCs w:val="24"/>
          <w:rtl/>
          <w:lang w:bidi="fa-IR"/>
        </w:rPr>
        <w:t>حَبَّبَ إِلَیکمُ الْإیمانَ</w:t>
      </w:r>
      <w:r w:rsidRPr="00A56665">
        <w:rPr>
          <w:rFonts w:ascii="Tahoma" w:eastAsia="Calibri" w:hAnsi="Tahoma" w:cs="Tahoma"/>
          <w:sz w:val="24"/>
          <w:szCs w:val="24"/>
          <w:rtl/>
          <w:lang w:bidi="fa-IR"/>
        </w:rPr>
        <w:t>" را تفسیر کردند. در ابتدا معنایی که ایشان بیان کردند به ذهن نمی‌آمد اما با توضیحات ایشان، دقیق بودن این معنا روشن شد. در روز دوم ایشان معنای دیگری برای این فراز از آیه بیان کردند که باز هم در ابتدا نامأنوس بود اما با توضیحات ایشان متناسب بودن این معنا نیز روشن شد. این مطلب تا سی روز تکرار شد و ایشان سی مدلول برای آیه بیان کردند که هیچ‌کدام از ظهورات اولیه آیه نبودند اما پس از توضیحات ایشان روشن می‌شد که هر چند این معانی از قواعد استظهار خارج هستند، با الفاظ مرتبط ‌اند. بطون آیات نیز همین‌گونه هستند، یعنی مدلول آیات هستند، اما نه مدلولی که با وضع، کثرت استعمال و مانند این موارد به دست بیاید. این مدالیل، مدالیل التزامی هستند که عموم مردم آنها را متوجه نمی‌شوند و درک آنها مختص به اولیاء الهی است و ارتباطی با استعمال لفظ در بیش از یک معنا ندارند.</w:t>
      </w:r>
    </w:p>
    <w:p w:rsidR="00CB15F1" w:rsidRDefault="00CB15F1" w:rsidP="00CB15F1">
      <w:pPr>
        <w:bidi/>
        <w:spacing w:line="256" w:lineRule="auto"/>
        <w:rPr>
          <w:rFonts w:ascii="Tahoma" w:eastAsia="Calibri" w:hAnsi="Tahoma" w:cs="Tahoma"/>
          <w:sz w:val="24"/>
          <w:szCs w:val="24"/>
          <w:rtl/>
          <w:lang w:bidi="fa-IR"/>
        </w:rPr>
      </w:pPr>
    </w:p>
    <w:p w:rsidR="00CB15F1" w:rsidRDefault="00CB15F1" w:rsidP="00CB15F1">
      <w:pPr>
        <w:bidi/>
        <w:spacing w:line="256" w:lineRule="auto"/>
        <w:rPr>
          <w:rFonts w:ascii="Tahoma" w:eastAsia="Calibri" w:hAnsi="Tahoma" w:cs="Tahoma"/>
          <w:sz w:val="24"/>
          <w:szCs w:val="24"/>
          <w:rtl/>
          <w:lang w:bidi="fa-IR"/>
        </w:rPr>
      </w:pPr>
    </w:p>
    <w:p w:rsidR="00CB15F1" w:rsidRDefault="00CB15F1" w:rsidP="00CB15F1">
      <w:pPr>
        <w:bidi/>
        <w:spacing w:line="256" w:lineRule="auto"/>
        <w:rPr>
          <w:rFonts w:ascii="Tahoma" w:eastAsia="Calibri" w:hAnsi="Tahoma" w:cs="Tahoma"/>
          <w:sz w:val="24"/>
          <w:szCs w:val="24"/>
          <w:rtl/>
          <w:lang w:bidi="fa-IR"/>
        </w:rPr>
      </w:pPr>
    </w:p>
    <w:p w:rsidR="00CB15F1" w:rsidRDefault="00CB15F1" w:rsidP="00CB15F1">
      <w:pPr>
        <w:bidi/>
        <w:spacing w:line="256" w:lineRule="auto"/>
        <w:rPr>
          <w:rFonts w:ascii="Tahoma" w:eastAsia="Calibri" w:hAnsi="Tahoma" w:cs="Tahoma"/>
          <w:sz w:val="24"/>
          <w:szCs w:val="24"/>
          <w:rtl/>
          <w:lang w:bidi="fa-IR"/>
        </w:rPr>
      </w:pPr>
    </w:p>
    <w:p w:rsidR="00CB15F1" w:rsidRDefault="00CB15F1" w:rsidP="00CB15F1">
      <w:pPr>
        <w:bidi/>
        <w:spacing w:line="256" w:lineRule="auto"/>
        <w:rPr>
          <w:rFonts w:ascii="Tahoma" w:eastAsia="Calibri" w:hAnsi="Tahoma" w:cs="Tahoma"/>
          <w:sz w:val="24"/>
          <w:szCs w:val="24"/>
          <w:rtl/>
          <w:lang w:bidi="fa-IR"/>
        </w:rPr>
      </w:pPr>
    </w:p>
    <w:p w:rsidR="00CB15F1" w:rsidRDefault="00CB15F1" w:rsidP="00CB15F1">
      <w:pPr>
        <w:bidi/>
        <w:spacing w:line="256" w:lineRule="auto"/>
        <w:rPr>
          <w:rFonts w:ascii="Tahoma" w:eastAsia="Calibri" w:hAnsi="Tahoma" w:cs="Tahoma"/>
          <w:sz w:val="24"/>
          <w:szCs w:val="24"/>
          <w:rtl/>
          <w:lang w:bidi="fa-IR"/>
        </w:rPr>
      </w:pPr>
    </w:p>
    <w:p w:rsidR="00CB15F1" w:rsidRDefault="00CB15F1" w:rsidP="00CB15F1">
      <w:pPr>
        <w:bidi/>
        <w:spacing w:line="256" w:lineRule="auto"/>
        <w:rPr>
          <w:rFonts w:ascii="Tahoma" w:eastAsia="Calibri" w:hAnsi="Tahoma" w:cs="Tahoma"/>
          <w:sz w:val="24"/>
          <w:szCs w:val="24"/>
          <w:rtl/>
          <w:lang w:bidi="fa-IR"/>
        </w:rPr>
      </w:pPr>
    </w:p>
    <w:p w:rsidR="00CB15F1" w:rsidRDefault="00CB15F1" w:rsidP="00CB15F1">
      <w:pPr>
        <w:bidi/>
        <w:spacing w:line="256" w:lineRule="auto"/>
        <w:rPr>
          <w:rFonts w:ascii="Tahoma" w:eastAsia="Calibri" w:hAnsi="Tahoma" w:cs="Tahoma"/>
          <w:sz w:val="24"/>
          <w:szCs w:val="24"/>
          <w:rtl/>
          <w:lang w:bidi="fa-IR"/>
        </w:rPr>
      </w:pPr>
    </w:p>
    <w:p w:rsidR="00CB15F1" w:rsidRDefault="00CB15F1" w:rsidP="00CB15F1">
      <w:pPr>
        <w:bidi/>
        <w:spacing w:line="256" w:lineRule="auto"/>
        <w:rPr>
          <w:rFonts w:ascii="Tahoma" w:eastAsia="Calibri" w:hAnsi="Tahoma" w:cs="Tahoma"/>
          <w:sz w:val="24"/>
          <w:szCs w:val="24"/>
          <w:rtl/>
          <w:lang w:bidi="fa-IR"/>
        </w:rPr>
      </w:pPr>
    </w:p>
    <w:p w:rsidR="00CB15F1" w:rsidRDefault="00CB15F1" w:rsidP="00CB15F1">
      <w:pPr>
        <w:bidi/>
        <w:spacing w:line="256" w:lineRule="auto"/>
        <w:rPr>
          <w:rFonts w:ascii="Tahoma" w:eastAsia="Calibri" w:hAnsi="Tahoma" w:cs="Tahoma"/>
          <w:sz w:val="24"/>
          <w:szCs w:val="24"/>
          <w:rtl/>
          <w:lang w:bidi="fa-IR"/>
        </w:rPr>
      </w:pPr>
    </w:p>
    <w:p w:rsidR="00CB15F1" w:rsidRDefault="00CB15F1" w:rsidP="00CB15F1">
      <w:pPr>
        <w:bidi/>
        <w:spacing w:line="256" w:lineRule="auto"/>
        <w:rPr>
          <w:rFonts w:ascii="Tahoma" w:eastAsia="Calibri" w:hAnsi="Tahoma" w:cs="Tahoma"/>
          <w:sz w:val="24"/>
          <w:szCs w:val="24"/>
          <w:rtl/>
          <w:lang w:bidi="fa-IR"/>
        </w:rPr>
      </w:pPr>
    </w:p>
    <w:p w:rsidR="00CB15F1" w:rsidRDefault="00CB15F1" w:rsidP="00CB15F1">
      <w:pPr>
        <w:bidi/>
        <w:spacing w:line="256" w:lineRule="auto"/>
        <w:rPr>
          <w:rFonts w:ascii="Tahoma" w:eastAsia="Calibri" w:hAnsi="Tahoma" w:cs="Tahoma"/>
          <w:sz w:val="24"/>
          <w:szCs w:val="24"/>
          <w:rtl/>
          <w:lang w:bidi="fa-IR"/>
        </w:rPr>
      </w:pPr>
    </w:p>
    <w:p w:rsidR="00CB15F1" w:rsidRDefault="00CB15F1" w:rsidP="00CB15F1">
      <w:pPr>
        <w:bidi/>
        <w:spacing w:line="256" w:lineRule="auto"/>
        <w:rPr>
          <w:rFonts w:ascii="Tahoma" w:eastAsia="Calibri" w:hAnsi="Tahoma" w:cs="Tahoma"/>
          <w:sz w:val="24"/>
          <w:szCs w:val="24"/>
          <w:rtl/>
          <w:lang w:bidi="fa-IR"/>
        </w:rPr>
      </w:pPr>
    </w:p>
    <w:p w:rsidR="00CB15F1" w:rsidRDefault="00CB15F1" w:rsidP="00CB15F1">
      <w:pPr>
        <w:bidi/>
        <w:spacing w:line="256" w:lineRule="auto"/>
        <w:rPr>
          <w:rFonts w:ascii="Tahoma" w:eastAsia="Calibri" w:hAnsi="Tahoma" w:cs="Tahoma"/>
          <w:sz w:val="24"/>
          <w:szCs w:val="24"/>
          <w:rtl/>
          <w:lang w:bidi="fa-IR"/>
        </w:rPr>
      </w:pPr>
    </w:p>
    <w:p w:rsidR="00CB15F1" w:rsidRDefault="00CB15F1" w:rsidP="00CB15F1">
      <w:pPr>
        <w:bidi/>
        <w:spacing w:line="256" w:lineRule="auto"/>
        <w:rPr>
          <w:rFonts w:ascii="Tahoma" w:eastAsia="Calibri" w:hAnsi="Tahoma" w:cs="Tahoma"/>
          <w:sz w:val="24"/>
          <w:szCs w:val="24"/>
          <w:rtl/>
          <w:lang w:bidi="fa-IR"/>
        </w:rPr>
      </w:pPr>
    </w:p>
    <w:p w:rsidR="00CB15F1" w:rsidRDefault="00CB15F1" w:rsidP="00CB15F1">
      <w:pPr>
        <w:bidi/>
        <w:spacing w:line="256" w:lineRule="auto"/>
        <w:rPr>
          <w:rFonts w:ascii="Tahoma" w:eastAsia="Calibri" w:hAnsi="Tahoma" w:cs="Tahoma"/>
          <w:sz w:val="24"/>
          <w:szCs w:val="24"/>
          <w:rtl/>
          <w:lang w:bidi="fa-IR"/>
        </w:rPr>
      </w:pPr>
    </w:p>
    <w:p w:rsidR="00CB15F1" w:rsidRDefault="00CB15F1" w:rsidP="00CB15F1">
      <w:pPr>
        <w:bidi/>
        <w:spacing w:line="256" w:lineRule="auto"/>
        <w:rPr>
          <w:rFonts w:ascii="Tahoma" w:eastAsia="Calibri" w:hAnsi="Tahoma" w:cs="Tahoma"/>
          <w:sz w:val="24"/>
          <w:szCs w:val="24"/>
          <w:rtl/>
          <w:lang w:bidi="fa-IR"/>
        </w:rPr>
      </w:pPr>
    </w:p>
    <w:p w:rsidR="00CB15F1" w:rsidRDefault="00CB15F1" w:rsidP="00CB15F1">
      <w:pPr>
        <w:bidi/>
        <w:spacing w:line="256" w:lineRule="auto"/>
        <w:rPr>
          <w:rFonts w:ascii="Tahoma" w:eastAsia="Calibri" w:hAnsi="Tahoma" w:cs="Tahoma"/>
          <w:color w:val="FF0000"/>
          <w:sz w:val="28"/>
          <w:szCs w:val="28"/>
          <w:rtl/>
          <w:lang w:bidi="fa-IR"/>
        </w:rPr>
      </w:pPr>
      <w:r w:rsidRPr="00CB15F1">
        <w:rPr>
          <w:rFonts w:ascii="Tahoma" w:eastAsia="Calibri" w:hAnsi="Tahoma" w:cs="Tahoma" w:hint="cs"/>
          <w:color w:val="FF0000"/>
          <w:sz w:val="28"/>
          <w:szCs w:val="28"/>
          <w:highlight w:val="yellow"/>
          <w:rtl/>
          <w:lang w:bidi="fa-IR"/>
        </w:rPr>
        <w:t>مشتق</w:t>
      </w:r>
    </w:p>
    <w:p w:rsidR="00CB15F1" w:rsidRPr="00CB15F1" w:rsidRDefault="00CB15F1" w:rsidP="00CB15F1">
      <w:pPr>
        <w:bidi/>
        <w:spacing w:line="256" w:lineRule="auto"/>
        <w:rPr>
          <w:rFonts w:ascii="Tahoma" w:eastAsia="Calibri" w:hAnsi="Tahoma" w:cs="Tahoma"/>
          <w:color w:val="FF0000"/>
          <w:sz w:val="28"/>
          <w:szCs w:val="28"/>
          <w:rtl/>
          <w:lang w:bidi="fa-IR"/>
        </w:rPr>
      </w:pPr>
    </w:p>
    <w:p w:rsidR="00CB15F1" w:rsidRPr="00CB15F1" w:rsidRDefault="00CB15F1" w:rsidP="00CB15F1">
      <w:pPr>
        <w:bidi/>
        <w:spacing w:line="256" w:lineRule="auto"/>
        <w:rPr>
          <w:rFonts w:ascii="Tahoma" w:eastAsia="Calibri" w:hAnsi="Tahoma" w:cs="Tahoma"/>
          <w:sz w:val="24"/>
          <w:szCs w:val="24"/>
          <w:rtl/>
          <w:lang w:bidi="fa-IR"/>
        </w:rPr>
      </w:pPr>
      <w:r w:rsidRPr="00CB15F1">
        <w:rPr>
          <w:rFonts w:ascii="Tahoma" w:eastAsia="Calibri" w:hAnsi="Tahoma" w:cs="Tahoma" w:hint="cs"/>
          <w:color w:val="00B0F0"/>
          <w:sz w:val="24"/>
          <w:szCs w:val="24"/>
          <w:rtl/>
          <w:lang w:bidi="fa-IR"/>
        </w:rPr>
        <w:t>مقدمه</w:t>
      </w:r>
      <w:r>
        <w:rPr>
          <w:rFonts w:ascii="Tahoma" w:eastAsia="Calibri" w:hAnsi="Tahoma" w:cs="Tahoma" w:hint="cs"/>
          <w:sz w:val="24"/>
          <w:szCs w:val="24"/>
          <w:rtl/>
          <w:lang w:bidi="fa-IR"/>
        </w:rPr>
        <w:t>:</w:t>
      </w:r>
    </w:p>
    <w:p w:rsidR="00CB15F1" w:rsidRPr="00CB15F1" w:rsidRDefault="00CB15F1" w:rsidP="00CB15F1">
      <w:pPr>
        <w:bidi/>
        <w:spacing w:line="256" w:lineRule="auto"/>
        <w:rPr>
          <w:rFonts w:ascii="Tahoma" w:eastAsia="Calibri" w:hAnsi="Tahoma" w:cs="Tahoma"/>
          <w:sz w:val="24"/>
          <w:szCs w:val="24"/>
          <w:rtl/>
          <w:lang w:bidi="fa-IR"/>
        </w:rPr>
      </w:pPr>
      <w:r w:rsidRPr="00CB15F1">
        <w:rPr>
          <w:rFonts w:ascii="Tahoma" w:eastAsia="Calibri" w:hAnsi="Tahoma" w:cs="Tahoma" w:hint="cs"/>
          <w:sz w:val="24"/>
          <w:szCs w:val="24"/>
          <w:rtl/>
          <w:lang w:bidi="fa-IR"/>
        </w:rPr>
        <w:t>بحث مشتق، بحثی اصولی نیست، بلکه مربوط به مقدمه‌ی علم اصول است</w:t>
      </w:r>
      <w:r>
        <w:rPr>
          <w:rFonts w:ascii="Tahoma" w:eastAsia="Calibri" w:hAnsi="Tahoma" w:cs="Tahoma" w:hint="cs"/>
          <w:sz w:val="24"/>
          <w:szCs w:val="24"/>
          <w:rtl/>
          <w:lang w:bidi="fa-IR"/>
        </w:rPr>
        <w:t>،</w:t>
      </w:r>
      <w:r w:rsidRPr="00CB15F1">
        <w:rPr>
          <w:rFonts w:ascii="Tahoma" w:eastAsia="Calibri" w:hAnsi="Tahoma" w:cs="Tahoma" w:hint="cs"/>
          <w:sz w:val="24"/>
          <w:szCs w:val="24"/>
          <w:rtl/>
          <w:lang w:bidi="fa-IR"/>
        </w:rPr>
        <w:t xml:space="preserve"> زیرا همان‌گونه که گذشت</w:t>
      </w:r>
      <w:r>
        <w:rPr>
          <w:rFonts w:ascii="Tahoma" w:eastAsia="Calibri" w:hAnsi="Tahoma" w:cs="Tahoma" w:hint="cs"/>
          <w:sz w:val="24"/>
          <w:szCs w:val="24"/>
          <w:rtl/>
          <w:lang w:bidi="fa-IR"/>
        </w:rPr>
        <w:t xml:space="preserve"> </w:t>
      </w:r>
      <w:r w:rsidRPr="00CB15F1">
        <w:rPr>
          <w:rFonts w:ascii="Tahoma" w:eastAsia="Calibri" w:hAnsi="Tahoma" w:cs="Tahoma" w:hint="cs"/>
          <w:sz w:val="24"/>
          <w:szCs w:val="24"/>
          <w:rtl/>
          <w:lang w:bidi="fa-IR"/>
        </w:rPr>
        <w:t>مسائلی جزء علم اصول هستند که در استنباط حکم شرعی مورد استفاده قرار گرفته و مستقیماً به استنباط حکم شرعی منجر شوند</w:t>
      </w:r>
      <w:r>
        <w:rPr>
          <w:rFonts w:ascii="Tahoma" w:eastAsia="Calibri" w:hAnsi="Tahoma" w:cs="Tahoma" w:hint="cs"/>
          <w:sz w:val="24"/>
          <w:szCs w:val="24"/>
          <w:rtl/>
          <w:lang w:bidi="fa-IR"/>
        </w:rPr>
        <w:t xml:space="preserve">، </w:t>
      </w:r>
      <w:r w:rsidRPr="00CB15F1">
        <w:rPr>
          <w:rFonts w:ascii="Tahoma" w:eastAsia="Calibri" w:hAnsi="Tahoma" w:cs="Tahoma" w:hint="cs"/>
          <w:sz w:val="24"/>
          <w:szCs w:val="24"/>
          <w:rtl/>
          <w:lang w:bidi="fa-IR"/>
        </w:rPr>
        <w:t>درحالی‌که بحث مشتق مستقیماً به استنباط حکم شرعی منجر نمی‌شود، بلکه برای استنباط متعلق حکم شرعی به کار می‌رود.</w:t>
      </w:r>
    </w:p>
    <w:p w:rsidR="00CB15F1" w:rsidRPr="00CB15F1" w:rsidRDefault="00CB15F1" w:rsidP="00CB15F1">
      <w:pPr>
        <w:bidi/>
        <w:spacing w:line="256" w:lineRule="auto"/>
        <w:rPr>
          <w:rFonts w:ascii="Tahoma" w:eastAsia="Calibri" w:hAnsi="Tahoma" w:cs="Tahoma"/>
          <w:sz w:val="24"/>
          <w:szCs w:val="24"/>
          <w:rtl/>
          <w:lang w:bidi="fa-IR"/>
        </w:rPr>
      </w:pPr>
      <w:r w:rsidRPr="00CB15F1">
        <w:rPr>
          <w:rFonts w:ascii="Tahoma" w:eastAsia="Calibri" w:hAnsi="Tahoma" w:cs="Tahoma" w:hint="cs"/>
          <w:sz w:val="24"/>
          <w:szCs w:val="24"/>
          <w:rtl/>
          <w:lang w:bidi="fa-IR"/>
        </w:rPr>
        <w:t xml:space="preserve">به‌طور مثال بحث از حقیقت بودن مشتق در خصوص متلبس بالفعل یا اعم از متلبس بالفعل و ما انقضی در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ثمره‌ی مثمره</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w:t>
      </w:r>
      <w:r w:rsidRPr="00CB15F1">
        <w:rPr>
          <w:rFonts w:ascii="Tahoma" w:eastAsia="Calibri" w:hAnsi="Tahoma" w:cs="Tahoma"/>
          <w:sz w:val="24"/>
          <w:szCs w:val="24"/>
          <w:vertAlign w:val="superscript"/>
          <w:rtl/>
          <w:lang w:bidi="fa-IR"/>
        </w:rPr>
        <w:footnoteReference w:id="139"/>
      </w:r>
      <w:r w:rsidRPr="00CB15F1">
        <w:rPr>
          <w:rFonts w:ascii="Tahoma" w:eastAsia="Calibri" w:hAnsi="Tahoma" w:cs="Tahoma" w:hint="cs"/>
          <w:sz w:val="24"/>
          <w:szCs w:val="24"/>
          <w:rtl/>
          <w:lang w:bidi="fa-IR"/>
        </w:rPr>
        <w:t xml:space="preserve"> بحث از حکم شرعی نیست، بلکه بحث از روشن شدن معنای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مثمره</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است. گرچه به دنبال این بحث نتیجه‌ای فقهی نیز مترتب می‌شود،</w:t>
      </w:r>
      <w:r w:rsidRPr="00CB15F1">
        <w:rPr>
          <w:rFonts w:ascii="Tahoma" w:eastAsia="Calibri" w:hAnsi="Tahoma" w:cs="Tahoma"/>
          <w:sz w:val="24"/>
          <w:szCs w:val="24"/>
          <w:vertAlign w:val="superscript"/>
          <w:rtl/>
          <w:lang w:bidi="fa-IR"/>
        </w:rPr>
        <w:footnoteReference w:id="140"/>
      </w:r>
      <w:r w:rsidRPr="00CB15F1">
        <w:rPr>
          <w:rFonts w:ascii="Tahoma" w:eastAsia="Calibri" w:hAnsi="Tahoma" w:cs="Tahoma" w:hint="cs"/>
          <w:sz w:val="24"/>
          <w:szCs w:val="24"/>
          <w:rtl/>
          <w:lang w:bidi="fa-IR"/>
        </w:rPr>
        <w:t xml:space="preserve"> اما آنچه مستقیماً از این بحث استنباط می‌شود، معنای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مثمره</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است که متعلق حکم شرعی است و خود حکم شرعی مستقیماً از این بحث استنباط نشده است.</w:t>
      </w:r>
    </w:p>
    <w:p w:rsidR="00CB15F1" w:rsidRPr="00CB15F1" w:rsidRDefault="00CB15F1" w:rsidP="00CB15F1">
      <w:pPr>
        <w:bidi/>
        <w:spacing w:line="256" w:lineRule="auto"/>
        <w:rPr>
          <w:rFonts w:ascii="Tahoma" w:eastAsia="Calibri" w:hAnsi="Tahoma" w:cs="Tahoma"/>
          <w:sz w:val="24"/>
          <w:szCs w:val="24"/>
          <w:rtl/>
          <w:lang w:bidi="fa-IR"/>
        </w:rPr>
      </w:pPr>
      <w:r w:rsidRPr="00CB15F1">
        <w:rPr>
          <w:rFonts w:ascii="Tahoma" w:eastAsia="Calibri" w:hAnsi="Tahoma" w:cs="Tahoma" w:hint="cs"/>
          <w:sz w:val="24"/>
          <w:szCs w:val="24"/>
          <w:rtl/>
          <w:lang w:bidi="fa-IR"/>
        </w:rPr>
        <w:t>بحث مشتق از ای</w:t>
      </w:r>
      <w:r>
        <w:rPr>
          <w:rFonts w:ascii="Tahoma" w:eastAsia="Calibri" w:hAnsi="Tahoma" w:cs="Tahoma" w:hint="cs"/>
          <w:sz w:val="24"/>
          <w:szCs w:val="24"/>
          <w:rtl/>
          <w:lang w:bidi="fa-IR"/>
        </w:rPr>
        <w:t xml:space="preserve">ن جهت مانند بحث صحیح و اعم است، </w:t>
      </w:r>
      <w:r w:rsidRPr="00CB15F1">
        <w:rPr>
          <w:rFonts w:ascii="Tahoma" w:eastAsia="Calibri" w:hAnsi="Tahoma" w:cs="Tahoma" w:hint="cs"/>
          <w:sz w:val="24"/>
          <w:szCs w:val="24"/>
          <w:rtl/>
          <w:lang w:bidi="fa-IR"/>
        </w:rPr>
        <w:t>بحث صحیح و اعم در مورد ظهور عبادت یا معامله است که حکمی شرعی نیست</w:t>
      </w:r>
      <w:r>
        <w:rPr>
          <w:rFonts w:ascii="Tahoma" w:eastAsia="Calibri" w:hAnsi="Tahoma" w:cs="Tahoma" w:hint="cs"/>
          <w:sz w:val="24"/>
          <w:szCs w:val="24"/>
          <w:rtl/>
          <w:lang w:bidi="fa-IR"/>
        </w:rPr>
        <w:t>،</w:t>
      </w:r>
      <w:r w:rsidRPr="00CB15F1">
        <w:rPr>
          <w:rFonts w:ascii="Tahoma" w:eastAsia="Calibri" w:hAnsi="Tahoma" w:cs="Tahoma" w:hint="cs"/>
          <w:sz w:val="24"/>
          <w:szCs w:val="24"/>
          <w:rtl/>
          <w:lang w:bidi="fa-IR"/>
        </w:rPr>
        <w:t xml:space="preserve"> هرچند به‌تبع آن جواز یا عدم جواز تمسک به اطلاق که حکمی شرعی است مترتب می‌شود</w:t>
      </w:r>
      <w:r>
        <w:rPr>
          <w:rFonts w:ascii="Tahoma" w:eastAsia="Calibri" w:hAnsi="Tahoma" w:cs="Tahoma" w:hint="cs"/>
          <w:sz w:val="24"/>
          <w:szCs w:val="24"/>
          <w:rtl/>
          <w:lang w:bidi="fa-IR"/>
        </w:rPr>
        <w:t xml:space="preserve"> </w:t>
      </w:r>
      <w:r w:rsidRPr="00CB15F1">
        <w:rPr>
          <w:rFonts w:ascii="Tahoma" w:eastAsia="Calibri" w:hAnsi="Tahoma" w:cs="Tahoma" w:hint="cs"/>
          <w:sz w:val="24"/>
          <w:szCs w:val="24"/>
          <w:rtl/>
          <w:lang w:bidi="fa-IR"/>
        </w:rPr>
        <w:t xml:space="preserve">و بحث مشتق نیز در مورد معنای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مثمره</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است که حکمی شرعی نیست</w:t>
      </w:r>
      <w:r>
        <w:rPr>
          <w:rFonts w:ascii="Tahoma" w:eastAsia="Calibri" w:hAnsi="Tahoma" w:cs="Tahoma" w:hint="cs"/>
          <w:sz w:val="24"/>
          <w:szCs w:val="24"/>
          <w:rtl/>
          <w:lang w:bidi="fa-IR"/>
        </w:rPr>
        <w:t>،</w:t>
      </w:r>
      <w:r w:rsidRPr="00CB15F1">
        <w:rPr>
          <w:rFonts w:ascii="Tahoma" w:eastAsia="Calibri" w:hAnsi="Tahoma" w:cs="Tahoma" w:hint="cs"/>
          <w:sz w:val="24"/>
          <w:szCs w:val="24"/>
          <w:rtl/>
          <w:lang w:bidi="fa-IR"/>
        </w:rPr>
        <w:t xml:space="preserve"> هرچند به‌تبع آن حکمی فقهی نیز مترتب می‌شود.</w:t>
      </w:r>
    </w:p>
    <w:p w:rsidR="00CB15F1" w:rsidRDefault="00CB15F1" w:rsidP="00CB15F1">
      <w:pPr>
        <w:bidi/>
        <w:spacing w:line="256" w:lineRule="auto"/>
        <w:rPr>
          <w:rFonts w:ascii="Tahoma" w:eastAsia="Calibri" w:hAnsi="Tahoma" w:cs="Tahoma"/>
          <w:sz w:val="24"/>
          <w:szCs w:val="24"/>
          <w:rtl/>
          <w:lang w:bidi="fa-IR"/>
        </w:rPr>
      </w:pPr>
      <w:r w:rsidRPr="00CB15F1">
        <w:rPr>
          <w:rFonts w:ascii="Tahoma" w:eastAsia="Calibri" w:hAnsi="Tahoma" w:cs="Tahoma" w:hint="cs"/>
          <w:sz w:val="24"/>
          <w:szCs w:val="24"/>
          <w:rtl/>
          <w:lang w:bidi="fa-IR"/>
        </w:rPr>
        <w:t xml:space="preserve">به همین دلیل </w:t>
      </w:r>
      <w:r w:rsidR="00123D71">
        <w:rPr>
          <w:rFonts w:ascii="Tahoma" w:eastAsia="Calibri" w:hAnsi="Tahoma" w:cs="Tahoma"/>
          <w:sz w:val="24"/>
          <w:szCs w:val="24"/>
          <w:rtl/>
          <w:lang w:bidi="fa-IR"/>
        </w:rPr>
        <w:t>مرحوم آخوند</w:t>
      </w:r>
      <w:r w:rsidRPr="00CB15F1">
        <w:rPr>
          <w:rFonts w:ascii="Tahoma" w:eastAsia="Calibri" w:hAnsi="Tahoma" w:cs="Tahoma" w:hint="cs"/>
          <w:sz w:val="24"/>
          <w:szCs w:val="24"/>
          <w:rtl/>
          <w:lang w:bidi="fa-IR"/>
        </w:rPr>
        <w:t xml:space="preserve"> این بحث را در مقدمه‌ی علم اصول ذکر می‌کند نه در مسائل این علم.</w:t>
      </w:r>
    </w:p>
    <w:p w:rsidR="00CB15F1" w:rsidRPr="00CB15F1" w:rsidRDefault="00CB15F1" w:rsidP="00CB15F1">
      <w:pPr>
        <w:bidi/>
        <w:spacing w:line="256" w:lineRule="auto"/>
        <w:rPr>
          <w:rFonts w:ascii="Tahoma" w:eastAsia="Calibri" w:hAnsi="Tahoma" w:cs="Tahoma"/>
          <w:sz w:val="24"/>
          <w:szCs w:val="24"/>
          <w:rtl/>
          <w:lang w:bidi="fa-IR"/>
        </w:rPr>
      </w:pPr>
    </w:p>
    <w:p w:rsidR="00CB15F1" w:rsidRDefault="00292F56" w:rsidP="00CB15F1">
      <w:pPr>
        <w:bidi/>
        <w:spacing w:line="256" w:lineRule="auto"/>
        <w:rPr>
          <w:rFonts w:ascii="Tahoma" w:eastAsia="Calibri" w:hAnsi="Tahoma" w:cs="Tahoma"/>
          <w:color w:val="00B0F0"/>
          <w:sz w:val="24"/>
          <w:szCs w:val="24"/>
          <w:rtl/>
          <w:lang w:bidi="fa-IR"/>
        </w:rPr>
      </w:pPr>
      <w:r w:rsidRPr="00292F56">
        <w:rPr>
          <w:rFonts w:ascii="Tahoma" w:eastAsia="Calibri" w:hAnsi="Tahoma" w:cs="Tahoma" w:hint="cs"/>
          <w:color w:val="FF0000"/>
          <w:sz w:val="24"/>
          <w:szCs w:val="24"/>
          <w:rtl/>
          <w:lang w:bidi="fa-IR"/>
        </w:rPr>
        <w:t>1</w:t>
      </w:r>
      <w:r w:rsidRPr="00292F56">
        <w:rPr>
          <w:rFonts w:ascii="Tahoma" w:eastAsia="Calibri" w:hAnsi="Tahoma" w:cs="Tahoma" w:hint="cs"/>
          <w:color w:val="000000" w:themeColor="text1"/>
          <w:sz w:val="24"/>
          <w:szCs w:val="24"/>
          <w:rtl/>
          <w:lang w:bidi="fa-IR"/>
        </w:rPr>
        <w:t xml:space="preserve">. </w:t>
      </w:r>
      <w:r w:rsidR="00CB15F1" w:rsidRPr="00292F56">
        <w:rPr>
          <w:rFonts w:ascii="Tahoma" w:eastAsia="Calibri" w:hAnsi="Tahoma" w:cs="Tahoma" w:hint="cs"/>
          <w:color w:val="00B0F0"/>
          <w:sz w:val="24"/>
          <w:szCs w:val="24"/>
          <w:highlight w:val="yellow"/>
          <w:rtl/>
          <w:lang w:bidi="fa-IR"/>
        </w:rPr>
        <w:t>محل نزاع در مشتق</w:t>
      </w:r>
    </w:p>
    <w:p w:rsidR="00292F56" w:rsidRPr="00CB15F1" w:rsidRDefault="00292F56" w:rsidP="00292F56">
      <w:pPr>
        <w:bidi/>
        <w:spacing w:line="256" w:lineRule="auto"/>
        <w:rPr>
          <w:rFonts w:ascii="Tahoma" w:eastAsia="Calibri" w:hAnsi="Tahoma" w:cs="Tahoma"/>
          <w:sz w:val="24"/>
          <w:szCs w:val="24"/>
          <w:rtl/>
          <w:lang w:bidi="fa-IR"/>
        </w:rPr>
      </w:pPr>
    </w:p>
    <w:p w:rsidR="00CB15F1" w:rsidRPr="00CB15F1" w:rsidRDefault="00CB15F1" w:rsidP="00CB15F1">
      <w:pPr>
        <w:bidi/>
        <w:spacing w:line="256" w:lineRule="auto"/>
        <w:rPr>
          <w:rFonts w:ascii="Tahoma" w:eastAsia="Calibri" w:hAnsi="Tahoma" w:cs="Tahoma"/>
          <w:sz w:val="24"/>
          <w:szCs w:val="24"/>
          <w:rtl/>
          <w:lang w:bidi="fa-IR"/>
        </w:rPr>
      </w:pPr>
      <w:r w:rsidRPr="00CB15F1">
        <w:rPr>
          <w:rFonts w:ascii="Tahoma" w:eastAsia="Calibri" w:hAnsi="Tahoma" w:cs="Tahoma" w:hint="cs"/>
          <w:sz w:val="24"/>
          <w:szCs w:val="24"/>
          <w:rtl/>
          <w:lang w:bidi="fa-IR"/>
        </w:rPr>
        <w:t>بحث در مشتق، همانند بحث در صحیح و اعم در سعه و ضیق موضوع له است. اختلاف در این بحث در این مورد است که آیا مشتق برای خصوص متلبس بالفعل وضع شده است یا برای اعم از متلبس بالفعل و مما انقضی عنه المبدأ.</w:t>
      </w:r>
    </w:p>
    <w:p w:rsidR="00CB15F1" w:rsidRPr="00CB15F1" w:rsidRDefault="00CB15F1" w:rsidP="00292F56">
      <w:pPr>
        <w:bidi/>
        <w:spacing w:line="256" w:lineRule="auto"/>
        <w:rPr>
          <w:rFonts w:ascii="Tahoma" w:eastAsia="Calibri" w:hAnsi="Tahoma" w:cs="Tahoma"/>
          <w:sz w:val="24"/>
          <w:szCs w:val="24"/>
          <w:rtl/>
          <w:lang w:bidi="fa-IR"/>
        </w:rPr>
      </w:pPr>
      <w:r w:rsidRPr="00CB15F1">
        <w:rPr>
          <w:rFonts w:ascii="Tahoma" w:eastAsia="Calibri" w:hAnsi="Tahoma" w:cs="Tahoma" w:hint="cs"/>
          <w:sz w:val="24"/>
          <w:szCs w:val="24"/>
          <w:rtl/>
          <w:lang w:bidi="fa-IR"/>
        </w:rPr>
        <w:t>در این بحث دو مطلب، اتفاقی بوده و محل نزاع صرفاً در یک مطلب است:</w:t>
      </w:r>
      <w:r>
        <w:rPr>
          <w:rFonts w:ascii="Tahoma" w:eastAsia="Calibri" w:hAnsi="Tahoma" w:cs="Tahoma" w:hint="cs"/>
          <w:sz w:val="24"/>
          <w:szCs w:val="24"/>
          <w:rtl/>
          <w:lang w:bidi="fa-IR"/>
        </w:rPr>
        <w:t xml:space="preserve"> </w:t>
      </w:r>
      <w:r w:rsidRPr="00CB15F1">
        <w:rPr>
          <w:rFonts w:ascii="Tahoma" w:eastAsia="Calibri" w:hAnsi="Tahoma" w:cs="Tahoma" w:hint="cs"/>
          <w:sz w:val="24"/>
          <w:szCs w:val="24"/>
          <w:rtl/>
          <w:lang w:bidi="fa-IR"/>
        </w:rPr>
        <w:t>در حقیقت بودن استعمال مشتق در ذات متلبس بالفعل، اختلافی نیست</w:t>
      </w:r>
      <w:r>
        <w:rPr>
          <w:rFonts w:ascii="Tahoma" w:eastAsia="Calibri" w:hAnsi="Tahoma" w:cs="Tahoma" w:hint="cs"/>
          <w:sz w:val="24"/>
          <w:szCs w:val="24"/>
          <w:rtl/>
          <w:lang w:bidi="fa-IR"/>
        </w:rPr>
        <w:t xml:space="preserve"> </w:t>
      </w:r>
      <w:r w:rsidRPr="00CB15F1">
        <w:rPr>
          <w:rFonts w:ascii="Tahoma" w:eastAsia="Calibri" w:hAnsi="Tahoma" w:cs="Tahoma" w:hint="cs"/>
          <w:sz w:val="24"/>
          <w:szCs w:val="24"/>
          <w:rtl/>
          <w:lang w:bidi="fa-IR"/>
        </w:rPr>
        <w:t>و در مجاز بودن استعمال مشتق در ذاتی که بالفعل متلبس به مبدأ نیست و در آینده به آن متلبس خواهد شد نیز اختلافی نیست</w:t>
      </w:r>
      <w:r>
        <w:rPr>
          <w:rFonts w:ascii="Tahoma" w:eastAsia="Calibri" w:hAnsi="Tahoma" w:cs="Tahoma" w:hint="cs"/>
          <w:sz w:val="24"/>
          <w:szCs w:val="24"/>
          <w:rtl/>
          <w:lang w:bidi="fa-IR"/>
        </w:rPr>
        <w:t xml:space="preserve">، </w:t>
      </w:r>
      <w:r w:rsidRPr="00CB15F1">
        <w:rPr>
          <w:rFonts w:ascii="Tahoma" w:eastAsia="Calibri" w:hAnsi="Tahoma" w:cs="Tahoma" w:hint="cs"/>
          <w:sz w:val="24"/>
          <w:szCs w:val="24"/>
          <w:rtl/>
          <w:lang w:bidi="fa-IR"/>
        </w:rPr>
        <w:t xml:space="preserve">اما </w:t>
      </w:r>
      <w:r w:rsidRPr="00CB15F1">
        <w:rPr>
          <w:rFonts w:ascii="Tahoma" w:eastAsia="Calibri" w:hAnsi="Tahoma" w:cs="Tahoma" w:hint="cs"/>
          <w:sz w:val="24"/>
          <w:szCs w:val="24"/>
          <w:highlight w:val="yellow"/>
          <w:rtl/>
          <w:lang w:bidi="fa-IR"/>
        </w:rPr>
        <w:t>در حقیقت یا مجاز بودن استعمال مشتق در ذاتی که مبدأ از آن منقضی شده</w:t>
      </w:r>
      <w:r w:rsidRPr="00CB15F1">
        <w:rPr>
          <w:rFonts w:ascii="Tahoma" w:eastAsia="Calibri" w:hAnsi="Tahoma" w:cs="Tahoma" w:hint="cs"/>
          <w:sz w:val="24"/>
          <w:szCs w:val="24"/>
          <w:rtl/>
          <w:lang w:bidi="fa-IR"/>
        </w:rPr>
        <w:t xml:space="preserve"> اختلاف وجود دارد و محل نزاع این مورد است.</w:t>
      </w:r>
      <w:r w:rsidR="00292F56">
        <w:rPr>
          <w:rFonts w:ascii="Tahoma" w:eastAsia="Calibri" w:hAnsi="Tahoma" w:cs="Tahoma" w:hint="cs"/>
          <w:sz w:val="24"/>
          <w:szCs w:val="24"/>
          <w:rtl/>
          <w:lang w:bidi="fa-IR"/>
        </w:rPr>
        <w:t xml:space="preserve"> </w:t>
      </w:r>
      <w:r w:rsidRPr="00CB15F1">
        <w:rPr>
          <w:rFonts w:ascii="Tahoma" w:eastAsia="Calibri" w:hAnsi="Tahoma" w:cs="Tahoma" w:hint="cs"/>
          <w:sz w:val="24"/>
          <w:szCs w:val="24"/>
          <w:rtl/>
          <w:lang w:bidi="fa-IR"/>
        </w:rPr>
        <w:t>این اختلاف، اختلاف در هیئت مشتق است یعنی این هیئت مشتق است که در وضع آن برای خصوص متلبس بالفعل یا برای اعم از متلبس بالفعل و مما انقضی عنه المبدأ اختلاف شده و بحث از ماده‌ی مشتق، بحثی ادبی است.</w:t>
      </w:r>
    </w:p>
    <w:p w:rsidR="00CB15F1" w:rsidRDefault="00292F56" w:rsidP="00CB15F1">
      <w:pPr>
        <w:bidi/>
        <w:spacing w:line="256" w:lineRule="auto"/>
        <w:rPr>
          <w:rFonts w:ascii="Tahoma" w:eastAsia="Calibri" w:hAnsi="Tahoma" w:cs="Tahoma"/>
          <w:sz w:val="24"/>
          <w:szCs w:val="24"/>
          <w:rtl/>
          <w:lang w:bidi="fa-IR"/>
        </w:rPr>
      </w:pPr>
      <w:r>
        <w:rPr>
          <w:rFonts w:ascii="Tahoma" w:eastAsia="Calibri" w:hAnsi="Tahoma" w:cs="Tahoma" w:hint="cs"/>
          <w:color w:val="FF0000"/>
          <w:sz w:val="24"/>
          <w:szCs w:val="24"/>
          <w:rtl/>
          <w:lang w:bidi="fa-IR"/>
        </w:rPr>
        <w:t>2</w:t>
      </w:r>
      <w:r w:rsidR="00B61D6B" w:rsidRPr="00292F56">
        <w:rPr>
          <w:rFonts w:ascii="Tahoma" w:eastAsia="Calibri" w:hAnsi="Tahoma" w:cs="Tahoma" w:hint="cs"/>
          <w:color w:val="000000" w:themeColor="text1"/>
          <w:sz w:val="24"/>
          <w:szCs w:val="24"/>
          <w:rtl/>
          <w:lang w:bidi="fa-IR"/>
        </w:rPr>
        <w:t>.</w:t>
      </w:r>
      <w:r w:rsidR="00B61D6B">
        <w:rPr>
          <w:rFonts w:ascii="Tahoma" w:eastAsia="Calibri" w:hAnsi="Tahoma" w:cs="Tahoma" w:hint="cs"/>
          <w:sz w:val="24"/>
          <w:szCs w:val="24"/>
          <w:rtl/>
          <w:lang w:bidi="fa-IR"/>
        </w:rPr>
        <w:t xml:space="preserve"> </w:t>
      </w:r>
      <w:r w:rsidR="00CB15F1" w:rsidRPr="00292F56">
        <w:rPr>
          <w:rFonts w:ascii="Tahoma" w:eastAsia="Calibri" w:hAnsi="Tahoma" w:cs="Tahoma" w:hint="cs"/>
          <w:color w:val="00B0F0"/>
          <w:sz w:val="24"/>
          <w:szCs w:val="24"/>
          <w:highlight w:val="yellow"/>
          <w:rtl/>
          <w:lang w:bidi="fa-IR"/>
        </w:rPr>
        <w:t>تبیین محل نزاع</w:t>
      </w:r>
    </w:p>
    <w:p w:rsidR="00B61D6B" w:rsidRPr="00CB15F1" w:rsidRDefault="00B61D6B" w:rsidP="00B61D6B">
      <w:pPr>
        <w:bidi/>
        <w:spacing w:line="256" w:lineRule="auto"/>
        <w:rPr>
          <w:rFonts w:ascii="Tahoma" w:eastAsia="Calibri" w:hAnsi="Tahoma" w:cs="Tahoma"/>
          <w:sz w:val="24"/>
          <w:szCs w:val="24"/>
          <w:rtl/>
          <w:lang w:bidi="fa-IR"/>
        </w:rPr>
      </w:pPr>
    </w:p>
    <w:p w:rsidR="00CB15F1" w:rsidRPr="00CB15F1" w:rsidRDefault="00CB15F1" w:rsidP="00CB15F1">
      <w:pPr>
        <w:bidi/>
        <w:spacing w:line="256" w:lineRule="auto"/>
        <w:rPr>
          <w:rFonts w:ascii="Tahoma" w:eastAsia="Calibri" w:hAnsi="Tahoma" w:cs="Tahoma"/>
          <w:sz w:val="24"/>
          <w:szCs w:val="24"/>
          <w:rtl/>
          <w:lang w:bidi="fa-IR"/>
        </w:rPr>
      </w:pPr>
      <w:r w:rsidRPr="00B61D6B">
        <w:rPr>
          <w:rFonts w:ascii="Tahoma" w:eastAsia="Calibri" w:hAnsi="Tahoma" w:cs="Tahoma" w:hint="cs"/>
          <w:color w:val="00B0F0"/>
          <w:sz w:val="24"/>
          <w:szCs w:val="24"/>
          <w:rtl/>
          <w:lang w:bidi="fa-IR"/>
        </w:rPr>
        <w:t xml:space="preserve">کلام مشهور و </w:t>
      </w:r>
      <w:r w:rsidR="00B61D6B" w:rsidRPr="00B61D6B">
        <w:rPr>
          <w:rFonts w:ascii="Tahoma" w:eastAsia="Calibri" w:hAnsi="Tahoma" w:cs="Tahoma" w:hint="cs"/>
          <w:color w:val="00B0F0"/>
          <w:sz w:val="24"/>
          <w:szCs w:val="24"/>
          <w:rtl/>
          <w:lang w:bidi="fa-IR"/>
        </w:rPr>
        <w:t>مرحوم آخوند</w:t>
      </w:r>
      <w:r w:rsidR="00B61D6B">
        <w:rPr>
          <w:rFonts w:ascii="Tahoma" w:eastAsia="Calibri" w:hAnsi="Tahoma" w:cs="Tahoma" w:hint="cs"/>
          <w:sz w:val="24"/>
          <w:szCs w:val="24"/>
          <w:rtl/>
          <w:lang w:bidi="fa-IR"/>
        </w:rPr>
        <w:t>:</w:t>
      </w:r>
      <w:r w:rsidRPr="00CB15F1">
        <w:rPr>
          <w:rFonts w:ascii="Tahoma" w:eastAsia="Calibri" w:hAnsi="Tahoma" w:cs="Tahoma" w:hint="cs"/>
          <w:sz w:val="24"/>
          <w:szCs w:val="24"/>
          <w:rtl/>
          <w:lang w:bidi="fa-IR"/>
        </w:rPr>
        <w:t xml:space="preserve"> </w:t>
      </w:r>
      <w:r w:rsidRPr="00B61D6B">
        <w:rPr>
          <w:rFonts w:ascii="Tahoma" w:eastAsia="Calibri" w:hAnsi="Tahoma" w:cs="Tahoma" w:hint="cs"/>
          <w:color w:val="002060"/>
          <w:sz w:val="24"/>
          <w:szCs w:val="24"/>
          <w:rtl/>
          <w:lang w:bidi="fa-IR"/>
        </w:rPr>
        <w:t>(مختار)</w:t>
      </w:r>
    </w:p>
    <w:p w:rsidR="00CB15F1" w:rsidRPr="00CB15F1" w:rsidRDefault="00CB15F1" w:rsidP="00CB15F1">
      <w:pPr>
        <w:bidi/>
        <w:spacing w:line="256" w:lineRule="auto"/>
        <w:rPr>
          <w:rFonts w:ascii="Tahoma" w:eastAsia="Calibri" w:hAnsi="Tahoma" w:cs="Tahoma"/>
          <w:sz w:val="24"/>
          <w:szCs w:val="24"/>
          <w:rtl/>
          <w:lang w:bidi="fa-IR"/>
        </w:rPr>
      </w:pPr>
      <w:r w:rsidRPr="00CB15F1">
        <w:rPr>
          <w:rFonts w:ascii="Tahoma" w:eastAsia="Calibri" w:hAnsi="Tahoma" w:cs="Tahoma" w:hint="cs"/>
          <w:sz w:val="24"/>
          <w:szCs w:val="24"/>
          <w:rtl/>
          <w:lang w:bidi="fa-IR"/>
        </w:rPr>
        <w:t>مشهور نسبت بین مشتق اصولی و مشتق ادبی را عموم و خصوص من وجه دانسته و معتقدند بعضی از مشتقات ادبی از بحث مشتق اصولی خارج بوده و برخی از مواردی که در ادبیات جزء جوامدند، داخل در بحث مشتق اصولی هستند. توضیح اینکه تعریف مشتق در ادبیات و اصول متفاوت است:</w:t>
      </w:r>
    </w:p>
    <w:p w:rsidR="00CB15F1" w:rsidRPr="00CB15F1" w:rsidRDefault="00CB15F1" w:rsidP="00B61D6B">
      <w:pPr>
        <w:bidi/>
        <w:spacing w:line="256" w:lineRule="auto"/>
        <w:rPr>
          <w:rFonts w:ascii="Tahoma" w:eastAsia="Calibri" w:hAnsi="Tahoma" w:cs="Tahoma"/>
          <w:sz w:val="24"/>
          <w:szCs w:val="24"/>
          <w:rtl/>
          <w:lang w:bidi="fa-IR"/>
        </w:rPr>
      </w:pPr>
      <w:r w:rsidRPr="00CB15F1">
        <w:rPr>
          <w:rFonts w:ascii="Tahoma" w:eastAsia="Calibri" w:hAnsi="Tahoma" w:cs="Tahoma" w:hint="cs"/>
          <w:sz w:val="24"/>
          <w:szCs w:val="24"/>
          <w:rtl/>
          <w:lang w:bidi="fa-IR"/>
        </w:rPr>
        <w:t xml:space="preserve">مشتقی که در نحو مورد بحث قرار می‌گیرد کلمه‌ای است که هرکدام از ماده و هیئت کلمه وضع مستقلی دارند. به‌طور مثال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ضارب</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مشتق نحوی است</w:t>
      </w:r>
      <w:r>
        <w:rPr>
          <w:rFonts w:ascii="Tahoma" w:eastAsia="Calibri" w:hAnsi="Tahoma" w:cs="Tahoma" w:hint="cs"/>
          <w:sz w:val="24"/>
          <w:szCs w:val="24"/>
          <w:rtl/>
          <w:lang w:bidi="fa-IR"/>
        </w:rPr>
        <w:t>،</w:t>
      </w:r>
      <w:r w:rsidRPr="00CB15F1">
        <w:rPr>
          <w:rFonts w:ascii="Tahoma" w:eastAsia="Calibri" w:hAnsi="Tahoma" w:cs="Tahoma" w:hint="cs"/>
          <w:sz w:val="24"/>
          <w:szCs w:val="24"/>
          <w:rtl/>
          <w:lang w:bidi="fa-IR"/>
        </w:rPr>
        <w:t xml:space="preserve"> زیرا ماده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ض ر ب</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وضعی مستقل دارد و وزن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فاعل</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نیز دارای وضع مختص به خود است</w:t>
      </w:r>
      <w:r>
        <w:rPr>
          <w:rFonts w:ascii="Tahoma" w:eastAsia="Calibri" w:hAnsi="Tahoma" w:cs="Tahoma" w:hint="cs"/>
          <w:sz w:val="24"/>
          <w:szCs w:val="24"/>
          <w:rtl/>
          <w:lang w:bidi="fa-IR"/>
        </w:rPr>
        <w:t>،</w:t>
      </w:r>
      <w:r w:rsidRPr="00CB15F1">
        <w:rPr>
          <w:rFonts w:ascii="Tahoma" w:eastAsia="Calibri" w:hAnsi="Tahoma" w:cs="Tahoma" w:hint="cs"/>
          <w:sz w:val="24"/>
          <w:szCs w:val="24"/>
          <w:rtl/>
          <w:lang w:bidi="fa-IR"/>
        </w:rPr>
        <w:t xml:space="preserve"> اما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زید</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مشتق ادبی نیست</w:t>
      </w:r>
      <w:r>
        <w:rPr>
          <w:rFonts w:ascii="Tahoma" w:eastAsia="Calibri" w:hAnsi="Tahoma" w:cs="Tahoma" w:hint="cs"/>
          <w:sz w:val="24"/>
          <w:szCs w:val="24"/>
          <w:rtl/>
          <w:lang w:bidi="fa-IR"/>
        </w:rPr>
        <w:t>،</w:t>
      </w:r>
      <w:r w:rsidRPr="00CB15F1">
        <w:rPr>
          <w:rFonts w:ascii="Tahoma" w:eastAsia="Calibri" w:hAnsi="Tahoma" w:cs="Tahoma" w:hint="cs"/>
          <w:sz w:val="24"/>
          <w:szCs w:val="24"/>
          <w:rtl/>
          <w:lang w:bidi="fa-IR"/>
        </w:rPr>
        <w:t xml:space="preserve"> زیرا هیئت و ماده‌ی آن با هم وضع شده‌اند</w:t>
      </w:r>
      <w:r>
        <w:rPr>
          <w:rFonts w:ascii="Tahoma" w:eastAsia="Calibri" w:hAnsi="Tahoma" w:cs="Tahoma" w:hint="cs"/>
          <w:sz w:val="24"/>
          <w:szCs w:val="24"/>
          <w:rtl/>
          <w:lang w:bidi="fa-IR"/>
        </w:rPr>
        <w:t>،</w:t>
      </w:r>
      <w:r w:rsidRPr="00CB15F1">
        <w:rPr>
          <w:rFonts w:ascii="Tahoma" w:eastAsia="Calibri" w:hAnsi="Tahoma" w:cs="Tahoma"/>
          <w:sz w:val="24"/>
          <w:szCs w:val="24"/>
          <w:vertAlign w:val="superscript"/>
          <w:rtl/>
          <w:lang w:bidi="fa-IR"/>
        </w:rPr>
        <w:footnoteReference w:id="141"/>
      </w:r>
      <w:r w:rsidR="00B61D6B">
        <w:rPr>
          <w:rFonts w:ascii="Tahoma" w:eastAsia="Calibri" w:hAnsi="Tahoma" w:cs="Tahoma" w:hint="cs"/>
          <w:sz w:val="24"/>
          <w:szCs w:val="24"/>
          <w:rtl/>
          <w:lang w:bidi="fa-IR"/>
        </w:rPr>
        <w:t xml:space="preserve"> </w:t>
      </w:r>
      <w:r w:rsidRPr="00CB15F1">
        <w:rPr>
          <w:rFonts w:ascii="Tahoma" w:eastAsia="Calibri" w:hAnsi="Tahoma" w:cs="Tahoma" w:hint="cs"/>
          <w:sz w:val="24"/>
          <w:szCs w:val="24"/>
          <w:rtl/>
          <w:lang w:bidi="fa-IR"/>
        </w:rPr>
        <w:t>و مشتقی که در اصول مورد</w:t>
      </w:r>
      <w:r w:rsidR="00B61D6B">
        <w:rPr>
          <w:rFonts w:ascii="Tahoma" w:eastAsia="Calibri" w:hAnsi="Tahoma" w:cs="Tahoma" w:hint="cs"/>
          <w:sz w:val="24"/>
          <w:szCs w:val="24"/>
          <w:rtl/>
          <w:lang w:bidi="fa-IR"/>
        </w:rPr>
        <w:t xml:space="preserve"> بحث قرار می‌گیرد محمولی است که </w:t>
      </w:r>
      <w:r w:rsidRPr="00CB15F1">
        <w:rPr>
          <w:rFonts w:ascii="Tahoma" w:eastAsia="Calibri" w:hAnsi="Tahoma" w:cs="Tahoma" w:hint="cs"/>
          <w:sz w:val="24"/>
          <w:szCs w:val="24"/>
          <w:rtl/>
          <w:lang w:bidi="fa-IR"/>
        </w:rPr>
        <w:t>به حمل مواطاه یا هو هو بر ذات حمل می‌شود</w:t>
      </w:r>
      <w:r w:rsidR="00B61D6B">
        <w:rPr>
          <w:rFonts w:ascii="Tahoma" w:eastAsia="Calibri" w:hAnsi="Tahoma" w:cs="Tahoma" w:hint="cs"/>
          <w:sz w:val="24"/>
          <w:szCs w:val="24"/>
          <w:rtl/>
          <w:lang w:bidi="fa-IR"/>
        </w:rPr>
        <w:t xml:space="preserve"> </w:t>
      </w:r>
      <w:r w:rsidRPr="00CB15F1">
        <w:rPr>
          <w:rFonts w:ascii="Tahoma" w:eastAsia="Calibri" w:hAnsi="Tahoma" w:cs="Tahoma" w:hint="cs"/>
          <w:sz w:val="24"/>
          <w:szCs w:val="24"/>
          <w:rtl/>
          <w:lang w:bidi="fa-IR"/>
        </w:rPr>
        <w:t>و پس از انقضای محمول ذات منقضی نمی‌شود.</w:t>
      </w:r>
    </w:p>
    <w:p w:rsidR="00CB15F1" w:rsidRPr="00CB15F1" w:rsidRDefault="00CB15F1" w:rsidP="00CB15F1">
      <w:pPr>
        <w:bidi/>
        <w:spacing w:line="256" w:lineRule="auto"/>
        <w:rPr>
          <w:rFonts w:ascii="Tahoma" w:eastAsia="Calibri" w:hAnsi="Tahoma" w:cs="Tahoma"/>
          <w:sz w:val="24"/>
          <w:szCs w:val="24"/>
          <w:rtl/>
          <w:lang w:bidi="fa-IR"/>
        </w:rPr>
      </w:pPr>
      <w:r w:rsidRPr="00CB15F1">
        <w:rPr>
          <w:rFonts w:ascii="Tahoma" w:eastAsia="Calibri" w:hAnsi="Tahoma" w:cs="Tahoma" w:hint="cs"/>
          <w:sz w:val="24"/>
          <w:szCs w:val="24"/>
          <w:rtl/>
          <w:lang w:bidi="fa-IR"/>
        </w:rPr>
        <w:t xml:space="preserve">یکی از قیود این تعریف،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ذات</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است که منظور از آن، ذات مقابل عرض نیست، بلکه مطلق موضوع است چه جوهر باشد و چه عرض و چه مفهوم اعتباری. به همین دلیل گرچه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ضعیف</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و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شدید</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در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سواده ضعیف</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و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سواده شدید</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بر عرض حمل شده‌اند</w:t>
      </w:r>
      <w:r>
        <w:rPr>
          <w:rFonts w:ascii="Tahoma" w:eastAsia="Calibri" w:hAnsi="Tahoma" w:cs="Tahoma" w:hint="cs"/>
          <w:sz w:val="24"/>
          <w:szCs w:val="24"/>
          <w:rtl/>
          <w:lang w:bidi="fa-IR"/>
        </w:rPr>
        <w:t>،</w:t>
      </w:r>
      <w:r w:rsidRPr="00CB15F1">
        <w:rPr>
          <w:rFonts w:ascii="Tahoma" w:eastAsia="Calibri" w:hAnsi="Tahoma" w:cs="Tahoma" w:hint="cs"/>
          <w:sz w:val="24"/>
          <w:szCs w:val="24"/>
          <w:rtl/>
          <w:lang w:bidi="fa-IR"/>
        </w:rPr>
        <w:t xml:space="preserve"> اما مشتق هستند.</w:t>
      </w:r>
    </w:p>
    <w:p w:rsidR="00CB15F1" w:rsidRPr="00CB15F1" w:rsidRDefault="00CB15F1" w:rsidP="00CB15F1">
      <w:pPr>
        <w:bidi/>
        <w:spacing w:line="256" w:lineRule="auto"/>
        <w:rPr>
          <w:rFonts w:ascii="Tahoma" w:eastAsia="Calibri" w:hAnsi="Tahoma" w:cs="Tahoma"/>
          <w:sz w:val="24"/>
          <w:szCs w:val="24"/>
          <w:rtl/>
          <w:lang w:bidi="fa-IR"/>
        </w:rPr>
      </w:pPr>
      <w:r w:rsidRPr="00CB15F1">
        <w:rPr>
          <w:rFonts w:ascii="Tahoma" w:eastAsia="Calibri" w:hAnsi="Tahoma" w:cs="Tahoma" w:hint="cs"/>
          <w:sz w:val="24"/>
          <w:szCs w:val="24"/>
          <w:rtl/>
          <w:lang w:bidi="fa-IR"/>
        </w:rPr>
        <w:t xml:space="preserve">یکی دیگر از قیود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حمل مواطاه</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است. این قید محمولاتی مانند افعال را از تعریف خارج می‌کند</w:t>
      </w:r>
      <w:r>
        <w:rPr>
          <w:rFonts w:ascii="Tahoma" w:eastAsia="Calibri" w:hAnsi="Tahoma" w:cs="Tahoma" w:hint="cs"/>
          <w:sz w:val="24"/>
          <w:szCs w:val="24"/>
          <w:rtl/>
          <w:lang w:bidi="fa-IR"/>
        </w:rPr>
        <w:t>،</w:t>
      </w:r>
      <w:r w:rsidRPr="00CB15F1">
        <w:rPr>
          <w:rFonts w:ascii="Tahoma" w:eastAsia="Calibri" w:hAnsi="Tahoma" w:cs="Tahoma" w:hint="cs"/>
          <w:sz w:val="24"/>
          <w:szCs w:val="24"/>
          <w:rtl/>
          <w:lang w:bidi="fa-IR"/>
        </w:rPr>
        <w:t xml:space="preserve"> زیرا گرچه این محمولات بر ذات حمل شده و گفته می‌شود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علی یصلی</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اما این حمل، این همانی نیست. به همین دلیل افعال و مصادر ثلاثی مزید مشتق اصولی نیستند.</w:t>
      </w:r>
    </w:p>
    <w:p w:rsidR="00CB15F1" w:rsidRPr="00CB15F1" w:rsidRDefault="00CB15F1" w:rsidP="00B61D6B">
      <w:pPr>
        <w:bidi/>
        <w:spacing w:line="256" w:lineRule="auto"/>
        <w:rPr>
          <w:rFonts w:ascii="Tahoma" w:eastAsia="Calibri" w:hAnsi="Tahoma" w:cs="Tahoma"/>
          <w:sz w:val="24"/>
          <w:szCs w:val="24"/>
          <w:rtl/>
          <w:lang w:bidi="fa-IR"/>
        </w:rPr>
      </w:pPr>
      <w:r w:rsidRPr="00CB15F1">
        <w:rPr>
          <w:rFonts w:ascii="Tahoma" w:eastAsia="Calibri" w:hAnsi="Tahoma" w:cs="Tahoma" w:hint="cs"/>
          <w:sz w:val="24"/>
          <w:szCs w:val="24"/>
          <w:rtl/>
          <w:lang w:bidi="fa-IR"/>
        </w:rPr>
        <w:t xml:space="preserve">با توجه به این توضیحات روشن می‌شود که رابطه‌ی بین مشتق اصولی و مشتق ادبی نزد مشهور </w:t>
      </w:r>
      <w:r w:rsidR="00B61D6B">
        <w:rPr>
          <w:rFonts w:ascii="Tahoma" w:eastAsia="Calibri" w:hAnsi="Tahoma" w:cs="Tahoma" w:hint="cs"/>
          <w:sz w:val="24"/>
          <w:szCs w:val="24"/>
          <w:rtl/>
          <w:lang w:bidi="fa-IR"/>
        </w:rPr>
        <w:t xml:space="preserve">عموم و خصوص من وجه است. </w:t>
      </w:r>
      <w:r w:rsidRPr="00CB15F1">
        <w:rPr>
          <w:rFonts w:ascii="Tahoma" w:eastAsia="Calibri" w:hAnsi="Tahoma" w:cs="Tahoma" w:hint="cs"/>
          <w:sz w:val="24"/>
          <w:szCs w:val="24"/>
          <w:rtl/>
          <w:lang w:bidi="fa-IR"/>
        </w:rPr>
        <w:t xml:space="preserve">بعضی از موارد مانند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ضارب</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هم مشتق اصولی هستند و هم مشتق ادبی</w:t>
      </w:r>
      <w:r w:rsidR="00B61D6B">
        <w:rPr>
          <w:rFonts w:ascii="Tahoma" w:eastAsia="Calibri" w:hAnsi="Tahoma" w:cs="Tahoma" w:hint="cs"/>
          <w:sz w:val="24"/>
          <w:szCs w:val="24"/>
          <w:rtl/>
          <w:lang w:bidi="fa-IR"/>
        </w:rPr>
        <w:t xml:space="preserve"> </w:t>
      </w:r>
      <w:r w:rsidRPr="00CB15F1">
        <w:rPr>
          <w:rFonts w:ascii="Tahoma" w:eastAsia="Calibri" w:hAnsi="Tahoma" w:cs="Tahoma" w:hint="cs"/>
          <w:sz w:val="24"/>
          <w:szCs w:val="24"/>
          <w:rtl/>
          <w:lang w:bidi="fa-IR"/>
        </w:rPr>
        <w:t xml:space="preserve">و بعضی از موارد مانند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زوج</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مشتق ادبی نیستند</w:t>
      </w:r>
      <w:r>
        <w:rPr>
          <w:rFonts w:ascii="Tahoma" w:eastAsia="Calibri" w:hAnsi="Tahoma" w:cs="Tahoma" w:hint="cs"/>
          <w:sz w:val="24"/>
          <w:szCs w:val="24"/>
          <w:rtl/>
          <w:lang w:bidi="fa-IR"/>
        </w:rPr>
        <w:t>،</w:t>
      </w:r>
      <w:r w:rsidRPr="00CB15F1">
        <w:rPr>
          <w:rFonts w:ascii="Tahoma" w:eastAsia="Calibri" w:hAnsi="Tahoma" w:cs="Tahoma" w:hint="cs"/>
          <w:sz w:val="24"/>
          <w:szCs w:val="24"/>
          <w:rtl/>
          <w:lang w:bidi="fa-IR"/>
        </w:rPr>
        <w:t xml:space="preserve"> اما مشتق اصولی هستند</w:t>
      </w:r>
      <w:r>
        <w:rPr>
          <w:rFonts w:ascii="Tahoma" w:eastAsia="Calibri" w:hAnsi="Tahoma" w:cs="Tahoma" w:hint="cs"/>
          <w:sz w:val="24"/>
          <w:szCs w:val="24"/>
          <w:rtl/>
          <w:lang w:bidi="fa-IR"/>
        </w:rPr>
        <w:t>،</w:t>
      </w:r>
      <w:r w:rsidRPr="00CB15F1">
        <w:rPr>
          <w:rFonts w:ascii="Tahoma" w:eastAsia="Calibri" w:hAnsi="Tahoma" w:cs="Tahoma" w:hint="cs"/>
          <w:sz w:val="24"/>
          <w:szCs w:val="24"/>
          <w:rtl/>
          <w:lang w:bidi="fa-IR"/>
        </w:rPr>
        <w:t xml:space="preserve"> زیرا وصفی هستند که بر ذات حمل شده و گفته می‌شود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زید زوج هند</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و در صورت طلاق گرفتن و انقضای زوج از ذات، ذات از بین نرفته و می‌توان بحث کرد که اطلاق زوج بر زید حقیقت است یا مجاز</w:t>
      </w:r>
      <w:r>
        <w:rPr>
          <w:rFonts w:ascii="Tahoma" w:eastAsia="Calibri" w:hAnsi="Tahoma" w:cs="Tahoma" w:hint="cs"/>
          <w:sz w:val="24"/>
          <w:szCs w:val="24"/>
          <w:rtl/>
          <w:lang w:bidi="fa-IR"/>
        </w:rPr>
        <w:t>،</w:t>
      </w:r>
      <w:r w:rsidRPr="00CB15F1">
        <w:rPr>
          <w:rFonts w:ascii="Tahoma" w:eastAsia="Calibri" w:hAnsi="Tahoma" w:cs="Tahoma" w:hint="cs"/>
          <w:sz w:val="24"/>
          <w:szCs w:val="24"/>
          <w:rtl/>
          <w:lang w:bidi="fa-IR"/>
        </w:rPr>
        <w:t xml:space="preserve"> اما مشتق ادبی نیستند</w:t>
      </w:r>
      <w:r w:rsidR="00B61D6B">
        <w:rPr>
          <w:rFonts w:ascii="Tahoma" w:eastAsia="Calibri" w:hAnsi="Tahoma" w:cs="Tahoma" w:hint="cs"/>
          <w:sz w:val="24"/>
          <w:szCs w:val="24"/>
          <w:rtl/>
          <w:lang w:bidi="fa-IR"/>
        </w:rPr>
        <w:t xml:space="preserve"> </w:t>
      </w:r>
      <w:r w:rsidRPr="00CB15F1">
        <w:rPr>
          <w:rFonts w:ascii="Tahoma" w:eastAsia="Calibri" w:hAnsi="Tahoma" w:cs="Tahoma" w:hint="cs"/>
          <w:sz w:val="24"/>
          <w:szCs w:val="24"/>
          <w:rtl/>
          <w:lang w:bidi="fa-IR"/>
        </w:rPr>
        <w:t xml:space="preserve">و بعضی از موارد مانند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ناطق</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مشتق ادبی هستند</w:t>
      </w:r>
      <w:r>
        <w:rPr>
          <w:rFonts w:ascii="Tahoma" w:eastAsia="Calibri" w:hAnsi="Tahoma" w:cs="Tahoma" w:hint="cs"/>
          <w:sz w:val="24"/>
          <w:szCs w:val="24"/>
          <w:rtl/>
          <w:lang w:bidi="fa-IR"/>
        </w:rPr>
        <w:t>،</w:t>
      </w:r>
      <w:r w:rsidRPr="00CB15F1">
        <w:rPr>
          <w:rFonts w:ascii="Tahoma" w:eastAsia="Calibri" w:hAnsi="Tahoma" w:cs="Tahoma" w:hint="cs"/>
          <w:sz w:val="24"/>
          <w:szCs w:val="24"/>
          <w:rtl/>
          <w:lang w:bidi="fa-IR"/>
        </w:rPr>
        <w:t xml:space="preserve"> اما مشتق اصولی نیستند</w:t>
      </w:r>
      <w:r>
        <w:rPr>
          <w:rFonts w:ascii="Tahoma" w:eastAsia="Calibri" w:hAnsi="Tahoma" w:cs="Tahoma" w:hint="cs"/>
          <w:sz w:val="24"/>
          <w:szCs w:val="24"/>
          <w:rtl/>
          <w:lang w:bidi="fa-IR"/>
        </w:rPr>
        <w:t>،</w:t>
      </w:r>
      <w:r w:rsidRPr="00CB15F1">
        <w:rPr>
          <w:rFonts w:ascii="Tahoma" w:eastAsia="Calibri" w:hAnsi="Tahoma" w:cs="Tahoma"/>
          <w:sz w:val="24"/>
          <w:szCs w:val="24"/>
          <w:vertAlign w:val="superscript"/>
          <w:rtl/>
          <w:lang w:bidi="fa-IR"/>
        </w:rPr>
        <w:footnoteReference w:id="142"/>
      </w:r>
      <w:r w:rsidRPr="00CB15F1">
        <w:rPr>
          <w:rFonts w:ascii="Tahoma" w:eastAsia="Calibri" w:hAnsi="Tahoma" w:cs="Tahoma" w:hint="cs"/>
          <w:sz w:val="24"/>
          <w:szCs w:val="24"/>
          <w:rtl/>
          <w:lang w:bidi="fa-IR"/>
        </w:rPr>
        <w:t xml:space="preserve"> زیرا اگر ناطقیت از ذات زایل شود، ذات نیز از بین می‌رود.</w:t>
      </w:r>
    </w:p>
    <w:p w:rsidR="00CB15F1" w:rsidRDefault="00CB15F1" w:rsidP="00B61D6B">
      <w:pPr>
        <w:bidi/>
        <w:spacing w:line="256" w:lineRule="auto"/>
        <w:rPr>
          <w:rFonts w:ascii="Tahoma" w:eastAsia="Calibri" w:hAnsi="Tahoma" w:cs="Tahoma"/>
          <w:sz w:val="24"/>
          <w:szCs w:val="24"/>
          <w:rtl/>
          <w:lang w:bidi="fa-IR"/>
        </w:rPr>
      </w:pPr>
      <w:r w:rsidRPr="00CB15F1">
        <w:rPr>
          <w:rFonts w:ascii="Tahoma" w:eastAsia="Calibri" w:hAnsi="Tahoma" w:cs="Tahoma" w:hint="cs"/>
          <w:sz w:val="24"/>
          <w:szCs w:val="24"/>
          <w:rtl/>
          <w:lang w:bidi="fa-IR"/>
        </w:rPr>
        <w:t xml:space="preserve">یکی دیگر از مثال‌های مشتق اصولی،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مثمره</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است</w:t>
      </w:r>
      <w:r>
        <w:rPr>
          <w:rFonts w:ascii="Tahoma" w:eastAsia="Calibri" w:hAnsi="Tahoma" w:cs="Tahoma" w:hint="cs"/>
          <w:sz w:val="24"/>
          <w:szCs w:val="24"/>
          <w:rtl/>
          <w:lang w:bidi="fa-IR"/>
        </w:rPr>
        <w:t>،</w:t>
      </w:r>
      <w:r w:rsidRPr="00CB15F1">
        <w:rPr>
          <w:rFonts w:ascii="Tahoma" w:eastAsia="Calibri" w:hAnsi="Tahoma" w:cs="Tahoma" w:hint="cs"/>
          <w:sz w:val="24"/>
          <w:szCs w:val="24"/>
          <w:rtl/>
          <w:lang w:bidi="fa-IR"/>
        </w:rPr>
        <w:t xml:space="preserve"> زیرا به حمل مواطاه بر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شجره</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حمل می‌شود و با انقضای آن، درخت از بین نمی‌رود.</w:t>
      </w:r>
      <w:r w:rsidR="00B61D6B">
        <w:rPr>
          <w:rFonts w:ascii="Tahoma" w:eastAsia="Calibri" w:hAnsi="Tahoma" w:cs="Tahoma" w:hint="cs"/>
          <w:sz w:val="24"/>
          <w:szCs w:val="24"/>
          <w:rtl/>
          <w:lang w:bidi="fa-IR"/>
        </w:rPr>
        <w:t xml:space="preserve"> </w:t>
      </w:r>
      <w:r w:rsidRPr="00CB15F1">
        <w:rPr>
          <w:rFonts w:ascii="Tahoma" w:eastAsia="Calibri" w:hAnsi="Tahoma" w:cs="Tahoma" w:hint="cs"/>
          <w:sz w:val="24"/>
          <w:szCs w:val="24"/>
          <w:rtl/>
          <w:lang w:bidi="fa-IR"/>
        </w:rPr>
        <w:t xml:space="preserve">برای درخت مثمره احکامی مانند کراهت ادرار و کراهت جماع زیر آن بیان شده است: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و</w:t>
      </w:r>
      <w:r w:rsidRPr="00CB15F1">
        <w:rPr>
          <w:rFonts w:ascii="Tahoma" w:eastAsia="Calibri" w:hAnsi="Tahoma" w:cs="Tahoma"/>
          <w:sz w:val="24"/>
          <w:szCs w:val="24"/>
          <w:rtl/>
          <w:lang w:bidi="fa-IR"/>
        </w:rPr>
        <w:t xml:space="preserve"> </w:t>
      </w:r>
      <w:r w:rsidRPr="00CB15F1">
        <w:rPr>
          <w:rFonts w:ascii="Tahoma" w:eastAsia="Calibri" w:hAnsi="Tahoma" w:cs="Tahoma" w:hint="cs"/>
          <w:sz w:val="24"/>
          <w:szCs w:val="24"/>
          <w:rtl/>
          <w:lang w:bidi="fa-IR"/>
        </w:rPr>
        <w:t>نهی</w:t>
      </w:r>
      <w:r w:rsidRPr="00CB15F1">
        <w:rPr>
          <w:rFonts w:ascii="Tahoma" w:eastAsia="Calibri" w:hAnsi="Tahoma" w:cs="Tahoma"/>
          <w:sz w:val="24"/>
          <w:szCs w:val="24"/>
          <w:rtl/>
          <w:lang w:bidi="fa-IR"/>
        </w:rPr>
        <w:t xml:space="preserve"> </w:t>
      </w:r>
      <w:r w:rsidR="008B4C00">
        <w:rPr>
          <w:rFonts w:ascii="Tahoma" w:eastAsia="Calibri" w:hAnsi="Tahoma" w:cs="Tahoma" w:hint="cs"/>
          <w:sz w:val="24"/>
          <w:szCs w:val="24"/>
          <w:rtl/>
          <w:lang w:bidi="fa-IR"/>
        </w:rPr>
        <w:t>(</w:t>
      </w:r>
      <w:r w:rsidRPr="00CB15F1">
        <w:rPr>
          <w:rFonts w:ascii="Tahoma" w:eastAsia="Calibri" w:hAnsi="Tahoma" w:cs="Tahoma" w:hint="cs"/>
          <w:sz w:val="24"/>
          <w:szCs w:val="24"/>
          <w:rtl/>
          <w:lang w:bidi="fa-IR"/>
        </w:rPr>
        <w:t>رسول الله صلی الله علیه و آله</w:t>
      </w:r>
      <w:r w:rsidR="008B4C00">
        <w:rPr>
          <w:rFonts w:ascii="Tahoma" w:eastAsia="Calibri" w:hAnsi="Tahoma" w:cs="Tahoma" w:hint="cs"/>
          <w:sz w:val="24"/>
          <w:szCs w:val="24"/>
          <w:rtl/>
          <w:lang w:bidi="fa-IR"/>
        </w:rPr>
        <w:t>)</w:t>
      </w:r>
      <w:r w:rsidRPr="00CB15F1">
        <w:rPr>
          <w:rFonts w:ascii="Tahoma" w:eastAsia="Calibri" w:hAnsi="Tahoma" w:cs="Tahoma" w:hint="cs"/>
          <w:sz w:val="24"/>
          <w:szCs w:val="24"/>
          <w:rtl/>
          <w:lang w:bidi="fa-IR"/>
        </w:rPr>
        <w:t xml:space="preserve"> عنه</w:t>
      </w:r>
      <w:r w:rsidRPr="00CB15F1">
        <w:rPr>
          <w:rFonts w:ascii="Tahoma" w:eastAsia="Calibri" w:hAnsi="Tahoma" w:cs="Tahoma"/>
          <w:sz w:val="24"/>
          <w:szCs w:val="24"/>
          <w:rtl/>
          <w:lang w:bidi="fa-IR"/>
        </w:rPr>
        <w:t xml:space="preserve"> </w:t>
      </w:r>
      <w:r w:rsidR="008B4C00">
        <w:rPr>
          <w:rFonts w:ascii="Tahoma" w:eastAsia="Calibri" w:hAnsi="Tahoma" w:cs="Tahoma" w:hint="cs"/>
          <w:sz w:val="24"/>
          <w:szCs w:val="24"/>
          <w:rtl/>
          <w:lang w:bidi="fa-IR"/>
        </w:rPr>
        <w:t>(</w:t>
      </w:r>
      <w:r w:rsidRPr="00CB15F1">
        <w:rPr>
          <w:rFonts w:ascii="Tahoma" w:eastAsia="Calibri" w:hAnsi="Tahoma" w:cs="Tahoma" w:hint="cs"/>
          <w:sz w:val="24"/>
          <w:szCs w:val="24"/>
          <w:rtl/>
          <w:lang w:bidi="fa-IR"/>
        </w:rPr>
        <w:t>الْبَوْل فِی الْمَاءِ الْقَائِم</w:t>
      </w:r>
      <w:r w:rsidR="008B4C00">
        <w:rPr>
          <w:rFonts w:ascii="Tahoma" w:eastAsia="Calibri" w:hAnsi="Tahoma" w:cs="Tahoma" w:hint="cs"/>
          <w:sz w:val="24"/>
          <w:szCs w:val="24"/>
          <w:rtl/>
          <w:lang w:bidi="fa-IR"/>
        </w:rPr>
        <w:t>)</w:t>
      </w:r>
      <w:r w:rsidRPr="00CB15F1">
        <w:rPr>
          <w:rFonts w:ascii="Tahoma" w:eastAsia="Calibri" w:hAnsi="Tahoma" w:cs="Tahoma" w:hint="cs"/>
          <w:sz w:val="24"/>
          <w:szCs w:val="24"/>
          <w:rtl/>
          <w:lang w:bidi="fa-IR"/>
        </w:rPr>
        <w:t xml:space="preserve"> و</w:t>
      </w:r>
      <w:r w:rsidRPr="00CB15F1">
        <w:rPr>
          <w:rFonts w:ascii="Tahoma" w:eastAsia="Calibri" w:hAnsi="Tahoma" w:cs="Tahoma"/>
          <w:sz w:val="24"/>
          <w:szCs w:val="24"/>
          <w:rtl/>
          <w:lang w:bidi="fa-IR"/>
        </w:rPr>
        <w:t xml:space="preserve"> </w:t>
      </w:r>
      <w:r w:rsidRPr="00CB15F1">
        <w:rPr>
          <w:rFonts w:ascii="Tahoma" w:eastAsia="Calibri" w:hAnsi="Tahoma" w:cs="Tahoma" w:hint="cs"/>
          <w:sz w:val="24"/>
          <w:szCs w:val="24"/>
          <w:rtl/>
          <w:lang w:bidi="fa-IR"/>
        </w:rPr>
        <w:t>عن</w:t>
      </w:r>
      <w:r w:rsidRPr="00CB15F1">
        <w:rPr>
          <w:rFonts w:ascii="Tahoma" w:eastAsia="Calibri" w:hAnsi="Tahoma" w:cs="Tahoma"/>
          <w:sz w:val="24"/>
          <w:szCs w:val="24"/>
          <w:rtl/>
          <w:lang w:bidi="fa-IR"/>
        </w:rPr>
        <w:t xml:space="preserve"> </w:t>
      </w:r>
      <w:r w:rsidRPr="00CB15F1">
        <w:rPr>
          <w:rFonts w:ascii="Tahoma" w:eastAsia="Calibri" w:hAnsi="Tahoma" w:cs="Tahoma" w:hint="cs"/>
          <w:sz w:val="24"/>
          <w:szCs w:val="24"/>
          <w:rtl/>
          <w:lang w:bidi="fa-IR"/>
        </w:rPr>
        <w:t>الغائط... تحت</w:t>
      </w:r>
      <w:r w:rsidRPr="00CB15F1">
        <w:rPr>
          <w:rFonts w:ascii="Tahoma" w:eastAsia="Calibri" w:hAnsi="Tahoma" w:cs="Tahoma"/>
          <w:sz w:val="24"/>
          <w:szCs w:val="24"/>
          <w:rtl/>
          <w:lang w:bidi="fa-IR"/>
        </w:rPr>
        <w:t xml:space="preserve"> </w:t>
      </w:r>
      <w:r w:rsidRPr="00CB15F1">
        <w:rPr>
          <w:rFonts w:ascii="Tahoma" w:eastAsia="Calibri" w:hAnsi="Tahoma" w:cs="Tahoma" w:hint="cs"/>
          <w:sz w:val="24"/>
          <w:szCs w:val="24"/>
          <w:rtl/>
          <w:lang w:bidi="fa-IR"/>
        </w:rPr>
        <w:t>الشجرة</w:t>
      </w:r>
      <w:r w:rsidRPr="00CB15F1">
        <w:rPr>
          <w:rFonts w:ascii="Tahoma" w:eastAsia="Calibri" w:hAnsi="Tahoma" w:cs="Tahoma"/>
          <w:sz w:val="24"/>
          <w:szCs w:val="24"/>
          <w:rtl/>
          <w:lang w:bidi="fa-IR"/>
        </w:rPr>
        <w:t xml:space="preserve"> </w:t>
      </w:r>
      <w:r w:rsidRPr="00CB15F1">
        <w:rPr>
          <w:rFonts w:ascii="Tahoma" w:eastAsia="Calibri" w:hAnsi="Tahoma" w:cs="Tahoma" w:hint="cs"/>
          <w:sz w:val="24"/>
          <w:szCs w:val="24"/>
          <w:rtl/>
          <w:lang w:bidi="fa-IR"/>
        </w:rPr>
        <w:t>المثمر،</w:t>
      </w:r>
      <w:r w:rsidR="00B61D6B">
        <w:rPr>
          <w:rFonts w:ascii="Tahoma" w:eastAsia="Calibri" w:hAnsi="Tahoma" w:cs="Tahoma" w:hint="cs"/>
          <w:sz w:val="24"/>
          <w:szCs w:val="24"/>
          <w:rtl/>
          <w:lang w:bidi="fa-IR"/>
        </w:rPr>
        <w:t xml:space="preserve"> </w:t>
      </w:r>
      <w:r w:rsidRPr="00CB15F1">
        <w:rPr>
          <w:rFonts w:ascii="Tahoma" w:eastAsia="Calibri" w:hAnsi="Tahoma" w:cs="Tahoma"/>
          <w:sz w:val="24"/>
          <w:szCs w:val="24"/>
          <w:vertAlign w:val="superscript"/>
          <w:rtl/>
          <w:lang w:bidi="fa-IR"/>
        </w:rPr>
        <w:footnoteReference w:id="143"/>
      </w:r>
      <w:r w:rsidRPr="00CB15F1">
        <w:rPr>
          <w:rFonts w:ascii="Tahoma" w:eastAsia="Calibri" w:hAnsi="Tahoma" w:cs="Tahoma" w:hint="cs"/>
          <w:sz w:val="24"/>
          <w:szCs w:val="24"/>
          <w:rtl/>
          <w:lang w:bidi="fa-IR"/>
        </w:rPr>
        <w:t xml:space="preserve"> </w:t>
      </w:r>
      <w:r w:rsidR="00B61D6B">
        <w:rPr>
          <w:rFonts w:ascii="Tahoma" w:eastAsia="Calibri" w:hAnsi="Tahoma" w:cs="Tahoma"/>
          <w:sz w:val="24"/>
          <w:szCs w:val="24"/>
          <w:rtl/>
          <w:lang w:bidi="fa-IR"/>
        </w:rPr>
        <w:t>"</w:t>
      </w:r>
      <w:r w:rsidRPr="00B61D6B">
        <w:rPr>
          <w:rFonts w:ascii="Tahoma" w:eastAsia="Calibri" w:hAnsi="Tahoma" w:cs="Tahoma" w:hint="cs"/>
          <w:color w:val="00B050"/>
          <w:sz w:val="24"/>
          <w:szCs w:val="24"/>
          <w:rtl/>
          <w:lang w:bidi="fa-IR"/>
        </w:rPr>
        <w:t>لَا تُجَامِعِ امْرَأَتَک تَحْتَ شَجَرَةٍ مُثْمِرَة</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w:t>
      </w:r>
      <w:r w:rsidRPr="00CB15F1">
        <w:rPr>
          <w:rFonts w:ascii="Tahoma" w:eastAsia="Calibri" w:hAnsi="Tahoma" w:cs="Tahoma"/>
          <w:sz w:val="24"/>
          <w:szCs w:val="24"/>
          <w:vertAlign w:val="superscript"/>
          <w:rtl/>
          <w:lang w:bidi="fa-IR"/>
        </w:rPr>
        <w:footnoteReference w:id="144"/>
      </w:r>
      <w:r w:rsidRPr="00CB15F1">
        <w:rPr>
          <w:rFonts w:ascii="Tahoma" w:eastAsia="Calibri" w:hAnsi="Tahoma" w:cs="Tahoma" w:hint="cs"/>
          <w:sz w:val="24"/>
          <w:szCs w:val="24"/>
          <w:rtl/>
          <w:lang w:bidi="fa-IR"/>
        </w:rPr>
        <w:t xml:space="preserve"> با توجه به بحث مشتق می‌توان در مورد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مثمره</w:t>
      </w:r>
      <w:r w:rsidR="00B61D6B">
        <w:rPr>
          <w:rFonts w:ascii="Tahoma" w:eastAsia="Calibri" w:hAnsi="Tahoma" w:cs="Tahoma"/>
          <w:sz w:val="24"/>
          <w:szCs w:val="24"/>
          <w:rtl/>
          <w:lang w:bidi="fa-IR"/>
        </w:rPr>
        <w:t>"</w:t>
      </w:r>
      <w:r w:rsidR="00B61D6B">
        <w:rPr>
          <w:rFonts w:ascii="Tahoma" w:eastAsia="Calibri" w:hAnsi="Tahoma" w:cs="Tahoma" w:hint="cs"/>
          <w:sz w:val="24"/>
          <w:szCs w:val="24"/>
          <w:rtl/>
          <w:lang w:bidi="fa-IR"/>
        </w:rPr>
        <w:t xml:space="preserve"> این‌گونه گفت که </w:t>
      </w:r>
      <w:r w:rsidRPr="00CB15F1">
        <w:rPr>
          <w:rFonts w:ascii="Tahoma" w:eastAsia="Calibri" w:hAnsi="Tahoma" w:cs="Tahoma" w:hint="cs"/>
          <w:sz w:val="24"/>
          <w:szCs w:val="24"/>
          <w:rtl/>
          <w:lang w:bidi="fa-IR"/>
        </w:rPr>
        <w:t>اگر موضوع له مشتق خصوص متلبس بالفعل باشد، در صورت از دست دادن تلبس بالفعل، ادرار زیر درخت کراهت ندارد و در صورت متلبس بالفعل بودن، ادرار زیر درخت کراهت دارد</w:t>
      </w:r>
      <w:r>
        <w:rPr>
          <w:rFonts w:ascii="Tahoma" w:eastAsia="Calibri" w:hAnsi="Tahoma" w:cs="Tahoma" w:hint="cs"/>
          <w:sz w:val="24"/>
          <w:szCs w:val="24"/>
          <w:rtl/>
          <w:lang w:bidi="fa-IR"/>
        </w:rPr>
        <w:t>،</w:t>
      </w:r>
      <w:r w:rsidR="00B61D6B">
        <w:rPr>
          <w:rFonts w:ascii="Tahoma" w:eastAsia="Calibri" w:hAnsi="Tahoma" w:cs="Tahoma" w:hint="cs"/>
          <w:sz w:val="24"/>
          <w:szCs w:val="24"/>
          <w:rtl/>
          <w:lang w:bidi="fa-IR"/>
        </w:rPr>
        <w:t xml:space="preserve"> </w:t>
      </w:r>
      <w:r w:rsidRPr="00CB15F1">
        <w:rPr>
          <w:rFonts w:ascii="Tahoma" w:eastAsia="Calibri" w:hAnsi="Tahoma" w:cs="Tahoma" w:hint="cs"/>
          <w:sz w:val="24"/>
          <w:szCs w:val="24"/>
          <w:rtl/>
          <w:lang w:bidi="fa-IR"/>
        </w:rPr>
        <w:t>اما اگر موضوع له مشتق اعم از متلبس بالفعل و مما انقضی عنه المبدأ باشد، چه درخت بالفعل مثمره باشد و چه قبلاً مثمره بوده و اکنون این صفت را از دست داده است، ادرار زیر آن کراهت دارد</w:t>
      </w:r>
      <w:r>
        <w:rPr>
          <w:rFonts w:ascii="Tahoma" w:eastAsia="Calibri" w:hAnsi="Tahoma" w:cs="Tahoma" w:hint="cs"/>
          <w:sz w:val="24"/>
          <w:szCs w:val="24"/>
          <w:rtl/>
          <w:lang w:bidi="fa-IR"/>
        </w:rPr>
        <w:t>،</w:t>
      </w:r>
      <w:r w:rsidR="00B61D6B">
        <w:rPr>
          <w:rFonts w:ascii="Tahoma" w:eastAsia="Calibri" w:hAnsi="Tahoma" w:cs="Tahoma" w:hint="cs"/>
          <w:sz w:val="24"/>
          <w:szCs w:val="24"/>
          <w:rtl/>
          <w:lang w:bidi="fa-IR"/>
        </w:rPr>
        <w:t xml:space="preserve"> </w:t>
      </w:r>
      <w:r w:rsidRPr="00CB15F1">
        <w:rPr>
          <w:rFonts w:ascii="Tahoma" w:eastAsia="Calibri" w:hAnsi="Tahoma" w:cs="Tahoma" w:hint="cs"/>
          <w:sz w:val="24"/>
          <w:szCs w:val="24"/>
          <w:rtl/>
          <w:lang w:bidi="fa-IR"/>
        </w:rPr>
        <w:t>و در صورتی که درخت بالفعل مثمره نیست و در آینده مثمره خواهد شد، طبق هر دو قول ادرار زیر آن درخت مکروه نیست.</w:t>
      </w:r>
    </w:p>
    <w:p w:rsidR="00B61D6B" w:rsidRPr="00CB15F1" w:rsidRDefault="00B61D6B" w:rsidP="00B61D6B">
      <w:pPr>
        <w:bidi/>
        <w:spacing w:line="256" w:lineRule="auto"/>
        <w:rPr>
          <w:rFonts w:ascii="Tahoma" w:eastAsia="Calibri" w:hAnsi="Tahoma" w:cs="Tahoma"/>
          <w:sz w:val="24"/>
          <w:szCs w:val="24"/>
          <w:rtl/>
          <w:lang w:bidi="fa-IR"/>
        </w:rPr>
      </w:pPr>
    </w:p>
    <w:p w:rsidR="00B61D6B" w:rsidRDefault="00CB15F1" w:rsidP="00CB15F1">
      <w:pPr>
        <w:bidi/>
        <w:spacing w:line="256" w:lineRule="auto"/>
        <w:rPr>
          <w:rFonts w:ascii="Tahoma" w:eastAsia="Calibri" w:hAnsi="Tahoma" w:cs="Tahoma"/>
          <w:sz w:val="24"/>
          <w:szCs w:val="24"/>
          <w:rtl/>
          <w:lang w:bidi="fa-IR"/>
        </w:rPr>
      </w:pPr>
      <w:r w:rsidRPr="00B61D6B">
        <w:rPr>
          <w:rFonts w:ascii="Tahoma" w:eastAsia="Calibri" w:hAnsi="Tahoma" w:cs="Tahoma" w:hint="cs"/>
          <w:color w:val="00B0F0"/>
          <w:sz w:val="24"/>
          <w:szCs w:val="24"/>
          <w:rtl/>
          <w:lang w:bidi="fa-IR"/>
        </w:rPr>
        <w:t>نکته</w:t>
      </w:r>
      <w:r w:rsidRPr="00B61D6B">
        <w:rPr>
          <w:rFonts w:ascii="Tahoma" w:eastAsia="Calibri" w:hAnsi="Tahoma" w:cs="Tahoma" w:hint="cs"/>
          <w:sz w:val="24"/>
          <w:szCs w:val="24"/>
          <w:rtl/>
          <w:lang w:bidi="fa-IR"/>
        </w:rPr>
        <w:t>:</w:t>
      </w:r>
      <w:r w:rsidRPr="00CB15F1">
        <w:rPr>
          <w:rFonts w:ascii="Tahoma" w:eastAsia="Calibri" w:hAnsi="Tahoma" w:cs="Tahoma" w:hint="cs"/>
          <w:sz w:val="24"/>
          <w:szCs w:val="24"/>
          <w:rtl/>
          <w:lang w:bidi="fa-IR"/>
        </w:rPr>
        <w:t xml:space="preserve"> </w:t>
      </w:r>
    </w:p>
    <w:p w:rsidR="00CB15F1" w:rsidRDefault="00CB15F1" w:rsidP="00B61D6B">
      <w:pPr>
        <w:bidi/>
        <w:spacing w:line="256" w:lineRule="auto"/>
        <w:rPr>
          <w:rFonts w:ascii="Tahoma" w:eastAsia="Calibri" w:hAnsi="Tahoma" w:cs="Tahoma"/>
          <w:sz w:val="24"/>
          <w:szCs w:val="24"/>
          <w:rtl/>
          <w:lang w:bidi="fa-IR"/>
        </w:rPr>
      </w:pPr>
      <w:r w:rsidRPr="00CB15F1">
        <w:rPr>
          <w:rFonts w:ascii="Tahoma" w:eastAsia="Calibri" w:hAnsi="Tahoma" w:cs="Tahoma" w:hint="cs"/>
          <w:sz w:val="24"/>
          <w:szCs w:val="24"/>
          <w:rtl/>
          <w:lang w:bidi="fa-IR"/>
        </w:rPr>
        <w:t xml:space="preserve">یکی از مثال‌هایی که برای مشتق ذکر می‌شود،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ماء مسخن بالشمس</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است</w:t>
      </w:r>
      <w:r>
        <w:rPr>
          <w:rFonts w:ascii="Tahoma" w:eastAsia="Calibri" w:hAnsi="Tahoma" w:cs="Tahoma" w:hint="cs"/>
          <w:sz w:val="24"/>
          <w:szCs w:val="24"/>
          <w:rtl/>
          <w:lang w:bidi="fa-IR"/>
        </w:rPr>
        <w:t>،</w:t>
      </w:r>
      <w:r w:rsidRPr="00CB15F1">
        <w:rPr>
          <w:rFonts w:ascii="Tahoma" w:eastAsia="Calibri" w:hAnsi="Tahoma" w:cs="Tahoma" w:hint="cs"/>
          <w:sz w:val="24"/>
          <w:szCs w:val="24"/>
          <w:rtl/>
          <w:lang w:bidi="fa-IR"/>
        </w:rPr>
        <w:t xml:space="preserve"> اما این مثال، مثال مناسبی برای این بحث نیست</w:t>
      </w:r>
      <w:r>
        <w:rPr>
          <w:rFonts w:ascii="Tahoma" w:eastAsia="Calibri" w:hAnsi="Tahoma" w:cs="Tahoma" w:hint="cs"/>
          <w:sz w:val="24"/>
          <w:szCs w:val="24"/>
          <w:rtl/>
          <w:lang w:bidi="fa-IR"/>
        </w:rPr>
        <w:t>،</w:t>
      </w:r>
      <w:r w:rsidRPr="00CB15F1">
        <w:rPr>
          <w:rFonts w:ascii="Tahoma" w:eastAsia="Calibri" w:hAnsi="Tahoma" w:cs="Tahoma" w:hint="cs"/>
          <w:sz w:val="24"/>
          <w:szCs w:val="24"/>
          <w:rtl/>
          <w:lang w:bidi="fa-IR"/>
        </w:rPr>
        <w:t xml:space="preserve"> زیرا چنین تعبیری در روایات نیامده بلکه در روایت از واژه‌ی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مسخن</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استفاده نشده است. روایتی که در این مورد وجود دارد این‌گونه ذکر شده است: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وَ قَالَ رَسُولُ اللَّهِ صَلَّی اللهُ عَلَیهِ وَ آلِه </w:t>
      </w:r>
      <w:r w:rsidRPr="00B61D6B">
        <w:rPr>
          <w:rFonts w:ascii="Tahoma" w:eastAsia="Calibri" w:hAnsi="Tahoma" w:cs="Tahoma" w:hint="cs"/>
          <w:color w:val="00B050"/>
          <w:sz w:val="24"/>
          <w:szCs w:val="24"/>
          <w:rtl/>
          <w:lang w:bidi="fa-IR"/>
        </w:rPr>
        <w:t>خَمْسُ خِصَالٍ تُورِثُ الْبَرَصَ... وَ الِاغْتِسَالُ بِالْمَاءِ الَّذِی تُسَخِّنُهُ الشَّمْس</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w:t>
      </w:r>
      <w:r w:rsidRPr="00CB15F1">
        <w:rPr>
          <w:rFonts w:ascii="Tahoma" w:eastAsia="Calibri" w:hAnsi="Tahoma" w:cs="Tahoma"/>
          <w:sz w:val="24"/>
          <w:szCs w:val="24"/>
          <w:vertAlign w:val="superscript"/>
          <w:rtl/>
          <w:lang w:bidi="fa-IR"/>
        </w:rPr>
        <w:footnoteReference w:id="145"/>
      </w:r>
      <w:r w:rsidRPr="00CB15F1">
        <w:rPr>
          <w:rFonts w:ascii="Tahoma" w:eastAsia="Calibri" w:hAnsi="Tahoma" w:cs="Tahoma" w:hint="cs"/>
          <w:sz w:val="24"/>
          <w:szCs w:val="24"/>
          <w:rtl/>
          <w:lang w:bidi="fa-IR"/>
        </w:rPr>
        <w:t xml:space="preserve"> همان‌گونه که مشاهده می‌شود در این روایت از صله و موصول استفاده شده است و گفته شد که فعل از محل بحث مشتق خارج است</w:t>
      </w:r>
      <w:r>
        <w:rPr>
          <w:rFonts w:ascii="Tahoma" w:eastAsia="Calibri" w:hAnsi="Tahoma" w:cs="Tahoma" w:hint="cs"/>
          <w:sz w:val="24"/>
          <w:szCs w:val="24"/>
          <w:rtl/>
          <w:lang w:bidi="fa-IR"/>
        </w:rPr>
        <w:t>،</w:t>
      </w:r>
      <w:r w:rsidRPr="00CB15F1">
        <w:rPr>
          <w:rFonts w:ascii="Tahoma" w:eastAsia="Calibri" w:hAnsi="Tahoma" w:cs="Tahoma" w:hint="cs"/>
          <w:sz w:val="24"/>
          <w:szCs w:val="24"/>
          <w:rtl/>
          <w:lang w:bidi="fa-IR"/>
        </w:rPr>
        <w:t xml:space="preserve"> زیرا حمل آن بر ذات حمل این همانی و هو هو نیست.</w:t>
      </w:r>
    </w:p>
    <w:p w:rsidR="00B61D6B" w:rsidRPr="00CB15F1" w:rsidRDefault="00B61D6B" w:rsidP="00B61D6B">
      <w:pPr>
        <w:bidi/>
        <w:spacing w:line="256" w:lineRule="auto"/>
        <w:rPr>
          <w:rFonts w:ascii="Tahoma" w:eastAsia="Calibri" w:hAnsi="Tahoma" w:cs="Tahoma"/>
          <w:sz w:val="24"/>
          <w:szCs w:val="24"/>
          <w:lang w:bidi="fa-IR"/>
        </w:rPr>
      </w:pPr>
    </w:p>
    <w:p w:rsidR="00CB15F1" w:rsidRPr="00CB15F1" w:rsidRDefault="00CB15F1" w:rsidP="00CB15F1">
      <w:pPr>
        <w:bidi/>
        <w:spacing w:line="256" w:lineRule="auto"/>
        <w:rPr>
          <w:rFonts w:ascii="Tahoma" w:eastAsia="Calibri" w:hAnsi="Tahoma" w:cs="Tahoma"/>
          <w:sz w:val="24"/>
          <w:szCs w:val="24"/>
          <w:rtl/>
          <w:lang w:bidi="fa-IR"/>
        </w:rPr>
      </w:pPr>
      <w:r w:rsidRPr="00B61D6B">
        <w:rPr>
          <w:rFonts w:ascii="Tahoma" w:eastAsia="Calibri" w:hAnsi="Tahoma" w:cs="Tahoma" w:hint="cs"/>
          <w:color w:val="00B0F0"/>
          <w:sz w:val="24"/>
          <w:szCs w:val="24"/>
          <w:rtl/>
          <w:lang w:bidi="fa-IR"/>
        </w:rPr>
        <w:t>دلیل</w:t>
      </w:r>
      <w:r w:rsidR="00B61D6B" w:rsidRPr="00B61D6B">
        <w:rPr>
          <w:rFonts w:ascii="Tahoma" w:eastAsia="Calibri" w:hAnsi="Tahoma" w:cs="Tahoma" w:hint="cs"/>
          <w:color w:val="00B0F0"/>
          <w:sz w:val="24"/>
          <w:szCs w:val="24"/>
          <w:rtl/>
          <w:lang w:bidi="fa-IR"/>
        </w:rPr>
        <w:t xml:space="preserve"> مرحوم آخوند</w:t>
      </w:r>
      <w:r w:rsidR="00B61D6B">
        <w:rPr>
          <w:rFonts w:ascii="Tahoma" w:eastAsia="Calibri" w:hAnsi="Tahoma" w:cs="Tahoma" w:hint="cs"/>
          <w:sz w:val="24"/>
          <w:szCs w:val="24"/>
          <w:rtl/>
          <w:lang w:bidi="fa-IR"/>
        </w:rPr>
        <w:t>:</w:t>
      </w:r>
    </w:p>
    <w:p w:rsidR="00CB15F1" w:rsidRPr="00CB15F1" w:rsidRDefault="00B61D6B" w:rsidP="00CB15F1">
      <w:pPr>
        <w:bidi/>
        <w:spacing w:line="256" w:lineRule="auto"/>
        <w:rPr>
          <w:rFonts w:ascii="Tahoma" w:eastAsia="Calibri" w:hAnsi="Tahoma" w:cs="Tahoma"/>
          <w:sz w:val="24"/>
          <w:szCs w:val="24"/>
          <w:rtl/>
          <w:lang w:bidi="fa-IR"/>
        </w:rPr>
      </w:pPr>
      <w:r>
        <w:rPr>
          <w:rFonts w:ascii="Tahoma" w:eastAsia="Calibri" w:hAnsi="Tahoma" w:cs="Tahoma" w:hint="cs"/>
          <w:sz w:val="24"/>
          <w:szCs w:val="24"/>
          <w:rtl/>
          <w:lang w:bidi="fa-IR"/>
        </w:rPr>
        <w:t>مرحوم آخوند</w:t>
      </w:r>
      <w:r w:rsidR="00CB15F1" w:rsidRPr="00CB15F1">
        <w:rPr>
          <w:rFonts w:ascii="Tahoma" w:eastAsia="Calibri" w:hAnsi="Tahoma" w:cs="Tahoma" w:hint="cs"/>
          <w:sz w:val="24"/>
          <w:szCs w:val="24"/>
          <w:rtl/>
          <w:lang w:bidi="fa-IR"/>
        </w:rPr>
        <w:t xml:space="preserve"> برای اثبات من وجه بودن ارتباط بین مشتق اصولی و ادبی و داخل بودن مواردی مانند </w:t>
      </w:r>
      <w:r>
        <w:rPr>
          <w:rFonts w:ascii="Tahoma" w:eastAsia="Calibri" w:hAnsi="Tahoma" w:cs="Tahoma"/>
          <w:sz w:val="24"/>
          <w:szCs w:val="24"/>
          <w:rtl/>
          <w:lang w:bidi="fa-IR"/>
        </w:rPr>
        <w:t>"</w:t>
      </w:r>
      <w:r w:rsidR="00CB15F1" w:rsidRPr="00CB15F1">
        <w:rPr>
          <w:rFonts w:ascii="Tahoma" w:eastAsia="Calibri" w:hAnsi="Tahoma" w:cs="Tahoma" w:hint="cs"/>
          <w:sz w:val="24"/>
          <w:szCs w:val="24"/>
          <w:rtl/>
          <w:lang w:bidi="fa-IR"/>
        </w:rPr>
        <w:t>زوج</w:t>
      </w:r>
      <w:r>
        <w:rPr>
          <w:rFonts w:ascii="Tahoma" w:eastAsia="Calibri" w:hAnsi="Tahoma" w:cs="Tahoma"/>
          <w:sz w:val="24"/>
          <w:szCs w:val="24"/>
          <w:rtl/>
          <w:lang w:bidi="fa-IR"/>
        </w:rPr>
        <w:t>"</w:t>
      </w:r>
      <w:r w:rsidR="00CB15F1" w:rsidRPr="00CB15F1">
        <w:rPr>
          <w:rFonts w:ascii="Tahoma" w:eastAsia="Calibri" w:hAnsi="Tahoma" w:cs="Tahoma" w:hint="cs"/>
          <w:sz w:val="24"/>
          <w:szCs w:val="24"/>
          <w:rtl/>
          <w:lang w:bidi="fa-IR"/>
        </w:rPr>
        <w:t xml:space="preserve"> در محل بحث، مطلبی را از </w:t>
      </w:r>
      <w:r>
        <w:rPr>
          <w:rFonts w:ascii="Tahoma" w:eastAsia="Calibri" w:hAnsi="Tahoma" w:cs="Tahoma"/>
          <w:sz w:val="24"/>
          <w:szCs w:val="24"/>
          <w:rtl/>
          <w:lang w:bidi="fa-IR"/>
        </w:rPr>
        <w:t>فخر المحققین</w:t>
      </w:r>
      <w:r w:rsidR="00CB15F1" w:rsidRPr="00CB15F1">
        <w:rPr>
          <w:rFonts w:ascii="Tahoma" w:eastAsia="Calibri" w:hAnsi="Tahoma" w:cs="Tahoma" w:hint="cs"/>
          <w:sz w:val="24"/>
          <w:szCs w:val="24"/>
          <w:rtl/>
          <w:lang w:bidi="fa-IR"/>
        </w:rPr>
        <w:t xml:space="preserve"> و مشهور در مورد رضاع نقل می‌کند. طبق نقل </w:t>
      </w:r>
      <w:r>
        <w:rPr>
          <w:rFonts w:ascii="Tahoma" w:eastAsia="Calibri" w:hAnsi="Tahoma" w:cs="Tahoma" w:hint="cs"/>
          <w:sz w:val="24"/>
          <w:szCs w:val="24"/>
          <w:rtl/>
          <w:lang w:bidi="fa-IR"/>
        </w:rPr>
        <w:t>مرحوم آخوند</w:t>
      </w:r>
      <w:r w:rsidR="00CB15F1" w:rsidRPr="00CB15F1">
        <w:rPr>
          <w:rFonts w:ascii="Tahoma" w:eastAsia="Calibri" w:hAnsi="Tahoma" w:cs="Tahoma" w:hint="cs"/>
          <w:sz w:val="24"/>
          <w:szCs w:val="24"/>
          <w:rtl/>
          <w:lang w:bidi="fa-IR"/>
        </w:rPr>
        <w:t xml:space="preserve"> این فقها در مسئله‌ی رضاع، بحث مشتق را در مورد عناوینی مانند </w:t>
      </w:r>
      <w:r>
        <w:rPr>
          <w:rFonts w:ascii="Tahoma" w:eastAsia="Calibri" w:hAnsi="Tahoma" w:cs="Tahoma"/>
          <w:sz w:val="24"/>
          <w:szCs w:val="24"/>
          <w:rtl/>
          <w:lang w:bidi="fa-IR"/>
        </w:rPr>
        <w:t>"</w:t>
      </w:r>
      <w:r w:rsidR="00CB15F1" w:rsidRPr="00CB15F1">
        <w:rPr>
          <w:rFonts w:ascii="Tahoma" w:eastAsia="Calibri" w:hAnsi="Tahoma" w:cs="Tahoma" w:hint="cs"/>
          <w:sz w:val="24"/>
          <w:szCs w:val="24"/>
          <w:rtl/>
          <w:lang w:bidi="fa-IR"/>
        </w:rPr>
        <w:t>زوج</w:t>
      </w:r>
      <w:r>
        <w:rPr>
          <w:rFonts w:ascii="Tahoma" w:eastAsia="Calibri" w:hAnsi="Tahoma" w:cs="Tahoma"/>
          <w:sz w:val="24"/>
          <w:szCs w:val="24"/>
          <w:rtl/>
          <w:lang w:bidi="fa-IR"/>
        </w:rPr>
        <w:t>"</w:t>
      </w:r>
      <w:r w:rsidR="00CB15F1" w:rsidRPr="00CB15F1">
        <w:rPr>
          <w:rFonts w:ascii="Tahoma" w:eastAsia="Calibri" w:hAnsi="Tahoma" w:cs="Tahoma" w:hint="cs"/>
          <w:sz w:val="24"/>
          <w:szCs w:val="24"/>
          <w:rtl/>
          <w:lang w:bidi="fa-IR"/>
        </w:rPr>
        <w:t xml:space="preserve"> جاری کرده‌اند.</w:t>
      </w:r>
    </w:p>
    <w:p w:rsidR="00CB15F1" w:rsidRPr="00CB15F1" w:rsidRDefault="00CB15F1" w:rsidP="00CB15F1">
      <w:pPr>
        <w:bidi/>
        <w:spacing w:line="256" w:lineRule="auto"/>
        <w:rPr>
          <w:rFonts w:ascii="Tahoma" w:eastAsia="Calibri" w:hAnsi="Tahoma" w:cs="Tahoma"/>
          <w:sz w:val="24"/>
          <w:szCs w:val="24"/>
          <w:rtl/>
          <w:lang w:bidi="fa-IR"/>
        </w:rPr>
      </w:pPr>
      <w:r w:rsidRPr="00CB15F1">
        <w:rPr>
          <w:rFonts w:ascii="Tahoma" w:eastAsia="Calibri" w:hAnsi="Tahoma" w:cs="Tahoma" w:hint="cs"/>
          <w:sz w:val="24"/>
          <w:szCs w:val="24"/>
          <w:rtl/>
          <w:lang w:bidi="fa-IR"/>
        </w:rPr>
        <w:t>مسئله‌ای که فخر المحققین به آن پرداخته این است که مردی دو همسر کبیره دارد و همسر صغیره‌ی شیرخواره‌ای را نیز به عقد خود در می‌آورد. اگر ابتدا یکی از دو همسر کبیره و سپس دیگری به همسر صغیره شیر بدهند و شرایط شیر دادن مانند 15 روز شیر دادن، دو ساله نبودن طفل و... نیز رعایت شود، حکم مشهور این است که:</w:t>
      </w:r>
    </w:p>
    <w:p w:rsidR="00CB15F1" w:rsidRPr="00CB15F1" w:rsidRDefault="00CB15F1" w:rsidP="00B61D6B">
      <w:pPr>
        <w:bidi/>
        <w:spacing w:line="256" w:lineRule="auto"/>
        <w:rPr>
          <w:rFonts w:ascii="Tahoma" w:eastAsia="Calibri" w:hAnsi="Tahoma" w:cs="Tahoma"/>
          <w:sz w:val="24"/>
          <w:szCs w:val="24"/>
          <w:rtl/>
          <w:lang w:bidi="fa-IR"/>
        </w:rPr>
      </w:pPr>
      <w:r w:rsidRPr="00CB15F1">
        <w:rPr>
          <w:rFonts w:ascii="Tahoma" w:eastAsia="Calibri" w:hAnsi="Tahoma" w:cs="Tahoma" w:hint="cs"/>
          <w:sz w:val="24"/>
          <w:szCs w:val="24"/>
          <w:rtl/>
          <w:lang w:bidi="fa-IR"/>
        </w:rPr>
        <w:t xml:space="preserve">در صورتی که به دو همسر کبیره دخول شده باشد، شیر متعلق به شوهر بوده و همسر صغیره دختر رضاعی شوهر خواهد شد و طبق </w:t>
      </w:r>
      <w:r w:rsidR="00B61D6B">
        <w:rPr>
          <w:rFonts w:ascii="Tahoma" w:eastAsia="Calibri" w:hAnsi="Tahoma" w:cs="Tahoma"/>
          <w:sz w:val="24"/>
          <w:szCs w:val="24"/>
          <w:rtl/>
          <w:lang w:bidi="fa-IR"/>
        </w:rPr>
        <w:t>"</w:t>
      </w:r>
      <w:r w:rsidRPr="00B61D6B">
        <w:rPr>
          <w:rFonts w:ascii="Tahoma" w:eastAsia="Calibri" w:hAnsi="Tahoma" w:cs="Tahoma" w:hint="cs"/>
          <w:color w:val="006600"/>
          <w:sz w:val="24"/>
          <w:szCs w:val="24"/>
          <w:rtl/>
          <w:lang w:bidi="fa-IR"/>
        </w:rPr>
        <w:t>حُرِّمَتْ عَلَیکمْ... وَ بَناتُکم</w:t>
      </w:r>
      <w:r w:rsidR="00B61D6B">
        <w:rPr>
          <w:rFonts w:ascii="Tahoma" w:eastAsia="Calibri" w:hAnsi="Tahoma" w:cs="Tahoma"/>
          <w:sz w:val="24"/>
          <w:szCs w:val="24"/>
          <w:rtl/>
          <w:lang w:bidi="fa-IR"/>
        </w:rPr>
        <w:t>"</w:t>
      </w:r>
      <w:r w:rsidRPr="00CB15F1">
        <w:rPr>
          <w:rFonts w:ascii="Tahoma" w:eastAsia="Calibri" w:hAnsi="Tahoma" w:cs="Tahoma"/>
          <w:sz w:val="24"/>
          <w:szCs w:val="24"/>
          <w:vertAlign w:val="superscript"/>
          <w:rtl/>
          <w:lang w:bidi="fa-IR"/>
        </w:rPr>
        <w:footnoteReference w:id="146"/>
      </w:r>
      <w:r w:rsidRPr="00CB15F1">
        <w:rPr>
          <w:rFonts w:ascii="Tahoma" w:eastAsia="Calibri" w:hAnsi="Tahoma" w:cs="Tahoma" w:hint="cs"/>
          <w:sz w:val="24"/>
          <w:szCs w:val="24"/>
          <w:rtl/>
          <w:lang w:bidi="fa-IR"/>
        </w:rPr>
        <w:t xml:space="preserve"> بر او حرام می‌شود</w:t>
      </w:r>
      <w:r>
        <w:rPr>
          <w:rFonts w:ascii="Tahoma" w:eastAsia="Calibri" w:hAnsi="Tahoma" w:cs="Tahoma" w:hint="cs"/>
          <w:sz w:val="24"/>
          <w:szCs w:val="24"/>
          <w:rtl/>
          <w:lang w:bidi="fa-IR"/>
        </w:rPr>
        <w:t>،</w:t>
      </w:r>
      <w:r w:rsidRPr="00CB15F1">
        <w:rPr>
          <w:rFonts w:ascii="Tahoma" w:eastAsia="Calibri" w:hAnsi="Tahoma" w:cs="Tahoma" w:hint="cs"/>
          <w:sz w:val="24"/>
          <w:szCs w:val="24"/>
          <w:rtl/>
          <w:lang w:bidi="fa-IR"/>
        </w:rPr>
        <w:t xml:space="preserve"> زیرا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بَناتُکم</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شامل دختر رضاعی نیز می‌شود</w:t>
      </w:r>
      <w:r w:rsidR="00B61D6B">
        <w:rPr>
          <w:rFonts w:ascii="Tahoma" w:eastAsia="Calibri" w:hAnsi="Tahoma" w:cs="Tahoma" w:hint="cs"/>
          <w:sz w:val="24"/>
          <w:szCs w:val="24"/>
          <w:rtl/>
          <w:lang w:bidi="fa-IR"/>
        </w:rPr>
        <w:t xml:space="preserve"> </w:t>
      </w:r>
      <w:r w:rsidRPr="00CB15F1">
        <w:rPr>
          <w:rFonts w:ascii="Tahoma" w:eastAsia="Calibri" w:hAnsi="Tahoma" w:cs="Tahoma" w:hint="cs"/>
          <w:sz w:val="24"/>
          <w:szCs w:val="24"/>
          <w:rtl/>
          <w:lang w:bidi="fa-IR"/>
        </w:rPr>
        <w:t xml:space="preserve">و مرضعه‌ی اول، مادرِ همسر مرد شده و او نیز طبق </w:t>
      </w:r>
      <w:r w:rsidR="00B61D6B">
        <w:rPr>
          <w:rFonts w:ascii="Tahoma" w:eastAsia="Calibri" w:hAnsi="Tahoma" w:cs="Tahoma"/>
          <w:sz w:val="24"/>
          <w:szCs w:val="24"/>
          <w:rtl/>
          <w:lang w:bidi="fa-IR"/>
        </w:rPr>
        <w:t>"</w:t>
      </w:r>
      <w:r w:rsidRPr="00B61D6B">
        <w:rPr>
          <w:rFonts w:ascii="Tahoma" w:eastAsia="Calibri" w:hAnsi="Tahoma" w:cs="Tahoma" w:hint="cs"/>
          <w:color w:val="006600"/>
          <w:sz w:val="24"/>
          <w:szCs w:val="24"/>
          <w:rtl/>
          <w:lang w:bidi="fa-IR"/>
        </w:rPr>
        <w:t>حُرِّمَتْ عَلَیکمْ... وَ أُمَّهاتُ نِسائِکم</w:t>
      </w:r>
      <w:r w:rsidR="00B61D6B">
        <w:rPr>
          <w:rFonts w:ascii="Tahoma" w:eastAsia="Calibri" w:hAnsi="Tahoma" w:cs="Tahoma"/>
          <w:sz w:val="24"/>
          <w:szCs w:val="24"/>
          <w:rtl/>
          <w:lang w:bidi="fa-IR"/>
        </w:rPr>
        <w:t>"</w:t>
      </w:r>
      <w:r w:rsidRPr="00CB15F1">
        <w:rPr>
          <w:rFonts w:ascii="Tahoma" w:eastAsia="Calibri" w:hAnsi="Tahoma" w:cs="Tahoma"/>
          <w:sz w:val="24"/>
          <w:szCs w:val="24"/>
          <w:vertAlign w:val="superscript"/>
          <w:rtl/>
          <w:lang w:bidi="fa-IR"/>
        </w:rPr>
        <w:footnoteReference w:id="147"/>
      </w:r>
      <w:r w:rsidRPr="00CB15F1">
        <w:rPr>
          <w:rFonts w:ascii="Tahoma" w:eastAsia="Calibri" w:hAnsi="Tahoma" w:cs="Tahoma" w:hint="cs"/>
          <w:sz w:val="24"/>
          <w:szCs w:val="24"/>
          <w:rtl/>
          <w:lang w:bidi="fa-IR"/>
        </w:rPr>
        <w:t xml:space="preserve"> بر مرد حرام می‌شود</w:t>
      </w:r>
      <w:r>
        <w:rPr>
          <w:rFonts w:ascii="Tahoma" w:eastAsia="Calibri" w:hAnsi="Tahoma" w:cs="Tahoma" w:hint="cs"/>
          <w:sz w:val="24"/>
          <w:szCs w:val="24"/>
          <w:rtl/>
          <w:lang w:bidi="fa-IR"/>
        </w:rPr>
        <w:t>،</w:t>
      </w:r>
      <w:r w:rsidR="00B61D6B">
        <w:rPr>
          <w:rFonts w:ascii="Tahoma" w:eastAsia="Calibri" w:hAnsi="Tahoma" w:cs="Tahoma" w:hint="cs"/>
          <w:sz w:val="24"/>
          <w:szCs w:val="24"/>
          <w:rtl/>
          <w:lang w:bidi="fa-IR"/>
        </w:rPr>
        <w:t xml:space="preserve"> </w:t>
      </w:r>
      <w:r w:rsidRPr="00CB15F1">
        <w:rPr>
          <w:rFonts w:ascii="Tahoma" w:eastAsia="Calibri" w:hAnsi="Tahoma" w:cs="Tahoma" w:hint="cs"/>
          <w:sz w:val="24"/>
          <w:szCs w:val="24"/>
          <w:rtl/>
          <w:lang w:bidi="fa-IR"/>
        </w:rPr>
        <w:t>اما اینکه مرضعه‌ی دوم نیز بر مرد حرام است یا خیر، مبتنی بر بحث مشتق است.</w:t>
      </w:r>
    </w:p>
    <w:p w:rsidR="00CB15F1" w:rsidRDefault="00CB15F1" w:rsidP="00B61D6B">
      <w:pPr>
        <w:bidi/>
        <w:spacing w:line="256" w:lineRule="auto"/>
        <w:rPr>
          <w:rFonts w:ascii="Tahoma" w:eastAsia="Calibri" w:hAnsi="Tahoma" w:cs="Tahoma"/>
          <w:sz w:val="24"/>
          <w:szCs w:val="24"/>
          <w:rtl/>
          <w:lang w:bidi="fa-IR"/>
        </w:rPr>
      </w:pPr>
      <w:r w:rsidRPr="00CB15F1">
        <w:rPr>
          <w:rFonts w:ascii="Tahoma" w:eastAsia="Calibri" w:hAnsi="Tahoma" w:cs="Tahoma" w:hint="cs"/>
          <w:sz w:val="24"/>
          <w:szCs w:val="24"/>
          <w:rtl/>
          <w:lang w:bidi="fa-IR"/>
        </w:rPr>
        <w:t xml:space="preserve">علت اینکه در مورد مرضعه‌ی اول به حرمت حکم شده اما حکم مرضعه‌ی دوم بر بحث مشتق مبتنی شده این است که عنوانی که موجب حرمت می‌شود، عنوان </w:t>
      </w:r>
      <w:r w:rsidR="00B61D6B">
        <w:rPr>
          <w:rFonts w:ascii="Tahoma" w:eastAsia="Calibri" w:hAnsi="Tahoma" w:cs="Tahoma"/>
          <w:sz w:val="24"/>
          <w:szCs w:val="24"/>
          <w:rtl/>
          <w:lang w:bidi="fa-IR"/>
        </w:rPr>
        <w:t>"</w:t>
      </w:r>
      <w:r w:rsidRPr="00B61D6B">
        <w:rPr>
          <w:rFonts w:ascii="Tahoma" w:eastAsia="Calibri" w:hAnsi="Tahoma" w:cs="Tahoma" w:hint="cs"/>
          <w:color w:val="006600"/>
          <w:sz w:val="24"/>
          <w:szCs w:val="24"/>
          <w:rtl/>
          <w:lang w:bidi="fa-IR"/>
        </w:rPr>
        <w:t>أُمَّهاتُ نِسائِکم</w:t>
      </w:r>
      <w:r w:rsidR="00B61D6B">
        <w:rPr>
          <w:rFonts w:ascii="Tahoma" w:eastAsia="Calibri" w:hAnsi="Tahoma" w:cs="Tahoma"/>
          <w:sz w:val="24"/>
          <w:szCs w:val="24"/>
          <w:rtl/>
          <w:lang w:bidi="fa-IR"/>
        </w:rPr>
        <w:t>"</w:t>
      </w:r>
      <w:r w:rsidR="00B61D6B">
        <w:rPr>
          <w:rFonts w:ascii="Tahoma" w:eastAsia="Calibri" w:hAnsi="Tahoma" w:cs="Tahoma" w:hint="cs"/>
          <w:sz w:val="24"/>
          <w:szCs w:val="24"/>
          <w:rtl/>
          <w:lang w:bidi="fa-IR"/>
        </w:rPr>
        <w:t xml:space="preserve"> است و </w:t>
      </w:r>
      <w:r w:rsidRPr="00CB15F1">
        <w:rPr>
          <w:rFonts w:ascii="Tahoma" w:eastAsia="Calibri" w:hAnsi="Tahoma" w:cs="Tahoma" w:hint="cs"/>
          <w:sz w:val="24"/>
          <w:szCs w:val="24"/>
          <w:rtl/>
          <w:lang w:bidi="fa-IR"/>
        </w:rPr>
        <w:t xml:space="preserve">زمانی که مرضعه‌ی اول اقدام به شیردهی کرده است، همسر صغیره حقیقتاً همسر مرد بوده و اطلاق عنوان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نِسائِکم</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بر او حقیقی بوده است و به همین دلیل عنوان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أُمَّهاتُ نِسائِکم</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بر مرضعه‌ی اول صدق می‌کند</w:t>
      </w:r>
      <w:r>
        <w:rPr>
          <w:rFonts w:ascii="Tahoma" w:eastAsia="Calibri" w:hAnsi="Tahoma" w:cs="Tahoma" w:hint="cs"/>
          <w:sz w:val="24"/>
          <w:szCs w:val="24"/>
          <w:rtl/>
          <w:lang w:bidi="fa-IR"/>
        </w:rPr>
        <w:t>،</w:t>
      </w:r>
      <w:r w:rsidR="00B61D6B">
        <w:rPr>
          <w:rFonts w:ascii="Tahoma" w:eastAsia="Calibri" w:hAnsi="Tahoma" w:cs="Tahoma" w:hint="cs"/>
          <w:sz w:val="24"/>
          <w:szCs w:val="24"/>
          <w:rtl/>
          <w:lang w:bidi="fa-IR"/>
        </w:rPr>
        <w:t xml:space="preserve"> </w:t>
      </w:r>
      <w:r w:rsidRPr="00CB15F1">
        <w:rPr>
          <w:rFonts w:ascii="Tahoma" w:eastAsia="Calibri" w:hAnsi="Tahoma" w:cs="Tahoma" w:hint="cs"/>
          <w:sz w:val="24"/>
          <w:szCs w:val="24"/>
          <w:rtl/>
          <w:lang w:bidi="fa-IR"/>
        </w:rPr>
        <w:t>اما زمانی که مرضعه‌ی دوم اقدام به شیردهی کرده است، همسر صغیره حقیقی مرد نبوده است</w:t>
      </w:r>
      <w:r>
        <w:rPr>
          <w:rFonts w:ascii="Tahoma" w:eastAsia="Calibri" w:hAnsi="Tahoma" w:cs="Tahoma" w:hint="cs"/>
          <w:sz w:val="24"/>
          <w:szCs w:val="24"/>
          <w:rtl/>
          <w:lang w:bidi="fa-IR"/>
        </w:rPr>
        <w:t>،</w:t>
      </w:r>
      <w:r w:rsidRPr="00CB15F1">
        <w:rPr>
          <w:rFonts w:ascii="Tahoma" w:eastAsia="Calibri" w:hAnsi="Tahoma" w:cs="Tahoma" w:hint="cs"/>
          <w:sz w:val="24"/>
          <w:szCs w:val="24"/>
          <w:rtl/>
          <w:lang w:bidi="fa-IR"/>
        </w:rPr>
        <w:t xml:space="preserve"> چون عقد او باطل شده است</w:t>
      </w:r>
      <w:r>
        <w:rPr>
          <w:rFonts w:ascii="Tahoma" w:eastAsia="Calibri" w:hAnsi="Tahoma" w:cs="Tahoma" w:hint="cs"/>
          <w:sz w:val="24"/>
          <w:szCs w:val="24"/>
          <w:rtl/>
          <w:lang w:bidi="fa-IR"/>
        </w:rPr>
        <w:t>،</w:t>
      </w:r>
      <w:r w:rsidR="00B61D6B">
        <w:rPr>
          <w:rFonts w:ascii="Tahoma" w:eastAsia="Calibri" w:hAnsi="Tahoma" w:cs="Tahoma" w:hint="cs"/>
          <w:sz w:val="24"/>
          <w:szCs w:val="24"/>
          <w:rtl/>
          <w:lang w:bidi="fa-IR"/>
        </w:rPr>
        <w:t xml:space="preserve"> حال </w:t>
      </w:r>
      <w:r w:rsidRPr="00CB15F1">
        <w:rPr>
          <w:rFonts w:ascii="Tahoma" w:eastAsia="Calibri" w:hAnsi="Tahoma" w:cs="Tahoma" w:hint="cs"/>
          <w:sz w:val="24"/>
          <w:szCs w:val="24"/>
          <w:rtl/>
          <w:lang w:bidi="fa-IR"/>
        </w:rPr>
        <w:t xml:space="preserve">اگر مشتق در اعم حقیقت باشد و درنتیجه شامل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من </w:t>
      </w:r>
      <w:r w:rsidRPr="00CB15F1">
        <w:rPr>
          <w:rFonts w:ascii="Tahoma" w:eastAsia="Calibri" w:hAnsi="Tahoma" w:cs="Tahoma" w:hint="cs"/>
          <w:sz w:val="24"/>
          <w:szCs w:val="24"/>
          <w:u w:val="single"/>
          <w:rtl/>
          <w:lang w:bidi="fa-IR"/>
        </w:rPr>
        <w:t>کان</w:t>
      </w:r>
      <w:r w:rsidRPr="00CB15F1">
        <w:rPr>
          <w:rFonts w:ascii="Tahoma" w:eastAsia="Calibri" w:hAnsi="Tahoma" w:cs="Tahoma" w:hint="cs"/>
          <w:sz w:val="24"/>
          <w:szCs w:val="24"/>
          <w:rtl/>
          <w:lang w:bidi="fa-IR"/>
        </w:rPr>
        <w:t xml:space="preserve"> نسائکم</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نیز شود، عنوان </w:t>
      </w:r>
      <w:r w:rsidR="00B61D6B">
        <w:rPr>
          <w:rFonts w:ascii="Tahoma" w:eastAsia="Calibri" w:hAnsi="Tahoma" w:cs="Tahoma"/>
          <w:sz w:val="24"/>
          <w:szCs w:val="24"/>
          <w:rtl/>
          <w:lang w:bidi="fa-IR"/>
        </w:rPr>
        <w:t>"</w:t>
      </w:r>
      <w:r w:rsidRPr="00B61D6B">
        <w:rPr>
          <w:rFonts w:ascii="Tahoma" w:eastAsia="Calibri" w:hAnsi="Tahoma" w:cs="Tahoma" w:hint="cs"/>
          <w:color w:val="006600"/>
          <w:sz w:val="24"/>
          <w:szCs w:val="24"/>
          <w:rtl/>
          <w:lang w:bidi="fa-IR"/>
        </w:rPr>
        <w:t>أُمَّهاتُ نِسائِکم</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بر مرضعه‌ی دوم نیز صدق کرده و او نیز بر مرد حرام خواهد شد</w:t>
      </w:r>
      <w:r>
        <w:rPr>
          <w:rFonts w:ascii="Tahoma" w:eastAsia="Calibri" w:hAnsi="Tahoma" w:cs="Tahoma" w:hint="cs"/>
          <w:sz w:val="24"/>
          <w:szCs w:val="24"/>
          <w:rtl/>
          <w:lang w:bidi="fa-IR"/>
        </w:rPr>
        <w:t>،</w:t>
      </w:r>
      <w:r w:rsidR="00B61D6B">
        <w:rPr>
          <w:rFonts w:ascii="Tahoma" w:eastAsia="Calibri" w:hAnsi="Tahoma" w:cs="Tahoma" w:hint="cs"/>
          <w:sz w:val="24"/>
          <w:szCs w:val="24"/>
          <w:rtl/>
          <w:lang w:bidi="fa-IR"/>
        </w:rPr>
        <w:t xml:space="preserve"> </w:t>
      </w:r>
      <w:r w:rsidRPr="00CB15F1">
        <w:rPr>
          <w:rFonts w:ascii="Tahoma" w:eastAsia="Calibri" w:hAnsi="Tahoma" w:cs="Tahoma" w:hint="cs"/>
          <w:sz w:val="24"/>
          <w:szCs w:val="24"/>
          <w:rtl/>
          <w:lang w:bidi="fa-IR"/>
        </w:rPr>
        <w:t xml:space="preserve">اما اگر مشتق در خصوص متلبس بالفعل حقیقت باشد، عنوان </w:t>
      </w:r>
      <w:r w:rsidR="00B61D6B">
        <w:rPr>
          <w:rFonts w:ascii="Tahoma" w:eastAsia="Calibri" w:hAnsi="Tahoma" w:cs="Tahoma"/>
          <w:sz w:val="24"/>
          <w:szCs w:val="24"/>
          <w:rtl/>
          <w:lang w:bidi="fa-IR"/>
        </w:rPr>
        <w:t>"</w:t>
      </w:r>
      <w:r w:rsidRPr="00B61D6B">
        <w:rPr>
          <w:rFonts w:ascii="Tahoma" w:eastAsia="Calibri" w:hAnsi="Tahoma" w:cs="Tahoma" w:hint="cs"/>
          <w:color w:val="006600"/>
          <w:sz w:val="24"/>
          <w:szCs w:val="24"/>
          <w:rtl/>
          <w:lang w:bidi="fa-IR"/>
        </w:rPr>
        <w:t>أُمَّهاتُ نِسائِکم</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بر او صدق نمی‌کند</w:t>
      </w:r>
      <w:r>
        <w:rPr>
          <w:rFonts w:ascii="Tahoma" w:eastAsia="Calibri" w:hAnsi="Tahoma" w:cs="Tahoma" w:hint="cs"/>
          <w:sz w:val="24"/>
          <w:szCs w:val="24"/>
          <w:rtl/>
          <w:lang w:bidi="fa-IR"/>
        </w:rPr>
        <w:t>،</w:t>
      </w:r>
      <w:r w:rsidRPr="00CB15F1">
        <w:rPr>
          <w:rFonts w:ascii="Tahoma" w:eastAsia="Calibri" w:hAnsi="Tahoma" w:cs="Tahoma" w:hint="cs"/>
          <w:sz w:val="24"/>
          <w:szCs w:val="24"/>
          <w:rtl/>
          <w:lang w:bidi="fa-IR"/>
        </w:rPr>
        <w:t xml:space="preserve"> زیرا زمانی که او اقدام به شیر دادن به همسر صغیره کرده است، نکاح همسر صغیره باطل بوده و متلبس به عنوان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نِسائِکم</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نبوده است.</w:t>
      </w:r>
    </w:p>
    <w:p w:rsidR="00B61D6B" w:rsidRPr="00CB15F1" w:rsidRDefault="00B61D6B" w:rsidP="00B61D6B">
      <w:pPr>
        <w:bidi/>
        <w:spacing w:line="256" w:lineRule="auto"/>
        <w:rPr>
          <w:rFonts w:ascii="Tahoma" w:eastAsia="Calibri" w:hAnsi="Tahoma" w:cs="Tahoma"/>
          <w:sz w:val="24"/>
          <w:szCs w:val="24"/>
          <w:rtl/>
          <w:lang w:bidi="fa-IR"/>
        </w:rPr>
      </w:pPr>
    </w:p>
    <w:p w:rsidR="00CB15F1" w:rsidRPr="00CB15F1" w:rsidRDefault="00CB15F1" w:rsidP="00CB15F1">
      <w:pPr>
        <w:bidi/>
        <w:spacing w:line="256" w:lineRule="auto"/>
        <w:rPr>
          <w:rFonts w:ascii="Tahoma" w:eastAsia="Calibri" w:hAnsi="Tahoma" w:cs="Tahoma"/>
          <w:sz w:val="24"/>
          <w:szCs w:val="24"/>
          <w:rtl/>
          <w:lang w:bidi="fa-IR"/>
        </w:rPr>
      </w:pPr>
      <w:r w:rsidRPr="00B61D6B">
        <w:rPr>
          <w:rFonts w:ascii="Tahoma" w:eastAsia="Calibri" w:hAnsi="Tahoma" w:cs="Tahoma" w:hint="cs"/>
          <w:color w:val="00B0F0"/>
          <w:sz w:val="24"/>
          <w:szCs w:val="24"/>
          <w:rtl/>
          <w:lang w:bidi="fa-IR"/>
        </w:rPr>
        <w:t>اشکال</w:t>
      </w:r>
      <w:r w:rsidR="00B61D6B" w:rsidRPr="00B61D6B">
        <w:rPr>
          <w:rFonts w:ascii="Tahoma" w:eastAsia="Calibri" w:hAnsi="Tahoma" w:cs="Tahoma" w:hint="cs"/>
          <w:color w:val="00B0F0"/>
          <w:sz w:val="24"/>
          <w:szCs w:val="24"/>
          <w:rtl/>
          <w:lang w:bidi="fa-IR"/>
        </w:rPr>
        <w:t xml:space="preserve"> استاد</w:t>
      </w:r>
      <w:r w:rsidR="00B61D6B">
        <w:rPr>
          <w:rFonts w:ascii="Tahoma" w:eastAsia="Calibri" w:hAnsi="Tahoma" w:cs="Tahoma" w:hint="cs"/>
          <w:sz w:val="24"/>
          <w:szCs w:val="24"/>
          <w:rtl/>
          <w:lang w:bidi="fa-IR"/>
        </w:rPr>
        <w:t>:</w:t>
      </w:r>
    </w:p>
    <w:p w:rsidR="00CB15F1" w:rsidRPr="00CB15F1" w:rsidRDefault="00CB15F1" w:rsidP="00CB15F1">
      <w:pPr>
        <w:bidi/>
        <w:spacing w:line="256" w:lineRule="auto"/>
        <w:rPr>
          <w:rFonts w:ascii="Tahoma" w:eastAsia="Calibri" w:hAnsi="Tahoma" w:cs="Tahoma"/>
          <w:sz w:val="24"/>
          <w:szCs w:val="24"/>
          <w:rtl/>
          <w:lang w:bidi="fa-IR"/>
        </w:rPr>
      </w:pPr>
      <w:r w:rsidRPr="00CB15F1">
        <w:rPr>
          <w:rFonts w:ascii="Tahoma" w:eastAsia="Calibri" w:hAnsi="Tahoma" w:cs="Tahoma" w:hint="cs"/>
          <w:sz w:val="24"/>
          <w:szCs w:val="24"/>
          <w:rtl/>
          <w:lang w:bidi="fa-IR"/>
        </w:rPr>
        <w:t>عموم و خصوص من وجه بودن نسبت بین مشتق اصولی و مشتق ادبی مورد پذیرش است و در اینجا تنها به بررسی مسئله‌ی رضاع می‌پردازیم.</w:t>
      </w:r>
    </w:p>
    <w:p w:rsidR="00CB15F1" w:rsidRPr="00CB15F1" w:rsidRDefault="00CB15F1" w:rsidP="00CB15F1">
      <w:pPr>
        <w:bidi/>
        <w:spacing w:line="256" w:lineRule="auto"/>
        <w:rPr>
          <w:rFonts w:ascii="Tahoma" w:eastAsia="Calibri" w:hAnsi="Tahoma" w:cs="Tahoma"/>
          <w:sz w:val="24"/>
          <w:szCs w:val="24"/>
          <w:rtl/>
          <w:lang w:bidi="fa-IR"/>
        </w:rPr>
      </w:pPr>
      <w:r w:rsidRPr="00CB15F1">
        <w:rPr>
          <w:rFonts w:ascii="Tahoma" w:eastAsia="Calibri" w:hAnsi="Tahoma" w:cs="Tahoma" w:hint="cs"/>
          <w:sz w:val="24"/>
          <w:szCs w:val="24"/>
          <w:rtl/>
          <w:lang w:bidi="fa-IR"/>
        </w:rPr>
        <w:t xml:space="preserve">این مسئله </w:t>
      </w:r>
      <w:r w:rsidRPr="00B61D6B">
        <w:rPr>
          <w:rFonts w:ascii="Tahoma" w:eastAsia="Calibri" w:hAnsi="Tahoma" w:cs="Tahoma" w:hint="cs"/>
          <w:color w:val="00B0F0"/>
          <w:sz w:val="24"/>
          <w:szCs w:val="24"/>
          <w:rtl/>
          <w:lang w:bidi="fa-IR"/>
        </w:rPr>
        <w:t xml:space="preserve">چهار صورت </w:t>
      </w:r>
      <w:r w:rsidRPr="00CB15F1">
        <w:rPr>
          <w:rFonts w:ascii="Tahoma" w:eastAsia="Calibri" w:hAnsi="Tahoma" w:cs="Tahoma" w:hint="cs"/>
          <w:sz w:val="24"/>
          <w:szCs w:val="24"/>
          <w:rtl/>
          <w:lang w:bidi="fa-IR"/>
        </w:rPr>
        <w:t>دارد که صورت اول آن همین صورتی است که توسط فخر المحققین بیان شده است:</w:t>
      </w:r>
    </w:p>
    <w:p w:rsidR="00CB15F1" w:rsidRPr="00CB15F1" w:rsidRDefault="00B61D6B" w:rsidP="00CB15F1">
      <w:pPr>
        <w:bidi/>
        <w:spacing w:line="256" w:lineRule="auto"/>
        <w:rPr>
          <w:rFonts w:ascii="Tahoma" w:eastAsia="Calibri" w:hAnsi="Tahoma" w:cs="Tahoma"/>
          <w:sz w:val="24"/>
          <w:szCs w:val="24"/>
          <w:rtl/>
          <w:lang w:bidi="fa-IR"/>
        </w:rPr>
      </w:pPr>
      <w:r w:rsidRPr="00B61D6B">
        <w:rPr>
          <w:rFonts w:ascii="Tahoma" w:eastAsia="Calibri" w:hAnsi="Tahoma" w:cs="Tahoma" w:hint="cs"/>
          <w:color w:val="00B0F0"/>
          <w:sz w:val="24"/>
          <w:szCs w:val="24"/>
          <w:rtl/>
          <w:lang w:bidi="fa-IR"/>
        </w:rPr>
        <w:t>1</w:t>
      </w:r>
      <w:r>
        <w:rPr>
          <w:rFonts w:ascii="Tahoma" w:eastAsia="Calibri" w:hAnsi="Tahoma" w:cs="Tahoma" w:hint="cs"/>
          <w:sz w:val="24"/>
          <w:szCs w:val="24"/>
          <w:rtl/>
          <w:lang w:bidi="fa-IR"/>
        </w:rPr>
        <w:t xml:space="preserve">. </w:t>
      </w:r>
      <w:r w:rsidR="00CB15F1" w:rsidRPr="00CB15F1">
        <w:rPr>
          <w:rFonts w:ascii="Tahoma" w:eastAsia="Calibri" w:hAnsi="Tahoma" w:cs="Tahoma" w:hint="cs"/>
          <w:sz w:val="24"/>
          <w:szCs w:val="24"/>
          <w:rtl/>
          <w:lang w:bidi="fa-IR"/>
        </w:rPr>
        <w:t>مرد به هر دو مرضعه دخول کرده و شیر هر دو متعلق به خود او بوده است</w:t>
      </w:r>
      <w:r>
        <w:rPr>
          <w:rFonts w:ascii="Tahoma" w:eastAsia="Calibri" w:hAnsi="Tahoma" w:cs="Tahoma" w:hint="cs"/>
          <w:sz w:val="24"/>
          <w:szCs w:val="24"/>
          <w:rtl/>
          <w:lang w:bidi="fa-IR"/>
        </w:rPr>
        <w:t>.</w:t>
      </w:r>
    </w:p>
    <w:p w:rsidR="00CB15F1" w:rsidRPr="00CB15F1" w:rsidRDefault="00B61D6B" w:rsidP="00CB15F1">
      <w:pPr>
        <w:bidi/>
        <w:spacing w:line="256" w:lineRule="auto"/>
        <w:rPr>
          <w:rFonts w:ascii="Tahoma" w:eastAsia="Calibri" w:hAnsi="Tahoma" w:cs="Tahoma"/>
          <w:sz w:val="24"/>
          <w:szCs w:val="24"/>
          <w:rtl/>
          <w:lang w:bidi="fa-IR"/>
        </w:rPr>
      </w:pPr>
      <w:r w:rsidRPr="00B61D6B">
        <w:rPr>
          <w:rFonts w:ascii="Tahoma" w:eastAsia="Calibri" w:hAnsi="Tahoma" w:cs="Tahoma" w:hint="cs"/>
          <w:color w:val="00B0F0"/>
          <w:sz w:val="24"/>
          <w:szCs w:val="24"/>
          <w:rtl/>
          <w:lang w:bidi="fa-IR"/>
        </w:rPr>
        <w:t>2</w:t>
      </w:r>
      <w:r>
        <w:rPr>
          <w:rFonts w:ascii="Tahoma" w:eastAsia="Calibri" w:hAnsi="Tahoma" w:cs="Tahoma" w:hint="cs"/>
          <w:sz w:val="24"/>
          <w:szCs w:val="24"/>
          <w:rtl/>
          <w:lang w:bidi="fa-IR"/>
        </w:rPr>
        <w:t xml:space="preserve">. </w:t>
      </w:r>
      <w:r w:rsidR="00CB15F1" w:rsidRPr="00CB15F1">
        <w:rPr>
          <w:rFonts w:ascii="Tahoma" w:eastAsia="Calibri" w:hAnsi="Tahoma" w:cs="Tahoma" w:hint="cs"/>
          <w:sz w:val="24"/>
          <w:szCs w:val="24"/>
          <w:rtl/>
          <w:lang w:bidi="fa-IR"/>
        </w:rPr>
        <w:t>مرد فقط به مرضعه‌ی اول دخول کرده و تنها شیر او متعلق به مرد بوده و شیر مرضعه‌ی دوم متعلق به همسر سابق او بوده است</w:t>
      </w:r>
      <w:r>
        <w:rPr>
          <w:rFonts w:ascii="Tahoma" w:eastAsia="Calibri" w:hAnsi="Tahoma" w:cs="Tahoma" w:hint="cs"/>
          <w:sz w:val="24"/>
          <w:szCs w:val="24"/>
          <w:rtl/>
          <w:lang w:bidi="fa-IR"/>
        </w:rPr>
        <w:t>.</w:t>
      </w:r>
    </w:p>
    <w:p w:rsidR="00CB15F1" w:rsidRPr="00CB15F1" w:rsidRDefault="00B61D6B" w:rsidP="00CB15F1">
      <w:pPr>
        <w:bidi/>
        <w:spacing w:line="256" w:lineRule="auto"/>
        <w:rPr>
          <w:rFonts w:ascii="Tahoma" w:eastAsia="Calibri" w:hAnsi="Tahoma" w:cs="Tahoma"/>
          <w:sz w:val="24"/>
          <w:szCs w:val="24"/>
          <w:rtl/>
          <w:lang w:bidi="fa-IR"/>
        </w:rPr>
      </w:pPr>
      <w:r w:rsidRPr="00B61D6B">
        <w:rPr>
          <w:rFonts w:ascii="Tahoma" w:eastAsia="Calibri" w:hAnsi="Tahoma" w:cs="Tahoma" w:hint="cs"/>
          <w:color w:val="00B0F0"/>
          <w:sz w:val="24"/>
          <w:szCs w:val="24"/>
          <w:rtl/>
          <w:lang w:bidi="fa-IR"/>
        </w:rPr>
        <w:t>3</w:t>
      </w:r>
      <w:r>
        <w:rPr>
          <w:rFonts w:ascii="Tahoma" w:eastAsia="Calibri" w:hAnsi="Tahoma" w:cs="Tahoma" w:hint="cs"/>
          <w:sz w:val="24"/>
          <w:szCs w:val="24"/>
          <w:rtl/>
          <w:lang w:bidi="fa-IR"/>
        </w:rPr>
        <w:t xml:space="preserve">. </w:t>
      </w:r>
      <w:r w:rsidR="00CB15F1" w:rsidRPr="00CB15F1">
        <w:rPr>
          <w:rFonts w:ascii="Tahoma" w:eastAsia="Calibri" w:hAnsi="Tahoma" w:cs="Tahoma" w:hint="cs"/>
          <w:sz w:val="24"/>
          <w:szCs w:val="24"/>
          <w:rtl/>
          <w:lang w:bidi="fa-IR"/>
        </w:rPr>
        <w:t>مرد فقط به مرضعه‌ی دوم دخول کرده و تنها شیر او متعلق به مرد بوده و شیر مرضعه‌ی اول متعلق به همسر سابق او بوده است</w:t>
      </w:r>
      <w:r>
        <w:rPr>
          <w:rFonts w:ascii="Tahoma" w:eastAsia="Calibri" w:hAnsi="Tahoma" w:cs="Tahoma" w:hint="cs"/>
          <w:sz w:val="24"/>
          <w:szCs w:val="24"/>
          <w:rtl/>
          <w:lang w:bidi="fa-IR"/>
        </w:rPr>
        <w:t>.</w:t>
      </w:r>
    </w:p>
    <w:p w:rsidR="00B61D6B" w:rsidRPr="00CB15F1" w:rsidRDefault="00B61D6B" w:rsidP="00B61D6B">
      <w:pPr>
        <w:bidi/>
        <w:spacing w:line="256" w:lineRule="auto"/>
        <w:rPr>
          <w:rFonts w:ascii="Tahoma" w:eastAsia="Calibri" w:hAnsi="Tahoma" w:cs="Tahoma"/>
          <w:sz w:val="24"/>
          <w:szCs w:val="24"/>
          <w:rtl/>
          <w:lang w:bidi="fa-IR"/>
        </w:rPr>
      </w:pPr>
      <w:r w:rsidRPr="00B61D6B">
        <w:rPr>
          <w:rFonts w:ascii="Tahoma" w:eastAsia="Calibri" w:hAnsi="Tahoma" w:cs="Tahoma" w:hint="cs"/>
          <w:color w:val="00B0F0"/>
          <w:sz w:val="24"/>
          <w:szCs w:val="24"/>
          <w:rtl/>
          <w:lang w:bidi="fa-IR"/>
        </w:rPr>
        <w:t>4</w:t>
      </w:r>
      <w:r>
        <w:rPr>
          <w:rFonts w:ascii="Tahoma" w:eastAsia="Calibri" w:hAnsi="Tahoma" w:cs="Tahoma" w:hint="cs"/>
          <w:sz w:val="24"/>
          <w:szCs w:val="24"/>
          <w:rtl/>
          <w:lang w:bidi="fa-IR"/>
        </w:rPr>
        <w:t xml:space="preserve">. </w:t>
      </w:r>
      <w:r w:rsidR="00CB15F1" w:rsidRPr="00CB15F1">
        <w:rPr>
          <w:rFonts w:ascii="Tahoma" w:eastAsia="Calibri" w:hAnsi="Tahoma" w:cs="Tahoma" w:hint="cs"/>
          <w:sz w:val="24"/>
          <w:szCs w:val="24"/>
          <w:rtl/>
          <w:lang w:bidi="fa-IR"/>
        </w:rPr>
        <w:t>مرد به هیچ‌یک از دو مرضعه‌ی دخول نکرده است و شیر هر دو متعلق به همسر سابق آنها بوده است.</w:t>
      </w:r>
    </w:p>
    <w:p w:rsidR="00CB15F1" w:rsidRPr="00CB15F1" w:rsidRDefault="00CB15F1" w:rsidP="00CB15F1">
      <w:pPr>
        <w:bidi/>
        <w:spacing w:line="256" w:lineRule="auto"/>
        <w:rPr>
          <w:rFonts w:ascii="Tahoma" w:eastAsia="Calibri" w:hAnsi="Tahoma" w:cs="Tahoma"/>
          <w:sz w:val="24"/>
          <w:szCs w:val="24"/>
          <w:rtl/>
          <w:lang w:bidi="fa-IR"/>
        </w:rPr>
      </w:pPr>
      <w:r w:rsidRPr="00B61D6B">
        <w:rPr>
          <w:rFonts w:ascii="Tahoma" w:eastAsia="Calibri" w:hAnsi="Tahoma" w:cs="Tahoma" w:hint="cs"/>
          <w:color w:val="00B0F0"/>
          <w:sz w:val="24"/>
          <w:szCs w:val="24"/>
          <w:rtl/>
          <w:lang w:bidi="fa-IR"/>
        </w:rPr>
        <w:t>نکته</w:t>
      </w:r>
      <w:r w:rsidRPr="00B61D6B">
        <w:rPr>
          <w:rFonts w:ascii="Tahoma" w:eastAsia="Calibri" w:hAnsi="Tahoma" w:cs="Tahoma" w:hint="cs"/>
          <w:sz w:val="24"/>
          <w:szCs w:val="24"/>
          <w:rtl/>
          <w:lang w:bidi="fa-IR"/>
        </w:rPr>
        <w:t xml:space="preserve">: </w:t>
      </w:r>
      <w:r w:rsidRPr="00CB15F1">
        <w:rPr>
          <w:rFonts w:ascii="Tahoma" w:eastAsia="Calibri" w:hAnsi="Tahoma" w:cs="Tahoma" w:hint="cs"/>
          <w:sz w:val="24"/>
          <w:szCs w:val="24"/>
          <w:rtl/>
          <w:lang w:bidi="fa-IR"/>
        </w:rPr>
        <w:t>در مورد صورت دوم تا چهارم البته باید دقت شود که شیر دو مرضعه باید از حلال، مانند همسر سابق باشد</w:t>
      </w:r>
      <w:r>
        <w:rPr>
          <w:rFonts w:ascii="Tahoma" w:eastAsia="Calibri" w:hAnsi="Tahoma" w:cs="Tahoma" w:hint="cs"/>
          <w:sz w:val="24"/>
          <w:szCs w:val="24"/>
          <w:rtl/>
          <w:lang w:bidi="fa-IR"/>
        </w:rPr>
        <w:t>،</w:t>
      </w:r>
      <w:r w:rsidRPr="00CB15F1">
        <w:rPr>
          <w:rFonts w:ascii="Tahoma" w:eastAsia="Calibri" w:hAnsi="Tahoma" w:cs="Tahoma" w:hint="cs"/>
          <w:sz w:val="24"/>
          <w:szCs w:val="24"/>
          <w:rtl/>
          <w:lang w:bidi="fa-IR"/>
        </w:rPr>
        <w:t xml:space="preserve"> زیرا اگر شیر از حرام باشد، موجب محرمیت نمی‌شود.</w:t>
      </w:r>
    </w:p>
    <w:p w:rsidR="00CB15F1" w:rsidRPr="00CB15F1" w:rsidRDefault="00B61D6B" w:rsidP="00B61D6B">
      <w:pPr>
        <w:bidi/>
        <w:spacing w:line="256" w:lineRule="auto"/>
        <w:rPr>
          <w:rFonts w:ascii="Tahoma" w:eastAsia="Calibri" w:hAnsi="Tahoma" w:cs="Tahoma"/>
          <w:sz w:val="24"/>
          <w:szCs w:val="24"/>
          <w:rtl/>
          <w:lang w:bidi="fa-IR"/>
        </w:rPr>
      </w:pPr>
      <w:r>
        <w:rPr>
          <w:rFonts w:ascii="Tahoma" w:eastAsia="Calibri" w:hAnsi="Tahoma" w:cs="Tahoma"/>
          <w:sz w:val="24"/>
          <w:szCs w:val="24"/>
          <w:rtl/>
          <w:lang w:bidi="fa-IR"/>
        </w:rPr>
        <w:t>فخر المحققین</w:t>
      </w:r>
      <w:r w:rsidR="00CB15F1" w:rsidRPr="00CB15F1">
        <w:rPr>
          <w:rFonts w:ascii="Tahoma" w:eastAsia="Calibri" w:hAnsi="Tahoma" w:cs="Tahoma" w:hint="cs"/>
          <w:sz w:val="24"/>
          <w:szCs w:val="24"/>
          <w:rtl/>
          <w:lang w:bidi="fa-IR"/>
        </w:rPr>
        <w:t xml:space="preserve"> معتقد است احکام صورت اول علی القاعده است</w:t>
      </w:r>
      <w:r w:rsidR="00CB15F1">
        <w:rPr>
          <w:rFonts w:ascii="Tahoma" w:eastAsia="Calibri" w:hAnsi="Tahoma" w:cs="Tahoma" w:hint="cs"/>
          <w:sz w:val="24"/>
          <w:szCs w:val="24"/>
          <w:rtl/>
          <w:lang w:bidi="fa-IR"/>
        </w:rPr>
        <w:t>،</w:t>
      </w:r>
      <w:r>
        <w:rPr>
          <w:rFonts w:ascii="Tahoma" w:eastAsia="Calibri" w:hAnsi="Tahoma" w:cs="Tahoma" w:hint="cs"/>
          <w:sz w:val="24"/>
          <w:szCs w:val="24"/>
          <w:rtl/>
          <w:lang w:bidi="fa-IR"/>
        </w:rPr>
        <w:t xml:space="preserve"> یعنی علی القاعده </w:t>
      </w:r>
      <w:r w:rsidR="00CB15F1" w:rsidRPr="00CB15F1">
        <w:rPr>
          <w:rFonts w:ascii="Tahoma" w:eastAsia="Calibri" w:hAnsi="Tahoma" w:cs="Tahoma" w:hint="cs"/>
          <w:sz w:val="24"/>
          <w:szCs w:val="24"/>
          <w:rtl/>
          <w:lang w:bidi="fa-IR"/>
        </w:rPr>
        <w:t xml:space="preserve">مرضعه‌ی اول تحت عنوان </w:t>
      </w:r>
      <w:r>
        <w:rPr>
          <w:rFonts w:ascii="Tahoma" w:eastAsia="Calibri" w:hAnsi="Tahoma" w:cs="Tahoma"/>
          <w:sz w:val="24"/>
          <w:szCs w:val="24"/>
          <w:rtl/>
          <w:lang w:bidi="fa-IR"/>
        </w:rPr>
        <w:t>"</w:t>
      </w:r>
      <w:r w:rsidR="00CB15F1" w:rsidRPr="00B61D6B">
        <w:rPr>
          <w:rFonts w:ascii="Tahoma" w:eastAsia="Calibri" w:hAnsi="Tahoma" w:cs="Tahoma" w:hint="cs"/>
          <w:color w:val="006600"/>
          <w:sz w:val="24"/>
          <w:szCs w:val="24"/>
          <w:rtl/>
          <w:lang w:bidi="fa-IR"/>
        </w:rPr>
        <w:t>أُمَّهاتُ نِسائِکم</w:t>
      </w:r>
      <w:r>
        <w:rPr>
          <w:rFonts w:ascii="Tahoma" w:eastAsia="Calibri" w:hAnsi="Tahoma" w:cs="Tahoma"/>
          <w:sz w:val="24"/>
          <w:szCs w:val="24"/>
          <w:rtl/>
          <w:lang w:bidi="fa-IR"/>
        </w:rPr>
        <w:t>"</w:t>
      </w:r>
      <w:r w:rsidR="00CB15F1" w:rsidRPr="00CB15F1">
        <w:rPr>
          <w:rFonts w:ascii="Tahoma" w:eastAsia="Calibri" w:hAnsi="Tahoma" w:cs="Tahoma" w:hint="cs"/>
          <w:sz w:val="24"/>
          <w:szCs w:val="24"/>
          <w:rtl/>
          <w:lang w:bidi="fa-IR"/>
        </w:rPr>
        <w:t xml:space="preserve"> قرار گرفته و بر مرد حرام می‌شود</w:t>
      </w:r>
      <w:r>
        <w:rPr>
          <w:rFonts w:ascii="Tahoma" w:eastAsia="Calibri" w:hAnsi="Tahoma" w:cs="Tahoma" w:hint="cs"/>
          <w:sz w:val="24"/>
          <w:szCs w:val="24"/>
          <w:rtl/>
          <w:lang w:bidi="fa-IR"/>
        </w:rPr>
        <w:t xml:space="preserve"> </w:t>
      </w:r>
      <w:r w:rsidR="00CB15F1" w:rsidRPr="00CB15F1">
        <w:rPr>
          <w:rFonts w:ascii="Tahoma" w:eastAsia="Calibri" w:hAnsi="Tahoma" w:cs="Tahoma" w:hint="cs"/>
          <w:sz w:val="24"/>
          <w:szCs w:val="24"/>
          <w:rtl/>
          <w:lang w:bidi="fa-IR"/>
        </w:rPr>
        <w:t xml:space="preserve">و همسر صغیره نیز تحت عنوان </w:t>
      </w:r>
      <w:r>
        <w:rPr>
          <w:rFonts w:ascii="Tahoma" w:eastAsia="Calibri" w:hAnsi="Tahoma" w:cs="Tahoma"/>
          <w:sz w:val="24"/>
          <w:szCs w:val="24"/>
          <w:rtl/>
          <w:lang w:bidi="fa-IR"/>
        </w:rPr>
        <w:t>"</w:t>
      </w:r>
      <w:r w:rsidR="00CB15F1" w:rsidRPr="00B61D6B">
        <w:rPr>
          <w:rFonts w:ascii="Tahoma" w:eastAsia="Calibri" w:hAnsi="Tahoma" w:cs="Tahoma" w:hint="cs"/>
          <w:color w:val="006600"/>
          <w:sz w:val="24"/>
          <w:szCs w:val="24"/>
          <w:rtl/>
          <w:lang w:bidi="fa-IR"/>
        </w:rPr>
        <w:t>بَناتُکُم</w:t>
      </w:r>
      <w:r>
        <w:rPr>
          <w:rFonts w:ascii="Tahoma" w:eastAsia="Calibri" w:hAnsi="Tahoma" w:cs="Tahoma"/>
          <w:sz w:val="24"/>
          <w:szCs w:val="24"/>
          <w:rtl/>
          <w:lang w:bidi="fa-IR"/>
        </w:rPr>
        <w:t>"</w:t>
      </w:r>
      <w:r w:rsidR="00CB15F1" w:rsidRPr="00CB15F1">
        <w:rPr>
          <w:rFonts w:ascii="Tahoma" w:eastAsia="Calibri" w:hAnsi="Tahoma" w:cs="Tahoma" w:hint="cs"/>
          <w:sz w:val="24"/>
          <w:szCs w:val="24"/>
          <w:rtl/>
          <w:lang w:bidi="fa-IR"/>
        </w:rPr>
        <w:t xml:space="preserve"> قرار گرفته و او نیز بر مرد حرام می‌شود</w:t>
      </w:r>
      <w:r>
        <w:rPr>
          <w:rFonts w:ascii="Tahoma" w:eastAsia="Calibri" w:hAnsi="Tahoma" w:cs="Tahoma" w:hint="cs"/>
          <w:sz w:val="24"/>
          <w:szCs w:val="24"/>
          <w:rtl/>
          <w:lang w:bidi="fa-IR"/>
        </w:rPr>
        <w:t xml:space="preserve"> </w:t>
      </w:r>
      <w:r w:rsidR="00CB15F1" w:rsidRPr="00CB15F1">
        <w:rPr>
          <w:rFonts w:ascii="Tahoma" w:eastAsia="Calibri" w:hAnsi="Tahoma" w:cs="Tahoma" w:hint="cs"/>
          <w:sz w:val="24"/>
          <w:szCs w:val="24"/>
          <w:rtl/>
          <w:lang w:bidi="fa-IR"/>
        </w:rPr>
        <w:t>و حکم مرضعه‌ی دوم مبتنی بر مبنا در بحث مشتق است.</w:t>
      </w:r>
    </w:p>
    <w:p w:rsidR="00CB15F1" w:rsidRPr="00CB15F1" w:rsidRDefault="00B61D6B" w:rsidP="008B4C00">
      <w:pPr>
        <w:bidi/>
        <w:spacing w:line="256" w:lineRule="auto"/>
        <w:rPr>
          <w:rFonts w:ascii="Tahoma" w:eastAsia="Calibri" w:hAnsi="Tahoma" w:cs="Tahoma"/>
          <w:sz w:val="24"/>
          <w:szCs w:val="24"/>
          <w:rtl/>
          <w:lang w:bidi="fa-IR"/>
        </w:rPr>
      </w:pPr>
      <w:r>
        <w:rPr>
          <w:rFonts w:ascii="Tahoma" w:eastAsia="Calibri" w:hAnsi="Tahoma" w:cs="Tahoma" w:hint="cs"/>
          <w:sz w:val="24"/>
          <w:szCs w:val="24"/>
          <w:rtl/>
          <w:lang w:bidi="fa-IR"/>
        </w:rPr>
        <w:t xml:space="preserve">در مورد این کلام باید گفت </w:t>
      </w:r>
      <w:r w:rsidR="00CB15F1" w:rsidRPr="00CB15F1">
        <w:rPr>
          <w:rFonts w:ascii="Tahoma" w:eastAsia="Calibri" w:hAnsi="Tahoma" w:cs="Tahoma" w:hint="cs"/>
          <w:sz w:val="24"/>
          <w:szCs w:val="24"/>
          <w:rtl/>
          <w:lang w:bidi="fa-IR"/>
        </w:rPr>
        <w:t xml:space="preserve">اینکه عنوان </w:t>
      </w:r>
      <w:r>
        <w:rPr>
          <w:rFonts w:ascii="Tahoma" w:eastAsia="Calibri" w:hAnsi="Tahoma" w:cs="Tahoma"/>
          <w:sz w:val="24"/>
          <w:szCs w:val="24"/>
          <w:rtl/>
          <w:lang w:bidi="fa-IR"/>
        </w:rPr>
        <w:t>"</w:t>
      </w:r>
      <w:r w:rsidR="00CB15F1" w:rsidRPr="00B61D6B">
        <w:rPr>
          <w:rFonts w:ascii="Tahoma" w:eastAsia="Calibri" w:hAnsi="Tahoma" w:cs="Tahoma" w:hint="cs"/>
          <w:color w:val="006600"/>
          <w:sz w:val="24"/>
          <w:szCs w:val="24"/>
          <w:rtl/>
          <w:lang w:bidi="fa-IR"/>
        </w:rPr>
        <w:t>بَناتُکُم</w:t>
      </w:r>
      <w:r>
        <w:rPr>
          <w:rFonts w:ascii="Tahoma" w:eastAsia="Calibri" w:hAnsi="Tahoma" w:cs="Tahoma"/>
          <w:sz w:val="24"/>
          <w:szCs w:val="24"/>
          <w:rtl/>
          <w:lang w:bidi="fa-IR"/>
        </w:rPr>
        <w:t>"</w:t>
      </w:r>
      <w:r w:rsidR="00CB15F1" w:rsidRPr="00CB15F1">
        <w:rPr>
          <w:rFonts w:ascii="Tahoma" w:eastAsia="Calibri" w:hAnsi="Tahoma" w:cs="Tahoma" w:hint="cs"/>
          <w:sz w:val="24"/>
          <w:szCs w:val="24"/>
          <w:rtl/>
          <w:lang w:bidi="fa-IR"/>
        </w:rPr>
        <w:t xml:space="preserve"> بر همسر صغیره صدق کرده و طبق </w:t>
      </w:r>
      <w:r>
        <w:rPr>
          <w:rFonts w:ascii="Tahoma" w:eastAsia="Calibri" w:hAnsi="Tahoma" w:cs="Tahoma"/>
          <w:sz w:val="24"/>
          <w:szCs w:val="24"/>
          <w:rtl/>
          <w:lang w:bidi="fa-IR"/>
        </w:rPr>
        <w:t>"</w:t>
      </w:r>
      <w:r w:rsidR="00CB15F1" w:rsidRPr="00B61D6B">
        <w:rPr>
          <w:rFonts w:ascii="Tahoma" w:eastAsia="Calibri" w:hAnsi="Tahoma" w:cs="Tahoma" w:hint="cs"/>
          <w:color w:val="006600"/>
          <w:sz w:val="24"/>
          <w:szCs w:val="24"/>
          <w:rtl/>
          <w:lang w:bidi="fa-IR"/>
        </w:rPr>
        <w:t>حُرِّمَتْ عَلَیکمْ... وَ بَناتُکم</w:t>
      </w:r>
      <w:r>
        <w:rPr>
          <w:rFonts w:ascii="Tahoma" w:eastAsia="Calibri" w:hAnsi="Tahoma" w:cs="Tahoma"/>
          <w:sz w:val="24"/>
          <w:szCs w:val="24"/>
          <w:rtl/>
          <w:lang w:bidi="fa-IR"/>
        </w:rPr>
        <w:t>"</w:t>
      </w:r>
      <w:r w:rsidR="00CB15F1" w:rsidRPr="00CB15F1">
        <w:rPr>
          <w:rFonts w:ascii="Tahoma" w:eastAsia="Calibri" w:hAnsi="Tahoma" w:cs="Tahoma" w:hint="cs"/>
          <w:sz w:val="24"/>
          <w:szCs w:val="24"/>
          <w:rtl/>
          <w:lang w:bidi="fa-IR"/>
        </w:rPr>
        <w:t xml:space="preserve"> بر مرد حرام می‌شود صحیح است</w:t>
      </w:r>
      <w:r w:rsidR="00CB15F1">
        <w:rPr>
          <w:rFonts w:ascii="Tahoma" w:eastAsia="Calibri" w:hAnsi="Tahoma" w:cs="Tahoma" w:hint="cs"/>
          <w:sz w:val="24"/>
          <w:szCs w:val="24"/>
          <w:rtl/>
          <w:lang w:bidi="fa-IR"/>
        </w:rPr>
        <w:t>،</w:t>
      </w:r>
      <w:r w:rsidR="00CB15F1" w:rsidRPr="00CB15F1">
        <w:rPr>
          <w:rFonts w:ascii="Tahoma" w:eastAsia="Calibri" w:hAnsi="Tahoma" w:cs="Tahoma" w:hint="cs"/>
          <w:sz w:val="24"/>
          <w:szCs w:val="24"/>
          <w:rtl/>
          <w:lang w:bidi="fa-IR"/>
        </w:rPr>
        <w:t xml:space="preserve"> زیرا فرض این است که مرد به هر دو مرضعه دخول کرده و شیر آنها متعلق به مرد است و شیر دادن مرضعه‌ی اول، موجب صدق عنوان </w:t>
      </w:r>
      <w:r>
        <w:rPr>
          <w:rFonts w:ascii="Tahoma" w:eastAsia="Calibri" w:hAnsi="Tahoma" w:cs="Tahoma"/>
          <w:sz w:val="24"/>
          <w:szCs w:val="24"/>
          <w:rtl/>
          <w:lang w:bidi="fa-IR"/>
        </w:rPr>
        <w:t>"</w:t>
      </w:r>
      <w:r w:rsidR="00CB15F1" w:rsidRPr="00B61D6B">
        <w:rPr>
          <w:rFonts w:ascii="Tahoma" w:eastAsia="Calibri" w:hAnsi="Tahoma" w:cs="Tahoma" w:hint="cs"/>
          <w:color w:val="006600"/>
          <w:sz w:val="24"/>
          <w:szCs w:val="24"/>
          <w:rtl/>
          <w:lang w:bidi="fa-IR"/>
        </w:rPr>
        <w:t>بَناتُکُم</w:t>
      </w:r>
      <w:r>
        <w:rPr>
          <w:rFonts w:ascii="Tahoma" w:eastAsia="Calibri" w:hAnsi="Tahoma" w:cs="Tahoma"/>
          <w:sz w:val="24"/>
          <w:szCs w:val="24"/>
          <w:rtl/>
          <w:lang w:bidi="fa-IR"/>
        </w:rPr>
        <w:t>"</w:t>
      </w:r>
      <w:r w:rsidR="00CB15F1" w:rsidRPr="00CB15F1">
        <w:rPr>
          <w:rFonts w:ascii="Tahoma" w:eastAsia="Calibri" w:hAnsi="Tahoma" w:cs="Tahoma" w:hint="cs"/>
          <w:sz w:val="24"/>
          <w:szCs w:val="24"/>
          <w:rtl/>
          <w:lang w:bidi="fa-IR"/>
        </w:rPr>
        <w:t xml:space="preserve"> بر همسر صغیره و در نتیجه حرمت او بر مرد می‌شود</w:t>
      </w:r>
      <w:r>
        <w:rPr>
          <w:rFonts w:ascii="Tahoma" w:eastAsia="Calibri" w:hAnsi="Tahoma" w:cs="Tahoma" w:hint="cs"/>
          <w:sz w:val="24"/>
          <w:szCs w:val="24"/>
          <w:rtl/>
          <w:lang w:bidi="fa-IR"/>
        </w:rPr>
        <w:t xml:space="preserve"> </w:t>
      </w:r>
      <w:r w:rsidR="00CB15F1" w:rsidRPr="00CB15F1">
        <w:rPr>
          <w:rFonts w:ascii="Tahoma" w:eastAsia="Calibri" w:hAnsi="Tahoma" w:cs="Tahoma" w:hint="cs"/>
          <w:sz w:val="24"/>
          <w:szCs w:val="24"/>
          <w:rtl/>
          <w:lang w:bidi="fa-IR"/>
        </w:rPr>
        <w:t xml:space="preserve">اما اینکه بر مرضعه‌ی اول عنوان </w:t>
      </w:r>
      <w:r>
        <w:rPr>
          <w:rFonts w:ascii="Tahoma" w:eastAsia="Calibri" w:hAnsi="Tahoma" w:cs="Tahoma"/>
          <w:sz w:val="24"/>
          <w:szCs w:val="24"/>
          <w:rtl/>
          <w:lang w:bidi="fa-IR"/>
        </w:rPr>
        <w:t>"</w:t>
      </w:r>
      <w:r w:rsidR="00CB15F1" w:rsidRPr="00B61D6B">
        <w:rPr>
          <w:rFonts w:ascii="Tahoma" w:eastAsia="Calibri" w:hAnsi="Tahoma" w:cs="Tahoma" w:hint="cs"/>
          <w:color w:val="006600"/>
          <w:sz w:val="24"/>
          <w:szCs w:val="24"/>
          <w:rtl/>
          <w:lang w:bidi="fa-IR"/>
        </w:rPr>
        <w:t>أُمَّهاتُ نِسائِکم</w:t>
      </w:r>
      <w:r>
        <w:rPr>
          <w:rFonts w:ascii="Tahoma" w:eastAsia="Calibri" w:hAnsi="Tahoma" w:cs="Tahoma"/>
          <w:sz w:val="24"/>
          <w:szCs w:val="24"/>
          <w:rtl/>
          <w:lang w:bidi="fa-IR"/>
        </w:rPr>
        <w:t>"</w:t>
      </w:r>
      <w:r w:rsidR="00CB15F1" w:rsidRPr="00CB15F1">
        <w:rPr>
          <w:rFonts w:ascii="Tahoma" w:eastAsia="Calibri" w:hAnsi="Tahoma" w:cs="Tahoma" w:hint="cs"/>
          <w:sz w:val="24"/>
          <w:szCs w:val="24"/>
          <w:rtl/>
          <w:lang w:bidi="fa-IR"/>
        </w:rPr>
        <w:t xml:space="preserve"> صدق می‌کند صحیح نیست</w:t>
      </w:r>
      <w:r w:rsidR="00CB15F1">
        <w:rPr>
          <w:rFonts w:ascii="Tahoma" w:eastAsia="Calibri" w:hAnsi="Tahoma" w:cs="Tahoma" w:hint="cs"/>
          <w:sz w:val="24"/>
          <w:szCs w:val="24"/>
          <w:rtl/>
          <w:lang w:bidi="fa-IR"/>
        </w:rPr>
        <w:t>،</w:t>
      </w:r>
      <w:r w:rsidR="00CB15F1" w:rsidRPr="00CB15F1">
        <w:rPr>
          <w:rFonts w:ascii="Tahoma" w:eastAsia="Calibri" w:hAnsi="Tahoma" w:cs="Tahoma" w:hint="cs"/>
          <w:sz w:val="24"/>
          <w:szCs w:val="24"/>
          <w:rtl/>
          <w:lang w:bidi="fa-IR"/>
        </w:rPr>
        <w:t xml:space="preserve"> زیرا </w:t>
      </w:r>
      <w:r>
        <w:rPr>
          <w:rFonts w:ascii="Tahoma" w:eastAsia="Calibri" w:hAnsi="Tahoma" w:cs="Tahoma"/>
          <w:sz w:val="24"/>
          <w:szCs w:val="24"/>
          <w:rtl/>
          <w:lang w:bidi="fa-IR"/>
        </w:rPr>
        <w:t>"</w:t>
      </w:r>
      <w:r w:rsidR="00CB15F1" w:rsidRPr="00B61D6B">
        <w:rPr>
          <w:rFonts w:ascii="Tahoma" w:eastAsia="Calibri" w:hAnsi="Tahoma" w:cs="Tahoma" w:hint="cs"/>
          <w:color w:val="006600"/>
          <w:sz w:val="24"/>
          <w:szCs w:val="24"/>
          <w:rtl/>
          <w:lang w:bidi="fa-IR"/>
        </w:rPr>
        <w:t>أُمَّهاتُ نِسائِکم</w:t>
      </w:r>
      <w:r>
        <w:rPr>
          <w:rFonts w:ascii="Tahoma" w:eastAsia="Calibri" w:hAnsi="Tahoma" w:cs="Tahoma"/>
          <w:sz w:val="24"/>
          <w:szCs w:val="24"/>
          <w:rtl/>
          <w:lang w:bidi="fa-IR"/>
        </w:rPr>
        <w:t>"</w:t>
      </w:r>
      <w:r w:rsidR="00CB15F1" w:rsidRPr="00CB15F1">
        <w:rPr>
          <w:rFonts w:ascii="Tahoma" w:eastAsia="Calibri" w:hAnsi="Tahoma" w:cs="Tahoma" w:hint="cs"/>
          <w:sz w:val="24"/>
          <w:szCs w:val="24"/>
          <w:rtl/>
          <w:lang w:bidi="fa-IR"/>
        </w:rPr>
        <w:t xml:space="preserve"> در صورتی بر یک زن صدق می‌کند که هم‌زمان هم بر او عنوان </w:t>
      </w:r>
      <w:r>
        <w:rPr>
          <w:rFonts w:ascii="Tahoma" w:eastAsia="Calibri" w:hAnsi="Tahoma" w:cs="Tahoma"/>
          <w:sz w:val="24"/>
          <w:szCs w:val="24"/>
          <w:rtl/>
          <w:lang w:bidi="fa-IR"/>
        </w:rPr>
        <w:t>"</w:t>
      </w:r>
      <w:r w:rsidR="00CB15F1" w:rsidRPr="00B61D6B">
        <w:rPr>
          <w:rFonts w:ascii="Tahoma" w:eastAsia="Calibri" w:hAnsi="Tahoma" w:cs="Tahoma" w:hint="cs"/>
          <w:color w:val="006600"/>
          <w:sz w:val="24"/>
          <w:szCs w:val="24"/>
          <w:rtl/>
          <w:lang w:bidi="fa-IR"/>
        </w:rPr>
        <w:t>اُمّ</w:t>
      </w:r>
      <w:r>
        <w:rPr>
          <w:rFonts w:ascii="Tahoma" w:eastAsia="Calibri" w:hAnsi="Tahoma" w:cs="Tahoma"/>
          <w:sz w:val="24"/>
          <w:szCs w:val="24"/>
          <w:rtl/>
          <w:lang w:bidi="fa-IR"/>
        </w:rPr>
        <w:t>"</w:t>
      </w:r>
      <w:r w:rsidR="00CB15F1" w:rsidRPr="00CB15F1">
        <w:rPr>
          <w:rFonts w:ascii="Tahoma" w:eastAsia="Calibri" w:hAnsi="Tahoma" w:cs="Tahoma" w:hint="cs"/>
          <w:sz w:val="24"/>
          <w:szCs w:val="24"/>
          <w:rtl/>
          <w:lang w:bidi="fa-IR"/>
        </w:rPr>
        <w:t xml:space="preserve"> صدق کند و هم بر دخترش عنوان </w:t>
      </w:r>
      <w:r w:rsidRPr="0069754F">
        <w:rPr>
          <w:rFonts w:ascii="Tahoma" w:eastAsia="Calibri" w:hAnsi="Tahoma" w:cs="Tahoma"/>
          <w:color w:val="000000" w:themeColor="text1"/>
          <w:sz w:val="24"/>
          <w:szCs w:val="24"/>
          <w:rtl/>
          <w:lang w:bidi="fa-IR"/>
        </w:rPr>
        <w:t>"</w:t>
      </w:r>
      <w:r w:rsidR="00CB15F1" w:rsidRPr="0069754F">
        <w:rPr>
          <w:rFonts w:ascii="Tahoma" w:eastAsia="Calibri" w:hAnsi="Tahoma" w:cs="Tahoma" w:hint="cs"/>
          <w:color w:val="006600"/>
          <w:sz w:val="24"/>
          <w:szCs w:val="24"/>
          <w:rtl/>
          <w:lang w:bidi="fa-IR"/>
        </w:rPr>
        <w:t>نِسائُکُم</w:t>
      </w:r>
      <w:r>
        <w:rPr>
          <w:rFonts w:ascii="Tahoma" w:eastAsia="Calibri" w:hAnsi="Tahoma" w:cs="Tahoma"/>
          <w:sz w:val="24"/>
          <w:szCs w:val="24"/>
          <w:rtl/>
          <w:lang w:bidi="fa-IR"/>
        </w:rPr>
        <w:t>"</w:t>
      </w:r>
      <w:r w:rsidR="00CB15F1" w:rsidRPr="00CB15F1">
        <w:rPr>
          <w:rFonts w:ascii="Tahoma" w:eastAsia="Calibri" w:hAnsi="Tahoma" w:cs="Tahoma" w:hint="cs"/>
          <w:sz w:val="24"/>
          <w:szCs w:val="24"/>
          <w:rtl/>
          <w:lang w:bidi="fa-IR"/>
        </w:rPr>
        <w:t xml:space="preserve"> صادق باشد</w:t>
      </w:r>
      <w:r w:rsidR="00CB15F1">
        <w:rPr>
          <w:rFonts w:ascii="Tahoma" w:eastAsia="Calibri" w:hAnsi="Tahoma" w:cs="Tahoma" w:hint="cs"/>
          <w:sz w:val="24"/>
          <w:szCs w:val="24"/>
          <w:rtl/>
          <w:lang w:bidi="fa-IR"/>
        </w:rPr>
        <w:t>،</w:t>
      </w:r>
      <w:r w:rsidR="00CB15F1" w:rsidRPr="00CB15F1">
        <w:rPr>
          <w:rFonts w:ascii="Tahoma" w:eastAsia="Calibri" w:hAnsi="Tahoma" w:cs="Tahoma" w:hint="cs"/>
          <w:sz w:val="24"/>
          <w:szCs w:val="24"/>
          <w:rtl/>
          <w:lang w:bidi="fa-IR"/>
        </w:rPr>
        <w:t xml:space="preserve"> یعنی ظهور عرفی </w:t>
      </w:r>
      <w:r>
        <w:rPr>
          <w:rFonts w:ascii="Tahoma" w:eastAsia="Calibri" w:hAnsi="Tahoma" w:cs="Tahoma"/>
          <w:sz w:val="24"/>
          <w:szCs w:val="24"/>
          <w:rtl/>
          <w:lang w:bidi="fa-IR"/>
        </w:rPr>
        <w:t>"</w:t>
      </w:r>
      <w:r w:rsidR="00CB15F1" w:rsidRPr="00B61D6B">
        <w:rPr>
          <w:rFonts w:ascii="Tahoma" w:eastAsia="Calibri" w:hAnsi="Tahoma" w:cs="Tahoma" w:hint="cs"/>
          <w:color w:val="006600"/>
          <w:sz w:val="24"/>
          <w:szCs w:val="24"/>
          <w:rtl/>
          <w:lang w:bidi="fa-IR"/>
        </w:rPr>
        <w:t>أُمَّهاتُ نِسائِکم</w:t>
      </w:r>
      <w:r>
        <w:rPr>
          <w:rFonts w:ascii="Tahoma" w:eastAsia="Calibri" w:hAnsi="Tahoma" w:cs="Tahoma"/>
          <w:sz w:val="24"/>
          <w:szCs w:val="24"/>
          <w:rtl/>
          <w:lang w:bidi="fa-IR"/>
        </w:rPr>
        <w:t>"</w:t>
      </w:r>
      <w:r w:rsidR="00CB15F1" w:rsidRPr="00CB15F1">
        <w:rPr>
          <w:rFonts w:ascii="Tahoma" w:eastAsia="Calibri" w:hAnsi="Tahoma" w:cs="Tahoma" w:hint="cs"/>
          <w:sz w:val="24"/>
          <w:szCs w:val="24"/>
          <w:rtl/>
          <w:lang w:bidi="fa-IR"/>
        </w:rPr>
        <w:t xml:space="preserve"> در جایی است که هم‌زمان هم عنوان </w:t>
      </w:r>
      <w:r>
        <w:rPr>
          <w:rFonts w:ascii="Tahoma" w:eastAsia="Calibri" w:hAnsi="Tahoma" w:cs="Tahoma"/>
          <w:sz w:val="24"/>
          <w:szCs w:val="24"/>
          <w:rtl/>
          <w:lang w:bidi="fa-IR"/>
        </w:rPr>
        <w:t>"</w:t>
      </w:r>
      <w:r w:rsidR="00CB15F1" w:rsidRPr="00B61D6B">
        <w:rPr>
          <w:rFonts w:ascii="Tahoma" w:eastAsia="Calibri" w:hAnsi="Tahoma" w:cs="Tahoma" w:hint="cs"/>
          <w:color w:val="006600"/>
          <w:sz w:val="24"/>
          <w:szCs w:val="24"/>
          <w:rtl/>
          <w:lang w:bidi="fa-IR"/>
        </w:rPr>
        <w:t>اُمّ</w:t>
      </w:r>
      <w:r>
        <w:rPr>
          <w:rFonts w:ascii="Tahoma" w:eastAsia="Calibri" w:hAnsi="Tahoma" w:cs="Tahoma"/>
          <w:sz w:val="24"/>
          <w:szCs w:val="24"/>
          <w:rtl/>
          <w:lang w:bidi="fa-IR"/>
        </w:rPr>
        <w:t>"</w:t>
      </w:r>
      <w:r w:rsidR="00CB15F1" w:rsidRPr="00CB15F1">
        <w:rPr>
          <w:rFonts w:ascii="Tahoma" w:eastAsia="Calibri" w:hAnsi="Tahoma" w:cs="Tahoma" w:hint="cs"/>
          <w:sz w:val="24"/>
          <w:szCs w:val="24"/>
          <w:rtl/>
          <w:lang w:bidi="fa-IR"/>
        </w:rPr>
        <w:t xml:space="preserve"> بر زن </w:t>
      </w:r>
      <w:r w:rsidR="00CB15F1" w:rsidRPr="00B61D6B">
        <w:rPr>
          <w:rFonts w:ascii="Tahoma" w:eastAsia="Calibri" w:hAnsi="Tahoma" w:cs="Tahoma" w:hint="cs"/>
          <w:color w:val="002060"/>
          <w:sz w:val="24"/>
          <w:szCs w:val="24"/>
          <w:rtl/>
          <w:lang w:bidi="fa-IR"/>
        </w:rPr>
        <w:t>(که در بحث، شیر دهنده‌ی اول است)</w:t>
      </w:r>
      <w:r w:rsidR="00CB15F1" w:rsidRPr="00CB15F1">
        <w:rPr>
          <w:rFonts w:ascii="Tahoma" w:eastAsia="Calibri" w:hAnsi="Tahoma" w:cs="Tahoma" w:hint="cs"/>
          <w:sz w:val="24"/>
          <w:szCs w:val="24"/>
          <w:rtl/>
          <w:lang w:bidi="fa-IR"/>
        </w:rPr>
        <w:t xml:space="preserve"> صادق باشد و هم عنوان </w:t>
      </w:r>
      <w:r>
        <w:rPr>
          <w:rFonts w:ascii="Tahoma" w:eastAsia="Calibri" w:hAnsi="Tahoma" w:cs="Tahoma"/>
          <w:sz w:val="24"/>
          <w:szCs w:val="24"/>
          <w:rtl/>
          <w:lang w:bidi="fa-IR"/>
        </w:rPr>
        <w:t>"</w:t>
      </w:r>
      <w:r w:rsidR="00CB15F1" w:rsidRPr="00B61D6B">
        <w:rPr>
          <w:rFonts w:ascii="Tahoma" w:eastAsia="Calibri" w:hAnsi="Tahoma" w:cs="Tahoma" w:hint="cs"/>
          <w:color w:val="006600"/>
          <w:sz w:val="24"/>
          <w:szCs w:val="24"/>
          <w:rtl/>
          <w:lang w:bidi="fa-IR"/>
        </w:rPr>
        <w:t>نِسائُکُم</w:t>
      </w:r>
      <w:r>
        <w:rPr>
          <w:rFonts w:ascii="Tahoma" w:eastAsia="Calibri" w:hAnsi="Tahoma" w:cs="Tahoma"/>
          <w:sz w:val="24"/>
          <w:szCs w:val="24"/>
          <w:rtl/>
          <w:lang w:bidi="fa-IR"/>
        </w:rPr>
        <w:t>"</w:t>
      </w:r>
      <w:r w:rsidR="00CB15F1" w:rsidRPr="00CB15F1">
        <w:rPr>
          <w:rFonts w:ascii="Tahoma" w:eastAsia="Calibri" w:hAnsi="Tahoma" w:cs="Tahoma" w:hint="cs"/>
          <w:sz w:val="24"/>
          <w:szCs w:val="24"/>
          <w:rtl/>
          <w:lang w:bidi="fa-IR"/>
        </w:rPr>
        <w:t xml:space="preserve"> بر دختر </w:t>
      </w:r>
      <w:r w:rsidR="00CB15F1" w:rsidRPr="008B4C00">
        <w:rPr>
          <w:rFonts w:ascii="Tahoma" w:eastAsia="Calibri" w:hAnsi="Tahoma" w:cs="Tahoma" w:hint="cs"/>
          <w:color w:val="002060"/>
          <w:sz w:val="24"/>
          <w:szCs w:val="24"/>
          <w:rtl/>
          <w:lang w:bidi="fa-IR"/>
        </w:rPr>
        <w:t>(که در بحث، همسر صغیره است)</w:t>
      </w:r>
      <w:r w:rsidR="00CB15F1" w:rsidRPr="00CB15F1">
        <w:rPr>
          <w:rFonts w:ascii="Tahoma" w:eastAsia="Calibri" w:hAnsi="Tahoma" w:cs="Tahoma" w:hint="cs"/>
          <w:sz w:val="24"/>
          <w:szCs w:val="24"/>
          <w:rtl/>
          <w:lang w:bidi="fa-IR"/>
        </w:rPr>
        <w:t xml:space="preserve"> او صادق باشد</w:t>
      </w:r>
      <w:r w:rsidR="00CB15F1">
        <w:rPr>
          <w:rFonts w:ascii="Tahoma" w:eastAsia="Calibri" w:hAnsi="Tahoma" w:cs="Tahoma" w:hint="cs"/>
          <w:sz w:val="24"/>
          <w:szCs w:val="24"/>
          <w:rtl/>
          <w:lang w:bidi="fa-IR"/>
        </w:rPr>
        <w:t>،</w:t>
      </w:r>
      <w:r w:rsidR="008B4C00">
        <w:rPr>
          <w:rFonts w:ascii="Tahoma" w:eastAsia="Calibri" w:hAnsi="Tahoma" w:cs="Tahoma" w:hint="cs"/>
          <w:sz w:val="24"/>
          <w:szCs w:val="24"/>
          <w:rtl/>
          <w:lang w:bidi="fa-IR"/>
        </w:rPr>
        <w:t xml:space="preserve"> درحالی‌که </w:t>
      </w:r>
      <w:r w:rsidR="00CB15F1" w:rsidRPr="00CB15F1">
        <w:rPr>
          <w:rFonts w:ascii="Tahoma" w:eastAsia="Calibri" w:hAnsi="Tahoma" w:cs="Tahoma" w:hint="cs"/>
          <w:sz w:val="24"/>
          <w:szCs w:val="24"/>
          <w:rtl/>
          <w:lang w:bidi="fa-IR"/>
        </w:rPr>
        <w:t xml:space="preserve">زمانی که مرضعه‌ی اول شروع شیر دادن به صغیره کرده است، عنوان </w:t>
      </w:r>
      <w:r>
        <w:rPr>
          <w:rFonts w:ascii="Tahoma" w:eastAsia="Calibri" w:hAnsi="Tahoma" w:cs="Tahoma"/>
          <w:sz w:val="24"/>
          <w:szCs w:val="24"/>
          <w:rtl/>
          <w:lang w:bidi="fa-IR"/>
        </w:rPr>
        <w:t>"</w:t>
      </w:r>
      <w:r w:rsidR="00CB15F1" w:rsidRPr="008B4C00">
        <w:rPr>
          <w:rFonts w:ascii="Tahoma" w:eastAsia="Calibri" w:hAnsi="Tahoma" w:cs="Tahoma" w:hint="cs"/>
          <w:color w:val="006600"/>
          <w:sz w:val="24"/>
          <w:szCs w:val="24"/>
          <w:rtl/>
          <w:lang w:bidi="fa-IR"/>
        </w:rPr>
        <w:t>نِسائُکُم</w:t>
      </w:r>
      <w:r>
        <w:rPr>
          <w:rFonts w:ascii="Tahoma" w:eastAsia="Calibri" w:hAnsi="Tahoma" w:cs="Tahoma"/>
          <w:sz w:val="24"/>
          <w:szCs w:val="24"/>
          <w:rtl/>
          <w:lang w:bidi="fa-IR"/>
        </w:rPr>
        <w:t>"</w:t>
      </w:r>
      <w:r w:rsidR="00CB15F1" w:rsidRPr="00CB15F1">
        <w:rPr>
          <w:rFonts w:ascii="Tahoma" w:eastAsia="Calibri" w:hAnsi="Tahoma" w:cs="Tahoma" w:hint="cs"/>
          <w:sz w:val="24"/>
          <w:szCs w:val="24"/>
          <w:rtl/>
          <w:lang w:bidi="fa-IR"/>
        </w:rPr>
        <w:t xml:space="preserve"> بر صغیره صادق بوده اما مرضعه‌ی اول متصف به عنوان </w:t>
      </w:r>
      <w:r>
        <w:rPr>
          <w:rFonts w:ascii="Tahoma" w:eastAsia="Calibri" w:hAnsi="Tahoma" w:cs="Tahoma"/>
          <w:sz w:val="24"/>
          <w:szCs w:val="24"/>
          <w:rtl/>
          <w:lang w:bidi="fa-IR"/>
        </w:rPr>
        <w:t>"</w:t>
      </w:r>
      <w:r w:rsidR="00CB15F1" w:rsidRPr="008B4C00">
        <w:rPr>
          <w:rFonts w:ascii="Tahoma" w:eastAsia="Calibri" w:hAnsi="Tahoma" w:cs="Tahoma" w:hint="cs"/>
          <w:color w:val="006600"/>
          <w:sz w:val="24"/>
          <w:szCs w:val="24"/>
          <w:rtl/>
          <w:lang w:bidi="fa-IR"/>
        </w:rPr>
        <w:t>اُمّ</w:t>
      </w:r>
      <w:r>
        <w:rPr>
          <w:rFonts w:ascii="Tahoma" w:eastAsia="Calibri" w:hAnsi="Tahoma" w:cs="Tahoma"/>
          <w:sz w:val="24"/>
          <w:szCs w:val="24"/>
          <w:rtl/>
          <w:lang w:bidi="fa-IR"/>
        </w:rPr>
        <w:t>"</w:t>
      </w:r>
      <w:r w:rsidR="00CB15F1" w:rsidRPr="00CB15F1">
        <w:rPr>
          <w:rFonts w:ascii="Tahoma" w:eastAsia="Calibri" w:hAnsi="Tahoma" w:cs="Tahoma" w:hint="cs"/>
          <w:sz w:val="24"/>
          <w:szCs w:val="24"/>
          <w:rtl/>
          <w:lang w:bidi="fa-IR"/>
        </w:rPr>
        <w:t xml:space="preserve"> نبوده است</w:t>
      </w:r>
      <w:r w:rsidR="00CB15F1">
        <w:rPr>
          <w:rFonts w:ascii="Tahoma" w:eastAsia="Calibri" w:hAnsi="Tahoma" w:cs="Tahoma" w:hint="cs"/>
          <w:sz w:val="24"/>
          <w:szCs w:val="24"/>
          <w:rtl/>
          <w:lang w:bidi="fa-IR"/>
        </w:rPr>
        <w:t>،</w:t>
      </w:r>
      <w:r w:rsidR="00CB15F1" w:rsidRPr="00CB15F1">
        <w:rPr>
          <w:rFonts w:ascii="Tahoma" w:eastAsia="Calibri" w:hAnsi="Tahoma" w:cs="Tahoma" w:hint="cs"/>
          <w:sz w:val="24"/>
          <w:szCs w:val="24"/>
          <w:rtl/>
          <w:lang w:bidi="fa-IR"/>
        </w:rPr>
        <w:t xml:space="preserve"> زیرا تا زمانی که شرایط شیر دادن کامل نشود، عنوان </w:t>
      </w:r>
      <w:r>
        <w:rPr>
          <w:rFonts w:ascii="Tahoma" w:eastAsia="Calibri" w:hAnsi="Tahoma" w:cs="Tahoma"/>
          <w:sz w:val="24"/>
          <w:szCs w:val="24"/>
          <w:rtl/>
          <w:lang w:bidi="fa-IR"/>
        </w:rPr>
        <w:t>"</w:t>
      </w:r>
      <w:r w:rsidR="00CB15F1" w:rsidRPr="008B4C00">
        <w:rPr>
          <w:rFonts w:ascii="Tahoma" w:eastAsia="Calibri" w:hAnsi="Tahoma" w:cs="Tahoma" w:hint="cs"/>
          <w:color w:val="006600"/>
          <w:sz w:val="24"/>
          <w:szCs w:val="24"/>
          <w:rtl/>
          <w:lang w:bidi="fa-IR"/>
        </w:rPr>
        <w:t>اُمّ</w:t>
      </w:r>
      <w:r>
        <w:rPr>
          <w:rFonts w:ascii="Tahoma" w:eastAsia="Calibri" w:hAnsi="Tahoma" w:cs="Tahoma"/>
          <w:sz w:val="24"/>
          <w:szCs w:val="24"/>
          <w:rtl/>
          <w:lang w:bidi="fa-IR"/>
        </w:rPr>
        <w:t>"</w:t>
      </w:r>
      <w:r w:rsidR="00CB15F1" w:rsidRPr="00CB15F1">
        <w:rPr>
          <w:rFonts w:ascii="Tahoma" w:eastAsia="Calibri" w:hAnsi="Tahoma" w:cs="Tahoma" w:hint="cs"/>
          <w:sz w:val="24"/>
          <w:szCs w:val="24"/>
          <w:rtl/>
          <w:lang w:bidi="fa-IR"/>
        </w:rPr>
        <w:t xml:space="preserve"> صادق نخواهد بود</w:t>
      </w:r>
      <w:r w:rsidR="008B4C00">
        <w:rPr>
          <w:rFonts w:ascii="Tahoma" w:eastAsia="Calibri" w:hAnsi="Tahoma" w:cs="Tahoma" w:hint="cs"/>
          <w:sz w:val="24"/>
          <w:szCs w:val="24"/>
          <w:rtl/>
          <w:lang w:bidi="fa-IR"/>
        </w:rPr>
        <w:t xml:space="preserve"> </w:t>
      </w:r>
      <w:r w:rsidR="00CB15F1" w:rsidRPr="00CB15F1">
        <w:rPr>
          <w:rFonts w:ascii="Tahoma" w:eastAsia="Calibri" w:hAnsi="Tahoma" w:cs="Tahoma" w:hint="cs"/>
          <w:sz w:val="24"/>
          <w:szCs w:val="24"/>
          <w:rtl/>
          <w:lang w:bidi="fa-IR"/>
        </w:rPr>
        <w:t xml:space="preserve">و زمانی که شیر دادن تمام شد، عنوان </w:t>
      </w:r>
      <w:r>
        <w:rPr>
          <w:rFonts w:ascii="Tahoma" w:eastAsia="Calibri" w:hAnsi="Tahoma" w:cs="Tahoma"/>
          <w:sz w:val="24"/>
          <w:szCs w:val="24"/>
          <w:rtl/>
          <w:lang w:bidi="fa-IR"/>
        </w:rPr>
        <w:t>"</w:t>
      </w:r>
      <w:r w:rsidR="00CB15F1" w:rsidRPr="008B4C00">
        <w:rPr>
          <w:rFonts w:ascii="Tahoma" w:eastAsia="Calibri" w:hAnsi="Tahoma" w:cs="Tahoma" w:hint="cs"/>
          <w:color w:val="006600"/>
          <w:sz w:val="24"/>
          <w:szCs w:val="24"/>
          <w:rtl/>
          <w:lang w:bidi="fa-IR"/>
        </w:rPr>
        <w:t>اُمّ</w:t>
      </w:r>
      <w:r>
        <w:rPr>
          <w:rFonts w:ascii="Tahoma" w:eastAsia="Calibri" w:hAnsi="Tahoma" w:cs="Tahoma"/>
          <w:sz w:val="24"/>
          <w:szCs w:val="24"/>
          <w:rtl/>
          <w:lang w:bidi="fa-IR"/>
        </w:rPr>
        <w:t>"</w:t>
      </w:r>
      <w:r w:rsidR="00CB15F1" w:rsidRPr="00CB15F1">
        <w:rPr>
          <w:rFonts w:ascii="Tahoma" w:eastAsia="Calibri" w:hAnsi="Tahoma" w:cs="Tahoma" w:hint="cs"/>
          <w:sz w:val="24"/>
          <w:szCs w:val="24"/>
          <w:rtl/>
          <w:lang w:bidi="fa-IR"/>
        </w:rPr>
        <w:t xml:space="preserve"> بر مرضعه‌ی اول صدق می‌کند اما در این زمان دیگر عنوان </w:t>
      </w:r>
      <w:r>
        <w:rPr>
          <w:rFonts w:ascii="Tahoma" w:eastAsia="Calibri" w:hAnsi="Tahoma" w:cs="Tahoma"/>
          <w:sz w:val="24"/>
          <w:szCs w:val="24"/>
          <w:rtl/>
          <w:lang w:bidi="fa-IR"/>
        </w:rPr>
        <w:t>"</w:t>
      </w:r>
      <w:r w:rsidR="00CB15F1" w:rsidRPr="008B4C00">
        <w:rPr>
          <w:rFonts w:ascii="Tahoma" w:eastAsia="Calibri" w:hAnsi="Tahoma" w:cs="Tahoma" w:hint="cs"/>
          <w:color w:val="006600"/>
          <w:sz w:val="24"/>
          <w:szCs w:val="24"/>
          <w:rtl/>
          <w:lang w:bidi="fa-IR"/>
        </w:rPr>
        <w:t>نِسائُکُم</w:t>
      </w:r>
      <w:r>
        <w:rPr>
          <w:rFonts w:ascii="Tahoma" w:eastAsia="Calibri" w:hAnsi="Tahoma" w:cs="Tahoma"/>
          <w:sz w:val="24"/>
          <w:szCs w:val="24"/>
          <w:rtl/>
          <w:lang w:bidi="fa-IR"/>
        </w:rPr>
        <w:t>"</w:t>
      </w:r>
      <w:r w:rsidR="00CB15F1" w:rsidRPr="00CB15F1">
        <w:rPr>
          <w:rFonts w:ascii="Tahoma" w:eastAsia="Calibri" w:hAnsi="Tahoma" w:cs="Tahoma" w:hint="cs"/>
          <w:sz w:val="24"/>
          <w:szCs w:val="24"/>
          <w:rtl/>
          <w:lang w:bidi="fa-IR"/>
        </w:rPr>
        <w:t xml:space="preserve"> بر صغیره صادق نیست</w:t>
      </w:r>
      <w:r w:rsidR="00CB15F1">
        <w:rPr>
          <w:rFonts w:ascii="Tahoma" w:eastAsia="Calibri" w:hAnsi="Tahoma" w:cs="Tahoma" w:hint="cs"/>
          <w:sz w:val="24"/>
          <w:szCs w:val="24"/>
          <w:rtl/>
          <w:lang w:bidi="fa-IR"/>
        </w:rPr>
        <w:t>،</w:t>
      </w:r>
      <w:r w:rsidR="00CB15F1" w:rsidRPr="00CB15F1">
        <w:rPr>
          <w:rFonts w:ascii="Tahoma" w:eastAsia="Calibri" w:hAnsi="Tahoma" w:cs="Tahoma" w:hint="cs"/>
          <w:sz w:val="24"/>
          <w:szCs w:val="24"/>
          <w:rtl/>
          <w:lang w:bidi="fa-IR"/>
        </w:rPr>
        <w:t xml:space="preserve"> زیرا نکاح او فاسد شده است.</w:t>
      </w:r>
    </w:p>
    <w:p w:rsidR="00CB15F1" w:rsidRDefault="00CB15F1" w:rsidP="008B4C00">
      <w:pPr>
        <w:bidi/>
        <w:spacing w:line="256" w:lineRule="auto"/>
        <w:rPr>
          <w:rFonts w:ascii="Tahoma" w:eastAsia="Calibri" w:hAnsi="Tahoma" w:cs="Tahoma"/>
          <w:sz w:val="24"/>
          <w:szCs w:val="24"/>
          <w:rtl/>
          <w:lang w:bidi="fa-IR"/>
        </w:rPr>
      </w:pPr>
      <w:r w:rsidRPr="00CB15F1">
        <w:rPr>
          <w:rFonts w:ascii="Tahoma" w:eastAsia="Calibri" w:hAnsi="Tahoma" w:cs="Tahoma" w:hint="cs"/>
          <w:sz w:val="24"/>
          <w:szCs w:val="24"/>
          <w:rtl/>
          <w:lang w:bidi="fa-IR"/>
        </w:rPr>
        <w:t>درنتیجه حرمت مرضعه‌ی اول علی القاعده نیست</w:t>
      </w:r>
      <w:r>
        <w:rPr>
          <w:rFonts w:ascii="Tahoma" w:eastAsia="Calibri" w:hAnsi="Tahoma" w:cs="Tahoma" w:hint="cs"/>
          <w:sz w:val="24"/>
          <w:szCs w:val="24"/>
          <w:rtl/>
          <w:lang w:bidi="fa-IR"/>
        </w:rPr>
        <w:t>،</w:t>
      </w:r>
      <w:r w:rsidRPr="00CB15F1">
        <w:rPr>
          <w:rFonts w:ascii="Tahoma" w:eastAsia="Calibri" w:hAnsi="Tahoma" w:cs="Tahoma" w:hint="cs"/>
          <w:sz w:val="24"/>
          <w:szCs w:val="24"/>
          <w:rtl/>
          <w:lang w:bidi="fa-IR"/>
        </w:rPr>
        <w:t xml:space="preserve"> اما در عین حال نمی‌توان گفت تنها همسر صغیره بر مرد حرام می‌شود، بلکه مرضعه‌ی اول را نیز بر مرد حرام می‌دانیم</w:t>
      </w:r>
      <w:r>
        <w:rPr>
          <w:rFonts w:ascii="Tahoma" w:eastAsia="Calibri" w:hAnsi="Tahoma" w:cs="Tahoma" w:hint="cs"/>
          <w:sz w:val="24"/>
          <w:szCs w:val="24"/>
          <w:rtl/>
          <w:lang w:bidi="fa-IR"/>
        </w:rPr>
        <w:t>،</w:t>
      </w:r>
      <w:r w:rsidRPr="00CB15F1">
        <w:rPr>
          <w:rFonts w:ascii="Tahoma" w:eastAsia="Calibri" w:hAnsi="Tahoma" w:cs="Tahoma" w:hint="cs"/>
          <w:sz w:val="24"/>
          <w:szCs w:val="24"/>
          <w:rtl/>
          <w:lang w:bidi="fa-IR"/>
        </w:rPr>
        <w:t xml:space="preserve"> ولی این حکم از باب مشتق و فتوا نیست، بلکه از باب روایتی است که در این زمینه وجود دارد: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مُحَمَّدُ بْنُ یعْقُوبَ </w:t>
      </w:r>
      <w:r w:rsidR="008B4C00" w:rsidRPr="008B4C00">
        <w:rPr>
          <w:rFonts w:ascii="Tahoma" w:eastAsia="Calibri" w:hAnsi="Tahoma" w:cs="Tahoma" w:hint="cs"/>
          <w:color w:val="002060"/>
          <w:sz w:val="24"/>
          <w:szCs w:val="24"/>
          <w:rtl/>
          <w:lang w:bidi="fa-IR"/>
        </w:rPr>
        <w:t>(</w:t>
      </w:r>
      <w:r w:rsidRPr="008B4C00">
        <w:rPr>
          <w:rFonts w:ascii="Tahoma" w:eastAsia="Calibri" w:hAnsi="Tahoma" w:cs="Tahoma" w:hint="cs"/>
          <w:color w:val="002060"/>
          <w:sz w:val="24"/>
          <w:szCs w:val="24"/>
          <w:rtl/>
          <w:lang w:bidi="fa-IR"/>
        </w:rPr>
        <w:t>مرحوم کلینی</w:t>
      </w:r>
      <w:r w:rsidR="008B4C00" w:rsidRPr="008B4C00">
        <w:rPr>
          <w:rFonts w:ascii="Tahoma" w:eastAsia="Calibri" w:hAnsi="Tahoma" w:cs="Tahoma" w:hint="cs"/>
          <w:color w:val="002060"/>
          <w:sz w:val="24"/>
          <w:szCs w:val="24"/>
          <w:rtl/>
          <w:lang w:bidi="fa-IR"/>
        </w:rPr>
        <w:t xml:space="preserve">) </w:t>
      </w:r>
      <w:r w:rsidR="008B4C00">
        <w:rPr>
          <w:rFonts w:ascii="Tahoma" w:eastAsia="Calibri" w:hAnsi="Tahoma" w:cs="Tahoma" w:hint="cs"/>
          <w:sz w:val="24"/>
          <w:szCs w:val="24"/>
          <w:rtl/>
          <w:lang w:bidi="fa-IR"/>
        </w:rPr>
        <w:t xml:space="preserve">عَنْ عَلِی بْنِ مُحَمَّدٍ </w:t>
      </w:r>
      <w:r w:rsidR="008B4C00" w:rsidRPr="008B4C00">
        <w:rPr>
          <w:rFonts w:ascii="Tahoma" w:eastAsia="Calibri" w:hAnsi="Tahoma" w:cs="Tahoma" w:hint="cs"/>
          <w:color w:val="002060"/>
          <w:sz w:val="24"/>
          <w:szCs w:val="24"/>
          <w:rtl/>
          <w:lang w:bidi="fa-IR"/>
        </w:rPr>
        <w:t>(قمی)</w:t>
      </w:r>
      <w:r w:rsidRPr="008B4C00">
        <w:rPr>
          <w:rFonts w:ascii="Tahoma" w:eastAsia="Calibri" w:hAnsi="Tahoma" w:cs="Tahoma" w:hint="cs"/>
          <w:color w:val="002060"/>
          <w:sz w:val="24"/>
          <w:szCs w:val="24"/>
          <w:rtl/>
          <w:lang w:bidi="fa-IR"/>
        </w:rPr>
        <w:t xml:space="preserve"> </w:t>
      </w:r>
      <w:r w:rsidRPr="00CB15F1">
        <w:rPr>
          <w:rFonts w:ascii="Tahoma" w:eastAsia="Calibri" w:hAnsi="Tahoma" w:cs="Tahoma" w:hint="cs"/>
          <w:sz w:val="24"/>
          <w:szCs w:val="24"/>
          <w:rtl/>
          <w:lang w:bidi="fa-IR"/>
        </w:rPr>
        <w:t xml:space="preserve">عَنْ صَالِحِ بْنِ أَبِی حَمَّادٍ عَنْ عَلِی بْنِ مَهْزِیارَ </w:t>
      </w:r>
      <w:r w:rsidR="008B4C00" w:rsidRPr="008B4C00">
        <w:rPr>
          <w:rFonts w:ascii="Tahoma" w:eastAsia="Calibri" w:hAnsi="Tahoma" w:cs="Tahoma" w:hint="cs"/>
          <w:color w:val="002060"/>
          <w:sz w:val="24"/>
          <w:szCs w:val="24"/>
          <w:rtl/>
          <w:lang w:bidi="fa-IR"/>
        </w:rPr>
        <w:t>(اهوازی. از اجلاء)</w:t>
      </w:r>
      <w:r w:rsidRPr="00CB15F1">
        <w:rPr>
          <w:rFonts w:ascii="Tahoma" w:eastAsia="Calibri" w:hAnsi="Tahoma" w:cs="Tahoma" w:hint="cs"/>
          <w:sz w:val="24"/>
          <w:szCs w:val="24"/>
          <w:rtl/>
          <w:lang w:bidi="fa-IR"/>
        </w:rPr>
        <w:t xml:space="preserve"> ع</w:t>
      </w:r>
      <w:r w:rsidR="008B4C00">
        <w:rPr>
          <w:rFonts w:ascii="Tahoma" w:eastAsia="Calibri" w:hAnsi="Tahoma" w:cs="Tahoma" w:hint="cs"/>
          <w:sz w:val="24"/>
          <w:szCs w:val="24"/>
          <w:rtl/>
          <w:lang w:bidi="fa-IR"/>
        </w:rPr>
        <w:t xml:space="preserve">َنْ أَبِی جَعْفَرٍ </w:t>
      </w:r>
      <w:r w:rsidR="00E95FD7">
        <w:rPr>
          <w:rFonts w:ascii="Tahoma" w:eastAsia="Calibri" w:hAnsi="Tahoma" w:cs="Tahoma" w:hint="cs"/>
          <w:sz w:val="24"/>
          <w:szCs w:val="24"/>
          <w:rtl/>
          <w:lang w:bidi="fa-IR"/>
        </w:rPr>
        <w:t>(علیه السلام)</w:t>
      </w:r>
      <w:r w:rsidR="008B4C00">
        <w:rPr>
          <w:rFonts w:ascii="Tahoma" w:eastAsia="Calibri" w:hAnsi="Tahoma" w:cs="Tahoma" w:hint="cs"/>
          <w:sz w:val="24"/>
          <w:szCs w:val="24"/>
          <w:rtl/>
          <w:lang w:bidi="fa-IR"/>
        </w:rPr>
        <w:t xml:space="preserve"> </w:t>
      </w:r>
      <w:r w:rsidR="008B4C00" w:rsidRPr="008B4C00">
        <w:rPr>
          <w:rFonts w:ascii="Tahoma" w:eastAsia="Calibri" w:hAnsi="Tahoma" w:cs="Tahoma" w:hint="cs"/>
          <w:color w:val="002060"/>
          <w:sz w:val="24"/>
          <w:szCs w:val="24"/>
          <w:rtl/>
          <w:lang w:bidi="fa-IR"/>
        </w:rPr>
        <w:t>(</w:t>
      </w:r>
      <w:r w:rsidRPr="008B4C00">
        <w:rPr>
          <w:rFonts w:ascii="Tahoma" w:eastAsia="Calibri" w:hAnsi="Tahoma" w:cs="Tahoma" w:hint="cs"/>
          <w:color w:val="002060"/>
          <w:sz w:val="24"/>
          <w:szCs w:val="24"/>
          <w:rtl/>
          <w:lang w:bidi="fa-IR"/>
        </w:rPr>
        <w:t xml:space="preserve">ابی جعفر ثانی، امام جواد </w:t>
      </w:r>
      <w:r w:rsidR="00E95FD7">
        <w:rPr>
          <w:rFonts w:ascii="Tahoma" w:eastAsia="Calibri" w:hAnsi="Tahoma" w:cs="Tahoma" w:hint="cs"/>
          <w:color w:val="002060"/>
          <w:sz w:val="24"/>
          <w:szCs w:val="24"/>
          <w:rtl/>
          <w:lang w:bidi="fa-IR"/>
        </w:rPr>
        <w:t>(علیه السلام)</w:t>
      </w:r>
      <w:r w:rsidRPr="008B4C00">
        <w:rPr>
          <w:rFonts w:ascii="Tahoma" w:eastAsia="Calibri" w:hAnsi="Tahoma" w:cs="Tahoma" w:hint="cs"/>
          <w:color w:val="002060"/>
          <w:sz w:val="24"/>
          <w:szCs w:val="24"/>
          <w:rtl/>
          <w:lang w:bidi="fa-IR"/>
        </w:rPr>
        <w:t>، زیرا علی بن مهزیار هم‌د</w:t>
      </w:r>
      <w:r w:rsidR="008B4C00" w:rsidRPr="008B4C00">
        <w:rPr>
          <w:rFonts w:ascii="Tahoma" w:eastAsia="Calibri" w:hAnsi="Tahoma" w:cs="Tahoma" w:hint="cs"/>
          <w:color w:val="002060"/>
          <w:sz w:val="24"/>
          <w:szCs w:val="24"/>
          <w:rtl/>
          <w:lang w:bidi="fa-IR"/>
        </w:rPr>
        <w:t xml:space="preserve">وره‌ی امام جواد </w:t>
      </w:r>
      <w:r w:rsidR="00E95FD7">
        <w:rPr>
          <w:rFonts w:ascii="Tahoma" w:eastAsia="Calibri" w:hAnsi="Tahoma" w:cs="Tahoma" w:hint="cs"/>
          <w:color w:val="002060"/>
          <w:sz w:val="24"/>
          <w:szCs w:val="24"/>
          <w:rtl/>
          <w:lang w:bidi="fa-IR"/>
        </w:rPr>
        <w:t>(علیه السلام)</w:t>
      </w:r>
      <w:r w:rsidR="008B4C00" w:rsidRPr="008B4C00">
        <w:rPr>
          <w:rFonts w:ascii="Tahoma" w:eastAsia="Calibri" w:hAnsi="Tahoma" w:cs="Tahoma" w:hint="cs"/>
          <w:color w:val="002060"/>
          <w:sz w:val="24"/>
          <w:szCs w:val="24"/>
          <w:rtl/>
          <w:lang w:bidi="fa-IR"/>
        </w:rPr>
        <w:t xml:space="preserve"> است)</w:t>
      </w:r>
      <w:r w:rsidRPr="008B4C00">
        <w:rPr>
          <w:rFonts w:ascii="Tahoma" w:eastAsia="Calibri" w:hAnsi="Tahoma" w:cs="Tahoma" w:hint="cs"/>
          <w:color w:val="002060"/>
          <w:sz w:val="24"/>
          <w:szCs w:val="24"/>
          <w:rtl/>
          <w:lang w:bidi="fa-IR"/>
        </w:rPr>
        <w:t xml:space="preserve"> </w:t>
      </w:r>
      <w:r w:rsidRPr="00CB15F1">
        <w:rPr>
          <w:rFonts w:ascii="Tahoma" w:eastAsia="Calibri" w:hAnsi="Tahoma" w:cs="Tahoma" w:hint="cs"/>
          <w:sz w:val="24"/>
          <w:szCs w:val="24"/>
          <w:rtl/>
          <w:lang w:bidi="fa-IR"/>
        </w:rPr>
        <w:t>قَالَ: قِیلَ لَهُ</w:t>
      </w:r>
      <w:r w:rsidRPr="00CB15F1">
        <w:rPr>
          <w:rFonts w:ascii="Tahoma" w:eastAsia="Calibri" w:hAnsi="Tahoma" w:cs="Tahoma"/>
          <w:sz w:val="24"/>
          <w:szCs w:val="24"/>
          <w:vertAlign w:val="superscript"/>
          <w:rtl/>
          <w:lang w:bidi="fa-IR"/>
        </w:rPr>
        <w:footnoteReference w:id="148"/>
      </w:r>
      <w:r w:rsidRPr="00CB15F1">
        <w:rPr>
          <w:rFonts w:ascii="Tahoma" w:eastAsia="Calibri" w:hAnsi="Tahoma" w:cs="Tahoma" w:hint="cs"/>
          <w:sz w:val="24"/>
          <w:szCs w:val="24"/>
          <w:rtl/>
          <w:lang w:bidi="fa-IR"/>
        </w:rPr>
        <w:t xml:space="preserve"> إِنَّ رَجُلًا تَزَوَّجَ بِجَارِیةٍ صَغِیرَةٍ فَأَرْضَعَتْهَا امْرَأَتُهُ ثُمَّ أَرْضَعَتْهَا امْرَأَةٌ لَهُ أُخْرَی فَقَالَ</w:t>
      </w:r>
      <w:r w:rsidR="008B4C00">
        <w:rPr>
          <w:rFonts w:ascii="Tahoma" w:eastAsia="Calibri" w:hAnsi="Tahoma" w:cs="Tahoma" w:hint="cs"/>
          <w:sz w:val="24"/>
          <w:szCs w:val="24"/>
          <w:rtl/>
          <w:lang w:bidi="fa-IR"/>
        </w:rPr>
        <w:t xml:space="preserve"> ابْنُ شُبْرُمَةَ </w:t>
      </w:r>
      <w:r w:rsidR="008B4C00" w:rsidRPr="008B4C00">
        <w:rPr>
          <w:rFonts w:ascii="Tahoma" w:eastAsia="Calibri" w:hAnsi="Tahoma" w:cs="Tahoma" w:hint="cs"/>
          <w:color w:val="002060"/>
          <w:sz w:val="24"/>
          <w:szCs w:val="24"/>
          <w:rtl/>
          <w:lang w:bidi="fa-IR"/>
        </w:rPr>
        <w:t>(از قضات عامه)</w:t>
      </w:r>
      <w:r w:rsidRPr="00CB15F1">
        <w:rPr>
          <w:rFonts w:ascii="Tahoma" w:eastAsia="Calibri" w:hAnsi="Tahoma" w:cs="Tahoma"/>
          <w:sz w:val="24"/>
          <w:szCs w:val="24"/>
          <w:vertAlign w:val="superscript"/>
          <w:rtl/>
          <w:lang w:bidi="fa-IR"/>
        </w:rPr>
        <w:footnoteReference w:id="149"/>
      </w:r>
      <w:r w:rsidRPr="00CB15F1">
        <w:rPr>
          <w:rFonts w:ascii="Tahoma" w:eastAsia="Calibri" w:hAnsi="Tahoma" w:cs="Tahoma" w:hint="cs"/>
          <w:sz w:val="24"/>
          <w:szCs w:val="24"/>
          <w:rtl/>
          <w:lang w:bidi="fa-IR"/>
        </w:rPr>
        <w:t xml:space="preserve">- حَرُمَتْ عَلَیهِ الْجَارِیةُ وَ امْرَأَتَاهُ فَقَالَ أَبُو جَعْفَرٍ </w:t>
      </w:r>
      <w:r w:rsidR="00E95FD7">
        <w:rPr>
          <w:rFonts w:ascii="Tahoma" w:eastAsia="Calibri" w:hAnsi="Tahoma" w:cs="Tahoma" w:hint="cs"/>
          <w:sz w:val="24"/>
          <w:szCs w:val="24"/>
          <w:rtl/>
          <w:lang w:bidi="fa-IR"/>
        </w:rPr>
        <w:t>(علیه السلام)</w:t>
      </w:r>
      <w:r w:rsidRPr="00CB15F1">
        <w:rPr>
          <w:rFonts w:ascii="Tahoma" w:eastAsia="Calibri" w:hAnsi="Tahoma" w:cs="Tahoma" w:hint="cs"/>
          <w:sz w:val="24"/>
          <w:szCs w:val="24"/>
          <w:rtl/>
          <w:lang w:bidi="fa-IR"/>
        </w:rPr>
        <w:t xml:space="preserve"> </w:t>
      </w:r>
      <w:r w:rsidRPr="008B4C00">
        <w:rPr>
          <w:rFonts w:ascii="Tahoma" w:eastAsia="Calibri" w:hAnsi="Tahoma" w:cs="Tahoma" w:hint="cs"/>
          <w:color w:val="00B050"/>
          <w:sz w:val="24"/>
          <w:szCs w:val="24"/>
          <w:rtl/>
          <w:lang w:bidi="fa-IR"/>
        </w:rPr>
        <w:t>أَخْطَأَ ابْنُ شُبْرُمَةَ تَحْرُمُ عَلَیهِ الْجَارِیةُ وَ امْرَأَتُهُ الَّتِی أَرْضَعَتْهَا أَوَّلًا فَأَمَّا الْأَخِیرَةُ فَلَمْ تَحْرُمْ عَلَیهِ کأَنَّهَا أَرْضَعَتِ ابْنَتَهُ</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w:t>
      </w:r>
      <w:r w:rsidRPr="00CB15F1">
        <w:rPr>
          <w:rFonts w:ascii="Tahoma" w:eastAsia="Calibri" w:hAnsi="Tahoma" w:cs="Tahoma"/>
          <w:sz w:val="24"/>
          <w:szCs w:val="24"/>
          <w:vertAlign w:val="superscript"/>
          <w:rtl/>
          <w:lang w:bidi="fa-IR"/>
        </w:rPr>
        <w:footnoteReference w:id="150"/>
      </w:r>
    </w:p>
    <w:p w:rsidR="008B4C00" w:rsidRDefault="008B4C00" w:rsidP="008B4C00">
      <w:pPr>
        <w:bidi/>
        <w:spacing w:line="256" w:lineRule="auto"/>
        <w:rPr>
          <w:rFonts w:ascii="Tahoma" w:eastAsia="Calibri" w:hAnsi="Tahoma" w:cs="Tahoma"/>
          <w:sz w:val="24"/>
          <w:szCs w:val="24"/>
          <w:rtl/>
          <w:lang w:bidi="fa-IR"/>
        </w:rPr>
      </w:pPr>
    </w:p>
    <w:p w:rsidR="008B4C00" w:rsidRPr="00CB15F1" w:rsidRDefault="008B4C00" w:rsidP="008B4C00">
      <w:pPr>
        <w:bidi/>
        <w:spacing w:line="256" w:lineRule="auto"/>
        <w:rPr>
          <w:rFonts w:ascii="Tahoma" w:eastAsia="Calibri" w:hAnsi="Tahoma" w:cs="Tahoma"/>
          <w:sz w:val="24"/>
          <w:szCs w:val="24"/>
          <w:rtl/>
          <w:lang w:bidi="fa-IR"/>
        </w:rPr>
      </w:pPr>
      <w:r w:rsidRPr="008B4C00">
        <w:rPr>
          <w:rFonts w:ascii="Tahoma" w:eastAsia="Calibri" w:hAnsi="Tahoma" w:cs="Tahoma" w:hint="cs"/>
          <w:color w:val="00B0F0"/>
          <w:sz w:val="24"/>
          <w:szCs w:val="24"/>
          <w:highlight w:val="yellow"/>
          <w:rtl/>
          <w:lang w:bidi="fa-IR"/>
        </w:rPr>
        <w:t>بررسی سند</w:t>
      </w:r>
      <w:r>
        <w:rPr>
          <w:rFonts w:ascii="Tahoma" w:eastAsia="Calibri" w:hAnsi="Tahoma" w:cs="Tahoma" w:hint="cs"/>
          <w:sz w:val="24"/>
          <w:szCs w:val="24"/>
          <w:rtl/>
          <w:lang w:bidi="fa-IR"/>
        </w:rPr>
        <w:t xml:space="preserve">: </w:t>
      </w:r>
    </w:p>
    <w:p w:rsidR="008B4C00" w:rsidRDefault="008B4C00" w:rsidP="00CB15F1">
      <w:pPr>
        <w:bidi/>
        <w:spacing w:line="256" w:lineRule="auto"/>
        <w:rPr>
          <w:rFonts w:ascii="Tahoma" w:eastAsia="Calibri" w:hAnsi="Tahoma" w:cs="Tahoma"/>
          <w:color w:val="000000" w:themeColor="text1"/>
          <w:sz w:val="24"/>
          <w:szCs w:val="24"/>
          <w:rtl/>
          <w:lang w:bidi="fa-IR"/>
        </w:rPr>
      </w:pPr>
      <w:r>
        <w:rPr>
          <w:rFonts w:ascii="Tahoma" w:eastAsia="Calibri" w:hAnsi="Tahoma" w:cs="Tahoma" w:hint="cs"/>
          <w:color w:val="00B0F0"/>
          <w:sz w:val="24"/>
          <w:szCs w:val="24"/>
          <w:rtl/>
          <w:lang w:bidi="fa-IR"/>
        </w:rPr>
        <w:t>الف</w:t>
      </w:r>
      <w:r w:rsidRPr="008B4C00">
        <w:rPr>
          <w:rFonts w:ascii="Tahoma" w:eastAsia="Calibri" w:hAnsi="Tahoma" w:cs="Tahoma" w:hint="cs"/>
          <w:color w:val="000000" w:themeColor="text1"/>
          <w:sz w:val="24"/>
          <w:szCs w:val="24"/>
          <w:rtl/>
          <w:lang w:bidi="fa-IR"/>
        </w:rPr>
        <w:t xml:space="preserve">) </w:t>
      </w:r>
      <w:r w:rsidR="00CB15F1" w:rsidRPr="008B4C00">
        <w:rPr>
          <w:rFonts w:ascii="Tahoma" w:eastAsia="Calibri" w:hAnsi="Tahoma" w:cs="Tahoma" w:hint="cs"/>
          <w:color w:val="000000" w:themeColor="text1"/>
          <w:sz w:val="24"/>
          <w:szCs w:val="24"/>
          <w:rtl/>
          <w:lang w:bidi="fa-IR"/>
        </w:rPr>
        <w:t xml:space="preserve">علی بن محمد: </w:t>
      </w:r>
    </w:p>
    <w:p w:rsidR="00CB15F1" w:rsidRPr="00CB15F1" w:rsidRDefault="00CB15F1" w:rsidP="008B4C00">
      <w:pPr>
        <w:bidi/>
        <w:spacing w:line="256" w:lineRule="auto"/>
        <w:rPr>
          <w:rFonts w:ascii="Tahoma" w:eastAsia="Calibri" w:hAnsi="Tahoma" w:cs="Tahoma"/>
          <w:sz w:val="24"/>
          <w:szCs w:val="24"/>
          <w:rtl/>
          <w:lang w:bidi="fa-IR"/>
        </w:rPr>
      </w:pPr>
      <w:r w:rsidRPr="00CB15F1">
        <w:rPr>
          <w:rFonts w:ascii="Tahoma" w:eastAsia="Calibri" w:hAnsi="Tahoma" w:cs="Tahoma" w:hint="cs"/>
          <w:sz w:val="24"/>
          <w:szCs w:val="24"/>
          <w:rtl/>
          <w:lang w:bidi="fa-IR"/>
        </w:rPr>
        <w:t xml:space="preserve">این نام مشترک بین چند راوی است و زمانی که مرحوم کلینی از وی نقل روایت می‌کند، یکی از این سه نفر است: علی بن محمد بندار، علی بن محمد بن عبدالله بن اذینه و علی بن محمد علان کلینی </w:t>
      </w:r>
      <w:r w:rsidRPr="008B4C00">
        <w:rPr>
          <w:rFonts w:ascii="Tahoma" w:eastAsia="Calibri" w:hAnsi="Tahoma" w:cs="Tahoma" w:hint="cs"/>
          <w:color w:val="002060"/>
          <w:sz w:val="24"/>
          <w:szCs w:val="24"/>
          <w:rtl/>
          <w:lang w:bidi="fa-IR"/>
        </w:rPr>
        <w:t xml:space="preserve">(دایی مرحوم کلینی) </w:t>
      </w:r>
      <w:r w:rsidRPr="00CB15F1">
        <w:rPr>
          <w:rFonts w:ascii="Tahoma" w:eastAsia="Calibri" w:hAnsi="Tahoma" w:cs="Tahoma" w:hint="cs"/>
          <w:sz w:val="24"/>
          <w:szCs w:val="24"/>
          <w:rtl/>
          <w:lang w:bidi="fa-IR"/>
        </w:rPr>
        <w:t>و هر سه نفر ثقه هستند.</w:t>
      </w:r>
    </w:p>
    <w:p w:rsidR="008B4C00" w:rsidRDefault="008B4C00" w:rsidP="00CB15F1">
      <w:pPr>
        <w:bidi/>
        <w:spacing w:line="256" w:lineRule="auto"/>
        <w:rPr>
          <w:rFonts w:ascii="Tahoma" w:eastAsia="Calibri" w:hAnsi="Tahoma" w:cs="Tahoma"/>
          <w:color w:val="000000" w:themeColor="text1"/>
          <w:sz w:val="24"/>
          <w:szCs w:val="24"/>
          <w:rtl/>
          <w:lang w:bidi="fa-IR"/>
        </w:rPr>
      </w:pPr>
      <w:r>
        <w:rPr>
          <w:rFonts w:ascii="Tahoma" w:eastAsia="Calibri" w:hAnsi="Tahoma" w:cs="Tahoma" w:hint="cs"/>
          <w:color w:val="00B0F0"/>
          <w:sz w:val="24"/>
          <w:szCs w:val="24"/>
          <w:rtl/>
          <w:lang w:bidi="fa-IR"/>
        </w:rPr>
        <w:t>ب</w:t>
      </w:r>
      <w:r w:rsidRPr="008B4C00">
        <w:rPr>
          <w:rFonts w:ascii="Tahoma" w:eastAsia="Calibri" w:hAnsi="Tahoma" w:cs="Tahoma" w:hint="cs"/>
          <w:color w:val="000000" w:themeColor="text1"/>
          <w:sz w:val="24"/>
          <w:szCs w:val="24"/>
          <w:rtl/>
          <w:lang w:bidi="fa-IR"/>
        </w:rPr>
        <w:t xml:space="preserve">) </w:t>
      </w:r>
      <w:r w:rsidR="00CB15F1" w:rsidRPr="008B4C00">
        <w:rPr>
          <w:rFonts w:ascii="Tahoma" w:eastAsia="Calibri" w:hAnsi="Tahoma" w:cs="Tahoma" w:hint="cs"/>
          <w:color w:val="000000" w:themeColor="text1"/>
          <w:sz w:val="24"/>
          <w:szCs w:val="24"/>
          <w:rtl/>
          <w:lang w:bidi="fa-IR"/>
        </w:rPr>
        <w:t xml:space="preserve">صالح بن ابی حماد: </w:t>
      </w:r>
    </w:p>
    <w:p w:rsidR="00CB15F1" w:rsidRPr="00CB15F1" w:rsidRDefault="00CB15F1" w:rsidP="008B4C00">
      <w:pPr>
        <w:bidi/>
        <w:spacing w:line="256" w:lineRule="auto"/>
        <w:rPr>
          <w:rFonts w:ascii="Tahoma" w:eastAsia="Calibri" w:hAnsi="Tahoma" w:cs="Tahoma"/>
          <w:sz w:val="24"/>
          <w:szCs w:val="24"/>
          <w:rtl/>
          <w:lang w:bidi="fa-IR"/>
        </w:rPr>
      </w:pPr>
      <w:r w:rsidRPr="00CB15F1">
        <w:rPr>
          <w:rFonts w:ascii="Tahoma" w:eastAsia="Calibri" w:hAnsi="Tahoma" w:cs="Tahoma" w:hint="cs"/>
          <w:sz w:val="24"/>
          <w:szCs w:val="24"/>
          <w:rtl/>
          <w:lang w:bidi="fa-IR"/>
        </w:rPr>
        <w:t>راه‌های متفاوتی برای توثیق یا تضعیف وی بیان شده است:</w:t>
      </w:r>
    </w:p>
    <w:p w:rsidR="00CB15F1" w:rsidRPr="00CB15F1" w:rsidRDefault="00CB15F1" w:rsidP="00CB15F1">
      <w:pPr>
        <w:bidi/>
        <w:spacing w:line="256" w:lineRule="auto"/>
        <w:rPr>
          <w:rFonts w:ascii="Tahoma" w:eastAsia="Calibri" w:hAnsi="Tahoma" w:cs="Tahoma"/>
          <w:sz w:val="24"/>
          <w:szCs w:val="24"/>
          <w:rtl/>
          <w:lang w:bidi="fa-IR"/>
        </w:rPr>
      </w:pPr>
      <w:r w:rsidRPr="008B4C00">
        <w:rPr>
          <w:rFonts w:ascii="Tahoma" w:eastAsia="Calibri" w:hAnsi="Tahoma" w:cs="Tahoma" w:hint="cs"/>
          <w:color w:val="00B0F0"/>
          <w:sz w:val="24"/>
          <w:szCs w:val="24"/>
          <w:rtl/>
          <w:lang w:bidi="fa-IR"/>
        </w:rPr>
        <w:t>1</w:t>
      </w:r>
      <w:r w:rsidRPr="00CB15F1">
        <w:rPr>
          <w:rFonts w:ascii="Tahoma" w:eastAsia="Calibri" w:hAnsi="Tahoma" w:cs="Tahoma" w:hint="cs"/>
          <w:sz w:val="24"/>
          <w:szCs w:val="24"/>
          <w:rtl/>
          <w:lang w:bidi="fa-IR"/>
        </w:rPr>
        <w:t xml:space="preserve">. نجاشی نه تنها وی را توثیق نکرده بلکه در مورد او می‌گوید: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و کان امره ملتبسا، یعرف و ینکر</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w:t>
      </w:r>
      <w:r w:rsidRPr="00CB15F1">
        <w:rPr>
          <w:rFonts w:ascii="Tahoma" w:eastAsia="Calibri" w:hAnsi="Tahoma" w:cs="Tahoma"/>
          <w:sz w:val="24"/>
          <w:szCs w:val="24"/>
          <w:vertAlign w:val="superscript"/>
          <w:rtl/>
          <w:lang w:bidi="fa-IR"/>
        </w:rPr>
        <w:footnoteReference w:id="151"/>
      </w:r>
      <w:r w:rsidRPr="00CB15F1">
        <w:rPr>
          <w:rFonts w:ascii="Tahoma" w:eastAsia="Calibri" w:hAnsi="Tahoma" w:cs="Tahoma" w:hint="cs"/>
          <w:sz w:val="24"/>
          <w:szCs w:val="24"/>
          <w:rtl/>
          <w:lang w:bidi="fa-IR"/>
        </w:rPr>
        <w:t xml:space="preserve"> این کلام تنها تردید در مورد راوی را می‌رساند نه تضعیف او را.</w:t>
      </w:r>
    </w:p>
    <w:p w:rsidR="00CB15F1" w:rsidRPr="00CB15F1" w:rsidRDefault="00CB15F1" w:rsidP="00CB15F1">
      <w:pPr>
        <w:bidi/>
        <w:spacing w:line="256" w:lineRule="auto"/>
        <w:rPr>
          <w:rFonts w:ascii="Tahoma" w:eastAsia="Calibri" w:hAnsi="Tahoma" w:cs="Tahoma"/>
          <w:sz w:val="24"/>
          <w:szCs w:val="24"/>
          <w:rtl/>
          <w:lang w:bidi="fa-IR"/>
        </w:rPr>
      </w:pPr>
      <w:r w:rsidRPr="008B4C00">
        <w:rPr>
          <w:rFonts w:ascii="Tahoma" w:eastAsia="Calibri" w:hAnsi="Tahoma" w:cs="Tahoma" w:hint="cs"/>
          <w:color w:val="00B0F0"/>
          <w:sz w:val="24"/>
          <w:szCs w:val="24"/>
          <w:rtl/>
          <w:lang w:bidi="fa-IR"/>
        </w:rPr>
        <w:t>2</w:t>
      </w:r>
      <w:r w:rsidRPr="00CB15F1">
        <w:rPr>
          <w:rFonts w:ascii="Tahoma" w:eastAsia="Calibri" w:hAnsi="Tahoma" w:cs="Tahoma" w:hint="cs"/>
          <w:sz w:val="24"/>
          <w:szCs w:val="24"/>
          <w:rtl/>
          <w:lang w:bidi="fa-IR"/>
        </w:rPr>
        <w:t>. ابن غضائری وی را تضعیف کرده است که البته به جهت ثابت نشدن انتساب کتاب به او و همچنین اجتهادی بودن نظرات، تضعیفات این کتاب مورد پذیرش نیست مگر با قرینه بر حسی بودن تضعیف که در این مورد قرینه‌ای وجود ندارد.</w:t>
      </w:r>
    </w:p>
    <w:p w:rsidR="00CB15F1" w:rsidRPr="00CB15F1" w:rsidRDefault="00CB15F1" w:rsidP="00CB15F1">
      <w:pPr>
        <w:bidi/>
        <w:spacing w:line="256" w:lineRule="auto"/>
        <w:rPr>
          <w:rFonts w:ascii="Tahoma" w:eastAsia="Calibri" w:hAnsi="Tahoma" w:cs="Tahoma"/>
          <w:sz w:val="24"/>
          <w:szCs w:val="24"/>
          <w:rtl/>
          <w:lang w:bidi="fa-IR"/>
        </w:rPr>
      </w:pPr>
      <w:r w:rsidRPr="008B4C00">
        <w:rPr>
          <w:rFonts w:ascii="Tahoma" w:eastAsia="Calibri" w:hAnsi="Tahoma" w:cs="Tahoma" w:hint="cs"/>
          <w:color w:val="00B0F0"/>
          <w:sz w:val="24"/>
          <w:szCs w:val="24"/>
          <w:rtl/>
          <w:lang w:bidi="fa-IR"/>
        </w:rPr>
        <w:t>3</w:t>
      </w:r>
      <w:r w:rsidRPr="00CB15F1">
        <w:rPr>
          <w:rFonts w:ascii="Tahoma" w:eastAsia="Calibri" w:hAnsi="Tahoma" w:cs="Tahoma" w:hint="cs"/>
          <w:sz w:val="24"/>
          <w:szCs w:val="24"/>
          <w:rtl/>
          <w:lang w:bidi="fa-IR"/>
        </w:rPr>
        <w:t>. این راوی از مروی عنه‌های محمد بن احمد بن یحیی در نوادر الحکمه است و جزء افراد استثنا شده هم نیست</w:t>
      </w:r>
      <w:r>
        <w:rPr>
          <w:rFonts w:ascii="Tahoma" w:eastAsia="Calibri" w:hAnsi="Tahoma" w:cs="Tahoma" w:hint="cs"/>
          <w:sz w:val="24"/>
          <w:szCs w:val="24"/>
          <w:rtl/>
          <w:lang w:bidi="fa-IR"/>
        </w:rPr>
        <w:t>،</w:t>
      </w:r>
      <w:r w:rsidRPr="00CB15F1">
        <w:rPr>
          <w:rFonts w:ascii="Tahoma" w:eastAsia="Calibri" w:hAnsi="Tahoma" w:cs="Tahoma" w:hint="cs"/>
          <w:sz w:val="24"/>
          <w:szCs w:val="24"/>
          <w:rtl/>
          <w:lang w:bidi="fa-IR"/>
        </w:rPr>
        <w:t xml:space="preserve"> اما به نظر ما این راه در مورد پذیرش روایت است نه روایان.</w:t>
      </w:r>
    </w:p>
    <w:p w:rsidR="00CB15F1" w:rsidRPr="00CB15F1" w:rsidRDefault="00CB15F1" w:rsidP="00CB15F1">
      <w:pPr>
        <w:bidi/>
        <w:spacing w:line="256" w:lineRule="auto"/>
        <w:rPr>
          <w:rFonts w:ascii="Tahoma" w:eastAsia="Calibri" w:hAnsi="Tahoma" w:cs="Tahoma"/>
          <w:sz w:val="24"/>
          <w:szCs w:val="24"/>
          <w:rtl/>
          <w:lang w:bidi="fa-IR"/>
        </w:rPr>
      </w:pPr>
      <w:r w:rsidRPr="008B4C00">
        <w:rPr>
          <w:rFonts w:ascii="Tahoma" w:eastAsia="Calibri" w:hAnsi="Tahoma" w:cs="Tahoma" w:hint="cs"/>
          <w:color w:val="00B0F0"/>
          <w:sz w:val="24"/>
          <w:szCs w:val="24"/>
          <w:rtl/>
          <w:lang w:bidi="fa-IR"/>
        </w:rPr>
        <w:t>4</w:t>
      </w:r>
      <w:r w:rsidRPr="00CB15F1">
        <w:rPr>
          <w:rFonts w:ascii="Tahoma" w:eastAsia="Calibri" w:hAnsi="Tahoma" w:cs="Tahoma" w:hint="cs"/>
          <w:sz w:val="24"/>
          <w:szCs w:val="24"/>
          <w:rtl/>
          <w:lang w:bidi="fa-IR"/>
        </w:rPr>
        <w:t>. با استفاده از شهرت عملیه نیز نمی‌توان ضعف این سند را جبران کرد</w:t>
      </w:r>
      <w:r>
        <w:rPr>
          <w:rFonts w:ascii="Tahoma" w:eastAsia="Calibri" w:hAnsi="Tahoma" w:cs="Tahoma" w:hint="cs"/>
          <w:sz w:val="24"/>
          <w:szCs w:val="24"/>
          <w:rtl/>
          <w:lang w:bidi="fa-IR"/>
        </w:rPr>
        <w:t>،</w:t>
      </w:r>
      <w:r w:rsidRPr="00CB15F1">
        <w:rPr>
          <w:rFonts w:ascii="Tahoma" w:eastAsia="Calibri" w:hAnsi="Tahoma" w:cs="Tahoma" w:hint="cs"/>
          <w:sz w:val="24"/>
          <w:szCs w:val="24"/>
          <w:rtl/>
          <w:lang w:bidi="fa-IR"/>
        </w:rPr>
        <w:t xml:space="preserve"> زیرا در شهرت عملیه باید استناد اصحاب به روایت محرز باشد</w:t>
      </w:r>
      <w:r>
        <w:rPr>
          <w:rFonts w:ascii="Tahoma" w:eastAsia="Calibri" w:hAnsi="Tahoma" w:cs="Tahoma" w:hint="cs"/>
          <w:sz w:val="24"/>
          <w:szCs w:val="24"/>
          <w:rtl/>
          <w:lang w:bidi="fa-IR"/>
        </w:rPr>
        <w:t>،</w:t>
      </w:r>
      <w:r w:rsidRPr="00CB15F1">
        <w:rPr>
          <w:rFonts w:ascii="Tahoma" w:eastAsia="Calibri" w:hAnsi="Tahoma" w:cs="Tahoma" w:hint="cs"/>
          <w:sz w:val="24"/>
          <w:szCs w:val="24"/>
          <w:rtl/>
          <w:lang w:bidi="fa-IR"/>
        </w:rPr>
        <w:t xml:space="preserve"> درحالی‌که این مطلب احراز نشده است.</w:t>
      </w:r>
    </w:p>
    <w:p w:rsidR="00CB15F1" w:rsidRPr="00CB15F1" w:rsidRDefault="00CB15F1" w:rsidP="00CB15F1">
      <w:pPr>
        <w:bidi/>
        <w:spacing w:line="256" w:lineRule="auto"/>
        <w:rPr>
          <w:rFonts w:ascii="Tahoma" w:eastAsia="Calibri" w:hAnsi="Tahoma" w:cs="Tahoma"/>
          <w:sz w:val="24"/>
          <w:szCs w:val="24"/>
          <w:rtl/>
          <w:lang w:bidi="fa-IR"/>
        </w:rPr>
      </w:pPr>
      <w:r w:rsidRPr="00CB15F1">
        <w:rPr>
          <w:rFonts w:ascii="Tahoma" w:eastAsia="Calibri" w:hAnsi="Tahoma" w:cs="Tahoma" w:hint="cs"/>
          <w:sz w:val="24"/>
          <w:szCs w:val="24"/>
          <w:rtl/>
          <w:lang w:bidi="fa-IR"/>
        </w:rPr>
        <w:t>با توجه به نپذیرفتن این دلایل برای توثیق یا تضعیف این راوی باید از دلیل دیگری استفاده کرد:</w:t>
      </w:r>
    </w:p>
    <w:p w:rsidR="00CB15F1" w:rsidRPr="00CB15F1" w:rsidRDefault="00CB15F1" w:rsidP="008B4C00">
      <w:pPr>
        <w:bidi/>
        <w:spacing w:line="256" w:lineRule="auto"/>
        <w:rPr>
          <w:rFonts w:ascii="Tahoma" w:eastAsia="Calibri" w:hAnsi="Tahoma" w:cs="Tahoma"/>
          <w:sz w:val="24"/>
          <w:szCs w:val="24"/>
          <w:rtl/>
          <w:lang w:bidi="fa-IR"/>
        </w:rPr>
      </w:pPr>
      <w:r w:rsidRPr="008B4C00">
        <w:rPr>
          <w:rFonts w:ascii="Tahoma" w:eastAsia="Calibri" w:hAnsi="Tahoma" w:cs="Tahoma" w:hint="cs"/>
          <w:color w:val="00B0F0"/>
          <w:sz w:val="24"/>
          <w:szCs w:val="24"/>
          <w:rtl/>
          <w:lang w:bidi="fa-IR"/>
        </w:rPr>
        <w:t>5</w:t>
      </w:r>
      <w:r w:rsidRPr="00CB15F1">
        <w:rPr>
          <w:rFonts w:ascii="Tahoma" w:eastAsia="Calibri" w:hAnsi="Tahoma" w:cs="Tahoma" w:hint="cs"/>
          <w:sz w:val="24"/>
          <w:szCs w:val="24"/>
          <w:rtl/>
          <w:lang w:bidi="fa-IR"/>
        </w:rPr>
        <w:t xml:space="preserve">. کشی از علی بن محمد قتیبی این‌گونه نقل می‌کند: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قَالَ عَلِی بْنُ مُحَمَّدٍ الْقُتَیبِی، سَمِعْتُ الْفَضْلَ بْنَ شَاذَانَ، یقُولُ فِی أَبِی الْخَیرِ وَ هُوَ صَالِحُ بْنُ سَلَمَةَ أَبِی حَمَّادٍ الرَّازِی کمَا کنَّی </w:t>
      </w:r>
      <w:r w:rsidR="008B4C00" w:rsidRPr="008B4C00">
        <w:rPr>
          <w:rFonts w:ascii="Tahoma" w:eastAsia="Calibri" w:hAnsi="Tahoma" w:cs="Tahoma" w:hint="cs"/>
          <w:color w:val="002060"/>
          <w:sz w:val="24"/>
          <w:szCs w:val="24"/>
          <w:rtl/>
          <w:lang w:bidi="fa-IR"/>
        </w:rPr>
        <w:t>(</w:t>
      </w:r>
      <w:r w:rsidRPr="008B4C00">
        <w:rPr>
          <w:rFonts w:ascii="Tahoma" w:eastAsia="Calibri" w:hAnsi="Tahoma" w:cs="Tahoma" w:hint="cs"/>
          <w:color w:val="002060"/>
          <w:sz w:val="24"/>
          <w:szCs w:val="24"/>
          <w:rtl/>
          <w:lang w:bidi="fa-IR"/>
        </w:rPr>
        <w:t xml:space="preserve">همان‌گونه که کنیه‌اش </w:t>
      </w:r>
      <w:r w:rsidR="00B61D6B" w:rsidRPr="008B4C00">
        <w:rPr>
          <w:rFonts w:ascii="Tahoma" w:eastAsia="Calibri" w:hAnsi="Tahoma" w:cs="Tahoma"/>
          <w:color w:val="002060"/>
          <w:sz w:val="24"/>
          <w:szCs w:val="24"/>
          <w:rtl/>
          <w:lang w:bidi="fa-IR"/>
        </w:rPr>
        <w:t>"</w:t>
      </w:r>
      <w:r w:rsidRPr="008B4C00">
        <w:rPr>
          <w:rFonts w:ascii="Tahoma" w:eastAsia="Calibri" w:hAnsi="Tahoma" w:cs="Tahoma" w:hint="cs"/>
          <w:color w:val="002060"/>
          <w:sz w:val="24"/>
          <w:szCs w:val="24"/>
          <w:rtl/>
          <w:lang w:bidi="fa-IR"/>
        </w:rPr>
        <w:t>ابوالخیر</w:t>
      </w:r>
      <w:r w:rsidR="00B61D6B" w:rsidRPr="008B4C00">
        <w:rPr>
          <w:rFonts w:ascii="Tahoma" w:eastAsia="Calibri" w:hAnsi="Tahoma" w:cs="Tahoma"/>
          <w:color w:val="002060"/>
          <w:sz w:val="24"/>
          <w:szCs w:val="24"/>
          <w:rtl/>
          <w:lang w:bidi="fa-IR"/>
        </w:rPr>
        <w:t>"</w:t>
      </w:r>
      <w:r w:rsidRPr="008B4C00">
        <w:rPr>
          <w:rFonts w:ascii="Tahoma" w:eastAsia="Calibri" w:hAnsi="Tahoma" w:cs="Tahoma" w:hint="cs"/>
          <w:color w:val="002060"/>
          <w:sz w:val="24"/>
          <w:szCs w:val="24"/>
          <w:rtl/>
          <w:lang w:bidi="fa-IR"/>
        </w:rPr>
        <w:t xml:space="preserve"> است، خ</w:t>
      </w:r>
      <w:r w:rsidR="008B4C00" w:rsidRPr="008B4C00">
        <w:rPr>
          <w:rFonts w:ascii="Tahoma" w:eastAsia="Calibri" w:hAnsi="Tahoma" w:cs="Tahoma" w:hint="cs"/>
          <w:color w:val="002060"/>
          <w:sz w:val="24"/>
          <w:szCs w:val="24"/>
          <w:rtl/>
          <w:lang w:bidi="fa-IR"/>
        </w:rPr>
        <w:t>ودش نیز ابوالخیر است)</w:t>
      </w:r>
      <w:r w:rsidRPr="00CB15F1">
        <w:rPr>
          <w:rFonts w:ascii="Tahoma" w:eastAsia="Calibri" w:hAnsi="Tahoma" w:cs="Tahoma" w:hint="cs"/>
          <w:sz w:val="24"/>
          <w:szCs w:val="24"/>
          <w:rtl/>
          <w:lang w:bidi="fa-IR"/>
        </w:rPr>
        <w:t>، وَ قَالَ عَلِی: کانَ أَبُو مُحَمَّدٍ الْفَضْلُ یرْتَضِیهِ وَ یمْدَحُهُ وَ لَا یرْتَضِی أَبَا</w:t>
      </w:r>
      <w:r w:rsidR="008B4C00">
        <w:rPr>
          <w:rFonts w:ascii="Tahoma" w:eastAsia="Calibri" w:hAnsi="Tahoma" w:cs="Tahoma" w:hint="cs"/>
          <w:sz w:val="24"/>
          <w:szCs w:val="24"/>
          <w:rtl/>
          <w:lang w:bidi="fa-IR"/>
        </w:rPr>
        <w:t xml:space="preserve"> سَعِیدٍ الْآدَمِی </w:t>
      </w:r>
      <w:r w:rsidR="008B4C00" w:rsidRPr="008B4C00">
        <w:rPr>
          <w:rFonts w:ascii="Tahoma" w:eastAsia="Calibri" w:hAnsi="Tahoma" w:cs="Tahoma" w:hint="cs"/>
          <w:color w:val="002060"/>
          <w:sz w:val="24"/>
          <w:szCs w:val="24"/>
          <w:rtl/>
          <w:lang w:bidi="fa-IR"/>
        </w:rPr>
        <w:t>(سهل بن زیاد)</w:t>
      </w:r>
      <w:r w:rsidRPr="008B4C00">
        <w:rPr>
          <w:rFonts w:ascii="Tahoma" w:eastAsia="Calibri" w:hAnsi="Tahoma" w:cs="Tahoma" w:hint="cs"/>
          <w:color w:val="002060"/>
          <w:sz w:val="24"/>
          <w:szCs w:val="24"/>
          <w:rtl/>
          <w:lang w:bidi="fa-IR"/>
        </w:rPr>
        <w:t xml:space="preserve"> </w:t>
      </w:r>
      <w:r w:rsidRPr="00CB15F1">
        <w:rPr>
          <w:rFonts w:ascii="Tahoma" w:eastAsia="Calibri" w:hAnsi="Tahoma" w:cs="Tahoma" w:hint="cs"/>
          <w:sz w:val="24"/>
          <w:szCs w:val="24"/>
          <w:rtl/>
          <w:lang w:bidi="fa-IR"/>
        </w:rPr>
        <w:t>وَ یقُولُ هُوَ الْأَحْمَقُ</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w:t>
      </w:r>
      <w:r w:rsidRPr="00CB15F1">
        <w:rPr>
          <w:rFonts w:ascii="Tahoma" w:eastAsia="Calibri" w:hAnsi="Tahoma" w:cs="Tahoma"/>
          <w:sz w:val="24"/>
          <w:szCs w:val="24"/>
          <w:vertAlign w:val="superscript"/>
          <w:rtl/>
          <w:lang w:bidi="fa-IR"/>
        </w:rPr>
        <w:footnoteReference w:id="152"/>
      </w:r>
    </w:p>
    <w:p w:rsidR="008B4C00" w:rsidRPr="00CB15F1" w:rsidRDefault="00CB15F1" w:rsidP="008B4C00">
      <w:pPr>
        <w:bidi/>
        <w:spacing w:line="256" w:lineRule="auto"/>
        <w:rPr>
          <w:rFonts w:ascii="Tahoma" w:eastAsia="Calibri" w:hAnsi="Tahoma" w:cs="Tahoma"/>
          <w:sz w:val="24"/>
          <w:szCs w:val="24"/>
          <w:rtl/>
          <w:lang w:bidi="fa-IR"/>
        </w:rPr>
      </w:pPr>
      <w:r w:rsidRPr="00CB15F1">
        <w:rPr>
          <w:rFonts w:ascii="Tahoma" w:eastAsia="Calibri" w:hAnsi="Tahoma" w:cs="Tahoma" w:hint="cs"/>
          <w:sz w:val="24"/>
          <w:szCs w:val="24"/>
          <w:rtl/>
          <w:lang w:bidi="fa-IR"/>
        </w:rPr>
        <w:t xml:space="preserve">درنتیجه با خیر فضل بن شاذان که در وثاقت وی تردیدی نیست، وثاقت این راوی ثابت می‌شود. فضل بن شاذان هم‌دوره‌ی صالح ابن ابی حماد بوده و درنتیجه می‌تواند از وثاقت او خبر دهد. صالح بن ابی حماد از اصحاب امام جواد، امام هادی و امام حسن عسکری </w:t>
      </w:r>
      <w:r w:rsidR="00132A80" w:rsidRPr="00132A80">
        <w:rPr>
          <w:rFonts w:ascii="Tahoma" w:eastAsia="Calibri" w:hAnsi="Tahoma" w:cs="Tahoma" w:hint="cs"/>
          <w:color w:val="002060"/>
          <w:sz w:val="24"/>
          <w:szCs w:val="24"/>
          <w:rtl/>
          <w:lang w:bidi="fa-IR"/>
        </w:rPr>
        <w:t>(</w:t>
      </w:r>
      <w:r w:rsidRPr="00132A80">
        <w:rPr>
          <w:rFonts w:ascii="Tahoma" w:eastAsia="Calibri" w:hAnsi="Tahoma" w:cs="Tahoma" w:hint="cs"/>
          <w:color w:val="002060"/>
          <w:sz w:val="24"/>
          <w:szCs w:val="24"/>
          <w:rtl/>
          <w:lang w:bidi="fa-IR"/>
        </w:rPr>
        <w:t>علیهم‌السلام</w:t>
      </w:r>
      <w:r w:rsidR="00132A80" w:rsidRPr="00132A80">
        <w:rPr>
          <w:rFonts w:ascii="Tahoma" w:eastAsia="Calibri" w:hAnsi="Tahoma" w:cs="Tahoma" w:hint="cs"/>
          <w:color w:val="002060"/>
          <w:sz w:val="24"/>
          <w:szCs w:val="24"/>
          <w:rtl/>
          <w:lang w:bidi="fa-IR"/>
        </w:rPr>
        <w:t>)</w:t>
      </w:r>
      <w:r w:rsidRPr="00CB15F1">
        <w:rPr>
          <w:rFonts w:ascii="Tahoma" w:eastAsia="Calibri" w:hAnsi="Tahoma" w:cs="Tahoma" w:hint="cs"/>
          <w:sz w:val="24"/>
          <w:szCs w:val="24"/>
          <w:rtl/>
          <w:lang w:bidi="fa-IR"/>
        </w:rPr>
        <w:t xml:space="preserve"> بوده است و فضل بن شاذان نیز در سال 260 یعنی در سال شهادت امام حسن عسکری </w:t>
      </w:r>
      <w:r w:rsidR="00132A80" w:rsidRPr="00132A80">
        <w:rPr>
          <w:rFonts w:ascii="Tahoma" w:eastAsia="Calibri" w:hAnsi="Tahoma" w:cs="Tahoma" w:hint="cs"/>
          <w:color w:val="002060"/>
          <w:sz w:val="24"/>
          <w:szCs w:val="24"/>
          <w:rtl/>
          <w:lang w:bidi="fa-IR"/>
        </w:rPr>
        <w:t>(</w:t>
      </w:r>
      <w:r w:rsidR="00E95FD7">
        <w:rPr>
          <w:rFonts w:ascii="Tahoma" w:eastAsia="Calibri" w:hAnsi="Tahoma" w:cs="Tahoma" w:hint="cs"/>
          <w:color w:val="002060"/>
          <w:sz w:val="24"/>
          <w:szCs w:val="24"/>
          <w:rtl/>
          <w:lang w:bidi="fa-IR"/>
        </w:rPr>
        <w:t>(علیه السلام)</w:t>
      </w:r>
      <w:r w:rsidR="00132A80" w:rsidRPr="00132A80">
        <w:rPr>
          <w:rFonts w:ascii="Tahoma" w:eastAsia="Calibri" w:hAnsi="Tahoma" w:cs="Tahoma" w:hint="cs"/>
          <w:color w:val="002060"/>
          <w:sz w:val="24"/>
          <w:szCs w:val="24"/>
          <w:rtl/>
          <w:lang w:bidi="fa-IR"/>
        </w:rPr>
        <w:t>)</w:t>
      </w:r>
      <w:r w:rsidRPr="00CB15F1">
        <w:rPr>
          <w:rFonts w:ascii="Tahoma" w:eastAsia="Calibri" w:hAnsi="Tahoma" w:cs="Tahoma" w:hint="cs"/>
          <w:sz w:val="24"/>
          <w:szCs w:val="24"/>
          <w:rtl/>
          <w:lang w:bidi="fa-IR"/>
        </w:rPr>
        <w:t xml:space="preserve"> از دنیا رفته است.</w:t>
      </w:r>
    </w:p>
    <w:p w:rsidR="008B4C00" w:rsidRPr="008B4C00" w:rsidRDefault="00CB15F1" w:rsidP="00CB15F1">
      <w:pPr>
        <w:bidi/>
        <w:spacing w:line="256" w:lineRule="auto"/>
        <w:rPr>
          <w:rFonts w:ascii="Tahoma" w:eastAsia="Calibri" w:hAnsi="Tahoma" w:cs="Tahoma"/>
          <w:sz w:val="24"/>
          <w:szCs w:val="24"/>
          <w:rtl/>
          <w:lang w:bidi="fa-IR"/>
        </w:rPr>
      </w:pPr>
      <w:r w:rsidRPr="008B4C00">
        <w:rPr>
          <w:rFonts w:ascii="Tahoma" w:eastAsia="Calibri" w:hAnsi="Tahoma" w:cs="Tahoma" w:hint="cs"/>
          <w:color w:val="00B0F0"/>
          <w:sz w:val="24"/>
          <w:szCs w:val="24"/>
          <w:rtl/>
          <w:lang w:bidi="fa-IR"/>
        </w:rPr>
        <w:t>اشکال مرحوم تستری</w:t>
      </w:r>
      <w:r w:rsidRPr="008B4C00">
        <w:rPr>
          <w:rFonts w:ascii="Tahoma" w:eastAsia="Calibri" w:hAnsi="Tahoma" w:cs="Tahoma" w:hint="cs"/>
          <w:sz w:val="24"/>
          <w:szCs w:val="24"/>
          <w:rtl/>
          <w:lang w:bidi="fa-IR"/>
        </w:rPr>
        <w:t xml:space="preserve">: </w:t>
      </w:r>
    </w:p>
    <w:p w:rsidR="00CB15F1" w:rsidRPr="00CB15F1" w:rsidRDefault="00CB15F1" w:rsidP="00132A80">
      <w:pPr>
        <w:bidi/>
        <w:spacing w:line="256" w:lineRule="auto"/>
        <w:rPr>
          <w:rFonts w:ascii="Tahoma" w:eastAsia="Calibri" w:hAnsi="Tahoma" w:cs="Tahoma"/>
          <w:sz w:val="24"/>
          <w:szCs w:val="24"/>
          <w:rtl/>
          <w:lang w:bidi="fa-IR"/>
        </w:rPr>
      </w:pPr>
      <w:r w:rsidRPr="00CB15F1">
        <w:rPr>
          <w:rFonts w:ascii="Tahoma" w:eastAsia="Calibri" w:hAnsi="Tahoma" w:cs="Tahoma" w:hint="cs"/>
          <w:sz w:val="24"/>
          <w:szCs w:val="24"/>
          <w:rtl/>
          <w:lang w:bidi="fa-IR"/>
        </w:rPr>
        <w:t>این توثیق با کلام نجاشی</w:t>
      </w:r>
      <w:r w:rsidR="00132A80">
        <w:rPr>
          <w:rFonts w:ascii="Tahoma" w:eastAsia="Calibri" w:hAnsi="Tahoma" w:cs="Tahoma" w:hint="cs"/>
          <w:sz w:val="24"/>
          <w:szCs w:val="24"/>
          <w:rtl/>
          <w:lang w:bidi="fa-IR"/>
        </w:rPr>
        <w:t xml:space="preserve"> ت</w:t>
      </w:r>
      <w:r w:rsidRPr="00CB15F1">
        <w:rPr>
          <w:rFonts w:ascii="Tahoma" w:eastAsia="Calibri" w:hAnsi="Tahoma" w:cs="Tahoma" w:hint="cs"/>
          <w:sz w:val="24"/>
          <w:szCs w:val="24"/>
          <w:rtl/>
          <w:lang w:bidi="fa-IR"/>
        </w:rPr>
        <w:t>عارض دارد.</w:t>
      </w:r>
    </w:p>
    <w:p w:rsidR="008B4C00" w:rsidRPr="008B4C00" w:rsidRDefault="00CB15F1" w:rsidP="00CB15F1">
      <w:pPr>
        <w:bidi/>
        <w:spacing w:line="256" w:lineRule="auto"/>
        <w:rPr>
          <w:rFonts w:ascii="Tahoma" w:eastAsia="Calibri" w:hAnsi="Tahoma" w:cs="Tahoma"/>
          <w:sz w:val="24"/>
          <w:szCs w:val="24"/>
          <w:rtl/>
          <w:lang w:bidi="fa-IR"/>
        </w:rPr>
      </w:pPr>
      <w:r w:rsidRPr="008B4C00">
        <w:rPr>
          <w:rFonts w:ascii="Tahoma" w:eastAsia="Calibri" w:hAnsi="Tahoma" w:cs="Tahoma" w:hint="cs"/>
          <w:color w:val="00B0F0"/>
          <w:sz w:val="24"/>
          <w:szCs w:val="24"/>
          <w:rtl/>
          <w:lang w:bidi="fa-IR"/>
        </w:rPr>
        <w:t>پاسخ</w:t>
      </w:r>
      <w:r w:rsidR="008B4C00" w:rsidRPr="008B4C00">
        <w:rPr>
          <w:rFonts w:ascii="Tahoma" w:eastAsia="Calibri" w:hAnsi="Tahoma" w:cs="Tahoma" w:hint="cs"/>
          <w:color w:val="00B0F0"/>
          <w:sz w:val="24"/>
          <w:szCs w:val="24"/>
          <w:rtl/>
          <w:lang w:bidi="fa-IR"/>
        </w:rPr>
        <w:t xml:space="preserve"> استاد</w:t>
      </w:r>
      <w:r w:rsidRPr="008B4C00">
        <w:rPr>
          <w:rFonts w:ascii="Tahoma" w:eastAsia="Calibri" w:hAnsi="Tahoma" w:cs="Tahoma" w:hint="cs"/>
          <w:sz w:val="24"/>
          <w:szCs w:val="24"/>
          <w:rtl/>
          <w:lang w:bidi="fa-IR"/>
        </w:rPr>
        <w:t xml:space="preserve">: </w:t>
      </w:r>
    </w:p>
    <w:p w:rsidR="008B4C00" w:rsidRPr="00CB15F1" w:rsidRDefault="00CB15F1" w:rsidP="008B4C00">
      <w:pPr>
        <w:bidi/>
        <w:spacing w:line="256" w:lineRule="auto"/>
        <w:rPr>
          <w:rFonts w:ascii="Tahoma" w:eastAsia="Calibri" w:hAnsi="Tahoma" w:cs="Tahoma"/>
          <w:sz w:val="24"/>
          <w:szCs w:val="24"/>
          <w:rtl/>
          <w:lang w:bidi="fa-IR"/>
        </w:rPr>
      </w:pPr>
      <w:r w:rsidRPr="00CB15F1">
        <w:rPr>
          <w:rFonts w:ascii="Tahoma" w:eastAsia="Calibri" w:hAnsi="Tahoma" w:cs="Tahoma" w:hint="cs"/>
          <w:sz w:val="24"/>
          <w:szCs w:val="24"/>
          <w:rtl/>
          <w:lang w:bidi="fa-IR"/>
        </w:rPr>
        <w:t>بین این دو کلام تعارضی وجود ندارد</w:t>
      </w:r>
      <w:r>
        <w:rPr>
          <w:rFonts w:ascii="Tahoma" w:eastAsia="Calibri" w:hAnsi="Tahoma" w:cs="Tahoma" w:hint="cs"/>
          <w:sz w:val="24"/>
          <w:szCs w:val="24"/>
          <w:rtl/>
          <w:lang w:bidi="fa-IR"/>
        </w:rPr>
        <w:t>،</w:t>
      </w:r>
      <w:r w:rsidRPr="00CB15F1">
        <w:rPr>
          <w:rFonts w:ascii="Tahoma" w:eastAsia="Calibri" w:hAnsi="Tahoma" w:cs="Tahoma" w:hint="cs"/>
          <w:sz w:val="24"/>
          <w:szCs w:val="24"/>
          <w:rtl/>
          <w:lang w:bidi="fa-IR"/>
        </w:rPr>
        <w:t xml:space="preserve"> زیرا نجاشی وی را ضعیف ندانست، بلکه در مورد وی تردید داشت و در مقابل، کشی وثاقت او را نقل کرده است و تردید با تصریح به توثیق متعارض نمی‌شود.</w:t>
      </w:r>
    </w:p>
    <w:p w:rsidR="008B4C00" w:rsidRPr="008B4C00" w:rsidRDefault="00CB15F1" w:rsidP="00CB15F1">
      <w:pPr>
        <w:bidi/>
        <w:spacing w:line="256" w:lineRule="auto"/>
        <w:rPr>
          <w:rFonts w:ascii="Tahoma" w:eastAsia="Calibri" w:hAnsi="Tahoma" w:cs="Tahoma"/>
          <w:sz w:val="24"/>
          <w:szCs w:val="24"/>
          <w:rtl/>
          <w:lang w:bidi="fa-IR"/>
        </w:rPr>
      </w:pPr>
      <w:r w:rsidRPr="008B4C00">
        <w:rPr>
          <w:rFonts w:ascii="Tahoma" w:eastAsia="Calibri" w:hAnsi="Tahoma" w:cs="Tahoma" w:hint="cs"/>
          <w:color w:val="00B0F0"/>
          <w:sz w:val="24"/>
          <w:szCs w:val="24"/>
          <w:rtl/>
          <w:lang w:bidi="fa-IR"/>
        </w:rPr>
        <w:t>اشکال مرحوم خویی</w:t>
      </w:r>
      <w:r w:rsidRPr="008B4C00">
        <w:rPr>
          <w:rFonts w:ascii="Tahoma" w:eastAsia="Calibri" w:hAnsi="Tahoma" w:cs="Tahoma" w:hint="cs"/>
          <w:sz w:val="24"/>
          <w:szCs w:val="24"/>
          <w:rtl/>
          <w:lang w:bidi="fa-IR"/>
        </w:rPr>
        <w:t xml:space="preserve">: </w:t>
      </w:r>
    </w:p>
    <w:p w:rsidR="00CB15F1" w:rsidRPr="00CB15F1" w:rsidRDefault="00CB15F1" w:rsidP="008B4C00">
      <w:pPr>
        <w:bidi/>
        <w:spacing w:line="256" w:lineRule="auto"/>
        <w:rPr>
          <w:rFonts w:ascii="Tahoma" w:eastAsia="Calibri" w:hAnsi="Tahoma" w:cs="Tahoma"/>
          <w:sz w:val="24"/>
          <w:szCs w:val="24"/>
          <w:rtl/>
          <w:lang w:bidi="fa-IR"/>
        </w:rPr>
      </w:pPr>
      <w:r w:rsidRPr="00CB15F1">
        <w:rPr>
          <w:rFonts w:ascii="Tahoma" w:eastAsia="Calibri" w:hAnsi="Tahoma" w:cs="Tahoma" w:hint="cs"/>
          <w:sz w:val="24"/>
          <w:szCs w:val="24"/>
          <w:rtl/>
          <w:lang w:bidi="fa-IR"/>
        </w:rPr>
        <w:t xml:space="preserve">ایشان معتقدند </w:t>
      </w:r>
      <w:r w:rsidR="00132A80">
        <w:rPr>
          <w:rFonts w:ascii="Tahoma" w:eastAsia="Calibri" w:hAnsi="Tahoma" w:cs="Tahoma"/>
          <w:sz w:val="24"/>
          <w:szCs w:val="24"/>
          <w:rtl/>
          <w:lang w:bidi="fa-IR"/>
        </w:rPr>
        <w:t>کشی</w:t>
      </w:r>
      <w:r w:rsidRPr="00CB15F1">
        <w:rPr>
          <w:rFonts w:ascii="Tahoma" w:eastAsia="Calibri" w:hAnsi="Tahoma" w:cs="Tahoma" w:hint="cs"/>
          <w:sz w:val="24"/>
          <w:szCs w:val="24"/>
          <w:rtl/>
          <w:lang w:bidi="fa-IR"/>
        </w:rPr>
        <w:t xml:space="preserve"> توثیق راوی را از علی بن محمد قتیبی نقل کرده</w:t>
      </w:r>
      <w:r>
        <w:rPr>
          <w:rFonts w:ascii="Tahoma" w:eastAsia="Calibri" w:hAnsi="Tahoma" w:cs="Tahoma" w:hint="cs"/>
          <w:sz w:val="24"/>
          <w:szCs w:val="24"/>
          <w:rtl/>
          <w:lang w:bidi="fa-IR"/>
        </w:rPr>
        <w:t>،</w:t>
      </w:r>
      <w:r w:rsidRPr="00CB15F1">
        <w:rPr>
          <w:rFonts w:ascii="Tahoma" w:eastAsia="Calibri" w:hAnsi="Tahoma" w:cs="Tahoma" w:hint="cs"/>
          <w:sz w:val="24"/>
          <w:szCs w:val="24"/>
          <w:rtl/>
          <w:lang w:bidi="fa-IR"/>
        </w:rPr>
        <w:t xml:space="preserve"> درحالی‌که توثیق علی بن محمد قتیبی ثابت نیست. به همین دلیل نمی‌توان به این کلام اعتماد کرد و وثاقت راوی را ثابت نمود.</w:t>
      </w:r>
    </w:p>
    <w:p w:rsidR="008B4C00" w:rsidRDefault="00CB15F1" w:rsidP="00CB15F1">
      <w:pPr>
        <w:bidi/>
        <w:spacing w:line="256" w:lineRule="auto"/>
        <w:rPr>
          <w:rFonts w:ascii="Tahoma" w:eastAsia="Calibri" w:hAnsi="Tahoma" w:cs="Tahoma"/>
          <w:sz w:val="24"/>
          <w:szCs w:val="24"/>
          <w:rtl/>
          <w:lang w:bidi="fa-IR"/>
        </w:rPr>
      </w:pPr>
      <w:r w:rsidRPr="008B4C00">
        <w:rPr>
          <w:rFonts w:ascii="Tahoma" w:eastAsia="Calibri" w:hAnsi="Tahoma" w:cs="Tahoma" w:hint="cs"/>
          <w:color w:val="00B0F0"/>
          <w:sz w:val="24"/>
          <w:szCs w:val="24"/>
          <w:rtl/>
          <w:lang w:bidi="fa-IR"/>
        </w:rPr>
        <w:t>پاسخ</w:t>
      </w:r>
      <w:r w:rsidR="008B4C00" w:rsidRPr="008B4C00">
        <w:rPr>
          <w:rFonts w:ascii="Tahoma" w:eastAsia="Calibri" w:hAnsi="Tahoma" w:cs="Tahoma" w:hint="cs"/>
          <w:color w:val="00B0F0"/>
          <w:sz w:val="24"/>
          <w:szCs w:val="24"/>
          <w:rtl/>
          <w:lang w:bidi="fa-IR"/>
        </w:rPr>
        <w:t xml:space="preserve"> استاد</w:t>
      </w:r>
      <w:r w:rsidRPr="008B4C00">
        <w:rPr>
          <w:rFonts w:ascii="Tahoma" w:eastAsia="Calibri" w:hAnsi="Tahoma" w:cs="Tahoma" w:hint="cs"/>
          <w:sz w:val="24"/>
          <w:szCs w:val="24"/>
          <w:rtl/>
          <w:lang w:bidi="fa-IR"/>
        </w:rPr>
        <w:t>:</w:t>
      </w:r>
      <w:r w:rsidRPr="00CB15F1">
        <w:rPr>
          <w:rFonts w:ascii="Tahoma" w:eastAsia="Calibri" w:hAnsi="Tahoma" w:cs="Tahoma" w:hint="cs"/>
          <w:sz w:val="24"/>
          <w:szCs w:val="24"/>
          <w:rtl/>
          <w:lang w:bidi="fa-IR"/>
        </w:rPr>
        <w:t xml:space="preserve"> </w:t>
      </w:r>
    </w:p>
    <w:p w:rsidR="00CB15F1" w:rsidRPr="00CB15F1" w:rsidRDefault="00CB15F1" w:rsidP="008B4C00">
      <w:pPr>
        <w:bidi/>
        <w:spacing w:line="256" w:lineRule="auto"/>
        <w:rPr>
          <w:rFonts w:ascii="Tahoma" w:eastAsia="Calibri" w:hAnsi="Tahoma" w:cs="Tahoma"/>
          <w:sz w:val="24"/>
          <w:szCs w:val="24"/>
          <w:rtl/>
          <w:lang w:bidi="fa-IR"/>
        </w:rPr>
      </w:pPr>
      <w:r w:rsidRPr="00CB15F1">
        <w:rPr>
          <w:rFonts w:ascii="Tahoma" w:eastAsia="Calibri" w:hAnsi="Tahoma" w:cs="Tahoma" w:hint="cs"/>
          <w:sz w:val="24"/>
          <w:szCs w:val="24"/>
          <w:rtl/>
          <w:lang w:bidi="fa-IR"/>
        </w:rPr>
        <w:t xml:space="preserve">این کلام ایشان مورد قبول نیست. علی بن محمد قتیبی استاد </w:t>
      </w:r>
      <w:r w:rsidR="00132A80">
        <w:rPr>
          <w:rFonts w:ascii="Tahoma" w:eastAsia="Calibri" w:hAnsi="Tahoma" w:cs="Tahoma"/>
          <w:sz w:val="24"/>
          <w:szCs w:val="24"/>
          <w:rtl/>
          <w:lang w:bidi="fa-IR"/>
        </w:rPr>
        <w:t>کشی</w:t>
      </w:r>
      <w:r w:rsidRPr="00CB15F1">
        <w:rPr>
          <w:rFonts w:ascii="Tahoma" w:eastAsia="Calibri" w:hAnsi="Tahoma" w:cs="Tahoma" w:hint="cs"/>
          <w:sz w:val="24"/>
          <w:szCs w:val="24"/>
          <w:rtl/>
          <w:lang w:bidi="fa-IR"/>
        </w:rPr>
        <w:t xml:space="preserve">، هم‌دوره‌ی عیاشی و شاگرد فضل بن شاذان بوده است. شیخ طوسی در مورد وی تعبیر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رجل فاضل</w:t>
      </w:r>
      <w:r w:rsidR="00B61D6B">
        <w:rPr>
          <w:rFonts w:ascii="Tahoma" w:eastAsia="Calibri" w:hAnsi="Tahoma" w:cs="Tahoma"/>
          <w:sz w:val="24"/>
          <w:szCs w:val="24"/>
          <w:rtl/>
          <w:lang w:bidi="fa-IR"/>
        </w:rPr>
        <w:t>"</w:t>
      </w:r>
      <w:r w:rsidR="008B4C00">
        <w:rPr>
          <w:rFonts w:ascii="Tahoma" w:eastAsia="Calibri" w:hAnsi="Tahoma" w:cs="Tahoma" w:hint="cs"/>
          <w:sz w:val="24"/>
          <w:szCs w:val="24"/>
          <w:rtl/>
          <w:lang w:bidi="fa-IR"/>
        </w:rPr>
        <w:t xml:space="preserve"> را به کار می‌برد.</w:t>
      </w:r>
      <w:r w:rsidRPr="00CB15F1">
        <w:rPr>
          <w:rFonts w:ascii="Tahoma" w:eastAsia="Calibri" w:hAnsi="Tahoma" w:cs="Tahoma" w:hint="cs"/>
          <w:sz w:val="24"/>
          <w:szCs w:val="24"/>
          <w:rtl/>
          <w:lang w:bidi="fa-IR"/>
        </w:rPr>
        <w:t xml:space="preserve"> </w:t>
      </w:r>
      <w:r w:rsidR="00132A80">
        <w:rPr>
          <w:rFonts w:ascii="Tahoma" w:eastAsia="Calibri" w:hAnsi="Tahoma" w:cs="Tahoma"/>
          <w:sz w:val="24"/>
          <w:szCs w:val="24"/>
          <w:rtl/>
          <w:lang w:bidi="fa-IR"/>
        </w:rPr>
        <w:t>کشی</w:t>
      </w:r>
      <w:r w:rsidRPr="00CB15F1">
        <w:rPr>
          <w:rFonts w:ascii="Tahoma" w:eastAsia="Calibri" w:hAnsi="Tahoma" w:cs="Tahoma" w:hint="cs"/>
          <w:sz w:val="24"/>
          <w:szCs w:val="24"/>
          <w:rtl/>
          <w:lang w:bidi="fa-IR"/>
        </w:rPr>
        <w:t xml:space="preserve"> نیز در کتاب خویش توقیعی را نقل کرده و آن را این‌گونه آغاز می‌کند: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حَکی بَعْضُ الثِّقَاتِ بِنَیسَابُور</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w:t>
      </w:r>
      <w:r w:rsidRPr="00CB15F1">
        <w:rPr>
          <w:rFonts w:ascii="Tahoma" w:eastAsia="Calibri" w:hAnsi="Tahoma" w:cs="Tahoma"/>
          <w:sz w:val="24"/>
          <w:szCs w:val="24"/>
          <w:vertAlign w:val="superscript"/>
          <w:rtl/>
          <w:lang w:bidi="fa-IR"/>
        </w:rPr>
        <w:footnoteReference w:id="153"/>
      </w:r>
      <w:r w:rsidRPr="00CB15F1">
        <w:rPr>
          <w:rFonts w:ascii="Tahoma" w:eastAsia="Calibri" w:hAnsi="Tahoma" w:cs="Tahoma" w:hint="cs"/>
          <w:sz w:val="24"/>
          <w:szCs w:val="24"/>
          <w:rtl/>
          <w:lang w:bidi="fa-IR"/>
        </w:rPr>
        <w:t xml:space="preserve"> منظور وی از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بعض الثقات</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علی بن محمد قتیبی است</w:t>
      </w:r>
      <w:r>
        <w:rPr>
          <w:rFonts w:ascii="Tahoma" w:eastAsia="Calibri" w:hAnsi="Tahoma" w:cs="Tahoma" w:hint="cs"/>
          <w:sz w:val="24"/>
          <w:szCs w:val="24"/>
          <w:rtl/>
          <w:lang w:bidi="fa-IR"/>
        </w:rPr>
        <w:t>،</w:t>
      </w:r>
      <w:r w:rsidRPr="00CB15F1">
        <w:rPr>
          <w:rFonts w:ascii="Tahoma" w:eastAsia="Calibri" w:hAnsi="Tahoma" w:cs="Tahoma" w:hint="cs"/>
          <w:sz w:val="24"/>
          <w:szCs w:val="24"/>
          <w:rtl/>
          <w:lang w:bidi="fa-IR"/>
        </w:rPr>
        <w:t xml:space="preserve"> زیرا همین توقیع در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علل الشرایع</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از این راوی نقل شده است.</w:t>
      </w:r>
    </w:p>
    <w:p w:rsidR="00CB15F1" w:rsidRPr="00CB15F1" w:rsidRDefault="00CB15F1" w:rsidP="00CB15F1">
      <w:pPr>
        <w:bidi/>
        <w:spacing w:line="256" w:lineRule="auto"/>
        <w:rPr>
          <w:rFonts w:ascii="Tahoma" w:eastAsia="Calibri" w:hAnsi="Tahoma" w:cs="Tahoma"/>
          <w:sz w:val="24"/>
          <w:szCs w:val="24"/>
          <w:rtl/>
          <w:lang w:bidi="fa-IR"/>
        </w:rPr>
      </w:pPr>
      <w:r w:rsidRPr="008B4C00">
        <w:rPr>
          <w:rFonts w:ascii="Tahoma" w:eastAsia="Calibri" w:hAnsi="Tahoma" w:cs="Tahoma" w:hint="cs"/>
          <w:color w:val="00B0F0"/>
          <w:sz w:val="24"/>
          <w:szCs w:val="24"/>
          <w:rtl/>
          <w:lang w:bidi="fa-IR"/>
        </w:rPr>
        <w:t>6</w:t>
      </w:r>
      <w:r w:rsidRPr="00CB15F1">
        <w:rPr>
          <w:rFonts w:ascii="Tahoma" w:eastAsia="Calibri" w:hAnsi="Tahoma" w:cs="Tahoma" w:hint="cs"/>
          <w:sz w:val="24"/>
          <w:szCs w:val="24"/>
          <w:rtl/>
          <w:lang w:bidi="fa-IR"/>
        </w:rPr>
        <w:t>. راه دیگر توثیق راوی، روایت کردن ابن ابی عمیر از اوست. ابن ابی عمیر که از مشایخ ثقات است، 6 روایت از او نقل کرده است.</w:t>
      </w:r>
    </w:p>
    <w:p w:rsidR="00CB15F1" w:rsidRPr="00CB15F1" w:rsidRDefault="00CB15F1" w:rsidP="008B4C00">
      <w:pPr>
        <w:bidi/>
        <w:spacing w:line="256" w:lineRule="auto"/>
        <w:rPr>
          <w:rFonts w:ascii="Tahoma" w:eastAsia="Calibri" w:hAnsi="Tahoma" w:cs="Tahoma"/>
          <w:sz w:val="24"/>
          <w:szCs w:val="24"/>
          <w:rtl/>
          <w:lang w:bidi="fa-IR"/>
        </w:rPr>
      </w:pPr>
      <w:r w:rsidRPr="008B4C00">
        <w:rPr>
          <w:rFonts w:ascii="Tahoma" w:eastAsia="Calibri" w:hAnsi="Tahoma" w:cs="Tahoma" w:hint="cs"/>
          <w:color w:val="00B0F0"/>
          <w:sz w:val="24"/>
          <w:szCs w:val="24"/>
          <w:rtl/>
          <w:lang w:bidi="fa-IR"/>
        </w:rPr>
        <w:t>7</w:t>
      </w:r>
      <w:r w:rsidRPr="00CB15F1">
        <w:rPr>
          <w:rFonts w:ascii="Tahoma" w:eastAsia="Calibri" w:hAnsi="Tahoma" w:cs="Tahoma" w:hint="cs"/>
          <w:sz w:val="24"/>
          <w:szCs w:val="24"/>
          <w:rtl/>
          <w:lang w:bidi="fa-IR"/>
        </w:rPr>
        <w:t xml:space="preserve">. اگر این دو راه مورد پذیرش قرار نگرفت، می‌توان از راه تعویض سند استفاده کرد. این روایت از علی بن مهزیار نقل می‌شود و اگر به دلیل وجود صالح بن ابی حماد این طریق مورد پذیرش قرار نگرفت، می‌توان با طریقی که در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فهرست</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آمده است، تعویض سند انجام داد. شیخ طوسی در مورد طریق خود به کتب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علی بن مهزیار</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می‌گوید: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أخبرنا بکتبه و روایاته جماعة، عن </w:t>
      </w:r>
      <w:r w:rsidR="008B4C00" w:rsidRPr="008B4C00">
        <w:rPr>
          <w:rFonts w:ascii="Tahoma" w:eastAsia="Calibri" w:hAnsi="Tahoma" w:cs="Tahoma" w:hint="cs"/>
          <w:color w:val="002060"/>
          <w:sz w:val="24"/>
          <w:szCs w:val="24"/>
          <w:rtl/>
          <w:lang w:bidi="fa-IR"/>
        </w:rPr>
        <w:t>(</w:t>
      </w:r>
      <w:r w:rsidRPr="008B4C00">
        <w:rPr>
          <w:rFonts w:ascii="Tahoma" w:eastAsia="Calibri" w:hAnsi="Tahoma" w:cs="Tahoma" w:hint="cs"/>
          <w:color w:val="002060"/>
          <w:sz w:val="24"/>
          <w:szCs w:val="24"/>
          <w:rtl/>
          <w:lang w:bidi="fa-IR"/>
        </w:rPr>
        <w:t>ابی جعفر</w:t>
      </w:r>
      <w:r w:rsidR="008B4C00" w:rsidRPr="008B4C00">
        <w:rPr>
          <w:rFonts w:ascii="Tahoma" w:eastAsia="Calibri" w:hAnsi="Tahoma" w:cs="Tahoma" w:hint="cs"/>
          <w:color w:val="002060"/>
          <w:sz w:val="24"/>
          <w:szCs w:val="24"/>
          <w:rtl/>
          <w:lang w:bidi="fa-IR"/>
        </w:rPr>
        <w:t>)</w:t>
      </w:r>
      <w:r w:rsidRPr="008B4C00">
        <w:rPr>
          <w:rFonts w:ascii="Tahoma" w:eastAsia="Calibri" w:hAnsi="Tahoma" w:cs="Tahoma" w:hint="cs"/>
          <w:color w:val="002060"/>
          <w:sz w:val="24"/>
          <w:szCs w:val="24"/>
          <w:rtl/>
          <w:lang w:bidi="fa-IR"/>
        </w:rPr>
        <w:t xml:space="preserve"> </w:t>
      </w:r>
      <w:r w:rsidRPr="00CB15F1">
        <w:rPr>
          <w:rFonts w:ascii="Tahoma" w:eastAsia="Calibri" w:hAnsi="Tahoma" w:cs="Tahoma" w:hint="cs"/>
          <w:sz w:val="24"/>
          <w:szCs w:val="24"/>
          <w:rtl/>
          <w:lang w:bidi="fa-IR"/>
        </w:rPr>
        <w:t xml:space="preserve">محمّد بن علی بن الحسین </w:t>
      </w:r>
      <w:r w:rsidR="008B4C00" w:rsidRPr="008B4C00">
        <w:rPr>
          <w:rFonts w:ascii="Tahoma" w:eastAsia="Calibri" w:hAnsi="Tahoma" w:cs="Tahoma" w:hint="cs"/>
          <w:color w:val="002060"/>
          <w:sz w:val="24"/>
          <w:szCs w:val="24"/>
          <w:rtl/>
          <w:lang w:bidi="fa-IR"/>
        </w:rPr>
        <w:t>(</w:t>
      </w:r>
      <w:r w:rsidRPr="008B4C00">
        <w:rPr>
          <w:rFonts w:ascii="Tahoma" w:eastAsia="Calibri" w:hAnsi="Tahoma" w:cs="Tahoma" w:hint="cs"/>
          <w:color w:val="002060"/>
          <w:sz w:val="24"/>
          <w:szCs w:val="24"/>
          <w:rtl/>
          <w:lang w:bidi="fa-IR"/>
        </w:rPr>
        <w:t>بن بابویه، شیخ صدوق</w:t>
      </w:r>
      <w:r w:rsidR="008B4C00" w:rsidRPr="008B4C00">
        <w:rPr>
          <w:rFonts w:ascii="Tahoma" w:eastAsia="Calibri" w:hAnsi="Tahoma" w:cs="Tahoma" w:hint="cs"/>
          <w:color w:val="002060"/>
          <w:sz w:val="24"/>
          <w:szCs w:val="24"/>
          <w:rtl/>
          <w:lang w:bidi="fa-IR"/>
        </w:rPr>
        <w:t>)</w:t>
      </w:r>
      <w:r w:rsidRPr="00CB15F1">
        <w:rPr>
          <w:rFonts w:ascii="Tahoma" w:eastAsia="Calibri" w:hAnsi="Tahoma" w:cs="Tahoma" w:hint="cs"/>
          <w:sz w:val="24"/>
          <w:szCs w:val="24"/>
          <w:rtl/>
          <w:lang w:bidi="fa-IR"/>
        </w:rPr>
        <w:t xml:space="preserve">، عن أبیه </w:t>
      </w:r>
      <w:r w:rsidR="008B4C00" w:rsidRPr="008B4C00">
        <w:rPr>
          <w:rFonts w:ascii="Tahoma" w:eastAsia="Calibri" w:hAnsi="Tahoma" w:cs="Tahoma" w:hint="cs"/>
          <w:color w:val="002060"/>
          <w:sz w:val="24"/>
          <w:szCs w:val="24"/>
          <w:rtl/>
          <w:lang w:bidi="fa-IR"/>
        </w:rPr>
        <w:t>(</w:t>
      </w:r>
      <w:r w:rsidRPr="008B4C00">
        <w:rPr>
          <w:rFonts w:ascii="Tahoma" w:eastAsia="Calibri" w:hAnsi="Tahoma" w:cs="Tahoma" w:hint="cs"/>
          <w:color w:val="002060"/>
          <w:sz w:val="24"/>
          <w:szCs w:val="24"/>
          <w:rtl/>
          <w:lang w:bidi="fa-IR"/>
        </w:rPr>
        <w:t>ابن بابویه قمی</w:t>
      </w:r>
      <w:r w:rsidR="008B4C00" w:rsidRPr="008B4C00">
        <w:rPr>
          <w:rFonts w:ascii="Tahoma" w:eastAsia="Calibri" w:hAnsi="Tahoma" w:cs="Tahoma" w:hint="cs"/>
          <w:color w:val="002060"/>
          <w:sz w:val="24"/>
          <w:szCs w:val="24"/>
          <w:rtl/>
          <w:lang w:bidi="fa-IR"/>
        </w:rPr>
        <w:t>)</w:t>
      </w:r>
      <w:r w:rsidRPr="008B4C00">
        <w:rPr>
          <w:rFonts w:ascii="Tahoma" w:eastAsia="Calibri" w:hAnsi="Tahoma" w:cs="Tahoma" w:hint="cs"/>
          <w:color w:val="002060"/>
          <w:sz w:val="24"/>
          <w:szCs w:val="24"/>
          <w:rtl/>
          <w:lang w:bidi="fa-IR"/>
        </w:rPr>
        <w:t xml:space="preserve"> </w:t>
      </w:r>
      <w:r w:rsidRPr="00CB15F1">
        <w:rPr>
          <w:rFonts w:ascii="Tahoma" w:eastAsia="Calibri" w:hAnsi="Tahoma" w:cs="Tahoma" w:hint="cs"/>
          <w:sz w:val="24"/>
          <w:szCs w:val="24"/>
          <w:rtl/>
          <w:lang w:bidi="fa-IR"/>
        </w:rPr>
        <w:t>و محمّد بن الحسن، عن سعد بن عبد اللّه و الحمیری و محمّد بن یحیی و أحمد بن إدریس، عن أحمد بن محمّد، عن العبّاس بن معروف، عن علی بن مهزیار، إلّا کتاب المثالب فإنّه روی العبّاس نصفه عن علی بن مهزیار</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w:t>
      </w:r>
      <w:r w:rsidRPr="00CB15F1">
        <w:rPr>
          <w:rFonts w:ascii="Tahoma" w:eastAsia="Calibri" w:hAnsi="Tahoma" w:cs="Tahoma"/>
          <w:sz w:val="24"/>
          <w:szCs w:val="24"/>
          <w:vertAlign w:val="superscript"/>
          <w:rtl/>
          <w:lang w:bidi="fa-IR"/>
        </w:rPr>
        <w:footnoteReference w:id="154"/>
      </w:r>
    </w:p>
    <w:p w:rsidR="00CB15F1" w:rsidRDefault="00CB15F1" w:rsidP="00CB15F1">
      <w:pPr>
        <w:bidi/>
        <w:spacing w:line="256" w:lineRule="auto"/>
        <w:rPr>
          <w:rFonts w:ascii="Tahoma" w:eastAsia="Calibri" w:hAnsi="Tahoma" w:cs="Tahoma"/>
          <w:sz w:val="24"/>
          <w:szCs w:val="24"/>
          <w:rtl/>
          <w:lang w:bidi="fa-IR"/>
        </w:rPr>
      </w:pPr>
      <w:r w:rsidRPr="00CB15F1">
        <w:rPr>
          <w:rFonts w:ascii="Tahoma" w:eastAsia="Calibri" w:hAnsi="Tahoma" w:cs="Tahoma" w:hint="cs"/>
          <w:sz w:val="24"/>
          <w:szCs w:val="24"/>
          <w:rtl/>
          <w:lang w:bidi="fa-IR"/>
        </w:rPr>
        <w:t xml:space="preserve">در این طریق عبارت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بکتبه و روایاته</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آمده که ظهور آن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بجمیع کتبه و روایاته</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است و غیر از کتاب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مثالب</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که کتابی تاریخی است، باقی کتب از همین طریق نقل شده‌اند. روایت مورد بحث نیز روایتی تاریخی نیست و علی القاعده در این کتاب ذکر نشده و در باقی کتب آمده است. ازآنجایی که در طریق به این کتب راوی اختلافی وجود ندارد، طریق شیخ طوسی به این کتب صحیح بوده و اگر کسی راه‌های قبل را برای توثیق صالح بن ابی حماد نپذیرفت، می‌تواند با استفاده از سندی که در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فهرست</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آمده است تعویض سند انجام داده و سند روایت را تصحیح کند.</w:t>
      </w:r>
    </w:p>
    <w:p w:rsidR="008B4C00" w:rsidRPr="00CB15F1" w:rsidRDefault="008B4C00" w:rsidP="008B4C00">
      <w:pPr>
        <w:bidi/>
        <w:spacing w:line="256" w:lineRule="auto"/>
        <w:rPr>
          <w:rFonts w:ascii="Tahoma" w:eastAsia="Calibri" w:hAnsi="Tahoma" w:cs="Tahoma"/>
          <w:sz w:val="24"/>
          <w:szCs w:val="24"/>
          <w:lang w:bidi="fa-IR"/>
        </w:rPr>
      </w:pPr>
    </w:p>
    <w:p w:rsidR="00CB15F1" w:rsidRPr="00CB15F1" w:rsidRDefault="008B4C00" w:rsidP="00CB15F1">
      <w:pPr>
        <w:bidi/>
        <w:spacing w:line="256" w:lineRule="auto"/>
        <w:rPr>
          <w:rFonts w:ascii="Tahoma" w:eastAsia="Calibri" w:hAnsi="Tahoma" w:cs="Tahoma"/>
          <w:sz w:val="24"/>
          <w:szCs w:val="24"/>
          <w:rtl/>
          <w:lang w:bidi="fa-IR"/>
        </w:rPr>
      </w:pPr>
      <w:r w:rsidRPr="008B4C00">
        <w:rPr>
          <w:rFonts w:ascii="Tahoma" w:eastAsia="Calibri" w:hAnsi="Tahoma" w:cs="Tahoma" w:hint="cs"/>
          <w:color w:val="00B0F0"/>
          <w:sz w:val="24"/>
          <w:szCs w:val="24"/>
          <w:highlight w:val="yellow"/>
          <w:rtl/>
          <w:lang w:bidi="fa-IR"/>
        </w:rPr>
        <w:t>جمع بندی استاد</w:t>
      </w:r>
      <w:r w:rsidR="00CB15F1" w:rsidRPr="00CB15F1">
        <w:rPr>
          <w:rFonts w:ascii="Tahoma" w:eastAsia="Calibri" w:hAnsi="Tahoma" w:cs="Tahoma" w:hint="cs"/>
          <w:sz w:val="24"/>
          <w:szCs w:val="24"/>
          <w:rtl/>
          <w:lang w:bidi="fa-IR"/>
        </w:rPr>
        <w:t>:</w:t>
      </w:r>
    </w:p>
    <w:p w:rsidR="00CB15F1" w:rsidRDefault="00CB15F1" w:rsidP="008B4C00">
      <w:pPr>
        <w:bidi/>
        <w:spacing w:line="256" w:lineRule="auto"/>
        <w:rPr>
          <w:rFonts w:ascii="Tahoma" w:eastAsia="Calibri" w:hAnsi="Tahoma" w:cs="Tahoma"/>
          <w:sz w:val="24"/>
          <w:szCs w:val="24"/>
          <w:rtl/>
          <w:lang w:bidi="fa-IR"/>
        </w:rPr>
      </w:pPr>
      <w:r w:rsidRPr="00CB15F1">
        <w:rPr>
          <w:rFonts w:ascii="Tahoma" w:eastAsia="Calibri" w:hAnsi="Tahoma" w:cs="Tahoma" w:hint="cs"/>
          <w:sz w:val="24"/>
          <w:szCs w:val="24"/>
          <w:rtl/>
          <w:lang w:bidi="fa-IR"/>
        </w:rPr>
        <w:t>طبق بحث مشتق و حکمِ طبق قواعد و بدون در نظر گرفتن روایت، همسر صغیره به علت دختر رضاعی شدن بر مرد حرام می‌شود</w:t>
      </w:r>
      <w:r>
        <w:rPr>
          <w:rFonts w:ascii="Tahoma" w:eastAsia="Calibri" w:hAnsi="Tahoma" w:cs="Tahoma" w:hint="cs"/>
          <w:sz w:val="24"/>
          <w:szCs w:val="24"/>
          <w:rtl/>
          <w:lang w:bidi="fa-IR"/>
        </w:rPr>
        <w:t>،</w:t>
      </w:r>
      <w:r w:rsidRPr="00CB15F1">
        <w:rPr>
          <w:rFonts w:ascii="Tahoma" w:eastAsia="Calibri" w:hAnsi="Tahoma" w:cs="Tahoma" w:hint="cs"/>
          <w:sz w:val="24"/>
          <w:szCs w:val="24"/>
          <w:rtl/>
          <w:lang w:bidi="fa-IR"/>
        </w:rPr>
        <w:t xml:space="preserve"> اما مرضعه‌ی اول بر مرد حرام نمی‌شود</w:t>
      </w:r>
      <w:r>
        <w:rPr>
          <w:rFonts w:ascii="Tahoma" w:eastAsia="Calibri" w:hAnsi="Tahoma" w:cs="Tahoma" w:hint="cs"/>
          <w:sz w:val="24"/>
          <w:szCs w:val="24"/>
          <w:rtl/>
          <w:lang w:bidi="fa-IR"/>
        </w:rPr>
        <w:t>،</w:t>
      </w:r>
      <w:r w:rsidR="008B4C00">
        <w:rPr>
          <w:rFonts w:ascii="Tahoma" w:eastAsia="Calibri" w:hAnsi="Tahoma" w:cs="Tahoma" w:hint="cs"/>
          <w:sz w:val="24"/>
          <w:szCs w:val="24"/>
          <w:rtl/>
          <w:lang w:bidi="fa-IR"/>
        </w:rPr>
        <w:t xml:space="preserve"> </w:t>
      </w:r>
      <w:r w:rsidRPr="00CB15F1">
        <w:rPr>
          <w:rFonts w:ascii="Tahoma" w:eastAsia="Calibri" w:hAnsi="Tahoma" w:cs="Tahoma" w:hint="cs"/>
          <w:sz w:val="24"/>
          <w:szCs w:val="24"/>
          <w:rtl/>
          <w:lang w:bidi="fa-IR"/>
        </w:rPr>
        <w:t>اما با در نظر گرفتن روایت، حکم، همان حکم مشهور است.</w:t>
      </w:r>
    </w:p>
    <w:p w:rsidR="008B4C00" w:rsidRPr="00CB15F1" w:rsidRDefault="008B4C00" w:rsidP="008B4C00">
      <w:pPr>
        <w:bidi/>
        <w:spacing w:line="256" w:lineRule="auto"/>
        <w:rPr>
          <w:rFonts w:ascii="Tahoma" w:eastAsia="Calibri" w:hAnsi="Tahoma" w:cs="Tahoma"/>
          <w:sz w:val="24"/>
          <w:szCs w:val="24"/>
          <w:rtl/>
          <w:lang w:bidi="fa-IR"/>
        </w:rPr>
      </w:pPr>
    </w:p>
    <w:p w:rsidR="00CB15F1" w:rsidRPr="00CB15F1" w:rsidRDefault="00CB15F1" w:rsidP="00CB15F1">
      <w:pPr>
        <w:bidi/>
        <w:spacing w:line="256" w:lineRule="auto"/>
        <w:rPr>
          <w:rFonts w:ascii="Tahoma" w:eastAsia="Calibri" w:hAnsi="Tahoma" w:cs="Tahoma"/>
          <w:sz w:val="24"/>
          <w:szCs w:val="24"/>
          <w:rtl/>
          <w:lang w:bidi="fa-IR"/>
        </w:rPr>
      </w:pPr>
      <w:r w:rsidRPr="008B4C00">
        <w:rPr>
          <w:rFonts w:ascii="Tahoma" w:eastAsia="Calibri" w:hAnsi="Tahoma" w:cs="Tahoma" w:hint="cs"/>
          <w:color w:val="00B0F0"/>
          <w:sz w:val="24"/>
          <w:szCs w:val="24"/>
          <w:rtl/>
          <w:lang w:bidi="fa-IR"/>
        </w:rPr>
        <w:t>پاسخ مرحوم نائینی</w:t>
      </w:r>
      <w:r w:rsidR="008B4C00">
        <w:rPr>
          <w:rFonts w:ascii="Tahoma" w:eastAsia="Calibri" w:hAnsi="Tahoma" w:cs="Tahoma" w:hint="cs"/>
          <w:sz w:val="24"/>
          <w:szCs w:val="24"/>
          <w:rtl/>
          <w:lang w:bidi="fa-IR"/>
        </w:rPr>
        <w:t>:</w:t>
      </w:r>
      <w:r w:rsidRPr="00CB15F1">
        <w:rPr>
          <w:rFonts w:ascii="Tahoma" w:eastAsia="Calibri" w:hAnsi="Tahoma" w:cs="Tahoma"/>
          <w:sz w:val="24"/>
          <w:szCs w:val="24"/>
          <w:vertAlign w:val="superscript"/>
          <w:rtl/>
          <w:lang w:bidi="fa-IR"/>
        </w:rPr>
        <w:footnoteReference w:id="155"/>
      </w:r>
    </w:p>
    <w:p w:rsidR="00CB15F1" w:rsidRPr="00CB15F1" w:rsidRDefault="00CB15F1" w:rsidP="008B4C00">
      <w:pPr>
        <w:bidi/>
        <w:spacing w:line="256" w:lineRule="auto"/>
        <w:rPr>
          <w:rFonts w:ascii="Tahoma" w:eastAsia="Calibri" w:hAnsi="Tahoma" w:cs="Tahoma"/>
          <w:sz w:val="24"/>
          <w:szCs w:val="24"/>
          <w:rtl/>
          <w:lang w:bidi="fa-IR"/>
        </w:rPr>
      </w:pPr>
      <w:r w:rsidRPr="00CB15F1">
        <w:rPr>
          <w:rFonts w:ascii="Tahoma" w:eastAsia="Calibri" w:hAnsi="Tahoma" w:cs="Tahoma" w:hint="cs"/>
          <w:sz w:val="24"/>
          <w:szCs w:val="24"/>
          <w:rtl/>
          <w:lang w:bidi="fa-IR"/>
        </w:rPr>
        <w:t xml:space="preserve">حرمت مرضعه‌ی اول نیز علی القاعده است. علی القاعده ندانستن این حکم ناشی از این اشتباه است که تصور شده عنوان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اُمّ</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و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زوجه</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هم‌زمان صادق باشند</w:t>
      </w:r>
      <w:r>
        <w:rPr>
          <w:rFonts w:ascii="Tahoma" w:eastAsia="Calibri" w:hAnsi="Tahoma" w:cs="Tahoma" w:hint="cs"/>
          <w:sz w:val="24"/>
          <w:szCs w:val="24"/>
          <w:rtl/>
          <w:lang w:bidi="fa-IR"/>
        </w:rPr>
        <w:t>،</w:t>
      </w:r>
      <w:r w:rsidRPr="00CB15F1">
        <w:rPr>
          <w:rFonts w:ascii="Tahoma" w:eastAsia="Calibri" w:hAnsi="Tahoma" w:cs="Tahoma" w:hint="cs"/>
          <w:sz w:val="24"/>
          <w:szCs w:val="24"/>
          <w:rtl/>
          <w:lang w:bidi="fa-IR"/>
        </w:rPr>
        <w:t xml:space="preserve"> درحالی‌که برای حکم به حرمت نیازی به فعلی بودن عنوان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زوجه</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نیست، بلکه در هر زمانی عنوان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زوجه</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بر زنی صدق کند، مادر او تا ابد بر شوهرش حرام خواهد شد. حرمت مادر زوجه </w:t>
      </w:r>
      <w:r w:rsidRPr="008B4C00">
        <w:rPr>
          <w:rFonts w:ascii="Tahoma" w:eastAsia="Calibri" w:hAnsi="Tahoma" w:cs="Tahoma" w:hint="cs"/>
          <w:color w:val="002060"/>
          <w:sz w:val="24"/>
          <w:szCs w:val="24"/>
          <w:rtl/>
          <w:lang w:bidi="fa-IR"/>
        </w:rPr>
        <w:t xml:space="preserve">(کبیره‌ی اول) </w:t>
      </w:r>
      <w:r w:rsidRPr="00CB15F1">
        <w:rPr>
          <w:rFonts w:ascii="Tahoma" w:eastAsia="Calibri" w:hAnsi="Tahoma" w:cs="Tahoma" w:hint="cs"/>
          <w:sz w:val="24"/>
          <w:szCs w:val="24"/>
          <w:rtl/>
          <w:lang w:bidi="fa-IR"/>
        </w:rPr>
        <w:t>در این مثال همانند حرمت ربیبه است</w:t>
      </w:r>
      <w:r>
        <w:rPr>
          <w:rFonts w:ascii="Tahoma" w:eastAsia="Calibri" w:hAnsi="Tahoma" w:cs="Tahoma" w:hint="cs"/>
          <w:sz w:val="24"/>
          <w:szCs w:val="24"/>
          <w:rtl/>
          <w:lang w:bidi="fa-IR"/>
        </w:rPr>
        <w:t>،</w:t>
      </w:r>
      <w:r w:rsidR="008B4C00">
        <w:rPr>
          <w:rFonts w:ascii="Tahoma" w:eastAsia="Calibri" w:hAnsi="Tahoma" w:cs="Tahoma" w:hint="cs"/>
          <w:sz w:val="24"/>
          <w:szCs w:val="24"/>
          <w:rtl/>
          <w:lang w:bidi="fa-IR"/>
        </w:rPr>
        <w:t xml:space="preserve"> یعنی </w:t>
      </w:r>
      <w:r w:rsidRPr="00CB15F1">
        <w:rPr>
          <w:rFonts w:ascii="Tahoma" w:eastAsia="Calibri" w:hAnsi="Tahoma" w:cs="Tahoma" w:hint="cs"/>
          <w:sz w:val="24"/>
          <w:szCs w:val="24"/>
          <w:rtl/>
          <w:lang w:bidi="fa-IR"/>
        </w:rPr>
        <w:t xml:space="preserve">برای حرمت ربیبه نیازی به صدق فعلی عنوان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زوجه</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بر مادر او نیست، بلکه همین‌که در زمانی دخول به مادر صورت بگیرد، ربیبه‌ی او تا ابد بر مرد حرام خواهد شد</w:t>
      </w:r>
      <w:r>
        <w:rPr>
          <w:rFonts w:ascii="Tahoma" w:eastAsia="Calibri" w:hAnsi="Tahoma" w:cs="Tahoma" w:hint="cs"/>
          <w:sz w:val="24"/>
          <w:szCs w:val="24"/>
          <w:rtl/>
          <w:lang w:bidi="fa-IR"/>
        </w:rPr>
        <w:t>،</w:t>
      </w:r>
      <w:r w:rsidRPr="00CB15F1">
        <w:rPr>
          <w:rFonts w:ascii="Tahoma" w:eastAsia="Calibri" w:hAnsi="Tahoma" w:cs="Tahoma" w:hint="cs"/>
          <w:sz w:val="24"/>
          <w:szCs w:val="24"/>
          <w:rtl/>
          <w:lang w:bidi="fa-IR"/>
        </w:rPr>
        <w:t xml:space="preserve"> هرچند مرد پس از آن مادر ربیبه را طلاق دهد و عنوان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زوجه</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بر او صادق نباشد</w:t>
      </w:r>
      <w:r w:rsidR="008B4C00">
        <w:rPr>
          <w:rFonts w:ascii="Tahoma" w:eastAsia="Calibri" w:hAnsi="Tahoma" w:cs="Tahoma" w:hint="cs"/>
          <w:sz w:val="24"/>
          <w:szCs w:val="24"/>
          <w:rtl/>
          <w:lang w:bidi="fa-IR"/>
        </w:rPr>
        <w:t xml:space="preserve"> </w:t>
      </w:r>
      <w:r w:rsidRPr="00CB15F1">
        <w:rPr>
          <w:rFonts w:ascii="Tahoma" w:eastAsia="Calibri" w:hAnsi="Tahoma" w:cs="Tahoma" w:hint="cs"/>
          <w:sz w:val="24"/>
          <w:szCs w:val="24"/>
          <w:rtl/>
          <w:lang w:bidi="fa-IR"/>
        </w:rPr>
        <w:t xml:space="preserve">و برای حرمت مادر زوجه </w:t>
      </w:r>
      <w:r w:rsidRPr="008B4C00">
        <w:rPr>
          <w:rFonts w:ascii="Tahoma" w:eastAsia="Calibri" w:hAnsi="Tahoma" w:cs="Tahoma" w:hint="cs"/>
          <w:color w:val="002060"/>
          <w:sz w:val="24"/>
          <w:szCs w:val="24"/>
          <w:rtl/>
          <w:lang w:bidi="fa-IR"/>
        </w:rPr>
        <w:t xml:space="preserve">(کبیره‌ی اول) </w:t>
      </w:r>
      <w:r w:rsidRPr="00CB15F1">
        <w:rPr>
          <w:rFonts w:ascii="Tahoma" w:eastAsia="Calibri" w:hAnsi="Tahoma" w:cs="Tahoma" w:hint="cs"/>
          <w:sz w:val="24"/>
          <w:szCs w:val="24"/>
          <w:rtl/>
          <w:lang w:bidi="fa-IR"/>
        </w:rPr>
        <w:t xml:space="preserve">نیز نیازی به صدق فعلی عنوان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زوجه</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بر دختر او </w:t>
      </w:r>
      <w:r w:rsidRPr="008B4C00">
        <w:rPr>
          <w:rFonts w:ascii="Tahoma" w:eastAsia="Calibri" w:hAnsi="Tahoma" w:cs="Tahoma" w:hint="cs"/>
          <w:color w:val="002060"/>
          <w:sz w:val="24"/>
          <w:szCs w:val="24"/>
          <w:rtl/>
          <w:lang w:bidi="fa-IR"/>
        </w:rPr>
        <w:t xml:space="preserve">(همسر صغیره) </w:t>
      </w:r>
      <w:r w:rsidRPr="00CB15F1">
        <w:rPr>
          <w:rFonts w:ascii="Tahoma" w:eastAsia="Calibri" w:hAnsi="Tahoma" w:cs="Tahoma" w:hint="cs"/>
          <w:sz w:val="24"/>
          <w:szCs w:val="24"/>
          <w:rtl/>
          <w:lang w:bidi="fa-IR"/>
        </w:rPr>
        <w:t xml:space="preserve">نیست، بلکه همین‌که در زمانی عنوان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زوجه</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بر همسر صغیره صدق کند، مادر او تا ابد بر مرد حرام می‌شود و برای صدق عنوان </w:t>
      </w:r>
      <w:r w:rsidR="00B61D6B">
        <w:rPr>
          <w:rFonts w:ascii="Tahoma" w:eastAsia="Calibri" w:hAnsi="Tahoma" w:cs="Tahoma"/>
          <w:sz w:val="24"/>
          <w:szCs w:val="24"/>
          <w:rtl/>
          <w:lang w:bidi="fa-IR"/>
        </w:rPr>
        <w:t>"</w:t>
      </w:r>
      <w:r w:rsidRPr="005C6A25">
        <w:rPr>
          <w:rFonts w:ascii="Tahoma" w:eastAsia="Calibri" w:hAnsi="Tahoma" w:cs="Tahoma" w:hint="cs"/>
          <w:color w:val="006600"/>
          <w:sz w:val="24"/>
          <w:szCs w:val="24"/>
          <w:rtl/>
          <w:lang w:bidi="fa-IR"/>
        </w:rPr>
        <w:t>أُمَّهاتُ نِسائِکم</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صدق بالفعل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زوجه</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بر دختر او لازم نیست.</w:t>
      </w:r>
    </w:p>
    <w:p w:rsidR="00CB15F1" w:rsidRDefault="00CB15F1" w:rsidP="00CB15F1">
      <w:pPr>
        <w:bidi/>
        <w:spacing w:line="256" w:lineRule="auto"/>
        <w:rPr>
          <w:rFonts w:ascii="Tahoma" w:eastAsia="Calibri" w:hAnsi="Tahoma" w:cs="Tahoma"/>
          <w:sz w:val="24"/>
          <w:szCs w:val="24"/>
          <w:rtl/>
          <w:lang w:bidi="fa-IR"/>
        </w:rPr>
      </w:pPr>
      <w:r w:rsidRPr="00CB15F1">
        <w:rPr>
          <w:rFonts w:ascii="Tahoma" w:eastAsia="Calibri" w:hAnsi="Tahoma" w:cs="Tahoma" w:hint="cs"/>
          <w:sz w:val="24"/>
          <w:szCs w:val="24"/>
          <w:rtl/>
          <w:lang w:bidi="fa-IR"/>
        </w:rPr>
        <w:t xml:space="preserve">به عبارت دیگر به نظر </w:t>
      </w:r>
      <w:r w:rsidR="005C6A25">
        <w:rPr>
          <w:rFonts w:ascii="Tahoma" w:eastAsia="Calibri" w:hAnsi="Tahoma" w:cs="Tahoma"/>
          <w:sz w:val="24"/>
          <w:szCs w:val="24"/>
          <w:rtl/>
          <w:lang w:bidi="fa-IR"/>
        </w:rPr>
        <w:t>مرحوم نائینی</w:t>
      </w:r>
      <w:r w:rsidRPr="00CB15F1">
        <w:rPr>
          <w:rFonts w:ascii="Tahoma" w:eastAsia="Calibri" w:hAnsi="Tahoma" w:cs="Tahoma" w:hint="cs"/>
          <w:sz w:val="24"/>
          <w:szCs w:val="24"/>
          <w:rtl/>
          <w:lang w:bidi="fa-IR"/>
        </w:rPr>
        <w:t xml:space="preserve"> عنوان </w:t>
      </w:r>
      <w:r w:rsidR="00B61D6B">
        <w:rPr>
          <w:rFonts w:ascii="Tahoma" w:eastAsia="Calibri" w:hAnsi="Tahoma" w:cs="Tahoma"/>
          <w:sz w:val="24"/>
          <w:szCs w:val="24"/>
          <w:rtl/>
          <w:lang w:bidi="fa-IR"/>
        </w:rPr>
        <w:t>"</w:t>
      </w:r>
      <w:r w:rsidRPr="005C6A25">
        <w:rPr>
          <w:rFonts w:ascii="Tahoma" w:eastAsia="Calibri" w:hAnsi="Tahoma" w:cs="Tahoma" w:hint="cs"/>
          <w:color w:val="006600"/>
          <w:sz w:val="24"/>
          <w:szCs w:val="24"/>
          <w:rtl/>
          <w:lang w:bidi="fa-IR"/>
        </w:rPr>
        <w:t>أُمَّهاتُ نِسائِکم</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همانند </w:t>
      </w:r>
      <w:r w:rsidR="00B61D6B">
        <w:rPr>
          <w:rFonts w:ascii="Tahoma" w:eastAsia="Calibri" w:hAnsi="Tahoma" w:cs="Tahoma"/>
          <w:sz w:val="24"/>
          <w:szCs w:val="24"/>
          <w:rtl/>
          <w:lang w:bidi="fa-IR"/>
        </w:rPr>
        <w:t>"</w:t>
      </w:r>
      <w:r w:rsidRPr="005C6A25">
        <w:rPr>
          <w:rFonts w:ascii="Tahoma" w:eastAsia="Calibri" w:hAnsi="Tahoma" w:cs="Tahoma" w:hint="cs"/>
          <w:color w:val="006600"/>
          <w:sz w:val="24"/>
          <w:szCs w:val="24"/>
          <w:rtl/>
          <w:lang w:bidi="fa-IR"/>
        </w:rPr>
        <w:t>لا ینالُ عَهْدِی الظَّالِمین</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و اجرای حدود است که نرسیدن عهد الهی نیازی به فعلیت ظلم ندارد، بلکه همین‌که شخصی در دوره‌ای ظالم باشد، به عهد الهی نمی‌رسد</w:t>
      </w:r>
      <w:r>
        <w:rPr>
          <w:rFonts w:ascii="Tahoma" w:eastAsia="Calibri" w:hAnsi="Tahoma" w:cs="Tahoma" w:hint="cs"/>
          <w:sz w:val="24"/>
          <w:szCs w:val="24"/>
          <w:rtl/>
          <w:lang w:bidi="fa-IR"/>
        </w:rPr>
        <w:t>،</w:t>
      </w:r>
      <w:r w:rsidRPr="00CB15F1">
        <w:rPr>
          <w:rFonts w:ascii="Tahoma" w:eastAsia="Calibri" w:hAnsi="Tahoma" w:cs="Tahoma" w:hint="cs"/>
          <w:sz w:val="24"/>
          <w:szCs w:val="24"/>
          <w:rtl/>
          <w:lang w:bidi="fa-IR"/>
        </w:rPr>
        <w:t xml:space="preserve"> هرچند پس از آن توبه کرده باشد</w:t>
      </w:r>
      <w:r>
        <w:rPr>
          <w:rFonts w:ascii="Tahoma" w:eastAsia="Calibri" w:hAnsi="Tahoma" w:cs="Tahoma" w:hint="cs"/>
          <w:sz w:val="24"/>
          <w:szCs w:val="24"/>
          <w:rtl/>
          <w:lang w:bidi="fa-IR"/>
        </w:rPr>
        <w:t>،</w:t>
      </w:r>
      <w:r w:rsidRPr="00CB15F1">
        <w:rPr>
          <w:rFonts w:ascii="Tahoma" w:eastAsia="Calibri" w:hAnsi="Tahoma" w:cs="Tahoma" w:hint="cs"/>
          <w:sz w:val="24"/>
          <w:szCs w:val="24"/>
          <w:rtl/>
          <w:lang w:bidi="fa-IR"/>
        </w:rPr>
        <w:t xml:space="preserve"> و برای اجرای حد سارق نیز نیازی نیست که شخص بالفعل سارق باشد و همین که شخص در زمانی سرقت کرد، با احراز شرایط می‌توان حد را بر او جاری کرد.</w:t>
      </w:r>
    </w:p>
    <w:p w:rsidR="005C6A25" w:rsidRDefault="005C6A25" w:rsidP="005C6A25">
      <w:pPr>
        <w:bidi/>
        <w:spacing w:line="256" w:lineRule="auto"/>
        <w:rPr>
          <w:rFonts w:ascii="Tahoma" w:eastAsia="Calibri" w:hAnsi="Tahoma" w:cs="Tahoma"/>
          <w:sz w:val="24"/>
          <w:szCs w:val="24"/>
          <w:rtl/>
          <w:lang w:bidi="fa-IR"/>
        </w:rPr>
      </w:pPr>
    </w:p>
    <w:p w:rsidR="005C6A25" w:rsidRPr="00CB15F1" w:rsidRDefault="005C6A25" w:rsidP="005C6A25">
      <w:pPr>
        <w:bidi/>
        <w:spacing w:line="256" w:lineRule="auto"/>
        <w:rPr>
          <w:rFonts w:ascii="Tahoma" w:eastAsia="Calibri" w:hAnsi="Tahoma" w:cs="Tahoma"/>
          <w:sz w:val="24"/>
          <w:szCs w:val="24"/>
          <w:rtl/>
          <w:lang w:bidi="fa-IR"/>
        </w:rPr>
      </w:pPr>
    </w:p>
    <w:p w:rsidR="00CB15F1" w:rsidRPr="00CB15F1" w:rsidRDefault="005C6A25" w:rsidP="00CB15F1">
      <w:pPr>
        <w:bidi/>
        <w:spacing w:line="256" w:lineRule="auto"/>
        <w:rPr>
          <w:rFonts w:ascii="Tahoma" w:eastAsia="Calibri" w:hAnsi="Tahoma" w:cs="Tahoma"/>
          <w:sz w:val="24"/>
          <w:szCs w:val="24"/>
          <w:rtl/>
          <w:lang w:bidi="fa-IR"/>
        </w:rPr>
      </w:pPr>
      <w:r w:rsidRPr="005C6A25">
        <w:rPr>
          <w:rFonts w:ascii="Tahoma" w:eastAsia="Calibri" w:hAnsi="Tahoma" w:cs="Tahoma" w:hint="cs"/>
          <w:color w:val="00B0F0"/>
          <w:sz w:val="24"/>
          <w:szCs w:val="24"/>
          <w:rtl/>
          <w:lang w:bidi="fa-IR"/>
        </w:rPr>
        <w:t>اشکال استاد</w:t>
      </w:r>
      <w:r>
        <w:rPr>
          <w:rFonts w:ascii="Tahoma" w:eastAsia="Calibri" w:hAnsi="Tahoma" w:cs="Tahoma" w:hint="cs"/>
          <w:sz w:val="24"/>
          <w:szCs w:val="24"/>
          <w:rtl/>
          <w:lang w:bidi="fa-IR"/>
        </w:rPr>
        <w:t xml:space="preserve">: </w:t>
      </w:r>
      <w:r w:rsidRPr="005C6A25">
        <w:rPr>
          <w:rFonts w:ascii="Tahoma" w:eastAsia="Calibri" w:hAnsi="Tahoma" w:cs="Tahoma" w:hint="cs"/>
          <w:color w:val="002060"/>
          <w:sz w:val="24"/>
          <w:szCs w:val="24"/>
          <w:rtl/>
          <w:lang w:bidi="fa-IR"/>
        </w:rPr>
        <w:t xml:space="preserve">(به </w:t>
      </w:r>
      <w:r w:rsidR="00CB15F1" w:rsidRPr="005C6A25">
        <w:rPr>
          <w:rFonts w:ascii="Tahoma" w:eastAsia="Calibri" w:hAnsi="Tahoma" w:cs="Tahoma" w:hint="cs"/>
          <w:color w:val="002060"/>
          <w:sz w:val="24"/>
          <w:szCs w:val="24"/>
          <w:rtl/>
          <w:lang w:bidi="fa-IR"/>
        </w:rPr>
        <w:t>مرحوم نائینی</w:t>
      </w:r>
      <w:r w:rsidRPr="005C6A25">
        <w:rPr>
          <w:rFonts w:ascii="Tahoma" w:eastAsia="Calibri" w:hAnsi="Tahoma" w:cs="Tahoma" w:hint="cs"/>
          <w:color w:val="002060"/>
          <w:sz w:val="24"/>
          <w:szCs w:val="24"/>
          <w:rtl/>
          <w:lang w:bidi="fa-IR"/>
        </w:rPr>
        <w:t>)</w:t>
      </w:r>
    </w:p>
    <w:p w:rsidR="00CB15F1" w:rsidRPr="00CB15F1" w:rsidRDefault="00CB15F1" w:rsidP="005C6A25">
      <w:pPr>
        <w:bidi/>
        <w:spacing w:line="256" w:lineRule="auto"/>
        <w:rPr>
          <w:rFonts w:ascii="Tahoma" w:eastAsia="Calibri" w:hAnsi="Tahoma" w:cs="Tahoma"/>
          <w:sz w:val="24"/>
          <w:szCs w:val="24"/>
          <w:rtl/>
          <w:lang w:bidi="fa-IR"/>
        </w:rPr>
      </w:pPr>
      <w:r w:rsidRPr="00CB15F1">
        <w:rPr>
          <w:rFonts w:ascii="Tahoma" w:eastAsia="Calibri" w:hAnsi="Tahoma" w:cs="Tahoma" w:hint="cs"/>
          <w:sz w:val="24"/>
          <w:szCs w:val="24"/>
          <w:rtl/>
          <w:lang w:bidi="fa-IR"/>
        </w:rPr>
        <w:t xml:space="preserve">احکامی که در آیات و روایات وجود دارند، در مورد عناوین هستند و در هر مورد باید صدق عرفی آن مد نظر قرار داده شود و مقایسه‌ی </w:t>
      </w:r>
      <w:r w:rsidR="005C6A25">
        <w:rPr>
          <w:rFonts w:ascii="Tahoma" w:eastAsia="Calibri" w:hAnsi="Tahoma" w:cs="Tahoma"/>
          <w:sz w:val="24"/>
          <w:szCs w:val="24"/>
          <w:rtl/>
          <w:lang w:bidi="fa-IR"/>
        </w:rPr>
        <w:t>مرحوم نائینی</w:t>
      </w:r>
      <w:r w:rsidRPr="00CB15F1">
        <w:rPr>
          <w:rFonts w:ascii="Tahoma" w:eastAsia="Calibri" w:hAnsi="Tahoma" w:cs="Tahoma" w:hint="cs"/>
          <w:sz w:val="24"/>
          <w:szCs w:val="24"/>
          <w:rtl/>
          <w:lang w:bidi="fa-IR"/>
        </w:rPr>
        <w:t xml:space="preserve"> بین این </w:t>
      </w:r>
      <w:r w:rsidR="005C6A25">
        <w:rPr>
          <w:rFonts w:ascii="Tahoma" w:eastAsia="Calibri" w:hAnsi="Tahoma" w:cs="Tahoma" w:hint="cs"/>
          <w:sz w:val="24"/>
          <w:szCs w:val="24"/>
          <w:rtl/>
          <w:lang w:bidi="fa-IR"/>
        </w:rPr>
        <w:t xml:space="preserve">دو عنوان صحیح نیست. به همین جهت </w:t>
      </w:r>
      <w:r w:rsidRPr="00CB15F1">
        <w:rPr>
          <w:rFonts w:ascii="Tahoma" w:eastAsia="Calibri" w:hAnsi="Tahoma" w:cs="Tahoma" w:hint="cs"/>
          <w:sz w:val="24"/>
          <w:szCs w:val="24"/>
          <w:rtl/>
          <w:lang w:bidi="fa-IR"/>
        </w:rPr>
        <w:t xml:space="preserve">حتی پس از طلاق دادن زن، عنوان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ربیبه</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بر دختر او صادق است</w:t>
      </w:r>
      <w:r>
        <w:rPr>
          <w:rFonts w:ascii="Tahoma" w:eastAsia="Calibri" w:hAnsi="Tahoma" w:cs="Tahoma" w:hint="cs"/>
          <w:sz w:val="24"/>
          <w:szCs w:val="24"/>
          <w:rtl/>
          <w:lang w:bidi="fa-IR"/>
        </w:rPr>
        <w:t>،</w:t>
      </w:r>
      <w:r w:rsidRPr="00CB15F1">
        <w:rPr>
          <w:rFonts w:ascii="Tahoma" w:eastAsia="Calibri" w:hAnsi="Tahoma" w:cs="Tahoma" w:hint="cs"/>
          <w:sz w:val="24"/>
          <w:szCs w:val="24"/>
          <w:rtl/>
          <w:lang w:bidi="fa-IR"/>
        </w:rPr>
        <w:t xml:space="preserve"> زیرا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ربیبه</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به معنای ولد مؤنث زنی است که شخص با آن زن ازدواج کرده است</w:t>
      </w:r>
      <w:r>
        <w:rPr>
          <w:rFonts w:ascii="Tahoma" w:eastAsia="Calibri" w:hAnsi="Tahoma" w:cs="Tahoma" w:hint="cs"/>
          <w:sz w:val="24"/>
          <w:szCs w:val="24"/>
          <w:rtl/>
          <w:lang w:bidi="fa-IR"/>
        </w:rPr>
        <w:t>،</w:t>
      </w:r>
      <w:r w:rsidRPr="00CB15F1">
        <w:rPr>
          <w:rFonts w:ascii="Tahoma" w:eastAsia="Calibri" w:hAnsi="Tahoma" w:cs="Tahoma" w:hint="cs"/>
          <w:sz w:val="24"/>
          <w:szCs w:val="24"/>
          <w:rtl/>
          <w:lang w:bidi="fa-IR"/>
        </w:rPr>
        <w:t xml:space="preserve"> چه آن زن بالفعل زوجه‌ی مرد باشد و چه طلاق داده شده باشد و بالفعل زوجه‌ی او نباشد</w:t>
      </w:r>
      <w:r>
        <w:rPr>
          <w:rFonts w:ascii="Tahoma" w:eastAsia="Calibri" w:hAnsi="Tahoma" w:cs="Tahoma" w:hint="cs"/>
          <w:sz w:val="24"/>
          <w:szCs w:val="24"/>
          <w:rtl/>
          <w:lang w:bidi="fa-IR"/>
        </w:rPr>
        <w:t>،</w:t>
      </w:r>
      <w:r w:rsidR="005C6A25">
        <w:rPr>
          <w:rFonts w:ascii="Tahoma" w:eastAsia="Calibri" w:hAnsi="Tahoma" w:cs="Tahoma" w:hint="cs"/>
          <w:sz w:val="24"/>
          <w:szCs w:val="24"/>
          <w:rtl/>
          <w:lang w:bidi="fa-IR"/>
        </w:rPr>
        <w:t xml:space="preserve"> </w:t>
      </w:r>
      <w:r w:rsidRPr="00CB15F1">
        <w:rPr>
          <w:rFonts w:ascii="Tahoma" w:eastAsia="Calibri" w:hAnsi="Tahoma" w:cs="Tahoma" w:hint="cs"/>
          <w:sz w:val="24"/>
          <w:szCs w:val="24"/>
          <w:rtl/>
          <w:lang w:bidi="fa-IR"/>
        </w:rPr>
        <w:t xml:space="preserve">در محل بحث نیز ظهور عنوان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أُمَّهاتُ نِسائِکم</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در این است که اطلاق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زوجه</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بر دختر یک زن، بالفعل باشد</w:t>
      </w:r>
      <w:r>
        <w:rPr>
          <w:rFonts w:ascii="Tahoma" w:eastAsia="Calibri" w:hAnsi="Tahoma" w:cs="Tahoma" w:hint="cs"/>
          <w:sz w:val="24"/>
          <w:szCs w:val="24"/>
          <w:rtl/>
          <w:lang w:bidi="fa-IR"/>
        </w:rPr>
        <w:t>،</w:t>
      </w:r>
      <w:r w:rsidRPr="00CB15F1">
        <w:rPr>
          <w:rFonts w:ascii="Tahoma" w:eastAsia="Calibri" w:hAnsi="Tahoma" w:cs="Tahoma" w:hint="cs"/>
          <w:sz w:val="24"/>
          <w:szCs w:val="24"/>
          <w:rtl/>
          <w:lang w:bidi="fa-IR"/>
        </w:rPr>
        <w:t xml:space="preserve"> یعنی دختر، بالفعل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زوجه</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باشد تا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أُمَّهاتُ نِسائِکم</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بر مادر او قابل صدق باشد و در صورت طلاق دادن زن، نه عنوان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زوجه</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بر او صادق است و نه دیگر بر مادر او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أُمَّهاتُ نِسائِکم</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صدق نمی‌کند.</w:t>
      </w:r>
    </w:p>
    <w:p w:rsidR="00CB15F1" w:rsidRPr="00CB15F1" w:rsidRDefault="00CB15F1" w:rsidP="005C6A25">
      <w:pPr>
        <w:bidi/>
        <w:spacing w:line="256" w:lineRule="auto"/>
        <w:rPr>
          <w:rFonts w:ascii="Tahoma" w:eastAsia="Calibri" w:hAnsi="Tahoma" w:cs="Tahoma"/>
          <w:sz w:val="24"/>
          <w:szCs w:val="24"/>
          <w:rtl/>
          <w:lang w:bidi="fa-IR"/>
        </w:rPr>
      </w:pPr>
      <w:r w:rsidRPr="00CB15F1">
        <w:rPr>
          <w:rFonts w:ascii="Tahoma" w:eastAsia="Calibri" w:hAnsi="Tahoma" w:cs="Tahoma" w:hint="cs"/>
          <w:sz w:val="24"/>
          <w:szCs w:val="24"/>
          <w:rtl/>
          <w:lang w:bidi="fa-IR"/>
        </w:rPr>
        <w:t xml:space="preserve">این مطلب که در بعضی از موارد مانند </w:t>
      </w:r>
      <w:r w:rsidR="00B61D6B">
        <w:rPr>
          <w:rFonts w:ascii="Tahoma" w:eastAsia="Calibri" w:hAnsi="Tahoma" w:cs="Tahoma"/>
          <w:sz w:val="24"/>
          <w:szCs w:val="24"/>
          <w:rtl/>
          <w:lang w:bidi="fa-IR"/>
        </w:rPr>
        <w:t>"</w:t>
      </w:r>
      <w:r w:rsidRPr="005C6A25">
        <w:rPr>
          <w:rFonts w:ascii="Tahoma" w:eastAsia="Calibri" w:hAnsi="Tahoma" w:cs="Tahoma" w:hint="cs"/>
          <w:color w:val="006600"/>
          <w:sz w:val="24"/>
          <w:szCs w:val="24"/>
          <w:rtl/>
          <w:lang w:bidi="fa-IR"/>
        </w:rPr>
        <w:t>لا ینالُ عَهْدِی الظَّالِمین</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و اجرای حدود صرف حدوث کافی است مورد پذیرش است</w:t>
      </w:r>
      <w:r>
        <w:rPr>
          <w:rFonts w:ascii="Tahoma" w:eastAsia="Calibri" w:hAnsi="Tahoma" w:cs="Tahoma" w:hint="cs"/>
          <w:sz w:val="24"/>
          <w:szCs w:val="24"/>
          <w:rtl/>
          <w:lang w:bidi="fa-IR"/>
        </w:rPr>
        <w:t>،</w:t>
      </w:r>
      <w:r w:rsidRPr="00CB15F1">
        <w:rPr>
          <w:rFonts w:ascii="Tahoma" w:eastAsia="Calibri" w:hAnsi="Tahoma" w:cs="Tahoma" w:hint="cs"/>
          <w:sz w:val="24"/>
          <w:szCs w:val="24"/>
          <w:rtl/>
          <w:lang w:bidi="fa-IR"/>
        </w:rPr>
        <w:t xml:space="preserve"> اما باید توجه کرد که این موارد همراه با قرینه هستند</w:t>
      </w:r>
      <w:r>
        <w:rPr>
          <w:rFonts w:ascii="Tahoma" w:eastAsia="Calibri" w:hAnsi="Tahoma" w:cs="Tahoma" w:hint="cs"/>
          <w:sz w:val="24"/>
          <w:szCs w:val="24"/>
          <w:rtl/>
          <w:lang w:bidi="fa-IR"/>
        </w:rPr>
        <w:t>،</w:t>
      </w:r>
      <w:r w:rsidR="005C6A25">
        <w:rPr>
          <w:rFonts w:ascii="Tahoma" w:eastAsia="Calibri" w:hAnsi="Tahoma" w:cs="Tahoma" w:hint="cs"/>
          <w:sz w:val="24"/>
          <w:szCs w:val="24"/>
          <w:rtl/>
          <w:lang w:bidi="fa-IR"/>
        </w:rPr>
        <w:t xml:space="preserve"> یعنی ظهور اولیه‌ی حکم این است که </w:t>
      </w:r>
      <w:r w:rsidRPr="00CB15F1">
        <w:rPr>
          <w:rFonts w:ascii="Tahoma" w:eastAsia="Calibri" w:hAnsi="Tahoma" w:cs="Tahoma" w:hint="cs"/>
          <w:sz w:val="24"/>
          <w:szCs w:val="24"/>
          <w:rtl/>
          <w:lang w:bidi="fa-IR"/>
        </w:rPr>
        <w:t>با فعلیت عنوان موضوع ثابت می‌شود</w:t>
      </w:r>
      <w:r>
        <w:rPr>
          <w:rFonts w:ascii="Tahoma" w:eastAsia="Calibri" w:hAnsi="Tahoma" w:cs="Tahoma" w:hint="cs"/>
          <w:sz w:val="24"/>
          <w:szCs w:val="24"/>
          <w:rtl/>
          <w:lang w:bidi="fa-IR"/>
        </w:rPr>
        <w:t>،</w:t>
      </w:r>
      <w:r w:rsidR="005C6A25">
        <w:rPr>
          <w:rFonts w:ascii="Tahoma" w:eastAsia="Calibri" w:hAnsi="Tahoma" w:cs="Tahoma" w:hint="cs"/>
          <w:sz w:val="24"/>
          <w:szCs w:val="24"/>
          <w:rtl/>
          <w:lang w:bidi="fa-IR"/>
        </w:rPr>
        <w:t xml:space="preserve"> </w:t>
      </w:r>
      <w:r w:rsidRPr="00CB15F1">
        <w:rPr>
          <w:rFonts w:ascii="Tahoma" w:eastAsia="Calibri" w:hAnsi="Tahoma" w:cs="Tahoma" w:hint="cs"/>
          <w:sz w:val="24"/>
          <w:szCs w:val="24"/>
          <w:rtl/>
          <w:lang w:bidi="fa-IR"/>
        </w:rPr>
        <w:t>با بقاء عنوان موضوع باقی می‌ماند</w:t>
      </w:r>
      <w:r w:rsidR="005C6A25">
        <w:rPr>
          <w:rFonts w:ascii="Tahoma" w:eastAsia="Calibri" w:hAnsi="Tahoma" w:cs="Tahoma" w:hint="cs"/>
          <w:sz w:val="24"/>
          <w:szCs w:val="24"/>
          <w:rtl/>
          <w:lang w:bidi="fa-IR"/>
        </w:rPr>
        <w:t xml:space="preserve"> </w:t>
      </w:r>
      <w:r w:rsidRPr="00CB15F1">
        <w:rPr>
          <w:rFonts w:ascii="Tahoma" w:eastAsia="Calibri" w:hAnsi="Tahoma" w:cs="Tahoma" w:hint="cs"/>
          <w:sz w:val="24"/>
          <w:szCs w:val="24"/>
          <w:rtl/>
          <w:lang w:bidi="fa-IR"/>
        </w:rPr>
        <w:t>و با ارتفاع موضوع از بین می‌رود</w:t>
      </w:r>
      <w:r>
        <w:rPr>
          <w:rFonts w:ascii="Tahoma" w:eastAsia="Calibri" w:hAnsi="Tahoma" w:cs="Tahoma" w:hint="cs"/>
          <w:sz w:val="24"/>
          <w:szCs w:val="24"/>
          <w:rtl/>
          <w:lang w:bidi="fa-IR"/>
        </w:rPr>
        <w:t>،</w:t>
      </w:r>
      <w:r w:rsidR="005C6A25">
        <w:rPr>
          <w:rFonts w:ascii="Tahoma" w:eastAsia="Calibri" w:hAnsi="Tahoma" w:cs="Tahoma" w:hint="cs"/>
          <w:sz w:val="24"/>
          <w:szCs w:val="24"/>
          <w:rtl/>
          <w:lang w:bidi="fa-IR"/>
        </w:rPr>
        <w:t xml:space="preserve"> </w:t>
      </w:r>
      <w:r w:rsidRPr="00CB15F1">
        <w:rPr>
          <w:rFonts w:ascii="Tahoma" w:eastAsia="Calibri" w:hAnsi="Tahoma" w:cs="Tahoma" w:hint="cs"/>
          <w:sz w:val="24"/>
          <w:szCs w:val="24"/>
          <w:rtl/>
          <w:lang w:bidi="fa-IR"/>
        </w:rPr>
        <w:t>اما در برخی از مورد همین که عنوان حادث شود، حکم حدوثا و بقائا ثابت می‌شود که این موارد همراه قرینه هستند.</w:t>
      </w:r>
    </w:p>
    <w:p w:rsidR="00CB15F1" w:rsidRPr="00CB15F1" w:rsidRDefault="00CB15F1" w:rsidP="00CB15F1">
      <w:pPr>
        <w:bidi/>
        <w:spacing w:line="256" w:lineRule="auto"/>
        <w:rPr>
          <w:rFonts w:ascii="Tahoma" w:eastAsia="Calibri" w:hAnsi="Tahoma" w:cs="Tahoma"/>
          <w:sz w:val="24"/>
          <w:szCs w:val="24"/>
          <w:rtl/>
          <w:lang w:bidi="fa-IR"/>
        </w:rPr>
      </w:pPr>
      <w:r w:rsidRPr="00CB15F1">
        <w:rPr>
          <w:rFonts w:ascii="Tahoma" w:eastAsia="Calibri" w:hAnsi="Tahoma" w:cs="Tahoma" w:hint="cs"/>
          <w:sz w:val="24"/>
          <w:szCs w:val="24"/>
          <w:rtl/>
          <w:lang w:bidi="fa-IR"/>
        </w:rPr>
        <w:t xml:space="preserve">به‌طور مثال کافی بودن صرف حدوث عنوان ظلم برای نائل نشدن به عهد الهی به این جهت این روایت است: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أَخْبَرَنَا الْحَفَّارُ، قَالَ: حَدَّثَنَا إِسْمَاعِیلُ، قَالَ: حَدَّثَنَا أَبِی وَ إِسْحَاقُ بْنُ إِبْرَاهِیمَ الدَّبَرِی، قَالا: حَدَّثَنَا عَبْدُ الرَّزَّاقِ، قَالَ: حَدَّثَنَا أَبِی، عَنْ مِینَا مَوْلَی عَبْدِ الرَّحْمَنِ بْنِ عَوْفٍ، عَنْ عَبْدِ اللَّهِ بْنِ مَسْعُودٍ، قَالَ: قَالَ رَسُولُ اللَّهِ </w:t>
      </w:r>
      <w:r w:rsidRPr="005C6A25">
        <w:rPr>
          <w:rFonts w:ascii="Tahoma" w:eastAsia="Calibri" w:hAnsi="Tahoma" w:cs="Tahoma" w:hint="cs"/>
          <w:color w:val="002060"/>
          <w:sz w:val="24"/>
          <w:szCs w:val="24"/>
          <w:rtl/>
          <w:lang w:bidi="fa-IR"/>
        </w:rPr>
        <w:t>(صَلَّی اللَّهُ عَلَیهِ وَ آلِهِ)</w:t>
      </w:r>
      <w:r w:rsidRPr="00CB15F1">
        <w:rPr>
          <w:rFonts w:ascii="Tahoma" w:eastAsia="Calibri" w:hAnsi="Tahoma" w:cs="Tahoma" w:hint="cs"/>
          <w:sz w:val="24"/>
          <w:szCs w:val="24"/>
          <w:rtl/>
          <w:lang w:bidi="fa-IR"/>
        </w:rPr>
        <w:t xml:space="preserve">: </w:t>
      </w:r>
      <w:r w:rsidRPr="005C6A25">
        <w:rPr>
          <w:rFonts w:ascii="Tahoma" w:eastAsia="Calibri" w:hAnsi="Tahoma" w:cs="Tahoma" w:hint="cs"/>
          <w:color w:val="00B050"/>
          <w:sz w:val="24"/>
          <w:szCs w:val="24"/>
          <w:rtl/>
          <w:lang w:bidi="fa-IR"/>
        </w:rPr>
        <w:t>أَنَا دَعْوَةُ أَبِی إِبْرَاهِیمَ</w:t>
      </w:r>
      <w:r w:rsidRPr="00CB15F1">
        <w:rPr>
          <w:rFonts w:ascii="Tahoma" w:eastAsia="Calibri" w:hAnsi="Tahoma" w:cs="Tahoma" w:hint="cs"/>
          <w:sz w:val="24"/>
          <w:szCs w:val="24"/>
          <w:rtl/>
          <w:lang w:bidi="fa-IR"/>
        </w:rPr>
        <w:t xml:space="preserve">. فَقُلْنَا: یا رَسُولَ اللَّهِ، وَ کیفَ صِرْتَ دَعْوَةَ أَبِیک إِبْرَاهِیمَ قَالَ: </w:t>
      </w:r>
      <w:r w:rsidRPr="005C6A25">
        <w:rPr>
          <w:rFonts w:ascii="Tahoma" w:eastAsia="Calibri" w:hAnsi="Tahoma" w:cs="Tahoma" w:hint="cs"/>
          <w:color w:val="00B050"/>
          <w:sz w:val="24"/>
          <w:szCs w:val="24"/>
          <w:rtl/>
          <w:lang w:bidi="fa-IR"/>
        </w:rPr>
        <w:t xml:space="preserve">أَوْحَی اللَّهُ </w:t>
      </w:r>
      <w:r w:rsidRPr="005C6A25">
        <w:rPr>
          <w:rFonts w:ascii="Tahoma" w:eastAsia="Calibri" w:hAnsi="Tahoma" w:cs="Tahoma" w:hint="cs"/>
          <w:color w:val="002060"/>
          <w:sz w:val="24"/>
          <w:szCs w:val="24"/>
          <w:rtl/>
          <w:lang w:bidi="fa-IR"/>
        </w:rPr>
        <w:t xml:space="preserve">(عَزَّ وَ جَلَّ) </w:t>
      </w:r>
      <w:r w:rsidRPr="005C6A25">
        <w:rPr>
          <w:rFonts w:ascii="Tahoma" w:eastAsia="Calibri" w:hAnsi="Tahoma" w:cs="Tahoma" w:hint="cs"/>
          <w:color w:val="00B050"/>
          <w:sz w:val="24"/>
          <w:szCs w:val="24"/>
          <w:rtl/>
          <w:lang w:bidi="fa-IR"/>
        </w:rPr>
        <w:t xml:space="preserve">إِلَی إِبْرَاهِیمَ </w:t>
      </w:r>
      <w:r w:rsidRPr="005C6A25">
        <w:rPr>
          <w:rFonts w:ascii="Tahoma" w:eastAsia="Calibri" w:hAnsi="Tahoma" w:cs="Tahoma" w:hint="cs"/>
          <w:color w:val="006600"/>
          <w:sz w:val="24"/>
          <w:szCs w:val="24"/>
          <w:rtl/>
          <w:lang w:bidi="fa-IR"/>
        </w:rPr>
        <w:t>إِنِّی جاعِلُک لِلنَّاسِ إِماماً</w:t>
      </w:r>
      <w:r w:rsidRPr="005C6A25">
        <w:rPr>
          <w:rFonts w:ascii="Tahoma" w:eastAsia="Calibri" w:hAnsi="Tahoma" w:cs="Tahoma" w:hint="cs"/>
          <w:color w:val="00B050"/>
          <w:sz w:val="24"/>
          <w:szCs w:val="24"/>
          <w:rtl/>
          <w:lang w:bidi="fa-IR"/>
        </w:rPr>
        <w:t xml:space="preserve">، فَاسْتَخَفَّ إِبْرَاهِیمُ الْفَرَحَ، فَقَالَ: یا رَبِّ، </w:t>
      </w:r>
      <w:r w:rsidRPr="005C6A25">
        <w:rPr>
          <w:rFonts w:ascii="Tahoma" w:eastAsia="Calibri" w:hAnsi="Tahoma" w:cs="Tahoma" w:hint="cs"/>
          <w:color w:val="006600"/>
          <w:sz w:val="24"/>
          <w:szCs w:val="24"/>
          <w:rtl/>
          <w:lang w:bidi="fa-IR"/>
        </w:rPr>
        <w:t>وَ مِنْ ذُرِّیتِی</w:t>
      </w:r>
      <w:r w:rsidRPr="005C6A25">
        <w:rPr>
          <w:rFonts w:ascii="Tahoma" w:eastAsia="Calibri" w:hAnsi="Tahoma" w:cs="Tahoma" w:hint="cs"/>
          <w:color w:val="00B050"/>
          <w:sz w:val="24"/>
          <w:szCs w:val="24"/>
          <w:rtl/>
          <w:lang w:bidi="fa-IR"/>
        </w:rPr>
        <w:t xml:space="preserve"> أَئِمَّةً مِثْلِی فَأَوْحَی اللَّهُ </w:t>
      </w:r>
      <w:r w:rsidRPr="005C6A25">
        <w:rPr>
          <w:rFonts w:ascii="Tahoma" w:eastAsia="Calibri" w:hAnsi="Tahoma" w:cs="Tahoma" w:hint="cs"/>
          <w:color w:val="002060"/>
          <w:sz w:val="24"/>
          <w:szCs w:val="24"/>
          <w:rtl/>
          <w:lang w:bidi="fa-IR"/>
        </w:rPr>
        <w:t xml:space="preserve">(عَزَّ وَ جَلَّ) </w:t>
      </w:r>
      <w:r w:rsidRPr="005C6A25">
        <w:rPr>
          <w:rFonts w:ascii="Tahoma" w:eastAsia="Calibri" w:hAnsi="Tahoma" w:cs="Tahoma" w:hint="cs"/>
          <w:color w:val="00B050"/>
          <w:sz w:val="24"/>
          <w:szCs w:val="24"/>
          <w:rtl/>
          <w:lang w:bidi="fa-IR"/>
        </w:rPr>
        <w:t xml:space="preserve">إِلَیهِ: أَنْ یا إِبْرَاهِیمُ، إِنِّی لَا أُعْطِیک عَهْداً لَا أَفِی لَک بِهِ. قَالَ: یا رَبِّ، مَا الْعَهْدُ الَّذِی لَا تَفِی لِی بِهِ قَالَ: لَا أُعْطِیک لِظَالِمٍ مِنْ ذُرِّیتِک. قَالَ: یا رَبِّ، وَ مَنِ الظَّالِمُ مِنْ وُلْدِی الَّذِی لَا ینَالُ عَهْدَک </w:t>
      </w:r>
      <w:r w:rsidRPr="005C6A25">
        <w:rPr>
          <w:rFonts w:ascii="Tahoma" w:eastAsia="Calibri" w:hAnsi="Tahoma" w:cs="Tahoma" w:hint="cs"/>
          <w:color w:val="00B050"/>
          <w:sz w:val="24"/>
          <w:szCs w:val="24"/>
          <w:u w:val="single"/>
          <w:rtl/>
          <w:lang w:bidi="fa-IR"/>
        </w:rPr>
        <w:t>قَالَ: مَنْ سَجَدَ لِصَنَمٍ مِنْ دُونِی لَا أَجْعَلُهُ إِمَاماً أَبَداً</w:t>
      </w:r>
      <w:r w:rsidRPr="005C6A25">
        <w:rPr>
          <w:rFonts w:ascii="Tahoma" w:eastAsia="Calibri" w:hAnsi="Tahoma" w:cs="Tahoma" w:hint="cs"/>
          <w:color w:val="00B050"/>
          <w:sz w:val="24"/>
          <w:szCs w:val="24"/>
          <w:rtl/>
          <w:lang w:bidi="fa-IR"/>
        </w:rPr>
        <w:t>، وَ لَا یصِحُّ أَنْ یکونَ إِمَاماً. قَالَ إِبْرَاهِیمُ: وَ اجْنُبْنِی وَ بَنِی أَنْ نَعْبُدَ الْأَصْنامَ، رَبِّ إِنَّهُنَّ أَضْلَلْنَ کثِیراً مِنَ النَّاسِ.</w:t>
      </w:r>
      <w:r w:rsidRPr="00CB15F1">
        <w:rPr>
          <w:rFonts w:ascii="Tahoma" w:eastAsia="Calibri" w:hAnsi="Tahoma" w:cs="Tahoma" w:hint="cs"/>
          <w:sz w:val="24"/>
          <w:szCs w:val="24"/>
          <w:rtl/>
          <w:lang w:bidi="fa-IR"/>
        </w:rPr>
        <w:t xml:space="preserve"> قَالَ النَّبِی </w:t>
      </w:r>
      <w:r w:rsidRPr="005C6A25">
        <w:rPr>
          <w:rFonts w:ascii="Tahoma" w:eastAsia="Calibri" w:hAnsi="Tahoma" w:cs="Tahoma" w:hint="cs"/>
          <w:color w:val="002060"/>
          <w:sz w:val="24"/>
          <w:szCs w:val="24"/>
          <w:rtl/>
          <w:lang w:bidi="fa-IR"/>
        </w:rPr>
        <w:t>(صَلَّی اللَّهُ عَلَیهِ وَ آلِهِ)</w:t>
      </w:r>
      <w:r w:rsidRPr="00CB15F1">
        <w:rPr>
          <w:rFonts w:ascii="Tahoma" w:eastAsia="Calibri" w:hAnsi="Tahoma" w:cs="Tahoma" w:hint="cs"/>
          <w:sz w:val="24"/>
          <w:szCs w:val="24"/>
          <w:rtl/>
          <w:lang w:bidi="fa-IR"/>
        </w:rPr>
        <w:t xml:space="preserve">: </w:t>
      </w:r>
      <w:r w:rsidRPr="005C6A25">
        <w:rPr>
          <w:rFonts w:ascii="Tahoma" w:eastAsia="Calibri" w:hAnsi="Tahoma" w:cs="Tahoma" w:hint="cs"/>
          <w:color w:val="00B050"/>
          <w:sz w:val="24"/>
          <w:szCs w:val="24"/>
          <w:u w:val="single"/>
          <w:rtl/>
          <w:lang w:bidi="fa-IR"/>
        </w:rPr>
        <w:t>فَانْتَهَتِ الدَّعْوَةُ إِلَی وَ إِلَی أَخِی عَلِی لَمْ یسْجُدُ أَحَدٌ مِنَّا لِصَنَمٍ قَطُّ</w:t>
      </w:r>
      <w:r w:rsidRPr="005C6A25">
        <w:rPr>
          <w:rFonts w:ascii="Tahoma" w:eastAsia="Calibri" w:hAnsi="Tahoma" w:cs="Tahoma" w:hint="cs"/>
          <w:color w:val="00B050"/>
          <w:sz w:val="24"/>
          <w:szCs w:val="24"/>
          <w:rtl/>
          <w:lang w:bidi="fa-IR"/>
        </w:rPr>
        <w:t>، فَاتَّخَذِنی اللَّهُ نَبِیاً، وَ عَلِیاً وَصِیاً</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w:t>
      </w:r>
      <w:r w:rsidRPr="00CB15F1">
        <w:rPr>
          <w:rFonts w:ascii="Tahoma" w:eastAsia="Calibri" w:hAnsi="Tahoma" w:cs="Tahoma"/>
          <w:sz w:val="24"/>
          <w:szCs w:val="24"/>
          <w:vertAlign w:val="superscript"/>
          <w:rtl/>
          <w:lang w:bidi="fa-IR"/>
        </w:rPr>
        <w:footnoteReference w:id="156"/>
      </w:r>
    </w:p>
    <w:p w:rsidR="00CB15F1" w:rsidRPr="00CB15F1" w:rsidRDefault="00CB15F1" w:rsidP="00CB15F1">
      <w:pPr>
        <w:bidi/>
        <w:spacing w:line="256" w:lineRule="auto"/>
        <w:rPr>
          <w:rFonts w:ascii="Tahoma" w:eastAsia="Calibri" w:hAnsi="Tahoma" w:cs="Tahoma"/>
          <w:sz w:val="24"/>
          <w:szCs w:val="24"/>
          <w:rtl/>
          <w:lang w:bidi="fa-IR"/>
        </w:rPr>
      </w:pPr>
      <w:r w:rsidRPr="00CB15F1">
        <w:rPr>
          <w:rFonts w:ascii="Tahoma" w:eastAsia="Calibri" w:hAnsi="Tahoma" w:cs="Tahoma" w:hint="cs"/>
          <w:sz w:val="24"/>
          <w:szCs w:val="24"/>
          <w:rtl/>
          <w:lang w:bidi="fa-IR"/>
        </w:rPr>
        <w:t xml:space="preserve">عبارت </w:t>
      </w:r>
      <w:r w:rsidR="00B61D6B">
        <w:rPr>
          <w:rFonts w:ascii="Tahoma" w:eastAsia="Calibri" w:hAnsi="Tahoma" w:cs="Tahoma"/>
          <w:sz w:val="24"/>
          <w:szCs w:val="24"/>
          <w:rtl/>
          <w:lang w:bidi="fa-IR"/>
        </w:rPr>
        <w:t>"</w:t>
      </w:r>
      <w:r w:rsidRPr="005C6A25">
        <w:rPr>
          <w:rFonts w:ascii="Tahoma" w:eastAsia="Calibri" w:hAnsi="Tahoma" w:cs="Tahoma" w:hint="cs"/>
          <w:color w:val="00B050"/>
          <w:sz w:val="24"/>
          <w:szCs w:val="24"/>
          <w:rtl/>
          <w:lang w:bidi="fa-IR"/>
        </w:rPr>
        <w:t>مَنْ سَجَدَ لِصَنَمٍ مِنْ دُونِی لَا أَجْعَلُهُ إِمَاماً أَبَداً</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قرینه‌ای است که نشان می‌دهد حدوث عنوان سجده برای بت برای اینکه شخص هیچ‌گاه به عهد امامت نائل نشود کافی است و در ادامه نیز پیامبر اکرم صلی الله علیه و آله می‌فرمایند: امامت به من و برادرم علی رسید که هیچ‌یک از ما هرگز بر هیچ بتی سجده نکردیم: </w:t>
      </w:r>
      <w:r w:rsidR="00B61D6B">
        <w:rPr>
          <w:rFonts w:ascii="Tahoma" w:eastAsia="Calibri" w:hAnsi="Tahoma" w:cs="Tahoma"/>
          <w:sz w:val="24"/>
          <w:szCs w:val="24"/>
          <w:rtl/>
          <w:lang w:bidi="fa-IR"/>
        </w:rPr>
        <w:t>"</w:t>
      </w:r>
      <w:r w:rsidRPr="005C6A25">
        <w:rPr>
          <w:rFonts w:ascii="Tahoma" w:eastAsia="Calibri" w:hAnsi="Tahoma" w:cs="Tahoma" w:hint="cs"/>
          <w:color w:val="00B050"/>
          <w:sz w:val="24"/>
          <w:szCs w:val="24"/>
          <w:rtl/>
          <w:lang w:bidi="fa-IR"/>
        </w:rPr>
        <w:t>فَانْتَهَتِ الدَّعْوَةُ إِلَی وَ إِلَی أَخِی عَلِی لَمْ یسْجُدُ أَحَدٌ مِنَّا لِصَنَمٍ قَطُّ</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w:t>
      </w:r>
    </w:p>
    <w:p w:rsidR="00CB15F1" w:rsidRDefault="00CB15F1" w:rsidP="00CB15F1">
      <w:pPr>
        <w:bidi/>
        <w:spacing w:line="256" w:lineRule="auto"/>
        <w:rPr>
          <w:rFonts w:ascii="Tahoma" w:eastAsia="Calibri" w:hAnsi="Tahoma" w:cs="Tahoma"/>
          <w:sz w:val="24"/>
          <w:szCs w:val="24"/>
          <w:rtl/>
          <w:lang w:bidi="fa-IR"/>
        </w:rPr>
      </w:pPr>
      <w:r w:rsidRPr="00CB15F1">
        <w:rPr>
          <w:rFonts w:ascii="Tahoma" w:eastAsia="Calibri" w:hAnsi="Tahoma" w:cs="Tahoma" w:hint="cs"/>
          <w:sz w:val="24"/>
          <w:szCs w:val="24"/>
          <w:rtl/>
          <w:lang w:bidi="fa-IR"/>
        </w:rPr>
        <w:t>در باقی مثال‌ها مانند مثال ربیبه نیز چنین قرائنی وجود دارد</w:t>
      </w:r>
      <w:r>
        <w:rPr>
          <w:rFonts w:ascii="Tahoma" w:eastAsia="Calibri" w:hAnsi="Tahoma" w:cs="Tahoma" w:hint="cs"/>
          <w:sz w:val="24"/>
          <w:szCs w:val="24"/>
          <w:rtl/>
          <w:lang w:bidi="fa-IR"/>
        </w:rPr>
        <w:t>،</w:t>
      </w:r>
      <w:r w:rsidRPr="00CB15F1">
        <w:rPr>
          <w:rFonts w:ascii="Tahoma" w:eastAsia="Calibri" w:hAnsi="Tahoma" w:cs="Tahoma" w:hint="cs"/>
          <w:sz w:val="24"/>
          <w:szCs w:val="24"/>
          <w:rtl/>
          <w:lang w:bidi="fa-IR"/>
        </w:rPr>
        <w:t xml:space="preserve"> اما در محل بحث چنین قرینه‌ای در اختیار نداریم و درنتیجه نمی‌توان گفت حدوث عنوان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زوجه</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بودن برای حرمت ابدی مرضعه‌ی اول کافی است</w:t>
      </w:r>
      <w:r>
        <w:rPr>
          <w:rFonts w:ascii="Tahoma" w:eastAsia="Calibri" w:hAnsi="Tahoma" w:cs="Tahoma" w:hint="cs"/>
          <w:sz w:val="24"/>
          <w:szCs w:val="24"/>
          <w:rtl/>
          <w:lang w:bidi="fa-IR"/>
        </w:rPr>
        <w:t>،</w:t>
      </w:r>
      <w:r w:rsidRPr="00CB15F1">
        <w:rPr>
          <w:rFonts w:ascii="Tahoma" w:eastAsia="Calibri" w:hAnsi="Tahoma" w:cs="Tahoma" w:hint="cs"/>
          <w:sz w:val="24"/>
          <w:szCs w:val="24"/>
          <w:rtl/>
          <w:lang w:bidi="fa-IR"/>
        </w:rPr>
        <w:t xml:space="preserve"> هرچند در زمانی که همسر صغیره بالفعل زوجه است، عنوان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اُمّ</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بر مرضعه‌ی اول صادق نباشد.</w:t>
      </w:r>
    </w:p>
    <w:p w:rsidR="005C6A25" w:rsidRDefault="005C6A25" w:rsidP="005C6A25">
      <w:pPr>
        <w:bidi/>
        <w:spacing w:line="256" w:lineRule="auto"/>
        <w:rPr>
          <w:rFonts w:ascii="Tahoma" w:eastAsia="Calibri" w:hAnsi="Tahoma" w:cs="Tahoma"/>
          <w:sz w:val="24"/>
          <w:szCs w:val="24"/>
          <w:rtl/>
          <w:lang w:bidi="fa-IR"/>
        </w:rPr>
      </w:pPr>
    </w:p>
    <w:p w:rsidR="005C6A25" w:rsidRPr="00CB15F1" w:rsidRDefault="005C6A25" w:rsidP="005C6A25">
      <w:pPr>
        <w:bidi/>
        <w:spacing w:line="256" w:lineRule="auto"/>
        <w:rPr>
          <w:rFonts w:ascii="Tahoma" w:eastAsia="Calibri" w:hAnsi="Tahoma" w:cs="Tahoma"/>
          <w:sz w:val="24"/>
          <w:szCs w:val="24"/>
          <w:rtl/>
          <w:lang w:bidi="fa-IR"/>
        </w:rPr>
      </w:pPr>
    </w:p>
    <w:p w:rsidR="00CB15F1" w:rsidRPr="00CB15F1" w:rsidRDefault="00DF7053" w:rsidP="005C6A25">
      <w:pPr>
        <w:bidi/>
        <w:spacing w:line="256" w:lineRule="auto"/>
        <w:rPr>
          <w:rFonts w:ascii="Tahoma" w:eastAsia="Calibri" w:hAnsi="Tahoma" w:cs="Tahoma"/>
          <w:sz w:val="24"/>
          <w:szCs w:val="24"/>
          <w:rtl/>
          <w:lang w:bidi="fa-IR"/>
        </w:rPr>
      </w:pPr>
      <w:r>
        <w:rPr>
          <w:rFonts w:ascii="Tahoma" w:eastAsia="Calibri" w:hAnsi="Tahoma" w:cs="Tahoma" w:hint="cs"/>
          <w:color w:val="00B0F0"/>
          <w:sz w:val="24"/>
          <w:szCs w:val="24"/>
          <w:rtl/>
          <w:lang w:bidi="fa-IR"/>
        </w:rPr>
        <w:t>خلاصه مطالب گفته شده</w:t>
      </w:r>
      <w:r w:rsidRPr="00DF7053">
        <w:rPr>
          <w:rFonts w:ascii="Tahoma" w:eastAsia="Calibri" w:hAnsi="Tahoma" w:cs="Tahoma" w:hint="cs"/>
          <w:color w:val="000000" w:themeColor="text1"/>
          <w:sz w:val="24"/>
          <w:szCs w:val="24"/>
          <w:rtl/>
          <w:lang w:bidi="fa-IR"/>
        </w:rPr>
        <w:t>:</w:t>
      </w:r>
    </w:p>
    <w:p w:rsidR="00CB15F1" w:rsidRDefault="005C6A25" w:rsidP="005C6A25">
      <w:pPr>
        <w:bidi/>
        <w:spacing w:line="256" w:lineRule="auto"/>
        <w:rPr>
          <w:rFonts w:ascii="Tahoma" w:eastAsia="Calibri" w:hAnsi="Tahoma" w:cs="Tahoma"/>
          <w:sz w:val="24"/>
          <w:szCs w:val="24"/>
          <w:rtl/>
          <w:lang w:bidi="fa-IR"/>
        </w:rPr>
      </w:pPr>
      <w:r>
        <w:rPr>
          <w:rFonts w:ascii="Tahoma" w:eastAsia="Calibri" w:hAnsi="Tahoma" w:cs="Tahoma" w:hint="cs"/>
          <w:sz w:val="24"/>
          <w:szCs w:val="24"/>
          <w:rtl/>
          <w:lang w:bidi="fa-IR"/>
        </w:rPr>
        <w:t xml:space="preserve">گفته شد که </w:t>
      </w:r>
      <w:r w:rsidR="00B61D6B">
        <w:rPr>
          <w:rFonts w:ascii="Tahoma" w:eastAsia="Calibri" w:hAnsi="Tahoma" w:cs="Tahoma"/>
          <w:sz w:val="24"/>
          <w:szCs w:val="24"/>
          <w:rtl/>
          <w:lang w:bidi="fa-IR"/>
        </w:rPr>
        <w:t>فخر المحققین</w:t>
      </w:r>
      <w:r w:rsidR="00CB15F1" w:rsidRPr="00CB15F1">
        <w:rPr>
          <w:rFonts w:ascii="Tahoma" w:eastAsia="Calibri" w:hAnsi="Tahoma" w:cs="Tahoma" w:hint="cs"/>
          <w:sz w:val="24"/>
          <w:szCs w:val="24"/>
          <w:rtl/>
          <w:lang w:bidi="fa-IR"/>
        </w:rPr>
        <w:t xml:space="preserve">، </w:t>
      </w:r>
      <w:r w:rsidR="00B61D6B">
        <w:rPr>
          <w:rFonts w:ascii="Tahoma" w:eastAsia="Calibri" w:hAnsi="Tahoma" w:cs="Tahoma" w:hint="cs"/>
          <w:sz w:val="24"/>
          <w:szCs w:val="24"/>
          <w:rtl/>
          <w:lang w:bidi="fa-IR"/>
        </w:rPr>
        <w:t>مرحوم آخوند</w:t>
      </w:r>
      <w:r w:rsidR="00CB15F1" w:rsidRPr="00CB15F1">
        <w:rPr>
          <w:rFonts w:ascii="Tahoma" w:eastAsia="Calibri" w:hAnsi="Tahoma" w:cs="Tahoma" w:hint="cs"/>
          <w:sz w:val="24"/>
          <w:szCs w:val="24"/>
          <w:rtl/>
          <w:lang w:bidi="fa-IR"/>
        </w:rPr>
        <w:t xml:space="preserve"> و </w:t>
      </w:r>
      <w:r>
        <w:rPr>
          <w:rFonts w:ascii="Tahoma" w:eastAsia="Calibri" w:hAnsi="Tahoma" w:cs="Tahoma"/>
          <w:sz w:val="24"/>
          <w:szCs w:val="24"/>
          <w:rtl/>
          <w:lang w:bidi="fa-IR"/>
        </w:rPr>
        <w:t>مرحوم نائینی</w:t>
      </w:r>
      <w:r w:rsidR="00CB15F1" w:rsidRPr="00CB15F1">
        <w:rPr>
          <w:rFonts w:ascii="Tahoma" w:eastAsia="Calibri" w:hAnsi="Tahoma" w:cs="Tahoma" w:hint="cs"/>
          <w:sz w:val="24"/>
          <w:szCs w:val="24"/>
          <w:rtl/>
          <w:lang w:bidi="fa-IR"/>
        </w:rPr>
        <w:t xml:space="preserve"> به این مطلب قائل شدند که در صورت حقیقت دانستن مشتق در خصوص متلبس بالفعل، مرضعه‌ی اول و همسر صغیره بر مرد حرام می‌شوند و در صورت حقیقت دانستن مشتق در اعم از متلبس بالفعل و مما انقضی عنه المبدأ، مرضعه‌ی دوم نیز بر مرد حرام می‌شود و این حکم علی القاعده است</w:t>
      </w:r>
      <w:r>
        <w:rPr>
          <w:rFonts w:ascii="Tahoma" w:eastAsia="Calibri" w:hAnsi="Tahoma" w:cs="Tahoma" w:hint="cs"/>
          <w:sz w:val="24"/>
          <w:szCs w:val="24"/>
          <w:rtl/>
          <w:lang w:bidi="fa-IR"/>
        </w:rPr>
        <w:t xml:space="preserve"> </w:t>
      </w:r>
      <w:r w:rsidR="00CB15F1" w:rsidRPr="00CB15F1">
        <w:rPr>
          <w:rFonts w:ascii="Tahoma" w:eastAsia="Calibri" w:hAnsi="Tahoma" w:cs="Tahoma" w:hint="cs"/>
          <w:sz w:val="24"/>
          <w:szCs w:val="24"/>
          <w:rtl/>
          <w:lang w:bidi="fa-IR"/>
        </w:rPr>
        <w:t>و مختار این است که حرمت همسر صغیره و مرضعه‌ی اول مورد پذیرش است</w:t>
      </w:r>
      <w:r w:rsidR="00CB15F1">
        <w:rPr>
          <w:rFonts w:ascii="Tahoma" w:eastAsia="Calibri" w:hAnsi="Tahoma" w:cs="Tahoma" w:hint="cs"/>
          <w:sz w:val="24"/>
          <w:szCs w:val="24"/>
          <w:rtl/>
          <w:lang w:bidi="fa-IR"/>
        </w:rPr>
        <w:t>،</w:t>
      </w:r>
      <w:r w:rsidR="00CB15F1" w:rsidRPr="00CB15F1">
        <w:rPr>
          <w:rFonts w:ascii="Tahoma" w:eastAsia="Calibri" w:hAnsi="Tahoma" w:cs="Tahoma" w:hint="cs"/>
          <w:sz w:val="24"/>
          <w:szCs w:val="24"/>
          <w:rtl/>
          <w:lang w:bidi="fa-IR"/>
        </w:rPr>
        <w:t xml:space="preserve"> اما نه به جهت بحث مشتق، بلکه به خاطر روایتی که در این زمینه وجود داشت.</w:t>
      </w:r>
    </w:p>
    <w:p w:rsidR="00DF7053" w:rsidRDefault="00DF7053" w:rsidP="00DF7053">
      <w:pPr>
        <w:bidi/>
        <w:spacing w:line="256" w:lineRule="auto"/>
        <w:rPr>
          <w:rFonts w:ascii="Tahoma" w:eastAsia="Calibri" w:hAnsi="Tahoma" w:cs="Tahoma"/>
          <w:sz w:val="24"/>
          <w:szCs w:val="24"/>
          <w:rtl/>
          <w:lang w:bidi="fa-IR"/>
        </w:rPr>
      </w:pPr>
    </w:p>
    <w:p w:rsidR="00DF7053" w:rsidRPr="00CB15F1" w:rsidRDefault="00DF7053" w:rsidP="00DF7053">
      <w:pPr>
        <w:bidi/>
        <w:spacing w:line="256" w:lineRule="auto"/>
        <w:rPr>
          <w:rFonts w:ascii="Tahoma" w:eastAsia="Calibri" w:hAnsi="Tahoma" w:cs="Tahoma"/>
          <w:sz w:val="24"/>
          <w:szCs w:val="24"/>
          <w:rtl/>
          <w:lang w:bidi="fa-IR"/>
        </w:rPr>
      </w:pPr>
      <w:r w:rsidRPr="00DF7053">
        <w:rPr>
          <w:rFonts w:ascii="Tahoma" w:eastAsia="Calibri" w:hAnsi="Tahoma" w:cs="Tahoma" w:hint="cs"/>
          <w:color w:val="00B0F0"/>
          <w:sz w:val="24"/>
          <w:szCs w:val="24"/>
          <w:rtl/>
          <w:lang w:bidi="fa-IR"/>
        </w:rPr>
        <w:t>اشکال</w:t>
      </w:r>
      <w:r>
        <w:rPr>
          <w:rFonts w:ascii="Tahoma" w:eastAsia="Calibri" w:hAnsi="Tahoma" w:cs="Tahoma" w:hint="cs"/>
          <w:sz w:val="24"/>
          <w:szCs w:val="24"/>
          <w:rtl/>
          <w:lang w:bidi="fa-IR"/>
        </w:rPr>
        <w:t xml:space="preserve">: </w:t>
      </w:r>
    </w:p>
    <w:p w:rsidR="00CB15F1" w:rsidRPr="00CB15F1" w:rsidRDefault="00CB15F1" w:rsidP="00DF7053">
      <w:pPr>
        <w:bidi/>
        <w:spacing w:line="256" w:lineRule="auto"/>
        <w:rPr>
          <w:rFonts w:ascii="Tahoma" w:eastAsia="Calibri" w:hAnsi="Tahoma" w:cs="Tahoma"/>
          <w:sz w:val="24"/>
          <w:szCs w:val="24"/>
          <w:rtl/>
          <w:lang w:bidi="fa-IR"/>
        </w:rPr>
      </w:pPr>
      <w:r w:rsidRPr="00CB15F1">
        <w:rPr>
          <w:rFonts w:ascii="Tahoma" w:eastAsia="Calibri" w:hAnsi="Tahoma" w:cs="Tahoma" w:hint="cs"/>
          <w:sz w:val="24"/>
          <w:szCs w:val="24"/>
          <w:rtl/>
          <w:lang w:bidi="fa-IR"/>
        </w:rPr>
        <w:t>حرمت مرضعه‌ی اول و همسر صغیره علی القاعده نیست، بلکه به خاطر دو روایات در این زمینه است</w:t>
      </w:r>
      <w:r>
        <w:rPr>
          <w:rFonts w:ascii="Tahoma" w:eastAsia="Calibri" w:hAnsi="Tahoma" w:cs="Tahoma" w:hint="cs"/>
          <w:sz w:val="24"/>
          <w:szCs w:val="24"/>
          <w:rtl/>
          <w:lang w:bidi="fa-IR"/>
        </w:rPr>
        <w:t>،</w:t>
      </w:r>
      <w:r w:rsidR="005C6A25">
        <w:rPr>
          <w:rFonts w:ascii="Tahoma" w:eastAsia="Calibri" w:hAnsi="Tahoma" w:cs="Tahoma" w:hint="cs"/>
          <w:sz w:val="24"/>
          <w:szCs w:val="24"/>
          <w:rtl/>
          <w:lang w:bidi="fa-IR"/>
        </w:rPr>
        <w:t xml:space="preserve"> </w:t>
      </w:r>
      <w:r w:rsidRPr="00CB15F1">
        <w:rPr>
          <w:rFonts w:ascii="Tahoma" w:eastAsia="Calibri" w:hAnsi="Tahoma" w:cs="Tahoma" w:hint="cs"/>
          <w:sz w:val="24"/>
          <w:szCs w:val="24"/>
          <w:rtl/>
          <w:lang w:bidi="fa-IR"/>
        </w:rPr>
        <w:t>اما حرمت مرضعه‌ی دوم علی القاعده بوده و مبتنی بر بحث مشتق است</w:t>
      </w:r>
      <w:r>
        <w:rPr>
          <w:rFonts w:ascii="Tahoma" w:eastAsia="Calibri" w:hAnsi="Tahoma" w:cs="Tahoma" w:hint="cs"/>
          <w:sz w:val="24"/>
          <w:szCs w:val="24"/>
          <w:rtl/>
          <w:lang w:bidi="fa-IR"/>
        </w:rPr>
        <w:t>،</w:t>
      </w:r>
      <w:r w:rsidRPr="00CB15F1">
        <w:rPr>
          <w:rFonts w:ascii="Tahoma" w:eastAsia="Calibri" w:hAnsi="Tahoma" w:cs="Tahoma" w:hint="cs"/>
          <w:sz w:val="24"/>
          <w:szCs w:val="24"/>
          <w:rtl/>
          <w:lang w:bidi="fa-IR"/>
        </w:rPr>
        <w:t xml:space="preserve"> زیرا زمانی که مرضعه‌ی دوم اقدام به شیردهی کرده است، همسر صغیره حقیقی مرد نبوده است</w:t>
      </w:r>
      <w:r>
        <w:rPr>
          <w:rFonts w:ascii="Tahoma" w:eastAsia="Calibri" w:hAnsi="Tahoma" w:cs="Tahoma" w:hint="cs"/>
          <w:sz w:val="24"/>
          <w:szCs w:val="24"/>
          <w:rtl/>
          <w:lang w:bidi="fa-IR"/>
        </w:rPr>
        <w:t>،</w:t>
      </w:r>
      <w:r w:rsidRPr="00CB15F1">
        <w:rPr>
          <w:rFonts w:ascii="Tahoma" w:eastAsia="Calibri" w:hAnsi="Tahoma" w:cs="Tahoma" w:hint="cs"/>
          <w:sz w:val="24"/>
          <w:szCs w:val="24"/>
          <w:rtl/>
          <w:lang w:bidi="fa-IR"/>
        </w:rPr>
        <w:t xml:space="preserve"> چون عقد او باطل شده است</w:t>
      </w:r>
      <w:r>
        <w:rPr>
          <w:rFonts w:ascii="Tahoma" w:eastAsia="Calibri" w:hAnsi="Tahoma" w:cs="Tahoma" w:hint="cs"/>
          <w:sz w:val="24"/>
          <w:szCs w:val="24"/>
          <w:rtl/>
          <w:lang w:bidi="fa-IR"/>
        </w:rPr>
        <w:t>،</w:t>
      </w:r>
      <w:r w:rsidR="005C6A25">
        <w:rPr>
          <w:rFonts w:ascii="Tahoma" w:eastAsia="Calibri" w:hAnsi="Tahoma" w:cs="Tahoma" w:hint="cs"/>
          <w:sz w:val="24"/>
          <w:szCs w:val="24"/>
          <w:rtl/>
          <w:lang w:bidi="fa-IR"/>
        </w:rPr>
        <w:t xml:space="preserve"> حال </w:t>
      </w:r>
      <w:r w:rsidRPr="00CB15F1">
        <w:rPr>
          <w:rFonts w:ascii="Tahoma" w:eastAsia="Calibri" w:hAnsi="Tahoma" w:cs="Tahoma" w:hint="cs"/>
          <w:sz w:val="24"/>
          <w:szCs w:val="24"/>
          <w:rtl/>
          <w:lang w:bidi="fa-IR"/>
        </w:rPr>
        <w:t xml:space="preserve">اگر مشتق در اعم حقیقت باشد و درنتیجه شامل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من </w:t>
      </w:r>
      <w:r w:rsidRPr="00CB15F1">
        <w:rPr>
          <w:rFonts w:ascii="Tahoma" w:eastAsia="Calibri" w:hAnsi="Tahoma" w:cs="Tahoma" w:hint="cs"/>
          <w:sz w:val="24"/>
          <w:szCs w:val="24"/>
          <w:u w:val="single"/>
          <w:rtl/>
          <w:lang w:bidi="fa-IR"/>
        </w:rPr>
        <w:t>کان</w:t>
      </w:r>
      <w:r w:rsidRPr="00CB15F1">
        <w:rPr>
          <w:rFonts w:ascii="Tahoma" w:eastAsia="Calibri" w:hAnsi="Tahoma" w:cs="Tahoma" w:hint="cs"/>
          <w:sz w:val="24"/>
          <w:szCs w:val="24"/>
          <w:rtl/>
          <w:lang w:bidi="fa-IR"/>
        </w:rPr>
        <w:t xml:space="preserve"> نسائکم</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نیز شود، عنوان </w:t>
      </w:r>
      <w:r w:rsidR="00B61D6B">
        <w:rPr>
          <w:rFonts w:ascii="Tahoma" w:eastAsia="Calibri" w:hAnsi="Tahoma" w:cs="Tahoma"/>
          <w:sz w:val="24"/>
          <w:szCs w:val="24"/>
          <w:rtl/>
          <w:lang w:bidi="fa-IR"/>
        </w:rPr>
        <w:t>"</w:t>
      </w:r>
      <w:r w:rsidRPr="005C6A25">
        <w:rPr>
          <w:rFonts w:ascii="Tahoma" w:eastAsia="Calibri" w:hAnsi="Tahoma" w:cs="Tahoma" w:hint="cs"/>
          <w:color w:val="006600"/>
          <w:sz w:val="24"/>
          <w:szCs w:val="24"/>
          <w:rtl/>
          <w:lang w:bidi="fa-IR"/>
        </w:rPr>
        <w:t>أُمَّهاتُ نِسائِکم</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بر مرضعه‌ی دوم نیز صدق کرده و او نیز بر مرد حرام خواهد شد</w:t>
      </w:r>
      <w:r w:rsidR="005C6A25">
        <w:rPr>
          <w:rFonts w:ascii="Tahoma" w:eastAsia="Calibri" w:hAnsi="Tahoma" w:cs="Tahoma" w:hint="cs"/>
          <w:sz w:val="24"/>
          <w:szCs w:val="24"/>
          <w:rtl/>
          <w:lang w:bidi="fa-IR"/>
        </w:rPr>
        <w:t xml:space="preserve">، </w:t>
      </w:r>
      <w:r w:rsidRPr="00CB15F1">
        <w:rPr>
          <w:rFonts w:ascii="Tahoma" w:eastAsia="Calibri" w:hAnsi="Tahoma" w:cs="Tahoma" w:hint="cs"/>
          <w:sz w:val="24"/>
          <w:szCs w:val="24"/>
          <w:rtl/>
          <w:lang w:bidi="fa-IR"/>
        </w:rPr>
        <w:t xml:space="preserve">اما اگر مشتق در خصوص متلبس بالفعل حقیقت باشد، عنوان </w:t>
      </w:r>
      <w:r w:rsidR="00B61D6B">
        <w:rPr>
          <w:rFonts w:ascii="Tahoma" w:eastAsia="Calibri" w:hAnsi="Tahoma" w:cs="Tahoma"/>
          <w:sz w:val="24"/>
          <w:szCs w:val="24"/>
          <w:rtl/>
          <w:lang w:bidi="fa-IR"/>
        </w:rPr>
        <w:t>"</w:t>
      </w:r>
      <w:r w:rsidRPr="005C6A25">
        <w:rPr>
          <w:rFonts w:ascii="Tahoma" w:eastAsia="Calibri" w:hAnsi="Tahoma" w:cs="Tahoma" w:hint="cs"/>
          <w:color w:val="006600"/>
          <w:sz w:val="24"/>
          <w:szCs w:val="24"/>
          <w:rtl/>
          <w:lang w:bidi="fa-IR"/>
        </w:rPr>
        <w:t>أُمَّهاتُ نِسائِکم</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بر او صدق نمی‌کند</w:t>
      </w:r>
      <w:r>
        <w:rPr>
          <w:rFonts w:ascii="Tahoma" w:eastAsia="Calibri" w:hAnsi="Tahoma" w:cs="Tahoma" w:hint="cs"/>
          <w:sz w:val="24"/>
          <w:szCs w:val="24"/>
          <w:rtl/>
          <w:lang w:bidi="fa-IR"/>
        </w:rPr>
        <w:t>،</w:t>
      </w:r>
      <w:r w:rsidRPr="00CB15F1">
        <w:rPr>
          <w:rFonts w:ascii="Tahoma" w:eastAsia="Calibri" w:hAnsi="Tahoma" w:cs="Tahoma" w:hint="cs"/>
          <w:sz w:val="24"/>
          <w:szCs w:val="24"/>
          <w:rtl/>
          <w:lang w:bidi="fa-IR"/>
        </w:rPr>
        <w:t xml:space="preserve"> زیرا زمانی که او اقدام به شیر دادن به همسر صغیره کرده است، نکاح همسر صغیره باطل بوده و متلبس به عنوان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نِسائِکم</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نبوده است.</w:t>
      </w:r>
      <w:r w:rsidR="00DF7053">
        <w:rPr>
          <w:rFonts w:ascii="Tahoma" w:eastAsia="Calibri" w:hAnsi="Tahoma" w:cs="Tahoma" w:hint="cs"/>
          <w:sz w:val="24"/>
          <w:szCs w:val="24"/>
          <w:rtl/>
          <w:lang w:bidi="fa-IR"/>
        </w:rPr>
        <w:t xml:space="preserve"> </w:t>
      </w:r>
      <w:r w:rsidR="00DF7053" w:rsidRPr="00DF7053">
        <w:rPr>
          <w:rFonts w:ascii="Tahoma" w:eastAsia="Calibri" w:hAnsi="Tahoma" w:cs="Tahoma" w:hint="cs"/>
          <w:color w:val="002060"/>
          <w:sz w:val="24"/>
          <w:szCs w:val="24"/>
          <w:rtl/>
          <w:lang w:bidi="fa-IR"/>
        </w:rPr>
        <w:t>(این قول حد وسط بین دو قول قخر المحققین و استاد است</w:t>
      </w:r>
      <w:r w:rsidR="00DF7053">
        <w:rPr>
          <w:rFonts w:ascii="Tahoma" w:eastAsia="Calibri" w:hAnsi="Tahoma" w:cs="Tahoma" w:hint="cs"/>
          <w:color w:val="002060"/>
          <w:sz w:val="24"/>
          <w:szCs w:val="24"/>
          <w:rtl/>
          <w:lang w:bidi="fa-IR"/>
        </w:rPr>
        <w:t>.</w:t>
      </w:r>
      <w:r w:rsidR="00DF7053" w:rsidRPr="00DF7053">
        <w:rPr>
          <w:rFonts w:ascii="Tahoma" w:eastAsia="Calibri" w:hAnsi="Tahoma" w:cs="Tahoma" w:hint="cs"/>
          <w:color w:val="002060"/>
          <w:sz w:val="24"/>
          <w:szCs w:val="24"/>
          <w:rtl/>
          <w:lang w:bidi="fa-IR"/>
        </w:rPr>
        <w:t>)</w:t>
      </w:r>
    </w:p>
    <w:p w:rsidR="00CB15F1" w:rsidRPr="00CB15F1" w:rsidRDefault="00CB15F1" w:rsidP="00CB15F1">
      <w:pPr>
        <w:bidi/>
        <w:spacing w:line="256" w:lineRule="auto"/>
        <w:rPr>
          <w:rFonts w:ascii="Tahoma" w:eastAsia="Calibri" w:hAnsi="Tahoma" w:cs="Tahoma"/>
          <w:sz w:val="24"/>
          <w:szCs w:val="24"/>
          <w:rtl/>
          <w:lang w:bidi="fa-IR"/>
        </w:rPr>
      </w:pPr>
      <w:r w:rsidRPr="005C6A25">
        <w:rPr>
          <w:rFonts w:ascii="Tahoma" w:eastAsia="Calibri" w:hAnsi="Tahoma" w:cs="Tahoma" w:hint="cs"/>
          <w:color w:val="00B0F0"/>
          <w:sz w:val="24"/>
          <w:szCs w:val="24"/>
          <w:rtl/>
          <w:lang w:bidi="fa-IR"/>
        </w:rPr>
        <w:t>1</w:t>
      </w:r>
      <w:r w:rsidRPr="00CB15F1">
        <w:rPr>
          <w:rFonts w:ascii="Tahoma" w:eastAsia="Calibri" w:hAnsi="Tahoma" w:cs="Tahoma" w:hint="cs"/>
          <w:sz w:val="24"/>
          <w:szCs w:val="24"/>
          <w:rtl/>
          <w:lang w:bidi="fa-IR"/>
        </w:rPr>
        <w:t xml:space="preserve">.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مُحَمَّدُ بْنُ عَلِی بْنِ الْحُسَینِ </w:t>
      </w:r>
      <w:r w:rsidR="008B4C00" w:rsidRPr="005C6A25">
        <w:rPr>
          <w:rFonts w:ascii="Tahoma" w:eastAsia="Calibri" w:hAnsi="Tahoma" w:cs="Tahoma" w:hint="cs"/>
          <w:color w:val="002060"/>
          <w:sz w:val="24"/>
          <w:szCs w:val="24"/>
          <w:rtl/>
          <w:lang w:bidi="fa-IR"/>
        </w:rPr>
        <w:t>(</w:t>
      </w:r>
      <w:r w:rsidRPr="005C6A25">
        <w:rPr>
          <w:rFonts w:ascii="Tahoma" w:eastAsia="Calibri" w:hAnsi="Tahoma" w:cs="Tahoma" w:hint="cs"/>
          <w:color w:val="002060"/>
          <w:sz w:val="24"/>
          <w:szCs w:val="24"/>
          <w:rtl/>
          <w:lang w:bidi="fa-IR"/>
        </w:rPr>
        <w:t>شیخ صدوق</w:t>
      </w:r>
      <w:r w:rsidR="008B4C00" w:rsidRPr="005C6A25">
        <w:rPr>
          <w:rFonts w:ascii="Tahoma" w:eastAsia="Calibri" w:hAnsi="Tahoma" w:cs="Tahoma" w:hint="cs"/>
          <w:color w:val="002060"/>
          <w:sz w:val="24"/>
          <w:szCs w:val="24"/>
          <w:rtl/>
          <w:lang w:bidi="fa-IR"/>
        </w:rPr>
        <w:t>)</w:t>
      </w:r>
      <w:r w:rsidRPr="005C6A25">
        <w:rPr>
          <w:rFonts w:ascii="Tahoma" w:eastAsia="Calibri" w:hAnsi="Tahoma" w:cs="Tahoma" w:hint="cs"/>
          <w:color w:val="002060"/>
          <w:sz w:val="24"/>
          <w:szCs w:val="24"/>
          <w:rtl/>
          <w:lang w:bidi="fa-IR"/>
        </w:rPr>
        <w:t xml:space="preserve"> </w:t>
      </w:r>
      <w:r w:rsidRPr="00CB15F1">
        <w:rPr>
          <w:rFonts w:ascii="Tahoma" w:eastAsia="Calibri" w:hAnsi="Tahoma" w:cs="Tahoma" w:hint="cs"/>
          <w:sz w:val="24"/>
          <w:szCs w:val="24"/>
          <w:rtl/>
          <w:lang w:bidi="fa-IR"/>
        </w:rPr>
        <w:t xml:space="preserve">بِإِسْنَادِهِ عَنِ الْعَلَاءِ </w:t>
      </w:r>
      <w:r w:rsidR="008B4C00" w:rsidRPr="005C6A25">
        <w:rPr>
          <w:rFonts w:ascii="Tahoma" w:eastAsia="Calibri" w:hAnsi="Tahoma" w:cs="Tahoma" w:hint="cs"/>
          <w:color w:val="002060"/>
          <w:sz w:val="24"/>
          <w:szCs w:val="24"/>
          <w:rtl/>
          <w:lang w:bidi="fa-IR"/>
        </w:rPr>
        <w:t>(</w:t>
      </w:r>
      <w:r w:rsidRPr="005C6A25">
        <w:rPr>
          <w:rFonts w:ascii="Tahoma" w:eastAsia="Calibri" w:hAnsi="Tahoma" w:cs="Tahoma" w:hint="cs"/>
          <w:color w:val="002060"/>
          <w:sz w:val="24"/>
          <w:szCs w:val="24"/>
          <w:rtl/>
          <w:lang w:bidi="fa-IR"/>
        </w:rPr>
        <w:t>از اجلاء</w:t>
      </w:r>
      <w:r w:rsidR="008B4C00" w:rsidRPr="005C6A25">
        <w:rPr>
          <w:rFonts w:ascii="Tahoma" w:eastAsia="Calibri" w:hAnsi="Tahoma" w:cs="Tahoma" w:hint="cs"/>
          <w:color w:val="002060"/>
          <w:sz w:val="24"/>
          <w:szCs w:val="24"/>
          <w:rtl/>
          <w:lang w:bidi="fa-IR"/>
        </w:rPr>
        <w:t>)</w:t>
      </w:r>
      <w:r w:rsidRPr="005C6A25">
        <w:rPr>
          <w:rFonts w:ascii="Tahoma" w:eastAsia="Calibri" w:hAnsi="Tahoma" w:cs="Tahoma" w:hint="cs"/>
          <w:color w:val="002060"/>
          <w:sz w:val="24"/>
          <w:szCs w:val="24"/>
          <w:rtl/>
          <w:lang w:bidi="fa-IR"/>
        </w:rPr>
        <w:t xml:space="preserve"> </w:t>
      </w:r>
      <w:r w:rsidRPr="00CB15F1">
        <w:rPr>
          <w:rFonts w:ascii="Tahoma" w:eastAsia="Calibri" w:hAnsi="Tahoma" w:cs="Tahoma" w:hint="cs"/>
          <w:sz w:val="24"/>
          <w:szCs w:val="24"/>
          <w:rtl/>
          <w:lang w:bidi="fa-IR"/>
        </w:rPr>
        <w:t xml:space="preserve">عَنْ مُحَمَّدِ بْنِ مُسْلِمٍ </w:t>
      </w:r>
      <w:r w:rsidR="008B4C00" w:rsidRPr="005C6A25">
        <w:rPr>
          <w:rFonts w:ascii="Tahoma" w:eastAsia="Calibri" w:hAnsi="Tahoma" w:cs="Tahoma" w:hint="cs"/>
          <w:color w:val="002060"/>
          <w:sz w:val="24"/>
          <w:szCs w:val="24"/>
          <w:rtl/>
          <w:lang w:bidi="fa-IR"/>
        </w:rPr>
        <w:t>(</w:t>
      </w:r>
      <w:r w:rsidRPr="005C6A25">
        <w:rPr>
          <w:rFonts w:ascii="Tahoma" w:eastAsia="Calibri" w:hAnsi="Tahoma" w:cs="Tahoma" w:hint="cs"/>
          <w:color w:val="002060"/>
          <w:sz w:val="24"/>
          <w:szCs w:val="24"/>
          <w:rtl/>
          <w:lang w:bidi="fa-IR"/>
        </w:rPr>
        <w:t>از اجلاء</w:t>
      </w:r>
      <w:r w:rsidR="008B4C00" w:rsidRPr="005C6A25">
        <w:rPr>
          <w:rFonts w:ascii="Tahoma" w:eastAsia="Calibri" w:hAnsi="Tahoma" w:cs="Tahoma" w:hint="cs"/>
          <w:color w:val="002060"/>
          <w:sz w:val="24"/>
          <w:szCs w:val="24"/>
          <w:rtl/>
          <w:lang w:bidi="fa-IR"/>
        </w:rPr>
        <w:t>)</w:t>
      </w:r>
      <w:r w:rsidRPr="005C6A25">
        <w:rPr>
          <w:rFonts w:ascii="Tahoma" w:eastAsia="Calibri" w:hAnsi="Tahoma" w:cs="Tahoma" w:hint="cs"/>
          <w:color w:val="002060"/>
          <w:sz w:val="24"/>
          <w:szCs w:val="24"/>
          <w:rtl/>
          <w:lang w:bidi="fa-IR"/>
        </w:rPr>
        <w:t xml:space="preserve"> </w:t>
      </w:r>
      <w:r w:rsidRPr="00CB15F1">
        <w:rPr>
          <w:rFonts w:ascii="Tahoma" w:eastAsia="Calibri" w:hAnsi="Tahoma" w:cs="Tahoma" w:hint="cs"/>
          <w:sz w:val="24"/>
          <w:szCs w:val="24"/>
          <w:rtl/>
          <w:lang w:bidi="fa-IR"/>
        </w:rPr>
        <w:t xml:space="preserve">عَنْ أَبِی جَعْفَرٍ </w:t>
      </w:r>
      <w:r w:rsidR="00E95FD7">
        <w:rPr>
          <w:rFonts w:ascii="Tahoma" w:eastAsia="Calibri" w:hAnsi="Tahoma" w:cs="Tahoma" w:hint="cs"/>
          <w:sz w:val="24"/>
          <w:szCs w:val="24"/>
          <w:rtl/>
          <w:lang w:bidi="fa-IR"/>
        </w:rPr>
        <w:t>(علیه السلام)</w:t>
      </w:r>
      <w:r w:rsidRPr="00CB15F1">
        <w:rPr>
          <w:rFonts w:ascii="Tahoma" w:eastAsia="Calibri" w:hAnsi="Tahoma" w:cs="Tahoma" w:hint="cs"/>
          <w:sz w:val="24"/>
          <w:szCs w:val="24"/>
          <w:rtl/>
          <w:lang w:bidi="fa-IR"/>
        </w:rPr>
        <w:t xml:space="preserve"> قَالَ: </w:t>
      </w:r>
      <w:r w:rsidRPr="005C6A25">
        <w:rPr>
          <w:rFonts w:ascii="Tahoma" w:eastAsia="Calibri" w:hAnsi="Tahoma" w:cs="Tahoma" w:hint="cs"/>
          <w:color w:val="00B050"/>
          <w:sz w:val="24"/>
          <w:szCs w:val="24"/>
          <w:rtl/>
          <w:lang w:bidi="fa-IR"/>
        </w:rPr>
        <w:t>لَوْ أَنَّ رَجُلًا تَزَوَّجَ جَارِیةً رَضِیعَةً فَأَرْضَعَتْهَا امْرَأَتُهُ فَسَدَ النِّکاحُ</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w:t>
      </w:r>
      <w:r w:rsidRPr="00CB15F1">
        <w:rPr>
          <w:rFonts w:ascii="Tahoma" w:eastAsia="Calibri" w:hAnsi="Tahoma" w:cs="Tahoma"/>
          <w:sz w:val="24"/>
          <w:szCs w:val="24"/>
          <w:vertAlign w:val="superscript"/>
          <w:rtl/>
          <w:lang w:bidi="fa-IR"/>
        </w:rPr>
        <w:footnoteReference w:id="157"/>
      </w:r>
    </w:p>
    <w:p w:rsidR="00CB15F1" w:rsidRPr="00CB15F1" w:rsidRDefault="00CB15F1" w:rsidP="00CB15F1">
      <w:pPr>
        <w:bidi/>
        <w:spacing w:line="256" w:lineRule="auto"/>
        <w:rPr>
          <w:rFonts w:ascii="Tahoma" w:eastAsia="Calibri" w:hAnsi="Tahoma" w:cs="Tahoma"/>
          <w:sz w:val="24"/>
          <w:szCs w:val="24"/>
          <w:rtl/>
          <w:lang w:bidi="fa-IR"/>
        </w:rPr>
      </w:pPr>
      <w:r w:rsidRPr="005C6A25">
        <w:rPr>
          <w:rFonts w:ascii="Tahoma" w:eastAsia="Calibri" w:hAnsi="Tahoma" w:cs="Tahoma" w:hint="cs"/>
          <w:color w:val="00B0F0"/>
          <w:sz w:val="24"/>
          <w:szCs w:val="24"/>
          <w:rtl/>
          <w:lang w:bidi="fa-IR"/>
        </w:rPr>
        <w:t>علاء</w:t>
      </w:r>
      <w:r w:rsidRPr="005C6A25">
        <w:rPr>
          <w:rFonts w:ascii="Tahoma" w:eastAsia="Calibri" w:hAnsi="Tahoma" w:cs="Tahoma" w:hint="cs"/>
          <w:sz w:val="24"/>
          <w:szCs w:val="24"/>
          <w:rtl/>
          <w:lang w:bidi="fa-IR"/>
        </w:rPr>
        <w:t>:</w:t>
      </w:r>
      <w:r w:rsidRPr="00CB15F1">
        <w:rPr>
          <w:rFonts w:ascii="Tahoma" w:eastAsia="Calibri" w:hAnsi="Tahoma" w:cs="Tahoma" w:hint="cs"/>
          <w:sz w:val="24"/>
          <w:szCs w:val="24"/>
          <w:rtl/>
          <w:lang w:bidi="fa-IR"/>
        </w:rPr>
        <w:t xml:space="preserve"> عنوان مشترک که در اینجا به قرینه‌ی نقل از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محمد بن مسلم</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علاء بن رزین قلاء ثقفی</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است، ثقه، جلیل‌القدر و از اصحاب </w:t>
      </w:r>
      <w:r w:rsidR="00E95FD7">
        <w:rPr>
          <w:rFonts w:ascii="Tahoma" w:eastAsia="Calibri" w:hAnsi="Tahoma" w:cs="Tahoma"/>
          <w:sz w:val="24"/>
          <w:szCs w:val="24"/>
          <w:rtl/>
          <w:lang w:bidi="fa-IR"/>
        </w:rPr>
        <w:t>امام صادق (علیه السلام)</w:t>
      </w:r>
      <w:r w:rsidRPr="00CB15F1">
        <w:rPr>
          <w:rFonts w:ascii="Tahoma" w:eastAsia="Calibri" w:hAnsi="Tahoma" w:cs="Tahoma" w:hint="cs"/>
          <w:sz w:val="24"/>
          <w:szCs w:val="24"/>
          <w:rtl/>
          <w:lang w:bidi="fa-IR"/>
        </w:rPr>
        <w:t xml:space="preserve">. سند </w:t>
      </w:r>
      <w:r w:rsidR="001475F4">
        <w:rPr>
          <w:rFonts w:ascii="Tahoma" w:eastAsia="Calibri" w:hAnsi="Tahoma" w:cs="Tahoma"/>
          <w:sz w:val="24"/>
          <w:szCs w:val="24"/>
          <w:rtl/>
          <w:lang w:bidi="fa-IR"/>
        </w:rPr>
        <w:t>شیخ صدوق</w:t>
      </w:r>
      <w:r w:rsidRPr="00CB15F1">
        <w:rPr>
          <w:rFonts w:ascii="Tahoma" w:eastAsia="Calibri" w:hAnsi="Tahoma" w:cs="Tahoma" w:hint="cs"/>
          <w:sz w:val="24"/>
          <w:szCs w:val="24"/>
          <w:rtl/>
          <w:lang w:bidi="fa-IR"/>
        </w:rPr>
        <w:t xml:space="preserve"> به او در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من لا یحضر</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آمده و صحیح است.</w:t>
      </w:r>
    </w:p>
    <w:p w:rsidR="00CB15F1" w:rsidRPr="00CB15F1" w:rsidRDefault="00CB15F1" w:rsidP="00CB15F1">
      <w:pPr>
        <w:bidi/>
        <w:spacing w:line="256" w:lineRule="auto"/>
        <w:rPr>
          <w:rFonts w:ascii="Tahoma" w:eastAsia="Calibri" w:hAnsi="Tahoma" w:cs="Tahoma"/>
          <w:sz w:val="24"/>
          <w:szCs w:val="24"/>
          <w:rtl/>
          <w:lang w:bidi="fa-IR"/>
        </w:rPr>
      </w:pPr>
      <w:r w:rsidRPr="00CB15F1">
        <w:rPr>
          <w:rFonts w:ascii="Tahoma" w:eastAsia="Calibri" w:hAnsi="Tahoma" w:cs="Tahoma" w:hint="cs"/>
          <w:sz w:val="24"/>
          <w:szCs w:val="24"/>
          <w:rtl/>
          <w:lang w:bidi="fa-IR"/>
        </w:rPr>
        <w:t>با توجه به راویان، این روایت صحیحه است.</w:t>
      </w:r>
    </w:p>
    <w:p w:rsidR="00CB15F1" w:rsidRPr="00CB15F1" w:rsidRDefault="00CB15F1" w:rsidP="00CB15F1">
      <w:pPr>
        <w:bidi/>
        <w:spacing w:line="256" w:lineRule="auto"/>
        <w:rPr>
          <w:rFonts w:ascii="Tahoma" w:eastAsia="Calibri" w:hAnsi="Tahoma" w:cs="Tahoma"/>
          <w:sz w:val="24"/>
          <w:szCs w:val="24"/>
          <w:rtl/>
          <w:lang w:bidi="fa-IR"/>
        </w:rPr>
      </w:pPr>
      <w:r w:rsidRPr="005C6A25">
        <w:rPr>
          <w:rFonts w:ascii="Tahoma" w:eastAsia="Calibri" w:hAnsi="Tahoma" w:cs="Tahoma" w:hint="cs"/>
          <w:color w:val="00B0F0"/>
          <w:sz w:val="24"/>
          <w:szCs w:val="24"/>
          <w:rtl/>
          <w:lang w:bidi="fa-IR"/>
        </w:rPr>
        <w:t>2</w:t>
      </w:r>
      <w:r w:rsidRPr="00CB15F1">
        <w:rPr>
          <w:rFonts w:ascii="Tahoma" w:eastAsia="Calibri" w:hAnsi="Tahoma" w:cs="Tahoma" w:hint="cs"/>
          <w:sz w:val="24"/>
          <w:szCs w:val="24"/>
          <w:rtl/>
          <w:lang w:bidi="fa-IR"/>
        </w:rPr>
        <w:t xml:space="preserve">.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وَ بِالْإِسْنَادِ عَنِ الْحَلَبِی </w:t>
      </w:r>
      <w:r w:rsidR="008B4C00" w:rsidRPr="005C6A25">
        <w:rPr>
          <w:rFonts w:ascii="Tahoma" w:eastAsia="Calibri" w:hAnsi="Tahoma" w:cs="Tahoma" w:hint="cs"/>
          <w:color w:val="002060"/>
          <w:sz w:val="24"/>
          <w:szCs w:val="24"/>
          <w:rtl/>
          <w:lang w:bidi="fa-IR"/>
        </w:rPr>
        <w:t>(</w:t>
      </w:r>
      <w:r w:rsidRPr="005C6A25">
        <w:rPr>
          <w:rFonts w:ascii="Tahoma" w:eastAsia="Calibri" w:hAnsi="Tahoma" w:cs="Tahoma" w:hint="cs"/>
          <w:color w:val="002060"/>
          <w:sz w:val="24"/>
          <w:szCs w:val="24"/>
          <w:rtl/>
          <w:lang w:bidi="fa-IR"/>
        </w:rPr>
        <w:t>از اجلاء</w:t>
      </w:r>
      <w:r w:rsidR="008B4C00" w:rsidRPr="005C6A25">
        <w:rPr>
          <w:rFonts w:ascii="Tahoma" w:eastAsia="Calibri" w:hAnsi="Tahoma" w:cs="Tahoma" w:hint="cs"/>
          <w:color w:val="002060"/>
          <w:sz w:val="24"/>
          <w:szCs w:val="24"/>
          <w:rtl/>
          <w:lang w:bidi="fa-IR"/>
        </w:rPr>
        <w:t>)</w:t>
      </w:r>
      <w:r w:rsidRPr="005C6A25">
        <w:rPr>
          <w:rFonts w:ascii="Tahoma" w:eastAsia="Calibri" w:hAnsi="Tahoma" w:cs="Tahoma" w:hint="cs"/>
          <w:color w:val="002060"/>
          <w:sz w:val="24"/>
          <w:szCs w:val="24"/>
          <w:rtl/>
          <w:lang w:bidi="fa-IR"/>
        </w:rPr>
        <w:t xml:space="preserve"> </w:t>
      </w:r>
      <w:r w:rsidRPr="00CB15F1">
        <w:rPr>
          <w:rFonts w:ascii="Tahoma" w:eastAsia="Calibri" w:hAnsi="Tahoma" w:cs="Tahoma" w:hint="cs"/>
          <w:sz w:val="24"/>
          <w:szCs w:val="24"/>
          <w:rtl/>
          <w:lang w:bidi="fa-IR"/>
        </w:rPr>
        <w:t xml:space="preserve">وَ عَبْدِ اللَّهِ بْنِ سِنَانٍ </w:t>
      </w:r>
      <w:r w:rsidR="008B4C00" w:rsidRPr="005C6A25">
        <w:rPr>
          <w:rFonts w:ascii="Tahoma" w:eastAsia="Calibri" w:hAnsi="Tahoma" w:cs="Tahoma" w:hint="cs"/>
          <w:color w:val="002060"/>
          <w:sz w:val="24"/>
          <w:szCs w:val="24"/>
          <w:rtl/>
          <w:lang w:bidi="fa-IR"/>
        </w:rPr>
        <w:t>(</w:t>
      </w:r>
      <w:r w:rsidRPr="005C6A25">
        <w:rPr>
          <w:rFonts w:ascii="Tahoma" w:eastAsia="Calibri" w:hAnsi="Tahoma" w:cs="Tahoma" w:hint="cs"/>
          <w:color w:val="002060"/>
          <w:sz w:val="24"/>
          <w:szCs w:val="24"/>
          <w:rtl/>
          <w:lang w:bidi="fa-IR"/>
        </w:rPr>
        <w:t>از اجلاء</w:t>
      </w:r>
      <w:r w:rsidR="008B4C00" w:rsidRPr="005C6A25">
        <w:rPr>
          <w:rFonts w:ascii="Tahoma" w:eastAsia="Calibri" w:hAnsi="Tahoma" w:cs="Tahoma" w:hint="cs"/>
          <w:color w:val="002060"/>
          <w:sz w:val="24"/>
          <w:szCs w:val="24"/>
          <w:rtl/>
          <w:lang w:bidi="fa-IR"/>
        </w:rPr>
        <w:t>)</w:t>
      </w:r>
      <w:r w:rsidRPr="005C6A25">
        <w:rPr>
          <w:rFonts w:ascii="Tahoma" w:eastAsia="Calibri" w:hAnsi="Tahoma" w:cs="Tahoma" w:hint="cs"/>
          <w:color w:val="002060"/>
          <w:sz w:val="24"/>
          <w:szCs w:val="24"/>
          <w:rtl/>
          <w:lang w:bidi="fa-IR"/>
        </w:rPr>
        <w:t xml:space="preserve"> </w:t>
      </w:r>
      <w:r w:rsidRPr="00CB15F1">
        <w:rPr>
          <w:rFonts w:ascii="Tahoma" w:eastAsia="Calibri" w:hAnsi="Tahoma" w:cs="Tahoma" w:hint="cs"/>
          <w:sz w:val="24"/>
          <w:szCs w:val="24"/>
          <w:rtl/>
          <w:lang w:bidi="fa-IR"/>
        </w:rPr>
        <w:t xml:space="preserve">عَنْ أَبِی عَبْدِ اللَّهِ </w:t>
      </w:r>
      <w:r w:rsidR="00E95FD7">
        <w:rPr>
          <w:rFonts w:ascii="Tahoma" w:eastAsia="Calibri" w:hAnsi="Tahoma" w:cs="Tahoma" w:hint="cs"/>
          <w:sz w:val="24"/>
          <w:szCs w:val="24"/>
          <w:rtl/>
          <w:lang w:bidi="fa-IR"/>
        </w:rPr>
        <w:t>(علیه السلام)</w:t>
      </w:r>
      <w:r w:rsidRPr="00CB15F1">
        <w:rPr>
          <w:rFonts w:ascii="Tahoma" w:eastAsia="Calibri" w:hAnsi="Tahoma" w:cs="Tahoma" w:hint="cs"/>
          <w:sz w:val="24"/>
          <w:szCs w:val="24"/>
          <w:rtl/>
          <w:lang w:bidi="fa-IR"/>
        </w:rPr>
        <w:t xml:space="preserve"> فِی رَجُلٍ تَزَوَّجَ جَارِیةً صَغِیرَةً فَأَرْضَعَتْهَا امْرَأَتُهُ وَ أُمُّ وَلَدِهِ </w:t>
      </w:r>
      <w:r w:rsidR="008B4C00" w:rsidRPr="005C6A25">
        <w:rPr>
          <w:rFonts w:ascii="Tahoma" w:eastAsia="Calibri" w:hAnsi="Tahoma" w:cs="Tahoma" w:hint="cs"/>
          <w:color w:val="002060"/>
          <w:sz w:val="24"/>
          <w:szCs w:val="24"/>
          <w:rtl/>
          <w:lang w:bidi="fa-IR"/>
        </w:rPr>
        <w:t>(</w:t>
      </w:r>
      <w:r w:rsidRPr="005C6A25">
        <w:rPr>
          <w:rFonts w:ascii="Tahoma" w:eastAsia="Calibri" w:hAnsi="Tahoma" w:cs="Tahoma" w:hint="cs"/>
          <w:color w:val="002060"/>
          <w:sz w:val="24"/>
          <w:szCs w:val="24"/>
          <w:rtl/>
          <w:lang w:bidi="fa-IR"/>
        </w:rPr>
        <w:t>یعنی مادر فرزندانِ مرد بوده و از او شیر داشته است</w:t>
      </w:r>
      <w:r w:rsidR="008B4C00" w:rsidRPr="005C6A25">
        <w:rPr>
          <w:rFonts w:ascii="Tahoma" w:eastAsia="Calibri" w:hAnsi="Tahoma" w:cs="Tahoma" w:hint="cs"/>
          <w:color w:val="002060"/>
          <w:sz w:val="24"/>
          <w:szCs w:val="24"/>
          <w:rtl/>
          <w:lang w:bidi="fa-IR"/>
        </w:rPr>
        <w:t>)</w:t>
      </w:r>
      <w:r w:rsidRPr="00CB15F1">
        <w:rPr>
          <w:rFonts w:ascii="Tahoma" w:eastAsia="Calibri" w:hAnsi="Tahoma" w:cs="Tahoma" w:hint="cs"/>
          <w:sz w:val="24"/>
          <w:szCs w:val="24"/>
          <w:rtl/>
          <w:lang w:bidi="fa-IR"/>
        </w:rPr>
        <w:t xml:space="preserve"> قَالَ </w:t>
      </w:r>
      <w:r w:rsidRPr="00DF7053">
        <w:rPr>
          <w:rFonts w:ascii="Tahoma" w:eastAsia="Calibri" w:hAnsi="Tahoma" w:cs="Tahoma" w:hint="cs"/>
          <w:color w:val="00B050"/>
          <w:sz w:val="24"/>
          <w:szCs w:val="24"/>
          <w:rtl/>
          <w:lang w:bidi="fa-IR"/>
        </w:rPr>
        <w:t>تَحْرُمُ عَلَیهِ</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w:t>
      </w:r>
      <w:r w:rsidRPr="00CB15F1">
        <w:rPr>
          <w:rFonts w:ascii="Tahoma" w:eastAsia="Calibri" w:hAnsi="Tahoma" w:cs="Tahoma"/>
          <w:sz w:val="24"/>
          <w:szCs w:val="24"/>
          <w:vertAlign w:val="superscript"/>
          <w:rtl/>
          <w:lang w:bidi="fa-IR"/>
        </w:rPr>
        <w:footnoteReference w:id="158"/>
      </w:r>
    </w:p>
    <w:p w:rsidR="00DF7053" w:rsidRDefault="00CB15F1" w:rsidP="00DF7053">
      <w:pPr>
        <w:bidi/>
        <w:spacing w:line="256" w:lineRule="auto"/>
        <w:rPr>
          <w:rFonts w:ascii="Tahoma" w:eastAsia="Calibri" w:hAnsi="Tahoma" w:cs="Tahoma"/>
          <w:sz w:val="24"/>
          <w:szCs w:val="24"/>
          <w:rtl/>
          <w:lang w:bidi="fa-IR"/>
        </w:rPr>
      </w:pPr>
      <w:r w:rsidRPr="00CB15F1">
        <w:rPr>
          <w:rFonts w:ascii="Tahoma" w:eastAsia="Calibri" w:hAnsi="Tahoma" w:cs="Tahoma" w:hint="cs"/>
          <w:sz w:val="24"/>
          <w:szCs w:val="24"/>
          <w:rtl/>
          <w:lang w:bidi="fa-IR"/>
        </w:rPr>
        <w:t xml:space="preserve">سند </w:t>
      </w:r>
      <w:r w:rsidR="001475F4">
        <w:rPr>
          <w:rFonts w:ascii="Tahoma" w:eastAsia="Calibri" w:hAnsi="Tahoma" w:cs="Tahoma"/>
          <w:sz w:val="24"/>
          <w:szCs w:val="24"/>
          <w:rtl/>
          <w:lang w:bidi="fa-IR"/>
        </w:rPr>
        <w:t>شیخ صدوق</w:t>
      </w:r>
      <w:r w:rsidRPr="00CB15F1">
        <w:rPr>
          <w:rFonts w:ascii="Tahoma" w:eastAsia="Calibri" w:hAnsi="Tahoma" w:cs="Tahoma" w:hint="cs"/>
          <w:sz w:val="24"/>
          <w:szCs w:val="24"/>
          <w:rtl/>
          <w:lang w:bidi="fa-IR"/>
        </w:rPr>
        <w:t xml:space="preserve"> به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عبیدالله الحلبی</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و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عبدالله بن سنان</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در مشیخه‌ی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من لا یحضره الفقیه</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آمده و صحیح است و درنتیجه این روایت صحیحه است.</w:t>
      </w:r>
      <w:r w:rsidR="00DF7053">
        <w:rPr>
          <w:rFonts w:ascii="Tahoma" w:eastAsia="Calibri" w:hAnsi="Tahoma" w:cs="Tahoma" w:hint="cs"/>
          <w:sz w:val="24"/>
          <w:szCs w:val="24"/>
          <w:rtl/>
          <w:lang w:bidi="fa-IR"/>
        </w:rPr>
        <w:t xml:space="preserve"> </w:t>
      </w:r>
    </w:p>
    <w:p w:rsidR="00DF7053" w:rsidRPr="00DF7053" w:rsidRDefault="00DF7053" w:rsidP="00DF7053">
      <w:pPr>
        <w:bidi/>
        <w:spacing w:line="256" w:lineRule="auto"/>
        <w:rPr>
          <w:rFonts w:ascii="Tahoma" w:eastAsia="Calibri" w:hAnsi="Tahoma" w:cs="Tahoma"/>
          <w:color w:val="002060"/>
          <w:sz w:val="24"/>
          <w:szCs w:val="24"/>
          <w:rtl/>
          <w:lang w:bidi="fa-IR"/>
        </w:rPr>
      </w:pPr>
      <w:r w:rsidRPr="00DF7053">
        <w:rPr>
          <w:rFonts w:ascii="Tahoma" w:eastAsia="Calibri" w:hAnsi="Tahoma" w:cs="Tahoma" w:hint="cs"/>
          <w:color w:val="002060"/>
          <w:sz w:val="24"/>
          <w:szCs w:val="24"/>
          <w:rtl/>
          <w:lang w:bidi="fa-IR"/>
        </w:rPr>
        <w:t>(روایاتی که در این اشکال بیان شده است، غیر از روایتی است که بیان شد</w:t>
      </w:r>
      <w:r>
        <w:rPr>
          <w:rFonts w:ascii="Tahoma" w:eastAsia="Calibri" w:hAnsi="Tahoma" w:cs="Tahoma" w:hint="cs"/>
          <w:color w:val="002060"/>
          <w:sz w:val="24"/>
          <w:szCs w:val="24"/>
          <w:rtl/>
          <w:lang w:bidi="fa-IR"/>
        </w:rPr>
        <w:t>.</w:t>
      </w:r>
      <w:r w:rsidRPr="00DF7053">
        <w:rPr>
          <w:rFonts w:ascii="Tahoma" w:eastAsia="Calibri" w:hAnsi="Tahoma" w:cs="Tahoma" w:hint="cs"/>
          <w:color w:val="002060"/>
          <w:sz w:val="24"/>
          <w:szCs w:val="24"/>
          <w:rtl/>
          <w:lang w:bidi="fa-IR"/>
        </w:rPr>
        <w:t>)</w:t>
      </w:r>
    </w:p>
    <w:p w:rsidR="00CB15F1" w:rsidRDefault="00CB15F1" w:rsidP="00CB15F1">
      <w:pPr>
        <w:bidi/>
        <w:spacing w:line="256" w:lineRule="auto"/>
        <w:rPr>
          <w:rFonts w:ascii="Tahoma" w:eastAsia="Calibri" w:hAnsi="Tahoma" w:cs="Tahoma"/>
          <w:sz w:val="24"/>
          <w:szCs w:val="24"/>
          <w:rtl/>
          <w:lang w:bidi="fa-IR"/>
        </w:rPr>
      </w:pPr>
    </w:p>
    <w:p w:rsidR="005C6A25" w:rsidRPr="00CB15F1" w:rsidRDefault="005C6A25" w:rsidP="005C6A25">
      <w:pPr>
        <w:bidi/>
        <w:spacing w:line="256" w:lineRule="auto"/>
        <w:rPr>
          <w:rFonts w:ascii="Tahoma" w:eastAsia="Calibri" w:hAnsi="Tahoma" w:cs="Tahoma"/>
          <w:sz w:val="24"/>
          <w:szCs w:val="24"/>
          <w:rtl/>
          <w:lang w:bidi="fa-IR"/>
        </w:rPr>
      </w:pPr>
    </w:p>
    <w:p w:rsidR="00CB15F1" w:rsidRPr="00CB15F1" w:rsidRDefault="00CB15F1" w:rsidP="00CB15F1">
      <w:pPr>
        <w:bidi/>
        <w:spacing w:line="256" w:lineRule="auto"/>
        <w:rPr>
          <w:rFonts w:ascii="Tahoma" w:eastAsia="Calibri" w:hAnsi="Tahoma" w:cs="Tahoma"/>
          <w:sz w:val="24"/>
          <w:szCs w:val="24"/>
          <w:rtl/>
          <w:lang w:bidi="fa-IR"/>
        </w:rPr>
      </w:pPr>
      <w:r w:rsidRPr="005C6A25">
        <w:rPr>
          <w:rFonts w:ascii="Tahoma" w:eastAsia="Calibri" w:hAnsi="Tahoma" w:cs="Tahoma" w:hint="cs"/>
          <w:color w:val="00B0F0"/>
          <w:sz w:val="24"/>
          <w:szCs w:val="24"/>
          <w:rtl/>
          <w:lang w:bidi="fa-IR"/>
        </w:rPr>
        <w:t>پاسخ</w:t>
      </w:r>
      <w:r w:rsidR="005C6A25" w:rsidRPr="005C6A25">
        <w:rPr>
          <w:rFonts w:ascii="Tahoma" w:eastAsia="Calibri" w:hAnsi="Tahoma" w:cs="Tahoma" w:hint="cs"/>
          <w:color w:val="00B0F0"/>
          <w:sz w:val="24"/>
          <w:szCs w:val="24"/>
          <w:rtl/>
          <w:lang w:bidi="fa-IR"/>
        </w:rPr>
        <w:t xml:space="preserve"> استاد</w:t>
      </w:r>
      <w:r w:rsidR="005C6A25">
        <w:rPr>
          <w:rFonts w:ascii="Tahoma" w:eastAsia="Calibri" w:hAnsi="Tahoma" w:cs="Tahoma" w:hint="cs"/>
          <w:sz w:val="24"/>
          <w:szCs w:val="24"/>
          <w:rtl/>
          <w:lang w:bidi="fa-IR"/>
        </w:rPr>
        <w:t>:</w:t>
      </w:r>
    </w:p>
    <w:p w:rsidR="00CB15F1" w:rsidRDefault="00CB15F1" w:rsidP="00CB15F1">
      <w:pPr>
        <w:bidi/>
        <w:spacing w:line="256" w:lineRule="auto"/>
        <w:rPr>
          <w:rFonts w:ascii="Tahoma" w:eastAsia="Calibri" w:hAnsi="Tahoma" w:cs="Tahoma"/>
          <w:sz w:val="24"/>
          <w:szCs w:val="24"/>
          <w:rtl/>
          <w:lang w:bidi="fa-IR"/>
        </w:rPr>
      </w:pPr>
      <w:r w:rsidRPr="00CB15F1">
        <w:rPr>
          <w:rFonts w:ascii="Tahoma" w:eastAsia="Calibri" w:hAnsi="Tahoma" w:cs="Tahoma" w:hint="cs"/>
          <w:sz w:val="24"/>
          <w:szCs w:val="24"/>
          <w:rtl/>
          <w:lang w:bidi="fa-IR"/>
        </w:rPr>
        <w:t xml:space="preserve">گرچه سند این دو روایت صحیح است، اما دلالت آنها حرام شدن مرضعه‌ی اولی نیست، بلکه ظاهر آنها تنها حرمت فساد نکاح صغیره است. به همین دلیل عنوانی که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شیخ حر عاملی</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برای این باب انتخاب کرده است صحیح نیست. ایشان این اخبار را تحت عنوان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بَابُ أَنَّ مَنْ تَزَوَّجَ رَضِیعَةً فَأَرْضَعَتْهَا امْرَأَتُهُ أَوْ أُمُّ وَلَدِهِ حَرُمَتْ عَلَیهِ الصَّغِیرَةُ وَ بَطَلَ نِکاحُهُمَا</w:t>
      </w:r>
      <w:r w:rsidR="00B61D6B">
        <w:rPr>
          <w:rFonts w:ascii="Tahoma" w:eastAsia="Calibri" w:hAnsi="Tahoma" w:cs="Tahoma"/>
          <w:sz w:val="24"/>
          <w:szCs w:val="24"/>
          <w:rtl/>
          <w:lang w:bidi="fa-IR"/>
        </w:rPr>
        <w:t>"</w:t>
      </w:r>
      <w:r w:rsidRPr="00CB15F1">
        <w:rPr>
          <w:rFonts w:ascii="Tahoma" w:eastAsia="Calibri" w:hAnsi="Tahoma" w:cs="Tahoma"/>
          <w:sz w:val="24"/>
          <w:szCs w:val="24"/>
          <w:vertAlign w:val="superscript"/>
          <w:rtl/>
          <w:lang w:bidi="fa-IR"/>
        </w:rPr>
        <w:footnoteReference w:id="159"/>
      </w:r>
      <w:r w:rsidRPr="00CB15F1">
        <w:rPr>
          <w:rFonts w:ascii="Tahoma" w:eastAsia="Calibri" w:hAnsi="Tahoma" w:cs="Tahoma" w:hint="cs"/>
          <w:sz w:val="24"/>
          <w:szCs w:val="24"/>
          <w:rtl/>
          <w:lang w:bidi="fa-IR"/>
        </w:rPr>
        <w:t xml:space="preserve"> ذکر کرده‌اند</w:t>
      </w:r>
      <w:r>
        <w:rPr>
          <w:rFonts w:ascii="Tahoma" w:eastAsia="Calibri" w:hAnsi="Tahoma" w:cs="Tahoma" w:hint="cs"/>
          <w:sz w:val="24"/>
          <w:szCs w:val="24"/>
          <w:rtl/>
          <w:lang w:bidi="fa-IR"/>
        </w:rPr>
        <w:t>،</w:t>
      </w:r>
      <w:r w:rsidRPr="00CB15F1">
        <w:rPr>
          <w:rFonts w:ascii="Tahoma" w:eastAsia="Calibri" w:hAnsi="Tahoma" w:cs="Tahoma" w:hint="cs"/>
          <w:sz w:val="24"/>
          <w:szCs w:val="24"/>
          <w:rtl/>
          <w:lang w:bidi="fa-IR"/>
        </w:rPr>
        <w:t xml:space="preserve"> درحالی‌که این روایات فساد هر دو نکاح صغیره و مرضعه را نمی‌رسانند.</w:t>
      </w:r>
    </w:p>
    <w:p w:rsidR="00866464" w:rsidRPr="00CB15F1" w:rsidRDefault="00866464" w:rsidP="00866464">
      <w:pPr>
        <w:bidi/>
        <w:spacing w:line="256" w:lineRule="auto"/>
        <w:rPr>
          <w:rFonts w:ascii="Tahoma" w:eastAsia="Calibri" w:hAnsi="Tahoma" w:cs="Tahoma"/>
          <w:sz w:val="24"/>
          <w:szCs w:val="24"/>
          <w:rtl/>
          <w:lang w:bidi="fa-IR"/>
        </w:rPr>
      </w:pPr>
    </w:p>
    <w:p w:rsidR="00CB15F1" w:rsidRPr="00CB15F1" w:rsidRDefault="00CB15F1" w:rsidP="00CB15F1">
      <w:pPr>
        <w:bidi/>
        <w:spacing w:line="256" w:lineRule="auto"/>
        <w:rPr>
          <w:rFonts w:ascii="Tahoma" w:eastAsia="Calibri" w:hAnsi="Tahoma" w:cs="Tahoma"/>
          <w:sz w:val="24"/>
          <w:szCs w:val="24"/>
          <w:rtl/>
          <w:lang w:bidi="fa-IR"/>
        </w:rPr>
      </w:pPr>
      <w:r w:rsidRPr="00866464">
        <w:rPr>
          <w:rFonts w:ascii="Tahoma" w:eastAsia="Calibri" w:hAnsi="Tahoma" w:cs="Tahoma" w:hint="eastAsia"/>
          <w:color w:val="00B0F0"/>
          <w:sz w:val="24"/>
          <w:szCs w:val="24"/>
          <w:rtl/>
          <w:lang w:bidi="fa-IR"/>
        </w:rPr>
        <w:t>تتمه‌</w:t>
      </w:r>
      <w:r w:rsidRPr="00866464">
        <w:rPr>
          <w:rFonts w:ascii="Tahoma" w:eastAsia="Calibri" w:hAnsi="Tahoma" w:cs="Tahoma" w:hint="cs"/>
          <w:color w:val="00B0F0"/>
          <w:sz w:val="24"/>
          <w:szCs w:val="24"/>
          <w:rtl/>
          <w:lang w:bidi="fa-IR"/>
        </w:rPr>
        <w:t>ی کلام مشهور</w:t>
      </w:r>
      <w:r w:rsidR="00866464">
        <w:rPr>
          <w:rFonts w:ascii="Tahoma" w:eastAsia="Calibri" w:hAnsi="Tahoma" w:cs="Tahoma" w:hint="cs"/>
          <w:sz w:val="24"/>
          <w:szCs w:val="24"/>
          <w:rtl/>
          <w:lang w:bidi="fa-IR"/>
        </w:rPr>
        <w:t>:</w:t>
      </w:r>
    </w:p>
    <w:p w:rsidR="00CB15F1" w:rsidRPr="00CB15F1" w:rsidRDefault="00CB15F1" w:rsidP="00CB15F1">
      <w:pPr>
        <w:bidi/>
        <w:spacing w:line="256" w:lineRule="auto"/>
        <w:rPr>
          <w:rFonts w:ascii="Tahoma" w:eastAsia="Calibri" w:hAnsi="Tahoma" w:cs="Tahoma"/>
          <w:sz w:val="24"/>
          <w:szCs w:val="24"/>
          <w:rtl/>
          <w:lang w:bidi="fa-IR"/>
        </w:rPr>
      </w:pPr>
      <w:r w:rsidRPr="00CB15F1">
        <w:rPr>
          <w:rFonts w:ascii="Tahoma" w:eastAsia="Calibri" w:hAnsi="Tahoma" w:cs="Tahoma" w:hint="cs"/>
          <w:sz w:val="24"/>
          <w:szCs w:val="24"/>
          <w:rtl/>
          <w:lang w:bidi="fa-IR"/>
        </w:rPr>
        <w:t>گفته شد که مشهور تنها حکم یک صورت را بیان کرده‌اند که بحث‌های مربوط به آن ذکر شد و اکنون به حکم سه صورت باقی می‌پردازیم.</w:t>
      </w:r>
    </w:p>
    <w:p w:rsidR="00866464" w:rsidRDefault="00CB15F1" w:rsidP="00866464">
      <w:pPr>
        <w:bidi/>
        <w:spacing w:line="256" w:lineRule="auto"/>
        <w:rPr>
          <w:rFonts w:ascii="Tahoma" w:eastAsia="Calibri" w:hAnsi="Tahoma" w:cs="Tahoma"/>
          <w:color w:val="002060"/>
          <w:sz w:val="24"/>
          <w:szCs w:val="24"/>
          <w:rtl/>
          <w:lang w:bidi="fa-IR"/>
        </w:rPr>
      </w:pPr>
      <w:r w:rsidRPr="00866464">
        <w:rPr>
          <w:rFonts w:ascii="Tahoma" w:eastAsia="Calibri" w:hAnsi="Tahoma" w:cs="Tahoma" w:hint="cs"/>
          <w:sz w:val="24"/>
          <w:szCs w:val="24"/>
          <w:highlight w:val="yellow"/>
          <w:rtl/>
          <w:lang w:bidi="fa-IR"/>
        </w:rPr>
        <w:t>حکم صورت دو</w:t>
      </w:r>
      <w:r w:rsidR="00866464">
        <w:rPr>
          <w:rFonts w:ascii="Tahoma" w:eastAsia="Calibri" w:hAnsi="Tahoma" w:cs="Tahoma" w:hint="cs"/>
          <w:sz w:val="24"/>
          <w:szCs w:val="24"/>
          <w:highlight w:val="yellow"/>
          <w:rtl/>
          <w:lang w:bidi="fa-IR"/>
        </w:rPr>
        <w:t>ّ</w:t>
      </w:r>
      <w:r w:rsidRPr="00866464">
        <w:rPr>
          <w:rFonts w:ascii="Tahoma" w:eastAsia="Calibri" w:hAnsi="Tahoma" w:cs="Tahoma" w:hint="cs"/>
          <w:sz w:val="24"/>
          <w:szCs w:val="24"/>
          <w:highlight w:val="yellow"/>
          <w:rtl/>
          <w:lang w:bidi="fa-IR"/>
        </w:rPr>
        <w:t>م</w:t>
      </w:r>
      <w:r w:rsidRPr="00CB15F1">
        <w:rPr>
          <w:rFonts w:ascii="Tahoma" w:eastAsia="Calibri" w:hAnsi="Tahoma" w:cs="Tahoma" w:hint="cs"/>
          <w:sz w:val="24"/>
          <w:szCs w:val="24"/>
          <w:rtl/>
          <w:lang w:bidi="fa-IR"/>
        </w:rPr>
        <w:t xml:space="preserve"> </w:t>
      </w:r>
      <w:r w:rsidRPr="00866464">
        <w:rPr>
          <w:rFonts w:ascii="Tahoma" w:eastAsia="Calibri" w:hAnsi="Tahoma" w:cs="Tahoma" w:hint="cs"/>
          <w:color w:val="002060"/>
          <w:sz w:val="24"/>
          <w:szCs w:val="24"/>
          <w:rtl/>
          <w:lang w:bidi="fa-IR"/>
        </w:rPr>
        <w:t xml:space="preserve">(دخول به مرضعه‌ی اول و عدم دخول به مرضعه‌ی دوم و متعلق بودن شیر مرضعه‌ی دوم به همسر سابق) </w:t>
      </w:r>
    </w:p>
    <w:p w:rsidR="00CB15F1" w:rsidRPr="00CB15F1" w:rsidRDefault="00CB15F1" w:rsidP="00866464">
      <w:pPr>
        <w:bidi/>
        <w:spacing w:line="256" w:lineRule="auto"/>
        <w:rPr>
          <w:rFonts w:ascii="Tahoma" w:eastAsia="Calibri" w:hAnsi="Tahoma" w:cs="Tahoma"/>
          <w:sz w:val="24"/>
          <w:szCs w:val="24"/>
          <w:rtl/>
          <w:lang w:bidi="fa-IR"/>
        </w:rPr>
      </w:pPr>
      <w:r w:rsidRPr="00CB15F1">
        <w:rPr>
          <w:rFonts w:ascii="Tahoma" w:eastAsia="Calibri" w:hAnsi="Tahoma" w:cs="Tahoma" w:hint="cs"/>
          <w:sz w:val="24"/>
          <w:szCs w:val="24"/>
          <w:rtl/>
          <w:lang w:bidi="fa-IR"/>
        </w:rPr>
        <w:t>نیز مانند حکم صورت اول است</w:t>
      </w:r>
      <w:r>
        <w:rPr>
          <w:rFonts w:ascii="Tahoma" w:eastAsia="Calibri" w:hAnsi="Tahoma" w:cs="Tahoma" w:hint="cs"/>
          <w:sz w:val="24"/>
          <w:szCs w:val="24"/>
          <w:rtl/>
          <w:lang w:bidi="fa-IR"/>
        </w:rPr>
        <w:t>،</w:t>
      </w:r>
      <w:r w:rsidRPr="00CB15F1">
        <w:rPr>
          <w:rFonts w:ascii="Tahoma" w:eastAsia="Calibri" w:hAnsi="Tahoma" w:cs="Tahoma" w:hint="cs"/>
          <w:sz w:val="24"/>
          <w:szCs w:val="24"/>
          <w:rtl/>
          <w:lang w:bidi="fa-IR"/>
        </w:rPr>
        <w:t xml:space="preserve"> یعنی علی القاعده فقط نکاح همسر صغیره باطل است</w:t>
      </w:r>
      <w:r>
        <w:rPr>
          <w:rFonts w:ascii="Tahoma" w:eastAsia="Calibri" w:hAnsi="Tahoma" w:cs="Tahoma" w:hint="cs"/>
          <w:sz w:val="24"/>
          <w:szCs w:val="24"/>
          <w:rtl/>
          <w:lang w:bidi="fa-IR"/>
        </w:rPr>
        <w:t>،</w:t>
      </w:r>
      <w:r w:rsidRPr="00CB15F1">
        <w:rPr>
          <w:rFonts w:ascii="Tahoma" w:eastAsia="Calibri" w:hAnsi="Tahoma" w:cs="Tahoma" w:hint="cs"/>
          <w:sz w:val="24"/>
          <w:szCs w:val="24"/>
          <w:rtl/>
          <w:lang w:bidi="fa-IR"/>
        </w:rPr>
        <w:t xml:space="preserve"> اما به دلیل روایت علی بن مهزیار</w:t>
      </w:r>
      <w:r w:rsidR="00866464">
        <w:rPr>
          <w:rFonts w:ascii="Tahoma" w:eastAsia="Calibri" w:hAnsi="Tahoma" w:cs="Tahoma" w:hint="cs"/>
          <w:sz w:val="24"/>
          <w:szCs w:val="24"/>
          <w:rtl/>
          <w:lang w:bidi="fa-IR"/>
        </w:rPr>
        <w:t>،</w:t>
      </w:r>
      <w:r w:rsidRPr="00CB15F1">
        <w:rPr>
          <w:rFonts w:ascii="Tahoma" w:eastAsia="Calibri" w:hAnsi="Tahoma" w:cs="Tahoma" w:hint="cs"/>
          <w:sz w:val="24"/>
          <w:szCs w:val="24"/>
          <w:rtl/>
          <w:lang w:bidi="fa-IR"/>
        </w:rPr>
        <w:t xml:space="preserve"> مرضعه‌ی اولی را نیز بر مرد حرام می‌دانیم</w:t>
      </w:r>
      <w:r>
        <w:rPr>
          <w:rFonts w:ascii="Tahoma" w:eastAsia="Calibri" w:hAnsi="Tahoma" w:cs="Tahoma" w:hint="cs"/>
          <w:sz w:val="24"/>
          <w:szCs w:val="24"/>
          <w:rtl/>
          <w:lang w:bidi="fa-IR"/>
        </w:rPr>
        <w:t>،</w:t>
      </w:r>
      <w:r w:rsidR="00866464">
        <w:rPr>
          <w:rFonts w:ascii="Tahoma" w:eastAsia="Calibri" w:hAnsi="Tahoma" w:cs="Tahoma" w:hint="cs"/>
          <w:sz w:val="24"/>
          <w:szCs w:val="24"/>
          <w:rtl/>
          <w:lang w:bidi="fa-IR"/>
        </w:rPr>
        <w:t xml:space="preserve"> یعنی </w:t>
      </w:r>
      <w:r w:rsidRPr="00CB15F1">
        <w:rPr>
          <w:rFonts w:ascii="Tahoma" w:eastAsia="Calibri" w:hAnsi="Tahoma" w:cs="Tahoma" w:hint="cs"/>
          <w:sz w:val="24"/>
          <w:szCs w:val="24"/>
          <w:rtl/>
          <w:lang w:bidi="fa-IR"/>
        </w:rPr>
        <w:t>همسر صغیره از باب دختر رضاعی بودن بر مرد حرام می‌شود</w:t>
      </w:r>
      <w:r w:rsidR="00866464">
        <w:rPr>
          <w:rFonts w:ascii="Tahoma" w:eastAsia="Calibri" w:hAnsi="Tahoma" w:cs="Tahoma" w:hint="cs"/>
          <w:sz w:val="24"/>
          <w:szCs w:val="24"/>
          <w:rtl/>
          <w:lang w:bidi="fa-IR"/>
        </w:rPr>
        <w:t xml:space="preserve">، اما مرضعه‌ی اول </w:t>
      </w:r>
      <w:r w:rsidRPr="00CB15F1">
        <w:rPr>
          <w:rFonts w:ascii="Tahoma" w:eastAsia="Calibri" w:hAnsi="Tahoma" w:cs="Tahoma" w:hint="cs"/>
          <w:sz w:val="24"/>
          <w:szCs w:val="24"/>
          <w:rtl/>
          <w:lang w:bidi="fa-IR"/>
        </w:rPr>
        <w:t xml:space="preserve">از باب </w:t>
      </w:r>
      <w:r w:rsidR="00B61D6B">
        <w:rPr>
          <w:rFonts w:ascii="Tahoma" w:eastAsia="Calibri" w:hAnsi="Tahoma" w:cs="Tahoma"/>
          <w:sz w:val="24"/>
          <w:szCs w:val="24"/>
          <w:rtl/>
          <w:lang w:bidi="fa-IR"/>
        </w:rPr>
        <w:t>"</w:t>
      </w:r>
      <w:r w:rsidRPr="00866464">
        <w:rPr>
          <w:rFonts w:ascii="Tahoma" w:eastAsia="Calibri" w:hAnsi="Tahoma" w:cs="Tahoma" w:hint="cs"/>
          <w:color w:val="006600"/>
          <w:sz w:val="24"/>
          <w:szCs w:val="24"/>
          <w:rtl/>
          <w:lang w:bidi="fa-IR"/>
        </w:rPr>
        <w:t>أُمَّهاتُ نِسائِکم</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بر مرد حرام نمی‌شود</w:t>
      </w:r>
      <w:r>
        <w:rPr>
          <w:rFonts w:ascii="Tahoma" w:eastAsia="Calibri" w:hAnsi="Tahoma" w:cs="Tahoma" w:hint="cs"/>
          <w:sz w:val="24"/>
          <w:szCs w:val="24"/>
          <w:rtl/>
          <w:lang w:bidi="fa-IR"/>
        </w:rPr>
        <w:t>،</w:t>
      </w:r>
      <w:r w:rsidRPr="00CB15F1">
        <w:rPr>
          <w:rFonts w:ascii="Tahoma" w:eastAsia="Calibri" w:hAnsi="Tahoma" w:cs="Tahoma" w:hint="cs"/>
          <w:sz w:val="24"/>
          <w:szCs w:val="24"/>
          <w:rtl/>
          <w:lang w:bidi="fa-IR"/>
        </w:rPr>
        <w:t xml:space="preserve"> زیرا به دلیل هم‌زمان نبودن صدق عنوان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اُمّ</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و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زوجه</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بر مرضعه‌ی اول و همسر صغیره، عنوان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أُمَّهاتُ نِسائِکم</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بر مرضعه‌ی اول صادق نیست</w:t>
      </w:r>
      <w:r w:rsidR="00866464">
        <w:rPr>
          <w:rFonts w:ascii="Tahoma" w:eastAsia="Calibri" w:hAnsi="Tahoma" w:cs="Tahoma" w:hint="cs"/>
          <w:sz w:val="24"/>
          <w:szCs w:val="24"/>
          <w:rtl/>
          <w:lang w:bidi="fa-IR"/>
        </w:rPr>
        <w:t xml:space="preserve"> </w:t>
      </w:r>
      <w:r w:rsidRPr="00CB15F1">
        <w:rPr>
          <w:rFonts w:ascii="Tahoma" w:eastAsia="Calibri" w:hAnsi="Tahoma" w:cs="Tahoma" w:hint="cs"/>
          <w:sz w:val="24"/>
          <w:szCs w:val="24"/>
          <w:rtl/>
          <w:lang w:bidi="fa-IR"/>
        </w:rPr>
        <w:t xml:space="preserve">و طبق روایات </w:t>
      </w:r>
      <w:r w:rsidR="00866464">
        <w:rPr>
          <w:rFonts w:ascii="Tahoma" w:eastAsia="Calibri" w:hAnsi="Tahoma" w:cs="Tahoma" w:hint="cs"/>
          <w:sz w:val="24"/>
          <w:szCs w:val="24"/>
          <w:rtl/>
          <w:lang w:bidi="fa-IR"/>
        </w:rPr>
        <w:t>ا</w:t>
      </w:r>
      <w:r w:rsidRPr="00CB15F1">
        <w:rPr>
          <w:rFonts w:ascii="Tahoma" w:eastAsia="Calibri" w:hAnsi="Tahoma" w:cs="Tahoma" w:hint="cs"/>
          <w:sz w:val="24"/>
          <w:szCs w:val="24"/>
          <w:rtl/>
          <w:lang w:bidi="fa-IR"/>
        </w:rPr>
        <w:t xml:space="preserve">مام باقر و امام صادق </w:t>
      </w:r>
      <w:r w:rsidR="00866464" w:rsidRPr="00866464">
        <w:rPr>
          <w:rFonts w:ascii="Tahoma" w:eastAsia="Calibri" w:hAnsi="Tahoma" w:cs="Tahoma" w:hint="cs"/>
          <w:color w:val="002060"/>
          <w:sz w:val="24"/>
          <w:szCs w:val="24"/>
          <w:rtl/>
          <w:lang w:bidi="fa-IR"/>
        </w:rPr>
        <w:t>(</w:t>
      </w:r>
      <w:r w:rsidRPr="00866464">
        <w:rPr>
          <w:rFonts w:ascii="Tahoma" w:eastAsia="Calibri" w:hAnsi="Tahoma" w:cs="Tahoma" w:hint="cs"/>
          <w:color w:val="002060"/>
          <w:sz w:val="24"/>
          <w:szCs w:val="24"/>
          <w:rtl/>
          <w:lang w:bidi="fa-IR"/>
        </w:rPr>
        <w:t>علیهما</w:t>
      </w:r>
      <w:r w:rsidR="00866464" w:rsidRPr="00866464">
        <w:rPr>
          <w:rFonts w:ascii="Tahoma" w:eastAsia="Calibri" w:hAnsi="Tahoma" w:cs="Tahoma" w:hint="cs"/>
          <w:color w:val="002060"/>
          <w:sz w:val="24"/>
          <w:szCs w:val="24"/>
          <w:rtl/>
          <w:lang w:bidi="fa-IR"/>
        </w:rPr>
        <w:t xml:space="preserve"> </w:t>
      </w:r>
      <w:r w:rsidRPr="00866464">
        <w:rPr>
          <w:rFonts w:ascii="Tahoma" w:eastAsia="Calibri" w:hAnsi="Tahoma" w:cs="Tahoma" w:hint="cs"/>
          <w:color w:val="002060"/>
          <w:sz w:val="24"/>
          <w:szCs w:val="24"/>
          <w:rtl/>
          <w:lang w:bidi="fa-IR"/>
        </w:rPr>
        <w:t>السلام</w:t>
      </w:r>
      <w:r w:rsidR="00866464" w:rsidRPr="00866464">
        <w:rPr>
          <w:rFonts w:ascii="Tahoma" w:eastAsia="Calibri" w:hAnsi="Tahoma" w:cs="Tahoma" w:hint="cs"/>
          <w:color w:val="002060"/>
          <w:sz w:val="24"/>
          <w:szCs w:val="24"/>
          <w:rtl/>
          <w:lang w:bidi="fa-IR"/>
        </w:rPr>
        <w:t>)</w:t>
      </w:r>
      <w:r w:rsidRPr="00CB15F1">
        <w:rPr>
          <w:rFonts w:ascii="Tahoma" w:eastAsia="Calibri" w:hAnsi="Tahoma" w:cs="Tahoma" w:hint="cs"/>
          <w:sz w:val="24"/>
          <w:szCs w:val="24"/>
          <w:rtl/>
          <w:lang w:bidi="fa-IR"/>
        </w:rPr>
        <w:t xml:space="preserve"> نیز بر مرد حرام نمی‌شود</w:t>
      </w:r>
      <w:r>
        <w:rPr>
          <w:rFonts w:ascii="Tahoma" w:eastAsia="Calibri" w:hAnsi="Tahoma" w:cs="Tahoma" w:hint="cs"/>
          <w:sz w:val="24"/>
          <w:szCs w:val="24"/>
          <w:rtl/>
          <w:lang w:bidi="fa-IR"/>
        </w:rPr>
        <w:t>،</w:t>
      </w:r>
      <w:r w:rsidRPr="00CB15F1">
        <w:rPr>
          <w:rFonts w:ascii="Tahoma" w:eastAsia="Calibri" w:hAnsi="Tahoma" w:cs="Tahoma" w:hint="cs"/>
          <w:sz w:val="24"/>
          <w:szCs w:val="24"/>
          <w:rtl/>
          <w:lang w:bidi="fa-IR"/>
        </w:rPr>
        <w:t xml:space="preserve"> زیرا این دو روایت تنها بر حرمت همسر صغیره دلالت دارند</w:t>
      </w:r>
      <w:r>
        <w:rPr>
          <w:rFonts w:ascii="Tahoma" w:eastAsia="Calibri" w:hAnsi="Tahoma" w:cs="Tahoma" w:hint="cs"/>
          <w:sz w:val="24"/>
          <w:szCs w:val="24"/>
          <w:rtl/>
          <w:lang w:bidi="fa-IR"/>
        </w:rPr>
        <w:t>،</w:t>
      </w:r>
      <w:r w:rsidR="00866464">
        <w:rPr>
          <w:rFonts w:ascii="Tahoma" w:eastAsia="Calibri" w:hAnsi="Tahoma" w:cs="Tahoma" w:hint="cs"/>
          <w:sz w:val="24"/>
          <w:szCs w:val="24"/>
          <w:rtl/>
          <w:lang w:bidi="fa-IR"/>
        </w:rPr>
        <w:t xml:space="preserve"> </w:t>
      </w:r>
      <w:r w:rsidRPr="00CB15F1">
        <w:rPr>
          <w:rFonts w:ascii="Tahoma" w:eastAsia="Calibri" w:hAnsi="Tahoma" w:cs="Tahoma" w:hint="cs"/>
          <w:sz w:val="24"/>
          <w:szCs w:val="24"/>
          <w:rtl/>
          <w:lang w:bidi="fa-IR"/>
        </w:rPr>
        <w:t>اما طبق روایت علی بن مهزیار بر مرد حرام می‌شود</w:t>
      </w:r>
      <w:r>
        <w:rPr>
          <w:rFonts w:ascii="Tahoma" w:eastAsia="Calibri" w:hAnsi="Tahoma" w:cs="Tahoma" w:hint="cs"/>
          <w:sz w:val="24"/>
          <w:szCs w:val="24"/>
          <w:rtl/>
          <w:lang w:bidi="fa-IR"/>
        </w:rPr>
        <w:t>،</w:t>
      </w:r>
      <w:r w:rsidRPr="00CB15F1">
        <w:rPr>
          <w:rFonts w:ascii="Tahoma" w:eastAsia="Calibri" w:hAnsi="Tahoma" w:cs="Tahoma" w:hint="cs"/>
          <w:sz w:val="24"/>
          <w:szCs w:val="24"/>
          <w:rtl/>
          <w:lang w:bidi="fa-IR"/>
        </w:rPr>
        <w:t xml:space="preserve"> زیرا در این روایت این‌گونه آمده است: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قِیلَ لَهُ إِنَّ رَجُلًا تَزَوَّجَ بِجَارِیةٍ صَغِیرَةٍ </w:t>
      </w:r>
      <w:r w:rsidRPr="00CB15F1">
        <w:rPr>
          <w:rFonts w:ascii="Tahoma" w:eastAsia="Calibri" w:hAnsi="Tahoma" w:cs="Tahoma" w:hint="cs"/>
          <w:sz w:val="24"/>
          <w:szCs w:val="24"/>
          <w:u w:val="single"/>
          <w:rtl/>
          <w:lang w:bidi="fa-IR"/>
        </w:rPr>
        <w:t>فَأَرْضَعَتْهَا امْرَأَتُهُ</w:t>
      </w:r>
      <w:r w:rsidRPr="00CB15F1">
        <w:rPr>
          <w:rFonts w:ascii="Tahoma" w:eastAsia="Calibri" w:hAnsi="Tahoma" w:cs="Tahoma" w:hint="cs"/>
          <w:sz w:val="24"/>
          <w:szCs w:val="24"/>
          <w:rtl/>
          <w:lang w:bidi="fa-IR"/>
        </w:rPr>
        <w:t xml:space="preserve"> ثُمَّ أَرْضَعَتْهَا امْرَأَةٌ لَهُ أُخْرَی... فَقَالَ أَبُو جَعْفَرٍ </w:t>
      </w:r>
      <w:r w:rsidR="00E95FD7">
        <w:rPr>
          <w:rFonts w:ascii="Tahoma" w:eastAsia="Calibri" w:hAnsi="Tahoma" w:cs="Tahoma" w:hint="cs"/>
          <w:sz w:val="24"/>
          <w:szCs w:val="24"/>
          <w:rtl/>
          <w:lang w:bidi="fa-IR"/>
        </w:rPr>
        <w:t>(علیه السلام)</w:t>
      </w:r>
      <w:r w:rsidRPr="00CB15F1">
        <w:rPr>
          <w:rFonts w:ascii="Tahoma" w:eastAsia="Calibri" w:hAnsi="Tahoma" w:cs="Tahoma" w:hint="cs"/>
          <w:sz w:val="24"/>
          <w:szCs w:val="24"/>
          <w:rtl/>
          <w:lang w:bidi="fa-IR"/>
        </w:rPr>
        <w:t>...</w:t>
      </w:r>
      <w:r w:rsidRPr="00866464">
        <w:rPr>
          <w:rFonts w:ascii="Tahoma" w:eastAsia="Calibri" w:hAnsi="Tahoma" w:cs="Tahoma" w:hint="cs"/>
          <w:color w:val="006600"/>
          <w:sz w:val="24"/>
          <w:szCs w:val="24"/>
          <w:rtl/>
          <w:lang w:bidi="fa-IR"/>
        </w:rPr>
        <w:t>تَحْرُمُ عَلَیهِ الْجَارِیةُ وَ امْرَأَتُهُ الَّتِی أَرْضَعَتْهَا أَوَّلًا فَأَمَّا الْأَخِیرَةُ فَلَمْ تَحْرُمْ عَلَیهِ کأَنَّهَا أَرْضَعَتِ ابْنَتَهُ</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این روایت نسبت به دخول یا عدم دخول مرد به مرضعه‌ی اول اطلاق دارد و به همین دلیل اطلاق روایت باعث حکم به حرمت مرضعه‌ی اولی بر مرد می‌شود.</w:t>
      </w:r>
    </w:p>
    <w:p w:rsidR="00CB15F1" w:rsidRPr="00CB15F1" w:rsidRDefault="00CB15F1" w:rsidP="00CB15F1">
      <w:pPr>
        <w:bidi/>
        <w:spacing w:line="256" w:lineRule="auto"/>
        <w:rPr>
          <w:rFonts w:ascii="Tahoma" w:eastAsia="Calibri" w:hAnsi="Tahoma" w:cs="Tahoma"/>
          <w:sz w:val="24"/>
          <w:szCs w:val="24"/>
          <w:rtl/>
          <w:lang w:bidi="fa-IR"/>
        </w:rPr>
      </w:pPr>
      <w:r w:rsidRPr="00866464">
        <w:rPr>
          <w:rFonts w:ascii="Tahoma" w:eastAsia="Calibri" w:hAnsi="Tahoma" w:cs="Tahoma" w:hint="cs"/>
          <w:sz w:val="24"/>
          <w:szCs w:val="24"/>
          <w:highlight w:val="yellow"/>
          <w:rtl/>
          <w:lang w:bidi="fa-IR"/>
        </w:rPr>
        <w:t>حکم صورت سو</w:t>
      </w:r>
      <w:r w:rsidR="00866464">
        <w:rPr>
          <w:rFonts w:ascii="Tahoma" w:eastAsia="Calibri" w:hAnsi="Tahoma" w:cs="Tahoma" w:hint="cs"/>
          <w:sz w:val="24"/>
          <w:szCs w:val="24"/>
          <w:highlight w:val="yellow"/>
          <w:rtl/>
          <w:lang w:bidi="fa-IR"/>
        </w:rPr>
        <w:t>ّ</w:t>
      </w:r>
      <w:r w:rsidRPr="00866464">
        <w:rPr>
          <w:rFonts w:ascii="Tahoma" w:eastAsia="Calibri" w:hAnsi="Tahoma" w:cs="Tahoma" w:hint="cs"/>
          <w:sz w:val="24"/>
          <w:szCs w:val="24"/>
          <w:highlight w:val="yellow"/>
          <w:rtl/>
          <w:lang w:bidi="fa-IR"/>
        </w:rPr>
        <w:t>م</w:t>
      </w:r>
      <w:r w:rsidRPr="00CB15F1">
        <w:rPr>
          <w:rFonts w:ascii="Tahoma" w:eastAsia="Calibri" w:hAnsi="Tahoma" w:cs="Tahoma" w:hint="cs"/>
          <w:sz w:val="24"/>
          <w:szCs w:val="24"/>
          <w:rtl/>
          <w:lang w:bidi="fa-IR"/>
        </w:rPr>
        <w:t xml:space="preserve"> </w:t>
      </w:r>
      <w:r w:rsidRPr="00866464">
        <w:rPr>
          <w:rFonts w:ascii="Tahoma" w:eastAsia="Calibri" w:hAnsi="Tahoma" w:cs="Tahoma" w:hint="cs"/>
          <w:color w:val="002060"/>
          <w:sz w:val="24"/>
          <w:szCs w:val="24"/>
          <w:rtl/>
          <w:lang w:bidi="fa-IR"/>
        </w:rPr>
        <w:t>(دخول به مرضعه‌ی دوم و عدم دخول به مرضعه‌ی اول و متعلق بودن شیر مرضعه‌ی اول به همسر سابق)</w:t>
      </w:r>
    </w:p>
    <w:p w:rsidR="00CB15F1" w:rsidRPr="00CB15F1" w:rsidRDefault="00866464" w:rsidP="00866464">
      <w:pPr>
        <w:bidi/>
        <w:spacing w:line="256" w:lineRule="auto"/>
        <w:rPr>
          <w:rFonts w:ascii="Tahoma" w:eastAsia="Calibri" w:hAnsi="Tahoma" w:cs="Tahoma"/>
          <w:sz w:val="24"/>
          <w:szCs w:val="24"/>
          <w:rtl/>
          <w:lang w:bidi="fa-IR"/>
        </w:rPr>
      </w:pPr>
      <w:r>
        <w:rPr>
          <w:rFonts w:ascii="Tahoma" w:eastAsia="Calibri" w:hAnsi="Tahoma" w:cs="Tahoma" w:hint="cs"/>
          <w:sz w:val="24"/>
          <w:szCs w:val="24"/>
          <w:rtl/>
          <w:lang w:bidi="fa-IR"/>
        </w:rPr>
        <w:t xml:space="preserve">با شیر دادن مرضعه‌ی اول </w:t>
      </w:r>
      <w:r w:rsidR="00CB15F1" w:rsidRPr="00CB15F1">
        <w:rPr>
          <w:rFonts w:ascii="Tahoma" w:eastAsia="Calibri" w:hAnsi="Tahoma" w:cs="Tahoma" w:hint="cs"/>
          <w:sz w:val="24"/>
          <w:szCs w:val="24"/>
          <w:rtl/>
          <w:lang w:bidi="fa-IR"/>
        </w:rPr>
        <w:t>نکاح همسر صغیره از جهت دختر رضاعی شدن فاسد نمی‌شود</w:t>
      </w:r>
      <w:r w:rsidR="00CB15F1">
        <w:rPr>
          <w:rFonts w:ascii="Tahoma" w:eastAsia="Calibri" w:hAnsi="Tahoma" w:cs="Tahoma" w:hint="cs"/>
          <w:sz w:val="24"/>
          <w:szCs w:val="24"/>
          <w:rtl/>
          <w:lang w:bidi="fa-IR"/>
        </w:rPr>
        <w:t>،</w:t>
      </w:r>
      <w:r w:rsidR="00CB15F1" w:rsidRPr="00CB15F1">
        <w:rPr>
          <w:rFonts w:ascii="Tahoma" w:eastAsia="Calibri" w:hAnsi="Tahoma" w:cs="Tahoma" w:hint="cs"/>
          <w:sz w:val="24"/>
          <w:szCs w:val="24"/>
          <w:rtl/>
          <w:lang w:bidi="fa-IR"/>
        </w:rPr>
        <w:t xml:space="preserve"> زیرا شیر مرضعه‌ی اول متعلق به مرد نبوده و همسر صغیره دختر رضاعی او نشده است</w:t>
      </w:r>
      <w:r w:rsidR="00CB15F1">
        <w:rPr>
          <w:rFonts w:ascii="Tahoma" w:eastAsia="Calibri" w:hAnsi="Tahoma" w:cs="Tahoma" w:hint="cs"/>
          <w:sz w:val="24"/>
          <w:szCs w:val="24"/>
          <w:rtl/>
          <w:lang w:bidi="fa-IR"/>
        </w:rPr>
        <w:t>،</w:t>
      </w:r>
      <w:r>
        <w:rPr>
          <w:rFonts w:ascii="Tahoma" w:eastAsia="Calibri" w:hAnsi="Tahoma" w:cs="Tahoma" w:hint="cs"/>
          <w:sz w:val="24"/>
          <w:szCs w:val="24"/>
          <w:rtl/>
          <w:lang w:bidi="fa-IR"/>
        </w:rPr>
        <w:t xml:space="preserve"> </w:t>
      </w:r>
      <w:r w:rsidR="00CB15F1" w:rsidRPr="00CB15F1">
        <w:rPr>
          <w:rFonts w:ascii="Tahoma" w:eastAsia="Calibri" w:hAnsi="Tahoma" w:cs="Tahoma" w:hint="cs"/>
          <w:sz w:val="24"/>
          <w:szCs w:val="24"/>
          <w:rtl/>
          <w:lang w:bidi="fa-IR"/>
        </w:rPr>
        <w:t>اما مرضعه‌ی اولی و همسر صغیره، مادر و دختر رضاعی می‌شوند و ازآنجایی‌که جمع بین مادر و دختر در نکاح درست نیست، علم اجمالی به بطلان یکی از دو نکاح حاصل می‌شود و چون مرجح معتبری نیز در اختیار نداریم، هر دو نکاح باطل می‌شود. البته باید دقت شود این حرمت، ابدی نیست</w:t>
      </w:r>
      <w:r w:rsidR="00CB15F1">
        <w:rPr>
          <w:rFonts w:ascii="Tahoma" w:eastAsia="Calibri" w:hAnsi="Tahoma" w:cs="Tahoma" w:hint="cs"/>
          <w:sz w:val="24"/>
          <w:szCs w:val="24"/>
          <w:rtl/>
          <w:lang w:bidi="fa-IR"/>
        </w:rPr>
        <w:t>،</w:t>
      </w:r>
      <w:r w:rsidR="00CB15F1" w:rsidRPr="00CB15F1">
        <w:rPr>
          <w:rFonts w:ascii="Tahoma" w:eastAsia="Calibri" w:hAnsi="Tahoma" w:cs="Tahoma" w:hint="cs"/>
          <w:sz w:val="24"/>
          <w:szCs w:val="24"/>
          <w:rtl/>
          <w:lang w:bidi="fa-IR"/>
        </w:rPr>
        <w:t xml:space="preserve"> زیرا همسر صغیره دختر رضاعی مرد نشده است</w:t>
      </w:r>
      <w:r>
        <w:rPr>
          <w:rFonts w:ascii="Tahoma" w:eastAsia="Calibri" w:hAnsi="Tahoma" w:cs="Tahoma" w:hint="cs"/>
          <w:sz w:val="24"/>
          <w:szCs w:val="24"/>
          <w:rtl/>
          <w:lang w:bidi="fa-IR"/>
        </w:rPr>
        <w:t xml:space="preserve"> </w:t>
      </w:r>
      <w:r w:rsidR="00CB15F1" w:rsidRPr="00CB15F1">
        <w:rPr>
          <w:rFonts w:ascii="Tahoma" w:eastAsia="Calibri" w:hAnsi="Tahoma" w:cs="Tahoma" w:hint="cs"/>
          <w:sz w:val="24"/>
          <w:szCs w:val="24"/>
          <w:rtl/>
          <w:lang w:bidi="fa-IR"/>
        </w:rPr>
        <w:t>و پس از اینکه مرضعه</w:t>
      </w:r>
      <w:r>
        <w:rPr>
          <w:rFonts w:ascii="Tahoma" w:eastAsia="Calibri" w:hAnsi="Tahoma" w:cs="Tahoma" w:hint="cs"/>
          <w:sz w:val="24"/>
          <w:szCs w:val="24"/>
          <w:rtl/>
          <w:lang w:bidi="fa-IR"/>
        </w:rPr>
        <w:t xml:space="preserve">‌ی دوم به همسر صغیره شیر می‌دهد </w:t>
      </w:r>
      <w:r w:rsidR="00CB15F1" w:rsidRPr="00CB15F1">
        <w:rPr>
          <w:rFonts w:ascii="Tahoma" w:eastAsia="Calibri" w:hAnsi="Tahoma" w:cs="Tahoma" w:hint="cs"/>
          <w:sz w:val="24"/>
          <w:szCs w:val="24"/>
          <w:rtl/>
          <w:lang w:bidi="fa-IR"/>
        </w:rPr>
        <w:t>همسر صغیره بر مرد حرام ابدی می‌شود</w:t>
      </w:r>
      <w:r w:rsidR="00CB15F1">
        <w:rPr>
          <w:rFonts w:ascii="Tahoma" w:eastAsia="Calibri" w:hAnsi="Tahoma" w:cs="Tahoma" w:hint="cs"/>
          <w:sz w:val="24"/>
          <w:szCs w:val="24"/>
          <w:rtl/>
          <w:lang w:bidi="fa-IR"/>
        </w:rPr>
        <w:t>،</w:t>
      </w:r>
      <w:r w:rsidR="00CB15F1" w:rsidRPr="00CB15F1">
        <w:rPr>
          <w:rFonts w:ascii="Tahoma" w:eastAsia="Calibri" w:hAnsi="Tahoma" w:cs="Tahoma" w:hint="cs"/>
          <w:sz w:val="24"/>
          <w:szCs w:val="24"/>
          <w:rtl/>
          <w:lang w:bidi="fa-IR"/>
        </w:rPr>
        <w:t xml:space="preserve"> زیرا دختر رضاعی او شده است</w:t>
      </w:r>
      <w:r w:rsidR="00CB15F1">
        <w:rPr>
          <w:rFonts w:ascii="Tahoma" w:eastAsia="Calibri" w:hAnsi="Tahoma" w:cs="Tahoma" w:hint="cs"/>
          <w:sz w:val="24"/>
          <w:szCs w:val="24"/>
          <w:rtl/>
          <w:lang w:bidi="fa-IR"/>
        </w:rPr>
        <w:t>،</w:t>
      </w:r>
      <w:r>
        <w:rPr>
          <w:rFonts w:ascii="Tahoma" w:eastAsia="Calibri" w:hAnsi="Tahoma" w:cs="Tahoma" w:hint="cs"/>
          <w:sz w:val="24"/>
          <w:szCs w:val="24"/>
          <w:rtl/>
          <w:lang w:bidi="fa-IR"/>
        </w:rPr>
        <w:t xml:space="preserve"> </w:t>
      </w:r>
      <w:r w:rsidR="00CB15F1" w:rsidRPr="00CB15F1">
        <w:rPr>
          <w:rFonts w:ascii="Tahoma" w:eastAsia="Calibri" w:hAnsi="Tahoma" w:cs="Tahoma" w:hint="cs"/>
          <w:sz w:val="24"/>
          <w:szCs w:val="24"/>
          <w:rtl/>
          <w:lang w:bidi="fa-IR"/>
        </w:rPr>
        <w:t xml:space="preserve">اما مرضعه‌ی دوم به دلیل عدم صدق عنوان </w:t>
      </w:r>
      <w:r w:rsidR="00B61D6B">
        <w:rPr>
          <w:rFonts w:ascii="Tahoma" w:eastAsia="Calibri" w:hAnsi="Tahoma" w:cs="Tahoma"/>
          <w:sz w:val="24"/>
          <w:szCs w:val="24"/>
          <w:rtl/>
          <w:lang w:bidi="fa-IR"/>
        </w:rPr>
        <w:t>"</w:t>
      </w:r>
      <w:r w:rsidR="00CB15F1" w:rsidRPr="00866464">
        <w:rPr>
          <w:rFonts w:ascii="Tahoma" w:eastAsia="Calibri" w:hAnsi="Tahoma" w:cs="Tahoma" w:hint="cs"/>
          <w:color w:val="006600"/>
          <w:sz w:val="24"/>
          <w:szCs w:val="24"/>
          <w:rtl/>
          <w:lang w:bidi="fa-IR"/>
        </w:rPr>
        <w:t>أُمَّهاتُ نِسائِکم</w:t>
      </w:r>
      <w:r w:rsidR="00B61D6B">
        <w:rPr>
          <w:rFonts w:ascii="Tahoma" w:eastAsia="Calibri" w:hAnsi="Tahoma" w:cs="Tahoma"/>
          <w:sz w:val="24"/>
          <w:szCs w:val="24"/>
          <w:rtl/>
          <w:lang w:bidi="fa-IR"/>
        </w:rPr>
        <w:t>"</w:t>
      </w:r>
      <w:r w:rsidR="00CB15F1" w:rsidRPr="00CB15F1">
        <w:rPr>
          <w:rFonts w:ascii="Tahoma" w:eastAsia="Calibri" w:hAnsi="Tahoma" w:cs="Tahoma" w:hint="cs"/>
          <w:sz w:val="24"/>
          <w:szCs w:val="24"/>
          <w:rtl/>
          <w:lang w:bidi="fa-IR"/>
        </w:rPr>
        <w:t xml:space="preserve"> بر او، بر مرد حرام نمی‌شود</w:t>
      </w:r>
      <w:r w:rsidR="00CB15F1">
        <w:rPr>
          <w:rFonts w:ascii="Tahoma" w:eastAsia="Calibri" w:hAnsi="Tahoma" w:cs="Tahoma" w:hint="cs"/>
          <w:sz w:val="24"/>
          <w:szCs w:val="24"/>
          <w:rtl/>
          <w:lang w:bidi="fa-IR"/>
        </w:rPr>
        <w:t>،</w:t>
      </w:r>
      <w:r w:rsidR="00CB15F1" w:rsidRPr="00CB15F1">
        <w:rPr>
          <w:rFonts w:ascii="Tahoma" w:eastAsia="Calibri" w:hAnsi="Tahoma" w:cs="Tahoma" w:hint="cs"/>
          <w:sz w:val="24"/>
          <w:szCs w:val="24"/>
          <w:rtl/>
          <w:lang w:bidi="fa-IR"/>
        </w:rPr>
        <w:t xml:space="preserve"> زیرا برای صدق این عنوان هم‌زمانی صدق عنوان </w:t>
      </w:r>
      <w:r w:rsidR="00B61D6B">
        <w:rPr>
          <w:rFonts w:ascii="Tahoma" w:eastAsia="Calibri" w:hAnsi="Tahoma" w:cs="Tahoma"/>
          <w:sz w:val="24"/>
          <w:szCs w:val="24"/>
          <w:rtl/>
          <w:lang w:bidi="fa-IR"/>
        </w:rPr>
        <w:t>"</w:t>
      </w:r>
      <w:r w:rsidR="00CB15F1" w:rsidRPr="00CB15F1">
        <w:rPr>
          <w:rFonts w:ascii="Tahoma" w:eastAsia="Calibri" w:hAnsi="Tahoma" w:cs="Tahoma" w:hint="cs"/>
          <w:sz w:val="24"/>
          <w:szCs w:val="24"/>
          <w:rtl/>
          <w:lang w:bidi="fa-IR"/>
        </w:rPr>
        <w:t>اُمّ</w:t>
      </w:r>
      <w:r w:rsidR="00B61D6B">
        <w:rPr>
          <w:rFonts w:ascii="Tahoma" w:eastAsia="Calibri" w:hAnsi="Tahoma" w:cs="Tahoma"/>
          <w:sz w:val="24"/>
          <w:szCs w:val="24"/>
          <w:rtl/>
          <w:lang w:bidi="fa-IR"/>
        </w:rPr>
        <w:t>"</w:t>
      </w:r>
      <w:r w:rsidR="00CB15F1" w:rsidRPr="00CB15F1">
        <w:rPr>
          <w:rFonts w:ascii="Tahoma" w:eastAsia="Calibri" w:hAnsi="Tahoma" w:cs="Tahoma" w:hint="cs"/>
          <w:sz w:val="24"/>
          <w:szCs w:val="24"/>
          <w:rtl/>
          <w:lang w:bidi="fa-IR"/>
        </w:rPr>
        <w:t xml:space="preserve"> و </w:t>
      </w:r>
      <w:r w:rsidR="00B61D6B">
        <w:rPr>
          <w:rFonts w:ascii="Tahoma" w:eastAsia="Calibri" w:hAnsi="Tahoma" w:cs="Tahoma"/>
          <w:sz w:val="24"/>
          <w:szCs w:val="24"/>
          <w:rtl/>
          <w:lang w:bidi="fa-IR"/>
        </w:rPr>
        <w:t>"</w:t>
      </w:r>
      <w:r w:rsidR="00CB15F1" w:rsidRPr="00CB15F1">
        <w:rPr>
          <w:rFonts w:ascii="Tahoma" w:eastAsia="Calibri" w:hAnsi="Tahoma" w:cs="Tahoma" w:hint="cs"/>
          <w:sz w:val="24"/>
          <w:szCs w:val="24"/>
          <w:rtl/>
          <w:lang w:bidi="fa-IR"/>
        </w:rPr>
        <w:t>زوجه</w:t>
      </w:r>
      <w:r w:rsidR="00B61D6B">
        <w:rPr>
          <w:rFonts w:ascii="Tahoma" w:eastAsia="Calibri" w:hAnsi="Tahoma" w:cs="Tahoma"/>
          <w:sz w:val="24"/>
          <w:szCs w:val="24"/>
          <w:rtl/>
          <w:lang w:bidi="fa-IR"/>
        </w:rPr>
        <w:t>"</w:t>
      </w:r>
      <w:r w:rsidR="00CB15F1" w:rsidRPr="00CB15F1">
        <w:rPr>
          <w:rFonts w:ascii="Tahoma" w:eastAsia="Calibri" w:hAnsi="Tahoma" w:cs="Tahoma" w:hint="cs"/>
          <w:sz w:val="24"/>
          <w:szCs w:val="24"/>
          <w:rtl/>
          <w:lang w:bidi="fa-IR"/>
        </w:rPr>
        <w:t xml:space="preserve"> بر مرضعه‌ی دوم و همسر صغیره لازم است</w:t>
      </w:r>
      <w:r w:rsidR="00CB15F1">
        <w:rPr>
          <w:rFonts w:ascii="Tahoma" w:eastAsia="Calibri" w:hAnsi="Tahoma" w:cs="Tahoma" w:hint="cs"/>
          <w:sz w:val="24"/>
          <w:szCs w:val="24"/>
          <w:rtl/>
          <w:lang w:bidi="fa-IR"/>
        </w:rPr>
        <w:t>،</w:t>
      </w:r>
      <w:r w:rsidR="00CB15F1" w:rsidRPr="00CB15F1">
        <w:rPr>
          <w:rFonts w:ascii="Tahoma" w:eastAsia="Calibri" w:hAnsi="Tahoma" w:cs="Tahoma" w:hint="cs"/>
          <w:sz w:val="24"/>
          <w:szCs w:val="24"/>
          <w:rtl/>
          <w:lang w:bidi="fa-IR"/>
        </w:rPr>
        <w:t xml:space="preserve"> درحالی‌که زمانی که مرضعه‌ی دوم شروع شیر دادن به صغیره کرده است، عنوان </w:t>
      </w:r>
      <w:r w:rsidR="00B61D6B">
        <w:rPr>
          <w:rFonts w:ascii="Tahoma" w:eastAsia="Calibri" w:hAnsi="Tahoma" w:cs="Tahoma"/>
          <w:sz w:val="24"/>
          <w:szCs w:val="24"/>
          <w:rtl/>
          <w:lang w:bidi="fa-IR"/>
        </w:rPr>
        <w:t>"</w:t>
      </w:r>
      <w:r w:rsidR="00CB15F1" w:rsidRPr="00CB15F1">
        <w:rPr>
          <w:rFonts w:ascii="Tahoma" w:eastAsia="Calibri" w:hAnsi="Tahoma" w:cs="Tahoma" w:hint="cs"/>
          <w:sz w:val="24"/>
          <w:szCs w:val="24"/>
          <w:rtl/>
          <w:lang w:bidi="fa-IR"/>
        </w:rPr>
        <w:t>نِسائُکُم</w:t>
      </w:r>
      <w:r w:rsidR="00B61D6B">
        <w:rPr>
          <w:rFonts w:ascii="Tahoma" w:eastAsia="Calibri" w:hAnsi="Tahoma" w:cs="Tahoma"/>
          <w:sz w:val="24"/>
          <w:szCs w:val="24"/>
          <w:rtl/>
          <w:lang w:bidi="fa-IR"/>
        </w:rPr>
        <w:t>"</w:t>
      </w:r>
      <w:r w:rsidR="00CB15F1" w:rsidRPr="00CB15F1">
        <w:rPr>
          <w:rFonts w:ascii="Tahoma" w:eastAsia="Calibri" w:hAnsi="Tahoma" w:cs="Tahoma" w:hint="cs"/>
          <w:sz w:val="24"/>
          <w:szCs w:val="24"/>
          <w:rtl/>
          <w:lang w:bidi="fa-IR"/>
        </w:rPr>
        <w:t xml:space="preserve"> بر صغیره صادق بوده اما مرضعه‌ی دوم متصف به عنوان </w:t>
      </w:r>
      <w:r w:rsidR="00B61D6B">
        <w:rPr>
          <w:rFonts w:ascii="Tahoma" w:eastAsia="Calibri" w:hAnsi="Tahoma" w:cs="Tahoma"/>
          <w:sz w:val="24"/>
          <w:szCs w:val="24"/>
          <w:rtl/>
          <w:lang w:bidi="fa-IR"/>
        </w:rPr>
        <w:t>"</w:t>
      </w:r>
      <w:r w:rsidR="00CB15F1" w:rsidRPr="00CB15F1">
        <w:rPr>
          <w:rFonts w:ascii="Tahoma" w:eastAsia="Calibri" w:hAnsi="Tahoma" w:cs="Tahoma" w:hint="cs"/>
          <w:sz w:val="24"/>
          <w:szCs w:val="24"/>
          <w:rtl/>
          <w:lang w:bidi="fa-IR"/>
        </w:rPr>
        <w:t>اُمّ</w:t>
      </w:r>
      <w:r w:rsidR="00B61D6B">
        <w:rPr>
          <w:rFonts w:ascii="Tahoma" w:eastAsia="Calibri" w:hAnsi="Tahoma" w:cs="Tahoma"/>
          <w:sz w:val="24"/>
          <w:szCs w:val="24"/>
          <w:rtl/>
          <w:lang w:bidi="fa-IR"/>
        </w:rPr>
        <w:t>"</w:t>
      </w:r>
      <w:r w:rsidR="00CB15F1" w:rsidRPr="00CB15F1">
        <w:rPr>
          <w:rFonts w:ascii="Tahoma" w:eastAsia="Calibri" w:hAnsi="Tahoma" w:cs="Tahoma" w:hint="cs"/>
          <w:sz w:val="24"/>
          <w:szCs w:val="24"/>
          <w:rtl/>
          <w:lang w:bidi="fa-IR"/>
        </w:rPr>
        <w:t xml:space="preserve"> نبوده است</w:t>
      </w:r>
      <w:r w:rsidR="00CB15F1">
        <w:rPr>
          <w:rFonts w:ascii="Tahoma" w:eastAsia="Calibri" w:hAnsi="Tahoma" w:cs="Tahoma" w:hint="cs"/>
          <w:sz w:val="24"/>
          <w:szCs w:val="24"/>
          <w:rtl/>
          <w:lang w:bidi="fa-IR"/>
        </w:rPr>
        <w:t>،</w:t>
      </w:r>
      <w:r w:rsidR="00CB15F1" w:rsidRPr="00CB15F1">
        <w:rPr>
          <w:rFonts w:ascii="Tahoma" w:eastAsia="Calibri" w:hAnsi="Tahoma" w:cs="Tahoma" w:hint="cs"/>
          <w:sz w:val="24"/>
          <w:szCs w:val="24"/>
          <w:rtl/>
          <w:lang w:bidi="fa-IR"/>
        </w:rPr>
        <w:t xml:space="preserve"> زیرا تا زمانی که شرایط شیر دادن کامل نشود، عنوان </w:t>
      </w:r>
      <w:r w:rsidR="00B61D6B">
        <w:rPr>
          <w:rFonts w:ascii="Tahoma" w:eastAsia="Calibri" w:hAnsi="Tahoma" w:cs="Tahoma"/>
          <w:sz w:val="24"/>
          <w:szCs w:val="24"/>
          <w:rtl/>
          <w:lang w:bidi="fa-IR"/>
        </w:rPr>
        <w:t>"</w:t>
      </w:r>
      <w:r w:rsidR="00CB15F1" w:rsidRPr="00CB15F1">
        <w:rPr>
          <w:rFonts w:ascii="Tahoma" w:eastAsia="Calibri" w:hAnsi="Tahoma" w:cs="Tahoma" w:hint="cs"/>
          <w:sz w:val="24"/>
          <w:szCs w:val="24"/>
          <w:rtl/>
          <w:lang w:bidi="fa-IR"/>
        </w:rPr>
        <w:t>اُمّ</w:t>
      </w:r>
      <w:r w:rsidR="00B61D6B">
        <w:rPr>
          <w:rFonts w:ascii="Tahoma" w:eastAsia="Calibri" w:hAnsi="Tahoma" w:cs="Tahoma"/>
          <w:sz w:val="24"/>
          <w:szCs w:val="24"/>
          <w:rtl/>
          <w:lang w:bidi="fa-IR"/>
        </w:rPr>
        <w:t>"</w:t>
      </w:r>
      <w:r w:rsidR="00CB15F1" w:rsidRPr="00CB15F1">
        <w:rPr>
          <w:rFonts w:ascii="Tahoma" w:eastAsia="Calibri" w:hAnsi="Tahoma" w:cs="Tahoma" w:hint="cs"/>
          <w:sz w:val="24"/>
          <w:szCs w:val="24"/>
          <w:rtl/>
          <w:lang w:bidi="fa-IR"/>
        </w:rPr>
        <w:t xml:space="preserve"> صادق نخواهد بود</w:t>
      </w:r>
      <w:r w:rsidR="00CB15F1">
        <w:rPr>
          <w:rFonts w:ascii="Tahoma" w:eastAsia="Calibri" w:hAnsi="Tahoma" w:cs="Tahoma" w:hint="cs"/>
          <w:sz w:val="24"/>
          <w:szCs w:val="24"/>
          <w:rtl/>
          <w:lang w:bidi="fa-IR"/>
        </w:rPr>
        <w:t>،</w:t>
      </w:r>
      <w:r w:rsidR="00CB15F1" w:rsidRPr="00CB15F1">
        <w:rPr>
          <w:rFonts w:ascii="Tahoma" w:eastAsia="Calibri" w:hAnsi="Tahoma" w:cs="Tahoma" w:hint="cs"/>
          <w:sz w:val="24"/>
          <w:szCs w:val="24"/>
          <w:rtl/>
          <w:lang w:bidi="fa-IR"/>
        </w:rPr>
        <w:t xml:space="preserve"> و زمانی که شیر دادن تمام شد، عنوان </w:t>
      </w:r>
      <w:r w:rsidR="00B61D6B">
        <w:rPr>
          <w:rFonts w:ascii="Tahoma" w:eastAsia="Calibri" w:hAnsi="Tahoma" w:cs="Tahoma"/>
          <w:sz w:val="24"/>
          <w:szCs w:val="24"/>
          <w:rtl/>
          <w:lang w:bidi="fa-IR"/>
        </w:rPr>
        <w:t>"</w:t>
      </w:r>
      <w:r w:rsidR="00CB15F1" w:rsidRPr="00CB15F1">
        <w:rPr>
          <w:rFonts w:ascii="Tahoma" w:eastAsia="Calibri" w:hAnsi="Tahoma" w:cs="Tahoma" w:hint="cs"/>
          <w:sz w:val="24"/>
          <w:szCs w:val="24"/>
          <w:rtl/>
          <w:lang w:bidi="fa-IR"/>
        </w:rPr>
        <w:t>اُمّ</w:t>
      </w:r>
      <w:r w:rsidR="00B61D6B">
        <w:rPr>
          <w:rFonts w:ascii="Tahoma" w:eastAsia="Calibri" w:hAnsi="Tahoma" w:cs="Tahoma"/>
          <w:sz w:val="24"/>
          <w:szCs w:val="24"/>
          <w:rtl/>
          <w:lang w:bidi="fa-IR"/>
        </w:rPr>
        <w:t>"</w:t>
      </w:r>
      <w:r w:rsidR="00CB15F1" w:rsidRPr="00CB15F1">
        <w:rPr>
          <w:rFonts w:ascii="Tahoma" w:eastAsia="Calibri" w:hAnsi="Tahoma" w:cs="Tahoma" w:hint="cs"/>
          <w:sz w:val="24"/>
          <w:szCs w:val="24"/>
          <w:rtl/>
          <w:lang w:bidi="fa-IR"/>
        </w:rPr>
        <w:t xml:space="preserve"> بر مرضعه‌ی دوم صدق می‌کند اما در این زمان دیگر عنوان </w:t>
      </w:r>
      <w:r w:rsidR="00B61D6B">
        <w:rPr>
          <w:rFonts w:ascii="Tahoma" w:eastAsia="Calibri" w:hAnsi="Tahoma" w:cs="Tahoma"/>
          <w:sz w:val="24"/>
          <w:szCs w:val="24"/>
          <w:rtl/>
          <w:lang w:bidi="fa-IR"/>
        </w:rPr>
        <w:t>"</w:t>
      </w:r>
      <w:r w:rsidR="00CB15F1" w:rsidRPr="00CB15F1">
        <w:rPr>
          <w:rFonts w:ascii="Tahoma" w:eastAsia="Calibri" w:hAnsi="Tahoma" w:cs="Tahoma" w:hint="cs"/>
          <w:sz w:val="24"/>
          <w:szCs w:val="24"/>
          <w:rtl/>
          <w:lang w:bidi="fa-IR"/>
        </w:rPr>
        <w:t>نِسائُکُم</w:t>
      </w:r>
      <w:r w:rsidR="00B61D6B">
        <w:rPr>
          <w:rFonts w:ascii="Tahoma" w:eastAsia="Calibri" w:hAnsi="Tahoma" w:cs="Tahoma"/>
          <w:sz w:val="24"/>
          <w:szCs w:val="24"/>
          <w:rtl/>
          <w:lang w:bidi="fa-IR"/>
        </w:rPr>
        <w:t>"</w:t>
      </w:r>
      <w:r w:rsidR="00CB15F1" w:rsidRPr="00CB15F1">
        <w:rPr>
          <w:rFonts w:ascii="Tahoma" w:eastAsia="Calibri" w:hAnsi="Tahoma" w:cs="Tahoma" w:hint="cs"/>
          <w:sz w:val="24"/>
          <w:szCs w:val="24"/>
          <w:rtl/>
          <w:lang w:bidi="fa-IR"/>
        </w:rPr>
        <w:t xml:space="preserve"> بر صغیره صادق نیست</w:t>
      </w:r>
      <w:r w:rsidR="00CB15F1">
        <w:rPr>
          <w:rFonts w:ascii="Tahoma" w:eastAsia="Calibri" w:hAnsi="Tahoma" w:cs="Tahoma" w:hint="cs"/>
          <w:sz w:val="24"/>
          <w:szCs w:val="24"/>
          <w:rtl/>
          <w:lang w:bidi="fa-IR"/>
        </w:rPr>
        <w:t>،</w:t>
      </w:r>
      <w:r w:rsidR="00CB15F1" w:rsidRPr="00CB15F1">
        <w:rPr>
          <w:rFonts w:ascii="Tahoma" w:eastAsia="Calibri" w:hAnsi="Tahoma" w:cs="Tahoma" w:hint="cs"/>
          <w:sz w:val="24"/>
          <w:szCs w:val="24"/>
          <w:rtl/>
          <w:lang w:bidi="fa-IR"/>
        </w:rPr>
        <w:t xml:space="preserve"> زیرا نکاح او فاسد شده است.</w:t>
      </w:r>
    </w:p>
    <w:p w:rsidR="00CB15F1" w:rsidRPr="00CB15F1" w:rsidRDefault="00CB15F1" w:rsidP="00CB15F1">
      <w:pPr>
        <w:bidi/>
        <w:spacing w:line="256" w:lineRule="auto"/>
        <w:rPr>
          <w:rFonts w:ascii="Tahoma" w:eastAsia="Calibri" w:hAnsi="Tahoma" w:cs="Tahoma"/>
          <w:sz w:val="24"/>
          <w:szCs w:val="24"/>
          <w:rtl/>
          <w:lang w:bidi="fa-IR"/>
        </w:rPr>
      </w:pPr>
      <w:r w:rsidRPr="00866464">
        <w:rPr>
          <w:rFonts w:ascii="Tahoma" w:eastAsia="Calibri" w:hAnsi="Tahoma" w:cs="Tahoma" w:hint="cs"/>
          <w:sz w:val="24"/>
          <w:szCs w:val="24"/>
          <w:highlight w:val="yellow"/>
          <w:rtl/>
          <w:lang w:bidi="fa-IR"/>
        </w:rPr>
        <w:t>حکم صورت چهارم</w:t>
      </w:r>
      <w:r w:rsidRPr="00CB15F1">
        <w:rPr>
          <w:rFonts w:ascii="Tahoma" w:eastAsia="Calibri" w:hAnsi="Tahoma" w:cs="Tahoma" w:hint="cs"/>
          <w:sz w:val="24"/>
          <w:szCs w:val="24"/>
          <w:rtl/>
          <w:lang w:bidi="fa-IR"/>
        </w:rPr>
        <w:t xml:space="preserve"> </w:t>
      </w:r>
      <w:r w:rsidRPr="00866464">
        <w:rPr>
          <w:rFonts w:ascii="Tahoma" w:eastAsia="Calibri" w:hAnsi="Tahoma" w:cs="Tahoma" w:hint="cs"/>
          <w:color w:val="002060"/>
          <w:sz w:val="24"/>
          <w:szCs w:val="24"/>
          <w:rtl/>
          <w:lang w:bidi="fa-IR"/>
        </w:rPr>
        <w:t>(عدم دخول به هیچ‌یک از دو مرضعه و متعلق بودن شیر هر دو به همسر سابق)</w:t>
      </w:r>
      <w:r w:rsidRPr="00CB15F1">
        <w:rPr>
          <w:rFonts w:ascii="Tahoma" w:eastAsia="Calibri" w:hAnsi="Tahoma" w:cs="Tahoma" w:hint="cs"/>
          <w:sz w:val="24"/>
          <w:szCs w:val="24"/>
          <w:rtl/>
          <w:lang w:bidi="fa-IR"/>
        </w:rPr>
        <w:t>:</w:t>
      </w:r>
    </w:p>
    <w:p w:rsidR="00CB15F1" w:rsidRDefault="00CB15F1" w:rsidP="00866464">
      <w:pPr>
        <w:bidi/>
        <w:spacing w:line="256" w:lineRule="auto"/>
        <w:rPr>
          <w:rFonts w:ascii="Tahoma" w:eastAsia="Calibri" w:hAnsi="Tahoma" w:cs="Tahoma"/>
          <w:sz w:val="24"/>
          <w:szCs w:val="24"/>
          <w:rtl/>
          <w:lang w:bidi="fa-IR"/>
        </w:rPr>
      </w:pPr>
      <w:r w:rsidRPr="00CB15F1">
        <w:rPr>
          <w:rFonts w:ascii="Tahoma" w:eastAsia="Calibri" w:hAnsi="Tahoma" w:cs="Tahoma" w:hint="cs"/>
          <w:sz w:val="24"/>
          <w:szCs w:val="24"/>
          <w:rtl/>
          <w:lang w:bidi="fa-IR"/>
        </w:rPr>
        <w:t>نکاح همسر صغیره از جهت دختر رضاعی شدن فاسد نمی‌شود</w:t>
      </w:r>
      <w:r>
        <w:rPr>
          <w:rFonts w:ascii="Tahoma" w:eastAsia="Calibri" w:hAnsi="Tahoma" w:cs="Tahoma" w:hint="cs"/>
          <w:sz w:val="24"/>
          <w:szCs w:val="24"/>
          <w:rtl/>
          <w:lang w:bidi="fa-IR"/>
        </w:rPr>
        <w:t>،</w:t>
      </w:r>
      <w:r w:rsidRPr="00CB15F1">
        <w:rPr>
          <w:rFonts w:ascii="Tahoma" w:eastAsia="Calibri" w:hAnsi="Tahoma" w:cs="Tahoma" w:hint="cs"/>
          <w:sz w:val="24"/>
          <w:szCs w:val="24"/>
          <w:rtl/>
          <w:lang w:bidi="fa-IR"/>
        </w:rPr>
        <w:t xml:space="preserve"> زیرا شیر هیچ‌یک از دو مرضعه متعلق به مرد نبوده و درنتیجه همسر صغیره دختر رضاعی او نشده است</w:t>
      </w:r>
      <w:r>
        <w:rPr>
          <w:rFonts w:ascii="Tahoma" w:eastAsia="Calibri" w:hAnsi="Tahoma" w:cs="Tahoma" w:hint="cs"/>
          <w:sz w:val="24"/>
          <w:szCs w:val="24"/>
          <w:rtl/>
          <w:lang w:bidi="fa-IR"/>
        </w:rPr>
        <w:t>،</w:t>
      </w:r>
      <w:r w:rsidR="00866464">
        <w:rPr>
          <w:rFonts w:ascii="Tahoma" w:eastAsia="Calibri" w:hAnsi="Tahoma" w:cs="Tahoma" w:hint="cs"/>
          <w:sz w:val="24"/>
          <w:szCs w:val="24"/>
          <w:rtl/>
          <w:lang w:bidi="fa-IR"/>
        </w:rPr>
        <w:t xml:space="preserve"> </w:t>
      </w:r>
      <w:r w:rsidRPr="00CB15F1">
        <w:rPr>
          <w:rFonts w:ascii="Tahoma" w:eastAsia="Calibri" w:hAnsi="Tahoma" w:cs="Tahoma" w:hint="cs"/>
          <w:sz w:val="24"/>
          <w:szCs w:val="24"/>
          <w:rtl/>
          <w:lang w:bidi="fa-IR"/>
        </w:rPr>
        <w:t>اما پس از شیر دادن مرضعه‌ی اولی، مرضعه‌ی اولی و همسر صغیره، مادر و دختر رضاعی می‌شوند و ازآنجایی‌که جمع بین مادر و دختر در نکاح درست نیست، علم اجمالی به بطلان یکی از دو نکاح حاصل می‌شود و چون مرجح معتبری نیز در اختیار نداریم، هر دو نکاح باطل می‌شود. البته باید دقت شود این حرمت، ابدی نیست</w:t>
      </w:r>
      <w:r>
        <w:rPr>
          <w:rFonts w:ascii="Tahoma" w:eastAsia="Calibri" w:hAnsi="Tahoma" w:cs="Tahoma" w:hint="cs"/>
          <w:sz w:val="24"/>
          <w:szCs w:val="24"/>
          <w:rtl/>
          <w:lang w:bidi="fa-IR"/>
        </w:rPr>
        <w:t>،</w:t>
      </w:r>
      <w:r w:rsidRPr="00CB15F1">
        <w:rPr>
          <w:rFonts w:ascii="Tahoma" w:eastAsia="Calibri" w:hAnsi="Tahoma" w:cs="Tahoma" w:hint="cs"/>
          <w:sz w:val="24"/>
          <w:szCs w:val="24"/>
          <w:rtl/>
          <w:lang w:bidi="fa-IR"/>
        </w:rPr>
        <w:t xml:space="preserve"> زیرا همسر صغیره دختر رضاعی مرد نشده است.</w:t>
      </w:r>
    </w:p>
    <w:p w:rsidR="00866464" w:rsidRPr="00CB15F1" w:rsidRDefault="00866464" w:rsidP="00866464">
      <w:pPr>
        <w:bidi/>
        <w:spacing w:line="256" w:lineRule="auto"/>
        <w:rPr>
          <w:rFonts w:ascii="Tahoma" w:eastAsia="Calibri" w:hAnsi="Tahoma" w:cs="Tahoma"/>
          <w:sz w:val="24"/>
          <w:szCs w:val="24"/>
          <w:rtl/>
          <w:lang w:bidi="fa-IR"/>
        </w:rPr>
      </w:pPr>
    </w:p>
    <w:p w:rsidR="00CB15F1" w:rsidRPr="00CB15F1" w:rsidRDefault="00CB15F1" w:rsidP="00CB15F1">
      <w:pPr>
        <w:bidi/>
        <w:spacing w:line="256" w:lineRule="auto"/>
        <w:rPr>
          <w:rFonts w:ascii="Tahoma" w:eastAsia="Calibri" w:hAnsi="Tahoma" w:cs="Tahoma"/>
          <w:sz w:val="24"/>
          <w:szCs w:val="24"/>
          <w:rtl/>
          <w:lang w:bidi="fa-IR"/>
        </w:rPr>
      </w:pPr>
      <w:r w:rsidRPr="00866464">
        <w:rPr>
          <w:rFonts w:ascii="Tahoma" w:eastAsia="Calibri" w:hAnsi="Tahoma" w:cs="Tahoma" w:hint="cs"/>
          <w:color w:val="00B0F0"/>
          <w:sz w:val="24"/>
          <w:szCs w:val="24"/>
          <w:rtl/>
          <w:lang w:bidi="fa-IR"/>
        </w:rPr>
        <w:t>مرحوم صاحب فصول</w:t>
      </w:r>
      <w:r w:rsidR="00866464">
        <w:rPr>
          <w:rFonts w:ascii="Tahoma" w:eastAsia="Calibri" w:hAnsi="Tahoma" w:cs="Tahoma" w:hint="cs"/>
          <w:sz w:val="24"/>
          <w:szCs w:val="24"/>
          <w:rtl/>
          <w:lang w:bidi="fa-IR"/>
        </w:rPr>
        <w:t>:</w:t>
      </w:r>
    </w:p>
    <w:p w:rsidR="00CB15F1" w:rsidRPr="00CB15F1" w:rsidRDefault="00CB15F1" w:rsidP="00CB15F1">
      <w:pPr>
        <w:bidi/>
        <w:spacing w:line="256" w:lineRule="auto"/>
        <w:rPr>
          <w:rFonts w:ascii="Tahoma" w:eastAsia="Calibri" w:hAnsi="Tahoma" w:cs="Tahoma"/>
          <w:sz w:val="24"/>
          <w:szCs w:val="24"/>
          <w:rtl/>
          <w:lang w:bidi="fa-IR"/>
        </w:rPr>
      </w:pPr>
      <w:r w:rsidRPr="00CB15F1">
        <w:rPr>
          <w:rFonts w:ascii="Tahoma" w:eastAsia="Calibri" w:hAnsi="Tahoma" w:cs="Tahoma" w:hint="cs"/>
          <w:sz w:val="24"/>
          <w:szCs w:val="24"/>
          <w:rtl/>
          <w:lang w:bidi="fa-IR"/>
        </w:rPr>
        <w:t>نسبت بین مشتق اصولی و نحوی، عموم و خصوص مطلق است نه عموم و خصوص من وجه</w:t>
      </w:r>
      <w:r>
        <w:rPr>
          <w:rFonts w:ascii="Tahoma" w:eastAsia="Calibri" w:hAnsi="Tahoma" w:cs="Tahoma" w:hint="cs"/>
          <w:sz w:val="24"/>
          <w:szCs w:val="24"/>
          <w:rtl/>
          <w:lang w:bidi="fa-IR"/>
        </w:rPr>
        <w:t>،</w:t>
      </w:r>
      <w:r w:rsidRPr="00CB15F1">
        <w:rPr>
          <w:rFonts w:ascii="Tahoma" w:eastAsia="Calibri" w:hAnsi="Tahoma" w:cs="Tahoma" w:hint="cs"/>
          <w:sz w:val="24"/>
          <w:szCs w:val="24"/>
          <w:rtl/>
          <w:lang w:bidi="fa-IR"/>
        </w:rPr>
        <w:t xml:space="preserve"> زیرا نزاع مشتق صرفاً در اسم فاعل، صفت مشبهه و منصوبات که ملحق به مشتق هستند جاری است، نه در اسم مفعول.</w:t>
      </w:r>
    </w:p>
    <w:p w:rsidR="00CB15F1" w:rsidRPr="00CB15F1" w:rsidRDefault="00B61D6B" w:rsidP="00CB15F1">
      <w:pPr>
        <w:bidi/>
        <w:spacing w:line="256" w:lineRule="auto"/>
        <w:rPr>
          <w:rFonts w:ascii="Tahoma" w:eastAsia="Calibri" w:hAnsi="Tahoma" w:cs="Tahoma"/>
          <w:sz w:val="24"/>
          <w:szCs w:val="24"/>
          <w:rtl/>
          <w:lang w:bidi="fa-IR"/>
        </w:rPr>
      </w:pPr>
      <w:r>
        <w:rPr>
          <w:rFonts w:ascii="Tahoma" w:eastAsia="Calibri" w:hAnsi="Tahoma" w:cs="Tahoma" w:hint="cs"/>
          <w:sz w:val="24"/>
          <w:szCs w:val="24"/>
          <w:rtl/>
          <w:lang w:bidi="fa-IR"/>
        </w:rPr>
        <w:t>مرحوم آخوند</w:t>
      </w:r>
      <w:r w:rsidR="00CB15F1" w:rsidRPr="00CB15F1">
        <w:rPr>
          <w:rFonts w:ascii="Tahoma" w:eastAsia="Calibri" w:hAnsi="Tahoma" w:cs="Tahoma" w:hint="cs"/>
          <w:sz w:val="24"/>
          <w:szCs w:val="24"/>
          <w:rtl/>
          <w:lang w:bidi="fa-IR"/>
        </w:rPr>
        <w:t xml:space="preserve"> کلام </w:t>
      </w:r>
      <w:r w:rsidR="00866464">
        <w:rPr>
          <w:rFonts w:ascii="Tahoma" w:eastAsia="Calibri" w:hAnsi="Tahoma" w:cs="Tahoma"/>
          <w:sz w:val="24"/>
          <w:szCs w:val="24"/>
          <w:rtl/>
          <w:lang w:bidi="fa-IR"/>
        </w:rPr>
        <w:t>مرحوم صاحب فصول</w:t>
      </w:r>
      <w:r w:rsidR="00CB15F1" w:rsidRPr="00CB15F1">
        <w:rPr>
          <w:rFonts w:ascii="Tahoma" w:eastAsia="Calibri" w:hAnsi="Tahoma" w:cs="Tahoma" w:hint="cs"/>
          <w:sz w:val="24"/>
          <w:szCs w:val="24"/>
          <w:rtl/>
          <w:lang w:bidi="fa-IR"/>
        </w:rPr>
        <w:t xml:space="preserve"> را به درستی نقل نکرده‌اند. آنچه از عبارت </w:t>
      </w:r>
      <w:r>
        <w:rPr>
          <w:rFonts w:ascii="Tahoma" w:eastAsia="Calibri" w:hAnsi="Tahoma" w:cs="Tahoma" w:hint="cs"/>
          <w:sz w:val="24"/>
          <w:szCs w:val="24"/>
          <w:rtl/>
          <w:lang w:bidi="fa-IR"/>
        </w:rPr>
        <w:t>مرحوم آخوند</w:t>
      </w:r>
      <w:r w:rsidR="00CB15F1" w:rsidRPr="00CB15F1">
        <w:rPr>
          <w:rFonts w:ascii="Tahoma" w:eastAsia="Calibri" w:hAnsi="Tahoma" w:cs="Tahoma" w:hint="cs"/>
          <w:sz w:val="24"/>
          <w:szCs w:val="24"/>
          <w:rtl/>
          <w:lang w:bidi="fa-IR"/>
        </w:rPr>
        <w:t xml:space="preserve"> فهمیده می‌شود این است که اصولیین اسم فاعل را تنها به عنوان مثالی برای مشتق ذکر کرده‌اند</w:t>
      </w:r>
      <w:r w:rsidR="00CB15F1">
        <w:rPr>
          <w:rFonts w:ascii="Tahoma" w:eastAsia="Calibri" w:hAnsi="Tahoma" w:cs="Tahoma" w:hint="cs"/>
          <w:sz w:val="24"/>
          <w:szCs w:val="24"/>
          <w:rtl/>
          <w:lang w:bidi="fa-IR"/>
        </w:rPr>
        <w:t>،</w:t>
      </w:r>
      <w:r w:rsidR="00CB15F1" w:rsidRPr="00CB15F1">
        <w:rPr>
          <w:rFonts w:ascii="Tahoma" w:eastAsia="Calibri" w:hAnsi="Tahoma" w:cs="Tahoma" w:hint="cs"/>
          <w:sz w:val="24"/>
          <w:szCs w:val="24"/>
          <w:rtl/>
          <w:lang w:bidi="fa-IR"/>
        </w:rPr>
        <w:t xml:space="preserve"> اما </w:t>
      </w:r>
      <w:r w:rsidR="00866464">
        <w:rPr>
          <w:rFonts w:ascii="Tahoma" w:eastAsia="Calibri" w:hAnsi="Tahoma" w:cs="Tahoma"/>
          <w:sz w:val="24"/>
          <w:szCs w:val="24"/>
          <w:rtl/>
          <w:lang w:bidi="fa-IR"/>
        </w:rPr>
        <w:t>مرحوم صاحب فصول</w:t>
      </w:r>
      <w:r w:rsidR="00CB15F1" w:rsidRPr="00CB15F1">
        <w:rPr>
          <w:rFonts w:ascii="Tahoma" w:eastAsia="Calibri" w:hAnsi="Tahoma" w:cs="Tahoma" w:hint="cs"/>
          <w:sz w:val="24"/>
          <w:szCs w:val="24"/>
          <w:rtl/>
          <w:lang w:bidi="fa-IR"/>
        </w:rPr>
        <w:t xml:space="preserve"> با دیدن این مثال‌ها تصور کرده‌اند که نزاع در مشتق مختص به اسم فاعل است: </w:t>
      </w:r>
      <w:r>
        <w:rPr>
          <w:rFonts w:ascii="Tahoma" w:eastAsia="Calibri" w:hAnsi="Tahoma" w:cs="Tahoma"/>
          <w:sz w:val="24"/>
          <w:szCs w:val="24"/>
          <w:rtl/>
          <w:lang w:bidi="fa-IR"/>
        </w:rPr>
        <w:t>"</w:t>
      </w:r>
      <w:r w:rsidR="00CB15F1" w:rsidRPr="00CB15F1">
        <w:rPr>
          <w:rFonts w:ascii="Tahoma" w:eastAsia="Calibri" w:hAnsi="Tahoma" w:cs="Tahoma" w:hint="cs"/>
          <w:sz w:val="24"/>
          <w:szCs w:val="24"/>
          <w:rtl/>
          <w:lang w:bidi="fa-IR"/>
        </w:rPr>
        <w:t xml:space="preserve">مع عدم صلاحیة ما یوجب اختصاص النزاع بالبعض </w:t>
      </w:r>
      <w:r w:rsidR="008B4C00" w:rsidRPr="00866464">
        <w:rPr>
          <w:rFonts w:ascii="Tahoma" w:eastAsia="Calibri" w:hAnsi="Tahoma" w:cs="Tahoma" w:hint="cs"/>
          <w:color w:val="002060"/>
          <w:sz w:val="24"/>
          <w:szCs w:val="24"/>
          <w:rtl/>
          <w:lang w:bidi="fa-IR"/>
        </w:rPr>
        <w:t>(</w:t>
      </w:r>
      <w:r w:rsidR="00CB15F1" w:rsidRPr="00866464">
        <w:rPr>
          <w:rFonts w:ascii="Tahoma" w:eastAsia="Calibri" w:hAnsi="Tahoma" w:cs="Tahoma" w:hint="cs"/>
          <w:color w:val="002060"/>
          <w:sz w:val="24"/>
          <w:szCs w:val="24"/>
          <w:rtl/>
          <w:lang w:bidi="fa-IR"/>
        </w:rPr>
        <w:t>اسم فاعل</w:t>
      </w:r>
      <w:r w:rsidR="008B4C00" w:rsidRPr="00866464">
        <w:rPr>
          <w:rFonts w:ascii="Tahoma" w:eastAsia="Calibri" w:hAnsi="Tahoma" w:cs="Tahoma" w:hint="cs"/>
          <w:color w:val="002060"/>
          <w:sz w:val="24"/>
          <w:szCs w:val="24"/>
          <w:rtl/>
          <w:lang w:bidi="fa-IR"/>
        </w:rPr>
        <w:t>)</w:t>
      </w:r>
      <w:r w:rsidR="00CB15F1" w:rsidRPr="00866464">
        <w:rPr>
          <w:rFonts w:ascii="Tahoma" w:eastAsia="Calibri" w:hAnsi="Tahoma" w:cs="Tahoma" w:hint="cs"/>
          <w:color w:val="002060"/>
          <w:sz w:val="24"/>
          <w:szCs w:val="24"/>
          <w:rtl/>
          <w:lang w:bidi="fa-IR"/>
        </w:rPr>
        <w:t xml:space="preserve"> </w:t>
      </w:r>
      <w:r w:rsidR="00CB15F1" w:rsidRPr="00CB15F1">
        <w:rPr>
          <w:rFonts w:ascii="Tahoma" w:eastAsia="Calibri" w:hAnsi="Tahoma" w:cs="Tahoma" w:hint="cs"/>
          <w:sz w:val="24"/>
          <w:szCs w:val="24"/>
          <w:rtl/>
          <w:lang w:bidi="fa-IR"/>
        </w:rPr>
        <w:t xml:space="preserve">إلا التمثیل به و هو غیر صالح کما هو واضح. فلا وجه لما زعمه بعض الأجلة </w:t>
      </w:r>
      <w:r w:rsidR="008B4C00" w:rsidRPr="00866464">
        <w:rPr>
          <w:rFonts w:ascii="Tahoma" w:eastAsia="Calibri" w:hAnsi="Tahoma" w:cs="Tahoma" w:hint="cs"/>
          <w:color w:val="002060"/>
          <w:sz w:val="24"/>
          <w:szCs w:val="24"/>
          <w:rtl/>
          <w:lang w:bidi="fa-IR"/>
        </w:rPr>
        <w:t>(</w:t>
      </w:r>
      <w:r w:rsidR="00CB15F1" w:rsidRPr="00866464">
        <w:rPr>
          <w:rFonts w:ascii="Tahoma" w:eastAsia="Calibri" w:hAnsi="Tahoma" w:cs="Tahoma" w:hint="cs"/>
          <w:color w:val="002060"/>
          <w:sz w:val="24"/>
          <w:szCs w:val="24"/>
          <w:rtl/>
          <w:lang w:bidi="fa-IR"/>
        </w:rPr>
        <w:t>صاحب فصول</w:t>
      </w:r>
      <w:r w:rsidR="008B4C00" w:rsidRPr="00866464">
        <w:rPr>
          <w:rFonts w:ascii="Tahoma" w:eastAsia="Calibri" w:hAnsi="Tahoma" w:cs="Tahoma" w:hint="cs"/>
          <w:color w:val="002060"/>
          <w:sz w:val="24"/>
          <w:szCs w:val="24"/>
          <w:rtl/>
          <w:lang w:bidi="fa-IR"/>
        </w:rPr>
        <w:t>)</w:t>
      </w:r>
      <w:r w:rsidR="00CB15F1" w:rsidRPr="00866464">
        <w:rPr>
          <w:rFonts w:ascii="Tahoma" w:eastAsia="Calibri" w:hAnsi="Tahoma" w:cs="Tahoma" w:hint="cs"/>
          <w:color w:val="002060"/>
          <w:sz w:val="24"/>
          <w:szCs w:val="24"/>
          <w:rtl/>
          <w:lang w:bidi="fa-IR"/>
        </w:rPr>
        <w:t xml:space="preserve"> </w:t>
      </w:r>
      <w:r w:rsidR="00CB15F1" w:rsidRPr="00CB15F1">
        <w:rPr>
          <w:rFonts w:ascii="Tahoma" w:eastAsia="Calibri" w:hAnsi="Tahoma" w:cs="Tahoma" w:hint="cs"/>
          <w:sz w:val="24"/>
          <w:szCs w:val="24"/>
          <w:rtl/>
          <w:lang w:bidi="fa-IR"/>
        </w:rPr>
        <w:t>من الاختصاص باسم الفاعل و ما بمعناه من الصفات المشبهة و ما یلحق بها و خروج سائر الصفات</w:t>
      </w:r>
      <w:r>
        <w:rPr>
          <w:rFonts w:ascii="Tahoma" w:eastAsia="Calibri" w:hAnsi="Tahoma" w:cs="Tahoma"/>
          <w:sz w:val="24"/>
          <w:szCs w:val="24"/>
          <w:rtl/>
          <w:lang w:bidi="fa-IR"/>
        </w:rPr>
        <w:t>"</w:t>
      </w:r>
      <w:r w:rsidR="00CB15F1" w:rsidRPr="00CB15F1">
        <w:rPr>
          <w:rFonts w:ascii="Tahoma" w:eastAsia="Calibri" w:hAnsi="Tahoma" w:cs="Tahoma" w:hint="cs"/>
          <w:sz w:val="24"/>
          <w:szCs w:val="24"/>
          <w:rtl/>
          <w:lang w:bidi="fa-IR"/>
        </w:rPr>
        <w:t>.</w:t>
      </w:r>
      <w:r w:rsidR="00CB15F1" w:rsidRPr="00CB15F1">
        <w:rPr>
          <w:rFonts w:ascii="Tahoma" w:eastAsia="Calibri" w:hAnsi="Tahoma" w:cs="Tahoma"/>
          <w:sz w:val="24"/>
          <w:szCs w:val="24"/>
          <w:vertAlign w:val="superscript"/>
          <w:rtl/>
          <w:lang w:bidi="fa-IR"/>
        </w:rPr>
        <w:footnoteReference w:id="160"/>
      </w:r>
    </w:p>
    <w:p w:rsidR="00866464" w:rsidRDefault="00CB15F1" w:rsidP="00CB15F1">
      <w:pPr>
        <w:bidi/>
        <w:spacing w:line="256" w:lineRule="auto"/>
        <w:rPr>
          <w:rFonts w:ascii="Tahoma" w:eastAsia="Calibri" w:hAnsi="Tahoma" w:cs="Tahoma"/>
          <w:sz w:val="24"/>
          <w:szCs w:val="24"/>
          <w:rtl/>
          <w:lang w:bidi="fa-IR"/>
        </w:rPr>
      </w:pPr>
      <w:r w:rsidRPr="00CB15F1">
        <w:rPr>
          <w:rFonts w:ascii="Tahoma" w:eastAsia="Calibri" w:hAnsi="Tahoma" w:cs="Tahoma" w:hint="cs"/>
          <w:sz w:val="24"/>
          <w:szCs w:val="24"/>
          <w:rtl/>
          <w:lang w:bidi="fa-IR"/>
        </w:rPr>
        <w:t xml:space="preserve">با مراجعه به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فصول</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مشخص می‌شود که دلیل </w:t>
      </w:r>
      <w:r w:rsidR="00866464">
        <w:rPr>
          <w:rFonts w:ascii="Tahoma" w:eastAsia="Calibri" w:hAnsi="Tahoma" w:cs="Tahoma"/>
          <w:sz w:val="24"/>
          <w:szCs w:val="24"/>
          <w:rtl/>
          <w:lang w:bidi="fa-IR"/>
        </w:rPr>
        <w:t>مرحوم صاحب فصول</w:t>
      </w:r>
      <w:r w:rsidRPr="00CB15F1">
        <w:rPr>
          <w:rFonts w:ascii="Tahoma" w:eastAsia="Calibri" w:hAnsi="Tahoma" w:cs="Tahoma" w:hint="cs"/>
          <w:sz w:val="24"/>
          <w:szCs w:val="24"/>
          <w:rtl/>
          <w:lang w:bidi="fa-IR"/>
        </w:rPr>
        <w:t xml:space="preserve"> بر مدعای اختصاص نزاع به اسم فاعل، مثال‌های اصولیین نیست، بلکه این مطلب است که در اسم مفعول نمی‌توان قاعده‌ای کلی ارائه کرد</w:t>
      </w:r>
      <w:r>
        <w:rPr>
          <w:rFonts w:ascii="Tahoma" w:eastAsia="Calibri" w:hAnsi="Tahoma" w:cs="Tahoma" w:hint="cs"/>
          <w:sz w:val="24"/>
          <w:szCs w:val="24"/>
          <w:rtl/>
          <w:lang w:bidi="fa-IR"/>
        </w:rPr>
        <w:t>،</w:t>
      </w:r>
      <w:r w:rsidRPr="00CB15F1">
        <w:rPr>
          <w:rFonts w:ascii="Tahoma" w:eastAsia="Calibri" w:hAnsi="Tahoma" w:cs="Tahoma" w:hint="cs"/>
          <w:sz w:val="24"/>
          <w:szCs w:val="24"/>
          <w:rtl/>
          <w:lang w:bidi="fa-IR"/>
        </w:rPr>
        <w:t xml:space="preserve"> برخلاف دیگر موارد که در مورد آنها می‌توان گفت یا برای خصوص متلبس بالفعل یا برای اعم از متلبس بالفعل و مما انقضی عنه المبدأ وضع شده‌اند. </w:t>
      </w:r>
    </w:p>
    <w:p w:rsidR="00CB15F1" w:rsidRPr="00CB15F1" w:rsidRDefault="00866464" w:rsidP="00866464">
      <w:pPr>
        <w:bidi/>
        <w:spacing w:line="256" w:lineRule="auto"/>
        <w:rPr>
          <w:rFonts w:ascii="Tahoma" w:eastAsia="Calibri" w:hAnsi="Tahoma" w:cs="Tahoma"/>
          <w:sz w:val="24"/>
          <w:szCs w:val="24"/>
          <w:rtl/>
          <w:lang w:bidi="fa-IR"/>
        </w:rPr>
      </w:pPr>
      <w:r>
        <w:rPr>
          <w:rFonts w:ascii="Tahoma" w:eastAsia="Calibri" w:hAnsi="Tahoma" w:cs="Tahoma" w:hint="cs"/>
          <w:sz w:val="24"/>
          <w:szCs w:val="24"/>
          <w:rtl/>
          <w:lang w:bidi="fa-IR"/>
        </w:rPr>
        <w:t xml:space="preserve">به‌طور مثال </w:t>
      </w:r>
      <w:r w:rsidR="00CB15F1" w:rsidRPr="00CB15F1">
        <w:rPr>
          <w:rFonts w:ascii="Tahoma" w:eastAsia="Calibri" w:hAnsi="Tahoma" w:cs="Tahoma" w:hint="cs"/>
          <w:sz w:val="24"/>
          <w:szCs w:val="24"/>
          <w:rtl/>
          <w:lang w:bidi="fa-IR"/>
        </w:rPr>
        <w:t xml:space="preserve">متبادر از </w:t>
      </w:r>
      <w:r w:rsidR="00B61D6B">
        <w:rPr>
          <w:rFonts w:ascii="Tahoma" w:eastAsia="Calibri" w:hAnsi="Tahoma" w:cs="Tahoma"/>
          <w:sz w:val="24"/>
          <w:szCs w:val="24"/>
          <w:rtl/>
          <w:lang w:bidi="fa-IR"/>
        </w:rPr>
        <w:t>"</w:t>
      </w:r>
      <w:r w:rsidR="00CB15F1" w:rsidRPr="00CB15F1">
        <w:rPr>
          <w:rFonts w:ascii="Tahoma" w:eastAsia="Calibri" w:hAnsi="Tahoma" w:cs="Tahoma" w:hint="cs"/>
          <w:sz w:val="24"/>
          <w:szCs w:val="24"/>
          <w:rtl/>
          <w:lang w:bidi="fa-IR"/>
        </w:rPr>
        <w:t>مملوک</w:t>
      </w:r>
      <w:r w:rsidR="00B61D6B">
        <w:rPr>
          <w:rFonts w:ascii="Tahoma" w:eastAsia="Calibri" w:hAnsi="Tahoma" w:cs="Tahoma"/>
          <w:sz w:val="24"/>
          <w:szCs w:val="24"/>
          <w:rtl/>
          <w:lang w:bidi="fa-IR"/>
        </w:rPr>
        <w:t>"</w:t>
      </w:r>
      <w:r w:rsidR="00CB15F1" w:rsidRPr="00CB15F1">
        <w:rPr>
          <w:rFonts w:ascii="Tahoma" w:eastAsia="Calibri" w:hAnsi="Tahoma" w:cs="Tahoma" w:hint="cs"/>
          <w:sz w:val="24"/>
          <w:szCs w:val="24"/>
          <w:rtl/>
          <w:lang w:bidi="fa-IR"/>
        </w:rPr>
        <w:t xml:space="preserve"> خصوص متلبس بالفعل است و با خارج شدن شیء از ملک حسین و انتقال به ملک دیگری، شیء مملوک حسین نبوده و اطلاق مملوک بر آن حقیقی نیست</w:t>
      </w:r>
      <w:r w:rsidR="00CB15F1">
        <w:rPr>
          <w:rFonts w:ascii="Tahoma" w:eastAsia="Calibri" w:hAnsi="Tahoma" w:cs="Tahoma" w:hint="cs"/>
          <w:sz w:val="24"/>
          <w:szCs w:val="24"/>
          <w:rtl/>
          <w:lang w:bidi="fa-IR"/>
        </w:rPr>
        <w:t>،</w:t>
      </w:r>
      <w:r>
        <w:rPr>
          <w:rFonts w:ascii="Tahoma" w:eastAsia="Calibri" w:hAnsi="Tahoma" w:cs="Tahoma" w:hint="cs"/>
          <w:sz w:val="24"/>
          <w:szCs w:val="24"/>
          <w:rtl/>
          <w:lang w:bidi="fa-IR"/>
        </w:rPr>
        <w:t xml:space="preserve"> </w:t>
      </w:r>
      <w:r w:rsidR="00CB15F1" w:rsidRPr="00CB15F1">
        <w:rPr>
          <w:rFonts w:ascii="Tahoma" w:eastAsia="Calibri" w:hAnsi="Tahoma" w:cs="Tahoma" w:hint="cs"/>
          <w:sz w:val="24"/>
          <w:szCs w:val="24"/>
          <w:rtl/>
          <w:lang w:bidi="fa-IR"/>
        </w:rPr>
        <w:t xml:space="preserve">اما متبادر از </w:t>
      </w:r>
      <w:r w:rsidR="00B61D6B">
        <w:rPr>
          <w:rFonts w:ascii="Tahoma" w:eastAsia="Calibri" w:hAnsi="Tahoma" w:cs="Tahoma"/>
          <w:sz w:val="24"/>
          <w:szCs w:val="24"/>
          <w:rtl/>
          <w:lang w:bidi="fa-IR"/>
        </w:rPr>
        <w:t>"</w:t>
      </w:r>
      <w:r w:rsidR="00CB15F1" w:rsidRPr="00CB15F1">
        <w:rPr>
          <w:rFonts w:ascii="Tahoma" w:eastAsia="Calibri" w:hAnsi="Tahoma" w:cs="Tahoma" w:hint="cs"/>
          <w:sz w:val="24"/>
          <w:szCs w:val="24"/>
          <w:rtl/>
          <w:lang w:bidi="fa-IR"/>
        </w:rPr>
        <w:t>مکتوب</w:t>
      </w:r>
      <w:r w:rsidR="00B61D6B">
        <w:rPr>
          <w:rFonts w:ascii="Tahoma" w:eastAsia="Calibri" w:hAnsi="Tahoma" w:cs="Tahoma"/>
          <w:sz w:val="24"/>
          <w:szCs w:val="24"/>
          <w:rtl/>
          <w:lang w:bidi="fa-IR"/>
        </w:rPr>
        <w:t>"</w:t>
      </w:r>
      <w:r w:rsidR="00CB15F1" w:rsidRPr="00CB15F1">
        <w:rPr>
          <w:rFonts w:ascii="Tahoma" w:eastAsia="Calibri" w:hAnsi="Tahoma" w:cs="Tahoma" w:hint="cs"/>
          <w:sz w:val="24"/>
          <w:szCs w:val="24"/>
          <w:rtl/>
          <w:lang w:bidi="fa-IR"/>
        </w:rPr>
        <w:t xml:space="preserve"> اعم از متلبس بالفعل و مما انقضی عنه المبدأ است و </w:t>
      </w:r>
      <w:r w:rsidR="00B61D6B">
        <w:rPr>
          <w:rFonts w:ascii="Tahoma" w:eastAsia="Calibri" w:hAnsi="Tahoma" w:cs="Tahoma"/>
          <w:sz w:val="24"/>
          <w:szCs w:val="24"/>
          <w:rtl/>
          <w:lang w:bidi="fa-IR"/>
        </w:rPr>
        <w:t>"</w:t>
      </w:r>
      <w:r w:rsidR="00CB15F1" w:rsidRPr="00CB15F1">
        <w:rPr>
          <w:rFonts w:ascii="Tahoma" w:eastAsia="Calibri" w:hAnsi="Tahoma" w:cs="Tahoma" w:hint="cs"/>
          <w:sz w:val="24"/>
          <w:szCs w:val="24"/>
          <w:rtl/>
          <w:lang w:bidi="fa-IR"/>
        </w:rPr>
        <w:t>مکتوب حسین</w:t>
      </w:r>
      <w:r w:rsidR="00B61D6B">
        <w:rPr>
          <w:rFonts w:ascii="Tahoma" w:eastAsia="Calibri" w:hAnsi="Tahoma" w:cs="Tahoma"/>
          <w:sz w:val="24"/>
          <w:szCs w:val="24"/>
          <w:rtl/>
          <w:lang w:bidi="fa-IR"/>
        </w:rPr>
        <w:t>"</w:t>
      </w:r>
      <w:r w:rsidR="00CB15F1" w:rsidRPr="00CB15F1">
        <w:rPr>
          <w:rFonts w:ascii="Tahoma" w:eastAsia="Calibri" w:hAnsi="Tahoma" w:cs="Tahoma" w:hint="cs"/>
          <w:sz w:val="24"/>
          <w:szCs w:val="24"/>
          <w:rtl/>
          <w:lang w:bidi="fa-IR"/>
        </w:rPr>
        <w:t xml:space="preserve"> صرفاً مربوط به گذشته نبوده و اکنون نیز حقیقی است.</w:t>
      </w:r>
    </w:p>
    <w:p w:rsidR="00CB15F1" w:rsidRDefault="00CB15F1" w:rsidP="00CB15F1">
      <w:pPr>
        <w:bidi/>
        <w:spacing w:line="256" w:lineRule="auto"/>
        <w:rPr>
          <w:rFonts w:ascii="Tahoma" w:eastAsia="Calibri" w:hAnsi="Tahoma" w:cs="Tahoma"/>
          <w:sz w:val="24"/>
          <w:szCs w:val="24"/>
          <w:rtl/>
          <w:lang w:bidi="fa-IR"/>
        </w:rPr>
      </w:pPr>
      <w:r w:rsidRPr="00CB15F1">
        <w:rPr>
          <w:rFonts w:ascii="Tahoma" w:eastAsia="Calibri" w:hAnsi="Tahoma" w:cs="Tahoma" w:hint="cs"/>
          <w:sz w:val="24"/>
          <w:szCs w:val="24"/>
          <w:rtl/>
          <w:lang w:bidi="fa-IR"/>
        </w:rPr>
        <w:t xml:space="preserve">عبارت </w:t>
      </w:r>
      <w:r w:rsidR="00866464">
        <w:rPr>
          <w:rFonts w:ascii="Tahoma" w:eastAsia="Calibri" w:hAnsi="Tahoma" w:cs="Tahoma"/>
          <w:sz w:val="24"/>
          <w:szCs w:val="24"/>
          <w:rtl/>
          <w:lang w:bidi="fa-IR"/>
        </w:rPr>
        <w:t>مرحوم صاحب فصول</w:t>
      </w:r>
      <w:r w:rsidRPr="00CB15F1">
        <w:rPr>
          <w:rFonts w:ascii="Tahoma" w:eastAsia="Calibri" w:hAnsi="Tahoma" w:cs="Tahoma" w:hint="cs"/>
          <w:sz w:val="24"/>
          <w:szCs w:val="24"/>
          <w:rtl/>
          <w:lang w:bidi="fa-IR"/>
        </w:rPr>
        <w:t xml:space="preserve"> این‌گونه است: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و منها اسم المفعول... قد یطلق و یتبادر منه ما یعم الحال و الماضی کقولک هذا مقتول زید أو مصنوعه أو مکتوبه و قد یختص بالحال نحو هذا مملوک زید... و لم نقف فیه علی ضابطة کلیة</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w:t>
      </w:r>
      <w:r w:rsidRPr="00CB15F1">
        <w:rPr>
          <w:rFonts w:ascii="Tahoma" w:eastAsia="Calibri" w:hAnsi="Tahoma" w:cs="Tahoma"/>
          <w:sz w:val="24"/>
          <w:szCs w:val="24"/>
          <w:vertAlign w:val="superscript"/>
          <w:rtl/>
          <w:lang w:bidi="fa-IR"/>
        </w:rPr>
        <w:footnoteReference w:id="161"/>
      </w:r>
    </w:p>
    <w:p w:rsidR="00866464" w:rsidRPr="00CB15F1" w:rsidRDefault="00866464" w:rsidP="00866464">
      <w:pPr>
        <w:bidi/>
        <w:spacing w:line="256" w:lineRule="auto"/>
        <w:rPr>
          <w:rFonts w:ascii="Tahoma" w:eastAsia="Calibri" w:hAnsi="Tahoma" w:cs="Tahoma"/>
          <w:sz w:val="24"/>
          <w:szCs w:val="24"/>
          <w:rtl/>
          <w:lang w:bidi="fa-IR"/>
        </w:rPr>
      </w:pPr>
    </w:p>
    <w:p w:rsidR="00CB15F1" w:rsidRPr="00CB15F1" w:rsidRDefault="00CB15F1" w:rsidP="00CB15F1">
      <w:pPr>
        <w:bidi/>
        <w:spacing w:line="256" w:lineRule="auto"/>
        <w:rPr>
          <w:rFonts w:ascii="Tahoma" w:eastAsia="Calibri" w:hAnsi="Tahoma" w:cs="Tahoma"/>
          <w:sz w:val="24"/>
          <w:szCs w:val="24"/>
          <w:rtl/>
          <w:lang w:bidi="fa-IR"/>
        </w:rPr>
      </w:pPr>
      <w:r w:rsidRPr="00866464">
        <w:rPr>
          <w:rFonts w:ascii="Tahoma" w:eastAsia="Calibri" w:hAnsi="Tahoma" w:cs="Tahoma" w:hint="cs"/>
          <w:color w:val="00B0F0"/>
          <w:sz w:val="24"/>
          <w:szCs w:val="24"/>
          <w:rtl/>
          <w:lang w:bidi="fa-IR"/>
        </w:rPr>
        <w:t>اشکال</w:t>
      </w:r>
      <w:r w:rsidR="00866464" w:rsidRPr="00866464">
        <w:rPr>
          <w:rFonts w:ascii="Tahoma" w:eastAsia="Calibri" w:hAnsi="Tahoma" w:cs="Tahoma" w:hint="cs"/>
          <w:color w:val="00B0F0"/>
          <w:sz w:val="24"/>
          <w:szCs w:val="24"/>
          <w:rtl/>
          <w:lang w:bidi="fa-IR"/>
        </w:rPr>
        <w:t xml:space="preserve"> استاد</w:t>
      </w:r>
      <w:r w:rsidR="00866464">
        <w:rPr>
          <w:rFonts w:ascii="Tahoma" w:eastAsia="Calibri" w:hAnsi="Tahoma" w:cs="Tahoma" w:hint="cs"/>
          <w:sz w:val="24"/>
          <w:szCs w:val="24"/>
          <w:rtl/>
          <w:lang w:bidi="fa-IR"/>
        </w:rPr>
        <w:t xml:space="preserve">: </w:t>
      </w:r>
      <w:r w:rsidR="00866464" w:rsidRPr="00866464">
        <w:rPr>
          <w:rFonts w:ascii="Tahoma" w:eastAsia="Calibri" w:hAnsi="Tahoma" w:cs="Tahoma" w:hint="cs"/>
          <w:color w:val="002060"/>
          <w:sz w:val="24"/>
          <w:szCs w:val="24"/>
          <w:rtl/>
          <w:lang w:bidi="fa-IR"/>
        </w:rPr>
        <w:t>(به مرحوم صاحب فصول)</w:t>
      </w:r>
    </w:p>
    <w:p w:rsidR="00CB15F1" w:rsidRPr="00CB15F1" w:rsidRDefault="00CB15F1" w:rsidP="00CB15F1">
      <w:pPr>
        <w:bidi/>
        <w:spacing w:line="256" w:lineRule="auto"/>
        <w:rPr>
          <w:rFonts w:ascii="Tahoma" w:eastAsia="Calibri" w:hAnsi="Tahoma" w:cs="Tahoma"/>
          <w:sz w:val="24"/>
          <w:szCs w:val="24"/>
          <w:rtl/>
          <w:lang w:bidi="fa-IR"/>
        </w:rPr>
      </w:pPr>
      <w:r w:rsidRPr="00CB15F1">
        <w:rPr>
          <w:rFonts w:ascii="Tahoma" w:eastAsia="Calibri" w:hAnsi="Tahoma" w:cs="Tahoma" w:hint="cs"/>
          <w:sz w:val="24"/>
          <w:szCs w:val="24"/>
          <w:rtl/>
          <w:lang w:bidi="fa-IR"/>
        </w:rPr>
        <w:t xml:space="preserve">کلام </w:t>
      </w:r>
      <w:r w:rsidR="00866464">
        <w:rPr>
          <w:rFonts w:ascii="Tahoma" w:eastAsia="Calibri" w:hAnsi="Tahoma" w:cs="Tahoma"/>
          <w:sz w:val="24"/>
          <w:szCs w:val="24"/>
          <w:rtl/>
          <w:lang w:bidi="fa-IR"/>
        </w:rPr>
        <w:t>مرحوم صاحب فصول</w:t>
      </w:r>
      <w:r w:rsidRPr="00CB15F1">
        <w:rPr>
          <w:rFonts w:ascii="Tahoma" w:eastAsia="Calibri" w:hAnsi="Tahoma" w:cs="Tahoma" w:hint="cs"/>
          <w:sz w:val="24"/>
          <w:szCs w:val="24"/>
          <w:rtl/>
          <w:lang w:bidi="fa-IR"/>
        </w:rPr>
        <w:t xml:space="preserve"> درست نیست و اسم مفعول نیز داخل در محل نزاع است</w:t>
      </w:r>
      <w:r>
        <w:rPr>
          <w:rFonts w:ascii="Tahoma" w:eastAsia="Calibri" w:hAnsi="Tahoma" w:cs="Tahoma" w:hint="cs"/>
          <w:sz w:val="24"/>
          <w:szCs w:val="24"/>
          <w:rtl/>
          <w:lang w:bidi="fa-IR"/>
        </w:rPr>
        <w:t>،</w:t>
      </w:r>
      <w:r w:rsidRPr="00CB15F1">
        <w:rPr>
          <w:rFonts w:ascii="Tahoma" w:eastAsia="Calibri" w:hAnsi="Tahoma" w:cs="Tahoma" w:hint="cs"/>
          <w:sz w:val="24"/>
          <w:szCs w:val="24"/>
          <w:rtl/>
          <w:lang w:bidi="fa-IR"/>
        </w:rPr>
        <w:t xml:space="preserve"> زیرا همان‌طور که گفته شد، بحث مشتق در مورد هیئت مشتقات است، نه در ماده‌ی مشتقات. ماده‌ی کلمات در ادبیات مورد بحث قرار می‌گیرد که این ماده گاهی اقتضای تلبس فعلی، گاهی اقتضای تلبس حلولی، گاهی اقتضای تلبس انتزاعی، گاهی اقتضای تلبس صدوری و گاهی اقتضای تلبس شأنی را دارد. در اصول به این بحث پرداخته نمی‌شود که ماده مقتضی چه تلبسی است، بلکه این مطلب در ادبیات مورد بحث قرار می‌گیرد.</w:t>
      </w:r>
    </w:p>
    <w:p w:rsidR="00CB15F1" w:rsidRDefault="00CB15F1" w:rsidP="00866464">
      <w:pPr>
        <w:bidi/>
        <w:spacing w:line="256" w:lineRule="auto"/>
        <w:rPr>
          <w:rFonts w:ascii="Tahoma" w:eastAsia="Calibri" w:hAnsi="Tahoma" w:cs="Tahoma"/>
          <w:sz w:val="24"/>
          <w:szCs w:val="24"/>
          <w:rtl/>
          <w:lang w:bidi="fa-IR"/>
        </w:rPr>
      </w:pPr>
      <w:r w:rsidRPr="00CB15F1">
        <w:rPr>
          <w:rFonts w:ascii="Tahoma" w:eastAsia="Calibri" w:hAnsi="Tahoma" w:cs="Tahoma" w:hint="cs"/>
          <w:sz w:val="24"/>
          <w:szCs w:val="24"/>
          <w:rtl/>
          <w:lang w:bidi="fa-IR"/>
        </w:rPr>
        <w:t>آنچه در اصول به آن پرداخته می‌شود این است در صورت زایل شدن تلبسی که ماده مقتضی آن است، اطلا</w:t>
      </w:r>
      <w:r w:rsidR="00866464">
        <w:rPr>
          <w:rFonts w:ascii="Tahoma" w:eastAsia="Calibri" w:hAnsi="Tahoma" w:cs="Tahoma" w:hint="cs"/>
          <w:sz w:val="24"/>
          <w:szCs w:val="24"/>
          <w:rtl/>
          <w:lang w:bidi="fa-IR"/>
        </w:rPr>
        <w:t xml:space="preserve">ق حقیقی است یا خیر. به‌طور مثال </w:t>
      </w:r>
      <w:r w:rsidRPr="00CB15F1">
        <w:rPr>
          <w:rFonts w:ascii="Tahoma" w:eastAsia="Calibri" w:hAnsi="Tahoma" w:cs="Tahoma" w:hint="cs"/>
          <w:sz w:val="24"/>
          <w:szCs w:val="24"/>
          <w:rtl/>
          <w:lang w:bidi="fa-IR"/>
        </w:rPr>
        <w:t xml:space="preserve">تلبس در کلمه‌ی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مملوک</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فعلی است و با از بین رفتن فعلیت از حقیقی یا مجازی بودن اطلاق بحث می‌شود</w:t>
      </w:r>
      <w:r w:rsidR="00866464">
        <w:rPr>
          <w:rFonts w:ascii="Tahoma" w:eastAsia="Calibri" w:hAnsi="Tahoma" w:cs="Tahoma" w:hint="cs"/>
          <w:sz w:val="24"/>
          <w:szCs w:val="24"/>
          <w:rtl/>
          <w:lang w:bidi="fa-IR"/>
        </w:rPr>
        <w:t xml:space="preserve"> </w:t>
      </w:r>
      <w:r w:rsidRPr="00CB15F1">
        <w:rPr>
          <w:rFonts w:ascii="Tahoma" w:eastAsia="Calibri" w:hAnsi="Tahoma" w:cs="Tahoma" w:hint="cs"/>
          <w:sz w:val="24"/>
          <w:szCs w:val="24"/>
          <w:rtl/>
          <w:lang w:bidi="fa-IR"/>
        </w:rPr>
        <w:t xml:space="preserve">و اطلاق در کلمه‌ی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مکتوب</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به لحاظ اثر است و تا وقتی اثر نوشته بر روی کاغذ باشد، اطلاق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مکتوب</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بر آن حقیقی است و پس از محو شدن اثر نوشته، از حقیقی یا مجازی بودن اطلاق بحث می‌شود.</w:t>
      </w:r>
    </w:p>
    <w:p w:rsidR="00866464" w:rsidRPr="00CB15F1" w:rsidRDefault="00866464" w:rsidP="00866464">
      <w:pPr>
        <w:bidi/>
        <w:spacing w:line="256" w:lineRule="auto"/>
        <w:rPr>
          <w:rFonts w:ascii="Tahoma" w:eastAsia="Calibri" w:hAnsi="Tahoma" w:cs="Tahoma"/>
          <w:sz w:val="24"/>
          <w:szCs w:val="24"/>
          <w:rtl/>
          <w:lang w:bidi="fa-IR"/>
        </w:rPr>
      </w:pPr>
    </w:p>
    <w:p w:rsidR="00CB15F1" w:rsidRPr="00CB15F1" w:rsidRDefault="005C6A25" w:rsidP="00CB15F1">
      <w:pPr>
        <w:bidi/>
        <w:spacing w:line="256" w:lineRule="auto"/>
        <w:rPr>
          <w:rFonts w:ascii="Tahoma" w:eastAsia="Calibri" w:hAnsi="Tahoma" w:cs="Tahoma"/>
          <w:sz w:val="24"/>
          <w:szCs w:val="24"/>
          <w:rtl/>
          <w:lang w:bidi="fa-IR"/>
        </w:rPr>
      </w:pPr>
      <w:r w:rsidRPr="00866464">
        <w:rPr>
          <w:rFonts w:ascii="Tahoma" w:eastAsia="Calibri" w:hAnsi="Tahoma" w:cs="Tahoma"/>
          <w:color w:val="00B0F0"/>
          <w:sz w:val="24"/>
          <w:szCs w:val="24"/>
          <w:rtl/>
          <w:lang w:bidi="fa-IR"/>
        </w:rPr>
        <w:t>مرحوم نائینی</w:t>
      </w:r>
      <w:r w:rsidR="00866464">
        <w:rPr>
          <w:rFonts w:ascii="Tahoma" w:eastAsia="Calibri" w:hAnsi="Tahoma" w:cs="Tahoma" w:hint="cs"/>
          <w:sz w:val="24"/>
          <w:szCs w:val="24"/>
          <w:rtl/>
          <w:lang w:bidi="fa-IR"/>
        </w:rPr>
        <w:t xml:space="preserve">: </w:t>
      </w:r>
      <w:r w:rsidR="00CB15F1" w:rsidRPr="00CB15F1">
        <w:rPr>
          <w:rFonts w:ascii="Tahoma" w:eastAsia="Calibri" w:hAnsi="Tahoma" w:cs="Tahoma"/>
          <w:sz w:val="24"/>
          <w:szCs w:val="24"/>
          <w:vertAlign w:val="superscript"/>
          <w:rtl/>
          <w:lang w:bidi="fa-IR"/>
        </w:rPr>
        <w:footnoteReference w:id="162"/>
      </w:r>
    </w:p>
    <w:p w:rsidR="00CB15F1" w:rsidRPr="00CB15F1" w:rsidRDefault="00CB15F1" w:rsidP="00CB15F1">
      <w:pPr>
        <w:bidi/>
        <w:spacing w:line="256" w:lineRule="auto"/>
        <w:rPr>
          <w:rFonts w:ascii="Tahoma" w:eastAsia="Calibri" w:hAnsi="Tahoma" w:cs="Tahoma"/>
          <w:sz w:val="24"/>
          <w:szCs w:val="24"/>
          <w:rtl/>
          <w:lang w:bidi="fa-IR"/>
        </w:rPr>
      </w:pPr>
      <w:r w:rsidRPr="00CB15F1">
        <w:rPr>
          <w:rFonts w:ascii="Tahoma" w:eastAsia="Calibri" w:hAnsi="Tahoma" w:cs="Tahoma" w:hint="cs"/>
          <w:sz w:val="24"/>
          <w:szCs w:val="24"/>
          <w:rtl/>
          <w:lang w:bidi="fa-IR"/>
        </w:rPr>
        <w:t>نه تنها اسم مفعول، بلکه اسم آلت و بسیاری از اسم فاعل‌ها نیز از محل نزاع خارج هستند.</w:t>
      </w:r>
    </w:p>
    <w:p w:rsidR="00CB15F1" w:rsidRPr="00CB15F1" w:rsidRDefault="00CB15F1" w:rsidP="00CB15F1">
      <w:pPr>
        <w:bidi/>
        <w:spacing w:line="256" w:lineRule="auto"/>
        <w:rPr>
          <w:rFonts w:ascii="Tahoma" w:eastAsia="Calibri" w:hAnsi="Tahoma" w:cs="Tahoma"/>
          <w:sz w:val="24"/>
          <w:szCs w:val="24"/>
          <w:rtl/>
          <w:lang w:bidi="fa-IR"/>
        </w:rPr>
      </w:pPr>
      <w:r w:rsidRPr="00CB15F1">
        <w:rPr>
          <w:rFonts w:ascii="Tahoma" w:eastAsia="Calibri" w:hAnsi="Tahoma" w:cs="Tahoma" w:hint="cs"/>
          <w:sz w:val="24"/>
          <w:szCs w:val="24"/>
          <w:rtl/>
          <w:lang w:bidi="fa-IR"/>
        </w:rPr>
        <w:t xml:space="preserve">اسم آلت به این دلیل از بحث مشتق خارج است که برای قوه و استعداد وضع می‌شود و در موضوع له آن تلبس مطرح نیست. به‌طور مثال اطلاق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کلید</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بر شیء به لحاظ تلبس بالفعل و باز کردن قفل نیست، بلکه به این لحاظ است که آن شیء استعداد باز کردن قفل را دارد</w:t>
      </w:r>
      <w:r>
        <w:rPr>
          <w:rFonts w:ascii="Tahoma" w:eastAsia="Calibri" w:hAnsi="Tahoma" w:cs="Tahoma" w:hint="cs"/>
          <w:sz w:val="24"/>
          <w:szCs w:val="24"/>
          <w:rtl/>
          <w:lang w:bidi="fa-IR"/>
        </w:rPr>
        <w:t>،</w:t>
      </w:r>
      <w:r w:rsidRPr="00CB15F1">
        <w:rPr>
          <w:rFonts w:ascii="Tahoma" w:eastAsia="Calibri" w:hAnsi="Tahoma" w:cs="Tahoma"/>
          <w:sz w:val="24"/>
          <w:szCs w:val="24"/>
          <w:rtl/>
          <w:lang w:bidi="fa-IR"/>
        </w:rPr>
        <w:t xml:space="preserve"> </w:t>
      </w:r>
      <w:r w:rsidRPr="00CB15F1">
        <w:rPr>
          <w:rFonts w:ascii="Tahoma" w:eastAsia="Calibri" w:hAnsi="Tahoma" w:cs="Tahoma" w:hint="cs"/>
          <w:sz w:val="24"/>
          <w:szCs w:val="24"/>
          <w:rtl/>
          <w:lang w:bidi="fa-IR"/>
        </w:rPr>
        <w:t xml:space="preserve">به عبارت دیگر در اسم آلت مانند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مفتاح</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تلبس ذات به مبدأ مطرح نیست تا در مورد اینکه تلبس آن خصوص تلبس بالفعل است یا اعم از تلبس بالفعل بحث شود، بلکه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مفتاح</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به معنای شیئی است که شانیت فتح را دارد.</w:t>
      </w:r>
    </w:p>
    <w:p w:rsidR="00CB15F1" w:rsidRPr="00CB15F1" w:rsidRDefault="00CB15F1" w:rsidP="00CB15F1">
      <w:pPr>
        <w:bidi/>
        <w:spacing w:line="256" w:lineRule="auto"/>
        <w:rPr>
          <w:rFonts w:ascii="Tahoma" w:eastAsia="Calibri" w:hAnsi="Tahoma" w:cs="Tahoma"/>
          <w:sz w:val="24"/>
          <w:szCs w:val="24"/>
          <w:rtl/>
          <w:lang w:bidi="fa-IR"/>
        </w:rPr>
      </w:pPr>
      <w:r w:rsidRPr="00CB15F1">
        <w:rPr>
          <w:rFonts w:ascii="Tahoma" w:eastAsia="Calibri" w:hAnsi="Tahoma" w:cs="Tahoma" w:hint="cs"/>
          <w:sz w:val="24"/>
          <w:szCs w:val="24"/>
          <w:rtl/>
          <w:lang w:bidi="fa-IR"/>
        </w:rPr>
        <w:t xml:space="preserve">اسم مفعول به این دلیل از بحث مشتق خارج است که برای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من وقع علیه الفعل</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وضع شده است</w:t>
      </w:r>
      <w:r>
        <w:rPr>
          <w:rFonts w:ascii="Tahoma" w:eastAsia="Calibri" w:hAnsi="Tahoma" w:cs="Tahoma" w:hint="cs"/>
          <w:sz w:val="24"/>
          <w:szCs w:val="24"/>
          <w:rtl/>
          <w:lang w:bidi="fa-IR"/>
        </w:rPr>
        <w:t>،</w:t>
      </w:r>
      <w:r w:rsidRPr="00CB15F1">
        <w:rPr>
          <w:rFonts w:ascii="Tahoma" w:eastAsia="Calibri" w:hAnsi="Tahoma" w:cs="Tahoma" w:hint="cs"/>
          <w:sz w:val="24"/>
          <w:szCs w:val="24"/>
          <w:rtl/>
          <w:lang w:bidi="fa-IR"/>
        </w:rPr>
        <w:t xml:space="preserve"> به‌طور مثال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مقتول</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به معنای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من وقع علیه القتل</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است و هرچقدر زمان بگذرد، باز هم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من وقع علیه القتل</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بر شخص صادق بوده و اطلاق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مقتول</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بر او حقیقی است. پس انقضای مبدأ در مورد اسم مفعول معنا ندارد</w:t>
      </w:r>
      <w:r>
        <w:rPr>
          <w:rFonts w:ascii="Tahoma" w:eastAsia="Calibri" w:hAnsi="Tahoma" w:cs="Tahoma" w:hint="cs"/>
          <w:sz w:val="24"/>
          <w:szCs w:val="24"/>
          <w:rtl/>
          <w:lang w:bidi="fa-IR"/>
        </w:rPr>
        <w:t>،</w:t>
      </w:r>
      <w:r w:rsidRPr="00CB15F1">
        <w:rPr>
          <w:rFonts w:ascii="Tahoma" w:eastAsia="Calibri" w:hAnsi="Tahoma" w:cs="Tahoma" w:hint="cs"/>
          <w:sz w:val="24"/>
          <w:szCs w:val="24"/>
          <w:rtl/>
          <w:lang w:bidi="fa-IR"/>
        </w:rPr>
        <w:t xml:space="preserve"> درحالی‌که نزاع مشتق در موردی است که ذاتی متصف به وصفی شود و با انقضای وصف، ذات باقی بماند و به همین دلیل نزاع مشتق در مورد آن جاری نیست.</w:t>
      </w:r>
    </w:p>
    <w:p w:rsidR="00CB15F1" w:rsidRDefault="00CB15F1" w:rsidP="00CB15F1">
      <w:pPr>
        <w:bidi/>
        <w:spacing w:line="256" w:lineRule="auto"/>
        <w:rPr>
          <w:rFonts w:ascii="Tahoma" w:eastAsia="Calibri" w:hAnsi="Tahoma" w:cs="Tahoma"/>
          <w:sz w:val="24"/>
          <w:szCs w:val="24"/>
          <w:rtl/>
          <w:lang w:bidi="fa-IR"/>
        </w:rPr>
      </w:pPr>
      <w:r w:rsidRPr="00CB15F1">
        <w:rPr>
          <w:rFonts w:ascii="Tahoma" w:eastAsia="Calibri" w:hAnsi="Tahoma" w:cs="Tahoma" w:hint="cs"/>
          <w:sz w:val="24"/>
          <w:szCs w:val="24"/>
          <w:rtl/>
          <w:lang w:bidi="fa-IR"/>
        </w:rPr>
        <w:t xml:space="preserve">بسیاری از اسم فاعل‌ها نیز از محل بحث خارج هستند. به‌طور مثال گفته می‌شود: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خدا واجب الوجود است</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و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انسان ممکن الوجود است</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و نه وجوب از خداوند متعال جدا می‌شود و نه امکان از انسان. پس در چنین مواردی هیچ‌گاه تلبس منقضی نمی‌شود و به همین دلیل این موارد داخل در بحث مشتق نیستند.</w:t>
      </w:r>
      <w:r w:rsidRPr="00CB15F1">
        <w:rPr>
          <w:rFonts w:ascii="Tahoma" w:eastAsia="Calibri" w:hAnsi="Tahoma" w:cs="Tahoma"/>
          <w:sz w:val="24"/>
          <w:szCs w:val="24"/>
          <w:vertAlign w:val="superscript"/>
          <w:rtl/>
          <w:lang w:bidi="fa-IR"/>
        </w:rPr>
        <w:footnoteReference w:id="163"/>
      </w:r>
    </w:p>
    <w:p w:rsidR="00866464" w:rsidRDefault="00866464" w:rsidP="00866464">
      <w:pPr>
        <w:bidi/>
        <w:spacing w:line="256" w:lineRule="auto"/>
        <w:rPr>
          <w:rFonts w:ascii="Tahoma" w:eastAsia="Calibri" w:hAnsi="Tahoma" w:cs="Tahoma"/>
          <w:sz w:val="24"/>
          <w:szCs w:val="24"/>
          <w:rtl/>
          <w:lang w:bidi="fa-IR"/>
        </w:rPr>
      </w:pPr>
    </w:p>
    <w:p w:rsidR="00866464" w:rsidRPr="00CB15F1" w:rsidRDefault="00866464" w:rsidP="00866464">
      <w:pPr>
        <w:bidi/>
        <w:spacing w:line="256" w:lineRule="auto"/>
        <w:rPr>
          <w:rFonts w:ascii="Tahoma" w:eastAsia="Calibri" w:hAnsi="Tahoma" w:cs="Tahoma"/>
          <w:sz w:val="24"/>
          <w:szCs w:val="24"/>
          <w:rtl/>
          <w:lang w:bidi="fa-IR"/>
        </w:rPr>
      </w:pPr>
    </w:p>
    <w:p w:rsidR="00CB15F1" w:rsidRPr="00CB15F1" w:rsidRDefault="00CB15F1" w:rsidP="00CB15F1">
      <w:pPr>
        <w:bidi/>
        <w:spacing w:line="256" w:lineRule="auto"/>
        <w:rPr>
          <w:rFonts w:ascii="Tahoma" w:eastAsia="Calibri" w:hAnsi="Tahoma" w:cs="Tahoma"/>
          <w:sz w:val="24"/>
          <w:szCs w:val="24"/>
          <w:rtl/>
          <w:lang w:bidi="fa-IR"/>
        </w:rPr>
      </w:pPr>
      <w:r w:rsidRPr="00292F56">
        <w:rPr>
          <w:rFonts w:ascii="Tahoma" w:eastAsia="Calibri" w:hAnsi="Tahoma" w:cs="Tahoma" w:hint="cs"/>
          <w:color w:val="00B0F0"/>
          <w:sz w:val="24"/>
          <w:szCs w:val="24"/>
          <w:rtl/>
          <w:lang w:bidi="fa-IR"/>
        </w:rPr>
        <w:t>اشکال</w:t>
      </w:r>
      <w:r w:rsidR="00866464" w:rsidRPr="00292F56">
        <w:rPr>
          <w:rFonts w:ascii="Tahoma" w:eastAsia="Calibri" w:hAnsi="Tahoma" w:cs="Tahoma" w:hint="cs"/>
          <w:color w:val="00B0F0"/>
          <w:sz w:val="24"/>
          <w:szCs w:val="24"/>
          <w:rtl/>
          <w:lang w:bidi="fa-IR"/>
        </w:rPr>
        <w:t xml:space="preserve"> استاد</w:t>
      </w:r>
      <w:r w:rsidR="00866464">
        <w:rPr>
          <w:rFonts w:ascii="Tahoma" w:eastAsia="Calibri" w:hAnsi="Tahoma" w:cs="Tahoma" w:hint="cs"/>
          <w:sz w:val="24"/>
          <w:szCs w:val="24"/>
          <w:rtl/>
          <w:lang w:bidi="fa-IR"/>
        </w:rPr>
        <w:t xml:space="preserve">: </w:t>
      </w:r>
      <w:r w:rsidR="00866464" w:rsidRPr="00866464">
        <w:rPr>
          <w:rFonts w:ascii="Tahoma" w:eastAsia="Calibri" w:hAnsi="Tahoma" w:cs="Tahoma" w:hint="cs"/>
          <w:color w:val="002060"/>
          <w:sz w:val="24"/>
          <w:szCs w:val="24"/>
          <w:rtl/>
          <w:lang w:bidi="fa-IR"/>
        </w:rPr>
        <w:t>(به مرحوم نائینی)</w:t>
      </w:r>
    </w:p>
    <w:p w:rsidR="00CB15F1" w:rsidRPr="00CB15F1" w:rsidRDefault="00CB15F1" w:rsidP="00CB15F1">
      <w:pPr>
        <w:bidi/>
        <w:spacing w:line="256" w:lineRule="auto"/>
        <w:rPr>
          <w:rFonts w:ascii="Tahoma" w:eastAsia="Calibri" w:hAnsi="Tahoma" w:cs="Tahoma"/>
          <w:sz w:val="24"/>
          <w:szCs w:val="24"/>
          <w:rtl/>
          <w:lang w:bidi="fa-IR"/>
        </w:rPr>
      </w:pPr>
      <w:r w:rsidRPr="00CB15F1">
        <w:rPr>
          <w:rFonts w:ascii="Tahoma" w:eastAsia="Calibri" w:hAnsi="Tahoma" w:cs="Tahoma" w:hint="cs"/>
          <w:sz w:val="24"/>
          <w:szCs w:val="24"/>
          <w:rtl/>
          <w:lang w:bidi="fa-IR"/>
        </w:rPr>
        <w:t xml:space="preserve">در مورد اسم آلت حداکثر می‌توان گفت که مبدأ در آن به نحو استعداد و قابلیت است نه به نحو فعلیت. به‌طور مثال این مطلب مورد پذیرش است که اطلاق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مفتاح</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بر شیء به لحاظ شانیت فتح است</w:t>
      </w:r>
      <w:r>
        <w:rPr>
          <w:rFonts w:ascii="Tahoma" w:eastAsia="Calibri" w:hAnsi="Tahoma" w:cs="Tahoma" w:hint="cs"/>
          <w:sz w:val="24"/>
          <w:szCs w:val="24"/>
          <w:rtl/>
          <w:lang w:bidi="fa-IR"/>
        </w:rPr>
        <w:t>،</w:t>
      </w:r>
      <w:r w:rsidRPr="00CB15F1">
        <w:rPr>
          <w:rFonts w:ascii="Tahoma" w:eastAsia="Calibri" w:hAnsi="Tahoma" w:cs="Tahoma" w:hint="cs"/>
          <w:sz w:val="24"/>
          <w:szCs w:val="24"/>
          <w:rtl/>
          <w:lang w:bidi="fa-IR"/>
        </w:rPr>
        <w:t xml:space="preserve"> اما این مطلب ردی بر قول مشهور نیست</w:t>
      </w:r>
      <w:r>
        <w:rPr>
          <w:rFonts w:ascii="Tahoma" w:eastAsia="Calibri" w:hAnsi="Tahoma" w:cs="Tahoma" w:hint="cs"/>
          <w:sz w:val="24"/>
          <w:szCs w:val="24"/>
          <w:rtl/>
          <w:lang w:bidi="fa-IR"/>
        </w:rPr>
        <w:t>،</w:t>
      </w:r>
      <w:r w:rsidRPr="00CB15F1">
        <w:rPr>
          <w:rFonts w:ascii="Tahoma" w:eastAsia="Calibri" w:hAnsi="Tahoma" w:cs="Tahoma" w:hint="cs"/>
          <w:sz w:val="24"/>
          <w:szCs w:val="24"/>
          <w:rtl/>
          <w:lang w:bidi="fa-IR"/>
        </w:rPr>
        <w:t xml:space="preserve"> زیرا پس از اینکه شیء شانیت فتح را از دست داد، این بحث مطرح می‌شود که اطلاق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مفتاح</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بر آن حقیقی است یا مجازی</w:t>
      </w:r>
      <w:r>
        <w:rPr>
          <w:rFonts w:ascii="Tahoma" w:eastAsia="Calibri" w:hAnsi="Tahoma" w:cs="Tahoma" w:hint="cs"/>
          <w:sz w:val="24"/>
          <w:szCs w:val="24"/>
          <w:rtl/>
          <w:lang w:bidi="fa-IR"/>
        </w:rPr>
        <w:t>،</w:t>
      </w:r>
      <w:r w:rsidRPr="00CB15F1">
        <w:rPr>
          <w:rFonts w:ascii="Tahoma" w:eastAsia="Calibri" w:hAnsi="Tahoma" w:cs="Tahoma"/>
          <w:sz w:val="24"/>
          <w:szCs w:val="24"/>
          <w:rtl/>
          <w:lang w:bidi="fa-IR"/>
        </w:rPr>
        <w:t xml:space="preserve"> </w:t>
      </w:r>
      <w:r w:rsidRPr="00CB15F1">
        <w:rPr>
          <w:rFonts w:ascii="Tahoma" w:eastAsia="Calibri" w:hAnsi="Tahoma" w:cs="Tahoma" w:hint="cs"/>
          <w:sz w:val="24"/>
          <w:szCs w:val="24"/>
          <w:rtl/>
          <w:lang w:bidi="fa-IR"/>
        </w:rPr>
        <w:t>به عبارت دیگر طبق قول مشهور برای جریان نزاع تنها تلبس فعلی لازم نیست، بلکه تلبس از هر نوعی باشد، پس از زایل شدن آن می‌توان در مورد حقیقی یا مجازی بودن اطلاق بحث کرد.</w:t>
      </w:r>
      <w:r w:rsidRPr="00CB15F1">
        <w:rPr>
          <w:rFonts w:ascii="Tahoma" w:eastAsia="Calibri" w:hAnsi="Tahoma" w:cs="Tahoma"/>
          <w:sz w:val="24"/>
          <w:szCs w:val="24"/>
          <w:vertAlign w:val="superscript"/>
          <w:rtl/>
          <w:lang w:bidi="fa-IR"/>
        </w:rPr>
        <w:footnoteReference w:id="164"/>
      </w:r>
      <w:r w:rsidRPr="00CB15F1">
        <w:rPr>
          <w:rFonts w:ascii="Tahoma" w:eastAsia="Calibri" w:hAnsi="Tahoma" w:cs="Tahoma" w:hint="cs"/>
          <w:sz w:val="24"/>
          <w:szCs w:val="24"/>
          <w:rtl/>
          <w:lang w:bidi="fa-IR"/>
        </w:rPr>
        <w:t xml:space="preserve"> در مورد اسم آلت نیز تلبس به نحو شأنی است و با زایل شدن شأن و استعداد، بحث مشتق مطرح می‌شود.</w:t>
      </w:r>
    </w:p>
    <w:p w:rsidR="00CB15F1" w:rsidRPr="00CB15F1" w:rsidRDefault="00CB15F1" w:rsidP="00CB15F1">
      <w:pPr>
        <w:bidi/>
        <w:spacing w:line="256" w:lineRule="auto"/>
        <w:rPr>
          <w:rFonts w:ascii="Tahoma" w:eastAsia="Calibri" w:hAnsi="Tahoma" w:cs="Tahoma"/>
          <w:sz w:val="24"/>
          <w:szCs w:val="24"/>
          <w:rtl/>
          <w:lang w:bidi="fa-IR"/>
        </w:rPr>
      </w:pPr>
      <w:r w:rsidRPr="00CB15F1">
        <w:rPr>
          <w:rFonts w:ascii="Tahoma" w:eastAsia="Calibri" w:hAnsi="Tahoma" w:cs="Tahoma" w:hint="cs"/>
          <w:sz w:val="24"/>
          <w:szCs w:val="24"/>
          <w:rtl/>
          <w:lang w:bidi="fa-IR"/>
        </w:rPr>
        <w:t xml:space="preserve">اسم مفعول برای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من وقع علیه الفعل</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وضع نشده است، بلکه برای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ما یقوم به المبدأ بالقیام الوقوعی</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وضع شده است </w:t>
      </w:r>
      <w:r w:rsidRPr="00CD6F2C">
        <w:rPr>
          <w:rFonts w:ascii="Tahoma" w:eastAsia="Calibri" w:hAnsi="Tahoma" w:cs="Tahoma" w:hint="cs"/>
          <w:color w:val="002060"/>
          <w:sz w:val="24"/>
          <w:szCs w:val="24"/>
          <w:rtl/>
          <w:lang w:bidi="fa-IR"/>
        </w:rPr>
        <w:t xml:space="preserve">(برخلاف اسم فاعل که برای </w:t>
      </w:r>
      <w:r w:rsidR="00B61D6B" w:rsidRPr="00CD6F2C">
        <w:rPr>
          <w:rFonts w:ascii="Tahoma" w:eastAsia="Calibri" w:hAnsi="Tahoma" w:cs="Tahoma"/>
          <w:color w:val="002060"/>
          <w:sz w:val="24"/>
          <w:szCs w:val="24"/>
          <w:rtl/>
          <w:lang w:bidi="fa-IR"/>
        </w:rPr>
        <w:t>"</w:t>
      </w:r>
      <w:r w:rsidRPr="00CD6F2C">
        <w:rPr>
          <w:rFonts w:ascii="Tahoma" w:eastAsia="Calibri" w:hAnsi="Tahoma" w:cs="Tahoma" w:hint="cs"/>
          <w:color w:val="002060"/>
          <w:sz w:val="24"/>
          <w:szCs w:val="24"/>
          <w:rtl/>
          <w:lang w:bidi="fa-IR"/>
        </w:rPr>
        <w:t>ما یقوم به المبدأ بالقیام الصدوری</w:t>
      </w:r>
      <w:r w:rsidR="00B61D6B" w:rsidRPr="00CD6F2C">
        <w:rPr>
          <w:rFonts w:ascii="Tahoma" w:eastAsia="Calibri" w:hAnsi="Tahoma" w:cs="Tahoma"/>
          <w:color w:val="002060"/>
          <w:sz w:val="24"/>
          <w:szCs w:val="24"/>
          <w:rtl/>
          <w:lang w:bidi="fa-IR"/>
        </w:rPr>
        <w:t>"</w:t>
      </w:r>
      <w:r w:rsidRPr="00CD6F2C">
        <w:rPr>
          <w:rFonts w:ascii="Tahoma" w:eastAsia="Calibri" w:hAnsi="Tahoma" w:cs="Tahoma" w:hint="cs"/>
          <w:color w:val="002060"/>
          <w:sz w:val="24"/>
          <w:szCs w:val="24"/>
          <w:rtl/>
          <w:lang w:bidi="fa-IR"/>
        </w:rPr>
        <w:t xml:space="preserve"> وضع شده است)</w:t>
      </w:r>
      <w:r w:rsidRPr="00CB15F1">
        <w:rPr>
          <w:rFonts w:ascii="Tahoma" w:eastAsia="Calibri" w:hAnsi="Tahoma" w:cs="Tahoma" w:hint="cs"/>
          <w:sz w:val="24"/>
          <w:szCs w:val="24"/>
          <w:rtl/>
          <w:lang w:bidi="fa-IR"/>
        </w:rPr>
        <w:t xml:space="preserve"> و تا زمانی که قیام وقوعی باشد، شیء بالفعل متلبس به مبدأ است و با زایل شدن قیام وقوعی، مبدأ از شیء منقضی می‌شود. گرچه مبدأ هیچ‌گاه از مثال‌هایی مانند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مقتول</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زایل نمی‌شود</w:t>
      </w:r>
      <w:r>
        <w:rPr>
          <w:rFonts w:ascii="Tahoma" w:eastAsia="Calibri" w:hAnsi="Tahoma" w:cs="Tahoma" w:hint="cs"/>
          <w:sz w:val="24"/>
          <w:szCs w:val="24"/>
          <w:rtl/>
          <w:lang w:bidi="fa-IR"/>
        </w:rPr>
        <w:t>،</w:t>
      </w:r>
      <w:r w:rsidRPr="00CB15F1">
        <w:rPr>
          <w:rFonts w:ascii="Tahoma" w:eastAsia="Calibri" w:hAnsi="Tahoma" w:cs="Tahoma" w:hint="cs"/>
          <w:sz w:val="24"/>
          <w:szCs w:val="24"/>
          <w:rtl/>
          <w:lang w:bidi="fa-IR"/>
        </w:rPr>
        <w:t xml:space="preserve"> اما این به علت خصوصیت این مثال است و این‌گونه نیست که همه‌ی اسم مفعول‌ها این‌گونه باشند. به‌طور مثال تا زمانی که شخص مورد ضرب و جرح قرار می‌گیرد، ضرب بر وی قیام وقوعی داشته و اطلاق مضروب بر او حقیقی است</w:t>
      </w:r>
      <w:r>
        <w:rPr>
          <w:rFonts w:ascii="Tahoma" w:eastAsia="Calibri" w:hAnsi="Tahoma" w:cs="Tahoma" w:hint="cs"/>
          <w:sz w:val="24"/>
          <w:szCs w:val="24"/>
          <w:rtl/>
          <w:lang w:bidi="fa-IR"/>
        </w:rPr>
        <w:t>،</w:t>
      </w:r>
      <w:r w:rsidRPr="00CB15F1">
        <w:rPr>
          <w:rFonts w:ascii="Tahoma" w:eastAsia="Calibri" w:hAnsi="Tahoma" w:cs="Tahoma" w:hint="cs"/>
          <w:sz w:val="24"/>
          <w:szCs w:val="24"/>
          <w:rtl/>
          <w:lang w:bidi="fa-IR"/>
        </w:rPr>
        <w:t xml:space="preserve"> اما از منقضی شدن ضرب می‌توان در مورد حقیقی یا مجازی بودن اطلاق مضروب بر این شخص بحث کرد.</w:t>
      </w:r>
    </w:p>
    <w:p w:rsidR="00292F56" w:rsidRDefault="00CB15F1" w:rsidP="00CB15F1">
      <w:pPr>
        <w:bidi/>
        <w:spacing w:line="256" w:lineRule="auto"/>
        <w:rPr>
          <w:rFonts w:ascii="Tahoma" w:eastAsia="Calibri" w:hAnsi="Tahoma" w:cs="Tahoma"/>
          <w:sz w:val="24"/>
          <w:szCs w:val="24"/>
          <w:rtl/>
          <w:lang w:bidi="fa-IR"/>
        </w:rPr>
      </w:pPr>
      <w:r w:rsidRPr="00CB15F1">
        <w:rPr>
          <w:rFonts w:ascii="Tahoma" w:eastAsia="Calibri" w:hAnsi="Tahoma" w:cs="Tahoma" w:hint="cs"/>
          <w:sz w:val="24"/>
          <w:szCs w:val="24"/>
          <w:rtl/>
          <w:lang w:bidi="fa-IR"/>
        </w:rPr>
        <w:t xml:space="preserve">در مورد اشکال سوم ایشان و نقض به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واجب</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و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ممکن</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نیز باید گفت که مشهور این مطلب را متذکر شدند که مواردی مانند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ناطق</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مشتق اصولی نیستند</w:t>
      </w:r>
      <w:r>
        <w:rPr>
          <w:rFonts w:ascii="Tahoma" w:eastAsia="Calibri" w:hAnsi="Tahoma" w:cs="Tahoma" w:hint="cs"/>
          <w:sz w:val="24"/>
          <w:szCs w:val="24"/>
          <w:rtl/>
          <w:lang w:bidi="fa-IR"/>
        </w:rPr>
        <w:t>،</w:t>
      </w:r>
      <w:r w:rsidRPr="00CB15F1">
        <w:rPr>
          <w:rFonts w:ascii="Tahoma" w:eastAsia="Calibri" w:hAnsi="Tahoma" w:cs="Tahoma" w:hint="cs"/>
          <w:sz w:val="24"/>
          <w:szCs w:val="24"/>
          <w:rtl/>
          <w:lang w:bidi="fa-IR"/>
        </w:rPr>
        <w:t xml:space="preserve"> زیرا با انقضای وصف، ذات نیز از بین می‌رود. مواردی مانند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واجب</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و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ممکن</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نیز همین‌گونه هستند و به این دلیل است که این موارد از بحث مشتق خارج هستند. </w:t>
      </w:r>
    </w:p>
    <w:p w:rsidR="00CB15F1" w:rsidRDefault="00292F56" w:rsidP="00292F56">
      <w:pPr>
        <w:bidi/>
        <w:spacing w:line="256" w:lineRule="auto"/>
        <w:rPr>
          <w:rFonts w:ascii="Tahoma" w:eastAsia="Calibri" w:hAnsi="Tahoma" w:cs="Tahoma"/>
          <w:sz w:val="24"/>
          <w:szCs w:val="24"/>
          <w:rtl/>
          <w:lang w:bidi="fa-IR"/>
        </w:rPr>
      </w:pPr>
      <w:r>
        <w:rPr>
          <w:rFonts w:ascii="Tahoma" w:eastAsia="Calibri" w:hAnsi="Tahoma" w:cs="Tahoma" w:hint="cs"/>
          <w:sz w:val="24"/>
          <w:szCs w:val="24"/>
          <w:rtl/>
          <w:lang w:bidi="fa-IR"/>
        </w:rPr>
        <w:t xml:space="preserve">مدعای مشهور </w:t>
      </w:r>
      <w:r w:rsidR="00CB15F1" w:rsidRPr="00CB15F1">
        <w:rPr>
          <w:rFonts w:ascii="Tahoma" w:eastAsia="Calibri" w:hAnsi="Tahoma" w:cs="Tahoma" w:hint="cs"/>
          <w:sz w:val="24"/>
          <w:szCs w:val="24"/>
          <w:rtl/>
          <w:lang w:bidi="fa-IR"/>
        </w:rPr>
        <w:t>این نیست که بحث مشتق در مورد تمامی کلمات جاری است تا با آوردن چند مثال مدعای آنها نقض شود،</w:t>
      </w:r>
      <w:r>
        <w:rPr>
          <w:rFonts w:ascii="Tahoma" w:eastAsia="Calibri" w:hAnsi="Tahoma" w:cs="Tahoma" w:hint="cs"/>
          <w:sz w:val="24"/>
          <w:szCs w:val="24"/>
          <w:rtl/>
          <w:lang w:bidi="fa-IR"/>
        </w:rPr>
        <w:t xml:space="preserve"> </w:t>
      </w:r>
      <w:r w:rsidR="00CB15F1" w:rsidRPr="00CB15F1">
        <w:rPr>
          <w:rFonts w:ascii="Tahoma" w:eastAsia="Calibri" w:hAnsi="Tahoma" w:cs="Tahoma" w:hint="cs"/>
          <w:sz w:val="24"/>
          <w:szCs w:val="24"/>
          <w:rtl/>
          <w:lang w:bidi="fa-IR"/>
        </w:rPr>
        <w:t>بلکه این است که بحث مشتق در هر وصفی جاری می‌شود که با ذات این همانی داشته و با انقضاء آن، ذات از بین نرود.</w:t>
      </w:r>
    </w:p>
    <w:p w:rsidR="00292F56" w:rsidRDefault="00292F56" w:rsidP="00292F56">
      <w:pPr>
        <w:bidi/>
        <w:spacing w:line="256" w:lineRule="auto"/>
        <w:rPr>
          <w:rFonts w:ascii="Tahoma" w:eastAsia="Calibri" w:hAnsi="Tahoma" w:cs="Tahoma"/>
          <w:sz w:val="24"/>
          <w:szCs w:val="24"/>
          <w:rtl/>
          <w:lang w:bidi="fa-IR"/>
        </w:rPr>
      </w:pPr>
    </w:p>
    <w:p w:rsidR="00292F56" w:rsidRDefault="00292F56" w:rsidP="00292F56">
      <w:pPr>
        <w:bidi/>
        <w:spacing w:line="256" w:lineRule="auto"/>
        <w:rPr>
          <w:rFonts w:ascii="Tahoma" w:eastAsia="Calibri" w:hAnsi="Tahoma" w:cs="Tahoma"/>
          <w:sz w:val="24"/>
          <w:szCs w:val="24"/>
          <w:rtl/>
          <w:lang w:bidi="fa-IR"/>
        </w:rPr>
      </w:pPr>
    </w:p>
    <w:p w:rsidR="00292F56" w:rsidRDefault="00292F56" w:rsidP="00292F56">
      <w:pPr>
        <w:bidi/>
        <w:spacing w:line="256" w:lineRule="auto"/>
        <w:rPr>
          <w:rFonts w:ascii="Tahoma" w:eastAsia="Calibri" w:hAnsi="Tahoma" w:cs="Tahoma"/>
          <w:sz w:val="24"/>
          <w:szCs w:val="24"/>
          <w:rtl/>
          <w:lang w:bidi="fa-IR"/>
        </w:rPr>
      </w:pPr>
    </w:p>
    <w:p w:rsidR="00292F56" w:rsidRDefault="00292F56" w:rsidP="00292F56">
      <w:pPr>
        <w:bidi/>
        <w:spacing w:line="256" w:lineRule="auto"/>
        <w:rPr>
          <w:rFonts w:ascii="Tahoma" w:eastAsia="Calibri" w:hAnsi="Tahoma" w:cs="Tahoma"/>
          <w:sz w:val="24"/>
          <w:szCs w:val="24"/>
          <w:rtl/>
          <w:lang w:bidi="fa-IR"/>
        </w:rPr>
      </w:pPr>
    </w:p>
    <w:p w:rsidR="00292F56" w:rsidRDefault="00292F56" w:rsidP="00292F56">
      <w:pPr>
        <w:bidi/>
        <w:spacing w:line="256" w:lineRule="auto"/>
        <w:rPr>
          <w:rFonts w:ascii="Tahoma" w:eastAsia="Calibri" w:hAnsi="Tahoma" w:cs="Tahoma"/>
          <w:sz w:val="24"/>
          <w:szCs w:val="24"/>
          <w:rtl/>
          <w:lang w:bidi="fa-IR"/>
        </w:rPr>
      </w:pPr>
    </w:p>
    <w:p w:rsidR="00292F56" w:rsidRDefault="00292F56" w:rsidP="00292F56">
      <w:pPr>
        <w:bidi/>
        <w:spacing w:line="256" w:lineRule="auto"/>
        <w:rPr>
          <w:rFonts w:ascii="Tahoma" w:eastAsia="Calibri" w:hAnsi="Tahoma" w:cs="Tahoma"/>
          <w:sz w:val="24"/>
          <w:szCs w:val="24"/>
          <w:rtl/>
          <w:lang w:bidi="fa-IR"/>
        </w:rPr>
      </w:pPr>
    </w:p>
    <w:p w:rsidR="00292F56" w:rsidRDefault="00292F56" w:rsidP="00292F56">
      <w:pPr>
        <w:bidi/>
        <w:spacing w:line="256" w:lineRule="auto"/>
        <w:rPr>
          <w:rFonts w:ascii="Tahoma" w:eastAsia="Calibri" w:hAnsi="Tahoma" w:cs="Tahoma"/>
          <w:sz w:val="24"/>
          <w:szCs w:val="24"/>
          <w:rtl/>
          <w:lang w:bidi="fa-IR"/>
        </w:rPr>
      </w:pPr>
    </w:p>
    <w:p w:rsidR="00292F56" w:rsidRPr="00CB15F1" w:rsidRDefault="00292F56" w:rsidP="00292F56">
      <w:pPr>
        <w:bidi/>
        <w:spacing w:line="256" w:lineRule="auto"/>
        <w:rPr>
          <w:rFonts w:ascii="Tahoma" w:eastAsia="Calibri" w:hAnsi="Tahoma" w:cs="Tahoma"/>
          <w:sz w:val="24"/>
          <w:szCs w:val="24"/>
          <w:rtl/>
          <w:lang w:bidi="fa-IR"/>
        </w:rPr>
      </w:pPr>
    </w:p>
    <w:p w:rsidR="00CB15F1" w:rsidRDefault="00292F56" w:rsidP="00CB15F1">
      <w:pPr>
        <w:bidi/>
        <w:spacing w:line="256" w:lineRule="auto"/>
        <w:rPr>
          <w:rFonts w:ascii="Tahoma" w:eastAsia="Calibri" w:hAnsi="Tahoma" w:cs="Tahoma"/>
          <w:color w:val="00B0F0"/>
          <w:sz w:val="24"/>
          <w:szCs w:val="24"/>
          <w:rtl/>
          <w:lang w:bidi="fa-IR"/>
        </w:rPr>
      </w:pPr>
      <w:r>
        <w:rPr>
          <w:rFonts w:ascii="Tahoma" w:eastAsia="Calibri" w:hAnsi="Tahoma" w:cs="Tahoma" w:hint="cs"/>
          <w:color w:val="FF0000"/>
          <w:sz w:val="24"/>
          <w:szCs w:val="24"/>
          <w:rtl/>
          <w:lang w:bidi="fa-IR"/>
        </w:rPr>
        <w:t>3</w:t>
      </w:r>
      <w:r>
        <w:rPr>
          <w:rFonts w:ascii="Tahoma" w:eastAsia="Calibri" w:hAnsi="Tahoma" w:cs="Tahoma" w:hint="cs"/>
          <w:sz w:val="24"/>
          <w:szCs w:val="24"/>
          <w:rtl/>
          <w:lang w:bidi="fa-IR"/>
        </w:rPr>
        <w:t>.</w:t>
      </w:r>
      <w:r w:rsidR="00CB15F1" w:rsidRPr="00CB15F1">
        <w:rPr>
          <w:rFonts w:ascii="Tahoma" w:eastAsia="Calibri" w:hAnsi="Tahoma" w:cs="Tahoma" w:hint="cs"/>
          <w:sz w:val="24"/>
          <w:szCs w:val="24"/>
          <w:rtl/>
          <w:lang w:bidi="fa-IR"/>
        </w:rPr>
        <w:t xml:space="preserve"> </w:t>
      </w:r>
      <w:r w:rsidR="00CB15F1" w:rsidRPr="00292F56">
        <w:rPr>
          <w:rFonts w:ascii="Tahoma" w:eastAsia="Calibri" w:hAnsi="Tahoma" w:cs="Tahoma" w:hint="cs"/>
          <w:color w:val="00B0F0"/>
          <w:sz w:val="24"/>
          <w:szCs w:val="24"/>
          <w:highlight w:val="yellow"/>
          <w:rtl/>
          <w:lang w:bidi="fa-IR"/>
        </w:rPr>
        <w:t>جریان یا عدم جریان مشتق در اسم زمان</w:t>
      </w:r>
    </w:p>
    <w:p w:rsidR="00292F56" w:rsidRPr="00CB15F1" w:rsidRDefault="00292F56" w:rsidP="00292F56">
      <w:pPr>
        <w:bidi/>
        <w:spacing w:line="256" w:lineRule="auto"/>
        <w:rPr>
          <w:rFonts w:ascii="Tahoma" w:eastAsia="Calibri" w:hAnsi="Tahoma" w:cs="Tahoma"/>
          <w:sz w:val="24"/>
          <w:szCs w:val="24"/>
          <w:rtl/>
          <w:lang w:bidi="fa-IR"/>
        </w:rPr>
      </w:pPr>
    </w:p>
    <w:p w:rsidR="00CB15F1" w:rsidRDefault="00CB15F1" w:rsidP="00CB15F1">
      <w:pPr>
        <w:bidi/>
        <w:spacing w:line="256" w:lineRule="auto"/>
        <w:rPr>
          <w:rFonts w:ascii="Tahoma" w:eastAsia="Calibri" w:hAnsi="Tahoma" w:cs="Tahoma"/>
          <w:sz w:val="24"/>
          <w:szCs w:val="24"/>
          <w:rtl/>
          <w:lang w:bidi="fa-IR"/>
        </w:rPr>
      </w:pPr>
      <w:r w:rsidRPr="00CB15F1">
        <w:rPr>
          <w:rFonts w:ascii="Tahoma" w:eastAsia="Calibri" w:hAnsi="Tahoma" w:cs="Tahoma" w:hint="cs"/>
          <w:sz w:val="24"/>
          <w:szCs w:val="24"/>
          <w:rtl/>
          <w:lang w:bidi="fa-IR"/>
        </w:rPr>
        <w:t>از بین انواع مشتق، اسم زمان دارای مشکل خاصی است که موجب ذکر خاص اسم زمان و تقریب‌های مختلف در مورد اشکال آن شده است.</w:t>
      </w:r>
    </w:p>
    <w:p w:rsidR="00292F56" w:rsidRPr="00CB15F1" w:rsidRDefault="00292F56" w:rsidP="00292F56">
      <w:pPr>
        <w:bidi/>
        <w:spacing w:line="256" w:lineRule="auto"/>
        <w:rPr>
          <w:rFonts w:ascii="Tahoma" w:eastAsia="Calibri" w:hAnsi="Tahoma" w:cs="Tahoma"/>
          <w:sz w:val="24"/>
          <w:szCs w:val="24"/>
          <w:rtl/>
          <w:lang w:bidi="fa-IR"/>
        </w:rPr>
      </w:pPr>
    </w:p>
    <w:p w:rsidR="00CB15F1" w:rsidRPr="00CB15F1" w:rsidRDefault="00B61D6B" w:rsidP="00CB15F1">
      <w:pPr>
        <w:bidi/>
        <w:spacing w:line="256" w:lineRule="auto"/>
        <w:rPr>
          <w:rFonts w:ascii="Tahoma" w:eastAsia="Calibri" w:hAnsi="Tahoma" w:cs="Tahoma"/>
          <w:sz w:val="24"/>
          <w:szCs w:val="24"/>
          <w:rtl/>
          <w:lang w:bidi="fa-IR"/>
        </w:rPr>
      </w:pPr>
      <w:r w:rsidRPr="00CD6F2C">
        <w:rPr>
          <w:rFonts w:ascii="Tahoma" w:eastAsia="Calibri" w:hAnsi="Tahoma" w:cs="Tahoma" w:hint="cs"/>
          <w:color w:val="00B0F0"/>
          <w:sz w:val="24"/>
          <w:szCs w:val="24"/>
          <w:rtl/>
          <w:lang w:bidi="fa-IR"/>
        </w:rPr>
        <w:t>مرحوم آخوند</w:t>
      </w:r>
      <w:r w:rsidR="00CD6F2C">
        <w:rPr>
          <w:rFonts w:ascii="Tahoma" w:eastAsia="Calibri" w:hAnsi="Tahoma" w:cs="Tahoma" w:hint="cs"/>
          <w:sz w:val="24"/>
          <w:szCs w:val="24"/>
          <w:rtl/>
          <w:lang w:bidi="fa-IR"/>
        </w:rPr>
        <w:t>:</w:t>
      </w:r>
    </w:p>
    <w:p w:rsidR="00CD6F2C" w:rsidRDefault="00CB15F1" w:rsidP="00CB15F1">
      <w:pPr>
        <w:bidi/>
        <w:spacing w:line="256" w:lineRule="auto"/>
        <w:rPr>
          <w:rFonts w:ascii="Tahoma" w:eastAsia="Calibri" w:hAnsi="Tahoma" w:cs="Tahoma"/>
          <w:sz w:val="24"/>
          <w:szCs w:val="24"/>
          <w:rtl/>
          <w:lang w:bidi="fa-IR"/>
        </w:rPr>
      </w:pPr>
      <w:r w:rsidRPr="00CB15F1">
        <w:rPr>
          <w:rFonts w:ascii="Tahoma" w:eastAsia="Calibri" w:hAnsi="Tahoma" w:cs="Tahoma" w:hint="cs"/>
          <w:sz w:val="24"/>
          <w:szCs w:val="24"/>
          <w:rtl/>
          <w:lang w:bidi="fa-IR"/>
        </w:rPr>
        <w:t xml:space="preserve">ایشان اشکال را طبق نظر خود تقریر کرده و آن جواب می‌دهند. به نظر ایشان مشکل بحث مشتق در اسم زمان این است که مشتق اصولی محمولی است که بر ذاتی حمل می‌شود و با انقضای وصف، آن ذات از بین نمی‌رود. </w:t>
      </w:r>
    </w:p>
    <w:p w:rsidR="00CB15F1" w:rsidRPr="00CB15F1" w:rsidRDefault="00CD6F2C" w:rsidP="00CD6F2C">
      <w:pPr>
        <w:bidi/>
        <w:spacing w:line="256" w:lineRule="auto"/>
        <w:rPr>
          <w:rFonts w:ascii="Tahoma" w:eastAsia="Calibri" w:hAnsi="Tahoma" w:cs="Tahoma"/>
          <w:sz w:val="24"/>
          <w:szCs w:val="24"/>
          <w:rtl/>
          <w:lang w:bidi="fa-IR"/>
        </w:rPr>
      </w:pPr>
      <w:r>
        <w:rPr>
          <w:rFonts w:ascii="Tahoma" w:eastAsia="Calibri" w:hAnsi="Tahoma" w:cs="Tahoma" w:hint="cs"/>
          <w:sz w:val="24"/>
          <w:szCs w:val="24"/>
          <w:rtl/>
          <w:lang w:bidi="fa-IR"/>
        </w:rPr>
        <w:t xml:space="preserve">صدق این تعریف </w:t>
      </w:r>
      <w:r w:rsidR="00CB15F1" w:rsidRPr="00CB15F1">
        <w:rPr>
          <w:rFonts w:ascii="Tahoma" w:eastAsia="Calibri" w:hAnsi="Tahoma" w:cs="Tahoma" w:hint="cs"/>
          <w:sz w:val="24"/>
          <w:szCs w:val="24"/>
          <w:rtl/>
          <w:lang w:bidi="fa-IR"/>
        </w:rPr>
        <w:t xml:space="preserve">بر مواردی مانند </w:t>
      </w:r>
      <w:r w:rsidR="00B61D6B">
        <w:rPr>
          <w:rFonts w:ascii="Tahoma" w:eastAsia="Calibri" w:hAnsi="Tahoma" w:cs="Tahoma"/>
          <w:sz w:val="24"/>
          <w:szCs w:val="24"/>
          <w:rtl/>
          <w:lang w:bidi="fa-IR"/>
        </w:rPr>
        <w:t>"</w:t>
      </w:r>
      <w:r w:rsidR="00CB15F1" w:rsidRPr="00CB15F1">
        <w:rPr>
          <w:rFonts w:ascii="Tahoma" w:eastAsia="Calibri" w:hAnsi="Tahoma" w:cs="Tahoma" w:hint="cs"/>
          <w:sz w:val="24"/>
          <w:szCs w:val="24"/>
          <w:rtl/>
          <w:lang w:bidi="fa-IR"/>
        </w:rPr>
        <w:t>مثمره</w:t>
      </w:r>
      <w:r w:rsidR="00B61D6B">
        <w:rPr>
          <w:rFonts w:ascii="Tahoma" w:eastAsia="Calibri" w:hAnsi="Tahoma" w:cs="Tahoma"/>
          <w:sz w:val="24"/>
          <w:szCs w:val="24"/>
          <w:rtl/>
          <w:lang w:bidi="fa-IR"/>
        </w:rPr>
        <w:t>"</w:t>
      </w:r>
      <w:r w:rsidR="00CB15F1" w:rsidRPr="00CB15F1">
        <w:rPr>
          <w:rFonts w:ascii="Tahoma" w:eastAsia="Calibri" w:hAnsi="Tahoma" w:cs="Tahoma" w:hint="cs"/>
          <w:sz w:val="24"/>
          <w:szCs w:val="24"/>
          <w:rtl/>
          <w:lang w:bidi="fa-IR"/>
        </w:rPr>
        <w:t xml:space="preserve"> واضح بوده و نزاع در آن جاری است</w:t>
      </w:r>
      <w:r w:rsidR="00CB15F1">
        <w:rPr>
          <w:rFonts w:ascii="Tahoma" w:eastAsia="Calibri" w:hAnsi="Tahoma" w:cs="Tahoma" w:hint="cs"/>
          <w:sz w:val="24"/>
          <w:szCs w:val="24"/>
          <w:rtl/>
          <w:lang w:bidi="fa-IR"/>
        </w:rPr>
        <w:t>،</w:t>
      </w:r>
      <w:r w:rsidR="00CB15F1" w:rsidRPr="00CB15F1">
        <w:rPr>
          <w:rFonts w:ascii="Tahoma" w:eastAsia="Calibri" w:hAnsi="Tahoma" w:cs="Tahoma" w:hint="cs"/>
          <w:sz w:val="24"/>
          <w:szCs w:val="24"/>
          <w:rtl/>
          <w:lang w:bidi="fa-IR"/>
        </w:rPr>
        <w:t xml:space="preserve"> زیرا با از بین رفتن صفت </w:t>
      </w:r>
      <w:r w:rsidR="00B61D6B">
        <w:rPr>
          <w:rFonts w:ascii="Tahoma" w:eastAsia="Calibri" w:hAnsi="Tahoma" w:cs="Tahoma"/>
          <w:sz w:val="24"/>
          <w:szCs w:val="24"/>
          <w:rtl/>
          <w:lang w:bidi="fa-IR"/>
        </w:rPr>
        <w:t>"</w:t>
      </w:r>
      <w:r w:rsidR="00CB15F1" w:rsidRPr="00CB15F1">
        <w:rPr>
          <w:rFonts w:ascii="Tahoma" w:eastAsia="Calibri" w:hAnsi="Tahoma" w:cs="Tahoma" w:hint="cs"/>
          <w:sz w:val="24"/>
          <w:szCs w:val="24"/>
          <w:rtl/>
          <w:lang w:bidi="fa-IR"/>
        </w:rPr>
        <w:t>مثمره</w:t>
      </w:r>
      <w:r w:rsidR="00B61D6B">
        <w:rPr>
          <w:rFonts w:ascii="Tahoma" w:eastAsia="Calibri" w:hAnsi="Tahoma" w:cs="Tahoma"/>
          <w:sz w:val="24"/>
          <w:szCs w:val="24"/>
          <w:rtl/>
          <w:lang w:bidi="fa-IR"/>
        </w:rPr>
        <w:t>"</w:t>
      </w:r>
      <w:r w:rsidR="00CB15F1" w:rsidRPr="00CB15F1">
        <w:rPr>
          <w:rFonts w:ascii="Tahoma" w:eastAsia="Calibri" w:hAnsi="Tahoma" w:cs="Tahoma" w:hint="cs"/>
          <w:sz w:val="24"/>
          <w:szCs w:val="24"/>
          <w:rtl/>
          <w:lang w:bidi="fa-IR"/>
        </w:rPr>
        <w:t>، موضوع یعنی درخت باقی است و می‌توان گفت پس از زایل شدن این وصف از درخت، اگر مشتق در خصوص متلبس بالفعل حقیقت باشد، ادرار زیر درخت کراهت ندارد و در صورتی که مشتق در اعم حقیقت باشد، ادرار زیر درخت مکروه است</w:t>
      </w:r>
      <w:r w:rsidR="00CB15F1">
        <w:rPr>
          <w:rFonts w:ascii="Tahoma" w:eastAsia="Calibri" w:hAnsi="Tahoma" w:cs="Tahoma" w:hint="cs"/>
          <w:sz w:val="24"/>
          <w:szCs w:val="24"/>
          <w:rtl/>
          <w:lang w:bidi="fa-IR"/>
        </w:rPr>
        <w:t>،</w:t>
      </w:r>
    </w:p>
    <w:p w:rsidR="00CB15F1" w:rsidRPr="00CB15F1" w:rsidRDefault="00CB15F1" w:rsidP="00CB15F1">
      <w:pPr>
        <w:bidi/>
        <w:spacing w:line="256" w:lineRule="auto"/>
        <w:rPr>
          <w:rFonts w:ascii="Tahoma" w:eastAsia="Calibri" w:hAnsi="Tahoma" w:cs="Tahoma"/>
          <w:sz w:val="24"/>
          <w:szCs w:val="24"/>
          <w:rtl/>
          <w:lang w:bidi="fa-IR"/>
        </w:rPr>
      </w:pPr>
      <w:r w:rsidRPr="00CB15F1">
        <w:rPr>
          <w:rFonts w:ascii="Tahoma" w:eastAsia="Calibri" w:hAnsi="Tahoma" w:cs="Tahoma" w:hint="cs"/>
          <w:sz w:val="24"/>
          <w:szCs w:val="24"/>
          <w:rtl/>
          <w:lang w:bidi="fa-IR"/>
        </w:rPr>
        <w:t>اما بر اسم زمان دچار مشکل بوده و درنتیجه جریان نزاع نیز در آن با مشکل روبروست</w:t>
      </w:r>
      <w:r>
        <w:rPr>
          <w:rFonts w:ascii="Tahoma" w:eastAsia="Calibri" w:hAnsi="Tahoma" w:cs="Tahoma" w:hint="cs"/>
          <w:sz w:val="24"/>
          <w:szCs w:val="24"/>
          <w:rtl/>
          <w:lang w:bidi="fa-IR"/>
        </w:rPr>
        <w:t>،</w:t>
      </w:r>
      <w:r w:rsidRPr="00CB15F1">
        <w:rPr>
          <w:rFonts w:ascii="Tahoma" w:eastAsia="Calibri" w:hAnsi="Tahoma" w:cs="Tahoma" w:hint="cs"/>
          <w:sz w:val="24"/>
          <w:szCs w:val="24"/>
          <w:rtl/>
          <w:lang w:bidi="fa-IR"/>
        </w:rPr>
        <w:t xml:space="preserve"> زیرا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مقتل</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به معنای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ذات و آنی است که قتل در آن واقع شده است</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و با از بین رفتن وصف</w:t>
      </w:r>
      <w:r>
        <w:rPr>
          <w:rFonts w:ascii="Tahoma" w:eastAsia="Calibri" w:hAnsi="Tahoma" w:cs="Tahoma" w:hint="cs"/>
          <w:sz w:val="24"/>
          <w:szCs w:val="24"/>
          <w:rtl/>
          <w:lang w:bidi="fa-IR"/>
        </w:rPr>
        <w:t>،</w:t>
      </w:r>
      <w:r w:rsidRPr="00CB15F1">
        <w:rPr>
          <w:rFonts w:ascii="Tahoma" w:eastAsia="Calibri" w:hAnsi="Tahoma" w:cs="Tahoma" w:hint="cs"/>
          <w:sz w:val="24"/>
          <w:szCs w:val="24"/>
          <w:rtl/>
          <w:lang w:bidi="fa-IR"/>
        </w:rPr>
        <w:t xml:space="preserve"> یعنی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وقوع قتل</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ذات و موضوع نیز از بین می‌رود</w:t>
      </w:r>
      <w:r>
        <w:rPr>
          <w:rFonts w:ascii="Tahoma" w:eastAsia="Calibri" w:hAnsi="Tahoma" w:cs="Tahoma" w:hint="cs"/>
          <w:sz w:val="24"/>
          <w:szCs w:val="24"/>
          <w:rtl/>
          <w:lang w:bidi="fa-IR"/>
        </w:rPr>
        <w:t>،</w:t>
      </w:r>
      <w:r w:rsidRPr="00CB15F1">
        <w:rPr>
          <w:rFonts w:ascii="Tahoma" w:eastAsia="Calibri" w:hAnsi="Tahoma" w:cs="Tahoma" w:hint="cs"/>
          <w:sz w:val="24"/>
          <w:szCs w:val="24"/>
          <w:rtl/>
          <w:lang w:bidi="fa-IR"/>
        </w:rPr>
        <w:t xml:space="preserve"> زیرا زمان امری آنی است و با از بین رفتن وصف،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آن</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و زمانی که وصف در آن واقع شده بود نیز از بین می‌رود.</w:t>
      </w:r>
    </w:p>
    <w:p w:rsidR="00CB15F1" w:rsidRPr="00CB15F1" w:rsidRDefault="00CB15F1" w:rsidP="00CD6F2C">
      <w:pPr>
        <w:bidi/>
        <w:spacing w:line="256" w:lineRule="auto"/>
        <w:rPr>
          <w:rFonts w:ascii="Tahoma" w:eastAsia="Calibri" w:hAnsi="Tahoma" w:cs="Tahoma"/>
          <w:sz w:val="24"/>
          <w:szCs w:val="24"/>
          <w:rtl/>
          <w:lang w:bidi="fa-IR"/>
        </w:rPr>
      </w:pPr>
      <w:r w:rsidRPr="00CD6F2C">
        <w:rPr>
          <w:rFonts w:ascii="Tahoma" w:eastAsia="Calibri" w:hAnsi="Tahoma" w:cs="Tahoma" w:hint="cs"/>
          <w:color w:val="00B0F0"/>
          <w:sz w:val="24"/>
          <w:szCs w:val="24"/>
          <w:rtl/>
          <w:lang w:bidi="fa-IR"/>
        </w:rPr>
        <w:t xml:space="preserve">پاسخ </w:t>
      </w:r>
      <w:r w:rsidR="00B61D6B" w:rsidRPr="00CD6F2C">
        <w:rPr>
          <w:rFonts w:ascii="Tahoma" w:eastAsia="Calibri" w:hAnsi="Tahoma" w:cs="Tahoma" w:hint="cs"/>
          <w:color w:val="00B0F0"/>
          <w:sz w:val="24"/>
          <w:szCs w:val="24"/>
          <w:rtl/>
          <w:lang w:bidi="fa-IR"/>
        </w:rPr>
        <w:t>مرحوم آخوند</w:t>
      </w:r>
      <w:r w:rsidR="00CD6F2C" w:rsidRPr="00CD6F2C">
        <w:rPr>
          <w:rFonts w:ascii="Tahoma" w:eastAsia="Calibri" w:hAnsi="Tahoma" w:cs="Tahoma" w:hint="cs"/>
          <w:color w:val="000000" w:themeColor="text1"/>
          <w:sz w:val="24"/>
          <w:szCs w:val="24"/>
          <w:rtl/>
          <w:lang w:bidi="fa-IR"/>
        </w:rPr>
        <w:t>:</w:t>
      </w:r>
      <w:r w:rsidRPr="00CD6F2C">
        <w:rPr>
          <w:rFonts w:ascii="Tahoma" w:eastAsia="Calibri" w:hAnsi="Tahoma" w:cs="Tahoma" w:hint="cs"/>
          <w:sz w:val="24"/>
          <w:szCs w:val="24"/>
          <w:rtl/>
          <w:lang w:bidi="fa-IR"/>
        </w:rPr>
        <w:t xml:space="preserve"> </w:t>
      </w:r>
      <w:r w:rsidR="00CD6F2C" w:rsidRPr="00CD6F2C">
        <w:rPr>
          <w:rFonts w:ascii="Tahoma" w:eastAsia="Calibri" w:hAnsi="Tahoma" w:cs="Tahoma" w:hint="cs"/>
          <w:color w:val="002060"/>
          <w:sz w:val="24"/>
          <w:szCs w:val="24"/>
          <w:rtl/>
          <w:lang w:bidi="fa-IR"/>
        </w:rPr>
        <w:t>(به این اشکال)</w:t>
      </w:r>
    </w:p>
    <w:p w:rsidR="00CB15F1" w:rsidRPr="00CB15F1" w:rsidRDefault="00CB15F1" w:rsidP="00CD6F2C">
      <w:pPr>
        <w:bidi/>
        <w:spacing w:line="256" w:lineRule="auto"/>
        <w:rPr>
          <w:rFonts w:ascii="Tahoma" w:eastAsia="Calibri" w:hAnsi="Tahoma" w:cs="Tahoma"/>
          <w:sz w:val="24"/>
          <w:szCs w:val="24"/>
          <w:rtl/>
          <w:lang w:bidi="fa-IR"/>
        </w:rPr>
      </w:pPr>
      <w:r w:rsidRPr="00CB15F1">
        <w:rPr>
          <w:rFonts w:ascii="Tahoma" w:eastAsia="Calibri" w:hAnsi="Tahoma" w:cs="Tahoma" w:hint="cs"/>
          <w:sz w:val="24"/>
          <w:szCs w:val="24"/>
          <w:rtl/>
          <w:lang w:bidi="fa-IR"/>
        </w:rPr>
        <w:t xml:space="preserve">اگر منظور از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ذات و آنی که قتل در آن واقع شده است</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مصداق خارجی زمان باشد، اشکال وارد است</w:t>
      </w:r>
      <w:r>
        <w:rPr>
          <w:rFonts w:ascii="Tahoma" w:eastAsia="Calibri" w:hAnsi="Tahoma" w:cs="Tahoma" w:hint="cs"/>
          <w:sz w:val="24"/>
          <w:szCs w:val="24"/>
          <w:rtl/>
          <w:lang w:bidi="fa-IR"/>
        </w:rPr>
        <w:t>،</w:t>
      </w:r>
      <w:r w:rsidRPr="00CB15F1">
        <w:rPr>
          <w:rFonts w:ascii="Tahoma" w:eastAsia="Calibri" w:hAnsi="Tahoma" w:cs="Tahoma" w:hint="cs"/>
          <w:sz w:val="24"/>
          <w:szCs w:val="24"/>
          <w:rtl/>
          <w:lang w:bidi="fa-IR"/>
        </w:rPr>
        <w:t xml:space="preserve"> زیرا مصداق خارجی زمان، غیر ثابت و متصرم الوجود است و با از بین رفتن وصف، ذات نیز از بین می‌رود</w:t>
      </w:r>
      <w:r>
        <w:rPr>
          <w:rFonts w:ascii="Tahoma" w:eastAsia="Calibri" w:hAnsi="Tahoma" w:cs="Tahoma" w:hint="cs"/>
          <w:sz w:val="24"/>
          <w:szCs w:val="24"/>
          <w:rtl/>
          <w:lang w:bidi="fa-IR"/>
        </w:rPr>
        <w:t>،</w:t>
      </w:r>
      <w:r w:rsidR="00CD6F2C">
        <w:rPr>
          <w:rFonts w:ascii="Tahoma" w:eastAsia="Calibri" w:hAnsi="Tahoma" w:cs="Tahoma" w:hint="cs"/>
          <w:sz w:val="24"/>
          <w:szCs w:val="24"/>
          <w:rtl/>
          <w:lang w:bidi="fa-IR"/>
        </w:rPr>
        <w:t xml:space="preserve"> </w:t>
      </w:r>
      <w:r w:rsidRPr="00CB15F1">
        <w:rPr>
          <w:rFonts w:ascii="Tahoma" w:eastAsia="Calibri" w:hAnsi="Tahoma" w:cs="Tahoma" w:hint="cs"/>
          <w:sz w:val="24"/>
          <w:szCs w:val="24"/>
          <w:rtl/>
          <w:lang w:bidi="fa-IR"/>
        </w:rPr>
        <w:t xml:space="preserve">اما منظور از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ذات و آنی که قتل در آن واقع شده است</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مفهوم زمان است</w:t>
      </w:r>
      <w:r>
        <w:rPr>
          <w:rFonts w:ascii="Tahoma" w:eastAsia="Calibri" w:hAnsi="Tahoma" w:cs="Tahoma" w:hint="cs"/>
          <w:sz w:val="24"/>
          <w:szCs w:val="24"/>
          <w:rtl/>
          <w:lang w:bidi="fa-IR"/>
        </w:rPr>
        <w:t>،</w:t>
      </w:r>
      <w:r w:rsidRPr="00CB15F1">
        <w:rPr>
          <w:rFonts w:ascii="Tahoma" w:eastAsia="Calibri" w:hAnsi="Tahoma" w:cs="Tahoma" w:hint="cs"/>
          <w:sz w:val="24"/>
          <w:szCs w:val="24"/>
          <w:rtl/>
          <w:lang w:bidi="fa-IR"/>
        </w:rPr>
        <w:t xml:space="preserve"> به‌طور مثال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مقتل</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به معنای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زمانی است که قتل در آن واقع شده است</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و زمانی امری کلی و باقی است</w:t>
      </w:r>
      <w:r>
        <w:rPr>
          <w:rFonts w:ascii="Tahoma" w:eastAsia="Calibri" w:hAnsi="Tahoma" w:cs="Tahoma" w:hint="cs"/>
          <w:sz w:val="24"/>
          <w:szCs w:val="24"/>
          <w:rtl/>
          <w:lang w:bidi="fa-IR"/>
        </w:rPr>
        <w:t>،</w:t>
      </w:r>
      <w:r w:rsidRPr="00CB15F1">
        <w:rPr>
          <w:rFonts w:ascii="Tahoma" w:eastAsia="Calibri" w:hAnsi="Tahoma" w:cs="Tahoma" w:hint="cs"/>
          <w:sz w:val="24"/>
          <w:szCs w:val="24"/>
          <w:rtl/>
          <w:lang w:bidi="fa-IR"/>
        </w:rPr>
        <w:t xml:space="preserve"> هرچند در هر آن، بیش از یک مصداق ندارد.</w:t>
      </w:r>
    </w:p>
    <w:p w:rsidR="00CB15F1" w:rsidRPr="00CB15F1" w:rsidRDefault="00CB15F1" w:rsidP="00CD6F2C">
      <w:pPr>
        <w:bidi/>
        <w:spacing w:line="256" w:lineRule="auto"/>
        <w:rPr>
          <w:rFonts w:ascii="Tahoma" w:eastAsia="Calibri" w:hAnsi="Tahoma" w:cs="Tahoma"/>
          <w:sz w:val="24"/>
          <w:szCs w:val="24"/>
          <w:rtl/>
          <w:lang w:bidi="fa-IR"/>
        </w:rPr>
      </w:pPr>
      <w:r w:rsidRPr="00CB15F1">
        <w:rPr>
          <w:rFonts w:ascii="Tahoma" w:eastAsia="Calibri" w:hAnsi="Tahoma" w:cs="Tahoma" w:hint="cs"/>
          <w:sz w:val="24"/>
          <w:szCs w:val="24"/>
          <w:rtl/>
          <w:lang w:bidi="fa-IR"/>
        </w:rPr>
        <w:t xml:space="preserve">در رد این پاسخ نمی‌توان گفت که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زمان امری کلی نیست، بلکه جزئی است</w:t>
      </w:r>
      <w:r>
        <w:rPr>
          <w:rFonts w:ascii="Tahoma" w:eastAsia="Calibri" w:hAnsi="Tahoma" w:cs="Tahoma" w:hint="cs"/>
          <w:sz w:val="24"/>
          <w:szCs w:val="24"/>
          <w:rtl/>
          <w:lang w:bidi="fa-IR"/>
        </w:rPr>
        <w:t>،</w:t>
      </w:r>
      <w:r w:rsidRPr="00CB15F1">
        <w:rPr>
          <w:rFonts w:ascii="Tahoma" w:eastAsia="Calibri" w:hAnsi="Tahoma" w:cs="Tahoma" w:hint="cs"/>
          <w:sz w:val="24"/>
          <w:szCs w:val="24"/>
          <w:rtl/>
          <w:lang w:bidi="fa-IR"/>
        </w:rPr>
        <w:t xml:space="preserve"> زیرا یک فرد بیشتر ندارد و مفهومی که صرفاً یک فرد داشته باشد، مفهومی کلی نیست</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علت اشتباه بودن این پاسخ، برداشت اشتباه از مع</w:t>
      </w:r>
      <w:r w:rsidR="00CD6F2C">
        <w:rPr>
          <w:rFonts w:ascii="Tahoma" w:eastAsia="Calibri" w:hAnsi="Tahoma" w:cs="Tahoma" w:hint="cs"/>
          <w:sz w:val="24"/>
          <w:szCs w:val="24"/>
          <w:rtl/>
          <w:lang w:bidi="fa-IR"/>
        </w:rPr>
        <w:t xml:space="preserve">نای کلی و جزئی است. توضیح اینکه </w:t>
      </w:r>
      <w:r w:rsidRPr="00CB15F1">
        <w:rPr>
          <w:rFonts w:ascii="Tahoma" w:eastAsia="Calibri" w:hAnsi="Tahoma" w:cs="Tahoma" w:hint="cs"/>
          <w:sz w:val="24"/>
          <w:szCs w:val="24"/>
          <w:rtl/>
          <w:lang w:bidi="fa-IR"/>
        </w:rPr>
        <w:t xml:space="preserve">پیش‌فرض این پاسخ این است که کلی یعنی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مفهومی که بیش از یک مصداق دارد</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و جزئی یعنی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مفهومی که تنها یک مصداق دارد</w:t>
      </w:r>
      <w:r w:rsidR="00B61D6B">
        <w:rPr>
          <w:rFonts w:ascii="Tahoma" w:eastAsia="Calibri" w:hAnsi="Tahoma" w:cs="Tahoma"/>
          <w:sz w:val="24"/>
          <w:szCs w:val="24"/>
          <w:rtl/>
          <w:lang w:bidi="fa-IR"/>
        </w:rPr>
        <w:t>"</w:t>
      </w:r>
      <w:r>
        <w:rPr>
          <w:rFonts w:ascii="Tahoma" w:eastAsia="Calibri" w:hAnsi="Tahoma" w:cs="Tahoma" w:hint="cs"/>
          <w:sz w:val="24"/>
          <w:szCs w:val="24"/>
          <w:rtl/>
          <w:lang w:bidi="fa-IR"/>
        </w:rPr>
        <w:t>،</w:t>
      </w:r>
      <w:r w:rsidR="00CD6F2C">
        <w:rPr>
          <w:rFonts w:ascii="Tahoma" w:eastAsia="Calibri" w:hAnsi="Tahoma" w:cs="Tahoma" w:hint="cs"/>
          <w:sz w:val="24"/>
          <w:szCs w:val="24"/>
          <w:rtl/>
          <w:lang w:bidi="fa-IR"/>
        </w:rPr>
        <w:t xml:space="preserve"> </w:t>
      </w:r>
      <w:r w:rsidRPr="00CB15F1">
        <w:rPr>
          <w:rFonts w:ascii="Tahoma" w:eastAsia="Calibri" w:hAnsi="Tahoma" w:cs="Tahoma" w:hint="cs"/>
          <w:sz w:val="24"/>
          <w:szCs w:val="24"/>
          <w:rtl/>
          <w:lang w:bidi="fa-IR"/>
        </w:rPr>
        <w:t>درحالی‌که این تعریف اشتباه است</w:t>
      </w:r>
      <w:r>
        <w:rPr>
          <w:rFonts w:ascii="Tahoma" w:eastAsia="Calibri" w:hAnsi="Tahoma" w:cs="Tahoma" w:hint="cs"/>
          <w:sz w:val="24"/>
          <w:szCs w:val="24"/>
          <w:rtl/>
          <w:lang w:bidi="fa-IR"/>
        </w:rPr>
        <w:t>،</w:t>
      </w:r>
      <w:r w:rsidRPr="00CB15F1">
        <w:rPr>
          <w:rFonts w:ascii="Tahoma" w:eastAsia="Calibri" w:hAnsi="Tahoma" w:cs="Tahoma" w:hint="cs"/>
          <w:sz w:val="24"/>
          <w:szCs w:val="24"/>
          <w:rtl/>
          <w:lang w:bidi="fa-IR"/>
        </w:rPr>
        <w:t xml:space="preserve"> زیرا کلی یعنی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مفهومی که قابلیت صدق بر بیش از یک مصداق را </w:t>
      </w:r>
      <w:r w:rsidRPr="00CB15F1">
        <w:rPr>
          <w:rFonts w:ascii="Tahoma" w:eastAsia="Calibri" w:hAnsi="Tahoma" w:cs="Tahoma" w:hint="cs"/>
          <w:sz w:val="24"/>
          <w:szCs w:val="24"/>
          <w:u w:val="single"/>
          <w:rtl/>
          <w:lang w:bidi="fa-IR"/>
        </w:rPr>
        <w:t>هر چند به صورت فرضی</w:t>
      </w:r>
      <w:r w:rsidRPr="00CB15F1">
        <w:rPr>
          <w:rFonts w:ascii="Tahoma" w:eastAsia="Calibri" w:hAnsi="Tahoma" w:cs="Tahoma" w:hint="cs"/>
          <w:sz w:val="24"/>
          <w:szCs w:val="24"/>
          <w:rtl/>
          <w:lang w:bidi="fa-IR"/>
        </w:rPr>
        <w:t xml:space="preserve"> داشته باشد</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w:t>
      </w:r>
      <w:r w:rsidR="00CD6F2C">
        <w:rPr>
          <w:rFonts w:ascii="Tahoma" w:eastAsia="Calibri" w:hAnsi="Tahoma" w:cs="Tahoma" w:hint="cs"/>
          <w:sz w:val="24"/>
          <w:szCs w:val="24"/>
          <w:rtl/>
          <w:lang w:bidi="fa-IR"/>
        </w:rPr>
        <w:t xml:space="preserve"> </w:t>
      </w:r>
      <w:r w:rsidRPr="00CB15F1">
        <w:rPr>
          <w:rFonts w:ascii="Tahoma" w:eastAsia="Calibri" w:hAnsi="Tahoma" w:cs="Tahoma" w:hint="cs"/>
          <w:sz w:val="24"/>
          <w:szCs w:val="24"/>
          <w:rtl/>
          <w:lang w:bidi="fa-IR"/>
        </w:rPr>
        <w:t>درنتیجه تنها یک مصداق خارجی داشتن، باعث کلی نبودن مفهوم نمی‌شود</w:t>
      </w:r>
      <w:r>
        <w:rPr>
          <w:rFonts w:ascii="Tahoma" w:eastAsia="Calibri" w:hAnsi="Tahoma" w:cs="Tahoma" w:hint="cs"/>
          <w:sz w:val="24"/>
          <w:szCs w:val="24"/>
          <w:rtl/>
          <w:lang w:bidi="fa-IR"/>
        </w:rPr>
        <w:t>،</w:t>
      </w:r>
      <w:r w:rsidRPr="00CB15F1">
        <w:rPr>
          <w:rFonts w:ascii="Tahoma" w:eastAsia="Calibri" w:hAnsi="Tahoma" w:cs="Tahoma" w:hint="cs"/>
          <w:sz w:val="24"/>
          <w:szCs w:val="24"/>
          <w:rtl/>
          <w:lang w:bidi="fa-IR"/>
        </w:rPr>
        <w:t xml:space="preserve"> زیرا در تعریف آن قید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صدق فرضی</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نیز آمده است.</w:t>
      </w:r>
    </w:p>
    <w:p w:rsidR="00CB15F1" w:rsidRPr="00CB15F1" w:rsidRDefault="00B61D6B" w:rsidP="00CB15F1">
      <w:pPr>
        <w:bidi/>
        <w:spacing w:line="256" w:lineRule="auto"/>
        <w:rPr>
          <w:rFonts w:ascii="Tahoma" w:eastAsia="Calibri" w:hAnsi="Tahoma" w:cs="Tahoma"/>
          <w:sz w:val="24"/>
          <w:szCs w:val="24"/>
          <w:rtl/>
          <w:lang w:bidi="fa-IR"/>
        </w:rPr>
      </w:pPr>
      <w:r>
        <w:rPr>
          <w:rFonts w:ascii="Tahoma" w:eastAsia="Calibri" w:hAnsi="Tahoma" w:cs="Tahoma" w:hint="cs"/>
          <w:sz w:val="24"/>
          <w:szCs w:val="24"/>
          <w:rtl/>
          <w:lang w:bidi="fa-IR"/>
        </w:rPr>
        <w:t>مرحوم آخوند</w:t>
      </w:r>
      <w:r w:rsidR="00CB15F1" w:rsidRPr="00CB15F1">
        <w:rPr>
          <w:rFonts w:ascii="Tahoma" w:eastAsia="Calibri" w:hAnsi="Tahoma" w:cs="Tahoma" w:hint="cs"/>
          <w:sz w:val="24"/>
          <w:szCs w:val="24"/>
          <w:rtl/>
          <w:lang w:bidi="fa-IR"/>
        </w:rPr>
        <w:t xml:space="preserve"> دو شاهد را برای یک مصداق داشتن مفهوم و در عین حال کلی بودن آن ذکر می‌کنند.</w:t>
      </w:r>
    </w:p>
    <w:p w:rsidR="00CB15F1" w:rsidRPr="00CB15F1" w:rsidRDefault="00CB15F1" w:rsidP="00CD6F2C">
      <w:pPr>
        <w:bidi/>
        <w:spacing w:line="256" w:lineRule="auto"/>
        <w:rPr>
          <w:rFonts w:ascii="Tahoma" w:eastAsia="Calibri" w:hAnsi="Tahoma" w:cs="Tahoma"/>
          <w:sz w:val="24"/>
          <w:szCs w:val="24"/>
          <w:rtl/>
          <w:lang w:bidi="fa-IR"/>
        </w:rPr>
      </w:pPr>
      <w:r w:rsidRPr="00CD6F2C">
        <w:rPr>
          <w:rFonts w:ascii="Tahoma" w:eastAsia="Calibri" w:hAnsi="Tahoma" w:cs="Tahoma" w:hint="cs"/>
          <w:color w:val="00B0F0"/>
          <w:sz w:val="24"/>
          <w:szCs w:val="24"/>
          <w:rtl/>
          <w:lang w:bidi="fa-IR"/>
        </w:rPr>
        <w:t>شاهد اول</w:t>
      </w:r>
      <w:r w:rsidRPr="00CD6F2C">
        <w:rPr>
          <w:rFonts w:ascii="Tahoma" w:eastAsia="Calibri" w:hAnsi="Tahoma" w:cs="Tahoma" w:hint="cs"/>
          <w:sz w:val="24"/>
          <w:szCs w:val="24"/>
          <w:rtl/>
          <w:lang w:bidi="fa-IR"/>
        </w:rPr>
        <w:t>:</w:t>
      </w:r>
      <w:r w:rsidRPr="00CB15F1">
        <w:rPr>
          <w:rFonts w:ascii="Tahoma" w:eastAsia="Calibri" w:hAnsi="Tahoma" w:cs="Tahoma" w:hint="cs"/>
          <w:sz w:val="24"/>
          <w:szCs w:val="24"/>
          <w:rtl/>
          <w:lang w:bidi="fa-IR"/>
        </w:rPr>
        <w:t xml:space="preserve"> در مورد اسم جلاله‌ی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الله</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این </w:t>
      </w:r>
      <w:r w:rsidR="00CD6F2C">
        <w:rPr>
          <w:rFonts w:ascii="Tahoma" w:eastAsia="Calibri" w:hAnsi="Tahoma" w:cs="Tahoma" w:hint="cs"/>
          <w:sz w:val="24"/>
          <w:szCs w:val="24"/>
          <w:rtl/>
          <w:lang w:bidi="fa-IR"/>
        </w:rPr>
        <w:t xml:space="preserve">اختلاف وجود دارد که موضوع له آن </w:t>
      </w:r>
      <w:r w:rsidRPr="00CB15F1">
        <w:rPr>
          <w:rFonts w:ascii="Tahoma" w:eastAsia="Calibri" w:hAnsi="Tahoma" w:cs="Tahoma" w:hint="cs"/>
          <w:sz w:val="24"/>
          <w:szCs w:val="24"/>
          <w:rtl/>
          <w:lang w:bidi="fa-IR"/>
        </w:rPr>
        <w:t>علم شخص برای ذات خداوند متعال است</w:t>
      </w:r>
      <w:r>
        <w:rPr>
          <w:rFonts w:ascii="Tahoma" w:eastAsia="Calibri" w:hAnsi="Tahoma" w:cs="Tahoma" w:hint="cs"/>
          <w:sz w:val="24"/>
          <w:szCs w:val="24"/>
          <w:rtl/>
          <w:lang w:bidi="fa-IR"/>
        </w:rPr>
        <w:t>،</w:t>
      </w:r>
      <w:r w:rsidR="00CD6F2C">
        <w:rPr>
          <w:rFonts w:ascii="Tahoma" w:eastAsia="Calibri" w:hAnsi="Tahoma" w:cs="Tahoma" w:hint="cs"/>
          <w:sz w:val="24"/>
          <w:szCs w:val="24"/>
          <w:rtl/>
          <w:lang w:bidi="fa-IR"/>
        </w:rPr>
        <w:t xml:space="preserve"> </w:t>
      </w:r>
      <w:r w:rsidRPr="00CB15F1">
        <w:rPr>
          <w:rFonts w:ascii="Tahoma" w:eastAsia="Calibri" w:hAnsi="Tahoma" w:cs="Tahoma" w:hint="cs"/>
          <w:sz w:val="24"/>
          <w:szCs w:val="24"/>
          <w:rtl/>
          <w:lang w:bidi="fa-IR"/>
        </w:rPr>
        <w:t>یا اسم جنسی است که تنها یک مصداق دارد.</w:t>
      </w:r>
      <w:r w:rsidR="00CD6F2C">
        <w:rPr>
          <w:rFonts w:ascii="Tahoma" w:eastAsia="Calibri" w:hAnsi="Tahoma" w:cs="Tahoma" w:hint="cs"/>
          <w:sz w:val="24"/>
          <w:szCs w:val="24"/>
          <w:rtl/>
          <w:lang w:bidi="fa-IR"/>
        </w:rPr>
        <w:t xml:space="preserve"> </w:t>
      </w:r>
      <w:r w:rsidRPr="00CB15F1">
        <w:rPr>
          <w:rFonts w:ascii="Tahoma" w:eastAsia="Calibri" w:hAnsi="Tahoma" w:cs="Tahoma" w:hint="cs"/>
          <w:sz w:val="24"/>
          <w:szCs w:val="24"/>
          <w:rtl/>
          <w:lang w:bidi="fa-IR"/>
        </w:rPr>
        <w:t xml:space="preserve">با اینکه همه یک مصداق داشتن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الله</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را پذیرفته‌اند، در علم شخصی یا اسم جنس و کلی بودن آن اختلاف کرده‌اند</w:t>
      </w:r>
      <w:r>
        <w:rPr>
          <w:rFonts w:ascii="Tahoma" w:eastAsia="Calibri" w:hAnsi="Tahoma" w:cs="Tahoma" w:hint="cs"/>
          <w:sz w:val="24"/>
          <w:szCs w:val="24"/>
          <w:rtl/>
          <w:lang w:bidi="fa-IR"/>
        </w:rPr>
        <w:t>،</w:t>
      </w:r>
      <w:r w:rsidRPr="00CB15F1">
        <w:rPr>
          <w:rFonts w:ascii="Tahoma" w:eastAsia="Calibri" w:hAnsi="Tahoma" w:cs="Tahoma" w:hint="cs"/>
          <w:sz w:val="24"/>
          <w:szCs w:val="24"/>
          <w:rtl/>
          <w:lang w:bidi="fa-IR"/>
        </w:rPr>
        <w:t xml:space="preserve"> پس امکان دارد مفهومی کلی باشد و در عین حال در خارج تنها یک مصداق داشته باشد.</w:t>
      </w:r>
    </w:p>
    <w:p w:rsidR="00CB15F1" w:rsidRDefault="00CB15F1" w:rsidP="00CB15F1">
      <w:pPr>
        <w:bidi/>
        <w:spacing w:line="256" w:lineRule="auto"/>
        <w:rPr>
          <w:rFonts w:ascii="Tahoma" w:eastAsia="Calibri" w:hAnsi="Tahoma" w:cs="Tahoma"/>
          <w:sz w:val="24"/>
          <w:szCs w:val="24"/>
          <w:rtl/>
          <w:lang w:bidi="fa-IR"/>
        </w:rPr>
      </w:pPr>
      <w:r w:rsidRPr="00CD6F2C">
        <w:rPr>
          <w:rFonts w:ascii="Tahoma" w:eastAsia="Calibri" w:hAnsi="Tahoma" w:cs="Tahoma" w:hint="cs"/>
          <w:color w:val="00B0F0"/>
          <w:sz w:val="24"/>
          <w:szCs w:val="24"/>
          <w:rtl/>
          <w:lang w:bidi="fa-IR"/>
        </w:rPr>
        <w:t>شاهد دوم</w:t>
      </w:r>
      <w:r w:rsidRPr="00CD6F2C">
        <w:rPr>
          <w:rFonts w:ascii="Tahoma" w:eastAsia="Calibri" w:hAnsi="Tahoma" w:cs="Tahoma" w:hint="cs"/>
          <w:sz w:val="24"/>
          <w:szCs w:val="24"/>
          <w:rtl/>
          <w:lang w:bidi="fa-IR"/>
        </w:rPr>
        <w:t>:</w:t>
      </w:r>
      <w:r w:rsidRPr="00CB15F1">
        <w:rPr>
          <w:rFonts w:ascii="Tahoma" w:eastAsia="Calibri" w:hAnsi="Tahoma" w:cs="Tahoma" w:hint="cs"/>
          <w:sz w:val="24"/>
          <w:szCs w:val="24"/>
          <w:rtl/>
          <w:lang w:bidi="fa-IR"/>
        </w:rPr>
        <w:t xml:space="preserve"> همه قبول دارند که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واجب الوجود</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مفهومی کلی است</w:t>
      </w:r>
      <w:r>
        <w:rPr>
          <w:rFonts w:ascii="Tahoma" w:eastAsia="Calibri" w:hAnsi="Tahoma" w:cs="Tahoma" w:hint="cs"/>
          <w:sz w:val="24"/>
          <w:szCs w:val="24"/>
          <w:rtl/>
          <w:lang w:bidi="fa-IR"/>
        </w:rPr>
        <w:t>،</w:t>
      </w:r>
      <w:r w:rsidRPr="00CB15F1">
        <w:rPr>
          <w:rFonts w:ascii="Tahoma" w:eastAsia="Calibri" w:hAnsi="Tahoma" w:cs="Tahoma" w:hint="cs"/>
          <w:sz w:val="24"/>
          <w:szCs w:val="24"/>
          <w:rtl/>
          <w:lang w:bidi="fa-IR"/>
        </w:rPr>
        <w:t xml:space="preserve"> درحالی‌که این مفهوم تنها یک مصداق خارجی دارد.</w:t>
      </w:r>
    </w:p>
    <w:p w:rsidR="00CD6F2C" w:rsidRDefault="00CD6F2C" w:rsidP="00CD6F2C">
      <w:pPr>
        <w:bidi/>
        <w:spacing w:line="256" w:lineRule="auto"/>
        <w:rPr>
          <w:rFonts w:ascii="Tahoma" w:eastAsia="Calibri" w:hAnsi="Tahoma" w:cs="Tahoma"/>
          <w:sz w:val="24"/>
          <w:szCs w:val="24"/>
          <w:rtl/>
          <w:lang w:bidi="fa-IR"/>
        </w:rPr>
      </w:pPr>
    </w:p>
    <w:p w:rsidR="00CD6F2C" w:rsidRPr="00CB15F1" w:rsidRDefault="00CD6F2C" w:rsidP="00CD6F2C">
      <w:pPr>
        <w:bidi/>
        <w:spacing w:line="256" w:lineRule="auto"/>
        <w:rPr>
          <w:rFonts w:ascii="Tahoma" w:eastAsia="Calibri" w:hAnsi="Tahoma" w:cs="Tahoma"/>
          <w:sz w:val="24"/>
          <w:szCs w:val="24"/>
          <w:rtl/>
          <w:lang w:bidi="fa-IR"/>
        </w:rPr>
      </w:pPr>
      <w:r w:rsidRPr="00CD6F2C">
        <w:rPr>
          <w:rFonts w:ascii="Tahoma" w:eastAsia="Calibri" w:hAnsi="Tahoma" w:cs="Tahoma" w:hint="cs"/>
          <w:color w:val="00B0F0"/>
          <w:sz w:val="24"/>
          <w:szCs w:val="24"/>
          <w:rtl/>
          <w:lang w:bidi="fa-IR"/>
        </w:rPr>
        <w:t>اشکال استاد</w:t>
      </w:r>
      <w:r>
        <w:rPr>
          <w:rFonts w:ascii="Tahoma" w:eastAsia="Calibri" w:hAnsi="Tahoma" w:cs="Tahoma" w:hint="cs"/>
          <w:sz w:val="24"/>
          <w:szCs w:val="24"/>
          <w:rtl/>
          <w:lang w:bidi="fa-IR"/>
        </w:rPr>
        <w:t xml:space="preserve">: </w:t>
      </w:r>
      <w:r w:rsidRPr="00CD6F2C">
        <w:rPr>
          <w:rFonts w:ascii="Tahoma" w:eastAsia="Calibri" w:hAnsi="Tahoma" w:cs="Tahoma" w:hint="cs"/>
          <w:color w:val="002060"/>
          <w:sz w:val="24"/>
          <w:szCs w:val="24"/>
          <w:rtl/>
          <w:lang w:bidi="fa-IR"/>
        </w:rPr>
        <w:t>(به مرحوم آخوند)</w:t>
      </w:r>
    </w:p>
    <w:p w:rsidR="00CB15F1" w:rsidRPr="00CB15F1" w:rsidRDefault="00CB15F1" w:rsidP="00CB15F1">
      <w:pPr>
        <w:bidi/>
        <w:spacing w:line="256" w:lineRule="auto"/>
        <w:rPr>
          <w:rFonts w:ascii="Tahoma" w:eastAsia="Calibri" w:hAnsi="Tahoma" w:cs="Tahoma"/>
          <w:sz w:val="24"/>
          <w:szCs w:val="24"/>
          <w:rtl/>
          <w:lang w:bidi="fa-IR"/>
        </w:rPr>
      </w:pPr>
      <w:r w:rsidRPr="00CD6F2C">
        <w:rPr>
          <w:rFonts w:ascii="Tahoma" w:eastAsia="Calibri" w:hAnsi="Tahoma" w:cs="Tahoma" w:hint="cs"/>
          <w:color w:val="00B0F0"/>
          <w:sz w:val="24"/>
          <w:szCs w:val="24"/>
          <w:rtl/>
          <w:lang w:bidi="fa-IR"/>
        </w:rPr>
        <w:t>اشکال او</w:t>
      </w:r>
      <w:r w:rsidR="00CD6F2C">
        <w:rPr>
          <w:rFonts w:ascii="Tahoma" w:eastAsia="Calibri" w:hAnsi="Tahoma" w:cs="Tahoma" w:hint="cs"/>
          <w:color w:val="00B0F0"/>
          <w:sz w:val="24"/>
          <w:szCs w:val="24"/>
          <w:rtl/>
          <w:lang w:bidi="fa-IR"/>
        </w:rPr>
        <w:t>ّ</w:t>
      </w:r>
      <w:r w:rsidRPr="00CD6F2C">
        <w:rPr>
          <w:rFonts w:ascii="Tahoma" w:eastAsia="Calibri" w:hAnsi="Tahoma" w:cs="Tahoma" w:hint="cs"/>
          <w:color w:val="00B0F0"/>
          <w:sz w:val="24"/>
          <w:szCs w:val="24"/>
          <w:rtl/>
          <w:lang w:bidi="fa-IR"/>
        </w:rPr>
        <w:t>ل</w:t>
      </w:r>
      <w:r w:rsidR="00CD6F2C">
        <w:rPr>
          <w:rFonts w:ascii="Tahoma" w:eastAsia="Calibri" w:hAnsi="Tahoma" w:cs="Tahoma" w:hint="cs"/>
          <w:sz w:val="24"/>
          <w:szCs w:val="24"/>
          <w:rtl/>
          <w:lang w:bidi="fa-IR"/>
        </w:rPr>
        <w:t>:</w:t>
      </w:r>
    </w:p>
    <w:p w:rsidR="00CB15F1" w:rsidRPr="00CB15F1" w:rsidRDefault="00B61D6B" w:rsidP="00CD6F2C">
      <w:pPr>
        <w:bidi/>
        <w:spacing w:line="256" w:lineRule="auto"/>
        <w:rPr>
          <w:rFonts w:ascii="Tahoma" w:eastAsia="Calibri" w:hAnsi="Tahoma" w:cs="Tahoma"/>
          <w:sz w:val="24"/>
          <w:szCs w:val="24"/>
          <w:rtl/>
          <w:lang w:bidi="fa-IR"/>
        </w:rPr>
      </w:pPr>
      <w:r>
        <w:rPr>
          <w:rFonts w:ascii="Tahoma" w:eastAsia="Calibri" w:hAnsi="Tahoma" w:cs="Tahoma" w:hint="cs"/>
          <w:sz w:val="24"/>
          <w:szCs w:val="24"/>
          <w:rtl/>
          <w:lang w:bidi="fa-IR"/>
        </w:rPr>
        <w:t>مرحوم آخوند</w:t>
      </w:r>
      <w:r w:rsidR="00CB15F1" w:rsidRPr="00CB15F1">
        <w:rPr>
          <w:rFonts w:ascii="Tahoma" w:eastAsia="Calibri" w:hAnsi="Tahoma" w:cs="Tahoma" w:hint="cs"/>
          <w:sz w:val="24"/>
          <w:szCs w:val="24"/>
          <w:rtl/>
          <w:lang w:bidi="fa-IR"/>
        </w:rPr>
        <w:t xml:space="preserve"> نزاع را از جهت امکان آن حل کرده‌اند، نه از جهت اشکال لغویت نزاع</w:t>
      </w:r>
      <w:r w:rsidR="00CB15F1">
        <w:rPr>
          <w:rFonts w:ascii="Tahoma" w:eastAsia="Calibri" w:hAnsi="Tahoma" w:cs="Tahoma" w:hint="cs"/>
          <w:sz w:val="24"/>
          <w:szCs w:val="24"/>
          <w:rtl/>
          <w:lang w:bidi="fa-IR"/>
        </w:rPr>
        <w:t>،</w:t>
      </w:r>
      <w:r w:rsidR="00CD6F2C">
        <w:rPr>
          <w:rFonts w:ascii="Tahoma" w:eastAsia="Calibri" w:hAnsi="Tahoma" w:cs="Tahoma" w:hint="cs"/>
          <w:sz w:val="24"/>
          <w:szCs w:val="24"/>
          <w:rtl/>
          <w:lang w:bidi="fa-IR"/>
        </w:rPr>
        <w:t xml:space="preserve"> درنتیجه </w:t>
      </w:r>
      <w:r w:rsidR="00CB15F1" w:rsidRPr="00CB15F1">
        <w:rPr>
          <w:rFonts w:ascii="Tahoma" w:eastAsia="Calibri" w:hAnsi="Tahoma" w:cs="Tahoma" w:hint="cs"/>
          <w:sz w:val="24"/>
          <w:szCs w:val="24"/>
          <w:rtl/>
          <w:lang w:bidi="fa-IR"/>
        </w:rPr>
        <w:t>اگر نزاع در مورد امکان یا عدم امکان جریان نزاع مشتق در اسم زمان باشد، کلام ایشان صحیح است</w:t>
      </w:r>
      <w:r w:rsidR="00CB15F1">
        <w:rPr>
          <w:rFonts w:ascii="Tahoma" w:eastAsia="Calibri" w:hAnsi="Tahoma" w:cs="Tahoma" w:hint="cs"/>
          <w:sz w:val="24"/>
          <w:szCs w:val="24"/>
          <w:rtl/>
          <w:lang w:bidi="fa-IR"/>
        </w:rPr>
        <w:t>،</w:t>
      </w:r>
      <w:r w:rsidR="00CB15F1" w:rsidRPr="00CB15F1">
        <w:rPr>
          <w:rFonts w:ascii="Tahoma" w:eastAsia="Calibri" w:hAnsi="Tahoma" w:cs="Tahoma" w:hint="cs"/>
          <w:sz w:val="24"/>
          <w:szCs w:val="24"/>
          <w:rtl/>
          <w:lang w:bidi="fa-IR"/>
        </w:rPr>
        <w:t xml:space="preserve"> زیرا طبق آن می‌توان گفت مفهوم کلی را موصوف و ذات می‌دانیم نه فرد خارجی را</w:t>
      </w:r>
      <w:r w:rsidR="00CB15F1">
        <w:rPr>
          <w:rFonts w:ascii="Tahoma" w:eastAsia="Calibri" w:hAnsi="Tahoma" w:cs="Tahoma" w:hint="cs"/>
          <w:sz w:val="24"/>
          <w:szCs w:val="24"/>
          <w:rtl/>
          <w:lang w:bidi="fa-IR"/>
        </w:rPr>
        <w:t>،</w:t>
      </w:r>
      <w:r w:rsidR="00CD6F2C">
        <w:rPr>
          <w:rFonts w:ascii="Tahoma" w:eastAsia="Calibri" w:hAnsi="Tahoma" w:cs="Tahoma" w:hint="cs"/>
          <w:sz w:val="24"/>
          <w:szCs w:val="24"/>
          <w:rtl/>
          <w:lang w:bidi="fa-IR"/>
        </w:rPr>
        <w:t xml:space="preserve"> </w:t>
      </w:r>
      <w:r w:rsidR="00CB15F1" w:rsidRPr="00CB15F1">
        <w:rPr>
          <w:rFonts w:ascii="Tahoma" w:eastAsia="Calibri" w:hAnsi="Tahoma" w:cs="Tahoma" w:hint="cs"/>
          <w:sz w:val="24"/>
          <w:szCs w:val="24"/>
          <w:rtl/>
          <w:lang w:bidi="fa-IR"/>
        </w:rPr>
        <w:t>درحالی‌که نزاع در مورد لغویت جریان نزاع مشتق در اسم زمان است.</w:t>
      </w:r>
      <w:r w:rsidR="00CB15F1" w:rsidRPr="00CB15F1">
        <w:rPr>
          <w:rFonts w:ascii="Tahoma" w:eastAsia="Calibri" w:hAnsi="Tahoma" w:cs="Tahoma"/>
          <w:sz w:val="24"/>
          <w:szCs w:val="24"/>
          <w:vertAlign w:val="superscript"/>
          <w:rtl/>
          <w:lang w:bidi="fa-IR"/>
        </w:rPr>
        <w:footnoteReference w:id="165"/>
      </w:r>
    </w:p>
    <w:p w:rsidR="00CB15F1" w:rsidRPr="00CB15F1" w:rsidRDefault="00CD6F2C" w:rsidP="00CB15F1">
      <w:pPr>
        <w:bidi/>
        <w:spacing w:line="256" w:lineRule="auto"/>
        <w:rPr>
          <w:rFonts w:ascii="Tahoma" w:eastAsia="Calibri" w:hAnsi="Tahoma" w:cs="Tahoma"/>
          <w:sz w:val="24"/>
          <w:szCs w:val="24"/>
          <w:rtl/>
          <w:lang w:bidi="fa-IR"/>
        </w:rPr>
      </w:pPr>
      <w:r w:rsidRPr="00CD6F2C">
        <w:rPr>
          <w:rFonts w:ascii="Tahoma" w:eastAsia="Calibri" w:hAnsi="Tahoma" w:cs="Tahoma" w:hint="cs"/>
          <w:color w:val="00B0F0"/>
          <w:sz w:val="24"/>
          <w:szCs w:val="24"/>
          <w:rtl/>
          <w:lang w:bidi="fa-IR"/>
        </w:rPr>
        <w:t>توضیح</w:t>
      </w:r>
      <w:r w:rsidR="00CB15F1" w:rsidRPr="00CB15F1">
        <w:rPr>
          <w:rFonts w:ascii="Tahoma" w:eastAsia="Calibri" w:hAnsi="Tahoma" w:cs="Tahoma" w:hint="cs"/>
          <w:sz w:val="24"/>
          <w:szCs w:val="24"/>
          <w:rtl/>
          <w:lang w:bidi="fa-IR"/>
        </w:rPr>
        <w:t>:</w:t>
      </w:r>
    </w:p>
    <w:p w:rsidR="00CB15F1" w:rsidRPr="00CB15F1" w:rsidRDefault="00CB15F1" w:rsidP="00CD6F2C">
      <w:pPr>
        <w:bidi/>
        <w:spacing w:line="256" w:lineRule="auto"/>
        <w:rPr>
          <w:rFonts w:ascii="Tahoma" w:eastAsia="Calibri" w:hAnsi="Tahoma" w:cs="Tahoma"/>
          <w:sz w:val="24"/>
          <w:szCs w:val="24"/>
          <w:rtl/>
          <w:lang w:bidi="fa-IR"/>
        </w:rPr>
      </w:pPr>
      <w:r w:rsidRPr="00CB15F1">
        <w:rPr>
          <w:rFonts w:ascii="Tahoma" w:eastAsia="Calibri" w:hAnsi="Tahoma" w:cs="Tahoma" w:hint="cs"/>
          <w:sz w:val="24"/>
          <w:szCs w:val="24"/>
          <w:rtl/>
          <w:lang w:bidi="fa-IR"/>
        </w:rPr>
        <w:t xml:space="preserve">نزاع مشتق در مواردی مانند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مثمره</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لغو نیست</w:t>
      </w:r>
      <w:r>
        <w:rPr>
          <w:rFonts w:ascii="Tahoma" w:eastAsia="Calibri" w:hAnsi="Tahoma" w:cs="Tahoma" w:hint="cs"/>
          <w:sz w:val="24"/>
          <w:szCs w:val="24"/>
          <w:rtl/>
          <w:lang w:bidi="fa-IR"/>
        </w:rPr>
        <w:t>،</w:t>
      </w:r>
      <w:r w:rsidRPr="00CB15F1">
        <w:rPr>
          <w:rFonts w:ascii="Tahoma" w:eastAsia="Calibri" w:hAnsi="Tahoma" w:cs="Tahoma" w:hint="cs"/>
          <w:sz w:val="24"/>
          <w:szCs w:val="24"/>
          <w:rtl/>
          <w:lang w:bidi="fa-IR"/>
        </w:rPr>
        <w:t xml:space="preserve"> زیرا در این مورد روایاتی وجود دارد که احکامی را برای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شجره‌ی مثمره</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بیان می‌کنند و با زایل شدن وصف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مثمره</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و باقی ماندن ذات، نزاع مشتق جاری شده و در مورد باقی ماندن یا باقی نماندن حکم بحث می‌شود</w:t>
      </w:r>
      <w:r>
        <w:rPr>
          <w:rFonts w:ascii="Tahoma" w:eastAsia="Calibri" w:hAnsi="Tahoma" w:cs="Tahoma" w:hint="cs"/>
          <w:sz w:val="24"/>
          <w:szCs w:val="24"/>
          <w:rtl/>
          <w:lang w:bidi="fa-IR"/>
        </w:rPr>
        <w:t>،</w:t>
      </w:r>
      <w:r w:rsidR="00CD6F2C">
        <w:rPr>
          <w:rFonts w:ascii="Tahoma" w:eastAsia="Calibri" w:hAnsi="Tahoma" w:cs="Tahoma" w:hint="cs"/>
          <w:sz w:val="24"/>
          <w:szCs w:val="24"/>
          <w:rtl/>
          <w:lang w:bidi="fa-IR"/>
        </w:rPr>
        <w:t xml:space="preserve"> </w:t>
      </w:r>
      <w:r w:rsidRPr="00CB15F1">
        <w:rPr>
          <w:rFonts w:ascii="Tahoma" w:eastAsia="Calibri" w:hAnsi="Tahoma" w:cs="Tahoma" w:hint="cs"/>
          <w:sz w:val="24"/>
          <w:szCs w:val="24"/>
          <w:rtl/>
          <w:lang w:bidi="fa-IR"/>
        </w:rPr>
        <w:t>اما نزاع مشتق در اسم زمان لغو است</w:t>
      </w:r>
      <w:r>
        <w:rPr>
          <w:rFonts w:ascii="Tahoma" w:eastAsia="Calibri" w:hAnsi="Tahoma" w:cs="Tahoma" w:hint="cs"/>
          <w:sz w:val="24"/>
          <w:szCs w:val="24"/>
          <w:rtl/>
          <w:lang w:bidi="fa-IR"/>
        </w:rPr>
        <w:t>،</w:t>
      </w:r>
      <w:r w:rsidRPr="00CB15F1">
        <w:rPr>
          <w:rFonts w:ascii="Tahoma" w:eastAsia="Calibri" w:hAnsi="Tahoma" w:cs="Tahoma" w:hint="cs"/>
          <w:sz w:val="24"/>
          <w:szCs w:val="24"/>
          <w:rtl/>
          <w:lang w:bidi="fa-IR"/>
        </w:rPr>
        <w:t xml:space="preserve"> زیرا گرچه روایاتی وجود دارد که در آنها اسم زمان به کار رفته است</w:t>
      </w:r>
      <w:r>
        <w:rPr>
          <w:rFonts w:ascii="Tahoma" w:eastAsia="Calibri" w:hAnsi="Tahoma" w:cs="Tahoma" w:hint="cs"/>
          <w:sz w:val="24"/>
          <w:szCs w:val="24"/>
          <w:rtl/>
          <w:lang w:bidi="fa-IR"/>
        </w:rPr>
        <w:t>،</w:t>
      </w:r>
      <w:r w:rsidRPr="00CB15F1">
        <w:rPr>
          <w:rFonts w:ascii="Tahoma" w:eastAsia="Calibri" w:hAnsi="Tahoma" w:cs="Tahoma" w:hint="cs"/>
          <w:sz w:val="24"/>
          <w:szCs w:val="24"/>
          <w:rtl/>
          <w:lang w:bidi="fa-IR"/>
        </w:rPr>
        <w:t xml:space="preserve"> اما بحث مشتق در مورد این روایات بی‌فایده است</w:t>
      </w:r>
      <w:r>
        <w:rPr>
          <w:rFonts w:ascii="Tahoma" w:eastAsia="Calibri" w:hAnsi="Tahoma" w:cs="Tahoma" w:hint="cs"/>
          <w:sz w:val="24"/>
          <w:szCs w:val="24"/>
          <w:rtl/>
          <w:lang w:bidi="fa-IR"/>
        </w:rPr>
        <w:t>،</w:t>
      </w:r>
      <w:r w:rsidRPr="00CB15F1">
        <w:rPr>
          <w:rFonts w:ascii="Tahoma" w:eastAsia="Calibri" w:hAnsi="Tahoma" w:cs="Tahoma" w:hint="cs"/>
          <w:sz w:val="24"/>
          <w:szCs w:val="24"/>
          <w:rtl/>
          <w:lang w:bidi="fa-IR"/>
        </w:rPr>
        <w:t xml:space="preserve"> زیرا در این روایات آدابی برای اسم زمان بیان شده‌اند که قرینه‌ای بر این مطلب هستند که مراد از اسم زمان، مثل آن زمان است نه خود آن زمان. به‌طور مثال در مورد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مقتل الحسین </w:t>
      </w:r>
      <w:r w:rsidR="00E95FD7">
        <w:rPr>
          <w:rFonts w:ascii="Tahoma" w:eastAsia="Calibri" w:hAnsi="Tahoma" w:cs="Tahoma" w:hint="cs"/>
          <w:sz w:val="24"/>
          <w:szCs w:val="24"/>
          <w:rtl/>
          <w:lang w:bidi="fa-IR"/>
        </w:rPr>
        <w:t>(علیه السلام)</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روایاتی وجود دارد که توصیه به خواندن زیارت ایشان در روز عاشورا می‌کنند، اما به قرینه‌ی اینکه زیارتی که در این روایات آمده مربوط به زمان شهادت ایشان نبوده و این روایات برای افرادی است که در آینده در دهم محرم قصد زیارت ایشان را دارند و این روایات پس از شهادت ایشان صادر شده‌اند، ظهور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مقتل الحسین </w:t>
      </w:r>
      <w:r w:rsidR="00E95FD7">
        <w:rPr>
          <w:rFonts w:ascii="Tahoma" w:eastAsia="Calibri" w:hAnsi="Tahoma" w:cs="Tahoma" w:hint="cs"/>
          <w:sz w:val="24"/>
          <w:szCs w:val="24"/>
          <w:rtl/>
          <w:lang w:bidi="fa-IR"/>
        </w:rPr>
        <w:t>(علیه السلام)</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در اعم از متلبس بالفعل و مما انقضی عنه المبدأ است و مبنای ما در بحث مشتق تفاوتی در آن ایجاد نمی‌کند. به جز این آداب نیز مطلبی بیان نشده است که بحث از مشتق در اسم زمان تغییری در آن ایجاد کرده و دارای ثمره باشد.</w:t>
      </w:r>
    </w:p>
    <w:p w:rsidR="00CB15F1" w:rsidRPr="00CB15F1" w:rsidRDefault="00CB15F1" w:rsidP="00CB15F1">
      <w:pPr>
        <w:bidi/>
        <w:spacing w:line="256" w:lineRule="auto"/>
        <w:rPr>
          <w:rFonts w:ascii="Tahoma" w:eastAsia="Calibri" w:hAnsi="Tahoma" w:cs="Tahoma"/>
          <w:sz w:val="24"/>
          <w:szCs w:val="24"/>
          <w:rtl/>
          <w:lang w:bidi="fa-IR"/>
        </w:rPr>
      </w:pPr>
      <w:r w:rsidRPr="00CD6F2C">
        <w:rPr>
          <w:rFonts w:ascii="Tahoma" w:eastAsia="Calibri" w:hAnsi="Tahoma" w:cs="Tahoma" w:hint="cs"/>
          <w:color w:val="00B0F0"/>
          <w:sz w:val="24"/>
          <w:szCs w:val="24"/>
          <w:rtl/>
          <w:lang w:bidi="fa-IR"/>
        </w:rPr>
        <w:t>اشکال دو</w:t>
      </w:r>
      <w:r w:rsidR="00CD6F2C" w:rsidRPr="00CD6F2C">
        <w:rPr>
          <w:rFonts w:ascii="Tahoma" w:eastAsia="Calibri" w:hAnsi="Tahoma" w:cs="Tahoma" w:hint="cs"/>
          <w:color w:val="00B0F0"/>
          <w:sz w:val="24"/>
          <w:szCs w:val="24"/>
          <w:rtl/>
          <w:lang w:bidi="fa-IR"/>
        </w:rPr>
        <w:t>ّ</w:t>
      </w:r>
      <w:r w:rsidRPr="00CD6F2C">
        <w:rPr>
          <w:rFonts w:ascii="Tahoma" w:eastAsia="Calibri" w:hAnsi="Tahoma" w:cs="Tahoma" w:hint="cs"/>
          <w:color w:val="00B0F0"/>
          <w:sz w:val="24"/>
          <w:szCs w:val="24"/>
          <w:rtl/>
          <w:lang w:bidi="fa-IR"/>
        </w:rPr>
        <w:t>م</w:t>
      </w:r>
      <w:r w:rsidR="00CD6F2C">
        <w:rPr>
          <w:rFonts w:ascii="Tahoma" w:eastAsia="Calibri" w:hAnsi="Tahoma" w:cs="Tahoma" w:hint="cs"/>
          <w:sz w:val="24"/>
          <w:szCs w:val="24"/>
          <w:rtl/>
          <w:lang w:bidi="fa-IR"/>
        </w:rPr>
        <w:t>:</w:t>
      </w:r>
    </w:p>
    <w:p w:rsidR="00CB15F1" w:rsidRPr="00CB15F1" w:rsidRDefault="00CB15F1" w:rsidP="00CD6F2C">
      <w:pPr>
        <w:bidi/>
        <w:spacing w:line="256" w:lineRule="auto"/>
        <w:rPr>
          <w:rFonts w:ascii="Tahoma" w:eastAsia="Calibri" w:hAnsi="Tahoma" w:cs="Tahoma"/>
          <w:sz w:val="24"/>
          <w:szCs w:val="24"/>
          <w:rtl/>
          <w:lang w:bidi="fa-IR"/>
        </w:rPr>
      </w:pPr>
      <w:r w:rsidRPr="00CB15F1">
        <w:rPr>
          <w:rFonts w:ascii="Tahoma" w:eastAsia="Calibri" w:hAnsi="Tahoma" w:cs="Tahoma" w:hint="cs"/>
          <w:sz w:val="24"/>
          <w:szCs w:val="24"/>
          <w:rtl/>
          <w:lang w:bidi="fa-IR"/>
        </w:rPr>
        <w:t xml:space="preserve">ایشان فرمودند امکان دارد که مفهومی کلی باشد و در عین حال تنها یک مصداق داشته باشد و مفهوم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واجب الوجود</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نیز یکی از دو شاهد ایشان بر این مطلب بود.</w:t>
      </w:r>
      <w:r w:rsidR="00CD6F2C">
        <w:rPr>
          <w:rFonts w:ascii="Tahoma" w:eastAsia="Calibri" w:hAnsi="Tahoma" w:cs="Tahoma" w:hint="cs"/>
          <w:sz w:val="24"/>
          <w:szCs w:val="24"/>
          <w:rtl/>
          <w:lang w:bidi="fa-IR"/>
        </w:rPr>
        <w:t xml:space="preserve"> </w:t>
      </w:r>
      <w:r w:rsidRPr="00CB15F1">
        <w:rPr>
          <w:rFonts w:ascii="Tahoma" w:eastAsia="Calibri" w:hAnsi="Tahoma" w:cs="Tahoma" w:hint="cs"/>
          <w:sz w:val="24"/>
          <w:szCs w:val="24"/>
          <w:rtl/>
          <w:lang w:bidi="fa-IR"/>
        </w:rPr>
        <w:t>گرچه اصل این مطلب مورد پذیرش است</w:t>
      </w:r>
      <w:r>
        <w:rPr>
          <w:rFonts w:ascii="Tahoma" w:eastAsia="Calibri" w:hAnsi="Tahoma" w:cs="Tahoma" w:hint="cs"/>
          <w:sz w:val="24"/>
          <w:szCs w:val="24"/>
          <w:rtl/>
          <w:lang w:bidi="fa-IR"/>
        </w:rPr>
        <w:t>،</w:t>
      </w:r>
      <w:r w:rsidRPr="00CB15F1">
        <w:rPr>
          <w:rFonts w:ascii="Tahoma" w:eastAsia="Calibri" w:hAnsi="Tahoma" w:cs="Tahoma" w:hint="cs"/>
          <w:sz w:val="24"/>
          <w:szCs w:val="24"/>
          <w:rtl/>
          <w:lang w:bidi="fa-IR"/>
        </w:rPr>
        <w:t xml:space="preserve"> اما مثال ایشان صحیح نیست</w:t>
      </w:r>
      <w:r>
        <w:rPr>
          <w:rFonts w:ascii="Tahoma" w:eastAsia="Calibri" w:hAnsi="Tahoma" w:cs="Tahoma" w:hint="cs"/>
          <w:sz w:val="24"/>
          <w:szCs w:val="24"/>
          <w:rtl/>
          <w:lang w:bidi="fa-IR"/>
        </w:rPr>
        <w:t>،</w:t>
      </w:r>
      <w:r w:rsidRPr="00CB15F1">
        <w:rPr>
          <w:rFonts w:ascii="Tahoma" w:eastAsia="Calibri" w:hAnsi="Tahoma" w:cs="Tahoma" w:hint="cs"/>
          <w:sz w:val="24"/>
          <w:szCs w:val="24"/>
          <w:rtl/>
          <w:lang w:bidi="fa-IR"/>
        </w:rPr>
        <w:t xml:space="preserve"> زیرا مفهومی که همه تنها یک مصداق خارجی داشتن آن را قبول دارند،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واجب الوجود بالذات</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است.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واجب الوجود</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مصادیق فراوانی دارد</w:t>
      </w:r>
      <w:r>
        <w:rPr>
          <w:rFonts w:ascii="Tahoma" w:eastAsia="Calibri" w:hAnsi="Tahoma" w:cs="Tahoma" w:hint="cs"/>
          <w:sz w:val="24"/>
          <w:szCs w:val="24"/>
          <w:rtl/>
          <w:lang w:bidi="fa-IR"/>
        </w:rPr>
        <w:t>،</w:t>
      </w:r>
      <w:r w:rsidRPr="00CB15F1">
        <w:rPr>
          <w:rFonts w:ascii="Tahoma" w:eastAsia="Calibri" w:hAnsi="Tahoma" w:cs="Tahoma" w:hint="cs"/>
          <w:sz w:val="24"/>
          <w:szCs w:val="24"/>
          <w:rtl/>
          <w:lang w:bidi="fa-IR"/>
        </w:rPr>
        <w:t xml:space="preserve"> زیرا اعم از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واجب الوجود بالذات</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و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واجب الوجود بالغیر</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است و تمامی موجودات امکانی واجب الوجود بالغیر هستند.</w:t>
      </w:r>
    </w:p>
    <w:p w:rsidR="00CD6F2C" w:rsidRDefault="00CB15F1" w:rsidP="00CD6F2C">
      <w:pPr>
        <w:bidi/>
        <w:spacing w:line="256" w:lineRule="auto"/>
        <w:rPr>
          <w:rFonts w:ascii="Tahoma" w:eastAsia="Calibri" w:hAnsi="Tahoma" w:cs="Tahoma"/>
          <w:sz w:val="24"/>
          <w:szCs w:val="24"/>
          <w:rtl/>
          <w:lang w:bidi="fa-IR"/>
        </w:rPr>
      </w:pPr>
      <w:r w:rsidRPr="00CB15F1">
        <w:rPr>
          <w:rFonts w:ascii="Tahoma" w:eastAsia="Calibri" w:hAnsi="Tahoma" w:cs="Tahoma" w:hint="cs"/>
          <w:sz w:val="24"/>
          <w:szCs w:val="24"/>
          <w:rtl/>
          <w:lang w:bidi="fa-IR"/>
        </w:rPr>
        <w:t xml:space="preserve">به عبارت دیگر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واجب الوجود</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برای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واجب الوجود بالذات</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وضع نشده است، بلکه مفهوم</w:t>
      </w:r>
      <w:r w:rsidR="00CD6F2C">
        <w:rPr>
          <w:rFonts w:ascii="Tahoma" w:eastAsia="Calibri" w:hAnsi="Tahoma" w:cs="Tahoma" w:hint="cs"/>
          <w:sz w:val="24"/>
          <w:szCs w:val="24"/>
          <w:rtl/>
          <w:lang w:bidi="fa-IR"/>
        </w:rPr>
        <w:t xml:space="preserve">ی کلی است که مصادیق متعددی دارد، </w:t>
      </w:r>
      <w:r w:rsidRPr="00CB15F1">
        <w:rPr>
          <w:rFonts w:ascii="Tahoma" w:eastAsia="Calibri" w:hAnsi="Tahoma" w:cs="Tahoma" w:hint="cs"/>
          <w:sz w:val="24"/>
          <w:szCs w:val="24"/>
          <w:rtl/>
          <w:lang w:bidi="fa-IR"/>
        </w:rPr>
        <w:t xml:space="preserve">یک مصداق آن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واجب الوجود بالذات</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است که منحصر در خداوند متعال است و برای اراده کردن خداوند، واژه‌ی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بالذات</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به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واجب الوجود</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اضافه شده و از باب تعدد دال و مدلول، مراد متکلم روشن می‌شود</w:t>
      </w:r>
      <w:r w:rsidR="00CD6F2C">
        <w:rPr>
          <w:rFonts w:ascii="Tahoma" w:eastAsia="Calibri" w:hAnsi="Tahoma" w:cs="Tahoma" w:hint="cs"/>
          <w:sz w:val="24"/>
          <w:szCs w:val="24"/>
          <w:rtl/>
          <w:lang w:bidi="fa-IR"/>
        </w:rPr>
        <w:t xml:space="preserve"> </w:t>
      </w:r>
      <w:r w:rsidRPr="00CB15F1">
        <w:rPr>
          <w:rFonts w:ascii="Tahoma" w:eastAsia="Calibri" w:hAnsi="Tahoma" w:cs="Tahoma" w:hint="cs"/>
          <w:sz w:val="24"/>
          <w:szCs w:val="24"/>
          <w:rtl/>
          <w:lang w:bidi="fa-IR"/>
        </w:rPr>
        <w:t xml:space="preserve">و مصادیق دیگر آن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واجب الوجود بالغیر</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هستند که شامل تمامی موجودات امکانی است</w:t>
      </w:r>
      <w:r>
        <w:rPr>
          <w:rFonts w:ascii="Tahoma" w:eastAsia="Calibri" w:hAnsi="Tahoma" w:cs="Tahoma" w:hint="cs"/>
          <w:sz w:val="24"/>
          <w:szCs w:val="24"/>
          <w:rtl/>
          <w:lang w:bidi="fa-IR"/>
        </w:rPr>
        <w:t>،</w:t>
      </w:r>
      <w:r w:rsidRPr="00CB15F1">
        <w:rPr>
          <w:rFonts w:ascii="Tahoma" w:eastAsia="Calibri" w:hAnsi="Tahoma" w:cs="Tahoma" w:hint="cs"/>
          <w:sz w:val="24"/>
          <w:szCs w:val="24"/>
          <w:rtl/>
          <w:lang w:bidi="fa-IR"/>
        </w:rPr>
        <w:t xml:space="preserve"> زیرا این موجودات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ممکن الوجود بالذات</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و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واجب الوجود بالغیر</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هستند.</w:t>
      </w:r>
    </w:p>
    <w:p w:rsidR="00CD6F2C" w:rsidRDefault="00CD6F2C" w:rsidP="00CD6F2C">
      <w:pPr>
        <w:bidi/>
        <w:spacing w:line="256" w:lineRule="auto"/>
        <w:rPr>
          <w:rFonts w:ascii="Tahoma" w:eastAsia="Calibri" w:hAnsi="Tahoma" w:cs="Tahoma"/>
          <w:sz w:val="24"/>
          <w:szCs w:val="24"/>
          <w:rtl/>
          <w:lang w:bidi="fa-IR"/>
        </w:rPr>
      </w:pPr>
    </w:p>
    <w:p w:rsidR="00CB15F1" w:rsidRPr="00CB15F1" w:rsidRDefault="005C6A25" w:rsidP="00CD6F2C">
      <w:pPr>
        <w:bidi/>
        <w:spacing w:line="256" w:lineRule="auto"/>
        <w:rPr>
          <w:rFonts w:ascii="Tahoma" w:eastAsia="Calibri" w:hAnsi="Tahoma" w:cs="Tahoma"/>
          <w:sz w:val="24"/>
          <w:szCs w:val="24"/>
          <w:rtl/>
          <w:lang w:bidi="fa-IR"/>
        </w:rPr>
      </w:pPr>
      <w:r w:rsidRPr="00CD6F2C">
        <w:rPr>
          <w:rFonts w:ascii="Tahoma" w:eastAsia="Calibri" w:hAnsi="Tahoma" w:cs="Tahoma"/>
          <w:color w:val="00B0F0"/>
          <w:sz w:val="24"/>
          <w:szCs w:val="24"/>
          <w:rtl/>
          <w:lang w:bidi="fa-IR"/>
        </w:rPr>
        <w:t>مرحوم نائینی</w:t>
      </w:r>
      <w:r w:rsidR="00CD6F2C">
        <w:rPr>
          <w:rFonts w:ascii="Tahoma" w:eastAsia="Calibri" w:hAnsi="Tahoma" w:cs="Tahoma" w:hint="cs"/>
          <w:sz w:val="24"/>
          <w:szCs w:val="24"/>
          <w:rtl/>
          <w:lang w:bidi="fa-IR"/>
        </w:rPr>
        <w:t>:</w:t>
      </w:r>
      <w:r w:rsidR="00CB15F1" w:rsidRPr="00CB15F1">
        <w:rPr>
          <w:rFonts w:ascii="Tahoma" w:eastAsia="Calibri" w:hAnsi="Tahoma" w:cs="Tahoma"/>
          <w:sz w:val="24"/>
          <w:szCs w:val="24"/>
          <w:vertAlign w:val="superscript"/>
          <w:rtl/>
          <w:lang w:bidi="fa-IR"/>
        </w:rPr>
        <w:footnoteReference w:id="166"/>
      </w:r>
    </w:p>
    <w:p w:rsidR="00CB15F1" w:rsidRPr="00CB15F1" w:rsidRDefault="00CB15F1" w:rsidP="00CB15F1">
      <w:pPr>
        <w:bidi/>
        <w:spacing w:line="256" w:lineRule="auto"/>
        <w:rPr>
          <w:rFonts w:ascii="Tahoma" w:eastAsia="Calibri" w:hAnsi="Tahoma" w:cs="Tahoma"/>
          <w:sz w:val="24"/>
          <w:szCs w:val="24"/>
          <w:rtl/>
          <w:lang w:bidi="fa-IR"/>
        </w:rPr>
      </w:pPr>
      <w:r w:rsidRPr="00CB15F1">
        <w:rPr>
          <w:rFonts w:ascii="Tahoma" w:eastAsia="Calibri" w:hAnsi="Tahoma" w:cs="Tahoma" w:hint="cs"/>
          <w:sz w:val="24"/>
          <w:szCs w:val="24"/>
          <w:rtl/>
          <w:lang w:bidi="fa-IR"/>
        </w:rPr>
        <w:t>اسم زمان هم مانند دیگر مشتقات بوده و نزاع مشتق در آن جاری است</w:t>
      </w:r>
      <w:r>
        <w:rPr>
          <w:rFonts w:ascii="Tahoma" w:eastAsia="Calibri" w:hAnsi="Tahoma" w:cs="Tahoma" w:hint="cs"/>
          <w:sz w:val="24"/>
          <w:szCs w:val="24"/>
          <w:rtl/>
          <w:lang w:bidi="fa-IR"/>
        </w:rPr>
        <w:t>،</w:t>
      </w:r>
      <w:r w:rsidRPr="00CB15F1">
        <w:rPr>
          <w:rFonts w:ascii="Tahoma" w:eastAsia="Calibri" w:hAnsi="Tahoma" w:cs="Tahoma" w:hint="cs"/>
          <w:sz w:val="24"/>
          <w:szCs w:val="24"/>
          <w:rtl/>
          <w:lang w:bidi="fa-IR"/>
        </w:rPr>
        <w:t xml:space="preserve"> زیرا همانند اسم فاعل مانند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مثمره</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در اسم زمان نیز ذات و وصفی در نظر گرفته می‌شود که با زایل شدن وصف، آن ذات باقی است. به‌طور مثال در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مقتل</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ذاتی در نظر گرفته می‌شود که زمان است و وصفی در نظر گرفته می‌شود که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وقع فیه القتل</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است. به‌طور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مقتل الحسین </w:t>
      </w:r>
      <w:r w:rsidR="00E95FD7">
        <w:rPr>
          <w:rFonts w:ascii="Tahoma" w:eastAsia="Calibri" w:hAnsi="Tahoma" w:cs="Tahoma" w:hint="cs"/>
          <w:sz w:val="24"/>
          <w:szCs w:val="24"/>
          <w:rtl/>
          <w:lang w:bidi="fa-IR"/>
        </w:rPr>
        <w:t>(علیه السلام)</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به معنای زمانی است که شهادت ایشان در آن رخ داده است. پس از گذشت شهادت، هنوز زمان که ذات است، وجود دارد</w:t>
      </w:r>
      <w:r>
        <w:rPr>
          <w:rFonts w:ascii="Tahoma" w:eastAsia="Calibri" w:hAnsi="Tahoma" w:cs="Tahoma" w:hint="cs"/>
          <w:sz w:val="24"/>
          <w:szCs w:val="24"/>
          <w:rtl/>
          <w:lang w:bidi="fa-IR"/>
        </w:rPr>
        <w:t>،</w:t>
      </w:r>
      <w:r w:rsidRPr="00CB15F1">
        <w:rPr>
          <w:rFonts w:ascii="Tahoma" w:eastAsia="Calibri" w:hAnsi="Tahoma" w:cs="Tahoma" w:hint="cs"/>
          <w:sz w:val="24"/>
          <w:szCs w:val="24"/>
          <w:rtl/>
          <w:lang w:bidi="fa-IR"/>
        </w:rPr>
        <w:t xml:space="preserve"> اما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وقع فیه القتل</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که وصف است از بین رفته است.</w:t>
      </w:r>
    </w:p>
    <w:p w:rsidR="007604E4" w:rsidRDefault="00CB15F1" w:rsidP="007604E4">
      <w:pPr>
        <w:bidi/>
        <w:spacing w:line="256" w:lineRule="auto"/>
        <w:rPr>
          <w:rFonts w:ascii="Tahoma" w:eastAsia="Calibri" w:hAnsi="Tahoma" w:cs="Tahoma"/>
          <w:sz w:val="24"/>
          <w:szCs w:val="24"/>
          <w:rtl/>
          <w:lang w:bidi="fa-IR"/>
        </w:rPr>
      </w:pPr>
      <w:r w:rsidRPr="00CB15F1">
        <w:rPr>
          <w:rFonts w:ascii="Tahoma" w:eastAsia="Calibri" w:hAnsi="Tahoma" w:cs="Tahoma" w:hint="cs"/>
          <w:sz w:val="24"/>
          <w:szCs w:val="24"/>
          <w:rtl/>
          <w:lang w:bidi="fa-IR"/>
        </w:rPr>
        <w:t>در ح</w:t>
      </w:r>
      <w:r w:rsidR="00CD6F2C">
        <w:rPr>
          <w:rFonts w:ascii="Tahoma" w:eastAsia="Calibri" w:hAnsi="Tahoma" w:cs="Tahoma" w:hint="cs"/>
          <w:sz w:val="24"/>
          <w:szCs w:val="24"/>
          <w:rtl/>
          <w:lang w:bidi="fa-IR"/>
        </w:rPr>
        <w:t xml:space="preserve">قیقت موصوف و ذات، </w:t>
      </w:r>
      <w:r w:rsidRPr="00CB15F1">
        <w:rPr>
          <w:rFonts w:ascii="Tahoma" w:eastAsia="Calibri" w:hAnsi="Tahoma" w:cs="Tahoma" w:hint="cs"/>
          <w:sz w:val="24"/>
          <w:szCs w:val="24"/>
          <w:rtl/>
          <w:lang w:bidi="fa-IR"/>
        </w:rPr>
        <w:t>شخص خاصی از زمان که شهادت در آن رخ داده نیست تا گفته شود با از زایل شدن وصف، موصوف نیز از بین رفته است</w:t>
      </w:r>
      <w:r>
        <w:rPr>
          <w:rFonts w:ascii="Tahoma" w:eastAsia="Calibri" w:hAnsi="Tahoma" w:cs="Tahoma" w:hint="cs"/>
          <w:sz w:val="24"/>
          <w:szCs w:val="24"/>
          <w:rtl/>
          <w:lang w:bidi="fa-IR"/>
        </w:rPr>
        <w:t>،</w:t>
      </w:r>
      <w:r w:rsidR="007604E4">
        <w:rPr>
          <w:rFonts w:ascii="Tahoma" w:eastAsia="Calibri" w:hAnsi="Tahoma" w:cs="Tahoma" w:hint="cs"/>
          <w:sz w:val="24"/>
          <w:szCs w:val="24"/>
          <w:rtl/>
          <w:lang w:bidi="fa-IR"/>
        </w:rPr>
        <w:t xml:space="preserve"> </w:t>
      </w:r>
      <w:r w:rsidRPr="00CB15F1">
        <w:rPr>
          <w:rFonts w:ascii="Tahoma" w:eastAsia="Calibri" w:hAnsi="Tahoma" w:cs="Tahoma" w:hint="cs"/>
          <w:sz w:val="24"/>
          <w:szCs w:val="24"/>
          <w:rtl/>
          <w:lang w:bidi="fa-IR"/>
        </w:rPr>
        <w:t>بلکه ذاتی است که شهادت در آن رخ داده و این ذات، روز دهم محرم است.</w:t>
      </w:r>
    </w:p>
    <w:p w:rsidR="007604E4" w:rsidRDefault="007604E4" w:rsidP="007604E4">
      <w:pPr>
        <w:bidi/>
        <w:spacing w:line="256" w:lineRule="auto"/>
        <w:rPr>
          <w:rFonts w:ascii="Tahoma" w:eastAsia="Calibri" w:hAnsi="Tahoma" w:cs="Tahoma"/>
          <w:sz w:val="24"/>
          <w:szCs w:val="24"/>
          <w:rtl/>
          <w:lang w:bidi="fa-IR"/>
        </w:rPr>
      </w:pPr>
    </w:p>
    <w:p w:rsidR="007604E4" w:rsidRPr="00CB15F1" w:rsidRDefault="007604E4" w:rsidP="007604E4">
      <w:pPr>
        <w:bidi/>
        <w:spacing w:line="256" w:lineRule="auto"/>
        <w:rPr>
          <w:rFonts w:ascii="Tahoma" w:eastAsia="Calibri" w:hAnsi="Tahoma" w:cs="Tahoma"/>
          <w:sz w:val="24"/>
          <w:szCs w:val="24"/>
          <w:rtl/>
          <w:lang w:bidi="fa-IR"/>
        </w:rPr>
      </w:pPr>
      <w:r w:rsidRPr="007604E4">
        <w:rPr>
          <w:rFonts w:ascii="Tahoma" w:eastAsia="Calibri" w:hAnsi="Tahoma" w:cs="Tahoma" w:hint="cs"/>
          <w:color w:val="00B0F0"/>
          <w:sz w:val="24"/>
          <w:szCs w:val="24"/>
          <w:rtl/>
          <w:lang w:bidi="fa-IR"/>
        </w:rPr>
        <w:t>نکته</w:t>
      </w:r>
      <w:r>
        <w:rPr>
          <w:rFonts w:ascii="Tahoma" w:eastAsia="Calibri" w:hAnsi="Tahoma" w:cs="Tahoma" w:hint="cs"/>
          <w:sz w:val="24"/>
          <w:szCs w:val="24"/>
          <w:rtl/>
          <w:lang w:bidi="fa-IR"/>
        </w:rPr>
        <w:t>:</w:t>
      </w:r>
    </w:p>
    <w:p w:rsidR="00CB15F1" w:rsidRPr="00CB15F1" w:rsidRDefault="00CB15F1" w:rsidP="00CB15F1">
      <w:pPr>
        <w:bidi/>
        <w:spacing w:line="256" w:lineRule="auto"/>
        <w:rPr>
          <w:rFonts w:ascii="Tahoma" w:eastAsia="Calibri" w:hAnsi="Tahoma" w:cs="Tahoma"/>
          <w:sz w:val="24"/>
          <w:szCs w:val="24"/>
          <w:rtl/>
          <w:lang w:bidi="fa-IR"/>
        </w:rPr>
      </w:pPr>
      <w:r w:rsidRPr="00CB15F1">
        <w:rPr>
          <w:rFonts w:ascii="Tahoma" w:eastAsia="Calibri" w:hAnsi="Tahoma" w:cs="Tahoma" w:hint="cs"/>
          <w:sz w:val="24"/>
          <w:szCs w:val="24"/>
          <w:rtl/>
          <w:lang w:bidi="fa-IR"/>
        </w:rPr>
        <w:t xml:space="preserve">کلام </w:t>
      </w:r>
      <w:r w:rsidR="005C6A25">
        <w:rPr>
          <w:rFonts w:ascii="Tahoma" w:eastAsia="Calibri" w:hAnsi="Tahoma" w:cs="Tahoma"/>
          <w:sz w:val="24"/>
          <w:szCs w:val="24"/>
          <w:rtl/>
          <w:lang w:bidi="fa-IR"/>
        </w:rPr>
        <w:t>مرحوم نائینی</w:t>
      </w:r>
      <w:r w:rsidRPr="00CB15F1">
        <w:rPr>
          <w:rFonts w:ascii="Tahoma" w:eastAsia="Calibri" w:hAnsi="Tahoma" w:cs="Tahoma" w:hint="cs"/>
          <w:sz w:val="24"/>
          <w:szCs w:val="24"/>
          <w:rtl/>
          <w:lang w:bidi="fa-IR"/>
        </w:rPr>
        <w:t xml:space="preserve"> و </w:t>
      </w:r>
      <w:r w:rsidR="00B61D6B">
        <w:rPr>
          <w:rFonts w:ascii="Tahoma" w:eastAsia="Calibri" w:hAnsi="Tahoma" w:cs="Tahoma" w:hint="cs"/>
          <w:sz w:val="24"/>
          <w:szCs w:val="24"/>
          <w:rtl/>
          <w:lang w:bidi="fa-IR"/>
        </w:rPr>
        <w:t>مرحوم آخوند</w:t>
      </w:r>
      <w:r w:rsidRPr="00CB15F1">
        <w:rPr>
          <w:rFonts w:ascii="Tahoma" w:eastAsia="Calibri" w:hAnsi="Tahoma" w:cs="Tahoma" w:hint="cs"/>
          <w:sz w:val="24"/>
          <w:szCs w:val="24"/>
          <w:rtl/>
          <w:lang w:bidi="fa-IR"/>
        </w:rPr>
        <w:t xml:space="preserve"> از جهتی شباهت و از جهتی تفاوت دارن</w:t>
      </w:r>
      <w:r w:rsidR="007604E4">
        <w:rPr>
          <w:rFonts w:ascii="Tahoma" w:eastAsia="Calibri" w:hAnsi="Tahoma" w:cs="Tahoma" w:hint="cs"/>
          <w:sz w:val="24"/>
          <w:szCs w:val="24"/>
          <w:rtl/>
          <w:lang w:bidi="fa-IR"/>
        </w:rPr>
        <w:t>د.</w:t>
      </w:r>
    </w:p>
    <w:p w:rsidR="00CB15F1" w:rsidRPr="00CB15F1" w:rsidRDefault="00CB15F1" w:rsidP="00CB15F1">
      <w:pPr>
        <w:bidi/>
        <w:spacing w:line="256" w:lineRule="auto"/>
        <w:rPr>
          <w:rFonts w:ascii="Tahoma" w:eastAsia="Calibri" w:hAnsi="Tahoma" w:cs="Tahoma"/>
          <w:sz w:val="24"/>
          <w:szCs w:val="24"/>
          <w:rtl/>
          <w:lang w:bidi="fa-IR"/>
        </w:rPr>
      </w:pPr>
      <w:r w:rsidRPr="007604E4">
        <w:rPr>
          <w:rFonts w:ascii="Tahoma" w:eastAsia="Calibri" w:hAnsi="Tahoma" w:cs="Tahoma" w:hint="cs"/>
          <w:sz w:val="24"/>
          <w:szCs w:val="24"/>
          <w:rtl/>
          <w:lang w:bidi="fa-IR"/>
        </w:rPr>
        <w:t>شباهت</w:t>
      </w:r>
      <w:r w:rsidRPr="00CB15F1">
        <w:rPr>
          <w:rFonts w:ascii="Tahoma" w:eastAsia="Calibri" w:hAnsi="Tahoma" w:cs="Tahoma" w:hint="cs"/>
          <w:sz w:val="24"/>
          <w:szCs w:val="24"/>
          <w:rtl/>
          <w:lang w:bidi="fa-IR"/>
        </w:rPr>
        <w:t xml:space="preserve"> کلام این دو در این است که هر دو موصوف را جزئی نمی‌دانند تا با انقضای وصف، موصوف نیز از بین برود، بلکه موصوف را مفهومی کلی می‌دانند</w:t>
      </w:r>
      <w:r w:rsidR="007604E4">
        <w:rPr>
          <w:rFonts w:ascii="Tahoma" w:eastAsia="Calibri" w:hAnsi="Tahoma" w:cs="Tahoma" w:hint="cs"/>
          <w:sz w:val="24"/>
          <w:szCs w:val="24"/>
          <w:rtl/>
          <w:lang w:bidi="fa-IR"/>
        </w:rPr>
        <w:t>.</w:t>
      </w:r>
    </w:p>
    <w:p w:rsidR="007604E4" w:rsidRDefault="00CB15F1" w:rsidP="007604E4">
      <w:pPr>
        <w:bidi/>
        <w:spacing w:line="256" w:lineRule="auto"/>
        <w:rPr>
          <w:rFonts w:ascii="Tahoma" w:eastAsia="Calibri" w:hAnsi="Tahoma" w:cs="Tahoma"/>
          <w:sz w:val="24"/>
          <w:szCs w:val="24"/>
          <w:rtl/>
          <w:lang w:bidi="fa-IR"/>
        </w:rPr>
      </w:pPr>
      <w:r w:rsidRPr="007604E4">
        <w:rPr>
          <w:rFonts w:ascii="Tahoma" w:eastAsia="Calibri" w:hAnsi="Tahoma" w:cs="Tahoma" w:hint="cs"/>
          <w:sz w:val="24"/>
          <w:szCs w:val="24"/>
          <w:rtl/>
          <w:lang w:bidi="fa-IR"/>
        </w:rPr>
        <w:t>تفاوت</w:t>
      </w:r>
      <w:r w:rsidR="007604E4">
        <w:rPr>
          <w:rFonts w:ascii="Tahoma" w:eastAsia="Calibri" w:hAnsi="Tahoma" w:cs="Tahoma" w:hint="cs"/>
          <w:sz w:val="24"/>
          <w:szCs w:val="24"/>
          <w:rtl/>
          <w:lang w:bidi="fa-IR"/>
        </w:rPr>
        <w:t xml:space="preserve"> کلام این دو در این است که </w:t>
      </w:r>
      <w:r w:rsidR="00B61D6B">
        <w:rPr>
          <w:rFonts w:ascii="Tahoma" w:eastAsia="Calibri" w:hAnsi="Tahoma" w:cs="Tahoma" w:hint="cs"/>
          <w:sz w:val="24"/>
          <w:szCs w:val="24"/>
          <w:rtl/>
          <w:lang w:bidi="fa-IR"/>
        </w:rPr>
        <w:t>مرحوم آخوند</w:t>
      </w:r>
      <w:r w:rsidRPr="00CB15F1">
        <w:rPr>
          <w:rFonts w:ascii="Tahoma" w:eastAsia="Calibri" w:hAnsi="Tahoma" w:cs="Tahoma" w:hint="cs"/>
          <w:sz w:val="24"/>
          <w:szCs w:val="24"/>
          <w:rtl/>
          <w:lang w:bidi="fa-IR"/>
        </w:rPr>
        <w:t xml:space="preserve"> موصوف را مفهوم کلی زمان و صفت را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وقع فیه القتل</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می‌دانستند</w:t>
      </w:r>
      <w:r>
        <w:rPr>
          <w:rFonts w:ascii="Tahoma" w:eastAsia="Calibri" w:hAnsi="Tahoma" w:cs="Tahoma" w:hint="cs"/>
          <w:sz w:val="24"/>
          <w:szCs w:val="24"/>
          <w:rtl/>
          <w:lang w:bidi="fa-IR"/>
        </w:rPr>
        <w:t>،</w:t>
      </w:r>
      <w:r w:rsidR="007604E4">
        <w:rPr>
          <w:rFonts w:ascii="Tahoma" w:eastAsia="Calibri" w:hAnsi="Tahoma" w:cs="Tahoma" w:hint="cs"/>
          <w:sz w:val="24"/>
          <w:szCs w:val="24"/>
          <w:rtl/>
          <w:lang w:bidi="fa-IR"/>
        </w:rPr>
        <w:t xml:space="preserve"> </w:t>
      </w:r>
      <w:r w:rsidRPr="00CB15F1">
        <w:rPr>
          <w:rFonts w:ascii="Tahoma" w:eastAsia="Calibri" w:hAnsi="Tahoma" w:cs="Tahoma" w:hint="cs"/>
          <w:sz w:val="24"/>
          <w:szCs w:val="24"/>
          <w:rtl/>
          <w:lang w:bidi="fa-IR"/>
        </w:rPr>
        <w:t xml:space="preserve">اما </w:t>
      </w:r>
      <w:r w:rsidR="005C6A25">
        <w:rPr>
          <w:rFonts w:ascii="Tahoma" w:eastAsia="Calibri" w:hAnsi="Tahoma" w:cs="Tahoma"/>
          <w:sz w:val="24"/>
          <w:szCs w:val="24"/>
          <w:rtl/>
          <w:lang w:bidi="fa-IR"/>
        </w:rPr>
        <w:t>مرحوم نائینی</w:t>
      </w:r>
      <w:r w:rsidRPr="00CB15F1">
        <w:rPr>
          <w:rFonts w:ascii="Tahoma" w:eastAsia="Calibri" w:hAnsi="Tahoma" w:cs="Tahoma" w:hint="cs"/>
          <w:sz w:val="24"/>
          <w:szCs w:val="24"/>
          <w:rtl/>
          <w:lang w:bidi="fa-IR"/>
        </w:rPr>
        <w:t xml:space="preserve"> موصوف را مفهوم زمان نمی‌دانند، بلکه ایشان عنوان عام و حصه‌ای از زمان مانند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دهم محرم</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را موصوف را مفهوم روز دهم محرم و صفت را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وقع فیه القتل</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می‌دانند.</w:t>
      </w:r>
      <w:r w:rsidR="007604E4">
        <w:rPr>
          <w:rFonts w:ascii="Tahoma" w:eastAsia="Calibri" w:hAnsi="Tahoma" w:cs="Tahoma" w:hint="cs"/>
          <w:sz w:val="24"/>
          <w:szCs w:val="24"/>
          <w:rtl/>
          <w:lang w:bidi="fa-IR"/>
        </w:rPr>
        <w:t xml:space="preserve"> </w:t>
      </w:r>
      <w:r w:rsidRPr="00CB15F1">
        <w:rPr>
          <w:rFonts w:ascii="Tahoma" w:eastAsia="Calibri" w:hAnsi="Tahoma" w:cs="Tahoma" w:hint="cs"/>
          <w:sz w:val="24"/>
          <w:szCs w:val="24"/>
          <w:rtl/>
          <w:lang w:bidi="fa-IR"/>
        </w:rPr>
        <w:t xml:space="preserve">اما </w:t>
      </w:r>
      <w:r w:rsidR="005C6A25">
        <w:rPr>
          <w:rFonts w:ascii="Tahoma" w:eastAsia="Calibri" w:hAnsi="Tahoma" w:cs="Tahoma"/>
          <w:sz w:val="24"/>
          <w:szCs w:val="24"/>
          <w:rtl/>
          <w:lang w:bidi="fa-IR"/>
        </w:rPr>
        <w:t>مرحوم نائینی</w:t>
      </w:r>
      <w:r w:rsidRPr="00CB15F1">
        <w:rPr>
          <w:rFonts w:ascii="Tahoma" w:eastAsia="Calibri" w:hAnsi="Tahoma" w:cs="Tahoma" w:hint="cs"/>
          <w:sz w:val="24"/>
          <w:szCs w:val="24"/>
          <w:rtl/>
          <w:lang w:bidi="fa-IR"/>
        </w:rPr>
        <w:t xml:space="preserve"> موصوف را مفهوم زمان نمی‌دانند، بلکه موصوف را مفهوم روز دهم محرم و صفت را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وقع فیه القتل</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می‌دانند.</w:t>
      </w:r>
      <w:r w:rsidR="007604E4">
        <w:rPr>
          <w:rFonts w:ascii="Tahoma" w:eastAsia="Calibri" w:hAnsi="Tahoma" w:cs="Tahoma" w:hint="cs"/>
          <w:sz w:val="24"/>
          <w:szCs w:val="24"/>
          <w:rtl/>
          <w:lang w:bidi="fa-IR"/>
        </w:rPr>
        <w:t xml:space="preserve"> </w:t>
      </w:r>
    </w:p>
    <w:p w:rsidR="007604E4" w:rsidRDefault="007604E4" w:rsidP="007604E4">
      <w:pPr>
        <w:bidi/>
        <w:spacing w:line="256" w:lineRule="auto"/>
        <w:rPr>
          <w:rFonts w:ascii="Tahoma" w:eastAsia="Calibri" w:hAnsi="Tahoma" w:cs="Tahoma"/>
          <w:sz w:val="24"/>
          <w:szCs w:val="24"/>
          <w:rtl/>
          <w:lang w:bidi="fa-IR"/>
        </w:rPr>
      </w:pPr>
    </w:p>
    <w:p w:rsidR="007604E4" w:rsidRDefault="005C6A25" w:rsidP="007604E4">
      <w:pPr>
        <w:bidi/>
        <w:spacing w:line="256" w:lineRule="auto"/>
        <w:rPr>
          <w:rFonts w:ascii="Tahoma" w:eastAsia="Calibri" w:hAnsi="Tahoma" w:cs="Tahoma"/>
          <w:sz w:val="24"/>
          <w:szCs w:val="24"/>
          <w:rtl/>
          <w:lang w:bidi="fa-IR"/>
        </w:rPr>
      </w:pPr>
      <w:r w:rsidRPr="007604E4">
        <w:rPr>
          <w:rFonts w:ascii="Tahoma" w:eastAsia="Calibri" w:hAnsi="Tahoma" w:cs="Tahoma"/>
          <w:color w:val="00B0F0"/>
          <w:sz w:val="24"/>
          <w:szCs w:val="24"/>
          <w:rtl/>
          <w:lang w:bidi="fa-IR"/>
        </w:rPr>
        <w:t>مرحوم نائینی</w:t>
      </w:r>
      <w:r w:rsidR="007604E4">
        <w:rPr>
          <w:rFonts w:ascii="Tahoma" w:eastAsia="Calibri" w:hAnsi="Tahoma" w:cs="Tahoma" w:hint="cs"/>
          <w:sz w:val="24"/>
          <w:szCs w:val="24"/>
          <w:rtl/>
          <w:lang w:bidi="fa-IR"/>
        </w:rPr>
        <w:t>:</w:t>
      </w:r>
    </w:p>
    <w:p w:rsidR="00CB15F1" w:rsidRPr="00CB15F1" w:rsidRDefault="00CB15F1" w:rsidP="007604E4">
      <w:pPr>
        <w:bidi/>
        <w:spacing w:line="256" w:lineRule="auto"/>
        <w:rPr>
          <w:rFonts w:ascii="Tahoma" w:eastAsia="Calibri" w:hAnsi="Tahoma" w:cs="Tahoma"/>
          <w:sz w:val="24"/>
          <w:szCs w:val="24"/>
          <w:rtl/>
          <w:lang w:bidi="fa-IR"/>
        </w:rPr>
      </w:pPr>
      <w:r w:rsidRPr="00CB15F1">
        <w:rPr>
          <w:rFonts w:ascii="Tahoma" w:eastAsia="Calibri" w:hAnsi="Tahoma" w:cs="Tahoma" w:hint="cs"/>
          <w:sz w:val="24"/>
          <w:szCs w:val="24"/>
          <w:rtl/>
          <w:lang w:bidi="fa-IR"/>
        </w:rPr>
        <w:t xml:space="preserve">در روایات احکامی برای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روز دهم محرمی که شهادت در آن رخ داده است</w:t>
      </w:r>
      <w:r w:rsidR="00B61D6B">
        <w:rPr>
          <w:rFonts w:ascii="Tahoma" w:eastAsia="Calibri" w:hAnsi="Tahoma" w:cs="Tahoma"/>
          <w:sz w:val="24"/>
          <w:szCs w:val="24"/>
          <w:rtl/>
          <w:lang w:bidi="fa-IR"/>
        </w:rPr>
        <w:t>"</w:t>
      </w:r>
      <w:r w:rsidR="007604E4">
        <w:rPr>
          <w:rFonts w:ascii="Tahoma" w:eastAsia="Calibri" w:hAnsi="Tahoma" w:cs="Tahoma" w:hint="cs"/>
          <w:sz w:val="24"/>
          <w:szCs w:val="24"/>
          <w:rtl/>
          <w:lang w:bidi="fa-IR"/>
        </w:rPr>
        <w:t xml:space="preserve"> بیان شده است. در این مثال </w:t>
      </w:r>
      <w:r w:rsidRPr="00CB15F1">
        <w:rPr>
          <w:rFonts w:ascii="Tahoma" w:eastAsia="Calibri" w:hAnsi="Tahoma" w:cs="Tahoma" w:hint="cs"/>
          <w:sz w:val="24"/>
          <w:szCs w:val="24"/>
          <w:rtl/>
          <w:lang w:bidi="fa-IR"/>
        </w:rPr>
        <w:t xml:space="preserve">ذاتی وجود دارد که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روز دهم</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است</w:t>
      </w:r>
      <w:r w:rsidR="007604E4">
        <w:rPr>
          <w:rFonts w:ascii="Tahoma" w:eastAsia="Calibri" w:hAnsi="Tahoma" w:cs="Tahoma" w:hint="cs"/>
          <w:sz w:val="24"/>
          <w:szCs w:val="24"/>
          <w:rtl/>
          <w:lang w:bidi="fa-IR"/>
        </w:rPr>
        <w:t xml:space="preserve"> </w:t>
      </w:r>
      <w:r w:rsidRPr="00CB15F1">
        <w:rPr>
          <w:rFonts w:ascii="Tahoma" w:eastAsia="Calibri" w:hAnsi="Tahoma" w:cs="Tahoma" w:hint="cs"/>
          <w:sz w:val="24"/>
          <w:szCs w:val="24"/>
          <w:rtl/>
          <w:lang w:bidi="fa-IR"/>
        </w:rPr>
        <w:t xml:space="preserve">و وصفی وجود دارد که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وقوع شهادت</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است.</w:t>
      </w:r>
    </w:p>
    <w:p w:rsidR="00CB15F1" w:rsidRPr="00CB15F1" w:rsidRDefault="00B61D6B" w:rsidP="007604E4">
      <w:pPr>
        <w:bidi/>
        <w:spacing w:line="256" w:lineRule="auto"/>
        <w:rPr>
          <w:rFonts w:ascii="Tahoma" w:eastAsia="Calibri" w:hAnsi="Tahoma" w:cs="Tahoma"/>
          <w:sz w:val="24"/>
          <w:szCs w:val="24"/>
          <w:rtl/>
          <w:lang w:bidi="fa-IR"/>
        </w:rPr>
      </w:pPr>
      <w:r>
        <w:rPr>
          <w:rFonts w:ascii="Tahoma" w:eastAsia="Calibri" w:hAnsi="Tahoma" w:cs="Tahoma"/>
          <w:sz w:val="24"/>
          <w:szCs w:val="24"/>
          <w:rtl/>
          <w:lang w:bidi="fa-IR"/>
        </w:rPr>
        <w:t>"</w:t>
      </w:r>
      <w:r w:rsidR="00CB15F1" w:rsidRPr="00CB15F1">
        <w:rPr>
          <w:rFonts w:ascii="Tahoma" w:eastAsia="Calibri" w:hAnsi="Tahoma" w:cs="Tahoma" w:hint="cs"/>
          <w:sz w:val="24"/>
          <w:szCs w:val="24"/>
          <w:rtl/>
          <w:lang w:bidi="fa-IR"/>
        </w:rPr>
        <w:t>روز دهم محرمی که شهادت در آن رخ داده است</w:t>
      </w:r>
      <w:r>
        <w:rPr>
          <w:rFonts w:ascii="Tahoma" w:eastAsia="Calibri" w:hAnsi="Tahoma" w:cs="Tahoma"/>
          <w:sz w:val="24"/>
          <w:szCs w:val="24"/>
          <w:rtl/>
          <w:lang w:bidi="fa-IR"/>
        </w:rPr>
        <w:t>"</w:t>
      </w:r>
      <w:r w:rsidR="00CB15F1" w:rsidRPr="00CB15F1">
        <w:rPr>
          <w:rFonts w:ascii="Tahoma" w:eastAsia="Calibri" w:hAnsi="Tahoma" w:cs="Tahoma" w:hint="cs"/>
          <w:sz w:val="24"/>
          <w:szCs w:val="24"/>
          <w:rtl/>
          <w:lang w:bidi="fa-IR"/>
        </w:rPr>
        <w:t>، مفهومی کلی است که هر سال یک فرد آن محقق می‌شود</w:t>
      </w:r>
      <w:r w:rsidR="00CB15F1">
        <w:rPr>
          <w:rFonts w:ascii="Tahoma" w:eastAsia="Calibri" w:hAnsi="Tahoma" w:cs="Tahoma" w:hint="cs"/>
          <w:sz w:val="24"/>
          <w:szCs w:val="24"/>
          <w:rtl/>
          <w:lang w:bidi="fa-IR"/>
        </w:rPr>
        <w:t>،</w:t>
      </w:r>
      <w:r w:rsidR="007604E4">
        <w:rPr>
          <w:rFonts w:ascii="Tahoma" w:eastAsia="Calibri" w:hAnsi="Tahoma" w:cs="Tahoma" w:hint="cs"/>
          <w:sz w:val="24"/>
          <w:szCs w:val="24"/>
          <w:rtl/>
          <w:lang w:bidi="fa-IR"/>
        </w:rPr>
        <w:t xml:space="preserve"> با این تفاوت که در عاشورای سال اول </w:t>
      </w:r>
      <w:r w:rsidR="00CB15F1" w:rsidRPr="00CB15F1">
        <w:rPr>
          <w:rFonts w:ascii="Tahoma" w:eastAsia="Calibri" w:hAnsi="Tahoma" w:cs="Tahoma" w:hint="cs"/>
          <w:sz w:val="24"/>
          <w:szCs w:val="24"/>
          <w:rtl/>
          <w:lang w:bidi="fa-IR"/>
        </w:rPr>
        <w:t>هم ذات وجود دارد</w:t>
      </w:r>
      <w:r w:rsidR="00CB15F1">
        <w:rPr>
          <w:rFonts w:ascii="Tahoma" w:eastAsia="Calibri" w:hAnsi="Tahoma" w:cs="Tahoma" w:hint="cs"/>
          <w:sz w:val="24"/>
          <w:szCs w:val="24"/>
          <w:rtl/>
          <w:lang w:bidi="fa-IR"/>
        </w:rPr>
        <w:t>،</w:t>
      </w:r>
      <w:r w:rsidR="00CB15F1" w:rsidRPr="00CB15F1">
        <w:rPr>
          <w:rFonts w:ascii="Tahoma" w:eastAsia="Calibri" w:hAnsi="Tahoma" w:cs="Tahoma" w:hint="cs"/>
          <w:sz w:val="24"/>
          <w:szCs w:val="24"/>
          <w:rtl/>
          <w:lang w:bidi="fa-IR"/>
        </w:rPr>
        <w:t xml:space="preserve"> یعنی </w:t>
      </w:r>
      <w:r>
        <w:rPr>
          <w:rFonts w:ascii="Tahoma" w:eastAsia="Calibri" w:hAnsi="Tahoma" w:cs="Tahoma"/>
          <w:sz w:val="24"/>
          <w:szCs w:val="24"/>
          <w:rtl/>
          <w:lang w:bidi="fa-IR"/>
        </w:rPr>
        <w:t>"</w:t>
      </w:r>
      <w:r w:rsidR="00CB15F1" w:rsidRPr="00CB15F1">
        <w:rPr>
          <w:rFonts w:ascii="Tahoma" w:eastAsia="Calibri" w:hAnsi="Tahoma" w:cs="Tahoma" w:hint="cs"/>
          <w:sz w:val="24"/>
          <w:szCs w:val="24"/>
          <w:rtl/>
          <w:lang w:bidi="fa-IR"/>
        </w:rPr>
        <w:t>دهم محرم</w:t>
      </w:r>
      <w:r>
        <w:rPr>
          <w:rFonts w:ascii="Tahoma" w:eastAsia="Calibri" w:hAnsi="Tahoma" w:cs="Tahoma"/>
          <w:sz w:val="24"/>
          <w:szCs w:val="24"/>
          <w:rtl/>
          <w:lang w:bidi="fa-IR"/>
        </w:rPr>
        <w:t>"</w:t>
      </w:r>
      <w:r w:rsidR="00CB15F1" w:rsidRPr="00CB15F1">
        <w:rPr>
          <w:rFonts w:ascii="Tahoma" w:eastAsia="Calibri" w:hAnsi="Tahoma" w:cs="Tahoma" w:hint="cs"/>
          <w:sz w:val="24"/>
          <w:szCs w:val="24"/>
          <w:rtl/>
          <w:lang w:bidi="fa-IR"/>
        </w:rPr>
        <w:t xml:space="preserve"> بر آن روز صادق است</w:t>
      </w:r>
      <w:r w:rsidR="007604E4">
        <w:rPr>
          <w:rFonts w:ascii="Tahoma" w:eastAsia="Calibri" w:hAnsi="Tahoma" w:cs="Tahoma" w:hint="cs"/>
          <w:sz w:val="24"/>
          <w:szCs w:val="24"/>
          <w:rtl/>
          <w:lang w:bidi="fa-IR"/>
        </w:rPr>
        <w:t xml:space="preserve"> </w:t>
      </w:r>
      <w:r w:rsidR="00CB15F1" w:rsidRPr="00CB15F1">
        <w:rPr>
          <w:rFonts w:ascii="Tahoma" w:eastAsia="Calibri" w:hAnsi="Tahoma" w:cs="Tahoma" w:hint="cs"/>
          <w:sz w:val="24"/>
          <w:szCs w:val="24"/>
          <w:rtl/>
          <w:lang w:bidi="fa-IR"/>
        </w:rPr>
        <w:t>و هم وصف وجود دارد</w:t>
      </w:r>
      <w:r w:rsidR="00CB15F1">
        <w:rPr>
          <w:rFonts w:ascii="Tahoma" w:eastAsia="Calibri" w:hAnsi="Tahoma" w:cs="Tahoma" w:hint="cs"/>
          <w:sz w:val="24"/>
          <w:szCs w:val="24"/>
          <w:rtl/>
          <w:lang w:bidi="fa-IR"/>
        </w:rPr>
        <w:t>،</w:t>
      </w:r>
      <w:r w:rsidR="00CB15F1" w:rsidRPr="00CB15F1">
        <w:rPr>
          <w:rFonts w:ascii="Tahoma" w:eastAsia="Calibri" w:hAnsi="Tahoma" w:cs="Tahoma" w:hint="cs"/>
          <w:sz w:val="24"/>
          <w:szCs w:val="24"/>
          <w:rtl/>
          <w:lang w:bidi="fa-IR"/>
        </w:rPr>
        <w:t xml:space="preserve"> یعنی </w:t>
      </w:r>
      <w:r>
        <w:rPr>
          <w:rFonts w:ascii="Tahoma" w:eastAsia="Calibri" w:hAnsi="Tahoma" w:cs="Tahoma"/>
          <w:sz w:val="24"/>
          <w:szCs w:val="24"/>
          <w:rtl/>
          <w:lang w:bidi="fa-IR"/>
        </w:rPr>
        <w:t>"</w:t>
      </w:r>
      <w:r w:rsidR="00CB15F1" w:rsidRPr="00CB15F1">
        <w:rPr>
          <w:rFonts w:ascii="Tahoma" w:eastAsia="Calibri" w:hAnsi="Tahoma" w:cs="Tahoma" w:hint="cs"/>
          <w:sz w:val="24"/>
          <w:szCs w:val="24"/>
          <w:rtl/>
          <w:lang w:bidi="fa-IR"/>
        </w:rPr>
        <w:t>وقوع شهادت</w:t>
      </w:r>
      <w:r>
        <w:rPr>
          <w:rFonts w:ascii="Tahoma" w:eastAsia="Calibri" w:hAnsi="Tahoma" w:cs="Tahoma"/>
          <w:sz w:val="24"/>
          <w:szCs w:val="24"/>
          <w:rtl/>
          <w:lang w:bidi="fa-IR"/>
        </w:rPr>
        <w:t>"</w:t>
      </w:r>
      <w:r w:rsidR="00CB15F1" w:rsidRPr="00CB15F1">
        <w:rPr>
          <w:rFonts w:ascii="Tahoma" w:eastAsia="Calibri" w:hAnsi="Tahoma" w:cs="Tahoma" w:hint="cs"/>
          <w:sz w:val="24"/>
          <w:szCs w:val="24"/>
          <w:rtl/>
          <w:lang w:bidi="fa-IR"/>
        </w:rPr>
        <w:t xml:space="preserve"> در آن روز بوده است</w:t>
      </w:r>
      <w:r w:rsidR="00CB15F1">
        <w:rPr>
          <w:rFonts w:ascii="Tahoma" w:eastAsia="Calibri" w:hAnsi="Tahoma" w:cs="Tahoma" w:hint="cs"/>
          <w:sz w:val="24"/>
          <w:szCs w:val="24"/>
          <w:rtl/>
          <w:lang w:bidi="fa-IR"/>
        </w:rPr>
        <w:t>،</w:t>
      </w:r>
      <w:r w:rsidR="007604E4">
        <w:rPr>
          <w:rFonts w:ascii="Tahoma" w:eastAsia="Calibri" w:hAnsi="Tahoma" w:cs="Tahoma" w:hint="cs"/>
          <w:sz w:val="24"/>
          <w:szCs w:val="24"/>
          <w:rtl/>
          <w:lang w:bidi="fa-IR"/>
        </w:rPr>
        <w:t xml:space="preserve"> اما در عاشورای سال‌های بعد </w:t>
      </w:r>
      <w:r w:rsidR="00CB15F1" w:rsidRPr="00CB15F1">
        <w:rPr>
          <w:rFonts w:ascii="Tahoma" w:eastAsia="Calibri" w:hAnsi="Tahoma" w:cs="Tahoma" w:hint="cs"/>
          <w:sz w:val="24"/>
          <w:szCs w:val="24"/>
          <w:rtl/>
          <w:lang w:bidi="fa-IR"/>
        </w:rPr>
        <w:t>ذات وجود دارد</w:t>
      </w:r>
      <w:r w:rsidR="00CB15F1">
        <w:rPr>
          <w:rFonts w:ascii="Tahoma" w:eastAsia="Calibri" w:hAnsi="Tahoma" w:cs="Tahoma" w:hint="cs"/>
          <w:sz w:val="24"/>
          <w:szCs w:val="24"/>
          <w:rtl/>
          <w:lang w:bidi="fa-IR"/>
        </w:rPr>
        <w:t>،</w:t>
      </w:r>
      <w:r w:rsidR="00CB15F1" w:rsidRPr="00CB15F1">
        <w:rPr>
          <w:rFonts w:ascii="Tahoma" w:eastAsia="Calibri" w:hAnsi="Tahoma" w:cs="Tahoma" w:hint="cs"/>
          <w:sz w:val="24"/>
          <w:szCs w:val="24"/>
          <w:rtl/>
          <w:lang w:bidi="fa-IR"/>
        </w:rPr>
        <w:t xml:space="preserve"> یعنی </w:t>
      </w:r>
      <w:r>
        <w:rPr>
          <w:rFonts w:ascii="Tahoma" w:eastAsia="Calibri" w:hAnsi="Tahoma" w:cs="Tahoma"/>
          <w:sz w:val="24"/>
          <w:szCs w:val="24"/>
          <w:rtl/>
          <w:lang w:bidi="fa-IR"/>
        </w:rPr>
        <w:t>"</w:t>
      </w:r>
      <w:r w:rsidR="00CB15F1" w:rsidRPr="00CB15F1">
        <w:rPr>
          <w:rFonts w:ascii="Tahoma" w:eastAsia="Calibri" w:hAnsi="Tahoma" w:cs="Tahoma" w:hint="cs"/>
          <w:sz w:val="24"/>
          <w:szCs w:val="24"/>
          <w:rtl/>
          <w:lang w:bidi="fa-IR"/>
        </w:rPr>
        <w:t>دهم محرم</w:t>
      </w:r>
      <w:r>
        <w:rPr>
          <w:rFonts w:ascii="Tahoma" w:eastAsia="Calibri" w:hAnsi="Tahoma" w:cs="Tahoma"/>
          <w:sz w:val="24"/>
          <w:szCs w:val="24"/>
          <w:rtl/>
          <w:lang w:bidi="fa-IR"/>
        </w:rPr>
        <w:t>"</w:t>
      </w:r>
      <w:r w:rsidR="00CB15F1" w:rsidRPr="00CB15F1">
        <w:rPr>
          <w:rFonts w:ascii="Tahoma" w:eastAsia="Calibri" w:hAnsi="Tahoma" w:cs="Tahoma" w:hint="cs"/>
          <w:sz w:val="24"/>
          <w:szCs w:val="24"/>
          <w:rtl/>
          <w:lang w:bidi="fa-IR"/>
        </w:rPr>
        <w:t xml:space="preserve"> بر آن روز صادق است</w:t>
      </w:r>
      <w:r w:rsidR="007604E4">
        <w:rPr>
          <w:rFonts w:ascii="Tahoma" w:eastAsia="Calibri" w:hAnsi="Tahoma" w:cs="Tahoma" w:hint="cs"/>
          <w:sz w:val="24"/>
          <w:szCs w:val="24"/>
          <w:rtl/>
          <w:lang w:bidi="fa-IR"/>
        </w:rPr>
        <w:t xml:space="preserve">، </w:t>
      </w:r>
      <w:r w:rsidR="00CB15F1" w:rsidRPr="00CB15F1">
        <w:rPr>
          <w:rFonts w:ascii="Tahoma" w:eastAsia="Calibri" w:hAnsi="Tahoma" w:cs="Tahoma" w:hint="cs"/>
          <w:sz w:val="24"/>
          <w:szCs w:val="24"/>
          <w:rtl/>
          <w:lang w:bidi="fa-IR"/>
        </w:rPr>
        <w:t>اما وصف وجود ندارد</w:t>
      </w:r>
      <w:r w:rsidR="00CB15F1">
        <w:rPr>
          <w:rFonts w:ascii="Tahoma" w:eastAsia="Calibri" w:hAnsi="Tahoma" w:cs="Tahoma" w:hint="cs"/>
          <w:sz w:val="24"/>
          <w:szCs w:val="24"/>
          <w:rtl/>
          <w:lang w:bidi="fa-IR"/>
        </w:rPr>
        <w:t>،</w:t>
      </w:r>
      <w:r w:rsidR="00CB15F1" w:rsidRPr="00CB15F1">
        <w:rPr>
          <w:rFonts w:ascii="Tahoma" w:eastAsia="Calibri" w:hAnsi="Tahoma" w:cs="Tahoma" w:hint="cs"/>
          <w:sz w:val="24"/>
          <w:szCs w:val="24"/>
          <w:rtl/>
          <w:lang w:bidi="fa-IR"/>
        </w:rPr>
        <w:t xml:space="preserve"> یعنی دیگر </w:t>
      </w:r>
      <w:r>
        <w:rPr>
          <w:rFonts w:ascii="Tahoma" w:eastAsia="Calibri" w:hAnsi="Tahoma" w:cs="Tahoma"/>
          <w:sz w:val="24"/>
          <w:szCs w:val="24"/>
          <w:rtl/>
          <w:lang w:bidi="fa-IR"/>
        </w:rPr>
        <w:t>"</w:t>
      </w:r>
      <w:r w:rsidR="00CB15F1" w:rsidRPr="00CB15F1">
        <w:rPr>
          <w:rFonts w:ascii="Tahoma" w:eastAsia="Calibri" w:hAnsi="Tahoma" w:cs="Tahoma" w:hint="cs"/>
          <w:sz w:val="24"/>
          <w:szCs w:val="24"/>
          <w:rtl/>
          <w:lang w:bidi="fa-IR"/>
        </w:rPr>
        <w:t>وقوع شهادت</w:t>
      </w:r>
      <w:r>
        <w:rPr>
          <w:rFonts w:ascii="Tahoma" w:eastAsia="Calibri" w:hAnsi="Tahoma" w:cs="Tahoma"/>
          <w:sz w:val="24"/>
          <w:szCs w:val="24"/>
          <w:rtl/>
          <w:lang w:bidi="fa-IR"/>
        </w:rPr>
        <w:t>"</w:t>
      </w:r>
      <w:r w:rsidR="00CB15F1" w:rsidRPr="00CB15F1">
        <w:rPr>
          <w:rFonts w:ascii="Tahoma" w:eastAsia="Calibri" w:hAnsi="Tahoma" w:cs="Tahoma" w:hint="cs"/>
          <w:sz w:val="24"/>
          <w:szCs w:val="24"/>
          <w:rtl/>
          <w:lang w:bidi="fa-IR"/>
        </w:rPr>
        <w:t xml:space="preserve"> در آن نیست.</w:t>
      </w:r>
    </w:p>
    <w:p w:rsidR="00CB15F1" w:rsidRPr="00CB15F1" w:rsidRDefault="00CB15F1" w:rsidP="007604E4">
      <w:pPr>
        <w:bidi/>
        <w:spacing w:line="256" w:lineRule="auto"/>
        <w:rPr>
          <w:rFonts w:ascii="Tahoma" w:eastAsia="Calibri" w:hAnsi="Tahoma" w:cs="Tahoma"/>
          <w:sz w:val="24"/>
          <w:szCs w:val="24"/>
          <w:rtl/>
          <w:lang w:bidi="fa-IR"/>
        </w:rPr>
      </w:pPr>
      <w:r w:rsidRPr="00CB15F1">
        <w:rPr>
          <w:rFonts w:ascii="Tahoma" w:eastAsia="Calibri" w:hAnsi="Tahoma" w:cs="Tahoma" w:hint="cs"/>
          <w:sz w:val="24"/>
          <w:szCs w:val="24"/>
          <w:rtl/>
          <w:lang w:bidi="fa-IR"/>
        </w:rPr>
        <w:t>در اینجا نزاع مشتق جاری شده و باید بررسی کرد احکام</w:t>
      </w:r>
      <w:r w:rsidR="007604E4">
        <w:rPr>
          <w:rFonts w:ascii="Tahoma" w:eastAsia="Calibri" w:hAnsi="Tahoma" w:cs="Tahoma" w:hint="cs"/>
          <w:sz w:val="24"/>
          <w:szCs w:val="24"/>
          <w:rtl/>
          <w:lang w:bidi="fa-IR"/>
        </w:rPr>
        <w:t xml:space="preserve">ی که در این روایات بیان شده‌اند، </w:t>
      </w:r>
      <w:r w:rsidRPr="00CB15F1">
        <w:rPr>
          <w:rFonts w:ascii="Tahoma" w:eastAsia="Calibri" w:hAnsi="Tahoma" w:cs="Tahoma" w:hint="cs"/>
          <w:sz w:val="24"/>
          <w:szCs w:val="24"/>
          <w:rtl/>
          <w:lang w:bidi="fa-IR"/>
        </w:rPr>
        <w:t xml:space="preserve">تنها منحصر به روز دهم محرمی هستند که صفت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وقوع شهادت</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در مورد آن صادق است</w:t>
      </w:r>
      <w:r>
        <w:rPr>
          <w:rFonts w:ascii="Tahoma" w:eastAsia="Calibri" w:hAnsi="Tahoma" w:cs="Tahoma" w:hint="cs"/>
          <w:sz w:val="24"/>
          <w:szCs w:val="24"/>
          <w:rtl/>
          <w:lang w:bidi="fa-IR"/>
        </w:rPr>
        <w:t>،</w:t>
      </w:r>
      <w:r w:rsidR="007604E4">
        <w:rPr>
          <w:rFonts w:ascii="Tahoma" w:eastAsia="Calibri" w:hAnsi="Tahoma" w:cs="Tahoma" w:hint="cs"/>
          <w:sz w:val="24"/>
          <w:szCs w:val="24"/>
          <w:rtl/>
          <w:lang w:bidi="fa-IR"/>
        </w:rPr>
        <w:t xml:space="preserve"> </w:t>
      </w:r>
      <w:r w:rsidRPr="00CB15F1">
        <w:rPr>
          <w:rFonts w:ascii="Tahoma" w:eastAsia="Calibri" w:hAnsi="Tahoma" w:cs="Tahoma" w:hint="cs"/>
          <w:sz w:val="24"/>
          <w:szCs w:val="24"/>
          <w:rtl/>
          <w:lang w:bidi="fa-IR"/>
        </w:rPr>
        <w:t>یا در مورد تمامی روزهای دهم محرم هستند که یک فرد آن در سال 61 محقق شده است و افراد دیگر آن در سال‌های بعد محقق می‌شوند.</w:t>
      </w:r>
    </w:p>
    <w:p w:rsidR="00CB15F1" w:rsidRPr="00CB15F1" w:rsidRDefault="00CB15F1" w:rsidP="007604E4">
      <w:pPr>
        <w:bidi/>
        <w:spacing w:line="256" w:lineRule="auto"/>
        <w:rPr>
          <w:rFonts w:ascii="Tahoma" w:eastAsia="Calibri" w:hAnsi="Tahoma" w:cs="Tahoma"/>
          <w:sz w:val="24"/>
          <w:szCs w:val="24"/>
          <w:rtl/>
          <w:lang w:bidi="fa-IR"/>
        </w:rPr>
      </w:pPr>
      <w:r w:rsidRPr="00CB15F1">
        <w:rPr>
          <w:rFonts w:ascii="Tahoma" w:eastAsia="Calibri" w:hAnsi="Tahoma" w:cs="Tahoma" w:hint="cs"/>
          <w:sz w:val="24"/>
          <w:szCs w:val="24"/>
          <w:rtl/>
          <w:lang w:bidi="fa-IR"/>
        </w:rPr>
        <w:t xml:space="preserve">مثال دیگر اینکه در روایات به خواندن زیارت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امام حسین </w:t>
      </w:r>
      <w:r w:rsidR="00E95FD7">
        <w:rPr>
          <w:rFonts w:ascii="Tahoma" w:eastAsia="Calibri" w:hAnsi="Tahoma" w:cs="Tahoma" w:hint="cs"/>
          <w:sz w:val="24"/>
          <w:szCs w:val="24"/>
          <w:rtl/>
          <w:lang w:bidi="fa-IR"/>
        </w:rPr>
        <w:t>(علیه السلام)</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چهل روز پس از دهم محرمی که شهادت در آن واقع شده است</w:t>
      </w:r>
      <w:r w:rsidR="00B61D6B">
        <w:rPr>
          <w:rFonts w:ascii="Tahoma" w:eastAsia="Calibri" w:hAnsi="Tahoma" w:cs="Tahoma"/>
          <w:sz w:val="24"/>
          <w:szCs w:val="24"/>
          <w:rtl/>
          <w:lang w:bidi="fa-IR"/>
        </w:rPr>
        <w:t>"</w:t>
      </w:r>
      <w:r w:rsidR="007604E4">
        <w:rPr>
          <w:rFonts w:ascii="Tahoma" w:eastAsia="Calibri" w:hAnsi="Tahoma" w:cs="Tahoma" w:hint="cs"/>
          <w:sz w:val="24"/>
          <w:szCs w:val="24"/>
          <w:rtl/>
          <w:lang w:bidi="fa-IR"/>
        </w:rPr>
        <w:t xml:space="preserve"> توصیه شده است. در این مثال </w:t>
      </w:r>
      <w:r w:rsidRPr="00CB15F1">
        <w:rPr>
          <w:rFonts w:ascii="Tahoma" w:eastAsia="Calibri" w:hAnsi="Tahoma" w:cs="Tahoma" w:hint="cs"/>
          <w:sz w:val="24"/>
          <w:szCs w:val="24"/>
          <w:rtl/>
          <w:lang w:bidi="fa-IR"/>
        </w:rPr>
        <w:t xml:space="preserve">ذاتی وجود دارد که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چهل روز پس از دهم محرم</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است</w:t>
      </w:r>
      <w:r w:rsidR="007604E4">
        <w:rPr>
          <w:rFonts w:ascii="Tahoma" w:eastAsia="Calibri" w:hAnsi="Tahoma" w:cs="Tahoma" w:hint="cs"/>
          <w:sz w:val="24"/>
          <w:szCs w:val="24"/>
          <w:rtl/>
          <w:lang w:bidi="fa-IR"/>
        </w:rPr>
        <w:t xml:space="preserve"> </w:t>
      </w:r>
      <w:r w:rsidRPr="00CB15F1">
        <w:rPr>
          <w:rFonts w:ascii="Tahoma" w:eastAsia="Calibri" w:hAnsi="Tahoma" w:cs="Tahoma" w:hint="cs"/>
          <w:sz w:val="24"/>
          <w:szCs w:val="24"/>
          <w:rtl/>
          <w:lang w:bidi="fa-IR"/>
        </w:rPr>
        <w:t xml:space="preserve">و وصفی است که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وقوع شهادت</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است.</w:t>
      </w:r>
    </w:p>
    <w:p w:rsidR="00CB15F1" w:rsidRPr="00CB15F1" w:rsidRDefault="00B61D6B" w:rsidP="007604E4">
      <w:pPr>
        <w:bidi/>
        <w:spacing w:line="256" w:lineRule="auto"/>
        <w:rPr>
          <w:rFonts w:ascii="Tahoma" w:eastAsia="Calibri" w:hAnsi="Tahoma" w:cs="Tahoma"/>
          <w:sz w:val="24"/>
          <w:szCs w:val="24"/>
          <w:rtl/>
          <w:lang w:bidi="fa-IR"/>
        </w:rPr>
      </w:pPr>
      <w:r>
        <w:rPr>
          <w:rFonts w:ascii="Tahoma" w:eastAsia="Calibri" w:hAnsi="Tahoma" w:cs="Tahoma"/>
          <w:sz w:val="24"/>
          <w:szCs w:val="24"/>
          <w:rtl/>
          <w:lang w:bidi="fa-IR"/>
        </w:rPr>
        <w:t>"</w:t>
      </w:r>
      <w:r w:rsidR="00CB15F1" w:rsidRPr="00CB15F1">
        <w:rPr>
          <w:rFonts w:ascii="Tahoma" w:eastAsia="Calibri" w:hAnsi="Tahoma" w:cs="Tahoma" w:hint="cs"/>
          <w:sz w:val="24"/>
          <w:szCs w:val="24"/>
          <w:rtl/>
          <w:lang w:bidi="fa-IR"/>
        </w:rPr>
        <w:t>چهل روز پس از دهم محرمی که شهادت در آن واقع شده است</w:t>
      </w:r>
      <w:r>
        <w:rPr>
          <w:rFonts w:ascii="Tahoma" w:eastAsia="Calibri" w:hAnsi="Tahoma" w:cs="Tahoma"/>
          <w:sz w:val="24"/>
          <w:szCs w:val="24"/>
          <w:rtl/>
          <w:lang w:bidi="fa-IR"/>
        </w:rPr>
        <w:t>"</w:t>
      </w:r>
      <w:r w:rsidR="00CB15F1" w:rsidRPr="00CB15F1">
        <w:rPr>
          <w:rFonts w:ascii="Tahoma" w:eastAsia="Calibri" w:hAnsi="Tahoma" w:cs="Tahoma" w:hint="cs"/>
          <w:sz w:val="24"/>
          <w:szCs w:val="24"/>
          <w:rtl/>
          <w:lang w:bidi="fa-IR"/>
        </w:rPr>
        <w:t>، مفهومی کلی است که هر سال یک فرد آن محقق می‌شود</w:t>
      </w:r>
      <w:r w:rsidR="00CB15F1">
        <w:rPr>
          <w:rFonts w:ascii="Tahoma" w:eastAsia="Calibri" w:hAnsi="Tahoma" w:cs="Tahoma" w:hint="cs"/>
          <w:sz w:val="24"/>
          <w:szCs w:val="24"/>
          <w:rtl/>
          <w:lang w:bidi="fa-IR"/>
        </w:rPr>
        <w:t>،</w:t>
      </w:r>
      <w:r w:rsidR="007604E4">
        <w:rPr>
          <w:rFonts w:ascii="Tahoma" w:eastAsia="Calibri" w:hAnsi="Tahoma" w:cs="Tahoma" w:hint="cs"/>
          <w:sz w:val="24"/>
          <w:szCs w:val="24"/>
          <w:rtl/>
          <w:lang w:bidi="fa-IR"/>
        </w:rPr>
        <w:t xml:space="preserve"> با این تفاوت که در اربعین سال اول، </w:t>
      </w:r>
      <w:r w:rsidR="00CB15F1" w:rsidRPr="00CB15F1">
        <w:rPr>
          <w:rFonts w:ascii="Tahoma" w:eastAsia="Calibri" w:hAnsi="Tahoma" w:cs="Tahoma" w:hint="cs"/>
          <w:sz w:val="24"/>
          <w:szCs w:val="24"/>
          <w:rtl/>
          <w:lang w:bidi="fa-IR"/>
        </w:rPr>
        <w:t>هم ذات وجود دارد</w:t>
      </w:r>
      <w:r w:rsidR="00CB15F1">
        <w:rPr>
          <w:rFonts w:ascii="Tahoma" w:eastAsia="Calibri" w:hAnsi="Tahoma" w:cs="Tahoma" w:hint="cs"/>
          <w:sz w:val="24"/>
          <w:szCs w:val="24"/>
          <w:rtl/>
          <w:lang w:bidi="fa-IR"/>
        </w:rPr>
        <w:t>،</w:t>
      </w:r>
      <w:r w:rsidR="00CB15F1" w:rsidRPr="00CB15F1">
        <w:rPr>
          <w:rFonts w:ascii="Tahoma" w:eastAsia="Calibri" w:hAnsi="Tahoma" w:cs="Tahoma" w:hint="cs"/>
          <w:sz w:val="24"/>
          <w:szCs w:val="24"/>
          <w:rtl/>
          <w:lang w:bidi="fa-IR"/>
        </w:rPr>
        <w:t xml:space="preserve"> یعنی </w:t>
      </w:r>
      <w:r>
        <w:rPr>
          <w:rFonts w:ascii="Tahoma" w:eastAsia="Calibri" w:hAnsi="Tahoma" w:cs="Tahoma"/>
          <w:sz w:val="24"/>
          <w:szCs w:val="24"/>
          <w:rtl/>
          <w:lang w:bidi="fa-IR"/>
        </w:rPr>
        <w:t>"</w:t>
      </w:r>
      <w:r w:rsidR="00CB15F1" w:rsidRPr="00CB15F1">
        <w:rPr>
          <w:rFonts w:ascii="Tahoma" w:eastAsia="Calibri" w:hAnsi="Tahoma" w:cs="Tahoma" w:hint="cs"/>
          <w:sz w:val="24"/>
          <w:szCs w:val="24"/>
          <w:rtl/>
          <w:lang w:bidi="fa-IR"/>
        </w:rPr>
        <w:t>چهل روز پس از دهم محرم</w:t>
      </w:r>
      <w:r>
        <w:rPr>
          <w:rFonts w:ascii="Tahoma" w:eastAsia="Calibri" w:hAnsi="Tahoma" w:cs="Tahoma"/>
          <w:sz w:val="24"/>
          <w:szCs w:val="24"/>
          <w:rtl/>
          <w:lang w:bidi="fa-IR"/>
        </w:rPr>
        <w:t>"</w:t>
      </w:r>
      <w:r w:rsidR="00CB15F1" w:rsidRPr="00CB15F1">
        <w:rPr>
          <w:rFonts w:ascii="Tahoma" w:eastAsia="Calibri" w:hAnsi="Tahoma" w:cs="Tahoma" w:hint="cs"/>
          <w:sz w:val="24"/>
          <w:szCs w:val="24"/>
          <w:rtl/>
          <w:lang w:bidi="fa-IR"/>
        </w:rPr>
        <w:t xml:space="preserve"> بر آن روز صادق است</w:t>
      </w:r>
      <w:r w:rsidR="007604E4">
        <w:rPr>
          <w:rFonts w:ascii="Tahoma" w:eastAsia="Calibri" w:hAnsi="Tahoma" w:cs="Tahoma" w:hint="cs"/>
          <w:sz w:val="24"/>
          <w:szCs w:val="24"/>
          <w:rtl/>
          <w:lang w:bidi="fa-IR"/>
        </w:rPr>
        <w:t xml:space="preserve"> </w:t>
      </w:r>
      <w:r w:rsidR="00CB15F1" w:rsidRPr="00CB15F1">
        <w:rPr>
          <w:rFonts w:ascii="Tahoma" w:eastAsia="Calibri" w:hAnsi="Tahoma" w:cs="Tahoma" w:hint="cs"/>
          <w:sz w:val="24"/>
          <w:szCs w:val="24"/>
          <w:rtl/>
          <w:lang w:bidi="fa-IR"/>
        </w:rPr>
        <w:t>و هم وصف وجود دارد</w:t>
      </w:r>
      <w:r w:rsidR="00CB15F1">
        <w:rPr>
          <w:rFonts w:ascii="Tahoma" w:eastAsia="Calibri" w:hAnsi="Tahoma" w:cs="Tahoma" w:hint="cs"/>
          <w:sz w:val="24"/>
          <w:szCs w:val="24"/>
          <w:rtl/>
          <w:lang w:bidi="fa-IR"/>
        </w:rPr>
        <w:t>،</w:t>
      </w:r>
      <w:r w:rsidR="00CB15F1" w:rsidRPr="00CB15F1">
        <w:rPr>
          <w:rFonts w:ascii="Tahoma" w:eastAsia="Calibri" w:hAnsi="Tahoma" w:cs="Tahoma" w:hint="cs"/>
          <w:sz w:val="24"/>
          <w:szCs w:val="24"/>
          <w:rtl/>
          <w:lang w:bidi="fa-IR"/>
        </w:rPr>
        <w:t xml:space="preserve"> یعنی این اربعین، چهل روز پس از </w:t>
      </w:r>
      <w:r>
        <w:rPr>
          <w:rFonts w:ascii="Tahoma" w:eastAsia="Calibri" w:hAnsi="Tahoma" w:cs="Tahoma"/>
          <w:sz w:val="24"/>
          <w:szCs w:val="24"/>
          <w:rtl/>
          <w:lang w:bidi="fa-IR"/>
        </w:rPr>
        <w:t>"</w:t>
      </w:r>
      <w:r w:rsidR="00CB15F1" w:rsidRPr="00CB15F1">
        <w:rPr>
          <w:rFonts w:ascii="Tahoma" w:eastAsia="Calibri" w:hAnsi="Tahoma" w:cs="Tahoma" w:hint="cs"/>
          <w:sz w:val="24"/>
          <w:szCs w:val="24"/>
          <w:rtl/>
          <w:lang w:bidi="fa-IR"/>
        </w:rPr>
        <w:t>وقوع شهادت</w:t>
      </w:r>
      <w:r>
        <w:rPr>
          <w:rFonts w:ascii="Tahoma" w:eastAsia="Calibri" w:hAnsi="Tahoma" w:cs="Tahoma"/>
          <w:sz w:val="24"/>
          <w:szCs w:val="24"/>
          <w:rtl/>
          <w:lang w:bidi="fa-IR"/>
        </w:rPr>
        <w:t>"</w:t>
      </w:r>
      <w:r w:rsidR="00CB15F1" w:rsidRPr="00CB15F1">
        <w:rPr>
          <w:rFonts w:ascii="Tahoma" w:eastAsia="Calibri" w:hAnsi="Tahoma" w:cs="Tahoma" w:hint="cs"/>
          <w:sz w:val="24"/>
          <w:szCs w:val="24"/>
          <w:rtl/>
          <w:lang w:bidi="fa-IR"/>
        </w:rPr>
        <w:t xml:space="preserve"> است</w:t>
      </w:r>
      <w:r w:rsidR="007604E4">
        <w:rPr>
          <w:rFonts w:ascii="Tahoma" w:eastAsia="Calibri" w:hAnsi="Tahoma" w:cs="Tahoma" w:hint="cs"/>
          <w:sz w:val="24"/>
          <w:szCs w:val="24"/>
          <w:rtl/>
          <w:lang w:bidi="fa-IR"/>
        </w:rPr>
        <w:t xml:space="preserve">. اما در اربعین سال‌های بعد، </w:t>
      </w:r>
      <w:r w:rsidR="00CB15F1" w:rsidRPr="00CB15F1">
        <w:rPr>
          <w:rFonts w:ascii="Tahoma" w:eastAsia="Calibri" w:hAnsi="Tahoma" w:cs="Tahoma" w:hint="cs"/>
          <w:sz w:val="24"/>
          <w:szCs w:val="24"/>
          <w:rtl/>
          <w:lang w:bidi="fa-IR"/>
        </w:rPr>
        <w:t>ذات وجود دارد</w:t>
      </w:r>
      <w:r w:rsidR="00CB15F1">
        <w:rPr>
          <w:rFonts w:ascii="Tahoma" w:eastAsia="Calibri" w:hAnsi="Tahoma" w:cs="Tahoma" w:hint="cs"/>
          <w:sz w:val="24"/>
          <w:szCs w:val="24"/>
          <w:rtl/>
          <w:lang w:bidi="fa-IR"/>
        </w:rPr>
        <w:t>،</w:t>
      </w:r>
      <w:r w:rsidR="00CB15F1" w:rsidRPr="00CB15F1">
        <w:rPr>
          <w:rFonts w:ascii="Tahoma" w:eastAsia="Calibri" w:hAnsi="Tahoma" w:cs="Tahoma" w:hint="cs"/>
          <w:sz w:val="24"/>
          <w:szCs w:val="24"/>
          <w:rtl/>
          <w:lang w:bidi="fa-IR"/>
        </w:rPr>
        <w:t xml:space="preserve"> </w:t>
      </w:r>
      <w:r>
        <w:rPr>
          <w:rFonts w:ascii="Tahoma" w:eastAsia="Calibri" w:hAnsi="Tahoma" w:cs="Tahoma"/>
          <w:sz w:val="24"/>
          <w:szCs w:val="24"/>
          <w:rtl/>
          <w:lang w:bidi="fa-IR"/>
        </w:rPr>
        <w:t>"</w:t>
      </w:r>
      <w:r w:rsidR="00CB15F1" w:rsidRPr="00CB15F1">
        <w:rPr>
          <w:rFonts w:ascii="Tahoma" w:eastAsia="Calibri" w:hAnsi="Tahoma" w:cs="Tahoma" w:hint="cs"/>
          <w:sz w:val="24"/>
          <w:szCs w:val="24"/>
          <w:rtl/>
          <w:lang w:bidi="fa-IR"/>
        </w:rPr>
        <w:t>یعنی چهل روز پس از دهم محرم</w:t>
      </w:r>
      <w:r>
        <w:rPr>
          <w:rFonts w:ascii="Tahoma" w:eastAsia="Calibri" w:hAnsi="Tahoma" w:cs="Tahoma"/>
          <w:sz w:val="24"/>
          <w:szCs w:val="24"/>
          <w:rtl/>
          <w:lang w:bidi="fa-IR"/>
        </w:rPr>
        <w:t>"</w:t>
      </w:r>
      <w:r w:rsidR="00CB15F1" w:rsidRPr="00CB15F1">
        <w:rPr>
          <w:rFonts w:ascii="Tahoma" w:eastAsia="Calibri" w:hAnsi="Tahoma" w:cs="Tahoma" w:hint="cs"/>
          <w:sz w:val="24"/>
          <w:szCs w:val="24"/>
          <w:rtl/>
          <w:lang w:bidi="fa-IR"/>
        </w:rPr>
        <w:t xml:space="preserve"> بر آن روز صادق است</w:t>
      </w:r>
      <w:r w:rsidR="00CB15F1">
        <w:rPr>
          <w:rFonts w:ascii="Tahoma" w:eastAsia="Calibri" w:hAnsi="Tahoma" w:cs="Tahoma" w:hint="cs"/>
          <w:sz w:val="24"/>
          <w:szCs w:val="24"/>
          <w:rtl/>
          <w:lang w:bidi="fa-IR"/>
        </w:rPr>
        <w:t>،</w:t>
      </w:r>
      <w:r w:rsidR="007604E4">
        <w:rPr>
          <w:rFonts w:ascii="Tahoma" w:eastAsia="Calibri" w:hAnsi="Tahoma" w:cs="Tahoma" w:hint="cs"/>
          <w:sz w:val="24"/>
          <w:szCs w:val="24"/>
          <w:rtl/>
          <w:lang w:bidi="fa-IR"/>
        </w:rPr>
        <w:t xml:space="preserve"> </w:t>
      </w:r>
      <w:r w:rsidR="00CB15F1" w:rsidRPr="00CB15F1">
        <w:rPr>
          <w:rFonts w:ascii="Tahoma" w:eastAsia="Calibri" w:hAnsi="Tahoma" w:cs="Tahoma" w:hint="cs"/>
          <w:sz w:val="24"/>
          <w:szCs w:val="24"/>
          <w:rtl/>
          <w:lang w:bidi="fa-IR"/>
        </w:rPr>
        <w:t>اما وصف وجود ندارد.</w:t>
      </w:r>
    </w:p>
    <w:p w:rsidR="007604E4" w:rsidRDefault="00CB15F1" w:rsidP="007604E4">
      <w:pPr>
        <w:bidi/>
        <w:spacing w:line="256" w:lineRule="auto"/>
        <w:rPr>
          <w:rFonts w:ascii="Tahoma" w:eastAsia="Calibri" w:hAnsi="Tahoma" w:cs="Tahoma"/>
          <w:sz w:val="24"/>
          <w:szCs w:val="24"/>
          <w:rtl/>
          <w:lang w:bidi="fa-IR"/>
        </w:rPr>
      </w:pPr>
      <w:r w:rsidRPr="00CB15F1">
        <w:rPr>
          <w:rFonts w:ascii="Tahoma" w:eastAsia="Calibri" w:hAnsi="Tahoma" w:cs="Tahoma" w:hint="cs"/>
          <w:sz w:val="24"/>
          <w:szCs w:val="24"/>
          <w:rtl/>
          <w:lang w:bidi="fa-IR"/>
        </w:rPr>
        <w:t>در اینجا نزاع مشتق جاری شده و باید بررسی کرد توصیه</w:t>
      </w:r>
      <w:r w:rsidR="007604E4">
        <w:rPr>
          <w:rFonts w:ascii="Tahoma" w:eastAsia="Calibri" w:hAnsi="Tahoma" w:cs="Tahoma" w:hint="cs"/>
          <w:sz w:val="24"/>
          <w:szCs w:val="24"/>
          <w:rtl/>
          <w:lang w:bidi="fa-IR"/>
        </w:rPr>
        <w:t xml:space="preserve"> به خواندن زیارت </w:t>
      </w:r>
      <w:r w:rsidRPr="00CB15F1">
        <w:rPr>
          <w:rFonts w:ascii="Tahoma" w:eastAsia="Calibri" w:hAnsi="Tahoma" w:cs="Tahoma" w:hint="cs"/>
          <w:sz w:val="24"/>
          <w:szCs w:val="24"/>
          <w:rtl/>
          <w:lang w:bidi="fa-IR"/>
        </w:rPr>
        <w:t xml:space="preserve">تنها منحصر به اربعینِ پس از دهم محرمی است که صفت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وقوع شهادت</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در مورد آن صادق است</w:t>
      </w:r>
      <w:r>
        <w:rPr>
          <w:rFonts w:ascii="Tahoma" w:eastAsia="Calibri" w:hAnsi="Tahoma" w:cs="Tahoma" w:hint="cs"/>
          <w:sz w:val="24"/>
          <w:szCs w:val="24"/>
          <w:rtl/>
          <w:lang w:bidi="fa-IR"/>
        </w:rPr>
        <w:t>،</w:t>
      </w:r>
      <w:r w:rsidR="007604E4">
        <w:rPr>
          <w:rFonts w:ascii="Tahoma" w:eastAsia="Calibri" w:hAnsi="Tahoma" w:cs="Tahoma" w:hint="cs"/>
          <w:sz w:val="24"/>
          <w:szCs w:val="24"/>
          <w:rtl/>
          <w:lang w:bidi="fa-IR"/>
        </w:rPr>
        <w:t xml:space="preserve"> </w:t>
      </w:r>
      <w:r w:rsidRPr="00CB15F1">
        <w:rPr>
          <w:rFonts w:ascii="Tahoma" w:eastAsia="Calibri" w:hAnsi="Tahoma" w:cs="Tahoma" w:hint="cs"/>
          <w:sz w:val="24"/>
          <w:szCs w:val="24"/>
          <w:rtl/>
          <w:lang w:bidi="fa-IR"/>
        </w:rPr>
        <w:t>یا در مورد تمامی اربعین‌هایی است که پس از دهم محرم است که یک فرد آن در سال 61 محقق شده و افراد دیگر آن در سال‌های بعد محقق می‌شوند.</w:t>
      </w:r>
    </w:p>
    <w:p w:rsidR="00CB15F1" w:rsidRPr="00CB15F1" w:rsidRDefault="00CB15F1" w:rsidP="007604E4">
      <w:pPr>
        <w:bidi/>
        <w:spacing w:line="256" w:lineRule="auto"/>
        <w:rPr>
          <w:rFonts w:ascii="Tahoma" w:eastAsia="Calibri" w:hAnsi="Tahoma" w:cs="Tahoma"/>
          <w:sz w:val="24"/>
          <w:szCs w:val="24"/>
          <w:rtl/>
          <w:lang w:bidi="fa-IR"/>
        </w:rPr>
      </w:pPr>
      <w:r w:rsidRPr="00CB15F1">
        <w:rPr>
          <w:rFonts w:ascii="Tahoma" w:eastAsia="Calibri" w:hAnsi="Tahoma" w:cs="Tahoma" w:hint="cs"/>
          <w:sz w:val="24"/>
          <w:szCs w:val="24"/>
          <w:rtl/>
          <w:lang w:bidi="fa-IR"/>
        </w:rPr>
        <w:t>به همین دلیل نزاع مشتق در اسم زمان نیز جاری است.</w:t>
      </w:r>
    </w:p>
    <w:p w:rsidR="007604E4" w:rsidRDefault="00CB15F1" w:rsidP="007604E4">
      <w:pPr>
        <w:bidi/>
        <w:spacing w:line="256" w:lineRule="auto"/>
        <w:rPr>
          <w:rFonts w:ascii="Tahoma" w:eastAsia="Calibri" w:hAnsi="Tahoma" w:cs="Tahoma"/>
          <w:sz w:val="24"/>
          <w:szCs w:val="24"/>
          <w:rtl/>
          <w:lang w:bidi="fa-IR"/>
        </w:rPr>
      </w:pPr>
      <w:r w:rsidRPr="00CB15F1">
        <w:rPr>
          <w:rFonts w:ascii="Tahoma" w:eastAsia="Calibri" w:hAnsi="Tahoma" w:cs="Tahoma" w:hint="cs"/>
          <w:sz w:val="24"/>
          <w:szCs w:val="24"/>
          <w:rtl/>
          <w:lang w:bidi="fa-IR"/>
        </w:rPr>
        <w:t xml:space="preserve">به عبارت دیگر </w:t>
      </w:r>
      <w:r w:rsidR="005C6A25">
        <w:rPr>
          <w:rFonts w:ascii="Tahoma" w:eastAsia="Calibri" w:hAnsi="Tahoma" w:cs="Tahoma"/>
          <w:sz w:val="24"/>
          <w:szCs w:val="24"/>
          <w:rtl/>
          <w:lang w:bidi="fa-IR"/>
        </w:rPr>
        <w:t>مرحوم نائینی</w:t>
      </w:r>
      <w:r w:rsidRPr="00CB15F1">
        <w:rPr>
          <w:rFonts w:ascii="Tahoma" w:eastAsia="Calibri" w:hAnsi="Tahoma" w:cs="Tahoma" w:hint="cs"/>
          <w:sz w:val="24"/>
          <w:szCs w:val="24"/>
          <w:rtl/>
          <w:lang w:bidi="fa-IR"/>
        </w:rPr>
        <w:t xml:space="preserve"> موصوف را عنوانی خاص مانند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دهم محرم</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بیست و یکم رمضان</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اول شوال</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و... قرار می‌دهند. چون این عنوان در هر</w:t>
      </w:r>
      <w:r w:rsidR="007604E4">
        <w:rPr>
          <w:rFonts w:ascii="Tahoma" w:eastAsia="Calibri" w:hAnsi="Tahoma" w:cs="Tahoma" w:hint="cs"/>
          <w:sz w:val="24"/>
          <w:szCs w:val="24"/>
          <w:rtl/>
          <w:lang w:bidi="fa-IR"/>
        </w:rPr>
        <w:t xml:space="preserve"> سال تکرار می‌شود، به نظر ایشان </w:t>
      </w:r>
      <w:r w:rsidRPr="00CB15F1">
        <w:rPr>
          <w:rFonts w:ascii="Tahoma" w:eastAsia="Calibri" w:hAnsi="Tahoma" w:cs="Tahoma" w:hint="cs"/>
          <w:sz w:val="24"/>
          <w:szCs w:val="24"/>
          <w:rtl/>
          <w:lang w:bidi="fa-IR"/>
        </w:rPr>
        <w:t>موصوف مفهومی کلی است که در هر سالگرد تکرار می‌شود</w:t>
      </w:r>
      <w:r w:rsidR="007604E4">
        <w:rPr>
          <w:rFonts w:ascii="Tahoma" w:eastAsia="Calibri" w:hAnsi="Tahoma" w:cs="Tahoma" w:hint="cs"/>
          <w:sz w:val="24"/>
          <w:szCs w:val="24"/>
          <w:rtl/>
          <w:lang w:bidi="fa-IR"/>
        </w:rPr>
        <w:t xml:space="preserve"> </w:t>
      </w:r>
      <w:r w:rsidRPr="00CB15F1">
        <w:rPr>
          <w:rFonts w:ascii="Tahoma" w:eastAsia="Calibri" w:hAnsi="Tahoma" w:cs="Tahoma" w:hint="cs"/>
          <w:sz w:val="24"/>
          <w:szCs w:val="24"/>
          <w:rtl/>
          <w:lang w:bidi="fa-IR"/>
        </w:rPr>
        <w:t>و وصف تنها مربوط به سال اول بوده و در سال‌های بعد وجود ندارد.</w:t>
      </w:r>
    </w:p>
    <w:p w:rsidR="00CB15F1" w:rsidRPr="00CB15F1" w:rsidRDefault="00CB15F1" w:rsidP="007604E4">
      <w:pPr>
        <w:bidi/>
        <w:spacing w:line="256" w:lineRule="auto"/>
        <w:rPr>
          <w:rFonts w:ascii="Tahoma" w:eastAsia="Calibri" w:hAnsi="Tahoma" w:cs="Tahoma"/>
          <w:sz w:val="24"/>
          <w:szCs w:val="24"/>
          <w:rtl/>
          <w:lang w:bidi="fa-IR"/>
        </w:rPr>
      </w:pPr>
      <w:r w:rsidRPr="00CB15F1">
        <w:rPr>
          <w:rFonts w:ascii="Tahoma" w:eastAsia="Calibri" w:hAnsi="Tahoma" w:cs="Tahoma" w:hint="cs"/>
          <w:sz w:val="24"/>
          <w:szCs w:val="24"/>
          <w:rtl/>
          <w:lang w:bidi="fa-IR"/>
        </w:rPr>
        <w:t xml:space="preserve">به‌طور مثال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مقتل الحسین </w:t>
      </w:r>
      <w:r w:rsidR="00E95FD7">
        <w:rPr>
          <w:rFonts w:ascii="Tahoma" w:eastAsia="Calibri" w:hAnsi="Tahoma" w:cs="Tahoma" w:hint="cs"/>
          <w:sz w:val="24"/>
          <w:szCs w:val="24"/>
          <w:rtl/>
          <w:lang w:bidi="fa-IR"/>
        </w:rPr>
        <w:t>(علیه السلام)</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دهم محرم</w:t>
      </w:r>
      <w:r w:rsidR="00B61D6B">
        <w:rPr>
          <w:rFonts w:ascii="Tahoma" w:eastAsia="Calibri" w:hAnsi="Tahoma" w:cs="Tahoma"/>
          <w:sz w:val="24"/>
          <w:szCs w:val="24"/>
          <w:rtl/>
          <w:lang w:bidi="fa-IR"/>
        </w:rPr>
        <w:t>"</w:t>
      </w:r>
      <w:r w:rsidR="007604E4">
        <w:rPr>
          <w:rFonts w:ascii="Tahoma" w:eastAsia="Calibri" w:hAnsi="Tahoma" w:cs="Tahoma" w:hint="cs"/>
          <w:sz w:val="24"/>
          <w:szCs w:val="24"/>
          <w:rtl/>
          <w:lang w:bidi="fa-IR"/>
        </w:rPr>
        <w:t xml:space="preserve"> است کلی طبیعی است و </w:t>
      </w:r>
      <w:r w:rsidRPr="00CB15F1">
        <w:rPr>
          <w:rFonts w:ascii="Tahoma" w:eastAsia="Calibri" w:hAnsi="Tahoma" w:cs="Tahoma" w:hint="cs"/>
          <w:sz w:val="24"/>
          <w:szCs w:val="24"/>
          <w:rtl/>
          <w:lang w:bidi="fa-IR"/>
        </w:rPr>
        <w:t xml:space="preserve">یک فرد این کلی طبیعی دهم محرم همان سال است که متصف به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وقوع شهادت</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شده است</w:t>
      </w:r>
      <w:r>
        <w:rPr>
          <w:rFonts w:ascii="Tahoma" w:eastAsia="Calibri" w:hAnsi="Tahoma" w:cs="Tahoma" w:hint="cs"/>
          <w:sz w:val="24"/>
          <w:szCs w:val="24"/>
          <w:rtl/>
          <w:lang w:bidi="fa-IR"/>
        </w:rPr>
        <w:t>،</w:t>
      </w:r>
      <w:r w:rsidR="007604E4">
        <w:rPr>
          <w:rFonts w:ascii="Tahoma" w:eastAsia="Calibri" w:hAnsi="Tahoma" w:cs="Tahoma" w:hint="cs"/>
          <w:sz w:val="24"/>
          <w:szCs w:val="24"/>
          <w:rtl/>
          <w:lang w:bidi="fa-IR"/>
        </w:rPr>
        <w:t xml:space="preserve"> </w:t>
      </w:r>
      <w:r w:rsidRPr="00CB15F1">
        <w:rPr>
          <w:rFonts w:ascii="Tahoma" w:eastAsia="Calibri" w:hAnsi="Tahoma" w:cs="Tahoma" w:hint="cs"/>
          <w:sz w:val="24"/>
          <w:szCs w:val="24"/>
          <w:rtl/>
          <w:lang w:bidi="fa-IR"/>
        </w:rPr>
        <w:t xml:space="preserve">اما این کلی طبیعی منحصر در این فرد نیست، بلکه در سال‌های بعد نیز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دهم محرم</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تکرار می‌شود که وصف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وقوع شهادت</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در آنها وجود ندارد.</w:t>
      </w:r>
    </w:p>
    <w:p w:rsidR="00CB15F1" w:rsidRDefault="00CB15F1" w:rsidP="00CB15F1">
      <w:pPr>
        <w:bidi/>
        <w:spacing w:line="256" w:lineRule="auto"/>
        <w:rPr>
          <w:rFonts w:ascii="Tahoma" w:eastAsia="Calibri" w:hAnsi="Tahoma" w:cs="Tahoma"/>
          <w:sz w:val="24"/>
          <w:szCs w:val="24"/>
          <w:rtl/>
          <w:lang w:bidi="fa-IR"/>
        </w:rPr>
      </w:pPr>
      <w:r w:rsidRPr="00CB15F1">
        <w:rPr>
          <w:rFonts w:ascii="Tahoma" w:eastAsia="Calibri" w:hAnsi="Tahoma" w:cs="Tahoma" w:hint="cs"/>
          <w:sz w:val="24"/>
          <w:szCs w:val="24"/>
          <w:rtl/>
          <w:lang w:bidi="fa-IR"/>
        </w:rPr>
        <w:t xml:space="preserve">اگرچه در این مثال وصف زایل شده است، اما به علت بقاء موصوف این نزاع جاری می‌شود که احکام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مقتل الحسین </w:t>
      </w:r>
      <w:r w:rsidR="00E95FD7">
        <w:rPr>
          <w:rFonts w:ascii="Tahoma" w:eastAsia="Calibri" w:hAnsi="Tahoma" w:cs="Tahoma" w:hint="cs"/>
          <w:sz w:val="24"/>
          <w:szCs w:val="24"/>
          <w:rtl/>
          <w:lang w:bidi="fa-IR"/>
        </w:rPr>
        <w:t>(علیه السلام)</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مربوط به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دهم محرم سال اول</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است که متصف به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وقوع شهادت</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بوده است، یا مربوط به تمامی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دهم محرم‌ها در تمام سال‌ها</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است که وصف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وقوع شهادت</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در آنها وجود ندارد.</w:t>
      </w:r>
    </w:p>
    <w:p w:rsidR="007604E4" w:rsidRPr="00CB15F1" w:rsidRDefault="007604E4" w:rsidP="007604E4">
      <w:pPr>
        <w:bidi/>
        <w:spacing w:line="256" w:lineRule="auto"/>
        <w:rPr>
          <w:rFonts w:ascii="Tahoma" w:eastAsia="Calibri" w:hAnsi="Tahoma" w:cs="Tahoma"/>
          <w:sz w:val="24"/>
          <w:szCs w:val="24"/>
          <w:rtl/>
          <w:lang w:bidi="fa-IR"/>
        </w:rPr>
      </w:pPr>
    </w:p>
    <w:p w:rsidR="00CB15F1" w:rsidRPr="00CB15F1" w:rsidRDefault="00CB15F1" w:rsidP="00CB15F1">
      <w:pPr>
        <w:bidi/>
        <w:spacing w:line="256" w:lineRule="auto"/>
        <w:rPr>
          <w:rFonts w:ascii="Tahoma" w:eastAsia="Calibri" w:hAnsi="Tahoma" w:cs="Tahoma"/>
          <w:sz w:val="24"/>
          <w:szCs w:val="24"/>
          <w:rtl/>
          <w:lang w:bidi="fa-IR"/>
        </w:rPr>
      </w:pPr>
      <w:r w:rsidRPr="007604E4">
        <w:rPr>
          <w:rFonts w:ascii="Tahoma" w:eastAsia="Calibri" w:hAnsi="Tahoma" w:cs="Tahoma" w:hint="cs"/>
          <w:color w:val="00B0F0"/>
          <w:sz w:val="24"/>
          <w:szCs w:val="24"/>
          <w:rtl/>
          <w:lang w:bidi="fa-IR"/>
        </w:rPr>
        <w:t>اشکال مرحوم امام</w:t>
      </w:r>
      <w:r w:rsidR="007604E4">
        <w:rPr>
          <w:rFonts w:ascii="Tahoma" w:eastAsia="Calibri" w:hAnsi="Tahoma" w:cs="Tahoma" w:hint="cs"/>
          <w:sz w:val="24"/>
          <w:szCs w:val="24"/>
          <w:rtl/>
          <w:lang w:bidi="fa-IR"/>
        </w:rPr>
        <w:t xml:space="preserve">: </w:t>
      </w:r>
      <w:r w:rsidR="007604E4" w:rsidRPr="007604E4">
        <w:rPr>
          <w:rFonts w:ascii="Tahoma" w:eastAsia="Calibri" w:hAnsi="Tahoma" w:cs="Tahoma" w:hint="cs"/>
          <w:color w:val="002060"/>
          <w:sz w:val="24"/>
          <w:szCs w:val="24"/>
          <w:rtl/>
          <w:lang w:bidi="fa-IR"/>
        </w:rPr>
        <w:t>(به مرحوم نائینی)</w:t>
      </w:r>
    </w:p>
    <w:p w:rsidR="00CB15F1" w:rsidRPr="00CB15F1" w:rsidRDefault="00CB15F1" w:rsidP="00CB15F1">
      <w:pPr>
        <w:bidi/>
        <w:spacing w:line="256" w:lineRule="auto"/>
        <w:rPr>
          <w:rFonts w:ascii="Tahoma" w:eastAsia="Calibri" w:hAnsi="Tahoma" w:cs="Tahoma"/>
          <w:sz w:val="24"/>
          <w:szCs w:val="24"/>
          <w:rtl/>
          <w:lang w:bidi="fa-IR"/>
        </w:rPr>
      </w:pPr>
      <w:r w:rsidRPr="00CB15F1">
        <w:rPr>
          <w:rFonts w:ascii="Tahoma" w:eastAsia="Calibri" w:hAnsi="Tahoma" w:cs="Tahoma" w:hint="cs"/>
          <w:sz w:val="24"/>
          <w:szCs w:val="24"/>
          <w:rtl/>
          <w:lang w:bidi="fa-IR"/>
        </w:rPr>
        <w:t xml:space="preserve">این کلام نه تنها اشکالی را که به کلام </w:t>
      </w:r>
      <w:r w:rsidR="00B61D6B">
        <w:rPr>
          <w:rFonts w:ascii="Tahoma" w:eastAsia="Calibri" w:hAnsi="Tahoma" w:cs="Tahoma" w:hint="cs"/>
          <w:sz w:val="24"/>
          <w:szCs w:val="24"/>
          <w:rtl/>
          <w:lang w:bidi="fa-IR"/>
        </w:rPr>
        <w:t>مرحوم آخوند</w:t>
      </w:r>
      <w:r w:rsidRPr="00CB15F1">
        <w:rPr>
          <w:rFonts w:ascii="Tahoma" w:eastAsia="Calibri" w:hAnsi="Tahoma" w:cs="Tahoma" w:hint="cs"/>
          <w:sz w:val="24"/>
          <w:szCs w:val="24"/>
          <w:rtl/>
          <w:lang w:bidi="fa-IR"/>
        </w:rPr>
        <w:t xml:space="preserve"> وارد بود حل نمی‌کند، بلکه اشکال دیگری نیز به آن اضافه کرده است. اشکال کلام </w:t>
      </w:r>
      <w:r w:rsidR="00B61D6B">
        <w:rPr>
          <w:rFonts w:ascii="Tahoma" w:eastAsia="Calibri" w:hAnsi="Tahoma" w:cs="Tahoma" w:hint="cs"/>
          <w:sz w:val="24"/>
          <w:szCs w:val="24"/>
          <w:rtl/>
          <w:lang w:bidi="fa-IR"/>
        </w:rPr>
        <w:t>مرحوم آخوند</w:t>
      </w:r>
      <w:r w:rsidRPr="00CB15F1">
        <w:rPr>
          <w:rFonts w:ascii="Tahoma" w:eastAsia="Calibri" w:hAnsi="Tahoma" w:cs="Tahoma" w:hint="cs"/>
          <w:sz w:val="24"/>
          <w:szCs w:val="24"/>
          <w:rtl/>
          <w:lang w:bidi="fa-IR"/>
        </w:rPr>
        <w:t xml:space="preserve"> این بود که ایشان به بحث امکان جریان نزاع در اسم زمان پرداخته‌اند</w:t>
      </w:r>
      <w:r>
        <w:rPr>
          <w:rFonts w:ascii="Tahoma" w:eastAsia="Calibri" w:hAnsi="Tahoma" w:cs="Tahoma" w:hint="cs"/>
          <w:sz w:val="24"/>
          <w:szCs w:val="24"/>
          <w:rtl/>
          <w:lang w:bidi="fa-IR"/>
        </w:rPr>
        <w:t>،</w:t>
      </w:r>
      <w:r w:rsidRPr="00CB15F1">
        <w:rPr>
          <w:rFonts w:ascii="Tahoma" w:eastAsia="Calibri" w:hAnsi="Tahoma" w:cs="Tahoma" w:hint="cs"/>
          <w:sz w:val="24"/>
          <w:szCs w:val="24"/>
          <w:rtl/>
          <w:lang w:bidi="fa-IR"/>
        </w:rPr>
        <w:t xml:space="preserve"> درحالی‌که مسئله، لغویت نزاع مشتق در اسم زمان است و این اشکال به کلام </w:t>
      </w:r>
      <w:r w:rsidR="005C6A25">
        <w:rPr>
          <w:rFonts w:ascii="Tahoma" w:eastAsia="Calibri" w:hAnsi="Tahoma" w:cs="Tahoma"/>
          <w:sz w:val="24"/>
          <w:szCs w:val="24"/>
          <w:rtl/>
          <w:lang w:bidi="fa-IR"/>
        </w:rPr>
        <w:t>مرحوم نائینی</w:t>
      </w:r>
      <w:r w:rsidRPr="00CB15F1">
        <w:rPr>
          <w:rFonts w:ascii="Tahoma" w:eastAsia="Calibri" w:hAnsi="Tahoma" w:cs="Tahoma" w:hint="cs"/>
          <w:sz w:val="24"/>
          <w:szCs w:val="24"/>
          <w:rtl/>
          <w:lang w:bidi="fa-IR"/>
        </w:rPr>
        <w:t xml:space="preserve"> نیز وارد است.</w:t>
      </w:r>
    </w:p>
    <w:p w:rsidR="007604E4" w:rsidRDefault="00CB15F1" w:rsidP="00CB15F1">
      <w:pPr>
        <w:bidi/>
        <w:spacing w:line="256" w:lineRule="auto"/>
        <w:rPr>
          <w:rFonts w:ascii="Tahoma" w:eastAsia="Calibri" w:hAnsi="Tahoma" w:cs="Tahoma"/>
          <w:sz w:val="24"/>
          <w:szCs w:val="24"/>
          <w:rtl/>
          <w:lang w:bidi="fa-IR"/>
        </w:rPr>
      </w:pPr>
      <w:r w:rsidRPr="00CB15F1">
        <w:rPr>
          <w:rFonts w:ascii="Tahoma" w:eastAsia="Calibri" w:hAnsi="Tahoma" w:cs="Tahoma" w:hint="cs"/>
          <w:sz w:val="24"/>
          <w:szCs w:val="24"/>
          <w:rtl/>
          <w:lang w:bidi="fa-IR"/>
        </w:rPr>
        <w:t xml:space="preserve">اشکال دیگر کلام ایشان این است که ایشان موصوف را کلی طبیعی مانند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روز دهم محرم</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قرار می‌دهند. کلی طبیعی با تعدد افراد متعدد می‌شود</w:t>
      </w:r>
      <w:r>
        <w:rPr>
          <w:rFonts w:ascii="Tahoma" w:eastAsia="Calibri" w:hAnsi="Tahoma" w:cs="Tahoma" w:hint="cs"/>
          <w:sz w:val="24"/>
          <w:szCs w:val="24"/>
          <w:rtl/>
          <w:lang w:bidi="fa-IR"/>
        </w:rPr>
        <w:t>،</w:t>
      </w:r>
      <w:r w:rsidRPr="00CB15F1">
        <w:rPr>
          <w:rFonts w:ascii="Tahoma" w:eastAsia="Calibri" w:hAnsi="Tahoma" w:cs="Tahoma" w:hint="cs"/>
          <w:sz w:val="24"/>
          <w:szCs w:val="24"/>
          <w:rtl/>
          <w:lang w:bidi="fa-IR"/>
        </w:rPr>
        <w:t xml:space="preserve"> به‌طور مثال انسان کلی طبیعی است که به تعداد افرادی که در خارج محقق می‌شوند، متعدد می‌شود. در این مثال نیز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روز دهم محرم</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در امسال و سال‌های بعد، افراد متفاوتی از این کلی طبیعی و موجودات متمایزی از هم هستند</w:t>
      </w:r>
      <w:r>
        <w:rPr>
          <w:rFonts w:ascii="Tahoma" w:eastAsia="Calibri" w:hAnsi="Tahoma" w:cs="Tahoma" w:hint="cs"/>
          <w:sz w:val="24"/>
          <w:szCs w:val="24"/>
          <w:rtl/>
          <w:lang w:bidi="fa-IR"/>
        </w:rPr>
        <w:t>،</w:t>
      </w:r>
      <w:r w:rsidRPr="00CB15F1">
        <w:rPr>
          <w:rFonts w:ascii="Tahoma" w:eastAsia="Calibri" w:hAnsi="Tahoma" w:cs="Tahoma"/>
          <w:sz w:val="24"/>
          <w:szCs w:val="24"/>
          <w:rtl/>
          <w:lang w:bidi="fa-IR"/>
        </w:rPr>
        <w:t xml:space="preserve"> </w:t>
      </w:r>
      <w:r w:rsidRPr="00CB15F1">
        <w:rPr>
          <w:rFonts w:ascii="Tahoma" w:eastAsia="Calibri" w:hAnsi="Tahoma" w:cs="Tahoma" w:hint="cs"/>
          <w:sz w:val="24"/>
          <w:szCs w:val="24"/>
          <w:rtl/>
          <w:lang w:bidi="fa-IR"/>
        </w:rPr>
        <w:t>به عبارت دیگر نسبت کلی طبیعی با افراد، نسبت پدر با فرزندان نیست، بلکه نسبت پدران با فرزندان است.</w:t>
      </w:r>
      <w:r w:rsidRPr="00CB15F1">
        <w:rPr>
          <w:rFonts w:ascii="Tahoma" w:eastAsia="Calibri" w:hAnsi="Tahoma" w:cs="Tahoma"/>
          <w:sz w:val="24"/>
          <w:szCs w:val="24"/>
          <w:vertAlign w:val="superscript"/>
          <w:rtl/>
          <w:lang w:bidi="fa-IR"/>
        </w:rPr>
        <w:footnoteReference w:id="167"/>
      </w:r>
      <w:r w:rsidRPr="00CB15F1">
        <w:rPr>
          <w:rFonts w:ascii="Tahoma" w:eastAsia="Calibri" w:hAnsi="Tahoma" w:cs="Tahoma" w:hint="cs"/>
          <w:sz w:val="24"/>
          <w:szCs w:val="24"/>
          <w:rtl/>
          <w:lang w:bidi="fa-IR"/>
        </w:rPr>
        <w:t xml:space="preserve"> </w:t>
      </w:r>
    </w:p>
    <w:p w:rsidR="00CB15F1" w:rsidRPr="00CB15F1" w:rsidRDefault="00CB15F1" w:rsidP="007604E4">
      <w:pPr>
        <w:bidi/>
        <w:spacing w:line="256" w:lineRule="auto"/>
        <w:rPr>
          <w:rFonts w:ascii="Tahoma" w:eastAsia="Calibri" w:hAnsi="Tahoma" w:cs="Tahoma"/>
          <w:sz w:val="24"/>
          <w:szCs w:val="24"/>
          <w:rtl/>
          <w:lang w:bidi="fa-IR"/>
        </w:rPr>
      </w:pPr>
      <w:r w:rsidRPr="00CB15F1">
        <w:rPr>
          <w:rFonts w:ascii="Tahoma" w:eastAsia="Calibri" w:hAnsi="Tahoma" w:cs="Tahoma" w:hint="cs"/>
          <w:sz w:val="24"/>
          <w:szCs w:val="24"/>
          <w:rtl/>
          <w:lang w:bidi="fa-IR"/>
        </w:rPr>
        <w:t>نتیجه‌ی</w:t>
      </w:r>
      <w:r w:rsidR="007604E4">
        <w:rPr>
          <w:rFonts w:ascii="Tahoma" w:eastAsia="Calibri" w:hAnsi="Tahoma" w:cs="Tahoma" w:hint="cs"/>
          <w:sz w:val="24"/>
          <w:szCs w:val="24"/>
          <w:rtl/>
          <w:lang w:bidi="fa-IR"/>
        </w:rPr>
        <w:t xml:space="preserve"> متعدد شدن کلی طبیعی این است که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دهم محرم</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سال 61 هجری که موصوف به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وقوع شهادت</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و متلبس به آن بوده است، فردی از کلی طبیعی است</w:t>
      </w:r>
      <w:r w:rsidR="007604E4">
        <w:rPr>
          <w:rFonts w:ascii="Tahoma" w:eastAsia="Calibri" w:hAnsi="Tahoma" w:cs="Tahoma" w:hint="cs"/>
          <w:sz w:val="24"/>
          <w:szCs w:val="24"/>
          <w:rtl/>
          <w:lang w:bidi="fa-IR"/>
        </w:rPr>
        <w:t xml:space="preserve"> </w:t>
      </w:r>
      <w:r w:rsidRPr="00CB15F1">
        <w:rPr>
          <w:rFonts w:ascii="Tahoma" w:eastAsia="Calibri" w:hAnsi="Tahoma" w:cs="Tahoma" w:hint="cs"/>
          <w:sz w:val="24"/>
          <w:szCs w:val="24"/>
          <w:rtl/>
          <w:lang w:bidi="fa-IR"/>
        </w:rPr>
        <w:t xml:space="preserve">و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دهم محرم</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سال‌های بعد، افراد دیگری از کلی طبیعی هستند.</w:t>
      </w:r>
    </w:p>
    <w:p w:rsidR="00CB15F1" w:rsidRPr="00CB15F1" w:rsidRDefault="00CB15F1" w:rsidP="007604E4">
      <w:pPr>
        <w:bidi/>
        <w:spacing w:line="256" w:lineRule="auto"/>
        <w:rPr>
          <w:rFonts w:ascii="Tahoma" w:eastAsia="Calibri" w:hAnsi="Tahoma" w:cs="Tahoma"/>
          <w:sz w:val="24"/>
          <w:szCs w:val="24"/>
          <w:rtl/>
          <w:lang w:bidi="fa-IR"/>
        </w:rPr>
      </w:pPr>
      <w:r w:rsidRPr="00CB15F1">
        <w:rPr>
          <w:rFonts w:ascii="Tahoma" w:eastAsia="Calibri" w:hAnsi="Tahoma" w:cs="Tahoma" w:hint="cs"/>
          <w:sz w:val="24"/>
          <w:szCs w:val="24"/>
          <w:rtl/>
          <w:lang w:bidi="fa-IR"/>
        </w:rPr>
        <w:t xml:space="preserve">درنتیجه طبق کلام </w:t>
      </w:r>
      <w:r w:rsidR="005C6A25">
        <w:rPr>
          <w:rFonts w:ascii="Tahoma" w:eastAsia="Calibri" w:hAnsi="Tahoma" w:cs="Tahoma"/>
          <w:sz w:val="24"/>
          <w:szCs w:val="24"/>
          <w:rtl/>
          <w:lang w:bidi="fa-IR"/>
        </w:rPr>
        <w:t>مرحوم نائینی</w:t>
      </w:r>
      <w:r w:rsidRPr="00CB15F1">
        <w:rPr>
          <w:rFonts w:ascii="Tahoma" w:eastAsia="Calibri" w:hAnsi="Tahoma" w:cs="Tahoma" w:hint="cs"/>
          <w:sz w:val="24"/>
          <w:szCs w:val="24"/>
          <w:rtl/>
          <w:lang w:bidi="fa-IR"/>
        </w:rPr>
        <w:t xml:space="preserve"> نزاع مشتق در اسم زمان جاری نمی‌شود</w:t>
      </w:r>
      <w:r>
        <w:rPr>
          <w:rFonts w:ascii="Tahoma" w:eastAsia="Calibri" w:hAnsi="Tahoma" w:cs="Tahoma" w:hint="cs"/>
          <w:sz w:val="24"/>
          <w:szCs w:val="24"/>
          <w:rtl/>
          <w:lang w:bidi="fa-IR"/>
        </w:rPr>
        <w:t>،</w:t>
      </w:r>
      <w:r w:rsidR="007604E4">
        <w:rPr>
          <w:rFonts w:ascii="Tahoma" w:eastAsia="Calibri" w:hAnsi="Tahoma" w:cs="Tahoma" w:hint="cs"/>
          <w:sz w:val="24"/>
          <w:szCs w:val="24"/>
          <w:rtl/>
          <w:lang w:bidi="fa-IR"/>
        </w:rPr>
        <w:t xml:space="preserve"> زیرا طبق کلام ایشان، </w:t>
      </w:r>
      <w:r w:rsidRPr="00CB15F1">
        <w:rPr>
          <w:rFonts w:ascii="Tahoma" w:eastAsia="Calibri" w:hAnsi="Tahoma" w:cs="Tahoma" w:hint="cs"/>
          <w:sz w:val="24"/>
          <w:szCs w:val="24"/>
          <w:rtl/>
          <w:lang w:bidi="fa-IR"/>
        </w:rPr>
        <w:t>موصوفی که متلبس به وصف خاص بوده، از بین رفته است</w:t>
      </w:r>
      <w:r w:rsidR="007604E4">
        <w:rPr>
          <w:rFonts w:ascii="Tahoma" w:eastAsia="Calibri" w:hAnsi="Tahoma" w:cs="Tahoma" w:hint="cs"/>
          <w:sz w:val="24"/>
          <w:szCs w:val="24"/>
          <w:rtl/>
          <w:lang w:bidi="fa-IR"/>
        </w:rPr>
        <w:t xml:space="preserve"> </w:t>
      </w:r>
      <w:r w:rsidRPr="00CB15F1">
        <w:rPr>
          <w:rFonts w:ascii="Tahoma" w:eastAsia="Calibri" w:hAnsi="Tahoma" w:cs="Tahoma" w:hint="cs"/>
          <w:sz w:val="24"/>
          <w:szCs w:val="24"/>
          <w:rtl/>
          <w:lang w:bidi="fa-IR"/>
        </w:rPr>
        <w:t>و موصوفی باقی مانده که صرفاً در عنوان کلی با موصوف قبل مشترک است</w:t>
      </w:r>
      <w:r>
        <w:rPr>
          <w:rFonts w:ascii="Tahoma" w:eastAsia="Calibri" w:hAnsi="Tahoma" w:cs="Tahoma" w:hint="cs"/>
          <w:sz w:val="24"/>
          <w:szCs w:val="24"/>
          <w:rtl/>
          <w:lang w:bidi="fa-IR"/>
        </w:rPr>
        <w:t>،</w:t>
      </w:r>
      <w:r w:rsidR="007604E4">
        <w:rPr>
          <w:rFonts w:ascii="Tahoma" w:eastAsia="Calibri" w:hAnsi="Tahoma" w:cs="Tahoma" w:hint="cs"/>
          <w:sz w:val="24"/>
          <w:szCs w:val="24"/>
          <w:rtl/>
          <w:lang w:bidi="fa-IR"/>
        </w:rPr>
        <w:t xml:space="preserve"> </w:t>
      </w:r>
      <w:r w:rsidRPr="00CB15F1">
        <w:rPr>
          <w:rFonts w:ascii="Tahoma" w:eastAsia="Calibri" w:hAnsi="Tahoma" w:cs="Tahoma" w:hint="cs"/>
          <w:sz w:val="24"/>
          <w:szCs w:val="24"/>
          <w:rtl/>
          <w:lang w:bidi="fa-IR"/>
        </w:rPr>
        <w:t>در</w:t>
      </w:r>
      <w:r w:rsidR="007604E4">
        <w:rPr>
          <w:rFonts w:ascii="Tahoma" w:eastAsia="Calibri" w:hAnsi="Tahoma" w:cs="Tahoma" w:hint="cs"/>
          <w:sz w:val="24"/>
          <w:szCs w:val="24"/>
          <w:rtl/>
          <w:lang w:bidi="fa-IR"/>
        </w:rPr>
        <w:t xml:space="preserve">حالی‌که برای جاری شدن نزاع مشتق </w:t>
      </w:r>
      <w:r w:rsidRPr="00CB15F1">
        <w:rPr>
          <w:rFonts w:ascii="Tahoma" w:eastAsia="Calibri" w:hAnsi="Tahoma" w:cs="Tahoma" w:hint="cs"/>
          <w:sz w:val="24"/>
          <w:szCs w:val="24"/>
          <w:rtl/>
          <w:lang w:bidi="fa-IR"/>
        </w:rPr>
        <w:t>باید عرفاً همان موصوفی که متصف به وصف بوده است، با زوال وصف نیز باقی بماند</w:t>
      </w:r>
      <w:r>
        <w:rPr>
          <w:rFonts w:ascii="Tahoma" w:eastAsia="Calibri" w:hAnsi="Tahoma" w:cs="Tahoma" w:hint="cs"/>
          <w:sz w:val="24"/>
          <w:szCs w:val="24"/>
          <w:rtl/>
          <w:lang w:bidi="fa-IR"/>
        </w:rPr>
        <w:t>،</w:t>
      </w:r>
      <w:r w:rsidR="007604E4">
        <w:rPr>
          <w:rFonts w:ascii="Tahoma" w:eastAsia="Calibri" w:hAnsi="Tahoma" w:cs="Tahoma" w:hint="cs"/>
          <w:sz w:val="24"/>
          <w:szCs w:val="24"/>
          <w:rtl/>
          <w:lang w:bidi="fa-IR"/>
        </w:rPr>
        <w:t xml:space="preserve"> </w:t>
      </w:r>
      <w:r w:rsidRPr="00CB15F1">
        <w:rPr>
          <w:rFonts w:ascii="Tahoma" w:eastAsia="Calibri" w:hAnsi="Tahoma" w:cs="Tahoma" w:hint="cs"/>
          <w:sz w:val="24"/>
          <w:szCs w:val="24"/>
          <w:rtl/>
          <w:lang w:bidi="fa-IR"/>
        </w:rPr>
        <w:t>نه موصوف دیگری که در عنوان کلی، با موصوف قبل مشترک است.</w:t>
      </w:r>
    </w:p>
    <w:p w:rsidR="007604E4" w:rsidRDefault="007604E4" w:rsidP="00CB15F1">
      <w:pPr>
        <w:bidi/>
        <w:spacing w:line="256" w:lineRule="auto"/>
        <w:rPr>
          <w:rFonts w:ascii="Tahoma" w:eastAsia="Calibri" w:hAnsi="Tahoma" w:cs="Tahoma"/>
          <w:sz w:val="24"/>
          <w:szCs w:val="24"/>
          <w:rtl/>
          <w:lang w:bidi="fa-IR"/>
        </w:rPr>
      </w:pPr>
    </w:p>
    <w:p w:rsidR="00CB15F1" w:rsidRPr="00CB15F1" w:rsidRDefault="00CB15F1" w:rsidP="007604E4">
      <w:pPr>
        <w:bidi/>
        <w:spacing w:line="256" w:lineRule="auto"/>
        <w:rPr>
          <w:rFonts w:ascii="Tahoma" w:eastAsia="Calibri" w:hAnsi="Tahoma" w:cs="Tahoma"/>
          <w:sz w:val="24"/>
          <w:szCs w:val="24"/>
          <w:rtl/>
          <w:lang w:bidi="fa-IR"/>
        </w:rPr>
      </w:pPr>
      <w:r w:rsidRPr="007604E4">
        <w:rPr>
          <w:rFonts w:ascii="Tahoma" w:eastAsia="Calibri" w:hAnsi="Tahoma" w:cs="Tahoma" w:hint="cs"/>
          <w:color w:val="00B0F0"/>
          <w:sz w:val="24"/>
          <w:szCs w:val="24"/>
          <w:rtl/>
          <w:lang w:bidi="fa-IR"/>
        </w:rPr>
        <w:t>مرحوم اصفهانی</w:t>
      </w:r>
      <w:r w:rsidR="007604E4">
        <w:rPr>
          <w:rFonts w:ascii="Tahoma" w:eastAsia="Calibri" w:hAnsi="Tahoma" w:cs="Tahoma" w:hint="cs"/>
          <w:sz w:val="24"/>
          <w:szCs w:val="24"/>
          <w:rtl/>
          <w:lang w:bidi="fa-IR"/>
        </w:rPr>
        <w:t>:</w:t>
      </w:r>
    </w:p>
    <w:p w:rsidR="00CB15F1" w:rsidRPr="00CB15F1" w:rsidRDefault="00CB15F1" w:rsidP="00CB15F1">
      <w:pPr>
        <w:bidi/>
        <w:spacing w:line="256" w:lineRule="auto"/>
        <w:rPr>
          <w:rFonts w:ascii="Tahoma" w:eastAsia="Calibri" w:hAnsi="Tahoma" w:cs="Tahoma"/>
          <w:sz w:val="24"/>
          <w:szCs w:val="24"/>
          <w:rtl/>
          <w:lang w:bidi="fa-IR"/>
        </w:rPr>
      </w:pPr>
      <w:r w:rsidRPr="007604E4">
        <w:rPr>
          <w:rFonts w:ascii="Tahoma" w:eastAsia="Calibri" w:hAnsi="Tahoma" w:cs="Tahoma" w:hint="cs"/>
          <w:color w:val="00B0F0"/>
          <w:sz w:val="24"/>
          <w:szCs w:val="24"/>
          <w:rtl/>
          <w:lang w:bidi="fa-IR"/>
        </w:rPr>
        <w:t>مقدمه</w:t>
      </w:r>
      <w:r w:rsidR="007604E4">
        <w:rPr>
          <w:rFonts w:ascii="Tahoma" w:eastAsia="Calibri" w:hAnsi="Tahoma" w:cs="Tahoma" w:hint="cs"/>
          <w:sz w:val="24"/>
          <w:szCs w:val="24"/>
          <w:rtl/>
          <w:lang w:bidi="fa-IR"/>
        </w:rPr>
        <w:t>:</w:t>
      </w:r>
    </w:p>
    <w:p w:rsidR="00CB15F1" w:rsidRPr="00CB15F1" w:rsidRDefault="00CB15F1" w:rsidP="00CB15F1">
      <w:pPr>
        <w:bidi/>
        <w:spacing w:line="256" w:lineRule="auto"/>
        <w:rPr>
          <w:rFonts w:ascii="Tahoma" w:eastAsia="Calibri" w:hAnsi="Tahoma" w:cs="Tahoma"/>
          <w:sz w:val="24"/>
          <w:szCs w:val="24"/>
          <w:rtl/>
          <w:lang w:bidi="fa-IR"/>
        </w:rPr>
      </w:pPr>
      <w:r w:rsidRPr="00CB15F1">
        <w:rPr>
          <w:rFonts w:ascii="Tahoma" w:eastAsia="Calibri" w:hAnsi="Tahoma" w:cs="Tahoma" w:hint="cs"/>
          <w:sz w:val="24"/>
          <w:szCs w:val="24"/>
          <w:rtl/>
          <w:lang w:bidi="fa-IR"/>
        </w:rPr>
        <w:t xml:space="preserve">آنچه در مشتق مورد بحث قرار می‌گیرد، هیئت مشتق است نه ماده‌ی آن و هیئت اسم زمان با هیئت اسم مکان یکی است. به‌طور مثال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مقتل</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که هیئت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مَفعَل</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است، هم برای اسم زمان و هم برای اسم مکان به کار می‌رود. پس ذاتی که به وصفی مانند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وقوع شهادت</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متصف می‌شود، هیئتی است که اعم از اسم زمان و اسم مکان بوده و این‌گونه نیست که تنها برای اسم زمان وضع شده باشد.</w:t>
      </w:r>
    </w:p>
    <w:p w:rsidR="00CB15F1" w:rsidRPr="00CB15F1" w:rsidRDefault="007604E4" w:rsidP="00CB15F1">
      <w:pPr>
        <w:bidi/>
        <w:spacing w:line="256" w:lineRule="auto"/>
        <w:rPr>
          <w:rFonts w:ascii="Tahoma" w:eastAsia="Calibri" w:hAnsi="Tahoma" w:cs="Tahoma"/>
          <w:sz w:val="24"/>
          <w:szCs w:val="24"/>
          <w:rtl/>
          <w:lang w:bidi="fa-IR"/>
        </w:rPr>
      </w:pPr>
      <w:r>
        <w:rPr>
          <w:rFonts w:ascii="Tahoma" w:eastAsia="Calibri" w:hAnsi="Tahoma" w:cs="Tahoma"/>
          <w:sz w:val="24"/>
          <w:szCs w:val="24"/>
          <w:rtl/>
          <w:lang w:bidi="fa-IR"/>
        </w:rPr>
        <w:t>مرحوم اصفهانی</w:t>
      </w:r>
      <w:r w:rsidR="00CB15F1" w:rsidRPr="00CB15F1">
        <w:rPr>
          <w:rFonts w:ascii="Tahoma" w:eastAsia="Calibri" w:hAnsi="Tahoma" w:cs="Tahoma" w:hint="cs"/>
          <w:sz w:val="24"/>
          <w:szCs w:val="24"/>
          <w:rtl/>
          <w:lang w:bidi="fa-IR"/>
        </w:rPr>
        <w:t xml:space="preserve"> به دنبال این هستند که با این کلام، هم مشکل امکان نزاع و هم مشکل لغویت آن را حل کند.</w:t>
      </w:r>
    </w:p>
    <w:p w:rsidR="00CB15F1" w:rsidRPr="007604E4" w:rsidRDefault="00CB15F1" w:rsidP="007604E4">
      <w:pPr>
        <w:bidi/>
        <w:spacing w:line="256" w:lineRule="auto"/>
        <w:rPr>
          <w:rFonts w:ascii="Tahoma" w:eastAsia="Calibri" w:hAnsi="Tahoma" w:cs="Tahoma"/>
          <w:color w:val="002060"/>
          <w:sz w:val="24"/>
          <w:szCs w:val="24"/>
          <w:rtl/>
          <w:lang w:bidi="fa-IR"/>
        </w:rPr>
      </w:pPr>
      <w:r w:rsidRPr="00CB15F1">
        <w:rPr>
          <w:rFonts w:ascii="Tahoma" w:eastAsia="Calibri" w:hAnsi="Tahoma" w:cs="Tahoma" w:hint="cs"/>
          <w:sz w:val="24"/>
          <w:szCs w:val="24"/>
          <w:rtl/>
          <w:lang w:bidi="fa-IR"/>
        </w:rPr>
        <w:t xml:space="preserve">پاسخ </w:t>
      </w:r>
      <w:r w:rsidR="007604E4">
        <w:rPr>
          <w:rFonts w:ascii="Tahoma" w:eastAsia="Calibri" w:hAnsi="Tahoma" w:cs="Tahoma"/>
          <w:sz w:val="24"/>
          <w:szCs w:val="24"/>
          <w:rtl/>
          <w:lang w:bidi="fa-IR"/>
        </w:rPr>
        <w:t>مرحوم اصفهانی</w:t>
      </w:r>
      <w:r w:rsidRPr="00CB15F1">
        <w:rPr>
          <w:rFonts w:ascii="Tahoma" w:eastAsia="Calibri" w:hAnsi="Tahoma" w:cs="Tahoma" w:hint="cs"/>
          <w:sz w:val="24"/>
          <w:szCs w:val="24"/>
          <w:rtl/>
          <w:lang w:bidi="fa-IR"/>
        </w:rPr>
        <w:t xml:space="preserve"> به اشکال</w:t>
      </w:r>
      <w:r w:rsidR="007604E4">
        <w:rPr>
          <w:rFonts w:ascii="Tahoma" w:eastAsia="Calibri" w:hAnsi="Tahoma" w:cs="Tahoma" w:hint="cs"/>
          <w:sz w:val="24"/>
          <w:szCs w:val="24"/>
          <w:rtl/>
          <w:lang w:bidi="fa-IR"/>
        </w:rPr>
        <w:t xml:space="preserve"> عدم امکان جریان نزاع </w:t>
      </w:r>
      <w:r w:rsidR="007604E4" w:rsidRPr="007604E4">
        <w:rPr>
          <w:rFonts w:ascii="Tahoma" w:eastAsia="Calibri" w:hAnsi="Tahoma" w:cs="Tahoma" w:hint="cs"/>
          <w:color w:val="002060"/>
          <w:sz w:val="24"/>
          <w:szCs w:val="24"/>
          <w:rtl/>
          <w:lang w:bidi="fa-IR"/>
        </w:rPr>
        <w:t>(در اشکال عدم امکان جریان نزاع گفته شد که به دلیل زایل شدن ذات با زایل شدن وصف، نزاع مشتق در اسم زمان جاری نمی‌شود.)</w:t>
      </w:r>
      <w:r w:rsidR="007604E4">
        <w:rPr>
          <w:rFonts w:ascii="Tahoma" w:eastAsia="Calibri" w:hAnsi="Tahoma" w:cs="Tahoma" w:hint="cs"/>
          <w:color w:val="002060"/>
          <w:sz w:val="24"/>
          <w:szCs w:val="24"/>
          <w:rtl/>
          <w:lang w:bidi="fa-IR"/>
        </w:rPr>
        <w:t xml:space="preserve"> </w:t>
      </w:r>
      <w:r w:rsidRPr="00CB15F1">
        <w:rPr>
          <w:rFonts w:ascii="Tahoma" w:eastAsia="Calibri" w:hAnsi="Tahoma" w:cs="Tahoma" w:hint="cs"/>
          <w:sz w:val="24"/>
          <w:szCs w:val="24"/>
          <w:rtl/>
          <w:lang w:bidi="fa-IR"/>
        </w:rPr>
        <w:t xml:space="preserve">این است که به دلیل اعم بودن ذات </w:t>
      </w:r>
      <w:r w:rsidRPr="007604E4">
        <w:rPr>
          <w:rFonts w:ascii="Tahoma" w:eastAsia="Calibri" w:hAnsi="Tahoma" w:cs="Tahoma" w:hint="cs"/>
          <w:color w:val="002060"/>
          <w:sz w:val="24"/>
          <w:szCs w:val="24"/>
          <w:rtl/>
          <w:lang w:bidi="fa-IR"/>
        </w:rPr>
        <w:t xml:space="preserve">(مقتل) </w:t>
      </w:r>
      <w:r w:rsidRPr="00CB15F1">
        <w:rPr>
          <w:rFonts w:ascii="Tahoma" w:eastAsia="Calibri" w:hAnsi="Tahoma" w:cs="Tahoma" w:hint="cs"/>
          <w:sz w:val="24"/>
          <w:szCs w:val="24"/>
          <w:rtl/>
          <w:lang w:bidi="fa-IR"/>
        </w:rPr>
        <w:t>از فرد زمانی و مکانی، با منقضی شدن فرد زمانی و زوال وصف، ذات از بین نمی‌رود</w:t>
      </w:r>
      <w:r>
        <w:rPr>
          <w:rFonts w:ascii="Tahoma" w:eastAsia="Calibri" w:hAnsi="Tahoma" w:cs="Tahoma" w:hint="cs"/>
          <w:sz w:val="24"/>
          <w:szCs w:val="24"/>
          <w:rtl/>
          <w:lang w:bidi="fa-IR"/>
        </w:rPr>
        <w:t>،</w:t>
      </w:r>
      <w:r w:rsidRPr="00CB15F1">
        <w:rPr>
          <w:rFonts w:ascii="Tahoma" w:eastAsia="Calibri" w:hAnsi="Tahoma" w:cs="Tahoma" w:hint="cs"/>
          <w:sz w:val="24"/>
          <w:szCs w:val="24"/>
          <w:rtl/>
          <w:lang w:bidi="fa-IR"/>
        </w:rPr>
        <w:t xml:space="preserve"> زیرا گرچه فرد زمانیِ عام منقضی می‌شود</w:t>
      </w:r>
      <w:r>
        <w:rPr>
          <w:rFonts w:ascii="Tahoma" w:eastAsia="Calibri" w:hAnsi="Tahoma" w:cs="Tahoma" w:hint="cs"/>
          <w:sz w:val="24"/>
          <w:szCs w:val="24"/>
          <w:rtl/>
          <w:lang w:bidi="fa-IR"/>
        </w:rPr>
        <w:t>،</w:t>
      </w:r>
      <w:r w:rsidRPr="00CB15F1">
        <w:rPr>
          <w:rFonts w:ascii="Tahoma" w:eastAsia="Calibri" w:hAnsi="Tahoma" w:cs="Tahoma" w:hint="cs"/>
          <w:sz w:val="24"/>
          <w:szCs w:val="24"/>
          <w:rtl/>
          <w:lang w:bidi="fa-IR"/>
        </w:rPr>
        <w:t xml:space="preserve"> اما فرد دیگر آن یعنی فرد مکانی منقضی نشده است. درنتیجه با زایل شدن وصف، ذات همچنان باقی بوده و نزاع مشتق در آن ممکن است.</w:t>
      </w:r>
    </w:p>
    <w:p w:rsidR="00CB15F1" w:rsidRPr="007604E4" w:rsidRDefault="00CB15F1" w:rsidP="007604E4">
      <w:pPr>
        <w:bidi/>
        <w:spacing w:line="256" w:lineRule="auto"/>
        <w:rPr>
          <w:rFonts w:ascii="Tahoma" w:eastAsia="Calibri" w:hAnsi="Tahoma" w:cs="Tahoma"/>
          <w:color w:val="002060"/>
          <w:sz w:val="24"/>
          <w:szCs w:val="24"/>
          <w:rtl/>
          <w:lang w:bidi="fa-IR"/>
        </w:rPr>
      </w:pPr>
      <w:r w:rsidRPr="00CB15F1">
        <w:rPr>
          <w:rFonts w:ascii="Tahoma" w:eastAsia="Calibri" w:hAnsi="Tahoma" w:cs="Tahoma" w:hint="cs"/>
          <w:sz w:val="24"/>
          <w:szCs w:val="24"/>
          <w:rtl/>
          <w:lang w:bidi="fa-IR"/>
        </w:rPr>
        <w:t>پاسخ</w:t>
      </w:r>
      <w:r w:rsidR="007604E4">
        <w:rPr>
          <w:rFonts w:ascii="Tahoma" w:eastAsia="Calibri" w:hAnsi="Tahoma" w:cs="Tahoma" w:hint="cs"/>
          <w:sz w:val="24"/>
          <w:szCs w:val="24"/>
          <w:rtl/>
          <w:lang w:bidi="fa-IR"/>
        </w:rPr>
        <w:t xml:space="preserve"> ایشان</w:t>
      </w:r>
      <w:r w:rsidRPr="00CB15F1">
        <w:rPr>
          <w:rFonts w:ascii="Tahoma" w:eastAsia="Calibri" w:hAnsi="Tahoma" w:cs="Tahoma" w:hint="cs"/>
          <w:sz w:val="24"/>
          <w:szCs w:val="24"/>
          <w:rtl/>
          <w:lang w:bidi="fa-IR"/>
        </w:rPr>
        <w:t xml:space="preserve"> به اشکال لغویت نزاع</w:t>
      </w:r>
      <w:r w:rsidR="007604E4">
        <w:rPr>
          <w:rFonts w:ascii="Tahoma" w:eastAsia="Calibri" w:hAnsi="Tahoma" w:cs="Tahoma" w:hint="cs"/>
          <w:sz w:val="24"/>
          <w:szCs w:val="24"/>
          <w:rtl/>
          <w:lang w:bidi="fa-IR"/>
        </w:rPr>
        <w:t xml:space="preserve"> </w:t>
      </w:r>
      <w:r w:rsidR="007604E4" w:rsidRPr="007604E4">
        <w:rPr>
          <w:rFonts w:ascii="Tahoma" w:eastAsia="Calibri" w:hAnsi="Tahoma" w:cs="Tahoma" w:hint="cs"/>
          <w:color w:val="002060"/>
          <w:sz w:val="24"/>
          <w:szCs w:val="24"/>
          <w:rtl/>
          <w:lang w:bidi="fa-IR"/>
        </w:rPr>
        <w:t>(</w:t>
      </w:r>
      <w:r w:rsidRPr="007604E4">
        <w:rPr>
          <w:rFonts w:ascii="Tahoma" w:eastAsia="Calibri" w:hAnsi="Tahoma" w:cs="Tahoma" w:hint="cs"/>
          <w:color w:val="002060"/>
          <w:sz w:val="24"/>
          <w:szCs w:val="24"/>
          <w:rtl/>
          <w:lang w:bidi="fa-IR"/>
        </w:rPr>
        <w:t>در اشکال عدم ثمره‌ی نزاع نیز گفته شد که به قرینه‌ی ذکر برخی آداب مانند توصیه به خواندن زیارت عاشورا در روز دهم محرم، اسم زمانی که در روایات به کار رفته است، ظهور در اعم از متلبس بالفعل و مما انقضی عنه المبدأ داشته و مبنای ما در بحث مشتق تفاوتی در آن ایجاد نمی‌کند و به همین دلیل نزاع مشتق در اسم زمان لغو است.</w:t>
      </w:r>
      <w:r w:rsidR="007604E4" w:rsidRPr="007604E4">
        <w:rPr>
          <w:rFonts w:ascii="Tahoma" w:eastAsia="Calibri" w:hAnsi="Tahoma" w:cs="Tahoma" w:hint="cs"/>
          <w:color w:val="002060"/>
          <w:sz w:val="24"/>
          <w:szCs w:val="24"/>
          <w:rtl/>
          <w:lang w:bidi="fa-IR"/>
        </w:rPr>
        <w:t>)</w:t>
      </w:r>
    </w:p>
    <w:p w:rsidR="00CB15F1" w:rsidRPr="00CB15F1" w:rsidRDefault="00CB15F1" w:rsidP="007604E4">
      <w:pPr>
        <w:bidi/>
        <w:spacing w:line="256" w:lineRule="auto"/>
        <w:rPr>
          <w:rFonts w:ascii="Tahoma" w:eastAsia="Calibri" w:hAnsi="Tahoma" w:cs="Tahoma"/>
          <w:sz w:val="24"/>
          <w:szCs w:val="24"/>
          <w:rtl/>
          <w:lang w:bidi="fa-IR"/>
        </w:rPr>
      </w:pPr>
      <w:r w:rsidRPr="00CB15F1">
        <w:rPr>
          <w:rFonts w:ascii="Tahoma" w:eastAsia="Calibri" w:hAnsi="Tahoma" w:cs="Tahoma" w:hint="cs"/>
          <w:sz w:val="24"/>
          <w:szCs w:val="24"/>
          <w:rtl/>
          <w:lang w:bidi="fa-IR"/>
        </w:rPr>
        <w:t xml:space="preserve">این است که به دلیل اعم بودن ذات </w:t>
      </w:r>
      <w:r w:rsidRPr="007604E4">
        <w:rPr>
          <w:rFonts w:ascii="Tahoma" w:eastAsia="Calibri" w:hAnsi="Tahoma" w:cs="Tahoma" w:hint="cs"/>
          <w:color w:val="002060"/>
          <w:sz w:val="24"/>
          <w:szCs w:val="24"/>
          <w:rtl/>
          <w:lang w:bidi="fa-IR"/>
        </w:rPr>
        <w:t xml:space="preserve">(مقتل) </w:t>
      </w:r>
      <w:r w:rsidRPr="00CB15F1">
        <w:rPr>
          <w:rFonts w:ascii="Tahoma" w:eastAsia="Calibri" w:hAnsi="Tahoma" w:cs="Tahoma" w:hint="cs"/>
          <w:sz w:val="24"/>
          <w:szCs w:val="24"/>
          <w:rtl/>
          <w:lang w:bidi="fa-IR"/>
        </w:rPr>
        <w:t>از فرد زمانی و مکانی، همچنان این بحث دارای ثمره است</w:t>
      </w:r>
      <w:r>
        <w:rPr>
          <w:rFonts w:ascii="Tahoma" w:eastAsia="Calibri" w:hAnsi="Tahoma" w:cs="Tahoma" w:hint="cs"/>
          <w:sz w:val="24"/>
          <w:szCs w:val="24"/>
          <w:rtl/>
          <w:lang w:bidi="fa-IR"/>
        </w:rPr>
        <w:t>،</w:t>
      </w:r>
      <w:r w:rsidRPr="00CB15F1">
        <w:rPr>
          <w:rFonts w:ascii="Tahoma" w:eastAsia="Calibri" w:hAnsi="Tahoma" w:cs="Tahoma" w:hint="cs"/>
          <w:sz w:val="24"/>
          <w:szCs w:val="24"/>
          <w:rtl/>
          <w:lang w:bidi="fa-IR"/>
        </w:rPr>
        <w:t xml:space="preserve"> زیرا گرچه فرد زمانی ظهور در اعم داشته و از بحث خارج می‌شود</w:t>
      </w:r>
      <w:r>
        <w:rPr>
          <w:rFonts w:ascii="Tahoma" w:eastAsia="Calibri" w:hAnsi="Tahoma" w:cs="Tahoma" w:hint="cs"/>
          <w:sz w:val="24"/>
          <w:szCs w:val="24"/>
          <w:rtl/>
          <w:lang w:bidi="fa-IR"/>
        </w:rPr>
        <w:t>،</w:t>
      </w:r>
      <w:r w:rsidRPr="00CB15F1">
        <w:rPr>
          <w:rFonts w:ascii="Tahoma" w:eastAsia="Calibri" w:hAnsi="Tahoma" w:cs="Tahoma" w:hint="cs"/>
          <w:sz w:val="24"/>
          <w:szCs w:val="24"/>
          <w:rtl/>
          <w:lang w:bidi="fa-IR"/>
        </w:rPr>
        <w:t xml:space="preserve"> اما فرد مکانی همچنان داخل در محل بحث است. به‌طور مثال مفاد برخی روایات تخییر مکلف بین نماز تمام و شکسته در مواضع اربعه است که مسجد کوفه یکی از آن مواضع است</w:t>
      </w:r>
      <w:r>
        <w:rPr>
          <w:rFonts w:ascii="Tahoma" w:eastAsia="Calibri" w:hAnsi="Tahoma" w:cs="Tahoma" w:hint="cs"/>
          <w:sz w:val="24"/>
          <w:szCs w:val="24"/>
          <w:rtl/>
          <w:lang w:bidi="fa-IR"/>
        </w:rPr>
        <w:t>،</w:t>
      </w:r>
      <w:r w:rsidRPr="00CB15F1">
        <w:rPr>
          <w:rFonts w:ascii="Tahoma" w:eastAsia="Calibri" w:hAnsi="Tahoma" w:cs="Tahoma" w:hint="cs"/>
          <w:sz w:val="24"/>
          <w:szCs w:val="24"/>
          <w:rtl/>
          <w:lang w:bidi="fa-IR"/>
        </w:rPr>
        <w:t xml:space="preserve"> اما مسجد کوفه از زمان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حضرت علی </w:t>
      </w:r>
      <w:r w:rsidR="00E95FD7">
        <w:rPr>
          <w:rFonts w:ascii="Tahoma" w:eastAsia="Calibri" w:hAnsi="Tahoma" w:cs="Tahoma" w:hint="cs"/>
          <w:sz w:val="24"/>
          <w:szCs w:val="24"/>
          <w:rtl/>
          <w:lang w:bidi="fa-IR"/>
        </w:rPr>
        <w:t>(علیه السلام)</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تا کنون تغییر بسیاری کرده و گسترده‌تر شده است. در اینجا این نزاع جاری می‌شود که مراد از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مسجد کوفه</w:t>
      </w:r>
      <w:r w:rsidR="00B61D6B">
        <w:rPr>
          <w:rFonts w:ascii="Tahoma" w:eastAsia="Calibri" w:hAnsi="Tahoma" w:cs="Tahoma"/>
          <w:sz w:val="24"/>
          <w:szCs w:val="24"/>
          <w:rtl/>
          <w:lang w:bidi="fa-IR"/>
        </w:rPr>
        <w:t>"</w:t>
      </w:r>
      <w:r w:rsidR="007604E4">
        <w:rPr>
          <w:rFonts w:ascii="Tahoma" w:eastAsia="Calibri" w:hAnsi="Tahoma" w:cs="Tahoma" w:hint="cs"/>
          <w:sz w:val="24"/>
          <w:szCs w:val="24"/>
          <w:rtl/>
          <w:lang w:bidi="fa-IR"/>
        </w:rPr>
        <w:t xml:space="preserve"> </w:t>
      </w:r>
      <w:r w:rsidRPr="00CB15F1">
        <w:rPr>
          <w:rFonts w:ascii="Tahoma" w:eastAsia="Calibri" w:hAnsi="Tahoma" w:cs="Tahoma" w:hint="cs"/>
          <w:sz w:val="24"/>
          <w:szCs w:val="24"/>
          <w:rtl/>
          <w:lang w:bidi="fa-IR"/>
        </w:rPr>
        <w:t>مکانی است که در زمان صدور روایت به وصف سجده‌گاه بودن متصف می‌شده است</w:t>
      </w:r>
      <w:r w:rsidR="007604E4">
        <w:rPr>
          <w:rFonts w:ascii="Tahoma" w:eastAsia="Calibri" w:hAnsi="Tahoma" w:cs="Tahoma" w:hint="cs"/>
          <w:sz w:val="24"/>
          <w:szCs w:val="24"/>
          <w:rtl/>
          <w:lang w:bidi="fa-IR"/>
        </w:rPr>
        <w:t xml:space="preserve"> </w:t>
      </w:r>
      <w:r w:rsidRPr="00CB15F1">
        <w:rPr>
          <w:rFonts w:ascii="Tahoma" w:eastAsia="Calibri" w:hAnsi="Tahoma" w:cs="Tahoma" w:hint="cs"/>
          <w:sz w:val="24"/>
          <w:szCs w:val="24"/>
          <w:rtl/>
          <w:lang w:bidi="fa-IR"/>
        </w:rPr>
        <w:t>یا مکانی است که اعم از زمان صدور روایت و زمان‌های بعدی به وصف سجده‌گاه بودن متصف می‌شود.</w:t>
      </w:r>
    </w:p>
    <w:p w:rsidR="007604E4" w:rsidRDefault="007604E4" w:rsidP="00CB15F1">
      <w:pPr>
        <w:bidi/>
        <w:spacing w:line="256" w:lineRule="auto"/>
        <w:rPr>
          <w:rFonts w:ascii="Tahoma" w:eastAsia="Calibri" w:hAnsi="Tahoma" w:cs="Tahoma"/>
          <w:sz w:val="24"/>
          <w:szCs w:val="24"/>
          <w:rtl/>
          <w:lang w:bidi="fa-IR"/>
        </w:rPr>
      </w:pPr>
    </w:p>
    <w:p w:rsidR="00CB15F1" w:rsidRPr="00CB15F1" w:rsidRDefault="00CB15F1" w:rsidP="007604E4">
      <w:pPr>
        <w:bidi/>
        <w:spacing w:line="256" w:lineRule="auto"/>
        <w:rPr>
          <w:rFonts w:ascii="Tahoma" w:eastAsia="Calibri" w:hAnsi="Tahoma" w:cs="Tahoma"/>
          <w:sz w:val="24"/>
          <w:szCs w:val="24"/>
          <w:rtl/>
          <w:lang w:bidi="fa-IR"/>
        </w:rPr>
      </w:pPr>
      <w:r w:rsidRPr="007604E4">
        <w:rPr>
          <w:rFonts w:ascii="Tahoma" w:eastAsia="Calibri" w:hAnsi="Tahoma" w:cs="Tahoma" w:hint="cs"/>
          <w:color w:val="00B0F0"/>
          <w:sz w:val="24"/>
          <w:szCs w:val="24"/>
          <w:rtl/>
          <w:lang w:bidi="fa-IR"/>
        </w:rPr>
        <w:t xml:space="preserve">اشکال </w:t>
      </w:r>
      <w:r w:rsidR="007604E4" w:rsidRPr="007604E4">
        <w:rPr>
          <w:rFonts w:ascii="Tahoma" w:eastAsia="Calibri" w:hAnsi="Tahoma" w:cs="Tahoma"/>
          <w:color w:val="00B0F0"/>
          <w:sz w:val="24"/>
          <w:szCs w:val="24"/>
          <w:rtl/>
          <w:lang w:bidi="fa-IR"/>
        </w:rPr>
        <w:t>مرحوم امام</w:t>
      </w:r>
      <w:r w:rsidR="007604E4">
        <w:rPr>
          <w:rFonts w:ascii="Tahoma" w:eastAsia="Calibri" w:hAnsi="Tahoma" w:cs="Tahoma" w:hint="cs"/>
          <w:sz w:val="24"/>
          <w:szCs w:val="24"/>
          <w:rtl/>
          <w:lang w:bidi="fa-IR"/>
        </w:rPr>
        <w:t>:</w:t>
      </w:r>
      <w:r w:rsidRPr="00CB15F1">
        <w:rPr>
          <w:rFonts w:ascii="Tahoma" w:eastAsia="Calibri" w:hAnsi="Tahoma" w:cs="Tahoma"/>
          <w:sz w:val="24"/>
          <w:szCs w:val="24"/>
          <w:vertAlign w:val="superscript"/>
          <w:rtl/>
          <w:lang w:bidi="fa-IR"/>
        </w:rPr>
        <w:footnoteReference w:id="168"/>
      </w:r>
    </w:p>
    <w:p w:rsidR="00CB15F1" w:rsidRPr="00CB15F1" w:rsidRDefault="007604E4" w:rsidP="007604E4">
      <w:pPr>
        <w:bidi/>
        <w:spacing w:line="256" w:lineRule="auto"/>
        <w:rPr>
          <w:rFonts w:ascii="Tahoma" w:eastAsia="Calibri" w:hAnsi="Tahoma" w:cs="Tahoma"/>
          <w:sz w:val="24"/>
          <w:szCs w:val="24"/>
          <w:rtl/>
          <w:lang w:bidi="fa-IR"/>
        </w:rPr>
      </w:pPr>
      <w:r>
        <w:rPr>
          <w:rFonts w:ascii="Tahoma" w:eastAsia="Calibri" w:hAnsi="Tahoma" w:cs="Tahoma"/>
          <w:sz w:val="24"/>
          <w:szCs w:val="24"/>
          <w:rtl/>
          <w:lang w:bidi="fa-IR"/>
        </w:rPr>
        <w:t>مرحوم اصفهانی</w:t>
      </w:r>
      <w:r w:rsidR="00CB15F1" w:rsidRPr="00CB15F1">
        <w:rPr>
          <w:rFonts w:ascii="Tahoma" w:eastAsia="Calibri" w:hAnsi="Tahoma" w:cs="Tahoma" w:hint="cs"/>
          <w:sz w:val="24"/>
          <w:szCs w:val="24"/>
          <w:rtl/>
          <w:lang w:bidi="fa-IR"/>
        </w:rPr>
        <w:t xml:space="preserve"> هیئت اسم زمان و اسم مکان را یکی می‌دانند</w:t>
      </w:r>
      <w:r w:rsidR="00CB15F1">
        <w:rPr>
          <w:rFonts w:ascii="Tahoma" w:eastAsia="Calibri" w:hAnsi="Tahoma" w:cs="Tahoma" w:hint="cs"/>
          <w:sz w:val="24"/>
          <w:szCs w:val="24"/>
          <w:rtl/>
          <w:lang w:bidi="fa-IR"/>
        </w:rPr>
        <w:t>،</w:t>
      </w:r>
      <w:r>
        <w:rPr>
          <w:rFonts w:ascii="Tahoma" w:eastAsia="Calibri" w:hAnsi="Tahoma" w:cs="Tahoma" w:hint="cs"/>
          <w:sz w:val="24"/>
          <w:szCs w:val="24"/>
          <w:rtl/>
          <w:lang w:bidi="fa-IR"/>
        </w:rPr>
        <w:t xml:space="preserve"> یعنی معتقدند </w:t>
      </w:r>
      <w:r w:rsidR="00CB15F1" w:rsidRPr="00CB15F1">
        <w:rPr>
          <w:rFonts w:ascii="Tahoma" w:eastAsia="Calibri" w:hAnsi="Tahoma" w:cs="Tahoma" w:hint="cs"/>
          <w:sz w:val="24"/>
          <w:szCs w:val="24"/>
          <w:rtl/>
          <w:lang w:bidi="fa-IR"/>
        </w:rPr>
        <w:t xml:space="preserve">وزن </w:t>
      </w:r>
      <w:r w:rsidR="00B61D6B">
        <w:rPr>
          <w:rFonts w:ascii="Tahoma" w:eastAsia="Calibri" w:hAnsi="Tahoma" w:cs="Tahoma"/>
          <w:sz w:val="24"/>
          <w:szCs w:val="24"/>
          <w:rtl/>
          <w:lang w:bidi="fa-IR"/>
        </w:rPr>
        <w:t>"</w:t>
      </w:r>
      <w:r w:rsidR="00CB15F1" w:rsidRPr="00CB15F1">
        <w:rPr>
          <w:rFonts w:ascii="Tahoma" w:eastAsia="Calibri" w:hAnsi="Tahoma" w:cs="Tahoma" w:hint="cs"/>
          <w:sz w:val="24"/>
          <w:szCs w:val="24"/>
          <w:rtl/>
          <w:lang w:bidi="fa-IR"/>
        </w:rPr>
        <w:t>مَفعَل</w:t>
      </w:r>
      <w:r w:rsidR="00B61D6B">
        <w:rPr>
          <w:rFonts w:ascii="Tahoma" w:eastAsia="Calibri" w:hAnsi="Tahoma" w:cs="Tahoma"/>
          <w:sz w:val="24"/>
          <w:szCs w:val="24"/>
          <w:rtl/>
          <w:lang w:bidi="fa-IR"/>
        </w:rPr>
        <w:t>"</w:t>
      </w:r>
      <w:r w:rsidR="00CB15F1" w:rsidRPr="00CB15F1">
        <w:rPr>
          <w:rFonts w:ascii="Tahoma" w:eastAsia="Calibri" w:hAnsi="Tahoma" w:cs="Tahoma" w:hint="cs"/>
          <w:sz w:val="24"/>
          <w:szCs w:val="24"/>
          <w:rtl/>
          <w:lang w:bidi="fa-IR"/>
        </w:rPr>
        <w:t xml:space="preserve"> برای جامع بین زمان و مکان یعنی برای وعائی وضع شده است که یک فرد آن وعاء ظرف زمان و فرد دیگر آن وعاء ظرف مکان است</w:t>
      </w:r>
      <w:r>
        <w:rPr>
          <w:rFonts w:ascii="Tahoma" w:eastAsia="Calibri" w:hAnsi="Tahoma" w:cs="Tahoma" w:hint="cs"/>
          <w:sz w:val="24"/>
          <w:szCs w:val="24"/>
          <w:rtl/>
          <w:lang w:bidi="fa-IR"/>
        </w:rPr>
        <w:t xml:space="preserve"> </w:t>
      </w:r>
      <w:r w:rsidR="00CB15F1" w:rsidRPr="00CB15F1">
        <w:rPr>
          <w:rFonts w:ascii="Tahoma" w:eastAsia="Calibri" w:hAnsi="Tahoma" w:cs="Tahoma" w:hint="cs"/>
          <w:sz w:val="24"/>
          <w:szCs w:val="24"/>
          <w:rtl/>
          <w:lang w:bidi="fa-IR"/>
        </w:rPr>
        <w:t>و با منقضی شدن زمان، وعاء از بین نمی‌رود</w:t>
      </w:r>
      <w:r w:rsidR="00CB15F1">
        <w:rPr>
          <w:rFonts w:ascii="Tahoma" w:eastAsia="Calibri" w:hAnsi="Tahoma" w:cs="Tahoma" w:hint="cs"/>
          <w:sz w:val="24"/>
          <w:szCs w:val="24"/>
          <w:rtl/>
          <w:lang w:bidi="fa-IR"/>
        </w:rPr>
        <w:t>،</w:t>
      </w:r>
      <w:r w:rsidR="00CB15F1" w:rsidRPr="00CB15F1">
        <w:rPr>
          <w:rFonts w:ascii="Tahoma" w:eastAsia="Calibri" w:hAnsi="Tahoma" w:cs="Tahoma" w:hint="cs"/>
          <w:sz w:val="24"/>
          <w:szCs w:val="24"/>
          <w:rtl/>
          <w:lang w:bidi="fa-IR"/>
        </w:rPr>
        <w:t xml:space="preserve"> زیرا با فرد مکانی خود باقی می‌ماند.</w:t>
      </w:r>
    </w:p>
    <w:p w:rsidR="007604E4" w:rsidRDefault="00CB15F1" w:rsidP="007604E4">
      <w:pPr>
        <w:bidi/>
        <w:spacing w:line="256" w:lineRule="auto"/>
        <w:rPr>
          <w:rFonts w:ascii="Tahoma" w:eastAsia="Calibri" w:hAnsi="Tahoma" w:cs="Tahoma"/>
          <w:sz w:val="24"/>
          <w:szCs w:val="24"/>
          <w:rtl/>
          <w:lang w:bidi="fa-IR"/>
        </w:rPr>
      </w:pPr>
      <w:r w:rsidRPr="00CB15F1">
        <w:rPr>
          <w:rFonts w:ascii="Tahoma" w:eastAsia="Calibri" w:hAnsi="Tahoma" w:cs="Tahoma" w:hint="cs"/>
          <w:sz w:val="24"/>
          <w:szCs w:val="24"/>
          <w:rtl/>
          <w:lang w:bidi="fa-IR"/>
        </w:rPr>
        <w:t>این کلام صحیح نیست</w:t>
      </w:r>
      <w:r>
        <w:rPr>
          <w:rFonts w:ascii="Tahoma" w:eastAsia="Calibri" w:hAnsi="Tahoma" w:cs="Tahoma" w:hint="cs"/>
          <w:sz w:val="24"/>
          <w:szCs w:val="24"/>
          <w:rtl/>
          <w:lang w:bidi="fa-IR"/>
        </w:rPr>
        <w:t>،</w:t>
      </w:r>
      <w:r w:rsidR="007604E4">
        <w:rPr>
          <w:rFonts w:ascii="Tahoma" w:eastAsia="Calibri" w:hAnsi="Tahoma" w:cs="Tahoma" w:hint="cs"/>
          <w:sz w:val="24"/>
          <w:szCs w:val="24"/>
          <w:rtl/>
          <w:lang w:bidi="fa-IR"/>
        </w:rPr>
        <w:t xml:space="preserve"> زیرا </w:t>
      </w:r>
      <w:r w:rsidRPr="00CB15F1">
        <w:rPr>
          <w:rFonts w:ascii="Tahoma" w:eastAsia="Calibri" w:hAnsi="Tahoma" w:cs="Tahoma" w:hint="cs"/>
          <w:sz w:val="24"/>
          <w:szCs w:val="24"/>
          <w:rtl/>
          <w:lang w:bidi="fa-IR"/>
        </w:rPr>
        <w:t xml:space="preserve">زمان و مکان از یک مقوله نبوده و به همین دلیل دارای جامع حقیقی نیستند و نمی‌توان گفت هیئت اسم زمان اعم بوده و برای جامع </w:t>
      </w:r>
      <w:r w:rsidR="007604E4">
        <w:rPr>
          <w:rFonts w:ascii="Tahoma" w:eastAsia="Calibri" w:hAnsi="Tahoma" w:cs="Tahoma" w:hint="cs"/>
          <w:sz w:val="24"/>
          <w:szCs w:val="24"/>
          <w:rtl/>
          <w:lang w:bidi="fa-IR"/>
        </w:rPr>
        <w:t xml:space="preserve">اسم زمان و اسم مکان وضع شده است، </w:t>
      </w:r>
      <w:r w:rsidRPr="00CB15F1">
        <w:rPr>
          <w:rFonts w:ascii="Tahoma" w:eastAsia="Calibri" w:hAnsi="Tahoma" w:cs="Tahoma" w:hint="cs"/>
          <w:sz w:val="24"/>
          <w:szCs w:val="24"/>
          <w:rtl/>
          <w:lang w:bidi="fa-IR"/>
        </w:rPr>
        <w:t xml:space="preserve">زمان روی دیگر حرکت بوده و با حرکت پدید می‌آید و یا از مقوله‌ی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کم</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است و یا معقول ثانی فلسفی است</w:t>
      </w:r>
      <w:r>
        <w:rPr>
          <w:rFonts w:ascii="Tahoma" w:eastAsia="Calibri" w:hAnsi="Tahoma" w:cs="Tahoma" w:hint="cs"/>
          <w:sz w:val="24"/>
          <w:szCs w:val="24"/>
          <w:rtl/>
          <w:lang w:bidi="fa-IR"/>
        </w:rPr>
        <w:t>،</w:t>
      </w:r>
      <w:r w:rsidRPr="00CB15F1">
        <w:rPr>
          <w:rFonts w:ascii="Tahoma" w:eastAsia="Calibri" w:hAnsi="Tahoma" w:cs="Tahoma"/>
          <w:sz w:val="24"/>
          <w:szCs w:val="24"/>
          <w:vertAlign w:val="superscript"/>
          <w:rtl/>
          <w:lang w:bidi="fa-IR"/>
        </w:rPr>
        <w:footnoteReference w:id="169"/>
      </w:r>
      <w:r w:rsidR="007604E4">
        <w:rPr>
          <w:rFonts w:ascii="Tahoma" w:eastAsia="Calibri" w:hAnsi="Tahoma" w:cs="Tahoma" w:hint="cs"/>
          <w:sz w:val="24"/>
          <w:szCs w:val="24"/>
          <w:rtl/>
          <w:lang w:bidi="fa-IR"/>
        </w:rPr>
        <w:t xml:space="preserve"> </w:t>
      </w:r>
      <w:r w:rsidRPr="00CB15F1">
        <w:rPr>
          <w:rFonts w:ascii="Tahoma" w:eastAsia="Calibri" w:hAnsi="Tahoma" w:cs="Tahoma" w:hint="cs"/>
          <w:sz w:val="24"/>
          <w:szCs w:val="24"/>
          <w:rtl/>
          <w:lang w:bidi="fa-IR"/>
        </w:rPr>
        <w:t xml:space="preserve">اما مکان نه از مقوله‌ی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کم</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است و نه معقول ثانی فلسفی</w:t>
      </w:r>
      <w:r>
        <w:rPr>
          <w:rFonts w:ascii="Tahoma" w:eastAsia="Calibri" w:hAnsi="Tahoma" w:cs="Tahoma" w:hint="cs"/>
          <w:sz w:val="24"/>
          <w:szCs w:val="24"/>
          <w:rtl/>
          <w:lang w:bidi="fa-IR"/>
        </w:rPr>
        <w:t>،</w:t>
      </w:r>
      <w:r w:rsidRPr="00CB15F1">
        <w:rPr>
          <w:rFonts w:ascii="Tahoma" w:eastAsia="Calibri" w:hAnsi="Tahoma" w:cs="Tahoma"/>
          <w:sz w:val="24"/>
          <w:szCs w:val="24"/>
          <w:vertAlign w:val="superscript"/>
          <w:rtl/>
          <w:lang w:bidi="fa-IR"/>
        </w:rPr>
        <w:footnoteReference w:id="170"/>
      </w:r>
      <w:r w:rsidR="007604E4">
        <w:rPr>
          <w:rFonts w:ascii="Tahoma" w:eastAsia="Calibri" w:hAnsi="Tahoma" w:cs="Tahoma" w:hint="cs"/>
          <w:sz w:val="24"/>
          <w:szCs w:val="24"/>
          <w:rtl/>
          <w:lang w:bidi="fa-IR"/>
        </w:rPr>
        <w:t xml:space="preserve"> </w:t>
      </w:r>
      <w:r w:rsidRPr="00CB15F1">
        <w:rPr>
          <w:rFonts w:ascii="Tahoma" w:eastAsia="Calibri" w:hAnsi="Tahoma" w:cs="Tahoma" w:hint="cs"/>
          <w:sz w:val="24"/>
          <w:szCs w:val="24"/>
          <w:rtl/>
          <w:lang w:bidi="fa-IR"/>
        </w:rPr>
        <w:t>همچنین نمی‌توان گفت هیئت اسم زمان برای جامعی انتزاعی وضع شده و این جامع، ذات و موصوف است</w:t>
      </w:r>
      <w:r>
        <w:rPr>
          <w:rFonts w:ascii="Tahoma" w:eastAsia="Calibri" w:hAnsi="Tahoma" w:cs="Tahoma" w:hint="cs"/>
          <w:sz w:val="24"/>
          <w:szCs w:val="24"/>
          <w:rtl/>
          <w:lang w:bidi="fa-IR"/>
        </w:rPr>
        <w:t>،</w:t>
      </w:r>
      <w:r w:rsidRPr="00CB15F1">
        <w:rPr>
          <w:rFonts w:ascii="Tahoma" w:eastAsia="Calibri" w:hAnsi="Tahoma" w:cs="Tahoma" w:hint="cs"/>
          <w:sz w:val="24"/>
          <w:szCs w:val="24"/>
          <w:rtl/>
          <w:lang w:bidi="fa-IR"/>
        </w:rPr>
        <w:t xml:space="preserve"> زیرا علائم وضع چنین مطلبی را تأیید نمی‌کنند. </w:t>
      </w:r>
    </w:p>
    <w:p w:rsidR="00CB15F1" w:rsidRPr="00CB15F1" w:rsidRDefault="00CB15F1" w:rsidP="007604E4">
      <w:pPr>
        <w:bidi/>
        <w:spacing w:line="256" w:lineRule="auto"/>
        <w:rPr>
          <w:rFonts w:ascii="Tahoma" w:eastAsia="Calibri" w:hAnsi="Tahoma" w:cs="Tahoma"/>
          <w:sz w:val="24"/>
          <w:szCs w:val="24"/>
          <w:rtl/>
          <w:lang w:bidi="fa-IR"/>
        </w:rPr>
      </w:pPr>
      <w:r w:rsidRPr="00CB15F1">
        <w:rPr>
          <w:rFonts w:ascii="Tahoma" w:eastAsia="Calibri" w:hAnsi="Tahoma" w:cs="Tahoma" w:hint="cs"/>
          <w:sz w:val="24"/>
          <w:szCs w:val="24"/>
          <w:rtl/>
          <w:lang w:bidi="fa-IR"/>
        </w:rPr>
        <w:t xml:space="preserve">به‌طور مثال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مقتل</w:t>
      </w:r>
      <w:r w:rsidR="00B61D6B">
        <w:rPr>
          <w:rFonts w:ascii="Tahoma" w:eastAsia="Calibri" w:hAnsi="Tahoma" w:cs="Tahoma"/>
          <w:sz w:val="24"/>
          <w:szCs w:val="24"/>
          <w:rtl/>
          <w:lang w:bidi="fa-IR"/>
        </w:rPr>
        <w:t>"</w:t>
      </w:r>
      <w:r w:rsidR="007604E4">
        <w:rPr>
          <w:rFonts w:ascii="Tahoma" w:eastAsia="Calibri" w:hAnsi="Tahoma" w:cs="Tahoma" w:hint="cs"/>
          <w:sz w:val="24"/>
          <w:szCs w:val="24"/>
          <w:rtl/>
          <w:lang w:bidi="fa-IR"/>
        </w:rPr>
        <w:t xml:space="preserve">، </w:t>
      </w:r>
      <w:r w:rsidRPr="00CB15F1">
        <w:rPr>
          <w:rFonts w:ascii="Tahoma" w:eastAsia="Calibri" w:hAnsi="Tahoma" w:cs="Tahoma" w:hint="cs"/>
          <w:sz w:val="24"/>
          <w:szCs w:val="24"/>
          <w:rtl/>
          <w:lang w:bidi="fa-IR"/>
        </w:rPr>
        <w:t xml:space="preserve">برای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وعاء به حمل اولی</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یعنی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مفهوم وعاء</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وضع نشده و به همین جهت با شنیدن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مقتل</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وعاء القتل</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که به عمومیت اعتباری اعم از زمان قتل و مکان قتل است، به ذهن متبادر نمی‌شود</w:t>
      </w:r>
      <w:r w:rsidR="007604E4">
        <w:rPr>
          <w:rFonts w:ascii="Tahoma" w:eastAsia="Calibri" w:hAnsi="Tahoma" w:cs="Tahoma" w:hint="cs"/>
          <w:sz w:val="24"/>
          <w:szCs w:val="24"/>
          <w:rtl/>
          <w:lang w:bidi="fa-IR"/>
        </w:rPr>
        <w:t xml:space="preserve"> </w:t>
      </w:r>
      <w:r w:rsidRPr="00CB15F1">
        <w:rPr>
          <w:rFonts w:ascii="Tahoma" w:eastAsia="Calibri" w:hAnsi="Tahoma" w:cs="Tahoma" w:hint="cs"/>
          <w:sz w:val="24"/>
          <w:szCs w:val="24"/>
          <w:rtl/>
          <w:lang w:bidi="fa-IR"/>
        </w:rPr>
        <w:t xml:space="preserve">و برای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وعاء به حمل شایع</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یعنی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مصداق زمان و مکان</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نیز وضع نشده است</w:t>
      </w:r>
      <w:r>
        <w:rPr>
          <w:rFonts w:ascii="Tahoma" w:eastAsia="Calibri" w:hAnsi="Tahoma" w:cs="Tahoma" w:hint="cs"/>
          <w:sz w:val="24"/>
          <w:szCs w:val="24"/>
          <w:rtl/>
          <w:lang w:bidi="fa-IR"/>
        </w:rPr>
        <w:t>،</w:t>
      </w:r>
      <w:r w:rsidRPr="00CB15F1">
        <w:rPr>
          <w:rFonts w:ascii="Tahoma" w:eastAsia="Calibri" w:hAnsi="Tahoma" w:cs="Tahoma" w:hint="cs"/>
          <w:sz w:val="24"/>
          <w:szCs w:val="24"/>
          <w:rtl/>
          <w:lang w:bidi="fa-IR"/>
        </w:rPr>
        <w:t xml:space="preserve"> زیرا اگر برای آن وضع می‌شد، وضع اسم زمان و مکان، وضع عام و موضوع له خاص می‌شد.</w:t>
      </w:r>
    </w:p>
    <w:p w:rsidR="00CB15F1" w:rsidRDefault="007604E4" w:rsidP="007604E4">
      <w:pPr>
        <w:bidi/>
        <w:spacing w:line="256" w:lineRule="auto"/>
        <w:rPr>
          <w:rFonts w:ascii="Tahoma" w:eastAsia="Calibri" w:hAnsi="Tahoma" w:cs="Tahoma"/>
          <w:sz w:val="24"/>
          <w:szCs w:val="24"/>
          <w:rtl/>
          <w:lang w:bidi="fa-IR"/>
        </w:rPr>
      </w:pPr>
      <w:r>
        <w:rPr>
          <w:rFonts w:ascii="Tahoma" w:eastAsia="Calibri" w:hAnsi="Tahoma" w:cs="Tahoma" w:hint="cs"/>
          <w:sz w:val="24"/>
          <w:szCs w:val="24"/>
          <w:rtl/>
          <w:lang w:bidi="fa-IR"/>
        </w:rPr>
        <w:t xml:space="preserve">به عبارت دیگر این کلام </w:t>
      </w:r>
      <w:r w:rsidR="00CB15F1" w:rsidRPr="00CB15F1">
        <w:rPr>
          <w:rFonts w:ascii="Tahoma" w:eastAsia="Calibri" w:hAnsi="Tahoma" w:cs="Tahoma" w:hint="cs"/>
          <w:sz w:val="24"/>
          <w:szCs w:val="24"/>
          <w:rtl/>
          <w:lang w:bidi="fa-IR"/>
        </w:rPr>
        <w:t>مشکلی ثبوتی دارد و آن جامع حقیقی نداشتن زمان و مکان است</w:t>
      </w:r>
      <w:r>
        <w:rPr>
          <w:rFonts w:ascii="Tahoma" w:eastAsia="Calibri" w:hAnsi="Tahoma" w:cs="Tahoma" w:hint="cs"/>
          <w:sz w:val="24"/>
          <w:szCs w:val="24"/>
          <w:rtl/>
          <w:lang w:bidi="fa-IR"/>
        </w:rPr>
        <w:t xml:space="preserve"> </w:t>
      </w:r>
      <w:r w:rsidR="00CB15F1" w:rsidRPr="00CB15F1">
        <w:rPr>
          <w:rFonts w:ascii="Tahoma" w:eastAsia="Calibri" w:hAnsi="Tahoma" w:cs="Tahoma" w:hint="cs"/>
          <w:sz w:val="24"/>
          <w:szCs w:val="24"/>
          <w:rtl/>
          <w:lang w:bidi="fa-IR"/>
        </w:rPr>
        <w:t>و مشکلی اثباتی دارد و آن خلاف علائم وضع بودن جامع اعتباری زمان و مکان است.</w:t>
      </w:r>
    </w:p>
    <w:p w:rsidR="00044EBA" w:rsidRPr="00CB15F1" w:rsidRDefault="00044EBA" w:rsidP="00044EBA">
      <w:pPr>
        <w:bidi/>
        <w:spacing w:line="256" w:lineRule="auto"/>
        <w:rPr>
          <w:rFonts w:ascii="Tahoma" w:eastAsia="Calibri" w:hAnsi="Tahoma" w:cs="Tahoma"/>
          <w:sz w:val="24"/>
          <w:szCs w:val="24"/>
          <w:rtl/>
          <w:lang w:bidi="fa-IR"/>
        </w:rPr>
      </w:pPr>
    </w:p>
    <w:p w:rsidR="00044EBA" w:rsidRPr="00044EBA" w:rsidRDefault="00CB15F1" w:rsidP="00044EBA">
      <w:pPr>
        <w:bidi/>
        <w:spacing w:line="256" w:lineRule="auto"/>
        <w:rPr>
          <w:rFonts w:ascii="Tahoma" w:eastAsia="Calibri" w:hAnsi="Tahoma" w:cs="Tahoma"/>
          <w:sz w:val="24"/>
          <w:szCs w:val="24"/>
          <w:rtl/>
          <w:lang w:bidi="fa-IR"/>
        </w:rPr>
      </w:pPr>
      <w:r w:rsidRPr="00044EBA">
        <w:rPr>
          <w:rFonts w:ascii="Tahoma" w:eastAsia="Calibri" w:hAnsi="Tahoma" w:cs="Tahoma" w:hint="cs"/>
          <w:color w:val="00B0F0"/>
          <w:sz w:val="24"/>
          <w:szCs w:val="24"/>
          <w:rtl/>
          <w:lang w:bidi="fa-IR"/>
        </w:rPr>
        <w:t>پاسخ مرحوم تبریزی</w:t>
      </w:r>
      <w:r w:rsidR="00044EBA">
        <w:rPr>
          <w:rFonts w:ascii="Tahoma" w:eastAsia="Calibri" w:hAnsi="Tahoma" w:cs="Tahoma" w:hint="cs"/>
          <w:sz w:val="24"/>
          <w:szCs w:val="24"/>
          <w:rtl/>
          <w:lang w:bidi="fa-IR"/>
        </w:rPr>
        <w:t xml:space="preserve">: </w:t>
      </w:r>
      <w:r w:rsidR="00044EBA" w:rsidRPr="00044EBA">
        <w:rPr>
          <w:rFonts w:ascii="Tahoma" w:eastAsia="Calibri" w:hAnsi="Tahoma" w:cs="Tahoma" w:hint="cs"/>
          <w:color w:val="002060"/>
          <w:sz w:val="24"/>
          <w:szCs w:val="24"/>
          <w:rtl/>
          <w:lang w:bidi="fa-IR"/>
        </w:rPr>
        <w:t>(به اشکال مرحوم امام)(</w:t>
      </w:r>
      <w:r w:rsidRPr="00044EBA">
        <w:rPr>
          <w:rFonts w:ascii="Tahoma" w:eastAsia="Calibri" w:hAnsi="Tahoma" w:cs="Tahoma" w:hint="cs"/>
          <w:color w:val="002060"/>
          <w:sz w:val="24"/>
          <w:szCs w:val="24"/>
          <w:rtl/>
          <w:lang w:bidi="fa-IR"/>
        </w:rPr>
        <w:t xml:space="preserve">مرحوم خویی و مرحوم تبریزی کلام </w:t>
      </w:r>
      <w:r w:rsidR="007604E4" w:rsidRPr="00044EBA">
        <w:rPr>
          <w:rFonts w:ascii="Tahoma" w:eastAsia="Calibri" w:hAnsi="Tahoma" w:cs="Tahoma"/>
          <w:color w:val="002060"/>
          <w:sz w:val="24"/>
          <w:szCs w:val="24"/>
          <w:rtl/>
          <w:lang w:bidi="fa-IR"/>
        </w:rPr>
        <w:t>مرحوم اصفهانی</w:t>
      </w:r>
      <w:r w:rsidRPr="00044EBA">
        <w:rPr>
          <w:rFonts w:ascii="Tahoma" w:eastAsia="Calibri" w:hAnsi="Tahoma" w:cs="Tahoma" w:hint="cs"/>
          <w:color w:val="002060"/>
          <w:sz w:val="24"/>
          <w:szCs w:val="24"/>
          <w:rtl/>
          <w:lang w:bidi="fa-IR"/>
        </w:rPr>
        <w:t xml:space="preserve"> را پذیرفته‌اند</w:t>
      </w:r>
      <w:r w:rsidR="00044EBA" w:rsidRPr="00044EBA">
        <w:rPr>
          <w:rFonts w:ascii="Tahoma" w:eastAsia="Calibri" w:hAnsi="Tahoma" w:cs="Tahoma" w:hint="cs"/>
          <w:color w:val="002060"/>
          <w:sz w:val="24"/>
          <w:szCs w:val="24"/>
          <w:rtl/>
          <w:lang w:bidi="fa-IR"/>
        </w:rPr>
        <w:t>)</w:t>
      </w:r>
      <w:r w:rsidRPr="00044EBA">
        <w:rPr>
          <w:rFonts w:ascii="Tahoma" w:eastAsia="Calibri" w:hAnsi="Tahoma" w:cs="Tahoma" w:hint="cs"/>
          <w:color w:val="002060"/>
          <w:sz w:val="24"/>
          <w:szCs w:val="24"/>
          <w:rtl/>
          <w:lang w:bidi="fa-IR"/>
        </w:rPr>
        <w:t xml:space="preserve"> </w:t>
      </w:r>
    </w:p>
    <w:p w:rsidR="00CB15F1" w:rsidRPr="00CB15F1" w:rsidRDefault="00044EBA" w:rsidP="00044EBA">
      <w:pPr>
        <w:bidi/>
        <w:spacing w:line="256" w:lineRule="auto"/>
        <w:rPr>
          <w:rFonts w:ascii="Tahoma" w:eastAsia="Calibri" w:hAnsi="Tahoma" w:cs="Tahoma"/>
          <w:sz w:val="24"/>
          <w:szCs w:val="24"/>
          <w:rtl/>
          <w:lang w:bidi="fa-IR"/>
        </w:rPr>
      </w:pPr>
      <w:r>
        <w:rPr>
          <w:rFonts w:ascii="Tahoma" w:eastAsia="Calibri" w:hAnsi="Tahoma" w:cs="Tahoma" w:hint="cs"/>
          <w:sz w:val="24"/>
          <w:szCs w:val="24"/>
          <w:rtl/>
          <w:lang w:bidi="fa-IR"/>
        </w:rPr>
        <w:t xml:space="preserve">زمان و مکان، </w:t>
      </w:r>
      <w:r w:rsidR="00CB15F1" w:rsidRPr="00CB15F1">
        <w:rPr>
          <w:rFonts w:ascii="Tahoma" w:eastAsia="Calibri" w:hAnsi="Tahoma" w:cs="Tahoma" w:hint="cs"/>
          <w:sz w:val="24"/>
          <w:szCs w:val="24"/>
          <w:rtl/>
          <w:lang w:bidi="fa-IR"/>
        </w:rPr>
        <w:t xml:space="preserve">همان‌گونه که در کلام </w:t>
      </w:r>
      <w:r w:rsidR="007604E4">
        <w:rPr>
          <w:rFonts w:ascii="Tahoma" w:eastAsia="Calibri" w:hAnsi="Tahoma" w:cs="Tahoma"/>
          <w:sz w:val="24"/>
          <w:szCs w:val="24"/>
          <w:rtl/>
          <w:lang w:bidi="fa-IR"/>
        </w:rPr>
        <w:t>مرحوم امام</w:t>
      </w:r>
      <w:r w:rsidR="00CB15F1" w:rsidRPr="00CB15F1">
        <w:rPr>
          <w:rFonts w:ascii="Tahoma" w:eastAsia="Calibri" w:hAnsi="Tahoma" w:cs="Tahoma" w:hint="cs"/>
          <w:sz w:val="24"/>
          <w:szCs w:val="24"/>
          <w:rtl/>
          <w:lang w:bidi="fa-IR"/>
        </w:rPr>
        <w:t xml:space="preserve"> آمده است، جامع حقیقی ندارند</w:t>
      </w:r>
      <w:r w:rsidR="00CB15F1">
        <w:rPr>
          <w:rFonts w:ascii="Tahoma" w:eastAsia="Calibri" w:hAnsi="Tahoma" w:cs="Tahoma" w:hint="cs"/>
          <w:sz w:val="24"/>
          <w:szCs w:val="24"/>
          <w:rtl/>
          <w:lang w:bidi="fa-IR"/>
        </w:rPr>
        <w:t>،</w:t>
      </w:r>
      <w:r>
        <w:rPr>
          <w:rFonts w:ascii="Tahoma" w:eastAsia="Calibri" w:hAnsi="Tahoma" w:cs="Tahoma" w:hint="cs"/>
          <w:sz w:val="24"/>
          <w:szCs w:val="24"/>
          <w:rtl/>
          <w:lang w:bidi="fa-IR"/>
        </w:rPr>
        <w:t xml:space="preserve"> </w:t>
      </w:r>
      <w:r w:rsidR="00CB15F1" w:rsidRPr="00CB15F1">
        <w:rPr>
          <w:rFonts w:ascii="Tahoma" w:eastAsia="Calibri" w:hAnsi="Tahoma" w:cs="Tahoma" w:hint="cs"/>
          <w:sz w:val="24"/>
          <w:szCs w:val="24"/>
          <w:rtl/>
          <w:lang w:bidi="fa-IR"/>
        </w:rPr>
        <w:t>اما دارای جامع اعتباری هستند.</w:t>
      </w:r>
    </w:p>
    <w:p w:rsidR="00CB15F1" w:rsidRPr="00CB15F1" w:rsidRDefault="00CB15F1" w:rsidP="00044EBA">
      <w:pPr>
        <w:bidi/>
        <w:spacing w:line="256" w:lineRule="auto"/>
        <w:rPr>
          <w:rFonts w:ascii="Tahoma" w:eastAsia="Calibri" w:hAnsi="Tahoma" w:cs="Tahoma"/>
          <w:sz w:val="24"/>
          <w:szCs w:val="24"/>
          <w:rtl/>
          <w:lang w:bidi="fa-IR"/>
        </w:rPr>
      </w:pPr>
      <w:r w:rsidRPr="00044EBA">
        <w:rPr>
          <w:rFonts w:ascii="Tahoma" w:eastAsia="Calibri" w:hAnsi="Tahoma" w:cs="Tahoma" w:hint="cs"/>
          <w:color w:val="00B0F0"/>
          <w:sz w:val="24"/>
          <w:szCs w:val="24"/>
          <w:rtl/>
          <w:lang w:bidi="fa-IR"/>
        </w:rPr>
        <w:t>توضیح</w:t>
      </w:r>
      <w:r w:rsidRPr="00CB15F1">
        <w:rPr>
          <w:rFonts w:ascii="Tahoma" w:eastAsia="Calibri" w:hAnsi="Tahoma" w:cs="Tahoma" w:hint="cs"/>
          <w:sz w:val="24"/>
          <w:szCs w:val="24"/>
          <w:rtl/>
          <w:lang w:bidi="fa-IR"/>
        </w:rPr>
        <w:t>:</w:t>
      </w:r>
    </w:p>
    <w:p w:rsidR="00CB15F1" w:rsidRPr="00CB15F1" w:rsidRDefault="00CB15F1" w:rsidP="00044EBA">
      <w:pPr>
        <w:bidi/>
        <w:spacing w:line="256" w:lineRule="auto"/>
        <w:rPr>
          <w:rFonts w:ascii="Tahoma" w:eastAsia="Calibri" w:hAnsi="Tahoma" w:cs="Tahoma"/>
          <w:sz w:val="24"/>
          <w:szCs w:val="24"/>
          <w:rtl/>
          <w:lang w:bidi="fa-IR"/>
        </w:rPr>
      </w:pPr>
      <w:r w:rsidRPr="00CB15F1">
        <w:rPr>
          <w:rFonts w:ascii="Tahoma" w:eastAsia="Calibri" w:hAnsi="Tahoma" w:cs="Tahoma" w:hint="cs"/>
          <w:sz w:val="24"/>
          <w:szCs w:val="24"/>
          <w:rtl/>
          <w:lang w:bidi="fa-IR"/>
        </w:rPr>
        <w:t xml:space="preserve">مراد </w:t>
      </w:r>
      <w:r w:rsidR="007604E4">
        <w:rPr>
          <w:rFonts w:ascii="Tahoma" w:eastAsia="Calibri" w:hAnsi="Tahoma" w:cs="Tahoma"/>
          <w:sz w:val="24"/>
          <w:szCs w:val="24"/>
          <w:rtl/>
          <w:lang w:bidi="fa-IR"/>
        </w:rPr>
        <w:t>مرحوم اصفهانی</w:t>
      </w:r>
      <w:r w:rsidRPr="00CB15F1">
        <w:rPr>
          <w:rFonts w:ascii="Tahoma" w:eastAsia="Calibri" w:hAnsi="Tahoma" w:cs="Tahoma" w:hint="cs"/>
          <w:sz w:val="24"/>
          <w:szCs w:val="24"/>
          <w:rtl/>
          <w:lang w:bidi="fa-IR"/>
        </w:rPr>
        <w:t xml:space="preserve"> از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وعاء</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w:t>
      </w:r>
      <w:r w:rsidR="00044EBA">
        <w:rPr>
          <w:rFonts w:ascii="Tahoma" w:eastAsia="Calibri" w:hAnsi="Tahoma" w:cs="Tahoma" w:hint="cs"/>
          <w:sz w:val="24"/>
          <w:szCs w:val="24"/>
          <w:rtl/>
          <w:lang w:bidi="fa-IR"/>
        </w:rPr>
        <w:t xml:space="preserve">که جامع اعتباری زمان و مکان است، </w:t>
      </w:r>
      <w:r w:rsidRPr="00CB15F1">
        <w:rPr>
          <w:rFonts w:ascii="Tahoma" w:eastAsia="Calibri" w:hAnsi="Tahoma" w:cs="Tahoma" w:hint="cs"/>
          <w:sz w:val="24"/>
          <w:szCs w:val="24"/>
          <w:rtl/>
          <w:lang w:bidi="fa-IR"/>
        </w:rPr>
        <w:t xml:space="preserve">اگر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وعاء به حمل اولی</w:t>
      </w:r>
      <w:r w:rsidR="00B61D6B">
        <w:rPr>
          <w:rFonts w:ascii="Tahoma" w:eastAsia="Calibri" w:hAnsi="Tahoma" w:cs="Tahoma"/>
          <w:sz w:val="24"/>
          <w:szCs w:val="24"/>
          <w:rtl/>
          <w:lang w:bidi="fa-IR"/>
        </w:rPr>
        <w:t>"</w:t>
      </w:r>
      <w:r>
        <w:rPr>
          <w:rFonts w:ascii="Tahoma" w:eastAsia="Calibri" w:hAnsi="Tahoma" w:cs="Tahoma" w:hint="cs"/>
          <w:sz w:val="24"/>
          <w:szCs w:val="24"/>
          <w:rtl/>
          <w:lang w:bidi="fa-IR"/>
        </w:rPr>
        <w:t>،</w:t>
      </w:r>
      <w:r w:rsidRPr="00CB15F1">
        <w:rPr>
          <w:rFonts w:ascii="Tahoma" w:eastAsia="Calibri" w:hAnsi="Tahoma" w:cs="Tahoma" w:hint="cs"/>
          <w:sz w:val="24"/>
          <w:szCs w:val="24"/>
          <w:rtl/>
          <w:lang w:bidi="fa-IR"/>
        </w:rPr>
        <w:t xml:space="preserve"> یعنی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مفهوم وعاء</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باشد، اشکال </w:t>
      </w:r>
      <w:r w:rsidR="007604E4">
        <w:rPr>
          <w:rFonts w:ascii="Tahoma" w:eastAsia="Calibri" w:hAnsi="Tahoma" w:cs="Tahoma"/>
          <w:sz w:val="24"/>
          <w:szCs w:val="24"/>
          <w:rtl/>
          <w:lang w:bidi="fa-IR"/>
        </w:rPr>
        <w:t>مرحوم امام</w:t>
      </w:r>
      <w:r w:rsidRPr="00CB15F1">
        <w:rPr>
          <w:rFonts w:ascii="Tahoma" w:eastAsia="Calibri" w:hAnsi="Tahoma" w:cs="Tahoma" w:hint="cs"/>
          <w:sz w:val="24"/>
          <w:szCs w:val="24"/>
          <w:rtl/>
          <w:lang w:bidi="fa-IR"/>
        </w:rPr>
        <w:t xml:space="preserve"> به ایشان وارد است</w:t>
      </w:r>
      <w:r>
        <w:rPr>
          <w:rFonts w:ascii="Tahoma" w:eastAsia="Calibri" w:hAnsi="Tahoma" w:cs="Tahoma" w:hint="cs"/>
          <w:sz w:val="24"/>
          <w:szCs w:val="24"/>
          <w:rtl/>
          <w:lang w:bidi="fa-IR"/>
        </w:rPr>
        <w:t>،</w:t>
      </w:r>
      <w:r w:rsidRPr="00CB15F1">
        <w:rPr>
          <w:rFonts w:ascii="Tahoma" w:eastAsia="Calibri" w:hAnsi="Tahoma" w:cs="Tahoma" w:hint="cs"/>
          <w:sz w:val="24"/>
          <w:szCs w:val="24"/>
          <w:rtl/>
          <w:lang w:bidi="fa-IR"/>
        </w:rPr>
        <w:t xml:space="preserve"> زیرا با شنیدن اسم زمان و مکان،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مفهوم وعاء</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به ذهن متبادر نمی‌شود</w:t>
      </w:r>
      <w:r>
        <w:rPr>
          <w:rFonts w:ascii="Tahoma" w:eastAsia="Calibri" w:hAnsi="Tahoma" w:cs="Tahoma" w:hint="cs"/>
          <w:sz w:val="24"/>
          <w:szCs w:val="24"/>
          <w:rtl/>
          <w:lang w:bidi="fa-IR"/>
        </w:rPr>
        <w:t>،</w:t>
      </w:r>
      <w:r w:rsidR="00044EBA">
        <w:rPr>
          <w:rFonts w:ascii="Tahoma" w:eastAsia="Calibri" w:hAnsi="Tahoma" w:cs="Tahoma" w:hint="cs"/>
          <w:sz w:val="24"/>
          <w:szCs w:val="24"/>
          <w:rtl/>
          <w:lang w:bidi="fa-IR"/>
        </w:rPr>
        <w:t xml:space="preserve"> </w:t>
      </w:r>
      <w:r w:rsidRPr="00CB15F1">
        <w:rPr>
          <w:rFonts w:ascii="Tahoma" w:eastAsia="Calibri" w:hAnsi="Tahoma" w:cs="Tahoma" w:hint="cs"/>
          <w:sz w:val="24"/>
          <w:szCs w:val="24"/>
          <w:rtl/>
          <w:lang w:bidi="fa-IR"/>
        </w:rPr>
        <w:t xml:space="preserve">اما اگر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وعاء به حمل شایع</w:t>
      </w:r>
      <w:r w:rsidR="00B61D6B">
        <w:rPr>
          <w:rFonts w:ascii="Tahoma" w:eastAsia="Calibri" w:hAnsi="Tahoma" w:cs="Tahoma"/>
          <w:sz w:val="24"/>
          <w:szCs w:val="24"/>
          <w:rtl/>
          <w:lang w:bidi="fa-IR"/>
        </w:rPr>
        <w:t>"</w:t>
      </w:r>
      <w:r>
        <w:rPr>
          <w:rFonts w:ascii="Tahoma" w:eastAsia="Calibri" w:hAnsi="Tahoma" w:cs="Tahoma" w:hint="cs"/>
          <w:sz w:val="24"/>
          <w:szCs w:val="24"/>
          <w:rtl/>
          <w:lang w:bidi="fa-IR"/>
        </w:rPr>
        <w:t>،</w:t>
      </w:r>
      <w:r w:rsidRPr="00CB15F1">
        <w:rPr>
          <w:rFonts w:ascii="Tahoma" w:eastAsia="Calibri" w:hAnsi="Tahoma" w:cs="Tahoma" w:hint="cs"/>
          <w:sz w:val="24"/>
          <w:szCs w:val="24"/>
          <w:rtl/>
          <w:lang w:bidi="fa-IR"/>
        </w:rPr>
        <w:t xml:space="preserve"> یعنی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مصداق زمان و مکان</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باشد، اشکال </w:t>
      </w:r>
      <w:r w:rsidR="007604E4">
        <w:rPr>
          <w:rFonts w:ascii="Tahoma" w:eastAsia="Calibri" w:hAnsi="Tahoma" w:cs="Tahoma"/>
          <w:sz w:val="24"/>
          <w:szCs w:val="24"/>
          <w:rtl/>
          <w:lang w:bidi="fa-IR"/>
        </w:rPr>
        <w:t>مرحوم امام</w:t>
      </w:r>
      <w:r w:rsidRPr="00CB15F1">
        <w:rPr>
          <w:rFonts w:ascii="Tahoma" w:eastAsia="Calibri" w:hAnsi="Tahoma" w:cs="Tahoma" w:hint="cs"/>
          <w:sz w:val="24"/>
          <w:szCs w:val="24"/>
          <w:rtl/>
          <w:lang w:bidi="fa-IR"/>
        </w:rPr>
        <w:t xml:space="preserve"> به ایشان وارد نیست</w:t>
      </w:r>
      <w:r>
        <w:rPr>
          <w:rFonts w:ascii="Tahoma" w:eastAsia="Calibri" w:hAnsi="Tahoma" w:cs="Tahoma" w:hint="cs"/>
          <w:sz w:val="24"/>
          <w:szCs w:val="24"/>
          <w:rtl/>
          <w:lang w:bidi="fa-IR"/>
        </w:rPr>
        <w:t>،</w:t>
      </w:r>
      <w:r w:rsidRPr="00CB15F1">
        <w:rPr>
          <w:rFonts w:ascii="Tahoma" w:eastAsia="Calibri" w:hAnsi="Tahoma" w:cs="Tahoma" w:hint="cs"/>
          <w:sz w:val="24"/>
          <w:szCs w:val="24"/>
          <w:rtl/>
          <w:lang w:bidi="fa-IR"/>
        </w:rPr>
        <w:t xml:space="preserve"> زیرا علائم وضع آن را تأیید می‌کنند و با شنیدن اسم زمان و مکان، این معنا به ذهن متبادر می‌شود</w:t>
      </w:r>
      <w:r w:rsidR="00044EBA">
        <w:rPr>
          <w:rFonts w:ascii="Tahoma" w:eastAsia="Calibri" w:hAnsi="Tahoma" w:cs="Tahoma" w:hint="cs"/>
          <w:sz w:val="24"/>
          <w:szCs w:val="24"/>
          <w:rtl/>
          <w:lang w:bidi="fa-IR"/>
        </w:rPr>
        <w:t xml:space="preserve"> </w:t>
      </w:r>
      <w:r w:rsidRPr="00CB15F1">
        <w:rPr>
          <w:rFonts w:ascii="Tahoma" w:eastAsia="Calibri" w:hAnsi="Tahoma" w:cs="Tahoma" w:hint="cs"/>
          <w:sz w:val="24"/>
          <w:szCs w:val="24"/>
          <w:rtl/>
          <w:lang w:bidi="fa-IR"/>
        </w:rPr>
        <w:t xml:space="preserve">و مراد </w:t>
      </w:r>
      <w:r w:rsidR="007604E4">
        <w:rPr>
          <w:rFonts w:ascii="Tahoma" w:eastAsia="Calibri" w:hAnsi="Tahoma" w:cs="Tahoma"/>
          <w:sz w:val="24"/>
          <w:szCs w:val="24"/>
          <w:rtl/>
          <w:lang w:bidi="fa-IR"/>
        </w:rPr>
        <w:t>مرحوم اصفهانی</w:t>
      </w:r>
      <w:r w:rsidRPr="00CB15F1">
        <w:rPr>
          <w:rFonts w:ascii="Tahoma" w:eastAsia="Calibri" w:hAnsi="Tahoma" w:cs="Tahoma" w:hint="cs"/>
          <w:sz w:val="24"/>
          <w:szCs w:val="24"/>
          <w:rtl/>
          <w:lang w:bidi="fa-IR"/>
        </w:rPr>
        <w:t xml:space="preserve"> از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وعاء</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وعاء به حمل شایع</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است.</w:t>
      </w:r>
    </w:p>
    <w:p w:rsidR="00CB15F1" w:rsidRPr="00CB15F1" w:rsidRDefault="00CB15F1" w:rsidP="00CB15F1">
      <w:pPr>
        <w:bidi/>
        <w:spacing w:line="256" w:lineRule="auto"/>
        <w:rPr>
          <w:rFonts w:ascii="Tahoma" w:eastAsia="Calibri" w:hAnsi="Tahoma" w:cs="Tahoma"/>
          <w:sz w:val="24"/>
          <w:szCs w:val="24"/>
          <w:rtl/>
          <w:lang w:bidi="fa-IR"/>
        </w:rPr>
      </w:pPr>
      <w:r w:rsidRPr="00CB15F1">
        <w:rPr>
          <w:rFonts w:ascii="Tahoma" w:eastAsia="Calibri" w:hAnsi="Tahoma" w:cs="Tahoma" w:hint="cs"/>
          <w:sz w:val="24"/>
          <w:szCs w:val="24"/>
          <w:rtl/>
          <w:lang w:bidi="fa-IR"/>
        </w:rPr>
        <w:t xml:space="preserve">اشکال </w:t>
      </w:r>
      <w:r w:rsidR="007604E4">
        <w:rPr>
          <w:rFonts w:ascii="Tahoma" w:eastAsia="Calibri" w:hAnsi="Tahoma" w:cs="Tahoma"/>
          <w:sz w:val="24"/>
          <w:szCs w:val="24"/>
          <w:rtl/>
          <w:lang w:bidi="fa-IR"/>
        </w:rPr>
        <w:t>مرحوم امام</w:t>
      </w:r>
      <w:r w:rsidRPr="00CB15F1">
        <w:rPr>
          <w:rFonts w:ascii="Tahoma" w:eastAsia="Calibri" w:hAnsi="Tahoma" w:cs="Tahoma" w:hint="cs"/>
          <w:sz w:val="24"/>
          <w:szCs w:val="24"/>
          <w:rtl/>
          <w:lang w:bidi="fa-IR"/>
        </w:rPr>
        <w:t xml:space="preserve"> به وضع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مقتل</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برای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وعاء به حمل شایع</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این بود که در این صورت وضع اسم زمان و مکان، وضع عام و موضوع له خاص می‌شود</w:t>
      </w:r>
      <w:r>
        <w:rPr>
          <w:rFonts w:ascii="Tahoma" w:eastAsia="Calibri" w:hAnsi="Tahoma" w:cs="Tahoma" w:hint="cs"/>
          <w:sz w:val="24"/>
          <w:szCs w:val="24"/>
          <w:rtl/>
          <w:lang w:bidi="fa-IR"/>
        </w:rPr>
        <w:t>،</w:t>
      </w:r>
      <w:r w:rsidRPr="00CB15F1">
        <w:rPr>
          <w:rFonts w:ascii="Tahoma" w:eastAsia="Calibri" w:hAnsi="Tahoma" w:cs="Tahoma" w:hint="cs"/>
          <w:sz w:val="24"/>
          <w:szCs w:val="24"/>
          <w:rtl/>
          <w:lang w:bidi="fa-IR"/>
        </w:rPr>
        <w:t xml:space="preserve"> درحالی‌که این مطلب خلاف مبنای </w:t>
      </w:r>
      <w:r w:rsidR="007604E4">
        <w:rPr>
          <w:rFonts w:ascii="Tahoma" w:eastAsia="Calibri" w:hAnsi="Tahoma" w:cs="Tahoma"/>
          <w:sz w:val="24"/>
          <w:szCs w:val="24"/>
          <w:rtl/>
          <w:lang w:bidi="fa-IR"/>
        </w:rPr>
        <w:t>مرحوم اصفهانی</w:t>
      </w:r>
      <w:r w:rsidRPr="00CB15F1">
        <w:rPr>
          <w:rFonts w:ascii="Tahoma" w:eastAsia="Calibri" w:hAnsi="Tahoma" w:cs="Tahoma" w:hint="cs"/>
          <w:sz w:val="24"/>
          <w:szCs w:val="24"/>
          <w:rtl/>
          <w:lang w:bidi="fa-IR"/>
        </w:rPr>
        <w:t xml:space="preserve"> نیست</w:t>
      </w:r>
      <w:r>
        <w:rPr>
          <w:rFonts w:ascii="Tahoma" w:eastAsia="Calibri" w:hAnsi="Tahoma" w:cs="Tahoma" w:hint="cs"/>
          <w:sz w:val="24"/>
          <w:szCs w:val="24"/>
          <w:rtl/>
          <w:lang w:bidi="fa-IR"/>
        </w:rPr>
        <w:t>،</w:t>
      </w:r>
      <w:r w:rsidRPr="00CB15F1">
        <w:rPr>
          <w:rFonts w:ascii="Tahoma" w:eastAsia="Calibri" w:hAnsi="Tahoma" w:cs="Tahoma" w:hint="cs"/>
          <w:sz w:val="24"/>
          <w:szCs w:val="24"/>
          <w:rtl/>
          <w:lang w:bidi="fa-IR"/>
        </w:rPr>
        <w:t xml:space="preserve"> زیرا عام بودن موضوع له اسم زمان و مکان، قول </w:t>
      </w:r>
      <w:r w:rsidR="00B61D6B">
        <w:rPr>
          <w:rFonts w:ascii="Tahoma" w:eastAsia="Calibri" w:hAnsi="Tahoma" w:cs="Tahoma" w:hint="cs"/>
          <w:sz w:val="24"/>
          <w:szCs w:val="24"/>
          <w:rtl/>
          <w:lang w:bidi="fa-IR"/>
        </w:rPr>
        <w:t>مرحوم آخوند</w:t>
      </w:r>
      <w:r w:rsidRPr="00CB15F1">
        <w:rPr>
          <w:rFonts w:ascii="Tahoma" w:eastAsia="Calibri" w:hAnsi="Tahoma" w:cs="Tahoma" w:hint="cs"/>
          <w:sz w:val="24"/>
          <w:szCs w:val="24"/>
          <w:rtl/>
          <w:lang w:bidi="fa-IR"/>
        </w:rPr>
        <w:t xml:space="preserve"> بود و </w:t>
      </w:r>
      <w:r w:rsidR="007604E4">
        <w:rPr>
          <w:rFonts w:ascii="Tahoma" w:eastAsia="Calibri" w:hAnsi="Tahoma" w:cs="Tahoma"/>
          <w:sz w:val="24"/>
          <w:szCs w:val="24"/>
          <w:rtl/>
          <w:lang w:bidi="fa-IR"/>
        </w:rPr>
        <w:t>مرحوم اصفهانی</w:t>
      </w:r>
      <w:r w:rsidRPr="00CB15F1">
        <w:rPr>
          <w:rFonts w:ascii="Tahoma" w:eastAsia="Calibri" w:hAnsi="Tahoma" w:cs="Tahoma" w:hint="cs"/>
          <w:sz w:val="24"/>
          <w:szCs w:val="24"/>
          <w:rtl/>
          <w:lang w:bidi="fa-IR"/>
        </w:rPr>
        <w:t xml:space="preserve"> برخلاف ایشان معتقدند وضع اسم زمان و مکان جزئی اضافی است و جزئی اضافی، هم شامل جزئی حقیقی است و هم شامل کلی.</w:t>
      </w:r>
    </w:p>
    <w:p w:rsidR="00CB15F1" w:rsidRDefault="00CB15F1" w:rsidP="00CB15F1">
      <w:pPr>
        <w:bidi/>
        <w:spacing w:line="256" w:lineRule="auto"/>
        <w:rPr>
          <w:rFonts w:ascii="Tahoma" w:eastAsia="Calibri" w:hAnsi="Tahoma" w:cs="Tahoma"/>
          <w:sz w:val="24"/>
          <w:szCs w:val="24"/>
          <w:rtl/>
          <w:lang w:bidi="fa-IR"/>
        </w:rPr>
      </w:pPr>
      <w:r w:rsidRPr="00CB15F1">
        <w:rPr>
          <w:rFonts w:ascii="Tahoma" w:eastAsia="Calibri" w:hAnsi="Tahoma" w:cs="Tahoma" w:hint="cs"/>
          <w:sz w:val="24"/>
          <w:szCs w:val="24"/>
          <w:rtl/>
          <w:lang w:bidi="fa-IR"/>
        </w:rPr>
        <w:t xml:space="preserve">درنتیجه هیئت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مَفعَل</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برای هر یک از زمان و مکان فعل به صورت مستقل وضع نشده است، بلکه برای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وعاء به حمل شایع</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وضع شده است که این وعاء شامل هر دو فرد زمان و مکان است.</w:t>
      </w:r>
    </w:p>
    <w:p w:rsidR="00044EBA" w:rsidRPr="00CB15F1" w:rsidRDefault="00044EBA" w:rsidP="00044EBA">
      <w:pPr>
        <w:bidi/>
        <w:spacing w:line="256" w:lineRule="auto"/>
        <w:rPr>
          <w:rFonts w:ascii="Tahoma" w:eastAsia="Calibri" w:hAnsi="Tahoma" w:cs="Tahoma"/>
          <w:sz w:val="24"/>
          <w:szCs w:val="24"/>
          <w:rtl/>
          <w:lang w:bidi="fa-IR"/>
        </w:rPr>
      </w:pPr>
    </w:p>
    <w:p w:rsidR="00CB15F1" w:rsidRPr="00CB15F1" w:rsidRDefault="00044EBA" w:rsidP="00CB15F1">
      <w:pPr>
        <w:bidi/>
        <w:spacing w:line="256" w:lineRule="auto"/>
        <w:rPr>
          <w:rFonts w:ascii="Tahoma" w:eastAsia="Calibri" w:hAnsi="Tahoma" w:cs="Tahoma"/>
          <w:sz w:val="24"/>
          <w:szCs w:val="24"/>
          <w:rtl/>
          <w:lang w:bidi="fa-IR"/>
        </w:rPr>
      </w:pPr>
      <w:r w:rsidRPr="00044EBA">
        <w:rPr>
          <w:rFonts w:ascii="Tahoma" w:eastAsia="Calibri" w:hAnsi="Tahoma" w:cs="Tahoma" w:hint="cs"/>
          <w:color w:val="00B0F0"/>
          <w:sz w:val="24"/>
          <w:szCs w:val="24"/>
          <w:rtl/>
          <w:lang w:bidi="fa-IR"/>
        </w:rPr>
        <w:t>اشکال استاد</w:t>
      </w:r>
      <w:r>
        <w:rPr>
          <w:rFonts w:ascii="Tahoma" w:eastAsia="Calibri" w:hAnsi="Tahoma" w:cs="Tahoma" w:hint="cs"/>
          <w:sz w:val="24"/>
          <w:szCs w:val="24"/>
          <w:rtl/>
          <w:lang w:bidi="fa-IR"/>
        </w:rPr>
        <w:t xml:space="preserve">: </w:t>
      </w:r>
      <w:r w:rsidRPr="00044EBA">
        <w:rPr>
          <w:rFonts w:ascii="Tahoma" w:eastAsia="Calibri" w:hAnsi="Tahoma" w:cs="Tahoma" w:hint="cs"/>
          <w:color w:val="002060"/>
          <w:sz w:val="24"/>
          <w:szCs w:val="24"/>
          <w:rtl/>
          <w:lang w:bidi="fa-IR"/>
        </w:rPr>
        <w:t xml:space="preserve">(به پاسخ </w:t>
      </w:r>
      <w:r w:rsidR="00CB15F1" w:rsidRPr="00044EBA">
        <w:rPr>
          <w:rFonts w:ascii="Tahoma" w:eastAsia="Calibri" w:hAnsi="Tahoma" w:cs="Tahoma" w:hint="cs"/>
          <w:color w:val="002060"/>
          <w:sz w:val="24"/>
          <w:szCs w:val="24"/>
          <w:rtl/>
          <w:lang w:bidi="fa-IR"/>
        </w:rPr>
        <w:t>مرحوم تبریزی</w:t>
      </w:r>
      <w:r w:rsidRPr="00044EBA">
        <w:rPr>
          <w:rFonts w:ascii="Tahoma" w:eastAsia="Calibri" w:hAnsi="Tahoma" w:cs="Tahoma" w:hint="cs"/>
          <w:color w:val="002060"/>
          <w:sz w:val="24"/>
          <w:szCs w:val="24"/>
          <w:rtl/>
          <w:lang w:bidi="fa-IR"/>
        </w:rPr>
        <w:t>)</w:t>
      </w:r>
    </w:p>
    <w:p w:rsidR="00CB15F1" w:rsidRPr="00CB15F1" w:rsidRDefault="00CB15F1" w:rsidP="00CB15F1">
      <w:pPr>
        <w:bidi/>
        <w:spacing w:line="256" w:lineRule="auto"/>
        <w:rPr>
          <w:rFonts w:ascii="Tahoma" w:eastAsia="Calibri" w:hAnsi="Tahoma" w:cs="Tahoma"/>
          <w:sz w:val="24"/>
          <w:szCs w:val="24"/>
          <w:rtl/>
          <w:lang w:bidi="fa-IR"/>
        </w:rPr>
      </w:pPr>
      <w:r w:rsidRPr="00CB15F1">
        <w:rPr>
          <w:rFonts w:ascii="Tahoma" w:eastAsia="Calibri" w:hAnsi="Tahoma" w:cs="Tahoma" w:hint="cs"/>
          <w:sz w:val="24"/>
          <w:szCs w:val="24"/>
          <w:rtl/>
          <w:lang w:bidi="fa-IR"/>
        </w:rPr>
        <w:t xml:space="preserve">گرچه مفهوم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وعاء</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در زمان و مکان یکی است</w:t>
      </w:r>
      <w:r>
        <w:rPr>
          <w:rFonts w:ascii="Tahoma" w:eastAsia="Calibri" w:hAnsi="Tahoma" w:cs="Tahoma" w:hint="cs"/>
          <w:sz w:val="24"/>
          <w:szCs w:val="24"/>
          <w:rtl/>
          <w:lang w:bidi="fa-IR"/>
        </w:rPr>
        <w:t>،</w:t>
      </w:r>
      <w:r w:rsidRPr="00CB15F1">
        <w:rPr>
          <w:rFonts w:ascii="Tahoma" w:eastAsia="Calibri" w:hAnsi="Tahoma" w:cs="Tahoma" w:hint="cs"/>
          <w:sz w:val="24"/>
          <w:szCs w:val="24"/>
          <w:rtl/>
          <w:lang w:bidi="fa-IR"/>
        </w:rPr>
        <w:t xml:space="preserve"> اما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وعاء</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کلی طبیعی است و با تعدد افراد متعدد می‌شود</w:t>
      </w:r>
      <w:r>
        <w:rPr>
          <w:rFonts w:ascii="Tahoma" w:eastAsia="Calibri" w:hAnsi="Tahoma" w:cs="Tahoma" w:hint="cs"/>
          <w:sz w:val="24"/>
          <w:szCs w:val="24"/>
          <w:rtl/>
          <w:lang w:bidi="fa-IR"/>
        </w:rPr>
        <w:t>،</w:t>
      </w:r>
      <w:r w:rsidRPr="00CB15F1">
        <w:rPr>
          <w:rFonts w:ascii="Tahoma" w:eastAsia="Calibri" w:hAnsi="Tahoma" w:cs="Tahoma" w:hint="cs"/>
          <w:sz w:val="24"/>
          <w:szCs w:val="24"/>
          <w:rtl/>
          <w:lang w:bidi="fa-IR"/>
        </w:rPr>
        <w:t xml:space="preserve"> درنتیجه حتی اگر موضوع له هیئت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مَفعَل</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وعاء به حمل شایع</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باشد، مشکل برطرف نمی‌شود</w:t>
      </w:r>
      <w:r>
        <w:rPr>
          <w:rFonts w:ascii="Tahoma" w:eastAsia="Calibri" w:hAnsi="Tahoma" w:cs="Tahoma" w:hint="cs"/>
          <w:sz w:val="24"/>
          <w:szCs w:val="24"/>
          <w:rtl/>
          <w:lang w:bidi="fa-IR"/>
        </w:rPr>
        <w:t>،</w:t>
      </w:r>
      <w:r w:rsidRPr="00CB15F1">
        <w:rPr>
          <w:rFonts w:ascii="Tahoma" w:eastAsia="Calibri" w:hAnsi="Tahoma" w:cs="Tahoma" w:hint="cs"/>
          <w:sz w:val="24"/>
          <w:szCs w:val="24"/>
          <w:rtl/>
          <w:lang w:bidi="fa-IR"/>
        </w:rPr>
        <w:t xml:space="preserve"> زیرا وعاء به حمل شایع در زمان با وعاء به حمل شایع در مکان تفاوت دارد. درنتیجه منقضی شدن فرد زمانی و باقی ماندن فرد مکانی، به معنای باقی ماندن موصوف هیئت اسم زمان نیست.</w:t>
      </w:r>
    </w:p>
    <w:p w:rsidR="00CB15F1" w:rsidRPr="00CB15F1" w:rsidRDefault="00044EBA" w:rsidP="00044EBA">
      <w:pPr>
        <w:bidi/>
        <w:spacing w:line="256" w:lineRule="auto"/>
        <w:rPr>
          <w:rFonts w:ascii="Tahoma" w:eastAsia="Calibri" w:hAnsi="Tahoma" w:cs="Tahoma"/>
          <w:sz w:val="24"/>
          <w:szCs w:val="24"/>
          <w:rtl/>
          <w:lang w:bidi="fa-IR"/>
        </w:rPr>
      </w:pPr>
      <w:r>
        <w:rPr>
          <w:rFonts w:ascii="Tahoma" w:eastAsia="Calibri" w:hAnsi="Tahoma" w:cs="Tahoma" w:hint="cs"/>
          <w:sz w:val="24"/>
          <w:szCs w:val="24"/>
          <w:rtl/>
          <w:lang w:bidi="fa-IR"/>
        </w:rPr>
        <w:t xml:space="preserve">به تعبیر دیگر </w:t>
      </w:r>
      <w:r w:rsidR="00CB15F1" w:rsidRPr="00CB15F1">
        <w:rPr>
          <w:rFonts w:ascii="Tahoma" w:eastAsia="Calibri" w:hAnsi="Tahoma" w:cs="Tahoma" w:hint="cs"/>
          <w:sz w:val="24"/>
          <w:szCs w:val="24"/>
          <w:rtl/>
          <w:lang w:bidi="fa-IR"/>
        </w:rPr>
        <w:t>کلی طبیعی‌ای که موصوف هیئت اسم زمان است، تنها بر حصه‌ی فرد زمانی منطبق می‌شود</w:t>
      </w:r>
      <w:r>
        <w:rPr>
          <w:rFonts w:ascii="Tahoma" w:eastAsia="Calibri" w:hAnsi="Tahoma" w:cs="Tahoma" w:hint="cs"/>
          <w:sz w:val="24"/>
          <w:szCs w:val="24"/>
          <w:rtl/>
          <w:lang w:bidi="fa-IR"/>
        </w:rPr>
        <w:t xml:space="preserve"> </w:t>
      </w:r>
      <w:r w:rsidR="00CB15F1" w:rsidRPr="00CB15F1">
        <w:rPr>
          <w:rFonts w:ascii="Tahoma" w:eastAsia="Calibri" w:hAnsi="Tahoma" w:cs="Tahoma" w:hint="cs"/>
          <w:sz w:val="24"/>
          <w:szCs w:val="24"/>
          <w:rtl/>
          <w:lang w:bidi="fa-IR"/>
        </w:rPr>
        <w:t>و کلی طبیعی‌ای که موصوف هیئت اسم مکان است، تنها بر حصه‌ی فرد مکانی منطبق می‌شود</w:t>
      </w:r>
      <w:r>
        <w:rPr>
          <w:rFonts w:ascii="Tahoma" w:eastAsia="Calibri" w:hAnsi="Tahoma" w:cs="Tahoma" w:hint="cs"/>
          <w:sz w:val="24"/>
          <w:szCs w:val="24"/>
          <w:rtl/>
          <w:lang w:bidi="fa-IR"/>
        </w:rPr>
        <w:t xml:space="preserve"> </w:t>
      </w:r>
      <w:r w:rsidR="00CB15F1" w:rsidRPr="00CB15F1">
        <w:rPr>
          <w:rFonts w:ascii="Tahoma" w:eastAsia="Calibri" w:hAnsi="Tahoma" w:cs="Tahoma" w:hint="cs"/>
          <w:sz w:val="24"/>
          <w:szCs w:val="24"/>
          <w:rtl/>
          <w:lang w:bidi="fa-IR"/>
        </w:rPr>
        <w:t>و فرد مکانی ادامه‌ی موصوف فرد زمانی نیست.</w:t>
      </w:r>
    </w:p>
    <w:p w:rsidR="00CB15F1" w:rsidRPr="00CB15F1" w:rsidRDefault="00CB15F1" w:rsidP="00CB15F1">
      <w:pPr>
        <w:bidi/>
        <w:spacing w:line="256" w:lineRule="auto"/>
        <w:rPr>
          <w:rFonts w:ascii="Tahoma" w:eastAsia="Calibri" w:hAnsi="Tahoma" w:cs="Tahoma"/>
          <w:sz w:val="24"/>
          <w:szCs w:val="24"/>
          <w:rtl/>
          <w:lang w:bidi="fa-IR"/>
        </w:rPr>
      </w:pPr>
      <w:r w:rsidRPr="00CB15F1">
        <w:rPr>
          <w:rFonts w:ascii="Tahoma" w:eastAsia="Calibri" w:hAnsi="Tahoma" w:cs="Tahoma" w:hint="cs"/>
          <w:sz w:val="24"/>
          <w:szCs w:val="24"/>
          <w:rtl/>
          <w:lang w:bidi="fa-IR"/>
        </w:rPr>
        <w:t xml:space="preserve">تعدد کلی طبیعی با توجه به مثال انسان روشن‌تر می‌شود. انسان گاهی بر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علی</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و گاهی بر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حسن</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منطبق می‌شود و نمی‌توان گفت که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حسن</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ادامه‌ی انسان بودن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علی</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است، بلکه این دو، دو فرد متعدد هستند. زمان و مکان نیز دو فرد متفاوت هستند که انطباق عنوان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وعاء به حمل شایع</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بر زمان، یک فرد است و انطباق آن بر مکان، فردی دیگر.</w:t>
      </w:r>
    </w:p>
    <w:p w:rsidR="00CB15F1" w:rsidRDefault="00CB15F1" w:rsidP="00044EBA">
      <w:pPr>
        <w:bidi/>
        <w:spacing w:line="256" w:lineRule="auto"/>
        <w:rPr>
          <w:rFonts w:ascii="Tahoma" w:eastAsia="Calibri" w:hAnsi="Tahoma" w:cs="Tahoma"/>
          <w:sz w:val="24"/>
          <w:szCs w:val="24"/>
          <w:rtl/>
          <w:lang w:bidi="fa-IR"/>
        </w:rPr>
      </w:pPr>
      <w:r w:rsidRPr="00CB15F1">
        <w:rPr>
          <w:rFonts w:ascii="Tahoma" w:eastAsia="Calibri" w:hAnsi="Tahoma" w:cs="Tahoma" w:hint="cs"/>
          <w:sz w:val="24"/>
          <w:szCs w:val="24"/>
          <w:rtl/>
          <w:lang w:bidi="fa-IR"/>
        </w:rPr>
        <w:t xml:space="preserve">درنتیجه اشکال </w:t>
      </w:r>
      <w:r w:rsidR="007604E4">
        <w:rPr>
          <w:rFonts w:ascii="Tahoma" w:eastAsia="Calibri" w:hAnsi="Tahoma" w:cs="Tahoma"/>
          <w:sz w:val="24"/>
          <w:szCs w:val="24"/>
          <w:rtl/>
          <w:lang w:bidi="fa-IR"/>
        </w:rPr>
        <w:t>مرحوم امام</w:t>
      </w:r>
      <w:r w:rsidRPr="00CB15F1">
        <w:rPr>
          <w:rFonts w:ascii="Tahoma" w:eastAsia="Calibri" w:hAnsi="Tahoma" w:cs="Tahoma" w:hint="cs"/>
          <w:sz w:val="24"/>
          <w:szCs w:val="24"/>
          <w:rtl/>
          <w:lang w:bidi="fa-IR"/>
        </w:rPr>
        <w:t xml:space="preserve"> وارد بوده و حتی طبق کلام </w:t>
      </w:r>
      <w:r w:rsidR="00365F7C">
        <w:rPr>
          <w:rFonts w:ascii="Tahoma" w:eastAsia="Calibri" w:hAnsi="Tahoma" w:cs="Tahoma"/>
          <w:sz w:val="24"/>
          <w:szCs w:val="24"/>
          <w:rtl/>
          <w:lang w:bidi="fa-IR"/>
        </w:rPr>
        <w:t>مرحوم تبریزی</w:t>
      </w:r>
      <w:r w:rsidRPr="00CB15F1">
        <w:rPr>
          <w:rFonts w:ascii="Tahoma" w:eastAsia="Calibri" w:hAnsi="Tahoma" w:cs="Tahoma" w:hint="cs"/>
          <w:sz w:val="24"/>
          <w:szCs w:val="24"/>
          <w:rtl/>
          <w:lang w:bidi="fa-IR"/>
        </w:rPr>
        <w:t xml:space="preserve"> نزاع مشتق تصویر نمی‌شود</w:t>
      </w:r>
      <w:r>
        <w:rPr>
          <w:rFonts w:ascii="Tahoma" w:eastAsia="Calibri" w:hAnsi="Tahoma" w:cs="Tahoma" w:hint="cs"/>
          <w:sz w:val="24"/>
          <w:szCs w:val="24"/>
          <w:rtl/>
          <w:lang w:bidi="fa-IR"/>
        </w:rPr>
        <w:t>،</w:t>
      </w:r>
      <w:r w:rsidR="00044EBA">
        <w:rPr>
          <w:rFonts w:ascii="Tahoma" w:eastAsia="Calibri" w:hAnsi="Tahoma" w:cs="Tahoma" w:hint="cs"/>
          <w:sz w:val="24"/>
          <w:szCs w:val="24"/>
          <w:rtl/>
          <w:lang w:bidi="fa-IR"/>
        </w:rPr>
        <w:t xml:space="preserve"> زیرا </w:t>
      </w:r>
      <w:r w:rsidRPr="00CB15F1">
        <w:rPr>
          <w:rFonts w:ascii="Tahoma" w:eastAsia="Calibri" w:hAnsi="Tahoma" w:cs="Tahoma" w:hint="cs"/>
          <w:sz w:val="24"/>
          <w:szCs w:val="24"/>
          <w:rtl/>
          <w:lang w:bidi="fa-IR"/>
        </w:rPr>
        <w:t>در نزاع مشتق باید همان ذاتی که در زمان اول متصف به خصوصیتی بود، در زمان دوم نیز متصف به آن خصوصیت شود</w:t>
      </w:r>
      <w:r>
        <w:rPr>
          <w:rFonts w:ascii="Tahoma" w:eastAsia="Calibri" w:hAnsi="Tahoma" w:cs="Tahoma" w:hint="cs"/>
          <w:sz w:val="24"/>
          <w:szCs w:val="24"/>
          <w:rtl/>
          <w:lang w:bidi="fa-IR"/>
        </w:rPr>
        <w:t>،</w:t>
      </w:r>
      <w:r w:rsidR="00044EBA">
        <w:rPr>
          <w:rFonts w:ascii="Tahoma" w:eastAsia="Calibri" w:hAnsi="Tahoma" w:cs="Tahoma" w:hint="cs"/>
          <w:sz w:val="24"/>
          <w:szCs w:val="24"/>
          <w:rtl/>
          <w:lang w:bidi="fa-IR"/>
        </w:rPr>
        <w:t xml:space="preserve"> </w:t>
      </w:r>
      <w:r w:rsidRPr="00CB15F1">
        <w:rPr>
          <w:rFonts w:ascii="Tahoma" w:eastAsia="Calibri" w:hAnsi="Tahoma" w:cs="Tahoma" w:hint="cs"/>
          <w:sz w:val="24"/>
          <w:szCs w:val="24"/>
          <w:rtl/>
          <w:lang w:bidi="fa-IR"/>
        </w:rPr>
        <w:t xml:space="preserve">درحالی‌که اگر هیئت برای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وعاء به حمل شایع</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حمل شود، فردی که در زمان اول، به فرد زمانی متصف بوده است، غیر از فردی است که متصف به فرد مکانی بوده است</w:t>
      </w:r>
      <w:r>
        <w:rPr>
          <w:rFonts w:ascii="Tahoma" w:eastAsia="Calibri" w:hAnsi="Tahoma" w:cs="Tahoma" w:hint="cs"/>
          <w:sz w:val="24"/>
          <w:szCs w:val="24"/>
          <w:rtl/>
          <w:lang w:bidi="fa-IR"/>
        </w:rPr>
        <w:t>،</w:t>
      </w:r>
      <w:r w:rsidRPr="00CB15F1">
        <w:rPr>
          <w:rFonts w:ascii="Tahoma" w:eastAsia="Calibri" w:hAnsi="Tahoma" w:cs="Tahoma" w:hint="cs"/>
          <w:sz w:val="24"/>
          <w:szCs w:val="24"/>
          <w:rtl/>
          <w:lang w:bidi="fa-IR"/>
        </w:rPr>
        <w:t xml:space="preserve"> چون گرچه کلی طبیعی وعاء بر هر دو صادق است، اما کلی طبیعی با تعدد افراد، متعدد می‌شود.</w:t>
      </w:r>
    </w:p>
    <w:p w:rsidR="00044EBA" w:rsidRPr="00CB15F1" w:rsidRDefault="00044EBA" w:rsidP="00044EBA">
      <w:pPr>
        <w:bidi/>
        <w:spacing w:line="256" w:lineRule="auto"/>
        <w:rPr>
          <w:rFonts w:ascii="Tahoma" w:eastAsia="Calibri" w:hAnsi="Tahoma" w:cs="Tahoma"/>
          <w:sz w:val="24"/>
          <w:szCs w:val="24"/>
          <w:rtl/>
          <w:lang w:bidi="fa-IR"/>
        </w:rPr>
      </w:pPr>
    </w:p>
    <w:p w:rsidR="00CB15F1" w:rsidRPr="00CB15F1" w:rsidRDefault="00CB15F1" w:rsidP="00044EBA">
      <w:pPr>
        <w:bidi/>
        <w:spacing w:line="256" w:lineRule="auto"/>
        <w:rPr>
          <w:rFonts w:ascii="Tahoma" w:eastAsia="Calibri" w:hAnsi="Tahoma" w:cs="Tahoma"/>
          <w:sz w:val="24"/>
          <w:szCs w:val="24"/>
          <w:rtl/>
          <w:lang w:bidi="fa-IR"/>
        </w:rPr>
      </w:pPr>
      <w:r w:rsidRPr="00044EBA">
        <w:rPr>
          <w:rFonts w:ascii="Tahoma" w:eastAsia="Calibri" w:hAnsi="Tahoma" w:cs="Tahoma" w:hint="cs"/>
          <w:color w:val="00B0F0"/>
          <w:sz w:val="24"/>
          <w:szCs w:val="24"/>
          <w:rtl/>
          <w:lang w:bidi="fa-IR"/>
        </w:rPr>
        <w:t>شیخ انصاری</w:t>
      </w:r>
      <w:r w:rsidR="00044EBA">
        <w:rPr>
          <w:rFonts w:ascii="Tahoma" w:eastAsia="Calibri" w:hAnsi="Tahoma" w:cs="Tahoma" w:hint="cs"/>
          <w:sz w:val="24"/>
          <w:szCs w:val="24"/>
          <w:rtl/>
          <w:lang w:bidi="fa-IR"/>
        </w:rPr>
        <w:t xml:space="preserve">: </w:t>
      </w:r>
      <w:r w:rsidR="00044EBA" w:rsidRPr="00044EBA">
        <w:rPr>
          <w:rFonts w:ascii="Tahoma" w:eastAsia="Calibri" w:hAnsi="Tahoma" w:cs="Tahoma" w:hint="cs"/>
          <w:color w:val="002060"/>
          <w:sz w:val="24"/>
          <w:szCs w:val="24"/>
          <w:rtl/>
          <w:lang w:bidi="fa-IR"/>
        </w:rPr>
        <w:t>(ایشان</w:t>
      </w:r>
      <w:r w:rsidRPr="00044EBA">
        <w:rPr>
          <w:rFonts w:ascii="Tahoma" w:eastAsia="Calibri" w:hAnsi="Tahoma" w:cs="Tahoma" w:hint="cs"/>
          <w:color w:val="002060"/>
          <w:sz w:val="24"/>
          <w:szCs w:val="24"/>
          <w:rtl/>
          <w:lang w:bidi="fa-IR"/>
        </w:rPr>
        <w:t xml:space="preserve"> راه‌حلی ارائه کرده که توسط مدرسه </w:t>
      </w:r>
      <w:r w:rsidR="00044EBA" w:rsidRPr="00044EBA">
        <w:rPr>
          <w:rFonts w:ascii="Tahoma" w:eastAsia="Calibri" w:hAnsi="Tahoma" w:cs="Tahoma"/>
          <w:color w:val="002060"/>
          <w:sz w:val="24"/>
          <w:szCs w:val="24"/>
          <w:rtl/>
          <w:lang w:bidi="fa-IR"/>
        </w:rPr>
        <w:t>مرحوم بروجردی</w:t>
      </w:r>
      <w:r w:rsidR="00044EBA" w:rsidRPr="00044EBA">
        <w:rPr>
          <w:rFonts w:ascii="Tahoma" w:eastAsia="Calibri" w:hAnsi="Tahoma" w:cs="Tahoma" w:hint="cs"/>
          <w:color w:val="002060"/>
          <w:sz w:val="24"/>
          <w:szCs w:val="24"/>
          <w:rtl/>
          <w:lang w:bidi="fa-IR"/>
        </w:rPr>
        <w:t xml:space="preserve"> نیز پذیرفته شده)</w:t>
      </w:r>
    </w:p>
    <w:p w:rsidR="00CB15F1" w:rsidRPr="00CB15F1" w:rsidRDefault="00044EBA" w:rsidP="00044EBA">
      <w:pPr>
        <w:bidi/>
        <w:spacing w:line="256" w:lineRule="auto"/>
        <w:rPr>
          <w:rFonts w:ascii="Tahoma" w:eastAsia="Calibri" w:hAnsi="Tahoma" w:cs="Tahoma"/>
          <w:sz w:val="24"/>
          <w:szCs w:val="24"/>
          <w:rtl/>
          <w:lang w:bidi="fa-IR"/>
        </w:rPr>
      </w:pPr>
      <w:r>
        <w:rPr>
          <w:rFonts w:ascii="Tahoma" w:eastAsia="Calibri" w:hAnsi="Tahoma" w:cs="Tahoma"/>
          <w:sz w:val="24"/>
          <w:szCs w:val="24"/>
          <w:rtl/>
          <w:lang w:bidi="fa-IR"/>
        </w:rPr>
        <w:t>شیخ انصاری</w:t>
      </w:r>
      <w:r w:rsidR="00CB15F1" w:rsidRPr="00CB15F1">
        <w:rPr>
          <w:rFonts w:ascii="Tahoma" w:eastAsia="Calibri" w:hAnsi="Tahoma" w:cs="Tahoma" w:hint="cs"/>
          <w:sz w:val="24"/>
          <w:szCs w:val="24"/>
          <w:rtl/>
          <w:lang w:bidi="fa-IR"/>
        </w:rPr>
        <w:t xml:space="preserve"> د</w:t>
      </w:r>
      <w:r>
        <w:rPr>
          <w:rFonts w:ascii="Tahoma" w:eastAsia="Calibri" w:hAnsi="Tahoma" w:cs="Tahoma" w:hint="cs"/>
          <w:sz w:val="24"/>
          <w:szCs w:val="24"/>
          <w:rtl/>
          <w:lang w:bidi="fa-IR"/>
        </w:rPr>
        <w:t xml:space="preserve">ر بیان راه حل این مسئله می‌گوید، </w:t>
      </w:r>
      <w:r w:rsidR="00CB15F1" w:rsidRPr="00CB15F1">
        <w:rPr>
          <w:rFonts w:ascii="Tahoma" w:eastAsia="Calibri" w:hAnsi="Tahoma" w:cs="Tahoma" w:hint="cs"/>
          <w:sz w:val="24"/>
          <w:szCs w:val="24"/>
          <w:rtl/>
          <w:lang w:bidi="fa-IR"/>
        </w:rPr>
        <w:t xml:space="preserve">درست است که به دقت عقلی، ذاتی </w:t>
      </w:r>
      <w:r w:rsidR="00CB15F1" w:rsidRPr="00044EBA">
        <w:rPr>
          <w:rFonts w:ascii="Tahoma" w:eastAsia="Calibri" w:hAnsi="Tahoma" w:cs="Tahoma" w:hint="cs"/>
          <w:color w:val="002060"/>
          <w:sz w:val="24"/>
          <w:szCs w:val="24"/>
          <w:rtl/>
          <w:lang w:bidi="fa-IR"/>
        </w:rPr>
        <w:t xml:space="preserve">(عاشورا) </w:t>
      </w:r>
      <w:r w:rsidR="00CB15F1" w:rsidRPr="00CB15F1">
        <w:rPr>
          <w:rFonts w:ascii="Tahoma" w:eastAsia="Calibri" w:hAnsi="Tahoma" w:cs="Tahoma" w:hint="cs"/>
          <w:sz w:val="24"/>
          <w:szCs w:val="24"/>
          <w:rtl/>
          <w:lang w:bidi="fa-IR"/>
        </w:rPr>
        <w:t xml:space="preserve">که در یک زمان </w:t>
      </w:r>
      <w:r w:rsidR="00CB15F1" w:rsidRPr="00044EBA">
        <w:rPr>
          <w:rFonts w:ascii="Tahoma" w:eastAsia="Calibri" w:hAnsi="Tahoma" w:cs="Tahoma" w:hint="cs"/>
          <w:color w:val="002060"/>
          <w:sz w:val="24"/>
          <w:szCs w:val="24"/>
          <w:rtl/>
          <w:lang w:bidi="fa-IR"/>
        </w:rPr>
        <w:t xml:space="preserve">(سال 61 هجری) </w:t>
      </w:r>
      <w:r w:rsidR="00CB15F1" w:rsidRPr="00CB15F1">
        <w:rPr>
          <w:rFonts w:ascii="Tahoma" w:eastAsia="Calibri" w:hAnsi="Tahoma" w:cs="Tahoma" w:hint="cs"/>
          <w:sz w:val="24"/>
          <w:szCs w:val="24"/>
          <w:rtl/>
          <w:lang w:bidi="fa-IR"/>
        </w:rPr>
        <w:t xml:space="preserve">متصف به صفتی </w:t>
      </w:r>
      <w:r w:rsidR="00CB15F1" w:rsidRPr="00044EBA">
        <w:rPr>
          <w:rFonts w:ascii="Tahoma" w:eastAsia="Calibri" w:hAnsi="Tahoma" w:cs="Tahoma" w:hint="cs"/>
          <w:color w:val="002060"/>
          <w:sz w:val="24"/>
          <w:szCs w:val="24"/>
          <w:rtl/>
          <w:lang w:bidi="fa-IR"/>
        </w:rPr>
        <w:t xml:space="preserve">(وقوع شهادت امام حسین </w:t>
      </w:r>
      <w:r w:rsidR="00E95FD7">
        <w:rPr>
          <w:rFonts w:ascii="Tahoma" w:eastAsia="Calibri" w:hAnsi="Tahoma" w:cs="Tahoma" w:hint="cs"/>
          <w:color w:val="002060"/>
          <w:sz w:val="24"/>
          <w:szCs w:val="24"/>
          <w:rtl/>
          <w:lang w:bidi="fa-IR"/>
        </w:rPr>
        <w:t>(علیه السلام)</w:t>
      </w:r>
      <w:r w:rsidR="00CB15F1" w:rsidRPr="00044EBA">
        <w:rPr>
          <w:rFonts w:ascii="Tahoma" w:eastAsia="Calibri" w:hAnsi="Tahoma" w:cs="Tahoma" w:hint="cs"/>
          <w:color w:val="002060"/>
          <w:sz w:val="24"/>
          <w:szCs w:val="24"/>
          <w:rtl/>
          <w:lang w:bidi="fa-IR"/>
        </w:rPr>
        <w:t xml:space="preserve">) </w:t>
      </w:r>
      <w:r w:rsidR="00CB15F1" w:rsidRPr="00CB15F1">
        <w:rPr>
          <w:rFonts w:ascii="Tahoma" w:eastAsia="Calibri" w:hAnsi="Tahoma" w:cs="Tahoma" w:hint="cs"/>
          <w:sz w:val="24"/>
          <w:szCs w:val="24"/>
          <w:rtl/>
          <w:lang w:bidi="fa-IR"/>
        </w:rPr>
        <w:t xml:space="preserve">بوده است، غیر از ذاتی </w:t>
      </w:r>
      <w:r w:rsidR="00CB15F1" w:rsidRPr="00044EBA">
        <w:rPr>
          <w:rFonts w:ascii="Tahoma" w:eastAsia="Calibri" w:hAnsi="Tahoma" w:cs="Tahoma" w:hint="cs"/>
          <w:color w:val="002060"/>
          <w:sz w:val="24"/>
          <w:szCs w:val="24"/>
          <w:rtl/>
          <w:lang w:bidi="fa-IR"/>
        </w:rPr>
        <w:t xml:space="preserve">(عاشورا) </w:t>
      </w:r>
      <w:r w:rsidR="00CB15F1" w:rsidRPr="00CB15F1">
        <w:rPr>
          <w:rFonts w:ascii="Tahoma" w:eastAsia="Calibri" w:hAnsi="Tahoma" w:cs="Tahoma" w:hint="cs"/>
          <w:sz w:val="24"/>
          <w:szCs w:val="24"/>
          <w:rtl/>
          <w:lang w:bidi="fa-IR"/>
        </w:rPr>
        <w:t>است که در زمان‌های بعد متصف به آن صفت می‌شود</w:t>
      </w:r>
      <w:r w:rsidR="00CB15F1">
        <w:rPr>
          <w:rFonts w:ascii="Tahoma" w:eastAsia="Calibri" w:hAnsi="Tahoma" w:cs="Tahoma" w:hint="cs"/>
          <w:sz w:val="24"/>
          <w:szCs w:val="24"/>
          <w:rtl/>
          <w:lang w:bidi="fa-IR"/>
        </w:rPr>
        <w:t>،</w:t>
      </w:r>
      <w:r>
        <w:rPr>
          <w:rFonts w:ascii="Tahoma" w:eastAsia="Calibri" w:hAnsi="Tahoma" w:cs="Tahoma" w:hint="cs"/>
          <w:sz w:val="24"/>
          <w:szCs w:val="24"/>
          <w:rtl/>
          <w:lang w:bidi="fa-IR"/>
        </w:rPr>
        <w:t xml:space="preserve"> </w:t>
      </w:r>
      <w:r w:rsidR="00CB15F1" w:rsidRPr="00CB15F1">
        <w:rPr>
          <w:rFonts w:ascii="Tahoma" w:eastAsia="Calibri" w:hAnsi="Tahoma" w:cs="Tahoma" w:hint="cs"/>
          <w:sz w:val="24"/>
          <w:szCs w:val="24"/>
          <w:rtl/>
          <w:lang w:bidi="fa-IR"/>
        </w:rPr>
        <w:t>اما در چنین بحث‌هایی دقت عقلی ملاک نیست، بلکه ظهور عرفی مهم است و عرف این دو ذات را یک ذات می‌داند</w:t>
      </w:r>
      <w:r w:rsidR="00CB15F1">
        <w:rPr>
          <w:rFonts w:ascii="Tahoma" w:eastAsia="Calibri" w:hAnsi="Tahoma" w:cs="Tahoma" w:hint="cs"/>
          <w:sz w:val="24"/>
          <w:szCs w:val="24"/>
          <w:rtl/>
          <w:lang w:bidi="fa-IR"/>
        </w:rPr>
        <w:t>،</w:t>
      </w:r>
      <w:r w:rsidR="00CB15F1" w:rsidRPr="00CB15F1">
        <w:rPr>
          <w:rFonts w:ascii="Tahoma" w:eastAsia="Calibri" w:hAnsi="Tahoma" w:cs="Tahoma" w:hint="cs"/>
          <w:sz w:val="24"/>
          <w:szCs w:val="24"/>
          <w:rtl/>
          <w:lang w:bidi="fa-IR"/>
        </w:rPr>
        <w:t xml:space="preserve"> زیرا زمان را امر واحد متصل و مستمری می‌بیند که در طول زمان قابلیت بقاء اعتباری دارد.</w:t>
      </w:r>
    </w:p>
    <w:p w:rsidR="00CB15F1" w:rsidRDefault="00CB15F1" w:rsidP="00044EBA">
      <w:pPr>
        <w:bidi/>
        <w:spacing w:line="256" w:lineRule="auto"/>
        <w:rPr>
          <w:rFonts w:ascii="Tahoma" w:eastAsia="Calibri" w:hAnsi="Tahoma" w:cs="Tahoma"/>
          <w:sz w:val="24"/>
          <w:szCs w:val="24"/>
          <w:rtl/>
          <w:lang w:bidi="fa-IR"/>
        </w:rPr>
      </w:pPr>
      <w:r w:rsidRPr="00CB15F1">
        <w:rPr>
          <w:rFonts w:ascii="Tahoma" w:eastAsia="Calibri" w:hAnsi="Tahoma" w:cs="Tahoma" w:hint="cs"/>
          <w:sz w:val="24"/>
          <w:szCs w:val="24"/>
          <w:rtl/>
          <w:lang w:bidi="fa-IR"/>
        </w:rPr>
        <w:t xml:space="preserve">این مطلب مشابه استصحاب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لیل</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و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نهار</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است. اشکال وارده به این استصحاب این است که فردی که متصف به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شب بودن</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بوده است یقیناً از بین رفته و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شب بودن</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فرد جدید مشکوک است. پاسخ به این اشکال نیز این است که عرف، شب را امری واحد و متصل می‌بیند و به همین جهت استصحاب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شب بودن</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تصحیح می‌شود.</w:t>
      </w:r>
      <w:r w:rsidR="00044EBA">
        <w:rPr>
          <w:rFonts w:ascii="Tahoma" w:eastAsia="Calibri" w:hAnsi="Tahoma" w:cs="Tahoma" w:hint="cs"/>
          <w:sz w:val="24"/>
          <w:szCs w:val="24"/>
          <w:rtl/>
          <w:lang w:bidi="fa-IR"/>
        </w:rPr>
        <w:t xml:space="preserve"> درنتیجه </w:t>
      </w:r>
      <w:r w:rsidRPr="00CB15F1">
        <w:rPr>
          <w:rFonts w:ascii="Tahoma" w:eastAsia="Calibri" w:hAnsi="Tahoma" w:cs="Tahoma" w:hint="cs"/>
          <w:sz w:val="24"/>
          <w:szCs w:val="24"/>
          <w:rtl/>
          <w:lang w:bidi="fa-IR"/>
        </w:rPr>
        <w:t>گرچه به دقت عقلی با انقضای وصف، ذات نیز از بین رفته است</w:t>
      </w:r>
      <w:r>
        <w:rPr>
          <w:rFonts w:ascii="Tahoma" w:eastAsia="Calibri" w:hAnsi="Tahoma" w:cs="Tahoma" w:hint="cs"/>
          <w:sz w:val="24"/>
          <w:szCs w:val="24"/>
          <w:rtl/>
          <w:lang w:bidi="fa-IR"/>
        </w:rPr>
        <w:t>،</w:t>
      </w:r>
      <w:r w:rsidR="00044EBA">
        <w:rPr>
          <w:rFonts w:ascii="Tahoma" w:eastAsia="Calibri" w:hAnsi="Tahoma" w:cs="Tahoma" w:hint="cs"/>
          <w:sz w:val="24"/>
          <w:szCs w:val="24"/>
          <w:rtl/>
          <w:lang w:bidi="fa-IR"/>
        </w:rPr>
        <w:t xml:space="preserve"> </w:t>
      </w:r>
      <w:r w:rsidRPr="00CB15F1">
        <w:rPr>
          <w:rFonts w:ascii="Tahoma" w:eastAsia="Calibri" w:hAnsi="Tahoma" w:cs="Tahoma" w:hint="cs"/>
          <w:sz w:val="24"/>
          <w:szCs w:val="24"/>
          <w:rtl/>
          <w:lang w:bidi="fa-IR"/>
        </w:rPr>
        <w:t xml:space="preserve">اما ازآنجایی‌که عرف زمان را واحد می‌بیند، این اشکال که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با انقضای وصف، ذات از بین رفته است</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وارد نیست.</w:t>
      </w:r>
    </w:p>
    <w:p w:rsidR="00044EBA" w:rsidRPr="00CB15F1" w:rsidRDefault="00044EBA" w:rsidP="00044EBA">
      <w:pPr>
        <w:bidi/>
        <w:spacing w:line="256" w:lineRule="auto"/>
        <w:rPr>
          <w:rFonts w:ascii="Tahoma" w:eastAsia="Calibri" w:hAnsi="Tahoma" w:cs="Tahoma"/>
          <w:sz w:val="24"/>
          <w:szCs w:val="24"/>
          <w:rtl/>
          <w:lang w:bidi="fa-IR"/>
        </w:rPr>
      </w:pPr>
    </w:p>
    <w:p w:rsidR="00CB15F1" w:rsidRPr="00CB15F1" w:rsidRDefault="00CB15F1" w:rsidP="00CB15F1">
      <w:pPr>
        <w:bidi/>
        <w:spacing w:line="256" w:lineRule="auto"/>
        <w:rPr>
          <w:rFonts w:ascii="Tahoma" w:eastAsia="Calibri" w:hAnsi="Tahoma" w:cs="Tahoma"/>
          <w:sz w:val="24"/>
          <w:szCs w:val="24"/>
          <w:rtl/>
          <w:lang w:bidi="fa-IR"/>
        </w:rPr>
      </w:pPr>
      <w:r w:rsidRPr="00044EBA">
        <w:rPr>
          <w:rFonts w:ascii="Tahoma" w:eastAsia="Calibri" w:hAnsi="Tahoma" w:cs="Tahoma" w:hint="cs"/>
          <w:color w:val="00B0F0"/>
          <w:sz w:val="24"/>
          <w:szCs w:val="24"/>
          <w:rtl/>
          <w:lang w:bidi="fa-IR"/>
        </w:rPr>
        <w:t>اشکال</w:t>
      </w:r>
      <w:r w:rsidR="00044EBA" w:rsidRPr="00044EBA">
        <w:rPr>
          <w:rFonts w:ascii="Tahoma" w:eastAsia="Calibri" w:hAnsi="Tahoma" w:cs="Tahoma" w:hint="cs"/>
          <w:color w:val="00B0F0"/>
          <w:sz w:val="24"/>
          <w:szCs w:val="24"/>
          <w:rtl/>
          <w:lang w:bidi="fa-IR"/>
        </w:rPr>
        <w:t xml:space="preserve"> استاد</w:t>
      </w:r>
      <w:r w:rsidR="00044EBA">
        <w:rPr>
          <w:rFonts w:ascii="Tahoma" w:eastAsia="Calibri" w:hAnsi="Tahoma" w:cs="Tahoma" w:hint="cs"/>
          <w:sz w:val="24"/>
          <w:szCs w:val="24"/>
          <w:rtl/>
          <w:lang w:bidi="fa-IR"/>
        </w:rPr>
        <w:t xml:space="preserve">: </w:t>
      </w:r>
      <w:r w:rsidR="00044EBA" w:rsidRPr="00044EBA">
        <w:rPr>
          <w:rFonts w:ascii="Tahoma" w:eastAsia="Calibri" w:hAnsi="Tahoma" w:cs="Tahoma" w:hint="cs"/>
          <w:color w:val="002060"/>
          <w:sz w:val="24"/>
          <w:szCs w:val="24"/>
          <w:rtl/>
          <w:lang w:bidi="fa-IR"/>
        </w:rPr>
        <w:t>(به راه حل شیخ انصاری)</w:t>
      </w:r>
    </w:p>
    <w:p w:rsidR="00044EBA" w:rsidRDefault="00CB15F1" w:rsidP="00CB15F1">
      <w:pPr>
        <w:bidi/>
        <w:spacing w:line="256" w:lineRule="auto"/>
        <w:rPr>
          <w:rFonts w:ascii="Tahoma" w:eastAsia="Calibri" w:hAnsi="Tahoma" w:cs="Tahoma"/>
          <w:sz w:val="24"/>
          <w:szCs w:val="24"/>
          <w:rtl/>
          <w:lang w:bidi="fa-IR"/>
        </w:rPr>
      </w:pPr>
      <w:r w:rsidRPr="00CB15F1">
        <w:rPr>
          <w:rFonts w:ascii="Tahoma" w:eastAsia="Calibri" w:hAnsi="Tahoma" w:cs="Tahoma" w:hint="cs"/>
          <w:sz w:val="24"/>
          <w:szCs w:val="24"/>
          <w:rtl/>
          <w:lang w:bidi="fa-IR"/>
        </w:rPr>
        <w:t>این راه‌حل نیز ناتمام است</w:t>
      </w:r>
      <w:r>
        <w:rPr>
          <w:rFonts w:ascii="Tahoma" w:eastAsia="Calibri" w:hAnsi="Tahoma" w:cs="Tahoma" w:hint="cs"/>
          <w:sz w:val="24"/>
          <w:szCs w:val="24"/>
          <w:rtl/>
          <w:lang w:bidi="fa-IR"/>
        </w:rPr>
        <w:t>،</w:t>
      </w:r>
      <w:r w:rsidRPr="00CB15F1">
        <w:rPr>
          <w:rFonts w:ascii="Tahoma" w:eastAsia="Calibri" w:hAnsi="Tahoma" w:cs="Tahoma" w:hint="cs"/>
          <w:sz w:val="24"/>
          <w:szCs w:val="24"/>
          <w:rtl/>
          <w:lang w:bidi="fa-IR"/>
        </w:rPr>
        <w:t xml:space="preserve"> زیرا گرچه به لحاظ کبروی بقاء عرفی مورد پذیرش است</w:t>
      </w:r>
      <w:r>
        <w:rPr>
          <w:rFonts w:ascii="Tahoma" w:eastAsia="Calibri" w:hAnsi="Tahoma" w:cs="Tahoma" w:hint="cs"/>
          <w:sz w:val="24"/>
          <w:szCs w:val="24"/>
          <w:rtl/>
          <w:lang w:bidi="fa-IR"/>
        </w:rPr>
        <w:t>،</w:t>
      </w:r>
      <w:r w:rsidRPr="00CB15F1">
        <w:rPr>
          <w:rFonts w:ascii="Tahoma" w:eastAsia="Calibri" w:hAnsi="Tahoma" w:cs="Tahoma" w:hint="cs"/>
          <w:sz w:val="24"/>
          <w:szCs w:val="24"/>
          <w:rtl/>
          <w:lang w:bidi="fa-IR"/>
        </w:rPr>
        <w:t xml:space="preserve"> اما تطبیق آن بر محل بحث مورد مناقشه است. توضیح اینکه عرف به حقیقت شیء توجه نمی‌کند، بلکه به مبرز عرفی حقیقت توجه می‌کند. </w:t>
      </w:r>
    </w:p>
    <w:p w:rsidR="00CB15F1" w:rsidRPr="00CB15F1" w:rsidRDefault="00044EBA" w:rsidP="00044EBA">
      <w:pPr>
        <w:bidi/>
        <w:spacing w:line="256" w:lineRule="auto"/>
        <w:rPr>
          <w:rFonts w:ascii="Tahoma" w:eastAsia="Calibri" w:hAnsi="Tahoma" w:cs="Tahoma"/>
          <w:sz w:val="24"/>
          <w:szCs w:val="24"/>
          <w:rtl/>
          <w:lang w:bidi="fa-IR"/>
        </w:rPr>
      </w:pPr>
      <w:r>
        <w:rPr>
          <w:rFonts w:ascii="Tahoma" w:eastAsia="Calibri" w:hAnsi="Tahoma" w:cs="Tahoma" w:hint="cs"/>
          <w:sz w:val="24"/>
          <w:szCs w:val="24"/>
          <w:rtl/>
          <w:lang w:bidi="fa-IR"/>
        </w:rPr>
        <w:t xml:space="preserve">به‌طور مثال عرف، </w:t>
      </w:r>
      <w:r w:rsidR="00CB15F1" w:rsidRPr="00CB15F1">
        <w:rPr>
          <w:rFonts w:ascii="Tahoma" w:eastAsia="Calibri" w:hAnsi="Tahoma" w:cs="Tahoma" w:hint="cs"/>
          <w:sz w:val="24"/>
          <w:szCs w:val="24"/>
          <w:rtl/>
          <w:lang w:bidi="fa-IR"/>
        </w:rPr>
        <w:t xml:space="preserve">مبرز </w:t>
      </w:r>
      <w:r w:rsidR="00B61D6B">
        <w:rPr>
          <w:rFonts w:ascii="Tahoma" w:eastAsia="Calibri" w:hAnsi="Tahoma" w:cs="Tahoma"/>
          <w:sz w:val="24"/>
          <w:szCs w:val="24"/>
          <w:rtl/>
          <w:lang w:bidi="fa-IR"/>
        </w:rPr>
        <w:t>"</w:t>
      </w:r>
      <w:r w:rsidR="00CB15F1" w:rsidRPr="00CB15F1">
        <w:rPr>
          <w:rFonts w:ascii="Tahoma" w:eastAsia="Calibri" w:hAnsi="Tahoma" w:cs="Tahoma" w:hint="cs"/>
          <w:sz w:val="24"/>
          <w:szCs w:val="24"/>
          <w:rtl/>
          <w:lang w:bidi="fa-IR"/>
        </w:rPr>
        <w:t>روز بودن</w:t>
      </w:r>
      <w:r w:rsidR="00B61D6B">
        <w:rPr>
          <w:rFonts w:ascii="Tahoma" w:eastAsia="Calibri" w:hAnsi="Tahoma" w:cs="Tahoma"/>
          <w:sz w:val="24"/>
          <w:szCs w:val="24"/>
          <w:rtl/>
          <w:lang w:bidi="fa-IR"/>
        </w:rPr>
        <w:t>"</w:t>
      </w:r>
      <w:r w:rsidR="00CB15F1" w:rsidRPr="00CB15F1">
        <w:rPr>
          <w:rFonts w:ascii="Tahoma" w:eastAsia="Calibri" w:hAnsi="Tahoma" w:cs="Tahoma" w:hint="cs"/>
          <w:sz w:val="24"/>
          <w:szCs w:val="24"/>
          <w:rtl/>
          <w:lang w:bidi="fa-IR"/>
        </w:rPr>
        <w:t xml:space="preserve"> را </w:t>
      </w:r>
      <w:r w:rsidR="00B61D6B">
        <w:rPr>
          <w:rFonts w:ascii="Tahoma" w:eastAsia="Calibri" w:hAnsi="Tahoma" w:cs="Tahoma"/>
          <w:sz w:val="24"/>
          <w:szCs w:val="24"/>
          <w:rtl/>
          <w:lang w:bidi="fa-IR"/>
        </w:rPr>
        <w:t>"</w:t>
      </w:r>
      <w:r w:rsidR="00CB15F1" w:rsidRPr="00CB15F1">
        <w:rPr>
          <w:rFonts w:ascii="Tahoma" w:eastAsia="Calibri" w:hAnsi="Tahoma" w:cs="Tahoma" w:hint="cs"/>
          <w:sz w:val="24"/>
          <w:szCs w:val="24"/>
          <w:rtl/>
          <w:lang w:bidi="fa-IR"/>
        </w:rPr>
        <w:t>روشنایی</w:t>
      </w:r>
      <w:r w:rsidR="00B61D6B">
        <w:rPr>
          <w:rFonts w:ascii="Tahoma" w:eastAsia="Calibri" w:hAnsi="Tahoma" w:cs="Tahoma"/>
          <w:sz w:val="24"/>
          <w:szCs w:val="24"/>
          <w:rtl/>
          <w:lang w:bidi="fa-IR"/>
        </w:rPr>
        <w:t>"</w:t>
      </w:r>
      <w:r w:rsidR="00CB15F1" w:rsidRPr="00CB15F1">
        <w:rPr>
          <w:rFonts w:ascii="Tahoma" w:eastAsia="Calibri" w:hAnsi="Tahoma" w:cs="Tahoma" w:hint="cs"/>
          <w:sz w:val="24"/>
          <w:szCs w:val="24"/>
          <w:rtl/>
          <w:lang w:bidi="fa-IR"/>
        </w:rPr>
        <w:t xml:space="preserve"> و مبرز </w:t>
      </w:r>
      <w:r w:rsidR="00B61D6B">
        <w:rPr>
          <w:rFonts w:ascii="Tahoma" w:eastAsia="Calibri" w:hAnsi="Tahoma" w:cs="Tahoma"/>
          <w:sz w:val="24"/>
          <w:szCs w:val="24"/>
          <w:rtl/>
          <w:lang w:bidi="fa-IR"/>
        </w:rPr>
        <w:t>"</w:t>
      </w:r>
      <w:r w:rsidR="00CB15F1" w:rsidRPr="00CB15F1">
        <w:rPr>
          <w:rFonts w:ascii="Tahoma" w:eastAsia="Calibri" w:hAnsi="Tahoma" w:cs="Tahoma" w:hint="cs"/>
          <w:sz w:val="24"/>
          <w:szCs w:val="24"/>
          <w:rtl/>
          <w:lang w:bidi="fa-IR"/>
        </w:rPr>
        <w:t>شب بودن</w:t>
      </w:r>
      <w:r w:rsidR="00B61D6B">
        <w:rPr>
          <w:rFonts w:ascii="Tahoma" w:eastAsia="Calibri" w:hAnsi="Tahoma" w:cs="Tahoma"/>
          <w:sz w:val="24"/>
          <w:szCs w:val="24"/>
          <w:rtl/>
          <w:lang w:bidi="fa-IR"/>
        </w:rPr>
        <w:t>"</w:t>
      </w:r>
      <w:r w:rsidR="00CB15F1" w:rsidRPr="00CB15F1">
        <w:rPr>
          <w:rFonts w:ascii="Tahoma" w:eastAsia="Calibri" w:hAnsi="Tahoma" w:cs="Tahoma" w:hint="cs"/>
          <w:sz w:val="24"/>
          <w:szCs w:val="24"/>
          <w:rtl/>
          <w:lang w:bidi="fa-IR"/>
        </w:rPr>
        <w:t xml:space="preserve"> را </w:t>
      </w:r>
      <w:r w:rsidR="00B61D6B">
        <w:rPr>
          <w:rFonts w:ascii="Tahoma" w:eastAsia="Calibri" w:hAnsi="Tahoma" w:cs="Tahoma"/>
          <w:sz w:val="24"/>
          <w:szCs w:val="24"/>
          <w:rtl/>
          <w:lang w:bidi="fa-IR"/>
        </w:rPr>
        <w:t>"</w:t>
      </w:r>
      <w:r w:rsidR="00CB15F1" w:rsidRPr="00CB15F1">
        <w:rPr>
          <w:rFonts w:ascii="Tahoma" w:eastAsia="Calibri" w:hAnsi="Tahoma" w:cs="Tahoma" w:hint="cs"/>
          <w:sz w:val="24"/>
          <w:szCs w:val="24"/>
          <w:rtl/>
          <w:lang w:bidi="fa-IR"/>
        </w:rPr>
        <w:t>تاریکی</w:t>
      </w:r>
      <w:r w:rsidR="00B61D6B">
        <w:rPr>
          <w:rFonts w:ascii="Tahoma" w:eastAsia="Calibri" w:hAnsi="Tahoma" w:cs="Tahoma"/>
          <w:sz w:val="24"/>
          <w:szCs w:val="24"/>
          <w:rtl/>
          <w:lang w:bidi="fa-IR"/>
        </w:rPr>
        <w:t>"</w:t>
      </w:r>
      <w:r w:rsidR="00CB15F1" w:rsidRPr="00CB15F1">
        <w:rPr>
          <w:rFonts w:ascii="Tahoma" w:eastAsia="Calibri" w:hAnsi="Tahoma" w:cs="Tahoma" w:hint="cs"/>
          <w:sz w:val="24"/>
          <w:szCs w:val="24"/>
          <w:rtl/>
          <w:lang w:bidi="fa-IR"/>
        </w:rPr>
        <w:t xml:space="preserve"> می‌داند و ازآنجایی‌که این مبرز را امری واحد متصل می‌بیند، روز و شب را یک فرد محسوب کرده و به همین جهت استصحاب </w:t>
      </w:r>
      <w:r w:rsidR="00B61D6B">
        <w:rPr>
          <w:rFonts w:ascii="Tahoma" w:eastAsia="Calibri" w:hAnsi="Tahoma" w:cs="Tahoma"/>
          <w:sz w:val="24"/>
          <w:szCs w:val="24"/>
          <w:rtl/>
          <w:lang w:bidi="fa-IR"/>
        </w:rPr>
        <w:t>"</w:t>
      </w:r>
      <w:r w:rsidR="00CB15F1" w:rsidRPr="00CB15F1">
        <w:rPr>
          <w:rFonts w:ascii="Tahoma" w:eastAsia="Calibri" w:hAnsi="Tahoma" w:cs="Tahoma" w:hint="cs"/>
          <w:sz w:val="24"/>
          <w:szCs w:val="24"/>
          <w:rtl/>
          <w:lang w:bidi="fa-IR"/>
        </w:rPr>
        <w:t>لیل</w:t>
      </w:r>
      <w:r w:rsidR="00B61D6B">
        <w:rPr>
          <w:rFonts w:ascii="Tahoma" w:eastAsia="Calibri" w:hAnsi="Tahoma" w:cs="Tahoma"/>
          <w:sz w:val="24"/>
          <w:szCs w:val="24"/>
          <w:rtl/>
          <w:lang w:bidi="fa-IR"/>
        </w:rPr>
        <w:t>"</w:t>
      </w:r>
      <w:r w:rsidR="00CB15F1" w:rsidRPr="00CB15F1">
        <w:rPr>
          <w:rFonts w:ascii="Tahoma" w:eastAsia="Calibri" w:hAnsi="Tahoma" w:cs="Tahoma" w:hint="cs"/>
          <w:sz w:val="24"/>
          <w:szCs w:val="24"/>
          <w:rtl/>
          <w:lang w:bidi="fa-IR"/>
        </w:rPr>
        <w:t xml:space="preserve"> و </w:t>
      </w:r>
      <w:r w:rsidR="00B61D6B">
        <w:rPr>
          <w:rFonts w:ascii="Tahoma" w:eastAsia="Calibri" w:hAnsi="Tahoma" w:cs="Tahoma"/>
          <w:sz w:val="24"/>
          <w:szCs w:val="24"/>
          <w:rtl/>
          <w:lang w:bidi="fa-IR"/>
        </w:rPr>
        <w:t>"</w:t>
      </w:r>
      <w:r w:rsidR="00CB15F1" w:rsidRPr="00CB15F1">
        <w:rPr>
          <w:rFonts w:ascii="Tahoma" w:eastAsia="Calibri" w:hAnsi="Tahoma" w:cs="Tahoma" w:hint="cs"/>
          <w:sz w:val="24"/>
          <w:szCs w:val="24"/>
          <w:rtl/>
          <w:lang w:bidi="fa-IR"/>
        </w:rPr>
        <w:t>نهار</w:t>
      </w:r>
      <w:r w:rsidR="00B61D6B">
        <w:rPr>
          <w:rFonts w:ascii="Tahoma" w:eastAsia="Calibri" w:hAnsi="Tahoma" w:cs="Tahoma"/>
          <w:sz w:val="24"/>
          <w:szCs w:val="24"/>
          <w:rtl/>
          <w:lang w:bidi="fa-IR"/>
        </w:rPr>
        <w:t>"</w:t>
      </w:r>
      <w:r w:rsidR="00CB15F1" w:rsidRPr="00CB15F1">
        <w:rPr>
          <w:rFonts w:ascii="Tahoma" w:eastAsia="Calibri" w:hAnsi="Tahoma" w:cs="Tahoma" w:hint="cs"/>
          <w:sz w:val="24"/>
          <w:szCs w:val="24"/>
          <w:rtl/>
          <w:lang w:bidi="fa-IR"/>
        </w:rPr>
        <w:t xml:space="preserve"> تصحیح می‌شود</w:t>
      </w:r>
      <w:r w:rsidR="00CB15F1">
        <w:rPr>
          <w:rFonts w:ascii="Tahoma" w:eastAsia="Calibri" w:hAnsi="Tahoma" w:cs="Tahoma" w:hint="cs"/>
          <w:sz w:val="24"/>
          <w:szCs w:val="24"/>
          <w:rtl/>
          <w:lang w:bidi="fa-IR"/>
        </w:rPr>
        <w:t>،</w:t>
      </w:r>
      <w:r>
        <w:rPr>
          <w:rFonts w:ascii="Tahoma" w:eastAsia="Calibri" w:hAnsi="Tahoma" w:cs="Tahoma" w:hint="cs"/>
          <w:sz w:val="24"/>
          <w:szCs w:val="24"/>
          <w:rtl/>
          <w:lang w:bidi="fa-IR"/>
        </w:rPr>
        <w:t xml:space="preserve"> </w:t>
      </w:r>
      <w:r w:rsidR="00CB15F1" w:rsidRPr="00CB15F1">
        <w:rPr>
          <w:rFonts w:ascii="Tahoma" w:eastAsia="Calibri" w:hAnsi="Tahoma" w:cs="Tahoma" w:hint="cs"/>
          <w:sz w:val="24"/>
          <w:szCs w:val="24"/>
          <w:rtl/>
          <w:lang w:bidi="fa-IR"/>
        </w:rPr>
        <w:t xml:space="preserve">اما مبرز اسم زمان مانند </w:t>
      </w:r>
      <w:r w:rsidR="00B61D6B">
        <w:rPr>
          <w:rFonts w:ascii="Tahoma" w:eastAsia="Calibri" w:hAnsi="Tahoma" w:cs="Tahoma"/>
          <w:sz w:val="24"/>
          <w:szCs w:val="24"/>
          <w:rtl/>
          <w:lang w:bidi="fa-IR"/>
        </w:rPr>
        <w:t>"</w:t>
      </w:r>
      <w:r w:rsidR="00CB15F1" w:rsidRPr="00CB15F1">
        <w:rPr>
          <w:rFonts w:ascii="Tahoma" w:eastAsia="Calibri" w:hAnsi="Tahoma" w:cs="Tahoma" w:hint="cs"/>
          <w:sz w:val="24"/>
          <w:szCs w:val="24"/>
          <w:rtl/>
          <w:lang w:bidi="fa-IR"/>
        </w:rPr>
        <w:t xml:space="preserve">مقتل الحسین </w:t>
      </w:r>
      <w:r w:rsidR="00E95FD7">
        <w:rPr>
          <w:rFonts w:ascii="Tahoma" w:eastAsia="Calibri" w:hAnsi="Tahoma" w:cs="Tahoma" w:hint="cs"/>
          <w:sz w:val="24"/>
          <w:szCs w:val="24"/>
          <w:rtl/>
          <w:lang w:bidi="fa-IR"/>
        </w:rPr>
        <w:t>(علیه السلام)</w:t>
      </w:r>
      <w:r w:rsidR="00B61D6B">
        <w:rPr>
          <w:rFonts w:ascii="Tahoma" w:eastAsia="Calibri" w:hAnsi="Tahoma" w:cs="Tahoma"/>
          <w:sz w:val="24"/>
          <w:szCs w:val="24"/>
          <w:rtl/>
          <w:lang w:bidi="fa-IR"/>
        </w:rPr>
        <w:t>"</w:t>
      </w:r>
      <w:r w:rsidR="00CB15F1" w:rsidRPr="00CB15F1">
        <w:rPr>
          <w:rFonts w:ascii="Tahoma" w:eastAsia="Calibri" w:hAnsi="Tahoma" w:cs="Tahoma" w:hint="cs"/>
          <w:sz w:val="24"/>
          <w:szCs w:val="24"/>
          <w:rtl/>
          <w:lang w:bidi="fa-IR"/>
        </w:rPr>
        <w:t xml:space="preserve"> عرفا امری واحد و متصل نیست، بلکه زمانی است که شهادت امام حسین </w:t>
      </w:r>
      <w:r w:rsidR="00E95FD7">
        <w:rPr>
          <w:rFonts w:ascii="Tahoma" w:eastAsia="Calibri" w:hAnsi="Tahoma" w:cs="Tahoma" w:hint="cs"/>
          <w:sz w:val="24"/>
          <w:szCs w:val="24"/>
          <w:rtl/>
          <w:lang w:bidi="fa-IR"/>
        </w:rPr>
        <w:t>(علیه السلام)</w:t>
      </w:r>
      <w:r w:rsidR="00CB15F1" w:rsidRPr="00CB15F1">
        <w:rPr>
          <w:rFonts w:ascii="Tahoma" w:eastAsia="Calibri" w:hAnsi="Tahoma" w:cs="Tahoma" w:hint="cs"/>
          <w:sz w:val="24"/>
          <w:szCs w:val="24"/>
          <w:rtl/>
          <w:lang w:bidi="fa-IR"/>
        </w:rPr>
        <w:t xml:space="preserve"> در آن اتفاق افتاده است که این زمان در سال 61 هجری بوده و تمام شده است.</w:t>
      </w:r>
      <w:r>
        <w:rPr>
          <w:rFonts w:ascii="Tahoma" w:eastAsia="Calibri" w:hAnsi="Tahoma" w:cs="Tahoma" w:hint="cs"/>
          <w:sz w:val="24"/>
          <w:szCs w:val="24"/>
          <w:rtl/>
          <w:lang w:bidi="fa-IR"/>
        </w:rPr>
        <w:t xml:space="preserve"> </w:t>
      </w:r>
      <w:r w:rsidR="00CB15F1" w:rsidRPr="00CB15F1">
        <w:rPr>
          <w:rFonts w:ascii="Tahoma" w:eastAsia="Calibri" w:hAnsi="Tahoma" w:cs="Tahoma" w:hint="cs"/>
          <w:sz w:val="24"/>
          <w:szCs w:val="24"/>
          <w:rtl/>
          <w:lang w:bidi="fa-IR"/>
        </w:rPr>
        <w:t>پس عرف عاشورای امسال را ادامه‌ی عاشورای سال گذشته نمی‌بیند و این مثال با مثال لیل و نهار تفاوت دارد.</w:t>
      </w:r>
    </w:p>
    <w:p w:rsidR="00292F56" w:rsidRPr="00CB15F1" w:rsidRDefault="00044EBA" w:rsidP="00044EBA">
      <w:pPr>
        <w:bidi/>
        <w:spacing w:line="256" w:lineRule="auto"/>
        <w:rPr>
          <w:rFonts w:ascii="Tahoma" w:eastAsia="Calibri" w:hAnsi="Tahoma" w:cs="Tahoma"/>
          <w:sz w:val="24"/>
          <w:szCs w:val="24"/>
          <w:rtl/>
          <w:lang w:bidi="fa-IR"/>
        </w:rPr>
      </w:pPr>
      <w:r>
        <w:rPr>
          <w:rFonts w:ascii="Tahoma" w:eastAsia="Calibri" w:hAnsi="Tahoma" w:cs="Tahoma" w:hint="cs"/>
          <w:sz w:val="24"/>
          <w:szCs w:val="24"/>
          <w:rtl/>
          <w:lang w:bidi="fa-IR"/>
        </w:rPr>
        <w:t xml:space="preserve">به عبارت دیگر، </w:t>
      </w:r>
      <w:r w:rsidR="00CB15F1" w:rsidRPr="00CB15F1">
        <w:rPr>
          <w:rFonts w:ascii="Tahoma" w:eastAsia="Calibri" w:hAnsi="Tahoma" w:cs="Tahoma" w:hint="cs"/>
          <w:sz w:val="24"/>
          <w:szCs w:val="24"/>
          <w:rtl/>
          <w:lang w:bidi="fa-IR"/>
        </w:rPr>
        <w:t>ظهور و بروز ذاتی که در مشتق مطرح است، صرفاً از ناحیه‌ی وصف آن بوده و این ذات از باقی جهات مبهم است. درنتیجه با زایل شدن وصف، عرفا ذات نیز از بین رفته و وحدت عرفی برقرار نمی‌شود. به‌طور مثال عرف عاشورای امسال را امری متفاوت از عاشورای سال 61 هجری می‌داند</w:t>
      </w:r>
      <w:r w:rsidR="00CB15F1">
        <w:rPr>
          <w:rFonts w:ascii="Tahoma" w:eastAsia="Calibri" w:hAnsi="Tahoma" w:cs="Tahoma" w:hint="cs"/>
          <w:sz w:val="24"/>
          <w:szCs w:val="24"/>
          <w:rtl/>
          <w:lang w:bidi="fa-IR"/>
        </w:rPr>
        <w:t>،</w:t>
      </w:r>
      <w:r w:rsidR="00CB15F1" w:rsidRPr="00CB15F1">
        <w:rPr>
          <w:rFonts w:ascii="Tahoma" w:eastAsia="Calibri" w:hAnsi="Tahoma" w:cs="Tahoma" w:hint="cs"/>
          <w:sz w:val="24"/>
          <w:szCs w:val="24"/>
          <w:rtl/>
          <w:lang w:bidi="fa-IR"/>
        </w:rPr>
        <w:t xml:space="preserve"> زیرا مبرز را در این دو یکسان نمی‌بیند</w:t>
      </w:r>
      <w:r w:rsidR="00CB15F1">
        <w:rPr>
          <w:rFonts w:ascii="Tahoma" w:eastAsia="Calibri" w:hAnsi="Tahoma" w:cs="Tahoma" w:hint="cs"/>
          <w:sz w:val="24"/>
          <w:szCs w:val="24"/>
          <w:rtl/>
          <w:lang w:bidi="fa-IR"/>
        </w:rPr>
        <w:t>،</w:t>
      </w:r>
      <w:r w:rsidR="00CB15F1" w:rsidRPr="00CB15F1">
        <w:rPr>
          <w:rFonts w:ascii="Tahoma" w:eastAsia="Calibri" w:hAnsi="Tahoma" w:cs="Tahoma" w:hint="cs"/>
          <w:sz w:val="24"/>
          <w:szCs w:val="24"/>
          <w:rtl/>
          <w:lang w:bidi="fa-IR"/>
        </w:rPr>
        <w:t xml:space="preserve"> چون مبرز عاشورا، </w:t>
      </w:r>
      <w:r w:rsidR="00B61D6B">
        <w:rPr>
          <w:rFonts w:ascii="Tahoma" w:eastAsia="Calibri" w:hAnsi="Tahoma" w:cs="Tahoma"/>
          <w:sz w:val="24"/>
          <w:szCs w:val="24"/>
          <w:rtl/>
          <w:lang w:bidi="fa-IR"/>
        </w:rPr>
        <w:t>"</w:t>
      </w:r>
      <w:r w:rsidR="00CB15F1" w:rsidRPr="00CB15F1">
        <w:rPr>
          <w:rFonts w:ascii="Tahoma" w:eastAsia="Calibri" w:hAnsi="Tahoma" w:cs="Tahoma" w:hint="cs"/>
          <w:sz w:val="24"/>
          <w:szCs w:val="24"/>
          <w:rtl/>
          <w:lang w:bidi="fa-IR"/>
        </w:rPr>
        <w:t>وقوع وصف شهادت</w:t>
      </w:r>
      <w:r w:rsidR="00B61D6B">
        <w:rPr>
          <w:rFonts w:ascii="Tahoma" w:eastAsia="Calibri" w:hAnsi="Tahoma" w:cs="Tahoma"/>
          <w:sz w:val="24"/>
          <w:szCs w:val="24"/>
          <w:rtl/>
          <w:lang w:bidi="fa-IR"/>
        </w:rPr>
        <w:t>"</w:t>
      </w:r>
      <w:r w:rsidR="00CB15F1" w:rsidRPr="00CB15F1">
        <w:rPr>
          <w:rFonts w:ascii="Tahoma" w:eastAsia="Calibri" w:hAnsi="Tahoma" w:cs="Tahoma" w:hint="cs"/>
          <w:sz w:val="24"/>
          <w:szCs w:val="24"/>
          <w:rtl/>
          <w:lang w:bidi="fa-IR"/>
        </w:rPr>
        <w:t xml:space="preserve"> است که مخصوص به عاشورای سال 61 است و با تمام شدن عاشورای سال 61 هجری، ذاتی که متصف به </w:t>
      </w:r>
      <w:r w:rsidR="00B61D6B">
        <w:rPr>
          <w:rFonts w:ascii="Tahoma" w:eastAsia="Calibri" w:hAnsi="Tahoma" w:cs="Tahoma"/>
          <w:sz w:val="24"/>
          <w:szCs w:val="24"/>
          <w:rtl/>
          <w:lang w:bidi="fa-IR"/>
        </w:rPr>
        <w:t>"</w:t>
      </w:r>
      <w:r w:rsidR="00CB15F1" w:rsidRPr="00CB15F1">
        <w:rPr>
          <w:rFonts w:ascii="Tahoma" w:eastAsia="Calibri" w:hAnsi="Tahoma" w:cs="Tahoma" w:hint="cs"/>
          <w:sz w:val="24"/>
          <w:szCs w:val="24"/>
          <w:rtl/>
          <w:lang w:bidi="fa-IR"/>
        </w:rPr>
        <w:t>وقوع وصف شهادت</w:t>
      </w:r>
      <w:r w:rsidR="00B61D6B">
        <w:rPr>
          <w:rFonts w:ascii="Tahoma" w:eastAsia="Calibri" w:hAnsi="Tahoma" w:cs="Tahoma"/>
          <w:sz w:val="24"/>
          <w:szCs w:val="24"/>
          <w:rtl/>
          <w:lang w:bidi="fa-IR"/>
        </w:rPr>
        <w:t>"</w:t>
      </w:r>
      <w:r w:rsidR="00CB15F1" w:rsidRPr="00CB15F1">
        <w:rPr>
          <w:rFonts w:ascii="Tahoma" w:eastAsia="Calibri" w:hAnsi="Tahoma" w:cs="Tahoma" w:hint="cs"/>
          <w:sz w:val="24"/>
          <w:szCs w:val="24"/>
          <w:rtl/>
          <w:lang w:bidi="fa-IR"/>
        </w:rPr>
        <w:t xml:space="preserve"> بوده است نیز عرفا از بین رفته است</w:t>
      </w:r>
      <w:r w:rsidR="00CB15F1">
        <w:rPr>
          <w:rFonts w:ascii="Tahoma" w:eastAsia="Calibri" w:hAnsi="Tahoma" w:cs="Tahoma" w:hint="cs"/>
          <w:sz w:val="24"/>
          <w:szCs w:val="24"/>
          <w:rtl/>
          <w:lang w:bidi="fa-IR"/>
        </w:rPr>
        <w:t>،</w:t>
      </w:r>
      <w:r>
        <w:rPr>
          <w:rFonts w:ascii="Tahoma" w:eastAsia="Calibri" w:hAnsi="Tahoma" w:cs="Tahoma" w:hint="cs"/>
          <w:sz w:val="24"/>
          <w:szCs w:val="24"/>
          <w:rtl/>
          <w:lang w:bidi="fa-IR"/>
        </w:rPr>
        <w:t xml:space="preserve"> </w:t>
      </w:r>
      <w:r w:rsidR="00CB15F1" w:rsidRPr="00CB15F1">
        <w:rPr>
          <w:rFonts w:ascii="Tahoma" w:eastAsia="Calibri" w:hAnsi="Tahoma" w:cs="Tahoma" w:hint="cs"/>
          <w:sz w:val="24"/>
          <w:szCs w:val="24"/>
          <w:rtl/>
          <w:lang w:bidi="fa-IR"/>
        </w:rPr>
        <w:t>اما ظهور و بروز ذاتی که در لیل و نهار مطرح است، تاریکی و روشنایی بوده که از ابتدا تا انتهای شب و روز وجود دارد و درنتیجه با زایل شدن وصف، وحدت عرفی برقرار بوده و به دلیل بقاء عرفی ذات، استصحاب جاری می‌شود.</w:t>
      </w:r>
      <w:r>
        <w:rPr>
          <w:rFonts w:ascii="Tahoma" w:eastAsia="Calibri" w:hAnsi="Tahoma" w:cs="Tahoma" w:hint="cs"/>
          <w:sz w:val="24"/>
          <w:szCs w:val="24"/>
          <w:rtl/>
          <w:lang w:bidi="fa-IR"/>
        </w:rPr>
        <w:t xml:space="preserve"> </w:t>
      </w:r>
      <w:r w:rsidR="00CB15F1" w:rsidRPr="00CB15F1">
        <w:rPr>
          <w:rFonts w:ascii="Tahoma" w:eastAsia="Calibri" w:hAnsi="Tahoma" w:cs="Tahoma" w:hint="cs"/>
          <w:sz w:val="24"/>
          <w:szCs w:val="24"/>
          <w:rtl/>
          <w:lang w:bidi="fa-IR"/>
        </w:rPr>
        <w:t>حاصل اینکه گرچه از لحاظ کبروی بقاء اعتبار مورد پذیرش است</w:t>
      </w:r>
      <w:r w:rsidR="00CB15F1">
        <w:rPr>
          <w:rFonts w:ascii="Tahoma" w:eastAsia="Calibri" w:hAnsi="Tahoma" w:cs="Tahoma" w:hint="cs"/>
          <w:sz w:val="24"/>
          <w:szCs w:val="24"/>
          <w:rtl/>
          <w:lang w:bidi="fa-IR"/>
        </w:rPr>
        <w:t>،</w:t>
      </w:r>
      <w:r w:rsidR="00CB15F1" w:rsidRPr="00CB15F1">
        <w:rPr>
          <w:rFonts w:ascii="Tahoma" w:eastAsia="Calibri" w:hAnsi="Tahoma" w:cs="Tahoma" w:hint="cs"/>
          <w:sz w:val="24"/>
          <w:szCs w:val="24"/>
          <w:rtl/>
          <w:lang w:bidi="fa-IR"/>
        </w:rPr>
        <w:t xml:space="preserve"> اما به لحاظ صغروی نمی‌توان تطبیق این کبری بر مواردی مانند عاشورا را پذیرفت</w:t>
      </w:r>
      <w:r w:rsidR="00CB15F1">
        <w:rPr>
          <w:rFonts w:ascii="Tahoma" w:eastAsia="Calibri" w:hAnsi="Tahoma" w:cs="Tahoma" w:hint="cs"/>
          <w:sz w:val="24"/>
          <w:szCs w:val="24"/>
          <w:rtl/>
          <w:lang w:bidi="fa-IR"/>
        </w:rPr>
        <w:t>،</w:t>
      </w:r>
      <w:r w:rsidR="00CB15F1" w:rsidRPr="00CB15F1">
        <w:rPr>
          <w:rFonts w:ascii="Tahoma" w:eastAsia="Calibri" w:hAnsi="Tahoma" w:cs="Tahoma" w:hint="cs"/>
          <w:sz w:val="24"/>
          <w:szCs w:val="24"/>
          <w:rtl/>
          <w:lang w:bidi="fa-IR"/>
        </w:rPr>
        <w:t xml:space="preserve"> برخلاف تطبیق آن بر مواردی مانند لیل و نهار که مورد پذیرش است.</w:t>
      </w:r>
      <w:r>
        <w:rPr>
          <w:rFonts w:ascii="Tahoma" w:eastAsia="Calibri" w:hAnsi="Tahoma" w:cs="Tahoma" w:hint="cs"/>
          <w:sz w:val="24"/>
          <w:szCs w:val="24"/>
          <w:rtl/>
          <w:lang w:bidi="fa-IR"/>
        </w:rPr>
        <w:t xml:space="preserve"> </w:t>
      </w:r>
      <w:r w:rsidR="00CB15F1" w:rsidRPr="00044EBA">
        <w:rPr>
          <w:rFonts w:ascii="Tahoma" w:eastAsia="Calibri" w:hAnsi="Tahoma" w:cs="Tahoma" w:hint="cs"/>
          <w:sz w:val="24"/>
          <w:szCs w:val="24"/>
          <w:highlight w:val="yellow"/>
          <w:rtl/>
          <w:lang w:bidi="fa-IR"/>
        </w:rPr>
        <w:t>با توجه به اینکه هیچ‌یک از راه‌حل‌های ارائه شده مورد پذیرش قرار نگرفت، نزاع مشتق در اسم زمان را لغو و بدون ثمره می‌دانیم.</w:t>
      </w:r>
    </w:p>
    <w:p w:rsidR="00CB15F1" w:rsidRDefault="00292F56" w:rsidP="00CB15F1">
      <w:pPr>
        <w:bidi/>
        <w:spacing w:line="256" w:lineRule="auto"/>
        <w:rPr>
          <w:rFonts w:ascii="Tahoma" w:eastAsia="Calibri" w:hAnsi="Tahoma" w:cs="Tahoma"/>
          <w:color w:val="00B0F0"/>
          <w:sz w:val="24"/>
          <w:szCs w:val="24"/>
          <w:rtl/>
          <w:lang w:bidi="fa-IR"/>
        </w:rPr>
      </w:pPr>
      <w:r>
        <w:rPr>
          <w:rFonts w:ascii="Tahoma" w:eastAsia="Calibri" w:hAnsi="Tahoma" w:cs="Tahoma" w:hint="cs"/>
          <w:color w:val="FF0000"/>
          <w:sz w:val="24"/>
          <w:szCs w:val="24"/>
          <w:rtl/>
          <w:lang w:bidi="fa-IR"/>
        </w:rPr>
        <w:t>4</w:t>
      </w:r>
      <w:r>
        <w:rPr>
          <w:rFonts w:ascii="Tahoma" w:eastAsia="Calibri" w:hAnsi="Tahoma" w:cs="Tahoma" w:hint="cs"/>
          <w:sz w:val="24"/>
          <w:szCs w:val="24"/>
          <w:rtl/>
          <w:lang w:bidi="fa-IR"/>
        </w:rPr>
        <w:t>.</w:t>
      </w:r>
      <w:r w:rsidR="00CB15F1" w:rsidRPr="00CB15F1">
        <w:rPr>
          <w:rFonts w:ascii="Tahoma" w:eastAsia="Calibri" w:hAnsi="Tahoma" w:cs="Tahoma" w:hint="cs"/>
          <w:sz w:val="24"/>
          <w:szCs w:val="24"/>
          <w:rtl/>
          <w:lang w:bidi="fa-IR"/>
        </w:rPr>
        <w:t xml:space="preserve"> </w:t>
      </w:r>
      <w:r w:rsidR="00CB15F1" w:rsidRPr="00292F56">
        <w:rPr>
          <w:rFonts w:ascii="Tahoma" w:eastAsia="Calibri" w:hAnsi="Tahoma" w:cs="Tahoma" w:hint="cs"/>
          <w:color w:val="00B0F0"/>
          <w:sz w:val="24"/>
          <w:szCs w:val="24"/>
          <w:highlight w:val="yellow"/>
          <w:rtl/>
          <w:lang w:bidi="fa-IR"/>
        </w:rPr>
        <w:t>خروج افعال و مصادر ثلاثی مزید از محل نزاع</w:t>
      </w:r>
    </w:p>
    <w:p w:rsidR="00292F56" w:rsidRPr="00CB15F1" w:rsidRDefault="00292F56" w:rsidP="00292F56">
      <w:pPr>
        <w:bidi/>
        <w:spacing w:line="256" w:lineRule="auto"/>
        <w:rPr>
          <w:rFonts w:ascii="Tahoma" w:eastAsia="Calibri" w:hAnsi="Tahoma" w:cs="Tahoma"/>
          <w:sz w:val="24"/>
          <w:szCs w:val="24"/>
          <w:rtl/>
          <w:lang w:bidi="fa-IR"/>
        </w:rPr>
      </w:pPr>
    </w:p>
    <w:p w:rsidR="00CB15F1" w:rsidRPr="00CB15F1" w:rsidRDefault="00CB15F1" w:rsidP="00CB15F1">
      <w:pPr>
        <w:bidi/>
        <w:spacing w:line="256" w:lineRule="auto"/>
        <w:rPr>
          <w:rFonts w:ascii="Tahoma" w:eastAsia="Calibri" w:hAnsi="Tahoma" w:cs="Tahoma"/>
          <w:sz w:val="24"/>
          <w:szCs w:val="24"/>
          <w:rtl/>
          <w:lang w:bidi="fa-IR"/>
        </w:rPr>
      </w:pPr>
      <w:r w:rsidRPr="00CB15F1">
        <w:rPr>
          <w:rFonts w:ascii="Tahoma" w:eastAsia="Calibri" w:hAnsi="Tahoma" w:cs="Tahoma" w:hint="cs"/>
          <w:sz w:val="24"/>
          <w:szCs w:val="24"/>
          <w:rtl/>
          <w:lang w:bidi="fa-IR"/>
        </w:rPr>
        <w:t xml:space="preserve">مقدمه‌ی دیگری که </w:t>
      </w:r>
      <w:r w:rsidR="00B61D6B">
        <w:rPr>
          <w:rFonts w:ascii="Tahoma" w:eastAsia="Calibri" w:hAnsi="Tahoma" w:cs="Tahoma" w:hint="cs"/>
          <w:sz w:val="24"/>
          <w:szCs w:val="24"/>
          <w:rtl/>
          <w:lang w:bidi="fa-IR"/>
        </w:rPr>
        <w:t>مرحوم آخوند</w:t>
      </w:r>
      <w:r w:rsidRPr="00CB15F1">
        <w:rPr>
          <w:rFonts w:ascii="Tahoma" w:eastAsia="Calibri" w:hAnsi="Tahoma" w:cs="Tahoma" w:hint="cs"/>
          <w:sz w:val="24"/>
          <w:szCs w:val="24"/>
          <w:rtl/>
          <w:lang w:bidi="fa-IR"/>
        </w:rPr>
        <w:t xml:space="preserve"> به آن می‌پردازند و مخالفتی نیز با آن صورت نگرفته است، خروج افعال و مصادر ثلاثی مزید از محل نزاع است. البته مصادر ثلاثی مجرد نیز از بحث خارج هستند</w:t>
      </w:r>
      <w:r>
        <w:rPr>
          <w:rFonts w:ascii="Tahoma" w:eastAsia="Calibri" w:hAnsi="Tahoma" w:cs="Tahoma" w:hint="cs"/>
          <w:sz w:val="24"/>
          <w:szCs w:val="24"/>
          <w:rtl/>
          <w:lang w:bidi="fa-IR"/>
        </w:rPr>
        <w:t>،</w:t>
      </w:r>
      <w:r w:rsidRPr="00CB15F1">
        <w:rPr>
          <w:rFonts w:ascii="Tahoma" w:eastAsia="Calibri" w:hAnsi="Tahoma" w:cs="Tahoma" w:hint="cs"/>
          <w:sz w:val="24"/>
          <w:szCs w:val="24"/>
          <w:rtl/>
          <w:lang w:bidi="fa-IR"/>
        </w:rPr>
        <w:t xml:space="preserve"> اما این مصادر مشتق ادبی نیز نیستند، برخلاف افعال و مصادر ثلاثی مزید که طبق نظر مشهور ادبا از مصادر گرفته شده و مشتق ادبی هستند.</w:t>
      </w:r>
    </w:p>
    <w:p w:rsidR="00CB15F1" w:rsidRPr="00CB15F1" w:rsidRDefault="00CB15F1" w:rsidP="00292F56">
      <w:pPr>
        <w:bidi/>
        <w:spacing w:line="256" w:lineRule="auto"/>
        <w:rPr>
          <w:rFonts w:ascii="Tahoma" w:eastAsia="Calibri" w:hAnsi="Tahoma" w:cs="Tahoma"/>
          <w:sz w:val="24"/>
          <w:szCs w:val="24"/>
          <w:rtl/>
          <w:lang w:bidi="fa-IR"/>
        </w:rPr>
      </w:pPr>
      <w:r w:rsidRPr="00CB15F1">
        <w:rPr>
          <w:rFonts w:ascii="Tahoma" w:eastAsia="Calibri" w:hAnsi="Tahoma" w:cs="Tahoma" w:hint="cs"/>
          <w:sz w:val="24"/>
          <w:szCs w:val="24"/>
          <w:rtl/>
          <w:lang w:bidi="fa-IR"/>
        </w:rPr>
        <w:t>افعال و مصادر ثلاثی مزید مشتق اصولی نیستند</w:t>
      </w:r>
      <w:r>
        <w:rPr>
          <w:rFonts w:ascii="Tahoma" w:eastAsia="Calibri" w:hAnsi="Tahoma" w:cs="Tahoma" w:hint="cs"/>
          <w:sz w:val="24"/>
          <w:szCs w:val="24"/>
          <w:rtl/>
          <w:lang w:bidi="fa-IR"/>
        </w:rPr>
        <w:t>،</w:t>
      </w:r>
      <w:r w:rsidR="00292F56">
        <w:rPr>
          <w:rFonts w:ascii="Tahoma" w:eastAsia="Calibri" w:hAnsi="Tahoma" w:cs="Tahoma" w:hint="cs"/>
          <w:sz w:val="24"/>
          <w:szCs w:val="24"/>
          <w:rtl/>
          <w:lang w:bidi="fa-IR"/>
        </w:rPr>
        <w:t xml:space="preserve"> زیرا </w:t>
      </w:r>
      <w:r w:rsidRPr="00CB15F1">
        <w:rPr>
          <w:rFonts w:ascii="Tahoma" w:eastAsia="Calibri" w:hAnsi="Tahoma" w:cs="Tahoma" w:hint="cs"/>
          <w:sz w:val="24"/>
          <w:szCs w:val="24"/>
          <w:rtl/>
          <w:lang w:bidi="fa-IR"/>
        </w:rPr>
        <w:t>مشتق اصولی وصفی است که به حمل مواطاه بر ذات حمل شده و پس از زایل شدن آن، ذات از بین نمی‌رود</w:t>
      </w:r>
      <w:r>
        <w:rPr>
          <w:rFonts w:ascii="Tahoma" w:eastAsia="Calibri" w:hAnsi="Tahoma" w:cs="Tahoma" w:hint="cs"/>
          <w:sz w:val="24"/>
          <w:szCs w:val="24"/>
          <w:rtl/>
          <w:lang w:bidi="fa-IR"/>
        </w:rPr>
        <w:t>،</w:t>
      </w:r>
      <w:r w:rsidR="00292F56">
        <w:rPr>
          <w:rFonts w:ascii="Tahoma" w:eastAsia="Calibri" w:hAnsi="Tahoma" w:cs="Tahoma" w:hint="cs"/>
          <w:sz w:val="24"/>
          <w:szCs w:val="24"/>
          <w:rtl/>
          <w:lang w:bidi="fa-IR"/>
        </w:rPr>
        <w:t xml:space="preserve"> </w:t>
      </w:r>
      <w:r w:rsidRPr="00CB15F1">
        <w:rPr>
          <w:rFonts w:ascii="Tahoma" w:eastAsia="Calibri" w:hAnsi="Tahoma" w:cs="Tahoma" w:hint="cs"/>
          <w:sz w:val="24"/>
          <w:szCs w:val="24"/>
          <w:rtl/>
          <w:lang w:bidi="fa-IR"/>
        </w:rPr>
        <w:t xml:space="preserve">درحالی‌که افعال و مصادر ثلاثی مزید به حمل مواطاه بر ذات حمل نمی‌شوند. به‌طور مثال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قام</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بر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علی</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حمل نمی‌شود و نمی‌توان گفت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علی همان قام است</w:t>
      </w:r>
      <w:r w:rsidR="00B61D6B">
        <w:rPr>
          <w:rFonts w:ascii="Tahoma" w:eastAsia="Calibri" w:hAnsi="Tahoma" w:cs="Tahoma"/>
          <w:sz w:val="24"/>
          <w:szCs w:val="24"/>
          <w:rtl/>
          <w:lang w:bidi="fa-IR"/>
        </w:rPr>
        <w:t>"</w:t>
      </w:r>
      <w:r>
        <w:rPr>
          <w:rFonts w:ascii="Tahoma" w:eastAsia="Calibri" w:hAnsi="Tahoma" w:cs="Tahoma" w:hint="cs"/>
          <w:sz w:val="24"/>
          <w:szCs w:val="24"/>
          <w:rtl/>
          <w:lang w:bidi="fa-IR"/>
        </w:rPr>
        <w:t>،</w:t>
      </w:r>
      <w:r w:rsidRPr="00CB15F1">
        <w:rPr>
          <w:rFonts w:ascii="Tahoma" w:eastAsia="Calibri" w:hAnsi="Tahoma" w:cs="Tahoma" w:hint="cs"/>
          <w:sz w:val="24"/>
          <w:szCs w:val="24"/>
          <w:rtl/>
          <w:lang w:bidi="fa-IR"/>
        </w:rPr>
        <w:t xml:space="preserve"> برخلاف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قائم</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که بر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علی</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حمل شده و می‌توان گفت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علی همان قائم است</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w:t>
      </w:r>
    </w:p>
    <w:p w:rsidR="00CB15F1" w:rsidRPr="00CB15F1" w:rsidRDefault="00CB15F1" w:rsidP="00292F56">
      <w:pPr>
        <w:bidi/>
        <w:spacing w:line="256" w:lineRule="auto"/>
        <w:rPr>
          <w:rFonts w:ascii="Tahoma" w:eastAsia="Calibri" w:hAnsi="Tahoma" w:cs="Tahoma"/>
          <w:sz w:val="24"/>
          <w:szCs w:val="24"/>
          <w:rtl/>
          <w:lang w:bidi="fa-IR"/>
        </w:rPr>
      </w:pPr>
      <w:r w:rsidRPr="00CB15F1">
        <w:rPr>
          <w:rFonts w:ascii="Tahoma" w:eastAsia="Calibri" w:hAnsi="Tahoma" w:cs="Tahoma" w:hint="cs"/>
          <w:sz w:val="24"/>
          <w:szCs w:val="24"/>
          <w:rtl/>
          <w:lang w:bidi="fa-IR"/>
        </w:rPr>
        <w:t>علت عدم حمل افعال و مصا</w:t>
      </w:r>
      <w:r w:rsidR="00292F56">
        <w:rPr>
          <w:rFonts w:ascii="Tahoma" w:eastAsia="Calibri" w:hAnsi="Tahoma" w:cs="Tahoma" w:hint="cs"/>
          <w:sz w:val="24"/>
          <w:szCs w:val="24"/>
          <w:rtl/>
          <w:lang w:bidi="fa-IR"/>
        </w:rPr>
        <w:t xml:space="preserve">در ثلاثی مزید بر ذات این است که </w:t>
      </w:r>
      <w:r w:rsidRPr="00CB15F1">
        <w:rPr>
          <w:rFonts w:ascii="Tahoma" w:eastAsia="Calibri" w:hAnsi="Tahoma" w:cs="Tahoma" w:hint="cs"/>
          <w:sz w:val="24"/>
          <w:szCs w:val="24"/>
          <w:rtl/>
          <w:lang w:bidi="fa-IR"/>
        </w:rPr>
        <w:t>افعال از مبادی و هیئات تشکیل شده‌اند. حمل مواطاه در مورد مبادی آنها مطرح نیست و هیئات آنها نیز دال بر رابطه‌ی مبادی با ذات هستند نه خود ذات یا وصفی برای ذات</w:t>
      </w:r>
      <w:r>
        <w:rPr>
          <w:rFonts w:ascii="Tahoma" w:eastAsia="Calibri" w:hAnsi="Tahoma" w:cs="Tahoma" w:hint="cs"/>
          <w:sz w:val="24"/>
          <w:szCs w:val="24"/>
          <w:rtl/>
          <w:lang w:bidi="fa-IR"/>
        </w:rPr>
        <w:t>،</w:t>
      </w:r>
      <w:r w:rsidR="00292F56">
        <w:rPr>
          <w:rFonts w:ascii="Tahoma" w:eastAsia="Calibri" w:hAnsi="Tahoma" w:cs="Tahoma" w:hint="cs"/>
          <w:sz w:val="24"/>
          <w:szCs w:val="24"/>
          <w:rtl/>
          <w:lang w:bidi="fa-IR"/>
        </w:rPr>
        <w:t xml:space="preserve"> </w:t>
      </w:r>
      <w:r w:rsidRPr="00CB15F1">
        <w:rPr>
          <w:rFonts w:ascii="Tahoma" w:eastAsia="Calibri" w:hAnsi="Tahoma" w:cs="Tahoma" w:hint="cs"/>
          <w:sz w:val="24"/>
          <w:szCs w:val="24"/>
          <w:rtl/>
          <w:lang w:bidi="fa-IR"/>
        </w:rPr>
        <w:t>مصدر ثلاثی مزید نیز وصفی نیستند که به حمل مواطاه بر ذات حمل شود، بلکه معنای آن همان مبدأ است</w:t>
      </w:r>
      <w:r>
        <w:rPr>
          <w:rFonts w:ascii="Tahoma" w:eastAsia="Calibri" w:hAnsi="Tahoma" w:cs="Tahoma" w:hint="cs"/>
          <w:sz w:val="24"/>
          <w:szCs w:val="24"/>
          <w:rtl/>
          <w:lang w:bidi="fa-IR"/>
        </w:rPr>
        <w:t>،</w:t>
      </w:r>
      <w:r w:rsidRPr="00CB15F1">
        <w:rPr>
          <w:rFonts w:ascii="Tahoma" w:eastAsia="Calibri" w:hAnsi="Tahoma" w:cs="Tahoma" w:hint="cs"/>
          <w:sz w:val="24"/>
          <w:szCs w:val="24"/>
          <w:rtl/>
          <w:lang w:bidi="fa-IR"/>
        </w:rPr>
        <w:t xml:space="preserve"> به‌طور مثال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اکرام</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به معنای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کرم کردن</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است، نه وصفی برای ذات که به حمل مواطاه بر ذات حمل شده و با انقضای آن، ذات باقی باشد.</w:t>
      </w:r>
    </w:p>
    <w:p w:rsidR="00CB15F1" w:rsidRDefault="00CB15F1" w:rsidP="00CB15F1">
      <w:pPr>
        <w:bidi/>
        <w:spacing w:line="256" w:lineRule="auto"/>
        <w:rPr>
          <w:rFonts w:ascii="Tahoma" w:eastAsia="Calibri" w:hAnsi="Tahoma" w:cs="Tahoma"/>
          <w:sz w:val="24"/>
          <w:szCs w:val="24"/>
          <w:rtl/>
          <w:lang w:bidi="fa-IR"/>
        </w:rPr>
      </w:pPr>
      <w:r w:rsidRPr="00CB15F1">
        <w:rPr>
          <w:rFonts w:ascii="Tahoma" w:eastAsia="Calibri" w:hAnsi="Tahoma" w:cs="Tahoma" w:hint="cs"/>
          <w:sz w:val="24"/>
          <w:szCs w:val="24"/>
          <w:rtl/>
          <w:lang w:bidi="fa-IR"/>
        </w:rPr>
        <w:t xml:space="preserve">بنابراین تعریف مشتق اصولی نه بر افعال صادق است </w:t>
      </w:r>
      <w:r w:rsidRPr="00292F56">
        <w:rPr>
          <w:rFonts w:ascii="Tahoma" w:eastAsia="Calibri" w:hAnsi="Tahoma" w:cs="Tahoma" w:hint="cs"/>
          <w:color w:val="002060"/>
          <w:sz w:val="24"/>
          <w:szCs w:val="24"/>
          <w:rtl/>
          <w:lang w:bidi="fa-IR"/>
        </w:rPr>
        <w:t>(چه به لحاظ ماده‌ی افعال که مبدأ هستند و چه به لحاظ هیئت افعال که با ذات، این همانی ندارند)</w:t>
      </w:r>
      <w:r w:rsidRPr="00CB15F1">
        <w:rPr>
          <w:rFonts w:ascii="Tahoma" w:eastAsia="Calibri" w:hAnsi="Tahoma" w:cs="Tahoma" w:hint="cs"/>
          <w:sz w:val="24"/>
          <w:szCs w:val="24"/>
          <w:rtl/>
          <w:lang w:bidi="fa-IR"/>
        </w:rPr>
        <w:t xml:space="preserve"> و نه بر مصادر ثلاثی مزید.</w:t>
      </w:r>
    </w:p>
    <w:p w:rsidR="00292F56" w:rsidRDefault="00292F56" w:rsidP="00292F56">
      <w:pPr>
        <w:bidi/>
        <w:spacing w:line="256" w:lineRule="auto"/>
        <w:rPr>
          <w:rFonts w:ascii="Tahoma" w:eastAsia="Calibri" w:hAnsi="Tahoma" w:cs="Tahoma"/>
          <w:sz w:val="24"/>
          <w:szCs w:val="24"/>
          <w:rtl/>
          <w:lang w:bidi="fa-IR"/>
        </w:rPr>
      </w:pPr>
    </w:p>
    <w:p w:rsidR="00755D20" w:rsidRDefault="00755D20" w:rsidP="00755D20">
      <w:pPr>
        <w:bidi/>
        <w:spacing w:line="256" w:lineRule="auto"/>
        <w:rPr>
          <w:rFonts w:ascii="Tahoma" w:eastAsia="Calibri" w:hAnsi="Tahoma" w:cs="Tahoma"/>
          <w:sz w:val="24"/>
          <w:szCs w:val="24"/>
          <w:rtl/>
          <w:lang w:bidi="fa-IR"/>
        </w:rPr>
      </w:pPr>
    </w:p>
    <w:p w:rsidR="00755D20" w:rsidRDefault="00755D20" w:rsidP="00755D20">
      <w:pPr>
        <w:bidi/>
        <w:spacing w:line="256" w:lineRule="auto"/>
        <w:rPr>
          <w:rFonts w:ascii="Tahoma" w:eastAsia="Calibri" w:hAnsi="Tahoma" w:cs="Tahoma"/>
          <w:sz w:val="24"/>
          <w:szCs w:val="24"/>
          <w:rtl/>
          <w:lang w:bidi="fa-IR"/>
        </w:rPr>
      </w:pPr>
    </w:p>
    <w:p w:rsidR="00755D20" w:rsidRDefault="00755D20" w:rsidP="00755D20">
      <w:pPr>
        <w:bidi/>
        <w:spacing w:line="256" w:lineRule="auto"/>
        <w:rPr>
          <w:rFonts w:ascii="Tahoma" w:eastAsia="Calibri" w:hAnsi="Tahoma" w:cs="Tahoma"/>
          <w:sz w:val="24"/>
          <w:szCs w:val="24"/>
          <w:rtl/>
          <w:lang w:bidi="fa-IR"/>
        </w:rPr>
      </w:pPr>
    </w:p>
    <w:p w:rsidR="00755D20" w:rsidRDefault="00755D20" w:rsidP="00755D20">
      <w:pPr>
        <w:bidi/>
        <w:spacing w:line="256" w:lineRule="auto"/>
        <w:rPr>
          <w:rFonts w:ascii="Tahoma" w:eastAsia="Calibri" w:hAnsi="Tahoma" w:cs="Tahoma"/>
          <w:sz w:val="24"/>
          <w:szCs w:val="24"/>
          <w:rtl/>
          <w:lang w:bidi="fa-IR"/>
        </w:rPr>
      </w:pPr>
    </w:p>
    <w:p w:rsidR="00755D20" w:rsidRDefault="00755D20" w:rsidP="00755D20">
      <w:pPr>
        <w:bidi/>
        <w:spacing w:line="256" w:lineRule="auto"/>
        <w:rPr>
          <w:rFonts w:ascii="Tahoma" w:eastAsia="Calibri" w:hAnsi="Tahoma" w:cs="Tahoma"/>
          <w:sz w:val="24"/>
          <w:szCs w:val="24"/>
          <w:rtl/>
          <w:lang w:bidi="fa-IR"/>
        </w:rPr>
      </w:pPr>
    </w:p>
    <w:p w:rsidR="00755D20" w:rsidRDefault="00755D20" w:rsidP="00755D20">
      <w:pPr>
        <w:bidi/>
        <w:spacing w:line="256" w:lineRule="auto"/>
        <w:rPr>
          <w:rFonts w:ascii="Tahoma" w:eastAsia="Calibri" w:hAnsi="Tahoma" w:cs="Tahoma"/>
          <w:sz w:val="24"/>
          <w:szCs w:val="24"/>
          <w:rtl/>
          <w:lang w:bidi="fa-IR"/>
        </w:rPr>
      </w:pPr>
    </w:p>
    <w:p w:rsidR="00755D20" w:rsidRDefault="00755D20" w:rsidP="00755D20">
      <w:pPr>
        <w:bidi/>
        <w:spacing w:line="256" w:lineRule="auto"/>
        <w:rPr>
          <w:rFonts w:ascii="Tahoma" w:eastAsia="Calibri" w:hAnsi="Tahoma" w:cs="Tahoma"/>
          <w:sz w:val="24"/>
          <w:szCs w:val="24"/>
          <w:rtl/>
          <w:lang w:bidi="fa-IR"/>
        </w:rPr>
      </w:pPr>
    </w:p>
    <w:p w:rsidR="00755D20" w:rsidRDefault="00755D20" w:rsidP="00755D20">
      <w:pPr>
        <w:bidi/>
        <w:spacing w:line="256" w:lineRule="auto"/>
        <w:rPr>
          <w:rFonts w:ascii="Tahoma" w:eastAsia="Calibri" w:hAnsi="Tahoma" w:cs="Tahoma"/>
          <w:sz w:val="24"/>
          <w:szCs w:val="24"/>
          <w:rtl/>
          <w:lang w:bidi="fa-IR"/>
        </w:rPr>
      </w:pPr>
    </w:p>
    <w:p w:rsidR="00755D20" w:rsidRDefault="00755D20" w:rsidP="00755D20">
      <w:pPr>
        <w:bidi/>
        <w:spacing w:line="256" w:lineRule="auto"/>
        <w:rPr>
          <w:rFonts w:ascii="Tahoma" w:eastAsia="Calibri" w:hAnsi="Tahoma" w:cs="Tahoma"/>
          <w:sz w:val="24"/>
          <w:szCs w:val="24"/>
          <w:rtl/>
          <w:lang w:bidi="fa-IR"/>
        </w:rPr>
      </w:pPr>
    </w:p>
    <w:p w:rsidR="00755D20" w:rsidRDefault="00755D20" w:rsidP="00755D20">
      <w:pPr>
        <w:bidi/>
        <w:spacing w:line="256" w:lineRule="auto"/>
        <w:rPr>
          <w:rFonts w:ascii="Tahoma" w:eastAsia="Calibri" w:hAnsi="Tahoma" w:cs="Tahoma"/>
          <w:sz w:val="24"/>
          <w:szCs w:val="24"/>
          <w:rtl/>
          <w:lang w:bidi="fa-IR"/>
        </w:rPr>
      </w:pPr>
    </w:p>
    <w:p w:rsidR="00755D20" w:rsidRDefault="00755D20" w:rsidP="00755D20">
      <w:pPr>
        <w:bidi/>
        <w:spacing w:line="256" w:lineRule="auto"/>
        <w:rPr>
          <w:rFonts w:ascii="Tahoma" w:eastAsia="Calibri" w:hAnsi="Tahoma" w:cs="Tahoma"/>
          <w:sz w:val="24"/>
          <w:szCs w:val="24"/>
          <w:rtl/>
          <w:lang w:bidi="fa-IR"/>
        </w:rPr>
      </w:pPr>
    </w:p>
    <w:p w:rsidR="00755D20" w:rsidRPr="00CB15F1" w:rsidRDefault="00755D20" w:rsidP="00755D20">
      <w:pPr>
        <w:bidi/>
        <w:spacing w:line="256" w:lineRule="auto"/>
        <w:rPr>
          <w:rFonts w:ascii="Tahoma" w:eastAsia="Calibri" w:hAnsi="Tahoma" w:cs="Tahoma"/>
          <w:sz w:val="24"/>
          <w:szCs w:val="24"/>
          <w:rtl/>
          <w:lang w:bidi="fa-IR"/>
        </w:rPr>
      </w:pPr>
    </w:p>
    <w:p w:rsidR="00CB15F1" w:rsidRDefault="00292F56" w:rsidP="00CB15F1">
      <w:pPr>
        <w:bidi/>
        <w:spacing w:line="256" w:lineRule="auto"/>
        <w:rPr>
          <w:rFonts w:ascii="Tahoma" w:eastAsia="Calibri" w:hAnsi="Tahoma" w:cs="Tahoma"/>
          <w:color w:val="00B0F0"/>
          <w:sz w:val="24"/>
          <w:szCs w:val="24"/>
          <w:rtl/>
          <w:lang w:bidi="fa-IR"/>
        </w:rPr>
      </w:pPr>
      <w:r w:rsidRPr="00292F56">
        <w:rPr>
          <w:rFonts w:ascii="Tahoma" w:eastAsia="Calibri" w:hAnsi="Tahoma" w:cs="Tahoma" w:hint="cs"/>
          <w:color w:val="FF0000"/>
          <w:sz w:val="24"/>
          <w:szCs w:val="24"/>
          <w:rtl/>
          <w:lang w:bidi="fa-IR"/>
        </w:rPr>
        <w:t>5</w:t>
      </w:r>
      <w:r>
        <w:rPr>
          <w:rFonts w:ascii="Tahoma" w:eastAsia="Calibri" w:hAnsi="Tahoma" w:cs="Tahoma" w:hint="cs"/>
          <w:sz w:val="24"/>
          <w:szCs w:val="24"/>
          <w:rtl/>
          <w:lang w:bidi="fa-IR"/>
        </w:rPr>
        <w:t>.</w:t>
      </w:r>
      <w:r w:rsidR="00CB15F1" w:rsidRPr="00292F56">
        <w:rPr>
          <w:rFonts w:ascii="Tahoma" w:eastAsia="Calibri" w:hAnsi="Tahoma" w:cs="Tahoma" w:hint="cs"/>
          <w:color w:val="00B0F0"/>
          <w:sz w:val="24"/>
          <w:szCs w:val="24"/>
          <w:rtl/>
          <w:lang w:bidi="fa-IR"/>
        </w:rPr>
        <w:t xml:space="preserve"> </w:t>
      </w:r>
      <w:r w:rsidR="00CB15F1" w:rsidRPr="00292F56">
        <w:rPr>
          <w:rFonts w:ascii="Tahoma" w:eastAsia="Calibri" w:hAnsi="Tahoma" w:cs="Tahoma" w:hint="cs"/>
          <w:color w:val="00B0F0"/>
          <w:sz w:val="24"/>
          <w:szCs w:val="24"/>
          <w:highlight w:val="yellow"/>
          <w:rtl/>
          <w:lang w:bidi="fa-IR"/>
        </w:rPr>
        <w:t>اخذ یا عدم اخذ زمان در موضوع له افعال</w:t>
      </w:r>
    </w:p>
    <w:p w:rsidR="00292F56" w:rsidRPr="00CB15F1" w:rsidRDefault="00292F56" w:rsidP="00292F56">
      <w:pPr>
        <w:bidi/>
        <w:spacing w:line="256" w:lineRule="auto"/>
        <w:rPr>
          <w:rFonts w:ascii="Tahoma" w:eastAsia="Calibri" w:hAnsi="Tahoma" w:cs="Tahoma"/>
          <w:sz w:val="24"/>
          <w:szCs w:val="24"/>
          <w:rtl/>
          <w:lang w:bidi="fa-IR"/>
        </w:rPr>
      </w:pPr>
    </w:p>
    <w:p w:rsidR="00CB15F1" w:rsidRPr="00CB15F1" w:rsidRDefault="00B61D6B" w:rsidP="00CB15F1">
      <w:pPr>
        <w:bidi/>
        <w:spacing w:line="256" w:lineRule="auto"/>
        <w:rPr>
          <w:rFonts w:ascii="Tahoma" w:eastAsia="Calibri" w:hAnsi="Tahoma" w:cs="Tahoma"/>
          <w:sz w:val="24"/>
          <w:szCs w:val="24"/>
          <w:rtl/>
          <w:lang w:bidi="fa-IR"/>
        </w:rPr>
      </w:pPr>
      <w:r w:rsidRPr="00292F56">
        <w:rPr>
          <w:rFonts w:ascii="Tahoma" w:eastAsia="Calibri" w:hAnsi="Tahoma" w:cs="Tahoma" w:hint="cs"/>
          <w:color w:val="00B0F0"/>
          <w:sz w:val="24"/>
          <w:szCs w:val="24"/>
          <w:rtl/>
          <w:lang w:bidi="fa-IR"/>
        </w:rPr>
        <w:t>مرحوم آخوند</w:t>
      </w:r>
      <w:r w:rsidR="00292F56">
        <w:rPr>
          <w:rFonts w:ascii="Tahoma" w:eastAsia="Calibri" w:hAnsi="Tahoma" w:cs="Tahoma" w:hint="cs"/>
          <w:sz w:val="24"/>
          <w:szCs w:val="24"/>
          <w:rtl/>
          <w:lang w:bidi="fa-IR"/>
        </w:rPr>
        <w:t>:</w:t>
      </w:r>
    </w:p>
    <w:p w:rsidR="00755D20" w:rsidRDefault="00CB15F1" w:rsidP="00755D20">
      <w:pPr>
        <w:bidi/>
        <w:spacing w:line="256" w:lineRule="auto"/>
        <w:rPr>
          <w:rFonts w:ascii="Tahoma" w:eastAsia="Calibri" w:hAnsi="Tahoma" w:cs="Tahoma"/>
          <w:sz w:val="24"/>
          <w:szCs w:val="24"/>
          <w:rtl/>
          <w:lang w:bidi="fa-IR"/>
        </w:rPr>
      </w:pPr>
      <w:r w:rsidRPr="00CB15F1">
        <w:rPr>
          <w:rFonts w:ascii="Tahoma" w:eastAsia="Calibri" w:hAnsi="Tahoma" w:cs="Tahoma" w:hint="cs"/>
          <w:sz w:val="24"/>
          <w:szCs w:val="24"/>
          <w:rtl/>
          <w:lang w:bidi="fa-IR"/>
        </w:rPr>
        <w:t xml:space="preserve">معروف است ادبا زمان داشتن را در تعریف فعل اخذ می‌کنند. </w:t>
      </w:r>
    </w:p>
    <w:p w:rsidR="00755D20" w:rsidRDefault="00755D20" w:rsidP="00755D20">
      <w:pPr>
        <w:bidi/>
        <w:spacing w:line="256" w:lineRule="auto"/>
        <w:rPr>
          <w:rFonts w:ascii="Tahoma" w:eastAsia="Calibri" w:hAnsi="Tahoma" w:cs="Tahoma"/>
          <w:sz w:val="24"/>
          <w:szCs w:val="24"/>
          <w:rtl/>
          <w:lang w:bidi="fa-IR"/>
        </w:rPr>
      </w:pPr>
      <w:r>
        <w:rPr>
          <w:rFonts w:ascii="Tahoma" w:eastAsia="Calibri" w:hAnsi="Tahoma" w:cs="Tahoma" w:hint="cs"/>
          <w:color w:val="00B0F0"/>
          <w:sz w:val="24"/>
          <w:szCs w:val="24"/>
          <w:rtl/>
          <w:lang w:bidi="fa-IR"/>
        </w:rPr>
        <w:t xml:space="preserve">تعریف ادبا از اقسام </w:t>
      </w:r>
      <w:r w:rsidRPr="00755D20">
        <w:rPr>
          <w:rFonts w:ascii="Tahoma" w:eastAsia="Calibri" w:hAnsi="Tahoma" w:cs="Tahoma" w:hint="cs"/>
          <w:color w:val="00B0F0"/>
          <w:sz w:val="24"/>
          <w:szCs w:val="24"/>
          <w:rtl/>
          <w:lang w:bidi="fa-IR"/>
        </w:rPr>
        <w:t>کلمه</w:t>
      </w:r>
      <w:r>
        <w:rPr>
          <w:rFonts w:ascii="Tahoma" w:eastAsia="Calibri" w:hAnsi="Tahoma" w:cs="Tahoma" w:hint="cs"/>
          <w:sz w:val="24"/>
          <w:szCs w:val="24"/>
          <w:rtl/>
          <w:lang w:bidi="fa-IR"/>
        </w:rPr>
        <w:t xml:space="preserve">: </w:t>
      </w:r>
    </w:p>
    <w:p w:rsidR="00CB15F1" w:rsidRPr="00CB15F1" w:rsidRDefault="00755D20" w:rsidP="00755D20">
      <w:pPr>
        <w:bidi/>
        <w:spacing w:line="256" w:lineRule="auto"/>
        <w:rPr>
          <w:rFonts w:ascii="Tahoma" w:eastAsia="Calibri" w:hAnsi="Tahoma" w:cs="Tahoma"/>
          <w:sz w:val="24"/>
          <w:szCs w:val="24"/>
          <w:rtl/>
          <w:lang w:bidi="fa-IR"/>
        </w:rPr>
      </w:pPr>
      <w:r w:rsidRPr="00755D20">
        <w:rPr>
          <w:rFonts w:ascii="Tahoma" w:eastAsia="Calibri" w:hAnsi="Tahoma" w:cs="Tahoma" w:hint="cs"/>
          <w:color w:val="00B0F0"/>
          <w:sz w:val="24"/>
          <w:szCs w:val="24"/>
          <w:rtl/>
          <w:lang w:bidi="fa-IR"/>
        </w:rPr>
        <w:t>1</w:t>
      </w:r>
      <w:r>
        <w:rPr>
          <w:rFonts w:ascii="Tahoma" w:eastAsia="Calibri" w:hAnsi="Tahoma" w:cs="Tahoma" w:hint="cs"/>
          <w:sz w:val="24"/>
          <w:szCs w:val="24"/>
          <w:rtl/>
          <w:lang w:bidi="fa-IR"/>
        </w:rPr>
        <w:t>. دارای معنای مستقل:</w:t>
      </w:r>
      <w:r w:rsidR="00CB15F1" w:rsidRPr="00CB15F1">
        <w:rPr>
          <w:rFonts w:ascii="Tahoma" w:eastAsia="Calibri" w:hAnsi="Tahoma" w:cs="Tahoma" w:hint="cs"/>
          <w:sz w:val="24"/>
          <w:szCs w:val="24"/>
          <w:rtl/>
          <w:lang w:bidi="fa-IR"/>
        </w:rPr>
        <w:t xml:space="preserve"> </w:t>
      </w:r>
    </w:p>
    <w:p w:rsidR="00CB15F1" w:rsidRPr="00CB15F1" w:rsidRDefault="00755D20" w:rsidP="00755D20">
      <w:pPr>
        <w:bidi/>
        <w:spacing w:line="256" w:lineRule="auto"/>
        <w:rPr>
          <w:rFonts w:ascii="Tahoma" w:eastAsia="Calibri" w:hAnsi="Tahoma" w:cs="Tahoma"/>
          <w:sz w:val="24"/>
          <w:szCs w:val="24"/>
          <w:rtl/>
          <w:lang w:bidi="fa-IR"/>
        </w:rPr>
      </w:pPr>
      <w:r w:rsidRPr="00755D20">
        <w:rPr>
          <w:rFonts w:ascii="Tahoma" w:eastAsia="Calibri" w:hAnsi="Tahoma" w:cs="Tahoma" w:hint="cs"/>
          <w:color w:val="00B0F0"/>
          <w:sz w:val="24"/>
          <w:szCs w:val="24"/>
          <w:rtl/>
          <w:lang w:bidi="fa-IR"/>
        </w:rPr>
        <w:t>الف</w:t>
      </w:r>
      <w:r>
        <w:rPr>
          <w:rFonts w:ascii="Tahoma" w:eastAsia="Calibri" w:hAnsi="Tahoma" w:cs="Tahoma" w:hint="cs"/>
          <w:sz w:val="24"/>
          <w:szCs w:val="24"/>
          <w:rtl/>
          <w:lang w:bidi="fa-IR"/>
        </w:rPr>
        <w:t xml:space="preserve">) </w:t>
      </w:r>
      <w:r w:rsidR="00CB15F1" w:rsidRPr="00CB15F1">
        <w:rPr>
          <w:rFonts w:ascii="Tahoma" w:eastAsia="Calibri" w:hAnsi="Tahoma" w:cs="Tahoma" w:hint="cs"/>
          <w:sz w:val="24"/>
          <w:szCs w:val="24"/>
          <w:rtl/>
          <w:lang w:bidi="fa-IR"/>
        </w:rPr>
        <w:t xml:space="preserve">مقترن به یکی از زمان‌های سه‌گانه </w:t>
      </w:r>
      <w:r>
        <w:rPr>
          <w:rFonts w:ascii="Tahoma" w:eastAsia="Calibri" w:hAnsi="Tahoma" w:cs="Tahoma" w:hint="cs"/>
          <w:sz w:val="24"/>
          <w:szCs w:val="24"/>
          <w:rtl/>
          <w:lang w:bidi="fa-IR"/>
        </w:rPr>
        <w:t xml:space="preserve">-&gt; فعل </w:t>
      </w:r>
    </w:p>
    <w:p w:rsidR="00CB15F1" w:rsidRPr="00CB15F1" w:rsidRDefault="00755D20" w:rsidP="00755D20">
      <w:pPr>
        <w:bidi/>
        <w:spacing w:line="256" w:lineRule="auto"/>
        <w:rPr>
          <w:rFonts w:ascii="Tahoma" w:eastAsia="Calibri" w:hAnsi="Tahoma" w:cs="Tahoma"/>
          <w:sz w:val="24"/>
          <w:szCs w:val="24"/>
          <w:rtl/>
          <w:lang w:bidi="fa-IR"/>
        </w:rPr>
      </w:pPr>
      <w:r w:rsidRPr="00755D20">
        <w:rPr>
          <w:rFonts w:ascii="Tahoma" w:eastAsia="Calibri" w:hAnsi="Tahoma" w:cs="Tahoma" w:hint="cs"/>
          <w:color w:val="00B0F0"/>
          <w:sz w:val="24"/>
          <w:szCs w:val="24"/>
          <w:rtl/>
          <w:lang w:bidi="fa-IR"/>
        </w:rPr>
        <w:t>ب</w:t>
      </w:r>
      <w:r>
        <w:rPr>
          <w:rFonts w:ascii="Tahoma" w:eastAsia="Calibri" w:hAnsi="Tahoma" w:cs="Tahoma" w:hint="cs"/>
          <w:sz w:val="24"/>
          <w:szCs w:val="24"/>
          <w:rtl/>
          <w:lang w:bidi="fa-IR"/>
        </w:rPr>
        <w:t>)</w:t>
      </w:r>
      <w:r w:rsidR="00CB15F1" w:rsidRPr="00CB15F1">
        <w:rPr>
          <w:rFonts w:ascii="Tahoma" w:eastAsia="Calibri" w:hAnsi="Tahoma" w:cs="Tahoma" w:hint="cs"/>
          <w:sz w:val="24"/>
          <w:szCs w:val="24"/>
          <w:rtl/>
          <w:lang w:bidi="fa-IR"/>
        </w:rPr>
        <w:t xml:space="preserve"> مقترن به زمان نیست </w:t>
      </w:r>
      <w:r>
        <w:rPr>
          <w:rFonts w:ascii="Tahoma" w:eastAsia="Calibri" w:hAnsi="Tahoma" w:cs="Tahoma" w:hint="cs"/>
          <w:sz w:val="24"/>
          <w:szCs w:val="24"/>
          <w:rtl/>
          <w:lang w:bidi="fa-IR"/>
        </w:rPr>
        <w:t>-&gt;</w:t>
      </w:r>
      <w:r w:rsidR="00CB15F1" w:rsidRPr="00CB15F1">
        <w:rPr>
          <w:rFonts w:ascii="Tahoma" w:eastAsia="Calibri" w:hAnsi="Tahoma" w:cs="Tahoma" w:hint="cs"/>
          <w:sz w:val="24"/>
          <w:szCs w:val="24"/>
          <w:rtl/>
          <w:lang w:bidi="fa-IR"/>
        </w:rPr>
        <w:t xml:space="preserve"> اسم </w:t>
      </w:r>
    </w:p>
    <w:p w:rsidR="00CB15F1" w:rsidRPr="00CB15F1" w:rsidRDefault="00755D20" w:rsidP="00755D20">
      <w:pPr>
        <w:bidi/>
        <w:spacing w:line="256" w:lineRule="auto"/>
        <w:rPr>
          <w:rFonts w:ascii="Tahoma" w:eastAsia="Calibri" w:hAnsi="Tahoma" w:cs="Tahoma"/>
          <w:sz w:val="24"/>
          <w:szCs w:val="24"/>
          <w:rtl/>
          <w:lang w:bidi="fa-IR"/>
        </w:rPr>
      </w:pPr>
      <w:r w:rsidRPr="00755D20">
        <w:rPr>
          <w:rFonts w:ascii="Tahoma" w:eastAsia="Calibri" w:hAnsi="Tahoma" w:cs="Tahoma" w:hint="cs"/>
          <w:color w:val="00B0F0"/>
          <w:sz w:val="24"/>
          <w:szCs w:val="24"/>
          <w:rtl/>
          <w:lang w:bidi="fa-IR"/>
        </w:rPr>
        <w:t>2</w:t>
      </w:r>
      <w:r>
        <w:rPr>
          <w:rFonts w:ascii="Tahoma" w:eastAsia="Calibri" w:hAnsi="Tahoma" w:cs="Tahoma" w:hint="cs"/>
          <w:sz w:val="24"/>
          <w:szCs w:val="24"/>
          <w:rtl/>
          <w:lang w:bidi="fa-IR"/>
        </w:rPr>
        <w:t xml:space="preserve">. </w:t>
      </w:r>
      <w:r w:rsidR="00CB15F1" w:rsidRPr="00CB15F1">
        <w:rPr>
          <w:rFonts w:ascii="Tahoma" w:eastAsia="Calibri" w:hAnsi="Tahoma" w:cs="Tahoma" w:hint="cs"/>
          <w:sz w:val="24"/>
          <w:szCs w:val="24"/>
          <w:rtl/>
          <w:lang w:bidi="fa-IR"/>
        </w:rPr>
        <w:t xml:space="preserve">معنای مستقلی ندارد </w:t>
      </w:r>
      <w:r>
        <w:rPr>
          <w:rFonts w:ascii="Tahoma" w:eastAsia="Calibri" w:hAnsi="Tahoma" w:cs="Tahoma" w:hint="cs"/>
          <w:sz w:val="24"/>
          <w:szCs w:val="24"/>
          <w:rtl/>
          <w:lang w:bidi="fa-IR"/>
        </w:rPr>
        <w:t xml:space="preserve">-&gt; حرف </w:t>
      </w:r>
    </w:p>
    <w:p w:rsidR="00CB15F1" w:rsidRPr="00CB15F1" w:rsidRDefault="00CB15F1" w:rsidP="00CB15F1">
      <w:pPr>
        <w:bidi/>
        <w:spacing w:line="256" w:lineRule="auto"/>
        <w:rPr>
          <w:rFonts w:ascii="Tahoma" w:eastAsia="Calibri" w:hAnsi="Tahoma" w:cs="Tahoma"/>
          <w:sz w:val="24"/>
          <w:szCs w:val="24"/>
          <w:rtl/>
          <w:lang w:bidi="fa-IR"/>
        </w:rPr>
      </w:pPr>
      <w:r w:rsidRPr="00CB15F1">
        <w:rPr>
          <w:rFonts w:ascii="Tahoma" w:eastAsia="Calibri" w:hAnsi="Tahoma" w:cs="Tahoma" w:hint="cs"/>
          <w:sz w:val="24"/>
          <w:szCs w:val="24"/>
          <w:rtl/>
          <w:lang w:bidi="fa-IR"/>
        </w:rPr>
        <w:t>این کلام ادبا مورد پذیرش نیست</w:t>
      </w:r>
      <w:r>
        <w:rPr>
          <w:rFonts w:ascii="Tahoma" w:eastAsia="Calibri" w:hAnsi="Tahoma" w:cs="Tahoma" w:hint="cs"/>
          <w:sz w:val="24"/>
          <w:szCs w:val="24"/>
          <w:rtl/>
          <w:lang w:bidi="fa-IR"/>
        </w:rPr>
        <w:t>،</w:t>
      </w:r>
      <w:r w:rsidRPr="00CB15F1">
        <w:rPr>
          <w:rFonts w:ascii="Tahoma" w:eastAsia="Calibri" w:hAnsi="Tahoma" w:cs="Tahoma" w:hint="cs"/>
          <w:sz w:val="24"/>
          <w:szCs w:val="24"/>
          <w:rtl/>
          <w:lang w:bidi="fa-IR"/>
        </w:rPr>
        <w:t xml:space="preserve"> زیرا فعل امر و نهی نیز از جمله افعال هستند</w:t>
      </w:r>
      <w:r>
        <w:rPr>
          <w:rFonts w:ascii="Tahoma" w:eastAsia="Calibri" w:hAnsi="Tahoma" w:cs="Tahoma" w:hint="cs"/>
          <w:sz w:val="24"/>
          <w:szCs w:val="24"/>
          <w:rtl/>
          <w:lang w:bidi="fa-IR"/>
        </w:rPr>
        <w:t>،</w:t>
      </w:r>
      <w:r w:rsidRPr="00CB15F1">
        <w:rPr>
          <w:rFonts w:ascii="Tahoma" w:eastAsia="Calibri" w:hAnsi="Tahoma" w:cs="Tahoma" w:hint="cs"/>
          <w:sz w:val="24"/>
          <w:szCs w:val="24"/>
          <w:rtl/>
          <w:lang w:bidi="fa-IR"/>
        </w:rPr>
        <w:t xml:space="preserve"> درحالی‌که مقترن به هیچ‌یک از زمان‌های سه‌گانه نیستند.</w:t>
      </w:r>
    </w:p>
    <w:p w:rsidR="00CB15F1" w:rsidRPr="00CB15F1" w:rsidRDefault="00CB15F1" w:rsidP="00CB15F1">
      <w:pPr>
        <w:bidi/>
        <w:spacing w:line="256" w:lineRule="auto"/>
        <w:rPr>
          <w:rFonts w:ascii="Tahoma" w:eastAsia="Calibri" w:hAnsi="Tahoma" w:cs="Tahoma"/>
          <w:sz w:val="24"/>
          <w:szCs w:val="24"/>
          <w:rtl/>
          <w:lang w:bidi="fa-IR"/>
        </w:rPr>
      </w:pPr>
      <w:r w:rsidRPr="00CB15F1">
        <w:rPr>
          <w:rFonts w:ascii="Tahoma" w:eastAsia="Calibri" w:hAnsi="Tahoma" w:cs="Tahoma" w:hint="cs"/>
          <w:sz w:val="24"/>
          <w:szCs w:val="24"/>
          <w:rtl/>
          <w:lang w:bidi="fa-IR"/>
        </w:rPr>
        <w:t>در پاسخ به این اشکال نمی‌توان گفت زمان این فعل‌ها، زمان حال است</w:t>
      </w:r>
      <w:r>
        <w:rPr>
          <w:rFonts w:ascii="Tahoma" w:eastAsia="Calibri" w:hAnsi="Tahoma" w:cs="Tahoma" w:hint="cs"/>
          <w:sz w:val="24"/>
          <w:szCs w:val="24"/>
          <w:rtl/>
          <w:lang w:bidi="fa-IR"/>
        </w:rPr>
        <w:t>،</w:t>
      </w:r>
      <w:r w:rsidRPr="00CB15F1">
        <w:rPr>
          <w:rFonts w:ascii="Tahoma" w:eastAsia="Calibri" w:hAnsi="Tahoma" w:cs="Tahoma" w:hint="cs"/>
          <w:sz w:val="24"/>
          <w:szCs w:val="24"/>
          <w:rtl/>
          <w:lang w:bidi="fa-IR"/>
        </w:rPr>
        <w:t xml:space="preserve"> زیرا حال، زمان انشاء آنها است </w:t>
      </w:r>
      <w:r w:rsidRPr="00755D20">
        <w:rPr>
          <w:rFonts w:ascii="Tahoma" w:eastAsia="Calibri" w:hAnsi="Tahoma" w:cs="Tahoma" w:hint="cs"/>
          <w:color w:val="002060"/>
          <w:sz w:val="24"/>
          <w:szCs w:val="24"/>
          <w:rtl/>
          <w:lang w:bidi="fa-IR"/>
        </w:rPr>
        <w:t xml:space="preserve">(همانند انشاء فعل ماضی و مضارع در زمان حال) </w:t>
      </w:r>
      <w:r w:rsidRPr="00CB15F1">
        <w:rPr>
          <w:rFonts w:ascii="Tahoma" w:eastAsia="Calibri" w:hAnsi="Tahoma" w:cs="Tahoma" w:hint="cs"/>
          <w:sz w:val="24"/>
          <w:szCs w:val="24"/>
          <w:rtl/>
          <w:lang w:bidi="fa-IR"/>
        </w:rPr>
        <w:t>و در معنای آنها زمان خاصی وجود ندارد.</w:t>
      </w:r>
    </w:p>
    <w:p w:rsidR="00CB15F1" w:rsidRPr="00CB15F1" w:rsidRDefault="00CB15F1" w:rsidP="00755D20">
      <w:pPr>
        <w:bidi/>
        <w:spacing w:line="256" w:lineRule="auto"/>
        <w:rPr>
          <w:rFonts w:ascii="Tahoma" w:eastAsia="Calibri" w:hAnsi="Tahoma" w:cs="Tahoma"/>
          <w:sz w:val="24"/>
          <w:szCs w:val="24"/>
          <w:rtl/>
          <w:lang w:bidi="fa-IR"/>
        </w:rPr>
      </w:pPr>
      <w:r w:rsidRPr="00CB15F1">
        <w:rPr>
          <w:rFonts w:ascii="Tahoma" w:eastAsia="Calibri" w:hAnsi="Tahoma" w:cs="Tahoma" w:hint="cs"/>
          <w:sz w:val="24"/>
          <w:szCs w:val="24"/>
          <w:rtl/>
          <w:lang w:bidi="fa-IR"/>
        </w:rPr>
        <w:t>البته این مطلب مورد پذیرش است که در بسیاری از موارد از افعال، زمان نیز فهمیده می‌شود</w:t>
      </w:r>
      <w:r>
        <w:rPr>
          <w:rFonts w:ascii="Tahoma" w:eastAsia="Calibri" w:hAnsi="Tahoma" w:cs="Tahoma" w:hint="cs"/>
          <w:sz w:val="24"/>
          <w:szCs w:val="24"/>
          <w:rtl/>
          <w:lang w:bidi="fa-IR"/>
        </w:rPr>
        <w:t>،</w:t>
      </w:r>
      <w:r w:rsidRPr="00CB15F1">
        <w:rPr>
          <w:rFonts w:ascii="Tahoma" w:eastAsia="Calibri" w:hAnsi="Tahoma" w:cs="Tahoma" w:hint="cs"/>
          <w:sz w:val="24"/>
          <w:szCs w:val="24"/>
          <w:rtl/>
          <w:lang w:bidi="fa-IR"/>
        </w:rPr>
        <w:t xml:space="preserve"> اما نمی‌توان زمان را جزء موضوع له افعال دانست. اینکه زمان جزء موضوع له فعل نیست اما از آن ف</w:t>
      </w:r>
      <w:r w:rsidR="00755D20">
        <w:rPr>
          <w:rFonts w:ascii="Tahoma" w:eastAsia="Calibri" w:hAnsi="Tahoma" w:cs="Tahoma" w:hint="cs"/>
          <w:sz w:val="24"/>
          <w:szCs w:val="24"/>
          <w:rtl/>
          <w:lang w:bidi="fa-IR"/>
        </w:rPr>
        <w:t xml:space="preserve">همیده می‌شود به این دلیل است که </w:t>
      </w:r>
      <w:r w:rsidRPr="00CB15F1">
        <w:rPr>
          <w:rFonts w:ascii="Tahoma" w:eastAsia="Calibri" w:hAnsi="Tahoma" w:cs="Tahoma" w:hint="cs"/>
          <w:sz w:val="24"/>
          <w:szCs w:val="24"/>
          <w:rtl/>
          <w:lang w:bidi="fa-IR"/>
        </w:rPr>
        <w:t xml:space="preserve">ماده‌ی فعل، معنای مبدأ </w:t>
      </w:r>
      <w:r w:rsidRPr="00755D20">
        <w:rPr>
          <w:rFonts w:ascii="Tahoma" w:eastAsia="Calibri" w:hAnsi="Tahoma" w:cs="Tahoma" w:hint="cs"/>
          <w:color w:val="002060"/>
          <w:sz w:val="24"/>
          <w:szCs w:val="24"/>
          <w:rtl/>
          <w:lang w:bidi="fa-IR"/>
        </w:rPr>
        <w:t xml:space="preserve">(مصدر) </w:t>
      </w:r>
      <w:r w:rsidRPr="00CB15F1">
        <w:rPr>
          <w:rFonts w:ascii="Tahoma" w:eastAsia="Calibri" w:hAnsi="Tahoma" w:cs="Tahoma" w:hint="cs"/>
          <w:sz w:val="24"/>
          <w:szCs w:val="24"/>
          <w:rtl/>
          <w:lang w:bidi="fa-IR"/>
        </w:rPr>
        <w:t>را به مخاطب منتقل می‌کند</w:t>
      </w:r>
      <w:r w:rsidR="00755D20">
        <w:rPr>
          <w:rFonts w:ascii="Tahoma" w:eastAsia="Calibri" w:hAnsi="Tahoma" w:cs="Tahoma" w:hint="cs"/>
          <w:sz w:val="24"/>
          <w:szCs w:val="24"/>
          <w:rtl/>
          <w:lang w:bidi="fa-IR"/>
        </w:rPr>
        <w:t xml:space="preserve"> </w:t>
      </w:r>
      <w:r w:rsidRPr="00CB15F1">
        <w:rPr>
          <w:rFonts w:ascii="Tahoma" w:eastAsia="Calibri" w:hAnsi="Tahoma" w:cs="Tahoma" w:hint="cs"/>
          <w:sz w:val="24"/>
          <w:szCs w:val="24"/>
          <w:rtl/>
          <w:lang w:bidi="fa-IR"/>
        </w:rPr>
        <w:t>و هیئت آن نسبتی را به مخاطب می‌فهماند. نسبتی که از هیئت فعل ماضی فهمیده می‌شود، نسبت تحققیه و نسبتی که از هیئت فعل مضارع فهمیده می‌شود، نسبت ترقبیه است و به لحاظ عقلی این نسبت مرتبط با زمانی خاص است. به‌طور مثال با شنیدن فعل ماضی و فهمیدن نسبت تحققیه از هیئت آن، اگر فاعل، مجرد تام نبوده و زمان‌دار باشد، گفته می‌شود نسبت تحققیه مربوط به زمان گذشته است. این مطلب عقلی است و به همین جهت اگر فاعل، فاعل ثابت و غیر زمان‌دار باشد، با تحقق یک امر از او گفته می‌شود که این امر در حال حاضر و در آینده نیز می‌تواند از آن محقق شود.</w:t>
      </w:r>
    </w:p>
    <w:p w:rsidR="00CB15F1" w:rsidRPr="00CB15F1" w:rsidRDefault="00755D20" w:rsidP="00755D20">
      <w:pPr>
        <w:bidi/>
        <w:spacing w:line="256" w:lineRule="auto"/>
        <w:rPr>
          <w:rFonts w:ascii="Tahoma" w:eastAsia="Calibri" w:hAnsi="Tahoma" w:cs="Tahoma"/>
          <w:sz w:val="24"/>
          <w:szCs w:val="24"/>
          <w:rtl/>
          <w:lang w:bidi="fa-IR"/>
        </w:rPr>
      </w:pPr>
      <w:r>
        <w:rPr>
          <w:rFonts w:ascii="Tahoma" w:eastAsia="Calibri" w:hAnsi="Tahoma" w:cs="Tahoma" w:hint="cs"/>
          <w:sz w:val="24"/>
          <w:szCs w:val="24"/>
          <w:rtl/>
          <w:lang w:bidi="fa-IR"/>
        </w:rPr>
        <w:t xml:space="preserve">درنتیجه </w:t>
      </w:r>
      <w:r w:rsidR="00CB15F1" w:rsidRPr="00CB15F1">
        <w:rPr>
          <w:rFonts w:ascii="Tahoma" w:eastAsia="Calibri" w:hAnsi="Tahoma" w:cs="Tahoma" w:hint="cs"/>
          <w:sz w:val="24"/>
          <w:szCs w:val="24"/>
          <w:rtl/>
          <w:lang w:bidi="fa-IR"/>
        </w:rPr>
        <w:t>زمان در موضوع له افعال نیست</w:t>
      </w:r>
      <w:r w:rsidR="00CB15F1">
        <w:rPr>
          <w:rFonts w:ascii="Tahoma" w:eastAsia="Calibri" w:hAnsi="Tahoma" w:cs="Tahoma" w:hint="cs"/>
          <w:sz w:val="24"/>
          <w:szCs w:val="24"/>
          <w:rtl/>
          <w:lang w:bidi="fa-IR"/>
        </w:rPr>
        <w:t>،</w:t>
      </w:r>
      <w:r>
        <w:rPr>
          <w:rFonts w:ascii="Tahoma" w:eastAsia="Calibri" w:hAnsi="Tahoma" w:cs="Tahoma" w:hint="cs"/>
          <w:sz w:val="24"/>
          <w:szCs w:val="24"/>
          <w:rtl/>
          <w:lang w:bidi="fa-IR"/>
        </w:rPr>
        <w:t xml:space="preserve"> </w:t>
      </w:r>
      <w:r w:rsidR="00CB15F1" w:rsidRPr="00CB15F1">
        <w:rPr>
          <w:rFonts w:ascii="Tahoma" w:eastAsia="Calibri" w:hAnsi="Tahoma" w:cs="Tahoma" w:hint="cs"/>
          <w:sz w:val="24"/>
          <w:szCs w:val="24"/>
          <w:rtl/>
          <w:lang w:bidi="fa-IR"/>
        </w:rPr>
        <w:t xml:space="preserve">اما این مطلب به معنای مترادف بودن فعل ماضی و مضارع نیست، زیرا گرچه ماده‌ی این دو یکسان است </w:t>
      </w:r>
      <w:r w:rsidR="00CB15F1" w:rsidRPr="00755D20">
        <w:rPr>
          <w:rFonts w:ascii="Tahoma" w:eastAsia="Calibri" w:hAnsi="Tahoma" w:cs="Tahoma" w:hint="cs"/>
          <w:color w:val="002060"/>
          <w:sz w:val="24"/>
          <w:szCs w:val="24"/>
          <w:rtl/>
          <w:lang w:bidi="fa-IR"/>
        </w:rPr>
        <w:t>(ض ر ب)</w:t>
      </w:r>
      <w:r w:rsidR="00CB15F1">
        <w:rPr>
          <w:rFonts w:ascii="Tahoma" w:eastAsia="Calibri" w:hAnsi="Tahoma" w:cs="Tahoma" w:hint="cs"/>
          <w:sz w:val="24"/>
          <w:szCs w:val="24"/>
          <w:rtl/>
          <w:lang w:bidi="fa-IR"/>
        </w:rPr>
        <w:t>،</w:t>
      </w:r>
      <w:r w:rsidR="00CB15F1" w:rsidRPr="00CB15F1">
        <w:rPr>
          <w:rFonts w:ascii="Tahoma" w:eastAsia="Calibri" w:hAnsi="Tahoma" w:cs="Tahoma" w:hint="cs"/>
          <w:sz w:val="24"/>
          <w:szCs w:val="24"/>
          <w:rtl/>
          <w:lang w:bidi="fa-IR"/>
        </w:rPr>
        <w:t xml:space="preserve"> اما هیئت آنها با هم تفاوت دارد</w:t>
      </w:r>
      <w:r w:rsidR="00CB15F1">
        <w:rPr>
          <w:rFonts w:ascii="Tahoma" w:eastAsia="Calibri" w:hAnsi="Tahoma" w:cs="Tahoma" w:hint="cs"/>
          <w:sz w:val="24"/>
          <w:szCs w:val="24"/>
          <w:rtl/>
          <w:lang w:bidi="fa-IR"/>
        </w:rPr>
        <w:t>،</w:t>
      </w:r>
      <w:r w:rsidR="00CB15F1" w:rsidRPr="00CB15F1">
        <w:rPr>
          <w:rFonts w:ascii="Tahoma" w:eastAsia="Calibri" w:hAnsi="Tahoma" w:cs="Tahoma" w:hint="cs"/>
          <w:sz w:val="24"/>
          <w:szCs w:val="24"/>
          <w:rtl/>
          <w:lang w:bidi="fa-IR"/>
        </w:rPr>
        <w:t xml:space="preserve"> یعنی هیئت </w:t>
      </w:r>
      <w:r w:rsidR="00B61D6B">
        <w:rPr>
          <w:rFonts w:ascii="Tahoma" w:eastAsia="Calibri" w:hAnsi="Tahoma" w:cs="Tahoma"/>
          <w:sz w:val="24"/>
          <w:szCs w:val="24"/>
          <w:rtl/>
          <w:lang w:bidi="fa-IR"/>
        </w:rPr>
        <w:t>"</w:t>
      </w:r>
      <w:r w:rsidR="00CB15F1" w:rsidRPr="00CB15F1">
        <w:rPr>
          <w:rFonts w:ascii="Tahoma" w:eastAsia="Calibri" w:hAnsi="Tahoma" w:cs="Tahoma" w:hint="cs"/>
          <w:sz w:val="24"/>
          <w:szCs w:val="24"/>
          <w:rtl/>
          <w:lang w:bidi="fa-IR"/>
        </w:rPr>
        <w:t>ضَرَبَ</w:t>
      </w:r>
      <w:r w:rsidR="00B61D6B">
        <w:rPr>
          <w:rFonts w:ascii="Tahoma" w:eastAsia="Calibri" w:hAnsi="Tahoma" w:cs="Tahoma"/>
          <w:sz w:val="24"/>
          <w:szCs w:val="24"/>
          <w:rtl/>
          <w:lang w:bidi="fa-IR"/>
        </w:rPr>
        <w:t>"</w:t>
      </w:r>
      <w:r w:rsidR="00CB15F1" w:rsidRPr="00CB15F1">
        <w:rPr>
          <w:rFonts w:ascii="Tahoma" w:eastAsia="Calibri" w:hAnsi="Tahoma" w:cs="Tahoma" w:hint="cs"/>
          <w:sz w:val="24"/>
          <w:szCs w:val="24"/>
          <w:rtl/>
          <w:lang w:bidi="fa-IR"/>
        </w:rPr>
        <w:t xml:space="preserve"> نسبت تحققیه‌ی </w:t>
      </w:r>
      <w:r w:rsidR="00B61D6B">
        <w:rPr>
          <w:rFonts w:ascii="Tahoma" w:eastAsia="Calibri" w:hAnsi="Tahoma" w:cs="Tahoma"/>
          <w:sz w:val="24"/>
          <w:szCs w:val="24"/>
          <w:rtl/>
          <w:lang w:bidi="fa-IR"/>
        </w:rPr>
        <w:t>"</w:t>
      </w:r>
      <w:r w:rsidR="00CB15F1" w:rsidRPr="00CB15F1">
        <w:rPr>
          <w:rFonts w:ascii="Tahoma" w:eastAsia="Calibri" w:hAnsi="Tahoma" w:cs="Tahoma" w:hint="cs"/>
          <w:sz w:val="24"/>
          <w:szCs w:val="24"/>
          <w:rtl/>
          <w:lang w:bidi="fa-IR"/>
        </w:rPr>
        <w:t>ضرب</w:t>
      </w:r>
      <w:r w:rsidR="00B61D6B">
        <w:rPr>
          <w:rFonts w:ascii="Tahoma" w:eastAsia="Calibri" w:hAnsi="Tahoma" w:cs="Tahoma"/>
          <w:sz w:val="24"/>
          <w:szCs w:val="24"/>
          <w:rtl/>
          <w:lang w:bidi="fa-IR"/>
        </w:rPr>
        <w:t>"</w:t>
      </w:r>
      <w:r w:rsidR="00CB15F1" w:rsidRPr="00CB15F1">
        <w:rPr>
          <w:rFonts w:ascii="Tahoma" w:eastAsia="Calibri" w:hAnsi="Tahoma" w:cs="Tahoma" w:hint="cs"/>
          <w:sz w:val="24"/>
          <w:szCs w:val="24"/>
          <w:rtl/>
          <w:lang w:bidi="fa-IR"/>
        </w:rPr>
        <w:t xml:space="preserve"> را می‌رساند ولی هیئت </w:t>
      </w:r>
      <w:r w:rsidR="00B61D6B">
        <w:rPr>
          <w:rFonts w:ascii="Tahoma" w:eastAsia="Calibri" w:hAnsi="Tahoma" w:cs="Tahoma"/>
          <w:sz w:val="24"/>
          <w:szCs w:val="24"/>
          <w:rtl/>
          <w:lang w:bidi="fa-IR"/>
        </w:rPr>
        <w:t>"</w:t>
      </w:r>
      <w:r w:rsidR="00CB15F1" w:rsidRPr="00CB15F1">
        <w:rPr>
          <w:rFonts w:ascii="Tahoma" w:eastAsia="Calibri" w:hAnsi="Tahoma" w:cs="Tahoma" w:hint="cs"/>
          <w:sz w:val="24"/>
          <w:szCs w:val="24"/>
          <w:rtl/>
          <w:lang w:bidi="fa-IR"/>
        </w:rPr>
        <w:t>یضرب</w:t>
      </w:r>
      <w:r w:rsidR="00B61D6B">
        <w:rPr>
          <w:rFonts w:ascii="Tahoma" w:eastAsia="Calibri" w:hAnsi="Tahoma" w:cs="Tahoma"/>
          <w:sz w:val="24"/>
          <w:szCs w:val="24"/>
          <w:rtl/>
          <w:lang w:bidi="fa-IR"/>
        </w:rPr>
        <w:t>"</w:t>
      </w:r>
      <w:r w:rsidR="00CB15F1" w:rsidRPr="00CB15F1">
        <w:rPr>
          <w:rFonts w:ascii="Tahoma" w:eastAsia="Calibri" w:hAnsi="Tahoma" w:cs="Tahoma" w:hint="cs"/>
          <w:sz w:val="24"/>
          <w:szCs w:val="24"/>
          <w:rtl/>
          <w:lang w:bidi="fa-IR"/>
        </w:rPr>
        <w:t xml:space="preserve"> نسبت ترقبیه‌ی </w:t>
      </w:r>
      <w:r w:rsidR="00B61D6B">
        <w:rPr>
          <w:rFonts w:ascii="Tahoma" w:eastAsia="Calibri" w:hAnsi="Tahoma" w:cs="Tahoma"/>
          <w:sz w:val="24"/>
          <w:szCs w:val="24"/>
          <w:rtl/>
          <w:lang w:bidi="fa-IR"/>
        </w:rPr>
        <w:t>"</w:t>
      </w:r>
      <w:r w:rsidR="00CB15F1" w:rsidRPr="00CB15F1">
        <w:rPr>
          <w:rFonts w:ascii="Tahoma" w:eastAsia="Calibri" w:hAnsi="Tahoma" w:cs="Tahoma" w:hint="cs"/>
          <w:sz w:val="24"/>
          <w:szCs w:val="24"/>
          <w:rtl/>
          <w:lang w:bidi="fa-IR"/>
        </w:rPr>
        <w:t>ضرب</w:t>
      </w:r>
      <w:r w:rsidR="00B61D6B">
        <w:rPr>
          <w:rFonts w:ascii="Tahoma" w:eastAsia="Calibri" w:hAnsi="Tahoma" w:cs="Tahoma"/>
          <w:sz w:val="24"/>
          <w:szCs w:val="24"/>
          <w:rtl/>
          <w:lang w:bidi="fa-IR"/>
        </w:rPr>
        <w:t>"</w:t>
      </w:r>
      <w:r w:rsidR="00CB15F1" w:rsidRPr="00CB15F1">
        <w:rPr>
          <w:rFonts w:ascii="Tahoma" w:eastAsia="Calibri" w:hAnsi="Tahoma" w:cs="Tahoma" w:hint="cs"/>
          <w:sz w:val="24"/>
          <w:szCs w:val="24"/>
          <w:rtl/>
          <w:lang w:bidi="fa-IR"/>
        </w:rPr>
        <w:t xml:space="preserve"> را نشان می‌دهد که اگر طرف نسبت امری زمان‌دار باشد و در کلام نیز قرینه‌ای نباشد، لازمه‌ی عقلی تحقق، زمان گذشته و لازمه‌ی عقلی ترقب، زمان حال و آینده است.</w:t>
      </w:r>
    </w:p>
    <w:p w:rsidR="00CB15F1" w:rsidRPr="00CB15F1" w:rsidRDefault="00CB15F1" w:rsidP="00755D20">
      <w:pPr>
        <w:bidi/>
        <w:spacing w:line="256" w:lineRule="auto"/>
        <w:rPr>
          <w:rFonts w:ascii="Tahoma" w:eastAsia="Calibri" w:hAnsi="Tahoma" w:cs="Tahoma"/>
          <w:sz w:val="24"/>
          <w:szCs w:val="24"/>
          <w:rtl/>
          <w:lang w:bidi="fa-IR"/>
        </w:rPr>
      </w:pPr>
      <w:r w:rsidRPr="00CB15F1">
        <w:rPr>
          <w:rFonts w:ascii="Tahoma" w:eastAsia="Calibri" w:hAnsi="Tahoma" w:cs="Tahoma" w:hint="cs"/>
          <w:sz w:val="24"/>
          <w:szCs w:val="24"/>
          <w:rtl/>
          <w:lang w:bidi="fa-IR"/>
        </w:rPr>
        <w:t>این مطلب با علائم وضع نیز تأیید می‌شود</w:t>
      </w:r>
      <w:r>
        <w:rPr>
          <w:rFonts w:ascii="Tahoma" w:eastAsia="Calibri" w:hAnsi="Tahoma" w:cs="Tahoma" w:hint="cs"/>
          <w:sz w:val="24"/>
          <w:szCs w:val="24"/>
          <w:rtl/>
          <w:lang w:bidi="fa-IR"/>
        </w:rPr>
        <w:t>،</w:t>
      </w:r>
      <w:r w:rsidR="00755D20">
        <w:rPr>
          <w:rFonts w:ascii="Tahoma" w:eastAsia="Calibri" w:hAnsi="Tahoma" w:cs="Tahoma" w:hint="cs"/>
          <w:sz w:val="24"/>
          <w:szCs w:val="24"/>
          <w:rtl/>
          <w:lang w:bidi="fa-IR"/>
        </w:rPr>
        <w:t xml:space="preserve"> یعنی فهمیده شدن زمان از افعال</w:t>
      </w:r>
      <w:r w:rsidRPr="00CB15F1">
        <w:rPr>
          <w:rFonts w:ascii="Tahoma" w:eastAsia="Calibri" w:hAnsi="Tahoma" w:cs="Tahoma" w:hint="cs"/>
          <w:sz w:val="24"/>
          <w:szCs w:val="24"/>
          <w:rtl/>
          <w:lang w:bidi="fa-IR"/>
        </w:rPr>
        <w:t xml:space="preserve"> یا به جهت وجود قرینه است</w:t>
      </w:r>
      <w:r>
        <w:rPr>
          <w:rFonts w:ascii="Tahoma" w:eastAsia="Calibri" w:hAnsi="Tahoma" w:cs="Tahoma" w:hint="cs"/>
          <w:sz w:val="24"/>
          <w:szCs w:val="24"/>
          <w:rtl/>
          <w:lang w:bidi="fa-IR"/>
        </w:rPr>
        <w:t>،</w:t>
      </w:r>
      <w:r w:rsidRPr="00CB15F1">
        <w:rPr>
          <w:rFonts w:ascii="Tahoma" w:eastAsia="Calibri" w:hAnsi="Tahoma" w:cs="Tahoma" w:hint="cs"/>
          <w:sz w:val="24"/>
          <w:szCs w:val="24"/>
          <w:rtl/>
          <w:lang w:bidi="fa-IR"/>
        </w:rPr>
        <w:t xml:space="preserve"> مانند </w:t>
      </w:r>
      <w:r w:rsidR="00B61D6B">
        <w:rPr>
          <w:rFonts w:ascii="Tahoma" w:eastAsia="Calibri" w:hAnsi="Tahoma" w:cs="Tahoma"/>
          <w:sz w:val="24"/>
          <w:szCs w:val="24"/>
          <w:rtl/>
          <w:lang w:bidi="fa-IR"/>
        </w:rPr>
        <w:t>"</w:t>
      </w:r>
      <w:r w:rsidRPr="00755D20">
        <w:rPr>
          <w:rFonts w:ascii="Tahoma" w:eastAsia="Calibri" w:hAnsi="Tahoma" w:cs="Tahoma" w:hint="cs"/>
          <w:color w:val="006600"/>
          <w:sz w:val="24"/>
          <w:szCs w:val="24"/>
          <w:rtl/>
          <w:lang w:bidi="fa-IR"/>
        </w:rPr>
        <w:t>وَ أَرْسَلَ عَلَیهِمْ طَیراً أَبابیل</w:t>
      </w:r>
      <w:r w:rsidR="00B61D6B">
        <w:rPr>
          <w:rFonts w:ascii="Tahoma" w:eastAsia="Calibri" w:hAnsi="Tahoma" w:cs="Tahoma"/>
          <w:sz w:val="24"/>
          <w:szCs w:val="24"/>
          <w:rtl/>
          <w:lang w:bidi="fa-IR"/>
        </w:rPr>
        <w:t>"</w:t>
      </w:r>
      <w:r w:rsidR="00755D20">
        <w:rPr>
          <w:rFonts w:ascii="Tahoma" w:eastAsia="Calibri" w:hAnsi="Tahoma" w:cs="Tahoma" w:hint="cs"/>
          <w:sz w:val="24"/>
          <w:szCs w:val="24"/>
          <w:rtl/>
          <w:lang w:bidi="fa-IR"/>
        </w:rPr>
        <w:t xml:space="preserve"> </w:t>
      </w:r>
      <w:r w:rsidRPr="00CB15F1">
        <w:rPr>
          <w:rFonts w:ascii="Tahoma" w:eastAsia="Calibri" w:hAnsi="Tahoma" w:cs="Tahoma" w:hint="cs"/>
          <w:sz w:val="24"/>
          <w:szCs w:val="24"/>
          <w:rtl/>
          <w:lang w:bidi="fa-IR"/>
        </w:rPr>
        <w:t>و یا به جهت زمان‌دار بودن فاعل است</w:t>
      </w:r>
      <w:r>
        <w:rPr>
          <w:rFonts w:ascii="Tahoma" w:eastAsia="Calibri" w:hAnsi="Tahoma" w:cs="Tahoma" w:hint="cs"/>
          <w:sz w:val="24"/>
          <w:szCs w:val="24"/>
          <w:rtl/>
          <w:lang w:bidi="fa-IR"/>
        </w:rPr>
        <w:t>،</w:t>
      </w:r>
      <w:r w:rsidRPr="00CB15F1">
        <w:rPr>
          <w:rFonts w:ascii="Tahoma" w:eastAsia="Calibri" w:hAnsi="Tahoma" w:cs="Tahoma" w:hint="cs"/>
          <w:sz w:val="24"/>
          <w:szCs w:val="24"/>
          <w:rtl/>
          <w:lang w:bidi="fa-IR"/>
        </w:rPr>
        <w:t xml:space="preserve"> مانند </w:t>
      </w:r>
      <w:r w:rsidR="00B61D6B">
        <w:rPr>
          <w:rFonts w:ascii="Tahoma" w:eastAsia="Calibri" w:hAnsi="Tahoma" w:cs="Tahoma"/>
          <w:sz w:val="24"/>
          <w:szCs w:val="24"/>
          <w:rtl/>
          <w:lang w:bidi="fa-IR"/>
        </w:rPr>
        <w:t>"</w:t>
      </w:r>
      <w:r w:rsidRPr="00755D20">
        <w:rPr>
          <w:rFonts w:ascii="Tahoma" w:eastAsia="Calibri" w:hAnsi="Tahoma" w:cs="Tahoma" w:hint="cs"/>
          <w:color w:val="006600"/>
          <w:sz w:val="24"/>
          <w:szCs w:val="24"/>
          <w:rtl/>
          <w:lang w:bidi="fa-IR"/>
        </w:rPr>
        <w:t>قالَ عیسَی ابْنُ مَرْیم</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w:t>
      </w:r>
      <w:r w:rsidRPr="00CB15F1">
        <w:rPr>
          <w:rFonts w:ascii="Tahoma" w:eastAsia="Calibri" w:hAnsi="Tahoma" w:cs="Tahoma"/>
          <w:sz w:val="24"/>
          <w:szCs w:val="24"/>
          <w:vertAlign w:val="superscript"/>
          <w:rtl/>
          <w:lang w:bidi="fa-IR"/>
        </w:rPr>
        <w:footnoteReference w:id="171"/>
      </w:r>
    </w:p>
    <w:p w:rsidR="00CB15F1" w:rsidRPr="00CB15F1" w:rsidRDefault="00CB15F1" w:rsidP="00CB15F1">
      <w:pPr>
        <w:bidi/>
        <w:spacing w:line="256" w:lineRule="auto"/>
        <w:rPr>
          <w:rFonts w:ascii="Tahoma" w:eastAsia="Calibri" w:hAnsi="Tahoma" w:cs="Tahoma"/>
          <w:sz w:val="24"/>
          <w:szCs w:val="24"/>
          <w:rtl/>
          <w:lang w:bidi="fa-IR"/>
        </w:rPr>
      </w:pPr>
      <w:r w:rsidRPr="00CB15F1">
        <w:rPr>
          <w:rFonts w:ascii="Tahoma" w:eastAsia="Calibri" w:hAnsi="Tahoma" w:cs="Tahoma" w:hint="cs"/>
          <w:sz w:val="24"/>
          <w:szCs w:val="24"/>
          <w:rtl/>
          <w:lang w:bidi="fa-IR"/>
        </w:rPr>
        <w:t>در صورتی که فاعل غیر زمان‌دار باشد، گرچه از فعل ماضی نسبت تحققیه فهمیده می‌شود</w:t>
      </w:r>
      <w:r>
        <w:rPr>
          <w:rFonts w:ascii="Tahoma" w:eastAsia="Calibri" w:hAnsi="Tahoma" w:cs="Tahoma" w:hint="cs"/>
          <w:sz w:val="24"/>
          <w:szCs w:val="24"/>
          <w:rtl/>
          <w:lang w:bidi="fa-IR"/>
        </w:rPr>
        <w:t>،</w:t>
      </w:r>
      <w:r w:rsidRPr="00CB15F1">
        <w:rPr>
          <w:rFonts w:ascii="Tahoma" w:eastAsia="Calibri" w:hAnsi="Tahoma" w:cs="Tahoma" w:hint="cs"/>
          <w:sz w:val="24"/>
          <w:szCs w:val="24"/>
          <w:rtl/>
          <w:lang w:bidi="fa-IR"/>
        </w:rPr>
        <w:t xml:space="preserve"> اما این نسبت ملازم با زمان گذشته نبوده و فرا زمان است. به همین جهت </w:t>
      </w:r>
      <w:r w:rsidR="00B61D6B">
        <w:rPr>
          <w:rFonts w:ascii="Tahoma" w:eastAsia="Calibri" w:hAnsi="Tahoma" w:cs="Tahoma"/>
          <w:sz w:val="24"/>
          <w:szCs w:val="24"/>
          <w:rtl/>
          <w:lang w:bidi="fa-IR"/>
        </w:rPr>
        <w:t>"</w:t>
      </w:r>
      <w:r w:rsidRPr="00755D20">
        <w:rPr>
          <w:rFonts w:ascii="Tahoma" w:eastAsia="Calibri" w:hAnsi="Tahoma" w:cs="Tahoma" w:hint="cs"/>
          <w:color w:val="006600"/>
          <w:sz w:val="24"/>
          <w:szCs w:val="24"/>
          <w:rtl/>
          <w:lang w:bidi="fa-IR"/>
        </w:rPr>
        <w:t>وَ کانَ اللَّهُ عَلیماً حَکیما</w:t>
      </w:r>
      <w:r w:rsidR="00B61D6B">
        <w:rPr>
          <w:rFonts w:ascii="Tahoma" w:eastAsia="Calibri" w:hAnsi="Tahoma" w:cs="Tahoma"/>
          <w:sz w:val="24"/>
          <w:szCs w:val="24"/>
          <w:rtl/>
          <w:lang w:bidi="fa-IR"/>
        </w:rPr>
        <w:t>"</w:t>
      </w:r>
      <w:r w:rsidRPr="00CB15F1">
        <w:rPr>
          <w:rFonts w:ascii="Tahoma" w:eastAsia="Calibri" w:hAnsi="Tahoma" w:cs="Tahoma"/>
          <w:sz w:val="24"/>
          <w:szCs w:val="24"/>
          <w:vertAlign w:val="superscript"/>
          <w:rtl/>
          <w:lang w:bidi="fa-IR"/>
        </w:rPr>
        <w:footnoteReference w:id="172"/>
      </w:r>
      <w:r w:rsidRPr="00CB15F1">
        <w:rPr>
          <w:rFonts w:ascii="Tahoma" w:eastAsia="Calibri" w:hAnsi="Tahoma" w:cs="Tahoma" w:hint="cs"/>
          <w:sz w:val="24"/>
          <w:szCs w:val="24"/>
          <w:rtl/>
          <w:lang w:bidi="fa-IR"/>
        </w:rPr>
        <w:t xml:space="preserve"> مجاز نیست. فعل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کان</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در این جمله تحقق علم و حکمت خداوند را به مخاطب می‌رساند</w:t>
      </w:r>
      <w:r>
        <w:rPr>
          <w:rFonts w:ascii="Tahoma" w:eastAsia="Calibri" w:hAnsi="Tahoma" w:cs="Tahoma" w:hint="cs"/>
          <w:sz w:val="24"/>
          <w:szCs w:val="24"/>
          <w:rtl/>
          <w:lang w:bidi="fa-IR"/>
        </w:rPr>
        <w:t>،</w:t>
      </w:r>
      <w:r w:rsidRPr="00CB15F1">
        <w:rPr>
          <w:rFonts w:ascii="Tahoma" w:eastAsia="Calibri" w:hAnsi="Tahoma" w:cs="Tahoma" w:hint="cs"/>
          <w:sz w:val="24"/>
          <w:szCs w:val="24"/>
          <w:rtl/>
          <w:lang w:bidi="fa-IR"/>
        </w:rPr>
        <w:t xml:space="preserve"> اما چون خداوند متغیر و زمان پذیر نبوده و امری ثابت است، اگر قبلاً علیم و حکیم بوده است، در زمان حاضر و در آینده نیز این‌گونه خواهد بود.</w:t>
      </w:r>
    </w:p>
    <w:p w:rsidR="00CB15F1" w:rsidRPr="00CB15F1" w:rsidRDefault="00CB15F1" w:rsidP="00CB15F1">
      <w:pPr>
        <w:bidi/>
        <w:spacing w:line="256" w:lineRule="auto"/>
        <w:rPr>
          <w:rFonts w:ascii="Tahoma" w:eastAsia="Calibri" w:hAnsi="Tahoma" w:cs="Tahoma"/>
          <w:sz w:val="24"/>
          <w:szCs w:val="24"/>
          <w:rtl/>
          <w:lang w:bidi="fa-IR"/>
        </w:rPr>
      </w:pPr>
      <w:r w:rsidRPr="00CB15F1">
        <w:rPr>
          <w:rFonts w:ascii="Tahoma" w:eastAsia="Calibri" w:hAnsi="Tahoma" w:cs="Tahoma" w:hint="cs"/>
          <w:sz w:val="24"/>
          <w:szCs w:val="24"/>
          <w:rtl/>
          <w:lang w:bidi="fa-IR"/>
        </w:rPr>
        <w:t>درنتیجه زمان در موضوع له افعال اخذ نشده است</w:t>
      </w:r>
      <w:r>
        <w:rPr>
          <w:rFonts w:ascii="Tahoma" w:eastAsia="Calibri" w:hAnsi="Tahoma" w:cs="Tahoma" w:hint="cs"/>
          <w:sz w:val="24"/>
          <w:szCs w:val="24"/>
          <w:rtl/>
          <w:lang w:bidi="fa-IR"/>
        </w:rPr>
        <w:t>،</w:t>
      </w:r>
      <w:r w:rsidRPr="00CB15F1">
        <w:rPr>
          <w:rFonts w:ascii="Tahoma" w:eastAsia="Calibri" w:hAnsi="Tahoma" w:cs="Tahoma" w:hint="cs"/>
          <w:sz w:val="24"/>
          <w:szCs w:val="24"/>
          <w:rtl/>
          <w:lang w:bidi="fa-IR"/>
        </w:rPr>
        <w:t xml:space="preserve"> زیرا در آن صورت باید زمان در موارد مختلف کاربرد افعال به ذهن منتقل می‌شد</w:t>
      </w:r>
      <w:r>
        <w:rPr>
          <w:rFonts w:ascii="Tahoma" w:eastAsia="Calibri" w:hAnsi="Tahoma" w:cs="Tahoma" w:hint="cs"/>
          <w:sz w:val="24"/>
          <w:szCs w:val="24"/>
          <w:rtl/>
          <w:lang w:bidi="fa-IR"/>
        </w:rPr>
        <w:t>،</w:t>
      </w:r>
      <w:r w:rsidRPr="00CB15F1">
        <w:rPr>
          <w:rFonts w:ascii="Tahoma" w:eastAsia="Calibri" w:hAnsi="Tahoma" w:cs="Tahoma" w:hint="cs"/>
          <w:sz w:val="24"/>
          <w:szCs w:val="24"/>
          <w:rtl/>
          <w:lang w:bidi="fa-IR"/>
        </w:rPr>
        <w:t xml:space="preserve"> درحالی‌که اگر فاعل غیر زمان‌دار باشد، فعل بدون زمان خواهد بود. این مطلب نشان می‌دهد که زمان در موضوع له اخذ نشده است، بلکه لازمه‌ای عقلی است که در صورت زمان‌دار بودن فاعل و نبود قرینه، عقل آن را درک می‌کند.</w:t>
      </w:r>
    </w:p>
    <w:p w:rsidR="00CB15F1" w:rsidRPr="00CB15F1" w:rsidRDefault="00B61D6B" w:rsidP="00CB15F1">
      <w:pPr>
        <w:bidi/>
        <w:spacing w:line="256" w:lineRule="auto"/>
        <w:rPr>
          <w:rFonts w:ascii="Tahoma" w:eastAsia="Calibri" w:hAnsi="Tahoma" w:cs="Tahoma"/>
          <w:sz w:val="24"/>
          <w:szCs w:val="24"/>
          <w:rtl/>
          <w:lang w:bidi="fa-IR"/>
        </w:rPr>
      </w:pPr>
      <w:r>
        <w:rPr>
          <w:rFonts w:ascii="Tahoma" w:eastAsia="Calibri" w:hAnsi="Tahoma" w:cs="Tahoma" w:hint="cs"/>
          <w:sz w:val="24"/>
          <w:szCs w:val="24"/>
          <w:rtl/>
          <w:lang w:bidi="fa-IR"/>
        </w:rPr>
        <w:t>مرحوم آخوند</w:t>
      </w:r>
      <w:r w:rsidR="00CB15F1" w:rsidRPr="00CB15F1">
        <w:rPr>
          <w:rFonts w:ascii="Tahoma" w:eastAsia="Calibri" w:hAnsi="Tahoma" w:cs="Tahoma" w:hint="cs"/>
          <w:sz w:val="24"/>
          <w:szCs w:val="24"/>
          <w:rtl/>
          <w:lang w:bidi="fa-IR"/>
        </w:rPr>
        <w:t xml:space="preserve"> برای اثبات کلام خویش از سه مؤید استفاده می‌کنند. هر یک از این مطالب دارای نقطه‌ی ضعفی هستند و به همین دلیل به عنوان مؤید ذکر شده‌اند.</w:t>
      </w:r>
    </w:p>
    <w:p w:rsidR="00CB15F1" w:rsidRPr="00CB15F1" w:rsidRDefault="00CB15F1" w:rsidP="00CB15F1">
      <w:pPr>
        <w:bidi/>
        <w:spacing w:line="256" w:lineRule="auto"/>
        <w:rPr>
          <w:rFonts w:ascii="Tahoma" w:eastAsia="Calibri" w:hAnsi="Tahoma" w:cs="Tahoma"/>
          <w:sz w:val="24"/>
          <w:szCs w:val="24"/>
          <w:rtl/>
          <w:lang w:bidi="fa-IR"/>
        </w:rPr>
      </w:pPr>
      <w:r w:rsidRPr="00755D20">
        <w:rPr>
          <w:rFonts w:ascii="Tahoma" w:eastAsia="Calibri" w:hAnsi="Tahoma" w:cs="Tahoma" w:hint="cs"/>
          <w:color w:val="00B0F0"/>
          <w:sz w:val="24"/>
          <w:szCs w:val="24"/>
          <w:rtl/>
          <w:lang w:bidi="fa-IR"/>
        </w:rPr>
        <w:t>مؤید او</w:t>
      </w:r>
      <w:r w:rsidR="00755D20" w:rsidRPr="00755D20">
        <w:rPr>
          <w:rFonts w:ascii="Tahoma" w:eastAsia="Calibri" w:hAnsi="Tahoma" w:cs="Tahoma" w:hint="cs"/>
          <w:color w:val="00B0F0"/>
          <w:sz w:val="24"/>
          <w:szCs w:val="24"/>
          <w:rtl/>
          <w:lang w:bidi="fa-IR"/>
        </w:rPr>
        <w:t>ّ</w:t>
      </w:r>
      <w:r w:rsidRPr="00755D20">
        <w:rPr>
          <w:rFonts w:ascii="Tahoma" w:eastAsia="Calibri" w:hAnsi="Tahoma" w:cs="Tahoma" w:hint="cs"/>
          <w:color w:val="00B0F0"/>
          <w:sz w:val="24"/>
          <w:szCs w:val="24"/>
          <w:rtl/>
          <w:lang w:bidi="fa-IR"/>
        </w:rPr>
        <w:t>ل</w:t>
      </w:r>
      <w:r w:rsidR="00755D20">
        <w:rPr>
          <w:rFonts w:ascii="Tahoma" w:eastAsia="Calibri" w:hAnsi="Tahoma" w:cs="Tahoma" w:hint="cs"/>
          <w:sz w:val="24"/>
          <w:szCs w:val="24"/>
          <w:rtl/>
          <w:lang w:bidi="fa-IR"/>
        </w:rPr>
        <w:t>:</w:t>
      </w:r>
    </w:p>
    <w:p w:rsidR="00CB15F1" w:rsidRPr="00CB15F1" w:rsidRDefault="00CB15F1" w:rsidP="00755D20">
      <w:pPr>
        <w:bidi/>
        <w:spacing w:line="256" w:lineRule="auto"/>
        <w:rPr>
          <w:rFonts w:ascii="Tahoma" w:eastAsia="Calibri" w:hAnsi="Tahoma" w:cs="Tahoma"/>
          <w:sz w:val="24"/>
          <w:szCs w:val="24"/>
          <w:rtl/>
          <w:lang w:bidi="fa-IR"/>
        </w:rPr>
      </w:pPr>
      <w:r w:rsidRPr="00CB15F1">
        <w:rPr>
          <w:rFonts w:ascii="Tahoma" w:eastAsia="Calibri" w:hAnsi="Tahoma" w:cs="Tahoma" w:hint="cs"/>
          <w:sz w:val="24"/>
          <w:szCs w:val="24"/>
          <w:rtl/>
          <w:lang w:bidi="fa-IR"/>
        </w:rPr>
        <w:t>همان‌گونه که در کلام نحویین آمده است، فعل مضارع مشترک معنوی بین حال و استقبال است</w:t>
      </w:r>
      <w:r>
        <w:rPr>
          <w:rFonts w:ascii="Tahoma" w:eastAsia="Calibri" w:hAnsi="Tahoma" w:cs="Tahoma" w:hint="cs"/>
          <w:sz w:val="24"/>
          <w:szCs w:val="24"/>
          <w:rtl/>
          <w:lang w:bidi="fa-IR"/>
        </w:rPr>
        <w:t>،</w:t>
      </w:r>
      <w:r w:rsidRPr="00CB15F1">
        <w:rPr>
          <w:rFonts w:ascii="Tahoma" w:eastAsia="Calibri" w:hAnsi="Tahoma" w:cs="Tahoma" w:hint="cs"/>
          <w:sz w:val="24"/>
          <w:szCs w:val="24"/>
          <w:rtl/>
          <w:lang w:bidi="fa-IR"/>
        </w:rPr>
        <w:t xml:space="preserve"> درحالی‌که اگر زمان در </w:t>
      </w:r>
      <w:r w:rsidR="00755D20">
        <w:rPr>
          <w:rFonts w:ascii="Tahoma" w:eastAsia="Calibri" w:hAnsi="Tahoma" w:cs="Tahoma" w:hint="cs"/>
          <w:sz w:val="24"/>
          <w:szCs w:val="24"/>
          <w:rtl/>
          <w:lang w:bidi="fa-IR"/>
        </w:rPr>
        <w:t xml:space="preserve">موضوع له فعل مضارع اخذ شده باشد </w:t>
      </w:r>
      <w:r w:rsidRPr="00CB15F1">
        <w:rPr>
          <w:rFonts w:ascii="Tahoma" w:eastAsia="Calibri" w:hAnsi="Tahoma" w:cs="Tahoma" w:hint="cs"/>
          <w:sz w:val="24"/>
          <w:szCs w:val="24"/>
          <w:rtl/>
          <w:lang w:bidi="fa-IR"/>
        </w:rPr>
        <w:t>یا باید جامعی حقیقی بین حال و استقبال در نظر گرفته شود و آن جامع موضوع له هیئت دانسته شود که این مطلب مورد پذیرش نیست</w:t>
      </w:r>
      <w:r>
        <w:rPr>
          <w:rFonts w:ascii="Tahoma" w:eastAsia="Calibri" w:hAnsi="Tahoma" w:cs="Tahoma" w:hint="cs"/>
          <w:sz w:val="24"/>
          <w:szCs w:val="24"/>
          <w:rtl/>
          <w:lang w:bidi="fa-IR"/>
        </w:rPr>
        <w:t>،</w:t>
      </w:r>
      <w:r w:rsidRPr="00CB15F1">
        <w:rPr>
          <w:rFonts w:ascii="Tahoma" w:eastAsia="Calibri" w:hAnsi="Tahoma" w:cs="Tahoma" w:hint="cs"/>
          <w:sz w:val="24"/>
          <w:szCs w:val="24"/>
          <w:rtl/>
          <w:lang w:bidi="fa-IR"/>
        </w:rPr>
        <w:t xml:space="preserve"> زیرا نمی‌توان بین حال و استقبال جامعی حقیقی پیدا کرد. زمان غیر ماضی نیز نمی‌تواند جامع باشد</w:t>
      </w:r>
      <w:r>
        <w:rPr>
          <w:rFonts w:ascii="Tahoma" w:eastAsia="Calibri" w:hAnsi="Tahoma" w:cs="Tahoma" w:hint="cs"/>
          <w:sz w:val="24"/>
          <w:szCs w:val="24"/>
          <w:rtl/>
          <w:lang w:bidi="fa-IR"/>
        </w:rPr>
        <w:t>،</w:t>
      </w:r>
      <w:r w:rsidRPr="00CB15F1">
        <w:rPr>
          <w:rFonts w:ascii="Tahoma" w:eastAsia="Calibri" w:hAnsi="Tahoma" w:cs="Tahoma" w:hint="cs"/>
          <w:sz w:val="24"/>
          <w:szCs w:val="24"/>
          <w:rtl/>
          <w:lang w:bidi="fa-IR"/>
        </w:rPr>
        <w:t xml:space="preserve"> زیرا زمان غیر ماضی معنایی اسمی است و هیئت معنایی حرفی است و معنای اسمی نمی‌تواند موضوع له معنای حرفی باشد</w:t>
      </w:r>
      <w:r w:rsidR="00755D20">
        <w:rPr>
          <w:rFonts w:ascii="Tahoma" w:eastAsia="Calibri" w:hAnsi="Tahoma" w:cs="Tahoma" w:hint="cs"/>
          <w:sz w:val="24"/>
          <w:szCs w:val="24"/>
          <w:rtl/>
          <w:lang w:bidi="fa-IR"/>
        </w:rPr>
        <w:t xml:space="preserve"> </w:t>
      </w:r>
      <w:r w:rsidRPr="00CB15F1">
        <w:rPr>
          <w:rFonts w:ascii="Tahoma" w:eastAsia="Calibri" w:hAnsi="Tahoma" w:cs="Tahoma" w:hint="cs"/>
          <w:sz w:val="24"/>
          <w:szCs w:val="24"/>
          <w:rtl/>
          <w:lang w:bidi="fa-IR"/>
        </w:rPr>
        <w:t>یا باید فعل مضارع را مشترک لفظی بین حال و استقبال و مجمل دانست</w:t>
      </w:r>
      <w:r>
        <w:rPr>
          <w:rFonts w:ascii="Tahoma" w:eastAsia="Calibri" w:hAnsi="Tahoma" w:cs="Tahoma" w:hint="cs"/>
          <w:sz w:val="24"/>
          <w:szCs w:val="24"/>
          <w:rtl/>
          <w:lang w:bidi="fa-IR"/>
        </w:rPr>
        <w:t>،</w:t>
      </w:r>
      <w:r w:rsidRPr="00CB15F1">
        <w:rPr>
          <w:rFonts w:ascii="Tahoma" w:eastAsia="Calibri" w:hAnsi="Tahoma" w:cs="Tahoma" w:hint="cs"/>
          <w:sz w:val="24"/>
          <w:szCs w:val="24"/>
          <w:rtl/>
          <w:lang w:bidi="fa-IR"/>
        </w:rPr>
        <w:t xml:space="preserve"> که این مطلب نیز مورد پذیرش نیست.</w:t>
      </w:r>
      <w:r w:rsidR="00755D20">
        <w:rPr>
          <w:rFonts w:ascii="Tahoma" w:eastAsia="Calibri" w:hAnsi="Tahoma" w:cs="Tahoma" w:hint="cs"/>
          <w:sz w:val="24"/>
          <w:szCs w:val="24"/>
          <w:rtl/>
          <w:lang w:bidi="fa-IR"/>
        </w:rPr>
        <w:t xml:space="preserve"> </w:t>
      </w:r>
      <w:r w:rsidRPr="00CB15F1">
        <w:rPr>
          <w:rFonts w:ascii="Tahoma" w:eastAsia="Calibri" w:hAnsi="Tahoma" w:cs="Tahoma" w:hint="cs"/>
          <w:sz w:val="24"/>
          <w:szCs w:val="24"/>
          <w:rtl/>
          <w:lang w:bidi="fa-IR"/>
        </w:rPr>
        <w:t>این مطلب نشان می‌دهد که حال و استقبالی که از فعل مضارع فهمیده می‌شود، جزء موضوع له این فعل نیست و دلالت فعل مضارع بر آنها دلالت وضعی نیست.</w:t>
      </w:r>
    </w:p>
    <w:p w:rsidR="00CB15F1" w:rsidRPr="00CB15F1" w:rsidRDefault="00CB15F1" w:rsidP="00CB15F1">
      <w:pPr>
        <w:bidi/>
        <w:spacing w:line="256" w:lineRule="auto"/>
        <w:rPr>
          <w:rFonts w:ascii="Tahoma" w:eastAsia="Calibri" w:hAnsi="Tahoma" w:cs="Tahoma"/>
          <w:sz w:val="24"/>
          <w:szCs w:val="24"/>
          <w:rtl/>
          <w:lang w:bidi="fa-IR"/>
        </w:rPr>
      </w:pPr>
      <w:r w:rsidRPr="00CB15F1">
        <w:rPr>
          <w:rFonts w:ascii="Tahoma" w:eastAsia="Calibri" w:hAnsi="Tahoma" w:cs="Tahoma" w:hint="cs"/>
          <w:sz w:val="24"/>
          <w:szCs w:val="24"/>
          <w:rtl/>
          <w:lang w:bidi="fa-IR"/>
        </w:rPr>
        <w:t xml:space="preserve">وجه ضعف این مطلب این است که این مطلب نمی‌تواند دلیلی بر مدعای </w:t>
      </w:r>
      <w:r w:rsidR="00B61D6B">
        <w:rPr>
          <w:rFonts w:ascii="Tahoma" w:eastAsia="Calibri" w:hAnsi="Tahoma" w:cs="Tahoma" w:hint="cs"/>
          <w:sz w:val="24"/>
          <w:szCs w:val="24"/>
          <w:rtl/>
          <w:lang w:bidi="fa-IR"/>
        </w:rPr>
        <w:t>مرحوم آخوند</w:t>
      </w:r>
      <w:r w:rsidRPr="00CB15F1">
        <w:rPr>
          <w:rFonts w:ascii="Tahoma" w:eastAsia="Calibri" w:hAnsi="Tahoma" w:cs="Tahoma" w:hint="cs"/>
          <w:sz w:val="24"/>
          <w:szCs w:val="24"/>
          <w:rtl/>
          <w:lang w:bidi="fa-IR"/>
        </w:rPr>
        <w:t xml:space="preserve"> باشد</w:t>
      </w:r>
      <w:r>
        <w:rPr>
          <w:rFonts w:ascii="Tahoma" w:eastAsia="Calibri" w:hAnsi="Tahoma" w:cs="Tahoma" w:hint="cs"/>
          <w:sz w:val="24"/>
          <w:szCs w:val="24"/>
          <w:rtl/>
          <w:lang w:bidi="fa-IR"/>
        </w:rPr>
        <w:t>،</w:t>
      </w:r>
      <w:r w:rsidRPr="00CB15F1">
        <w:rPr>
          <w:rFonts w:ascii="Tahoma" w:eastAsia="Calibri" w:hAnsi="Tahoma" w:cs="Tahoma" w:hint="cs"/>
          <w:sz w:val="24"/>
          <w:szCs w:val="24"/>
          <w:rtl/>
          <w:lang w:bidi="fa-IR"/>
        </w:rPr>
        <w:t xml:space="preserve"> زیرا ایشان وضع هیئات را نیز وضع عام و موضوع له عام می‌دانند و طبق مسلک ایشان عنوانی اسمی مانند زمان غیر ماضی، می‌تواند موضوع له هیئت باشد. درنتیجه این مؤید، جدلی است</w:t>
      </w:r>
      <w:r>
        <w:rPr>
          <w:rFonts w:ascii="Tahoma" w:eastAsia="Calibri" w:hAnsi="Tahoma" w:cs="Tahoma" w:hint="cs"/>
          <w:sz w:val="24"/>
          <w:szCs w:val="24"/>
          <w:rtl/>
          <w:lang w:bidi="fa-IR"/>
        </w:rPr>
        <w:t>،</w:t>
      </w:r>
      <w:r w:rsidRPr="00CB15F1">
        <w:rPr>
          <w:rFonts w:ascii="Tahoma" w:eastAsia="Calibri" w:hAnsi="Tahoma" w:cs="Tahoma" w:hint="cs"/>
          <w:sz w:val="24"/>
          <w:szCs w:val="24"/>
          <w:rtl/>
          <w:lang w:bidi="fa-IR"/>
        </w:rPr>
        <w:t xml:space="preserve"> یعنی طبق مبنای افرادی که هیئت را معنایی حرفی می‌دانند، نمی‌توان زمان غیر ماضی را به عنوان جامع معرفی کرد</w:t>
      </w:r>
      <w:r>
        <w:rPr>
          <w:rFonts w:ascii="Tahoma" w:eastAsia="Calibri" w:hAnsi="Tahoma" w:cs="Tahoma" w:hint="cs"/>
          <w:sz w:val="24"/>
          <w:szCs w:val="24"/>
          <w:rtl/>
          <w:lang w:bidi="fa-IR"/>
        </w:rPr>
        <w:t>،</w:t>
      </w:r>
      <w:r w:rsidRPr="00CB15F1">
        <w:rPr>
          <w:rFonts w:ascii="Tahoma" w:eastAsia="Calibri" w:hAnsi="Tahoma" w:cs="Tahoma" w:hint="cs"/>
          <w:sz w:val="24"/>
          <w:szCs w:val="24"/>
          <w:rtl/>
          <w:lang w:bidi="fa-IR"/>
        </w:rPr>
        <w:t xml:space="preserve"> زیرا این جامع معنایی اسمی بوده و نمی‌تواند موضوع له معنایی حرفی باشد.</w:t>
      </w:r>
    </w:p>
    <w:p w:rsidR="00CB15F1" w:rsidRPr="00CB15F1" w:rsidRDefault="00CB15F1" w:rsidP="00CB15F1">
      <w:pPr>
        <w:bidi/>
        <w:spacing w:line="256" w:lineRule="auto"/>
        <w:rPr>
          <w:rFonts w:ascii="Tahoma" w:eastAsia="Calibri" w:hAnsi="Tahoma" w:cs="Tahoma"/>
          <w:sz w:val="24"/>
          <w:szCs w:val="24"/>
          <w:rtl/>
          <w:lang w:bidi="fa-IR"/>
        </w:rPr>
      </w:pPr>
      <w:r w:rsidRPr="00755D20">
        <w:rPr>
          <w:rFonts w:ascii="Tahoma" w:eastAsia="Calibri" w:hAnsi="Tahoma" w:cs="Tahoma" w:hint="cs"/>
          <w:color w:val="00B0F0"/>
          <w:sz w:val="24"/>
          <w:szCs w:val="24"/>
          <w:rtl/>
          <w:lang w:bidi="fa-IR"/>
        </w:rPr>
        <w:t>مؤید دو</w:t>
      </w:r>
      <w:r w:rsidR="00755D20" w:rsidRPr="00755D20">
        <w:rPr>
          <w:rFonts w:ascii="Tahoma" w:eastAsia="Calibri" w:hAnsi="Tahoma" w:cs="Tahoma" w:hint="cs"/>
          <w:color w:val="00B0F0"/>
          <w:sz w:val="24"/>
          <w:szCs w:val="24"/>
          <w:rtl/>
          <w:lang w:bidi="fa-IR"/>
        </w:rPr>
        <w:t>ّ</w:t>
      </w:r>
      <w:r w:rsidRPr="00755D20">
        <w:rPr>
          <w:rFonts w:ascii="Tahoma" w:eastAsia="Calibri" w:hAnsi="Tahoma" w:cs="Tahoma" w:hint="cs"/>
          <w:color w:val="00B0F0"/>
          <w:sz w:val="24"/>
          <w:szCs w:val="24"/>
          <w:rtl/>
          <w:lang w:bidi="fa-IR"/>
        </w:rPr>
        <w:t>م</w:t>
      </w:r>
      <w:r w:rsidR="00755D20">
        <w:rPr>
          <w:rFonts w:ascii="Tahoma" w:eastAsia="Calibri" w:hAnsi="Tahoma" w:cs="Tahoma" w:hint="cs"/>
          <w:sz w:val="24"/>
          <w:szCs w:val="24"/>
          <w:rtl/>
          <w:lang w:bidi="fa-IR"/>
        </w:rPr>
        <w:t>:</w:t>
      </w:r>
    </w:p>
    <w:p w:rsidR="00755D20" w:rsidRDefault="00CB15F1" w:rsidP="00755D20">
      <w:pPr>
        <w:bidi/>
        <w:spacing w:line="256" w:lineRule="auto"/>
        <w:rPr>
          <w:rFonts w:ascii="Tahoma" w:eastAsia="Calibri" w:hAnsi="Tahoma" w:cs="Tahoma"/>
          <w:sz w:val="24"/>
          <w:szCs w:val="24"/>
          <w:rtl/>
          <w:lang w:bidi="fa-IR"/>
        </w:rPr>
      </w:pPr>
      <w:r w:rsidRPr="00CB15F1">
        <w:rPr>
          <w:rFonts w:ascii="Tahoma" w:eastAsia="Calibri" w:hAnsi="Tahoma" w:cs="Tahoma" w:hint="cs"/>
          <w:sz w:val="24"/>
          <w:szCs w:val="24"/>
          <w:rtl/>
          <w:lang w:bidi="fa-IR"/>
        </w:rPr>
        <w:t>جملات اسمیه قابل انطباق بر هر سه زمان هستند</w:t>
      </w:r>
      <w:r>
        <w:rPr>
          <w:rFonts w:ascii="Tahoma" w:eastAsia="Calibri" w:hAnsi="Tahoma" w:cs="Tahoma" w:hint="cs"/>
          <w:sz w:val="24"/>
          <w:szCs w:val="24"/>
          <w:rtl/>
          <w:lang w:bidi="fa-IR"/>
        </w:rPr>
        <w:t>،</w:t>
      </w:r>
      <w:r w:rsidRPr="00CB15F1">
        <w:rPr>
          <w:rFonts w:ascii="Tahoma" w:eastAsia="Calibri" w:hAnsi="Tahoma" w:cs="Tahoma" w:hint="cs"/>
          <w:sz w:val="24"/>
          <w:szCs w:val="24"/>
          <w:rtl/>
          <w:lang w:bidi="fa-IR"/>
        </w:rPr>
        <w:t xml:space="preserve"> درحالی‌که زمان در موضوع له جملات اسمیه اخذ نشده است. پس همان‌طور که هیئت جمله‌ی اسمیه برای خصوصیتی وضع شده است که بر هر سه زمان قابل انطباق است و در عین حال زمان جزء موضوع له آن نیست، در مورد افعال نیز می‌توان گفت فعل برای نسبت تحققیه یا ترقبیه وضع شده است که لازمه‌ی آن انطباق بر زمان گذشته یا حال و آینده است و زمان در موضوع له آن نیست.</w:t>
      </w:r>
      <w:r w:rsidR="00755D20">
        <w:rPr>
          <w:rFonts w:ascii="Tahoma" w:eastAsia="Calibri" w:hAnsi="Tahoma" w:cs="Tahoma" w:hint="cs"/>
          <w:sz w:val="24"/>
          <w:szCs w:val="24"/>
          <w:rtl/>
          <w:lang w:bidi="fa-IR"/>
        </w:rPr>
        <w:t xml:space="preserve"> </w:t>
      </w:r>
    </w:p>
    <w:p w:rsidR="00CB15F1" w:rsidRPr="00CB15F1" w:rsidRDefault="00CB15F1" w:rsidP="00755D20">
      <w:pPr>
        <w:bidi/>
        <w:spacing w:line="256" w:lineRule="auto"/>
        <w:rPr>
          <w:rFonts w:ascii="Tahoma" w:eastAsia="Calibri" w:hAnsi="Tahoma" w:cs="Tahoma"/>
          <w:sz w:val="24"/>
          <w:szCs w:val="24"/>
          <w:rtl/>
          <w:lang w:bidi="fa-IR"/>
        </w:rPr>
      </w:pPr>
      <w:r w:rsidRPr="00CB15F1">
        <w:rPr>
          <w:rFonts w:ascii="Tahoma" w:eastAsia="Calibri" w:hAnsi="Tahoma" w:cs="Tahoma" w:hint="cs"/>
          <w:sz w:val="24"/>
          <w:szCs w:val="24"/>
          <w:rtl/>
          <w:lang w:bidi="fa-IR"/>
        </w:rPr>
        <w:t>همان‌گونه که خواهد آمد، مقترن دانستن فعل با زمان، به معنای این نیست که زمان جزء موضوع له فعل است، بلکه مراد از اقتران فعل با زمان این است که از فعل، زمان نیز فهمیده می‌شود.</w:t>
      </w:r>
    </w:p>
    <w:p w:rsidR="00CB15F1" w:rsidRPr="00CB15F1" w:rsidRDefault="00CB15F1" w:rsidP="00CB15F1">
      <w:pPr>
        <w:bidi/>
        <w:spacing w:line="256" w:lineRule="auto"/>
        <w:rPr>
          <w:rFonts w:ascii="Tahoma" w:eastAsia="Calibri" w:hAnsi="Tahoma" w:cs="Tahoma"/>
          <w:sz w:val="24"/>
          <w:szCs w:val="24"/>
          <w:rtl/>
          <w:lang w:bidi="fa-IR"/>
        </w:rPr>
      </w:pPr>
      <w:r w:rsidRPr="00755D20">
        <w:rPr>
          <w:rFonts w:ascii="Tahoma" w:eastAsia="Calibri" w:hAnsi="Tahoma" w:cs="Tahoma" w:hint="cs"/>
          <w:color w:val="00B0F0"/>
          <w:sz w:val="24"/>
          <w:szCs w:val="24"/>
          <w:rtl/>
          <w:lang w:bidi="fa-IR"/>
        </w:rPr>
        <w:t>مؤید سوم</w:t>
      </w:r>
      <w:r w:rsidR="00755D20">
        <w:rPr>
          <w:rFonts w:ascii="Tahoma" w:eastAsia="Calibri" w:hAnsi="Tahoma" w:cs="Tahoma" w:hint="cs"/>
          <w:sz w:val="24"/>
          <w:szCs w:val="24"/>
          <w:rtl/>
          <w:lang w:bidi="fa-IR"/>
        </w:rPr>
        <w:t>:</w:t>
      </w:r>
    </w:p>
    <w:p w:rsidR="00CB15F1" w:rsidRPr="00CB15F1" w:rsidRDefault="00CB15F1" w:rsidP="00CB15F1">
      <w:pPr>
        <w:bidi/>
        <w:spacing w:line="256" w:lineRule="auto"/>
        <w:rPr>
          <w:rFonts w:ascii="Tahoma" w:eastAsia="Calibri" w:hAnsi="Tahoma" w:cs="Tahoma"/>
          <w:sz w:val="24"/>
          <w:szCs w:val="24"/>
          <w:rtl/>
          <w:lang w:bidi="fa-IR"/>
        </w:rPr>
      </w:pPr>
      <w:r w:rsidRPr="00CB15F1">
        <w:rPr>
          <w:rFonts w:ascii="Tahoma" w:eastAsia="Calibri" w:hAnsi="Tahoma" w:cs="Tahoma" w:hint="cs"/>
          <w:sz w:val="24"/>
          <w:szCs w:val="24"/>
          <w:rtl/>
          <w:lang w:bidi="fa-IR"/>
        </w:rPr>
        <w:t>ماضی و مستقبلی که در فعل ماضی و مضارع است، ماضی و مستقبل حقیقی نیستند</w:t>
      </w:r>
      <w:r>
        <w:rPr>
          <w:rFonts w:ascii="Tahoma" w:eastAsia="Calibri" w:hAnsi="Tahoma" w:cs="Tahoma" w:hint="cs"/>
          <w:sz w:val="24"/>
          <w:szCs w:val="24"/>
          <w:rtl/>
          <w:lang w:bidi="fa-IR"/>
        </w:rPr>
        <w:t>،</w:t>
      </w:r>
      <w:r w:rsidRPr="00CB15F1">
        <w:rPr>
          <w:rFonts w:ascii="Tahoma" w:eastAsia="Calibri" w:hAnsi="Tahoma" w:cs="Tahoma" w:hint="cs"/>
          <w:sz w:val="24"/>
          <w:szCs w:val="24"/>
          <w:rtl/>
          <w:lang w:bidi="fa-IR"/>
        </w:rPr>
        <w:t xml:space="preserve"> زیرا نسبت تحققیه و ترقبیه بر اساس زمانی که در مورد آن صحبت می‌شود، سنجیده می‌شوند. به‌طور مثال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قد ضرب</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در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یجیء زید بعد سنه و قد ضرب بکراً قبله بثلاثه ایام</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نیز دارای نسبت تحققیه است</w:t>
      </w:r>
      <w:r>
        <w:rPr>
          <w:rFonts w:ascii="Tahoma" w:eastAsia="Calibri" w:hAnsi="Tahoma" w:cs="Tahoma" w:hint="cs"/>
          <w:sz w:val="24"/>
          <w:szCs w:val="24"/>
          <w:rtl/>
          <w:lang w:bidi="fa-IR"/>
        </w:rPr>
        <w:t>،</w:t>
      </w:r>
      <w:r w:rsidRPr="00CB15F1">
        <w:rPr>
          <w:rFonts w:ascii="Tahoma" w:eastAsia="Calibri" w:hAnsi="Tahoma" w:cs="Tahoma" w:hint="cs"/>
          <w:sz w:val="24"/>
          <w:szCs w:val="24"/>
          <w:rtl/>
          <w:lang w:bidi="fa-IR"/>
        </w:rPr>
        <w:t xml:space="preserve"> اما این نسبت تحققیه نسبت به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بعد سنه</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است نه نسبت به حال حاضر.</w:t>
      </w:r>
    </w:p>
    <w:p w:rsidR="00CB15F1" w:rsidRDefault="00CB15F1" w:rsidP="00755D20">
      <w:pPr>
        <w:bidi/>
        <w:spacing w:line="256" w:lineRule="auto"/>
        <w:rPr>
          <w:rFonts w:ascii="Tahoma" w:eastAsia="Calibri" w:hAnsi="Tahoma" w:cs="Tahoma"/>
          <w:sz w:val="24"/>
          <w:szCs w:val="24"/>
          <w:rtl/>
          <w:lang w:bidi="fa-IR"/>
        </w:rPr>
      </w:pPr>
      <w:r w:rsidRPr="00CB15F1">
        <w:rPr>
          <w:rFonts w:ascii="Tahoma" w:eastAsia="Calibri" w:hAnsi="Tahoma" w:cs="Tahoma" w:hint="cs"/>
          <w:sz w:val="24"/>
          <w:szCs w:val="24"/>
          <w:rtl/>
          <w:lang w:bidi="fa-IR"/>
        </w:rPr>
        <w:t xml:space="preserve">وجه ضعف این مطلب نیز این است که سنجیده شدن نسبت تحققیه و ترقبیه نسبت به زمان تکلم، اشکالی به نحویین نیست و خود نحویین نیز این مطلب را می‌پذیرند و همانند </w:t>
      </w:r>
      <w:r w:rsidR="00B61D6B">
        <w:rPr>
          <w:rFonts w:ascii="Tahoma" w:eastAsia="Calibri" w:hAnsi="Tahoma" w:cs="Tahoma" w:hint="cs"/>
          <w:sz w:val="24"/>
          <w:szCs w:val="24"/>
          <w:rtl/>
          <w:lang w:bidi="fa-IR"/>
        </w:rPr>
        <w:t>مرحوم آخوند</w:t>
      </w:r>
      <w:r w:rsidRPr="00CB15F1">
        <w:rPr>
          <w:rFonts w:ascii="Tahoma" w:eastAsia="Calibri" w:hAnsi="Tahoma" w:cs="Tahoma" w:hint="cs"/>
          <w:sz w:val="24"/>
          <w:szCs w:val="24"/>
          <w:rtl/>
          <w:lang w:bidi="fa-IR"/>
        </w:rPr>
        <w:t xml:space="preserve"> معتقدند تحقق و ترقب نسبت به زمانی است که در مورد آن صحبت شده است و نسبت به زمانی دیگر ممکن است آنچه در زمان مورد تکلم محقق بوده، آینده باشد یا آنچه در زمان مورد تکلم مترقَب بوده، محقق باشد. </w:t>
      </w:r>
    </w:p>
    <w:p w:rsidR="00755D20" w:rsidRPr="00CB15F1" w:rsidRDefault="00755D20" w:rsidP="00755D20">
      <w:pPr>
        <w:bidi/>
        <w:spacing w:line="256" w:lineRule="auto"/>
        <w:rPr>
          <w:rFonts w:ascii="Tahoma" w:eastAsia="Calibri" w:hAnsi="Tahoma" w:cs="Tahoma"/>
          <w:sz w:val="24"/>
          <w:szCs w:val="24"/>
          <w:rtl/>
          <w:lang w:bidi="fa-IR"/>
        </w:rPr>
      </w:pPr>
    </w:p>
    <w:p w:rsidR="00CB15F1" w:rsidRPr="00CB15F1" w:rsidRDefault="00CB15F1" w:rsidP="00CB15F1">
      <w:pPr>
        <w:bidi/>
        <w:spacing w:line="256" w:lineRule="auto"/>
        <w:rPr>
          <w:rFonts w:ascii="Tahoma" w:eastAsia="Calibri" w:hAnsi="Tahoma" w:cs="Tahoma"/>
          <w:sz w:val="24"/>
          <w:szCs w:val="24"/>
          <w:rtl/>
          <w:lang w:bidi="fa-IR"/>
        </w:rPr>
      </w:pPr>
      <w:r w:rsidRPr="00755D20">
        <w:rPr>
          <w:rFonts w:ascii="Tahoma" w:eastAsia="Calibri" w:hAnsi="Tahoma" w:cs="Tahoma" w:hint="cs"/>
          <w:color w:val="00B0F0"/>
          <w:sz w:val="24"/>
          <w:szCs w:val="24"/>
          <w:rtl/>
          <w:lang w:bidi="fa-IR"/>
        </w:rPr>
        <w:t>اشکال</w:t>
      </w:r>
      <w:r w:rsidR="00755D20" w:rsidRPr="00755D20">
        <w:rPr>
          <w:rFonts w:ascii="Tahoma" w:eastAsia="Calibri" w:hAnsi="Tahoma" w:cs="Tahoma" w:hint="cs"/>
          <w:color w:val="00B0F0"/>
          <w:sz w:val="24"/>
          <w:szCs w:val="24"/>
          <w:rtl/>
          <w:lang w:bidi="fa-IR"/>
        </w:rPr>
        <w:t xml:space="preserve"> استاد</w:t>
      </w:r>
      <w:r w:rsidR="00755D20">
        <w:rPr>
          <w:rFonts w:ascii="Tahoma" w:eastAsia="Calibri" w:hAnsi="Tahoma" w:cs="Tahoma" w:hint="cs"/>
          <w:sz w:val="24"/>
          <w:szCs w:val="24"/>
          <w:rtl/>
          <w:lang w:bidi="fa-IR"/>
        </w:rPr>
        <w:t>:</w:t>
      </w:r>
    </w:p>
    <w:p w:rsidR="00CB15F1" w:rsidRPr="00CB15F1" w:rsidRDefault="00CB15F1" w:rsidP="00CB15F1">
      <w:pPr>
        <w:bidi/>
        <w:spacing w:line="256" w:lineRule="auto"/>
        <w:rPr>
          <w:rFonts w:ascii="Tahoma" w:eastAsia="Calibri" w:hAnsi="Tahoma" w:cs="Tahoma"/>
          <w:sz w:val="24"/>
          <w:szCs w:val="24"/>
          <w:rtl/>
          <w:lang w:bidi="fa-IR"/>
        </w:rPr>
      </w:pPr>
      <w:r w:rsidRPr="00CB15F1">
        <w:rPr>
          <w:rFonts w:ascii="Tahoma" w:eastAsia="Calibri" w:hAnsi="Tahoma" w:cs="Tahoma" w:hint="cs"/>
          <w:sz w:val="24"/>
          <w:szCs w:val="24"/>
          <w:rtl/>
          <w:lang w:bidi="fa-IR"/>
        </w:rPr>
        <w:t xml:space="preserve">کلام </w:t>
      </w:r>
      <w:r w:rsidR="00B61D6B">
        <w:rPr>
          <w:rFonts w:ascii="Tahoma" w:eastAsia="Calibri" w:hAnsi="Tahoma" w:cs="Tahoma" w:hint="cs"/>
          <w:sz w:val="24"/>
          <w:szCs w:val="24"/>
          <w:rtl/>
          <w:lang w:bidi="fa-IR"/>
        </w:rPr>
        <w:t>مرحوم آخوند</w:t>
      </w:r>
      <w:r w:rsidRPr="00CB15F1">
        <w:rPr>
          <w:rFonts w:ascii="Tahoma" w:eastAsia="Calibri" w:hAnsi="Tahoma" w:cs="Tahoma" w:hint="cs"/>
          <w:sz w:val="24"/>
          <w:szCs w:val="24"/>
          <w:rtl/>
          <w:lang w:bidi="fa-IR"/>
        </w:rPr>
        <w:t xml:space="preserve"> در مورد زمان نداشتن افعال مورد پذیرش است</w:t>
      </w:r>
      <w:r>
        <w:rPr>
          <w:rFonts w:ascii="Tahoma" w:eastAsia="Calibri" w:hAnsi="Tahoma" w:cs="Tahoma" w:hint="cs"/>
          <w:sz w:val="24"/>
          <w:szCs w:val="24"/>
          <w:rtl/>
          <w:lang w:bidi="fa-IR"/>
        </w:rPr>
        <w:t>،</w:t>
      </w:r>
      <w:r w:rsidRPr="00CB15F1">
        <w:rPr>
          <w:rFonts w:ascii="Tahoma" w:eastAsia="Calibri" w:hAnsi="Tahoma" w:cs="Tahoma" w:hint="cs"/>
          <w:sz w:val="24"/>
          <w:szCs w:val="24"/>
          <w:rtl/>
          <w:lang w:bidi="fa-IR"/>
        </w:rPr>
        <w:t xml:space="preserve"> اما باید به این نکته دقت کرد که ریشه‌ی این کلام عباراتی از نحویین در مورد تفاوت بین اسم و فعل است. این عبارات این مطلب را به ذهن می‌رسانند که زمان در معنای اسم دخیل نیست</w:t>
      </w:r>
      <w:r>
        <w:rPr>
          <w:rFonts w:ascii="Tahoma" w:eastAsia="Calibri" w:hAnsi="Tahoma" w:cs="Tahoma" w:hint="cs"/>
          <w:sz w:val="24"/>
          <w:szCs w:val="24"/>
          <w:rtl/>
          <w:lang w:bidi="fa-IR"/>
        </w:rPr>
        <w:t>،</w:t>
      </w:r>
      <w:r w:rsidRPr="00CB15F1">
        <w:rPr>
          <w:rFonts w:ascii="Tahoma" w:eastAsia="Calibri" w:hAnsi="Tahoma" w:cs="Tahoma" w:hint="cs"/>
          <w:sz w:val="24"/>
          <w:szCs w:val="24"/>
          <w:rtl/>
          <w:lang w:bidi="fa-IR"/>
        </w:rPr>
        <w:t xml:space="preserve"> اما در معنای فعل دخیل است.</w:t>
      </w:r>
    </w:p>
    <w:p w:rsidR="00CB15F1" w:rsidRPr="00CB15F1" w:rsidRDefault="00CB15F1" w:rsidP="00755D20">
      <w:pPr>
        <w:bidi/>
        <w:spacing w:line="256" w:lineRule="auto"/>
        <w:rPr>
          <w:rFonts w:ascii="Tahoma" w:eastAsia="Calibri" w:hAnsi="Tahoma" w:cs="Tahoma"/>
          <w:sz w:val="24"/>
          <w:szCs w:val="24"/>
          <w:rtl/>
          <w:lang w:bidi="fa-IR"/>
        </w:rPr>
      </w:pPr>
      <w:r w:rsidRPr="00CB15F1">
        <w:rPr>
          <w:rFonts w:ascii="Tahoma" w:eastAsia="Calibri" w:hAnsi="Tahoma" w:cs="Tahoma" w:hint="cs"/>
          <w:sz w:val="24"/>
          <w:szCs w:val="24"/>
          <w:rtl/>
          <w:lang w:bidi="fa-IR"/>
        </w:rPr>
        <w:t xml:space="preserve">اگر مراد نحویین از این عبارات این مطلب باشد، اشکال </w:t>
      </w:r>
      <w:r w:rsidR="00B61D6B">
        <w:rPr>
          <w:rFonts w:ascii="Tahoma" w:eastAsia="Calibri" w:hAnsi="Tahoma" w:cs="Tahoma" w:hint="cs"/>
          <w:sz w:val="24"/>
          <w:szCs w:val="24"/>
          <w:rtl/>
          <w:lang w:bidi="fa-IR"/>
        </w:rPr>
        <w:t>مرحوم آخوند</w:t>
      </w:r>
      <w:r w:rsidRPr="00CB15F1">
        <w:rPr>
          <w:rFonts w:ascii="Tahoma" w:eastAsia="Calibri" w:hAnsi="Tahoma" w:cs="Tahoma" w:hint="cs"/>
          <w:sz w:val="24"/>
          <w:szCs w:val="24"/>
          <w:rtl/>
          <w:lang w:bidi="fa-IR"/>
        </w:rPr>
        <w:t xml:space="preserve"> به آن وارد است</w:t>
      </w:r>
      <w:r>
        <w:rPr>
          <w:rFonts w:ascii="Tahoma" w:eastAsia="Calibri" w:hAnsi="Tahoma" w:cs="Tahoma" w:hint="cs"/>
          <w:sz w:val="24"/>
          <w:szCs w:val="24"/>
          <w:rtl/>
          <w:lang w:bidi="fa-IR"/>
        </w:rPr>
        <w:t>،</w:t>
      </w:r>
      <w:r w:rsidRPr="00CB15F1">
        <w:rPr>
          <w:rFonts w:ascii="Tahoma" w:eastAsia="Calibri" w:hAnsi="Tahoma" w:cs="Tahoma" w:hint="cs"/>
          <w:sz w:val="24"/>
          <w:szCs w:val="24"/>
          <w:rtl/>
          <w:lang w:bidi="fa-IR"/>
        </w:rPr>
        <w:t xml:space="preserve"> زیرا زمان در موضوع له افعال امر و نهی وجود ندارد</w:t>
      </w:r>
      <w:r>
        <w:rPr>
          <w:rFonts w:ascii="Tahoma" w:eastAsia="Calibri" w:hAnsi="Tahoma" w:cs="Tahoma" w:hint="cs"/>
          <w:sz w:val="24"/>
          <w:szCs w:val="24"/>
          <w:rtl/>
          <w:lang w:bidi="fa-IR"/>
        </w:rPr>
        <w:t>،</w:t>
      </w:r>
      <w:r w:rsidRPr="00CB15F1">
        <w:rPr>
          <w:rFonts w:ascii="Tahoma" w:eastAsia="Calibri" w:hAnsi="Tahoma" w:cs="Tahoma" w:hint="cs"/>
          <w:sz w:val="24"/>
          <w:szCs w:val="24"/>
          <w:rtl/>
          <w:lang w:bidi="fa-IR"/>
        </w:rPr>
        <w:t xml:space="preserve"> اما اینکه نحویین حقیقتاً زمان را داخل در موضوع له افعال می‌دانند، مورد مناقشه است. از عبارات بسیاری از نحویین ای</w:t>
      </w:r>
      <w:r w:rsidR="00755D20">
        <w:rPr>
          <w:rFonts w:ascii="Tahoma" w:eastAsia="Calibri" w:hAnsi="Tahoma" w:cs="Tahoma" w:hint="cs"/>
          <w:sz w:val="24"/>
          <w:szCs w:val="24"/>
          <w:rtl/>
          <w:lang w:bidi="fa-IR"/>
        </w:rPr>
        <w:t xml:space="preserve">ن‌گونه برمی‌آید که چنین عباراتی </w:t>
      </w:r>
      <w:r w:rsidRPr="00CB15F1">
        <w:rPr>
          <w:rFonts w:ascii="Tahoma" w:eastAsia="Calibri" w:hAnsi="Tahoma" w:cs="Tahoma" w:hint="cs"/>
          <w:sz w:val="24"/>
          <w:szCs w:val="24"/>
          <w:rtl/>
          <w:lang w:bidi="fa-IR"/>
        </w:rPr>
        <w:t>به این منظور بیان شده‌اند تا گفته شود که از فعل ماضی هم معنایی مستقل فهمیده می‌شود و هم زمان گذشته و از فعل مضارع نیز هم معنایی مستقل فهمیده می‌شود و هم زمان حال و آینده</w:t>
      </w:r>
      <w:r w:rsidR="00755D20">
        <w:rPr>
          <w:rFonts w:ascii="Tahoma" w:eastAsia="Calibri" w:hAnsi="Tahoma" w:cs="Tahoma" w:hint="cs"/>
          <w:sz w:val="24"/>
          <w:szCs w:val="24"/>
          <w:rtl/>
          <w:lang w:bidi="fa-IR"/>
        </w:rPr>
        <w:t xml:space="preserve"> </w:t>
      </w:r>
      <w:r w:rsidRPr="00CB15F1">
        <w:rPr>
          <w:rFonts w:ascii="Tahoma" w:eastAsia="Calibri" w:hAnsi="Tahoma" w:cs="Tahoma" w:hint="cs"/>
          <w:sz w:val="24"/>
          <w:szCs w:val="24"/>
          <w:rtl/>
          <w:lang w:bidi="fa-IR"/>
        </w:rPr>
        <w:t>و به این معنا نبوده‌اند که زمان در موضوع له افعال اخذ شده است.</w:t>
      </w:r>
    </w:p>
    <w:p w:rsidR="00CB15F1" w:rsidRPr="00CB15F1" w:rsidRDefault="00CB15F1" w:rsidP="00CB15F1">
      <w:pPr>
        <w:bidi/>
        <w:spacing w:line="256" w:lineRule="auto"/>
        <w:rPr>
          <w:rFonts w:ascii="Tahoma" w:eastAsia="Calibri" w:hAnsi="Tahoma" w:cs="Tahoma"/>
          <w:sz w:val="24"/>
          <w:szCs w:val="24"/>
          <w:rtl/>
          <w:lang w:bidi="fa-IR"/>
        </w:rPr>
      </w:pPr>
      <w:r w:rsidRPr="00CB15F1">
        <w:rPr>
          <w:rFonts w:ascii="Tahoma" w:eastAsia="Calibri" w:hAnsi="Tahoma" w:cs="Tahoma" w:hint="cs"/>
          <w:sz w:val="24"/>
          <w:szCs w:val="24"/>
          <w:rtl/>
          <w:lang w:bidi="fa-IR"/>
        </w:rPr>
        <w:t>این مطلب که فعل هم دال بر زمان است و هم دال بر معنایی مستقل در کتب نحوی آمده است</w:t>
      </w:r>
      <w:r>
        <w:rPr>
          <w:rFonts w:ascii="Tahoma" w:eastAsia="Calibri" w:hAnsi="Tahoma" w:cs="Tahoma" w:hint="cs"/>
          <w:sz w:val="24"/>
          <w:szCs w:val="24"/>
          <w:rtl/>
          <w:lang w:bidi="fa-IR"/>
        </w:rPr>
        <w:t>،</w:t>
      </w:r>
      <w:r w:rsidRPr="00CB15F1">
        <w:rPr>
          <w:rFonts w:ascii="Tahoma" w:eastAsia="Calibri" w:hAnsi="Tahoma" w:cs="Tahoma" w:hint="cs"/>
          <w:sz w:val="24"/>
          <w:szCs w:val="24"/>
          <w:rtl/>
          <w:lang w:bidi="fa-IR"/>
        </w:rPr>
        <w:t xml:space="preserve"> اما اینکه زمان جزء موضوع له افعال و مدلول تضمنی آنها باشد، از این عبارات برداشت نمی‌شود. همچنین در کلام ادبا فعل، مقترن به یکی از زمان‌های سه‌گانه دانسته شده است</w:t>
      </w:r>
      <w:r>
        <w:rPr>
          <w:rFonts w:ascii="Tahoma" w:eastAsia="Calibri" w:hAnsi="Tahoma" w:cs="Tahoma" w:hint="cs"/>
          <w:sz w:val="24"/>
          <w:szCs w:val="24"/>
          <w:rtl/>
          <w:lang w:bidi="fa-IR"/>
        </w:rPr>
        <w:t>،</w:t>
      </w:r>
      <w:r w:rsidRPr="00CB15F1">
        <w:rPr>
          <w:rFonts w:ascii="Tahoma" w:eastAsia="Calibri" w:hAnsi="Tahoma" w:cs="Tahoma" w:hint="cs"/>
          <w:sz w:val="24"/>
          <w:szCs w:val="24"/>
          <w:rtl/>
          <w:lang w:bidi="fa-IR"/>
        </w:rPr>
        <w:t xml:space="preserve"> اما نمی‌توان گفت مراد آنها از اقتران، اقتران وضعی باشد، بلکه مراد این است که از فعل معنایی مستقل فهمیده می‌شود و همراه با آن معنا، زمانی نیز درک می‌شود. به تعبیر دیگر قید </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اقتران</w:t>
      </w:r>
      <w:r w:rsidR="00B61D6B">
        <w:rPr>
          <w:rFonts w:ascii="Tahoma" w:eastAsia="Calibri" w:hAnsi="Tahoma" w:cs="Tahoma"/>
          <w:sz w:val="24"/>
          <w:szCs w:val="24"/>
          <w:rtl/>
          <w:lang w:bidi="fa-IR"/>
        </w:rPr>
        <w:t>"</w:t>
      </w:r>
      <w:r w:rsidRPr="00CB15F1">
        <w:rPr>
          <w:rFonts w:ascii="Tahoma" w:eastAsia="Calibri" w:hAnsi="Tahoma" w:cs="Tahoma" w:hint="cs"/>
          <w:sz w:val="24"/>
          <w:szCs w:val="24"/>
          <w:rtl/>
          <w:lang w:bidi="fa-IR"/>
        </w:rPr>
        <w:t xml:space="preserve"> قید احترازی و برای خارج کردن اسم از تعریف نبوده، بلکه قیدی توضیحی بوده است.</w:t>
      </w:r>
    </w:p>
    <w:p w:rsidR="00CB15F1" w:rsidRPr="00CB15F1" w:rsidRDefault="00CB15F1" w:rsidP="00CB15F1">
      <w:pPr>
        <w:bidi/>
        <w:spacing w:line="256" w:lineRule="auto"/>
        <w:rPr>
          <w:rFonts w:ascii="Tahoma" w:eastAsia="Calibri" w:hAnsi="Tahoma" w:cs="Tahoma"/>
          <w:sz w:val="24"/>
          <w:szCs w:val="24"/>
          <w:rtl/>
          <w:lang w:bidi="fa-IR"/>
        </w:rPr>
      </w:pPr>
    </w:p>
    <w:p w:rsidR="00CB15F1" w:rsidRDefault="00CB15F1" w:rsidP="00CB15F1">
      <w:pPr>
        <w:bidi/>
        <w:spacing w:line="256" w:lineRule="auto"/>
        <w:rPr>
          <w:rFonts w:ascii="Tahoma" w:eastAsia="Calibri" w:hAnsi="Tahoma" w:cs="Tahoma"/>
          <w:sz w:val="24"/>
          <w:szCs w:val="24"/>
          <w:rtl/>
          <w:lang w:bidi="fa-IR"/>
        </w:rPr>
      </w:pPr>
    </w:p>
    <w:p w:rsidR="006D6C93" w:rsidRDefault="006D6C93" w:rsidP="006D6C93">
      <w:pPr>
        <w:bidi/>
        <w:spacing w:line="256" w:lineRule="auto"/>
        <w:rPr>
          <w:rFonts w:ascii="Tahoma" w:eastAsia="Calibri" w:hAnsi="Tahoma" w:cs="Tahoma"/>
          <w:sz w:val="24"/>
          <w:szCs w:val="24"/>
          <w:rtl/>
          <w:lang w:bidi="fa-IR"/>
        </w:rPr>
      </w:pPr>
    </w:p>
    <w:p w:rsidR="006D6C93" w:rsidRDefault="006D6C93" w:rsidP="006D6C93">
      <w:pPr>
        <w:bidi/>
        <w:spacing w:line="256" w:lineRule="auto"/>
        <w:rPr>
          <w:rFonts w:ascii="Tahoma" w:eastAsia="Calibri" w:hAnsi="Tahoma" w:cs="Tahoma"/>
          <w:sz w:val="24"/>
          <w:szCs w:val="24"/>
          <w:rtl/>
          <w:lang w:bidi="fa-IR"/>
        </w:rPr>
      </w:pPr>
    </w:p>
    <w:p w:rsidR="006D6C93" w:rsidRDefault="006D6C93" w:rsidP="006D6C93">
      <w:pPr>
        <w:bidi/>
        <w:spacing w:line="256" w:lineRule="auto"/>
        <w:rPr>
          <w:rFonts w:ascii="Tahoma" w:eastAsia="Calibri" w:hAnsi="Tahoma" w:cs="Tahoma"/>
          <w:sz w:val="24"/>
          <w:szCs w:val="24"/>
          <w:rtl/>
          <w:lang w:bidi="fa-IR"/>
        </w:rPr>
      </w:pPr>
    </w:p>
    <w:p w:rsidR="006D6C93" w:rsidRDefault="006D6C93" w:rsidP="006D6C93">
      <w:pPr>
        <w:bidi/>
        <w:spacing w:line="256" w:lineRule="auto"/>
        <w:rPr>
          <w:rFonts w:ascii="Tahoma" w:eastAsia="Calibri" w:hAnsi="Tahoma" w:cs="Tahoma"/>
          <w:sz w:val="24"/>
          <w:szCs w:val="24"/>
          <w:rtl/>
          <w:lang w:bidi="fa-IR"/>
        </w:rPr>
      </w:pPr>
    </w:p>
    <w:p w:rsidR="00DE67BD" w:rsidRDefault="00DE67BD" w:rsidP="00DE67BD">
      <w:pPr>
        <w:bidi/>
        <w:spacing w:line="256" w:lineRule="auto"/>
        <w:rPr>
          <w:rFonts w:ascii="Tahoma" w:eastAsia="Calibri" w:hAnsi="Tahoma" w:cs="Tahoma"/>
          <w:color w:val="00B0F0"/>
          <w:sz w:val="24"/>
          <w:szCs w:val="24"/>
          <w:rtl/>
          <w:lang w:bidi="fa-IR"/>
        </w:rPr>
      </w:pPr>
      <w:r w:rsidRPr="00DE67BD">
        <w:rPr>
          <w:rFonts w:ascii="Tahoma" w:eastAsia="Calibri" w:hAnsi="Tahoma" w:cs="Tahoma" w:hint="cs"/>
          <w:color w:val="FF0000"/>
          <w:sz w:val="24"/>
          <w:szCs w:val="24"/>
          <w:rtl/>
          <w:lang w:bidi="fa-IR"/>
        </w:rPr>
        <w:t>6</w:t>
      </w:r>
      <w:r>
        <w:rPr>
          <w:rFonts w:ascii="Tahoma" w:eastAsia="Calibri" w:hAnsi="Tahoma" w:cs="Tahoma" w:hint="cs"/>
          <w:sz w:val="24"/>
          <w:szCs w:val="24"/>
          <w:rtl/>
          <w:lang w:bidi="fa-IR"/>
        </w:rPr>
        <w:t xml:space="preserve">. </w:t>
      </w:r>
      <w:r w:rsidRPr="00DE67BD">
        <w:rPr>
          <w:rFonts w:ascii="Tahoma" w:eastAsia="Calibri" w:hAnsi="Tahoma" w:cs="Tahoma" w:hint="cs"/>
          <w:color w:val="00B0F0"/>
          <w:sz w:val="24"/>
          <w:szCs w:val="24"/>
          <w:highlight w:val="yellow"/>
          <w:rtl/>
          <w:lang w:bidi="fa-IR"/>
        </w:rPr>
        <w:t>مبادی</w:t>
      </w:r>
    </w:p>
    <w:p w:rsidR="00DE67BD" w:rsidRPr="00DE67BD" w:rsidRDefault="00DE67BD" w:rsidP="00DE67BD">
      <w:pPr>
        <w:bidi/>
        <w:spacing w:line="256" w:lineRule="auto"/>
        <w:rPr>
          <w:rFonts w:ascii="Tahoma" w:eastAsia="Calibri" w:hAnsi="Tahoma" w:cs="Tahoma"/>
          <w:sz w:val="24"/>
          <w:szCs w:val="24"/>
          <w:rtl/>
          <w:lang w:bidi="fa-IR"/>
        </w:rPr>
      </w:pPr>
    </w:p>
    <w:p w:rsidR="00DE67BD" w:rsidRPr="00DE67BD" w:rsidRDefault="00DE67BD" w:rsidP="00DE67BD">
      <w:pPr>
        <w:bidi/>
        <w:spacing w:line="256" w:lineRule="auto"/>
        <w:rPr>
          <w:rFonts w:ascii="Tahoma" w:eastAsia="Calibri" w:hAnsi="Tahoma" w:cs="Tahoma"/>
          <w:sz w:val="24"/>
          <w:szCs w:val="24"/>
          <w:rtl/>
          <w:lang w:bidi="fa-IR"/>
        </w:rPr>
      </w:pPr>
      <w:r w:rsidRPr="00DE67BD">
        <w:rPr>
          <w:rFonts w:ascii="Tahoma" w:eastAsia="Calibri" w:hAnsi="Tahoma" w:cs="Tahoma" w:hint="cs"/>
          <w:sz w:val="24"/>
          <w:szCs w:val="24"/>
          <w:rtl/>
          <w:lang w:bidi="fa-IR"/>
        </w:rPr>
        <w:t>گفته شد که در اصول از هیئت مشتق بحث می‌شود و بحث از ماده‌ی مشتقات به دلیل استنباطی نبودن، بحثی اصولی نیست، بلکه بحثی لغوی است.</w:t>
      </w:r>
    </w:p>
    <w:p w:rsidR="00DE67BD" w:rsidRPr="00DE67BD" w:rsidRDefault="00DE67BD" w:rsidP="00DE67BD">
      <w:pPr>
        <w:bidi/>
        <w:spacing w:line="256" w:lineRule="auto"/>
        <w:rPr>
          <w:rFonts w:ascii="Tahoma" w:eastAsia="Calibri" w:hAnsi="Tahoma" w:cs="Tahoma"/>
          <w:sz w:val="24"/>
          <w:szCs w:val="24"/>
          <w:rtl/>
          <w:lang w:bidi="fa-IR"/>
        </w:rPr>
      </w:pPr>
      <w:r>
        <w:rPr>
          <w:rFonts w:ascii="Tahoma" w:eastAsia="Calibri" w:hAnsi="Tahoma" w:cs="Tahoma" w:hint="cs"/>
          <w:sz w:val="24"/>
          <w:szCs w:val="24"/>
          <w:rtl/>
          <w:lang w:bidi="fa-IR"/>
        </w:rPr>
        <w:t>مرحوم آخوند</w:t>
      </w:r>
      <w:r w:rsidRPr="00DE67BD">
        <w:rPr>
          <w:rFonts w:ascii="Tahoma" w:eastAsia="Calibri" w:hAnsi="Tahoma" w:cs="Tahoma" w:hint="cs"/>
          <w:sz w:val="24"/>
          <w:szCs w:val="24"/>
          <w:rtl/>
          <w:lang w:bidi="fa-IR"/>
        </w:rPr>
        <w:t xml:space="preserve"> معتقد است اختلاف مشتقات در مبادی مربوط به ماده‌ی مشتقات است نه به هیئت آنها و به همین دلیل مرتبط با علم اصول نیست.</w:t>
      </w:r>
    </w:p>
    <w:p w:rsidR="00DE67BD" w:rsidRDefault="00DE67BD" w:rsidP="00DE67BD">
      <w:pPr>
        <w:bidi/>
        <w:spacing w:line="256" w:lineRule="auto"/>
        <w:rPr>
          <w:rFonts w:ascii="Tahoma" w:eastAsia="Calibri" w:hAnsi="Tahoma" w:cs="Tahoma"/>
          <w:sz w:val="24"/>
          <w:szCs w:val="24"/>
          <w:rtl/>
          <w:lang w:bidi="fa-IR"/>
        </w:rPr>
      </w:pPr>
      <w:r w:rsidRPr="00DE67BD">
        <w:rPr>
          <w:rFonts w:ascii="Tahoma" w:eastAsia="Calibri" w:hAnsi="Tahoma" w:cs="Tahoma" w:hint="cs"/>
          <w:sz w:val="24"/>
          <w:szCs w:val="24"/>
          <w:rtl/>
          <w:lang w:bidi="fa-IR"/>
        </w:rPr>
        <w:t>استقراء نشان می‌دهد مبادی‌ای که در مشتقات وجود دارند 5 قسم هستند و مشتقات از حیث مبدأ به این 5 دسته تقسیم می‌شوند و از جهت با یکدیگر تفاوت دارند</w:t>
      </w:r>
      <w:r>
        <w:rPr>
          <w:rFonts w:ascii="Tahoma" w:eastAsia="Calibri" w:hAnsi="Tahoma" w:cs="Tahoma" w:hint="cs"/>
          <w:sz w:val="24"/>
          <w:szCs w:val="24"/>
          <w:rtl/>
          <w:lang w:bidi="fa-IR"/>
        </w:rPr>
        <w:t>.</w:t>
      </w:r>
      <w:r w:rsidRPr="00DE67BD">
        <w:rPr>
          <w:rFonts w:ascii="Tahoma" w:eastAsia="Calibri" w:hAnsi="Tahoma" w:cs="Tahoma" w:hint="cs"/>
          <w:sz w:val="24"/>
          <w:szCs w:val="24"/>
          <w:rtl/>
          <w:lang w:bidi="fa-IR"/>
        </w:rPr>
        <w:t xml:space="preserve"> </w:t>
      </w:r>
    </w:p>
    <w:p w:rsidR="00DE67BD" w:rsidRPr="00DE67BD" w:rsidRDefault="00DE67BD" w:rsidP="00DE67BD">
      <w:pPr>
        <w:bidi/>
        <w:spacing w:line="256" w:lineRule="auto"/>
        <w:rPr>
          <w:rFonts w:ascii="Tahoma" w:eastAsia="Calibri" w:hAnsi="Tahoma" w:cs="Tahoma"/>
          <w:sz w:val="24"/>
          <w:szCs w:val="24"/>
          <w:rtl/>
          <w:lang w:bidi="fa-IR"/>
        </w:rPr>
      </w:pPr>
      <w:r w:rsidRPr="00DE67BD">
        <w:rPr>
          <w:rFonts w:ascii="Tahoma" w:eastAsia="Calibri" w:hAnsi="Tahoma" w:cs="Tahoma" w:hint="cs"/>
          <w:sz w:val="24"/>
          <w:szCs w:val="24"/>
          <w:rtl/>
          <w:lang w:bidi="fa-IR"/>
        </w:rPr>
        <w:t>به‌طور مثال مبدأ:</w:t>
      </w:r>
    </w:p>
    <w:p w:rsidR="00DE67BD" w:rsidRPr="00DE67BD" w:rsidRDefault="00DE67BD" w:rsidP="00DE67BD">
      <w:pPr>
        <w:bidi/>
        <w:spacing w:line="256" w:lineRule="auto"/>
        <w:rPr>
          <w:rFonts w:ascii="Tahoma" w:eastAsia="Calibri" w:hAnsi="Tahoma" w:cs="Tahoma"/>
          <w:sz w:val="24"/>
          <w:szCs w:val="24"/>
          <w:rtl/>
          <w:lang w:bidi="fa-IR"/>
        </w:rPr>
      </w:pPr>
      <w:r w:rsidRPr="00DE67BD">
        <w:rPr>
          <w:rFonts w:ascii="Tahoma" w:eastAsia="Calibri" w:hAnsi="Tahoma" w:cs="Tahoma" w:hint="cs"/>
          <w:color w:val="00B0F0"/>
          <w:sz w:val="24"/>
          <w:szCs w:val="24"/>
          <w:rtl/>
          <w:lang w:bidi="fa-IR"/>
        </w:rPr>
        <w:t>1</w:t>
      </w:r>
      <w:r>
        <w:rPr>
          <w:rFonts w:ascii="Tahoma" w:eastAsia="Calibri" w:hAnsi="Tahoma" w:cs="Tahoma" w:hint="cs"/>
          <w:sz w:val="24"/>
          <w:szCs w:val="24"/>
          <w:rtl/>
          <w:lang w:bidi="fa-IR"/>
        </w:rPr>
        <w:t xml:space="preserve">. </w:t>
      </w:r>
      <w:r w:rsidRPr="00DE67BD">
        <w:rPr>
          <w:rFonts w:ascii="Tahoma" w:eastAsia="Calibri" w:hAnsi="Tahoma" w:cs="Tahoma" w:hint="cs"/>
          <w:sz w:val="24"/>
          <w:szCs w:val="24"/>
          <w:rtl/>
          <w:lang w:bidi="fa-IR"/>
        </w:rPr>
        <w:t xml:space="preserve">در </w:t>
      </w:r>
      <w:r>
        <w:rPr>
          <w:rFonts w:ascii="Tahoma" w:eastAsia="Calibri" w:hAnsi="Tahoma" w:cs="Tahoma"/>
          <w:sz w:val="24"/>
          <w:szCs w:val="24"/>
          <w:rtl/>
          <w:lang w:bidi="fa-IR"/>
        </w:rPr>
        <w:t>"</w:t>
      </w:r>
      <w:r w:rsidRPr="00DE67BD">
        <w:rPr>
          <w:rFonts w:ascii="Tahoma" w:eastAsia="Calibri" w:hAnsi="Tahoma" w:cs="Tahoma" w:hint="cs"/>
          <w:sz w:val="24"/>
          <w:szCs w:val="24"/>
          <w:rtl/>
          <w:lang w:bidi="fa-IR"/>
        </w:rPr>
        <w:t>ضارب</w:t>
      </w:r>
      <w:r>
        <w:rPr>
          <w:rFonts w:ascii="Tahoma" w:eastAsia="Calibri" w:hAnsi="Tahoma" w:cs="Tahoma"/>
          <w:sz w:val="24"/>
          <w:szCs w:val="24"/>
          <w:rtl/>
          <w:lang w:bidi="fa-IR"/>
        </w:rPr>
        <w:t>"</w:t>
      </w:r>
      <w:r w:rsidRPr="00DE67BD">
        <w:rPr>
          <w:rFonts w:ascii="Tahoma" w:eastAsia="Calibri" w:hAnsi="Tahoma" w:cs="Tahoma" w:hint="cs"/>
          <w:sz w:val="24"/>
          <w:szCs w:val="24"/>
          <w:rtl/>
          <w:lang w:bidi="fa-IR"/>
        </w:rPr>
        <w:t xml:space="preserve"> به نحو فعلیت اخذ شده است</w:t>
      </w:r>
      <w:r>
        <w:rPr>
          <w:rFonts w:ascii="Tahoma" w:eastAsia="Calibri" w:hAnsi="Tahoma" w:cs="Tahoma" w:hint="cs"/>
          <w:sz w:val="24"/>
          <w:szCs w:val="24"/>
          <w:rtl/>
          <w:lang w:bidi="fa-IR"/>
        </w:rPr>
        <w:t>.</w:t>
      </w:r>
    </w:p>
    <w:p w:rsidR="00DE67BD" w:rsidRPr="00DE67BD" w:rsidRDefault="00DE67BD" w:rsidP="00DE67BD">
      <w:pPr>
        <w:bidi/>
        <w:spacing w:line="256" w:lineRule="auto"/>
        <w:rPr>
          <w:rFonts w:ascii="Tahoma" w:eastAsia="Calibri" w:hAnsi="Tahoma" w:cs="Tahoma"/>
          <w:sz w:val="24"/>
          <w:szCs w:val="24"/>
          <w:rtl/>
          <w:lang w:bidi="fa-IR"/>
        </w:rPr>
      </w:pPr>
      <w:r w:rsidRPr="00DE67BD">
        <w:rPr>
          <w:rFonts w:ascii="Tahoma" w:eastAsia="Calibri" w:hAnsi="Tahoma" w:cs="Tahoma" w:hint="cs"/>
          <w:color w:val="00B0F0"/>
          <w:sz w:val="24"/>
          <w:szCs w:val="24"/>
          <w:rtl/>
          <w:lang w:bidi="fa-IR"/>
        </w:rPr>
        <w:t>2</w:t>
      </w:r>
      <w:r>
        <w:rPr>
          <w:rFonts w:ascii="Tahoma" w:eastAsia="Calibri" w:hAnsi="Tahoma" w:cs="Tahoma" w:hint="cs"/>
          <w:sz w:val="24"/>
          <w:szCs w:val="24"/>
          <w:rtl/>
          <w:lang w:bidi="fa-IR"/>
        </w:rPr>
        <w:t xml:space="preserve">. </w:t>
      </w:r>
      <w:r w:rsidRPr="00DE67BD">
        <w:rPr>
          <w:rFonts w:ascii="Tahoma" w:eastAsia="Calibri" w:hAnsi="Tahoma" w:cs="Tahoma" w:hint="cs"/>
          <w:sz w:val="24"/>
          <w:szCs w:val="24"/>
          <w:rtl/>
          <w:lang w:bidi="fa-IR"/>
        </w:rPr>
        <w:t xml:space="preserve">در </w:t>
      </w:r>
      <w:r>
        <w:rPr>
          <w:rFonts w:ascii="Tahoma" w:eastAsia="Calibri" w:hAnsi="Tahoma" w:cs="Tahoma"/>
          <w:sz w:val="24"/>
          <w:szCs w:val="24"/>
          <w:rtl/>
          <w:lang w:bidi="fa-IR"/>
        </w:rPr>
        <w:t>"</w:t>
      </w:r>
      <w:r w:rsidRPr="00DE67BD">
        <w:rPr>
          <w:rFonts w:ascii="Tahoma" w:eastAsia="Calibri" w:hAnsi="Tahoma" w:cs="Tahoma" w:hint="cs"/>
          <w:sz w:val="24"/>
          <w:szCs w:val="24"/>
          <w:rtl/>
          <w:lang w:bidi="fa-IR"/>
        </w:rPr>
        <w:t>حمال</w:t>
      </w:r>
      <w:r>
        <w:rPr>
          <w:rFonts w:ascii="Tahoma" w:eastAsia="Calibri" w:hAnsi="Tahoma" w:cs="Tahoma"/>
          <w:sz w:val="24"/>
          <w:szCs w:val="24"/>
          <w:rtl/>
          <w:lang w:bidi="fa-IR"/>
        </w:rPr>
        <w:t>"</w:t>
      </w:r>
      <w:r w:rsidRPr="00DE67BD">
        <w:rPr>
          <w:rFonts w:ascii="Tahoma" w:eastAsia="Calibri" w:hAnsi="Tahoma" w:cs="Tahoma" w:hint="cs"/>
          <w:sz w:val="24"/>
          <w:szCs w:val="24"/>
          <w:rtl/>
          <w:lang w:bidi="fa-IR"/>
        </w:rPr>
        <w:t xml:space="preserve"> به نحو حرفه اخذ شده است</w:t>
      </w:r>
      <w:r>
        <w:rPr>
          <w:rFonts w:ascii="Tahoma" w:eastAsia="Calibri" w:hAnsi="Tahoma" w:cs="Tahoma" w:hint="cs"/>
          <w:sz w:val="24"/>
          <w:szCs w:val="24"/>
          <w:rtl/>
          <w:lang w:bidi="fa-IR"/>
        </w:rPr>
        <w:t>.</w:t>
      </w:r>
    </w:p>
    <w:p w:rsidR="00DE67BD" w:rsidRPr="00DE67BD" w:rsidRDefault="00DE67BD" w:rsidP="00DE67BD">
      <w:pPr>
        <w:bidi/>
        <w:spacing w:line="256" w:lineRule="auto"/>
        <w:rPr>
          <w:rFonts w:ascii="Tahoma" w:eastAsia="Calibri" w:hAnsi="Tahoma" w:cs="Tahoma"/>
          <w:sz w:val="24"/>
          <w:szCs w:val="24"/>
          <w:rtl/>
          <w:lang w:bidi="fa-IR"/>
        </w:rPr>
      </w:pPr>
      <w:r w:rsidRPr="00DE67BD">
        <w:rPr>
          <w:rFonts w:ascii="Tahoma" w:eastAsia="Calibri" w:hAnsi="Tahoma" w:cs="Tahoma" w:hint="cs"/>
          <w:color w:val="00B0F0"/>
          <w:sz w:val="24"/>
          <w:szCs w:val="24"/>
          <w:rtl/>
          <w:lang w:bidi="fa-IR"/>
        </w:rPr>
        <w:t>3</w:t>
      </w:r>
      <w:r>
        <w:rPr>
          <w:rFonts w:ascii="Tahoma" w:eastAsia="Calibri" w:hAnsi="Tahoma" w:cs="Tahoma" w:hint="cs"/>
          <w:sz w:val="24"/>
          <w:szCs w:val="24"/>
          <w:rtl/>
          <w:lang w:bidi="fa-IR"/>
        </w:rPr>
        <w:t xml:space="preserve">. </w:t>
      </w:r>
      <w:r w:rsidRPr="00DE67BD">
        <w:rPr>
          <w:rFonts w:ascii="Tahoma" w:eastAsia="Calibri" w:hAnsi="Tahoma" w:cs="Tahoma" w:hint="cs"/>
          <w:sz w:val="24"/>
          <w:szCs w:val="24"/>
          <w:rtl/>
          <w:lang w:bidi="fa-IR"/>
        </w:rPr>
        <w:t xml:space="preserve">در </w:t>
      </w:r>
      <w:r>
        <w:rPr>
          <w:rFonts w:ascii="Tahoma" w:eastAsia="Calibri" w:hAnsi="Tahoma" w:cs="Tahoma"/>
          <w:sz w:val="24"/>
          <w:szCs w:val="24"/>
          <w:rtl/>
          <w:lang w:bidi="fa-IR"/>
        </w:rPr>
        <w:t>"</w:t>
      </w:r>
      <w:r w:rsidRPr="00DE67BD">
        <w:rPr>
          <w:rFonts w:ascii="Tahoma" w:eastAsia="Calibri" w:hAnsi="Tahoma" w:cs="Tahoma" w:hint="cs"/>
          <w:sz w:val="24"/>
          <w:szCs w:val="24"/>
          <w:rtl/>
          <w:lang w:bidi="fa-IR"/>
        </w:rPr>
        <w:t>نجار</w:t>
      </w:r>
      <w:r>
        <w:rPr>
          <w:rFonts w:ascii="Tahoma" w:eastAsia="Calibri" w:hAnsi="Tahoma" w:cs="Tahoma"/>
          <w:sz w:val="24"/>
          <w:szCs w:val="24"/>
          <w:rtl/>
          <w:lang w:bidi="fa-IR"/>
        </w:rPr>
        <w:t>"</w:t>
      </w:r>
      <w:r w:rsidRPr="00DE67BD">
        <w:rPr>
          <w:rFonts w:ascii="Tahoma" w:eastAsia="Calibri" w:hAnsi="Tahoma" w:cs="Tahoma" w:hint="cs"/>
          <w:sz w:val="24"/>
          <w:szCs w:val="24"/>
          <w:rtl/>
          <w:lang w:bidi="fa-IR"/>
        </w:rPr>
        <w:t xml:space="preserve"> به نحو صناعت اخذ شده است</w:t>
      </w:r>
      <w:r>
        <w:rPr>
          <w:rFonts w:ascii="Tahoma" w:eastAsia="Calibri" w:hAnsi="Tahoma" w:cs="Tahoma" w:hint="cs"/>
          <w:sz w:val="24"/>
          <w:szCs w:val="24"/>
          <w:rtl/>
          <w:lang w:bidi="fa-IR"/>
        </w:rPr>
        <w:t>.</w:t>
      </w:r>
    </w:p>
    <w:p w:rsidR="00DE67BD" w:rsidRPr="00DE67BD" w:rsidRDefault="00DE67BD" w:rsidP="00DE67BD">
      <w:pPr>
        <w:bidi/>
        <w:spacing w:line="256" w:lineRule="auto"/>
        <w:rPr>
          <w:rFonts w:ascii="Tahoma" w:eastAsia="Calibri" w:hAnsi="Tahoma" w:cs="Tahoma"/>
          <w:sz w:val="24"/>
          <w:szCs w:val="24"/>
          <w:rtl/>
          <w:lang w:bidi="fa-IR"/>
        </w:rPr>
      </w:pPr>
      <w:r w:rsidRPr="00DE67BD">
        <w:rPr>
          <w:rFonts w:ascii="Tahoma" w:eastAsia="Calibri" w:hAnsi="Tahoma" w:cs="Tahoma" w:hint="cs"/>
          <w:color w:val="00B0F0"/>
          <w:sz w:val="24"/>
          <w:szCs w:val="24"/>
          <w:rtl/>
          <w:lang w:bidi="fa-IR"/>
        </w:rPr>
        <w:t>4</w:t>
      </w:r>
      <w:r>
        <w:rPr>
          <w:rFonts w:ascii="Tahoma" w:eastAsia="Calibri" w:hAnsi="Tahoma" w:cs="Tahoma" w:hint="cs"/>
          <w:sz w:val="24"/>
          <w:szCs w:val="24"/>
          <w:rtl/>
          <w:lang w:bidi="fa-IR"/>
        </w:rPr>
        <w:t xml:space="preserve">. </w:t>
      </w:r>
      <w:r w:rsidRPr="00DE67BD">
        <w:rPr>
          <w:rFonts w:ascii="Tahoma" w:eastAsia="Calibri" w:hAnsi="Tahoma" w:cs="Tahoma" w:hint="cs"/>
          <w:sz w:val="24"/>
          <w:szCs w:val="24"/>
          <w:rtl/>
          <w:lang w:bidi="fa-IR"/>
        </w:rPr>
        <w:t xml:space="preserve">در </w:t>
      </w:r>
      <w:r>
        <w:rPr>
          <w:rFonts w:ascii="Tahoma" w:eastAsia="Calibri" w:hAnsi="Tahoma" w:cs="Tahoma"/>
          <w:sz w:val="24"/>
          <w:szCs w:val="24"/>
          <w:rtl/>
          <w:lang w:bidi="fa-IR"/>
        </w:rPr>
        <w:t>"</w:t>
      </w:r>
      <w:r w:rsidRPr="00DE67BD">
        <w:rPr>
          <w:rFonts w:ascii="Tahoma" w:eastAsia="Calibri" w:hAnsi="Tahoma" w:cs="Tahoma" w:hint="cs"/>
          <w:sz w:val="24"/>
          <w:szCs w:val="24"/>
          <w:rtl/>
          <w:lang w:bidi="fa-IR"/>
        </w:rPr>
        <w:t>مفتاح</w:t>
      </w:r>
      <w:r>
        <w:rPr>
          <w:rFonts w:ascii="Tahoma" w:eastAsia="Calibri" w:hAnsi="Tahoma" w:cs="Tahoma"/>
          <w:sz w:val="24"/>
          <w:szCs w:val="24"/>
          <w:rtl/>
          <w:lang w:bidi="fa-IR"/>
        </w:rPr>
        <w:t>"</w:t>
      </w:r>
      <w:r w:rsidRPr="00DE67BD">
        <w:rPr>
          <w:rFonts w:ascii="Tahoma" w:eastAsia="Calibri" w:hAnsi="Tahoma" w:cs="Tahoma" w:hint="cs"/>
          <w:sz w:val="24"/>
          <w:szCs w:val="24"/>
          <w:rtl/>
          <w:lang w:bidi="fa-IR"/>
        </w:rPr>
        <w:t xml:space="preserve"> به نحو استعداد اخذ شده است</w:t>
      </w:r>
      <w:r>
        <w:rPr>
          <w:rFonts w:ascii="Tahoma" w:eastAsia="Calibri" w:hAnsi="Tahoma" w:cs="Tahoma" w:hint="cs"/>
          <w:sz w:val="24"/>
          <w:szCs w:val="24"/>
          <w:rtl/>
          <w:lang w:bidi="fa-IR"/>
        </w:rPr>
        <w:t>.</w:t>
      </w:r>
    </w:p>
    <w:p w:rsidR="00DE67BD" w:rsidRPr="00DE67BD" w:rsidRDefault="00DE67BD" w:rsidP="00DE67BD">
      <w:pPr>
        <w:bidi/>
        <w:spacing w:line="256" w:lineRule="auto"/>
        <w:rPr>
          <w:rFonts w:ascii="Tahoma" w:eastAsia="Calibri" w:hAnsi="Tahoma" w:cs="Tahoma"/>
          <w:sz w:val="24"/>
          <w:szCs w:val="24"/>
          <w:rtl/>
          <w:lang w:bidi="fa-IR"/>
        </w:rPr>
      </w:pPr>
      <w:r w:rsidRPr="00DE67BD">
        <w:rPr>
          <w:rFonts w:ascii="Tahoma" w:eastAsia="Calibri" w:hAnsi="Tahoma" w:cs="Tahoma" w:hint="cs"/>
          <w:color w:val="00B0F0"/>
          <w:sz w:val="24"/>
          <w:szCs w:val="24"/>
          <w:rtl/>
          <w:lang w:bidi="fa-IR"/>
        </w:rPr>
        <w:t>5</w:t>
      </w:r>
      <w:r>
        <w:rPr>
          <w:rFonts w:ascii="Tahoma" w:eastAsia="Calibri" w:hAnsi="Tahoma" w:cs="Tahoma" w:hint="cs"/>
          <w:sz w:val="24"/>
          <w:szCs w:val="24"/>
          <w:rtl/>
          <w:lang w:bidi="fa-IR"/>
        </w:rPr>
        <w:t>.</w:t>
      </w:r>
      <w:r w:rsidRPr="00DE67BD">
        <w:rPr>
          <w:rFonts w:ascii="Tahoma" w:eastAsia="Calibri" w:hAnsi="Tahoma" w:cs="Tahoma" w:hint="cs"/>
          <w:sz w:val="24"/>
          <w:szCs w:val="24"/>
          <w:rtl/>
          <w:lang w:bidi="fa-IR"/>
        </w:rPr>
        <w:t xml:space="preserve"> در </w:t>
      </w:r>
      <w:r>
        <w:rPr>
          <w:rFonts w:ascii="Tahoma" w:eastAsia="Calibri" w:hAnsi="Tahoma" w:cs="Tahoma"/>
          <w:sz w:val="24"/>
          <w:szCs w:val="24"/>
          <w:rtl/>
          <w:lang w:bidi="fa-IR"/>
        </w:rPr>
        <w:t>"</w:t>
      </w:r>
      <w:r w:rsidRPr="00DE67BD">
        <w:rPr>
          <w:rFonts w:ascii="Tahoma" w:eastAsia="Calibri" w:hAnsi="Tahoma" w:cs="Tahoma" w:hint="cs"/>
          <w:sz w:val="24"/>
          <w:szCs w:val="24"/>
          <w:rtl/>
          <w:lang w:bidi="fa-IR"/>
        </w:rPr>
        <w:t>مجتهد</w:t>
      </w:r>
      <w:r>
        <w:rPr>
          <w:rFonts w:ascii="Tahoma" w:eastAsia="Calibri" w:hAnsi="Tahoma" w:cs="Tahoma"/>
          <w:sz w:val="24"/>
          <w:szCs w:val="24"/>
          <w:rtl/>
          <w:lang w:bidi="fa-IR"/>
        </w:rPr>
        <w:t>"</w:t>
      </w:r>
      <w:r w:rsidRPr="00DE67BD">
        <w:rPr>
          <w:rFonts w:ascii="Tahoma" w:eastAsia="Calibri" w:hAnsi="Tahoma" w:cs="Tahoma" w:hint="cs"/>
          <w:sz w:val="24"/>
          <w:szCs w:val="24"/>
          <w:rtl/>
          <w:lang w:bidi="fa-IR"/>
        </w:rPr>
        <w:t xml:space="preserve"> به نحو ملکه اخذ شده است.</w:t>
      </w:r>
    </w:p>
    <w:p w:rsidR="00DE67BD" w:rsidRDefault="00DE67BD" w:rsidP="00DE67BD">
      <w:pPr>
        <w:bidi/>
        <w:spacing w:line="256" w:lineRule="auto"/>
        <w:rPr>
          <w:rFonts w:ascii="Tahoma" w:eastAsia="Calibri" w:hAnsi="Tahoma" w:cs="Tahoma"/>
          <w:sz w:val="24"/>
          <w:szCs w:val="24"/>
          <w:rtl/>
          <w:lang w:bidi="fa-IR"/>
        </w:rPr>
      </w:pPr>
      <w:r w:rsidRPr="00DE67BD">
        <w:rPr>
          <w:rFonts w:ascii="Tahoma" w:eastAsia="Calibri" w:hAnsi="Tahoma" w:cs="Tahoma" w:hint="cs"/>
          <w:sz w:val="24"/>
          <w:szCs w:val="24"/>
          <w:rtl/>
          <w:lang w:bidi="fa-IR"/>
        </w:rPr>
        <w:t xml:space="preserve">اینکه مبدأ در یک مشتق به نحو فعلیت یا... اخذ شده است باید از لغت به دست آورده شود و پس از روشن شدن نحوه‌ی اخذ مبدأ، این بحث در اصول مطرح می‌شود که ظهور مشتق در خصوص متلبس بالفعل است یا در اعم از متلبس بالفعل و مما انقضی عنه المبدأ. به‌طور مثال با رجوع به لغت مشخص می‌شود که مبدأ در </w:t>
      </w:r>
      <w:r>
        <w:rPr>
          <w:rFonts w:ascii="Tahoma" w:eastAsia="Calibri" w:hAnsi="Tahoma" w:cs="Tahoma"/>
          <w:sz w:val="24"/>
          <w:szCs w:val="24"/>
          <w:rtl/>
          <w:lang w:bidi="fa-IR"/>
        </w:rPr>
        <w:t>"</w:t>
      </w:r>
      <w:r w:rsidRPr="00DE67BD">
        <w:rPr>
          <w:rFonts w:ascii="Tahoma" w:eastAsia="Calibri" w:hAnsi="Tahoma" w:cs="Tahoma" w:hint="cs"/>
          <w:sz w:val="24"/>
          <w:szCs w:val="24"/>
          <w:rtl/>
          <w:lang w:bidi="fa-IR"/>
        </w:rPr>
        <w:t>مفتاح</w:t>
      </w:r>
      <w:r>
        <w:rPr>
          <w:rFonts w:ascii="Tahoma" w:eastAsia="Calibri" w:hAnsi="Tahoma" w:cs="Tahoma"/>
          <w:sz w:val="24"/>
          <w:szCs w:val="24"/>
          <w:rtl/>
          <w:lang w:bidi="fa-IR"/>
        </w:rPr>
        <w:t>"</w:t>
      </w:r>
      <w:r w:rsidRPr="00DE67BD">
        <w:rPr>
          <w:rFonts w:ascii="Tahoma" w:eastAsia="Calibri" w:hAnsi="Tahoma" w:cs="Tahoma" w:hint="cs"/>
          <w:sz w:val="24"/>
          <w:szCs w:val="24"/>
          <w:rtl/>
          <w:lang w:bidi="fa-IR"/>
        </w:rPr>
        <w:t xml:space="preserve"> به نحو استعداد اخذ شده است و پس از روشن شدن این مطلب، این بحث در اصول مطرح می‌شود که </w:t>
      </w:r>
      <w:r>
        <w:rPr>
          <w:rFonts w:ascii="Tahoma" w:eastAsia="Calibri" w:hAnsi="Tahoma" w:cs="Tahoma"/>
          <w:sz w:val="24"/>
          <w:szCs w:val="24"/>
          <w:rtl/>
          <w:lang w:bidi="fa-IR"/>
        </w:rPr>
        <w:t>"</w:t>
      </w:r>
      <w:r w:rsidRPr="00DE67BD">
        <w:rPr>
          <w:rFonts w:ascii="Tahoma" w:eastAsia="Calibri" w:hAnsi="Tahoma" w:cs="Tahoma" w:hint="cs"/>
          <w:sz w:val="24"/>
          <w:szCs w:val="24"/>
          <w:rtl/>
          <w:lang w:bidi="fa-IR"/>
        </w:rPr>
        <w:t>مفتاح</w:t>
      </w:r>
      <w:r>
        <w:rPr>
          <w:rFonts w:ascii="Tahoma" w:eastAsia="Calibri" w:hAnsi="Tahoma" w:cs="Tahoma"/>
          <w:sz w:val="24"/>
          <w:szCs w:val="24"/>
          <w:rtl/>
          <w:lang w:bidi="fa-IR"/>
        </w:rPr>
        <w:t>"</w:t>
      </w:r>
      <w:r w:rsidRPr="00DE67BD">
        <w:rPr>
          <w:rFonts w:ascii="Tahoma" w:eastAsia="Calibri" w:hAnsi="Tahoma" w:cs="Tahoma" w:hint="cs"/>
          <w:sz w:val="24"/>
          <w:szCs w:val="24"/>
          <w:rtl/>
          <w:lang w:bidi="fa-IR"/>
        </w:rPr>
        <w:t xml:space="preserve"> تنها ظاهر در شیئی است که بالفعل این استعداد را دارد یا در شیئی که این استعداد از آن زایل شده نیز ظاهر است.</w:t>
      </w:r>
    </w:p>
    <w:p w:rsidR="00123D71" w:rsidRPr="00DE67BD" w:rsidRDefault="00123D71" w:rsidP="00123D71">
      <w:pPr>
        <w:bidi/>
        <w:spacing w:line="256" w:lineRule="auto"/>
        <w:rPr>
          <w:rFonts w:ascii="Tahoma" w:eastAsia="Calibri" w:hAnsi="Tahoma" w:cs="Tahoma"/>
          <w:sz w:val="24"/>
          <w:szCs w:val="24"/>
          <w:rtl/>
          <w:lang w:bidi="fa-IR"/>
        </w:rPr>
      </w:pPr>
    </w:p>
    <w:p w:rsidR="00123D71" w:rsidRPr="00123D71" w:rsidRDefault="00DE67BD" w:rsidP="00DE67BD">
      <w:pPr>
        <w:bidi/>
        <w:spacing w:line="256" w:lineRule="auto"/>
        <w:rPr>
          <w:rFonts w:ascii="Tahoma" w:eastAsia="Calibri" w:hAnsi="Tahoma" w:cs="Tahoma"/>
          <w:sz w:val="24"/>
          <w:szCs w:val="24"/>
          <w:rtl/>
          <w:lang w:bidi="fa-IR"/>
        </w:rPr>
      </w:pPr>
      <w:r w:rsidRPr="00123D71">
        <w:rPr>
          <w:rFonts w:ascii="Tahoma" w:eastAsia="Calibri" w:hAnsi="Tahoma" w:cs="Tahoma" w:hint="cs"/>
          <w:color w:val="00B0F0"/>
          <w:sz w:val="24"/>
          <w:szCs w:val="24"/>
          <w:rtl/>
          <w:lang w:bidi="fa-IR"/>
        </w:rPr>
        <w:t>نکته</w:t>
      </w:r>
      <w:r w:rsidRPr="00123D71">
        <w:rPr>
          <w:rFonts w:ascii="Tahoma" w:eastAsia="Calibri" w:hAnsi="Tahoma" w:cs="Tahoma" w:hint="cs"/>
          <w:sz w:val="24"/>
          <w:szCs w:val="24"/>
          <w:rtl/>
          <w:lang w:bidi="fa-IR"/>
        </w:rPr>
        <w:t xml:space="preserve">: </w:t>
      </w:r>
    </w:p>
    <w:p w:rsidR="00DE67BD" w:rsidRPr="00DE67BD" w:rsidRDefault="00DE67BD" w:rsidP="00123D71">
      <w:pPr>
        <w:bidi/>
        <w:spacing w:line="256" w:lineRule="auto"/>
        <w:rPr>
          <w:rFonts w:ascii="Tahoma" w:eastAsia="Calibri" w:hAnsi="Tahoma" w:cs="Tahoma"/>
          <w:sz w:val="24"/>
          <w:szCs w:val="24"/>
          <w:rtl/>
          <w:lang w:bidi="fa-IR"/>
        </w:rPr>
      </w:pPr>
      <w:r w:rsidRPr="00DE67BD">
        <w:rPr>
          <w:rFonts w:ascii="Tahoma" w:eastAsia="Calibri" w:hAnsi="Tahoma" w:cs="Tahoma" w:hint="cs"/>
          <w:sz w:val="24"/>
          <w:szCs w:val="24"/>
          <w:rtl/>
          <w:lang w:bidi="fa-IR"/>
        </w:rPr>
        <w:t xml:space="preserve">برخی </w:t>
      </w:r>
      <w:r>
        <w:rPr>
          <w:rFonts w:ascii="Tahoma" w:eastAsia="Calibri" w:hAnsi="Tahoma" w:cs="Tahoma"/>
          <w:sz w:val="24"/>
          <w:szCs w:val="24"/>
          <w:rtl/>
          <w:lang w:bidi="fa-IR"/>
        </w:rPr>
        <w:t>"</w:t>
      </w:r>
      <w:r w:rsidRPr="00DE67BD">
        <w:rPr>
          <w:rFonts w:ascii="Tahoma" w:eastAsia="Calibri" w:hAnsi="Tahoma" w:cs="Tahoma" w:hint="cs"/>
          <w:sz w:val="24"/>
          <w:szCs w:val="24"/>
          <w:rtl/>
          <w:lang w:bidi="fa-IR"/>
        </w:rPr>
        <w:t>حرفه</w:t>
      </w:r>
      <w:r>
        <w:rPr>
          <w:rFonts w:ascii="Tahoma" w:eastAsia="Calibri" w:hAnsi="Tahoma" w:cs="Tahoma"/>
          <w:sz w:val="24"/>
          <w:szCs w:val="24"/>
          <w:rtl/>
          <w:lang w:bidi="fa-IR"/>
        </w:rPr>
        <w:t>"</w:t>
      </w:r>
      <w:r w:rsidRPr="00DE67BD">
        <w:rPr>
          <w:rFonts w:ascii="Tahoma" w:eastAsia="Calibri" w:hAnsi="Tahoma" w:cs="Tahoma" w:hint="cs"/>
          <w:sz w:val="24"/>
          <w:szCs w:val="24"/>
          <w:rtl/>
          <w:lang w:bidi="fa-IR"/>
        </w:rPr>
        <w:t xml:space="preserve"> و </w:t>
      </w:r>
      <w:r>
        <w:rPr>
          <w:rFonts w:ascii="Tahoma" w:eastAsia="Calibri" w:hAnsi="Tahoma" w:cs="Tahoma"/>
          <w:sz w:val="24"/>
          <w:szCs w:val="24"/>
          <w:rtl/>
          <w:lang w:bidi="fa-IR"/>
        </w:rPr>
        <w:t>"</w:t>
      </w:r>
      <w:r w:rsidRPr="00DE67BD">
        <w:rPr>
          <w:rFonts w:ascii="Tahoma" w:eastAsia="Calibri" w:hAnsi="Tahoma" w:cs="Tahoma" w:hint="cs"/>
          <w:sz w:val="24"/>
          <w:szCs w:val="24"/>
          <w:rtl/>
          <w:lang w:bidi="fa-IR"/>
        </w:rPr>
        <w:t>صناعت</w:t>
      </w:r>
      <w:r>
        <w:rPr>
          <w:rFonts w:ascii="Tahoma" w:eastAsia="Calibri" w:hAnsi="Tahoma" w:cs="Tahoma"/>
          <w:sz w:val="24"/>
          <w:szCs w:val="24"/>
          <w:rtl/>
          <w:lang w:bidi="fa-IR"/>
        </w:rPr>
        <w:t>"</w:t>
      </w:r>
      <w:r w:rsidRPr="00DE67BD">
        <w:rPr>
          <w:rFonts w:ascii="Tahoma" w:eastAsia="Calibri" w:hAnsi="Tahoma" w:cs="Tahoma" w:hint="cs"/>
          <w:sz w:val="24"/>
          <w:szCs w:val="24"/>
          <w:rtl/>
          <w:lang w:bidi="fa-IR"/>
        </w:rPr>
        <w:t xml:space="preserve"> را یکی می‌دانند و برخی دیگر قائل به تمایز این دو هستند. تمایزی که بین این دو بیان می‌شود</w:t>
      </w:r>
      <w:r w:rsidR="00123D71">
        <w:rPr>
          <w:rFonts w:ascii="Tahoma" w:eastAsia="Calibri" w:hAnsi="Tahoma" w:cs="Tahoma" w:hint="cs"/>
          <w:sz w:val="24"/>
          <w:szCs w:val="24"/>
          <w:rtl/>
          <w:lang w:bidi="fa-IR"/>
        </w:rPr>
        <w:t xml:space="preserve"> این است که </w:t>
      </w:r>
      <w:r w:rsidRPr="00DE67BD">
        <w:rPr>
          <w:rFonts w:ascii="Tahoma" w:eastAsia="Calibri" w:hAnsi="Tahoma" w:cs="Tahoma" w:hint="cs"/>
          <w:sz w:val="24"/>
          <w:szCs w:val="24"/>
          <w:rtl/>
          <w:lang w:bidi="fa-IR"/>
        </w:rPr>
        <w:t xml:space="preserve">در </w:t>
      </w:r>
      <w:r>
        <w:rPr>
          <w:rFonts w:ascii="Tahoma" w:eastAsia="Calibri" w:hAnsi="Tahoma" w:cs="Tahoma"/>
          <w:sz w:val="24"/>
          <w:szCs w:val="24"/>
          <w:rtl/>
          <w:lang w:bidi="fa-IR"/>
        </w:rPr>
        <w:t>"</w:t>
      </w:r>
      <w:r w:rsidRPr="00DE67BD">
        <w:rPr>
          <w:rFonts w:ascii="Tahoma" w:eastAsia="Calibri" w:hAnsi="Tahoma" w:cs="Tahoma" w:hint="cs"/>
          <w:sz w:val="24"/>
          <w:szCs w:val="24"/>
          <w:rtl/>
          <w:lang w:bidi="fa-IR"/>
        </w:rPr>
        <w:t>حرفه</w:t>
      </w:r>
      <w:r>
        <w:rPr>
          <w:rFonts w:ascii="Tahoma" w:eastAsia="Calibri" w:hAnsi="Tahoma" w:cs="Tahoma"/>
          <w:sz w:val="24"/>
          <w:szCs w:val="24"/>
          <w:rtl/>
          <w:lang w:bidi="fa-IR"/>
        </w:rPr>
        <w:t>"</w:t>
      </w:r>
      <w:r w:rsidRPr="00DE67BD">
        <w:rPr>
          <w:rFonts w:ascii="Tahoma" w:eastAsia="Calibri" w:hAnsi="Tahoma" w:cs="Tahoma" w:hint="cs"/>
          <w:sz w:val="24"/>
          <w:szCs w:val="24"/>
          <w:rtl/>
          <w:lang w:bidi="fa-IR"/>
        </w:rPr>
        <w:t xml:space="preserve"> درآمدزایی لزوماً وجود دارد و تعلم لزومی نیست. به‌طور مثال </w:t>
      </w:r>
      <w:r>
        <w:rPr>
          <w:rFonts w:ascii="Tahoma" w:eastAsia="Calibri" w:hAnsi="Tahoma" w:cs="Tahoma"/>
          <w:sz w:val="24"/>
          <w:szCs w:val="24"/>
          <w:rtl/>
          <w:lang w:bidi="fa-IR"/>
        </w:rPr>
        <w:t>"</w:t>
      </w:r>
      <w:r w:rsidRPr="00DE67BD">
        <w:rPr>
          <w:rFonts w:ascii="Tahoma" w:eastAsia="Calibri" w:hAnsi="Tahoma" w:cs="Tahoma" w:hint="cs"/>
          <w:sz w:val="24"/>
          <w:szCs w:val="24"/>
          <w:rtl/>
          <w:lang w:bidi="fa-IR"/>
        </w:rPr>
        <w:t>حمال بودن</w:t>
      </w:r>
      <w:r>
        <w:rPr>
          <w:rFonts w:ascii="Tahoma" w:eastAsia="Calibri" w:hAnsi="Tahoma" w:cs="Tahoma"/>
          <w:sz w:val="24"/>
          <w:szCs w:val="24"/>
          <w:rtl/>
          <w:lang w:bidi="fa-IR"/>
        </w:rPr>
        <w:t>"</w:t>
      </w:r>
      <w:r w:rsidRPr="00DE67BD">
        <w:rPr>
          <w:rFonts w:ascii="Tahoma" w:eastAsia="Calibri" w:hAnsi="Tahoma" w:cs="Tahoma" w:hint="cs"/>
          <w:sz w:val="24"/>
          <w:szCs w:val="24"/>
          <w:rtl/>
          <w:lang w:bidi="fa-IR"/>
        </w:rPr>
        <w:t xml:space="preserve"> لزوماً درآمدزا هست و به تعلم نیز نیاز ندارد</w:t>
      </w:r>
      <w:r>
        <w:rPr>
          <w:rFonts w:ascii="Tahoma" w:eastAsia="Calibri" w:hAnsi="Tahoma" w:cs="Tahoma" w:hint="cs"/>
          <w:sz w:val="24"/>
          <w:szCs w:val="24"/>
          <w:rtl/>
          <w:lang w:bidi="fa-IR"/>
        </w:rPr>
        <w:t>،</w:t>
      </w:r>
      <w:r w:rsidR="00123D71">
        <w:rPr>
          <w:rFonts w:ascii="Tahoma" w:eastAsia="Calibri" w:hAnsi="Tahoma" w:cs="Tahoma" w:hint="cs"/>
          <w:sz w:val="24"/>
          <w:szCs w:val="24"/>
          <w:rtl/>
          <w:lang w:bidi="fa-IR"/>
        </w:rPr>
        <w:t xml:space="preserve"> </w:t>
      </w:r>
      <w:r w:rsidRPr="00DE67BD">
        <w:rPr>
          <w:rFonts w:ascii="Tahoma" w:eastAsia="Calibri" w:hAnsi="Tahoma" w:cs="Tahoma" w:hint="cs"/>
          <w:sz w:val="24"/>
          <w:szCs w:val="24"/>
          <w:rtl/>
          <w:lang w:bidi="fa-IR"/>
        </w:rPr>
        <w:t xml:space="preserve">اما در </w:t>
      </w:r>
      <w:r>
        <w:rPr>
          <w:rFonts w:ascii="Tahoma" w:eastAsia="Calibri" w:hAnsi="Tahoma" w:cs="Tahoma"/>
          <w:sz w:val="24"/>
          <w:szCs w:val="24"/>
          <w:rtl/>
          <w:lang w:bidi="fa-IR"/>
        </w:rPr>
        <w:t>"</w:t>
      </w:r>
      <w:r w:rsidRPr="00DE67BD">
        <w:rPr>
          <w:rFonts w:ascii="Tahoma" w:eastAsia="Calibri" w:hAnsi="Tahoma" w:cs="Tahoma" w:hint="cs"/>
          <w:sz w:val="24"/>
          <w:szCs w:val="24"/>
          <w:rtl/>
          <w:lang w:bidi="fa-IR"/>
        </w:rPr>
        <w:t>صناعت</w:t>
      </w:r>
      <w:r>
        <w:rPr>
          <w:rFonts w:ascii="Tahoma" w:eastAsia="Calibri" w:hAnsi="Tahoma" w:cs="Tahoma"/>
          <w:sz w:val="24"/>
          <w:szCs w:val="24"/>
          <w:rtl/>
          <w:lang w:bidi="fa-IR"/>
        </w:rPr>
        <w:t>"</w:t>
      </w:r>
      <w:r w:rsidRPr="00DE67BD">
        <w:rPr>
          <w:rFonts w:ascii="Tahoma" w:eastAsia="Calibri" w:hAnsi="Tahoma" w:cs="Tahoma" w:hint="cs"/>
          <w:sz w:val="24"/>
          <w:szCs w:val="24"/>
          <w:rtl/>
          <w:lang w:bidi="fa-IR"/>
        </w:rPr>
        <w:t xml:space="preserve"> تعلم لزوماً وجود دارد و درآمدزایی لزومی نیست. به‌طور مثال ممکن است شخصی </w:t>
      </w:r>
      <w:r>
        <w:rPr>
          <w:rFonts w:ascii="Tahoma" w:eastAsia="Calibri" w:hAnsi="Tahoma" w:cs="Tahoma"/>
          <w:sz w:val="24"/>
          <w:szCs w:val="24"/>
          <w:rtl/>
          <w:lang w:bidi="fa-IR"/>
        </w:rPr>
        <w:t>"</w:t>
      </w:r>
      <w:r w:rsidRPr="00DE67BD">
        <w:rPr>
          <w:rFonts w:ascii="Tahoma" w:eastAsia="Calibri" w:hAnsi="Tahoma" w:cs="Tahoma" w:hint="cs"/>
          <w:sz w:val="24"/>
          <w:szCs w:val="24"/>
          <w:rtl/>
          <w:lang w:bidi="fa-IR"/>
        </w:rPr>
        <w:t>نجاری</w:t>
      </w:r>
      <w:r>
        <w:rPr>
          <w:rFonts w:ascii="Tahoma" w:eastAsia="Calibri" w:hAnsi="Tahoma" w:cs="Tahoma"/>
          <w:sz w:val="24"/>
          <w:szCs w:val="24"/>
          <w:rtl/>
          <w:lang w:bidi="fa-IR"/>
        </w:rPr>
        <w:t>"</w:t>
      </w:r>
      <w:r w:rsidRPr="00DE67BD">
        <w:rPr>
          <w:rFonts w:ascii="Tahoma" w:eastAsia="Calibri" w:hAnsi="Tahoma" w:cs="Tahoma" w:hint="cs"/>
          <w:sz w:val="24"/>
          <w:szCs w:val="24"/>
          <w:rtl/>
          <w:lang w:bidi="fa-IR"/>
        </w:rPr>
        <w:t xml:space="preserve"> را فراگرفته باشد اما مخارج خود را از راه دیگری تأمین کند. در اینجا </w:t>
      </w:r>
      <w:r>
        <w:rPr>
          <w:rFonts w:ascii="Tahoma" w:eastAsia="Calibri" w:hAnsi="Tahoma" w:cs="Tahoma"/>
          <w:sz w:val="24"/>
          <w:szCs w:val="24"/>
          <w:rtl/>
          <w:lang w:bidi="fa-IR"/>
        </w:rPr>
        <w:t>"</w:t>
      </w:r>
      <w:r w:rsidRPr="00DE67BD">
        <w:rPr>
          <w:rFonts w:ascii="Tahoma" w:eastAsia="Calibri" w:hAnsi="Tahoma" w:cs="Tahoma" w:hint="cs"/>
          <w:sz w:val="24"/>
          <w:szCs w:val="24"/>
          <w:rtl/>
          <w:lang w:bidi="fa-IR"/>
        </w:rPr>
        <w:t>نجاری</w:t>
      </w:r>
      <w:r>
        <w:rPr>
          <w:rFonts w:ascii="Tahoma" w:eastAsia="Calibri" w:hAnsi="Tahoma" w:cs="Tahoma"/>
          <w:sz w:val="24"/>
          <w:szCs w:val="24"/>
          <w:rtl/>
          <w:lang w:bidi="fa-IR"/>
        </w:rPr>
        <w:t>"</w:t>
      </w:r>
      <w:r w:rsidRPr="00DE67BD">
        <w:rPr>
          <w:rFonts w:ascii="Tahoma" w:eastAsia="Calibri" w:hAnsi="Tahoma" w:cs="Tahoma" w:hint="cs"/>
          <w:sz w:val="24"/>
          <w:szCs w:val="24"/>
          <w:rtl/>
          <w:lang w:bidi="fa-IR"/>
        </w:rPr>
        <w:t xml:space="preserve"> صناعت شخص هست ولی حرفه‌ی او نیست.</w:t>
      </w:r>
    </w:p>
    <w:p w:rsidR="00123D71" w:rsidRDefault="00123D71" w:rsidP="00DE67BD">
      <w:pPr>
        <w:bidi/>
        <w:spacing w:line="256" w:lineRule="auto"/>
        <w:rPr>
          <w:rFonts w:ascii="Tahoma" w:eastAsia="Calibri" w:hAnsi="Tahoma" w:cs="Tahoma"/>
          <w:b/>
          <w:bCs/>
          <w:sz w:val="24"/>
          <w:szCs w:val="24"/>
          <w:rtl/>
          <w:lang w:bidi="fa-IR"/>
        </w:rPr>
      </w:pPr>
    </w:p>
    <w:p w:rsidR="00123D71" w:rsidRDefault="00123D71" w:rsidP="00123D71">
      <w:pPr>
        <w:bidi/>
        <w:spacing w:line="256" w:lineRule="auto"/>
        <w:rPr>
          <w:rFonts w:ascii="Tahoma" w:eastAsia="Calibri" w:hAnsi="Tahoma" w:cs="Tahoma"/>
          <w:b/>
          <w:bCs/>
          <w:sz w:val="24"/>
          <w:szCs w:val="24"/>
          <w:rtl/>
          <w:lang w:bidi="fa-IR"/>
        </w:rPr>
      </w:pPr>
    </w:p>
    <w:p w:rsidR="00123D71" w:rsidRDefault="00123D71" w:rsidP="00123D71">
      <w:pPr>
        <w:bidi/>
        <w:spacing w:line="256" w:lineRule="auto"/>
        <w:rPr>
          <w:rFonts w:ascii="Tahoma" w:eastAsia="Calibri" w:hAnsi="Tahoma" w:cs="Tahoma"/>
          <w:b/>
          <w:bCs/>
          <w:sz w:val="24"/>
          <w:szCs w:val="24"/>
          <w:rtl/>
          <w:lang w:bidi="fa-IR"/>
        </w:rPr>
      </w:pPr>
    </w:p>
    <w:p w:rsidR="00123D71" w:rsidRDefault="00123D71" w:rsidP="00123D71">
      <w:pPr>
        <w:bidi/>
        <w:spacing w:line="256" w:lineRule="auto"/>
        <w:rPr>
          <w:rFonts w:ascii="Tahoma" w:eastAsia="Calibri" w:hAnsi="Tahoma" w:cs="Tahoma"/>
          <w:b/>
          <w:bCs/>
          <w:sz w:val="24"/>
          <w:szCs w:val="24"/>
          <w:rtl/>
          <w:lang w:bidi="fa-IR"/>
        </w:rPr>
      </w:pPr>
    </w:p>
    <w:p w:rsidR="00123D71" w:rsidRDefault="00DE67BD" w:rsidP="00123D71">
      <w:pPr>
        <w:bidi/>
        <w:spacing w:line="256" w:lineRule="auto"/>
        <w:rPr>
          <w:rFonts w:ascii="Tahoma" w:eastAsia="Calibri" w:hAnsi="Tahoma" w:cs="Tahoma"/>
          <w:sz w:val="24"/>
          <w:szCs w:val="24"/>
          <w:rtl/>
          <w:lang w:bidi="fa-IR"/>
        </w:rPr>
      </w:pPr>
      <w:r w:rsidRPr="00123D71">
        <w:rPr>
          <w:rFonts w:ascii="Tahoma" w:eastAsia="Calibri" w:hAnsi="Tahoma" w:cs="Tahoma" w:hint="cs"/>
          <w:color w:val="00B0F0"/>
          <w:sz w:val="24"/>
          <w:szCs w:val="24"/>
          <w:rtl/>
          <w:lang w:bidi="fa-IR"/>
        </w:rPr>
        <w:t>نکته</w:t>
      </w:r>
      <w:r w:rsidRPr="00123D71">
        <w:rPr>
          <w:rFonts w:ascii="Tahoma" w:eastAsia="Calibri" w:hAnsi="Tahoma" w:cs="Tahoma" w:hint="cs"/>
          <w:sz w:val="24"/>
          <w:szCs w:val="24"/>
          <w:rtl/>
          <w:lang w:bidi="fa-IR"/>
        </w:rPr>
        <w:t>:</w:t>
      </w:r>
      <w:r w:rsidRPr="00DE67BD">
        <w:rPr>
          <w:rFonts w:ascii="Tahoma" w:eastAsia="Calibri" w:hAnsi="Tahoma" w:cs="Tahoma" w:hint="cs"/>
          <w:sz w:val="24"/>
          <w:szCs w:val="24"/>
          <w:rtl/>
          <w:lang w:bidi="fa-IR"/>
        </w:rPr>
        <w:t xml:space="preserve"> </w:t>
      </w:r>
    </w:p>
    <w:p w:rsidR="00DE67BD" w:rsidRPr="00DE67BD" w:rsidRDefault="00DE67BD" w:rsidP="00123D71">
      <w:pPr>
        <w:bidi/>
        <w:spacing w:line="256" w:lineRule="auto"/>
        <w:rPr>
          <w:rFonts w:ascii="Tahoma" w:eastAsia="Calibri" w:hAnsi="Tahoma" w:cs="Tahoma"/>
          <w:sz w:val="24"/>
          <w:szCs w:val="24"/>
          <w:rtl/>
          <w:lang w:bidi="fa-IR"/>
        </w:rPr>
      </w:pPr>
      <w:r w:rsidRPr="00DE67BD">
        <w:rPr>
          <w:rFonts w:ascii="Tahoma" w:eastAsia="Calibri" w:hAnsi="Tahoma" w:cs="Tahoma" w:hint="cs"/>
          <w:sz w:val="24"/>
          <w:szCs w:val="24"/>
          <w:rtl/>
          <w:lang w:bidi="fa-IR"/>
        </w:rPr>
        <w:t xml:space="preserve">تفاوت </w:t>
      </w:r>
      <w:r>
        <w:rPr>
          <w:rFonts w:ascii="Tahoma" w:eastAsia="Calibri" w:hAnsi="Tahoma" w:cs="Tahoma"/>
          <w:sz w:val="24"/>
          <w:szCs w:val="24"/>
          <w:rtl/>
          <w:lang w:bidi="fa-IR"/>
        </w:rPr>
        <w:t>"</w:t>
      </w:r>
      <w:r w:rsidRPr="00DE67BD">
        <w:rPr>
          <w:rFonts w:ascii="Tahoma" w:eastAsia="Calibri" w:hAnsi="Tahoma" w:cs="Tahoma" w:hint="cs"/>
          <w:sz w:val="24"/>
          <w:szCs w:val="24"/>
          <w:rtl/>
          <w:lang w:bidi="fa-IR"/>
        </w:rPr>
        <w:t>استعداد</w:t>
      </w:r>
      <w:r>
        <w:rPr>
          <w:rFonts w:ascii="Tahoma" w:eastAsia="Calibri" w:hAnsi="Tahoma" w:cs="Tahoma"/>
          <w:sz w:val="24"/>
          <w:szCs w:val="24"/>
          <w:rtl/>
          <w:lang w:bidi="fa-IR"/>
        </w:rPr>
        <w:t>"</w:t>
      </w:r>
      <w:r w:rsidRPr="00DE67BD">
        <w:rPr>
          <w:rFonts w:ascii="Tahoma" w:eastAsia="Calibri" w:hAnsi="Tahoma" w:cs="Tahoma" w:hint="cs"/>
          <w:sz w:val="24"/>
          <w:szCs w:val="24"/>
          <w:rtl/>
          <w:lang w:bidi="fa-IR"/>
        </w:rPr>
        <w:t xml:space="preserve"> و </w:t>
      </w:r>
      <w:r>
        <w:rPr>
          <w:rFonts w:ascii="Tahoma" w:eastAsia="Calibri" w:hAnsi="Tahoma" w:cs="Tahoma"/>
          <w:sz w:val="24"/>
          <w:szCs w:val="24"/>
          <w:rtl/>
          <w:lang w:bidi="fa-IR"/>
        </w:rPr>
        <w:t>"</w:t>
      </w:r>
      <w:r w:rsidRPr="00DE67BD">
        <w:rPr>
          <w:rFonts w:ascii="Tahoma" w:eastAsia="Calibri" w:hAnsi="Tahoma" w:cs="Tahoma" w:hint="cs"/>
          <w:sz w:val="24"/>
          <w:szCs w:val="24"/>
          <w:rtl/>
          <w:lang w:bidi="fa-IR"/>
        </w:rPr>
        <w:t>ملکه</w:t>
      </w:r>
      <w:r>
        <w:rPr>
          <w:rFonts w:ascii="Tahoma" w:eastAsia="Calibri" w:hAnsi="Tahoma" w:cs="Tahoma"/>
          <w:sz w:val="24"/>
          <w:szCs w:val="24"/>
          <w:rtl/>
          <w:lang w:bidi="fa-IR"/>
        </w:rPr>
        <w:t>"</w:t>
      </w:r>
      <w:r w:rsidRPr="00DE67BD">
        <w:rPr>
          <w:rFonts w:ascii="Tahoma" w:eastAsia="Calibri" w:hAnsi="Tahoma" w:cs="Tahoma" w:hint="cs"/>
          <w:sz w:val="24"/>
          <w:szCs w:val="24"/>
          <w:rtl/>
          <w:lang w:bidi="fa-IR"/>
        </w:rPr>
        <w:t xml:space="preserve"> در این است که:</w:t>
      </w:r>
    </w:p>
    <w:p w:rsidR="00DE67BD" w:rsidRDefault="00DE67BD" w:rsidP="00123D71">
      <w:pPr>
        <w:bidi/>
        <w:spacing w:line="256" w:lineRule="auto"/>
        <w:rPr>
          <w:rFonts w:ascii="Tahoma" w:eastAsia="Calibri" w:hAnsi="Tahoma" w:cs="Tahoma"/>
          <w:sz w:val="24"/>
          <w:szCs w:val="24"/>
          <w:rtl/>
          <w:lang w:bidi="fa-IR"/>
        </w:rPr>
      </w:pPr>
      <w:r w:rsidRPr="00DE67BD">
        <w:rPr>
          <w:rFonts w:ascii="Tahoma" w:eastAsia="Calibri" w:hAnsi="Tahoma" w:cs="Tahoma" w:hint="cs"/>
          <w:sz w:val="24"/>
          <w:szCs w:val="24"/>
          <w:rtl/>
          <w:lang w:bidi="fa-IR"/>
        </w:rPr>
        <w:t xml:space="preserve">در </w:t>
      </w:r>
      <w:r>
        <w:rPr>
          <w:rFonts w:ascii="Tahoma" w:eastAsia="Calibri" w:hAnsi="Tahoma" w:cs="Tahoma"/>
          <w:sz w:val="24"/>
          <w:szCs w:val="24"/>
          <w:rtl/>
          <w:lang w:bidi="fa-IR"/>
        </w:rPr>
        <w:t>"</w:t>
      </w:r>
      <w:r w:rsidRPr="00DE67BD">
        <w:rPr>
          <w:rFonts w:ascii="Tahoma" w:eastAsia="Calibri" w:hAnsi="Tahoma" w:cs="Tahoma" w:hint="cs"/>
          <w:sz w:val="24"/>
          <w:szCs w:val="24"/>
          <w:rtl/>
          <w:lang w:bidi="fa-IR"/>
        </w:rPr>
        <w:t>ملکه</w:t>
      </w:r>
      <w:r>
        <w:rPr>
          <w:rFonts w:ascii="Tahoma" w:eastAsia="Calibri" w:hAnsi="Tahoma" w:cs="Tahoma"/>
          <w:sz w:val="24"/>
          <w:szCs w:val="24"/>
          <w:rtl/>
          <w:lang w:bidi="fa-IR"/>
        </w:rPr>
        <w:t>"</w:t>
      </w:r>
      <w:r w:rsidRPr="00DE67BD">
        <w:rPr>
          <w:rFonts w:ascii="Tahoma" w:eastAsia="Calibri" w:hAnsi="Tahoma" w:cs="Tahoma" w:hint="cs"/>
          <w:sz w:val="24"/>
          <w:szCs w:val="24"/>
          <w:rtl/>
          <w:lang w:bidi="fa-IR"/>
        </w:rPr>
        <w:t xml:space="preserve"> پایدار بودن صفت نفسانی لازم است. این صفت به تدریج به دست آمده و به سادگی نیز از بین نمی‌رود. به‌طور مثال با مشاهده‌ی شیوه‌ی استنباط و انجام آن و تکرار آن، در صورت معرفت دقیق به شیوه‌ی کار به تدریج شخص توانایی استنباط را پیدا می‌کند</w:t>
      </w:r>
      <w:r>
        <w:rPr>
          <w:rFonts w:ascii="Tahoma" w:eastAsia="Calibri" w:hAnsi="Tahoma" w:cs="Tahoma" w:hint="cs"/>
          <w:sz w:val="24"/>
          <w:szCs w:val="24"/>
          <w:rtl/>
          <w:lang w:bidi="fa-IR"/>
        </w:rPr>
        <w:t>،</w:t>
      </w:r>
      <w:r w:rsidR="00123D71">
        <w:rPr>
          <w:rFonts w:ascii="Tahoma" w:eastAsia="Calibri" w:hAnsi="Tahoma" w:cs="Tahoma" w:hint="cs"/>
          <w:sz w:val="24"/>
          <w:szCs w:val="24"/>
          <w:rtl/>
          <w:lang w:bidi="fa-IR"/>
        </w:rPr>
        <w:t xml:space="preserve"> </w:t>
      </w:r>
      <w:r w:rsidRPr="00DE67BD">
        <w:rPr>
          <w:rFonts w:ascii="Tahoma" w:eastAsia="Calibri" w:hAnsi="Tahoma" w:cs="Tahoma" w:hint="cs"/>
          <w:sz w:val="24"/>
          <w:szCs w:val="24"/>
          <w:rtl/>
          <w:lang w:bidi="fa-IR"/>
        </w:rPr>
        <w:t xml:space="preserve">اما در </w:t>
      </w:r>
      <w:r>
        <w:rPr>
          <w:rFonts w:ascii="Tahoma" w:eastAsia="Calibri" w:hAnsi="Tahoma" w:cs="Tahoma"/>
          <w:sz w:val="24"/>
          <w:szCs w:val="24"/>
          <w:rtl/>
          <w:lang w:bidi="fa-IR"/>
        </w:rPr>
        <w:t>"</w:t>
      </w:r>
      <w:r w:rsidRPr="00DE67BD">
        <w:rPr>
          <w:rFonts w:ascii="Tahoma" w:eastAsia="Calibri" w:hAnsi="Tahoma" w:cs="Tahoma" w:hint="cs"/>
          <w:sz w:val="24"/>
          <w:szCs w:val="24"/>
          <w:rtl/>
          <w:lang w:bidi="fa-IR"/>
        </w:rPr>
        <w:t>استعداد</w:t>
      </w:r>
      <w:r>
        <w:rPr>
          <w:rFonts w:ascii="Tahoma" w:eastAsia="Calibri" w:hAnsi="Tahoma" w:cs="Tahoma"/>
          <w:sz w:val="24"/>
          <w:szCs w:val="24"/>
          <w:rtl/>
          <w:lang w:bidi="fa-IR"/>
        </w:rPr>
        <w:t>"</w:t>
      </w:r>
      <w:r w:rsidRPr="00DE67BD">
        <w:rPr>
          <w:rFonts w:ascii="Tahoma" w:eastAsia="Calibri" w:hAnsi="Tahoma" w:cs="Tahoma" w:hint="cs"/>
          <w:sz w:val="24"/>
          <w:szCs w:val="24"/>
          <w:rtl/>
          <w:lang w:bidi="fa-IR"/>
        </w:rPr>
        <w:t xml:space="preserve"> پایدار بودن یا نبودن، حصول تدریجی یا عدم آن و چنین شروطی وجود ندارد.</w:t>
      </w:r>
    </w:p>
    <w:p w:rsidR="00123D71" w:rsidRPr="00DE67BD" w:rsidRDefault="00123D71" w:rsidP="00123D71">
      <w:pPr>
        <w:bidi/>
        <w:spacing w:line="256" w:lineRule="auto"/>
        <w:rPr>
          <w:rFonts w:ascii="Tahoma" w:eastAsia="Calibri" w:hAnsi="Tahoma" w:cs="Tahoma"/>
          <w:sz w:val="24"/>
          <w:szCs w:val="24"/>
          <w:rtl/>
          <w:lang w:bidi="fa-IR"/>
        </w:rPr>
      </w:pPr>
    </w:p>
    <w:p w:rsidR="00123D71" w:rsidRDefault="00DE67BD" w:rsidP="00DE67BD">
      <w:pPr>
        <w:bidi/>
        <w:spacing w:line="256" w:lineRule="auto"/>
        <w:rPr>
          <w:rFonts w:ascii="Tahoma" w:eastAsia="Calibri" w:hAnsi="Tahoma" w:cs="Tahoma"/>
          <w:sz w:val="24"/>
          <w:szCs w:val="24"/>
          <w:rtl/>
          <w:lang w:bidi="fa-IR"/>
        </w:rPr>
      </w:pPr>
      <w:r w:rsidRPr="00DE67BD">
        <w:rPr>
          <w:rFonts w:ascii="Tahoma" w:eastAsia="Calibri" w:hAnsi="Tahoma" w:cs="Tahoma" w:hint="cs"/>
          <w:sz w:val="24"/>
          <w:szCs w:val="24"/>
          <w:rtl/>
          <w:lang w:bidi="fa-IR"/>
        </w:rPr>
        <w:t>پس نحوه‌ی اخذ مبادی در مشتق بحثی اصولی نیست</w:t>
      </w:r>
      <w:r>
        <w:rPr>
          <w:rFonts w:ascii="Tahoma" w:eastAsia="Calibri" w:hAnsi="Tahoma" w:cs="Tahoma" w:hint="cs"/>
          <w:sz w:val="24"/>
          <w:szCs w:val="24"/>
          <w:rtl/>
          <w:lang w:bidi="fa-IR"/>
        </w:rPr>
        <w:t>،</w:t>
      </w:r>
      <w:r w:rsidRPr="00DE67BD">
        <w:rPr>
          <w:rFonts w:ascii="Tahoma" w:eastAsia="Calibri" w:hAnsi="Tahoma" w:cs="Tahoma" w:hint="cs"/>
          <w:sz w:val="24"/>
          <w:szCs w:val="24"/>
          <w:rtl/>
          <w:lang w:bidi="fa-IR"/>
        </w:rPr>
        <w:t xml:space="preserve"> اما در عین حال عملاً در استنباط به تعیین نحوه‌ی اخذ مبدأ نیاز پیدا می‌کنیم و برای روشن شدن این مطلب باید به لغت مراجعه کنیم. گاهی با مراجعه به لغت و استفاده از اطراد در استعمال یا با ضمیمه کردن اطراد به تبادر موضوع له مشخص می‌شود و یا با جستجوی در کتب لغت به اطمینان رسیده و موضوع له برای ما مشخص می‌شود</w:t>
      </w:r>
      <w:r>
        <w:rPr>
          <w:rFonts w:ascii="Tahoma" w:eastAsia="Calibri" w:hAnsi="Tahoma" w:cs="Tahoma" w:hint="cs"/>
          <w:sz w:val="24"/>
          <w:szCs w:val="24"/>
          <w:rtl/>
          <w:lang w:bidi="fa-IR"/>
        </w:rPr>
        <w:t>،</w:t>
      </w:r>
      <w:r w:rsidRPr="00DE67BD">
        <w:rPr>
          <w:rFonts w:ascii="Tahoma" w:eastAsia="Calibri" w:hAnsi="Tahoma" w:cs="Tahoma" w:hint="cs"/>
          <w:sz w:val="24"/>
          <w:szCs w:val="24"/>
          <w:rtl/>
          <w:lang w:bidi="fa-IR"/>
        </w:rPr>
        <w:t xml:space="preserve"> اما اگر نتوانیم با رجوع به لغت به نتیجه برسیم، اصل در این است که مبدأ به نحو فعلیت اخذ شده باشد. </w:t>
      </w:r>
    </w:p>
    <w:p w:rsidR="00DE67BD" w:rsidRPr="00DE67BD" w:rsidRDefault="00DE67BD" w:rsidP="00123D71">
      <w:pPr>
        <w:bidi/>
        <w:spacing w:line="256" w:lineRule="auto"/>
        <w:rPr>
          <w:rFonts w:ascii="Tahoma" w:eastAsia="Calibri" w:hAnsi="Tahoma" w:cs="Tahoma"/>
          <w:sz w:val="24"/>
          <w:szCs w:val="24"/>
          <w:rtl/>
          <w:lang w:bidi="fa-IR"/>
        </w:rPr>
      </w:pPr>
      <w:r w:rsidRPr="00DE67BD">
        <w:rPr>
          <w:rFonts w:ascii="Tahoma" w:eastAsia="Calibri" w:hAnsi="Tahoma" w:cs="Tahoma" w:hint="cs"/>
          <w:sz w:val="24"/>
          <w:szCs w:val="24"/>
          <w:rtl/>
          <w:lang w:bidi="fa-IR"/>
        </w:rPr>
        <w:t>دلیل این مطلب این است که</w:t>
      </w:r>
      <w:r w:rsidR="00123D71">
        <w:rPr>
          <w:rFonts w:ascii="Tahoma" w:eastAsia="Calibri" w:hAnsi="Tahoma" w:cs="Tahoma" w:hint="cs"/>
          <w:sz w:val="24"/>
          <w:szCs w:val="24"/>
          <w:rtl/>
          <w:lang w:bidi="fa-IR"/>
        </w:rPr>
        <w:t xml:space="preserve"> </w:t>
      </w:r>
      <w:r w:rsidRPr="00DE67BD">
        <w:rPr>
          <w:rFonts w:ascii="Tahoma" w:eastAsia="Calibri" w:hAnsi="Tahoma" w:cs="Tahoma" w:hint="cs"/>
          <w:sz w:val="24"/>
          <w:szCs w:val="24"/>
          <w:rtl/>
          <w:lang w:bidi="fa-IR"/>
        </w:rPr>
        <w:t>اخذ مبادی در مشتقات به نحو فعلیت کثیر است،</w:t>
      </w:r>
      <w:r w:rsidR="007D4547">
        <w:rPr>
          <w:rFonts w:ascii="Tahoma" w:eastAsia="Calibri" w:hAnsi="Tahoma" w:cs="Tahoma" w:hint="cs"/>
          <w:sz w:val="24"/>
          <w:szCs w:val="24"/>
          <w:rtl/>
          <w:lang w:bidi="fa-IR"/>
        </w:rPr>
        <w:t xml:space="preserve"> </w:t>
      </w:r>
      <w:r w:rsidRPr="00DE67BD">
        <w:rPr>
          <w:rFonts w:ascii="Tahoma" w:eastAsia="Calibri" w:hAnsi="Tahoma" w:cs="Tahoma" w:hint="cs"/>
          <w:sz w:val="24"/>
          <w:szCs w:val="24"/>
          <w:rtl/>
          <w:lang w:bidi="fa-IR"/>
        </w:rPr>
        <w:t>و اخذ مبادی در مشتقات به دیگر انحاء تلبس (در مقایسه با فعلیت) نادر است.</w:t>
      </w:r>
      <w:r w:rsidR="00123D71">
        <w:rPr>
          <w:rFonts w:ascii="Tahoma" w:eastAsia="Calibri" w:hAnsi="Tahoma" w:cs="Tahoma" w:hint="cs"/>
          <w:sz w:val="24"/>
          <w:szCs w:val="24"/>
          <w:rtl/>
          <w:lang w:bidi="fa-IR"/>
        </w:rPr>
        <w:t xml:space="preserve"> </w:t>
      </w:r>
      <w:r w:rsidRPr="00DE67BD">
        <w:rPr>
          <w:rFonts w:ascii="Tahoma" w:eastAsia="Calibri" w:hAnsi="Tahoma" w:cs="Tahoma" w:hint="cs"/>
          <w:sz w:val="24"/>
          <w:szCs w:val="24"/>
          <w:rtl/>
          <w:lang w:bidi="fa-IR"/>
        </w:rPr>
        <w:t>به همین دلیل ابتدا فحص انجام می‌گیرد ولی اگر قرینه‌ای بر اخذ مبدأ به یکی از انحاء تلبس یافت نشد، ظهور در این است که مبدأ به نحو فعلیت اخذ شده باشد مگر قرینه‌ای بر خلاف آن یافت شود.</w:t>
      </w:r>
    </w:p>
    <w:p w:rsidR="00123D71" w:rsidRDefault="00123D71" w:rsidP="00DE67BD">
      <w:pPr>
        <w:bidi/>
        <w:spacing w:line="256" w:lineRule="auto"/>
        <w:rPr>
          <w:rFonts w:ascii="Tahoma" w:eastAsia="Calibri" w:hAnsi="Tahoma" w:cs="Tahoma"/>
          <w:b/>
          <w:bCs/>
          <w:sz w:val="24"/>
          <w:szCs w:val="24"/>
          <w:rtl/>
          <w:lang w:bidi="fa-IR"/>
        </w:rPr>
      </w:pPr>
    </w:p>
    <w:p w:rsidR="00123D71" w:rsidRPr="00123D71" w:rsidRDefault="00DE67BD" w:rsidP="00123D71">
      <w:pPr>
        <w:bidi/>
        <w:spacing w:line="256" w:lineRule="auto"/>
        <w:rPr>
          <w:rFonts w:ascii="Tahoma" w:eastAsia="Calibri" w:hAnsi="Tahoma" w:cs="Tahoma"/>
          <w:sz w:val="24"/>
          <w:szCs w:val="24"/>
          <w:rtl/>
          <w:lang w:bidi="fa-IR"/>
        </w:rPr>
      </w:pPr>
      <w:r w:rsidRPr="00123D71">
        <w:rPr>
          <w:rFonts w:ascii="Tahoma" w:eastAsia="Calibri" w:hAnsi="Tahoma" w:cs="Tahoma" w:hint="cs"/>
          <w:color w:val="00B0F0"/>
          <w:sz w:val="24"/>
          <w:szCs w:val="24"/>
          <w:rtl/>
          <w:lang w:bidi="fa-IR"/>
        </w:rPr>
        <w:t>نکته</w:t>
      </w:r>
      <w:r w:rsidRPr="00123D71">
        <w:rPr>
          <w:rFonts w:ascii="Tahoma" w:eastAsia="Calibri" w:hAnsi="Tahoma" w:cs="Tahoma" w:hint="cs"/>
          <w:sz w:val="24"/>
          <w:szCs w:val="24"/>
          <w:rtl/>
          <w:lang w:bidi="fa-IR"/>
        </w:rPr>
        <w:t xml:space="preserve">: </w:t>
      </w:r>
    </w:p>
    <w:p w:rsidR="00DE67BD" w:rsidRPr="00DE67BD" w:rsidRDefault="00DE67BD" w:rsidP="00123D71">
      <w:pPr>
        <w:bidi/>
        <w:spacing w:line="256" w:lineRule="auto"/>
        <w:rPr>
          <w:rFonts w:ascii="Tahoma" w:eastAsia="Calibri" w:hAnsi="Tahoma" w:cs="Tahoma"/>
          <w:sz w:val="24"/>
          <w:szCs w:val="24"/>
          <w:rtl/>
          <w:lang w:bidi="fa-IR"/>
        </w:rPr>
      </w:pPr>
      <w:r w:rsidRPr="00DE67BD">
        <w:rPr>
          <w:rFonts w:ascii="Tahoma" w:eastAsia="Calibri" w:hAnsi="Tahoma" w:cs="Tahoma" w:hint="cs"/>
          <w:sz w:val="24"/>
          <w:szCs w:val="24"/>
          <w:rtl/>
          <w:lang w:bidi="fa-IR"/>
        </w:rPr>
        <w:t>در مورد انحاء تلبس این بحث مطرح شده است که این 5 قسم مشترک لفظی هستند و مشتق برای 5 قسم متفاوت از انحاء تلبس وضع شده است یا مشترک معنوی.</w:t>
      </w:r>
    </w:p>
    <w:p w:rsidR="00DE67BD" w:rsidRDefault="00DE67BD" w:rsidP="00123D71">
      <w:pPr>
        <w:bidi/>
        <w:spacing w:line="256" w:lineRule="auto"/>
        <w:rPr>
          <w:rFonts w:ascii="Tahoma" w:eastAsia="Calibri" w:hAnsi="Tahoma" w:cs="Tahoma"/>
          <w:sz w:val="24"/>
          <w:szCs w:val="24"/>
          <w:rtl/>
          <w:lang w:bidi="fa-IR"/>
        </w:rPr>
      </w:pPr>
      <w:r w:rsidRPr="00DE67BD">
        <w:rPr>
          <w:rFonts w:ascii="Tahoma" w:eastAsia="Calibri" w:hAnsi="Tahoma" w:cs="Tahoma" w:hint="cs"/>
          <w:sz w:val="24"/>
          <w:szCs w:val="24"/>
          <w:rtl/>
          <w:lang w:bidi="fa-IR"/>
        </w:rPr>
        <w:t>همان‌گونه که در بحث وضع گفته شد، آنچه حجت است ظهور است و نه وضع و مطرح کردن بحث وضع نیز به جهت راهی برای دستیابی به ظهور مطرح می‌شود. ازآنجایی‌که گفتیم ظهور در فعلیت است و ظهور در دیگر انحاء تلبس نیاز به قرینه دارد، برای ما تفاوتی نمی‌کند که</w:t>
      </w:r>
      <w:r w:rsidR="00123D71">
        <w:rPr>
          <w:rFonts w:ascii="Tahoma" w:eastAsia="Calibri" w:hAnsi="Tahoma" w:cs="Tahoma" w:hint="cs"/>
          <w:sz w:val="24"/>
          <w:szCs w:val="24"/>
          <w:rtl/>
          <w:lang w:bidi="fa-IR"/>
        </w:rPr>
        <w:t xml:space="preserve"> </w:t>
      </w:r>
      <w:r w:rsidRPr="00DE67BD">
        <w:rPr>
          <w:rFonts w:ascii="Tahoma" w:eastAsia="Calibri" w:hAnsi="Tahoma" w:cs="Tahoma" w:hint="cs"/>
          <w:sz w:val="24"/>
          <w:szCs w:val="24"/>
          <w:rtl/>
          <w:lang w:bidi="fa-IR"/>
        </w:rPr>
        <w:t>دیگر انحاء تلبس نیز موضوع له مشتق باشند و به جهت انصراف مشتق به فعلیت نیاز به قرینه داشته باشند</w:t>
      </w:r>
      <w:r>
        <w:rPr>
          <w:rFonts w:ascii="Tahoma" w:eastAsia="Calibri" w:hAnsi="Tahoma" w:cs="Tahoma" w:hint="cs"/>
          <w:sz w:val="24"/>
          <w:szCs w:val="24"/>
          <w:rtl/>
          <w:lang w:bidi="fa-IR"/>
        </w:rPr>
        <w:t>،</w:t>
      </w:r>
      <w:r w:rsidR="00123D71">
        <w:rPr>
          <w:rFonts w:ascii="Tahoma" w:eastAsia="Calibri" w:hAnsi="Tahoma" w:cs="Tahoma" w:hint="cs"/>
          <w:sz w:val="24"/>
          <w:szCs w:val="24"/>
          <w:rtl/>
          <w:lang w:bidi="fa-IR"/>
        </w:rPr>
        <w:t xml:space="preserve"> </w:t>
      </w:r>
      <w:r w:rsidRPr="00DE67BD">
        <w:rPr>
          <w:rFonts w:ascii="Tahoma" w:eastAsia="Calibri" w:hAnsi="Tahoma" w:cs="Tahoma" w:hint="cs"/>
          <w:sz w:val="24"/>
          <w:szCs w:val="24"/>
          <w:rtl/>
          <w:lang w:bidi="fa-IR"/>
        </w:rPr>
        <w:t>یا این موارد اصلاً موضوع له نباشند و به جهت مجاز بودن نیاز به قرینه داشته باشند و موضوع له خصوص فعلیت باشد.</w:t>
      </w:r>
    </w:p>
    <w:p w:rsidR="00123D71" w:rsidRDefault="00123D71" w:rsidP="00123D71">
      <w:pPr>
        <w:bidi/>
        <w:spacing w:line="256" w:lineRule="auto"/>
        <w:rPr>
          <w:rFonts w:ascii="Tahoma" w:eastAsia="Calibri" w:hAnsi="Tahoma" w:cs="Tahoma"/>
          <w:sz w:val="24"/>
          <w:szCs w:val="24"/>
          <w:rtl/>
          <w:lang w:bidi="fa-IR"/>
        </w:rPr>
      </w:pPr>
    </w:p>
    <w:p w:rsidR="00123D71" w:rsidRDefault="00123D71" w:rsidP="00123D71">
      <w:pPr>
        <w:bidi/>
        <w:spacing w:line="256" w:lineRule="auto"/>
        <w:rPr>
          <w:rFonts w:ascii="Tahoma" w:eastAsia="Calibri" w:hAnsi="Tahoma" w:cs="Tahoma"/>
          <w:sz w:val="24"/>
          <w:szCs w:val="24"/>
          <w:rtl/>
          <w:lang w:bidi="fa-IR"/>
        </w:rPr>
      </w:pPr>
    </w:p>
    <w:p w:rsidR="00123D71" w:rsidRDefault="00123D71" w:rsidP="00123D71">
      <w:pPr>
        <w:bidi/>
        <w:spacing w:line="256" w:lineRule="auto"/>
        <w:rPr>
          <w:rFonts w:ascii="Tahoma" w:eastAsia="Calibri" w:hAnsi="Tahoma" w:cs="Tahoma"/>
          <w:sz w:val="24"/>
          <w:szCs w:val="24"/>
          <w:rtl/>
          <w:lang w:bidi="fa-IR"/>
        </w:rPr>
      </w:pPr>
    </w:p>
    <w:p w:rsidR="00123D71" w:rsidRDefault="00123D71" w:rsidP="00123D71">
      <w:pPr>
        <w:bidi/>
        <w:spacing w:line="256" w:lineRule="auto"/>
        <w:rPr>
          <w:rFonts w:ascii="Tahoma" w:eastAsia="Calibri" w:hAnsi="Tahoma" w:cs="Tahoma"/>
          <w:sz w:val="24"/>
          <w:szCs w:val="24"/>
          <w:rtl/>
          <w:lang w:bidi="fa-IR"/>
        </w:rPr>
      </w:pPr>
    </w:p>
    <w:p w:rsidR="00123D71" w:rsidRDefault="00123D71" w:rsidP="00123D71">
      <w:pPr>
        <w:bidi/>
        <w:spacing w:line="256" w:lineRule="auto"/>
        <w:rPr>
          <w:rFonts w:ascii="Tahoma" w:eastAsia="Calibri" w:hAnsi="Tahoma" w:cs="Tahoma"/>
          <w:sz w:val="24"/>
          <w:szCs w:val="24"/>
          <w:rtl/>
          <w:lang w:bidi="fa-IR"/>
        </w:rPr>
      </w:pPr>
    </w:p>
    <w:p w:rsidR="00123D71" w:rsidRPr="00DE67BD" w:rsidRDefault="00123D71" w:rsidP="00123D71">
      <w:pPr>
        <w:bidi/>
        <w:spacing w:line="256" w:lineRule="auto"/>
        <w:rPr>
          <w:rFonts w:ascii="Tahoma" w:eastAsia="Calibri" w:hAnsi="Tahoma" w:cs="Tahoma"/>
          <w:sz w:val="24"/>
          <w:szCs w:val="24"/>
          <w:rtl/>
          <w:lang w:bidi="fa-IR"/>
        </w:rPr>
      </w:pPr>
    </w:p>
    <w:p w:rsidR="00DE67BD" w:rsidRDefault="00123D71" w:rsidP="00DE67BD">
      <w:pPr>
        <w:bidi/>
        <w:spacing w:line="256" w:lineRule="auto"/>
        <w:rPr>
          <w:rFonts w:ascii="Tahoma" w:eastAsia="Calibri" w:hAnsi="Tahoma" w:cs="Tahoma"/>
          <w:color w:val="00B0F0"/>
          <w:sz w:val="24"/>
          <w:szCs w:val="24"/>
          <w:rtl/>
          <w:lang w:bidi="fa-IR"/>
        </w:rPr>
      </w:pPr>
      <w:r w:rsidRPr="00123D71">
        <w:rPr>
          <w:rFonts w:ascii="Tahoma" w:eastAsia="Calibri" w:hAnsi="Tahoma" w:cs="Tahoma" w:hint="cs"/>
          <w:color w:val="FF0000"/>
          <w:sz w:val="24"/>
          <w:szCs w:val="24"/>
          <w:rtl/>
          <w:lang w:bidi="fa-IR"/>
        </w:rPr>
        <w:t>7</w:t>
      </w:r>
      <w:r>
        <w:rPr>
          <w:rFonts w:ascii="Tahoma" w:eastAsia="Calibri" w:hAnsi="Tahoma" w:cs="Tahoma" w:hint="cs"/>
          <w:sz w:val="24"/>
          <w:szCs w:val="24"/>
          <w:rtl/>
          <w:lang w:bidi="fa-IR"/>
        </w:rPr>
        <w:t>.</w:t>
      </w:r>
      <w:r w:rsidR="00DE67BD" w:rsidRPr="00DE67BD">
        <w:rPr>
          <w:rFonts w:ascii="Tahoma" w:eastAsia="Calibri" w:hAnsi="Tahoma" w:cs="Tahoma" w:hint="cs"/>
          <w:sz w:val="24"/>
          <w:szCs w:val="24"/>
          <w:rtl/>
          <w:lang w:bidi="fa-IR"/>
        </w:rPr>
        <w:t xml:space="preserve"> </w:t>
      </w:r>
      <w:r w:rsidR="00DE67BD" w:rsidRPr="00123D71">
        <w:rPr>
          <w:rFonts w:ascii="Tahoma" w:eastAsia="Calibri" w:hAnsi="Tahoma" w:cs="Tahoma" w:hint="cs"/>
          <w:color w:val="00B0F0"/>
          <w:sz w:val="24"/>
          <w:szCs w:val="24"/>
          <w:highlight w:val="yellow"/>
          <w:rtl/>
          <w:lang w:bidi="fa-IR"/>
        </w:rPr>
        <w:t xml:space="preserve">منظور از </w:t>
      </w:r>
      <w:r w:rsidR="00DE67BD" w:rsidRPr="00123D71">
        <w:rPr>
          <w:rFonts w:ascii="Tahoma" w:eastAsia="Calibri" w:hAnsi="Tahoma" w:cs="Tahoma" w:hint="eastAsia"/>
          <w:color w:val="00B0F0"/>
          <w:sz w:val="24"/>
          <w:szCs w:val="24"/>
          <w:highlight w:val="yellow"/>
          <w:rtl/>
          <w:lang w:bidi="fa-IR"/>
        </w:rPr>
        <w:t>واژه‌</w:t>
      </w:r>
      <w:r w:rsidR="00DE67BD" w:rsidRPr="00123D71">
        <w:rPr>
          <w:rFonts w:ascii="Tahoma" w:eastAsia="Calibri" w:hAnsi="Tahoma" w:cs="Tahoma" w:hint="cs"/>
          <w:color w:val="00B0F0"/>
          <w:sz w:val="24"/>
          <w:szCs w:val="24"/>
          <w:highlight w:val="yellow"/>
          <w:rtl/>
          <w:lang w:bidi="fa-IR"/>
        </w:rPr>
        <w:t xml:space="preserve">ی </w:t>
      </w:r>
      <w:r w:rsidR="00DE67BD" w:rsidRPr="00123D71">
        <w:rPr>
          <w:rFonts w:ascii="Tahoma" w:eastAsia="Calibri" w:hAnsi="Tahoma" w:cs="Tahoma"/>
          <w:color w:val="00B0F0"/>
          <w:sz w:val="24"/>
          <w:szCs w:val="24"/>
          <w:highlight w:val="yellow"/>
          <w:rtl/>
          <w:lang w:bidi="fa-IR"/>
        </w:rPr>
        <w:t>"</w:t>
      </w:r>
      <w:r w:rsidR="00DE67BD" w:rsidRPr="00123D71">
        <w:rPr>
          <w:rFonts w:ascii="Tahoma" w:eastAsia="Calibri" w:hAnsi="Tahoma" w:cs="Tahoma" w:hint="cs"/>
          <w:color w:val="00B0F0"/>
          <w:sz w:val="24"/>
          <w:szCs w:val="24"/>
          <w:highlight w:val="yellow"/>
          <w:rtl/>
          <w:lang w:bidi="fa-IR"/>
        </w:rPr>
        <w:t>حال</w:t>
      </w:r>
      <w:r w:rsidR="00DE67BD" w:rsidRPr="00123D71">
        <w:rPr>
          <w:rFonts w:ascii="Tahoma" w:eastAsia="Calibri" w:hAnsi="Tahoma" w:cs="Tahoma"/>
          <w:color w:val="00B0F0"/>
          <w:sz w:val="24"/>
          <w:szCs w:val="24"/>
          <w:highlight w:val="yellow"/>
          <w:rtl/>
          <w:lang w:bidi="fa-IR"/>
        </w:rPr>
        <w:t>"</w:t>
      </w:r>
      <w:r w:rsidR="00DE67BD" w:rsidRPr="00123D71">
        <w:rPr>
          <w:rFonts w:ascii="Tahoma" w:eastAsia="Calibri" w:hAnsi="Tahoma" w:cs="Tahoma" w:hint="cs"/>
          <w:color w:val="00B0F0"/>
          <w:sz w:val="24"/>
          <w:szCs w:val="24"/>
          <w:highlight w:val="yellow"/>
          <w:rtl/>
          <w:lang w:bidi="fa-IR"/>
        </w:rPr>
        <w:t xml:space="preserve"> در بحث مشتق</w:t>
      </w:r>
    </w:p>
    <w:p w:rsidR="00123D71" w:rsidRPr="00DE67BD" w:rsidRDefault="00123D71" w:rsidP="00123D71">
      <w:pPr>
        <w:bidi/>
        <w:spacing w:line="256" w:lineRule="auto"/>
        <w:rPr>
          <w:rFonts w:ascii="Tahoma" w:eastAsia="Calibri" w:hAnsi="Tahoma" w:cs="Tahoma"/>
          <w:sz w:val="24"/>
          <w:szCs w:val="24"/>
          <w:rtl/>
          <w:lang w:bidi="fa-IR"/>
        </w:rPr>
      </w:pPr>
    </w:p>
    <w:p w:rsidR="00DE67BD" w:rsidRDefault="00DE67BD" w:rsidP="00DE67BD">
      <w:pPr>
        <w:bidi/>
        <w:spacing w:line="256" w:lineRule="auto"/>
        <w:rPr>
          <w:rFonts w:ascii="Tahoma" w:eastAsia="Calibri" w:hAnsi="Tahoma" w:cs="Tahoma"/>
          <w:sz w:val="24"/>
          <w:szCs w:val="24"/>
          <w:rtl/>
          <w:lang w:bidi="fa-IR"/>
        </w:rPr>
      </w:pPr>
      <w:r w:rsidRPr="00DE67BD">
        <w:rPr>
          <w:rFonts w:ascii="Tahoma" w:eastAsia="Calibri" w:hAnsi="Tahoma" w:cs="Tahoma" w:hint="cs"/>
          <w:sz w:val="24"/>
          <w:szCs w:val="24"/>
          <w:rtl/>
          <w:lang w:bidi="fa-IR"/>
        </w:rPr>
        <w:t xml:space="preserve">از جمله بحث‌هایی که در کتب اصولی مطرح شده این است که منظور از واژه‌ی </w:t>
      </w:r>
      <w:r>
        <w:rPr>
          <w:rFonts w:ascii="Tahoma" w:eastAsia="Calibri" w:hAnsi="Tahoma" w:cs="Tahoma"/>
          <w:sz w:val="24"/>
          <w:szCs w:val="24"/>
          <w:rtl/>
          <w:lang w:bidi="fa-IR"/>
        </w:rPr>
        <w:t>"</w:t>
      </w:r>
      <w:r w:rsidRPr="00DE67BD">
        <w:rPr>
          <w:rFonts w:ascii="Tahoma" w:eastAsia="Calibri" w:hAnsi="Tahoma" w:cs="Tahoma" w:hint="cs"/>
          <w:sz w:val="24"/>
          <w:szCs w:val="24"/>
          <w:rtl/>
          <w:lang w:bidi="fa-IR"/>
        </w:rPr>
        <w:t>حال</w:t>
      </w:r>
      <w:r>
        <w:rPr>
          <w:rFonts w:ascii="Tahoma" w:eastAsia="Calibri" w:hAnsi="Tahoma" w:cs="Tahoma"/>
          <w:sz w:val="24"/>
          <w:szCs w:val="24"/>
          <w:rtl/>
          <w:lang w:bidi="fa-IR"/>
        </w:rPr>
        <w:t>"</w:t>
      </w:r>
      <w:r w:rsidRPr="00DE67BD">
        <w:rPr>
          <w:rFonts w:ascii="Tahoma" w:eastAsia="Calibri" w:hAnsi="Tahoma" w:cs="Tahoma" w:hint="cs"/>
          <w:sz w:val="24"/>
          <w:szCs w:val="24"/>
          <w:rtl/>
          <w:lang w:bidi="fa-IR"/>
        </w:rPr>
        <w:t xml:space="preserve"> در </w:t>
      </w:r>
      <w:r>
        <w:rPr>
          <w:rFonts w:ascii="Tahoma" w:eastAsia="Calibri" w:hAnsi="Tahoma" w:cs="Tahoma"/>
          <w:sz w:val="24"/>
          <w:szCs w:val="24"/>
          <w:rtl/>
          <w:lang w:bidi="fa-IR"/>
        </w:rPr>
        <w:t>"</w:t>
      </w:r>
      <w:r w:rsidRPr="00DE67BD">
        <w:rPr>
          <w:rFonts w:ascii="Tahoma" w:eastAsia="Calibri" w:hAnsi="Tahoma" w:cs="Tahoma" w:hint="cs"/>
          <w:sz w:val="24"/>
          <w:szCs w:val="24"/>
          <w:rtl/>
          <w:lang w:bidi="fa-IR"/>
        </w:rPr>
        <w:t>أن المشتق حقیقة فی خصوص ما تلبس بالمبدإ فی الحال أو فیما یعمه‏</w:t>
      </w:r>
      <w:r>
        <w:rPr>
          <w:rFonts w:ascii="Tahoma" w:eastAsia="Calibri" w:hAnsi="Tahoma" w:cs="Tahoma"/>
          <w:sz w:val="24"/>
          <w:szCs w:val="24"/>
          <w:rtl/>
          <w:lang w:bidi="fa-IR"/>
        </w:rPr>
        <w:t>"</w:t>
      </w:r>
      <w:r w:rsidRPr="00DE67BD">
        <w:rPr>
          <w:rFonts w:ascii="Tahoma" w:eastAsia="Calibri" w:hAnsi="Tahoma" w:cs="Tahoma" w:hint="cs"/>
          <w:sz w:val="24"/>
          <w:szCs w:val="24"/>
          <w:rtl/>
          <w:lang w:bidi="fa-IR"/>
        </w:rPr>
        <w:t xml:space="preserve"> چیست.</w:t>
      </w:r>
    </w:p>
    <w:p w:rsidR="00123D71" w:rsidRPr="00DE67BD" w:rsidRDefault="00123D71" w:rsidP="00123D71">
      <w:pPr>
        <w:bidi/>
        <w:spacing w:line="256" w:lineRule="auto"/>
        <w:rPr>
          <w:rFonts w:ascii="Tahoma" w:eastAsia="Calibri" w:hAnsi="Tahoma" w:cs="Tahoma"/>
          <w:sz w:val="24"/>
          <w:szCs w:val="24"/>
          <w:rtl/>
          <w:lang w:bidi="fa-IR"/>
        </w:rPr>
      </w:pPr>
    </w:p>
    <w:p w:rsidR="00DE67BD" w:rsidRPr="00123D71" w:rsidRDefault="00DE67BD" w:rsidP="00123D71">
      <w:pPr>
        <w:bidi/>
        <w:spacing w:line="256" w:lineRule="auto"/>
        <w:rPr>
          <w:rFonts w:ascii="Tahoma" w:eastAsia="Calibri" w:hAnsi="Tahoma" w:cs="Tahoma"/>
          <w:color w:val="002060"/>
          <w:sz w:val="24"/>
          <w:szCs w:val="24"/>
          <w:rtl/>
          <w:lang w:bidi="fa-IR"/>
        </w:rPr>
      </w:pPr>
      <w:r w:rsidRPr="00123D71">
        <w:rPr>
          <w:rFonts w:ascii="Tahoma" w:eastAsia="Calibri" w:hAnsi="Tahoma" w:cs="Tahoma" w:hint="cs"/>
          <w:color w:val="00B0F0"/>
          <w:sz w:val="24"/>
          <w:szCs w:val="24"/>
          <w:rtl/>
          <w:lang w:bidi="fa-IR"/>
        </w:rPr>
        <w:t>مرحوم نائینی</w:t>
      </w:r>
      <w:r w:rsidR="00123D71">
        <w:rPr>
          <w:rFonts w:ascii="Tahoma" w:eastAsia="Calibri" w:hAnsi="Tahoma" w:cs="Tahoma" w:hint="cs"/>
          <w:sz w:val="24"/>
          <w:szCs w:val="24"/>
          <w:rtl/>
          <w:lang w:bidi="fa-IR"/>
        </w:rPr>
        <w:t>:</w:t>
      </w:r>
      <w:r w:rsidRPr="00DE67BD">
        <w:rPr>
          <w:rFonts w:ascii="Tahoma" w:eastAsia="Calibri" w:hAnsi="Tahoma" w:cs="Tahoma"/>
          <w:sz w:val="24"/>
          <w:szCs w:val="24"/>
          <w:vertAlign w:val="superscript"/>
          <w:rtl/>
          <w:lang w:bidi="fa-IR"/>
        </w:rPr>
        <w:footnoteReference w:id="173"/>
      </w:r>
      <w:r w:rsidR="00123D71">
        <w:rPr>
          <w:rFonts w:ascii="Tahoma" w:eastAsia="Calibri" w:hAnsi="Tahoma" w:cs="Tahoma" w:hint="cs"/>
          <w:sz w:val="24"/>
          <w:szCs w:val="24"/>
          <w:rtl/>
          <w:lang w:bidi="fa-IR"/>
        </w:rPr>
        <w:t xml:space="preserve"> </w:t>
      </w:r>
      <w:r w:rsidR="00123D71" w:rsidRPr="00123D71">
        <w:rPr>
          <w:rFonts w:ascii="Tahoma" w:eastAsia="Calibri" w:hAnsi="Tahoma" w:cs="Tahoma" w:hint="cs"/>
          <w:color w:val="002060"/>
          <w:sz w:val="24"/>
          <w:szCs w:val="24"/>
          <w:rtl/>
          <w:lang w:bidi="fa-IR"/>
        </w:rPr>
        <w:t>(</w:t>
      </w:r>
      <w:r w:rsidRPr="00123D71">
        <w:rPr>
          <w:rFonts w:ascii="Tahoma" w:eastAsia="Calibri" w:hAnsi="Tahoma" w:cs="Tahoma" w:hint="cs"/>
          <w:color w:val="002060"/>
          <w:sz w:val="24"/>
          <w:szCs w:val="24"/>
          <w:rtl/>
          <w:lang w:bidi="fa-IR"/>
        </w:rPr>
        <w:t>ایشان سه معنا را برای این واژه ذکر می‌کنند</w:t>
      </w:r>
      <w:r w:rsidR="00123D71" w:rsidRPr="00123D71">
        <w:rPr>
          <w:rFonts w:ascii="Tahoma" w:eastAsia="Calibri" w:hAnsi="Tahoma" w:cs="Tahoma" w:hint="cs"/>
          <w:color w:val="002060"/>
          <w:sz w:val="24"/>
          <w:szCs w:val="24"/>
          <w:rtl/>
          <w:lang w:bidi="fa-IR"/>
        </w:rPr>
        <w:t>.)</w:t>
      </w:r>
    </w:p>
    <w:p w:rsidR="00123D71" w:rsidRDefault="00123D71" w:rsidP="00DE67BD">
      <w:pPr>
        <w:bidi/>
        <w:spacing w:line="256" w:lineRule="auto"/>
        <w:rPr>
          <w:rFonts w:ascii="Tahoma" w:eastAsia="Calibri" w:hAnsi="Tahoma" w:cs="Tahoma"/>
          <w:sz w:val="24"/>
          <w:szCs w:val="24"/>
          <w:rtl/>
          <w:lang w:bidi="fa-IR"/>
        </w:rPr>
      </w:pPr>
      <w:r w:rsidRPr="00123D71">
        <w:rPr>
          <w:rFonts w:ascii="Tahoma" w:eastAsia="Calibri" w:hAnsi="Tahoma" w:cs="Tahoma" w:hint="cs"/>
          <w:color w:val="00B0F0"/>
          <w:sz w:val="24"/>
          <w:szCs w:val="24"/>
          <w:rtl/>
          <w:lang w:bidi="fa-IR"/>
        </w:rPr>
        <w:t>1</w:t>
      </w:r>
      <w:r>
        <w:rPr>
          <w:rFonts w:ascii="Tahoma" w:eastAsia="Calibri" w:hAnsi="Tahoma" w:cs="Tahoma" w:hint="cs"/>
          <w:sz w:val="24"/>
          <w:szCs w:val="24"/>
          <w:rtl/>
          <w:lang w:bidi="fa-IR"/>
        </w:rPr>
        <w:t xml:space="preserve">. </w:t>
      </w:r>
      <w:r w:rsidR="00DE67BD" w:rsidRPr="00DE67BD">
        <w:rPr>
          <w:rFonts w:ascii="Tahoma" w:eastAsia="Calibri" w:hAnsi="Tahoma" w:cs="Tahoma" w:hint="cs"/>
          <w:sz w:val="24"/>
          <w:szCs w:val="24"/>
          <w:rtl/>
          <w:lang w:bidi="fa-IR"/>
        </w:rPr>
        <w:t xml:space="preserve">حال نطق: </w:t>
      </w:r>
    </w:p>
    <w:p w:rsidR="00DE67BD" w:rsidRPr="00DE67BD" w:rsidRDefault="00DE67BD" w:rsidP="00123D71">
      <w:pPr>
        <w:bidi/>
        <w:spacing w:line="256" w:lineRule="auto"/>
        <w:rPr>
          <w:rFonts w:ascii="Tahoma" w:eastAsia="Calibri" w:hAnsi="Tahoma" w:cs="Tahoma"/>
          <w:sz w:val="24"/>
          <w:szCs w:val="24"/>
          <w:rtl/>
          <w:lang w:bidi="fa-IR"/>
        </w:rPr>
      </w:pPr>
      <w:r w:rsidRPr="00DE67BD">
        <w:rPr>
          <w:rFonts w:ascii="Tahoma" w:eastAsia="Calibri" w:hAnsi="Tahoma" w:cs="Tahoma" w:hint="cs"/>
          <w:sz w:val="24"/>
          <w:szCs w:val="24"/>
          <w:rtl/>
          <w:lang w:bidi="fa-IR"/>
        </w:rPr>
        <w:t>همان زمانِ تکلم و حالِ بین گذشته و آینده است.</w:t>
      </w:r>
    </w:p>
    <w:p w:rsidR="00123D71" w:rsidRDefault="00123D71" w:rsidP="00DE67BD">
      <w:pPr>
        <w:bidi/>
        <w:spacing w:line="256" w:lineRule="auto"/>
        <w:rPr>
          <w:rFonts w:ascii="Tahoma" w:eastAsia="Calibri" w:hAnsi="Tahoma" w:cs="Tahoma"/>
          <w:sz w:val="24"/>
          <w:szCs w:val="24"/>
          <w:rtl/>
          <w:lang w:bidi="fa-IR"/>
        </w:rPr>
      </w:pPr>
      <w:r w:rsidRPr="00123D71">
        <w:rPr>
          <w:rFonts w:ascii="Tahoma" w:eastAsia="Calibri" w:hAnsi="Tahoma" w:cs="Tahoma" w:hint="cs"/>
          <w:color w:val="00B0F0"/>
          <w:sz w:val="24"/>
          <w:szCs w:val="24"/>
          <w:rtl/>
          <w:lang w:bidi="fa-IR"/>
        </w:rPr>
        <w:t>2</w:t>
      </w:r>
      <w:r>
        <w:rPr>
          <w:rFonts w:ascii="Tahoma" w:eastAsia="Calibri" w:hAnsi="Tahoma" w:cs="Tahoma" w:hint="cs"/>
          <w:sz w:val="24"/>
          <w:szCs w:val="24"/>
          <w:rtl/>
          <w:lang w:bidi="fa-IR"/>
        </w:rPr>
        <w:t xml:space="preserve">. </w:t>
      </w:r>
      <w:r w:rsidR="00DE67BD" w:rsidRPr="00DE67BD">
        <w:rPr>
          <w:rFonts w:ascii="Tahoma" w:eastAsia="Calibri" w:hAnsi="Tahoma" w:cs="Tahoma" w:hint="cs"/>
          <w:sz w:val="24"/>
          <w:szCs w:val="24"/>
          <w:rtl/>
          <w:lang w:bidi="fa-IR"/>
        </w:rPr>
        <w:t xml:space="preserve">حال تلبس: </w:t>
      </w:r>
    </w:p>
    <w:p w:rsidR="00DE67BD" w:rsidRPr="00DE67BD" w:rsidRDefault="00DE67BD" w:rsidP="00123D71">
      <w:pPr>
        <w:bidi/>
        <w:spacing w:line="256" w:lineRule="auto"/>
        <w:rPr>
          <w:rFonts w:ascii="Tahoma" w:eastAsia="Calibri" w:hAnsi="Tahoma" w:cs="Tahoma"/>
          <w:sz w:val="24"/>
          <w:szCs w:val="24"/>
          <w:rtl/>
          <w:lang w:bidi="fa-IR"/>
        </w:rPr>
      </w:pPr>
      <w:r w:rsidRPr="00DE67BD">
        <w:rPr>
          <w:rFonts w:ascii="Tahoma" w:eastAsia="Calibri" w:hAnsi="Tahoma" w:cs="Tahoma" w:hint="cs"/>
          <w:sz w:val="24"/>
          <w:szCs w:val="24"/>
          <w:rtl/>
          <w:lang w:bidi="fa-IR"/>
        </w:rPr>
        <w:t xml:space="preserve">زمانی است که ذات به مبدأ متصل شده است. به‌طور مثال زمانی که </w:t>
      </w:r>
      <w:r>
        <w:rPr>
          <w:rFonts w:ascii="Tahoma" w:eastAsia="Calibri" w:hAnsi="Tahoma" w:cs="Tahoma"/>
          <w:sz w:val="24"/>
          <w:szCs w:val="24"/>
          <w:rtl/>
          <w:lang w:bidi="fa-IR"/>
        </w:rPr>
        <w:t>"</w:t>
      </w:r>
      <w:r w:rsidRPr="00DE67BD">
        <w:rPr>
          <w:rFonts w:ascii="Tahoma" w:eastAsia="Calibri" w:hAnsi="Tahoma" w:cs="Tahoma" w:hint="cs"/>
          <w:sz w:val="24"/>
          <w:szCs w:val="24"/>
          <w:rtl/>
          <w:lang w:bidi="fa-IR"/>
        </w:rPr>
        <w:t>ضرب</w:t>
      </w:r>
      <w:r>
        <w:rPr>
          <w:rFonts w:ascii="Tahoma" w:eastAsia="Calibri" w:hAnsi="Tahoma" w:cs="Tahoma"/>
          <w:sz w:val="24"/>
          <w:szCs w:val="24"/>
          <w:rtl/>
          <w:lang w:bidi="fa-IR"/>
        </w:rPr>
        <w:t>"</w:t>
      </w:r>
      <w:r w:rsidRPr="00DE67BD">
        <w:rPr>
          <w:rFonts w:ascii="Tahoma" w:eastAsia="Calibri" w:hAnsi="Tahoma" w:cs="Tahoma" w:hint="cs"/>
          <w:sz w:val="24"/>
          <w:szCs w:val="24"/>
          <w:rtl/>
          <w:lang w:bidi="fa-IR"/>
        </w:rPr>
        <w:t xml:space="preserve"> از </w:t>
      </w:r>
      <w:r>
        <w:rPr>
          <w:rFonts w:ascii="Tahoma" w:eastAsia="Calibri" w:hAnsi="Tahoma" w:cs="Tahoma"/>
          <w:sz w:val="24"/>
          <w:szCs w:val="24"/>
          <w:rtl/>
          <w:lang w:bidi="fa-IR"/>
        </w:rPr>
        <w:t>"</w:t>
      </w:r>
      <w:r w:rsidRPr="00DE67BD">
        <w:rPr>
          <w:rFonts w:ascii="Tahoma" w:eastAsia="Calibri" w:hAnsi="Tahoma" w:cs="Tahoma" w:hint="cs"/>
          <w:sz w:val="24"/>
          <w:szCs w:val="24"/>
          <w:rtl/>
          <w:lang w:bidi="fa-IR"/>
        </w:rPr>
        <w:t>علی</w:t>
      </w:r>
      <w:r>
        <w:rPr>
          <w:rFonts w:ascii="Tahoma" w:eastAsia="Calibri" w:hAnsi="Tahoma" w:cs="Tahoma"/>
          <w:sz w:val="24"/>
          <w:szCs w:val="24"/>
          <w:rtl/>
          <w:lang w:bidi="fa-IR"/>
        </w:rPr>
        <w:t>"</w:t>
      </w:r>
      <w:r w:rsidRPr="00DE67BD">
        <w:rPr>
          <w:rFonts w:ascii="Tahoma" w:eastAsia="Calibri" w:hAnsi="Tahoma" w:cs="Tahoma" w:hint="cs"/>
          <w:sz w:val="24"/>
          <w:szCs w:val="24"/>
          <w:rtl/>
          <w:lang w:bidi="fa-IR"/>
        </w:rPr>
        <w:t xml:space="preserve"> صادر شده است، حال تلبس نام دارد.</w:t>
      </w:r>
    </w:p>
    <w:p w:rsidR="00123D71" w:rsidRDefault="00123D71" w:rsidP="00DE67BD">
      <w:pPr>
        <w:bidi/>
        <w:spacing w:line="256" w:lineRule="auto"/>
        <w:rPr>
          <w:rFonts w:ascii="Tahoma" w:eastAsia="Calibri" w:hAnsi="Tahoma" w:cs="Tahoma"/>
          <w:sz w:val="24"/>
          <w:szCs w:val="24"/>
          <w:rtl/>
          <w:lang w:bidi="fa-IR"/>
        </w:rPr>
      </w:pPr>
      <w:r w:rsidRPr="00123D71">
        <w:rPr>
          <w:rFonts w:ascii="Tahoma" w:eastAsia="Calibri" w:hAnsi="Tahoma" w:cs="Tahoma" w:hint="cs"/>
          <w:color w:val="00B0F0"/>
          <w:sz w:val="24"/>
          <w:szCs w:val="24"/>
          <w:rtl/>
          <w:lang w:bidi="fa-IR"/>
        </w:rPr>
        <w:t>3</w:t>
      </w:r>
      <w:r>
        <w:rPr>
          <w:rFonts w:ascii="Tahoma" w:eastAsia="Calibri" w:hAnsi="Tahoma" w:cs="Tahoma" w:hint="cs"/>
          <w:sz w:val="24"/>
          <w:szCs w:val="24"/>
          <w:rtl/>
          <w:lang w:bidi="fa-IR"/>
        </w:rPr>
        <w:t>.</w:t>
      </w:r>
      <w:r w:rsidR="00DE67BD" w:rsidRPr="00DE67BD">
        <w:rPr>
          <w:rFonts w:ascii="Tahoma" w:eastAsia="Calibri" w:hAnsi="Tahoma" w:cs="Tahoma" w:hint="cs"/>
          <w:sz w:val="24"/>
          <w:szCs w:val="24"/>
          <w:rtl/>
          <w:lang w:bidi="fa-IR"/>
        </w:rPr>
        <w:t xml:space="preserve"> حال اسناد</w:t>
      </w:r>
      <w:r>
        <w:rPr>
          <w:rFonts w:ascii="Tahoma" w:eastAsia="Calibri" w:hAnsi="Tahoma" w:cs="Tahoma" w:hint="cs"/>
          <w:sz w:val="24"/>
          <w:szCs w:val="24"/>
          <w:rtl/>
          <w:lang w:bidi="fa-IR"/>
        </w:rPr>
        <w:t>:</w:t>
      </w:r>
      <w:r w:rsidR="00DE67BD" w:rsidRPr="00DE67BD">
        <w:rPr>
          <w:rFonts w:ascii="Tahoma" w:eastAsia="Calibri" w:hAnsi="Tahoma" w:cs="Tahoma" w:hint="cs"/>
          <w:sz w:val="24"/>
          <w:szCs w:val="24"/>
          <w:rtl/>
          <w:lang w:bidi="fa-IR"/>
        </w:rPr>
        <w:t xml:space="preserve"> </w:t>
      </w:r>
      <w:r w:rsidR="00DE67BD" w:rsidRPr="00123D71">
        <w:rPr>
          <w:rFonts w:ascii="Tahoma" w:eastAsia="Calibri" w:hAnsi="Tahoma" w:cs="Tahoma" w:hint="cs"/>
          <w:color w:val="002060"/>
          <w:sz w:val="24"/>
          <w:szCs w:val="24"/>
          <w:rtl/>
          <w:lang w:bidi="fa-IR"/>
        </w:rPr>
        <w:t>(</w:t>
      </w:r>
      <w:r w:rsidRPr="00123D71">
        <w:rPr>
          <w:rFonts w:ascii="Tahoma" w:eastAsia="Calibri" w:hAnsi="Tahoma" w:cs="Tahoma" w:hint="cs"/>
          <w:color w:val="002060"/>
          <w:sz w:val="24"/>
          <w:szCs w:val="24"/>
          <w:rtl/>
          <w:lang w:bidi="fa-IR"/>
        </w:rPr>
        <w:t xml:space="preserve">حال </w:t>
      </w:r>
      <w:r w:rsidR="00DE67BD" w:rsidRPr="00123D71">
        <w:rPr>
          <w:rFonts w:ascii="Tahoma" w:eastAsia="Calibri" w:hAnsi="Tahoma" w:cs="Tahoma" w:hint="cs"/>
          <w:color w:val="002060"/>
          <w:sz w:val="24"/>
          <w:szCs w:val="24"/>
          <w:rtl/>
          <w:lang w:bidi="fa-IR"/>
        </w:rPr>
        <w:t xml:space="preserve">نسبت) </w:t>
      </w:r>
    </w:p>
    <w:p w:rsidR="00DE67BD" w:rsidRPr="00DE67BD" w:rsidRDefault="00DE67BD" w:rsidP="00123D71">
      <w:pPr>
        <w:bidi/>
        <w:spacing w:line="256" w:lineRule="auto"/>
        <w:rPr>
          <w:rFonts w:ascii="Tahoma" w:eastAsia="Calibri" w:hAnsi="Tahoma" w:cs="Tahoma"/>
          <w:sz w:val="24"/>
          <w:szCs w:val="24"/>
          <w:lang w:bidi="fa-IR"/>
        </w:rPr>
      </w:pPr>
      <w:r w:rsidRPr="00DE67BD">
        <w:rPr>
          <w:rFonts w:ascii="Tahoma" w:eastAsia="Calibri" w:hAnsi="Tahoma" w:cs="Tahoma" w:hint="cs"/>
          <w:sz w:val="24"/>
          <w:szCs w:val="24"/>
          <w:rtl/>
          <w:lang w:bidi="fa-IR"/>
        </w:rPr>
        <w:t>زمانی است که در جمله آمده است.</w:t>
      </w:r>
    </w:p>
    <w:p w:rsidR="00DE67BD" w:rsidRDefault="00DE67BD" w:rsidP="00123D71">
      <w:pPr>
        <w:bidi/>
        <w:spacing w:line="256" w:lineRule="auto"/>
        <w:rPr>
          <w:rFonts w:ascii="Tahoma" w:eastAsia="Calibri" w:hAnsi="Tahoma" w:cs="Tahoma"/>
          <w:sz w:val="24"/>
          <w:szCs w:val="24"/>
          <w:rtl/>
          <w:lang w:bidi="fa-IR"/>
        </w:rPr>
      </w:pPr>
      <w:r w:rsidRPr="00DE67BD">
        <w:rPr>
          <w:rFonts w:ascii="Tahoma" w:eastAsia="Calibri" w:hAnsi="Tahoma" w:cs="Tahoma" w:hint="cs"/>
          <w:sz w:val="24"/>
          <w:szCs w:val="24"/>
          <w:rtl/>
          <w:lang w:bidi="fa-IR"/>
        </w:rPr>
        <w:t xml:space="preserve">منظور از </w:t>
      </w:r>
      <w:r>
        <w:rPr>
          <w:rFonts w:ascii="Tahoma" w:eastAsia="Calibri" w:hAnsi="Tahoma" w:cs="Tahoma"/>
          <w:sz w:val="24"/>
          <w:szCs w:val="24"/>
          <w:rtl/>
          <w:lang w:bidi="fa-IR"/>
        </w:rPr>
        <w:t>"</w:t>
      </w:r>
      <w:r w:rsidRPr="00DE67BD">
        <w:rPr>
          <w:rFonts w:ascii="Tahoma" w:eastAsia="Calibri" w:hAnsi="Tahoma" w:cs="Tahoma" w:hint="cs"/>
          <w:sz w:val="24"/>
          <w:szCs w:val="24"/>
          <w:rtl/>
          <w:lang w:bidi="fa-IR"/>
        </w:rPr>
        <w:t>فی الحال</w:t>
      </w:r>
      <w:r>
        <w:rPr>
          <w:rFonts w:ascii="Tahoma" w:eastAsia="Calibri" w:hAnsi="Tahoma" w:cs="Tahoma"/>
          <w:sz w:val="24"/>
          <w:szCs w:val="24"/>
          <w:rtl/>
          <w:lang w:bidi="fa-IR"/>
        </w:rPr>
        <w:t>"</w:t>
      </w:r>
      <w:r w:rsidRPr="00DE67BD">
        <w:rPr>
          <w:rFonts w:ascii="Tahoma" w:eastAsia="Calibri" w:hAnsi="Tahoma" w:cs="Tahoma" w:hint="cs"/>
          <w:sz w:val="24"/>
          <w:szCs w:val="24"/>
          <w:rtl/>
          <w:lang w:bidi="fa-IR"/>
        </w:rPr>
        <w:t xml:space="preserve"> در عبارت مرحوم آخوند و در دیگر عبارات قطعاً به معنای حال نطق نیست</w:t>
      </w:r>
      <w:r>
        <w:rPr>
          <w:rFonts w:ascii="Tahoma" w:eastAsia="Calibri" w:hAnsi="Tahoma" w:cs="Tahoma" w:hint="cs"/>
          <w:sz w:val="24"/>
          <w:szCs w:val="24"/>
          <w:rtl/>
          <w:lang w:bidi="fa-IR"/>
        </w:rPr>
        <w:t>،</w:t>
      </w:r>
      <w:r w:rsidRPr="00DE67BD">
        <w:rPr>
          <w:rFonts w:ascii="Tahoma" w:eastAsia="Calibri" w:hAnsi="Tahoma" w:cs="Tahoma" w:hint="cs"/>
          <w:sz w:val="24"/>
          <w:szCs w:val="24"/>
          <w:rtl/>
          <w:lang w:bidi="fa-IR"/>
        </w:rPr>
        <w:t xml:space="preserve"> زیرا با اینکه حال نطق، زمان تکلم است، مشتق در </w:t>
      </w:r>
      <w:r>
        <w:rPr>
          <w:rFonts w:ascii="Tahoma" w:eastAsia="Calibri" w:hAnsi="Tahoma" w:cs="Tahoma"/>
          <w:sz w:val="24"/>
          <w:szCs w:val="24"/>
          <w:rtl/>
          <w:lang w:bidi="fa-IR"/>
        </w:rPr>
        <w:t>"</w:t>
      </w:r>
      <w:r w:rsidRPr="00DE67BD">
        <w:rPr>
          <w:rFonts w:ascii="Tahoma" w:eastAsia="Calibri" w:hAnsi="Tahoma" w:cs="Tahoma" w:hint="cs"/>
          <w:sz w:val="24"/>
          <w:szCs w:val="24"/>
          <w:rtl/>
          <w:lang w:bidi="fa-IR"/>
        </w:rPr>
        <w:t>علی ضارب امس</w:t>
      </w:r>
      <w:r>
        <w:rPr>
          <w:rFonts w:ascii="Tahoma" w:eastAsia="Calibri" w:hAnsi="Tahoma" w:cs="Tahoma"/>
          <w:sz w:val="24"/>
          <w:szCs w:val="24"/>
          <w:rtl/>
          <w:lang w:bidi="fa-IR"/>
        </w:rPr>
        <w:t>"</w:t>
      </w:r>
      <w:r w:rsidRPr="00DE67BD">
        <w:rPr>
          <w:rFonts w:ascii="Tahoma" w:eastAsia="Calibri" w:hAnsi="Tahoma" w:cs="Tahoma" w:hint="cs"/>
          <w:sz w:val="24"/>
          <w:szCs w:val="24"/>
          <w:rtl/>
          <w:lang w:bidi="fa-IR"/>
        </w:rPr>
        <w:t xml:space="preserve"> یا </w:t>
      </w:r>
      <w:r>
        <w:rPr>
          <w:rFonts w:ascii="Tahoma" w:eastAsia="Calibri" w:hAnsi="Tahoma" w:cs="Tahoma"/>
          <w:sz w:val="24"/>
          <w:szCs w:val="24"/>
          <w:rtl/>
          <w:lang w:bidi="fa-IR"/>
        </w:rPr>
        <w:t>"</w:t>
      </w:r>
      <w:r w:rsidRPr="00DE67BD">
        <w:rPr>
          <w:rFonts w:ascii="Tahoma" w:eastAsia="Calibri" w:hAnsi="Tahoma" w:cs="Tahoma" w:hint="cs"/>
          <w:sz w:val="24"/>
          <w:szCs w:val="24"/>
          <w:rtl/>
          <w:lang w:bidi="fa-IR"/>
        </w:rPr>
        <w:t>علی ضارب غدا</w:t>
      </w:r>
      <w:r>
        <w:rPr>
          <w:rFonts w:ascii="Tahoma" w:eastAsia="Calibri" w:hAnsi="Tahoma" w:cs="Tahoma"/>
          <w:sz w:val="24"/>
          <w:szCs w:val="24"/>
          <w:rtl/>
          <w:lang w:bidi="fa-IR"/>
        </w:rPr>
        <w:t>"</w:t>
      </w:r>
      <w:r w:rsidRPr="00DE67BD">
        <w:rPr>
          <w:rFonts w:ascii="Tahoma" w:eastAsia="Calibri" w:hAnsi="Tahoma" w:cs="Tahoma" w:hint="cs"/>
          <w:sz w:val="24"/>
          <w:szCs w:val="24"/>
          <w:rtl/>
          <w:lang w:bidi="fa-IR"/>
        </w:rPr>
        <w:t xml:space="preserve"> طبق کلام تمامی علما حقیقت است و کسی قائل نشده است که مشتق صرفاً در حال نطق حقیقت است.</w:t>
      </w:r>
      <w:r w:rsidR="00123D71">
        <w:rPr>
          <w:rFonts w:ascii="Tahoma" w:eastAsia="Calibri" w:hAnsi="Tahoma" w:cs="Tahoma" w:hint="cs"/>
          <w:sz w:val="24"/>
          <w:szCs w:val="24"/>
          <w:rtl/>
          <w:lang w:bidi="fa-IR"/>
        </w:rPr>
        <w:t xml:space="preserve"> </w:t>
      </w:r>
      <w:r w:rsidRPr="00DE67BD">
        <w:rPr>
          <w:rFonts w:ascii="Tahoma" w:eastAsia="Calibri" w:hAnsi="Tahoma" w:cs="Tahoma" w:hint="cs"/>
          <w:sz w:val="24"/>
          <w:szCs w:val="24"/>
          <w:rtl/>
          <w:lang w:bidi="fa-IR"/>
        </w:rPr>
        <w:t xml:space="preserve">منظور مرحوم آخوند از واژه‌ی </w:t>
      </w:r>
      <w:r>
        <w:rPr>
          <w:rFonts w:ascii="Tahoma" w:eastAsia="Calibri" w:hAnsi="Tahoma" w:cs="Tahoma"/>
          <w:sz w:val="24"/>
          <w:szCs w:val="24"/>
          <w:rtl/>
          <w:lang w:bidi="fa-IR"/>
        </w:rPr>
        <w:t>"</w:t>
      </w:r>
      <w:r w:rsidRPr="00DE67BD">
        <w:rPr>
          <w:rFonts w:ascii="Tahoma" w:eastAsia="Calibri" w:hAnsi="Tahoma" w:cs="Tahoma" w:hint="cs"/>
          <w:sz w:val="24"/>
          <w:szCs w:val="24"/>
          <w:rtl/>
          <w:lang w:bidi="fa-IR"/>
        </w:rPr>
        <w:t>حال</w:t>
      </w:r>
      <w:r>
        <w:rPr>
          <w:rFonts w:ascii="Tahoma" w:eastAsia="Calibri" w:hAnsi="Tahoma" w:cs="Tahoma"/>
          <w:sz w:val="24"/>
          <w:szCs w:val="24"/>
          <w:rtl/>
          <w:lang w:bidi="fa-IR"/>
        </w:rPr>
        <w:t>"</w:t>
      </w:r>
      <w:r w:rsidRPr="00DE67BD">
        <w:rPr>
          <w:rFonts w:ascii="Tahoma" w:eastAsia="Calibri" w:hAnsi="Tahoma" w:cs="Tahoma" w:hint="cs"/>
          <w:sz w:val="24"/>
          <w:szCs w:val="24"/>
          <w:rtl/>
          <w:lang w:bidi="fa-IR"/>
        </w:rPr>
        <w:t xml:space="preserve">، </w:t>
      </w:r>
      <w:r>
        <w:rPr>
          <w:rFonts w:ascii="Tahoma" w:eastAsia="Calibri" w:hAnsi="Tahoma" w:cs="Tahoma"/>
          <w:sz w:val="24"/>
          <w:szCs w:val="24"/>
          <w:rtl/>
          <w:lang w:bidi="fa-IR"/>
        </w:rPr>
        <w:t>"</w:t>
      </w:r>
      <w:r w:rsidRPr="00DE67BD">
        <w:rPr>
          <w:rFonts w:ascii="Tahoma" w:eastAsia="Calibri" w:hAnsi="Tahoma" w:cs="Tahoma" w:hint="cs"/>
          <w:sz w:val="24"/>
          <w:szCs w:val="24"/>
          <w:rtl/>
          <w:lang w:bidi="fa-IR"/>
        </w:rPr>
        <w:t>حال تلبس</w:t>
      </w:r>
      <w:r>
        <w:rPr>
          <w:rFonts w:ascii="Tahoma" w:eastAsia="Calibri" w:hAnsi="Tahoma" w:cs="Tahoma"/>
          <w:sz w:val="24"/>
          <w:szCs w:val="24"/>
          <w:rtl/>
          <w:lang w:bidi="fa-IR"/>
        </w:rPr>
        <w:t>"</w:t>
      </w:r>
      <w:r w:rsidRPr="00DE67BD">
        <w:rPr>
          <w:rFonts w:ascii="Tahoma" w:eastAsia="Calibri" w:hAnsi="Tahoma" w:cs="Tahoma" w:hint="cs"/>
          <w:sz w:val="24"/>
          <w:szCs w:val="24"/>
          <w:rtl/>
          <w:lang w:bidi="fa-IR"/>
        </w:rPr>
        <w:t xml:space="preserve"> است که به معنای </w:t>
      </w:r>
      <w:r>
        <w:rPr>
          <w:rFonts w:ascii="Tahoma" w:eastAsia="Calibri" w:hAnsi="Tahoma" w:cs="Tahoma"/>
          <w:sz w:val="24"/>
          <w:szCs w:val="24"/>
          <w:rtl/>
          <w:lang w:bidi="fa-IR"/>
        </w:rPr>
        <w:t>"</w:t>
      </w:r>
      <w:r w:rsidRPr="00DE67BD">
        <w:rPr>
          <w:rFonts w:ascii="Tahoma" w:eastAsia="Calibri" w:hAnsi="Tahoma" w:cs="Tahoma" w:hint="cs"/>
          <w:sz w:val="24"/>
          <w:szCs w:val="24"/>
          <w:rtl/>
          <w:lang w:bidi="fa-IR"/>
        </w:rPr>
        <w:t>زمان تلبس</w:t>
      </w:r>
      <w:r>
        <w:rPr>
          <w:rFonts w:ascii="Tahoma" w:eastAsia="Calibri" w:hAnsi="Tahoma" w:cs="Tahoma"/>
          <w:sz w:val="24"/>
          <w:szCs w:val="24"/>
          <w:rtl/>
          <w:lang w:bidi="fa-IR"/>
        </w:rPr>
        <w:t>"</w:t>
      </w:r>
      <w:r w:rsidRPr="00DE67BD">
        <w:rPr>
          <w:rFonts w:ascii="Tahoma" w:eastAsia="Calibri" w:hAnsi="Tahoma" w:cs="Tahoma" w:hint="cs"/>
          <w:sz w:val="24"/>
          <w:szCs w:val="24"/>
          <w:rtl/>
          <w:lang w:bidi="fa-IR"/>
        </w:rPr>
        <w:t xml:space="preserve"> است. ایشان به </w:t>
      </w:r>
      <w:r w:rsidR="00123D71">
        <w:rPr>
          <w:rFonts w:ascii="Tahoma" w:eastAsia="Calibri" w:hAnsi="Tahoma" w:cs="Tahoma"/>
          <w:sz w:val="24"/>
          <w:szCs w:val="24"/>
          <w:rtl/>
          <w:lang w:bidi="fa-IR"/>
        </w:rPr>
        <w:t>مرحوم آخوند</w:t>
      </w:r>
      <w:r w:rsidRPr="00DE67BD">
        <w:rPr>
          <w:rFonts w:ascii="Tahoma" w:eastAsia="Calibri" w:hAnsi="Tahoma" w:cs="Tahoma" w:hint="cs"/>
          <w:sz w:val="24"/>
          <w:szCs w:val="24"/>
          <w:rtl/>
          <w:lang w:bidi="fa-IR"/>
        </w:rPr>
        <w:t xml:space="preserve"> اشکال کرده و معتقدند این کلام صحیح نیست و منظور از </w:t>
      </w:r>
      <w:r>
        <w:rPr>
          <w:rFonts w:ascii="Tahoma" w:eastAsia="Calibri" w:hAnsi="Tahoma" w:cs="Tahoma"/>
          <w:sz w:val="24"/>
          <w:szCs w:val="24"/>
          <w:rtl/>
          <w:lang w:bidi="fa-IR"/>
        </w:rPr>
        <w:t>"</w:t>
      </w:r>
      <w:r w:rsidRPr="00DE67BD">
        <w:rPr>
          <w:rFonts w:ascii="Tahoma" w:eastAsia="Calibri" w:hAnsi="Tahoma" w:cs="Tahoma" w:hint="cs"/>
          <w:sz w:val="24"/>
          <w:szCs w:val="24"/>
          <w:rtl/>
          <w:lang w:bidi="fa-IR"/>
        </w:rPr>
        <w:t>حال</w:t>
      </w:r>
      <w:r>
        <w:rPr>
          <w:rFonts w:ascii="Tahoma" w:eastAsia="Calibri" w:hAnsi="Tahoma" w:cs="Tahoma"/>
          <w:sz w:val="24"/>
          <w:szCs w:val="24"/>
          <w:rtl/>
          <w:lang w:bidi="fa-IR"/>
        </w:rPr>
        <w:t>"</w:t>
      </w:r>
      <w:r w:rsidRPr="00DE67BD">
        <w:rPr>
          <w:rFonts w:ascii="Tahoma" w:eastAsia="Calibri" w:hAnsi="Tahoma" w:cs="Tahoma" w:hint="cs"/>
          <w:sz w:val="24"/>
          <w:szCs w:val="24"/>
          <w:rtl/>
          <w:lang w:bidi="fa-IR"/>
        </w:rPr>
        <w:t xml:space="preserve">، </w:t>
      </w:r>
      <w:r>
        <w:rPr>
          <w:rFonts w:ascii="Tahoma" w:eastAsia="Calibri" w:hAnsi="Tahoma" w:cs="Tahoma"/>
          <w:sz w:val="24"/>
          <w:szCs w:val="24"/>
          <w:rtl/>
          <w:lang w:bidi="fa-IR"/>
        </w:rPr>
        <w:t>"</w:t>
      </w:r>
      <w:r w:rsidRPr="00DE67BD">
        <w:rPr>
          <w:rFonts w:ascii="Tahoma" w:eastAsia="Calibri" w:hAnsi="Tahoma" w:cs="Tahoma" w:hint="cs"/>
          <w:sz w:val="24"/>
          <w:szCs w:val="24"/>
          <w:rtl/>
          <w:lang w:bidi="fa-IR"/>
        </w:rPr>
        <w:t>زمان اسناد</w:t>
      </w:r>
      <w:r>
        <w:rPr>
          <w:rFonts w:ascii="Tahoma" w:eastAsia="Calibri" w:hAnsi="Tahoma" w:cs="Tahoma"/>
          <w:sz w:val="24"/>
          <w:szCs w:val="24"/>
          <w:rtl/>
          <w:lang w:bidi="fa-IR"/>
        </w:rPr>
        <w:t>"</w:t>
      </w:r>
      <w:r w:rsidRPr="00DE67BD">
        <w:rPr>
          <w:rFonts w:ascii="Tahoma" w:eastAsia="Calibri" w:hAnsi="Tahoma" w:cs="Tahoma" w:hint="cs"/>
          <w:sz w:val="24"/>
          <w:szCs w:val="24"/>
          <w:rtl/>
          <w:lang w:bidi="fa-IR"/>
        </w:rPr>
        <w:t xml:space="preserve"> است.</w:t>
      </w:r>
    </w:p>
    <w:p w:rsidR="00123D71" w:rsidRDefault="00123D71" w:rsidP="00123D71">
      <w:pPr>
        <w:bidi/>
        <w:spacing w:line="256" w:lineRule="auto"/>
        <w:rPr>
          <w:rFonts w:ascii="Tahoma" w:eastAsia="Calibri" w:hAnsi="Tahoma" w:cs="Tahoma"/>
          <w:sz w:val="24"/>
          <w:szCs w:val="24"/>
          <w:rtl/>
          <w:lang w:bidi="fa-IR"/>
        </w:rPr>
      </w:pPr>
    </w:p>
    <w:p w:rsidR="00123D71" w:rsidRPr="00DE67BD" w:rsidRDefault="00123D71" w:rsidP="00123D71">
      <w:pPr>
        <w:bidi/>
        <w:spacing w:line="256" w:lineRule="auto"/>
        <w:rPr>
          <w:rFonts w:ascii="Tahoma" w:eastAsia="Calibri" w:hAnsi="Tahoma" w:cs="Tahoma"/>
          <w:sz w:val="24"/>
          <w:szCs w:val="24"/>
          <w:rtl/>
          <w:lang w:bidi="fa-IR"/>
        </w:rPr>
      </w:pPr>
      <w:r w:rsidRPr="00123D71">
        <w:rPr>
          <w:rFonts w:ascii="Tahoma" w:eastAsia="Calibri" w:hAnsi="Tahoma" w:cs="Tahoma" w:hint="cs"/>
          <w:color w:val="00B0F0"/>
          <w:sz w:val="24"/>
          <w:szCs w:val="24"/>
          <w:rtl/>
          <w:lang w:bidi="fa-IR"/>
        </w:rPr>
        <w:t>اشکال استاد</w:t>
      </w:r>
      <w:r>
        <w:rPr>
          <w:rFonts w:ascii="Tahoma" w:eastAsia="Calibri" w:hAnsi="Tahoma" w:cs="Tahoma" w:hint="cs"/>
          <w:sz w:val="24"/>
          <w:szCs w:val="24"/>
          <w:rtl/>
          <w:lang w:bidi="fa-IR"/>
        </w:rPr>
        <w:t>:</w:t>
      </w:r>
    </w:p>
    <w:p w:rsidR="00DE67BD" w:rsidRPr="00DE67BD" w:rsidRDefault="00DE67BD" w:rsidP="00DE67BD">
      <w:pPr>
        <w:bidi/>
        <w:spacing w:line="256" w:lineRule="auto"/>
        <w:rPr>
          <w:rFonts w:ascii="Tahoma" w:eastAsia="Calibri" w:hAnsi="Tahoma" w:cs="Tahoma"/>
          <w:sz w:val="24"/>
          <w:szCs w:val="24"/>
          <w:rtl/>
          <w:lang w:bidi="fa-IR"/>
        </w:rPr>
      </w:pPr>
      <w:r w:rsidRPr="00123D71">
        <w:rPr>
          <w:rFonts w:ascii="Tahoma" w:eastAsia="Calibri" w:hAnsi="Tahoma" w:cs="Tahoma" w:hint="cs"/>
          <w:color w:val="00B0F0"/>
          <w:sz w:val="24"/>
          <w:szCs w:val="24"/>
          <w:rtl/>
          <w:lang w:bidi="fa-IR"/>
        </w:rPr>
        <w:t>اشکال اول</w:t>
      </w:r>
      <w:r w:rsidR="00123D71">
        <w:rPr>
          <w:rFonts w:ascii="Tahoma" w:eastAsia="Calibri" w:hAnsi="Tahoma" w:cs="Tahoma" w:hint="cs"/>
          <w:sz w:val="24"/>
          <w:szCs w:val="24"/>
          <w:rtl/>
          <w:lang w:bidi="fa-IR"/>
        </w:rPr>
        <w:t>:</w:t>
      </w:r>
    </w:p>
    <w:p w:rsidR="00DE67BD" w:rsidRPr="00DE67BD" w:rsidRDefault="00DE67BD" w:rsidP="001926AB">
      <w:pPr>
        <w:bidi/>
        <w:spacing w:line="256" w:lineRule="auto"/>
        <w:rPr>
          <w:rFonts w:ascii="Tahoma" w:eastAsia="Calibri" w:hAnsi="Tahoma" w:cs="Tahoma"/>
          <w:sz w:val="24"/>
          <w:szCs w:val="24"/>
          <w:rtl/>
          <w:lang w:bidi="fa-IR"/>
        </w:rPr>
      </w:pPr>
      <w:r w:rsidRPr="00DE67BD">
        <w:rPr>
          <w:rFonts w:ascii="Tahoma" w:eastAsia="Calibri" w:hAnsi="Tahoma" w:cs="Tahoma" w:hint="cs"/>
          <w:sz w:val="24"/>
          <w:szCs w:val="24"/>
          <w:rtl/>
          <w:lang w:bidi="fa-IR"/>
        </w:rPr>
        <w:t xml:space="preserve">نمی‌توان گفت منظور مرحوم آخوند از </w:t>
      </w:r>
      <w:r>
        <w:rPr>
          <w:rFonts w:ascii="Tahoma" w:eastAsia="Calibri" w:hAnsi="Tahoma" w:cs="Tahoma"/>
          <w:sz w:val="24"/>
          <w:szCs w:val="24"/>
          <w:rtl/>
          <w:lang w:bidi="fa-IR"/>
        </w:rPr>
        <w:t>"</w:t>
      </w:r>
      <w:r w:rsidRPr="00DE67BD">
        <w:rPr>
          <w:rFonts w:ascii="Tahoma" w:eastAsia="Calibri" w:hAnsi="Tahoma" w:cs="Tahoma" w:hint="cs"/>
          <w:sz w:val="24"/>
          <w:szCs w:val="24"/>
          <w:rtl/>
          <w:lang w:bidi="fa-IR"/>
        </w:rPr>
        <w:t>حال</w:t>
      </w:r>
      <w:r>
        <w:rPr>
          <w:rFonts w:ascii="Tahoma" w:eastAsia="Calibri" w:hAnsi="Tahoma" w:cs="Tahoma"/>
          <w:sz w:val="24"/>
          <w:szCs w:val="24"/>
          <w:rtl/>
          <w:lang w:bidi="fa-IR"/>
        </w:rPr>
        <w:t>"</w:t>
      </w:r>
      <w:r w:rsidRPr="00DE67BD">
        <w:rPr>
          <w:rFonts w:ascii="Tahoma" w:eastAsia="Calibri" w:hAnsi="Tahoma" w:cs="Tahoma" w:hint="cs"/>
          <w:sz w:val="24"/>
          <w:szCs w:val="24"/>
          <w:rtl/>
          <w:lang w:bidi="fa-IR"/>
        </w:rPr>
        <w:t xml:space="preserve">، </w:t>
      </w:r>
      <w:r>
        <w:rPr>
          <w:rFonts w:ascii="Tahoma" w:eastAsia="Calibri" w:hAnsi="Tahoma" w:cs="Tahoma"/>
          <w:sz w:val="24"/>
          <w:szCs w:val="24"/>
          <w:rtl/>
          <w:lang w:bidi="fa-IR"/>
        </w:rPr>
        <w:t>"</w:t>
      </w:r>
      <w:r w:rsidRPr="00DE67BD">
        <w:rPr>
          <w:rFonts w:ascii="Tahoma" w:eastAsia="Calibri" w:hAnsi="Tahoma" w:cs="Tahoma" w:hint="cs"/>
          <w:sz w:val="24"/>
          <w:szCs w:val="24"/>
          <w:rtl/>
          <w:lang w:bidi="fa-IR"/>
        </w:rPr>
        <w:t>زمان تلبس</w:t>
      </w:r>
      <w:r>
        <w:rPr>
          <w:rFonts w:ascii="Tahoma" w:eastAsia="Calibri" w:hAnsi="Tahoma" w:cs="Tahoma"/>
          <w:sz w:val="24"/>
          <w:szCs w:val="24"/>
          <w:rtl/>
          <w:lang w:bidi="fa-IR"/>
        </w:rPr>
        <w:t>"</w:t>
      </w:r>
      <w:r w:rsidRPr="00DE67BD">
        <w:rPr>
          <w:rFonts w:ascii="Tahoma" w:eastAsia="Calibri" w:hAnsi="Tahoma" w:cs="Tahoma" w:hint="cs"/>
          <w:sz w:val="24"/>
          <w:szCs w:val="24"/>
          <w:rtl/>
          <w:lang w:bidi="fa-IR"/>
        </w:rPr>
        <w:t xml:space="preserve"> بوده است</w:t>
      </w:r>
      <w:r>
        <w:rPr>
          <w:rFonts w:ascii="Tahoma" w:eastAsia="Calibri" w:hAnsi="Tahoma" w:cs="Tahoma" w:hint="cs"/>
          <w:sz w:val="24"/>
          <w:szCs w:val="24"/>
          <w:rtl/>
          <w:lang w:bidi="fa-IR"/>
        </w:rPr>
        <w:t>،</w:t>
      </w:r>
      <w:r w:rsidRPr="00DE67BD">
        <w:rPr>
          <w:rFonts w:ascii="Tahoma" w:eastAsia="Calibri" w:hAnsi="Tahoma" w:cs="Tahoma" w:hint="cs"/>
          <w:sz w:val="24"/>
          <w:szCs w:val="24"/>
          <w:rtl/>
          <w:lang w:bidi="fa-IR"/>
        </w:rPr>
        <w:t xml:space="preserve"> زیرا در عبارات کفایه مطلبی نیست که در </w:t>
      </w:r>
      <w:r>
        <w:rPr>
          <w:rFonts w:ascii="Tahoma" w:eastAsia="Calibri" w:hAnsi="Tahoma" w:cs="Tahoma"/>
          <w:sz w:val="24"/>
          <w:szCs w:val="24"/>
          <w:rtl/>
          <w:lang w:bidi="fa-IR"/>
        </w:rPr>
        <w:t>"</w:t>
      </w:r>
      <w:r w:rsidRPr="00DE67BD">
        <w:rPr>
          <w:rFonts w:ascii="Tahoma" w:eastAsia="Calibri" w:hAnsi="Tahoma" w:cs="Tahoma" w:hint="cs"/>
          <w:sz w:val="24"/>
          <w:szCs w:val="24"/>
          <w:rtl/>
          <w:lang w:bidi="fa-IR"/>
        </w:rPr>
        <w:t>زمان تلبس</w:t>
      </w:r>
      <w:r>
        <w:rPr>
          <w:rFonts w:ascii="Tahoma" w:eastAsia="Calibri" w:hAnsi="Tahoma" w:cs="Tahoma"/>
          <w:sz w:val="24"/>
          <w:szCs w:val="24"/>
          <w:rtl/>
          <w:lang w:bidi="fa-IR"/>
        </w:rPr>
        <w:t>"</w:t>
      </w:r>
      <w:r w:rsidRPr="00DE67BD">
        <w:rPr>
          <w:rFonts w:ascii="Tahoma" w:eastAsia="Calibri" w:hAnsi="Tahoma" w:cs="Tahoma" w:hint="cs"/>
          <w:sz w:val="24"/>
          <w:szCs w:val="24"/>
          <w:rtl/>
          <w:lang w:bidi="fa-IR"/>
        </w:rPr>
        <w:t xml:space="preserve"> ظهور داشته باشد و مرحوم نائینی نیز بیان نکرده‌اند که طبق کدام مطلب، ظاهر در زمان تلبس بودن را به مرحوم آخوند نسبت داده‌اند. همچنین در شاگردان مرحوم </w:t>
      </w:r>
      <w:r w:rsidR="001926AB">
        <w:rPr>
          <w:rFonts w:ascii="Tahoma" w:eastAsia="Calibri" w:hAnsi="Tahoma" w:cs="Tahoma" w:hint="cs"/>
          <w:sz w:val="24"/>
          <w:szCs w:val="24"/>
          <w:rtl/>
          <w:lang w:bidi="fa-IR"/>
        </w:rPr>
        <w:t xml:space="preserve">آخوند </w:t>
      </w:r>
      <w:r w:rsidRPr="00DE67BD">
        <w:rPr>
          <w:rFonts w:ascii="Tahoma" w:eastAsia="Calibri" w:hAnsi="Tahoma" w:cs="Tahoma" w:hint="cs"/>
          <w:sz w:val="24"/>
          <w:szCs w:val="24"/>
          <w:rtl/>
          <w:lang w:bidi="fa-IR"/>
        </w:rPr>
        <w:t>نیز عبارتی از مرحوم آخوند که دال بر این مطلب باشد، نیامده است.</w:t>
      </w:r>
    </w:p>
    <w:p w:rsidR="00DE67BD" w:rsidRPr="00DE67BD" w:rsidRDefault="00DE67BD" w:rsidP="00DE67BD">
      <w:pPr>
        <w:bidi/>
        <w:spacing w:line="256" w:lineRule="auto"/>
        <w:rPr>
          <w:rFonts w:ascii="Tahoma" w:eastAsia="Calibri" w:hAnsi="Tahoma" w:cs="Tahoma"/>
          <w:sz w:val="24"/>
          <w:szCs w:val="24"/>
          <w:rtl/>
          <w:lang w:bidi="fa-IR"/>
        </w:rPr>
      </w:pPr>
      <w:r w:rsidRPr="00DE67BD">
        <w:rPr>
          <w:rFonts w:ascii="Tahoma" w:eastAsia="Calibri" w:hAnsi="Tahoma" w:cs="Tahoma" w:hint="cs"/>
          <w:sz w:val="24"/>
          <w:szCs w:val="24"/>
          <w:rtl/>
          <w:lang w:bidi="fa-IR"/>
        </w:rPr>
        <w:t xml:space="preserve">علاوه بر این، عبارت </w:t>
      </w:r>
      <w:r>
        <w:rPr>
          <w:rFonts w:ascii="Tahoma" w:eastAsia="Calibri" w:hAnsi="Tahoma" w:cs="Tahoma"/>
          <w:sz w:val="24"/>
          <w:szCs w:val="24"/>
          <w:rtl/>
          <w:lang w:bidi="fa-IR"/>
        </w:rPr>
        <w:t>"</w:t>
      </w:r>
      <w:r w:rsidRPr="00DE67BD">
        <w:rPr>
          <w:rFonts w:ascii="Tahoma" w:eastAsia="Calibri" w:hAnsi="Tahoma" w:cs="Tahoma" w:hint="cs"/>
          <w:sz w:val="24"/>
          <w:szCs w:val="24"/>
          <w:rtl/>
          <w:lang w:bidi="fa-IR"/>
        </w:rPr>
        <w:t>یؤید ذلک اتفاق أهل العربیة علی عدم دلالة الاسم علی الزمان</w:t>
      </w:r>
      <w:r>
        <w:rPr>
          <w:rFonts w:ascii="Tahoma" w:eastAsia="Calibri" w:hAnsi="Tahoma" w:cs="Tahoma"/>
          <w:sz w:val="24"/>
          <w:szCs w:val="24"/>
          <w:rtl/>
          <w:lang w:bidi="fa-IR"/>
        </w:rPr>
        <w:t>"</w:t>
      </w:r>
      <w:r w:rsidRPr="00DE67BD">
        <w:rPr>
          <w:rFonts w:ascii="Tahoma" w:eastAsia="Calibri" w:hAnsi="Tahoma" w:cs="Tahoma"/>
          <w:sz w:val="24"/>
          <w:szCs w:val="24"/>
          <w:vertAlign w:val="superscript"/>
          <w:rtl/>
          <w:lang w:bidi="fa-IR"/>
        </w:rPr>
        <w:footnoteReference w:id="174"/>
      </w:r>
      <w:r w:rsidRPr="00DE67BD">
        <w:rPr>
          <w:rFonts w:ascii="Tahoma" w:eastAsia="Calibri" w:hAnsi="Tahoma" w:cs="Tahoma" w:hint="cs"/>
          <w:sz w:val="24"/>
          <w:szCs w:val="24"/>
          <w:rtl/>
          <w:lang w:bidi="fa-IR"/>
        </w:rPr>
        <w:t xml:space="preserve"> شاهد بر خلاف مطلب مرحوم نائینی</w:t>
      </w:r>
      <w:r w:rsidR="00123D71">
        <w:rPr>
          <w:rFonts w:ascii="Tahoma" w:eastAsia="Calibri" w:hAnsi="Tahoma" w:cs="Tahoma" w:hint="cs"/>
          <w:sz w:val="24"/>
          <w:szCs w:val="24"/>
          <w:rtl/>
          <w:lang w:bidi="fa-IR"/>
        </w:rPr>
        <w:t xml:space="preserve"> </w:t>
      </w:r>
      <w:r w:rsidRPr="00DE67BD">
        <w:rPr>
          <w:rFonts w:ascii="Tahoma" w:eastAsia="Calibri" w:hAnsi="Tahoma" w:cs="Tahoma" w:hint="cs"/>
          <w:sz w:val="24"/>
          <w:szCs w:val="24"/>
          <w:rtl/>
          <w:lang w:bidi="fa-IR"/>
        </w:rPr>
        <w:t xml:space="preserve">است و نشان می‌دهد که مرحوم آخوند، </w:t>
      </w:r>
      <w:r>
        <w:rPr>
          <w:rFonts w:ascii="Tahoma" w:eastAsia="Calibri" w:hAnsi="Tahoma" w:cs="Tahoma"/>
          <w:sz w:val="24"/>
          <w:szCs w:val="24"/>
          <w:rtl/>
          <w:lang w:bidi="fa-IR"/>
        </w:rPr>
        <w:t>"</w:t>
      </w:r>
      <w:r w:rsidRPr="00DE67BD">
        <w:rPr>
          <w:rFonts w:ascii="Tahoma" w:eastAsia="Calibri" w:hAnsi="Tahoma" w:cs="Tahoma" w:hint="cs"/>
          <w:sz w:val="24"/>
          <w:szCs w:val="24"/>
          <w:rtl/>
          <w:lang w:bidi="fa-IR"/>
        </w:rPr>
        <w:t>زمان</w:t>
      </w:r>
      <w:r>
        <w:rPr>
          <w:rFonts w:ascii="Tahoma" w:eastAsia="Calibri" w:hAnsi="Tahoma" w:cs="Tahoma"/>
          <w:sz w:val="24"/>
          <w:szCs w:val="24"/>
          <w:rtl/>
          <w:lang w:bidi="fa-IR"/>
        </w:rPr>
        <w:t>"</w:t>
      </w:r>
      <w:r w:rsidRPr="00DE67BD">
        <w:rPr>
          <w:rFonts w:ascii="Tahoma" w:eastAsia="Calibri" w:hAnsi="Tahoma" w:cs="Tahoma" w:hint="cs"/>
          <w:sz w:val="24"/>
          <w:szCs w:val="24"/>
          <w:rtl/>
          <w:lang w:bidi="fa-IR"/>
        </w:rPr>
        <w:t xml:space="preserve"> را داخل در مدلول مشتق نمی‌دانند. درنتیجه نه تنها مراد ایشان از </w:t>
      </w:r>
      <w:r>
        <w:rPr>
          <w:rFonts w:ascii="Tahoma" w:eastAsia="Calibri" w:hAnsi="Tahoma" w:cs="Tahoma"/>
          <w:sz w:val="24"/>
          <w:szCs w:val="24"/>
          <w:rtl/>
          <w:lang w:bidi="fa-IR"/>
        </w:rPr>
        <w:t>"</w:t>
      </w:r>
      <w:r w:rsidRPr="00DE67BD">
        <w:rPr>
          <w:rFonts w:ascii="Tahoma" w:eastAsia="Calibri" w:hAnsi="Tahoma" w:cs="Tahoma" w:hint="cs"/>
          <w:sz w:val="24"/>
          <w:szCs w:val="24"/>
          <w:rtl/>
          <w:lang w:bidi="fa-IR"/>
        </w:rPr>
        <w:t>حال</w:t>
      </w:r>
      <w:r>
        <w:rPr>
          <w:rFonts w:ascii="Tahoma" w:eastAsia="Calibri" w:hAnsi="Tahoma" w:cs="Tahoma"/>
          <w:sz w:val="24"/>
          <w:szCs w:val="24"/>
          <w:rtl/>
          <w:lang w:bidi="fa-IR"/>
        </w:rPr>
        <w:t>"</w:t>
      </w:r>
      <w:r w:rsidRPr="00DE67BD">
        <w:rPr>
          <w:rFonts w:ascii="Tahoma" w:eastAsia="Calibri" w:hAnsi="Tahoma" w:cs="Tahoma" w:hint="cs"/>
          <w:sz w:val="24"/>
          <w:szCs w:val="24"/>
          <w:rtl/>
          <w:lang w:bidi="fa-IR"/>
        </w:rPr>
        <w:t xml:space="preserve">، </w:t>
      </w:r>
      <w:r>
        <w:rPr>
          <w:rFonts w:ascii="Tahoma" w:eastAsia="Calibri" w:hAnsi="Tahoma" w:cs="Tahoma"/>
          <w:sz w:val="24"/>
          <w:szCs w:val="24"/>
          <w:rtl/>
          <w:lang w:bidi="fa-IR"/>
        </w:rPr>
        <w:t>"</w:t>
      </w:r>
      <w:r w:rsidRPr="00DE67BD">
        <w:rPr>
          <w:rFonts w:ascii="Tahoma" w:eastAsia="Calibri" w:hAnsi="Tahoma" w:cs="Tahoma" w:hint="cs"/>
          <w:sz w:val="24"/>
          <w:szCs w:val="24"/>
          <w:rtl/>
          <w:lang w:bidi="fa-IR"/>
        </w:rPr>
        <w:t>حال نطق</w:t>
      </w:r>
      <w:r>
        <w:rPr>
          <w:rFonts w:ascii="Tahoma" w:eastAsia="Calibri" w:hAnsi="Tahoma" w:cs="Tahoma"/>
          <w:sz w:val="24"/>
          <w:szCs w:val="24"/>
          <w:rtl/>
          <w:lang w:bidi="fa-IR"/>
        </w:rPr>
        <w:t>"</w:t>
      </w:r>
      <w:r w:rsidRPr="00DE67BD">
        <w:rPr>
          <w:rFonts w:ascii="Tahoma" w:eastAsia="Calibri" w:hAnsi="Tahoma" w:cs="Tahoma" w:hint="cs"/>
          <w:sz w:val="24"/>
          <w:szCs w:val="24"/>
          <w:rtl/>
          <w:lang w:bidi="fa-IR"/>
        </w:rPr>
        <w:t xml:space="preserve"> نیست، بلکه مراد ایشان از </w:t>
      </w:r>
      <w:r>
        <w:rPr>
          <w:rFonts w:ascii="Tahoma" w:eastAsia="Calibri" w:hAnsi="Tahoma" w:cs="Tahoma"/>
          <w:sz w:val="24"/>
          <w:szCs w:val="24"/>
          <w:rtl/>
          <w:lang w:bidi="fa-IR"/>
        </w:rPr>
        <w:t>"</w:t>
      </w:r>
      <w:r w:rsidRPr="00DE67BD">
        <w:rPr>
          <w:rFonts w:ascii="Tahoma" w:eastAsia="Calibri" w:hAnsi="Tahoma" w:cs="Tahoma" w:hint="cs"/>
          <w:sz w:val="24"/>
          <w:szCs w:val="24"/>
          <w:rtl/>
          <w:lang w:bidi="fa-IR"/>
        </w:rPr>
        <w:t>حال تلبس</w:t>
      </w:r>
      <w:r>
        <w:rPr>
          <w:rFonts w:ascii="Tahoma" w:eastAsia="Calibri" w:hAnsi="Tahoma" w:cs="Tahoma"/>
          <w:sz w:val="24"/>
          <w:szCs w:val="24"/>
          <w:rtl/>
          <w:lang w:bidi="fa-IR"/>
        </w:rPr>
        <w:t>"</w:t>
      </w:r>
      <w:r w:rsidRPr="00DE67BD">
        <w:rPr>
          <w:rFonts w:ascii="Tahoma" w:eastAsia="Calibri" w:hAnsi="Tahoma" w:cs="Tahoma" w:hint="cs"/>
          <w:sz w:val="24"/>
          <w:szCs w:val="24"/>
          <w:rtl/>
          <w:lang w:bidi="fa-IR"/>
        </w:rPr>
        <w:t xml:space="preserve"> نیز </w:t>
      </w:r>
      <w:r>
        <w:rPr>
          <w:rFonts w:ascii="Tahoma" w:eastAsia="Calibri" w:hAnsi="Tahoma" w:cs="Tahoma"/>
          <w:sz w:val="24"/>
          <w:szCs w:val="24"/>
          <w:rtl/>
          <w:lang w:bidi="fa-IR"/>
        </w:rPr>
        <w:t>"</w:t>
      </w:r>
      <w:r w:rsidRPr="00DE67BD">
        <w:rPr>
          <w:rFonts w:ascii="Tahoma" w:eastAsia="Calibri" w:hAnsi="Tahoma" w:cs="Tahoma" w:hint="cs"/>
          <w:sz w:val="24"/>
          <w:szCs w:val="24"/>
          <w:rtl/>
          <w:lang w:bidi="fa-IR"/>
        </w:rPr>
        <w:t>زمان تلبس</w:t>
      </w:r>
      <w:r>
        <w:rPr>
          <w:rFonts w:ascii="Tahoma" w:eastAsia="Calibri" w:hAnsi="Tahoma" w:cs="Tahoma"/>
          <w:sz w:val="24"/>
          <w:szCs w:val="24"/>
          <w:rtl/>
          <w:lang w:bidi="fa-IR"/>
        </w:rPr>
        <w:t>"</w:t>
      </w:r>
      <w:r w:rsidRPr="00DE67BD">
        <w:rPr>
          <w:rFonts w:ascii="Tahoma" w:eastAsia="Calibri" w:hAnsi="Tahoma" w:cs="Tahoma" w:hint="cs"/>
          <w:sz w:val="24"/>
          <w:szCs w:val="24"/>
          <w:rtl/>
          <w:lang w:bidi="fa-IR"/>
        </w:rPr>
        <w:t xml:space="preserve"> نیست.</w:t>
      </w:r>
    </w:p>
    <w:p w:rsidR="00DE67BD" w:rsidRPr="00DE67BD" w:rsidRDefault="00DE67BD" w:rsidP="00DE67BD">
      <w:pPr>
        <w:bidi/>
        <w:spacing w:line="256" w:lineRule="auto"/>
        <w:rPr>
          <w:rFonts w:ascii="Tahoma" w:eastAsia="Calibri" w:hAnsi="Tahoma" w:cs="Tahoma"/>
          <w:sz w:val="24"/>
          <w:szCs w:val="24"/>
          <w:rtl/>
          <w:lang w:bidi="fa-IR"/>
        </w:rPr>
      </w:pPr>
      <w:r w:rsidRPr="00123D71">
        <w:rPr>
          <w:rFonts w:ascii="Tahoma" w:eastAsia="Calibri" w:hAnsi="Tahoma" w:cs="Tahoma" w:hint="cs"/>
          <w:color w:val="00B0F0"/>
          <w:sz w:val="24"/>
          <w:szCs w:val="24"/>
          <w:rtl/>
          <w:lang w:bidi="fa-IR"/>
        </w:rPr>
        <w:t>اشکال دوم</w:t>
      </w:r>
      <w:r w:rsidR="00123D71">
        <w:rPr>
          <w:rFonts w:ascii="Tahoma" w:eastAsia="Calibri" w:hAnsi="Tahoma" w:cs="Tahoma" w:hint="cs"/>
          <w:sz w:val="24"/>
          <w:szCs w:val="24"/>
          <w:rtl/>
          <w:lang w:bidi="fa-IR"/>
        </w:rPr>
        <w:t>:</w:t>
      </w:r>
    </w:p>
    <w:p w:rsidR="00123D71" w:rsidRDefault="00DE67BD" w:rsidP="00DE67BD">
      <w:pPr>
        <w:bidi/>
        <w:spacing w:line="256" w:lineRule="auto"/>
        <w:rPr>
          <w:rFonts w:ascii="Tahoma" w:eastAsia="Calibri" w:hAnsi="Tahoma" w:cs="Tahoma"/>
          <w:sz w:val="24"/>
          <w:szCs w:val="24"/>
          <w:rtl/>
          <w:lang w:bidi="fa-IR"/>
        </w:rPr>
      </w:pPr>
      <w:r w:rsidRPr="00DE67BD">
        <w:rPr>
          <w:rFonts w:ascii="Tahoma" w:eastAsia="Calibri" w:hAnsi="Tahoma" w:cs="Tahoma" w:hint="cs"/>
          <w:sz w:val="24"/>
          <w:szCs w:val="24"/>
          <w:rtl/>
          <w:lang w:bidi="fa-IR"/>
        </w:rPr>
        <w:t xml:space="preserve">گفته شد که مراد </w:t>
      </w:r>
      <w:r w:rsidR="00123D71">
        <w:rPr>
          <w:rFonts w:ascii="Tahoma" w:eastAsia="Calibri" w:hAnsi="Tahoma" w:cs="Tahoma"/>
          <w:sz w:val="24"/>
          <w:szCs w:val="24"/>
          <w:rtl/>
          <w:lang w:bidi="fa-IR"/>
        </w:rPr>
        <w:t>مرحوم آخوند</w:t>
      </w:r>
      <w:r w:rsidRPr="00DE67BD">
        <w:rPr>
          <w:rFonts w:ascii="Tahoma" w:eastAsia="Calibri" w:hAnsi="Tahoma" w:cs="Tahoma" w:hint="cs"/>
          <w:sz w:val="24"/>
          <w:szCs w:val="24"/>
          <w:rtl/>
          <w:lang w:bidi="fa-IR"/>
        </w:rPr>
        <w:t xml:space="preserve"> از </w:t>
      </w:r>
      <w:r>
        <w:rPr>
          <w:rFonts w:ascii="Tahoma" w:eastAsia="Calibri" w:hAnsi="Tahoma" w:cs="Tahoma"/>
          <w:sz w:val="24"/>
          <w:szCs w:val="24"/>
          <w:rtl/>
          <w:lang w:bidi="fa-IR"/>
        </w:rPr>
        <w:t>"</w:t>
      </w:r>
      <w:r w:rsidRPr="00DE67BD">
        <w:rPr>
          <w:rFonts w:ascii="Tahoma" w:eastAsia="Calibri" w:hAnsi="Tahoma" w:cs="Tahoma" w:hint="cs"/>
          <w:sz w:val="24"/>
          <w:szCs w:val="24"/>
          <w:rtl/>
          <w:lang w:bidi="fa-IR"/>
        </w:rPr>
        <w:t>حال</w:t>
      </w:r>
      <w:r>
        <w:rPr>
          <w:rFonts w:ascii="Tahoma" w:eastAsia="Calibri" w:hAnsi="Tahoma" w:cs="Tahoma"/>
          <w:sz w:val="24"/>
          <w:szCs w:val="24"/>
          <w:rtl/>
          <w:lang w:bidi="fa-IR"/>
        </w:rPr>
        <w:t>"</w:t>
      </w:r>
      <w:r w:rsidRPr="00DE67BD">
        <w:rPr>
          <w:rFonts w:ascii="Tahoma" w:eastAsia="Calibri" w:hAnsi="Tahoma" w:cs="Tahoma" w:hint="cs"/>
          <w:sz w:val="24"/>
          <w:szCs w:val="24"/>
          <w:rtl/>
          <w:lang w:bidi="fa-IR"/>
        </w:rPr>
        <w:t xml:space="preserve">، </w:t>
      </w:r>
      <w:r>
        <w:rPr>
          <w:rFonts w:ascii="Tahoma" w:eastAsia="Calibri" w:hAnsi="Tahoma" w:cs="Tahoma"/>
          <w:sz w:val="24"/>
          <w:szCs w:val="24"/>
          <w:rtl/>
          <w:lang w:bidi="fa-IR"/>
        </w:rPr>
        <w:t>"</w:t>
      </w:r>
      <w:r w:rsidRPr="00DE67BD">
        <w:rPr>
          <w:rFonts w:ascii="Tahoma" w:eastAsia="Calibri" w:hAnsi="Tahoma" w:cs="Tahoma" w:hint="cs"/>
          <w:sz w:val="24"/>
          <w:szCs w:val="24"/>
          <w:rtl/>
          <w:lang w:bidi="fa-IR"/>
        </w:rPr>
        <w:t>زمان تلبس</w:t>
      </w:r>
      <w:r>
        <w:rPr>
          <w:rFonts w:ascii="Tahoma" w:eastAsia="Calibri" w:hAnsi="Tahoma" w:cs="Tahoma"/>
          <w:sz w:val="24"/>
          <w:szCs w:val="24"/>
          <w:rtl/>
          <w:lang w:bidi="fa-IR"/>
        </w:rPr>
        <w:t>"</w:t>
      </w:r>
      <w:r w:rsidRPr="00DE67BD">
        <w:rPr>
          <w:rFonts w:ascii="Tahoma" w:eastAsia="Calibri" w:hAnsi="Tahoma" w:cs="Tahoma" w:hint="cs"/>
          <w:sz w:val="24"/>
          <w:szCs w:val="24"/>
          <w:rtl/>
          <w:lang w:bidi="fa-IR"/>
        </w:rPr>
        <w:t xml:space="preserve"> نیست. معتقدیم که طبق عبارات </w:t>
      </w:r>
      <w:r w:rsidR="00123D71">
        <w:rPr>
          <w:rFonts w:ascii="Tahoma" w:eastAsia="Calibri" w:hAnsi="Tahoma" w:cs="Tahoma"/>
          <w:sz w:val="24"/>
          <w:szCs w:val="24"/>
          <w:rtl/>
          <w:lang w:bidi="fa-IR"/>
        </w:rPr>
        <w:t>کفایه</w:t>
      </w:r>
      <w:r w:rsidRPr="00DE67BD">
        <w:rPr>
          <w:rFonts w:ascii="Tahoma" w:eastAsia="Calibri" w:hAnsi="Tahoma" w:cs="Tahoma" w:hint="cs"/>
          <w:sz w:val="24"/>
          <w:szCs w:val="24"/>
          <w:rtl/>
          <w:lang w:bidi="fa-IR"/>
        </w:rPr>
        <w:t xml:space="preserve"> مراد ایشان </w:t>
      </w:r>
      <w:r>
        <w:rPr>
          <w:rFonts w:ascii="Tahoma" w:eastAsia="Calibri" w:hAnsi="Tahoma" w:cs="Tahoma"/>
          <w:sz w:val="24"/>
          <w:szCs w:val="24"/>
          <w:rtl/>
          <w:lang w:bidi="fa-IR"/>
        </w:rPr>
        <w:t>"</w:t>
      </w:r>
      <w:r w:rsidRPr="00DE67BD">
        <w:rPr>
          <w:rFonts w:ascii="Tahoma" w:eastAsia="Calibri" w:hAnsi="Tahoma" w:cs="Tahoma" w:hint="cs"/>
          <w:sz w:val="24"/>
          <w:szCs w:val="24"/>
          <w:rtl/>
          <w:lang w:bidi="fa-IR"/>
        </w:rPr>
        <w:t>معیت تلبس و اسناد</w:t>
      </w:r>
      <w:r>
        <w:rPr>
          <w:rFonts w:ascii="Tahoma" w:eastAsia="Calibri" w:hAnsi="Tahoma" w:cs="Tahoma"/>
          <w:sz w:val="24"/>
          <w:szCs w:val="24"/>
          <w:rtl/>
          <w:lang w:bidi="fa-IR"/>
        </w:rPr>
        <w:t>"</w:t>
      </w:r>
      <w:r w:rsidRPr="00DE67BD">
        <w:rPr>
          <w:rFonts w:ascii="Tahoma" w:eastAsia="Calibri" w:hAnsi="Tahoma" w:cs="Tahoma" w:hint="cs"/>
          <w:sz w:val="24"/>
          <w:szCs w:val="24"/>
          <w:rtl/>
          <w:lang w:bidi="fa-IR"/>
        </w:rPr>
        <w:t xml:space="preserve"> است و همین مطلب مورد قبول بوده و نمی‌توان گفت مراد از </w:t>
      </w:r>
      <w:r>
        <w:rPr>
          <w:rFonts w:ascii="Tahoma" w:eastAsia="Calibri" w:hAnsi="Tahoma" w:cs="Tahoma"/>
          <w:sz w:val="24"/>
          <w:szCs w:val="24"/>
          <w:rtl/>
          <w:lang w:bidi="fa-IR"/>
        </w:rPr>
        <w:t>"</w:t>
      </w:r>
      <w:r w:rsidRPr="00DE67BD">
        <w:rPr>
          <w:rFonts w:ascii="Tahoma" w:eastAsia="Calibri" w:hAnsi="Tahoma" w:cs="Tahoma" w:hint="cs"/>
          <w:sz w:val="24"/>
          <w:szCs w:val="24"/>
          <w:rtl/>
          <w:lang w:bidi="fa-IR"/>
        </w:rPr>
        <w:t>حال</w:t>
      </w:r>
      <w:r>
        <w:rPr>
          <w:rFonts w:ascii="Tahoma" w:eastAsia="Calibri" w:hAnsi="Tahoma" w:cs="Tahoma"/>
          <w:sz w:val="24"/>
          <w:szCs w:val="24"/>
          <w:rtl/>
          <w:lang w:bidi="fa-IR"/>
        </w:rPr>
        <w:t>"</w:t>
      </w:r>
      <w:r w:rsidRPr="00DE67BD">
        <w:rPr>
          <w:rFonts w:ascii="Tahoma" w:eastAsia="Calibri" w:hAnsi="Tahoma" w:cs="Tahoma" w:hint="cs"/>
          <w:sz w:val="24"/>
          <w:szCs w:val="24"/>
          <w:rtl/>
          <w:lang w:bidi="fa-IR"/>
        </w:rPr>
        <w:t xml:space="preserve">، </w:t>
      </w:r>
      <w:r>
        <w:rPr>
          <w:rFonts w:ascii="Tahoma" w:eastAsia="Calibri" w:hAnsi="Tahoma" w:cs="Tahoma"/>
          <w:sz w:val="24"/>
          <w:szCs w:val="24"/>
          <w:rtl/>
          <w:lang w:bidi="fa-IR"/>
        </w:rPr>
        <w:t>"</w:t>
      </w:r>
      <w:r w:rsidRPr="00DE67BD">
        <w:rPr>
          <w:rFonts w:ascii="Tahoma" w:eastAsia="Calibri" w:hAnsi="Tahoma" w:cs="Tahoma" w:hint="cs"/>
          <w:sz w:val="24"/>
          <w:szCs w:val="24"/>
          <w:rtl/>
          <w:lang w:bidi="fa-IR"/>
        </w:rPr>
        <w:t>حال اسناد</w:t>
      </w:r>
      <w:r>
        <w:rPr>
          <w:rFonts w:ascii="Tahoma" w:eastAsia="Calibri" w:hAnsi="Tahoma" w:cs="Tahoma"/>
          <w:sz w:val="24"/>
          <w:szCs w:val="24"/>
          <w:rtl/>
          <w:lang w:bidi="fa-IR"/>
        </w:rPr>
        <w:t>"</w:t>
      </w:r>
      <w:r w:rsidRPr="00DE67BD">
        <w:rPr>
          <w:rFonts w:ascii="Tahoma" w:eastAsia="Calibri" w:hAnsi="Tahoma" w:cs="Tahoma" w:hint="cs"/>
          <w:sz w:val="24"/>
          <w:szCs w:val="24"/>
          <w:rtl/>
          <w:lang w:bidi="fa-IR"/>
        </w:rPr>
        <w:t xml:space="preserve"> است</w:t>
      </w:r>
      <w:r w:rsidR="00123D71">
        <w:rPr>
          <w:rFonts w:ascii="Tahoma" w:eastAsia="Calibri" w:hAnsi="Tahoma" w:cs="Tahoma" w:hint="cs"/>
          <w:sz w:val="24"/>
          <w:szCs w:val="24"/>
          <w:rtl/>
          <w:lang w:bidi="fa-IR"/>
        </w:rPr>
        <w:t>.</w:t>
      </w:r>
      <w:r w:rsidRPr="00DE67BD">
        <w:rPr>
          <w:rFonts w:ascii="Tahoma" w:eastAsia="Calibri" w:hAnsi="Tahoma" w:cs="Tahoma" w:hint="cs"/>
          <w:sz w:val="24"/>
          <w:szCs w:val="24"/>
          <w:rtl/>
          <w:lang w:bidi="fa-IR"/>
        </w:rPr>
        <w:t xml:space="preserve"> </w:t>
      </w:r>
    </w:p>
    <w:p w:rsidR="00DE67BD" w:rsidRDefault="00DE67BD" w:rsidP="00123D71">
      <w:pPr>
        <w:bidi/>
        <w:spacing w:line="256" w:lineRule="auto"/>
        <w:rPr>
          <w:rFonts w:ascii="Tahoma" w:eastAsia="Calibri" w:hAnsi="Tahoma" w:cs="Tahoma"/>
          <w:sz w:val="24"/>
          <w:szCs w:val="24"/>
          <w:rtl/>
          <w:lang w:bidi="fa-IR"/>
        </w:rPr>
      </w:pPr>
      <w:r w:rsidRPr="00DE67BD">
        <w:rPr>
          <w:rFonts w:ascii="Tahoma" w:eastAsia="Calibri" w:hAnsi="Tahoma" w:cs="Tahoma" w:hint="cs"/>
          <w:sz w:val="24"/>
          <w:szCs w:val="24"/>
          <w:rtl/>
          <w:lang w:bidi="fa-IR"/>
        </w:rPr>
        <w:t xml:space="preserve">یعنی </w:t>
      </w:r>
      <w:r w:rsidR="00123D71">
        <w:rPr>
          <w:rFonts w:ascii="Tahoma" w:eastAsia="Calibri" w:hAnsi="Tahoma" w:cs="Tahoma"/>
          <w:sz w:val="24"/>
          <w:szCs w:val="24"/>
          <w:rtl/>
          <w:lang w:bidi="fa-IR"/>
        </w:rPr>
        <w:t>مرحوم آخوند</w:t>
      </w:r>
      <w:r w:rsidRPr="00DE67BD">
        <w:rPr>
          <w:rFonts w:ascii="Tahoma" w:eastAsia="Calibri" w:hAnsi="Tahoma" w:cs="Tahoma" w:hint="cs"/>
          <w:sz w:val="24"/>
          <w:szCs w:val="24"/>
          <w:rtl/>
          <w:lang w:bidi="fa-IR"/>
        </w:rPr>
        <w:t xml:space="preserve"> می‌فرمایند</w:t>
      </w:r>
      <w:r w:rsidR="00123D71">
        <w:rPr>
          <w:rFonts w:ascii="Tahoma" w:eastAsia="Calibri" w:hAnsi="Tahoma" w:cs="Tahoma" w:hint="cs"/>
          <w:sz w:val="24"/>
          <w:szCs w:val="24"/>
          <w:rtl/>
          <w:lang w:bidi="fa-IR"/>
        </w:rPr>
        <w:t xml:space="preserve"> </w:t>
      </w:r>
      <w:r w:rsidRPr="00DE67BD">
        <w:rPr>
          <w:rFonts w:ascii="Tahoma" w:eastAsia="Calibri" w:hAnsi="Tahoma" w:cs="Tahoma" w:hint="cs"/>
          <w:sz w:val="24"/>
          <w:szCs w:val="24"/>
          <w:rtl/>
          <w:lang w:bidi="fa-IR"/>
        </w:rPr>
        <w:t xml:space="preserve">اگر تلبس و اسناد معیت داشته باشند، همه مشتق را حقیقی می‌دانند. به‌طور مثال اگر علی دیروز شخصی را زده باشد، </w:t>
      </w:r>
      <w:r>
        <w:rPr>
          <w:rFonts w:ascii="Tahoma" w:eastAsia="Calibri" w:hAnsi="Tahoma" w:cs="Tahoma"/>
          <w:sz w:val="24"/>
          <w:szCs w:val="24"/>
          <w:rtl/>
          <w:lang w:bidi="fa-IR"/>
        </w:rPr>
        <w:t>"</w:t>
      </w:r>
      <w:r w:rsidRPr="00DE67BD">
        <w:rPr>
          <w:rFonts w:ascii="Tahoma" w:eastAsia="Calibri" w:hAnsi="Tahoma" w:cs="Tahoma" w:hint="cs"/>
          <w:sz w:val="24"/>
          <w:szCs w:val="24"/>
          <w:rtl/>
          <w:lang w:bidi="fa-IR"/>
        </w:rPr>
        <w:t>ضارب</w:t>
      </w:r>
      <w:r>
        <w:rPr>
          <w:rFonts w:ascii="Tahoma" w:eastAsia="Calibri" w:hAnsi="Tahoma" w:cs="Tahoma"/>
          <w:sz w:val="24"/>
          <w:szCs w:val="24"/>
          <w:rtl/>
          <w:lang w:bidi="fa-IR"/>
        </w:rPr>
        <w:t>"</w:t>
      </w:r>
      <w:r w:rsidRPr="00DE67BD">
        <w:rPr>
          <w:rFonts w:ascii="Tahoma" w:eastAsia="Calibri" w:hAnsi="Tahoma" w:cs="Tahoma" w:hint="cs"/>
          <w:sz w:val="24"/>
          <w:szCs w:val="24"/>
          <w:rtl/>
          <w:lang w:bidi="fa-IR"/>
        </w:rPr>
        <w:t xml:space="preserve"> در </w:t>
      </w:r>
      <w:r>
        <w:rPr>
          <w:rFonts w:ascii="Tahoma" w:eastAsia="Calibri" w:hAnsi="Tahoma" w:cs="Tahoma"/>
          <w:sz w:val="24"/>
          <w:szCs w:val="24"/>
          <w:rtl/>
          <w:lang w:bidi="fa-IR"/>
        </w:rPr>
        <w:t>"</w:t>
      </w:r>
      <w:r w:rsidRPr="00DE67BD">
        <w:rPr>
          <w:rFonts w:ascii="Tahoma" w:eastAsia="Calibri" w:hAnsi="Tahoma" w:cs="Tahoma" w:hint="cs"/>
          <w:sz w:val="24"/>
          <w:szCs w:val="24"/>
          <w:rtl/>
          <w:lang w:bidi="fa-IR"/>
        </w:rPr>
        <w:t>علی ضارب امس</w:t>
      </w:r>
      <w:r>
        <w:rPr>
          <w:rFonts w:ascii="Tahoma" w:eastAsia="Calibri" w:hAnsi="Tahoma" w:cs="Tahoma"/>
          <w:sz w:val="24"/>
          <w:szCs w:val="24"/>
          <w:rtl/>
          <w:lang w:bidi="fa-IR"/>
        </w:rPr>
        <w:t>"</w:t>
      </w:r>
      <w:r w:rsidRPr="00DE67BD">
        <w:rPr>
          <w:rFonts w:ascii="Tahoma" w:eastAsia="Calibri" w:hAnsi="Tahoma" w:cs="Tahoma" w:hint="cs"/>
          <w:sz w:val="24"/>
          <w:szCs w:val="24"/>
          <w:rtl/>
          <w:lang w:bidi="fa-IR"/>
        </w:rPr>
        <w:t xml:space="preserve"> حقیقت است</w:t>
      </w:r>
      <w:r>
        <w:rPr>
          <w:rFonts w:ascii="Tahoma" w:eastAsia="Calibri" w:hAnsi="Tahoma" w:cs="Tahoma" w:hint="cs"/>
          <w:sz w:val="24"/>
          <w:szCs w:val="24"/>
          <w:rtl/>
          <w:lang w:bidi="fa-IR"/>
        </w:rPr>
        <w:t>،</w:t>
      </w:r>
      <w:r w:rsidRPr="00DE67BD">
        <w:rPr>
          <w:rFonts w:ascii="Tahoma" w:eastAsia="Calibri" w:hAnsi="Tahoma" w:cs="Tahoma" w:hint="cs"/>
          <w:sz w:val="24"/>
          <w:szCs w:val="24"/>
          <w:rtl/>
          <w:lang w:bidi="fa-IR"/>
        </w:rPr>
        <w:t xml:space="preserve"> زیرا در این عبارت تلبس در دیروز است و اسناد </w:t>
      </w:r>
      <w:r>
        <w:rPr>
          <w:rFonts w:ascii="Tahoma" w:eastAsia="Calibri" w:hAnsi="Tahoma" w:cs="Tahoma"/>
          <w:sz w:val="24"/>
          <w:szCs w:val="24"/>
          <w:rtl/>
          <w:lang w:bidi="fa-IR"/>
        </w:rPr>
        <w:t>"</w:t>
      </w:r>
      <w:r w:rsidRPr="00DE67BD">
        <w:rPr>
          <w:rFonts w:ascii="Tahoma" w:eastAsia="Calibri" w:hAnsi="Tahoma" w:cs="Tahoma" w:hint="cs"/>
          <w:sz w:val="24"/>
          <w:szCs w:val="24"/>
          <w:rtl/>
          <w:lang w:bidi="fa-IR"/>
        </w:rPr>
        <w:t>ضرب</w:t>
      </w:r>
      <w:r>
        <w:rPr>
          <w:rFonts w:ascii="Tahoma" w:eastAsia="Calibri" w:hAnsi="Tahoma" w:cs="Tahoma"/>
          <w:sz w:val="24"/>
          <w:szCs w:val="24"/>
          <w:rtl/>
          <w:lang w:bidi="fa-IR"/>
        </w:rPr>
        <w:t>"</w:t>
      </w:r>
      <w:r w:rsidRPr="00DE67BD">
        <w:rPr>
          <w:rFonts w:ascii="Tahoma" w:eastAsia="Calibri" w:hAnsi="Tahoma" w:cs="Tahoma" w:hint="cs"/>
          <w:sz w:val="24"/>
          <w:szCs w:val="24"/>
          <w:rtl/>
          <w:lang w:bidi="fa-IR"/>
        </w:rPr>
        <w:t xml:space="preserve"> به </w:t>
      </w:r>
      <w:r>
        <w:rPr>
          <w:rFonts w:ascii="Tahoma" w:eastAsia="Calibri" w:hAnsi="Tahoma" w:cs="Tahoma"/>
          <w:sz w:val="24"/>
          <w:szCs w:val="24"/>
          <w:rtl/>
          <w:lang w:bidi="fa-IR"/>
        </w:rPr>
        <w:t>"</w:t>
      </w:r>
      <w:r w:rsidRPr="00DE67BD">
        <w:rPr>
          <w:rFonts w:ascii="Tahoma" w:eastAsia="Calibri" w:hAnsi="Tahoma" w:cs="Tahoma" w:hint="cs"/>
          <w:sz w:val="24"/>
          <w:szCs w:val="24"/>
          <w:rtl/>
          <w:lang w:bidi="fa-IR"/>
        </w:rPr>
        <w:t>علی</w:t>
      </w:r>
      <w:r>
        <w:rPr>
          <w:rFonts w:ascii="Tahoma" w:eastAsia="Calibri" w:hAnsi="Tahoma" w:cs="Tahoma"/>
          <w:sz w:val="24"/>
          <w:szCs w:val="24"/>
          <w:rtl/>
          <w:lang w:bidi="fa-IR"/>
        </w:rPr>
        <w:t>"</w:t>
      </w:r>
      <w:r w:rsidRPr="00DE67BD">
        <w:rPr>
          <w:rFonts w:ascii="Tahoma" w:eastAsia="Calibri" w:hAnsi="Tahoma" w:cs="Tahoma" w:hint="cs"/>
          <w:sz w:val="24"/>
          <w:szCs w:val="24"/>
          <w:rtl/>
          <w:lang w:bidi="fa-IR"/>
        </w:rPr>
        <w:t xml:space="preserve"> نیز در دیروز است</w:t>
      </w:r>
      <w:r w:rsidR="00123D71">
        <w:rPr>
          <w:rFonts w:ascii="Tahoma" w:eastAsia="Calibri" w:hAnsi="Tahoma" w:cs="Tahoma" w:hint="cs"/>
          <w:sz w:val="24"/>
          <w:szCs w:val="24"/>
          <w:rtl/>
          <w:lang w:bidi="fa-IR"/>
        </w:rPr>
        <w:t xml:space="preserve"> </w:t>
      </w:r>
      <w:r w:rsidRPr="00DE67BD">
        <w:rPr>
          <w:rFonts w:ascii="Tahoma" w:eastAsia="Calibri" w:hAnsi="Tahoma" w:cs="Tahoma" w:hint="cs"/>
          <w:sz w:val="24"/>
          <w:szCs w:val="24"/>
          <w:rtl/>
          <w:lang w:bidi="fa-IR"/>
        </w:rPr>
        <w:t>و اگر اسناد پس از تلبس باشد، در حقیقی بودن یا مجازی بودن مشتق اختلاف وجود دارد</w:t>
      </w:r>
      <w:r>
        <w:rPr>
          <w:rFonts w:ascii="Tahoma" w:eastAsia="Calibri" w:hAnsi="Tahoma" w:cs="Tahoma" w:hint="cs"/>
          <w:sz w:val="24"/>
          <w:szCs w:val="24"/>
          <w:rtl/>
          <w:lang w:bidi="fa-IR"/>
        </w:rPr>
        <w:t>،</w:t>
      </w:r>
      <w:r w:rsidRPr="00DE67BD">
        <w:rPr>
          <w:rFonts w:ascii="Tahoma" w:eastAsia="Calibri" w:hAnsi="Tahoma" w:cs="Tahoma" w:hint="cs"/>
          <w:sz w:val="24"/>
          <w:szCs w:val="24"/>
          <w:rtl/>
          <w:lang w:bidi="fa-IR"/>
        </w:rPr>
        <w:t xml:space="preserve"> به‌طور مثال در حقیقت یا مجاز بودن </w:t>
      </w:r>
      <w:r>
        <w:rPr>
          <w:rFonts w:ascii="Tahoma" w:eastAsia="Calibri" w:hAnsi="Tahoma" w:cs="Tahoma"/>
          <w:sz w:val="24"/>
          <w:szCs w:val="24"/>
          <w:rtl/>
          <w:lang w:bidi="fa-IR"/>
        </w:rPr>
        <w:t>"</w:t>
      </w:r>
      <w:r w:rsidRPr="00DE67BD">
        <w:rPr>
          <w:rFonts w:ascii="Tahoma" w:eastAsia="Calibri" w:hAnsi="Tahoma" w:cs="Tahoma" w:hint="cs"/>
          <w:sz w:val="24"/>
          <w:szCs w:val="24"/>
          <w:rtl/>
          <w:lang w:bidi="fa-IR"/>
        </w:rPr>
        <w:t>ضارب</w:t>
      </w:r>
      <w:r>
        <w:rPr>
          <w:rFonts w:ascii="Tahoma" w:eastAsia="Calibri" w:hAnsi="Tahoma" w:cs="Tahoma"/>
          <w:sz w:val="24"/>
          <w:szCs w:val="24"/>
          <w:rtl/>
          <w:lang w:bidi="fa-IR"/>
        </w:rPr>
        <w:t>"</w:t>
      </w:r>
      <w:r w:rsidRPr="00DE67BD">
        <w:rPr>
          <w:rFonts w:ascii="Tahoma" w:eastAsia="Calibri" w:hAnsi="Tahoma" w:cs="Tahoma" w:hint="cs"/>
          <w:sz w:val="24"/>
          <w:szCs w:val="24"/>
          <w:rtl/>
          <w:lang w:bidi="fa-IR"/>
        </w:rPr>
        <w:t xml:space="preserve"> در </w:t>
      </w:r>
      <w:r>
        <w:rPr>
          <w:rFonts w:ascii="Tahoma" w:eastAsia="Calibri" w:hAnsi="Tahoma" w:cs="Tahoma"/>
          <w:sz w:val="24"/>
          <w:szCs w:val="24"/>
          <w:rtl/>
          <w:lang w:bidi="fa-IR"/>
        </w:rPr>
        <w:t>"</w:t>
      </w:r>
      <w:r w:rsidRPr="00DE67BD">
        <w:rPr>
          <w:rFonts w:ascii="Tahoma" w:eastAsia="Calibri" w:hAnsi="Tahoma" w:cs="Tahoma" w:hint="cs"/>
          <w:sz w:val="24"/>
          <w:szCs w:val="24"/>
          <w:rtl/>
          <w:lang w:bidi="fa-IR"/>
        </w:rPr>
        <w:t>علی ضارب لضربه بالامس</w:t>
      </w:r>
      <w:r>
        <w:rPr>
          <w:rFonts w:ascii="Tahoma" w:eastAsia="Calibri" w:hAnsi="Tahoma" w:cs="Tahoma"/>
          <w:sz w:val="24"/>
          <w:szCs w:val="24"/>
          <w:rtl/>
          <w:lang w:bidi="fa-IR"/>
        </w:rPr>
        <w:t>"</w:t>
      </w:r>
      <w:r w:rsidRPr="00DE67BD">
        <w:rPr>
          <w:rFonts w:ascii="Tahoma" w:eastAsia="Calibri" w:hAnsi="Tahoma" w:cs="Tahoma" w:hint="cs"/>
          <w:sz w:val="24"/>
          <w:szCs w:val="24"/>
          <w:rtl/>
          <w:lang w:bidi="fa-IR"/>
        </w:rPr>
        <w:t xml:space="preserve"> که </w:t>
      </w:r>
      <w:r>
        <w:rPr>
          <w:rFonts w:ascii="Tahoma" w:eastAsia="Calibri" w:hAnsi="Tahoma" w:cs="Tahoma"/>
          <w:sz w:val="24"/>
          <w:szCs w:val="24"/>
          <w:rtl/>
          <w:lang w:bidi="fa-IR"/>
        </w:rPr>
        <w:t>"</w:t>
      </w:r>
      <w:r w:rsidRPr="00DE67BD">
        <w:rPr>
          <w:rFonts w:ascii="Tahoma" w:eastAsia="Calibri" w:hAnsi="Tahoma" w:cs="Tahoma" w:hint="cs"/>
          <w:sz w:val="24"/>
          <w:szCs w:val="24"/>
          <w:rtl/>
          <w:lang w:bidi="fa-IR"/>
        </w:rPr>
        <w:t>امس</w:t>
      </w:r>
      <w:r>
        <w:rPr>
          <w:rFonts w:ascii="Tahoma" w:eastAsia="Calibri" w:hAnsi="Tahoma" w:cs="Tahoma"/>
          <w:sz w:val="24"/>
          <w:szCs w:val="24"/>
          <w:rtl/>
          <w:lang w:bidi="fa-IR"/>
        </w:rPr>
        <w:t>"</w:t>
      </w:r>
      <w:r w:rsidRPr="00DE67BD">
        <w:rPr>
          <w:rFonts w:ascii="Tahoma" w:eastAsia="Calibri" w:hAnsi="Tahoma" w:cs="Tahoma" w:hint="cs"/>
          <w:sz w:val="24"/>
          <w:szCs w:val="24"/>
          <w:rtl/>
          <w:lang w:bidi="fa-IR"/>
        </w:rPr>
        <w:t xml:space="preserve"> تنها قید تلبس است و قید اسناد نیست، اختلاف وجود دارد</w:t>
      </w:r>
      <w:r w:rsidR="00123D71">
        <w:rPr>
          <w:rFonts w:ascii="Tahoma" w:eastAsia="Calibri" w:hAnsi="Tahoma" w:cs="Tahoma" w:hint="cs"/>
          <w:sz w:val="24"/>
          <w:szCs w:val="24"/>
          <w:rtl/>
          <w:lang w:bidi="fa-IR"/>
        </w:rPr>
        <w:t xml:space="preserve"> </w:t>
      </w:r>
      <w:r w:rsidRPr="00DE67BD">
        <w:rPr>
          <w:rFonts w:ascii="Tahoma" w:eastAsia="Calibri" w:hAnsi="Tahoma" w:cs="Tahoma" w:hint="cs"/>
          <w:sz w:val="24"/>
          <w:szCs w:val="24"/>
          <w:rtl/>
          <w:lang w:bidi="fa-IR"/>
        </w:rPr>
        <w:t>و اگر تلبس پس از اسناد باشد، همه مشتق را مجازی می‌دانند</w:t>
      </w:r>
      <w:r>
        <w:rPr>
          <w:rFonts w:ascii="Tahoma" w:eastAsia="Calibri" w:hAnsi="Tahoma" w:cs="Tahoma" w:hint="cs"/>
          <w:sz w:val="24"/>
          <w:szCs w:val="24"/>
          <w:rtl/>
          <w:lang w:bidi="fa-IR"/>
        </w:rPr>
        <w:t>،</w:t>
      </w:r>
      <w:r w:rsidRPr="00DE67BD">
        <w:rPr>
          <w:rFonts w:ascii="Tahoma" w:eastAsia="Calibri" w:hAnsi="Tahoma" w:cs="Tahoma" w:hint="cs"/>
          <w:sz w:val="24"/>
          <w:szCs w:val="24"/>
          <w:rtl/>
          <w:lang w:bidi="fa-IR"/>
        </w:rPr>
        <w:t xml:space="preserve"> به‌طور مثال </w:t>
      </w:r>
      <w:r>
        <w:rPr>
          <w:rFonts w:ascii="Tahoma" w:eastAsia="Calibri" w:hAnsi="Tahoma" w:cs="Tahoma"/>
          <w:sz w:val="24"/>
          <w:szCs w:val="24"/>
          <w:rtl/>
          <w:lang w:bidi="fa-IR"/>
        </w:rPr>
        <w:t>"</w:t>
      </w:r>
      <w:r w:rsidRPr="00DE67BD">
        <w:rPr>
          <w:rFonts w:ascii="Tahoma" w:eastAsia="Calibri" w:hAnsi="Tahoma" w:cs="Tahoma" w:hint="cs"/>
          <w:sz w:val="24"/>
          <w:szCs w:val="24"/>
          <w:rtl/>
          <w:lang w:bidi="fa-IR"/>
        </w:rPr>
        <w:t>ضارب</w:t>
      </w:r>
      <w:r>
        <w:rPr>
          <w:rFonts w:ascii="Tahoma" w:eastAsia="Calibri" w:hAnsi="Tahoma" w:cs="Tahoma"/>
          <w:sz w:val="24"/>
          <w:szCs w:val="24"/>
          <w:rtl/>
          <w:lang w:bidi="fa-IR"/>
        </w:rPr>
        <w:t>"</w:t>
      </w:r>
      <w:r w:rsidRPr="00DE67BD">
        <w:rPr>
          <w:rFonts w:ascii="Tahoma" w:eastAsia="Calibri" w:hAnsi="Tahoma" w:cs="Tahoma" w:hint="cs"/>
          <w:sz w:val="24"/>
          <w:szCs w:val="24"/>
          <w:rtl/>
          <w:lang w:bidi="fa-IR"/>
        </w:rPr>
        <w:t xml:space="preserve"> در </w:t>
      </w:r>
      <w:r>
        <w:rPr>
          <w:rFonts w:ascii="Tahoma" w:eastAsia="Calibri" w:hAnsi="Tahoma" w:cs="Tahoma"/>
          <w:sz w:val="24"/>
          <w:szCs w:val="24"/>
          <w:rtl/>
          <w:lang w:bidi="fa-IR"/>
        </w:rPr>
        <w:t>"</w:t>
      </w:r>
      <w:r w:rsidRPr="00DE67BD">
        <w:rPr>
          <w:rFonts w:ascii="Tahoma" w:eastAsia="Calibri" w:hAnsi="Tahoma" w:cs="Tahoma" w:hint="cs"/>
          <w:sz w:val="24"/>
          <w:szCs w:val="24"/>
          <w:rtl/>
          <w:lang w:bidi="fa-IR"/>
        </w:rPr>
        <w:t>علی ضارب امس لضربه الان</w:t>
      </w:r>
      <w:r>
        <w:rPr>
          <w:rFonts w:ascii="Tahoma" w:eastAsia="Calibri" w:hAnsi="Tahoma" w:cs="Tahoma"/>
          <w:sz w:val="24"/>
          <w:szCs w:val="24"/>
          <w:rtl/>
          <w:lang w:bidi="fa-IR"/>
        </w:rPr>
        <w:t>"</w:t>
      </w:r>
      <w:r w:rsidRPr="00DE67BD">
        <w:rPr>
          <w:rFonts w:ascii="Tahoma" w:eastAsia="Calibri" w:hAnsi="Tahoma" w:cs="Tahoma" w:hint="cs"/>
          <w:sz w:val="24"/>
          <w:szCs w:val="24"/>
          <w:rtl/>
          <w:lang w:bidi="fa-IR"/>
        </w:rPr>
        <w:t xml:space="preserve"> مجاز است</w:t>
      </w:r>
      <w:r>
        <w:rPr>
          <w:rFonts w:ascii="Tahoma" w:eastAsia="Calibri" w:hAnsi="Tahoma" w:cs="Tahoma" w:hint="cs"/>
          <w:sz w:val="24"/>
          <w:szCs w:val="24"/>
          <w:rtl/>
          <w:lang w:bidi="fa-IR"/>
        </w:rPr>
        <w:t>،</w:t>
      </w:r>
      <w:r w:rsidRPr="00DE67BD">
        <w:rPr>
          <w:rFonts w:ascii="Tahoma" w:eastAsia="Calibri" w:hAnsi="Tahoma" w:cs="Tahoma" w:hint="cs"/>
          <w:sz w:val="24"/>
          <w:szCs w:val="24"/>
          <w:rtl/>
          <w:lang w:bidi="fa-IR"/>
        </w:rPr>
        <w:t xml:space="preserve"> زیرا اسناد مربوط به دیروز است و تلبس مربوط به امروز.</w:t>
      </w:r>
    </w:p>
    <w:p w:rsidR="00123D71" w:rsidRPr="00DE67BD" w:rsidRDefault="00123D71" w:rsidP="00123D71">
      <w:pPr>
        <w:bidi/>
        <w:spacing w:line="256" w:lineRule="auto"/>
        <w:rPr>
          <w:rFonts w:ascii="Tahoma" w:eastAsia="Calibri" w:hAnsi="Tahoma" w:cs="Tahoma"/>
          <w:sz w:val="24"/>
          <w:szCs w:val="24"/>
          <w:rtl/>
          <w:lang w:bidi="fa-IR"/>
        </w:rPr>
      </w:pPr>
    </w:p>
    <w:p w:rsidR="00123D71" w:rsidRPr="00123D71" w:rsidRDefault="00DE67BD" w:rsidP="00DE67BD">
      <w:pPr>
        <w:bidi/>
        <w:spacing w:line="256" w:lineRule="auto"/>
        <w:rPr>
          <w:rFonts w:ascii="Tahoma" w:eastAsia="Calibri" w:hAnsi="Tahoma" w:cs="Tahoma"/>
          <w:sz w:val="24"/>
          <w:szCs w:val="24"/>
          <w:rtl/>
          <w:lang w:bidi="fa-IR"/>
        </w:rPr>
      </w:pPr>
      <w:r w:rsidRPr="00123D71">
        <w:rPr>
          <w:rFonts w:ascii="Tahoma" w:eastAsia="Calibri" w:hAnsi="Tahoma" w:cs="Tahoma" w:hint="cs"/>
          <w:color w:val="00B0F0"/>
          <w:sz w:val="24"/>
          <w:szCs w:val="24"/>
          <w:rtl/>
          <w:lang w:bidi="fa-IR"/>
        </w:rPr>
        <w:t>نکته</w:t>
      </w:r>
      <w:r w:rsidRPr="00123D71">
        <w:rPr>
          <w:rFonts w:ascii="Tahoma" w:eastAsia="Calibri" w:hAnsi="Tahoma" w:cs="Tahoma" w:hint="cs"/>
          <w:sz w:val="24"/>
          <w:szCs w:val="24"/>
          <w:rtl/>
          <w:lang w:bidi="fa-IR"/>
        </w:rPr>
        <w:t xml:space="preserve">: </w:t>
      </w:r>
    </w:p>
    <w:p w:rsidR="00DE67BD" w:rsidRPr="00DE67BD" w:rsidRDefault="00DE67BD" w:rsidP="00123D71">
      <w:pPr>
        <w:bidi/>
        <w:spacing w:line="256" w:lineRule="auto"/>
        <w:rPr>
          <w:rFonts w:ascii="Tahoma" w:eastAsia="Calibri" w:hAnsi="Tahoma" w:cs="Tahoma"/>
          <w:sz w:val="24"/>
          <w:szCs w:val="24"/>
          <w:rtl/>
          <w:lang w:bidi="fa-IR"/>
        </w:rPr>
      </w:pPr>
      <w:r w:rsidRPr="00DE67BD">
        <w:rPr>
          <w:rFonts w:ascii="Tahoma" w:eastAsia="Calibri" w:hAnsi="Tahoma" w:cs="Tahoma" w:hint="cs"/>
          <w:sz w:val="24"/>
          <w:szCs w:val="24"/>
          <w:rtl/>
          <w:lang w:bidi="fa-IR"/>
        </w:rPr>
        <w:t xml:space="preserve">برداشت برخی همانند مرحوم امام، مرحوم خویی و مرحوم تبریزی از عبارت </w:t>
      </w:r>
      <w:r w:rsidR="00123D71">
        <w:rPr>
          <w:rFonts w:ascii="Tahoma" w:eastAsia="Calibri" w:hAnsi="Tahoma" w:cs="Tahoma"/>
          <w:sz w:val="24"/>
          <w:szCs w:val="24"/>
          <w:rtl/>
          <w:lang w:bidi="fa-IR"/>
        </w:rPr>
        <w:t>کفایه</w:t>
      </w:r>
      <w:r w:rsidRPr="00DE67BD">
        <w:rPr>
          <w:rFonts w:ascii="Tahoma" w:eastAsia="Calibri" w:hAnsi="Tahoma" w:cs="Tahoma" w:hint="cs"/>
          <w:sz w:val="24"/>
          <w:szCs w:val="24"/>
          <w:rtl/>
          <w:lang w:bidi="fa-IR"/>
        </w:rPr>
        <w:t xml:space="preserve"> این است که منظور </w:t>
      </w:r>
      <w:r w:rsidR="00123D71">
        <w:rPr>
          <w:rFonts w:ascii="Tahoma" w:eastAsia="Calibri" w:hAnsi="Tahoma" w:cs="Tahoma"/>
          <w:sz w:val="24"/>
          <w:szCs w:val="24"/>
          <w:rtl/>
          <w:lang w:bidi="fa-IR"/>
        </w:rPr>
        <w:t>مرحوم آخوند</w:t>
      </w:r>
      <w:r w:rsidRPr="00DE67BD">
        <w:rPr>
          <w:rFonts w:ascii="Tahoma" w:eastAsia="Calibri" w:hAnsi="Tahoma" w:cs="Tahoma" w:hint="cs"/>
          <w:sz w:val="24"/>
          <w:szCs w:val="24"/>
          <w:rtl/>
          <w:lang w:bidi="fa-IR"/>
        </w:rPr>
        <w:t xml:space="preserve">، </w:t>
      </w:r>
      <w:r>
        <w:rPr>
          <w:rFonts w:ascii="Tahoma" w:eastAsia="Calibri" w:hAnsi="Tahoma" w:cs="Tahoma"/>
          <w:sz w:val="24"/>
          <w:szCs w:val="24"/>
          <w:rtl/>
          <w:lang w:bidi="fa-IR"/>
        </w:rPr>
        <w:t>"</w:t>
      </w:r>
      <w:r w:rsidRPr="00DE67BD">
        <w:rPr>
          <w:rFonts w:ascii="Tahoma" w:eastAsia="Calibri" w:hAnsi="Tahoma" w:cs="Tahoma" w:hint="cs"/>
          <w:sz w:val="24"/>
          <w:szCs w:val="24"/>
          <w:rtl/>
          <w:lang w:bidi="fa-IR"/>
        </w:rPr>
        <w:t>فعلیت تلبس</w:t>
      </w:r>
      <w:r>
        <w:rPr>
          <w:rFonts w:ascii="Tahoma" w:eastAsia="Calibri" w:hAnsi="Tahoma" w:cs="Tahoma"/>
          <w:sz w:val="24"/>
          <w:szCs w:val="24"/>
          <w:rtl/>
          <w:lang w:bidi="fa-IR"/>
        </w:rPr>
        <w:t>"</w:t>
      </w:r>
      <w:r w:rsidRPr="00DE67BD">
        <w:rPr>
          <w:rFonts w:ascii="Tahoma" w:eastAsia="Calibri" w:hAnsi="Tahoma" w:cs="Tahoma" w:hint="cs"/>
          <w:sz w:val="24"/>
          <w:szCs w:val="24"/>
          <w:rtl/>
          <w:lang w:bidi="fa-IR"/>
        </w:rPr>
        <w:t xml:space="preserve"> است</w:t>
      </w:r>
      <w:r>
        <w:rPr>
          <w:rFonts w:ascii="Tahoma" w:eastAsia="Calibri" w:hAnsi="Tahoma" w:cs="Tahoma" w:hint="cs"/>
          <w:sz w:val="24"/>
          <w:szCs w:val="24"/>
          <w:rtl/>
          <w:lang w:bidi="fa-IR"/>
        </w:rPr>
        <w:t>،</w:t>
      </w:r>
      <w:r w:rsidRPr="00DE67BD">
        <w:rPr>
          <w:rFonts w:ascii="Tahoma" w:eastAsia="Calibri" w:hAnsi="Tahoma" w:cs="Tahoma" w:hint="cs"/>
          <w:sz w:val="24"/>
          <w:szCs w:val="24"/>
          <w:rtl/>
          <w:lang w:bidi="fa-IR"/>
        </w:rPr>
        <w:t xml:space="preserve"> اما با توجه به عبارتی که از </w:t>
      </w:r>
      <w:r w:rsidR="00123D71">
        <w:rPr>
          <w:rFonts w:ascii="Tahoma" w:eastAsia="Calibri" w:hAnsi="Tahoma" w:cs="Tahoma"/>
          <w:sz w:val="24"/>
          <w:szCs w:val="24"/>
          <w:rtl/>
          <w:lang w:bidi="fa-IR"/>
        </w:rPr>
        <w:t>کفایه</w:t>
      </w:r>
      <w:r w:rsidRPr="00DE67BD">
        <w:rPr>
          <w:rFonts w:ascii="Tahoma" w:eastAsia="Calibri" w:hAnsi="Tahoma" w:cs="Tahoma" w:hint="cs"/>
          <w:sz w:val="24"/>
          <w:szCs w:val="24"/>
          <w:rtl/>
          <w:lang w:bidi="fa-IR"/>
        </w:rPr>
        <w:t xml:space="preserve"> ذکر شد، باید گفت مراد </w:t>
      </w:r>
      <w:r w:rsidR="00123D71">
        <w:rPr>
          <w:rFonts w:ascii="Tahoma" w:eastAsia="Calibri" w:hAnsi="Tahoma" w:cs="Tahoma"/>
          <w:sz w:val="24"/>
          <w:szCs w:val="24"/>
          <w:rtl/>
          <w:lang w:bidi="fa-IR"/>
        </w:rPr>
        <w:t>مرحوم آخوند</w:t>
      </w:r>
      <w:r w:rsidRPr="00DE67BD">
        <w:rPr>
          <w:rFonts w:ascii="Tahoma" w:eastAsia="Calibri" w:hAnsi="Tahoma" w:cs="Tahoma" w:hint="cs"/>
          <w:sz w:val="24"/>
          <w:szCs w:val="24"/>
          <w:rtl/>
          <w:lang w:bidi="fa-IR"/>
        </w:rPr>
        <w:t xml:space="preserve">، </w:t>
      </w:r>
      <w:r>
        <w:rPr>
          <w:rFonts w:ascii="Tahoma" w:eastAsia="Calibri" w:hAnsi="Tahoma" w:cs="Tahoma"/>
          <w:sz w:val="24"/>
          <w:szCs w:val="24"/>
          <w:rtl/>
          <w:lang w:bidi="fa-IR"/>
        </w:rPr>
        <w:t>"</w:t>
      </w:r>
      <w:r w:rsidRPr="00DE67BD">
        <w:rPr>
          <w:rFonts w:ascii="Tahoma" w:eastAsia="Calibri" w:hAnsi="Tahoma" w:cs="Tahoma" w:hint="cs"/>
          <w:sz w:val="24"/>
          <w:szCs w:val="24"/>
          <w:rtl/>
          <w:lang w:bidi="fa-IR"/>
        </w:rPr>
        <w:t>معیت تلبس و اسناد</w:t>
      </w:r>
      <w:r>
        <w:rPr>
          <w:rFonts w:ascii="Tahoma" w:eastAsia="Calibri" w:hAnsi="Tahoma" w:cs="Tahoma"/>
          <w:sz w:val="24"/>
          <w:szCs w:val="24"/>
          <w:rtl/>
          <w:lang w:bidi="fa-IR"/>
        </w:rPr>
        <w:t>"</w:t>
      </w:r>
      <w:r w:rsidRPr="00DE67BD">
        <w:rPr>
          <w:rFonts w:ascii="Tahoma" w:eastAsia="Calibri" w:hAnsi="Tahoma" w:cs="Tahoma" w:hint="cs"/>
          <w:sz w:val="24"/>
          <w:szCs w:val="24"/>
          <w:rtl/>
          <w:lang w:bidi="fa-IR"/>
        </w:rPr>
        <w:t xml:space="preserve"> بوده است و نمی‌توان </w:t>
      </w:r>
      <w:r>
        <w:rPr>
          <w:rFonts w:ascii="Tahoma" w:eastAsia="Calibri" w:hAnsi="Tahoma" w:cs="Tahoma"/>
          <w:sz w:val="24"/>
          <w:szCs w:val="24"/>
          <w:rtl/>
          <w:lang w:bidi="fa-IR"/>
        </w:rPr>
        <w:t>"</w:t>
      </w:r>
      <w:r w:rsidRPr="00DE67BD">
        <w:rPr>
          <w:rFonts w:ascii="Tahoma" w:eastAsia="Calibri" w:hAnsi="Tahoma" w:cs="Tahoma" w:hint="cs"/>
          <w:sz w:val="24"/>
          <w:szCs w:val="24"/>
          <w:rtl/>
          <w:lang w:bidi="fa-IR"/>
        </w:rPr>
        <w:t>فعلیت تلبس</w:t>
      </w:r>
      <w:r>
        <w:rPr>
          <w:rFonts w:ascii="Tahoma" w:eastAsia="Calibri" w:hAnsi="Tahoma" w:cs="Tahoma"/>
          <w:sz w:val="24"/>
          <w:szCs w:val="24"/>
          <w:rtl/>
          <w:lang w:bidi="fa-IR"/>
        </w:rPr>
        <w:t>"</w:t>
      </w:r>
      <w:r w:rsidRPr="00DE67BD">
        <w:rPr>
          <w:rFonts w:ascii="Tahoma" w:eastAsia="Calibri" w:hAnsi="Tahoma" w:cs="Tahoma" w:hint="cs"/>
          <w:sz w:val="24"/>
          <w:szCs w:val="24"/>
          <w:rtl/>
          <w:lang w:bidi="fa-IR"/>
        </w:rPr>
        <w:t xml:space="preserve"> را از متن کفایه برداشت کرد.</w:t>
      </w:r>
    </w:p>
    <w:p w:rsidR="00DE67BD" w:rsidRPr="00DE67BD" w:rsidRDefault="00DE67BD" w:rsidP="00DE67BD">
      <w:pPr>
        <w:bidi/>
        <w:spacing w:line="256" w:lineRule="auto"/>
        <w:rPr>
          <w:rFonts w:ascii="Tahoma" w:eastAsia="Calibri" w:hAnsi="Tahoma" w:cs="Tahoma"/>
          <w:sz w:val="24"/>
          <w:szCs w:val="24"/>
          <w:rtl/>
          <w:lang w:bidi="fa-IR"/>
        </w:rPr>
      </w:pPr>
    </w:p>
    <w:p w:rsidR="006D6C93" w:rsidRDefault="006D6C93" w:rsidP="006D6C93">
      <w:pPr>
        <w:bidi/>
        <w:spacing w:line="256" w:lineRule="auto"/>
        <w:rPr>
          <w:rFonts w:ascii="Tahoma" w:eastAsia="Calibri" w:hAnsi="Tahoma" w:cs="Tahoma"/>
          <w:sz w:val="24"/>
          <w:szCs w:val="24"/>
          <w:lang w:bidi="fa-IR"/>
        </w:rPr>
      </w:pPr>
    </w:p>
    <w:p w:rsidR="00A6444A" w:rsidRDefault="00A6444A" w:rsidP="00A6444A">
      <w:pPr>
        <w:bidi/>
        <w:spacing w:line="256" w:lineRule="auto"/>
        <w:rPr>
          <w:rFonts w:ascii="Tahoma" w:eastAsia="Calibri" w:hAnsi="Tahoma" w:cs="Tahoma"/>
          <w:sz w:val="24"/>
          <w:szCs w:val="24"/>
          <w:lang w:bidi="fa-IR"/>
        </w:rPr>
      </w:pPr>
    </w:p>
    <w:p w:rsidR="00A6444A" w:rsidRDefault="00A6444A" w:rsidP="00A6444A">
      <w:pPr>
        <w:bidi/>
        <w:spacing w:line="256" w:lineRule="auto"/>
        <w:rPr>
          <w:rFonts w:ascii="Tahoma" w:eastAsia="Calibri" w:hAnsi="Tahoma" w:cs="Tahoma"/>
          <w:sz w:val="24"/>
          <w:szCs w:val="24"/>
          <w:lang w:bidi="fa-IR"/>
        </w:rPr>
      </w:pPr>
    </w:p>
    <w:p w:rsidR="00A6444A" w:rsidRDefault="00A6444A" w:rsidP="00A6444A">
      <w:pPr>
        <w:bidi/>
        <w:spacing w:line="256" w:lineRule="auto"/>
        <w:rPr>
          <w:rFonts w:ascii="Tahoma" w:eastAsia="Calibri" w:hAnsi="Tahoma" w:cs="Tahoma"/>
          <w:sz w:val="24"/>
          <w:szCs w:val="24"/>
          <w:lang w:bidi="fa-IR"/>
        </w:rPr>
      </w:pPr>
    </w:p>
    <w:p w:rsidR="00A6444A" w:rsidRDefault="00A6444A" w:rsidP="00A6444A">
      <w:pPr>
        <w:bidi/>
        <w:spacing w:line="256" w:lineRule="auto"/>
        <w:rPr>
          <w:rFonts w:ascii="Tahoma" w:eastAsia="Calibri" w:hAnsi="Tahoma" w:cs="Tahoma"/>
          <w:sz w:val="24"/>
          <w:szCs w:val="24"/>
          <w:lang w:bidi="fa-IR"/>
        </w:rPr>
      </w:pPr>
    </w:p>
    <w:p w:rsidR="00A6444A" w:rsidRDefault="00A6444A" w:rsidP="00A6444A">
      <w:pPr>
        <w:bidi/>
        <w:spacing w:line="256" w:lineRule="auto"/>
        <w:rPr>
          <w:rFonts w:ascii="Tahoma" w:eastAsia="Calibri" w:hAnsi="Tahoma" w:cs="Tahoma"/>
          <w:sz w:val="24"/>
          <w:szCs w:val="24"/>
          <w:lang w:bidi="fa-IR"/>
        </w:rPr>
      </w:pPr>
    </w:p>
    <w:p w:rsidR="00A6444A" w:rsidRDefault="00A6444A" w:rsidP="00A6444A">
      <w:pPr>
        <w:bidi/>
        <w:spacing w:line="256" w:lineRule="auto"/>
        <w:rPr>
          <w:rFonts w:ascii="Tahoma" w:eastAsia="Calibri" w:hAnsi="Tahoma" w:cs="Tahoma"/>
          <w:sz w:val="24"/>
          <w:szCs w:val="24"/>
          <w:lang w:bidi="fa-IR"/>
        </w:rPr>
      </w:pPr>
    </w:p>
    <w:p w:rsidR="00A6444A" w:rsidRDefault="00A6444A" w:rsidP="00A6444A">
      <w:pPr>
        <w:bidi/>
        <w:spacing w:line="256" w:lineRule="auto"/>
        <w:rPr>
          <w:rFonts w:ascii="Tahoma" w:eastAsia="Calibri" w:hAnsi="Tahoma" w:cs="Tahoma"/>
          <w:sz w:val="24"/>
          <w:szCs w:val="24"/>
          <w:lang w:bidi="fa-IR"/>
        </w:rPr>
      </w:pPr>
    </w:p>
    <w:p w:rsidR="00A6444A" w:rsidRDefault="00A6444A" w:rsidP="00A6444A">
      <w:pPr>
        <w:bidi/>
        <w:spacing w:line="256" w:lineRule="auto"/>
        <w:rPr>
          <w:rFonts w:ascii="Tahoma" w:eastAsia="Calibri" w:hAnsi="Tahoma" w:cs="Tahoma"/>
          <w:sz w:val="24"/>
          <w:szCs w:val="24"/>
          <w:lang w:bidi="fa-IR"/>
        </w:rPr>
      </w:pPr>
    </w:p>
    <w:p w:rsidR="00A6444A" w:rsidRDefault="00A6444A" w:rsidP="00A6444A">
      <w:pPr>
        <w:bidi/>
        <w:spacing w:line="256" w:lineRule="auto"/>
        <w:rPr>
          <w:rFonts w:ascii="Tahoma" w:eastAsia="Calibri" w:hAnsi="Tahoma" w:cs="Tahoma"/>
          <w:sz w:val="24"/>
          <w:szCs w:val="24"/>
          <w:lang w:bidi="fa-IR"/>
        </w:rPr>
      </w:pPr>
    </w:p>
    <w:p w:rsidR="00A6444A" w:rsidRDefault="00A6444A" w:rsidP="00A6444A">
      <w:pPr>
        <w:bidi/>
        <w:spacing w:line="256" w:lineRule="auto"/>
        <w:rPr>
          <w:rFonts w:ascii="Tahoma" w:eastAsia="Calibri" w:hAnsi="Tahoma" w:cs="Tahoma"/>
          <w:sz w:val="24"/>
          <w:szCs w:val="24"/>
          <w:lang w:bidi="fa-IR"/>
        </w:rPr>
      </w:pPr>
    </w:p>
    <w:p w:rsidR="00A6444A" w:rsidRDefault="00A6444A" w:rsidP="00A6444A">
      <w:pPr>
        <w:bidi/>
        <w:spacing w:line="256" w:lineRule="auto"/>
        <w:rPr>
          <w:rFonts w:ascii="Tahoma" w:eastAsia="Calibri" w:hAnsi="Tahoma" w:cs="Tahoma"/>
          <w:sz w:val="24"/>
          <w:szCs w:val="24"/>
          <w:lang w:bidi="fa-IR"/>
        </w:rPr>
      </w:pPr>
    </w:p>
    <w:p w:rsidR="00A6444A" w:rsidRDefault="00A6444A" w:rsidP="00A6444A">
      <w:pPr>
        <w:bidi/>
        <w:spacing w:line="256" w:lineRule="auto"/>
        <w:rPr>
          <w:rFonts w:ascii="Tahoma" w:eastAsia="Calibri" w:hAnsi="Tahoma" w:cs="Tahoma"/>
          <w:sz w:val="24"/>
          <w:szCs w:val="24"/>
          <w:lang w:bidi="fa-IR"/>
        </w:rPr>
      </w:pPr>
    </w:p>
    <w:p w:rsidR="00A6444A" w:rsidRDefault="00A6444A" w:rsidP="00A6444A">
      <w:pPr>
        <w:bidi/>
        <w:spacing w:line="256" w:lineRule="auto"/>
        <w:rPr>
          <w:rFonts w:ascii="Tahoma" w:eastAsia="Calibri" w:hAnsi="Tahoma" w:cs="Tahoma"/>
          <w:color w:val="00B0F0"/>
          <w:sz w:val="24"/>
          <w:szCs w:val="24"/>
          <w:rtl/>
          <w:lang w:bidi="fa-IR"/>
        </w:rPr>
      </w:pPr>
      <w:r>
        <w:rPr>
          <w:rFonts w:ascii="Tahoma" w:eastAsia="Calibri" w:hAnsi="Tahoma" w:cs="Tahoma"/>
          <w:color w:val="FF0000"/>
          <w:sz w:val="24"/>
          <w:szCs w:val="24"/>
          <w:lang w:bidi="fa-IR"/>
        </w:rPr>
        <w:t>8</w:t>
      </w:r>
      <w:r>
        <w:rPr>
          <w:rFonts w:ascii="Tahoma" w:eastAsia="Calibri" w:hAnsi="Tahoma" w:cs="Tahoma" w:hint="cs"/>
          <w:sz w:val="24"/>
          <w:szCs w:val="24"/>
          <w:rtl/>
          <w:lang w:bidi="fa-IR"/>
        </w:rPr>
        <w:t>.</w:t>
      </w:r>
      <w:r w:rsidRPr="00DE67BD">
        <w:rPr>
          <w:rFonts w:ascii="Tahoma" w:eastAsia="Calibri" w:hAnsi="Tahoma" w:cs="Tahoma" w:hint="cs"/>
          <w:sz w:val="24"/>
          <w:szCs w:val="24"/>
          <w:rtl/>
          <w:lang w:bidi="fa-IR"/>
        </w:rPr>
        <w:t xml:space="preserve"> </w:t>
      </w:r>
      <w:r w:rsidRPr="00A6444A">
        <w:rPr>
          <w:rFonts w:ascii="Tahoma" w:eastAsia="Calibri" w:hAnsi="Tahoma" w:cs="Tahoma" w:hint="cs"/>
          <w:color w:val="00B0F0"/>
          <w:sz w:val="24"/>
          <w:szCs w:val="24"/>
          <w:highlight w:val="yellow"/>
          <w:rtl/>
          <w:lang w:bidi="fa-IR"/>
        </w:rPr>
        <w:t>اصل در مسئله مشتق</w:t>
      </w:r>
    </w:p>
    <w:p w:rsidR="00A6444A" w:rsidRDefault="00A6444A" w:rsidP="00A6444A">
      <w:pPr>
        <w:bidi/>
        <w:rPr>
          <w:rFonts w:ascii="Tahoma" w:eastAsia="Calibri" w:hAnsi="Tahoma" w:cs="Tahoma"/>
          <w:sz w:val="24"/>
          <w:szCs w:val="24"/>
          <w:rtl/>
          <w:lang w:bidi="fa-IR"/>
        </w:rPr>
      </w:pPr>
    </w:p>
    <w:p w:rsidR="00A6444A" w:rsidRDefault="00A6444A" w:rsidP="00A6444A">
      <w:pPr>
        <w:bidi/>
        <w:rPr>
          <w:rFonts w:ascii="Tahoma" w:eastAsia="Calibri" w:hAnsi="Tahoma" w:cs="Tahoma"/>
          <w:sz w:val="24"/>
          <w:szCs w:val="24"/>
          <w:lang w:bidi="fa-IR"/>
        </w:rPr>
      </w:pPr>
      <w:r w:rsidRPr="00A6444A">
        <w:rPr>
          <w:rFonts w:ascii="Tahoma" w:eastAsia="Calibri" w:hAnsi="Tahoma" w:cs="Tahoma" w:hint="cs"/>
          <w:sz w:val="24"/>
          <w:szCs w:val="24"/>
          <w:rtl/>
          <w:lang w:bidi="fa-IR"/>
        </w:rPr>
        <w:t>این مسئله باید در دو مرحله طرح شود. یک مرحله تعیین اصل لفظی است و مرحله‌ی دیگر تعیین اصل عملی است و پس از بحث در مورد این دو مرحله باید در مورد مسائل اصولی و نتایج فقهی نیز به بحث پرداخت</w:t>
      </w:r>
      <w:r w:rsidR="00B71140">
        <w:rPr>
          <w:rFonts w:ascii="Tahoma" w:eastAsia="Calibri" w:hAnsi="Tahoma" w:cs="Tahoma" w:hint="cs"/>
          <w:sz w:val="24"/>
          <w:szCs w:val="24"/>
          <w:rtl/>
          <w:lang w:bidi="fa-IR"/>
        </w:rPr>
        <w:t>،</w:t>
      </w:r>
      <w:r w:rsidRPr="00A6444A">
        <w:rPr>
          <w:rFonts w:ascii="Tahoma" w:eastAsia="Calibri" w:hAnsi="Tahoma" w:cs="Tahoma" w:hint="cs"/>
          <w:sz w:val="24"/>
          <w:szCs w:val="24"/>
          <w:rtl/>
          <w:lang w:bidi="fa-IR"/>
        </w:rPr>
        <w:t xml:space="preserve"> یعنی اگر نتوانیم در بحث مشتق یکی از دو طرف حقیقت بودن مشتق در خصوص صحیح یا در اعم را نتیجه‌گیری کنیم، در مرحله‌ی اول باید بررسی کرد مقتضای اصلی لفظی چیست و سپس در مرحله‌ی بعد باید به این مطلب پرداخت که مقتضای اصل عملی چیست و اگر هیچ</w:t>
      </w:r>
      <w:r w:rsidR="00183CB9">
        <w:rPr>
          <w:rFonts w:ascii="Tahoma" w:eastAsia="Calibri" w:hAnsi="Tahoma" w:cs="Tahoma" w:hint="cs"/>
          <w:sz w:val="24"/>
          <w:szCs w:val="24"/>
          <w:rtl/>
          <w:lang w:bidi="fa-IR"/>
        </w:rPr>
        <w:t xml:space="preserve"> </w:t>
      </w:r>
      <w:r w:rsidRPr="00A6444A">
        <w:rPr>
          <w:rFonts w:ascii="Tahoma" w:eastAsia="Calibri" w:hAnsi="Tahoma" w:cs="Tahoma" w:hint="cs"/>
          <w:sz w:val="24"/>
          <w:szCs w:val="24"/>
          <w:rtl/>
          <w:lang w:bidi="fa-IR"/>
        </w:rPr>
        <w:t>‌یک از اصل لفظی و عملی نیز در این بحث وجود نداشت، باید بررسی کرد اصل عملی در فروع فقهی چیست.</w:t>
      </w:r>
    </w:p>
    <w:p w:rsidR="00172F52" w:rsidRPr="00A6444A" w:rsidRDefault="00172F52" w:rsidP="00172F52">
      <w:pPr>
        <w:bidi/>
        <w:rPr>
          <w:rFonts w:ascii="Tahoma" w:eastAsia="Calibri" w:hAnsi="Tahoma" w:cs="Tahoma"/>
          <w:sz w:val="24"/>
          <w:szCs w:val="24"/>
          <w:rtl/>
          <w:lang w:bidi="fa-IR"/>
        </w:rPr>
      </w:pPr>
    </w:p>
    <w:p w:rsidR="00A6444A" w:rsidRDefault="00A6444A" w:rsidP="00A6444A">
      <w:pPr>
        <w:bidi/>
        <w:rPr>
          <w:rFonts w:ascii="Tahoma" w:eastAsia="Calibri" w:hAnsi="Tahoma" w:cs="Tahoma"/>
          <w:sz w:val="24"/>
          <w:szCs w:val="24"/>
          <w:lang w:bidi="fa-IR"/>
        </w:rPr>
      </w:pPr>
      <w:r w:rsidRPr="00172F52">
        <w:rPr>
          <w:rFonts w:ascii="Tahoma" w:eastAsia="Calibri" w:hAnsi="Tahoma" w:cs="Tahoma" w:hint="cs"/>
          <w:color w:val="00B0F0"/>
          <w:sz w:val="24"/>
          <w:szCs w:val="24"/>
          <w:rtl/>
          <w:lang w:bidi="fa-IR"/>
        </w:rPr>
        <w:t>1</w:t>
      </w:r>
      <w:r w:rsidRPr="00A6444A">
        <w:rPr>
          <w:rFonts w:ascii="Tahoma" w:eastAsia="Calibri" w:hAnsi="Tahoma" w:cs="Tahoma" w:hint="cs"/>
          <w:sz w:val="24"/>
          <w:szCs w:val="24"/>
          <w:rtl/>
          <w:lang w:bidi="fa-IR"/>
        </w:rPr>
        <w:t xml:space="preserve">. </w:t>
      </w:r>
      <w:r w:rsidRPr="00B71140">
        <w:rPr>
          <w:rFonts w:ascii="Tahoma" w:eastAsia="Calibri" w:hAnsi="Tahoma" w:cs="Tahoma" w:hint="cs"/>
          <w:sz w:val="24"/>
          <w:szCs w:val="24"/>
          <w:highlight w:val="yellow"/>
          <w:rtl/>
          <w:lang w:bidi="fa-IR"/>
        </w:rPr>
        <w:t xml:space="preserve">اصل لفظی در </w:t>
      </w:r>
      <w:r w:rsidRPr="00B71140">
        <w:rPr>
          <w:rFonts w:ascii="Tahoma" w:eastAsia="Calibri" w:hAnsi="Tahoma" w:cs="Tahoma" w:hint="eastAsia"/>
          <w:sz w:val="24"/>
          <w:szCs w:val="24"/>
          <w:highlight w:val="yellow"/>
          <w:rtl/>
          <w:lang w:bidi="fa-IR"/>
        </w:rPr>
        <w:t>مسئله‌</w:t>
      </w:r>
      <w:r w:rsidRPr="00B71140">
        <w:rPr>
          <w:rFonts w:ascii="Tahoma" w:eastAsia="Calibri" w:hAnsi="Tahoma" w:cs="Tahoma" w:hint="cs"/>
          <w:sz w:val="24"/>
          <w:szCs w:val="24"/>
          <w:highlight w:val="yellow"/>
          <w:rtl/>
          <w:lang w:bidi="fa-IR"/>
        </w:rPr>
        <w:t>ی اصولی</w:t>
      </w:r>
    </w:p>
    <w:p w:rsidR="00B71140" w:rsidRPr="00A6444A" w:rsidRDefault="00B71140" w:rsidP="00B71140">
      <w:pPr>
        <w:bidi/>
        <w:rPr>
          <w:rFonts w:ascii="Tahoma" w:eastAsia="Calibri" w:hAnsi="Tahoma" w:cs="Tahoma"/>
          <w:sz w:val="24"/>
          <w:szCs w:val="24"/>
          <w:rtl/>
          <w:lang w:bidi="fa-IR"/>
        </w:rPr>
      </w:pPr>
    </w:p>
    <w:p w:rsidR="00A6444A" w:rsidRPr="00A6444A" w:rsidRDefault="00B71140" w:rsidP="00A6444A">
      <w:pPr>
        <w:bidi/>
        <w:rPr>
          <w:rFonts w:ascii="Tahoma" w:eastAsia="Calibri" w:hAnsi="Tahoma" w:cs="Tahoma"/>
          <w:sz w:val="24"/>
          <w:szCs w:val="24"/>
          <w:rtl/>
          <w:lang w:bidi="fa-IR"/>
        </w:rPr>
      </w:pPr>
      <w:r w:rsidRPr="00B71140">
        <w:rPr>
          <w:rFonts w:ascii="Tahoma" w:eastAsia="Calibri" w:hAnsi="Tahoma" w:cs="Tahoma" w:hint="cs"/>
          <w:color w:val="00B0F0"/>
          <w:sz w:val="24"/>
          <w:szCs w:val="24"/>
          <w:rtl/>
          <w:lang w:bidi="fa-IR"/>
        </w:rPr>
        <w:t>مرحوم آخوند</w:t>
      </w:r>
      <w:r>
        <w:rPr>
          <w:rFonts w:ascii="Tahoma" w:eastAsia="Calibri" w:hAnsi="Tahoma" w:cs="Tahoma"/>
          <w:sz w:val="24"/>
          <w:szCs w:val="24"/>
          <w:lang w:bidi="fa-IR"/>
        </w:rPr>
        <w:t>:</w:t>
      </w:r>
    </w:p>
    <w:p w:rsidR="00A6444A" w:rsidRDefault="00A6444A" w:rsidP="00A6444A">
      <w:pPr>
        <w:bidi/>
        <w:rPr>
          <w:rFonts w:ascii="Tahoma" w:eastAsia="Calibri" w:hAnsi="Tahoma" w:cs="Tahoma"/>
          <w:sz w:val="24"/>
          <w:szCs w:val="24"/>
          <w:lang w:bidi="fa-IR"/>
        </w:rPr>
      </w:pPr>
      <w:r w:rsidRPr="00A6444A">
        <w:rPr>
          <w:rFonts w:ascii="Tahoma" w:eastAsia="Calibri" w:hAnsi="Tahoma" w:cs="Tahoma" w:hint="cs"/>
          <w:sz w:val="24"/>
          <w:szCs w:val="24"/>
          <w:rtl/>
          <w:lang w:bidi="fa-IR"/>
        </w:rPr>
        <w:t>در عقلا سیره‌ای وجود ندارد که در صورت شک در عام یا خاص بودن موضوع له، بنا را بر خاص یا عام بودن بگذارد.</w:t>
      </w:r>
    </w:p>
    <w:p w:rsidR="00B71140" w:rsidRPr="00A6444A" w:rsidRDefault="00B71140" w:rsidP="00B71140">
      <w:pPr>
        <w:bidi/>
        <w:rPr>
          <w:rFonts w:ascii="Tahoma" w:eastAsia="Calibri" w:hAnsi="Tahoma" w:cs="Tahoma"/>
          <w:sz w:val="24"/>
          <w:szCs w:val="24"/>
          <w:rtl/>
          <w:lang w:bidi="fa-IR"/>
        </w:rPr>
      </w:pPr>
    </w:p>
    <w:p w:rsidR="00A6444A" w:rsidRPr="00A6444A" w:rsidRDefault="00A6444A" w:rsidP="00A6444A">
      <w:pPr>
        <w:bidi/>
        <w:rPr>
          <w:rFonts w:ascii="Tahoma" w:eastAsia="Calibri" w:hAnsi="Tahoma" w:cs="Tahoma"/>
          <w:sz w:val="24"/>
          <w:szCs w:val="24"/>
          <w:rtl/>
          <w:lang w:bidi="fa-IR"/>
        </w:rPr>
      </w:pPr>
      <w:r w:rsidRPr="00B71140">
        <w:rPr>
          <w:rFonts w:ascii="Tahoma" w:eastAsia="Calibri" w:hAnsi="Tahoma" w:cs="Tahoma" w:hint="cs"/>
          <w:color w:val="00B0F0"/>
          <w:sz w:val="24"/>
          <w:szCs w:val="24"/>
          <w:rtl/>
          <w:lang w:bidi="fa-IR"/>
        </w:rPr>
        <w:t>اشکال</w:t>
      </w:r>
      <w:r w:rsidR="00B71140">
        <w:rPr>
          <w:rFonts w:ascii="Tahoma" w:eastAsia="Calibri" w:hAnsi="Tahoma" w:cs="Tahoma"/>
          <w:sz w:val="24"/>
          <w:szCs w:val="24"/>
          <w:lang w:bidi="fa-IR"/>
        </w:rPr>
        <w:t>:</w:t>
      </w:r>
    </w:p>
    <w:p w:rsidR="00A6444A" w:rsidRPr="00A6444A" w:rsidRDefault="00A6444A" w:rsidP="00B71140">
      <w:pPr>
        <w:bidi/>
        <w:rPr>
          <w:rFonts w:ascii="Tahoma" w:eastAsia="Calibri" w:hAnsi="Tahoma" w:cs="Tahoma"/>
          <w:sz w:val="24"/>
          <w:szCs w:val="24"/>
          <w:rtl/>
          <w:lang w:bidi="fa-IR"/>
        </w:rPr>
      </w:pPr>
      <w:r w:rsidRPr="00A6444A">
        <w:rPr>
          <w:rFonts w:ascii="Tahoma" w:eastAsia="Calibri" w:hAnsi="Tahoma" w:cs="Tahoma" w:hint="cs"/>
          <w:sz w:val="24"/>
          <w:szCs w:val="24"/>
          <w:rtl/>
          <w:lang w:bidi="fa-IR"/>
        </w:rPr>
        <w:t xml:space="preserve">در مقابل </w:t>
      </w:r>
      <w:r w:rsidR="00B71140">
        <w:rPr>
          <w:rFonts w:ascii="Tahoma" w:eastAsia="Calibri" w:hAnsi="Tahoma" w:cs="Tahoma" w:hint="cs"/>
          <w:sz w:val="24"/>
          <w:szCs w:val="24"/>
          <w:rtl/>
          <w:lang w:bidi="fa-IR"/>
        </w:rPr>
        <w:t>مرحوم آخوند</w:t>
      </w:r>
      <w:r w:rsidRPr="00A6444A">
        <w:rPr>
          <w:rFonts w:ascii="Tahoma" w:eastAsia="Calibri" w:hAnsi="Tahoma" w:cs="Tahoma" w:hint="cs"/>
          <w:sz w:val="24"/>
          <w:szCs w:val="24"/>
          <w:rtl/>
          <w:lang w:bidi="fa-IR"/>
        </w:rPr>
        <w:t xml:space="preserve"> و مشهور، گروهی معتقدند مقتضای اصل لفظی وضع مشتق برای اعم است که دو تقریر برای این مطلب ارائه شده است.</w:t>
      </w:r>
    </w:p>
    <w:p w:rsidR="00A6444A" w:rsidRPr="00A6444A" w:rsidRDefault="00A6444A" w:rsidP="00A6444A">
      <w:pPr>
        <w:bidi/>
        <w:rPr>
          <w:rFonts w:ascii="Tahoma" w:eastAsia="Calibri" w:hAnsi="Tahoma" w:cs="Tahoma"/>
          <w:sz w:val="24"/>
          <w:szCs w:val="24"/>
          <w:rtl/>
          <w:lang w:bidi="fa-IR"/>
        </w:rPr>
      </w:pPr>
      <w:r w:rsidRPr="00B71140">
        <w:rPr>
          <w:rFonts w:ascii="Tahoma" w:eastAsia="Calibri" w:hAnsi="Tahoma" w:cs="Tahoma" w:hint="cs"/>
          <w:color w:val="00B0F0"/>
          <w:sz w:val="24"/>
          <w:szCs w:val="24"/>
          <w:rtl/>
          <w:lang w:bidi="fa-IR"/>
        </w:rPr>
        <w:t>تقریر اول اشکال</w:t>
      </w:r>
      <w:r w:rsidR="00B71140">
        <w:rPr>
          <w:rFonts w:ascii="Tahoma" w:eastAsia="Calibri" w:hAnsi="Tahoma" w:cs="Tahoma"/>
          <w:sz w:val="24"/>
          <w:szCs w:val="24"/>
          <w:lang w:bidi="fa-IR"/>
        </w:rPr>
        <w:t>:</w:t>
      </w:r>
    </w:p>
    <w:p w:rsidR="00A6444A" w:rsidRPr="00A6444A" w:rsidRDefault="00B71140" w:rsidP="00B71140">
      <w:pPr>
        <w:bidi/>
        <w:rPr>
          <w:rFonts w:ascii="Tahoma" w:eastAsia="Calibri" w:hAnsi="Tahoma" w:cs="Tahoma"/>
          <w:sz w:val="24"/>
          <w:szCs w:val="24"/>
          <w:rtl/>
          <w:lang w:bidi="fa-IR"/>
        </w:rPr>
      </w:pPr>
      <w:r>
        <w:rPr>
          <w:rFonts w:ascii="Tahoma" w:eastAsia="Calibri" w:hAnsi="Tahoma" w:cs="Tahoma" w:hint="cs"/>
          <w:sz w:val="24"/>
          <w:szCs w:val="24"/>
          <w:rtl/>
          <w:lang w:bidi="fa-IR"/>
        </w:rPr>
        <w:t>مشتق</w:t>
      </w:r>
      <w:r>
        <w:rPr>
          <w:rFonts w:ascii="Tahoma" w:eastAsia="Calibri" w:hAnsi="Tahoma" w:cs="Tahoma"/>
          <w:sz w:val="24"/>
          <w:szCs w:val="24"/>
          <w:lang w:bidi="fa-IR"/>
        </w:rPr>
        <w:t xml:space="preserve"> </w:t>
      </w:r>
      <w:r w:rsidR="00A6444A" w:rsidRPr="00A6444A">
        <w:rPr>
          <w:rFonts w:ascii="Tahoma" w:eastAsia="Calibri" w:hAnsi="Tahoma" w:cs="Tahoma" w:hint="cs"/>
          <w:sz w:val="24"/>
          <w:szCs w:val="24"/>
          <w:rtl/>
          <w:lang w:bidi="fa-IR"/>
        </w:rPr>
        <w:t xml:space="preserve">اگر برای خصوص متلبس بالمبدا وضع شده باشد، استعمال آن در متلبس حقیقت و در ما </w:t>
      </w:r>
      <w:r>
        <w:rPr>
          <w:rFonts w:ascii="Tahoma" w:eastAsia="Calibri" w:hAnsi="Tahoma" w:cs="Tahoma" w:hint="cs"/>
          <w:sz w:val="24"/>
          <w:szCs w:val="24"/>
          <w:rtl/>
          <w:lang w:bidi="fa-IR"/>
        </w:rPr>
        <w:t>انقضی عنه المبدأ مجاز خواهد بود</w:t>
      </w:r>
      <w:r>
        <w:rPr>
          <w:rFonts w:ascii="Tahoma" w:eastAsia="Calibri" w:hAnsi="Tahoma" w:cs="Tahoma"/>
          <w:sz w:val="24"/>
          <w:szCs w:val="24"/>
          <w:lang w:bidi="fa-IR"/>
        </w:rPr>
        <w:t xml:space="preserve"> </w:t>
      </w:r>
      <w:r w:rsidR="00A6444A" w:rsidRPr="00A6444A">
        <w:rPr>
          <w:rFonts w:ascii="Tahoma" w:eastAsia="Calibri" w:hAnsi="Tahoma" w:cs="Tahoma" w:hint="cs"/>
          <w:sz w:val="24"/>
          <w:szCs w:val="24"/>
          <w:rtl/>
          <w:lang w:bidi="fa-IR"/>
        </w:rPr>
        <w:t>اما اگر برای اعم وضع شده باشد، مشترک معنوی بین متلبس و ما انقضی عنه المبدأ خواهد بود</w:t>
      </w:r>
      <w:r>
        <w:rPr>
          <w:rFonts w:ascii="Tahoma" w:eastAsia="Calibri" w:hAnsi="Tahoma" w:cs="Tahoma" w:hint="cs"/>
          <w:sz w:val="24"/>
          <w:szCs w:val="24"/>
          <w:rtl/>
          <w:lang w:bidi="fa-IR"/>
        </w:rPr>
        <w:t xml:space="preserve">، </w:t>
      </w:r>
      <w:r w:rsidR="00A6444A" w:rsidRPr="00A6444A">
        <w:rPr>
          <w:rFonts w:ascii="Tahoma" w:eastAsia="Calibri" w:hAnsi="Tahoma" w:cs="Tahoma" w:hint="cs"/>
          <w:sz w:val="24"/>
          <w:szCs w:val="24"/>
          <w:rtl/>
          <w:lang w:bidi="fa-IR"/>
        </w:rPr>
        <w:t>یعنی این بحث که مشتق برای خصوص متلبس وضع شده است یا برای اعم دایر مدار ترجیح حقیقت و مجاز یا مشترک معنوی است و ترجیح با اشتراک معنوی است</w:t>
      </w:r>
      <w:r>
        <w:rPr>
          <w:rFonts w:ascii="Tahoma" w:eastAsia="Calibri" w:hAnsi="Tahoma" w:cs="Tahoma" w:hint="cs"/>
          <w:sz w:val="24"/>
          <w:szCs w:val="24"/>
          <w:rtl/>
          <w:lang w:bidi="fa-IR"/>
        </w:rPr>
        <w:t>،</w:t>
      </w:r>
      <w:r w:rsidR="00A6444A" w:rsidRPr="00A6444A">
        <w:rPr>
          <w:rFonts w:ascii="Tahoma" w:eastAsia="Calibri" w:hAnsi="Tahoma" w:cs="Tahoma" w:hint="cs"/>
          <w:sz w:val="24"/>
          <w:szCs w:val="24"/>
          <w:rtl/>
          <w:lang w:bidi="fa-IR"/>
        </w:rPr>
        <w:t xml:space="preserve"> زیرا اشتراک معنوی بر حقیقت و مجاز غلبه دارد.</w:t>
      </w:r>
    </w:p>
    <w:p w:rsidR="00B71140" w:rsidRDefault="00B71140" w:rsidP="00A6444A">
      <w:pPr>
        <w:bidi/>
        <w:rPr>
          <w:rFonts w:ascii="Tahoma" w:eastAsia="Calibri" w:hAnsi="Tahoma" w:cs="Tahoma"/>
          <w:sz w:val="24"/>
          <w:szCs w:val="24"/>
          <w:rtl/>
          <w:lang w:bidi="fa-IR"/>
        </w:rPr>
      </w:pPr>
    </w:p>
    <w:p w:rsidR="00A6444A" w:rsidRPr="00A6444A" w:rsidRDefault="00A6444A" w:rsidP="00B71140">
      <w:pPr>
        <w:bidi/>
        <w:rPr>
          <w:rFonts w:ascii="Tahoma" w:eastAsia="Calibri" w:hAnsi="Tahoma" w:cs="Tahoma"/>
          <w:sz w:val="24"/>
          <w:szCs w:val="24"/>
          <w:rtl/>
          <w:lang w:bidi="fa-IR"/>
        </w:rPr>
      </w:pPr>
      <w:r w:rsidRPr="00B71140">
        <w:rPr>
          <w:rFonts w:ascii="Tahoma" w:eastAsia="Calibri" w:hAnsi="Tahoma" w:cs="Tahoma" w:hint="cs"/>
          <w:color w:val="00B0F0"/>
          <w:sz w:val="24"/>
          <w:szCs w:val="24"/>
          <w:rtl/>
          <w:lang w:bidi="fa-IR"/>
        </w:rPr>
        <w:t>پاسخ</w:t>
      </w:r>
      <w:r w:rsidR="00B71140" w:rsidRPr="00B71140">
        <w:rPr>
          <w:rFonts w:ascii="Tahoma" w:eastAsia="Calibri" w:hAnsi="Tahoma" w:cs="Tahoma" w:hint="cs"/>
          <w:color w:val="00B0F0"/>
          <w:sz w:val="24"/>
          <w:szCs w:val="24"/>
          <w:rtl/>
          <w:lang w:bidi="fa-IR"/>
        </w:rPr>
        <w:t xml:space="preserve"> استاد</w:t>
      </w:r>
      <w:r w:rsidR="00B71140">
        <w:rPr>
          <w:rFonts w:ascii="Tahoma" w:eastAsia="Calibri" w:hAnsi="Tahoma" w:cs="Tahoma" w:hint="cs"/>
          <w:sz w:val="24"/>
          <w:szCs w:val="24"/>
          <w:rtl/>
          <w:lang w:bidi="fa-IR"/>
        </w:rPr>
        <w:t xml:space="preserve">: </w:t>
      </w:r>
      <w:r w:rsidR="00B71140" w:rsidRPr="00B71140">
        <w:rPr>
          <w:rFonts w:ascii="Tahoma" w:eastAsia="Calibri" w:hAnsi="Tahoma" w:cs="Tahoma" w:hint="cs"/>
          <w:color w:val="002060"/>
          <w:sz w:val="24"/>
          <w:szCs w:val="24"/>
          <w:rtl/>
          <w:lang w:bidi="fa-IR"/>
        </w:rPr>
        <w:t>(به تقریر اوّل اشکال)</w:t>
      </w:r>
    </w:p>
    <w:p w:rsidR="00A6444A" w:rsidRPr="00A6444A" w:rsidRDefault="00A6444A" w:rsidP="00A6444A">
      <w:pPr>
        <w:bidi/>
        <w:rPr>
          <w:rFonts w:ascii="Tahoma" w:eastAsia="Calibri" w:hAnsi="Tahoma" w:cs="Tahoma"/>
          <w:sz w:val="24"/>
          <w:szCs w:val="24"/>
          <w:rtl/>
          <w:lang w:bidi="fa-IR"/>
        </w:rPr>
      </w:pPr>
      <w:r w:rsidRPr="00A6444A">
        <w:rPr>
          <w:rFonts w:ascii="Tahoma" w:eastAsia="Calibri" w:hAnsi="Tahoma" w:cs="Tahoma" w:hint="cs"/>
          <w:sz w:val="24"/>
          <w:szCs w:val="24"/>
          <w:rtl/>
          <w:lang w:bidi="fa-IR"/>
        </w:rPr>
        <w:t>بازگشت اصول لفظی به ظهور است و کسی که مدعی اصل لفظی است باید ظهور را ثابت کند. ظهور نیز با کثرت استعمال در یک طرف و ندرت استعمال در طرف دیگر ثابت می‌شود</w:t>
      </w:r>
      <w:r w:rsidR="00B71140">
        <w:rPr>
          <w:rFonts w:ascii="Tahoma" w:eastAsia="Calibri" w:hAnsi="Tahoma" w:cs="Tahoma" w:hint="cs"/>
          <w:sz w:val="24"/>
          <w:szCs w:val="24"/>
          <w:rtl/>
          <w:lang w:bidi="fa-IR"/>
        </w:rPr>
        <w:t>،</w:t>
      </w:r>
      <w:r w:rsidRPr="00A6444A">
        <w:rPr>
          <w:rFonts w:ascii="Tahoma" w:eastAsia="Calibri" w:hAnsi="Tahoma" w:cs="Tahoma" w:hint="cs"/>
          <w:sz w:val="24"/>
          <w:szCs w:val="24"/>
          <w:rtl/>
          <w:lang w:bidi="fa-IR"/>
        </w:rPr>
        <w:t xml:space="preserve"> درحالی‌که:</w:t>
      </w:r>
    </w:p>
    <w:p w:rsidR="00A6444A" w:rsidRPr="00A6444A" w:rsidRDefault="00B71140" w:rsidP="00B71140">
      <w:pPr>
        <w:bidi/>
        <w:rPr>
          <w:rFonts w:ascii="Tahoma" w:eastAsia="Calibri" w:hAnsi="Tahoma" w:cs="Tahoma"/>
          <w:sz w:val="24"/>
          <w:szCs w:val="24"/>
          <w:rtl/>
          <w:lang w:bidi="fa-IR"/>
        </w:rPr>
      </w:pPr>
      <w:r w:rsidRPr="00B71140">
        <w:rPr>
          <w:rFonts w:ascii="Tahoma" w:eastAsia="Calibri" w:hAnsi="Tahoma" w:cs="Tahoma" w:hint="cs"/>
          <w:color w:val="00B0F0"/>
          <w:sz w:val="24"/>
          <w:szCs w:val="24"/>
          <w:rtl/>
          <w:lang w:bidi="fa-IR"/>
        </w:rPr>
        <w:t>اوّلا</w:t>
      </w:r>
      <w:r>
        <w:rPr>
          <w:rFonts w:ascii="Tahoma" w:eastAsia="Calibri" w:hAnsi="Tahoma" w:cs="Tahoma" w:hint="cs"/>
          <w:sz w:val="24"/>
          <w:szCs w:val="24"/>
          <w:rtl/>
          <w:lang w:bidi="fa-IR"/>
        </w:rPr>
        <w:t>:</w:t>
      </w:r>
      <w:r w:rsidR="00A6444A" w:rsidRPr="00A6444A">
        <w:rPr>
          <w:rFonts w:ascii="Tahoma" w:eastAsia="Calibri" w:hAnsi="Tahoma" w:cs="Tahoma" w:hint="cs"/>
          <w:sz w:val="24"/>
          <w:szCs w:val="24"/>
          <w:rtl/>
          <w:lang w:bidi="fa-IR"/>
        </w:rPr>
        <w:t xml:space="preserve"> کثیر بودن استعمال اشتراک معنوی و غلبه داشتن آن محل بحث است.</w:t>
      </w:r>
    </w:p>
    <w:p w:rsidR="00A6444A" w:rsidRDefault="00B71140" w:rsidP="00B71140">
      <w:pPr>
        <w:bidi/>
        <w:rPr>
          <w:rFonts w:ascii="Tahoma" w:eastAsia="Calibri" w:hAnsi="Tahoma" w:cs="Tahoma"/>
          <w:sz w:val="24"/>
          <w:szCs w:val="24"/>
          <w:rtl/>
          <w:lang w:bidi="fa-IR"/>
        </w:rPr>
      </w:pPr>
      <w:r w:rsidRPr="00B71140">
        <w:rPr>
          <w:rFonts w:ascii="Tahoma" w:eastAsia="Calibri" w:hAnsi="Tahoma" w:cs="Tahoma" w:hint="cs"/>
          <w:color w:val="00B0F0"/>
          <w:sz w:val="24"/>
          <w:szCs w:val="24"/>
          <w:rtl/>
          <w:lang w:bidi="fa-IR"/>
        </w:rPr>
        <w:t>ثانیا</w:t>
      </w:r>
      <w:r>
        <w:rPr>
          <w:rFonts w:ascii="Tahoma" w:eastAsia="Calibri" w:hAnsi="Tahoma" w:cs="Tahoma" w:hint="cs"/>
          <w:sz w:val="24"/>
          <w:szCs w:val="24"/>
          <w:rtl/>
          <w:lang w:bidi="fa-IR"/>
        </w:rPr>
        <w:t xml:space="preserve">: </w:t>
      </w:r>
      <w:r w:rsidR="00A6444A" w:rsidRPr="00A6444A">
        <w:rPr>
          <w:rFonts w:ascii="Tahoma" w:eastAsia="Calibri" w:hAnsi="Tahoma" w:cs="Tahoma" w:hint="cs"/>
          <w:sz w:val="24"/>
          <w:szCs w:val="24"/>
          <w:rtl/>
          <w:lang w:bidi="fa-IR"/>
        </w:rPr>
        <w:t>حتی اگر استعمال اشتراک معنوی بیشتر از استعمال حقیقت و مجاز باشد و غلبه داشته باشد، نادر بودن استعمال حقیقت و مجاز در مقایسه با استعمال مشترک معنوی و درنتیجه پدید آمدن ظهور مورد پذیرش نیست.</w:t>
      </w:r>
    </w:p>
    <w:p w:rsidR="00B71140" w:rsidRPr="00B71140" w:rsidRDefault="00B71140" w:rsidP="00B71140">
      <w:pPr>
        <w:bidi/>
        <w:rPr>
          <w:rFonts w:ascii="Tahoma" w:eastAsia="Calibri" w:hAnsi="Tahoma" w:cs="Tahoma"/>
          <w:color w:val="00B0F0"/>
          <w:sz w:val="24"/>
          <w:szCs w:val="24"/>
          <w:rtl/>
          <w:lang w:bidi="fa-IR"/>
        </w:rPr>
      </w:pPr>
    </w:p>
    <w:p w:rsidR="00A6444A" w:rsidRPr="00A6444A" w:rsidRDefault="00A6444A" w:rsidP="00A6444A">
      <w:pPr>
        <w:bidi/>
        <w:rPr>
          <w:rFonts w:ascii="Tahoma" w:eastAsia="Calibri" w:hAnsi="Tahoma" w:cs="Tahoma"/>
          <w:sz w:val="24"/>
          <w:szCs w:val="24"/>
          <w:rtl/>
          <w:lang w:bidi="fa-IR"/>
        </w:rPr>
      </w:pPr>
      <w:r w:rsidRPr="00B71140">
        <w:rPr>
          <w:rFonts w:ascii="Tahoma" w:eastAsia="Calibri" w:hAnsi="Tahoma" w:cs="Tahoma" w:hint="cs"/>
          <w:color w:val="00B0F0"/>
          <w:sz w:val="24"/>
          <w:szCs w:val="24"/>
          <w:rtl/>
          <w:lang w:bidi="fa-IR"/>
        </w:rPr>
        <w:t>تقریر دوم اشکال</w:t>
      </w:r>
      <w:r w:rsidR="00B71140">
        <w:rPr>
          <w:rFonts w:ascii="Tahoma" w:eastAsia="Calibri" w:hAnsi="Tahoma" w:cs="Tahoma"/>
          <w:sz w:val="24"/>
          <w:szCs w:val="24"/>
          <w:lang w:bidi="fa-IR"/>
        </w:rPr>
        <w:t>:</w:t>
      </w:r>
    </w:p>
    <w:p w:rsidR="00A6444A" w:rsidRPr="00A6444A" w:rsidRDefault="00A6444A" w:rsidP="00B71140">
      <w:pPr>
        <w:bidi/>
        <w:rPr>
          <w:rFonts w:ascii="Tahoma" w:eastAsia="Calibri" w:hAnsi="Tahoma" w:cs="Tahoma"/>
          <w:sz w:val="24"/>
          <w:szCs w:val="24"/>
          <w:rtl/>
          <w:lang w:bidi="fa-IR"/>
        </w:rPr>
      </w:pPr>
      <w:r w:rsidRPr="00A6444A">
        <w:rPr>
          <w:rFonts w:ascii="Tahoma" w:eastAsia="Calibri" w:hAnsi="Tahoma" w:cs="Tahoma" w:hint="cs"/>
          <w:sz w:val="24"/>
          <w:szCs w:val="24"/>
          <w:rtl/>
          <w:lang w:bidi="fa-IR"/>
        </w:rPr>
        <w:t>غلبه‌ی مجاز قرینه‌ای است که طبق آن باید اصل را بر اش</w:t>
      </w:r>
      <w:r w:rsidR="00B71140">
        <w:rPr>
          <w:rFonts w:ascii="Tahoma" w:eastAsia="Calibri" w:hAnsi="Tahoma" w:cs="Tahoma" w:hint="cs"/>
          <w:sz w:val="24"/>
          <w:szCs w:val="24"/>
          <w:rtl/>
          <w:lang w:bidi="fa-IR"/>
        </w:rPr>
        <w:t xml:space="preserve">تراک معنوی بگذاریم. توضیح اینکه </w:t>
      </w:r>
      <w:r w:rsidRPr="00A6444A">
        <w:rPr>
          <w:rFonts w:ascii="Tahoma" w:eastAsia="Calibri" w:hAnsi="Tahoma" w:cs="Tahoma" w:hint="cs"/>
          <w:sz w:val="24"/>
          <w:szCs w:val="24"/>
          <w:rtl/>
          <w:lang w:bidi="fa-IR"/>
        </w:rPr>
        <w:t>اگر قرینه بر حقیقت و مجاز یا اشتراک معنوی وجود داشت، طبق قرینه عمل می‌کنیم</w:t>
      </w:r>
      <w:r w:rsidR="00B71140">
        <w:rPr>
          <w:rFonts w:ascii="Tahoma" w:eastAsia="Calibri" w:hAnsi="Tahoma" w:cs="Tahoma" w:hint="cs"/>
          <w:sz w:val="24"/>
          <w:szCs w:val="24"/>
          <w:rtl/>
          <w:lang w:bidi="fa-IR"/>
        </w:rPr>
        <w:t xml:space="preserve">، </w:t>
      </w:r>
      <w:r w:rsidRPr="00A6444A">
        <w:rPr>
          <w:rFonts w:ascii="Tahoma" w:eastAsia="Calibri" w:hAnsi="Tahoma" w:cs="Tahoma" w:hint="cs"/>
          <w:sz w:val="24"/>
          <w:szCs w:val="24"/>
          <w:rtl/>
          <w:lang w:bidi="fa-IR"/>
        </w:rPr>
        <w:t>اما اگر قرینه بر یکی از این دو طرف وجود نداشته باشد، باید اشتراک معنوی را پذیرفت</w:t>
      </w:r>
      <w:r w:rsidR="00B71140">
        <w:rPr>
          <w:rFonts w:ascii="Tahoma" w:eastAsia="Calibri" w:hAnsi="Tahoma" w:cs="Tahoma" w:hint="cs"/>
          <w:sz w:val="24"/>
          <w:szCs w:val="24"/>
          <w:rtl/>
          <w:lang w:bidi="fa-IR"/>
        </w:rPr>
        <w:t>،</w:t>
      </w:r>
      <w:r w:rsidRPr="00A6444A">
        <w:rPr>
          <w:rFonts w:ascii="Tahoma" w:eastAsia="Calibri" w:hAnsi="Tahoma" w:cs="Tahoma" w:hint="cs"/>
          <w:sz w:val="24"/>
          <w:szCs w:val="24"/>
          <w:rtl/>
          <w:lang w:bidi="fa-IR"/>
        </w:rPr>
        <w:t xml:space="preserve"> زیرا در غیر این صورت غلبه‌ی مجاز پدید می‌آید.</w:t>
      </w:r>
    </w:p>
    <w:p w:rsidR="00A6444A" w:rsidRDefault="00A6444A" w:rsidP="00A6444A">
      <w:pPr>
        <w:bidi/>
        <w:rPr>
          <w:rFonts w:ascii="Tahoma" w:eastAsia="Calibri" w:hAnsi="Tahoma" w:cs="Tahoma"/>
          <w:sz w:val="24"/>
          <w:szCs w:val="24"/>
          <w:rtl/>
          <w:lang w:bidi="fa-IR"/>
        </w:rPr>
      </w:pPr>
      <w:r w:rsidRPr="00A6444A">
        <w:rPr>
          <w:rFonts w:ascii="Tahoma" w:eastAsia="Calibri" w:hAnsi="Tahoma" w:cs="Tahoma" w:hint="cs"/>
          <w:sz w:val="24"/>
          <w:szCs w:val="24"/>
          <w:rtl/>
          <w:lang w:bidi="fa-IR"/>
        </w:rPr>
        <w:t>درنتیجه در جایی که قرینه وجود نداشته باشد، ظهور در اشتراک معنوی است و به همین دلیل در مشتق نیز در صورت نبود قرینه باید مشترک معنوی را پذیرفت و مشتق را حقیقت در اعم دانست.</w:t>
      </w:r>
    </w:p>
    <w:p w:rsidR="00B71140" w:rsidRPr="00A6444A" w:rsidRDefault="00B71140" w:rsidP="00B71140">
      <w:pPr>
        <w:bidi/>
        <w:rPr>
          <w:rFonts w:ascii="Tahoma" w:eastAsia="Calibri" w:hAnsi="Tahoma" w:cs="Tahoma"/>
          <w:sz w:val="24"/>
          <w:szCs w:val="24"/>
          <w:rtl/>
          <w:lang w:bidi="fa-IR"/>
        </w:rPr>
      </w:pPr>
    </w:p>
    <w:p w:rsidR="00A6444A" w:rsidRPr="00A6444A" w:rsidRDefault="00B71140" w:rsidP="00A6444A">
      <w:pPr>
        <w:bidi/>
        <w:rPr>
          <w:rFonts w:ascii="Tahoma" w:eastAsia="Calibri" w:hAnsi="Tahoma" w:cs="Tahoma"/>
          <w:sz w:val="24"/>
          <w:szCs w:val="24"/>
          <w:rtl/>
          <w:lang w:bidi="fa-IR"/>
        </w:rPr>
      </w:pPr>
      <w:r w:rsidRPr="00B71140">
        <w:rPr>
          <w:rFonts w:ascii="Tahoma" w:eastAsia="Calibri" w:hAnsi="Tahoma" w:cs="Tahoma" w:hint="cs"/>
          <w:color w:val="00B0F0"/>
          <w:sz w:val="24"/>
          <w:szCs w:val="24"/>
          <w:rtl/>
          <w:lang w:bidi="fa-IR"/>
        </w:rPr>
        <w:t>پاسخ استاد</w:t>
      </w:r>
      <w:r>
        <w:rPr>
          <w:rFonts w:ascii="Tahoma" w:eastAsia="Calibri" w:hAnsi="Tahoma" w:cs="Tahoma" w:hint="cs"/>
          <w:sz w:val="24"/>
          <w:szCs w:val="24"/>
          <w:rtl/>
          <w:lang w:bidi="fa-IR"/>
        </w:rPr>
        <w:t xml:space="preserve">: </w:t>
      </w:r>
      <w:r w:rsidRPr="00B71140">
        <w:rPr>
          <w:rFonts w:ascii="Tahoma" w:eastAsia="Calibri" w:hAnsi="Tahoma" w:cs="Tahoma" w:hint="cs"/>
          <w:color w:val="002060"/>
          <w:sz w:val="24"/>
          <w:szCs w:val="24"/>
          <w:rtl/>
          <w:lang w:bidi="fa-IR"/>
        </w:rPr>
        <w:t>(به تقریر دوّم اشکال)</w:t>
      </w:r>
    </w:p>
    <w:p w:rsidR="00A6444A" w:rsidRPr="00A6444A" w:rsidRDefault="00B71140" w:rsidP="00B71140">
      <w:pPr>
        <w:bidi/>
        <w:rPr>
          <w:rFonts w:ascii="Tahoma" w:eastAsia="Calibri" w:hAnsi="Tahoma" w:cs="Tahoma"/>
          <w:sz w:val="24"/>
          <w:szCs w:val="24"/>
          <w:rtl/>
          <w:lang w:bidi="fa-IR"/>
        </w:rPr>
      </w:pPr>
      <w:r w:rsidRPr="00B71140">
        <w:rPr>
          <w:rFonts w:ascii="Tahoma" w:eastAsia="Calibri" w:hAnsi="Tahoma" w:cs="Tahoma" w:hint="cs"/>
          <w:color w:val="00B0F0"/>
          <w:sz w:val="24"/>
          <w:szCs w:val="24"/>
          <w:rtl/>
          <w:lang w:bidi="fa-IR"/>
        </w:rPr>
        <w:t>اوّلا</w:t>
      </w:r>
      <w:r>
        <w:rPr>
          <w:rFonts w:ascii="Tahoma" w:eastAsia="Calibri" w:hAnsi="Tahoma" w:cs="Tahoma" w:hint="cs"/>
          <w:sz w:val="24"/>
          <w:szCs w:val="24"/>
          <w:rtl/>
          <w:lang w:bidi="fa-IR"/>
        </w:rPr>
        <w:t xml:space="preserve">: </w:t>
      </w:r>
      <w:r w:rsidR="00A6444A" w:rsidRPr="00A6444A">
        <w:rPr>
          <w:rFonts w:ascii="Tahoma" w:eastAsia="Calibri" w:hAnsi="Tahoma" w:cs="Tahoma" w:hint="cs"/>
          <w:sz w:val="24"/>
          <w:szCs w:val="24"/>
          <w:rtl/>
          <w:lang w:bidi="fa-IR"/>
        </w:rPr>
        <w:t>اگر مشتق مشترک معنوی نباشد، نمی‌توان گفت لزوماً استعمال آن در ما انقضی مجاز بوده و غلبه مجاز لاز</w:t>
      </w:r>
      <w:r>
        <w:rPr>
          <w:rFonts w:ascii="Tahoma" w:eastAsia="Calibri" w:hAnsi="Tahoma" w:cs="Tahoma" w:hint="cs"/>
          <w:sz w:val="24"/>
          <w:szCs w:val="24"/>
          <w:rtl/>
          <w:lang w:bidi="fa-IR"/>
        </w:rPr>
        <w:t xml:space="preserve">م می‌آید، زیرا می‌توان گفت مشتق </w:t>
      </w:r>
      <w:r w:rsidR="00A6444A" w:rsidRPr="00A6444A">
        <w:rPr>
          <w:rFonts w:ascii="Tahoma" w:eastAsia="Calibri" w:hAnsi="Tahoma" w:cs="Tahoma" w:hint="cs"/>
          <w:sz w:val="24"/>
          <w:szCs w:val="24"/>
          <w:rtl/>
          <w:lang w:bidi="fa-IR"/>
        </w:rPr>
        <w:t>مشترک معنوی نبوده و برای اعم وضع نشده است، بلکه برای خصوص متلبس وضع شده است</w:t>
      </w:r>
      <w:r>
        <w:rPr>
          <w:rFonts w:ascii="Tahoma" w:eastAsia="Calibri" w:hAnsi="Tahoma" w:cs="Tahoma" w:hint="cs"/>
          <w:sz w:val="24"/>
          <w:szCs w:val="24"/>
          <w:rtl/>
          <w:lang w:bidi="fa-IR"/>
        </w:rPr>
        <w:t xml:space="preserve">، </w:t>
      </w:r>
      <w:r w:rsidR="00A6444A" w:rsidRPr="00A6444A">
        <w:rPr>
          <w:rFonts w:ascii="Tahoma" w:eastAsia="Calibri" w:hAnsi="Tahoma" w:cs="Tahoma" w:hint="cs"/>
          <w:sz w:val="24"/>
          <w:szCs w:val="24"/>
          <w:rtl/>
          <w:lang w:bidi="fa-IR"/>
        </w:rPr>
        <w:t>اما اگر با قرینه در ما انقضی استعمال شود</w:t>
      </w:r>
      <w:r>
        <w:rPr>
          <w:rFonts w:ascii="Tahoma" w:eastAsia="Calibri" w:hAnsi="Tahoma" w:cs="Tahoma" w:hint="cs"/>
          <w:sz w:val="24"/>
          <w:szCs w:val="24"/>
          <w:rtl/>
          <w:lang w:bidi="fa-IR"/>
        </w:rPr>
        <w:t>،</w:t>
      </w:r>
      <w:r w:rsidR="00A6444A" w:rsidRPr="00A6444A">
        <w:rPr>
          <w:rFonts w:ascii="Tahoma" w:eastAsia="Calibri" w:hAnsi="Tahoma" w:cs="Tahoma" w:hint="cs"/>
          <w:sz w:val="24"/>
          <w:szCs w:val="24"/>
          <w:rtl/>
          <w:lang w:bidi="fa-IR"/>
        </w:rPr>
        <w:t xml:space="preserve"> یعنی در صورتی که زمان تلبس و زمان اسناد یکی باشد، استعمال آن در ما انقضی حقیقی خواهد بود.</w:t>
      </w:r>
    </w:p>
    <w:p w:rsidR="00A6444A" w:rsidRDefault="00B71140" w:rsidP="00B71140">
      <w:pPr>
        <w:bidi/>
        <w:rPr>
          <w:rFonts w:ascii="Tahoma" w:eastAsia="Calibri" w:hAnsi="Tahoma" w:cs="Tahoma"/>
          <w:sz w:val="24"/>
          <w:szCs w:val="24"/>
          <w:rtl/>
          <w:lang w:bidi="fa-IR"/>
        </w:rPr>
      </w:pPr>
      <w:r w:rsidRPr="00B71140">
        <w:rPr>
          <w:rFonts w:ascii="Tahoma" w:eastAsia="Calibri" w:hAnsi="Tahoma" w:cs="Tahoma" w:hint="cs"/>
          <w:color w:val="00B0F0"/>
          <w:sz w:val="24"/>
          <w:szCs w:val="24"/>
          <w:rtl/>
          <w:lang w:bidi="fa-IR"/>
        </w:rPr>
        <w:t>ثانیا</w:t>
      </w:r>
      <w:r>
        <w:rPr>
          <w:rFonts w:ascii="Tahoma" w:eastAsia="Calibri" w:hAnsi="Tahoma" w:cs="Tahoma" w:hint="cs"/>
          <w:sz w:val="24"/>
          <w:szCs w:val="24"/>
          <w:rtl/>
          <w:lang w:bidi="fa-IR"/>
        </w:rPr>
        <w:t xml:space="preserve">: </w:t>
      </w:r>
      <w:r w:rsidR="00A6444A" w:rsidRPr="00A6444A">
        <w:rPr>
          <w:rFonts w:ascii="Tahoma" w:eastAsia="Calibri" w:hAnsi="Tahoma" w:cs="Tahoma" w:hint="cs"/>
          <w:sz w:val="24"/>
          <w:szCs w:val="24"/>
          <w:rtl/>
          <w:lang w:bidi="fa-IR"/>
        </w:rPr>
        <w:t>حتی اگر غلبه‌ی مجاز لازم بیاید، اشکالی ایجاد نمی‌شود</w:t>
      </w:r>
      <w:r>
        <w:rPr>
          <w:rFonts w:ascii="Tahoma" w:eastAsia="Calibri" w:hAnsi="Tahoma" w:cs="Tahoma" w:hint="cs"/>
          <w:sz w:val="24"/>
          <w:szCs w:val="24"/>
          <w:rtl/>
          <w:lang w:bidi="fa-IR"/>
        </w:rPr>
        <w:t>،</w:t>
      </w:r>
      <w:r w:rsidR="00A6444A" w:rsidRPr="00A6444A">
        <w:rPr>
          <w:rFonts w:ascii="Tahoma" w:eastAsia="Calibri" w:hAnsi="Tahoma" w:cs="Tahoma" w:hint="cs"/>
          <w:sz w:val="24"/>
          <w:szCs w:val="24"/>
          <w:rtl/>
          <w:lang w:bidi="fa-IR"/>
        </w:rPr>
        <w:t xml:space="preserve"> زیرا غلبه‌ی مجاز منشأ ظهور نیست</w:t>
      </w:r>
      <w:r>
        <w:rPr>
          <w:rFonts w:ascii="Tahoma" w:eastAsia="Calibri" w:hAnsi="Tahoma" w:cs="Tahoma" w:hint="cs"/>
          <w:sz w:val="24"/>
          <w:szCs w:val="24"/>
          <w:rtl/>
          <w:lang w:bidi="fa-IR"/>
        </w:rPr>
        <w:t>،</w:t>
      </w:r>
      <w:r w:rsidR="00A6444A" w:rsidRPr="00A6444A">
        <w:rPr>
          <w:rFonts w:ascii="Tahoma" w:eastAsia="Calibri" w:hAnsi="Tahoma" w:cs="Tahoma" w:hint="cs"/>
          <w:sz w:val="24"/>
          <w:szCs w:val="24"/>
          <w:rtl/>
          <w:lang w:bidi="fa-IR"/>
        </w:rPr>
        <w:t xml:space="preserve"> زیرا منشاهای ظهور مشخص‌اند و غلبه‌ی مجاز جزء هیچ‌ی</w:t>
      </w:r>
      <w:r>
        <w:rPr>
          <w:rFonts w:ascii="Tahoma" w:eastAsia="Calibri" w:hAnsi="Tahoma" w:cs="Tahoma" w:hint="cs"/>
          <w:sz w:val="24"/>
          <w:szCs w:val="24"/>
          <w:rtl/>
          <w:lang w:bidi="fa-IR"/>
        </w:rPr>
        <w:t xml:space="preserve">ک نیست. به عنوان مثال منشأ ظهور </w:t>
      </w:r>
      <w:r w:rsidR="00A6444A" w:rsidRPr="00A6444A">
        <w:rPr>
          <w:rFonts w:ascii="Tahoma" w:eastAsia="Calibri" w:hAnsi="Tahoma" w:cs="Tahoma" w:hint="cs"/>
          <w:sz w:val="24"/>
          <w:szCs w:val="24"/>
          <w:rtl/>
          <w:lang w:bidi="fa-IR"/>
        </w:rPr>
        <w:t>یا کثرت استعمال در یک طرف و ندرت در طرف دیگر است که در نقد آن مشخص شد از این راه نمی‌توان اصل لفظی را ثابت کرد</w:t>
      </w:r>
      <w:r>
        <w:rPr>
          <w:rFonts w:ascii="Tahoma" w:eastAsia="Calibri" w:hAnsi="Tahoma" w:cs="Tahoma" w:hint="cs"/>
          <w:sz w:val="24"/>
          <w:szCs w:val="24"/>
          <w:rtl/>
          <w:lang w:bidi="fa-IR"/>
        </w:rPr>
        <w:t xml:space="preserve">، </w:t>
      </w:r>
      <w:r w:rsidR="00A6444A" w:rsidRPr="00A6444A">
        <w:rPr>
          <w:rFonts w:ascii="Tahoma" w:eastAsia="Calibri" w:hAnsi="Tahoma" w:cs="Tahoma" w:hint="cs"/>
          <w:sz w:val="24"/>
          <w:szCs w:val="24"/>
          <w:rtl/>
          <w:lang w:bidi="fa-IR"/>
        </w:rPr>
        <w:t xml:space="preserve">یا قرائن عامه مانند احکام عقلیه است که اگر بخواهیم بگوییم غلبه‌ی مجاز قرینه‌ی عامی بر طرف مقابل باشد، باید ترجیح غلبه‌ی </w:t>
      </w:r>
      <w:r>
        <w:rPr>
          <w:rFonts w:ascii="Tahoma" w:eastAsia="Calibri" w:hAnsi="Tahoma" w:cs="Tahoma" w:hint="cs"/>
          <w:sz w:val="24"/>
          <w:szCs w:val="24"/>
          <w:rtl/>
          <w:lang w:bidi="fa-IR"/>
        </w:rPr>
        <w:t xml:space="preserve">مجاز تالی فاسدی عقلی داشته باشد </w:t>
      </w:r>
      <w:r w:rsidR="00A6444A" w:rsidRPr="00B71140">
        <w:rPr>
          <w:rFonts w:ascii="Tahoma" w:eastAsia="Calibri" w:hAnsi="Tahoma" w:cs="Tahoma" w:hint="cs"/>
          <w:color w:val="002060"/>
          <w:sz w:val="24"/>
          <w:szCs w:val="24"/>
          <w:rtl/>
          <w:lang w:bidi="fa-IR"/>
        </w:rPr>
        <w:t>(مانند اینکه در مقدمات حکمت گفته می‌شود اگر اطلاق نباشد، خلاف حکمت خواهد بود)</w:t>
      </w:r>
      <w:r>
        <w:rPr>
          <w:rFonts w:ascii="Tahoma" w:eastAsia="Calibri" w:hAnsi="Tahoma" w:cs="Tahoma" w:hint="cs"/>
          <w:sz w:val="24"/>
          <w:szCs w:val="24"/>
          <w:rtl/>
          <w:lang w:bidi="fa-IR"/>
        </w:rPr>
        <w:t>،</w:t>
      </w:r>
      <w:r w:rsidR="00A6444A" w:rsidRPr="00A6444A">
        <w:rPr>
          <w:rFonts w:ascii="Tahoma" w:eastAsia="Calibri" w:hAnsi="Tahoma" w:cs="Tahoma" w:hint="cs"/>
          <w:sz w:val="24"/>
          <w:szCs w:val="24"/>
          <w:rtl/>
          <w:lang w:bidi="fa-IR"/>
        </w:rPr>
        <w:t xml:space="preserve"> درحالی‌که غلبه‌ی مجاز استحاله‌ی عقلی و محذوری ندارد تا برای جلوگیری از پدید آمدن غلبه‌ی مجاز، اصل را بر اشتراک معنوی بگذاریم</w:t>
      </w:r>
      <w:r>
        <w:rPr>
          <w:rFonts w:ascii="Tahoma" w:eastAsia="Calibri" w:hAnsi="Tahoma" w:cs="Tahoma" w:hint="cs"/>
          <w:sz w:val="24"/>
          <w:szCs w:val="24"/>
          <w:rtl/>
          <w:lang w:bidi="fa-IR"/>
        </w:rPr>
        <w:t xml:space="preserve"> </w:t>
      </w:r>
      <w:r w:rsidR="00A6444A" w:rsidRPr="00A6444A">
        <w:rPr>
          <w:rFonts w:ascii="Tahoma" w:eastAsia="Calibri" w:hAnsi="Tahoma" w:cs="Tahoma" w:hint="cs"/>
          <w:sz w:val="24"/>
          <w:szCs w:val="24"/>
          <w:rtl/>
          <w:lang w:bidi="fa-IR"/>
        </w:rPr>
        <w:t>و یا...</w:t>
      </w:r>
    </w:p>
    <w:p w:rsidR="00B71140" w:rsidRDefault="00B71140" w:rsidP="00B71140">
      <w:pPr>
        <w:bidi/>
        <w:rPr>
          <w:rFonts w:ascii="Tahoma" w:eastAsia="Calibri" w:hAnsi="Tahoma" w:cs="Tahoma"/>
          <w:sz w:val="24"/>
          <w:szCs w:val="24"/>
          <w:rtl/>
          <w:lang w:bidi="fa-IR"/>
        </w:rPr>
      </w:pPr>
    </w:p>
    <w:p w:rsidR="00B71140" w:rsidRDefault="00B71140" w:rsidP="00B71140">
      <w:pPr>
        <w:bidi/>
        <w:rPr>
          <w:rFonts w:ascii="Tahoma" w:eastAsia="Calibri" w:hAnsi="Tahoma" w:cs="Tahoma"/>
          <w:sz w:val="24"/>
          <w:szCs w:val="24"/>
          <w:rtl/>
          <w:lang w:bidi="fa-IR"/>
        </w:rPr>
      </w:pPr>
    </w:p>
    <w:p w:rsidR="00B71140" w:rsidRDefault="00B71140" w:rsidP="00B71140">
      <w:pPr>
        <w:bidi/>
        <w:rPr>
          <w:rFonts w:ascii="Tahoma" w:eastAsia="Calibri" w:hAnsi="Tahoma" w:cs="Tahoma"/>
          <w:sz w:val="24"/>
          <w:szCs w:val="24"/>
          <w:rtl/>
          <w:lang w:bidi="fa-IR"/>
        </w:rPr>
      </w:pPr>
    </w:p>
    <w:p w:rsidR="00B71140" w:rsidRDefault="00B71140" w:rsidP="00B71140">
      <w:pPr>
        <w:bidi/>
        <w:rPr>
          <w:rFonts w:ascii="Tahoma" w:eastAsia="Calibri" w:hAnsi="Tahoma" w:cs="Tahoma"/>
          <w:sz w:val="24"/>
          <w:szCs w:val="24"/>
          <w:rtl/>
          <w:lang w:bidi="fa-IR"/>
        </w:rPr>
      </w:pPr>
    </w:p>
    <w:p w:rsidR="00B71140" w:rsidRDefault="00B71140" w:rsidP="00B71140">
      <w:pPr>
        <w:bidi/>
        <w:rPr>
          <w:rFonts w:ascii="Tahoma" w:eastAsia="Calibri" w:hAnsi="Tahoma" w:cs="Tahoma"/>
          <w:sz w:val="24"/>
          <w:szCs w:val="24"/>
          <w:rtl/>
          <w:lang w:bidi="fa-IR"/>
        </w:rPr>
      </w:pPr>
    </w:p>
    <w:p w:rsidR="00B71140" w:rsidRPr="00A6444A" w:rsidRDefault="00B71140" w:rsidP="00B71140">
      <w:pPr>
        <w:bidi/>
        <w:rPr>
          <w:rFonts w:ascii="Tahoma" w:eastAsia="Calibri" w:hAnsi="Tahoma" w:cs="Tahoma"/>
          <w:sz w:val="24"/>
          <w:szCs w:val="24"/>
          <w:rtl/>
          <w:lang w:bidi="fa-IR"/>
        </w:rPr>
      </w:pPr>
    </w:p>
    <w:p w:rsidR="00A6444A" w:rsidRDefault="00A6444A" w:rsidP="00B71140">
      <w:pPr>
        <w:bidi/>
        <w:rPr>
          <w:rFonts w:ascii="Tahoma" w:eastAsia="Calibri" w:hAnsi="Tahoma" w:cs="Tahoma"/>
          <w:sz w:val="24"/>
          <w:szCs w:val="24"/>
          <w:rtl/>
          <w:lang w:bidi="fa-IR"/>
        </w:rPr>
      </w:pPr>
      <w:r w:rsidRPr="00B71140">
        <w:rPr>
          <w:rFonts w:ascii="Tahoma" w:eastAsia="Calibri" w:hAnsi="Tahoma" w:cs="Tahoma" w:hint="cs"/>
          <w:color w:val="00B0F0"/>
          <w:sz w:val="24"/>
          <w:szCs w:val="24"/>
          <w:rtl/>
          <w:lang w:bidi="fa-IR"/>
        </w:rPr>
        <w:t>2</w:t>
      </w:r>
      <w:r w:rsidRPr="00A6444A">
        <w:rPr>
          <w:rFonts w:ascii="Tahoma" w:eastAsia="Calibri" w:hAnsi="Tahoma" w:cs="Tahoma" w:hint="cs"/>
          <w:sz w:val="24"/>
          <w:szCs w:val="24"/>
          <w:rtl/>
          <w:lang w:bidi="fa-IR"/>
        </w:rPr>
        <w:t xml:space="preserve">. </w:t>
      </w:r>
      <w:r w:rsidRPr="00B71140">
        <w:rPr>
          <w:rFonts w:ascii="Tahoma" w:eastAsia="Calibri" w:hAnsi="Tahoma" w:cs="Tahoma" w:hint="cs"/>
          <w:sz w:val="24"/>
          <w:szCs w:val="24"/>
          <w:highlight w:val="yellow"/>
          <w:rtl/>
          <w:lang w:bidi="fa-IR"/>
        </w:rPr>
        <w:t xml:space="preserve">اصل عملی در </w:t>
      </w:r>
      <w:r w:rsidRPr="00B71140">
        <w:rPr>
          <w:rFonts w:ascii="Tahoma" w:eastAsia="Calibri" w:hAnsi="Tahoma" w:cs="Tahoma" w:hint="eastAsia"/>
          <w:sz w:val="24"/>
          <w:szCs w:val="24"/>
          <w:highlight w:val="yellow"/>
          <w:rtl/>
          <w:lang w:bidi="fa-IR"/>
        </w:rPr>
        <w:t>مسئله‌</w:t>
      </w:r>
      <w:r w:rsidRPr="00B71140">
        <w:rPr>
          <w:rFonts w:ascii="Tahoma" w:eastAsia="Calibri" w:hAnsi="Tahoma" w:cs="Tahoma" w:hint="cs"/>
          <w:sz w:val="24"/>
          <w:szCs w:val="24"/>
          <w:highlight w:val="yellow"/>
          <w:rtl/>
          <w:lang w:bidi="fa-IR"/>
        </w:rPr>
        <w:t>ی اصولی</w:t>
      </w:r>
    </w:p>
    <w:p w:rsidR="00B71140" w:rsidRPr="00A6444A" w:rsidRDefault="00B71140" w:rsidP="00B71140">
      <w:pPr>
        <w:bidi/>
        <w:rPr>
          <w:rFonts w:ascii="Tahoma" w:eastAsia="Calibri" w:hAnsi="Tahoma" w:cs="Tahoma"/>
          <w:sz w:val="24"/>
          <w:szCs w:val="24"/>
          <w:rtl/>
          <w:lang w:bidi="fa-IR"/>
        </w:rPr>
      </w:pPr>
    </w:p>
    <w:p w:rsidR="00A6444A" w:rsidRPr="00A6444A" w:rsidRDefault="00B71140" w:rsidP="00A6444A">
      <w:pPr>
        <w:bidi/>
        <w:rPr>
          <w:rFonts w:ascii="Tahoma" w:eastAsia="Calibri" w:hAnsi="Tahoma" w:cs="Tahoma"/>
          <w:sz w:val="24"/>
          <w:szCs w:val="24"/>
          <w:rtl/>
          <w:lang w:bidi="fa-IR"/>
        </w:rPr>
      </w:pPr>
      <w:r w:rsidRPr="00B71140">
        <w:rPr>
          <w:rFonts w:ascii="Tahoma" w:eastAsia="Calibri" w:hAnsi="Tahoma" w:cs="Tahoma" w:hint="cs"/>
          <w:color w:val="00B0F0"/>
          <w:sz w:val="24"/>
          <w:szCs w:val="24"/>
          <w:rtl/>
          <w:lang w:bidi="fa-IR"/>
        </w:rPr>
        <w:t>مرحوم آخوند</w:t>
      </w:r>
      <w:r>
        <w:rPr>
          <w:rFonts w:ascii="Tahoma" w:eastAsia="Calibri" w:hAnsi="Tahoma" w:cs="Tahoma" w:hint="cs"/>
          <w:sz w:val="24"/>
          <w:szCs w:val="24"/>
          <w:rtl/>
          <w:lang w:bidi="fa-IR"/>
        </w:rPr>
        <w:t>:</w:t>
      </w:r>
    </w:p>
    <w:p w:rsidR="00A6444A" w:rsidRDefault="00A6444A" w:rsidP="00A6444A">
      <w:pPr>
        <w:bidi/>
        <w:rPr>
          <w:rFonts w:ascii="Tahoma" w:eastAsia="Calibri" w:hAnsi="Tahoma" w:cs="Tahoma"/>
          <w:sz w:val="24"/>
          <w:szCs w:val="24"/>
          <w:rtl/>
          <w:lang w:bidi="fa-IR"/>
        </w:rPr>
      </w:pPr>
      <w:r w:rsidRPr="00A6444A">
        <w:rPr>
          <w:rFonts w:ascii="Tahoma" w:eastAsia="Calibri" w:hAnsi="Tahoma" w:cs="Tahoma" w:hint="cs"/>
          <w:sz w:val="24"/>
          <w:szCs w:val="24"/>
          <w:rtl/>
          <w:lang w:bidi="fa-IR"/>
        </w:rPr>
        <w:t>اصول عملیه برای رفع تحیر در مقام عمل هستند و مقام عمل مربوط به مسائل فقهی است</w:t>
      </w:r>
      <w:r w:rsidR="00B71140">
        <w:rPr>
          <w:rFonts w:ascii="Tahoma" w:eastAsia="Calibri" w:hAnsi="Tahoma" w:cs="Tahoma" w:hint="cs"/>
          <w:sz w:val="24"/>
          <w:szCs w:val="24"/>
          <w:rtl/>
          <w:lang w:bidi="fa-IR"/>
        </w:rPr>
        <w:t>،</w:t>
      </w:r>
      <w:r w:rsidRPr="00A6444A">
        <w:rPr>
          <w:rFonts w:ascii="Tahoma" w:eastAsia="Calibri" w:hAnsi="Tahoma" w:cs="Tahoma" w:hint="cs"/>
          <w:sz w:val="24"/>
          <w:szCs w:val="24"/>
          <w:rtl/>
          <w:lang w:bidi="fa-IR"/>
        </w:rPr>
        <w:t xml:space="preserve"> اما در مسائل اصولی لزوماً اصل عملی جاری نمی‌شود و در مسئله‌ی مشتق نیز چنین اصلی وجود ندارد.</w:t>
      </w:r>
    </w:p>
    <w:p w:rsidR="00B71140" w:rsidRPr="00A6444A" w:rsidRDefault="00B71140" w:rsidP="00B71140">
      <w:pPr>
        <w:bidi/>
        <w:rPr>
          <w:rFonts w:ascii="Tahoma" w:eastAsia="Calibri" w:hAnsi="Tahoma" w:cs="Tahoma"/>
          <w:sz w:val="24"/>
          <w:szCs w:val="24"/>
          <w:rtl/>
          <w:lang w:bidi="fa-IR"/>
        </w:rPr>
      </w:pPr>
    </w:p>
    <w:p w:rsidR="00A6444A" w:rsidRPr="00A6444A" w:rsidRDefault="00B71140" w:rsidP="00A6444A">
      <w:pPr>
        <w:bidi/>
        <w:rPr>
          <w:rFonts w:ascii="Tahoma" w:eastAsia="Calibri" w:hAnsi="Tahoma" w:cs="Tahoma"/>
          <w:sz w:val="24"/>
          <w:szCs w:val="24"/>
          <w:rtl/>
          <w:lang w:bidi="fa-IR"/>
        </w:rPr>
      </w:pPr>
      <w:r w:rsidRPr="00B71140">
        <w:rPr>
          <w:rFonts w:ascii="Tahoma" w:eastAsia="Calibri" w:hAnsi="Tahoma" w:cs="Tahoma" w:hint="cs"/>
          <w:color w:val="00B0F0"/>
          <w:sz w:val="24"/>
          <w:szCs w:val="24"/>
          <w:rtl/>
          <w:lang w:bidi="fa-IR"/>
        </w:rPr>
        <w:t>اشکال</w:t>
      </w:r>
      <w:r>
        <w:rPr>
          <w:rFonts w:ascii="Tahoma" w:eastAsia="Calibri" w:hAnsi="Tahoma" w:cs="Tahoma" w:hint="cs"/>
          <w:sz w:val="24"/>
          <w:szCs w:val="24"/>
          <w:rtl/>
          <w:lang w:bidi="fa-IR"/>
        </w:rPr>
        <w:t>:</w:t>
      </w:r>
    </w:p>
    <w:p w:rsidR="00A6444A" w:rsidRDefault="00A6444A" w:rsidP="00A6444A">
      <w:pPr>
        <w:bidi/>
        <w:rPr>
          <w:rFonts w:ascii="Tahoma" w:eastAsia="Calibri" w:hAnsi="Tahoma" w:cs="Tahoma"/>
          <w:sz w:val="24"/>
          <w:szCs w:val="24"/>
          <w:rtl/>
          <w:lang w:bidi="fa-IR"/>
        </w:rPr>
      </w:pPr>
      <w:r w:rsidRPr="00A6444A">
        <w:rPr>
          <w:rFonts w:ascii="Tahoma" w:eastAsia="Calibri" w:hAnsi="Tahoma" w:cs="Tahoma" w:hint="cs"/>
          <w:sz w:val="24"/>
          <w:szCs w:val="24"/>
          <w:rtl/>
          <w:lang w:bidi="fa-IR"/>
        </w:rPr>
        <w:t>اصل عملی در مشتق استصحاب است</w:t>
      </w:r>
      <w:r w:rsidR="00B71140">
        <w:rPr>
          <w:rFonts w:ascii="Tahoma" w:eastAsia="Calibri" w:hAnsi="Tahoma" w:cs="Tahoma" w:hint="cs"/>
          <w:sz w:val="24"/>
          <w:szCs w:val="24"/>
          <w:rtl/>
          <w:lang w:bidi="fa-IR"/>
        </w:rPr>
        <w:t>،</w:t>
      </w:r>
      <w:r w:rsidRPr="00A6444A">
        <w:rPr>
          <w:rFonts w:ascii="Tahoma" w:eastAsia="Calibri" w:hAnsi="Tahoma" w:cs="Tahoma" w:hint="cs"/>
          <w:sz w:val="24"/>
          <w:szCs w:val="24"/>
          <w:rtl/>
          <w:lang w:bidi="fa-IR"/>
        </w:rPr>
        <w:t xml:space="preserve"> یعنی چون نمی‌دانیم واضع در وضع خود خصوص متلبس را اراده کرده است یا چنین خصوصیتی را اراده نکرده است. در اینجا استصحاب عدم لحاظ خصوصیت جاری می‌شود و طبق آن باید گفت که مشتق برای اعم وضع شده است.</w:t>
      </w:r>
    </w:p>
    <w:p w:rsidR="00B71140" w:rsidRPr="00A6444A" w:rsidRDefault="00B71140" w:rsidP="00B71140">
      <w:pPr>
        <w:bidi/>
        <w:rPr>
          <w:rFonts w:ascii="Tahoma" w:eastAsia="Calibri" w:hAnsi="Tahoma" w:cs="Tahoma"/>
          <w:sz w:val="24"/>
          <w:szCs w:val="24"/>
          <w:rtl/>
          <w:lang w:bidi="fa-IR"/>
        </w:rPr>
      </w:pPr>
    </w:p>
    <w:p w:rsidR="00A6444A" w:rsidRPr="00A6444A" w:rsidRDefault="00A6444A" w:rsidP="00B71140">
      <w:pPr>
        <w:bidi/>
        <w:rPr>
          <w:rFonts w:ascii="Tahoma" w:eastAsia="Calibri" w:hAnsi="Tahoma" w:cs="Tahoma"/>
          <w:sz w:val="24"/>
          <w:szCs w:val="24"/>
          <w:rtl/>
          <w:lang w:bidi="fa-IR"/>
        </w:rPr>
      </w:pPr>
      <w:r w:rsidRPr="00B71140">
        <w:rPr>
          <w:rFonts w:ascii="Tahoma" w:eastAsia="Calibri" w:hAnsi="Tahoma" w:cs="Tahoma" w:hint="cs"/>
          <w:color w:val="00B0F0"/>
          <w:sz w:val="24"/>
          <w:szCs w:val="24"/>
          <w:rtl/>
          <w:lang w:bidi="fa-IR"/>
        </w:rPr>
        <w:t xml:space="preserve">پاسخ </w:t>
      </w:r>
      <w:r w:rsidR="00B71140" w:rsidRPr="00B71140">
        <w:rPr>
          <w:rFonts w:ascii="Tahoma" w:eastAsia="Calibri" w:hAnsi="Tahoma" w:cs="Tahoma" w:hint="cs"/>
          <w:color w:val="00B0F0"/>
          <w:sz w:val="24"/>
          <w:szCs w:val="24"/>
          <w:rtl/>
          <w:lang w:bidi="fa-IR"/>
        </w:rPr>
        <w:t>استاد</w:t>
      </w:r>
      <w:r w:rsidR="00B71140">
        <w:rPr>
          <w:rFonts w:ascii="Tahoma" w:eastAsia="Calibri" w:hAnsi="Tahoma" w:cs="Tahoma" w:hint="cs"/>
          <w:sz w:val="24"/>
          <w:szCs w:val="24"/>
          <w:rtl/>
          <w:lang w:bidi="fa-IR"/>
        </w:rPr>
        <w:t>:</w:t>
      </w:r>
    </w:p>
    <w:p w:rsidR="00A6444A" w:rsidRPr="00A6444A" w:rsidRDefault="00B71140" w:rsidP="00A6444A">
      <w:pPr>
        <w:bidi/>
        <w:rPr>
          <w:rFonts w:ascii="Tahoma" w:eastAsia="Calibri" w:hAnsi="Tahoma" w:cs="Tahoma"/>
          <w:sz w:val="24"/>
          <w:szCs w:val="24"/>
          <w:rtl/>
          <w:lang w:bidi="fa-IR"/>
        </w:rPr>
      </w:pPr>
      <w:r w:rsidRPr="00183CB9">
        <w:rPr>
          <w:rFonts w:ascii="Tahoma" w:eastAsia="Calibri" w:hAnsi="Tahoma" w:cs="Tahoma" w:hint="cs"/>
          <w:color w:val="00B0F0"/>
          <w:sz w:val="24"/>
          <w:szCs w:val="24"/>
          <w:rtl/>
          <w:lang w:bidi="fa-IR"/>
        </w:rPr>
        <w:t>اوّلا</w:t>
      </w:r>
      <w:r>
        <w:rPr>
          <w:rFonts w:ascii="Tahoma" w:eastAsia="Calibri" w:hAnsi="Tahoma" w:cs="Tahoma" w:hint="cs"/>
          <w:sz w:val="24"/>
          <w:szCs w:val="24"/>
          <w:rtl/>
          <w:lang w:bidi="fa-IR"/>
        </w:rPr>
        <w:t xml:space="preserve">: </w:t>
      </w:r>
      <w:r w:rsidR="00A6444A" w:rsidRPr="00A6444A">
        <w:rPr>
          <w:rFonts w:ascii="Tahoma" w:eastAsia="Calibri" w:hAnsi="Tahoma" w:cs="Tahoma" w:hint="cs"/>
          <w:sz w:val="24"/>
          <w:szCs w:val="24"/>
          <w:rtl/>
          <w:lang w:bidi="fa-IR"/>
        </w:rPr>
        <w:t>این استصحاب اصل مثبت است. توضیح اینکه بین عدم لحاظ خصوصیت و ظهور هم واسطه‌ی عقلی وجود دارد و هم واسطه‌ی عرفی. واسطه‌ی عقلی این است که از استصحاب عدم لحاظ خصوصیت، لحاظ عموم و وضع برای اعم نتیجه گرفته می‌شود و واسطه‌ی عرفی این است که از لحاظ عموم و وضع برای اعم لازمه‌ی عرفی آن یعنی ظهور نتیجه گرفته می‌شود و این ظهور است که موضوع حکم شرعی است و توسط آن حکم شرعی استنباط می‌شود. پس آنچه حجت شرعی است ظهور است نه عدم لحاظ خصوصیت و بین این دو واسطه وجود دارد و به همین دلیل استصحاب جاری نمی‌شود.</w:t>
      </w:r>
    </w:p>
    <w:p w:rsidR="00A6444A" w:rsidRDefault="00B71140" w:rsidP="00B71140">
      <w:pPr>
        <w:bidi/>
        <w:rPr>
          <w:rFonts w:ascii="Tahoma" w:eastAsia="Calibri" w:hAnsi="Tahoma" w:cs="Tahoma"/>
          <w:sz w:val="24"/>
          <w:szCs w:val="24"/>
          <w:rtl/>
          <w:lang w:bidi="fa-IR"/>
        </w:rPr>
      </w:pPr>
      <w:r w:rsidRPr="00B71140">
        <w:rPr>
          <w:rFonts w:ascii="Tahoma" w:eastAsia="Calibri" w:hAnsi="Tahoma" w:cs="Tahoma" w:hint="cs"/>
          <w:color w:val="00B0F0"/>
          <w:sz w:val="24"/>
          <w:szCs w:val="24"/>
          <w:rtl/>
          <w:lang w:bidi="fa-IR"/>
        </w:rPr>
        <w:t>ثانیا</w:t>
      </w:r>
      <w:r>
        <w:rPr>
          <w:rFonts w:ascii="Tahoma" w:eastAsia="Calibri" w:hAnsi="Tahoma" w:cs="Tahoma" w:hint="cs"/>
          <w:sz w:val="24"/>
          <w:szCs w:val="24"/>
          <w:rtl/>
          <w:lang w:bidi="fa-IR"/>
        </w:rPr>
        <w:t xml:space="preserve">: </w:t>
      </w:r>
      <w:r w:rsidR="00A6444A" w:rsidRPr="00A6444A">
        <w:rPr>
          <w:rFonts w:ascii="Tahoma" w:eastAsia="Calibri" w:hAnsi="Tahoma" w:cs="Tahoma" w:hint="cs"/>
          <w:sz w:val="24"/>
          <w:szCs w:val="24"/>
          <w:rtl/>
          <w:lang w:bidi="fa-IR"/>
        </w:rPr>
        <w:t>این استصحاب مبتلا به معارض است. استصحاب عدم لحاظ خصوصیت، استصحاب عدم ازلی است</w:t>
      </w:r>
      <w:r>
        <w:rPr>
          <w:rFonts w:ascii="Tahoma" w:eastAsia="Calibri" w:hAnsi="Tahoma" w:cs="Tahoma" w:hint="cs"/>
          <w:sz w:val="24"/>
          <w:szCs w:val="24"/>
          <w:rtl/>
          <w:lang w:bidi="fa-IR"/>
        </w:rPr>
        <w:t>،</w:t>
      </w:r>
      <w:r w:rsidR="00A6444A" w:rsidRPr="00A6444A">
        <w:rPr>
          <w:rFonts w:ascii="Tahoma" w:eastAsia="Calibri" w:hAnsi="Tahoma" w:cs="Tahoma" w:hint="cs"/>
          <w:sz w:val="24"/>
          <w:szCs w:val="24"/>
          <w:rtl/>
          <w:lang w:bidi="fa-IR"/>
        </w:rPr>
        <w:t xml:space="preserve"> زیرا گفته می‌شود لحاظ خصوصیت امری حادث است، هر حادثی مسبوق به عدم است و درنتیجه عدم لحاظ خصوصیت استصحاب می‌شود. این کلام در مورد لحاظ خصوصیت نیز صادق است</w:t>
      </w:r>
      <w:r>
        <w:rPr>
          <w:rFonts w:ascii="Tahoma" w:eastAsia="Calibri" w:hAnsi="Tahoma" w:cs="Tahoma" w:hint="cs"/>
          <w:sz w:val="24"/>
          <w:szCs w:val="24"/>
          <w:rtl/>
          <w:lang w:bidi="fa-IR"/>
        </w:rPr>
        <w:t>،</w:t>
      </w:r>
      <w:r w:rsidR="00A6444A" w:rsidRPr="00A6444A">
        <w:rPr>
          <w:rFonts w:ascii="Tahoma" w:eastAsia="Calibri" w:hAnsi="Tahoma" w:cs="Tahoma" w:hint="cs"/>
          <w:sz w:val="24"/>
          <w:szCs w:val="24"/>
          <w:rtl/>
          <w:lang w:bidi="fa-IR"/>
        </w:rPr>
        <w:t xml:space="preserve"> زیرا لحاظ عمومیت نیز امری حادث است، هر حادثی مسبوق به عدم است و درنتیجه استصحاب عدم عمومیت نیز با همین بیان جاری شده و این دو استصحاب با هم تعارض می‌کنند. در صورت پذیرش استصحاب عدم ازلی، این استصحاب در صورتی جاری می‌شود که در یک طرف جاری شود و در صورت جریان آن در هر دو طرف، استصحاب عدم ازلی جاری نمی‌شود.</w:t>
      </w:r>
    </w:p>
    <w:p w:rsidR="00B71140" w:rsidRDefault="00B71140" w:rsidP="00B71140">
      <w:pPr>
        <w:bidi/>
        <w:rPr>
          <w:rFonts w:ascii="Tahoma" w:eastAsia="Calibri" w:hAnsi="Tahoma" w:cs="Tahoma"/>
          <w:sz w:val="24"/>
          <w:szCs w:val="24"/>
          <w:rtl/>
          <w:lang w:bidi="fa-IR"/>
        </w:rPr>
      </w:pPr>
    </w:p>
    <w:p w:rsidR="00B71140" w:rsidRDefault="00B71140" w:rsidP="00B71140">
      <w:pPr>
        <w:bidi/>
        <w:rPr>
          <w:rFonts w:ascii="Tahoma" w:eastAsia="Calibri" w:hAnsi="Tahoma" w:cs="Tahoma"/>
          <w:sz w:val="24"/>
          <w:szCs w:val="24"/>
          <w:rtl/>
          <w:lang w:bidi="fa-IR"/>
        </w:rPr>
      </w:pPr>
    </w:p>
    <w:p w:rsidR="00B71140" w:rsidRDefault="00B71140" w:rsidP="00B71140">
      <w:pPr>
        <w:bidi/>
        <w:rPr>
          <w:rFonts w:ascii="Tahoma" w:eastAsia="Calibri" w:hAnsi="Tahoma" w:cs="Tahoma"/>
          <w:sz w:val="24"/>
          <w:szCs w:val="24"/>
          <w:rtl/>
          <w:lang w:bidi="fa-IR"/>
        </w:rPr>
      </w:pPr>
    </w:p>
    <w:p w:rsidR="00B71140" w:rsidRDefault="00B71140" w:rsidP="00B71140">
      <w:pPr>
        <w:bidi/>
        <w:rPr>
          <w:rFonts w:ascii="Tahoma" w:eastAsia="Calibri" w:hAnsi="Tahoma" w:cs="Tahoma"/>
          <w:sz w:val="24"/>
          <w:szCs w:val="24"/>
          <w:rtl/>
          <w:lang w:bidi="fa-IR"/>
        </w:rPr>
      </w:pPr>
    </w:p>
    <w:p w:rsidR="00B71140" w:rsidRDefault="00B71140" w:rsidP="00B71140">
      <w:pPr>
        <w:bidi/>
        <w:rPr>
          <w:rFonts w:ascii="Tahoma" w:eastAsia="Calibri" w:hAnsi="Tahoma" w:cs="Tahoma"/>
          <w:sz w:val="24"/>
          <w:szCs w:val="24"/>
          <w:rtl/>
          <w:lang w:bidi="fa-IR"/>
        </w:rPr>
      </w:pPr>
    </w:p>
    <w:p w:rsidR="00B71140" w:rsidRPr="00A6444A" w:rsidRDefault="00B71140" w:rsidP="00B71140">
      <w:pPr>
        <w:bidi/>
        <w:rPr>
          <w:rFonts w:ascii="Tahoma" w:eastAsia="Calibri" w:hAnsi="Tahoma" w:cs="Tahoma"/>
          <w:sz w:val="24"/>
          <w:szCs w:val="24"/>
          <w:rtl/>
          <w:lang w:bidi="fa-IR"/>
        </w:rPr>
      </w:pPr>
    </w:p>
    <w:p w:rsidR="00A6444A" w:rsidRPr="00A6444A" w:rsidRDefault="00A6444A" w:rsidP="00A6444A">
      <w:pPr>
        <w:bidi/>
        <w:rPr>
          <w:rFonts w:ascii="Tahoma" w:eastAsia="Calibri" w:hAnsi="Tahoma" w:cs="Tahoma"/>
          <w:sz w:val="24"/>
          <w:szCs w:val="24"/>
          <w:rtl/>
          <w:lang w:bidi="fa-IR"/>
        </w:rPr>
      </w:pPr>
      <w:r w:rsidRPr="00B71140">
        <w:rPr>
          <w:rFonts w:ascii="Tahoma" w:eastAsia="Calibri" w:hAnsi="Tahoma" w:cs="Tahoma" w:hint="cs"/>
          <w:color w:val="00B0F0"/>
          <w:sz w:val="24"/>
          <w:szCs w:val="24"/>
          <w:rtl/>
          <w:lang w:bidi="fa-IR"/>
        </w:rPr>
        <w:t>3</w:t>
      </w:r>
      <w:r w:rsidRPr="00A6444A">
        <w:rPr>
          <w:rFonts w:ascii="Tahoma" w:eastAsia="Calibri" w:hAnsi="Tahoma" w:cs="Tahoma" w:hint="cs"/>
          <w:sz w:val="24"/>
          <w:szCs w:val="24"/>
          <w:rtl/>
          <w:lang w:bidi="fa-IR"/>
        </w:rPr>
        <w:t xml:space="preserve">. </w:t>
      </w:r>
      <w:r w:rsidRPr="00B71140">
        <w:rPr>
          <w:rFonts w:ascii="Tahoma" w:eastAsia="Calibri" w:hAnsi="Tahoma" w:cs="Tahoma" w:hint="cs"/>
          <w:sz w:val="24"/>
          <w:szCs w:val="24"/>
          <w:highlight w:val="yellow"/>
          <w:rtl/>
          <w:lang w:bidi="fa-IR"/>
        </w:rPr>
        <w:t>اصل عملی در فروع فقهی</w:t>
      </w:r>
    </w:p>
    <w:p w:rsidR="00B71140" w:rsidRDefault="00B71140" w:rsidP="00A6444A">
      <w:pPr>
        <w:bidi/>
        <w:rPr>
          <w:rFonts w:ascii="Tahoma" w:eastAsia="Calibri" w:hAnsi="Tahoma" w:cs="Tahoma"/>
          <w:sz w:val="24"/>
          <w:szCs w:val="24"/>
          <w:rtl/>
          <w:lang w:bidi="fa-IR"/>
        </w:rPr>
      </w:pPr>
    </w:p>
    <w:p w:rsidR="00A6444A" w:rsidRDefault="00A6444A" w:rsidP="00B71140">
      <w:pPr>
        <w:bidi/>
        <w:rPr>
          <w:rFonts w:ascii="Tahoma" w:eastAsia="Calibri" w:hAnsi="Tahoma" w:cs="Tahoma"/>
          <w:sz w:val="24"/>
          <w:szCs w:val="24"/>
          <w:rtl/>
          <w:lang w:bidi="fa-IR"/>
        </w:rPr>
      </w:pPr>
      <w:r w:rsidRPr="00A6444A">
        <w:rPr>
          <w:rFonts w:ascii="Tahoma" w:eastAsia="Calibri" w:hAnsi="Tahoma" w:cs="Tahoma" w:hint="cs"/>
          <w:sz w:val="24"/>
          <w:szCs w:val="24"/>
          <w:rtl/>
          <w:lang w:bidi="fa-IR"/>
        </w:rPr>
        <w:t>در فروع فقهی بحث اصل لفظی مطرح نمی‌شود و باید به دنبال اصل عملی بود و ازآنجایی‌که اصول عملیه به لحاظ مجاری دایر مدار نفی و اثبات هستند، یکی از اصول عملی در آن جاری می‌شود و نمی‌توان گفت در فروع فقهی اصل عملی وجود ندارد.</w:t>
      </w:r>
    </w:p>
    <w:p w:rsidR="00B71140" w:rsidRPr="00A6444A" w:rsidRDefault="00B71140" w:rsidP="00B71140">
      <w:pPr>
        <w:bidi/>
        <w:rPr>
          <w:rFonts w:ascii="Tahoma" w:eastAsia="Calibri" w:hAnsi="Tahoma" w:cs="Tahoma"/>
          <w:sz w:val="24"/>
          <w:szCs w:val="24"/>
          <w:rtl/>
          <w:lang w:bidi="fa-IR"/>
        </w:rPr>
      </w:pPr>
    </w:p>
    <w:p w:rsidR="00A6444A" w:rsidRDefault="00A6444A" w:rsidP="00A6444A">
      <w:pPr>
        <w:bidi/>
        <w:rPr>
          <w:rFonts w:ascii="Tahoma" w:eastAsia="Calibri" w:hAnsi="Tahoma" w:cs="Tahoma"/>
          <w:color w:val="002060"/>
          <w:sz w:val="24"/>
          <w:szCs w:val="24"/>
          <w:rtl/>
          <w:lang w:bidi="fa-IR"/>
        </w:rPr>
      </w:pPr>
      <w:r w:rsidRPr="00B71140">
        <w:rPr>
          <w:rFonts w:ascii="Tahoma" w:eastAsia="Calibri" w:hAnsi="Tahoma" w:cs="Tahoma" w:hint="cs"/>
          <w:color w:val="00B0F0"/>
          <w:sz w:val="24"/>
          <w:szCs w:val="24"/>
          <w:rtl/>
          <w:lang w:bidi="fa-IR"/>
        </w:rPr>
        <w:t>قول اول</w:t>
      </w:r>
      <w:r w:rsidRPr="00A6444A">
        <w:rPr>
          <w:rFonts w:ascii="Tahoma" w:eastAsia="Calibri" w:hAnsi="Tahoma" w:cs="Tahoma" w:hint="cs"/>
          <w:sz w:val="24"/>
          <w:szCs w:val="24"/>
          <w:rtl/>
          <w:lang w:bidi="fa-IR"/>
        </w:rPr>
        <w:t xml:space="preserve">: </w:t>
      </w:r>
      <w:r w:rsidRPr="00B71140">
        <w:rPr>
          <w:rFonts w:ascii="Tahoma" w:eastAsia="Calibri" w:hAnsi="Tahoma" w:cs="Tahoma" w:hint="cs"/>
          <w:sz w:val="24"/>
          <w:szCs w:val="24"/>
          <w:highlight w:val="yellow"/>
          <w:rtl/>
          <w:lang w:bidi="fa-IR"/>
        </w:rPr>
        <w:t>تفصیل</w:t>
      </w:r>
      <w:r w:rsidRPr="00A6444A">
        <w:rPr>
          <w:rFonts w:ascii="Tahoma" w:eastAsia="Calibri" w:hAnsi="Tahoma" w:cs="Tahoma" w:hint="cs"/>
          <w:sz w:val="24"/>
          <w:szCs w:val="24"/>
          <w:rtl/>
          <w:lang w:bidi="fa-IR"/>
        </w:rPr>
        <w:t xml:space="preserve"> </w:t>
      </w:r>
      <w:r w:rsidRPr="00B71140">
        <w:rPr>
          <w:rFonts w:ascii="Tahoma" w:eastAsia="Calibri" w:hAnsi="Tahoma" w:cs="Tahoma" w:hint="cs"/>
          <w:color w:val="002060"/>
          <w:sz w:val="24"/>
          <w:szCs w:val="24"/>
          <w:rtl/>
          <w:lang w:bidi="fa-IR"/>
        </w:rPr>
        <w:t>(</w:t>
      </w:r>
      <w:r w:rsidR="00B71140" w:rsidRPr="00B71140">
        <w:rPr>
          <w:rFonts w:ascii="Tahoma" w:eastAsia="Calibri" w:hAnsi="Tahoma" w:cs="Tahoma" w:hint="cs"/>
          <w:color w:val="002060"/>
          <w:sz w:val="24"/>
          <w:szCs w:val="24"/>
          <w:rtl/>
          <w:lang w:bidi="fa-IR"/>
        </w:rPr>
        <w:t>مرحوم آخوند</w:t>
      </w:r>
      <w:r w:rsidRPr="00B71140">
        <w:rPr>
          <w:rFonts w:ascii="Tahoma" w:eastAsia="Calibri" w:hAnsi="Tahoma" w:cs="Tahoma" w:hint="cs"/>
          <w:color w:val="002060"/>
          <w:sz w:val="24"/>
          <w:szCs w:val="24"/>
          <w:rtl/>
          <w:lang w:bidi="fa-IR"/>
        </w:rPr>
        <w:t>)</w:t>
      </w:r>
    </w:p>
    <w:p w:rsidR="00365F7C" w:rsidRPr="00A6444A" w:rsidRDefault="00365F7C" w:rsidP="00365F7C">
      <w:pPr>
        <w:bidi/>
        <w:rPr>
          <w:rFonts w:ascii="Tahoma" w:eastAsia="Calibri" w:hAnsi="Tahoma" w:cs="Tahoma"/>
          <w:sz w:val="24"/>
          <w:szCs w:val="24"/>
          <w:rtl/>
          <w:lang w:bidi="fa-IR"/>
        </w:rPr>
      </w:pPr>
    </w:p>
    <w:p w:rsidR="00A6444A" w:rsidRPr="00A6444A" w:rsidRDefault="00A6444A" w:rsidP="00A6444A">
      <w:pPr>
        <w:bidi/>
        <w:rPr>
          <w:rFonts w:ascii="Tahoma" w:eastAsia="Calibri" w:hAnsi="Tahoma" w:cs="Tahoma"/>
          <w:sz w:val="24"/>
          <w:szCs w:val="24"/>
          <w:rtl/>
          <w:lang w:bidi="fa-IR"/>
        </w:rPr>
      </w:pPr>
      <w:r w:rsidRPr="00A6444A">
        <w:rPr>
          <w:rFonts w:ascii="Tahoma" w:eastAsia="Calibri" w:hAnsi="Tahoma" w:cs="Tahoma" w:hint="cs"/>
          <w:sz w:val="24"/>
          <w:szCs w:val="24"/>
          <w:rtl/>
          <w:lang w:bidi="fa-IR"/>
        </w:rPr>
        <w:t>در این مورد باید قائل به تفصیل شد. برخی از موارد مجرای برائت است و برخی از موارد مجرای استصحاب.</w:t>
      </w:r>
    </w:p>
    <w:p w:rsidR="00A6444A" w:rsidRDefault="00A6444A" w:rsidP="00B71140">
      <w:pPr>
        <w:bidi/>
        <w:rPr>
          <w:rFonts w:ascii="Tahoma" w:eastAsia="Calibri" w:hAnsi="Tahoma" w:cs="Tahoma"/>
          <w:sz w:val="24"/>
          <w:szCs w:val="24"/>
          <w:rtl/>
          <w:lang w:bidi="fa-IR"/>
        </w:rPr>
      </w:pPr>
      <w:r w:rsidRPr="00A6444A">
        <w:rPr>
          <w:rFonts w:ascii="Tahoma" w:eastAsia="Calibri" w:hAnsi="Tahoma" w:cs="Tahoma" w:hint="cs"/>
          <w:sz w:val="24"/>
          <w:szCs w:val="24"/>
          <w:rtl/>
          <w:lang w:bidi="fa-IR"/>
        </w:rPr>
        <w:t xml:space="preserve">توضیح اینکه محل بحث در جایی است که عنوانی مانند </w:t>
      </w:r>
      <w:r w:rsidR="00365F7C">
        <w:rPr>
          <w:rFonts w:ascii="Tahoma" w:eastAsia="Calibri" w:hAnsi="Tahoma" w:cs="Tahoma"/>
          <w:sz w:val="24"/>
          <w:szCs w:val="24"/>
          <w:rtl/>
          <w:lang w:bidi="fa-IR"/>
        </w:rPr>
        <w:t>"</w:t>
      </w:r>
      <w:r w:rsidRPr="00A6444A">
        <w:rPr>
          <w:rFonts w:ascii="Tahoma" w:eastAsia="Calibri" w:hAnsi="Tahoma" w:cs="Tahoma" w:hint="cs"/>
          <w:sz w:val="24"/>
          <w:szCs w:val="24"/>
          <w:rtl/>
          <w:lang w:bidi="fa-IR"/>
        </w:rPr>
        <w:t>عالم</w:t>
      </w:r>
      <w:r w:rsidR="00365F7C">
        <w:rPr>
          <w:rFonts w:ascii="Tahoma" w:eastAsia="Calibri" w:hAnsi="Tahoma" w:cs="Tahoma"/>
          <w:sz w:val="24"/>
          <w:szCs w:val="24"/>
          <w:rtl/>
          <w:lang w:bidi="fa-IR"/>
        </w:rPr>
        <w:t>"</w:t>
      </w:r>
      <w:r w:rsidRPr="00A6444A">
        <w:rPr>
          <w:rFonts w:ascii="Tahoma" w:eastAsia="Calibri" w:hAnsi="Tahoma" w:cs="Tahoma" w:hint="cs"/>
          <w:sz w:val="24"/>
          <w:szCs w:val="24"/>
          <w:rtl/>
          <w:lang w:bidi="fa-IR"/>
        </w:rPr>
        <w:t xml:space="preserve"> بر شخصی صادق بوده و سپس از آن منقضی شده است و باید دید طبق </w:t>
      </w:r>
      <w:r w:rsidR="00365F7C">
        <w:rPr>
          <w:rFonts w:ascii="Tahoma" w:eastAsia="Calibri" w:hAnsi="Tahoma" w:cs="Tahoma"/>
          <w:sz w:val="24"/>
          <w:szCs w:val="24"/>
          <w:rtl/>
          <w:lang w:bidi="fa-IR"/>
        </w:rPr>
        <w:t>"</w:t>
      </w:r>
      <w:r w:rsidRPr="00A6444A">
        <w:rPr>
          <w:rFonts w:ascii="Tahoma" w:eastAsia="Calibri" w:hAnsi="Tahoma" w:cs="Tahoma" w:hint="cs"/>
          <w:sz w:val="24"/>
          <w:szCs w:val="24"/>
          <w:rtl/>
          <w:lang w:bidi="fa-IR"/>
        </w:rPr>
        <w:t>اکرم العلماء</w:t>
      </w:r>
      <w:r w:rsidR="00365F7C">
        <w:rPr>
          <w:rFonts w:ascii="Tahoma" w:eastAsia="Calibri" w:hAnsi="Tahoma" w:cs="Tahoma"/>
          <w:sz w:val="24"/>
          <w:szCs w:val="24"/>
          <w:rtl/>
          <w:lang w:bidi="fa-IR"/>
        </w:rPr>
        <w:t>"</w:t>
      </w:r>
      <w:r w:rsidRPr="00A6444A">
        <w:rPr>
          <w:rFonts w:ascii="Tahoma" w:eastAsia="Calibri" w:hAnsi="Tahoma" w:cs="Tahoma" w:hint="cs"/>
          <w:sz w:val="24"/>
          <w:szCs w:val="24"/>
          <w:rtl/>
          <w:lang w:bidi="fa-IR"/>
        </w:rPr>
        <w:t xml:space="preserve"> این شخص وجوب اکرام دارد یا خیر. </w:t>
      </w:r>
      <w:r w:rsidR="00B71140">
        <w:rPr>
          <w:rFonts w:ascii="Tahoma" w:eastAsia="Calibri" w:hAnsi="Tahoma" w:cs="Tahoma" w:hint="cs"/>
          <w:sz w:val="24"/>
          <w:szCs w:val="24"/>
          <w:rtl/>
          <w:lang w:bidi="fa-IR"/>
        </w:rPr>
        <w:t xml:space="preserve">مرحوم آخوند معتقد است </w:t>
      </w:r>
      <w:r w:rsidRPr="00A6444A">
        <w:rPr>
          <w:rFonts w:ascii="Tahoma" w:eastAsia="Calibri" w:hAnsi="Tahoma" w:cs="Tahoma" w:hint="cs"/>
          <w:sz w:val="24"/>
          <w:szCs w:val="24"/>
          <w:rtl/>
          <w:lang w:bidi="fa-IR"/>
        </w:rPr>
        <w:t>اگر جعل حکم قبل از انقضای وصف باشد، استصحاب جاری شده و حکم به وجوب اکرام شخص می‌شود</w:t>
      </w:r>
      <w:r w:rsidR="00B71140">
        <w:rPr>
          <w:rFonts w:ascii="Tahoma" w:eastAsia="Calibri" w:hAnsi="Tahoma" w:cs="Tahoma" w:hint="cs"/>
          <w:sz w:val="24"/>
          <w:szCs w:val="24"/>
          <w:rtl/>
          <w:lang w:bidi="fa-IR"/>
        </w:rPr>
        <w:t>،</w:t>
      </w:r>
      <w:r w:rsidRPr="00A6444A">
        <w:rPr>
          <w:rFonts w:ascii="Tahoma" w:eastAsia="Calibri" w:hAnsi="Tahoma" w:cs="Tahoma" w:hint="cs"/>
          <w:sz w:val="24"/>
          <w:szCs w:val="24"/>
          <w:rtl/>
          <w:lang w:bidi="fa-IR"/>
        </w:rPr>
        <w:t xml:space="preserve"> یعنی اگر حکم به وجوب اکرام آمده و پس از آن وصف عالم بودن از شخص منقضی شده است، استصحاب وجوب اکرام جاری می‌شود</w:t>
      </w:r>
      <w:r w:rsidR="00B71140">
        <w:rPr>
          <w:rFonts w:ascii="Tahoma" w:eastAsia="Calibri" w:hAnsi="Tahoma" w:cs="Tahoma" w:hint="cs"/>
          <w:sz w:val="24"/>
          <w:szCs w:val="24"/>
          <w:rtl/>
          <w:lang w:bidi="fa-IR"/>
        </w:rPr>
        <w:t xml:space="preserve">، </w:t>
      </w:r>
      <w:r w:rsidRPr="00A6444A">
        <w:rPr>
          <w:rFonts w:ascii="Tahoma" w:eastAsia="Calibri" w:hAnsi="Tahoma" w:cs="Tahoma" w:hint="cs"/>
          <w:sz w:val="24"/>
          <w:szCs w:val="24"/>
          <w:rtl/>
          <w:lang w:bidi="fa-IR"/>
        </w:rPr>
        <w:t>اما اگر انقضای وصف قبل از جعل حکم باشد، استصحاب جاری نمی‌شود و چون شک در اصل تکلیف است، حکم به برائت می‌شود. به‌طور مثال اگر قبل از بلوغ مکلف، علمیت از شخص منقضی شود، وجوب اکرام بر مکلف منجز نمی‌شود و به همین دلیل نمی‌توان آن را استصحاب کرد.</w:t>
      </w:r>
    </w:p>
    <w:p w:rsidR="00B71140" w:rsidRPr="00A6444A" w:rsidRDefault="00B71140" w:rsidP="00B71140">
      <w:pPr>
        <w:bidi/>
        <w:rPr>
          <w:rFonts w:ascii="Tahoma" w:eastAsia="Calibri" w:hAnsi="Tahoma" w:cs="Tahoma"/>
          <w:sz w:val="24"/>
          <w:szCs w:val="24"/>
          <w:rtl/>
          <w:lang w:bidi="fa-IR"/>
        </w:rPr>
      </w:pPr>
    </w:p>
    <w:p w:rsidR="00365F7C" w:rsidRDefault="00A6444A" w:rsidP="00365F7C">
      <w:pPr>
        <w:bidi/>
        <w:rPr>
          <w:rFonts w:ascii="Tahoma" w:eastAsia="Calibri" w:hAnsi="Tahoma" w:cs="Tahoma"/>
          <w:sz w:val="24"/>
          <w:szCs w:val="24"/>
          <w:rtl/>
          <w:lang w:bidi="fa-IR"/>
        </w:rPr>
      </w:pPr>
      <w:r w:rsidRPr="00B71140">
        <w:rPr>
          <w:rFonts w:ascii="Tahoma" w:eastAsia="Calibri" w:hAnsi="Tahoma" w:cs="Tahoma" w:hint="cs"/>
          <w:color w:val="00B0F0"/>
          <w:sz w:val="24"/>
          <w:szCs w:val="24"/>
          <w:rtl/>
          <w:lang w:bidi="fa-IR"/>
        </w:rPr>
        <w:t>قول دوم</w:t>
      </w:r>
      <w:r w:rsidRPr="00A6444A">
        <w:rPr>
          <w:rFonts w:ascii="Tahoma" w:eastAsia="Calibri" w:hAnsi="Tahoma" w:cs="Tahoma" w:hint="cs"/>
          <w:sz w:val="24"/>
          <w:szCs w:val="24"/>
          <w:rtl/>
          <w:lang w:bidi="fa-IR"/>
        </w:rPr>
        <w:t xml:space="preserve">: </w:t>
      </w:r>
      <w:r w:rsidRPr="00B71140">
        <w:rPr>
          <w:rFonts w:ascii="Tahoma" w:eastAsia="Calibri" w:hAnsi="Tahoma" w:cs="Tahoma" w:hint="cs"/>
          <w:sz w:val="24"/>
          <w:szCs w:val="24"/>
          <w:highlight w:val="yellow"/>
          <w:rtl/>
          <w:lang w:bidi="fa-IR"/>
        </w:rPr>
        <w:t>استصحاب</w:t>
      </w:r>
    </w:p>
    <w:p w:rsidR="00365F7C" w:rsidRPr="00A6444A" w:rsidRDefault="00365F7C" w:rsidP="00365F7C">
      <w:pPr>
        <w:bidi/>
        <w:rPr>
          <w:rFonts w:ascii="Tahoma" w:eastAsia="Calibri" w:hAnsi="Tahoma" w:cs="Tahoma"/>
          <w:sz w:val="24"/>
          <w:szCs w:val="24"/>
          <w:rtl/>
          <w:lang w:bidi="fa-IR"/>
        </w:rPr>
      </w:pPr>
    </w:p>
    <w:p w:rsidR="00B71140" w:rsidRDefault="00A6444A" w:rsidP="00A6444A">
      <w:pPr>
        <w:bidi/>
        <w:rPr>
          <w:rFonts w:ascii="Tahoma" w:eastAsia="Calibri" w:hAnsi="Tahoma" w:cs="Tahoma"/>
          <w:sz w:val="24"/>
          <w:szCs w:val="24"/>
          <w:rtl/>
          <w:lang w:bidi="fa-IR"/>
        </w:rPr>
      </w:pPr>
      <w:r w:rsidRPr="00A6444A">
        <w:rPr>
          <w:rFonts w:ascii="Tahoma" w:eastAsia="Calibri" w:hAnsi="Tahoma" w:cs="Tahoma" w:hint="cs"/>
          <w:sz w:val="24"/>
          <w:szCs w:val="24"/>
          <w:rtl/>
          <w:lang w:bidi="fa-IR"/>
        </w:rPr>
        <w:t xml:space="preserve">گروه اولی که در مقابل </w:t>
      </w:r>
      <w:r w:rsidR="00B71140">
        <w:rPr>
          <w:rFonts w:ascii="Tahoma" w:eastAsia="Calibri" w:hAnsi="Tahoma" w:cs="Tahoma" w:hint="cs"/>
          <w:sz w:val="24"/>
          <w:szCs w:val="24"/>
          <w:rtl/>
          <w:lang w:bidi="fa-IR"/>
        </w:rPr>
        <w:t>مرحوم آخوند</w:t>
      </w:r>
      <w:r w:rsidRPr="00A6444A">
        <w:rPr>
          <w:rFonts w:ascii="Tahoma" w:eastAsia="Calibri" w:hAnsi="Tahoma" w:cs="Tahoma" w:hint="cs"/>
          <w:sz w:val="24"/>
          <w:szCs w:val="24"/>
          <w:rtl/>
          <w:lang w:bidi="fa-IR"/>
        </w:rPr>
        <w:t xml:space="preserve"> قرار دارند، قائل‌اند اصل عملی در مشتق همیشه استصحاب است. </w:t>
      </w:r>
    </w:p>
    <w:p w:rsidR="00A6444A" w:rsidRPr="00A6444A" w:rsidRDefault="00A6444A" w:rsidP="00B71140">
      <w:pPr>
        <w:bidi/>
        <w:rPr>
          <w:rFonts w:ascii="Tahoma" w:eastAsia="Calibri" w:hAnsi="Tahoma" w:cs="Tahoma"/>
          <w:sz w:val="24"/>
          <w:szCs w:val="24"/>
          <w:rtl/>
          <w:lang w:bidi="fa-IR"/>
        </w:rPr>
      </w:pPr>
      <w:r w:rsidRPr="00A6444A">
        <w:rPr>
          <w:rFonts w:ascii="Tahoma" w:eastAsia="Calibri" w:hAnsi="Tahoma" w:cs="Tahoma" w:hint="cs"/>
          <w:sz w:val="24"/>
          <w:szCs w:val="24"/>
          <w:rtl/>
          <w:lang w:bidi="fa-IR"/>
        </w:rPr>
        <w:t>توضیح اینکه شخص قبلاً عالم بوده است و اکنون در صدق عنوان</w:t>
      </w:r>
      <w:r w:rsidR="00B71140">
        <w:rPr>
          <w:rFonts w:ascii="Tahoma" w:eastAsia="Calibri" w:hAnsi="Tahoma" w:cs="Tahoma" w:hint="cs"/>
          <w:sz w:val="24"/>
          <w:szCs w:val="24"/>
          <w:rtl/>
          <w:lang w:bidi="fa-IR"/>
        </w:rPr>
        <w:t xml:space="preserve"> عالم بر او شک داریم و در اینجا </w:t>
      </w:r>
      <w:r w:rsidRPr="00A6444A">
        <w:rPr>
          <w:rFonts w:ascii="Tahoma" w:eastAsia="Calibri" w:hAnsi="Tahoma" w:cs="Tahoma" w:hint="cs"/>
          <w:sz w:val="24"/>
          <w:szCs w:val="24"/>
          <w:rtl/>
          <w:lang w:bidi="fa-IR"/>
        </w:rPr>
        <w:t>استصحاب حکم جاری نمی‌شود تا فعلیت حکم در آن شرط باشد و در برخی موارد به دلیل عدم فعلیت حکم، حکم به برائت شود</w:t>
      </w:r>
      <w:r w:rsidR="00B71140">
        <w:rPr>
          <w:rFonts w:ascii="Tahoma" w:eastAsia="Calibri" w:hAnsi="Tahoma" w:cs="Tahoma" w:hint="cs"/>
          <w:sz w:val="24"/>
          <w:szCs w:val="24"/>
          <w:rtl/>
          <w:lang w:bidi="fa-IR"/>
        </w:rPr>
        <w:t xml:space="preserve">، </w:t>
      </w:r>
      <w:r w:rsidRPr="00A6444A">
        <w:rPr>
          <w:rFonts w:ascii="Tahoma" w:eastAsia="Calibri" w:hAnsi="Tahoma" w:cs="Tahoma" w:hint="cs"/>
          <w:sz w:val="24"/>
          <w:szCs w:val="24"/>
          <w:rtl/>
          <w:lang w:bidi="fa-IR"/>
        </w:rPr>
        <w:t>بلکه استصحاب موضوع جاری می‌شود و گفته می‌شود شخص قبلاً عالم بوده و اکنون که در صدق این عنوان بر او شک داریم، عالم بودن را استصحاب کرده و وجوب اکرام او را ثابت می‌کنیم.</w:t>
      </w:r>
    </w:p>
    <w:p w:rsidR="00A6444A" w:rsidRPr="00A6444A" w:rsidRDefault="00A6444A" w:rsidP="00A6444A">
      <w:pPr>
        <w:bidi/>
        <w:rPr>
          <w:rFonts w:ascii="Tahoma" w:eastAsia="Calibri" w:hAnsi="Tahoma" w:cs="Tahoma"/>
          <w:sz w:val="24"/>
          <w:szCs w:val="24"/>
          <w:rtl/>
          <w:lang w:bidi="fa-IR"/>
        </w:rPr>
      </w:pPr>
      <w:r w:rsidRPr="00A6444A">
        <w:rPr>
          <w:rFonts w:ascii="Tahoma" w:eastAsia="Calibri" w:hAnsi="Tahoma" w:cs="Tahoma" w:hint="cs"/>
          <w:sz w:val="24"/>
          <w:szCs w:val="24"/>
          <w:rtl/>
          <w:lang w:bidi="fa-IR"/>
        </w:rPr>
        <w:t xml:space="preserve">ازآنجایی که استصحاب عرش الاصول بوده و بر برائت مقدم است </w:t>
      </w:r>
      <w:r w:rsidRPr="00B71140">
        <w:rPr>
          <w:rFonts w:ascii="Tahoma" w:eastAsia="Calibri" w:hAnsi="Tahoma" w:cs="Tahoma" w:hint="cs"/>
          <w:color w:val="002060"/>
          <w:sz w:val="24"/>
          <w:szCs w:val="24"/>
          <w:rtl/>
          <w:lang w:bidi="fa-IR"/>
        </w:rPr>
        <w:t xml:space="preserve">(به نظر </w:t>
      </w:r>
      <w:r w:rsidR="00B71140">
        <w:rPr>
          <w:rFonts w:ascii="Tahoma" w:eastAsia="Calibri" w:hAnsi="Tahoma" w:cs="Tahoma" w:hint="cs"/>
          <w:color w:val="002060"/>
          <w:sz w:val="24"/>
          <w:szCs w:val="24"/>
          <w:rtl/>
          <w:lang w:bidi="fa-IR"/>
        </w:rPr>
        <w:t>شیخ انصاری</w:t>
      </w:r>
      <w:r w:rsidRPr="00B71140">
        <w:rPr>
          <w:rFonts w:ascii="Tahoma" w:eastAsia="Calibri" w:hAnsi="Tahoma" w:cs="Tahoma" w:hint="cs"/>
          <w:color w:val="002060"/>
          <w:sz w:val="24"/>
          <w:szCs w:val="24"/>
          <w:rtl/>
          <w:lang w:bidi="fa-IR"/>
        </w:rPr>
        <w:t xml:space="preserve"> بر برائت عقلی وارد و بر برائت شرعی حاکم است و به نظر </w:t>
      </w:r>
      <w:r w:rsidR="00B71140" w:rsidRPr="00B71140">
        <w:rPr>
          <w:rFonts w:ascii="Tahoma" w:eastAsia="Calibri" w:hAnsi="Tahoma" w:cs="Tahoma" w:hint="cs"/>
          <w:color w:val="002060"/>
          <w:sz w:val="24"/>
          <w:szCs w:val="24"/>
          <w:rtl/>
          <w:lang w:bidi="fa-IR"/>
        </w:rPr>
        <w:t>مرحوم آخوند</w:t>
      </w:r>
      <w:r w:rsidRPr="00B71140">
        <w:rPr>
          <w:rFonts w:ascii="Tahoma" w:eastAsia="Calibri" w:hAnsi="Tahoma" w:cs="Tahoma" w:hint="cs"/>
          <w:color w:val="002060"/>
          <w:sz w:val="24"/>
          <w:szCs w:val="24"/>
          <w:rtl/>
          <w:lang w:bidi="fa-IR"/>
        </w:rPr>
        <w:t xml:space="preserve"> وارد بر برائت است)</w:t>
      </w:r>
      <w:r w:rsidRPr="00A6444A">
        <w:rPr>
          <w:rFonts w:ascii="Tahoma" w:eastAsia="Calibri" w:hAnsi="Tahoma" w:cs="Tahoma" w:hint="cs"/>
          <w:sz w:val="24"/>
          <w:szCs w:val="24"/>
          <w:rtl/>
          <w:lang w:bidi="fa-IR"/>
        </w:rPr>
        <w:t>، نوبت به جریان اصل برائت نمی‌رسد.</w:t>
      </w:r>
    </w:p>
    <w:p w:rsidR="00A6444A" w:rsidRPr="00A6444A" w:rsidRDefault="00A6444A" w:rsidP="00365F7C">
      <w:pPr>
        <w:bidi/>
        <w:rPr>
          <w:rFonts w:ascii="Tahoma" w:eastAsia="Calibri" w:hAnsi="Tahoma" w:cs="Tahoma"/>
          <w:sz w:val="24"/>
          <w:szCs w:val="24"/>
          <w:rtl/>
          <w:lang w:bidi="fa-IR"/>
        </w:rPr>
      </w:pPr>
      <w:r w:rsidRPr="00A6444A">
        <w:rPr>
          <w:rFonts w:ascii="Tahoma" w:eastAsia="Calibri" w:hAnsi="Tahoma" w:cs="Tahoma" w:hint="cs"/>
          <w:sz w:val="24"/>
          <w:szCs w:val="24"/>
          <w:rtl/>
          <w:lang w:bidi="fa-IR"/>
        </w:rPr>
        <w:t xml:space="preserve">اشتباه </w:t>
      </w:r>
      <w:r w:rsidR="00B71140">
        <w:rPr>
          <w:rFonts w:ascii="Tahoma" w:eastAsia="Calibri" w:hAnsi="Tahoma" w:cs="Tahoma" w:hint="cs"/>
          <w:sz w:val="24"/>
          <w:szCs w:val="24"/>
          <w:rtl/>
          <w:lang w:bidi="fa-IR"/>
        </w:rPr>
        <w:t>مرحوم آخوند</w:t>
      </w:r>
      <w:r w:rsidRPr="00A6444A">
        <w:rPr>
          <w:rFonts w:ascii="Tahoma" w:eastAsia="Calibri" w:hAnsi="Tahoma" w:cs="Tahoma" w:hint="cs"/>
          <w:sz w:val="24"/>
          <w:szCs w:val="24"/>
          <w:rtl/>
          <w:lang w:bidi="fa-IR"/>
        </w:rPr>
        <w:t xml:space="preserve"> همین است که استصحاب را در حکم جاری کرده است و چون حکم باید به فعلیت و تنجز رسیده باشد تا بتوان آن را </w:t>
      </w:r>
      <w:r w:rsidR="00365F7C">
        <w:rPr>
          <w:rFonts w:ascii="Tahoma" w:eastAsia="Calibri" w:hAnsi="Tahoma" w:cs="Tahoma" w:hint="cs"/>
          <w:sz w:val="24"/>
          <w:szCs w:val="24"/>
          <w:rtl/>
          <w:lang w:bidi="fa-IR"/>
        </w:rPr>
        <w:t xml:space="preserve">استصحاب کرد، </w:t>
      </w:r>
      <w:r w:rsidRPr="00A6444A">
        <w:rPr>
          <w:rFonts w:ascii="Tahoma" w:eastAsia="Calibri" w:hAnsi="Tahoma" w:cs="Tahoma" w:hint="cs"/>
          <w:sz w:val="24"/>
          <w:szCs w:val="24"/>
          <w:rtl/>
          <w:lang w:bidi="fa-IR"/>
        </w:rPr>
        <w:t>در مورد کسانی که حکم وجوب اکرام برای آنها به فعلیت رسیده است حکم به جریان استصحاب نموده است</w:t>
      </w:r>
      <w:r w:rsidR="00B71140">
        <w:rPr>
          <w:rFonts w:ascii="Tahoma" w:eastAsia="Calibri" w:hAnsi="Tahoma" w:cs="Tahoma" w:hint="cs"/>
          <w:sz w:val="24"/>
          <w:szCs w:val="24"/>
          <w:rtl/>
          <w:lang w:bidi="fa-IR"/>
        </w:rPr>
        <w:t>،</w:t>
      </w:r>
      <w:r w:rsidR="00365F7C">
        <w:rPr>
          <w:rFonts w:ascii="Tahoma" w:eastAsia="Calibri" w:hAnsi="Tahoma" w:cs="Tahoma" w:hint="cs"/>
          <w:sz w:val="24"/>
          <w:szCs w:val="24"/>
          <w:rtl/>
          <w:lang w:bidi="fa-IR"/>
        </w:rPr>
        <w:t xml:space="preserve"> </w:t>
      </w:r>
      <w:r w:rsidRPr="00A6444A">
        <w:rPr>
          <w:rFonts w:ascii="Tahoma" w:eastAsia="Calibri" w:hAnsi="Tahoma" w:cs="Tahoma" w:hint="cs"/>
          <w:sz w:val="24"/>
          <w:szCs w:val="24"/>
          <w:rtl/>
          <w:lang w:bidi="fa-IR"/>
        </w:rPr>
        <w:t>اما در مورد کسانی که حکم برای آنها به فعلیت نرسیده است، به دلیل شک در اصل وجوب، حکم به برائت داده است.</w:t>
      </w:r>
    </w:p>
    <w:p w:rsidR="00365F7C" w:rsidRDefault="00365F7C" w:rsidP="00A6444A">
      <w:pPr>
        <w:bidi/>
        <w:rPr>
          <w:rFonts w:ascii="Tahoma" w:eastAsia="Calibri" w:hAnsi="Tahoma" w:cs="Tahoma"/>
          <w:sz w:val="24"/>
          <w:szCs w:val="24"/>
          <w:rtl/>
          <w:lang w:bidi="fa-IR"/>
        </w:rPr>
      </w:pPr>
    </w:p>
    <w:p w:rsidR="00A6444A" w:rsidRPr="00A6444A" w:rsidRDefault="00A6444A" w:rsidP="00365F7C">
      <w:pPr>
        <w:bidi/>
        <w:rPr>
          <w:rFonts w:ascii="Tahoma" w:eastAsia="Calibri" w:hAnsi="Tahoma" w:cs="Tahoma"/>
          <w:sz w:val="24"/>
          <w:szCs w:val="24"/>
          <w:rtl/>
          <w:lang w:bidi="fa-IR"/>
        </w:rPr>
      </w:pPr>
      <w:r w:rsidRPr="00365F7C">
        <w:rPr>
          <w:rFonts w:ascii="Tahoma" w:eastAsia="Calibri" w:hAnsi="Tahoma" w:cs="Tahoma" w:hint="cs"/>
          <w:color w:val="00B0F0"/>
          <w:sz w:val="24"/>
          <w:szCs w:val="24"/>
          <w:rtl/>
          <w:lang w:bidi="fa-IR"/>
        </w:rPr>
        <w:t>نقد</w:t>
      </w:r>
      <w:r w:rsidR="00365F7C" w:rsidRPr="00365F7C">
        <w:rPr>
          <w:rFonts w:ascii="Tahoma" w:eastAsia="Calibri" w:hAnsi="Tahoma" w:cs="Tahoma" w:hint="cs"/>
          <w:color w:val="00B0F0"/>
          <w:sz w:val="24"/>
          <w:szCs w:val="24"/>
          <w:rtl/>
          <w:lang w:bidi="fa-IR"/>
        </w:rPr>
        <w:t xml:space="preserve"> استاد</w:t>
      </w:r>
      <w:r w:rsidR="00365F7C">
        <w:rPr>
          <w:rFonts w:ascii="Tahoma" w:eastAsia="Calibri" w:hAnsi="Tahoma" w:cs="Tahoma" w:hint="cs"/>
          <w:sz w:val="24"/>
          <w:szCs w:val="24"/>
          <w:rtl/>
          <w:lang w:bidi="fa-IR"/>
        </w:rPr>
        <w:t>:</w:t>
      </w:r>
    </w:p>
    <w:p w:rsidR="00365F7C" w:rsidRDefault="00A6444A" w:rsidP="00365F7C">
      <w:pPr>
        <w:bidi/>
        <w:rPr>
          <w:rFonts w:ascii="Tahoma" w:eastAsia="Calibri" w:hAnsi="Tahoma" w:cs="Tahoma"/>
          <w:sz w:val="24"/>
          <w:szCs w:val="24"/>
          <w:rtl/>
          <w:lang w:bidi="fa-IR"/>
        </w:rPr>
      </w:pPr>
      <w:r w:rsidRPr="00A6444A">
        <w:rPr>
          <w:rFonts w:ascii="Tahoma" w:eastAsia="Calibri" w:hAnsi="Tahoma" w:cs="Tahoma" w:hint="cs"/>
          <w:sz w:val="24"/>
          <w:szCs w:val="24"/>
          <w:rtl/>
          <w:lang w:bidi="fa-IR"/>
        </w:rPr>
        <w:t>استصحاب موضوع در این مثال جاری نمی‌شود</w:t>
      </w:r>
      <w:r w:rsidR="00B71140">
        <w:rPr>
          <w:rFonts w:ascii="Tahoma" w:eastAsia="Calibri" w:hAnsi="Tahoma" w:cs="Tahoma" w:hint="cs"/>
          <w:sz w:val="24"/>
          <w:szCs w:val="24"/>
          <w:rtl/>
          <w:lang w:bidi="fa-IR"/>
        </w:rPr>
        <w:t>،</w:t>
      </w:r>
      <w:r w:rsidRPr="00A6444A">
        <w:rPr>
          <w:rFonts w:ascii="Tahoma" w:eastAsia="Calibri" w:hAnsi="Tahoma" w:cs="Tahoma" w:hint="cs"/>
          <w:sz w:val="24"/>
          <w:szCs w:val="24"/>
          <w:rtl/>
          <w:lang w:bidi="fa-IR"/>
        </w:rPr>
        <w:t xml:space="preserve"> زیر</w:t>
      </w:r>
      <w:r w:rsidR="00365F7C">
        <w:rPr>
          <w:rFonts w:ascii="Tahoma" w:eastAsia="Calibri" w:hAnsi="Tahoma" w:cs="Tahoma" w:hint="cs"/>
          <w:sz w:val="24"/>
          <w:szCs w:val="24"/>
          <w:rtl/>
          <w:lang w:bidi="fa-IR"/>
        </w:rPr>
        <w:t xml:space="preserve">ا </w:t>
      </w:r>
      <w:r w:rsidRPr="00A6444A">
        <w:rPr>
          <w:rFonts w:ascii="Tahoma" w:eastAsia="Calibri" w:hAnsi="Tahoma" w:cs="Tahoma" w:hint="cs"/>
          <w:sz w:val="24"/>
          <w:szCs w:val="24"/>
          <w:rtl/>
          <w:lang w:bidi="fa-IR"/>
        </w:rPr>
        <w:t>گاهی شبهه، شبهه‌ی مصداقیه است</w:t>
      </w:r>
      <w:r w:rsidR="00B71140">
        <w:rPr>
          <w:rFonts w:ascii="Tahoma" w:eastAsia="Calibri" w:hAnsi="Tahoma" w:cs="Tahoma" w:hint="cs"/>
          <w:sz w:val="24"/>
          <w:szCs w:val="24"/>
          <w:rtl/>
          <w:lang w:bidi="fa-IR"/>
        </w:rPr>
        <w:t>،</w:t>
      </w:r>
      <w:r w:rsidRPr="00A6444A">
        <w:rPr>
          <w:rFonts w:ascii="Tahoma" w:eastAsia="Calibri" w:hAnsi="Tahoma" w:cs="Tahoma" w:hint="cs"/>
          <w:sz w:val="24"/>
          <w:szCs w:val="24"/>
          <w:rtl/>
          <w:lang w:bidi="fa-IR"/>
        </w:rPr>
        <w:t xml:space="preserve"> یعنی عالمی در خارج بوده است و اکنون نمی‌دانیم که عالم وجود دارد یا خیر. در اینجا استصحاب موضوع جاری می‌شود اما مثال مورد بحث از این قسم نیست</w:t>
      </w:r>
      <w:r w:rsidR="00B71140">
        <w:rPr>
          <w:rFonts w:ascii="Tahoma" w:eastAsia="Calibri" w:hAnsi="Tahoma" w:cs="Tahoma" w:hint="cs"/>
          <w:sz w:val="24"/>
          <w:szCs w:val="24"/>
          <w:rtl/>
          <w:lang w:bidi="fa-IR"/>
        </w:rPr>
        <w:t>،</w:t>
      </w:r>
      <w:r w:rsidR="00365F7C">
        <w:rPr>
          <w:rFonts w:ascii="Tahoma" w:eastAsia="Calibri" w:hAnsi="Tahoma" w:cs="Tahoma" w:hint="cs"/>
          <w:sz w:val="24"/>
          <w:szCs w:val="24"/>
          <w:rtl/>
          <w:lang w:bidi="fa-IR"/>
        </w:rPr>
        <w:t xml:space="preserve"> </w:t>
      </w:r>
      <w:r w:rsidRPr="00A6444A">
        <w:rPr>
          <w:rFonts w:ascii="Tahoma" w:eastAsia="Calibri" w:hAnsi="Tahoma" w:cs="Tahoma" w:hint="cs"/>
          <w:sz w:val="24"/>
          <w:szCs w:val="24"/>
          <w:rtl/>
          <w:lang w:bidi="fa-IR"/>
        </w:rPr>
        <w:t>اما گاهی شبهه، شبهه‌ی مفهومیه است</w:t>
      </w:r>
      <w:r w:rsidR="00B71140">
        <w:rPr>
          <w:rFonts w:ascii="Tahoma" w:eastAsia="Calibri" w:hAnsi="Tahoma" w:cs="Tahoma" w:hint="cs"/>
          <w:sz w:val="24"/>
          <w:szCs w:val="24"/>
          <w:rtl/>
          <w:lang w:bidi="fa-IR"/>
        </w:rPr>
        <w:t>،</w:t>
      </w:r>
      <w:r w:rsidRPr="00A6444A">
        <w:rPr>
          <w:rFonts w:ascii="Tahoma" w:eastAsia="Calibri" w:hAnsi="Tahoma" w:cs="Tahoma" w:hint="cs"/>
          <w:sz w:val="24"/>
          <w:szCs w:val="24"/>
          <w:rtl/>
          <w:lang w:bidi="fa-IR"/>
        </w:rPr>
        <w:t xml:space="preserve"> یعنی در خارج، مشکوکی وجود ندارد، بلکه شک در مفهوم است. </w:t>
      </w:r>
    </w:p>
    <w:p w:rsidR="00A6444A" w:rsidRPr="00A6444A" w:rsidRDefault="00A6444A" w:rsidP="00365F7C">
      <w:pPr>
        <w:bidi/>
        <w:rPr>
          <w:rFonts w:ascii="Tahoma" w:eastAsia="Calibri" w:hAnsi="Tahoma" w:cs="Tahoma"/>
          <w:sz w:val="24"/>
          <w:szCs w:val="24"/>
          <w:rtl/>
          <w:lang w:bidi="fa-IR"/>
        </w:rPr>
      </w:pPr>
      <w:r w:rsidRPr="00A6444A">
        <w:rPr>
          <w:rFonts w:ascii="Tahoma" w:eastAsia="Calibri" w:hAnsi="Tahoma" w:cs="Tahoma" w:hint="cs"/>
          <w:sz w:val="24"/>
          <w:szCs w:val="24"/>
          <w:rtl/>
          <w:lang w:bidi="fa-IR"/>
        </w:rPr>
        <w:t>مثال مورد بحث از این قسم است</w:t>
      </w:r>
      <w:r w:rsidR="00B71140">
        <w:rPr>
          <w:rFonts w:ascii="Tahoma" w:eastAsia="Calibri" w:hAnsi="Tahoma" w:cs="Tahoma" w:hint="cs"/>
          <w:sz w:val="24"/>
          <w:szCs w:val="24"/>
          <w:rtl/>
          <w:lang w:bidi="fa-IR"/>
        </w:rPr>
        <w:t>،</w:t>
      </w:r>
      <w:r w:rsidRPr="00A6444A">
        <w:rPr>
          <w:rFonts w:ascii="Tahoma" w:eastAsia="Calibri" w:hAnsi="Tahoma" w:cs="Tahoma" w:hint="cs"/>
          <w:sz w:val="24"/>
          <w:szCs w:val="24"/>
          <w:rtl/>
          <w:lang w:bidi="fa-IR"/>
        </w:rPr>
        <w:t xml:space="preserve"> یعنی هم می‌دانیم که شخص زمانی عالم بوده است و هم می‌دانیم که اکنون این شخص عالم نیست و این صفت از آن منقضی شده است. در این مثال شک در صدق عنوان عالم بر شخص است و به تعبیر دیگر شک در این است که مفهوم عالم عنوانی است که سعه دارد و این شخص را شامل می‌شود یا دارای چنین سعه‌ای نیست. در این موارد استصحاب جاری نمی‌شود</w:t>
      </w:r>
      <w:r w:rsidR="00B71140">
        <w:rPr>
          <w:rFonts w:ascii="Tahoma" w:eastAsia="Calibri" w:hAnsi="Tahoma" w:cs="Tahoma" w:hint="cs"/>
          <w:sz w:val="24"/>
          <w:szCs w:val="24"/>
          <w:rtl/>
          <w:lang w:bidi="fa-IR"/>
        </w:rPr>
        <w:t>،</w:t>
      </w:r>
      <w:r w:rsidRPr="00A6444A">
        <w:rPr>
          <w:rFonts w:ascii="Tahoma" w:eastAsia="Calibri" w:hAnsi="Tahoma" w:cs="Tahoma" w:hint="cs"/>
          <w:sz w:val="24"/>
          <w:szCs w:val="24"/>
          <w:rtl/>
          <w:lang w:bidi="fa-IR"/>
        </w:rPr>
        <w:t xml:space="preserve"> زیرا استصحاب نه مفهومی را تشکیل می‌دهد و نه مفهومی را از بین می‌برد.</w:t>
      </w:r>
    </w:p>
    <w:p w:rsidR="00A6444A" w:rsidRPr="00A6444A" w:rsidRDefault="00365F7C" w:rsidP="00365F7C">
      <w:pPr>
        <w:bidi/>
        <w:rPr>
          <w:rFonts w:ascii="Tahoma" w:eastAsia="Calibri" w:hAnsi="Tahoma" w:cs="Tahoma"/>
          <w:sz w:val="24"/>
          <w:szCs w:val="24"/>
          <w:rtl/>
          <w:lang w:bidi="fa-IR"/>
        </w:rPr>
      </w:pPr>
      <w:r>
        <w:rPr>
          <w:rFonts w:ascii="Tahoma" w:eastAsia="Calibri" w:hAnsi="Tahoma" w:cs="Tahoma" w:hint="cs"/>
          <w:sz w:val="24"/>
          <w:szCs w:val="24"/>
          <w:rtl/>
          <w:lang w:bidi="fa-IR"/>
        </w:rPr>
        <w:t xml:space="preserve">پس </w:t>
      </w:r>
      <w:r w:rsidR="00A6444A" w:rsidRPr="00A6444A">
        <w:rPr>
          <w:rFonts w:ascii="Tahoma" w:eastAsia="Calibri" w:hAnsi="Tahoma" w:cs="Tahoma" w:hint="cs"/>
          <w:sz w:val="24"/>
          <w:szCs w:val="24"/>
          <w:rtl/>
          <w:lang w:bidi="fa-IR"/>
        </w:rPr>
        <w:t>در صورتی که شبهه مصداقیه باشد، استصحاب جاری می‌شود</w:t>
      </w:r>
      <w:r w:rsidR="00B71140">
        <w:rPr>
          <w:rFonts w:ascii="Tahoma" w:eastAsia="Calibri" w:hAnsi="Tahoma" w:cs="Tahoma" w:hint="cs"/>
          <w:sz w:val="24"/>
          <w:szCs w:val="24"/>
          <w:rtl/>
          <w:lang w:bidi="fa-IR"/>
        </w:rPr>
        <w:t>،</w:t>
      </w:r>
      <w:r w:rsidR="00A6444A" w:rsidRPr="00A6444A">
        <w:rPr>
          <w:rFonts w:ascii="Tahoma" w:eastAsia="Calibri" w:hAnsi="Tahoma" w:cs="Tahoma" w:hint="cs"/>
          <w:sz w:val="24"/>
          <w:szCs w:val="24"/>
          <w:rtl/>
          <w:lang w:bidi="fa-IR"/>
        </w:rPr>
        <w:t xml:space="preserve"> به‌طور مثال در صورتی می‌توان استصحاب را جاری کرد که شیء </w:t>
      </w:r>
      <w:r w:rsidR="00A6444A" w:rsidRPr="00365F7C">
        <w:rPr>
          <w:rFonts w:ascii="Tahoma" w:eastAsia="Calibri" w:hAnsi="Tahoma" w:cs="Tahoma" w:hint="cs"/>
          <w:color w:val="002060"/>
          <w:sz w:val="24"/>
          <w:szCs w:val="24"/>
          <w:rtl/>
          <w:lang w:bidi="fa-IR"/>
        </w:rPr>
        <w:t xml:space="preserve">(وضو) </w:t>
      </w:r>
      <w:r w:rsidR="00A6444A" w:rsidRPr="00A6444A">
        <w:rPr>
          <w:rFonts w:ascii="Tahoma" w:eastAsia="Calibri" w:hAnsi="Tahoma" w:cs="Tahoma" w:hint="cs"/>
          <w:sz w:val="24"/>
          <w:szCs w:val="24"/>
          <w:rtl/>
          <w:lang w:bidi="fa-IR"/>
        </w:rPr>
        <w:t xml:space="preserve">در خارج موجود باشد و ندانیم که این شیء از بین رفته است </w:t>
      </w:r>
      <w:r w:rsidR="00A6444A" w:rsidRPr="00365F7C">
        <w:rPr>
          <w:rFonts w:ascii="Tahoma" w:eastAsia="Calibri" w:hAnsi="Tahoma" w:cs="Tahoma" w:hint="cs"/>
          <w:color w:val="002060"/>
          <w:sz w:val="24"/>
          <w:szCs w:val="24"/>
          <w:rtl/>
          <w:lang w:bidi="fa-IR"/>
        </w:rPr>
        <w:t xml:space="preserve">(به سبب خواب) </w:t>
      </w:r>
      <w:r w:rsidR="00A6444A" w:rsidRPr="00A6444A">
        <w:rPr>
          <w:rFonts w:ascii="Tahoma" w:eastAsia="Calibri" w:hAnsi="Tahoma" w:cs="Tahoma" w:hint="cs"/>
          <w:sz w:val="24"/>
          <w:szCs w:val="24"/>
          <w:rtl/>
          <w:lang w:bidi="fa-IR"/>
        </w:rPr>
        <w:t xml:space="preserve">یا هنوز باقی است </w:t>
      </w:r>
      <w:r w:rsidR="00A6444A" w:rsidRPr="00365F7C">
        <w:rPr>
          <w:rFonts w:ascii="Tahoma" w:eastAsia="Calibri" w:hAnsi="Tahoma" w:cs="Tahoma" w:hint="cs"/>
          <w:color w:val="002060"/>
          <w:sz w:val="24"/>
          <w:szCs w:val="24"/>
          <w:rtl/>
          <w:lang w:bidi="fa-IR"/>
        </w:rPr>
        <w:t>(به سبب چرت زدن)</w:t>
      </w:r>
      <w:r w:rsidR="00B71140">
        <w:rPr>
          <w:rFonts w:ascii="Tahoma" w:eastAsia="Calibri" w:hAnsi="Tahoma" w:cs="Tahoma" w:hint="cs"/>
          <w:sz w:val="24"/>
          <w:szCs w:val="24"/>
          <w:rtl/>
          <w:lang w:bidi="fa-IR"/>
        </w:rPr>
        <w:t>،</w:t>
      </w:r>
      <w:r>
        <w:rPr>
          <w:rFonts w:ascii="Tahoma" w:eastAsia="Calibri" w:hAnsi="Tahoma" w:cs="Tahoma" w:hint="cs"/>
          <w:sz w:val="24"/>
          <w:szCs w:val="24"/>
          <w:rtl/>
          <w:lang w:bidi="fa-IR"/>
        </w:rPr>
        <w:t xml:space="preserve"> </w:t>
      </w:r>
      <w:r w:rsidR="00A6444A" w:rsidRPr="00A6444A">
        <w:rPr>
          <w:rFonts w:ascii="Tahoma" w:eastAsia="Calibri" w:hAnsi="Tahoma" w:cs="Tahoma" w:hint="cs"/>
          <w:sz w:val="24"/>
          <w:szCs w:val="24"/>
          <w:rtl/>
          <w:lang w:bidi="fa-IR"/>
        </w:rPr>
        <w:t xml:space="preserve">اما درصورتی‌که شبهه مفهومیه باشد </w:t>
      </w:r>
      <w:r w:rsidR="00A6444A" w:rsidRPr="00365F7C">
        <w:rPr>
          <w:rFonts w:ascii="Tahoma" w:eastAsia="Calibri" w:hAnsi="Tahoma" w:cs="Tahoma" w:hint="cs"/>
          <w:color w:val="002060"/>
          <w:sz w:val="24"/>
          <w:szCs w:val="24"/>
          <w:rtl/>
          <w:lang w:bidi="fa-IR"/>
        </w:rPr>
        <w:t>(مانند مثال مورد بحث)</w:t>
      </w:r>
      <w:r w:rsidR="00A6444A" w:rsidRPr="00A6444A">
        <w:rPr>
          <w:rFonts w:ascii="Tahoma" w:eastAsia="Calibri" w:hAnsi="Tahoma" w:cs="Tahoma" w:hint="cs"/>
          <w:sz w:val="24"/>
          <w:szCs w:val="24"/>
          <w:rtl/>
          <w:lang w:bidi="fa-IR"/>
        </w:rPr>
        <w:t>، استصحاب جاری نمی‌شود.</w:t>
      </w:r>
    </w:p>
    <w:p w:rsidR="00365F7C" w:rsidRDefault="00A6444A" w:rsidP="00A6444A">
      <w:pPr>
        <w:bidi/>
        <w:rPr>
          <w:rFonts w:ascii="Tahoma" w:eastAsia="Calibri" w:hAnsi="Tahoma" w:cs="Tahoma"/>
          <w:sz w:val="24"/>
          <w:szCs w:val="24"/>
          <w:rtl/>
          <w:lang w:bidi="fa-IR"/>
        </w:rPr>
      </w:pPr>
      <w:r w:rsidRPr="00365F7C">
        <w:rPr>
          <w:rFonts w:ascii="Tahoma" w:eastAsia="Calibri" w:hAnsi="Tahoma" w:cs="Tahoma" w:hint="cs"/>
          <w:color w:val="00B0F0"/>
          <w:sz w:val="24"/>
          <w:szCs w:val="24"/>
          <w:rtl/>
          <w:lang w:bidi="fa-IR"/>
        </w:rPr>
        <w:t>مثال دیگر</w:t>
      </w:r>
      <w:r w:rsidRPr="00365F7C">
        <w:rPr>
          <w:rFonts w:ascii="Tahoma" w:eastAsia="Calibri" w:hAnsi="Tahoma" w:cs="Tahoma" w:hint="cs"/>
          <w:sz w:val="24"/>
          <w:szCs w:val="24"/>
          <w:rtl/>
          <w:lang w:bidi="fa-IR"/>
        </w:rPr>
        <w:t>:</w:t>
      </w:r>
      <w:r w:rsidRPr="00A6444A">
        <w:rPr>
          <w:rFonts w:ascii="Tahoma" w:eastAsia="Calibri" w:hAnsi="Tahoma" w:cs="Tahoma" w:hint="cs"/>
          <w:sz w:val="24"/>
          <w:szCs w:val="24"/>
          <w:rtl/>
          <w:lang w:bidi="fa-IR"/>
        </w:rPr>
        <w:t xml:space="preserve"> </w:t>
      </w:r>
    </w:p>
    <w:p w:rsidR="00A6444A" w:rsidRPr="00A6444A" w:rsidRDefault="00A6444A" w:rsidP="00365F7C">
      <w:pPr>
        <w:bidi/>
        <w:rPr>
          <w:rFonts w:ascii="Tahoma" w:eastAsia="Calibri" w:hAnsi="Tahoma" w:cs="Tahoma"/>
          <w:sz w:val="24"/>
          <w:szCs w:val="24"/>
          <w:rtl/>
          <w:lang w:bidi="fa-IR"/>
        </w:rPr>
      </w:pPr>
      <w:r w:rsidRPr="00A6444A">
        <w:rPr>
          <w:rFonts w:ascii="Tahoma" w:eastAsia="Calibri" w:hAnsi="Tahoma" w:cs="Tahoma" w:hint="cs"/>
          <w:sz w:val="24"/>
          <w:szCs w:val="24"/>
          <w:rtl/>
          <w:lang w:bidi="fa-IR"/>
        </w:rPr>
        <w:t xml:space="preserve">طبق دلیل، وقت روزه و وقت نماز ظهر و عصر در </w:t>
      </w:r>
      <w:r w:rsidR="00365F7C">
        <w:rPr>
          <w:rFonts w:ascii="Tahoma" w:eastAsia="Calibri" w:hAnsi="Tahoma" w:cs="Tahoma"/>
          <w:sz w:val="24"/>
          <w:szCs w:val="24"/>
          <w:rtl/>
          <w:lang w:bidi="fa-IR"/>
        </w:rPr>
        <w:t>"</w:t>
      </w:r>
      <w:r w:rsidRPr="00A6444A">
        <w:rPr>
          <w:rFonts w:ascii="Tahoma" w:eastAsia="Calibri" w:hAnsi="Tahoma" w:cs="Tahoma" w:hint="cs"/>
          <w:sz w:val="24"/>
          <w:szCs w:val="24"/>
          <w:rtl/>
          <w:lang w:bidi="fa-IR"/>
        </w:rPr>
        <w:t>نهار</w:t>
      </w:r>
      <w:r w:rsidR="00365F7C">
        <w:rPr>
          <w:rFonts w:ascii="Tahoma" w:eastAsia="Calibri" w:hAnsi="Tahoma" w:cs="Tahoma"/>
          <w:sz w:val="24"/>
          <w:szCs w:val="24"/>
          <w:rtl/>
          <w:lang w:bidi="fa-IR"/>
        </w:rPr>
        <w:t>"</w:t>
      </w:r>
      <w:r w:rsidRPr="00A6444A">
        <w:rPr>
          <w:rFonts w:ascii="Tahoma" w:eastAsia="Calibri" w:hAnsi="Tahoma" w:cs="Tahoma" w:hint="cs"/>
          <w:sz w:val="24"/>
          <w:szCs w:val="24"/>
          <w:rtl/>
          <w:lang w:bidi="fa-IR"/>
        </w:rPr>
        <w:t xml:space="preserve"> است. حال شک داریم امتداد </w:t>
      </w:r>
      <w:r w:rsidR="00365F7C">
        <w:rPr>
          <w:rFonts w:ascii="Tahoma" w:eastAsia="Calibri" w:hAnsi="Tahoma" w:cs="Tahoma"/>
          <w:sz w:val="24"/>
          <w:szCs w:val="24"/>
          <w:rtl/>
          <w:lang w:bidi="fa-IR"/>
        </w:rPr>
        <w:t>"</w:t>
      </w:r>
      <w:r w:rsidRPr="00A6444A">
        <w:rPr>
          <w:rFonts w:ascii="Tahoma" w:eastAsia="Calibri" w:hAnsi="Tahoma" w:cs="Tahoma" w:hint="cs"/>
          <w:sz w:val="24"/>
          <w:szCs w:val="24"/>
          <w:rtl/>
          <w:lang w:bidi="fa-IR"/>
        </w:rPr>
        <w:t>نهار</w:t>
      </w:r>
      <w:r w:rsidR="00365F7C">
        <w:rPr>
          <w:rFonts w:ascii="Tahoma" w:eastAsia="Calibri" w:hAnsi="Tahoma" w:cs="Tahoma"/>
          <w:sz w:val="24"/>
          <w:szCs w:val="24"/>
          <w:rtl/>
          <w:lang w:bidi="fa-IR"/>
        </w:rPr>
        <w:t>"</w:t>
      </w:r>
      <w:r w:rsidRPr="00A6444A">
        <w:rPr>
          <w:rFonts w:ascii="Tahoma" w:eastAsia="Calibri" w:hAnsi="Tahoma" w:cs="Tahoma" w:hint="cs"/>
          <w:sz w:val="24"/>
          <w:szCs w:val="24"/>
          <w:rtl/>
          <w:lang w:bidi="fa-IR"/>
        </w:rPr>
        <w:t xml:space="preserve"> تا غروب است و پس از آن عنوان </w:t>
      </w:r>
      <w:r w:rsidR="00365F7C">
        <w:rPr>
          <w:rFonts w:ascii="Tahoma" w:eastAsia="Calibri" w:hAnsi="Tahoma" w:cs="Tahoma"/>
          <w:sz w:val="24"/>
          <w:szCs w:val="24"/>
          <w:rtl/>
          <w:lang w:bidi="fa-IR"/>
        </w:rPr>
        <w:t>"</w:t>
      </w:r>
      <w:r w:rsidRPr="00A6444A">
        <w:rPr>
          <w:rFonts w:ascii="Tahoma" w:eastAsia="Calibri" w:hAnsi="Tahoma" w:cs="Tahoma" w:hint="cs"/>
          <w:sz w:val="24"/>
          <w:szCs w:val="24"/>
          <w:rtl/>
          <w:lang w:bidi="fa-IR"/>
        </w:rPr>
        <w:t>لیل</w:t>
      </w:r>
      <w:r w:rsidR="00365F7C">
        <w:rPr>
          <w:rFonts w:ascii="Tahoma" w:eastAsia="Calibri" w:hAnsi="Tahoma" w:cs="Tahoma"/>
          <w:sz w:val="24"/>
          <w:szCs w:val="24"/>
          <w:rtl/>
          <w:lang w:bidi="fa-IR"/>
        </w:rPr>
        <w:t>"</w:t>
      </w:r>
      <w:r w:rsidRPr="00A6444A">
        <w:rPr>
          <w:rFonts w:ascii="Tahoma" w:eastAsia="Calibri" w:hAnsi="Tahoma" w:cs="Tahoma" w:hint="cs"/>
          <w:sz w:val="24"/>
          <w:szCs w:val="24"/>
          <w:rtl/>
          <w:lang w:bidi="fa-IR"/>
        </w:rPr>
        <w:t xml:space="preserve"> صدق می‌کند یا تا مغرب و عنوان </w:t>
      </w:r>
      <w:r w:rsidR="00365F7C">
        <w:rPr>
          <w:rFonts w:ascii="Tahoma" w:eastAsia="Calibri" w:hAnsi="Tahoma" w:cs="Tahoma"/>
          <w:sz w:val="24"/>
          <w:szCs w:val="24"/>
          <w:rtl/>
          <w:lang w:bidi="fa-IR"/>
        </w:rPr>
        <w:t>"</w:t>
      </w:r>
      <w:r w:rsidRPr="00A6444A">
        <w:rPr>
          <w:rFonts w:ascii="Tahoma" w:eastAsia="Calibri" w:hAnsi="Tahoma" w:cs="Tahoma" w:hint="cs"/>
          <w:sz w:val="24"/>
          <w:szCs w:val="24"/>
          <w:rtl/>
          <w:lang w:bidi="fa-IR"/>
        </w:rPr>
        <w:t>لیل</w:t>
      </w:r>
      <w:r w:rsidR="00365F7C">
        <w:rPr>
          <w:rFonts w:ascii="Tahoma" w:eastAsia="Calibri" w:hAnsi="Tahoma" w:cs="Tahoma"/>
          <w:sz w:val="24"/>
          <w:szCs w:val="24"/>
          <w:rtl/>
          <w:lang w:bidi="fa-IR"/>
        </w:rPr>
        <w:t>"</w:t>
      </w:r>
      <w:r w:rsidRPr="00A6444A">
        <w:rPr>
          <w:rFonts w:ascii="Tahoma" w:eastAsia="Calibri" w:hAnsi="Tahoma" w:cs="Tahoma" w:hint="cs"/>
          <w:sz w:val="24"/>
          <w:szCs w:val="24"/>
          <w:rtl/>
          <w:lang w:bidi="fa-IR"/>
        </w:rPr>
        <w:t xml:space="preserve"> پس از آن صدق می‌کند. این شبهه، شبهه‌ی مفهومیه است.</w:t>
      </w:r>
    </w:p>
    <w:p w:rsidR="00A6444A" w:rsidRPr="00A6444A" w:rsidRDefault="00A6444A" w:rsidP="00A6444A">
      <w:pPr>
        <w:bidi/>
        <w:rPr>
          <w:rFonts w:ascii="Tahoma" w:eastAsia="Calibri" w:hAnsi="Tahoma" w:cs="Tahoma"/>
          <w:sz w:val="24"/>
          <w:szCs w:val="24"/>
          <w:rtl/>
          <w:lang w:bidi="fa-IR"/>
        </w:rPr>
      </w:pPr>
      <w:r w:rsidRPr="00A6444A">
        <w:rPr>
          <w:rFonts w:ascii="Tahoma" w:eastAsia="Calibri" w:hAnsi="Tahoma" w:cs="Tahoma" w:hint="cs"/>
          <w:sz w:val="24"/>
          <w:szCs w:val="24"/>
          <w:rtl/>
          <w:lang w:bidi="fa-IR"/>
        </w:rPr>
        <w:t xml:space="preserve">برای حل این شبهه گاهی با مراجعه به لغت مشخص می‌شود که </w:t>
      </w:r>
      <w:r w:rsidR="00365F7C">
        <w:rPr>
          <w:rFonts w:ascii="Tahoma" w:eastAsia="Calibri" w:hAnsi="Tahoma" w:cs="Tahoma"/>
          <w:sz w:val="24"/>
          <w:szCs w:val="24"/>
          <w:rtl/>
          <w:lang w:bidi="fa-IR"/>
        </w:rPr>
        <w:t>"</w:t>
      </w:r>
      <w:r w:rsidRPr="00A6444A">
        <w:rPr>
          <w:rFonts w:ascii="Tahoma" w:eastAsia="Calibri" w:hAnsi="Tahoma" w:cs="Tahoma" w:hint="cs"/>
          <w:sz w:val="24"/>
          <w:szCs w:val="24"/>
          <w:rtl/>
          <w:lang w:bidi="fa-IR"/>
        </w:rPr>
        <w:t>لیل</w:t>
      </w:r>
      <w:r w:rsidR="00365F7C">
        <w:rPr>
          <w:rFonts w:ascii="Tahoma" w:eastAsia="Calibri" w:hAnsi="Tahoma" w:cs="Tahoma"/>
          <w:sz w:val="24"/>
          <w:szCs w:val="24"/>
          <w:rtl/>
          <w:lang w:bidi="fa-IR"/>
        </w:rPr>
        <w:t>"</w:t>
      </w:r>
      <w:r w:rsidRPr="00A6444A">
        <w:rPr>
          <w:rFonts w:ascii="Tahoma" w:eastAsia="Calibri" w:hAnsi="Tahoma" w:cs="Tahoma" w:hint="cs"/>
          <w:sz w:val="24"/>
          <w:szCs w:val="24"/>
          <w:rtl/>
          <w:lang w:bidi="fa-IR"/>
        </w:rPr>
        <w:t xml:space="preserve"> از غروب یا مغرب شروع می‌شود که در این صورت به همین مطلب فتوا داده می‌شود</w:t>
      </w:r>
      <w:r w:rsidR="00B71140">
        <w:rPr>
          <w:rFonts w:ascii="Tahoma" w:eastAsia="Calibri" w:hAnsi="Tahoma" w:cs="Tahoma" w:hint="cs"/>
          <w:sz w:val="24"/>
          <w:szCs w:val="24"/>
          <w:rtl/>
          <w:lang w:bidi="fa-IR"/>
        </w:rPr>
        <w:t>،</w:t>
      </w:r>
      <w:r w:rsidRPr="00A6444A">
        <w:rPr>
          <w:rFonts w:ascii="Tahoma" w:eastAsia="Calibri" w:hAnsi="Tahoma" w:cs="Tahoma" w:hint="cs"/>
          <w:sz w:val="24"/>
          <w:szCs w:val="24"/>
          <w:rtl/>
          <w:lang w:bidi="fa-IR"/>
        </w:rPr>
        <w:t xml:space="preserve"> اما در صورت دست نیافتن به موضوع له </w:t>
      </w:r>
      <w:r w:rsidR="00365F7C">
        <w:rPr>
          <w:rFonts w:ascii="Tahoma" w:eastAsia="Calibri" w:hAnsi="Tahoma" w:cs="Tahoma"/>
          <w:sz w:val="24"/>
          <w:szCs w:val="24"/>
          <w:rtl/>
          <w:lang w:bidi="fa-IR"/>
        </w:rPr>
        <w:t>"</w:t>
      </w:r>
      <w:r w:rsidRPr="00A6444A">
        <w:rPr>
          <w:rFonts w:ascii="Tahoma" w:eastAsia="Calibri" w:hAnsi="Tahoma" w:cs="Tahoma" w:hint="cs"/>
          <w:sz w:val="24"/>
          <w:szCs w:val="24"/>
          <w:rtl/>
          <w:lang w:bidi="fa-IR"/>
        </w:rPr>
        <w:t>لیل</w:t>
      </w:r>
      <w:r w:rsidR="00365F7C">
        <w:rPr>
          <w:rFonts w:ascii="Tahoma" w:eastAsia="Calibri" w:hAnsi="Tahoma" w:cs="Tahoma"/>
          <w:sz w:val="24"/>
          <w:szCs w:val="24"/>
          <w:rtl/>
          <w:lang w:bidi="fa-IR"/>
        </w:rPr>
        <w:t>"</w:t>
      </w:r>
      <w:r w:rsidRPr="00A6444A">
        <w:rPr>
          <w:rFonts w:ascii="Tahoma" w:eastAsia="Calibri" w:hAnsi="Tahoma" w:cs="Tahoma" w:hint="cs"/>
          <w:sz w:val="24"/>
          <w:szCs w:val="24"/>
          <w:rtl/>
          <w:lang w:bidi="fa-IR"/>
        </w:rPr>
        <w:t xml:space="preserve"> و </w:t>
      </w:r>
      <w:r w:rsidR="00365F7C">
        <w:rPr>
          <w:rFonts w:ascii="Tahoma" w:eastAsia="Calibri" w:hAnsi="Tahoma" w:cs="Tahoma"/>
          <w:sz w:val="24"/>
          <w:szCs w:val="24"/>
          <w:rtl/>
          <w:lang w:bidi="fa-IR"/>
        </w:rPr>
        <w:t>"</w:t>
      </w:r>
      <w:r w:rsidRPr="00A6444A">
        <w:rPr>
          <w:rFonts w:ascii="Tahoma" w:eastAsia="Calibri" w:hAnsi="Tahoma" w:cs="Tahoma" w:hint="cs"/>
          <w:sz w:val="24"/>
          <w:szCs w:val="24"/>
          <w:rtl/>
          <w:lang w:bidi="fa-IR"/>
        </w:rPr>
        <w:t>نهار</w:t>
      </w:r>
      <w:r w:rsidR="00365F7C">
        <w:rPr>
          <w:rFonts w:ascii="Tahoma" w:eastAsia="Calibri" w:hAnsi="Tahoma" w:cs="Tahoma"/>
          <w:sz w:val="24"/>
          <w:szCs w:val="24"/>
          <w:rtl/>
          <w:lang w:bidi="fa-IR"/>
        </w:rPr>
        <w:t>"</w:t>
      </w:r>
      <w:r w:rsidRPr="00A6444A">
        <w:rPr>
          <w:rFonts w:ascii="Tahoma" w:eastAsia="Calibri" w:hAnsi="Tahoma" w:cs="Tahoma" w:hint="cs"/>
          <w:sz w:val="24"/>
          <w:szCs w:val="24"/>
          <w:rtl/>
          <w:lang w:bidi="fa-IR"/>
        </w:rPr>
        <w:t xml:space="preserve">، عده‌ای استصحاب را جاری می‌کنند. طبق کلام ایشان قبل از غروب، </w:t>
      </w:r>
      <w:r w:rsidR="00365F7C">
        <w:rPr>
          <w:rFonts w:ascii="Tahoma" w:eastAsia="Calibri" w:hAnsi="Tahoma" w:cs="Tahoma"/>
          <w:sz w:val="24"/>
          <w:szCs w:val="24"/>
          <w:rtl/>
          <w:lang w:bidi="fa-IR"/>
        </w:rPr>
        <w:t>"</w:t>
      </w:r>
      <w:r w:rsidRPr="00A6444A">
        <w:rPr>
          <w:rFonts w:ascii="Tahoma" w:eastAsia="Calibri" w:hAnsi="Tahoma" w:cs="Tahoma" w:hint="cs"/>
          <w:sz w:val="24"/>
          <w:szCs w:val="24"/>
          <w:rtl/>
          <w:lang w:bidi="fa-IR"/>
        </w:rPr>
        <w:t>نهار</w:t>
      </w:r>
      <w:r w:rsidR="00365F7C">
        <w:rPr>
          <w:rFonts w:ascii="Tahoma" w:eastAsia="Calibri" w:hAnsi="Tahoma" w:cs="Tahoma"/>
          <w:sz w:val="24"/>
          <w:szCs w:val="24"/>
          <w:rtl/>
          <w:lang w:bidi="fa-IR"/>
        </w:rPr>
        <w:t>"</w:t>
      </w:r>
      <w:r w:rsidRPr="00A6444A">
        <w:rPr>
          <w:rFonts w:ascii="Tahoma" w:eastAsia="Calibri" w:hAnsi="Tahoma" w:cs="Tahoma" w:hint="cs"/>
          <w:sz w:val="24"/>
          <w:szCs w:val="24"/>
          <w:rtl/>
          <w:lang w:bidi="fa-IR"/>
        </w:rPr>
        <w:t xml:space="preserve"> صادق بوده و </w:t>
      </w:r>
      <w:r w:rsidR="00365F7C">
        <w:rPr>
          <w:rFonts w:ascii="Tahoma" w:eastAsia="Calibri" w:hAnsi="Tahoma" w:cs="Tahoma"/>
          <w:sz w:val="24"/>
          <w:szCs w:val="24"/>
          <w:rtl/>
          <w:lang w:bidi="fa-IR"/>
        </w:rPr>
        <w:t>"</w:t>
      </w:r>
      <w:r w:rsidRPr="00A6444A">
        <w:rPr>
          <w:rFonts w:ascii="Tahoma" w:eastAsia="Calibri" w:hAnsi="Tahoma" w:cs="Tahoma" w:hint="cs"/>
          <w:sz w:val="24"/>
          <w:szCs w:val="24"/>
          <w:rtl/>
          <w:lang w:bidi="fa-IR"/>
        </w:rPr>
        <w:t>لیل</w:t>
      </w:r>
      <w:r w:rsidR="00365F7C">
        <w:rPr>
          <w:rFonts w:ascii="Tahoma" w:eastAsia="Calibri" w:hAnsi="Tahoma" w:cs="Tahoma"/>
          <w:sz w:val="24"/>
          <w:szCs w:val="24"/>
          <w:rtl/>
          <w:lang w:bidi="fa-IR"/>
        </w:rPr>
        <w:t>"</w:t>
      </w:r>
      <w:r w:rsidRPr="00A6444A">
        <w:rPr>
          <w:rFonts w:ascii="Tahoma" w:eastAsia="Calibri" w:hAnsi="Tahoma" w:cs="Tahoma" w:hint="cs"/>
          <w:sz w:val="24"/>
          <w:szCs w:val="24"/>
          <w:rtl/>
          <w:lang w:bidi="fa-IR"/>
        </w:rPr>
        <w:t xml:space="preserve"> صادق نبوده است و در صدق </w:t>
      </w:r>
      <w:r w:rsidR="00365F7C">
        <w:rPr>
          <w:rFonts w:ascii="Tahoma" w:eastAsia="Calibri" w:hAnsi="Tahoma" w:cs="Tahoma"/>
          <w:sz w:val="24"/>
          <w:szCs w:val="24"/>
          <w:rtl/>
          <w:lang w:bidi="fa-IR"/>
        </w:rPr>
        <w:t>"</w:t>
      </w:r>
      <w:r w:rsidRPr="00A6444A">
        <w:rPr>
          <w:rFonts w:ascii="Tahoma" w:eastAsia="Calibri" w:hAnsi="Tahoma" w:cs="Tahoma" w:hint="cs"/>
          <w:sz w:val="24"/>
          <w:szCs w:val="24"/>
          <w:rtl/>
          <w:lang w:bidi="fa-IR"/>
        </w:rPr>
        <w:t>نهار</w:t>
      </w:r>
      <w:r w:rsidR="00365F7C">
        <w:rPr>
          <w:rFonts w:ascii="Tahoma" w:eastAsia="Calibri" w:hAnsi="Tahoma" w:cs="Tahoma"/>
          <w:sz w:val="24"/>
          <w:szCs w:val="24"/>
          <w:rtl/>
          <w:lang w:bidi="fa-IR"/>
        </w:rPr>
        <w:t>"</w:t>
      </w:r>
      <w:r w:rsidRPr="00A6444A">
        <w:rPr>
          <w:rFonts w:ascii="Tahoma" w:eastAsia="Calibri" w:hAnsi="Tahoma" w:cs="Tahoma" w:hint="cs"/>
          <w:sz w:val="24"/>
          <w:szCs w:val="24"/>
          <w:rtl/>
          <w:lang w:bidi="fa-IR"/>
        </w:rPr>
        <w:t xml:space="preserve"> بین غروب و مغرب شک داریم و در اینجا </w:t>
      </w:r>
      <w:r w:rsidR="00365F7C">
        <w:rPr>
          <w:rFonts w:ascii="Tahoma" w:eastAsia="Calibri" w:hAnsi="Tahoma" w:cs="Tahoma"/>
          <w:sz w:val="24"/>
          <w:szCs w:val="24"/>
          <w:rtl/>
          <w:lang w:bidi="fa-IR"/>
        </w:rPr>
        <w:t>"</w:t>
      </w:r>
      <w:r w:rsidRPr="00A6444A">
        <w:rPr>
          <w:rFonts w:ascii="Tahoma" w:eastAsia="Calibri" w:hAnsi="Tahoma" w:cs="Tahoma" w:hint="cs"/>
          <w:sz w:val="24"/>
          <w:szCs w:val="24"/>
          <w:rtl/>
          <w:lang w:bidi="fa-IR"/>
        </w:rPr>
        <w:t>نهار</w:t>
      </w:r>
      <w:r w:rsidR="00365F7C">
        <w:rPr>
          <w:rFonts w:ascii="Tahoma" w:eastAsia="Calibri" w:hAnsi="Tahoma" w:cs="Tahoma"/>
          <w:sz w:val="24"/>
          <w:szCs w:val="24"/>
          <w:rtl/>
          <w:lang w:bidi="fa-IR"/>
        </w:rPr>
        <w:t>"</w:t>
      </w:r>
      <w:r w:rsidRPr="00A6444A">
        <w:rPr>
          <w:rFonts w:ascii="Tahoma" w:eastAsia="Calibri" w:hAnsi="Tahoma" w:cs="Tahoma" w:hint="cs"/>
          <w:sz w:val="24"/>
          <w:szCs w:val="24"/>
          <w:rtl/>
          <w:lang w:bidi="fa-IR"/>
        </w:rPr>
        <w:t xml:space="preserve"> یا </w:t>
      </w:r>
      <w:r w:rsidR="00365F7C">
        <w:rPr>
          <w:rFonts w:ascii="Tahoma" w:eastAsia="Calibri" w:hAnsi="Tahoma" w:cs="Tahoma"/>
          <w:sz w:val="24"/>
          <w:szCs w:val="24"/>
          <w:rtl/>
          <w:lang w:bidi="fa-IR"/>
        </w:rPr>
        <w:t>"</w:t>
      </w:r>
      <w:r w:rsidRPr="00A6444A">
        <w:rPr>
          <w:rFonts w:ascii="Tahoma" w:eastAsia="Calibri" w:hAnsi="Tahoma" w:cs="Tahoma" w:hint="cs"/>
          <w:sz w:val="24"/>
          <w:szCs w:val="24"/>
          <w:rtl/>
          <w:lang w:bidi="fa-IR"/>
        </w:rPr>
        <w:t>عدم لیل</w:t>
      </w:r>
      <w:r w:rsidR="00365F7C">
        <w:rPr>
          <w:rFonts w:ascii="Tahoma" w:eastAsia="Calibri" w:hAnsi="Tahoma" w:cs="Tahoma"/>
          <w:sz w:val="24"/>
          <w:szCs w:val="24"/>
          <w:rtl/>
          <w:lang w:bidi="fa-IR"/>
        </w:rPr>
        <w:t>"</w:t>
      </w:r>
      <w:r w:rsidRPr="00A6444A">
        <w:rPr>
          <w:rFonts w:ascii="Tahoma" w:eastAsia="Calibri" w:hAnsi="Tahoma" w:cs="Tahoma" w:hint="cs"/>
          <w:sz w:val="24"/>
          <w:szCs w:val="24"/>
          <w:rtl/>
          <w:lang w:bidi="fa-IR"/>
        </w:rPr>
        <w:t xml:space="preserve"> استصحاب می‌شود و در روزه حکم می‌شود که باید تا مغرب صبر کرد.</w:t>
      </w:r>
    </w:p>
    <w:p w:rsidR="00A6444A" w:rsidRDefault="00A6444A" w:rsidP="00365F7C">
      <w:pPr>
        <w:bidi/>
        <w:rPr>
          <w:rFonts w:ascii="Tahoma" w:eastAsia="Calibri" w:hAnsi="Tahoma" w:cs="Tahoma"/>
          <w:sz w:val="24"/>
          <w:szCs w:val="24"/>
          <w:rtl/>
          <w:lang w:bidi="fa-IR"/>
        </w:rPr>
      </w:pPr>
      <w:r w:rsidRPr="00A6444A">
        <w:rPr>
          <w:rFonts w:ascii="Tahoma" w:eastAsia="Calibri" w:hAnsi="Tahoma" w:cs="Tahoma" w:hint="cs"/>
          <w:sz w:val="24"/>
          <w:szCs w:val="24"/>
          <w:rtl/>
          <w:lang w:bidi="fa-IR"/>
        </w:rPr>
        <w:t>این مطلب همان جریان استصحاب در شبهه‌ی مفهومیه در موضوع است که مورد پذیرش نیست</w:t>
      </w:r>
      <w:r w:rsidR="00B71140">
        <w:rPr>
          <w:rFonts w:ascii="Tahoma" w:eastAsia="Calibri" w:hAnsi="Tahoma" w:cs="Tahoma" w:hint="cs"/>
          <w:sz w:val="24"/>
          <w:szCs w:val="24"/>
          <w:rtl/>
          <w:lang w:bidi="fa-IR"/>
        </w:rPr>
        <w:t>،</w:t>
      </w:r>
      <w:r w:rsidR="00365F7C">
        <w:rPr>
          <w:rFonts w:ascii="Tahoma" w:eastAsia="Calibri" w:hAnsi="Tahoma" w:cs="Tahoma" w:hint="cs"/>
          <w:sz w:val="24"/>
          <w:szCs w:val="24"/>
          <w:rtl/>
          <w:lang w:bidi="fa-IR"/>
        </w:rPr>
        <w:t xml:space="preserve"> زیرا در این مثال </w:t>
      </w:r>
      <w:r w:rsidRPr="00A6444A">
        <w:rPr>
          <w:rFonts w:ascii="Tahoma" w:eastAsia="Calibri" w:hAnsi="Tahoma" w:cs="Tahoma" w:hint="cs"/>
          <w:sz w:val="24"/>
          <w:szCs w:val="24"/>
          <w:rtl/>
          <w:lang w:bidi="fa-IR"/>
        </w:rPr>
        <w:t>در شیء خارجی شک نداریم و زمان قبل از غروب و از غروب تا مغرب مشخص است،</w:t>
      </w:r>
      <w:r w:rsidR="00365F7C">
        <w:rPr>
          <w:rFonts w:ascii="Tahoma" w:eastAsia="Calibri" w:hAnsi="Tahoma" w:cs="Tahoma" w:hint="cs"/>
          <w:sz w:val="24"/>
          <w:szCs w:val="24"/>
          <w:rtl/>
          <w:lang w:bidi="fa-IR"/>
        </w:rPr>
        <w:t xml:space="preserve"> </w:t>
      </w:r>
      <w:r w:rsidRPr="00A6444A">
        <w:rPr>
          <w:rFonts w:ascii="Tahoma" w:eastAsia="Calibri" w:hAnsi="Tahoma" w:cs="Tahoma" w:hint="cs"/>
          <w:sz w:val="24"/>
          <w:szCs w:val="24"/>
          <w:rtl/>
          <w:lang w:bidi="fa-IR"/>
        </w:rPr>
        <w:t xml:space="preserve">بلکه در صدق مفهوم </w:t>
      </w:r>
      <w:r w:rsidR="00365F7C">
        <w:rPr>
          <w:rFonts w:ascii="Tahoma" w:eastAsia="Calibri" w:hAnsi="Tahoma" w:cs="Tahoma"/>
          <w:sz w:val="24"/>
          <w:szCs w:val="24"/>
          <w:rtl/>
          <w:lang w:bidi="fa-IR"/>
        </w:rPr>
        <w:t>"</w:t>
      </w:r>
      <w:r w:rsidRPr="00A6444A">
        <w:rPr>
          <w:rFonts w:ascii="Tahoma" w:eastAsia="Calibri" w:hAnsi="Tahoma" w:cs="Tahoma" w:hint="cs"/>
          <w:sz w:val="24"/>
          <w:szCs w:val="24"/>
          <w:rtl/>
          <w:lang w:bidi="fa-IR"/>
        </w:rPr>
        <w:t>لیل</w:t>
      </w:r>
      <w:r w:rsidR="00365F7C">
        <w:rPr>
          <w:rFonts w:ascii="Tahoma" w:eastAsia="Calibri" w:hAnsi="Tahoma" w:cs="Tahoma"/>
          <w:sz w:val="24"/>
          <w:szCs w:val="24"/>
          <w:rtl/>
          <w:lang w:bidi="fa-IR"/>
        </w:rPr>
        <w:t>"</w:t>
      </w:r>
      <w:r w:rsidRPr="00A6444A">
        <w:rPr>
          <w:rFonts w:ascii="Tahoma" w:eastAsia="Calibri" w:hAnsi="Tahoma" w:cs="Tahoma" w:hint="cs"/>
          <w:sz w:val="24"/>
          <w:szCs w:val="24"/>
          <w:rtl/>
          <w:lang w:bidi="fa-IR"/>
        </w:rPr>
        <w:t xml:space="preserve"> و </w:t>
      </w:r>
      <w:r w:rsidR="00365F7C">
        <w:rPr>
          <w:rFonts w:ascii="Tahoma" w:eastAsia="Calibri" w:hAnsi="Tahoma" w:cs="Tahoma"/>
          <w:sz w:val="24"/>
          <w:szCs w:val="24"/>
          <w:rtl/>
          <w:lang w:bidi="fa-IR"/>
        </w:rPr>
        <w:t>"</w:t>
      </w:r>
      <w:r w:rsidRPr="00A6444A">
        <w:rPr>
          <w:rFonts w:ascii="Tahoma" w:eastAsia="Calibri" w:hAnsi="Tahoma" w:cs="Tahoma" w:hint="cs"/>
          <w:sz w:val="24"/>
          <w:szCs w:val="24"/>
          <w:rtl/>
          <w:lang w:bidi="fa-IR"/>
        </w:rPr>
        <w:t>نهار</w:t>
      </w:r>
      <w:r w:rsidR="00365F7C">
        <w:rPr>
          <w:rFonts w:ascii="Tahoma" w:eastAsia="Calibri" w:hAnsi="Tahoma" w:cs="Tahoma"/>
          <w:sz w:val="24"/>
          <w:szCs w:val="24"/>
          <w:rtl/>
          <w:lang w:bidi="fa-IR"/>
        </w:rPr>
        <w:t>"</w:t>
      </w:r>
      <w:r w:rsidRPr="00A6444A">
        <w:rPr>
          <w:rFonts w:ascii="Tahoma" w:eastAsia="Calibri" w:hAnsi="Tahoma" w:cs="Tahoma" w:hint="cs"/>
          <w:sz w:val="24"/>
          <w:szCs w:val="24"/>
          <w:rtl/>
          <w:lang w:bidi="fa-IR"/>
        </w:rPr>
        <w:t xml:space="preserve"> شک داریم و نمی‌دانیم که صدق این مفاهیم از چه زمانی است و استصحاب نمی‌تواند این شک را برطرف کند.</w:t>
      </w:r>
    </w:p>
    <w:p w:rsidR="00365F7C" w:rsidRDefault="00365F7C" w:rsidP="00365F7C">
      <w:pPr>
        <w:bidi/>
        <w:rPr>
          <w:rFonts w:ascii="Tahoma" w:eastAsia="Calibri" w:hAnsi="Tahoma" w:cs="Tahoma"/>
          <w:sz w:val="24"/>
          <w:szCs w:val="24"/>
          <w:rtl/>
          <w:lang w:bidi="fa-IR"/>
        </w:rPr>
      </w:pPr>
    </w:p>
    <w:p w:rsidR="00365F7C" w:rsidRDefault="00365F7C" w:rsidP="00365F7C">
      <w:pPr>
        <w:bidi/>
        <w:rPr>
          <w:rFonts w:ascii="Tahoma" w:eastAsia="Calibri" w:hAnsi="Tahoma" w:cs="Tahoma"/>
          <w:sz w:val="24"/>
          <w:szCs w:val="24"/>
          <w:rtl/>
          <w:lang w:bidi="fa-IR"/>
        </w:rPr>
      </w:pPr>
    </w:p>
    <w:p w:rsidR="00365F7C" w:rsidRPr="00A6444A" w:rsidRDefault="00365F7C" w:rsidP="00365F7C">
      <w:pPr>
        <w:bidi/>
        <w:rPr>
          <w:rFonts w:ascii="Tahoma" w:eastAsia="Calibri" w:hAnsi="Tahoma" w:cs="Tahoma"/>
          <w:sz w:val="24"/>
          <w:szCs w:val="24"/>
          <w:rtl/>
          <w:lang w:bidi="fa-IR"/>
        </w:rPr>
      </w:pPr>
    </w:p>
    <w:p w:rsidR="00365F7C" w:rsidRDefault="00A6444A" w:rsidP="00365F7C">
      <w:pPr>
        <w:bidi/>
        <w:rPr>
          <w:rFonts w:ascii="Tahoma" w:eastAsia="Calibri" w:hAnsi="Tahoma" w:cs="Tahoma"/>
          <w:color w:val="002060"/>
          <w:sz w:val="24"/>
          <w:szCs w:val="24"/>
          <w:rtl/>
          <w:lang w:bidi="fa-IR"/>
        </w:rPr>
      </w:pPr>
      <w:r w:rsidRPr="00365F7C">
        <w:rPr>
          <w:rFonts w:ascii="Tahoma" w:eastAsia="Calibri" w:hAnsi="Tahoma" w:cs="Tahoma" w:hint="cs"/>
          <w:color w:val="00B0F0"/>
          <w:sz w:val="24"/>
          <w:szCs w:val="24"/>
          <w:rtl/>
          <w:lang w:bidi="fa-IR"/>
        </w:rPr>
        <w:t>قول سوم</w:t>
      </w:r>
      <w:r w:rsidRPr="00A6444A">
        <w:rPr>
          <w:rFonts w:ascii="Tahoma" w:eastAsia="Calibri" w:hAnsi="Tahoma" w:cs="Tahoma" w:hint="cs"/>
          <w:sz w:val="24"/>
          <w:szCs w:val="24"/>
          <w:rtl/>
          <w:lang w:bidi="fa-IR"/>
        </w:rPr>
        <w:t xml:space="preserve">: </w:t>
      </w:r>
      <w:r w:rsidRPr="00365F7C">
        <w:rPr>
          <w:rFonts w:ascii="Tahoma" w:eastAsia="Calibri" w:hAnsi="Tahoma" w:cs="Tahoma" w:hint="cs"/>
          <w:sz w:val="24"/>
          <w:szCs w:val="24"/>
          <w:highlight w:val="yellow"/>
          <w:rtl/>
          <w:lang w:bidi="fa-IR"/>
        </w:rPr>
        <w:t>برائت</w:t>
      </w:r>
      <w:r w:rsidRPr="00A6444A">
        <w:rPr>
          <w:rFonts w:ascii="Tahoma" w:eastAsia="Calibri" w:hAnsi="Tahoma" w:cs="Tahoma" w:hint="cs"/>
          <w:sz w:val="24"/>
          <w:szCs w:val="24"/>
          <w:rtl/>
          <w:lang w:bidi="fa-IR"/>
        </w:rPr>
        <w:t xml:space="preserve"> </w:t>
      </w:r>
      <w:r w:rsidRPr="00365F7C">
        <w:rPr>
          <w:rFonts w:ascii="Tahoma" w:eastAsia="Calibri" w:hAnsi="Tahoma" w:cs="Tahoma" w:hint="cs"/>
          <w:color w:val="002060"/>
          <w:sz w:val="24"/>
          <w:szCs w:val="24"/>
          <w:rtl/>
          <w:lang w:bidi="fa-IR"/>
        </w:rPr>
        <w:t>(</w:t>
      </w:r>
      <w:r w:rsidR="00365F7C" w:rsidRPr="00365F7C">
        <w:rPr>
          <w:rFonts w:ascii="Tahoma" w:eastAsia="Calibri" w:hAnsi="Tahoma" w:cs="Tahoma"/>
          <w:color w:val="002060"/>
          <w:sz w:val="24"/>
          <w:szCs w:val="24"/>
          <w:rtl/>
          <w:lang w:bidi="fa-IR"/>
        </w:rPr>
        <w:t>مرحوم خویی</w:t>
      </w:r>
      <w:r w:rsidRPr="00365F7C">
        <w:rPr>
          <w:rFonts w:ascii="Tahoma" w:eastAsia="Calibri" w:hAnsi="Tahoma" w:cs="Tahoma" w:hint="cs"/>
          <w:color w:val="002060"/>
          <w:sz w:val="24"/>
          <w:szCs w:val="24"/>
          <w:rtl/>
          <w:lang w:bidi="fa-IR"/>
        </w:rPr>
        <w:t xml:space="preserve"> و </w:t>
      </w:r>
      <w:r w:rsidR="00365F7C" w:rsidRPr="00365F7C">
        <w:rPr>
          <w:rFonts w:ascii="Tahoma" w:eastAsia="Calibri" w:hAnsi="Tahoma" w:cs="Tahoma"/>
          <w:color w:val="002060"/>
          <w:sz w:val="24"/>
          <w:szCs w:val="24"/>
          <w:rtl/>
          <w:lang w:bidi="fa-IR"/>
        </w:rPr>
        <w:t>مرحوم تبریزی</w:t>
      </w:r>
      <w:r w:rsidRPr="00365F7C">
        <w:rPr>
          <w:rFonts w:ascii="Tahoma" w:eastAsia="Calibri" w:hAnsi="Tahoma" w:cs="Tahoma" w:hint="cs"/>
          <w:color w:val="002060"/>
          <w:sz w:val="24"/>
          <w:szCs w:val="24"/>
          <w:rtl/>
          <w:lang w:bidi="fa-IR"/>
        </w:rPr>
        <w:t>)</w:t>
      </w:r>
    </w:p>
    <w:p w:rsidR="00365F7C" w:rsidRPr="00365F7C" w:rsidRDefault="00365F7C" w:rsidP="00365F7C">
      <w:pPr>
        <w:bidi/>
        <w:rPr>
          <w:rFonts w:ascii="Tahoma" w:eastAsia="Calibri" w:hAnsi="Tahoma" w:cs="Tahoma"/>
          <w:color w:val="002060"/>
          <w:sz w:val="24"/>
          <w:szCs w:val="24"/>
          <w:rtl/>
          <w:lang w:bidi="fa-IR"/>
        </w:rPr>
      </w:pPr>
    </w:p>
    <w:p w:rsidR="00A6444A" w:rsidRPr="00A6444A" w:rsidRDefault="00A6444A" w:rsidP="00A6444A">
      <w:pPr>
        <w:bidi/>
        <w:rPr>
          <w:rFonts w:ascii="Tahoma" w:eastAsia="Calibri" w:hAnsi="Tahoma" w:cs="Tahoma"/>
          <w:sz w:val="24"/>
          <w:szCs w:val="24"/>
          <w:rtl/>
          <w:lang w:bidi="fa-IR"/>
        </w:rPr>
      </w:pPr>
      <w:r w:rsidRPr="00A6444A">
        <w:rPr>
          <w:rFonts w:ascii="Tahoma" w:eastAsia="Calibri" w:hAnsi="Tahoma" w:cs="Tahoma" w:hint="cs"/>
          <w:sz w:val="24"/>
          <w:szCs w:val="24"/>
          <w:rtl/>
          <w:lang w:bidi="fa-IR"/>
        </w:rPr>
        <w:t xml:space="preserve">گروه دیگری که در مقابل </w:t>
      </w:r>
      <w:r w:rsidR="00B71140">
        <w:rPr>
          <w:rFonts w:ascii="Tahoma" w:eastAsia="Calibri" w:hAnsi="Tahoma" w:cs="Tahoma" w:hint="cs"/>
          <w:sz w:val="24"/>
          <w:szCs w:val="24"/>
          <w:rtl/>
          <w:lang w:bidi="fa-IR"/>
        </w:rPr>
        <w:t>مرحوم آخوند</w:t>
      </w:r>
      <w:r w:rsidRPr="00A6444A">
        <w:rPr>
          <w:rFonts w:ascii="Tahoma" w:eastAsia="Calibri" w:hAnsi="Tahoma" w:cs="Tahoma" w:hint="cs"/>
          <w:sz w:val="24"/>
          <w:szCs w:val="24"/>
          <w:rtl/>
          <w:lang w:bidi="fa-IR"/>
        </w:rPr>
        <w:t xml:space="preserve"> هستند، قائل‌اند اصل عملی در مشتق همیشه برائت است</w:t>
      </w:r>
      <w:r w:rsidR="00B71140">
        <w:rPr>
          <w:rFonts w:ascii="Tahoma" w:eastAsia="Calibri" w:hAnsi="Tahoma" w:cs="Tahoma" w:hint="cs"/>
          <w:sz w:val="24"/>
          <w:szCs w:val="24"/>
          <w:rtl/>
          <w:lang w:bidi="fa-IR"/>
        </w:rPr>
        <w:t>،</w:t>
      </w:r>
      <w:r w:rsidRPr="00A6444A">
        <w:rPr>
          <w:rFonts w:ascii="Tahoma" w:eastAsia="Calibri" w:hAnsi="Tahoma" w:cs="Tahoma" w:hint="cs"/>
          <w:sz w:val="24"/>
          <w:szCs w:val="24"/>
          <w:rtl/>
          <w:lang w:bidi="fa-IR"/>
        </w:rPr>
        <w:t xml:space="preserve"> زیرا استصحاب دو گونه است:</w:t>
      </w:r>
    </w:p>
    <w:p w:rsidR="00365F7C" w:rsidRDefault="00365F7C" w:rsidP="00365F7C">
      <w:pPr>
        <w:bidi/>
        <w:rPr>
          <w:rFonts w:ascii="Tahoma" w:eastAsia="Calibri" w:hAnsi="Tahoma" w:cs="Tahoma"/>
          <w:sz w:val="24"/>
          <w:szCs w:val="24"/>
          <w:rtl/>
          <w:lang w:bidi="fa-IR"/>
        </w:rPr>
      </w:pPr>
      <w:r w:rsidRPr="00365F7C">
        <w:rPr>
          <w:rFonts w:ascii="Tahoma" w:eastAsia="Calibri" w:hAnsi="Tahoma" w:cs="Tahoma" w:hint="cs"/>
          <w:color w:val="00B0F0"/>
          <w:sz w:val="24"/>
          <w:szCs w:val="24"/>
          <w:rtl/>
          <w:lang w:bidi="fa-IR"/>
        </w:rPr>
        <w:t>الف</w:t>
      </w:r>
      <w:r>
        <w:rPr>
          <w:rFonts w:ascii="Tahoma" w:eastAsia="Calibri" w:hAnsi="Tahoma" w:cs="Tahoma" w:hint="cs"/>
          <w:sz w:val="24"/>
          <w:szCs w:val="24"/>
          <w:rtl/>
          <w:lang w:bidi="fa-IR"/>
        </w:rPr>
        <w:t xml:space="preserve">) </w:t>
      </w:r>
      <w:r w:rsidR="00A6444A" w:rsidRPr="00A6444A">
        <w:rPr>
          <w:rFonts w:ascii="Tahoma" w:eastAsia="Calibri" w:hAnsi="Tahoma" w:cs="Tahoma" w:hint="cs"/>
          <w:sz w:val="24"/>
          <w:szCs w:val="24"/>
          <w:rtl/>
          <w:lang w:bidi="fa-IR"/>
        </w:rPr>
        <w:t xml:space="preserve">استصحاب موضوع: </w:t>
      </w:r>
    </w:p>
    <w:p w:rsidR="00A6444A" w:rsidRPr="00A6444A" w:rsidRDefault="00A6444A" w:rsidP="00365F7C">
      <w:pPr>
        <w:bidi/>
        <w:rPr>
          <w:rFonts w:ascii="Tahoma" w:eastAsia="Calibri" w:hAnsi="Tahoma" w:cs="Tahoma"/>
          <w:sz w:val="24"/>
          <w:szCs w:val="24"/>
          <w:rtl/>
          <w:lang w:bidi="fa-IR"/>
        </w:rPr>
      </w:pPr>
      <w:r w:rsidRPr="00A6444A">
        <w:rPr>
          <w:rFonts w:ascii="Tahoma" w:eastAsia="Calibri" w:hAnsi="Tahoma" w:cs="Tahoma" w:hint="cs"/>
          <w:sz w:val="24"/>
          <w:szCs w:val="24"/>
          <w:rtl/>
          <w:lang w:bidi="fa-IR"/>
        </w:rPr>
        <w:t>در این صورت استصحاب جاری نیست</w:t>
      </w:r>
      <w:r w:rsidR="00B71140">
        <w:rPr>
          <w:rFonts w:ascii="Tahoma" w:eastAsia="Calibri" w:hAnsi="Tahoma" w:cs="Tahoma" w:hint="cs"/>
          <w:sz w:val="24"/>
          <w:szCs w:val="24"/>
          <w:rtl/>
          <w:lang w:bidi="fa-IR"/>
        </w:rPr>
        <w:t>،</w:t>
      </w:r>
      <w:r w:rsidRPr="00A6444A">
        <w:rPr>
          <w:rFonts w:ascii="Tahoma" w:eastAsia="Calibri" w:hAnsi="Tahoma" w:cs="Tahoma" w:hint="cs"/>
          <w:sz w:val="24"/>
          <w:szCs w:val="24"/>
          <w:rtl/>
          <w:lang w:bidi="fa-IR"/>
        </w:rPr>
        <w:t xml:space="preserve"> زیرا شبهه، شبهه‌ی مفهومیه است و </w:t>
      </w:r>
      <w:r w:rsidR="00B71140">
        <w:rPr>
          <w:rFonts w:ascii="Tahoma" w:eastAsia="Calibri" w:hAnsi="Tahoma" w:cs="Tahoma" w:hint="cs"/>
          <w:sz w:val="24"/>
          <w:szCs w:val="24"/>
          <w:rtl/>
          <w:lang w:bidi="fa-IR"/>
        </w:rPr>
        <w:t>مرحوم آخوند</w:t>
      </w:r>
      <w:r w:rsidRPr="00A6444A">
        <w:rPr>
          <w:rFonts w:ascii="Tahoma" w:eastAsia="Calibri" w:hAnsi="Tahoma" w:cs="Tahoma" w:hint="cs"/>
          <w:sz w:val="24"/>
          <w:szCs w:val="24"/>
          <w:rtl/>
          <w:lang w:bidi="fa-IR"/>
        </w:rPr>
        <w:t xml:space="preserve"> نیز استصحاب را در موضوع جاری نکردند</w:t>
      </w:r>
      <w:r w:rsidR="00365F7C">
        <w:rPr>
          <w:rFonts w:ascii="Tahoma" w:eastAsia="Calibri" w:hAnsi="Tahoma" w:cs="Tahoma" w:hint="cs"/>
          <w:sz w:val="24"/>
          <w:szCs w:val="24"/>
          <w:rtl/>
          <w:lang w:bidi="fa-IR"/>
        </w:rPr>
        <w:t>.</w:t>
      </w:r>
    </w:p>
    <w:p w:rsidR="00365F7C" w:rsidRDefault="00365F7C" w:rsidP="00365F7C">
      <w:pPr>
        <w:bidi/>
        <w:rPr>
          <w:rFonts w:ascii="Tahoma" w:eastAsia="Calibri" w:hAnsi="Tahoma" w:cs="Tahoma"/>
          <w:sz w:val="24"/>
          <w:szCs w:val="24"/>
          <w:rtl/>
          <w:lang w:bidi="fa-IR"/>
        </w:rPr>
      </w:pPr>
      <w:r w:rsidRPr="00365F7C">
        <w:rPr>
          <w:rFonts w:ascii="Tahoma" w:eastAsia="Calibri" w:hAnsi="Tahoma" w:cs="Tahoma" w:hint="cs"/>
          <w:color w:val="00B0F0"/>
          <w:sz w:val="24"/>
          <w:szCs w:val="24"/>
          <w:rtl/>
          <w:lang w:bidi="fa-IR"/>
        </w:rPr>
        <w:t>ب</w:t>
      </w:r>
      <w:r>
        <w:rPr>
          <w:rFonts w:ascii="Tahoma" w:eastAsia="Calibri" w:hAnsi="Tahoma" w:cs="Tahoma" w:hint="cs"/>
          <w:sz w:val="24"/>
          <w:szCs w:val="24"/>
          <w:rtl/>
          <w:lang w:bidi="fa-IR"/>
        </w:rPr>
        <w:t>) استصحاب حکم</w:t>
      </w:r>
      <w:r w:rsidR="00A6444A" w:rsidRPr="00A6444A">
        <w:rPr>
          <w:rFonts w:ascii="Tahoma" w:eastAsia="Calibri" w:hAnsi="Tahoma" w:cs="Tahoma" w:hint="cs"/>
          <w:sz w:val="24"/>
          <w:szCs w:val="24"/>
          <w:rtl/>
          <w:lang w:bidi="fa-IR"/>
        </w:rPr>
        <w:t xml:space="preserve">: </w:t>
      </w:r>
    </w:p>
    <w:p w:rsidR="00365F7C" w:rsidRDefault="00A6444A" w:rsidP="00365F7C">
      <w:pPr>
        <w:bidi/>
        <w:rPr>
          <w:rFonts w:ascii="Tahoma" w:eastAsia="Calibri" w:hAnsi="Tahoma" w:cs="Tahoma"/>
          <w:sz w:val="24"/>
          <w:szCs w:val="24"/>
          <w:rtl/>
          <w:lang w:bidi="fa-IR"/>
        </w:rPr>
      </w:pPr>
      <w:r w:rsidRPr="00A6444A">
        <w:rPr>
          <w:rFonts w:ascii="Tahoma" w:eastAsia="Calibri" w:hAnsi="Tahoma" w:cs="Tahoma" w:hint="cs"/>
          <w:sz w:val="24"/>
          <w:szCs w:val="24"/>
          <w:rtl/>
          <w:lang w:bidi="fa-IR"/>
        </w:rPr>
        <w:t xml:space="preserve">در این صورت نیز تفصیل </w:t>
      </w:r>
      <w:r w:rsidR="00B71140">
        <w:rPr>
          <w:rFonts w:ascii="Tahoma" w:eastAsia="Calibri" w:hAnsi="Tahoma" w:cs="Tahoma" w:hint="cs"/>
          <w:sz w:val="24"/>
          <w:szCs w:val="24"/>
          <w:rtl/>
          <w:lang w:bidi="fa-IR"/>
        </w:rPr>
        <w:t>مرحوم آخوند</w:t>
      </w:r>
      <w:r w:rsidRPr="00A6444A">
        <w:rPr>
          <w:rFonts w:ascii="Tahoma" w:eastAsia="Calibri" w:hAnsi="Tahoma" w:cs="Tahoma" w:hint="cs"/>
          <w:sz w:val="24"/>
          <w:szCs w:val="24"/>
          <w:rtl/>
          <w:lang w:bidi="fa-IR"/>
        </w:rPr>
        <w:t xml:space="preserve"> پذیرفته نیست و استصحاب جاری نمی‌شود</w:t>
      </w:r>
      <w:r w:rsidR="00B71140">
        <w:rPr>
          <w:rFonts w:ascii="Tahoma" w:eastAsia="Calibri" w:hAnsi="Tahoma" w:cs="Tahoma" w:hint="cs"/>
          <w:sz w:val="24"/>
          <w:szCs w:val="24"/>
          <w:rtl/>
          <w:lang w:bidi="fa-IR"/>
        </w:rPr>
        <w:t>،</w:t>
      </w:r>
      <w:r w:rsidRPr="00A6444A">
        <w:rPr>
          <w:rFonts w:ascii="Tahoma" w:eastAsia="Calibri" w:hAnsi="Tahoma" w:cs="Tahoma" w:hint="cs"/>
          <w:sz w:val="24"/>
          <w:szCs w:val="24"/>
          <w:rtl/>
          <w:lang w:bidi="fa-IR"/>
        </w:rPr>
        <w:t xml:space="preserve"> زیرا به دلیل تعارض استصحاب بقاء مجعول با استصحاب عدم جعل زائد، استصحاب در شبهات حکمیه مورد پذیرش نیست.</w:t>
      </w:r>
      <w:r w:rsidR="00365F7C">
        <w:rPr>
          <w:rFonts w:ascii="Tahoma" w:eastAsia="Calibri" w:hAnsi="Tahoma" w:cs="Tahoma" w:hint="cs"/>
          <w:sz w:val="24"/>
          <w:szCs w:val="24"/>
          <w:rtl/>
          <w:lang w:bidi="fa-IR"/>
        </w:rPr>
        <w:t xml:space="preserve"> </w:t>
      </w:r>
      <w:r w:rsidRPr="00A6444A">
        <w:rPr>
          <w:rFonts w:ascii="Tahoma" w:eastAsia="Calibri" w:hAnsi="Tahoma" w:cs="Tahoma" w:hint="cs"/>
          <w:sz w:val="24"/>
          <w:szCs w:val="24"/>
          <w:rtl/>
          <w:lang w:bidi="fa-IR"/>
        </w:rPr>
        <w:t>به همین دلیل در تمامی موارد برائت جاری می‌شود.</w:t>
      </w:r>
    </w:p>
    <w:p w:rsidR="00365F7C" w:rsidRPr="00A6444A" w:rsidRDefault="00365F7C" w:rsidP="00365F7C">
      <w:pPr>
        <w:bidi/>
        <w:rPr>
          <w:rFonts w:ascii="Tahoma" w:eastAsia="Calibri" w:hAnsi="Tahoma" w:cs="Tahoma"/>
          <w:sz w:val="24"/>
          <w:szCs w:val="24"/>
          <w:rtl/>
          <w:lang w:bidi="fa-IR"/>
        </w:rPr>
      </w:pPr>
    </w:p>
    <w:p w:rsidR="00A6444A" w:rsidRPr="00365F7C" w:rsidRDefault="00A6444A" w:rsidP="00365F7C">
      <w:pPr>
        <w:bidi/>
        <w:rPr>
          <w:rFonts w:ascii="Tahoma" w:eastAsia="Calibri" w:hAnsi="Tahoma" w:cs="Tahoma"/>
          <w:color w:val="002060"/>
          <w:sz w:val="24"/>
          <w:szCs w:val="24"/>
          <w:rtl/>
          <w:lang w:bidi="fa-IR"/>
        </w:rPr>
      </w:pPr>
      <w:r w:rsidRPr="00365F7C">
        <w:rPr>
          <w:rFonts w:ascii="Tahoma" w:eastAsia="Calibri" w:hAnsi="Tahoma" w:cs="Tahoma" w:hint="cs"/>
          <w:color w:val="00B0F0"/>
          <w:sz w:val="24"/>
          <w:szCs w:val="24"/>
          <w:rtl/>
          <w:lang w:bidi="fa-IR"/>
        </w:rPr>
        <w:t>قول چهارم</w:t>
      </w:r>
      <w:r w:rsidRPr="00A6444A">
        <w:rPr>
          <w:rFonts w:ascii="Tahoma" w:eastAsia="Calibri" w:hAnsi="Tahoma" w:cs="Tahoma" w:hint="cs"/>
          <w:sz w:val="24"/>
          <w:szCs w:val="24"/>
          <w:rtl/>
          <w:lang w:bidi="fa-IR"/>
        </w:rPr>
        <w:t>:</w:t>
      </w:r>
      <w:r w:rsidR="00365F7C">
        <w:rPr>
          <w:rFonts w:ascii="Tahoma" w:eastAsia="Calibri" w:hAnsi="Tahoma" w:cs="Tahoma" w:hint="cs"/>
          <w:sz w:val="24"/>
          <w:szCs w:val="24"/>
          <w:rtl/>
          <w:lang w:bidi="fa-IR"/>
        </w:rPr>
        <w:t xml:space="preserve"> </w:t>
      </w:r>
      <w:r w:rsidR="00365F7C" w:rsidRPr="00365F7C">
        <w:rPr>
          <w:rFonts w:ascii="Tahoma" w:eastAsia="Calibri" w:hAnsi="Tahoma" w:cs="Tahoma" w:hint="cs"/>
          <w:color w:val="002060"/>
          <w:sz w:val="24"/>
          <w:szCs w:val="24"/>
          <w:rtl/>
          <w:lang w:bidi="fa-IR"/>
        </w:rPr>
        <w:t>(</w:t>
      </w:r>
      <w:r w:rsidRPr="00365F7C">
        <w:rPr>
          <w:rFonts w:ascii="Tahoma" w:eastAsia="Calibri" w:hAnsi="Tahoma" w:cs="Tahoma" w:hint="cs"/>
          <w:color w:val="002060"/>
          <w:sz w:val="24"/>
          <w:szCs w:val="24"/>
          <w:rtl/>
          <w:lang w:bidi="fa-IR"/>
        </w:rPr>
        <w:t xml:space="preserve"> استاد</w:t>
      </w:r>
      <w:r w:rsidR="00365F7C" w:rsidRPr="00365F7C">
        <w:rPr>
          <w:rFonts w:ascii="Tahoma" w:eastAsia="Calibri" w:hAnsi="Tahoma" w:cs="Tahoma" w:hint="cs"/>
          <w:color w:val="002060"/>
          <w:sz w:val="24"/>
          <w:szCs w:val="24"/>
          <w:rtl/>
          <w:lang w:bidi="fa-IR"/>
        </w:rPr>
        <w:t>)</w:t>
      </w:r>
    </w:p>
    <w:p w:rsidR="00365F7C" w:rsidRDefault="00365F7C" w:rsidP="00A6444A">
      <w:pPr>
        <w:bidi/>
        <w:rPr>
          <w:rFonts w:ascii="Tahoma" w:eastAsia="Calibri" w:hAnsi="Tahoma" w:cs="Tahoma"/>
          <w:sz w:val="24"/>
          <w:szCs w:val="24"/>
          <w:rtl/>
          <w:lang w:bidi="fa-IR"/>
        </w:rPr>
      </w:pPr>
    </w:p>
    <w:p w:rsidR="00A6444A" w:rsidRPr="00A6444A" w:rsidRDefault="00A6444A" w:rsidP="00365F7C">
      <w:pPr>
        <w:bidi/>
        <w:rPr>
          <w:rFonts w:ascii="Tahoma" w:eastAsia="Calibri" w:hAnsi="Tahoma" w:cs="Tahoma"/>
          <w:sz w:val="24"/>
          <w:szCs w:val="24"/>
          <w:rtl/>
          <w:lang w:bidi="fa-IR"/>
        </w:rPr>
      </w:pPr>
      <w:r w:rsidRPr="00A6444A">
        <w:rPr>
          <w:rFonts w:ascii="Tahoma" w:eastAsia="Calibri" w:hAnsi="Tahoma" w:cs="Tahoma" w:hint="cs"/>
          <w:sz w:val="24"/>
          <w:szCs w:val="24"/>
          <w:rtl/>
          <w:lang w:bidi="fa-IR"/>
        </w:rPr>
        <w:t>تعارض استصحاب بقاء مجعول با استصحاب عدم جعل زائد در صورتی قابل طرح است که استصحاب عدم ازلی پذیرفته شود</w:t>
      </w:r>
      <w:r w:rsidR="00B71140">
        <w:rPr>
          <w:rFonts w:ascii="Tahoma" w:eastAsia="Calibri" w:hAnsi="Tahoma" w:cs="Tahoma" w:hint="cs"/>
          <w:sz w:val="24"/>
          <w:szCs w:val="24"/>
          <w:rtl/>
          <w:lang w:bidi="fa-IR"/>
        </w:rPr>
        <w:t>،</w:t>
      </w:r>
      <w:r w:rsidRPr="00A6444A">
        <w:rPr>
          <w:rFonts w:ascii="Tahoma" w:eastAsia="Calibri" w:hAnsi="Tahoma" w:cs="Tahoma" w:hint="cs"/>
          <w:sz w:val="24"/>
          <w:szCs w:val="24"/>
          <w:rtl/>
          <w:lang w:bidi="fa-IR"/>
        </w:rPr>
        <w:t xml:space="preserve"> یعنی در صورت پذیرش استصحاب عدم ازلی، استصحاب عدم جعل زائد که یکی از افراد استصحاب عدم ازلی است جاری شده و با استصحاب بقاء مجعول تعارض می‌کند</w:t>
      </w:r>
      <w:r w:rsidR="00B71140">
        <w:rPr>
          <w:rFonts w:ascii="Tahoma" w:eastAsia="Calibri" w:hAnsi="Tahoma" w:cs="Tahoma" w:hint="cs"/>
          <w:sz w:val="24"/>
          <w:szCs w:val="24"/>
          <w:rtl/>
          <w:lang w:bidi="fa-IR"/>
        </w:rPr>
        <w:t>،</w:t>
      </w:r>
      <w:r w:rsidRPr="00A6444A">
        <w:rPr>
          <w:rFonts w:ascii="Tahoma" w:eastAsia="Calibri" w:hAnsi="Tahoma" w:cs="Tahoma" w:hint="cs"/>
          <w:sz w:val="24"/>
          <w:szCs w:val="24"/>
          <w:rtl/>
          <w:lang w:bidi="fa-IR"/>
        </w:rPr>
        <w:t xml:space="preserve"> درحالی‌که استصحاب عدم ازلی پذیرفته نیست</w:t>
      </w:r>
      <w:r w:rsidR="00B71140">
        <w:rPr>
          <w:rFonts w:ascii="Tahoma" w:eastAsia="Calibri" w:hAnsi="Tahoma" w:cs="Tahoma" w:hint="cs"/>
          <w:sz w:val="24"/>
          <w:szCs w:val="24"/>
          <w:rtl/>
          <w:lang w:bidi="fa-IR"/>
        </w:rPr>
        <w:t>،</w:t>
      </w:r>
      <w:r w:rsidRPr="00A6444A">
        <w:rPr>
          <w:rFonts w:ascii="Tahoma" w:eastAsia="Calibri" w:hAnsi="Tahoma" w:cs="Tahoma" w:hint="cs"/>
          <w:sz w:val="24"/>
          <w:szCs w:val="24"/>
          <w:rtl/>
          <w:lang w:bidi="fa-IR"/>
        </w:rPr>
        <w:t xml:space="preserve"> زیرا در استصحاب باید وحدت عرفی قضیه‌ی متیقنه و مشکوکه احراز شود و ازآنجایی‌که در استصحاب عدم ازلی بین متیقن و مشکوک وحدت عرفیه وجود ندارد، استصحاب عدم ازلی پذیرفته نیست.</w:t>
      </w:r>
    </w:p>
    <w:p w:rsidR="00A6444A" w:rsidRPr="00A6444A" w:rsidRDefault="00A6444A" w:rsidP="00A6444A">
      <w:pPr>
        <w:bidi/>
        <w:rPr>
          <w:rFonts w:ascii="Tahoma" w:eastAsia="Calibri" w:hAnsi="Tahoma" w:cs="Tahoma"/>
          <w:sz w:val="24"/>
          <w:szCs w:val="24"/>
          <w:rtl/>
          <w:lang w:bidi="fa-IR"/>
        </w:rPr>
      </w:pPr>
      <w:r w:rsidRPr="00A6444A">
        <w:rPr>
          <w:rFonts w:ascii="Tahoma" w:eastAsia="Calibri" w:hAnsi="Tahoma" w:cs="Tahoma" w:hint="cs"/>
          <w:sz w:val="24"/>
          <w:szCs w:val="24"/>
          <w:rtl/>
          <w:lang w:bidi="fa-IR"/>
        </w:rPr>
        <w:t>در استصحاب عدم ازلی متیقن سالبه‌ی به انتفاء موضوع بوده است و مشکوک سالبه‌ی به انتفاء محمول است و این دو به لحاظ عرفی موضوع واحدی ندارند. به همین جهت استصحاب عدم ازلی پذیرفته نیست و درنتیجه استصحاب عدم جعل زائد نیز جاری نشده و نمی‌توان گفت به جهت تعارض استصحاب بقاء مجعول با استصحاب جعل زائد، استصحاب در هیچ موردی از شبهات حکمیه جاری نمی‌شود.</w:t>
      </w:r>
    </w:p>
    <w:p w:rsidR="00A6444A" w:rsidRPr="00A6444A" w:rsidRDefault="00A6444A" w:rsidP="00365F7C">
      <w:pPr>
        <w:bidi/>
        <w:rPr>
          <w:rFonts w:ascii="Tahoma" w:eastAsia="Calibri" w:hAnsi="Tahoma" w:cs="Tahoma"/>
          <w:sz w:val="24"/>
          <w:szCs w:val="24"/>
          <w:rtl/>
          <w:lang w:bidi="fa-IR"/>
        </w:rPr>
      </w:pPr>
      <w:r w:rsidRPr="00A6444A">
        <w:rPr>
          <w:rFonts w:ascii="Tahoma" w:eastAsia="Calibri" w:hAnsi="Tahoma" w:cs="Tahoma" w:hint="cs"/>
          <w:sz w:val="24"/>
          <w:szCs w:val="24"/>
          <w:rtl/>
          <w:lang w:bidi="fa-IR"/>
        </w:rPr>
        <w:t>با وجود م</w:t>
      </w:r>
      <w:r w:rsidR="00365F7C">
        <w:rPr>
          <w:rFonts w:ascii="Tahoma" w:eastAsia="Calibri" w:hAnsi="Tahoma" w:cs="Tahoma" w:hint="cs"/>
          <w:sz w:val="24"/>
          <w:szCs w:val="24"/>
          <w:rtl/>
          <w:lang w:bidi="fa-IR"/>
        </w:rPr>
        <w:t xml:space="preserve">ورد قبول نبودن این کلام معتقدیم </w:t>
      </w:r>
      <w:r w:rsidRPr="00A6444A">
        <w:rPr>
          <w:rFonts w:ascii="Tahoma" w:eastAsia="Calibri" w:hAnsi="Tahoma" w:cs="Tahoma" w:hint="cs"/>
          <w:sz w:val="24"/>
          <w:szCs w:val="24"/>
          <w:rtl/>
          <w:lang w:bidi="fa-IR"/>
        </w:rPr>
        <w:t xml:space="preserve">همان‌گونه که نمی‌توان گفت استصحاب در هیچ موردی از شبهات حکمیه جاری نمی‌شود و کلام </w:t>
      </w:r>
      <w:r w:rsidR="00365F7C">
        <w:rPr>
          <w:rFonts w:ascii="Tahoma" w:eastAsia="Calibri" w:hAnsi="Tahoma" w:cs="Tahoma"/>
          <w:sz w:val="24"/>
          <w:szCs w:val="24"/>
          <w:rtl/>
          <w:lang w:bidi="fa-IR"/>
        </w:rPr>
        <w:t>مرحوم خویی</w:t>
      </w:r>
      <w:r w:rsidRPr="00A6444A">
        <w:rPr>
          <w:rFonts w:ascii="Tahoma" w:eastAsia="Calibri" w:hAnsi="Tahoma" w:cs="Tahoma" w:hint="cs"/>
          <w:sz w:val="24"/>
          <w:szCs w:val="24"/>
          <w:rtl/>
          <w:lang w:bidi="fa-IR"/>
        </w:rPr>
        <w:t xml:space="preserve"> مورد قبول نیست،</w:t>
      </w:r>
      <w:r w:rsidR="00365F7C">
        <w:rPr>
          <w:rFonts w:ascii="Tahoma" w:eastAsia="Calibri" w:hAnsi="Tahoma" w:cs="Tahoma" w:hint="cs"/>
          <w:sz w:val="24"/>
          <w:szCs w:val="24"/>
          <w:rtl/>
          <w:lang w:bidi="fa-IR"/>
        </w:rPr>
        <w:t xml:space="preserve"> </w:t>
      </w:r>
      <w:r w:rsidRPr="00A6444A">
        <w:rPr>
          <w:rFonts w:ascii="Tahoma" w:eastAsia="Calibri" w:hAnsi="Tahoma" w:cs="Tahoma" w:hint="cs"/>
          <w:sz w:val="24"/>
          <w:szCs w:val="24"/>
          <w:rtl/>
          <w:lang w:bidi="fa-IR"/>
        </w:rPr>
        <w:t xml:space="preserve">نمی‌توان جاری بودن استصحاب در تمامی موارد شبهات حکمیه را نیز پذیرفت و </w:t>
      </w:r>
      <w:r w:rsidR="008C5BEB">
        <w:rPr>
          <w:rFonts w:ascii="Tahoma" w:eastAsia="Calibri" w:hAnsi="Tahoma" w:cs="Tahoma" w:hint="cs"/>
          <w:sz w:val="24"/>
          <w:szCs w:val="24"/>
          <w:rtl/>
          <w:lang w:bidi="fa-IR"/>
        </w:rPr>
        <w:t>کلام مرحوم آخوند</w:t>
      </w:r>
      <w:r w:rsidRPr="00A6444A">
        <w:rPr>
          <w:rFonts w:ascii="Tahoma" w:eastAsia="Calibri" w:hAnsi="Tahoma" w:cs="Tahoma" w:hint="cs"/>
          <w:sz w:val="24"/>
          <w:szCs w:val="24"/>
          <w:rtl/>
          <w:lang w:bidi="fa-IR"/>
        </w:rPr>
        <w:t xml:space="preserve"> نیز مورد قبول نیست.</w:t>
      </w:r>
    </w:p>
    <w:p w:rsidR="00A6444A" w:rsidRPr="00A6444A" w:rsidRDefault="00A6444A" w:rsidP="00A6444A">
      <w:pPr>
        <w:bidi/>
        <w:rPr>
          <w:rFonts w:ascii="Tahoma" w:eastAsia="Calibri" w:hAnsi="Tahoma" w:cs="Tahoma"/>
          <w:sz w:val="24"/>
          <w:szCs w:val="24"/>
          <w:rtl/>
          <w:lang w:bidi="fa-IR"/>
        </w:rPr>
      </w:pPr>
      <w:r w:rsidRPr="00A6444A">
        <w:rPr>
          <w:rFonts w:ascii="Tahoma" w:eastAsia="Calibri" w:hAnsi="Tahoma" w:cs="Tahoma" w:hint="cs"/>
          <w:sz w:val="24"/>
          <w:szCs w:val="24"/>
          <w:rtl/>
          <w:lang w:bidi="fa-IR"/>
        </w:rPr>
        <w:t>توضیح اینکه عنوانی که بقاء آن مشکوک است:</w:t>
      </w:r>
    </w:p>
    <w:p w:rsidR="00365F7C" w:rsidRDefault="00A6444A" w:rsidP="00A6444A">
      <w:pPr>
        <w:bidi/>
        <w:rPr>
          <w:rFonts w:ascii="Tahoma" w:eastAsia="Calibri" w:hAnsi="Tahoma" w:cs="Tahoma"/>
          <w:sz w:val="24"/>
          <w:szCs w:val="24"/>
          <w:rtl/>
          <w:lang w:bidi="fa-IR"/>
        </w:rPr>
      </w:pPr>
      <w:r w:rsidRPr="00365F7C">
        <w:rPr>
          <w:rFonts w:ascii="Tahoma" w:eastAsia="Calibri" w:hAnsi="Tahoma" w:cs="Tahoma" w:hint="cs"/>
          <w:color w:val="00B0F0"/>
          <w:sz w:val="24"/>
          <w:szCs w:val="24"/>
          <w:rtl/>
          <w:lang w:bidi="fa-IR"/>
        </w:rPr>
        <w:t>الف</w:t>
      </w:r>
      <w:r w:rsidRPr="00365F7C">
        <w:rPr>
          <w:rFonts w:ascii="Tahoma" w:eastAsia="Calibri" w:hAnsi="Tahoma" w:cs="Tahoma" w:hint="cs"/>
          <w:sz w:val="24"/>
          <w:szCs w:val="24"/>
          <w:rtl/>
          <w:lang w:bidi="fa-IR"/>
        </w:rPr>
        <w:t>)</w:t>
      </w:r>
      <w:r w:rsidRPr="00A6444A">
        <w:rPr>
          <w:rFonts w:ascii="Tahoma" w:eastAsia="Calibri" w:hAnsi="Tahoma" w:cs="Tahoma" w:hint="cs"/>
          <w:b/>
          <w:bCs/>
          <w:sz w:val="24"/>
          <w:szCs w:val="24"/>
          <w:rtl/>
          <w:lang w:bidi="fa-IR"/>
        </w:rPr>
        <w:t xml:space="preserve"> </w:t>
      </w:r>
      <w:r w:rsidRPr="00A6444A">
        <w:rPr>
          <w:rFonts w:ascii="Tahoma" w:eastAsia="Calibri" w:hAnsi="Tahoma" w:cs="Tahoma" w:hint="cs"/>
          <w:sz w:val="24"/>
          <w:szCs w:val="24"/>
          <w:rtl/>
          <w:lang w:bidi="fa-IR"/>
        </w:rPr>
        <w:t xml:space="preserve">گاهی در موضوع حکم اخذ شده و به‌اصطلاح حیثیت تقییدیه است: </w:t>
      </w:r>
    </w:p>
    <w:p w:rsidR="00A6444A" w:rsidRPr="00A6444A" w:rsidRDefault="00A6444A" w:rsidP="00365F7C">
      <w:pPr>
        <w:bidi/>
        <w:rPr>
          <w:rFonts w:ascii="Tahoma" w:eastAsia="Calibri" w:hAnsi="Tahoma" w:cs="Tahoma"/>
          <w:sz w:val="24"/>
          <w:szCs w:val="24"/>
          <w:rtl/>
          <w:lang w:bidi="fa-IR"/>
        </w:rPr>
      </w:pPr>
      <w:r w:rsidRPr="00A6444A">
        <w:rPr>
          <w:rFonts w:ascii="Tahoma" w:eastAsia="Calibri" w:hAnsi="Tahoma" w:cs="Tahoma" w:hint="cs"/>
          <w:sz w:val="24"/>
          <w:szCs w:val="24"/>
          <w:rtl/>
          <w:lang w:bidi="fa-IR"/>
        </w:rPr>
        <w:t xml:space="preserve">در این صورت شک در بقاء عنوان، شک در بقاء موضوع است و با شک در بقاء موضوع نمی‌توان حکم را استصحاب کرد. به‌طور مثال در </w:t>
      </w:r>
      <w:r w:rsidR="00365F7C">
        <w:rPr>
          <w:rFonts w:ascii="Tahoma" w:eastAsia="Calibri" w:hAnsi="Tahoma" w:cs="Tahoma"/>
          <w:sz w:val="24"/>
          <w:szCs w:val="24"/>
          <w:rtl/>
          <w:lang w:bidi="fa-IR"/>
        </w:rPr>
        <w:t>"</w:t>
      </w:r>
      <w:r w:rsidRPr="00A6444A">
        <w:rPr>
          <w:rFonts w:ascii="Tahoma" w:eastAsia="Calibri" w:hAnsi="Tahoma" w:cs="Tahoma" w:hint="cs"/>
          <w:sz w:val="24"/>
          <w:szCs w:val="24"/>
          <w:rtl/>
          <w:lang w:bidi="fa-IR"/>
        </w:rPr>
        <w:t>اکرم العلماء</w:t>
      </w:r>
      <w:r w:rsidR="00365F7C">
        <w:rPr>
          <w:rFonts w:ascii="Tahoma" w:eastAsia="Calibri" w:hAnsi="Tahoma" w:cs="Tahoma"/>
          <w:sz w:val="24"/>
          <w:szCs w:val="24"/>
          <w:rtl/>
          <w:lang w:bidi="fa-IR"/>
        </w:rPr>
        <w:t>"</w:t>
      </w:r>
      <w:r w:rsidRPr="00A6444A">
        <w:rPr>
          <w:rFonts w:ascii="Tahoma" w:eastAsia="Calibri" w:hAnsi="Tahoma" w:cs="Tahoma" w:hint="cs"/>
          <w:sz w:val="24"/>
          <w:szCs w:val="24"/>
          <w:rtl/>
          <w:lang w:bidi="fa-IR"/>
        </w:rPr>
        <w:t>، موضوع وجوب اکرام، عالم است و با شک در صدق عنوان عالم، استصحاب وجوب نیز ممکن نخواهد بود.</w:t>
      </w:r>
    </w:p>
    <w:p w:rsidR="00A6444A" w:rsidRPr="00A6444A" w:rsidRDefault="00A6444A" w:rsidP="00A6444A">
      <w:pPr>
        <w:bidi/>
        <w:rPr>
          <w:rFonts w:ascii="Tahoma" w:eastAsia="Calibri" w:hAnsi="Tahoma" w:cs="Tahoma"/>
          <w:sz w:val="24"/>
          <w:szCs w:val="24"/>
          <w:rtl/>
          <w:lang w:bidi="fa-IR"/>
        </w:rPr>
      </w:pPr>
      <w:r w:rsidRPr="00A6444A">
        <w:rPr>
          <w:rFonts w:ascii="Tahoma" w:eastAsia="Calibri" w:hAnsi="Tahoma" w:cs="Tahoma" w:hint="cs"/>
          <w:sz w:val="24"/>
          <w:szCs w:val="24"/>
          <w:rtl/>
          <w:lang w:bidi="fa-IR"/>
        </w:rPr>
        <w:t xml:space="preserve">بنابراین این </w:t>
      </w:r>
      <w:r w:rsidR="00661B69">
        <w:rPr>
          <w:rFonts w:ascii="Tahoma" w:eastAsia="Calibri" w:hAnsi="Tahoma" w:cs="Tahoma" w:hint="cs"/>
          <w:sz w:val="24"/>
          <w:szCs w:val="24"/>
          <w:rtl/>
          <w:lang w:bidi="fa-IR"/>
        </w:rPr>
        <w:t>کلام مرحوم آخوند</w:t>
      </w:r>
      <w:r w:rsidRPr="00A6444A">
        <w:rPr>
          <w:rFonts w:ascii="Tahoma" w:eastAsia="Calibri" w:hAnsi="Tahoma" w:cs="Tahoma" w:hint="cs"/>
          <w:sz w:val="24"/>
          <w:szCs w:val="24"/>
          <w:rtl/>
          <w:lang w:bidi="fa-IR"/>
        </w:rPr>
        <w:t xml:space="preserve"> که </w:t>
      </w:r>
      <w:r w:rsidR="00365F7C">
        <w:rPr>
          <w:rFonts w:ascii="Tahoma" w:eastAsia="Calibri" w:hAnsi="Tahoma" w:cs="Tahoma"/>
          <w:sz w:val="24"/>
          <w:szCs w:val="24"/>
          <w:rtl/>
          <w:lang w:bidi="fa-IR"/>
        </w:rPr>
        <w:t>"</w:t>
      </w:r>
      <w:r w:rsidRPr="00A6444A">
        <w:rPr>
          <w:rFonts w:ascii="Tahoma" w:eastAsia="Calibri" w:hAnsi="Tahoma" w:cs="Tahoma" w:hint="cs"/>
          <w:sz w:val="24"/>
          <w:szCs w:val="24"/>
          <w:rtl/>
          <w:lang w:bidi="fa-IR"/>
        </w:rPr>
        <w:t>اگر جعل حکم قبل از انقضای وصف باشد، استصحاب وجوب جاری می</w:t>
      </w:r>
      <w:r w:rsidRPr="00A6444A">
        <w:rPr>
          <w:rFonts w:ascii="Tahoma" w:eastAsia="Calibri" w:hAnsi="Tahoma" w:cs="Tahoma"/>
          <w:sz w:val="24"/>
          <w:szCs w:val="24"/>
          <w:rtl/>
          <w:lang w:bidi="fa-IR"/>
        </w:rPr>
        <w:softHyphen/>
      </w:r>
      <w:r w:rsidRPr="00A6444A">
        <w:rPr>
          <w:rFonts w:ascii="Tahoma" w:eastAsia="Calibri" w:hAnsi="Tahoma" w:cs="Tahoma" w:hint="cs"/>
          <w:sz w:val="24"/>
          <w:szCs w:val="24"/>
          <w:rtl/>
          <w:lang w:bidi="fa-IR"/>
        </w:rPr>
        <w:t>شود</w:t>
      </w:r>
      <w:r w:rsidR="00365F7C">
        <w:rPr>
          <w:rFonts w:ascii="Tahoma" w:eastAsia="Calibri" w:hAnsi="Tahoma" w:cs="Tahoma"/>
          <w:sz w:val="24"/>
          <w:szCs w:val="24"/>
          <w:rtl/>
          <w:lang w:bidi="fa-IR"/>
        </w:rPr>
        <w:t>"</w:t>
      </w:r>
      <w:r w:rsidRPr="00A6444A">
        <w:rPr>
          <w:rFonts w:ascii="Tahoma" w:eastAsia="Calibri" w:hAnsi="Tahoma" w:cs="Tahoma" w:hint="cs"/>
          <w:sz w:val="24"/>
          <w:szCs w:val="24"/>
          <w:rtl/>
          <w:lang w:bidi="fa-IR"/>
        </w:rPr>
        <w:t xml:space="preserve"> در این مثال صحیح نیست</w:t>
      </w:r>
      <w:r w:rsidR="00B71140">
        <w:rPr>
          <w:rFonts w:ascii="Tahoma" w:eastAsia="Calibri" w:hAnsi="Tahoma" w:cs="Tahoma" w:hint="cs"/>
          <w:sz w:val="24"/>
          <w:szCs w:val="24"/>
          <w:rtl/>
          <w:lang w:bidi="fa-IR"/>
        </w:rPr>
        <w:t>،</w:t>
      </w:r>
      <w:r w:rsidRPr="00A6444A">
        <w:rPr>
          <w:rFonts w:ascii="Tahoma" w:eastAsia="Calibri" w:hAnsi="Tahoma" w:cs="Tahoma" w:hint="cs"/>
          <w:sz w:val="24"/>
          <w:szCs w:val="24"/>
          <w:rtl/>
          <w:lang w:bidi="fa-IR"/>
        </w:rPr>
        <w:t xml:space="preserve"> زیرا موضوع وجوب، عالم بودن است و چون در بقاء عالم بودن شک داریم، یعنی در بقاء موضوع شک داریم و نمی‌توانیم حکم را استصحاب کنیم.</w:t>
      </w:r>
    </w:p>
    <w:p w:rsidR="00A6444A" w:rsidRPr="00A6444A" w:rsidRDefault="00A6444A" w:rsidP="00A6444A">
      <w:pPr>
        <w:bidi/>
        <w:rPr>
          <w:rFonts w:ascii="Tahoma" w:eastAsia="Calibri" w:hAnsi="Tahoma" w:cs="Tahoma"/>
          <w:sz w:val="24"/>
          <w:szCs w:val="24"/>
          <w:rtl/>
          <w:lang w:bidi="fa-IR"/>
        </w:rPr>
      </w:pPr>
      <w:r w:rsidRPr="00A6444A">
        <w:rPr>
          <w:rFonts w:ascii="Tahoma" w:eastAsia="Calibri" w:hAnsi="Tahoma" w:cs="Tahoma" w:hint="cs"/>
          <w:sz w:val="24"/>
          <w:szCs w:val="24"/>
          <w:rtl/>
          <w:lang w:bidi="fa-IR"/>
        </w:rPr>
        <w:t>پس در این مثال هم استصحاب موضوع جاری نیست، زیرا شبهه، شبهه‌ی مفهومیه است و هم استصحاب حکم جاری نیست</w:t>
      </w:r>
      <w:r w:rsidR="00B71140">
        <w:rPr>
          <w:rFonts w:ascii="Tahoma" w:eastAsia="Calibri" w:hAnsi="Tahoma" w:cs="Tahoma" w:hint="cs"/>
          <w:sz w:val="24"/>
          <w:szCs w:val="24"/>
          <w:rtl/>
          <w:lang w:bidi="fa-IR"/>
        </w:rPr>
        <w:t>،</w:t>
      </w:r>
      <w:r w:rsidRPr="00A6444A">
        <w:rPr>
          <w:rFonts w:ascii="Tahoma" w:eastAsia="Calibri" w:hAnsi="Tahoma" w:cs="Tahoma" w:hint="cs"/>
          <w:sz w:val="24"/>
          <w:szCs w:val="24"/>
          <w:rtl/>
          <w:lang w:bidi="fa-IR"/>
        </w:rPr>
        <w:t xml:space="preserve"> زیرا بقاء موضوع احراز نشده است. در چنین مواردی تنها برائت جاری می‌شود و جریان استصحاب ممکن نیست.</w:t>
      </w:r>
    </w:p>
    <w:p w:rsidR="00A6444A" w:rsidRPr="00A6444A" w:rsidRDefault="00A6444A" w:rsidP="00A6444A">
      <w:pPr>
        <w:bidi/>
        <w:rPr>
          <w:rFonts w:ascii="Tahoma" w:eastAsia="Calibri" w:hAnsi="Tahoma" w:cs="Tahoma"/>
          <w:sz w:val="24"/>
          <w:szCs w:val="24"/>
          <w:rtl/>
          <w:lang w:bidi="fa-IR"/>
        </w:rPr>
      </w:pPr>
      <w:r w:rsidRPr="00A6444A">
        <w:rPr>
          <w:rFonts w:ascii="Tahoma" w:eastAsia="Calibri" w:hAnsi="Tahoma" w:cs="Tahoma" w:hint="cs"/>
          <w:sz w:val="24"/>
          <w:szCs w:val="24"/>
          <w:rtl/>
          <w:lang w:bidi="fa-IR"/>
        </w:rPr>
        <w:t xml:space="preserve">در چنین مواردی مدعای ما با مدعای </w:t>
      </w:r>
      <w:r w:rsidR="00365F7C">
        <w:rPr>
          <w:rFonts w:ascii="Tahoma" w:eastAsia="Calibri" w:hAnsi="Tahoma" w:cs="Tahoma"/>
          <w:sz w:val="24"/>
          <w:szCs w:val="24"/>
          <w:rtl/>
          <w:lang w:bidi="fa-IR"/>
        </w:rPr>
        <w:t>مرحوم خویی</w:t>
      </w:r>
      <w:r w:rsidRPr="00A6444A">
        <w:rPr>
          <w:rFonts w:ascii="Tahoma" w:eastAsia="Calibri" w:hAnsi="Tahoma" w:cs="Tahoma" w:hint="cs"/>
          <w:sz w:val="24"/>
          <w:szCs w:val="24"/>
          <w:rtl/>
          <w:lang w:bidi="fa-IR"/>
        </w:rPr>
        <w:t xml:space="preserve"> یکی است و هر دو </w:t>
      </w:r>
      <w:r w:rsidR="00DB5626">
        <w:rPr>
          <w:rFonts w:ascii="Tahoma" w:eastAsia="Calibri" w:hAnsi="Tahoma" w:cs="Tahoma" w:hint="cs"/>
          <w:sz w:val="24"/>
          <w:szCs w:val="24"/>
          <w:rtl/>
          <w:lang w:bidi="fa-IR"/>
        </w:rPr>
        <w:t>کلام مرحوم آخوند</w:t>
      </w:r>
      <w:r w:rsidRPr="00A6444A">
        <w:rPr>
          <w:rFonts w:ascii="Tahoma" w:eastAsia="Calibri" w:hAnsi="Tahoma" w:cs="Tahoma" w:hint="cs"/>
          <w:sz w:val="24"/>
          <w:szCs w:val="24"/>
          <w:rtl/>
          <w:lang w:bidi="fa-IR"/>
        </w:rPr>
        <w:t xml:space="preserve"> را در این موارد نمی‌پذیریم</w:t>
      </w:r>
      <w:r w:rsidR="00B71140">
        <w:rPr>
          <w:rFonts w:ascii="Tahoma" w:eastAsia="Calibri" w:hAnsi="Tahoma" w:cs="Tahoma" w:hint="cs"/>
          <w:sz w:val="24"/>
          <w:szCs w:val="24"/>
          <w:rtl/>
          <w:lang w:bidi="fa-IR"/>
        </w:rPr>
        <w:t>،</w:t>
      </w:r>
      <w:r w:rsidRPr="00A6444A">
        <w:rPr>
          <w:rFonts w:ascii="Tahoma" w:eastAsia="Calibri" w:hAnsi="Tahoma" w:cs="Tahoma" w:hint="cs"/>
          <w:sz w:val="24"/>
          <w:szCs w:val="24"/>
          <w:rtl/>
          <w:lang w:bidi="fa-IR"/>
        </w:rPr>
        <w:t xml:space="preserve"> اما دلیل ما جاری نشدن استصحاب موضوعی به دلیل مفهومی بودن شبهه و جاری نشدن شبهات حکمیه به دلیل احراز نشدن بقاء موضوع است.</w:t>
      </w:r>
    </w:p>
    <w:p w:rsidR="00365F7C" w:rsidRDefault="00A6444A" w:rsidP="00A6444A">
      <w:pPr>
        <w:bidi/>
        <w:rPr>
          <w:rFonts w:ascii="Tahoma" w:eastAsia="Calibri" w:hAnsi="Tahoma" w:cs="Tahoma"/>
          <w:sz w:val="24"/>
          <w:szCs w:val="24"/>
          <w:rtl/>
          <w:lang w:bidi="fa-IR"/>
        </w:rPr>
      </w:pPr>
      <w:r w:rsidRPr="00365F7C">
        <w:rPr>
          <w:rFonts w:ascii="Tahoma" w:eastAsia="Calibri" w:hAnsi="Tahoma" w:cs="Tahoma" w:hint="cs"/>
          <w:color w:val="00B0F0"/>
          <w:sz w:val="24"/>
          <w:szCs w:val="24"/>
          <w:rtl/>
          <w:lang w:bidi="fa-IR"/>
        </w:rPr>
        <w:t>ب</w:t>
      </w:r>
      <w:r w:rsidRPr="00365F7C">
        <w:rPr>
          <w:rFonts w:ascii="Tahoma" w:eastAsia="Calibri" w:hAnsi="Tahoma" w:cs="Tahoma" w:hint="cs"/>
          <w:sz w:val="24"/>
          <w:szCs w:val="24"/>
          <w:rtl/>
          <w:lang w:bidi="fa-IR"/>
        </w:rPr>
        <w:t>)</w:t>
      </w:r>
      <w:r w:rsidRPr="00A6444A">
        <w:rPr>
          <w:rFonts w:ascii="Tahoma" w:eastAsia="Calibri" w:hAnsi="Tahoma" w:cs="Tahoma" w:hint="cs"/>
          <w:b/>
          <w:bCs/>
          <w:sz w:val="24"/>
          <w:szCs w:val="24"/>
          <w:rtl/>
          <w:lang w:bidi="fa-IR"/>
        </w:rPr>
        <w:t xml:space="preserve"> </w:t>
      </w:r>
      <w:r w:rsidRPr="00A6444A">
        <w:rPr>
          <w:rFonts w:ascii="Tahoma" w:eastAsia="Calibri" w:hAnsi="Tahoma" w:cs="Tahoma" w:hint="cs"/>
          <w:sz w:val="24"/>
          <w:szCs w:val="24"/>
          <w:rtl/>
          <w:lang w:bidi="fa-IR"/>
        </w:rPr>
        <w:t>گاهی در موضوع حکم اخذ نشده</w:t>
      </w:r>
      <w:r w:rsidR="00365F7C">
        <w:rPr>
          <w:rFonts w:ascii="Tahoma" w:eastAsia="Calibri" w:hAnsi="Tahoma" w:cs="Tahoma" w:hint="cs"/>
          <w:sz w:val="24"/>
          <w:szCs w:val="24"/>
          <w:rtl/>
          <w:lang w:bidi="fa-IR"/>
        </w:rPr>
        <w:t xml:space="preserve"> و به‌اصطلاح حیثیت تعلیلیه است:</w:t>
      </w:r>
    </w:p>
    <w:p w:rsidR="00A6444A" w:rsidRDefault="00A6444A" w:rsidP="00365F7C">
      <w:pPr>
        <w:bidi/>
        <w:rPr>
          <w:rFonts w:ascii="Tahoma" w:eastAsia="Calibri" w:hAnsi="Tahoma" w:cs="Tahoma"/>
          <w:sz w:val="24"/>
          <w:szCs w:val="24"/>
          <w:lang w:bidi="fa-IR"/>
        </w:rPr>
      </w:pPr>
      <w:r w:rsidRPr="00A6444A">
        <w:rPr>
          <w:rFonts w:ascii="Tahoma" w:eastAsia="Calibri" w:hAnsi="Tahoma" w:cs="Tahoma" w:hint="cs"/>
          <w:sz w:val="24"/>
          <w:szCs w:val="24"/>
          <w:rtl/>
          <w:lang w:bidi="fa-IR"/>
        </w:rPr>
        <w:t xml:space="preserve">به‌طور مثال در </w:t>
      </w:r>
      <w:r w:rsidR="00365F7C">
        <w:rPr>
          <w:rFonts w:ascii="Tahoma" w:eastAsia="Calibri" w:hAnsi="Tahoma" w:cs="Tahoma"/>
          <w:sz w:val="24"/>
          <w:szCs w:val="24"/>
          <w:rtl/>
          <w:lang w:bidi="fa-IR"/>
        </w:rPr>
        <w:t>"</w:t>
      </w:r>
      <w:r w:rsidRPr="00A6444A">
        <w:rPr>
          <w:rFonts w:ascii="Tahoma" w:eastAsia="Calibri" w:hAnsi="Tahoma" w:cs="Tahoma" w:hint="cs"/>
          <w:sz w:val="24"/>
          <w:szCs w:val="24"/>
          <w:rtl/>
          <w:lang w:bidi="fa-IR"/>
        </w:rPr>
        <w:t>الماء اذا تغیر تنجس</w:t>
      </w:r>
      <w:r w:rsidR="00365F7C">
        <w:rPr>
          <w:rFonts w:ascii="Tahoma" w:eastAsia="Calibri" w:hAnsi="Tahoma" w:cs="Tahoma"/>
          <w:sz w:val="24"/>
          <w:szCs w:val="24"/>
          <w:rtl/>
          <w:lang w:bidi="fa-IR"/>
        </w:rPr>
        <w:t>"</w:t>
      </w:r>
      <w:r w:rsidRPr="00A6444A">
        <w:rPr>
          <w:rFonts w:ascii="Tahoma" w:eastAsia="Calibri" w:hAnsi="Tahoma" w:cs="Tahoma" w:hint="cs"/>
          <w:sz w:val="24"/>
          <w:szCs w:val="24"/>
          <w:rtl/>
          <w:lang w:bidi="fa-IR"/>
        </w:rPr>
        <w:t xml:space="preserve"> عرفا موضوع، آب است، حکم، نجاست است و تغیر، علت نجاست است. در این موارد اگر شک کنیم که با مقدار خاصی از تغییر عنوان </w:t>
      </w:r>
      <w:r w:rsidR="00365F7C">
        <w:rPr>
          <w:rFonts w:ascii="Tahoma" w:eastAsia="Calibri" w:hAnsi="Tahoma" w:cs="Tahoma"/>
          <w:sz w:val="24"/>
          <w:szCs w:val="24"/>
          <w:rtl/>
          <w:lang w:bidi="fa-IR"/>
        </w:rPr>
        <w:t>"</w:t>
      </w:r>
      <w:r w:rsidRPr="00A6444A">
        <w:rPr>
          <w:rFonts w:ascii="Tahoma" w:eastAsia="Calibri" w:hAnsi="Tahoma" w:cs="Tahoma" w:hint="cs"/>
          <w:sz w:val="24"/>
          <w:szCs w:val="24"/>
          <w:rtl/>
          <w:lang w:bidi="fa-IR"/>
        </w:rPr>
        <w:t>تغیر</w:t>
      </w:r>
      <w:r w:rsidR="00365F7C">
        <w:rPr>
          <w:rFonts w:ascii="Tahoma" w:eastAsia="Calibri" w:hAnsi="Tahoma" w:cs="Tahoma"/>
          <w:sz w:val="24"/>
          <w:szCs w:val="24"/>
          <w:rtl/>
          <w:lang w:bidi="fa-IR"/>
        </w:rPr>
        <w:t>"</w:t>
      </w:r>
      <w:r w:rsidRPr="00A6444A">
        <w:rPr>
          <w:rFonts w:ascii="Tahoma" w:eastAsia="Calibri" w:hAnsi="Tahoma" w:cs="Tahoma" w:hint="cs"/>
          <w:sz w:val="24"/>
          <w:szCs w:val="24"/>
          <w:rtl/>
          <w:lang w:bidi="fa-IR"/>
        </w:rPr>
        <w:t xml:space="preserve"> صدق می‌کند یا نه، می‌توان طهارت را هر چند به صورت شبهه‌ی حکمیه استصحاب کرد</w:t>
      </w:r>
      <w:r w:rsidR="00B71140">
        <w:rPr>
          <w:rFonts w:ascii="Tahoma" w:eastAsia="Calibri" w:hAnsi="Tahoma" w:cs="Tahoma" w:hint="cs"/>
          <w:sz w:val="24"/>
          <w:szCs w:val="24"/>
          <w:rtl/>
          <w:lang w:bidi="fa-IR"/>
        </w:rPr>
        <w:t>،</w:t>
      </w:r>
      <w:r w:rsidRPr="00A6444A">
        <w:rPr>
          <w:rFonts w:ascii="Tahoma" w:eastAsia="Calibri" w:hAnsi="Tahoma" w:cs="Tahoma" w:hint="cs"/>
          <w:sz w:val="24"/>
          <w:szCs w:val="24"/>
          <w:rtl/>
          <w:lang w:bidi="fa-IR"/>
        </w:rPr>
        <w:t xml:space="preserve"> زیرا </w:t>
      </w:r>
      <w:r w:rsidR="00365F7C">
        <w:rPr>
          <w:rFonts w:ascii="Tahoma" w:eastAsia="Calibri" w:hAnsi="Tahoma" w:cs="Tahoma"/>
          <w:sz w:val="24"/>
          <w:szCs w:val="24"/>
          <w:rtl/>
          <w:lang w:bidi="fa-IR"/>
        </w:rPr>
        <w:t>"</w:t>
      </w:r>
      <w:r w:rsidRPr="00A6444A">
        <w:rPr>
          <w:rFonts w:ascii="Tahoma" w:eastAsia="Calibri" w:hAnsi="Tahoma" w:cs="Tahoma" w:hint="cs"/>
          <w:sz w:val="24"/>
          <w:szCs w:val="24"/>
          <w:rtl/>
          <w:lang w:bidi="fa-IR"/>
        </w:rPr>
        <w:t>تغیر</w:t>
      </w:r>
      <w:r w:rsidR="00365F7C">
        <w:rPr>
          <w:rFonts w:ascii="Tahoma" w:eastAsia="Calibri" w:hAnsi="Tahoma" w:cs="Tahoma"/>
          <w:sz w:val="24"/>
          <w:szCs w:val="24"/>
          <w:rtl/>
          <w:lang w:bidi="fa-IR"/>
        </w:rPr>
        <w:t>"</w:t>
      </w:r>
      <w:r w:rsidRPr="00A6444A">
        <w:rPr>
          <w:rFonts w:ascii="Tahoma" w:eastAsia="Calibri" w:hAnsi="Tahoma" w:cs="Tahoma" w:hint="cs"/>
          <w:sz w:val="24"/>
          <w:szCs w:val="24"/>
          <w:rtl/>
          <w:lang w:bidi="fa-IR"/>
        </w:rPr>
        <w:t xml:space="preserve"> در موضوع حکم نیامده است تا </w:t>
      </w:r>
      <w:r w:rsidR="002B2AF7">
        <w:rPr>
          <w:rFonts w:ascii="Tahoma" w:eastAsia="Calibri" w:hAnsi="Tahoma" w:cs="Tahoma" w:hint="cs"/>
          <w:sz w:val="24"/>
          <w:szCs w:val="24"/>
          <w:rtl/>
          <w:lang w:bidi="fa-IR"/>
        </w:rPr>
        <w:t>اشکال</w:t>
      </w:r>
      <w:r w:rsidRPr="00A6444A">
        <w:rPr>
          <w:rFonts w:ascii="Tahoma" w:eastAsia="Calibri" w:hAnsi="Tahoma" w:cs="Tahoma" w:hint="cs"/>
          <w:sz w:val="24"/>
          <w:szCs w:val="24"/>
          <w:rtl/>
          <w:lang w:bidi="fa-IR"/>
        </w:rPr>
        <w:t xml:space="preserve"> عدم احراز بقاء موضوع پیش بیاید.</w:t>
      </w:r>
    </w:p>
    <w:p w:rsidR="00A6444A" w:rsidRDefault="00A6444A" w:rsidP="00A6444A">
      <w:pPr>
        <w:bidi/>
        <w:rPr>
          <w:rFonts w:ascii="Tahoma" w:eastAsia="Calibri" w:hAnsi="Tahoma" w:cs="Tahoma"/>
          <w:sz w:val="24"/>
          <w:szCs w:val="24"/>
          <w:lang w:bidi="fa-IR"/>
        </w:rPr>
      </w:pPr>
    </w:p>
    <w:p w:rsidR="00A6444A" w:rsidRDefault="00A6444A" w:rsidP="00A6444A">
      <w:pPr>
        <w:bidi/>
        <w:rPr>
          <w:rFonts w:ascii="Tahoma" w:eastAsia="Calibri" w:hAnsi="Tahoma" w:cs="Tahoma"/>
          <w:sz w:val="24"/>
          <w:szCs w:val="24"/>
          <w:lang w:bidi="fa-IR"/>
        </w:rPr>
      </w:pPr>
    </w:p>
    <w:p w:rsidR="00A6444A" w:rsidRDefault="00A6444A" w:rsidP="00A6444A">
      <w:pPr>
        <w:bidi/>
        <w:rPr>
          <w:rFonts w:ascii="Tahoma" w:eastAsia="Calibri" w:hAnsi="Tahoma" w:cs="Tahoma"/>
          <w:sz w:val="24"/>
          <w:szCs w:val="24"/>
          <w:lang w:bidi="fa-IR"/>
        </w:rPr>
      </w:pPr>
    </w:p>
    <w:p w:rsidR="00A6444A" w:rsidRDefault="00A6444A" w:rsidP="00A6444A">
      <w:pPr>
        <w:bidi/>
        <w:rPr>
          <w:rFonts w:ascii="Tahoma" w:eastAsia="Calibri" w:hAnsi="Tahoma" w:cs="Tahoma"/>
          <w:sz w:val="24"/>
          <w:szCs w:val="24"/>
          <w:rtl/>
          <w:lang w:bidi="fa-IR"/>
        </w:rPr>
      </w:pPr>
    </w:p>
    <w:p w:rsidR="00365F7C" w:rsidRDefault="00365F7C" w:rsidP="00365F7C">
      <w:pPr>
        <w:bidi/>
        <w:rPr>
          <w:rFonts w:ascii="Tahoma" w:eastAsia="Calibri" w:hAnsi="Tahoma" w:cs="Tahoma"/>
          <w:sz w:val="24"/>
          <w:szCs w:val="24"/>
          <w:rtl/>
          <w:lang w:bidi="fa-IR"/>
        </w:rPr>
      </w:pPr>
    </w:p>
    <w:p w:rsidR="00365F7C" w:rsidRDefault="00365F7C" w:rsidP="00365F7C">
      <w:pPr>
        <w:bidi/>
        <w:rPr>
          <w:rFonts w:ascii="Tahoma" w:eastAsia="Calibri" w:hAnsi="Tahoma" w:cs="Tahoma"/>
          <w:sz w:val="24"/>
          <w:szCs w:val="24"/>
          <w:rtl/>
          <w:lang w:bidi="fa-IR"/>
        </w:rPr>
      </w:pPr>
    </w:p>
    <w:p w:rsidR="00365F7C" w:rsidRDefault="00365F7C" w:rsidP="00365F7C">
      <w:pPr>
        <w:bidi/>
        <w:rPr>
          <w:rFonts w:ascii="Tahoma" w:eastAsia="Calibri" w:hAnsi="Tahoma" w:cs="Tahoma"/>
          <w:sz w:val="24"/>
          <w:szCs w:val="24"/>
          <w:rtl/>
          <w:lang w:bidi="fa-IR"/>
        </w:rPr>
      </w:pPr>
    </w:p>
    <w:p w:rsidR="00365F7C" w:rsidRDefault="00365F7C" w:rsidP="00365F7C">
      <w:pPr>
        <w:bidi/>
        <w:rPr>
          <w:rFonts w:ascii="Tahoma" w:eastAsia="Calibri" w:hAnsi="Tahoma" w:cs="Tahoma"/>
          <w:sz w:val="24"/>
          <w:szCs w:val="24"/>
          <w:rtl/>
          <w:lang w:bidi="fa-IR"/>
        </w:rPr>
      </w:pPr>
    </w:p>
    <w:p w:rsidR="00365F7C" w:rsidRDefault="00365F7C" w:rsidP="00365F7C">
      <w:pPr>
        <w:bidi/>
        <w:rPr>
          <w:rFonts w:ascii="Tahoma" w:eastAsia="Calibri" w:hAnsi="Tahoma" w:cs="Tahoma"/>
          <w:sz w:val="24"/>
          <w:szCs w:val="24"/>
          <w:rtl/>
          <w:lang w:bidi="fa-IR"/>
        </w:rPr>
      </w:pPr>
    </w:p>
    <w:p w:rsidR="00365F7C" w:rsidRDefault="00365F7C" w:rsidP="00365F7C">
      <w:pPr>
        <w:bidi/>
        <w:rPr>
          <w:rFonts w:ascii="Tahoma" w:eastAsia="Calibri" w:hAnsi="Tahoma" w:cs="Tahoma"/>
          <w:sz w:val="24"/>
          <w:szCs w:val="24"/>
          <w:rtl/>
          <w:lang w:bidi="fa-IR"/>
        </w:rPr>
      </w:pPr>
    </w:p>
    <w:p w:rsidR="00365F7C" w:rsidRDefault="00365F7C" w:rsidP="00365F7C">
      <w:pPr>
        <w:bidi/>
        <w:rPr>
          <w:rFonts w:ascii="Tahoma" w:eastAsia="Calibri" w:hAnsi="Tahoma" w:cs="Tahoma"/>
          <w:sz w:val="24"/>
          <w:szCs w:val="24"/>
          <w:rtl/>
          <w:lang w:bidi="fa-IR"/>
        </w:rPr>
      </w:pPr>
    </w:p>
    <w:p w:rsidR="00365F7C" w:rsidRDefault="00365F7C" w:rsidP="00365F7C">
      <w:pPr>
        <w:bidi/>
        <w:rPr>
          <w:rFonts w:ascii="Tahoma" w:eastAsia="Calibri" w:hAnsi="Tahoma" w:cs="Tahoma"/>
          <w:sz w:val="24"/>
          <w:szCs w:val="24"/>
          <w:rtl/>
          <w:lang w:bidi="fa-IR"/>
        </w:rPr>
      </w:pPr>
    </w:p>
    <w:p w:rsidR="00365F7C" w:rsidRDefault="00365F7C" w:rsidP="00365F7C">
      <w:pPr>
        <w:bidi/>
        <w:rPr>
          <w:rFonts w:ascii="Tahoma" w:eastAsia="Calibri" w:hAnsi="Tahoma" w:cs="Tahoma"/>
          <w:sz w:val="24"/>
          <w:szCs w:val="24"/>
          <w:rtl/>
          <w:lang w:bidi="fa-IR"/>
        </w:rPr>
      </w:pPr>
    </w:p>
    <w:p w:rsidR="00365F7C" w:rsidRDefault="00365F7C" w:rsidP="00365F7C">
      <w:pPr>
        <w:bidi/>
        <w:rPr>
          <w:rFonts w:ascii="Tahoma" w:eastAsia="Calibri" w:hAnsi="Tahoma" w:cs="Tahoma"/>
          <w:sz w:val="24"/>
          <w:szCs w:val="24"/>
          <w:lang w:bidi="fa-IR"/>
        </w:rPr>
      </w:pPr>
    </w:p>
    <w:p w:rsidR="00A6444A" w:rsidRDefault="00A6444A" w:rsidP="00A6444A">
      <w:pPr>
        <w:bidi/>
        <w:spacing w:line="256" w:lineRule="auto"/>
        <w:rPr>
          <w:rFonts w:ascii="Tahoma" w:eastAsia="Calibri" w:hAnsi="Tahoma" w:cs="Tahoma"/>
          <w:color w:val="00B0F0"/>
          <w:sz w:val="24"/>
          <w:szCs w:val="24"/>
          <w:rtl/>
          <w:lang w:bidi="fa-IR"/>
        </w:rPr>
      </w:pPr>
      <w:r>
        <w:rPr>
          <w:rFonts w:ascii="Tahoma" w:eastAsia="Calibri" w:hAnsi="Tahoma" w:cs="Tahoma"/>
          <w:color w:val="FF0000"/>
          <w:sz w:val="24"/>
          <w:szCs w:val="24"/>
          <w:lang w:bidi="fa-IR"/>
        </w:rPr>
        <w:t>9</w:t>
      </w:r>
      <w:r>
        <w:rPr>
          <w:rFonts w:ascii="Tahoma" w:eastAsia="Calibri" w:hAnsi="Tahoma" w:cs="Tahoma" w:hint="cs"/>
          <w:sz w:val="24"/>
          <w:szCs w:val="24"/>
          <w:rtl/>
          <w:lang w:bidi="fa-IR"/>
        </w:rPr>
        <w:t>.</w:t>
      </w:r>
      <w:r w:rsidRPr="00DE67BD">
        <w:rPr>
          <w:rFonts w:ascii="Tahoma" w:eastAsia="Calibri" w:hAnsi="Tahoma" w:cs="Tahoma" w:hint="cs"/>
          <w:sz w:val="24"/>
          <w:szCs w:val="24"/>
          <w:rtl/>
          <w:lang w:bidi="fa-IR"/>
        </w:rPr>
        <w:t xml:space="preserve"> </w:t>
      </w:r>
      <w:r w:rsidRPr="00A6444A">
        <w:rPr>
          <w:rFonts w:ascii="Tahoma" w:eastAsia="Calibri" w:hAnsi="Tahoma" w:cs="Tahoma" w:hint="cs"/>
          <w:color w:val="00B0F0"/>
          <w:sz w:val="24"/>
          <w:szCs w:val="24"/>
          <w:highlight w:val="yellow"/>
          <w:rtl/>
        </w:rPr>
        <w:t>اقوال مشتق</w:t>
      </w:r>
    </w:p>
    <w:p w:rsidR="00A6444A" w:rsidRPr="00A6444A" w:rsidRDefault="00A6444A" w:rsidP="00A6444A">
      <w:pPr>
        <w:bidi/>
        <w:rPr>
          <w:rFonts w:ascii="Tahoma" w:eastAsia="Calibri" w:hAnsi="Tahoma" w:cs="Tahoma"/>
          <w:sz w:val="24"/>
          <w:szCs w:val="24"/>
          <w:rtl/>
          <w:lang w:bidi="fa-IR"/>
        </w:rPr>
      </w:pPr>
    </w:p>
    <w:p w:rsidR="00A6444A" w:rsidRPr="00A6444A" w:rsidRDefault="00B71140" w:rsidP="00A6444A">
      <w:pPr>
        <w:bidi/>
        <w:rPr>
          <w:rFonts w:ascii="Tahoma" w:eastAsia="Calibri" w:hAnsi="Tahoma" w:cs="Tahoma"/>
          <w:sz w:val="24"/>
          <w:szCs w:val="24"/>
          <w:rtl/>
          <w:lang w:bidi="fa-IR"/>
        </w:rPr>
      </w:pPr>
      <w:r w:rsidRPr="00365F7C">
        <w:rPr>
          <w:rFonts w:ascii="Tahoma" w:eastAsia="Calibri" w:hAnsi="Tahoma" w:cs="Tahoma" w:hint="cs"/>
          <w:color w:val="00B0F0"/>
          <w:sz w:val="24"/>
          <w:szCs w:val="24"/>
          <w:rtl/>
          <w:lang w:bidi="fa-IR"/>
        </w:rPr>
        <w:t>مرحوم آخوند</w:t>
      </w:r>
      <w:r w:rsidR="00365F7C">
        <w:rPr>
          <w:rFonts w:ascii="Tahoma" w:eastAsia="Calibri" w:hAnsi="Tahoma" w:cs="Tahoma" w:hint="cs"/>
          <w:sz w:val="24"/>
          <w:szCs w:val="24"/>
          <w:rtl/>
          <w:lang w:bidi="fa-IR"/>
        </w:rPr>
        <w:t>:</w:t>
      </w:r>
    </w:p>
    <w:p w:rsidR="00A6444A" w:rsidRPr="00A6444A" w:rsidRDefault="00A6444A" w:rsidP="00A6444A">
      <w:pPr>
        <w:bidi/>
        <w:rPr>
          <w:rFonts w:ascii="Tahoma" w:eastAsia="Calibri" w:hAnsi="Tahoma" w:cs="Tahoma"/>
          <w:sz w:val="24"/>
          <w:szCs w:val="24"/>
          <w:rtl/>
          <w:lang w:bidi="fa-IR"/>
        </w:rPr>
      </w:pPr>
      <w:r w:rsidRPr="00A6444A">
        <w:rPr>
          <w:rFonts w:ascii="Tahoma" w:eastAsia="Calibri" w:hAnsi="Tahoma" w:cs="Tahoma" w:hint="cs"/>
          <w:sz w:val="24"/>
          <w:szCs w:val="24"/>
          <w:rtl/>
          <w:lang w:bidi="fa-IR"/>
        </w:rPr>
        <w:t>در ابتدا دو قول در مسئله مشتق وجود داشته است:</w:t>
      </w:r>
    </w:p>
    <w:p w:rsidR="00A6444A" w:rsidRPr="00A6444A" w:rsidRDefault="00A6444A" w:rsidP="00A6444A">
      <w:pPr>
        <w:bidi/>
        <w:rPr>
          <w:rFonts w:ascii="Tahoma" w:eastAsia="Calibri" w:hAnsi="Tahoma" w:cs="Tahoma"/>
          <w:sz w:val="24"/>
          <w:szCs w:val="24"/>
          <w:rtl/>
          <w:lang w:bidi="fa-IR"/>
        </w:rPr>
      </w:pPr>
      <w:r w:rsidRPr="00365F7C">
        <w:rPr>
          <w:rFonts w:ascii="Tahoma" w:eastAsia="Calibri" w:hAnsi="Tahoma" w:cs="Tahoma" w:hint="cs"/>
          <w:color w:val="00B0F0"/>
          <w:sz w:val="24"/>
          <w:szCs w:val="24"/>
          <w:rtl/>
          <w:lang w:bidi="fa-IR"/>
        </w:rPr>
        <w:t>1</w:t>
      </w:r>
      <w:r w:rsidRPr="00A6444A">
        <w:rPr>
          <w:rFonts w:ascii="Tahoma" w:eastAsia="Calibri" w:hAnsi="Tahoma" w:cs="Tahoma" w:hint="cs"/>
          <w:sz w:val="24"/>
          <w:szCs w:val="24"/>
          <w:rtl/>
          <w:lang w:bidi="fa-IR"/>
        </w:rPr>
        <w:t>. قول اشاعره و مشهور قدمای شیعه که مشتق را در خصوص متلبس بالفعل حقیقت و در ما انقضی عنه المبدا مجاز می</w:t>
      </w:r>
      <w:r w:rsidRPr="00A6444A">
        <w:rPr>
          <w:rFonts w:ascii="Tahoma" w:eastAsia="Calibri" w:hAnsi="Tahoma" w:cs="Tahoma" w:hint="eastAsia"/>
          <w:sz w:val="24"/>
          <w:szCs w:val="24"/>
          <w:rtl/>
          <w:lang w:bidi="fa-IR"/>
        </w:rPr>
        <w:t>‌</w:t>
      </w:r>
      <w:r w:rsidRPr="00A6444A">
        <w:rPr>
          <w:rFonts w:ascii="Tahoma" w:eastAsia="Calibri" w:hAnsi="Tahoma" w:cs="Tahoma" w:hint="cs"/>
          <w:sz w:val="24"/>
          <w:szCs w:val="24"/>
          <w:rtl/>
          <w:lang w:bidi="fa-IR"/>
        </w:rPr>
        <w:t>دانستند.</w:t>
      </w:r>
    </w:p>
    <w:p w:rsidR="00A6444A" w:rsidRPr="00A6444A" w:rsidRDefault="00A6444A" w:rsidP="00A6444A">
      <w:pPr>
        <w:bidi/>
        <w:rPr>
          <w:rFonts w:ascii="Tahoma" w:eastAsia="Calibri" w:hAnsi="Tahoma" w:cs="Tahoma"/>
          <w:sz w:val="24"/>
          <w:szCs w:val="24"/>
          <w:rtl/>
          <w:lang w:bidi="fa-IR"/>
        </w:rPr>
      </w:pPr>
      <w:r w:rsidRPr="00365F7C">
        <w:rPr>
          <w:rFonts w:ascii="Tahoma" w:eastAsia="Calibri" w:hAnsi="Tahoma" w:cs="Tahoma" w:hint="cs"/>
          <w:color w:val="00B0F0"/>
          <w:sz w:val="24"/>
          <w:szCs w:val="24"/>
          <w:rtl/>
          <w:lang w:bidi="fa-IR"/>
        </w:rPr>
        <w:t>2</w:t>
      </w:r>
      <w:r w:rsidRPr="00A6444A">
        <w:rPr>
          <w:rFonts w:ascii="Tahoma" w:eastAsia="Calibri" w:hAnsi="Tahoma" w:cs="Tahoma" w:hint="cs"/>
          <w:sz w:val="24"/>
          <w:szCs w:val="24"/>
          <w:rtl/>
          <w:lang w:bidi="fa-IR"/>
        </w:rPr>
        <w:t>. قول معتزله و مشهور متأخرین شیعه که مشتق را در اعم از متلبس بالفعل و ما انقضی عنه المبدا حقیقت می</w:t>
      </w:r>
      <w:r w:rsidRPr="00A6444A">
        <w:rPr>
          <w:rFonts w:ascii="Tahoma" w:eastAsia="Calibri" w:hAnsi="Tahoma" w:cs="Tahoma" w:hint="eastAsia"/>
          <w:sz w:val="24"/>
          <w:szCs w:val="24"/>
          <w:rtl/>
          <w:lang w:bidi="fa-IR"/>
        </w:rPr>
        <w:t>‌</w:t>
      </w:r>
      <w:r w:rsidRPr="00A6444A">
        <w:rPr>
          <w:rFonts w:ascii="Tahoma" w:eastAsia="Calibri" w:hAnsi="Tahoma" w:cs="Tahoma" w:hint="cs"/>
          <w:sz w:val="24"/>
          <w:szCs w:val="24"/>
          <w:rtl/>
          <w:lang w:bidi="fa-IR"/>
        </w:rPr>
        <w:t>دانستند.</w:t>
      </w:r>
    </w:p>
    <w:p w:rsidR="00A6444A" w:rsidRPr="00A6444A" w:rsidRDefault="00A6444A" w:rsidP="00A6444A">
      <w:pPr>
        <w:bidi/>
        <w:rPr>
          <w:rFonts w:ascii="Tahoma" w:eastAsia="Calibri" w:hAnsi="Tahoma" w:cs="Tahoma"/>
          <w:sz w:val="24"/>
          <w:szCs w:val="24"/>
          <w:rtl/>
          <w:lang w:bidi="fa-IR"/>
        </w:rPr>
      </w:pPr>
      <w:r w:rsidRPr="00A6444A">
        <w:rPr>
          <w:rFonts w:ascii="Tahoma" w:eastAsia="Calibri" w:hAnsi="Tahoma" w:cs="Tahoma" w:hint="cs"/>
          <w:sz w:val="24"/>
          <w:szCs w:val="24"/>
          <w:rtl/>
          <w:lang w:bidi="fa-IR"/>
        </w:rPr>
        <w:t>پس از این دو قول، تفصیلاتی نیز مطرح شده است</w:t>
      </w:r>
      <w:r w:rsidR="00B71140">
        <w:rPr>
          <w:rFonts w:ascii="Tahoma" w:eastAsia="Calibri" w:hAnsi="Tahoma" w:cs="Tahoma" w:hint="cs"/>
          <w:sz w:val="24"/>
          <w:szCs w:val="24"/>
          <w:rtl/>
          <w:lang w:bidi="fa-IR"/>
        </w:rPr>
        <w:t>،</w:t>
      </w:r>
      <w:r w:rsidRPr="00A6444A">
        <w:rPr>
          <w:rFonts w:ascii="Tahoma" w:eastAsia="Calibri" w:hAnsi="Tahoma" w:cs="Tahoma" w:hint="cs"/>
          <w:sz w:val="24"/>
          <w:szCs w:val="24"/>
          <w:rtl/>
          <w:lang w:bidi="fa-IR"/>
        </w:rPr>
        <w:t xml:space="preserve"> به</w:t>
      </w:r>
      <w:r w:rsidRPr="00A6444A">
        <w:rPr>
          <w:rFonts w:ascii="Tahoma" w:eastAsia="Calibri" w:hAnsi="Tahoma" w:cs="Tahoma" w:hint="eastAsia"/>
          <w:sz w:val="24"/>
          <w:szCs w:val="24"/>
          <w:rtl/>
          <w:lang w:bidi="fa-IR"/>
        </w:rPr>
        <w:t>‌</w:t>
      </w:r>
      <w:r w:rsidRPr="00A6444A">
        <w:rPr>
          <w:rFonts w:ascii="Tahoma" w:eastAsia="Calibri" w:hAnsi="Tahoma" w:cs="Tahoma" w:hint="cs"/>
          <w:sz w:val="24"/>
          <w:szCs w:val="24"/>
          <w:rtl/>
          <w:lang w:bidi="fa-IR"/>
        </w:rPr>
        <w:t>طور مثال:</w:t>
      </w:r>
    </w:p>
    <w:p w:rsidR="00A6444A" w:rsidRPr="00A6444A" w:rsidRDefault="00A6444A" w:rsidP="00A6444A">
      <w:pPr>
        <w:bidi/>
        <w:rPr>
          <w:rFonts w:ascii="Tahoma" w:eastAsia="Calibri" w:hAnsi="Tahoma" w:cs="Tahoma"/>
          <w:sz w:val="24"/>
          <w:szCs w:val="24"/>
          <w:rtl/>
          <w:lang w:bidi="fa-IR"/>
        </w:rPr>
      </w:pPr>
      <w:r w:rsidRPr="00365F7C">
        <w:rPr>
          <w:rFonts w:ascii="Tahoma" w:eastAsia="Calibri" w:hAnsi="Tahoma" w:cs="Tahoma" w:hint="cs"/>
          <w:color w:val="00B0F0"/>
          <w:sz w:val="24"/>
          <w:szCs w:val="24"/>
          <w:rtl/>
          <w:lang w:bidi="fa-IR"/>
        </w:rPr>
        <w:t>1</w:t>
      </w:r>
      <w:r w:rsidRPr="00A6444A">
        <w:rPr>
          <w:rFonts w:ascii="Tahoma" w:eastAsia="Calibri" w:hAnsi="Tahoma" w:cs="Tahoma" w:hint="cs"/>
          <w:sz w:val="24"/>
          <w:szCs w:val="24"/>
          <w:rtl/>
          <w:lang w:bidi="fa-IR"/>
        </w:rPr>
        <w:t xml:space="preserve">. گفته شده اگر مشتق به ضد مبدأ اول متلبس شده باشد </w:t>
      </w:r>
      <w:r w:rsidRPr="00365F7C">
        <w:rPr>
          <w:rFonts w:ascii="Tahoma" w:eastAsia="Calibri" w:hAnsi="Tahoma" w:cs="Tahoma" w:hint="cs"/>
          <w:color w:val="002060"/>
          <w:sz w:val="24"/>
          <w:szCs w:val="24"/>
          <w:rtl/>
          <w:lang w:bidi="fa-IR"/>
        </w:rPr>
        <w:t>(اول قائم بوده و سپس قاعد شده است)</w:t>
      </w:r>
      <w:r w:rsidRPr="00A6444A">
        <w:rPr>
          <w:rFonts w:ascii="Tahoma" w:eastAsia="Calibri" w:hAnsi="Tahoma" w:cs="Tahoma" w:hint="cs"/>
          <w:sz w:val="24"/>
          <w:szCs w:val="24"/>
          <w:rtl/>
          <w:lang w:bidi="fa-IR"/>
        </w:rPr>
        <w:t>، حقیقت در خصوص متلبس بالفعل است</w:t>
      </w:r>
      <w:r w:rsidR="00B71140">
        <w:rPr>
          <w:rFonts w:ascii="Tahoma" w:eastAsia="Calibri" w:hAnsi="Tahoma" w:cs="Tahoma" w:hint="cs"/>
          <w:sz w:val="24"/>
          <w:szCs w:val="24"/>
          <w:rtl/>
          <w:lang w:bidi="fa-IR"/>
        </w:rPr>
        <w:t>،</w:t>
      </w:r>
      <w:r w:rsidRPr="00A6444A">
        <w:rPr>
          <w:rFonts w:ascii="Tahoma" w:eastAsia="Calibri" w:hAnsi="Tahoma" w:cs="Tahoma" w:hint="cs"/>
          <w:sz w:val="24"/>
          <w:szCs w:val="24"/>
          <w:rtl/>
          <w:lang w:bidi="fa-IR"/>
        </w:rPr>
        <w:t xml:space="preserve"> اما اگر مشتق به ضد مبدأ اول متلبس نشده باشد، حقیقت در اعم است.</w:t>
      </w:r>
    </w:p>
    <w:p w:rsidR="00A6444A" w:rsidRDefault="00A6444A" w:rsidP="00A6444A">
      <w:pPr>
        <w:bidi/>
        <w:rPr>
          <w:rFonts w:ascii="Tahoma" w:eastAsia="Calibri" w:hAnsi="Tahoma" w:cs="Tahoma"/>
          <w:sz w:val="24"/>
          <w:szCs w:val="24"/>
          <w:rtl/>
          <w:lang w:bidi="fa-IR"/>
        </w:rPr>
      </w:pPr>
      <w:r w:rsidRPr="00365F7C">
        <w:rPr>
          <w:rFonts w:ascii="Tahoma" w:eastAsia="Calibri" w:hAnsi="Tahoma" w:cs="Tahoma" w:hint="cs"/>
          <w:color w:val="00B0F0"/>
          <w:sz w:val="24"/>
          <w:szCs w:val="24"/>
          <w:rtl/>
          <w:lang w:bidi="fa-IR"/>
        </w:rPr>
        <w:t>2</w:t>
      </w:r>
      <w:r w:rsidRPr="00A6444A">
        <w:rPr>
          <w:rFonts w:ascii="Tahoma" w:eastAsia="Calibri" w:hAnsi="Tahoma" w:cs="Tahoma" w:hint="cs"/>
          <w:sz w:val="24"/>
          <w:szCs w:val="24"/>
          <w:rtl/>
          <w:lang w:bidi="fa-IR"/>
        </w:rPr>
        <w:t xml:space="preserve">. گفته شده مشتق در فعل لازم مانند </w:t>
      </w:r>
      <w:r w:rsidR="00365F7C">
        <w:rPr>
          <w:rFonts w:ascii="Tahoma" w:eastAsia="Calibri" w:hAnsi="Tahoma" w:cs="Tahoma"/>
          <w:sz w:val="24"/>
          <w:szCs w:val="24"/>
          <w:rtl/>
          <w:lang w:bidi="fa-IR"/>
        </w:rPr>
        <w:t>"</w:t>
      </w:r>
      <w:r w:rsidRPr="00A6444A">
        <w:rPr>
          <w:rFonts w:ascii="Tahoma" w:eastAsia="Calibri" w:hAnsi="Tahoma" w:cs="Tahoma" w:hint="cs"/>
          <w:sz w:val="24"/>
          <w:szCs w:val="24"/>
          <w:rtl/>
          <w:lang w:bidi="fa-IR"/>
        </w:rPr>
        <w:t>حسد</w:t>
      </w:r>
      <w:r w:rsidR="00365F7C">
        <w:rPr>
          <w:rFonts w:ascii="Tahoma" w:eastAsia="Calibri" w:hAnsi="Tahoma" w:cs="Tahoma"/>
          <w:sz w:val="24"/>
          <w:szCs w:val="24"/>
          <w:rtl/>
          <w:lang w:bidi="fa-IR"/>
        </w:rPr>
        <w:t>"</w:t>
      </w:r>
      <w:r w:rsidRPr="00A6444A">
        <w:rPr>
          <w:rFonts w:ascii="Tahoma" w:eastAsia="Calibri" w:hAnsi="Tahoma" w:cs="Tahoma" w:hint="cs"/>
          <w:sz w:val="24"/>
          <w:szCs w:val="24"/>
          <w:rtl/>
          <w:lang w:bidi="fa-IR"/>
        </w:rPr>
        <w:t xml:space="preserve"> حقیقت در اعم است و در فعل متعدی مانند </w:t>
      </w:r>
      <w:r w:rsidR="00365F7C">
        <w:rPr>
          <w:rFonts w:ascii="Tahoma" w:eastAsia="Calibri" w:hAnsi="Tahoma" w:cs="Tahoma"/>
          <w:sz w:val="24"/>
          <w:szCs w:val="24"/>
          <w:rtl/>
          <w:lang w:bidi="fa-IR"/>
        </w:rPr>
        <w:t>"</w:t>
      </w:r>
      <w:r w:rsidRPr="00A6444A">
        <w:rPr>
          <w:rFonts w:ascii="Tahoma" w:eastAsia="Calibri" w:hAnsi="Tahoma" w:cs="Tahoma" w:hint="cs"/>
          <w:sz w:val="24"/>
          <w:szCs w:val="24"/>
          <w:rtl/>
          <w:lang w:bidi="fa-IR"/>
        </w:rPr>
        <w:t>ضارب</w:t>
      </w:r>
      <w:r w:rsidR="00365F7C">
        <w:rPr>
          <w:rFonts w:ascii="Tahoma" w:eastAsia="Calibri" w:hAnsi="Tahoma" w:cs="Tahoma"/>
          <w:sz w:val="24"/>
          <w:szCs w:val="24"/>
          <w:rtl/>
          <w:lang w:bidi="fa-IR"/>
        </w:rPr>
        <w:t>"</w:t>
      </w:r>
      <w:r w:rsidRPr="00A6444A">
        <w:rPr>
          <w:rFonts w:ascii="Tahoma" w:eastAsia="Calibri" w:hAnsi="Tahoma" w:cs="Tahoma" w:hint="cs"/>
          <w:sz w:val="24"/>
          <w:szCs w:val="24"/>
          <w:rtl/>
          <w:lang w:bidi="fa-IR"/>
        </w:rPr>
        <w:t xml:space="preserve"> حقیقت در خصوص متلبس بالفعل است.</w:t>
      </w:r>
    </w:p>
    <w:p w:rsidR="00365F7C" w:rsidRPr="00A6444A" w:rsidRDefault="00365F7C" w:rsidP="00365F7C">
      <w:pPr>
        <w:bidi/>
        <w:rPr>
          <w:rFonts w:ascii="Tahoma" w:eastAsia="Calibri" w:hAnsi="Tahoma" w:cs="Tahoma"/>
          <w:sz w:val="24"/>
          <w:szCs w:val="24"/>
          <w:rtl/>
          <w:lang w:bidi="fa-IR"/>
        </w:rPr>
      </w:pPr>
    </w:p>
    <w:p w:rsidR="00A6444A" w:rsidRPr="00A6444A" w:rsidRDefault="00A6444A" w:rsidP="00A6444A">
      <w:pPr>
        <w:bidi/>
        <w:rPr>
          <w:rFonts w:ascii="Tahoma" w:eastAsia="Calibri" w:hAnsi="Tahoma" w:cs="Tahoma"/>
          <w:sz w:val="24"/>
          <w:szCs w:val="24"/>
          <w:rtl/>
          <w:lang w:bidi="fa-IR"/>
        </w:rPr>
      </w:pPr>
      <w:r w:rsidRPr="00365F7C">
        <w:rPr>
          <w:rFonts w:ascii="Tahoma" w:eastAsia="Calibri" w:hAnsi="Tahoma" w:cs="Tahoma" w:hint="cs"/>
          <w:color w:val="00B0F0"/>
          <w:sz w:val="24"/>
          <w:szCs w:val="24"/>
          <w:rtl/>
          <w:lang w:bidi="fa-IR"/>
        </w:rPr>
        <w:t>کلام استاد</w:t>
      </w:r>
      <w:r w:rsidR="00365F7C">
        <w:rPr>
          <w:rFonts w:ascii="Tahoma" w:eastAsia="Calibri" w:hAnsi="Tahoma" w:cs="Tahoma" w:hint="cs"/>
          <w:sz w:val="24"/>
          <w:szCs w:val="24"/>
          <w:rtl/>
          <w:lang w:bidi="fa-IR"/>
        </w:rPr>
        <w:t>:</w:t>
      </w:r>
    </w:p>
    <w:p w:rsidR="00A6444A" w:rsidRPr="00A6444A" w:rsidRDefault="00A6444A" w:rsidP="00A6444A">
      <w:pPr>
        <w:bidi/>
        <w:rPr>
          <w:rFonts w:ascii="Tahoma" w:eastAsia="Calibri" w:hAnsi="Tahoma" w:cs="Tahoma"/>
          <w:sz w:val="24"/>
          <w:szCs w:val="24"/>
          <w:rtl/>
          <w:lang w:bidi="fa-IR"/>
        </w:rPr>
      </w:pPr>
      <w:r w:rsidRPr="00365F7C">
        <w:rPr>
          <w:rFonts w:ascii="Tahoma" w:eastAsia="Calibri" w:hAnsi="Tahoma" w:cs="Tahoma" w:hint="cs"/>
          <w:color w:val="00B0F0"/>
          <w:sz w:val="24"/>
          <w:szCs w:val="24"/>
          <w:rtl/>
          <w:lang w:bidi="fa-IR"/>
        </w:rPr>
        <w:t>1</w:t>
      </w:r>
      <w:r w:rsidRPr="00A6444A">
        <w:rPr>
          <w:rFonts w:ascii="Tahoma" w:eastAsia="Calibri" w:hAnsi="Tahoma" w:cs="Tahoma" w:hint="cs"/>
          <w:sz w:val="24"/>
          <w:szCs w:val="24"/>
          <w:rtl/>
          <w:lang w:bidi="fa-IR"/>
        </w:rPr>
        <w:t>. پیشینه تاریخی بحث</w:t>
      </w:r>
    </w:p>
    <w:p w:rsidR="00A6444A" w:rsidRPr="00A6444A" w:rsidRDefault="00365F7C" w:rsidP="00A6444A">
      <w:pPr>
        <w:bidi/>
        <w:rPr>
          <w:rFonts w:ascii="Tahoma" w:eastAsia="Calibri" w:hAnsi="Tahoma" w:cs="Tahoma"/>
          <w:sz w:val="24"/>
          <w:szCs w:val="24"/>
          <w:rtl/>
          <w:lang w:bidi="fa-IR"/>
        </w:rPr>
      </w:pPr>
      <w:r>
        <w:rPr>
          <w:rFonts w:ascii="Tahoma" w:eastAsia="Calibri" w:hAnsi="Tahoma" w:cs="Tahoma"/>
          <w:sz w:val="24"/>
          <w:szCs w:val="24"/>
          <w:rtl/>
          <w:lang w:bidi="fa-IR"/>
        </w:rPr>
        <w:t>"</w:t>
      </w:r>
      <w:r w:rsidR="00A6444A" w:rsidRPr="00A6444A">
        <w:rPr>
          <w:rFonts w:ascii="Tahoma" w:eastAsia="Calibri" w:hAnsi="Tahoma" w:cs="Tahoma" w:hint="cs"/>
          <w:sz w:val="24"/>
          <w:szCs w:val="24"/>
          <w:rtl/>
          <w:lang w:bidi="fa-IR"/>
        </w:rPr>
        <w:t>بیضاوی</w:t>
      </w:r>
      <w:r>
        <w:rPr>
          <w:rFonts w:ascii="Tahoma" w:eastAsia="Calibri" w:hAnsi="Tahoma" w:cs="Tahoma"/>
          <w:sz w:val="24"/>
          <w:szCs w:val="24"/>
          <w:rtl/>
          <w:lang w:bidi="fa-IR"/>
        </w:rPr>
        <w:t>"</w:t>
      </w:r>
      <w:r w:rsidR="00A6444A" w:rsidRPr="00A6444A">
        <w:rPr>
          <w:rFonts w:ascii="Tahoma" w:eastAsia="Calibri" w:hAnsi="Tahoma" w:cs="Tahoma"/>
          <w:sz w:val="24"/>
          <w:szCs w:val="24"/>
          <w:vertAlign w:val="superscript"/>
          <w:rtl/>
          <w:lang w:bidi="fa-IR"/>
        </w:rPr>
        <w:footnoteReference w:id="175"/>
      </w:r>
      <w:r w:rsidR="00A6444A" w:rsidRPr="00A6444A">
        <w:rPr>
          <w:rFonts w:ascii="Tahoma" w:eastAsia="Calibri" w:hAnsi="Tahoma" w:cs="Tahoma" w:hint="cs"/>
          <w:sz w:val="24"/>
          <w:szCs w:val="24"/>
          <w:rtl/>
          <w:lang w:bidi="fa-IR"/>
        </w:rPr>
        <w:t xml:space="preserve"> کتابی به نام </w:t>
      </w:r>
      <w:r>
        <w:rPr>
          <w:rFonts w:ascii="Tahoma" w:eastAsia="Calibri" w:hAnsi="Tahoma" w:cs="Tahoma"/>
          <w:sz w:val="24"/>
          <w:szCs w:val="24"/>
          <w:rtl/>
          <w:lang w:bidi="fa-IR"/>
        </w:rPr>
        <w:t>"</w:t>
      </w:r>
      <w:r w:rsidR="00A6444A" w:rsidRPr="00A6444A">
        <w:rPr>
          <w:rFonts w:ascii="Tahoma" w:eastAsia="Calibri" w:hAnsi="Tahoma" w:cs="Tahoma" w:hint="cs"/>
          <w:sz w:val="24"/>
          <w:szCs w:val="24"/>
          <w:rtl/>
          <w:lang w:bidi="fa-IR"/>
        </w:rPr>
        <w:t>منهاج الوصول فی علم الاصول</w:t>
      </w:r>
      <w:r>
        <w:rPr>
          <w:rFonts w:ascii="Tahoma" w:eastAsia="Calibri" w:hAnsi="Tahoma" w:cs="Tahoma"/>
          <w:sz w:val="24"/>
          <w:szCs w:val="24"/>
          <w:rtl/>
          <w:lang w:bidi="fa-IR"/>
        </w:rPr>
        <w:t>"</w:t>
      </w:r>
      <w:r w:rsidR="00A6444A" w:rsidRPr="00A6444A">
        <w:rPr>
          <w:rFonts w:ascii="Tahoma" w:eastAsia="Calibri" w:hAnsi="Tahoma" w:cs="Tahoma" w:hint="cs"/>
          <w:sz w:val="24"/>
          <w:szCs w:val="24"/>
          <w:rtl/>
          <w:lang w:bidi="fa-IR"/>
        </w:rPr>
        <w:t xml:space="preserve"> دارد که هم توسط اشاعره و هم توسط معتزله شرح شده است.</w:t>
      </w:r>
    </w:p>
    <w:p w:rsidR="00A6444A" w:rsidRPr="00A6444A" w:rsidRDefault="00A6444A" w:rsidP="00A6444A">
      <w:pPr>
        <w:bidi/>
        <w:rPr>
          <w:rFonts w:ascii="Tahoma" w:eastAsia="Calibri" w:hAnsi="Tahoma" w:cs="Tahoma"/>
          <w:sz w:val="24"/>
          <w:szCs w:val="24"/>
          <w:rtl/>
          <w:lang w:bidi="fa-IR"/>
        </w:rPr>
      </w:pPr>
      <w:r w:rsidRPr="00A6444A">
        <w:rPr>
          <w:rFonts w:ascii="Tahoma" w:eastAsia="Calibri" w:hAnsi="Tahoma" w:cs="Tahoma" w:hint="cs"/>
          <w:sz w:val="24"/>
          <w:szCs w:val="24"/>
          <w:rtl/>
          <w:lang w:bidi="fa-IR"/>
        </w:rPr>
        <w:t xml:space="preserve">از اشاعره </w:t>
      </w:r>
      <w:r w:rsidR="00365F7C">
        <w:rPr>
          <w:rFonts w:ascii="Tahoma" w:eastAsia="Calibri" w:hAnsi="Tahoma" w:cs="Tahoma"/>
          <w:sz w:val="24"/>
          <w:szCs w:val="24"/>
          <w:rtl/>
          <w:lang w:bidi="fa-IR"/>
        </w:rPr>
        <w:t>"</w:t>
      </w:r>
      <w:r w:rsidRPr="00A6444A">
        <w:rPr>
          <w:rFonts w:ascii="Tahoma" w:eastAsia="Calibri" w:hAnsi="Tahoma" w:cs="Tahoma" w:hint="cs"/>
          <w:sz w:val="24"/>
          <w:szCs w:val="24"/>
          <w:rtl/>
          <w:lang w:bidi="fa-IR"/>
        </w:rPr>
        <w:t>محمد بن حسن بدخشی</w:t>
      </w:r>
      <w:r w:rsidR="00365F7C">
        <w:rPr>
          <w:rFonts w:ascii="Tahoma" w:eastAsia="Calibri" w:hAnsi="Tahoma" w:cs="Tahoma"/>
          <w:sz w:val="24"/>
          <w:szCs w:val="24"/>
          <w:rtl/>
          <w:lang w:bidi="fa-IR"/>
        </w:rPr>
        <w:t>"</w:t>
      </w:r>
      <w:r w:rsidRPr="00A6444A">
        <w:rPr>
          <w:rFonts w:ascii="Tahoma" w:eastAsia="Calibri" w:hAnsi="Tahoma" w:cs="Tahoma" w:hint="cs"/>
          <w:sz w:val="24"/>
          <w:szCs w:val="24"/>
          <w:rtl/>
          <w:lang w:bidi="fa-IR"/>
        </w:rPr>
        <w:t xml:space="preserve"> شرحی به نام </w:t>
      </w:r>
      <w:r w:rsidR="00365F7C">
        <w:rPr>
          <w:rFonts w:ascii="Tahoma" w:eastAsia="Calibri" w:hAnsi="Tahoma" w:cs="Tahoma"/>
          <w:sz w:val="24"/>
          <w:szCs w:val="24"/>
          <w:rtl/>
          <w:lang w:bidi="fa-IR"/>
        </w:rPr>
        <w:t>"</w:t>
      </w:r>
      <w:r w:rsidRPr="00A6444A">
        <w:rPr>
          <w:rFonts w:ascii="Tahoma" w:eastAsia="Calibri" w:hAnsi="Tahoma" w:cs="Tahoma" w:hint="cs"/>
          <w:sz w:val="24"/>
          <w:szCs w:val="24"/>
          <w:rtl/>
          <w:lang w:bidi="fa-IR"/>
        </w:rPr>
        <w:t>مناهج العقول فی شرح منهاج الوصول</w:t>
      </w:r>
      <w:r w:rsidR="00365F7C">
        <w:rPr>
          <w:rFonts w:ascii="Tahoma" w:eastAsia="Calibri" w:hAnsi="Tahoma" w:cs="Tahoma"/>
          <w:sz w:val="24"/>
          <w:szCs w:val="24"/>
          <w:rtl/>
          <w:lang w:bidi="fa-IR"/>
        </w:rPr>
        <w:t>"</w:t>
      </w:r>
      <w:r w:rsidRPr="00A6444A">
        <w:rPr>
          <w:rFonts w:ascii="Tahoma" w:eastAsia="Calibri" w:hAnsi="Tahoma" w:cs="Tahoma" w:hint="cs"/>
          <w:sz w:val="24"/>
          <w:szCs w:val="24"/>
          <w:rtl/>
          <w:lang w:bidi="fa-IR"/>
        </w:rPr>
        <w:t xml:space="preserve"> بر این کتاب نوشته است. در جلد اول این شرح </w:t>
      </w:r>
      <w:r w:rsidRPr="00A6444A">
        <w:rPr>
          <w:rFonts w:ascii="Tahoma" w:eastAsia="Calibri" w:hAnsi="Tahoma" w:cs="Tahoma"/>
          <w:sz w:val="24"/>
          <w:szCs w:val="24"/>
          <w:rtl/>
          <w:lang w:bidi="fa-IR"/>
        </w:rPr>
        <w:t>صفحه</w:t>
      </w:r>
      <w:r w:rsidRPr="00A6444A">
        <w:rPr>
          <w:rFonts w:ascii="Tahoma" w:eastAsia="Calibri" w:hAnsi="Tahoma" w:cs="Tahoma" w:hint="cs"/>
          <w:sz w:val="24"/>
          <w:szCs w:val="24"/>
          <w:rtl/>
          <w:lang w:bidi="fa-IR"/>
        </w:rPr>
        <w:t>‌ی 275 این</w:t>
      </w:r>
      <w:r w:rsidRPr="00A6444A">
        <w:rPr>
          <w:rFonts w:ascii="Tahoma" w:eastAsia="Calibri" w:hAnsi="Tahoma" w:cs="Tahoma" w:hint="eastAsia"/>
          <w:sz w:val="24"/>
          <w:szCs w:val="24"/>
          <w:rtl/>
          <w:lang w:bidi="fa-IR"/>
        </w:rPr>
        <w:t>‌</w:t>
      </w:r>
      <w:r w:rsidRPr="00A6444A">
        <w:rPr>
          <w:rFonts w:ascii="Tahoma" w:eastAsia="Calibri" w:hAnsi="Tahoma" w:cs="Tahoma" w:hint="cs"/>
          <w:sz w:val="24"/>
          <w:szCs w:val="24"/>
          <w:rtl/>
          <w:lang w:bidi="fa-IR"/>
        </w:rPr>
        <w:t xml:space="preserve">گونه آمده است: </w:t>
      </w:r>
      <w:r w:rsidR="00365F7C">
        <w:rPr>
          <w:rFonts w:ascii="Tahoma" w:eastAsia="Calibri" w:hAnsi="Tahoma" w:cs="Tahoma"/>
          <w:sz w:val="24"/>
          <w:szCs w:val="24"/>
          <w:rtl/>
          <w:lang w:bidi="fa-IR"/>
        </w:rPr>
        <w:t>"</w:t>
      </w:r>
      <w:r w:rsidRPr="00A6444A">
        <w:rPr>
          <w:rFonts w:ascii="Tahoma" w:eastAsia="Calibri" w:hAnsi="Tahoma" w:cs="Tahoma" w:hint="cs"/>
          <w:sz w:val="24"/>
          <w:szCs w:val="24"/>
          <w:rtl/>
          <w:lang w:bidi="fa-IR"/>
        </w:rPr>
        <w:t xml:space="preserve">مشتق نزد ما </w:t>
      </w:r>
      <w:r w:rsidRPr="00661B69">
        <w:rPr>
          <w:rFonts w:ascii="Tahoma" w:eastAsia="Calibri" w:hAnsi="Tahoma" w:cs="Tahoma" w:hint="cs"/>
          <w:color w:val="002060"/>
          <w:sz w:val="24"/>
          <w:szCs w:val="24"/>
          <w:rtl/>
          <w:lang w:bidi="fa-IR"/>
        </w:rPr>
        <w:t xml:space="preserve">(اشاعره) </w:t>
      </w:r>
      <w:r w:rsidRPr="00A6444A">
        <w:rPr>
          <w:rFonts w:ascii="Tahoma" w:eastAsia="Calibri" w:hAnsi="Tahoma" w:cs="Tahoma" w:hint="cs"/>
          <w:sz w:val="24"/>
          <w:szCs w:val="24"/>
          <w:rtl/>
          <w:lang w:bidi="fa-IR"/>
        </w:rPr>
        <w:t>حقیقت در خصوص متلبس بالمبدا و مجاز در ما انقضی عنه المبدا است</w:t>
      </w:r>
      <w:r w:rsidR="00365F7C">
        <w:rPr>
          <w:rFonts w:ascii="Tahoma" w:eastAsia="Calibri" w:hAnsi="Tahoma" w:cs="Tahoma"/>
          <w:sz w:val="24"/>
          <w:szCs w:val="24"/>
          <w:rtl/>
          <w:lang w:bidi="fa-IR"/>
        </w:rPr>
        <w:t>"</w:t>
      </w:r>
      <w:r w:rsidRPr="00A6444A">
        <w:rPr>
          <w:rFonts w:ascii="Tahoma" w:eastAsia="Calibri" w:hAnsi="Tahoma" w:cs="Tahoma" w:hint="cs"/>
          <w:sz w:val="24"/>
          <w:szCs w:val="24"/>
          <w:rtl/>
          <w:lang w:bidi="fa-IR"/>
        </w:rPr>
        <w:t>.</w:t>
      </w:r>
    </w:p>
    <w:p w:rsidR="00A6444A" w:rsidRPr="00A6444A" w:rsidRDefault="00A6444A" w:rsidP="00A6444A">
      <w:pPr>
        <w:bidi/>
        <w:rPr>
          <w:rFonts w:ascii="Tahoma" w:eastAsia="Calibri" w:hAnsi="Tahoma" w:cs="Tahoma"/>
          <w:sz w:val="24"/>
          <w:szCs w:val="24"/>
          <w:rtl/>
          <w:lang w:bidi="fa-IR"/>
        </w:rPr>
      </w:pPr>
      <w:r w:rsidRPr="00A6444A">
        <w:rPr>
          <w:rFonts w:ascii="Tahoma" w:eastAsia="Calibri" w:hAnsi="Tahoma" w:cs="Tahoma" w:hint="cs"/>
          <w:sz w:val="24"/>
          <w:szCs w:val="24"/>
          <w:rtl/>
          <w:lang w:bidi="fa-IR"/>
        </w:rPr>
        <w:t xml:space="preserve">در شرح دیگری از این کتاب با عنوان </w:t>
      </w:r>
      <w:r w:rsidR="00365F7C">
        <w:rPr>
          <w:rFonts w:ascii="Tahoma" w:eastAsia="Calibri" w:hAnsi="Tahoma" w:cs="Tahoma"/>
          <w:sz w:val="24"/>
          <w:szCs w:val="24"/>
          <w:rtl/>
          <w:lang w:bidi="fa-IR"/>
        </w:rPr>
        <w:t>"</w:t>
      </w:r>
      <w:r w:rsidRPr="00A6444A">
        <w:rPr>
          <w:rFonts w:ascii="Tahoma" w:eastAsia="Calibri" w:hAnsi="Tahoma" w:cs="Tahoma" w:hint="cs"/>
          <w:sz w:val="24"/>
          <w:szCs w:val="24"/>
          <w:rtl/>
          <w:lang w:bidi="fa-IR"/>
        </w:rPr>
        <w:t>نهایه السئول فی شرح منهاج الاصول</w:t>
      </w:r>
      <w:r w:rsidR="00365F7C">
        <w:rPr>
          <w:rFonts w:ascii="Tahoma" w:eastAsia="Calibri" w:hAnsi="Tahoma" w:cs="Tahoma"/>
          <w:sz w:val="24"/>
          <w:szCs w:val="24"/>
          <w:rtl/>
          <w:lang w:bidi="fa-IR"/>
        </w:rPr>
        <w:t>"</w:t>
      </w:r>
      <w:r w:rsidRPr="00A6444A">
        <w:rPr>
          <w:rFonts w:ascii="Tahoma" w:eastAsia="Calibri" w:hAnsi="Tahoma" w:cs="Tahoma" w:hint="cs"/>
          <w:sz w:val="24"/>
          <w:szCs w:val="24"/>
          <w:rtl/>
          <w:lang w:bidi="fa-IR"/>
        </w:rPr>
        <w:t xml:space="preserve"> که از آثار معتزله است جلد 2، </w:t>
      </w:r>
      <w:r w:rsidRPr="00A6444A">
        <w:rPr>
          <w:rFonts w:ascii="Tahoma" w:eastAsia="Calibri" w:hAnsi="Tahoma" w:cs="Tahoma"/>
          <w:sz w:val="24"/>
          <w:szCs w:val="24"/>
          <w:rtl/>
          <w:lang w:bidi="fa-IR"/>
        </w:rPr>
        <w:t>صفحه</w:t>
      </w:r>
      <w:r w:rsidRPr="00A6444A">
        <w:rPr>
          <w:rFonts w:ascii="Tahoma" w:eastAsia="Calibri" w:hAnsi="Tahoma" w:cs="Tahoma" w:hint="cs"/>
          <w:sz w:val="24"/>
          <w:szCs w:val="24"/>
          <w:rtl/>
          <w:lang w:bidi="fa-IR"/>
        </w:rPr>
        <w:t>‌ی 82، گفته شده که مشتق حقیقت در اعم است.</w:t>
      </w:r>
    </w:p>
    <w:p w:rsidR="00A6444A" w:rsidRPr="00A6444A" w:rsidRDefault="00A6444A" w:rsidP="00A6444A">
      <w:pPr>
        <w:bidi/>
        <w:rPr>
          <w:rFonts w:ascii="Tahoma" w:eastAsia="Calibri" w:hAnsi="Tahoma" w:cs="Tahoma"/>
          <w:sz w:val="24"/>
          <w:szCs w:val="24"/>
          <w:rtl/>
          <w:lang w:bidi="fa-IR"/>
        </w:rPr>
      </w:pPr>
      <w:r w:rsidRPr="00A6444A">
        <w:rPr>
          <w:rFonts w:ascii="Tahoma" w:eastAsia="Calibri" w:hAnsi="Tahoma" w:cs="Tahoma" w:hint="cs"/>
          <w:sz w:val="24"/>
          <w:szCs w:val="24"/>
          <w:rtl/>
          <w:lang w:bidi="fa-IR"/>
        </w:rPr>
        <w:t xml:space="preserve">در مورد علمای شیعه نیز علامه حلی </w:t>
      </w:r>
      <w:r w:rsidRPr="00661B69">
        <w:rPr>
          <w:rFonts w:ascii="Tahoma" w:eastAsia="Calibri" w:hAnsi="Tahoma" w:cs="Tahoma" w:hint="cs"/>
          <w:color w:val="002060"/>
          <w:sz w:val="24"/>
          <w:szCs w:val="24"/>
          <w:rtl/>
          <w:lang w:bidi="fa-IR"/>
        </w:rPr>
        <w:t xml:space="preserve">(متوفای 726) </w:t>
      </w:r>
      <w:r w:rsidRPr="00A6444A">
        <w:rPr>
          <w:rFonts w:ascii="Tahoma" w:eastAsia="Calibri" w:hAnsi="Tahoma" w:cs="Tahoma" w:hint="cs"/>
          <w:sz w:val="24"/>
          <w:szCs w:val="24"/>
          <w:rtl/>
          <w:lang w:bidi="fa-IR"/>
        </w:rPr>
        <w:t xml:space="preserve">در کتاب </w:t>
      </w:r>
      <w:r w:rsidR="00365F7C">
        <w:rPr>
          <w:rFonts w:ascii="Tahoma" w:eastAsia="Calibri" w:hAnsi="Tahoma" w:cs="Tahoma"/>
          <w:sz w:val="24"/>
          <w:szCs w:val="24"/>
          <w:rtl/>
          <w:lang w:bidi="fa-IR"/>
        </w:rPr>
        <w:t>"</w:t>
      </w:r>
      <w:r w:rsidRPr="00A6444A">
        <w:rPr>
          <w:rFonts w:ascii="Tahoma" w:eastAsia="Calibri" w:hAnsi="Tahoma" w:cs="Tahoma" w:hint="cs"/>
          <w:sz w:val="24"/>
          <w:szCs w:val="24"/>
          <w:rtl/>
          <w:lang w:bidi="fa-IR"/>
        </w:rPr>
        <w:t>مبادی الوصول الی علم الاصول</w:t>
      </w:r>
      <w:r w:rsidR="00365F7C">
        <w:rPr>
          <w:rFonts w:ascii="Tahoma" w:eastAsia="Calibri" w:hAnsi="Tahoma" w:cs="Tahoma"/>
          <w:sz w:val="24"/>
          <w:szCs w:val="24"/>
          <w:rtl/>
          <w:lang w:bidi="fa-IR"/>
        </w:rPr>
        <w:t>"</w:t>
      </w:r>
      <w:r w:rsidRPr="00A6444A">
        <w:rPr>
          <w:rFonts w:ascii="Tahoma" w:eastAsia="Calibri" w:hAnsi="Tahoma" w:cs="Tahoma" w:hint="cs"/>
          <w:sz w:val="24"/>
          <w:szCs w:val="24"/>
          <w:rtl/>
          <w:lang w:bidi="fa-IR"/>
        </w:rPr>
        <w:t xml:space="preserve"> </w:t>
      </w:r>
      <w:r w:rsidRPr="00A6444A">
        <w:rPr>
          <w:rFonts w:ascii="Tahoma" w:eastAsia="Calibri" w:hAnsi="Tahoma" w:cs="Tahoma"/>
          <w:sz w:val="24"/>
          <w:szCs w:val="24"/>
          <w:rtl/>
          <w:lang w:bidi="fa-IR"/>
        </w:rPr>
        <w:t>صفحه</w:t>
      </w:r>
      <w:r w:rsidRPr="00A6444A">
        <w:rPr>
          <w:rFonts w:ascii="Tahoma" w:eastAsia="Calibri" w:hAnsi="Tahoma" w:cs="Tahoma" w:hint="cs"/>
          <w:sz w:val="24"/>
          <w:szCs w:val="24"/>
          <w:rtl/>
          <w:lang w:bidi="fa-IR"/>
        </w:rPr>
        <w:t xml:space="preserve">‌ی 67 معتقد است که مشتق حقیقت در اعم است. فرزند ایشان </w:t>
      </w:r>
      <w:r w:rsidR="00365F7C">
        <w:rPr>
          <w:rFonts w:ascii="Tahoma" w:eastAsia="Calibri" w:hAnsi="Tahoma" w:cs="Tahoma"/>
          <w:sz w:val="24"/>
          <w:szCs w:val="24"/>
          <w:rtl/>
          <w:lang w:bidi="fa-IR"/>
        </w:rPr>
        <w:t>"</w:t>
      </w:r>
      <w:r w:rsidRPr="00A6444A">
        <w:rPr>
          <w:rFonts w:ascii="Tahoma" w:eastAsia="Calibri" w:hAnsi="Tahoma" w:cs="Tahoma" w:hint="cs"/>
          <w:sz w:val="24"/>
          <w:szCs w:val="24"/>
          <w:rtl/>
          <w:lang w:bidi="fa-IR"/>
        </w:rPr>
        <w:t>فخرالمحققین</w:t>
      </w:r>
      <w:r w:rsidR="00365F7C">
        <w:rPr>
          <w:rFonts w:ascii="Tahoma" w:eastAsia="Calibri" w:hAnsi="Tahoma" w:cs="Tahoma"/>
          <w:sz w:val="24"/>
          <w:szCs w:val="24"/>
          <w:rtl/>
          <w:lang w:bidi="fa-IR"/>
        </w:rPr>
        <w:t>"</w:t>
      </w:r>
      <w:r w:rsidRPr="00A6444A">
        <w:rPr>
          <w:rFonts w:ascii="Tahoma" w:eastAsia="Calibri" w:hAnsi="Tahoma" w:cs="Tahoma" w:hint="cs"/>
          <w:sz w:val="24"/>
          <w:szCs w:val="24"/>
          <w:rtl/>
          <w:lang w:bidi="fa-IR"/>
        </w:rPr>
        <w:t xml:space="preserve"> نیز این </w:t>
      </w:r>
      <w:r w:rsidRPr="00A6444A">
        <w:rPr>
          <w:rFonts w:ascii="Tahoma" w:eastAsia="Calibri" w:hAnsi="Tahoma" w:cs="Tahoma"/>
          <w:sz w:val="24"/>
          <w:szCs w:val="24"/>
          <w:rtl/>
          <w:lang w:bidi="fa-IR"/>
        </w:rPr>
        <w:t>رأی</w:t>
      </w:r>
      <w:r w:rsidRPr="00A6444A">
        <w:rPr>
          <w:rFonts w:ascii="Tahoma" w:eastAsia="Calibri" w:hAnsi="Tahoma" w:cs="Tahoma" w:hint="cs"/>
          <w:sz w:val="24"/>
          <w:szCs w:val="24"/>
          <w:rtl/>
          <w:lang w:bidi="fa-IR"/>
        </w:rPr>
        <w:t xml:space="preserve"> را از پدر خود نقل می</w:t>
      </w:r>
      <w:r w:rsidRPr="00A6444A">
        <w:rPr>
          <w:rFonts w:ascii="Tahoma" w:eastAsia="Calibri" w:hAnsi="Tahoma" w:cs="Tahoma" w:hint="eastAsia"/>
          <w:sz w:val="24"/>
          <w:szCs w:val="24"/>
          <w:rtl/>
          <w:lang w:bidi="fa-IR"/>
        </w:rPr>
        <w:t>‌</w:t>
      </w:r>
      <w:r w:rsidRPr="00A6444A">
        <w:rPr>
          <w:rFonts w:ascii="Tahoma" w:eastAsia="Calibri" w:hAnsi="Tahoma" w:cs="Tahoma" w:hint="cs"/>
          <w:sz w:val="24"/>
          <w:szCs w:val="24"/>
          <w:rtl/>
          <w:lang w:bidi="fa-IR"/>
        </w:rPr>
        <w:t xml:space="preserve">کند. </w:t>
      </w:r>
      <w:r w:rsidR="00365F7C">
        <w:rPr>
          <w:rFonts w:ascii="Tahoma" w:eastAsia="Calibri" w:hAnsi="Tahoma" w:cs="Tahoma"/>
          <w:sz w:val="24"/>
          <w:szCs w:val="24"/>
          <w:rtl/>
          <w:lang w:bidi="fa-IR"/>
        </w:rPr>
        <w:t>"</w:t>
      </w:r>
      <w:r w:rsidRPr="00A6444A">
        <w:rPr>
          <w:rFonts w:ascii="Tahoma" w:eastAsia="Calibri" w:hAnsi="Tahoma" w:cs="Tahoma" w:hint="cs"/>
          <w:sz w:val="24"/>
          <w:szCs w:val="24"/>
          <w:rtl/>
          <w:lang w:bidi="fa-IR"/>
        </w:rPr>
        <w:t>محقق کرکی</w:t>
      </w:r>
      <w:r w:rsidR="00365F7C">
        <w:rPr>
          <w:rFonts w:ascii="Tahoma" w:eastAsia="Calibri" w:hAnsi="Tahoma" w:cs="Tahoma"/>
          <w:sz w:val="24"/>
          <w:szCs w:val="24"/>
          <w:rtl/>
          <w:lang w:bidi="fa-IR"/>
        </w:rPr>
        <w:t>"</w:t>
      </w:r>
      <w:r w:rsidRPr="00A6444A">
        <w:rPr>
          <w:rFonts w:ascii="Tahoma" w:eastAsia="Calibri" w:hAnsi="Tahoma" w:cs="Tahoma" w:hint="cs"/>
          <w:sz w:val="24"/>
          <w:szCs w:val="24"/>
          <w:rtl/>
          <w:lang w:bidi="fa-IR"/>
        </w:rPr>
        <w:t xml:space="preserve"> نیز در کتاب </w:t>
      </w:r>
      <w:r w:rsidR="00365F7C">
        <w:rPr>
          <w:rFonts w:ascii="Tahoma" w:eastAsia="Calibri" w:hAnsi="Tahoma" w:cs="Tahoma"/>
          <w:sz w:val="24"/>
          <w:szCs w:val="24"/>
          <w:rtl/>
          <w:lang w:bidi="fa-IR"/>
        </w:rPr>
        <w:t>"</w:t>
      </w:r>
      <w:r w:rsidRPr="00A6444A">
        <w:rPr>
          <w:rFonts w:ascii="Tahoma" w:eastAsia="Calibri" w:hAnsi="Tahoma" w:cs="Tahoma" w:hint="cs"/>
          <w:sz w:val="24"/>
          <w:szCs w:val="24"/>
          <w:rtl/>
          <w:lang w:bidi="fa-IR"/>
        </w:rPr>
        <w:t>رسائل</w:t>
      </w:r>
      <w:r w:rsidR="00365F7C">
        <w:rPr>
          <w:rFonts w:ascii="Tahoma" w:eastAsia="Calibri" w:hAnsi="Tahoma" w:cs="Tahoma"/>
          <w:sz w:val="24"/>
          <w:szCs w:val="24"/>
          <w:rtl/>
          <w:lang w:bidi="fa-IR"/>
        </w:rPr>
        <w:t>"</w:t>
      </w:r>
      <w:r w:rsidRPr="00A6444A">
        <w:rPr>
          <w:rFonts w:ascii="Tahoma" w:eastAsia="Calibri" w:hAnsi="Tahoma" w:cs="Tahoma" w:hint="cs"/>
          <w:sz w:val="24"/>
          <w:szCs w:val="24"/>
          <w:rtl/>
          <w:lang w:bidi="fa-IR"/>
        </w:rPr>
        <w:t xml:space="preserve"> جلد 2 </w:t>
      </w:r>
      <w:r w:rsidRPr="00A6444A">
        <w:rPr>
          <w:rFonts w:ascii="Tahoma" w:eastAsia="Calibri" w:hAnsi="Tahoma" w:cs="Tahoma"/>
          <w:sz w:val="24"/>
          <w:szCs w:val="24"/>
          <w:rtl/>
          <w:lang w:bidi="fa-IR"/>
        </w:rPr>
        <w:t>صفحه</w:t>
      </w:r>
      <w:r w:rsidRPr="00A6444A">
        <w:rPr>
          <w:rFonts w:ascii="Tahoma" w:eastAsia="Calibri" w:hAnsi="Tahoma" w:cs="Tahoma" w:hint="cs"/>
          <w:sz w:val="24"/>
          <w:szCs w:val="24"/>
          <w:rtl/>
          <w:lang w:bidi="fa-IR"/>
        </w:rPr>
        <w:t>‌ی 82 می</w:t>
      </w:r>
      <w:r w:rsidRPr="00A6444A">
        <w:rPr>
          <w:rFonts w:ascii="Tahoma" w:eastAsia="Calibri" w:hAnsi="Tahoma" w:cs="Tahoma" w:hint="eastAsia"/>
          <w:sz w:val="24"/>
          <w:szCs w:val="24"/>
          <w:rtl/>
          <w:lang w:bidi="fa-IR"/>
        </w:rPr>
        <w:t>‌</w:t>
      </w:r>
      <w:r w:rsidRPr="00A6444A">
        <w:rPr>
          <w:rFonts w:ascii="Tahoma" w:eastAsia="Calibri" w:hAnsi="Tahoma" w:cs="Tahoma" w:hint="cs"/>
          <w:sz w:val="24"/>
          <w:szCs w:val="24"/>
          <w:rtl/>
          <w:lang w:bidi="fa-IR"/>
        </w:rPr>
        <w:t>گوید مشتق حقیقت در اعم است.</w:t>
      </w:r>
    </w:p>
    <w:p w:rsidR="00A6444A" w:rsidRPr="00A6444A" w:rsidRDefault="00A6444A" w:rsidP="00A6444A">
      <w:pPr>
        <w:bidi/>
        <w:rPr>
          <w:rFonts w:ascii="Tahoma" w:eastAsia="Calibri" w:hAnsi="Tahoma" w:cs="Tahoma"/>
          <w:sz w:val="24"/>
          <w:szCs w:val="24"/>
          <w:rtl/>
          <w:lang w:bidi="fa-IR"/>
        </w:rPr>
      </w:pPr>
      <w:r w:rsidRPr="00A6444A">
        <w:rPr>
          <w:rFonts w:ascii="Tahoma" w:eastAsia="Calibri" w:hAnsi="Tahoma" w:cs="Tahoma" w:hint="cs"/>
          <w:sz w:val="24"/>
          <w:szCs w:val="24"/>
          <w:rtl/>
          <w:lang w:bidi="fa-IR"/>
        </w:rPr>
        <w:t>پس از مرحوم وحید بهبهانی و تألیف رساله</w:t>
      </w:r>
      <w:r w:rsidRPr="00A6444A">
        <w:rPr>
          <w:rFonts w:ascii="Tahoma" w:eastAsia="Calibri" w:hAnsi="Tahoma" w:cs="Tahoma" w:hint="eastAsia"/>
          <w:sz w:val="24"/>
          <w:szCs w:val="24"/>
          <w:rtl/>
          <w:lang w:bidi="fa-IR"/>
        </w:rPr>
        <w:t>‌</w:t>
      </w:r>
      <w:r w:rsidRPr="00A6444A">
        <w:rPr>
          <w:rFonts w:ascii="Tahoma" w:eastAsia="Calibri" w:hAnsi="Tahoma" w:cs="Tahoma" w:hint="cs"/>
          <w:sz w:val="24"/>
          <w:szCs w:val="24"/>
          <w:rtl/>
          <w:lang w:bidi="fa-IR"/>
        </w:rPr>
        <w:t>ای در مورد مشتق توسط ایشان، قول به حقیقت بودن مشتق در اعم طرفداران زیادی ندارد و اکثریت قریب به اتفاق قائل به حقیقت بودن مشتق در خصوص متلبس بالمبدا هستند. به</w:t>
      </w:r>
      <w:r w:rsidRPr="00A6444A">
        <w:rPr>
          <w:rFonts w:ascii="Tahoma" w:eastAsia="Calibri" w:hAnsi="Tahoma" w:cs="Tahoma" w:hint="eastAsia"/>
          <w:sz w:val="24"/>
          <w:szCs w:val="24"/>
          <w:rtl/>
          <w:lang w:bidi="fa-IR"/>
        </w:rPr>
        <w:t>‌</w:t>
      </w:r>
      <w:r w:rsidRPr="00A6444A">
        <w:rPr>
          <w:rFonts w:ascii="Tahoma" w:eastAsia="Calibri" w:hAnsi="Tahoma" w:cs="Tahoma" w:hint="cs"/>
          <w:sz w:val="24"/>
          <w:szCs w:val="24"/>
          <w:rtl/>
          <w:lang w:bidi="fa-IR"/>
        </w:rPr>
        <w:t xml:space="preserve">طور مثال در </w:t>
      </w:r>
      <w:r w:rsidR="00365F7C">
        <w:rPr>
          <w:rFonts w:ascii="Tahoma" w:eastAsia="Calibri" w:hAnsi="Tahoma" w:cs="Tahoma"/>
          <w:sz w:val="24"/>
          <w:szCs w:val="24"/>
          <w:rtl/>
          <w:lang w:bidi="fa-IR"/>
        </w:rPr>
        <w:t>"</w:t>
      </w:r>
      <w:r w:rsidRPr="00A6444A">
        <w:rPr>
          <w:rFonts w:ascii="Tahoma" w:eastAsia="Calibri" w:hAnsi="Tahoma" w:cs="Tahoma" w:hint="cs"/>
          <w:sz w:val="24"/>
          <w:szCs w:val="24"/>
          <w:rtl/>
          <w:lang w:bidi="fa-IR"/>
        </w:rPr>
        <w:t>قوانین</w:t>
      </w:r>
      <w:r w:rsidR="00365F7C">
        <w:rPr>
          <w:rFonts w:ascii="Tahoma" w:eastAsia="Calibri" w:hAnsi="Tahoma" w:cs="Tahoma"/>
          <w:sz w:val="24"/>
          <w:szCs w:val="24"/>
          <w:rtl/>
          <w:lang w:bidi="fa-IR"/>
        </w:rPr>
        <w:t>"</w:t>
      </w:r>
      <w:r w:rsidRPr="00A6444A">
        <w:rPr>
          <w:rFonts w:ascii="Tahoma" w:eastAsia="Calibri" w:hAnsi="Tahoma" w:cs="Tahoma" w:hint="cs"/>
          <w:sz w:val="24"/>
          <w:szCs w:val="24"/>
          <w:rtl/>
          <w:lang w:bidi="fa-IR"/>
        </w:rPr>
        <w:t xml:space="preserve"> میرزای قمی یا </w:t>
      </w:r>
      <w:r w:rsidR="00365F7C">
        <w:rPr>
          <w:rFonts w:ascii="Tahoma" w:eastAsia="Calibri" w:hAnsi="Tahoma" w:cs="Tahoma"/>
          <w:sz w:val="24"/>
          <w:szCs w:val="24"/>
          <w:rtl/>
          <w:lang w:bidi="fa-IR"/>
        </w:rPr>
        <w:t>"</w:t>
      </w:r>
      <w:r w:rsidRPr="00A6444A">
        <w:rPr>
          <w:rFonts w:ascii="Tahoma" w:eastAsia="Calibri" w:hAnsi="Tahoma" w:cs="Tahoma" w:hint="cs"/>
          <w:sz w:val="24"/>
          <w:szCs w:val="24"/>
          <w:rtl/>
          <w:lang w:bidi="fa-IR"/>
        </w:rPr>
        <w:t>تقریرات میرزای شیرازی</w:t>
      </w:r>
      <w:r w:rsidR="00365F7C">
        <w:rPr>
          <w:rFonts w:ascii="Tahoma" w:eastAsia="Calibri" w:hAnsi="Tahoma" w:cs="Tahoma"/>
          <w:sz w:val="24"/>
          <w:szCs w:val="24"/>
          <w:rtl/>
          <w:lang w:bidi="fa-IR"/>
        </w:rPr>
        <w:t>"</w:t>
      </w:r>
      <w:r w:rsidRPr="00A6444A">
        <w:rPr>
          <w:rFonts w:ascii="Tahoma" w:eastAsia="Calibri" w:hAnsi="Tahoma" w:cs="Tahoma" w:hint="cs"/>
          <w:sz w:val="24"/>
          <w:szCs w:val="24"/>
          <w:rtl/>
          <w:lang w:bidi="fa-IR"/>
        </w:rPr>
        <w:t xml:space="preserve"> گفته شده که مشتق حقیقت در خصوص متلبس بالمبدا است.</w:t>
      </w:r>
    </w:p>
    <w:p w:rsidR="00A6444A" w:rsidRPr="00A6444A" w:rsidRDefault="00A6444A" w:rsidP="00A6444A">
      <w:pPr>
        <w:bidi/>
        <w:rPr>
          <w:rFonts w:ascii="Tahoma" w:eastAsia="Calibri" w:hAnsi="Tahoma" w:cs="Tahoma"/>
          <w:sz w:val="24"/>
          <w:szCs w:val="24"/>
          <w:rtl/>
          <w:lang w:bidi="fa-IR"/>
        </w:rPr>
      </w:pPr>
      <w:r w:rsidRPr="00A6444A">
        <w:rPr>
          <w:rFonts w:ascii="Tahoma" w:eastAsia="Calibri" w:hAnsi="Tahoma" w:cs="Tahoma" w:hint="cs"/>
          <w:sz w:val="24"/>
          <w:szCs w:val="24"/>
          <w:rtl/>
          <w:lang w:bidi="fa-IR"/>
        </w:rPr>
        <w:t>در</w:t>
      </w:r>
      <w:r w:rsidR="00365F7C">
        <w:rPr>
          <w:rFonts w:ascii="Tahoma" w:eastAsia="Calibri" w:hAnsi="Tahoma" w:cs="Tahoma" w:hint="cs"/>
          <w:sz w:val="24"/>
          <w:szCs w:val="24"/>
          <w:rtl/>
          <w:lang w:bidi="fa-IR"/>
        </w:rPr>
        <w:t xml:space="preserve"> </w:t>
      </w:r>
      <w:r w:rsidRPr="00A6444A">
        <w:rPr>
          <w:rFonts w:ascii="Tahoma" w:eastAsia="Calibri" w:hAnsi="Tahoma" w:cs="Tahoma" w:hint="cs"/>
          <w:sz w:val="24"/>
          <w:szCs w:val="24"/>
          <w:rtl/>
          <w:lang w:bidi="fa-IR"/>
        </w:rPr>
        <w:t xml:space="preserve">نتیجه </w:t>
      </w:r>
      <w:r w:rsidR="00365F7C">
        <w:rPr>
          <w:rFonts w:ascii="Tahoma" w:eastAsia="Calibri" w:hAnsi="Tahoma" w:cs="Tahoma" w:hint="cs"/>
          <w:sz w:val="24"/>
          <w:szCs w:val="24"/>
          <w:rtl/>
          <w:lang w:bidi="fa-IR"/>
        </w:rPr>
        <w:t>کلام مرحوم آخوند</w:t>
      </w:r>
      <w:r w:rsidRPr="00A6444A">
        <w:rPr>
          <w:rFonts w:ascii="Tahoma" w:eastAsia="Calibri" w:hAnsi="Tahoma" w:cs="Tahoma" w:hint="cs"/>
          <w:sz w:val="24"/>
          <w:szCs w:val="24"/>
          <w:rtl/>
          <w:lang w:bidi="fa-IR"/>
        </w:rPr>
        <w:t xml:space="preserve"> نسبت به معتزله و اشاعره صحیح است</w:t>
      </w:r>
      <w:r w:rsidR="00B71140">
        <w:rPr>
          <w:rFonts w:ascii="Tahoma" w:eastAsia="Calibri" w:hAnsi="Tahoma" w:cs="Tahoma" w:hint="cs"/>
          <w:sz w:val="24"/>
          <w:szCs w:val="24"/>
          <w:rtl/>
          <w:lang w:bidi="fa-IR"/>
        </w:rPr>
        <w:t>،</w:t>
      </w:r>
      <w:r w:rsidRPr="00A6444A">
        <w:rPr>
          <w:rFonts w:ascii="Tahoma" w:eastAsia="Calibri" w:hAnsi="Tahoma" w:cs="Tahoma" w:hint="cs"/>
          <w:sz w:val="24"/>
          <w:szCs w:val="24"/>
          <w:rtl/>
          <w:lang w:bidi="fa-IR"/>
        </w:rPr>
        <w:t xml:space="preserve"> اما این کلام ایشان که </w:t>
      </w:r>
      <w:r w:rsidR="00365F7C">
        <w:rPr>
          <w:rFonts w:ascii="Tahoma" w:eastAsia="Calibri" w:hAnsi="Tahoma" w:cs="Tahoma"/>
          <w:sz w:val="24"/>
          <w:szCs w:val="24"/>
          <w:rtl/>
          <w:lang w:bidi="fa-IR"/>
        </w:rPr>
        <w:t>"</w:t>
      </w:r>
      <w:r w:rsidRPr="00A6444A">
        <w:rPr>
          <w:rFonts w:ascii="Tahoma" w:eastAsia="Calibri" w:hAnsi="Tahoma" w:cs="Tahoma" w:hint="cs"/>
          <w:sz w:val="24"/>
          <w:szCs w:val="24"/>
          <w:rtl/>
          <w:lang w:bidi="fa-IR"/>
        </w:rPr>
        <w:t>مشهور قدمای شیعه قائل به حقیقت بودن مشتق در اعم بوده</w:t>
      </w:r>
      <w:r w:rsidRPr="00A6444A">
        <w:rPr>
          <w:rFonts w:ascii="Tahoma" w:eastAsia="Calibri" w:hAnsi="Tahoma" w:cs="Tahoma" w:hint="eastAsia"/>
          <w:sz w:val="24"/>
          <w:szCs w:val="24"/>
          <w:rtl/>
          <w:lang w:bidi="fa-IR"/>
        </w:rPr>
        <w:t>‌</w:t>
      </w:r>
      <w:r w:rsidRPr="00A6444A">
        <w:rPr>
          <w:rFonts w:ascii="Tahoma" w:eastAsia="Calibri" w:hAnsi="Tahoma" w:cs="Tahoma" w:hint="cs"/>
          <w:sz w:val="24"/>
          <w:szCs w:val="24"/>
          <w:rtl/>
          <w:lang w:bidi="fa-IR"/>
        </w:rPr>
        <w:t>اند و مشهور متأخرین قائل به حقیقت بودن مشتق در خصوص متلبس بالفعل هستند</w:t>
      </w:r>
      <w:r w:rsidR="00365F7C">
        <w:rPr>
          <w:rFonts w:ascii="Tahoma" w:eastAsia="Calibri" w:hAnsi="Tahoma" w:cs="Tahoma"/>
          <w:sz w:val="24"/>
          <w:szCs w:val="24"/>
          <w:rtl/>
          <w:lang w:bidi="fa-IR"/>
        </w:rPr>
        <w:t>"</w:t>
      </w:r>
      <w:r w:rsidRPr="00A6444A">
        <w:rPr>
          <w:rFonts w:ascii="Tahoma" w:eastAsia="Calibri" w:hAnsi="Tahoma" w:cs="Tahoma" w:hint="cs"/>
          <w:sz w:val="24"/>
          <w:szCs w:val="24"/>
          <w:rtl/>
          <w:lang w:bidi="fa-IR"/>
        </w:rPr>
        <w:t xml:space="preserve"> مورد پذیرش نیست</w:t>
      </w:r>
      <w:r w:rsidR="00B71140">
        <w:rPr>
          <w:rFonts w:ascii="Tahoma" w:eastAsia="Calibri" w:hAnsi="Tahoma" w:cs="Tahoma" w:hint="cs"/>
          <w:sz w:val="24"/>
          <w:szCs w:val="24"/>
          <w:rtl/>
          <w:lang w:bidi="fa-IR"/>
        </w:rPr>
        <w:t>،</w:t>
      </w:r>
      <w:r w:rsidRPr="00A6444A">
        <w:rPr>
          <w:rFonts w:ascii="Tahoma" w:eastAsia="Calibri" w:hAnsi="Tahoma" w:cs="Tahoma" w:hint="cs"/>
          <w:sz w:val="24"/>
          <w:szCs w:val="24"/>
          <w:rtl/>
          <w:lang w:bidi="fa-IR"/>
        </w:rPr>
        <w:t xml:space="preserve"> زیرا هرچند مشهور متأخرین مشتق را حقیقت در خصوص متلبس می</w:t>
      </w:r>
      <w:r w:rsidRPr="00A6444A">
        <w:rPr>
          <w:rFonts w:ascii="Tahoma" w:eastAsia="Calibri" w:hAnsi="Tahoma" w:cs="Tahoma" w:hint="eastAsia"/>
          <w:sz w:val="24"/>
          <w:szCs w:val="24"/>
          <w:rtl/>
          <w:lang w:bidi="fa-IR"/>
        </w:rPr>
        <w:t>‌</w:t>
      </w:r>
      <w:r w:rsidRPr="00A6444A">
        <w:rPr>
          <w:rFonts w:ascii="Tahoma" w:eastAsia="Calibri" w:hAnsi="Tahoma" w:cs="Tahoma" w:hint="cs"/>
          <w:sz w:val="24"/>
          <w:szCs w:val="24"/>
          <w:rtl/>
          <w:lang w:bidi="fa-IR"/>
        </w:rPr>
        <w:t>دانند</w:t>
      </w:r>
      <w:r w:rsidR="00B71140">
        <w:rPr>
          <w:rFonts w:ascii="Tahoma" w:eastAsia="Calibri" w:hAnsi="Tahoma" w:cs="Tahoma" w:hint="cs"/>
          <w:sz w:val="24"/>
          <w:szCs w:val="24"/>
          <w:rtl/>
          <w:lang w:bidi="fa-IR"/>
        </w:rPr>
        <w:t>،</w:t>
      </w:r>
      <w:r w:rsidRPr="00A6444A">
        <w:rPr>
          <w:rFonts w:ascii="Tahoma" w:eastAsia="Calibri" w:hAnsi="Tahoma" w:cs="Tahoma" w:hint="cs"/>
          <w:sz w:val="24"/>
          <w:szCs w:val="24"/>
          <w:rtl/>
          <w:lang w:bidi="fa-IR"/>
        </w:rPr>
        <w:t xml:space="preserve"> اما اینکه مشهور قدما مشتق را حقیقت در اعم می</w:t>
      </w:r>
      <w:r w:rsidRPr="00A6444A">
        <w:rPr>
          <w:rFonts w:ascii="Tahoma" w:eastAsia="Calibri" w:hAnsi="Tahoma" w:cs="Tahoma" w:hint="eastAsia"/>
          <w:sz w:val="24"/>
          <w:szCs w:val="24"/>
          <w:rtl/>
          <w:lang w:bidi="fa-IR"/>
        </w:rPr>
        <w:t>‌</w:t>
      </w:r>
      <w:r w:rsidRPr="00A6444A">
        <w:rPr>
          <w:rFonts w:ascii="Tahoma" w:eastAsia="Calibri" w:hAnsi="Tahoma" w:cs="Tahoma" w:hint="cs"/>
          <w:sz w:val="24"/>
          <w:szCs w:val="24"/>
          <w:rtl/>
          <w:lang w:bidi="fa-IR"/>
        </w:rPr>
        <w:t>دانسته</w:t>
      </w:r>
      <w:r w:rsidRPr="00A6444A">
        <w:rPr>
          <w:rFonts w:ascii="Tahoma" w:eastAsia="Calibri" w:hAnsi="Tahoma" w:cs="Tahoma" w:hint="eastAsia"/>
          <w:sz w:val="24"/>
          <w:szCs w:val="24"/>
          <w:rtl/>
          <w:lang w:bidi="fa-IR"/>
        </w:rPr>
        <w:t>‌</w:t>
      </w:r>
      <w:r w:rsidRPr="00A6444A">
        <w:rPr>
          <w:rFonts w:ascii="Tahoma" w:eastAsia="Calibri" w:hAnsi="Tahoma" w:cs="Tahoma" w:hint="cs"/>
          <w:sz w:val="24"/>
          <w:szCs w:val="24"/>
          <w:rtl/>
          <w:lang w:bidi="fa-IR"/>
        </w:rPr>
        <w:t>اند، احراز نشده است. به</w:t>
      </w:r>
      <w:r w:rsidRPr="00A6444A">
        <w:rPr>
          <w:rFonts w:ascii="Tahoma" w:eastAsia="Calibri" w:hAnsi="Tahoma" w:cs="Tahoma" w:hint="eastAsia"/>
          <w:sz w:val="24"/>
          <w:szCs w:val="24"/>
          <w:rtl/>
          <w:lang w:bidi="fa-IR"/>
        </w:rPr>
        <w:t>‌</w:t>
      </w:r>
      <w:r w:rsidRPr="00A6444A">
        <w:rPr>
          <w:rFonts w:ascii="Tahoma" w:eastAsia="Calibri" w:hAnsi="Tahoma" w:cs="Tahoma" w:hint="cs"/>
          <w:sz w:val="24"/>
          <w:szCs w:val="24"/>
          <w:rtl/>
          <w:lang w:bidi="fa-IR"/>
        </w:rPr>
        <w:t xml:space="preserve">طور مثال در عبارات </w:t>
      </w:r>
      <w:r w:rsidR="00E95FD7">
        <w:rPr>
          <w:rFonts w:ascii="Tahoma" w:eastAsia="Calibri" w:hAnsi="Tahoma" w:cs="Tahoma"/>
          <w:sz w:val="24"/>
          <w:szCs w:val="24"/>
          <w:rtl/>
          <w:lang w:bidi="fa-IR"/>
        </w:rPr>
        <w:t>سید مرتضی</w:t>
      </w:r>
      <w:r w:rsidRPr="00A6444A">
        <w:rPr>
          <w:rFonts w:ascii="Tahoma" w:eastAsia="Calibri" w:hAnsi="Tahoma" w:cs="Tahoma" w:hint="cs"/>
          <w:sz w:val="24"/>
          <w:szCs w:val="24"/>
          <w:rtl/>
          <w:lang w:bidi="fa-IR"/>
        </w:rPr>
        <w:t xml:space="preserve"> و شیخ طوسی چنین مطلبی یافت نمی</w:t>
      </w:r>
      <w:r w:rsidRPr="00A6444A">
        <w:rPr>
          <w:rFonts w:ascii="Tahoma" w:eastAsia="Calibri" w:hAnsi="Tahoma" w:cs="Tahoma" w:hint="eastAsia"/>
          <w:sz w:val="24"/>
          <w:szCs w:val="24"/>
          <w:rtl/>
          <w:lang w:bidi="fa-IR"/>
        </w:rPr>
        <w:t>‌</w:t>
      </w:r>
      <w:r w:rsidRPr="00A6444A">
        <w:rPr>
          <w:rFonts w:ascii="Tahoma" w:eastAsia="Calibri" w:hAnsi="Tahoma" w:cs="Tahoma" w:hint="cs"/>
          <w:sz w:val="24"/>
          <w:szCs w:val="24"/>
          <w:rtl/>
          <w:lang w:bidi="fa-IR"/>
        </w:rPr>
        <w:t>شود و قدیمی</w:t>
      </w:r>
      <w:r w:rsidRPr="00A6444A">
        <w:rPr>
          <w:rFonts w:ascii="Tahoma" w:eastAsia="Calibri" w:hAnsi="Tahoma" w:cs="Tahoma" w:hint="eastAsia"/>
          <w:sz w:val="24"/>
          <w:szCs w:val="24"/>
          <w:rtl/>
          <w:lang w:bidi="fa-IR"/>
        </w:rPr>
        <w:t>‌</w:t>
      </w:r>
      <w:r w:rsidRPr="00A6444A">
        <w:rPr>
          <w:rFonts w:ascii="Tahoma" w:eastAsia="Calibri" w:hAnsi="Tahoma" w:cs="Tahoma" w:hint="cs"/>
          <w:sz w:val="24"/>
          <w:szCs w:val="24"/>
          <w:rtl/>
          <w:lang w:bidi="fa-IR"/>
        </w:rPr>
        <w:t xml:space="preserve">ترین متنی که به این بحث پرداخته است، کتاب </w:t>
      </w:r>
      <w:r w:rsidR="00365F7C">
        <w:rPr>
          <w:rFonts w:ascii="Tahoma" w:eastAsia="Calibri" w:hAnsi="Tahoma" w:cs="Tahoma"/>
          <w:sz w:val="24"/>
          <w:szCs w:val="24"/>
          <w:rtl/>
          <w:lang w:bidi="fa-IR"/>
        </w:rPr>
        <w:t>"</w:t>
      </w:r>
      <w:r w:rsidRPr="00A6444A">
        <w:rPr>
          <w:rFonts w:ascii="Tahoma" w:eastAsia="Calibri" w:hAnsi="Tahoma" w:cs="Tahoma" w:hint="cs"/>
          <w:sz w:val="24"/>
          <w:szCs w:val="24"/>
          <w:rtl/>
          <w:lang w:bidi="fa-IR"/>
        </w:rPr>
        <w:t>علامه حلی</w:t>
      </w:r>
      <w:r w:rsidR="00365F7C">
        <w:rPr>
          <w:rFonts w:ascii="Tahoma" w:eastAsia="Calibri" w:hAnsi="Tahoma" w:cs="Tahoma"/>
          <w:sz w:val="24"/>
          <w:szCs w:val="24"/>
          <w:rtl/>
          <w:lang w:bidi="fa-IR"/>
        </w:rPr>
        <w:t>"</w:t>
      </w:r>
      <w:r w:rsidRPr="00A6444A">
        <w:rPr>
          <w:rFonts w:ascii="Tahoma" w:eastAsia="Calibri" w:hAnsi="Tahoma" w:cs="Tahoma" w:hint="cs"/>
          <w:sz w:val="24"/>
          <w:szCs w:val="24"/>
          <w:rtl/>
          <w:lang w:bidi="fa-IR"/>
        </w:rPr>
        <w:t xml:space="preserve"> است و درنتیجه نمی</w:t>
      </w:r>
      <w:r w:rsidRPr="00A6444A">
        <w:rPr>
          <w:rFonts w:ascii="Tahoma" w:eastAsia="Calibri" w:hAnsi="Tahoma" w:cs="Tahoma" w:hint="eastAsia"/>
          <w:sz w:val="24"/>
          <w:szCs w:val="24"/>
          <w:rtl/>
          <w:lang w:bidi="fa-IR"/>
        </w:rPr>
        <w:t>‌</w:t>
      </w:r>
      <w:r w:rsidRPr="00A6444A">
        <w:rPr>
          <w:rFonts w:ascii="Tahoma" w:eastAsia="Calibri" w:hAnsi="Tahoma" w:cs="Tahoma" w:hint="cs"/>
          <w:sz w:val="24"/>
          <w:szCs w:val="24"/>
          <w:rtl/>
          <w:lang w:bidi="fa-IR"/>
        </w:rPr>
        <w:t xml:space="preserve">توان گفت </w:t>
      </w:r>
      <w:r w:rsidR="00365F7C">
        <w:rPr>
          <w:rFonts w:ascii="Tahoma" w:eastAsia="Calibri" w:hAnsi="Tahoma" w:cs="Tahoma"/>
          <w:sz w:val="24"/>
          <w:szCs w:val="24"/>
          <w:rtl/>
          <w:lang w:bidi="fa-IR"/>
        </w:rPr>
        <w:t>"</w:t>
      </w:r>
      <w:r w:rsidRPr="00A6444A">
        <w:rPr>
          <w:rFonts w:ascii="Tahoma" w:eastAsia="Calibri" w:hAnsi="Tahoma" w:cs="Tahoma" w:hint="cs"/>
          <w:sz w:val="24"/>
          <w:szCs w:val="24"/>
          <w:rtl/>
          <w:lang w:bidi="fa-IR"/>
        </w:rPr>
        <w:t>مشهور قدما قائل به حقیقت بودن مشتق در خصوص متلبس بالفعل هستند</w:t>
      </w:r>
      <w:r w:rsidR="00365F7C">
        <w:rPr>
          <w:rFonts w:ascii="Tahoma" w:eastAsia="Calibri" w:hAnsi="Tahoma" w:cs="Tahoma"/>
          <w:sz w:val="24"/>
          <w:szCs w:val="24"/>
          <w:rtl/>
          <w:lang w:bidi="fa-IR"/>
        </w:rPr>
        <w:t>"</w:t>
      </w:r>
      <w:r w:rsidRPr="00A6444A">
        <w:rPr>
          <w:rFonts w:ascii="Tahoma" w:eastAsia="Calibri" w:hAnsi="Tahoma" w:cs="Tahoma" w:hint="cs"/>
          <w:sz w:val="24"/>
          <w:szCs w:val="24"/>
          <w:rtl/>
          <w:lang w:bidi="fa-IR"/>
        </w:rPr>
        <w:t>.</w:t>
      </w:r>
    </w:p>
    <w:p w:rsidR="00A6444A" w:rsidRPr="00A6444A" w:rsidRDefault="00A6444A" w:rsidP="00A6444A">
      <w:pPr>
        <w:bidi/>
        <w:rPr>
          <w:rFonts w:ascii="Tahoma" w:eastAsia="Calibri" w:hAnsi="Tahoma" w:cs="Tahoma"/>
          <w:sz w:val="24"/>
          <w:szCs w:val="24"/>
          <w:rtl/>
          <w:lang w:bidi="fa-IR"/>
        </w:rPr>
      </w:pPr>
      <w:r w:rsidRPr="00365F7C">
        <w:rPr>
          <w:rFonts w:ascii="Tahoma" w:eastAsia="Calibri" w:hAnsi="Tahoma" w:cs="Tahoma" w:hint="cs"/>
          <w:color w:val="00B0F0"/>
          <w:sz w:val="24"/>
          <w:szCs w:val="24"/>
          <w:rtl/>
          <w:lang w:bidi="fa-IR"/>
        </w:rPr>
        <w:t>2</w:t>
      </w:r>
      <w:r w:rsidRPr="00A6444A">
        <w:rPr>
          <w:rFonts w:ascii="Tahoma" w:eastAsia="Calibri" w:hAnsi="Tahoma" w:cs="Tahoma" w:hint="cs"/>
          <w:sz w:val="24"/>
          <w:szCs w:val="24"/>
          <w:rtl/>
          <w:lang w:bidi="fa-IR"/>
        </w:rPr>
        <w:t xml:space="preserve">. </w:t>
      </w:r>
      <w:r w:rsidRPr="00A6444A">
        <w:rPr>
          <w:rFonts w:ascii="Tahoma" w:eastAsia="Calibri" w:hAnsi="Tahoma" w:cs="Tahoma"/>
          <w:sz w:val="24"/>
          <w:szCs w:val="24"/>
          <w:rtl/>
          <w:lang w:bidi="fa-IR"/>
        </w:rPr>
        <w:t>نحوه</w:t>
      </w:r>
      <w:r w:rsidRPr="00A6444A">
        <w:rPr>
          <w:rFonts w:ascii="Tahoma" w:eastAsia="Calibri" w:hAnsi="Tahoma" w:cs="Tahoma" w:hint="cs"/>
          <w:sz w:val="24"/>
          <w:szCs w:val="24"/>
          <w:rtl/>
          <w:lang w:bidi="fa-IR"/>
        </w:rPr>
        <w:t>‌ی طرح بحث</w:t>
      </w:r>
    </w:p>
    <w:p w:rsidR="00A6444A" w:rsidRDefault="00A6444A" w:rsidP="00A6444A">
      <w:pPr>
        <w:bidi/>
        <w:rPr>
          <w:rFonts w:ascii="Tahoma" w:eastAsia="Calibri" w:hAnsi="Tahoma" w:cs="Tahoma"/>
          <w:sz w:val="24"/>
          <w:szCs w:val="24"/>
          <w:rtl/>
          <w:lang w:bidi="fa-IR"/>
        </w:rPr>
      </w:pPr>
      <w:r w:rsidRPr="00A6444A">
        <w:rPr>
          <w:rFonts w:ascii="Tahoma" w:eastAsia="Calibri" w:hAnsi="Tahoma" w:cs="Tahoma" w:hint="cs"/>
          <w:sz w:val="24"/>
          <w:szCs w:val="24"/>
          <w:rtl/>
          <w:lang w:bidi="fa-IR"/>
        </w:rPr>
        <w:t xml:space="preserve">در کتب اصولی مانند </w:t>
      </w:r>
      <w:r w:rsidR="00365F7C">
        <w:rPr>
          <w:rFonts w:ascii="Tahoma" w:eastAsia="Calibri" w:hAnsi="Tahoma" w:cs="Tahoma"/>
          <w:sz w:val="24"/>
          <w:szCs w:val="24"/>
          <w:rtl/>
          <w:lang w:bidi="fa-IR"/>
        </w:rPr>
        <w:t>"</w:t>
      </w:r>
      <w:r w:rsidRPr="00A6444A">
        <w:rPr>
          <w:rFonts w:ascii="Tahoma" w:eastAsia="Calibri" w:hAnsi="Tahoma" w:cs="Tahoma" w:hint="cs"/>
          <w:sz w:val="24"/>
          <w:szCs w:val="24"/>
          <w:rtl/>
          <w:lang w:bidi="fa-IR"/>
        </w:rPr>
        <w:t>مبادی الوصول الی علم الاصول</w:t>
      </w:r>
      <w:r w:rsidR="00365F7C">
        <w:rPr>
          <w:rFonts w:ascii="Tahoma" w:eastAsia="Calibri" w:hAnsi="Tahoma" w:cs="Tahoma"/>
          <w:sz w:val="24"/>
          <w:szCs w:val="24"/>
          <w:rtl/>
          <w:lang w:bidi="fa-IR"/>
        </w:rPr>
        <w:t>"</w:t>
      </w:r>
      <w:r w:rsidRPr="00A6444A">
        <w:rPr>
          <w:rFonts w:ascii="Tahoma" w:eastAsia="Calibri" w:hAnsi="Tahoma" w:cs="Tahoma" w:hint="cs"/>
          <w:sz w:val="24"/>
          <w:szCs w:val="24"/>
          <w:rtl/>
          <w:lang w:bidi="fa-IR"/>
        </w:rPr>
        <w:t xml:space="preserve">، </w:t>
      </w:r>
      <w:r w:rsidR="00365F7C">
        <w:rPr>
          <w:rFonts w:ascii="Tahoma" w:eastAsia="Calibri" w:hAnsi="Tahoma" w:cs="Tahoma"/>
          <w:sz w:val="24"/>
          <w:szCs w:val="24"/>
          <w:rtl/>
          <w:lang w:bidi="fa-IR"/>
        </w:rPr>
        <w:t>"</w:t>
      </w:r>
      <w:r w:rsidRPr="00A6444A">
        <w:rPr>
          <w:rFonts w:ascii="Tahoma" w:eastAsia="Calibri" w:hAnsi="Tahoma" w:cs="Tahoma" w:hint="cs"/>
          <w:sz w:val="24"/>
          <w:szCs w:val="24"/>
          <w:rtl/>
          <w:lang w:bidi="fa-IR"/>
        </w:rPr>
        <w:t>قوانین</w:t>
      </w:r>
      <w:r w:rsidR="00365F7C">
        <w:rPr>
          <w:rFonts w:ascii="Tahoma" w:eastAsia="Calibri" w:hAnsi="Tahoma" w:cs="Tahoma"/>
          <w:sz w:val="24"/>
          <w:szCs w:val="24"/>
          <w:rtl/>
          <w:lang w:bidi="fa-IR"/>
        </w:rPr>
        <w:t>"</w:t>
      </w:r>
      <w:r w:rsidRPr="00A6444A">
        <w:rPr>
          <w:rFonts w:ascii="Tahoma" w:eastAsia="Calibri" w:hAnsi="Tahoma" w:cs="Tahoma" w:hint="cs"/>
          <w:sz w:val="24"/>
          <w:szCs w:val="24"/>
          <w:rtl/>
          <w:lang w:bidi="fa-IR"/>
        </w:rPr>
        <w:t>،</w:t>
      </w:r>
      <w:r w:rsidRPr="00A6444A">
        <w:rPr>
          <w:rFonts w:ascii="Tahoma" w:eastAsia="Calibri" w:hAnsi="Tahoma" w:cs="Tahoma"/>
          <w:sz w:val="24"/>
          <w:szCs w:val="24"/>
          <w:vertAlign w:val="superscript"/>
          <w:rtl/>
          <w:lang w:bidi="fa-IR"/>
        </w:rPr>
        <w:footnoteReference w:id="176"/>
      </w:r>
      <w:r w:rsidRPr="00A6444A">
        <w:rPr>
          <w:rFonts w:ascii="Tahoma" w:eastAsia="Calibri" w:hAnsi="Tahoma" w:cs="Tahoma" w:hint="cs"/>
          <w:sz w:val="24"/>
          <w:szCs w:val="24"/>
          <w:rtl/>
          <w:lang w:bidi="fa-IR"/>
        </w:rPr>
        <w:t xml:space="preserve"> </w:t>
      </w:r>
      <w:r w:rsidR="00365F7C">
        <w:rPr>
          <w:rFonts w:ascii="Tahoma" w:eastAsia="Calibri" w:hAnsi="Tahoma" w:cs="Tahoma"/>
          <w:sz w:val="24"/>
          <w:szCs w:val="24"/>
          <w:rtl/>
          <w:lang w:bidi="fa-IR"/>
        </w:rPr>
        <w:t>"</w:t>
      </w:r>
      <w:r w:rsidRPr="00A6444A">
        <w:rPr>
          <w:rFonts w:ascii="Tahoma" w:eastAsia="Calibri" w:hAnsi="Tahoma" w:cs="Tahoma" w:hint="cs"/>
          <w:sz w:val="24"/>
          <w:szCs w:val="24"/>
          <w:rtl/>
          <w:lang w:bidi="fa-IR"/>
        </w:rPr>
        <w:t>تقریرات میرزای شیرازی</w:t>
      </w:r>
      <w:r w:rsidR="00365F7C">
        <w:rPr>
          <w:rFonts w:ascii="Tahoma" w:eastAsia="Calibri" w:hAnsi="Tahoma" w:cs="Tahoma"/>
          <w:sz w:val="24"/>
          <w:szCs w:val="24"/>
          <w:rtl/>
          <w:lang w:bidi="fa-IR"/>
        </w:rPr>
        <w:t>"</w:t>
      </w:r>
      <w:r w:rsidRPr="00A6444A">
        <w:rPr>
          <w:rFonts w:ascii="Tahoma" w:eastAsia="Calibri" w:hAnsi="Tahoma" w:cs="Tahoma" w:hint="cs"/>
          <w:sz w:val="24"/>
          <w:szCs w:val="24"/>
          <w:rtl/>
          <w:lang w:bidi="fa-IR"/>
        </w:rPr>
        <w:t xml:space="preserve"> از کتب شیعه و کتب </w:t>
      </w:r>
      <w:r w:rsidR="00365F7C">
        <w:rPr>
          <w:rFonts w:ascii="Tahoma" w:eastAsia="Calibri" w:hAnsi="Tahoma" w:cs="Tahoma"/>
          <w:sz w:val="24"/>
          <w:szCs w:val="24"/>
          <w:rtl/>
          <w:lang w:bidi="fa-IR"/>
        </w:rPr>
        <w:t>"</w:t>
      </w:r>
      <w:r w:rsidRPr="00A6444A">
        <w:rPr>
          <w:rFonts w:ascii="Tahoma" w:eastAsia="Calibri" w:hAnsi="Tahoma" w:cs="Tahoma" w:hint="cs"/>
          <w:sz w:val="24"/>
          <w:szCs w:val="24"/>
          <w:rtl/>
          <w:lang w:bidi="fa-IR"/>
        </w:rPr>
        <w:t>نهایه السئول فی شرح منهاج الاصول</w:t>
      </w:r>
      <w:r w:rsidR="00365F7C">
        <w:rPr>
          <w:rFonts w:ascii="Tahoma" w:eastAsia="Calibri" w:hAnsi="Tahoma" w:cs="Tahoma"/>
          <w:sz w:val="24"/>
          <w:szCs w:val="24"/>
          <w:rtl/>
          <w:lang w:bidi="fa-IR"/>
        </w:rPr>
        <w:t>"</w:t>
      </w:r>
      <w:r w:rsidRPr="00A6444A">
        <w:rPr>
          <w:rFonts w:ascii="Tahoma" w:eastAsia="Calibri" w:hAnsi="Tahoma" w:cs="Tahoma" w:hint="cs"/>
          <w:sz w:val="24"/>
          <w:szCs w:val="24"/>
          <w:rtl/>
          <w:lang w:bidi="fa-IR"/>
        </w:rPr>
        <w:t xml:space="preserve"> و </w:t>
      </w:r>
      <w:r w:rsidR="00365F7C">
        <w:rPr>
          <w:rFonts w:ascii="Tahoma" w:eastAsia="Calibri" w:hAnsi="Tahoma" w:cs="Tahoma"/>
          <w:sz w:val="24"/>
          <w:szCs w:val="24"/>
          <w:rtl/>
          <w:lang w:bidi="fa-IR"/>
        </w:rPr>
        <w:t>"</w:t>
      </w:r>
      <w:r w:rsidRPr="00A6444A">
        <w:rPr>
          <w:rFonts w:ascii="Tahoma" w:eastAsia="Calibri" w:hAnsi="Tahoma" w:cs="Tahoma" w:hint="cs"/>
          <w:sz w:val="24"/>
          <w:szCs w:val="24"/>
          <w:rtl/>
          <w:lang w:bidi="fa-IR"/>
        </w:rPr>
        <w:t>مناهج العقول فی شرح منهاج الوصول</w:t>
      </w:r>
      <w:r w:rsidR="00365F7C">
        <w:rPr>
          <w:rFonts w:ascii="Tahoma" w:eastAsia="Calibri" w:hAnsi="Tahoma" w:cs="Tahoma"/>
          <w:sz w:val="24"/>
          <w:szCs w:val="24"/>
          <w:rtl/>
          <w:lang w:bidi="fa-IR"/>
        </w:rPr>
        <w:t>"</w:t>
      </w:r>
      <w:r w:rsidRPr="00A6444A">
        <w:rPr>
          <w:rFonts w:ascii="Tahoma" w:eastAsia="Calibri" w:hAnsi="Tahoma" w:cs="Tahoma" w:hint="cs"/>
          <w:sz w:val="24"/>
          <w:szCs w:val="24"/>
          <w:rtl/>
          <w:lang w:bidi="fa-IR"/>
        </w:rPr>
        <w:t xml:space="preserve"> از کتب عامه، نزاع مشتق در موضوع له مشتق دانسته شده و پس از طرح بحث، برای رأی به حقیقت بودن مشتق در اعم یا در خصوص متلبس، از به علائم وضع مانند تبادر، صحت حمل و... استفاده شده است</w:t>
      </w:r>
      <w:r w:rsidR="00B71140">
        <w:rPr>
          <w:rFonts w:ascii="Tahoma" w:eastAsia="Calibri" w:hAnsi="Tahoma" w:cs="Tahoma" w:hint="cs"/>
          <w:sz w:val="24"/>
          <w:szCs w:val="24"/>
          <w:rtl/>
          <w:lang w:bidi="fa-IR"/>
        </w:rPr>
        <w:t>،</w:t>
      </w:r>
      <w:r w:rsidRPr="00A6444A">
        <w:rPr>
          <w:rFonts w:ascii="Tahoma" w:eastAsia="Calibri" w:hAnsi="Tahoma" w:cs="Tahoma" w:hint="cs"/>
          <w:sz w:val="24"/>
          <w:szCs w:val="24"/>
          <w:rtl/>
          <w:lang w:bidi="fa-IR"/>
        </w:rPr>
        <w:t xml:space="preserve"> اما این رویه و طرح بحث توسط </w:t>
      </w:r>
      <w:r w:rsidR="00047260">
        <w:rPr>
          <w:rFonts w:ascii="Tahoma" w:eastAsia="Calibri" w:hAnsi="Tahoma" w:cs="Tahoma"/>
          <w:sz w:val="24"/>
          <w:szCs w:val="24"/>
          <w:rtl/>
          <w:lang w:bidi="fa-IR"/>
        </w:rPr>
        <w:t>مرحوم نائینی</w:t>
      </w:r>
      <w:r w:rsidRPr="00A6444A">
        <w:rPr>
          <w:rFonts w:ascii="Tahoma" w:eastAsia="Calibri" w:hAnsi="Tahoma" w:cs="Tahoma" w:hint="cs"/>
          <w:sz w:val="24"/>
          <w:szCs w:val="24"/>
          <w:rtl/>
          <w:lang w:bidi="fa-IR"/>
        </w:rPr>
        <w:t xml:space="preserve"> تغییر کرده است.</w:t>
      </w:r>
    </w:p>
    <w:p w:rsidR="00047260" w:rsidRPr="00A6444A" w:rsidRDefault="00047260" w:rsidP="00047260">
      <w:pPr>
        <w:bidi/>
        <w:rPr>
          <w:rFonts w:ascii="Tahoma" w:eastAsia="Calibri" w:hAnsi="Tahoma" w:cs="Tahoma"/>
          <w:sz w:val="24"/>
          <w:szCs w:val="24"/>
          <w:rtl/>
          <w:lang w:bidi="fa-IR"/>
        </w:rPr>
      </w:pPr>
    </w:p>
    <w:p w:rsidR="00A6444A" w:rsidRPr="00A6444A" w:rsidRDefault="00A6444A" w:rsidP="00A6444A">
      <w:pPr>
        <w:bidi/>
        <w:rPr>
          <w:rFonts w:ascii="Tahoma" w:eastAsia="Calibri" w:hAnsi="Tahoma" w:cs="Tahoma"/>
          <w:sz w:val="24"/>
          <w:szCs w:val="24"/>
          <w:rtl/>
          <w:lang w:bidi="fa-IR"/>
        </w:rPr>
      </w:pPr>
      <w:r w:rsidRPr="00047260">
        <w:rPr>
          <w:rFonts w:ascii="Tahoma" w:eastAsia="Calibri" w:hAnsi="Tahoma" w:cs="Tahoma" w:hint="cs"/>
          <w:color w:val="00B0F0"/>
          <w:sz w:val="24"/>
          <w:szCs w:val="24"/>
          <w:rtl/>
          <w:lang w:bidi="fa-IR"/>
        </w:rPr>
        <w:t xml:space="preserve">کلام </w:t>
      </w:r>
      <w:r w:rsidR="00047260" w:rsidRPr="00047260">
        <w:rPr>
          <w:rFonts w:ascii="Tahoma" w:eastAsia="Calibri" w:hAnsi="Tahoma" w:cs="Tahoma"/>
          <w:color w:val="00B0F0"/>
          <w:sz w:val="24"/>
          <w:szCs w:val="24"/>
          <w:rtl/>
          <w:lang w:bidi="fa-IR"/>
        </w:rPr>
        <w:t>مرحوم نائینی</w:t>
      </w:r>
      <w:r w:rsidR="00047260">
        <w:rPr>
          <w:rFonts w:ascii="Tahoma" w:eastAsia="Calibri" w:hAnsi="Tahoma" w:cs="Tahoma" w:hint="cs"/>
          <w:sz w:val="24"/>
          <w:szCs w:val="24"/>
          <w:rtl/>
          <w:lang w:bidi="fa-IR"/>
        </w:rPr>
        <w:t>:</w:t>
      </w:r>
    </w:p>
    <w:p w:rsidR="00A6444A" w:rsidRPr="00A6444A" w:rsidRDefault="00A6444A" w:rsidP="00A6444A">
      <w:pPr>
        <w:bidi/>
        <w:rPr>
          <w:rFonts w:ascii="Tahoma" w:eastAsia="Calibri" w:hAnsi="Tahoma" w:cs="Tahoma"/>
          <w:sz w:val="24"/>
          <w:szCs w:val="24"/>
          <w:rtl/>
          <w:lang w:bidi="fa-IR"/>
        </w:rPr>
      </w:pPr>
      <w:r w:rsidRPr="00A6444A">
        <w:rPr>
          <w:rFonts w:ascii="Tahoma" w:eastAsia="Calibri" w:hAnsi="Tahoma" w:cs="Tahoma" w:hint="cs"/>
          <w:sz w:val="24"/>
          <w:szCs w:val="24"/>
          <w:rtl/>
          <w:lang w:bidi="fa-IR"/>
        </w:rPr>
        <w:t xml:space="preserve">به نظر </w:t>
      </w:r>
      <w:r w:rsidR="00047260">
        <w:rPr>
          <w:rFonts w:ascii="Tahoma" w:eastAsia="Calibri" w:hAnsi="Tahoma" w:cs="Tahoma"/>
          <w:sz w:val="24"/>
          <w:szCs w:val="24"/>
          <w:rtl/>
          <w:lang w:bidi="fa-IR"/>
        </w:rPr>
        <w:t>مرحوم نائینی</w:t>
      </w:r>
      <w:r w:rsidRPr="00A6444A">
        <w:rPr>
          <w:rFonts w:ascii="Tahoma" w:eastAsia="Calibri" w:hAnsi="Tahoma" w:cs="Tahoma" w:hint="cs"/>
          <w:sz w:val="24"/>
          <w:szCs w:val="24"/>
          <w:rtl/>
          <w:lang w:bidi="fa-IR"/>
        </w:rPr>
        <w:t xml:space="preserve"> این بحث به </w:t>
      </w:r>
      <w:r w:rsidRPr="00A6444A">
        <w:rPr>
          <w:rFonts w:ascii="Tahoma" w:eastAsia="Calibri" w:hAnsi="Tahoma" w:cs="Tahoma"/>
          <w:sz w:val="24"/>
          <w:szCs w:val="24"/>
          <w:rtl/>
          <w:lang w:bidi="fa-IR"/>
        </w:rPr>
        <w:t>ش</w:t>
      </w:r>
      <w:r w:rsidRPr="00A6444A">
        <w:rPr>
          <w:rFonts w:ascii="Tahoma" w:eastAsia="Calibri" w:hAnsi="Tahoma" w:cs="Tahoma" w:hint="cs"/>
          <w:sz w:val="24"/>
          <w:szCs w:val="24"/>
          <w:rtl/>
          <w:lang w:bidi="fa-IR"/>
        </w:rPr>
        <w:t>ی</w:t>
      </w:r>
      <w:r w:rsidRPr="00A6444A">
        <w:rPr>
          <w:rFonts w:ascii="Tahoma" w:eastAsia="Calibri" w:hAnsi="Tahoma" w:cs="Tahoma" w:hint="eastAsia"/>
          <w:sz w:val="24"/>
          <w:szCs w:val="24"/>
          <w:rtl/>
          <w:lang w:bidi="fa-IR"/>
        </w:rPr>
        <w:t>وه</w:t>
      </w:r>
      <w:r w:rsidRPr="00A6444A">
        <w:rPr>
          <w:rFonts w:ascii="Tahoma" w:eastAsia="Calibri" w:hAnsi="Tahoma" w:cs="Tahoma" w:hint="cs"/>
          <w:sz w:val="24"/>
          <w:szCs w:val="24"/>
          <w:rtl/>
          <w:lang w:bidi="fa-IR"/>
        </w:rPr>
        <w:t>‌ی عقلی حل می</w:t>
      </w:r>
      <w:r w:rsidRPr="00A6444A">
        <w:rPr>
          <w:rFonts w:ascii="Tahoma" w:eastAsia="Calibri" w:hAnsi="Tahoma" w:cs="Tahoma" w:hint="eastAsia"/>
          <w:sz w:val="24"/>
          <w:szCs w:val="24"/>
          <w:rtl/>
          <w:lang w:bidi="fa-IR"/>
        </w:rPr>
        <w:t>‌</w:t>
      </w:r>
      <w:r w:rsidRPr="00A6444A">
        <w:rPr>
          <w:rFonts w:ascii="Tahoma" w:eastAsia="Calibri" w:hAnsi="Tahoma" w:cs="Tahoma" w:hint="cs"/>
          <w:sz w:val="24"/>
          <w:szCs w:val="24"/>
          <w:rtl/>
          <w:lang w:bidi="fa-IR"/>
        </w:rPr>
        <w:t xml:space="preserve">شود. ایشان قائل به این مطلب هستند که </w:t>
      </w:r>
      <w:r w:rsidR="00365F7C">
        <w:rPr>
          <w:rFonts w:ascii="Tahoma" w:eastAsia="Calibri" w:hAnsi="Tahoma" w:cs="Tahoma"/>
          <w:sz w:val="24"/>
          <w:szCs w:val="24"/>
          <w:rtl/>
          <w:lang w:bidi="fa-IR"/>
        </w:rPr>
        <w:t>"</w:t>
      </w:r>
      <w:r w:rsidRPr="00A6444A">
        <w:rPr>
          <w:rFonts w:ascii="Tahoma" w:eastAsia="Calibri" w:hAnsi="Tahoma" w:cs="Tahoma" w:hint="cs"/>
          <w:sz w:val="24"/>
          <w:szCs w:val="24"/>
          <w:rtl/>
          <w:lang w:bidi="fa-IR"/>
        </w:rPr>
        <w:t>مشتق عقلا برای خصوص متلبس بالمبدا وضع شده و امکان ندارد که برای اعم وضع شود</w:t>
      </w:r>
      <w:r w:rsidR="00365F7C">
        <w:rPr>
          <w:rFonts w:ascii="Tahoma" w:eastAsia="Calibri" w:hAnsi="Tahoma" w:cs="Tahoma"/>
          <w:sz w:val="24"/>
          <w:szCs w:val="24"/>
          <w:rtl/>
          <w:lang w:bidi="fa-IR"/>
        </w:rPr>
        <w:t>"</w:t>
      </w:r>
      <w:r w:rsidRPr="00A6444A">
        <w:rPr>
          <w:rFonts w:ascii="Tahoma" w:eastAsia="Calibri" w:hAnsi="Tahoma" w:cs="Tahoma" w:hint="cs"/>
          <w:sz w:val="24"/>
          <w:szCs w:val="24"/>
          <w:rtl/>
          <w:lang w:bidi="fa-IR"/>
        </w:rPr>
        <w:t>.</w:t>
      </w:r>
      <w:r w:rsidRPr="00A6444A">
        <w:rPr>
          <w:rFonts w:ascii="Tahoma" w:eastAsia="Calibri" w:hAnsi="Tahoma" w:cs="Tahoma"/>
          <w:sz w:val="24"/>
          <w:szCs w:val="24"/>
          <w:vertAlign w:val="superscript"/>
          <w:rtl/>
        </w:rPr>
        <w:footnoteReference w:id="177"/>
      </w:r>
    </w:p>
    <w:p w:rsidR="00A6444A" w:rsidRPr="00A6444A" w:rsidRDefault="00A6444A" w:rsidP="00A6444A">
      <w:pPr>
        <w:bidi/>
        <w:rPr>
          <w:rFonts w:ascii="Tahoma" w:eastAsia="Calibri" w:hAnsi="Tahoma" w:cs="Tahoma"/>
          <w:sz w:val="24"/>
          <w:szCs w:val="24"/>
          <w:rtl/>
          <w:lang w:bidi="fa-IR"/>
        </w:rPr>
      </w:pPr>
      <w:r w:rsidRPr="00A6444A">
        <w:rPr>
          <w:rFonts w:ascii="Tahoma" w:eastAsia="Calibri" w:hAnsi="Tahoma" w:cs="Tahoma" w:hint="cs"/>
          <w:sz w:val="24"/>
          <w:szCs w:val="24"/>
          <w:rtl/>
          <w:lang w:bidi="fa-IR"/>
        </w:rPr>
        <w:t>این کلام ایشان نیاز به توضیح دارد. ابتدا کلام ایشان را توضیح خواهیم داد و سپس به بررسی آن خواهیم پرداخت.</w:t>
      </w:r>
    </w:p>
    <w:p w:rsidR="00A6444A" w:rsidRPr="00A6444A" w:rsidRDefault="00047260" w:rsidP="00047260">
      <w:pPr>
        <w:bidi/>
        <w:rPr>
          <w:rFonts w:ascii="Tahoma" w:eastAsia="Calibri" w:hAnsi="Tahoma" w:cs="Tahoma"/>
          <w:sz w:val="24"/>
          <w:szCs w:val="24"/>
          <w:rtl/>
          <w:lang w:bidi="fa-IR"/>
        </w:rPr>
      </w:pPr>
      <w:r>
        <w:rPr>
          <w:rFonts w:ascii="Tahoma" w:eastAsia="Calibri" w:hAnsi="Tahoma" w:cs="Tahoma" w:hint="cs"/>
          <w:sz w:val="24"/>
          <w:szCs w:val="24"/>
          <w:rtl/>
          <w:lang w:bidi="fa-IR"/>
        </w:rPr>
        <w:t xml:space="preserve">ایشان </w:t>
      </w:r>
      <w:r w:rsidR="00A6444A" w:rsidRPr="00A6444A">
        <w:rPr>
          <w:rFonts w:ascii="Tahoma" w:eastAsia="Calibri" w:hAnsi="Tahoma" w:cs="Tahoma" w:hint="cs"/>
          <w:sz w:val="24"/>
          <w:szCs w:val="24"/>
          <w:rtl/>
          <w:lang w:bidi="fa-IR"/>
        </w:rPr>
        <w:t>در ابتدای عبارت خود می</w:t>
      </w:r>
      <w:r w:rsidR="00A6444A" w:rsidRPr="00A6444A">
        <w:rPr>
          <w:rFonts w:ascii="Tahoma" w:eastAsia="Calibri" w:hAnsi="Tahoma" w:cs="Tahoma" w:hint="eastAsia"/>
          <w:sz w:val="24"/>
          <w:szCs w:val="24"/>
          <w:rtl/>
          <w:lang w:bidi="fa-IR"/>
        </w:rPr>
        <w:t>‌</w:t>
      </w:r>
      <w:r>
        <w:rPr>
          <w:rFonts w:ascii="Tahoma" w:eastAsia="Calibri" w:hAnsi="Tahoma" w:cs="Tahoma" w:hint="cs"/>
          <w:sz w:val="24"/>
          <w:szCs w:val="24"/>
          <w:rtl/>
          <w:lang w:bidi="fa-IR"/>
        </w:rPr>
        <w:t>فرمایند</w:t>
      </w:r>
      <w:r w:rsidR="00A6444A" w:rsidRPr="00A6444A">
        <w:rPr>
          <w:rFonts w:ascii="Tahoma" w:eastAsia="Calibri" w:hAnsi="Tahoma" w:cs="Tahoma" w:hint="cs"/>
          <w:sz w:val="24"/>
          <w:szCs w:val="24"/>
          <w:rtl/>
          <w:lang w:bidi="fa-IR"/>
        </w:rPr>
        <w:t xml:space="preserve"> اگر قائل به بساطت </w:t>
      </w:r>
      <w:r w:rsidR="00A6444A" w:rsidRPr="00047260">
        <w:rPr>
          <w:rFonts w:ascii="Tahoma" w:eastAsia="Calibri" w:hAnsi="Tahoma" w:cs="Tahoma" w:hint="cs"/>
          <w:color w:val="002060"/>
          <w:sz w:val="24"/>
          <w:szCs w:val="24"/>
          <w:rtl/>
          <w:lang w:bidi="fa-IR"/>
        </w:rPr>
        <w:t xml:space="preserve">(مختار </w:t>
      </w:r>
      <w:r w:rsidRPr="00047260">
        <w:rPr>
          <w:rFonts w:ascii="Tahoma" w:eastAsia="Calibri" w:hAnsi="Tahoma" w:cs="Tahoma"/>
          <w:color w:val="002060"/>
          <w:sz w:val="24"/>
          <w:szCs w:val="24"/>
          <w:rtl/>
          <w:lang w:bidi="fa-IR"/>
        </w:rPr>
        <w:t>مرحوم نائینی</w:t>
      </w:r>
      <w:r w:rsidR="00A6444A" w:rsidRPr="00047260">
        <w:rPr>
          <w:rFonts w:ascii="Tahoma" w:eastAsia="Calibri" w:hAnsi="Tahoma" w:cs="Tahoma" w:hint="cs"/>
          <w:color w:val="002060"/>
          <w:sz w:val="24"/>
          <w:szCs w:val="24"/>
          <w:rtl/>
          <w:lang w:bidi="fa-IR"/>
        </w:rPr>
        <w:t xml:space="preserve">) </w:t>
      </w:r>
      <w:r w:rsidR="00A6444A" w:rsidRPr="00A6444A">
        <w:rPr>
          <w:rFonts w:ascii="Tahoma" w:eastAsia="Calibri" w:hAnsi="Tahoma" w:cs="Tahoma" w:hint="cs"/>
          <w:sz w:val="24"/>
          <w:szCs w:val="24"/>
          <w:rtl/>
          <w:lang w:bidi="fa-IR"/>
        </w:rPr>
        <w:t>باشیم، عقلا باید قائل به وضع مشتق برای خصوص متلبس بالفعل شویم</w:t>
      </w:r>
      <w:r w:rsidR="00B71140">
        <w:rPr>
          <w:rFonts w:ascii="Tahoma" w:eastAsia="Calibri" w:hAnsi="Tahoma" w:cs="Tahoma" w:hint="cs"/>
          <w:sz w:val="24"/>
          <w:szCs w:val="24"/>
          <w:rtl/>
          <w:lang w:bidi="fa-IR"/>
        </w:rPr>
        <w:t>،</w:t>
      </w:r>
      <w:r w:rsidR="00A6444A" w:rsidRPr="00A6444A">
        <w:rPr>
          <w:rFonts w:ascii="Tahoma" w:eastAsia="Calibri" w:hAnsi="Tahoma" w:cs="Tahoma" w:hint="cs"/>
          <w:sz w:val="24"/>
          <w:szCs w:val="24"/>
          <w:rtl/>
          <w:lang w:bidi="fa-IR"/>
        </w:rPr>
        <w:t xml:space="preserve"> یعنی بین بساطت مشتق و وضع مشتق برای خصوص متلبس بالمبدا، </w:t>
      </w:r>
      <w:r w:rsidR="00A6444A" w:rsidRPr="00A6444A">
        <w:rPr>
          <w:rFonts w:ascii="Tahoma" w:eastAsia="Calibri" w:hAnsi="Tahoma" w:cs="Tahoma"/>
          <w:sz w:val="24"/>
          <w:szCs w:val="24"/>
          <w:rtl/>
          <w:lang w:bidi="fa-IR"/>
        </w:rPr>
        <w:t>ملازمه</w:t>
      </w:r>
      <w:r w:rsidR="00A6444A" w:rsidRPr="00A6444A">
        <w:rPr>
          <w:rFonts w:ascii="Tahoma" w:eastAsia="Calibri" w:hAnsi="Tahoma" w:cs="Tahoma" w:hint="cs"/>
          <w:sz w:val="24"/>
          <w:szCs w:val="24"/>
          <w:rtl/>
          <w:lang w:bidi="fa-IR"/>
        </w:rPr>
        <w:t>‌ی عقلیه وجود دارد</w:t>
      </w:r>
      <w:r>
        <w:rPr>
          <w:rFonts w:ascii="Tahoma" w:eastAsia="Calibri" w:hAnsi="Tahoma" w:cs="Tahoma" w:hint="cs"/>
          <w:sz w:val="24"/>
          <w:szCs w:val="24"/>
          <w:rtl/>
          <w:lang w:bidi="fa-IR"/>
        </w:rPr>
        <w:t xml:space="preserve">. </w:t>
      </w:r>
      <w:r w:rsidR="00A6444A" w:rsidRPr="00A6444A">
        <w:rPr>
          <w:rFonts w:ascii="Tahoma" w:eastAsia="Calibri" w:hAnsi="Tahoma" w:cs="Tahoma" w:hint="cs"/>
          <w:sz w:val="24"/>
          <w:szCs w:val="24"/>
          <w:rtl/>
          <w:lang w:bidi="fa-IR"/>
        </w:rPr>
        <w:t>حتی اگر قائل به ترکیب مشتق باشیم، باز هم باید آن را حقیقت در خصوص متلبس بدانیم</w:t>
      </w:r>
      <w:r w:rsidR="00B71140">
        <w:rPr>
          <w:rFonts w:ascii="Tahoma" w:eastAsia="Calibri" w:hAnsi="Tahoma" w:cs="Tahoma" w:hint="cs"/>
          <w:sz w:val="24"/>
          <w:szCs w:val="24"/>
          <w:rtl/>
          <w:lang w:bidi="fa-IR"/>
        </w:rPr>
        <w:t>،</w:t>
      </w:r>
      <w:r w:rsidR="00A6444A" w:rsidRPr="00A6444A">
        <w:rPr>
          <w:rFonts w:ascii="Tahoma" w:eastAsia="Calibri" w:hAnsi="Tahoma" w:cs="Tahoma" w:hint="cs"/>
          <w:sz w:val="24"/>
          <w:szCs w:val="24"/>
          <w:rtl/>
          <w:lang w:bidi="fa-IR"/>
        </w:rPr>
        <w:t xml:space="preserve"> اما اینکه مشتق عقلا برای خصوص متلبس وضع شده است، در صورت قول به بساطت مشتق واضح</w:t>
      </w:r>
      <w:r w:rsidR="00A6444A" w:rsidRPr="00A6444A">
        <w:rPr>
          <w:rFonts w:ascii="Tahoma" w:eastAsia="Calibri" w:hAnsi="Tahoma" w:cs="Tahoma" w:hint="eastAsia"/>
          <w:sz w:val="24"/>
          <w:szCs w:val="24"/>
          <w:rtl/>
          <w:lang w:bidi="fa-IR"/>
        </w:rPr>
        <w:t>‌</w:t>
      </w:r>
      <w:r w:rsidR="00A6444A" w:rsidRPr="00A6444A">
        <w:rPr>
          <w:rFonts w:ascii="Tahoma" w:eastAsia="Calibri" w:hAnsi="Tahoma" w:cs="Tahoma" w:hint="cs"/>
          <w:sz w:val="24"/>
          <w:szCs w:val="24"/>
          <w:rtl/>
          <w:lang w:bidi="fa-IR"/>
        </w:rPr>
        <w:t>تر است.</w:t>
      </w:r>
    </w:p>
    <w:p w:rsidR="00A6444A" w:rsidRPr="00A6444A" w:rsidRDefault="00A6444A" w:rsidP="00047260">
      <w:pPr>
        <w:bidi/>
        <w:rPr>
          <w:rFonts w:ascii="Tahoma" w:eastAsia="Calibri" w:hAnsi="Tahoma" w:cs="Tahoma"/>
          <w:sz w:val="24"/>
          <w:szCs w:val="24"/>
          <w:rtl/>
          <w:lang w:bidi="fa-IR"/>
        </w:rPr>
      </w:pPr>
      <w:r w:rsidRPr="00A6444A">
        <w:rPr>
          <w:rFonts w:ascii="Tahoma" w:eastAsia="Calibri" w:hAnsi="Tahoma" w:cs="Tahoma" w:hint="cs"/>
          <w:sz w:val="24"/>
          <w:szCs w:val="24"/>
          <w:rtl/>
          <w:lang w:bidi="fa-IR"/>
        </w:rPr>
        <w:t>دلیل ایشان ب</w:t>
      </w:r>
      <w:r w:rsidR="00047260">
        <w:rPr>
          <w:rFonts w:ascii="Tahoma" w:eastAsia="Calibri" w:hAnsi="Tahoma" w:cs="Tahoma" w:hint="cs"/>
          <w:sz w:val="24"/>
          <w:szCs w:val="24"/>
          <w:rtl/>
          <w:lang w:bidi="fa-IR"/>
        </w:rPr>
        <w:t xml:space="preserve">ر این مدعا این است که </w:t>
      </w:r>
      <w:r w:rsidRPr="00A6444A">
        <w:rPr>
          <w:rFonts w:ascii="Tahoma" w:eastAsia="Calibri" w:hAnsi="Tahoma" w:cs="Tahoma" w:hint="cs"/>
          <w:sz w:val="24"/>
          <w:szCs w:val="24"/>
          <w:rtl/>
          <w:lang w:bidi="fa-IR"/>
        </w:rPr>
        <w:t xml:space="preserve">کسی که قائل به بساطت مشتق است، مشتق را </w:t>
      </w:r>
      <w:r w:rsidR="00365F7C">
        <w:rPr>
          <w:rFonts w:ascii="Tahoma" w:eastAsia="Calibri" w:hAnsi="Tahoma" w:cs="Tahoma"/>
          <w:sz w:val="24"/>
          <w:szCs w:val="24"/>
          <w:rtl/>
          <w:lang w:bidi="fa-IR"/>
        </w:rPr>
        <w:t>"</w:t>
      </w:r>
      <w:r w:rsidRPr="00A6444A">
        <w:rPr>
          <w:rFonts w:ascii="Tahoma" w:eastAsia="Calibri" w:hAnsi="Tahoma" w:cs="Tahoma" w:hint="cs"/>
          <w:sz w:val="24"/>
          <w:szCs w:val="24"/>
          <w:rtl/>
          <w:lang w:bidi="fa-IR"/>
        </w:rPr>
        <w:t>ذات ثبت له المبدا</w:t>
      </w:r>
      <w:r w:rsidR="00365F7C">
        <w:rPr>
          <w:rFonts w:ascii="Tahoma" w:eastAsia="Calibri" w:hAnsi="Tahoma" w:cs="Tahoma"/>
          <w:sz w:val="24"/>
          <w:szCs w:val="24"/>
          <w:rtl/>
          <w:lang w:bidi="fa-IR"/>
        </w:rPr>
        <w:t>"</w:t>
      </w:r>
      <w:r w:rsidRPr="00A6444A">
        <w:rPr>
          <w:rFonts w:ascii="Tahoma" w:eastAsia="Calibri" w:hAnsi="Tahoma" w:cs="Tahoma" w:hint="cs"/>
          <w:sz w:val="24"/>
          <w:szCs w:val="24"/>
          <w:rtl/>
          <w:lang w:bidi="fa-IR"/>
        </w:rPr>
        <w:t xml:space="preserve"> نمی</w:t>
      </w:r>
      <w:r w:rsidRPr="00A6444A">
        <w:rPr>
          <w:rFonts w:ascii="Tahoma" w:eastAsia="Calibri" w:hAnsi="Tahoma" w:cs="Tahoma" w:hint="eastAsia"/>
          <w:sz w:val="24"/>
          <w:szCs w:val="24"/>
          <w:rtl/>
          <w:lang w:bidi="fa-IR"/>
        </w:rPr>
        <w:t>‌</w:t>
      </w:r>
      <w:r w:rsidRPr="00A6444A">
        <w:rPr>
          <w:rFonts w:ascii="Tahoma" w:eastAsia="Calibri" w:hAnsi="Tahoma" w:cs="Tahoma" w:hint="cs"/>
          <w:sz w:val="24"/>
          <w:szCs w:val="24"/>
          <w:rtl/>
          <w:lang w:bidi="fa-IR"/>
        </w:rPr>
        <w:t>داند</w:t>
      </w:r>
      <w:r w:rsidR="00B71140">
        <w:rPr>
          <w:rFonts w:ascii="Tahoma" w:eastAsia="Calibri" w:hAnsi="Tahoma" w:cs="Tahoma" w:hint="cs"/>
          <w:sz w:val="24"/>
          <w:szCs w:val="24"/>
          <w:rtl/>
          <w:lang w:bidi="fa-IR"/>
        </w:rPr>
        <w:t>،</w:t>
      </w:r>
      <w:r w:rsidRPr="00A6444A">
        <w:rPr>
          <w:rFonts w:ascii="Tahoma" w:eastAsia="Calibri" w:hAnsi="Tahoma" w:cs="Tahoma" w:hint="cs"/>
          <w:sz w:val="24"/>
          <w:szCs w:val="24"/>
          <w:rtl/>
          <w:lang w:bidi="fa-IR"/>
        </w:rPr>
        <w:t xml:space="preserve"> درنتیجه به محض اینکه تلبس به مبدأ از بین برود، مشتق نیز از بین می</w:t>
      </w:r>
      <w:r w:rsidRPr="00A6444A">
        <w:rPr>
          <w:rFonts w:ascii="Tahoma" w:eastAsia="Calibri" w:hAnsi="Tahoma" w:cs="Tahoma" w:hint="eastAsia"/>
          <w:sz w:val="24"/>
          <w:szCs w:val="24"/>
          <w:rtl/>
          <w:lang w:bidi="fa-IR"/>
        </w:rPr>
        <w:t>‌</w:t>
      </w:r>
      <w:r w:rsidRPr="00A6444A">
        <w:rPr>
          <w:rFonts w:ascii="Tahoma" w:eastAsia="Calibri" w:hAnsi="Tahoma" w:cs="Tahoma" w:hint="cs"/>
          <w:sz w:val="24"/>
          <w:szCs w:val="24"/>
          <w:rtl/>
          <w:lang w:bidi="fa-IR"/>
        </w:rPr>
        <w:t xml:space="preserve">رود. اگر مشتق مثلاً </w:t>
      </w:r>
      <w:r w:rsidR="00365F7C">
        <w:rPr>
          <w:rFonts w:ascii="Tahoma" w:eastAsia="Calibri" w:hAnsi="Tahoma" w:cs="Tahoma"/>
          <w:sz w:val="24"/>
          <w:szCs w:val="24"/>
          <w:rtl/>
          <w:lang w:bidi="fa-IR"/>
        </w:rPr>
        <w:t>"</w:t>
      </w:r>
      <w:r w:rsidRPr="00A6444A">
        <w:rPr>
          <w:rFonts w:ascii="Tahoma" w:eastAsia="Calibri" w:hAnsi="Tahoma" w:cs="Tahoma" w:hint="cs"/>
          <w:sz w:val="24"/>
          <w:szCs w:val="24"/>
          <w:rtl/>
          <w:lang w:bidi="fa-IR"/>
        </w:rPr>
        <w:t>ضارب</w:t>
      </w:r>
      <w:r w:rsidR="00365F7C">
        <w:rPr>
          <w:rFonts w:ascii="Tahoma" w:eastAsia="Calibri" w:hAnsi="Tahoma" w:cs="Tahoma"/>
          <w:sz w:val="24"/>
          <w:szCs w:val="24"/>
          <w:rtl/>
          <w:lang w:bidi="fa-IR"/>
        </w:rPr>
        <w:t>"</w:t>
      </w:r>
      <w:r w:rsidRPr="00A6444A">
        <w:rPr>
          <w:rFonts w:ascii="Tahoma" w:eastAsia="Calibri" w:hAnsi="Tahoma" w:cs="Tahoma" w:hint="cs"/>
          <w:sz w:val="24"/>
          <w:szCs w:val="24"/>
          <w:rtl/>
          <w:lang w:bidi="fa-IR"/>
        </w:rPr>
        <w:t xml:space="preserve">، ذاتی بود که در زمانی متلبس به </w:t>
      </w:r>
      <w:r w:rsidR="00365F7C">
        <w:rPr>
          <w:rFonts w:ascii="Tahoma" w:eastAsia="Calibri" w:hAnsi="Tahoma" w:cs="Tahoma"/>
          <w:sz w:val="24"/>
          <w:szCs w:val="24"/>
          <w:rtl/>
          <w:lang w:bidi="fa-IR"/>
        </w:rPr>
        <w:t>"</w:t>
      </w:r>
      <w:r w:rsidRPr="00A6444A">
        <w:rPr>
          <w:rFonts w:ascii="Tahoma" w:eastAsia="Calibri" w:hAnsi="Tahoma" w:cs="Tahoma" w:hint="cs"/>
          <w:sz w:val="24"/>
          <w:szCs w:val="24"/>
          <w:rtl/>
          <w:lang w:bidi="fa-IR"/>
        </w:rPr>
        <w:t>ضرب</w:t>
      </w:r>
      <w:r w:rsidR="00365F7C">
        <w:rPr>
          <w:rFonts w:ascii="Tahoma" w:eastAsia="Calibri" w:hAnsi="Tahoma" w:cs="Tahoma"/>
          <w:sz w:val="24"/>
          <w:szCs w:val="24"/>
          <w:rtl/>
          <w:lang w:bidi="fa-IR"/>
        </w:rPr>
        <w:t>"</w:t>
      </w:r>
      <w:r w:rsidRPr="00A6444A">
        <w:rPr>
          <w:rFonts w:ascii="Tahoma" w:eastAsia="Calibri" w:hAnsi="Tahoma" w:cs="Tahoma" w:hint="cs"/>
          <w:sz w:val="24"/>
          <w:szCs w:val="24"/>
          <w:rtl/>
          <w:lang w:bidi="fa-IR"/>
        </w:rPr>
        <w:t xml:space="preserve"> بود، با زایل شدن </w:t>
      </w:r>
      <w:r w:rsidR="00365F7C">
        <w:rPr>
          <w:rFonts w:ascii="Tahoma" w:eastAsia="Calibri" w:hAnsi="Tahoma" w:cs="Tahoma"/>
          <w:sz w:val="24"/>
          <w:szCs w:val="24"/>
          <w:rtl/>
          <w:lang w:bidi="fa-IR"/>
        </w:rPr>
        <w:t>"</w:t>
      </w:r>
      <w:r w:rsidRPr="00A6444A">
        <w:rPr>
          <w:rFonts w:ascii="Tahoma" w:eastAsia="Calibri" w:hAnsi="Tahoma" w:cs="Tahoma" w:hint="cs"/>
          <w:sz w:val="24"/>
          <w:szCs w:val="24"/>
          <w:rtl/>
          <w:lang w:bidi="fa-IR"/>
        </w:rPr>
        <w:t>ضرب</w:t>
      </w:r>
      <w:r w:rsidR="00365F7C">
        <w:rPr>
          <w:rFonts w:ascii="Tahoma" w:eastAsia="Calibri" w:hAnsi="Tahoma" w:cs="Tahoma"/>
          <w:sz w:val="24"/>
          <w:szCs w:val="24"/>
          <w:rtl/>
          <w:lang w:bidi="fa-IR"/>
        </w:rPr>
        <w:t>"</w:t>
      </w:r>
      <w:r w:rsidRPr="00A6444A">
        <w:rPr>
          <w:rFonts w:ascii="Tahoma" w:eastAsia="Calibri" w:hAnsi="Tahoma" w:cs="Tahoma" w:hint="cs"/>
          <w:sz w:val="24"/>
          <w:szCs w:val="24"/>
          <w:rtl/>
          <w:lang w:bidi="fa-IR"/>
        </w:rPr>
        <w:t>، ذات باقی می</w:t>
      </w:r>
      <w:r w:rsidRPr="00A6444A">
        <w:rPr>
          <w:rFonts w:ascii="Tahoma" w:eastAsia="Calibri" w:hAnsi="Tahoma" w:cs="Tahoma" w:hint="eastAsia"/>
          <w:sz w:val="24"/>
          <w:szCs w:val="24"/>
          <w:rtl/>
          <w:lang w:bidi="fa-IR"/>
        </w:rPr>
        <w:t>‌</w:t>
      </w:r>
      <w:r w:rsidRPr="00A6444A">
        <w:rPr>
          <w:rFonts w:ascii="Tahoma" w:eastAsia="Calibri" w:hAnsi="Tahoma" w:cs="Tahoma" w:hint="cs"/>
          <w:sz w:val="24"/>
          <w:szCs w:val="24"/>
          <w:rtl/>
          <w:lang w:bidi="fa-IR"/>
        </w:rPr>
        <w:t>ماند و می</w:t>
      </w:r>
      <w:r w:rsidRPr="00A6444A">
        <w:rPr>
          <w:rFonts w:ascii="Tahoma" w:eastAsia="Calibri" w:hAnsi="Tahoma" w:cs="Tahoma" w:hint="eastAsia"/>
          <w:sz w:val="24"/>
          <w:szCs w:val="24"/>
          <w:rtl/>
          <w:lang w:bidi="fa-IR"/>
        </w:rPr>
        <w:t>‌</w:t>
      </w:r>
      <w:r w:rsidRPr="00A6444A">
        <w:rPr>
          <w:rFonts w:ascii="Tahoma" w:eastAsia="Calibri" w:hAnsi="Tahoma" w:cs="Tahoma" w:hint="cs"/>
          <w:sz w:val="24"/>
          <w:szCs w:val="24"/>
          <w:rtl/>
          <w:lang w:bidi="fa-IR"/>
        </w:rPr>
        <w:t xml:space="preserve">توانستیم از این مطلب بحث کنیم که اطلاق </w:t>
      </w:r>
      <w:r w:rsidR="00365F7C">
        <w:rPr>
          <w:rFonts w:ascii="Tahoma" w:eastAsia="Calibri" w:hAnsi="Tahoma" w:cs="Tahoma"/>
          <w:sz w:val="24"/>
          <w:szCs w:val="24"/>
          <w:rtl/>
          <w:lang w:bidi="fa-IR"/>
        </w:rPr>
        <w:t>"</w:t>
      </w:r>
      <w:r w:rsidRPr="00A6444A">
        <w:rPr>
          <w:rFonts w:ascii="Tahoma" w:eastAsia="Calibri" w:hAnsi="Tahoma" w:cs="Tahoma" w:hint="cs"/>
          <w:sz w:val="24"/>
          <w:szCs w:val="24"/>
          <w:rtl/>
          <w:lang w:bidi="fa-IR"/>
        </w:rPr>
        <w:t>ضارب</w:t>
      </w:r>
      <w:r w:rsidR="00365F7C">
        <w:rPr>
          <w:rFonts w:ascii="Tahoma" w:eastAsia="Calibri" w:hAnsi="Tahoma" w:cs="Tahoma"/>
          <w:sz w:val="24"/>
          <w:szCs w:val="24"/>
          <w:rtl/>
          <w:lang w:bidi="fa-IR"/>
        </w:rPr>
        <w:t>"</w:t>
      </w:r>
      <w:r w:rsidRPr="00A6444A">
        <w:rPr>
          <w:rFonts w:ascii="Tahoma" w:eastAsia="Calibri" w:hAnsi="Tahoma" w:cs="Tahoma" w:hint="cs"/>
          <w:sz w:val="24"/>
          <w:szCs w:val="24"/>
          <w:rtl/>
          <w:lang w:bidi="fa-IR"/>
        </w:rPr>
        <w:t xml:space="preserve"> بر این ذات حقیقت است یا مجاز</w:t>
      </w:r>
      <w:r w:rsidR="00B71140">
        <w:rPr>
          <w:rFonts w:ascii="Tahoma" w:eastAsia="Calibri" w:hAnsi="Tahoma" w:cs="Tahoma" w:hint="cs"/>
          <w:sz w:val="24"/>
          <w:szCs w:val="24"/>
          <w:rtl/>
          <w:lang w:bidi="fa-IR"/>
        </w:rPr>
        <w:t>،</w:t>
      </w:r>
      <w:r w:rsidRPr="00A6444A">
        <w:rPr>
          <w:rFonts w:ascii="Tahoma" w:eastAsia="Calibri" w:hAnsi="Tahoma" w:cs="Tahoma" w:hint="cs"/>
          <w:sz w:val="24"/>
          <w:szCs w:val="24"/>
          <w:rtl/>
          <w:lang w:bidi="fa-IR"/>
        </w:rPr>
        <w:t xml:space="preserve"> اما اگر مشتق را بسیط بدانیم، حقیقت </w:t>
      </w:r>
      <w:r w:rsidR="00365F7C">
        <w:rPr>
          <w:rFonts w:ascii="Tahoma" w:eastAsia="Calibri" w:hAnsi="Tahoma" w:cs="Tahoma"/>
          <w:sz w:val="24"/>
          <w:szCs w:val="24"/>
          <w:rtl/>
          <w:lang w:bidi="fa-IR"/>
        </w:rPr>
        <w:t>"</w:t>
      </w:r>
      <w:r w:rsidRPr="00A6444A">
        <w:rPr>
          <w:rFonts w:ascii="Tahoma" w:eastAsia="Calibri" w:hAnsi="Tahoma" w:cs="Tahoma" w:hint="cs"/>
          <w:sz w:val="24"/>
          <w:szCs w:val="24"/>
          <w:rtl/>
          <w:lang w:bidi="fa-IR"/>
        </w:rPr>
        <w:t>ضارب</w:t>
      </w:r>
      <w:r w:rsidR="00365F7C">
        <w:rPr>
          <w:rFonts w:ascii="Tahoma" w:eastAsia="Calibri" w:hAnsi="Tahoma" w:cs="Tahoma"/>
          <w:sz w:val="24"/>
          <w:szCs w:val="24"/>
          <w:rtl/>
          <w:lang w:bidi="fa-IR"/>
        </w:rPr>
        <w:t>"</w:t>
      </w:r>
      <w:r w:rsidRPr="00A6444A">
        <w:rPr>
          <w:rFonts w:ascii="Tahoma" w:eastAsia="Calibri" w:hAnsi="Tahoma" w:cs="Tahoma" w:hint="cs"/>
          <w:sz w:val="24"/>
          <w:szCs w:val="24"/>
          <w:rtl/>
          <w:lang w:bidi="fa-IR"/>
        </w:rPr>
        <w:t xml:space="preserve"> همان </w:t>
      </w:r>
      <w:r w:rsidR="00365F7C">
        <w:rPr>
          <w:rFonts w:ascii="Tahoma" w:eastAsia="Calibri" w:hAnsi="Tahoma" w:cs="Tahoma"/>
          <w:sz w:val="24"/>
          <w:szCs w:val="24"/>
          <w:rtl/>
          <w:lang w:bidi="fa-IR"/>
        </w:rPr>
        <w:t>"</w:t>
      </w:r>
      <w:r w:rsidRPr="00A6444A">
        <w:rPr>
          <w:rFonts w:ascii="Tahoma" w:eastAsia="Calibri" w:hAnsi="Tahoma" w:cs="Tahoma" w:hint="cs"/>
          <w:sz w:val="24"/>
          <w:szCs w:val="24"/>
          <w:rtl/>
          <w:lang w:bidi="fa-IR"/>
        </w:rPr>
        <w:t>ضرب</w:t>
      </w:r>
      <w:r w:rsidR="00365F7C">
        <w:rPr>
          <w:rFonts w:ascii="Tahoma" w:eastAsia="Calibri" w:hAnsi="Tahoma" w:cs="Tahoma"/>
          <w:sz w:val="24"/>
          <w:szCs w:val="24"/>
          <w:rtl/>
          <w:lang w:bidi="fa-IR"/>
        </w:rPr>
        <w:t>"</w:t>
      </w:r>
      <w:r w:rsidRPr="00A6444A">
        <w:rPr>
          <w:rFonts w:ascii="Tahoma" w:eastAsia="Calibri" w:hAnsi="Tahoma" w:cs="Tahoma" w:hint="cs"/>
          <w:sz w:val="24"/>
          <w:szCs w:val="24"/>
          <w:rtl/>
          <w:lang w:bidi="fa-IR"/>
        </w:rPr>
        <w:t xml:space="preserve"> است و تفاوت آنها اعتباری است و در این صورت به محض اینکه </w:t>
      </w:r>
      <w:r w:rsidR="00365F7C">
        <w:rPr>
          <w:rFonts w:ascii="Tahoma" w:eastAsia="Calibri" w:hAnsi="Tahoma" w:cs="Tahoma"/>
          <w:sz w:val="24"/>
          <w:szCs w:val="24"/>
          <w:rtl/>
          <w:lang w:bidi="fa-IR"/>
        </w:rPr>
        <w:t>"</w:t>
      </w:r>
      <w:r w:rsidRPr="00A6444A">
        <w:rPr>
          <w:rFonts w:ascii="Tahoma" w:eastAsia="Calibri" w:hAnsi="Tahoma" w:cs="Tahoma" w:hint="cs"/>
          <w:sz w:val="24"/>
          <w:szCs w:val="24"/>
          <w:rtl/>
          <w:lang w:bidi="fa-IR"/>
        </w:rPr>
        <w:t>ضرب</w:t>
      </w:r>
      <w:r w:rsidR="00365F7C">
        <w:rPr>
          <w:rFonts w:ascii="Tahoma" w:eastAsia="Calibri" w:hAnsi="Tahoma" w:cs="Tahoma"/>
          <w:sz w:val="24"/>
          <w:szCs w:val="24"/>
          <w:rtl/>
          <w:lang w:bidi="fa-IR"/>
        </w:rPr>
        <w:t>"</w:t>
      </w:r>
      <w:r w:rsidRPr="00A6444A">
        <w:rPr>
          <w:rFonts w:ascii="Tahoma" w:eastAsia="Calibri" w:hAnsi="Tahoma" w:cs="Tahoma" w:hint="cs"/>
          <w:sz w:val="24"/>
          <w:szCs w:val="24"/>
          <w:rtl/>
          <w:lang w:bidi="fa-IR"/>
        </w:rPr>
        <w:t xml:space="preserve"> زایل شود، دیگر ذاتی باقی نمی</w:t>
      </w:r>
      <w:r w:rsidRPr="00A6444A">
        <w:rPr>
          <w:rFonts w:ascii="Tahoma" w:eastAsia="Calibri" w:hAnsi="Tahoma" w:cs="Tahoma" w:hint="eastAsia"/>
          <w:sz w:val="24"/>
          <w:szCs w:val="24"/>
          <w:rtl/>
          <w:lang w:bidi="fa-IR"/>
        </w:rPr>
        <w:t>‌</w:t>
      </w:r>
      <w:r w:rsidRPr="00A6444A">
        <w:rPr>
          <w:rFonts w:ascii="Tahoma" w:eastAsia="Calibri" w:hAnsi="Tahoma" w:cs="Tahoma" w:hint="cs"/>
          <w:sz w:val="24"/>
          <w:szCs w:val="24"/>
          <w:rtl/>
          <w:lang w:bidi="fa-IR"/>
        </w:rPr>
        <w:t>ماند تا از وضع شدن یا وضع نشدن آن برای اعم بحث کرد. به تعبیر دیگر بنا بر قول بساطت مشتق، ذاتی مغایر با مبدأ فرض نمی</w:t>
      </w:r>
      <w:r w:rsidRPr="00A6444A">
        <w:rPr>
          <w:rFonts w:ascii="Tahoma" w:eastAsia="Calibri" w:hAnsi="Tahoma" w:cs="Tahoma" w:hint="eastAsia"/>
          <w:sz w:val="24"/>
          <w:szCs w:val="24"/>
          <w:rtl/>
          <w:lang w:bidi="fa-IR"/>
        </w:rPr>
        <w:t>‌</w:t>
      </w:r>
      <w:r w:rsidRPr="00A6444A">
        <w:rPr>
          <w:rFonts w:ascii="Tahoma" w:eastAsia="Calibri" w:hAnsi="Tahoma" w:cs="Tahoma" w:hint="cs"/>
          <w:sz w:val="24"/>
          <w:szCs w:val="24"/>
          <w:rtl/>
          <w:lang w:bidi="fa-IR"/>
        </w:rPr>
        <w:t>شود و به همین دلیل با از بین رفتن مبدأ، مشتق نیز از بین می</w:t>
      </w:r>
      <w:r w:rsidRPr="00A6444A">
        <w:rPr>
          <w:rFonts w:ascii="Tahoma" w:eastAsia="Calibri" w:hAnsi="Tahoma" w:cs="Tahoma" w:hint="eastAsia"/>
          <w:sz w:val="24"/>
          <w:szCs w:val="24"/>
          <w:rtl/>
          <w:lang w:bidi="fa-IR"/>
        </w:rPr>
        <w:t>‌</w:t>
      </w:r>
      <w:r w:rsidRPr="00A6444A">
        <w:rPr>
          <w:rFonts w:ascii="Tahoma" w:eastAsia="Calibri" w:hAnsi="Tahoma" w:cs="Tahoma" w:hint="cs"/>
          <w:sz w:val="24"/>
          <w:szCs w:val="24"/>
          <w:rtl/>
          <w:lang w:bidi="fa-IR"/>
        </w:rPr>
        <w:t xml:space="preserve">رود و از باب </w:t>
      </w:r>
      <w:r w:rsidRPr="00A6444A">
        <w:rPr>
          <w:rFonts w:ascii="Tahoma" w:eastAsia="Calibri" w:hAnsi="Tahoma" w:cs="Tahoma"/>
          <w:sz w:val="24"/>
          <w:szCs w:val="24"/>
          <w:rtl/>
          <w:lang w:bidi="fa-IR"/>
        </w:rPr>
        <w:t>سالبه</w:t>
      </w:r>
      <w:r w:rsidRPr="00A6444A">
        <w:rPr>
          <w:rFonts w:ascii="Tahoma" w:eastAsia="Calibri" w:hAnsi="Tahoma" w:cs="Tahoma" w:hint="cs"/>
          <w:sz w:val="24"/>
          <w:szCs w:val="24"/>
          <w:rtl/>
          <w:lang w:bidi="fa-IR"/>
        </w:rPr>
        <w:t>‌ی به انتفاء موضوع، دیگر ذاتی وجود ندارد تا از وضع شدن یا نشدن آن برای اعم بحث شود</w:t>
      </w:r>
      <w:r w:rsidR="00047260">
        <w:rPr>
          <w:rFonts w:ascii="Tahoma" w:eastAsia="Calibri" w:hAnsi="Tahoma" w:cs="Tahoma" w:hint="cs"/>
          <w:sz w:val="24"/>
          <w:szCs w:val="24"/>
          <w:rtl/>
          <w:lang w:bidi="fa-IR"/>
        </w:rPr>
        <w:t>.</w:t>
      </w:r>
    </w:p>
    <w:p w:rsidR="00A6444A" w:rsidRPr="00A6444A" w:rsidRDefault="00A6444A" w:rsidP="00A6444A">
      <w:pPr>
        <w:bidi/>
        <w:rPr>
          <w:rFonts w:ascii="Tahoma" w:eastAsia="Calibri" w:hAnsi="Tahoma" w:cs="Tahoma"/>
          <w:sz w:val="24"/>
          <w:szCs w:val="24"/>
          <w:rtl/>
          <w:lang w:bidi="fa-IR"/>
        </w:rPr>
      </w:pPr>
      <w:r w:rsidRPr="00A6444A">
        <w:rPr>
          <w:rFonts w:ascii="Tahoma" w:eastAsia="Calibri" w:hAnsi="Tahoma" w:cs="Tahoma" w:hint="cs"/>
          <w:sz w:val="24"/>
          <w:szCs w:val="24"/>
          <w:rtl/>
          <w:lang w:bidi="fa-IR"/>
        </w:rPr>
        <w:t>همچنین اگر کسی قائل به مرکب بودن مشتق باشد، باز هم باید قائل به وضع مشتق برای خصوص متلبس بالفعل شود</w:t>
      </w:r>
      <w:r w:rsidR="00B71140">
        <w:rPr>
          <w:rFonts w:ascii="Tahoma" w:eastAsia="Calibri" w:hAnsi="Tahoma" w:cs="Tahoma" w:hint="cs"/>
          <w:sz w:val="24"/>
          <w:szCs w:val="24"/>
          <w:rtl/>
          <w:lang w:bidi="fa-IR"/>
        </w:rPr>
        <w:t>،</w:t>
      </w:r>
      <w:r w:rsidRPr="00A6444A">
        <w:rPr>
          <w:rFonts w:ascii="Tahoma" w:eastAsia="Calibri" w:hAnsi="Tahoma" w:cs="Tahoma" w:hint="cs"/>
          <w:sz w:val="24"/>
          <w:szCs w:val="24"/>
          <w:rtl/>
          <w:lang w:bidi="fa-IR"/>
        </w:rPr>
        <w:t xml:space="preserve"> زیرا کسی مشتق را مشترک لفظی بین متلبس بالمبدا و ما انقضی نمی</w:t>
      </w:r>
      <w:r w:rsidRPr="00A6444A">
        <w:rPr>
          <w:rFonts w:ascii="Tahoma" w:eastAsia="Calibri" w:hAnsi="Tahoma" w:cs="Tahoma" w:hint="eastAsia"/>
          <w:sz w:val="24"/>
          <w:szCs w:val="24"/>
          <w:rtl/>
          <w:lang w:bidi="fa-IR"/>
        </w:rPr>
        <w:t>‌</w:t>
      </w:r>
      <w:r w:rsidRPr="00A6444A">
        <w:rPr>
          <w:rFonts w:ascii="Tahoma" w:eastAsia="Calibri" w:hAnsi="Tahoma" w:cs="Tahoma" w:hint="cs"/>
          <w:sz w:val="24"/>
          <w:szCs w:val="24"/>
          <w:rtl/>
          <w:lang w:bidi="fa-IR"/>
        </w:rPr>
        <w:t>داند، بلکه مشتق یا حقیقت در خصوص متلبس بالمبدا است یا مشترک معنوی بین متلبس و ما انقضی. اشتراک معنوی نیز در صورتی معنا دارد که جامعی بین افراد وجود داشته باشد. به</w:t>
      </w:r>
      <w:r w:rsidRPr="00A6444A">
        <w:rPr>
          <w:rFonts w:ascii="Tahoma" w:eastAsia="Calibri" w:hAnsi="Tahoma" w:cs="Tahoma" w:hint="eastAsia"/>
          <w:sz w:val="24"/>
          <w:szCs w:val="24"/>
          <w:rtl/>
          <w:lang w:bidi="fa-IR"/>
        </w:rPr>
        <w:t>‌</w:t>
      </w:r>
      <w:r w:rsidRPr="00A6444A">
        <w:rPr>
          <w:rFonts w:ascii="Tahoma" w:eastAsia="Calibri" w:hAnsi="Tahoma" w:cs="Tahoma" w:hint="cs"/>
          <w:sz w:val="24"/>
          <w:szCs w:val="24"/>
          <w:rtl/>
          <w:lang w:bidi="fa-IR"/>
        </w:rPr>
        <w:t>طور مثال در مورد مشتق خصوص متلبس بالمبدا یک فرد است و ذاتی که مبدأ از آن منقضی شده، فرد دیگر است و باید جامعی وجود داشته باشد که این دو فرد تحت آن قرار بگیرند و مشترک معنوی تصویر شود</w:t>
      </w:r>
      <w:r w:rsidR="00B71140">
        <w:rPr>
          <w:rFonts w:ascii="Tahoma" w:eastAsia="Calibri" w:hAnsi="Tahoma" w:cs="Tahoma" w:hint="cs"/>
          <w:sz w:val="24"/>
          <w:szCs w:val="24"/>
          <w:rtl/>
          <w:lang w:bidi="fa-IR"/>
        </w:rPr>
        <w:t>،</w:t>
      </w:r>
      <w:r w:rsidRPr="00A6444A">
        <w:rPr>
          <w:rFonts w:ascii="Tahoma" w:eastAsia="Calibri" w:hAnsi="Tahoma" w:cs="Tahoma" w:hint="cs"/>
          <w:sz w:val="24"/>
          <w:szCs w:val="24"/>
          <w:rtl/>
          <w:lang w:bidi="fa-IR"/>
        </w:rPr>
        <w:t xml:space="preserve"> درحالی</w:t>
      </w:r>
      <w:r w:rsidRPr="00A6444A">
        <w:rPr>
          <w:rFonts w:ascii="Tahoma" w:eastAsia="Calibri" w:hAnsi="Tahoma" w:cs="Tahoma" w:hint="eastAsia"/>
          <w:sz w:val="24"/>
          <w:szCs w:val="24"/>
          <w:rtl/>
          <w:lang w:bidi="fa-IR"/>
        </w:rPr>
        <w:t>‌</w:t>
      </w:r>
      <w:r w:rsidRPr="00A6444A">
        <w:rPr>
          <w:rFonts w:ascii="Tahoma" w:eastAsia="Calibri" w:hAnsi="Tahoma" w:cs="Tahoma" w:hint="cs"/>
          <w:sz w:val="24"/>
          <w:szCs w:val="24"/>
          <w:rtl/>
          <w:lang w:bidi="fa-IR"/>
        </w:rPr>
        <w:t>که چنین جامعی وجود ندارد</w:t>
      </w:r>
      <w:r w:rsidR="00B71140">
        <w:rPr>
          <w:rFonts w:ascii="Tahoma" w:eastAsia="Calibri" w:hAnsi="Tahoma" w:cs="Tahoma" w:hint="cs"/>
          <w:sz w:val="24"/>
          <w:szCs w:val="24"/>
          <w:rtl/>
          <w:lang w:bidi="fa-IR"/>
        </w:rPr>
        <w:t>،</w:t>
      </w:r>
      <w:r w:rsidRPr="00A6444A">
        <w:rPr>
          <w:rFonts w:ascii="Tahoma" w:eastAsia="Calibri" w:hAnsi="Tahoma" w:cs="Tahoma" w:hint="cs"/>
          <w:sz w:val="24"/>
          <w:szCs w:val="24"/>
          <w:rtl/>
          <w:lang w:bidi="fa-IR"/>
        </w:rPr>
        <w:t xml:space="preserve"> زیرا مشتقات اصولی اسم هستند و در موضوع له اسماء، زمان اخذ نشده است و درنتیجه تفاوت متلبس و ما انقضی، تفاوت بالفعل بودن و نبودن مبدأ است. پس یکی از افراد مشتق وجود فعلیت مبدأ برای ذات است و فرد دیگر عدم فعلیت مبدأ برای ذات است و بین وجود و عدم جامعی تصویر نمی</w:t>
      </w:r>
      <w:r w:rsidRPr="00A6444A">
        <w:rPr>
          <w:rFonts w:ascii="Tahoma" w:eastAsia="Calibri" w:hAnsi="Tahoma" w:cs="Tahoma" w:hint="eastAsia"/>
          <w:sz w:val="24"/>
          <w:szCs w:val="24"/>
          <w:rtl/>
          <w:lang w:bidi="fa-IR"/>
        </w:rPr>
        <w:t>‌</w:t>
      </w:r>
      <w:r w:rsidRPr="00A6444A">
        <w:rPr>
          <w:rFonts w:ascii="Tahoma" w:eastAsia="Calibri" w:hAnsi="Tahoma" w:cs="Tahoma" w:hint="cs"/>
          <w:sz w:val="24"/>
          <w:szCs w:val="24"/>
          <w:rtl/>
          <w:lang w:bidi="fa-IR"/>
        </w:rPr>
        <w:t>شود.</w:t>
      </w:r>
      <w:r w:rsidRPr="00A6444A">
        <w:rPr>
          <w:rFonts w:ascii="Tahoma" w:eastAsia="Calibri" w:hAnsi="Tahoma" w:cs="Tahoma"/>
          <w:sz w:val="24"/>
          <w:szCs w:val="24"/>
          <w:vertAlign w:val="superscript"/>
          <w:rtl/>
        </w:rPr>
        <w:footnoteReference w:id="178"/>
      </w:r>
      <w:r w:rsidRPr="00A6444A">
        <w:rPr>
          <w:rFonts w:ascii="Tahoma" w:eastAsia="Calibri" w:hAnsi="Tahoma" w:cs="Tahoma" w:hint="cs"/>
          <w:sz w:val="24"/>
          <w:szCs w:val="24"/>
          <w:rtl/>
          <w:lang w:bidi="fa-IR"/>
        </w:rPr>
        <w:t xml:space="preserve"> درنتیجه حتی اگر مشتق را مرکب بدانیم، باز هم نمی</w:t>
      </w:r>
      <w:r w:rsidRPr="00A6444A">
        <w:rPr>
          <w:rFonts w:ascii="Tahoma" w:eastAsia="Calibri" w:hAnsi="Tahoma" w:cs="Tahoma" w:hint="eastAsia"/>
          <w:sz w:val="24"/>
          <w:szCs w:val="24"/>
          <w:rtl/>
          <w:lang w:bidi="fa-IR"/>
        </w:rPr>
        <w:t>‌</w:t>
      </w:r>
      <w:r w:rsidRPr="00A6444A">
        <w:rPr>
          <w:rFonts w:ascii="Tahoma" w:eastAsia="Calibri" w:hAnsi="Tahoma" w:cs="Tahoma" w:hint="cs"/>
          <w:sz w:val="24"/>
          <w:szCs w:val="24"/>
          <w:rtl/>
          <w:lang w:bidi="fa-IR"/>
        </w:rPr>
        <w:t>توانیم آن را حقیقت در اعم بدانیم، بلکه باید رأی به حقیقت بودن آن در خصوص متلبس بدهیم.</w:t>
      </w:r>
    </w:p>
    <w:p w:rsidR="00A6444A" w:rsidRDefault="00047260" w:rsidP="00047260">
      <w:pPr>
        <w:bidi/>
        <w:rPr>
          <w:rFonts w:ascii="Tahoma" w:eastAsia="Calibri" w:hAnsi="Tahoma" w:cs="Tahoma"/>
          <w:sz w:val="24"/>
          <w:szCs w:val="24"/>
          <w:rtl/>
          <w:lang w:bidi="fa-IR"/>
        </w:rPr>
      </w:pPr>
      <w:r>
        <w:rPr>
          <w:rFonts w:ascii="Tahoma" w:eastAsia="Calibri" w:hAnsi="Tahoma" w:cs="Tahoma"/>
          <w:sz w:val="24"/>
          <w:szCs w:val="24"/>
          <w:rtl/>
          <w:lang w:bidi="fa-IR"/>
        </w:rPr>
        <w:t>مرحوم نائینی</w:t>
      </w:r>
      <w:r w:rsidR="00A6444A" w:rsidRPr="00A6444A">
        <w:rPr>
          <w:rFonts w:ascii="Tahoma" w:eastAsia="Calibri" w:hAnsi="Tahoma" w:cs="Tahoma" w:hint="cs"/>
          <w:sz w:val="24"/>
          <w:szCs w:val="24"/>
          <w:rtl/>
          <w:lang w:bidi="fa-IR"/>
        </w:rPr>
        <w:t xml:space="preserve"> با این بیان به این نتیجه می</w:t>
      </w:r>
      <w:r w:rsidR="00A6444A" w:rsidRPr="00A6444A">
        <w:rPr>
          <w:rFonts w:ascii="Tahoma" w:eastAsia="Calibri" w:hAnsi="Tahoma" w:cs="Tahoma" w:hint="eastAsia"/>
          <w:sz w:val="24"/>
          <w:szCs w:val="24"/>
          <w:rtl/>
          <w:lang w:bidi="fa-IR"/>
        </w:rPr>
        <w:t>‌</w:t>
      </w:r>
      <w:r w:rsidR="00A6444A" w:rsidRPr="00A6444A">
        <w:rPr>
          <w:rFonts w:ascii="Tahoma" w:eastAsia="Calibri" w:hAnsi="Tahoma" w:cs="Tahoma" w:hint="cs"/>
          <w:sz w:val="24"/>
          <w:szCs w:val="24"/>
          <w:rtl/>
          <w:lang w:bidi="fa-IR"/>
        </w:rPr>
        <w:t>رسند که آنچه در کتب اصولی پیشین آمده و مشتق حقیقت در اعم دانسته شده، تصویر معقولی ندارد. کسی که مشتق را حقیقت در اعم می</w:t>
      </w:r>
      <w:r w:rsidR="00A6444A" w:rsidRPr="00A6444A">
        <w:rPr>
          <w:rFonts w:ascii="Tahoma" w:eastAsia="Calibri" w:hAnsi="Tahoma" w:cs="Tahoma" w:hint="eastAsia"/>
          <w:sz w:val="24"/>
          <w:szCs w:val="24"/>
          <w:rtl/>
          <w:lang w:bidi="fa-IR"/>
        </w:rPr>
        <w:t>‌</w:t>
      </w:r>
      <w:r>
        <w:rPr>
          <w:rFonts w:ascii="Tahoma" w:eastAsia="Calibri" w:hAnsi="Tahoma" w:cs="Tahoma" w:hint="cs"/>
          <w:sz w:val="24"/>
          <w:szCs w:val="24"/>
          <w:rtl/>
          <w:lang w:bidi="fa-IR"/>
        </w:rPr>
        <w:t xml:space="preserve">داند </w:t>
      </w:r>
      <w:r w:rsidR="00A6444A" w:rsidRPr="00A6444A">
        <w:rPr>
          <w:rFonts w:ascii="Tahoma" w:eastAsia="Calibri" w:hAnsi="Tahoma" w:cs="Tahoma" w:hint="cs"/>
          <w:sz w:val="24"/>
          <w:szCs w:val="24"/>
          <w:rtl/>
          <w:lang w:bidi="fa-IR"/>
        </w:rPr>
        <w:t>هم مشتق را مرکب فرض کرده است</w:t>
      </w:r>
      <w:r>
        <w:rPr>
          <w:rFonts w:ascii="Tahoma" w:eastAsia="Calibri" w:hAnsi="Tahoma" w:cs="Tahoma" w:hint="cs"/>
          <w:sz w:val="24"/>
          <w:szCs w:val="24"/>
          <w:rtl/>
          <w:lang w:bidi="fa-IR"/>
        </w:rPr>
        <w:t xml:space="preserve"> </w:t>
      </w:r>
      <w:r w:rsidR="00A6444A" w:rsidRPr="00A6444A">
        <w:rPr>
          <w:rFonts w:ascii="Tahoma" w:eastAsia="Calibri" w:hAnsi="Tahoma" w:cs="Tahoma" w:hint="cs"/>
          <w:sz w:val="24"/>
          <w:szCs w:val="24"/>
          <w:rtl/>
          <w:lang w:bidi="fa-IR"/>
        </w:rPr>
        <w:t>و هم زمان را داخل در موضوع له مشتق دانسته است و به همین دلیل توانسته بین متلبس بالفعل و ما انقضی جامع فرض کند</w:t>
      </w:r>
      <w:r w:rsidR="00B71140">
        <w:rPr>
          <w:rFonts w:ascii="Tahoma" w:eastAsia="Calibri" w:hAnsi="Tahoma" w:cs="Tahoma" w:hint="cs"/>
          <w:sz w:val="24"/>
          <w:szCs w:val="24"/>
          <w:rtl/>
          <w:lang w:bidi="fa-IR"/>
        </w:rPr>
        <w:t>،</w:t>
      </w:r>
      <w:r>
        <w:rPr>
          <w:rFonts w:ascii="Tahoma" w:eastAsia="Calibri" w:hAnsi="Tahoma" w:cs="Tahoma" w:hint="cs"/>
          <w:sz w:val="24"/>
          <w:szCs w:val="24"/>
          <w:rtl/>
          <w:lang w:bidi="fa-IR"/>
        </w:rPr>
        <w:t xml:space="preserve"> یعنی </w:t>
      </w:r>
      <w:r w:rsidR="00A6444A" w:rsidRPr="00A6444A">
        <w:rPr>
          <w:rFonts w:ascii="Tahoma" w:eastAsia="Calibri" w:hAnsi="Tahoma" w:cs="Tahoma" w:hint="cs"/>
          <w:sz w:val="24"/>
          <w:szCs w:val="24"/>
          <w:rtl/>
          <w:lang w:bidi="fa-IR"/>
        </w:rPr>
        <w:t xml:space="preserve">یک فرد را </w:t>
      </w:r>
      <w:r w:rsidR="00365F7C">
        <w:rPr>
          <w:rFonts w:ascii="Tahoma" w:eastAsia="Calibri" w:hAnsi="Tahoma" w:cs="Tahoma"/>
          <w:sz w:val="24"/>
          <w:szCs w:val="24"/>
          <w:rtl/>
          <w:lang w:bidi="fa-IR"/>
        </w:rPr>
        <w:t>"</w:t>
      </w:r>
      <w:r w:rsidR="00A6444A" w:rsidRPr="00A6444A">
        <w:rPr>
          <w:rFonts w:ascii="Tahoma" w:eastAsia="Calibri" w:hAnsi="Tahoma" w:cs="Tahoma" w:hint="cs"/>
          <w:sz w:val="24"/>
          <w:szCs w:val="24"/>
          <w:rtl/>
          <w:lang w:bidi="fa-IR"/>
        </w:rPr>
        <w:t>موضوع للمتلبس بالبمدا الآن</w:t>
      </w:r>
      <w:r w:rsidR="00365F7C">
        <w:rPr>
          <w:rFonts w:ascii="Tahoma" w:eastAsia="Calibri" w:hAnsi="Tahoma" w:cs="Tahoma"/>
          <w:sz w:val="24"/>
          <w:szCs w:val="24"/>
          <w:rtl/>
          <w:lang w:bidi="fa-IR"/>
        </w:rPr>
        <w:t>"</w:t>
      </w:r>
      <w:r w:rsidR="00A6444A" w:rsidRPr="00A6444A">
        <w:rPr>
          <w:rFonts w:ascii="Tahoma" w:eastAsia="Calibri" w:hAnsi="Tahoma" w:cs="Tahoma" w:hint="cs"/>
          <w:sz w:val="24"/>
          <w:szCs w:val="24"/>
          <w:rtl/>
          <w:lang w:bidi="fa-IR"/>
        </w:rPr>
        <w:t xml:space="preserve"> دانسته است</w:t>
      </w:r>
      <w:r>
        <w:rPr>
          <w:rFonts w:ascii="Tahoma" w:eastAsia="Calibri" w:hAnsi="Tahoma" w:cs="Tahoma" w:hint="cs"/>
          <w:sz w:val="24"/>
          <w:szCs w:val="24"/>
          <w:rtl/>
          <w:lang w:bidi="fa-IR"/>
        </w:rPr>
        <w:t xml:space="preserve"> </w:t>
      </w:r>
      <w:r w:rsidR="00A6444A" w:rsidRPr="00A6444A">
        <w:rPr>
          <w:rFonts w:ascii="Tahoma" w:eastAsia="Calibri" w:hAnsi="Tahoma" w:cs="Tahoma" w:hint="cs"/>
          <w:sz w:val="24"/>
          <w:szCs w:val="24"/>
          <w:rtl/>
          <w:lang w:bidi="fa-IR"/>
        </w:rPr>
        <w:t xml:space="preserve">و فرد دیگر را </w:t>
      </w:r>
      <w:r w:rsidR="00365F7C">
        <w:rPr>
          <w:rFonts w:ascii="Tahoma" w:eastAsia="Calibri" w:hAnsi="Tahoma" w:cs="Tahoma"/>
          <w:sz w:val="24"/>
          <w:szCs w:val="24"/>
          <w:rtl/>
          <w:lang w:bidi="fa-IR"/>
        </w:rPr>
        <w:t>"</w:t>
      </w:r>
      <w:r w:rsidR="00A6444A" w:rsidRPr="00A6444A">
        <w:rPr>
          <w:rFonts w:ascii="Tahoma" w:eastAsia="Calibri" w:hAnsi="Tahoma" w:cs="Tahoma" w:hint="cs"/>
          <w:sz w:val="24"/>
          <w:szCs w:val="24"/>
          <w:rtl/>
          <w:lang w:bidi="fa-IR"/>
        </w:rPr>
        <w:t>موضوع للمتلبس فی الجمله سواء کان الآن او فی ما مضی</w:t>
      </w:r>
      <w:r w:rsidR="00365F7C">
        <w:rPr>
          <w:rFonts w:ascii="Tahoma" w:eastAsia="Calibri" w:hAnsi="Tahoma" w:cs="Tahoma"/>
          <w:sz w:val="24"/>
          <w:szCs w:val="24"/>
          <w:rtl/>
          <w:lang w:bidi="fa-IR"/>
        </w:rPr>
        <w:t>"</w:t>
      </w:r>
      <w:r w:rsidR="00A6444A" w:rsidRPr="00A6444A">
        <w:rPr>
          <w:rFonts w:ascii="Tahoma" w:eastAsia="Calibri" w:hAnsi="Tahoma" w:cs="Tahoma" w:hint="cs"/>
          <w:sz w:val="24"/>
          <w:szCs w:val="24"/>
          <w:rtl/>
          <w:lang w:bidi="fa-IR"/>
        </w:rPr>
        <w:t xml:space="preserve"> دانسته است.</w:t>
      </w:r>
      <w:r>
        <w:rPr>
          <w:rFonts w:ascii="Tahoma" w:eastAsia="Calibri" w:hAnsi="Tahoma" w:cs="Tahoma" w:hint="cs"/>
          <w:sz w:val="24"/>
          <w:szCs w:val="24"/>
          <w:rtl/>
          <w:lang w:bidi="fa-IR"/>
        </w:rPr>
        <w:t xml:space="preserve"> </w:t>
      </w:r>
      <w:r w:rsidR="00A6444A" w:rsidRPr="00A6444A">
        <w:rPr>
          <w:rFonts w:ascii="Tahoma" w:eastAsia="Calibri" w:hAnsi="Tahoma" w:cs="Tahoma" w:hint="cs"/>
          <w:sz w:val="24"/>
          <w:szCs w:val="24"/>
          <w:rtl/>
          <w:lang w:bidi="fa-IR"/>
        </w:rPr>
        <w:t>درحالی</w:t>
      </w:r>
      <w:r w:rsidR="00A6444A" w:rsidRPr="00A6444A">
        <w:rPr>
          <w:rFonts w:ascii="Tahoma" w:eastAsia="Calibri" w:hAnsi="Tahoma" w:cs="Tahoma" w:hint="eastAsia"/>
          <w:sz w:val="24"/>
          <w:szCs w:val="24"/>
          <w:rtl/>
          <w:lang w:bidi="fa-IR"/>
        </w:rPr>
        <w:t>‌</w:t>
      </w:r>
      <w:r w:rsidR="00A6444A" w:rsidRPr="00A6444A">
        <w:rPr>
          <w:rFonts w:ascii="Tahoma" w:eastAsia="Calibri" w:hAnsi="Tahoma" w:cs="Tahoma" w:hint="cs"/>
          <w:sz w:val="24"/>
          <w:szCs w:val="24"/>
          <w:rtl/>
          <w:lang w:bidi="fa-IR"/>
        </w:rPr>
        <w:t>که زمان در موضوع له اسماء اخذ نشده است و درنتیجه وضع مشتق برای اعم تصویر صحیحی ندارد و ناچاریم که عقلا مشتق را حقیقت در خصوص متلبس بدانیم.</w:t>
      </w:r>
    </w:p>
    <w:p w:rsidR="00047260" w:rsidRPr="00A6444A" w:rsidRDefault="00047260" w:rsidP="00047260">
      <w:pPr>
        <w:bidi/>
        <w:rPr>
          <w:rFonts w:ascii="Tahoma" w:eastAsia="Calibri" w:hAnsi="Tahoma" w:cs="Tahoma"/>
          <w:sz w:val="24"/>
          <w:szCs w:val="24"/>
          <w:rtl/>
          <w:lang w:bidi="fa-IR"/>
        </w:rPr>
      </w:pPr>
    </w:p>
    <w:p w:rsidR="00A6444A" w:rsidRPr="00A6444A" w:rsidRDefault="00047260" w:rsidP="00047260">
      <w:pPr>
        <w:bidi/>
        <w:rPr>
          <w:rFonts w:ascii="Tahoma" w:eastAsia="Calibri" w:hAnsi="Tahoma" w:cs="Tahoma"/>
          <w:sz w:val="24"/>
          <w:szCs w:val="24"/>
          <w:rtl/>
          <w:lang w:bidi="fa-IR"/>
        </w:rPr>
      </w:pPr>
      <w:r w:rsidRPr="00047260">
        <w:rPr>
          <w:rFonts w:ascii="Tahoma" w:eastAsia="Calibri" w:hAnsi="Tahoma" w:cs="Tahoma" w:hint="cs"/>
          <w:color w:val="00B0F0"/>
          <w:sz w:val="24"/>
          <w:szCs w:val="24"/>
          <w:rtl/>
          <w:lang w:bidi="fa-IR"/>
        </w:rPr>
        <w:t>نقد استاد</w:t>
      </w:r>
      <w:r>
        <w:rPr>
          <w:rFonts w:ascii="Tahoma" w:eastAsia="Calibri" w:hAnsi="Tahoma" w:cs="Tahoma" w:hint="cs"/>
          <w:sz w:val="24"/>
          <w:szCs w:val="24"/>
          <w:rtl/>
          <w:lang w:bidi="fa-IR"/>
        </w:rPr>
        <w:t xml:space="preserve">: </w:t>
      </w:r>
      <w:r w:rsidRPr="00047260">
        <w:rPr>
          <w:rFonts w:ascii="Tahoma" w:eastAsia="Calibri" w:hAnsi="Tahoma" w:cs="Tahoma" w:hint="cs"/>
          <w:color w:val="002060"/>
          <w:sz w:val="24"/>
          <w:szCs w:val="24"/>
          <w:rtl/>
          <w:lang w:bidi="fa-IR"/>
        </w:rPr>
        <w:t>(به</w:t>
      </w:r>
      <w:r w:rsidR="00A6444A" w:rsidRPr="00047260">
        <w:rPr>
          <w:rFonts w:ascii="Tahoma" w:eastAsia="Calibri" w:hAnsi="Tahoma" w:cs="Tahoma" w:hint="cs"/>
          <w:color w:val="002060"/>
          <w:sz w:val="24"/>
          <w:szCs w:val="24"/>
          <w:rtl/>
          <w:lang w:bidi="fa-IR"/>
        </w:rPr>
        <w:t xml:space="preserve"> </w:t>
      </w:r>
      <w:r w:rsidRPr="00047260">
        <w:rPr>
          <w:rFonts w:ascii="Tahoma" w:eastAsia="Calibri" w:hAnsi="Tahoma" w:cs="Tahoma"/>
          <w:color w:val="002060"/>
          <w:sz w:val="24"/>
          <w:szCs w:val="24"/>
          <w:rtl/>
          <w:lang w:bidi="fa-IR"/>
        </w:rPr>
        <w:t>مرحوم نائینی</w:t>
      </w:r>
      <w:r w:rsidRPr="00047260">
        <w:rPr>
          <w:rFonts w:ascii="Tahoma" w:eastAsia="Calibri" w:hAnsi="Tahoma" w:cs="Tahoma" w:hint="cs"/>
          <w:color w:val="002060"/>
          <w:sz w:val="24"/>
          <w:szCs w:val="24"/>
          <w:rtl/>
          <w:lang w:bidi="fa-IR"/>
        </w:rPr>
        <w:t>)</w:t>
      </w:r>
    </w:p>
    <w:p w:rsidR="00A6444A" w:rsidRPr="00A6444A" w:rsidRDefault="00A6444A" w:rsidP="00A6444A">
      <w:pPr>
        <w:bidi/>
        <w:rPr>
          <w:rFonts w:ascii="Tahoma" w:eastAsia="Calibri" w:hAnsi="Tahoma" w:cs="Tahoma"/>
          <w:sz w:val="24"/>
          <w:szCs w:val="24"/>
          <w:rtl/>
          <w:lang w:bidi="fa-IR"/>
        </w:rPr>
      </w:pPr>
      <w:r w:rsidRPr="00047260">
        <w:rPr>
          <w:rFonts w:ascii="Tahoma" w:eastAsia="Calibri" w:hAnsi="Tahoma" w:cs="Tahoma" w:hint="cs"/>
          <w:color w:val="00B0F0"/>
          <w:sz w:val="24"/>
          <w:szCs w:val="24"/>
          <w:rtl/>
          <w:lang w:bidi="fa-IR"/>
        </w:rPr>
        <w:t>الف</w:t>
      </w:r>
      <w:r w:rsidRPr="00A6444A">
        <w:rPr>
          <w:rFonts w:ascii="Tahoma" w:eastAsia="Calibri" w:hAnsi="Tahoma" w:cs="Tahoma" w:hint="cs"/>
          <w:sz w:val="24"/>
          <w:szCs w:val="24"/>
          <w:rtl/>
          <w:lang w:bidi="fa-IR"/>
        </w:rPr>
        <w:t>) نقد دلیل اول</w:t>
      </w:r>
    </w:p>
    <w:p w:rsidR="00A6444A" w:rsidRPr="00A6444A" w:rsidRDefault="00A6444A" w:rsidP="00047260">
      <w:pPr>
        <w:bidi/>
        <w:rPr>
          <w:rFonts w:ascii="Tahoma" w:eastAsia="Calibri" w:hAnsi="Tahoma" w:cs="Tahoma"/>
          <w:sz w:val="24"/>
          <w:szCs w:val="24"/>
          <w:rtl/>
          <w:lang w:bidi="fa-IR"/>
        </w:rPr>
      </w:pPr>
      <w:r w:rsidRPr="00A6444A">
        <w:rPr>
          <w:rFonts w:ascii="Tahoma" w:eastAsia="Calibri" w:hAnsi="Tahoma" w:cs="Tahoma" w:hint="cs"/>
          <w:sz w:val="24"/>
          <w:szCs w:val="24"/>
          <w:rtl/>
          <w:lang w:bidi="fa-IR"/>
        </w:rPr>
        <w:t xml:space="preserve">تصویری که </w:t>
      </w:r>
      <w:r w:rsidR="00047260">
        <w:rPr>
          <w:rFonts w:ascii="Tahoma" w:eastAsia="Calibri" w:hAnsi="Tahoma" w:cs="Tahoma"/>
          <w:sz w:val="24"/>
          <w:szCs w:val="24"/>
          <w:rtl/>
          <w:lang w:bidi="fa-IR"/>
        </w:rPr>
        <w:t>مرحوم نائینی</w:t>
      </w:r>
      <w:r w:rsidRPr="00A6444A">
        <w:rPr>
          <w:rFonts w:ascii="Tahoma" w:eastAsia="Calibri" w:hAnsi="Tahoma" w:cs="Tahoma" w:hint="cs"/>
          <w:sz w:val="24"/>
          <w:szCs w:val="24"/>
          <w:rtl/>
          <w:lang w:bidi="fa-IR"/>
        </w:rPr>
        <w:t xml:space="preserve"> از بساطت مشتق ارائه می</w:t>
      </w:r>
      <w:r w:rsidRPr="00A6444A">
        <w:rPr>
          <w:rFonts w:ascii="Tahoma" w:eastAsia="Calibri" w:hAnsi="Tahoma" w:cs="Tahoma" w:hint="eastAsia"/>
          <w:sz w:val="24"/>
          <w:szCs w:val="24"/>
          <w:rtl/>
          <w:lang w:bidi="fa-IR"/>
        </w:rPr>
        <w:t>‌</w:t>
      </w:r>
      <w:r w:rsidRPr="00A6444A">
        <w:rPr>
          <w:rFonts w:ascii="Tahoma" w:eastAsia="Calibri" w:hAnsi="Tahoma" w:cs="Tahoma" w:hint="cs"/>
          <w:sz w:val="24"/>
          <w:szCs w:val="24"/>
          <w:rtl/>
          <w:lang w:bidi="fa-IR"/>
        </w:rPr>
        <w:t xml:space="preserve">کنند، تصویر صحیحی نیست. </w:t>
      </w:r>
      <w:r w:rsidR="00047260">
        <w:rPr>
          <w:rFonts w:ascii="Tahoma" w:eastAsia="Calibri" w:hAnsi="Tahoma" w:cs="Tahoma"/>
          <w:sz w:val="24"/>
          <w:szCs w:val="24"/>
          <w:rtl/>
          <w:lang w:bidi="fa-IR"/>
        </w:rPr>
        <w:t>مرحوم نائینی</w:t>
      </w:r>
      <w:r w:rsidRPr="00A6444A">
        <w:rPr>
          <w:rFonts w:ascii="Tahoma" w:eastAsia="Calibri" w:hAnsi="Tahoma" w:cs="Tahoma" w:hint="cs"/>
          <w:sz w:val="24"/>
          <w:szCs w:val="24"/>
          <w:rtl/>
          <w:lang w:bidi="fa-IR"/>
        </w:rPr>
        <w:t xml:space="preserve"> می</w:t>
      </w:r>
      <w:r w:rsidRPr="00A6444A">
        <w:rPr>
          <w:rFonts w:ascii="Tahoma" w:eastAsia="Calibri" w:hAnsi="Tahoma" w:cs="Tahoma" w:hint="eastAsia"/>
          <w:sz w:val="24"/>
          <w:szCs w:val="24"/>
          <w:rtl/>
          <w:lang w:bidi="fa-IR"/>
        </w:rPr>
        <w:t>‌</w:t>
      </w:r>
      <w:r w:rsidR="00047260">
        <w:rPr>
          <w:rFonts w:ascii="Tahoma" w:eastAsia="Calibri" w:hAnsi="Tahoma" w:cs="Tahoma" w:hint="cs"/>
          <w:sz w:val="24"/>
          <w:szCs w:val="24"/>
          <w:rtl/>
          <w:lang w:bidi="fa-IR"/>
        </w:rPr>
        <w:t>فرمایند</w:t>
      </w:r>
      <w:r w:rsidRPr="00A6444A">
        <w:rPr>
          <w:rFonts w:ascii="Tahoma" w:eastAsia="Calibri" w:hAnsi="Tahoma" w:cs="Tahoma" w:hint="cs"/>
          <w:sz w:val="24"/>
          <w:szCs w:val="24"/>
          <w:rtl/>
          <w:lang w:bidi="fa-IR"/>
        </w:rPr>
        <w:t xml:space="preserve"> کسانی که قائل به بساطت مشتق هستند این بحث را این</w:t>
      </w:r>
      <w:r w:rsidRPr="00A6444A">
        <w:rPr>
          <w:rFonts w:ascii="Tahoma" w:eastAsia="Calibri" w:hAnsi="Tahoma" w:cs="Tahoma" w:hint="eastAsia"/>
          <w:sz w:val="24"/>
          <w:szCs w:val="24"/>
          <w:rtl/>
          <w:lang w:bidi="fa-IR"/>
        </w:rPr>
        <w:t>‌</w:t>
      </w:r>
      <w:r w:rsidRPr="00A6444A">
        <w:rPr>
          <w:rFonts w:ascii="Tahoma" w:eastAsia="Calibri" w:hAnsi="Tahoma" w:cs="Tahoma" w:hint="cs"/>
          <w:sz w:val="24"/>
          <w:szCs w:val="24"/>
          <w:rtl/>
          <w:lang w:bidi="fa-IR"/>
        </w:rPr>
        <w:t>گونه مطرح کرده</w:t>
      </w:r>
      <w:r w:rsidRPr="00A6444A">
        <w:rPr>
          <w:rFonts w:ascii="Tahoma" w:eastAsia="Calibri" w:hAnsi="Tahoma" w:cs="Tahoma" w:hint="eastAsia"/>
          <w:sz w:val="24"/>
          <w:szCs w:val="24"/>
          <w:rtl/>
          <w:lang w:bidi="fa-IR"/>
        </w:rPr>
        <w:t>‌</w:t>
      </w:r>
      <w:r w:rsidR="00047260">
        <w:rPr>
          <w:rFonts w:ascii="Tahoma" w:eastAsia="Calibri" w:hAnsi="Tahoma" w:cs="Tahoma" w:hint="cs"/>
          <w:sz w:val="24"/>
          <w:szCs w:val="24"/>
          <w:rtl/>
          <w:lang w:bidi="fa-IR"/>
        </w:rPr>
        <w:t xml:space="preserve">اند که </w:t>
      </w:r>
      <w:r w:rsidRPr="00A6444A">
        <w:rPr>
          <w:rFonts w:ascii="Tahoma" w:eastAsia="Calibri" w:hAnsi="Tahoma" w:cs="Tahoma" w:hint="cs"/>
          <w:sz w:val="24"/>
          <w:szCs w:val="24"/>
          <w:rtl/>
          <w:lang w:bidi="fa-IR"/>
        </w:rPr>
        <w:t xml:space="preserve">اگر کسی مشتق را مرکب بداند، معتقد است مشتق برای </w:t>
      </w:r>
      <w:r w:rsidR="00365F7C">
        <w:rPr>
          <w:rFonts w:ascii="Tahoma" w:eastAsia="Calibri" w:hAnsi="Tahoma" w:cs="Tahoma"/>
          <w:sz w:val="24"/>
          <w:szCs w:val="24"/>
          <w:rtl/>
          <w:lang w:bidi="fa-IR"/>
        </w:rPr>
        <w:t>"</w:t>
      </w:r>
      <w:r w:rsidRPr="00A6444A">
        <w:rPr>
          <w:rFonts w:ascii="Tahoma" w:eastAsia="Calibri" w:hAnsi="Tahoma" w:cs="Tahoma" w:hint="cs"/>
          <w:sz w:val="24"/>
          <w:szCs w:val="24"/>
          <w:rtl/>
          <w:lang w:bidi="fa-IR"/>
        </w:rPr>
        <w:t>ذات ثبت المبدا</w:t>
      </w:r>
      <w:r w:rsidR="00365F7C">
        <w:rPr>
          <w:rFonts w:ascii="Tahoma" w:eastAsia="Calibri" w:hAnsi="Tahoma" w:cs="Tahoma"/>
          <w:sz w:val="24"/>
          <w:szCs w:val="24"/>
          <w:rtl/>
          <w:lang w:bidi="fa-IR"/>
        </w:rPr>
        <w:t>"</w:t>
      </w:r>
      <w:r w:rsidRPr="00A6444A">
        <w:rPr>
          <w:rFonts w:ascii="Tahoma" w:eastAsia="Calibri" w:hAnsi="Tahoma" w:cs="Tahoma" w:hint="cs"/>
          <w:sz w:val="24"/>
          <w:szCs w:val="24"/>
          <w:rtl/>
          <w:lang w:bidi="fa-IR"/>
        </w:rPr>
        <w:t xml:space="preserve"> وضع شده است</w:t>
      </w:r>
      <w:r w:rsidR="00B71140">
        <w:rPr>
          <w:rFonts w:ascii="Tahoma" w:eastAsia="Calibri" w:hAnsi="Tahoma" w:cs="Tahoma" w:hint="cs"/>
          <w:sz w:val="24"/>
          <w:szCs w:val="24"/>
          <w:rtl/>
          <w:lang w:bidi="fa-IR"/>
        </w:rPr>
        <w:t>،</w:t>
      </w:r>
      <w:r w:rsidRPr="00A6444A">
        <w:rPr>
          <w:rFonts w:ascii="Tahoma" w:eastAsia="Calibri" w:hAnsi="Tahoma" w:cs="Tahoma" w:hint="cs"/>
          <w:sz w:val="24"/>
          <w:szCs w:val="24"/>
          <w:rtl/>
          <w:lang w:bidi="fa-IR"/>
        </w:rPr>
        <w:t xml:space="preserve"> یعنی مشتق ترکیبی از ذات و یک عرض خاص است به</w:t>
      </w:r>
      <w:r w:rsidRPr="00A6444A">
        <w:rPr>
          <w:rFonts w:ascii="Tahoma" w:eastAsia="Calibri" w:hAnsi="Tahoma" w:cs="Tahoma" w:hint="eastAsia"/>
          <w:sz w:val="24"/>
          <w:szCs w:val="24"/>
          <w:rtl/>
          <w:lang w:bidi="fa-IR"/>
        </w:rPr>
        <w:t>‌</w:t>
      </w:r>
      <w:r w:rsidRPr="00A6444A">
        <w:rPr>
          <w:rFonts w:ascii="Tahoma" w:eastAsia="Calibri" w:hAnsi="Tahoma" w:cs="Tahoma" w:hint="cs"/>
          <w:sz w:val="24"/>
          <w:szCs w:val="24"/>
          <w:rtl/>
          <w:lang w:bidi="fa-IR"/>
        </w:rPr>
        <w:t xml:space="preserve">طور مثال </w:t>
      </w:r>
      <w:r w:rsidR="00365F7C">
        <w:rPr>
          <w:rFonts w:ascii="Tahoma" w:eastAsia="Calibri" w:hAnsi="Tahoma" w:cs="Tahoma"/>
          <w:sz w:val="24"/>
          <w:szCs w:val="24"/>
          <w:rtl/>
          <w:lang w:bidi="fa-IR"/>
        </w:rPr>
        <w:t>"</w:t>
      </w:r>
      <w:r w:rsidRPr="00A6444A">
        <w:rPr>
          <w:rFonts w:ascii="Tahoma" w:eastAsia="Calibri" w:hAnsi="Tahoma" w:cs="Tahoma" w:hint="cs"/>
          <w:sz w:val="24"/>
          <w:szCs w:val="24"/>
          <w:rtl/>
          <w:lang w:bidi="fa-IR"/>
        </w:rPr>
        <w:t>ضارب</w:t>
      </w:r>
      <w:r w:rsidR="00365F7C">
        <w:rPr>
          <w:rFonts w:ascii="Tahoma" w:eastAsia="Calibri" w:hAnsi="Tahoma" w:cs="Tahoma"/>
          <w:sz w:val="24"/>
          <w:szCs w:val="24"/>
          <w:rtl/>
          <w:lang w:bidi="fa-IR"/>
        </w:rPr>
        <w:t>"</w:t>
      </w:r>
      <w:r w:rsidRPr="00A6444A">
        <w:rPr>
          <w:rFonts w:ascii="Tahoma" w:eastAsia="Calibri" w:hAnsi="Tahoma" w:cs="Tahoma" w:hint="cs"/>
          <w:sz w:val="24"/>
          <w:szCs w:val="24"/>
          <w:rtl/>
          <w:lang w:bidi="fa-IR"/>
        </w:rPr>
        <w:t xml:space="preserve"> یعنی ذات و مبدأ یا عرضی به نام </w:t>
      </w:r>
      <w:r w:rsidR="00365F7C">
        <w:rPr>
          <w:rFonts w:ascii="Tahoma" w:eastAsia="Calibri" w:hAnsi="Tahoma" w:cs="Tahoma"/>
          <w:sz w:val="24"/>
          <w:szCs w:val="24"/>
          <w:rtl/>
          <w:lang w:bidi="fa-IR"/>
        </w:rPr>
        <w:t>"</w:t>
      </w:r>
      <w:r w:rsidRPr="00A6444A">
        <w:rPr>
          <w:rFonts w:ascii="Tahoma" w:eastAsia="Calibri" w:hAnsi="Tahoma" w:cs="Tahoma" w:hint="cs"/>
          <w:sz w:val="24"/>
          <w:szCs w:val="24"/>
          <w:rtl/>
          <w:lang w:bidi="fa-IR"/>
        </w:rPr>
        <w:t>ضرب</w:t>
      </w:r>
      <w:r w:rsidR="00365F7C">
        <w:rPr>
          <w:rFonts w:ascii="Tahoma" w:eastAsia="Calibri" w:hAnsi="Tahoma" w:cs="Tahoma"/>
          <w:sz w:val="24"/>
          <w:szCs w:val="24"/>
          <w:rtl/>
          <w:lang w:bidi="fa-IR"/>
        </w:rPr>
        <w:t>"</w:t>
      </w:r>
      <w:r w:rsidR="00047260">
        <w:rPr>
          <w:rFonts w:ascii="Tahoma" w:eastAsia="Calibri" w:hAnsi="Tahoma" w:cs="Tahoma" w:hint="cs"/>
          <w:sz w:val="24"/>
          <w:szCs w:val="24"/>
          <w:rtl/>
          <w:lang w:bidi="fa-IR"/>
        </w:rPr>
        <w:t xml:space="preserve"> </w:t>
      </w:r>
      <w:r w:rsidRPr="00A6444A">
        <w:rPr>
          <w:rFonts w:ascii="Tahoma" w:eastAsia="Calibri" w:hAnsi="Tahoma" w:cs="Tahoma" w:hint="cs"/>
          <w:sz w:val="24"/>
          <w:szCs w:val="24"/>
          <w:rtl/>
          <w:lang w:bidi="fa-IR"/>
        </w:rPr>
        <w:t xml:space="preserve">و اگر کسی مشتق را بسیط بداند، معتقد است مشتق مرکب از ذات و عرض نیست، بلکه همان عرض </w:t>
      </w:r>
      <w:r w:rsidRPr="008C5BEB">
        <w:rPr>
          <w:rFonts w:ascii="Tahoma" w:eastAsia="Calibri" w:hAnsi="Tahoma" w:cs="Tahoma" w:hint="cs"/>
          <w:color w:val="002060"/>
          <w:sz w:val="24"/>
          <w:szCs w:val="24"/>
          <w:rtl/>
          <w:lang w:bidi="fa-IR"/>
        </w:rPr>
        <w:t xml:space="preserve">(مبدأ) </w:t>
      </w:r>
      <w:r w:rsidRPr="00A6444A">
        <w:rPr>
          <w:rFonts w:ascii="Tahoma" w:eastAsia="Calibri" w:hAnsi="Tahoma" w:cs="Tahoma" w:hint="cs"/>
          <w:sz w:val="24"/>
          <w:szCs w:val="24"/>
          <w:rtl/>
          <w:lang w:bidi="fa-IR"/>
        </w:rPr>
        <w:t>است و تفاوت بین این دو در اعتبار است.</w:t>
      </w:r>
    </w:p>
    <w:p w:rsidR="00A6444A" w:rsidRPr="00A6444A" w:rsidRDefault="00A6444A" w:rsidP="00A6444A">
      <w:pPr>
        <w:bidi/>
        <w:rPr>
          <w:rFonts w:ascii="Tahoma" w:eastAsia="Calibri" w:hAnsi="Tahoma" w:cs="Tahoma"/>
          <w:sz w:val="24"/>
          <w:szCs w:val="24"/>
          <w:rtl/>
          <w:lang w:bidi="fa-IR"/>
        </w:rPr>
      </w:pPr>
      <w:r w:rsidRPr="00A6444A">
        <w:rPr>
          <w:rFonts w:ascii="Tahoma" w:eastAsia="Calibri" w:hAnsi="Tahoma" w:cs="Tahoma" w:hint="cs"/>
          <w:sz w:val="24"/>
          <w:szCs w:val="24"/>
          <w:rtl/>
          <w:lang w:bidi="fa-IR"/>
        </w:rPr>
        <w:t>به همین دلیل ایشان می</w:t>
      </w:r>
      <w:r w:rsidRPr="00A6444A">
        <w:rPr>
          <w:rFonts w:ascii="Tahoma" w:eastAsia="Calibri" w:hAnsi="Tahoma" w:cs="Tahoma" w:hint="eastAsia"/>
          <w:sz w:val="24"/>
          <w:szCs w:val="24"/>
          <w:rtl/>
          <w:lang w:bidi="fa-IR"/>
        </w:rPr>
        <w:t>‌</w:t>
      </w:r>
      <w:r w:rsidRPr="00A6444A">
        <w:rPr>
          <w:rFonts w:ascii="Tahoma" w:eastAsia="Calibri" w:hAnsi="Tahoma" w:cs="Tahoma" w:hint="cs"/>
          <w:sz w:val="24"/>
          <w:szCs w:val="24"/>
          <w:rtl/>
          <w:lang w:bidi="fa-IR"/>
        </w:rPr>
        <w:t>فرمایند به دلیل اعتباری بودن تفاوت اعتباری بین ذات و مبدأ در فرض بساطت مشتق، در صورت قول به بساطت باید عقلا قائل به حقیقت بودن مشتق در خصوص متلبس شویم</w:t>
      </w:r>
      <w:r w:rsidR="00B71140">
        <w:rPr>
          <w:rFonts w:ascii="Tahoma" w:eastAsia="Calibri" w:hAnsi="Tahoma" w:cs="Tahoma" w:hint="cs"/>
          <w:sz w:val="24"/>
          <w:szCs w:val="24"/>
          <w:rtl/>
          <w:lang w:bidi="fa-IR"/>
        </w:rPr>
        <w:t>،</w:t>
      </w:r>
      <w:r w:rsidRPr="00A6444A">
        <w:rPr>
          <w:rFonts w:ascii="Tahoma" w:eastAsia="Calibri" w:hAnsi="Tahoma" w:cs="Tahoma" w:hint="cs"/>
          <w:sz w:val="24"/>
          <w:szCs w:val="24"/>
          <w:rtl/>
          <w:lang w:bidi="fa-IR"/>
        </w:rPr>
        <w:t xml:space="preserve"> زیرا با زایل شدن عرض، ذات نیز از بین می</w:t>
      </w:r>
      <w:r w:rsidRPr="00A6444A">
        <w:rPr>
          <w:rFonts w:ascii="Tahoma" w:eastAsia="Calibri" w:hAnsi="Tahoma" w:cs="Tahoma" w:hint="eastAsia"/>
          <w:sz w:val="24"/>
          <w:szCs w:val="24"/>
          <w:rtl/>
          <w:lang w:bidi="fa-IR"/>
        </w:rPr>
        <w:t>‌</w:t>
      </w:r>
      <w:r w:rsidRPr="00A6444A">
        <w:rPr>
          <w:rFonts w:ascii="Tahoma" w:eastAsia="Calibri" w:hAnsi="Tahoma" w:cs="Tahoma" w:hint="cs"/>
          <w:sz w:val="24"/>
          <w:szCs w:val="24"/>
          <w:rtl/>
          <w:lang w:bidi="fa-IR"/>
        </w:rPr>
        <w:t>رود.</w:t>
      </w:r>
    </w:p>
    <w:p w:rsidR="00A6444A" w:rsidRPr="00A6444A" w:rsidRDefault="00A6444A" w:rsidP="00A6444A">
      <w:pPr>
        <w:bidi/>
        <w:rPr>
          <w:rFonts w:ascii="Tahoma" w:eastAsia="Calibri" w:hAnsi="Tahoma" w:cs="Tahoma"/>
          <w:sz w:val="24"/>
          <w:szCs w:val="24"/>
          <w:rtl/>
          <w:lang w:bidi="fa-IR"/>
        </w:rPr>
      </w:pPr>
      <w:r w:rsidRPr="00A6444A">
        <w:rPr>
          <w:rFonts w:ascii="Tahoma" w:eastAsia="Calibri" w:hAnsi="Tahoma" w:cs="Tahoma" w:hint="cs"/>
          <w:sz w:val="24"/>
          <w:szCs w:val="24"/>
          <w:rtl/>
          <w:lang w:bidi="fa-IR"/>
        </w:rPr>
        <w:t xml:space="preserve">گرچه قائل به بساطت مشتق هستیم، اما معتقدیم بساطت به نحوی که مطرح شده صحیح نیست. گرچه عباراتی که در توضیح بساطت مشتق آمده صحیح است، اما مراد از </w:t>
      </w:r>
      <w:r w:rsidR="00365F7C">
        <w:rPr>
          <w:rFonts w:ascii="Tahoma" w:eastAsia="Calibri" w:hAnsi="Tahoma" w:cs="Tahoma"/>
          <w:sz w:val="24"/>
          <w:szCs w:val="24"/>
          <w:rtl/>
          <w:lang w:bidi="fa-IR"/>
        </w:rPr>
        <w:t>"</w:t>
      </w:r>
      <w:r w:rsidRPr="00A6444A">
        <w:rPr>
          <w:rFonts w:ascii="Tahoma" w:eastAsia="Calibri" w:hAnsi="Tahoma" w:cs="Tahoma" w:hint="cs"/>
          <w:sz w:val="24"/>
          <w:szCs w:val="24"/>
          <w:rtl/>
          <w:lang w:bidi="fa-IR"/>
        </w:rPr>
        <w:t>اعتبار</w:t>
      </w:r>
      <w:r w:rsidR="00365F7C">
        <w:rPr>
          <w:rFonts w:ascii="Tahoma" w:eastAsia="Calibri" w:hAnsi="Tahoma" w:cs="Tahoma"/>
          <w:sz w:val="24"/>
          <w:szCs w:val="24"/>
          <w:rtl/>
          <w:lang w:bidi="fa-IR"/>
        </w:rPr>
        <w:t>"</w:t>
      </w:r>
      <w:r w:rsidRPr="00A6444A">
        <w:rPr>
          <w:rFonts w:ascii="Tahoma" w:eastAsia="Calibri" w:hAnsi="Tahoma" w:cs="Tahoma" w:hint="cs"/>
          <w:sz w:val="24"/>
          <w:szCs w:val="24"/>
          <w:rtl/>
          <w:lang w:bidi="fa-IR"/>
        </w:rPr>
        <w:t xml:space="preserve"> در این تعریف </w:t>
      </w:r>
      <w:r w:rsidR="00365F7C">
        <w:rPr>
          <w:rFonts w:ascii="Tahoma" w:eastAsia="Calibri" w:hAnsi="Tahoma" w:cs="Tahoma"/>
          <w:sz w:val="24"/>
          <w:szCs w:val="24"/>
          <w:rtl/>
          <w:lang w:bidi="fa-IR"/>
        </w:rPr>
        <w:t>"</w:t>
      </w:r>
      <w:r w:rsidRPr="00A6444A">
        <w:rPr>
          <w:rFonts w:ascii="Tahoma" w:eastAsia="Calibri" w:hAnsi="Tahoma" w:cs="Tahoma" w:hint="cs"/>
          <w:sz w:val="24"/>
          <w:szCs w:val="24"/>
          <w:rtl/>
          <w:lang w:bidi="fa-IR"/>
        </w:rPr>
        <w:t>فرض</w:t>
      </w:r>
      <w:r w:rsidR="00365F7C">
        <w:rPr>
          <w:rFonts w:ascii="Tahoma" w:eastAsia="Calibri" w:hAnsi="Tahoma" w:cs="Tahoma"/>
          <w:sz w:val="24"/>
          <w:szCs w:val="24"/>
          <w:rtl/>
          <w:lang w:bidi="fa-IR"/>
        </w:rPr>
        <w:t>"</w:t>
      </w:r>
      <w:r w:rsidRPr="00A6444A">
        <w:rPr>
          <w:rFonts w:ascii="Tahoma" w:eastAsia="Calibri" w:hAnsi="Tahoma" w:cs="Tahoma" w:hint="cs"/>
          <w:sz w:val="24"/>
          <w:szCs w:val="24"/>
          <w:rtl/>
          <w:lang w:bidi="fa-IR"/>
        </w:rPr>
        <w:t xml:space="preserve"> نیست. این</w:t>
      </w:r>
      <w:r w:rsidRPr="00A6444A">
        <w:rPr>
          <w:rFonts w:ascii="Tahoma" w:eastAsia="Calibri" w:hAnsi="Tahoma" w:cs="Tahoma" w:hint="eastAsia"/>
          <w:sz w:val="24"/>
          <w:szCs w:val="24"/>
          <w:rtl/>
          <w:lang w:bidi="fa-IR"/>
        </w:rPr>
        <w:t>‌</w:t>
      </w:r>
      <w:r w:rsidRPr="00A6444A">
        <w:rPr>
          <w:rFonts w:ascii="Tahoma" w:eastAsia="Calibri" w:hAnsi="Tahoma" w:cs="Tahoma" w:hint="cs"/>
          <w:sz w:val="24"/>
          <w:szCs w:val="24"/>
          <w:rtl/>
          <w:lang w:bidi="fa-IR"/>
        </w:rPr>
        <w:t>گونه تصور شده است که تفاوت اعتباری بین مشتق و مبدأ به معنای تفاوت فرضی بین این دو است و با از بین رفتن مبدأ، ذات نیز از بین می</w:t>
      </w:r>
      <w:r w:rsidRPr="00A6444A">
        <w:rPr>
          <w:rFonts w:ascii="Tahoma" w:eastAsia="Calibri" w:hAnsi="Tahoma" w:cs="Tahoma" w:hint="eastAsia"/>
          <w:sz w:val="24"/>
          <w:szCs w:val="24"/>
          <w:rtl/>
          <w:lang w:bidi="fa-IR"/>
        </w:rPr>
        <w:t>‌</w:t>
      </w:r>
      <w:r w:rsidRPr="00A6444A">
        <w:rPr>
          <w:rFonts w:ascii="Tahoma" w:eastAsia="Calibri" w:hAnsi="Tahoma" w:cs="Tahoma" w:hint="cs"/>
          <w:sz w:val="24"/>
          <w:szCs w:val="24"/>
          <w:rtl/>
          <w:lang w:bidi="fa-IR"/>
        </w:rPr>
        <w:t>رود. مراد از اعتبار در این عبارات صرف فرض نیست که با عوض شدن فرض، اعتبار نیز تغییر کند.</w:t>
      </w:r>
    </w:p>
    <w:p w:rsidR="00A6444A" w:rsidRPr="00A6444A" w:rsidRDefault="00A6444A" w:rsidP="00047260">
      <w:pPr>
        <w:bidi/>
        <w:rPr>
          <w:rFonts w:ascii="Tahoma" w:eastAsia="Calibri" w:hAnsi="Tahoma" w:cs="Tahoma"/>
          <w:sz w:val="24"/>
          <w:szCs w:val="24"/>
          <w:rtl/>
          <w:lang w:bidi="fa-IR"/>
        </w:rPr>
      </w:pPr>
      <w:r w:rsidRPr="00A6444A">
        <w:rPr>
          <w:rFonts w:ascii="Tahoma" w:eastAsia="Calibri" w:hAnsi="Tahoma" w:cs="Tahoma" w:hint="cs"/>
          <w:sz w:val="24"/>
          <w:szCs w:val="24"/>
          <w:rtl/>
          <w:lang w:bidi="fa-IR"/>
        </w:rPr>
        <w:t xml:space="preserve">شاهد این مطلب این است که طرفداران بساطت مشتق </w:t>
      </w:r>
      <w:r w:rsidRPr="00047260">
        <w:rPr>
          <w:rFonts w:ascii="Tahoma" w:eastAsia="Calibri" w:hAnsi="Tahoma" w:cs="Tahoma" w:hint="cs"/>
          <w:color w:val="002060"/>
          <w:sz w:val="24"/>
          <w:szCs w:val="24"/>
          <w:rtl/>
          <w:lang w:bidi="fa-IR"/>
        </w:rPr>
        <w:t xml:space="preserve">(مانند </w:t>
      </w:r>
      <w:r w:rsidR="00B71140" w:rsidRPr="00047260">
        <w:rPr>
          <w:rFonts w:ascii="Tahoma" w:eastAsia="Calibri" w:hAnsi="Tahoma" w:cs="Tahoma" w:hint="cs"/>
          <w:color w:val="002060"/>
          <w:sz w:val="24"/>
          <w:szCs w:val="24"/>
          <w:rtl/>
          <w:lang w:bidi="fa-IR"/>
        </w:rPr>
        <w:t>مرحوم آخوند</w:t>
      </w:r>
      <w:r w:rsidRPr="00047260">
        <w:rPr>
          <w:rFonts w:ascii="Tahoma" w:eastAsia="Calibri" w:hAnsi="Tahoma" w:cs="Tahoma" w:hint="cs"/>
          <w:color w:val="002060"/>
          <w:sz w:val="24"/>
          <w:szCs w:val="24"/>
          <w:rtl/>
          <w:lang w:bidi="fa-IR"/>
        </w:rPr>
        <w:t>)</w:t>
      </w:r>
      <w:r w:rsidRPr="00A6444A">
        <w:rPr>
          <w:rFonts w:ascii="Tahoma" w:eastAsia="Calibri" w:hAnsi="Tahoma" w:cs="Tahoma" w:hint="cs"/>
          <w:sz w:val="24"/>
          <w:szCs w:val="24"/>
          <w:rtl/>
          <w:lang w:bidi="fa-IR"/>
        </w:rPr>
        <w:t xml:space="preserve"> می</w:t>
      </w:r>
      <w:r w:rsidRPr="00A6444A">
        <w:rPr>
          <w:rFonts w:ascii="Tahoma" w:eastAsia="Calibri" w:hAnsi="Tahoma" w:cs="Tahoma" w:hint="eastAsia"/>
          <w:sz w:val="24"/>
          <w:szCs w:val="24"/>
          <w:rtl/>
          <w:lang w:bidi="fa-IR"/>
        </w:rPr>
        <w:t>‌</w:t>
      </w:r>
      <w:r w:rsidRPr="00A6444A">
        <w:rPr>
          <w:rFonts w:ascii="Tahoma" w:eastAsia="Calibri" w:hAnsi="Tahoma" w:cs="Tahoma" w:hint="cs"/>
          <w:sz w:val="24"/>
          <w:szCs w:val="24"/>
          <w:rtl/>
          <w:lang w:bidi="fa-IR"/>
        </w:rPr>
        <w:t>گویند مسئله تفاوت مشتق با مبدأ در اصول، همانند تفاوت بین جنس با ماده و فصل با صورت در فلسفه است که یکی لابشرط و دیگری بشرط لا است. تفاوت بین لا بشرط و بشرط لا در تفاوت جنس با ماده و فصل با صورت، تفاوتی فرضی نیست و با مجرد فرض صورت همان فصل نخواهد شد و بالعکس. به</w:t>
      </w:r>
      <w:r w:rsidRPr="00A6444A">
        <w:rPr>
          <w:rFonts w:ascii="Tahoma" w:eastAsia="Calibri" w:hAnsi="Tahoma" w:cs="Tahoma" w:hint="eastAsia"/>
          <w:sz w:val="24"/>
          <w:szCs w:val="24"/>
          <w:rtl/>
          <w:lang w:bidi="fa-IR"/>
        </w:rPr>
        <w:t>‌</w:t>
      </w:r>
      <w:r w:rsidRPr="00A6444A">
        <w:rPr>
          <w:rFonts w:ascii="Tahoma" w:eastAsia="Calibri" w:hAnsi="Tahoma" w:cs="Tahoma" w:hint="cs"/>
          <w:sz w:val="24"/>
          <w:szCs w:val="24"/>
          <w:rtl/>
          <w:lang w:bidi="fa-IR"/>
        </w:rPr>
        <w:t>طور مثال صورت انسان روح اوست و فصل او ناطق است و ناطق با نفس یکی نیست.</w:t>
      </w:r>
      <w:r w:rsidR="00047260">
        <w:rPr>
          <w:rFonts w:ascii="Tahoma" w:eastAsia="Calibri" w:hAnsi="Tahoma" w:cs="Tahoma" w:hint="cs"/>
          <w:sz w:val="24"/>
          <w:szCs w:val="24"/>
          <w:rtl/>
          <w:lang w:bidi="fa-IR"/>
        </w:rPr>
        <w:t xml:space="preserve"> </w:t>
      </w:r>
      <w:r w:rsidRPr="00A6444A">
        <w:rPr>
          <w:rFonts w:ascii="Tahoma" w:eastAsia="Calibri" w:hAnsi="Tahoma" w:cs="Tahoma" w:hint="cs"/>
          <w:sz w:val="24"/>
          <w:szCs w:val="24"/>
          <w:rtl/>
          <w:lang w:bidi="fa-IR"/>
        </w:rPr>
        <w:t xml:space="preserve">چنین اعتباراتی صرف فرض نیست و بر </w:t>
      </w:r>
      <w:r w:rsidRPr="00A6444A">
        <w:rPr>
          <w:rFonts w:ascii="Tahoma" w:eastAsia="Calibri" w:hAnsi="Tahoma" w:cs="Tahoma"/>
          <w:sz w:val="24"/>
          <w:szCs w:val="24"/>
          <w:rtl/>
          <w:lang w:bidi="fa-IR"/>
        </w:rPr>
        <w:t>پا</w:t>
      </w:r>
      <w:r w:rsidRPr="00A6444A">
        <w:rPr>
          <w:rFonts w:ascii="Tahoma" w:eastAsia="Calibri" w:hAnsi="Tahoma" w:cs="Tahoma" w:hint="cs"/>
          <w:sz w:val="24"/>
          <w:szCs w:val="24"/>
          <w:rtl/>
          <w:lang w:bidi="fa-IR"/>
        </w:rPr>
        <w:t>ی</w:t>
      </w:r>
      <w:r w:rsidRPr="00A6444A">
        <w:rPr>
          <w:rFonts w:ascii="Tahoma" w:eastAsia="Calibri" w:hAnsi="Tahoma" w:cs="Tahoma" w:hint="eastAsia"/>
          <w:sz w:val="24"/>
          <w:szCs w:val="24"/>
          <w:rtl/>
          <w:lang w:bidi="fa-IR"/>
        </w:rPr>
        <w:t>ه</w:t>
      </w:r>
      <w:r w:rsidRPr="00A6444A">
        <w:rPr>
          <w:rFonts w:ascii="Tahoma" w:eastAsia="Calibri" w:hAnsi="Tahoma" w:cs="Tahoma" w:hint="cs"/>
          <w:sz w:val="24"/>
          <w:szCs w:val="24"/>
          <w:rtl/>
          <w:lang w:bidi="fa-IR"/>
        </w:rPr>
        <w:t>‌ی تفاوت</w:t>
      </w:r>
      <w:r w:rsidRPr="00A6444A">
        <w:rPr>
          <w:rFonts w:ascii="Tahoma" w:eastAsia="Calibri" w:hAnsi="Tahoma" w:cs="Tahoma" w:hint="eastAsia"/>
          <w:sz w:val="24"/>
          <w:szCs w:val="24"/>
          <w:rtl/>
          <w:lang w:bidi="fa-IR"/>
        </w:rPr>
        <w:t>‌</w:t>
      </w:r>
      <w:r w:rsidRPr="00A6444A">
        <w:rPr>
          <w:rFonts w:ascii="Tahoma" w:eastAsia="Calibri" w:hAnsi="Tahoma" w:cs="Tahoma" w:hint="cs"/>
          <w:sz w:val="24"/>
          <w:szCs w:val="24"/>
          <w:rtl/>
          <w:lang w:bidi="fa-IR"/>
        </w:rPr>
        <w:t>های تکوینی بیان شده است. به</w:t>
      </w:r>
      <w:r w:rsidRPr="00A6444A">
        <w:rPr>
          <w:rFonts w:ascii="Tahoma" w:eastAsia="Calibri" w:hAnsi="Tahoma" w:cs="Tahoma" w:hint="eastAsia"/>
          <w:sz w:val="24"/>
          <w:szCs w:val="24"/>
          <w:rtl/>
          <w:lang w:bidi="fa-IR"/>
        </w:rPr>
        <w:t>‌</w:t>
      </w:r>
      <w:r w:rsidRPr="00A6444A">
        <w:rPr>
          <w:rFonts w:ascii="Tahoma" w:eastAsia="Calibri" w:hAnsi="Tahoma" w:cs="Tahoma" w:hint="cs"/>
          <w:sz w:val="24"/>
          <w:szCs w:val="24"/>
          <w:rtl/>
          <w:lang w:bidi="fa-IR"/>
        </w:rPr>
        <w:t xml:space="preserve">طور مثال </w:t>
      </w:r>
      <w:r w:rsidR="00365F7C">
        <w:rPr>
          <w:rFonts w:ascii="Tahoma" w:eastAsia="Calibri" w:hAnsi="Tahoma" w:cs="Tahoma"/>
          <w:sz w:val="24"/>
          <w:szCs w:val="24"/>
          <w:rtl/>
          <w:lang w:bidi="fa-IR"/>
        </w:rPr>
        <w:t>"</w:t>
      </w:r>
      <w:r w:rsidRPr="00A6444A">
        <w:rPr>
          <w:rFonts w:ascii="Tahoma" w:eastAsia="Calibri" w:hAnsi="Tahoma" w:cs="Tahoma" w:hint="cs"/>
          <w:sz w:val="24"/>
          <w:szCs w:val="24"/>
          <w:rtl/>
          <w:lang w:bidi="fa-IR"/>
        </w:rPr>
        <w:t>اعتباری بودن مفهوم وجود</w:t>
      </w:r>
      <w:r w:rsidR="00365F7C">
        <w:rPr>
          <w:rFonts w:ascii="Tahoma" w:eastAsia="Calibri" w:hAnsi="Tahoma" w:cs="Tahoma"/>
          <w:sz w:val="24"/>
          <w:szCs w:val="24"/>
          <w:rtl/>
          <w:lang w:bidi="fa-IR"/>
        </w:rPr>
        <w:t>"</w:t>
      </w:r>
      <w:r w:rsidRPr="00A6444A">
        <w:rPr>
          <w:rFonts w:ascii="Tahoma" w:eastAsia="Calibri" w:hAnsi="Tahoma" w:cs="Tahoma" w:hint="cs"/>
          <w:sz w:val="24"/>
          <w:szCs w:val="24"/>
          <w:rtl/>
          <w:lang w:bidi="fa-IR"/>
        </w:rPr>
        <w:t xml:space="preserve"> به معنای فرضی بودن آن نیست، بلکه به معنای ما بازاء عینی نداشتن آن است</w:t>
      </w:r>
      <w:r w:rsidR="00B71140">
        <w:rPr>
          <w:rFonts w:ascii="Tahoma" w:eastAsia="Calibri" w:hAnsi="Tahoma" w:cs="Tahoma" w:hint="cs"/>
          <w:sz w:val="24"/>
          <w:szCs w:val="24"/>
          <w:rtl/>
          <w:lang w:bidi="fa-IR"/>
        </w:rPr>
        <w:t>،</w:t>
      </w:r>
      <w:r w:rsidRPr="00A6444A">
        <w:rPr>
          <w:rFonts w:ascii="Tahoma" w:eastAsia="Calibri" w:hAnsi="Tahoma" w:cs="Tahoma" w:hint="cs"/>
          <w:sz w:val="24"/>
          <w:szCs w:val="24"/>
          <w:rtl/>
          <w:lang w:bidi="fa-IR"/>
        </w:rPr>
        <w:t xml:space="preserve"> همان</w:t>
      </w:r>
      <w:r w:rsidRPr="00A6444A">
        <w:rPr>
          <w:rFonts w:ascii="Tahoma" w:eastAsia="Calibri" w:hAnsi="Tahoma" w:cs="Tahoma" w:hint="eastAsia"/>
          <w:sz w:val="24"/>
          <w:szCs w:val="24"/>
          <w:rtl/>
          <w:lang w:bidi="fa-IR"/>
        </w:rPr>
        <w:t>‌</w:t>
      </w:r>
      <w:r w:rsidRPr="00A6444A">
        <w:rPr>
          <w:rFonts w:ascii="Tahoma" w:eastAsia="Calibri" w:hAnsi="Tahoma" w:cs="Tahoma" w:hint="cs"/>
          <w:sz w:val="24"/>
          <w:szCs w:val="24"/>
          <w:rtl/>
          <w:lang w:bidi="fa-IR"/>
        </w:rPr>
        <w:t xml:space="preserve">گونه که تمام معقولات </w:t>
      </w:r>
      <w:r w:rsidRPr="00A6444A">
        <w:rPr>
          <w:rFonts w:ascii="Tahoma" w:eastAsia="Calibri" w:hAnsi="Tahoma" w:cs="Tahoma"/>
          <w:sz w:val="24"/>
          <w:szCs w:val="24"/>
          <w:rtl/>
          <w:lang w:bidi="fa-IR"/>
        </w:rPr>
        <w:t>ثان</w:t>
      </w:r>
      <w:r w:rsidRPr="00A6444A">
        <w:rPr>
          <w:rFonts w:ascii="Tahoma" w:eastAsia="Calibri" w:hAnsi="Tahoma" w:cs="Tahoma" w:hint="cs"/>
          <w:sz w:val="24"/>
          <w:szCs w:val="24"/>
          <w:rtl/>
          <w:lang w:bidi="fa-IR"/>
        </w:rPr>
        <w:t>ی</w:t>
      </w:r>
      <w:r w:rsidRPr="00A6444A">
        <w:rPr>
          <w:rFonts w:ascii="Tahoma" w:eastAsia="Calibri" w:hAnsi="Tahoma" w:cs="Tahoma" w:hint="eastAsia"/>
          <w:sz w:val="24"/>
          <w:szCs w:val="24"/>
          <w:rtl/>
          <w:lang w:bidi="fa-IR"/>
        </w:rPr>
        <w:t>ه</w:t>
      </w:r>
      <w:r w:rsidRPr="00A6444A">
        <w:rPr>
          <w:rFonts w:ascii="Tahoma" w:eastAsia="Calibri" w:hAnsi="Tahoma" w:cs="Tahoma" w:hint="cs"/>
          <w:sz w:val="24"/>
          <w:szCs w:val="24"/>
          <w:rtl/>
          <w:lang w:bidi="fa-IR"/>
        </w:rPr>
        <w:t>‌ی فلسفی مانند حسن، قبح، عدل، ظلم و</w:t>
      </w:r>
      <w:r w:rsidR="00047260">
        <w:rPr>
          <w:rFonts w:ascii="Tahoma" w:eastAsia="Calibri" w:hAnsi="Tahoma" w:cs="Tahoma" w:hint="cs"/>
          <w:sz w:val="24"/>
          <w:szCs w:val="24"/>
          <w:rtl/>
          <w:lang w:bidi="fa-IR"/>
        </w:rPr>
        <w:t xml:space="preserve"> </w:t>
      </w:r>
      <w:r w:rsidRPr="00A6444A">
        <w:rPr>
          <w:rFonts w:ascii="Tahoma" w:eastAsia="Calibri" w:hAnsi="Tahoma" w:cs="Tahoma" w:hint="cs"/>
          <w:sz w:val="24"/>
          <w:szCs w:val="24"/>
          <w:rtl/>
          <w:lang w:bidi="fa-IR"/>
        </w:rPr>
        <w:t>... همه اعتباری هستند</w:t>
      </w:r>
      <w:r w:rsidR="00B71140">
        <w:rPr>
          <w:rFonts w:ascii="Tahoma" w:eastAsia="Calibri" w:hAnsi="Tahoma" w:cs="Tahoma" w:hint="cs"/>
          <w:sz w:val="24"/>
          <w:szCs w:val="24"/>
          <w:rtl/>
          <w:lang w:bidi="fa-IR"/>
        </w:rPr>
        <w:t>،</w:t>
      </w:r>
      <w:r w:rsidRPr="00A6444A">
        <w:rPr>
          <w:rFonts w:ascii="Tahoma" w:eastAsia="Calibri" w:hAnsi="Tahoma" w:cs="Tahoma" w:hint="cs"/>
          <w:sz w:val="24"/>
          <w:szCs w:val="24"/>
          <w:rtl/>
          <w:lang w:bidi="fa-IR"/>
        </w:rPr>
        <w:t xml:space="preserve"> یعنی ما بازاء عینی ندارند نه اینکه فرضی باشند.</w:t>
      </w:r>
    </w:p>
    <w:p w:rsidR="00A6444A" w:rsidRPr="00A6444A" w:rsidRDefault="00047260" w:rsidP="00047260">
      <w:pPr>
        <w:bidi/>
        <w:rPr>
          <w:rFonts w:ascii="Tahoma" w:eastAsia="Calibri" w:hAnsi="Tahoma" w:cs="Tahoma"/>
          <w:sz w:val="24"/>
          <w:szCs w:val="24"/>
          <w:rtl/>
          <w:lang w:bidi="fa-IR"/>
        </w:rPr>
      </w:pPr>
      <w:r>
        <w:rPr>
          <w:rFonts w:ascii="Tahoma" w:eastAsia="Calibri" w:hAnsi="Tahoma" w:cs="Tahoma" w:hint="cs"/>
          <w:sz w:val="24"/>
          <w:szCs w:val="24"/>
          <w:rtl/>
          <w:lang w:bidi="fa-IR"/>
        </w:rPr>
        <w:t xml:space="preserve">درنتیجه قائلین به بساطت مشتق، </w:t>
      </w:r>
      <w:r w:rsidR="00A6444A" w:rsidRPr="00A6444A">
        <w:rPr>
          <w:rFonts w:ascii="Tahoma" w:eastAsia="Calibri" w:hAnsi="Tahoma" w:cs="Tahoma" w:hint="cs"/>
          <w:sz w:val="24"/>
          <w:szCs w:val="24"/>
          <w:rtl/>
          <w:lang w:bidi="fa-IR"/>
        </w:rPr>
        <w:t>قائل به این نیستند که مشتق با مبدأ یکی است تا گفته شود در صورت از بین رفتن مبدأ، مشتق نیز از بین می</w:t>
      </w:r>
      <w:r w:rsidR="00A6444A" w:rsidRPr="00A6444A">
        <w:rPr>
          <w:rFonts w:ascii="Tahoma" w:eastAsia="Calibri" w:hAnsi="Tahoma" w:cs="Tahoma" w:hint="eastAsia"/>
          <w:sz w:val="24"/>
          <w:szCs w:val="24"/>
          <w:rtl/>
          <w:lang w:bidi="fa-IR"/>
        </w:rPr>
        <w:t>‌</w:t>
      </w:r>
      <w:r w:rsidR="00A6444A" w:rsidRPr="00A6444A">
        <w:rPr>
          <w:rFonts w:ascii="Tahoma" w:eastAsia="Calibri" w:hAnsi="Tahoma" w:cs="Tahoma" w:hint="cs"/>
          <w:sz w:val="24"/>
          <w:szCs w:val="24"/>
          <w:rtl/>
          <w:lang w:bidi="fa-IR"/>
        </w:rPr>
        <w:t>رود و تفاوت این دو فرضی است،</w:t>
      </w:r>
      <w:r>
        <w:rPr>
          <w:rFonts w:ascii="Tahoma" w:eastAsia="Calibri" w:hAnsi="Tahoma" w:cs="Tahoma" w:hint="cs"/>
          <w:sz w:val="24"/>
          <w:szCs w:val="24"/>
          <w:rtl/>
          <w:lang w:bidi="fa-IR"/>
        </w:rPr>
        <w:t xml:space="preserve"> </w:t>
      </w:r>
      <w:r w:rsidR="00A6444A" w:rsidRPr="00A6444A">
        <w:rPr>
          <w:rFonts w:ascii="Tahoma" w:eastAsia="Calibri" w:hAnsi="Tahoma" w:cs="Tahoma" w:hint="cs"/>
          <w:sz w:val="24"/>
          <w:szCs w:val="24"/>
          <w:rtl/>
          <w:lang w:bidi="fa-IR"/>
        </w:rPr>
        <w:t>بلکه بین مبدأ و مشتق قائل به تفاوت هستند</w:t>
      </w:r>
      <w:r w:rsidR="00B71140">
        <w:rPr>
          <w:rFonts w:ascii="Tahoma" w:eastAsia="Calibri" w:hAnsi="Tahoma" w:cs="Tahoma" w:hint="cs"/>
          <w:sz w:val="24"/>
          <w:szCs w:val="24"/>
          <w:rtl/>
          <w:lang w:bidi="fa-IR"/>
        </w:rPr>
        <w:t>،</w:t>
      </w:r>
      <w:r w:rsidR="00A6444A" w:rsidRPr="00A6444A">
        <w:rPr>
          <w:rFonts w:ascii="Tahoma" w:eastAsia="Calibri" w:hAnsi="Tahoma" w:cs="Tahoma" w:hint="cs"/>
          <w:sz w:val="24"/>
          <w:szCs w:val="24"/>
          <w:rtl/>
          <w:lang w:bidi="fa-IR"/>
        </w:rPr>
        <w:t xml:space="preserve"> اما تفاوتی که ما بازاء عینی ندارد، بلکه مانند دیگر معقولات ثانیه فلسفی دارای </w:t>
      </w:r>
      <w:r w:rsidR="00A6444A" w:rsidRPr="00A6444A">
        <w:rPr>
          <w:rFonts w:ascii="Tahoma" w:eastAsia="Calibri" w:hAnsi="Tahoma" w:cs="Tahoma"/>
          <w:sz w:val="24"/>
          <w:szCs w:val="24"/>
          <w:rtl/>
          <w:lang w:bidi="fa-IR"/>
        </w:rPr>
        <w:t>منشأ</w:t>
      </w:r>
      <w:r w:rsidR="00A6444A" w:rsidRPr="00A6444A">
        <w:rPr>
          <w:rFonts w:ascii="Tahoma" w:eastAsia="Calibri" w:hAnsi="Tahoma" w:cs="Tahoma" w:hint="cs"/>
          <w:sz w:val="24"/>
          <w:szCs w:val="24"/>
          <w:rtl/>
          <w:lang w:bidi="fa-IR"/>
        </w:rPr>
        <w:t xml:space="preserve"> انتزاع است،</w:t>
      </w:r>
      <w:r>
        <w:rPr>
          <w:rFonts w:ascii="Tahoma" w:eastAsia="Calibri" w:hAnsi="Tahoma" w:cs="Tahoma" w:hint="cs"/>
          <w:sz w:val="24"/>
          <w:szCs w:val="24"/>
          <w:rtl/>
          <w:lang w:bidi="fa-IR"/>
        </w:rPr>
        <w:t xml:space="preserve"> </w:t>
      </w:r>
      <w:r w:rsidR="00A6444A" w:rsidRPr="00A6444A">
        <w:rPr>
          <w:rFonts w:ascii="Tahoma" w:eastAsia="Calibri" w:hAnsi="Tahoma" w:cs="Tahoma" w:hint="cs"/>
          <w:sz w:val="24"/>
          <w:szCs w:val="24"/>
          <w:rtl/>
          <w:lang w:bidi="fa-IR"/>
        </w:rPr>
        <w:t>و به همین دلیل اول ایشان نیز قابل پذیرش نیست.</w:t>
      </w:r>
    </w:p>
    <w:p w:rsidR="00A6444A" w:rsidRPr="00A6444A" w:rsidRDefault="00A6444A" w:rsidP="00A6444A">
      <w:pPr>
        <w:bidi/>
        <w:rPr>
          <w:rFonts w:ascii="Tahoma" w:eastAsia="Calibri" w:hAnsi="Tahoma" w:cs="Tahoma"/>
          <w:sz w:val="24"/>
          <w:szCs w:val="24"/>
          <w:rtl/>
          <w:lang w:bidi="fa-IR"/>
        </w:rPr>
      </w:pPr>
      <w:r w:rsidRPr="00047260">
        <w:rPr>
          <w:rFonts w:ascii="Tahoma" w:eastAsia="Calibri" w:hAnsi="Tahoma" w:cs="Tahoma" w:hint="cs"/>
          <w:color w:val="00B0F0"/>
          <w:sz w:val="24"/>
          <w:szCs w:val="24"/>
          <w:rtl/>
          <w:lang w:bidi="fa-IR"/>
        </w:rPr>
        <w:t>ب</w:t>
      </w:r>
      <w:r w:rsidRPr="00A6444A">
        <w:rPr>
          <w:rFonts w:ascii="Tahoma" w:eastAsia="Calibri" w:hAnsi="Tahoma" w:cs="Tahoma" w:hint="cs"/>
          <w:sz w:val="24"/>
          <w:szCs w:val="24"/>
          <w:rtl/>
          <w:lang w:bidi="fa-IR"/>
        </w:rPr>
        <w:t>) نقد دلیل دوم</w:t>
      </w:r>
    </w:p>
    <w:p w:rsidR="00047260" w:rsidRDefault="00A6444A" w:rsidP="00047260">
      <w:pPr>
        <w:bidi/>
        <w:rPr>
          <w:rFonts w:ascii="Tahoma" w:eastAsia="Calibri" w:hAnsi="Tahoma" w:cs="Tahoma"/>
          <w:sz w:val="24"/>
          <w:szCs w:val="24"/>
          <w:rtl/>
          <w:lang w:bidi="fa-IR"/>
        </w:rPr>
      </w:pPr>
      <w:r w:rsidRPr="00A6444A">
        <w:rPr>
          <w:rFonts w:ascii="Tahoma" w:eastAsia="Calibri" w:hAnsi="Tahoma" w:cs="Tahoma" w:hint="cs"/>
          <w:sz w:val="24"/>
          <w:szCs w:val="24"/>
          <w:rtl/>
          <w:lang w:bidi="fa-IR"/>
        </w:rPr>
        <w:t>برای تصویر جامع بین متلبس و ما انقضی ضرورتی ندارد که زمان در موضوع له اخذ شود، بلکه همین که نسبت در موضوع له باشد کافی است.</w:t>
      </w:r>
      <w:r w:rsidR="00047260">
        <w:rPr>
          <w:rFonts w:ascii="Tahoma" w:eastAsia="Calibri" w:hAnsi="Tahoma" w:cs="Tahoma" w:hint="cs"/>
          <w:sz w:val="24"/>
          <w:szCs w:val="24"/>
          <w:rtl/>
          <w:lang w:bidi="fa-IR"/>
        </w:rPr>
        <w:t xml:space="preserve"> </w:t>
      </w:r>
      <w:r w:rsidR="00B71140">
        <w:rPr>
          <w:rFonts w:ascii="Tahoma" w:eastAsia="Calibri" w:hAnsi="Tahoma" w:cs="Tahoma" w:hint="cs"/>
          <w:sz w:val="24"/>
          <w:szCs w:val="24"/>
          <w:rtl/>
          <w:lang w:bidi="fa-IR"/>
        </w:rPr>
        <w:t>مرحوم آخوند</w:t>
      </w:r>
      <w:r w:rsidRPr="00A6444A">
        <w:rPr>
          <w:rFonts w:ascii="Tahoma" w:eastAsia="Calibri" w:hAnsi="Tahoma" w:cs="Tahoma" w:hint="cs"/>
          <w:sz w:val="24"/>
          <w:szCs w:val="24"/>
          <w:rtl/>
          <w:lang w:bidi="fa-IR"/>
        </w:rPr>
        <w:t xml:space="preserve"> در ت</w:t>
      </w:r>
      <w:r w:rsidR="00047260">
        <w:rPr>
          <w:rFonts w:ascii="Tahoma" w:eastAsia="Calibri" w:hAnsi="Tahoma" w:cs="Tahoma" w:hint="cs"/>
          <w:sz w:val="24"/>
          <w:szCs w:val="24"/>
          <w:rtl/>
          <w:lang w:bidi="fa-IR"/>
        </w:rPr>
        <w:t>فاوت فعل ماضی و فعل مضارع گفتند</w:t>
      </w:r>
      <w:r w:rsidRPr="00A6444A">
        <w:rPr>
          <w:rFonts w:ascii="Tahoma" w:eastAsia="Calibri" w:hAnsi="Tahoma" w:cs="Tahoma" w:hint="cs"/>
          <w:sz w:val="24"/>
          <w:szCs w:val="24"/>
          <w:rtl/>
          <w:lang w:bidi="fa-IR"/>
        </w:rPr>
        <w:t xml:space="preserve"> زمان داخل در موضوع له افعال نیست، اما نسبت داخل در موضوع له افعال هست</w:t>
      </w:r>
      <w:r w:rsidR="00B71140">
        <w:rPr>
          <w:rFonts w:ascii="Tahoma" w:eastAsia="Calibri" w:hAnsi="Tahoma" w:cs="Tahoma" w:hint="cs"/>
          <w:sz w:val="24"/>
          <w:szCs w:val="24"/>
          <w:rtl/>
          <w:lang w:bidi="fa-IR"/>
        </w:rPr>
        <w:t>،</w:t>
      </w:r>
      <w:r w:rsidR="00047260">
        <w:rPr>
          <w:rFonts w:ascii="Tahoma" w:eastAsia="Calibri" w:hAnsi="Tahoma" w:cs="Tahoma" w:hint="cs"/>
          <w:sz w:val="24"/>
          <w:szCs w:val="24"/>
          <w:rtl/>
          <w:lang w:bidi="fa-IR"/>
        </w:rPr>
        <w:t xml:space="preserve"> یعنی </w:t>
      </w:r>
      <w:r w:rsidRPr="00A6444A">
        <w:rPr>
          <w:rFonts w:ascii="Tahoma" w:eastAsia="Calibri" w:hAnsi="Tahoma" w:cs="Tahoma" w:hint="cs"/>
          <w:sz w:val="24"/>
          <w:szCs w:val="24"/>
          <w:rtl/>
          <w:lang w:bidi="fa-IR"/>
        </w:rPr>
        <w:t xml:space="preserve">متبادر از فعل ماضی نسبت تحققیه است که </w:t>
      </w:r>
      <w:r w:rsidRPr="00A6444A">
        <w:rPr>
          <w:rFonts w:ascii="Tahoma" w:eastAsia="Calibri" w:hAnsi="Tahoma" w:cs="Tahoma"/>
          <w:sz w:val="24"/>
          <w:szCs w:val="24"/>
          <w:rtl/>
          <w:lang w:bidi="fa-IR"/>
        </w:rPr>
        <w:t>لازمه</w:t>
      </w:r>
      <w:r w:rsidRPr="00A6444A">
        <w:rPr>
          <w:rFonts w:ascii="Tahoma" w:eastAsia="Calibri" w:hAnsi="Tahoma" w:cs="Tahoma" w:hint="cs"/>
          <w:sz w:val="24"/>
          <w:szCs w:val="24"/>
          <w:rtl/>
          <w:lang w:bidi="fa-IR"/>
        </w:rPr>
        <w:t>‌ی عقلی تحقق در صورتی که فاعل مجرد تام نباشد، در گذشته بودن است</w:t>
      </w:r>
      <w:r w:rsidR="00047260">
        <w:rPr>
          <w:rFonts w:ascii="Tahoma" w:eastAsia="Calibri" w:hAnsi="Tahoma" w:cs="Tahoma" w:hint="cs"/>
          <w:sz w:val="24"/>
          <w:szCs w:val="24"/>
          <w:rtl/>
          <w:lang w:bidi="fa-IR"/>
        </w:rPr>
        <w:t xml:space="preserve"> </w:t>
      </w:r>
      <w:r w:rsidRPr="00A6444A">
        <w:rPr>
          <w:rFonts w:ascii="Tahoma" w:eastAsia="Calibri" w:hAnsi="Tahoma" w:cs="Tahoma" w:hint="cs"/>
          <w:sz w:val="24"/>
          <w:szCs w:val="24"/>
          <w:rtl/>
          <w:lang w:bidi="fa-IR"/>
        </w:rPr>
        <w:t xml:space="preserve">و متبادر از فعل مضارع نسبت ترقبیه است که </w:t>
      </w:r>
      <w:r w:rsidRPr="00A6444A">
        <w:rPr>
          <w:rFonts w:ascii="Tahoma" w:eastAsia="Calibri" w:hAnsi="Tahoma" w:cs="Tahoma"/>
          <w:sz w:val="24"/>
          <w:szCs w:val="24"/>
          <w:rtl/>
          <w:lang w:bidi="fa-IR"/>
        </w:rPr>
        <w:t>لازمه</w:t>
      </w:r>
      <w:r w:rsidRPr="00A6444A">
        <w:rPr>
          <w:rFonts w:ascii="Tahoma" w:eastAsia="Calibri" w:hAnsi="Tahoma" w:cs="Tahoma" w:hint="cs"/>
          <w:sz w:val="24"/>
          <w:szCs w:val="24"/>
          <w:rtl/>
          <w:lang w:bidi="fa-IR"/>
        </w:rPr>
        <w:t>‌ی عقلی ترقب در صورتی که فاعل مجرد تام نباشد، در حال یا آینده بودن است.</w:t>
      </w:r>
      <w:r w:rsidR="00047260">
        <w:rPr>
          <w:rFonts w:ascii="Tahoma" w:eastAsia="Calibri" w:hAnsi="Tahoma" w:cs="Tahoma" w:hint="cs"/>
          <w:sz w:val="24"/>
          <w:szCs w:val="24"/>
          <w:rtl/>
          <w:lang w:bidi="fa-IR"/>
        </w:rPr>
        <w:t xml:space="preserve"> </w:t>
      </w:r>
    </w:p>
    <w:p w:rsidR="00746A42" w:rsidRDefault="00A6444A" w:rsidP="00047260">
      <w:pPr>
        <w:bidi/>
        <w:rPr>
          <w:rFonts w:ascii="Tahoma" w:eastAsia="Calibri" w:hAnsi="Tahoma" w:cs="Tahoma"/>
          <w:sz w:val="24"/>
          <w:szCs w:val="24"/>
          <w:lang w:bidi="fa-IR"/>
        </w:rPr>
      </w:pPr>
      <w:r w:rsidRPr="00A6444A">
        <w:rPr>
          <w:rFonts w:ascii="Tahoma" w:eastAsia="Calibri" w:hAnsi="Tahoma" w:cs="Tahoma" w:hint="cs"/>
          <w:sz w:val="24"/>
          <w:szCs w:val="24"/>
          <w:rtl/>
          <w:lang w:bidi="fa-IR"/>
        </w:rPr>
        <w:t>همین نسبت در موضوع له مشتق نیز اخذ شده است</w:t>
      </w:r>
      <w:r w:rsidR="00B71140">
        <w:rPr>
          <w:rFonts w:ascii="Tahoma" w:eastAsia="Calibri" w:hAnsi="Tahoma" w:cs="Tahoma" w:hint="cs"/>
          <w:sz w:val="24"/>
          <w:szCs w:val="24"/>
          <w:rtl/>
          <w:lang w:bidi="fa-IR"/>
        </w:rPr>
        <w:t>،</w:t>
      </w:r>
      <w:r w:rsidRPr="00A6444A">
        <w:rPr>
          <w:rFonts w:ascii="Tahoma" w:eastAsia="Calibri" w:hAnsi="Tahoma" w:cs="Tahoma" w:hint="cs"/>
          <w:sz w:val="24"/>
          <w:szCs w:val="24"/>
          <w:rtl/>
          <w:lang w:bidi="fa-IR"/>
        </w:rPr>
        <w:t xml:space="preserve"> یعنی در </w:t>
      </w:r>
      <w:r w:rsidR="00365F7C">
        <w:rPr>
          <w:rFonts w:ascii="Tahoma" w:eastAsia="Calibri" w:hAnsi="Tahoma" w:cs="Tahoma"/>
          <w:sz w:val="24"/>
          <w:szCs w:val="24"/>
          <w:rtl/>
          <w:lang w:bidi="fa-IR"/>
        </w:rPr>
        <w:t>"</w:t>
      </w:r>
      <w:r w:rsidRPr="00A6444A">
        <w:rPr>
          <w:rFonts w:ascii="Tahoma" w:eastAsia="Calibri" w:hAnsi="Tahoma" w:cs="Tahoma" w:hint="cs"/>
          <w:sz w:val="24"/>
          <w:szCs w:val="24"/>
          <w:rtl/>
          <w:lang w:bidi="fa-IR"/>
        </w:rPr>
        <w:t>ضارب</w:t>
      </w:r>
      <w:r w:rsidR="00365F7C">
        <w:rPr>
          <w:rFonts w:ascii="Tahoma" w:eastAsia="Calibri" w:hAnsi="Tahoma" w:cs="Tahoma"/>
          <w:sz w:val="24"/>
          <w:szCs w:val="24"/>
          <w:rtl/>
          <w:lang w:bidi="fa-IR"/>
        </w:rPr>
        <w:t>"</w:t>
      </w:r>
      <w:r w:rsidRPr="00A6444A">
        <w:rPr>
          <w:rFonts w:ascii="Tahoma" w:eastAsia="Calibri" w:hAnsi="Tahoma" w:cs="Tahoma" w:hint="cs"/>
          <w:sz w:val="24"/>
          <w:szCs w:val="24"/>
          <w:rtl/>
          <w:lang w:bidi="fa-IR"/>
        </w:rPr>
        <w:t xml:space="preserve"> نسبت صدوریه اخذ شده است </w:t>
      </w:r>
      <w:r w:rsidRPr="00047260">
        <w:rPr>
          <w:rFonts w:ascii="Tahoma" w:eastAsia="Calibri" w:hAnsi="Tahoma" w:cs="Tahoma" w:hint="cs"/>
          <w:color w:val="002060"/>
          <w:sz w:val="24"/>
          <w:szCs w:val="24"/>
          <w:rtl/>
          <w:lang w:bidi="fa-IR"/>
        </w:rPr>
        <w:t xml:space="preserve">(همچنین در </w:t>
      </w:r>
      <w:r w:rsidR="00365F7C" w:rsidRPr="00047260">
        <w:rPr>
          <w:rFonts w:ascii="Tahoma" w:eastAsia="Calibri" w:hAnsi="Tahoma" w:cs="Tahoma"/>
          <w:color w:val="002060"/>
          <w:sz w:val="24"/>
          <w:szCs w:val="24"/>
          <w:rtl/>
          <w:lang w:bidi="fa-IR"/>
        </w:rPr>
        <w:t>"</w:t>
      </w:r>
      <w:r w:rsidRPr="00047260">
        <w:rPr>
          <w:rFonts w:ascii="Tahoma" w:eastAsia="Calibri" w:hAnsi="Tahoma" w:cs="Tahoma" w:hint="cs"/>
          <w:color w:val="002060"/>
          <w:sz w:val="24"/>
          <w:szCs w:val="24"/>
          <w:rtl/>
          <w:lang w:bidi="fa-IR"/>
        </w:rPr>
        <w:t>مضروب</w:t>
      </w:r>
      <w:r w:rsidR="00365F7C" w:rsidRPr="00047260">
        <w:rPr>
          <w:rFonts w:ascii="Tahoma" w:eastAsia="Calibri" w:hAnsi="Tahoma" w:cs="Tahoma"/>
          <w:color w:val="002060"/>
          <w:sz w:val="24"/>
          <w:szCs w:val="24"/>
          <w:rtl/>
          <w:lang w:bidi="fa-IR"/>
        </w:rPr>
        <w:t>"</w:t>
      </w:r>
      <w:r w:rsidRPr="00047260">
        <w:rPr>
          <w:rFonts w:ascii="Tahoma" w:eastAsia="Calibri" w:hAnsi="Tahoma" w:cs="Tahoma" w:hint="cs"/>
          <w:color w:val="002060"/>
          <w:sz w:val="24"/>
          <w:szCs w:val="24"/>
          <w:rtl/>
          <w:lang w:bidi="fa-IR"/>
        </w:rPr>
        <w:t xml:space="preserve"> نسبت وقوعیه اخذ شده است) </w:t>
      </w:r>
      <w:r w:rsidR="00047260">
        <w:rPr>
          <w:rFonts w:ascii="Tahoma" w:eastAsia="Calibri" w:hAnsi="Tahoma" w:cs="Tahoma" w:hint="cs"/>
          <w:sz w:val="24"/>
          <w:szCs w:val="24"/>
          <w:rtl/>
          <w:lang w:bidi="fa-IR"/>
        </w:rPr>
        <w:t xml:space="preserve">که این نسبت </w:t>
      </w:r>
      <w:r w:rsidRPr="00A6444A">
        <w:rPr>
          <w:rFonts w:ascii="Tahoma" w:eastAsia="Calibri" w:hAnsi="Tahoma" w:cs="Tahoma" w:hint="cs"/>
          <w:sz w:val="24"/>
          <w:szCs w:val="24"/>
          <w:rtl/>
          <w:lang w:bidi="fa-IR"/>
        </w:rPr>
        <w:t>می</w:t>
      </w:r>
      <w:r w:rsidRPr="00A6444A">
        <w:rPr>
          <w:rFonts w:ascii="Tahoma" w:eastAsia="Calibri" w:hAnsi="Tahoma" w:cs="Tahoma" w:hint="eastAsia"/>
          <w:sz w:val="24"/>
          <w:szCs w:val="24"/>
          <w:rtl/>
          <w:lang w:bidi="fa-IR"/>
        </w:rPr>
        <w:t>‌</w:t>
      </w:r>
      <w:r w:rsidRPr="00A6444A">
        <w:rPr>
          <w:rFonts w:ascii="Tahoma" w:eastAsia="Calibri" w:hAnsi="Tahoma" w:cs="Tahoma" w:hint="cs"/>
          <w:sz w:val="24"/>
          <w:szCs w:val="24"/>
          <w:rtl/>
          <w:lang w:bidi="fa-IR"/>
        </w:rPr>
        <w:t xml:space="preserve">تواند تحققیه باشد که در صورت زمانی بودن فاعل، متلازم با زمان حال </w:t>
      </w:r>
      <w:r w:rsidRPr="00047260">
        <w:rPr>
          <w:rFonts w:ascii="Tahoma" w:eastAsia="Calibri" w:hAnsi="Tahoma" w:cs="Tahoma" w:hint="cs"/>
          <w:color w:val="002060"/>
          <w:sz w:val="24"/>
          <w:szCs w:val="24"/>
          <w:rtl/>
          <w:lang w:bidi="fa-IR"/>
        </w:rPr>
        <w:t xml:space="preserve">(متلبس بالمبدا) </w:t>
      </w:r>
      <w:r w:rsidRPr="00A6444A">
        <w:rPr>
          <w:rFonts w:ascii="Tahoma" w:eastAsia="Calibri" w:hAnsi="Tahoma" w:cs="Tahoma" w:hint="cs"/>
          <w:sz w:val="24"/>
          <w:szCs w:val="24"/>
          <w:rtl/>
          <w:lang w:bidi="fa-IR"/>
        </w:rPr>
        <w:t>است</w:t>
      </w:r>
      <w:r w:rsidR="00047260">
        <w:rPr>
          <w:rFonts w:ascii="Tahoma" w:eastAsia="Calibri" w:hAnsi="Tahoma" w:cs="Tahoma" w:hint="cs"/>
          <w:sz w:val="24"/>
          <w:szCs w:val="24"/>
          <w:rtl/>
          <w:lang w:bidi="fa-IR"/>
        </w:rPr>
        <w:t xml:space="preserve"> </w:t>
      </w:r>
      <w:r w:rsidRPr="00A6444A">
        <w:rPr>
          <w:rFonts w:ascii="Tahoma" w:eastAsia="Calibri" w:hAnsi="Tahoma" w:cs="Tahoma" w:hint="cs"/>
          <w:sz w:val="24"/>
          <w:szCs w:val="24"/>
          <w:rtl/>
          <w:lang w:bidi="fa-IR"/>
        </w:rPr>
        <w:t>و می</w:t>
      </w:r>
      <w:r w:rsidRPr="00A6444A">
        <w:rPr>
          <w:rFonts w:ascii="Tahoma" w:eastAsia="Calibri" w:hAnsi="Tahoma" w:cs="Tahoma" w:hint="eastAsia"/>
          <w:sz w:val="24"/>
          <w:szCs w:val="24"/>
          <w:rtl/>
          <w:lang w:bidi="fa-IR"/>
        </w:rPr>
        <w:t>‌</w:t>
      </w:r>
      <w:r w:rsidRPr="00A6444A">
        <w:rPr>
          <w:rFonts w:ascii="Tahoma" w:eastAsia="Calibri" w:hAnsi="Tahoma" w:cs="Tahoma" w:hint="cs"/>
          <w:sz w:val="24"/>
          <w:szCs w:val="24"/>
          <w:rtl/>
          <w:lang w:bidi="fa-IR"/>
        </w:rPr>
        <w:t xml:space="preserve">تواند اعم از تحققیه و ترقبیه </w:t>
      </w:r>
      <w:r w:rsidRPr="00047260">
        <w:rPr>
          <w:rFonts w:ascii="Tahoma" w:eastAsia="Calibri" w:hAnsi="Tahoma" w:cs="Tahoma" w:hint="cs"/>
          <w:color w:val="002060"/>
          <w:sz w:val="24"/>
          <w:szCs w:val="24"/>
          <w:rtl/>
          <w:lang w:bidi="fa-IR"/>
        </w:rPr>
        <w:t xml:space="preserve">(مطلق نسبت) </w:t>
      </w:r>
      <w:r w:rsidRPr="00A6444A">
        <w:rPr>
          <w:rFonts w:ascii="Tahoma" w:eastAsia="Calibri" w:hAnsi="Tahoma" w:cs="Tahoma" w:hint="cs"/>
          <w:sz w:val="24"/>
          <w:szCs w:val="24"/>
          <w:rtl/>
          <w:lang w:bidi="fa-IR"/>
        </w:rPr>
        <w:t>باشد که در صورت زمانی بودن فاعل متلازم با اعم از متلبس بالمبدا و ما انقضی است.</w:t>
      </w:r>
      <w:r w:rsidR="00047260">
        <w:rPr>
          <w:rFonts w:ascii="Tahoma" w:eastAsia="Calibri" w:hAnsi="Tahoma" w:cs="Tahoma" w:hint="cs"/>
          <w:sz w:val="24"/>
          <w:szCs w:val="24"/>
          <w:rtl/>
          <w:lang w:bidi="fa-IR"/>
        </w:rPr>
        <w:t xml:space="preserve"> </w:t>
      </w:r>
      <w:r w:rsidRPr="00A6444A">
        <w:rPr>
          <w:rFonts w:ascii="Tahoma" w:eastAsia="Calibri" w:hAnsi="Tahoma" w:cs="Tahoma" w:hint="cs"/>
          <w:sz w:val="24"/>
          <w:szCs w:val="24"/>
          <w:rtl/>
          <w:lang w:bidi="fa-IR"/>
        </w:rPr>
        <w:t xml:space="preserve">درنتیجه گرچه زمان در موضوع له اسماء اخذ نشده است، اما معتقدیم نسبت در موضوع له آنها اخذ شده </w:t>
      </w:r>
      <w:r w:rsidR="00047260">
        <w:rPr>
          <w:rFonts w:ascii="Tahoma" w:eastAsia="Calibri" w:hAnsi="Tahoma" w:cs="Tahoma" w:hint="cs"/>
          <w:sz w:val="24"/>
          <w:szCs w:val="24"/>
          <w:rtl/>
          <w:lang w:bidi="fa-IR"/>
        </w:rPr>
        <w:t>و همین نسبت جامع بین متلبس بالمب</w:t>
      </w:r>
      <w:r w:rsidRPr="00A6444A">
        <w:rPr>
          <w:rFonts w:ascii="Tahoma" w:eastAsia="Calibri" w:hAnsi="Tahoma" w:cs="Tahoma" w:hint="cs"/>
          <w:sz w:val="24"/>
          <w:szCs w:val="24"/>
          <w:rtl/>
          <w:lang w:bidi="fa-IR"/>
        </w:rPr>
        <w:t>دا و ما انقضی</w:t>
      </w:r>
      <w:r w:rsidR="00047260">
        <w:rPr>
          <w:rFonts w:ascii="Tahoma" w:eastAsia="Calibri" w:hAnsi="Tahoma" w:cs="Tahoma" w:hint="cs"/>
          <w:sz w:val="24"/>
          <w:szCs w:val="24"/>
          <w:rtl/>
          <w:lang w:bidi="fa-IR"/>
        </w:rPr>
        <w:t xml:space="preserve"> عنه المبدأ</w:t>
      </w:r>
      <w:r w:rsidRPr="00A6444A">
        <w:rPr>
          <w:rFonts w:ascii="Tahoma" w:eastAsia="Calibri" w:hAnsi="Tahoma" w:cs="Tahoma" w:hint="cs"/>
          <w:sz w:val="24"/>
          <w:szCs w:val="24"/>
          <w:rtl/>
          <w:lang w:bidi="fa-IR"/>
        </w:rPr>
        <w:t xml:space="preserve"> خواهد بود.</w:t>
      </w:r>
      <w:r w:rsidR="00047260">
        <w:rPr>
          <w:rFonts w:ascii="Tahoma" w:eastAsia="Calibri" w:hAnsi="Tahoma" w:cs="Tahoma" w:hint="cs"/>
          <w:sz w:val="24"/>
          <w:szCs w:val="24"/>
          <w:rtl/>
          <w:lang w:bidi="fa-IR"/>
        </w:rPr>
        <w:t xml:space="preserve"> </w:t>
      </w:r>
      <w:r w:rsidRPr="00A6444A">
        <w:rPr>
          <w:rFonts w:ascii="Tahoma" w:eastAsia="Calibri" w:hAnsi="Tahoma" w:cs="Tahoma" w:hint="cs"/>
          <w:sz w:val="24"/>
          <w:szCs w:val="24"/>
          <w:rtl/>
          <w:lang w:bidi="fa-IR"/>
        </w:rPr>
        <w:t>درنتیجه دلیل دوم ایشان نیز قابل پذیرش نیست</w:t>
      </w:r>
      <w:r w:rsidR="00B71140">
        <w:rPr>
          <w:rFonts w:ascii="Tahoma" w:eastAsia="Calibri" w:hAnsi="Tahoma" w:cs="Tahoma" w:hint="cs"/>
          <w:sz w:val="24"/>
          <w:szCs w:val="24"/>
          <w:rtl/>
          <w:lang w:bidi="fa-IR"/>
        </w:rPr>
        <w:t>،</w:t>
      </w:r>
      <w:r w:rsidR="00047260">
        <w:rPr>
          <w:rFonts w:ascii="Tahoma" w:eastAsia="Calibri" w:hAnsi="Tahoma" w:cs="Tahoma" w:hint="cs"/>
          <w:sz w:val="24"/>
          <w:szCs w:val="24"/>
          <w:rtl/>
          <w:lang w:bidi="fa-IR"/>
        </w:rPr>
        <w:t xml:space="preserve"> زیرا </w:t>
      </w:r>
      <w:r w:rsidRPr="00A6444A">
        <w:rPr>
          <w:rFonts w:ascii="Tahoma" w:eastAsia="Calibri" w:hAnsi="Tahoma" w:cs="Tahoma" w:hint="cs"/>
          <w:sz w:val="24"/>
          <w:szCs w:val="24"/>
          <w:rtl/>
          <w:lang w:bidi="fa-IR"/>
        </w:rPr>
        <w:t>دو فرد مشتق، وجود و عدم نیستند که تصویر جامع بین آنها ممکن نباشد،</w:t>
      </w:r>
      <w:r w:rsidR="00047260">
        <w:rPr>
          <w:rFonts w:ascii="Tahoma" w:eastAsia="Calibri" w:hAnsi="Tahoma" w:cs="Tahoma" w:hint="cs"/>
          <w:sz w:val="24"/>
          <w:szCs w:val="24"/>
          <w:rtl/>
          <w:lang w:bidi="fa-IR"/>
        </w:rPr>
        <w:t xml:space="preserve"> </w:t>
      </w:r>
      <w:r w:rsidRPr="00A6444A">
        <w:rPr>
          <w:rFonts w:ascii="Tahoma" w:eastAsia="Calibri" w:hAnsi="Tahoma" w:cs="Tahoma" w:hint="cs"/>
          <w:sz w:val="24"/>
          <w:szCs w:val="24"/>
          <w:rtl/>
          <w:lang w:bidi="fa-IR"/>
        </w:rPr>
        <w:t>بلکه در موضوع له آنها نسبت اخذ شده و به همین دلیل تصویر جامع بین این دو ممکن است.</w:t>
      </w:r>
    </w:p>
    <w:p w:rsidR="00746A42" w:rsidRPr="00746A42" w:rsidRDefault="00746A42" w:rsidP="00746A42">
      <w:pPr>
        <w:bidi/>
        <w:spacing w:line="256" w:lineRule="auto"/>
        <w:rPr>
          <w:rFonts w:ascii="Tahoma" w:eastAsia="Calibri" w:hAnsi="Tahoma" w:cs="Tahoma"/>
          <w:color w:val="00B0F0"/>
          <w:sz w:val="24"/>
          <w:szCs w:val="24"/>
          <w:highlight w:val="yellow"/>
        </w:rPr>
      </w:pPr>
      <w:r>
        <w:rPr>
          <w:rFonts w:ascii="Tahoma" w:eastAsia="Calibri" w:hAnsi="Tahoma" w:cs="Tahoma"/>
          <w:color w:val="FF0000"/>
          <w:sz w:val="24"/>
          <w:szCs w:val="24"/>
          <w:lang w:bidi="fa-IR"/>
        </w:rPr>
        <w:t>10</w:t>
      </w:r>
      <w:r>
        <w:rPr>
          <w:rFonts w:ascii="Tahoma" w:eastAsia="Calibri" w:hAnsi="Tahoma" w:cs="Tahoma" w:hint="cs"/>
          <w:sz w:val="24"/>
          <w:szCs w:val="24"/>
          <w:rtl/>
          <w:lang w:bidi="fa-IR"/>
        </w:rPr>
        <w:t>.</w:t>
      </w:r>
      <w:r w:rsidRPr="00DE67BD">
        <w:rPr>
          <w:rFonts w:ascii="Tahoma" w:eastAsia="Calibri" w:hAnsi="Tahoma" w:cs="Tahoma" w:hint="cs"/>
          <w:sz w:val="24"/>
          <w:szCs w:val="24"/>
          <w:rtl/>
          <w:lang w:bidi="fa-IR"/>
        </w:rPr>
        <w:t xml:space="preserve"> </w:t>
      </w:r>
      <w:r w:rsidRPr="00746A42">
        <w:rPr>
          <w:rFonts w:ascii="Tahoma" w:eastAsia="Calibri" w:hAnsi="Tahoma" w:cs="Tahoma" w:hint="cs"/>
          <w:color w:val="00B0F0"/>
          <w:sz w:val="24"/>
          <w:szCs w:val="24"/>
          <w:highlight w:val="yellow"/>
          <w:rtl/>
          <w:lang w:bidi="fa-IR"/>
        </w:rPr>
        <w:t>ادله</w:t>
      </w:r>
    </w:p>
    <w:p w:rsidR="00047260" w:rsidRDefault="00047260" w:rsidP="00746A42">
      <w:pPr>
        <w:bidi/>
        <w:rPr>
          <w:rFonts w:ascii="Tahoma" w:eastAsia="Calibri" w:hAnsi="Tahoma" w:cs="Tahoma"/>
          <w:sz w:val="24"/>
          <w:szCs w:val="24"/>
          <w:rtl/>
          <w:lang w:bidi="fa-IR"/>
        </w:rPr>
      </w:pPr>
    </w:p>
    <w:p w:rsidR="00047260" w:rsidRDefault="00746A42" w:rsidP="001475F4">
      <w:pPr>
        <w:bidi/>
        <w:rPr>
          <w:rFonts w:ascii="Tahoma" w:eastAsia="Calibri" w:hAnsi="Tahoma" w:cs="Tahoma"/>
          <w:sz w:val="24"/>
          <w:szCs w:val="24"/>
          <w:rtl/>
          <w:lang w:bidi="fa-IR"/>
        </w:rPr>
      </w:pPr>
      <w:r w:rsidRPr="00047260">
        <w:rPr>
          <w:rFonts w:ascii="Tahoma" w:eastAsia="Calibri" w:hAnsi="Tahoma" w:cs="Tahoma" w:hint="cs"/>
          <w:color w:val="00B0F0"/>
          <w:sz w:val="24"/>
          <w:szCs w:val="24"/>
          <w:rtl/>
          <w:lang w:bidi="fa-IR"/>
        </w:rPr>
        <w:t>1</w:t>
      </w:r>
      <w:r w:rsidRPr="00746A42">
        <w:rPr>
          <w:rFonts w:ascii="Tahoma" w:eastAsia="Calibri" w:hAnsi="Tahoma" w:cs="Tahoma" w:hint="cs"/>
          <w:sz w:val="24"/>
          <w:szCs w:val="24"/>
          <w:rtl/>
          <w:lang w:bidi="fa-IR"/>
        </w:rPr>
        <w:t xml:space="preserve">. </w:t>
      </w:r>
      <w:r w:rsidRPr="00047260">
        <w:rPr>
          <w:rFonts w:ascii="Tahoma" w:eastAsia="Calibri" w:hAnsi="Tahoma" w:cs="Tahoma" w:hint="cs"/>
          <w:sz w:val="24"/>
          <w:szCs w:val="24"/>
          <w:highlight w:val="yellow"/>
          <w:rtl/>
          <w:lang w:bidi="fa-IR"/>
        </w:rPr>
        <w:t>ادله حقیقت بودن مشتق در خصوص متلبس بالمبدأ</w:t>
      </w:r>
    </w:p>
    <w:p w:rsidR="001475F4" w:rsidRPr="00746A42" w:rsidRDefault="001475F4" w:rsidP="001475F4">
      <w:pPr>
        <w:bidi/>
        <w:rPr>
          <w:rFonts w:ascii="Tahoma" w:eastAsia="Calibri" w:hAnsi="Tahoma" w:cs="Tahoma"/>
          <w:sz w:val="24"/>
          <w:szCs w:val="24"/>
          <w:rtl/>
          <w:lang w:bidi="fa-IR"/>
        </w:rPr>
      </w:pPr>
    </w:p>
    <w:p w:rsidR="00746A42" w:rsidRPr="00746A42" w:rsidRDefault="00746A42" w:rsidP="00746A42">
      <w:pPr>
        <w:bidi/>
        <w:rPr>
          <w:rFonts w:ascii="Tahoma" w:eastAsia="Calibri" w:hAnsi="Tahoma" w:cs="Tahoma"/>
          <w:sz w:val="24"/>
          <w:szCs w:val="24"/>
          <w:rtl/>
          <w:lang w:bidi="fa-IR"/>
        </w:rPr>
      </w:pPr>
      <w:r w:rsidRPr="00047260">
        <w:rPr>
          <w:rFonts w:ascii="Tahoma" w:eastAsia="Calibri" w:hAnsi="Tahoma" w:cs="Tahoma" w:hint="cs"/>
          <w:color w:val="00B0F0"/>
          <w:sz w:val="24"/>
          <w:szCs w:val="24"/>
          <w:rtl/>
          <w:lang w:bidi="fa-IR"/>
        </w:rPr>
        <w:t>الف</w:t>
      </w:r>
      <w:r w:rsidRPr="00746A42">
        <w:rPr>
          <w:rFonts w:ascii="Tahoma" w:eastAsia="Calibri" w:hAnsi="Tahoma" w:cs="Tahoma" w:hint="cs"/>
          <w:sz w:val="24"/>
          <w:szCs w:val="24"/>
          <w:rtl/>
          <w:lang w:bidi="fa-IR"/>
        </w:rPr>
        <w:t xml:space="preserve">) </w:t>
      </w:r>
      <w:r w:rsidRPr="00047260">
        <w:rPr>
          <w:rFonts w:ascii="Tahoma" w:eastAsia="Calibri" w:hAnsi="Tahoma" w:cs="Tahoma" w:hint="cs"/>
          <w:sz w:val="24"/>
          <w:szCs w:val="24"/>
          <w:highlight w:val="yellow"/>
          <w:rtl/>
          <w:lang w:bidi="fa-IR"/>
        </w:rPr>
        <w:t>تبادر</w:t>
      </w:r>
    </w:p>
    <w:p w:rsidR="001475F4" w:rsidRPr="00746A42" w:rsidRDefault="00746A42" w:rsidP="001475F4">
      <w:pPr>
        <w:bidi/>
        <w:rPr>
          <w:rFonts w:ascii="Tahoma" w:eastAsia="Calibri" w:hAnsi="Tahoma" w:cs="Tahoma"/>
          <w:sz w:val="24"/>
          <w:szCs w:val="24"/>
          <w:rtl/>
          <w:lang w:bidi="fa-IR"/>
        </w:rPr>
      </w:pPr>
      <w:r w:rsidRPr="00746A42">
        <w:rPr>
          <w:rFonts w:ascii="Tahoma" w:eastAsia="Calibri" w:hAnsi="Tahoma" w:cs="Tahoma" w:hint="cs"/>
          <w:sz w:val="24"/>
          <w:szCs w:val="24"/>
          <w:rtl/>
          <w:lang w:bidi="fa-IR"/>
        </w:rPr>
        <w:t>با شنیدن لفظ مشتق در صورتی که قرینه</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ای در کلام وجود نداشته باشد، خصوص متلبس بالمبدأ به ذهن متبادر 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شود. به</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 xml:space="preserve">طور مثال با شنیدن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ضارب</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این معنا به ذهن متبادر 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شود که شخص هم</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اکنون عمل زدن را انجام 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 xml:space="preserve">دهد و استعمال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ضارب</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در مورد شخصی که دیروز عمل ضرب را انجام داده است، گرچه استعمال غلط نیست، اما نیاز به قرینه دارد.</w:t>
      </w:r>
    </w:p>
    <w:p w:rsidR="00746A42" w:rsidRPr="00746A42" w:rsidRDefault="00746A42" w:rsidP="00746A42">
      <w:pPr>
        <w:bidi/>
        <w:rPr>
          <w:rFonts w:ascii="Tahoma" w:eastAsia="Calibri" w:hAnsi="Tahoma" w:cs="Tahoma"/>
          <w:sz w:val="24"/>
          <w:szCs w:val="24"/>
          <w:rtl/>
          <w:lang w:bidi="fa-IR"/>
        </w:rPr>
      </w:pPr>
      <w:r w:rsidRPr="00047260">
        <w:rPr>
          <w:rFonts w:ascii="Tahoma" w:eastAsia="Calibri" w:hAnsi="Tahoma" w:cs="Tahoma" w:hint="cs"/>
          <w:color w:val="00B0F0"/>
          <w:sz w:val="24"/>
          <w:szCs w:val="24"/>
          <w:rtl/>
          <w:lang w:bidi="fa-IR"/>
        </w:rPr>
        <w:t>ب</w:t>
      </w:r>
      <w:r w:rsidRPr="00746A42">
        <w:rPr>
          <w:rFonts w:ascii="Tahoma" w:eastAsia="Calibri" w:hAnsi="Tahoma" w:cs="Tahoma" w:hint="cs"/>
          <w:sz w:val="24"/>
          <w:szCs w:val="24"/>
          <w:rtl/>
          <w:lang w:bidi="fa-IR"/>
        </w:rPr>
        <w:t xml:space="preserve">) </w:t>
      </w:r>
      <w:r w:rsidRPr="001475F4">
        <w:rPr>
          <w:rFonts w:ascii="Tahoma" w:eastAsia="Calibri" w:hAnsi="Tahoma" w:cs="Tahoma" w:hint="cs"/>
          <w:sz w:val="24"/>
          <w:szCs w:val="24"/>
          <w:highlight w:val="yellow"/>
          <w:rtl/>
          <w:lang w:bidi="fa-IR"/>
        </w:rPr>
        <w:t>صحت سلب مشتق از ما انقضی عنه المبدأ</w:t>
      </w:r>
    </w:p>
    <w:p w:rsidR="001475F4" w:rsidRPr="00746A42" w:rsidRDefault="00746A42" w:rsidP="001475F4">
      <w:pPr>
        <w:bidi/>
        <w:rPr>
          <w:rFonts w:ascii="Tahoma" w:eastAsia="Calibri" w:hAnsi="Tahoma" w:cs="Tahoma"/>
          <w:sz w:val="24"/>
          <w:szCs w:val="24"/>
          <w:rtl/>
          <w:lang w:bidi="fa-IR"/>
        </w:rPr>
      </w:pPr>
      <w:r w:rsidRPr="00746A42">
        <w:rPr>
          <w:rFonts w:ascii="Tahoma" w:eastAsia="Calibri" w:hAnsi="Tahoma" w:cs="Tahoma" w:hint="cs"/>
          <w:sz w:val="24"/>
          <w:szCs w:val="24"/>
          <w:rtl/>
          <w:lang w:bidi="fa-IR"/>
        </w:rPr>
        <w:t>اگر علی قبلاً ضارب بوده و اکنون مشغول عمل ضرب نیست، 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 xml:space="preserve">توان گفت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علی لیس بضارب</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این استعمال، استعمال حقیقی است و سلب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ضارب</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از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علی</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صحیح است. صحت سلب از ما انقضی عنه المبدأ نیز علامت مجاز بودن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ضارب</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در آن است.</w:t>
      </w:r>
    </w:p>
    <w:p w:rsidR="00746A42" w:rsidRPr="00746A42" w:rsidRDefault="00746A42" w:rsidP="00746A42">
      <w:pPr>
        <w:bidi/>
        <w:rPr>
          <w:rFonts w:ascii="Tahoma" w:eastAsia="Calibri" w:hAnsi="Tahoma" w:cs="Tahoma"/>
          <w:sz w:val="24"/>
          <w:szCs w:val="24"/>
          <w:rtl/>
          <w:lang w:bidi="fa-IR"/>
        </w:rPr>
      </w:pPr>
      <w:r w:rsidRPr="00047260">
        <w:rPr>
          <w:rFonts w:ascii="Tahoma" w:eastAsia="Calibri" w:hAnsi="Tahoma" w:cs="Tahoma" w:hint="cs"/>
          <w:color w:val="00B0F0"/>
          <w:sz w:val="24"/>
          <w:szCs w:val="24"/>
          <w:rtl/>
          <w:lang w:bidi="fa-IR"/>
        </w:rPr>
        <w:t>ج</w:t>
      </w:r>
      <w:r w:rsidRPr="00746A42">
        <w:rPr>
          <w:rFonts w:ascii="Tahoma" w:eastAsia="Calibri" w:hAnsi="Tahoma" w:cs="Tahoma" w:hint="cs"/>
          <w:sz w:val="24"/>
          <w:szCs w:val="24"/>
          <w:rtl/>
          <w:lang w:bidi="fa-IR"/>
        </w:rPr>
        <w:t xml:space="preserve">) </w:t>
      </w:r>
      <w:r w:rsidRPr="001475F4">
        <w:rPr>
          <w:rFonts w:ascii="Tahoma" w:eastAsia="Calibri" w:hAnsi="Tahoma" w:cs="Tahoma" w:hint="cs"/>
          <w:sz w:val="24"/>
          <w:szCs w:val="24"/>
          <w:highlight w:val="yellow"/>
          <w:rtl/>
          <w:lang w:bidi="fa-IR"/>
        </w:rPr>
        <w:t>اوصاف متضاد</w:t>
      </w:r>
    </w:p>
    <w:p w:rsidR="001475F4" w:rsidRPr="00746A42" w:rsidRDefault="00746A42" w:rsidP="001475F4">
      <w:pPr>
        <w:bidi/>
        <w:rPr>
          <w:rFonts w:ascii="Tahoma" w:eastAsia="Calibri" w:hAnsi="Tahoma" w:cs="Tahoma"/>
          <w:sz w:val="24"/>
          <w:szCs w:val="24"/>
          <w:lang w:bidi="fa-IR"/>
        </w:rPr>
      </w:pPr>
      <w:r w:rsidRPr="00746A42">
        <w:rPr>
          <w:rFonts w:ascii="Tahoma" w:eastAsia="Calibri" w:hAnsi="Tahoma" w:cs="Tahoma" w:hint="cs"/>
          <w:sz w:val="24"/>
          <w:szCs w:val="24"/>
          <w:rtl/>
          <w:lang w:bidi="fa-IR"/>
        </w:rPr>
        <w:t>برخی این دلیل را دلیلی مستقل قلمداد کرده و عده</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 xml:space="preserve">ای دیگر آن را </w:t>
      </w:r>
      <w:r w:rsidRPr="00746A42">
        <w:rPr>
          <w:rFonts w:ascii="Tahoma" w:eastAsia="Calibri" w:hAnsi="Tahoma" w:cs="Tahoma"/>
          <w:sz w:val="24"/>
          <w:szCs w:val="24"/>
          <w:rtl/>
          <w:lang w:bidi="fa-IR"/>
        </w:rPr>
        <w:t>مؤ</w:t>
      </w:r>
      <w:r w:rsidRPr="00746A42">
        <w:rPr>
          <w:rFonts w:ascii="Tahoma" w:eastAsia="Calibri" w:hAnsi="Tahoma" w:cs="Tahoma" w:hint="cs"/>
          <w:sz w:val="24"/>
          <w:szCs w:val="24"/>
          <w:rtl/>
          <w:lang w:bidi="fa-IR"/>
        </w:rPr>
        <w:t>ی</w:t>
      </w:r>
      <w:r w:rsidRPr="00746A42">
        <w:rPr>
          <w:rFonts w:ascii="Tahoma" w:eastAsia="Calibri" w:hAnsi="Tahoma" w:cs="Tahoma" w:hint="eastAsia"/>
          <w:sz w:val="24"/>
          <w:szCs w:val="24"/>
          <w:rtl/>
          <w:lang w:bidi="fa-IR"/>
        </w:rPr>
        <w:t>د</w:t>
      </w:r>
      <w:r w:rsidRPr="00746A42">
        <w:rPr>
          <w:rFonts w:ascii="Tahoma" w:eastAsia="Calibri" w:hAnsi="Tahoma" w:cs="Tahoma" w:hint="cs"/>
          <w:sz w:val="24"/>
          <w:szCs w:val="24"/>
          <w:rtl/>
          <w:lang w:bidi="fa-IR"/>
        </w:rPr>
        <w:t>ی بر دلیل قبلی 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دانند.</w:t>
      </w:r>
      <w:r w:rsidR="001475F4">
        <w:rPr>
          <w:rFonts w:ascii="Tahoma" w:eastAsia="Calibri" w:hAnsi="Tahoma" w:cs="Tahoma" w:hint="cs"/>
          <w:sz w:val="24"/>
          <w:szCs w:val="24"/>
          <w:rtl/>
          <w:lang w:bidi="fa-IR"/>
        </w:rPr>
        <w:t xml:space="preserve"> </w:t>
      </w:r>
      <w:r w:rsidRPr="00746A42">
        <w:rPr>
          <w:rFonts w:ascii="Tahoma" w:eastAsia="Calibri" w:hAnsi="Tahoma" w:cs="Tahoma" w:hint="cs"/>
          <w:sz w:val="24"/>
          <w:szCs w:val="24"/>
          <w:rtl/>
          <w:lang w:bidi="fa-IR"/>
        </w:rPr>
        <w:t xml:space="preserve">اوصاف متضادی مانند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قائم</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و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قاعد</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را در نظر بگیرید. اگر مشتق برای اعم از متلبس و ما انقضی وضع شده باشد، به شخصی که قبلاً نشسته بوده و اکنون ایستاده است هم حقیقتاً 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 xml:space="preserve">توان گفت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قاعد</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و هم حقیقتاً 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 xml:space="preserve">توان گفت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قائم</w:t>
      </w:r>
      <w:r w:rsidR="00365F7C">
        <w:rPr>
          <w:rFonts w:ascii="Tahoma" w:eastAsia="Calibri" w:hAnsi="Tahoma" w:cs="Tahoma"/>
          <w:sz w:val="24"/>
          <w:szCs w:val="24"/>
          <w:rtl/>
          <w:lang w:bidi="fa-IR"/>
        </w:rPr>
        <w:t>"</w:t>
      </w:r>
      <w:r w:rsidR="00B71140">
        <w:rPr>
          <w:rFonts w:ascii="Tahoma" w:eastAsia="Calibri" w:hAnsi="Tahoma" w:cs="Tahoma" w:hint="cs"/>
          <w:sz w:val="24"/>
          <w:szCs w:val="24"/>
          <w:rtl/>
          <w:lang w:bidi="fa-IR"/>
        </w:rPr>
        <w:t>،</w:t>
      </w:r>
      <w:r w:rsidRPr="00746A42">
        <w:rPr>
          <w:rFonts w:ascii="Tahoma" w:eastAsia="Calibri" w:hAnsi="Tahoma" w:cs="Tahoma" w:hint="cs"/>
          <w:sz w:val="24"/>
          <w:szCs w:val="24"/>
          <w:rtl/>
          <w:lang w:bidi="fa-IR"/>
        </w:rPr>
        <w:t xml:space="preserve"> درحالی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که اطلاق حقیقی هر دو وصف بر چنین شخصی صحیح نیست</w:t>
      </w:r>
      <w:r w:rsidR="00B71140">
        <w:rPr>
          <w:rFonts w:ascii="Tahoma" w:eastAsia="Calibri" w:hAnsi="Tahoma" w:cs="Tahoma" w:hint="cs"/>
          <w:sz w:val="24"/>
          <w:szCs w:val="24"/>
          <w:rtl/>
          <w:lang w:bidi="fa-IR"/>
        </w:rPr>
        <w:t>،</w:t>
      </w:r>
      <w:r w:rsidRPr="00746A42">
        <w:rPr>
          <w:rFonts w:ascii="Tahoma" w:eastAsia="Calibri" w:hAnsi="Tahoma" w:cs="Tahoma" w:hint="cs"/>
          <w:sz w:val="24"/>
          <w:szCs w:val="24"/>
          <w:rtl/>
          <w:lang w:bidi="fa-IR"/>
        </w:rPr>
        <w:t xml:space="preserve"> زیرا این دو وصف متضاد هستند و دو متضاد در یک جا جمع نمی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شوند.</w:t>
      </w:r>
      <w:r w:rsidR="001475F4">
        <w:rPr>
          <w:rFonts w:ascii="Tahoma" w:eastAsia="Calibri" w:hAnsi="Tahoma" w:cs="Tahoma" w:hint="cs"/>
          <w:sz w:val="24"/>
          <w:szCs w:val="24"/>
          <w:rtl/>
          <w:lang w:bidi="fa-IR"/>
        </w:rPr>
        <w:t xml:space="preserve"> </w:t>
      </w:r>
      <w:r w:rsidRPr="00746A42">
        <w:rPr>
          <w:rFonts w:ascii="Tahoma" w:eastAsia="Calibri" w:hAnsi="Tahoma" w:cs="Tahoma" w:hint="cs"/>
          <w:sz w:val="24"/>
          <w:szCs w:val="24"/>
          <w:rtl/>
          <w:lang w:bidi="fa-IR"/>
        </w:rPr>
        <w:t>این تقابل اوصاف متضاد دلیلی است بر اینکه مشتق حقیقت در خصوص متلبس بالمبدأ است.</w:t>
      </w:r>
    </w:p>
    <w:p w:rsidR="00746A42" w:rsidRPr="00746A42" w:rsidRDefault="00746A42" w:rsidP="00746A42">
      <w:pPr>
        <w:bidi/>
        <w:rPr>
          <w:rFonts w:ascii="Tahoma" w:eastAsia="Calibri" w:hAnsi="Tahoma" w:cs="Tahoma"/>
          <w:sz w:val="24"/>
          <w:szCs w:val="24"/>
          <w:rtl/>
          <w:lang w:bidi="fa-IR"/>
        </w:rPr>
      </w:pPr>
      <w:r w:rsidRPr="00047260">
        <w:rPr>
          <w:rFonts w:ascii="Tahoma" w:eastAsia="Calibri" w:hAnsi="Tahoma" w:cs="Tahoma" w:hint="cs"/>
          <w:color w:val="00B0F0"/>
          <w:sz w:val="24"/>
          <w:szCs w:val="24"/>
          <w:rtl/>
          <w:lang w:bidi="fa-IR"/>
        </w:rPr>
        <w:t>د</w:t>
      </w:r>
      <w:r w:rsidRPr="00746A42">
        <w:rPr>
          <w:rFonts w:ascii="Tahoma" w:eastAsia="Calibri" w:hAnsi="Tahoma" w:cs="Tahoma" w:hint="cs"/>
          <w:sz w:val="24"/>
          <w:szCs w:val="24"/>
          <w:rtl/>
          <w:lang w:bidi="fa-IR"/>
        </w:rPr>
        <w:t xml:space="preserve">) </w:t>
      </w:r>
      <w:r w:rsidRPr="001475F4">
        <w:rPr>
          <w:rFonts w:ascii="Tahoma" w:eastAsia="Calibri" w:hAnsi="Tahoma" w:cs="Tahoma" w:hint="cs"/>
          <w:sz w:val="24"/>
          <w:szCs w:val="24"/>
          <w:highlight w:val="yellow"/>
          <w:rtl/>
          <w:lang w:bidi="fa-IR"/>
        </w:rPr>
        <w:t>اطراد</w:t>
      </w:r>
    </w:p>
    <w:p w:rsidR="00746A42" w:rsidRPr="00746A42" w:rsidRDefault="00746A42" w:rsidP="001475F4">
      <w:pPr>
        <w:bidi/>
        <w:rPr>
          <w:rFonts w:ascii="Tahoma" w:eastAsia="Calibri" w:hAnsi="Tahoma" w:cs="Tahoma"/>
          <w:sz w:val="24"/>
          <w:szCs w:val="24"/>
          <w:rtl/>
          <w:lang w:bidi="fa-IR"/>
        </w:rPr>
      </w:pPr>
      <w:r w:rsidRPr="00746A42">
        <w:rPr>
          <w:rFonts w:ascii="Tahoma" w:eastAsia="Calibri" w:hAnsi="Tahoma" w:cs="Tahoma" w:hint="cs"/>
          <w:sz w:val="24"/>
          <w:szCs w:val="24"/>
          <w:rtl/>
          <w:lang w:bidi="fa-IR"/>
        </w:rPr>
        <w:t>با استدلال به اطراد نیز 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توان وضع مشتق برای خصوص متلبس را ثابت کرد. البته همان</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گونه که گفته شد اطراد به معنای صرف کثرت استعمال دلیل بر وضع نیست</w:t>
      </w:r>
      <w:r w:rsidR="00B71140">
        <w:rPr>
          <w:rFonts w:ascii="Tahoma" w:eastAsia="Calibri" w:hAnsi="Tahoma" w:cs="Tahoma" w:hint="cs"/>
          <w:sz w:val="24"/>
          <w:szCs w:val="24"/>
          <w:rtl/>
          <w:lang w:bidi="fa-IR"/>
        </w:rPr>
        <w:t>،</w:t>
      </w:r>
      <w:r w:rsidRPr="00746A42">
        <w:rPr>
          <w:rFonts w:ascii="Tahoma" w:eastAsia="Calibri" w:hAnsi="Tahoma" w:cs="Tahoma" w:hint="cs"/>
          <w:sz w:val="24"/>
          <w:szCs w:val="24"/>
          <w:rtl/>
          <w:lang w:bidi="fa-IR"/>
        </w:rPr>
        <w:t xml:space="preserve"> زیرا زیاد بودن استعمال در یک مقام خاص، مختص حقیقت نیست و مجاز نیز 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تواند در مقامی خاص دارای کثرت استعمال باشد. به</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 xml:space="preserve">طور مثال در مقام مبالغه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اسد</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در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رجل شجاع</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کثرت استعمال دارد ولی در غیر این مقام به شخص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اسد</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گفته نمی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شود و اطرادی که وضع را ثابت 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کند به این صورت است که یک لفظ در معنایی خاص در مقامات متعدد کثرت استعمال دارد.</w:t>
      </w:r>
      <w:r w:rsidR="001475F4">
        <w:rPr>
          <w:rFonts w:ascii="Tahoma" w:eastAsia="Calibri" w:hAnsi="Tahoma" w:cs="Tahoma" w:hint="cs"/>
          <w:sz w:val="24"/>
          <w:szCs w:val="24"/>
          <w:rtl/>
          <w:lang w:bidi="fa-IR"/>
        </w:rPr>
        <w:t xml:space="preserve"> </w:t>
      </w:r>
      <w:r w:rsidR="00047260">
        <w:rPr>
          <w:rFonts w:ascii="Tahoma" w:eastAsia="Calibri" w:hAnsi="Tahoma" w:cs="Tahoma" w:hint="cs"/>
          <w:sz w:val="24"/>
          <w:szCs w:val="24"/>
          <w:rtl/>
          <w:lang w:bidi="fa-IR"/>
        </w:rPr>
        <w:t xml:space="preserve">در بحث مشتق نیز </w:t>
      </w:r>
      <w:r w:rsidRPr="00746A42">
        <w:rPr>
          <w:rFonts w:ascii="Tahoma" w:eastAsia="Calibri" w:hAnsi="Tahoma" w:cs="Tahoma" w:hint="cs"/>
          <w:sz w:val="24"/>
          <w:szCs w:val="24"/>
          <w:rtl/>
          <w:lang w:bidi="fa-IR"/>
        </w:rPr>
        <w:t>استعمال مشتق در متلبس اطراد دارد</w:t>
      </w:r>
      <w:r w:rsidR="00B71140">
        <w:rPr>
          <w:rFonts w:ascii="Tahoma" w:eastAsia="Calibri" w:hAnsi="Tahoma" w:cs="Tahoma" w:hint="cs"/>
          <w:sz w:val="24"/>
          <w:szCs w:val="24"/>
          <w:rtl/>
          <w:lang w:bidi="fa-IR"/>
        </w:rPr>
        <w:t>،</w:t>
      </w:r>
      <w:r w:rsidRPr="00746A42">
        <w:rPr>
          <w:rFonts w:ascii="Tahoma" w:eastAsia="Calibri" w:hAnsi="Tahoma" w:cs="Tahoma" w:hint="cs"/>
          <w:sz w:val="24"/>
          <w:szCs w:val="24"/>
          <w:rtl/>
          <w:lang w:bidi="fa-IR"/>
        </w:rPr>
        <w:t xml:space="preserve"> یعنی مشتق در مقامات مختلف در متلبس بالمبدأ استعمال 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شود</w:t>
      </w:r>
      <w:r w:rsidR="00B71140">
        <w:rPr>
          <w:rFonts w:ascii="Tahoma" w:eastAsia="Calibri" w:hAnsi="Tahoma" w:cs="Tahoma" w:hint="cs"/>
          <w:sz w:val="24"/>
          <w:szCs w:val="24"/>
          <w:rtl/>
          <w:lang w:bidi="fa-IR"/>
        </w:rPr>
        <w:t>،</w:t>
      </w:r>
      <w:r w:rsidR="00047260">
        <w:rPr>
          <w:rFonts w:ascii="Tahoma" w:eastAsia="Calibri" w:hAnsi="Tahoma" w:cs="Tahoma" w:hint="cs"/>
          <w:sz w:val="24"/>
          <w:szCs w:val="24"/>
          <w:rtl/>
          <w:lang w:bidi="fa-IR"/>
        </w:rPr>
        <w:t xml:space="preserve"> </w:t>
      </w:r>
      <w:r w:rsidRPr="00746A42">
        <w:rPr>
          <w:rFonts w:ascii="Tahoma" w:eastAsia="Calibri" w:hAnsi="Tahoma" w:cs="Tahoma" w:hint="cs"/>
          <w:sz w:val="24"/>
          <w:szCs w:val="24"/>
          <w:rtl/>
          <w:lang w:bidi="fa-IR"/>
        </w:rPr>
        <w:t>اما استعمال مشتق در ما انقضی اطراد ندارد</w:t>
      </w:r>
      <w:r w:rsidR="00B71140">
        <w:rPr>
          <w:rFonts w:ascii="Tahoma" w:eastAsia="Calibri" w:hAnsi="Tahoma" w:cs="Tahoma" w:hint="cs"/>
          <w:sz w:val="24"/>
          <w:szCs w:val="24"/>
          <w:rtl/>
          <w:lang w:bidi="fa-IR"/>
        </w:rPr>
        <w:t>،</w:t>
      </w:r>
      <w:r w:rsidRPr="00746A42">
        <w:rPr>
          <w:rFonts w:ascii="Tahoma" w:eastAsia="Calibri" w:hAnsi="Tahoma" w:cs="Tahoma" w:hint="cs"/>
          <w:sz w:val="24"/>
          <w:szCs w:val="24"/>
          <w:rtl/>
          <w:lang w:bidi="fa-IR"/>
        </w:rPr>
        <w:t xml:space="preserve"> به</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 xml:space="preserve">طور مثال در بعضی از مقامات مانند مقام احترام به شخصی که قبلاً در جنگ بوده است،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رزمنده</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ی میدان جنگ</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اطلاق 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شود</w:t>
      </w:r>
      <w:r w:rsidR="00B71140">
        <w:rPr>
          <w:rFonts w:ascii="Tahoma" w:eastAsia="Calibri" w:hAnsi="Tahoma" w:cs="Tahoma" w:hint="cs"/>
          <w:sz w:val="24"/>
          <w:szCs w:val="24"/>
          <w:rtl/>
          <w:lang w:bidi="fa-IR"/>
        </w:rPr>
        <w:t>،</w:t>
      </w:r>
      <w:r w:rsidRPr="00746A42">
        <w:rPr>
          <w:rFonts w:ascii="Tahoma" w:eastAsia="Calibri" w:hAnsi="Tahoma" w:cs="Tahoma" w:hint="cs"/>
          <w:sz w:val="24"/>
          <w:szCs w:val="24"/>
          <w:rtl/>
          <w:lang w:bidi="fa-IR"/>
        </w:rPr>
        <w:t xml:space="preserve"> یا در مقام تحقیر به شخصی که قبلاً سارق بوده،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دزد</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اطلاق 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شود</w:t>
      </w:r>
      <w:r w:rsidR="00B71140">
        <w:rPr>
          <w:rFonts w:ascii="Tahoma" w:eastAsia="Calibri" w:hAnsi="Tahoma" w:cs="Tahoma" w:hint="cs"/>
          <w:sz w:val="24"/>
          <w:szCs w:val="24"/>
          <w:rtl/>
          <w:lang w:bidi="fa-IR"/>
        </w:rPr>
        <w:t>،</w:t>
      </w:r>
      <w:r w:rsidRPr="00746A42">
        <w:rPr>
          <w:rFonts w:ascii="Tahoma" w:eastAsia="Calibri" w:hAnsi="Tahoma" w:cs="Tahoma" w:hint="cs"/>
          <w:sz w:val="24"/>
          <w:szCs w:val="24"/>
          <w:rtl/>
          <w:lang w:bidi="fa-IR"/>
        </w:rPr>
        <w:t xml:space="preserve"> اما این استعمالات در تمامی مقامات نیست.</w:t>
      </w:r>
    </w:p>
    <w:p w:rsidR="00746A42" w:rsidRDefault="00746A42" w:rsidP="00746A42">
      <w:pPr>
        <w:bidi/>
        <w:rPr>
          <w:rFonts w:ascii="Tahoma" w:eastAsia="Calibri" w:hAnsi="Tahoma" w:cs="Tahoma"/>
          <w:sz w:val="24"/>
          <w:szCs w:val="24"/>
          <w:rtl/>
          <w:lang w:bidi="fa-IR"/>
        </w:rPr>
      </w:pPr>
      <w:r w:rsidRPr="00047260">
        <w:rPr>
          <w:rFonts w:ascii="Tahoma" w:eastAsia="Calibri" w:hAnsi="Tahoma" w:cs="Tahoma" w:hint="cs"/>
          <w:color w:val="00B0F0"/>
          <w:sz w:val="24"/>
          <w:szCs w:val="24"/>
          <w:rtl/>
          <w:lang w:bidi="fa-IR"/>
        </w:rPr>
        <w:t>نقد دلایل توسط میرزا حبیب الله رشتی</w:t>
      </w:r>
      <w:r w:rsidR="00047260">
        <w:rPr>
          <w:rFonts w:ascii="Tahoma" w:eastAsia="Calibri" w:hAnsi="Tahoma" w:cs="Tahoma" w:hint="cs"/>
          <w:sz w:val="24"/>
          <w:szCs w:val="24"/>
          <w:rtl/>
          <w:lang w:bidi="fa-IR"/>
        </w:rPr>
        <w:t>:</w:t>
      </w:r>
      <w:r w:rsidRPr="00746A42">
        <w:rPr>
          <w:rFonts w:ascii="Tahoma" w:eastAsia="Calibri" w:hAnsi="Tahoma" w:cs="Tahoma"/>
          <w:sz w:val="24"/>
          <w:szCs w:val="24"/>
          <w:vertAlign w:val="superscript"/>
          <w:rtl/>
          <w:lang w:bidi="fa-IR"/>
        </w:rPr>
        <w:footnoteReference w:id="179"/>
      </w:r>
    </w:p>
    <w:p w:rsidR="009C68B3" w:rsidRPr="00746A42" w:rsidRDefault="009C68B3" w:rsidP="009C68B3">
      <w:pPr>
        <w:bidi/>
        <w:rPr>
          <w:rFonts w:ascii="Tahoma" w:eastAsia="Calibri" w:hAnsi="Tahoma" w:cs="Tahoma"/>
          <w:sz w:val="24"/>
          <w:szCs w:val="24"/>
          <w:rtl/>
          <w:lang w:bidi="fa-IR"/>
        </w:rPr>
      </w:pPr>
    </w:p>
    <w:p w:rsidR="00746A42" w:rsidRPr="00746A42" w:rsidRDefault="00746A42" w:rsidP="00746A42">
      <w:pPr>
        <w:bidi/>
        <w:rPr>
          <w:rFonts w:ascii="Tahoma" w:eastAsia="Calibri" w:hAnsi="Tahoma" w:cs="Tahoma"/>
          <w:sz w:val="24"/>
          <w:szCs w:val="24"/>
          <w:rtl/>
          <w:lang w:bidi="fa-IR"/>
        </w:rPr>
      </w:pPr>
      <w:r w:rsidRPr="00047260">
        <w:rPr>
          <w:rFonts w:ascii="Tahoma" w:eastAsia="Calibri" w:hAnsi="Tahoma" w:cs="Tahoma" w:hint="cs"/>
          <w:color w:val="00B0F0"/>
          <w:sz w:val="24"/>
          <w:szCs w:val="24"/>
          <w:rtl/>
          <w:lang w:bidi="fa-IR"/>
        </w:rPr>
        <w:t>نقد دلیل اول</w:t>
      </w:r>
      <w:r w:rsidR="00047260">
        <w:rPr>
          <w:rFonts w:ascii="Tahoma" w:eastAsia="Calibri" w:hAnsi="Tahoma" w:cs="Tahoma" w:hint="cs"/>
          <w:sz w:val="24"/>
          <w:szCs w:val="24"/>
          <w:rtl/>
          <w:lang w:bidi="fa-IR"/>
        </w:rPr>
        <w:t>:</w:t>
      </w:r>
      <w:r w:rsidRPr="00746A42">
        <w:rPr>
          <w:rFonts w:ascii="Tahoma" w:eastAsia="Calibri" w:hAnsi="Tahoma" w:cs="Tahoma"/>
          <w:sz w:val="24"/>
          <w:szCs w:val="24"/>
          <w:vertAlign w:val="superscript"/>
          <w:rtl/>
          <w:lang w:bidi="fa-IR"/>
        </w:rPr>
        <w:footnoteReference w:id="180"/>
      </w:r>
      <w:r w:rsidR="009C68B3">
        <w:rPr>
          <w:rFonts w:ascii="Tahoma" w:eastAsia="Calibri" w:hAnsi="Tahoma" w:cs="Tahoma" w:hint="cs"/>
          <w:sz w:val="24"/>
          <w:szCs w:val="24"/>
          <w:rtl/>
          <w:lang w:bidi="fa-IR"/>
        </w:rPr>
        <w:t xml:space="preserve"> </w:t>
      </w:r>
      <w:r w:rsidR="009C68B3" w:rsidRPr="009C68B3">
        <w:rPr>
          <w:rFonts w:ascii="Tahoma" w:eastAsia="Calibri" w:hAnsi="Tahoma" w:cs="Tahoma" w:hint="cs"/>
          <w:color w:val="002060"/>
          <w:sz w:val="24"/>
          <w:szCs w:val="24"/>
          <w:rtl/>
          <w:lang w:bidi="fa-IR"/>
        </w:rPr>
        <w:t>(توسّط میرزا حبیب الله رشتی)</w:t>
      </w:r>
    </w:p>
    <w:p w:rsidR="00746A42" w:rsidRPr="00746A42" w:rsidRDefault="00746A42" w:rsidP="00746A42">
      <w:pPr>
        <w:bidi/>
        <w:rPr>
          <w:rFonts w:ascii="Tahoma" w:eastAsia="Calibri" w:hAnsi="Tahoma" w:cs="Tahoma"/>
          <w:sz w:val="24"/>
          <w:szCs w:val="24"/>
          <w:rtl/>
          <w:lang w:bidi="fa-IR"/>
        </w:rPr>
      </w:pPr>
      <w:r w:rsidRPr="00746A42">
        <w:rPr>
          <w:rFonts w:ascii="Tahoma" w:eastAsia="Calibri" w:hAnsi="Tahoma" w:cs="Tahoma" w:hint="cs"/>
          <w:sz w:val="24"/>
          <w:szCs w:val="24"/>
          <w:rtl/>
          <w:lang w:bidi="fa-IR"/>
        </w:rPr>
        <w:t>تبادری علامت وضع است که حاقی باشد، نه اطلاقی. تبادر اطلاقی انصراف است که انصراف علامت وضع نیست. به</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 xml:space="preserve">طور مثال با شنیدن لفظ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حیوان</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ذهن به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ما عدا الانسان</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منصرف 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شود</w:t>
      </w:r>
      <w:r w:rsidR="00B71140">
        <w:rPr>
          <w:rFonts w:ascii="Tahoma" w:eastAsia="Calibri" w:hAnsi="Tahoma" w:cs="Tahoma" w:hint="cs"/>
          <w:sz w:val="24"/>
          <w:szCs w:val="24"/>
          <w:rtl/>
          <w:lang w:bidi="fa-IR"/>
        </w:rPr>
        <w:t>،</w:t>
      </w:r>
      <w:r w:rsidRPr="00746A42">
        <w:rPr>
          <w:rFonts w:ascii="Tahoma" w:eastAsia="Calibri" w:hAnsi="Tahoma" w:cs="Tahoma" w:hint="cs"/>
          <w:sz w:val="24"/>
          <w:szCs w:val="24"/>
          <w:rtl/>
          <w:lang w:bidi="fa-IR"/>
        </w:rPr>
        <w:t xml:space="preserve"> درحالی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 xml:space="preserve">که موضوع له لفظ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حیوان</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این معنا نیست، بلکه معنایی کلی است که استعمال این لفظ در بعضی از افراد بیشتر و در برخی دیگر کمتر است و ذهن به افرادی منصرف 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شود که استعمال در آنها بیشتر است.</w:t>
      </w:r>
    </w:p>
    <w:p w:rsidR="00746A42" w:rsidRPr="00746A42" w:rsidRDefault="00746A42" w:rsidP="00746A42">
      <w:pPr>
        <w:bidi/>
        <w:rPr>
          <w:rFonts w:ascii="Tahoma" w:eastAsia="Calibri" w:hAnsi="Tahoma" w:cs="Tahoma"/>
          <w:sz w:val="24"/>
          <w:szCs w:val="24"/>
          <w:rtl/>
          <w:lang w:bidi="fa-IR"/>
        </w:rPr>
      </w:pPr>
      <w:r w:rsidRPr="00746A42">
        <w:rPr>
          <w:rFonts w:ascii="Tahoma" w:eastAsia="Calibri" w:hAnsi="Tahoma" w:cs="Tahoma" w:hint="cs"/>
          <w:sz w:val="24"/>
          <w:szCs w:val="24"/>
          <w:rtl/>
          <w:lang w:bidi="fa-IR"/>
        </w:rPr>
        <w:t>تبادری که در استدلال آمده نیز اطلاقی است</w:t>
      </w:r>
      <w:r w:rsidR="00B71140">
        <w:rPr>
          <w:rFonts w:ascii="Tahoma" w:eastAsia="Calibri" w:hAnsi="Tahoma" w:cs="Tahoma" w:hint="cs"/>
          <w:sz w:val="24"/>
          <w:szCs w:val="24"/>
          <w:rtl/>
          <w:lang w:bidi="fa-IR"/>
        </w:rPr>
        <w:t>،</w:t>
      </w:r>
      <w:r w:rsidRPr="00746A42">
        <w:rPr>
          <w:rFonts w:ascii="Tahoma" w:eastAsia="Calibri" w:hAnsi="Tahoma" w:cs="Tahoma" w:hint="cs"/>
          <w:sz w:val="24"/>
          <w:szCs w:val="24"/>
          <w:rtl/>
          <w:lang w:bidi="fa-IR"/>
        </w:rPr>
        <w:t xml:space="preserve"> یعنی موضوع له مشتق اعم در متلبس و ما انقضی است ولی چون استعمال مشتق در متلبس بیشتر است، با شنیدن مشتق، ذهن به متلبس انصراف پیدا 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کند که این مطلب وضع مشتق برای خصوص متلبس را ثابت نمی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کند.</w:t>
      </w:r>
    </w:p>
    <w:p w:rsidR="00047260" w:rsidRDefault="00047260" w:rsidP="00746A42">
      <w:pPr>
        <w:bidi/>
        <w:rPr>
          <w:rFonts w:ascii="Tahoma" w:eastAsia="Calibri" w:hAnsi="Tahoma" w:cs="Tahoma"/>
          <w:color w:val="00B0F0"/>
          <w:sz w:val="24"/>
          <w:szCs w:val="24"/>
          <w:rtl/>
          <w:lang w:bidi="fa-IR"/>
        </w:rPr>
      </w:pPr>
    </w:p>
    <w:p w:rsidR="00746A42" w:rsidRPr="00746A42" w:rsidRDefault="00746A42" w:rsidP="009C68B3">
      <w:pPr>
        <w:bidi/>
        <w:rPr>
          <w:rFonts w:ascii="Tahoma" w:eastAsia="Calibri" w:hAnsi="Tahoma" w:cs="Tahoma"/>
          <w:sz w:val="24"/>
          <w:szCs w:val="24"/>
          <w:rtl/>
          <w:lang w:bidi="fa-IR"/>
        </w:rPr>
      </w:pPr>
      <w:r w:rsidRPr="00047260">
        <w:rPr>
          <w:rFonts w:ascii="Tahoma" w:eastAsia="Calibri" w:hAnsi="Tahoma" w:cs="Tahoma" w:hint="cs"/>
          <w:color w:val="00B0F0"/>
          <w:sz w:val="24"/>
          <w:szCs w:val="24"/>
          <w:rtl/>
          <w:lang w:bidi="fa-IR"/>
        </w:rPr>
        <w:t xml:space="preserve">پاسخ </w:t>
      </w:r>
      <w:r w:rsidR="00B71140" w:rsidRPr="00047260">
        <w:rPr>
          <w:rFonts w:ascii="Tahoma" w:eastAsia="Calibri" w:hAnsi="Tahoma" w:cs="Tahoma" w:hint="cs"/>
          <w:color w:val="00B0F0"/>
          <w:sz w:val="24"/>
          <w:szCs w:val="24"/>
          <w:rtl/>
          <w:lang w:bidi="fa-IR"/>
        </w:rPr>
        <w:t>مرحوم آخوند</w:t>
      </w:r>
      <w:r w:rsidR="00047260">
        <w:rPr>
          <w:rFonts w:ascii="Tahoma" w:eastAsia="Calibri" w:hAnsi="Tahoma" w:cs="Tahoma" w:hint="cs"/>
          <w:sz w:val="24"/>
          <w:szCs w:val="24"/>
          <w:rtl/>
          <w:lang w:bidi="fa-IR"/>
        </w:rPr>
        <w:t>:</w:t>
      </w:r>
      <w:r w:rsidR="009C68B3">
        <w:rPr>
          <w:rFonts w:ascii="Tahoma" w:eastAsia="Calibri" w:hAnsi="Tahoma" w:cs="Tahoma" w:hint="cs"/>
          <w:sz w:val="24"/>
          <w:szCs w:val="24"/>
          <w:rtl/>
          <w:lang w:bidi="fa-IR"/>
        </w:rPr>
        <w:t xml:space="preserve"> </w:t>
      </w:r>
      <w:r w:rsidR="009C68B3" w:rsidRPr="009C68B3">
        <w:rPr>
          <w:rFonts w:ascii="Tahoma" w:eastAsia="Calibri" w:hAnsi="Tahoma" w:cs="Tahoma" w:hint="cs"/>
          <w:color w:val="002060"/>
          <w:sz w:val="24"/>
          <w:szCs w:val="24"/>
          <w:rtl/>
          <w:lang w:bidi="fa-IR"/>
        </w:rPr>
        <w:t>(</w:t>
      </w:r>
      <w:r w:rsidR="009C68B3">
        <w:rPr>
          <w:rFonts w:ascii="Tahoma" w:eastAsia="Calibri" w:hAnsi="Tahoma" w:cs="Tahoma" w:hint="cs"/>
          <w:color w:val="002060"/>
          <w:sz w:val="24"/>
          <w:szCs w:val="24"/>
          <w:rtl/>
          <w:lang w:bidi="fa-IR"/>
        </w:rPr>
        <w:t xml:space="preserve">به نقد </w:t>
      </w:r>
      <w:r w:rsidR="009C68B3" w:rsidRPr="009C68B3">
        <w:rPr>
          <w:rFonts w:ascii="Tahoma" w:eastAsia="Calibri" w:hAnsi="Tahoma" w:cs="Tahoma" w:hint="cs"/>
          <w:color w:val="002060"/>
          <w:sz w:val="24"/>
          <w:szCs w:val="24"/>
          <w:rtl/>
          <w:lang w:bidi="fa-IR"/>
        </w:rPr>
        <w:t>میرزا حبیب الله رشتی)</w:t>
      </w:r>
    </w:p>
    <w:p w:rsidR="00047260" w:rsidRDefault="00746A42" w:rsidP="00746A42">
      <w:pPr>
        <w:bidi/>
        <w:rPr>
          <w:rFonts w:ascii="Tahoma" w:eastAsia="Calibri" w:hAnsi="Tahoma" w:cs="Tahoma"/>
          <w:sz w:val="24"/>
          <w:szCs w:val="24"/>
          <w:rtl/>
          <w:lang w:bidi="fa-IR"/>
        </w:rPr>
      </w:pPr>
      <w:r w:rsidRPr="00746A42">
        <w:rPr>
          <w:rFonts w:ascii="Tahoma" w:eastAsia="Calibri" w:hAnsi="Tahoma" w:cs="Tahoma" w:hint="cs"/>
          <w:sz w:val="24"/>
          <w:szCs w:val="24"/>
          <w:rtl/>
          <w:lang w:bidi="fa-IR"/>
        </w:rPr>
        <w:t>باید بررسی کرد که تبادر حاقی و اطلاقی چگونه از هم تشخیص داده 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 xml:space="preserve">شوند. چرا انسباق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ما عدا الانسان</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از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حیوان</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را تبادر اطلاقی و انصراف 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 xml:space="preserve">دانیم اما انسباق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مایعی مخصوص</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از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آب</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را تبادر حاقی دانسته و معنا را موضوع له لفظ 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 xml:space="preserve">دانیم؟ </w:t>
      </w:r>
    </w:p>
    <w:p w:rsidR="00746A42" w:rsidRPr="00746A42" w:rsidRDefault="00047260" w:rsidP="00047260">
      <w:pPr>
        <w:bidi/>
        <w:rPr>
          <w:rFonts w:ascii="Tahoma" w:eastAsia="Calibri" w:hAnsi="Tahoma" w:cs="Tahoma"/>
          <w:sz w:val="24"/>
          <w:szCs w:val="24"/>
          <w:rtl/>
          <w:lang w:bidi="fa-IR"/>
        </w:rPr>
      </w:pPr>
      <w:r>
        <w:rPr>
          <w:rFonts w:ascii="Tahoma" w:eastAsia="Calibri" w:hAnsi="Tahoma" w:cs="Tahoma" w:hint="cs"/>
          <w:sz w:val="24"/>
          <w:szCs w:val="24"/>
          <w:rtl/>
          <w:lang w:bidi="fa-IR"/>
        </w:rPr>
        <w:t xml:space="preserve">در پاسخ باید گفت </w:t>
      </w:r>
      <w:r w:rsidR="00746A42" w:rsidRPr="00746A42">
        <w:rPr>
          <w:rFonts w:ascii="Tahoma" w:eastAsia="Calibri" w:hAnsi="Tahoma" w:cs="Tahoma" w:hint="cs"/>
          <w:sz w:val="24"/>
          <w:szCs w:val="24"/>
          <w:rtl/>
          <w:lang w:bidi="fa-IR"/>
        </w:rPr>
        <w:t>اگر افرادی از معنای کلی وجود داشته باشند که استعمال لفظ در برخی از افراد آن زیاد باشد و استعمال آن در طرف مقابل ندرت داشته باشد، یعنی اگر علت انسباق کثرت استعمال در منسبق الیه و ندرت استعمال در غیر آن باشد، انسباق معنا انصراف یا تبادر اطلاقی نام می</w:t>
      </w:r>
      <w:r w:rsidR="00746A42" w:rsidRPr="00746A42">
        <w:rPr>
          <w:rFonts w:ascii="Tahoma" w:eastAsia="Calibri" w:hAnsi="Tahoma" w:cs="Tahoma" w:hint="eastAsia"/>
          <w:sz w:val="24"/>
          <w:szCs w:val="24"/>
          <w:rtl/>
          <w:lang w:bidi="fa-IR"/>
        </w:rPr>
        <w:t>‌</w:t>
      </w:r>
      <w:r w:rsidR="00746A42" w:rsidRPr="00746A42">
        <w:rPr>
          <w:rFonts w:ascii="Tahoma" w:eastAsia="Calibri" w:hAnsi="Tahoma" w:cs="Tahoma" w:hint="cs"/>
          <w:sz w:val="24"/>
          <w:szCs w:val="24"/>
          <w:rtl/>
          <w:lang w:bidi="fa-IR"/>
        </w:rPr>
        <w:t>گیرد</w:t>
      </w:r>
      <w:r w:rsidR="00B71140">
        <w:rPr>
          <w:rFonts w:ascii="Tahoma" w:eastAsia="Calibri" w:hAnsi="Tahoma" w:cs="Tahoma" w:hint="cs"/>
          <w:sz w:val="24"/>
          <w:szCs w:val="24"/>
          <w:rtl/>
          <w:lang w:bidi="fa-IR"/>
        </w:rPr>
        <w:t>،</w:t>
      </w:r>
      <w:r>
        <w:rPr>
          <w:rFonts w:ascii="Tahoma" w:eastAsia="Calibri" w:hAnsi="Tahoma" w:cs="Tahoma" w:hint="cs"/>
          <w:sz w:val="24"/>
          <w:szCs w:val="24"/>
          <w:rtl/>
          <w:lang w:bidi="fa-IR"/>
        </w:rPr>
        <w:t xml:space="preserve"> </w:t>
      </w:r>
      <w:r w:rsidR="00746A42" w:rsidRPr="00746A42">
        <w:rPr>
          <w:rFonts w:ascii="Tahoma" w:eastAsia="Calibri" w:hAnsi="Tahoma" w:cs="Tahoma" w:hint="cs"/>
          <w:sz w:val="24"/>
          <w:szCs w:val="24"/>
          <w:rtl/>
          <w:lang w:bidi="fa-IR"/>
        </w:rPr>
        <w:t>اما اگر چنین خصوصیتی وجود نداشت، انسباق، تبادر حاقی نام می</w:t>
      </w:r>
      <w:r w:rsidR="00746A42" w:rsidRPr="00746A42">
        <w:rPr>
          <w:rFonts w:ascii="Tahoma" w:eastAsia="Calibri" w:hAnsi="Tahoma" w:cs="Tahoma" w:hint="eastAsia"/>
          <w:sz w:val="24"/>
          <w:szCs w:val="24"/>
          <w:rtl/>
          <w:lang w:bidi="fa-IR"/>
        </w:rPr>
        <w:t>‌</w:t>
      </w:r>
      <w:r w:rsidR="00746A42" w:rsidRPr="00746A42">
        <w:rPr>
          <w:rFonts w:ascii="Tahoma" w:eastAsia="Calibri" w:hAnsi="Tahoma" w:cs="Tahoma" w:hint="cs"/>
          <w:sz w:val="24"/>
          <w:szCs w:val="24"/>
          <w:rtl/>
          <w:lang w:bidi="fa-IR"/>
        </w:rPr>
        <w:t>گیرد.</w:t>
      </w:r>
    </w:p>
    <w:p w:rsidR="00746A42" w:rsidRPr="00746A42" w:rsidRDefault="00746A42" w:rsidP="00746A42">
      <w:pPr>
        <w:bidi/>
        <w:rPr>
          <w:rFonts w:ascii="Tahoma" w:eastAsia="Calibri" w:hAnsi="Tahoma" w:cs="Tahoma"/>
          <w:sz w:val="24"/>
          <w:szCs w:val="24"/>
          <w:rtl/>
          <w:lang w:bidi="fa-IR"/>
        </w:rPr>
      </w:pPr>
      <w:r w:rsidRPr="00746A42">
        <w:rPr>
          <w:rFonts w:ascii="Tahoma" w:eastAsia="Calibri" w:hAnsi="Tahoma" w:cs="Tahoma" w:hint="cs"/>
          <w:sz w:val="24"/>
          <w:szCs w:val="24"/>
          <w:rtl/>
          <w:lang w:bidi="fa-IR"/>
        </w:rPr>
        <w:t>اگر نقد وارد بر تبادر صحیح بود و تبادر خصوص متلبس، انصراف باشد، باید استعمال مشتق در خصوص متلبس کثرت داشته باشد و در ما انقضی عنه ندرت داشته باشد</w:t>
      </w:r>
      <w:r w:rsidR="00B71140">
        <w:rPr>
          <w:rFonts w:ascii="Tahoma" w:eastAsia="Calibri" w:hAnsi="Tahoma" w:cs="Tahoma" w:hint="cs"/>
          <w:sz w:val="24"/>
          <w:szCs w:val="24"/>
          <w:rtl/>
          <w:lang w:bidi="fa-IR"/>
        </w:rPr>
        <w:t>،</w:t>
      </w:r>
      <w:r w:rsidRPr="00746A42">
        <w:rPr>
          <w:rFonts w:ascii="Tahoma" w:eastAsia="Calibri" w:hAnsi="Tahoma" w:cs="Tahoma" w:hint="cs"/>
          <w:sz w:val="24"/>
          <w:szCs w:val="24"/>
          <w:rtl/>
          <w:lang w:bidi="fa-IR"/>
        </w:rPr>
        <w:t xml:space="preserve"> درحالی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که استعمال مشتق در ما انقضی عنه المبدأ کثیر است. درنتیجه انسباق متلبس انصراف نیست و تبادر، تبادر حاقی است.</w:t>
      </w:r>
    </w:p>
    <w:p w:rsidR="00746A42" w:rsidRPr="00746A42" w:rsidRDefault="00746A42" w:rsidP="009C68B3">
      <w:pPr>
        <w:bidi/>
        <w:rPr>
          <w:rFonts w:ascii="Tahoma" w:eastAsia="Calibri" w:hAnsi="Tahoma" w:cs="Tahoma"/>
          <w:sz w:val="24"/>
          <w:szCs w:val="24"/>
          <w:rtl/>
          <w:lang w:bidi="fa-IR"/>
        </w:rPr>
      </w:pPr>
      <w:r w:rsidRPr="00746A42">
        <w:rPr>
          <w:rFonts w:ascii="Tahoma" w:eastAsia="Calibri" w:hAnsi="Tahoma" w:cs="Tahoma" w:hint="cs"/>
          <w:sz w:val="24"/>
          <w:szCs w:val="24"/>
          <w:rtl/>
          <w:lang w:bidi="fa-IR"/>
        </w:rPr>
        <w:t xml:space="preserve">به عبارت دیگر انسباق امری حادث و ممکن است و هر حادث یا ممکنی </w:t>
      </w:r>
      <w:r w:rsidRPr="00047260">
        <w:rPr>
          <w:rFonts w:ascii="Tahoma" w:eastAsia="Calibri" w:hAnsi="Tahoma" w:cs="Tahoma" w:hint="cs"/>
          <w:color w:val="002060"/>
          <w:sz w:val="24"/>
          <w:szCs w:val="24"/>
          <w:rtl/>
          <w:lang w:bidi="fa-IR"/>
        </w:rPr>
        <w:t>(طبق اختلاف متکلمین و فلاسفه)</w:t>
      </w:r>
      <w:r w:rsidR="009C68B3">
        <w:rPr>
          <w:rFonts w:ascii="Tahoma" w:eastAsia="Calibri" w:hAnsi="Tahoma" w:cs="Tahoma" w:hint="cs"/>
          <w:sz w:val="24"/>
          <w:szCs w:val="24"/>
          <w:rtl/>
          <w:lang w:bidi="fa-IR"/>
        </w:rPr>
        <w:t xml:space="preserve"> به علت نیاز دارد. علت انسباق </w:t>
      </w:r>
      <w:r w:rsidRPr="00746A42">
        <w:rPr>
          <w:rFonts w:ascii="Tahoma" w:eastAsia="Calibri" w:hAnsi="Tahoma" w:cs="Tahoma" w:hint="cs"/>
          <w:sz w:val="24"/>
          <w:szCs w:val="24"/>
          <w:rtl/>
          <w:lang w:bidi="fa-IR"/>
        </w:rPr>
        <w:t>یا وضع است که تبادر حاقی را شکل 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دهد</w:t>
      </w:r>
      <w:r w:rsidR="00B71140">
        <w:rPr>
          <w:rFonts w:ascii="Tahoma" w:eastAsia="Calibri" w:hAnsi="Tahoma" w:cs="Tahoma" w:hint="cs"/>
          <w:sz w:val="24"/>
          <w:szCs w:val="24"/>
          <w:rtl/>
          <w:lang w:bidi="fa-IR"/>
        </w:rPr>
        <w:t>،</w:t>
      </w:r>
      <w:r w:rsidR="009C68B3">
        <w:rPr>
          <w:rFonts w:ascii="Tahoma" w:eastAsia="Calibri" w:hAnsi="Tahoma" w:cs="Tahoma" w:hint="cs"/>
          <w:sz w:val="24"/>
          <w:szCs w:val="24"/>
          <w:rtl/>
          <w:lang w:bidi="fa-IR"/>
        </w:rPr>
        <w:t xml:space="preserve"> </w:t>
      </w:r>
      <w:r w:rsidRPr="00746A42">
        <w:rPr>
          <w:rFonts w:ascii="Tahoma" w:eastAsia="Calibri" w:hAnsi="Tahoma" w:cs="Tahoma" w:hint="cs"/>
          <w:sz w:val="24"/>
          <w:szCs w:val="24"/>
          <w:rtl/>
          <w:lang w:bidi="fa-IR"/>
        </w:rPr>
        <w:t>یا کثرت استعمال در یک طرف و ندرت استعمال در طرف دیگر است که تبادر اطلاقی و انصراف را شکل 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دهد و انسباق چنین علتی ندارد</w:t>
      </w:r>
      <w:r w:rsidR="00B71140">
        <w:rPr>
          <w:rFonts w:ascii="Tahoma" w:eastAsia="Calibri" w:hAnsi="Tahoma" w:cs="Tahoma" w:hint="cs"/>
          <w:sz w:val="24"/>
          <w:szCs w:val="24"/>
          <w:rtl/>
          <w:lang w:bidi="fa-IR"/>
        </w:rPr>
        <w:t>،</w:t>
      </w:r>
      <w:r w:rsidR="009C68B3">
        <w:rPr>
          <w:rFonts w:ascii="Tahoma" w:eastAsia="Calibri" w:hAnsi="Tahoma" w:cs="Tahoma" w:hint="cs"/>
          <w:sz w:val="24"/>
          <w:szCs w:val="24"/>
          <w:rtl/>
          <w:lang w:bidi="fa-IR"/>
        </w:rPr>
        <w:t xml:space="preserve"> </w:t>
      </w:r>
      <w:r w:rsidRPr="00746A42">
        <w:rPr>
          <w:rFonts w:ascii="Tahoma" w:eastAsia="Calibri" w:hAnsi="Tahoma" w:cs="Tahoma" w:hint="cs"/>
          <w:sz w:val="24"/>
          <w:szCs w:val="24"/>
          <w:rtl/>
          <w:lang w:bidi="fa-IR"/>
        </w:rPr>
        <w:t>یا قرینه است که از بحث کنونی خارج است.</w:t>
      </w:r>
    </w:p>
    <w:p w:rsidR="00746A42" w:rsidRPr="00746A42" w:rsidRDefault="00746A42" w:rsidP="00746A42">
      <w:pPr>
        <w:bidi/>
        <w:rPr>
          <w:rFonts w:ascii="Tahoma" w:eastAsia="Calibri" w:hAnsi="Tahoma" w:cs="Tahoma"/>
          <w:sz w:val="24"/>
          <w:szCs w:val="24"/>
          <w:rtl/>
          <w:lang w:bidi="fa-IR"/>
        </w:rPr>
      </w:pPr>
      <w:r w:rsidRPr="00746A42">
        <w:rPr>
          <w:rFonts w:ascii="Tahoma" w:eastAsia="Calibri" w:hAnsi="Tahoma" w:cs="Tahoma" w:hint="cs"/>
          <w:sz w:val="24"/>
          <w:szCs w:val="24"/>
          <w:rtl/>
          <w:lang w:bidi="fa-IR"/>
        </w:rPr>
        <w:t xml:space="preserve">در اینجا ممکن است </w:t>
      </w:r>
      <w:r w:rsidR="00047260">
        <w:rPr>
          <w:rFonts w:ascii="Tahoma" w:eastAsia="Calibri" w:hAnsi="Tahoma" w:cs="Tahoma" w:hint="cs"/>
          <w:sz w:val="24"/>
          <w:szCs w:val="24"/>
          <w:rtl/>
          <w:lang w:bidi="fa-IR"/>
        </w:rPr>
        <w:t xml:space="preserve">اشکالی پدید بیاید و آن اینکه </w:t>
      </w:r>
      <w:r w:rsidRPr="00746A42">
        <w:rPr>
          <w:rFonts w:ascii="Tahoma" w:eastAsia="Calibri" w:hAnsi="Tahoma" w:cs="Tahoma" w:hint="cs"/>
          <w:sz w:val="24"/>
          <w:szCs w:val="24"/>
          <w:rtl/>
          <w:lang w:bidi="fa-IR"/>
        </w:rPr>
        <w:t xml:space="preserve"> اگر گفته شود مشتق برای خصوص متلبس وضع شده، استعمال آن در ما انقضی مجاز است و چون این استعمال را کثیر دانستیم، کثرت مجازات یا اکثریت مجازات نسبت به حقیقت لازم 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آید.</w:t>
      </w:r>
    </w:p>
    <w:p w:rsidR="00746A42" w:rsidRPr="00746A42" w:rsidRDefault="00047260" w:rsidP="00746A42">
      <w:pPr>
        <w:bidi/>
        <w:rPr>
          <w:rFonts w:ascii="Tahoma" w:eastAsia="Calibri" w:hAnsi="Tahoma" w:cs="Tahoma"/>
          <w:sz w:val="24"/>
          <w:szCs w:val="24"/>
          <w:rtl/>
          <w:lang w:bidi="fa-IR"/>
        </w:rPr>
      </w:pPr>
      <w:r>
        <w:rPr>
          <w:rFonts w:ascii="Tahoma" w:eastAsia="Calibri" w:hAnsi="Tahoma" w:cs="Tahoma"/>
          <w:sz w:val="24"/>
          <w:szCs w:val="24"/>
          <w:rtl/>
          <w:lang w:bidi="fa-IR"/>
        </w:rPr>
        <w:t>میرزای شیرازی</w:t>
      </w:r>
      <w:r w:rsidR="00746A42" w:rsidRPr="00746A42">
        <w:rPr>
          <w:rFonts w:ascii="Tahoma" w:eastAsia="Calibri" w:hAnsi="Tahoma" w:cs="Tahoma" w:hint="cs"/>
          <w:sz w:val="24"/>
          <w:szCs w:val="24"/>
          <w:rtl/>
          <w:lang w:bidi="fa-IR"/>
        </w:rPr>
        <w:t xml:space="preserve"> قائل به وضع مشتق برای خصوص متلبس است و در تقریرات ایشان عبارتی است که جواب این </w:t>
      </w:r>
      <w:r w:rsidR="001475F4">
        <w:rPr>
          <w:rFonts w:ascii="Tahoma" w:eastAsia="Calibri" w:hAnsi="Tahoma" w:cs="Tahoma" w:hint="cs"/>
          <w:sz w:val="24"/>
          <w:szCs w:val="24"/>
          <w:rtl/>
          <w:lang w:bidi="fa-IR"/>
        </w:rPr>
        <w:t>اشکال</w:t>
      </w:r>
      <w:r w:rsidR="00746A42" w:rsidRPr="00746A42">
        <w:rPr>
          <w:rFonts w:ascii="Tahoma" w:eastAsia="Calibri" w:hAnsi="Tahoma" w:cs="Tahoma" w:hint="cs"/>
          <w:sz w:val="24"/>
          <w:szCs w:val="24"/>
          <w:rtl/>
          <w:lang w:bidi="fa-IR"/>
        </w:rPr>
        <w:t xml:space="preserve"> از آن به دست می</w:t>
      </w:r>
      <w:r w:rsidR="00746A42" w:rsidRPr="00746A42">
        <w:rPr>
          <w:rFonts w:ascii="Tahoma" w:eastAsia="Calibri" w:hAnsi="Tahoma" w:cs="Tahoma" w:hint="eastAsia"/>
          <w:sz w:val="24"/>
          <w:szCs w:val="24"/>
          <w:rtl/>
          <w:lang w:bidi="fa-IR"/>
        </w:rPr>
        <w:t>‌</w:t>
      </w:r>
      <w:r w:rsidR="00746A42" w:rsidRPr="00746A42">
        <w:rPr>
          <w:rFonts w:ascii="Tahoma" w:eastAsia="Calibri" w:hAnsi="Tahoma" w:cs="Tahoma" w:hint="cs"/>
          <w:sz w:val="24"/>
          <w:szCs w:val="24"/>
          <w:rtl/>
          <w:lang w:bidi="fa-IR"/>
        </w:rPr>
        <w:t xml:space="preserve">آید و گویا جوابی که </w:t>
      </w:r>
      <w:r w:rsidR="00B71140">
        <w:rPr>
          <w:rFonts w:ascii="Tahoma" w:eastAsia="Calibri" w:hAnsi="Tahoma" w:cs="Tahoma" w:hint="cs"/>
          <w:sz w:val="24"/>
          <w:szCs w:val="24"/>
          <w:rtl/>
          <w:lang w:bidi="fa-IR"/>
        </w:rPr>
        <w:t>مرحوم آخوند</w:t>
      </w:r>
      <w:r w:rsidR="00746A42" w:rsidRPr="00746A42">
        <w:rPr>
          <w:rFonts w:ascii="Tahoma" w:eastAsia="Calibri" w:hAnsi="Tahoma" w:cs="Tahoma" w:hint="cs"/>
          <w:sz w:val="24"/>
          <w:szCs w:val="24"/>
          <w:rtl/>
          <w:lang w:bidi="fa-IR"/>
        </w:rPr>
        <w:t xml:space="preserve"> در پاسخ به این </w:t>
      </w:r>
      <w:r w:rsidR="001475F4">
        <w:rPr>
          <w:rFonts w:ascii="Tahoma" w:eastAsia="Calibri" w:hAnsi="Tahoma" w:cs="Tahoma" w:hint="cs"/>
          <w:sz w:val="24"/>
          <w:szCs w:val="24"/>
          <w:rtl/>
          <w:lang w:bidi="fa-IR"/>
        </w:rPr>
        <w:t>اشکال</w:t>
      </w:r>
      <w:r w:rsidR="00746A42" w:rsidRPr="00746A42">
        <w:rPr>
          <w:rFonts w:ascii="Tahoma" w:eastAsia="Calibri" w:hAnsi="Tahoma" w:cs="Tahoma" w:hint="cs"/>
          <w:sz w:val="24"/>
          <w:szCs w:val="24"/>
          <w:rtl/>
          <w:lang w:bidi="fa-IR"/>
        </w:rPr>
        <w:t xml:space="preserve"> مطرح می</w:t>
      </w:r>
      <w:r w:rsidR="00746A42" w:rsidRPr="00746A42">
        <w:rPr>
          <w:rFonts w:ascii="Tahoma" w:eastAsia="Calibri" w:hAnsi="Tahoma" w:cs="Tahoma" w:hint="eastAsia"/>
          <w:sz w:val="24"/>
          <w:szCs w:val="24"/>
          <w:rtl/>
          <w:lang w:bidi="fa-IR"/>
        </w:rPr>
        <w:t>‌</w:t>
      </w:r>
      <w:r w:rsidR="00746A42" w:rsidRPr="00746A42">
        <w:rPr>
          <w:rFonts w:ascii="Tahoma" w:eastAsia="Calibri" w:hAnsi="Tahoma" w:cs="Tahoma" w:hint="cs"/>
          <w:sz w:val="24"/>
          <w:szCs w:val="24"/>
          <w:rtl/>
          <w:lang w:bidi="fa-IR"/>
        </w:rPr>
        <w:t xml:space="preserve">کنند همان مطلبی است که در تقریرات </w:t>
      </w:r>
      <w:r>
        <w:rPr>
          <w:rFonts w:ascii="Tahoma" w:eastAsia="Calibri" w:hAnsi="Tahoma" w:cs="Tahoma"/>
          <w:sz w:val="24"/>
          <w:szCs w:val="24"/>
          <w:rtl/>
          <w:lang w:bidi="fa-IR"/>
        </w:rPr>
        <w:t>میرزای شیرازی</w:t>
      </w:r>
      <w:r w:rsidR="00746A42" w:rsidRPr="00746A42">
        <w:rPr>
          <w:rFonts w:ascii="Tahoma" w:eastAsia="Calibri" w:hAnsi="Tahoma" w:cs="Tahoma" w:hint="cs"/>
          <w:sz w:val="24"/>
          <w:szCs w:val="24"/>
          <w:rtl/>
          <w:lang w:bidi="fa-IR"/>
        </w:rPr>
        <w:t xml:space="preserve"> آمده است.</w:t>
      </w:r>
    </w:p>
    <w:p w:rsidR="00746A42" w:rsidRPr="00746A42" w:rsidRDefault="00047260" w:rsidP="001475F4">
      <w:pPr>
        <w:bidi/>
        <w:rPr>
          <w:rFonts w:ascii="Tahoma" w:eastAsia="Calibri" w:hAnsi="Tahoma" w:cs="Tahoma"/>
          <w:sz w:val="24"/>
          <w:szCs w:val="24"/>
          <w:rtl/>
          <w:lang w:bidi="fa-IR"/>
        </w:rPr>
      </w:pPr>
      <w:r>
        <w:rPr>
          <w:rFonts w:ascii="Tahoma" w:eastAsia="Calibri" w:hAnsi="Tahoma" w:cs="Tahoma"/>
          <w:sz w:val="24"/>
          <w:szCs w:val="24"/>
          <w:rtl/>
          <w:lang w:bidi="fa-IR"/>
        </w:rPr>
        <w:t>میرزای شیرازی</w:t>
      </w:r>
      <w:r w:rsidR="00746A42" w:rsidRPr="00746A42">
        <w:rPr>
          <w:rFonts w:ascii="Tahoma" w:eastAsia="Calibri" w:hAnsi="Tahoma" w:cs="Tahoma" w:hint="cs"/>
          <w:sz w:val="24"/>
          <w:szCs w:val="24"/>
          <w:rtl/>
          <w:lang w:bidi="fa-IR"/>
        </w:rPr>
        <w:t xml:space="preserve"> در پاسخ به این </w:t>
      </w:r>
      <w:r w:rsidR="001475F4">
        <w:rPr>
          <w:rFonts w:ascii="Tahoma" w:eastAsia="Calibri" w:hAnsi="Tahoma" w:cs="Tahoma" w:hint="cs"/>
          <w:sz w:val="24"/>
          <w:szCs w:val="24"/>
          <w:rtl/>
          <w:lang w:bidi="fa-IR"/>
        </w:rPr>
        <w:t>اشکال</w:t>
      </w:r>
      <w:r w:rsidR="00746A42" w:rsidRPr="00746A42">
        <w:rPr>
          <w:rFonts w:ascii="Tahoma" w:eastAsia="Calibri" w:hAnsi="Tahoma" w:cs="Tahoma" w:hint="cs"/>
          <w:sz w:val="24"/>
          <w:szCs w:val="24"/>
          <w:rtl/>
          <w:lang w:bidi="fa-IR"/>
        </w:rPr>
        <w:t xml:space="preserve"> می</w:t>
      </w:r>
      <w:r w:rsidR="00746A42" w:rsidRPr="00746A42">
        <w:rPr>
          <w:rFonts w:ascii="Tahoma" w:eastAsia="Calibri" w:hAnsi="Tahoma" w:cs="Tahoma" w:hint="eastAsia"/>
          <w:sz w:val="24"/>
          <w:szCs w:val="24"/>
          <w:rtl/>
          <w:lang w:bidi="fa-IR"/>
        </w:rPr>
        <w:t>‌</w:t>
      </w:r>
      <w:r w:rsidR="001475F4">
        <w:rPr>
          <w:rFonts w:ascii="Tahoma" w:eastAsia="Calibri" w:hAnsi="Tahoma" w:cs="Tahoma" w:hint="cs"/>
          <w:sz w:val="24"/>
          <w:szCs w:val="24"/>
          <w:rtl/>
          <w:lang w:bidi="fa-IR"/>
        </w:rPr>
        <w:t>فرمایند</w:t>
      </w:r>
      <w:r w:rsidR="00746A42" w:rsidRPr="00746A42">
        <w:rPr>
          <w:rFonts w:ascii="Tahoma" w:eastAsia="Calibri" w:hAnsi="Tahoma" w:cs="Tahoma" w:hint="cs"/>
          <w:sz w:val="24"/>
          <w:szCs w:val="24"/>
          <w:rtl/>
          <w:lang w:bidi="fa-IR"/>
        </w:rPr>
        <w:t xml:space="preserve"> کثیر یا اکثر بودن مجاز </w:t>
      </w:r>
      <w:r w:rsidR="00B71140">
        <w:rPr>
          <w:rFonts w:ascii="Tahoma" w:eastAsia="Calibri" w:hAnsi="Tahoma" w:cs="Tahoma" w:hint="cs"/>
          <w:sz w:val="24"/>
          <w:szCs w:val="24"/>
          <w:rtl/>
          <w:lang w:bidi="fa-IR"/>
        </w:rPr>
        <w:t>اشکال:</w:t>
      </w:r>
      <w:r w:rsidR="00746A42" w:rsidRPr="00746A42">
        <w:rPr>
          <w:rFonts w:ascii="Tahoma" w:eastAsia="Calibri" w:hAnsi="Tahoma" w:cs="Tahoma" w:hint="cs"/>
          <w:sz w:val="24"/>
          <w:szCs w:val="24"/>
          <w:rtl/>
          <w:lang w:bidi="fa-IR"/>
        </w:rPr>
        <w:t xml:space="preserve">ی ندارد و خود ادبا نیز معتقدند مجاز بیش از حقیقت است. </w:t>
      </w:r>
      <w:r w:rsidR="00B71140">
        <w:rPr>
          <w:rFonts w:ascii="Tahoma" w:eastAsia="Calibri" w:hAnsi="Tahoma" w:cs="Tahoma" w:hint="cs"/>
          <w:sz w:val="24"/>
          <w:szCs w:val="24"/>
          <w:rtl/>
          <w:lang w:bidi="fa-IR"/>
        </w:rPr>
        <w:t>مرحوم آخوند</w:t>
      </w:r>
      <w:r w:rsidR="00746A42" w:rsidRPr="00746A42">
        <w:rPr>
          <w:rFonts w:ascii="Tahoma" w:eastAsia="Calibri" w:hAnsi="Tahoma" w:cs="Tahoma" w:hint="cs"/>
          <w:sz w:val="24"/>
          <w:szCs w:val="24"/>
          <w:rtl/>
          <w:lang w:bidi="fa-IR"/>
        </w:rPr>
        <w:t xml:space="preserve"> این کلام را بدون نام بردن </w:t>
      </w:r>
      <w:r>
        <w:rPr>
          <w:rFonts w:ascii="Tahoma" w:eastAsia="Calibri" w:hAnsi="Tahoma" w:cs="Tahoma"/>
          <w:sz w:val="24"/>
          <w:szCs w:val="24"/>
          <w:rtl/>
          <w:lang w:bidi="fa-IR"/>
        </w:rPr>
        <w:t>میرزای شیرازی</w:t>
      </w:r>
      <w:r w:rsidR="00746A42" w:rsidRPr="00746A42">
        <w:rPr>
          <w:rFonts w:ascii="Tahoma" w:eastAsia="Calibri" w:hAnsi="Tahoma" w:cs="Tahoma" w:hint="cs"/>
          <w:sz w:val="24"/>
          <w:szCs w:val="24"/>
          <w:rtl/>
          <w:lang w:bidi="fa-IR"/>
        </w:rPr>
        <w:t xml:space="preserve"> نقل کرده و معتقدند این جواب صحیح نیست. به نظر ایشان این کلام ادبا که </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مجاز بیش از حقیقت است</w:t>
      </w:r>
      <w:r w:rsidR="00365F7C">
        <w:rPr>
          <w:rFonts w:ascii="Tahoma" w:eastAsia="Calibri" w:hAnsi="Tahoma" w:cs="Tahoma"/>
          <w:sz w:val="24"/>
          <w:szCs w:val="24"/>
          <w:rtl/>
          <w:lang w:bidi="fa-IR"/>
        </w:rPr>
        <w:t>"</w:t>
      </w:r>
      <w:r w:rsidR="001475F4">
        <w:rPr>
          <w:rFonts w:ascii="Tahoma" w:eastAsia="Calibri" w:hAnsi="Tahoma" w:cs="Tahoma" w:hint="cs"/>
          <w:sz w:val="24"/>
          <w:szCs w:val="24"/>
          <w:rtl/>
          <w:lang w:bidi="fa-IR"/>
        </w:rPr>
        <w:t xml:space="preserve"> </w:t>
      </w:r>
      <w:r w:rsidR="00746A42" w:rsidRPr="00746A42">
        <w:rPr>
          <w:rFonts w:ascii="Tahoma" w:eastAsia="Calibri" w:hAnsi="Tahoma" w:cs="Tahoma" w:hint="cs"/>
          <w:sz w:val="24"/>
          <w:szCs w:val="24"/>
          <w:rtl/>
          <w:lang w:bidi="fa-IR"/>
        </w:rPr>
        <w:t>در مورد مجموع مجازات است</w:t>
      </w:r>
      <w:r w:rsidR="00B71140">
        <w:rPr>
          <w:rFonts w:ascii="Tahoma" w:eastAsia="Calibri" w:hAnsi="Tahoma" w:cs="Tahoma" w:hint="cs"/>
          <w:sz w:val="24"/>
          <w:szCs w:val="24"/>
          <w:rtl/>
          <w:lang w:bidi="fa-IR"/>
        </w:rPr>
        <w:t>،</w:t>
      </w:r>
      <w:r w:rsidR="00746A42" w:rsidRPr="00746A42">
        <w:rPr>
          <w:rFonts w:ascii="Tahoma" w:eastAsia="Calibri" w:hAnsi="Tahoma" w:cs="Tahoma" w:hint="cs"/>
          <w:sz w:val="24"/>
          <w:szCs w:val="24"/>
          <w:rtl/>
          <w:lang w:bidi="fa-IR"/>
        </w:rPr>
        <w:t xml:space="preserve"> یعنی مجموع معانی مجازی نسبت به معنای حقیقی بیشتر است</w:t>
      </w:r>
      <w:r w:rsidR="00B71140">
        <w:rPr>
          <w:rFonts w:ascii="Tahoma" w:eastAsia="Calibri" w:hAnsi="Tahoma" w:cs="Tahoma"/>
          <w:sz w:val="24"/>
          <w:szCs w:val="24"/>
          <w:rtl/>
          <w:lang w:bidi="fa-IR"/>
        </w:rPr>
        <w:t>،</w:t>
      </w:r>
      <w:r w:rsidR="00746A42" w:rsidRPr="00746A42">
        <w:rPr>
          <w:rFonts w:ascii="Tahoma" w:eastAsia="Calibri" w:hAnsi="Tahoma" w:cs="Tahoma"/>
          <w:sz w:val="24"/>
          <w:szCs w:val="24"/>
          <w:rtl/>
          <w:lang w:bidi="fa-IR"/>
        </w:rPr>
        <w:t xml:space="preserve"> </w:t>
      </w:r>
      <w:r w:rsidR="00746A42" w:rsidRPr="00746A42">
        <w:rPr>
          <w:rFonts w:ascii="Tahoma" w:eastAsia="Calibri" w:hAnsi="Tahoma" w:cs="Tahoma" w:hint="cs"/>
          <w:sz w:val="24"/>
          <w:szCs w:val="24"/>
          <w:rtl/>
          <w:lang w:bidi="fa-IR"/>
        </w:rPr>
        <w:t>به عبارت دیگر یک لفظ دارای یک معنای حقیقی و چندین معنای مجازی است و مجموع مجازی بیش از معنای حقیقی است</w:t>
      </w:r>
      <w:r w:rsidR="00B71140">
        <w:rPr>
          <w:rFonts w:ascii="Tahoma" w:eastAsia="Calibri" w:hAnsi="Tahoma" w:cs="Tahoma" w:hint="cs"/>
          <w:sz w:val="24"/>
          <w:szCs w:val="24"/>
          <w:rtl/>
          <w:lang w:bidi="fa-IR"/>
        </w:rPr>
        <w:t>،</w:t>
      </w:r>
      <w:r w:rsidR="001475F4">
        <w:rPr>
          <w:rFonts w:ascii="Tahoma" w:eastAsia="Calibri" w:hAnsi="Tahoma" w:cs="Tahoma" w:hint="cs"/>
          <w:sz w:val="24"/>
          <w:szCs w:val="24"/>
          <w:rtl/>
          <w:lang w:bidi="fa-IR"/>
        </w:rPr>
        <w:t xml:space="preserve"> </w:t>
      </w:r>
      <w:r w:rsidR="00746A42" w:rsidRPr="00746A42">
        <w:rPr>
          <w:rFonts w:ascii="Tahoma" w:eastAsia="Calibri" w:hAnsi="Tahoma" w:cs="Tahoma" w:hint="cs"/>
          <w:sz w:val="24"/>
          <w:szCs w:val="24"/>
          <w:rtl/>
          <w:lang w:bidi="fa-IR"/>
        </w:rPr>
        <w:t>و در مورد یک معنای مجازی و معنای حقیقی نیست. در اینجا یک مجاز است که نمی</w:t>
      </w:r>
      <w:r w:rsidR="00746A42" w:rsidRPr="00746A42">
        <w:rPr>
          <w:rFonts w:ascii="Tahoma" w:eastAsia="Calibri" w:hAnsi="Tahoma" w:cs="Tahoma" w:hint="eastAsia"/>
          <w:sz w:val="24"/>
          <w:szCs w:val="24"/>
          <w:rtl/>
          <w:lang w:bidi="fa-IR"/>
        </w:rPr>
        <w:t>‌</w:t>
      </w:r>
      <w:r w:rsidR="00746A42" w:rsidRPr="00746A42">
        <w:rPr>
          <w:rFonts w:ascii="Tahoma" w:eastAsia="Calibri" w:hAnsi="Tahoma" w:cs="Tahoma" w:hint="cs"/>
          <w:sz w:val="24"/>
          <w:szCs w:val="24"/>
          <w:rtl/>
          <w:lang w:bidi="fa-IR"/>
        </w:rPr>
        <w:t xml:space="preserve">تواند بیش از معنای حقیقی باشد تا گفته شود بیشتر بودن استعمال مشتق در ما انقضی </w:t>
      </w:r>
      <w:r w:rsidR="001475F4">
        <w:rPr>
          <w:rFonts w:ascii="Tahoma" w:eastAsia="Calibri" w:hAnsi="Tahoma" w:cs="Tahoma" w:hint="cs"/>
          <w:sz w:val="24"/>
          <w:szCs w:val="24"/>
          <w:rtl/>
          <w:lang w:bidi="fa-IR"/>
        </w:rPr>
        <w:t>اشکال</w:t>
      </w:r>
      <w:r w:rsidR="00746A42" w:rsidRPr="00746A42">
        <w:rPr>
          <w:rFonts w:ascii="Tahoma" w:eastAsia="Calibri" w:hAnsi="Tahoma" w:cs="Tahoma" w:hint="cs"/>
          <w:sz w:val="24"/>
          <w:szCs w:val="24"/>
          <w:rtl/>
          <w:lang w:bidi="fa-IR"/>
        </w:rPr>
        <w:t>ی ندارد.</w:t>
      </w:r>
    </w:p>
    <w:p w:rsidR="00746A42" w:rsidRPr="00746A42" w:rsidRDefault="00746A42" w:rsidP="00746A42">
      <w:pPr>
        <w:bidi/>
        <w:rPr>
          <w:rFonts w:ascii="Tahoma" w:eastAsia="Calibri" w:hAnsi="Tahoma" w:cs="Tahoma"/>
          <w:sz w:val="24"/>
          <w:szCs w:val="24"/>
          <w:rtl/>
          <w:lang w:bidi="fa-IR"/>
        </w:rPr>
      </w:pPr>
      <w:r w:rsidRPr="00746A42">
        <w:rPr>
          <w:rFonts w:ascii="Tahoma" w:eastAsia="Calibri" w:hAnsi="Tahoma" w:cs="Tahoma" w:hint="cs"/>
          <w:sz w:val="24"/>
          <w:szCs w:val="24"/>
          <w:rtl/>
          <w:lang w:bidi="fa-IR"/>
        </w:rPr>
        <w:t>ایشان پس از رد این جواب مطلب دیگری را در پاسخ بیان 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کنند. به نظر ایشان گرچه استعمال مشتق در ما انقضی بیشتر است</w:t>
      </w:r>
      <w:r w:rsidR="00B71140">
        <w:rPr>
          <w:rFonts w:ascii="Tahoma" w:eastAsia="Calibri" w:hAnsi="Tahoma" w:cs="Tahoma" w:hint="cs"/>
          <w:sz w:val="24"/>
          <w:szCs w:val="24"/>
          <w:rtl/>
          <w:lang w:bidi="fa-IR"/>
        </w:rPr>
        <w:t>،</w:t>
      </w:r>
      <w:r w:rsidRPr="00746A42">
        <w:rPr>
          <w:rFonts w:ascii="Tahoma" w:eastAsia="Calibri" w:hAnsi="Tahoma" w:cs="Tahoma" w:hint="cs"/>
          <w:sz w:val="24"/>
          <w:szCs w:val="24"/>
          <w:rtl/>
          <w:lang w:bidi="fa-IR"/>
        </w:rPr>
        <w:t xml:space="preserve"> اما این بیشتر بودن به صورت مجازی نیست. استعمال در ما انقضی به این دلیل مجازی نیست که زمان اسناد نیز ماضی است. توضیح اینکه گرچه صحبت در مورد زمان گذشته بیشتر از صحبت در مورد زمان حال است </w:t>
      </w:r>
      <w:r w:rsidRPr="001475F4">
        <w:rPr>
          <w:rFonts w:ascii="Tahoma" w:eastAsia="Calibri" w:hAnsi="Tahoma" w:cs="Tahoma" w:hint="cs"/>
          <w:color w:val="002060"/>
          <w:sz w:val="24"/>
          <w:szCs w:val="24"/>
          <w:rtl/>
          <w:lang w:bidi="fa-IR"/>
        </w:rPr>
        <w:t>(استعمال در ما انقضی بیش از استعمال در متلبس است)</w:t>
      </w:r>
      <w:r w:rsidR="00B71140">
        <w:rPr>
          <w:rFonts w:ascii="Tahoma" w:eastAsia="Calibri" w:hAnsi="Tahoma" w:cs="Tahoma" w:hint="cs"/>
          <w:sz w:val="24"/>
          <w:szCs w:val="24"/>
          <w:rtl/>
          <w:lang w:bidi="fa-IR"/>
        </w:rPr>
        <w:t>،</w:t>
      </w:r>
      <w:r w:rsidRPr="00746A42">
        <w:rPr>
          <w:rFonts w:ascii="Tahoma" w:eastAsia="Calibri" w:hAnsi="Tahoma" w:cs="Tahoma" w:hint="cs"/>
          <w:sz w:val="24"/>
          <w:szCs w:val="24"/>
          <w:rtl/>
          <w:lang w:bidi="fa-IR"/>
        </w:rPr>
        <w:t xml:space="preserve"> اما هنگام صحبت کردن در مورد گذشته، افعال نیز به صورت ماضی استعمال شده و گفته 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 xml:space="preserve">شود: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علی </w:t>
      </w:r>
      <w:r w:rsidRPr="00746A42">
        <w:rPr>
          <w:rFonts w:ascii="Tahoma" w:eastAsia="Calibri" w:hAnsi="Tahoma" w:cs="Tahoma" w:hint="cs"/>
          <w:i/>
          <w:iCs/>
          <w:sz w:val="24"/>
          <w:szCs w:val="24"/>
          <w:rtl/>
          <w:lang w:bidi="fa-IR"/>
        </w:rPr>
        <w:t>کان</w:t>
      </w:r>
      <w:r w:rsidRPr="00746A42">
        <w:rPr>
          <w:rFonts w:ascii="Tahoma" w:eastAsia="Calibri" w:hAnsi="Tahoma" w:cs="Tahoma" w:hint="cs"/>
          <w:sz w:val="24"/>
          <w:szCs w:val="24"/>
          <w:rtl/>
          <w:lang w:bidi="fa-IR"/>
        </w:rPr>
        <w:t xml:space="preserve"> قائما</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و... . در این موارد چون فعل نیز ماضی است، استعمال حقیقی است.</w:t>
      </w:r>
    </w:p>
    <w:p w:rsidR="00047260" w:rsidRPr="00746A42" w:rsidRDefault="00047260" w:rsidP="00047260">
      <w:pPr>
        <w:bidi/>
        <w:rPr>
          <w:rFonts w:ascii="Tahoma" w:eastAsia="Calibri" w:hAnsi="Tahoma" w:cs="Tahoma"/>
          <w:sz w:val="24"/>
          <w:szCs w:val="24"/>
          <w:rtl/>
          <w:lang w:bidi="fa-IR"/>
        </w:rPr>
      </w:pPr>
      <w:r>
        <w:rPr>
          <w:rFonts w:ascii="Tahoma" w:eastAsia="Calibri" w:hAnsi="Tahoma" w:cs="Tahoma" w:hint="cs"/>
          <w:sz w:val="24"/>
          <w:szCs w:val="24"/>
          <w:rtl/>
          <w:lang w:bidi="fa-IR"/>
        </w:rPr>
        <w:t xml:space="preserve">درنتیجه </w:t>
      </w:r>
      <w:r w:rsidR="00746A42" w:rsidRPr="00746A42">
        <w:rPr>
          <w:rFonts w:ascii="Tahoma" w:eastAsia="Calibri" w:hAnsi="Tahoma" w:cs="Tahoma" w:hint="cs"/>
          <w:sz w:val="24"/>
          <w:szCs w:val="24"/>
          <w:rtl/>
          <w:lang w:bidi="fa-IR"/>
        </w:rPr>
        <w:t>درست است که استعمال در ما انقضی بیش از استعمال در متلبس است</w:t>
      </w:r>
      <w:r w:rsidR="00B71140">
        <w:rPr>
          <w:rFonts w:ascii="Tahoma" w:eastAsia="Calibri" w:hAnsi="Tahoma" w:cs="Tahoma" w:hint="cs"/>
          <w:sz w:val="24"/>
          <w:szCs w:val="24"/>
          <w:rtl/>
          <w:lang w:bidi="fa-IR"/>
        </w:rPr>
        <w:t>،</w:t>
      </w:r>
      <w:r>
        <w:rPr>
          <w:rFonts w:ascii="Tahoma" w:eastAsia="Calibri" w:hAnsi="Tahoma" w:cs="Tahoma" w:hint="cs"/>
          <w:sz w:val="24"/>
          <w:szCs w:val="24"/>
          <w:rtl/>
          <w:lang w:bidi="fa-IR"/>
        </w:rPr>
        <w:t xml:space="preserve"> </w:t>
      </w:r>
      <w:r w:rsidR="00746A42" w:rsidRPr="00746A42">
        <w:rPr>
          <w:rFonts w:ascii="Tahoma" w:eastAsia="Calibri" w:hAnsi="Tahoma" w:cs="Tahoma" w:hint="cs"/>
          <w:sz w:val="24"/>
          <w:szCs w:val="24"/>
          <w:rtl/>
          <w:lang w:bidi="fa-IR"/>
        </w:rPr>
        <w:t xml:space="preserve">اما این استعمال، </w:t>
      </w:r>
      <w:r w:rsidR="00746A42" w:rsidRPr="00746A42">
        <w:rPr>
          <w:rFonts w:ascii="Tahoma" w:eastAsia="Calibri" w:hAnsi="Tahoma" w:cs="Tahoma"/>
          <w:sz w:val="24"/>
          <w:szCs w:val="24"/>
          <w:rtl/>
          <w:lang w:bidi="fa-IR"/>
        </w:rPr>
        <w:t>غالباً</w:t>
      </w:r>
      <w:r w:rsidR="00746A42" w:rsidRPr="00746A42">
        <w:rPr>
          <w:rFonts w:ascii="Tahoma" w:eastAsia="Calibri" w:hAnsi="Tahoma" w:cs="Tahoma" w:hint="cs"/>
          <w:sz w:val="24"/>
          <w:szCs w:val="24"/>
          <w:rtl/>
          <w:lang w:bidi="fa-IR"/>
        </w:rPr>
        <w:t xml:space="preserve"> حقیقی است</w:t>
      </w:r>
      <w:r w:rsidR="00B71140">
        <w:rPr>
          <w:rFonts w:ascii="Tahoma" w:eastAsia="Calibri" w:hAnsi="Tahoma" w:cs="Tahoma" w:hint="cs"/>
          <w:sz w:val="24"/>
          <w:szCs w:val="24"/>
          <w:rtl/>
          <w:lang w:bidi="fa-IR"/>
        </w:rPr>
        <w:t>،</w:t>
      </w:r>
      <w:r w:rsidR="00746A42" w:rsidRPr="00746A42">
        <w:rPr>
          <w:rFonts w:ascii="Tahoma" w:eastAsia="Calibri" w:hAnsi="Tahoma" w:cs="Tahoma" w:hint="cs"/>
          <w:sz w:val="24"/>
          <w:szCs w:val="24"/>
          <w:rtl/>
          <w:lang w:bidi="fa-IR"/>
        </w:rPr>
        <w:t xml:space="preserve"> زیرا زمان اسناد هم ماضی است و وقتی هم زمان اسناد و هم زمان تلبس ماضی باشد، استعمال، حقیقی است.</w:t>
      </w:r>
    </w:p>
    <w:p w:rsidR="00746A42" w:rsidRPr="00746A42" w:rsidRDefault="00746A42" w:rsidP="00047260">
      <w:pPr>
        <w:bidi/>
        <w:rPr>
          <w:rFonts w:ascii="Tahoma" w:eastAsia="Calibri" w:hAnsi="Tahoma" w:cs="Tahoma"/>
          <w:sz w:val="24"/>
          <w:szCs w:val="24"/>
          <w:rtl/>
          <w:lang w:bidi="fa-IR"/>
        </w:rPr>
      </w:pPr>
      <w:r w:rsidRPr="00746A42">
        <w:rPr>
          <w:rFonts w:ascii="Tahoma" w:eastAsia="Calibri" w:hAnsi="Tahoma" w:cs="Tahoma" w:hint="cs"/>
          <w:sz w:val="24"/>
          <w:szCs w:val="24"/>
          <w:rtl/>
          <w:lang w:bidi="fa-IR"/>
        </w:rPr>
        <w:t>به</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 xml:space="preserve">طور خلاصه </w:t>
      </w:r>
      <w:r w:rsidR="00B71140">
        <w:rPr>
          <w:rFonts w:ascii="Tahoma" w:eastAsia="Calibri" w:hAnsi="Tahoma" w:cs="Tahoma" w:hint="cs"/>
          <w:sz w:val="24"/>
          <w:szCs w:val="24"/>
          <w:rtl/>
          <w:lang w:bidi="fa-IR"/>
        </w:rPr>
        <w:t>مرحوم آخوند</w:t>
      </w:r>
      <w:r w:rsidR="00047260">
        <w:rPr>
          <w:rFonts w:ascii="Tahoma" w:eastAsia="Calibri" w:hAnsi="Tahoma" w:cs="Tahoma" w:hint="cs"/>
          <w:sz w:val="24"/>
          <w:szCs w:val="24"/>
          <w:rtl/>
          <w:lang w:bidi="fa-IR"/>
        </w:rPr>
        <w:t xml:space="preserve"> </w:t>
      </w:r>
      <w:r w:rsidRPr="00746A42">
        <w:rPr>
          <w:rFonts w:ascii="Tahoma" w:eastAsia="Calibri" w:hAnsi="Tahoma" w:cs="Tahoma" w:hint="cs"/>
          <w:sz w:val="24"/>
          <w:szCs w:val="24"/>
          <w:rtl/>
          <w:lang w:bidi="fa-IR"/>
        </w:rPr>
        <w:t xml:space="preserve">برای اینکه </w:t>
      </w:r>
      <w:r w:rsidR="00047260">
        <w:rPr>
          <w:rFonts w:ascii="Tahoma" w:eastAsia="Calibri" w:hAnsi="Tahoma" w:cs="Tahoma" w:hint="cs"/>
          <w:sz w:val="24"/>
          <w:szCs w:val="24"/>
          <w:rtl/>
          <w:lang w:bidi="fa-IR"/>
        </w:rPr>
        <w:t>اشکال</w:t>
      </w:r>
      <w:r w:rsidRPr="00746A42">
        <w:rPr>
          <w:rFonts w:ascii="Tahoma" w:eastAsia="Calibri" w:hAnsi="Tahoma" w:cs="Tahoma" w:hint="cs"/>
          <w:sz w:val="24"/>
          <w:szCs w:val="24"/>
          <w:rtl/>
          <w:lang w:bidi="fa-IR"/>
        </w:rPr>
        <w:t xml:space="preserve"> انصراف را حل کند، ندرت استعمال در ما انقضی را نپذیرفت و استعمال در ما انقضی را کثیر یا اکثر دانستند</w:t>
      </w:r>
      <w:r w:rsidR="00B71140">
        <w:rPr>
          <w:rFonts w:ascii="Tahoma" w:eastAsia="Calibri" w:hAnsi="Tahoma" w:cs="Tahoma" w:hint="cs"/>
          <w:sz w:val="24"/>
          <w:szCs w:val="24"/>
          <w:rtl/>
          <w:lang w:bidi="fa-IR"/>
        </w:rPr>
        <w:t>،</w:t>
      </w:r>
      <w:r w:rsidR="00047260">
        <w:rPr>
          <w:rFonts w:ascii="Tahoma" w:eastAsia="Calibri" w:hAnsi="Tahoma" w:cs="Tahoma" w:hint="cs"/>
          <w:sz w:val="24"/>
          <w:szCs w:val="24"/>
          <w:rtl/>
          <w:lang w:bidi="fa-IR"/>
        </w:rPr>
        <w:t xml:space="preserve"> </w:t>
      </w:r>
      <w:r w:rsidRPr="00746A42">
        <w:rPr>
          <w:rFonts w:ascii="Tahoma" w:eastAsia="Calibri" w:hAnsi="Tahoma" w:cs="Tahoma" w:hint="cs"/>
          <w:sz w:val="24"/>
          <w:szCs w:val="24"/>
          <w:rtl/>
          <w:lang w:bidi="fa-IR"/>
        </w:rPr>
        <w:t xml:space="preserve">و برای اینکه </w:t>
      </w:r>
      <w:r w:rsidR="00B71140">
        <w:rPr>
          <w:rFonts w:ascii="Tahoma" w:eastAsia="Calibri" w:hAnsi="Tahoma" w:cs="Tahoma" w:hint="cs"/>
          <w:sz w:val="24"/>
          <w:szCs w:val="24"/>
          <w:rtl/>
          <w:lang w:bidi="fa-IR"/>
        </w:rPr>
        <w:t>اشکال</w:t>
      </w:r>
      <w:r w:rsidRPr="00746A42">
        <w:rPr>
          <w:rFonts w:ascii="Tahoma" w:eastAsia="Calibri" w:hAnsi="Tahoma" w:cs="Tahoma" w:hint="cs"/>
          <w:sz w:val="24"/>
          <w:szCs w:val="24"/>
          <w:rtl/>
          <w:lang w:bidi="fa-IR"/>
        </w:rPr>
        <w:t xml:space="preserve"> اکثریت مجاز لازم نیاید، استعمالات کثیر یا اکثر در ما انقضی را مجازی ندانستند بلکه به دلیل ماضی بودن اسناد آنها، این استعمالات را حقیقی دانستند.</w:t>
      </w:r>
    </w:p>
    <w:p w:rsidR="009C68B3" w:rsidRPr="009C68B3" w:rsidRDefault="009C68B3" w:rsidP="00746A42">
      <w:pPr>
        <w:bidi/>
        <w:rPr>
          <w:rFonts w:ascii="Tahoma" w:eastAsia="Calibri" w:hAnsi="Tahoma" w:cs="Tahoma"/>
          <w:color w:val="00B0F0"/>
          <w:sz w:val="24"/>
          <w:szCs w:val="24"/>
          <w:rtl/>
          <w:lang w:bidi="fa-IR"/>
        </w:rPr>
      </w:pPr>
    </w:p>
    <w:p w:rsidR="00746A42" w:rsidRPr="00746A42" w:rsidRDefault="009C68B3" w:rsidP="009C68B3">
      <w:pPr>
        <w:bidi/>
        <w:rPr>
          <w:rFonts w:ascii="Tahoma" w:eastAsia="Calibri" w:hAnsi="Tahoma" w:cs="Tahoma"/>
          <w:sz w:val="24"/>
          <w:szCs w:val="24"/>
          <w:rtl/>
          <w:lang w:bidi="fa-IR"/>
        </w:rPr>
      </w:pPr>
      <w:r w:rsidRPr="009C68B3">
        <w:rPr>
          <w:rFonts w:ascii="Tahoma" w:eastAsia="Calibri" w:hAnsi="Tahoma" w:cs="Tahoma" w:hint="cs"/>
          <w:color w:val="00B0F0"/>
          <w:sz w:val="24"/>
          <w:szCs w:val="24"/>
          <w:rtl/>
          <w:lang w:bidi="fa-IR"/>
        </w:rPr>
        <w:t>اشکال استاد</w:t>
      </w:r>
      <w:r>
        <w:rPr>
          <w:rFonts w:ascii="Tahoma" w:eastAsia="Calibri" w:hAnsi="Tahoma" w:cs="Tahoma" w:hint="cs"/>
          <w:sz w:val="24"/>
          <w:szCs w:val="24"/>
          <w:rtl/>
          <w:lang w:bidi="fa-IR"/>
        </w:rPr>
        <w:t>:</w:t>
      </w:r>
      <w:r w:rsidR="00746A42" w:rsidRPr="00746A42">
        <w:rPr>
          <w:rFonts w:ascii="Tahoma" w:eastAsia="Calibri" w:hAnsi="Tahoma" w:cs="Tahoma" w:hint="cs"/>
          <w:sz w:val="24"/>
          <w:szCs w:val="24"/>
          <w:rtl/>
          <w:lang w:bidi="fa-IR"/>
        </w:rPr>
        <w:t xml:space="preserve"> </w:t>
      </w:r>
      <w:r w:rsidRPr="009C68B3">
        <w:rPr>
          <w:rFonts w:ascii="Tahoma" w:eastAsia="Calibri" w:hAnsi="Tahoma" w:cs="Tahoma" w:hint="cs"/>
          <w:color w:val="002060"/>
          <w:sz w:val="24"/>
          <w:szCs w:val="24"/>
          <w:rtl/>
          <w:lang w:bidi="fa-IR"/>
        </w:rPr>
        <w:t xml:space="preserve">(به </w:t>
      </w:r>
      <w:r w:rsidR="00746A42" w:rsidRPr="009C68B3">
        <w:rPr>
          <w:rFonts w:ascii="Tahoma" w:eastAsia="Calibri" w:hAnsi="Tahoma" w:cs="Tahoma" w:hint="cs"/>
          <w:color w:val="002060"/>
          <w:sz w:val="24"/>
          <w:szCs w:val="24"/>
          <w:rtl/>
          <w:lang w:bidi="fa-IR"/>
        </w:rPr>
        <w:t xml:space="preserve">پاسخ </w:t>
      </w:r>
      <w:r w:rsidR="00B71140" w:rsidRPr="009C68B3">
        <w:rPr>
          <w:rFonts w:ascii="Tahoma" w:eastAsia="Calibri" w:hAnsi="Tahoma" w:cs="Tahoma" w:hint="cs"/>
          <w:color w:val="002060"/>
          <w:sz w:val="24"/>
          <w:szCs w:val="24"/>
          <w:rtl/>
          <w:lang w:bidi="fa-IR"/>
        </w:rPr>
        <w:t>مرحوم آخوند</w:t>
      </w:r>
      <w:r w:rsidRPr="009C68B3">
        <w:rPr>
          <w:rFonts w:ascii="Tahoma" w:eastAsia="Calibri" w:hAnsi="Tahoma" w:cs="Tahoma" w:hint="cs"/>
          <w:color w:val="002060"/>
          <w:sz w:val="24"/>
          <w:szCs w:val="24"/>
          <w:rtl/>
          <w:lang w:bidi="fa-IR"/>
        </w:rPr>
        <w:t>)</w:t>
      </w:r>
    </w:p>
    <w:p w:rsidR="00746A42" w:rsidRPr="00746A42" w:rsidRDefault="00746A42" w:rsidP="009C68B3">
      <w:pPr>
        <w:bidi/>
        <w:rPr>
          <w:rFonts w:ascii="Tahoma" w:eastAsia="Calibri" w:hAnsi="Tahoma" w:cs="Tahoma"/>
          <w:sz w:val="24"/>
          <w:szCs w:val="24"/>
          <w:rtl/>
          <w:lang w:bidi="fa-IR"/>
        </w:rPr>
      </w:pPr>
      <w:r w:rsidRPr="00746A42">
        <w:rPr>
          <w:rFonts w:ascii="Tahoma" w:eastAsia="Calibri" w:hAnsi="Tahoma" w:cs="Tahoma" w:hint="cs"/>
          <w:sz w:val="24"/>
          <w:szCs w:val="24"/>
          <w:rtl/>
          <w:lang w:bidi="fa-IR"/>
        </w:rPr>
        <w:t xml:space="preserve">در نقد </w:t>
      </w:r>
      <w:r w:rsidR="009C68B3">
        <w:rPr>
          <w:rFonts w:ascii="Tahoma" w:eastAsia="Calibri" w:hAnsi="Tahoma" w:cs="Tahoma" w:hint="cs"/>
          <w:sz w:val="24"/>
          <w:szCs w:val="24"/>
          <w:rtl/>
          <w:lang w:bidi="fa-IR"/>
        </w:rPr>
        <w:t>مرحوم آخوند</w:t>
      </w:r>
      <w:r w:rsidRPr="00746A42">
        <w:rPr>
          <w:rFonts w:ascii="Tahoma" w:eastAsia="Calibri" w:hAnsi="Tahoma" w:cs="Tahoma" w:hint="cs"/>
          <w:sz w:val="24"/>
          <w:szCs w:val="24"/>
          <w:rtl/>
          <w:lang w:bidi="fa-IR"/>
        </w:rPr>
        <w:t xml:space="preserve"> باید به معانی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تلبس</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و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حال</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در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وضع مشتق برای خصوص متلبس بالمبدأ فی الحال</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دقت شود. همان</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 xml:space="preserve">گونه که خود </w:t>
      </w:r>
      <w:r w:rsidR="00B71140">
        <w:rPr>
          <w:rFonts w:ascii="Tahoma" w:eastAsia="Calibri" w:hAnsi="Tahoma" w:cs="Tahoma" w:hint="cs"/>
          <w:sz w:val="24"/>
          <w:szCs w:val="24"/>
          <w:rtl/>
          <w:lang w:bidi="fa-IR"/>
        </w:rPr>
        <w:t>مرحوم آخوند</w:t>
      </w:r>
      <w:r w:rsidRPr="00746A42">
        <w:rPr>
          <w:rFonts w:ascii="Tahoma" w:eastAsia="Calibri" w:hAnsi="Tahoma" w:cs="Tahoma" w:hint="cs"/>
          <w:sz w:val="24"/>
          <w:szCs w:val="24"/>
          <w:rtl/>
          <w:lang w:bidi="fa-IR"/>
        </w:rPr>
        <w:t xml:space="preserve"> نیز تذکر دادند، منظور از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حال</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در این عبارت،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حال نطق</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نیست، بلکه منظور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معیت تلبس و اسناد</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است</w:t>
      </w:r>
      <w:r w:rsidR="00B71140">
        <w:rPr>
          <w:rFonts w:ascii="Tahoma" w:eastAsia="Calibri" w:hAnsi="Tahoma" w:cs="Tahoma" w:hint="cs"/>
          <w:sz w:val="24"/>
          <w:szCs w:val="24"/>
          <w:rtl/>
          <w:lang w:bidi="fa-IR"/>
        </w:rPr>
        <w:t>،</w:t>
      </w:r>
      <w:r w:rsidR="009C68B3">
        <w:rPr>
          <w:rFonts w:ascii="Tahoma" w:eastAsia="Calibri" w:hAnsi="Tahoma" w:cs="Tahoma" w:hint="cs"/>
          <w:sz w:val="24"/>
          <w:szCs w:val="24"/>
          <w:rtl/>
          <w:lang w:bidi="fa-IR"/>
        </w:rPr>
        <w:t xml:space="preserve"> یعنی </w:t>
      </w:r>
      <w:r w:rsidRPr="00746A42">
        <w:rPr>
          <w:rFonts w:ascii="Tahoma" w:eastAsia="Calibri" w:hAnsi="Tahoma" w:cs="Tahoma" w:hint="cs"/>
          <w:sz w:val="24"/>
          <w:szCs w:val="24"/>
          <w:rtl/>
          <w:lang w:bidi="fa-IR"/>
        </w:rPr>
        <w:t>عده</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ای معتقدند مشتق وضع شده است برای خصوص موردی که تلبس و اسناد در آن معیت دارند و اگر تلبس قبل از اسناد باشد، استعمال مجازی است</w:t>
      </w:r>
      <w:r w:rsidR="00B71140">
        <w:rPr>
          <w:rFonts w:ascii="Tahoma" w:eastAsia="Calibri" w:hAnsi="Tahoma" w:cs="Tahoma" w:hint="cs"/>
          <w:sz w:val="24"/>
          <w:szCs w:val="24"/>
          <w:rtl/>
          <w:lang w:bidi="fa-IR"/>
        </w:rPr>
        <w:t>،</w:t>
      </w:r>
      <w:r w:rsidR="009C68B3">
        <w:rPr>
          <w:rFonts w:ascii="Tahoma" w:eastAsia="Calibri" w:hAnsi="Tahoma" w:cs="Tahoma" w:hint="cs"/>
          <w:sz w:val="24"/>
          <w:szCs w:val="24"/>
          <w:rtl/>
          <w:lang w:bidi="fa-IR"/>
        </w:rPr>
        <w:t xml:space="preserve"> </w:t>
      </w:r>
      <w:r w:rsidRPr="00746A42">
        <w:rPr>
          <w:rFonts w:ascii="Tahoma" w:eastAsia="Calibri" w:hAnsi="Tahoma" w:cs="Tahoma" w:hint="cs"/>
          <w:sz w:val="24"/>
          <w:szCs w:val="24"/>
          <w:rtl/>
          <w:lang w:bidi="fa-IR"/>
        </w:rPr>
        <w:t>و عده</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ای دیگری معتقدند مشتق وضع شده است برای اعم از موردی که تلبس و اسناد در آن معیت دارند یا تلبس قبل از اسناد است و استعمال مشتق در هر دو حقیقی است.</w:t>
      </w:r>
    </w:p>
    <w:p w:rsidR="00746A42" w:rsidRPr="00746A42" w:rsidRDefault="00746A42" w:rsidP="00746A42">
      <w:pPr>
        <w:bidi/>
        <w:rPr>
          <w:rFonts w:ascii="Tahoma" w:eastAsia="Calibri" w:hAnsi="Tahoma" w:cs="Tahoma"/>
          <w:sz w:val="24"/>
          <w:szCs w:val="24"/>
          <w:rtl/>
          <w:lang w:bidi="fa-IR"/>
        </w:rPr>
      </w:pPr>
      <w:r w:rsidRPr="00746A42">
        <w:rPr>
          <w:rFonts w:ascii="Tahoma" w:eastAsia="Calibri" w:hAnsi="Tahoma" w:cs="Tahoma" w:hint="cs"/>
          <w:sz w:val="24"/>
          <w:szCs w:val="24"/>
          <w:rtl/>
          <w:lang w:bidi="fa-IR"/>
        </w:rPr>
        <w:t>بنابراین اگر هم تلبس و هم اسناد در گذشته باشد و این دو معیت داشته باشند، مشتق در متلبس بالمبدأ استعمال شده است نه در ما انقضی و کسی در حقیقی بودن این استعمال اختلافی ندارد.</w:t>
      </w:r>
    </w:p>
    <w:p w:rsidR="00746A42" w:rsidRPr="00746A42" w:rsidRDefault="009C68B3" w:rsidP="009C68B3">
      <w:pPr>
        <w:bidi/>
        <w:rPr>
          <w:rFonts w:ascii="Tahoma" w:eastAsia="Calibri" w:hAnsi="Tahoma" w:cs="Tahoma"/>
          <w:sz w:val="24"/>
          <w:szCs w:val="24"/>
          <w:rtl/>
          <w:lang w:bidi="fa-IR"/>
        </w:rPr>
      </w:pPr>
      <w:r>
        <w:rPr>
          <w:rFonts w:ascii="Tahoma" w:eastAsia="Calibri" w:hAnsi="Tahoma" w:cs="Tahoma" w:hint="cs"/>
          <w:sz w:val="24"/>
          <w:szCs w:val="24"/>
          <w:rtl/>
          <w:lang w:bidi="fa-IR"/>
        </w:rPr>
        <w:t xml:space="preserve">به عبارت دیگر </w:t>
      </w:r>
      <w:r w:rsidR="00746A42" w:rsidRPr="00746A42">
        <w:rPr>
          <w:rFonts w:ascii="Tahoma" w:eastAsia="Calibri" w:hAnsi="Tahoma" w:cs="Tahoma" w:hint="cs"/>
          <w:sz w:val="24"/>
          <w:szCs w:val="24"/>
          <w:rtl/>
          <w:lang w:bidi="fa-IR"/>
        </w:rPr>
        <w:t>اگر تلبس و اسناد در یک زمان باشد، همه استعمال را حقیقی می</w:t>
      </w:r>
      <w:r w:rsidR="00746A42" w:rsidRPr="00746A42">
        <w:rPr>
          <w:rFonts w:ascii="Tahoma" w:eastAsia="Calibri" w:hAnsi="Tahoma" w:cs="Tahoma" w:hint="eastAsia"/>
          <w:sz w:val="24"/>
          <w:szCs w:val="24"/>
          <w:rtl/>
          <w:lang w:bidi="fa-IR"/>
        </w:rPr>
        <w:t>‌</w:t>
      </w:r>
      <w:r>
        <w:rPr>
          <w:rFonts w:ascii="Tahoma" w:eastAsia="Calibri" w:hAnsi="Tahoma" w:cs="Tahoma" w:hint="cs"/>
          <w:sz w:val="24"/>
          <w:szCs w:val="24"/>
          <w:rtl/>
          <w:lang w:bidi="fa-IR"/>
        </w:rPr>
        <w:t xml:space="preserve">دانند </w:t>
      </w:r>
      <w:r w:rsidR="00746A42" w:rsidRPr="00746A42">
        <w:rPr>
          <w:rFonts w:ascii="Tahoma" w:eastAsia="Calibri" w:hAnsi="Tahoma" w:cs="Tahoma" w:hint="cs"/>
          <w:sz w:val="24"/>
          <w:szCs w:val="24"/>
          <w:rtl/>
          <w:lang w:bidi="fa-IR"/>
        </w:rPr>
        <w:t>و اگر تلبس قبل از اسناد باشد و در زمان اسناد تلبس منقضی شده بود، در حقیقی یا مجازی بودن استعمال اختلاف است</w:t>
      </w:r>
      <w:r>
        <w:rPr>
          <w:rFonts w:ascii="Tahoma" w:eastAsia="Calibri" w:hAnsi="Tahoma" w:cs="Tahoma" w:hint="cs"/>
          <w:sz w:val="24"/>
          <w:szCs w:val="24"/>
          <w:rtl/>
          <w:lang w:bidi="fa-IR"/>
        </w:rPr>
        <w:t>.</w:t>
      </w:r>
    </w:p>
    <w:p w:rsidR="00746A42" w:rsidRPr="00746A42" w:rsidRDefault="00B71140" w:rsidP="009C68B3">
      <w:pPr>
        <w:bidi/>
        <w:rPr>
          <w:rFonts w:ascii="Tahoma" w:eastAsia="Calibri" w:hAnsi="Tahoma" w:cs="Tahoma"/>
          <w:sz w:val="24"/>
          <w:szCs w:val="24"/>
          <w:rtl/>
          <w:lang w:bidi="fa-IR"/>
        </w:rPr>
      </w:pPr>
      <w:r>
        <w:rPr>
          <w:rFonts w:ascii="Tahoma" w:eastAsia="Calibri" w:hAnsi="Tahoma" w:cs="Tahoma" w:hint="cs"/>
          <w:sz w:val="24"/>
          <w:szCs w:val="24"/>
          <w:rtl/>
          <w:lang w:bidi="fa-IR"/>
        </w:rPr>
        <w:t>مرحوم آخوند</w:t>
      </w:r>
      <w:r w:rsidR="00746A42" w:rsidRPr="00746A42">
        <w:rPr>
          <w:rFonts w:ascii="Tahoma" w:eastAsia="Calibri" w:hAnsi="Tahoma" w:cs="Tahoma" w:hint="cs"/>
          <w:sz w:val="24"/>
          <w:szCs w:val="24"/>
          <w:rtl/>
          <w:lang w:bidi="fa-IR"/>
        </w:rPr>
        <w:t xml:space="preserve"> نیز استعمال در ما انقضی را زیاد دانستند و برای فرار از </w:t>
      </w:r>
      <w:r w:rsidR="009C68B3">
        <w:rPr>
          <w:rFonts w:ascii="Tahoma" w:eastAsia="Calibri" w:hAnsi="Tahoma" w:cs="Tahoma" w:hint="cs"/>
          <w:sz w:val="24"/>
          <w:szCs w:val="24"/>
          <w:rtl/>
          <w:lang w:bidi="fa-IR"/>
        </w:rPr>
        <w:t>اشکال</w:t>
      </w:r>
      <w:r w:rsidR="00746A42" w:rsidRPr="00746A42">
        <w:rPr>
          <w:rFonts w:ascii="Tahoma" w:eastAsia="Calibri" w:hAnsi="Tahoma" w:cs="Tahoma" w:hint="cs"/>
          <w:sz w:val="24"/>
          <w:szCs w:val="24"/>
          <w:rtl/>
          <w:lang w:bidi="fa-IR"/>
        </w:rPr>
        <w:t xml:space="preserve"> کثرت مجازات، فرمودند که چون اسناد نیز در گذشته است و تلبس و اسناد هم</w:t>
      </w:r>
      <w:r w:rsidR="00746A42" w:rsidRPr="00746A42">
        <w:rPr>
          <w:rFonts w:ascii="Tahoma" w:eastAsia="Calibri" w:hAnsi="Tahoma" w:cs="Tahoma" w:hint="eastAsia"/>
          <w:sz w:val="24"/>
          <w:szCs w:val="24"/>
          <w:rtl/>
          <w:lang w:bidi="fa-IR"/>
        </w:rPr>
        <w:t>‌</w:t>
      </w:r>
      <w:r w:rsidR="00746A42" w:rsidRPr="00746A42">
        <w:rPr>
          <w:rFonts w:ascii="Tahoma" w:eastAsia="Calibri" w:hAnsi="Tahoma" w:cs="Tahoma" w:hint="cs"/>
          <w:sz w:val="24"/>
          <w:szCs w:val="24"/>
          <w:rtl/>
          <w:lang w:bidi="fa-IR"/>
        </w:rPr>
        <w:t>زمان هستند، استعمال در ما انقضی مجازی نیست</w:t>
      </w:r>
      <w:r>
        <w:rPr>
          <w:rFonts w:ascii="Tahoma" w:eastAsia="Calibri" w:hAnsi="Tahoma" w:cs="Tahoma" w:hint="cs"/>
          <w:sz w:val="24"/>
          <w:szCs w:val="24"/>
          <w:rtl/>
          <w:lang w:bidi="fa-IR"/>
        </w:rPr>
        <w:t>،</w:t>
      </w:r>
      <w:r w:rsidR="00746A42" w:rsidRPr="00746A42">
        <w:rPr>
          <w:rFonts w:ascii="Tahoma" w:eastAsia="Calibri" w:hAnsi="Tahoma" w:cs="Tahoma" w:hint="cs"/>
          <w:sz w:val="24"/>
          <w:szCs w:val="24"/>
          <w:rtl/>
          <w:lang w:bidi="fa-IR"/>
        </w:rPr>
        <w:t xml:space="preserve"> درحالی</w:t>
      </w:r>
      <w:r w:rsidR="00746A42" w:rsidRPr="00746A42">
        <w:rPr>
          <w:rFonts w:ascii="Tahoma" w:eastAsia="Calibri" w:hAnsi="Tahoma" w:cs="Tahoma" w:hint="eastAsia"/>
          <w:sz w:val="24"/>
          <w:szCs w:val="24"/>
          <w:rtl/>
          <w:lang w:bidi="fa-IR"/>
        </w:rPr>
        <w:t>‌</w:t>
      </w:r>
      <w:r w:rsidR="009C68B3">
        <w:rPr>
          <w:rFonts w:ascii="Tahoma" w:eastAsia="Calibri" w:hAnsi="Tahoma" w:cs="Tahoma" w:hint="cs"/>
          <w:sz w:val="24"/>
          <w:szCs w:val="24"/>
          <w:rtl/>
          <w:lang w:bidi="fa-IR"/>
        </w:rPr>
        <w:t xml:space="preserve">که </w:t>
      </w:r>
      <w:r w:rsidR="00746A42" w:rsidRPr="00746A42">
        <w:rPr>
          <w:rFonts w:ascii="Tahoma" w:eastAsia="Calibri" w:hAnsi="Tahoma" w:cs="Tahoma" w:hint="cs"/>
          <w:sz w:val="24"/>
          <w:szCs w:val="24"/>
          <w:rtl/>
          <w:lang w:bidi="fa-IR"/>
        </w:rPr>
        <w:t>این استعمال که کثیر یا اکثر است، جزء موارد اختلافی نیست و همه حقیقی بودن آن را می</w:t>
      </w:r>
      <w:r w:rsidR="00746A42" w:rsidRPr="00746A42">
        <w:rPr>
          <w:rFonts w:ascii="Tahoma" w:eastAsia="Calibri" w:hAnsi="Tahoma" w:cs="Tahoma" w:hint="eastAsia"/>
          <w:sz w:val="24"/>
          <w:szCs w:val="24"/>
          <w:rtl/>
          <w:lang w:bidi="fa-IR"/>
        </w:rPr>
        <w:t>‌</w:t>
      </w:r>
      <w:r w:rsidR="00746A42" w:rsidRPr="00746A42">
        <w:rPr>
          <w:rFonts w:ascii="Tahoma" w:eastAsia="Calibri" w:hAnsi="Tahoma" w:cs="Tahoma" w:hint="cs"/>
          <w:sz w:val="24"/>
          <w:szCs w:val="24"/>
          <w:rtl/>
          <w:lang w:bidi="fa-IR"/>
        </w:rPr>
        <w:t>پذیرند</w:t>
      </w:r>
      <w:r w:rsidR="009C68B3">
        <w:rPr>
          <w:rFonts w:ascii="Tahoma" w:eastAsia="Calibri" w:hAnsi="Tahoma" w:cs="Tahoma" w:hint="cs"/>
          <w:sz w:val="24"/>
          <w:szCs w:val="24"/>
          <w:rtl/>
          <w:lang w:bidi="fa-IR"/>
        </w:rPr>
        <w:t xml:space="preserve"> </w:t>
      </w:r>
      <w:r w:rsidR="00746A42" w:rsidRPr="00746A42">
        <w:rPr>
          <w:rFonts w:ascii="Tahoma" w:eastAsia="Calibri" w:hAnsi="Tahoma" w:cs="Tahoma" w:hint="cs"/>
          <w:sz w:val="24"/>
          <w:szCs w:val="24"/>
          <w:rtl/>
          <w:lang w:bidi="fa-IR"/>
        </w:rPr>
        <w:t xml:space="preserve">و تعداد استعمال مشتق در موارد اختلاف یعنی در جایی که تلبس قبل از اسناد است، نادر است و به همین علت این </w:t>
      </w:r>
      <w:r>
        <w:rPr>
          <w:rFonts w:ascii="Tahoma" w:eastAsia="Calibri" w:hAnsi="Tahoma" w:cs="Tahoma" w:hint="cs"/>
          <w:sz w:val="24"/>
          <w:szCs w:val="24"/>
          <w:rtl/>
          <w:lang w:bidi="fa-IR"/>
        </w:rPr>
        <w:t>اشکال:</w:t>
      </w:r>
      <w:r w:rsidR="00746A42" w:rsidRPr="00746A42">
        <w:rPr>
          <w:rFonts w:ascii="Tahoma" w:eastAsia="Calibri" w:hAnsi="Tahoma" w:cs="Tahoma" w:hint="cs"/>
          <w:sz w:val="24"/>
          <w:szCs w:val="24"/>
          <w:rtl/>
          <w:lang w:bidi="fa-IR"/>
        </w:rPr>
        <w:t xml:space="preserve"> به تبادر وارد می</w:t>
      </w:r>
      <w:r w:rsidR="00746A42" w:rsidRPr="00746A42">
        <w:rPr>
          <w:rFonts w:ascii="Tahoma" w:eastAsia="Calibri" w:hAnsi="Tahoma" w:cs="Tahoma" w:hint="eastAsia"/>
          <w:sz w:val="24"/>
          <w:szCs w:val="24"/>
          <w:rtl/>
          <w:lang w:bidi="fa-IR"/>
        </w:rPr>
        <w:t>‌</w:t>
      </w:r>
      <w:r w:rsidR="00746A42" w:rsidRPr="00746A42">
        <w:rPr>
          <w:rFonts w:ascii="Tahoma" w:eastAsia="Calibri" w:hAnsi="Tahoma" w:cs="Tahoma" w:hint="cs"/>
          <w:sz w:val="24"/>
          <w:szCs w:val="24"/>
          <w:rtl/>
          <w:lang w:bidi="fa-IR"/>
        </w:rPr>
        <w:t>شود که چنین تبادری در حقیقت انصراف است و نه تبادر حاقی.</w:t>
      </w:r>
    </w:p>
    <w:p w:rsidR="009C68B3" w:rsidRDefault="009C68B3" w:rsidP="00746A42">
      <w:pPr>
        <w:bidi/>
        <w:rPr>
          <w:rFonts w:ascii="Tahoma" w:eastAsia="Calibri" w:hAnsi="Tahoma" w:cs="Tahoma"/>
          <w:sz w:val="24"/>
          <w:szCs w:val="24"/>
          <w:rtl/>
          <w:lang w:bidi="fa-IR"/>
        </w:rPr>
      </w:pPr>
    </w:p>
    <w:p w:rsidR="00746A42" w:rsidRPr="00746A42" w:rsidRDefault="00746A42" w:rsidP="009C68B3">
      <w:pPr>
        <w:bidi/>
        <w:rPr>
          <w:rFonts w:ascii="Tahoma" w:eastAsia="Calibri" w:hAnsi="Tahoma" w:cs="Tahoma"/>
          <w:sz w:val="24"/>
          <w:szCs w:val="24"/>
          <w:rtl/>
          <w:lang w:bidi="fa-IR"/>
        </w:rPr>
      </w:pPr>
      <w:r w:rsidRPr="009C68B3">
        <w:rPr>
          <w:rFonts w:ascii="Tahoma" w:eastAsia="Calibri" w:hAnsi="Tahoma" w:cs="Tahoma" w:hint="cs"/>
          <w:color w:val="00B0F0"/>
          <w:sz w:val="24"/>
          <w:szCs w:val="24"/>
          <w:rtl/>
          <w:lang w:bidi="fa-IR"/>
        </w:rPr>
        <w:t>کلام استاد</w:t>
      </w:r>
      <w:r w:rsidR="009C68B3">
        <w:rPr>
          <w:rFonts w:ascii="Tahoma" w:eastAsia="Calibri" w:hAnsi="Tahoma" w:cs="Tahoma" w:hint="cs"/>
          <w:sz w:val="24"/>
          <w:szCs w:val="24"/>
          <w:rtl/>
          <w:lang w:bidi="fa-IR"/>
        </w:rPr>
        <w:t>:</w:t>
      </w:r>
    </w:p>
    <w:p w:rsidR="009C68B3" w:rsidRDefault="00746A42" w:rsidP="00746A42">
      <w:pPr>
        <w:bidi/>
        <w:rPr>
          <w:rFonts w:ascii="Tahoma" w:eastAsia="Calibri" w:hAnsi="Tahoma" w:cs="Tahoma"/>
          <w:sz w:val="24"/>
          <w:szCs w:val="24"/>
          <w:rtl/>
          <w:lang w:bidi="fa-IR"/>
        </w:rPr>
      </w:pPr>
      <w:r w:rsidRPr="00746A42">
        <w:rPr>
          <w:rFonts w:ascii="Tahoma" w:eastAsia="Calibri" w:hAnsi="Tahoma" w:cs="Tahoma" w:hint="cs"/>
          <w:sz w:val="24"/>
          <w:szCs w:val="24"/>
          <w:rtl/>
          <w:lang w:bidi="fa-IR"/>
        </w:rPr>
        <w:t xml:space="preserve">مطلبی که از تقریرات </w:t>
      </w:r>
      <w:r w:rsidR="00047260">
        <w:rPr>
          <w:rFonts w:ascii="Tahoma" w:eastAsia="Calibri" w:hAnsi="Tahoma" w:cs="Tahoma"/>
          <w:sz w:val="24"/>
          <w:szCs w:val="24"/>
          <w:rtl/>
          <w:lang w:bidi="fa-IR"/>
        </w:rPr>
        <w:t>میرزای شیرازی</w:t>
      </w:r>
      <w:r w:rsidRPr="00746A42">
        <w:rPr>
          <w:rFonts w:ascii="Tahoma" w:eastAsia="Calibri" w:hAnsi="Tahoma" w:cs="Tahoma" w:hint="cs"/>
          <w:sz w:val="24"/>
          <w:szCs w:val="24"/>
          <w:rtl/>
          <w:lang w:bidi="fa-IR"/>
        </w:rPr>
        <w:t xml:space="preserve"> نقل شد صحیح است. </w:t>
      </w:r>
    </w:p>
    <w:p w:rsidR="00746A42" w:rsidRPr="00746A42" w:rsidRDefault="009C68B3" w:rsidP="009C68B3">
      <w:pPr>
        <w:bidi/>
        <w:rPr>
          <w:rFonts w:ascii="Tahoma" w:eastAsia="Calibri" w:hAnsi="Tahoma" w:cs="Tahoma"/>
          <w:sz w:val="24"/>
          <w:szCs w:val="24"/>
          <w:lang w:bidi="fa-IR"/>
        </w:rPr>
      </w:pPr>
      <w:r>
        <w:rPr>
          <w:rFonts w:ascii="Tahoma" w:eastAsia="Calibri" w:hAnsi="Tahoma" w:cs="Tahoma" w:hint="cs"/>
          <w:sz w:val="24"/>
          <w:szCs w:val="24"/>
          <w:rtl/>
          <w:lang w:bidi="fa-IR"/>
        </w:rPr>
        <w:t xml:space="preserve">اشکال </w:t>
      </w:r>
      <w:r w:rsidR="00B71140">
        <w:rPr>
          <w:rFonts w:ascii="Tahoma" w:eastAsia="Calibri" w:hAnsi="Tahoma" w:cs="Tahoma" w:hint="cs"/>
          <w:sz w:val="24"/>
          <w:szCs w:val="24"/>
          <w:rtl/>
          <w:lang w:bidi="fa-IR"/>
        </w:rPr>
        <w:t>مرحوم آخوند</w:t>
      </w:r>
      <w:r w:rsidR="00746A42" w:rsidRPr="00746A42">
        <w:rPr>
          <w:rFonts w:ascii="Tahoma" w:eastAsia="Calibri" w:hAnsi="Tahoma" w:cs="Tahoma" w:hint="cs"/>
          <w:sz w:val="24"/>
          <w:szCs w:val="24"/>
          <w:rtl/>
          <w:lang w:bidi="fa-IR"/>
        </w:rPr>
        <w:t xml:space="preserve"> به این مطلب این بود که اکثریت مجاز نسبت به حقیقت، در مجموع مجازات است</w:t>
      </w:r>
      <w:r w:rsidR="00B71140">
        <w:rPr>
          <w:rFonts w:ascii="Tahoma" w:eastAsia="Calibri" w:hAnsi="Tahoma" w:cs="Tahoma" w:hint="cs"/>
          <w:sz w:val="24"/>
          <w:szCs w:val="24"/>
          <w:rtl/>
          <w:lang w:bidi="fa-IR"/>
        </w:rPr>
        <w:t>،</w:t>
      </w:r>
      <w:r w:rsidR="00746A42" w:rsidRPr="00746A42">
        <w:rPr>
          <w:rFonts w:ascii="Tahoma" w:eastAsia="Calibri" w:hAnsi="Tahoma" w:cs="Tahoma" w:hint="cs"/>
          <w:sz w:val="24"/>
          <w:szCs w:val="24"/>
          <w:rtl/>
          <w:lang w:bidi="fa-IR"/>
        </w:rPr>
        <w:t xml:space="preserve"> درحالی</w:t>
      </w:r>
      <w:r w:rsidR="00746A42" w:rsidRPr="00746A42">
        <w:rPr>
          <w:rFonts w:ascii="Tahoma" w:eastAsia="Calibri" w:hAnsi="Tahoma" w:cs="Tahoma" w:hint="eastAsia"/>
          <w:sz w:val="24"/>
          <w:szCs w:val="24"/>
          <w:rtl/>
          <w:lang w:bidi="fa-IR"/>
        </w:rPr>
        <w:t>‌</w:t>
      </w:r>
      <w:r w:rsidR="00746A42" w:rsidRPr="00746A42">
        <w:rPr>
          <w:rFonts w:ascii="Tahoma" w:eastAsia="Calibri" w:hAnsi="Tahoma" w:cs="Tahoma" w:hint="cs"/>
          <w:sz w:val="24"/>
          <w:szCs w:val="24"/>
          <w:rtl/>
          <w:lang w:bidi="fa-IR"/>
        </w:rPr>
        <w:t>که با بررسی استعمالات مشخص می</w:t>
      </w:r>
      <w:r w:rsidR="00746A42" w:rsidRPr="00746A42">
        <w:rPr>
          <w:rFonts w:ascii="Tahoma" w:eastAsia="Calibri" w:hAnsi="Tahoma" w:cs="Tahoma" w:hint="eastAsia"/>
          <w:sz w:val="24"/>
          <w:szCs w:val="24"/>
          <w:rtl/>
          <w:lang w:bidi="fa-IR"/>
        </w:rPr>
        <w:t>‌</w:t>
      </w:r>
      <w:r w:rsidR="00746A42" w:rsidRPr="00746A42">
        <w:rPr>
          <w:rFonts w:ascii="Tahoma" w:eastAsia="Calibri" w:hAnsi="Tahoma" w:cs="Tahoma" w:hint="cs"/>
          <w:sz w:val="24"/>
          <w:szCs w:val="24"/>
          <w:rtl/>
          <w:lang w:bidi="fa-IR"/>
        </w:rPr>
        <w:t>شود که اکثریت مجاز در یک معنای مجازی و یک معنای حقیقی نیز محقق است. به</w:t>
      </w:r>
      <w:r w:rsidR="00746A42" w:rsidRPr="00746A42">
        <w:rPr>
          <w:rFonts w:ascii="Tahoma" w:eastAsia="Calibri" w:hAnsi="Tahoma" w:cs="Tahoma" w:hint="eastAsia"/>
          <w:sz w:val="24"/>
          <w:szCs w:val="24"/>
          <w:rtl/>
          <w:lang w:bidi="fa-IR"/>
        </w:rPr>
        <w:t>‌</w:t>
      </w:r>
      <w:r w:rsidR="00746A42" w:rsidRPr="00746A42">
        <w:rPr>
          <w:rFonts w:ascii="Tahoma" w:eastAsia="Calibri" w:hAnsi="Tahoma" w:cs="Tahoma" w:hint="cs"/>
          <w:sz w:val="24"/>
          <w:szCs w:val="24"/>
          <w:rtl/>
          <w:lang w:bidi="fa-IR"/>
        </w:rPr>
        <w:t xml:space="preserve">طور مثال معنای حقیقی </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اسد</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 xml:space="preserve"> عبارت است از </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حیوان مفترس</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 xml:space="preserve"> و معنای مجازی آن </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رجل شجاع</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 xml:space="preserve"> است و استعمال این واژه در </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رجل شجاع</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 xml:space="preserve"> بیش از استعمال آن در </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حیوان مفترس</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 xml:space="preserve"> است. در موارد زیادی استعمال مجازی کثیر یا اکثر است و این مطلب </w:t>
      </w:r>
      <w:r>
        <w:rPr>
          <w:rFonts w:ascii="Tahoma" w:eastAsia="Calibri" w:hAnsi="Tahoma" w:cs="Tahoma" w:hint="cs"/>
          <w:sz w:val="24"/>
          <w:szCs w:val="24"/>
          <w:rtl/>
          <w:lang w:bidi="fa-IR"/>
        </w:rPr>
        <w:t>اشکال</w:t>
      </w:r>
      <w:r w:rsidR="00746A42" w:rsidRPr="00746A42">
        <w:rPr>
          <w:rFonts w:ascii="Tahoma" w:eastAsia="Calibri" w:hAnsi="Tahoma" w:cs="Tahoma" w:hint="cs"/>
          <w:sz w:val="24"/>
          <w:szCs w:val="24"/>
          <w:rtl/>
          <w:lang w:bidi="fa-IR"/>
        </w:rPr>
        <w:t>ی ایجاد نمی</w:t>
      </w:r>
      <w:r w:rsidR="00746A42" w:rsidRPr="00746A42">
        <w:rPr>
          <w:rFonts w:ascii="Tahoma" w:eastAsia="Calibri" w:hAnsi="Tahoma" w:cs="Tahoma" w:hint="eastAsia"/>
          <w:sz w:val="24"/>
          <w:szCs w:val="24"/>
          <w:rtl/>
          <w:lang w:bidi="fa-IR"/>
        </w:rPr>
        <w:t>‌</w:t>
      </w:r>
      <w:r w:rsidR="00746A42" w:rsidRPr="00746A42">
        <w:rPr>
          <w:rFonts w:ascii="Tahoma" w:eastAsia="Calibri" w:hAnsi="Tahoma" w:cs="Tahoma" w:hint="cs"/>
          <w:sz w:val="24"/>
          <w:szCs w:val="24"/>
          <w:rtl/>
          <w:lang w:bidi="fa-IR"/>
        </w:rPr>
        <w:t>کند. به</w:t>
      </w:r>
      <w:r w:rsidR="00746A42" w:rsidRPr="00746A42">
        <w:rPr>
          <w:rFonts w:ascii="Tahoma" w:eastAsia="Calibri" w:hAnsi="Tahoma" w:cs="Tahoma" w:hint="eastAsia"/>
          <w:sz w:val="24"/>
          <w:szCs w:val="24"/>
          <w:rtl/>
          <w:lang w:bidi="fa-IR"/>
        </w:rPr>
        <w:t>‌</w:t>
      </w:r>
      <w:r>
        <w:rPr>
          <w:rFonts w:ascii="Tahoma" w:eastAsia="Calibri" w:hAnsi="Tahoma" w:cs="Tahoma" w:hint="cs"/>
          <w:sz w:val="24"/>
          <w:szCs w:val="24"/>
          <w:rtl/>
          <w:lang w:bidi="fa-IR"/>
        </w:rPr>
        <w:t xml:space="preserve"> طور مثال </w:t>
      </w:r>
      <w:r w:rsidR="00746A42" w:rsidRPr="00746A42">
        <w:rPr>
          <w:rFonts w:ascii="Tahoma" w:eastAsia="Calibri" w:hAnsi="Tahoma" w:cs="Tahoma" w:hint="cs"/>
          <w:sz w:val="24"/>
          <w:szCs w:val="24"/>
          <w:rtl/>
          <w:lang w:bidi="fa-IR"/>
        </w:rPr>
        <w:t>مجاز مشهور مجازی است که کثرت استعمال دارد</w:t>
      </w:r>
      <w:r w:rsidR="00B71140">
        <w:rPr>
          <w:rFonts w:ascii="Tahoma" w:eastAsia="Calibri" w:hAnsi="Tahoma" w:cs="Tahoma" w:hint="cs"/>
          <w:sz w:val="24"/>
          <w:szCs w:val="24"/>
          <w:rtl/>
          <w:lang w:bidi="fa-IR"/>
        </w:rPr>
        <w:t>،</w:t>
      </w:r>
      <w:r>
        <w:rPr>
          <w:rFonts w:ascii="Tahoma" w:eastAsia="Calibri" w:hAnsi="Tahoma" w:cs="Tahoma" w:hint="cs"/>
          <w:sz w:val="24"/>
          <w:szCs w:val="24"/>
          <w:rtl/>
          <w:lang w:bidi="fa-IR"/>
        </w:rPr>
        <w:t xml:space="preserve"> </w:t>
      </w:r>
      <w:r w:rsidR="00746A42" w:rsidRPr="00746A42">
        <w:rPr>
          <w:rFonts w:ascii="Tahoma" w:eastAsia="Calibri" w:hAnsi="Tahoma" w:cs="Tahoma" w:hint="cs"/>
          <w:sz w:val="24"/>
          <w:szCs w:val="24"/>
          <w:rtl/>
          <w:lang w:bidi="fa-IR"/>
        </w:rPr>
        <w:t>همچنین قبل از مرحله</w:t>
      </w:r>
      <w:r w:rsidR="00746A42" w:rsidRPr="00746A42">
        <w:rPr>
          <w:rFonts w:ascii="Tahoma" w:eastAsia="Calibri" w:hAnsi="Tahoma" w:cs="Tahoma" w:hint="eastAsia"/>
          <w:sz w:val="24"/>
          <w:szCs w:val="24"/>
          <w:rtl/>
          <w:lang w:bidi="fa-IR"/>
        </w:rPr>
        <w:t>‌</w:t>
      </w:r>
      <w:r w:rsidR="00746A42" w:rsidRPr="00746A42">
        <w:rPr>
          <w:rFonts w:ascii="Tahoma" w:eastAsia="Calibri" w:hAnsi="Tahoma" w:cs="Tahoma" w:hint="cs"/>
          <w:sz w:val="24"/>
          <w:szCs w:val="24"/>
          <w:rtl/>
          <w:lang w:bidi="fa-IR"/>
        </w:rPr>
        <w:t>ی وضع تعینی، استعمال لفظ در معنای مجازی کثیر و یا حتی اکثر است.</w:t>
      </w:r>
    </w:p>
    <w:p w:rsidR="00746A42" w:rsidRPr="00746A42" w:rsidRDefault="00746A42" w:rsidP="00746A42">
      <w:pPr>
        <w:bidi/>
        <w:rPr>
          <w:rFonts w:ascii="Tahoma" w:eastAsia="Calibri" w:hAnsi="Tahoma" w:cs="Tahoma"/>
          <w:sz w:val="24"/>
          <w:szCs w:val="24"/>
          <w:rtl/>
          <w:lang w:bidi="fa-IR"/>
        </w:rPr>
      </w:pPr>
      <w:r w:rsidRPr="00746A42">
        <w:rPr>
          <w:rFonts w:ascii="Tahoma" w:eastAsia="Calibri" w:hAnsi="Tahoma" w:cs="Tahoma" w:hint="cs"/>
          <w:sz w:val="24"/>
          <w:szCs w:val="24"/>
          <w:rtl/>
          <w:lang w:bidi="fa-IR"/>
        </w:rPr>
        <w:t>استحاله</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ی اکثریت مجاز نه دلیل عقلی دارد و نه دلیل نقلی. خلاف حکمت واضع بودن نیز گرچه به عنوان دلیلی بر استحاله اکثریت مجاز دانسته شده است</w:t>
      </w:r>
      <w:r w:rsidR="00B71140">
        <w:rPr>
          <w:rFonts w:ascii="Tahoma" w:eastAsia="Calibri" w:hAnsi="Tahoma" w:cs="Tahoma" w:hint="cs"/>
          <w:sz w:val="24"/>
          <w:szCs w:val="24"/>
          <w:rtl/>
          <w:lang w:bidi="fa-IR"/>
        </w:rPr>
        <w:t>،</w:t>
      </w:r>
      <w:r w:rsidRPr="00746A42">
        <w:rPr>
          <w:rFonts w:ascii="Tahoma" w:eastAsia="Calibri" w:hAnsi="Tahoma" w:cs="Tahoma" w:hint="cs"/>
          <w:sz w:val="24"/>
          <w:szCs w:val="24"/>
          <w:rtl/>
          <w:lang w:bidi="fa-IR"/>
        </w:rPr>
        <w:t xml:space="preserve"> اما چنین مطلبی خلاف حکمت واضع نیست، بلکه واضع لفظی را برای معنایی وضع 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کند و پس از او استعمالات بعدی محقق 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شوند.</w:t>
      </w:r>
    </w:p>
    <w:p w:rsidR="009C68B3" w:rsidRDefault="00746A42" w:rsidP="001475F4">
      <w:pPr>
        <w:bidi/>
        <w:rPr>
          <w:rFonts w:ascii="Tahoma" w:eastAsia="Calibri" w:hAnsi="Tahoma" w:cs="Tahoma"/>
          <w:sz w:val="24"/>
          <w:szCs w:val="24"/>
          <w:rtl/>
          <w:lang w:bidi="fa-IR"/>
        </w:rPr>
      </w:pPr>
      <w:r w:rsidRPr="00746A42">
        <w:rPr>
          <w:rFonts w:ascii="Tahoma" w:eastAsia="Calibri" w:hAnsi="Tahoma" w:cs="Tahoma" w:hint="cs"/>
          <w:sz w:val="24"/>
          <w:szCs w:val="24"/>
          <w:rtl/>
          <w:lang w:bidi="fa-IR"/>
        </w:rPr>
        <w:t xml:space="preserve">درنتیجه پاسخ </w:t>
      </w:r>
      <w:r w:rsidR="00047260">
        <w:rPr>
          <w:rFonts w:ascii="Tahoma" w:eastAsia="Calibri" w:hAnsi="Tahoma" w:cs="Tahoma"/>
          <w:sz w:val="24"/>
          <w:szCs w:val="24"/>
          <w:rtl/>
          <w:lang w:bidi="fa-IR"/>
        </w:rPr>
        <w:t>میرزای شیرازی</w:t>
      </w:r>
      <w:r w:rsidRPr="00746A42">
        <w:rPr>
          <w:rFonts w:ascii="Tahoma" w:eastAsia="Calibri" w:hAnsi="Tahoma" w:cs="Tahoma" w:hint="cs"/>
          <w:sz w:val="24"/>
          <w:szCs w:val="24"/>
          <w:rtl/>
          <w:lang w:bidi="fa-IR"/>
        </w:rPr>
        <w:t xml:space="preserve"> به </w:t>
      </w:r>
      <w:r w:rsidR="009C68B3">
        <w:rPr>
          <w:rFonts w:ascii="Tahoma" w:eastAsia="Calibri" w:hAnsi="Tahoma" w:cs="Tahoma" w:hint="cs"/>
          <w:sz w:val="24"/>
          <w:szCs w:val="24"/>
          <w:rtl/>
          <w:lang w:bidi="fa-IR"/>
        </w:rPr>
        <w:t>اشکال</w:t>
      </w:r>
      <w:r w:rsidRPr="00746A42">
        <w:rPr>
          <w:rFonts w:ascii="Tahoma" w:eastAsia="Calibri" w:hAnsi="Tahoma" w:cs="Tahoma" w:hint="cs"/>
          <w:sz w:val="24"/>
          <w:szCs w:val="24"/>
          <w:rtl/>
          <w:lang w:bidi="fa-IR"/>
        </w:rPr>
        <w:t xml:space="preserve"> وارد شده صحیح است و استعمال مجازی در مورد یک معنای مجازی نیز 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تواند اکثر از معنای حقیقی باشد.</w:t>
      </w:r>
    </w:p>
    <w:p w:rsidR="009C68B3" w:rsidRPr="00746A42" w:rsidRDefault="009C68B3" w:rsidP="009C68B3">
      <w:pPr>
        <w:bidi/>
        <w:rPr>
          <w:rFonts w:ascii="Tahoma" w:eastAsia="Calibri" w:hAnsi="Tahoma" w:cs="Tahoma"/>
          <w:sz w:val="24"/>
          <w:szCs w:val="24"/>
          <w:lang w:bidi="fa-IR"/>
        </w:rPr>
      </w:pPr>
    </w:p>
    <w:p w:rsidR="00746A42" w:rsidRPr="00746A42" w:rsidRDefault="00746A42" w:rsidP="00746A42">
      <w:pPr>
        <w:bidi/>
        <w:rPr>
          <w:rFonts w:ascii="Tahoma" w:eastAsia="Calibri" w:hAnsi="Tahoma" w:cs="Tahoma"/>
          <w:sz w:val="24"/>
          <w:szCs w:val="24"/>
          <w:rtl/>
          <w:lang w:bidi="fa-IR"/>
        </w:rPr>
      </w:pPr>
      <w:r w:rsidRPr="009C68B3">
        <w:rPr>
          <w:rFonts w:ascii="Tahoma" w:eastAsia="Calibri" w:hAnsi="Tahoma" w:cs="Tahoma" w:hint="cs"/>
          <w:color w:val="00B0F0"/>
          <w:sz w:val="24"/>
          <w:szCs w:val="24"/>
          <w:rtl/>
          <w:lang w:bidi="fa-IR"/>
        </w:rPr>
        <w:t>نقد دلیل دوم</w:t>
      </w:r>
      <w:r w:rsidR="009C68B3">
        <w:rPr>
          <w:rFonts w:ascii="Tahoma" w:eastAsia="Calibri" w:hAnsi="Tahoma" w:cs="Tahoma" w:hint="cs"/>
          <w:sz w:val="24"/>
          <w:szCs w:val="24"/>
          <w:rtl/>
          <w:lang w:bidi="fa-IR"/>
        </w:rPr>
        <w:t xml:space="preserve">: </w:t>
      </w:r>
      <w:r w:rsidR="009C68B3" w:rsidRPr="009C68B3">
        <w:rPr>
          <w:rFonts w:ascii="Tahoma" w:eastAsia="Calibri" w:hAnsi="Tahoma" w:cs="Tahoma" w:hint="cs"/>
          <w:color w:val="002060"/>
          <w:sz w:val="24"/>
          <w:szCs w:val="24"/>
          <w:rtl/>
          <w:lang w:bidi="fa-IR"/>
        </w:rPr>
        <w:t>(توسّط میرزا حبیب الله رشتی)</w:t>
      </w:r>
    </w:p>
    <w:p w:rsidR="00746A42" w:rsidRPr="00746A42" w:rsidRDefault="00746A42" w:rsidP="009C68B3">
      <w:pPr>
        <w:bidi/>
        <w:rPr>
          <w:rFonts w:ascii="Tahoma" w:eastAsia="Calibri" w:hAnsi="Tahoma" w:cs="Tahoma"/>
          <w:sz w:val="24"/>
          <w:szCs w:val="24"/>
          <w:rtl/>
          <w:lang w:bidi="fa-IR"/>
        </w:rPr>
      </w:pPr>
      <w:r w:rsidRPr="00746A42">
        <w:rPr>
          <w:rFonts w:ascii="Tahoma" w:eastAsia="Calibri" w:hAnsi="Tahoma" w:cs="Tahoma" w:hint="cs"/>
          <w:sz w:val="24"/>
          <w:szCs w:val="24"/>
          <w:rtl/>
          <w:lang w:bidi="fa-IR"/>
        </w:rPr>
        <w:t>در این استدلال ادعا شده است که سلب مشتق از ما انقضی عنه المبدأ صحیح است</w:t>
      </w:r>
      <w:r w:rsidR="00B71140">
        <w:rPr>
          <w:rFonts w:ascii="Tahoma" w:eastAsia="Calibri" w:hAnsi="Tahoma" w:cs="Tahoma" w:hint="cs"/>
          <w:sz w:val="24"/>
          <w:szCs w:val="24"/>
          <w:rtl/>
          <w:lang w:bidi="fa-IR"/>
        </w:rPr>
        <w:t>،</w:t>
      </w:r>
      <w:r w:rsidRPr="00746A42">
        <w:rPr>
          <w:rFonts w:ascii="Tahoma" w:eastAsia="Calibri" w:hAnsi="Tahoma" w:cs="Tahoma" w:hint="cs"/>
          <w:sz w:val="24"/>
          <w:szCs w:val="24"/>
          <w:rtl/>
          <w:lang w:bidi="fa-IR"/>
        </w:rPr>
        <w:t xml:space="preserve"> درحالی</w:t>
      </w:r>
      <w:r w:rsidRPr="00746A42">
        <w:rPr>
          <w:rFonts w:ascii="Tahoma" w:eastAsia="Calibri" w:hAnsi="Tahoma" w:cs="Tahoma" w:hint="eastAsia"/>
          <w:sz w:val="24"/>
          <w:szCs w:val="24"/>
          <w:rtl/>
          <w:lang w:bidi="fa-IR"/>
        </w:rPr>
        <w:t>‌</w:t>
      </w:r>
      <w:r w:rsidR="009C68B3">
        <w:rPr>
          <w:rFonts w:ascii="Tahoma" w:eastAsia="Calibri" w:hAnsi="Tahoma" w:cs="Tahoma" w:hint="cs"/>
          <w:sz w:val="24"/>
          <w:szCs w:val="24"/>
          <w:rtl/>
          <w:lang w:bidi="fa-IR"/>
        </w:rPr>
        <w:t>که منظور از صحت سلب</w:t>
      </w:r>
      <w:r w:rsidRPr="00746A42">
        <w:rPr>
          <w:rFonts w:ascii="Tahoma" w:eastAsia="Calibri" w:hAnsi="Tahoma" w:cs="Tahoma" w:hint="cs"/>
          <w:sz w:val="24"/>
          <w:szCs w:val="24"/>
          <w:rtl/>
          <w:lang w:bidi="fa-IR"/>
        </w:rPr>
        <w:t xml:space="preserve"> اگر صحت سلبِ مطلق بدون قرینه است، چنین سلبی صحیح نیست</w:t>
      </w:r>
      <w:r w:rsidR="009C68B3">
        <w:rPr>
          <w:rFonts w:ascii="Tahoma" w:eastAsia="Calibri" w:hAnsi="Tahoma" w:cs="Tahoma" w:hint="cs"/>
          <w:sz w:val="24"/>
          <w:szCs w:val="24"/>
          <w:rtl/>
          <w:lang w:bidi="fa-IR"/>
        </w:rPr>
        <w:t xml:space="preserve"> </w:t>
      </w:r>
      <w:r w:rsidRPr="00746A42">
        <w:rPr>
          <w:rFonts w:ascii="Tahoma" w:eastAsia="Calibri" w:hAnsi="Tahoma" w:cs="Tahoma" w:hint="cs"/>
          <w:sz w:val="24"/>
          <w:szCs w:val="24"/>
          <w:rtl/>
          <w:lang w:bidi="fa-IR"/>
        </w:rPr>
        <w:t>و اگر صحت سلبِ مقید و با قرینه است، چنین سلبی صحیح است</w:t>
      </w:r>
      <w:r w:rsidR="00B71140">
        <w:rPr>
          <w:rFonts w:ascii="Tahoma" w:eastAsia="Calibri" w:hAnsi="Tahoma" w:cs="Tahoma" w:hint="cs"/>
          <w:sz w:val="24"/>
          <w:szCs w:val="24"/>
          <w:rtl/>
          <w:lang w:bidi="fa-IR"/>
        </w:rPr>
        <w:t>،</w:t>
      </w:r>
      <w:r w:rsidRPr="00746A42">
        <w:rPr>
          <w:rFonts w:ascii="Tahoma" w:eastAsia="Calibri" w:hAnsi="Tahoma" w:cs="Tahoma" w:hint="cs"/>
          <w:sz w:val="24"/>
          <w:szCs w:val="24"/>
          <w:rtl/>
          <w:lang w:bidi="fa-IR"/>
        </w:rPr>
        <w:t xml:space="preserve"> اما علامت مجاز نیست.</w:t>
      </w:r>
    </w:p>
    <w:p w:rsidR="00746A42" w:rsidRPr="00746A42" w:rsidRDefault="00746A42" w:rsidP="00746A42">
      <w:pPr>
        <w:bidi/>
        <w:rPr>
          <w:rFonts w:ascii="Tahoma" w:eastAsia="Calibri" w:hAnsi="Tahoma" w:cs="Tahoma"/>
          <w:sz w:val="24"/>
          <w:szCs w:val="24"/>
          <w:rtl/>
          <w:lang w:bidi="fa-IR"/>
        </w:rPr>
      </w:pPr>
      <w:r w:rsidRPr="00746A42">
        <w:rPr>
          <w:rFonts w:ascii="Tahoma" w:eastAsia="Calibri" w:hAnsi="Tahoma" w:cs="Tahoma" w:hint="cs"/>
          <w:sz w:val="24"/>
          <w:szCs w:val="24"/>
          <w:rtl/>
          <w:lang w:bidi="fa-IR"/>
        </w:rPr>
        <w:t xml:space="preserve">توضیح اینکه صحت سلبی که در این دلیل ادعا شده به این نحو است که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علی دیروز قائم بوده است</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و اکنون گفته 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شود به علی که دیروز قائم بوده و امروز قائم نیست، گفته 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 xml:space="preserve">شود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علی لیس بقائم</w:t>
      </w:r>
      <w:r w:rsidR="00365F7C">
        <w:rPr>
          <w:rFonts w:ascii="Tahoma" w:eastAsia="Calibri" w:hAnsi="Tahoma" w:cs="Tahoma"/>
          <w:sz w:val="24"/>
          <w:szCs w:val="24"/>
          <w:rtl/>
          <w:lang w:bidi="fa-IR"/>
        </w:rPr>
        <w:t>"</w:t>
      </w:r>
      <w:r w:rsidR="00B71140">
        <w:rPr>
          <w:rFonts w:ascii="Tahoma" w:eastAsia="Calibri" w:hAnsi="Tahoma" w:cs="Tahoma" w:hint="cs"/>
          <w:sz w:val="24"/>
          <w:szCs w:val="24"/>
          <w:rtl/>
          <w:lang w:bidi="fa-IR"/>
        </w:rPr>
        <w:t>،</w:t>
      </w:r>
      <w:r w:rsidRPr="00746A42">
        <w:rPr>
          <w:rFonts w:ascii="Tahoma" w:eastAsia="Calibri" w:hAnsi="Tahoma" w:cs="Tahoma" w:hint="cs"/>
          <w:sz w:val="24"/>
          <w:szCs w:val="24"/>
          <w:rtl/>
          <w:lang w:bidi="fa-IR"/>
        </w:rPr>
        <w:t xml:space="preserve"> یعنی سلب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قائم</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از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علی</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به صورت مطلق و بدون قرینه نیست، بلکه مقید است و صحت سلب مقید علامت مجاز نیست.</w:t>
      </w:r>
    </w:p>
    <w:p w:rsidR="00746A42" w:rsidRDefault="00746A42" w:rsidP="00746A42">
      <w:pPr>
        <w:bidi/>
        <w:rPr>
          <w:rFonts w:ascii="Tahoma" w:eastAsia="Calibri" w:hAnsi="Tahoma" w:cs="Tahoma"/>
          <w:sz w:val="24"/>
          <w:szCs w:val="24"/>
          <w:rtl/>
          <w:lang w:bidi="fa-IR"/>
        </w:rPr>
      </w:pPr>
      <w:r w:rsidRPr="00746A42">
        <w:rPr>
          <w:rFonts w:ascii="Tahoma" w:eastAsia="Calibri" w:hAnsi="Tahoma" w:cs="Tahoma" w:hint="cs"/>
          <w:sz w:val="24"/>
          <w:szCs w:val="24"/>
          <w:rtl/>
          <w:lang w:bidi="fa-IR"/>
        </w:rPr>
        <w:t>همان</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گونه که صحت حمل باید بدون مجاز باشد تا علامت حقیقت باشد، صحت سلب نیز باید بدون قرینه باشد تا علامت مجاز باشد. به</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 xml:space="preserve">طور مثال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اسب</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و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گربه</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حیوان</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هستند و حمل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حیوان</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بر آنها صحیح بوده و اطلاق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حیوان</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بر آنها حقیقی است</w:t>
      </w:r>
      <w:r w:rsidR="00B71140">
        <w:rPr>
          <w:rFonts w:ascii="Tahoma" w:eastAsia="Calibri" w:hAnsi="Tahoma" w:cs="Tahoma" w:hint="cs"/>
          <w:sz w:val="24"/>
          <w:szCs w:val="24"/>
          <w:rtl/>
          <w:lang w:bidi="fa-IR"/>
        </w:rPr>
        <w:t>،</w:t>
      </w:r>
      <w:r w:rsidRPr="00746A42">
        <w:rPr>
          <w:rFonts w:ascii="Tahoma" w:eastAsia="Calibri" w:hAnsi="Tahoma" w:cs="Tahoma" w:hint="cs"/>
          <w:sz w:val="24"/>
          <w:szCs w:val="24"/>
          <w:rtl/>
          <w:lang w:bidi="fa-IR"/>
        </w:rPr>
        <w:t xml:space="preserve"> حال اگر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حیوان</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مقید به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ناطق</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شود، از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اسب</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صحت سلب دارد و 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 xml:space="preserve">توان گفت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اسب حیوان ناطق نیست</w:t>
      </w:r>
      <w:r w:rsidR="00365F7C">
        <w:rPr>
          <w:rFonts w:ascii="Tahoma" w:eastAsia="Calibri" w:hAnsi="Tahoma" w:cs="Tahoma"/>
          <w:sz w:val="24"/>
          <w:szCs w:val="24"/>
          <w:rtl/>
          <w:lang w:bidi="fa-IR"/>
        </w:rPr>
        <w:t>"</w:t>
      </w:r>
      <w:r w:rsidR="00B71140">
        <w:rPr>
          <w:rFonts w:ascii="Tahoma" w:eastAsia="Calibri" w:hAnsi="Tahoma" w:cs="Tahoma" w:hint="cs"/>
          <w:sz w:val="24"/>
          <w:szCs w:val="24"/>
          <w:rtl/>
          <w:lang w:bidi="fa-IR"/>
        </w:rPr>
        <w:t>،</w:t>
      </w:r>
      <w:r w:rsidRPr="00746A42">
        <w:rPr>
          <w:rFonts w:ascii="Tahoma" w:eastAsia="Calibri" w:hAnsi="Tahoma" w:cs="Tahoma" w:hint="cs"/>
          <w:sz w:val="24"/>
          <w:szCs w:val="24"/>
          <w:rtl/>
          <w:lang w:bidi="fa-IR"/>
        </w:rPr>
        <w:t xml:space="preserve"> اما صحت سلب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حیوان مقید به قید ناطق</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دلیل بر مجاز بودن استعمال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حیوان</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در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اسب</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نیست. درنتیجه صحت سلب در صورتی علامت مجاز است که بدون قید باشد</w:t>
      </w:r>
      <w:r w:rsidR="00B71140">
        <w:rPr>
          <w:rFonts w:ascii="Tahoma" w:eastAsia="Calibri" w:hAnsi="Tahoma" w:cs="Tahoma" w:hint="cs"/>
          <w:sz w:val="24"/>
          <w:szCs w:val="24"/>
          <w:rtl/>
          <w:lang w:bidi="fa-IR"/>
        </w:rPr>
        <w:t>،</w:t>
      </w:r>
      <w:r w:rsidRPr="00746A42">
        <w:rPr>
          <w:rFonts w:ascii="Tahoma" w:eastAsia="Calibri" w:hAnsi="Tahoma" w:cs="Tahoma" w:hint="cs"/>
          <w:sz w:val="24"/>
          <w:szCs w:val="24"/>
          <w:rtl/>
          <w:lang w:bidi="fa-IR"/>
        </w:rPr>
        <w:t xml:space="preserve"> به</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 xml:space="preserve">طور مثال اگر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اسب حیوان نیست</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صحیح باشد، علامت این است که استعمال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حیوان</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در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اسب</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مجازی است</w:t>
      </w:r>
      <w:r w:rsidR="00B71140">
        <w:rPr>
          <w:rFonts w:ascii="Tahoma" w:eastAsia="Calibri" w:hAnsi="Tahoma" w:cs="Tahoma" w:hint="cs"/>
          <w:sz w:val="24"/>
          <w:szCs w:val="24"/>
          <w:rtl/>
          <w:lang w:bidi="fa-IR"/>
        </w:rPr>
        <w:t>،</w:t>
      </w:r>
      <w:r w:rsidRPr="00746A42">
        <w:rPr>
          <w:rFonts w:ascii="Tahoma" w:eastAsia="Calibri" w:hAnsi="Tahoma" w:cs="Tahoma" w:hint="cs"/>
          <w:sz w:val="24"/>
          <w:szCs w:val="24"/>
          <w:rtl/>
          <w:lang w:bidi="fa-IR"/>
        </w:rPr>
        <w:t xml:space="preserve"> اما صحت سلب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حیوان به قید ناطق</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از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اسب</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مجازی بودن استعمال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حیوان</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در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اسب</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را نمی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رساند.</w:t>
      </w:r>
    </w:p>
    <w:p w:rsidR="009C68B3" w:rsidRPr="00746A42" w:rsidRDefault="009C68B3" w:rsidP="009C68B3">
      <w:pPr>
        <w:bidi/>
        <w:rPr>
          <w:rFonts w:ascii="Tahoma" w:eastAsia="Calibri" w:hAnsi="Tahoma" w:cs="Tahoma"/>
          <w:sz w:val="24"/>
          <w:szCs w:val="24"/>
          <w:rtl/>
          <w:lang w:bidi="fa-IR"/>
        </w:rPr>
      </w:pPr>
    </w:p>
    <w:p w:rsidR="00746A42" w:rsidRPr="00746A42" w:rsidRDefault="00746A42" w:rsidP="00746A42">
      <w:pPr>
        <w:bidi/>
        <w:rPr>
          <w:rFonts w:ascii="Tahoma" w:eastAsia="Calibri" w:hAnsi="Tahoma" w:cs="Tahoma"/>
          <w:sz w:val="24"/>
          <w:szCs w:val="24"/>
          <w:rtl/>
          <w:lang w:bidi="fa-IR"/>
        </w:rPr>
      </w:pPr>
      <w:r w:rsidRPr="009C68B3">
        <w:rPr>
          <w:rFonts w:ascii="Tahoma" w:eastAsia="Calibri" w:hAnsi="Tahoma" w:cs="Tahoma" w:hint="cs"/>
          <w:color w:val="00B0F0"/>
          <w:sz w:val="24"/>
          <w:szCs w:val="24"/>
          <w:rtl/>
          <w:lang w:bidi="fa-IR"/>
        </w:rPr>
        <w:t xml:space="preserve">پاسخ </w:t>
      </w:r>
      <w:r w:rsidR="00B71140" w:rsidRPr="009C68B3">
        <w:rPr>
          <w:rFonts w:ascii="Tahoma" w:eastAsia="Calibri" w:hAnsi="Tahoma" w:cs="Tahoma" w:hint="cs"/>
          <w:color w:val="00B0F0"/>
          <w:sz w:val="24"/>
          <w:szCs w:val="24"/>
          <w:rtl/>
          <w:lang w:bidi="fa-IR"/>
        </w:rPr>
        <w:t>مرحوم آخوند</w:t>
      </w:r>
      <w:r w:rsidR="009C68B3">
        <w:rPr>
          <w:rFonts w:ascii="Tahoma" w:eastAsia="Calibri" w:hAnsi="Tahoma" w:cs="Tahoma" w:hint="cs"/>
          <w:sz w:val="24"/>
          <w:szCs w:val="24"/>
          <w:rtl/>
          <w:lang w:bidi="fa-IR"/>
        </w:rPr>
        <w:t xml:space="preserve">: </w:t>
      </w:r>
      <w:r w:rsidR="009C68B3" w:rsidRPr="009C68B3">
        <w:rPr>
          <w:rFonts w:ascii="Tahoma" w:eastAsia="Calibri" w:hAnsi="Tahoma" w:cs="Tahoma" w:hint="cs"/>
          <w:color w:val="002060"/>
          <w:sz w:val="24"/>
          <w:szCs w:val="24"/>
          <w:rtl/>
          <w:lang w:bidi="fa-IR"/>
        </w:rPr>
        <w:t>(به نقد میرزا حبیب الله رشتی)</w:t>
      </w:r>
    </w:p>
    <w:p w:rsidR="00746A42" w:rsidRPr="00746A42" w:rsidRDefault="00746A42" w:rsidP="00746A42">
      <w:pPr>
        <w:bidi/>
        <w:rPr>
          <w:rFonts w:ascii="Tahoma" w:eastAsia="Calibri" w:hAnsi="Tahoma" w:cs="Tahoma"/>
          <w:sz w:val="24"/>
          <w:szCs w:val="24"/>
          <w:rtl/>
          <w:lang w:bidi="fa-IR"/>
        </w:rPr>
      </w:pPr>
      <w:r w:rsidRPr="00746A42">
        <w:rPr>
          <w:rFonts w:ascii="Tahoma" w:eastAsia="Calibri" w:hAnsi="Tahoma" w:cs="Tahoma" w:hint="cs"/>
          <w:sz w:val="24"/>
          <w:szCs w:val="24"/>
          <w:rtl/>
          <w:lang w:bidi="fa-IR"/>
        </w:rPr>
        <w:t>باید بررسی شود در جمله</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 xml:space="preserve">ای که مشتق و قید استفاده شده است، قید متعلق به چیست. در مثال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علی لیس بقائم</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w:t>
      </w:r>
      <w:r w:rsidRPr="009C68B3">
        <w:rPr>
          <w:rFonts w:ascii="Tahoma" w:eastAsia="Calibri" w:hAnsi="Tahoma" w:cs="Tahoma" w:hint="cs"/>
          <w:color w:val="00B0F0"/>
          <w:sz w:val="24"/>
          <w:szCs w:val="24"/>
          <w:rtl/>
          <w:lang w:bidi="fa-IR"/>
        </w:rPr>
        <w:t xml:space="preserve">چند جزء </w:t>
      </w:r>
      <w:r w:rsidRPr="00746A42">
        <w:rPr>
          <w:rFonts w:ascii="Tahoma" w:eastAsia="Calibri" w:hAnsi="Tahoma" w:cs="Tahoma" w:hint="cs"/>
          <w:sz w:val="24"/>
          <w:szCs w:val="24"/>
          <w:rtl/>
          <w:lang w:bidi="fa-IR"/>
        </w:rPr>
        <w:t>وجود دارد:</w:t>
      </w:r>
    </w:p>
    <w:p w:rsidR="00746A42" w:rsidRPr="00746A42" w:rsidRDefault="009C68B3" w:rsidP="00746A42">
      <w:pPr>
        <w:bidi/>
        <w:rPr>
          <w:rFonts w:ascii="Tahoma" w:eastAsia="Calibri" w:hAnsi="Tahoma" w:cs="Tahoma"/>
          <w:sz w:val="24"/>
          <w:szCs w:val="24"/>
          <w:rtl/>
          <w:lang w:bidi="fa-IR"/>
        </w:rPr>
      </w:pPr>
      <w:r w:rsidRPr="009C68B3">
        <w:rPr>
          <w:rFonts w:ascii="Tahoma" w:eastAsia="Calibri" w:hAnsi="Tahoma" w:cs="Tahoma" w:hint="cs"/>
          <w:color w:val="00B0F0"/>
          <w:sz w:val="24"/>
          <w:szCs w:val="24"/>
          <w:rtl/>
          <w:lang w:bidi="fa-IR"/>
        </w:rPr>
        <w:t>1</w:t>
      </w:r>
      <w:r>
        <w:rPr>
          <w:rFonts w:ascii="Tahoma" w:eastAsia="Calibri" w:hAnsi="Tahoma" w:cs="Tahoma" w:hint="cs"/>
          <w:sz w:val="24"/>
          <w:szCs w:val="24"/>
          <w:rtl/>
          <w:lang w:bidi="fa-IR"/>
        </w:rPr>
        <w:t xml:space="preserve">. </w:t>
      </w:r>
      <w:r w:rsidR="00746A42" w:rsidRPr="00746A42">
        <w:rPr>
          <w:rFonts w:ascii="Tahoma" w:eastAsia="Calibri" w:hAnsi="Tahoma" w:cs="Tahoma" w:hint="cs"/>
          <w:sz w:val="24"/>
          <w:szCs w:val="24"/>
          <w:rtl/>
          <w:lang w:bidi="fa-IR"/>
        </w:rPr>
        <w:t xml:space="preserve">ذات که همان </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علی</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 xml:space="preserve"> است</w:t>
      </w:r>
      <w:r>
        <w:rPr>
          <w:rFonts w:ascii="Tahoma" w:eastAsia="Calibri" w:hAnsi="Tahoma" w:cs="Tahoma" w:hint="cs"/>
          <w:sz w:val="24"/>
          <w:szCs w:val="24"/>
          <w:rtl/>
          <w:lang w:bidi="fa-IR"/>
        </w:rPr>
        <w:t>.</w:t>
      </w:r>
    </w:p>
    <w:p w:rsidR="00746A42" w:rsidRPr="00746A42" w:rsidRDefault="009C68B3" w:rsidP="00746A42">
      <w:pPr>
        <w:bidi/>
        <w:rPr>
          <w:rFonts w:ascii="Tahoma" w:eastAsia="Calibri" w:hAnsi="Tahoma" w:cs="Tahoma"/>
          <w:sz w:val="24"/>
          <w:szCs w:val="24"/>
          <w:rtl/>
          <w:lang w:bidi="fa-IR"/>
        </w:rPr>
      </w:pPr>
      <w:r w:rsidRPr="009C68B3">
        <w:rPr>
          <w:rFonts w:ascii="Tahoma" w:eastAsia="Calibri" w:hAnsi="Tahoma" w:cs="Tahoma" w:hint="cs"/>
          <w:color w:val="00B0F0"/>
          <w:sz w:val="24"/>
          <w:szCs w:val="24"/>
          <w:rtl/>
          <w:lang w:bidi="fa-IR"/>
        </w:rPr>
        <w:t>2</w:t>
      </w:r>
      <w:r>
        <w:rPr>
          <w:rFonts w:ascii="Tahoma" w:eastAsia="Calibri" w:hAnsi="Tahoma" w:cs="Tahoma" w:hint="cs"/>
          <w:sz w:val="24"/>
          <w:szCs w:val="24"/>
          <w:rtl/>
          <w:lang w:bidi="fa-IR"/>
        </w:rPr>
        <w:t xml:space="preserve">. </w:t>
      </w:r>
      <w:r w:rsidR="00746A42" w:rsidRPr="00746A42">
        <w:rPr>
          <w:rFonts w:ascii="Tahoma" w:eastAsia="Calibri" w:hAnsi="Tahoma" w:cs="Tahoma" w:hint="cs"/>
          <w:sz w:val="24"/>
          <w:szCs w:val="24"/>
          <w:rtl/>
          <w:lang w:bidi="fa-IR"/>
        </w:rPr>
        <w:t xml:space="preserve">مشتق که همان </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قائم</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 xml:space="preserve"> است</w:t>
      </w:r>
      <w:r>
        <w:rPr>
          <w:rFonts w:ascii="Tahoma" w:eastAsia="Calibri" w:hAnsi="Tahoma" w:cs="Tahoma" w:hint="cs"/>
          <w:sz w:val="24"/>
          <w:szCs w:val="24"/>
          <w:rtl/>
          <w:lang w:bidi="fa-IR"/>
        </w:rPr>
        <w:t>.</w:t>
      </w:r>
    </w:p>
    <w:p w:rsidR="00746A42" w:rsidRPr="00746A42" w:rsidRDefault="009C68B3" w:rsidP="00746A42">
      <w:pPr>
        <w:bidi/>
        <w:rPr>
          <w:rFonts w:ascii="Tahoma" w:eastAsia="Calibri" w:hAnsi="Tahoma" w:cs="Tahoma"/>
          <w:sz w:val="24"/>
          <w:szCs w:val="24"/>
          <w:rtl/>
          <w:lang w:bidi="fa-IR"/>
        </w:rPr>
      </w:pPr>
      <w:r w:rsidRPr="009C68B3">
        <w:rPr>
          <w:rFonts w:ascii="Tahoma" w:eastAsia="Calibri" w:hAnsi="Tahoma" w:cs="Tahoma" w:hint="cs"/>
          <w:color w:val="00B0F0"/>
          <w:sz w:val="24"/>
          <w:szCs w:val="24"/>
          <w:rtl/>
          <w:lang w:bidi="fa-IR"/>
        </w:rPr>
        <w:t>3</w:t>
      </w:r>
      <w:r>
        <w:rPr>
          <w:rFonts w:ascii="Tahoma" w:eastAsia="Calibri" w:hAnsi="Tahoma" w:cs="Tahoma" w:hint="cs"/>
          <w:sz w:val="24"/>
          <w:szCs w:val="24"/>
          <w:rtl/>
          <w:lang w:bidi="fa-IR"/>
        </w:rPr>
        <w:t xml:space="preserve">. </w:t>
      </w:r>
      <w:r w:rsidR="00746A42" w:rsidRPr="00746A42">
        <w:rPr>
          <w:rFonts w:ascii="Tahoma" w:eastAsia="Calibri" w:hAnsi="Tahoma" w:cs="Tahoma" w:hint="cs"/>
          <w:sz w:val="24"/>
          <w:szCs w:val="24"/>
          <w:rtl/>
          <w:lang w:bidi="fa-IR"/>
        </w:rPr>
        <w:t xml:space="preserve">نسبتی که بین </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علی</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 xml:space="preserve"> و </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قائم</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 xml:space="preserve"> محقق است.</w:t>
      </w:r>
    </w:p>
    <w:p w:rsidR="00746A42" w:rsidRPr="00746A42" w:rsidRDefault="009C68B3" w:rsidP="009C68B3">
      <w:pPr>
        <w:bidi/>
        <w:rPr>
          <w:rFonts w:ascii="Tahoma" w:eastAsia="Calibri" w:hAnsi="Tahoma" w:cs="Tahoma"/>
          <w:sz w:val="24"/>
          <w:szCs w:val="24"/>
          <w:rtl/>
          <w:lang w:bidi="fa-IR"/>
        </w:rPr>
      </w:pPr>
      <w:r>
        <w:rPr>
          <w:rFonts w:ascii="Tahoma" w:eastAsia="Calibri" w:hAnsi="Tahoma" w:cs="Tahoma" w:hint="cs"/>
          <w:sz w:val="24"/>
          <w:szCs w:val="24"/>
          <w:rtl/>
          <w:lang w:bidi="fa-IR"/>
        </w:rPr>
        <w:t xml:space="preserve">در این مثال </w:t>
      </w:r>
      <w:r w:rsidR="00746A42" w:rsidRPr="00746A42">
        <w:rPr>
          <w:rFonts w:ascii="Tahoma" w:eastAsia="Calibri" w:hAnsi="Tahoma" w:cs="Tahoma" w:hint="cs"/>
          <w:sz w:val="24"/>
          <w:szCs w:val="24"/>
          <w:rtl/>
          <w:lang w:bidi="fa-IR"/>
        </w:rPr>
        <w:t>اگر قید متعلق به مسلوب یا همان مشتق باشد، صحت سلب مسلوب یا مشتق مقید علامت مجاز نیست</w:t>
      </w:r>
      <w:r w:rsidR="00B71140">
        <w:rPr>
          <w:rFonts w:ascii="Tahoma" w:eastAsia="Calibri" w:hAnsi="Tahoma" w:cs="Tahoma" w:hint="cs"/>
          <w:sz w:val="24"/>
          <w:szCs w:val="24"/>
          <w:rtl/>
          <w:lang w:bidi="fa-IR"/>
        </w:rPr>
        <w:t>،</w:t>
      </w:r>
      <w:r>
        <w:rPr>
          <w:rFonts w:ascii="Tahoma" w:eastAsia="Calibri" w:hAnsi="Tahoma" w:cs="Tahoma" w:hint="cs"/>
          <w:sz w:val="24"/>
          <w:szCs w:val="24"/>
          <w:rtl/>
          <w:lang w:bidi="fa-IR"/>
        </w:rPr>
        <w:t xml:space="preserve"> </w:t>
      </w:r>
      <w:r w:rsidR="00746A42" w:rsidRPr="00746A42">
        <w:rPr>
          <w:rFonts w:ascii="Tahoma" w:eastAsia="Calibri" w:hAnsi="Tahoma" w:cs="Tahoma" w:hint="cs"/>
          <w:sz w:val="24"/>
          <w:szCs w:val="24"/>
          <w:rtl/>
          <w:lang w:bidi="fa-IR"/>
        </w:rPr>
        <w:t xml:space="preserve">اما اگر قید متعلق به مسلوب عنه یا همان ذات </w:t>
      </w:r>
      <w:r w:rsidR="00746A42" w:rsidRPr="009C68B3">
        <w:rPr>
          <w:rFonts w:ascii="Tahoma" w:eastAsia="Calibri" w:hAnsi="Tahoma" w:cs="Tahoma" w:hint="cs"/>
          <w:color w:val="002060"/>
          <w:sz w:val="24"/>
          <w:szCs w:val="24"/>
          <w:rtl/>
          <w:lang w:bidi="fa-IR"/>
        </w:rPr>
        <w:t xml:space="preserve">(موضوع) </w:t>
      </w:r>
      <w:r w:rsidR="00746A42" w:rsidRPr="00746A42">
        <w:rPr>
          <w:rFonts w:ascii="Tahoma" w:eastAsia="Calibri" w:hAnsi="Tahoma" w:cs="Tahoma" w:hint="cs"/>
          <w:sz w:val="24"/>
          <w:szCs w:val="24"/>
          <w:rtl/>
          <w:lang w:bidi="fa-IR"/>
        </w:rPr>
        <w:t>یا متعلق به نسبت باشد، علامت مجاز است.</w:t>
      </w:r>
    </w:p>
    <w:p w:rsidR="00746A42" w:rsidRPr="00746A42" w:rsidRDefault="00746A42" w:rsidP="009C68B3">
      <w:pPr>
        <w:bidi/>
        <w:rPr>
          <w:rFonts w:ascii="Tahoma" w:eastAsia="Calibri" w:hAnsi="Tahoma" w:cs="Tahoma"/>
          <w:sz w:val="24"/>
          <w:szCs w:val="24"/>
          <w:rtl/>
          <w:lang w:bidi="fa-IR"/>
        </w:rPr>
      </w:pPr>
      <w:r w:rsidRPr="00746A42">
        <w:rPr>
          <w:rFonts w:ascii="Tahoma" w:eastAsia="Calibri" w:hAnsi="Tahoma" w:cs="Tahoma" w:hint="cs"/>
          <w:sz w:val="24"/>
          <w:szCs w:val="24"/>
          <w:rtl/>
          <w:lang w:bidi="fa-IR"/>
        </w:rPr>
        <w:t>به</w:t>
      </w:r>
      <w:r w:rsidRPr="00746A42">
        <w:rPr>
          <w:rFonts w:ascii="Tahoma" w:eastAsia="Calibri" w:hAnsi="Tahoma" w:cs="Tahoma" w:hint="eastAsia"/>
          <w:sz w:val="24"/>
          <w:szCs w:val="24"/>
          <w:rtl/>
          <w:lang w:bidi="fa-IR"/>
        </w:rPr>
        <w:t>‌</w:t>
      </w:r>
      <w:r w:rsidR="009C68B3">
        <w:rPr>
          <w:rFonts w:ascii="Tahoma" w:eastAsia="Calibri" w:hAnsi="Tahoma" w:cs="Tahoma" w:hint="cs"/>
          <w:sz w:val="24"/>
          <w:szCs w:val="24"/>
          <w:rtl/>
          <w:lang w:bidi="fa-IR"/>
        </w:rPr>
        <w:t xml:space="preserve">طور مثال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اسب حیوان ناطق نیست</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به این دلیل علامت مجاز نیست که قید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ناطق</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متعلق به مشتق است</w:t>
      </w:r>
      <w:r w:rsidR="00B71140">
        <w:rPr>
          <w:rFonts w:ascii="Tahoma" w:eastAsia="Calibri" w:hAnsi="Tahoma" w:cs="Tahoma" w:hint="cs"/>
          <w:sz w:val="24"/>
          <w:szCs w:val="24"/>
          <w:rtl/>
          <w:lang w:bidi="fa-IR"/>
        </w:rPr>
        <w:t>،</w:t>
      </w:r>
      <w:r w:rsidR="009C68B3">
        <w:rPr>
          <w:rFonts w:ascii="Tahoma" w:eastAsia="Calibri" w:hAnsi="Tahoma" w:cs="Tahoma" w:hint="cs"/>
          <w:sz w:val="24"/>
          <w:szCs w:val="24"/>
          <w:rtl/>
          <w:lang w:bidi="fa-IR"/>
        </w:rPr>
        <w:t xml:space="preserve"> </w:t>
      </w:r>
      <w:r w:rsidRPr="00746A42">
        <w:rPr>
          <w:rFonts w:ascii="Tahoma" w:eastAsia="Calibri" w:hAnsi="Tahoma" w:cs="Tahoma" w:hint="cs"/>
          <w:sz w:val="24"/>
          <w:szCs w:val="24"/>
          <w:rtl/>
          <w:lang w:bidi="fa-IR"/>
        </w:rPr>
        <w:t xml:space="preserve">اما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علی لیس بقائم</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علامت مجاز است</w:t>
      </w:r>
      <w:r w:rsidR="00B71140">
        <w:rPr>
          <w:rFonts w:ascii="Tahoma" w:eastAsia="Calibri" w:hAnsi="Tahoma" w:cs="Tahoma" w:hint="cs"/>
          <w:sz w:val="24"/>
          <w:szCs w:val="24"/>
          <w:rtl/>
          <w:lang w:bidi="fa-IR"/>
        </w:rPr>
        <w:t>،</w:t>
      </w:r>
      <w:r w:rsidRPr="00746A42">
        <w:rPr>
          <w:rFonts w:ascii="Tahoma" w:eastAsia="Calibri" w:hAnsi="Tahoma" w:cs="Tahoma" w:hint="cs"/>
          <w:sz w:val="24"/>
          <w:szCs w:val="24"/>
          <w:rtl/>
          <w:lang w:bidi="fa-IR"/>
        </w:rPr>
        <w:t xml:space="preserve"> زیرا در این مثال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قائم</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که مشتق است، مطلق و بدون قید آمده و این قید که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دیروز ایستاده بود</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متعلق به ذات است.</w:t>
      </w:r>
    </w:p>
    <w:p w:rsidR="00746A42" w:rsidRDefault="00746A42" w:rsidP="00746A42">
      <w:pPr>
        <w:bidi/>
        <w:rPr>
          <w:rFonts w:ascii="Tahoma" w:eastAsia="Calibri" w:hAnsi="Tahoma" w:cs="Tahoma"/>
          <w:sz w:val="24"/>
          <w:szCs w:val="24"/>
          <w:rtl/>
          <w:lang w:bidi="fa-IR"/>
        </w:rPr>
      </w:pPr>
      <w:r w:rsidRPr="00746A42">
        <w:rPr>
          <w:rFonts w:ascii="Tahoma" w:eastAsia="Calibri" w:hAnsi="Tahoma" w:cs="Tahoma" w:hint="cs"/>
          <w:sz w:val="24"/>
          <w:szCs w:val="24"/>
          <w:rtl/>
          <w:lang w:bidi="fa-IR"/>
        </w:rPr>
        <w:t xml:space="preserve">همچنین اگر قید متعلق به نسبت باشد، باز هم علامت مجاز است و </w:t>
      </w:r>
      <w:r w:rsidR="009C68B3">
        <w:rPr>
          <w:rFonts w:ascii="Tahoma" w:eastAsia="Calibri" w:hAnsi="Tahoma" w:cs="Tahoma" w:hint="cs"/>
          <w:sz w:val="24"/>
          <w:szCs w:val="24"/>
          <w:rtl/>
          <w:lang w:bidi="fa-IR"/>
        </w:rPr>
        <w:t>اشکال</w:t>
      </w:r>
      <w:r w:rsidRPr="00746A42">
        <w:rPr>
          <w:rFonts w:ascii="Tahoma" w:eastAsia="Calibri" w:hAnsi="Tahoma" w:cs="Tahoma" w:hint="cs"/>
          <w:sz w:val="24"/>
          <w:szCs w:val="24"/>
          <w:rtl/>
          <w:lang w:bidi="fa-IR"/>
        </w:rPr>
        <w:t xml:space="preserve"> تنها در صورتی وارد است که قید متعلق به مشتق باشد.</w:t>
      </w:r>
    </w:p>
    <w:p w:rsidR="009C68B3" w:rsidRPr="00746A42" w:rsidRDefault="009C68B3" w:rsidP="009C68B3">
      <w:pPr>
        <w:bidi/>
        <w:rPr>
          <w:rFonts w:ascii="Tahoma" w:eastAsia="Calibri" w:hAnsi="Tahoma" w:cs="Tahoma"/>
          <w:sz w:val="24"/>
          <w:szCs w:val="24"/>
          <w:rtl/>
          <w:lang w:bidi="fa-IR"/>
        </w:rPr>
      </w:pPr>
    </w:p>
    <w:p w:rsidR="00746A42" w:rsidRPr="00746A42" w:rsidRDefault="00746A42" w:rsidP="00746A42">
      <w:pPr>
        <w:bidi/>
        <w:rPr>
          <w:rFonts w:ascii="Tahoma" w:eastAsia="Calibri" w:hAnsi="Tahoma" w:cs="Tahoma"/>
          <w:sz w:val="24"/>
          <w:szCs w:val="24"/>
          <w:rtl/>
          <w:lang w:bidi="fa-IR"/>
        </w:rPr>
      </w:pPr>
      <w:r w:rsidRPr="009C68B3">
        <w:rPr>
          <w:rFonts w:ascii="Tahoma" w:eastAsia="Calibri" w:hAnsi="Tahoma" w:cs="Tahoma" w:hint="cs"/>
          <w:color w:val="00B0F0"/>
          <w:sz w:val="24"/>
          <w:szCs w:val="24"/>
          <w:rtl/>
          <w:lang w:bidi="fa-IR"/>
        </w:rPr>
        <w:t>کلام استاد</w:t>
      </w:r>
      <w:r w:rsidR="009C68B3">
        <w:rPr>
          <w:rFonts w:ascii="Tahoma" w:eastAsia="Calibri" w:hAnsi="Tahoma" w:cs="Tahoma" w:hint="cs"/>
          <w:sz w:val="24"/>
          <w:szCs w:val="24"/>
          <w:rtl/>
          <w:lang w:bidi="fa-IR"/>
        </w:rPr>
        <w:t>:</w:t>
      </w:r>
    </w:p>
    <w:p w:rsidR="00746A42" w:rsidRPr="00746A42" w:rsidRDefault="009C68B3" w:rsidP="00746A42">
      <w:pPr>
        <w:bidi/>
        <w:rPr>
          <w:rFonts w:ascii="Tahoma" w:eastAsia="Calibri" w:hAnsi="Tahoma" w:cs="Tahoma"/>
          <w:sz w:val="24"/>
          <w:szCs w:val="24"/>
          <w:rtl/>
          <w:lang w:bidi="fa-IR"/>
        </w:rPr>
      </w:pPr>
      <w:r>
        <w:rPr>
          <w:rFonts w:ascii="Tahoma" w:eastAsia="Calibri" w:hAnsi="Tahoma" w:cs="Tahoma" w:hint="cs"/>
          <w:sz w:val="24"/>
          <w:szCs w:val="24"/>
          <w:rtl/>
          <w:lang w:bidi="fa-IR"/>
        </w:rPr>
        <w:t>اشکال</w:t>
      </w:r>
      <w:r w:rsidR="00746A42" w:rsidRPr="00746A42">
        <w:rPr>
          <w:rFonts w:ascii="Tahoma" w:eastAsia="Calibri" w:hAnsi="Tahoma" w:cs="Tahoma" w:hint="cs"/>
          <w:sz w:val="24"/>
          <w:szCs w:val="24"/>
          <w:rtl/>
          <w:lang w:bidi="fa-IR"/>
        </w:rPr>
        <w:t xml:space="preserve"> </w:t>
      </w:r>
      <w:r w:rsidR="001475F4">
        <w:rPr>
          <w:rFonts w:ascii="Tahoma" w:eastAsia="Calibri" w:hAnsi="Tahoma" w:cs="Tahoma"/>
          <w:sz w:val="24"/>
          <w:szCs w:val="24"/>
          <w:rtl/>
          <w:lang w:bidi="fa-IR"/>
        </w:rPr>
        <w:t>میرزا حبیب الله رشتی</w:t>
      </w:r>
      <w:r w:rsidR="00746A42" w:rsidRPr="00746A42">
        <w:rPr>
          <w:rFonts w:ascii="Tahoma" w:eastAsia="Calibri" w:hAnsi="Tahoma" w:cs="Tahoma" w:hint="cs"/>
          <w:sz w:val="24"/>
          <w:szCs w:val="24"/>
          <w:rtl/>
          <w:lang w:bidi="fa-IR"/>
        </w:rPr>
        <w:t xml:space="preserve"> به استدلال وارد نیست و پاسخ </w:t>
      </w:r>
      <w:r w:rsidR="00B71140">
        <w:rPr>
          <w:rFonts w:ascii="Tahoma" w:eastAsia="Calibri" w:hAnsi="Tahoma" w:cs="Tahoma" w:hint="cs"/>
          <w:sz w:val="24"/>
          <w:szCs w:val="24"/>
          <w:rtl/>
          <w:lang w:bidi="fa-IR"/>
        </w:rPr>
        <w:t>مرحوم آخوند</w:t>
      </w:r>
      <w:r w:rsidR="00746A42" w:rsidRPr="00746A42">
        <w:rPr>
          <w:rFonts w:ascii="Tahoma" w:eastAsia="Calibri" w:hAnsi="Tahoma" w:cs="Tahoma" w:hint="cs"/>
          <w:sz w:val="24"/>
          <w:szCs w:val="24"/>
          <w:rtl/>
          <w:lang w:bidi="fa-IR"/>
        </w:rPr>
        <w:t xml:space="preserve"> به ایشان نیز مورد پذیرش است</w:t>
      </w:r>
      <w:r w:rsidR="00B71140">
        <w:rPr>
          <w:rFonts w:ascii="Tahoma" w:eastAsia="Calibri" w:hAnsi="Tahoma" w:cs="Tahoma" w:hint="cs"/>
          <w:sz w:val="24"/>
          <w:szCs w:val="24"/>
          <w:rtl/>
          <w:lang w:bidi="fa-IR"/>
        </w:rPr>
        <w:t>،</w:t>
      </w:r>
      <w:r w:rsidR="00746A42" w:rsidRPr="00746A42">
        <w:rPr>
          <w:rFonts w:ascii="Tahoma" w:eastAsia="Calibri" w:hAnsi="Tahoma" w:cs="Tahoma" w:hint="cs"/>
          <w:sz w:val="24"/>
          <w:szCs w:val="24"/>
          <w:rtl/>
          <w:lang w:bidi="fa-IR"/>
        </w:rPr>
        <w:t xml:space="preserve"> اما باید از جنبه</w:t>
      </w:r>
      <w:r w:rsidR="00746A42" w:rsidRPr="00746A42">
        <w:rPr>
          <w:rFonts w:ascii="Tahoma" w:eastAsia="Calibri" w:hAnsi="Tahoma" w:cs="Tahoma" w:hint="eastAsia"/>
          <w:sz w:val="24"/>
          <w:szCs w:val="24"/>
          <w:rtl/>
          <w:lang w:bidi="fa-IR"/>
        </w:rPr>
        <w:t>‌</w:t>
      </w:r>
      <w:r w:rsidR="00746A42" w:rsidRPr="00746A42">
        <w:rPr>
          <w:rFonts w:ascii="Tahoma" w:eastAsia="Calibri" w:hAnsi="Tahoma" w:cs="Tahoma" w:hint="cs"/>
          <w:sz w:val="24"/>
          <w:szCs w:val="24"/>
          <w:rtl/>
          <w:lang w:bidi="fa-IR"/>
        </w:rPr>
        <w:t xml:space="preserve">ای دیگر نیز به این بحث توجه نمود و آن اینکه منظور از </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حمل</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 xml:space="preserve"> در </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علامت حقیقت بودن صحت حمل</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 xml:space="preserve"> و </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علامت مجاز بودن صحت سلب</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 xml:space="preserve"> چیست؟ حمل ذاتی اولی یا حمل شایع صناعی؟</w:t>
      </w:r>
    </w:p>
    <w:p w:rsidR="00746A42" w:rsidRPr="00746A42" w:rsidRDefault="00746A42" w:rsidP="009C68B3">
      <w:pPr>
        <w:bidi/>
        <w:rPr>
          <w:rFonts w:ascii="Tahoma" w:eastAsia="Calibri" w:hAnsi="Tahoma" w:cs="Tahoma"/>
          <w:sz w:val="24"/>
          <w:szCs w:val="24"/>
          <w:rtl/>
          <w:lang w:bidi="fa-IR"/>
        </w:rPr>
      </w:pPr>
      <w:r w:rsidRPr="00746A42">
        <w:rPr>
          <w:rFonts w:ascii="Tahoma" w:eastAsia="Calibri" w:hAnsi="Tahoma" w:cs="Tahoma" w:hint="cs"/>
          <w:sz w:val="24"/>
          <w:szCs w:val="24"/>
          <w:rtl/>
          <w:lang w:bidi="fa-IR"/>
        </w:rPr>
        <w:t>گفته شد که نمی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توان صحت حمل را به عنوان علامت حقیقت پذیرفت</w:t>
      </w:r>
      <w:r w:rsidR="00B71140">
        <w:rPr>
          <w:rFonts w:ascii="Tahoma" w:eastAsia="Calibri" w:hAnsi="Tahoma" w:cs="Tahoma" w:hint="cs"/>
          <w:sz w:val="24"/>
          <w:szCs w:val="24"/>
          <w:rtl/>
          <w:lang w:bidi="fa-IR"/>
        </w:rPr>
        <w:t>،</w:t>
      </w:r>
      <w:r w:rsidR="009C68B3">
        <w:rPr>
          <w:rFonts w:ascii="Tahoma" w:eastAsia="Calibri" w:hAnsi="Tahoma" w:cs="Tahoma" w:hint="cs"/>
          <w:sz w:val="24"/>
          <w:szCs w:val="24"/>
          <w:rtl/>
          <w:lang w:bidi="fa-IR"/>
        </w:rPr>
        <w:t xml:space="preserve"> زیرا صحت حمل </w:t>
      </w:r>
      <w:r w:rsidRPr="00746A42">
        <w:rPr>
          <w:rFonts w:ascii="Tahoma" w:eastAsia="Calibri" w:hAnsi="Tahoma" w:cs="Tahoma" w:hint="cs"/>
          <w:sz w:val="24"/>
          <w:szCs w:val="24"/>
          <w:rtl/>
          <w:lang w:bidi="fa-IR"/>
        </w:rPr>
        <w:t>اگر به حمل شایع باشد، تنها این مطلب را 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 xml:space="preserve">رساند که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موضوع مصداق محمول است</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و در مورد اینکه معنای محمول همان معنای مورد نظر است یا خیر ساکت است. این حمل تنها نشان 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دهد که نسبت محمول و موضوع تباین نیست، اما این مطلب را نشان نمی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دهد که نسبت تساوی است، عموم و خصوص من وجه است یا عموم و خصوص مطلق</w:t>
      </w:r>
      <w:r w:rsidR="009C68B3">
        <w:rPr>
          <w:rFonts w:ascii="Tahoma" w:eastAsia="Calibri" w:hAnsi="Tahoma" w:cs="Tahoma" w:hint="cs"/>
          <w:sz w:val="24"/>
          <w:szCs w:val="24"/>
          <w:rtl/>
          <w:lang w:bidi="fa-IR"/>
        </w:rPr>
        <w:t>.</w:t>
      </w:r>
    </w:p>
    <w:p w:rsidR="009C68B3" w:rsidRDefault="00746A42" w:rsidP="00746A42">
      <w:pPr>
        <w:bidi/>
        <w:rPr>
          <w:rFonts w:ascii="Tahoma" w:eastAsia="Calibri" w:hAnsi="Tahoma" w:cs="Tahoma"/>
          <w:sz w:val="24"/>
          <w:szCs w:val="24"/>
          <w:rtl/>
          <w:lang w:bidi="fa-IR"/>
        </w:rPr>
      </w:pPr>
      <w:r w:rsidRPr="00746A42">
        <w:rPr>
          <w:rFonts w:ascii="Tahoma" w:eastAsia="Calibri" w:hAnsi="Tahoma" w:cs="Tahoma" w:hint="cs"/>
          <w:sz w:val="24"/>
          <w:szCs w:val="24"/>
          <w:rtl/>
          <w:lang w:bidi="fa-IR"/>
        </w:rPr>
        <w:t>و اگر به حمل ذاتی باشد</w:t>
      </w:r>
      <w:r w:rsidR="00B71140">
        <w:rPr>
          <w:rFonts w:ascii="Tahoma" w:eastAsia="Calibri" w:hAnsi="Tahoma" w:cs="Tahoma" w:hint="cs"/>
          <w:sz w:val="24"/>
          <w:szCs w:val="24"/>
          <w:rtl/>
          <w:lang w:bidi="fa-IR"/>
        </w:rPr>
        <w:t>،</w:t>
      </w:r>
      <w:r w:rsidRPr="00746A42">
        <w:rPr>
          <w:rFonts w:ascii="Tahoma" w:eastAsia="Calibri" w:hAnsi="Tahoma" w:cs="Tahoma" w:hint="cs"/>
          <w:sz w:val="24"/>
          <w:szCs w:val="24"/>
          <w:rtl/>
          <w:lang w:bidi="fa-IR"/>
        </w:rPr>
        <w:t xml:space="preserve"> تنها اتحاد مفهومی را 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رساند</w:t>
      </w:r>
      <w:r w:rsidR="00B71140">
        <w:rPr>
          <w:rFonts w:ascii="Tahoma" w:eastAsia="Calibri" w:hAnsi="Tahoma" w:cs="Tahoma" w:hint="cs"/>
          <w:sz w:val="24"/>
          <w:szCs w:val="24"/>
          <w:rtl/>
          <w:lang w:bidi="fa-IR"/>
        </w:rPr>
        <w:t>،</w:t>
      </w:r>
      <w:r w:rsidRPr="00746A42">
        <w:rPr>
          <w:rFonts w:ascii="Tahoma" w:eastAsia="Calibri" w:hAnsi="Tahoma" w:cs="Tahoma" w:hint="cs"/>
          <w:sz w:val="24"/>
          <w:szCs w:val="24"/>
          <w:rtl/>
          <w:lang w:bidi="fa-IR"/>
        </w:rPr>
        <w:t xml:space="preserve"> زیرا شرط صحت این حمل تنها اتحاد مفهومی است و نیازی به وحدت مفهومی ندارد</w:t>
      </w:r>
      <w:r w:rsidR="00B71140">
        <w:rPr>
          <w:rFonts w:ascii="Tahoma" w:eastAsia="Calibri" w:hAnsi="Tahoma" w:cs="Tahoma" w:hint="cs"/>
          <w:sz w:val="24"/>
          <w:szCs w:val="24"/>
          <w:rtl/>
          <w:lang w:bidi="fa-IR"/>
        </w:rPr>
        <w:t>،</w:t>
      </w:r>
      <w:r w:rsidRPr="00746A42">
        <w:rPr>
          <w:rFonts w:ascii="Tahoma" w:eastAsia="Calibri" w:hAnsi="Tahoma" w:cs="Tahoma" w:hint="cs"/>
          <w:sz w:val="24"/>
          <w:szCs w:val="24"/>
          <w:rtl/>
          <w:lang w:bidi="fa-IR"/>
        </w:rPr>
        <w:t xml:space="preserve"> یعنی اگر موضوع و محمول از لحاظ مفهوم اتحاد داشته باشند، حمل اولی محقق 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شود. به</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 xml:space="preserve">طور مثال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انسان</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با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حیوان ناطق</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اتحاد مفهومی دارد و تغایر آنها در اجمال و تفصیل است و به همین دلیل حمل اولی بین این دو محقق 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 xml:space="preserve">شود. همچنین هر یک از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حیوان</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و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ناطق</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به تنهایی نیز بر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انسان</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حمل 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شوند</w:t>
      </w:r>
      <w:r w:rsidR="00B71140">
        <w:rPr>
          <w:rFonts w:ascii="Tahoma" w:eastAsia="Calibri" w:hAnsi="Tahoma" w:cs="Tahoma" w:hint="cs"/>
          <w:sz w:val="24"/>
          <w:szCs w:val="24"/>
          <w:rtl/>
          <w:lang w:bidi="fa-IR"/>
        </w:rPr>
        <w:t>،</w:t>
      </w:r>
      <w:r w:rsidRPr="00746A42">
        <w:rPr>
          <w:rFonts w:ascii="Tahoma" w:eastAsia="Calibri" w:hAnsi="Tahoma" w:cs="Tahoma" w:hint="cs"/>
          <w:sz w:val="24"/>
          <w:szCs w:val="24"/>
          <w:rtl/>
          <w:lang w:bidi="fa-IR"/>
        </w:rPr>
        <w:t xml:space="preserve"> زیرا بین آنها اتحاد مفهومی وجود دارد. </w:t>
      </w:r>
    </w:p>
    <w:p w:rsidR="00746A42" w:rsidRPr="00746A42" w:rsidRDefault="009C68B3" w:rsidP="009C68B3">
      <w:pPr>
        <w:bidi/>
        <w:rPr>
          <w:rFonts w:ascii="Tahoma" w:eastAsia="Calibri" w:hAnsi="Tahoma" w:cs="Tahoma"/>
          <w:sz w:val="24"/>
          <w:szCs w:val="24"/>
          <w:rtl/>
          <w:lang w:bidi="fa-IR"/>
        </w:rPr>
      </w:pPr>
      <w:r>
        <w:rPr>
          <w:rFonts w:ascii="Tahoma" w:eastAsia="Calibri" w:hAnsi="Tahoma" w:cs="Tahoma" w:hint="cs"/>
          <w:sz w:val="24"/>
          <w:szCs w:val="24"/>
          <w:rtl/>
          <w:lang w:bidi="fa-IR"/>
        </w:rPr>
        <w:t xml:space="preserve">در حمل اولی </w:t>
      </w:r>
      <w:r w:rsidR="00746A42" w:rsidRPr="00746A42">
        <w:rPr>
          <w:rFonts w:ascii="Tahoma" w:eastAsia="Calibri" w:hAnsi="Tahoma" w:cs="Tahoma" w:hint="cs"/>
          <w:sz w:val="24"/>
          <w:szCs w:val="24"/>
          <w:rtl/>
          <w:lang w:bidi="fa-IR"/>
        </w:rPr>
        <w:t>نیازی به ترادف موضوع و محمول نیست و به همین دلیل نمی</w:t>
      </w:r>
      <w:r w:rsidR="00746A42" w:rsidRPr="00746A42">
        <w:rPr>
          <w:rFonts w:ascii="Tahoma" w:eastAsia="Calibri" w:hAnsi="Tahoma" w:cs="Tahoma" w:hint="eastAsia"/>
          <w:sz w:val="24"/>
          <w:szCs w:val="24"/>
          <w:rtl/>
          <w:lang w:bidi="fa-IR"/>
        </w:rPr>
        <w:t>‌</w:t>
      </w:r>
      <w:r w:rsidR="00746A42" w:rsidRPr="00746A42">
        <w:rPr>
          <w:rFonts w:ascii="Tahoma" w:eastAsia="Calibri" w:hAnsi="Tahoma" w:cs="Tahoma" w:hint="cs"/>
          <w:sz w:val="24"/>
          <w:szCs w:val="24"/>
          <w:rtl/>
          <w:lang w:bidi="fa-IR"/>
        </w:rPr>
        <w:t xml:space="preserve">توان گفت </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به علت صحت حمل محمول بر موضوع به حمل اولی، معنای موضوع و محمول یکی است و درنتیجه موضوع له موضوع همان موضوع له محمول است</w:t>
      </w:r>
      <w:r w:rsidR="00365F7C">
        <w:rPr>
          <w:rFonts w:ascii="Tahoma" w:eastAsia="Calibri" w:hAnsi="Tahoma" w:cs="Tahoma"/>
          <w:sz w:val="24"/>
          <w:szCs w:val="24"/>
          <w:rtl/>
          <w:lang w:bidi="fa-IR"/>
        </w:rPr>
        <w:t>"</w:t>
      </w:r>
      <w:r w:rsidR="00B71140">
        <w:rPr>
          <w:rFonts w:ascii="Tahoma" w:eastAsia="Calibri" w:hAnsi="Tahoma" w:cs="Tahoma" w:hint="cs"/>
          <w:sz w:val="24"/>
          <w:szCs w:val="24"/>
          <w:rtl/>
          <w:lang w:bidi="fa-IR"/>
        </w:rPr>
        <w:t>،</w:t>
      </w:r>
      <w:r>
        <w:rPr>
          <w:rFonts w:ascii="Tahoma" w:eastAsia="Calibri" w:hAnsi="Tahoma" w:cs="Tahoma" w:hint="cs"/>
          <w:sz w:val="24"/>
          <w:szCs w:val="24"/>
          <w:rtl/>
          <w:lang w:bidi="fa-IR"/>
        </w:rPr>
        <w:t xml:space="preserve"> </w:t>
      </w:r>
      <w:r w:rsidR="00746A42" w:rsidRPr="00746A42">
        <w:rPr>
          <w:rFonts w:ascii="Tahoma" w:eastAsia="Calibri" w:hAnsi="Tahoma" w:cs="Tahoma" w:hint="cs"/>
          <w:sz w:val="24"/>
          <w:szCs w:val="24"/>
          <w:rtl/>
          <w:lang w:bidi="fa-IR"/>
        </w:rPr>
        <w:t>بلکه صرفاً اتحاد مفهومی لازم است و اتحاد مفهومی اعم از این است که معنای موضوع و محمول یکی باشد یا محمول بخشی از موضوع باشد که سبب اتحاد این دو شود</w:t>
      </w:r>
      <w:r w:rsidR="00B71140">
        <w:rPr>
          <w:rFonts w:ascii="Tahoma" w:eastAsia="Calibri" w:hAnsi="Tahoma" w:cs="Tahoma" w:hint="cs"/>
          <w:sz w:val="24"/>
          <w:szCs w:val="24"/>
          <w:rtl/>
          <w:lang w:bidi="fa-IR"/>
        </w:rPr>
        <w:t>،</w:t>
      </w:r>
      <w:r w:rsidR="00746A42" w:rsidRPr="00746A42">
        <w:rPr>
          <w:rFonts w:ascii="Tahoma" w:eastAsia="Calibri" w:hAnsi="Tahoma" w:cs="Tahoma" w:hint="cs"/>
          <w:sz w:val="24"/>
          <w:szCs w:val="24"/>
          <w:rtl/>
          <w:lang w:bidi="fa-IR"/>
        </w:rPr>
        <w:t xml:space="preserve"> مانند </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الانسان حیوان</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 xml:space="preserve"> و </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الانسان ناطق</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w:t>
      </w:r>
    </w:p>
    <w:p w:rsidR="00746A42" w:rsidRPr="00746A42" w:rsidRDefault="009C68B3" w:rsidP="009C68B3">
      <w:pPr>
        <w:bidi/>
        <w:rPr>
          <w:rFonts w:ascii="Tahoma" w:eastAsia="Calibri" w:hAnsi="Tahoma" w:cs="Tahoma"/>
          <w:sz w:val="24"/>
          <w:szCs w:val="24"/>
          <w:rtl/>
          <w:lang w:bidi="fa-IR"/>
        </w:rPr>
      </w:pPr>
      <w:r>
        <w:rPr>
          <w:rFonts w:ascii="Tahoma" w:eastAsia="Calibri" w:hAnsi="Tahoma" w:cs="Tahoma" w:hint="cs"/>
          <w:sz w:val="24"/>
          <w:szCs w:val="24"/>
          <w:rtl/>
          <w:lang w:bidi="fa-IR"/>
        </w:rPr>
        <w:t xml:space="preserve">درنتیجه در حمل اولی </w:t>
      </w:r>
      <w:r w:rsidR="00746A42" w:rsidRPr="00746A42">
        <w:rPr>
          <w:rFonts w:ascii="Tahoma" w:eastAsia="Calibri" w:hAnsi="Tahoma" w:cs="Tahoma" w:hint="cs"/>
          <w:sz w:val="24"/>
          <w:szCs w:val="24"/>
          <w:rtl/>
          <w:lang w:bidi="fa-IR"/>
        </w:rPr>
        <w:t>نمی</w:t>
      </w:r>
      <w:r w:rsidR="00746A42" w:rsidRPr="00746A42">
        <w:rPr>
          <w:rFonts w:ascii="Tahoma" w:eastAsia="Calibri" w:hAnsi="Tahoma" w:cs="Tahoma" w:hint="eastAsia"/>
          <w:sz w:val="24"/>
          <w:szCs w:val="24"/>
          <w:rtl/>
          <w:lang w:bidi="fa-IR"/>
        </w:rPr>
        <w:t>‌</w:t>
      </w:r>
      <w:r w:rsidR="00746A42" w:rsidRPr="00746A42">
        <w:rPr>
          <w:rFonts w:ascii="Tahoma" w:eastAsia="Calibri" w:hAnsi="Tahoma" w:cs="Tahoma" w:hint="cs"/>
          <w:sz w:val="24"/>
          <w:szCs w:val="24"/>
          <w:rtl/>
          <w:lang w:bidi="fa-IR"/>
        </w:rPr>
        <w:t>توان گفت معنای محمول همان معنای موضوع است،</w:t>
      </w:r>
      <w:r>
        <w:rPr>
          <w:rFonts w:ascii="Tahoma" w:eastAsia="Calibri" w:hAnsi="Tahoma" w:cs="Tahoma" w:hint="cs"/>
          <w:sz w:val="24"/>
          <w:szCs w:val="24"/>
          <w:rtl/>
          <w:lang w:bidi="fa-IR"/>
        </w:rPr>
        <w:t xml:space="preserve"> </w:t>
      </w:r>
      <w:r w:rsidR="00746A42" w:rsidRPr="00746A42">
        <w:rPr>
          <w:rFonts w:ascii="Tahoma" w:eastAsia="Calibri" w:hAnsi="Tahoma" w:cs="Tahoma" w:hint="cs"/>
          <w:sz w:val="24"/>
          <w:szCs w:val="24"/>
          <w:rtl/>
          <w:lang w:bidi="fa-IR"/>
        </w:rPr>
        <w:t>بلکه صرفاً می</w:t>
      </w:r>
      <w:r w:rsidR="00746A42" w:rsidRPr="00746A42">
        <w:rPr>
          <w:rFonts w:ascii="Tahoma" w:eastAsia="Calibri" w:hAnsi="Tahoma" w:cs="Tahoma" w:hint="eastAsia"/>
          <w:sz w:val="24"/>
          <w:szCs w:val="24"/>
          <w:rtl/>
          <w:lang w:bidi="fa-IR"/>
        </w:rPr>
        <w:t>‌</w:t>
      </w:r>
      <w:r w:rsidR="00746A42" w:rsidRPr="00746A42">
        <w:rPr>
          <w:rFonts w:ascii="Tahoma" w:eastAsia="Calibri" w:hAnsi="Tahoma" w:cs="Tahoma" w:hint="cs"/>
          <w:sz w:val="24"/>
          <w:szCs w:val="24"/>
          <w:rtl/>
          <w:lang w:bidi="fa-IR"/>
        </w:rPr>
        <w:t>توان به این نتیجه رسید که محمول با موضوع اتحاد مفهومی دارد و نمی</w:t>
      </w:r>
      <w:r w:rsidR="00746A42" w:rsidRPr="00746A42">
        <w:rPr>
          <w:rFonts w:ascii="Tahoma" w:eastAsia="Calibri" w:hAnsi="Tahoma" w:cs="Tahoma" w:hint="eastAsia"/>
          <w:sz w:val="24"/>
          <w:szCs w:val="24"/>
          <w:rtl/>
          <w:lang w:bidi="fa-IR"/>
        </w:rPr>
        <w:t>‌</w:t>
      </w:r>
      <w:r w:rsidR="00746A42" w:rsidRPr="00746A42">
        <w:rPr>
          <w:rFonts w:ascii="Tahoma" w:eastAsia="Calibri" w:hAnsi="Tahoma" w:cs="Tahoma" w:hint="cs"/>
          <w:sz w:val="24"/>
          <w:szCs w:val="24"/>
          <w:rtl/>
          <w:lang w:bidi="fa-IR"/>
        </w:rPr>
        <w:t>توان موضوع له را تشخیص داد</w:t>
      </w:r>
      <w:r w:rsidR="00B71140">
        <w:rPr>
          <w:rFonts w:ascii="Tahoma" w:eastAsia="Calibri" w:hAnsi="Tahoma" w:cs="Tahoma" w:hint="cs"/>
          <w:sz w:val="24"/>
          <w:szCs w:val="24"/>
          <w:rtl/>
          <w:lang w:bidi="fa-IR"/>
        </w:rPr>
        <w:t>،</w:t>
      </w:r>
      <w:r w:rsidR="00746A42" w:rsidRPr="00746A42">
        <w:rPr>
          <w:rFonts w:ascii="Tahoma" w:eastAsia="Calibri" w:hAnsi="Tahoma" w:cs="Tahoma" w:hint="cs"/>
          <w:sz w:val="24"/>
          <w:szCs w:val="24"/>
          <w:rtl/>
          <w:lang w:bidi="fa-IR"/>
        </w:rPr>
        <w:t xml:space="preserve"> همان</w:t>
      </w:r>
      <w:r w:rsidR="00746A42" w:rsidRPr="00746A42">
        <w:rPr>
          <w:rFonts w:ascii="Tahoma" w:eastAsia="Calibri" w:hAnsi="Tahoma" w:cs="Tahoma" w:hint="eastAsia"/>
          <w:sz w:val="24"/>
          <w:szCs w:val="24"/>
          <w:rtl/>
          <w:lang w:bidi="fa-IR"/>
        </w:rPr>
        <w:t>‌</w:t>
      </w:r>
      <w:r w:rsidR="00746A42" w:rsidRPr="00746A42">
        <w:rPr>
          <w:rFonts w:ascii="Tahoma" w:eastAsia="Calibri" w:hAnsi="Tahoma" w:cs="Tahoma" w:hint="cs"/>
          <w:sz w:val="24"/>
          <w:szCs w:val="24"/>
          <w:rtl/>
          <w:lang w:bidi="fa-IR"/>
        </w:rPr>
        <w:t xml:space="preserve">گونه که موضوع له </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انسان</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 xml:space="preserve"> هم می</w:t>
      </w:r>
      <w:r w:rsidR="00746A42" w:rsidRPr="00746A42">
        <w:rPr>
          <w:rFonts w:ascii="Tahoma" w:eastAsia="Calibri" w:hAnsi="Tahoma" w:cs="Tahoma" w:hint="eastAsia"/>
          <w:sz w:val="24"/>
          <w:szCs w:val="24"/>
          <w:rtl/>
          <w:lang w:bidi="fa-IR"/>
        </w:rPr>
        <w:t>‌‌</w:t>
      </w:r>
      <w:r w:rsidR="00746A42" w:rsidRPr="00746A42">
        <w:rPr>
          <w:rFonts w:ascii="Tahoma" w:eastAsia="Calibri" w:hAnsi="Tahoma" w:cs="Tahoma" w:hint="cs"/>
          <w:sz w:val="24"/>
          <w:szCs w:val="24"/>
          <w:rtl/>
          <w:lang w:bidi="fa-IR"/>
        </w:rPr>
        <w:t xml:space="preserve">تواند </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انسان ناطق</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 xml:space="preserve"> باشد، هم می</w:t>
      </w:r>
      <w:r w:rsidR="00746A42" w:rsidRPr="00746A42">
        <w:rPr>
          <w:rFonts w:ascii="Tahoma" w:eastAsia="Calibri" w:hAnsi="Tahoma" w:cs="Tahoma" w:hint="eastAsia"/>
          <w:sz w:val="24"/>
          <w:szCs w:val="24"/>
          <w:rtl/>
          <w:lang w:bidi="fa-IR"/>
        </w:rPr>
        <w:t>‌</w:t>
      </w:r>
      <w:r w:rsidR="00746A42" w:rsidRPr="00746A42">
        <w:rPr>
          <w:rFonts w:ascii="Tahoma" w:eastAsia="Calibri" w:hAnsi="Tahoma" w:cs="Tahoma" w:hint="cs"/>
          <w:sz w:val="24"/>
          <w:szCs w:val="24"/>
          <w:rtl/>
          <w:lang w:bidi="fa-IR"/>
        </w:rPr>
        <w:t xml:space="preserve">تواند </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حیوان</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 xml:space="preserve"> باشد و هم می</w:t>
      </w:r>
      <w:r w:rsidR="00746A42" w:rsidRPr="00746A42">
        <w:rPr>
          <w:rFonts w:ascii="Tahoma" w:eastAsia="Calibri" w:hAnsi="Tahoma" w:cs="Tahoma" w:hint="eastAsia"/>
          <w:sz w:val="24"/>
          <w:szCs w:val="24"/>
          <w:rtl/>
          <w:lang w:bidi="fa-IR"/>
        </w:rPr>
        <w:t>‌</w:t>
      </w:r>
      <w:r w:rsidR="00746A42" w:rsidRPr="00746A42">
        <w:rPr>
          <w:rFonts w:ascii="Tahoma" w:eastAsia="Calibri" w:hAnsi="Tahoma" w:cs="Tahoma" w:hint="cs"/>
          <w:sz w:val="24"/>
          <w:szCs w:val="24"/>
          <w:rtl/>
          <w:lang w:bidi="fa-IR"/>
        </w:rPr>
        <w:t xml:space="preserve">تواند </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ناطق</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 xml:space="preserve"> باشد</w:t>
      </w:r>
      <w:r w:rsidR="00B71140">
        <w:rPr>
          <w:rFonts w:ascii="Tahoma" w:eastAsia="Calibri" w:hAnsi="Tahoma" w:cs="Tahoma" w:hint="cs"/>
          <w:sz w:val="24"/>
          <w:szCs w:val="24"/>
          <w:rtl/>
          <w:lang w:bidi="fa-IR"/>
        </w:rPr>
        <w:t>،</w:t>
      </w:r>
      <w:r w:rsidR="00746A42" w:rsidRPr="00746A42">
        <w:rPr>
          <w:rFonts w:ascii="Tahoma" w:eastAsia="Calibri" w:hAnsi="Tahoma" w:cs="Tahoma" w:hint="cs"/>
          <w:sz w:val="24"/>
          <w:szCs w:val="24"/>
          <w:rtl/>
          <w:lang w:bidi="fa-IR"/>
        </w:rPr>
        <w:t xml:space="preserve"> زیرا هر سه به حمل اولی بر </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انسان</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 xml:space="preserve"> حمل می</w:t>
      </w:r>
      <w:r w:rsidR="00746A42" w:rsidRPr="00746A42">
        <w:rPr>
          <w:rFonts w:ascii="Tahoma" w:eastAsia="Calibri" w:hAnsi="Tahoma" w:cs="Tahoma" w:hint="eastAsia"/>
          <w:sz w:val="24"/>
          <w:szCs w:val="24"/>
          <w:rtl/>
          <w:lang w:bidi="fa-IR"/>
        </w:rPr>
        <w:t>‌</w:t>
      </w:r>
      <w:r w:rsidR="00746A42" w:rsidRPr="00746A42">
        <w:rPr>
          <w:rFonts w:ascii="Tahoma" w:eastAsia="Calibri" w:hAnsi="Tahoma" w:cs="Tahoma" w:hint="cs"/>
          <w:sz w:val="24"/>
          <w:szCs w:val="24"/>
          <w:rtl/>
          <w:lang w:bidi="fa-IR"/>
        </w:rPr>
        <w:t xml:space="preserve">شوند و اگر صحت حمل اولی علامت حقیقت باشد، هر سه معنا موضوع له </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انسان</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 xml:space="preserve"> بودند.</w:t>
      </w:r>
    </w:p>
    <w:p w:rsidR="00746A42" w:rsidRPr="00746A42" w:rsidRDefault="00746A42" w:rsidP="00746A42">
      <w:pPr>
        <w:bidi/>
        <w:rPr>
          <w:rFonts w:ascii="Tahoma" w:eastAsia="Calibri" w:hAnsi="Tahoma" w:cs="Tahoma"/>
          <w:sz w:val="24"/>
          <w:szCs w:val="24"/>
          <w:rtl/>
          <w:lang w:bidi="fa-IR"/>
        </w:rPr>
      </w:pPr>
      <w:r w:rsidRPr="00746A42">
        <w:rPr>
          <w:rFonts w:ascii="Tahoma" w:eastAsia="Calibri" w:hAnsi="Tahoma" w:cs="Tahoma" w:hint="cs"/>
          <w:sz w:val="24"/>
          <w:szCs w:val="24"/>
          <w:rtl/>
          <w:lang w:bidi="fa-IR"/>
        </w:rPr>
        <w:t xml:space="preserve">البته اگر کسی معیار حمل اولی را وحدت مفهومی بداند و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الانسان حیوان</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و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الانسان ناطق</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را حمل شایع بداند، بنابر مبنای خود 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تواند صحت حمل را علامت حقیقت بداند.</w:t>
      </w:r>
    </w:p>
    <w:p w:rsidR="009C68B3" w:rsidRDefault="00746A42" w:rsidP="001475F4">
      <w:pPr>
        <w:bidi/>
        <w:rPr>
          <w:rFonts w:ascii="Tahoma" w:eastAsia="Calibri" w:hAnsi="Tahoma" w:cs="Tahoma"/>
          <w:sz w:val="24"/>
          <w:szCs w:val="24"/>
          <w:rtl/>
          <w:lang w:bidi="fa-IR"/>
        </w:rPr>
      </w:pPr>
      <w:r w:rsidRPr="00746A42">
        <w:rPr>
          <w:rFonts w:ascii="Tahoma" w:eastAsia="Calibri" w:hAnsi="Tahoma" w:cs="Tahoma" w:hint="cs"/>
          <w:sz w:val="24"/>
          <w:szCs w:val="24"/>
          <w:rtl/>
          <w:lang w:bidi="fa-IR"/>
        </w:rPr>
        <w:t>درنتیجه نمی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توان صحت حمل را به عنوان علامت حقیقت پذیرفت</w:t>
      </w:r>
      <w:r w:rsidR="00B71140">
        <w:rPr>
          <w:rFonts w:ascii="Tahoma" w:eastAsia="Calibri" w:hAnsi="Tahoma" w:cs="Tahoma" w:hint="cs"/>
          <w:sz w:val="24"/>
          <w:szCs w:val="24"/>
          <w:rtl/>
          <w:lang w:bidi="fa-IR"/>
        </w:rPr>
        <w:t>،</w:t>
      </w:r>
      <w:r w:rsidRPr="00746A42">
        <w:rPr>
          <w:rFonts w:ascii="Tahoma" w:eastAsia="Calibri" w:hAnsi="Tahoma" w:cs="Tahoma" w:hint="cs"/>
          <w:sz w:val="24"/>
          <w:szCs w:val="24"/>
          <w:rtl/>
          <w:lang w:bidi="fa-IR"/>
        </w:rPr>
        <w:t xml:space="preserve"> اما علامت مجاز بودن صحت سلب مورد پذیرش است</w:t>
      </w:r>
      <w:r w:rsidR="00B71140">
        <w:rPr>
          <w:rFonts w:ascii="Tahoma" w:eastAsia="Calibri" w:hAnsi="Tahoma" w:cs="Tahoma" w:hint="cs"/>
          <w:sz w:val="24"/>
          <w:szCs w:val="24"/>
          <w:rtl/>
          <w:lang w:bidi="fa-IR"/>
        </w:rPr>
        <w:t>،</w:t>
      </w:r>
      <w:r w:rsidRPr="00746A42">
        <w:rPr>
          <w:rFonts w:ascii="Tahoma" w:eastAsia="Calibri" w:hAnsi="Tahoma" w:cs="Tahoma" w:hint="cs"/>
          <w:sz w:val="24"/>
          <w:szCs w:val="24"/>
          <w:rtl/>
          <w:lang w:bidi="fa-IR"/>
        </w:rPr>
        <w:t xml:space="preserve"> زیرا صحت سلب اگر به حمل شایع باشد، مشخص 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شود که موضوع مباین محمول بوده و از مصادیق محمول نیست</w:t>
      </w:r>
      <w:r w:rsidR="00B71140">
        <w:rPr>
          <w:rFonts w:ascii="Tahoma" w:eastAsia="Calibri" w:hAnsi="Tahoma" w:cs="Tahoma" w:hint="cs"/>
          <w:sz w:val="24"/>
          <w:szCs w:val="24"/>
          <w:rtl/>
          <w:lang w:bidi="fa-IR"/>
        </w:rPr>
        <w:t>،</w:t>
      </w:r>
      <w:r w:rsidRPr="00746A42">
        <w:rPr>
          <w:rFonts w:ascii="Tahoma" w:eastAsia="Calibri" w:hAnsi="Tahoma" w:cs="Tahoma" w:hint="cs"/>
          <w:sz w:val="24"/>
          <w:szCs w:val="24"/>
          <w:rtl/>
          <w:lang w:bidi="fa-IR"/>
        </w:rPr>
        <w:t xml:space="preserve"> پس حمل محمول بر موضوع در صورت نبود تناسب یا استحسان طبع غلط است و در صورت تحقق تناسب یا استحسان طبع، استعمال مجازی است. در مورد ما انقضی عنه المبدأ نیز سلب مشتق از آن صحیح است و به همین دلیل مشتق در ما انقضی عنه المبدأ حقیقت نیست.</w:t>
      </w:r>
    </w:p>
    <w:p w:rsidR="001475F4" w:rsidRPr="00746A42" w:rsidRDefault="001475F4" w:rsidP="001475F4">
      <w:pPr>
        <w:bidi/>
        <w:rPr>
          <w:rFonts w:ascii="Tahoma" w:eastAsia="Calibri" w:hAnsi="Tahoma" w:cs="Tahoma"/>
          <w:sz w:val="24"/>
          <w:szCs w:val="24"/>
          <w:rtl/>
          <w:lang w:bidi="fa-IR"/>
        </w:rPr>
      </w:pPr>
    </w:p>
    <w:p w:rsidR="009C68B3" w:rsidRDefault="00746A42" w:rsidP="00746A42">
      <w:pPr>
        <w:bidi/>
        <w:rPr>
          <w:rFonts w:ascii="Tahoma" w:eastAsia="Calibri" w:hAnsi="Tahoma" w:cs="Tahoma"/>
          <w:sz w:val="24"/>
          <w:szCs w:val="24"/>
          <w:rtl/>
          <w:lang w:bidi="fa-IR"/>
        </w:rPr>
      </w:pPr>
      <w:r w:rsidRPr="009C68B3">
        <w:rPr>
          <w:rFonts w:ascii="Tahoma" w:eastAsia="Calibri" w:hAnsi="Tahoma" w:cs="Tahoma" w:hint="cs"/>
          <w:color w:val="00B0F0"/>
          <w:sz w:val="24"/>
          <w:szCs w:val="24"/>
          <w:rtl/>
          <w:lang w:bidi="fa-IR"/>
        </w:rPr>
        <w:t>نکته</w:t>
      </w:r>
      <w:r w:rsidRPr="009C68B3">
        <w:rPr>
          <w:rFonts w:ascii="Tahoma" w:eastAsia="Calibri" w:hAnsi="Tahoma" w:cs="Tahoma" w:hint="cs"/>
          <w:sz w:val="24"/>
          <w:szCs w:val="24"/>
          <w:rtl/>
          <w:lang w:bidi="fa-IR"/>
        </w:rPr>
        <w:t>:</w:t>
      </w:r>
      <w:r w:rsidRPr="00746A42">
        <w:rPr>
          <w:rFonts w:ascii="Tahoma" w:eastAsia="Calibri" w:hAnsi="Tahoma" w:cs="Tahoma" w:hint="cs"/>
          <w:sz w:val="24"/>
          <w:szCs w:val="24"/>
          <w:rtl/>
          <w:lang w:bidi="fa-IR"/>
        </w:rPr>
        <w:t xml:space="preserve"> </w:t>
      </w:r>
    </w:p>
    <w:p w:rsidR="00746A42" w:rsidRDefault="00746A42" w:rsidP="009C68B3">
      <w:pPr>
        <w:bidi/>
        <w:rPr>
          <w:rFonts w:ascii="Tahoma" w:eastAsia="Calibri" w:hAnsi="Tahoma" w:cs="Tahoma"/>
          <w:sz w:val="24"/>
          <w:szCs w:val="24"/>
          <w:rtl/>
          <w:lang w:bidi="fa-IR"/>
        </w:rPr>
      </w:pPr>
      <w:r w:rsidRPr="00746A42">
        <w:rPr>
          <w:rFonts w:ascii="Tahoma" w:eastAsia="Calibri" w:hAnsi="Tahoma" w:cs="Tahoma" w:hint="cs"/>
          <w:sz w:val="24"/>
          <w:szCs w:val="24"/>
          <w:rtl/>
          <w:lang w:bidi="fa-IR"/>
        </w:rPr>
        <w:t>قائلین به حقیقت بودن مشتق در خصوص متلبس به صحت سلب استناد کرده</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اند و قائلین به حقیقت بودن مشتق در اعم به صحت حمل تمسک کرده</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 xml:space="preserve">اند. با توجه به مطالبی </w:t>
      </w:r>
      <w:r w:rsidRPr="00746A42">
        <w:rPr>
          <w:rFonts w:ascii="Tahoma" w:eastAsia="Calibri" w:hAnsi="Tahoma" w:cs="Tahoma"/>
          <w:sz w:val="24"/>
          <w:szCs w:val="24"/>
          <w:rtl/>
          <w:lang w:bidi="fa-IR"/>
        </w:rPr>
        <w:t>که</w:t>
      </w:r>
      <w:r w:rsidR="009C68B3">
        <w:rPr>
          <w:rFonts w:ascii="Tahoma" w:eastAsia="Calibri" w:hAnsi="Tahoma" w:cs="Tahoma" w:hint="cs"/>
          <w:sz w:val="24"/>
          <w:szCs w:val="24"/>
          <w:rtl/>
          <w:lang w:bidi="fa-IR"/>
        </w:rPr>
        <w:t xml:space="preserve"> بیان شد </w:t>
      </w:r>
      <w:r w:rsidRPr="00746A42">
        <w:rPr>
          <w:rFonts w:ascii="Tahoma" w:eastAsia="Calibri" w:hAnsi="Tahoma" w:cs="Tahoma" w:hint="cs"/>
          <w:sz w:val="24"/>
          <w:szCs w:val="24"/>
          <w:rtl/>
          <w:lang w:bidi="fa-IR"/>
        </w:rPr>
        <w:t>ازآنجایی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که صحت حمل را علامت حقیقت نمی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دانیم، استدلال به صحت حمل برای اثبات وضع مشتق برای اعم صحیح نیست</w:t>
      </w:r>
      <w:r w:rsidR="00B71140">
        <w:rPr>
          <w:rFonts w:ascii="Tahoma" w:eastAsia="Calibri" w:hAnsi="Tahoma" w:cs="Tahoma" w:hint="cs"/>
          <w:sz w:val="24"/>
          <w:szCs w:val="24"/>
          <w:rtl/>
          <w:lang w:bidi="fa-IR"/>
        </w:rPr>
        <w:t>،</w:t>
      </w:r>
      <w:r w:rsidR="009C68B3">
        <w:rPr>
          <w:rFonts w:ascii="Tahoma" w:eastAsia="Calibri" w:hAnsi="Tahoma" w:cs="Tahoma" w:hint="cs"/>
          <w:sz w:val="24"/>
          <w:szCs w:val="24"/>
          <w:rtl/>
          <w:lang w:bidi="fa-IR"/>
        </w:rPr>
        <w:t xml:space="preserve"> </w:t>
      </w:r>
      <w:r w:rsidRPr="00746A42">
        <w:rPr>
          <w:rFonts w:ascii="Tahoma" w:eastAsia="Calibri" w:hAnsi="Tahoma" w:cs="Tahoma" w:hint="cs"/>
          <w:sz w:val="24"/>
          <w:szCs w:val="24"/>
          <w:rtl/>
          <w:lang w:bidi="fa-IR"/>
        </w:rPr>
        <w:t>ولی چون صحت سلب را علامت مجاز 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دانیم، استدلال به صحت سلب برای اثبات مجاز بودن مشتق در ما انقضی مورد قبول است.</w:t>
      </w:r>
    </w:p>
    <w:p w:rsidR="001475F4" w:rsidRDefault="001475F4" w:rsidP="001475F4">
      <w:pPr>
        <w:bidi/>
        <w:rPr>
          <w:rFonts w:ascii="Tahoma" w:eastAsia="Calibri" w:hAnsi="Tahoma" w:cs="Tahoma"/>
          <w:sz w:val="24"/>
          <w:szCs w:val="24"/>
          <w:rtl/>
          <w:lang w:bidi="fa-IR"/>
        </w:rPr>
      </w:pPr>
    </w:p>
    <w:p w:rsidR="009C68B3" w:rsidRPr="00746A42" w:rsidRDefault="009C68B3" w:rsidP="009C68B3">
      <w:pPr>
        <w:bidi/>
        <w:rPr>
          <w:rFonts w:ascii="Tahoma" w:eastAsia="Calibri" w:hAnsi="Tahoma" w:cs="Tahoma"/>
          <w:sz w:val="24"/>
          <w:szCs w:val="24"/>
          <w:rtl/>
          <w:lang w:bidi="fa-IR"/>
        </w:rPr>
      </w:pPr>
    </w:p>
    <w:p w:rsidR="00746A42" w:rsidRPr="00746A42" w:rsidRDefault="00746A42" w:rsidP="00746A42">
      <w:pPr>
        <w:bidi/>
        <w:rPr>
          <w:rFonts w:ascii="Tahoma" w:eastAsia="Calibri" w:hAnsi="Tahoma" w:cs="Tahoma"/>
          <w:sz w:val="24"/>
          <w:szCs w:val="24"/>
          <w:rtl/>
          <w:lang w:bidi="fa-IR"/>
        </w:rPr>
      </w:pPr>
      <w:r w:rsidRPr="009C68B3">
        <w:rPr>
          <w:rFonts w:ascii="Tahoma" w:eastAsia="Calibri" w:hAnsi="Tahoma" w:cs="Tahoma" w:hint="cs"/>
          <w:color w:val="00B0F0"/>
          <w:sz w:val="24"/>
          <w:szCs w:val="24"/>
          <w:rtl/>
          <w:lang w:bidi="fa-IR"/>
        </w:rPr>
        <w:t>نقد دلیل سوم</w:t>
      </w:r>
      <w:r w:rsidR="009C68B3">
        <w:rPr>
          <w:rFonts w:ascii="Tahoma" w:eastAsia="Calibri" w:hAnsi="Tahoma" w:cs="Tahoma" w:hint="cs"/>
          <w:sz w:val="24"/>
          <w:szCs w:val="24"/>
          <w:rtl/>
          <w:lang w:bidi="fa-IR"/>
        </w:rPr>
        <w:t xml:space="preserve">: </w:t>
      </w:r>
      <w:r w:rsidR="009C68B3" w:rsidRPr="009C68B3">
        <w:rPr>
          <w:rFonts w:ascii="Tahoma" w:eastAsia="Calibri" w:hAnsi="Tahoma" w:cs="Tahoma" w:hint="cs"/>
          <w:color w:val="002060"/>
          <w:sz w:val="24"/>
          <w:szCs w:val="24"/>
          <w:rtl/>
          <w:lang w:bidi="fa-IR"/>
        </w:rPr>
        <w:t>(توسّط میرزا حبیب الله رشتی)</w:t>
      </w:r>
    </w:p>
    <w:p w:rsidR="00746A42" w:rsidRDefault="00746A42" w:rsidP="00746A42">
      <w:pPr>
        <w:bidi/>
        <w:rPr>
          <w:rFonts w:ascii="Tahoma" w:eastAsia="Calibri" w:hAnsi="Tahoma" w:cs="Tahoma"/>
          <w:sz w:val="24"/>
          <w:szCs w:val="24"/>
          <w:rtl/>
          <w:lang w:bidi="fa-IR"/>
        </w:rPr>
      </w:pPr>
      <w:r w:rsidRPr="00746A42">
        <w:rPr>
          <w:rFonts w:ascii="Tahoma" w:eastAsia="Calibri" w:hAnsi="Tahoma" w:cs="Tahoma" w:hint="cs"/>
          <w:sz w:val="24"/>
          <w:szCs w:val="24"/>
          <w:rtl/>
          <w:lang w:bidi="fa-IR"/>
        </w:rPr>
        <w:t>این استدلال مصادره به مطلوب است</w:t>
      </w:r>
      <w:r w:rsidR="00B71140">
        <w:rPr>
          <w:rFonts w:ascii="Tahoma" w:eastAsia="Calibri" w:hAnsi="Tahoma" w:cs="Tahoma" w:hint="cs"/>
          <w:sz w:val="24"/>
          <w:szCs w:val="24"/>
          <w:rtl/>
          <w:lang w:bidi="fa-IR"/>
        </w:rPr>
        <w:t>،</w:t>
      </w:r>
      <w:r w:rsidRPr="00746A42">
        <w:rPr>
          <w:rFonts w:ascii="Tahoma" w:eastAsia="Calibri" w:hAnsi="Tahoma" w:cs="Tahoma" w:hint="cs"/>
          <w:sz w:val="24"/>
          <w:szCs w:val="24"/>
          <w:rtl/>
          <w:lang w:bidi="fa-IR"/>
        </w:rPr>
        <w:t xml:space="preserve"> زیرا این کلام که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به شخصی که قبلاً نشسته بوده و اکنون ایستاده است، به صورت حقیقی تنها 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 xml:space="preserve">توان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قائم</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اطلاق کرد</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تکرار مدعاست نه دلیل بر مدعا. این استدلال از طرف کسانی ارائه شده که مشتق را در خصوص متلبس بالمبدأ حقیقت 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 xml:space="preserve">دانند و به همین دلیل تنها اطلاق حقیقی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قائم</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را بر چنین شخصی صحیح 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دانند</w:t>
      </w:r>
      <w:r w:rsidR="00B71140">
        <w:rPr>
          <w:rFonts w:ascii="Tahoma" w:eastAsia="Calibri" w:hAnsi="Tahoma" w:cs="Tahoma" w:hint="cs"/>
          <w:sz w:val="24"/>
          <w:szCs w:val="24"/>
          <w:rtl/>
          <w:lang w:bidi="fa-IR"/>
        </w:rPr>
        <w:t>،</w:t>
      </w:r>
      <w:r w:rsidRPr="00746A42">
        <w:rPr>
          <w:rFonts w:ascii="Tahoma" w:eastAsia="Calibri" w:hAnsi="Tahoma" w:cs="Tahoma" w:hint="cs"/>
          <w:sz w:val="24"/>
          <w:szCs w:val="24"/>
          <w:rtl/>
          <w:lang w:bidi="fa-IR"/>
        </w:rPr>
        <w:t xml:space="preserve"> درحالی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 xml:space="preserve">که طرفداران حقیقت بودن مشتق در اعم، اطلاق حقیقی هر دو وصف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قائم</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و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قاعد</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را صحیح 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دانند.</w:t>
      </w:r>
    </w:p>
    <w:p w:rsidR="009C68B3" w:rsidRPr="00746A42" w:rsidRDefault="009C68B3" w:rsidP="009C68B3">
      <w:pPr>
        <w:bidi/>
        <w:rPr>
          <w:rFonts w:ascii="Tahoma" w:eastAsia="Calibri" w:hAnsi="Tahoma" w:cs="Tahoma"/>
          <w:sz w:val="24"/>
          <w:szCs w:val="24"/>
          <w:rtl/>
          <w:lang w:bidi="fa-IR"/>
        </w:rPr>
      </w:pPr>
    </w:p>
    <w:p w:rsidR="00746A42" w:rsidRPr="00746A42" w:rsidRDefault="00746A42" w:rsidP="00746A42">
      <w:pPr>
        <w:bidi/>
        <w:rPr>
          <w:rFonts w:ascii="Tahoma" w:eastAsia="Calibri" w:hAnsi="Tahoma" w:cs="Tahoma"/>
          <w:sz w:val="24"/>
          <w:szCs w:val="24"/>
          <w:rtl/>
          <w:lang w:bidi="fa-IR"/>
        </w:rPr>
      </w:pPr>
      <w:r w:rsidRPr="009C68B3">
        <w:rPr>
          <w:rFonts w:ascii="Tahoma" w:eastAsia="Calibri" w:hAnsi="Tahoma" w:cs="Tahoma" w:hint="cs"/>
          <w:color w:val="00B0F0"/>
          <w:sz w:val="24"/>
          <w:szCs w:val="24"/>
          <w:rtl/>
          <w:lang w:bidi="fa-IR"/>
        </w:rPr>
        <w:t xml:space="preserve">پاسخ </w:t>
      </w:r>
      <w:r w:rsidR="00B71140" w:rsidRPr="009C68B3">
        <w:rPr>
          <w:rFonts w:ascii="Tahoma" w:eastAsia="Calibri" w:hAnsi="Tahoma" w:cs="Tahoma" w:hint="cs"/>
          <w:color w:val="00B0F0"/>
          <w:sz w:val="24"/>
          <w:szCs w:val="24"/>
          <w:rtl/>
          <w:lang w:bidi="fa-IR"/>
        </w:rPr>
        <w:t>مرحوم آخوند</w:t>
      </w:r>
      <w:r w:rsidR="009C68B3">
        <w:rPr>
          <w:rFonts w:ascii="Tahoma" w:eastAsia="Calibri" w:hAnsi="Tahoma" w:cs="Tahoma" w:hint="cs"/>
          <w:sz w:val="24"/>
          <w:szCs w:val="24"/>
          <w:rtl/>
          <w:lang w:bidi="fa-IR"/>
        </w:rPr>
        <w:t>:</w:t>
      </w:r>
      <w:r w:rsidR="009C68B3" w:rsidRPr="009C68B3">
        <w:rPr>
          <w:rFonts w:ascii="Tahoma" w:eastAsia="Calibri" w:hAnsi="Tahoma" w:cs="Tahoma" w:hint="cs"/>
          <w:color w:val="002060"/>
          <w:sz w:val="24"/>
          <w:szCs w:val="24"/>
          <w:rtl/>
          <w:lang w:bidi="fa-IR"/>
        </w:rPr>
        <w:t xml:space="preserve"> (به نقد میرزا حبیب الله رشتی)</w:t>
      </w:r>
    </w:p>
    <w:p w:rsidR="00746A42" w:rsidRPr="00746A42" w:rsidRDefault="00746A42" w:rsidP="009C68B3">
      <w:pPr>
        <w:bidi/>
        <w:rPr>
          <w:rFonts w:ascii="Tahoma" w:eastAsia="Calibri" w:hAnsi="Tahoma" w:cs="Tahoma"/>
          <w:sz w:val="24"/>
          <w:szCs w:val="24"/>
          <w:rtl/>
          <w:lang w:bidi="fa-IR"/>
        </w:rPr>
      </w:pPr>
      <w:r w:rsidRPr="00746A42">
        <w:rPr>
          <w:rFonts w:ascii="Tahoma" w:eastAsia="Calibri" w:hAnsi="Tahoma" w:cs="Tahoma" w:hint="cs"/>
          <w:sz w:val="24"/>
          <w:szCs w:val="24"/>
          <w:rtl/>
          <w:lang w:bidi="fa-IR"/>
        </w:rPr>
        <w:t>این کلام مصادره به مطلوب نیست</w:t>
      </w:r>
      <w:r w:rsidR="00B71140">
        <w:rPr>
          <w:rFonts w:ascii="Tahoma" w:eastAsia="Calibri" w:hAnsi="Tahoma" w:cs="Tahoma" w:hint="cs"/>
          <w:sz w:val="24"/>
          <w:szCs w:val="24"/>
          <w:rtl/>
          <w:lang w:bidi="fa-IR"/>
        </w:rPr>
        <w:t>،</w:t>
      </w:r>
      <w:r w:rsidR="009C68B3">
        <w:rPr>
          <w:rFonts w:ascii="Tahoma" w:eastAsia="Calibri" w:hAnsi="Tahoma" w:cs="Tahoma" w:hint="cs"/>
          <w:sz w:val="24"/>
          <w:szCs w:val="24"/>
          <w:rtl/>
          <w:lang w:bidi="fa-IR"/>
        </w:rPr>
        <w:t xml:space="preserve"> زیرا </w:t>
      </w:r>
      <w:r w:rsidRPr="00746A42">
        <w:rPr>
          <w:rFonts w:ascii="Tahoma" w:eastAsia="Calibri" w:hAnsi="Tahoma" w:cs="Tahoma" w:hint="cs"/>
          <w:sz w:val="24"/>
          <w:szCs w:val="24"/>
          <w:rtl/>
          <w:lang w:bidi="fa-IR"/>
        </w:rPr>
        <w:t xml:space="preserve">مصادره به مطلوب به این معناست که مدعای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الف</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به دلیل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ب</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گفته شود و دلیل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ب</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بر اساس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الف</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گفته شود که در اینجا در حقیقت مدعا تکرار شده و نوعی دور است</w:t>
      </w:r>
      <w:r w:rsidR="00B71140">
        <w:rPr>
          <w:rFonts w:ascii="Tahoma" w:eastAsia="Calibri" w:hAnsi="Tahoma" w:cs="Tahoma" w:hint="cs"/>
          <w:sz w:val="24"/>
          <w:szCs w:val="24"/>
          <w:rtl/>
          <w:lang w:bidi="fa-IR"/>
        </w:rPr>
        <w:t>،</w:t>
      </w:r>
      <w:r w:rsidR="009C68B3">
        <w:rPr>
          <w:rFonts w:ascii="Tahoma" w:eastAsia="Calibri" w:hAnsi="Tahoma" w:cs="Tahoma" w:hint="cs"/>
          <w:sz w:val="24"/>
          <w:szCs w:val="24"/>
          <w:rtl/>
          <w:lang w:bidi="fa-IR"/>
        </w:rPr>
        <w:t xml:space="preserve"> </w:t>
      </w:r>
      <w:r w:rsidRPr="00746A42">
        <w:rPr>
          <w:rFonts w:ascii="Tahoma" w:eastAsia="Calibri" w:hAnsi="Tahoma" w:cs="Tahoma" w:hint="cs"/>
          <w:sz w:val="24"/>
          <w:szCs w:val="24"/>
          <w:rtl/>
          <w:lang w:bidi="fa-IR"/>
        </w:rPr>
        <w:t>اما در استدلال لزوم تضاد مدعا تکرار نشده است</w:t>
      </w:r>
      <w:r w:rsidR="00B71140">
        <w:rPr>
          <w:rFonts w:ascii="Tahoma" w:eastAsia="Calibri" w:hAnsi="Tahoma" w:cs="Tahoma" w:hint="cs"/>
          <w:sz w:val="24"/>
          <w:szCs w:val="24"/>
          <w:rtl/>
          <w:lang w:bidi="fa-IR"/>
        </w:rPr>
        <w:t>،</w:t>
      </w:r>
      <w:r w:rsidRPr="00746A42">
        <w:rPr>
          <w:rFonts w:ascii="Tahoma" w:eastAsia="Calibri" w:hAnsi="Tahoma" w:cs="Tahoma" w:hint="cs"/>
          <w:sz w:val="24"/>
          <w:szCs w:val="24"/>
          <w:rtl/>
          <w:lang w:bidi="fa-IR"/>
        </w:rPr>
        <w:t xml:space="preserve"> بلکه به امری استناد 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شود که مرتکز اذهان اهل محاوره است.</w:t>
      </w:r>
    </w:p>
    <w:p w:rsidR="00746A42" w:rsidRPr="00746A42" w:rsidRDefault="00746A42" w:rsidP="009C68B3">
      <w:pPr>
        <w:bidi/>
        <w:rPr>
          <w:rFonts w:ascii="Tahoma" w:eastAsia="Calibri" w:hAnsi="Tahoma" w:cs="Tahoma"/>
          <w:sz w:val="24"/>
          <w:szCs w:val="24"/>
          <w:rtl/>
          <w:lang w:bidi="fa-IR"/>
        </w:rPr>
      </w:pPr>
      <w:r w:rsidRPr="00746A42">
        <w:rPr>
          <w:rFonts w:ascii="Tahoma" w:eastAsia="Calibri" w:hAnsi="Tahoma" w:cs="Tahoma" w:hint="cs"/>
          <w:sz w:val="24"/>
          <w:szCs w:val="24"/>
          <w:rtl/>
          <w:lang w:bidi="fa-IR"/>
        </w:rPr>
        <w:t>در این استدلال گفته می</w:t>
      </w:r>
      <w:r w:rsidRPr="00746A42">
        <w:rPr>
          <w:rFonts w:ascii="Tahoma" w:eastAsia="Calibri" w:hAnsi="Tahoma" w:cs="Tahoma" w:hint="eastAsia"/>
          <w:sz w:val="24"/>
          <w:szCs w:val="24"/>
          <w:rtl/>
          <w:lang w:bidi="fa-IR"/>
        </w:rPr>
        <w:t>‌</w:t>
      </w:r>
      <w:r w:rsidR="009C68B3">
        <w:rPr>
          <w:rFonts w:ascii="Tahoma" w:eastAsia="Calibri" w:hAnsi="Tahoma" w:cs="Tahoma" w:hint="cs"/>
          <w:sz w:val="24"/>
          <w:szCs w:val="24"/>
          <w:rtl/>
          <w:lang w:bidi="fa-IR"/>
        </w:rPr>
        <w:t xml:space="preserve">شود </w:t>
      </w:r>
      <w:r w:rsidRPr="00746A42">
        <w:rPr>
          <w:rFonts w:ascii="Tahoma" w:eastAsia="Calibri" w:hAnsi="Tahoma" w:cs="Tahoma" w:hint="cs"/>
          <w:sz w:val="24"/>
          <w:szCs w:val="24"/>
          <w:rtl/>
          <w:lang w:bidi="fa-IR"/>
        </w:rPr>
        <w:t>اگر مشتق حقیقت در اعم بود، باید در ذهن اهل محاوره حقیقتاً هر دو وصف متضاد بر شخص صدق 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کرد</w:t>
      </w:r>
      <w:r w:rsidR="00B71140">
        <w:rPr>
          <w:rFonts w:ascii="Tahoma" w:eastAsia="Calibri" w:hAnsi="Tahoma" w:cs="Tahoma" w:hint="cs"/>
          <w:sz w:val="24"/>
          <w:szCs w:val="24"/>
          <w:rtl/>
          <w:lang w:bidi="fa-IR"/>
        </w:rPr>
        <w:t>،</w:t>
      </w:r>
      <w:r w:rsidR="009C68B3">
        <w:rPr>
          <w:rFonts w:ascii="Tahoma" w:eastAsia="Calibri" w:hAnsi="Tahoma" w:cs="Tahoma" w:hint="cs"/>
          <w:sz w:val="24"/>
          <w:szCs w:val="24"/>
          <w:rtl/>
          <w:lang w:bidi="fa-IR"/>
        </w:rPr>
        <w:t xml:space="preserve"> </w:t>
      </w:r>
      <w:r w:rsidRPr="00746A42">
        <w:rPr>
          <w:rFonts w:ascii="Tahoma" w:eastAsia="Calibri" w:hAnsi="Tahoma" w:cs="Tahoma" w:hint="cs"/>
          <w:sz w:val="24"/>
          <w:szCs w:val="24"/>
          <w:rtl/>
          <w:lang w:bidi="fa-IR"/>
        </w:rPr>
        <w:t>اما این لازمه با ارتکاز ذهن سازگار نیست</w:t>
      </w:r>
      <w:r w:rsidR="00B71140">
        <w:rPr>
          <w:rFonts w:ascii="Tahoma" w:eastAsia="Calibri" w:hAnsi="Tahoma" w:cs="Tahoma" w:hint="cs"/>
          <w:sz w:val="24"/>
          <w:szCs w:val="24"/>
          <w:rtl/>
          <w:lang w:bidi="fa-IR"/>
        </w:rPr>
        <w:t>،</w:t>
      </w:r>
      <w:r w:rsidRPr="00746A42">
        <w:rPr>
          <w:rFonts w:ascii="Tahoma" w:eastAsia="Calibri" w:hAnsi="Tahoma" w:cs="Tahoma" w:hint="cs"/>
          <w:sz w:val="24"/>
          <w:szCs w:val="24"/>
          <w:rtl/>
          <w:lang w:bidi="fa-IR"/>
        </w:rPr>
        <w:t xml:space="preserve"> زیرا ارتکاز ذهنی این است که شخصی که قبلاً نشسته بوده و هم</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اکنون ایستاده است، تنها 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 xml:space="preserve">توان وصف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قائم</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را به صورت حقیقی بر او اطلاق کرد</w:t>
      </w:r>
      <w:r w:rsidR="00B71140">
        <w:rPr>
          <w:rFonts w:ascii="Tahoma" w:eastAsia="Calibri" w:hAnsi="Tahoma" w:cs="Tahoma" w:hint="cs"/>
          <w:sz w:val="24"/>
          <w:szCs w:val="24"/>
          <w:rtl/>
          <w:lang w:bidi="fa-IR"/>
        </w:rPr>
        <w:t>،</w:t>
      </w:r>
      <w:r w:rsidRPr="00746A42">
        <w:rPr>
          <w:rFonts w:ascii="Tahoma" w:eastAsia="Calibri" w:hAnsi="Tahoma" w:cs="Tahoma" w:hint="cs"/>
          <w:sz w:val="24"/>
          <w:szCs w:val="24"/>
          <w:rtl/>
          <w:lang w:bidi="fa-IR"/>
        </w:rPr>
        <w:t xml:space="preserve"> چه قائل به وضع مشتق برای خصوص متلبس باشیم و چه قائل به وضع مشتق برای اعم.</w:t>
      </w:r>
    </w:p>
    <w:p w:rsidR="00746A42" w:rsidRDefault="00746A42" w:rsidP="00746A42">
      <w:pPr>
        <w:bidi/>
        <w:rPr>
          <w:rFonts w:ascii="Tahoma" w:eastAsia="Calibri" w:hAnsi="Tahoma" w:cs="Tahoma"/>
          <w:sz w:val="24"/>
          <w:szCs w:val="24"/>
          <w:rtl/>
          <w:lang w:bidi="fa-IR"/>
        </w:rPr>
      </w:pPr>
      <w:r w:rsidRPr="00746A42">
        <w:rPr>
          <w:rFonts w:ascii="Tahoma" w:eastAsia="Calibri" w:hAnsi="Tahoma" w:cs="Tahoma" w:hint="cs"/>
          <w:sz w:val="24"/>
          <w:szCs w:val="24"/>
          <w:rtl/>
          <w:lang w:bidi="fa-IR"/>
        </w:rPr>
        <w:t>به عبارت دیگر در این استدلال لازمه</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ی دومی در نظر گرفته شده و با مرتکز اذهان سنجیده 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شود. با مراجعه به ذهن خود به عنوان یکی از افراد عرف این مطلب را 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یابیم که یکی از این دو وصف حقیقتاً بر شخص صدق نمی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کند.</w:t>
      </w:r>
    </w:p>
    <w:p w:rsidR="009C68B3" w:rsidRPr="00746A42" w:rsidRDefault="009C68B3" w:rsidP="009C68B3">
      <w:pPr>
        <w:bidi/>
        <w:rPr>
          <w:rFonts w:ascii="Tahoma" w:eastAsia="Calibri" w:hAnsi="Tahoma" w:cs="Tahoma"/>
          <w:sz w:val="24"/>
          <w:szCs w:val="24"/>
          <w:rtl/>
          <w:lang w:bidi="fa-IR"/>
        </w:rPr>
      </w:pPr>
    </w:p>
    <w:p w:rsidR="00746A42" w:rsidRPr="00746A42" w:rsidRDefault="00746A42" w:rsidP="00746A42">
      <w:pPr>
        <w:bidi/>
        <w:rPr>
          <w:rFonts w:ascii="Tahoma" w:eastAsia="Calibri" w:hAnsi="Tahoma" w:cs="Tahoma"/>
          <w:sz w:val="24"/>
          <w:szCs w:val="24"/>
          <w:rtl/>
          <w:lang w:bidi="fa-IR"/>
        </w:rPr>
      </w:pPr>
      <w:r w:rsidRPr="009C68B3">
        <w:rPr>
          <w:rFonts w:ascii="Tahoma" w:eastAsia="Calibri" w:hAnsi="Tahoma" w:cs="Tahoma" w:hint="cs"/>
          <w:color w:val="00B0F0"/>
          <w:sz w:val="24"/>
          <w:szCs w:val="24"/>
          <w:rtl/>
          <w:lang w:bidi="fa-IR"/>
        </w:rPr>
        <w:t>کلام استاد</w:t>
      </w:r>
      <w:r w:rsidR="009C68B3">
        <w:rPr>
          <w:rFonts w:ascii="Tahoma" w:eastAsia="Calibri" w:hAnsi="Tahoma" w:cs="Tahoma" w:hint="cs"/>
          <w:sz w:val="24"/>
          <w:szCs w:val="24"/>
          <w:rtl/>
          <w:lang w:bidi="fa-IR"/>
        </w:rPr>
        <w:t>:</w:t>
      </w:r>
    </w:p>
    <w:p w:rsidR="00746A42" w:rsidRDefault="00746A42" w:rsidP="009C68B3">
      <w:pPr>
        <w:bidi/>
        <w:rPr>
          <w:rFonts w:ascii="Tahoma" w:eastAsia="Calibri" w:hAnsi="Tahoma" w:cs="Tahoma"/>
          <w:sz w:val="24"/>
          <w:szCs w:val="24"/>
          <w:rtl/>
          <w:lang w:bidi="fa-IR"/>
        </w:rPr>
      </w:pPr>
      <w:r w:rsidRPr="00746A42">
        <w:rPr>
          <w:rFonts w:ascii="Tahoma" w:eastAsia="Calibri" w:hAnsi="Tahoma" w:cs="Tahoma" w:hint="cs"/>
          <w:sz w:val="24"/>
          <w:szCs w:val="24"/>
          <w:rtl/>
          <w:lang w:bidi="fa-IR"/>
        </w:rPr>
        <w:t xml:space="preserve">پاسخ </w:t>
      </w:r>
      <w:r w:rsidR="00B71140">
        <w:rPr>
          <w:rFonts w:ascii="Tahoma" w:eastAsia="Calibri" w:hAnsi="Tahoma" w:cs="Tahoma" w:hint="cs"/>
          <w:sz w:val="24"/>
          <w:szCs w:val="24"/>
          <w:rtl/>
          <w:lang w:bidi="fa-IR"/>
        </w:rPr>
        <w:t>مرحوم آخوند</w:t>
      </w:r>
      <w:r w:rsidRPr="00746A42">
        <w:rPr>
          <w:rFonts w:ascii="Tahoma" w:eastAsia="Calibri" w:hAnsi="Tahoma" w:cs="Tahoma" w:hint="cs"/>
          <w:sz w:val="24"/>
          <w:szCs w:val="24"/>
          <w:rtl/>
          <w:lang w:bidi="fa-IR"/>
        </w:rPr>
        <w:t xml:space="preserve"> صحیح است</w:t>
      </w:r>
      <w:r w:rsidR="00B71140">
        <w:rPr>
          <w:rFonts w:ascii="Tahoma" w:eastAsia="Calibri" w:hAnsi="Tahoma" w:cs="Tahoma" w:hint="cs"/>
          <w:sz w:val="24"/>
          <w:szCs w:val="24"/>
          <w:rtl/>
          <w:lang w:bidi="fa-IR"/>
        </w:rPr>
        <w:t>،</w:t>
      </w:r>
      <w:r w:rsidRPr="00746A42">
        <w:rPr>
          <w:rFonts w:ascii="Tahoma" w:eastAsia="Calibri" w:hAnsi="Tahoma" w:cs="Tahoma" w:hint="cs"/>
          <w:sz w:val="24"/>
          <w:szCs w:val="24"/>
          <w:rtl/>
          <w:lang w:bidi="fa-IR"/>
        </w:rPr>
        <w:t xml:space="preserve"> اما نمی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توان دلیل سوم را به عنوان دلیلی مستقل پذیرفت. این دلیل در حقیقت بازگشت دلیل تبادر بازگشت 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کند.</w:t>
      </w:r>
      <w:r w:rsidR="009C68B3">
        <w:rPr>
          <w:rFonts w:ascii="Tahoma" w:eastAsia="Calibri" w:hAnsi="Tahoma" w:cs="Tahoma" w:hint="cs"/>
          <w:sz w:val="24"/>
          <w:szCs w:val="24"/>
          <w:rtl/>
          <w:lang w:bidi="fa-IR"/>
        </w:rPr>
        <w:t xml:space="preserve"> </w:t>
      </w:r>
      <w:r w:rsidRPr="00746A42">
        <w:rPr>
          <w:rFonts w:ascii="Tahoma" w:eastAsia="Calibri" w:hAnsi="Tahoma" w:cs="Tahoma" w:hint="cs"/>
          <w:sz w:val="24"/>
          <w:szCs w:val="24"/>
          <w:rtl/>
          <w:lang w:bidi="fa-IR"/>
        </w:rPr>
        <w:t>در این استدلال این</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گونه بیان 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شود که با رجوع به ذهن، وصفی را که متلبس بالفعل است 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یابیم نه ضد آن را که منقضی شده است. این انسباق به ذهن و یافتن معنا همان تبادر است، نه دلیلی مستقل.</w:t>
      </w:r>
    </w:p>
    <w:p w:rsidR="001475F4" w:rsidRDefault="001475F4" w:rsidP="001475F4">
      <w:pPr>
        <w:bidi/>
        <w:rPr>
          <w:rFonts w:ascii="Tahoma" w:eastAsia="Calibri" w:hAnsi="Tahoma" w:cs="Tahoma"/>
          <w:sz w:val="24"/>
          <w:szCs w:val="24"/>
          <w:rtl/>
          <w:lang w:bidi="fa-IR"/>
        </w:rPr>
      </w:pPr>
    </w:p>
    <w:p w:rsidR="001475F4" w:rsidRDefault="001475F4" w:rsidP="001475F4">
      <w:pPr>
        <w:bidi/>
        <w:rPr>
          <w:rFonts w:ascii="Tahoma" w:eastAsia="Calibri" w:hAnsi="Tahoma" w:cs="Tahoma"/>
          <w:sz w:val="24"/>
          <w:szCs w:val="24"/>
          <w:rtl/>
          <w:lang w:bidi="fa-IR"/>
        </w:rPr>
      </w:pPr>
    </w:p>
    <w:p w:rsidR="001475F4" w:rsidRDefault="001475F4" w:rsidP="001475F4">
      <w:pPr>
        <w:bidi/>
        <w:rPr>
          <w:rFonts w:ascii="Tahoma" w:eastAsia="Calibri" w:hAnsi="Tahoma" w:cs="Tahoma"/>
          <w:sz w:val="24"/>
          <w:szCs w:val="24"/>
          <w:rtl/>
          <w:lang w:bidi="fa-IR"/>
        </w:rPr>
      </w:pPr>
    </w:p>
    <w:p w:rsidR="001475F4" w:rsidRDefault="001475F4" w:rsidP="001475F4">
      <w:pPr>
        <w:bidi/>
        <w:rPr>
          <w:rFonts w:ascii="Tahoma" w:eastAsia="Calibri" w:hAnsi="Tahoma" w:cs="Tahoma"/>
          <w:sz w:val="24"/>
          <w:szCs w:val="24"/>
          <w:rtl/>
          <w:lang w:bidi="fa-IR"/>
        </w:rPr>
      </w:pPr>
    </w:p>
    <w:p w:rsidR="001475F4" w:rsidRDefault="001475F4" w:rsidP="001475F4">
      <w:pPr>
        <w:bidi/>
        <w:rPr>
          <w:rFonts w:ascii="Tahoma" w:eastAsia="Calibri" w:hAnsi="Tahoma" w:cs="Tahoma"/>
          <w:sz w:val="24"/>
          <w:szCs w:val="24"/>
          <w:rtl/>
          <w:lang w:bidi="fa-IR"/>
        </w:rPr>
      </w:pPr>
    </w:p>
    <w:p w:rsidR="001475F4" w:rsidRPr="00746A42" w:rsidRDefault="001475F4" w:rsidP="001475F4">
      <w:pPr>
        <w:bidi/>
        <w:rPr>
          <w:rFonts w:ascii="Tahoma" w:eastAsia="Calibri" w:hAnsi="Tahoma" w:cs="Tahoma"/>
          <w:sz w:val="24"/>
          <w:szCs w:val="24"/>
          <w:rtl/>
          <w:lang w:bidi="fa-IR"/>
        </w:rPr>
      </w:pPr>
    </w:p>
    <w:p w:rsidR="00746A42" w:rsidRDefault="00746A42" w:rsidP="00746A42">
      <w:pPr>
        <w:bidi/>
        <w:rPr>
          <w:rFonts w:ascii="Tahoma" w:eastAsia="Calibri" w:hAnsi="Tahoma" w:cs="Tahoma"/>
          <w:sz w:val="24"/>
          <w:szCs w:val="24"/>
          <w:rtl/>
          <w:lang w:bidi="fa-IR"/>
        </w:rPr>
      </w:pPr>
      <w:r w:rsidRPr="009C68B3">
        <w:rPr>
          <w:rFonts w:ascii="Tahoma" w:eastAsia="Calibri" w:hAnsi="Tahoma" w:cs="Tahoma" w:hint="cs"/>
          <w:color w:val="00B0F0"/>
          <w:sz w:val="24"/>
          <w:szCs w:val="24"/>
          <w:rtl/>
          <w:lang w:bidi="fa-IR"/>
        </w:rPr>
        <w:t>2</w:t>
      </w:r>
      <w:r w:rsidRPr="00746A42">
        <w:rPr>
          <w:rFonts w:ascii="Tahoma" w:eastAsia="Calibri" w:hAnsi="Tahoma" w:cs="Tahoma" w:hint="cs"/>
          <w:sz w:val="24"/>
          <w:szCs w:val="24"/>
          <w:rtl/>
          <w:lang w:bidi="fa-IR"/>
        </w:rPr>
        <w:t xml:space="preserve">. </w:t>
      </w:r>
      <w:r w:rsidRPr="009C68B3">
        <w:rPr>
          <w:rFonts w:ascii="Tahoma" w:eastAsia="Calibri" w:hAnsi="Tahoma" w:cs="Tahoma" w:hint="cs"/>
          <w:sz w:val="24"/>
          <w:szCs w:val="24"/>
          <w:highlight w:val="yellow"/>
          <w:rtl/>
          <w:lang w:bidi="fa-IR"/>
        </w:rPr>
        <w:t>ادله حقیقت بودن مشتق در اعم</w:t>
      </w:r>
    </w:p>
    <w:p w:rsidR="009C68B3" w:rsidRPr="00746A42" w:rsidRDefault="009C68B3" w:rsidP="009C68B3">
      <w:pPr>
        <w:bidi/>
        <w:rPr>
          <w:rFonts w:ascii="Tahoma" w:eastAsia="Calibri" w:hAnsi="Tahoma" w:cs="Tahoma"/>
          <w:sz w:val="24"/>
          <w:szCs w:val="24"/>
          <w:rtl/>
          <w:lang w:bidi="fa-IR"/>
        </w:rPr>
      </w:pPr>
    </w:p>
    <w:p w:rsidR="00746A42" w:rsidRPr="00746A42" w:rsidRDefault="00746A42" w:rsidP="00746A42">
      <w:pPr>
        <w:bidi/>
        <w:rPr>
          <w:rFonts w:ascii="Tahoma" w:eastAsia="Calibri" w:hAnsi="Tahoma" w:cs="Tahoma"/>
          <w:sz w:val="24"/>
          <w:szCs w:val="24"/>
          <w:rtl/>
          <w:lang w:bidi="fa-IR"/>
        </w:rPr>
      </w:pPr>
      <w:r w:rsidRPr="009C68B3">
        <w:rPr>
          <w:rFonts w:ascii="Tahoma" w:eastAsia="Calibri" w:hAnsi="Tahoma" w:cs="Tahoma" w:hint="cs"/>
          <w:color w:val="00B0F0"/>
          <w:sz w:val="24"/>
          <w:szCs w:val="24"/>
          <w:rtl/>
          <w:lang w:bidi="fa-IR"/>
        </w:rPr>
        <w:t>الف</w:t>
      </w:r>
      <w:r w:rsidRPr="00746A42">
        <w:rPr>
          <w:rFonts w:ascii="Tahoma" w:eastAsia="Calibri" w:hAnsi="Tahoma" w:cs="Tahoma" w:hint="cs"/>
          <w:sz w:val="24"/>
          <w:szCs w:val="24"/>
          <w:rtl/>
          <w:lang w:bidi="fa-IR"/>
        </w:rPr>
        <w:t xml:space="preserve">) </w:t>
      </w:r>
      <w:r w:rsidRPr="001475F4">
        <w:rPr>
          <w:rFonts w:ascii="Tahoma" w:eastAsia="Calibri" w:hAnsi="Tahoma" w:cs="Tahoma" w:hint="cs"/>
          <w:sz w:val="24"/>
          <w:szCs w:val="24"/>
          <w:highlight w:val="yellow"/>
          <w:rtl/>
          <w:lang w:bidi="fa-IR"/>
        </w:rPr>
        <w:t>تبادر</w:t>
      </w:r>
    </w:p>
    <w:p w:rsidR="001475F4" w:rsidRPr="00746A42" w:rsidRDefault="00746A42" w:rsidP="001475F4">
      <w:pPr>
        <w:bidi/>
        <w:rPr>
          <w:rFonts w:ascii="Tahoma" w:eastAsia="Calibri" w:hAnsi="Tahoma" w:cs="Tahoma"/>
          <w:sz w:val="24"/>
          <w:szCs w:val="24"/>
          <w:rtl/>
          <w:lang w:bidi="fa-IR"/>
        </w:rPr>
      </w:pPr>
      <w:r w:rsidRPr="00746A42">
        <w:rPr>
          <w:rFonts w:ascii="Tahoma" w:eastAsia="Calibri" w:hAnsi="Tahoma" w:cs="Tahoma" w:hint="cs"/>
          <w:sz w:val="24"/>
          <w:szCs w:val="24"/>
          <w:rtl/>
          <w:lang w:bidi="fa-IR"/>
        </w:rPr>
        <w:t>با شنیدن لفظ مشتق در صورتی که قرینه</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ای در کلام وجود نداشته باشد، اعم از متلبس بالمبدأ و ما انقضی به ذهن متبادر 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شود. این تبادر، تبادر حاقی است و تبادر خصوص متلبس، تبادر اطلاقی یعنی انصراف است. همان</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 xml:space="preserve">گونه که موضوع له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حیوان</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که موضوع له آن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کلی حیوان</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است اما به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غیر از انسان</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انصراف دارد، موضوع له مشتق نیز اعم از متلبس و ما انقضی است اما به خصوص متلبس بالمبدأ انصراف دارد.</w:t>
      </w:r>
    </w:p>
    <w:p w:rsidR="001475F4" w:rsidRPr="00746A42" w:rsidRDefault="001475F4" w:rsidP="001475F4">
      <w:pPr>
        <w:bidi/>
        <w:rPr>
          <w:rFonts w:ascii="Tahoma" w:eastAsia="Calibri" w:hAnsi="Tahoma" w:cs="Tahoma"/>
          <w:sz w:val="24"/>
          <w:szCs w:val="24"/>
          <w:rtl/>
          <w:lang w:bidi="fa-IR"/>
        </w:rPr>
      </w:pPr>
      <w:r w:rsidRPr="001475F4">
        <w:rPr>
          <w:rFonts w:ascii="Tahoma" w:eastAsia="Calibri" w:hAnsi="Tahoma" w:cs="Tahoma" w:hint="cs"/>
          <w:color w:val="00B0F0"/>
          <w:sz w:val="24"/>
          <w:szCs w:val="24"/>
          <w:rtl/>
          <w:lang w:bidi="fa-IR"/>
        </w:rPr>
        <w:t>اشکال استاد</w:t>
      </w:r>
      <w:r>
        <w:rPr>
          <w:rFonts w:ascii="Tahoma" w:eastAsia="Calibri" w:hAnsi="Tahoma" w:cs="Tahoma" w:hint="cs"/>
          <w:sz w:val="24"/>
          <w:szCs w:val="24"/>
          <w:rtl/>
          <w:lang w:bidi="fa-IR"/>
        </w:rPr>
        <w:t>:</w:t>
      </w:r>
    </w:p>
    <w:p w:rsidR="00746A42" w:rsidRPr="00746A42" w:rsidRDefault="00746A42" w:rsidP="001475F4">
      <w:pPr>
        <w:bidi/>
        <w:rPr>
          <w:rFonts w:ascii="Tahoma" w:eastAsia="Calibri" w:hAnsi="Tahoma" w:cs="Tahoma"/>
          <w:sz w:val="24"/>
          <w:szCs w:val="24"/>
          <w:rtl/>
          <w:lang w:bidi="fa-IR"/>
        </w:rPr>
      </w:pPr>
      <w:r w:rsidRPr="00746A42">
        <w:rPr>
          <w:rFonts w:ascii="Tahoma" w:eastAsia="Calibri" w:hAnsi="Tahoma" w:cs="Tahoma" w:hint="cs"/>
          <w:sz w:val="24"/>
          <w:szCs w:val="24"/>
          <w:rtl/>
          <w:lang w:bidi="fa-IR"/>
        </w:rPr>
        <w:t>تبادر خصوص متلبس تبادر اطلاقی و انصراف نیست، بلکه تبادر حاقی است</w:t>
      </w:r>
      <w:r w:rsidR="00B71140">
        <w:rPr>
          <w:rFonts w:ascii="Tahoma" w:eastAsia="Calibri" w:hAnsi="Tahoma" w:cs="Tahoma" w:hint="cs"/>
          <w:sz w:val="24"/>
          <w:szCs w:val="24"/>
          <w:rtl/>
          <w:lang w:bidi="fa-IR"/>
        </w:rPr>
        <w:t>،</w:t>
      </w:r>
      <w:r w:rsidR="001475F4">
        <w:rPr>
          <w:rFonts w:ascii="Tahoma" w:eastAsia="Calibri" w:hAnsi="Tahoma" w:cs="Tahoma" w:hint="cs"/>
          <w:sz w:val="24"/>
          <w:szCs w:val="24"/>
          <w:rtl/>
          <w:lang w:bidi="fa-IR"/>
        </w:rPr>
        <w:t xml:space="preserve"> زیرا </w:t>
      </w:r>
      <w:r w:rsidRPr="00746A42">
        <w:rPr>
          <w:rFonts w:ascii="Tahoma" w:eastAsia="Calibri" w:hAnsi="Tahoma" w:cs="Tahoma" w:hint="cs"/>
          <w:sz w:val="24"/>
          <w:szCs w:val="24"/>
          <w:rtl/>
          <w:lang w:bidi="fa-IR"/>
        </w:rPr>
        <w:t>اگر این تبادر، انصراف باشد، استعمال مشتق در متلبس کثیر و در ما انقضی نادر بود</w:t>
      </w:r>
      <w:r w:rsidR="00B71140">
        <w:rPr>
          <w:rFonts w:ascii="Tahoma" w:eastAsia="Calibri" w:hAnsi="Tahoma" w:cs="Tahoma" w:hint="cs"/>
          <w:sz w:val="24"/>
          <w:szCs w:val="24"/>
          <w:rtl/>
          <w:lang w:bidi="fa-IR"/>
        </w:rPr>
        <w:t>،</w:t>
      </w:r>
      <w:r w:rsidR="001475F4">
        <w:rPr>
          <w:rFonts w:ascii="Tahoma" w:eastAsia="Calibri" w:hAnsi="Tahoma" w:cs="Tahoma" w:hint="cs"/>
          <w:sz w:val="24"/>
          <w:szCs w:val="24"/>
          <w:rtl/>
          <w:lang w:bidi="fa-IR"/>
        </w:rPr>
        <w:t xml:space="preserve"> </w:t>
      </w:r>
      <w:r w:rsidRPr="00746A42">
        <w:rPr>
          <w:rFonts w:ascii="Tahoma" w:eastAsia="Calibri" w:hAnsi="Tahoma" w:cs="Tahoma" w:hint="cs"/>
          <w:sz w:val="24"/>
          <w:szCs w:val="24"/>
          <w:rtl/>
          <w:lang w:bidi="fa-IR"/>
        </w:rPr>
        <w:t>درحالی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که استعمال مشتق در ما انقضی نادر نیست.</w:t>
      </w:r>
    </w:p>
    <w:p w:rsidR="00746A42" w:rsidRDefault="00746A42" w:rsidP="00746A42">
      <w:pPr>
        <w:bidi/>
        <w:rPr>
          <w:rFonts w:ascii="Tahoma" w:eastAsia="Calibri" w:hAnsi="Tahoma" w:cs="Tahoma"/>
          <w:sz w:val="24"/>
          <w:szCs w:val="24"/>
          <w:rtl/>
          <w:lang w:bidi="fa-IR"/>
        </w:rPr>
      </w:pPr>
      <w:r w:rsidRPr="001475F4">
        <w:rPr>
          <w:rFonts w:ascii="Tahoma" w:eastAsia="Calibri" w:hAnsi="Tahoma" w:cs="Tahoma" w:hint="cs"/>
          <w:color w:val="00B0F0"/>
          <w:sz w:val="24"/>
          <w:szCs w:val="24"/>
          <w:rtl/>
          <w:lang w:bidi="fa-IR"/>
        </w:rPr>
        <w:t>نکته</w:t>
      </w:r>
      <w:r w:rsidRPr="001475F4">
        <w:rPr>
          <w:rFonts w:ascii="Tahoma" w:eastAsia="Calibri" w:hAnsi="Tahoma" w:cs="Tahoma" w:hint="cs"/>
          <w:sz w:val="24"/>
          <w:szCs w:val="24"/>
          <w:rtl/>
          <w:lang w:bidi="fa-IR"/>
        </w:rPr>
        <w:t>:</w:t>
      </w:r>
      <w:r w:rsidRPr="00746A42">
        <w:rPr>
          <w:rFonts w:ascii="Tahoma" w:eastAsia="Calibri" w:hAnsi="Tahoma" w:cs="Tahoma" w:hint="cs"/>
          <w:sz w:val="24"/>
          <w:szCs w:val="24"/>
          <w:rtl/>
          <w:lang w:bidi="fa-IR"/>
        </w:rPr>
        <w:t xml:space="preserve"> </w:t>
      </w:r>
      <w:r w:rsidR="009C68B3">
        <w:rPr>
          <w:rFonts w:ascii="Tahoma" w:eastAsia="Calibri" w:hAnsi="Tahoma" w:cs="Tahoma" w:hint="cs"/>
          <w:sz w:val="24"/>
          <w:szCs w:val="24"/>
          <w:rtl/>
          <w:lang w:bidi="fa-IR"/>
        </w:rPr>
        <w:t>اشکال</w:t>
      </w:r>
      <w:r w:rsidRPr="00746A42">
        <w:rPr>
          <w:rFonts w:ascii="Tahoma" w:eastAsia="Calibri" w:hAnsi="Tahoma" w:cs="Tahoma" w:hint="cs"/>
          <w:sz w:val="24"/>
          <w:szCs w:val="24"/>
          <w:rtl/>
          <w:lang w:bidi="fa-IR"/>
        </w:rPr>
        <w:t xml:space="preserve"> کثرت مجاز، جواب </w:t>
      </w:r>
      <w:r w:rsidR="00047260">
        <w:rPr>
          <w:rFonts w:ascii="Tahoma" w:eastAsia="Calibri" w:hAnsi="Tahoma" w:cs="Tahoma"/>
          <w:sz w:val="24"/>
          <w:szCs w:val="24"/>
          <w:rtl/>
          <w:lang w:bidi="fa-IR"/>
        </w:rPr>
        <w:t>میرزای شیرازی</w:t>
      </w:r>
      <w:r w:rsidRPr="00746A42">
        <w:rPr>
          <w:rFonts w:ascii="Tahoma" w:eastAsia="Calibri" w:hAnsi="Tahoma" w:cs="Tahoma" w:hint="cs"/>
          <w:sz w:val="24"/>
          <w:szCs w:val="24"/>
          <w:rtl/>
          <w:lang w:bidi="fa-IR"/>
        </w:rPr>
        <w:t xml:space="preserve"> و... در اینجا نیز تکرار 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شود.</w:t>
      </w:r>
    </w:p>
    <w:p w:rsidR="001475F4" w:rsidRPr="00746A42" w:rsidRDefault="001475F4" w:rsidP="001475F4">
      <w:pPr>
        <w:bidi/>
        <w:rPr>
          <w:rFonts w:ascii="Tahoma" w:eastAsia="Calibri" w:hAnsi="Tahoma" w:cs="Tahoma"/>
          <w:sz w:val="24"/>
          <w:szCs w:val="24"/>
          <w:rtl/>
          <w:lang w:bidi="fa-IR"/>
        </w:rPr>
      </w:pPr>
    </w:p>
    <w:p w:rsidR="00746A42" w:rsidRPr="00746A42" w:rsidRDefault="00746A42" w:rsidP="00746A42">
      <w:pPr>
        <w:bidi/>
        <w:rPr>
          <w:rFonts w:ascii="Tahoma" w:eastAsia="Calibri" w:hAnsi="Tahoma" w:cs="Tahoma"/>
          <w:sz w:val="24"/>
          <w:szCs w:val="24"/>
          <w:rtl/>
          <w:lang w:bidi="fa-IR"/>
        </w:rPr>
      </w:pPr>
      <w:r w:rsidRPr="001475F4">
        <w:rPr>
          <w:rFonts w:ascii="Tahoma" w:eastAsia="Calibri" w:hAnsi="Tahoma" w:cs="Tahoma" w:hint="cs"/>
          <w:color w:val="00B0F0"/>
          <w:sz w:val="24"/>
          <w:szCs w:val="24"/>
          <w:rtl/>
          <w:lang w:bidi="fa-IR"/>
        </w:rPr>
        <w:t>ب</w:t>
      </w:r>
      <w:r w:rsidRPr="00746A42">
        <w:rPr>
          <w:rFonts w:ascii="Tahoma" w:eastAsia="Calibri" w:hAnsi="Tahoma" w:cs="Tahoma" w:hint="cs"/>
          <w:sz w:val="24"/>
          <w:szCs w:val="24"/>
          <w:rtl/>
          <w:lang w:bidi="fa-IR"/>
        </w:rPr>
        <w:t xml:space="preserve">) </w:t>
      </w:r>
      <w:r w:rsidRPr="001475F4">
        <w:rPr>
          <w:rFonts w:ascii="Tahoma" w:eastAsia="Calibri" w:hAnsi="Tahoma" w:cs="Tahoma" w:hint="cs"/>
          <w:sz w:val="24"/>
          <w:szCs w:val="24"/>
          <w:highlight w:val="yellow"/>
          <w:rtl/>
          <w:lang w:bidi="fa-IR"/>
        </w:rPr>
        <w:t>صحت حمل</w:t>
      </w:r>
    </w:p>
    <w:p w:rsidR="001475F4" w:rsidRPr="00746A42" w:rsidRDefault="00746A42" w:rsidP="001475F4">
      <w:pPr>
        <w:bidi/>
        <w:rPr>
          <w:rFonts w:ascii="Tahoma" w:eastAsia="Calibri" w:hAnsi="Tahoma" w:cs="Tahoma"/>
          <w:sz w:val="24"/>
          <w:szCs w:val="24"/>
          <w:lang w:bidi="fa-IR"/>
        </w:rPr>
      </w:pPr>
      <w:r w:rsidRPr="00746A42">
        <w:rPr>
          <w:rFonts w:ascii="Tahoma" w:eastAsia="Calibri" w:hAnsi="Tahoma" w:cs="Tahoma" w:hint="cs"/>
          <w:sz w:val="24"/>
          <w:szCs w:val="24"/>
          <w:rtl/>
          <w:lang w:bidi="fa-IR"/>
        </w:rPr>
        <w:t xml:space="preserve"> حمل مشتق بر ما انقضی صحیح است و این مطلب نشان 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دهد که مشتق حقیقت در اعم است.</w:t>
      </w:r>
    </w:p>
    <w:p w:rsidR="00746A42" w:rsidRPr="00746A42" w:rsidRDefault="001475F4" w:rsidP="00746A42">
      <w:pPr>
        <w:bidi/>
        <w:rPr>
          <w:rFonts w:ascii="Tahoma" w:eastAsia="Calibri" w:hAnsi="Tahoma" w:cs="Tahoma"/>
          <w:sz w:val="24"/>
          <w:szCs w:val="24"/>
          <w:rtl/>
          <w:lang w:bidi="fa-IR"/>
        </w:rPr>
      </w:pPr>
      <w:r w:rsidRPr="001475F4">
        <w:rPr>
          <w:rFonts w:ascii="Tahoma" w:eastAsia="Calibri" w:hAnsi="Tahoma" w:cs="Tahoma" w:hint="cs"/>
          <w:color w:val="00B0F0"/>
          <w:sz w:val="24"/>
          <w:szCs w:val="24"/>
          <w:rtl/>
          <w:lang w:bidi="fa-IR"/>
        </w:rPr>
        <w:t>اشکال مرحوم آخوند</w:t>
      </w:r>
      <w:r>
        <w:rPr>
          <w:rFonts w:ascii="Tahoma" w:eastAsia="Calibri" w:hAnsi="Tahoma" w:cs="Tahoma" w:hint="cs"/>
          <w:sz w:val="24"/>
          <w:szCs w:val="24"/>
          <w:rtl/>
          <w:lang w:bidi="fa-IR"/>
        </w:rPr>
        <w:t>:</w:t>
      </w:r>
    </w:p>
    <w:p w:rsidR="00746A42" w:rsidRDefault="00B71140" w:rsidP="00746A42">
      <w:pPr>
        <w:bidi/>
        <w:rPr>
          <w:rFonts w:ascii="Tahoma" w:eastAsia="Calibri" w:hAnsi="Tahoma" w:cs="Tahoma"/>
          <w:sz w:val="24"/>
          <w:szCs w:val="24"/>
          <w:rtl/>
          <w:lang w:bidi="fa-IR"/>
        </w:rPr>
      </w:pPr>
      <w:r>
        <w:rPr>
          <w:rFonts w:ascii="Tahoma" w:eastAsia="Calibri" w:hAnsi="Tahoma" w:cs="Tahoma" w:hint="cs"/>
          <w:sz w:val="24"/>
          <w:szCs w:val="24"/>
          <w:rtl/>
          <w:lang w:bidi="fa-IR"/>
        </w:rPr>
        <w:t>مرحوم آخوند</w:t>
      </w:r>
      <w:r w:rsidR="00746A42" w:rsidRPr="00746A42">
        <w:rPr>
          <w:rFonts w:ascii="Tahoma" w:eastAsia="Calibri" w:hAnsi="Tahoma" w:cs="Tahoma" w:hint="cs"/>
          <w:sz w:val="24"/>
          <w:szCs w:val="24"/>
          <w:rtl/>
          <w:lang w:bidi="fa-IR"/>
        </w:rPr>
        <w:t xml:space="preserve"> </w:t>
      </w:r>
      <w:r w:rsidR="009C68B3">
        <w:rPr>
          <w:rFonts w:ascii="Tahoma" w:eastAsia="Calibri" w:hAnsi="Tahoma" w:cs="Tahoma" w:hint="cs"/>
          <w:sz w:val="24"/>
          <w:szCs w:val="24"/>
          <w:rtl/>
          <w:lang w:bidi="fa-IR"/>
        </w:rPr>
        <w:t>اشکال</w:t>
      </w:r>
      <w:r w:rsidR="00746A42" w:rsidRPr="00746A42">
        <w:rPr>
          <w:rFonts w:ascii="Tahoma" w:eastAsia="Calibri" w:hAnsi="Tahoma" w:cs="Tahoma" w:hint="cs"/>
          <w:sz w:val="24"/>
          <w:szCs w:val="24"/>
          <w:rtl/>
          <w:lang w:bidi="fa-IR"/>
        </w:rPr>
        <w:t>ی صغروی به این استدلال داشته و چنین حملی را صحیح نمی</w:t>
      </w:r>
      <w:r w:rsidR="00746A42" w:rsidRPr="00746A42">
        <w:rPr>
          <w:rFonts w:ascii="Tahoma" w:eastAsia="Calibri" w:hAnsi="Tahoma" w:cs="Tahoma" w:hint="eastAsia"/>
          <w:sz w:val="24"/>
          <w:szCs w:val="24"/>
          <w:rtl/>
          <w:lang w:bidi="fa-IR"/>
        </w:rPr>
        <w:t>‌</w:t>
      </w:r>
      <w:r w:rsidR="00746A42" w:rsidRPr="00746A42">
        <w:rPr>
          <w:rFonts w:ascii="Tahoma" w:eastAsia="Calibri" w:hAnsi="Tahoma" w:cs="Tahoma" w:hint="cs"/>
          <w:sz w:val="24"/>
          <w:szCs w:val="24"/>
          <w:rtl/>
          <w:lang w:bidi="fa-IR"/>
        </w:rPr>
        <w:t>دانند. با توجه به مطالبی که در مورد حمل شایع و حمل اولی بیان شد، روشن می</w:t>
      </w:r>
      <w:r w:rsidR="00746A42" w:rsidRPr="00746A42">
        <w:rPr>
          <w:rFonts w:ascii="Tahoma" w:eastAsia="Calibri" w:hAnsi="Tahoma" w:cs="Tahoma" w:hint="eastAsia"/>
          <w:sz w:val="24"/>
          <w:szCs w:val="24"/>
          <w:rtl/>
          <w:lang w:bidi="fa-IR"/>
        </w:rPr>
        <w:t>‌</w:t>
      </w:r>
      <w:r w:rsidR="00746A42" w:rsidRPr="00746A42">
        <w:rPr>
          <w:rFonts w:ascii="Tahoma" w:eastAsia="Calibri" w:hAnsi="Tahoma" w:cs="Tahoma" w:hint="cs"/>
          <w:sz w:val="24"/>
          <w:szCs w:val="24"/>
          <w:rtl/>
          <w:lang w:bidi="fa-IR"/>
        </w:rPr>
        <w:t xml:space="preserve">شود که به این استدلال </w:t>
      </w:r>
      <w:r w:rsidR="009C68B3">
        <w:rPr>
          <w:rFonts w:ascii="Tahoma" w:eastAsia="Calibri" w:hAnsi="Tahoma" w:cs="Tahoma" w:hint="cs"/>
          <w:sz w:val="24"/>
          <w:szCs w:val="24"/>
          <w:rtl/>
          <w:lang w:bidi="fa-IR"/>
        </w:rPr>
        <w:t>اشکال</w:t>
      </w:r>
      <w:r w:rsidR="00746A42" w:rsidRPr="00746A42">
        <w:rPr>
          <w:rFonts w:ascii="Tahoma" w:eastAsia="Calibri" w:hAnsi="Tahoma" w:cs="Tahoma" w:hint="cs"/>
          <w:sz w:val="24"/>
          <w:szCs w:val="24"/>
          <w:rtl/>
          <w:lang w:bidi="fa-IR"/>
        </w:rPr>
        <w:t xml:space="preserve"> کبروی وارد است</w:t>
      </w:r>
      <w:r>
        <w:rPr>
          <w:rFonts w:ascii="Tahoma" w:eastAsia="Calibri" w:hAnsi="Tahoma" w:cs="Tahoma" w:hint="cs"/>
          <w:sz w:val="24"/>
          <w:szCs w:val="24"/>
          <w:rtl/>
          <w:lang w:bidi="fa-IR"/>
        </w:rPr>
        <w:t>،</w:t>
      </w:r>
      <w:r w:rsidR="00746A42" w:rsidRPr="00746A42">
        <w:rPr>
          <w:rFonts w:ascii="Tahoma" w:eastAsia="Calibri" w:hAnsi="Tahoma" w:cs="Tahoma" w:hint="cs"/>
          <w:sz w:val="24"/>
          <w:szCs w:val="24"/>
          <w:rtl/>
          <w:lang w:bidi="fa-IR"/>
        </w:rPr>
        <w:t xml:space="preserve"> یعنی حتی اگر حمل مشتق بر ما انقضی صحیح باشد، حقیقت بودن مشتق در اعم ثابت نمی</w:t>
      </w:r>
      <w:r w:rsidR="00746A42" w:rsidRPr="00746A42">
        <w:rPr>
          <w:rFonts w:ascii="Tahoma" w:eastAsia="Calibri" w:hAnsi="Tahoma" w:cs="Tahoma" w:hint="eastAsia"/>
          <w:sz w:val="24"/>
          <w:szCs w:val="24"/>
          <w:rtl/>
          <w:lang w:bidi="fa-IR"/>
        </w:rPr>
        <w:t>‌</w:t>
      </w:r>
      <w:r w:rsidR="00746A42" w:rsidRPr="00746A42">
        <w:rPr>
          <w:rFonts w:ascii="Tahoma" w:eastAsia="Calibri" w:hAnsi="Tahoma" w:cs="Tahoma" w:hint="cs"/>
          <w:sz w:val="24"/>
          <w:szCs w:val="24"/>
          <w:rtl/>
          <w:lang w:bidi="fa-IR"/>
        </w:rPr>
        <w:t>شود</w:t>
      </w:r>
      <w:r>
        <w:rPr>
          <w:rFonts w:ascii="Tahoma" w:eastAsia="Calibri" w:hAnsi="Tahoma" w:cs="Tahoma" w:hint="cs"/>
          <w:sz w:val="24"/>
          <w:szCs w:val="24"/>
          <w:rtl/>
          <w:lang w:bidi="fa-IR"/>
        </w:rPr>
        <w:t>،</w:t>
      </w:r>
      <w:r w:rsidR="00746A42" w:rsidRPr="00746A42">
        <w:rPr>
          <w:rFonts w:ascii="Tahoma" w:eastAsia="Calibri" w:hAnsi="Tahoma" w:cs="Tahoma" w:hint="cs"/>
          <w:sz w:val="24"/>
          <w:szCs w:val="24"/>
          <w:rtl/>
          <w:lang w:bidi="fa-IR"/>
        </w:rPr>
        <w:t xml:space="preserve"> زیرا صحت حمل علامت حقیقت نیست.</w:t>
      </w:r>
    </w:p>
    <w:p w:rsidR="001475F4" w:rsidRPr="00746A42" w:rsidRDefault="001475F4" w:rsidP="001475F4">
      <w:pPr>
        <w:bidi/>
        <w:rPr>
          <w:rFonts w:ascii="Tahoma" w:eastAsia="Calibri" w:hAnsi="Tahoma" w:cs="Tahoma"/>
          <w:sz w:val="24"/>
          <w:szCs w:val="24"/>
          <w:rtl/>
          <w:lang w:bidi="fa-IR"/>
        </w:rPr>
      </w:pPr>
    </w:p>
    <w:p w:rsidR="001475F4" w:rsidRPr="001475F4" w:rsidRDefault="00746A42" w:rsidP="00746A42">
      <w:pPr>
        <w:bidi/>
        <w:rPr>
          <w:rFonts w:ascii="Tahoma" w:eastAsia="Calibri" w:hAnsi="Tahoma" w:cs="Tahoma"/>
          <w:sz w:val="24"/>
          <w:szCs w:val="24"/>
          <w:rtl/>
          <w:lang w:bidi="fa-IR"/>
        </w:rPr>
      </w:pPr>
      <w:r w:rsidRPr="001475F4">
        <w:rPr>
          <w:rFonts w:ascii="Tahoma" w:eastAsia="Calibri" w:hAnsi="Tahoma" w:cs="Tahoma" w:hint="cs"/>
          <w:color w:val="00B0F0"/>
          <w:sz w:val="24"/>
          <w:szCs w:val="24"/>
          <w:rtl/>
          <w:lang w:bidi="fa-IR"/>
        </w:rPr>
        <w:t>نکته</w:t>
      </w:r>
      <w:r w:rsidRPr="001475F4">
        <w:rPr>
          <w:rFonts w:ascii="Tahoma" w:eastAsia="Calibri" w:hAnsi="Tahoma" w:cs="Tahoma" w:hint="cs"/>
          <w:sz w:val="24"/>
          <w:szCs w:val="24"/>
          <w:rtl/>
          <w:lang w:bidi="fa-IR"/>
        </w:rPr>
        <w:t xml:space="preserve">: </w:t>
      </w:r>
    </w:p>
    <w:p w:rsidR="00746A42" w:rsidRPr="00746A42" w:rsidRDefault="001475F4" w:rsidP="001475F4">
      <w:pPr>
        <w:bidi/>
        <w:rPr>
          <w:rFonts w:ascii="Tahoma" w:eastAsia="Calibri" w:hAnsi="Tahoma" w:cs="Tahoma"/>
          <w:sz w:val="24"/>
          <w:szCs w:val="24"/>
          <w:rtl/>
          <w:lang w:bidi="fa-IR"/>
        </w:rPr>
      </w:pPr>
      <w:r>
        <w:rPr>
          <w:rFonts w:ascii="Tahoma" w:eastAsia="Calibri" w:hAnsi="Tahoma" w:cs="Tahoma"/>
          <w:sz w:val="24"/>
          <w:szCs w:val="24"/>
          <w:rtl/>
          <w:lang w:bidi="fa-IR"/>
        </w:rPr>
        <w:t>میرزا حبیب الله رشتی</w:t>
      </w:r>
      <w:r w:rsidR="00746A42" w:rsidRPr="00746A42">
        <w:rPr>
          <w:rFonts w:ascii="Tahoma" w:eastAsia="Calibri" w:hAnsi="Tahoma" w:cs="Tahoma" w:hint="cs"/>
          <w:sz w:val="24"/>
          <w:szCs w:val="24"/>
          <w:rtl/>
          <w:lang w:bidi="fa-IR"/>
        </w:rPr>
        <w:t xml:space="preserve"> مثال</w:t>
      </w:r>
      <w:r w:rsidR="00746A42" w:rsidRPr="00746A42">
        <w:rPr>
          <w:rFonts w:ascii="Tahoma" w:eastAsia="Calibri" w:hAnsi="Tahoma" w:cs="Tahoma" w:hint="eastAsia"/>
          <w:sz w:val="24"/>
          <w:szCs w:val="24"/>
          <w:rtl/>
          <w:lang w:bidi="fa-IR"/>
        </w:rPr>
        <w:t>‌</w:t>
      </w:r>
      <w:r w:rsidR="00746A42" w:rsidRPr="00746A42">
        <w:rPr>
          <w:rFonts w:ascii="Tahoma" w:eastAsia="Calibri" w:hAnsi="Tahoma" w:cs="Tahoma" w:hint="cs"/>
          <w:sz w:val="24"/>
          <w:szCs w:val="24"/>
          <w:rtl/>
          <w:lang w:bidi="fa-IR"/>
        </w:rPr>
        <w:t>های برای صحت حمل مشتق بر ما انقضی ذکر می</w:t>
      </w:r>
      <w:r w:rsidR="00746A42" w:rsidRPr="00746A42">
        <w:rPr>
          <w:rFonts w:ascii="Tahoma" w:eastAsia="Calibri" w:hAnsi="Tahoma" w:cs="Tahoma" w:hint="eastAsia"/>
          <w:sz w:val="24"/>
          <w:szCs w:val="24"/>
          <w:rtl/>
          <w:lang w:bidi="fa-IR"/>
        </w:rPr>
        <w:t>‌</w:t>
      </w:r>
      <w:r w:rsidR="00746A42" w:rsidRPr="00746A42">
        <w:rPr>
          <w:rFonts w:ascii="Tahoma" w:eastAsia="Calibri" w:hAnsi="Tahoma" w:cs="Tahoma" w:hint="cs"/>
          <w:sz w:val="24"/>
          <w:szCs w:val="24"/>
          <w:rtl/>
          <w:lang w:bidi="fa-IR"/>
        </w:rPr>
        <w:t>کند که در ابتدای امر صحیح به نظر می</w:t>
      </w:r>
      <w:r w:rsidR="00746A42" w:rsidRPr="00746A42">
        <w:rPr>
          <w:rFonts w:ascii="Tahoma" w:eastAsia="Calibri" w:hAnsi="Tahoma" w:cs="Tahoma" w:hint="eastAsia"/>
          <w:sz w:val="24"/>
          <w:szCs w:val="24"/>
          <w:rtl/>
          <w:lang w:bidi="fa-IR"/>
        </w:rPr>
        <w:t>‌</w:t>
      </w:r>
      <w:r w:rsidR="00746A42" w:rsidRPr="00746A42">
        <w:rPr>
          <w:rFonts w:ascii="Tahoma" w:eastAsia="Calibri" w:hAnsi="Tahoma" w:cs="Tahoma" w:hint="cs"/>
          <w:sz w:val="24"/>
          <w:szCs w:val="24"/>
          <w:rtl/>
          <w:lang w:bidi="fa-IR"/>
        </w:rPr>
        <w:t>رسد و به همین علت باید توضیحی در مورد آنها ارائه کرد. ایشان می</w:t>
      </w:r>
      <w:r w:rsidR="00746A42" w:rsidRPr="00746A42">
        <w:rPr>
          <w:rFonts w:ascii="Tahoma" w:eastAsia="Calibri" w:hAnsi="Tahoma" w:cs="Tahoma" w:hint="eastAsia"/>
          <w:sz w:val="24"/>
          <w:szCs w:val="24"/>
          <w:rtl/>
          <w:lang w:bidi="fa-IR"/>
        </w:rPr>
        <w:t>‌</w:t>
      </w:r>
      <w:r w:rsidR="00746A42" w:rsidRPr="00746A42">
        <w:rPr>
          <w:rFonts w:ascii="Tahoma" w:eastAsia="Calibri" w:hAnsi="Tahoma" w:cs="Tahoma" w:hint="cs"/>
          <w:sz w:val="24"/>
          <w:szCs w:val="24"/>
          <w:rtl/>
          <w:lang w:bidi="fa-IR"/>
        </w:rPr>
        <w:t xml:space="preserve">فرمایند: </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مجروح</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 xml:space="preserve"> مشتق است و به کسی که الآن هیچ</w:t>
      </w:r>
      <w:r w:rsidR="00746A42" w:rsidRPr="00746A42">
        <w:rPr>
          <w:rFonts w:ascii="Tahoma" w:eastAsia="Calibri" w:hAnsi="Tahoma" w:cs="Tahoma" w:hint="eastAsia"/>
          <w:sz w:val="24"/>
          <w:szCs w:val="24"/>
          <w:rtl/>
          <w:lang w:bidi="fa-IR"/>
        </w:rPr>
        <w:t>‌</w:t>
      </w:r>
      <w:r w:rsidR="00746A42" w:rsidRPr="00746A42">
        <w:rPr>
          <w:rFonts w:ascii="Tahoma" w:eastAsia="Calibri" w:hAnsi="Tahoma" w:cs="Tahoma" w:hint="cs"/>
          <w:sz w:val="24"/>
          <w:szCs w:val="24"/>
          <w:rtl/>
          <w:lang w:bidi="fa-IR"/>
        </w:rPr>
        <w:t xml:space="preserve">گونه جراحتی ندارد و در زمان جنگ جراحتی به او وارد شده است، </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مجروح</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 xml:space="preserve"> اطلاق می</w:t>
      </w:r>
      <w:r w:rsidR="00746A42" w:rsidRPr="00746A42">
        <w:rPr>
          <w:rFonts w:ascii="Tahoma" w:eastAsia="Calibri" w:hAnsi="Tahoma" w:cs="Tahoma" w:hint="eastAsia"/>
          <w:sz w:val="24"/>
          <w:szCs w:val="24"/>
          <w:rtl/>
          <w:lang w:bidi="fa-IR"/>
        </w:rPr>
        <w:t>‌</w:t>
      </w:r>
      <w:r w:rsidR="00746A42" w:rsidRPr="00746A42">
        <w:rPr>
          <w:rFonts w:ascii="Tahoma" w:eastAsia="Calibri" w:hAnsi="Tahoma" w:cs="Tahoma" w:hint="cs"/>
          <w:sz w:val="24"/>
          <w:szCs w:val="24"/>
          <w:rtl/>
          <w:lang w:bidi="fa-IR"/>
        </w:rPr>
        <w:t xml:space="preserve">شود. همچنین </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مقتول</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 xml:space="preserve"> مشتق است و به کسی که قبلاً عمل قتل روی او انجام شده است، </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مقتول</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 xml:space="preserve"> گفته می</w:t>
      </w:r>
      <w:r w:rsidR="00746A42" w:rsidRPr="00746A42">
        <w:rPr>
          <w:rFonts w:ascii="Tahoma" w:eastAsia="Calibri" w:hAnsi="Tahoma" w:cs="Tahoma" w:hint="eastAsia"/>
          <w:sz w:val="24"/>
          <w:szCs w:val="24"/>
          <w:rtl/>
          <w:lang w:bidi="fa-IR"/>
        </w:rPr>
        <w:t>‌</w:t>
      </w:r>
      <w:r w:rsidR="00746A42" w:rsidRPr="00746A42">
        <w:rPr>
          <w:rFonts w:ascii="Tahoma" w:eastAsia="Calibri" w:hAnsi="Tahoma" w:cs="Tahoma" w:hint="cs"/>
          <w:sz w:val="24"/>
          <w:szCs w:val="24"/>
          <w:rtl/>
          <w:lang w:bidi="fa-IR"/>
        </w:rPr>
        <w:t>شود.</w:t>
      </w:r>
    </w:p>
    <w:p w:rsidR="00746A42" w:rsidRPr="00746A42" w:rsidRDefault="00746A42" w:rsidP="001475F4">
      <w:pPr>
        <w:bidi/>
        <w:rPr>
          <w:rFonts w:ascii="Tahoma" w:eastAsia="Calibri" w:hAnsi="Tahoma" w:cs="Tahoma"/>
          <w:sz w:val="24"/>
          <w:szCs w:val="24"/>
          <w:rtl/>
          <w:lang w:bidi="fa-IR"/>
        </w:rPr>
      </w:pPr>
      <w:r w:rsidRPr="00746A42">
        <w:rPr>
          <w:rFonts w:ascii="Tahoma" w:eastAsia="Calibri" w:hAnsi="Tahoma" w:cs="Tahoma" w:hint="cs"/>
          <w:sz w:val="24"/>
          <w:szCs w:val="24"/>
          <w:rtl/>
          <w:lang w:bidi="fa-IR"/>
        </w:rPr>
        <w:t>تمام مثال</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هایی که ایشان برای صحت حمل مشتق بر ما انقضی ذکر 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 xml:space="preserve">کنند، اسم مفعول هستند. </w:t>
      </w:r>
      <w:r w:rsidR="001475F4">
        <w:rPr>
          <w:rFonts w:ascii="Tahoma" w:eastAsia="Calibri" w:hAnsi="Tahoma" w:cs="Tahoma"/>
          <w:sz w:val="24"/>
          <w:szCs w:val="24"/>
          <w:rtl/>
          <w:lang w:bidi="fa-IR"/>
        </w:rPr>
        <w:t>مرحوم اصفهانی</w:t>
      </w:r>
      <w:r w:rsidRPr="00746A42">
        <w:rPr>
          <w:rFonts w:ascii="Tahoma" w:eastAsia="Calibri" w:hAnsi="Tahoma" w:cs="Tahoma" w:hint="cs"/>
          <w:sz w:val="24"/>
          <w:szCs w:val="24"/>
          <w:rtl/>
          <w:lang w:bidi="fa-IR"/>
        </w:rPr>
        <w:t xml:space="preserve"> در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نهایه الدرایه</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نکته</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ای را متذکر 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 xml:space="preserve">شوند که </w:t>
      </w:r>
      <w:r w:rsidR="00365F7C">
        <w:rPr>
          <w:rFonts w:ascii="Tahoma" w:eastAsia="Calibri" w:hAnsi="Tahoma" w:cs="Tahoma"/>
          <w:sz w:val="24"/>
          <w:szCs w:val="24"/>
          <w:rtl/>
          <w:lang w:bidi="fa-IR"/>
        </w:rPr>
        <w:t>مرحوم تبریزی</w:t>
      </w:r>
      <w:r w:rsidRPr="00746A42">
        <w:rPr>
          <w:rFonts w:ascii="Tahoma" w:eastAsia="Calibri" w:hAnsi="Tahoma" w:cs="Tahoma" w:hint="cs"/>
          <w:sz w:val="24"/>
          <w:szCs w:val="24"/>
          <w:rtl/>
          <w:lang w:bidi="fa-IR"/>
        </w:rPr>
        <w:t xml:space="preserve"> نیز آن را پذیرفته</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اند و آن اینکه چنین کلماتی به لحاظ ماده دارای دو معنا هستن</w:t>
      </w:r>
      <w:r w:rsidR="001475F4">
        <w:rPr>
          <w:rFonts w:ascii="Tahoma" w:eastAsia="Calibri" w:hAnsi="Tahoma" w:cs="Tahoma" w:hint="cs"/>
          <w:sz w:val="24"/>
          <w:szCs w:val="24"/>
          <w:rtl/>
          <w:lang w:bidi="fa-IR"/>
        </w:rPr>
        <w:t xml:space="preserve">د </w:t>
      </w:r>
      <w:r w:rsidRPr="00746A42">
        <w:rPr>
          <w:rFonts w:ascii="Tahoma" w:eastAsia="Calibri" w:hAnsi="Tahoma" w:cs="Tahoma" w:hint="cs"/>
          <w:sz w:val="24"/>
          <w:szCs w:val="24"/>
          <w:rtl/>
          <w:lang w:bidi="fa-IR"/>
        </w:rPr>
        <w:t xml:space="preserve">گاهی از اوقات اسم مفعول مانند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مضروب</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استعمال 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 xml:space="preserve">شود و مراد از آن فعل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ضرب</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است</w:t>
      </w:r>
      <w:r w:rsidR="00B71140">
        <w:rPr>
          <w:rFonts w:ascii="Tahoma" w:eastAsia="Calibri" w:hAnsi="Tahoma" w:cs="Tahoma" w:hint="cs"/>
          <w:sz w:val="24"/>
          <w:szCs w:val="24"/>
          <w:rtl/>
          <w:lang w:bidi="fa-IR"/>
        </w:rPr>
        <w:t>،</w:t>
      </w:r>
      <w:r w:rsidRPr="00746A42">
        <w:rPr>
          <w:rFonts w:ascii="Tahoma" w:eastAsia="Calibri" w:hAnsi="Tahoma" w:cs="Tahoma" w:hint="cs"/>
          <w:sz w:val="24"/>
          <w:szCs w:val="24"/>
          <w:rtl/>
          <w:lang w:bidi="fa-IR"/>
        </w:rPr>
        <w:t xml:space="preserve"> یعنی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کسی که هم</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اکنون متلبس به وقوع فعل ضرب است</w:t>
      </w:r>
      <w:r w:rsidR="00365F7C">
        <w:rPr>
          <w:rFonts w:ascii="Tahoma" w:eastAsia="Calibri" w:hAnsi="Tahoma" w:cs="Tahoma"/>
          <w:sz w:val="24"/>
          <w:szCs w:val="24"/>
          <w:rtl/>
          <w:lang w:bidi="fa-IR"/>
        </w:rPr>
        <w:t>"</w:t>
      </w:r>
      <w:r w:rsidR="001475F4">
        <w:rPr>
          <w:rFonts w:ascii="Tahoma" w:eastAsia="Calibri" w:hAnsi="Tahoma" w:cs="Tahoma" w:hint="cs"/>
          <w:sz w:val="24"/>
          <w:szCs w:val="24"/>
          <w:rtl/>
          <w:lang w:bidi="fa-IR"/>
        </w:rPr>
        <w:t xml:space="preserve"> </w:t>
      </w:r>
      <w:r w:rsidRPr="00746A42">
        <w:rPr>
          <w:rFonts w:ascii="Tahoma" w:eastAsia="Calibri" w:hAnsi="Tahoma" w:cs="Tahoma" w:hint="cs"/>
          <w:sz w:val="24"/>
          <w:szCs w:val="24"/>
          <w:rtl/>
          <w:lang w:bidi="fa-IR"/>
        </w:rPr>
        <w:t xml:space="preserve">و گاهی از اوقات اسم مفعول مانند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مضروب</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استعمال 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 xml:space="preserve">شود و مراد از آن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واجد علامت</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است</w:t>
      </w:r>
      <w:r w:rsidR="00B71140">
        <w:rPr>
          <w:rFonts w:ascii="Tahoma" w:eastAsia="Calibri" w:hAnsi="Tahoma" w:cs="Tahoma" w:hint="cs"/>
          <w:sz w:val="24"/>
          <w:szCs w:val="24"/>
          <w:rtl/>
          <w:lang w:bidi="fa-IR"/>
        </w:rPr>
        <w:t>،</w:t>
      </w:r>
      <w:r w:rsidRPr="00746A42">
        <w:rPr>
          <w:rFonts w:ascii="Tahoma" w:eastAsia="Calibri" w:hAnsi="Tahoma" w:cs="Tahoma" w:hint="cs"/>
          <w:sz w:val="24"/>
          <w:szCs w:val="24"/>
          <w:rtl/>
          <w:lang w:bidi="fa-IR"/>
        </w:rPr>
        <w:t xml:space="preserve"> یعنی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کسی که واجد علامت جرح است</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نه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کسی که متلبس هم</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اکنون متلبس به وقوع فعل جرح است</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w:t>
      </w:r>
    </w:p>
    <w:p w:rsidR="00746A42" w:rsidRDefault="00746A42" w:rsidP="001475F4">
      <w:pPr>
        <w:bidi/>
        <w:rPr>
          <w:rFonts w:ascii="Tahoma" w:eastAsia="Calibri" w:hAnsi="Tahoma" w:cs="Tahoma"/>
          <w:sz w:val="24"/>
          <w:szCs w:val="24"/>
          <w:rtl/>
          <w:lang w:bidi="fa-IR"/>
        </w:rPr>
      </w:pPr>
      <w:r w:rsidRPr="00746A42">
        <w:rPr>
          <w:rFonts w:ascii="Tahoma" w:eastAsia="Calibri" w:hAnsi="Tahoma" w:cs="Tahoma" w:hint="cs"/>
          <w:sz w:val="24"/>
          <w:szCs w:val="24"/>
          <w:rtl/>
          <w:lang w:bidi="fa-IR"/>
        </w:rPr>
        <w:t>این تفاوت، ناشی از تفاوت در ماده است، نه تفاوت در هیئت مشتق</w:t>
      </w:r>
      <w:r w:rsidR="00B71140">
        <w:rPr>
          <w:rFonts w:ascii="Tahoma" w:eastAsia="Calibri" w:hAnsi="Tahoma" w:cs="Tahoma" w:hint="cs"/>
          <w:sz w:val="24"/>
          <w:szCs w:val="24"/>
          <w:rtl/>
          <w:lang w:bidi="fa-IR"/>
        </w:rPr>
        <w:t>،</w:t>
      </w:r>
      <w:r w:rsidR="001475F4">
        <w:rPr>
          <w:rFonts w:ascii="Tahoma" w:eastAsia="Calibri" w:hAnsi="Tahoma" w:cs="Tahoma" w:hint="cs"/>
          <w:sz w:val="24"/>
          <w:szCs w:val="24"/>
          <w:rtl/>
          <w:lang w:bidi="fa-IR"/>
        </w:rPr>
        <w:t xml:space="preserve"> یعنی </w:t>
      </w:r>
      <w:r w:rsidRPr="00746A42">
        <w:rPr>
          <w:rFonts w:ascii="Tahoma" w:eastAsia="Calibri" w:hAnsi="Tahoma" w:cs="Tahoma" w:hint="cs"/>
          <w:sz w:val="24"/>
          <w:szCs w:val="24"/>
          <w:rtl/>
          <w:lang w:bidi="fa-IR"/>
        </w:rPr>
        <w:t xml:space="preserve">اگر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مضروب</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در معنای ماده</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 xml:space="preserve">ی اول به کار برود، اگر فعل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ضرب</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از او منقضی شود، گفته 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 xml:space="preserve">شود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لیس بمضروب</w:t>
      </w:r>
      <w:r w:rsidR="00365F7C">
        <w:rPr>
          <w:rFonts w:ascii="Tahoma" w:eastAsia="Calibri" w:hAnsi="Tahoma" w:cs="Tahoma"/>
          <w:sz w:val="24"/>
          <w:szCs w:val="24"/>
          <w:rtl/>
          <w:lang w:bidi="fa-IR"/>
        </w:rPr>
        <w:t>"</w:t>
      </w:r>
      <w:r w:rsidR="00B71140">
        <w:rPr>
          <w:rFonts w:ascii="Tahoma" w:eastAsia="Calibri" w:hAnsi="Tahoma" w:cs="Tahoma" w:hint="cs"/>
          <w:sz w:val="24"/>
          <w:szCs w:val="24"/>
          <w:rtl/>
          <w:lang w:bidi="fa-IR"/>
        </w:rPr>
        <w:t>،</w:t>
      </w:r>
      <w:r w:rsidR="001475F4">
        <w:rPr>
          <w:rFonts w:ascii="Tahoma" w:eastAsia="Calibri" w:hAnsi="Tahoma" w:cs="Tahoma" w:hint="cs"/>
          <w:sz w:val="24"/>
          <w:szCs w:val="24"/>
          <w:rtl/>
          <w:lang w:bidi="fa-IR"/>
        </w:rPr>
        <w:t xml:space="preserve"> </w:t>
      </w:r>
      <w:r w:rsidRPr="00746A42">
        <w:rPr>
          <w:rFonts w:ascii="Tahoma" w:eastAsia="Calibri" w:hAnsi="Tahoma" w:cs="Tahoma" w:hint="cs"/>
          <w:sz w:val="24"/>
          <w:szCs w:val="24"/>
          <w:rtl/>
          <w:lang w:bidi="fa-IR"/>
        </w:rPr>
        <w:t xml:space="preserve">اما اگر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مضروب</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در معنای ماده</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 xml:space="preserve">ی دوم به کار برود، حتی اگر فعل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ضرب</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از او منقضی شود، چون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علائم ضرب</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در او دیده 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 xml:space="preserve">شود، حقیقتاً به او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مضروب</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اطلاق 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شود</w:t>
      </w:r>
      <w:r w:rsidR="00B71140">
        <w:rPr>
          <w:rFonts w:ascii="Tahoma" w:eastAsia="Calibri" w:hAnsi="Tahoma" w:cs="Tahoma" w:hint="cs"/>
          <w:sz w:val="24"/>
          <w:szCs w:val="24"/>
          <w:rtl/>
          <w:lang w:bidi="fa-IR"/>
        </w:rPr>
        <w:t>،</w:t>
      </w:r>
      <w:r w:rsidRPr="00746A42">
        <w:rPr>
          <w:rFonts w:ascii="Tahoma" w:eastAsia="Calibri" w:hAnsi="Tahoma" w:cs="Tahoma" w:hint="cs"/>
          <w:sz w:val="24"/>
          <w:szCs w:val="24"/>
          <w:rtl/>
          <w:lang w:bidi="fa-IR"/>
        </w:rPr>
        <w:t xml:space="preserve"> اما در اینجا مبدأ از شخص منقضی نشده است، بلکه شخص هم</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اکنون متلبس به مبدأ است</w:t>
      </w:r>
      <w:r w:rsidR="00B71140">
        <w:rPr>
          <w:rFonts w:ascii="Tahoma" w:eastAsia="Calibri" w:hAnsi="Tahoma" w:cs="Tahoma" w:hint="cs"/>
          <w:sz w:val="24"/>
          <w:szCs w:val="24"/>
          <w:rtl/>
          <w:lang w:bidi="fa-IR"/>
        </w:rPr>
        <w:t>،</w:t>
      </w:r>
      <w:r w:rsidRPr="00746A42">
        <w:rPr>
          <w:rFonts w:ascii="Tahoma" w:eastAsia="Calibri" w:hAnsi="Tahoma" w:cs="Tahoma" w:hint="cs"/>
          <w:sz w:val="24"/>
          <w:szCs w:val="24"/>
          <w:rtl/>
          <w:lang w:bidi="fa-IR"/>
        </w:rPr>
        <w:t xml:space="preserve"> زیرا مبدأ،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وقوع فعل ضرب</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نیست، بلکه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وجود علامت ضرب</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است.</w:t>
      </w:r>
    </w:p>
    <w:p w:rsidR="001475F4" w:rsidRPr="00746A42" w:rsidRDefault="001475F4" w:rsidP="001475F4">
      <w:pPr>
        <w:bidi/>
        <w:rPr>
          <w:rFonts w:ascii="Tahoma" w:eastAsia="Calibri" w:hAnsi="Tahoma" w:cs="Tahoma"/>
          <w:sz w:val="24"/>
          <w:szCs w:val="24"/>
          <w:rtl/>
          <w:lang w:bidi="fa-IR"/>
        </w:rPr>
      </w:pPr>
    </w:p>
    <w:p w:rsidR="00746A42" w:rsidRPr="00746A42" w:rsidRDefault="00746A42" w:rsidP="00746A42">
      <w:pPr>
        <w:bidi/>
        <w:rPr>
          <w:rFonts w:ascii="Tahoma" w:eastAsia="Calibri" w:hAnsi="Tahoma" w:cs="Tahoma"/>
          <w:sz w:val="24"/>
          <w:szCs w:val="24"/>
          <w:rtl/>
          <w:lang w:bidi="fa-IR"/>
        </w:rPr>
      </w:pPr>
      <w:r w:rsidRPr="001475F4">
        <w:rPr>
          <w:rFonts w:ascii="Tahoma" w:eastAsia="Calibri" w:hAnsi="Tahoma" w:cs="Tahoma" w:hint="cs"/>
          <w:color w:val="00B0F0"/>
          <w:sz w:val="24"/>
          <w:szCs w:val="24"/>
          <w:rtl/>
          <w:lang w:bidi="fa-IR"/>
        </w:rPr>
        <w:t>ج</w:t>
      </w:r>
      <w:r w:rsidRPr="00746A42">
        <w:rPr>
          <w:rFonts w:ascii="Tahoma" w:eastAsia="Calibri" w:hAnsi="Tahoma" w:cs="Tahoma" w:hint="cs"/>
          <w:sz w:val="24"/>
          <w:szCs w:val="24"/>
          <w:rtl/>
          <w:lang w:bidi="fa-IR"/>
        </w:rPr>
        <w:t xml:space="preserve">) </w:t>
      </w:r>
      <w:r w:rsidRPr="001475F4">
        <w:rPr>
          <w:rFonts w:ascii="Tahoma" w:eastAsia="Calibri" w:hAnsi="Tahoma" w:cs="Tahoma" w:hint="cs"/>
          <w:sz w:val="24"/>
          <w:szCs w:val="24"/>
          <w:highlight w:val="yellow"/>
          <w:rtl/>
          <w:lang w:bidi="fa-IR"/>
        </w:rPr>
        <w:t>آیه</w:t>
      </w:r>
      <w:r w:rsidRPr="001475F4">
        <w:rPr>
          <w:rFonts w:ascii="Tahoma" w:eastAsia="Calibri" w:hAnsi="Tahoma" w:cs="Tahoma" w:hint="eastAsia"/>
          <w:sz w:val="24"/>
          <w:szCs w:val="24"/>
          <w:highlight w:val="yellow"/>
          <w:rtl/>
          <w:lang w:bidi="fa-IR"/>
        </w:rPr>
        <w:t>‌</w:t>
      </w:r>
      <w:r w:rsidRPr="001475F4">
        <w:rPr>
          <w:rFonts w:ascii="Tahoma" w:eastAsia="Calibri" w:hAnsi="Tahoma" w:cs="Tahoma" w:hint="cs"/>
          <w:sz w:val="24"/>
          <w:szCs w:val="24"/>
          <w:highlight w:val="yellow"/>
          <w:rtl/>
          <w:lang w:bidi="fa-IR"/>
        </w:rPr>
        <w:t xml:space="preserve">ی </w:t>
      </w:r>
      <w:r w:rsidR="00365F7C" w:rsidRPr="001475F4">
        <w:rPr>
          <w:rFonts w:ascii="Tahoma" w:eastAsia="Calibri" w:hAnsi="Tahoma" w:cs="Tahoma"/>
          <w:sz w:val="24"/>
          <w:szCs w:val="24"/>
          <w:highlight w:val="yellow"/>
          <w:rtl/>
          <w:lang w:bidi="fa-IR"/>
        </w:rPr>
        <w:t>"</w:t>
      </w:r>
      <w:r w:rsidRPr="00E95FD7">
        <w:rPr>
          <w:rFonts w:ascii="Tahoma" w:eastAsia="Calibri" w:hAnsi="Tahoma" w:cs="Tahoma"/>
          <w:color w:val="006600"/>
          <w:sz w:val="24"/>
          <w:szCs w:val="24"/>
          <w:highlight w:val="yellow"/>
          <w:rtl/>
          <w:lang w:bidi="fa-IR"/>
        </w:rPr>
        <w:t>لا ینالُ عَهْدِی الظَّالِم</w:t>
      </w:r>
      <w:r w:rsidRPr="00E95FD7">
        <w:rPr>
          <w:rFonts w:ascii="Tahoma" w:eastAsia="Calibri" w:hAnsi="Tahoma" w:cs="Tahoma" w:hint="cs"/>
          <w:color w:val="006600"/>
          <w:sz w:val="24"/>
          <w:szCs w:val="24"/>
          <w:highlight w:val="yellow"/>
          <w:rtl/>
          <w:lang w:bidi="fa-IR"/>
        </w:rPr>
        <w:t>ی</w:t>
      </w:r>
      <w:r w:rsidRPr="00E95FD7">
        <w:rPr>
          <w:rFonts w:ascii="Tahoma" w:eastAsia="Calibri" w:hAnsi="Tahoma" w:cs="Tahoma" w:hint="eastAsia"/>
          <w:color w:val="006600"/>
          <w:sz w:val="24"/>
          <w:szCs w:val="24"/>
          <w:highlight w:val="yellow"/>
          <w:rtl/>
          <w:lang w:bidi="fa-IR"/>
        </w:rPr>
        <w:t>ن‌</w:t>
      </w:r>
      <w:r w:rsidR="00365F7C" w:rsidRPr="001475F4">
        <w:rPr>
          <w:rFonts w:ascii="Tahoma" w:eastAsia="Calibri" w:hAnsi="Tahoma" w:cs="Tahoma"/>
          <w:sz w:val="24"/>
          <w:szCs w:val="24"/>
          <w:highlight w:val="yellow"/>
          <w:rtl/>
          <w:lang w:bidi="fa-IR"/>
        </w:rPr>
        <w:t>"</w:t>
      </w:r>
      <w:r w:rsidRPr="00746A42">
        <w:rPr>
          <w:rFonts w:ascii="Tahoma" w:eastAsia="Calibri" w:hAnsi="Tahoma" w:cs="Tahoma"/>
          <w:sz w:val="24"/>
          <w:szCs w:val="24"/>
          <w:vertAlign w:val="superscript"/>
          <w:rtl/>
          <w:lang w:bidi="fa-IR"/>
        </w:rPr>
        <w:footnoteReference w:id="181"/>
      </w:r>
    </w:p>
    <w:p w:rsidR="001475F4" w:rsidRDefault="001475F4" w:rsidP="00746A42">
      <w:pPr>
        <w:bidi/>
        <w:rPr>
          <w:rFonts w:ascii="Tahoma" w:eastAsia="Calibri" w:hAnsi="Tahoma" w:cs="Tahoma"/>
          <w:sz w:val="24"/>
          <w:szCs w:val="24"/>
          <w:rtl/>
          <w:lang w:bidi="fa-IR"/>
        </w:rPr>
      </w:pPr>
    </w:p>
    <w:p w:rsidR="00746A42" w:rsidRPr="00746A42" w:rsidRDefault="00746A42" w:rsidP="001475F4">
      <w:pPr>
        <w:bidi/>
        <w:rPr>
          <w:rFonts w:ascii="Tahoma" w:eastAsia="Calibri" w:hAnsi="Tahoma" w:cs="Tahoma"/>
          <w:sz w:val="24"/>
          <w:szCs w:val="24"/>
          <w:rtl/>
          <w:lang w:bidi="fa-IR"/>
        </w:rPr>
      </w:pPr>
      <w:r w:rsidRPr="001475F4">
        <w:rPr>
          <w:rFonts w:ascii="Tahoma" w:eastAsia="Calibri" w:hAnsi="Tahoma" w:cs="Tahoma" w:hint="cs"/>
          <w:color w:val="00B0F0"/>
          <w:sz w:val="24"/>
          <w:szCs w:val="24"/>
          <w:rtl/>
          <w:lang w:bidi="fa-IR"/>
        </w:rPr>
        <w:t>سیر کلی بحث</w:t>
      </w:r>
      <w:r w:rsidR="001475F4">
        <w:rPr>
          <w:rFonts w:ascii="Tahoma" w:eastAsia="Calibri" w:hAnsi="Tahoma" w:cs="Tahoma" w:hint="cs"/>
          <w:sz w:val="24"/>
          <w:szCs w:val="24"/>
          <w:rtl/>
          <w:lang w:bidi="fa-IR"/>
        </w:rPr>
        <w:t>:</w:t>
      </w:r>
    </w:p>
    <w:p w:rsidR="00746A42" w:rsidRPr="00746A42" w:rsidRDefault="00746A42" w:rsidP="00746A42">
      <w:pPr>
        <w:bidi/>
        <w:rPr>
          <w:rFonts w:ascii="Tahoma" w:eastAsia="Calibri" w:hAnsi="Tahoma" w:cs="Tahoma"/>
          <w:sz w:val="24"/>
          <w:szCs w:val="24"/>
          <w:rtl/>
          <w:lang w:bidi="fa-IR"/>
        </w:rPr>
      </w:pPr>
      <w:r w:rsidRPr="00746A42">
        <w:rPr>
          <w:rFonts w:ascii="Tahoma" w:eastAsia="Calibri" w:hAnsi="Tahoma" w:cs="Tahoma" w:hint="cs"/>
          <w:sz w:val="24"/>
          <w:szCs w:val="24"/>
          <w:rtl/>
          <w:lang w:bidi="fa-IR"/>
        </w:rPr>
        <w:t xml:space="preserve">به لحاظ تاریخی </w:t>
      </w:r>
      <w:r w:rsidR="001475F4">
        <w:rPr>
          <w:rFonts w:ascii="Tahoma" w:eastAsia="Calibri" w:hAnsi="Tahoma" w:cs="Tahoma"/>
          <w:sz w:val="24"/>
          <w:szCs w:val="24"/>
          <w:rtl/>
          <w:lang w:bidi="fa-IR"/>
        </w:rPr>
        <w:t>شیخ صدوق</w:t>
      </w:r>
      <w:r w:rsidRPr="00746A42">
        <w:rPr>
          <w:rFonts w:ascii="Tahoma" w:eastAsia="Calibri" w:hAnsi="Tahoma" w:cs="Tahoma" w:hint="cs"/>
          <w:sz w:val="24"/>
          <w:szCs w:val="24"/>
          <w:rtl/>
          <w:lang w:bidi="fa-IR"/>
        </w:rPr>
        <w:t xml:space="preserve"> در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عیون اخبار الرضا</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از </w:t>
      </w:r>
      <w:r w:rsidR="001475F4">
        <w:rPr>
          <w:rFonts w:ascii="Tahoma" w:eastAsia="Calibri" w:hAnsi="Tahoma" w:cs="Tahoma"/>
          <w:sz w:val="24"/>
          <w:szCs w:val="24"/>
          <w:rtl/>
          <w:lang w:bidi="fa-IR"/>
        </w:rPr>
        <w:t xml:space="preserve">امام رضا </w:t>
      </w:r>
      <w:r w:rsidR="00E95FD7" w:rsidRPr="00E95FD7">
        <w:rPr>
          <w:rFonts w:ascii="Tahoma" w:eastAsia="Calibri" w:hAnsi="Tahoma" w:cs="Tahoma"/>
          <w:color w:val="002060"/>
          <w:sz w:val="24"/>
          <w:szCs w:val="24"/>
          <w:rtl/>
          <w:lang w:bidi="fa-IR"/>
        </w:rPr>
        <w:t>(علیه السلام)</w:t>
      </w:r>
      <w:r w:rsidRPr="00746A42">
        <w:rPr>
          <w:rFonts w:ascii="Tahoma" w:eastAsia="Calibri" w:hAnsi="Tahoma" w:cs="Tahoma" w:hint="cs"/>
          <w:sz w:val="24"/>
          <w:szCs w:val="24"/>
          <w:rtl/>
          <w:lang w:bidi="fa-IR"/>
        </w:rPr>
        <w:t xml:space="preserve"> نقل کرده است که آن حضرت برای اثبات ولایت </w:t>
      </w:r>
      <w:r w:rsidR="001475F4">
        <w:rPr>
          <w:rFonts w:ascii="Tahoma" w:eastAsia="Calibri" w:hAnsi="Tahoma" w:cs="Tahoma"/>
          <w:sz w:val="24"/>
          <w:szCs w:val="24"/>
          <w:rtl/>
          <w:lang w:bidi="fa-IR"/>
        </w:rPr>
        <w:t xml:space="preserve">امیرالمؤمنین </w:t>
      </w:r>
      <w:r w:rsidR="00E95FD7" w:rsidRPr="00E95FD7">
        <w:rPr>
          <w:rFonts w:ascii="Tahoma" w:eastAsia="Calibri" w:hAnsi="Tahoma" w:cs="Tahoma"/>
          <w:color w:val="002060"/>
          <w:sz w:val="24"/>
          <w:szCs w:val="24"/>
          <w:rtl/>
          <w:lang w:bidi="fa-IR"/>
        </w:rPr>
        <w:t>(علیه السلام)</w:t>
      </w:r>
      <w:r w:rsidRPr="00E95FD7">
        <w:rPr>
          <w:rFonts w:ascii="Tahoma" w:eastAsia="Calibri" w:hAnsi="Tahoma" w:cs="Tahoma" w:hint="cs"/>
          <w:color w:val="002060"/>
          <w:sz w:val="24"/>
          <w:szCs w:val="24"/>
          <w:rtl/>
          <w:lang w:bidi="fa-IR"/>
        </w:rPr>
        <w:t xml:space="preserve"> </w:t>
      </w:r>
      <w:r w:rsidRPr="00746A42">
        <w:rPr>
          <w:rFonts w:ascii="Tahoma" w:eastAsia="Calibri" w:hAnsi="Tahoma" w:cs="Tahoma" w:hint="cs"/>
          <w:sz w:val="24"/>
          <w:szCs w:val="24"/>
          <w:rtl/>
          <w:lang w:bidi="fa-IR"/>
        </w:rPr>
        <w:t>و در حقیقت عدم ولایت دیگران به این آیه استدلال فرموده</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اند.</w:t>
      </w:r>
      <w:r w:rsidRPr="00746A42">
        <w:rPr>
          <w:rFonts w:ascii="Tahoma" w:eastAsia="Calibri" w:hAnsi="Tahoma" w:cs="Tahoma"/>
          <w:sz w:val="24"/>
          <w:szCs w:val="24"/>
          <w:vertAlign w:val="superscript"/>
          <w:rtl/>
          <w:lang w:bidi="fa-IR"/>
        </w:rPr>
        <w:footnoteReference w:id="182"/>
      </w:r>
      <w:r w:rsidRPr="00746A42">
        <w:rPr>
          <w:rFonts w:ascii="Tahoma" w:eastAsia="Calibri" w:hAnsi="Tahoma" w:cs="Tahoma" w:hint="cs"/>
          <w:sz w:val="24"/>
          <w:szCs w:val="24"/>
          <w:rtl/>
          <w:lang w:bidi="fa-IR"/>
        </w:rPr>
        <w:t xml:space="preserve"> روایت دیگری نیز به همین مضمون از </w:t>
      </w:r>
      <w:r w:rsidR="00E95FD7">
        <w:rPr>
          <w:rFonts w:ascii="Tahoma" w:eastAsia="Calibri" w:hAnsi="Tahoma" w:cs="Tahoma"/>
          <w:sz w:val="24"/>
          <w:szCs w:val="24"/>
          <w:rtl/>
          <w:lang w:bidi="fa-IR"/>
        </w:rPr>
        <w:t xml:space="preserve">امام صادق </w:t>
      </w:r>
      <w:r w:rsidR="00E95FD7" w:rsidRPr="00E95FD7">
        <w:rPr>
          <w:rFonts w:ascii="Tahoma" w:eastAsia="Calibri" w:hAnsi="Tahoma" w:cs="Tahoma"/>
          <w:color w:val="002060"/>
          <w:sz w:val="24"/>
          <w:szCs w:val="24"/>
          <w:rtl/>
          <w:lang w:bidi="fa-IR"/>
        </w:rPr>
        <w:t>(علیه السلام)</w:t>
      </w:r>
      <w:r w:rsidRPr="00746A42">
        <w:rPr>
          <w:rFonts w:ascii="Tahoma" w:eastAsia="Calibri" w:hAnsi="Tahoma" w:cs="Tahoma" w:hint="cs"/>
          <w:sz w:val="24"/>
          <w:szCs w:val="24"/>
          <w:rtl/>
          <w:lang w:bidi="fa-IR"/>
        </w:rPr>
        <w:t xml:space="preserve"> وارد شده است که </w:t>
      </w:r>
      <w:r w:rsidR="00E95FD7">
        <w:rPr>
          <w:rFonts w:ascii="Tahoma" w:eastAsia="Calibri" w:hAnsi="Tahoma" w:cs="Tahoma"/>
          <w:sz w:val="24"/>
          <w:szCs w:val="24"/>
          <w:rtl/>
          <w:lang w:bidi="fa-IR"/>
        </w:rPr>
        <w:t>مرحوم کلینی</w:t>
      </w:r>
      <w:r w:rsidRPr="00746A42">
        <w:rPr>
          <w:rFonts w:ascii="Tahoma" w:eastAsia="Calibri" w:hAnsi="Tahoma" w:cs="Tahoma" w:hint="cs"/>
          <w:sz w:val="24"/>
          <w:szCs w:val="24"/>
          <w:rtl/>
          <w:lang w:bidi="fa-IR"/>
        </w:rPr>
        <w:t xml:space="preserve"> آن را در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کافی</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ذکر کرده</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اند.</w:t>
      </w:r>
      <w:r w:rsidRPr="00746A42">
        <w:rPr>
          <w:rFonts w:ascii="Tahoma" w:eastAsia="Calibri" w:hAnsi="Tahoma" w:cs="Tahoma"/>
          <w:sz w:val="24"/>
          <w:szCs w:val="24"/>
          <w:vertAlign w:val="superscript"/>
          <w:rtl/>
          <w:lang w:bidi="fa-IR"/>
        </w:rPr>
        <w:footnoteReference w:id="183"/>
      </w:r>
    </w:p>
    <w:p w:rsidR="00746A42" w:rsidRPr="00746A42" w:rsidRDefault="001475F4" w:rsidP="00746A42">
      <w:pPr>
        <w:bidi/>
        <w:rPr>
          <w:rFonts w:ascii="Tahoma" w:eastAsia="Calibri" w:hAnsi="Tahoma" w:cs="Tahoma"/>
          <w:sz w:val="24"/>
          <w:szCs w:val="24"/>
          <w:rtl/>
          <w:lang w:bidi="fa-IR"/>
        </w:rPr>
      </w:pPr>
      <w:r>
        <w:rPr>
          <w:rFonts w:ascii="Tahoma" w:eastAsia="Calibri" w:hAnsi="Tahoma" w:cs="Tahoma"/>
          <w:sz w:val="24"/>
          <w:szCs w:val="24"/>
          <w:rtl/>
          <w:lang w:bidi="fa-IR"/>
        </w:rPr>
        <w:t>شیخ صدوق</w:t>
      </w:r>
      <w:r w:rsidR="00746A42" w:rsidRPr="00746A42">
        <w:rPr>
          <w:rFonts w:ascii="Tahoma" w:eastAsia="Calibri" w:hAnsi="Tahoma" w:cs="Tahoma" w:hint="cs"/>
          <w:sz w:val="24"/>
          <w:szCs w:val="24"/>
          <w:rtl/>
          <w:lang w:bidi="fa-IR"/>
        </w:rPr>
        <w:t xml:space="preserve"> متوفای 381 است و </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جصاص</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 xml:space="preserve"> از علمای عامه، هم</w:t>
      </w:r>
      <w:r w:rsidR="00746A42" w:rsidRPr="00746A42">
        <w:rPr>
          <w:rFonts w:ascii="Tahoma" w:eastAsia="Calibri" w:hAnsi="Tahoma" w:cs="Tahoma" w:hint="eastAsia"/>
          <w:sz w:val="24"/>
          <w:szCs w:val="24"/>
          <w:rtl/>
          <w:lang w:bidi="fa-IR"/>
        </w:rPr>
        <w:t>‌</w:t>
      </w:r>
      <w:r w:rsidR="00746A42" w:rsidRPr="00746A42">
        <w:rPr>
          <w:rFonts w:ascii="Tahoma" w:eastAsia="Calibri" w:hAnsi="Tahoma" w:cs="Tahoma" w:hint="cs"/>
          <w:sz w:val="24"/>
          <w:szCs w:val="24"/>
          <w:rtl/>
          <w:lang w:bidi="fa-IR"/>
        </w:rPr>
        <w:t>دوره</w:t>
      </w:r>
      <w:r w:rsidR="00746A42" w:rsidRPr="00746A42">
        <w:rPr>
          <w:rFonts w:ascii="Tahoma" w:eastAsia="Calibri" w:hAnsi="Tahoma" w:cs="Tahoma" w:hint="eastAsia"/>
          <w:sz w:val="24"/>
          <w:szCs w:val="24"/>
          <w:rtl/>
          <w:lang w:bidi="fa-IR"/>
        </w:rPr>
        <w:t>‌</w:t>
      </w:r>
      <w:r w:rsidR="00746A42" w:rsidRPr="00746A42">
        <w:rPr>
          <w:rFonts w:ascii="Tahoma" w:eastAsia="Calibri" w:hAnsi="Tahoma" w:cs="Tahoma" w:hint="cs"/>
          <w:sz w:val="24"/>
          <w:szCs w:val="24"/>
          <w:rtl/>
          <w:lang w:bidi="fa-IR"/>
        </w:rPr>
        <w:t xml:space="preserve">ی ایشان است. جصاص در کتاب خویش به این کلام </w:t>
      </w:r>
      <w:r>
        <w:rPr>
          <w:rFonts w:ascii="Tahoma" w:eastAsia="Calibri" w:hAnsi="Tahoma" w:cs="Tahoma"/>
          <w:sz w:val="24"/>
          <w:szCs w:val="24"/>
          <w:rtl/>
          <w:lang w:bidi="fa-IR"/>
        </w:rPr>
        <w:t>شیخ صدوق</w:t>
      </w:r>
      <w:r w:rsidR="00746A42" w:rsidRPr="00746A42">
        <w:rPr>
          <w:rFonts w:ascii="Tahoma" w:eastAsia="Calibri" w:hAnsi="Tahoma" w:cs="Tahoma" w:hint="cs"/>
          <w:sz w:val="24"/>
          <w:szCs w:val="24"/>
          <w:rtl/>
          <w:lang w:bidi="fa-IR"/>
        </w:rPr>
        <w:t xml:space="preserve"> جواب داده است.</w:t>
      </w:r>
      <w:r w:rsidR="00746A42" w:rsidRPr="00746A42">
        <w:rPr>
          <w:rFonts w:ascii="Tahoma" w:eastAsia="Calibri" w:hAnsi="Tahoma" w:cs="Tahoma"/>
          <w:sz w:val="24"/>
          <w:szCs w:val="24"/>
          <w:vertAlign w:val="superscript"/>
          <w:rtl/>
          <w:lang w:bidi="fa-IR"/>
        </w:rPr>
        <w:footnoteReference w:id="184"/>
      </w:r>
    </w:p>
    <w:p w:rsidR="00746A42" w:rsidRPr="00746A42" w:rsidRDefault="00746A42" w:rsidP="00746A42">
      <w:pPr>
        <w:bidi/>
        <w:rPr>
          <w:rFonts w:ascii="Tahoma" w:eastAsia="Calibri" w:hAnsi="Tahoma" w:cs="Tahoma"/>
          <w:sz w:val="24"/>
          <w:szCs w:val="24"/>
          <w:rtl/>
          <w:lang w:bidi="fa-IR"/>
        </w:rPr>
      </w:pPr>
      <w:r w:rsidRPr="00746A42">
        <w:rPr>
          <w:rFonts w:ascii="Tahoma" w:eastAsia="Calibri" w:hAnsi="Tahoma" w:cs="Tahoma" w:hint="cs"/>
          <w:sz w:val="24"/>
          <w:szCs w:val="24"/>
          <w:rtl/>
          <w:lang w:bidi="fa-IR"/>
        </w:rPr>
        <w:t>پس از این دوره این آیه مورد بحث قرار گرفته است و در این بحث</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ها به مشتق بودن واژه</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 xml:space="preserve">ی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ظالم</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توجه شده است</w:t>
      </w:r>
      <w:r w:rsidR="00B71140">
        <w:rPr>
          <w:rFonts w:ascii="Tahoma" w:eastAsia="Calibri" w:hAnsi="Tahoma" w:cs="Tahoma" w:hint="cs"/>
          <w:sz w:val="24"/>
          <w:szCs w:val="24"/>
          <w:rtl/>
          <w:lang w:bidi="fa-IR"/>
        </w:rPr>
        <w:t>،</w:t>
      </w:r>
      <w:r w:rsidRPr="00746A42">
        <w:rPr>
          <w:rFonts w:ascii="Tahoma" w:eastAsia="Calibri" w:hAnsi="Tahoma" w:cs="Tahoma" w:hint="cs"/>
          <w:sz w:val="24"/>
          <w:szCs w:val="24"/>
          <w:rtl/>
          <w:lang w:bidi="fa-IR"/>
        </w:rPr>
        <w:t xml:space="preserve"> زیرا این</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 xml:space="preserve">گونه تصور شده که استدلالی که </w:t>
      </w:r>
      <w:r w:rsidR="001475F4">
        <w:rPr>
          <w:rFonts w:ascii="Tahoma" w:eastAsia="Calibri" w:hAnsi="Tahoma" w:cs="Tahoma"/>
          <w:sz w:val="24"/>
          <w:szCs w:val="24"/>
          <w:rtl/>
          <w:lang w:bidi="fa-IR"/>
        </w:rPr>
        <w:t>شیخ صدوق</w:t>
      </w:r>
      <w:r w:rsidRPr="00746A42">
        <w:rPr>
          <w:rFonts w:ascii="Tahoma" w:eastAsia="Calibri" w:hAnsi="Tahoma" w:cs="Tahoma" w:hint="cs"/>
          <w:sz w:val="24"/>
          <w:szCs w:val="24"/>
          <w:rtl/>
          <w:lang w:bidi="fa-IR"/>
        </w:rPr>
        <w:t xml:space="preserve"> نقل کرده است، در صورتی صحیح است که مشتق برای اعم وضع شده باشد</w:t>
      </w:r>
      <w:r w:rsidR="00B71140">
        <w:rPr>
          <w:rFonts w:ascii="Tahoma" w:eastAsia="Calibri" w:hAnsi="Tahoma" w:cs="Tahoma" w:hint="cs"/>
          <w:sz w:val="24"/>
          <w:szCs w:val="24"/>
          <w:rtl/>
          <w:lang w:bidi="fa-IR"/>
        </w:rPr>
        <w:t>،</w:t>
      </w:r>
      <w:r w:rsidRPr="00746A42">
        <w:rPr>
          <w:rFonts w:ascii="Tahoma" w:eastAsia="Calibri" w:hAnsi="Tahoma" w:cs="Tahoma" w:hint="cs"/>
          <w:sz w:val="24"/>
          <w:szCs w:val="24"/>
          <w:rtl/>
          <w:lang w:bidi="fa-IR"/>
        </w:rPr>
        <w:t xml:space="preserve"> یعنی:</w:t>
      </w:r>
    </w:p>
    <w:p w:rsidR="00746A42" w:rsidRPr="00746A42" w:rsidRDefault="00746A42" w:rsidP="00746A42">
      <w:pPr>
        <w:bidi/>
        <w:rPr>
          <w:rFonts w:ascii="Tahoma" w:eastAsia="Calibri" w:hAnsi="Tahoma" w:cs="Tahoma"/>
          <w:sz w:val="24"/>
          <w:szCs w:val="24"/>
          <w:rtl/>
          <w:lang w:bidi="fa-IR"/>
        </w:rPr>
      </w:pPr>
      <w:r w:rsidRPr="00746A42">
        <w:rPr>
          <w:rFonts w:ascii="Tahoma" w:eastAsia="Calibri" w:hAnsi="Tahoma" w:cs="Tahoma" w:hint="cs"/>
          <w:sz w:val="24"/>
          <w:szCs w:val="24"/>
          <w:rtl/>
          <w:lang w:bidi="fa-IR"/>
        </w:rPr>
        <w:t>اگر مشتق برای اعم وضع شده باشد، به کسی که در دوره</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 xml:space="preserve">ای از زندگی خود ظالم باشد و پس از آن این وصف از او زایل شود، حقیقتاً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ظالم</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اطلاق 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 xml:space="preserve">شود و استدلال </w:t>
      </w:r>
      <w:r w:rsidR="001475F4">
        <w:rPr>
          <w:rFonts w:ascii="Tahoma" w:eastAsia="Calibri" w:hAnsi="Tahoma" w:cs="Tahoma"/>
          <w:sz w:val="24"/>
          <w:szCs w:val="24"/>
          <w:rtl/>
          <w:lang w:bidi="fa-IR"/>
        </w:rPr>
        <w:t xml:space="preserve">امام رضا </w:t>
      </w:r>
      <w:r w:rsidR="00E95FD7" w:rsidRPr="00E95FD7">
        <w:rPr>
          <w:rFonts w:ascii="Tahoma" w:eastAsia="Calibri" w:hAnsi="Tahoma" w:cs="Tahoma"/>
          <w:color w:val="002060"/>
          <w:sz w:val="24"/>
          <w:szCs w:val="24"/>
          <w:rtl/>
          <w:lang w:bidi="fa-IR"/>
        </w:rPr>
        <w:t>(علیه السلام)</w:t>
      </w:r>
      <w:r w:rsidRPr="00E95FD7">
        <w:rPr>
          <w:rFonts w:ascii="Tahoma" w:eastAsia="Calibri" w:hAnsi="Tahoma" w:cs="Tahoma" w:hint="cs"/>
          <w:color w:val="002060"/>
          <w:sz w:val="24"/>
          <w:szCs w:val="24"/>
          <w:rtl/>
          <w:lang w:bidi="fa-IR"/>
        </w:rPr>
        <w:t xml:space="preserve"> </w:t>
      </w:r>
      <w:r w:rsidRPr="00746A42">
        <w:rPr>
          <w:rFonts w:ascii="Tahoma" w:eastAsia="Calibri" w:hAnsi="Tahoma" w:cs="Tahoma" w:hint="cs"/>
          <w:sz w:val="24"/>
          <w:szCs w:val="24"/>
          <w:rtl/>
          <w:lang w:bidi="fa-IR"/>
        </w:rPr>
        <w:t>به این روایت صحیح است</w:t>
      </w:r>
      <w:r w:rsidR="00B71140">
        <w:rPr>
          <w:rFonts w:ascii="Tahoma" w:eastAsia="Calibri" w:hAnsi="Tahoma" w:cs="Tahoma" w:hint="cs"/>
          <w:sz w:val="24"/>
          <w:szCs w:val="24"/>
          <w:rtl/>
          <w:lang w:bidi="fa-IR"/>
        </w:rPr>
        <w:t>،</w:t>
      </w:r>
    </w:p>
    <w:p w:rsidR="00746A42" w:rsidRPr="00746A42" w:rsidRDefault="00746A42" w:rsidP="00746A42">
      <w:pPr>
        <w:bidi/>
        <w:rPr>
          <w:rFonts w:ascii="Tahoma" w:eastAsia="Calibri" w:hAnsi="Tahoma" w:cs="Tahoma"/>
          <w:sz w:val="24"/>
          <w:szCs w:val="24"/>
          <w:rtl/>
          <w:lang w:bidi="fa-IR"/>
        </w:rPr>
      </w:pPr>
      <w:r w:rsidRPr="00746A42">
        <w:rPr>
          <w:rFonts w:ascii="Tahoma" w:eastAsia="Calibri" w:hAnsi="Tahoma" w:cs="Tahoma" w:hint="cs"/>
          <w:sz w:val="24"/>
          <w:szCs w:val="24"/>
          <w:rtl/>
          <w:lang w:bidi="fa-IR"/>
        </w:rPr>
        <w:t xml:space="preserve">و اگر مشتق برای خصوص وضع شده باشد، اطلاق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ظالم</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بر کسی که در دوره</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ای از زندگی خویش ظالم بوده و پس از آن توبه کرده است، حقیقی نیست و درنتیجه کلام جصاص درست است.</w:t>
      </w:r>
    </w:p>
    <w:p w:rsidR="00746A42" w:rsidRPr="00746A42" w:rsidRDefault="00E95FD7" w:rsidP="00746A42">
      <w:pPr>
        <w:bidi/>
        <w:rPr>
          <w:rFonts w:ascii="Tahoma" w:eastAsia="Calibri" w:hAnsi="Tahoma" w:cs="Tahoma"/>
          <w:sz w:val="24"/>
          <w:szCs w:val="24"/>
          <w:rtl/>
          <w:lang w:bidi="fa-IR"/>
        </w:rPr>
      </w:pPr>
      <w:r>
        <w:rPr>
          <w:rFonts w:ascii="Tahoma" w:eastAsia="Calibri" w:hAnsi="Tahoma" w:cs="Tahoma"/>
          <w:sz w:val="24"/>
          <w:szCs w:val="24"/>
          <w:rtl/>
          <w:lang w:bidi="fa-IR"/>
        </w:rPr>
        <w:t>سید مرتضی</w:t>
      </w:r>
      <w:r w:rsidR="00746A42" w:rsidRPr="00746A42">
        <w:rPr>
          <w:rFonts w:ascii="Tahoma" w:eastAsia="Calibri" w:hAnsi="Tahoma" w:cs="Tahoma" w:hint="cs"/>
          <w:sz w:val="24"/>
          <w:szCs w:val="24"/>
          <w:rtl/>
          <w:lang w:bidi="fa-IR"/>
        </w:rPr>
        <w:t xml:space="preserve"> متوفای 436 نیز در </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امالی المرتضی</w:t>
      </w:r>
      <w:r w:rsidR="00365F7C">
        <w:rPr>
          <w:rFonts w:ascii="Tahoma" w:eastAsia="Calibri" w:hAnsi="Tahoma" w:cs="Tahoma"/>
          <w:sz w:val="24"/>
          <w:szCs w:val="24"/>
          <w:rtl/>
          <w:lang w:bidi="fa-IR"/>
        </w:rPr>
        <w:t>"</w:t>
      </w:r>
      <w:r w:rsidR="00746A42" w:rsidRPr="00746A42">
        <w:rPr>
          <w:rFonts w:ascii="Tahoma" w:eastAsia="Calibri" w:hAnsi="Tahoma" w:cs="Tahoma"/>
          <w:sz w:val="24"/>
          <w:szCs w:val="24"/>
          <w:vertAlign w:val="superscript"/>
          <w:rtl/>
          <w:lang w:bidi="fa-IR"/>
        </w:rPr>
        <w:footnoteReference w:id="185"/>
      </w:r>
      <w:r w:rsidR="00746A42" w:rsidRPr="00746A42">
        <w:rPr>
          <w:rFonts w:ascii="Tahoma" w:eastAsia="Calibri" w:hAnsi="Tahoma" w:cs="Tahoma" w:hint="cs"/>
          <w:sz w:val="24"/>
          <w:szCs w:val="24"/>
          <w:rtl/>
          <w:lang w:bidi="fa-IR"/>
        </w:rPr>
        <w:t xml:space="preserve"> در تفسیر سوره</w:t>
      </w:r>
      <w:r w:rsidR="00746A42" w:rsidRPr="00746A42">
        <w:rPr>
          <w:rFonts w:ascii="Tahoma" w:eastAsia="Calibri" w:hAnsi="Tahoma" w:cs="Tahoma" w:hint="eastAsia"/>
          <w:sz w:val="24"/>
          <w:szCs w:val="24"/>
          <w:rtl/>
          <w:lang w:bidi="fa-IR"/>
        </w:rPr>
        <w:t>‌</w:t>
      </w:r>
      <w:r w:rsidR="00746A42" w:rsidRPr="00746A42">
        <w:rPr>
          <w:rFonts w:ascii="Tahoma" w:eastAsia="Calibri" w:hAnsi="Tahoma" w:cs="Tahoma" w:hint="cs"/>
          <w:sz w:val="24"/>
          <w:szCs w:val="24"/>
          <w:rtl/>
          <w:lang w:bidi="fa-IR"/>
        </w:rPr>
        <w:t>ی فاطر در مورد این آیه صحبت می</w:t>
      </w:r>
      <w:r w:rsidR="00746A42" w:rsidRPr="00746A42">
        <w:rPr>
          <w:rFonts w:ascii="Tahoma" w:eastAsia="Calibri" w:hAnsi="Tahoma" w:cs="Tahoma" w:hint="eastAsia"/>
          <w:sz w:val="24"/>
          <w:szCs w:val="24"/>
          <w:rtl/>
          <w:lang w:bidi="fa-IR"/>
        </w:rPr>
        <w:t>‌</w:t>
      </w:r>
      <w:r w:rsidR="00746A42" w:rsidRPr="00746A42">
        <w:rPr>
          <w:rFonts w:ascii="Tahoma" w:eastAsia="Calibri" w:hAnsi="Tahoma" w:cs="Tahoma" w:hint="cs"/>
          <w:sz w:val="24"/>
          <w:szCs w:val="24"/>
          <w:rtl/>
          <w:lang w:bidi="fa-IR"/>
        </w:rPr>
        <w:t xml:space="preserve">کند. همچنین </w:t>
      </w:r>
      <w:r w:rsidR="00B71140">
        <w:rPr>
          <w:rFonts w:ascii="Tahoma" w:eastAsia="Calibri" w:hAnsi="Tahoma" w:cs="Tahoma" w:hint="cs"/>
          <w:sz w:val="24"/>
          <w:szCs w:val="24"/>
          <w:rtl/>
          <w:lang w:bidi="fa-IR"/>
        </w:rPr>
        <w:t>مرحوم آخوند</w:t>
      </w:r>
      <w:r w:rsidR="00746A42" w:rsidRPr="00746A42">
        <w:rPr>
          <w:rFonts w:ascii="Tahoma" w:eastAsia="Calibri" w:hAnsi="Tahoma" w:cs="Tahoma" w:hint="cs"/>
          <w:sz w:val="24"/>
          <w:szCs w:val="24"/>
          <w:rtl/>
          <w:lang w:bidi="fa-IR"/>
        </w:rPr>
        <w:t xml:space="preserve">، </w:t>
      </w:r>
      <w:r w:rsidR="00047260">
        <w:rPr>
          <w:rFonts w:ascii="Tahoma" w:eastAsia="Calibri" w:hAnsi="Tahoma" w:cs="Tahoma"/>
          <w:sz w:val="24"/>
          <w:szCs w:val="24"/>
          <w:rtl/>
          <w:lang w:bidi="fa-IR"/>
        </w:rPr>
        <w:t>مرحوم نائینی</w:t>
      </w:r>
      <w:r w:rsidR="00746A42" w:rsidRPr="00746A42">
        <w:rPr>
          <w:rFonts w:ascii="Tahoma" w:eastAsia="Calibri" w:hAnsi="Tahoma" w:cs="Tahoma" w:hint="cs"/>
          <w:sz w:val="24"/>
          <w:szCs w:val="24"/>
          <w:rtl/>
          <w:lang w:bidi="fa-IR"/>
        </w:rPr>
        <w:t xml:space="preserve"> و... در این باره مطالبی دارند که برخی از آنها را در اینجا مطرح خواهیم کرد.</w:t>
      </w:r>
    </w:p>
    <w:p w:rsidR="00746A42" w:rsidRPr="00746A42" w:rsidRDefault="00746A42" w:rsidP="00746A42">
      <w:pPr>
        <w:bidi/>
        <w:rPr>
          <w:rFonts w:ascii="Tahoma" w:eastAsia="Calibri" w:hAnsi="Tahoma" w:cs="Tahoma"/>
          <w:sz w:val="24"/>
          <w:szCs w:val="24"/>
          <w:rtl/>
          <w:lang w:bidi="fa-IR"/>
        </w:rPr>
      </w:pPr>
      <w:r w:rsidRPr="00E95FD7">
        <w:rPr>
          <w:rFonts w:ascii="Tahoma" w:eastAsia="Calibri" w:hAnsi="Tahoma" w:cs="Tahoma" w:hint="cs"/>
          <w:color w:val="00B0F0"/>
          <w:sz w:val="24"/>
          <w:szCs w:val="24"/>
          <w:rtl/>
          <w:lang w:bidi="fa-IR"/>
        </w:rPr>
        <w:t xml:space="preserve">کلام </w:t>
      </w:r>
      <w:r w:rsidR="001475F4" w:rsidRPr="00E95FD7">
        <w:rPr>
          <w:rFonts w:ascii="Tahoma" w:eastAsia="Calibri" w:hAnsi="Tahoma" w:cs="Tahoma"/>
          <w:color w:val="00B0F0"/>
          <w:sz w:val="24"/>
          <w:szCs w:val="24"/>
          <w:rtl/>
          <w:lang w:bidi="fa-IR"/>
        </w:rPr>
        <w:t>شیخ صدوق</w:t>
      </w:r>
      <w:r w:rsidR="00E95FD7">
        <w:rPr>
          <w:rFonts w:ascii="Tahoma" w:eastAsia="Calibri" w:hAnsi="Tahoma" w:cs="Tahoma" w:hint="cs"/>
          <w:sz w:val="24"/>
          <w:szCs w:val="24"/>
          <w:rtl/>
          <w:lang w:bidi="fa-IR"/>
        </w:rPr>
        <w:t>:</w:t>
      </w:r>
    </w:p>
    <w:p w:rsidR="00746A42" w:rsidRPr="00746A42" w:rsidRDefault="001475F4" w:rsidP="00746A42">
      <w:pPr>
        <w:bidi/>
        <w:rPr>
          <w:rFonts w:ascii="Tahoma" w:eastAsia="Calibri" w:hAnsi="Tahoma" w:cs="Tahoma"/>
          <w:sz w:val="24"/>
          <w:szCs w:val="24"/>
          <w:rtl/>
          <w:lang w:bidi="fa-IR"/>
        </w:rPr>
      </w:pPr>
      <w:r>
        <w:rPr>
          <w:rFonts w:ascii="Tahoma" w:eastAsia="Calibri" w:hAnsi="Tahoma" w:cs="Tahoma"/>
          <w:sz w:val="24"/>
          <w:szCs w:val="24"/>
          <w:rtl/>
          <w:lang w:bidi="fa-IR"/>
        </w:rPr>
        <w:t xml:space="preserve">امام رضا </w:t>
      </w:r>
      <w:r w:rsidR="00E95FD7" w:rsidRPr="00E95FD7">
        <w:rPr>
          <w:rFonts w:ascii="Tahoma" w:eastAsia="Calibri" w:hAnsi="Tahoma" w:cs="Tahoma"/>
          <w:color w:val="002060"/>
          <w:sz w:val="24"/>
          <w:szCs w:val="24"/>
          <w:rtl/>
          <w:lang w:bidi="fa-IR"/>
        </w:rPr>
        <w:t>(علیه السلام)</w:t>
      </w:r>
      <w:r w:rsidR="00746A42" w:rsidRPr="00E95FD7">
        <w:rPr>
          <w:rFonts w:ascii="Tahoma" w:eastAsia="Calibri" w:hAnsi="Tahoma" w:cs="Tahoma" w:hint="cs"/>
          <w:color w:val="002060"/>
          <w:sz w:val="24"/>
          <w:szCs w:val="24"/>
          <w:rtl/>
          <w:lang w:bidi="fa-IR"/>
        </w:rPr>
        <w:t xml:space="preserve"> </w:t>
      </w:r>
      <w:r w:rsidR="00746A42" w:rsidRPr="00746A42">
        <w:rPr>
          <w:rFonts w:ascii="Tahoma" w:eastAsia="Calibri" w:hAnsi="Tahoma" w:cs="Tahoma" w:hint="cs"/>
          <w:sz w:val="24"/>
          <w:szCs w:val="24"/>
          <w:rtl/>
          <w:lang w:bidi="fa-IR"/>
        </w:rPr>
        <w:t>در این روایت، با استدلال به این آیه می</w:t>
      </w:r>
      <w:r w:rsidR="00746A42" w:rsidRPr="00746A42">
        <w:rPr>
          <w:rFonts w:ascii="Tahoma" w:eastAsia="Calibri" w:hAnsi="Tahoma" w:cs="Tahoma" w:hint="eastAsia"/>
          <w:sz w:val="24"/>
          <w:szCs w:val="24"/>
          <w:rtl/>
          <w:lang w:bidi="fa-IR"/>
        </w:rPr>
        <w:t>‌</w:t>
      </w:r>
      <w:r w:rsidR="00746A42" w:rsidRPr="00746A42">
        <w:rPr>
          <w:rFonts w:ascii="Tahoma" w:eastAsia="Calibri" w:hAnsi="Tahoma" w:cs="Tahoma" w:hint="cs"/>
          <w:sz w:val="24"/>
          <w:szCs w:val="24"/>
          <w:rtl/>
          <w:lang w:bidi="fa-IR"/>
        </w:rPr>
        <w:t xml:space="preserve">فرمایند: </w:t>
      </w:r>
      <w:r w:rsidR="00365F7C">
        <w:rPr>
          <w:rFonts w:ascii="Tahoma" w:eastAsia="Calibri" w:hAnsi="Tahoma" w:cs="Tahoma"/>
          <w:sz w:val="24"/>
          <w:szCs w:val="24"/>
          <w:rtl/>
          <w:lang w:bidi="fa-IR"/>
        </w:rPr>
        <w:t>"</w:t>
      </w:r>
      <w:r w:rsidR="00746A42" w:rsidRPr="00E95FD7">
        <w:rPr>
          <w:rFonts w:ascii="Tahoma" w:eastAsia="Calibri" w:hAnsi="Tahoma" w:cs="Tahoma"/>
          <w:color w:val="00B050"/>
          <w:sz w:val="24"/>
          <w:szCs w:val="24"/>
          <w:rtl/>
          <w:lang w:bidi="fa-IR"/>
        </w:rPr>
        <w:t xml:space="preserve">قالَ‌ اللَّهُ عَزَّ وَ جَلَّ </w:t>
      </w:r>
      <w:r w:rsidR="00746A42" w:rsidRPr="00E95FD7">
        <w:rPr>
          <w:rFonts w:ascii="Tahoma" w:eastAsia="Calibri" w:hAnsi="Tahoma" w:cs="Tahoma"/>
          <w:color w:val="006600"/>
          <w:sz w:val="24"/>
          <w:szCs w:val="24"/>
          <w:rtl/>
          <w:lang w:bidi="fa-IR"/>
        </w:rPr>
        <w:t>لا ینالُ عَهْدِی الظَّالِمِینَ</w:t>
      </w:r>
      <w:r w:rsidR="00746A42" w:rsidRPr="00746A42">
        <w:rPr>
          <w:rFonts w:ascii="Tahoma" w:eastAsia="Calibri" w:hAnsi="Tahoma" w:cs="Tahoma"/>
          <w:sz w:val="24"/>
          <w:szCs w:val="24"/>
          <w:rtl/>
          <w:lang w:bidi="fa-IR"/>
        </w:rPr>
        <w:t xml:space="preserve"> </w:t>
      </w:r>
      <w:r w:rsidR="00746A42" w:rsidRPr="00E95FD7">
        <w:rPr>
          <w:rFonts w:ascii="Tahoma" w:eastAsia="Calibri" w:hAnsi="Tahoma" w:cs="Tahoma"/>
          <w:color w:val="00B050"/>
          <w:sz w:val="24"/>
          <w:szCs w:val="24"/>
          <w:rtl/>
          <w:lang w:bidi="fa-IR"/>
        </w:rPr>
        <w:t>فَأَبْطَلَتْ هَذِهِ الْآیةُ إِمَامَةَ کلِّ ظَالِمٍ إِلَی یوْمِ الْقِیامَة</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w:t>
      </w:r>
      <w:r w:rsidR="00746A42" w:rsidRPr="00746A42">
        <w:rPr>
          <w:rFonts w:ascii="Tahoma" w:eastAsia="Calibri" w:hAnsi="Tahoma" w:cs="Tahoma"/>
          <w:sz w:val="24"/>
          <w:szCs w:val="24"/>
          <w:vertAlign w:val="superscript"/>
          <w:rtl/>
          <w:lang w:bidi="fa-IR"/>
        </w:rPr>
        <w:footnoteReference w:id="186"/>
      </w:r>
      <w:r w:rsidR="00746A42" w:rsidRPr="00746A42">
        <w:rPr>
          <w:rFonts w:ascii="Tahoma" w:eastAsia="Calibri" w:hAnsi="Tahoma" w:cs="Tahoma" w:hint="cs"/>
          <w:sz w:val="24"/>
          <w:szCs w:val="24"/>
          <w:rtl/>
          <w:lang w:bidi="fa-IR"/>
        </w:rPr>
        <w:t xml:space="preserve"> به اعتراف خود خلفا، ایشان ظالم بوده</w:t>
      </w:r>
      <w:r w:rsidR="00746A42" w:rsidRPr="00746A42">
        <w:rPr>
          <w:rFonts w:ascii="Tahoma" w:eastAsia="Calibri" w:hAnsi="Tahoma" w:cs="Tahoma" w:hint="eastAsia"/>
          <w:sz w:val="24"/>
          <w:szCs w:val="24"/>
          <w:rtl/>
          <w:lang w:bidi="fa-IR"/>
        </w:rPr>
        <w:t>‌</w:t>
      </w:r>
      <w:r w:rsidR="00746A42" w:rsidRPr="00746A42">
        <w:rPr>
          <w:rFonts w:ascii="Tahoma" w:eastAsia="Calibri" w:hAnsi="Tahoma" w:cs="Tahoma" w:hint="cs"/>
          <w:sz w:val="24"/>
          <w:szCs w:val="24"/>
          <w:rtl/>
          <w:lang w:bidi="fa-IR"/>
        </w:rPr>
        <w:t>اند</w:t>
      </w:r>
      <w:r w:rsidR="00B71140">
        <w:rPr>
          <w:rFonts w:ascii="Tahoma" w:eastAsia="Calibri" w:hAnsi="Tahoma" w:cs="Tahoma" w:hint="cs"/>
          <w:sz w:val="24"/>
          <w:szCs w:val="24"/>
          <w:rtl/>
          <w:lang w:bidi="fa-IR"/>
        </w:rPr>
        <w:t>،</w:t>
      </w:r>
      <w:r w:rsidR="00746A42" w:rsidRPr="00746A42">
        <w:rPr>
          <w:rFonts w:ascii="Tahoma" w:eastAsia="Calibri" w:hAnsi="Tahoma" w:cs="Tahoma" w:hint="cs"/>
          <w:sz w:val="24"/>
          <w:szCs w:val="24"/>
          <w:rtl/>
          <w:lang w:bidi="fa-IR"/>
        </w:rPr>
        <w:t xml:space="preserve"> زیرا در دوره</w:t>
      </w:r>
      <w:r w:rsidR="00746A42" w:rsidRPr="00746A42">
        <w:rPr>
          <w:rFonts w:ascii="Tahoma" w:eastAsia="Calibri" w:hAnsi="Tahoma" w:cs="Tahoma" w:hint="eastAsia"/>
          <w:sz w:val="24"/>
          <w:szCs w:val="24"/>
          <w:rtl/>
          <w:lang w:bidi="fa-IR"/>
        </w:rPr>
        <w:t>‌</w:t>
      </w:r>
      <w:r w:rsidR="00746A42" w:rsidRPr="00746A42">
        <w:rPr>
          <w:rFonts w:ascii="Tahoma" w:eastAsia="Calibri" w:hAnsi="Tahoma" w:cs="Tahoma" w:hint="cs"/>
          <w:sz w:val="24"/>
          <w:szCs w:val="24"/>
          <w:rtl/>
          <w:lang w:bidi="fa-IR"/>
        </w:rPr>
        <w:t>ای از زندگی خود بت</w:t>
      </w:r>
      <w:r w:rsidR="00746A42" w:rsidRPr="00746A42">
        <w:rPr>
          <w:rFonts w:ascii="Tahoma" w:eastAsia="Calibri" w:hAnsi="Tahoma" w:cs="Tahoma" w:hint="eastAsia"/>
          <w:sz w:val="24"/>
          <w:szCs w:val="24"/>
          <w:rtl/>
          <w:lang w:bidi="fa-IR"/>
        </w:rPr>
        <w:t>‌</w:t>
      </w:r>
      <w:r w:rsidR="00746A42" w:rsidRPr="00746A42">
        <w:rPr>
          <w:rFonts w:ascii="Tahoma" w:eastAsia="Calibri" w:hAnsi="Tahoma" w:cs="Tahoma" w:hint="cs"/>
          <w:sz w:val="24"/>
          <w:szCs w:val="24"/>
          <w:rtl/>
          <w:lang w:bidi="fa-IR"/>
        </w:rPr>
        <w:t>پرست بوده</w:t>
      </w:r>
      <w:r w:rsidR="00746A42" w:rsidRPr="00746A42">
        <w:rPr>
          <w:rFonts w:ascii="Tahoma" w:eastAsia="Calibri" w:hAnsi="Tahoma" w:cs="Tahoma" w:hint="eastAsia"/>
          <w:sz w:val="24"/>
          <w:szCs w:val="24"/>
          <w:rtl/>
          <w:lang w:bidi="fa-IR"/>
        </w:rPr>
        <w:t>‌</w:t>
      </w:r>
      <w:r w:rsidR="00746A42" w:rsidRPr="00746A42">
        <w:rPr>
          <w:rFonts w:ascii="Tahoma" w:eastAsia="Calibri" w:hAnsi="Tahoma" w:cs="Tahoma" w:hint="cs"/>
          <w:sz w:val="24"/>
          <w:szCs w:val="24"/>
          <w:rtl/>
          <w:lang w:bidi="fa-IR"/>
        </w:rPr>
        <w:t>اند و شخصی که هیچ</w:t>
      </w:r>
      <w:r w:rsidR="00746A42" w:rsidRPr="00746A42">
        <w:rPr>
          <w:rFonts w:ascii="Tahoma" w:eastAsia="Calibri" w:hAnsi="Tahoma" w:cs="Tahoma" w:hint="eastAsia"/>
          <w:sz w:val="24"/>
          <w:szCs w:val="24"/>
          <w:rtl/>
          <w:lang w:bidi="fa-IR"/>
        </w:rPr>
        <w:t>‌</w:t>
      </w:r>
      <w:r w:rsidR="00746A42" w:rsidRPr="00746A42">
        <w:rPr>
          <w:rFonts w:ascii="Tahoma" w:eastAsia="Calibri" w:hAnsi="Tahoma" w:cs="Tahoma" w:hint="cs"/>
          <w:sz w:val="24"/>
          <w:szCs w:val="24"/>
          <w:rtl/>
          <w:lang w:bidi="fa-IR"/>
        </w:rPr>
        <w:t>گاه بت</w:t>
      </w:r>
      <w:r w:rsidR="00746A42" w:rsidRPr="00746A42">
        <w:rPr>
          <w:rFonts w:ascii="Tahoma" w:eastAsia="Calibri" w:hAnsi="Tahoma" w:cs="Tahoma" w:hint="eastAsia"/>
          <w:sz w:val="24"/>
          <w:szCs w:val="24"/>
          <w:rtl/>
          <w:lang w:bidi="fa-IR"/>
        </w:rPr>
        <w:t>‌</w:t>
      </w:r>
      <w:r w:rsidR="00746A42" w:rsidRPr="00746A42">
        <w:rPr>
          <w:rFonts w:ascii="Tahoma" w:eastAsia="Calibri" w:hAnsi="Tahoma" w:cs="Tahoma" w:hint="cs"/>
          <w:sz w:val="24"/>
          <w:szCs w:val="24"/>
          <w:rtl/>
          <w:lang w:bidi="fa-IR"/>
        </w:rPr>
        <w:t xml:space="preserve">پرست نبوده، </w:t>
      </w:r>
      <w:r>
        <w:rPr>
          <w:rFonts w:ascii="Tahoma" w:eastAsia="Calibri" w:hAnsi="Tahoma" w:cs="Tahoma"/>
          <w:sz w:val="24"/>
          <w:szCs w:val="24"/>
          <w:rtl/>
          <w:lang w:bidi="fa-IR"/>
        </w:rPr>
        <w:t xml:space="preserve">امیرالمؤمنین </w:t>
      </w:r>
      <w:r w:rsidR="00E95FD7" w:rsidRPr="00E95FD7">
        <w:rPr>
          <w:rFonts w:ascii="Tahoma" w:eastAsia="Calibri" w:hAnsi="Tahoma" w:cs="Tahoma"/>
          <w:color w:val="002060"/>
          <w:sz w:val="24"/>
          <w:szCs w:val="24"/>
          <w:rtl/>
          <w:lang w:bidi="fa-IR"/>
        </w:rPr>
        <w:t>(علیه السلام)</w:t>
      </w:r>
      <w:r w:rsidR="00746A42" w:rsidRPr="00E95FD7">
        <w:rPr>
          <w:rFonts w:ascii="Tahoma" w:eastAsia="Calibri" w:hAnsi="Tahoma" w:cs="Tahoma" w:hint="cs"/>
          <w:color w:val="002060"/>
          <w:sz w:val="24"/>
          <w:szCs w:val="24"/>
          <w:rtl/>
          <w:lang w:bidi="fa-IR"/>
        </w:rPr>
        <w:t xml:space="preserve"> </w:t>
      </w:r>
      <w:r w:rsidR="00746A42" w:rsidRPr="00746A42">
        <w:rPr>
          <w:rFonts w:ascii="Tahoma" w:eastAsia="Calibri" w:hAnsi="Tahoma" w:cs="Tahoma" w:hint="cs"/>
          <w:sz w:val="24"/>
          <w:szCs w:val="24"/>
          <w:rtl/>
          <w:lang w:bidi="fa-IR"/>
        </w:rPr>
        <w:t>بوده است که قبل از رسیدن به سن بلوغ به پیامبر اکرم صلی الله علیه و آله ایمان آوردند. امامت و ولایت نیز عهد الهی است و طبق آیه، ظالم به عهد الهی نمی</w:t>
      </w:r>
      <w:r w:rsidR="00746A42" w:rsidRPr="00746A42">
        <w:rPr>
          <w:rFonts w:ascii="Tahoma" w:eastAsia="Calibri" w:hAnsi="Tahoma" w:cs="Tahoma" w:hint="eastAsia"/>
          <w:sz w:val="24"/>
          <w:szCs w:val="24"/>
          <w:rtl/>
          <w:lang w:bidi="fa-IR"/>
        </w:rPr>
        <w:t>‌</w:t>
      </w:r>
      <w:r w:rsidR="00746A42" w:rsidRPr="00746A42">
        <w:rPr>
          <w:rFonts w:ascii="Tahoma" w:eastAsia="Calibri" w:hAnsi="Tahoma" w:cs="Tahoma" w:hint="cs"/>
          <w:sz w:val="24"/>
          <w:szCs w:val="24"/>
          <w:rtl/>
          <w:lang w:bidi="fa-IR"/>
        </w:rPr>
        <w:t>رسد.</w:t>
      </w:r>
    </w:p>
    <w:p w:rsidR="00746A42" w:rsidRDefault="00746A42" w:rsidP="00746A42">
      <w:pPr>
        <w:bidi/>
        <w:rPr>
          <w:rFonts w:ascii="Tahoma" w:eastAsia="Calibri" w:hAnsi="Tahoma" w:cs="Tahoma"/>
          <w:sz w:val="24"/>
          <w:szCs w:val="24"/>
          <w:rtl/>
          <w:lang w:bidi="fa-IR"/>
        </w:rPr>
      </w:pPr>
      <w:r w:rsidRPr="00746A42">
        <w:rPr>
          <w:rFonts w:ascii="Tahoma" w:eastAsia="Calibri" w:hAnsi="Tahoma" w:cs="Tahoma" w:hint="cs"/>
          <w:sz w:val="24"/>
          <w:szCs w:val="24"/>
          <w:rtl/>
          <w:lang w:bidi="fa-IR"/>
        </w:rPr>
        <w:t xml:space="preserve">مشابه این کلام در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کافی</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از </w:t>
      </w:r>
      <w:r w:rsidR="00E95FD7">
        <w:rPr>
          <w:rFonts w:ascii="Tahoma" w:eastAsia="Calibri" w:hAnsi="Tahoma" w:cs="Tahoma"/>
          <w:sz w:val="24"/>
          <w:szCs w:val="24"/>
          <w:rtl/>
          <w:lang w:bidi="fa-IR"/>
        </w:rPr>
        <w:t xml:space="preserve">امام صادق </w:t>
      </w:r>
      <w:r w:rsidR="00E95FD7" w:rsidRPr="00E95FD7">
        <w:rPr>
          <w:rFonts w:ascii="Tahoma" w:eastAsia="Calibri" w:hAnsi="Tahoma" w:cs="Tahoma"/>
          <w:color w:val="002060"/>
          <w:sz w:val="24"/>
          <w:szCs w:val="24"/>
          <w:rtl/>
          <w:lang w:bidi="fa-IR"/>
        </w:rPr>
        <w:t>(علیه السلام)</w:t>
      </w:r>
      <w:r w:rsidRPr="00E95FD7">
        <w:rPr>
          <w:rFonts w:ascii="Tahoma" w:eastAsia="Calibri" w:hAnsi="Tahoma" w:cs="Tahoma" w:hint="cs"/>
          <w:color w:val="002060"/>
          <w:sz w:val="24"/>
          <w:szCs w:val="24"/>
          <w:rtl/>
          <w:lang w:bidi="fa-IR"/>
        </w:rPr>
        <w:t xml:space="preserve"> </w:t>
      </w:r>
      <w:r w:rsidRPr="00746A42">
        <w:rPr>
          <w:rFonts w:ascii="Tahoma" w:eastAsia="Calibri" w:hAnsi="Tahoma" w:cs="Tahoma" w:hint="cs"/>
          <w:sz w:val="24"/>
          <w:szCs w:val="24"/>
          <w:rtl/>
          <w:lang w:bidi="fa-IR"/>
        </w:rPr>
        <w:t>نیز نقل شده است. ایشان در این روایت 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 xml:space="preserve">فرمایند: </w:t>
      </w:r>
      <w:r w:rsidR="00365F7C">
        <w:rPr>
          <w:rFonts w:ascii="Tahoma" w:eastAsia="Calibri" w:hAnsi="Tahoma" w:cs="Tahoma"/>
          <w:sz w:val="24"/>
          <w:szCs w:val="24"/>
          <w:rtl/>
          <w:lang w:bidi="fa-IR"/>
        </w:rPr>
        <w:t>"</w:t>
      </w:r>
      <w:r w:rsidRPr="00746A42">
        <w:rPr>
          <w:rFonts w:ascii="Tahoma" w:eastAsia="Calibri" w:hAnsi="Tahoma" w:cs="Tahoma"/>
          <w:sz w:val="24"/>
          <w:szCs w:val="24"/>
          <w:rtl/>
          <w:lang w:bidi="fa-IR"/>
        </w:rPr>
        <w:t xml:space="preserve">وَ قَدْ کانَ إِبْرَاهِیمُ </w:t>
      </w:r>
      <w:r w:rsidR="00E95FD7" w:rsidRPr="00E95FD7">
        <w:rPr>
          <w:rFonts w:ascii="Tahoma" w:eastAsia="Calibri" w:hAnsi="Tahoma" w:cs="Tahoma"/>
          <w:color w:val="002060"/>
          <w:sz w:val="24"/>
          <w:szCs w:val="24"/>
          <w:rtl/>
          <w:lang w:bidi="fa-IR"/>
        </w:rPr>
        <w:t>(علیه السلام)</w:t>
      </w:r>
      <w:r w:rsidRPr="00E95FD7">
        <w:rPr>
          <w:rFonts w:ascii="Tahoma" w:eastAsia="Calibri" w:hAnsi="Tahoma" w:cs="Tahoma"/>
          <w:color w:val="002060"/>
          <w:sz w:val="24"/>
          <w:szCs w:val="24"/>
          <w:rtl/>
          <w:lang w:bidi="fa-IR"/>
        </w:rPr>
        <w:t xml:space="preserve"> </w:t>
      </w:r>
      <w:r w:rsidRPr="00A749EF">
        <w:rPr>
          <w:rFonts w:ascii="Tahoma" w:eastAsia="Calibri" w:hAnsi="Tahoma" w:cs="Tahoma"/>
          <w:color w:val="00B050"/>
          <w:sz w:val="24"/>
          <w:szCs w:val="24"/>
          <w:rtl/>
          <w:lang w:bidi="fa-IR"/>
        </w:rPr>
        <w:t>نَبِیاً وَ لَیسَ بِإِمَامٍ حَتَّی قَالَ اللَّهُ</w:t>
      </w:r>
      <w:r w:rsidRPr="00746A42">
        <w:rPr>
          <w:rFonts w:ascii="Tahoma" w:eastAsia="Calibri" w:hAnsi="Tahoma" w:cs="Tahoma"/>
          <w:sz w:val="24"/>
          <w:szCs w:val="24"/>
          <w:rtl/>
          <w:lang w:bidi="fa-IR"/>
        </w:rPr>
        <w:t xml:space="preserve">- </w:t>
      </w:r>
      <w:r w:rsidRPr="00A749EF">
        <w:rPr>
          <w:rFonts w:ascii="Tahoma" w:eastAsia="Calibri" w:hAnsi="Tahoma" w:cs="Tahoma"/>
          <w:color w:val="006600"/>
          <w:sz w:val="24"/>
          <w:szCs w:val="24"/>
          <w:rtl/>
          <w:lang w:bidi="fa-IR"/>
        </w:rPr>
        <w:t xml:space="preserve">إِنِّی جاعِلُک لِلنَّاسِ إِماماً قالَ وَ مِنْ ذُرِّیتِی فَقَالَ اللَّهُ لا ینالُ عَهْدِی الظَّالِمِینَ </w:t>
      </w:r>
      <w:r w:rsidRPr="00A749EF">
        <w:rPr>
          <w:rFonts w:ascii="Tahoma" w:eastAsia="Calibri" w:hAnsi="Tahoma" w:cs="Tahoma"/>
          <w:color w:val="00B050"/>
          <w:sz w:val="24"/>
          <w:szCs w:val="24"/>
          <w:rtl/>
          <w:lang w:bidi="fa-IR"/>
        </w:rPr>
        <w:t>مَنْ عَبَدَ صَنَماً أَوْ وَثَناً لَا یکونُ إِمَاماً</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w:t>
      </w:r>
      <w:r w:rsidRPr="00746A42">
        <w:rPr>
          <w:rFonts w:ascii="Tahoma" w:eastAsia="Calibri" w:hAnsi="Tahoma" w:cs="Tahoma"/>
          <w:sz w:val="24"/>
          <w:szCs w:val="24"/>
          <w:vertAlign w:val="superscript"/>
          <w:rtl/>
          <w:lang w:bidi="fa-IR"/>
        </w:rPr>
        <w:footnoteReference w:id="187"/>
      </w:r>
      <w:r w:rsidRPr="00746A42">
        <w:rPr>
          <w:rFonts w:ascii="Tahoma" w:eastAsia="Calibri" w:hAnsi="Tahoma" w:cs="Tahoma" w:hint="cs"/>
          <w:sz w:val="24"/>
          <w:szCs w:val="24"/>
          <w:rtl/>
          <w:lang w:bidi="fa-IR"/>
        </w:rPr>
        <w:t xml:space="preserve"> ازآنجایی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که خلفا در دوره</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ای از زندگی خود بت</w:t>
      </w:r>
      <w:r w:rsidRPr="00746A42">
        <w:rPr>
          <w:rFonts w:ascii="Tahoma" w:eastAsia="Calibri" w:hAnsi="Tahoma" w:cs="Tahoma" w:hint="eastAsia"/>
          <w:sz w:val="24"/>
          <w:szCs w:val="24"/>
          <w:lang w:bidi="fa-IR"/>
        </w:rPr>
        <w:t>‌</w:t>
      </w:r>
      <w:r w:rsidRPr="00746A42">
        <w:rPr>
          <w:rFonts w:ascii="Tahoma" w:eastAsia="Calibri" w:hAnsi="Tahoma" w:cs="Tahoma" w:hint="cs"/>
          <w:sz w:val="24"/>
          <w:szCs w:val="24"/>
          <w:rtl/>
          <w:lang w:bidi="fa-IR"/>
        </w:rPr>
        <w:t>پرست بوده</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اند، طبق این آیه مقام امامت به آنها نخواهد رسید.</w:t>
      </w:r>
    </w:p>
    <w:p w:rsidR="00A749EF" w:rsidRPr="00746A42" w:rsidRDefault="00A749EF" w:rsidP="00A749EF">
      <w:pPr>
        <w:bidi/>
        <w:rPr>
          <w:rFonts w:ascii="Tahoma" w:eastAsia="Calibri" w:hAnsi="Tahoma" w:cs="Tahoma"/>
          <w:sz w:val="24"/>
          <w:szCs w:val="24"/>
          <w:rtl/>
          <w:lang w:bidi="fa-IR"/>
        </w:rPr>
      </w:pPr>
    </w:p>
    <w:p w:rsidR="00746A42" w:rsidRPr="00746A42" w:rsidRDefault="00746A42" w:rsidP="00A749EF">
      <w:pPr>
        <w:bidi/>
        <w:rPr>
          <w:rFonts w:ascii="Tahoma" w:eastAsia="Calibri" w:hAnsi="Tahoma" w:cs="Tahoma"/>
          <w:sz w:val="24"/>
          <w:szCs w:val="24"/>
          <w:rtl/>
          <w:lang w:bidi="fa-IR"/>
        </w:rPr>
      </w:pPr>
      <w:r w:rsidRPr="00A749EF">
        <w:rPr>
          <w:rFonts w:ascii="Tahoma" w:eastAsia="Calibri" w:hAnsi="Tahoma" w:cs="Tahoma" w:hint="cs"/>
          <w:color w:val="00B0F0"/>
          <w:sz w:val="24"/>
          <w:szCs w:val="24"/>
          <w:rtl/>
          <w:lang w:bidi="fa-IR"/>
        </w:rPr>
        <w:t>کلام جصاص</w:t>
      </w:r>
      <w:r w:rsidR="00A749EF">
        <w:rPr>
          <w:rFonts w:ascii="Tahoma" w:eastAsia="Calibri" w:hAnsi="Tahoma" w:cs="Tahoma" w:hint="cs"/>
          <w:sz w:val="24"/>
          <w:szCs w:val="24"/>
          <w:rtl/>
          <w:lang w:bidi="fa-IR"/>
        </w:rPr>
        <w:t>:</w:t>
      </w:r>
    </w:p>
    <w:p w:rsidR="00746A42" w:rsidRDefault="00746A42" w:rsidP="00746A42">
      <w:pPr>
        <w:bidi/>
        <w:rPr>
          <w:rFonts w:ascii="Tahoma" w:eastAsia="Calibri" w:hAnsi="Tahoma" w:cs="Tahoma"/>
          <w:sz w:val="24"/>
          <w:szCs w:val="24"/>
          <w:rtl/>
          <w:lang w:bidi="fa-IR"/>
        </w:rPr>
      </w:pPr>
      <w:r w:rsidRPr="00746A42">
        <w:rPr>
          <w:rFonts w:ascii="Tahoma" w:eastAsia="Calibri" w:hAnsi="Tahoma" w:cs="Tahoma" w:hint="cs"/>
          <w:sz w:val="24"/>
          <w:szCs w:val="24"/>
          <w:rtl/>
          <w:lang w:bidi="fa-IR"/>
        </w:rPr>
        <w:t xml:space="preserve">وی در کتاب خویش به این آیه پرداخته و بدون نام بردن از </w:t>
      </w:r>
      <w:r w:rsidR="001475F4">
        <w:rPr>
          <w:rFonts w:ascii="Tahoma" w:eastAsia="Calibri" w:hAnsi="Tahoma" w:cs="Tahoma"/>
          <w:sz w:val="24"/>
          <w:szCs w:val="24"/>
          <w:rtl/>
          <w:lang w:bidi="fa-IR"/>
        </w:rPr>
        <w:t>شیخ صدوق</w:t>
      </w:r>
      <w:r w:rsidRPr="00746A42">
        <w:rPr>
          <w:rFonts w:ascii="Tahoma" w:eastAsia="Calibri" w:hAnsi="Tahoma" w:cs="Tahoma" w:hint="cs"/>
          <w:sz w:val="24"/>
          <w:szCs w:val="24"/>
          <w:rtl/>
          <w:lang w:bidi="fa-IR"/>
        </w:rPr>
        <w:t>، عبارت نامناسبی را در مورد ایشان به کار برده و این</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 xml:space="preserve">گونه گفته است: </w:t>
      </w:r>
      <w:r w:rsidR="00365F7C">
        <w:rPr>
          <w:rFonts w:ascii="Tahoma" w:eastAsia="Calibri" w:hAnsi="Tahoma" w:cs="Tahoma"/>
          <w:sz w:val="24"/>
          <w:szCs w:val="24"/>
          <w:rtl/>
          <w:lang w:bidi="fa-IR"/>
        </w:rPr>
        <w:t>"</w:t>
      </w:r>
      <w:r w:rsidRPr="00746A42">
        <w:rPr>
          <w:rFonts w:ascii="Tahoma" w:eastAsia="Calibri" w:hAnsi="Tahoma" w:cs="Tahoma"/>
          <w:sz w:val="24"/>
          <w:szCs w:val="24"/>
          <w:rtl/>
          <w:lang w:bidi="fa-IR"/>
        </w:rPr>
        <w:t>وَرُبَّمَا احْتَجَّ بَعْضُ أَغْبِیاءِ الرُّفَضَةِ بِقَوْلِهِ تَعَالَی</w:t>
      </w:r>
      <w:r w:rsidRPr="00746A42">
        <w:rPr>
          <w:rFonts w:ascii="Tahoma" w:eastAsia="Calibri" w:hAnsi="Tahoma" w:cs="Tahoma" w:hint="cs"/>
          <w:sz w:val="24"/>
          <w:szCs w:val="24"/>
          <w:rtl/>
          <w:lang w:bidi="fa-IR"/>
        </w:rPr>
        <w:t xml:space="preserve"> </w:t>
      </w:r>
      <w:r w:rsidR="00365F7C">
        <w:rPr>
          <w:rFonts w:ascii="Tahoma" w:eastAsia="Calibri" w:hAnsi="Tahoma" w:cs="Tahoma"/>
          <w:sz w:val="24"/>
          <w:szCs w:val="24"/>
          <w:rtl/>
          <w:lang w:bidi="fa-IR"/>
        </w:rPr>
        <w:t>"</w:t>
      </w:r>
      <w:r w:rsidRPr="00A749EF">
        <w:rPr>
          <w:rFonts w:ascii="Tahoma" w:eastAsia="Calibri" w:hAnsi="Tahoma" w:cs="Tahoma"/>
          <w:color w:val="006600"/>
          <w:sz w:val="24"/>
          <w:szCs w:val="24"/>
          <w:rtl/>
          <w:lang w:bidi="fa-IR"/>
        </w:rPr>
        <w:t>لا ینَالُ عَهْدِی الظَّالِمِینَ</w:t>
      </w:r>
      <w:r w:rsidR="00365F7C">
        <w:rPr>
          <w:rFonts w:ascii="Tahoma" w:eastAsia="Calibri" w:hAnsi="Tahoma" w:cs="Tahoma"/>
          <w:sz w:val="24"/>
          <w:szCs w:val="24"/>
          <w:rtl/>
          <w:lang w:bidi="fa-IR"/>
        </w:rPr>
        <w:t>"</w:t>
      </w:r>
      <w:r w:rsidRPr="00746A42">
        <w:rPr>
          <w:rFonts w:ascii="Tahoma" w:eastAsia="Calibri" w:hAnsi="Tahoma" w:cs="Tahoma"/>
          <w:sz w:val="24"/>
          <w:szCs w:val="24"/>
          <w:rtl/>
          <w:lang w:bidi="fa-IR"/>
        </w:rPr>
        <w:t xml:space="preserve"> فِی رَدِّ إمَامَةِ أَبِی بَکرٍ رَضِی اللَّهُ عَنْهُ وَعُمَرَ رَضِی اللَّهُ عَنْهُ</w:t>
      </w:r>
      <w:r w:rsidRPr="00746A42">
        <w:rPr>
          <w:rFonts w:ascii="Tahoma" w:eastAsia="Calibri" w:hAnsi="Tahoma" w:cs="Tahoma"/>
          <w:sz w:val="24"/>
          <w:szCs w:val="24"/>
          <w:rtl/>
        </w:rPr>
        <w:t xml:space="preserve"> </w:t>
      </w:r>
      <w:r w:rsidRPr="00746A42">
        <w:rPr>
          <w:rFonts w:ascii="Tahoma" w:eastAsia="Calibri" w:hAnsi="Tahoma" w:cs="Tahoma"/>
          <w:sz w:val="24"/>
          <w:szCs w:val="24"/>
          <w:rtl/>
          <w:lang w:bidi="fa-IR"/>
        </w:rPr>
        <w:t>لِأَنَّهُمَا کانَا ظَالِمَینِ حِینَ کانَا مُشْرِکینِ</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w:t>
      </w:r>
      <w:r w:rsidRPr="00746A42">
        <w:rPr>
          <w:rFonts w:ascii="Tahoma" w:eastAsia="Calibri" w:hAnsi="Tahoma" w:cs="Tahoma"/>
          <w:sz w:val="24"/>
          <w:szCs w:val="24"/>
          <w:vertAlign w:val="superscript"/>
          <w:rtl/>
          <w:lang w:bidi="fa-IR"/>
        </w:rPr>
        <w:footnoteReference w:id="188"/>
      </w:r>
      <w:r w:rsidRPr="00746A42">
        <w:rPr>
          <w:rFonts w:ascii="Tahoma" w:eastAsia="Calibri" w:hAnsi="Tahoma" w:cs="Tahoma" w:hint="cs"/>
          <w:sz w:val="24"/>
          <w:szCs w:val="24"/>
          <w:rtl/>
          <w:lang w:bidi="fa-IR"/>
        </w:rPr>
        <w:t xml:space="preserve"> وی در جواب این استدلال می</w:t>
      </w:r>
      <w:r w:rsidRPr="00746A42">
        <w:rPr>
          <w:rFonts w:ascii="Tahoma" w:eastAsia="Calibri" w:hAnsi="Tahoma" w:cs="Tahoma" w:hint="eastAsia"/>
          <w:sz w:val="24"/>
          <w:szCs w:val="24"/>
          <w:rtl/>
          <w:lang w:bidi="fa-IR"/>
        </w:rPr>
        <w:t>‌</w:t>
      </w:r>
      <w:r w:rsidR="00A749EF">
        <w:rPr>
          <w:rFonts w:ascii="Tahoma" w:eastAsia="Calibri" w:hAnsi="Tahoma" w:cs="Tahoma" w:hint="cs"/>
          <w:sz w:val="24"/>
          <w:szCs w:val="24"/>
          <w:rtl/>
          <w:lang w:bidi="fa-IR"/>
        </w:rPr>
        <w:t>گوید</w:t>
      </w:r>
      <w:r w:rsidRPr="00746A42">
        <w:rPr>
          <w:rFonts w:ascii="Tahoma" w:eastAsia="Calibri" w:hAnsi="Tahoma" w:cs="Tahoma" w:hint="cs"/>
          <w:sz w:val="24"/>
          <w:szCs w:val="24"/>
          <w:rtl/>
          <w:lang w:bidi="fa-IR"/>
        </w:rPr>
        <w:t xml:space="preserve"> خلفا در دوره</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ای از زندگی خود بت</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پرست و ظالم بوده</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اند</w:t>
      </w:r>
      <w:r w:rsidR="00B71140">
        <w:rPr>
          <w:rFonts w:ascii="Tahoma" w:eastAsia="Calibri" w:hAnsi="Tahoma" w:cs="Tahoma" w:hint="cs"/>
          <w:sz w:val="24"/>
          <w:szCs w:val="24"/>
          <w:rtl/>
          <w:lang w:bidi="fa-IR"/>
        </w:rPr>
        <w:t>،</w:t>
      </w:r>
      <w:r w:rsidRPr="00746A42">
        <w:rPr>
          <w:rFonts w:ascii="Tahoma" w:eastAsia="Calibri" w:hAnsi="Tahoma" w:cs="Tahoma" w:hint="cs"/>
          <w:sz w:val="24"/>
          <w:szCs w:val="24"/>
          <w:rtl/>
          <w:lang w:bidi="fa-IR"/>
        </w:rPr>
        <w:t xml:space="preserve"> اما در آن دوره به ولایت نرسیده</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اند و زمانی که به ولایت رسیدند، از ظلم خود توبه کرده و دیگر ظالم نبودند. حکم نیز دایر مدار وجود فعلی موضوع است</w:t>
      </w:r>
      <w:r w:rsidRPr="00746A42">
        <w:rPr>
          <w:rFonts w:ascii="Tahoma" w:eastAsia="Calibri" w:hAnsi="Tahoma" w:cs="Tahoma"/>
          <w:sz w:val="24"/>
          <w:szCs w:val="24"/>
          <w:vertAlign w:val="superscript"/>
          <w:rtl/>
          <w:lang w:bidi="fa-IR"/>
        </w:rPr>
        <w:footnoteReference w:id="189"/>
      </w:r>
      <w:r w:rsidRPr="00746A42">
        <w:rPr>
          <w:rFonts w:ascii="Tahoma" w:eastAsia="Calibri" w:hAnsi="Tahoma" w:cs="Tahoma" w:hint="cs"/>
          <w:sz w:val="24"/>
          <w:szCs w:val="24"/>
          <w:rtl/>
          <w:lang w:bidi="fa-IR"/>
        </w:rPr>
        <w:t xml:space="preserve"> و چون ظلم در این افراد به صورت فعلی نبوده، آیه رسیدن آنها به ولایت را رد نکرده است.</w:t>
      </w:r>
    </w:p>
    <w:p w:rsidR="00A749EF" w:rsidRPr="00746A42" w:rsidRDefault="00A749EF" w:rsidP="00A749EF">
      <w:pPr>
        <w:bidi/>
        <w:rPr>
          <w:rFonts w:ascii="Tahoma" w:eastAsia="Calibri" w:hAnsi="Tahoma" w:cs="Tahoma"/>
          <w:sz w:val="24"/>
          <w:szCs w:val="24"/>
          <w:rtl/>
          <w:lang w:bidi="fa-IR"/>
        </w:rPr>
      </w:pPr>
    </w:p>
    <w:p w:rsidR="00746A42" w:rsidRPr="00746A42" w:rsidRDefault="00746A42" w:rsidP="00746A42">
      <w:pPr>
        <w:bidi/>
        <w:rPr>
          <w:rFonts w:ascii="Tahoma" w:eastAsia="Calibri" w:hAnsi="Tahoma" w:cs="Tahoma"/>
          <w:sz w:val="24"/>
          <w:szCs w:val="24"/>
          <w:rtl/>
          <w:lang w:bidi="fa-IR"/>
        </w:rPr>
      </w:pPr>
      <w:r w:rsidRPr="00A749EF">
        <w:rPr>
          <w:rFonts w:ascii="Tahoma" w:eastAsia="Calibri" w:hAnsi="Tahoma" w:cs="Tahoma" w:hint="cs"/>
          <w:color w:val="00B0F0"/>
          <w:sz w:val="24"/>
          <w:szCs w:val="24"/>
          <w:rtl/>
          <w:lang w:bidi="fa-IR"/>
        </w:rPr>
        <w:t xml:space="preserve">کلام </w:t>
      </w:r>
      <w:r w:rsidR="00E95FD7" w:rsidRPr="00A749EF">
        <w:rPr>
          <w:rFonts w:ascii="Tahoma" w:eastAsia="Calibri" w:hAnsi="Tahoma" w:cs="Tahoma"/>
          <w:color w:val="00B0F0"/>
          <w:sz w:val="24"/>
          <w:szCs w:val="24"/>
          <w:rtl/>
          <w:lang w:bidi="fa-IR"/>
        </w:rPr>
        <w:t>سید مرتضی</w:t>
      </w:r>
      <w:r w:rsidR="00A749EF">
        <w:rPr>
          <w:rFonts w:ascii="Tahoma" w:eastAsia="Calibri" w:hAnsi="Tahoma" w:cs="Tahoma" w:hint="cs"/>
          <w:sz w:val="24"/>
          <w:szCs w:val="24"/>
          <w:rtl/>
          <w:lang w:bidi="fa-IR"/>
        </w:rPr>
        <w:t>:</w:t>
      </w:r>
      <w:r w:rsidRPr="00746A42">
        <w:rPr>
          <w:rFonts w:ascii="Tahoma" w:eastAsia="Calibri" w:hAnsi="Tahoma" w:cs="Tahoma"/>
          <w:sz w:val="24"/>
          <w:szCs w:val="24"/>
          <w:vertAlign w:val="superscript"/>
          <w:rtl/>
          <w:lang w:bidi="fa-IR"/>
        </w:rPr>
        <w:footnoteReference w:id="190"/>
      </w:r>
    </w:p>
    <w:p w:rsidR="00746A42" w:rsidRPr="00746A42" w:rsidRDefault="00746A42" w:rsidP="00A749EF">
      <w:pPr>
        <w:bidi/>
        <w:rPr>
          <w:rFonts w:ascii="Tahoma" w:eastAsia="Calibri" w:hAnsi="Tahoma" w:cs="Tahoma"/>
          <w:sz w:val="24"/>
          <w:szCs w:val="24"/>
          <w:rtl/>
          <w:lang w:bidi="fa-IR"/>
        </w:rPr>
      </w:pPr>
      <w:r w:rsidRPr="00746A42">
        <w:rPr>
          <w:rFonts w:ascii="Tahoma" w:eastAsia="Calibri" w:hAnsi="Tahoma" w:cs="Tahoma" w:hint="cs"/>
          <w:sz w:val="24"/>
          <w:szCs w:val="24"/>
          <w:rtl/>
          <w:lang w:bidi="fa-IR"/>
        </w:rPr>
        <w:t>ایشان معتقدند مشتق در خصوص متلبس بالفعل وضع شده است</w:t>
      </w:r>
      <w:r w:rsidR="00B71140">
        <w:rPr>
          <w:rFonts w:ascii="Tahoma" w:eastAsia="Calibri" w:hAnsi="Tahoma" w:cs="Tahoma" w:hint="cs"/>
          <w:sz w:val="24"/>
          <w:szCs w:val="24"/>
          <w:rtl/>
          <w:lang w:bidi="fa-IR"/>
        </w:rPr>
        <w:t>،</w:t>
      </w:r>
      <w:r w:rsidRPr="00746A42">
        <w:rPr>
          <w:rFonts w:ascii="Tahoma" w:eastAsia="Calibri" w:hAnsi="Tahoma" w:cs="Tahoma" w:hint="cs"/>
          <w:sz w:val="24"/>
          <w:szCs w:val="24"/>
          <w:rtl/>
          <w:lang w:bidi="fa-IR"/>
        </w:rPr>
        <w:t xml:space="preserve"> اما در عین حال استدلال به آیه صحیح است</w:t>
      </w:r>
      <w:r w:rsidR="00B71140">
        <w:rPr>
          <w:rFonts w:ascii="Tahoma" w:eastAsia="Calibri" w:hAnsi="Tahoma" w:cs="Tahoma" w:hint="cs"/>
          <w:sz w:val="24"/>
          <w:szCs w:val="24"/>
          <w:rtl/>
          <w:lang w:bidi="fa-IR"/>
        </w:rPr>
        <w:t>،</w:t>
      </w:r>
      <w:r w:rsidR="00A749EF">
        <w:rPr>
          <w:rFonts w:ascii="Tahoma" w:eastAsia="Calibri" w:hAnsi="Tahoma" w:cs="Tahoma" w:hint="cs"/>
          <w:sz w:val="24"/>
          <w:szCs w:val="24"/>
          <w:rtl/>
          <w:lang w:bidi="fa-IR"/>
        </w:rPr>
        <w:t xml:space="preserve"> زیرا</w:t>
      </w:r>
      <w:r w:rsidRPr="00746A42">
        <w:rPr>
          <w:rFonts w:ascii="Tahoma" w:eastAsia="Calibri" w:hAnsi="Tahoma" w:cs="Tahoma" w:hint="cs"/>
          <w:sz w:val="24"/>
          <w:szCs w:val="24"/>
          <w:rtl/>
          <w:lang w:bidi="fa-IR"/>
        </w:rPr>
        <w:t xml:space="preserve"> اگر قرینه</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ای موجود نبود، به دلیل وضع مشتق برای خصوص متلبس، استعمال آن در اعم صحیح نبود، اما آیه</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 xml:space="preserve">ی </w:t>
      </w:r>
      <w:r w:rsidR="00365F7C">
        <w:rPr>
          <w:rFonts w:ascii="Tahoma" w:eastAsia="Calibri" w:hAnsi="Tahoma" w:cs="Tahoma"/>
          <w:sz w:val="24"/>
          <w:szCs w:val="24"/>
          <w:rtl/>
          <w:lang w:bidi="fa-IR"/>
        </w:rPr>
        <w:t>"</w:t>
      </w:r>
      <w:r w:rsidRPr="00A749EF">
        <w:rPr>
          <w:rFonts w:ascii="Tahoma" w:eastAsia="Calibri" w:hAnsi="Tahoma" w:cs="Tahoma"/>
          <w:color w:val="006600"/>
          <w:sz w:val="24"/>
          <w:szCs w:val="24"/>
          <w:rtl/>
          <w:lang w:bidi="fa-IR"/>
        </w:rPr>
        <w:t>لا ینَالُ عَهْدِی الظَّالِمِینَ</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همانند آیات </w:t>
      </w:r>
      <w:r w:rsidR="00365F7C">
        <w:rPr>
          <w:rFonts w:ascii="Tahoma" w:eastAsia="Calibri" w:hAnsi="Tahoma" w:cs="Tahoma"/>
          <w:sz w:val="24"/>
          <w:szCs w:val="24"/>
          <w:rtl/>
          <w:lang w:bidi="fa-IR"/>
        </w:rPr>
        <w:t>"</w:t>
      </w:r>
      <w:r w:rsidRPr="00A749EF">
        <w:rPr>
          <w:rFonts w:ascii="Tahoma" w:eastAsia="Calibri" w:hAnsi="Tahoma" w:cs="Tahoma"/>
          <w:color w:val="006600"/>
          <w:sz w:val="24"/>
          <w:szCs w:val="24"/>
          <w:rtl/>
          <w:lang w:bidi="fa-IR"/>
        </w:rPr>
        <w:t>وَ السَّارِقُ وَ السَّارِقَةُ فَاقْطَعُوا أَیدِیهُما</w:t>
      </w:r>
      <w:r w:rsidR="00365F7C">
        <w:rPr>
          <w:rFonts w:ascii="Tahoma" w:eastAsia="Calibri" w:hAnsi="Tahoma" w:cs="Tahoma"/>
          <w:sz w:val="24"/>
          <w:szCs w:val="24"/>
          <w:rtl/>
          <w:lang w:bidi="fa-IR"/>
        </w:rPr>
        <w:t>"</w:t>
      </w:r>
      <w:r w:rsidRPr="00746A42">
        <w:rPr>
          <w:rFonts w:ascii="Tahoma" w:eastAsia="Calibri" w:hAnsi="Tahoma" w:cs="Tahoma"/>
          <w:sz w:val="24"/>
          <w:szCs w:val="24"/>
          <w:vertAlign w:val="superscript"/>
          <w:rtl/>
          <w:lang w:bidi="fa-IR"/>
        </w:rPr>
        <w:footnoteReference w:id="191"/>
      </w:r>
      <w:r w:rsidRPr="00746A42">
        <w:rPr>
          <w:rFonts w:ascii="Tahoma" w:eastAsia="Calibri" w:hAnsi="Tahoma" w:cs="Tahoma" w:hint="cs"/>
          <w:sz w:val="24"/>
          <w:szCs w:val="24"/>
          <w:rtl/>
          <w:lang w:bidi="fa-IR"/>
        </w:rPr>
        <w:t xml:space="preserve"> و </w:t>
      </w:r>
      <w:r w:rsidR="00365F7C">
        <w:rPr>
          <w:rFonts w:ascii="Tahoma" w:eastAsia="Calibri" w:hAnsi="Tahoma" w:cs="Tahoma"/>
          <w:sz w:val="24"/>
          <w:szCs w:val="24"/>
          <w:rtl/>
          <w:lang w:bidi="fa-IR"/>
        </w:rPr>
        <w:t>"</w:t>
      </w:r>
      <w:r w:rsidRPr="00A749EF">
        <w:rPr>
          <w:rFonts w:ascii="Tahoma" w:eastAsia="Calibri" w:hAnsi="Tahoma" w:cs="Tahoma"/>
          <w:color w:val="006600"/>
          <w:sz w:val="24"/>
          <w:szCs w:val="24"/>
          <w:rtl/>
          <w:lang w:bidi="fa-IR"/>
        </w:rPr>
        <w:t>الزَّانِیةُ وَ الزَّان</w:t>
      </w:r>
      <w:r w:rsidRPr="00A749EF">
        <w:rPr>
          <w:rFonts w:ascii="Tahoma" w:eastAsia="Calibri" w:hAnsi="Tahoma" w:cs="Tahoma" w:hint="cs"/>
          <w:color w:val="006600"/>
          <w:sz w:val="24"/>
          <w:szCs w:val="24"/>
          <w:rtl/>
          <w:lang w:bidi="fa-IR"/>
        </w:rPr>
        <w:t>ی‌</w:t>
      </w:r>
      <w:r w:rsidRPr="00A749EF">
        <w:rPr>
          <w:rFonts w:ascii="Tahoma" w:eastAsia="Calibri" w:hAnsi="Tahoma" w:cs="Tahoma"/>
          <w:color w:val="006600"/>
          <w:sz w:val="24"/>
          <w:szCs w:val="24"/>
          <w:rtl/>
          <w:lang w:bidi="fa-IR"/>
        </w:rPr>
        <w:t xml:space="preserve"> فَاجْلِدُوا کلَّ واحِدٍ مِنْهُما مِائَةَ جَلْدَة</w:t>
      </w:r>
      <w:r w:rsidR="00365F7C">
        <w:rPr>
          <w:rFonts w:ascii="Tahoma" w:eastAsia="Calibri" w:hAnsi="Tahoma" w:cs="Tahoma"/>
          <w:sz w:val="24"/>
          <w:szCs w:val="24"/>
          <w:rtl/>
          <w:lang w:bidi="fa-IR"/>
        </w:rPr>
        <w:t>"</w:t>
      </w:r>
      <w:r w:rsidRPr="00746A42">
        <w:rPr>
          <w:rFonts w:ascii="Tahoma" w:eastAsia="Calibri" w:hAnsi="Tahoma" w:cs="Tahoma"/>
          <w:sz w:val="24"/>
          <w:szCs w:val="24"/>
          <w:vertAlign w:val="superscript"/>
          <w:rtl/>
          <w:lang w:bidi="fa-IR"/>
        </w:rPr>
        <w:footnoteReference w:id="192"/>
      </w:r>
      <w:r w:rsidRPr="00746A42">
        <w:rPr>
          <w:rFonts w:ascii="Tahoma" w:eastAsia="Calibri" w:hAnsi="Tahoma" w:cs="Tahoma" w:hint="cs"/>
          <w:sz w:val="24"/>
          <w:szCs w:val="24"/>
          <w:rtl/>
          <w:lang w:bidi="fa-IR"/>
        </w:rPr>
        <w:t xml:space="preserve"> و </w:t>
      </w:r>
      <w:r w:rsidR="00365F7C">
        <w:rPr>
          <w:rFonts w:ascii="Tahoma" w:eastAsia="Calibri" w:hAnsi="Tahoma" w:cs="Tahoma"/>
          <w:sz w:val="24"/>
          <w:szCs w:val="24"/>
          <w:rtl/>
          <w:lang w:bidi="fa-IR"/>
        </w:rPr>
        <w:t>"</w:t>
      </w:r>
      <w:r w:rsidR="00A749EF" w:rsidRPr="00A749EF">
        <w:rPr>
          <w:rFonts w:ascii="Tahoma" w:eastAsia="Calibri" w:hAnsi="Tahoma" w:cs="Tahoma"/>
          <w:color w:val="006600"/>
          <w:sz w:val="24"/>
          <w:szCs w:val="24"/>
          <w:rtl/>
        </w:rPr>
        <w:t>وَلِلَّهِ عَلَى النَّاسِ حِجُّ الْبَيْتِ مَنِ اسْتَطَاعَ إِلَيْهِ سَبِيلًا</w:t>
      </w:r>
      <w:r w:rsidR="00365F7C">
        <w:rPr>
          <w:rFonts w:ascii="Tahoma" w:eastAsia="Calibri" w:hAnsi="Tahoma" w:cs="Tahoma"/>
          <w:sz w:val="24"/>
          <w:szCs w:val="24"/>
          <w:rtl/>
          <w:lang w:bidi="fa-IR"/>
        </w:rPr>
        <w:t>"</w:t>
      </w:r>
      <w:r w:rsidR="00A749EF">
        <w:rPr>
          <w:rStyle w:val="a9"/>
          <w:rFonts w:ascii="Tahoma" w:eastAsia="Calibri" w:hAnsi="Tahoma" w:cs="Tahoma"/>
          <w:sz w:val="24"/>
          <w:szCs w:val="24"/>
          <w:rtl/>
          <w:lang w:bidi="fa-IR"/>
        </w:rPr>
        <w:footnoteReference w:id="193"/>
      </w:r>
      <w:r w:rsidRPr="00746A42">
        <w:rPr>
          <w:rFonts w:ascii="Tahoma" w:eastAsia="Calibri" w:hAnsi="Tahoma" w:cs="Tahoma" w:hint="cs"/>
          <w:sz w:val="24"/>
          <w:szCs w:val="24"/>
          <w:rtl/>
          <w:lang w:bidi="fa-IR"/>
        </w:rPr>
        <w:t xml:space="preserve"> 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باشد.</w:t>
      </w:r>
    </w:p>
    <w:p w:rsidR="00746A42" w:rsidRPr="00746A42" w:rsidRDefault="00746A42" w:rsidP="00746A42">
      <w:pPr>
        <w:bidi/>
        <w:rPr>
          <w:rFonts w:ascii="Tahoma" w:eastAsia="Calibri" w:hAnsi="Tahoma" w:cs="Tahoma"/>
          <w:sz w:val="24"/>
          <w:szCs w:val="24"/>
          <w:rtl/>
          <w:lang w:bidi="fa-IR"/>
        </w:rPr>
      </w:pPr>
      <w:r w:rsidRPr="00746A42">
        <w:rPr>
          <w:rFonts w:ascii="Tahoma" w:eastAsia="Calibri" w:hAnsi="Tahoma" w:cs="Tahoma" w:hint="cs"/>
          <w:sz w:val="24"/>
          <w:szCs w:val="24"/>
          <w:rtl/>
          <w:lang w:bidi="fa-IR"/>
        </w:rPr>
        <w:t>حتی اگر شخص در دوره</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ای از زندگی خود مستطیع باشد و پس از آن از استطاعت خارج شود، حجی که بر ذمه</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ی او آمده، باقی 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ماند. همچنین اگر شخصی مرتکب زنا یا سرقت شد، هرچند در زمان اجرای حد بالفعل زانی یا سارق نیست، حد بر او جاری 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شود.</w:t>
      </w:r>
    </w:p>
    <w:p w:rsidR="00746A42" w:rsidRPr="00746A42" w:rsidRDefault="00365F7C" w:rsidP="00746A42">
      <w:pPr>
        <w:bidi/>
        <w:rPr>
          <w:rFonts w:ascii="Tahoma" w:eastAsia="Calibri" w:hAnsi="Tahoma" w:cs="Tahoma"/>
          <w:sz w:val="24"/>
          <w:szCs w:val="24"/>
          <w:rtl/>
          <w:lang w:bidi="fa-IR"/>
        </w:rPr>
      </w:pPr>
      <w:r>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ظالم</w:t>
      </w:r>
      <w:r>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 xml:space="preserve"> در آیه</w:t>
      </w:r>
      <w:r w:rsidR="00746A42" w:rsidRPr="00746A42">
        <w:rPr>
          <w:rFonts w:ascii="Tahoma" w:eastAsia="Calibri" w:hAnsi="Tahoma" w:cs="Tahoma" w:hint="eastAsia"/>
          <w:sz w:val="24"/>
          <w:szCs w:val="24"/>
          <w:rtl/>
          <w:lang w:bidi="fa-IR"/>
        </w:rPr>
        <w:t>‌</w:t>
      </w:r>
      <w:r w:rsidR="00746A42" w:rsidRPr="00746A42">
        <w:rPr>
          <w:rFonts w:ascii="Tahoma" w:eastAsia="Calibri" w:hAnsi="Tahoma" w:cs="Tahoma" w:hint="cs"/>
          <w:sz w:val="24"/>
          <w:szCs w:val="24"/>
          <w:rtl/>
          <w:lang w:bidi="fa-IR"/>
        </w:rPr>
        <w:t xml:space="preserve">ی مورد بحث نیز همانند عناوین </w:t>
      </w:r>
      <w:r>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زانی</w:t>
      </w:r>
      <w:r>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 xml:space="preserve">، </w:t>
      </w:r>
      <w:r>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سارق</w:t>
      </w:r>
      <w:r>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 xml:space="preserve"> و </w:t>
      </w:r>
      <w:r>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مستطیع</w:t>
      </w:r>
      <w:r>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 xml:space="preserve"> است و اگر شخصی در دوره</w:t>
      </w:r>
      <w:r w:rsidR="00746A42" w:rsidRPr="00746A42">
        <w:rPr>
          <w:rFonts w:ascii="Tahoma" w:eastAsia="Calibri" w:hAnsi="Tahoma" w:cs="Tahoma" w:hint="eastAsia"/>
          <w:sz w:val="24"/>
          <w:szCs w:val="24"/>
          <w:rtl/>
          <w:lang w:bidi="fa-IR"/>
        </w:rPr>
        <w:t>‌</w:t>
      </w:r>
      <w:r w:rsidR="00746A42" w:rsidRPr="00746A42">
        <w:rPr>
          <w:rFonts w:ascii="Tahoma" w:eastAsia="Calibri" w:hAnsi="Tahoma" w:cs="Tahoma" w:hint="cs"/>
          <w:sz w:val="24"/>
          <w:szCs w:val="24"/>
          <w:rtl/>
          <w:lang w:bidi="fa-IR"/>
        </w:rPr>
        <w:t>ای از زندگی خویش بت</w:t>
      </w:r>
      <w:r w:rsidR="00746A42" w:rsidRPr="00746A42">
        <w:rPr>
          <w:rFonts w:ascii="Tahoma" w:eastAsia="Calibri" w:hAnsi="Tahoma" w:cs="Tahoma" w:hint="eastAsia"/>
          <w:sz w:val="24"/>
          <w:szCs w:val="24"/>
          <w:rtl/>
          <w:lang w:bidi="fa-IR"/>
        </w:rPr>
        <w:t>‌</w:t>
      </w:r>
      <w:r w:rsidR="00746A42" w:rsidRPr="00746A42">
        <w:rPr>
          <w:rFonts w:ascii="Tahoma" w:eastAsia="Calibri" w:hAnsi="Tahoma" w:cs="Tahoma" w:hint="cs"/>
          <w:sz w:val="24"/>
          <w:szCs w:val="24"/>
          <w:rtl/>
          <w:lang w:bidi="fa-IR"/>
        </w:rPr>
        <w:t>پرست و ظالم بوده هیچ</w:t>
      </w:r>
      <w:r w:rsidR="00746A42" w:rsidRPr="00746A42">
        <w:rPr>
          <w:rFonts w:ascii="Tahoma" w:eastAsia="Calibri" w:hAnsi="Tahoma" w:cs="Tahoma" w:hint="eastAsia"/>
          <w:sz w:val="24"/>
          <w:szCs w:val="24"/>
          <w:rtl/>
          <w:lang w:bidi="fa-IR"/>
        </w:rPr>
        <w:t>‌</w:t>
      </w:r>
      <w:r w:rsidR="00746A42" w:rsidRPr="00746A42">
        <w:rPr>
          <w:rFonts w:ascii="Tahoma" w:eastAsia="Calibri" w:hAnsi="Tahoma" w:cs="Tahoma" w:hint="cs"/>
          <w:sz w:val="24"/>
          <w:szCs w:val="24"/>
          <w:rtl/>
          <w:lang w:bidi="fa-IR"/>
        </w:rPr>
        <w:t>گاه به مقام امامت نمی</w:t>
      </w:r>
      <w:r w:rsidR="00746A42" w:rsidRPr="00746A42">
        <w:rPr>
          <w:rFonts w:ascii="Tahoma" w:eastAsia="Calibri" w:hAnsi="Tahoma" w:cs="Tahoma" w:hint="eastAsia"/>
          <w:sz w:val="24"/>
          <w:szCs w:val="24"/>
          <w:rtl/>
          <w:lang w:bidi="fa-IR"/>
        </w:rPr>
        <w:t>‌</w:t>
      </w:r>
      <w:r w:rsidR="00746A42" w:rsidRPr="00746A42">
        <w:rPr>
          <w:rFonts w:ascii="Tahoma" w:eastAsia="Calibri" w:hAnsi="Tahoma" w:cs="Tahoma" w:hint="cs"/>
          <w:sz w:val="24"/>
          <w:szCs w:val="24"/>
          <w:rtl/>
          <w:lang w:bidi="fa-IR"/>
        </w:rPr>
        <w:t>رسد.</w:t>
      </w:r>
    </w:p>
    <w:p w:rsidR="00746A42" w:rsidRDefault="00E95FD7" w:rsidP="00746A42">
      <w:pPr>
        <w:bidi/>
        <w:rPr>
          <w:rFonts w:ascii="Tahoma" w:eastAsia="Calibri" w:hAnsi="Tahoma" w:cs="Tahoma"/>
          <w:sz w:val="24"/>
          <w:szCs w:val="24"/>
          <w:rtl/>
          <w:lang w:bidi="fa-IR"/>
        </w:rPr>
      </w:pPr>
      <w:r>
        <w:rPr>
          <w:rFonts w:ascii="Tahoma" w:eastAsia="Calibri" w:hAnsi="Tahoma" w:cs="Tahoma"/>
          <w:sz w:val="24"/>
          <w:szCs w:val="24"/>
          <w:rtl/>
          <w:lang w:bidi="fa-IR"/>
        </w:rPr>
        <w:t>سید مرتضی</w:t>
      </w:r>
      <w:r w:rsidR="00746A42" w:rsidRPr="00746A42">
        <w:rPr>
          <w:rFonts w:ascii="Tahoma" w:eastAsia="Calibri" w:hAnsi="Tahoma" w:cs="Tahoma" w:hint="cs"/>
          <w:sz w:val="24"/>
          <w:szCs w:val="24"/>
          <w:rtl/>
          <w:lang w:bidi="fa-IR"/>
        </w:rPr>
        <w:t xml:space="preserve"> با اینکه مدعی است عنوان </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ظالم</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 xml:space="preserve"> مانند باقی عناوین مذکوره است، دلیلی بر این مدعای خویش اقامه نمی</w:t>
      </w:r>
      <w:r w:rsidR="00746A42" w:rsidRPr="00746A42">
        <w:rPr>
          <w:rFonts w:ascii="Tahoma" w:eastAsia="Calibri" w:hAnsi="Tahoma" w:cs="Tahoma" w:hint="eastAsia"/>
          <w:sz w:val="24"/>
          <w:szCs w:val="24"/>
          <w:rtl/>
          <w:lang w:bidi="fa-IR"/>
        </w:rPr>
        <w:t>‌</w:t>
      </w:r>
      <w:r w:rsidR="00746A42" w:rsidRPr="00746A42">
        <w:rPr>
          <w:rFonts w:ascii="Tahoma" w:eastAsia="Calibri" w:hAnsi="Tahoma" w:cs="Tahoma" w:hint="cs"/>
          <w:sz w:val="24"/>
          <w:szCs w:val="24"/>
          <w:rtl/>
          <w:lang w:bidi="fa-IR"/>
        </w:rPr>
        <w:t>کند.</w:t>
      </w:r>
    </w:p>
    <w:p w:rsidR="00466572" w:rsidRPr="00746A42" w:rsidRDefault="00466572" w:rsidP="00466572">
      <w:pPr>
        <w:bidi/>
        <w:rPr>
          <w:rFonts w:ascii="Tahoma" w:eastAsia="Calibri" w:hAnsi="Tahoma" w:cs="Tahoma"/>
          <w:sz w:val="24"/>
          <w:szCs w:val="24"/>
          <w:rtl/>
          <w:lang w:bidi="fa-IR"/>
        </w:rPr>
      </w:pPr>
    </w:p>
    <w:p w:rsidR="00746A42" w:rsidRPr="00746A42" w:rsidRDefault="00B71140" w:rsidP="00746A42">
      <w:pPr>
        <w:bidi/>
        <w:rPr>
          <w:rFonts w:ascii="Tahoma" w:eastAsia="Calibri" w:hAnsi="Tahoma" w:cs="Tahoma"/>
          <w:sz w:val="24"/>
          <w:szCs w:val="24"/>
          <w:rtl/>
          <w:lang w:bidi="fa-IR"/>
        </w:rPr>
      </w:pPr>
      <w:r w:rsidRPr="00466572">
        <w:rPr>
          <w:rFonts w:ascii="Tahoma" w:eastAsia="Calibri" w:hAnsi="Tahoma" w:cs="Tahoma" w:hint="cs"/>
          <w:color w:val="00B0F0"/>
          <w:sz w:val="24"/>
          <w:szCs w:val="24"/>
          <w:rtl/>
          <w:lang w:bidi="fa-IR"/>
        </w:rPr>
        <w:t>مرحوم آخوند</w:t>
      </w:r>
      <w:r>
        <w:rPr>
          <w:rFonts w:ascii="Tahoma" w:eastAsia="Calibri" w:hAnsi="Tahoma" w:cs="Tahoma" w:hint="cs"/>
          <w:sz w:val="24"/>
          <w:szCs w:val="24"/>
          <w:rtl/>
          <w:lang w:bidi="fa-IR"/>
        </w:rPr>
        <w:t>:</w:t>
      </w:r>
    </w:p>
    <w:p w:rsidR="00746A42" w:rsidRPr="00746A42" w:rsidRDefault="00746A42" w:rsidP="00746A42">
      <w:pPr>
        <w:bidi/>
        <w:rPr>
          <w:rFonts w:ascii="Tahoma" w:eastAsia="Calibri" w:hAnsi="Tahoma" w:cs="Tahoma"/>
          <w:sz w:val="24"/>
          <w:szCs w:val="24"/>
          <w:rtl/>
          <w:lang w:bidi="fa-IR"/>
        </w:rPr>
      </w:pPr>
      <w:r w:rsidRPr="00746A42">
        <w:rPr>
          <w:rFonts w:ascii="Tahoma" w:eastAsia="Calibri" w:hAnsi="Tahoma" w:cs="Tahoma" w:hint="cs"/>
          <w:sz w:val="24"/>
          <w:szCs w:val="24"/>
          <w:rtl/>
          <w:lang w:bidi="fa-IR"/>
        </w:rPr>
        <w:t>ایشان نیز قائل به وضع مشتق برای خصوص است و به همین دلیل به این مطلب 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 xml:space="preserve">پردازند که چگونه با قول به وضع مشتق برای خصوص متلبس، استدلال </w:t>
      </w:r>
      <w:r w:rsidR="001475F4">
        <w:rPr>
          <w:rFonts w:ascii="Tahoma" w:eastAsia="Calibri" w:hAnsi="Tahoma" w:cs="Tahoma"/>
          <w:sz w:val="24"/>
          <w:szCs w:val="24"/>
          <w:rtl/>
          <w:lang w:bidi="fa-IR"/>
        </w:rPr>
        <w:t xml:space="preserve">امام رضا </w:t>
      </w:r>
      <w:r w:rsidR="00E95FD7" w:rsidRPr="00E95FD7">
        <w:rPr>
          <w:rFonts w:ascii="Tahoma" w:eastAsia="Calibri" w:hAnsi="Tahoma" w:cs="Tahoma"/>
          <w:color w:val="002060"/>
          <w:sz w:val="24"/>
          <w:szCs w:val="24"/>
          <w:rtl/>
          <w:lang w:bidi="fa-IR"/>
        </w:rPr>
        <w:t>(علیه السلام)</w:t>
      </w:r>
      <w:r w:rsidRPr="00E95FD7">
        <w:rPr>
          <w:rFonts w:ascii="Tahoma" w:eastAsia="Calibri" w:hAnsi="Tahoma" w:cs="Tahoma" w:hint="cs"/>
          <w:color w:val="002060"/>
          <w:sz w:val="24"/>
          <w:szCs w:val="24"/>
          <w:rtl/>
          <w:lang w:bidi="fa-IR"/>
        </w:rPr>
        <w:t xml:space="preserve"> </w:t>
      </w:r>
      <w:r w:rsidRPr="00746A42">
        <w:rPr>
          <w:rFonts w:ascii="Tahoma" w:eastAsia="Calibri" w:hAnsi="Tahoma" w:cs="Tahoma" w:hint="cs"/>
          <w:sz w:val="24"/>
          <w:szCs w:val="24"/>
          <w:rtl/>
          <w:lang w:bidi="fa-IR"/>
        </w:rPr>
        <w:t>را صحیح 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دانند.</w:t>
      </w:r>
    </w:p>
    <w:p w:rsidR="00746A42" w:rsidRPr="00746A42" w:rsidRDefault="00746A42" w:rsidP="00746A42">
      <w:pPr>
        <w:bidi/>
        <w:rPr>
          <w:rFonts w:ascii="Tahoma" w:eastAsia="Calibri" w:hAnsi="Tahoma" w:cs="Tahoma"/>
          <w:sz w:val="24"/>
          <w:szCs w:val="24"/>
          <w:rtl/>
          <w:lang w:bidi="fa-IR"/>
        </w:rPr>
      </w:pPr>
      <w:r w:rsidRPr="00746A42">
        <w:rPr>
          <w:rFonts w:ascii="Tahoma" w:eastAsia="Calibri" w:hAnsi="Tahoma" w:cs="Tahoma" w:hint="cs"/>
          <w:sz w:val="24"/>
          <w:szCs w:val="24"/>
          <w:rtl/>
          <w:lang w:bidi="fa-IR"/>
        </w:rPr>
        <w:t>ایشان برای توضیح این مطلب ابتدا مقدمه</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ی بسیار مفیدی را ذکر 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 xml:space="preserve">کنند و آن اینکه عنوان مشتق در ادله به </w:t>
      </w:r>
      <w:r w:rsidRPr="00466572">
        <w:rPr>
          <w:rFonts w:ascii="Tahoma" w:eastAsia="Calibri" w:hAnsi="Tahoma" w:cs="Tahoma" w:hint="cs"/>
          <w:color w:val="00B0F0"/>
          <w:sz w:val="24"/>
          <w:szCs w:val="24"/>
          <w:rtl/>
          <w:lang w:bidi="fa-IR"/>
        </w:rPr>
        <w:t xml:space="preserve">سه نحو </w:t>
      </w:r>
      <w:r w:rsidRPr="00746A42">
        <w:rPr>
          <w:rFonts w:ascii="Tahoma" w:eastAsia="Calibri" w:hAnsi="Tahoma" w:cs="Tahoma" w:hint="cs"/>
          <w:sz w:val="24"/>
          <w:szCs w:val="24"/>
          <w:rtl/>
          <w:lang w:bidi="fa-IR"/>
        </w:rPr>
        <w:t>اخذ 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شود:</w:t>
      </w:r>
    </w:p>
    <w:p w:rsidR="00746A42" w:rsidRPr="00746A42" w:rsidRDefault="00466572" w:rsidP="00746A42">
      <w:pPr>
        <w:bidi/>
        <w:rPr>
          <w:rFonts w:ascii="Tahoma" w:eastAsia="Calibri" w:hAnsi="Tahoma" w:cs="Tahoma"/>
          <w:sz w:val="24"/>
          <w:szCs w:val="24"/>
          <w:rtl/>
          <w:lang w:bidi="fa-IR"/>
        </w:rPr>
      </w:pPr>
      <w:r w:rsidRPr="00466572">
        <w:rPr>
          <w:rFonts w:ascii="Tahoma" w:eastAsia="Calibri" w:hAnsi="Tahoma" w:cs="Tahoma" w:hint="cs"/>
          <w:color w:val="00B0F0"/>
          <w:sz w:val="24"/>
          <w:szCs w:val="24"/>
          <w:rtl/>
          <w:lang w:bidi="fa-IR"/>
        </w:rPr>
        <w:t>الف</w:t>
      </w:r>
      <w:r>
        <w:rPr>
          <w:rFonts w:ascii="Tahoma" w:eastAsia="Calibri" w:hAnsi="Tahoma" w:cs="Tahoma" w:hint="cs"/>
          <w:sz w:val="24"/>
          <w:szCs w:val="24"/>
          <w:rtl/>
          <w:lang w:bidi="fa-IR"/>
        </w:rPr>
        <w:t xml:space="preserve">) </w:t>
      </w:r>
      <w:r w:rsidR="00746A42" w:rsidRPr="00746A42">
        <w:rPr>
          <w:rFonts w:ascii="Tahoma" w:eastAsia="Calibri" w:hAnsi="Tahoma" w:cs="Tahoma" w:hint="cs"/>
          <w:sz w:val="24"/>
          <w:szCs w:val="24"/>
          <w:rtl/>
          <w:lang w:bidi="fa-IR"/>
        </w:rPr>
        <w:t>گاهی از اوقات مشتق در ادله می</w:t>
      </w:r>
      <w:r w:rsidR="00746A42" w:rsidRPr="00746A42">
        <w:rPr>
          <w:rFonts w:ascii="Tahoma" w:eastAsia="Calibri" w:hAnsi="Tahoma" w:cs="Tahoma" w:hint="eastAsia"/>
          <w:sz w:val="24"/>
          <w:szCs w:val="24"/>
          <w:rtl/>
          <w:lang w:bidi="fa-IR"/>
        </w:rPr>
        <w:t>‌</w:t>
      </w:r>
      <w:r w:rsidR="00746A42" w:rsidRPr="00746A42">
        <w:rPr>
          <w:rFonts w:ascii="Tahoma" w:eastAsia="Calibri" w:hAnsi="Tahoma" w:cs="Tahoma" w:hint="cs"/>
          <w:sz w:val="24"/>
          <w:szCs w:val="24"/>
          <w:rtl/>
          <w:lang w:bidi="fa-IR"/>
        </w:rPr>
        <w:t>آید و صرفاً عنوان مشیر است</w:t>
      </w:r>
      <w:r w:rsidR="00B71140">
        <w:rPr>
          <w:rFonts w:ascii="Tahoma" w:eastAsia="Calibri" w:hAnsi="Tahoma" w:cs="Tahoma" w:hint="cs"/>
          <w:sz w:val="24"/>
          <w:szCs w:val="24"/>
          <w:rtl/>
          <w:lang w:bidi="fa-IR"/>
        </w:rPr>
        <w:t>،</w:t>
      </w:r>
      <w:r w:rsidR="00746A42" w:rsidRPr="00746A42">
        <w:rPr>
          <w:rFonts w:ascii="Tahoma" w:eastAsia="Calibri" w:hAnsi="Tahoma" w:cs="Tahoma" w:hint="cs"/>
          <w:sz w:val="24"/>
          <w:szCs w:val="24"/>
          <w:rtl/>
          <w:lang w:bidi="fa-IR"/>
        </w:rPr>
        <w:t xml:space="preserve"> یعنی نه در حدوث و نه در بقاء حکم نقشی ندارد و صرفاً علامت و نشانه است. همانند اینکه </w:t>
      </w:r>
      <w:r w:rsidR="00E95FD7">
        <w:rPr>
          <w:rFonts w:ascii="Tahoma" w:eastAsia="Calibri" w:hAnsi="Tahoma" w:cs="Tahoma"/>
          <w:sz w:val="24"/>
          <w:szCs w:val="24"/>
          <w:rtl/>
          <w:lang w:bidi="fa-IR"/>
        </w:rPr>
        <w:t xml:space="preserve">امام صادق </w:t>
      </w:r>
      <w:r w:rsidR="00E95FD7" w:rsidRPr="00E95FD7">
        <w:rPr>
          <w:rFonts w:ascii="Tahoma" w:eastAsia="Calibri" w:hAnsi="Tahoma" w:cs="Tahoma"/>
          <w:color w:val="002060"/>
          <w:sz w:val="24"/>
          <w:szCs w:val="24"/>
          <w:rtl/>
          <w:lang w:bidi="fa-IR"/>
        </w:rPr>
        <w:t>(علیه السلام)</w:t>
      </w:r>
      <w:r w:rsidR="00746A42" w:rsidRPr="00E95FD7">
        <w:rPr>
          <w:rFonts w:ascii="Tahoma" w:eastAsia="Calibri" w:hAnsi="Tahoma" w:cs="Tahoma" w:hint="cs"/>
          <w:color w:val="002060"/>
          <w:sz w:val="24"/>
          <w:szCs w:val="24"/>
          <w:rtl/>
          <w:lang w:bidi="fa-IR"/>
        </w:rPr>
        <w:t xml:space="preserve"> </w:t>
      </w:r>
      <w:r w:rsidR="00746A42" w:rsidRPr="00746A42">
        <w:rPr>
          <w:rFonts w:ascii="Tahoma" w:eastAsia="Calibri" w:hAnsi="Tahoma" w:cs="Tahoma" w:hint="cs"/>
          <w:sz w:val="24"/>
          <w:szCs w:val="24"/>
          <w:rtl/>
          <w:lang w:bidi="fa-IR"/>
        </w:rPr>
        <w:t xml:space="preserve">در پاسخ به این پرسش شخص که معارف دین را از چه کسی فرا بگیرم، با اشاره به </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زراره</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 xml:space="preserve"> فرمودند: </w:t>
      </w:r>
      <w:r w:rsidR="00365F7C">
        <w:rPr>
          <w:rFonts w:ascii="Tahoma" w:eastAsia="Calibri" w:hAnsi="Tahoma" w:cs="Tahoma"/>
          <w:sz w:val="24"/>
          <w:szCs w:val="24"/>
          <w:rtl/>
          <w:lang w:bidi="fa-IR"/>
        </w:rPr>
        <w:t>"</w:t>
      </w:r>
      <w:r w:rsidR="00746A42" w:rsidRPr="00466572">
        <w:rPr>
          <w:rFonts w:ascii="Tahoma" w:eastAsia="Calibri" w:hAnsi="Tahoma" w:cs="Tahoma"/>
          <w:color w:val="00B050"/>
          <w:sz w:val="24"/>
          <w:szCs w:val="24"/>
          <w:rtl/>
          <w:lang w:bidi="fa-IR"/>
        </w:rPr>
        <w:t>فَعَلَیک بِهَذَا الْجَالِس‌</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w:t>
      </w:r>
      <w:r w:rsidR="00746A42" w:rsidRPr="00746A42">
        <w:rPr>
          <w:rFonts w:ascii="Tahoma" w:eastAsia="Calibri" w:hAnsi="Tahoma" w:cs="Tahoma"/>
          <w:sz w:val="24"/>
          <w:szCs w:val="24"/>
          <w:vertAlign w:val="superscript"/>
          <w:rtl/>
          <w:lang w:bidi="fa-IR"/>
        </w:rPr>
        <w:footnoteReference w:id="194"/>
      </w:r>
      <w:r w:rsidR="00746A42" w:rsidRPr="00746A42">
        <w:rPr>
          <w:rFonts w:ascii="Tahoma" w:eastAsia="Calibri" w:hAnsi="Tahoma" w:cs="Tahoma" w:hint="cs"/>
          <w:sz w:val="24"/>
          <w:szCs w:val="24"/>
          <w:rtl/>
          <w:lang w:bidi="fa-IR"/>
        </w:rPr>
        <w:t xml:space="preserve"> گرچه در این روایت عنوان </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جالس</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 xml:space="preserve"> آمده است، اما این عنوان نقشی در حکم ندارد</w:t>
      </w:r>
      <w:r w:rsidR="00B71140">
        <w:rPr>
          <w:rFonts w:ascii="Tahoma" w:eastAsia="Calibri" w:hAnsi="Tahoma" w:cs="Tahoma" w:hint="cs"/>
          <w:sz w:val="24"/>
          <w:szCs w:val="24"/>
          <w:rtl/>
          <w:lang w:bidi="fa-IR"/>
        </w:rPr>
        <w:t>،</w:t>
      </w:r>
    </w:p>
    <w:p w:rsidR="00746A42" w:rsidRPr="00746A42" w:rsidRDefault="00466572" w:rsidP="00746A42">
      <w:pPr>
        <w:bidi/>
        <w:rPr>
          <w:rFonts w:ascii="Tahoma" w:eastAsia="Calibri" w:hAnsi="Tahoma" w:cs="Tahoma"/>
          <w:sz w:val="24"/>
          <w:szCs w:val="24"/>
          <w:rtl/>
          <w:lang w:bidi="fa-IR"/>
        </w:rPr>
      </w:pPr>
      <w:r w:rsidRPr="00466572">
        <w:rPr>
          <w:rFonts w:ascii="Tahoma" w:eastAsia="Calibri" w:hAnsi="Tahoma" w:cs="Tahoma" w:hint="cs"/>
          <w:color w:val="00B0F0"/>
          <w:sz w:val="24"/>
          <w:szCs w:val="24"/>
          <w:rtl/>
          <w:lang w:bidi="fa-IR"/>
        </w:rPr>
        <w:t>ب</w:t>
      </w:r>
      <w:r>
        <w:rPr>
          <w:rFonts w:ascii="Tahoma" w:eastAsia="Calibri" w:hAnsi="Tahoma" w:cs="Tahoma" w:hint="cs"/>
          <w:sz w:val="24"/>
          <w:szCs w:val="24"/>
          <w:rtl/>
          <w:lang w:bidi="fa-IR"/>
        </w:rPr>
        <w:t xml:space="preserve">) </w:t>
      </w:r>
      <w:r w:rsidR="00746A42" w:rsidRPr="00746A42">
        <w:rPr>
          <w:rFonts w:ascii="Tahoma" w:eastAsia="Calibri" w:hAnsi="Tahoma" w:cs="Tahoma" w:hint="cs"/>
          <w:sz w:val="24"/>
          <w:szCs w:val="24"/>
          <w:rtl/>
          <w:lang w:bidi="fa-IR"/>
        </w:rPr>
        <w:t>گاهی از اوقات مشتق در ادله می</w:t>
      </w:r>
      <w:r w:rsidR="00746A42" w:rsidRPr="00746A42">
        <w:rPr>
          <w:rFonts w:ascii="Tahoma" w:eastAsia="Calibri" w:hAnsi="Tahoma" w:cs="Tahoma" w:hint="eastAsia"/>
          <w:sz w:val="24"/>
          <w:szCs w:val="24"/>
          <w:rtl/>
          <w:lang w:bidi="fa-IR"/>
        </w:rPr>
        <w:t>‌</w:t>
      </w:r>
      <w:r w:rsidR="00746A42" w:rsidRPr="00746A42">
        <w:rPr>
          <w:rFonts w:ascii="Tahoma" w:eastAsia="Calibri" w:hAnsi="Tahoma" w:cs="Tahoma" w:hint="cs"/>
          <w:sz w:val="24"/>
          <w:szCs w:val="24"/>
          <w:rtl/>
          <w:lang w:bidi="fa-IR"/>
        </w:rPr>
        <w:t>آید و در حدوث حکم نقش دارد، اما در بقاء حکم نقش ندارد. به</w:t>
      </w:r>
      <w:r w:rsidR="00746A42" w:rsidRPr="00746A42">
        <w:rPr>
          <w:rFonts w:ascii="Tahoma" w:eastAsia="Calibri" w:hAnsi="Tahoma" w:cs="Tahoma" w:hint="eastAsia"/>
          <w:sz w:val="24"/>
          <w:szCs w:val="24"/>
          <w:rtl/>
          <w:lang w:bidi="fa-IR"/>
        </w:rPr>
        <w:t>‌</w:t>
      </w:r>
      <w:r w:rsidR="00746A42" w:rsidRPr="00746A42">
        <w:rPr>
          <w:rFonts w:ascii="Tahoma" w:eastAsia="Calibri" w:hAnsi="Tahoma" w:cs="Tahoma" w:hint="cs"/>
          <w:sz w:val="24"/>
          <w:szCs w:val="24"/>
          <w:rtl/>
          <w:lang w:bidi="fa-IR"/>
        </w:rPr>
        <w:t>طور مثال در روایتی این</w:t>
      </w:r>
      <w:r w:rsidR="00746A42" w:rsidRPr="00746A42">
        <w:rPr>
          <w:rFonts w:ascii="Tahoma" w:eastAsia="Calibri" w:hAnsi="Tahoma" w:cs="Tahoma" w:hint="eastAsia"/>
          <w:sz w:val="24"/>
          <w:szCs w:val="24"/>
          <w:rtl/>
          <w:lang w:bidi="fa-IR"/>
        </w:rPr>
        <w:t>‌</w:t>
      </w:r>
      <w:r w:rsidR="00746A42" w:rsidRPr="00746A42">
        <w:rPr>
          <w:rFonts w:ascii="Tahoma" w:eastAsia="Calibri" w:hAnsi="Tahoma" w:cs="Tahoma" w:hint="cs"/>
          <w:sz w:val="24"/>
          <w:szCs w:val="24"/>
          <w:rtl/>
          <w:lang w:bidi="fa-IR"/>
        </w:rPr>
        <w:t xml:space="preserve">گونه آمده است: </w:t>
      </w:r>
      <w:r w:rsidR="00365F7C">
        <w:rPr>
          <w:rFonts w:ascii="Tahoma" w:eastAsia="Calibri" w:hAnsi="Tahoma" w:cs="Tahoma"/>
          <w:sz w:val="24"/>
          <w:szCs w:val="24"/>
          <w:rtl/>
          <w:lang w:bidi="fa-IR"/>
        </w:rPr>
        <w:t>"</w:t>
      </w:r>
      <w:r w:rsidR="00746A42" w:rsidRPr="00466572">
        <w:rPr>
          <w:rFonts w:ascii="Tahoma" w:eastAsia="Calibri" w:hAnsi="Tahoma" w:cs="Tahoma"/>
          <w:color w:val="00B050"/>
          <w:sz w:val="24"/>
          <w:szCs w:val="24"/>
          <w:rtl/>
          <w:lang w:bidi="fa-IR"/>
        </w:rPr>
        <w:t>لَا یصَلِّینَّ أَحَدُکمْ خَلْفَ</w:t>
      </w:r>
      <w:r w:rsidR="00746A42" w:rsidRPr="00466572">
        <w:rPr>
          <w:rFonts w:ascii="Tahoma" w:eastAsia="Calibri" w:hAnsi="Tahoma" w:cs="Tahoma" w:hint="cs"/>
          <w:color w:val="00B050"/>
          <w:sz w:val="24"/>
          <w:szCs w:val="24"/>
          <w:rtl/>
          <w:lang w:bidi="fa-IR"/>
        </w:rPr>
        <w:t>...</w:t>
      </w:r>
      <w:r w:rsidR="00746A42" w:rsidRPr="00466572">
        <w:rPr>
          <w:rFonts w:ascii="Tahoma" w:eastAsia="Calibri" w:hAnsi="Tahoma" w:cs="Tahoma"/>
          <w:color w:val="00B050"/>
          <w:sz w:val="24"/>
          <w:szCs w:val="24"/>
          <w:rtl/>
          <w:lang w:bidi="fa-IR"/>
        </w:rPr>
        <w:t xml:space="preserve"> الْمَحْدُود</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w:t>
      </w:r>
      <w:r w:rsidR="00746A42" w:rsidRPr="00746A42">
        <w:rPr>
          <w:rFonts w:ascii="Tahoma" w:eastAsia="Calibri" w:hAnsi="Tahoma" w:cs="Tahoma"/>
          <w:sz w:val="24"/>
          <w:szCs w:val="24"/>
          <w:vertAlign w:val="superscript"/>
          <w:rtl/>
          <w:lang w:bidi="fa-IR"/>
        </w:rPr>
        <w:footnoteReference w:id="195"/>
      </w:r>
      <w:r w:rsidR="00746A42" w:rsidRPr="00746A42">
        <w:rPr>
          <w:rFonts w:ascii="Tahoma" w:eastAsia="Calibri" w:hAnsi="Tahoma" w:cs="Tahoma" w:hint="cs"/>
          <w:sz w:val="24"/>
          <w:szCs w:val="24"/>
          <w:rtl/>
          <w:lang w:bidi="fa-IR"/>
        </w:rPr>
        <w:t xml:space="preserve"> در این روایت عنوان </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محدود</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 xml:space="preserve"> آمده است. اگر کسی در زمانی در ملا عام حد زده شود، امام جماعت شدن وی کراهت دارد</w:t>
      </w:r>
      <w:r w:rsidR="00B71140">
        <w:rPr>
          <w:rFonts w:ascii="Tahoma" w:eastAsia="Calibri" w:hAnsi="Tahoma" w:cs="Tahoma" w:hint="cs"/>
          <w:sz w:val="24"/>
          <w:szCs w:val="24"/>
          <w:rtl/>
          <w:lang w:bidi="fa-IR"/>
        </w:rPr>
        <w:t>،</w:t>
      </w:r>
      <w:r w:rsidR="00746A42" w:rsidRPr="00746A42">
        <w:rPr>
          <w:rFonts w:ascii="Tahoma" w:eastAsia="Calibri" w:hAnsi="Tahoma" w:cs="Tahoma" w:hint="cs"/>
          <w:sz w:val="24"/>
          <w:szCs w:val="24"/>
          <w:rtl/>
          <w:lang w:bidi="fa-IR"/>
        </w:rPr>
        <w:t xml:space="preserve"> هرچند پس از آن توبه کرده و بنده</w:t>
      </w:r>
      <w:r w:rsidR="00746A42" w:rsidRPr="00746A42">
        <w:rPr>
          <w:rFonts w:ascii="Tahoma" w:eastAsia="Calibri" w:hAnsi="Tahoma" w:cs="Tahoma" w:hint="eastAsia"/>
          <w:sz w:val="24"/>
          <w:szCs w:val="24"/>
          <w:rtl/>
          <w:lang w:bidi="fa-IR"/>
        </w:rPr>
        <w:t>‌</w:t>
      </w:r>
      <w:r w:rsidR="00746A42" w:rsidRPr="00746A42">
        <w:rPr>
          <w:rFonts w:ascii="Tahoma" w:eastAsia="Calibri" w:hAnsi="Tahoma" w:cs="Tahoma" w:hint="cs"/>
          <w:sz w:val="24"/>
          <w:szCs w:val="24"/>
          <w:rtl/>
          <w:lang w:bidi="fa-IR"/>
        </w:rPr>
        <w:t xml:space="preserve">ی صالحی باشد. درنتیجه عنوان </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محدود</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 xml:space="preserve"> در حدوث حکم کراهت امام جماعت شدن نقش دارد ولی در بقاء حکم کراهت دخالتی ندارد</w:t>
      </w:r>
      <w:r w:rsidR="00B71140">
        <w:rPr>
          <w:rFonts w:ascii="Tahoma" w:eastAsia="Calibri" w:hAnsi="Tahoma" w:cs="Tahoma" w:hint="cs"/>
          <w:sz w:val="24"/>
          <w:szCs w:val="24"/>
          <w:rtl/>
          <w:lang w:bidi="fa-IR"/>
        </w:rPr>
        <w:t>،</w:t>
      </w:r>
      <w:r w:rsidR="00746A42" w:rsidRPr="00746A42">
        <w:rPr>
          <w:rFonts w:ascii="Tahoma" w:eastAsia="Calibri" w:hAnsi="Tahoma" w:cs="Tahoma"/>
          <w:sz w:val="24"/>
          <w:szCs w:val="24"/>
          <w:vertAlign w:val="superscript"/>
          <w:rtl/>
          <w:lang w:bidi="fa-IR"/>
        </w:rPr>
        <w:footnoteReference w:id="196"/>
      </w:r>
    </w:p>
    <w:p w:rsidR="00746A42" w:rsidRPr="00746A42" w:rsidRDefault="00466572" w:rsidP="00746A42">
      <w:pPr>
        <w:bidi/>
        <w:rPr>
          <w:rFonts w:ascii="Tahoma" w:eastAsia="Calibri" w:hAnsi="Tahoma" w:cs="Tahoma"/>
          <w:sz w:val="24"/>
          <w:szCs w:val="24"/>
          <w:rtl/>
          <w:lang w:bidi="fa-IR"/>
        </w:rPr>
      </w:pPr>
      <w:r w:rsidRPr="00466572">
        <w:rPr>
          <w:rFonts w:ascii="Tahoma" w:eastAsia="Calibri" w:hAnsi="Tahoma" w:cs="Tahoma" w:hint="cs"/>
          <w:color w:val="00B0F0"/>
          <w:sz w:val="24"/>
          <w:szCs w:val="24"/>
          <w:rtl/>
          <w:lang w:bidi="fa-IR"/>
        </w:rPr>
        <w:t>ج</w:t>
      </w:r>
      <w:r>
        <w:rPr>
          <w:rFonts w:ascii="Tahoma" w:eastAsia="Calibri" w:hAnsi="Tahoma" w:cs="Tahoma" w:hint="cs"/>
          <w:sz w:val="24"/>
          <w:szCs w:val="24"/>
          <w:rtl/>
          <w:lang w:bidi="fa-IR"/>
        </w:rPr>
        <w:t xml:space="preserve">) </w:t>
      </w:r>
      <w:r w:rsidR="00746A42" w:rsidRPr="00746A42">
        <w:rPr>
          <w:rFonts w:ascii="Tahoma" w:eastAsia="Calibri" w:hAnsi="Tahoma" w:cs="Tahoma" w:hint="cs"/>
          <w:sz w:val="24"/>
          <w:szCs w:val="24"/>
          <w:rtl/>
          <w:lang w:bidi="fa-IR"/>
        </w:rPr>
        <w:t>و گاهی از اوقات مشتق در ادله می</w:t>
      </w:r>
      <w:r w:rsidR="00746A42" w:rsidRPr="00746A42">
        <w:rPr>
          <w:rFonts w:ascii="Tahoma" w:eastAsia="Calibri" w:hAnsi="Tahoma" w:cs="Tahoma" w:hint="eastAsia"/>
          <w:sz w:val="24"/>
          <w:szCs w:val="24"/>
          <w:rtl/>
          <w:lang w:bidi="fa-IR"/>
        </w:rPr>
        <w:t>‌</w:t>
      </w:r>
      <w:r w:rsidR="00746A42" w:rsidRPr="00746A42">
        <w:rPr>
          <w:rFonts w:ascii="Tahoma" w:eastAsia="Calibri" w:hAnsi="Tahoma" w:cs="Tahoma" w:hint="cs"/>
          <w:sz w:val="24"/>
          <w:szCs w:val="24"/>
          <w:rtl/>
          <w:lang w:bidi="fa-IR"/>
        </w:rPr>
        <w:t>آید و هم در حدوث و هم در بقاء حکم نقش دارد. به</w:t>
      </w:r>
      <w:r w:rsidR="00746A42" w:rsidRPr="00746A42">
        <w:rPr>
          <w:rFonts w:ascii="Tahoma" w:eastAsia="Calibri" w:hAnsi="Tahoma" w:cs="Tahoma" w:hint="eastAsia"/>
          <w:sz w:val="24"/>
          <w:szCs w:val="24"/>
          <w:rtl/>
          <w:lang w:bidi="fa-IR"/>
        </w:rPr>
        <w:t>‌</w:t>
      </w:r>
      <w:r w:rsidR="00746A42" w:rsidRPr="00746A42">
        <w:rPr>
          <w:rFonts w:ascii="Tahoma" w:eastAsia="Calibri" w:hAnsi="Tahoma" w:cs="Tahoma" w:hint="cs"/>
          <w:sz w:val="24"/>
          <w:szCs w:val="24"/>
          <w:rtl/>
          <w:lang w:bidi="fa-IR"/>
        </w:rPr>
        <w:t>طور مثال در روایتی این</w:t>
      </w:r>
      <w:r w:rsidR="00746A42" w:rsidRPr="00746A42">
        <w:rPr>
          <w:rFonts w:ascii="Tahoma" w:eastAsia="Calibri" w:hAnsi="Tahoma" w:cs="Tahoma" w:hint="eastAsia"/>
          <w:sz w:val="24"/>
          <w:szCs w:val="24"/>
          <w:rtl/>
          <w:lang w:bidi="fa-IR"/>
        </w:rPr>
        <w:t>‌</w:t>
      </w:r>
      <w:r w:rsidR="00746A42" w:rsidRPr="00746A42">
        <w:rPr>
          <w:rFonts w:ascii="Tahoma" w:eastAsia="Calibri" w:hAnsi="Tahoma" w:cs="Tahoma" w:hint="cs"/>
          <w:sz w:val="24"/>
          <w:szCs w:val="24"/>
          <w:rtl/>
          <w:lang w:bidi="fa-IR"/>
        </w:rPr>
        <w:t xml:space="preserve">گونه آمده است: </w:t>
      </w:r>
      <w:r w:rsidR="00365F7C">
        <w:rPr>
          <w:rFonts w:ascii="Tahoma" w:eastAsia="Calibri" w:hAnsi="Tahoma" w:cs="Tahoma"/>
          <w:sz w:val="24"/>
          <w:szCs w:val="24"/>
          <w:rtl/>
          <w:lang w:bidi="fa-IR"/>
        </w:rPr>
        <w:t>"</w:t>
      </w:r>
      <w:r w:rsidR="00746A42" w:rsidRPr="00466572">
        <w:rPr>
          <w:rFonts w:ascii="Tahoma" w:eastAsia="Calibri" w:hAnsi="Tahoma" w:cs="Tahoma"/>
          <w:color w:val="00B050"/>
          <w:sz w:val="24"/>
          <w:szCs w:val="24"/>
          <w:rtl/>
          <w:lang w:bidi="fa-IR"/>
        </w:rPr>
        <w:t>لَا أَقْبَلُ شَهَادَةَ فَاسِقٍ إِلَّا عَلَی نَفْسِهِ</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w:t>
      </w:r>
      <w:r w:rsidR="00746A42" w:rsidRPr="00746A42">
        <w:rPr>
          <w:rFonts w:ascii="Tahoma" w:eastAsia="Calibri" w:hAnsi="Tahoma" w:cs="Tahoma"/>
          <w:sz w:val="24"/>
          <w:szCs w:val="24"/>
          <w:vertAlign w:val="superscript"/>
          <w:rtl/>
          <w:lang w:bidi="fa-IR"/>
        </w:rPr>
        <w:footnoteReference w:id="197"/>
      </w:r>
      <w:r w:rsidR="00746A42" w:rsidRPr="00746A42">
        <w:rPr>
          <w:rFonts w:ascii="Tahoma" w:eastAsia="Calibri" w:hAnsi="Tahoma" w:cs="Tahoma" w:hint="cs"/>
          <w:sz w:val="24"/>
          <w:szCs w:val="24"/>
          <w:rtl/>
          <w:lang w:bidi="fa-IR"/>
        </w:rPr>
        <w:t xml:space="preserve"> اگر شخصی توبه کرد و عدالت او احراز شد، شهادت او پذیرفته می</w:t>
      </w:r>
      <w:r w:rsidR="00746A42" w:rsidRPr="00746A42">
        <w:rPr>
          <w:rFonts w:ascii="Tahoma" w:eastAsia="Calibri" w:hAnsi="Tahoma" w:cs="Tahoma" w:hint="eastAsia"/>
          <w:sz w:val="24"/>
          <w:szCs w:val="24"/>
          <w:rtl/>
          <w:lang w:bidi="fa-IR"/>
        </w:rPr>
        <w:t>‌</w:t>
      </w:r>
      <w:r w:rsidR="00746A42" w:rsidRPr="00746A42">
        <w:rPr>
          <w:rFonts w:ascii="Tahoma" w:eastAsia="Calibri" w:hAnsi="Tahoma" w:cs="Tahoma" w:hint="cs"/>
          <w:sz w:val="24"/>
          <w:szCs w:val="24"/>
          <w:rtl/>
          <w:lang w:bidi="fa-IR"/>
        </w:rPr>
        <w:t>شود</w:t>
      </w:r>
      <w:r w:rsidR="00B71140">
        <w:rPr>
          <w:rFonts w:ascii="Tahoma" w:eastAsia="Calibri" w:hAnsi="Tahoma" w:cs="Tahoma" w:hint="cs"/>
          <w:sz w:val="24"/>
          <w:szCs w:val="24"/>
          <w:rtl/>
          <w:lang w:bidi="fa-IR"/>
        </w:rPr>
        <w:t>،</w:t>
      </w:r>
      <w:r w:rsidR="00746A42" w:rsidRPr="00746A42">
        <w:rPr>
          <w:rFonts w:ascii="Tahoma" w:eastAsia="Calibri" w:hAnsi="Tahoma" w:cs="Tahoma" w:hint="cs"/>
          <w:sz w:val="24"/>
          <w:szCs w:val="24"/>
          <w:rtl/>
          <w:lang w:bidi="fa-IR"/>
        </w:rPr>
        <w:t xml:space="preserve"> یعنی با محقق بودن عنوان </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فاسق</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 xml:space="preserve"> حکم رد شهادت می</w:t>
      </w:r>
      <w:r w:rsidR="00746A42" w:rsidRPr="00746A42">
        <w:rPr>
          <w:rFonts w:ascii="Tahoma" w:eastAsia="Calibri" w:hAnsi="Tahoma" w:cs="Tahoma" w:hint="eastAsia"/>
          <w:sz w:val="24"/>
          <w:szCs w:val="24"/>
          <w:rtl/>
          <w:lang w:bidi="fa-IR"/>
        </w:rPr>
        <w:t>‌</w:t>
      </w:r>
      <w:r w:rsidR="00746A42" w:rsidRPr="00746A42">
        <w:rPr>
          <w:rFonts w:ascii="Tahoma" w:eastAsia="Calibri" w:hAnsi="Tahoma" w:cs="Tahoma" w:hint="cs"/>
          <w:sz w:val="24"/>
          <w:szCs w:val="24"/>
          <w:rtl/>
          <w:lang w:bidi="fa-IR"/>
        </w:rPr>
        <w:t xml:space="preserve">آید و این حکم تا زمانی باقی است که عنوان </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فاسق</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 xml:space="preserve"> باقی باشد.</w:t>
      </w:r>
      <w:r w:rsidR="00746A42" w:rsidRPr="00746A42">
        <w:rPr>
          <w:rFonts w:ascii="Tahoma" w:eastAsia="Calibri" w:hAnsi="Tahoma" w:cs="Tahoma"/>
          <w:sz w:val="24"/>
          <w:szCs w:val="24"/>
          <w:vertAlign w:val="superscript"/>
          <w:rtl/>
          <w:lang w:bidi="fa-IR"/>
        </w:rPr>
        <w:footnoteReference w:id="198"/>
      </w:r>
    </w:p>
    <w:p w:rsidR="00746A42" w:rsidRPr="00746A42" w:rsidRDefault="00B71140" w:rsidP="00466572">
      <w:pPr>
        <w:bidi/>
        <w:rPr>
          <w:rFonts w:ascii="Tahoma" w:eastAsia="Calibri" w:hAnsi="Tahoma" w:cs="Tahoma"/>
          <w:sz w:val="24"/>
          <w:szCs w:val="24"/>
          <w:rtl/>
          <w:lang w:bidi="fa-IR"/>
        </w:rPr>
      </w:pPr>
      <w:r>
        <w:rPr>
          <w:rFonts w:ascii="Tahoma" w:eastAsia="Calibri" w:hAnsi="Tahoma" w:cs="Tahoma" w:hint="cs"/>
          <w:sz w:val="24"/>
          <w:szCs w:val="24"/>
          <w:rtl/>
          <w:lang w:bidi="fa-IR"/>
        </w:rPr>
        <w:t>مرحوم آخوند</w:t>
      </w:r>
      <w:r w:rsidR="00746A42" w:rsidRPr="00746A42">
        <w:rPr>
          <w:rFonts w:ascii="Tahoma" w:eastAsia="Calibri" w:hAnsi="Tahoma" w:cs="Tahoma" w:hint="cs"/>
          <w:sz w:val="24"/>
          <w:szCs w:val="24"/>
          <w:rtl/>
          <w:lang w:bidi="fa-IR"/>
        </w:rPr>
        <w:t xml:space="preserve"> پس از ذکر این مقدمه می</w:t>
      </w:r>
      <w:r w:rsidR="00746A42" w:rsidRPr="00746A42">
        <w:rPr>
          <w:rFonts w:ascii="Tahoma" w:eastAsia="Calibri" w:hAnsi="Tahoma" w:cs="Tahoma" w:hint="eastAsia"/>
          <w:sz w:val="24"/>
          <w:szCs w:val="24"/>
          <w:rtl/>
          <w:lang w:bidi="fa-IR"/>
        </w:rPr>
        <w:t>‌</w:t>
      </w:r>
      <w:r w:rsidR="00746A42" w:rsidRPr="00746A42">
        <w:rPr>
          <w:rFonts w:ascii="Tahoma" w:eastAsia="Calibri" w:hAnsi="Tahoma" w:cs="Tahoma" w:hint="cs"/>
          <w:sz w:val="24"/>
          <w:szCs w:val="24"/>
          <w:rtl/>
          <w:lang w:bidi="fa-IR"/>
        </w:rPr>
        <w:t xml:space="preserve">فرمایند: عنوان </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ظالم</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 xml:space="preserve"> در </w:t>
      </w:r>
      <w:r w:rsidR="00365F7C">
        <w:rPr>
          <w:rFonts w:ascii="Tahoma" w:eastAsia="Calibri" w:hAnsi="Tahoma" w:cs="Tahoma"/>
          <w:sz w:val="24"/>
          <w:szCs w:val="24"/>
          <w:rtl/>
          <w:lang w:bidi="fa-IR"/>
        </w:rPr>
        <w:t>"</w:t>
      </w:r>
      <w:r w:rsidR="00746A42" w:rsidRPr="00466572">
        <w:rPr>
          <w:rFonts w:ascii="Tahoma" w:eastAsia="Calibri" w:hAnsi="Tahoma" w:cs="Tahoma"/>
          <w:color w:val="006600"/>
          <w:sz w:val="24"/>
          <w:szCs w:val="24"/>
          <w:rtl/>
          <w:lang w:bidi="fa-IR"/>
        </w:rPr>
        <w:t>لا ینَالُ عَهْدِی الظَّالِمِینَ</w:t>
      </w:r>
      <w:r w:rsidR="00365F7C">
        <w:rPr>
          <w:rFonts w:ascii="Tahoma" w:eastAsia="Calibri" w:hAnsi="Tahoma" w:cs="Tahoma"/>
          <w:sz w:val="24"/>
          <w:szCs w:val="24"/>
          <w:rtl/>
          <w:lang w:bidi="fa-IR"/>
        </w:rPr>
        <w:t>"</w:t>
      </w:r>
      <w:r w:rsidR="00466572">
        <w:rPr>
          <w:rFonts w:ascii="Tahoma" w:eastAsia="Calibri" w:hAnsi="Tahoma" w:cs="Tahoma" w:hint="cs"/>
          <w:sz w:val="24"/>
          <w:szCs w:val="24"/>
          <w:rtl/>
          <w:lang w:bidi="fa-IR"/>
        </w:rPr>
        <w:t xml:space="preserve"> </w:t>
      </w:r>
      <w:r w:rsidR="00746A42" w:rsidRPr="00746A42">
        <w:rPr>
          <w:rFonts w:ascii="Tahoma" w:eastAsia="Calibri" w:hAnsi="Tahoma" w:cs="Tahoma" w:hint="cs"/>
          <w:sz w:val="24"/>
          <w:szCs w:val="24"/>
          <w:rtl/>
          <w:lang w:bidi="fa-IR"/>
        </w:rPr>
        <w:t xml:space="preserve">اگر از قسم سوم باشد که هم در حدوث و هم در بقاء حکم دخالت دارد، استدلال </w:t>
      </w:r>
      <w:r w:rsidR="001475F4">
        <w:rPr>
          <w:rFonts w:ascii="Tahoma" w:eastAsia="Calibri" w:hAnsi="Tahoma" w:cs="Tahoma"/>
          <w:sz w:val="24"/>
          <w:szCs w:val="24"/>
          <w:rtl/>
          <w:lang w:bidi="fa-IR"/>
        </w:rPr>
        <w:t xml:space="preserve">امام رضا </w:t>
      </w:r>
      <w:r w:rsidR="00E95FD7" w:rsidRPr="00E95FD7">
        <w:rPr>
          <w:rFonts w:ascii="Tahoma" w:eastAsia="Calibri" w:hAnsi="Tahoma" w:cs="Tahoma"/>
          <w:color w:val="002060"/>
          <w:sz w:val="24"/>
          <w:szCs w:val="24"/>
          <w:rtl/>
          <w:lang w:bidi="fa-IR"/>
        </w:rPr>
        <w:t>(علیه السلام)</w:t>
      </w:r>
      <w:r w:rsidR="00746A42" w:rsidRPr="00746A42">
        <w:rPr>
          <w:rFonts w:ascii="Tahoma" w:eastAsia="Calibri" w:hAnsi="Tahoma" w:cs="Tahoma" w:hint="cs"/>
          <w:sz w:val="24"/>
          <w:szCs w:val="24"/>
          <w:rtl/>
          <w:lang w:bidi="fa-IR"/>
        </w:rPr>
        <w:t xml:space="preserve"> به این روایت مشروط به وضع مشتق برای اعم است</w:t>
      </w:r>
      <w:r>
        <w:rPr>
          <w:rFonts w:ascii="Tahoma" w:eastAsia="Calibri" w:hAnsi="Tahoma" w:cs="Tahoma" w:hint="cs"/>
          <w:sz w:val="24"/>
          <w:szCs w:val="24"/>
          <w:rtl/>
          <w:lang w:bidi="fa-IR"/>
        </w:rPr>
        <w:t>،</w:t>
      </w:r>
      <w:r w:rsidR="00466572">
        <w:rPr>
          <w:rFonts w:ascii="Tahoma" w:eastAsia="Calibri" w:hAnsi="Tahoma" w:cs="Tahoma" w:hint="cs"/>
          <w:sz w:val="24"/>
          <w:szCs w:val="24"/>
          <w:rtl/>
          <w:lang w:bidi="fa-IR"/>
        </w:rPr>
        <w:t xml:space="preserve"> </w:t>
      </w:r>
      <w:r w:rsidR="00746A42" w:rsidRPr="00746A42">
        <w:rPr>
          <w:rFonts w:ascii="Tahoma" w:eastAsia="Calibri" w:hAnsi="Tahoma" w:cs="Tahoma" w:hint="cs"/>
          <w:sz w:val="24"/>
          <w:szCs w:val="24"/>
          <w:rtl/>
          <w:lang w:bidi="fa-IR"/>
        </w:rPr>
        <w:t xml:space="preserve">اما اگر از قسم دوم باشد که صرفاً در حدوث حکم دخالت دارد، حتی اگر مشتق برای خصوص متلبس وضع شده باشد، باز هم استدلال </w:t>
      </w:r>
      <w:r w:rsidR="001475F4">
        <w:rPr>
          <w:rFonts w:ascii="Tahoma" w:eastAsia="Calibri" w:hAnsi="Tahoma" w:cs="Tahoma"/>
          <w:sz w:val="24"/>
          <w:szCs w:val="24"/>
          <w:rtl/>
          <w:lang w:bidi="fa-IR"/>
        </w:rPr>
        <w:t xml:space="preserve">امام رضا </w:t>
      </w:r>
      <w:r w:rsidR="00E95FD7" w:rsidRPr="00E95FD7">
        <w:rPr>
          <w:rFonts w:ascii="Tahoma" w:eastAsia="Calibri" w:hAnsi="Tahoma" w:cs="Tahoma"/>
          <w:color w:val="002060"/>
          <w:sz w:val="24"/>
          <w:szCs w:val="24"/>
          <w:rtl/>
          <w:lang w:bidi="fa-IR"/>
        </w:rPr>
        <w:t>(علیه السلام)</w:t>
      </w:r>
      <w:r w:rsidR="00746A42" w:rsidRPr="00E95FD7">
        <w:rPr>
          <w:rFonts w:ascii="Tahoma" w:eastAsia="Calibri" w:hAnsi="Tahoma" w:cs="Tahoma" w:hint="cs"/>
          <w:color w:val="002060"/>
          <w:sz w:val="24"/>
          <w:szCs w:val="24"/>
          <w:rtl/>
          <w:lang w:bidi="fa-IR"/>
        </w:rPr>
        <w:t xml:space="preserve"> </w:t>
      </w:r>
      <w:r w:rsidR="00746A42" w:rsidRPr="00746A42">
        <w:rPr>
          <w:rFonts w:ascii="Tahoma" w:eastAsia="Calibri" w:hAnsi="Tahoma" w:cs="Tahoma" w:hint="cs"/>
          <w:sz w:val="24"/>
          <w:szCs w:val="24"/>
          <w:rtl/>
          <w:lang w:bidi="fa-IR"/>
        </w:rPr>
        <w:t>به این آیه صحیح است.</w:t>
      </w:r>
    </w:p>
    <w:p w:rsidR="00746A42" w:rsidRPr="00746A42" w:rsidRDefault="00746A42" w:rsidP="00746A42">
      <w:pPr>
        <w:bidi/>
        <w:rPr>
          <w:rFonts w:ascii="Tahoma" w:eastAsia="Calibri" w:hAnsi="Tahoma" w:cs="Tahoma"/>
          <w:sz w:val="24"/>
          <w:szCs w:val="24"/>
          <w:rtl/>
          <w:lang w:bidi="fa-IR"/>
        </w:rPr>
      </w:pPr>
      <w:r w:rsidRPr="00746A42">
        <w:rPr>
          <w:rFonts w:ascii="Tahoma" w:eastAsia="Calibri" w:hAnsi="Tahoma" w:cs="Tahoma" w:hint="cs"/>
          <w:sz w:val="24"/>
          <w:szCs w:val="24"/>
          <w:rtl/>
          <w:lang w:bidi="fa-IR"/>
        </w:rPr>
        <w:t xml:space="preserve">دراینجا برای پاسخ به </w:t>
      </w:r>
      <w:r w:rsidR="009C68B3">
        <w:rPr>
          <w:rFonts w:ascii="Tahoma" w:eastAsia="Calibri" w:hAnsi="Tahoma" w:cs="Tahoma" w:hint="cs"/>
          <w:sz w:val="24"/>
          <w:szCs w:val="24"/>
          <w:rtl/>
          <w:lang w:bidi="fa-IR"/>
        </w:rPr>
        <w:t>اشکال</w:t>
      </w:r>
      <w:r w:rsidRPr="00746A42">
        <w:rPr>
          <w:rFonts w:ascii="Tahoma" w:eastAsia="Calibri" w:hAnsi="Tahoma" w:cs="Tahoma" w:hint="cs"/>
          <w:sz w:val="24"/>
          <w:szCs w:val="24"/>
          <w:rtl/>
          <w:lang w:bidi="fa-IR"/>
        </w:rPr>
        <w:t xml:space="preserve"> جصاص باید ثابت کرد که عنوان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ظالم</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از قسم دوم است</w:t>
      </w:r>
      <w:r w:rsidR="00B71140">
        <w:rPr>
          <w:rFonts w:ascii="Tahoma" w:eastAsia="Calibri" w:hAnsi="Tahoma" w:cs="Tahoma" w:hint="cs"/>
          <w:sz w:val="24"/>
          <w:szCs w:val="24"/>
          <w:rtl/>
          <w:lang w:bidi="fa-IR"/>
        </w:rPr>
        <w:t>،</w:t>
      </w:r>
      <w:r w:rsidRPr="00746A42">
        <w:rPr>
          <w:rFonts w:ascii="Tahoma" w:eastAsia="Calibri" w:hAnsi="Tahoma" w:cs="Tahoma" w:hint="cs"/>
          <w:sz w:val="24"/>
          <w:szCs w:val="24"/>
          <w:rtl/>
          <w:lang w:bidi="fa-IR"/>
        </w:rPr>
        <w:t xml:space="preserve"> زیرا وی مدعی است که این عنوان نه از قسم دوم، بلکه از قسم سوم است و چون مشتق را حقیقت در خصوص متلبس 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داند، استدلال را نمی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پذیرد.</w:t>
      </w:r>
    </w:p>
    <w:p w:rsidR="00746A42" w:rsidRDefault="00746A42" w:rsidP="00746A42">
      <w:pPr>
        <w:bidi/>
        <w:rPr>
          <w:rFonts w:ascii="Tahoma" w:eastAsia="Calibri" w:hAnsi="Tahoma" w:cs="Tahoma"/>
          <w:sz w:val="24"/>
          <w:szCs w:val="24"/>
          <w:rtl/>
          <w:lang w:bidi="fa-IR"/>
        </w:rPr>
      </w:pPr>
      <w:r w:rsidRPr="00746A42">
        <w:rPr>
          <w:rFonts w:ascii="Tahoma" w:eastAsia="Calibri" w:hAnsi="Tahoma" w:cs="Tahoma" w:hint="cs"/>
          <w:sz w:val="24"/>
          <w:szCs w:val="24"/>
          <w:rtl/>
          <w:lang w:bidi="fa-IR"/>
        </w:rPr>
        <w:t>به لحاظ مقام اثبات به نظر 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 xml:space="preserve">رسد که ظهور اولیه عناوین مشتقات در قسم سوم است و درنتیجه حمل آن بر قسم اول یا دوم نیازمند قرینه است و به همین دلیل </w:t>
      </w:r>
      <w:r w:rsidR="00B71140">
        <w:rPr>
          <w:rFonts w:ascii="Tahoma" w:eastAsia="Calibri" w:hAnsi="Tahoma" w:cs="Tahoma" w:hint="cs"/>
          <w:sz w:val="24"/>
          <w:szCs w:val="24"/>
          <w:rtl/>
          <w:lang w:bidi="fa-IR"/>
        </w:rPr>
        <w:t>مرحوم آخوند</w:t>
      </w:r>
      <w:r w:rsidRPr="00746A42">
        <w:rPr>
          <w:rFonts w:ascii="Tahoma" w:eastAsia="Calibri" w:hAnsi="Tahoma" w:cs="Tahoma" w:hint="cs"/>
          <w:sz w:val="24"/>
          <w:szCs w:val="24"/>
          <w:rtl/>
          <w:lang w:bidi="fa-IR"/>
        </w:rPr>
        <w:t xml:space="preserve"> برای اثبات کلام خویش نیازمند به قرینه هستند. ایشان سعی کرده</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 xml:space="preserve">اند از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عظمت جایگاه امامت</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به عنوان قرینه</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ی عرفیه</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ای بر مدعای خویش استفاده کنند. طبق کلام ایشان این آیه در صدد بیان عظمت مقام امامت و جایگاه ممتاز آن در بین دیگر مناصب الهی است و اقتضای چنین جایگاهی این است که کسی 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تواند به آن برسد که هیچ</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گاه متلبس به ظلم نشده باشد</w:t>
      </w:r>
      <w:r w:rsidR="00B71140">
        <w:rPr>
          <w:rFonts w:ascii="Tahoma" w:eastAsia="Calibri" w:hAnsi="Tahoma" w:cs="Tahoma" w:hint="cs"/>
          <w:sz w:val="24"/>
          <w:szCs w:val="24"/>
          <w:rtl/>
          <w:lang w:bidi="fa-IR"/>
        </w:rPr>
        <w:t>،</w:t>
      </w:r>
      <w:r w:rsidRPr="00746A42">
        <w:rPr>
          <w:rFonts w:ascii="Tahoma" w:eastAsia="Calibri" w:hAnsi="Tahoma" w:cs="Tahoma" w:hint="cs"/>
          <w:sz w:val="24"/>
          <w:szCs w:val="24"/>
          <w:rtl/>
          <w:lang w:bidi="fa-IR"/>
        </w:rPr>
        <w:t xml:space="preserve"> یعنی عظمت جایگاه امامت به حدی است که این عهد به شخصی که در گذشته ظالم بوده نیز نمی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رسد و عنوان ظالم حدوثا در این حکم نقش دارد.</w:t>
      </w:r>
    </w:p>
    <w:p w:rsidR="00466572" w:rsidRPr="00746A42" w:rsidRDefault="00466572" w:rsidP="00466572">
      <w:pPr>
        <w:bidi/>
        <w:rPr>
          <w:rFonts w:ascii="Tahoma" w:eastAsia="Calibri" w:hAnsi="Tahoma" w:cs="Tahoma"/>
          <w:sz w:val="24"/>
          <w:szCs w:val="24"/>
          <w:rtl/>
          <w:lang w:bidi="fa-IR"/>
        </w:rPr>
      </w:pPr>
    </w:p>
    <w:p w:rsidR="00466572" w:rsidRDefault="00746A42" w:rsidP="00746A42">
      <w:pPr>
        <w:bidi/>
        <w:rPr>
          <w:rFonts w:ascii="Tahoma" w:eastAsia="Calibri" w:hAnsi="Tahoma" w:cs="Tahoma"/>
          <w:sz w:val="24"/>
          <w:szCs w:val="24"/>
          <w:rtl/>
          <w:lang w:bidi="fa-IR"/>
        </w:rPr>
      </w:pPr>
      <w:r w:rsidRPr="00466572">
        <w:rPr>
          <w:rFonts w:ascii="Tahoma" w:eastAsia="Calibri" w:hAnsi="Tahoma" w:cs="Tahoma" w:hint="cs"/>
          <w:color w:val="00B0F0"/>
          <w:sz w:val="24"/>
          <w:szCs w:val="24"/>
          <w:rtl/>
          <w:lang w:bidi="fa-IR"/>
        </w:rPr>
        <w:t>نکته</w:t>
      </w:r>
      <w:r w:rsidRPr="00746A42">
        <w:rPr>
          <w:rFonts w:ascii="Tahoma" w:eastAsia="Calibri" w:hAnsi="Tahoma" w:cs="Tahoma" w:hint="cs"/>
          <w:sz w:val="24"/>
          <w:szCs w:val="24"/>
          <w:rtl/>
          <w:lang w:bidi="fa-IR"/>
        </w:rPr>
        <w:t xml:space="preserve">: </w:t>
      </w:r>
    </w:p>
    <w:p w:rsidR="00746A42" w:rsidRPr="00746A42" w:rsidRDefault="00746A42" w:rsidP="00466572">
      <w:pPr>
        <w:bidi/>
        <w:rPr>
          <w:rFonts w:ascii="Tahoma" w:eastAsia="Calibri" w:hAnsi="Tahoma" w:cs="Tahoma"/>
          <w:sz w:val="24"/>
          <w:szCs w:val="24"/>
          <w:rtl/>
          <w:lang w:bidi="fa-IR"/>
        </w:rPr>
      </w:pPr>
      <w:r w:rsidRPr="00746A42">
        <w:rPr>
          <w:rFonts w:ascii="Tahoma" w:eastAsia="Calibri" w:hAnsi="Tahoma" w:cs="Tahoma" w:hint="cs"/>
          <w:sz w:val="24"/>
          <w:szCs w:val="24"/>
          <w:rtl/>
          <w:lang w:bidi="fa-IR"/>
        </w:rPr>
        <w:t>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 xml:space="preserve">توان این </w:t>
      </w:r>
      <w:r w:rsidR="00466572">
        <w:rPr>
          <w:rFonts w:ascii="Tahoma" w:eastAsia="Calibri" w:hAnsi="Tahoma" w:cs="Tahoma" w:hint="cs"/>
          <w:sz w:val="24"/>
          <w:szCs w:val="24"/>
          <w:rtl/>
          <w:lang w:bidi="fa-IR"/>
        </w:rPr>
        <w:t>کلام مرحوم آخوند</w:t>
      </w:r>
      <w:r w:rsidRPr="00746A42">
        <w:rPr>
          <w:rFonts w:ascii="Tahoma" w:eastAsia="Calibri" w:hAnsi="Tahoma" w:cs="Tahoma" w:hint="cs"/>
          <w:sz w:val="24"/>
          <w:szCs w:val="24"/>
          <w:rtl/>
          <w:lang w:bidi="fa-IR"/>
        </w:rPr>
        <w:t xml:space="preserve"> را استفاده از دلیل اولویت دانست</w:t>
      </w:r>
      <w:r w:rsidR="00B71140">
        <w:rPr>
          <w:rFonts w:ascii="Tahoma" w:eastAsia="Calibri" w:hAnsi="Tahoma" w:cs="Tahoma" w:hint="cs"/>
          <w:sz w:val="24"/>
          <w:szCs w:val="24"/>
          <w:rtl/>
          <w:lang w:bidi="fa-IR"/>
        </w:rPr>
        <w:t>،</w:t>
      </w:r>
      <w:r w:rsidRPr="00746A42">
        <w:rPr>
          <w:rFonts w:ascii="Tahoma" w:eastAsia="Calibri" w:hAnsi="Tahoma" w:cs="Tahoma" w:hint="cs"/>
          <w:sz w:val="24"/>
          <w:szCs w:val="24"/>
          <w:rtl/>
          <w:lang w:bidi="fa-IR"/>
        </w:rPr>
        <w:t xml:space="preserve"> گرچه در متن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کفایه</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تبیینی برای آن ارائه نشده است و صرفاً به اشاره به جایگاه امامت اکتفا شده است. </w:t>
      </w:r>
      <w:r w:rsidR="00047260">
        <w:rPr>
          <w:rFonts w:ascii="Tahoma" w:eastAsia="Calibri" w:hAnsi="Tahoma" w:cs="Tahoma"/>
          <w:sz w:val="24"/>
          <w:szCs w:val="24"/>
          <w:rtl/>
          <w:lang w:bidi="fa-IR"/>
        </w:rPr>
        <w:t>مرحوم نائینی</w:t>
      </w:r>
      <w:r w:rsidRPr="00746A42">
        <w:rPr>
          <w:rFonts w:ascii="Tahoma" w:eastAsia="Calibri" w:hAnsi="Tahoma" w:cs="Tahoma" w:hint="cs"/>
          <w:sz w:val="24"/>
          <w:szCs w:val="24"/>
          <w:rtl/>
          <w:lang w:bidi="fa-IR"/>
        </w:rPr>
        <w:t xml:space="preserve"> این تبیین را در مورد جایگاه امامت تبیین 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کنند که در توضیح کلام ایشان خواهد آمد.</w:t>
      </w:r>
    </w:p>
    <w:p w:rsidR="00746A42" w:rsidRDefault="00746A42" w:rsidP="00746A42">
      <w:pPr>
        <w:bidi/>
        <w:rPr>
          <w:rFonts w:ascii="Tahoma" w:eastAsia="Calibri" w:hAnsi="Tahoma" w:cs="Tahoma"/>
          <w:sz w:val="24"/>
          <w:szCs w:val="24"/>
          <w:rtl/>
          <w:lang w:bidi="fa-IR"/>
        </w:rPr>
      </w:pPr>
      <w:r w:rsidRPr="00746A42">
        <w:rPr>
          <w:rFonts w:ascii="Tahoma" w:eastAsia="Calibri" w:hAnsi="Tahoma" w:cs="Tahoma" w:hint="cs"/>
          <w:sz w:val="24"/>
          <w:szCs w:val="24"/>
          <w:rtl/>
          <w:lang w:bidi="fa-IR"/>
        </w:rPr>
        <w:t xml:space="preserve">ایشان پس از ذکر این مطلب، این </w:t>
      </w:r>
      <w:r w:rsidR="009C68B3">
        <w:rPr>
          <w:rFonts w:ascii="Tahoma" w:eastAsia="Calibri" w:hAnsi="Tahoma" w:cs="Tahoma" w:hint="cs"/>
          <w:sz w:val="24"/>
          <w:szCs w:val="24"/>
          <w:rtl/>
          <w:lang w:bidi="fa-IR"/>
        </w:rPr>
        <w:t>اشکال</w:t>
      </w:r>
      <w:r w:rsidRPr="00746A42">
        <w:rPr>
          <w:rFonts w:ascii="Tahoma" w:eastAsia="Calibri" w:hAnsi="Tahoma" w:cs="Tahoma" w:hint="cs"/>
          <w:sz w:val="24"/>
          <w:szCs w:val="24"/>
          <w:rtl/>
          <w:lang w:bidi="fa-IR"/>
        </w:rPr>
        <w:t xml:space="preserve"> را مطرح 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کنند که اگر کسی این قرینه را نپذیرفت، جواب دیگری به او خواهیم داد و آن اینکه اگر قرینه</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 xml:space="preserve">ای در کلام نباشد و </w:t>
      </w:r>
      <w:r w:rsidR="001475F4">
        <w:rPr>
          <w:rFonts w:ascii="Tahoma" w:eastAsia="Calibri" w:hAnsi="Tahoma" w:cs="Tahoma"/>
          <w:sz w:val="24"/>
          <w:szCs w:val="24"/>
          <w:rtl/>
          <w:lang w:bidi="fa-IR"/>
        </w:rPr>
        <w:t xml:space="preserve">امام رضا </w:t>
      </w:r>
      <w:r w:rsidR="00E95FD7" w:rsidRPr="00E95FD7">
        <w:rPr>
          <w:rFonts w:ascii="Tahoma" w:eastAsia="Calibri" w:hAnsi="Tahoma" w:cs="Tahoma"/>
          <w:color w:val="002060"/>
          <w:sz w:val="24"/>
          <w:szCs w:val="24"/>
          <w:rtl/>
          <w:lang w:bidi="fa-IR"/>
        </w:rPr>
        <w:t>(علیه السلام)</w:t>
      </w:r>
      <w:r w:rsidRPr="00E95FD7">
        <w:rPr>
          <w:rFonts w:ascii="Tahoma" w:eastAsia="Calibri" w:hAnsi="Tahoma" w:cs="Tahoma" w:hint="cs"/>
          <w:color w:val="002060"/>
          <w:sz w:val="24"/>
          <w:szCs w:val="24"/>
          <w:rtl/>
          <w:lang w:bidi="fa-IR"/>
        </w:rPr>
        <w:t xml:space="preserve"> </w:t>
      </w:r>
      <w:r w:rsidRPr="00746A42">
        <w:rPr>
          <w:rFonts w:ascii="Tahoma" w:eastAsia="Calibri" w:hAnsi="Tahoma" w:cs="Tahoma" w:hint="cs"/>
          <w:sz w:val="24"/>
          <w:szCs w:val="24"/>
          <w:rtl/>
          <w:lang w:bidi="fa-IR"/>
        </w:rPr>
        <w:t>به همان ظهور عنوان که ظهور در قسم سوم بودن است، استدلال فرموده باشند، این کلام را به لحاظ حال تلبس به ظلم فرموده</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اند</w:t>
      </w:r>
      <w:r w:rsidR="00B71140">
        <w:rPr>
          <w:rFonts w:ascii="Tahoma" w:eastAsia="Calibri" w:hAnsi="Tahoma" w:cs="Tahoma" w:hint="cs"/>
          <w:sz w:val="24"/>
          <w:szCs w:val="24"/>
          <w:rtl/>
          <w:lang w:bidi="fa-IR"/>
        </w:rPr>
        <w:t>،</w:t>
      </w:r>
      <w:r w:rsidRPr="00746A42">
        <w:rPr>
          <w:rFonts w:ascii="Tahoma" w:eastAsia="Calibri" w:hAnsi="Tahoma" w:cs="Tahoma" w:hint="cs"/>
          <w:sz w:val="24"/>
          <w:szCs w:val="24"/>
          <w:rtl/>
          <w:lang w:bidi="fa-IR"/>
        </w:rPr>
        <w:t xml:space="preserve"> یعنی طبق کلام حضرت معنای آیه این خواهد بود: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من کان ظالما فی زمان لا ینال الی عهدی ابدا</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w:t>
      </w:r>
    </w:p>
    <w:p w:rsidR="00E95FD7" w:rsidRPr="00746A42" w:rsidRDefault="00E95FD7" w:rsidP="00E95FD7">
      <w:pPr>
        <w:bidi/>
        <w:rPr>
          <w:rFonts w:ascii="Tahoma" w:eastAsia="Calibri" w:hAnsi="Tahoma" w:cs="Tahoma"/>
          <w:sz w:val="24"/>
          <w:szCs w:val="24"/>
          <w:rtl/>
          <w:lang w:bidi="fa-IR"/>
        </w:rPr>
      </w:pPr>
    </w:p>
    <w:p w:rsidR="00746A42" w:rsidRPr="00746A42" w:rsidRDefault="00746A42" w:rsidP="00746A42">
      <w:pPr>
        <w:bidi/>
        <w:rPr>
          <w:rFonts w:ascii="Tahoma" w:eastAsia="Calibri" w:hAnsi="Tahoma" w:cs="Tahoma"/>
          <w:sz w:val="24"/>
          <w:szCs w:val="24"/>
          <w:rtl/>
          <w:lang w:bidi="fa-IR"/>
        </w:rPr>
      </w:pPr>
      <w:r w:rsidRPr="00466572">
        <w:rPr>
          <w:rFonts w:ascii="Tahoma" w:eastAsia="Calibri" w:hAnsi="Tahoma" w:cs="Tahoma" w:hint="cs"/>
          <w:color w:val="00B0F0"/>
          <w:sz w:val="24"/>
          <w:szCs w:val="24"/>
          <w:rtl/>
          <w:lang w:bidi="fa-IR"/>
        </w:rPr>
        <w:t xml:space="preserve">کلام </w:t>
      </w:r>
      <w:r w:rsidR="00047260" w:rsidRPr="00466572">
        <w:rPr>
          <w:rFonts w:ascii="Tahoma" w:eastAsia="Calibri" w:hAnsi="Tahoma" w:cs="Tahoma"/>
          <w:color w:val="00B0F0"/>
          <w:sz w:val="24"/>
          <w:szCs w:val="24"/>
          <w:rtl/>
          <w:lang w:bidi="fa-IR"/>
        </w:rPr>
        <w:t>مرحوم نائینی</w:t>
      </w:r>
      <w:r w:rsidR="00E95FD7">
        <w:rPr>
          <w:rFonts w:ascii="Tahoma" w:eastAsia="Calibri" w:hAnsi="Tahoma" w:cs="Tahoma" w:hint="cs"/>
          <w:sz w:val="24"/>
          <w:szCs w:val="24"/>
          <w:rtl/>
          <w:lang w:bidi="fa-IR"/>
        </w:rPr>
        <w:t>:</w:t>
      </w:r>
    </w:p>
    <w:p w:rsidR="00746A42" w:rsidRPr="00746A42" w:rsidRDefault="00746A42" w:rsidP="00466572">
      <w:pPr>
        <w:bidi/>
        <w:rPr>
          <w:rFonts w:ascii="Tahoma" w:eastAsia="Calibri" w:hAnsi="Tahoma" w:cs="Tahoma"/>
          <w:sz w:val="24"/>
          <w:szCs w:val="24"/>
          <w:rtl/>
          <w:lang w:bidi="fa-IR"/>
        </w:rPr>
      </w:pPr>
      <w:r w:rsidRPr="00746A42">
        <w:rPr>
          <w:rFonts w:ascii="Tahoma" w:eastAsia="Calibri" w:hAnsi="Tahoma" w:cs="Tahoma" w:hint="cs"/>
          <w:sz w:val="24"/>
          <w:szCs w:val="24"/>
          <w:rtl/>
          <w:lang w:bidi="fa-IR"/>
        </w:rPr>
        <w:t xml:space="preserve">کلیت کلام ایشان همانند </w:t>
      </w:r>
      <w:r w:rsidR="00466572">
        <w:rPr>
          <w:rFonts w:ascii="Tahoma" w:eastAsia="Calibri" w:hAnsi="Tahoma" w:cs="Tahoma" w:hint="cs"/>
          <w:sz w:val="24"/>
          <w:szCs w:val="24"/>
          <w:rtl/>
          <w:lang w:bidi="fa-IR"/>
        </w:rPr>
        <w:t>کلام مرحوم آخوند</w:t>
      </w:r>
      <w:r w:rsidRPr="00746A42">
        <w:rPr>
          <w:rFonts w:ascii="Tahoma" w:eastAsia="Calibri" w:hAnsi="Tahoma" w:cs="Tahoma" w:hint="cs"/>
          <w:sz w:val="24"/>
          <w:szCs w:val="24"/>
          <w:rtl/>
          <w:lang w:bidi="fa-IR"/>
        </w:rPr>
        <w:t xml:space="preserve"> است</w:t>
      </w:r>
      <w:r w:rsidR="00B71140">
        <w:rPr>
          <w:rFonts w:ascii="Tahoma" w:eastAsia="Calibri" w:hAnsi="Tahoma" w:cs="Tahoma" w:hint="cs"/>
          <w:sz w:val="24"/>
          <w:szCs w:val="24"/>
          <w:rtl/>
          <w:lang w:bidi="fa-IR"/>
        </w:rPr>
        <w:t>،</w:t>
      </w:r>
      <w:r w:rsidRPr="00746A42">
        <w:rPr>
          <w:rFonts w:ascii="Tahoma" w:eastAsia="Calibri" w:hAnsi="Tahoma" w:cs="Tahoma" w:hint="cs"/>
          <w:sz w:val="24"/>
          <w:szCs w:val="24"/>
          <w:rtl/>
          <w:lang w:bidi="fa-IR"/>
        </w:rPr>
        <w:t xml:space="preserve"> یعنی سه قسم بودن عناوین، ظهور در قسم سوم داشتن، نیازمند به قرینه بودن در صورت حمل بر دیگر اقسام و از قسم دوم بودن </w:t>
      </w:r>
      <w:r w:rsidR="00365F7C">
        <w:rPr>
          <w:rFonts w:ascii="Tahoma" w:eastAsia="Calibri" w:hAnsi="Tahoma" w:cs="Tahoma"/>
          <w:sz w:val="24"/>
          <w:szCs w:val="24"/>
          <w:rtl/>
          <w:lang w:bidi="fa-IR"/>
        </w:rPr>
        <w:t>"</w:t>
      </w:r>
      <w:r w:rsidRPr="00466572">
        <w:rPr>
          <w:rFonts w:ascii="Tahoma" w:eastAsia="Calibri" w:hAnsi="Tahoma" w:cs="Tahoma"/>
          <w:color w:val="006600"/>
          <w:sz w:val="24"/>
          <w:szCs w:val="24"/>
          <w:rtl/>
          <w:lang w:bidi="fa-IR"/>
        </w:rPr>
        <w:t>لا ینَالُ عَهْدِی الظَّالِمِینَ</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را پذیرفته</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اند.</w:t>
      </w:r>
      <w:r w:rsidR="00466572">
        <w:rPr>
          <w:rFonts w:ascii="Tahoma" w:eastAsia="Calibri" w:hAnsi="Tahoma" w:cs="Tahoma" w:hint="cs"/>
          <w:sz w:val="24"/>
          <w:szCs w:val="24"/>
          <w:rtl/>
          <w:lang w:bidi="fa-IR"/>
        </w:rPr>
        <w:t xml:space="preserve"> </w:t>
      </w:r>
      <w:r w:rsidRPr="00746A42">
        <w:rPr>
          <w:rFonts w:ascii="Tahoma" w:eastAsia="Calibri" w:hAnsi="Tahoma" w:cs="Tahoma" w:hint="cs"/>
          <w:sz w:val="24"/>
          <w:szCs w:val="24"/>
          <w:rtl/>
          <w:lang w:bidi="fa-IR"/>
        </w:rPr>
        <w:t xml:space="preserve">در عین حال ایشان معتقدند جواب اول </w:t>
      </w:r>
      <w:r w:rsidR="00B71140">
        <w:rPr>
          <w:rFonts w:ascii="Tahoma" w:eastAsia="Calibri" w:hAnsi="Tahoma" w:cs="Tahoma" w:hint="cs"/>
          <w:sz w:val="24"/>
          <w:szCs w:val="24"/>
          <w:rtl/>
          <w:lang w:bidi="fa-IR"/>
        </w:rPr>
        <w:t>مرحوم آخوند</w:t>
      </w:r>
      <w:r w:rsidRPr="00746A42">
        <w:rPr>
          <w:rFonts w:ascii="Tahoma" w:eastAsia="Calibri" w:hAnsi="Tahoma" w:cs="Tahoma" w:hint="cs"/>
          <w:sz w:val="24"/>
          <w:szCs w:val="24"/>
          <w:rtl/>
          <w:lang w:bidi="fa-IR"/>
        </w:rPr>
        <w:t xml:space="preserve"> نیاز به تبیین دارد و </w:t>
      </w:r>
      <w:r w:rsidRPr="00466572">
        <w:rPr>
          <w:rFonts w:ascii="Tahoma" w:eastAsia="Calibri" w:hAnsi="Tahoma" w:cs="Tahoma" w:hint="cs"/>
          <w:color w:val="00B0F0"/>
          <w:sz w:val="24"/>
          <w:szCs w:val="24"/>
          <w:rtl/>
          <w:lang w:bidi="fa-IR"/>
        </w:rPr>
        <w:t xml:space="preserve">دو قرینه </w:t>
      </w:r>
      <w:r w:rsidRPr="00746A42">
        <w:rPr>
          <w:rFonts w:ascii="Tahoma" w:eastAsia="Calibri" w:hAnsi="Tahoma" w:cs="Tahoma" w:hint="cs"/>
          <w:sz w:val="24"/>
          <w:szCs w:val="24"/>
          <w:rtl/>
          <w:lang w:bidi="fa-IR"/>
        </w:rPr>
        <w:t>را به این منظور ذکر 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کنند.</w:t>
      </w:r>
    </w:p>
    <w:p w:rsidR="00746A42" w:rsidRPr="00746A42" w:rsidRDefault="00746A42" w:rsidP="00746A42">
      <w:pPr>
        <w:bidi/>
        <w:rPr>
          <w:rFonts w:ascii="Tahoma" w:eastAsia="Calibri" w:hAnsi="Tahoma" w:cs="Tahoma"/>
          <w:b/>
          <w:bCs/>
          <w:sz w:val="24"/>
          <w:szCs w:val="24"/>
          <w:rtl/>
          <w:lang w:bidi="fa-IR"/>
        </w:rPr>
      </w:pPr>
      <w:r w:rsidRPr="00466572">
        <w:rPr>
          <w:rFonts w:ascii="Tahoma" w:eastAsia="Calibri" w:hAnsi="Tahoma" w:cs="Tahoma" w:hint="cs"/>
          <w:b/>
          <w:bCs/>
          <w:color w:val="00B0F0"/>
          <w:sz w:val="24"/>
          <w:szCs w:val="24"/>
          <w:rtl/>
          <w:lang w:bidi="fa-IR"/>
        </w:rPr>
        <w:t>1</w:t>
      </w:r>
      <w:r w:rsidRPr="00746A42">
        <w:rPr>
          <w:rFonts w:ascii="Tahoma" w:eastAsia="Calibri" w:hAnsi="Tahoma" w:cs="Tahoma" w:hint="cs"/>
          <w:b/>
          <w:bCs/>
          <w:sz w:val="24"/>
          <w:szCs w:val="24"/>
          <w:rtl/>
          <w:lang w:bidi="fa-IR"/>
        </w:rPr>
        <w:t xml:space="preserve">. </w:t>
      </w:r>
      <w:r w:rsidRPr="00466572">
        <w:rPr>
          <w:rFonts w:ascii="Tahoma" w:eastAsia="Calibri" w:hAnsi="Tahoma" w:cs="Tahoma" w:hint="cs"/>
          <w:sz w:val="24"/>
          <w:szCs w:val="24"/>
          <w:rtl/>
          <w:lang w:bidi="fa-IR"/>
        </w:rPr>
        <w:t xml:space="preserve">عبارت </w:t>
      </w:r>
      <w:r w:rsidR="00365F7C" w:rsidRPr="00466572">
        <w:rPr>
          <w:rFonts w:ascii="Tahoma" w:eastAsia="Calibri" w:hAnsi="Tahoma" w:cs="Tahoma"/>
          <w:sz w:val="24"/>
          <w:szCs w:val="24"/>
          <w:rtl/>
          <w:lang w:bidi="fa-IR"/>
        </w:rPr>
        <w:t>"</w:t>
      </w:r>
      <w:r w:rsidRPr="00466572">
        <w:rPr>
          <w:rFonts w:ascii="Tahoma" w:eastAsia="Calibri" w:hAnsi="Tahoma" w:cs="Tahoma"/>
          <w:sz w:val="24"/>
          <w:szCs w:val="24"/>
          <w:rtl/>
          <w:lang w:bidi="fa-IR"/>
        </w:rPr>
        <w:t>لا ینَالُ</w:t>
      </w:r>
      <w:r w:rsidR="00365F7C" w:rsidRPr="00466572">
        <w:rPr>
          <w:rFonts w:ascii="Tahoma" w:eastAsia="Calibri" w:hAnsi="Tahoma" w:cs="Tahoma"/>
          <w:sz w:val="24"/>
          <w:szCs w:val="24"/>
          <w:rtl/>
          <w:lang w:bidi="fa-IR"/>
        </w:rPr>
        <w:t>"</w:t>
      </w:r>
    </w:p>
    <w:p w:rsidR="00746A42" w:rsidRPr="00746A42" w:rsidRDefault="00746A42" w:rsidP="00746A42">
      <w:pPr>
        <w:bidi/>
        <w:rPr>
          <w:rFonts w:ascii="Tahoma" w:eastAsia="Calibri" w:hAnsi="Tahoma" w:cs="Tahoma"/>
          <w:sz w:val="24"/>
          <w:szCs w:val="24"/>
          <w:rtl/>
          <w:lang w:bidi="fa-IR"/>
        </w:rPr>
      </w:pPr>
      <w:r w:rsidRPr="00746A42">
        <w:rPr>
          <w:rFonts w:ascii="Tahoma" w:eastAsia="Calibri" w:hAnsi="Tahoma" w:cs="Tahoma" w:hint="cs"/>
          <w:sz w:val="24"/>
          <w:szCs w:val="24"/>
          <w:rtl/>
          <w:lang w:bidi="fa-IR"/>
        </w:rPr>
        <w:t xml:space="preserve">فعلی که در این عبارت است به صورت مضارع آمده و دال بر استمرار است. اطلاق این فعل حاکی از این است که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عدم نیل</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حکمی مستمر و تا ابد است.</w:t>
      </w:r>
    </w:p>
    <w:p w:rsidR="00746A42" w:rsidRPr="00466572" w:rsidRDefault="00746A42" w:rsidP="00746A42">
      <w:pPr>
        <w:bidi/>
        <w:rPr>
          <w:rFonts w:ascii="Tahoma" w:eastAsia="Calibri" w:hAnsi="Tahoma" w:cs="Tahoma"/>
          <w:sz w:val="24"/>
          <w:szCs w:val="24"/>
          <w:rtl/>
          <w:lang w:bidi="fa-IR"/>
        </w:rPr>
      </w:pPr>
      <w:r w:rsidRPr="00466572">
        <w:rPr>
          <w:rFonts w:ascii="Tahoma" w:eastAsia="Calibri" w:hAnsi="Tahoma" w:cs="Tahoma" w:hint="cs"/>
          <w:color w:val="00B0F0"/>
          <w:sz w:val="24"/>
          <w:szCs w:val="24"/>
          <w:rtl/>
          <w:lang w:bidi="fa-IR"/>
        </w:rPr>
        <w:t>2</w:t>
      </w:r>
      <w:r w:rsidRPr="00466572">
        <w:rPr>
          <w:rFonts w:ascii="Tahoma" w:eastAsia="Calibri" w:hAnsi="Tahoma" w:cs="Tahoma" w:hint="cs"/>
          <w:sz w:val="24"/>
          <w:szCs w:val="24"/>
          <w:rtl/>
          <w:lang w:bidi="fa-IR"/>
        </w:rPr>
        <w:t>. دلیل اولویت</w:t>
      </w:r>
    </w:p>
    <w:p w:rsidR="00746A42" w:rsidRPr="00746A42" w:rsidRDefault="00746A42" w:rsidP="00746A42">
      <w:pPr>
        <w:bidi/>
        <w:rPr>
          <w:rFonts w:ascii="Tahoma" w:eastAsia="Calibri" w:hAnsi="Tahoma" w:cs="Tahoma"/>
          <w:sz w:val="24"/>
          <w:szCs w:val="24"/>
          <w:lang w:bidi="fa-IR"/>
        </w:rPr>
      </w:pPr>
      <w:r w:rsidRPr="00746A42">
        <w:rPr>
          <w:rFonts w:ascii="Tahoma" w:eastAsia="Calibri" w:hAnsi="Tahoma" w:cs="Tahoma" w:hint="cs"/>
          <w:sz w:val="24"/>
          <w:szCs w:val="24"/>
          <w:rtl/>
          <w:lang w:bidi="fa-IR"/>
        </w:rPr>
        <w:t>روایاتی با این مضمون شده</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اند که ولد الزنا هرچند انسانی زاهد و عادل باشد، نمی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تواند امام جماعت باشد. همچنین طبق این روایات شخص محدود شایسته</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 xml:space="preserve">ی امام جماعت شدن نیست: </w:t>
      </w:r>
      <w:r w:rsidR="00365F7C">
        <w:rPr>
          <w:rFonts w:ascii="Tahoma" w:eastAsia="Calibri" w:hAnsi="Tahoma" w:cs="Tahoma"/>
          <w:sz w:val="24"/>
          <w:szCs w:val="24"/>
          <w:rtl/>
          <w:lang w:bidi="fa-IR"/>
        </w:rPr>
        <w:t>"</w:t>
      </w:r>
      <w:r w:rsidRPr="00466572">
        <w:rPr>
          <w:rFonts w:ascii="Tahoma" w:eastAsia="Calibri" w:hAnsi="Tahoma" w:cs="Tahoma"/>
          <w:color w:val="00B050"/>
          <w:sz w:val="24"/>
          <w:szCs w:val="24"/>
          <w:rtl/>
          <w:lang w:bidi="fa-IR"/>
        </w:rPr>
        <w:t>لَا یصَلِّینَّ أَحَدُکمْ خَلْفَ الْمَجْذُومِ وَ الْأَبْرَصِ وَ الْمَجْنُونِ وَ الْمَحْدُودِ وَ وَلَدِ الزِّنَا</w:t>
      </w:r>
      <w:r w:rsidR="00365F7C">
        <w:rPr>
          <w:rFonts w:ascii="Tahoma" w:eastAsia="Calibri" w:hAnsi="Tahoma" w:cs="Tahoma"/>
          <w:sz w:val="24"/>
          <w:szCs w:val="24"/>
          <w:rtl/>
          <w:lang w:bidi="fa-IR"/>
        </w:rPr>
        <w:t>"</w:t>
      </w:r>
      <w:r w:rsidRPr="00746A42">
        <w:rPr>
          <w:rFonts w:ascii="Tahoma" w:eastAsia="Calibri" w:hAnsi="Tahoma" w:cs="Tahoma"/>
          <w:sz w:val="24"/>
          <w:szCs w:val="24"/>
          <w:vertAlign w:val="superscript"/>
          <w:rtl/>
          <w:lang w:bidi="fa-IR"/>
        </w:rPr>
        <w:footnoteReference w:id="199"/>
      </w:r>
      <w:r w:rsidRPr="00746A42">
        <w:rPr>
          <w:rFonts w:ascii="Tahoma" w:eastAsia="Calibri" w:hAnsi="Tahoma" w:cs="Tahoma" w:hint="cs"/>
          <w:sz w:val="24"/>
          <w:szCs w:val="24"/>
          <w:rtl/>
          <w:lang w:bidi="fa-IR"/>
        </w:rPr>
        <w:t xml:space="preserve"> اگر شخصی که در زمانی حد زده شده شایستگی رسیدن به مقام امام جماعت را که منصب کوچکی است ندارد، به</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طریق اولی شایستگی رسیدن به مقام امامت و ولایت را که منصب بزرگی است و جایگاه حاکمیت بر جامعه</w:t>
      </w:r>
      <w:r w:rsidRPr="00746A42">
        <w:rPr>
          <w:rFonts w:ascii="Tahoma" w:eastAsia="Calibri" w:hAnsi="Tahoma" w:cs="Tahoma" w:hint="eastAsia"/>
          <w:sz w:val="24"/>
          <w:szCs w:val="24"/>
          <w:lang w:bidi="fa-IR"/>
        </w:rPr>
        <w:t>‌</w:t>
      </w:r>
      <w:r w:rsidRPr="00746A42">
        <w:rPr>
          <w:rFonts w:ascii="Tahoma" w:eastAsia="Calibri" w:hAnsi="Tahoma" w:cs="Tahoma" w:hint="cs"/>
          <w:sz w:val="24"/>
          <w:szCs w:val="24"/>
          <w:rtl/>
          <w:lang w:bidi="fa-IR"/>
        </w:rPr>
        <w:t>ی مسلمین است، ندارد.</w:t>
      </w:r>
    </w:p>
    <w:p w:rsidR="00746A42" w:rsidRDefault="00047260" w:rsidP="00746A42">
      <w:pPr>
        <w:bidi/>
        <w:rPr>
          <w:rFonts w:ascii="Tahoma" w:eastAsia="Calibri" w:hAnsi="Tahoma" w:cs="Tahoma"/>
          <w:sz w:val="24"/>
          <w:szCs w:val="24"/>
          <w:rtl/>
          <w:lang w:bidi="fa-IR"/>
        </w:rPr>
      </w:pPr>
      <w:r>
        <w:rPr>
          <w:rFonts w:ascii="Tahoma" w:eastAsia="Calibri" w:hAnsi="Tahoma" w:cs="Tahoma"/>
          <w:sz w:val="24"/>
          <w:szCs w:val="24"/>
          <w:rtl/>
          <w:lang w:bidi="fa-IR"/>
        </w:rPr>
        <w:t>مرحوم نائینی</w:t>
      </w:r>
      <w:r w:rsidR="00746A42" w:rsidRPr="00746A42">
        <w:rPr>
          <w:rFonts w:ascii="Tahoma" w:eastAsia="Calibri" w:hAnsi="Tahoma" w:cs="Tahoma" w:hint="cs"/>
          <w:sz w:val="24"/>
          <w:szCs w:val="24"/>
          <w:rtl/>
          <w:lang w:bidi="fa-IR"/>
        </w:rPr>
        <w:t xml:space="preserve"> در مورد جواب دوم </w:t>
      </w:r>
      <w:r w:rsidR="00B71140">
        <w:rPr>
          <w:rFonts w:ascii="Tahoma" w:eastAsia="Calibri" w:hAnsi="Tahoma" w:cs="Tahoma" w:hint="cs"/>
          <w:sz w:val="24"/>
          <w:szCs w:val="24"/>
          <w:rtl/>
          <w:lang w:bidi="fa-IR"/>
        </w:rPr>
        <w:t>مرحوم آخوند</w:t>
      </w:r>
      <w:r w:rsidR="00746A42" w:rsidRPr="00746A42">
        <w:rPr>
          <w:rFonts w:ascii="Tahoma" w:eastAsia="Calibri" w:hAnsi="Tahoma" w:cs="Tahoma" w:hint="cs"/>
          <w:sz w:val="24"/>
          <w:szCs w:val="24"/>
          <w:rtl/>
          <w:lang w:bidi="fa-IR"/>
        </w:rPr>
        <w:t xml:space="preserve"> می</w:t>
      </w:r>
      <w:r w:rsidR="00746A42" w:rsidRPr="00746A42">
        <w:rPr>
          <w:rFonts w:ascii="Tahoma" w:eastAsia="Calibri" w:hAnsi="Tahoma" w:cs="Tahoma" w:hint="eastAsia"/>
          <w:sz w:val="24"/>
          <w:szCs w:val="24"/>
          <w:rtl/>
          <w:lang w:bidi="fa-IR"/>
        </w:rPr>
        <w:t>‌</w:t>
      </w:r>
      <w:r w:rsidR="00466572">
        <w:rPr>
          <w:rFonts w:ascii="Tahoma" w:eastAsia="Calibri" w:hAnsi="Tahoma" w:cs="Tahoma" w:hint="cs"/>
          <w:sz w:val="24"/>
          <w:szCs w:val="24"/>
          <w:rtl/>
          <w:lang w:bidi="fa-IR"/>
        </w:rPr>
        <w:t>فرمایند</w:t>
      </w:r>
      <w:r w:rsidR="00746A42" w:rsidRPr="00746A42">
        <w:rPr>
          <w:rFonts w:ascii="Tahoma" w:eastAsia="Calibri" w:hAnsi="Tahoma" w:cs="Tahoma" w:hint="cs"/>
          <w:sz w:val="24"/>
          <w:szCs w:val="24"/>
          <w:rtl/>
          <w:lang w:bidi="fa-IR"/>
        </w:rPr>
        <w:t xml:space="preserve"> این جواب صحیح نیست</w:t>
      </w:r>
      <w:r w:rsidR="00B71140">
        <w:rPr>
          <w:rFonts w:ascii="Tahoma" w:eastAsia="Calibri" w:hAnsi="Tahoma" w:cs="Tahoma" w:hint="cs"/>
          <w:sz w:val="24"/>
          <w:szCs w:val="24"/>
          <w:rtl/>
          <w:lang w:bidi="fa-IR"/>
        </w:rPr>
        <w:t>،</w:t>
      </w:r>
      <w:r w:rsidR="00746A42" w:rsidRPr="00746A42">
        <w:rPr>
          <w:rFonts w:ascii="Tahoma" w:eastAsia="Calibri" w:hAnsi="Tahoma" w:cs="Tahoma" w:hint="cs"/>
          <w:sz w:val="24"/>
          <w:szCs w:val="24"/>
          <w:rtl/>
          <w:lang w:bidi="fa-IR"/>
        </w:rPr>
        <w:t xml:space="preserve"> زیرا چنین ادعایی نیاز به قرینه دارد و قرینه</w:t>
      </w:r>
      <w:r w:rsidR="00746A42" w:rsidRPr="00746A42">
        <w:rPr>
          <w:rFonts w:ascii="Tahoma" w:eastAsia="Calibri" w:hAnsi="Tahoma" w:cs="Tahoma" w:hint="eastAsia"/>
          <w:sz w:val="24"/>
          <w:szCs w:val="24"/>
          <w:rtl/>
          <w:lang w:bidi="fa-IR"/>
        </w:rPr>
        <w:t>‌</w:t>
      </w:r>
      <w:r w:rsidR="00746A42" w:rsidRPr="00746A42">
        <w:rPr>
          <w:rFonts w:ascii="Tahoma" w:eastAsia="Calibri" w:hAnsi="Tahoma" w:cs="Tahoma" w:hint="cs"/>
          <w:sz w:val="24"/>
          <w:szCs w:val="24"/>
          <w:rtl/>
          <w:lang w:bidi="fa-IR"/>
        </w:rPr>
        <w:t>ای بر آن ذکر نشده است. باید قرینه</w:t>
      </w:r>
      <w:r w:rsidR="00746A42" w:rsidRPr="00746A42">
        <w:rPr>
          <w:rFonts w:ascii="Tahoma" w:eastAsia="Calibri" w:hAnsi="Tahoma" w:cs="Tahoma" w:hint="eastAsia"/>
          <w:sz w:val="24"/>
          <w:szCs w:val="24"/>
          <w:rtl/>
          <w:lang w:bidi="fa-IR"/>
        </w:rPr>
        <w:t>‌</w:t>
      </w:r>
      <w:r w:rsidR="00746A42" w:rsidRPr="00746A42">
        <w:rPr>
          <w:rFonts w:ascii="Tahoma" w:eastAsia="Calibri" w:hAnsi="Tahoma" w:cs="Tahoma" w:hint="cs"/>
          <w:sz w:val="24"/>
          <w:szCs w:val="24"/>
          <w:rtl/>
          <w:lang w:bidi="fa-IR"/>
        </w:rPr>
        <w:t xml:space="preserve">ای ذکر شود که </w:t>
      </w:r>
      <w:r w:rsidR="00365F7C">
        <w:rPr>
          <w:rFonts w:ascii="Tahoma" w:eastAsia="Calibri" w:hAnsi="Tahoma" w:cs="Tahoma"/>
          <w:sz w:val="24"/>
          <w:szCs w:val="24"/>
          <w:rtl/>
          <w:lang w:bidi="fa-IR"/>
        </w:rPr>
        <w:t>"</w:t>
      </w:r>
      <w:r w:rsidR="00746A42" w:rsidRPr="00746A42">
        <w:rPr>
          <w:rFonts w:ascii="Tahoma" w:eastAsia="Calibri" w:hAnsi="Tahoma" w:cs="Tahoma"/>
          <w:sz w:val="24"/>
          <w:szCs w:val="24"/>
          <w:rtl/>
          <w:lang w:bidi="fa-IR"/>
        </w:rPr>
        <w:t>الظَّالِمِینَ</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 xml:space="preserve"> در این آیه به معنای </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من کان ظالما</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 xml:space="preserve"> بوده و به لحاظ حال تلبس بودن این عنوان محتاج به قرینه است.</w:t>
      </w:r>
    </w:p>
    <w:p w:rsidR="00466572" w:rsidRPr="00746A42" w:rsidRDefault="00466572" w:rsidP="00466572">
      <w:pPr>
        <w:bidi/>
        <w:rPr>
          <w:rFonts w:ascii="Tahoma" w:eastAsia="Calibri" w:hAnsi="Tahoma" w:cs="Tahoma"/>
          <w:sz w:val="24"/>
          <w:szCs w:val="24"/>
          <w:rtl/>
          <w:lang w:bidi="fa-IR"/>
        </w:rPr>
      </w:pPr>
    </w:p>
    <w:p w:rsidR="00746A42" w:rsidRPr="00746A42" w:rsidRDefault="00746A42" w:rsidP="00746A42">
      <w:pPr>
        <w:bidi/>
        <w:rPr>
          <w:rFonts w:ascii="Tahoma" w:eastAsia="Calibri" w:hAnsi="Tahoma" w:cs="Tahoma"/>
          <w:sz w:val="24"/>
          <w:szCs w:val="24"/>
          <w:rtl/>
          <w:lang w:bidi="fa-IR"/>
        </w:rPr>
      </w:pPr>
      <w:r w:rsidRPr="00466572">
        <w:rPr>
          <w:rFonts w:ascii="Tahoma" w:eastAsia="Calibri" w:hAnsi="Tahoma" w:cs="Tahoma" w:hint="cs"/>
          <w:color w:val="00B0F0"/>
          <w:sz w:val="24"/>
          <w:szCs w:val="24"/>
          <w:rtl/>
          <w:lang w:bidi="fa-IR"/>
        </w:rPr>
        <w:t>کلام استاد</w:t>
      </w:r>
      <w:r w:rsidR="00466572">
        <w:rPr>
          <w:rFonts w:ascii="Tahoma" w:eastAsia="Calibri" w:hAnsi="Tahoma" w:cs="Tahoma" w:hint="cs"/>
          <w:sz w:val="24"/>
          <w:szCs w:val="24"/>
          <w:rtl/>
          <w:lang w:bidi="fa-IR"/>
        </w:rPr>
        <w:t>:</w:t>
      </w:r>
    </w:p>
    <w:p w:rsidR="00746A42" w:rsidRPr="00746A42" w:rsidRDefault="00746A42" w:rsidP="00746A42">
      <w:pPr>
        <w:bidi/>
        <w:rPr>
          <w:rFonts w:ascii="Tahoma" w:eastAsia="Calibri" w:hAnsi="Tahoma" w:cs="Tahoma"/>
          <w:sz w:val="24"/>
          <w:szCs w:val="24"/>
          <w:rtl/>
          <w:lang w:bidi="fa-IR"/>
        </w:rPr>
      </w:pPr>
      <w:r w:rsidRPr="00746A42">
        <w:rPr>
          <w:rFonts w:ascii="Tahoma" w:eastAsia="Calibri" w:hAnsi="Tahoma" w:cs="Tahoma" w:hint="cs"/>
          <w:sz w:val="24"/>
          <w:szCs w:val="24"/>
          <w:rtl/>
          <w:lang w:bidi="fa-IR"/>
        </w:rPr>
        <w:t>دو قرینه</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ای که ایشان ذکر کرده</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اند، تمام نیست که نقد وارده نسبت به هر یک ذکر 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شود.</w:t>
      </w:r>
    </w:p>
    <w:p w:rsidR="00466572" w:rsidRDefault="00746A42" w:rsidP="00746A42">
      <w:pPr>
        <w:bidi/>
        <w:rPr>
          <w:rFonts w:ascii="Tahoma" w:eastAsia="Calibri" w:hAnsi="Tahoma" w:cs="Tahoma"/>
          <w:b/>
          <w:bCs/>
          <w:sz w:val="24"/>
          <w:szCs w:val="24"/>
          <w:rtl/>
          <w:lang w:bidi="fa-IR"/>
        </w:rPr>
      </w:pPr>
      <w:r w:rsidRPr="00466572">
        <w:rPr>
          <w:rFonts w:ascii="Tahoma" w:eastAsia="Calibri" w:hAnsi="Tahoma" w:cs="Tahoma" w:hint="cs"/>
          <w:color w:val="00B0F0"/>
          <w:sz w:val="24"/>
          <w:szCs w:val="24"/>
          <w:rtl/>
          <w:lang w:bidi="fa-IR"/>
        </w:rPr>
        <w:t>1</w:t>
      </w:r>
      <w:r w:rsidRPr="00746A42">
        <w:rPr>
          <w:rFonts w:ascii="Tahoma" w:eastAsia="Calibri" w:hAnsi="Tahoma" w:cs="Tahoma" w:hint="cs"/>
          <w:sz w:val="24"/>
          <w:szCs w:val="24"/>
          <w:rtl/>
          <w:lang w:bidi="fa-IR"/>
        </w:rPr>
        <w:t xml:space="preserve">. نقد به استفاده از </w:t>
      </w:r>
      <w:r w:rsidR="00365F7C" w:rsidRPr="00466572">
        <w:rPr>
          <w:rFonts w:ascii="Tahoma" w:eastAsia="Calibri" w:hAnsi="Tahoma" w:cs="Tahoma"/>
          <w:sz w:val="24"/>
          <w:szCs w:val="24"/>
          <w:rtl/>
          <w:lang w:bidi="fa-IR"/>
        </w:rPr>
        <w:t>"</w:t>
      </w:r>
      <w:r w:rsidRPr="00466572">
        <w:rPr>
          <w:rFonts w:ascii="Tahoma" w:eastAsia="Calibri" w:hAnsi="Tahoma" w:cs="Tahoma"/>
          <w:sz w:val="24"/>
          <w:szCs w:val="24"/>
          <w:rtl/>
          <w:lang w:bidi="fa-IR"/>
        </w:rPr>
        <w:t>لا ینَالُ</w:t>
      </w:r>
      <w:r w:rsidR="00365F7C" w:rsidRPr="00466572">
        <w:rPr>
          <w:rFonts w:ascii="Tahoma" w:eastAsia="Calibri" w:hAnsi="Tahoma" w:cs="Tahoma"/>
          <w:sz w:val="24"/>
          <w:szCs w:val="24"/>
          <w:rtl/>
          <w:lang w:bidi="fa-IR"/>
        </w:rPr>
        <w:t>"</w:t>
      </w:r>
      <w:r w:rsidRPr="00466572">
        <w:rPr>
          <w:rFonts w:ascii="Tahoma" w:eastAsia="Calibri" w:hAnsi="Tahoma" w:cs="Tahoma" w:hint="cs"/>
          <w:sz w:val="24"/>
          <w:szCs w:val="24"/>
          <w:rtl/>
          <w:lang w:bidi="fa-IR"/>
        </w:rPr>
        <w:t>:</w:t>
      </w:r>
      <w:r w:rsidRPr="00746A42">
        <w:rPr>
          <w:rFonts w:ascii="Tahoma" w:eastAsia="Calibri" w:hAnsi="Tahoma" w:cs="Tahoma" w:hint="cs"/>
          <w:b/>
          <w:bCs/>
          <w:sz w:val="24"/>
          <w:szCs w:val="24"/>
          <w:rtl/>
          <w:lang w:bidi="fa-IR"/>
        </w:rPr>
        <w:t xml:space="preserve"> </w:t>
      </w:r>
    </w:p>
    <w:p w:rsidR="00746A42" w:rsidRPr="00746A42" w:rsidRDefault="00746A42" w:rsidP="00466572">
      <w:pPr>
        <w:bidi/>
        <w:rPr>
          <w:rFonts w:ascii="Tahoma" w:eastAsia="Calibri" w:hAnsi="Tahoma" w:cs="Tahoma"/>
          <w:sz w:val="24"/>
          <w:szCs w:val="24"/>
          <w:rtl/>
          <w:lang w:bidi="fa-IR"/>
        </w:rPr>
      </w:pPr>
      <w:r w:rsidRPr="00746A42">
        <w:rPr>
          <w:rFonts w:ascii="Tahoma" w:eastAsia="Calibri" w:hAnsi="Tahoma" w:cs="Tahoma" w:hint="cs"/>
          <w:sz w:val="24"/>
          <w:szCs w:val="24"/>
          <w:rtl/>
          <w:lang w:bidi="fa-IR"/>
        </w:rPr>
        <w:t>این تعبیر در موارد دیگری نیز آمده است و چنین معنایی از آن برداشت نمی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شود. به</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 xml:space="preserve">طور مثال در </w:t>
      </w:r>
      <w:r w:rsidR="00365F7C">
        <w:rPr>
          <w:rFonts w:ascii="Tahoma" w:eastAsia="Calibri" w:hAnsi="Tahoma" w:cs="Tahoma"/>
          <w:sz w:val="24"/>
          <w:szCs w:val="24"/>
          <w:rtl/>
          <w:lang w:bidi="fa-IR"/>
        </w:rPr>
        <w:t>"</w:t>
      </w:r>
      <w:r w:rsidRPr="00466572">
        <w:rPr>
          <w:rFonts w:ascii="Tahoma" w:eastAsia="Calibri" w:hAnsi="Tahoma" w:cs="Tahoma"/>
          <w:color w:val="00B050"/>
          <w:sz w:val="24"/>
          <w:szCs w:val="24"/>
          <w:rtl/>
          <w:lang w:bidi="fa-IR"/>
        </w:rPr>
        <w:t xml:space="preserve">لَا </w:t>
      </w:r>
      <w:r w:rsidRPr="00466572">
        <w:rPr>
          <w:rFonts w:ascii="Tahoma" w:eastAsia="Calibri" w:hAnsi="Tahoma" w:cs="Tahoma" w:hint="cs"/>
          <w:color w:val="00B050"/>
          <w:sz w:val="24"/>
          <w:szCs w:val="24"/>
          <w:rtl/>
          <w:lang w:bidi="fa-IR"/>
        </w:rPr>
        <w:t>ی</w:t>
      </w:r>
      <w:r w:rsidRPr="00466572">
        <w:rPr>
          <w:rFonts w:ascii="Tahoma" w:eastAsia="Calibri" w:hAnsi="Tahoma" w:cs="Tahoma" w:hint="eastAsia"/>
          <w:color w:val="00B050"/>
          <w:sz w:val="24"/>
          <w:szCs w:val="24"/>
          <w:rtl/>
          <w:lang w:bidi="fa-IR"/>
        </w:rPr>
        <w:t>نَالُ‌</w:t>
      </w:r>
      <w:r w:rsidRPr="00466572">
        <w:rPr>
          <w:rFonts w:ascii="Tahoma" w:eastAsia="Calibri" w:hAnsi="Tahoma" w:cs="Tahoma"/>
          <w:color w:val="00B050"/>
          <w:sz w:val="24"/>
          <w:szCs w:val="24"/>
          <w:rtl/>
          <w:lang w:bidi="fa-IR"/>
        </w:rPr>
        <w:t xml:space="preserve"> شَفَاعَتِ</w:t>
      </w:r>
      <w:r w:rsidRPr="00466572">
        <w:rPr>
          <w:rFonts w:ascii="Tahoma" w:eastAsia="Calibri" w:hAnsi="Tahoma" w:cs="Tahoma" w:hint="cs"/>
          <w:color w:val="00B050"/>
          <w:sz w:val="24"/>
          <w:szCs w:val="24"/>
          <w:rtl/>
          <w:lang w:bidi="fa-IR"/>
        </w:rPr>
        <w:t>ی‌</w:t>
      </w:r>
      <w:r w:rsidRPr="00466572">
        <w:rPr>
          <w:rFonts w:ascii="Tahoma" w:eastAsia="Calibri" w:hAnsi="Tahoma" w:cs="Tahoma"/>
          <w:color w:val="00B050"/>
          <w:sz w:val="24"/>
          <w:szCs w:val="24"/>
          <w:rtl/>
          <w:lang w:bidi="fa-IR"/>
        </w:rPr>
        <w:t xml:space="preserve"> مَنِ اسْتَخَفَّ بِصَلَاتِه</w:t>
      </w:r>
      <w:r w:rsidR="00365F7C">
        <w:rPr>
          <w:rFonts w:ascii="Tahoma" w:eastAsia="Calibri" w:hAnsi="Tahoma" w:cs="Tahoma"/>
          <w:sz w:val="24"/>
          <w:szCs w:val="24"/>
          <w:rtl/>
          <w:lang w:bidi="fa-IR"/>
        </w:rPr>
        <w:t>"</w:t>
      </w:r>
      <w:r w:rsidRPr="00746A42">
        <w:rPr>
          <w:rFonts w:ascii="Tahoma" w:eastAsia="Calibri" w:hAnsi="Tahoma" w:cs="Tahoma"/>
          <w:sz w:val="24"/>
          <w:szCs w:val="24"/>
          <w:vertAlign w:val="superscript"/>
          <w:rtl/>
          <w:lang w:bidi="fa-IR"/>
        </w:rPr>
        <w:footnoteReference w:id="200"/>
      </w:r>
      <w:r w:rsidRPr="00746A42">
        <w:rPr>
          <w:rFonts w:ascii="Tahoma" w:eastAsia="Calibri" w:hAnsi="Tahoma" w:cs="Tahoma" w:hint="cs"/>
          <w:sz w:val="24"/>
          <w:szCs w:val="24"/>
          <w:rtl/>
          <w:lang w:bidi="fa-IR"/>
        </w:rPr>
        <w:t xml:space="preserve"> نیز این عبارت آمده است</w:t>
      </w:r>
      <w:r w:rsidR="00B71140">
        <w:rPr>
          <w:rFonts w:ascii="Tahoma" w:eastAsia="Calibri" w:hAnsi="Tahoma" w:cs="Tahoma" w:hint="cs"/>
          <w:sz w:val="24"/>
          <w:szCs w:val="24"/>
          <w:rtl/>
          <w:lang w:bidi="fa-IR"/>
        </w:rPr>
        <w:t>،</w:t>
      </w:r>
      <w:r w:rsidRPr="00746A42">
        <w:rPr>
          <w:rFonts w:ascii="Tahoma" w:eastAsia="Calibri" w:hAnsi="Tahoma" w:cs="Tahoma" w:hint="cs"/>
          <w:sz w:val="24"/>
          <w:szCs w:val="24"/>
          <w:rtl/>
          <w:lang w:bidi="fa-IR"/>
        </w:rPr>
        <w:t xml:space="preserve"> اما اگر کسی زمانی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مستخف بصلاته</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شد و بعد از مدتی این وصف از او زایل شد، نمی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توان گفت که دیگر به شفاعت نمی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رسد. همچنین در روایت دیگری این</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 xml:space="preserve">گونه آمده است: </w:t>
      </w:r>
      <w:r w:rsidR="00365F7C">
        <w:rPr>
          <w:rFonts w:ascii="Tahoma" w:eastAsia="Calibri" w:hAnsi="Tahoma" w:cs="Tahoma"/>
          <w:sz w:val="24"/>
          <w:szCs w:val="24"/>
          <w:rtl/>
          <w:lang w:bidi="fa-IR"/>
        </w:rPr>
        <w:t>"</w:t>
      </w:r>
      <w:r w:rsidRPr="00466572">
        <w:rPr>
          <w:rFonts w:ascii="Tahoma" w:eastAsia="Calibri" w:hAnsi="Tahoma" w:cs="Tahoma"/>
          <w:color w:val="00B050"/>
          <w:sz w:val="24"/>
          <w:szCs w:val="24"/>
          <w:rtl/>
          <w:lang w:bidi="fa-IR"/>
        </w:rPr>
        <w:t>ثَلَاثَةٌ لَا یصَلَّی خَلْفَهُمُ الْمَجْهُولُ وَ الْغَالِی وَ إِنْ کانَ یقُولُ بِقَوْلِک وَ الْمُجَاهِرُ بِالْفِسْقِ وَ إِنْ کانَ مُقْتَصِدا</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w:t>
      </w:r>
      <w:r w:rsidRPr="00746A42">
        <w:rPr>
          <w:rFonts w:ascii="Tahoma" w:eastAsia="Calibri" w:hAnsi="Tahoma" w:cs="Tahoma"/>
          <w:sz w:val="24"/>
          <w:szCs w:val="24"/>
          <w:vertAlign w:val="superscript"/>
          <w:rtl/>
          <w:lang w:bidi="fa-IR"/>
        </w:rPr>
        <w:footnoteReference w:id="201"/>
      </w:r>
      <w:r w:rsidRPr="00746A42">
        <w:rPr>
          <w:rFonts w:ascii="Tahoma" w:eastAsia="Calibri" w:hAnsi="Tahoma" w:cs="Tahoma" w:hint="cs"/>
          <w:sz w:val="24"/>
          <w:szCs w:val="24"/>
          <w:rtl/>
          <w:lang w:bidi="fa-IR"/>
        </w:rPr>
        <w:t xml:space="preserve"> در این روایت نیز عبارت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لا یصلی</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آمده که همانند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لا یَنالُ</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فعل مضارع است و اگر به جهت فعل مضارع حکم در این روایت ابدی باشد، باید گفت کسی که در زمانی غالی یا فاسق بوده و پس از آن توبه کرده باشد، یا کسی که زمانی مجهول بوده و پس از آن احوال او روشن شده باشد، نمی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تواند امام جماعت باشد</w:t>
      </w:r>
      <w:r w:rsidR="00B71140">
        <w:rPr>
          <w:rFonts w:ascii="Tahoma" w:eastAsia="Calibri" w:hAnsi="Tahoma" w:cs="Tahoma" w:hint="cs"/>
          <w:sz w:val="24"/>
          <w:szCs w:val="24"/>
          <w:rtl/>
          <w:lang w:bidi="fa-IR"/>
        </w:rPr>
        <w:t>،</w:t>
      </w:r>
      <w:r w:rsidRPr="00746A42">
        <w:rPr>
          <w:rFonts w:ascii="Tahoma" w:eastAsia="Calibri" w:hAnsi="Tahoma" w:cs="Tahoma" w:hint="cs"/>
          <w:sz w:val="24"/>
          <w:szCs w:val="24"/>
          <w:rtl/>
          <w:lang w:bidi="fa-IR"/>
        </w:rPr>
        <w:t xml:space="preserve"> درحالی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که چنین مطلبی پذیرفته نیست.</w:t>
      </w:r>
    </w:p>
    <w:p w:rsidR="00746A42" w:rsidRPr="00746A42" w:rsidRDefault="00746A42" w:rsidP="00746A42">
      <w:pPr>
        <w:bidi/>
        <w:rPr>
          <w:rFonts w:ascii="Tahoma" w:eastAsia="Calibri" w:hAnsi="Tahoma" w:cs="Tahoma"/>
          <w:sz w:val="24"/>
          <w:szCs w:val="24"/>
          <w:rtl/>
          <w:lang w:bidi="fa-IR"/>
        </w:rPr>
      </w:pPr>
      <w:r w:rsidRPr="00746A42">
        <w:rPr>
          <w:rFonts w:ascii="Tahoma" w:eastAsia="Calibri" w:hAnsi="Tahoma" w:cs="Tahoma" w:hint="cs"/>
          <w:sz w:val="24"/>
          <w:szCs w:val="24"/>
          <w:rtl/>
          <w:lang w:bidi="fa-IR"/>
        </w:rPr>
        <w:t xml:space="preserve">اگر در این آیه به جای </w:t>
      </w:r>
      <w:r w:rsidR="00365F7C">
        <w:rPr>
          <w:rFonts w:ascii="Tahoma" w:eastAsia="Calibri" w:hAnsi="Tahoma" w:cs="Tahoma"/>
          <w:sz w:val="24"/>
          <w:szCs w:val="24"/>
          <w:rtl/>
          <w:lang w:bidi="fa-IR"/>
        </w:rPr>
        <w:t>"</w:t>
      </w:r>
      <w:r w:rsidRPr="00746A42">
        <w:rPr>
          <w:rFonts w:ascii="Tahoma" w:eastAsia="Calibri" w:hAnsi="Tahoma" w:cs="Tahoma"/>
          <w:sz w:val="24"/>
          <w:szCs w:val="24"/>
          <w:rtl/>
          <w:lang w:bidi="fa-IR"/>
        </w:rPr>
        <w:t>لا ینَالُ</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عبارت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لن ینال</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آمده بود، 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 xml:space="preserve">توانستیم بگوییم همانند </w:t>
      </w:r>
      <w:r w:rsidR="00365F7C">
        <w:rPr>
          <w:rFonts w:ascii="Tahoma" w:eastAsia="Calibri" w:hAnsi="Tahoma" w:cs="Tahoma"/>
          <w:sz w:val="24"/>
          <w:szCs w:val="24"/>
          <w:rtl/>
          <w:lang w:bidi="fa-IR"/>
        </w:rPr>
        <w:t>"</w:t>
      </w:r>
      <w:r w:rsidRPr="00746A42">
        <w:rPr>
          <w:rFonts w:ascii="Tahoma" w:eastAsia="Calibri" w:hAnsi="Tahoma" w:cs="Tahoma"/>
          <w:sz w:val="24"/>
          <w:szCs w:val="24"/>
          <w:rtl/>
          <w:lang w:bidi="fa-IR"/>
        </w:rPr>
        <w:t>لَنْ تَران</w:t>
      </w:r>
      <w:r w:rsidRPr="00746A42">
        <w:rPr>
          <w:rFonts w:ascii="Tahoma" w:eastAsia="Calibri" w:hAnsi="Tahoma" w:cs="Tahoma" w:hint="cs"/>
          <w:sz w:val="24"/>
          <w:szCs w:val="24"/>
          <w:rtl/>
          <w:lang w:bidi="fa-IR"/>
        </w:rPr>
        <w:t>ی‌</w:t>
      </w:r>
      <w:r w:rsidR="00365F7C">
        <w:rPr>
          <w:rFonts w:ascii="Tahoma" w:eastAsia="Calibri" w:hAnsi="Tahoma" w:cs="Tahoma"/>
          <w:sz w:val="24"/>
          <w:szCs w:val="24"/>
          <w:rtl/>
          <w:lang w:bidi="fa-IR"/>
        </w:rPr>
        <w:t>"</w:t>
      </w:r>
      <w:r w:rsidRPr="00746A42">
        <w:rPr>
          <w:rFonts w:ascii="Tahoma" w:eastAsia="Calibri" w:hAnsi="Tahoma" w:cs="Tahoma"/>
          <w:sz w:val="24"/>
          <w:szCs w:val="24"/>
          <w:vertAlign w:val="superscript"/>
          <w:rtl/>
          <w:lang w:bidi="fa-IR"/>
        </w:rPr>
        <w:footnoteReference w:id="202"/>
      </w:r>
      <w:r w:rsidRPr="00746A42">
        <w:rPr>
          <w:rFonts w:ascii="Tahoma" w:eastAsia="Calibri" w:hAnsi="Tahoma" w:cs="Tahoma" w:hint="cs"/>
          <w:sz w:val="24"/>
          <w:szCs w:val="24"/>
          <w:rtl/>
          <w:lang w:bidi="fa-IR"/>
        </w:rPr>
        <w:t xml:space="preserve"> دلالت بر نفی ابد دارد</w:t>
      </w:r>
      <w:r w:rsidR="00B71140">
        <w:rPr>
          <w:rFonts w:ascii="Tahoma" w:eastAsia="Calibri" w:hAnsi="Tahoma" w:cs="Tahoma" w:hint="cs"/>
          <w:sz w:val="24"/>
          <w:szCs w:val="24"/>
          <w:rtl/>
          <w:lang w:bidi="fa-IR"/>
        </w:rPr>
        <w:t>،</w:t>
      </w:r>
      <w:r w:rsidRPr="00746A42">
        <w:rPr>
          <w:rFonts w:ascii="Tahoma" w:eastAsia="Calibri" w:hAnsi="Tahoma" w:cs="Tahoma" w:hint="cs"/>
          <w:sz w:val="24"/>
          <w:szCs w:val="24"/>
          <w:rtl/>
          <w:lang w:bidi="fa-IR"/>
        </w:rPr>
        <w:t xml:space="preserve"> اما عبارت </w:t>
      </w:r>
      <w:r w:rsidR="00365F7C">
        <w:rPr>
          <w:rFonts w:ascii="Tahoma" w:eastAsia="Calibri" w:hAnsi="Tahoma" w:cs="Tahoma"/>
          <w:sz w:val="24"/>
          <w:szCs w:val="24"/>
          <w:rtl/>
          <w:lang w:bidi="fa-IR"/>
        </w:rPr>
        <w:t>"</w:t>
      </w:r>
      <w:r w:rsidRPr="00746A42">
        <w:rPr>
          <w:rFonts w:ascii="Tahoma" w:eastAsia="Calibri" w:hAnsi="Tahoma" w:cs="Tahoma"/>
          <w:sz w:val="24"/>
          <w:szCs w:val="24"/>
          <w:rtl/>
          <w:lang w:bidi="fa-IR"/>
        </w:rPr>
        <w:t>لا ینَالُ</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دلالت بر ابدی بودن حکم ندارد.</w:t>
      </w:r>
    </w:p>
    <w:p w:rsidR="00466572" w:rsidRDefault="00746A42" w:rsidP="00746A42">
      <w:pPr>
        <w:bidi/>
        <w:rPr>
          <w:rFonts w:ascii="Tahoma" w:eastAsia="Calibri" w:hAnsi="Tahoma" w:cs="Tahoma"/>
          <w:sz w:val="24"/>
          <w:szCs w:val="24"/>
          <w:rtl/>
          <w:lang w:bidi="fa-IR"/>
        </w:rPr>
      </w:pPr>
      <w:r w:rsidRPr="00466572">
        <w:rPr>
          <w:rFonts w:ascii="Tahoma" w:eastAsia="Calibri" w:hAnsi="Tahoma" w:cs="Tahoma" w:hint="cs"/>
          <w:color w:val="00B0F0"/>
          <w:sz w:val="24"/>
          <w:szCs w:val="24"/>
          <w:rtl/>
          <w:lang w:bidi="fa-IR"/>
        </w:rPr>
        <w:t>2</w:t>
      </w:r>
      <w:r w:rsidRPr="00746A42">
        <w:rPr>
          <w:rFonts w:ascii="Tahoma" w:eastAsia="Calibri" w:hAnsi="Tahoma" w:cs="Tahoma" w:hint="cs"/>
          <w:sz w:val="24"/>
          <w:szCs w:val="24"/>
          <w:rtl/>
          <w:lang w:bidi="fa-IR"/>
        </w:rPr>
        <w:t xml:space="preserve">. نقد به دلیل اولویت: </w:t>
      </w:r>
    </w:p>
    <w:p w:rsidR="00746A42" w:rsidRPr="00746A42" w:rsidRDefault="00746A42" w:rsidP="00466572">
      <w:pPr>
        <w:bidi/>
        <w:rPr>
          <w:rFonts w:ascii="Tahoma" w:eastAsia="Calibri" w:hAnsi="Tahoma" w:cs="Tahoma"/>
          <w:sz w:val="24"/>
          <w:szCs w:val="24"/>
          <w:rtl/>
          <w:lang w:bidi="fa-IR"/>
        </w:rPr>
      </w:pPr>
      <w:r w:rsidRPr="00746A42">
        <w:rPr>
          <w:rFonts w:ascii="Tahoma" w:eastAsia="Calibri" w:hAnsi="Tahoma" w:cs="Tahoma" w:hint="cs"/>
          <w:sz w:val="24"/>
          <w:szCs w:val="24"/>
          <w:rtl/>
          <w:lang w:bidi="fa-IR"/>
        </w:rPr>
        <w:t>اولویتی که در قرینه</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ی دوم آمده نیز پذیرفته نیست</w:t>
      </w:r>
      <w:r w:rsidR="00B71140">
        <w:rPr>
          <w:rFonts w:ascii="Tahoma" w:eastAsia="Calibri" w:hAnsi="Tahoma" w:cs="Tahoma" w:hint="cs"/>
          <w:sz w:val="24"/>
          <w:szCs w:val="24"/>
          <w:rtl/>
          <w:lang w:bidi="fa-IR"/>
        </w:rPr>
        <w:t>،</w:t>
      </w:r>
      <w:r w:rsidRPr="00746A42">
        <w:rPr>
          <w:rFonts w:ascii="Tahoma" w:eastAsia="Calibri" w:hAnsi="Tahoma" w:cs="Tahoma" w:hint="cs"/>
          <w:sz w:val="24"/>
          <w:szCs w:val="24"/>
          <w:rtl/>
          <w:lang w:bidi="fa-IR"/>
        </w:rPr>
        <w:t xml:space="preserve"> زیرا همان</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طور که در روایت از نماز خواندن به امامت محدود نهی شده، از نماز خواندن به امامت فاسق نیز نهی شده است. در اینجا نمی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توان گفت چون فاسق نمی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تواند امام جماعت باشد، به طریق اولی کسی که دارای باقی اوصاف ذکر شده در روایات باشد نمی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تواند امام جماعت باشد. علاوه بر اینکه امامت جماعت شدن شخص محدود، ممنوع نیست، بلکه مکروه است</w:t>
      </w:r>
      <w:r w:rsidR="00B71140">
        <w:rPr>
          <w:rFonts w:ascii="Tahoma" w:eastAsia="Calibri" w:hAnsi="Tahoma" w:cs="Tahoma" w:hint="cs"/>
          <w:sz w:val="24"/>
          <w:szCs w:val="24"/>
          <w:rtl/>
          <w:lang w:bidi="fa-IR"/>
        </w:rPr>
        <w:t>،</w:t>
      </w:r>
      <w:r w:rsidRPr="00746A42">
        <w:rPr>
          <w:rFonts w:ascii="Tahoma" w:eastAsia="Calibri" w:hAnsi="Tahoma" w:cs="Tahoma" w:hint="cs"/>
          <w:sz w:val="24"/>
          <w:szCs w:val="24"/>
          <w:rtl/>
          <w:lang w:bidi="fa-IR"/>
        </w:rPr>
        <w:t xml:space="preserve"> درحالی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که به دنبال این هستیم که ثابت کنیم شخصی که در زمانی ظالم بوده است، به امامت رسیدن او ممنوع است.</w:t>
      </w:r>
    </w:p>
    <w:p w:rsidR="00746A42" w:rsidRDefault="00746A42" w:rsidP="00746A42">
      <w:pPr>
        <w:bidi/>
        <w:rPr>
          <w:rFonts w:ascii="Tahoma" w:eastAsia="Calibri" w:hAnsi="Tahoma" w:cs="Tahoma"/>
          <w:sz w:val="24"/>
          <w:szCs w:val="24"/>
          <w:rtl/>
          <w:lang w:bidi="fa-IR"/>
        </w:rPr>
      </w:pPr>
      <w:r w:rsidRPr="00746A42">
        <w:rPr>
          <w:rFonts w:ascii="Tahoma" w:eastAsia="Calibri" w:hAnsi="Tahoma" w:cs="Tahoma" w:hint="cs"/>
          <w:sz w:val="24"/>
          <w:szCs w:val="24"/>
          <w:rtl/>
          <w:lang w:bidi="fa-IR"/>
        </w:rPr>
        <w:t>پس امامت جماعت شدن این اشخاص مکروه است و این کراهت در مورد برخی از شرایط مانند محدود بودن است و عناوینی مانند فسق حدوثا و بقائا در حکم نقش دارند و پس از زایل شدن این وصف از شخص، امام جماعت شدن او کراهت نیز ندارد</w:t>
      </w:r>
      <w:r w:rsidR="00B71140">
        <w:rPr>
          <w:rFonts w:ascii="Tahoma" w:eastAsia="Calibri" w:hAnsi="Tahoma" w:cs="Tahoma" w:hint="cs"/>
          <w:sz w:val="24"/>
          <w:szCs w:val="24"/>
          <w:rtl/>
          <w:lang w:bidi="fa-IR"/>
        </w:rPr>
        <w:t>،</w:t>
      </w:r>
      <w:r w:rsidRPr="00746A42">
        <w:rPr>
          <w:rFonts w:ascii="Tahoma" w:eastAsia="Calibri" w:hAnsi="Tahoma" w:cs="Tahoma" w:hint="cs"/>
          <w:sz w:val="24"/>
          <w:szCs w:val="24"/>
          <w:rtl/>
          <w:lang w:bidi="fa-IR"/>
        </w:rPr>
        <w:t xml:space="preserve"> درحالی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که مدعا این است که به امامت رسیدن شخص ظالم ممنوع است، نه مکروه و اولویت قطعیه</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ای بین کراهت امام جماعت شدن شخص محدود و ممنوعیت به امامت رسیدن شخص ظالم وجود ندارد.</w:t>
      </w:r>
    </w:p>
    <w:p w:rsidR="00466572" w:rsidRPr="00746A42" w:rsidRDefault="00466572" w:rsidP="00466572">
      <w:pPr>
        <w:bidi/>
        <w:rPr>
          <w:rFonts w:ascii="Tahoma" w:eastAsia="Calibri" w:hAnsi="Tahoma" w:cs="Tahoma"/>
          <w:sz w:val="24"/>
          <w:szCs w:val="24"/>
          <w:rtl/>
          <w:lang w:bidi="fa-IR"/>
        </w:rPr>
      </w:pPr>
    </w:p>
    <w:p w:rsidR="00746A42" w:rsidRPr="00746A42" w:rsidRDefault="00466572" w:rsidP="00466572">
      <w:pPr>
        <w:bidi/>
        <w:rPr>
          <w:rFonts w:ascii="Tahoma" w:eastAsia="Calibri" w:hAnsi="Tahoma" w:cs="Tahoma"/>
          <w:sz w:val="24"/>
          <w:szCs w:val="24"/>
          <w:rtl/>
          <w:lang w:bidi="fa-IR"/>
        </w:rPr>
      </w:pPr>
      <w:r>
        <w:rPr>
          <w:rFonts w:ascii="Tahoma" w:eastAsia="Calibri" w:hAnsi="Tahoma" w:cs="Tahoma" w:hint="cs"/>
          <w:color w:val="00B0F0"/>
          <w:sz w:val="24"/>
          <w:szCs w:val="24"/>
          <w:rtl/>
          <w:lang w:bidi="fa-IR"/>
        </w:rPr>
        <w:t>اشکال استاد</w:t>
      </w:r>
      <w:r w:rsidRPr="00466572">
        <w:rPr>
          <w:rFonts w:ascii="Tahoma" w:eastAsia="Calibri" w:hAnsi="Tahoma" w:cs="Tahoma" w:hint="cs"/>
          <w:color w:val="000000" w:themeColor="text1"/>
          <w:sz w:val="24"/>
          <w:szCs w:val="24"/>
          <w:rtl/>
          <w:lang w:bidi="fa-IR"/>
        </w:rPr>
        <w:t xml:space="preserve">: </w:t>
      </w:r>
      <w:r w:rsidRPr="00466572">
        <w:rPr>
          <w:rFonts w:ascii="Tahoma" w:eastAsia="Calibri" w:hAnsi="Tahoma" w:cs="Tahoma" w:hint="cs"/>
          <w:color w:val="002060"/>
          <w:sz w:val="24"/>
          <w:szCs w:val="24"/>
          <w:rtl/>
          <w:lang w:bidi="fa-IR"/>
        </w:rPr>
        <w:t>(به</w:t>
      </w:r>
      <w:r w:rsidR="00746A42" w:rsidRPr="00466572">
        <w:rPr>
          <w:rFonts w:ascii="Tahoma" w:eastAsia="Calibri" w:hAnsi="Tahoma" w:cs="Tahoma" w:hint="cs"/>
          <w:color w:val="002060"/>
          <w:sz w:val="24"/>
          <w:szCs w:val="24"/>
          <w:rtl/>
          <w:lang w:bidi="fa-IR"/>
        </w:rPr>
        <w:t xml:space="preserve"> </w:t>
      </w:r>
      <w:r w:rsidRPr="00466572">
        <w:rPr>
          <w:rFonts w:ascii="Tahoma" w:eastAsia="Calibri" w:hAnsi="Tahoma" w:cs="Tahoma" w:hint="cs"/>
          <w:color w:val="002060"/>
          <w:sz w:val="24"/>
          <w:szCs w:val="24"/>
          <w:rtl/>
          <w:lang w:bidi="fa-IR"/>
        </w:rPr>
        <w:t>مرحوم آخوند)</w:t>
      </w:r>
    </w:p>
    <w:p w:rsidR="00746A42" w:rsidRDefault="00746A42" w:rsidP="00746A42">
      <w:pPr>
        <w:bidi/>
        <w:rPr>
          <w:rFonts w:ascii="Tahoma" w:eastAsia="Calibri" w:hAnsi="Tahoma" w:cs="Tahoma"/>
          <w:sz w:val="24"/>
          <w:szCs w:val="24"/>
          <w:rtl/>
          <w:lang w:bidi="fa-IR"/>
        </w:rPr>
      </w:pPr>
      <w:r w:rsidRPr="00746A42">
        <w:rPr>
          <w:rFonts w:ascii="Tahoma" w:eastAsia="Calibri" w:hAnsi="Tahoma" w:cs="Tahoma" w:hint="cs"/>
          <w:sz w:val="24"/>
          <w:szCs w:val="24"/>
          <w:rtl/>
          <w:lang w:bidi="fa-IR"/>
        </w:rPr>
        <w:t xml:space="preserve">این مدعا که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جایگاه امامت مقتضی این است که شخصی که در زمانی ظالم بوده و پس از آن توبه کرده است شایسته رسیدن به این مقام نباشد</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نیاز به اثبات دارد و در کلام ایشان دلیلی بر این مدعا ذکر نشده است.</w:t>
      </w:r>
    </w:p>
    <w:p w:rsidR="00466572" w:rsidRPr="00746A42" w:rsidRDefault="00466572" w:rsidP="00466572">
      <w:pPr>
        <w:bidi/>
        <w:rPr>
          <w:rFonts w:ascii="Tahoma" w:eastAsia="Calibri" w:hAnsi="Tahoma" w:cs="Tahoma"/>
          <w:sz w:val="24"/>
          <w:szCs w:val="24"/>
          <w:rtl/>
          <w:lang w:bidi="fa-IR"/>
        </w:rPr>
      </w:pPr>
    </w:p>
    <w:p w:rsidR="00746A42" w:rsidRPr="00746A42" w:rsidRDefault="00746A42" w:rsidP="00746A42">
      <w:pPr>
        <w:bidi/>
        <w:rPr>
          <w:rFonts w:ascii="Tahoma" w:eastAsia="Calibri" w:hAnsi="Tahoma" w:cs="Tahoma"/>
          <w:sz w:val="24"/>
          <w:szCs w:val="24"/>
          <w:rtl/>
          <w:lang w:bidi="fa-IR"/>
        </w:rPr>
      </w:pPr>
      <w:r w:rsidRPr="00466572">
        <w:rPr>
          <w:rFonts w:ascii="Tahoma" w:eastAsia="Calibri" w:hAnsi="Tahoma" w:cs="Tahoma" w:hint="cs"/>
          <w:color w:val="00B0F0"/>
          <w:sz w:val="24"/>
          <w:szCs w:val="24"/>
          <w:rtl/>
          <w:lang w:bidi="fa-IR"/>
        </w:rPr>
        <w:t>نظر نهایی</w:t>
      </w:r>
      <w:r w:rsidR="00466572">
        <w:rPr>
          <w:rFonts w:ascii="Tahoma" w:eastAsia="Calibri" w:hAnsi="Tahoma" w:cs="Tahoma" w:hint="cs"/>
          <w:sz w:val="24"/>
          <w:szCs w:val="24"/>
          <w:rtl/>
          <w:lang w:bidi="fa-IR"/>
        </w:rPr>
        <w:t>:</w:t>
      </w:r>
    </w:p>
    <w:p w:rsidR="00746A42" w:rsidRPr="00746A42" w:rsidRDefault="00746A42" w:rsidP="00746A42">
      <w:pPr>
        <w:bidi/>
        <w:rPr>
          <w:rFonts w:ascii="Tahoma" w:eastAsia="Calibri" w:hAnsi="Tahoma" w:cs="Tahoma"/>
          <w:sz w:val="24"/>
          <w:szCs w:val="24"/>
          <w:rtl/>
          <w:lang w:bidi="fa-IR"/>
        </w:rPr>
      </w:pPr>
      <w:r w:rsidRPr="00746A42">
        <w:rPr>
          <w:rFonts w:ascii="Tahoma" w:eastAsia="Calibri" w:hAnsi="Tahoma" w:cs="Tahoma" w:hint="cs"/>
          <w:sz w:val="24"/>
          <w:szCs w:val="24"/>
          <w:rtl/>
          <w:lang w:bidi="fa-IR"/>
        </w:rPr>
        <w:t xml:space="preserve">معتقدیم مشتق برای خصوص متلبس بالفعل وضع شده و در عین حال استدلال </w:t>
      </w:r>
      <w:r w:rsidR="001475F4">
        <w:rPr>
          <w:rFonts w:ascii="Tahoma" w:eastAsia="Calibri" w:hAnsi="Tahoma" w:cs="Tahoma"/>
          <w:sz w:val="24"/>
          <w:szCs w:val="24"/>
          <w:rtl/>
          <w:lang w:bidi="fa-IR"/>
        </w:rPr>
        <w:t xml:space="preserve">امام رضا </w:t>
      </w:r>
      <w:r w:rsidR="00E95FD7" w:rsidRPr="00E95FD7">
        <w:rPr>
          <w:rFonts w:ascii="Tahoma" w:eastAsia="Calibri" w:hAnsi="Tahoma" w:cs="Tahoma"/>
          <w:color w:val="002060"/>
          <w:sz w:val="24"/>
          <w:szCs w:val="24"/>
          <w:rtl/>
          <w:lang w:bidi="fa-IR"/>
        </w:rPr>
        <w:t>(علیه السلام)</w:t>
      </w:r>
      <w:r w:rsidRPr="00E95FD7">
        <w:rPr>
          <w:rFonts w:ascii="Tahoma" w:eastAsia="Calibri" w:hAnsi="Tahoma" w:cs="Tahoma" w:hint="cs"/>
          <w:color w:val="002060"/>
          <w:sz w:val="24"/>
          <w:szCs w:val="24"/>
          <w:rtl/>
          <w:lang w:bidi="fa-IR"/>
        </w:rPr>
        <w:t xml:space="preserve"> </w:t>
      </w:r>
      <w:r w:rsidRPr="00746A42">
        <w:rPr>
          <w:rFonts w:ascii="Tahoma" w:eastAsia="Calibri" w:hAnsi="Tahoma" w:cs="Tahoma" w:hint="cs"/>
          <w:sz w:val="24"/>
          <w:szCs w:val="24"/>
          <w:rtl/>
          <w:lang w:bidi="fa-IR"/>
        </w:rPr>
        <w:t xml:space="preserve">استدلال صحیحی است. برای اثبات صحت استدلال به این آیه </w:t>
      </w:r>
      <w:r w:rsidRPr="00466572">
        <w:rPr>
          <w:rFonts w:ascii="Tahoma" w:eastAsia="Calibri" w:hAnsi="Tahoma" w:cs="Tahoma" w:hint="cs"/>
          <w:color w:val="00B0F0"/>
          <w:sz w:val="24"/>
          <w:szCs w:val="24"/>
          <w:rtl/>
          <w:lang w:bidi="fa-IR"/>
        </w:rPr>
        <w:t xml:space="preserve">دو دلیل </w:t>
      </w:r>
      <w:r w:rsidRPr="00746A42">
        <w:rPr>
          <w:rFonts w:ascii="Tahoma" w:eastAsia="Calibri" w:hAnsi="Tahoma" w:cs="Tahoma" w:hint="cs"/>
          <w:sz w:val="24"/>
          <w:szCs w:val="24"/>
          <w:rtl/>
          <w:lang w:bidi="fa-IR"/>
        </w:rPr>
        <w:t>وجود دارد:</w:t>
      </w:r>
    </w:p>
    <w:p w:rsidR="00466572" w:rsidRDefault="00746A42" w:rsidP="00746A42">
      <w:pPr>
        <w:bidi/>
        <w:rPr>
          <w:rFonts w:ascii="Tahoma" w:eastAsia="Calibri" w:hAnsi="Tahoma" w:cs="Tahoma"/>
          <w:sz w:val="24"/>
          <w:szCs w:val="24"/>
          <w:rtl/>
          <w:lang w:bidi="fa-IR"/>
        </w:rPr>
      </w:pPr>
      <w:r w:rsidRPr="00466572">
        <w:rPr>
          <w:rFonts w:ascii="Tahoma" w:eastAsia="Calibri" w:hAnsi="Tahoma" w:cs="Tahoma" w:hint="cs"/>
          <w:color w:val="00B0F0"/>
          <w:sz w:val="24"/>
          <w:szCs w:val="24"/>
          <w:rtl/>
          <w:lang w:bidi="fa-IR"/>
        </w:rPr>
        <w:t>دلیل اول</w:t>
      </w:r>
      <w:r w:rsidRPr="00746A42">
        <w:rPr>
          <w:rFonts w:ascii="Tahoma" w:eastAsia="Calibri" w:hAnsi="Tahoma" w:cs="Tahoma" w:hint="cs"/>
          <w:sz w:val="24"/>
          <w:szCs w:val="24"/>
          <w:rtl/>
          <w:lang w:bidi="fa-IR"/>
        </w:rPr>
        <w:t xml:space="preserve">: </w:t>
      </w:r>
    </w:p>
    <w:p w:rsidR="00746A42" w:rsidRPr="00746A42" w:rsidRDefault="00746A42" w:rsidP="00466572">
      <w:pPr>
        <w:bidi/>
        <w:rPr>
          <w:rFonts w:ascii="Tahoma" w:eastAsia="Calibri" w:hAnsi="Tahoma" w:cs="Tahoma"/>
          <w:sz w:val="24"/>
          <w:szCs w:val="24"/>
          <w:rtl/>
          <w:lang w:bidi="fa-IR"/>
        </w:rPr>
      </w:pPr>
      <w:r w:rsidRPr="00746A42">
        <w:rPr>
          <w:rFonts w:ascii="Tahoma" w:eastAsia="Calibri" w:hAnsi="Tahoma" w:cs="Tahoma" w:hint="cs"/>
          <w:sz w:val="24"/>
          <w:szCs w:val="24"/>
          <w:rtl/>
          <w:lang w:bidi="fa-IR"/>
        </w:rPr>
        <w:t>قرینه</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 xml:space="preserve">ای لفظی برای روایتی که استدلال </w:t>
      </w:r>
      <w:r w:rsidR="001475F4">
        <w:rPr>
          <w:rFonts w:ascii="Tahoma" w:eastAsia="Calibri" w:hAnsi="Tahoma" w:cs="Tahoma"/>
          <w:sz w:val="24"/>
          <w:szCs w:val="24"/>
          <w:rtl/>
          <w:lang w:bidi="fa-IR"/>
        </w:rPr>
        <w:t xml:space="preserve">امام رضا </w:t>
      </w:r>
      <w:r w:rsidR="00E95FD7" w:rsidRPr="00E95FD7">
        <w:rPr>
          <w:rFonts w:ascii="Tahoma" w:eastAsia="Calibri" w:hAnsi="Tahoma" w:cs="Tahoma"/>
          <w:color w:val="002060"/>
          <w:sz w:val="24"/>
          <w:szCs w:val="24"/>
          <w:rtl/>
          <w:lang w:bidi="fa-IR"/>
        </w:rPr>
        <w:t>(علیه السلام)</w:t>
      </w:r>
      <w:r w:rsidRPr="00E95FD7">
        <w:rPr>
          <w:rFonts w:ascii="Tahoma" w:eastAsia="Calibri" w:hAnsi="Tahoma" w:cs="Tahoma" w:hint="cs"/>
          <w:color w:val="002060"/>
          <w:sz w:val="24"/>
          <w:szCs w:val="24"/>
          <w:rtl/>
          <w:lang w:bidi="fa-IR"/>
        </w:rPr>
        <w:t xml:space="preserve"> </w:t>
      </w:r>
      <w:r w:rsidRPr="00746A42">
        <w:rPr>
          <w:rFonts w:ascii="Tahoma" w:eastAsia="Calibri" w:hAnsi="Tahoma" w:cs="Tahoma" w:hint="cs"/>
          <w:sz w:val="24"/>
          <w:szCs w:val="24"/>
          <w:rtl/>
          <w:lang w:bidi="fa-IR"/>
        </w:rPr>
        <w:t xml:space="preserve">در آن مطرح شده وجود دارد. قبل از استدلال </w:t>
      </w:r>
      <w:r w:rsidR="001475F4">
        <w:rPr>
          <w:rFonts w:ascii="Tahoma" w:eastAsia="Calibri" w:hAnsi="Tahoma" w:cs="Tahoma"/>
          <w:sz w:val="24"/>
          <w:szCs w:val="24"/>
          <w:rtl/>
          <w:lang w:bidi="fa-IR"/>
        </w:rPr>
        <w:t xml:space="preserve">امام رضا </w:t>
      </w:r>
      <w:r w:rsidR="00E95FD7" w:rsidRPr="00E95FD7">
        <w:rPr>
          <w:rFonts w:ascii="Tahoma" w:eastAsia="Calibri" w:hAnsi="Tahoma" w:cs="Tahoma"/>
          <w:color w:val="002060"/>
          <w:sz w:val="24"/>
          <w:szCs w:val="24"/>
          <w:rtl/>
          <w:lang w:bidi="fa-IR"/>
        </w:rPr>
        <w:t>(علیه السلام)</w:t>
      </w:r>
      <w:r w:rsidRPr="00746A42">
        <w:rPr>
          <w:rFonts w:ascii="Tahoma" w:eastAsia="Calibri" w:hAnsi="Tahoma" w:cs="Tahoma" w:hint="cs"/>
          <w:sz w:val="24"/>
          <w:szCs w:val="24"/>
          <w:rtl/>
          <w:lang w:bidi="fa-IR"/>
        </w:rPr>
        <w:t xml:space="preserve">، </w:t>
      </w:r>
      <w:r w:rsidR="00E95FD7">
        <w:rPr>
          <w:rFonts w:ascii="Tahoma" w:eastAsia="Calibri" w:hAnsi="Tahoma" w:cs="Tahoma"/>
          <w:sz w:val="24"/>
          <w:szCs w:val="24"/>
          <w:rtl/>
          <w:lang w:bidi="fa-IR"/>
        </w:rPr>
        <w:t xml:space="preserve">امام صادق </w:t>
      </w:r>
      <w:r w:rsidR="00E95FD7" w:rsidRPr="00E95FD7">
        <w:rPr>
          <w:rFonts w:ascii="Tahoma" w:eastAsia="Calibri" w:hAnsi="Tahoma" w:cs="Tahoma"/>
          <w:color w:val="002060"/>
          <w:sz w:val="24"/>
          <w:szCs w:val="24"/>
          <w:rtl/>
          <w:lang w:bidi="fa-IR"/>
        </w:rPr>
        <w:t>(علیه السلام)</w:t>
      </w:r>
      <w:r w:rsidRPr="00E95FD7">
        <w:rPr>
          <w:rFonts w:ascii="Tahoma" w:eastAsia="Calibri" w:hAnsi="Tahoma" w:cs="Tahoma" w:hint="cs"/>
          <w:color w:val="002060"/>
          <w:sz w:val="24"/>
          <w:szCs w:val="24"/>
          <w:rtl/>
          <w:lang w:bidi="fa-IR"/>
        </w:rPr>
        <w:t xml:space="preserve"> </w:t>
      </w:r>
      <w:r w:rsidRPr="00746A42">
        <w:rPr>
          <w:rFonts w:ascii="Tahoma" w:eastAsia="Calibri" w:hAnsi="Tahoma" w:cs="Tahoma" w:hint="cs"/>
          <w:sz w:val="24"/>
          <w:szCs w:val="24"/>
          <w:rtl/>
          <w:lang w:bidi="fa-IR"/>
        </w:rPr>
        <w:t>به این روایت استدلال کرده</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 xml:space="preserve">اند. قبل از این دو روایت، پیامبر اکرم صلی الله علیه و آله نیز روایتی دارند که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عبدالله بن مسعود</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آن را نقل کرده است. در این روایت از شخص خاصی اسم برده نشده اما در آن این</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گونه آمده است: کسی که در زمانی بت</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پرست بوده و بر بت سجده کرده است، نمی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 xml:space="preserve">تواند به مقام امامت برسد. این روایت که </w:t>
      </w:r>
      <w:r w:rsidR="00B71140">
        <w:rPr>
          <w:rFonts w:ascii="Tahoma" w:eastAsia="Calibri" w:hAnsi="Tahoma" w:cs="Tahoma" w:hint="cs"/>
          <w:sz w:val="24"/>
          <w:szCs w:val="24"/>
          <w:rtl/>
          <w:lang w:bidi="fa-IR"/>
        </w:rPr>
        <w:t>مرحوم آخوند</w:t>
      </w:r>
      <w:r w:rsidRPr="00746A42">
        <w:rPr>
          <w:rFonts w:ascii="Tahoma" w:eastAsia="Calibri" w:hAnsi="Tahoma" w:cs="Tahoma" w:hint="cs"/>
          <w:sz w:val="24"/>
          <w:szCs w:val="24"/>
          <w:rtl/>
          <w:lang w:bidi="fa-IR"/>
        </w:rPr>
        <w:t xml:space="preserve"> از آن با تعبیر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تاسیا بالنبی</w:t>
      </w:r>
      <w:r w:rsidR="00365F7C">
        <w:rPr>
          <w:rFonts w:ascii="Tahoma" w:eastAsia="Calibri" w:hAnsi="Tahoma" w:cs="Tahoma"/>
          <w:sz w:val="24"/>
          <w:szCs w:val="24"/>
          <w:rtl/>
          <w:lang w:bidi="fa-IR"/>
        </w:rPr>
        <w:t>"</w:t>
      </w:r>
      <w:r w:rsidRPr="00746A42">
        <w:rPr>
          <w:rFonts w:ascii="Tahoma" w:eastAsia="Calibri" w:hAnsi="Tahoma" w:cs="Tahoma"/>
          <w:sz w:val="24"/>
          <w:szCs w:val="24"/>
          <w:vertAlign w:val="superscript"/>
          <w:rtl/>
          <w:lang w:bidi="fa-IR"/>
        </w:rPr>
        <w:footnoteReference w:id="203"/>
      </w:r>
      <w:r w:rsidRPr="00746A42">
        <w:rPr>
          <w:rFonts w:ascii="Tahoma" w:eastAsia="Calibri" w:hAnsi="Tahoma" w:cs="Tahoma" w:hint="cs"/>
          <w:sz w:val="24"/>
          <w:szCs w:val="24"/>
          <w:rtl/>
          <w:lang w:bidi="fa-IR"/>
        </w:rPr>
        <w:t xml:space="preserve"> یاد کرده این</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 xml:space="preserve">گونه است: </w:t>
      </w:r>
      <w:r w:rsidR="00365F7C">
        <w:rPr>
          <w:rFonts w:ascii="Tahoma" w:eastAsia="Calibri" w:hAnsi="Tahoma" w:cs="Tahoma"/>
          <w:sz w:val="24"/>
          <w:szCs w:val="24"/>
          <w:rtl/>
          <w:lang w:bidi="fa-IR"/>
        </w:rPr>
        <w:t>"</w:t>
      </w:r>
      <w:r w:rsidRPr="00746A42">
        <w:rPr>
          <w:rFonts w:ascii="Tahoma" w:eastAsia="Calibri" w:hAnsi="Tahoma" w:cs="Tahoma"/>
          <w:sz w:val="24"/>
          <w:szCs w:val="24"/>
          <w:rtl/>
          <w:lang w:bidi="fa-IR"/>
        </w:rPr>
        <w:t xml:space="preserve">عَنْ عَبْدِ اللَّهِ بْنِ مَسْعُودٍ، قَالَ: قَالَ رَسُولُ اللَّهِ </w:t>
      </w:r>
      <w:r w:rsidRPr="00E95FD7">
        <w:rPr>
          <w:rFonts w:ascii="Tahoma" w:eastAsia="Calibri" w:hAnsi="Tahoma" w:cs="Tahoma"/>
          <w:color w:val="002060"/>
          <w:sz w:val="24"/>
          <w:szCs w:val="24"/>
          <w:rtl/>
          <w:lang w:bidi="fa-IR"/>
        </w:rPr>
        <w:t>(صَلَّی اللَّهُ عَلَیهِ وَ آلِهِ)</w:t>
      </w:r>
      <w:r w:rsidRPr="00746A42">
        <w:rPr>
          <w:rFonts w:ascii="Tahoma" w:eastAsia="Calibri" w:hAnsi="Tahoma" w:cs="Tahoma"/>
          <w:sz w:val="24"/>
          <w:szCs w:val="24"/>
          <w:rtl/>
          <w:lang w:bidi="fa-IR"/>
        </w:rPr>
        <w:t xml:space="preserve">: </w:t>
      </w:r>
      <w:r w:rsidRPr="00466572">
        <w:rPr>
          <w:rFonts w:ascii="Tahoma" w:eastAsia="Calibri" w:hAnsi="Tahoma" w:cs="Tahoma"/>
          <w:color w:val="00B050"/>
          <w:sz w:val="24"/>
          <w:szCs w:val="24"/>
          <w:rtl/>
          <w:lang w:bidi="fa-IR"/>
        </w:rPr>
        <w:t>أَنَا دَعْوَةُ أَبِی إِبْرَاهِیمَ</w:t>
      </w:r>
      <w:r w:rsidRPr="00746A42">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w:t>
      </w:r>
      <w:r w:rsidRPr="00746A42">
        <w:rPr>
          <w:rFonts w:ascii="Tahoma" w:eastAsia="Calibri" w:hAnsi="Tahoma" w:cs="Tahoma"/>
          <w:sz w:val="24"/>
          <w:szCs w:val="24"/>
          <w:rtl/>
          <w:lang w:bidi="fa-IR"/>
        </w:rPr>
        <w:t xml:space="preserve">فَقُلْنَا: یا رَسُولَ اللَّهِ، وَ کیفَ صِرْتَ دَعْوَةَ أَبِیک إِبْرَاهِیمَ قَالَ: </w:t>
      </w:r>
      <w:r w:rsidRPr="00466572">
        <w:rPr>
          <w:rFonts w:ascii="Tahoma" w:eastAsia="Calibri" w:hAnsi="Tahoma" w:cs="Tahoma"/>
          <w:color w:val="00B050"/>
          <w:sz w:val="24"/>
          <w:szCs w:val="24"/>
          <w:rtl/>
          <w:lang w:bidi="fa-IR"/>
        </w:rPr>
        <w:t xml:space="preserve">أَوْحَی اللَّهُ </w:t>
      </w:r>
      <w:r w:rsidRPr="00466572">
        <w:rPr>
          <w:rFonts w:ascii="Tahoma" w:eastAsia="Calibri" w:hAnsi="Tahoma" w:cs="Tahoma"/>
          <w:color w:val="002060"/>
          <w:sz w:val="24"/>
          <w:szCs w:val="24"/>
          <w:rtl/>
          <w:lang w:bidi="fa-IR"/>
        </w:rPr>
        <w:t xml:space="preserve">(عَزَّ وَ جَلَّ) </w:t>
      </w:r>
      <w:r w:rsidRPr="00466572">
        <w:rPr>
          <w:rFonts w:ascii="Tahoma" w:eastAsia="Calibri" w:hAnsi="Tahoma" w:cs="Tahoma"/>
          <w:color w:val="00B050"/>
          <w:sz w:val="24"/>
          <w:szCs w:val="24"/>
          <w:rtl/>
          <w:lang w:bidi="fa-IR"/>
        </w:rPr>
        <w:t xml:space="preserve">إِلَی إِبْرَاهِیمَ </w:t>
      </w:r>
      <w:r w:rsidRPr="00466572">
        <w:rPr>
          <w:rFonts w:ascii="Tahoma" w:eastAsia="Calibri" w:hAnsi="Tahoma" w:cs="Tahoma"/>
          <w:color w:val="006600"/>
          <w:sz w:val="24"/>
          <w:szCs w:val="24"/>
          <w:rtl/>
          <w:lang w:bidi="fa-IR"/>
        </w:rPr>
        <w:t>إِنِّی جاعِلُک لِلنَّاسِ إِماماً</w:t>
      </w:r>
      <w:r w:rsidRPr="00746A42">
        <w:rPr>
          <w:rFonts w:ascii="Tahoma" w:eastAsia="Calibri" w:hAnsi="Tahoma" w:cs="Tahoma"/>
          <w:sz w:val="24"/>
          <w:szCs w:val="24"/>
          <w:rtl/>
          <w:lang w:bidi="fa-IR"/>
        </w:rPr>
        <w:t xml:space="preserve">، </w:t>
      </w:r>
      <w:r w:rsidRPr="00466572">
        <w:rPr>
          <w:rFonts w:ascii="Tahoma" w:eastAsia="Calibri" w:hAnsi="Tahoma" w:cs="Tahoma"/>
          <w:color w:val="00B050"/>
          <w:sz w:val="24"/>
          <w:szCs w:val="24"/>
          <w:rtl/>
          <w:lang w:bidi="fa-IR"/>
        </w:rPr>
        <w:t>فَاسْتَخَفَّ إِبْرَاهِیمُ الْفَرَحَ، فَقَالَ: یا رَبِّ</w:t>
      </w:r>
      <w:r w:rsidRPr="00746A42">
        <w:rPr>
          <w:rFonts w:ascii="Tahoma" w:eastAsia="Calibri" w:hAnsi="Tahoma" w:cs="Tahoma"/>
          <w:sz w:val="24"/>
          <w:szCs w:val="24"/>
          <w:rtl/>
          <w:lang w:bidi="fa-IR"/>
        </w:rPr>
        <w:t xml:space="preserve">، </w:t>
      </w:r>
      <w:r w:rsidRPr="00466572">
        <w:rPr>
          <w:rFonts w:ascii="Tahoma" w:eastAsia="Calibri" w:hAnsi="Tahoma" w:cs="Tahoma"/>
          <w:color w:val="006600"/>
          <w:sz w:val="24"/>
          <w:szCs w:val="24"/>
          <w:rtl/>
          <w:lang w:bidi="fa-IR"/>
        </w:rPr>
        <w:t xml:space="preserve">وَ مِنْ ذُرِّیتِی </w:t>
      </w:r>
      <w:r w:rsidRPr="00466572">
        <w:rPr>
          <w:rFonts w:ascii="Tahoma" w:eastAsia="Calibri" w:hAnsi="Tahoma" w:cs="Tahoma"/>
          <w:color w:val="00B050"/>
          <w:sz w:val="24"/>
          <w:szCs w:val="24"/>
          <w:rtl/>
          <w:lang w:bidi="fa-IR"/>
        </w:rPr>
        <w:t xml:space="preserve">أَئِمَّةً مِثْلِی فَأَوْحَی اللَّهُ </w:t>
      </w:r>
      <w:r w:rsidRPr="00466572">
        <w:rPr>
          <w:rFonts w:ascii="Tahoma" w:eastAsia="Calibri" w:hAnsi="Tahoma" w:cs="Tahoma"/>
          <w:color w:val="002060"/>
          <w:sz w:val="24"/>
          <w:szCs w:val="24"/>
          <w:rtl/>
          <w:lang w:bidi="fa-IR"/>
        </w:rPr>
        <w:t xml:space="preserve">(عَزَّ وَ جَلَّ) </w:t>
      </w:r>
      <w:r w:rsidRPr="00466572">
        <w:rPr>
          <w:rFonts w:ascii="Tahoma" w:eastAsia="Calibri" w:hAnsi="Tahoma" w:cs="Tahoma"/>
          <w:color w:val="00B050"/>
          <w:sz w:val="24"/>
          <w:szCs w:val="24"/>
          <w:rtl/>
          <w:lang w:bidi="fa-IR"/>
        </w:rPr>
        <w:t>إِلَیهِ</w:t>
      </w:r>
      <w:r w:rsidRPr="00746A42">
        <w:rPr>
          <w:rFonts w:ascii="Tahoma" w:eastAsia="Calibri" w:hAnsi="Tahoma" w:cs="Tahoma"/>
          <w:sz w:val="24"/>
          <w:szCs w:val="24"/>
          <w:rtl/>
          <w:lang w:bidi="fa-IR"/>
        </w:rPr>
        <w:t xml:space="preserve">: </w:t>
      </w:r>
      <w:r w:rsidRPr="00466572">
        <w:rPr>
          <w:rFonts w:ascii="Tahoma" w:eastAsia="Calibri" w:hAnsi="Tahoma" w:cs="Tahoma"/>
          <w:color w:val="00B050"/>
          <w:sz w:val="24"/>
          <w:szCs w:val="24"/>
          <w:rtl/>
          <w:lang w:bidi="fa-IR"/>
        </w:rPr>
        <w:t>أَنْ یا إِبْرَاهِیمُ، إِنِّی لَا أُعْطِیک عَهْداً لَا أَفِی لَک بِهِ. قَالَ: یا رَبِّ، مَا الْعَهْدُ الَّذِی لَا تَفِی لِی بِهِ قَالَ: لَا أُعْطِیک لِظَالِمٍ مِنْ ذُرِّیتِک</w:t>
      </w:r>
      <w:r w:rsidRPr="00746A42">
        <w:rPr>
          <w:rFonts w:ascii="Tahoma" w:eastAsia="Calibri" w:hAnsi="Tahoma" w:cs="Tahoma"/>
          <w:sz w:val="24"/>
          <w:szCs w:val="24"/>
          <w:rtl/>
          <w:lang w:bidi="fa-IR"/>
        </w:rPr>
        <w:t xml:space="preserve">. </w:t>
      </w:r>
      <w:r w:rsidRPr="00466572">
        <w:rPr>
          <w:rFonts w:ascii="Tahoma" w:eastAsia="Calibri" w:hAnsi="Tahoma" w:cs="Tahoma"/>
          <w:color w:val="00B050"/>
          <w:sz w:val="24"/>
          <w:szCs w:val="24"/>
          <w:rtl/>
          <w:lang w:bidi="fa-IR"/>
        </w:rPr>
        <w:t>قَالَ:</w:t>
      </w:r>
      <w:r w:rsidRPr="00466572">
        <w:rPr>
          <w:rFonts w:ascii="Tahoma" w:eastAsia="Calibri" w:hAnsi="Tahoma" w:cs="Tahoma" w:hint="cs"/>
          <w:color w:val="00B050"/>
          <w:sz w:val="24"/>
          <w:szCs w:val="24"/>
          <w:rtl/>
          <w:lang w:bidi="fa-IR"/>
        </w:rPr>
        <w:t xml:space="preserve"> </w:t>
      </w:r>
      <w:r w:rsidRPr="00466572">
        <w:rPr>
          <w:rFonts w:ascii="Tahoma" w:eastAsia="Calibri" w:hAnsi="Tahoma" w:cs="Tahoma"/>
          <w:color w:val="00B050"/>
          <w:sz w:val="24"/>
          <w:szCs w:val="24"/>
          <w:rtl/>
          <w:lang w:bidi="fa-IR"/>
        </w:rPr>
        <w:t xml:space="preserve">یا رَبِّ، وَ مَنِ الظَّالِمُ مِنْ وُلْدِی الَّذِی لَا ینَالُ عَهْدَک قَالَ: </w:t>
      </w:r>
      <w:r w:rsidRPr="00466572">
        <w:rPr>
          <w:rFonts w:ascii="Tahoma" w:eastAsia="Calibri" w:hAnsi="Tahoma" w:cs="Tahoma"/>
          <w:color w:val="00B050"/>
          <w:sz w:val="24"/>
          <w:szCs w:val="24"/>
          <w:u w:val="single"/>
          <w:rtl/>
          <w:lang w:bidi="fa-IR"/>
        </w:rPr>
        <w:t>مَنْ سَجَدَ لِصَنَمٍ مِنْ دُونِی لَا أَجْعَلُهُ إِمَاماً أَبَداً، وَ لَا یصِحُّ أَنْ یکونَ إِمَاماً</w:t>
      </w:r>
      <w:r w:rsidRPr="00466572">
        <w:rPr>
          <w:rFonts w:ascii="Tahoma" w:eastAsia="Calibri" w:hAnsi="Tahoma" w:cs="Tahoma"/>
          <w:color w:val="00B050"/>
          <w:sz w:val="24"/>
          <w:szCs w:val="24"/>
          <w:rtl/>
          <w:lang w:bidi="fa-IR"/>
        </w:rPr>
        <w:t>. قَالَ إِبْرَاهِیمُ: وَ اجْنُبْنِی وَ بَنِی أَنْ نَعْبُدَ الْأَصْنامَ، رَبِّ إِنَّهُنَّ أَضْلَلْنَ کثِیراً مِنَ النَّاسِ</w:t>
      </w:r>
      <w:r w:rsidRPr="00746A42">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w:t>
      </w:r>
      <w:r w:rsidRPr="00746A42">
        <w:rPr>
          <w:rFonts w:ascii="Tahoma" w:eastAsia="Calibri" w:hAnsi="Tahoma" w:cs="Tahoma"/>
          <w:sz w:val="24"/>
          <w:szCs w:val="24"/>
          <w:rtl/>
          <w:lang w:bidi="fa-IR"/>
        </w:rPr>
        <w:t xml:space="preserve">قَالَ النَّبِی </w:t>
      </w:r>
      <w:r w:rsidRPr="00466572">
        <w:rPr>
          <w:rFonts w:ascii="Tahoma" w:eastAsia="Calibri" w:hAnsi="Tahoma" w:cs="Tahoma"/>
          <w:color w:val="002060"/>
          <w:sz w:val="24"/>
          <w:szCs w:val="24"/>
          <w:rtl/>
          <w:lang w:bidi="fa-IR"/>
        </w:rPr>
        <w:t>(صَلَّی اللَّهُ عَلَیهِ وَ آلِهِ)</w:t>
      </w:r>
      <w:r w:rsidRPr="00746A42">
        <w:rPr>
          <w:rFonts w:ascii="Tahoma" w:eastAsia="Calibri" w:hAnsi="Tahoma" w:cs="Tahoma"/>
          <w:sz w:val="24"/>
          <w:szCs w:val="24"/>
          <w:rtl/>
          <w:lang w:bidi="fa-IR"/>
        </w:rPr>
        <w:t xml:space="preserve">: </w:t>
      </w:r>
      <w:r w:rsidRPr="00466572">
        <w:rPr>
          <w:rFonts w:ascii="Tahoma" w:eastAsia="Calibri" w:hAnsi="Tahoma" w:cs="Tahoma"/>
          <w:color w:val="00B050"/>
          <w:sz w:val="24"/>
          <w:szCs w:val="24"/>
          <w:rtl/>
          <w:lang w:bidi="fa-IR"/>
        </w:rPr>
        <w:t>فَانْتَهَتِ الدَّعْوَةُ إِلَی وَ إِلَی أَخِی عَلِی لَمْ یسْجُدُ أَحَدٌ مِنَّا لِصَنَمٍ قَطُّ، فَاتَّخَذِنی اللَّهُ نَبِیاً، وَ عَلِیاً وَصِیاً</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w:t>
      </w:r>
      <w:r w:rsidRPr="00746A42">
        <w:rPr>
          <w:rFonts w:ascii="Tahoma" w:eastAsia="Calibri" w:hAnsi="Tahoma" w:cs="Tahoma"/>
          <w:sz w:val="24"/>
          <w:szCs w:val="24"/>
          <w:vertAlign w:val="superscript"/>
          <w:rtl/>
          <w:lang w:bidi="fa-IR"/>
        </w:rPr>
        <w:footnoteReference w:id="204"/>
      </w:r>
    </w:p>
    <w:p w:rsidR="00746A42" w:rsidRPr="00746A42" w:rsidRDefault="00746A42" w:rsidP="00746A42">
      <w:pPr>
        <w:bidi/>
        <w:rPr>
          <w:rFonts w:ascii="Tahoma" w:eastAsia="Calibri" w:hAnsi="Tahoma" w:cs="Tahoma"/>
          <w:sz w:val="24"/>
          <w:szCs w:val="24"/>
          <w:rtl/>
          <w:lang w:bidi="fa-IR"/>
        </w:rPr>
      </w:pPr>
      <w:r w:rsidRPr="00746A42">
        <w:rPr>
          <w:rFonts w:ascii="Tahoma" w:eastAsia="Calibri" w:hAnsi="Tahoma" w:cs="Tahoma" w:hint="cs"/>
          <w:sz w:val="24"/>
          <w:szCs w:val="24"/>
          <w:rtl/>
          <w:lang w:bidi="fa-IR"/>
        </w:rPr>
        <w:t xml:space="preserve">عبارت </w:t>
      </w:r>
      <w:r w:rsidR="00365F7C">
        <w:rPr>
          <w:rFonts w:ascii="Tahoma" w:eastAsia="Calibri" w:hAnsi="Tahoma" w:cs="Tahoma"/>
          <w:sz w:val="24"/>
          <w:szCs w:val="24"/>
          <w:rtl/>
          <w:lang w:bidi="fa-IR"/>
        </w:rPr>
        <w:t>"</w:t>
      </w:r>
      <w:r w:rsidRPr="00466572">
        <w:rPr>
          <w:rFonts w:ascii="Tahoma" w:eastAsia="Calibri" w:hAnsi="Tahoma" w:cs="Tahoma"/>
          <w:color w:val="00B050"/>
          <w:sz w:val="24"/>
          <w:szCs w:val="24"/>
          <w:rtl/>
          <w:lang w:bidi="fa-IR"/>
        </w:rPr>
        <w:t>مَنْ سَجَدَ لِصَنَمٍ مِنْ دُونِی لَا أَجْعَلُهُ إِمَاماً أَبَداً، وَ لَا یصِحُّ أَنْ یکونَ إِمَاماً</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قرینه</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ی لفظیه</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ای بر اینکه شخصی که در زمانی بت</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پرست بوده است، شایستگی رسیدن به مقام امامت را ندارد.</w:t>
      </w:r>
    </w:p>
    <w:p w:rsidR="00746A42" w:rsidRPr="00746A42" w:rsidRDefault="00746A42" w:rsidP="00746A42">
      <w:pPr>
        <w:bidi/>
        <w:rPr>
          <w:rFonts w:ascii="Tahoma" w:eastAsia="Calibri" w:hAnsi="Tahoma" w:cs="Tahoma"/>
          <w:sz w:val="24"/>
          <w:szCs w:val="24"/>
          <w:rtl/>
          <w:lang w:bidi="fa-IR"/>
        </w:rPr>
      </w:pPr>
      <w:r w:rsidRPr="00746A42">
        <w:rPr>
          <w:rFonts w:ascii="Tahoma" w:eastAsia="Calibri" w:hAnsi="Tahoma" w:cs="Tahoma" w:hint="cs"/>
          <w:sz w:val="24"/>
          <w:szCs w:val="24"/>
          <w:rtl/>
          <w:lang w:bidi="fa-IR"/>
        </w:rPr>
        <w:t xml:space="preserve">این روایت تا قبل از عبارت </w:t>
      </w:r>
      <w:r w:rsidR="00365F7C">
        <w:rPr>
          <w:rFonts w:ascii="Tahoma" w:eastAsia="Calibri" w:hAnsi="Tahoma" w:cs="Tahoma"/>
          <w:sz w:val="24"/>
          <w:szCs w:val="24"/>
          <w:rtl/>
          <w:lang w:bidi="fa-IR"/>
        </w:rPr>
        <w:t>"</w:t>
      </w:r>
      <w:r w:rsidRPr="00746A42">
        <w:rPr>
          <w:rFonts w:ascii="Tahoma" w:eastAsia="Calibri" w:hAnsi="Tahoma" w:cs="Tahoma"/>
          <w:sz w:val="24"/>
          <w:szCs w:val="24"/>
          <w:rtl/>
          <w:lang w:bidi="fa-IR"/>
        </w:rPr>
        <w:t xml:space="preserve">قَالَ النَّبِی </w:t>
      </w:r>
      <w:r w:rsidRPr="00E95FD7">
        <w:rPr>
          <w:rFonts w:ascii="Tahoma" w:eastAsia="Calibri" w:hAnsi="Tahoma" w:cs="Tahoma"/>
          <w:color w:val="002060"/>
          <w:sz w:val="24"/>
          <w:szCs w:val="24"/>
          <w:rtl/>
          <w:lang w:bidi="fa-IR"/>
        </w:rPr>
        <w:t>(صَلَّی اللَّهُ عَلَیهِ وَ آلِهِ)</w:t>
      </w:r>
      <w:r w:rsidRPr="00746A42">
        <w:rPr>
          <w:rFonts w:ascii="Tahoma" w:eastAsia="Calibri" w:hAnsi="Tahoma" w:cs="Tahoma"/>
          <w:sz w:val="24"/>
          <w:szCs w:val="24"/>
          <w:rtl/>
          <w:lang w:bidi="fa-IR"/>
        </w:rPr>
        <w:t xml:space="preserve">: </w:t>
      </w:r>
      <w:r w:rsidRPr="00466572">
        <w:rPr>
          <w:rFonts w:ascii="Tahoma" w:eastAsia="Calibri" w:hAnsi="Tahoma" w:cs="Tahoma"/>
          <w:color w:val="00B050"/>
          <w:sz w:val="24"/>
          <w:szCs w:val="24"/>
          <w:rtl/>
          <w:lang w:bidi="fa-IR"/>
        </w:rPr>
        <w:t>فَانْتَهَتِ الدَّعْوَةُ إِلَی وَ إِلَی أَخِی عَلِی لَمْ یسْجُدُ أَحَدٌ مِنَّا لِصَنَمٍ قَطُّ، فَاتَّخَذِنی اللَّهُ نَبِیاً، وَ عَلِیاً وَصِیاً</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در منابع عامه نیز آمده است.</w:t>
      </w:r>
    </w:p>
    <w:p w:rsidR="00746A42" w:rsidRPr="00746A42" w:rsidRDefault="00746A42" w:rsidP="00746A42">
      <w:pPr>
        <w:bidi/>
        <w:rPr>
          <w:rFonts w:ascii="Tahoma" w:eastAsia="Calibri" w:hAnsi="Tahoma" w:cs="Tahoma"/>
          <w:sz w:val="24"/>
          <w:szCs w:val="24"/>
          <w:rtl/>
          <w:lang w:bidi="fa-IR"/>
        </w:rPr>
      </w:pPr>
      <w:r w:rsidRPr="00746A42">
        <w:rPr>
          <w:rFonts w:ascii="Tahoma" w:eastAsia="Calibri" w:hAnsi="Tahoma" w:cs="Tahoma" w:hint="cs"/>
          <w:sz w:val="24"/>
          <w:szCs w:val="24"/>
          <w:rtl/>
          <w:lang w:bidi="fa-IR"/>
        </w:rPr>
        <w:t xml:space="preserve">در روایت </w:t>
      </w:r>
      <w:r w:rsidR="00E95FD7">
        <w:rPr>
          <w:rFonts w:ascii="Tahoma" w:eastAsia="Calibri" w:hAnsi="Tahoma" w:cs="Tahoma"/>
          <w:sz w:val="24"/>
          <w:szCs w:val="24"/>
          <w:rtl/>
          <w:lang w:bidi="fa-IR"/>
        </w:rPr>
        <w:t xml:space="preserve">امام صادق </w:t>
      </w:r>
      <w:r w:rsidR="00E95FD7" w:rsidRPr="00E95FD7">
        <w:rPr>
          <w:rFonts w:ascii="Tahoma" w:eastAsia="Calibri" w:hAnsi="Tahoma" w:cs="Tahoma"/>
          <w:color w:val="002060"/>
          <w:sz w:val="24"/>
          <w:szCs w:val="24"/>
          <w:rtl/>
          <w:lang w:bidi="fa-IR"/>
        </w:rPr>
        <w:t>(علیه السلام)</w:t>
      </w:r>
      <w:r w:rsidRPr="00E95FD7">
        <w:rPr>
          <w:rFonts w:ascii="Tahoma" w:eastAsia="Calibri" w:hAnsi="Tahoma" w:cs="Tahoma" w:hint="cs"/>
          <w:color w:val="002060"/>
          <w:sz w:val="24"/>
          <w:szCs w:val="24"/>
          <w:rtl/>
          <w:lang w:bidi="fa-IR"/>
        </w:rPr>
        <w:t xml:space="preserve"> </w:t>
      </w:r>
      <w:r w:rsidRPr="00746A42">
        <w:rPr>
          <w:rFonts w:ascii="Tahoma" w:eastAsia="Calibri" w:hAnsi="Tahoma" w:cs="Tahoma" w:hint="cs"/>
          <w:sz w:val="24"/>
          <w:szCs w:val="24"/>
          <w:rtl/>
          <w:lang w:bidi="fa-IR"/>
        </w:rPr>
        <w:t>نیز این عبارت آمده</w:t>
      </w:r>
      <w:r w:rsidRPr="00746A42">
        <w:rPr>
          <w:rFonts w:ascii="Tahoma" w:eastAsia="Calibri" w:hAnsi="Tahoma" w:cs="Tahoma"/>
          <w:sz w:val="24"/>
          <w:szCs w:val="24"/>
          <w:rtl/>
          <w:lang w:bidi="fa-IR"/>
        </w:rPr>
        <w:t xml:space="preserve"> </w:t>
      </w:r>
      <w:r w:rsidRPr="00746A42">
        <w:rPr>
          <w:rFonts w:ascii="Tahoma" w:eastAsia="Calibri" w:hAnsi="Tahoma" w:cs="Tahoma" w:hint="cs"/>
          <w:sz w:val="24"/>
          <w:szCs w:val="24"/>
          <w:rtl/>
          <w:lang w:bidi="fa-IR"/>
        </w:rPr>
        <w:t xml:space="preserve">است: </w:t>
      </w:r>
      <w:r w:rsidR="00365F7C">
        <w:rPr>
          <w:rFonts w:ascii="Tahoma" w:eastAsia="Calibri" w:hAnsi="Tahoma" w:cs="Tahoma"/>
          <w:sz w:val="24"/>
          <w:szCs w:val="24"/>
          <w:rtl/>
          <w:lang w:bidi="fa-IR"/>
        </w:rPr>
        <w:t>"</w:t>
      </w:r>
      <w:r w:rsidRPr="00466572">
        <w:rPr>
          <w:rFonts w:ascii="Tahoma" w:eastAsia="Calibri" w:hAnsi="Tahoma" w:cs="Tahoma"/>
          <w:color w:val="00B050"/>
          <w:sz w:val="24"/>
          <w:szCs w:val="24"/>
          <w:rtl/>
          <w:lang w:bidi="fa-IR"/>
        </w:rPr>
        <w:t>مَنْ عَبَدَ صَنَماً أَوْ وَثَناً لَا یکونُ إِمَاماً</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w:t>
      </w:r>
      <w:r w:rsidRPr="00746A42">
        <w:rPr>
          <w:rFonts w:ascii="Tahoma" w:eastAsia="Calibri" w:hAnsi="Tahoma" w:cs="Tahoma"/>
          <w:sz w:val="24"/>
          <w:szCs w:val="24"/>
          <w:vertAlign w:val="superscript"/>
          <w:rtl/>
          <w:lang w:bidi="fa-IR"/>
        </w:rPr>
        <w:footnoteReference w:id="205"/>
      </w:r>
      <w:r w:rsidRPr="00746A42">
        <w:rPr>
          <w:rFonts w:ascii="Tahoma" w:eastAsia="Calibri" w:hAnsi="Tahoma" w:cs="Tahoma" w:hint="cs"/>
          <w:sz w:val="24"/>
          <w:szCs w:val="24"/>
          <w:rtl/>
          <w:lang w:bidi="fa-IR"/>
        </w:rPr>
        <w:t xml:space="preserve"> طبق این روایت کسی که بتی را بپرستد هیچ</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گاه نمی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تواند به مقام امامت برسد.</w:t>
      </w:r>
    </w:p>
    <w:p w:rsidR="00746A42" w:rsidRPr="00746A42" w:rsidRDefault="00746A42" w:rsidP="00746A42">
      <w:pPr>
        <w:bidi/>
        <w:rPr>
          <w:rFonts w:ascii="Tahoma" w:eastAsia="Calibri" w:hAnsi="Tahoma" w:cs="Tahoma"/>
          <w:sz w:val="24"/>
          <w:szCs w:val="24"/>
          <w:rtl/>
          <w:lang w:bidi="fa-IR"/>
        </w:rPr>
      </w:pPr>
      <w:r w:rsidRPr="00746A42">
        <w:rPr>
          <w:rFonts w:ascii="Tahoma" w:eastAsia="Calibri" w:hAnsi="Tahoma" w:cs="Tahoma" w:hint="cs"/>
          <w:sz w:val="24"/>
          <w:szCs w:val="24"/>
          <w:rtl/>
          <w:lang w:bidi="fa-IR"/>
        </w:rPr>
        <w:t>پس این روایات قرینه</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 xml:space="preserve">ای بر این مدعا هستند که عنوان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ظالم</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در استدلال </w:t>
      </w:r>
      <w:r w:rsidR="001475F4">
        <w:rPr>
          <w:rFonts w:ascii="Tahoma" w:eastAsia="Calibri" w:hAnsi="Tahoma" w:cs="Tahoma"/>
          <w:sz w:val="24"/>
          <w:szCs w:val="24"/>
          <w:rtl/>
          <w:lang w:bidi="fa-IR"/>
        </w:rPr>
        <w:t xml:space="preserve">امام رضا </w:t>
      </w:r>
      <w:r w:rsidR="00E95FD7" w:rsidRPr="00E95FD7">
        <w:rPr>
          <w:rFonts w:ascii="Tahoma" w:eastAsia="Calibri" w:hAnsi="Tahoma" w:cs="Tahoma"/>
          <w:color w:val="002060"/>
          <w:sz w:val="24"/>
          <w:szCs w:val="24"/>
          <w:rtl/>
          <w:lang w:bidi="fa-IR"/>
        </w:rPr>
        <w:t>(علیه السلام)</w:t>
      </w:r>
      <w:r w:rsidRPr="00746A42">
        <w:rPr>
          <w:rFonts w:ascii="Tahoma" w:eastAsia="Calibri" w:hAnsi="Tahoma" w:cs="Tahoma" w:hint="cs"/>
          <w:sz w:val="24"/>
          <w:szCs w:val="24"/>
          <w:rtl/>
          <w:lang w:bidi="fa-IR"/>
        </w:rPr>
        <w:t xml:space="preserve"> از قسم دوم است</w:t>
      </w:r>
      <w:r w:rsidR="00B71140">
        <w:rPr>
          <w:rFonts w:ascii="Tahoma" w:eastAsia="Calibri" w:hAnsi="Tahoma" w:cs="Tahoma" w:hint="cs"/>
          <w:sz w:val="24"/>
          <w:szCs w:val="24"/>
          <w:rtl/>
          <w:lang w:bidi="fa-IR"/>
        </w:rPr>
        <w:t>،</w:t>
      </w:r>
      <w:r w:rsidRPr="00746A42">
        <w:rPr>
          <w:rFonts w:ascii="Tahoma" w:eastAsia="Calibri" w:hAnsi="Tahoma" w:cs="Tahoma" w:hint="cs"/>
          <w:sz w:val="24"/>
          <w:szCs w:val="24"/>
          <w:rtl/>
          <w:lang w:bidi="fa-IR"/>
        </w:rPr>
        <w:t xml:space="preserve"> یعنی اگر کسی حتی یک بار بر بت سجده کند، هیچ</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گاه به مقام امامت نخواهد رسید.</w:t>
      </w:r>
    </w:p>
    <w:p w:rsidR="00932C71" w:rsidRDefault="00746A42" w:rsidP="00746A42">
      <w:pPr>
        <w:bidi/>
        <w:rPr>
          <w:rFonts w:ascii="Tahoma" w:eastAsia="Calibri" w:hAnsi="Tahoma" w:cs="Tahoma"/>
          <w:sz w:val="24"/>
          <w:szCs w:val="24"/>
          <w:rtl/>
          <w:lang w:bidi="fa-IR"/>
        </w:rPr>
      </w:pPr>
      <w:r w:rsidRPr="00932C71">
        <w:rPr>
          <w:rFonts w:ascii="Tahoma" w:eastAsia="Calibri" w:hAnsi="Tahoma" w:cs="Tahoma" w:hint="cs"/>
          <w:color w:val="00B0F0"/>
          <w:sz w:val="24"/>
          <w:szCs w:val="24"/>
          <w:rtl/>
          <w:lang w:bidi="fa-IR"/>
        </w:rPr>
        <w:t>دلیل دوم</w:t>
      </w:r>
      <w:r w:rsidRPr="00746A42">
        <w:rPr>
          <w:rFonts w:ascii="Tahoma" w:eastAsia="Calibri" w:hAnsi="Tahoma" w:cs="Tahoma" w:hint="cs"/>
          <w:sz w:val="24"/>
          <w:szCs w:val="24"/>
          <w:rtl/>
          <w:lang w:bidi="fa-IR"/>
        </w:rPr>
        <w:t xml:space="preserve">: </w:t>
      </w:r>
    </w:p>
    <w:p w:rsidR="00746A42" w:rsidRDefault="00746A42" w:rsidP="00932C71">
      <w:pPr>
        <w:bidi/>
        <w:rPr>
          <w:rFonts w:ascii="Tahoma" w:eastAsia="Calibri" w:hAnsi="Tahoma" w:cs="Tahoma"/>
          <w:sz w:val="24"/>
          <w:szCs w:val="24"/>
          <w:rtl/>
          <w:lang w:bidi="fa-IR"/>
        </w:rPr>
      </w:pPr>
      <w:r w:rsidRPr="00746A42">
        <w:rPr>
          <w:rFonts w:ascii="Tahoma" w:eastAsia="Calibri" w:hAnsi="Tahoma" w:cs="Tahoma" w:hint="cs"/>
          <w:sz w:val="24"/>
          <w:szCs w:val="24"/>
          <w:rtl/>
          <w:lang w:bidi="fa-IR"/>
        </w:rPr>
        <w:t xml:space="preserve">مخاطب </w:t>
      </w:r>
      <w:r w:rsidR="001475F4">
        <w:rPr>
          <w:rFonts w:ascii="Tahoma" w:eastAsia="Calibri" w:hAnsi="Tahoma" w:cs="Tahoma"/>
          <w:sz w:val="24"/>
          <w:szCs w:val="24"/>
          <w:rtl/>
          <w:lang w:bidi="fa-IR"/>
        </w:rPr>
        <w:t xml:space="preserve">امام رضا </w:t>
      </w:r>
      <w:r w:rsidR="00E95FD7" w:rsidRPr="00E95FD7">
        <w:rPr>
          <w:rFonts w:ascii="Tahoma" w:eastAsia="Calibri" w:hAnsi="Tahoma" w:cs="Tahoma"/>
          <w:color w:val="002060"/>
          <w:sz w:val="24"/>
          <w:szCs w:val="24"/>
          <w:rtl/>
          <w:lang w:bidi="fa-IR"/>
        </w:rPr>
        <w:t>(علیه السلام)</w:t>
      </w:r>
      <w:r w:rsidRPr="00E95FD7">
        <w:rPr>
          <w:rFonts w:ascii="Tahoma" w:eastAsia="Calibri" w:hAnsi="Tahoma" w:cs="Tahoma" w:hint="cs"/>
          <w:color w:val="002060"/>
          <w:sz w:val="24"/>
          <w:szCs w:val="24"/>
          <w:rtl/>
          <w:lang w:bidi="fa-IR"/>
        </w:rPr>
        <w:t xml:space="preserve"> </w:t>
      </w:r>
      <w:r w:rsidRPr="00746A42">
        <w:rPr>
          <w:rFonts w:ascii="Tahoma" w:eastAsia="Calibri" w:hAnsi="Tahoma" w:cs="Tahoma" w:hint="cs"/>
          <w:sz w:val="24"/>
          <w:szCs w:val="24"/>
          <w:rtl/>
          <w:lang w:bidi="fa-IR"/>
        </w:rPr>
        <w:t xml:space="preserve">و همچنین </w:t>
      </w:r>
      <w:r w:rsidR="00E95FD7">
        <w:rPr>
          <w:rFonts w:ascii="Tahoma" w:eastAsia="Calibri" w:hAnsi="Tahoma" w:cs="Tahoma"/>
          <w:sz w:val="24"/>
          <w:szCs w:val="24"/>
          <w:rtl/>
          <w:lang w:bidi="fa-IR"/>
        </w:rPr>
        <w:t xml:space="preserve">امام صادق </w:t>
      </w:r>
      <w:r w:rsidR="00E95FD7" w:rsidRPr="00E95FD7">
        <w:rPr>
          <w:rFonts w:ascii="Tahoma" w:eastAsia="Calibri" w:hAnsi="Tahoma" w:cs="Tahoma"/>
          <w:color w:val="002060"/>
          <w:sz w:val="24"/>
          <w:szCs w:val="24"/>
          <w:rtl/>
          <w:lang w:bidi="fa-IR"/>
        </w:rPr>
        <w:t>(علیه السلام)</w:t>
      </w:r>
      <w:r w:rsidRPr="00E95FD7">
        <w:rPr>
          <w:rFonts w:ascii="Tahoma" w:eastAsia="Calibri" w:hAnsi="Tahoma" w:cs="Tahoma" w:hint="cs"/>
          <w:color w:val="002060"/>
          <w:sz w:val="24"/>
          <w:szCs w:val="24"/>
          <w:rtl/>
          <w:lang w:bidi="fa-IR"/>
        </w:rPr>
        <w:t xml:space="preserve"> </w:t>
      </w:r>
      <w:r w:rsidRPr="00746A42">
        <w:rPr>
          <w:rFonts w:ascii="Tahoma" w:eastAsia="Calibri" w:hAnsi="Tahoma" w:cs="Tahoma" w:hint="cs"/>
          <w:sz w:val="24"/>
          <w:szCs w:val="24"/>
          <w:rtl/>
          <w:lang w:bidi="fa-IR"/>
        </w:rPr>
        <w:t xml:space="preserve">شخص عامی نبوده است، بلکه این دو روایت در جمع شیعیان مطرح شده و از آیه برای اثبات ولایت </w:t>
      </w:r>
      <w:r w:rsidR="001475F4">
        <w:rPr>
          <w:rFonts w:ascii="Tahoma" w:eastAsia="Calibri" w:hAnsi="Tahoma" w:cs="Tahoma"/>
          <w:sz w:val="24"/>
          <w:szCs w:val="24"/>
          <w:rtl/>
          <w:lang w:bidi="fa-IR"/>
        </w:rPr>
        <w:t xml:space="preserve">امیرالمؤمنین </w:t>
      </w:r>
      <w:r w:rsidR="00E95FD7" w:rsidRPr="00E95FD7">
        <w:rPr>
          <w:rFonts w:ascii="Tahoma" w:eastAsia="Calibri" w:hAnsi="Tahoma" w:cs="Tahoma"/>
          <w:color w:val="002060"/>
          <w:sz w:val="24"/>
          <w:szCs w:val="24"/>
          <w:rtl/>
          <w:lang w:bidi="fa-IR"/>
        </w:rPr>
        <w:t>(علیه السلام)</w:t>
      </w:r>
      <w:r w:rsidRPr="00E95FD7">
        <w:rPr>
          <w:rFonts w:ascii="Tahoma" w:eastAsia="Calibri" w:hAnsi="Tahoma" w:cs="Tahoma" w:hint="cs"/>
          <w:color w:val="002060"/>
          <w:sz w:val="24"/>
          <w:szCs w:val="24"/>
          <w:rtl/>
          <w:lang w:bidi="fa-IR"/>
        </w:rPr>
        <w:t xml:space="preserve"> </w:t>
      </w:r>
      <w:r w:rsidRPr="00746A42">
        <w:rPr>
          <w:rFonts w:ascii="Tahoma" w:eastAsia="Calibri" w:hAnsi="Tahoma" w:cs="Tahoma" w:hint="cs"/>
          <w:sz w:val="24"/>
          <w:szCs w:val="24"/>
          <w:rtl/>
          <w:lang w:bidi="fa-IR"/>
        </w:rPr>
        <w:t>و ناحق بودن خلفا کمک گرفته شده است و نظر شیعیان در مورد خلفا این است که این افراد تا آخر ظالم بوده</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اند</w:t>
      </w:r>
      <w:r w:rsidR="00B71140">
        <w:rPr>
          <w:rFonts w:ascii="Tahoma" w:eastAsia="Calibri" w:hAnsi="Tahoma" w:cs="Tahoma" w:hint="cs"/>
          <w:sz w:val="24"/>
          <w:szCs w:val="24"/>
          <w:rtl/>
          <w:lang w:bidi="fa-IR"/>
        </w:rPr>
        <w:t>،</w:t>
      </w:r>
      <w:r w:rsidRPr="00746A42">
        <w:rPr>
          <w:rFonts w:ascii="Tahoma" w:eastAsia="Calibri" w:hAnsi="Tahoma" w:cs="Tahoma" w:hint="cs"/>
          <w:sz w:val="24"/>
          <w:szCs w:val="24"/>
          <w:rtl/>
          <w:lang w:bidi="fa-IR"/>
        </w:rPr>
        <w:t xml:space="preserve"> زیرا خلافت را غصب کرده و خلاف وعده</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 xml:space="preserve">ای که داده بودند و خلاف بیعت خود با </w:t>
      </w:r>
      <w:r w:rsidR="001475F4">
        <w:rPr>
          <w:rFonts w:ascii="Tahoma" w:eastAsia="Calibri" w:hAnsi="Tahoma" w:cs="Tahoma"/>
          <w:sz w:val="24"/>
          <w:szCs w:val="24"/>
          <w:rtl/>
          <w:lang w:bidi="fa-IR"/>
        </w:rPr>
        <w:t xml:space="preserve">امیرالمؤمنین </w:t>
      </w:r>
      <w:r w:rsidR="00E95FD7" w:rsidRPr="00E95FD7">
        <w:rPr>
          <w:rFonts w:ascii="Tahoma" w:eastAsia="Calibri" w:hAnsi="Tahoma" w:cs="Tahoma"/>
          <w:color w:val="002060"/>
          <w:sz w:val="24"/>
          <w:szCs w:val="24"/>
          <w:rtl/>
          <w:lang w:bidi="fa-IR"/>
        </w:rPr>
        <w:t>(علیه السلام)</w:t>
      </w:r>
      <w:r w:rsidRPr="00E95FD7">
        <w:rPr>
          <w:rFonts w:ascii="Tahoma" w:eastAsia="Calibri" w:hAnsi="Tahoma" w:cs="Tahoma" w:hint="cs"/>
          <w:color w:val="002060"/>
          <w:sz w:val="24"/>
          <w:szCs w:val="24"/>
          <w:rtl/>
          <w:lang w:bidi="fa-IR"/>
        </w:rPr>
        <w:t xml:space="preserve"> </w:t>
      </w:r>
      <w:r w:rsidRPr="00746A42">
        <w:rPr>
          <w:rFonts w:ascii="Tahoma" w:eastAsia="Calibri" w:hAnsi="Tahoma" w:cs="Tahoma" w:hint="cs"/>
          <w:sz w:val="24"/>
          <w:szCs w:val="24"/>
          <w:rtl/>
          <w:lang w:bidi="fa-IR"/>
        </w:rPr>
        <w:t xml:space="preserve">عمل کردند. طبق این روایات این اشخاص متلبس به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ظلم</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بوده</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 xml:space="preserve">اند و این صفت از آنها زایل نشده است. </w:t>
      </w:r>
      <w:r w:rsidR="009C68B3">
        <w:rPr>
          <w:rFonts w:ascii="Tahoma" w:eastAsia="Calibri" w:hAnsi="Tahoma" w:cs="Tahoma" w:hint="cs"/>
          <w:sz w:val="24"/>
          <w:szCs w:val="24"/>
          <w:rtl/>
          <w:lang w:bidi="fa-IR"/>
        </w:rPr>
        <w:t>اشکال</w:t>
      </w:r>
      <w:r w:rsidRPr="00746A42">
        <w:rPr>
          <w:rFonts w:ascii="Tahoma" w:eastAsia="Calibri" w:hAnsi="Tahoma" w:cs="Tahoma" w:hint="cs"/>
          <w:sz w:val="24"/>
          <w:szCs w:val="24"/>
          <w:rtl/>
          <w:lang w:bidi="fa-IR"/>
        </w:rPr>
        <w:t xml:space="preserve">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جصاص</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به این روایت </w:t>
      </w:r>
      <w:r w:rsidR="001475F4">
        <w:rPr>
          <w:rFonts w:ascii="Tahoma" w:eastAsia="Calibri" w:hAnsi="Tahoma" w:cs="Tahoma"/>
          <w:sz w:val="24"/>
          <w:szCs w:val="24"/>
          <w:rtl/>
          <w:lang w:bidi="fa-IR"/>
        </w:rPr>
        <w:t>شیخ صدوق</w:t>
      </w:r>
      <w:r w:rsidRPr="00746A42">
        <w:rPr>
          <w:rFonts w:ascii="Tahoma" w:eastAsia="Calibri" w:hAnsi="Tahoma" w:cs="Tahoma" w:hint="cs"/>
          <w:sz w:val="24"/>
          <w:szCs w:val="24"/>
          <w:rtl/>
          <w:lang w:bidi="fa-IR"/>
        </w:rPr>
        <w:t xml:space="preserve"> از دیدگاه شخص عامی مطرح شده و به قرینه</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ای که در روایت پیامبر اکرم صلی الله علیه و آله وجود دارد نیز توجه نکرده است.</w:t>
      </w:r>
    </w:p>
    <w:p w:rsidR="00932C71" w:rsidRPr="00746A42" w:rsidRDefault="00932C71" w:rsidP="00932C71">
      <w:pPr>
        <w:bidi/>
        <w:rPr>
          <w:rFonts w:ascii="Tahoma" w:eastAsia="Calibri" w:hAnsi="Tahoma" w:cs="Tahoma"/>
          <w:sz w:val="24"/>
          <w:szCs w:val="24"/>
          <w:rtl/>
          <w:lang w:bidi="fa-IR"/>
        </w:rPr>
      </w:pPr>
    </w:p>
    <w:p w:rsidR="00932C71" w:rsidRPr="00932C71" w:rsidRDefault="00746A42" w:rsidP="00746A42">
      <w:pPr>
        <w:bidi/>
        <w:rPr>
          <w:rFonts w:ascii="Tahoma" w:eastAsia="Calibri" w:hAnsi="Tahoma" w:cs="Tahoma"/>
          <w:sz w:val="24"/>
          <w:szCs w:val="24"/>
          <w:rtl/>
          <w:lang w:bidi="fa-IR"/>
        </w:rPr>
      </w:pPr>
      <w:r w:rsidRPr="00932C71">
        <w:rPr>
          <w:rFonts w:ascii="Tahoma" w:eastAsia="Calibri" w:hAnsi="Tahoma" w:cs="Tahoma" w:hint="cs"/>
          <w:color w:val="00B0F0"/>
          <w:sz w:val="24"/>
          <w:szCs w:val="24"/>
          <w:rtl/>
          <w:lang w:bidi="fa-IR"/>
        </w:rPr>
        <w:t>نکته</w:t>
      </w:r>
      <w:r w:rsidRPr="00932C71">
        <w:rPr>
          <w:rFonts w:ascii="Tahoma" w:eastAsia="Calibri" w:hAnsi="Tahoma" w:cs="Tahoma" w:hint="cs"/>
          <w:sz w:val="24"/>
          <w:szCs w:val="24"/>
          <w:rtl/>
          <w:lang w:bidi="fa-IR"/>
        </w:rPr>
        <w:t xml:space="preserve">: </w:t>
      </w:r>
    </w:p>
    <w:p w:rsidR="00746A42" w:rsidRDefault="00746A42" w:rsidP="00932C71">
      <w:pPr>
        <w:bidi/>
        <w:rPr>
          <w:rFonts w:ascii="Tahoma" w:eastAsia="Calibri" w:hAnsi="Tahoma" w:cs="Tahoma"/>
          <w:sz w:val="24"/>
          <w:szCs w:val="24"/>
          <w:rtl/>
          <w:lang w:bidi="fa-IR"/>
        </w:rPr>
      </w:pPr>
      <w:r w:rsidRPr="00746A42">
        <w:rPr>
          <w:rFonts w:ascii="Tahoma" w:eastAsia="Calibri" w:hAnsi="Tahoma" w:cs="Tahoma" w:hint="cs"/>
          <w:sz w:val="24"/>
          <w:szCs w:val="24"/>
          <w:rtl/>
          <w:lang w:bidi="fa-IR"/>
        </w:rPr>
        <w:t>حقیقت بودن مشتق در خصوص و مسائل مربوط به مشتق در آیه</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ی شریفه بیان شد</w:t>
      </w:r>
      <w:r w:rsidR="00B71140">
        <w:rPr>
          <w:rFonts w:ascii="Tahoma" w:eastAsia="Calibri" w:hAnsi="Tahoma" w:cs="Tahoma" w:hint="cs"/>
          <w:sz w:val="24"/>
          <w:szCs w:val="24"/>
          <w:rtl/>
          <w:lang w:bidi="fa-IR"/>
        </w:rPr>
        <w:t>،</w:t>
      </w:r>
      <w:r w:rsidRPr="00746A42">
        <w:rPr>
          <w:rFonts w:ascii="Tahoma" w:eastAsia="Calibri" w:hAnsi="Tahoma" w:cs="Tahoma" w:hint="cs"/>
          <w:sz w:val="24"/>
          <w:szCs w:val="24"/>
          <w:rtl/>
          <w:lang w:bidi="fa-IR"/>
        </w:rPr>
        <w:t xml:space="preserve"> اما باید دقت شود که با مسائلی که پیرامون این آیه مطرح 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شود، حکم مشتق تغییر نمی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کند</w:t>
      </w:r>
      <w:r w:rsidR="00B71140">
        <w:rPr>
          <w:rFonts w:ascii="Tahoma" w:eastAsia="Calibri" w:hAnsi="Tahoma" w:cs="Tahoma" w:hint="cs"/>
          <w:sz w:val="24"/>
          <w:szCs w:val="24"/>
          <w:rtl/>
          <w:lang w:bidi="fa-IR"/>
        </w:rPr>
        <w:t>،</w:t>
      </w:r>
      <w:r w:rsidRPr="00746A42">
        <w:rPr>
          <w:rFonts w:ascii="Tahoma" w:eastAsia="Calibri" w:hAnsi="Tahoma" w:cs="Tahoma" w:hint="cs"/>
          <w:sz w:val="24"/>
          <w:szCs w:val="24"/>
          <w:rtl/>
          <w:lang w:bidi="fa-IR"/>
        </w:rPr>
        <w:t xml:space="preserve"> زیرا عبارات این استدلال حداکثر استعمال مشتق است و مراد از استعمال نیز روشن است و اگر مطلبی مبهم باشد، حقیقی یا مجازی بودن این استعمال است و وقتی مراد معلوم باشد و کیفیت اراده برای ما مبهم باشد، نمی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توان به اصول لفظیه تمسک کرد و گفت این استعمال حقیقی است.</w:t>
      </w:r>
    </w:p>
    <w:p w:rsidR="00932C71" w:rsidRPr="00746A42" w:rsidRDefault="00932C71" w:rsidP="00932C71">
      <w:pPr>
        <w:bidi/>
        <w:rPr>
          <w:rFonts w:ascii="Tahoma" w:eastAsia="Calibri" w:hAnsi="Tahoma" w:cs="Tahoma"/>
          <w:sz w:val="24"/>
          <w:szCs w:val="24"/>
          <w:rtl/>
          <w:lang w:bidi="fa-IR"/>
        </w:rPr>
      </w:pPr>
    </w:p>
    <w:p w:rsidR="00746A42" w:rsidRPr="00746A42" w:rsidRDefault="00746A42" w:rsidP="00746A42">
      <w:pPr>
        <w:bidi/>
        <w:rPr>
          <w:rFonts w:ascii="Tahoma" w:eastAsia="Calibri" w:hAnsi="Tahoma" w:cs="Tahoma"/>
          <w:sz w:val="24"/>
          <w:szCs w:val="24"/>
          <w:rtl/>
          <w:lang w:bidi="fa-IR"/>
        </w:rPr>
      </w:pPr>
      <w:r w:rsidRPr="00932C71">
        <w:rPr>
          <w:rFonts w:ascii="Tahoma" w:eastAsia="Calibri" w:hAnsi="Tahoma" w:cs="Tahoma" w:hint="cs"/>
          <w:color w:val="00B0F0"/>
          <w:sz w:val="24"/>
          <w:szCs w:val="24"/>
          <w:rtl/>
          <w:lang w:bidi="fa-IR"/>
        </w:rPr>
        <w:t>جمع</w:t>
      </w:r>
      <w:r w:rsidRPr="00932C71">
        <w:rPr>
          <w:rFonts w:ascii="Tahoma" w:eastAsia="Calibri" w:hAnsi="Tahoma" w:cs="Tahoma" w:hint="eastAsia"/>
          <w:color w:val="00B0F0"/>
          <w:sz w:val="24"/>
          <w:szCs w:val="24"/>
          <w:rtl/>
          <w:lang w:bidi="fa-IR"/>
        </w:rPr>
        <w:t>‌</w:t>
      </w:r>
      <w:r w:rsidRPr="00932C71">
        <w:rPr>
          <w:rFonts w:ascii="Tahoma" w:eastAsia="Calibri" w:hAnsi="Tahoma" w:cs="Tahoma" w:hint="cs"/>
          <w:color w:val="00B0F0"/>
          <w:sz w:val="24"/>
          <w:szCs w:val="24"/>
          <w:rtl/>
          <w:lang w:bidi="fa-IR"/>
        </w:rPr>
        <w:t>بندی</w:t>
      </w:r>
      <w:r w:rsidR="00932C71">
        <w:rPr>
          <w:rFonts w:ascii="Tahoma" w:eastAsia="Calibri" w:hAnsi="Tahoma" w:cs="Tahoma" w:hint="cs"/>
          <w:sz w:val="24"/>
          <w:szCs w:val="24"/>
          <w:rtl/>
          <w:lang w:bidi="fa-IR"/>
        </w:rPr>
        <w:t>:</w:t>
      </w:r>
    </w:p>
    <w:p w:rsidR="00746A42" w:rsidRPr="00746A42" w:rsidRDefault="00746A42" w:rsidP="00746A42">
      <w:pPr>
        <w:bidi/>
        <w:rPr>
          <w:rFonts w:ascii="Tahoma" w:eastAsia="Calibri" w:hAnsi="Tahoma" w:cs="Tahoma"/>
          <w:sz w:val="24"/>
          <w:szCs w:val="24"/>
          <w:rtl/>
          <w:lang w:bidi="fa-IR"/>
        </w:rPr>
      </w:pPr>
      <w:r w:rsidRPr="00746A42">
        <w:rPr>
          <w:rFonts w:ascii="Tahoma" w:eastAsia="Calibri" w:hAnsi="Tahoma" w:cs="Tahoma" w:hint="cs"/>
          <w:sz w:val="24"/>
          <w:szCs w:val="24"/>
          <w:rtl/>
          <w:lang w:bidi="fa-IR"/>
        </w:rPr>
        <w:t>استفاده از تبادر و صحت حمل برای اثبات حقیقت بودن مشتق در اعم مورد خدشه قرار گرفت و علاوه بر اثبات مجاز بودن مشتق در اعم با استفاده از صحت سلب، اطراد، حقیقت بودن مشتق در خصوص متلبس را نیز ثابت کرد</w:t>
      </w:r>
      <w:r w:rsidR="00B71140">
        <w:rPr>
          <w:rFonts w:ascii="Tahoma" w:eastAsia="Calibri" w:hAnsi="Tahoma" w:cs="Tahoma"/>
          <w:sz w:val="24"/>
          <w:szCs w:val="24"/>
          <w:rtl/>
          <w:lang w:bidi="fa-IR"/>
        </w:rPr>
        <w:t>،</w:t>
      </w:r>
      <w:r w:rsidRPr="00746A42">
        <w:rPr>
          <w:rFonts w:ascii="Tahoma" w:eastAsia="Calibri" w:hAnsi="Tahoma" w:cs="Tahoma"/>
          <w:sz w:val="24"/>
          <w:szCs w:val="24"/>
          <w:rtl/>
          <w:lang w:bidi="fa-IR"/>
        </w:rPr>
        <w:t xml:space="preserve"> </w:t>
      </w:r>
      <w:r w:rsidRPr="00746A42">
        <w:rPr>
          <w:rFonts w:ascii="Tahoma" w:eastAsia="Calibri" w:hAnsi="Tahoma" w:cs="Tahoma" w:hint="cs"/>
          <w:sz w:val="24"/>
          <w:szCs w:val="24"/>
          <w:rtl/>
          <w:lang w:bidi="fa-IR"/>
        </w:rPr>
        <w:t>بنابراین مختار در بحث مشتق، وضع مشتق برای خصوص متلبس بالمبدأ است و درنتیجه نیازی به بررسی تفصیلات مطرح شده نیست.</w:t>
      </w:r>
    </w:p>
    <w:p w:rsidR="00746A42" w:rsidRPr="00746A42" w:rsidRDefault="00746A42" w:rsidP="00746A42">
      <w:pPr>
        <w:bidi/>
        <w:rPr>
          <w:rFonts w:ascii="Tahoma" w:eastAsia="Calibri" w:hAnsi="Tahoma" w:cs="Tahoma"/>
          <w:sz w:val="24"/>
          <w:szCs w:val="24"/>
          <w:rtl/>
          <w:lang w:bidi="fa-IR"/>
        </w:rPr>
      </w:pPr>
      <w:r w:rsidRPr="00746A42">
        <w:rPr>
          <w:rFonts w:ascii="Tahoma" w:eastAsia="Calibri" w:hAnsi="Tahoma" w:cs="Tahoma" w:hint="cs"/>
          <w:sz w:val="24"/>
          <w:szCs w:val="24"/>
          <w:rtl/>
          <w:lang w:bidi="fa-IR"/>
        </w:rPr>
        <w:t>به</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طور مثال عده</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ای بین فعل لازم و متعدی قائل به تفصیل شده</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 xml:space="preserve">اند </w:t>
      </w:r>
      <w:r w:rsidRPr="00E95FD7">
        <w:rPr>
          <w:rFonts w:ascii="Tahoma" w:eastAsia="Calibri" w:hAnsi="Tahoma" w:cs="Tahoma" w:hint="cs"/>
          <w:color w:val="002060"/>
          <w:sz w:val="24"/>
          <w:szCs w:val="24"/>
          <w:rtl/>
          <w:lang w:bidi="fa-IR"/>
        </w:rPr>
        <w:t xml:space="preserve">(حقیقت در اعم در مورد فعل لازم و حقیقت در خصوص متلبس در مورد فعل متعدی) </w:t>
      </w:r>
      <w:r w:rsidRPr="00746A42">
        <w:rPr>
          <w:rFonts w:ascii="Tahoma" w:eastAsia="Calibri" w:hAnsi="Tahoma" w:cs="Tahoma" w:hint="cs"/>
          <w:sz w:val="24"/>
          <w:szCs w:val="24"/>
          <w:rtl/>
          <w:lang w:bidi="fa-IR"/>
        </w:rPr>
        <w:t>درحالی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که ادله</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ای که برای اثبات وضع مشتق برای خصوص متلبس بیان شد هم شامل افعال لازم است و هم افعال متعدی را در برمی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گیرد.</w:t>
      </w:r>
    </w:p>
    <w:p w:rsidR="00746A42" w:rsidRPr="00746A42" w:rsidRDefault="00746A42" w:rsidP="00746A42">
      <w:pPr>
        <w:bidi/>
        <w:rPr>
          <w:rFonts w:ascii="Tahoma" w:eastAsia="Calibri" w:hAnsi="Tahoma" w:cs="Tahoma"/>
          <w:sz w:val="24"/>
          <w:szCs w:val="24"/>
          <w:rtl/>
          <w:lang w:bidi="fa-IR"/>
        </w:rPr>
      </w:pPr>
      <w:r w:rsidRPr="00746A42">
        <w:rPr>
          <w:rFonts w:ascii="Tahoma" w:eastAsia="Calibri" w:hAnsi="Tahoma" w:cs="Tahoma" w:hint="cs"/>
          <w:sz w:val="24"/>
          <w:szCs w:val="24"/>
          <w:rtl/>
          <w:lang w:bidi="fa-IR"/>
        </w:rPr>
        <w:t xml:space="preserve">همچنین گفته شده اگر مشتق در موقعیت مسند الیه باشد، حقیقت در اعم است مانند: </w:t>
      </w:r>
      <w:r w:rsidR="00365F7C">
        <w:rPr>
          <w:rFonts w:ascii="Tahoma" w:eastAsia="Calibri" w:hAnsi="Tahoma" w:cs="Tahoma"/>
          <w:sz w:val="24"/>
          <w:szCs w:val="24"/>
          <w:rtl/>
          <w:lang w:bidi="fa-IR"/>
        </w:rPr>
        <w:t>"</w:t>
      </w:r>
      <w:r w:rsidRPr="00932C71">
        <w:rPr>
          <w:rFonts w:ascii="Tahoma" w:eastAsia="Calibri" w:hAnsi="Tahoma" w:cs="Tahoma"/>
          <w:color w:val="006600"/>
          <w:sz w:val="24"/>
          <w:szCs w:val="24"/>
          <w:rtl/>
          <w:lang w:bidi="fa-IR"/>
        </w:rPr>
        <w:t>الزَّانِیةُ وَ الزَّان</w:t>
      </w:r>
      <w:r w:rsidRPr="00932C71">
        <w:rPr>
          <w:rFonts w:ascii="Tahoma" w:eastAsia="Calibri" w:hAnsi="Tahoma" w:cs="Tahoma" w:hint="cs"/>
          <w:color w:val="006600"/>
          <w:sz w:val="24"/>
          <w:szCs w:val="24"/>
          <w:rtl/>
          <w:lang w:bidi="fa-IR"/>
        </w:rPr>
        <w:t>ی‌</w:t>
      </w:r>
      <w:r w:rsidRPr="00932C71">
        <w:rPr>
          <w:rFonts w:ascii="Tahoma" w:eastAsia="Calibri" w:hAnsi="Tahoma" w:cs="Tahoma"/>
          <w:color w:val="006600"/>
          <w:sz w:val="24"/>
          <w:szCs w:val="24"/>
          <w:rtl/>
          <w:lang w:bidi="fa-IR"/>
        </w:rPr>
        <w:t xml:space="preserve"> فَاجْلِدُوا کلَّ واحِدٍ مِنْهُما مِائَةَ جَلْدَة</w:t>
      </w:r>
      <w:r w:rsidR="00365F7C">
        <w:rPr>
          <w:rFonts w:ascii="Tahoma" w:eastAsia="Calibri" w:hAnsi="Tahoma" w:cs="Tahoma"/>
          <w:sz w:val="24"/>
          <w:szCs w:val="24"/>
          <w:rtl/>
          <w:lang w:bidi="fa-IR"/>
        </w:rPr>
        <w:t>"</w:t>
      </w:r>
      <w:r w:rsidRPr="00746A42">
        <w:rPr>
          <w:rFonts w:ascii="Tahoma" w:eastAsia="Calibri" w:hAnsi="Tahoma" w:cs="Tahoma"/>
          <w:sz w:val="24"/>
          <w:szCs w:val="24"/>
          <w:vertAlign w:val="superscript"/>
          <w:rtl/>
          <w:lang w:bidi="fa-IR"/>
        </w:rPr>
        <w:footnoteReference w:id="206"/>
      </w:r>
      <w:r w:rsidRPr="00746A42">
        <w:rPr>
          <w:rFonts w:ascii="Tahoma" w:eastAsia="Calibri" w:hAnsi="Tahoma" w:cs="Tahoma" w:hint="cs"/>
          <w:sz w:val="24"/>
          <w:szCs w:val="24"/>
          <w:rtl/>
          <w:lang w:bidi="fa-IR"/>
        </w:rPr>
        <w:t xml:space="preserve"> و اگر در موقعیت دیگری باشد، حقیقت در خصوص متلبس است.</w:t>
      </w:r>
    </w:p>
    <w:p w:rsidR="00746A42" w:rsidRDefault="00746A42" w:rsidP="00746A42">
      <w:pPr>
        <w:bidi/>
        <w:rPr>
          <w:rFonts w:ascii="Tahoma" w:eastAsia="Calibri" w:hAnsi="Tahoma" w:cs="Tahoma"/>
          <w:sz w:val="24"/>
          <w:szCs w:val="24"/>
          <w:rtl/>
          <w:lang w:bidi="fa-IR"/>
        </w:rPr>
      </w:pPr>
      <w:r w:rsidRPr="00746A42">
        <w:rPr>
          <w:rFonts w:ascii="Tahoma" w:eastAsia="Calibri" w:hAnsi="Tahoma" w:cs="Tahoma" w:hint="cs"/>
          <w:sz w:val="24"/>
          <w:szCs w:val="24"/>
          <w:rtl/>
          <w:lang w:bidi="fa-IR"/>
        </w:rPr>
        <w:t>همان</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 xml:space="preserve">گونه که </w:t>
      </w:r>
      <w:r w:rsidR="00B71140">
        <w:rPr>
          <w:rFonts w:ascii="Tahoma" w:eastAsia="Calibri" w:hAnsi="Tahoma" w:cs="Tahoma" w:hint="cs"/>
          <w:sz w:val="24"/>
          <w:szCs w:val="24"/>
          <w:rtl/>
          <w:lang w:bidi="fa-IR"/>
        </w:rPr>
        <w:t>مرحوم آخوند</w:t>
      </w:r>
      <w:r w:rsidRPr="00746A42">
        <w:rPr>
          <w:rFonts w:ascii="Tahoma" w:eastAsia="Calibri" w:hAnsi="Tahoma" w:cs="Tahoma" w:hint="cs"/>
          <w:sz w:val="24"/>
          <w:szCs w:val="24"/>
          <w:rtl/>
          <w:lang w:bidi="fa-IR"/>
        </w:rPr>
        <w:t xml:space="preserve"> گفتند، ریشه</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ی این اختلاف</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ها در مشتقات، تفاوت در مبادی و ماده است و بحث در مورد مشتق، بحث از هیئت مشتق است نه بحث از ماده</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 xml:space="preserve">ی مشتق </w:t>
      </w:r>
      <w:r w:rsidRPr="00932C71">
        <w:rPr>
          <w:rFonts w:ascii="Tahoma" w:eastAsia="Calibri" w:hAnsi="Tahoma" w:cs="Tahoma" w:hint="cs"/>
          <w:color w:val="002060"/>
          <w:sz w:val="24"/>
          <w:szCs w:val="24"/>
          <w:rtl/>
          <w:lang w:bidi="fa-IR"/>
        </w:rPr>
        <w:t>(فعلیت، حرفه و... بودن مشتق)</w:t>
      </w:r>
      <w:r w:rsidRPr="00746A42">
        <w:rPr>
          <w:rFonts w:ascii="Tahoma" w:eastAsia="Calibri" w:hAnsi="Tahoma" w:cs="Tahoma" w:hint="cs"/>
          <w:sz w:val="24"/>
          <w:szCs w:val="24"/>
          <w:rtl/>
          <w:lang w:bidi="fa-IR"/>
        </w:rPr>
        <w:t xml:space="preserve"> و این بحث مربوط به علم لغت است.</w:t>
      </w:r>
    </w:p>
    <w:p w:rsidR="001475F4" w:rsidRDefault="001475F4" w:rsidP="001475F4">
      <w:pPr>
        <w:bidi/>
        <w:rPr>
          <w:rFonts w:ascii="Tahoma" w:eastAsia="Calibri" w:hAnsi="Tahoma" w:cs="Tahoma"/>
          <w:sz w:val="24"/>
          <w:szCs w:val="24"/>
          <w:rtl/>
          <w:lang w:bidi="fa-IR"/>
        </w:rPr>
      </w:pPr>
    </w:p>
    <w:p w:rsidR="001475F4" w:rsidRDefault="001475F4" w:rsidP="001475F4">
      <w:pPr>
        <w:bidi/>
        <w:rPr>
          <w:rFonts w:ascii="Tahoma" w:eastAsia="Calibri" w:hAnsi="Tahoma" w:cs="Tahoma"/>
          <w:sz w:val="24"/>
          <w:szCs w:val="24"/>
          <w:rtl/>
          <w:lang w:bidi="fa-IR"/>
        </w:rPr>
      </w:pPr>
    </w:p>
    <w:p w:rsidR="001475F4" w:rsidRDefault="001475F4" w:rsidP="001475F4">
      <w:pPr>
        <w:bidi/>
        <w:rPr>
          <w:rFonts w:ascii="Tahoma" w:eastAsia="Calibri" w:hAnsi="Tahoma" w:cs="Tahoma"/>
          <w:sz w:val="24"/>
          <w:szCs w:val="24"/>
          <w:rtl/>
          <w:lang w:bidi="fa-IR"/>
        </w:rPr>
      </w:pPr>
    </w:p>
    <w:p w:rsidR="00A749EF" w:rsidRDefault="00A749EF" w:rsidP="00A749EF">
      <w:pPr>
        <w:bidi/>
        <w:rPr>
          <w:rFonts w:ascii="Tahoma" w:eastAsia="Calibri" w:hAnsi="Tahoma" w:cs="Tahoma"/>
          <w:sz w:val="24"/>
          <w:szCs w:val="24"/>
          <w:rtl/>
          <w:lang w:bidi="fa-IR"/>
        </w:rPr>
      </w:pPr>
    </w:p>
    <w:p w:rsidR="00A749EF" w:rsidRDefault="00A749EF" w:rsidP="00A749EF">
      <w:pPr>
        <w:bidi/>
        <w:rPr>
          <w:rFonts w:ascii="Tahoma" w:eastAsia="Calibri" w:hAnsi="Tahoma" w:cs="Tahoma"/>
          <w:sz w:val="24"/>
          <w:szCs w:val="24"/>
          <w:rtl/>
          <w:lang w:bidi="fa-IR"/>
        </w:rPr>
      </w:pPr>
    </w:p>
    <w:p w:rsidR="00A749EF" w:rsidRDefault="00A749EF" w:rsidP="00A749EF">
      <w:pPr>
        <w:bidi/>
        <w:rPr>
          <w:rFonts w:ascii="Tahoma" w:eastAsia="Calibri" w:hAnsi="Tahoma" w:cs="Tahoma"/>
          <w:sz w:val="24"/>
          <w:szCs w:val="24"/>
          <w:rtl/>
          <w:lang w:bidi="fa-IR"/>
        </w:rPr>
      </w:pPr>
    </w:p>
    <w:p w:rsidR="00A749EF" w:rsidRDefault="00A749EF" w:rsidP="00A749EF">
      <w:pPr>
        <w:bidi/>
        <w:rPr>
          <w:rFonts w:ascii="Tahoma" w:eastAsia="Calibri" w:hAnsi="Tahoma" w:cs="Tahoma"/>
          <w:sz w:val="24"/>
          <w:szCs w:val="24"/>
          <w:rtl/>
          <w:lang w:bidi="fa-IR"/>
        </w:rPr>
      </w:pPr>
    </w:p>
    <w:p w:rsidR="00932C71" w:rsidRDefault="00932C71" w:rsidP="00932C71">
      <w:pPr>
        <w:bidi/>
        <w:rPr>
          <w:rFonts w:ascii="Tahoma" w:eastAsia="Calibri" w:hAnsi="Tahoma" w:cs="Tahoma"/>
          <w:sz w:val="24"/>
          <w:szCs w:val="24"/>
          <w:rtl/>
          <w:lang w:bidi="fa-IR"/>
        </w:rPr>
      </w:pPr>
    </w:p>
    <w:p w:rsidR="00932C71" w:rsidRDefault="00932C71" w:rsidP="00932C71">
      <w:pPr>
        <w:bidi/>
        <w:rPr>
          <w:rFonts w:ascii="Tahoma" w:eastAsia="Calibri" w:hAnsi="Tahoma" w:cs="Tahoma"/>
          <w:sz w:val="24"/>
          <w:szCs w:val="24"/>
          <w:rtl/>
          <w:lang w:bidi="fa-IR"/>
        </w:rPr>
      </w:pPr>
    </w:p>
    <w:p w:rsidR="00932C71" w:rsidRDefault="00932C71" w:rsidP="00932C71">
      <w:pPr>
        <w:bidi/>
        <w:rPr>
          <w:rFonts w:ascii="Tahoma" w:eastAsia="Calibri" w:hAnsi="Tahoma" w:cs="Tahoma"/>
          <w:sz w:val="24"/>
          <w:szCs w:val="24"/>
          <w:rtl/>
          <w:lang w:bidi="fa-IR"/>
        </w:rPr>
      </w:pPr>
    </w:p>
    <w:p w:rsidR="00932C71" w:rsidRDefault="00932C71" w:rsidP="00932C71">
      <w:pPr>
        <w:bidi/>
        <w:rPr>
          <w:rFonts w:ascii="Tahoma" w:eastAsia="Calibri" w:hAnsi="Tahoma" w:cs="Tahoma"/>
          <w:sz w:val="24"/>
          <w:szCs w:val="24"/>
          <w:rtl/>
          <w:lang w:bidi="fa-IR"/>
        </w:rPr>
      </w:pPr>
    </w:p>
    <w:p w:rsidR="00932C71" w:rsidRDefault="00932C71" w:rsidP="00932C71">
      <w:pPr>
        <w:bidi/>
        <w:rPr>
          <w:rFonts w:ascii="Tahoma" w:eastAsia="Calibri" w:hAnsi="Tahoma" w:cs="Tahoma"/>
          <w:sz w:val="24"/>
          <w:szCs w:val="24"/>
          <w:rtl/>
          <w:lang w:bidi="fa-IR"/>
        </w:rPr>
      </w:pPr>
    </w:p>
    <w:p w:rsidR="00932C71" w:rsidRDefault="00932C71" w:rsidP="00932C71">
      <w:pPr>
        <w:bidi/>
        <w:rPr>
          <w:rFonts w:ascii="Tahoma" w:eastAsia="Calibri" w:hAnsi="Tahoma" w:cs="Tahoma"/>
          <w:sz w:val="24"/>
          <w:szCs w:val="24"/>
          <w:rtl/>
          <w:lang w:bidi="fa-IR"/>
        </w:rPr>
      </w:pPr>
    </w:p>
    <w:p w:rsidR="00932C71" w:rsidRDefault="00932C71" w:rsidP="00932C71">
      <w:pPr>
        <w:bidi/>
        <w:rPr>
          <w:rFonts w:ascii="Tahoma" w:eastAsia="Calibri" w:hAnsi="Tahoma" w:cs="Tahoma"/>
          <w:sz w:val="24"/>
          <w:szCs w:val="24"/>
          <w:rtl/>
          <w:lang w:bidi="fa-IR"/>
        </w:rPr>
      </w:pPr>
    </w:p>
    <w:p w:rsidR="00932C71" w:rsidRDefault="00932C71" w:rsidP="00932C71">
      <w:pPr>
        <w:bidi/>
        <w:rPr>
          <w:rFonts w:ascii="Tahoma" w:eastAsia="Calibri" w:hAnsi="Tahoma" w:cs="Tahoma"/>
          <w:sz w:val="24"/>
          <w:szCs w:val="24"/>
          <w:rtl/>
          <w:lang w:bidi="fa-IR"/>
        </w:rPr>
      </w:pPr>
    </w:p>
    <w:p w:rsidR="00932C71" w:rsidRDefault="00932C71" w:rsidP="00932C71">
      <w:pPr>
        <w:bidi/>
        <w:rPr>
          <w:rFonts w:ascii="Tahoma" w:eastAsia="Calibri" w:hAnsi="Tahoma" w:cs="Tahoma"/>
          <w:sz w:val="24"/>
          <w:szCs w:val="24"/>
          <w:rtl/>
          <w:lang w:bidi="fa-IR"/>
        </w:rPr>
      </w:pPr>
    </w:p>
    <w:p w:rsidR="00932C71" w:rsidRDefault="00932C71" w:rsidP="00932C71">
      <w:pPr>
        <w:bidi/>
        <w:rPr>
          <w:rFonts w:ascii="Tahoma" w:eastAsia="Calibri" w:hAnsi="Tahoma" w:cs="Tahoma"/>
          <w:sz w:val="24"/>
          <w:szCs w:val="24"/>
          <w:rtl/>
          <w:lang w:bidi="fa-IR"/>
        </w:rPr>
      </w:pPr>
    </w:p>
    <w:p w:rsidR="001475F4" w:rsidRPr="00746A42" w:rsidRDefault="001475F4" w:rsidP="001475F4">
      <w:pPr>
        <w:bidi/>
        <w:rPr>
          <w:rFonts w:ascii="Tahoma" w:eastAsia="Calibri" w:hAnsi="Tahoma" w:cs="Tahoma"/>
          <w:sz w:val="24"/>
          <w:szCs w:val="24"/>
          <w:rtl/>
          <w:lang w:bidi="fa-IR"/>
        </w:rPr>
      </w:pPr>
    </w:p>
    <w:p w:rsidR="001475F4" w:rsidRPr="00746A42" w:rsidRDefault="001475F4" w:rsidP="001475F4">
      <w:pPr>
        <w:bidi/>
        <w:spacing w:line="256" w:lineRule="auto"/>
        <w:rPr>
          <w:rFonts w:ascii="Tahoma" w:eastAsia="Calibri" w:hAnsi="Tahoma" w:cs="Tahoma"/>
          <w:color w:val="00B0F0"/>
          <w:sz w:val="24"/>
          <w:szCs w:val="24"/>
          <w:highlight w:val="yellow"/>
        </w:rPr>
      </w:pPr>
      <w:r>
        <w:rPr>
          <w:rFonts w:ascii="Tahoma" w:eastAsia="Calibri" w:hAnsi="Tahoma" w:cs="Tahoma" w:hint="cs"/>
          <w:color w:val="FF0000"/>
          <w:sz w:val="24"/>
          <w:szCs w:val="24"/>
          <w:rtl/>
          <w:lang w:bidi="fa-IR"/>
        </w:rPr>
        <w:t>11</w:t>
      </w:r>
      <w:r>
        <w:rPr>
          <w:rFonts w:ascii="Tahoma" w:eastAsia="Calibri" w:hAnsi="Tahoma" w:cs="Tahoma" w:hint="cs"/>
          <w:sz w:val="24"/>
          <w:szCs w:val="24"/>
          <w:rtl/>
          <w:lang w:bidi="fa-IR"/>
        </w:rPr>
        <w:t>.</w:t>
      </w:r>
      <w:r w:rsidRPr="00DE67BD">
        <w:rPr>
          <w:rFonts w:ascii="Tahoma" w:eastAsia="Calibri" w:hAnsi="Tahoma" w:cs="Tahoma" w:hint="cs"/>
          <w:sz w:val="24"/>
          <w:szCs w:val="24"/>
          <w:rtl/>
          <w:lang w:bidi="fa-IR"/>
        </w:rPr>
        <w:t xml:space="preserve"> </w:t>
      </w:r>
      <w:r w:rsidRPr="001475F4">
        <w:rPr>
          <w:rFonts w:ascii="Tahoma" w:eastAsia="Calibri" w:hAnsi="Tahoma" w:cs="Tahoma" w:hint="cs"/>
          <w:color w:val="00B0F0"/>
          <w:sz w:val="24"/>
          <w:szCs w:val="24"/>
          <w:highlight w:val="yellow"/>
          <w:rtl/>
          <w:lang w:bidi="fa-IR"/>
        </w:rPr>
        <w:t>بساطت و ترکیب مشتق</w:t>
      </w:r>
    </w:p>
    <w:p w:rsidR="001475F4" w:rsidRDefault="001475F4" w:rsidP="00746A42">
      <w:pPr>
        <w:bidi/>
        <w:rPr>
          <w:rFonts w:ascii="Tahoma" w:eastAsia="Calibri" w:hAnsi="Tahoma" w:cs="Tahoma"/>
          <w:sz w:val="24"/>
          <w:szCs w:val="24"/>
          <w:rtl/>
          <w:lang w:bidi="fa-IR"/>
        </w:rPr>
      </w:pPr>
    </w:p>
    <w:p w:rsidR="00746A42" w:rsidRPr="00932C71" w:rsidRDefault="00746A42" w:rsidP="00932C71">
      <w:pPr>
        <w:bidi/>
        <w:rPr>
          <w:rFonts w:ascii="Tahoma" w:eastAsia="Calibri" w:hAnsi="Tahoma" w:cs="Tahoma"/>
          <w:sz w:val="24"/>
          <w:szCs w:val="24"/>
          <w:rtl/>
          <w:lang w:bidi="fa-IR"/>
        </w:rPr>
      </w:pPr>
      <w:r w:rsidRPr="00932C71">
        <w:rPr>
          <w:rFonts w:ascii="Tahoma" w:eastAsia="Calibri" w:hAnsi="Tahoma" w:cs="Tahoma" w:hint="cs"/>
          <w:color w:val="00B0F0"/>
          <w:sz w:val="24"/>
          <w:szCs w:val="24"/>
          <w:highlight w:val="yellow"/>
          <w:rtl/>
          <w:lang w:bidi="fa-IR"/>
        </w:rPr>
        <w:t>اقوال</w:t>
      </w:r>
      <w:r w:rsidR="00932C71" w:rsidRPr="00932C71">
        <w:rPr>
          <w:rFonts w:ascii="Tahoma" w:eastAsia="Calibri" w:hAnsi="Tahoma" w:cs="Tahoma" w:hint="cs"/>
          <w:sz w:val="24"/>
          <w:szCs w:val="24"/>
          <w:rtl/>
          <w:lang w:bidi="fa-IR"/>
        </w:rPr>
        <w:t>:</w:t>
      </w:r>
    </w:p>
    <w:p w:rsidR="00746A42" w:rsidRPr="00746A42" w:rsidRDefault="00746A42" w:rsidP="00746A42">
      <w:pPr>
        <w:bidi/>
        <w:rPr>
          <w:rFonts w:ascii="Tahoma" w:eastAsia="Calibri" w:hAnsi="Tahoma" w:cs="Tahoma"/>
          <w:sz w:val="24"/>
          <w:szCs w:val="24"/>
          <w:rtl/>
          <w:lang w:bidi="fa-IR"/>
        </w:rPr>
      </w:pPr>
      <w:r w:rsidRPr="00746A42">
        <w:rPr>
          <w:rFonts w:ascii="Tahoma" w:eastAsia="Calibri" w:hAnsi="Tahoma" w:cs="Tahoma" w:hint="cs"/>
          <w:sz w:val="24"/>
          <w:szCs w:val="24"/>
          <w:rtl/>
          <w:lang w:bidi="fa-IR"/>
        </w:rPr>
        <w:t>در زمینه</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 xml:space="preserve">ی بساطت و ترکیب مشتق </w:t>
      </w:r>
      <w:r w:rsidRPr="00932C71">
        <w:rPr>
          <w:rFonts w:ascii="Tahoma" w:eastAsia="Calibri" w:hAnsi="Tahoma" w:cs="Tahoma" w:hint="cs"/>
          <w:color w:val="00B0F0"/>
          <w:sz w:val="24"/>
          <w:szCs w:val="24"/>
          <w:rtl/>
          <w:lang w:bidi="fa-IR"/>
        </w:rPr>
        <w:t xml:space="preserve">4 قول </w:t>
      </w:r>
      <w:r w:rsidRPr="00746A42">
        <w:rPr>
          <w:rFonts w:ascii="Tahoma" w:eastAsia="Calibri" w:hAnsi="Tahoma" w:cs="Tahoma" w:hint="cs"/>
          <w:sz w:val="24"/>
          <w:szCs w:val="24"/>
          <w:rtl/>
          <w:lang w:bidi="fa-IR"/>
        </w:rPr>
        <w:t>وجود دارد:</w:t>
      </w:r>
    </w:p>
    <w:p w:rsidR="00746A42" w:rsidRPr="00746A42" w:rsidRDefault="00746A42" w:rsidP="00746A42">
      <w:pPr>
        <w:bidi/>
        <w:rPr>
          <w:rFonts w:ascii="Tahoma" w:eastAsia="Calibri" w:hAnsi="Tahoma" w:cs="Tahoma"/>
          <w:sz w:val="24"/>
          <w:szCs w:val="24"/>
          <w:rtl/>
          <w:lang w:bidi="fa-IR"/>
        </w:rPr>
      </w:pPr>
      <w:r w:rsidRPr="00932C71">
        <w:rPr>
          <w:rFonts w:ascii="Tahoma" w:eastAsia="Calibri" w:hAnsi="Tahoma" w:cs="Tahoma" w:hint="cs"/>
          <w:color w:val="00B0F0"/>
          <w:sz w:val="24"/>
          <w:szCs w:val="24"/>
          <w:highlight w:val="yellow"/>
          <w:rtl/>
          <w:lang w:bidi="fa-IR"/>
        </w:rPr>
        <w:t>1</w:t>
      </w:r>
      <w:r w:rsidRPr="00746A42">
        <w:rPr>
          <w:rFonts w:ascii="Tahoma" w:eastAsia="Calibri" w:hAnsi="Tahoma" w:cs="Tahoma" w:hint="cs"/>
          <w:sz w:val="24"/>
          <w:szCs w:val="24"/>
          <w:rtl/>
          <w:lang w:bidi="fa-IR"/>
        </w:rPr>
        <w:t xml:space="preserve">. گروهی معتقدند مشتق هم در ظرف تبادر به ذهن بسیط است و هم در ظرف تحلیل </w:t>
      </w:r>
      <w:r w:rsidRPr="00E95FD7">
        <w:rPr>
          <w:rFonts w:ascii="Tahoma" w:eastAsia="Calibri" w:hAnsi="Tahoma" w:cs="Tahoma" w:hint="cs"/>
          <w:color w:val="002060"/>
          <w:sz w:val="24"/>
          <w:szCs w:val="24"/>
          <w:rtl/>
          <w:lang w:bidi="fa-IR"/>
        </w:rPr>
        <w:t>(بساطت تصوری و تحلیلی مشتق)</w:t>
      </w:r>
      <w:r w:rsidR="00B71140">
        <w:rPr>
          <w:rFonts w:ascii="Tahoma" w:eastAsia="Calibri" w:hAnsi="Tahoma" w:cs="Tahoma" w:hint="cs"/>
          <w:sz w:val="24"/>
          <w:szCs w:val="24"/>
          <w:rtl/>
          <w:lang w:bidi="fa-IR"/>
        </w:rPr>
        <w:t>،</w:t>
      </w:r>
    </w:p>
    <w:p w:rsidR="00746A42" w:rsidRPr="00746A42" w:rsidRDefault="00746A42" w:rsidP="00746A42">
      <w:pPr>
        <w:bidi/>
        <w:rPr>
          <w:rFonts w:ascii="Tahoma" w:eastAsia="Calibri" w:hAnsi="Tahoma" w:cs="Tahoma"/>
          <w:sz w:val="24"/>
          <w:szCs w:val="24"/>
          <w:rtl/>
          <w:lang w:bidi="fa-IR"/>
        </w:rPr>
      </w:pPr>
      <w:r w:rsidRPr="00746A42">
        <w:rPr>
          <w:rFonts w:ascii="Tahoma" w:eastAsia="Calibri" w:hAnsi="Tahoma" w:cs="Tahoma" w:hint="cs"/>
          <w:sz w:val="24"/>
          <w:szCs w:val="24"/>
          <w:rtl/>
          <w:lang w:bidi="fa-IR"/>
        </w:rPr>
        <w:t xml:space="preserve">گروهی معتقدند مشتق در ظرف تبادر به ذهن بسیط است، اما در ظرف تحلیل مرکب است </w:t>
      </w:r>
      <w:r w:rsidRPr="00E95FD7">
        <w:rPr>
          <w:rFonts w:ascii="Tahoma" w:eastAsia="Calibri" w:hAnsi="Tahoma" w:cs="Tahoma" w:hint="cs"/>
          <w:color w:val="002060"/>
          <w:sz w:val="24"/>
          <w:szCs w:val="24"/>
          <w:rtl/>
          <w:lang w:bidi="fa-IR"/>
        </w:rPr>
        <w:t xml:space="preserve">(بساطت تصوری و ترکیب تحلیلی مشتق) </w:t>
      </w:r>
      <w:r w:rsidRPr="00746A42">
        <w:rPr>
          <w:rFonts w:ascii="Tahoma" w:eastAsia="Calibri" w:hAnsi="Tahoma" w:cs="Tahoma" w:hint="cs"/>
          <w:sz w:val="24"/>
          <w:szCs w:val="24"/>
          <w:rtl/>
          <w:lang w:bidi="fa-IR"/>
        </w:rPr>
        <w:t>که قائلین به این تفسیر خود به دو گروه تقسیم 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شوند:</w:t>
      </w:r>
    </w:p>
    <w:p w:rsidR="00746A42" w:rsidRPr="00746A42" w:rsidRDefault="00746A42" w:rsidP="00746A42">
      <w:pPr>
        <w:bidi/>
        <w:rPr>
          <w:rFonts w:ascii="Tahoma" w:eastAsia="Calibri" w:hAnsi="Tahoma" w:cs="Tahoma"/>
          <w:sz w:val="24"/>
          <w:szCs w:val="24"/>
          <w:rtl/>
          <w:lang w:bidi="fa-IR"/>
        </w:rPr>
      </w:pPr>
      <w:r w:rsidRPr="00932C71">
        <w:rPr>
          <w:rFonts w:ascii="Tahoma" w:eastAsia="Calibri" w:hAnsi="Tahoma" w:cs="Tahoma" w:hint="cs"/>
          <w:color w:val="00B0F0"/>
          <w:sz w:val="24"/>
          <w:szCs w:val="24"/>
          <w:highlight w:val="yellow"/>
          <w:rtl/>
          <w:lang w:bidi="fa-IR"/>
        </w:rPr>
        <w:t>2</w:t>
      </w:r>
      <w:r w:rsidRPr="00746A42">
        <w:rPr>
          <w:rFonts w:ascii="Tahoma" w:eastAsia="Calibri" w:hAnsi="Tahoma" w:cs="Tahoma" w:hint="cs"/>
          <w:sz w:val="24"/>
          <w:szCs w:val="24"/>
          <w:rtl/>
          <w:lang w:bidi="fa-IR"/>
        </w:rPr>
        <w:t xml:space="preserve">. برخی مانند </w:t>
      </w:r>
      <w:r w:rsidR="00B71140">
        <w:rPr>
          <w:rFonts w:ascii="Tahoma" w:eastAsia="Calibri" w:hAnsi="Tahoma" w:cs="Tahoma" w:hint="cs"/>
          <w:sz w:val="24"/>
          <w:szCs w:val="24"/>
          <w:rtl/>
          <w:lang w:bidi="fa-IR"/>
        </w:rPr>
        <w:t>مرحوم آخوند</w:t>
      </w:r>
      <w:r w:rsidRPr="00746A42">
        <w:rPr>
          <w:rFonts w:ascii="Tahoma" w:eastAsia="Calibri" w:hAnsi="Tahoma" w:cs="Tahoma" w:hint="cs"/>
          <w:sz w:val="24"/>
          <w:szCs w:val="24"/>
          <w:rtl/>
          <w:lang w:bidi="fa-IR"/>
        </w:rPr>
        <w:t xml:space="preserve"> معتقدند ترکیب مشتق در ظرف تحلیل، ترکیب از اجزائی است که جنس و فصل نبوده و مانند شرح الاسم هستند</w:t>
      </w:r>
      <w:r w:rsidR="00B71140">
        <w:rPr>
          <w:rFonts w:ascii="Tahoma" w:eastAsia="Calibri" w:hAnsi="Tahoma" w:cs="Tahoma" w:hint="cs"/>
          <w:sz w:val="24"/>
          <w:szCs w:val="24"/>
          <w:rtl/>
          <w:lang w:bidi="fa-IR"/>
        </w:rPr>
        <w:t>،</w:t>
      </w:r>
    </w:p>
    <w:p w:rsidR="00746A42" w:rsidRPr="00746A42" w:rsidRDefault="00746A42" w:rsidP="00746A42">
      <w:pPr>
        <w:bidi/>
        <w:rPr>
          <w:rFonts w:ascii="Tahoma" w:eastAsia="Calibri" w:hAnsi="Tahoma" w:cs="Tahoma"/>
          <w:sz w:val="24"/>
          <w:szCs w:val="24"/>
          <w:rtl/>
          <w:lang w:bidi="fa-IR"/>
        </w:rPr>
      </w:pPr>
      <w:r w:rsidRPr="00932C71">
        <w:rPr>
          <w:rFonts w:ascii="Tahoma" w:eastAsia="Calibri" w:hAnsi="Tahoma" w:cs="Tahoma" w:hint="cs"/>
          <w:color w:val="00B0F0"/>
          <w:sz w:val="24"/>
          <w:szCs w:val="24"/>
          <w:highlight w:val="yellow"/>
          <w:rtl/>
          <w:lang w:bidi="fa-IR"/>
        </w:rPr>
        <w:t>3</w:t>
      </w:r>
      <w:r w:rsidRPr="00746A42">
        <w:rPr>
          <w:rFonts w:ascii="Tahoma" w:eastAsia="Calibri" w:hAnsi="Tahoma" w:cs="Tahoma" w:hint="cs"/>
          <w:sz w:val="24"/>
          <w:szCs w:val="24"/>
          <w:rtl/>
          <w:lang w:bidi="fa-IR"/>
        </w:rPr>
        <w:t>. و برخی از فلاسفه معتقدند ترکیب مشتق در ظرف تحلیل، ترکیب از اجزائی است که جنس و فصل هستند.</w:t>
      </w:r>
      <w:r w:rsidRPr="00746A42">
        <w:rPr>
          <w:rFonts w:ascii="Tahoma" w:eastAsia="Calibri" w:hAnsi="Tahoma" w:cs="Tahoma"/>
          <w:sz w:val="24"/>
          <w:szCs w:val="24"/>
          <w:vertAlign w:val="superscript"/>
          <w:rtl/>
          <w:lang w:bidi="fa-IR"/>
        </w:rPr>
        <w:footnoteReference w:id="207"/>
      </w:r>
    </w:p>
    <w:p w:rsidR="00746A42" w:rsidRPr="00746A42" w:rsidRDefault="00746A42" w:rsidP="00746A42">
      <w:pPr>
        <w:bidi/>
        <w:rPr>
          <w:rFonts w:ascii="Tahoma" w:eastAsia="Calibri" w:hAnsi="Tahoma" w:cs="Tahoma"/>
          <w:sz w:val="24"/>
          <w:szCs w:val="24"/>
          <w:rtl/>
          <w:lang w:bidi="fa-IR"/>
        </w:rPr>
      </w:pPr>
      <w:r w:rsidRPr="00932C71">
        <w:rPr>
          <w:rFonts w:ascii="Tahoma" w:eastAsia="Calibri" w:hAnsi="Tahoma" w:cs="Tahoma" w:hint="cs"/>
          <w:color w:val="00B0F0"/>
          <w:sz w:val="24"/>
          <w:szCs w:val="24"/>
          <w:highlight w:val="yellow"/>
          <w:rtl/>
          <w:lang w:bidi="fa-IR"/>
        </w:rPr>
        <w:t>4</w:t>
      </w:r>
      <w:r w:rsidRPr="00746A42">
        <w:rPr>
          <w:rFonts w:ascii="Tahoma" w:eastAsia="Calibri" w:hAnsi="Tahoma" w:cs="Tahoma" w:hint="cs"/>
          <w:sz w:val="24"/>
          <w:szCs w:val="24"/>
          <w:rtl/>
          <w:lang w:bidi="fa-IR"/>
        </w:rPr>
        <w:t>. گروهی معتقدند مشتق هم به لحاظ تصور و هم به لحاظ تحلیل مرکب است.</w:t>
      </w:r>
    </w:p>
    <w:p w:rsidR="00746A42" w:rsidRPr="00746A42" w:rsidRDefault="00746A42" w:rsidP="00746A42">
      <w:pPr>
        <w:bidi/>
        <w:rPr>
          <w:rFonts w:ascii="Tahoma" w:eastAsia="Calibri" w:hAnsi="Tahoma" w:cs="Tahoma"/>
          <w:sz w:val="24"/>
          <w:szCs w:val="24"/>
          <w:rtl/>
          <w:lang w:bidi="fa-IR"/>
        </w:rPr>
      </w:pPr>
      <w:r w:rsidRPr="00746A42">
        <w:rPr>
          <w:rFonts w:ascii="Tahoma" w:eastAsia="Calibri" w:hAnsi="Tahoma" w:cs="Tahoma"/>
          <w:noProof/>
          <w:sz w:val="24"/>
          <w:szCs w:val="24"/>
          <w:rtl/>
        </w:rPr>
        <w:drawing>
          <wp:anchor distT="0" distB="0" distL="114300" distR="114300" simplePos="0" relativeHeight="251661312" behindDoc="0" locked="0" layoutInCell="1" allowOverlap="1" wp14:anchorId="6DB1B275" wp14:editId="55182BD0">
            <wp:simplePos x="0" y="0"/>
            <wp:positionH relativeFrom="column">
              <wp:posOffset>400050</wp:posOffset>
            </wp:positionH>
            <wp:positionV relativeFrom="paragraph">
              <wp:posOffset>360045</wp:posOffset>
            </wp:positionV>
            <wp:extent cx="5302156" cy="2067636"/>
            <wp:effectExtent l="0" t="0" r="13335" b="8890"/>
            <wp:wrapTopAndBottom/>
            <wp:docPr id="2" name="Diagram 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4" r:lo="rId15" r:qs="rId16" r:cs="rId17"/>
              </a:graphicData>
            </a:graphic>
          </wp:anchor>
        </w:drawing>
      </w:r>
    </w:p>
    <w:p w:rsidR="00746A42" w:rsidRDefault="00746A42" w:rsidP="00746A42">
      <w:pPr>
        <w:bidi/>
        <w:rPr>
          <w:rFonts w:ascii="Tahoma" w:eastAsia="Calibri" w:hAnsi="Tahoma" w:cs="Tahoma"/>
          <w:sz w:val="24"/>
          <w:szCs w:val="24"/>
          <w:rtl/>
          <w:lang w:bidi="fa-IR"/>
        </w:rPr>
      </w:pPr>
    </w:p>
    <w:p w:rsidR="00932C71" w:rsidRDefault="00932C71" w:rsidP="00932C71">
      <w:pPr>
        <w:bidi/>
        <w:rPr>
          <w:rFonts w:ascii="Tahoma" w:eastAsia="Calibri" w:hAnsi="Tahoma" w:cs="Tahoma"/>
          <w:sz w:val="24"/>
          <w:szCs w:val="24"/>
          <w:rtl/>
          <w:lang w:bidi="fa-IR"/>
        </w:rPr>
      </w:pPr>
    </w:p>
    <w:p w:rsidR="00932C71" w:rsidRDefault="00932C71" w:rsidP="00932C71">
      <w:pPr>
        <w:bidi/>
        <w:rPr>
          <w:rFonts w:ascii="Tahoma" w:eastAsia="Calibri" w:hAnsi="Tahoma" w:cs="Tahoma"/>
          <w:sz w:val="24"/>
          <w:szCs w:val="24"/>
          <w:rtl/>
          <w:lang w:bidi="fa-IR"/>
        </w:rPr>
      </w:pPr>
    </w:p>
    <w:p w:rsidR="00932C71" w:rsidRDefault="00932C71" w:rsidP="00932C71">
      <w:pPr>
        <w:bidi/>
        <w:rPr>
          <w:rFonts w:ascii="Tahoma" w:eastAsia="Calibri" w:hAnsi="Tahoma" w:cs="Tahoma"/>
          <w:sz w:val="24"/>
          <w:szCs w:val="24"/>
          <w:rtl/>
          <w:lang w:bidi="fa-IR"/>
        </w:rPr>
      </w:pPr>
    </w:p>
    <w:p w:rsidR="00932C71" w:rsidRPr="00746A42" w:rsidRDefault="00932C71" w:rsidP="00932C71">
      <w:pPr>
        <w:bidi/>
        <w:rPr>
          <w:rFonts w:ascii="Tahoma" w:eastAsia="Calibri" w:hAnsi="Tahoma" w:cs="Tahoma"/>
          <w:sz w:val="24"/>
          <w:szCs w:val="24"/>
          <w:rtl/>
          <w:lang w:bidi="fa-IR"/>
        </w:rPr>
      </w:pPr>
    </w:p>
    <w:p w:rsidR="00746A42" w:rsidRDefault="00746A42" w:rsidP="00932C71">
      <w:pPr>
        <w:bidi/>
        <w:rPr>
          <w:rFonts w:ascii="Tahoma" w:eastAsia="Calibri" w:hAnsi="Tahoma" w:cs="Tahoma"/>
          <w:color w:val="002060"/>
          <w:sz w:val="24"/>
          <w:szCs w:val="24"/>
          <w:rtl/>
          <w:lang w:bidi="fa-IR"/>
        </w:rPr>
      </w:pPr>
      <w:r w:rsidRPr="00932C71">
        <w:rPr>
          <w:rFonts w:ascii="Tahoma" w:eastAsia="Calibri" w:hAnsi="Tahoma" w:cs="Tahoma" w:hint="cs"/>
          <w:color w:val="00B0F0"/>
          <w:sz w:val="24"/>
          <w:szCs w:val="24"/>
          <w:highlight w:val="yellow"/>
          <w:rtl/>
          <w:lang w:bidi="fa-IR"/>
        </w:rPr>
        <w:t>قول اول</w:t>
      </w:r>
      <w:r w:rsidRPr="00746A42">
        <w:rPr>
          <w:rFonts w:ascii="Tahoma" w:eastAsia="Calibri" w:hAnsi="Tahoma" w:cs="Tahoma" w:hint="cs"/>
          <w:sz w:val="24"/>
          <w:szCs w:val="24"/>
          <w:rtl/>
          <w:lang w:bidi="fa-IR"/>
        </w:rPr>
        <w:t xml:space="preserve">: </w:t>
      </w:r>
      <w:r w:rsidR="00932C71" w:rsidRPr="00932C71">
        <w:rPr>
          <w:rFonts w:ascii="Tahoma" w:eastAsia="Calibri" w:hAnsi="Tahoma" w:cs="Tahoma" w:hint="cs"/>
          <w:color w:val="002060"/>
          <w:sz w:val="24"/>
          <w:szCs w:val="24"/>
          <w:rtl/>
          <w:lang w:bidi="fa-IR"/>
        </w:rPr>
        <w:t>(</w:t>
      </w:r>
      <w:r w:rsidRPr="00932C71">
        <w:rPr>
          <w:rFonts w:ascii="Tahoma" w:eastAsia="Calibri" w:hAnsi="Tahoma" w:cs="Tahoma" w:hint="cs"/>
          <w:color w:val="002060"/>
          <w:sz w:val="24"/>
          <w:szCs w:val="24"/>
          <w:rtl/>
          <w:lang w:bidi="fa-IR"/>
        </w:rPr>
        <w:t>میر شریف جرجانی</w:t>
      </w:r>
      <w:r w:rsidR="00932C71" w:rsidRPr="00932C71">
        <w:rPr>
          <w:rFonts w:ascii="Tahoma" w:eastAsia="Calibri" w:hAnsi="Tahoma" w:cs="Tahoma" w:hint="cs"/>
          <w:color w:val="002060"/>
          <w:sz w:val="24"/>
          <w:szCs w:val="24"/>
          <w:rtl/>
          <w:lang w:bidi="fa-IR"/>
        </w:rPr>
        <w:t>)</w:t>
      </w:r>
    </w:p>
    <w:p w:rsidR="00932C71" w:rsidRPr="00746A42" w:rsidRDefault="00932C71" w:rsidP="00932C71">
      <w:pPr>
        <w:bidi/>
        <w:rPr>
          <w:rFonts w:ascii="Tahoma" w:eastAsia="Calibri" w:hAnsi="Tahoma" w:cs="Tahoma"/>
          <w:sz w:val="24"/>
          <w:szCs w:val="24"/>
          <w:rtl/>
          <w:lang w:bidi="fa-IR"/>
        </w:rPr>
      </w:pPr>
    </w:p>
    <w:p w:rsidR="00746A42" w:rsidRPr="00746A42" w:rsidRDefault="00746A42" w:rsidP="00746A42">
      <w:pPr>
        <w:bidi/>
        <w:rPr>
          <w:rFonts w:ascii="Tahoma" w:eastAsia="Calibri" w:hAnsi="Tahoma" w:cs="Tahoma"/>
          <w:sz w:val="24"/>
          <w:szCs w:val="24"/>
          <w:rtl/>
          <w:lang w:bidi="fa-IR"/>
        </w:rPr>
      </w:pPr>
      <w:r w:rsidRPr="00746A42">
        <w:rPr>
          <w:rFonts w:ascii="Tahoma" w:eastAsia="Calibri" w:hAnsi="Tahoma" w:cs="Tahoma" w:hint="cs"/>
          <w:sz w:val="24"/>
          <w:szCs w:val="24"/>
          <w:rtl/>
          <w:lang w:bidi="fa-IR"/>
        </w:rPr>
        <w:t xml:space="preserve">اولین قول کلامی است که از ظاهر عبارت </w:t>
      </w:r>
      <w:r w:rsidR="00932C71">
        <w:rPr>
          <w:rFonts w:ascii="Tahoma" w:eastAsia="Calibri" w:hAnsi="Tahoma" w:cs="Tahoma"/>
          <w:sz w:val="24"/>
          <w:szCs w:val="24"/>
          <w:rtl/>
          <w:lang w:bidi="fa-IR"/>
        </w:rPr>
        <w:t>میر شریف جرجانی</w:t>
      </w:r>
      <w:r w:rsidRPr="00746A42">
        <w:rPr>
          <w:rFonts w:ascii="Tahoma" w:eastAsia="Calibri" w:hAnsi="Tahoma" w:cs="Tahoma"/>
          <w:sz w:val="24"/>
          <w:szCs w:val="24"/>
          <w:vertAlign w:val="superscript"/>
          <w:rtl/>
          <w:lang w:bidi="fa-IR"/>
        </w:rPr>
        <w:footnoteReference w:id="208"/>
      </w:r>
      <w:r w:rsidRPr="00746A42">
        <w:rPr>
          <w:rFonts w:ascii="Tahoma" w:eastAsia="Calibri" w:hAnsi="Tahoma" w:cs="Tahoma" w:hint="cs"/>
          <w:sz w:val="24"/>
          <w:szCs w:val="24"/>
          <w:rtl/>
          <w:lang w:bidi="fa-IR"/>
        </w:rPr>
        <w:t xml:space="preserve"> به دست 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آید. به لحاظ تاریخی وی اولین کسی است که در حاشیه</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 xml:space="preserve">ی خود بر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شرح مطالع</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نوشته</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 xml:space="preserve">ی </w:t>
      </w:r>
      <w:r w:rsidR="00932C71">
        <w:rPr>
          <w:rFonts w:ascii="Tahoma" w:eastAsia="Calibri" w:hAnsi="Tahoma" w:cs="Tahoma"/>
          <w:sz w:val="24"/>
          <w:szCs w:val="24"/>
          <w:rtl/>
          <w:lang w:bidi="fa-IR"/>
        </w:rPr>
        <w:t>قطب الدین رازی</w:t>
      </w:r>
      <w:r w:rsidRPr="00746A42">
        <w:rPr>
          <w:rFonts w:ascii="Tahoma" w:eastAsia="Calibri" w:hAnsi="Tahoma" w:cs="Tahoma" w:hint="cs"/>
          <w:sz w:val="24"/>
          <w:szCs w:val="24"/>
          <w:rtl/>
          <w:lang w:bidi="fa-IR"/>
        </w:rPr>
        <w:t xml:space="preserve"> این بحث را مطرح کرده و قائل به بساطت مشتق شده است. در دوره</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 xml:space="preserve">ی معاصر نیز </w:t>
      </w:r>
      <w:r w:rsidR="00047260">
        <w:rPr>
          <w:rFonts w:ascii="Tahoma" w:eastAsia="Calibri" w:hAnsi="Tahoma" w:cs="Tahoma"/>
          <w:sz w:val="24"/>
          <w:szCs w:val="24"/>
          <w:rtl/>
          <w:lang w:bidi="fa-IR"/>
        </w:rPr>
        <w:t>مرحوم نائینی</w:t>
      </w:r>
      <w:r w:rsidRPr="00746A42">
        <w:rPr>
          <w:rFonts w:ascii="Tahoma" w:eastAsia="Calibri" w:hAnsi="Tahoma" w:cs="Tahoma" w:hint="cs"/>
          <w:sz w:val="24"/>
          <w:szCs w:val="24"/>
          <w:rtl/>
          <w:lang w:bidi="fa-IR"/>
        </w:rPr>
        <w:t xml:space="preserve"> قائل به بساطت مشتق بوده و همین تفسیر بساطت مشتق را صحیح 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داند و به آن تصریح 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کند.</w:t>
      </w:r>
    </w:p>
    <w:p w:rsidR="00746A42" w:rsidRPr="00746A42" w:rsidRDefault="00932C71" w:rsidP="00932C71">
      <w:pPr>
        <w:bidi/>
        <w:rPr>
          <w:rFonts w:ascii="Tahoma" w:eastAsia="Calibri" w:hAnsi="Tahoma" w:cs="Tahoma"/>
          <w:sz w:val="24"/>
          <w:szCs w:val="24"/>
          <w:rtl/>
          <w:lang w:bidi="fa-IR"/>
        </w:rPr>
      </w:pPr>
      <w:r>
        <w:rPr>
          <w:rFonts w:ascii="Tahoma" w:eastAsia="Calibri" w:hAnsi="Tahoma" w:cs="Tahoma" w:hint="cs"/>
          <w:sz w:val="24"/>
          <w:szCs w:val="24"/>
          <w:rtl/>
          <w:lang w:bidi="fa-IR"/>
        </w:rPr>
        <w:t xml:space="preserve">قائلین به این قول معتقدند </w:t>
      </w:r>
      <w:r w:rsidR="00746A42" w:rsidRPr="00746A42">
        <w:rPr>
          <w:rFonts w:ascii="Tahoma" w:eastAsia="Calibri" w:hAnsi="Tahoma" w:cs="Tahoma" w:hint="cs"/>
          <w:sz w:val="24"/>
          <w:szCs w:val="24"/>
          <w:rtl/>
          <w:lang w:bidi="fa-IR"/>
        </w:rPr>
        <w:t>معنایی که از مشتق به ذهن متبادر می</w:t>
      </w:r>
      <w:r w:rsidR="00746A42" w:rsidRPr="00746A42">
        <w:rPr>
          <w:rFonts w:ascii="Tahoma" w:eastAsia="Calibri" w:hAnsi="Tahoma" w:cs="Tahoma" w:hint="eastAsia"/>
          <w:sz w:val="24"/>
          <w:szCs w:val="24"/>
          <w:rtl/>
          <w:lang w:bidi="fa-IR"/>
        </w:rPr>
        <w:t>‌</w:t>
      </w:r>
      <w:r w:rsidR="00746A42" w:rsidRPr="00746A42">
        <w:rPr>
          <w:rFonts w:ascii="Tahoma" w:eastAsia="Calibri" w:hAnsi="Tahoma" w:cs="Tahoma" w:hint="cs"/>
          <w:sz w:val="24"/>
          <w:szCs w:val="24"/>
          <w:rtl/>
          <w:lang w:bidi="fa-IR"/>
        </w:rPr>
        <w:t>شود، بسیط است</w:t>
      </w:r>
      <w:r w:rsidR="00B71140">
        <w:rPr>
          <w:rFonts w:ascii="Tahoma" w:eastAsia="Calibri" w:hAnsi="Tahoma" w:cs="Tahoma" w:hint="cs"/>
          <w:sz w:val="24"/>
          <w:szCs w:val="24"/>
          <w:rtl/>
          <w:lang w:bidi="fa-IR"/>
        </w:rPr>
        <w:t>،</w:t>
      </w:r>
      <w:r w:rsidR="00746A42" w:rsidRPr="00746A42">
        <w:rPr>
          <w:rFonts w:ascii="Tahoma" w:eastAsia="Calibri" w:hAnsi="Tahoma" w:cs="Tahoma" w:hint="cs"/>
          <w:sz w:val="24"/>
          <w:szCs w:val="24"/>
          <w:rtl/>
          <w:lang w:bidi="fa-IR"/>
        </w:rPr>
        <w:t xml:space="preserve"> به</w:t>
      </w:r>
      <w:r w:rsidR="00746A42" w:rsidRPr="00746A42">
        <w:rPr>
          <w:rFonts w:ascii="Tahoma" w:eastAsia="Calibri" w:hAnsi="Tahoma" w:cs="Tahoma" w:hint="eastAsia"/>
          <w:sz w:val="24"/>
          <w:szCs w:val="24"/>
          <w:rtl/>
          <w:lang w:bidi="fa-IR"/>
        </w:rPr>
        <w:t>‌</w:t>
      </w:r>
      <w:r w:rsidR="00746A42" w:rsidRPr="00746A42">
        <w:rPr>
          <w:rFonts w:ascii="Tahoma" w:eastAsia="Calibri" w:hAnsi="Tahoma" w:cs="Tahoma" w:hint="cs"/>
          <w:sz w:val="24"/>
          <w:szCs w:val="24"/>
          <w:rtl/>
          <w:lang w:bidi="fa-IR"/>
        </w:rPr>
        <w:t xml:space="preserve">طور مثال با شنیدن لفظ </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ضاحک</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 xml:space="preserve">، معنای </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خندان</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 xml:space="preserve"> به ذهن متبادر شده و بدوا معنای </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کسی که می</w:t>
      </w:r>
      <w:r w:rsidR="00746A42" w:rsidRPr="00746A42">
        <w:rPr>
          <w:rFonts w:ascii="Tahoma" w:eastAsia="Calibri" w:hAnsi="Tahoma" w:cs="Tahoma" w:hint="eastAsia"/>
          <w:sz w:val="24"/>
          <w:szCs w:val="24"/>
          <w:rtl/>
          <w:lang w:bidi="fa-IR"/>
        </w:rPr>
        <w:t>‌</w:t>
      </w:r>
      <w:r w:rsidR="00746A42" w:rsidRPr="00746A42">
        <w:rPr>
          <w:rFonts w:ascii="Tahoma" w:eastAsia="Calibri" w:hAnsi="Tahoma" w:cs="Tahoma" w:hint="cs"/>
          <w:sz w:val="24"/>
          <w:szCs w:val="24"/>
          <w:rtl/>
          <w:lang w:bidi="fa-IR"/>
        </w:rPr>
        <w:t>خندد</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 xml:space="preserve"> به ذهن نمی</w:t>
      </w:r>
      <w:r w:rsidR="00746A42" w:rsidRPr="00746A42">
        <w:rPr>
          <w:rFonts w:ascii="Tahoma" w:eastAsia="Calibri" w:hAnsi="Tahoma" w:cs="Tahoma" w:hint="eastAsia"/>
          <w:sz w:val="24"/>
          <w:szCs w:val="24"/>
          <w:rtl/>
          <w:lang w:bidi="fa-IR"/>
        </w:rPr>
        <w:t>‌</w:t>
      </w:r>
      <w:r w:rsidR="00746A42" w:rsidRPr="00746A42">
        <w:rPr>
          <w:rFonts w:ascii="Tahoma" w:eastAsia="Calibri" w:hAnsi="Tahoma" w:cs="Tahoma" w:hint="cs"/>
          <w:sz w:val="24"/>
          <w:szCs w:val="24"/>
          <w:rtl/>
          <w:lang w:bidi="fa-IR"/>
        </w:rPr>
        <w:t>آید</w:t>
      </w:r>
      <w:r>
        <w:rPr>
          <w:rFonts w:ascii="Tahoma" w:eastAsia="Calibri" w:hAnsi="Tahoma" w:cs="Tahoma" w:hint="cs"/>
          <w:sz w:val="24"/>
          <w:szCs w:val="24"/>
          <w:rtl/>
          <w:lang w:bidi="fa-IR"/>
        </w:rPr>
        <w:t xml:space="preserve"> </w:t>
      </w:r>
      <w:r w:rsidR="00746A42" w:rsidRPr="00746A42">
        <w:rPr>
          <w:rFonts w:ascii="Tahoma" w:eastAsia="Calibri" w:hAnsi="Tahoma" w:cs="Tahoma" w:hint="cs"/>
          <w:sz w:val="24"/>
          <w:szCs w:val="24"/>
          <w:rtl/>
          <w:lang w:bidi="fa-IR"/>
        </w:rPr>
        <w:t>و مشتق در ظرف تحلیل نیز بسیط است</w:t>
      </w:r>
      <w:r w:rsidR="00B71140">
        <w:rPr>
          <w:rFonts w:ascii="Tahoma" w:eastAsia="Calibri" w:hAnsi="Tahoma" w:cs="Tahoma" w:hint="cs"/>
          <w:sz w:val="24"/>
          <w:szCs w:val="24"/>
          <w:rtl/>
          <w:lang w:bidi="fa-IR"/>
        </w:rPr>
        <w:t>،</w:t>
      </w:r>
      <w:r w:rsidR="00746A42" w:rsidRPr="00746A42">
        <w:rPr>
          <w:rFonts w:ascii="Tahoma" w:eastAsia="Calibri" w:hAnsi="Tahoma" w:cs="Tahoma" w:hint="cs"/>
          <w:sz w:val="24"/>
          <w:szCs w:val="24"/>
          <w:rtl/>
          <w:lang w:bidi="fa-IR"/>
        </w:rPr>
        <w:t xml:space="preserve"> یعنی مشتق در ظرف تحلیل، همان مبدأ است.</w:t>
      </w:r>
    </w:p>
    <w:p w:rsidR="00746A42" w:rsidRPr="00746A42" w:rsidRDefault="009C68B3" w:rsidP="00746A42">
      <w:pPr>
        <w:bidi/>
        <w:rPr>
          <w:rFonts w:ascii="Tahoma" w:eastAsia="Calibri" w:hAnsi="Tahoma" w:cs="Tahoma"/>
          <w:sz w:val="24"/>
          <w:szCs w:val="24"/>
          <w:rtl/>
          <w:lang w:bidi="fa-IR"/>
        </w:rPr>
      </w:pPr>
      <w:r>
        <w:rPr>
          <w:rFonts w:ascii="Tahoma" w:eastAsia="Calibri" w:hAnsi="Tahoma" w:cs="Tahoma" w:hint="cs"/>
          <w:sz w:val="24"/>
          <w:szCs w:val="24"/>
          <w:rtl/>
          <w:lang w:bidi="fa-IR"/>
        </w:rPr>
        <w:t>اشکال</w:t>
      </w:r>
      <w:r w:rsidR="00746A42" w:rsidRPr="00746A42">
        <w:rPr>
          <w:rFonts w:ascii="Tahoma" w:eastAsia="Calibri" w:hAnsi="Tahoma" w:cs="Tahoma" w:hint="cs"/>
          <w:sz w:val="24"/>
          <w:szCs w:val="24"/>
          <w:rtl/>
          <w:lang w:bidi="fa-IR"/>
        </w:rPr>
        <w:t>ی که به این کلام وارد می</w:t>
      </w:r>
      <w:r w:rsidR="00746A42" w:rsidRPr="00746A42">
        <w:rPr>
          <w:rFonts w:ascii="Tahoma" w:eastAsia="Calibri" w:hAnsi="Tahoma" w:cs="Tahoma" w:hint="eastAsia"/>
          <w:sz w:val="24"/>
          <w:szCs w:val="24"/>
          <w:rtl/>
          <w:lang w:bidi="fa-IR"/>
        </w:rPr>
        <w:t>‌</w:t>
      </w:r>
      <w:r w:rsidR="00746A42" w:rsidRPr="00746A42">
        <w:rPr>
          <w:rFonts w:ascii="Tahoma" w:eastAsia="Calibri" w:hAnsi="Tahoma" w:cs="Tahoma" w:hint="cs"/>
          <w:sz w:val="24"/>
          <w:szCs w:val="24"/>
          <w:rtl/>
          <w:lang w:bidi="fa-IR"/>
        </w:rPr>
        <w:t>شود این است که در صورت یکی بودن مشتق با مبدأ، چرا بین این دو تفکیک قائل شده و یکی را مشتق و دیگری را مبدأ می</w:t>
      </w:r>
      <w:r w:rsidR="00746A42" w:rsidRPr="00746A42">
        <w:rPr>
          <w:rFonts w:ascii="Tahoma" w:eastAsia="Calibri" w:hAnsi="Tahoma" w:cs="Tahoma" w:hint="eastAsia"/>
          <w:sz w:val="24"/>
          <w:szCs w:val="24"/>
          <w:rtl/>
          <w:lang w:bidi="fa-IR"/>
        </w:rPr>
        <w:t>‌</w:t>
      </w:r>
      <w:r w:rsidR="00746A42" w:rsidRPr="00746A42">
        <w:rPr>
          <w:rFonts w:ascii="Tahoma" w:eastAsia="Calibri" w:hAnsi="Tahoma" w:cs="Tahoma" w:hint="cs"/>
          <w:sz w:val="24"/>
          <w:szCs w:val="24"/>
          <w:rtl/>
          <w:lang w:bidi="fa-IR"/>
        </w:rPr>
        <w:t>دانیم؟ اگر این دو یکی باشند، باید بتوان هر یک از مبدأ و مشتق را به جای دیگری به کار برد.</w:t>
      </w:r>
    </w:p>
    <w:p w:rsidR="00746A42" w:rsidRPr="00746A42" w:rsidRDefault="00746A42" w:rsidP="00932C71">
      <w:pPr>
        <w:bidi/>
        <w:rPr>
          <w:rFonts w:ascii="Tahoma" w:eastAsia="Calibri" w:hAnsi="Tahoma" w:cs="Tahoma"/>
          <w:sz w:val="24"/>
          <w:szCs w:val="24"/>
          <w:rtl/>
          <w:lang w:bidi="fa-IR"/>
        </w:rPr>
      </w:pPr>
      <w:r w:rsidRPr="00746A42">
        <w:rPr>
          <w:rFonts w:ascii="Tahoma" w:eastAsia="Calibri" w:hAnsi="Tahoma" w:cs="Tahoma" w:hint="cs"/>
          <w:sz w:val="24"/>
          <w:szCs w:val="24"/>
          <w:rtl/>
          <w:lang w:bidi="fa-IR"/>
        </w:rPr>
        <w:t xml:space="preserve">در پاسخ به این </w:t>
      </w:r>
      <w:r w:rsidR="009C68B3">
        <w:rPr>
          <w:rFonts w:ascii="Tahoma" w:eastAsia="Calibri" w:hAnsi="Tahoma" w:cs="Tahoma" w:hint="cs"/>
          <w:sz w:val="24"/>
          <w:szCs w:val="24"/>
          <w:rtl/>
          <w:lang w:bidi="fa-IR"/>
        </w:rPr>
        <w:t>اشکال</w:t>
      </w:r>
      <w:r w:rsidRPr="00746A42">
        <w:rPr>
          <w:rFonts w:ascii="Tahoma" w:eastAsia="Calibri" w:hAnsi="Tahoma" w:cs="Tahoma" w:hint="cs"/>
          <w:sz w:val="24"/>
          <w:szCs w:val="24"/>
          <w:rtl/>
          <w:lang w:bidi="fa-IR"/>
        </w:rPr>
        <w:t xml:space="preserve"> گفته شده که تفاوت بین مبدأ و مشتق، اعتباری است</w:t>
      </w:r>
      <w:r w:rsidR="00B71140">
        <w:rPr>
          <w:rFonts w:ascii="Tahoma" w:eastAsia="Calibri" w:hAnsi="Tahoma" w:cs="Tahoma" w:hint="cs"/>
          <w:sz w:val="24"/>
          <w:szCs w:val="24"/>
          <w:rtl/>
          <w:lang w:bidi="fa-IR"/>
        </w:rPr>
        <w:t>،</w:t>
      </w:r>
      <w:r w:rsidR="00932C71">
        <w:rPr>
          <w:rFonts w:ascii="Tahoma" w:eastAsia="Calibri" w:hAnsi="Tahoma" w:cs="Tahoma" w:hint="cs"/>
          <w:sz w:val="24"/>
          <w:szCs w:val="24"/>
          <w:rtl/>
          <w:lang w:bidi="fa-IR"/>
        </w:rPr>
        <w:t xml:space="preserve"> یعنی </w:t>
      </w:r>
      <w:r w:rsidRPr="00746A42">
        <w:rPr>
          <w:rFonts w:ascii="Tahoma" w:eastAsia="Calibri" w:hAnsi="Tahoma" w:cs="Tahoma" w:hint="cs"/>
          <w:sz w:val="24"/>
          <w:szCs w:val="24"/>
          <w:rtl/>
          <w:lang w:bidi="fa-IR"/>
        </w:rPr>
        <w:t>مشتق لا بشرط عن الحمل است</w:t>
      </w:r>
      <w:r w:rsidR="00B71140">
        <w:rPr>
          <w:rFonts w:ascii="Tahoma" w:eastAsia="Calibri" w:hAnsi="Tahoma" w:cs="Tahoma" w:hint="cs"/>
          <w:sz w:val="24"/>
          <w:szCs w:val="24"/>
          <w:rtl/>
          <w:lang w:bidi="fa-IR"/>
        </w:rPr>
        <w:t>،</w:t>
      </w:r>
      <w:r w:rsidR="00932C71">
        <w:rPr>
          <w:rFonts w:ascii="Tahoma" w:eastAsia="Calibri" w:hAnsi="Tahoma" w:cs="Tahoma" w:hint="cs"/>
          <w:sz w:val="24"/>
          <w:szCs w:val="24"/>
          <w:rtl/>
          <w:lang w:bidi="fa-IR"/>
        </w:rPr>
        <w:t xml:space="preserve"> </w:t>
      </w:r>
      <w:r w:rsidRPr="00746A42">
        <w:rPr>
          <w:rFonts w:ascii="Tahoma" w:eastAsia="Calibri" w:hAnsi="Tahoma" w:cs="Tahoma" w:hint="cs"/>
          <w:sz w:val="24"/>
          <w:szCs w:val="24"/>
          <w:rtl/>
          <w:lang w:bidi="fa-IR"/>
        </w:rPr>
        <w:t>ولی مبدأ بشرط لا عن الحمل است.</w:t>
      </w:r>
    </w:p>
    <w:p w:rsidR="00746A42" w:rsidRDefault="00746A42" w:rsidP="00932C71">
      <w:pPr>
        <w:bidi/>
        <w:rPr>
          <w:rFonts w:ascii="Tahoma" w:eastAsia="Calibri" w:hAnsi="Tahoma" w:cs="Tahoma"/>
          <w:sz w:val="24"/>
          <w:szCs w:val="24"/>
          <w:rtl/>
          <w:lang w:bidi="fa-IR"/>
        </w:rPr>
      </w:pPr>
      <w:r w:rsidRPr="00746A42">
        <w:rPr>
          <w:rFonts w:ascii="Tahoma" w:eastAsia="Calibri" w:hAnsi="Tahoma" w:cs="Tahoma" w:hint="cs"/>
          <w:sz w:val="24"/>
          <w:szCs w:val="24"/>
          <w:rtl/>
          <w:lang w:bidi="fa-IR"/>
        </w:rPr>
        <w:t>پس تفاوت بین این دو اعتباری است و اعتبار در اینجا نیز به معنای مجرد فرض است و در واقع ا</w:t>
      </w:r>
      <w:r w:rsidR="00932C71">
        <w:rPr>
          <w:rFonts w:ascii="Tahoma" w:eastAsia="Calibri" w:hAnsi="Tahoma" w:cs="Tahoma" w:hint="cs"/>
          <w:sz w:val="24"/>
          <w:szCs w:val="24"/>
          <w:rtl/>
          <w:lang w:bidi="fa-IR"/>
        </w:rPr>
        <w:t xml:space="preserve">ین دو یک حقیقت هستند. این حقیقت، </w:t>
      </w:r>
      <w:r w:rsidRPr="00746A42">
        <w:rPr>
          <w:rFonts w:ascii="Tahoma" w:eastAsia="Calibri" w:hAnsi="Tahoma" w:cs="Tahoma" w:hint="cs"/>
          <w:sz w:val="24"/>
          <w:szCs w:val="24"/>
          <w:rtl/>
          <w:lang w:bidi="fa-IR"/>
        </w:rPr>
        <w:t>زمانی که به شرط لا فرض 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شود، مبدأ است</w:t>
      </w:r>
      <w:r w:rsidR="00932C71">
        <w:rPr>
          <w:rFonts w:ascii="Tahoma" w:eastAsia="Calibri" w:hAnsi="Tahoma" w:cs="Tahoma" w:hint="cs"/>
          <w:sz w:val="24"/>
          <w:szCs w:val="24"/>
          <w:rtl/>
          <w:lang w:bidi="fa-IR"/>
        </w:rPr>
        <w:t xml:space="preserve"> </w:t>
      </w:r>
      <w:r w:rsidRPr="00746A42">
        <w:rPr>
          <w:rFonts w:ascii="Tahoma" w:eastAsia="Calibri" w:hAnsi="Tahoma" w:cs="Tahoma" w:hint="cs"/>
          <w:sz w:val="24"/>
          <w:szCs w:val="24"/>
          <w:rtl/>
          <w:lang w:bidi="fa-IR"/>
        </w:rPr>
        <w:t>و زمانی که لا بشرط فرض 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شود، مشتق است.</w:t>
      </w:r>
    </w:p>
    <w:p w:rsidR="00932C71" w:rsidRPr="00746A42" w:rsidRDefault="00932C71" w:rsidP="00932C71">
      <w:pPr>
        <w:bidi/>
        <w:rPr>
          <w:rFonts w:ascii="Tahoma" w:eastAsia="Calibri" w:hAnsi="Tahoma" w:cs="Tahoma"/>
          <w:sz w:val="24"/>
          <w:szCs w:val="24"/>
          <w:rtl/>
          <w:lang w:bidi="fa-IR"/>
        </w:rPr>
      </w:pPr>
    </w:p>
    <w:p w:rsidR="00746A42" w:rsidRPr="00746A42" w:rsidRDefault="00932C71" w:rsidP="00746A42">
      <w:pPr>
        <w:bidi/>
        <w:rPr>
          <w:rFonts w:ascii="Tahoma" w:eastAsia="Calibri" w:hAnsi="Tahoma" w:cs="Tahoma"/>
          <w:sz w:val="24"/>
          <w:szCs w:val="24"/>
          <w:rtl/>
          <w:lang w:bidi="fa-IR"/>
        </w:rPr>
      </w:pPr>
      <w:r w:rsidRPr="00932C71">
        <w:rPr>
          <w:rFonts w:ascii="Tahoma" w:eastAsia="Calibri" w:hAnsi="Tahoma" w:cs="Tahoma" w:hint="cs"/>
          <w:color w:val="00B0F0"/>
          <w:sz w:val="24"/>
          <w:szCs w:val="24"/>
          <w:rtl/>
          <w:lang w:bidi="fa-IR"/>
        </w:rPr>
        <w:t>اشکال استاد</w:t>
      </w:r>
      <w:r>
        <w:rPr>
          <w:rFonts w:ascii="Tahoma" w:eastAsia="Calibri" w:hAnsi="Tahoma" w:cs="Tahoma" w:hint="cs"/>
          <w:sz w:val="24"/>
          <w:szCs w:val="24"/>
          <w:rtl/>
          <w:lang w:bidi="fa-IR"/>
        </w:rPr>
        <w:t xml:space="preserve">: </w:t>
      </w:r>
      <w:r w:rsidRPr="00932C71">
        <w:rPr>
          <w:rFonts w:ascii="Tahoma" w:eastAsia="Calibri" w:hAnsi="Tahoma" w:cs="Tahoma" w:hint="cs"/>
          <w:color w:val="002060"/>
          <w:sz w:val="24"/>
          <w:szCs w:val="24"/>
          <w:rtl/>
          <w:lang w:bidi="fa-IR"/>
        </w:rPr>
        <w:t>(به قول اوّل)</w:t>
      </w:r>
    </w:p>
    <w:p w:rsidR="00932C71" w:rsidRDefault="00746A42" w:rsidP="00746A42">
      <w:pPr>
        <w:bidi/>
        <w:rPr>
          <w:rFonts w:ascii="Tahoma" w:eastAsia="Calibri" w:hAnsi="Tahoma" w:cs="Tahoma"/>
          <w:sz w:val="24"/>
          <w:szCs w:val="24"/>
          <w:rtl/>
          <w:lang w:bidi="fa-IR"/>
        </w:rPr>
      </w:pPr>
      <w:r w:rsidRPr="00746A42">
        <w:rPr>
          <w:rFonts w:ascii="Tahoma" w:eastAsia="Calibri" w:hAnsi="Tahoma" w:cs="Tahoma" w:hint="cs"/>
          <w:sz w:val="24"/>
          <w:szCs w:val="24"/>
          <w:rtl/>
          <w:lang w:bidi="fa-IR"/>
        </w:rPr>
        <w:t>بخش اول این کلام مورد قبول است</w:t>
      </w:r>
      <w:r w:rsidR="00B71140">
        <w:rPr>
          <w:rFonts w:ascii="Tahoma" w:eastAsia="Calibri" w:hAnsi="Tahoma" w:cs="Tahoma" w:hint="cs"/>
          <w:sz w:val="24"/>
          <w:szCs w:val="24"/>
          <w:rtl/>
          <w:lang w:bidi="fa-IR"/>
        </w:rPr>
        <w:t>،</w:t>
      </w:r>
      <w:r w:rsidRPr="00746A42">
        <w:rPr>
          <w:rFonts w:ascii="Tahoma" w:eastAsia="Calibri" w:hAnsi="Tahoma" w:cs="Tahoma" w:hint="cs"/>
          <w:sz w:val="24"/>
          <w:szCs w:val="24"/>
          <w:rtl/>
          <w:lang w:bidi="fa-IR"/>
        </w:rPr>
        <w:t xml:space="preserve"> یعنی با شنیدن واژه</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 xml:space="preserve">ی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ضاحک</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معنای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خندان</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به ذهن متبادر 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 xml:space="preserve">شود و بدوا معنای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کسی که 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خندد</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w:t>
      </w:r>
      <w:r w:rsidRPr="00E95FD7">
        <w:rPr>
          <w:rFonts w:ascii="Tahoma" w:eastAsia="Calibri" w:hAnsi="Tahoma" w:cs="Tahoma" w:hint="cs"/>
          <w:color w:val="002060"/>
          <w:sz w:val="24"/>
          <w:szCs w:val="24"/>
          <w:rtl/>
          <w:lang w:bidi="fa-IR"/>
        </w:rPr>
        <w:t>(ذات ثبت له الضحک)</w:t>
      </w:r>
      <w:r w:rsidRPr="00746A42">
        <w:rPr>
          <w:rFonts w:ascii="Tahoma" w:eastAsia="Calibri" w:hAnsi="Tahoma" w:cs="Tahoma" w:hint="cs"/>
          <w:sz w:val="24"/>
          <w:szCs w:val="24"/>
          <w:rtl/>
          <w:lang w:bidi="fa-IR"/>
        </w:rPr>
        <w:t xml:space="preserve"> به ذهن نمی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آید</w:t>
      </w:r>
      <w:r w:rsidR="00B71140">
        <w:rPr>
          <w:rFonts w:ascii="Tahoma" w:eastAsia="Calibri" w:hAnsi="Tahoma" w:cs="Tahoma" w:hint="cs"/>
          <w:sz w:val="24"/>
          <w:szCs w:val="24"/>
          <w:rtl/>
          <w:lang w:bidi="fa-IR"/>
        </w:rPr>
        <w:t>،</w:t>
      </w:r>
      <w:r w:rsidRPr="00746A42">
        <w:rPr>
          <w:rFonts w:ascii="Tahoma" w:eastAsia="Calibri" w:hAnsi="Tahoma" w:cs="Tahoma" w:hint="cs"/>
          <w:sz w:val="24"/>
          <w:szCs w:val="24"/>
          <w:rtl/>
          <w:lang w:bidi="fa-IR"/>
        </w:rPr>
        <w:t xml:space="preserve"> اما بخش دوم این کلام مورد پذیرش نیست. نمی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 xml:space="preserve">توان گفت که مشتق در ظرف تحلیل نیز بسیط بوده و تفاوت مشتق و مبدأ صرفاً به لحاظ فرض است. </w:t>
      </w:r>
    </w:p>
    <w:p w:rsidR="00746A42" w:rsidRPr="00746A42" w:rsidRDefault="00746A42" w:rsidP="00932C71">
      <w:pPr>
        <w:bidi/>
        <w:rPr>
          <w:rFonts w:ascii="Tahoma" w:eastAsia="Calibri" w:hAnsi="Tahoma" w:cs="Tahoma"/>
          <w:sz w:val="24"/>
          <w:szCs w:val="24"/>
          <w:rtl/>
          <w:lang w:bidi="fa-IR"/>
        </w:rPr>
      </w:pPr>
      <w:r w:rsidRPr="00746A42">
        <w:rPr>
          <w:rFonts w:ascii="Tahoma" w:eastAsia="Calibri" w:hAnsi="Tahoma" w:cs="Tahoma" w:hint="cs"/>
          <w:sz w:val="24"/>
          <w:szCs w:val="24"/>
          <w:rtl/>
          <w:lang w:bidi="fa-IR"/>
        </w:rPr>
        <w:t>اگر تفاوت بین دو شیء به مجرد فرض باشد، 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توان با فرض این تفاوت را تغییر داد</w:t>
      </w:r>
      <w:r w:rsidR="00B71140">
        <w:rPr>
          <w:rFonts w:ascii="Tahoma" w:eastAsia="Calibri" w:hAnsi="Tahoma" w:cs="Tahoma" w:hint="cs"/>
          <w:sz w:val="24"/>
          <w:szCs w:val="24"/>
          <w:rtl/>
          <w:lang w:bidi="fa-IR"/>
        </w:rPr>
        <w:t>،</w:t>
      </w:r>
      <w:r w:rsidRPr="00746A42">
        <w:rPr>
          <w:rFonts w:ascii="Tahoma" w:eastAsia="Calibri" w:hAnsi="Tahoma" w:cs="Tahoma" w:hint="cs"/>
          <w:sz w:val="24"/>
          <w:szCs w:val="24"/>
          <w:rtl/>
          <w:lang w:bidi="fa-IR"/>
        </w:rPr>
        <w:t xml:space="preserve"> درحالی</w:t>
      </w:r>
      <w:r w:rsidRPr="00746A42">
        <w:rPr>
          <w:rFonts w:ascii="Tahoma" w:eastAsia="Calibri" w:hAnsi="Tahoma" w:cs="Tahoma" w:hint="eastAsia"/>
          <w:sz w:val="24"/>
          <w:szCs w:val="24"/>
          <w:rtl/>
          <w:lang w:bidi="fa-IR"/>
        </w:rPr>
        <w:t>‌</w:t>
      </w:r>
      <w:r w:rsidR="00932C71">
        <w:rPr>
          <w:rFonts w:ascii="Tahoma" w:eastAsia="Calibri" w:hAnsi="Tahoma" w:cs="Tahoma" w:hint="cs"/>
          <w:sz w:val="24"/>
          <w:szCs w:val="24"/>
          <w:rtl/>
          <w:lang w:bidi="fa-IR"/>
        </w:rPr>
        <w:t xml:space="preserve">که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ضحک</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یا مبدأ به هر صورتی فرض شود، تا زمانی که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ضحک</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و مبدأ است، نمی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 xml:space="preserve">تواند موضوع یا محمول واقع شود، بلکه حتماً باید تقدیری فرض گرفته شود تا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علی ضحک</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به حمل هو هو صحیح باشد</w:t>
      </w:r>
      <w:r w:rsidR="00B71140">
        <w:rPr>
          <w:rFonts w:ascii="Tahoma" w:eastAsia="Calibri" w:hAnsi="Tahoma" w:cs="Tahoma" w:hint="cs"/>
          <w:sz w:val="24"/>
          <w:szCs w:val="24"/>
          <w:rtl/>
          <w:lang w:bidi="fa-IR"/>
        </w:rPr>
        <w:t>،</w:t>
      </w:r>
      <w:r w:rsidR="00932C71">
        <w:rPr>
          <w:rFonts w:ascii="Tahoma" w:eastAsia="Calibri" w:hAnsi="Tahoma" w:cs="Tahoma" w:hint="cs"/>
          <w:sz w:val="24"/>
          <w:szCs w:val="24"/>
          <w:rtl/>
          <w:lang w:bidi="fa-IR"/>
        </w:rPr>
        <w:t xml:space="preserve"> </w:t>
      </w:r>
      <w:r w:rsidRPr="00746A42">
        <w:rPr>
          <w:rFonts w:ascii="Tahoma" w:eastAsia="Calibri" w:hAnsi="Tahoma" w:cs="Tahoma" w:hint="cs"/>
          <w:sz w:val="24"/>
          <w:szCs w:val="24"/>
          <w:rtl/>
          <w:lang w:bidi="fa-IR"/>
        </w:rPr>
        <w:t>اما مشتق بما هو مشتق به حمل هو هو هم 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تواند هم موضوع واقع شود و هم محمول، بدون اینکه در کلام تقدیری در نظر گرفته شود.</w:t>
      </w:r>
    </w:p>
    <w:p w:rsidR="00746A42" w:rsidRPr="00746A42" w:rsidRDefault="00746A42" w:rsidP="00932C71">
      <w:pPr>
        <w:bidi/>
        <w:rPr>
          <w:rFonts w:ascii="Tahoma" w:eastAsia="Calibri" w:hAnsi="Tahoma" w:cs="Tahoma"/>
          <w:sz w:val="24"/>
          <w:szCs w:val="24"/>
          <w:rtl/>
          <w:lang w:bidi="fa-IR"/>
        </w:rPr>
      </w:pPr>
      <w:r w:rsidRPr="00746A42">
        <w:rPr>
          <w:rFonts w:ascii="Tahoma" w:eastAsia="Calibri" w:hAnsi="Tahoma" w:cs="Tahoma" w:hint="cs"/>
          <w:sz w:val="24"/>
          <w:szCs w:val="24"/>
          <w:rtl/>
          <w:lang w:bidi="fa-IR"/>
        </w:rPr>
        <w:t>بالوجدان این مطلب را 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یابیم که بین دو جمله</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 xml:space="preserve">ی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علی ضاحک</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و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علی ضحک</w:t>
      </w:r>
      <w:r w:rsidR="00365F7C">
        <w:rPr>
          <w:rFonts w:ascii="Tahoma" w:eastAsia="Calibri" w:hAnsi="Tahoma" w:cs="Tahoma"/>
          <w:sz w:val="24"/>
          <w:szCs w:val="24"/>
          <w:rtl/>
          <w:lang w:bidi="fa-IR"/>
        </w:rPr>
        <w:t>"</w:t>
      </w:r>
      <w:r w:rsidR="00932C71">
        <w:rPr>
          <w:rFonts w:ascii="Tahoma" w:eastAsia="Calibri" w:hAnsi="Tahoma" w:cs="Tahoma" w:hint="cs"/>
          <w:sz w:val="24"/>
          <w:szCs w:val="24"/>
          <w:rtl/>
          <w:lang w:bidi="fa-IR"/>
        </w:rPr>
        <w:t xml:space="preserve"> تفاوت وجود دارد. </w:t>
      </w:r>
      <w:r w:rsidRPr="00746A42">
        <w:rPr>
          <w:rFonts w:ascii="Tahoma" w:eastAsia="Calibri" w:hAnsi="Tahoma" w:cs="Tahoma" w:hint="cs"/>
          <w:sz w:val="24"/>
          <w:szCs w:val="24"/>
          <w:rtl/>
          <w:lang w:bidi="fa-IR"/>
        </w:rPr>
        <w:t>در جمله</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 xml:space="preserve">ی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علی ضاحک</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ضاحک</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به حمل هو هو بر موضوع حمل 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شود</w:t>
      </w:r>
      <w:r w:rsidR="00B71140">
        <w:rPr>
          <w:rFonts w:ascii="Tahoma" w:eastAsia="Calibri" w:hAnsi="Tahoma" w:cs="Tahoma" w:hint="cs"/>
          <w:sz w:val="24"/>
          <w:szCs w:val="24"/>
          <w:rtl/>
          <w:lang w:bidi="fa-IR"/>
        </w:rPr>
        <w:t>،</w:t>
      </w:r>
      <w:r w:rsidR="00932C71">
        <w:rPr>
          <w:rFonts w:ascii="Tahoma" w:eastAsia="Calibri" w:hAnsi="Tahoma" w:cs="Tahoma" w:hint="cs"/>
          <w:sz w:val="24"/>
          <w:szCs w:val="24"/>
          <w:rtl/>
          <w:lang w:bidi="fa-IR"/>
        </w:rPr>
        <w:t xml:space="preserve"> </w:t>
      </w:r>
      <w:r w:rsidRPr="00746A42">
        <w:rPr>
          <w:rFonts w:ascii="Tahoma" w:eastAsia="Calibri" w:hAnsi="Tahoma" w:cs="Tahoma" w:hint="cs"/>
          <w:sz w:val="24"/>
          <w:szCs w:val="24"/>
          <w:rtl/>
          <w:lang w:bidi="fa-IR"/>
        </w:rPr>
        <w:t>اما در جمله</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 xml:space="preserve">ی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علی ضحک</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حمل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ضحک</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بر علی به حمل هو هو نیست، بلکه گفته 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 xml:space="preserve">شود این جمله به معنای مبالغه در خندیدن زید است، یا باید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ذو</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در این جمله تقدیر گرفته شود و یا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ضحک</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به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ضاحک</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w:t>
      </w:r>
      <w:r w:rsidRPr="00746A42">
        <w:rPr>
          <w:rFonts w:ascii="Tahoma" w:eastAsia="Calibri" w:hAnsi="Tahoma" w:cs="Tahoma"/>
          <w:sz w:val="24"/>
          <w:szCs w:val="24"/>
          <w:rtl/>
          <w:lang w:bidi="fa-IR"/>
        </w:rPr>
        <w:t>تأو</w:t>
      </w:r>
      <w:r w:rsidRPr="00746A42">
        <w:rPr>
          <w:rFonts w:ascii="Tahoma" w:eastAsia="Calibri" w:hAnsi="Tahoma" w:cs="Tahoma" w:hint="cs"/>
          <w:sz w:val="24"/>
          <w:szCs w:val="24"/>
          <w:rtl/>
          <w:lang w:bidi="fa-IR"/>
        </w:rPr>
        <w:t>ی</w:t>
      </w:r>
      <w:r w:rsidRPr="00746A42">
        <w:rPr>
          <w:rFonts w:ascii="Tahoma" w:eastAsia="Calibri" w:hAnsi="Tahoma" w:cs="Tahoma" w:hint="eastAsia"/>
          <w:sz w:val="24"/>
          <w:szCs w:val="24"/>
          <w:rtl/>
          <w:lang w:bidi="fa-IR"/>
        </w:rPr>
        <w:t>ل</w:t>
      </w:r>
      <w:r w:rsidRPr="00746A42">
        <w:rPr>
          <w:rFonts w:ascii="Tahoma" w:eastAsia="Calibri" w:hAnsi="Tahoma" w:cs="Tahoma" w:hint="cs"/>
          <w:sz w:val="24"/>
          <w:szCs w:val="24"/>
          <w:rtl/>
          <w:lang w:bidi="fa-IR"/>
        </w:rPr>
        <w:t xml:space="preserve"> برود و به هر حال در این جمله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ضحک</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خود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ضحک</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نیست.</w:t>
      </w:r>
    </w:p>
    <w:p w:rsidR="00746A42" w:rsidRDefault="00746A42" w:rsidP="00746A42">
      <w:pPr>
        <w:bidi/>
        <w:rPr>
          <w:rFonts w:ascii="Tahoma" w:eastAsia="Calibri" w:hAnsi="Tahoma" w:cs="Tahoma"/>
          <w:sz w:val="24"/>
          <w:szCs w:val="24"/>
          <w:rtl/>
          <w:lang w:bidi="fa-IR"/>
        </w:rPr>
      </w:pPr>
      <w:r w:rsidRPr="00746A42">
        <w:rPr>
          <w:rFonts w:ascii="Tahoma" w:eastAsia="Calibri" w:hAnsi="Tahoma" w:cs="Tahoma" w:hint="cs"/>
          <w:sz w:val="24"/>
          <w:szCs w:val="24"/>
          <w:rtl/>
          <w:lang w:bidi="fa-IR"/>
        </w:rPr>
        <w:t xml:space="preserve">این مطلب که تفاوت بین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ضحک</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و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ضاحک</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در تفاوت به بشرط لا و لا بشرط است، اما بشرط لا و لا بشرط مجرد فرض نیستند</w:t>
      </w:r>
      <w:r w:rsidR="00B71140">
        <w:rPr>
          <w:rFonts w:ascii="Tahoma" w:eastAsia="Calibri" w:hAnsi="Tahoma" w:cs="Tahoma" w:hint="cs"/>
          <w:sz w:val="24"/>
          <w:szCs w:val="24"/>
          <w:rtl/>
          <w:lang w:bidi="fa-IR"/>
        </w:rPr>
        <w:t>،</w:t>
      </w:r>
      <w:r w:rsidRPr="00746A42">
        <w:rPr>
          <w:rFonts w:ascii="Tahoma" w:eastAsia="Calibri" w:hAnsi="Tahoma" w:cs="Tahoma" w:hint="cs"/>
          <w:sz w:val="24"/>
          <w:szCs w:val="24"/>
          <w:rtl/>
          <w:lang w:bidi="fa-IR"/>
        </w:rPr>
        <w:t xml:space="preserve"> زیرا اگر این دو مجرد فرض باشند، امکان داشت که با فرض فارض تغییر کنند</w:t>
      </w:r>
      <w:r w:rsidR="00B71140">
        <w:rPr>
          <w:rFonts w:ascii="Tahoma" w:eastAsia="Calibri" w:hAnsi="Tahoma" w:cs="Tahoma" w:hint="cs"/>
          <w:sz w:val="24"/>
          <w:szCs w:val="24"/>
          <w:rtl/>
          <w:lang w:bidi="fa-IR"/>
        </w:rPr>
        <w:t>،</w:t>
      </w:r>
      <w:r w:rsidRPr="00746A42">
        <w:rPr>
          <w:rFonts w:ascii="Tahoma" w:eastAsia="Calibri" w:hAnsi="Tahoma" w:cs="Tahoma" w:hint="cs"/>
          <w:sz w:val="24"/>
          <w:szCs w:val="24"/>
          <w:rtl/>
          <w:lang w:bidi="fa-IR"/>
        </w:rPr>
        <w:t xml:space="preserve"> درحالی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که تا زمانی که مبدأ، مبدأ است، نمی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تواند به حمل هو هو موضوع یا محمول باشد</w:t>
      </w:r>
      <w:r w:rsidR="00B71140">
        <w:rPr>
          <w:rFonts w:ascii="Tahoma" w:eastAsia="Calibri" w:hAnsi="Tahoma" w:cs="Tahoma" w:hint="cs"/>
          <w:sz w:val="24"/>
          <w:szCs w:val="24"/>
          <w:rtl/>
          <w:lang w:bidi="fa-IR"/>
        </w:rPr>
        <w:t>،</w:t>
      </w:r>
      <w:r w:rsidRPr="00746A42">
        <w:rPr>
          <w:rFonts w:ascii="Tahoma" w:eastAsia="Calibri" w:hAnsi="Tahoma" w:cs="Tahoma" w:hint="cs"/>
          <w:sz w:val="24"/>
          <w:szCs w:val="24"/>
          <w:rtl/>
          <w:lang w:bidi="fa-IR"/>
        </w:rPr>
        <w:t xml:space="preserve"> درحالی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که مشتق این</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گونه نیست.</w:t>
      </w:r>
    </w:p>
    <w:p w:rsidR="00932C71" w:rsidRPr="00746A42" w:rsidRDefault="00932C71" w:rsidP="00932C71">
      <w:pPr>
        <w:bidi/>
        <w:rPr>
          <w:rFonts w:ascii="Tahoma" w:eastAsia="Calibri" w:hAnsi="Tahoma" w:cs="Tahoma"/>
          <w:sz w:val="24"/>
          <w:szCs w:val="24"/>
          <w:lang w:bidi="fa-IR"/>
        </w:rPr>
      </w:pPr>
    </w:p>
    <w:p w:rsidR="00746A42" w:rsidRPr="00746A42" w:rsidRDefault="00746A42" w:rsidP="00932C71">
      <w:pPr>
        <w:bidi/>
        <w:rPr>
          <w:rFonts w:ascii="Tahoma" w:eastAsia="Calibri" w:hAnsi="Tahoma" w:cs="Tahoma"/>
          <w:sz w:val="24"/>
          <w:szCs w:val="24"/>
          <w:rtl/>
          <w:lang w:bidi="fa-IR"/>
        </w:rPr>
      </w:pPr>
      <w:r w:rsidRPr="00932C71">
        <w:rPr>
          <w:rFonts w:ascii="Tahoma" w:eastAsia="Calibri" w:hAnsi="Tahoma" w:cs="Tahoma" w:hint="cs"/>
          <w:color w:val="00B0F0"/>
          <w:sz w:val="24"/>
          <w:szCs w:val="24"/>
          <w:highlight w:val="yellow"/>
          <w:rtl/>
          <w:lang w:bidi="fa-IR"/>
        </w:rPr>
        <w:t>قول دوم</w:t>
      </w:r>
      <w:r w:rsidRPr="00746A42">
        <w:rPr>
          <w:rFonts w:ascii="Tahoma" w:eastAsia="Calibri" w:hAnsi="Tahoma" w:cs="Tahoma" w:hint="cs"/>
          <w:sz w:val="24"/>
          <w:szCs w:val="24"/>
          <w:rtl/>
          <w:lang w:bidi="fa-IR"/>
        </w:rPr>
        <w:t xml:space="preserve">: </w:t>
      </w:r>
      <w:r w:rsidR="00932C71" w:rsidRPr="00932C71">
        <w:rPr>
          <w:rFonts w:ascii="Tahoma" w:eastAsia="Calibri" w:hAnsi="Tahoma" w:cs="Tahoma" w:hint="cs"/>
          <w:color w:val="002060"/>
          <w:sz w:val="24"/>
          <w:szCs w:val="24"/>
          <w:rtl/>
          <w:lang w:bidi="fa-IR"/>
        </w:rPr>
        <w:t>(</w:t>
      </w:r>
      <w:r w:rsidR="00466572" w:rsidRPr="00932C71">
        <w:rPr>
          <w:rFonts w:ascii="Tahoma" w:eastAsia="Calibri" w:hAnsi="Tahoma" w:cs="Tahoma" w:hint="cs"/>
          <w:color w:val="002060"/>
          <w:sz w:val="24"/>
          <w:szCs w:val="24"/>
          <w:rtl/>
          <w:lang w:bidi="fa-IR"/>
        </w:rPr>
        <w:t>مرحوم آخوند</w:t>
      </w:r>
      <w:r w:rsidR="00932C71" w:rsidRPr="00932C71">
        <w:rPr>
          <w:rFonts w:ascii="Tahoma" w:eastAsia="Calibri" w:hAnsi="Tahoma" w:cs="Tahoma" w:hint="cs"/>
          <w:color w:val="002060"/>
          <w:sz w:val="24"/>
          <w:szCs w:val="24"/>
          <w:rtl/>
          <w:lang w:bidi="fa-IR"/>
        </w:rPr>
        <w:t>)</w:t>
      </w:r>
      <w:r w:rsidRPr="00932C71">
        <w:rPr>
          <w:rFonts w:ascii="Tahoma" w:eastAsia="Calibri" w:hAnsi="Tahoma" w:cs="Tahoma" w:hint="cs"/>
          <w:color w:val="002060"/>
          <w:sz w:val="24"/>
          <w:szCs w:val="24"/>
          <w:rtl/>
          <w:lang w:bidi="fa-IR"/>
        </w:rPr>
        <w:t>(قول مختار)</w:t>
      </w:r>
    </w:p>
    <w:p w:rsidR="00932C71" w:rsidRDefault="00932C71" w:rsidP="00746A42">
      <w:pPr>
        <w:bidi/>
        <w:rPr>
          <w:rFonts w:ascii="Tahoma" w:eastAsia="Calibri" w:hAnsi="Tahoma" w:cs="Tahoma"/>
          <w:sz w:val="24"/>
          <w:szCs w:val="24"/>
          <w:rtl/>
          <w:lang w:bidi="fa-IR"/>
        </w:rPr>
      </w:pPr>
    </w:p>
    <w:p w:rsidR="00746A42" w:rsidRPr="00746A42" w:rsidRDefault="00932C71" w:rsidP="00932C71">
      <w:pPr>
        <w:bidi/>
        <w:rPr>
          <w:rFonts w:ascii="Tahoma" w:eastAsia="Calibri" w:hAnsi="Tahoma" w:cs="Tahoma"/>
          <w:sz w:val="24"/>
          <w:szCs w:val="24"/>
          <w:rtl/>
          <w:lang w:bidi="fa-IR"/>
        </w:rPr>
      </w:pPr>
      <w:r>
        <w:rPr>
          <w:rFonts w:ascii="Tahoma" w:eastAsia="Calibri" w:hAnsi="Tahoma" w:cs="Tahoma" w:hint="cs"/>
          <w:sz w:val="24"/>
          <w:szCs w:val="24"/>
          <w:rtl/>
          <w:lang w:bidi="fa-IR"/>
        </w:rPr>
        <w:t xml:space="preserve">قائلین به این قول معتقدند </w:t>
      </w:r>
      <w:r w:rsidR="00746A42" w:rsidRPr="00746A42">
        <w:rPr>
          <w:rFonts w:ascii="Tahoma" w:eastAsia="Calibri" w:hAnsi="Tahoma" w:cs="Tahoma" w:hint="cs"/>
          <w:sz w:val="24"/>
          <w:szCs w:val="24"/>
          <w:rtl/>
          <w:lang w:bidi="fa-IR"/>
        </w:rPr>
        <w:t>معنایی که از مشتق به ذهن متبادر می</w:t>
      </w:r>
      <w:r w:rsidR="00746A42" w:rsidRPr="00746A42">
        <w:rPr>
          <w:rFonts w:ascii="Tahoma" w:eastAsia="Calibri" w:hAnsi="Tahoma" w:cs="Tahoma" w:hint="eastAsia"/>
          <w:sz w:val="24"/>
          <w:szCs w:val="24"/>
          <w:rtl/>
          <w:lang w:bidi="fa-IR"/>
        </w:rPr>
        <w:t>‌</w:t>
      </w:r>
      <w:r w:rsidR="00746A42" w:rsidRPr="00746A42">
        <w:rPr>
          <w:rFonts w:ascii="Tahoma" w:eastAsia="Calibri" w:hAnsi="Tahoma" w:cs="Tahoma" w:hint="cs"/>
          <w:sz w:val="24"/>
          <w:szCs w:val="24"/>
          <w:rtl/>
          <w:lang w:bidi="fa-IR"/>
        </w:rPr>
        <w:t>شود، بسیط است</w:t>
      </w:r>
      <w:r w:rsidR="00B71140">
        <w:rPr>
          <w:rFonts w:ascii="Tahoma" w:eastAsia="Calibri" w:hAnsi="Tahoma" w:cs="Tahoma" w:hint="cs"/>
          <w:sz w:val="24"/>
          <w:szCs w:val="24"/>
          <w:rtl/>
          <w:lang w:bidi="fa-IR"/>
        </w:rPr>
        <w:t>،</w:t>
      </w:r>
      <w:r w:rsidR="00746A42" w:rsidRPr="00746A42">
        <w:rPr>
          <w:rFonts w:ascii="Tahoma" w:eastAsia="Calibri" w:hAnsi="Tahoma" w:cs="Tahoma" w:hint="cs"/>
          <w:sz w:val="24"/>
          <w:szCs w:val="24"/>
          <w:rtl/>
          <w:lang w:bidi="fa-IR"/>
        </w:rPr>
        <w:t xml:space="preserve"> به</w:t>
      </w:r>
      <w:r w:rsidR="00746A42" w:rsidRPr="00746A42">
        <w:rPr>
          <w:rFonts w:ascii="Tahoma" w:eastAsia="Calibri" w:hAnsi="Tahoma" w:cs="Tahoma" w:hint="eastAsia"/>
          <w:sz w:val="24"/>
          <w:szCs w:val="24"/>
          <w:rtl/>
          <w:lang w:bidi="fa-IR"/>
        </w:rPr>
        <w:t>‌</w:t>
      </w:r>
      <w:r w:rsidR="00746A42" w:rsidRPr="00746A42">
        <w:rPr>
          <w:rFonts w:ascii="Tahoma" w:eastAsia="Calibri" w:hAnsi="Tahoma" w:cs="Tahoma" w:hint="cs"/>
          <w:sz w:val="24"/>
          <w:szCs w:val="24"/>
          <w:rtl/>
          <w:lang w:bidi="fa-IR"/>
        </w:rPr>
        <w:t xml:space="preserve">طور مثال با شنیدن لفظ </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ضاحک</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 xml:space="preserve">، معنای </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خندان</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 xml:space="preserve"> به ذهن متبادر شده و بدوا معنای </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کسی که می</w:t>
      </w:r>
      <w:r w:rsidR="00746A42" w:rsidRPr="00746A42">
        <w:rPr>
          <w:rFonts w:ascii="Tahoma" w:eastAsia="Calibri" w:hAnsi="Tahoma" w:cs="Tahoma" w:hint="eastAsia"/>
          <w:sz w:val="24"/>
          <w:szCs w:val="24"/>
          <w:rtl/>
          <w:lang w:bidi="fa-IR"/>
        </w:rPr>
        <w:t>‌</w:t>
      </w:r>
      <w:r w:rsidR="00746A42" w:rsidRPr="00746A42">
        <w:rPr>
          <w:rFonts w:ascii="Tahoma" w:eastAsia="Calibri" w:hAnsi="Tahoma" w:cs="Tahoma" w:hint="cs"/>
          <w:sz w:val="24"/>
          <w:szCs w:val="24"/>
          <w:rtl/>
          <w:lang w:bidi="fa-IR"/>
        </w:rPr>
        <w:t>خندد</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 xml:space="preserve"> به ذهن نمی</w:t>
      </w:r>
      <w:r w:rsidR="00746A42" w:rsidRPr="00746A42">
        <w:rPr>
          <w:rFonts w:ascii="Tahoma" w:eastAsia="Calibri" w:hAnsi="Tahoma" w:cs="Tahoma" w:hint="eastAsia"/>
          <w:sz w:val="24"/>
          <w:szCs w:val="24"/>
          <w:rtl/>
          <w:lang w:bidi="fa-IR"/>
        </w:rPr>
        <w:t>‌</w:t>
      </w:r>
      <w:r w:rsidR="00746A42" w:rsidRPr="00746A42">
        <w:rPr>
          <w:rFonts w:ascii="Tahoma" w:eastAsia="Calibri" w:hAnsi="Tahoma" w:cs="Tahoma" w:hint="cs"/>
          <w:sz w:val="24"/>
          <w:szCs w:val="24"/>
          <w:rtl/>
          <w:lang w:bidi="fa-IR"/>
        </w:rPr>
        <w:t>آید</w:t>
      </w:r>
      <w:r w:rsidR="00B71140">
        <w:rPr>
          <w:rFonts w:ascii="Tahoma" w:eastAsia="Calibri" w:hAnsi="Tahoma" w:cs="Tahoma" w:hint="cs"/>
          <w:sz w:val="24"/>
          <w:szCs w:val="24"/>
          <w:rtl/>
          <w:lang w:bidi="fa-IR"/>
        </w:rPr>
        <w:t>،</w:t>
      </w:r>
      <w:r>
        <w:rPr>
          <w:rFonts w:ascii="Tahoma" w:eastAsia="Calibri" w:hAnsi="Tahoma" w:cs="Tahoma" w:hint="cs"/>
          <w:sz w:val="24"/>
          <w:szCs w:val="24"/>
          <w:rtl/>
          <w:lang w:bidi="fa-IR"/>
        </w:rPr>
        <w:t xml:space="preserve"> </w:t>
      </w:r>
      <w:r w:rsidR="00746A42" w:rsidRPr="00746A42">
        <w:rPr>
          <w:rFonts w:ascii="Tahoma" w:eastAsia="Calibri" w:hAnsi="Tahoma" w:cs="Tahoma" w:hint="cs"/>
          <w:sz w:val="24"/>
          <w:szCs w:val="24"/>
          <w:rtl/>
          <w:lang w:bidi="fa-IR"/>
        </w:rPr>
        <w:t>اما مشتق در ذهن تحلیل بسیط نیست</w:t>
      </w:r>
      <w:r w:rsidR="00B71140">
        <w:rPr>
          <w:rFonts w:ascii="Tahoma" w:eastAsia="Calibri" w:hAnsi="Tahoma" w:cs="Tahoma" w:hint="cs"/>
          <w:sz w:val="24"/>
          <w:szCs w:val="24"/>
          <w:rtl/>
          <w:lang w:bidi="fa-IR"/>
        </w:rPr>
        <w:t>،</w:t>
      </w:r>
      <w:r w:rsidR="00746A42" w:rsidRPr="00746A42">
        <w:rPr>
          <w:rFonts w:ascii="Tahoma" w:eastAsia="Calibri" w:hAnsi="Tahoma" w:cs="Tahoma" w:hint="cs"/>
          <w:sz w:val="24"/>
          <w:szCs w:val="24"/>
          <w:rtl/>
          <w:lang w:bidi="fa-IR"/>
        </w:rPr>
        <w:t xml:space="preserve"> یعنی با تحلیل امر بسیط به ترکیب می</w:t>
      </w:r>
      <w:r w:rsidR="00746A42" w:rsidRPr="00746A42">
        <w:rPr>
          <w:rFonts w:ascii="Tahoma" w:eastAsia="Calibri" w:hAnsi="Tahoma" w:cs="Tahoma" w:hint="eastAsia"/>
          <w:sz w:val="24"/>
          <w:szCs w:val="24"/>
          <w:rtl/>
          <w:lang w:bidi="fa-IR"/>
        </w:rPr>
        <w:t>‌</w:t>
      </w:r>
      <w:r w:rsidR="00746A42" w:rsidRPr="00746A42">
        <w:rPr>
          <w:rFonts w:ascii="Tahoma" w:eastAsia="Calibri" w:hAnsi="Tahoma" w:cs="Tahoma" w:hint="cs"/>
          <w:sz w:val="24"/>
          <w:szCs w:val="24"/>
          <w:rtl/>
          <w:lang w:bidi="fa-IR"/>
        </w:rPr>
        <w:t>رسیم</w:t>
      </w:r>
      <w:r w:rsidR="00B71140">
        <w:rPr>
          <w:rFonts w:ascii="Tahoma" w:eastAsia="Calibri" w:hAnsi="Tahoma" w:cs="Tahoma" w:hint="cs"/>
          <w:sz w:val="24"/>
          <w:szCs w:val="24"/>
          <w:rtl/>
          <w:lang w:bidi="fa-IR"/>
        </w:rPr>
        <w:t>،</w:t>
      </w:r>
      <w:r w:rsidR="00746A42" w:rsidRPr="00746A42">
        <w:rPr>
          <w:rFonts w:ascii="Tahoma" w:eastAsia="Calibri" w:hAnsi="Tahoma" w:cs="Tahoma" w:hint="cs"/>
          <w:sz w:val="24"/>
          <w:szCs w:val="24"/>
          <w:rtl/>
          <w:lang w:bidi="fa-IR"/>
        </w:rPr>
        <w:t xml:space="preserve"> یعنی متبادر از </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ضاحک</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 xml:space="preserve">، </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خندان</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 xml:space="preserve"> است اما با تحلیل آن به معنای </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کسی که می</w:t>
      </w:r>
      <w:r w:rsidR="00746A42" w:rsidRPr="00746A42">
        <w:rPr>
          <w:rFonts w:ascii="Tahoma" w:eastAsia="Calibri" w:hAnsi="Tahoma" w:cs="Tahoma" w:hint="eastAsia"/>
          <w:sz w:val="24"/>
          <w:szCs w:val="24"/>
          <w:rtl/>
          <w:lang w:bidi="fa-IR"/>
        </w:rPr>
        <w:t>‌</w:t>
      </w:r>
      <w:r w:rsidR="00746A42" w:rsidRPr="00746A42">
        <w:rPr>
          <w:rFonts w:ascii="Tahoma" w:eastAsia="Calibri" w:hAnsi="Tahoma" w:cs="Tahoma" w:hint="cs"/>
          <w:sz w:val="24"/>
          <w:szCs w:val="24"/>
          <w:rtl/>
          <w:lang w:bidi="fa-IR"/>
        </w:rPr>
        <w:t>خندد</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 xml:space="preserve"> و به عبارت دیگر به </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ذات ثبت له الضحک</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 xml:space="preserve"> می</w:t>
      </w:r>
      <w:r w:rsidR="00746A42" w:rsidRPr="00746A42">
        <w:rPr>
          <w:rFonts w:ascii="Tahoma" w:eastAsia="Calibri" w:hAnsi="Tahoma" w:cs="Tahoma" w:hint="eastAsia"/>
          <w:sz w:val="24"/>
          <w:szCs w:val="24"/>
          <w:rtl/>
          <w:lang w:bidi="fa-IR"/>
        </w:rPr>
        <w:t>‌</w:t>
      </w:r>
      <w:r w:rsidR="00746A42" w:rsidRPr="00746A42">
        <w:rPr>
          <w:rFonts w:ascii="Tahoma" w:eastAsia="Calibri" w:hAnsi="Tahoma" w:cs="Tahoma" w:hint="cs"/>
          <w:sz w:val="24"/>
          <w:szCs w:val="24"/>
          <w:rtl/>
          <w:lang w:bidi="fa-IR"/>
        </w:rPr>
        <w:t>رسیم</w:t>
      </w:r>
      <w:r w:rsidR="00B71140">
        <w:rPr>
          <w:rFonts w:ascii="Tahoma" w:eastAsia="Calibri" w:hAnsi="Tahoma" w:cs="Tahoma" w:hint="cs"/>
          <w:sz w:val="24"/>
          <w:szCs w:val="24"/>
          <w:rtl/>
          <w:lang w:bidi="fa-IR"/>
        </w:rPr>
        <w:t>،</w:t>
      </w:r>
      <w:r w:rsidR="00746A42" w:rsidRPr="00746A42">
        <w:rPr>
          <w:rFonts w:ascii="Tahoma" w:eastAsia="Calibri" w:hAnsi="Tahoma" w:cs="Tahoma" w:hint="cs"/>
          <w:sz w:val="24"/>
          <w:szCs w:val="24"/>
          <w:rtl/>
          <w:lang w:bidi="fa-IR"/>
        </w:rPr>
        <w:t xml:space="preserve"> و این</w:t>
      </w:r>
      <w:r w:rsidR="00746A42" w:rsidRPr="00746A42">
        <w:rPr>
          <w:rFonts w:ascii="Tahoma" w:eastAsia="Calibri" w:hAnsi="Tahoma" w:cs="Tahoma" w:hint="eastAsia"/>
          <w:sz w:val="24"/>
          <w:szCs w:val="24"/>
          <w:rtl/>
          <w:lang w:bidi="fa-IR"/>
        </w:rPr>
        <w:t>‌</w:t>
      </w:r>
      <w:r w:rsidR="00746A42" w:rsidRPr="00746A42">
        <w:rPr>
          <w:rFonts w:ascii="Tahoma" w:eastAsia="Calibri" w:hAnsi="Tahoma" w:cs="Tahoma" w:hint="cs"/>
          <w:sz w:val="24"/>
          <w:szCs w:val="24"/>
          <w:rtl/>
          <w:lang w:bidi="fa-IR"/>
        </w:rPr>
        <w:t xml:space="preserve">گونه نیست که </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ضاحک</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 xml:space="preserve"> در ظرف تحلیل با </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ضحک</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 xml:space="preserve"> یکی باشد.</w:t>
      </w:r>
    </w:p>
    <w:p w:rsidR="00746A42" w:rsidRPr="00746A42" w:rsidRDefault="00746A42" w:rsidP="00932C71">
      <w:pPr>
        <w:bidi/>
        <w:rPr>
          <w:rFonts w:ascii="Tahoma" w:eastAsia="Calibri" w:hAnsi="Tahoma" w:cs="Tahoma"/>
          <w:sz w:val="24"/>
          <w:szCs w:val="24"/>
          <w:rtl/>
          <w:lang w:bidi="fa-IR"/>
        </w:rPr>
      </w:pPr>
      <w:r w:rsidRPr="00746A42">
        <w:rPr>
          <w:rFonts w:ascii="Tahoma" w:eastAsia="Calibri" w:hAnsi="Tahoma" w:cs="Tahoma" w:hint="cs"/>
          <w:sz w:val="24"/>
          <w:szCs w:val="24"/>
          <w:rtl/>
          <w:lang w:bidi="fa-IR"/>
        </w:rPr>
        <w:t xml:space="preserve">درست است که تفاوت بین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ضحک</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و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ضاحک</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تفاوت به شرط لا و لا بشرط است</w:t>
      </w:r>
      <w:r w:rsidR="00B71140">
        <w:rPr>
          <w:rFonts w:ascii="Tahoma" w:eastAsia="Calibri" w:hAnsi="Tahoma" w:cs="Tahoma" w:hint="cs"/>
          <w:sz w:val="24"/>
          <w:szCs w:val="24"/>
          <w:rtl/>
          <w:lang w:bidi="fa-IR"/>
        </w:rPr>
        <w:t>،</w:t>
      </w:r>
      <w:r w:rsidR="00932C71">
        <w:rPr>
          <w:rFonts w:ascii="Tahoma" w:eastAsia="Calibri" w:hAnsi="Tahoma" w:cs="Tahoma" w:hint="cs"/>
          <w:sz w:val="24"/>
          <w:szCs w:val="24"/>
          <w:rtl/>
          <w:lang w:bidi="fa-IR"/>
        </w:rPr>
        <w:t xml:space="preserve"> اما این مطلب </w:t>
      </w:r>
      <w:r w:rsidRPr="00746A42">
        <w:rPr>
          <w:rFonts w:ascii="Tahoma" w:eastAsia="Calibri" w:hAnsi="Tahoma" w:cs="Tahoma" w:hint="cs"/>
          <w:sz w:val="24"/>
          <w:szCs w:val="24"/>
          <w:rtl/>
          <w:lang w:bidi="fa-IR"/>
        </w:rPr>
        <w:t>به این معنا نیست که حقیقت این دو یکی بوده و تفاوت آنها به مجرد فرض است و با فرض فارض قابل تغییر است</w:t>
      </w:r>
      <w:r w:rsidR="00B71140">
        <w:rPr>
          <w:rFonts w:ascii="Tahoma" w:eastAsia="Calibri" w:hAnsi="Tahoma" w:cs="Tahoma" w:hint="cs"/>
          <w:sz w:val="24"/>
          <w:szCs w:val="24"/>
          <w:rtl/>
          <w:lang w:bidi="fa-IR"/>
        </w:rPr>
        <w:t>،</w:t>
      </w:r>
      <w:r w:rsidR="00932C71">
        <w:rPr>
          <w:rFonts w:ascii="Tahoma" w:eastAsia="Calibri" w:hAnsi="Tahoma" w:cs="Tahoma" w:hint="cs"/>
          <w:sz w:val="24"/>
          <w:szCs w:val="24"/>
          <w:rtl/>
          <w:lang w:bidi="fa-IR"/>
        </w:rPr>
        <w:t xml:space="preserve"> </w:t>
      </w:r>
      <w:r w:rsidRPr="00746A42">
        <w:rPr>
          <w:rFonts w:ascii="Tahoma" w:eastAsia="Calibri" w:hAnsi="Tahoma" w:cs="Tahoma" w:hint="cs"/>
          <w:sz w:val="24"/>
          <w:szCs w:val="24"/>
          <w:rtl/>
          <w:lang w:bidi="fa-IR"/>
        </w:rPr>
        <w:t xml:space="preserve">بلکه به این معنا است که </w:t>
      </w:r>
      <w:r w:rsidRPr="00746A42">
        <w:rPr>
          <w:rFonts w:ascii="Tahoma" w:eastAsia="Calibri" w:hAnsi="Tahoma" w:cs="Tahoma"/>
          <w:sz w:val="24"/>
          <w:szCs w:val="24"/>
          <w:rtl/>
          <w:lang w:bidi="fa-IR"/>
        </w:rPr>
        <w:t>منشأ</w:t>
      </w:r>
      <w:r w:rsidRPr="00746A42">
        <w:rPr>
          <w:rFonts w:ascii="Tahoma" w:eastAsia="Calibri" w:hAnsi="Tahoma" w:cs="Tahoma" w:hint="cs"/>
          <w:sz w:val="24"/>
          <w:szCs w:val="24"/>
          <w:rtl/>
          <w:lang w:bidi="fa-IR"/>
        </w:rPr>
        <w:t xml:space="preserve"> انتزاع خارجی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ای وجود دارد که بر اساس آن منشأ انتزاع گفته 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شود مشتق لا بشرط عن الحمل است و مبدأ بشرط لا عن الحمل است.</w:t>
      </w:r>
      <w:r w:rsidR="00932C71">
        <w:rPr>
          <w:rFonts w:ascii="Tahoma" w:eastAsia="Calibri" w:hAnsi="Tahoma" w:cs="Tahoma" w:hint="cs"/>
          <w:sz w:val="24"/>
          <w:szCs w:val="24"/>
          <w:rtl/>
          <w:lang w:bidi="fa-IR"/>
        </w:rPr>
        <w:t xml:space="preserve"> </w:t>
      </w:r>
      <w:r w:rsidRPr="00746A42">
        <w:rPr>
          <w:rFonts w:ascii="Tahoma" w:eastAsia="Calibri" w:hAnsi="Tahoma" w:cs="Tahoma" w:hint="cs"/>
          <w:sz w:val="24"/>
          <w:szCs w:val="24"/>
          <w:rtl/>
          <w:lang w:bidi="fa-IR"/>
        </w:rPr>
        <w:t>به</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 xml:space="preserve">طور مثال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انسان</w:t>
      </w:r>
      <w:r w:rsidR="00365F7C">
        <w:rPr>
          <w:rFonts w:ascii="Tahoma" w:eastAsia="Calibri" w:hAnsi="Tahoma" w:cs="Tahoma"/>
          <w:sz w:val="24"/>
          <w:szCs w:val="24"/>
          <w:rtl/>
          <w:lang w:bidi="fa-IR"/>
        </w:rPr>
        <w:t>"</w:t>
      </w:r>
      <w:r w:rsidR="00B71140">
        <w:rPr>
          <w:rFonts w:ascii="Tahoma" w:eastAsia="Calibri" w:hAnsi="Tahoma" w:cs="Tahoma" w:hint="cs"/>
          <w:sz w:val="24"/>
          <w:szCs w:val="24"/>
          <w:rtl/>
          <w:lang w:bidi="fa-IR"/>
        </w:rPr>
        <w:t>،</w:t>
      </w:r>
      <w:r w:rsidRPr="00746A42">
        <w:rPr>
          <w:rFonts w:ascii="Tahoma" w:eastAsia="Calibri" w:hAnsi="Tahoma" w:cs="Tahoma" w:hint="cs"/>
          <w:sz w:val="24"/>
          <w:szCs w:val="24"/>
          <w:rtl/>
          <w:lang w:bidi="fa-IR"/>
        </w:rPr>
        <w:t xml:space="preserve">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به شرط نطق است</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و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اسب</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به شرط لا از نطق است</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اما تفاوت این دو به فرض فارض نیست و اگر بخواهیم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انسان بما هو انسان</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را تصور کنیم، نمی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 xml:space="preserve">توانیم آن را به غیر از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به شرط ناطقیت</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تصور کنیم. همچنین اگر بخواهیم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اسب بما هو اسب</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را تصور کنیم، نمی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 xml:space="preserve">توانیم آن را به غیر از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به شرط لا از نطق</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تصور کنیم.</w:t>
      </w:r>
    </w:p>
    <w:p w:rsidR="00932C71" w:rsidRPr="00746A42" w:rsidRDefault="00746A42" w:rsidP="00932C71">
      <w:pPr>
        <w:bidi/>
        <w:rPr>
          <w:rFonts w:ascii="Tahoma" w:eastAsia="Calibri" w:hAnsi="Tahoma" w:cs="Tahoma"/>
          <w:sz w:val="24"/>
          <w:szCs w:val="24"/>
          <w:rtl/>
          <w:lang w:bidi="fa-IR"/>
        </w:rPr>
      </w:pPr>
      <w:r w:rsidRPr="00746A42">
        <w:rPr>
          <w:rFonts w:ascii="Tahoma" w:eastAsia="Calibri" w:hAnsi="Tahoma" w:cs="Tahoma" w:hint="cs"/>
          <w:sz w:val="24"/>
          <w:szCs w:val="24"/>
          <w:rtl/>
          <w:lang w:bidi="fa-IR"/>
        </w:rPr>
        <w:t>منشأ این اشتباه، خلط بین معانی واژه</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 xml:space="preserve">ی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اعتبار</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است. نه تنها در این مبحث، بلکه در بسیاری از مباحث دیگر، </w:t>
      </w:r>
      <w:r w:rsidR="00047260">
        <w:rPr>
          <w:rFonts w:ascii="Tahoma" w:eastAsia="Calibri" w:hAnsi="Tahoma" w:cs="Tahoma"/>
          <w:sz w:val="24"/>
          <w:szCs w:val="24"/>
          <w:rtl/>
          <w:lang w:bidi="fa-IR"/>
        </w:rPr>
        <w:t>مرحوم نائینی</w:t>
      </w:r>
      <w:r w:rsidRPr="00746A42">
        <w:rPr>
          <w:rFonts w:ascii="Tahoma" w:eastAsia="Calibri" w:hAnsi="Tahoma" w:cs="Tahoma" w:hint="cs"/>
          <w:sz w:val="24"/>
          <w:szCs w:val="24"/>
          <w:rtl/>
          <w:lang w:bidi="fa-IR"/>
        </w:rPr>
        <w:t xml:space="preserve"> و مدرسه</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ی ایشان واژه</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 xml:space="preserve">ی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اعتبار</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را به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مجرد فرض</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معنا 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کنند</w:t>
      </w:r>
      <w:r w:rsidR="00B71140">
        <w:rPr>
          <w:rFonts w:ascii="Tahoma" w:eastAsia="Calibri" w:hAnsi="Tahoma" w:cs="Tahoma" w:hint="cs"/>
          <w:sz w:val="24"/>
          <w:szCs w:val="24"/>
          <w:rtl/>
          <w:lang w:bidi="fa-IR"/>
        </w:rPr>
        <w:t>،</w:t>
      </w:r>
      <w:r w:rsidRPr="00746A42">
        <w:rPr>
          <w:rFonts w:ascii="Tahoma" w:eastAsia="Calibri" w:hAnsi="Tahoma" w:cs="Tahoma" w:hint="cs"/>
          <w:sz w:val="24"/>
          <w:szCs w:val="24"/>
          <w:rtl/>
          <w:lang w:bidi="fa-IR"/>
        </w:rPr>
        <w:t xml:space="preserve"> درحالی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 xml:space="preserve">که این واژه در بسیاری از استعمالات به معنای </w:t>
      </w:r>
      <w:r w:rsidR="00365F7C">
        <w:rPr>
          <w:rFonts w:ascii="Tahoma" w:eastAsia="Calibri" w:hAnsi="Tahoma" w:cs="Tahoma"/>
          <w:sz w:val="24"/>
          <w:szCs w:val="24"/>
          <w:rtl/>
          <w:lang w:bidi="fa-IR"/>
        </w:rPr>
        <w:t>"</w:t>
      </w:r>
      <w:r w:rsidRPr="00746A42">
        <w:rPr>
          <w:rFonts w:ascii="Tahoma" w:eastAsia="Calibri" w:hAnsi="Tahoma" w:cs="Tahoma"/>
          <w:sz w:val="24"/>
          <w:szCs w:val="24"/>
          <w:rtl/>
          <w:lang w:bidi="fa-IR"/>
        </w:rPr>
        <w:t>مابازاء</w:t>
      </w:r>
      <w:r w:rsidRPr="00746A42">
        <w:rPr>
          <w:rFonts w:ascii="Tahoma" w:eastAsia="Calibri" w:hAnsi="Tahoma" w:cs="Tahoma" w:hint="cs"/>
          <w:sz w:val="24"/>
          <w:szCs w:val="24"/>
          <w:rtl/>
          <w:lang w:bidi="fa-IR"/>
        </w:rPr>
        <w:t xml:space="preserve"> خارجی نداشتن</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است نه به معنای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مجرد فرض</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بودن. به</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طور مثال در فلسفه گفته 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 xml:space="preserve">شود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معقول ثانی فلسفی اعتباری است</w:t>
      </w:r>
      <w:r w:rsidR="00365F7C">
        <w:rPr>
          <w:rFonts w:ascii="Tahoma" w:eastAsia="Calibri" w:hAnsi="Tahoma" w:cs="Tahoma"/>
          <w:sz w:val="24"/>
          <w:szCs w:val="24"/>
          <w:rtl/>
          <w:lang w:bidi="fa-IR"/>
        </w:rPr>
        <w:t>"</w:t>
      </w:r>
      <w:r w:rsidR="00B71140">
        <w:rPr>
          <w:rFonts w:ascii="Tahoma" w:eastAsia="Calibri" w:hAnsi="Tahoma" w:cs="Tahoma" w:hint="cs"/>
          <w:sz w:val="24"/>
          <w:szCs w:val="24"/>
          <w:rtl/>
          <w:lang w:bidi="fa-IR"/>
        </w:rPr>
        <w:t>،</w:t>
      </w:r>
      <w:r w:rsidRPr="00746A42">
        <w:rPr>
          <w:rFonts w:ascii="Tahoma" w:eastAsia="Calibri" w:hAnsi="Tahoma" w:cs="Tahoma" w:hint="cs"/>
          <w:sz w:val="24"/>
          <w:szCs w:val="24"/>
          <w:rtl/>
          <w:lang w:bidi="fa-IR"/>
        </w:rPr>
        <w:t xml:space="preserve"> اما این کلام به این معنا نیست که معقول ثانی فلسفی به مجرد فرض فارض عوض 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شود. به</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طور مثال در جمله</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 xml:space="preserve">ی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السقف فوقی</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فوق</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اعتباری است</w:t>
      </w:r>
      <w:r w:rsidR="00B71140">
        <w:rPr>
          <w:rFonts w:ascii="Tahoma" w:eastAsia="Calibri" w:hAnsi="Tahoma" w:cs="Tahoma" w:hint="cs"/>
          <w:sz w:val="24"/>
          <w:szCs w:val="24"/>
          <w:rtl/>
          <w:lang w:bidi="fa-IR"/>
        </w:rPr>
        <w:t>،</w:t>
      </w:r>
      <w:r w:rsidRPr="00746A42">
        <w:rPr>
          <w:rFonts w:ascii="Tahoma" w:eastAsia="Calibri" w:hAnsi="Tahoma" w:cs="Tahoma" w:hint="cs"/>
          <w:sz w:val="24"/>
          <w:szCs w:val="24"/>
          <w:rtl/>
          <w:lang w:bidi="fa-IR"/>
        </w:rPr>
        <w:t xml:space="preserve"> زیرا بر خلاف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من</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و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سقف</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که معقول اولی بوده و مابازاء دارند، تنها دارای منشأ انتزاع است و مابازاء خارجی ندارد</w:t>
      </w:r>
      <w:r w:rsidR="00B71140">
        <w:rPr>
          <w:rFonts w:ascii="Tahoma" w:eastAsia="Calibri" w:hAnsi="Tahoma" w:cs="Tahoma" w:hint="cs"/>
          <w:sz w:val="24"/>
          <w:szCs w:val="24"/>
          <w:rtl/>
          <w:lang w:bidi="fa-IR"/>
        </w:rPr>
        <w:t>،</w:t>
      </w:r>
      <w:r w:rsidRPr="00746A42">
        <w:rPr>
          <w:rFonts w:ascii="Tahoma" w:eastAsia="Calibri" w:hAnsi="Tahoma" w:cs="Tahoma" w:hint="cs"/>
          <w:sz w:val="24"/>
          <w:szCs w:val="24"/>
          <w:rtl/>
          <w:lang w:bidi="fa-IR"/>
        </w:rPr>
        <w:t xml:space="preserve"> یعنی از مقایسه</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 xml:space="preserve">ی بین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من</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و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سقف</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مفهوم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فوق</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انتزاع 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 xml:space="preserve">شود. پس اعتباری دانستن فوق به جهت مابازاء نداشتن است نه به این جهت که با یکسان بودن حالات و صرف تغییر فرض بتوان گفت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السقف تحتی</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w:t>
      </w:r>
      <w:r w:rsidR="00932C71">
        <w:rPr>
          <w:rFonts w:ascii="Tahoma" w:eastAsia="Calibri" w:hAnsi="Tahoma" w:cs="Tahoma" w:hint="cs"/>
          <w:sz w:val="24"/>
          <w:szCs w:val="24"/>
          <w:rtl/>
          <w:lang w:bidi="fa-IR"/>
        </w:rPr>
        <w:t xml:space="preserve"> </w:t>
      </w:r>
      <w:r w:rsidRPr="00746A42">
        <w:rPr>
          <w:rFonts w:ascii="Tahoma" w:eastAsia="Calibri" w:hAnsi="Tahoma" w:cs="Tahoma" w:hint="cs"/>
          <w:sz w:val="24"/>
          <w:szCs w:val="24"/>
          <w:rtl/>
          <w:lang w:bidi="fa-IR"/>
        </w:rPr>
        <w:t>همچنین عدد و ماهیت اموری اعتباری هستند</w:t>
      </w:r>
      <w:r w:rsidR="00B71140">
        <w:rPr>
          <w:rFonts w:ascii="Tahoma" w:eastAsia="Calibri" w:hAnsi="Tahoma" w:cs="Tahoma" w:hint="cs"/>
          <w:sz w:val="24"/>
          <w:szCs w:val="24"/>
          <w:rtl/>
          <w:lang w:bidi="fa-IR"/>
        </w:rPr>
        <w:t>،</w:t>
      </w:r>
      <w:r w:rsidRPr="00746A42">
        <w:rPr>
          <w:rFonts w:ascii="Tahoma" w:eastAsia="Calibri" w:hAnsi="Tahoma" w:cs="Tahoma" w:hint="cs"/>
          <w:sz w:val="24"/>
          <w:szCs w:val="24"/>
          <w:rtl/>
          <w:lang w:bidi="fa-IR"/>
        </w:rPr>
        <w:t xml:space="preserve"> اما این مطلب به معنای فرضی بودن آنها نیست. به</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طور مثال نمی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 xml:space="preserve">توان با حفظ واقعیاتی که در ظرف وجود محقق است، برای ماهیت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اسب</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ماهیت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انسان</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اعتبار کرد.</w:t>
      </w:r>
      <w:r w:rsidRPr="00746A42">
        <w:rPr>
          <w:rFonts w:ascii="Tahoma" w:eastAsia="Calibri" w:hAnsi="Tahoma" w:cs="Tahoma"/>
          <w:sz w:val="24"/>
          <w:szCs w:val="24"/>
          <w:vertAlign w:val="superscript"/>
          <w:rtl/>
          <w:lang w:bidi="fa-IR"/>
        </w:rPr>
        <w:footnoteReference w:id="209"/>
      </w:r>
    </w:p>
    <w:p w:rsidR="00746A42" w:rsidRPr="00746A42" w:rsidRDefault="00932C71" w:rsidP="00932C71">
      <w:pPr>
        <w:bidi/>
        <w:rPr>
          <w:rFonts w:ascii="Tahoma" w:eastAsia="Calibri" w:hAnsi="Tahoma" w:cs="Tahoma"/>
          <w:sz w:val="24"/>
          <w:szCs w:val="24"/>
          <w:rtl/>
          <w:lang w:bidi="fa-IR"/>
        </w:rPr>
      </w:pPr>
      <w:r w:rsidRPr="00932C71">
        <w:rPr>
          <w:rFonts w:ascii="Tahoma" w:eastAsia="Calibri" w:hAnsi="Tahoma" w:cs="Tahoma" w:hint="cs"/>
          <w:color w:val="00B0F0"/>
          <w:sz w:val="24"/>
          <w:szCs w:val="24"/>
          <w:rtl/>
          <w:lang w:bidi="fa-IR"/>
        </w:rPr>
        <w:t>اشکال</w:t>
      </w:r>
      <w:r>
        <w:rPr>
          <w:rFonts w:ascii="Tahoma" w:eastAsia="Calibri" w:hAnsi="Tahoma" w:cs="Tahoma" w:hint="cs"/>
          <w:sz w:val="24"/>
          <w:szCs w:val="24"/>
          <w:rtl/>
          <w:lang w:bidi="fa-IR"/>
        </w:rPr>
        <w:t xml:space="preserve">: </w:t>
      </w:r>
      <w:r w:rsidRPr="00932C71">
        <w:rPr>
          <w:rFonts w:ascii="Tahoma" w:eastAsia="Calibri" w:hAnsi="Tahoma" w:cs="Tahoma" w:hint="cs"/>
          <w:color w:val="002060"/>
          <w:sz w:val="24"/>
          <w:szCs w:val="24"/>
          <w:rtl/>
          <w:lang w:bidi="fa-IR"/>
        </w:rPr>
        <w:t>(به قول دوّم)</w:t>
      </w:r>
    </w:p>
    <w:p w:rsidR="00746A42" w:rsidRDefault="00746A42" w:rsidP="00746A42">
      <w:pPr>
        <w:bidi/>
        <w:rPr>
          <w:rFonts w:ascii="Tahoma" w:eastAsia="Calibri" w:hAnsi="Tahoma" w:cs="Tahoma"/>
          <w:sz w:val="24"/>
          <w:szCs w:val="24"/>
          <w:rtl/>
          <w:lang w:bidi="fa-IR"/>
        </w:rPr>
      </w:pPr>
      <w:r w:rsidRPr="00746A42">
        <w:rPr>
          <w:rFonts w:ascii="Tahoma" w:eastAsia="Calibri" w:hAnsi="Tahoma" w:cs="Tahoma" w:hint="cs"/>
          <w:sz w:val="24"/>
          <w:szCs w:val="24"/>
          <w:rtl/>
          <w:lang w:bidi="fa-IR"/>
        </w:rPr>
        <w:t>طبق آنچه در فلسفه بیان 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شود، اعراض، عارض بر جوهر شده و عین وجود جوهر هستند. مشتق نیز همین</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گونه است</w:t>
      </w:r>
      <w:r w:rsidR="00B71140">
        <w:rPr>
          <w:rFonts w:ascii="Tahoma" w:eastAsia="Calibri" w:hAnsi="Tahoma" w:cs="Tahoma" w:hint="cs"/>
          <w:sz w:val="24"/>
          <w:szCs w:val="24"/>
          <w:rtl/>
          <w:lang w:bidi="fa-IR"/>
        </w:rPr>
        <w:t>،</w:t>
      </w:r>
      <w:r w:rsidRPr="00746A42">
        <w:rPr>
          <w:rFonts w:ascii="Tahoma" w:eastAsia="Calibri" w:hAnsi="Tahoma" w:cs="Tahoma" w:hint="cs"/>
          <w:sz w:val="24"/>
          <w:szCs w:val="24"/>
          <w:rtl/>
          <w:lang w:bidi="fa-IR"/>
        </w:rPr>
        <w:t xml:space="preserve"> یعنی ذات مانند جوهر است و مشتق مانند اعراض است. همان</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گونه که اعراض از شئون جواهر و عین وجود جواهر هستند، مشتق نیز عین ذات است.</w:t>
      </w:r>
    </w:p>
    <w:p w:rsidR="00932C71" w:rsidRPr="00746A42" w:rsidRDefault="00932C71" w:rsidP="00932C71">
      <w:pPr>
        <w:bidi/>
        <w:rPr>
          <w:rFonts w:ascii="Tahoma" w:eastAsia="Calibri" w:hAnsi="Tahoma" w:cs="Tahoma"/>
          <w:sz w:val="24"/>
          <w:szCs w:val="24"/>
          <w:rtl/>
          <w:lang w:bidi="fa-IR"/>
        </w:rPr>
      </w:pPr>
    </w:p>
    <w:p w:rsidR="00746A42" w:rsidRPr="00746A42" w:rsidRDefault="00746A42" w:rsidP="00746A42">
      <w:pPr>
        <w:bidi/>
        <w:rPr>
          <w:rFonts w:ascii="Tahoma" w:eastAsia="Calibri" w:hAnsi="Tahoma" w:cs="Tahoma"/>
          <w:sz w:val="24"/>
          <w:szCs w:val="24"/>
          <w:rtl/>
          <w:lang w:bidi="fa-IR"/>
        </w:rPr>
      </w:pPr>
      <w:r w:rsidRPr="00932C71">
        <w:rPr>
          <w:rFonts w:ascii="Tahoma" w:eastAsia="Calibri" w:hAnsi="Tahoma" w:cs="Tahoma" w:hint="cs"/>
          <w:color w:val="00B0F0"/>
          <w:sz w:val="24"/>
          <w:szCs w:val="24"/>
          <w:rtl/>
          <w:lang w:bidi="fa-IR"/>
        </w:rPr>
        <w:t>پاسخ</w:t>
      </w:r>
      <w:r w:rsidR="00932C71" w:rsidRPr="00932C71">
        <w:rPr>
          <w:rFonts w:ascii="Tahoma" w:eastAsia="Calibri" w:hAnsi="Tahoma" w:cs="Tahoma" w:hint="cs"/>
          <w:color w:val="00B0F0"/>
          <w:sz w:val="24"/>
          <w:szCs w:val="24"/>
          <w:rtl/>
          <w:lang w:bidi="fa-IR"/>
        </w:rPr>
        <w:t xml:space="preserve"> استاد</w:t>
      </w:r>
      <w:r w:rsidR="00932C71">
        <w:rPr>
          <w:rFonts w:ascii="Tahoma" w:eastAsia="Calibri" w:hAnsi="Tahoma" w:cs="Tahoma" w:hint="cs"/>
          <w:sz w:val="24"/>
          <w:szCs w:val="24"/>
          <w:rtl/>
          <w:lang w:bidi="fa-IR"/>
        </w:rPr>
        <w:t>:</w:t>
      </w:r>
    </w:p>
    <w:p w:rsidR="00746A42" w:rsidRPr="00746A42" w:rsidRDefault="00746A42" w:rsidP="00746A42">
      <w:pPr>
        <w:bidi/>
        <w:rPr>
          <w:rFonts w:ascii="Tahoma" w:eastAsia="Calibri" w:hAnsi="Tahoma" w:cs="Tahoma"/>
          <w:sz w:val="24"/>
          <w:szCs w:val="24"/>
          <w:rtl/>
          <w:lang w:bidi="fa-IR"/>
        </w:rPr>
      </w:pPr>
      <w:r w:rsidRPr="00746A42">
        <w:rPr>
          <w:rFonts w:ascii="Tahoma" w:eastAsia="Calibri" w:hAnsi="Tahoma" w:cs="Tahoma" w:hint="cs"/>
          <w:sz w:val="24"/>
          <w:szCs w:val="24"/>
          <w:rtl/>
          <w:lang w:bidi="fa-IR"/>
        </w:rPr>
        <w:t xml:space="preserve">اینکه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اعراض از شئون جواهر هستند</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مطلبی اختلافی و مورد اتفاق فلاسفه نیست.</w:t>
      </w:r>
      <w:r w:rsidRPr="00746A42">
        <w:rPr>
          <w:rFonts w:ascii="Tahoma" w:eastAsia="Calibri" w:hAnsi="Tahoma" w:cs="Tahoma"/>
          <w:sz w:val="24"/>
          <w:szCs w:val="24"/>
          <w:vertAlign w:val="superscript"/>
          <w:rtl/>
          <w:lang w:bidi="fa-IR"/>
        </w:rPr>
        <w:footnoteReference w:id="210"/>
      </w:r>
      <w:r w:rsidRPr="00746A42">
        <w:rPr>
          <w:rFonts w:ascii="Tahoma" w:eastAsia="Calibri" w:hAnsi="Tahoma" w:cs="Tahoma" w:hint="cs"/>
          <w:sz w:val="24"/>
          <w:szCs w:val="24"/>
          <w:rtl/>
          <w:lang w:bidi="fa-IR"/>
        </w:rPr>
        <w:t xml:space="preserve"> علاوه بر این، گرچه این مطلب مورد قبول است، اما تأثیری در بحث مشتق و مبدأ ندارد.</w:t>
      </w:r>
    </w:p>
    <w:p w:rsidR="00746A42" w:rsidRPr="00746A42" w:rsidRDefault="00746A42" w:rsidP="00746A42">
      <w:pPr>
        <w:bidi/>
        <w:rPr>
          <w:rFonts w:ascii="Tahoma" w:eastAsia="Calibri" w:hAnsi="Tahoma" w:cs="Tahoma"/>
          <w:sz w:val="24"/>
          <w:szCs w:val="24"/>
          <w:rtl/>
          <w:lang w:bidi="fa-IR"/>
        </w:rPr>
      </w:pPr>
      <w:r w:rsidRPr="00746A42">
        <w:rPr>
          <w:rFonts w:ascii="Tahoma" w:eastAsia="Calibri" w:hAnsi="Tahoma" w:cs="Tahoma" w:hint="cs"/>
          <w:sz w:val="24"/>
          <w:szCs w:val="24"/>
          <w:rtl/>
          <w:lang w:bidi="fa-IR"/>
        </w:rPr>
        <w:t xml:space="preserve">برای روشن شدن این کلام که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اعراض از شئون جواهر هستند</w:t>
      </w:r>
      <w:r w:rsidR="00365F7C">
        <w:rPr>
          <w:rFonts w:ascii="Tahoma" w:eastAsia="Calibri" w:hAnsi="Tahoma" w:cs="Tahoma"/>
          <w:sz w:val="24"/>
          <w:szCs w:val="24"/>
          <w:rtl/>
          <w:lang w:bidi="fa-IR"/>
        </w:rPr>
        <w:t>"</w:t>
      </w:r>
      <w:r w:rsidR="00932C71">
        <w:rPr>
          <w:rFonts w:ascii="Tahoma" w:eastAsia="Calibri" w:hAnsi="Tahoma" w:cs="Tahoma" w:hint="cs"/>
          <w:sz w:val="24"/>
          <w:szCs w:val="24"/>
          <w:rtl/>
          <w:lang w:bidi="fa-IR"/>
        </w:rPr>
        <w:t xml:space="preserve"> به این مثال توجه نمایید.</w:t>
      </w:r>
      <w:r w:rsidRPr="00746A42">
        <w:rPr>
          <w:rFonts w:ascii="Tahoma" w:eastAsia="Calibri" w:hAnsi="Tahoma" w:cs="Tahoma" w:hint="cs"/>
          <w:sz w:val="24"/>
          <w:szCs w:val="24"/>
          <w:rtl/>
          <w:lang w:bidi="fa-IR"/>
        </w:rPr>
        <w:t xml:space="preserve"> موج دریا حقیقتی خارج از دریا ندارد، بلکه دریا به شکل</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های مختلفی درمی‌آید که یکی از این شکل</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 xml:space="preserve">ها و شئون، موج نام دارد. همانند مثال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دریا</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و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موج</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علی 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خندند</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نیز به این معنا نیست که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علی</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در خارج حقیقتی است و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خندیدن</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حقیقتی مستقل از آن است، بلکه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خندیدن</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از شئون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علی</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و ظهوری از نفس او است</w:t>
      </w:r>
      <w:r w:rsidR="00B71140">
        <w:rPr>
          <w:rFonts w:ascii="Tahoma" w:eastAsia="Calibri" w:hAnsi="Tahoma" w:cs="Tahoma"/>
          <w:sz w:val="24"/>
          <w:szCs w:val="24"/>
          <w:rtl/>
          <w:lang w:bidi="fa-IR"/>
        </w:rPr>
        <w:t>،</w:t>
      </w:r>
      <w:r w:rsidRPr="00746A42">
        <w:rPr>
          <w:rFonts w:ascii="Tahoma" w:eastAsia="Calibri" w:hAnsi="Tahoma" w:cs="Tahoma"/>
          <w:sz w:val="24"/>
          <w:szCs w:val="24"/>
          <w:rtl/>
          <w:lang w:bidi="fa-IR"/>
        </w:rPr>
        <w:t xml:space="preserve"> </w:t>
      </w:r>
      <w:r w:rsidRPr="00746A42">
        <w:rPr>
          <w:rFonts w:ascii="Tahoma" w:eastAsia="Calibri" w:hAnsi="Tahoma" w:cs="Tahoma" w:hint="cs"/>
          <w:sz w:val="24"/>
          <w:szCs w:val="24"/>
          <w:rtl/>
          <w:lang w:bidi="fa-IR"/>
        </w:rPr>
        <w:t>به عبارت دیگر ترکیب جوهر و عرض در خارج ترکیبی اتحادی است و این دو وجودی مستقل از یکدیگر ندارند و در ظرف تحلیل عقل است که همین حقیقت واحد به دو مفهوم جوهر و عرض تحلیل 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شود و این دو از یکدیگر تمایز 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یابند.</w:t>
      </w:r>
    </w:p>
    <w:p w:rsidR="00746A42" w:rsidRPr="00746A42" w:rsidRDefault="00746A42" w:rsidP="00932C71">
      <w:pPr>
        <w:bidi/>
        <w:rPr>
          <w:rFonts w:ascii="Tahoma" w:eastAsia="Calibri" w:hAnsi="Tahoma" w:cs="Tahoma"/>
          <w:sz w:val="24"/>
          <w:szCs w:val="24"/>
          <w:rtl/>
          <w:lang w:bidi="fa-IR"/>
        </w:rPr>
      </w:pPr>
      <w:r w:rsidRPr="00746A42">
        <w:rPr>
          <w:rFonts w:ascii="Tahoma" w:eastAsia="Calibri" w:hAnsi="Tahoma" w:cs="Tahoma" w:hint="cs"/>
          <w:sz w:val="24"/>
          <w:szCs w:val="24"/>
          <w:rtl/>
          <w:lang w:bidi="fa-IR"/>
        </w:rPr>
        <w:t>پس از شئون جواهر بودن اعراض مورد قبول است، اما این مطلب تأثیری در بحث مشتق و مبدأ ندارد</w:t>
      </w:r>
      <w:r w:rsidR="00B71140">
        <w:rPr>
          <w:rFonts w:ascii="Tahoma" w:eastAsia="Calibri" w:hAnsi="Tahoma" w:cs="Tahoma" w:hint="cs"/>
          <w:sz w:val="24"/>
          <w:szCs w:val="24"/>
          <w:rtl/>
          <w:lang w:bidi="fa-IR"/>
        </w:rPr>
        <w:t>،</w:t>
      </w:r>
      <w:r w:rsidRPr="00746A42">
        <w:rPr>
          <w:rFonts w:ascii="Tahoma" w:eastAsia="Calibri" w:hAnsi="Tahoma" w:cs="Tahoma" w:hint="cs"/>
          <w:sz w:val="24"/>
          <w:szCs w:val="24"/>
          <w:rtl/>
          <w:lang w:bidi="fa-IR"/>
        </w:rPr>
        <w:t xml:space="preserve"> زیرا رابطه</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ی بین این دو رابطه</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ی جوهر و عرض نیست. به</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 xml:space="preserve">طور مثال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ممکن</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مشتق بوده و به معنای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ذات ثبت له الامکان</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است</w:t>
      </w:r>
      <w:r w:rsidR="00B71140">
        <w:rPr>
          <w:rFonts w:ascii="Tahoma" w:eastAsia="Calibri" w:hAnsi="Tahoma" w:cs="Tahoma" w:hint="cs"/>
          <w:sz w:val="24"/>
          <w:szCs w:val="24"/>
          <w:rtl/>
          <w:lang w:bidi="fa-IR"/>
        </w:rPr>
        <w:t>،</w:t>
      </w:r>
      <w:r w:rsidRPr="00746A42">
        <w:rPr>
          <w:rFonts w:ascii="Tahoma" w:eastAsia="Calibri" w:hAnsi="Tahoma" w:cs="Tahoma" w:hint="cs"/>
          <w:sz w:val="24"/>
          <w:szCs w:val="24"/>
          <w:rtl/>
          <w:lang w:bidi="fa-IR"/>
        </w:rPr>
        <w:t xml:space="preserve"> درحالی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 xml:space="preserve">که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ذات ثبت له الامکان</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عرض نیست</w:t>
      </w:r>
      <w:r w:rsidR="00B71140">
        <w:rPr>
          <w:rFonts w:ascii="Tahoma" w:eastAsia="Calibri" w:hAnsi="Tahoma" w:cs="Tahoma" w:hint="cs"/>
          <w:sz w:val="24"/>
          <w:szCs w:val="24"/>
          <w:rtl/>
          <w:lang w:bidi="fa-IR"/>
        </w:rPr>
        <w:t>،</w:t>
      </w:r>
      <w:r w:rsidR="00932C71">
        <w:rPr>
          <w:rFonts w:ascii="Tahoma" w:eastAsia="Calibri" w:hAnsi="Tahoma" w:cs="Tahoma" w:hint="cs"/>
          <w:sz w:val="24"/>
          <w:szCs w:val="24"/>
          <w:rtl/>
          <w:lang w:bidi="fa-IR"/>
        </w:rPr>
        <w:t xml:space="preserve"> زیرا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ممکن</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معقول ثانی است</w:t>
      </w:r>
      <w:r w:rsidR="00932C71">
        <w:rPr>
          <w:rFonts w:ascii="Tahoma" w:eastAsia="Calibri" w:hAnsi="Tahoma" w:cs="Tahoma" w:hint="cs"/>
          <w:sz w:val="24"/>
          <w:szCs w:val="24"/>
          <w:rtl/>
          <w:lang w:bidi="fa-IR"/>
        </w:rPr>
        <w:t xml:space="preserve"> </w:t>
      </w:r>
      <w:r w:rsidRPr="00746A42">
        <w:rPr>
          <w:rFonts w:ascii="Tahoma" w:eastAsia="Calibri" w:hAnsi="Tahoma" w:cs="Tahoma" w:hint="cs"/>
          <w:sz w:val="24"/>
          <w:szCs w:val="24"/>
          <w:rtl/>
          <w:lang w:bidi="fa-IR"/>
        </w:rPr>
        <w:t>و جوهر و عرض از تقسیمات معقولات اولی و مفاهیم ماهوی هستند.</w:t>
      </w:r>
    </w:p>
    <w:p w:rsidR="00746A42" w:rsidRDefault="00746A42" w:rsidP="00746A42">
      <w:pPr>
        <w:bidi/>
        <w:rPr>
          <w:rFonts w:ascii="Tahoma" w:eastAsia="Calibri" w:hAnsi="Tahoma" w:cs="Tahoma"/>
          <w:sz w:val="24"/>
          <w:szCs w:val="24"/>
          <w:rtl/>
          <w:lang w:bidi="fa-IR"/>
        </w:rPr>
      </w:pPr>
      <w:r w:rsidRPr="00746A42">
        <w:rPr>
          <w:rFonts w:ascii="Tahoma" w:eastAsia="Calibri" w:hAnsi="Tahoma" w:cs="Tahoma" w:hint="cs"/>
          <w:sz w:val="24"/>
          <w:szCs w:val="24"/>
          <w:rtl/>
          <w:lang w:bidi="fa-IR"/>
        </w:rPr>
        <w:t>درنتیجه از شئون جواهر بودن اعراض مربوط به معقولات اولی است</w:t>
      </w:r>
      <w:r w:rsidR="00B71140">
        <w:rPr>
          <w:rFonts w:ascii="Tahoma" w:eastAsia="Calibri" w:hAnsi="Tahoma" w:cs="Tahoma" w:hint="cs"/>
          <w:sz w:val="24"/>
          <w:szCs w:val="24"/>
          <w:rtl/>
          <w:lang w:bidi="fa-IR"/>
        </w:rPr>
        <w:t>،</w:t>
      </w:r>
      <w:r w:rsidRPr="00746A42">
        <w:rPr>
          <w:rFonts w:ascii="Tahoma" w:eastAsia="Calibri" w:hAnsi="Tahoma" w:cs="Tahoma" w:hint="cs"/>
          <w:sz w:val="24"/>
          <w:szCs w:val="24"/>
          <w:rtl/>
          <w:lang w:bidi="fa-IR"/>
        </w:rPr>
        <w:t xml:space="preserve"> درحالی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که مفاهیمی که در مشتق به کار 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روند همیشه معقول اولی نیستند. به</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 xml:space="preserve">طور مثال مفاهیم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طاهر</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و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نجس</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از مفاهیم اعتباری بوده و جزء معقولات اولی نیستند. همچنین مفاهیمی مانند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ممکن</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و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ممتنع</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از معقولات ثانی هستند، نه معقول اولی. درنتیجه نمی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توان برای توجیه تفسیر اول به این مطلب استناد کرد.</w:t>
      </w:r>
    </w:p>
    <w:p w:rsidR="00932C71" w:rsidRPr="00746A42" w:rsidRDefault="00932C71" w:rsidP="00932C71">
      <w:pPr>
        <w:bidi/>
        <w:rPr>
          <w:rFonts w:ascii="Tahoma" w:eastAsia="Calibri" w:hAnsi="Tahoma" w:cs="Tahoma"/>
          <w:sz w:val="24"/>
          <w:szCs w:val="24"/>
          <w:rtl/>
          <w:lang w:bidi="fa-IR"/>
        </w:rPr>
      </w:pPr>
    </w:p>
    <w:p w:rsidR="00746A42" w:rsidRPr="00746A42" w:rsidRDefault="00932C71" w:rsidP="00746A42">
      <w:pPr>
        <w:bidi/>
        <w:rPr>
          <w:rFonts w:ascii="Tahoma" w:eastAsia="Calibri" w:hAnsi="Tahoma" w:cs="Tahoma"/>
          <w:sz w:val="24"/>
          <w:szCs w:val="24"/>
          <w:rtl/>
          <w:lang w:bidi="fa-IR"/>
        </w:rPr>
      </w:pPr>
      <w:r w:rsidRPr="00932C71">
        <w:rPr>
          <w:rFonts w:ascii="Tahoma" w:eastAsia="Calibri" w:hAnsi="Tahoma" w:cs="Tahoma" w:hint="cs"/>
          <w:color w:val="00B0F0"/>
          <w:sz w:val="24"/>
          <w:szCs w:val="24"/>
          <w:rtl/>
          <w:lang w:bidi="fa-IR"/>
        </w:rPr>
        <w:t>اشکال</w:t>
      </w:r>
      <w:r>
        <w:rPr>
          <w:rFonts w:ascii="Tahoma" w:eastAsia="Calibri" w:hAnsi="Tahoma" w:cs="Tahoma" w:hint="cs"/>
          <w:sz w:val="24"/>
          <w:szCs w:val="24"/>
          <w:rtl/>
          <w:lang w:bidi="fa-IR"/>
        </w:rPr>
        <w:t>:</w:t>
      </w:r>
      <w:r w:rsidR="00746A42" w:rsidRPr="00746A42">
        <w:rPr>
          <w:rFonts w:ascii="Tahoma" w:eastAsia="Calibri" w:hAnsi="Tahoma" w:cs="Tahoma"/>
          <w:sz w:val="24"/>
          <w:szCs w:val="24"/>
          <w:vertAlign w:val="superscript"/>
          <w:rtl/>
          <w:lang w:bidi="fa-IR"/>
        </w:rPr>
        <w:footnoteReference w:id="211"/>
      </w:r>
    </w:p>
    <w:p w:rsidR="00746A42" w:rsidRPr="00746A42" w:rsidRDefault="00746A42" w:rsidP="00932C71">
      <w:pPr>
        <w:bidi/>
        <w:rPr>
          <w:rFonts w:ascii="Tahoma" w:eastAsia="Calibri" w:hAnsi="Tahoma" w:cs="Tahoma"/>
          <w:sz w:val="24"/>
          <w:szCs w:val="24"/>
          <w:rtl/>
          <w:lang w:bidi="fa-IR"/>
        </w:rPr>
      </w:pPr>
      <w:r w:rsidRPr="00746A42">
        <w:rPr>
          <w:rFonts w:ascii="Tahoma" w:eastAsia="Calibri" w:hAnsi="Tahoma" w:cs="Tahoma" w:hint="cs"/>
          <w:sz w:val="24"/>
          <w:szCs w:val="24"/>
          <w:rtl/>
          <w:lang w:bidi="fa-IR"/>
        </w:rPr>
        <w:t xml:space="preserve">طبق قول </w:t>
      </w:r>
      <w:r w:rsidR="00B71140">
        <w:rPr>
          <w:rFonts w:ascii="Tahoma" w:eastAsia="Calibri" w:hAnsi="Tahoma" w:cs="Tahoma" w:hint="cs"/>
          <w:sz w:val="24"/>
          <w:szCs w:val="24"/>
          <w:rtl/>
          <w:lang w:bidi="fa-IR"/>
        </w:rPr>
        <w:t>مرحوم آخوند</w:t>
      </w:r>
      <w:r w:rsidRPr="00746A42">
        <w:rPr>
          <w:rFonts w:ascii="Tahoma" w:eastAsia="Calibri" w:hAnsi="Tahoma" w:cs="Tahoma" w:hint="cs"/>
          <w:sz w:val="24"/>
          <w:szCs w:val="24"/>
          <w:rtl/>
          <w:lang w:bidi="fa-IR"/>
        </w:rPr>
        <w:t xml:space="preserve"> که مشتق را در تصور، بسیط و در تحلیل، مرکب از ذات و مبدأ و به معنای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ذات ثبت له المبدأ</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می</w:t>
      </w:r>
      <w:r w:rsidRPr="00746A42">
        <w:rPr>
          <w:rFonts w:ascii="Tahoma" w:eastAsia="Calibri" w:hAnsi="Tahoma" w:cs="Tahoma" w:hint="eastAsia"/>
          <w:sz w:val="24"/>
          <w:szCs w:val="24"/>
          <w:rtl/>
          <w:lang w:bidi="fa-IR"/>
        </w:rPr>
        <w:t>‌</w:t>
      </w:r>
      <w:r w:rsidR="00932C71">
        <w:rPr>
          <w:rFonts w:ascii="Tahoma" w:eastAsia="Calibri" w:hAnsi="Tahoma" w:cs="Tahoma" w:hint="cs"/>
          <w:sz w:val="24"/>
          <w:szCs w:val="24"/>
          <w:rtl/>
          <w:lang w:bidi="fa-IR"/>
        </w:rPr>
        <w:t xml:space="preserve">داند، باید </w:t>
      </w:r>
      <w:r w:rsidRPr="00746A42">
        <w:rPr>
          <w:rFonts w:ascii="Tahoma" w:eastAsia="Calibri" w:hAnsi="Tahoma" w:cs="Tahoma" w:hint="cs"/>
          <w:sz w:val="24"/>
          <w:szCs w:val="24"/>
          <w:rtl/>
          <w:lang w:bidi="fa-IR"/>
        </w:rPr>
        <w:t>از طرفی باید ذات و مشتق را یک حقیقت بدانیم</w:t>
      </w:r>
      <w:r w:rsidR="00932C71">
        <w:rPr>
          <w:rFonts w:ascii="Tahoma" w:eastAsia="Calibri" w:hAnsi="Tahoma" w:cs="Tahoma" w:hint="cs"/>
          <w:sz w:val="24"/>
          <w:szCs w:val="24"/>
          <w:rtl/>
          <w:lang w:bidi="fa-IR"/>
        </w:rPr>
        <w:t xml:space="preserve"> </w:t>
      </w:r>
      <w:r w:rsidRPr="00746A42">
        <w:rPr>
          <w:rFonts w:ascii="Tahoma" w:eastAsia="Calibri" w:hAnsi="Tahoma" w:cs="Tahoma" w:hint="cs"/>
          <w:sz w:val="24"/>
          <w:szCs w:val="24"/>
          <w:rtl/>
          <w:lang w:bidi="fa-IR"/>
        </w:rPr>
        <w:t>و از طرف دیگر ازآنجایی‌که ذات، ماده و دارای معنای اسمی است و مشتق، هیئت و دارای معنای حرفی است، نمی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توان گفت ذات و مشتق یک حقیقت هستند.</w:t>
      </w:r>
    </w:p>
    <w:p w:rsidR="00746A42" w:rsidRDefault="00047260" w:rsidP="00746A42">
      <w:pPr>
        <w:bidi/>
        <w:rPr>
          <w:rFonts w:ascii="Tahoma" w:eastAsia="Calibri" w:hAnsi="Tahoma" w:cs="Tahoma"/>
          <w:sz w:val="24"/>
          <w:szCs w:val="24"/>
          <w:rtl/>
          <w:lang w:bidi="fa-IR"/>
        </w:rPr>
      </w:pPr>
      <w:r>
        <w:rPr>
          <w:rFonts w:ascii="Tahoma" w:eastAsia="Calibri" w:hAnsi="Tahoma" w:cs="Tahoma"/>
          <w:sz w:val="24"/>
          <w:szCs w:val="24"/>
          <w:rtl/>
          <w:lang w:bidi="fa-IR"/>
        </w:rPr>
        <w:t>مرحوم نائینی</w:t>
      </w:r>
      <w:r w:rsidR="00746A42" w:rsidRPr="00746A42">
        <w:rPr>
          <w:rFonts w:ascii="Tahoma" w:eastAsia="Calibri" w:hAnsi="Tahoma" w:cs="Tahoma" w:hint="cs"/>
          <w:sz w:val="24"/>
          <w:szCs w:val="24"/>
          <w:rtl/>
          <w:lang w:bidi="fa-IR"/>
        </w:rPr>
        <w:t xml:space="preserve"> اسم و حرف را دو معنای متغایر می</w:t>
      </w:r>
      <w:r w:rsidR="00746A42" w:rsidRPr="00746A42">
        <w:rPr>
          <w:rFonts w:ascii="Tahoma" w:eastAsia="Calibri" w:hAnsi="Tahoma" w:cs="Tahoma" w:hint="eastAsia"/>
          <w:sz w:val="24"/>
          <w:szCs w:val="24"/>
          <w:rtl/>
          <w:lang w:bidi="fa-IR"/>
        </w:rPr>
        <w:t>‌</w:t>
      </w:r>
      <w:r w:rsidR="00746A42" w:rsidRPr="00746A42">
        <w:rPr>
          <w:rFonts w:ascii="Tahoma" w:eastAsia="Calibri" w:hAnsi="Tahoma" w:cs="Tahoma" w:hint="cs"/>
          <w:sz w:val="24"/>
          <w:szCs w:val="24"/>
          <w:rtl/>
          <w:lang w:bidi="fa-IR"/>
        </w:rPr>
        <w:t>دانند به همین دلیل نمی</w:t>
      </w:r>
      <w:r w:rsidR="00746A42" w:rsidRPr="00746A42">
        <w:rPr>
          <w:rFonts w:ascii="Tahoma" w:eastAsia="Calibri" w:hAnsi="Tahoma" w:cs="Tahoma" w:hint="eastAsia"/>
          <w:sz w:val="24"/>
          <w:szCs w:val="24"/>
          <w:rtl/>
          <w:lang w:bidi="fa-IR"/>
        </w:rPr>
        <w:t>‌</w:t>
      </w:r>
      <w:r w:rsidR="00746A42" w:rsidRPr="00746A42">
        <w:rPr>
          <w:rFonts w:ascii="Tahoma" w:eastAsia="Calibri" w:hAnsi="Tahoma" w:cs="Tahoma" w:hint="cs"/>
          <w:sz w:val="24"/>
          <w:szCs w:val="24"/>
          <w:rtl/>
          <w:lang w:bidi="fa-IR"/>
        </w:rPr>
        <w:t xml:space="preserve">توانند ذات و مشتق را یک حقیقت بدانند. ایشان معتقدند </w:t>
      </w:r>
      <w:r w:rsidR="00B71140">
        <w:rPr>
          <w:rFonts w:ascii="Tahoma" w:eastAsia="Calibri" w:hAnsi="Tahoma" w:cs="Tahoma" w:hint="cs"/>
          <w:sz w:val="24"/>
          <w:szCs w:val="24"/>
          <w:rtl/>
          <w:lang w:bidi="fa-IR"/>
        </w:rPr>
        <w:t>مرحوم آخوند</w:t>
      </w:r>
      <w:r w:rsidR="00746A42" w:rsidRPr="00746A42">
        <w:rPr>
          <w:rFonts w:ascii="Tahoma" w:eastAsia="Calibri" w:hAnsi="Tahoma" w:cs="Tahoma" w:hint="cs"/>
          <w:sz w:val="24"/>
          <w:szCs w:val="24"/>
          <w:rtl/>
          <w:lang w:bidi="fa-IR"/>
        </w:rPr>
        <w:t xml:space="preserve"> نیز به این دلیل این قول را در مبحث بساطت و ترکیب مشتق پذیرفته است که قائل به تغایر ماهوی معنای اسمی و معنای حرفی نبوده و وضع معنای حرفی را وضع عام و موضوع له عام می</w:t>
      </w:r>
      <w:r w:rsidR="00746A42" w:rsidRPr="00746A42">
        <w:rPr>
          <w:rFonts w:ascii="Tahoma" w:eastAsia="Calibri" w:hAnsi="Tahoma" w:cs="Tahoma" w:hint="eastAsia"/>
          <w:sz w:val="24"/>
          <w:szCs w:val="24"/>
          <w:rtl/>
          <w:lang w:bidi="fa-IR"/>
        </w:rPr>
        <w:t>‌</w:t>
      </w:r>
      <w:r w:rsidR="00746A42" w:rsidRPr="00746A42">
        <w:rPr>
          <w:rFonts w:ascii="Tahoma" w:eastAsia="Calibri" w:hAnsi="Tahoma" w:cs="Tahoma" w:hint="cs"/>
          <w:sz w:val="24"/>
          <w:szCs w:val="24"/>
          <w:rtl/>
          <w:lang w:bidi="fa-IR"/>
        </w:rPr>
        <w:t>دانسته است.</w:t>
      </w:r>
    </w:p>
    <w:p w:rsidR="00932C71" w:rsidRPr="00746A42" w:rsidRDefault="00932C71" w:rsidP="00932C71">
      <w:pPr>
        <w:bidi/>
        <w:rPr>
          <w:rFonts w:ascii="Tahoma" w:eastAsia="Calibri" w:hAnsi="Tahoma" w:cs="Tahoma"/>
          <w:sz w:val="24"/>
          <w:szCs w:val="24"/>
          <w:rtl/>
          <w:lang w:bidi="fa-IR"/>
        </w:rPr>
      </w:pPr>
    </w:p>
    <w:p w:rsidR="00746A42" w:rsidRPr="00746A42" w:rsidRDefault="00746A42" w:rsidP="00746A42">
      <w:pPr>
        <w:bidi/>
        <w:rPr>
          <w:rFonts w:ascii="Tahoma" w:eastAsia="Calibri" w:hAnsi="Tahoma" w:cs="Tahoma"/>
          <w:sz w:val="24"/>
          <w:szCs w:val="24"/>
          <w:rtl/>
          <w:lang w:bidi="fa-IR"/>
        </w:rPr>
      </w:pPr>
      <w:r w:rsidRPr="00932C71">
        <w:rPr>
          <w:rFonts w:ascii="Tahoma" w:eastAsia="Calibri" w:hAnsi="Tahoma" w:cs="Tahoma" w:hint="cs"/>
          <w:color w:val="00B0F0"/>
          <w:sz w:val="24"/>
          <w:szCs w:val="24"/>
          <w:rtl/>
          <w:lang w:bidi="fa-IR"/>
        </w:rPr>
        <w:t>پاسخ</w:t>
      </w:r>
      <w:r w:rsidR="00932C71" w:rsidRPr="00932C71">
        <w:rPr>
          <w:rFonts w:ascii="Tahoma" w:eastAsia="Calibri" w:hAnsi="Tahoma" w:cs="Tahoma" w:hint="cs"/>
          <w:color w:val="00B0F0"/>
          <w:sz w:val="24"/>
          <w:szCs w:val="24"/>
          <w:rtl/>
          <w:lang w:bidi="fa-IR"/>
        </w:rPr>
        <w:t xml:space="preserve"> استاد</w:t>
      </w:r>
      <w:r w:rsidR="00932C71">
        <w:rPr>
          <w:rFonts w:ascii="Tahoma" w:eastAsia="Calibri" w:hAnsi="Tahoma" w:cs="Tahoma" w:hint="cs"/>
          <w:sz w:val="24"/>
          <w:szCs w:val="24"/>
          <w:rtl/>
          <w:lang w:bidi="fa-IR"/>
        </w:rPr>
        <w:t>:</w:t>
      </w:r>
    </w:p>
    <w:p w:rsidR="00746A42" w:rsidRPr="00746A42" w:rsidRDefault="00746A42" w:rsidP="00746A42">
      <w:pPr>
        <w:bidi/>
        <w:rPr>
          <w:rFonts w:ascii="Tahoma" w:eastAsia="Calibri" w:hAnsi="Tahoma" w:cs="Tahoma"/>
          <w:sz w:val="24"/>
          <w:szCs w:val="24"/>
          <w:rtl/>
          <w:lang w:bidi="fa-IR"/>
        </w:rPr>
      </w:pPr>
      <w:r w:rsidRPr="00746A42">
        <w:rPr>
          <w:rFonts w:ascii="Tahoma" w:eastAsia="Calibri" w:hAnsi="Tahoma" w:cs="Tahoma" w:hint="cs"/>
          <w:sz w:val="24"/>
          <w:szCs w:val="24"/>
          <w:rtl/>
          <w:lang w:bidi="fa-IR"/>
        </w:rPr>
        <w:t xml:space="preserve">گرچه همانند </w:t>
      </w:r>
      <w:r w:rsidR="00047260">
        <w:rPr>
          <w:rFonts w:ascii="Tahoma" w:eastAsia="Calibri" w:hAnsi="Tahoma" w:cs="Tahoma"/>
          <w:sz w:val="24"/>
          <w:szCs w:val="24"/>
          <w:rtl/>
          <w:lang w:bidi="fa-IR"/>
        </w:rPr>
        <w:t>مرحوم نائینی</w:t>
      </w:r>
      <w:r w:rsidRPr="00746A42">
        <w:rPr>
          <w:rFonts w:ascii="Tahoma" w:eastAsia="Calibri" w:hAnsi="Tahoma" w:cs="Tahoma" w:hint="cs"/>
          <w:sz w:val="24"/>
          <w:szCs w:val="24"/>
          <w:rtl/>
          <w:lang w:bidi="fa-IR"/>
        </w:rPr>
        <w:t xml:space="preserve"> معنای اسمی و حرفی را دو معنای مغایر 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 xml:space="preserve">دانیم و </w:t>
      </w:r>
      <w:r w:rsidR="00466572">
        <w:rPr>
          <w:rFonts w:ascii="Tahoma" w:eastAsia="Calibri" w:hAnsi="Tahoma" w:cs="Tahoma" w:hint="cs"/>
          <w:sz w:val="24"/>
          <w:szCs w:val="24"/>
          <w:rtl/>
          <w:lang w:bidi="fa-IR"/>
        </w:rPr>
        <w:t>کلام مرحوم آخوند</w:t>
      </w:r>
      <w:r w:rsidRPr="00746A42">
        <w:rPr>
          <w:rFonts w:ascii="Tahoma" w:eastAsia="Calibri" w:hAnsi="Tahoma" w:cs="Tahoma" w:hint="cs"/>
          <w:sz w:val="24"/>
          <w:szCs w:val="24"/>
          <w:rtl/>
          <w:lang w:bidi="fa-IR"/>
        </w:rPr>
        <w:t xml:space="preserve"> را که موضوع له اسم و حرف را یکی دانسته و تفاوت آنها را به شرط واضع در ظرف استعمال 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داند، نمی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 xml:space="preserve">پذیریم، اما مغایر بودن معنای اسم و حرف به معنای اشتباه بودن </w:t>
      </w:r>
      <w:r w:rsidR="00466572">
        <w:rPr>
          <w:rFonts w:ascii="Tahoma" w:eastAsia="Calibri" w:hAnsi="Tahoma" w:cs="Tahoma" w:hint="cs"/>
          <w:sz w:val="24"/>
          <w:szCs w:val="24"/>
          <w:rtl/>
          <w:lang w:bidi="fa-IR"/>
        </w:rPr>
        <w:t>کلام مرحوم آخوند</w:t>
      </w:r>
      <w:r w:rsidRPr="00746A42">
        <w:rPr>
          <w:rFonts w:ascii="Tahoma" w:eastAsia="Calibri" w:hAnsi="Tahoma" w:cs="Tahoma" w:hint="cs"/>
          <w:sz w:val="24"/>
          <w:szCs w:val="24"/>
          <w:rtl/>
          <w:lang w:bidi="fa-IR"/>
        </w:rPr>
        <w:t xml:space="preserve"> نیست.</w:t>
      </w:r>
    </w:p>
    <w:p w:rsidR="00746A42" w:rsidRPr="00746A42" w:rsidRDefault="00746A42" w:rsidP="00932C71">
      <w:pPr>
        <w:bidi/>
        <w:rPr>
          <w:rFonts w:ascii="Tahoma" w:eastAsia="Calibri" w:hAnsi="Tahoma" w:cs="Tahoma"/>
          <w:sz w:val="24"/>
          <w:szCs w:val="24"/>
          <w:rtl/>
          <w:lang w:bidi="fa-IR"/>
        </w:rPr>
      </w:pPr>
      <w:r w:rsidRPr="00746A42">
        <w:rPr>
          <w:rFonts w:ascii="Tahoma" w:eastAsia="Calibri" w:hAnsi="Tahoma" w:cs="Tahoma" w:hint="cs"/>
          <w:sz w:val="24"/>
          <w:szCs w:val="24"/>
          <w:rtl/>
          <w:lang w:bidi="fa-IR"/>
        </w:rPr>
        <w:t>توضیح اینکه</w:t>
      </w:r>
      <w:r w:rsidR="00932C71">
        <w:rPr>
          <w:rFonts w:ascii="Tahoma" w:eastAsia="Calibri" w:hAnsi="Tahoma" w:cs="Tahoma" w:hint="cs"/>
          <w:sz w:val="24"/>
          <w:szCs w:val="24"/>
          <w:rtl/>
          <w:lang w:bidi="fa-IR"/>
        </w:rPr>
        <w:t xml:space="preserve"> باید بین این دو مطلب تفکیک کرد، </w:t>
      </w:r>
      <w:r w:rsidRPr="00746A42">
        <w:rPr>
          <w:rFonts w:ascii="Tahoma" w:eastAsia="Calibri" w:hAnsi="Tahoma" w:cs="Tahoma" w:hint="cs"/>
          <w:sz w:val="24"/>
          <w:szCs w:val="24"/>
          <w:rtl/>
          <w:lang w:bidi="fa-IR"/>
        </w:rPr>
        <w:t>اینکه نزاع در بحث مشتق، نزاع در هیئت بوده و هیئت معنای حرفی است، یک مطلب است</w:t>
      </w:r>
      <w:r w:rsidR="00932C71">
        <w:rPr>
          <w:rFonts w:ascii="Tahoma" w:eastAsia="Calibri" w:hAnsi="Tahoma" w:cs="Tahoma" w:hint="cs"/>
          <w:sz w:val="24"/>
          <w:szCs w:val="24"/>
          <w:rtl/>
          <w:lang w:bidi="fa-IR"/>
        </w:rPr>
        <w:t xml:space="preserve"> </w:t>
      </w:r>
      <w:r w:rsidRPr="00746A42">
        <w:rPr>
          <w:rFonts w:ascii="Tahoma" w:eastAsia="Calibri" w:hAnsi="Tahoma" w:cs="Tahoma" w:hint="cs"/>
          <w:sz w:val="24"/>
          <w:szCs w:val="24"/>
          <w:rtl/>
          <w:lang w:bidi="fa-IR"/>
        </w:rPr>
        <w:t xml:space="preserve">و اینکه اگر گفته شود مشتق در مقام تحلیل به معنای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ذات ثبت له المبدأ</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است، باید معنای اسمی و حرفی را مغایر بدانیم، مطلب دیگری است.</w:t>
      </w:r>
    </w:p>
    <w:p w:rsidR="00746A42" w:rsidRPr="00746A42" w:rsidRDefault="00746A42" w:rsidP="00932C71">
      <w:pPr>
        <w:bidi/>
        <w:rPr>
          <w:rFonts w:ascii="Tahoma" w:eastAsia="Calibri" w:hAnsi="Tahoma" w:cs="Tahoma"/>
          <w:sz w:val="24"/>
          <w:szCs w:val="24"/>
          <w:rtl/>
          <w:lang w:bidi="fa-IR"/>
        </w:rPr>
      </w:pPr>
      <w:r w:rsidRPr="00746A42">
        <w:rPr>
          <w:rFonts w:ascii="Tahoma" w:eastAsia="Calibri" w:hAnsi="Tahoma" w:cs="Tahoma" w:hint="cs"/>
          <w:sz w:val="24"/>
          <w:szCs w:val="24"/>
          <w:rtl/>
          <w:lang w:bidi="fa-IR"/>
        </w:rPr>
        <w:t xml:space="preserve">این حکم که مشتق به معنای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ذات ثبت له المبدأ</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است و به</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 xml:space="preserve">طور مثال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ضارب</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در ظرف تحلیل به معنای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ذات ثبت له الضرب</w:t>
      </w:r>
      <w:r w:rsidR="00365F7C">
        <w:rPr>
          <w:rFonts w:ascii="Tahoma" w:eastAsia="Calibri" w:hAnsi="Tahoma" w:cs="Tahoma"/>
          <w:sz w:val="24"/>
          <w:szCs w:val="24"/>
          <w:rtl/>
          <w:lang w:bidi="fa-IR"/>
        </w:rPr>
        <w:t>"</w:t>
      </w:r>
      <w:r w:rsidR="00932C71">
        <w:rPr>
          <w:rFonts w:ascii="Tahoma" w:eastAsia="Calibri" w:hAnsi="Tahoma" w:cs="Tahoma" w:hint="cs"/>
          <w:sz w:val="24"/>
          <w:szCs w:val="24"/>
          <w:rtl/>
          <w:lang w:bidi="fa-IR"/>
        </w:rPr>
        <w:t xml:space="preserve"> است، </w:t>
      </w:r>
      <w:r w:rsidRPr="00746A42">
        <w:rPr>
          <w:rFonts w:ascii="Tahoma" w:eastAsia="Calibri" w:hAnsi="Tahoma" w:cs="Tahoma" w:hint="cs"/>
          <w:sz w:val="24"/>
          <w:szCs w:val="24"/>
          <w:rtl/>
          <w:lang w:bidi="fa-IR"/>
        </w:rPr>
        <w:t xml:space="preserve">تنها در مورد هیئت مشتق نبوده و به این معنا نیست که هیئت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ضارب</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به معنای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ذات ثبت له الضرب</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است تا لازمه</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ی آن این باشد که هیئت که دارای معنای حرفی است، با ذات که دارای معنای اسمی است یکی باشد و طبق مسلک متفاوت دانستن موضوع له اسم و حرف این امر ممکن نباشد،</w:t>
      </w:r>
      <w:r w:rsidR="00932C71">
        <w:rPr>
          <w:rFonts w:ascii="Tahoma" w:eastAsia="Calibri" w:hAnsi="Tahoma" w:cs="Tahoma" w:hint="cs"/>
          <w:sz w:val="24"/>
          <w:szCs w:val="24"/>
          <w:rtl/>
          <w:lang w:bidi="fa-IR"/>
        </w:rPr>
        <w:t xml:space="preserve"> </w:t>
      </w:r>
      <w:r w:rsidRPr="00746A42">
        <w:rPr>
          <w:rFonts w:ascii="Tahoma" w:eastAsia="Calibri" w:hAnsi="Tahoma" w:cs="Tahoma" w:hint="cs"/>
          <w:sz w:val="24"/>
          <w:szCs w:val="24"/>
          <w:rtl/>
          <w:lang w:bidi="fa-IR"/>
        </w:rPr>
        <w:t xml:space="preserve">بلکه در مورد کل حقیقت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ضارب</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است.</w:t>
      </w:r>
    </w:p>
    <w:p w:rsidR="00746A42" w:rsidRPr="00746A42" w:rsidRDefault="00746A42" w:rsidP="00746A42">
      <w:pPr>
        <w:bidi/>
        <w:rPr>
          <w:rFonts w:ascii="Tahoma" w:eastAsia="Calibri" w:hAnsi="Tahoma" w:cs="Tahoma"/>
          <w:sz w:val="24"/>
          <w:szCs w:val="24"/>
          <w:rtl/>
          <w:lang w:bidi="fa-IR"/>
        </w:rPr>
      </w:pPr>
      <w:r w:rsidRPr="00746A42">
        <w:rPr>
          <w:rFonts w:ascii="Tahoma" w:eastAsia="Calibri" w:hAnsi="Tahoma" w:cs="Tahoma" w:hint="cs"/>
          <w:sz w:val="24"/>
          <w:szCs w:val="24"/>
          <w:rtl/>
          <w:lang w:bidi="fa-IR"/>
        </w:rPr>
        <w:t>به تعبیر دیگر گرچه نزاع در هیئت مشتق است و هیئت معنایی حرفی است</w:t>
      </w:r>
      <w:r w:rsidR="00B71140">
        <w:rPr>
          <w:rFonts w:ascii="Tahoma" w:eastAsia="Calibri" w:hAnsi="Tahoma" w:cs="Tahoma" w:hint="cs"/>
          <w:sz w:val="24"/>
          <w:szCs w:val="24"/>
          <w:rtl/>
          <w:lang w:bidi="fa-IR"/>
        </w:rPr>
        <w:t>،</w:t>
      </w:r>
      <w:r w:rsidRPr="00746A42">
        <w:rPr>
          <w:rFonts w:ascii="Tahoma" w:eastAsia="Calibri" w:hAnsi="Tahoma" w:cs="Tahoma" w:hint="cs"/>
          <w:sz w:val="24"/>
          <w:szCs w:val="24"/>
          <w:rtl/>
          <w:lang w:bidi="fa-IR"/>
        </w:rPr>
        <w:t xml:space="preserve"> اما اینکه محل نزاع در هیئت است به این معنا نیست که مشتق همان هیئت است.</w:t>
      </w:r>
    </w:p>
    <w:p w:rsidR="00746A42" w:rsidRPr="00746A42" w:rsidRDefault="00B71140" w:rsidP="00746A42">
      <w:pPr>
        <w:bidi/>
        <w:rPr>
          <w:rFonts w:ascii="Tahoma" w:eastAsia="Calibri" w:hAnsi="Tahoma" w:cs="Tahoma"/>
          <w:sz w:val="24"/>
          <w:szCs w:val="24"/>
          <w:rtl/>
          <w:lang w:bidi="fa-IR"/>
        </w:rPr>
      </w:pPr>
      <w:r>
        <w:rPr>
          <w:rFonts w:ascii="Tahoma" w:eastAsia="Calibri" w:hAnsi="Tahoma" w:cs="Tahoma" w:hint="cs"/>
          <w:sz w:val="24"/>
          <w:szCs w:val="24"/>
          <w:rtl/>
          <w:lang w:bidi="fa-IR"/>
        </w:rPr>
        <w:t>مرحوم آخوند</w:t>
      </w:r>
      <w:r w:rsidR="00746A42" w:rsidRPr="00746A42">
        <w:rPr>
          <w:rFonts w:ascii="Tahoma" w:eastAsia="Calibri" w:hAnsi="Tahoma" w:cs="Tahoma" w:hint="cs"/>
          <w:sz w:val="24"/>
          <w:szCs w:val="24"/>
          <w:rtl/>
          <w:lang w:bidi="fa-IR"/>
        </w:rPr>
        <w:t xml:space="preserve"> که مشتق را در ظرف تحلیل مرکب می</w:t>
      </w:r>
      <w:r w:rsidR="00746A42" w:rsidRPr="00746A42">
        <w:rPr>
          <w:rFonts w:ascii="Tahoma" w:eastAsia="Calibri" w:hAnsi="Tahoma" w:cs="Tahoma" w:hint="eastAsia"/>
          <w:sz w:val="24"/>
          <w:szCs w:val="24"/>
          <w:rtl/>
          <w:lang w:bidi="fa-IR"/>
        </w:rPr>
        <w:t>‌</w:t>
      </w:r>
      <w:r w:rsidR="00746A42" w:rsidRPr="00746A42">
        <w:rPr>
          <w:rFonts w:ascii="Tahoma" w:eastAsia="Calibri" w:hAnsi="Tahoma" w:cs="Tahoma" w:hint="cs"/>
          <w:sz w:val="24"/>
          <w:szCs w:val="24"/>
          <w:rtl/>
          <w:lang w:bidi="fa-IR"/>
        </w:rPr>
        <w:t xml:space="preserve">دانند، درصدد بیان این نکته نیستند که هیئت مشتق که محل نزاع است در ظرف تحلیل مرکب از ذات و مبدأ است تا گفته شود معنای متنازع هیئت و معنای حرفی است و ذات معنای اسمی است و اتحاد بین این دو تنها طبق مسلک </w:t>
      </w:r>
      <w:r>
        <w:rPr>
          <w:rFonts w:ascii="Tahoma" w:eastAsia="Calibri" w:hAnsi="Tahoma" w:cs="Tahoma" w:hint="cs"/>
          <w:sz w:val="24"/>
          <w:szCs w:val="24"/>
          <w:rtl/>
          <w:lang w:bidi="fa-IR"/>
        </w:rPr>
        <w:t>مرحوم آخوند</w:t>
      </w:r>
      <w:r w:rsidR="00746A42" w:rsidRPr="00746A42">
        <w:rPr>
          <w:rFonts w:ascii="Tahoma" w:eastAsia="Calibri" w:hAnsi="Tahoma" w:cs="Tahoma" w:hint="cs"/>
          <w:sz w:val="24"/>
          <w:szCs w:val="24"/>
          <w:rtl/>
          <w:lang w:bidi="fa-IR"/>
        </w:rPr>
        <w:t xml:space="preserve"> صحیح است.</w:t>
      </w:r>
    </w:p>
    <w:p w:rsidR="00746A42" w:rsidRDefault="00932C71" w:rsidP="00932C71">
      <w:pPr>
        <w:bidi/>
        <w:rPr>
          <w:rFonts w:ascii="Tahoma" w:eastAsia="Calibri" w:hAnsi="Tahoma" w:cs="Tahoma"/>
          <w:sz w:val="24"/>
          <w:szCs w:val="24"/>
          <w:rtl/>
          <w:lang w:bidi="fa-IR"/>
        </w:rPr>
      </w:pPr>
      <w:r>
        <w:rPr>
          <w:rFonts w:ascii="Tahoma" w:eastAsia="Calibri" w:hAnsi="Tahoma" w:cs="Tahoma" w:hint="cs"/>
          <w:sz w:val="24"/>
          <w:szCs w:val="24"/>
          <w:rtl/>
          <w:lang w:bidi="fa-IR"/>
        </w:rPr>
        <w:t xml:space="preserve">درنتیجه </w:t>
      </w:r>
      <w:r w:rsidR="00746A42" w:rsidRPr="00746A42">
        <w:rPr>
          <w:rFonts w:ascii="Tahoma" w:eastAsia="Calibri" w:hAnsi="Tahoma" w:cs="Tahoma" w:hint="cs"/>
          <w:sz w:val="24"/>
          <w:szCs w:val="24"/>
          <w:rtl/>
          <w:lang w:bidi="fa-IR"/>
        </w:rPr>
        <w:t xml:space="preserve">دلیل اتحاد عرض و جوهر که برای اثبات بساطت </w:t>
      </w:r>
      <w:r>
        <w:rPr>
          <w:rFonts w:ascii="Tahoma" w:eastAsia="Calibri" w:hAnsi="Tahoma" w:cs="Tahoma" w:hint="cs"/>
          <w:sz w:val="24"/>
          <w:szCs w:val="24"/>
          <w:rtl/>
          <w:lang w:bidi="fa-IR"/>
        </w:rPr>
        <w:t xml:space="preserve">مشتق در ظرف تحلیل اقامه شده است </w:t>
      </w:r>
      <w:r w:rsidR="00746A42" w:rsidRPr="00746A42">
        <w:rPr>
          <w:rFonts w:ascii="Tahoma" w:eastAsia="Calibri" w:hAnsi="Tahoma" w:cs="Tahoma" w:hint="cs"/>
          <w:sz w:val="24"/>
          <w:szCs w:val="24"/>
          <w:rtl/>
          <w:lang w:bidi="fa-IR"/>
        </w:rPr>
        <w:t>و لازمه</w:t>
      </w:r>
      <w:r w:rsidR="00746A42" w:rsidRPr="00746A42">
        <w:rPr>
          <w:rFonts w:ascii="Tahoma" w:eastAsia="Calibri" w:hAnsi="Tahoma" w:cs="Tahoma" w:hint="eastAsia"/>
          <w:sz w:val="24"/>
          <w:szCs w:val="24"/>
          <w:rtl/>
          <w:lang w:bidi="fa-IR"/>
        </w:rPr>
        <w:t>‌</w:t>
      </w:r>
      <w:r w:rsidR="00746A42" w:rsidRPr="00746A42">
        <w:rPr>
          <w:rFonts w:ascii="Tahoma" w:eastAsia="Calibri" w:hAnsi="Tahoma" w:cs="Tahoma" w:hint="cs"/>
          <w:sz w:val="24"/>
          <w:szCs w:val="24"/>
          <w:rtl/>
          <w:lang w:bidi="fa-IR"/>
        </w:rPr>
        <w:t xml:space="preserve">ی متحد بودن معنای حرفی و اسمی که به عنوان نقد بر </w:t>
      </w:r>
      <w:r w:rsidR="00466572">
        <w:rPr>
          <w:rFonts w:ascii="Tahoma" w:eastAsia="Calibri" w:hAnsi="Tahoma" w:cs="Tahoma" w:hint="cs"/>
          <w:sz w:val="24"/>
          <w:szCs w:val="24"/>
          <w:rtl/>
          <w:lang w:bidi="fa-IR"/>
        </w:rPr>
        <w:t>کلام مرحوم آخوند</w:t>
      </w:r>
      <w:r w:rsidR="00746A42" w:rsidRPr="00746A42">
        <w:rPr>
          <w:rFonts w:ascii="Tahoma" w:eastAsia="Calibri" w:hAnsi="Tahoma" w:cs="Tahoma" w:hint="cs"/>
          <w:sz w:val="24"/>
          <w:szCs w:val="24"/>
          <w:rtl/>
          <w:lang w:bidi="fa-IR"/>
        </w:rPr>
        <w:t xml:space="preserve"> مطرح شده است،</w:t>
      </w:r>
      <w:r>
        <w:rPr>
          <w:rFonts w:ascii="Tahoma" w:eastAsia="Calibri" w:hAnsi="Tahoma" w:cs="Tahoma" w:hint="cs"/>
          <w:sz w:val="24"/>
          <w:szCs w:val="24"/>
          <w:rtl/>
          <w:lang w:bidi="fa-IR"/>
        </w:rPr>
        <w:t xml:space="preserve"> </w:t>
      </w:r>
      <w:r w:rsidR="00746A42" w:rsidRPr="00746A42">
        <w:rPr>
          <w:rFonts w:ascii="Tahoma" w:eastAsia="Calibri" w:hAnsi="Tahoma" w:cs="Tahoma" w:hint="cs"/>
          <w:sz w:val="24"/>
          <w:szCs w:val="24"/>
          <w:rtl/>
          <w:lang w:bidi="fa-IR"/>
        </w:rPr>
        <w:t xml:space="preserve">صحیح نیست و </w:t>
      </w:r>
      <w:r w:rsidR="00466572">
        <w:rPr>
          <w:rFonts w:ascii="Tahoma" w:eastAsia="Calibri" w:hAnsi="Tahoma" w:cs="Tahoma" w:hint="cs"/>
          <w:sz w:val="24"/>
          <w:szCs w:val="24"/>
          <w:rtl/>
          <w:lang w:bidi="fa-IR"/>
        </w:rPr>
        <w:t>کلام مرحوم آخوند</w:t>
      </w:r>
      <w:r w:rsidR="00746A42" w:rsidRPr="00746A42">
        <w:rPr>
          <w:rFonts w:ascii="Tahoma" w:eastAsia="Calibri" w:hAnsi="Tahoma" w:cs="Tahoma" w:hint="cs"/>
          <w:sz w:val="24"/>
          <w:szCs w:val="24"/>
          <w:rtl/>
          <w:lang w:bidi="fa-IR"/>
        </w:rPr>
        <w:t xml:space="preserve"> در این زمینه مورد پذیرش است</w:t>
      </w:r>
      <w:r w:rsidR="00B71140">
        <w:rPr>
          <w:rFonts w:ascii="Tahoma" w:eastAsia="Calibri" w:hAnsi="Tahoma" w:cs="Tahoma" w:hint="cs"/>
          <w:sz w:val="24"/>
          <w:szCs w:val="24"/>
          <w:rtl/>
          <w:lang w:bidi="fa-IR"/>
        </w:rPr>
        <w:t>،</w:t>
      </w:r>
      <w:r>
        <w:rPr>
          <w:rFonts w:ascii="Tahoma" w:eastAsia="Calibri" w:hAnsi="Tahoma" w:cs="Tahoma" w:hint="cs"/>
          <w:sz w:val="24"/>
          <w:szCs w:val="24"/>
          <w:rtl/>
          <w:lang w:bidi="fa-IR"/>
        </w:rPr>
        <w:t xml:space="preserve"> یعنی </w:t>
      </w:r>
      <w:r w:rsidR="00746A42" w:rsidRPr="00746A42">
        <w:rPr>
          <w:rFonts w:ascii="Tahoma" w:eastAsia="Calibri" w:hAnsi="Tahoma" w:cs="Tahoma" w:hint="cs"/>
          <w:sz w:val="24"/>
          <w:szCs w:val="24"/>
          <w:rtl/>
          <w:lang w:bidi="fa-IR"/>
        </w:rPr>
        <w:t>متبادر از مشتق معنایی بسیط است</w:t>
      </w:r>
      <w:r>
        <w:rPr>
          <w:rFonts w:ascii="Tahoma" w:eastAsia="Calibri" w:hAnsi="Tahoma" w:cs="Tahoma" w:hint="cs"/>
          <w:sz w:val="24"/>
          <w:szCs w:val="24"/>
          <w:rtl/>
          <w:lang w:bidi="fa-IR"/>
        </w:rPr>
        <w:t xml:space="preserve"> </w:t>
      </w:r>
      <w:r w:rsidR="00746A42" w:rsidRPr="00746A42">
        <w:rPr>
          <w:rFonts w:ascii="Tahoma" w:eastAsia="Calibri" w:hAnsi="Tahoma" w:cs="Tahoma" w:hint="cs"/>
          <w:sz w:val="24"/>
          <w:szCs w:val="24"/>
          <w:rtl/>
          <w:lang w:bidi="fa-IR"/>
        </w:rPr>
        <w:t>و مشتق در ظرف تحلیل عقل مرکب از ذات و مبدأ است.</w:t>
      </w:r>
    </w:p>
    <w:p w:rsidR="00932C71" w:rsidRDefault="00932C71" w:rsidP="00932C71">
      <w:pPr>
        <w:bidi/>
        <w:rPr>
          <w:rFonts w:ascii="Tahoma" w:eastAsia="Calibri" w:hAnsi="Tahoma" w:cs="Tahoma"/>
          <w:sz w:val="24"/>
          <w:szCs w:val="24"/>
          <w:rtl/>
          <w:lang w:bidi="fa-IR"/>
        </w:rPr>
      </w:pPr>
    </w:p>
    <w:p w:rsidR="00932C71" w:rsidRDefault="00932C71" w:rsidP="00932C71">
      <w:pPr>
        <w:bidi/>
        <w:rPr>
          <w:rFonts w:ascii="Tahoma" w:eastAsia="Calibri" w:hAnsi="Tahoma" w:cs="Tahoma"/>
          <w:sz w:val="24"/>
          <w:szCs w:val="24"/>
          <w:rtl/>
          <w:lang w:bidi="fa-IR"/>
        </w:rPr>
      </w:pPr>
    </w:p>
    <w:p w:rsidR="00932C71" w:rsidRDefault="00932C71" w:rsidP="00932C71">
      <w:pPr>
        <w:bidi/>
        <w:rPr>
          <w:rFonts w:ascii="Tahoma" w:eastAsia="Calibri" w:hAnsi="Tahoma" w:cs="Tahoma"/>
          <w:sz w:val="24"/>
          <w:szCs w:val="24"/>
          <w:rtl/>
          <w:lang w:bidi="fa-IR"/>
        </w:rPr>
      </w:pPr>
    </w:p>
    <w:p w:rsidR="00932C71" w:rsidRDefault="00932C71" w:rsidP="00932C71">
      <w:pPr>
        <w:bidi/>
        <w:rPr>
          <w:rFonts w:ascii="Tahoma" w:eastAsia="Calibri" w:hAnsi="Tahoma" w:cs="Tahoma"/>
          <w:sz w:val="24"/>
          <w:szCs w:val="24"/>
          <w:rtl/>
          <w:lang w:bidi="fa-IR"/>
        </w:rPr>
      </w:pPr>
    </w:p>
    <w:p w:rsidR="00932C71" w:rsidRDefault="00932C71" w:rsidP="00932C71">
      <w:pPr>
        <w:bidi/>
        <w:rPr>
          <w:rFonts w:ascii="Tahoma" w:eastAsia="Calibri" w:hAnsi="Tahoma" w:cs="Tahoma"/>
          <w:sz w:val="24"/>
          <w:szCs w:val="24"/>
          <w:rtl/>
          <w:lang w:bidi="fa-IR"/>
        </w:rPr>
      </w:pPr>
    </w:p>
    <w:p w:rsidR="00932C71" w:rsidRPr="00746A42" w:rsidRDefault="00932C71" w:rsidP="00932C71">
      <w:pPr>
        <w:bidi/>
        <w:rPr>
          <w:rFonts w:ascii="Tahoma" w:eastAsia="Calibri" w:hAnsi="Tahoma" w:cs="Tahoma"/>
          <w:sz w:val="24"/>
          <w:szCs w:val="24"/>
          <w:lang w:bidi="fa-IR"/>
        </w:rPr>
      </w:pPr>
    </w:p>
    <w:p w:rsidR="00746A42" w:rsidRPr="00746A42" w:rsidRDefault="00746A42" w:rsidP="00746A42">
      <w:pPr>
        <w:bidi/>
        <w:rPr>
          <w:rFonts w:ascii="Tahoma" w:eastAsia="Calibri" w:hAnsi="Tahoma" w:cs="Tahoma"/>
          <w:sz w:val="24"/>
          <w:szCs w:val="24"/>
          <w:rtl/>
          <w:lang w:bidi="fa-IR"/>
        </w:rPr>
      </w:pPr>
      <w:r w:rsidRPr="00932C71">
        <w:rPr>
          <w:rFonts w:ascii="Tahoma" w:eastAsia="Calibri" w:hAnsi="Tahoma" w:cs="Tahoma" w:hint="cs"/>
          <w:color w:val="00B0F0"/>
          <w:sz w:val="24"/>
          <w:szCs w:val="24"/>
          <w:highlight w:val="yellow"/>
          <w:rtl/>
          <w:lang w:bidi="fa-IR"/>
        </w:rPr>
        <w:t>قول سوم</w:t>
      </w:r>
      <w:r w:rsidRPr="00746A42">
        <w:rPr>
          <w:rFonts w:ascii="Tahoma" w:eastAsia="Calibri" w:hAnsi="Tahoma" w:cs="Tahoma" w:hint="cs"/>
          <w:sz w:val="24"/>
          <w:szCs w:val="24"/>
          <w:rtl/>
          <w:lang w:bidi="fa-IR"/>
        </w:rPr>
        <w:t>: تفسیر مطرح شده در فلسفه</w:t>
      </w:r>
    </w:p>
    <w:p w:rsidR="00932C71" w:rsidRDefault="00932C71" w:rsidP="00746A42">
      <w:pPr>
        <w:bidi/>
        <w:rPr>
          <w:rFonts w:ascii="Tahoma" w:eastAsia="Calibri" w:hAnsi="Tahoma" w:cs="Tahoma"/>
          <w:sz w:val="24"/>
          <w:szCs w:val="24"/>
          <w:rtl/>
          <w:lang w:bidi="fa-IR"/>
        </w:rPr>
      </w:pPr>
    </w:p>
    <w:p w:rsidR="00746A42" w:rsidRPr="00746A42" w:rsidRDefault="00365F7C" w:rsidP="00932C71">
      <w:pPr>
        <w:bidi/>
        <w:rPr>
          <w:rFonts w:ascii="Tahoma" w:eastAsia="Calibri" w:hAnsi="Tahoma" w:cs="Tahoma"/>
          <w:sz w:val="24"/>
          <w:szCs w:val="24"/>
          <w:rtl/>
          <w:lang w:bidi="fa-IR"/>
        </w:rPr>
      </w:pPr>
      <w:r>
        <w:rPr>
          <w:rFonts w:ascii="Tahoma" w:eastAsia="Calibri" w:hAnsi="Tahoma" w:cs="Tahoma"/>
          <w:sz w:val="24"/>
          <w:szCs w:val="24"/>
          <w:rtl/>
          <w:lang w:bidi="fa-IR"/>
        </w:rPr>
        <w:t>مرحوم تبریزی</w:t>
      </w:r>
      <w:r w:rsidR="00746A42" w:rsidRPr="00746A42">
        <w:rPr>
          <w:rFonts w:ascii="Tahoma" w:eastAsia="Calibri" w:hAnsi="Tahoma" w:cs="Tahoma" w:hint="cs"/>
          <w:sz w:val="24"/>
          <w:szCs w:val="24"/>
          <w:rtl/>
          <w:lang w:bidi="fa-IR"/>
        </w:rPr>
        <w:t xml:space="preserve"> می</w:t>
      </w:r>
      <w:r w:rsidR="00746A42" w:rsidRPr="00746A42">
        <w:rPr>
          <w:rFonts w:ascii="Tahoma" w:eastAsia="Calibri" w:hAnsi="Tahoma" w:cs="Tahoma" w:hint="eastAsia"/>
          <w:sz w:val="24"/>
          <w:szCs w:val="24"/>
          <w:rtl/>
          <w:lang w:bidi="fa-IR"/>
        </w:rPr>
        <w:t>‌</w:t>
      </w:r>
      <w:r w:rsidR="00746A42" w:rsidRPr="00746A42">
        <w:rPr>
          <w:rFonts w:ascii="Tahoma" w:eastAsia="Calibri" w:hAnsi="Tahoma" w:cs="Tahoma" w:hint="cs"/>
          <w:sz w:val="24"/>
          <w:szCs w:val="24"/>
          <w:rtl/>
          <w:lang w:bidi="fa-IR"/>
        </w:rPr>
        <w:t>فرمایند علاوه بر فلاسفه، برخی از علمای علم اصول نیز این تفسیر را پذیرفته</w:t>
      </w:r>
      <w:r w:rsidR="00746A42" w:rsidRPr="00746A42">
        <w:rPr>
          <w:rFonts w:ascii="Tahoma" w:eastAsia="Calibri" w:hAnsi="Tahoma" w:cs="Tahoma" w:hint="eastAsia"/>
          <w:sz w:val="24"/>
          <w:szCs w:val="24"/>
          <w:rtl/>
          <w:lang w:bidi="fa-IR"/>
        </w:rPr>
        <w:t>‌</w:t>
      </w:r>
      <w:r w:rsidR="00746A42" w:rsidRPr="00746A42">
        <w:rPr>
          <w:rFonts w:ascii="Tahoma" w:eastAsia="Calibri" w:hAnsi="Tahoma" w:cs="Tahoma" w:hint="cs"/>
          <w:sz w:val="24"/>
          <w:szCs w:val="24"/>
          <w:rtl/>
          <w:lang w:bidi="fa-IR"/>
        </w:rPr>
        <w:t>اند، اما ایشان قائلین را معرفی نمی</w:t>
      </w:r>
      <w:r w:rsidR="00746A42" w:rsidRPr="00746A42">
        <w:rPr>
          <w:rFonts w:ascii="Tahoma" w:eastAsia="Calibri" w:hAnsi="Tahoma" w:cs="Tahoma" w:hint="eastAsia"/>
          <w:sz w:val="24"/>
          <w:szCs w:val="24"/>
          <w:rtl/>
          <w:lang w:bidi="fa-IR"/>
        </w:rPr>
        <w:t>‌</w:t>
      </w:r>
      <w:r w:rsidR="00746A42" w:rsidRPr="00746A42">
        <w:rPr>
          <w:rFonts w:ascii="Tahoma" w:eastAsia="Calibri" w:hAnsi="Tahoma" w:cs="Tahoma" w:hint="cs"/>
          <w:sz w:val="24"/>
          <w:szCs w:val="24"/>
          <w:rtl/>
          <w:lang w:bidi="fa-IR"/>
        </w:rPr>
        <w:t>کنند.</w:t>
      </w:r>
    </w:p>
    <w:p w:rsidR="00746A42" w:rsidRDefault="00746A42" w:rsidP="00746A42">
      <w:pPr>
        <w:bidi/>
        <w:rPr>
          <w:rFonts w:ascii="Tahoma" w:eastAsia="Calibri" w:hAnsi="Tahoma" w:cs="Tahoma"/>
          <w:sz w:val="24"/>
          <w:szCs w:val="24"/>
          <w:rtl/>
          <w:lang w:bidi="fa-IR"/>
        </w:rPr>
      </w:pPr>
      <w:r w:rsidRPr="00746A42">
        <w:rPr>
          <w:rFonts w:ascii="Tahoma" w:eastAsia="Calibri" w:hAnsi="Tahoma" w:cs="Tahoma" w:hint="cs"/>
          <w:sz w:val="24"/>
          <w:szCs w:val="24"/>
          <w:rtl/>
          <w:lang w:bidi="fa-IR"/>
        </w:rPr>
        <w:t>این قول همانند قول قبل مشتق را در مقام تصور بسیط 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داند و آن را در مقام تحلیل مرکب 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داند، اما معتقد است مشتق در مقام تحلیل مرکب از دو جزء ذاتی یعنی جنس و فصل است.</w:t>
      </w:r>
    </w:p>
    <w:p w:rsidR="00932C71" w:rsidRPr="00746A42" w:rsidRDefault="00932C71" w:rsidP="00932C71">
      <w:pPr>
        <w:bidi/>
        <w:rPr>
          <w:rFonts w:ascii="Tahoma" w:eastAsia="Calibri" w:hAnsi="Tahoma" w:cs="Tahoma"/>
          <w:sz w:val="24"/>
          <w:szCs w:val="24"/>
          <w:rtl/>
          <w:lang w:bidi="fa-IR"/>
        </w:rPr>
      </w:pPr>
    </w:p>
    <w:p w:rsidR="00746A42" w:rsidRPr="00746A42" w:rsidRDefault="00932C71" w:rsidP="00746A42">
      <w:pPr>
        <w:bidi/>
        <w:rPr>
          <w:rFonts w:ascii="Tahoma" w:eastAsia="Calibri" w:hAnsi="Tahoma" w:cs="Tahoma"/>
          <w:sz w:val="24"/>
          <w:szCs w:val="24"/>
          <w:rtl/>
          <w:lang w:bidi="fa-IR"/>
        </w:rPr>
      </w:pPr>
      <w:r w:rsidRPr="00932C71">
        <w:rPr>
          <w:rFonts w:ascii="Tahoma" w:eastAsia="Calibri" w:hAnsi="Tahoma" w:cs="Tahoma" w:hint="cs"/>
          <w:color w:val="00B0F0"/>
          <w:sz w:val="24"/>
          <w:szCs w:val="24"/>
          <w:rtl/>
          <w:lang w:bidi="fa-IR"/>
        </w:rPr>
        <w:t>اشکال</w:t>
      </w:r>
      <w:r>
        <w:rPr>
          <w:rFonts w:ascii="Tahoma" w:eastAsia="Calibri" w:hAnsi="Tahoma" w:cs="Tahoma" w:hint="cs"/>
          <w:color w:val="00B0F0"/>
          <w:sz w:val="24"/>
          <w:szCs w:val="24"/>
          <w:rtl/>
          <w:lang w:bidi="fa-IR"/>
        </w:rPr>
        <w:t xml:space="preserve"> استاد</w:t>
      </w:r>
      <w:r>
        <w:rPr>
          <w:rFonts w:ascii="Tahoma" w:eastAsia="Calibri" w:hAnsi="Tahoma" w:cs="Tahoma" w:hint="cs"/>
          <w:sz w:val="24"/>
          <w:szCs w:val="24"/>
          <w:rtl/>
          <w:lang w:bidi="fa-IR"/>
        </w:rPr>
        <w:t>:</w:t>
      </w:r>
    </w:p>
    <w:p w:rsidR="00746A42" w:rsidRPr="00746A42" w:rsidRDefault="00746A42" w:rsidP="00746A42">
      <w:pPr>
        <w:bidi/>
        <w:rPr>
          <w:rFonts w:ascii="Tahoma" w:eastAsia="Calibri" w:hAnsi="Tahoma" w:cs="Tahoma"/>
          <w:sz w:val="24"/>
          <w:szCs w:val="24"/>
          <w:rtl/>
          <w:lang w:bidi="fa-IR"/>
        </w:rPr>
      </w:pPr>
      <w:r w:rsidRPr="00746A42">
        <w:rPr>
          <w:rFonts w:ascii="Tahoma" w:eastAsia="Calibri" w:hAnsi="Tahoma" w:cs="Tahoma" w:hint="cs"/>
          <w:sz w:val="24"/>
          <w:szCs w:val="24"/>
          <w:rtl/>
          <w:lang w:bidi="fa-IR"/>
        </w:rPr>
        <w:t>با توجه به مطالبی که در قول دوم گذشت، نقد این قول نیز مشخص 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شود</w:t>
      </w:r>
      <w:r w:rsidR="00B71140">
        <w:rPr>
          <w:rFonts w:ascii="Tahoma" w:eastAsia="Calibri" w:hAnsi="Tahoma" w:cs="Tahoma" w:hint="cs"/>
          <w:sz w:val="24"/>
          <w:szCs w:val="24"/>
          <w:rtl/>
          <w:lang w:bidi="fa-IR"/>
        </w:rPr>
        <w:t>،</w:t>
      </w:r>
      <w:r w:rsidRPr="00746A42">
        <w:rPr>
          <w:rFonts w:ascii="Tahoma" w:eastAsia="Calibri" w:hAnsi="Tahoma" w:cs="Tahoma" w:hint="cs"/>
          <w:sz w:val="24"/>
          <w:szCs w:val="24"/>
          <w:rtl/>
          <w:lang w:bidi="fa-IR"/>
        </w:rPr>
        <w:t xml:space="preserve"> زیرا مشتقی مانند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ممکن</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معقول ثانی فلسفی است و اصلاً جنس و فصل ندارد. جنس و فصل یا ذاتی مربوط به ماهیات است و بحث از مشتق منحصر در مفاهیم دارای ماهیت نیست. به</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 xml:space="preserve">طور مثال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ممکن</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ممتنع</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معدوم</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و... مشتق هستند</w:t>
      </w:r>
      <w:r w:rsidR="00B71140">
        <w:rPr>
          <w:rFonts w:ascii="Tahoma" w:eastAsia="Calibri" w:hAnsi="Tahoma" w:cs="Tahoma" w:hint="cs"/>
          <w:sz w:val="24"/>
          <w:szCs w:val="24"/>
          <w:rtl/>
          <w:lang w:bidi="fa-IR"/>
        </w:rPr>
        <w:t>،</w:t>
      </w:r>
      <w:r w:rsidRPr="00746A42">
        <w:rPr>
          <w:rFonts w:ascii="Tahoma" w:eastAsia="Calibri" w:hAnsi="Tahoma" w:cs="Tahoma" w:hint="cs"/>
          <w:sz w:val="24"/>
          <w:szCs w:val="24"/>
          <w:rtl/>
          <w:lang w:bidi="fa-IR"/>
        </w:rPr>
        <w:t xml:space="preserve"> درحالی‌که اصلاً ماهیت داشتن آنها معنا ندارد. ماهیت حد واقعیت است و ماهیت داشتن تنها در مورد مفاهیم ماهوی و معقولات اولی صادق است.</w:t>
      </w:r>
    </w:p>
    <w:p w:rsidR="00746A42" w:rsidRDefault="00746A42" w:rsidP="00932C71">
      <w:pPr>
        <w:bidi/>
        <w:rPr>
          <w:rFonts w:ascii="Tahoma" w:eastAsia="Calibri" w:hAnsi="Tahoma" w:cs="Tahoma"/>
          <w:sz w:val="24"/>
          <w:szCs w:val="24"/>
          <w:rtl/>
          <w:lang w:bidi="fa-IR"/>
        </w:rPr>
      </w:pPr>
      <w:r w:rsidRPr="00746A42">
        <w:rPr>
          <w:rFonts w:ascii="Tahoma" w:eastAsia="Calibri" w:hAnsi="Tahoma" w:cs="Tahoma" w:hint="cs"/>
          <w:sz w:val="24"/>
          <w:szCs w:val="24"/>
          <w:rtl/>
          <w:lang w:bidi="fa-IR"/>
        </w:rPr>
        <w:t>غیر از معقولات اولی، دیگر مفاهیم، دارای ماهیت و درنتیجه دارای جنس و فصل نیستند و تعاریفی که برای آنها بیان 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شود نیز شرح الاسم است. به</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 xml:space="preserve">طور مثال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ذات</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و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ثبت له المبدأ</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در تعریف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مشتق</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به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ذات ثبت المبدأ</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جنس و فصل نیستند</w:t>
      </w:r>
      <w:r w:rsidR="00B71140">
        <w:rPr>
          <w:rFonts w:ascii="Tahoma" w:eastAsia="Calibri" w:hAnsi="Tahoma" w:cs="Tahoma" w:hint="cs"/>
          <w:sz w:val="24"/>
          <w:szCs w:val="24"/>
          <w:rtl/>
          <w:lang w:bidi="fa-IR"/>
        </w:rPr>
        <w:t>،</w:t>
      </w:r>
      <w:r w:rsidRPr="00746A42">
        <w:rPr>
          <w:rFonts w:ascii="Tahoma" w:eastAsia="Calibri" w:hAnsi="Tahoma" w:cs="Tahoma" w:hint="cs"/>
          <w:sz w:val="24"/>
          <w:szCs w:val="24"/>
          <w:rtl/>
          <w:lang w:bidi="fa-IR"/>
        </w:rPr>
        <w:t xml:space="preserve"> زیرا جنس همان ماده و فصل همان صورت است و جنس و فصل در جایی معنا دارد که شیء دارای ماده و صورت داشته باشد و تنها معقولات اولی هستند که دارای ماده و صورت هستند</w:t>
      </w:r>
      <w:r w:rsidR="00B71140">
        <w:rPr>
          <w:rFonts w:ascii="Tahoma" w:eastAsia="Calibri" w:hAnsi="Tahoma" w:cs="Tahoma" w:hint="cs"/>
          <w:sz w:val="24"/>
          <w:szCs w:val="24"/>
          <w:rtl/>
          <w:lang w:bidi="fa-IR"/>
        </w:rPr>
        <w:t>،</w:t>
      </w:r>
      <w:r w:rsidRPr="00746A42">
        <w:rPr>
          <w:rFonts w:ascii="Tahoma" w:eastAsia="Calibri" w:hAnsi="Tahoma" w:cs="Tahoma" w:hint="cs"/>
          <w:sz w:val="24"/>
          <w:szCs w:val="24"/>
          <w:rtl/>
          <w:lang w:bidi="fa-IR"/>
        </w:rPr>
        <w:t xml:space="preserve"> درحالی</w:t>
      </w:r>
      <w:r w:rsidRPr="00746A42">
        <w:rPr>
          <w:rFonts w:ascii="Tahoma" w:eastAsia="Calibri" w:hAnsi="Tahoma" w:cs="Tahoma" w:hint="eastAsia"/>
          <w:sz w:val="24"/>
          <w:szCs w:val="24"/>
          <w:rtl/>
          <w:lang w:bidi="fa-IR"/>
        </w:rPr>
        <w:t>‌</w:t>
      </w:r>
      <w:r w:rsidR="00932C71">
        <w:rPr>
          <w:rFonts w:ascii="Tahoma" w:eastAsia="Calibri" w:hAnsi="Tahoma" w:cs="Tahoma" w:hint="cs"/>
          <w:sz w:val="24"/>
          <w:szCs w:val="24"/>
          <w:rtl/>
          <w:lang w:bidi="fa-IR"/>
        </w:rPr>
        <w:t xml:space="preserve">که در بحث مشتق </w:t>
      </w:r>
      <w:r w:rsidRPr="00746A42">
        <w:rPr>
          <w:rFonts w:ascii="Tahoma" w:eastAsia="Calibri" w:hAnsi="Tahoma" w:cs="Tahoma" w:hint="cs"/>
          <w:sz w:val="24"/>
          <w:szCs w:val="24"/>
          <w:rtl/>
          <w:lang w:bidi="fa-IR"/>
        </w:rPr>
        <w:t>تنها از معقولات اولی بحث نمی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شود،</w:t>
      </w:r>
      <w:r w:rsidR="00932C71">
        <w:rPr>
          <w:rFonts w:ascii="Tahoma" w:eastAsia="Calibri" w:hAnsi="Tahoma" w:cs="Tahoma" w:hint="cs"/>
          <w:sz w:val="24"/>
          <w:szCs w:val="24"/>
          <w:rtl/>
          <w:lang w:bidi="fa-IR"/>
        </w:rPr>
        <w:t xml:space="preserve"> </w:t>
      </w:r>
      <w:r w:rsidRPr="00746A42">
        <w:rPr>
          <w:rFonts w:ascii="Tahoma" w:eastAsia="Calibri" w:hAnsi="Tahoma" w:cs="Tahoma" w:hint="cs"/>
          <w:sz w:val="24"/>
          <w:szCs w:val="24"/>
          <w:rtl/>
          <w:lang w:bidi="fa-IR"/>
        </w:rPr>
        <w:t xml:space="preserve">بلکه از معقولات ثانی مانند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ممکن</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و اعتباریات محضه مانند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طاهر</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نیز بحث 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شود.</w:t>
      </w:r>
    </w:p>
    <w:p w:rsidR="00932C71" w:rsidRPr="00746A42" w:rsidRDefault="00932C71" w:rsidP="00932C71">
      <w:pPr>
        <w:bidi/>
        <w:rPr>
          <w:rFonts w:ascii="Tahoma" w:eastAsia="Calibri" w:hAnsi="Tahoma" w:cs="Tahoma"/>
          <w:sz w:val="24"/>
          <w:szCs w:val="24"/>
          <w:rtl/>
          <w:lang w:bidi="fa-IR"/>
        </w:rPr>
      </w:pPr>
    </w:p>
    <w:p w:rsidR="00932C71" w:rsidRDefault="00746A42" w:rsidP="00932C71">
      <w:pPr>
        <w:bidi/>
        <w:rPr>
          <w:rFonts w:ascii="Tahoma" w:eastAsia="Calibri" w:hAnsi="Tahoma" w:cs="Tahoma"/>
          <w:sz w:val="24"/>
          <w:szCs w:val="24"/>
          <w:rtl/>
          <w:lang w:bidi="fa-IR"/>
        </w:rPr>
      </w:pPr>
      <w:r w:rsidRPr="00932C71">
        <w:rPr>
          <w:rFonts w:ascii="Tahoma" w:eastAsia="Calibri" w:hAnsi="Tahoma" w:cs="Tahoma" w:hint="cs"/>
          <w:sz w:val="24"/>
          <w:szCs w:val="24"/>
          <w:highlight w:val="yellow"/>
          <w:rtl/>
          <w:lang w:bidi="fa-IR"/>
        </w:rPr>
        <w:t>قول چهارم</w:t>
      </w:r>
      <w:r w:rsidRPr="00746A42">
        <w:rPr>
          <w:rFonts w:ascii="Tahoma" w:eastAsia="Calibri" w:hAnsi="Tahoma" w:cs="Tahoma" w:hint="cs"/>
          <w:sz w:val="24"/>
          <w:szCs w:val="24"/>
          <w:rtl/>
          <w:lang w:bidi="fa-IR"/>
        </w:rPr>
        <w:t>: ترکیب مشتق در مقام تصور و تحلیل</w:t>
      </w:r>
    </w:p>
    <w:p w:rsidR="00932C71" w:rsidRDefault="00932C71" w:rsidP="00932C71">
      <w:pPr>
        <w:bidi/>
        <w:rPr>
          <w:rFonts w:ascii="Tahoma" w:eastAsia="Calibri" w:hAnsi="Tahoma" w:cs="Tahoma"/>
          <w:sz w:val="24"/>
          <w:szCs w:val="24"/>
          <w:rtl/>
          <w:lang w:bidi="fa-IR"/>
        </w:rPr>
      </w:pPr>
    </w:p>
    <w:p w:rsidR="00746A42" w:rsidRDefault="00746A42" w:rsidP="00932C71">
      <w:pPr>
        <w:bidi/>
        <w:rPr>
          <w:rFonts w:ascii="Tahoma" w:eastAsia="Calibri" w:hAnsi="Tahoma" w:cs="Tahoma"/>
          <w:sz w:val="24"/>
          <w:szCs w:val="24"/>
          <w:rtl/>
          <w:lang w:bidi="fa-IR"/>
        </w:rPr>
      </w:pPr>
      <w:r w:rsidRPr="00746A42">
        <w:rPr>
          <w:rFonts w:ascii="Tahoma" w:eastAsia="Calibri" w:hAnsi="Tahoma" w:cs="Tahoma" w:hint="cs"/>
          <w:sz w:val="24"/>
          <w:szCs w:val="24"/>
          <w:rtl/>
          <w:lang w:bidi="fa-IR"/>
        </w:rPr>
        <w:t>طبق این قول مشتق نه تنها در مقام تحلیل، بلکه در مقام تصور نیز مرکب است.</w:t>
      </w:r>
    </w:p>
    <w:p w:rsidR="00932C71" w:rsidRPr="00746A42" w:rsidRDefault="00932C71" w:rsidP="00932C71">
      <w:pPr>
        <w:bidi/>
        <w:rPr>
          <w:rFonts w:ascii="Tahoma" w:eastAsia="Calibri" w:hAnsi="Tahoma" w:cs="Tahoma"/>
          <w:sz w:val="24"/>
          <w:szCs w:val="24"/>
          <w:rtl/>
          <w:lang w:bidi="fa-IR"/>
        </w:rPr>
      </w:pPr>
    </w:p>
    <w:p w:rsidR="00746A42" w:rsidRPr="00746A42" w:rsidRDefault="00932C71" w:rsidP="00746A42">
      <w:pPr>
        <w:bidi/>
        <w:rPr>
          <w:rFonts w:ascii="Tahoma" w:eastAsia="Calibri" w:hAnsi="Tahoma" w:cs="Tahoma"/>
          <w:sz w:val="24"/>
          <w:szCs w:val="24"/>
          <w:rtl/>
          <w:lang w:bidi="fa-IR"/>
        </w:rPr>
      </w:pPr>
      <w:r w:rsidRPr="00932C71">
        <w:rPr>
          <w:rFonts w:ascii="Tahoma" w:eastAsia="Calibri" w:hAnsi="Tahoma" w:cs="Tahoma" w:hint="cs"/>
          <w:color w:val="00B0F0"/>
          <w:sz w:val="24"/>
          <w:szCs w:val="24"/>
          <w:rtl/>
          <w:lang w:bidi="fa-IR"/>
        </w:rPr>
        <w:t>اشکال استاد</w:t>
      </w:r>
      <w:r>
        <w:rPr>
          <w:rFonts w:ascii="Tahoma" w:eastAsia="Calibri" w:hAnsi="Tahoma" w:cs="Tahoma" w:hint="cs"/>
          <w:sz w:val="24"/>
          <w:szCs w:val="24"/>
          <w:rtl/>
          <w:lang w:bidi="fa-IR"/>
        </w:rPr>
        <w:t>:</w:t>
      </w:r>
    </w:p>
    <w:p w:rsidR="00746A42" w:rsidRDefault="00746A42" w:rsidP="00746A42">
      <w:pPr>
        <w:bidi/>
        <w:rPr>
          <w:rFonts w:ascii="Tahoma" w:eastAsia="Calibri" w:hAnsi="Tahoma" w:cs="Tahoma"/>
          <w:sz w:val="24"/>
          <w:szCs w:val="24"/>
          <w:rtl/>
          <w:lang w:bidi="fa-IR"/>
        </w:rPr>
      </w:pPr>
      <w:r w:rsidRPr="00746A42">
        <w:rPr>
          <w:rFonts w:ascii="Tahoma" w:eastAsia="Calibri" w:hAnsi="Tahoma" w:cs="Tahoma" w:hint="cs"/>
          <w:sz w:val="24"/>
          <w:szCs w:val="24"/>
          <w:rtl/>
          <w:lang w:bidi="fa-IR"/>
        </w:rPr>
        <w:t>این قول ضعیف</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ترین اقوال است</w:t>
      </w:r>
      <w:r w:rsidR="00B71140">
        <w:rPr>
          <w:rFonts w:ascii="Tahoma" w:eastAsia="Calibri" w:hAnsi="Tahoma" w:cs="Tahoma" w:hint="cs"/>
          <w:sz w:val="24"/>
          <w:szCs w:val="24"/>
          <w:rtl/>
          <w:lang w:bidi="fa-IR"/>
        </w:rPr>
        <w:t>،</w:t>
      </w:r>
      <w:r w:rsidRPr="00746A42">
        <w:rPr>
          <w:rFonts w:ascii="Tahoma" w:eastAsia="Calibri" w:hAnsi="Tahoma" w:cs="Tahoma" w:hint="cs"/>
          <w:sz w:val="24"/>
          <w:szCs w:val="24"/>
          <w:rtl/>
          <w:lang w:bidi="fa-IR"/>
        </w:rPr>
        <w:t xml:space="preserve"> زیرا با شنیدن مشتق آنچه به ذهن متبادر 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شود، معنایی بسیط است. به</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 xml:space="preserve">طور مثال با شنیدن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ضاحک</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معنای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خندان</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که معنایی بسیط است به ذهن متبادر 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شود. البته این معنا در مقام تحلیل مرکب است</w:t>
      </w:r>
      <w:r w:rsidR="00B71140">
        <w:rPr>
          <w:rFonts w:ascii="Tahoma" w:eastAsia="Calibri" w:hAnsi="Tahoma" w:cs="Tahoma" w:hint="cs"/>
          <w:sz w:val="24"/>
          <w:szCs w:val="24"/>
          <w:rtl/>
          <w:lang w:bidi="fa-IR"/>
        </w:rPr>
        <w:t>،</w:t>
      </w:r>
      <w:r w:rsidRPr="00746A42">
        <w:rPr>
          <w:rFonts w:ascii="Tahoma" w:eastAsia="Calibri" w:hAnsi="Tahoma" w:cs="Tahoma" w:hint="cs"/>
          <w:sz w:val="24"/>
          <w:szCs w:val="24"/>
          <w:rtl/>
          <w:lang w:bidi="fa-IR"/>
        </w:rPr>
        <w:t xml:space="preserve"> اما مرکبی که شرح الاسم است نه مرکب از جنس و فصل.</w:t>
      </w:r>
    </w:p>
    <w:p w:rsidR="00932C71" w:rsidRDefault="00932C71" w:rsidP="00932C71">
      <w:pPr>
        <w:bidi/>
        <w:rPr>
          <w:rFonts w:ascii="Tahoma" w:eastAsia="Calibri" w:hAnsi="Tahoma" w:cs="Tahoma"/>
          <w:sz w:val="24"/>
          <w:szCs w:val="24"/>
          <w:rtl/>
          <w:lang w:bidi="fa-IR"/>
        </w:rPr>
      </w:pPr>
    </w:p>
    <w:p w:rsidR="00932C71" w:rsidRPr="00746A42" w:rsidRDefault="00932C71" w:rsidP="00932C71">
      <w:pPr>
        <w:bidi/>
        <w:rPr>
          <w:rFonts w:ascii="Tahoma" w:eastAsia="Calibri" w:hAnsi="Tahoma" w:cs="Tahoma"/>
          <w:sz w:val="24"/>
          <w:szCs w:val="24"/>
          <w:rtl/>
          <w:lang w:bidi="fa-IR"/>
        </w:rPr>
      </w:pPr>
    </w:p>
    <w:p w:rsidR="00746A42" w:rsidRDefault="00746A42" w:rsidP="00746A42">
      <w:pPr>
        <w:bidi/>
        <w:rPr>
          <w:rFonts w:ascii="Tahoma" w:eastAsia="Calibri" w:hAnsi="Tahoma" w:cs="Tahoma"/>
          <w:sz w:val="24"/>
          <w:szCs w:val="24"/>
          <w:rtl/>
          <w:lang w:bidi="fa-IR"/>
        </w:rPr>
      </w:pPr>
      <w:r w:rsidRPr="00932C71">
        <w:rPr>
          <w:rFonts w:ascii="Tahoma" w:eastAsia="Calibri" w:hAnsi="Tahoma" w:cs="Tahoma" w:hint="cs"/>
          <w:color w:val="00B0F0"/>
          <w:sz w:val="24"/>
          <w:szCs w:val="24"/>
          <w:highlight w:val="yellow"/>
          <w:rtl/>
          <w:lang w:bidi="fa-IR"/>
        </w:rPr>
        <w:t>ثمره</w:t>
      </w:r>
      <w:r w:rsidRPr="00932C71">
        <w:rPr>
          <w:rFonts w:ascii="Tahoma" w:eastAsia="Calibri" w:hAnsi="Tahoma" w:cs="Tahoma" w:hint="eastAsia"/>
          <w:color w:val="00B0F0"/>
          <w:sz w:val="24"/>
          <w:szCs w:val="24"/>
          <w:highlight w:val="yellow"/>
          <w:rtl/>
          <w:lang w:bidi="fa-IR"/>
        </w:rPr>
        <w:t>‌</w:t>
      </w:r>
      <w:r w:rsidRPr="00932C71">
        <w:rPr>
          <w:rFonts w:ascii="Tahoma" w:eastAsia="Calibri" w:hAnsi="Tahoma" w:cs="Tahoma" w:hint="cs"/>
          <w:color w:val="00B0F0"/>
          <w:sz w:val="24"/>
          <w:szCs w:val="24"/>
          <w:highlight w:val="yellow"/>
          <w:rtl/>
          <w:lang w:bidi="fa-IR"/>
        </w:rPr>
        <w:t>ی بحث</w:t>
      </w:r>
      <w:r w:rsidR="00932C71">
        <w:rPr>
          <w:rFonts w:ascii="Tahoma" w:eastAsia="Calibri" w:hAnsi="Tahoma" w:cs="Tahoma" w:hint="cs"/>
          <w:sz w:val="24"/>
          <w:szCs w:val="24"/>
          <w:rtl/>
          <w:lang w:bidi="fa-IR"/>
        </w:rPr>
        <w:t>:</w:t>
      </w:r>
    </w:p>
    <w:p w:rsidR="00932C71" w:rsidRPr="00746A42" w:rsidRDefault="00932C71" w:rsidP="00932C71">
      <w:pPr>
        <w:bidi/>
        <w:rPr>
          <w:rFonts w:ascii="Tahoma" w:eastAsia="Calibri" w:hAnsi="Tahoma" w:cs="Tahoma"/>
          <w:sz w:val="24"/>
          <w:szCs w:val="24"/>
          <w:rtl/>
          <w:lang w:bidi="fa-IR"/>
        </w:rPr>
      </w:pPr>
    </w:p>
    <w:p w:rsidR="00746A42" w:rsidRDefault="00047260" w:rsidP="00932C71">
      <w:pPr>
        <w:bidi/>
        <w:rPr>
          <w:rFonts w:ascii="Tahoma" w:eastAsia="Calibri" w:hAnsi="Tahoma" w:cs="Tahoma"/>
          <w:sz w:val="24"/>
          <w:szCs w:val="24"/>
          <w:rtl/>
          <w:lang w:bidi="fa-IR"/>
        </w:rPr>
      </w:pPr>
      <w:r>
        <w:rPr>
          <w:rFonts w:ascii="Tahoma" w:eastAsia="Calibri" w:hAnsi="Tahoma" w:cs="Tahoma"/>
          <w:sz w:val="24"/>
          <w:szCs w:val="24"/>
          <w:rtl/>
          <w:lang w:bidi="fa-IR"/>
        </w:rPr>
        <w:t>مرحوم نائینی</w:t>
      </w:r>
      <w:r w:rsidR="00746A42" w:rsidRPr="00746A42">
        <w:rPr>
          <w:rFonts w:ascii="Tahoma" w:eastAsia="Calibri" w:hAnsi="Tahoma" w:cs="Tahoma" w:hint="cs"/>
          <w:sz w:val="24"/>
          <w:szCs w:val="24"/>
          <w:rtl/>
          <w:lang w:bidi="fa-IR"/>
        </w:rPr>
        <w:t xml:space="preserve"> می</w:t>
      </w:r>
      <w:r w:rsidR="00746A42" w:rsidRPr="00746A42">
        <w:rPr>
          <w:rFonts w:ascii="Tahoma" w:eastAsia="Calibri" w:hAnsi="Tahoma" w:cs="Tahoma" w:hint="eastAsia"/>
          <w:sz w:val="24"/>
          <w:szCs w:val="24"/>
          <w:rtl/>
          <w:lang w:bidi="fa-IR"/>
        </w:rPr>
        <w:t>‌</w:t>
      </w:r>
      <w:r w:rsidR="00932C71">
        <w:rPr>
          <w:rFonts w:ascii="Tahoma" w:eastAsia="Calibri" w:hAnsi="Tahoma" w:cs="Tahoma" w:hint="cs"/>
          <w:sz w:val="24"/>
          <w:szCs w:val="24"/>
          <w:rtl/>
          <w:lang w:bidi="fa-IR"/>
        </w:rPr>
        <w:t xml:space="preserve">فرمایند </w:t>
      </w:r>
      <w:r w:rsidR="00746A42" w:rsidRPr="00746A42">
        <w:rPr>
          <w:rFonts w:ascii="Tahoma" w:eastAsia="Calibri" w:hAnsi="Tahoma" w:cs="Tahoma" w:hint="cs"/>
          <w:sz w:val="24"/>
          <w:szCs w:val="24"/>
          <w:rtl/>
          <w:lang w:bidi="fa-IR"/>
        </w:rPr>
        <w:t>اگر لازمه</w:t>
      </w:r>
      <w:r w:rsidR="00746A42" w:rsidRPr="00746A42">
        <w:rPr>
          <w:rFonts w:ascii="Tahoma" w:eastAsia="Calibri" w:hAnsi="Tahoma" w:cs="Tahoma" w:hint="eastAsia"/>
          <w:sz w:val="24"/>
          <w:szCs w:val="24"/>
          <w:rtl/>
          <w:lang w:bidi="fa-IR"/>
        </w:rPr>
        <w:t>‌</w:t>
      </w:r>
      <w:r w:rsidR="00746A42" w:rsidRPr="00746A42">
        <w:rPr>
          <w:rFonts w:ascii="Tahoma" w:eastAsia="Calibri" w:hAnsi="Tahoma" w:cs="Tahoma" w:hint="cs"/>
          <w:sz w:val="24"/>
          <w:szCs w:val="24"/>
          <w:rtl/>
          <w:lang w:bidi="fa-IR"/>
        </w:rPr>
        <w:t>ی عقلی قول به بساطت مشتق، وضع مشتق برای خصوص متلبس بالمبدأ است</w:t>
      </w:r>
      <w:r w:rsidR="00B71140">
        <w:rPr>
          <w:rFonts w:ascii="Tahoma" w:eastAsia="Calibri" w:hAnsi="Tahoma" w:cs="Tahoma" w:hint="cs"/>
          <w:sz w:val="24"/>
          <w:szCs w:val="24"/>
          <w:rtl/>
          <w:lang w:bidi="fa-IR"/>
        </w:rPr>
        <w:t>،</w:t>
      </w:r>
      <w:r w:rsidR="00932C71">
        <w:rPr>
          <w:rFonts w:ascii="Tahoma" w:eastAsia="Calibri" w:hAnsi="Tahoma" w:cs="Tahoma" w:hint="cs"/>
          <w:sz w:val="24"/>
          <w:szCs w:val="24"/>
          <w:rtl/>
          <w:lang w:bidi="fa-IR"/>
        </w:rPr>
        <w:t xml:space="preserve"> </w:t>
      </w:r>
      <w:r w:rsidR="00746A42" w:rsidRPr="00746A42">
        <w:rPr>
          <w:rFonts w:ascii="Tahoma" w:eastAsia="Calibri" w:hAnsi="Tahoma" w:cs="Tahoma" w:hint="cs"/>
          <w:sz w:val="24"/>
          <w:szCs w:val="24"/>
          <w:rtl/>
          <w:lang w:bidi="fa-IR"/>
        </w:rPr>
        <w:t>اما اگر کسی مشتق را مرکب بداند، گرچه این تلازم وجود دارد، اما چندان واضح نیست.</w:t>
      </w:r>
    </w:p>
    <w:p w:rsidR="00932C71" w:rsidRPr="00746A42" w:rsidRDefault="00932C71" w:rsidP="00932C71">
      <w:pPr>
        <w:bidi/>
        <w:rPr>
          <w:rFonts w:ascii="Tahoma" w:eastAsia="Calibri" w:hAnsi="Tahoma" w:cs="Tahoma"/>
          <w:sz w:val="24"/>
          <w:szCs w:val="24"/>
          <w:rtl/>
          <w:lang w:bidi="fa-IR"/>
        </w:rPr>
      </w:pPr>
    </w:p>
    <w:p w:rsidR="00746A42" w:rsidRPr="00746A42" w:rsidRDefault="00932C71" w:rsidP="00746A42">
      <w:pPr>
        <w:bidi/>
        <w:rPr>
          <w:rFonts w:ascii="Tahoma" w:eastAsia="Calibri" w:hAnsi="Tahoma" w:cs="Tahoma"/>
          <w:sz w:val="24"/>
          <w:szCs w:val="24"/>
          <w:rtl/>
          <w:lang w:bidi="fa-IR"/>
        </w:rPr>
      </w:pPr>
      <w:r w:rsidRPr="00932C71">
        <w:rPr>
          <w:rFonts w:ascii="Tahoma" w:eastAsia="Calibri" w:hAnsi="Tahoma" w:cs="Tahoma" w:hint="cs"/>
          <w:color w:val="00B0F0"/>
          <w:sz w:val="24"/>
          <w:szCs w:val="24"/>
          <w:rtl/>
          <w:lang w:bidi="fa-IR"/>
        </w:rPr>
        <w:t>اشکال استاد</w:t>
      </w:r>
      <w:r>
        <w:rPr>
          <w:rFonts w:ascii="Tahoma" w:eastAsia="Calibri" w:hAnsi="Tahoma" w:cs="Tahoma" w:hint="cs"/>
          <w:sz w:val="24"/>
          <w:szCs w:val="24"/>
          <w:rtl/>
          <w:lang w:bidi="fa-IR"/>
        </w:rPr>
        <w:t>:</w:t>
      </w:r>
    </w:p>
    <w:p w:rsidR="00746A42" w:rsidRDefault="00746A42" w:rsidP="00746A42">
      <w:pPr>
        <w:bidi/>
        <w:rPr>
          <w:rFonts w:ascii="Tahoma" w:eastAsia="Calibri" w:hAnsi="Tahoma" w:cs="Tahoma"/>
          <w:sz w:val="24"/>
          <w:szCs w:val="24"/>
          <w:lang w:bidi="fa-IR"/>
        </w:rPr>
      </w:pPr>
      <w:r w:rsidRPr="00746A42">
        <w:rPr>
          <w:rFonts w:ascii="Tahoma" w:eastAsia="Calibri" w:hAnsi="Tahoma" w:cs="Tahoma" w:hint="cs"/>
          <w:sz w:val="24"/>
          <w:szCs w:val="24"/>
          <w:rtl/>
          <w:lang w:bidi="fa-IR"/>
        </w:rPr>
        <w:t>در بحث ادله</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ی مشتق، به</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 xml:space="preserve">طور مفصل به نقد این کلام </w:t>
      </w:r>
      <w:r w:rsidR="00047260">
        <w:rPr>
          <w:rFonts w:ascii="Tahoma" w:eastAsia="Calibri" w:hAnsi="Tahoma" w:cs="Tahoma"/>
          <w:sz w:val="24"/>
          <w:szCs w:val="24"/>
          <w:rtl/>
          <w:lang w:bidi="fa-IR"/>
        </w:rPr>
        <w:t>مرحوم نائینی</w:t>
      </w:r>
      <w:r w:rsidRPr="00746A42">
        <w:rPr>
          <w:rFonts w:ascii="Tahoma" w:eastAsia="Calibri" w:hAnsi="Tahoma" w:cs="Tahoma" w:hint="cs"/>
          <w:sz w:val="24"/>
          <w:szCs w:val="24"/>
          <w:rtl/>
          <w:lang w:bidi="fa-IR"/>
        </w:rPr>
        <w:t xml:space="preserve"> پرداخته شد و گفته شد که این کلام در صورتی صحیح است که همانند </w:t>
      </w:r>
      <w:r w:rsidR="00047260">
        <w:rPr>
          <w:rFonts w:ascii="Tahoma" w:eastAsia="Calibri" w:hAnsi="Tahoma" w:cs="Tahoma"/>
          <w:sz w:val="24"/>
          <w:szCs w:val="24"/>
          <w:rtl/>
          <w:lang w:bidi="fa-IR"/>
        </w:rPr>
        <w:t>مرحوم نائینی</w:t>
      </w:r>
      <w:r w:rsidRPr="00746A42">
        <w:rPr>
          <w:rFonts w:ascii="Tahoma" w:eastAsia="Calibri" w:hAnsi="Tahoma" w:cs="Tahoma" w:hint="cs"/>
          <w:sz w:val="24"/>
          <w:szCs w:val="24"/>
          <w:rtl/>
          <w:lang w:bidi="fa-IR"/>
        </w:rPr>
        <w:t xml:space="preserve"> مشتق را هم در ظرف تصور و هم در ظرف تحلیل بسیط بدانیم</w:t>
      </w:r>
      <w:r w:rsidR="00B71140">
        <w:rPr>
          <w:rFonts w:ascii="Tahoma" w:eastAsia="Calibri" w:hAnsi="Tahoma" w:cs="Tahoma" w:hint="cs"/>
          <w:sz w:val="24"/>
          <w:szCs w:val="24"/>
          <w:rtl/>
          <w:lang w:bidi="fa-IR"/>
        </w:rPr>
        <w:t>،</w:t>
      </w:r>
      <w:r w:rsidRPr="00746A42">
        <w:rPr>
          <w:rFonts w:ascii="Tahoma" w:eastAsia="Calibri" w:hAnsi="Tahoma" w:cs="Tahoma" w:hint="cs"/>
          <w:sz w:val="24"/>
          <w:szCs w:val="24"/>
          <w:rtl/>
          <w:lang w:bidi="fa-IR"/>
        </w:rPr>
        <w:t xml:space="preserve"> اما اگر مشتق را در ظرف تحلیل مرکب </w:t>
      </w:r>
      <w:r w:rsidRPr="00E95FD7">
        <w:rPr>
          <w:rFonts w:ascii="Tahoma" w:eastAsia="Calibri" w:hAnsi="Tahoma" w:cs="Tahoma" w:hint="cs"/>
          <w:color w:val="002060"/>
          <w:sz w:val="24"/>
          <w:szCs w:val="24"/>
          <w:rtl/>
          <w:lang w:bidi="fa-IR"/>
        </w:rPr>
        <w:t xml:space="preserve">(به صورت شرح الاسمی) </w:t>
      </w:r>
      <w:r w:rsidRPr="00746A42">
        <w:rPr>
          <w:rFonts w:ascii="Tahoma" w:eastAsia="Calibri" w:hAnsi="Tahoma" w:cs="Tahoma" w:hint="cs"/>
          <w:sz w:val="24"/>
          <w:szCs w:val="24"/>
          <w:rtl/>
          <w:lang w:bidi="fa-IR"/>
        </w:rPr>
        <w:t>بدانیم، بین قول به بساطت مشتق و وضع مشتق برای خصوص متلبس بالمبدأ لازمه</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ی عقلی وجود ندارد.</w:t>
      </w:r>
    </w:p>
    <w:p w:rsidR="001475F4" w:rsidRDefault="001475F4" w:rsidP="001475F4">
      <w:pPr>
        <w:bidi/>
        <w:rPr>
          <w:rFonts w:ascii="Tahoma" w:eastAsia="Calibri" w:hAnsi="Tahoma" w:cs="Tahoma"/>
          <w:sz w:val="24"/>
          <w:szCs w:val="24"/>
          <w:rtl/>
          <w:lang w:bidi="fa-IR"/>
        </w:rPr>
      </w:pPr>
    </w:p>
    <w:p w:rsidR="00E95FD7" w:rsidRDefault="00E95FD7" w:rsidP="00E95FD7">
      <w:pPr>
        <w:bidi/>
        <w:rPr>
          <w:rFonts w:ascii="Tahoma" w:eastAsia="Calibri" w:hAnsi="Tahoma" w:cs="Tahoma"/>
          <w:sz w:val="24"/>
          <w:szCs w:val="24"/>
          <w:lang w:bidi="fa-IR"/>
        </w:rPr>
      </w:pPr>
    </w:p>
    <w:p w:rsidR="00746A42" w:rsidRDefault="00746A42" w:rsidP="00746A42">
      <w:pPr>
        <w:bidi/>
        <w:rPr>
          <w:rFonts w:ascii="Tahoma" w:eastAsia="Calibri" w:hAnsi="Tahoma" w:cs="Tahoma"/>
          <w:sz w:val="24"/>
          <w:szCs w:val="24"/>
          <w:rtl/>
          <w:lang w:bidi="fa-IR"/>
        </w:rPr>
      </w:pPr>
    </w:p>
    <w:p w:rsidR="00932C71" w:rsidRDefault="00932C71" w:rsidP="00932C71">
      <w:pPr>
        <w:bidi/>
        <w:rPr>
          <w:rFonts w:ascii="Tahoma" w:eastAsia="Calibri" w:hAnsi="Tahoma" w:cs="Tahoma"/>
          <w:sz w:val="24"/>
          <w:szCs w:val="24"/>
          <w:rtl/>
          <w:lang w:bidi="fa-IR"/>
        </w:rPr>
      </w:pPr>
    </w:p>
    <w:p w:rsidR="00932C71" w:rsidRDefault="00932C71" w:rsidP="00932C71">
      <w:pPr>
        <w:bidi/>
        <w:rPr>
          <w:rFonts w:ascii="Tahoma" w:eastAsia="Calibri" w:hAnsi="Tahoma" w:cs="Tahoma"/>
          <w:sz w:val="24"/>
          <w:szCs w:val="24"/>
          <w:rtl/>
          <w:lang w:bidi="fa-IR"/>
        </w:rPr>
      </w:pPr>
    </w:p>
    <w:p w:rsidR="00932C71" w:rsidRDefault="00932C71" w:rsidP="00932C71">
      <w:pPr>
        <w:bidi/>
        <w:rPr>
          <w:rFonts w:ascii="Tahoma" w:eastAsia="Calibri" w:hAnsi="Tahoma" w:cs="Tahoma"/>
          <w:sz w:val="24"/>
          <w:szCs w:val="24"/>
          <w:rtl/>
          <w:lang w:bidi="fa-IR"/>
        </w:rPr>
      </w:pPr>
    </w:p>
    <w:p w:rsidR="00932C71" w:rsidRDefault="00932C71" w:rsidP="00932C71">
      <w:pPr>
        <w:bidi/>
        <w:rPr>
          <w:rFonts w:ascii="Tahoma" w:eastAsia="Calibri" w:hAnsi="Tahoma" w:cs="Tahoma"/>
          <w:sz w:val="24"/>
          <w:szCs w:val="24"/>
          <w:rtl/>
          <w:lang w:bidi="fa-IR"/>
        </w:rPr>
      </w:pPr>
    </w:p>
    <w:p w:rsidR="00932C71" w:rsidRDefault="00932C71" w:rsidP="00932C71">
      <w:pPr>
        <w:bidi/>
        <w:rPr>
          <w:rFonts w:ascii="Tahoma" w:eastAsia="Calibri" w:hAnsi="Tahoma" w:cs="Tahoma"/>
          <w:sz w:val="24"/>
          <w:szCs w:val="24"/>
          <w:rtl/>
          <w:lang w:bidi="fa-IR"/>
        </w:rPr>
      </w:pPr>
    </w:p>
    <w:p w:rsidR="00932C71" w:rsidRDefault="00932C71" w:rsidP="00932C71">
      <w:pPr>
        <w:bidi/>
        <w:rPr>
          <w:rFonts w:ascii="Tahoma" w:eastAsia="Calibri" w:hAnsi="Tahoma" w:cs="Tahoma"/>
          <w:sz w:val="24"/>
          <w:szCs w:val="24"/>
          <w:rtl/>
          <w:lang w:bidi="fa-IR"/>
        </w:rPr>
      </w:pPr>
    </w:p>
    <w:p w:rsidR="00932C71" w:rsidRDefault="00932C71" w:rsidP="00932C71">
      <w:pPr>
        <w:bidi/>
        <w:rPr>
          <w:rFonts w:ascii="Tahoma" w:eastAsia="Calibri" w:hAnsi="Tahoma" w:cs="Tahoma"/>
          <w:sz w:val="24"/>
          <w:szCs w:val="24"/>
          <w:rtl/>
          <w:lang w:bidi="fa-IR"/>
        </w:rPr>
      </w:pPr>
    </w:p>
    <w:p w:rsidR="00932C71" w:rsidRDefault="00932C71" w:rsidP="00932C71">
      <w:pPr>
        <w:bidi/>
        <w:rPr>
          <w:rFonts w:ascii="Tahoma" w:eastAsia="Calibri" w:hAnsi="Tahoma" w:cs="Tahoma"/>
          <w:sz w:val="24"/>
          <w:szCs w:val="24"/>
          <w:rtl/>
          <w:lang w:bidi="fa-IR"/>
        </w:rPr>
      </w:pPr>
    </w:p>
    <w:p w:rsidR="00932C71" w:rsidRDefault="00932C71" w:rsidP="00932C71">
      <w:pPr>
        <w:bidi/>
        <w:rPr>
          <w:rFonts w:ascii="Tahoma" w:eastAsia="Calibri" w:hAnsi="Tahoma" w:cs="Tahoma"/>
          <w:sz w:val="24"/>
          <w:szCs w:val="24"/>
          <w:rtl/>
          <w:lang w:bidi="fa-IR"/>
        </w:rPr>
      </w:pPr>
    </w:p>
    <w:p w:rsidR="00932C71" w:rsidRDefault="00932C71" w:rsidP="00932C71">
      <w:pPr>
        <w:bidi/>
        <w:rPr>
          <w:rFonts w:ascii="Tahoma" w:eastAsia="Calibri" w:hAnsi="Tahoma" w:cs="Tahoma"/>
          <w:sz w:val="24"/>
          <w:szCs w:val="24"/>
          <w:rtl/>
          <w:lang w:bidi="fa-IR"/>
        </w:rPr>
      </w:pPr>
    </w:p>
    <w:p w:rsidR="00932C71" w:rsidRDefault="00932C71" w:rsidP="00932C71">
      <w:pPr>
        <w:bidi/>
        <w:rPr>
          <w:rFonts w:ascii="Tahoma" w:eastAsia="Calibri" w:hAnsi="Tahoma" w:cs="Tahoma"/>
          <w:sz w:val="24"/>
          <w:szCs w:val="24"/>
          <w:rtl/>
          <w:lang w:bidi="fa-IR"/>
        </w:rPr>
      </w:pPr>
    </w:p>
    <w:p w:rsidR="00932C71" w:rsidRDefault="00932C71" w:rsidP="00932C71">
      <w:pPr>
        <w:bidi/>
        <w:rPr>
          <w:rFonts w:ascii="Tahoma" w:eastAsia="Calibri" w:hAnsi="Tahoma" w:cs="Tahoma"/>
          <w:sz w:val="24"/>
          <w:szCs w:val="24"/>
          <w:rtl/>
          <w:lang w:bidi="fa-IR"/>
        </w:rPr>
      </w:pPr>
    </w:p>
    <w:p w:rsidR="00932C71" w:rsidRDefault="00932C71" w:rsidP="00932C71">
      <w:pPr>
        <w:bidi/>
        <w:rPr>
          <w:rFonts w:ascii="Tahoma" w:eastAsia="Calibri" w:hAnsi="Tahoma" w:cs="Tahoma"/>
          <w:sz w:val="24"/>
          <w:szCs w:val="24"/>
          <w:rtl/>
          <w:lang w:bidi="fa-IR"/>
        </w:rPr>
      </w:pPr>
    </w:p>
    <w:p w:rsidR="00932C71" w:rsidRDefault="00932C71" w:rsidP="00932C71">
      <w:pPr>
        <w:bidi/>
        <w:rPr>
          <w:rFonts w:ascii="Tahoma" w:eastAsia="Calibri" w:hAnsi="Tahoma" w:cs="Tahoma"/>
          <w:sz w:val="24"/>
          <w:szCs w:val="24"/>
          <w:lang w:bidi="fa-IR"/>
        </w:rPr>
      </w:pPr>
    </w:p>
    <w:p w:rsidR="00746A42" w:rsidRPr="00746A42" w:rsidRDefault="001475F4" w:rsidP="001475F4">
      <w:pPr>
        <w:bidi/>
        <w:spacing w:line="256" w:lineRule="auto"/>
        <w:rPr>
          <w:rFonts w:ascii="Tahoma" w:eastAsia="Calibri" w:hAnsi="Tahoma" w:cs="Tahoma"/>
          <w:color w:val="00B0F0"/>
          <w:sz w:val="24"/>
          <w:szCs w:val="24"/>
          <w:highlight w:val="yellow"/>
        </w:rPr>
      </w:pPr>
      <w:r>
        <w:rPr>
          <w:rFonts w:ascii="Tahoma" w:eastAsia="Calibri" w:hAnsi="Tahoma" w:cs="Tahoma" w:hint="cs"/>
          <w:color w:val="FF0000"/>
          <w:sz w:val="24"/>
          <w:szCs w:val="24"/>
          <w:rtl/>
          <w:lang w:bidi="fa-IR"/>
        </w:rPr>
        <w:t>12</w:t>
      </w:r>
      <w:r w:rsidR="00746A42">
        <w:rPr>
          <w:rFonts w:ascii="Tahoma" w:eastAsia="Calibri" w:hAnsi="Tahoma" w:cs="Tahoma" w:hint="cs"/>
          <w:sz w:val="24"/>
          <w:szCs w:val="24"/>
          <w:rtl/>
          <w:lang w:bidi="fa-IR"/>
        </w:rPr>
        <w:t>.</w:t>
      </w:r>
      <w:r w:rsidR="00746A42" w:rsidRPr="00DE67BD">
        <w:rPr>
          <w:rFonts w:ascii="Tahoma" w:eastAsia="Calibri" w:hAnsi="Tahoma" w:cs="Tahoma" w:hint="cs"/>
          <w:sz w:val="24"/>
          <w:szCs w:val="24"/>
          <w:rtl/>
          <w:lang w:bidi="fa-IR"/>
        </w:rPr>
        <w:t xml:space="preserve"> </w:t>
      </w:r>
      <w:r w:rsidR="00746A42" w:rsidRPr="00746A42">
        <w:rPr>
          <w:rFonts w:ascii="Tahoma" w:eastAsia="Calibri" w:hAnsi="Tahoma" w:cs="Tahoma" w:hint="cs"/>
          <w:color w:val="00B0F0"/>
          <w:sz w:val="24"/>
          <w:szCs w:val="24"/>
          <w:highlight w:val="yellow"/>
          <w:rtl/>
        </w:rPr>
        <w:t>سیر تاریخی بساطت مفهم مشتق</w:t>
      </w:r>
    </w:p>
    <w:p w:rsidR="00746A42" w:rsidRPr="00746A42" w:rsidRDefault="00746A42" w:rsidP="00746A42">
      <w:pPr>
        <w:bidi/>
        <w:rPr>
          <w:rFonts w:ascii="Tahoma" w:eastAsia="Calibri" w:hAnsi="Tahoma" w:cs="Tahoma"/>
          <w:sz w:val="24"/>
          <w:szCs w:val="24"/>
          <w:lang w:bidi="fa-IR"/>
        </w:rPr>
      </w:pPr>
    </w:p>
    <w:p w:rsidR="00746A42" w:rsidRDefault="00B71140" w:rsidP="00746A42">
      <w:pPr>
        <w:bidi/>
        <w:rPr>
          <w:rFonts w:ascii="Tahoma" w:eastAsia="Calibri" w:hAnsi="Tahoma" w:cs="Tahoma"/>
          <w:sz w:val="24"/>
          <w:szCs w:val="24"/>
          <w:rtl/>
          <w:lang w:bidi="fa-IR"/>
        </w:rPr>
      </w:pPr>
      <w:r>
        <w:rPr>
          <w:rFonts w:ascii="Tahoma" w:eastAsia="Calibri" w:hAnsi="Tahoma" w:cs="Tahoma" w:hint="cs"/>
          <w:sz w:val="24"/>
          <w:szCs w:val="24"/>
          <w:rtl/>
          <w:lang w:bidi="fa-IR"/>
        </w:rPr>
        <w:t>مرحوم آخوند</w:t>
      </w:r>
      <w:r w:rsidR="00746A42" w:rsidRPr="00746A42">
        <w:rPr>
          <w:rFonts w:ascii="Tahoma" w:eastAsia="Calibri" w:hAnsi="Tahoma" w:cs="Tahoma" w:hint="cs"/>
          <w:sz w:val="24"/>
          <w:szCs w:val="24"/>
          <w:rtl/>
          <w:lang w:bidi="fa-IR"/>
        </w:rPr>
        <w:t xml:space="preserve"> سیری تاریخی از بحث بساطت مفهوم مشتق ذکر کرده</w:t>
      </w:r>
      <w:r w:rsidR="00746A42" w:rsidRPr="00746A42">
        <w:rPr>
          <w:rFonts w:ascii="Tahoma" w:eastAsia="Calibri" w:hAnsi="Tahoma" w:cs="Tahoma" w:hint="eastAsia"/>
          <w:sz w:val="24"/>
          <w:szCs w:val="24"/>
          <w:rtl/>
          <w:lang w:bidi="fa-IR"/>
        </w:rPr>
        <w:t>‌</w:t>
      </w:r>
      <w:r w:rsidR="00746A42" w:rsidRPr="00746A42">
        <w:rPr>
          <w:rFonts w:ascii="Tahoma" w:eastAsia="Calibri" w:hAnsi="Tahoma" w:cs="Tahoma" w:hint="cs"/>
          <w:sz w:val="24"/>
          <w:szCs w:val="24"/>
          <w:rtl/>
          <w:lang w:bidi="fa-IR"/>
        </w:rPr>
        <w:t xml:space="preserve">اند که به جهت آشنایی با این بحث و تکمیل مواردی که در </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کفایه</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 xml:space="preserve"> آمده به این بحث می</w:t>
      </w:r>
      <w:r w:rsidR="00746A42" w:rsidRPr="00746A42">
        <w:rPr>
          <w:rFonts w:ascii="Tahoma" w:eastAsia="Calibri" w:hAnsi="Tahoma" w:cs="Tahoma" w:hint="eastAsia"/>
          <w:sz w:val="24"/>
          <w:szCs w:val="24"/>
          <w:rtl/>
          <w:lang w:bidi="fa-IR"/>
        </w:rPr>
        <w:t>‌</w:t>
      </w:r>
      <w:r w:rsidR="00746A42" w:rsidRPr="00746A42">
        <w:rPr>
          <w:rFonts w:ascii="Tahoma" w:eastAsia="Calibri" w:hAnsi="Tahoma" w:cs="Tahoma" w:hint="cs"/>
          <w:sz w:val="24"/>
          <w:szCs w:val="24"/>
          <w:rtl/>
          <w:lang w:bidi="fa-IR"/>
        </w:rPr>
        <w:t>پردازیم.</w:t>
      </w:r>
    </w:p>
    <w:p w:rsidR="00932C71" w:rsidRPr="00746A42" w:rsidRDefault="00932C71" w:rsidP="00932C71">
      <w:pPr>
        <w:bidi/>
        <w:rPr>
          <w:rFonts w:ascii="Tahoma" w:eastAsia="Calibri" w:hAnsi="Tahoma" w:cs="Tahoma"/>
          <w:sz w:val="24"/>
          <w:szCs w:val="24"/>
          <w:rtl/>
          <w:lang w:bidi="fa-IR"/>
        </w:rPr>
      </w:pPr>
    </w:p>
    <w:p w:rsidR="00746A42" w:rsidRPr="00746A42" w:rsidRDefault="00932C71" w:rsidP="00746A42">
      <w:pPr>
        <w:bidi/>
        <w:rPr>
          <w:rFonts w:ascii="Tahoma" w:eastAsia="Calibri" w:hAnsi="Tahoma" w:cs="Tahoma"/>
          <w:sz w:val="24"/>
          <w:szCs w:val="24"/>
          <w:rtl/>
          <w:lang w:bidi="fa-IR"/>
        </w:rPr>
      </w:pPr>
      <w:r w:rsidRPr="00730529">
        <w:rPr>
          <w:rFonts w:ascii="Tahoma" w:eastAsia="Calibri" w:hAnsi="Tahoma" w:cs="Tahoma"/>
          <w:color w:val="00B0F0"/>
          <w:sz w:val="24"/>
          <w:szCs w:val="24"/>
          <w:highlight w:val="yellow"/>
          <w:rtl/>
          <w:lang w:bidi="fa-IR"/>
        </w:rPr>
        <w:t>قطب الدین رازی</w:t>
      </w:r>
      <w:r w:rsidR="00730529">
        <w:rPr>
          <w:rFonts w:ascii="Tahoma" w:eastAsia="Calibri" w:hAnsi="Tahoma" w:cs="Tahoma" w:hint="cs"/>
          <w:sz w:val="24"/>
          <w:szCs w:val="24"/>
          <w:rtl/>
          <w:lang w:bidi="fa-IR"/>
        </w:rPr>
        <w:t>:</w:t>
      </w:r>
    </w:p>
    <w:p w:rsidR="00746A42" w:rsidRPr="00746A42" w:rsidRDefault="00746A42" w:rsidP="00746A42">
      <w:pPr>
        <w:bidi/>
        <w:rPr>
          <w:rFonts w:ascii="Tahoma" w:eastAsia="Calibri" w:hAnsi="Tahoma" w:cs="Tahoma"/>
          <w:sz w:val="24"/>
          <w:szCs w:val="24"/>
          <w:rtl/>
          <w:lang w:bidi="fa-IR"/>
        </w:rPr>
      </w:pPr>
      <w:r w:rsidRPr="00746A42">
        <w:rPr>
          <w:rFonts w:ascii="Tahoma" w:eastAsia="Calibri" w:hAnsi="Tahoma" w:cs="Tahoma" w:hint="cs"/>
          <w:sz w:val="24"/>
          <w:szCs w:val="24"/>
          <w:rtl/>
          <w:lang w:bidi="fa-IR"/>
        </w:rPr>
        <w:t xml:space="preserve">در کتاب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مطالع الانوار</w:t>
      </w:r>
      <w:r w:rsidR="00365F7C">
        <w:rPr>
          <w:rFonts w:ascii="Tahoma" w:eastAsia="Calibri" w:hAnsi="Tahoma" w:cs="Tahoma"/>
          <w:sz w:val="24"/>
          <w:szCs w:val="24"/>
          <w:rtl/>
          <w:lang w:bidi="fa-IR"/>
        </w:rPr>
        <w:t>"</w:t>
      </w:r>
      <w:r w:rsidRPr="00746A42">
        <w:rPr>
          <w:rFonts w:ascii="Tahoma" w:eastAsia="Calibri" w:hAnsi="Tahoma" w:cs="Tahoma"/>
          <w:sz w:val="24"/>
          <w:szCs w:val="24"/>
          <w:vertAlign w:val="superscript"/>
          <w:rtl/>
          <w:lang w:bidi="fa-IR"/>
        </w:rPr>
        <w:footnoteReference w:id="212"/>
      </w:r>
      <w:r w:rsidRPr="00746A42">
        <w:rPr>
          <w:rFonts w:ascii="Tahoma" w:eastAsia="Calibri" w:hAnsi="Tahoma" w:cs="Tahoma" w:hint="cs"/>
          <w:sz w:val="24"/>
          <w:szCs w:val="24"/>
          <w:rtl/>
          <w:lang w:bidi="fa-IR"/>
        </w:rPr>
        <w:t xml:space="preserve"> در ذیل تعریف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فکر</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این</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 xml:space="preserve">گونه آمده است: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الفکر ترتیب امور معلومه لتحصیل امر مجهول</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w:t>
      </w:r>
      <w:r w:rsidR="00932C71">
        <w:rPr>
          <w:rFonts w:ascii="Tahoma" w:eastAsia="Calibri" w:hAnsi="Tahoma" w:cs="Tahoma"/>
          <w:sz w:val="24"/>
          <w:szCs w:val="24"/>
          <w:rtl/>
          <w:lang w:bidi="fa-IR"/>
        </w:rPr>
        <w:t>قطب الدین رازی</w:t>
      </w:r>
      <w:r w:rsidRPr="00746A42">
        <w:rPr>
          <w:rFonts w:ascii="Tahoma" w:eastAsia="Calibri" w:hAnsi="Tahoma" w:cs="Tahoma"/>
          <w:sz w:val="24"/>
          <w:szCs w:val="24"/>
          <w:vertAlign w:val="superscript"/>
          <w:rtl/>
          <w:lang w:bidi="fa-IR"/>
        </w:rPr>
        <w:footnoteReference w:id="213"/>
      </w:r>
      <w:r w:rsidRPr="00746A42">
        <w:rPr>
          <w:rFonts w:ascii="Tahoma" w:eastAsia="Calibri" w:hAnsi="Tahoma" w:cs="Tahoma" w:hint="cs"/>
          <w:sz w:val="24"/>
          <w:szCs w:val="24"/>
          <w:rtl/>
          <w:lang w:bidi="fa-IR"/>
        </w:rPr>
        <w:t xml:space="preserve"> در شرح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مطالع</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به نام </w:t>
      </w:r>
      <w:r w:rsidR="00365F7C">
        <w:rPr>
          <w:rFonts w:ascii="Tahoma" w:eastAsia="Calibri" w:hAnsi="Tahoma" w:cs="Tahoma"/>
          <w:sz w:val="24"/>
          <w:szCs w:val="24"/>
          <w:rtl/>
          <w:lang w:bidi="fa-IR"/>
        </w:rPr>
        <w:t>"</w:t>
      </w:r>
      <w:r w:rsidRPr="00746A42">
        <w:rPr>
          <w:rFonts w:ascii="Tahoma" w:eastAsia="Calibri" w:hAnsi="Tahoma" w:cs="Tahoma"/>
          <w:sz w:val="24"/>
          <w:szCs w:val="24"/>
          <w:rtl/>
          <w:lang w:bidi="fa-IR"/>
        </w:rPr>
        <w:t>لوامع الاسرار ف</w:t>
      </w:r>
      <w:r w:rsidRPr="00746A42">
        <w:rPr>
          <w:rFonts w:ascii="Tahoma" w:eastAsia="Calibri" w:hAnsi="Tahoma" w:cs="Tahoma" w:hint="cs"/>
          <w:sz w:val="24"/>
          <w:szCs w:val="24"/>
          <w:rtl/>
          <w:lang w:bidi="fa-IR"/>
        </w:rPr>
        <w:t>ی</w:t>
      </w:r>
      <w:r w:rsidRPr="00746A42">
        <w:rPr>
          <w:rFonts w:ascii="Tahoma" w:eastAsia="Calibri" w:hAnsi="Tahoma" w:cs="Tahoma"/>
          <w:sz w:val="24"/>
          <w:szCs w:val="24"/>
          <w:rtl/>
          <w:lang w:bidi="fa-IR"/>
        </w:rPr>
        <w:t xml:space="preserve"> شرح مطالع الانوار</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w:t>
      </w:r>
      <w:r w:rsidR="009C68B3">
        <w:rPr>
          <w:rFonts w:ascii="Tahoma" w:eastAsia="Calibri" w:hAnsi="Tahoma" w:cs="Tahoma" w:hint="cs"/>
          <w:sz w:val="24"/>
          <w:szCs w:val="24"/>
          <w:rtl/>
          <w:lang w:bidi="fa-IR"/>
        </w:rPr>
        <w:t>اشکال</w:t>
      </w:r>
      <w:r w:rsidRPr="00746A42">
        <w:rPr>
          <w:rFonts w:ascii="Tahoma" w:eastAsia="Calibri" w:hAnsi="Tahoma" w:cs="Tahoma" w:hint="cs"/>
          <w:sz w:val="24"/>
          <w:szCs w:val="24"/>
          <w:rtl/>
          <w:lang w:bidi="fa-IR"/>
        </w:rPr>
        <w:t xml:space="preserve">ی را به این تعریف ذکر کرده و پاسخی به آن داده است که این </w:t>
      </w:r>
      <w:r w:rsidR="009C68B3">
        <w:rPr>
          <w:rFonts w:ascii="Tahoma" w:eastAsia="Calibri" w:hAnsi="Tahoma" w:cs="Tahoma" w:hint="cs"/>
          <w:sz w:val="24"/>
          <w:szCs w:val="24"/>
          <w:rtl/>
          <w:lang w:bidi="fa-IR"/>
        </w:rPr>
        <w:t>اشکال</w:t>
      </w:r>
      <w:r w:rsidRPr="00746A42">
        <w:rPr>
          <w:rFonts w:ascii="Tahoma" w:eastAsia="Calibri" w:hAnsi="Tahoma" w:cs="Tahoma" w:hint="cs"/>
          <w:sz w:val="24"/>
          <w:szCs w:val="24"/>
          <w:rtl/>
          <w:lang w:bidi="fa-IR"/>
        </w:rPr>
        <w:t xml:space="preserve"> و جواب </w:t>
      </w:r>
      <w:r w:rsidRPr="00746A42">
        <w:rPr>
          <w:rFonts w:ascii="Tahoma" w:eastAsia="Calibri" w:hAnsi="Tahoma" w:cs="Tahoma"/>
          <w:sz w:val="24"/>
          <w:szCs w:val="24"/>
          <w:rtl/>
          <w:lang w:bidi="fa-IR"/>
        </w:rPr>
        <w:t>منشأ</w:t>
      </w:r>
      <w:r w:rsidRPr="00746A42">
        <w:rPr>
          <w:rFonts w:ascii="Tahoma" w:eastAsia="Calibri" w:hAnsi="Tahoma" w:cs="Tahoma" w:hint="cs"/>
          <w:sz w:val="24"/>
          <w:szCs w:val="24"/>
          <w:rtl/>
          <w:lang w:bidi="fa-IR"/>
        </w:rPr>
        <w:t xml:space="preserve"> بحث بساطت و ترکیب مشتق شده است.</w:t>
      </w:r>
    </w:p>
    <w:p w:rsidR="00730529" w:rsidRDefault="00746A42" w:rsidP="00730529">
      <w:pPr>
        <w:bidi/>
        <w:rPr>
          <w:rFonts w:ascii="Tahoma" w:eastAsia="Calibri" w:hAnsi="Tahoma" w:cs="Tahoma"/>
          <w:sz w:val="24"/>
          <w:szCs w:val="24"/>
          <w:rtl/>
          <w:lang w:bidi="fa-IR"/>
        </w:rPr>
      </w:pPr>
      <w:r w:rsidRPr="00746A42">
        <w:rPr>
          <w:rFonts w:ascii="Tahoma" w:eastAsia="Calibri" w:hAnsi="Tahoma" w:cs="Tahoma" w:hint="cs"/>
          <w:sz w:val="24"/>
          <w:szCs w:val="24"/>
          <w:rtl/>
          <w:lang w:bidi="fa-IR"/>
        </w:rPr>
        <w:t>در این کتاب این</w:t>
      </w:r>
      <w:r w:rsidRPr="00746A42">
        <w:rPr>
          <w:rFonts w:ascii="Tahoma" w:eastAsia="Calibri" w:hAnsi="Tahoma" w:cs="Tahoma" w:hint="eastAsia"/>
          <w:sz w:val="24"/>
          <w:szCs w:val="24"/>
          <w:rtl/>
          <w:lang w:bidi="fa-IR"/>
        </w:rPr>
        <w:t>‌</w:t>
      </w:r>
      <w:r w:rsidR="00730529">
        <w:rPr>
          <w:rFonts w:ascii="Tahoma" w:eastAsia="Calibri" w:hAnsi="Tahoma" w:cs="Tahoma" w:hint="cs"/>
          <w:sz w:val="24"/>
          <w:szCs w:val="24"/>
          <w:rtl/>
          <w:lang w:bidi="fa-IR"/>
        </w:rPr>
        <w:t>گونه آمده است</w:t>
      </w:r>
      <w:r w:rsidRPr="00746A42">
        <w:rPr>
          <w:rFonts w:ascii="Tahoma" w:eastAsia="Calibri" w:hAnsi="Tahoma" w:cs="Tahoma" w:hint="cs"/>
          <w:sz w:val="24"/>
          <w:szCs w:val="24"/>
          <w:rtl/>
          <w:lang w:bidi="fa-IR"/>
        </w:rPr>
        <w:t xml:space="preserve"> </w:t>
      </w:r>
      <w:r w:rsidR="00730529">
        <w:rPr>
          <w:rFonts w:ascii="Tahoma" w:eastAsia="Calibri" w:hAnsi="Tahoma" w:cs="Tahoma" w:hint="cs"/>
          <w:sz w:val="24"/>
          <w:szCs w:val="24"/>
          <w:rtl/>
          <w:lang w:bidi="fa-IR"/>
        </w:rPr>
        <w:t xml:space="preserve">که </w:t>
      </w:r>
      <w:r w:rsidRPr="00746A42">
        <w:rPr>
          <w:rFonts w:ascii="Tahoma" w:eastAsia="Calibri" w:hAnsi="Tahoma" w:cs="Tahoma" w:hint="cs"/>
          <w:sz w:val="24"/>
          <w:szCs w:val="24"/>
          <w:rtl/>
          <w:lang w:bidi="fa-IR"/>
        </w:rPr>
        <w:t xml:space="preserve">در این تعریف از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امور</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که جمع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امر</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است استفاده شده و لازمه</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ی این تعریف این است که در فکر همیشه باید چند امر وجود داشته باشد</w:t>
      </w:r>
      <w:r w:rsidR="00B71140">
        <w:rPr>
          <w:rFonts w:ascii="Tahoma" w:eastAsia="Calibri" w:hAnsi="Tahoma" w:cs="Tahoma" w:hint="cs"/>
          <w:sz w:val="24"/>
          <w:szCs w:val="24"/>
          <w:rtl/>
          <w:lang w:bidi="fa-IR"/>
        </w:rPr>
        <w:t>،</w:t>
      </w:r>
      <w:r w:rsidRPr="00746A42">
        <w:rPr>
          <w:rFonts w:ascii="Tahoma" w:eastAsia="Calibri" w:hAnsi="Tahoma" w:cs="Tahoma" w:hint="cs"/>
          <w:sz w:val="24"/>
          <w:szCs w:val="24"/>
          <w:rtl/>
          <w:lang w:bidi="fa-IR"/>
        </w:rPr>
        <w:t xml:space="preserve"> درحالی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 xml:space="preserve">که در فکر گاهی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ترتیب امر واحد</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محقق 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شود. به</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 xml:space="preserve">طور مثال در تعریف انسان به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ناطق</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w:t>
      </w:r>
      <w:r w:rsidRPr="00E95FD7">
        <w:rPr>
          <w:rFonts w:ascii="Tahoma" w:eastAsia="Calibri" w:hAnsi="Tahoma" w:cs="Tahoma" w:hint="cs"/>
          <w:color w:val="002060"/>
          <w:sz w:val="24"/>
          <w:szCs w:val="24"/>
          <w:rtl/>
          <w:lang w:bidi="fa-IR"/>
        </w:rPr>
        <w:t xml:space="preserve">(حد ناقص) </w:t>
      </w:r>
      <w:r w:rsidRPr="00746A42">
        <w:rPr>
          <w:rFonts w:ascii="Tahoma" w:eastAsia="Calibri" w:hAnsi="Tahoma" w:cs="Tahoma" w:hint="cs"/>
          <w:sz w:val="24"/>
          <w:szCs w:val="24"/>
          <w:rtl/>
          <w:lang w:bidi="fa-IR"/>
        </w:rPr>
        <w:t xml:space="preserve">یا به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ضاحک</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w:t>
      </w:r>
      <w:r w:rsidRPr="00E95FD7">
        <w:rPr>
          <w:rFonts w:ascii="Tahoma" w:eastAsia="Calibri" w:hAnsi="Tahoma" w:cs="Tahoma" w:hint="cs"/>
          <w:color w:val="002060"/>
          <w:sz w:val="24"/>
          <w:szCs w:val="24"/>
          <w:rtl/>
          <w:lang w:bidi="fa-IR"/>
        </w:rPr>
        <w:t>(رسم ناقص)</w:t>
      </w:r>
      <w:r w:rsidRPr="00746A42">
        <w:rPr>
          <w:rFonts w:ascii="Tahoma" w:eastAsia="Calibri" w:hAnsi="Tahoma" w:cs="Tahoma" w:hint="cs"/>
          <w:sz w:val="24"/>
          <w:szCs w:val="24"/>
          <w:rtl/>
          <w:lang w:bidi="fa-IR"/>
        </w:rPr>
        <w:t xml:space="preserve"> چند امر موجود نیست. </w:t>
      </w:r>
    </w:p>
    <w:p w:rsidR="00746A42" w:rsidRPr="00746A42" w:rsidRDefault="00746A42" w:rsidP="00730529">
      <w:pPr>
        <w:bidi/>
        <w:rPr>
          <w:rFonts w:ascii="Tahoma" w:eastAsia="Calibri" w:hAnsi="Tahoma" w:cs="Tahoma"/>
          <w:sz w:val="24"/>
          <w:szCs w:val="24"/>
          <w:rtl/>
          <w:lang w:bidi="fa-IR"/>
        </w:rPr>
      </w:pPr>
      <w:r w:rsidRPr="00746A42">
        <w:rPr>
          <w:rFonts w:ascii="Tahoma" w:eastAsia="Calibri" w:hAnsi="Tahoma" w:cs="Tahoma" w:hint="cs"/>
          <w:sz w:val="24"/>
          <w:szCs w:val="24"/>
          <w:rtl/>
          <w:lang w:bidi="fa-IR"/>
        </w:rPr>
        <w:t xml:space="preserve">پاسخ ایشان به این </w:t>
      </w:r>
      <w:r w:rsidR="009C68B3">
        <w:rPr>
          <w:rFonts w:ascii="Tahoma" w:eastAsia="Calibri" w:hAnsi="Tahoma" w:cs="Tahoma" w:hint="cs"/>
          <w:sz w:val="24"/>
          <w:szCs w:val="24"/>
          <w:rtl/>
          <w:lang w:bidi="fa-IR"/>
        </w:rPr>
        <w:t>اشکال</w:t>
      </w:r>
      <w:r w:rsidR="00730529">
        <w:rPr>
          <w:rFonts w:ascii="Tahoma" w:eastAsia="Calibri" w:hAnsi="Tahoma" w:cs="Tahoma" w:hint="cs"/>
          <w:sz w:val="24"/>
          <w:szCs w:val="24"/>
          <w:rtl/>
          <w:lang w:bidi="fa-IR"/>
        </w:rPr>
        <w:t xml:space="preserve"> این است که </w:t>
      </w:r>
      <w:r w:rsidRPr="00746A42">
        <w:rPr>
          <w:rFonts w:ascii="Tahoma" w:eastAsia="Calibri" w:hAnsi="Tahoma" w:cs="Tahoma" w:hint="cs"/>
          <w:sz w:val="24"/>
          <w:szCs w:val="24"/>
          <w:rtl/>
          <w:lang w:bidi="fa-IR"/>
        </w:rPr>
        <w:t>ظاهر کلمه</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 xml:space="preserve">ی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ناطق</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یک کلمه است</w:t>
      </w:r>
      <w:r w:rsidR="00B71140">
        <w:rPr>
          <w:rFonts w:ascii="Tahoma" w:eastAsia="Calibri" w:hAnsi="Tahoma" w:cs="Tahoma" w:hint="cs"/>
          <w:sz w:val="24"/>
          <w:szCs w:val="24"/>
          <w:rtl/>
          <w:lang w:bidi="fa-IR"/>
        </w:rPr>
        <w:t>،</w:t>
      </w:r>
      <w:r w:rsidR="00730529">
        <w:rPr>
          <w:rFonts w:ascii="Tahoma" w:eastAsia="Calibri" w:hAnsi="Tahoma" w:cs="Tahoma" w:hint="cs"/>
          <w:sz w:val="24"/>
          <w:szCs w:val="24"/>
          <w:rtl/>
          <w:lang w:bidi="fa-IR"/>
        </w:rPr>
        <w:t xml:space="preserve"> </w:t>
      </w:r>
      <w:r w:rsidRPr="00746A42">
        <w:rPr>
          <w:rFonts w:ascii="Tahoma" w:eastAsia="Calibri" w:hAnsi="Tahoma" w:cs="Tahoma" w:hint="cs"/>
          <w:sz w:val="24"/>
          <w:szCs w:val="24"/>
          <w:rtl/>
          <w:lang w:bidi="fa-IR"/>
        </w:rPr>
        <w:t xml:space="preserve">اما در واقع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ناطق</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به معنای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ذات ثبت له النطق</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است</w:t>
      </w:r>
      <w:r w:rsidR="00B71140">
        <w:rPr>
          <w:rFonts w:ascii="Tahoma" w:eastAsia="Calibri" w:hAnsi="Tahoma" w:cs="Tahoma" w:hint="cs"/>
          <w:sz w:val="24"/>
          <w:szCs w:val="24"/>
          <w:rtl/>
          <w:lang w:bidi="fa-IR"/>
        </w:rPr>
        <w:t>،</w:t>
      </w:r>
      <w:r w:rsidRPr="00746A42">
        <w:rPr>
          <w:rFonts w:ascii="Tahoma" w:eastAsia="Calibri" w:hAnsi="Tahoma" w:cs="Tahoma" w:hint="cs"/>
          <w:sz w:val="24"/>
          <w:szCs w:val="24"/>
          <w:rtl/>
          <w:lang w:bidi="fa-IR"/>
        </w:rPr>
        <w:t xml:space="preserve"> یعنی در واقع در </w:t>
      </w:r>
      <w:r w:rsidRPr="00746A42">
        <w:rPr>
          <w:rFonts w:ascii="Tahoma" w:eastAsia="Calibri" w:hAnsi="Tahoma" w:cs="Tahoma"/>
          <w:sz w:val="24"/>
          <w:szCs w:val="24"/>
          <w:rtl/>
          <w:lang w:bidi="fa-IR"/>
        </w:rPr>
        <w:t>ا</w:t>
      </w:r>
      <w:r w:rsidRPr="00746A42">
        <w:rPr>
          <w:rFonts w:ascii="Tahoma" w:eastAsia="Calibri" w:hAnsi="Tahoma" w:cs="Tahoma" w:hint="cs"/>
          <w:sz w:val="24"/>
          <w:szCs w:val="24"/>
          <w:rtl/>
          <w:lang w:bidi="fa-IR"/>
        </w:rPr>
        <w:t>ی</w:t>
      </w:r>
      <w:r w:rsidRPr="00746A42">
        <w:rPr>
          <w:rFonts w:ascii="Tahoma" w:eastAsia="Calibri" w:hAnsi="Tahoma" w:cs="Tahoma" w:hint="eastAsia"/>
          <w:sz w:val="24"/>
          <w:szCs w:val="24"/>
          <w:rtl/>
          <w:lang w:bidi="fa-IR"/>
        </w:rPr>
        <w:t>نجا</w:t>
      </w:r>
      <w:r w:rsidRPr="00746A42">
        <w:rPr>
          <w:rFonts w:ascii="Tahoma" w:eastAsia="Calibri" w:hAnsi="Tahoma" w:cs="Tahoma" w:hint="cs"/>
          <w:sz w:val="24"/>
          <w:szCs w:val="24"/>
          <w:rtl/>
          <w:lang w:bidi="fa-IR"/>
        </w:rPr>
        <w:t xml:space="preserve"> نیز امور متعدده وجود دارند.</w:t>
      </w:r>
    </w:p>
    <w:p w:rsidR="00746A42" w:rsidRPr="00730529" w:rsidRDefault="00746A42" w:rsidP="00746A42">
      <w:pPr>
        <w:bidi/>
        <w:rPr>
          <w:rFonts w:ascii="Tahoma" w:eastAsia="Calibri" w:hAnsi="Tahoma" w:cs="Tahoma"/>
          <w:sz w:val="24"/>
          <w:szCs w:val="24"/>
          <w:rtl/>
          <w:lang w:bidi="fa-IR"/>
        </w:rPr>
      </w:pPr>
      <w:r w:rsidRPr="00730529">
        <w:rPr>
          <w:rFonts w:ascii="Tahoma" w:eastAsia="Calibri" w:hAnsi="Tahoma" w:cs="Tahoma" w:hint="cs"/>
          <w:sz w:val="24"/>
          <w:szCs w:val="24"/>
          <w:rtl/>
          <w:lang w:bidi="fa-IR"/>
        </w:rPr>
        <w:t xml:space="preserve">این کلام </w:t>
      </w:r>
      <w:r w:rsidR="00932C71" w:rsidRPr="00730529">
        <w:rPr>
          <w:rFonts w:ascii="Tahoma" w:eastAsia="Calibri" w:hAnsi="Tahoma" w:cs="Tahoma"/>
          <w:sz w:val="24"/>
          <w:szCs w:val="24"/>
          <w:rtl/>
          <w:lang w:bidi="fa-IR"/>
        </w:rPr>
        <w:t>قطب الدین رازی</w:t>
      </w:r>
      <w:r w:rsidRPr="00730529">
        <w:rPr>
          <w:rFonts w:ascii="Tahoma" w:eastAsia="Calibri" w:hAnsi="Tahoma" w:cs="Tahoma" w:hint="cs"/>
          <w:sz w:val="24"/>
          <w:szCs w:val="24"/>
          <w:rtl/>
          <w:lang w:bidi="fa-IR"/>
        </w:rPr>
        <w:t xml:space="preserve"> به </w:t>
      </w:r>
      <w:r w:rsidR="00365F7C" w:rsidRPr="00730529">
        <w:rPr>
          <w:rFonts w:ascii="Tahoma" w:eastAsia="Calibri" w:hAnsi="Tahoma" w:cs="Tahoma"/>
          <w:sz w:val="24"/>
          <w:szCs w:val="24"/>
          <w:rtl/>
          <w:lang w:bidi="fa-IR"/>
        </w:rPr>
        <w:t>"</w:t>
      </w:r>
      <w:r w:rsidRPr="00730529">
        <w:rPr>
          <w:rFonts w:ascii="Tahoma" w:eastAsia="Calibri" w:hAnsi="Tahoma" w:cs="Tahoma" w:hint="cs"/>
          <w:sz w:val="24"/>
          <w:szCs w:val="24"/>
          <w:highlight w:val="yellow"/>
          <w:rtl/>
          <w:lang w:bidi="fa-IR"/>
        </w:rPr>
        <w:t>ترکیب مشتق</w:t>
      </w:r>
      <w:r w:rsidR="00365F7C" w:rsidRPr="00730529">
        <w:rPr>
          <w:rFonts w:ascii="Tahoma" w:eastAsia="Calibri" w:hAnsi="Tahoma" w:cs="Tahoma"/>
          <w:sz w:val="24"/>
          <w:szCs w:val="24"/>
          <w:rtl/>
          <w:lang w:bidi="fa-IR"/>
        </w:rPr>
        <w:t>"</w:t>
      </w:r>
      <w:r w:rsidRPr="00730529">
        <w:rPr>
          <w:rFonts w:ascii="Tahoma" w:eastAsia="Calibri" w:hAnsi="Tahoma" w:cs="Tahoma" w:hint="cs"/>
          <w:sz w:val="24"/>
          <w:szCs w:val="24"/>
          <w:rtl/>
          <w:lang w:bidi="fa-IR"/>
        </w:rPr>
        <w:t xml:space="preserve"> معروف شده است.</w:t>
      </w:r>
    </w:p>
    <w:p w:rsidR="00730529" w:rsidRPr="00746A42" w:rsidRDefault="00730529" w:rsidP="00730529">
      <w:pPr>
        <w:bidi/>
        <w:rPr>
          <w:rFonts w:ascii="Tahoma" w:eastAsia="Calibri" w:hAnsi="Tahoma" w:cs="Tahoma"/>
          <w:sz w:val="24"/>
          <w:szCs w:val="24"/>
          <w:u w:val="single"/>
          <w:rtl/>
          <w:lang w:bidi="fa-IR"/>
        </w:rPr>
      </w:pPr>
    </w:p>
    <w:p w:rsidR="00746A42" w:rsidRPr="00746A42" w:rsidRDefault="00932C71" w:rsidP="00746A42">
      <w:pPr>
        <w:bidi/>
        <w:rPr>
          <w:rFonts w:ascii="Tahoma" w:eastAsia="Calibri" w:hAnsi="Tahoma" w:cs="Tahoma"/>
          <w:sz w:val="24"/>
          <w:szCs w:val="24"/>
          <w:rtl/>
          <w:lang w:bidi="fa-IR"/>
        </w:rPr>
      </w:pPr>
      <w:r w:rsidRPr="00730529">
        <w:rPr>
          <w:rFonts w:ascii="Tahoma" w:eastAsia="Calibri" w:hAnsi="Tahoma" w:cs="Tahoma"/>
          <w:color w:val="00B0F0"/>
          <w:sz w:val="24"/>
          <w:szCs w:val="24"/>
          <w:highlight w:val="yellow"/>
          <w:rtl/>
          <w:lang w:bidi="fa-IR"/>
        </w:rPr>
        <w:t>میر شریف جرجانی</w:t>
      </w:r>
      <w:r w:rsidR="00730529">
        <w:rPr>
          <w:rFonts w:ascii="Tahoma" w:eastAsia="Calibri" w:hAnsi="Tahoma" w:cs="Tahoma" w:hint="cs"/>
          <w:sz w:val="24"/>
          <w:szCs w:val="24"/>
          <w:rtl/>
          <w:lang w:bidi="fa-IR"/>
        </w:rPr>
        <w:t>:</w:t>
      </w:r>
    </w:p>
    <w:p w:rsidR="00746A42" w:rsidRPr="00746A42" w:rsidRDefault="00932C71" w:rsidP="00730529">
      <w:pPr>
        <w:bidi/>
        <w:rPr>
          <w:rFonts w:ascii="Tahoma" w:eastAsia="Calibri" w:hAnsi="Tahoma" w:cs="Tahoma"/>
          <w:sz w:val="24"/>
          <w:szCs w:val="24"/>
          <w:rtl/>
          <w:lang w:bidi="fa-IR"/>
        </w:rPr>
      </w:pPr>
      <w:r>
        <w:rPr>
          <w:rFonts w:ascii="Tahoma" w:eastAsia="Calibri" w:hAnsi="Tahoma" w:cs="Tahoma"/>
          <w:sz w:val="24"/>
          <w:szCs w:val="24"/>
          <w:rtl/>
          <w:lang w:bidi="fa-IR"/>
        </w:rPr>
        <w:t>میر شریف جرجانی</w:t>
      </w:r>
      <w:r w:rsidR="00746A42" w:rsidRPr="00746A42">
        <w:rPr>
          <w:rFonts w:ascii="Tahoma" w:eastAsia="Calibri" w:hAnsi="Tahoma" w:cs="Tahoma"/>
          <w:sz w:val="24"/>
          <w:szCs w:val="24"/>
          <w:vertAlign w:val="superscript"/>
          <w:rtl/>
          <w:lang w:bidi="fa-IR"/>
        </w:rPr>
        <w:footnoteReference w:id="214"/>
      </w:r>
      <w:r w:rsidR="00746A42" w:rsidRPr="00746A42">
        <w:rPr>
          <w:rFonts w:ascii="Tahoma" w:eastAsia="Calibri" w:hAnsi="Tahoma" w:cs="Tahoma" w:hint="cs"/>
          <w:sz w:val="24"/>
          <w:szCs w:val="24"/>
          <w:rtl/>
          <w:lang w:bidi="fa-IR"/>
        </w:rPr>
        <w:t xml:space="preserve"> در حاشیه</w:t>
      </w:r>
      <w:r w:rsidR="00746A42" w:rsidRPr="00746A42">
        <w:rPr>
          <w:rFonts w:ascii="Tahoma" w:eastAsia="Calibri" w:hAnsi="Tahoma" w:cs="Tahoma" w:hint="eastAsia"/>
          <w:sz w:val="24"/>
          <w:szCs w:val="24"/>
          <w:rtl/>
          <w:lang w:bidi="fa-IR"/>
        </w:rPr>
        <w:t>‌</w:t>
      </w:r>
      <w:r w:rsidR="00746A42" w:rsidRPr="00746A42">
        <w:rPr>
          <w:rFonts w:ascii="Tahoma" w:eastAsia="Calibri" w:hAnsi="Tahoma" w:cs="Tahoma" w:hint="cs"/>
          <w:sz w:val="24"/>
          <w:szCs w:val="24"/>
          <w:rtl/>
          <w:lang w:bidi="fa-IR"/>
        </w:rPr>
        <w:t>ی شرح مطالع ترکیب مشتق را نمی</w:t>
      </w:r>
      <w:r w:rsidR="00746A42" w:rsidRPr="00746A42">
        <w:rPr>
          <w:rFonts w:ascii="Tahoma" w:eastAsia="Calibri" w:hAnsi="Tahoma" w:cs="Tahoma" w:hint="eastAsia"/>
          <w:sz w:val="24"/>
          <w:szCs w:val="24"/>
          <w:rtl/>
          <w:lang w:bidi="fa-IR"/>
        </w:rPr>
        <w:t>‌</w:t>
      </w:r>
      <w:r w:rsidR="00730529">
        <w:rPr>
          <w:rFonts w:ascii="Tahoma" w:eastAsia="Calibri" w:hAnsi="Tahoma" w:cs="Tahoma" w:hint="cs"/>
          <w:sz w:val="24"/>
          <w:szCs w:val="24"/>
          <w:rtl/>
          <w:lang w:bidi="fa-IR"/>
        </w:rPr>
        <w:t xml:space="preserve">پذیرد و معتقد است </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ناطق</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 xml:space="preserve"> به معنای </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ذات ثبت له النطق</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 xml:space="preserve"> نیست،</w:t>
      </w:r>
      <w:r w:rsidR="00730529">
        <w:rPr>
          <w:rFonts w:ascii="Tahoma" w:eastAsia="Calibri" w:hAnsi="Tahoma" w:cs="Tahoma" w:hint="cs"/>
          <w:sz w:val="24"/>
          <w:szCs w:val="24"/>
          <w:rtl/>
          <w:lang w:bidi="fa-IR"/>
        </w:rPr>
        <w:t xml:space="preserve"> </w:t>
      </w:r>
      <w:r w:rsidR="00746A42" w:rsidRPr="00746A42">
        <w:rPr>
          <w:rFonts w:ascii="Tahoma" w:eastAsia="Calibri" w:hAnsi="Tahoma" w:cs="Tahoma" w:hint="cs"/>
          <w:sz w:val="24"/>
          <w:szCs w:val="24"/>
          <w:rtl/>
          <w:lang w:bidi="fa-IR"/>
        </w:rPr>
        <w:t xml:space="preserve">بلکه حقیقت </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ناطق</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 xml:space="preserve"> و </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نطق</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 xml:space="preserve"> یک چیز بوده و تفاوت آنها به اعتبار است.</w:t>
      </w:r>
    </w:p>
    <w:p w:rsidR="00746A42" w:rsidRPr="00730529" w:rsidRDefault="00746A42" w:rsidP="00746A42">
      <w:pPr>
        <w:bidi/>
        <w:rPr>
          <w:rFonts w:ascii="Tahoma" w:eastAsia="Calibri" w:hAnsi="Tahoma" w:cs="Tahoma"/>
          <w:sz w:val="24"/>
          <w:szCs w:val="24"/>
          <w:rtl/>
          <w:lang w:bidi="fa-IR"/>
        </w:rPr>
      </w:pPr>
      <w:r w:rsidRPr="00730529">
        <w:rPr>
          <w:rFonts w:ascii="Tahoma" w:eastAsia="Calibri" w:hAnsi="Tahoma" w:cs="Tahoma" w:hint="cs"/>
          <w:sz w:val="24"/>
          <w:szCs w:val="24"/>
          <w:rtl/>
          <w:lang w:bidi="fa-IR"/>
        </w:rPr>
        <w:t xml:space="preserve">این کلام </w:t>
      </w:r>
      <w:r w:rsidR="00932C71" w:rsidRPr="00730529">
        <w:rPr>
          <w:rFonts w:ascii="Tahoma" w:eastAsia="Calibri" w:hAnsi="Tahoma" w:cs="Tahoma"/>
          <w:sz w:val="24"/>
          <w:szCs w:val="24"/>
          <w:rtl/>
          <w:lang w:bidi="fa-IR"/>
        </w:rPr>
        <w:t>میر شریف جرجانی</w:t>
      </w:r>
      <w:r w:rsidRPr="00730529">
        <w:rPr>
          <w:rFonts w:ascii="Tahoma" w:eastAsia="Calibri" w:hAnsi="Tahoma" w:cs="Tahoma" w:hint="cs"/>
          <w:sz w:val="24"/>
          <w:szCs w:val="24"/>
          <w:rtl/>
          <w:lang w:bidi="fa-IR"/>
        </w:rPr>
        <w:t xml:space="preserve"> به </w:t>
      </w:r>
      <w:r w:rsidR="00365F7C" w:rsidRPr="00730529">
        <w:rPr>
          <w:rFonts w:ascii="Tahoma" w:eastAsia="Calibri" w:hAnsi="Tahoma" w:cs="Tahoma"/>
          <w:sz w:val="24"/>
          <w:szCs w:val="24"/>
          <w:rtl/>
          <w:lang w:bidi="fa-IR"/>
        </w:rPr>
        <w:t>"</w:t>
      </w:r>
      <w:r w:rsidRPr="00730529">
        <w:rPr>
          <w:rFonts w:ascii="Tahoma" w:eastAsia="Calibri" w:hAnsi="Tahoma" w:cs="Tahoma" w:hint="cs"/>
          <w:sz w:val="24"/>
          <w:szCs w:val="24"/>
          <w:highlight w:val="yellow"/>
          <w:rtl/>
          <w:lang w:bidi="fa-IR"/>
        </w:rPr>
        <w:t>بساطت مشتق</w:t>
      </w:r>
      <w:r w:rsidR="00365F7C" w:rsidRPr="00730529">
        <w:rPr>
          <w:rFonts w:ascii="Tahoma" w:eastAsia="Calibri" w:hAnsi="Tahoma" w:cs="Tahoma"/>
          <w:sz w:val="24"/>
          <w:szCs w:val="24"/>
          <w:rtl/>
          <w:lang w:bidi="fa-IR"/>
        </w:rPr>
        <w:t>"</w:t>
      </w:r>
      <w:r w:rsidRPr="00730529">
        <w:rPr>
          <w:rFonts w:ascii="Tahoma" w:eastAsia="Calibri" w:hAnsi="Tahoma" w:cs="Tahoma" w:hint="cs"/>
          <w:sz w:val="24"/>
          <w:szCs w:val="24"/>
          <w:rtl/>
          <w:lang w:bidi="fa-IR"/>
        </w:rPr>
        <w:t xml:space="preserve"> معروف شده است.</w:t>
      </w:r>
    </w:p>
    <w:p w:rsidR="00730529" w:rsidRDefault="00932C71" w:rsidP="00730529">
      <w:pPr>
        <w:bidi/>
        <w:rPr>
          <w:rFonts w:ascii="Tahoma" w:eastAsia="Calibri" w:hAnsi="Tahoma" w:cs="Tahoma"/>
          <w:sz w:val="24"/>
          <w:szCs w:val="24"/>
          <w:rtl/>
          <w:lang w:bidi="fa-IR"/>
        </w:rPr>
      </w:pPr>
      <w:r>
        <w:rPr>
          <w:rFonts w:ascii="Tahoma" w:eastAsia="Calibri" w:hAnsi="Tahoma" w:cs="Tahoma"/>
          <w:sz w:val="24"/>
          <w:szCs w:val="24"/>
          <w:rtl/>
          <w:lang w:bidi="fa-IR"/>
        </w:rPr>
        <w:t>میر شریف جرجانی</w:t>
      </w:r>
      <w:r w:rsidR="00746A42" w:rsidRPr="00746A42">
        <w:rPr>
          <w:rFonts w:ascii="Tahoma" w:eastAsia="Calibri" w:hAnsi="Tahoma" w:cs="Tahoma" w:hint="cs"/>
          <w:sz w:val="24"/>
          <w:szCs w:val="24"/>
          <w:rtl/>
          <w:lang w:bidi="fa-IR"/>
        </w:rPr>
        <w:t xml:space="preserve"> در استدلال بر مدعای خویش می</w:t>
      </w:r>
      <w:r w:rsidR="00746A42" w:rsidRPr="00746A42">
        <w:rPr>
          <w:rFonts w:ascii="Tahoma" w:eastAsia="Calibri" w:hAnsi="Tahoma" w:cs="Tahoma" w:hint="eastAsia"/>
          <w:sz w:val="24"/>
          <w:szCs w:val="24"/>
          <w:rtl/>
          <w:lang w:bidi="fa-IR"/>
        </w:rPr>
        <w:t>‌</w:t>
      </w:r>
      <w:r w:rsidR="00730529">
        <w:rPr>
          <w:rFonts w:ascii="Tahoma" w:eastAsia="Calibri" w:hAnsi="Tahoma" w:cs="Tahoma" w:hint="cs"/>
          <w:sz w:val="24"/>
          <w:szCs w:val="24"/>
          <w:rtl/>
          <w:lang w:bidi="fa-IR"/>
        </w:rPr>
        <w:t>گوید</w:t>
      </w:r>
      <w:r w:rsidR="00746A42" w:rsidRPr="00746A42">
        <w:rPr>
          <w:rFonts w:ascii="Tahoma" w:eastAsia="Calibri" w:hAnsi="Tahoma" w:cs="Tahoma" w:hint="cs"/>
          <w:sz w:val="24"/>
          <w:szCs w:val="24"/>
          <w:rtl/>
          <w:lang w:bidi="fa-IR"/>
        </w:rPr>
        <w:t xml:space="preserve"> </w:t>
      </w:r>
      <w:r w:rsidR="00746A42" w:rsidRPr="00746A42">
        <w:rPr>
          <w:rFonts w:ascii="Tahoma" w:eastAsia="Calibri" w:hAnsi="Tahoma" w:cs="Tahoma"/>
          <w:sz w:val="24"/>
          <w:szCs w:val="24"/>
          <w:rtl/>
          <w:lang w:bidi="fa-IR"/>
        </w:rPr>
        <w:t>ا</w:t>
      </w:r>
      <w:r w:rsidR="00746A42" w:rsidRPr="00746A42">
        <w:rPr>
          <w:rFonts w:ascii="Tahoma" w:eastAsia="Calibri" w:hAnsi="Tahoma" w:cs="Tahoma" w:hint="cs"/>
          <w:sz w:val="24"/>
          <w:szCs w:val="24"/>
          <w:rtl/>
          <w:lang w:bidi="fa-IR"/>
        </w:rPr>
        <w:t>ی</w:t>
      </w:r>
      <w:r w:rsidR="00746A42" w:rsidRPr="00746A42">
        <w:rPr>
          <w:rFonts w:ascii="Tahoma" w:eastAsia="Calibri" w:hAnsi="Tahoma" w:cs="Tahoma" w:hint="eastAsia"/>
          <w:sz w:val="24"/>
          <w:szCs w:val="24"/>
          <w:rtl/>
          <w:lang w:bidi="fa-IR"/>
        </w:rPr>
        <w:t>نکه</w:t>
      </w:r>
      <w:r w:rsidR="00746A42" w:rsidRPr="00746A42">
        <w:rPr>
          <w:rFonts w:ascii="Tahoma" w:eastAsia="Calibri" w:hAnsi="Tahoma" w:cs="Tahoma" w:hint="cs"/>
          <w:sz w:val="24"/>
          <w:szCs w:val="24"/>
          <w:rtl/>
          <w:lang w:bidi="fa-IR"/>
        </w:rPr>
        <w:t xml:space="preserve"> گفته می</w:t>
      </w:r>
      <w:r w:rsidR="00746A42" w:rsidRPr="00746A42">
        <w:rPr>
          <w:rFonts w:ascii="Tahoma" w:eastAsia="Calibri" w:hAnsi="Tahoma" w:cs="Tahoma" w:hint="eastAsia"/>
          <w:sz w:val="24"/>
          <w:szCs w:val="24"/>
          <w:rtl/>
          <w:lang w:bidi="fa-IR"/>
        </w:rPr>
        <w:t>‌</w:t>
      </w:r>
      <w:r w:rsidR="00746A42" w:rsidRPr="00746A42">
        <w:rPr>
          <w:rFonts w:ascii="Tahoma" w:eastAsia="Calibri" w:hAnsi="Tahoma" w:cs="Tahoma" w:hint="cs"/>
          <w:sz w:val="24"/>
          <w:szCs w:val="24"/>
          <w:rtl/>
          <w:lang w:bidi="fa-IR"/>
        </w:rPr>
        <w:t xml:space="preserve">شود </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ناطق به معنای شیء ثبت النطق است</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 xml:space="preserve"> از </w:t>
      </w:r>
      <w:r w:rsidR="00746A42" w:rsidRPr="00730529">
        <w:rPr>
          <w:rFonts w:ascii="Tahoma" w:eastAsia="Calibri" w:hAnsi="Tahoma" w:cs="Tahoma" w:hint="cs"/>
          <w:color w:val="00B0F0"/>
          <w:sz w:val="24"/>
          <w:szCs w:val="24"/>
          <w:rtl/>
          <w:lang w:bidi="fa-IR"/>
        </w:rPr>
        <w:t xml:space="preserve">دو حال </w:t>
      </w:r>
      <w:r w:rsidR="00746A42" w:rsidRPr="00746A42">
        <w:rPr>
          <w:rFonts w:ascii="Tahoma" w:eastAsia="Calibri" w:hAnsi="Tahoma" w:cs="Tahoma" w:hint="cs"/>
          <w:sz w:val="24"/>
          <w:szCs w:val="24"/>
          <w:rtl/>
          <w:lang w:bidi="fa-IR"/>
        </w:rPr>
        <w:t>خارج نیست</w:t>
      </w:r>
      <w:r w:rsidR="00B71140">
        <w:rPr>
          <w:rFonts w:ascii="Tahoma" w:eastAsia="Calibri" w:hAnsi="Tahoma" w:cs="Tahoma" w:hint="cs"/>
          <w:sz w:val="24"/>
          <w:szCs w:val="24"/>
          <w:rtl/>
          <w:lang w:bidi="fa-IR"/>
        </w:rPr>
        <w:t>،</w:t>
      </w:r>
      <w:r w:rsidR="00746A42" w:rsidRPr="00746A42">
        <w:rPr>
          <w:rFonts w:ascii="Tahoma" w:eastAsia="Calibri" w:hAnsi="Tahoma" w:cs="Tahoma" w:hint="cs"/>
          <w:sz w:val="24"/>
          <w:szCs w:val="24"/>
          <w:rtl/>
          <w:lang w:bidi="fa-IR"/>
        </w:rPr>
        <w:t xml:space="preserve"> یعنی مراد از </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شیء</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 xml:space="preserve"> در</w:t>
      </w:r>
      <w:r w:rsidR="00746A42" w:rsidRPr="00746A42">
        <w:rPr>
          <w:rFonts w:ascii="Tahoma" w:eastAsia="Calibri" w:hAnsi="Tahoma" w:cs="Tahoma"/>
          <w:sz w:val="24"/>
          <w:szCs w:val="24"/>
          <w:rtl/>
          <w:lang w:bidi="fa-IR"/>
        </w:rPr>
        <w:t xml:space="preserve"> </w:t>
      </w:r>
      <w:r w:rsidR="00730529">
        <w:rPr>
          <w:rFonts w:ascii="Tahoma" w:eastAsia="Calibri" w:hAnsi="Tahoma" w:cs="Tahoma" w:hint="cs"/>
          <w:sz w:val="24"/>
          <w:szCs w:val="24"/>
          <w:rtl/>
          <w:lang w:bidi="fa-IR"/>
        </w:rPr>
        <w:t>این کلام:</w:t>
      </w:r>
    </w:p>
    <w:p w:rsidR="00730529" w:rsidRDefault="00730529" w:rsidP="00730529">
      <w:pPr>
        <w:bidi/>
        <w:rPr>
          <w:rFonts w:ascii="Tahoma" w:eastAsia="Calibri" w:hAnsi="Tahoma" w:cs="Tahoma"/>
          <w:sz w:val="24"/>
          <w:szCs w:val="24"/>
          <w:rtl/>
          <w:lang w:bidi="fa-IR"/>
        </w:rPr>
      </w:pPr>
      <w:r w:rsidRPr="00730529">
        <w:rPr>
          <w:rFonts w:ascii="Tahoma" w:eastAsia="Calibri" w:hAnsi="Tahoma" w:cs="Tahoma" w:hint="cs"/>
          <w:color w:val="00B0F0"/>
          <w:sz w:val="24"/>
          <w:szCs w:val="24"/>
          <w:rtl/>
          <w:lang w:bidi="fa-IR"/>
        </w:rPr>
        <w:t>الف</w:t>
      </w:r>
      <w:r>
        <w:rPr>
          <w:rFonts w:ascii="Tahoma" w:eastAsia="Calibri" w:hAnsi="Tahoma" w:cs="Tahoma" w:hint="cs"/>
          <w:sz w:val="24"/>
          <w:szCs w:val="24"/>
          <w:rtl/>
          <w:lang w:bidi="fa-IR"/>
        </w:rPr>
        <w:t xml:space="preserve">) </w:t>
      </w:r>
      <w:r w:rsidR="00746A42" w:rsidRPr="00746A42">
        <w:rPr>
          <w:rFonts w:ascii="Tahoma" w:eastAsia="Calibri" w:hAnsi="Tahoma" w:cs="Tahoma" w:hint="cs"/>
          <w:sz w:val="24"/>
          <w:szCs w:val="24"/>
          <w:rtl/>
          <w:lang w:bidi="fa-IR"/>
        </w:rPr>
        <w:t xml:space="preserve">یا مفهوم شیء است: </w:t>
      </w:r>
    </w:p>
    <w:p w:rsidR="00746A42" w:rsidRPr="00746A42" w:rsidRDefault="00746A42" w:rsidP="00730529">
      <w:pPr>
        <w:bidi/>
        <w:rPr>
          <w:rFonts w:ascii="Tahoma" w:eastAsia="Calibri" w:hAnsi="Tahoma" w:cs="Tahoma"/>
          <w:sz w:val="24"/>
          <w:szCs w:val="24"/>
          <w:rtl/>
          <w:lang w:bidi="fa-IR"/>
        </w:rPr>
      </w:pPr>
      <w:r w:rsidRPr="00746A42">
        <w:rPr>
          <w:rFonts w:ascii="Tahoma" w:eastAsia="Calibri" w:hAnsi="Tahoma" w:cs="Tahoma" w:hint="cs"/>
          <w:sz w:val="24"/>
          <w:szCs w:val="24"/>
          <w:rtl/>
          <w:lang w:bidi="fa-IR"/>
        </w:rPr>
        <w:t xml:space="preserve">در این صورت تعاریفی مانند تعریف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انسان</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به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ناطق</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یعنی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الانسان ناطق</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دچار </w:t>
      </w:r>
      <w:r w:rsidR="009C68B3">
        <w:rPr>
          <w:rFonts w:ascii="Tahoma" w:eastAsia="Calibri" w:hAnsi="Tahoma" w:cs="Tahoma" w:hint="cs"/>
          <w:sz w:val="24"/>
          <w:szCs w:val="24"/>
          <w:rtl/>
          <w:lang w:bidi="fa-IR"/>
        </w:rPr>
        <w:t>اشکال</w:t>
      </w:r>
      <w:r w:rsidRPr="00746A42">
        <w:rPr>
          <w:rFonts w:ascii="Tahoma" w:eastAsia="Calibri" w:hAnsi="Tahoma" w:cs="Tahoma" w:hint="cs"/>
          <w:sz w:val="24"/>
          <w:szCs w:val="24"/>
          <w:rtl/>
          <w:lang w:bidi="fa-IR"/>
        </w:rPr>
        <w:t xml:space="preserve"> خواهند شد</w:t>
      </w:r>
      <w:r w:rsidR="00B71140">
        <w:rPr>
          <w:rFonts w:ascii="Tahoma" w:eastAsia="Calibri" w:hAnsi="Tahoma" w:cs="Tahoma" w:hint="cs"/>
          <w:sz w:val="24"/>
          <w:szCs w:val="24"/>
          <w:rtl/>
          <w:lang w:bidi="fa-IR"/>
        </w:rPr>
        <w:t>،</w:t>
      </w:r>
      <w:r w:rsidRPr="00746A42">
        <w:rPr>
          <w:rFonts w:ascii="Tahoma" w:eastAsia="Calibri" w:hAnsi="Tahoma" w:cs="Tahoma" w:hint="cs"/>
          <w:sz w:val="24"/>
          <w:szCs w:val="24"/>
          <w:rtl/>
          <w:lang w:bidi="fa-IR"/>
        </w:rPr>
        <w:t xml:space="preserve"> زیرا طبق قول ترکیب مشتق،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ناطق</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به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شیء ثبت له النطق</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تعریف 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 xml:space="preserve">شود و در تعریف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ناطق</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از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شیء</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استفاده 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شود</w:t>
      </w:r>
      <w:r w:rsidR="00B71140">
        <w:rPr>
          <w:rFonts w:ascii="Tahoma" w:eastAsia="Calibri" w:hAnsi="Tahoma" w:cs="Tahoma" w:hint="cs"/>
          <w:sz w:val="24"/>
          <w:szCs w:val="24"/>
          <w:rtl/>
          <w:lang w:bidi="fa-IR"/>
        </w:rPr>
        <w:t>،</w:t>
      </w:r>
      <w:r w:rsidRPr="00746A42">
        <w:rPr>
          <w:rFonts w:ascii="Tahoma" w:eastAsia="Calibri" w:hAnsi="Tahoma" w:cs="Tahoma" w:hint="cs"/>
          <w:sz w:val="24"/>
          <w:szCs w:val="24"/>
          <w:rtl/>
          <w:lang w:bidi="fa-IR"/>
        </w:rPr>
        <w:t xml:space="preserve"> درحالی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 xml:space="preserve">که مفهوم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شیء</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برای انسان و دیگر موجودات عرض عام است و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ناطق</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فصل انسان است و لازمه</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 xml:space="preserve">ی تعریف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ناطق</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به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شیء</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دخول عرض عام در فصل است که محال است</w:t>
      </w:r>
      <w:r w:rsidR="00B71140">
        <w:rPr>
          <w:rFonts w:ascii="Tahoma" w:eastAsia="Calibri" w:hAnsi="Tahoma" w:cs="Tahoma" w:hint="cs"/>
          <w:sz w:val="24"/>
          <w:szCs w:val="24"/>
          <w:rtl/>
          <w:lang w:bidi="fa-IR"/>
        </w:rPr>
        <w:t>،</w:t>
      </w:r>
      <w:r w:rsidRPr="00746A42">
        <w:rPr>
          <w:rFonts w:ascii="Tahoma" w:eastAsia="Calibri" w:hAnsi="Tahoma" w:cs="Tahoma" w:hint="cs"/>
          <w:sz w:val="24"/>
          <w:szCs w:val="24"/>
          <w:rtl/>
          <w:lang w:bidi="fa-IR"/>
        </w:rPr>
        <w:t xml:space="preserve"> زیرا فصل، ذاتی است و عرض عام، عرضی است</w:t>
      </w:r>
      <w:r w:rsidR="00B71140">
        <w:rPr>
          <w:rFonts w:ascii="Tahoma" w:eastAsia="Calibri" w:hAnsi="Tahoma" w:cs="Tahoma" w:hint="cs"/>
          <w:sz w:val="24"/>
          <w:szCs w:val="24"/>
          <w:rtl/>
          <w:lang w:bidi="fa-IR"/>
        </w:rPr>
        <w:t>،</w:t>
      </w:r>
      <w:r w:rsidRPr="00746A42">
        <w:rPr>
          <w:rFonts w:ascii="Tahoma" w:eastAsia="Calibri" w:hAnsi="Tahoma" w:cs="Tahoma" w:hint="cs"/>
          <w:sz w:val="24"/>
          <w:szCs w:val="24"/>
          <w:rtl/>
          <w:lang w:bidi="fa-IR"/>
        </w:rPr>
        <w:t xml:space="preserve"> و تقوم ذاتی به عرضی ممکن نیست</w:t>
      </w:r>
      <w:r w:rsidR="00730529">
        <w:rPr>
          <w:rFonts w:ascii="Tahoma" w:eastAsia="Calibri" w:hAnsi="Tahoma" w:cs="Tahoma" w:hint="cs"/>
          <w:sz w:val="24"/>
          <w:szCs w:val="24"/>
          <w:rtl/>
          <w:lang w:bidi="fa-IR"/>
        </w:rPr>
        <w:t>.</w:t>
      </w:r>
    </w:p>
    <w:p w:rsidR="00730529" w:rsidRDefault="00730529" w:rsidP="00746A42">
      <w:pPr>
        <w:bidi/>
        <w:rPr>
          <w:rFonts w:ascii="Tahoma" w:eastAsia="Calibri" w:hAnsi="Tahoma" w:cs="Tahoma"/>
          <w:sz w:val="24"/>
          <w:szCs w:val="24"/>
          <w:rtl/>
          <w:lang w:bidi="fa-IR"/>
        </w:rPr>
      </w:pPr>
      <w:r w:rsidRPr="00730529">
        <w:rPr>
          <w:rFonts w:ascii="Tahoma" w:eastAsia="Calibri" w:hAnsi="Tahoma" w:cs="Tahoma" w:hint="cs"/>
          <w:color w:val="00B0F0"/>
          <w:sz w:val="24"/>
          <w:szCs w:val="24"/>
          <w:rtl/>
          <w:lang w:bidi="fa-IR"/>
        </w:rPr>
        <w:t>ب</w:t>
      </w:r>
      <w:r>
        <w:rPr>
          <w:rFonts w:ascii="Tahoma" w:eastAsia="Calibri" w:hAnsi="Tahoma" w:cs="Tahoma" w:hint="cs"/>
          <w:sz w:val="24"/>
          <w:szCs w:val="24"/>
          <w:rtl/>
          <w:lang w:bidi="fa-IR"/>
        </w:rPr>
        <w:t>)</w:t>
      </w:r>
      <w:r w:rsidR="00746A42" w:rsidRPr="00746A42">
        <w:rPr>
          <w:rFonts w:ascii="Tahoma" w:eastAsia="Calibri" w:hAnsi="Tahoma" w:cs="Tahoma" w:hint="cs"/>
          <w:sz w:val="24"/>
          <w:szCs w:val="24"/>
          <w:rtl/>
          <w:lang w:bidi="fa-IR"/>
        </w:rPr>
        <w:t xml:space="preserve"> یا مصداق شیء است: </w:t>
      </w:r>
    </w:p>
    <w:p w:rsidR="00746A42" w:rsidRPr="00746A42" w:rsidRDefault="00746A42" w:rsidP="00730529">
      <w:pPr>
        <w:bidi/>
        <w:rPr>
          <w:rFonts w:ascii="Tahoma" w:eastAsia="Calibri" w:hAnsi="Tahoma" w:cs="Tahoma"/>
          <w:sz w:val="24"/>
          <w:szCs w:val="24"/>
          <w:rtl/>
          <w:lang w:bidi="fa-IR"/>
        </w:rPr>
      </w:pPr>
      <w:r w:rsidRPr="00746A42">
        <w:rPr>
          <w:rFonts w:ascii="Tahoma" w:eastAsia="Calibri" w:hAnsi="Tahoma" w:cs="Tahoma" w:hint="cs"/>
          <w:sz w:val="24"/>
          <w:szCs w:val="24"/>
          <w:rtl/>
          <w:lang w:bidi="fa-IR"/>
        </w:rPr>
        <w:t xml:space="preserve">در این صورت تعاریفی مانند تعریف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انسان</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به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ضاحک</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یعنی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الانسان ضاحک</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دچار </w:t>
      </w:r>
      <w:r w:rsidR="009C68B3">
        <w:rPr>
          <w:rFonts w:ascii="Tahoma" w:eastAsia="Calibri" w:hAnsi="Tahoma" w:cs="Tahoma" w:hint="cs"/>
          <w:sz w:val="24"/>
          <w:szCs w:val="24"/>
          <w:rtl/>
          <w:lang w:bidi="fa-IR"/>
        </w:rPr>
        <w:t>اشکال</w:t>
      </w:r>
      <w:r w:rsidRPr="00746A42">
        <w:rPr>
          <w:rFonts w:ascii="Tahoma" w:eastAsia="Calibri" w:hAnsi="Tahoma" w:cs="Tahoma" w:hint="cs"/>
          <w:sz w:val="24"/>
          <w:szCs w:val="24"/>
          <w:rtl/>
          <w:lang w:bidi="fa-IR"/>
        </w:rPr>
        <w:t xml:space="preserve"> خواهند شد</w:t>
      </w:r>
      <w:r w:rsidR="00B71140">
        <w:rPr>
          <w:rFonts w:ascii="Tahoma" w:eastAsia="Calibri" w:hAnsi="Tahoma" w:cs="Tahoma" w:hint="cs"/>
          <w:sz w:val="24"/>
          <w:szCs w:val="24"/>
          <w:rtl/>
          <w:lang w:bidi="fa-IR"/>
        </w:rPr>
        <w:t>،</w:t>
      </w:r>
      <w:r w:rsidRPr="00746A42">
        <w:rPr>
          <w:rFonts w:ascii="Tahoma" w:eastAsia="Calibri" w:hAnsi="Tahoma" w:cs="Tahoma" w:hint="cs"/>
          <w:sz w:val="24"/>
          <w:szCs w:val="24"/>
          <w:rtl/>
          <w:lang w:bidi="fa-IR"/>
        </w:rPr>
        <w:t xml:space="preserve"> زیرا طبق قول ترکیب مشتق،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ضاحک</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به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شیء ثبت له الضحک</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تعریف 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 xml:space="preserve">شود و چون مصداق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شیء</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در این تعریف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انسان</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است،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الانسان شیء ثبت له الضحک</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به معنای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الانسان انسان ثبت له الضحک</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خواهد بود. این قضیه به دو قضیه</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 xml:space="preserve">ی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الانسان انسان</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و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الانسان ثبت له الضحک</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منحل 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شود</w:t>
      </w:r>
      <w:r w:rsidR="00B71140">
        <w:rPr>
          <w:rFonts w:ascii="Tahoma" w:eastAsia="Calibri" w:hAnsi="Tahoma" w:cs="Tahoma" w:hint="cs"/>
          <w:sz w:val="24"/>
          <w:szCs w:val="24"/>
          <w:rtl/>
          <w:lang w:bidi="fa-IR"/>
        </w:rPr>
        <w:t>،</w:t>
      </w:r>
      <w:r w:rsidRPr="00746A42">
        <w:rPr>
          <w:rFonts w:ascii="Tahoma" w:eastAsia="Calibri" w:hAnsi="Tahoma" w:cs="Tahoma" w:hint="cs"/>
          <w:sz w:val="24"/>
          <w:szCs w:val="24"/>
          <w:rtl/>
          <w:lang w:bidi="fa-IR"/>
        </w:rPr>
        <w:t xml:space="preserve"> یعنی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الانسان</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دارای دو محمول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انسان</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و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ثبت له الضحک</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خواهد شد. از بین این دو قضیه، قضیه</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ی اول یعنی قضیه</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 xml:space="preserve">ی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الانسان انسان</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قضیه</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ی ضروریه است</w:t>
      </w:r>
      <w:r w:rsidR="00B71140">
        <w:rPr>
          <w:rFonts w:ascii="Tahoma" w:eastAsia="Calibri" w:hAnsi="Tahoma" w:cs="Tahoma" w:hint="cs"/>
          <w:sz w:val="24"/>
          <w:szCs w:val="24"/>
          <w:rtl/>
          <w:lang w:bidi="fa-IR"/>
        </w:rPr>
        <w:t>،</w:t>
      </w:r>
      <w:r w:rsidRPr="00746A42">
        <w:rPr>
          <w:rFonts w:ascii="Tahoma" w:eastAsia="Calibri" w:hAnsi="Tahoma" w:cs="Tahoma" w:hint="cs"/>
          <w:sz w:val="24"/>
          <w:szCs w:val="24"/>
          <w:rtl/>
          <w:lang w:bidi="fa-IR"/>
        </w:rPr>
        <w:t xml:space="preserve"> درحالی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 xml:space="preserve">که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الانسان ضاحک</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ممکنه خاصه است و هیچ ضرورتی از این قضیه فهمیده نمی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شود.</w:t>
      </w:r>
    </w:p>
    <w:p w:rsidR="00746A42" w:rsidRDefault="00746A42" w:rsidP="00746A42">
      <w:pPr>
        <w:bidi/>
        <w:rPr>
          <w:rFonts w:ascii="Tahoma" w:eastAsia="Calibri" w:hAnsi="Tahoma" w:cs="Tahoma"/>
          <w:sz w:val="24"/>
          <w:szCs w:val="24"/>
          <w:rtl/>
          <w:lang w:bidi="fa-IR"/>
        </w:rPr>
      </w:pPr>
      <w:r w:rsidRPr="00746A42">
        <w:rPr>
          <w:rFonts w:ascii="Tahoma" w:eastAsia="Calibri" w:hAnsi="Tahoma" w:cs="Tahoma" w:hint="cs"/>
          <w:sz w:val="24"/>
          <w:szCs w:val="24"/>
          <w:rtl/>
          <w:lang w:bidi="fa-IR"/>
        </w:rPr>
        <w:t>درنتیجه نمی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توان مشتق را مرکب دانست، بلکه مشتق بسیط است. درواقع مشتق همان مبدأ است و تفاوت آن در اعتبار لا بشرط و به شرط لا است.</w:t>
      </w:r>
      <w:r w:rsidRPr="00746A42">
        <w:rPr>
          <w:rFonts w:ascii="Tahoma" w:eastAsia="Calibri" w:hAnsi="Tahoma" w:cs="Tahoma"/>
          <w:sz w:val="24"/>
          <w:szCs w:val="24"/>
          <w:vertAlign w:val="superscript"/>
          <w:rtl/>
          <w:lang w:bidi="fa-IR"/>
        </w:rPr>
        <w:footnoteReference w:id="215"/>
      </w:r>
    </w:p>
    <w:p w:rsidR="00730529" w:rsidRPr="00746A42" w:rsidRDefault="00730529" w:rsidP="00730529">
      <w:pPr>
        <w:bidi/>
        <w:rPr>
          <w:rFonts w:ascii="Tahoma" w:eastAsia="Calibri" w:hAnsi="Tahoma" w:cs="Tahoma"/>
          <w:sz w:val="24"/>
          <w:szCs w:val="24"/>
          <w:rtl/>
          <w:lang w:bidi="fa-IR"/>
        </w:rPr>
      </w:pPr>
    </w:p>
    <w:p w:rsidR="00746A42" w:rsidRPr="00746A42" w:rsidRDefault="009C68B3" w:rsidP="00730529">
      <w:pPr>
        <w:bidi/>
        <w:rPr>
          <w:rFonts w:ascii="Tahoma" w:eastAsia="Calibri" w:hAnsi="Tahoma" w:cs="Tahoma"/>
          <w:sz w:val="24"/>
          <w:szCs w:val="24"/>
          <w:rtl/>
          <w:lang w:bidi="fa-IR"/>
        </w:rPr>
      </w:pPr>
      <w:r w:rsidRPr="00730529">
        <w:rPr>
          <w:rFonts w:ascii="Tahoma" w:eastAsia="Calibri" w:hAnsi="Tahoma" w:cs="Tahoma" w:hint="cs"/>
          <w:color w:val="00B0F0"/>
          <w:sz w:val="24"/>
          <w:szCs w:val="24"/>
          <w:rtl/>
          <w:lang w:bidi="fa-IR"/>
        </w:rPr>
        <w:t>اشکال</w:t>
      </w:r>
      <w:r w:rsidR="00746A42" w:rsidRPr="00730529">
        <w:rPr>
          <w:rFonts w:ascii="Tahoma" w:eastAsia="Calibri" w:hAnsi="Tahoma" w:cs="Tahoma" w:hint="cs"/>
          <w:color w:val="00B0F0"/>
          <w:sz w:val="24"/>
          <w:szCs w:val="24"/>
          <w:rtl/>
          <w:lang w:bidi="fa-IR"/>
        </w:rPr>
        <w:t xml:space="preserve"> مرحوم صاحب فصول</w:t>
      </w:r>
      <w:r w:rsidR="00730529">
        <w:rPr>
          <w:rFonts w:ascii="Tahoma" w:eastAsia="Calibri" w:hAnsi="Tahoma" w:cs="Tahoma" w:hint="cs"/>
          <w:sz w:val="24"/>
          <w:szCs w:val="24"/>
          <w:rtl/>
          <w:lang w:bidi="fa-IR"/>
        </w:rPr>
        <w:t>:</w:t>
      </w:r>
      <w:r w:rsidR="00746A42" w:rsidRPr="00746A42">
        <w:rPr>
          <w:rFonts w:ascii="Tahoma" w:eastAsia="Calibri" w:hAnsi="Tahoma" w:cs="Tahoma" w:hint="cs"/>
          <w:sz w:val="24"/>
          <w:szCs w:val="24"/>
          <w:rtl/>
          <w:lang w:bidi="fa-IR"/>
        </w:rPr>
        <w:t xml:space="preserve"> </w:t>
      </w:r>
      <w:r w:rsidR="00730529" w:rsidRPr="00730529">
        <w:rPr>
          <w:rFonts w:ascii="Tahoma" w:eastAsia="Calibri" w:hAnsi="Tahoma" w:cs="Tahoma" w:hint="cs"/>
          <w:color w:val="002060"/>
          <w:sz w:val="24"/>
          <w:szCs w:val="24"/>
          <w:rtl/>
          <w:lang w:bidi="fa-IR"/>
        </w:rPr>
        <w:t>(</w:t>
      </w:r>
      <w:r w:rsidR="00746A42" w:rsidRPr="00730529">
        <w:rPr>
          <w:rFonts w:ascii="Tahoma" w:eastAsia="Calibri" w:hAnsi="Tahoma" w:cs="Tahoma" w:hint="cs"/>
          <w:color w:val="002060"/>
          <w:sz w:val="24"/>
          <w:szCs w:val="24"/>
          <w:rtl/>
          <w:lang w:bidi="fa-IR"/>
        </w:rPr>
        <w:t xml:space="preserve">به بخش اول استدلال </w:t>
      </w:r>
      <w:r w:rsidR="00932C71" w:rsidRPr="00730529">
        <w:rPr>
          <w:rFonts w:ascii="Tahoma" w:eastAsia="Calibri" w:hAnsi="Tahoma" w:cs="Tahoma"/>
          <w:color w:val="002060"/>
          <w:sz w:val="24"/>
          <w:szCs w:val="24"/>
          <w:rtl/>
          <w:lang w:bidi="fa-IR"/>
        </w:rPr>
        <w:t>میر شریف جرجانی</w:t>
      </w:r>
      <w:r w:rsidR="00730529" w:rsidRPr="00730529">
        <w:rPr>
          <w:rFonts w:ascii="Tahoma" w:eastAsia="Calibri" w:hAnsi="Tahoma" w:cs="Tahoma" w:hint="cs"/>
          <w:color w:val="002060"/>
          <w:sz w:val="24"/>
          <w:szCs w:val="24"/>
          <w:rtl/>
          <w:lang w:bidi="fa-IR"/>
        </w:rPr>
        <w:t>)</w:t>
      </w:r>
    </w:p>
    <w:p w:rsidR="00746A42" w:rsidRDefault="009C68B3" w:rsidP="00746A42">
      <w:pPr>
        <w:bidi/>
        <w:rPr>
          <w:rFonts w:ascii="Tahoma" w:eastAsia="Calibri" w:hAnsi="Tahoma" w:cs="Tahoma"/>
          <w:sz w:val="24"/>
          <w:szCs w:val="24"/>
          <w:rtl/>
          <w:lang w:bidi="fa-IR"/>
        </w:rPr>
      </w:pPr>
      <w:r>
        <w:rPr>
          <w:rFonts w:ascii="Tahoma" w:eastAsia="Calibri" w:hAnsi="Tahoma" w:cs="Tahoma" w:hint="cs"/>
          <w:sz w:val="24"/>
          <w:szCs w:val="24"/>
          <w:rtl/>
          <w:lang w:bidi="fa-IR"/>
        </w:rPr>
        <w:t>اشکال</w:t>
      </w:r>
      <w:r w:rsidR="00746A42" w:rsidRPr="00746A42">
        <w:rPr>
          <w:rFonts w:ascii="Tahoma" w:eastAsia="Calibri" w:hAnsi="Tahoma" w:cs="Tahoma" w:hint="cs"/>
          <w:sz w:val="24"/>
          <w:szCs w:val="24"/>
          <w:rtl/>
          <w:lang w:bidi="fa-IR"/>
        </w:rPr>
        <w:t xml:space="preserve"> تقوم ذاتی به عرضی در صورتی درست است که </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ناطق</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 xml:space="preserve"> در بحث مشتق، همان </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ناطق</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 xml:space="preserve"> در منطق باشد</w:t>
      </w:r>
      <w:r w:rsidR="00B71140">
        <w:rPr>
          <w:rFonts w:ascii="Tahoma" w:eastAsia="Calibri" w:hAnsi="Tahoma" w:cs="Tahoma" w:hint="cs"/>
          <w:sz w:val="24"/>
          <w:szCs w:val="24"/>
          <w:rtl/>
          <w:lang w:bidi="fa-IR"/>
        </w:rPr>
        <w:t>،</w:t>
      </w:r>
      <w:r w:rsidR="00746A42" w:rsidRPr="00746A42">
        <w:rPr>
          <w:rFonts w:ascii="Tahoma" w:eastAsia="Calibri" w:hAnsi="Tahoma" w:cs="Tahoma" w:hint="cs"/>
          <w:sz w:val="24"/>
          <w:szCs w:val="24"/>
          <w:rtl/>
          <w:lang w:bidi="fa-IR"/>
        </w:rPr>
        <w:t xml:space="preserve"> درحالی</w:t>
      </w:r>
      <w:r w:rsidR="00746A42" w:rsidRPr="00746A42">
        <w:rPr>
          <w:rFonts w:ascii="Tahoma" w:eastAsia="Calibri" w:hAnsi="Tahoma" w:cs="Tahoma" w:hint="eastAsia"/>
          <w:sz w:val="24"/>
          <w:szCs w:val="24"/>
          <w:rtl/>
          <w:lang w:bidi="fa-IR"/>
        </w:rPr>
        <w:t>‌</w:t>
      </w:r>
      <w:r w:rsidR="00746A42" w:rsidRPr="00746A42">
        <w:rPr>
          <w:rFonts w:ascii="Tahoma" w:eastAsia="Calibri" w:hAnsi="Tahoma" w:cs="Tahoma" w:hint="cs"/>
          <w:sz w:val="24"/>
          <w:szCs w:val="24"/>
          <w:rtl/>
          <w:lang w:bidi="fa-IR"/>
        </w:rPr>
        <w:t xml:space="preserve">که </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ناطق</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 xml:space="preserve"> دارای دو معنای منطقی و لغوی است و آنچه ذاتی است، معنای منطقی </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ناطق</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 xml:space="preserve"> است</w:t>
      </w:r>
      <w:r w:rsidR="00B71140">
        <w:rPr>
          <w:rFonts w:ascii="Tahoma" w:eastAsia="Calibri" w:hAnsi="Tahoma" w:cs="Tahoma" w:hint="cs"/>
          <w:sz w:val="24"/>
          <w:szCs w:val="24"/>
          <w:rtl/>
          <w:lang w:bidi="fa-IR"/>
        </w:rPr>
        <w:t>،</w:t>
      </w:r>
      <w:r w:rsidR="00746A42" w:rsidRPr="00746A42">
        <w:rPr>
          <w:rFonts w:ascii="Tahoma" w:eastAsia="Calibri" w:hAnsi="Tahoma" w:cs="Tahoma" w:hint="cs"/>
          <w:sz w:val="24"/>
          <w:szCs w:val="24"/>
          <w:rtl/>
          <w:lang w:bidi="fa-IR"/>
        </w:rPr>
        <w:t xml:space="preserve"> درحالی</w:t>
      </w:r>
      <w:r w:rsidR="00746A42" w:rsidRPr="00746A42">
        <w:rPr>
          <w:rFonts w:ascii="Tahoma" w:eastAsia="Calibri" w:hAnsi="Tahoma" w:cs="Tahoma" w:hint="eastAsia"/>
          <w:sz w:val="24"/>
          <w:szCs w:val="24"/>
          <w:rtl/>
          <w:lang w:bidi="fa-IR"/>
        </w:rPr>
        <w:t>‌</w:t>
      </w:r>
      <w:r w:rsidR="00746A42" w:rsidRPr="00746A42">
        <w:rPr>
          <w:rFonts w:ascii="Tahoma" w:eastAsia="Calibri" w:hAnsi="Tahoma" w:cs="Tahoma" w:hint="cs"/>
          <w:sz w:val="24"/>
          <w:szCs w:val="24"/>
          <w:rtl/>
          <w:lang w:bidi="fa-IR"/>
        </w:rPr>
        <w:t xml:space="preserve">که بحث بساطت و ترکیب مشتق در مورد معنای لغوی </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ناطق</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 xml:space="preserve"> است. این معنا عرضی بوده و دخول </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شیء</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 xml:space="preserve"> که عرضی است در آن </w:t>
      </w:r>
      <w:r>
        <w:rPr>
          <w:rFonts w:ascii="Tahoma" w:eastAsia="Calibri" w:hAnsi="Tahoma" w:cs="Tahoma" w:hint="cs"/>
          <w:sz w:val="24"/>
          <w:szCs w:val="24"/>
          <w:rtl/>
          <w:lang w:bidi="fa-IR"/>
        </w:rPr>
        <w:t>اشکال</w:t>
      </w:r>
      <w:r w:rsidR="00746A42" w:rsidRPr="00746A42">
        <w:rPr>
          <w:rFonts w:ascii="Tahoma" w:eastAsia="Calibri" w:hAnsi="Tahoma" w:cs="Tahoma" w:hint="cs"/>
          <w:sz w:val="24"/>
          <w:szCs w:val="24"/>
          <w:rtl/>
          <w:lang w:bidi="fa-IR"/>
        </w:rPr>
        <w:t>ی ندارد.</w:t>
      </w:r>
    </w:p>
    <w:p w:rsidR="00730529" w:rsidRPr="00746A42" w:rsidRDefault="00730529" w:rsidP="00730529">
      <w:pPr>
        <w:bidi/>
        <w:rPr>
          <w:rFonts w:ascii="Tahoma" w:eastAsia="Calibri" w:hAnsi="Tahoma" w:cs="Tahoma"/>
          <w:sz w:val="24"/>
          <w:szCs w:val="24"/>
          <w:rtl/>
          <w:lang w:bidi="fa-IR"/>
        </w:rPr>
      </w:pPr>
    </w:p>
    <w:p w:rsidR="00746A42" w:rsidRPr="00746A42" w:rsidRDefault="00746A42" w:rsidP="00746A42">
      <w:pPr>
        <w:bidi/>
        <w:rPr>
          <w:rFonts w:ascii="Tahoma" w:eastAsia="Calibri" w:hAnsi="Tahoma" w:cs="Tahoma"/>
          <w:sz w:val="24"/>
          <w:szCs w:val="24"/>
          <w:rtl/>
          <w:lang w:bidi="fa-IR"/>
        </w:rPr>
      </w:pPr>
      <w:r w:rsidRPr="00730529">
        <w:rPr>
          <w:rFonts w:ascii="Tahoma" w:eastAsia="Calibri" w:hAnsi="Tahoma" w:cs="Tahoma" w:hint="cs"/>
          <w:color w:val="00B0F0"/>
          <w:sz w:val="24"/>
          <w:szCs w:val="24"/>
          <w:rtl/>
          <w:lang w:bidi="fa-IR"/>
        </w:rPr>
        <w:t xml:space="preserve">پاسخ </w:t>
      </w:r>
      <w:r w:rsidR="00B71140" w:rsidRPr="00730529">
        <w:rPr>
          <w:rFonts w:ascii="Tahoma" w:eastAsia="Calibri" w:hAnsi="Tahoma" w:cs="Tahoma" w:hint="cs"/>
          <w:color w:val="00B0F0"/>
          <w:sz w:val="24"/>
          <w:szCs w:val="24"/>
          <w:rtl/>
          <w:lang w:bidi="fa-IR"/>
        </w:rPr>
        <w:t>مرحوم آخوند</w:t>
      </w:r>
      <w:r w:rsidR="00730529">
        <w:rPr>
          <w:rFonts w:ascii="Tahoma" w:eastAsia="Calibri" w:hAnsi="Tahoma" w:cs="Tahoma" w:hint="cs"/>
          <w:sz w:val="24"/>
          <w:szCs w:val="24"/>
          <w:rtl/>
          <w:lang w:bidi="fa-IR"/>
        </w:rPr>
        <w:t>:</w:t>
      </w:r>
      <w:r w:rsidRPr="00746A42">
        <w:rPr>
          <w:rFonts w:ascii="Tahoma" w:eastAsia="Calibri" w:hAnsi="Tahoma" w:cs="Tahoma" w:hint="cs"/>
          <w:sz w:val="24"/>
          <w:szCs w:val="24"/>
          <w:rtl/>
          <w:lang w:bidi="fa-IR"/>
        </w:rPr>
        <w:t xml:space="preserve"> </w:t>
      </w:r>
      <w:r w:rsidR="00730529" w:rsidRPr="00730529">
        <w:rPr>
          <w:rFonts w:ascii="Tahoma" w:eastAsia="Calibri" w:hAnsi="Tahoma" w:cs="Tahoma" w:hint="cs"/>
          <w:color w:val="002060"/>
          <w:sz w:val="24"/>
          <w:szCs w:val="24"/>
          <w:rtl/>
          <w:lang w:bidi="fa-IR"/>
        </w:rPr>
        <w:t>(</w:t>
      </w:r>
      <w:r w:rsidRPr="00730529">
        <w:rPr>
          <w:rFonts w:ascii="Tahoma" w:eastAsia="Calibri" w:hAnsi="Tahoma" w:cs="Tahoma" w:hint="cs"/>
          <w:color w:val="002060"/>
          <w:sz w:val="24"/>
          <w:szCs w:val="24"/>
          <w:rtl/>
          <w:lang w:bidi="fa-IR"/>
        </w:rPr>
        <w:t xml:space="preserve">به </w:t>
      </w:r>
      <w:r w:rsidR="00730529" w:rsidRPr="00730529">
        <w:rPr>
          <w:rFonts w:ascii="Tahoma" w:eastAsia="Calibri" w:hAnsi="Tahoma" w:cs="Tahoma" w:hint="cs"/>
          <w:color w:val="002060"/>
          <w:sz w:val="24"/>
          <w:szCs w:val="24"/>
          <w:rtl/>
          <w:lang w:bidi="fa-IR"/>
        </w:rPr>
        <w:t xml:space="preserve">اشکال </w:t>
      </w:r>
      <w:r w:rsidRPr="00730529">
        <w:rPr>
          <w:rFonts w:ascii="Tahoma" w:eastAsia="Calibri" w:hAnsi="Tahoma" w:cs="Tahoma" w:hint="cs"/>
          <w:color w:val="002060"/>
          <w:sz w:val="24"/>
          <w:szCs w:val="24"/>
          <w:rtl/>
          <w:lang w:bidi="fa-IR"/>
        </w:rPr>
        <w:t>مرحوم صاحب فصول</w:t>
      </w:r>
      <w:r w:rsidR="00730529" w:rsidRPr="00730529">
        <w:rPr>
          <w:rFonts w:ascii="Tahoma" w:eastAsia="Calibri" w:hAnsi="Tahoma" w:cs="Tahoma" w:hint="cs"/>
          <w:color w:val="002060"/>
          <w:sz w:val="24"/>
          <w:szCs w:val="24"/>
          <w:rtl/>
          <w:lang w:bidi="fa-IR"/>
        </w:rPr>
        <w:t>)</w:t>
      </w:r>
    </w:p>
    <w:p w:rsidR="00746A42" w:rsidRPr="00746A42" w:rsidRDefault="00746A42" w:rsidP="00746A42">
      <w:pPr>
        <w:bidi/>
        <w:rPr>
          <w:rFonts w:ascii="Tahoma" w:eastAsia="Calibri" w:hAnsi="Tahoma" w:cs="Tahoma"/>
          <w:sz w:val="24"/>
          <w:szCs w:val="24"/>
          <w:rtl/>
          <w:lang w:bidi="fa-IR"/>
        </w:rPr>
      </w:pPr>
      <w:r w:rsidRPr="00746A42">
        <w:rPr>
          <w:rFonts w:ascii="Tahoma" w:eastAsia="Calibri" w:hAnsi="Tahoma" w:cs="Tahoma" w:hint="cs"/>
          <w:sz w:val="24"/>
          <w:szCs w:val="24"/>
          <w:rtl/>
          <w:lang w:bidi="fa-IR"/>
        </w:rPr>
        <w:t xml:space="preserve">این </w:t>
      </w:r>
      <w:r w:rsidR="00730529">
        <w:rPr>
          <w:rFonts w:ascii="Tahoma" w:eastAsia="Calibri" w:hAnsi="Tahoma" w:cs="Tahoma" w:hint="cs"/>
          <w:sz w:val="24"/>
          <w:szCs w:val="24"/>
          <w:rtl/>
          <w:lang w:bidi="fa-IR"/>
        </w:rPr>
        <w:t xml:space="preserve">اشکال </w:t>
      </w:r>
      <w:r w:rsidR="00730529">
        <w:rPr>
          <w:rFonts w:ascii="Tahoma" w:eastAsia="Calibri" w:hAnsi="Tahoma" w:cs="Tahoma"/>
          <w:sz w:val="24"/>
          <w:szCs w:val="24"/>
          <w:rtl/>
          <w:lang w:bidi="fa-IR"/>
        </w:rPr>
        <w:t>مرحوم صاحب فصول</w:t>
      </w:r>
      <w:r w:rsidRPr="00746A42">
        <w:rPr>
          <w:rFonts w:ascii="Tahoma" w:eastAsia="Calibri" w:hAnsi="Tahoma" w:cs="Tahoma" w:hint="cs"/>
          <w:sz w:val="24"/>
          <w:szCs w:val="24"/>
          <w:rtl/>
          <w:lang w:bidi="fa-IR"/>
        </w:rPr>
        <w:t xml:space="preserve"> به </w:t>
      </w:r>
      <w:r w:rsidR="00932C71">
        <w:rPr>
          <w:rFonts w:ascii="Tahoma" w:eastAsia="Calibri" w:hAnsi="Tahoma" w:cs="Tahoma"/>
          <w:sz w:val="24"/>
          <w:szCs w:val="24"/>
          <w:rtl/>
          <w:lang w:bidi="fa-IR"/>
        </w:rPr>
        <w:t>میر شریف جرجانی</w:t>
      </w:r>
      <w:r w:rsidRPr="00746A42">
        <w:rPr>
          <w:rFonts w:ascii="Tahoma" w:eastAsia="Calibri" w:hAnsi="Tahoma" w:cs="Tahoma" w:hint="cs"/>
          <w:sz w:val="24"/>
          <w:szCs w:val="24"/>
          <w:rtl/>
          <w:lang w:bidi="fa-IR"/>
        </w:rPr>
        <w:t xml:space="preserve"> وارد نیست</w:t>
      </w:r>
      <w:r w:rsidR="00B71140">
        <w:rPr>
          <w:rFonts w:ascii="Tahoma" w:eastAsia="Calibri" w:hAnsi="Tahoma" w:cs="Tahoma" w:hint="cs"/>
          <w:sz w:val="24"/>
          <w:szCs w:val="24"/>
          <w:rtl/>
          <w:lang w:bidi="fa-IR"/>
        </w:rPr>
        <w:t>،</w:t>
      </w:r>
      <w:r w:rsidRPr="00746A42">
        <w:rPr>
          <w:rFonts w:ascii="Tahoma" w:eastAsia="Calibri" w:hAnsi="Tahoma" w:cs="Tahoma" w:hint="cs"/>
          <w:sz w:val="24"/>
          <w:szCs w:val="24"/>
          <w:rtl/>
          <w:lang w:bidi="fa-IR"/>
        </w:rPr>
        <w:t xml:space="preserve"> زیرا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ناطق</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دارای دو معنای لغوی و منطقی نیست، بلکه این واژه با همان معنایی که در لغت دارد </w:t>
      </w:r>
      <w:r w:rsidRPr="00E95FD7">
        <w:rPr>
          <w:rFonts w:ascii="Tahoma" w:eastAsia="Calibri" w:hAnsi="Tahoma" w:cs="Tahoma" w:hint="cs"/>
          <w:color w:val="002060"/>
          <w:sz w:val="24"/>
          <w:szCs w:val="24"/>
          <w:rtl/>
          <w:lang w:bidi="fa-IR"/>
        </w:rPr>
        <w:t xml:space="preserve">(نطق ظاهری و باطنی) </w:t>
      </w:r>
      <w:r w:rsidRPr="00746A42">
        <w:rPr>
          <w:rFonts w:ascii="Tahoma" w:eastAsia="Calibri" w:hAnsi="Tahoma" w:cs="Tahoma" w:hint="cs"/>
          <w:sz w:val="24"/>
          <w:szCs w:val="24"/>
          <w:rtl/>
          <w:lang w:bidi="fa-IR"/>
        </w:rPr>
        <w:t>به منطق منتقل شده و به عنوان فصل انسان قرار گرفته است.</w:t>
      </w:r>
    </w:p>
    <w:p w:rsidR="00746A42" w:rsidRPr="00746A42" w:rsidRDefault="00746A42" w:rsidP="00746A42">
      <w:pPr>
        <w:bidi/>
        <w:rPr>
          <w:rFonts w:ascii="Tahoma" w:eastAsia="Calibri" w:hAnsi="Tahoma" w:cs="Tahoma"/>
          <w:sz w:val="24"/>
          <w:szCs w:val="24"/>
          <w:rtl/>
          <w:lang w:bidi="fa-IR"/>
        </w:rPr>
      </w:pPr>
      <w:r w:rsidRPr="00746A42">
        <w:rPr>
          <w:rFonts w:ascii="Tahoma" w:eastAsia="Calibri" w:hAnsi="Tahoma" w:cs="Tahoma" w:hint="cs"/>
          <w:sz w:val="24"/>
          <w:szCs w:val="24"/>
          <w:rtl/>
          <w:lang w:bidi="fa-IR"/>
        </w:rPr>
        <w:t xml:space="preserve">در عین حال کلام </w:t>
      </w:r>
      <w:r w:rsidR="00932C71">
        <w:rPr>
          <w:rFonts w:ascii="Tahoma" w:eastAsia="Calibri" w:hAnsi="Tahoma" w:cs="Tahoma"/>
          <w:sz w:val="24"/>
          <w:szCs w:val="24"/>
          <w:rtl/>
          <w:lang w:bidi="fa-IR"/>
        </w:rPr>
        <w:t>میر شریف جرجانی</w:t>
      </w:r>
      <w:r w:rsidRPr="00746A42">
        <w:rPr>
          <w:rFonts w:ascii="Tahoma" w:eastAsia="Calibri" w:hAnsi="Tahoma" w:cs="Tahoma" w:hint="cs"/>
          <w:sz w:val="24"/>
          <w:szCs w:val="24"/>
          <w:rtl/>
          <w:lang w:bidi="fa-IR"/>
        </w:rPr>
        <w:t xml:space="preserve"> نیز صحیح نیست</w:t>
      </w:r>
      <w:r w:rsidR="00B71140">
        <w:rPr>
          <w:rFonts w:ascii="Tahoma" w:eastAsia="Calibri" w:hAnsi="Tahoma" w:cs="Tahoma" w:hint="cs"/>
          <w:sz w:val="24"/>
          <w:szCs w:val="24"/>
          <w:rtl/>
          <w:lang w:bidi="fa-IR"/>
        </w:rPr>
        <w:t>،</w:t>
      </w:r>
      <w:r w:rsidRPr="00746A42">
        <w:rPr>
          <w:rFonts w:ascii="Tahoma" w:eastAsia="Calibri" w:hAnsi="Tahoma" w:cs="Tahoma" w:hint="cs"/>
          <w:sz w:val="24"/>
          <w:szCs w:val="24"/>
          <w:rtl/>
          <w:lang w:bidi="fa-IR"/>
        </w:rPr>
        <w:t xml:space="preserve"> زیرا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ناطق</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فصل حقیقی انسان نیست، بلکه فصل مشهوری است</w:t>
      </w:r>
      <w:r w:rsidR="00B71140">
        <w:rPr>
          <w:rFonts w:ascii="Tahoma" w:eastAsia="Calibri" w:hAnsi="Tahoma" w:cs="Tahoma" w:hint="cs"/>
          <w:sz w:val="24"/>
          <w:szCs w:val="24"/>
          <w:rtl/>
          <w:lang w:bidi="fa-IR"/>
        </w:rPr>
        <w:t>،</w:t>
      </w:r>
      <w:r w:rsidRPr="00746A42">
        <w:rPr>
          <w:rFonts w:ascii="Tahoma" w:eastAsia="Calibri" w:hAnsi="Tahoma" w:cs="Tahoma" w:hint="cs"/>
          <w:sz w:val="24"/>
          <w:szCs w:val="24"/>
          <w:rtl/>
          <w:lang w:bidi="fa-IR"/>
        </w:rPr>
        <w:t xml:space="preserve"> یعنی حقیقتاً ذاتی انسان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ناطق</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نیست، بلکه حقیقتی دیگر است که به علت عدم احاطه</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ی ما بر هستی و نشناختن آن حقیقت، یکی از لوازم و اعراض انسان که موجب تمایز انسان از دیگر موجودات شناخته شده 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شود، به عنوان فصل او قرار داده 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شود.</w:t>
      </w:r>
    </w:p>
    <w:p w:rsidR="00730529" w:rsidRDefault="00746A42" w:rsidP="00730529">
      <w:pPr>
        <w:bidi/>
        <w:rPr>
          <w:rFonts w:ascii="Tahoma" w:eastAsia="Calibri" w:hAnsi="Tahoma" w:cs="Tahoma"/>
          <w:sz w:val="24"/>
          <w:szCs w:val="24"/>
          <w:rtl/>
          <w:lang w:bidi="fa-IR"/>
        </w:rPr>
      </w:pPr>
      <w:r w:rsidRPr="00746A42">
        <w:rPr>
          <w:rFonts w:ascii="Tahoma" w:eastAsia="Calibri" w:hAnsi="Tahoma" w:cs="Tahoma" w:hint="cs"/>
          <w:sz w:val="24"/>
          <w:szCs w:val="24"/>
          <w:rtl/>
          <w:lang w:bidi="fa-IR"/>
        </w:rPr>
        <w:t>این مطلب در مورد دیگر فصول نیز صادق است. به</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طور مثال در تعریف حیوان گفته 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 xml:space="preserve">شود: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جسم نامی حساس متحرک بالاراده</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در این تعریف دو فصل </w:t>
      </w:r>
      <w:r w:rsidRPr="00E95FD7">
        <w:rPr>
          <w:rFonts w:ascii="Tahoma" w:eastAsia="Calibri" w:hAnsi="Tahoma" w:cs="Tahoma" w:hint="cs"/>
          <w:color w:val="002060"/>
          <w:sz w:val="24"/>
          <w:szCs w:val="24"/>
          <w:rtl/>
          <w:lang w:bidi="fa-IR"/>
        </w:rPr>
        <w:t>(حساس و متحرک بالاراده)</w:t>
      </w:r>
      <w:r w:rsidRPr="00746A42">
        <w:rPr>
          <w:rFonts w:ascii="Tahoma" w:eastAsia="Calibri" w:hAnsi="Tahoma" w:cs="Tahoma" w:hint="cs"/>
          <w:sz w:val="24"/>
          <w:szCs w:val="24"/>
          <w:rtl/>
          <w:lang w:bidi="fa-IR"/>
        </w:rPr>
        <w:t xml:space="preserve"> برای حیوان بیان شده است</w:t>
      </w:r>
      <w:r w:rsidR="00B71140">
        <w:rPr>
          <w:rFonts w:ascii="Tahoma" w:eastAsia="Calibri" w:hAnsi="Tahoma" w:cs="Tahoma" w:hint="cs"/>
          <w:sz w:val="24"/>
          <w:szCs w:val="24"/>
          <w:rtl/>
          <w:lang w:bidi="fa-IR"/>
        </w:rPr>
        <w:t>،</w:t>
      </w:r>
      <w:r w:rsidRPr="00746A42">
        <w:rPr>
          <w:rFonts w:ascii="Tahoma" w:eastAsia="Calibri" w:hAnsi="Tahoma" w:cs="Tahoma" w:hint="cs"/>
          <w:sz w:val="24"/>
          <w:szCs w:val="24"/>
          <w:rtl/>
          <w:lang w:bidi="fa-IR"/>
        </w:rPr>
        <w:t xml:space="preserve"> درحالی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که فصل حقیقی شیء تنها یک حقیقت است</w:t>
      </w:r>
      <w:r w:rsidR="00B71140">
        <w:rPr>
          <w:rFonts w:ascii="Tahoma" w:eastAsia="Calibri" w:hAnsi="Tahoma" w:cs="Tahoma" w:hint="cs"/>
          <w:sz w:val="24"/>
          <w:szCs w:val="24"/>
          <w:rtl/>
          <w:lang w:bidi="fa-IR"/>
        </w:rPr>
        <w:t>،</w:t>
      </w:r>
      <w:r w:rsidRPr="00746A42">
        <w:rPr>
          <w:rFonts w:ascii="Tahoma" w:eastAsia="Calibri" w:hAnsi="Tahoma" w:cs="Tahoma" w:hint="cs"/>
          <w:sz w:val="24"/>
          <w:szCs w:val="24"/>
          <w:rtl/>
          <w:lang w:bidi="fa-IR"/>
        </w:rPr>
        <w:t xml:space="preserve"> زیرا فصل همان صورت است و طبق گفته</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 xml:space="preserve">ی فلاسفه صورت شیء باید یکی باشد. درنتیجه بیان دو فصل برای حیوان به این علت است که این دو فصل حقیقی نیستند، بلکه در حقیقت عرض هستند و هم تعدد آنها </w:t>
      </w:r>
      <w:r w:rsidR="009C68B3">
        <w:rPr>
          <w:rFonts w:ascii="Tahoma" w:eastAsia="Calibri" w:hAnsi="Tahoma" w:cs="Tahoma" w:hint="cs"/>
          <w:sz w:val="24"/>
          <w:szCs w:val="24"/>
          <w:rtl/>
          <w:lang w:bidi="fa-IR"/>
        </w:rPr>
        <w:t>اشکال</w:t>
      </w:r>
      <w:r w:rsidRPr="00746A42">
        <w:rPr>
          <w:rFonts w:ascii="Tahoma" w:eastAsia="Calibri" w:hAnsi="Tahoma" w:cs="Tahoma" w:hint="cs"/>
          <w:sz w:val="24"/>
          <w:szCs w:val="24"/>
          <w:rtl/>
          <w:lang w:bidi="fa-IR"/>
        </w:rPr>
        <w:t xml:space="preserve">ی ندارد. درنتیجه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ناطق</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عرض است و استفاده از عرض برای تعریف آن، دخول عرضی عام در عرضی خاص است که بدون </w:t>
      </w:r>
      <w:r w:rsidR="009C68B3">
        <w:rPr>
          <w:rFonts w:ascii="Tahoma" w:eastAsia="Calibri" w:hAnsi="Tahoma" w:cs="Tahoma" w:hint="cs"/>
          <w:sz w:val="24"/>
          <w:szCs w:val="24"/>
          <w:rtl/>
          <w:lang w:bidi="fa-IR"/>
        </w:rPr>
        <w:t>اشکال</w:t>
      </w:r>
      <w:r w:rsidRPr="00746A42">
        <w:rPr>
          <w:rFonts w:ascii="Tahoma" w:eastAsia="Calibri" w:hAnsi="Tahoma" w:cs="Tahoma" w:hint="cs"/>
          <w:sz w:val="24"/>
          <w:szCs w:val="24"/>
          <w:rtl/>
          <w:lang w:bidi="fa-IR"/>
        </w:rPr>
        <w:t xml:space="preserve"> است.</w:t>
      </w:r>
    </w:p>
    <w:p w:rsidR="00730529" w:rsidRDefault="00730529" w:rsidP="00730529">
      <w:pPr>
        <w:bidi/>
        <w:rPr>
          <w:rFonts w:ascii="Tahoma" w:eastAsia="Calibri" w:hAnsi="Tahoma" w:cs="Tahoma"/>
          <w:sz w:val="24"/>
          <w:szCs w:val="24"/>
          <w:rtl/>
          <w:lang w:bidi="fa-IR"/>
        </w:rPr>
      </w:pPr>
    </w:p>
    <w:p w:rsidR="00746A42" w:rsidRPr="00746A42" w:rsidRDefault="00746A42" w:rsidP="00730529">
      <w:pPr>
        <w:bidi/>
        <w:rPr>
          <w:rFonts w:ascii="Tahoma" w:eastAsia="Calibri" w:hAnsi="Tahoma" w:cs="Tahoma"/>
          <w:sz w:val="24"/>
          <w:szCs w:val="24"/>
          <w:rtl/>
          <w:lang w:bidi="fa-IR"/>
        </w:rPr>
      </w:pPr>
      <w:r w:rsidRPr="00730529">
        <w:rPr>
          <w:rFonts w:ascii="Tahoma" w:eastAsia="Calibri" w:hAnsi="Tahoma" w:cs="Tahoma" w:hint="cs"/>
          <w:color w:val="00B0F0"/>
          <w:sz w:val="24"/>
          <w:szCs w:val="24"/>
          <w:rtl/>
          <w:lang w:bidi="fa-IR"/>
        </w:rPr>
        <w:t>کلام استاد</w:t>
      </w:r>
      <w:r w:rsidR="00730529">
        <w:rPr>
          <w:rFonts w:ascii="Tahoma" w:eastAsia="Calibri" w:hAnsi="Tahoma" w:cs="Tahoma" w:hint="cs"/>
          <w:sz w:val="24"/>
          <w:szCs w:val="24"/>
          <w:rtl/>
          <w:lang w:bidi="fa-IR"/>
        </w:rPr>
        <w:t>:</w:t>
      </w:r>
    </w:p>
    <w:p w:rsidR="00746A42" w:rsidRPr="00746A42" w:rsidRDefault="009C68B3" w:rsidP="00746A42">
      <w:pPr>
        <w:bidi/>
        <w:rPr>
          <w:rFonts w:ascii="Tahoma" w:eastAsia="Calibri" w:hAnsi="Tahoma" w:cs="Tahoma"/>
          <w:sz w:val="24"/>
          <w:szCs w:val="24"/>
          <w:rtl/>
          <w:lang w:bidi="fa-IR"/>
        </w:rPr>
      </w:pPr>
      <w:r>
        <w:rPr>
          <w:rFonts w:ascii="Tahoma" w:eastAsia="Calibri" w:hAnsi="Tahoma" w:cs="Tahoma" w:hint="cs"/>
          <w:sz w:val="24"/>
          <w:szCs w:val="24"/>
          <w:rtl/>
          <w:lang w:bidi="fa-IR"/>
        </w:rPr>
        <w:t>اشکال</w:t>
      </w:r>
      <w:r w:rsidR="00746A42" w:rsidRPr="00746A42">
        <w:rPr>
          <w:rFonts w:ascii="Tahoma" w:eastAsia="Calibri" w:hAnsi="Tahoma" w:cs="Tahoma" w:hint="cs"/>
          <w:sz w:val="24"/>
          <w:szCs w:val="24"/>
          <w:rtl/>
          <w:lang w:bidi="fa-IR"/>
        </w:rPr>
        <w:t xml:space="preserve"> </w:t>
      </w:r>
      <w:r w:rsidR="00B71140">
        <w:rPr>
          <w:rFonts w:ascii="Tahoma" w:eastAsia="Calibri" w:hAnsi="Tahoma" w:cs="Tahoma" w:hint="cs"/>
          <w:sz w:val="24"/>
          <w:szCs w:val="24"/>
          <w:rtl/>
          <w:lang w:bidi="fa-IR"/>
        </w:rPr>
        <w:t>مرحوم آخوند</w:t>
      </w:r>
      <w:r w:rsidR="00746A42" w:rsidRPr="00746A42">
        <w:rPr>
          <w:rFonts w:ascii="Tahoma" w:eastAsia="Calibri" w:hAnsi="Tahoma" w:cs="Tahoma" w:hint="cs"/>
          <w:sz w:val="24"/>
          <w:szCs w:val="24"/>
          <w:rtl/>
          <w:lang w:bidi="fa-IR"/>
        </w:rPr>
        <w:t xml:space="preserve"> به </w:t>
      </w:r>
      <w:r w:rsidR="00730529">
        <w:rPr>
          <w:rFonts w:ascii="Tahoma" w:eastAsia="Calibri" w:hAnsi="Tahoma" w:cs="Tahoma"/>
          <w:sz w:val="24"/>
          <w:szCs w:val="24"/>
          <w:rtl/>
          <w:lang w:bidi="fa-IR"/>
        </w:rPr>
        <w:t>مرحوم صاحب فصول</w:t>
      </w:r>
      <w:r w:rsidR="00746A42" w:rsidRPr="00746A42">
        <w:rPr>
          <w:rFonts w:ascii="Tahoma" w:eastAsia="Calibri" w:hAnsi="Tahoma" w:cs="Tahoma" w:hint="cs"/>
          <w:sz w:val="24"/>
          <w:szCs w:val="24"/>
          <w:rtl/>
          <w:lang w:bidi="fa-IR"/>
        </w:rPr>
        <w:t xml:space="preserve"> وارد است</w:t>
      </w:r>
      <w:r w:rsidR="00B71140">
        <w:rPr>
          <w:rFonts w:ascii="Tahoma" w:eastAsia="Calibri" w:hAnsi="Tahoma" w:cs="Tahoma" w:hint="cs"/>
          <w:sz w:val="24"/>
          <w:szCs w:val="24"/>
          <w:rtl/>
          <w:lang w:bidi="fa-IR"/>
        </w:rPr>
        <w:t>،</w:t>
      </w:r>
      <w:r w:rsidR="00746A42" w:rsidRPr="00746A42">
        <w:rPr>
          <w:rFonts w:ascii="Tahoma" w:eastAsia="Calibri" w:hAnsi="Tahoma" w:cs="Tahoma" w:hint="cs"/>
          <w:sz w:val="24"/>
          <w:szCs w:val="24"/>
          <w:rtl/>
          <w:lang w:bidi="fa-IR"/>
        </w:rPr>
        <w:t xml:space="preserve"> یعنی </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ناطق</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 xml:space="preserve"> مشترک لفظی نبوده و در لغت و منطق به دو معنای متفاوت به کار نمی</w:t>
      </w:r>
      <w:r w:rsidR="00746A42" w:rsidRPr="00746A42">
        <w:rPr>
          <w:rFonts w:ascii="Tahoma" w:eastAsia="Calibri" w:hAnsi="Tahoma" w:cs="Tahoma" w:hint="eastAsia"/>
          <w:sz w:val="24"/>
          <w:szCs w:val="24"/>
          <w:rtl/>
          <w:lang w:bidi="fa-IR"/>
        </w:rPr>
        <w:t>‌</w:t>
      </w:r>
      <w:r w:rsidR="00746A42" w:rsidRPr="00746A42">
        <w:rPr>
          <w:rFonts w:ascii="Tahoma" w:eastAsia="Calibri" w:hAnsi="Tahoma" w:cs="Tahoma" w:hint="cs"/>
          <w:sz w:val="24"/>
          <w:szCs w:val="24"/>
          <w:rtl/>
          <w:lang w:bidi="fa-IR"/>
        </w:rPr>
        <w:t>رود، بلکه این واژه در هر دو بحث به معنای نطق ظاهری و باطنی به کار می</w:t>
      </w:r>
      <w:r w:rsidR="00746A42" w:rsidRPr="00746A42">
        <w:rPr>
          <w:rFonts w:ascii="Tahoma" w:eastAsia="Calibri" w:hAnsi="Tahoma" w:cs="Tahoma" w:hint="eastAsia"/>
          <w:sz w:val="24"/>
          <w:szCs w:val="24"/>
          <w:rtl/>
          <w:lang w:bidi="fa-IR"/>
        </w:rPr>
        <w:t>‌</w:t>
      </w:r>
      <w:r w:rsidR="00746A42" w:rsidRPr="00746A42">
        <w:rPr>
          <w:rFonts w:ascii="Tahoma" w:eastAsia="Calibri" w:hAnsi="Tahoma" w:cs="Tahoma" w:hint="cs"/>
          <w:sz w:val="24"/>
          <w:szCs w:val="24"/>
          <w:rtl/>
          <w:lang w:bidi="fa-IR"/>
        </w:rPr>
        <w:t>رود.</w:t>
      </w:r>
    </w:p>
    <w:p w:rsidR="00746A42" w:rsidRPr="00746A42" w:rsidRDefault="00746A42" w:rsidP="00730529">
      <w:pPr>
        <w:bidi/>
        <w:rPr>
          <w:rFonts w:ascii="Tahoma" w:eastAsia="Calibri" w:hAnsi="Tahoma" w:cs="Tahoma"/>
          <w:sz w:val="24"/>
          <w:szCs w:val="24"/>
          <w:rtl/>
          <w:lang w:bidi="fa-IR"/>
        </w:rPr>
      </w:pPr>
      <w:r w:rsidRPr="00746A42">
        <w:rPr>
          <w:rFonts w:ascii="Tahoma" w:eastAsia="Calibri" w:hAnsi="Tahoma" w:cs="Tahoma" w:hint="cs"/>
          <w:sz w:val="24"/>
          <w:szCs w:val="24"/>
          <w:rtl/>
          <w:lang w:bidi="fa-IR"/>
        </w:rPr>
        <w:t xml:space="preserve">این </w:t>
      </w:r>
      <w:r w:rsidR="00466572">
        <w:rPr>
          <w:rFonts w:ascii="Tahoma" w:eastAsia="Calibri" w:hAnsi="Tahoma" w:cs="Tahoma" w:hint="cs"/>
          <w:sz w:val="24"/>
          <w:szCs w:val="24"/>
          <w:rtl/>
          <w:lang w:bidi="fa-IR"/>
        </w:rPr>
        <w:t>کلام مرحوم آخوند</w:t>
      </w:r>
      <w:r w:rsidRPr="00746A42">
        <w:rPr>
          <w:rFonts w:ascii="Tahoma" w:eastAsia="Calibri" w:hAnsi="Tahoma" w:cs="Tahoma" w:hint="cs"/>
          <w:sz w:val="24"/>
          <w:szCs w:val="24"/>
          <w:rtl/>
          <w:lang w:bidi="fa-IR"/>
        </w:rPr>
        <w:t xml:space="preserve"> که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ناطق فصل حقیقی نیست، بلکه فصل مشهوری بوده و در حقیقت عرض است</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نیز صحیح است</w:t>
      </w:r>
      <w:r w:rsidR="00B71140">
        <w:rPr>
          <w:rFonts w:ascii="Tahoma" w:eastAsia="Calibri" w:hAnsi="Tahoma" w:cs="Tahoma" w:hint="cs"/>
          <w:sz w:val="24"/>
          <w:szCs w:val="24"/>
          <w:rtl/>
          <w:lang w:bidi="fa-IR"/>
        </w:rPr>
        <w:t>،</w:t>
      </w:r>
      <w:r w:rsidR="00730529">
        <w:rPr>
          <w:rFonts w:ascii="Tahoma" w:eastAsia="Calibri" w:hAnsi="Tahoma" w:cs="Tahoma" w:hint="cs"/>
          <w:sz w:val="24"/>
          <w:szCs w:val="24"/>
          <w:rtl/>
          <w:lang w:bidi="fa-IR"/>
        </w:rPr>
        <w:t xml:space="preserve"> زیرا </w:t>
      </w:r>
      <w:r w:rsidRPr="00746A42">
        <w:rPr>
          <w:rFonts w:ascii="Tahoma" w:eastAsia="Calibri" w:hAnsi="Tahoma" w:cs="Tahoma" w:hint="cs"/>
          <w:sz w:val="24"/>
          <w:szCs w:val="24"/>
          <w:rtl/>
          <w:lang w:bidi="fa-IR"/>
        </w:rPr>
        <w:t>انسان روح و جسم است هر دوی روح و جسم از مقوله</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ی جوهر هستند، روح جوهری نفسانی است و بدن جوهری جسمانی است</w:t>
      </w:r>
      <w:r w:rsidR="00B71140">
        <w:rPr>
          <w:rFonts w:ascii="Tahoma" w:eastAsia="Calibri" w:hAnsi="Tahoma" w:cs="Tahoma" w:hint="cs"/>
          <w:sz w:val="24"/>
          <w:szCs w:val="24"/>
          <w:rtl/>
          <w:lang w:bidi="fa-IR"/>
        </w:rPr>
        <w:t>،</w:t>
      </w:r>
      <w:r w:rsidR="00730529">
        <w:rPr>
          <w:rFonts w:ascii="Tahoma" w:eastAsia="Calibri" w:hAnsi="Tahoma" w:cs="Tahoma" w:hint="cs"/>
          <w:sz w:val="24"/>
          <w:szCs w:val="24"/>
          <w:rtl/>
          <w:lang w:bidi="fa-IR"/>
        </w:rPr>
        <w:t xml:space="preserve"> </w:t>
      </w:r>
      <w:r w:rsidRPr="00746A42">
        <w:rPr>
          <w:rFonts w:ascii="Tahoma" w:eastAsia="Calibri" w:hAnsi="Tahoma" w:cs="Tahoma" w:hint="cs"/>
          <w:sz w:val="24"/>
          <w:szCs w:val="24"/>
          <w:rtl/>
          <w:lang w:bidi="fa-IR"/>
        </w:rPr>
        <w:t>درحالی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 xml:space="preserve">که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نطق</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چه ظاهری باشد </w:t>
      </w:r>
      <w:r w:rsidRPr="00E95FD7">
        <w:rPr>
          <w:rFonts w:ascii="Tahoma" w:eastAsia="Calibri" w:hAnsi="Tahoma" w:cs="Tahoma" w:hint="cs"/>
          <w:color w:val="002060"/>
          <w:sz w:val="24"/>
          <w:szCs w:val="24"/>
          <w:rtl/>
          <w:lang w:bidi="fa-IR"/>
        </w:rPr>
        <w:t xml:space="preserve">(سخن گفتن) </w:t>
      </w:r>
      <w:r w:rsidRPr="00746A42">
        <w:rPr>
          <w:rFonts w:ascii="Tahoma" w:eastAsia="Calibri" w:hAnsi="Tahoma" w:cs="Tahoma" w:hint="cs"/>
          <w:sz w:val="24"/>
          <w:szCs w:val="24"/>
          <w:rtl/>
          <w:lang w:bidi="fa-IR"/>
        </w:rPr>
        <w:t xml:space="preserve">و چه باطنی باشد </w:t>
      </w:r>
      <w:r w:rsidRPr="00E95FD7">
        <w:rPr>
          <w:rFonts w:ascii="Tahoma" w:eastAsia="Calibri" w:hAnsi="Tahoma" w:cs="Tahoma" w:hint="cs"/>
          <w:color w:val="002060"/>
          <w:sz w:val="24"/>
          <w:szCs w:val="24"/>
          <w:rtl/>
          <w:lang w:bidi="fa-IR"/>
        </w:rPr>
        <w:t xml:space="preserve">(فکر کردن) </w:t>
      </w:r>
      <w:r w:rsidRPr="00746A42">
        <w:rPr>
          <w:rFonts w:ascii="Tahoma" w:eastAsia="Calibri" w:hAnsi="Tahoma" w:cs="Tahoma" w:hint="cs"/>
          <w:sz w:val="24"/>
          <w:szCs w:val="24"/>
          <w:rtl/>
          <w:lang w:bidi="fa-IR"/>
        </w:rPr>
        <w:t>از مقوله</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ی جوهر نیستند، بلکه نطق ظاهری از مقوله</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ی کیف محسوس است و نطق باطنی از مقوله</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ی کیف نفسانی است</w:t>
      </w:r>
      <w:r w:rsidR="00730529">
        <w:rPr>
          <w:rFonts w:ascii="Tahoma" w:eastAsia="Calibri" w:hAnsi="Tahoma" w:cs="Tahoma" w:hint="cs"/>
          <w:sz w:val="24"/>
          <w:szCs w:val="24"/>
          <w:rtl/>
          <w:lang w:bidi="fa-IR"/>
        </w:rPr>
        <w:t xml:space="preserve"> </w:t>
      </w:r>
      <w:r w:rsidRPr="00746A42">
        <w:rPr>
          <w:rFonts w:ascii="Tahoma" w:eastAsia="Calibri" w:hAnsi="Tahoma" w:cs="Tahoma" w:hint="cs"/>
          <w:sz w:val="24"/>
          <w:szCs w:val="24"/>
          <w:rtl/>
          <w:lang w:bidi="fa-IR"/>
        </w:rPr>
        <w:t xml:space="preserve">و چون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انسان</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و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نطق</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دو مقوله</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 xml:space="preserve">ی متفاوت هستند،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ناطق</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نمی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تواند فصل حقیقی انسان باشد.</w:t>
      </w:r>
    </w:p>
    <w:p w:rsidR="00746A42" w:rsidRDefault="00746A42" w:rsidP="00746A42">
      <w:pPr>
        <w:bidi/>
        <w:rPr>
          <w:rFonts w:ascii="Tahoma" w:eastAsia="Calibri" w:hAnsi="Tahoma" w:cs="Tahoma"/>
          <w:sz w:val="24"/>
          <w:szCs w:val="24"/>
          <w:rtl/>
          <w:lang w:bidi="fa-IR"/>
        </w:rPr>
      </w:pPr>
      <w:r w:rsidRPr="00746A42">
        <w:rPr>
          <w:rFonts w:ascii="Tahoma" w:eastAsia="Calibri" w:hAnsi="Tahoma" w:cs="Tahoma" w:hint="cs"/>
          <w:sz w:val="24"/>
          <w:szCs w:val="24"/>
          <w:rtl/>
          <w:lang w:bidi="fa-IR"/>
        </w:rPr>
        <w:t xml:space="preserve">فصل حقیقی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انسان</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باید از سنخ انسان و از مقوله</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ی جوهر باشد که چون این حقیقت برای ما مجهول است،</w:t>
      </w:r>
      <w:r w:rsidRPr="00746A42">
        <w:rPr>
          <w:rFonts w:ascii="Tahoma" w:eastAsia="Calibri" w:hAnsi="Tahoma" w:cs="Tahoma"/>
          <w:sz w:val="24"/>
          <w:szCs w:val="24"/>
          <w:vertAlign w:val="superscript"/>
          <w:rtl/>
          <w:lang w:bidi="fa-IR"/>
        </w:rPr>
        <w:footnoteReference w:id="216"/>
      </w:r>
      <w:r w:rsidRPr="00746A42">
        <w:rPr>
          <w:rFonts w:ascii="Tahoma" w:eastAsia="Calibri" w:hAnsi="Tahoma" w:cs="Tahoma" w:hint="cs"/>
          <w:sz w:val="24"/>
          <w:szCs w:val="24"/>
          <w:rtl/>
          <w:lang w:bidi="fa-IR"/>
        </w:rPr>
        <w:t xml:space="preserve"> از بین اعراض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انسان</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عرضی را که در بین موجودات شناخته شده مختص به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انسان</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است، به عنوان فصل او قرار 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دهیم تا او را از باقی حیوانات جدا کنیم.</w:t>
      </w:r>
    </w:p>
    <w:p w:rsidR="00730529" w:rsidRPr="00746A42" w:rsidRDefault="00730529" w:rsidP="00730529">
      <w:pPr>
        <w:bidi/>
        <w:rPr>
          <w:rFonts w:ascii="Tahoma" w:eastAsia="Calibri" w:hAnsi="Tahoma" w:cs="Tahoma"/>
          <w:sz w:val="24"/>
          <w:szCs w:val="24"/>
          <w:rtl/>
          <w:lang w:bidi="fa-IR"/>
        </w:rPr>
      </w:pPr>
    </w:p>
    <w:p w:rsidR="00746A42" w:rsidRPr="00730529" w:rsidRDefault="009C68B3" w:rsidP="00746A42">
      <w:pPr>
        <w:bidi/>
        <w:rPr>
          <w:rFonts w:ascii="Tahoma" w:eastAsia="Calibri" w:hAnsi="Tahoma" w:cs="Tahoma"/>
          <w:color w:val="002060"/>
          <w:sz w:val="24"/>
          <w:szCs w:val="24"/>
          <w:rtl/>
          <w:lang w:bidi="fa-IR"/>
        </w:rPr>
      </w:pPr>
      <w:r w:rsidRPr="00730529">
        <w:rPr>
          <w:rFonts w:ascii="Tahoma" w:eastAsia="Calibri" w:hAnsi="Tahoma" w:cs="Tahoma" w:hint="cs"/>
          <w:color w:val="00B0F0"/>
          <w:sz w:val="24"/>
          <w:szCs w:val="24"/>
          <w:rtl/>
          <w:lang w:bidi="fa-IR"/>
        </w:rPr>
        <w:t>اشکال</w:t>
      </w:r>
      <w:r w:rsidR="00746A42" w:rsidRPr="00730529">
        <w:rPr>
          <w:rFonts w:ascii="Tahoma" w:eastAsia="Calibri" w:hAnsi="Tahoma" w:cs="Tahoma" w:hint="cs"/>
          <w:color w:val="00B0F0"/>
          <w:sz w:val="24"/>
          <w:szCs w:val="24"/>
          <w:rtl/>
          <w:lang w:bidi="fa-IR"/>
        </w:rPr>
        <w:t xml:space="preserve"> </w:t>
      </w:r>
      <w:r w:rsidR="00730529" w:rsidRPr="00730529">
        <w:rPr>
          <w:rFonts w:ascii="Tahoma" w:eastAsia="Calibri" w:hAnsi="Tahoma" w:cs="Tahoma"/>
          <w:color w:val="00B0F0"/>
          <w:sz w:val="24"/>
          <w:szCs w:val="24"/>
          <w:rtl/>
          <w:lang w:bidi="fa-IR"/>
        </w:rPr>
        <w:t>مرحوم صاحب فصول</w:t>
      </w:r>
      <w:r w:rsidR="00730529">
        <w:rPr>
          <w:rFonts w:ascii="Tahoma" w:eastAsia="Calibri" w:hAnsi="Tahoma" w:cs="Tahoma" w:hint="cs"/>
          <w:sz w:val="24"/>
          <w:szCs w:val="24"/>
          <w:rtl/>
          <w:lang w:bidi="fa-IR"/>
        </w:rPr>
        <w:t>:</w:t>
      </w:r>
      <w:r w:rsidR="00746A42" w:rsidRPr="00746A42">
        <w:rPr>
          <w:rFonts w:ascii="Tahoma" w:eastAsia="Calibri" w:hAnsi="Tahoma" w:cs="Tahoma" w:hint="cs"/>
          <w:sz w:val="24"/>
          <w:szCs w:val="24"/>
          <w:rtl/>
          <w:lang w:bidi="fa-IR"/>
        </w:rPr>
        <w:t xml:space="preserve"> </w:t>
      </w:r>
      <w:r w:rsidR="00730529" w:rsidRPr="00730529">
        <w:rPr>
          <w:rFonts w:ascii="Tahoma" w:eastAsia="Calibri" w:hAnsi="Tahoma" w:cs="Tahoma" w:hint="cs"/>
          <w:color w:val="002060"/>
          <w:sz w:val="24"/>
          <w:szCs w:val="24"/>
          <w:rtl/>
          <w:lang w:bidi="fa-IR"/>
        </w:rPr>
        <w:t>(</w:t>
      </w:r>
      <w:r w:rsidR="00746A42" w:rsidRPr="00730529">
        <w:rPr>
          <w:rFonts w:ascii="Tahoma" w:eastAsia="Calibri" w:hAnsi="Tahoma" w:cs="Tahoma" w:hint="cs"/>
          <w:color w:val="002060"/>
          <w:sz w:val="24"/>
          <w:szCs w:val="24"/>
          <w:rtl/>
          <w:lang w:bidi="fa-IR"/>
        </w:rPr>
        <w:t xml:space="preserve">به بخش دوم استدلال </w:t>
      </w:r>
      <w:r w:rsidR="00932C71" w:rsidRPr="00730529">
        <w:rPr>
          <w:rFonts w:ascii="Tahoma" w:eastAsia="Calibri" w:hAnsi="Tahoma" w:cs="Tahoma"/>
          <w:color w:val="002060"/>
          <w:sz w:val="24"/>
          <w:szCs w:val="24"/>
          <w:rtl/>
          <w:lang w:bidi="fa-IR"/>
        </w:rPr>
        <w:t>میر شریف جرجانی</w:t>
      </w:r>
      <w:r w:rsidR="00730529" w:rsidRPr="00730529">
        <w:rPr>
          <w:rFonts w:ascii="Tahoma" w:eastAsia="Calibri" w:hAnsi="Tahoma" w:cs="Tahoma" w:hint="cs"/>
          <w:color w:val="002060"/>
          <w:sz w:val="24"/>
          <w:szCs w:val="24"/>
          <w:rtl/>
          <w:lang w:bidi="fa-IR"/>
        </w:rPr>
        <w:t>)</w:t>
      </w:r>
    </w:p>
    <w:p w:rsidR="00746A42" w:rsidRPr="00746A42" w:rsidRDefault="009C68B3" w:rsidP="00730529">
      <w:pPr>
        <w:bidi/>
        <w:rPr>
          <w:rFonts w:ascii="Tahoma" w:eastAsia="Calibri" w:hAnsi="Tahoma" w:cs="Tahoma"/>
          <w:sz w:val="24"/>
          <w:szCs w:val="24"/>
          <w:rtl/>
          <w:lang w:bidi="fa-IR"/>
        </w:rPr>
      </w:pPr>
      <w:r>
        <w:rPr>
          <w:rFonts w:ascii="Tahoma" w:eastAsia="Calibri" w:hAnsi="Tahoma" w:cs="Tahoma" w:hint="cs"/>
          <w:sz w:val="24"/>
          <w:szCs w:val="24"/>
          <w:rtl/>
          <w:lang w:bidi="fa-IR"/>
        </w:rPr>
        <w:t>اشکال</w:t>
      </w:r>
      <w:r w:rsidR="00746A42" w:rsidRPr="00746A42">
        <w:rPr>
          <w:rFonts w:ascii="Tahoma" w:eastAsia="Calibri" w:hAnsi="Tahoma" w:cs="Tahoma" w:hint="cs"/>
          <w:sz w:val="24"/>
          <w:szCs w:val="24"/>
          <w:rtl/>
          <w:lang w:bidi="fa-IR"/>
        </w:rPr>
        <w:t xml:space="preserve"> ضروریه شدن قضیه</w:t>
      </w:r>
      <w:r w:rsidR="00746A42" w:rsidRPr="00746A42">
        <w:rPr>
          <w:rFonts w:ascii="Tahoma" w:eastAsia="Calibri" w:hAnsi="Tahoma" w:cs="Tahoma" w:hint="eastAsia"/>
          <w:sz w:val="24"/>
          <w:szCs w:val="24"/>
          <w:rtl/>
          <w:lang w:bidi="fa-IR"/>
        </w:rPr>
        <w:t>‌</w:t>
      </w:r>
      <w:r w:rsidR="00746A42" w:rsidRPr="00746A42">
        <w:rPr>
          <w:rFonts w:ascii="Tahoma" w:eastAsia="Calibri" w:hAnsi="Tahoma" w:cs="Tahoma" w:hint="cs"/>
          <w:sz w:val="24"/>
          <w:szCs w:val="24"/>
          <w:rtl/>
          <w:lang w:bidi="fa-IR"/>
        </w:rPr>
        <w:t>ی ممکنه نیز صحیح نیست</w:t>
      </w:r>
      <w:r w:rsidR="00B71140">
        <w:rPr>
          <w:rFonts w:ascii="Tahoma" w:eastAsia="Calibri" w:hAnsi="Tahoma" w:cs="Tahoma" w:hint="cs"/>
          <w:sz w:val="24"/>
          <w:szCs w:val="24"/>
          <w:rtl/>
          <w:lang w:bidi="fa-IR"/>
        </w:rPr>
        <w:t>،</w:t>
      </w:r>
      <w:r w:rsidR="00746A42" w:rsidRPr="00746A42">
        <w:rPr>
          <w:rFonts w:ascii="Tahoma" w:eastAsia="Calibri" w:hAnsi="Tahoma" w:cs="Tahoma" w:hint="cs"/>
          <w:sz w:val="24"/>
          <w:szCs w:val="24"/>
          <w:rtl/>
          <w:lang w:bidi="fa-IR"/>
        </w:rPr>
        <w:t xml:space="preserve"> زیرا اگر </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ضاحک</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 xml:space="preserve"> مرکب و به معنای </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شیء ثبت له الضحک</w:t>
      </w:r>
      <w:r w:rsidR="00365F7C">
        <w:rPr>
          <w:rFonts w:ascii="Tahoma" w:eastAsia="Calibri" w:hAnsi="Tahoma" w:cs="Tahoma"/>
          <w:sz w:val="24"/>
          <w:szCs w:val="24"/>
          <w:rtl/>
          <w:lang w:bidi="fa-IR"/>
        </w:rPr>
        <w:t>"</w:t>
      </w:r>
      <w:r w:rsidR="00730529">
        <w:rPr>
          <w:rFonts w:ascii="Tahoma" w:eastAsia="Calibri" w:hAnsi="Tahoma" w:cs="Tahoma" w:hint="cs"/>
          <w:sz w:val="24"/>
          <w:szCs w:val="24"/>
          <w:rtl/>
          <w:lang w:bidi="fa-IR"/>
        </w:rPr>
        <w:t xml:space="preserve"> باشد، </w:t>
      </w:r>
      <w:r w:rsidR="00746A42" w:rsidRPr="00746A42">
        <w:rPr>
          <w:rFonts w:ascii="Tahoma" w:eastAsia="Calibri" w:hAnsi="Tahoma" w:cs="Tahoma" w:hint="cs"/>
          <w:sz w:val="24"/>
          <w:szCs w:val="24"/>
          <w:rtl/>
          <w:lang w:bidi="fa-IR"/>
        </w:rPr>
        <w:t xml:space="preserve">محمول آن </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شیء</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 xml:space="preserve"> مطلق نیست تا مصداق آن </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انسان</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 xml:space="preserve"> باشد و گفته شود قضیه نسبت به محمول اول ضروریه می</w:t>
      </w:r>
      <w:r w:rsidR="00746A42" w:rsidRPr="00746A42">
        <w:rPr>
          <w:rFonts w:ascii="Tahoma" w:eastAsia="Calibri" w:hAnsi="Tahoma" w:cs="Tahoma" w:hint="eastAsia"/>
          <w:sz w:val="24"/>
          <w:szCs w:val="24"/>
          <w:rtl/>
          <w:lang w:bidi="fa-IR"/>
        </w:rPr>
        <w:t>‌</w:t>
      </w:r>
      <w:r w:rsidR="00746A42" w:rsidRPr="00746A42">
        <w:rPr>
          <w:rFonts w:ascii="Tahoma" w:eastAsia="Calibri" w:hAnsi="Tahoma" w:cs="Tahoma" w:hint="cs"/>
          <w:sz w:val="24"/>
          <w:szCs w:val="24"/>
          <w:rtl/>
          <w:lang w:bidi="fa-IR"/>
        </w:rPr>
        <w:t>شود،</w:t>
      </w:r>
      <w:r w:rsidR="00730529">
        <w:rPr>
          <w:rFonts w:ascii="Tahoma" w:eastAsia="Calibri" w:hAnsi="Tahoma" w:cs="Tahoma" w:hint="cs"/>
          <w:sz w:val="24"/>
          <w:szCs w:val="24"/>
          <w:rtl/>
          <w:lang w:bidi="fa-IR"/>
        </w:rPr>
        <w:t xml:space="preserve"> </w:t>
      </w:r>
      <w:r w:rsidR="00746A42" w:rsidRPr="00746A42">
        <w:rPr>
          <w:rFonts w:ascii="Tahoma" w:eastAsia="Calibri" w:hAnsi="Tahoma" w:cs="Tahoma" w:hint="cs"/>
          <w:sz w:val="24"/>
          <w:szCs w:val="24"/>
          <w:rtl/>
          <w:lang w:bidi="fa-IR"/>
        </w:rPr>
        <w:t xml:space="preserve">بلکه محمول آن </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شیء</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 xml:space="preserve"> مقید به </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ثبت له الضحک</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 xml:space="preserve"> است و ازآنجایی</w:t>
      </w:r>
      <w:r w:rsidR="00746A42" w:rsidRPr="00746A42">
        <w:rPr>
          <w:rFonts w:ascii="Tahoma" w:eastAsia="Calibri" w:hAnsi="Tahoma" w:cs="Tahoma" w:hint="eastAsia"/>
          <w:sz w:val="24"/>
          <w:szCs w:val="24"/>
          <w:rtl/>
          <w:lang w:bidi="fa-IR"/>
        </w:rPr>
        <w:t>‌</w:t>
      </w:r>
      <w:r w:rsidR="00746A42" w:rsidRPr="00746A42">
        <w:rPr>
          <w:rFonts w:ascii="Tahoma" w:eastAsia="Calibri" w:hAnsi="Tahoma" w:cs="Tahoma" w:hint="cs"/>
          <w:sz w:val="24"/>
          <w:szCs w:val="24"/>
          <w:rtl/>
          <w:lang w:bidi="fa-IR"/>
        </w:rPr>
        <w:t xml:space="preserve">که این قید، قیدی ضروری نیست و امکانی است و نتیجه نیز تابع اخس مقدمتین است، ثبوت مجموع </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شیء ثبت له الضحک</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 xml:space="preserve"> که یک محمول است، برای انسان امکانی خواهد بود نه ضروری.</w:t>
      </w:r>
    </w:p>
    <w:p w:rsidR="00730529" w:rsidRPr="00730529" w:rsidRDefault="00730529" w:rsidP="00746A42">
      <w:pPr>
        <w:bidi/>
        <w:rPr>
          <w:rFonts w:ascii="Tahoma" w:eastAsia="Calibri" w:hAnsi="Tahoma" w:cs="Tahoma"/>
          <w:color w:val="00B0F0"/>
          <w:sz w:val="24"/>
          <w:szCs w:val="24"/>
          <w:rtl/>
          <w:lang w:bidi="fa-IR"/>
        </w:rPr>
      </w:pPr>
    </w:p>
    <w:p w:rsidR="00746A42" w:rsidRPr="00746A42" w:rsidRDefault="00746A42" w:rsidP="00730529">
      <w:pPr>
        <w:bidi/>
        <w:rPr>
          <w:rFonts w:ascii="Tahoma" w:eastAsia="Calibri" w:hAnsi="Tahoma" w:cs="Tahoma"/>
          <w:sz w:val="24"/>
          <w:szCs w:val="24"/>
          <w:rtl/>
          <w:lang w:bidi="fa-IR"/>
        </w:rPr>
      </w:pPr>
      <w:r w:rsidRPr="00730529">
        <w:rPr>
          <w:rFonts w:ascii="Tahoma" w:eastAsia="Calibri" w:hAnsi="Tahoma" w:cs="Tahoma" w:hint="cs"/>
          <w:color w:val="00B0F0"/>
          <w:sz w:val="24"/>
          <w:szCs w:val="24"/>
          <w:rtl/>
          <w:lang w:bidi="fa-IR"/>
        </w:rPr>
        <w:t xml:space="preserve">پاسخ </w:t>
      </w:r>
      <w:r w:rsidR="00B71140" w:rsidRPr="00730529">
        <w:rPr>
          <w:rFonts w:ascii="Tahoma" w:eastAsia="Calibri" w:hAnsi="Tahoma" w:cs="Tahoma" w:hint="cs"/>
          <w:color w:val="00B0F0"/>
          <w:sz w:val="24"/>
          <w:szCs w:val="24"/>
          <w:rtl/>
          <w:lang w:bidi="fa-IR"/>
        </w:rPr>
        <w:t>مرحوم آخوند</w:t>
      </w:r>
      <w:r w:rsidR="00730529">
        <w:rPr>
          <w:rFonts w:ascii="Tahoma" w:eastAsia="Calibri" w:hAnsi="Tahoma" w:cs="Tahoma" w:hint="cs"/>
          <w:sz w:val="24"/>
          <w:szCs w:val="24"/>
          <w:rtl/>
          <w:lang w:bidi="fa-IR"/>
        </w:rPr>
        <w:t>:</w:t>
      </w:r>
      <w:r w:rsidRPr="00746A42">
        <w:rPr>
          <w:rFonts w:ascii="Tahoma" w:eastAsia="Calibri" w:hAnsi="Tahoma" w:cs="Tahoma" w:hint="cs"/>
          <w:sz w:val="24"/>
          <w:szCs w:val="24"/>
          <w:rtl/>
          <w:lang w:bidi="fa-IR"/>
        </w:rPr>
        <w:t xml:space="preserve"> </w:t>
      </w:r>
      <w:r w:rsidR="00730529" w:rsidRPr="00730529">
        <w:rPr>
          <w:rFonts w:ascii="Tahoma" w:eastAsia="Calibri" w:hAnsi="Tahoma" w:cs="Tahoma" w:hint="cs"/>
          <w:color w:val="002060"/>
          <w:sz w:val="24"/>
          <w:szCs w:val="24"/>
          <w:rtl/>
          <w:lang w:bidi="fa-IR"/>
        </w:rPr>
        <w:t>(</w:t>
      </w:r>
      <w:r w:rsidRPr="00730529">
        <w:rPr>
          <w:rFonts w:ascii="Tahoma" w:eastAsia="Calibri" w:hAnsi="Tahoma" w:cs="Tahoma" w:hint="cs"/>
          <w:color w:val="002060"/>
          <w:sz w:val="24"/>
          <w:szCs w:val="24"/>
          <w:rtl/>
          <w:lang w:bidi="fa-IR"/>
        </w:rPr>
        <w:t xml:space="preserve">به </w:t>
      </w:r>
      <w:r w:rsidR="00730529" w:rsidRPr="00730529">
        <w:rPr>
          <w:rFonts w:ascii="Tahoma" w:eastAsia="Calibri" w:hAnsi="Tahoma" w:cs="Tahoma" w:hint="cs"/>
          <w:color w:val="002060"/>
          <w:sz w:val="24"/>
          <w:szCs w:val="24"/>
          <w:rtl/>
          <w:lang w:bidi="fa-IR"/>
        </w:rPr>
        <w:t xml:space="preserve">اشکال </w:t>
      </w:r>
      <w:r w:rsidR="00730529" w:rsidRPr="00730529">
        <w:rPr>
          <w:rFonts w:ascii="Tahoma" w:eastAsia="Calibri" w:hAnsi="Tahoma" w:cs="Tahoma"/>
          <w:color w:val="002060"/>
          <w:sz w:val="24"/>
          <w:szCs w:val="24"/>
          <w:rtl/>
          <w:lang w:bidi="fa-IR"/>
        </w:rPr>
        <w:t>مرحوم صاحب فصول</w:t>
      </w:r>
      <w:r w:rsidR="00730529" w:rsidRPr="00730529">
        <w:rPr>
          <w:rFonts w:ascii="Tahoma" w:eastAsia="Calibri" w:hAnsi="Tahoma" w:cs="Tahoma" w:hint="cs"/>
          <w:color w:val="002060"/>
          <w:sz w:val="24"/>
          <w:szCs w:val="24"/>
          <w:rtl/>
          <w:lang w:bidi="fa-IR"/>
        </w:rPr>
        <w:t>)</w:t>
      </w:r>
    </w:p>
    <w:p w:rsidR="00730529" w:rsidRDefault="009C68B3" w:rsidP="00730529">
      <w:pPr>
        <w:bidi/>
        <w:rPr>
          <w:rFonts w:ascii="Tahoma" w:eastAsia="Calibri" w:hAnsi="Tahoma" w:cs="Tahoma"/>
          <w:sz w:val="24"/>
          <w:szCs w:val="24"/>
          <w:rtl/>
          <w:lang w:bidi="fa-IR"/>
        </w:rPr>
      </w:pPr>
      <w:r>
        <w:rPr>
          <w:rFonts w:ascii="Tahoma" w:eastAsia="Calibri" w:hAnsi="Tahoma" w:cs="Tahoma" w:hint="cs"/>
          <w:sz w:val="24"/>
          <w:szCs w:val="24"/>
          <w:rtl/>
          <w:lang w:bidi="fa-IR"/>
        </w:rPr>
        <w:t>اشکال</w:t>
      </w:r>
      <w:r w:rsidR="00746A42" w:rsidRPr="00746A42">
        <w:rPr>
          <w:rFonts w:ascii="Tahoma" w:eastAsia="Calibri" w:hAnsi="Tahoma" w:cs="Tahoma" w:hint="cs"/>
          <w:sz w:val="24"/>
          <w:szCs w:val="24"/>
          <w:rtl/>
          <w:lang w:bidi="fa-IR"/>
        </w:rPr>
        <w:t xml:space="preserve"> دوم </w:t>
      </w:r>
      <w:r w:rsidR="00730529">
        <w:rPr>
          <w:rFonts w:ascii="Tahoma" w:eastAsia="Calibri" w:hAnsi="Tahoma" w:cs="Tahoma"/>
          <w:sz w:val="24"/>
          <w:szCs w:val="24"/>
          <w:rtl/>
          <w:lang w:bidi="fa-IR"/>
        </w:rPr>
        <w:t>مرحوم صاحب فصول</w:t>
      </w:r>
      <w:r w:rsidR="00746A42" w:rsidRPr="00746A42">
        <w:rPr>
          <w:rFonts w:ascii="Tahoma" w:eastAsia="Calibri" w:hAnsi="Tahoma" w:cs="Tahoma" w:hint="cs"/>
          <w:sz w:val="24"/>
          <w:szCs w:val="24"/>
          <w:rtl/>
          <w:lang w:bidi="fa-IR"/>
        </w:rPr>
        <w:t xml:space="preserve"> به </w:t>
      </w:r>
      <w:r w:rsidR="00932C71">
        <w:rPr>
          <w:rFonts w:ascii="Tahoma" w:eastAsia="Calibri" w:hAnsi="Tahoma" w:cs="Tahoma"/>
          <w:sz w:val="24"/>
          <w:szCs w:val="24"/>
          <w:rtl/>
          <w:lang w:bidi="fa-IR"/>
        </w:rPr>
        <w:t>میر شریف جرجانی</w:t>
      </w:r>
      <w:r w:rsidR="00746A42" w:rsidRPr="00746A42">
        <w:rPr>
          <w:rFonts w:ascii="Tahoma" w:eastAsia="Calibri" w:hAnsi="Tahoma" w:cs="Tahoma" w:hint="cs"/>
          <w:sz w:val="24"/>
          <w:szCs w:val="24"/>
          <w:rtl/>
          <w:lang w:bidi="fa-IR"/>
        </w:rPr>
        <w:t xml:space="preserve"> نیز وارد نیست، زیرا گرچه قید </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ثبت له الضحک</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 xml:space="preserve"> قیدی ضروری نیست، اما </w:t>
      </w:r>
      <w:r>
        <w:rPr>
          <w:rFonts w:ascii="Tahoma" w:eastAsia="Calibri" w:hAnsi="Tahoma" w:cs="Tahoma" w:hint="cs"/>
          <w:sz w:val="24"/>
          <w:szCs w:val="24"/>
          <w:rtl/>
          <w:lang w:bidi="fa-IR"/>
        </w:rPr>
        <w:t>اشکال</w:t>
      </w:r>
      <w:r w:rsidR="00746A42" w:rsidRPr="00746A42">
        <w:rPr>
          <w:rFonts w:ascii="Tahoma" w:eastAsia="Calibri" w:hAnsi="Tahoma" w:cs="Tahoma" w:hint="cs"/>
          <w:sz w:val="24"/>
          <w:szCs w:val="24"/>
          <w:rtl/>
          <w:lang w:bidi="fa-IR"/>
        </w:rPr>
        <w:t xml:space="preserve"> انق</w:t>
      </w:r>
      <w:r w:rsidR="00730529">
        <w:rPr>
          <w:rFonts w:ascii="Tahoma" w:eastAsia="Calibri" w:hAnsi="Tahoma" w:cs="Tahoma" w:hint="cs"/>
          <w:sz w:val="24"/>
          <w:szCs w:val="24"/>
          <w:rtl/>
          <w:lang w:bidi="fa-IR"/>
        </w:rPr>
        <w:t xml:space="preserve">لاب درست است. </w:t>
      </w:r>
    </w:p>
    <w:p w:rsidR="00730529" w:rsidRDefault="00730529" w:rsidP="00730529">
      <w:pPr>
        <w:bidi/>
        <w:rPr>
          <w:rFonts w:ascii="Tahoma" w:eastAsia="Calibri" w:hAnsi="Tahoma" w:cs="Tahoma"/>
          <w:sz w:val="24"/>
          <w:szCs w:val="24"/>
          <w:rtl/>
          <w:lang w:bidi="fa-IR"/>
        </w:rPr>
      </w:pPr>
      <w:r>
        <w:rPr>
          <w:rFonts w:ascii="Tahoma" w:eastAsia="Calibri" w:hAnsi="Tahoma" w:cs="Tahoma" w:hint="cs"/>
          <w:sz w:val="24"/>
          <w:szCs w:val="24"/>
          <w:rtl/>
          <w:lang w:bidi="fa-IR"/>
        </w:rPr>
        <w:t xml:space="preserve">توضیح اینکه محمول </w:t>
      </w:r>
      <w:r w:rsidR="00746A42" w:rsidRPr="00746A42">
        <w:rPr>
          <w:rFonts w:ascii="Tahoma" w:eastAsia="Calibri" w:hAnsi="Tahoma" w:cs="Tahoma" w:hint="cs"/>
          <w:sz w:val="24"/>
          <w:szCs w:val="24"/>
          <w:rtl/>
          <w:lang w:bidi="fa-IR"/>
        </w:rPr>
        <w:t>گاهی ذات مقید است و قید از آن خارج است</w:t>
      </w:r>
      <w:r>
        <w:rPr>
          <w:rFonts w:ascii="Tahoma" w:eastAsia="Calibri" w:hAnsi="Tahoma" w:cs="Tahoma" w:hint="cs"/>
          <w:sz w:val="24"/>
          <w:szCs w:val="24"/>
          <w:rtl/>
          <w:lang w:bidi="fa-IR"/>
        </w:rPr>
        <w:t xml:space="preserve"> </w:t>
      </w:r>
      <w:r w:rsidR="00746A42" w:rsidRPr="00746A42">
        <w:rPr>
          <w:rFonts w:ascii="Tahoma" w:eastAsia="Calibri" w:hAnsi="Tahoma" w:cs="Tahoma" w:hint="cs"/>
          <w:sz w:val="24"/>
          <w:szCs w:val="24"/>
          <w:rtl/>
          <w:lang w:bidi="fa-IR"/>
        </w:rPr>
        <w:t>و گاهی مقید بما هو مقید است</w:t>
      </w:r>
      <w:r w:rsidR="00B71140">
        <w:rPr>
          <w:rFonts w:ascii="Tahoma" w:eastAsia="Calibri" w:hAnsi="Tahoma" w:cs="Tahoma" w:hint="cs"/>
          <w:sz w:val="24"/>
          <w:szCs w:val="24"/>
          <w:rtl/>
          <w:lang w:bidi="fa-IR"/>
        </w:rPr>
        <w:t>،</w:t>
      </w:r>
      <w:r w:rsidR="00746A42" w:rsidRPr="00746A42">
        <w:rPr>
          <w:rFonts w:ascii="Tahoma" w:eastAsia="Calibri" w:hAnsi="Tahoma" w:cs="Tahoma" w:hint="cs"/>
          <w:sz w:val="24"/>
          <w:szCs w:val="24"/>
          <w:rtl/>
          <w:lang w:bidi="fa-IR"/>
        </w:rPr>
        <w:t xml:space="preserve"> یعنی قید داخل در آن است.</w:t>
      </w:r>
    </w:p>
    <w:p w:rsidR="00746A42" w:rsidRPr="00746A42" w:rsidRDefault="00746A42" w:rsidP="00730529">
      <w:pPr>
        <w:bidi/>
        <w:rPr>
          <w:rFonts w:ascii="Tahoma" w:eastAsia="Calibri" w:hAnsi="Tahoma" w:cs="Tahoma"/>
          <w:sz w:val="24"/>
          <w:szCs w:val="24"/>
          <w:rtl/>
          <w:lang w:bidi="fa-IR"/>
        </w:rPr>
      </w:pPr>
      <w:r w:rsidRPr="00746A42">
        <w:rPr>
          <w:rFonts w:ascii="Tahoma" w:eastAsia="Calibri" w:hAnsi="Tahoma" w:cs="Tahoma" w:hint="cs"/>
          <w:sz w:val="24"/>
          <w:szCs w:val="24"/>
          <w:rtl/>
          <w:lang w:bidi="fa-IR"/>
        </w:rPr>
        <w:t xml:space="preserve">به عبارت دیگر وقتی برای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شیء</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قید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ثبت له الضحک</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یا هر قید دیگر آورده 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 xml:space="preserve">شود، از </w:t>
      </w:r>
      <w:r w:rsidRPr="00730529">
        <w:rPr>
          <w:rFonts w:ascii="Tahoma" w:eastAsia="Calibri" w:hAnsi="Tahoma" w:cs="Tahoma" w:hint="cs"/>
          <w:color w:val="00B0F0"/>
          <w:sz w:val="24"/>
          <w:szCs w:val="24"/>
          <w:rtl/>
          <w:lang w:bidi="fa-IR"/>
        </w:rPr>
        <w:t xml:space="preserve">دو حال </w:t>
      </w:r>
      <w:r w:rsidRPr="00746A42">
        <w:rPr>
          <w:rFonts w:ascii="Tahoma" w:eastAsia="Calibri" w:hAnsi="Tahoma" w:cs="Tahoma" w:hint="cs"/>
          <w:sz w:val="24"/>
          <w:szCs w:val="24"/>
          <w:rtl/>
          <w:lang w:bidi="fa-IR"/>
        </w:rPr>
        <w:t>خارج نیست:</w:t>
      </w:r>
    </w:p>
    <w:p w:rsidR="00746A42" w:rsidRPr="00746A42" w:rsidRDefault="00746A42" w:rsidP="00730529">
      <w:pPr>
        <w:bidi/>
        <w:rPr>
          <w:rFonts w:ascii="Tahoma" w:eastAsia="Calibri" w:hAnsi="Tahoma" w:cs="Tahoma"/>
          <w:sz w:val="24"/>
          <w:szCs w:val="24"/>
          <w:rtl/>
          <w:lang w:bidi="fa-IR"/>
        </w:rPr>
      </w:pPr>
      <w:r w:rsidRPr="00730529">
        <w:rPr>
          <w:rFonts w:ascii="Tahoma" w:eastAsia="Calibri" w:hAnsi="Tahoma" w:cs="Tahoma" w:hint="cs"/>
          <w:color w:val="00B0F0"/>
          <w:sz w:val="24"/>
          <w:szCs w:val="24"/>
          <w:rtl/>
          <w:lang w:bidi="fa-IR"/>
        </w:rPr>
        <w:t>1</w:t>
      </w:r>
      <w:r w:rsidRPr="00746A42">
        <w:rPr>
          <w:rFonts w:ascii="Tahoma" w:eastAsia="Calibri" w:hAnsi="Tahoma" w:cs="Tahoma" w:hint="cs"/>
          <w:sz w:val="24"/>
          <w:szCs w:val="24"/>
          <w:rtl/>
          <w:lang w:bidi="fa-IR"/>
        </w:rPr>
        <w:t>. گاهی قید خارج از محمول است</w:t>
      </w:r>
      <w:r w:rsidR="00730529">
        <w:rPr>
          <w:rFonts w:ascii="Tahoma" w:eastAsia="Calibri" w:hAnsi="Tahoma" w:cs="Tahoma" w:hint="cs"/>
          <w:sz w:val="24"/>
          <w:szCs w:val="24"/>
          <w:rtl/>
          <w:lang w:bidi="fa-IR"/>
        </w:rPr>
        <w:t>:</w:t>
      </w:r>
      <w:r w:rsidRPr="00746A42">
        <w:rPr>
          <w:rFonts w:ascii="Tahoma" w:eastAsia="Calibri" w:hAnsi="Tahoma" w:cs="Tahoma"/>
          <w:sz w:val="24"/>
          <w:szCs w:val="24"/>
          <w:vertAlign w:val="superscript"/>
          <w:rtl/>
          <w:lang w:bidi="fa-IR"/>
        </w:rPr>
        <w:footnoteReference w:id="217"/>
      </w:r>
      <w:r w:rsidRPr="00746A42">
        <w:rPr>
          <w:rFonts w:ascii="Tahoma" w:eastAsia="Calibri" w:hAnsi="Tahoma" w:cs="Tahoma" w:hint="cs"/>
          <w:sz w:val="24"/>
          <w:szCs w:val="24"/>
          <w:rtl/>
          <w:lang w:bidi="fa-IR"/>
        </w:rPr>
        <w:t xml:space="preserve"> </w:t>
      </w:r>
    </w:p>
    <w:p w:rsidR="00746A42" w:rsidRPr="00746A42" w:rsidRDefault="00730529" w:rsidP="00730529">
      <w:pPr>
        <w:bidi/>
        <w:rPr>
          <w:rFonts w:ascii="Tahoma" w:eastAsia="Calibri" w:hAnsi="Tahoma" w:cs="Tahoma"/>
          <w:sz w:val="24"/>
          <w:szCs w:val="24"/>
          <w:rtl/>
          <w:lang w:bidi="fa-IR"/>
        </w:rPr>
      </w:pPr>
      <w:r>
        <w:rPr>
          <w:rFonts w:ascii="Tahoma" w:eastAsia="Calibri" w:hAnsi="Tahoma" w:cs="Tahoma" w:hint="cs"/>
          <w:sz w:val="24"/>
          <w:szCs w:val="24"/>
          <w:rtl/>
          <w:lang w:bidi="fa-IR"/>
        </w:rPr>
        <w:t xml:space="preserve">در این صورت محمول </w:t>
      </w:r>
      <w:r w:rsidR="00746A42" w:rsidRPr="00746A42">
        <w:rPr>
          <w:rFonts w:ascii="Tahoma" w:eastAsia="Calibri" w:hAnsi="Tahoma" w:cs="Tahoma" w:hint="cs"/>
          <w:sz w:val="24"/>
          <w:szCs w:val="24"/>
          <w:rtl/>
          <w:lang w:bidi="fa-IR"/>
        </w:rPr>
        <w:t xml:space="preserve">یا ذات مقید یعنی ذات </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شیء</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 xml:space="preserve"> است که چون مراد از </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شیء</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 xml:space="preserve"> مصداق آن است، معنای </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الانسان شیء ثبت له الضحک</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 xml:space="preserve">، </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الانسان انسان</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 xml:space="preserve"> خواهد بود و قضیه</w:t>
      </w:r>
      <w:r w:rsidR="00746A42" w:rsidRPr="00746A42">
        <w:rPr>
          <w:rFonts w:ascii="Tahoma" w:eastAsia="Calibri" w:hAnsi="Tahoma" w:cs="Tahoma" w:hint="eastAsia"/>
          <w:sz w:val="24"/>
          <w:szCs w:val="24"/>
          <w:rtl/>
          <w:lang w:bidi="fa-IR"/>
        </w:rPr>
        <w:t>‌</w:t>
      </w:r>
      <w:r w:rsidR="00746A42" w:rsidRPr="00746A42">
        <w:rPr>
          <w:rFonts w:ascii="Tahoma" w:eastAsia="Calibri" w:hAnsi="Tahoma" w:cs="Tahoma" w:hint="cs"/>
          <w:sz w:val="24"/>
          <w:szCs w:val="24"/>
          <w:rtl/>
          <w:lang w:bidi="fa-IR"/>
        </w:rPr>
        <w:t>ی ممکنه به قضیه</w:t>
      </w:r>
      <w:r w:rsidR="00746A42" w:rsidRPr="00746A42">
        <w:rPr>
          <w:rFonts w:ascii="Tahoma" w:eastAsia="Calibri" w:hAnsi="Tahoma" w:cs="Tahoma" w:hint="eastAsia"/>
          <w:sz w:val="24"/>
          <w:szCs w:val="24"/>
          <w:rtl/>
          <w:lang w:bidi="fa-IR"/>
        </w:rPr>
        <w:t>‌</w:t>
      </w:r>
      <w:r w:rsidR="00746A42" w:rsidRPr="00746A42">
        <w:rPr>
          <w:rFonts w:ascii="Tahoma" w:eastAsia="Calibri" w:hAnsi="Tahoma" w:cs="Tahoma" w:hint="cs"/>
          <w:sz w:val="24"/>
          <w:szCs w:val="24"/>
          <w:rtl/>
          <w:lang w:bidi="fa-IR"/>
        </w:rPr>
        <w:t>ی ضروریه مبدل می</w:t>
      </w:r>
      <w:r w:rsidR="00746A42" w:rsidRPr="00746A42">
        <w:rPr>
          <w:rFonts w:ascii="Tahoma" w:eastAsia="Calibri" w:hAnsi="Tahoma" w:cs="Tahoma" w:hint="eastAsia"/>
          <w:sz w:val="24"/>
          <w:szCs w:val="24"/>
          <w:rtl/>
          <w:lang w:bidi="fa-IR"/>
        </w:rPr>
        <w:t>‌</w:t>
      </w:r>
      <w:r w:rsidR="00746A42" w:rsidRPr="00746A42">
        <w:rPr>
          <w:rFonts w:ascii="Tahoma" w:eastAsia="Calibri" w:hAnsi="Tahoma" w:cs="Tahoma" w:hint="cs"/>
          <w:sz w:val="24"/>
          <w:szCs w:val="24"/>
          <w:rtl/>
          <w:lang w:bidi="fa-IR"/>
        </w:rPr>
        <w:t>شود</w:t>
      </w:r>
      <w:r w:rsidR="00B71140">
        <w:rPr>
          <w:rFonts w:ascii="Tahoma" w:eastAsia="Calibri" w:hAnsi="Tahoma" w:cs="Tahoma" w:hint="cs"/>
          <w:sz w:val="24"/>
          <w:szCs w:val="24"/>
          <w:rtl/>
          <w:lang w:bidi="fa-IR"/>
        </w:rPr>
        <w:t>،</w:t>
      </w:r>
      <w:r>
        <w:rPr>
          <w:rFonts w:ascii="Tahoma" w:eastAsia="Calibri" w:hAnsi="Tahoma" w:cs="Tahoma" w:hint="cs"/>
          <w:sz w:val="24"/>
          <w:szCs w:val="24"/>
          <w:rtl/>
          <w:lang w:bidi="fa-IR"/>
        </w:rPr>
        <w:t xml:space="preserve"> </w:t>
      </w:r>
      <w:r w:rsidR="00746A42" w:rsidRPr="00746A42">
        <w:rPr>
          <w:rFonts w:ascii="Tahoma" w:eastAsia="Calibri" w:hAnsi="Tahoma" w:cs="Tahoma" w:hint="cs"/>
          <w:sz w:val="24"/>
          <w:szCs w:val="24"/>
          <w:rtl/>
          <w:lang w:bidi="fa-IR"/>
        </w:rPr>
        <w:t xml:space="preserve">یا در حقیقت دو محمول است: </w:t>
      </w:r>
      <w:r w:rsidRPr="00730529">
        <w:rPr>
          <w:rFonts w:ascii="Tahoma" w:eastAsia="Calibri" w:hAnsi="Tahoma" w:cs="Tahoma" w:hint="cs"/>
          <w:color w:val="00B0F0"/>
          <w:sz w:val="24"/>
          <w:szCs w:val="24"/>
          <w:rtl/>
          <w:lang w:bidi="fa-IR"/>
        </w:rPr>
        <w:t>الف</w:t>
      </w:r>
      <w:r>
        <w:rPr>
          <w:rFonts w:ascii="Tahoma" w:eastAsia="Calibri" w:hAnsi="Tahoma" w:cs="Tahoma" w:hint="cs"/>
          <w:sz w:val="24"/>
          <w:szCs w:val="24"/>
          <w:rtl/>
          <w:lang w:bidi="fa-IR"/>
        </w:rPr>
        <w:t>)</w:t>
      </w:r>
      <w:r w:rsidR="00746A42" w:rsidRPr="00746A42">
        <w:rPr>
          <w:rFonts w:ascii="Tahoma" w:eastAsia="Calibri" w:hAnsi="Tahoma" w:cs="Tahoma" w:hint="cs"/>
          <w:sz w:val="24"/>
          <w:szCs w:val="24"/>
          <w:rtl/>
          <w:lang w:bidi="fa-IR"/>
        </w:rPr>
        <w:t xml:space="preserve"> </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شیء</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 xml:space="preserve"> که همان </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انسان</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 xml:space="preserve"> است و </w:t>
      </w:r>
      <w:r w:rsidRPr="00730529">
        <w:rPr>
          <w:rFonts w:ascii="Tahoma" w:eastAsia="Calibri" w:hAnsi="Tahoma" w:cs="Tahoma" w:hint="cs"/>
          <w:color w:val="00B0F0"/>
          <w:sz w:val="24"/>
          <w:szCs w:val="24"/>
          <w:rtl/>
          <w:lang w:bidi="fa-IR"/>
        </w:rPr>
        <w:t>ب</w:t>
      </w:r>
      <w:r>
        <w:rPr>
          <w:rFonts w:ascii="Tahoma" w:eastAsia="Calibri" w:hAnsi="Tahoma" w:cs="Tahoma" w:hint="cs"/>
          <w:sz w:val="24"/>
          <w:szCs w:val="24"/>
          <w:rtl/>
          <w:lang w:bidi="fa-IR"/>
        </w:rPr>
        <w:t>)</w:t>
      </w:r>
      <w:r w:rsidR="00746A42" w:rsidRPr="00746A42">
        <w:rPr>
          <w:rFonts w:ascii="Tahoma" w:eastAsia="Calibri" w:hAnsi="Tahoma" w:cs="Tahoma" w:hint="cs"/>
          <w:sz w:val="24"/>
          <w:szCs w:val="24"/>
          <w:rtl/>
          <w:lang w:bidi="fa-IR"/>
        </w:rPr>
        <w:t xml:space="preserve"> </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ثبت له الضحک</w:t>
      </w:r>
      <w:r w:rsidR="00365F7C">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 xml:space="preserve"> که در این صورت قضیه نسبت به محمول اول ضروریه خواهد شد.</w:t>
      </w:r>
    </w:p>
    <w:p w:rsidR="00746A42" w:rsidRDefault="00746A42" w:rsidP="00746A42">
      <w:pPr>
        <w:bidi/>
        <w:rPr>
          <w:rFonts w:ascii="Tahoma" w:eastAsia="Calibri" w:hAnsi="Tahoma" w:cs="Tahoma"/>
          <w:sz w:val="24"/>
          <w:szCs w:val="24"/>
          <w:rtl/>
          <w:lang w:bidi="fa-IR"/>
        </w:rPr>
      </w:pPr>
      <w:r w:rsidRPr="00730529">
        <w:rPr>
          <w:rFonts w:ascii="Tahoma" w:eastAsia="Calibri" w:hAnsi="Tahoma" w:cs="Tahoma" w:hint="cs"/>
          <w:color w:val="00B0F0"/>
          <w:sz w:val="24"/>
          <w:szCs w:val="24"/>
          <w:rtl/>
          <w:lang w:bidi="fa-IR"/>
        </w:rPr>
        <w:t>2</w:t>
      </w:r>
      <w:r w:rsidRPr="00746A42">
        <w:rPr>
          <w:rFonts w:ascii="Tahoma" w:eastAsia="Calibri" w:hAnsi="Tahoma" w:cs="Tahoma" w:hint="cs"/>
          <w:sz w:val="24"/>
          <w:szCs w:val="24"/>
          <w:rtl/>
          <w:lang w:bidi="fa-IR"/>
        </w:rPr>
        <w:t xml:space="preserve">. گاهی قید داخل در محمول است: در این صورت کلام </w:t>
      </w:r>
      <w:r w:rsidR="00730529">
        <w:rPr>
          <w:rFonts w:ascii="Tahoma" w:eastAsia="Calibri" w:hAnsi="Tahoma" w:cs="Tahoma"/>
          <w:sz w:val="24"/>
          <w:szCs w:val="24"/>
          <w:rtl/>
          <w:lang w:bidi="fa-IR"/>
        </w:rPr>
        <w:t>مرحوم صاحب فصول</w:t>
      </w:r>
      <w:r w:rsidRPr="00746A42">
        <w:rPr>
          <w:rFonts w:ascii="Tahoma" w:eastAsia="Calibri" w:hAnsi="Tahoma" w:cs="Tahoma" w:hint="cs"/>
          <w:sz w:val="24"/>
          <w:szCs w:val="24"/>
          <w:rtl/>
          <w:lang w:bidi="fa-IR"/>
        </w:rPr>
        <w:t xml:space="preserve"> صحیح است</w:t>
      </w:r>
      <w:r w:rsidR="00B71140">
        <w:rPr>
          <w:rFonts w:ascii="Tahoma" w:eastAsia="Calibri" w:hAnsi="Tahoma" w:cs="Tahoma" w:hint="cs"/>
          <w:sz w:val="24"/>
          <w:szCs w:val="24"/>
          <w:rtl/>
          <w:lang w:bidi="fa-IR"/>
        </w:rPr>
        <w:t>،</w:t>
      </w:r>
      <w:r w:rsidRPr="00746A42">
        <w:rPr>
          <w:rFonts w:ascii="Tahoma" w:eastAsia="Calibri" w:hAnsi="Tahoma" w:cs="Tahoma" w:hint="cs"/>
          <w:sz w:val="24"/>
          <w:szCs w:val="24"/>
          <w:rtl/>
          <w:lang w:bidi="fa-IR"/>
        </w:rPr>
        <w:t xml:space="preserve"> زیرا مجموع قید و مقید یک محمول به شمار 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روند و موضوع نسبت به آن ممکنه است.</w:t>
      </w:r>
    </w:p>
    <w:p w:rsidR="00730529" w:rsidRPr="00746A42" w:rsidRDefault="00730529" w:rsidP="00730529">
      <w:pPr>
        <w:bidi/>
        <w:rPr>
          <w:rFonts w:ascii="Tahoma" w:eastAsia="Calibri" w:hAnsi="Tahoma" w:cs="Tahoma"/>
          <w:sz w:val="24"/>
          <w:szCs w:val="24"/>
          <w:rtl/>
          <w:lang w:bidi="fa-IR"/>
        </w:rPr>
      </w:pPr>
    </w:p>
    <w:p w:rsidR="00746A42" w:rsidRPr="00746A42" w:rsidRDefault="00746A42" w:rsidP="00746A42">
      <w:pPr>
        <w:bidi/>
        <w:rPr>
          <w:rFonts w:ascii="Tahoma" w:eastAsia="Calibri" w:hAnsi="Tahoma" w:cs="Tahoma"/>
          <w:sz w:val="24"/>
          <w:szCs w:val="24"/>
          <w:rtl/>
          <w:lang w:bidi="fa-IR"/>
        </w:rPr>
      </w:pPr>
      <w:r w:rsidRPr="00730529">
        <w:rPr>
          <w:rFonts w:ascii="Tahoma" w:eastAsia="Calibri" w:hAnsi="Tahoma" w:cs="Tahoma" w:hint="cs"/>
          <w:color w:val="00B0F0"/>
          <w:sz w:val="24"/>
          <w:szCs w:val="24"/>
          <w:rtl/>
          <w:lang w:bidi="fa-IR"/>
        </w:rPr>
        <w:t>کلام استاد</w:t>
      </w:r>
      <w:r w:rsidR="00730529">
        <w:rPr>
          <w:rFonts w:ascii="Tahoma" w:eastAsia="Calibri" w:hAnsi="Tahoma" w:cs="Tahoma" w:hint="cs"/>
          <w:sz w:val="24"/>
          <w:szCs w:val="24"/>
          <w:rtl/>
          <w:lang w:bidi="fa-IR"/>
        </w:rPr>
        <w:t>:</w:t>
      </w:r>
    </w:p>
    <w:p w:rsidR="00746A42" w:rsidRPr="00746A42" w:rsidRDefault="00746A42" w:rsidP="00730529">
      <w:pPr>
        <w:bidi/>
        <w:rPr>
          <w:rFonts w:ascii="Tahoma" w:eastAsia="Calibri" w:hAnsi="Tahoma" w:cs="Tahoma"/>
          <w:sz w:val="24"/>
          <w:szCs w:val="24"/>
          <w:rtl/>
          <w:lang w:bidi="fa-IR"/>
        </w:rPr>
      </w:pPr>
      <w:r w:rsidRPr="00746A42">
        <w:rPr>
          <w:rFonts w:ascii="Tahoma" w:eastAsia="Calibri" w:hAnsi="Tahoma" w:cs="Tahoma" w:hint="cs"/>
          <w:sz w:val="24"/>
          <w:szCs w:val="24"/>
          <w:rtl/>
          <w:lang w:bidi="fa-IR"/>
        </w:rPr>
        <w:t xml:space="preserve">در مورد این کلام ایشان که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قید گاهی داخل در محمول است و گاهی خارج از محمول</w:t>
      </w:r>
      <w:r w:rsidR="00365F7C">
        <w:rPr>
          <w:rFonts w:ascii="Tahoma" w:eastAsia="Calibri" w:hAnsi="Tahoma" w:cs="Tahoma"/>
          <w:sz w:val="24"/>
          <w:szCs w:val="24"/>
          <w:rtl/>
          <w:lang w:bidi="fa-IR"/>
        </w:rPr>
        <w:t>"</w:t>
      </w:r>
      <w:r w:rsidR="00730529">
        <w:rPr>
          <w:rFonts w:ascii="Tahoma" w:eastAsia="Calibri" w:hAnsi="Tahoma" w:cs="Tahoma" w:hint="cs"/>
          <w:sz w:val="24"/>
          <w:szCs w:val="24"/>
          <w:rtl/>
          <w:lang w:bidi="fa-IR"/>
        </w:rPr>
        <w:t xml:space="preserve"> باید گفت </w:t>
      </w:r>
      <w:r w:rsidRPr="00746A42">
        <w:rPr>
          <w:rFonts w:ascii="Tahoma" w:eastAsia="Calibri" w:hAnsi="Tahoma" w:cs="Tahoma" w:hint="cs"/>
          <w:sz w:val="24"/>
          <w:szCs w:val="24"/>
          <w:rtl/>
          <w:lang w:bidi="fa-IR"/>
        </w:rPr>
        <w:t>این کلام ایشان از نظر کبروی صحیح است</w:t>
      </w:r>
      <w:r w:rsidR="00B71140">
        <w:rPr>
          <w:rFonts w:ascii="Tahoma" w:eastAsia="Calibri" w:hAnsi="Tahoma" w:cs="Tahoma" w:hint="cs"/>
          <w:sz w:val="24"/>
          <w:szCs w:val="24"/>
          <w:rtl/>
          <w:lang w:bidi="fa-IR"/>
        </w:rPr>
        <w:t>،</w:t>
      </w:r>
      <w:r w:rsidR="00730529">
        <w:rPr>
          <w:rFonts w:ascii="Tahoma" w:eastAsia="Calibri" w:hAnsi="Tahoma" w:cs="Tahoma" w:hint="cs"/>
          <w:sz w:val="24"/>
          <w:szCs w:val="24"/>
          <w:rtl/>
          <w:lang w:bidi="fa-IR"/>
        </w:rPr>
        <w:t xml:space="preserve"> یعنی در حمل </w:t>
      </w:r>
      <w:r w:rsidRPr="00746A42">
        <w:rPr>
          <w:rFonts w:ascii="Tahoma" w:eastAsia="Calibri" w:hAnsi="Tahoma" w:cs="Tahoma" w:hint="cs"/>
          <w:sz w:val="24"/>
          <w:szCs w:val="24"/>
          <w:rtl/>
          <w:lang w:bidi="fa-IR"/>
        </w:rPr>
        <w:t xml:space="preserve">گاهی محمول ذات مقید بوده و قید خارج است که در این صورت اگر مراد از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شیء</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یعنی محمول، مصداق آن باشد، قضیه</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ی ممکنه به قضیه</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ی ضروریه تبدیل 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شود</w:t>
      </w:r>
      <w:r w:rsidR="00730529">
        <w:rPr>
          <w:rFonts w:ascii="Tahoma" w:eastAsia="Calibri" w:hAnsi="Tahoma" w:cs="Tahoma" w:hint="cs"/>
          <w:sz w:val="24"/>
          <w:szCs w:val="24"/>
          <w:rtl/>
          <w:lang w:bidi="fa-IR"/>
        </w:rPr>
        <w:t xml:space="preserve"> </w:t>
      </w:r>
      <w:r w:rsidRPr="00746A42">
        <w:rPr>
          <w:rFonts w:ascii="Tahoma" w:eastAsia="Calibri" w:hAnsi="Tahoma" w:cs="Tahoma" w:hint="cs"/>
          <w:sz w:val="24"/>
          <w:szCs w:val="24"/>
          <w:rtl/>
          <w:lang w:bidi="fa-IR"/>
        </w:rPr>
        <w:t>و گاهی قید نیز داخل در محمول است و در عین حال قضیه منحل به دو قضیه 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شود</w:t>
      </w:r>
      <w:r w:rsidR="00730529">
        <w:rPr>
          <w:rFonts w:ascii="Tahoma" w:eastAsia="Calibri" w:hAnsi="Tahoma" w:cs="Tahoma" w:hint="cs"/>
          <w:sz w:val="24"/>
          <w:szCs w:val="24"/>
          <w:rtl/>
          <w:lang w:bidi="fa-IR"/>
        </w:rPr>
        <w:t xml:space="preserve"> </w:t>
      </w:r>
      <w:r w:rsidRPr="00746A42">
        <w:rPr>
          <w:rFonts w:ascii="Tahoma" w:eastAsia="Calibri" w:hAnsi="Tahoma" w:cs="Tahoma" w:hint="cs"/>
          <w:sz w:val="24"/>
          <w:szCs w:val="24"/>
          <w:rtl/>
          <w:lang w:bidi="fa-IR"/>
        </w:rPr>
        <w:t xml:space="preserve">اما این مطلب قسم دیگری نیز دارد که </w:t>
      </w:r>
      <w:r w:rsidR="00B71140">
        <w:rPr>
          <w:rFonts w:ascii="Tahoma" w:eastAsia="Calibri" w:hAnsi="Tahoma" w:cs="Tahoma" w:hint="cs"/>
          <w:sz w:val="24"/>
          <w:szCs w:val="24"/>
          <w:rtl/>
          <w:lang w:bidi="fa-IR"/>
        </w:rPr>
        <w:t>مرحوم آخوند</w:t>
      </w:r>
      <w:r w:rsidRPr="00746A42">
        <w:rPr>
          <w:rFonts w:ascii="Tahoma" w:eastAsia="Calibri" w:hAnsi="Tahoma" w:cs="Tahoma" w:hint="cs"/>
          <w:sz w:val="24"/>
          <w:szCs w:val="24"/>
          <w:rtl/>
          <w:lang w:bidi="fa-IR"/>
        </w:rPr>
        <w:t xml:space="preserve"> به آن اشاره نکرده</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اند.</w:t>
      </w:r>
    </w:p>
    <w:p w:rsidR="00746A42" w:rsidRPr="00746A42" w:rsidRDefault="00746A42" w:rsidP="00746A42">
      <w:pPr>
        <w:bidi/>
        <w:rPr>
          <w:rFonts w:ascii="Tahoma" w:eastAsia="Calibri" w:hAnsi="Tahoma" w:cs="Tahoma"/>
          <w:sz w:val="24"/>
          <w:szCs w:val="24"/>
          <w:rtl/>
          <w:lang w:bidi="fa-IR"/>
        </w:rPr>
      </w:pPr>
      <w:r w:rsidRPr="00746A42">
        <w:rPr>
          <w:rFonts w:ascii="Tahoma" w:eastAsia="Calibri" w:hAnsi="Tahoma" w:cs="Tahoma" w:hint="cs"/>
          <w:sz w:val="24"/>
          <w:szCs w:val="24"/>
          <w:rtl/>
          <w:lang w:bidi="fa-IR"/>
        </w:rPr>
        <w:t xml:space="preserve">این </w:t>
      </w:r>
      <w:r w:rsidRPr="00730529">
        <w:rPr>
          <w:rFonts w:ascii="Tahoma" w:eastAsia="Calibri" w:hAnsi="Tahoma" w:cs="Tahoma" w:hint="cs"/>
          <w:color w:val="00B0F0"/>
          <w:sz w:val="24"/>
          <w:szCs w:val="24"/>
          <w:rtl/>
          <w:lang w:bidi="fa-IR"/>
        </w:rPr>
        <w:t xml:space="preserve">سه قسم </w:t>
      </w:r>
      <w:r w:rsidRPr="00746A42">
        <w:rPr>
          <w:rFonts w:ascii="Tahoma" w:eastAsia="Calibri" w:hAnsi="Tahoma" w:cs="Tahoma" w:hint="cs"/>
          <w:sz w:val="24"/>
          <w:szCs w:val="24"/>
          <w:rtl/>
          <w:lang w:bidi="fa-IR"/>
        </w:rPr>
        <w:t>عبارت</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اند از:</w:t>
      </w:r>
    </w:p>
    <w:p w:rsidR="00730529" w:rsidRDefault="00746A42" w:rsidP="00730529">
      <w:pPr>
        <w:bidi/>
        <w:rPr>
          <w:rFonts w:ascii="Tahoma" w:eastAsia="Calibri" w:hAnsi="Tahoma" w:cs="Tahoma"/>
          <w:sz w:val="24"/>
          <w:szCs w:val="24"/>
          <w:rtl/>
          <w:lang w:bidi="fa-IR"/>
        </w:rPr>
      </w:pPr>
      <w:r w:rsidRPr="00730529">
        <w:rPr>
          <w:rFonts w:ascii="Tahoma" w:eastAsia="Calibri" w:hAnsi="Tahoma" w:cs="Tahoma"/>
          <w:color w:val="00B0F0"/>
          <w:sz w:val="24"/>
          <w:szCs w:val="24"/>
          <w:rtl/>
          <w:lang w:bidi="fa-IR"/>
        </w:rPr>
        <w:t>1</w:t>
      </w:r>
      <w:r w:rsidRPr="00746A42">
        <w:rPr>
          <w:rFonts w:ascii="Tahoma" w:eastAsia="Calibri" w:hAnsi="Tahoma" w:cs="Tahoma"/>
          <w:sz w:val="24"/>
          <w:szCs w:val="24"/>
          <w:rtl/>
          <w:lang w:bidi="fa-IR"/>
        </w:rPr>
        <w:t xml:space="preserve">. </w:t>
      </w:r>
      <w:r w:rsidRPr="00746A42">
        <w:rPr>
          <w:rFonts w:ascii="Tahoma" w:eastAsia="Calibri" w:hAnsi="Tahoma" w:cs="Tahoma" w:hint="cs"/>
          <w:sz w:val="24"/>
          <w:szCs w:val="24"/>
          <w:rtl/>
          <w:lang w:bidi="fa-IR"/>
        </w:rPr>
        <w:t>قید خارج از محمول بوده و محمول ذات مقید است</w:t>
      </w:r>
      <w:r w:rsidR="00730529">
        <w:rPr>
          <w:rFonts w:ascii="Tahoma" w:eastAsia="Calibri" w:hAnsi="Tahoma" w:cs="Tahoma" w:hint="cs"/>
          <w:sz w:val="24"/>
          <w:szCs w:val="24"/>
          <w:rtl/>
          <w:lang w:bidi="fa-IR"/>
        </w:rPr>
        <w:t>:</w:t>
      </w:r>
      <w:r w:rsidRPr="00746A42">
        <w:rPr>
          <w:rFonts w:ascii="Tahoma" w:eastAsia="Calibri" w:hAnsi="Tahoma" w:cs="Tahoma" w:hint="cs"/>
          <w:sz w:val="24"/>
          <w:szCs w:val="24"/>
          <w:rtl/>
          <w:lang w:bidi="fa-IR"/>
        </w:rPr>
        <w:t xml:space="preserve"> </w:t>
      </w:r>
    </w:p>
    <w:p w:rsidR="00746A42" w:rsidRPr="00746A42" w:rsidRDefault="00746A42" w:rsidP="00730529">
      <w:pPr>
        <w:bidi/>
        <w:rPr>
          <w:rFonts w:ascii="Tahoma" w:eastAsia="Calibri" w:hAnsi="Tahoma" w:cs="Tahoma"/>
          <w:sz w:val="24"/>
          <w:szCs w:val="24"/>
          <w:rtl/>
          <w:lang w:bidi="fa-IR"/>
        </w:rPr>
      </w:pPr>
      <w:r w:rsidRPr="00746A42">
        <w:rPr>
          <w:rFonts w:ascii="Tahoma" w:eastAsia="Calibri" w:hAnsi="Tahoma" w:cs="Tahoma" w:hint="cs"/>
          <w:sz w:val="24"/>
          <w:szCs w:val="24"/>
          <w:rtl/>
          <w:lang w:bidi="fa-IR"/>
        </w:rPr>
        <w:t>در این صورت حکم تنها برای مقید است و چون قوام قضیه به حکم است، یک محمول و یک قضیه محقق است که در این موارد محمول همان مقید است. علت این مطلب این است که قوام قضیه به حکم است و زمانی که یک حکم محقق باشد، یک محمول و یک قضیه محقق 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شود و اگر دو حکم محقق باشد، دو محمول و دو قضیه محقق 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شود.</w:t>
      </w:r>
    </w:p>
    <w:p w:rsidR="00730529" w:rsidRPr="00730529" w:rsidRDefault="00746A42" w:rsidP="00730529">
      <w:pPr>
        <w:bidi/>
        <w:rPr>
          <w:rFonts w:ascii="Tahoma" w:eastAsia="Calibri" w:hAnsi="Tahoma" w:cs="Tahoma"/>
          <w:color w:val="002060"/>
          <w:sz w:val="24"/>
          <w:szCs w:val="24"/>
          <w:rtl/>
          <w:lang w:bidi="fa-IR"/>
        </w:rPr>
      </w:pPr>
      <w:r w:rsidRPr="00730529">
        <w:rPr>
          <w:rFonts w:ascii="Tahoma" w:eastAsia="Calibri" w:hAnsi="Tahoma" w:cs="Tahoma" w:hint="cs"/>
          <w:color w:val="00B0F0"/>
          <w:sz w:val="24"/>
          <w:szCs w:val="24"/>
          <w:rtl/>
          <w:lang w:bidi="fa-IR"/>
        </w:rPr>
        <w:t>2</w:t>
      </w:r>
      <w:r w:rsidRPr="00746A42">
        <w:rPr>
          <w:rFonts w:ascii="Tahoma" w:eastAsia="Calibri" w:hAnsi="Tahoma" w:cs="Tahoma" w:hint="cs"/>
          <w:sz w:val="24"/>
          <w:szCs w:val="24"/>
          <w:rtl/>
          <w:lang w:bidi="fa-IR"/>
        </w:rPr>
        <w:t>. قید داخل در محمول است به نحو حکم مستقل</w:t>
      </w:r>
      <w:r w:rsidR="00730529">
        <w:rPr>
          <w:rFonts w:ascii="Tahoma" w:eastAsia="Calibri" w:hAnsi="Tahoma" w:cs="Tahoma" w:hint="cs"/>
          <w:sz w:val="24"/>
          <w:szCs w:val="24"/>
          <w:rtl/>
          <w:lang w:bidi="fa-IR"/>
        </w:rPr>
        <w:t>:</w:t>
      </w:r>
      <w:r w:rsidRPr="00746A42">
        <w:rPr>
          <w:rFonts w:ascii="Tahoma" w:eastAsia="Calibri" w:hAnsi="Tahoma" w:cs="Tahoma" w:hint="cs"/>
          <w:sz w:val="24"/>
          <w:szCs w:val="24"/>
          <w:rtl/>
          <w:lang w:bidi="fa-IR"/>
        </w:rPr>
        <w:t xml:space="preserve"> </w:t>
      </w:r>
      <w:r w:rsidR="00730529" w:rsidRPr="00730529">
        <w:rPr>
          <w:rFonts w:ascii="Tahoma" w:eastAsia="Calibri" w:hAnsi="Tahoma" w:cs="Tahoma" w:hint="cs"/>
          <w:color w:val="002060"/>
          <w:sz w:val="24"/>
          <w:szCs w:val="24"/>
          <w:rtl/>
          <w:lang w:bidi="fa-IR"/>
        </w:rPr>
        <w:t>(</w:t>
      </w:r>
      <w:r w:rsidRPr="00730529">
        <w:rPr>
          <w:rFonts w:ascii="Tahoma" w:eastAsia="Calibri" w:hAnsi="Tahoma" w:cs="Tahoma" w:hint="cs"/>
          <w:color w:val="002060"/>
          <w:sz w:val="24"/>
          <w:szCs w:val="24"/>
          <w:rtl/>
          <w:lang w:bidi="fa-IR"/>
        </w:rPr>
        <w:t>یعنی گوینده دو حکم دارد: یک حکم برای مقید و حکمی دیگر برای قید</w:t>
      </w:r>
      <w:r w:rsidR="00730529" w:rsidRPr="00730529">
        <w:rPr>
          <w:rFonts w:ascii="Tahoma" w:eastAsia="Calibri" w:hAnsi="Tahoma" w:cs="Tahoma" w:hint="cs"/>
          <w:color w:val="002060"/>
          <w:sz w:val="24"/>
          <w:szCs w:val="24"/>
          <w:rtl/>
          <w:lang w:bidi="fa-IR"/>
        </w:rPr>
        <w:t>)</w:t>
      </w:r>
    </w:p>
    <w:p w:rsidR="00746A42" w:rsidRPr="00746A42" w:rsidRDefault="00746A42" w:rsidP="00730529">
      <w:pPr>
        <w:bidi/>
        <w:rPr>
          <w:rFonts w:ascii="Tahoma" w:eastAsia="Calibri" w:hAnsi="Tahoma" w:cs="Tahoma"/>
          <w:sz w:val="24"/>
          <w:szCs w:val="24"/>
          <w:rtl/>
          <w:lang w:bidi="fa-IR"/>
        </w:rPr>
      </w:pPr>
      <w:r w:rsidRPr="00746A42">
        <w:rPr>
          <w:rFonts w:ascii="Tahoma" w:eastAsia="Calibri" w:hAnsi="Tahoma" w:cs="Tahoma" w:hint="cs"/>
          <w:sz w:val="24"/>
          <w:szCs w:val="24"/>
          <w:rtl/>
          <w:lang w:bidi="fa-IR"/>
        </w:rPr>
        <w:t>در این صورت چون دو حکم محقق است، قضیه منحل به دو قضیه 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شود.</w:t>
      </w:r>
    </w:p>
    <w:p w:rsidR="00730529" w:rsidRDefault="00746A42" w:rsidP="00730529">
      <w:pPr>
        <w:bidi/>
        <w:rPr>
          <w:rFonts w:ascii="Tahoma" w:eastAsia="Calibri" w:hAnsi="Tahoma" w:cs="Tahoma"/>
          <w:sz w:val="24"/>
          <w:szCs w:val="24"/>
          <w:rtl/>
          <w:lang w:bidi="fa-IR"/>
        </w:rPr>
      </w:pPr>
      <w:r w:rsidRPr="00730529">
        <w:rPr>
          <w:rFonts w:ascii="Tahoma" w:eastAsia="Calibri" w:hAnsi="Tahoma" w:cs="Tahoma" w:hint="cs"/>
          <w:color w:val="00B0F0"/>
          <w:sz w:val="24"/>
          <w:szCs w:val="24"/>
          <w:rtl/>
          <w:lang w:bidi="fa-IR"/>
        </w:rPr>
        <w:t>3</w:t>
      </w:r>
      <w:r w:rsidRPr="00746A42">
        <w:rPr>
          <w:rFonts w:ascii="Tahoma" w:eastAsia="Calibri" w:hAnsi="Tahoma" w:cs="Tahoma" w:hint="cs"/>
          <w:sz w:val="24"/>
          <w:szCs w:val="24"/>
          <w:rtl/>
          <w:lang w:bidi="fa-IR"/>
        </w:rPr>
        <w:t>. قید داخل در محمول است به نحو حکم واحد</w:t>
      </w:r>
      <w:r w:rsidR="00730529">
        <w:rPr>
          <w:rFonts w:ascii="Tahoma" w:eastAsia="Calibri" w:hAnsi="Tahoma" w:cs="Tahoma" w:hint="cs"/>
          <w:sz w:val="24"/>
          <w:szCs w:val="24"/>
          <w:rtl/>
          <w:lang w:bidi="fa-IR"/>
        </w:rPr>
        <w:t>:</w:t>
      </w:r>
      <w:r w:rsidRPr="00746A42">
        <w:rPr>
          <w:rFonts w:ascii="Tahoma" w:eastAsia="Calibri" w:hAnsi="Tahoma" w:cs="Tahoma" w:hint="cs"/>
          <w:sz w:val="24"/>
          <w:szCs w:val="24"/>
          <w:rtl/>
          <w:lang w:bidi="fa-IR"/>
        </w:rPr>
        <w:t xml:space="preserve"> </w:t>
      </w:r>
      <w:r w:rsidR="00730529" w:rsidRPr="00730529">
        <w:rPr>
          <w:rFonts w:ascii="Tahoma" w:eastAsia="Calibri" w:hAnsi="Tahoma" w:cs="Tahoma" w:hint="cs"/>
          <w:color w:val="002060"/>
          <w:sz w:val="24"/>
          <w:szCs w:val="24"/>
          <w:rtl/>
          <w:lang w:bidi="fa-IR"/>
        </w:rPr>
        <w:t>(</w:t>
      </w:r>
      <w:r w:rsidRPr="00730529">
        <w:rPr>
          <w:rFonts w:ascii="Tahoma" w:eastAsia="Calibri" w:hAnsi="Tahoma" w:cs="Tahoma" w:hint="cs"/>
          <w:color w:val="002060"/>
          <w:sz w:val="24"/>
          <w:szCs w:val="24"/>
          <w:rtl/>
          <w:lang w:bidi="fa-IR"/>
        </w:rPr>
        <w:t>یعنی گوینده یک حکم بیشتر ندارد</w:t>
      </w:r>
      <w:r w:rsidR="00730529" w:rsidRPr="00730529">
        <w:rPr>
          <w:rFonts w:ascii="Tahoma" w:eastAsia="Calibri" w:hAnsi="Tahoma" w:cs="Tahoma" w:hint="cs"/>
          <w:color w:val="002060"/>
          <w:sz w:val="24"/>
          <w:szCs w:val="24"/>
          <w:rtl/>
          <w:lang w:bidi="fa-IR"/>
        </w:rPr>
        <w:t>)</w:t>
      </w:r>
      <w:r w:rsidRPr="00730529">
        <w:rPr>
          <w:rFonts w:ascii="Tahoma" w:eastAsia="Calibri" w:hAnsi="Tahoma" w:cs="Tahoma" w:hint="cs"/>
          <w:color w:val="002060"/>
          <w:sz w:val="24"/>
          <w:szCs w:val="24"/>
          <w:rtl/>
          <w:lang w:bidi="fa-IR"/>
        </w:rPr>
        <w:t xml:space="preserve"> </w:t>
      </w:r>
    </w:p>
    <w:p w:rsidR="00746A42" w:rsidRPr="00746A42" w:rsidRDefault="00746A42" w:rsidP="00730529">
      <w:pPr>
        <w:bidi/>
        <w:rPr>
          <w:rFonts w:ascii="Tahoma" w:eastAsia="Calibri" w:hAnsi="Tahoma" w:cs="Tahoma"/>
          <w:sz w:val="24"/>
          <w:szCs w:val="24"/>
          <w:rtl/>
          <w:lang w:bidi="fa-IR"/>
        </w:rPr>
      </w:pPr>
      <w:r w:rsidRPr="00746A42">
        <w:rPr>
          <w:rFonts w:ascii="Tahoma" w:eastAsia="Calibri" w:hAnsi="Tahoma" w:cs="Tahoma" w:hint="cs"/>
          <w:sz w:val="24"/>
          <w:szCs w:val="24"/>
          <w:rtl/>
          <w:lang w:bidi="fa-IR"/>
        </w:rPr>
        <w:t>در این صورت نیز به دلیل اینکه تنها یک حکم محقق است، موضوع تنها دارای یک محمول بوده و تنها یک قضیه محقق است و انحلال قضیه اتفاق نمی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افتد.</w:t>
      </w:r>
    </w:p>
    <w:p w:rsidR="00730529" w:rsidRDefault="00746A42" w:rsidP="00730529">
      <w:pPr>
        <w:bidi/>
        <w:rPr>
          <w:rFonts w:ascii="Tahoma" w:eastAsia="Calibri" w:hAnsi="Tahoma" w:cs="Tahoma"/>
          <w:sz w:val="24"/>
          <w:szCs w:val="24"/>
          <w:rtl/>
          <w:lang w:bidi="fa-IR"/>
        </w:rPr>
      </w:pPr>
      <w:r w:rsidRPr="00746A42">
        <w:rPr>
          <w:rFonts w:ascii="Tahoma" w:eastAsia="Calibri" w:hAnsi="Tahoma" w:cs="Tahoma" w:hint="cs"/>
          <w:sz w:val="24"/>
          <w:szCs w:val="24"/>
          <w:rtl/>
          <w:lang w:bidi="fa-IR"/>
        </w:rPr>
        <w:t>با مراجعه به ارتکاز روشن 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 xml:space="preserve">شود که با شنیدن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الانسان ناطق</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یا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الانسان ضاحک</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یا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الانسان شیء ثبت له النطق او الضحک</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تنها یک حکم به ذهن متبادر شده و این حکم به مجموع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شیء ثبت له الضحک</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تعلق 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گیرد. ب</w:t>
      </w:r>
      <w:r w:rsidR="00730529">
        <w:rPr>
          <w:rFonts w:ascii="Tahoma" w:eastAsia="Calibri" w:hAnsi="Tahoma" w:cs="Tahoma" w:hint="cs"/>
          <w:sz w:val="24"/>
          <w:szCs w:val="24"/>
          <w:rtl/>
          <w:lang w:bidi="fa-IR"/>
        </w:rPr>
        <w:t xml:space="preserve">ه عبارت دیگر با شنیدن این قضایا </w:t>
      </w:r>
      <w:r w:rsidRPr="00746A42">
        <w:rPr>
          <w:rFonts w:ascii="Tahoma" w:eastAsia="Calibri" w:hAnsi="Tahoma" w:cs="Tahoma" w:hint="cs"/>
          <w:sz w:val="24"/>
          <w:szCs w:val="24"/>
          <w:rtl/>
          <w:lang w:bidi="fa-IR"/>
        </w:rPr>
        <w:t>این مطلب به ذهن متبادر 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 xml:space="preserve">شود که گوینده به این مطلب حکم کرده است که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انسان ضاحک است</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و حتی اگر کسی مشتق را مرکب بداند و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ضاحک</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را به معنای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شیء ثبت له الضحک</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معنا کند، مجموع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شیء ثبت له الضحک</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را در قضیه</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 xml:space="preserve">ی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انسان شیء ثبت له الضحک</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یک مفهوم 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داند</w:t>
      </w:r>
      <w:r w:rsidR="00B71140">
        <w:rPr>
          <w:rFonts w:ascii="Tahoma" w:eastAsia="Calibri" w:hAnsi="Tahoma" w:cs="Tahoma" w:hint="cs"/>
          <w:sz w:val="24"/>
          <w:szCs w:val="24"/>
          <w:rtl/>
          <w:lang w:bidi="fa-IR"/>
        </w:rPr>
        <w:t>،</w:t>
      </w:r>
      <w:r w:rsidRPr="00746A42">
        <w:rPr>
          <w:rFonts w:ascii="Tahoma" w:eastAsia="Calibri" w:hAnsi="Tahoma" w:cs="Tahoma" w:hint="cs"/>
          <w:sz w:val="24"/>
          <w:szCs w:val="24"/>
          <w:rtl/>
          <w:lang w:bidi="fa-IR"/>
        </w:rPr>
        <w:t xml:space="preserve"> نه اینکه این قید را دو محمول بداند تا انحلال قضیه اتفاق بیفتد. </w:t>
      </w:r>
    </w:p>
    <w:p w:rsidR="00746A42" w:rsidRPr="00746A42" w:rsidRDefault="00746A42" w:rsidP="00730529">
      <w:pPr>
        <w:bidi/>
        <w:rPr>
          <w:rFonts w:ascii="Tahoma" w:eastAsia="Calibri" w:hAnsi="Tahoma" w:cs="Tahoma"/>
          <w:sz w:val="24"/>
          <w:szCs w:val="24"/>
          <w:rtl/>
          <w:lang w:bidi="fa-IR"/>
        </w:rPr>
      </w:pPr>
      <w:r w:rsidRPr="00746A42">
        <w:rPr>
          <w:rFonts w:ascii="Tahoma" w:eastAsia="Calibri" w:hAnsi="Tahoma" w:cs="Tahoma" w:hint="cs"/>
          <w:sz w:val="24"/>
          <w:szCs w:val="24"/>
          <w:rtl/>
          <w:lang w:bidi="fa-IR"/>
        </w:rPr>
        <w:t>پس در این قضایا قید داخل در محمول است و در عین حال انحلال اتفاق نمی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افتد و عقد الحمل منحل به یک قضیه</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ی ضروریه و یک قضیه</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ی ممکنه نمی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شود. در این موارد تنها یک حکم محقق است و به همین دلیل تنها یک قضیه وجود دارد که ممکنه است</w:t>
      </w:r>
      <w:r w:rsidR="00730529">
        <w:rPr>
          <w:rFonts w:ascii="Tahoma" w:eastAsia="Calibri" w:hAnsi="Tahoma" w:cs="Tahoma" w:hint="cs"/>
          <w:sz w:val="24"/>
          <w:szCs w:val="24"/>
          <w:rtl/>
          <w:lang w:bidi="fa-IR"/>
        </w:rPr>
        <w:t xml:space="preserve"> </w:t>
      </w:r>
      <w:r w:rsidRPr="00746A42">
        <w:rPr>
          <w:rFonts w:ascii="Tahoma" w:eastAsia="Calibri" w:hAnsi="Tahoma" w:cs="Tahoma" w:hint="cs"/>
          <w:sz w:val="24"/>
          <w:szCs w:val="24"/>
          <w:rtl/>
          <w:lang w:bidi="fa-IR"/>
        </w:rPr>
        <w:t>و این مطلب به ذهن متبادر نمی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 xml:space="preserve">شود که گوینده دو حکم را در مورد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انسان</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بیان کرده است: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انسان بودن</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و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ثبت له الضحک بودن</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w:t>
      </w:r>
      <w:r w:rsidRPr="00746A42">
        <w:rPr>
          <w:rFonts w:ascii="Tahoma" w:eastAsia="Calibri" w:hAnsi="Tahoma" w:cs="Tahoma"/>
          <w:sz w:val="24"/>
          <w:szCs w:val="24"/>
          <w:vertAlign w:val="superscript"/>
          <w:rtl/>
          <w:lang w:bidi="fa-IR"/>
        </w:rPr>
        <w:footnoteReference w:id="218"/>
      </w:r>
    </w:p>
    <w:p w:rsidR="00746A42" w:rsidRPr="00746A42" w:rsidRDefault="00730529" w:rsidP="00730529">
      <w:pPr>
        <w:bidi/>
        <w:rPr>
          <w:rFonts w:ascii="Tahoma" w:eastAsia="Calibri" w:hAnsi="Tahoma" w:cs="Tahoma"/>
          <w:sz w:val="24"/>
          <w:szCs w:val="24"/>
          <w:rtl/>
          <w:lang w:bidi="fa-IR"/>
        </w:rPr>
      </w:pPr>
      <w:r>
        <w:rPr>
          <w:rFonts w:ascii="Tahoma" w:eastAsia="Calibri" w:hAnsi="Tahoma" w:cs="Tahoma" w:hint="cs"/>
          <w:sz w:val="24"/>
          <w:szCs w:val="24"/>
          <w:rtl/>
          <w:lang w:bidi="fa-IR"/>
        </w:rPr>
        <w:t xml:space="preserve">درنتیجه در این قضایا </w:t>
      </w:r>
      <w:r w:rsidR="00746A42" w:rsidRPr="00746A42">
        <w:rPr>
          <w:rFonts w:ascii="Tahoma" w:eastAsia="Calibri" w:hAnsi="Tahoma" w:cs="Tahoma" w:hint="cs"/>
          <w:sz w:val="24"/>
          <w:szCs w:val="24"/>
          <w:rtl/>
          <w:lang w:bidi="fa-IR"/>
        </w:rPr>
        <w:t>قید داخل در محمول است</w:t>
      </w:r>
      <w:r>
        <w:rPr>
          <w:rFonts w:ascii="Tahoma" w:eastAsia="Calibri" w:hAnsi="Tahoma" w:cs="Tahoma" w:hint="cs"/>
          <w:sz w:val="24"/>
          <w:szCs w:val="24"/>
          <w:rtl/>
          <w:lang w:bidi="fa-IR"/>
        </w:rPr>
        <w:t xml:space="preserve"> </w:t>
      </w:r>
      <w:r w:rsidR="00746A42" w:rsidRPr="00746A42">
        <w:rPr>
          <w:rFonts w:ascii="Tahoma" w:eastAsia="Calibri" w:hAnsi="Tahoma" w:cs="Tahoma" w:hint="cs"/>
          <w:sz w:val="24"/>
          <w:szCs w:val="24"/>
          <w:rtl/>
          <w:lang w:bidi="fa-IR"/>
        </w:rPr>
        <w:t>و انحلال به دو قضیه نیز اتفاق نمی</w:t>
      </w:r>
      <w:r w:rsidR="00746A42" w:rsidRPr="00746A42">
        <w:rPr>
          <w:rFonts w:ascii="Tahoma" w:eastAsia="Calibri" w:hAnsi="Tahoma" w:cs="Tahoma" w:hint="eastAsia"/>
          <w:sz w:val="24"/>
          <w:szCs w:val="24"/>
          <w:rtl/>
          <w:lang w:bidi="fa-IR"/>
        </w:rPr>
        <w:t>‌</w:t>
      </w:r>
      <w:r w:rsidR="00746A42" w:rsidRPr="00746A42">
        <w:rPr>
          <w:rFonts w:ascii="Tahoma" w:eastAsia="Calibri" w:hAnsi="Tahoma" w:cs="Tahoma" w:hint="cs"/>
          <w:sz w:val="24"/>
          <w:szCs w:val="24"/>
          <w:rtl/>
          <w:lang w:bidi="fa-IR"/>
        </w:rPr>
        <w:t>افتد</w:t>
      </w:r>
      <w:r w:rsidR="00B71140">
        <w:rPr>
          <w:rFonts w:ascii="Tahoma" w:eastAsia="Calibri" w:hAnsi="Tahoma" w:cs="Tahoma" w:hint="cs"/>
          <w:sz w:val="24"/>
          <w:szCs w:val="24"/>
          <w:rtl/>
          <w:lang w:bidi="fa-IR"/>
        </w:rPr>
        <w:t>،</w:t>
      </w:r>
      <w:r w:rsidR="00746A42" w:rsidRPr="00746A42">
        <w:rPr>
          <w:rFonts w:ascii="Tahoma" w:eastAsia="Calibri" w:hAnsi="Tahoma" w:cs="Tahoma" w:hint="cs"/>
          <w:sz w:val="24"/>
          <w:szCs w:val="24"/>
          <w:rtl/>
          <w:lang w:bidi="fa-IR"/>
        </w:rPr>
        <w:t xml:space="preserve"> زیرا تنها یک حکم محقق است.</w:t>
      </w:r>
    </w:p>
    <w:p w:rsidR="00746A42" w:rsidRDefault="00746A42" w:rsidP="00746A42">
      <w:pPr>
        <w:bidi/>
        <w:rPr>
          <w:rFonts w:ascii="Tahoma" w:eastAsia="Calibri" w:hAnsi="Tahoma" w:cs="Tahoma"/>
          <w:sz w:val="24"/>
          <w:szCs w:val="24"/>
          <w:rtl/>
          <w:lang w:bidi="fa-IR"/>
        </w:rPr>
      </w:pPr>
      <w:r w:rsidRPr="00746A42">
        <w:rPr>
          <w:rFonts w:ascii="Tahoma" w:eastAsia="Calibri" w:hAnsi="Tahoma" w:cs="Tahoma" w:hint="cs"/>
          <w:sz w:val="24"/>
          <w:szCs w:val="24"/>
          <w:rtl/>
          <w:lang w:bidi="fa-IR"/>
        </w:rPr>
        <w:t xml:space="preserve">درنتیجه کلام </w:t>
      </w:r>
      <w:r w:rsidR="00730529">
        <w:rPr>
          <w:rFonts w:ascii="Tahoma" w:eastAsia="Calibri" w:hAnsi="Tahoma" w:cs="Tahoma"/>
          <w:sz w:val="24"/>
          <w:szCs w:val="24"/>
          <w:rtl/>
          <w:lang w:bidi="fa-IR"/>
        </w:rPr>
        <w:t>مرحوم صاحب فصول</w:t>
      </w:r>
      <w:r w:rsidRPr="00746A42">
        <w:rPr>
          <w:rFonts w:ascii="Tahoma" w:eastAsia="Calibri" w:hAnsi="Tahoma" w:cs="Tahoma" w:hint="cs"/>
          <w:sz w:val="24"/>
          <w:szCs w:val="24"/>
          <w:rtl/>
          <w:lang w:bidi="fa-IR"/>
        </w:rPr>
        <w:t xml:space="preserve"> در مورد ممکنه بودن قضیه صحیح بوده و </w:t>
      </w:r>
      <w:r w:rsidR="009C68B3">
        <w:rPr>
          <w:rFonts w:ascii="Tahoma" w:eastAsia="Calibri" w:hAnsi="Tahoma" w:cs="Tahoma" w:hint="cs"/>
          <w:sz w:val="24"/>
          <w:szCs w:val="24"/>
          <w:rtl/>
          <w:lang w:bidi="fa-IR"/>
        </w:rPr>
        <w:t>اشکال</w:t>
      </w:r>
      <w:r w:rsidRPr="00746A42">
        <w:rPr>
          <w:rFonts w:ascii="Tahoma" w:eastAsia="Calibri" w:hAnsi="Tahoma" w:cs="Tahoma" w:hint="cs"/>
          <w:sz w:val="24"/>
          <w:szCs w:val="24"/>
          <w:rtl/>
          <w:lang w:bidi="fa-IR"/>
        </w:rPr>
        <w:t xml:space="preserve"> </w:t>
      </w:r>
      <w:r w:rsidR="00B71140">
        <w:rPr>
          <w:rFonts w:ascii="Tahoma" w:eastAsia="Calibri" w:hAnsi="Tahoma" w:cs="Tahoma" w:hint="cs"/>
          <w:sz w:val="24"/>
          <w:szCs w:val="24"/>
          <w:rtl/>
          <w:lang w:bidi="fa-IR"/>
        </w:rPr>
        <w:t>مرحوم آخوند</w:t>
      </w:r>
      <w:r w:rsidRPr="00746A42">
        <w:rPr>
          <w:rFonts w:ascii="Tahoma" w:eastAsia="Calibri" w:hAnsi="Tahoma" w:cs="Tahoma" w:hint="cs"/>
          <w:sz w:val="24"/>
          <w:szCs w:val="24"/>
          <w:rtl/>
          <w:lang w:bidi="fa-IR"/>
        </w:rPr>
        <w:t xml:space="preserve"> به ایشان وارد نیست.</w:t>
      </w:r>
    </w:p>
    <w:p w:rsidR="00730529" w:rsidRDefault="00730529" w:rsidP="00730529">
      <w:pPr>
        <w:bidi/>
        <w:rPr>
          <w:rFonts w:ascii="Tahoma" w:eastAsia="Calibri" w:hAnsi="Tahoma" w:cs="Tahoma"/>
          <w:sz w:val="24"/>
          <w:szCs w:val="24"/>
          <w:rtl/>
          <w:lang w:bidi="fa-IR"/>
        </w:rPr>
      </w:pPr>
    </w:p>
    <w:p w:rsidR="00425395" w:rsidRPr="00746A42" w:rsidRDefault="00425395" w:rsidP="00425395">
      <w:pPr>
        <w:bidi/>
        <w:rPr>
          <w:rFonts w:ascii="Tahoma" w:eastAsia="Calibri" w:hAnsi="Tahoma" w:cs="Tahoma"/>
          <w:sz w:val="24"/>
          <w:szCs w:val="24"/>
          <w:rtl/>
          <w:lang w:bidi="fa-IR"/>
        </w:rPr>
      </w:pPr>
      <w:r w:rsidRPr="00746A42">
        <w:rPr>
          <w:rFonts w:ascii="Tahoma" w:eastAsia="Calibri" w:hAnsi="Tahoma" w:cs="Tahoma" w:hint="cs"/>
          <w:sz w:val="24"/>
          <w:szCs w:val="24"/>
          <w:rtl/>
          <w:lang w:bidi="fa-IR"/>
        </w:rPr>
        <w:t>پس از بیان این مطالب،</w:t>
      </w:r>
      <w:r>
        <w:rPr>
          <w:rFonts w:ascii="Tahoma" w:eastAsia="Calibri" w:hAnsi="Tahoma" w:cs="Tahoma" w:hint="cs"/>
          <w:sz w:val="24"/>
          <w:szCs w:val="24"/>
          <w:rtl/>
          <w:lang w:bidi="fa-IR"/>
        </w:rPr>
        <w:t xml:space="preserve"> مرحوم آخوند</w:t>
      </w:r>
      <w:r w:rsidRPr="00746A42">
        <w:rPr>
          <w:rFonts w:ascii="Tahoma" w:eastAsia="Calibri" w:hAnsi="Tahoma" w:cs="Tahoma" w:hint="cs"/>
          <w:sz w:val="24"/>
          <w:szCs w:val="24"/>
          <w:rtl/>
          <w:lang w:bidi="fa-IR"/>
        </w:rPr>
        <w:t xml:space="preserve"> بحثی استطرادی را مطرح 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کنند.</w:t>
      </w:r>
    </w:p>
    <w:p w:rsidR="00730529" w:rsidRDefault="00B71140" w:rsidP="00425395">
      <w:pPr>
        <w:bidi/>
        <w:rPr>
          <w:rFonts w:ascii="Tahoma" w:eastAsia="Calibri" w:hAnsi="Tahoma" w:cs="Tahoma"/>
          <w:sz w:val="24"/>
          <w:szCs w:val="24"/>
          <w:rtl/>
          <w:lang w:bidi="fa-IR"/>
        </w:rPr>
      </w:pPr>
      <w:r w:rsidRPr="00425395">
        <w:rPr>
          <w:rFonts w:ascii="Tahoma" w:eastAsia="Calibri" w:hAnsi="Tahoma" w:cs="Tahoma" w:hint="cs"/>
          <w:color w:val="00B0F0"/>
          <w:sz w:val="24"/>
          <w:szCs w:val="24"/>
          <w:rtl/>
          <w:lang w:bidi="fa-IR"/>
        </w:rPr>
        <w:t>مرحوم آخوند</w:t>
      </w:r>
      <w:r w:rsidR="00425395">
        <w:rPr>
          <w:rFonts w:ascii="Tahoma" w:eastAsia="Calibri" w:hAnsi="Tahoma" w:cs="Tahoma" w:hint="cs"/>
          <w:sz w:val="24"/>
          <w:szCs w:val="24"/>
          <w:rtl/>
          <w:lang w:bidi="fa-IR"/>
        </w:rPr>
        <w:t>:</w:t>
      </w:r>
      <w:r w:rsidR="00746A42" w:rsidRPr="00746A42">
        <w:rPr>
          <w:rFonts w:ascii="Tahoma" w:eastAsia="Calibri" w:hAnsi="Tahoma" w:cs="Tahoma" w:hint="cs"/>
          <w:sz w:val="24"/>
          <w:szCs w:val="24"/>
          <w:rtl/>
          <w:lang w:bidi="fa-IR"/>
        </w:rPr>
        <w:t xml:space="preserve"> </w:t>
      </w:r>
    </w:p>
    <w:p w:rsidR="00746A42" w:rsidRPr="00746A42" w:rsidRDefault="00746A42" w:rsidP="00730529">
      <w:pPr>
        <w:bidi/>
        <w:rPr>
          <w:rFonts w:ascii="Tahoma" w:eastAsia="Calibri" w:hAnsi="Tahoma" w:cs="Tahoma"/>
          <w:sz w:val="24"/>
          <w:szCs w:val="24"/>
          <w:rtl/>
          <w:lang w:bidi="fa-IR"/>
        </w:rPr>
      </w:pPr>
      <w:r w:rsidRPr="00746A42">
        <w:rPr>
          <w:rFonts w:ascii="Tahoma" w:eastAsia="Calibri" w:hAnsi="Tahoma" w:cs="Tahoma" w:hint="cs"/>
          <w:sz w:val="24"/>
          <w:szCs w:val="24"/>
          <w:rtl/>
          <w:lang w:bidi="fa-IR"/>
        </w:rPr>
        <w:t xml:space="preserve">در فلسفه بین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فارابی</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و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ابن</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سینا</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اختلافی وجود دارد:</w:t>
      </w:r>
    </w:p>
    <w:p w:rsidR="00425395" w:rsidRDefault="00746A42" w:rsidP="00425395">
      <w:pPr>
        <w:bidi/>
        <w:rPr>
          <w:rFonts w:ascii="Tahoma" w:eastAsia="Calibri" w:hAnsi="Tahoma" w:cs="Tahoma"/>
          <w:sz w:val="24"/>
          <w:szCs w:val="24"/>
          <w:rtl/>
          <w:lang w:bidi="fa-IR"/>
        </w:rPr>
      </w:pPr>
      <w:r w:rsidRPr="00425395">
        <w:rPr>
          <w:rFonts w:ascii="Tahoma" w:eastAsia="Calibri" w:hAnsi="Tahoma" w:cs="Tahoma" w:hint="cs"/>
          <w:color w:val="00B0F0"/>
          <w:sz w:val="24"/>
          <w:szCs w:val="24"/>
          <w:rtl/>
          <w:lang w:bidi="fa-IR"/>
        </w:rPr>
        <w:t>فارابی</w:t>
      </w:r>
      <w:r w:rsidR="00425395">
        <w:rPr>
          <w:rFonts w:ascii="Tahoma" w:eastAsia="Calibri" w:hAnsi="Tahoma" w:cs="Tahoma" w:hint="cs"/>
          <w:sz w:val="24"/>
          <w:szCs w:val="24"/>
          <w:rtl/>
          <w:lang w:bidi="fa-IR"/>
        </w:rPr>
        <w:t>:</w:t>
      </w:r>
    </w:p>
    <w:p w:rsidR="00746A42" w:rsidRPr="00746A42" w:rsidRDefault="00746A42" w:rsidP="00425395">
      <w:pPr>
        <w:bidi/>
        <w:rPr>
          <w:rFonts w:ascii="Tahoma" w:eastAsia="Calibri" w:hAnsi="Tahoma" w:cs="Tahoma"/>
          <w:sz w:val="24"/>
          <w:szCs w:val="24"/>
          <w:rtl/>
          <w:lang w:bidi="fa-IR"/>
        </w:rPr>
      </w:pPr>
      <w:r w:rsidRPr="00746A42">
        <w:rPr>
          <w:rFonts w:ascii="Tahoma" w:eastAsia="Calibri" w:hAnsi="Tahoma" w:cs="Tahoma" w:hint="cs"/>
          <w:sz w:val="24"/>
          <w:szCs w:val="24"/>
          <w:rtl/>
          <w:lang w:bidi="fa-IR"/>
        </w:rPr>
        <w:t xml:space="preserve">با منحل شدن عقد الوضع یا عقد الحمل </w:t>
      </w:r>
      <w:r w:rsidRPr="00E95FD7">
        <w:rPr>
          <w:rFonts w:ascii="Tahoma" w:eastAsia="Calibri" w:hAnsi="Tahoma" w:cs="Tahoma" w:hint="cs"/>
          <w:color w:val="002060"/>
          <w:sz w:val="24"/>
          <w:szCs w:val="24"/>
          <w:rtl/>
          <w:lang w:bidi="fa-IR"/>
        </w:rPr>
        <w:t>(قضیه</w:t>
      </w:r>
      <w:r w:rsidRPr="00E95FD7">
        <w:rPr>
          <w:rFonts w:ascii="Tahoma" w:eastAsia="Calibri" w:hAnsi="Tahoma" w:cs="Tahoma" w:hint="eastAsia"/>
          <w:color w:val="002060"/>
          <w:sz w:val="24"/>
          <w:szCs w:val="24"/>
          <w:rtl/>
          <w:lang w:bidi="fa-IR"/>
        </w:rPr>
        <w:t>‌</w:t>
      </w:r>
      <w:r w:rsidRPr="00E95FD7">
        <w:rPr>
          <w:rFonts w:ascii="Tahoma" w:eastAsia="Calibri" w:hAnsi="Tahoma" w:cs="Tahoma" w:hint="cs"/>
          <w:color w:val="002060"/>
          <w:sz w:val="24"/>
          <w:szCs w:val="24"/>
          <w:rtl/>
          <w:lang w:bidi="fa-IR"/>
        </w:rPr>
        <w:t>ای که در موضوع یا محمول است)</w:t>
      </w:r>
      <w:r w:rsidRPr="00746A42">
        <w:rPr>
          <w:rFonts w:ascii="Tahoma" w:eastAsia="Calibri" w:hAnsi="Tahoma" w:cs="Tahoma" w:hint="cs"/>
          <w:sz w:val="24"/>
          <w:szCs w:val="24"/>
          <w:rtl/>
          <w:lang w:bidi="fa-IR"/>
        </w:rPr>
        <w:t>، جهت آن امکان عام شده و قضیه ممکنه عامه 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شود که معتقدیم این کلام صحیح است</w:t>
      </w:r>
      <w:r w:rsidR="00B71140">
        <w:rPr>
          <w:rFonts w:ascii="Tahoma" w:eastAsia="Calibri" w:hAnsi="Tahoma" w:cs="Tahoma" w:hint="cs"/>
          <w:sz w:val="24"/>
          <w:szCs w:val="24"/>
          <w:rtl/>
          <w:lang w:bidi="fa-IR"/>
        </w:rPr>
        <w:t>،</w:t>
      </w:r>
    </w:p>
    <w:p w:rsidR="00425395" w:rsidRDefault="00746A42" w:rsidP="00746A42">
      <w:pPr>
        <w:bidi/>
        <w:rPr>
          <w:rFonts w:ascii="Tahoma" w:eastAsia="Calibri" w:hAnsi="Tahoma" w:cs="Tahoma"/>
          <w:sz w:val="24"/>
          <w:szCs w:val="24"/>
          <w:rtl/>
          <w:lang w:bidi="fa-IR"/>
        </w:rPr>
      </w:pPr>
      <w:r w:rsidRPr="00425395">
        <w:rPr>
          <w:rFonts w:ascii="Tahoma" w:eastAsia="Calibri" w:hAnsi="Tahoma" w:cs="Tahoma" w:hint="cs"/>
          <w:color w:val="00B0F0"/>
          <w:sz w:val="24"/>
          <w:szCs w:val="24"/>
          <w:rtl/>
          <w:lang w:bidi="fa-IR"/>
        </w:rPr>
        <w:t>ابن</w:t>
      </w:r>
      <w:r w:rsidRPr="00425395">
        <w:rPr>
          <w:rFonts w:ascii="Tahoma" w:eastAsia="Calibri" w:hAnsi="Tahoma" w:cs="Tahoma" w:hint="eastAsia"/>
          <w:color w:val="00B0F0"/>
          <w:sz w:val="24"/>
          <w:szCs w:val="24"/>
          <w:rtl/>
          <w:lang w:bidi="fa-IR"/>
        </w:rPr>
        <w:t>‌</w:t>
      </w:r>
      <w:r w:rsidRPr="00425395">
        <w:rPr>
          <w:rFonts w:ascii="Tahoma" w:eastAsia="Calibri" w:hAnsi="Tahoma" w:cs="Tahoma" w:hint="cs"/>
          <w:color w:val="00B0F0"/>
          <w:sz w:val="24"/>
          <w:szCs w:val="24"/>
          <w:rtl/>
          <w:lang w:bidi="fa-IR"/>
        </w:rPr>
        <w:t>سینا</w:t>
      </w:r>
      <w:r w:rsidR="00425395">
        <w:rPr>
          <w:rFonts w:ascii="Tahoma" w:eastAsia="Calibri" w:hAnsi="Tahoma" w:cs="Tahoma" w:hint="cs"/>
          <w:sz w:val="24"/>
          <w:szCs w:val="24"/>
          <w:rtl/>
          <w:lang w:bidi="fa-IR"/>
        </w:rPr>
        <w:t>:</w:t>
      </w:r>
      <w:r w:rsidRPr="00746A42">
        <w:rPr>
          <w:rFonts w:ascii="Tahoma" w:eastAsia="Calibri" w:hAnsi="Tahoma" w:cs="Tahoma" w:hint="cs"/>
          <w:sz w:val="24"/>
          <w:szCs w:val="24"/>
          <w:rtl/>
          <w:lang w:bidi="fa-IR"/>
        </w:rPr>
        <w:t xml:space="preserve"> </w:t>
      </w:r>
    </w:p>
    <w:p w:rsidR="00746A42" w:rsidRPr="00746A42" w:rsidRDefault="00746A42" w:rsidP="00425395">
      <w:pPr>
        <w:bidi/>
        <w:rPr>
          <w:rFonts w:ascii="Tahoma" w:eastAsia="Calibri" w:hAnsi="Tahoma" w:cs="Tahoma"/>
          <w:sz w:val="24"/>
          <w:szCs w:val="24"/>
          <w:rtl/>
          <w:lang w:bidi="fa-IR"/>
        </w:rPr>
      </w:pPr>
      <w:r w:rsidRPr="00746A42">
        <w:rPr>
          <w:rFonts w:ascii="Tahoma" w:eastAsia="Calibri" w:hAnsi="Tahoma" w:cs="Tahoma" w:hint="cs"/>
          <w:sz w:val="24"/>
          <w:szCs w:val="24"/>
          <w:rtl/>
          <w:lang w:bidi="fa-IR"/>
        </w:rPr>
        <w:t>با منحل شدن عقد الوضع یا عقد الحمل، جهت آن فعلیت شده و قضیه مطلقه عامه 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شود.</w:t>
      </w:r>
    </w:p>
    <w:p w:rsidR="00746A42" w:rsidRPr="00746A42" w:rsidRDefault="00746A42" w:rsidP="00746A42">
      <w:pPr>
        <w:bidi/>
        <w:rPr>
          <w:rFonts w:ascii="Tahoma" w:eastAsia="Calibri" w:hAnsi="Tahoma" w:cs="Tahoma"/>
          <w:sz w:val="24"/>
          <w:szCs w:val="24"/>
          <w:rtl/>
          <w:lang w:bidi="fa-IR"/>
        </w:rPr>
      </w:pPr>
      <w:r w:rsidRPr="00746A42">
        <w:rPr>
          <w:rFonts w:ascii="Tahoma" w:eastAsia="Calibri" w:hAnsi="Tahoma" w:cs="Tahoma" w:hint="cs"/>
          <w:sz w:val="24"/>
          <w:szCs w:val="24"/>
          <w:rtl/>
          <w:lang w:bidi="fa-IR"/>
        </w:rPr>
        <w:t>این بحث تأثیری در مطلب ندارد</w:t>
      </w:r>
      <w:r w:rsidR="00B71140">
        <w:rPr>
          <w:rFonts w:ascii="Tahoma" w:eastAsia="Calibri" w:hAnsi="Tahoma" w:cs="Tahoma" w:hint="cs"/>
          <w:sz w:val="24"/>
          <w:szCs w:val="24"/>
          <w:rtl/>
          <w:lang w:bidi="fa-IR"/>
        </w:rPr>
        <w:t>،</w:t>
      </w:r>
      <w:r w:rsidRPr="00746A42">
        <w:rPr>
          <w:rFonts w:ascii="Tahoma" w:eastAsia="Calibri" w:hAnsi="Tahoma" w:cs="Tahoma" w:hint="cs"/>
          <w:sz w:val="24"/>
          <w:szCs w:val="24"/>
          <w:rtl/>
          <w:lang w:bidi="fa-IR"/>
        </w:rPr>
        <w:t xml:space="preserve"> زیرا قضیه چه مطلقه باشد و چه ممکنه عامه، ضروریه نیست و این ضروریه بودن قضیه است که باعث اختلاف شده است.</w:t>
      </w:r>
    </w:p>
    <w:p w:rsidR="00746A42" w:rsidRDefault="00746A42" w:rsidP="00425395">
      <w:pPr>
        <w:bidi/>
        <w:rPr>
          <w:rFonts w:ascii="Tahoma" w:eastAsia="Calibri" w:hAnsi="Tahoma" w:cs="Tahoma"/>
          <w:sz w:val="24"/>
          <w:szCs w:val="24"/>
          <w:rtl/>
          <w:lang w:bidi="fa-IR"/>
        </w:rPr>
      </w:pPr>
      <w:r w:rsidRPr="00746A42">
        <w:rPr>
          <w:rFonts w:ascii="Tahoma" w:eastAsia="Calibri" w:hAnsi="Tahoma" w:cs="Tahoma" w:hint="cs"/>
          <w:sz w:val="24"/>
          <w:szCs w:val="24"/>
          <w:rtl/>
          <w:lang w:bidi="fa-IR"/>
        </w:rPr>
        <w:t>همچنین ایشان در بیان تفاوت بین خبر و توصیف می</w:t>
      </w:r>
      <w:r w:rsidRPr="00746A42">
        <w:rPr>
          <w:rFonts w:ascii="Tahoma" w:eastAsia="Calibri" w:hAnsi="Tahoma" w:cs="Tahoma" w:hint="eastAsia"/>
          <w:sz w:val="24"/>
          <w:szCs w:val="24"/>
          <w:rtl/>
          <w:lang w:bidi="fa-IR"/>
        </w:rPr>
        <w:t>‌</w:t>
      </w:r>
      <w:r w:rsidR="00425395">
        <w:rPr>
          <w:rFonts w:ascii="Tahoma" w:eastAsia="Calibri" w:hAnsi="Tahoma" w:cs="Tahoma" w:hint="cs"/>
          <w:sz w:val="24"/>
          <w:szCs w:val="24"/>
          <w:rtl/>
          <w:lang w:bidi="fa-IR"/>
        </w:rPr>
        <w:t xml:space="preserve">گویند </w:t>
      </w:r>
      <w:r w:rsidRPr="00746A42">
        <w:rPr>
          <w:rFonts w:ascii="Tahoma" w:eastAsia="Calibri" w:hAnsi="Tahoma" w:cs="Tahoma" w:hint="cs"/>
          <w:sz w:val="24"/>
          <w:szCs w:val="24"/>
          <w:rtl/>
          <w:lang w:bidi="fa-IR"/>
        </w:rPr>
        <w:t>در صورتی که شنونده از مطلبی خبر نداشته باشد، به مطلبی که به او گفته 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شود، اِخبار اطلاق 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شود</w:t>
      </w:r>
      <w:r w:rsidR="00425395">
        <w:rPr>
          <w:rFonts w:ascii="Tahoma" w:eastAsia="Calibri" w:hAnsi="Tahoma" w:cs="Tahoma" w:hint="cs"/>
          <w:sz w:val="24"/>
          <w:szCs w:val="24"/>
          <w:rtl/>
          <w:lang w:bidi="fa-IR"/>
        </w:rPr>
        <w:t xml:space="preserve"> </w:t>
      </w:r>
      <w:r w:rsidRPr="00746A42">
        <w:rPr>
          <w:rFonts w:ascii="Tahoma" w:eastAsia="Calibri" w:hAnsi="Tahoma" w:cs="Tahoma" w:hint="cs"/>
          <w:sz w:val="24"/>
          <w:szCs w:val="24"/>
          <w:rtl/>
          <w:lang w:bidi="fa-IR"/>
        </w:rPr>
        <w:t>و پس از دانستن مطلب، به مطلبی که به او گفته 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شود، توصیف اطلاق 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شود.</w:t>
      </w:r>
    </w:p>
    <w:p w:rsidR="00425395" w:rsidRDefault="00425395" w:rsidP="00425395">
      <w:pPr>
        <w:bidi/>
        <w:rPr>
          <w:rFonts w:ascii="Tahoma" w:eastAsia="Calibri" w:hAnsi="Tahoma" w:cs="Tahoma"/>
          <w:sz w:val="24"/>
          <w:szCs w:val="24"/>
          <w:rtl/>
          <w:lang w:bidi="fa-IR"/>
        </w:rPr>
      </w:pPr>
    </w:p>
    <w:p w:rsidR="00425395" w:rsidRDefault="00425395" w:rsidP="00425395">
      <w:pPr>
        <w:bidi/>
        <w:rPr>
          <w:rFonts w:ascii="Tahoma" w:eastAsia="Calibri" w:hAnsi="Tahoma" w:cs="Tahoma"/>
          <w:sz w:val="24"/>
          <w:szCs w:val="24"/>
          <w:rtl/>
          <w:lang w:bidi="fa-IR"/>
        </w:rPr>
      </w:pPr>
    </w:p>
    <w:p w:rsidR="00425395" w:rsidRPr="00746A42" w:rsidRDefault="00425395" w:rsidP="00425395">
      <w:pPr>
        <w:bidi/>
        <w:rPr>
          <w:rFonts w:ascii="Tahoma" w:eastAsia="Calibri" w:hAnsi="Tahoma" w:cs="Tahoma"/>
          <w:sz w:val="24"/>
          <w:szCs w:val="24"/>
          <w:rtl/>
          <w:lang w:bidi="fa-IR"/>
        </w:rPr>
      </w:pPr>
    </w:p>
    <w:p w:rsidR="00746A42" w:rsidRPr="00746A42" w:rsidRDefault="00746A42" w:rsidP="00746A42">
      <w:pPr>
        <w:bidi/>
        <w:rPr>
          <w:rFonts w:ascii="Tahoma" w:eastAsia="Calibri" w:hAnsi="Tahoma" w:cs="Tahoma"/>
          <w:sz w:val="24"/>
          <w:szCs w:val="24"/>
          <w:rtl/>
          <w:lang w:bidi="fa-IR"/>
        </w:rPr>
      </w:pPr>
      <w:r w:rsidRPr="00425395">
        <w:rPr>
          <w:rFonts w:ascii="Tahoma" w:eastAsia="Calibri" w:hAnsi="Tahoma" w:cs="Tahoma" w:hint="cs"/>
          <w:color w:val="00B0F0"/>
          <w:sz w:val="24"/>
          <w:szCs w:val="24"/>
          <w:rtl/>
          <w:lang w:bidi="fa-IR"/>
        </w:rPr>
        <w:t xml:space="preserve">کلام </w:t>
      </w:r>
      <w:r w:rsidR="00047260" w:rsidRPr="00425395">
        <w:rPr>
          <w:rFonts w:ascii="Tahoma" w:eastAsia="Calibri" w:hAnsi="Tahoma" w:cs="Tahoma"/>
          <w:color w:val="00B0F0"/>
          <w:sz w:val="24"/>
          <w:szCs w:val="24"/>
          <w:rtl/>
          <w:lang w:bidi="fa-IR"/>
        </w:rPr>
        <w:t>مرحوم نائینی</w:t>
      </w:r>
      <w:r w:rsidR="00425395">
        <w:rPr>
          <w:rFonts w:ascii="Tahoma" w:eastAsia="Calibri" w:hAnsi="Tahoma" w:cs="Tahoma" w:hint="cs"/>
          <w:sz w:val="24"/>
          <w:szCs w:val="24"/>
          <w:rtl/>
          <w:lang w:bidi="fa-IR"/>
        </w:rPr>
        <w:t>:</w:t>
      </w:r>
    </w:p>
    <w:p w:rsidR="00746A42" w:rsidRPr="00746A42" w:rsidRDefault="00746A42" w:rsidP="00746A42">
      <w:pPr>
        <w:bidi/>
        <w:rPr>
          <w:rFonts w:ascii="Tahoma" w:eastAsia="Calibri" w:hAnsi="Tahoma" w:cs="Tahoma"/>
          <w:sz w:val="24"/>
          <w:szCs w:val="24"/>
          <w:rtl/>
          <w:lang w:bidi="fa-IR"/>
        </w:rPr>
      </w:pPr>
      <w:r w:rsidRPr="00746A42">
        <w:rPr>
          <w:rFonts w:ascii="Tahoma" w:eastAsia="Calibri" w:hAnsi="Tahoma" w:cs="Tahoma"/>
          <w:sz w:val="24"/>
          <w:szCs w:val="24"/>
          <w:rtl/>
          <w:lang w:bidi="fa-IR"/>
        </w:rPr>
        <w:t>همان‌گونه</w:t>
      </w:r>
      <w:r w:rsidRPr="00746A42">
        <w:rPr>
          <w:rFonts w:ascii="Tahoma" w:eastAsia="Calibri" w:hAnsi="Tahoma" w:cs="Tahoma" w:hint="cs"/>
          <w:sz w:val="24"/>
          <w:szCs w:val="24"/>
          <w:rtl/>
          <w:lang w:bidi="fa-IR"/>
        </w:rPr>
        <w:t xml:space="preserve"> که گفته شد ایشان قائل به بساطت مشتق بوده و تفسیر اول </w:t>
      </w:r>
      <w:r w:rsidRPr="00E95FD7">
        <w:rPr>
          <w:rFonts w:ascii="Tahoma" w:eastAsia="Calibri" w:hAnsi="Tahoma" w:cs="Tahoma" w:hint="cs"/>
          <w:color w:val="002060"/>
          <w:sz w:val="24"/>
          <w:szCs w:val="24"/>
          <w:rtl/>
          <w:lang w:bidi="fa-IR"/>
        </w:rPr>
        <w:t>(بساطت تصوری و تحلیلی مشتق)</w:t>
      </w:r>
      <w:r w:rsidRPr="00746A42">
        <w:rPr>
          <w:rFonts w:ascii="Tahoma" w:eastAsia="Calibri" w:hAnsi="Tahoma" w:cs="Tahoma" w:hint="cs"/>
          <w:sz w:val="24"/>
          <w:szCs w:val="24"/>
          <w:rtl/>
          <w:lang w:bidi="fa-IR"/>
        </w:rPr>
        <w:t xml:space="preserve"> یعنی تفسیر </w:t>
      </w:r>
      <w:r w:rsidR="00932C71">
        <w:rPr>
          <w:rFonts w:ascii="Tahoma" w:eastAsia="Calibri" w:hAnsi="Tahoma" w:cs="Tahoma"/>
          <w:sz w:val="24"/>
          <w:szCs w:val="24"/>
          <w:rtl/>
          <w:lang w:bidi="fa-IR"/>
        </w:rPr>
        <w:t>میر شریف جرجانی</w:t>
      </w:r>
      <w:r w:rsidRPr="00746A42">
        <w:rPr>
          <w:rFonts w:ascii="Tahoma" w:eastAsia="Calibri" w:hAnsi="Tahoma" w:cs="Tahoma" w:hint="cs"/>
          <w:sz w:val="24"/>
          <w:szCs w:val="24"/>
          <w:rtl/>
          <w:lang w:bidi="fa-IR"/>
        </w:rPr>
        <w:t xml:space="preserve"> را صحیح 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دانند.</w:t>
      </w:r>
    </w:p>
    <w:p w:rsidR="00746A42" w:rsidRPr="00746A42" w:rsidRDefault="00746A42" w:rsidP="00746A42">
      <w:pPr>
        <w:bidi/>
        <w:rPr>
          <w:rFonts w:ascii="Tahoma" w:eastAsia="Calibri" w:hAnsi="Tahoma" w:cs="Tahoma"/>
          <w:sz w:val="24"/>
          <w:szCs w:val="24"/>
          <w:rtl/>
          <w:lang w:bidi="fa-IR"/>
        </w:rPr>
      </w:pPr>
      <w:r w:rsidRPr="00746A42">
        <w:rPr>
          <w:rFonts w:ascii="Tahoma" w:eastAsia="Calibri" w:hAnsi="Tahoma" w:cs="Tahoma" w:hint="cs"/>
          <w:sz w:val="24"/>
          <w:szCs w:val="24"/>
          <w:rtl/>
          <w:lang w:bidi="fa-IR"/>
        </w:rPr>
        <w:t xml:space="preserve">ایشان کلام </w:t>
      </w:r>
      <w:r w:rsidR="00932C71">
        <w:rPr>
          <w:rFonts w:ascii="Tahoma" w:eastAsia="Calibri" w:hAnsi="Tahoma" w:cs="Tahoma"/>
          <w:sz w:val="24"/>
          <w:szCs w:val="24"/>
          <w:rtl/>
          <w:lang w:bidi="fa-IR"/>
        </w:rPr>
        <w:t>میر شریف جرجانی</w:t>
      </w:r>
      <w:r w:rsidRPr="00746A42">
        <w:rPr>
          <w:rFonts w:ascii="Tahoma" w:eastAsia="Calibri" w:hAnsi="Tahoma" w:cs="Tahoma" w:hint="cs"/>
          <w:sz w:val="24"/>
          <w:szCs w:val="24"/>
          <w:rtl/>
          <w:lang w:bidi="fa-IR"/>
        </w:rPr>
        <w:t xml:space="preserve"> را صحیح 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دانند</w:t>
      </w:r>
      <w:r w:rsidR="00B71140">
        <w:rPr>
          <w:rFonts w:ascii="Tahoma" w:eastAsia="Calibri" w:hAnsi="Tahoma" w:cs="Tahoma" w:hint="cs"/>
          <w:sz w:val="24"/>
          <w:szCs w:val="24"/>
          <w:rtl/>
          <w:lang w:bidi="fa-IR"/>
        </w:rPr>
        <w:t>،</w:t>
      </w:r>
      <w:r w:rsidRPr="00746A42">
        <w:rPr>
          <w:rFonts w:ascii="Tahoma" w:eastAsia="Calibri" w:hAnsi="Tahoma" w:cs="Tahoma" w:hint="cs"/>
          <w:sz w:val="24"/>
          <w:szCs w:val="24"/>
          <w:rtl/>
          <w:lang w:bidi="fa-IR"/>
        </w:rPr>
        <w:t xml:space="preserve"> اما معتقدند تمام کسانی که در این زمینه بحث کرده</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اند دچار یک اشتباه شده</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 xml:space="preserve">اند. این عده پس از قبول این مطلب که مفهوم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شیء</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عرض عام است، به این بحث پرداخته</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 xml:space="preserve">اند که اگر مراد از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شیء</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در تعریف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ناطق</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به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شیء ثبت له النطق</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مفهوم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شیء</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باشد، دخول عرضی عام در ذاتی 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 xml:space="preserve">شود </w:t>
      </w:r>
      <w:r w:rsidRPr="00E95FD7">
        <w:rPr>
          <w:rFonts w:ascii="Tahoma" w:eastAsia="Calibri" w:hAnsi="Tahoma" w:cs="Tahoma" w:hint="cs"/>
          <w:color w:val="002060"/>
          <w:sz w:val="24"/>
          <w:szCs w:val="24"/>
          <w:rtl/>
          <w:lang w:bidi="fa-IR"/>
        </w:rPr>
        <w:t xml:space="preserve">(کلام </w:t>
      </w:r>
      <w:r w:rsidR="00932C71">
        <w:rPr>
          <w:rFonts w:ascii="Tahoma" w:eastAsia="Calibri" w:hAnsi="Tahoma" w:cs="Tahoma"/>
          <w:color w:val="002060"/>
          <w:sz w:val="24"/>
          <w:szCs w:val="24"/>
          <w:rtl/>
          <w:lang w:bidi="fa-IR"/>
        </w:rPr>
        <w:t>میر شریف جرجانی</w:t>
      </w:r>
      <w:r w:rsidRPr="00E95FD7">
        <w:rPr>
          <w:rFonts w:ascii="Tahoma" w:eastAsia="Calibri" w:hAnsi="Tahoma" w:cs="Tahoma" w:hint="cs"/>
          <w:color w:val="002060"/>
          <w:sz w:val="24"/>
          <w:szCs w:val="24"/>
          <w:rtl/>
          <w:lang w:bidi="fa-IR"/>
        </w:rPr>
        <w:t xml:space="preserve">) </w:t>
      </w:r>
      <w:r w:rsidRPr="00746A42">
        <w:rPr>
          <w:rFonts w:ascii="Tahoma" w:eastAsia="Calibri" w:hAnsi="Tahoma" w:cs="Tahoma" w:hint="cs"/>
          <w:sz w:val="24"/>
          <w:szCs w:val="24"/>
          <w:rtl/>
          <w:lang w:bidi="fa-IR"/>
        </w:rPr>
        <w:t xml:space="preserve">یا خیر </w:t>
      </w:r>
      <w:r w:rsidRPr="00E95FD7">
        <w:rPr>
          <w:rFonts w:ascii="Tahoma" w:eastAsia="Calibri" w:hAnsi="Tahoma" w:cs="Tahoma" w:hint="cs"/>
          <w:color w:val="002060"/>
          <w:sz w:val="24"/>
          <w:szCs w:val="24"/>
          <w:rtl/>
          <w:lang w:bidi="fa-IR"/>
        </w:rPr>
        <w:t xml:space="preserve">(کلام </w:t>
      </w:r>
      <w:r w:rsidR="00730529">
        <w:rPr>
          <w:rFonts w:ascii="Tahoma" w:eastAsia="Calibri" w:hAnsi="Tahoma" w:cs="Tahoma"/>
          <w:color w:val="002060"/>
          <w:sz w:val="24"/>
          <w:szCs w:val="24"/>
          <w:rtl/>
          <w:lang w:bidi="fa-IR"/>
        </w:rPr>
        <w:t>مرحوم صاحب فصول</w:t>
      </w:r>
      <w:r w:rsidRPr="00E95FD7">
        <w:rPr>
          <w:rFonts w:ascii="Tahoma" w:eastAsia="Calibri" w:hAnsi="Tahoma" w:cs="Tahoma" w:hint="cs"/>
          <w:color w:val="002060"/>
          <w:sz w:val="24"/>
          <w:szCs w:val="24"/>
          <w:rtl/>
          <w:lang w:bidi="fa-IR"/>
        </w:rPr>
        <w:t xml:space="preserve"> و </w:t>
      </w:r>
      <w:r w:rsidR="00B71140" w:rsidRPr="00E95FD7">
        <w:rPr>
          <w:rFonts w:ascii="Tahoma" w:eastAsia="Calibri" w:hAnsi="Tahoma" w:cs="Tahoma" w:hint="cs"/>
          <w:color w:val="002060"/>
          <w:sz w:val="24"/>
          <w:szCs w:val="24"/>
          <w:rtl/>
          <w:lang w:bidi="fa-IR"/>
        </w:rPr>
        <w:t>مرحوم آخوند</w:t>
      </w:r>
      <w:r w:rsidRPr="00E95FD7">
        <w:rPr>
          <w:rFonts w:ascii="Tahoma" w:eastAsia="Calibri" w:hAnsi="Tahoma" w:cs="Tahoma" w:hint="cs"/>
          <w:color w:val="002060"/>
          <w:sz w:val="24"/>
          <w:szCs w:val="24"/>
          <w:rtl/>
          <w:lang w:bidi="fa-IR"/>
        </w:rPr>
        <w:t>)</w:t>
      </w:r>
      <w:r w:rsidR="00B71140">
        <w:rPr>
          <w:rFonts w:ascii="Tahoma" w:eastAsia="Calibri" w:hAnsi="Tahoma" w:cs="Tahoma" w:hint="cs"/>
          <w:sz w:val="24"/>
          <w:szCs w:val="24"/>
          <w:rtl/>
          <w:lang w:bidi="fa-IR"/>
        </w:rPr>
        <w:t>،</w:t>
      </w:r>
      <w:r w:rsidRPr="00746A42">
        <w:rPr>
          <w:rFonts w:ascii="Tahoma" w:eastAsia="Calibri" w:hAnsi="Tahoma" w:cs="Tahoma" w:hint="cs"/>
          <w:sz w:val="24"/>
          <w:szCs w:val="24"/>
          <w:rtl/>
          <w:lang w:bidi="fa-IR"/>
        </w:rPr>
        <w:t xml:space="preserve"> درحالی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 xml:space="preserve">که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شیء</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عرض عام نیست، بلکه جنس است.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شیء</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مفهومی عام و کلی است که تمام موجودات تحت آن قرار 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گیرند</w:t>
      </w:r>
      <w:r w:rsidR="00B71140">
        <w:rPr>
          <w:rFonts w:ascii="Tahoma" w:eastAsia="Calibri" w:hAnsi="Tahoma" w:cs="Tahoma" w:hint="cs"/>
          <w:sz w:val="24"/>
          <w:szCs w:val="24"/>
          <w:rtl/>
          <w:lang w:bidi="fa-IR"/>
        </w:rPr>
        <w:t>،</w:t>
      </w:r>
      <w:r w:rsidRPr="00746A42">
        <w:rPr>
          <w:rFonts w:ascii="Tahoma" w:eastAsia="Calibri" w:hAnsi="Tahoma" w:cs="Tahoma" w:hint="cs"/>
          <w:sz w:val="24"/>
          <w:szCs w:val="24"/>
          <w:rtl/>
          <w:lang w:bidi="fa-IR"/>
        </w:rPr>
        <w:t xml:space="preserve"> یعنی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شیء</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جنس الاجناس است.</w:t>
      </w:r>
    </w:p>
    <w:p w:rsidR="00746A42" w:rsidRDefault="00746A42" w:rsidP="00746A42">
      <w:pPr>
        <w:bidi/>
        <w:rPr>
          <w:rFonts w:ascii="Tahoma" w:eastAsia="Calibri" w:hAnsi="Tahoma" w:cs="Tahoma"/>
          <w:sz w:val="24"/>
          <w:szCs w:val="24"/>
          <w:rtl/>
          <w:lang w:bidi="fa-IR"/>
        </w:rPr>
      </w:pPr>
      <w:r w:rsidRPr="00746A42">
        <w:rPr>
          <w:rFonts w:ascii="Tahoma" w:eastAsia="Calibri" w:hAnsi="Tahoma" w:cs="Tahoma" w:hint="cs"/>
          <w:sz w:val="24"/>
          <w:szCs w:val="24"/>
          <w:rtl/>
          <w:lang w:bidi="fa-IR"/>
        </w:rPr>
        <w:t xml:space="preserve">اینکه در فلسفه جوهر، کم، کیف و... به عنوان جنس الاجناس مطرح شده و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شیء</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به عنوان جنس الاجناس معرفی نشده نیز اشتباه است.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شیء</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مفهوم عامی است که تمام مقولات عشر تحت آن قرار 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گیرند.</w:t>
      </w:r>
    </w:p>
    <w:p w:rsidR="00425395" w:rsidRPr="00746A42" w:rsidRDefault="00425395" w:rsidP="00425395">
      <w:pPr>
        <w:bidi/>
        <w:rPr>
          <w:rFonts w:ascii="Tahoma" w:eastAsia="Calibri" w:hAnsi="Tahoma" w:cs="Tahoma"/>
          <w:sz w:val="24"/>
          <w:szCs w:val="24"/>
          <w:rtl/>
          <w:lang w:bidi="fa-IR"/>
        </w:rPr>
      </w:pPr>
    </w:p>
    <w:p w:rsidR="00746A42" w:rsidRPr="00746A42" w:rsidRDefault="00746A42" w:rsidP="00746A42">
      <w:pPr>
        <w:bidi/>
        <w:rPr>
          <w:rFonts w:ascii="Tahoma" w:eastAsia="Calibri" w:hAnsi="Tahoma" w:cs="Tahoma"/>
          <w:sz w:val="24"/>
          <w:szCs w:val="24"/>
          <w:rtl/>
          <w:lang w:bidi="fa-IR"/>
        </w:rPr>
      </w:pPr>
      <w:r w:rsidRPr="00425395">
        <w:rPr>
          <w:rFonts w:ascii="Tahoma" w:eastAsia="Calibri" w:hAnsi="Tahoma" w:cs="Tahoma" w:hint="cs"/>
          <w:color w:val="00B0F0"/>
          <w:sz w:val="24"/>
          <w:szCs w:val="24"/>
          <w:rtl/>
          <w:lang w:bidi="fa-IR"/>
        </w:rPr>
        <w:t>کلام استاد</w:t>
      </w:r>
      <w:r w:rsidR="00425395">
        <w:rPr>
          <w:rFonts w:ascii="Tahoma" w:eastAsia="Calibri" w:hAnsi="Tahoma" w:cs="Tahoma" w:hint="cs"/>
          <w:sz w:val="24"/>
          <w:szCs w:val="24"/>
          <w:rtl/>
          <w:lang w:bidi="fa-IR"/>
        </w:rPr>
        <w:t>:</w:t>
      </w:r>
    </w:p>
    <w:p w:rsidR="00746A42" w:rsidRPr="00746A42" w:rsidRDefault="00365F7C" w:rsidP="00746A42">
      <w:pPr>
        <w:bidi/>
        <w:rPr>
          <w:rFonts w:ascii="Tahoma" w:eastAsia="Calibri" w:hAnsi="Tahoma" w:cs="Tahoma"/>
          <w:sz w:val="24"/>
          <w:szCs w:val="24"/>
          <w:rtl/>
          <w:lang w:bidi="fa-IR"/>
        </w:rPr>
      </w:pPr>
      <w:r>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شیء</w:t>
      </w:r>
      <w:r>
        <w:rPr>
          <w:rFonts w:ascii="Tahoma" w:eastAsia="Calibri" w:hAnsi="Tahoma" w:cs="Tahoma"/>
          <w:sz w:val="24"/>
          <w:szCs w:val="24"/>
          <w:rtl/>
          <w:lang w:bidi="fa-IR"/>
        </w:rPr>
        <w:t>"</w:t>
      </w:r>
      <w:r w:rsidR="00746A42" w:rsidRPr="00746A42">
        <w:rPr>
          <w:rFonts w:ascii="Tahoma" w:eastAsia="Calibri" w:hAnsi="Tahoma" w:cs="Tahoma" w:hint="cs"/>
          <w:sz w:val="24"/>
          <w:szCs w:val="24"/>
          <w:rtl/>
          <w:lang w:bidi="fa-IR"/>
        </w:rPr>
        <w:t xml:space="preserve"> نمی</w:t>
      </w:r>
      <w:r w:rsidR="00746A42" w:rsidRPr="00746A42">
        <w:rPr>
          <w:rFonts w:ascii="Tahoma" w:eastAsia="Calibri" w:hAnsi="Tahoma" w:cs="Tahoma" w:hint="eastAsia"/>
          <w:sz w:val="24"/>
          <w:szCs w:val="24"/>
          <w:rtl/>
          <w:lang w:bidi="fa-IR"/>
        </w:rPr>
        <w:t>‌</w:t>
      </w:r>
      <w:r w:rsidR="00746A42" w:rsidRPr="00746A42">
        <w:rPr>
          <w:rFonts w:ascii="Tahoma" w:eastAsia="Calibri" w:hAnsi="Tahoma" w:cs="Tahoma" w:hint="cs"/>
          <w:sz w:val="24"/>
          <w:szCs w:val="24"/>
          <w:rtl/>
          <w:lang w:bidi="fa-IR"/>
        </w:rPr>
        <w:t>تواند جنس باشد</w:t>
      </w:r>
      <w:r w:rsidR="00B71140">
        <w:rPr>
          <w:rFonts w:ascii="Tahoma" w:eastAsia="Calibri" w:hAnsi="Tahoma" w:cs="Tahoma" w:hint="cs"/>
          <w:sz w:val="24"/>
          <w:szCs w:val="24"/>
          <w:rtl/>
          <w:lang w:bidi="fa-IR"/>
        </w:rPr>
        <w:t>،</w:t>
      </w:r>
      <w:r w:rsidR="00746A42" w:rsidRPr="00746A42">
        <w:rPr>
          <w:rFonts w:ascii="Tahoma" w:eastAsia="Calibri" w:hAnsi="Tahoma" w:cs="Tahoma" w:hint="cs"/>
          <w:sz w:val="24"/>
          <w:szCs w:val="24"/>
          <w:rtl/>
          <w:lang w:bidi="fa-IR"/>
        </w:rPr>
        <w:t xml:space="preserve"> زیرا حقیقت جنس و فصل همان ماده و صورت بوده و مربوط به مفاهیم ماهوی هستند. نمی</w:t>
      </w:r>
      <w:r w:rsidR="00746A42" w:rsidRPr="00746A42">
        <w:rPr>
          <w:rFonts w:ascii="Tahoma" w:eastAsia="Calibri" w:hAnsi="Tahoma" w:cs="Tahoma" w:hint="eastAsia"/>
          <w:sz w:val="24"/>
          <w:szCs w:val="24"/>
          <w:rtl/>
          <w:lang w:bidi="fa-IR"/>
        </w:rPr>
        <w:t>‌</w:t>
      </w:r>
      <w:r w:rsidR="00746A42" w:rsidRPr="00746A42">
        <w:rPr>
          <w:rFonts w:ascii="Tahoma" w:eastAsia="Calibri" w:hAnsi="Tahoma" w:cs="Tahoma" w:hint="cs"/>
          <w:sz w:val="24"/>
          <w:szCs w:val="24"/>
          <w:rtl/>
          <w:lang w:bidi="fa-IR"/>
        </w:rPr>
        <w:t>توان هر مفهومی را که وسیع</w:t>
      </w:r>
      <w:r w:rsidR="00746A42" w:rsidRPr="00746A42">
        <w:rPr>
          <w:rFonts w:ascii="Tahoma" w:eastAsia="Calibri" w:hAnsi="Tahoma" w:cs="Tahoma" w:hint="eastAsia"/>
          <w:sz w:val="24"/>
          <w:szCs w:val="24"/>
          <w:rtl/>
          <w:lang w:bidi="fa-IR"/>
        </w:rPr>
        <w:t>‌</w:t>
      </w:r>
      <w:r w:rsidR="00746A42" w:rsidRPr="00746A42">
        <w:rPr>
          <w:rFonts w:ascii="Tahoma" w:eastAsia="Calibri" w:hAnsi="Tahoma" w:cs="Tahoma" w:hint="cs"/>
          <w:sz w:val="24"/>
          <w:szCs w:val="24"/>
          <w:rtl/>
          <w:lang w:bidi="fa-IR"/>
        </w:rPr>
        <w:t>تر از مفهومی دیگر باشد، جنس آن قرار داد و گفت چون حیوان وسیع</w:t>
      </w:r>
      <w:r w:rsidR="00746A42" w:rsidRPr="00746A42">
        <w:rPr>
          <w:rFonts w:ascii="Tahoma" w:eastAsia="Calibri" w:hAnsi="Tahoma" w:cs="Tahoma" w:hint="eastAsia"/>
          <w:sz w:val="24"/>
          <w:szCs w:val="24"/>
          <w:rtl/>
          <w:lang w:bidi="fa-IR"/>
        </w:rPr>
        <w:t>‌</w:t>
      </w:r>
      <w:r w:rsidR="00746A42" w:rsidRPr="00746A42">
        <w:rPr>
          <w:rFonts w:ascii="Tahoma" w:eastAsia="Calibri" w:hAnsi="Tahoma" w:cs="Tahoma" w:hint="cs"/>
          <w:sz w:val="24"/>
          <w:szCs w:val="24"/>
          <w:rtl/>
          <w:lang w:bidi="fa-IR"/>
        </w:rPr>
        <w:t>تر از انسان است، جنس انسان است، چون جسم وسیع</w:t>
      </w:r>
      <w:r w:rsidR="00746A42" w:rsidRPr="00746A42">
        <w:rPr>
          <w:rFonts w:ascii="Tahoma" w:eastAsia="Calibri" w:hAnsi="Tahoma" w:cs="Tahoma" w:hint="eastAsia"/>
          <w:sz w:val="24"/>
          <w:szCs w:val="24"/>
          <w:rtl/>
          <w:lang w:bidi="fa-IR"/>
        </w:rPr>
        <w:t>‌</w:t>
      </w:r>
      <w:r w:rsidR="00746A42" w:rsidRPr="00746A42">
        <w:rPr>
          <w:rFonts w:ascii="Tahoma" w:eastAsia="Calibri" w:hAnsi="Tahoma" w:cs="Tahoma" w:hint="cs"/>
          <w:sz w:val="24"/>
          <w:szCs w:val="24"/>
          <w:rtl/>
          <w:lang w:bidi="fa-IR"/>
        </w:rPr>
        <w:t>تر از حیوان است، جنس حیوان است، چون جوهر وسیع</w:t>
      </w:r>
      <w:r w:rsidR="00746A42" w:rsidRPr="00746A42">
        <w:rPr>
          <w:rFonts w:ascii="Tahoma" w:eastAsia="Calibri" w:hAnsi="Tahoma" w:cs="Tahoma" w:hint="eastAsia"/>
          <w:sz w:val="24"/>
          <w:szCs w:val="24"/>
          <w:rtl/>
          <w:lang w:bidi="fa-IR"/>
        </w:rPr>
        <w:t>‌</w:t>
      </w:r>
      <w:r w:rsidR="00746A42" w:rsidRPr="00746A42">
        <w:rPr>
          <w:rFonts w:ascii="Tahoma" w:eastAsia="Calibri" w:hAnsi="Tahoma" w:cs="Tahoma" w:hint="cs"/>
          <w:sz w:val="24"/>
          <w:szCs w:val="24"/>
          <w:rtl/>
          <w:lang w:bidi="fa-IR"/>
        </w:rPr>
        <w:t>تر از جسم است، جنس جسم است و چون شیء وسیع</w:t>
      </w:r>
      <w:r w:rsidR="00746A42" w:rsidRPr="00746A42">
        <w:rPr>
          <w:rFonts w:ascii="Tahoma" w:eastAsia="Calibri" w:hAnsi="Tahoma" w:cs="Tahoma" w:hint="eastAsia"/>
          <w:sz w:val="24"/>
          <w:szCs w:val="24"/>
          <w:rtl/>
          <w:lang w:bidi="fa-IR"/>
        </w:rPr>
        <w:t>‌</w:t>
      </w:r>
      <w:r w:rsidR="00746A42" w:rsidRPr="00746A42">
        <w:rPr>
          <w:rFonts w:ascii="Tahoma" w:eastAsia="Calibri" w:hAnsi="Tahoma" w:cs="Tahoma" w:hint="cs"/>
          <w:sz w:val="24"/>
          <w:szCs w:val="24"/>
          <w:rtl/>
          <w:lang w:bidi="fa-IR"/>
        </w:rPr>
        <w:t>تر از جوهر و عرض است، جنس جوهر و عرض است.</w:t>
      </w:r>
    </w:p>
    <w:p w:rsidR="00746A42" w:rsidRDefault="00746A42" w:rsidP="00746A42">
      <w:pPr>
        <w:bidi/>
        <w:rPr>
          <w:rFonts w:ascii="Tahoma" w:eastAsia="Calibri" w:hAnsi="Tahoma" w:cs="Tahoma"/>
          <w:sz w:val="24"/>
          <w:szCs w:val="24"/>
          <w:rtl/>
          <w:lang w:bidi="fa-IR"/>
        </w:rPr>
      </w:pPr>
      <w:r w:rsidRPr="00746A42">
        <w:rPr>
          <w:rFonts w:ascii="Tahoma" w:eastAsia="Calibri" w:hAnsi="Tahoma" w:cs="Tahoma" w:hint="cs"/>
          <w:sz w:val="24"/>
          <w:szCs w:val="24"/>
          <w:rtl/>
          <w:lang w:bidi="fa-IR"/>
        </w:rPr>
        <w:t>جنس و فصل مربوط به معقولات اولی و مفاهیم ماهوی است</w:t>
      </w:r>
      <w:r w:rsidR="00B71140">
        <w:rPr>
          <w:rFonts w:ascii="Tahoma" w:eastAsia="Calibri" w:hAnsi="Tahoma" w:cs="Tahoma" w:hint="cs"/>
          <w:sz w:val="24"/>
          <w:szCs w:val="24"/>
          <w:rtl/>
          <w:lang w:bidi="fa-IR"/>
        </w:rPr>
        <w:t>،</w:t>
      </w:r>
      <w:r w:rsidRPr="00746A42">
        <w:rPr>
          <w:rFonts w:ascii="Tahoma" w:eastAsia="Calibri" w:hAnsi="Tahoma" w:cs="Tahoma" w:hint="cs"/>
          <w:sz w:val="24"/>
          <w:szCs w:val="24"/>
          <w:rtl/>
          <w:lang w:bidi="fa-IR"/>
        </w:rPr>
        <w:t xml:space="preserve"> یعنی یک مفهوم باید مفهوم ماهوی باشد و سپس به جوهر، کم و... یا ذاتی و عرضی تقسیم شود و جنس قرار بگیرد. مفاهیمی که ماهوی نیستند دارای جنس و فصل نیستند که در این ساختار تحلیل شوند. ساختار ذاتی و عرضی مربوط به معقولات اولی </w:t>
      </w:r>
      <w:r w:rsidRPr="00746A42">
        <w:rPr>
          <w:rFonts w:ascii="Tahoma" w:eastAsia="Calibri" w:hAnsi="Tahoma" w:cs="Tahoma"/>
          <w:sz w:val="24"/>
          <w:szCs w:val="24"/>
          <w:rtl/>
          <w:lang w:bidi="fa-IR"/>
        </w:rPr>
        <w:t>است</w:t>
      </w:r>
      <w:r w:rsidRPr="00746A42">
        <w:rPr>
          <w:rFonts w:ascii="Tahoma" w:eastAsia="Calibri" w:hAnsi="Tahoma" w:cs="Tahoma" w:hint="cs"/>
          <w:sz w:val="24"/>
          <w:szCs w:val="24"/>
          <w:rtl/>
          <w:lang w:bidi="fa-IR"/>
        </w:rPr>
        <w:t xml:space="preserve"> و مفهوم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شیء</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معقول اولی نیست، بلکه معقول ثانی فلسفی است</w:t>
      </w:r>
      <w:r w:rsidR="00B71140">
        <w:rPr>
          <w:rFonts w:ascii="Tahoma" w:eastAsia="Calibri" w:hAnsi="Tahoma" w:cs="Tahoma" w:hint="cs"/>
          <w:sz w:val="24"/>
          <w:szCs w:val="24"/>
          <w:rtl/>
          <w:lang w:bidi="fa-IR"/>
        </w:rPr>
        <w:t>،</w:t>
      </w:r>
      <w:r w:rsidRPr="00746A42">
        <w:rPr>
          <w:rFonts w:ascii="Tahoma" w:eastAsia="Calibri" w:hAnsi="Tahoma" w:cs="Tahoma" w:hint="cs"/>
          <w:sz w:val="24"/>
          <w:szCs w:val="24"/>
          <w:rtl/>
          <w:lang w:bidi="fa-IR"/>
        </w:rPr>
        <w:t xml:space="preserve"> یعنی </w:t>
      </w:r>
      <w:r w:rsidRPr="00746A42">
        <w:rPr>
          <w:rFonts w:ascii="Tahoma" w:eastAsia="Calibri" w:hAnsi="Tahoma" w:cs="Tahoma"/>
          <w:sz w:val="24"/>
          <w:szCs w:val="24"/>
          <w:rtl/>
          <w:lang w:bidi="fa-IR"/>
        </w:rPr>
        <w:t>مابازاء</w:t>
      </w:r>
      <w:r w:rsidRPr="00746A42">
        <w:rPr>
          <w:rFonts w:ascii="Tahoma" w:eastAsia="Calibri" w:hAnsi="Tahoma" w:cs="Tahoma" w:hint="cs"/>
          <w:sz w:val="24"/>
          <w:szCs w:val="24"/>
          <w:rtl/>
          <w:lang w:bidi="fa-IR"/>
        </w:rPr>
        <w:t xml:space="preserve"> ندارد، بلکه دارای منشأ انتزاع است و به همین دلیل در ساختار جنس و فصل قرار نمی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گیرد.</w:t>
      </w:r>
      <w:r w:rsidRPr="00746A42">
        <w:rPr>
          <w:rFonts w:ascii="Tahoma" w:eastAsia="Calibri" w:hAnsi="Tahoma" w:cs="Tahoma"/>
          <w:sz w:val="24"/>
          <w:szCs w:val="24"/>
          <w:vertAlign w:val="superscript"/>
          <w:rtl/>
          <w:lang w:bidi="fa-IR"/>
        </w:rPr>
        <w:footnoteReference w:id="219"/>
      </w:r>
    </w:p>
    <w:p w:rsidR="00425395" w:rsidRPr="00746A42" w:rsidRDefault="00425395" w:rsidP="00425395">
      <w:pPr>
        <w:bidi/>
        <w:rPr>
          <w:rFonts w:ascii="Tahoma" w:eastAsia="Calibri" w:hAnsi="Tahoma" w:cs="Tahoma"/>
          <w:sz w:val="24"/>
          <w:szCs w:val="24"/>
          <w:rtl/>
          <w:lang w:bidi="fa-IR"/>
        </w:rPr>
      </w:pPr>
    </w:p>
    <w:p w:rsidR="00746A42" w:rsidRPr="00746A42" w:rsidRDefault="009C68B3" w:rsidP="00746A42">
      <w:pPr>
        <w:bidi/>
        <w:rPr>
          <w:rFonts w:ascii="Tahoma" w:eastAsia="Calibri" w:hAnsi="Tahoma" w:cs="Tahoma"/>
          <w:sz w:val="24"/>
          <w:szCs w:val="24"/>
          <w:rtl/>
          <w:lang w:bidi="fa-IR"/>
        </w:rPr>
      </w:pPr>
      <w:r w:rsidRPr="00425395">
        <w:rPr>
          <w:rFonts w:ascii="Tahoma" w:eastAsia="Calibri" w:hAnsi="Tahoma" w:cs="Tahoma" w:hint="cs"/>
          <w:color w:val="00B0F0"/>
          <w:sz w:val="24"/>
          <w:szCs w:val="24"/>
          <w:rtl/>
          <w:lang w:bidi="fa-IR"/>
        </w:rPr>
        <w:t>اشکال</w:t>
      </w:r>
      <w:r w:rsidR="00425395" w:rsidRPr="00425395">
        <w:rPr>
          <w:rFonts w:ascii="Tahoma" w:eastAsia="Calibri" w:hAnsi="Tahoma" w:cs="Tahoma" w:hint="cs"/>
          <w:color w:val="00B0F0"/>
          <w:sz w:val="24"/>
          <w:szCs w:val="24"/>
          <w:rtl/>
          <w:lang w:bidi="fa-IR"/>
        </w:rPr>
        <w:t xml:space="preserve"> استاد</w:t>
      </w:r>
      <w:r w:rsidR="00425395">
        <w:rPr>
          <w:rFonts w:ascii="Tahoma" w:eastAsia="Calibri" w:hAnsi="Tahoma" w:cs="Tahoma" w:hint="cs"/>
          <w:sz w:val="24"/>
          <w:szCs w:val="24"/>
          <w:rtl/>
          <w:lang w:bidi="fa-IR"/>
        </w:rPr>
        <w:t>:</w:t>
      </w:r>
      <w:r w:rsidR="00746A42" w:rsidRPr="00746A42">
        <w:rPr>
          <w:rFonts w:ascii="Tahoma" w:eastAsia="Calibri" w:hAnsi="Tahoma" w:cs="Tahoma" w:hint="cs"/>
          <w:sz w:val="24"/>
          <w:szCs w:val="24"/>
          <w:rtl/>
          <w:lang w:bidi="fa-IR"/>
        </w:rPr>
        <w:t xml:space="preserve"> </w:t>
      </w:r>
      <w:r w:rsidR="00425395" w:rsidRPr="00425395">
        <w:rPr>
          <w:rFonts w:ascii="Tahoma" w:eastAsia="Calibri" w:hAnsi="Tahoma" w:cs="Tahoma" w:hint="cs"/>
          <w:color w:val="002060"/>
          <w:sz w:val="24"/>
          <w:szCs w:val="24"/>
          <w:rtl/>
          <w:lang w:bidi="fa-IR"/>
        </w:rPr>
        <w:t>(</w:t>
      </w:r>
      <w:r w:rsidR="00746A42" w:rsidRPr="00425395">
        <w:rPr>
          <w:rFonts w:ascii="Tahoma" w:eastAsia="Calibri" w:hAnsi="Tahoma" w:cs="Tahoma" w:hint="cs"/>
          <w:color w:val="002060"/>
          <w:sz w:val="24"/>
          <w:szCs w:val="24"/>
          <w:rtl/>
          <w:lang w:bidi="fa-IR"/>
        </w:rPr>
        <w:t xml:space="preserve">به </w:t>
      </w:r>
      <w:r w:rsidR="00932C71" w:rsidRPr="00425395">
        <w:rPr>
          <w:rFonts w:ascii="Tahoma" w:eastAsia="Calibri" w:hAnsi="Tahoma" w:cs="Tahoma"/>
          <w:color w:val="002060"/>
          <w:sz w:val="24"/>
          <w:szCs w:val="24"/>
          <w:rtl/>
          <w:lang w:bidi="fa-IR"/>
        </w:rPr>
        <w:t>میر شریف جرجانی</w:t>
      </w:r>
      <w:r w:rsidR="00425395" w:rsidRPr="00425395">
        <w:rPr>
          <w:rFonts w:ascii="Tahoma" w:eastAsia="Calibri" w:hAnsi="Tahoma" w:cs="Tahoma" w:hint="cs"/>
          <w:color w:val="002060"/>
          <w:sz w:val="24"/>
          <w:szCs w:val="24"/>
          <w:rtl/>
          <w:lang w:bidi="fa-IR"/>
        </w:rPr>
        <w:t xml:space="preserve">، </w:t>
      </w:r>
      <w:r w:rsidR="00730529" w:rsidRPr="00425395">
        <w:rPr>
          <w:rFonts w:ascii="Tahoma" w:eastAsia="Calibri" w:hAnsi="Tahoma" w:cs="Tahoma"/>
          <w:color w:val="002060"/>
          <w:sz w:val="24"/>
          <w:szCs w:val="24"/>
          <w:rtl/>
          <w:lang w:bidi="fa-IR"/>
        </w:rPr>
        <w:t>مرحوم صاحب فصول</w:t>
      </w:r>
      <w:r w:rsidR="00746A42" w:rsidRPr="00425395">
        <w:rPr>
          <w:rFonts w:ascii="Tahoma" w:eastAsia="Calibri" w:hAnsi="Tahoma" w:cs="Tahoma" w:hint="cs"/>
          <w:color w:val="002060"/>
          <w:sz w:val="24"/>
          <w:szCs w:val="24"/>
          <w:rtl/>
          <w:lang w:bidi="fa-IR"/>
        </w:rPr>
        <w:t xml:space="preserve"> و </w:t>
      </w:r>
      <w:r w:rsidR="00B71140" w:rsidRPr="00425395">
        <w:rPr>
          <w:rFonts w:ascii="Tahoma" w:eastAsia="Calibri" w:hAnsi="Tahoma" w:cs="Tahoma" w:hint="cs"/>
          <w:color w:val="002060"/>
          <w:sz w:val="24"/>
          <w:szCs w:val="24"/>
          <w:rtl/>
          <w:lang w:bidi="fa-IR"/>
        </w:rPr>
        <w:t>مرحوم آخوند</w:t>
      </w:r>
      <w:r w:rsidR="00425395" w:rsidRPr="00425395">
        <w:rPr>
          <w:rFonts w:ascii="Tahoma" w:eastAsia="Calibri" w:hAnsi="Tahoma" w:cs="Tahoma" w:hint="cs"/>
          <w:color w:val="002060"/>
          <w:sz w:val="24"/>
          <w:szCs w:val="24"/>
          <w:rtl/>
          <w:lang w:bidi="fa-IR"/>
        </w:rPr>
        <w:t>)</w:t>
      </w:r>
    </w:p>
    <w:p w:rsidR="00746A42" w:rsidRPr="00746A42" w:rsidRDefault="00746A42" w:rsidP="00746A42">
      <w:pPr>
        <w:bidi/>
        <w:rPr>
          <w:rFonts w:ascii="Tahoma" w:eastAsia="Calibri" w:hAnsi="Tahoma" w:cs="Tahoma"/>
          <w:sz w:val="24"/>
          <w:szCs w:val="24"/>
          <w:rtl/>
          <w:lang w:bidi="fa-IR"/>
        </w:rPr>
      </w:pPr>
      <w:r w:rsidRPr="00746A42">
        <w:rPr>
          <w:rFonts w:ascii="Tahoma" w:eastAsia="Calibri" w:hAnsi="Tahoma" w:cs="Tahoma" w:hint="cs"/>
          <w:sz w:val="24"/>
          <w:szCs w:val="24"/>
          <w:rtl/>
          <w:lang w:bidi="fa-IR"/>
        </w:rPr>
        <w:t xml:space="preserve">در کلام ایشان این مطلب آمده بود که اگر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ناطق</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ذاتی انسان باشد، لازمه</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 xml:space="preserve">ی تعریف آن به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شیء</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که عرض عام است، تقوم ذاتی به عرضی و به عبارتی دخول عرض عام در ذاتی است.</w:t>
      </w:r>
    </w:p>
    <w:p w:rsidR="00746A42" w:rsidRPr="00746A42" w:rsidRDefault="00746A42" w:rsidP="00425395">
      <w:pPr>
        <w:bidi/>
        <w:rPr>
          <w:rFonts w:ascii="Tahoma" w:eastAsia="Calibri" w:hAnsi="Tahoma" w:cs="Tahoma"/>
          <w:sz w:val="24"/>
          <w:szCs w:val="24"/>
          <w:rtl/>
          <w:lang w:bidi="fa-IR"/>
        </w:rPr>
      </w:pPr>
      <w:r w:rsidRPr="00746A42">
        <w:rPr>
          <w:rFonts w:ascii="Tahoma" w:eastAsia="Calibri" w:hAnsi="Tahoma" w:cs="Tahoma" w:hint="cs"/>
          <w:sz w:val="24"/>
          <w:szCs w:val="24"/>
          <w:rtl/>
          <w:lang w:bidi="fa-IR"/>
        </w:rPr>
        <w:t>این مطلب صحیح نیست</w:t>
      </w:r>
      <w:r w:rsidR="00B71140">
        <w:rPr>
          <w:rFonts w:ascii="Tahoma" w:eastAsia="Calibri" w:hAnsi="Tahoma" w:cs="Tahoma" w:hint="cs"/>
          <w:sz w:val="24"/>
          <w:szCs w:val="24"/>
          <w:rtl/>
          <w:lang w:bidi="fa-IR"/>
        </w:rPr>
        <w:t>،</w:t>
      </w:r>
      <w:r w:rsidRPr="00746A42">
        <w:rPr>
          <w:rFonts w:ascii="Tahoma" w:eastAsia="Calibri" w:hAnsi="Tahoma" w:cs="Tahoma" w:hint="cs"/>
          <w:sz w:val="24"/>
          <w:szCs w:val="24"/>
          <w:rtl/>
          <w:lang w:bidi="fa-IR"/>
        </w:rPr>
        <w:t xml:space="preserve"> زیرا تقوم مربوط به حد تام است و استفاده از مفهوم الف برای تعریف مفهوم ب، باعث تقوم ب به الف نخواهد بود</w:t>
      </w:r>
      <w:r w:rsidR="00425395">
        <w:rPr>
          <w:rFonts w:ascii="Tahoma" w:eastAsia="Calibri" w:hAnsi="Tahoma" w:cs="Tahoma" w:hint="cs"/>
          <w:sz w:val="24"/>
          <w:szCs w:val="24"/>
          <w:rtl/>
          <w:lang w:bidi="fa-IR"/>
        </w:rPr>
        <w:t xml:space="preserve">. به عبارت دیگر در تعریف یک شیء </w:t>
      </w:r>
      <w:r w:rsidRPr="00746A42">
        <w:rPr>
          <w:rFonts w:ascii="Tahoma" w:eastAsia="Calibri" w:hAnsi="Tahoma" w:cs="Tahoma" w:hint="cs"/>
          <w:sz w:val="24"/>
          <w:szCs w:val="24"/>
          <w:rtl/>
          <w:lang w:bidi="fa-IR"/>
        </w:rPr>
        <w:t>اگر حد تام آن ذکر شود، تقوم معرَف یا محدود به اجزاء تعریف قرار داده شده است</w:t>
      </w:r>
      <w:r w:rsidR="00B71140">
        <w:rPr>
          <w:rFonts w:ascii="Tahoma" w:eastAsia="Calibri" w:hAnsi="Tahoma" w:cs="Tahoma" w:hint="cs"/>
          <w:sz w:val="24"/>
          <w:szCs w:val="24"/>
          <w:rtl/>
          <w:lang w:bidi="fa-IR"/>
        </w:rPr>
        <w:t>،</w:t>
      </w:r>
      <w:r w:rsidR="00425395">
        <w:rPr>
          <w:rFonts w:ascii="Tahoma" w:eastAsia="Calibri" w:hAnsi="Tahoma" w:cs="Tahoma" w:hint="cs"/>
          <w:sz w:val="24"/>
          <w:szCs w:val="24"/>
          <w:rtl/>
          <w:lang w:bidi="fa-IR"/>
        </w:rPr>
        <w:t xml:space="preserve"> </w:t>
      </w:r>
      <w:r w:rsidRPr="00746A42">
        <w:rPr>
          <w:rFonts w:ascii="Tahoma" w:eastAsia="Calibri" w:hAnsi="Tahoma" w:cs="Tahoma" w:hint="cs"/>
          <w:sz w:val="24"/>
          <w:szCs w:val="24"/>
          <w:rtl/>
          <w:lang w:bidi="fa-IR"/>
        </w:rPr>
        <w:t>اما زمانی که حد ناقص، رسم تام و یا رسم ناقص آن ذکر شود، تقوم شیء بیان نشده است</w:t>
      </w:r>
      <w:r w:rsidR="00B71140">
        <w:rPr>
          <w:rFonts w:ascii="Tahoma" w:eastAsia="Calibri" w:hAnsi="Tahoma" w:cs="Tahoma" w:hint="cs"/>
          <w:sz w:val="24"/>
          <w:szCs w:val="24"/>
          <w:rtl/>
          <w:lang w:bidi="fa-IR"/>
        </w:rPr>
        <w:t>،</w:t>
      </w:r>
      <w:r w:rsidRPr="00746A42">
        <w:rPr>
          <w:rFonts w:ascii="Tahoma" w:eastAsia="Calibri" w:hAnsi="Tahoma" w:cs="Tahoma" w:hint="cs"/>
          <w:sz w:val="24"/>
          <w:szCs w:val="24"/>
          <w:rtl/>
          <w:lang w:bidi="fa-IR"/>
        </w:rPr>
        <w:t xml:space="preserve"> به خصوص در مورد رسم.</w:t>
      </w:r>
    </w:p>
    <w:p w:rsidR="00746A42" w:rsidRPr="00746A42" w:rsidRDefault="00746A42" w:rsidP="00425395">
      <w:pPr>
        <w:bidi/>
        <w:rPr>
          <w:rFonts w:ascii="Tahoma" w:eastAsia="Calibri" w:hAnsi="Tahoma" w:cs="Tahoma"/>
          <w:sz w:val="24"/>
          <w:szCs w:val="24"/>
          <w:rtl/>
          <w:lang w:bidi="fa-IR"/>
        </w:rPr>
      </w:pPr>
      <w:r w:rsidRPr="00746A42">
        <w:rPr>
          <w:rFonts w:ascii="Tahoma" w:eastAsia="Calibri" w:hAnsi="Tahoma" w:cs="Tahoma" w:hint="cs"/>
          <w:sz w:val="24"/>
          <w:szCs w:val="24"/>
          <w:rtl/>
          <w:lang w:bidi="fa-IR"/>
        </w:rPr>
        <w:t>ازآنجایی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که حد تام همان ماهیت معرَف است و تفاوت آن دو به اجمال و تفصیل است،</w:t>
      </w:r>
      <w:r w:rsidRPr="00746A42">
        <w:rPr>
          <w:rFonts w:ascii="Tahoma" w:eastAsia="Calibri" w:hAnsi="Tahoma" w:cs="Tahoma"/>
          <w:sz w:val="24"/>
          <w:szCs w:val="24"/>
          <w:rtl/>
          <w:lang w:bidi="fa-IR"/>
        </w:rPr>
        <w:t xml:space="preserve"> </w:t>
      </w:r>
      <w:r w:rsidRPr="00746A42">
        <w:rPr>
          <w:rFonts w:ascii="Tahoma" w:eastAsia="Calibri" w:hAnsi="Tahoma" w:cs="Tahoma" w:hint="cs"/>
          <w:sz w:val="24"/>
          <w:szCs w:val="24"/>
          <w:rtl/>
          <w:lang w:bidi="fa-IR"/>
        </w:rPr>
        <w:t>گفته 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شود تقوم معرَف به اجزاء حد تام</w:t>
      </w:r>
      <w:r w:rsidR="00425395">
        <w:rPr>
          <w:rFonts w:ascii="Tahoma" w:eastAsia="Calibri" w:hAnsi="Tahoma" w:cs="Tahoma" w:hint="cs"/>
          <w:sz w:val="24"/>
          <w:szCs w:val="24"/>
          <w:rtl/>
          <w:lang w:bidi="fa-IR"/>
        </w:rPr>
        <w:t xml:space="preserve"> است. به همین دلیل اجزاء حد تام </w:t>
      </w:r>
      <w:r w:rsidRPr="00746A42">
        <w:rPr>
          <w:rFonts w:ascii="Tahoma" w:eastAsia="Calibri" w:hAnsi="Tahoma" w:cs="Tahoma" w:hint="cs"/>
          <w:sz w:val="24"/>
          <w:szCs w:val="24"/>
          <w:rtl/>
          <w:lang w:bidi="fa-IR"/>
        </w:rPr>
        <w:t>باید جنس و فصل باشند تا تقوم ذاتی به ذاتی محقق شود</w:t>
      </w:r>
      <w:r w:rsidR="00425395">
        <w:rPr>
          <w:rFonts w:ascii="Tahoma" w:eastAsia="Calibri" w:hAnsi="Tahoma" w:cs="Tahoma" w:hint="cs"/>
          <w:sz w:val="24"/>
          <w:szCs w:val="24"/>
          <w:rtl/>
          <w:lang w:bidi="fa-IR"/>
        </w:rPr>
        <w:t xml:space="preserve"> </w:t>
      </w:r>
      <w:r w:rsidRPr="00746A42">
        <w:rPr>
          <w:rFonts w:ascii="Tahoma" w:eastAsia="Calibri" w:hAnsi="Tahoma" w:cs="Tahoma" w:hint="cs"/>
          <w:sz w:val="24"/>
          <w:szCs w:val="24"/>
          <w:rtl/>
          <w:lang w:bidi="fa-IR"/>
        </w:rPr>
        <w:t>و نمی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توانند عرضی باشند.</w:t>
      </w:r>
    </w:p>
    <w:p w:rsidR="00746A42" w:rsidRPr="00746A42" w:rsidRDefault="00746A42" w:rsidP="00746A42">
      <w:pPr>
        <w:bidi/>
        <w:rPr>
          <w:rFonts w:ascii="Tahoma" w:eastAsia="Calibri" w:hAnsi="Tahoma" w:cs="Tahoma"/>
          <w:sz w:val="24"/>
          <w:szCs w:val="24"/>
          <w:rtl/>
          <w:lang w:bidi="fa-IR"/>
        </w:rPr>
      </w:pPr>
      <w:r w:rsidRPr="00746A42">
        <w:rPr>
          <w:rFonts w:ascii="Tahoma" w:eastAsia="Calibri" w:hAnsi="Tahoma" w:cs="Tahoma" w:hint="cs"/>
          <w:sz w:val="24"/>
          <w:szCs w:val="24"/>
          <w:rtl/>
          <w:lang w:bidi="fa-IR"/>
        </w:rPr>
        <w:t>کسی که مشتق را مرکب 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 xml:space="preserve">داند </w:t>
      </w:r>
      <w:r w:rsidRPr="00A749EF">
        <w:rPr>
          <w:rFonts w:ascii="Tahoma" w:eastAsia="Calibri" w:hAnsi="Tahoma" w:cs="Tahoma" w:hint="cs"/>
          <w:color w:val="002060"/>
          <w:sz w:val="24"/>
          <w:szCs w:val="24"/>
          <w:rtl/>
          <w:lang w:bidi="fa-IR"/>
        </w:rPr>
        <w:t xml:space="preserve">(مانند </w:t>
      </w:r>
      <w:r w:rsidR="00932C71">
        <w:rPr>
          <w:rFonts w:ascii="Tahoma" w:eastAsia="Calibri" w:hAnsi="Tahoma" w:cs="Tahoma"/>
          <w:color w:val="002060"/>
          <w:sz w:val="24"/>
          <w:szCs w:val="24"/>
          <w:rtl/>
          <w:lang w:bidi="fa-IR"/>
        </w:rPr>
        <w:t>قطب الدین رازی</w:t>
      </w:r>
      <w:r w:rsidRPr="00A749EF">
        <w:rPr>
          <w:rFonts w:ascii="Tahoma" w:eastAsia="Calibri" w:hAnsi="Tahoma" w:cs="Tahoma" w:hint="cs"/>
          <w:color w:val="002060"/>
          <w:sz w:val="24"/>
          <w:szCs w:val="24"/>
          <w:rtl/>
          <w:lang w:bidi="fa-IR"/>
        </w:rPr>
        <w:t xml:space="preserve">) </w:t>
      </w:r>
      <w:r w:rsidRPr="00746A42">
        <w:rPr>
          <w:rFonts w:ascii="Tahoma" w:eastAsia="Calibri" w:hAnsi="Tahoma" w:cs="Tahoma" w:hint="cs"/>
          <w:sz w:val="24"/>
          <w:szCs w:val="24"/>
          <w:rtl/>
          <w:lang w:bidi="fa-IR"/>
        </w:rPr>
        <w:t>و به</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 xml:space="preserve">طور مثال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ناطق</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را به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شیء ثبت له النطق</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تعریف 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 xml:space="preserve">کند، حد تام ارائه نکرده است تا این </w:t>
      </w:r>
      <w:r w:rsidR="009C68B3">
        <w:rPr>
          <w:rFonts w:ascii="Tahoma" w:eastAsia="Calibri" w:hAnsi="Tahoma" w:cs="Tahoma" w:hint="cs"/>
          <w:sz w:val="24"/>
          <w:szCs w:val="24"/>
          <w:rtl/>
          <w:lang w:bidi="fa-IR"/>
        </w:rPr>
        <w:t>اشکال</w:t>
      </w:r>
      <w:r w:rsidRPr="00746A42">
        <w:rPr>
          <w:rFonts w:ascii="Tahoma" w:eastAsia="Calibri" w:hAnsi="Tahoma" w:cs="Tahoma" w:hint="cs"/>
          <w:sz w:val="24"/>
          <w:szCs w:val="24"/>
          <w:rtl/>
          <w:lang w:bidi="fa-IR"/>
        </w:rPr>
        <w:t xml:space="preserve"> وارد شود که تقوم ذاتی به عرضی </w:t>
      </w:r>
      <w:r w:rsidR="009C68B3">
        <w:rPr>
          <w:rFonts w:ascii="Tahoma" w:eastAsia="Calibri" w:hAnsi="Tahoma" w:cs="Tahoma" w:hint="cs"/>
          <w:sz w:val="24"/>
          <w:szCs w:val="24"/>
          <w:rtl/>
          <w:lang w:bidi="fa-IR"/>
        </w:rPr>
        <w:t>اشکال</w:t>
      </w:r>
      <w:r w:rsidRPr="00746A42">
        <w:rPr>
          <w:rFonts w:ascii="Tahoma" w:eastAsia="Calibri" w:hAnsi="Tahoma" w:cs="Tahoma" w:hint="cs"/>
          <w:sz w:val="24"/>
          <w:szCs w:val="24"/>
          <w:rtl/>
          <w:lang w:bidi="fa-IR"/>
        </w:rPr>
        <w:t xml:space="preserve"> دارد. چنین شخصی مدعی است آنچه از مشتق به ذهن متبادر 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 xml:space="preserve">شود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شیء ثبت له النطق</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است و این معنا حد تام نیست که </w:t>
      </w:r>
      <w:r w:rsidR="009C68B3">
        <w:rPr>
          <w:rFonts w:ascii="Tahoma" w:eastAsia="Calibri" w:hAnsi="Tahoma" w:cs="Tahoma" w:hint="cs"/>
          <w:sz w:val="24"/>
          <w:szCs w:val="24"/>
          <w:rtl/>
          <w:lang w:bidi="fa-IR"/>
        </w:rPr>
        <w:t>اشکال</w:t>
      </w:r>
      <w:r w:rsidRPr="00746A42">
        <w:rPr>
          <w:rFonts w:ascii="Tahoma" w:eastAsia="Calibri" w:hAnsi="Tahoma" w:cs="Tahoma" w:hint="cs"/>
          <w:sz w:val="24"/>
          <w:szCs w:val="24"/>
          <w:rtl/>
          <w:lang w:bidi="fa-IR"/>
        </w:rPr>
        <w:t xml:space="preserve"> تقوم ذاتی به عرضی پیش لازم بیاید.</w:t>
      </w:r>
    </w:p>
    <w:p w:rsidR="00746A42" w:rsidRPr="00746A42" w:rsidRDefault="00746A42" w:rsidP="00425395">
      <w:pPr>
        <w:bidi/>
        <w:rPr>
          <w:rFonts w:ascii="Tahoma" w:eastAsia="Calibri" w:hAnsi="Tahoma" w:cs="Tahoma"/>
          <w:sz w:val="24"/>
          <w:szCs w:val="24"/>
          <w:lang w:bidi="fa-IR"/>
        </w:rPr>
      </w:pPr>
      <w:r w:rsidRPr="00746A42">
        <w:rPr>
          <w:rFonts w:ascii="Tahoma" w:eastAsia="Calibri" w:hAnsi="Tahoma" w:cs="Tahoma" w:hint="cs"/>
          <w:sz w:val="24"/>
          <w:szCs w:val="24"/>
          <w:rtl/>
          <w:lang w:bidi="fa-IR"/>
        </w:rPr>
        <w:t>درنتیجه گرچه معتقدیم مشتق در مقام تبادر بسیط و در مقام تحلیل مرکب است</w:t>
      </w:r>
      <w:r w:rsidR="00B71140">
        <w:rPr>
          <w:rFonts w:ascii="Tahoma" w:eastAsia="Calibri" w:hAnsi="Tahoma" w:cs="Tahoma" w:hint="cs"/>
          <w:sz w:val="24"/>
          <w:szCs w:val="24"/>
          <w:rtl/>
          <w:lang w:bidi="fa-IR"/>
        </w:rPr>
        <w:t>،</w:t>
      </w:r>
      <w:r w:rsidRPr="00746A42">
        <w:rPr>
          <w:rFonts w:ascii="Tahoma" w:eastAsia="Calibri" w:hAnsi="Tahoma" w:cs="Tahoma" w:hint="cs"/>
          <w:sz w:val="24"/>
          <w:szCs w:val="24"/>
          <w:rtl/>
          <w:lang w:bidi="fa-IR"/>
        </w:rPr>
        <w:t xml:space="preserve"> اما اگر کسی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ناطق</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را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شیء ثبت له النطق</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بداند و مراد او از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شیء</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مفهوم شیء باشد، از نظر عقلی استحاله ندارد</w:t>
      </w:r>
      <w:r w:rsidR="00B71140">
        <w:rPr>
          <w:rFonts w:ascii="Tahoma" w:eastAsia="Calibri" w:hAnsi="Tahoma" w:cs="Tahoma" w:hint="cs"/>
          <w:sz w:val="24"/>
          <w:szCs w:val="24"/>
          <w:rtl/>
          <w:lang w:bidi="fa-IR"/>
        </w:rPr>
        <w:t>،</w:t>
      </w:r>
      <w:r w:rsidR="00425395">
        <w:rPr>
          <w:rFonts w:ascii="Tahoma" w:eastAsia="Calibri" w:hAnsi="Tahoma" w:cs="Tahoma" w:hint="cs"/>
          <w:sz w:val="24"/>
          <w:szCs w:val="24"/>
          <w:rtl/>
          <w:lang w:bidi="fa-IR"/>
        </w:rPr>
        <w:t xml:space="preserve"> زیرا </w:t>
      </w:r>
      <w:r w:rsidRPr="00746A42">
        <w:rPr>
          <w:rFonts w:ascii="Tahoma" w:eastAsia="Calibri" w:hAnsi="Tahoma" w:cs="Tahoma"/>
          <w:sz w:val="24"/>
          <w:szCs w:val="24"/>
          <w:rtl/>
          <w:lang w:bidi="fa-IR"/>
        </w:rPr>
        <w:t>اولاً</w:t>
      </w:r>
      <w:r w:rsidRPr="00746A42">
        <w:rPr>
          <w:rFonts w:ascii="Tahoma" w:eastAsia="Calibri" w:hAnsi="Tahoma" w:cs="Tahoma" w:hint="cs"/>
          <w:sz w:val="24"/>
          <w:szCs w:val="24"/>
          <w:rtl/>
          <w:lang w:bidi="fa-IR"/>
        </w:rPr>
        <w:t xml:space="preserve">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ناطق</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فصل حقیقی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انسان</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نیست، بلکه فصل مشهوری است</w:t>
      </w:r>
      <w:r w:rsidR="00B71140">
        <w:rPr>
          <w:rFonts w:ascii="Tahoma" w:eastAsia="Calibri" w:hAnsi="Tahoma" w:cs="Tahoma" w:hint="cs"/>
          <w:sz w:val="24"/>
          <w:szCs w:val="24"/>
          <w:rtl/>
          <w:lang w:bidi="fa-IR"/>
        </w:rPr>
        <w:t>،</w:t>
      </w:r>
      <w:r w:rsidR="00425395">
        <w:rPr>
          <w:rFonts w:ascii="Tahoma" w:eastAsia="Calibri" w:hAnsi="Tahoma" w:cs="Tahoma" w:hint="cs"/>
          <w:sz w:val="24"/>
          <w:szCs w:val="24"/>
          <w:rtl/>
          <w:lang w:bidi="fa-IR"/>
        </w:rPr>
        <w:t xml:space="preserve"> </w:t>
      </w:r>
      <w:r w:rsidRPr="00746A42">
        <w:rPr>
          <w:rFonts w:ascii="Tahoma" w:eastAsia="Calibri" w:hAnsi="Tahoma" w:cs="Tahoma"/>
          <w:sz w:val="24"/>
          <w:szCs w:val="24"/>
          <w:rtl/>
          <w:lang w:bidi="fa-IR"/>
        </w:rPr>
        <w:t>ثان</w:t>
      </w:r>
      <w:r w:rsidRPr="00746A42">
        <w:rPr>
          <w:rFonts w:ascii="Tahoma" w:eastAsia="Calibri" w:hAnsi="Tahoma" w:cs="Tahoma" w:hint="cs"/>
          <w:sz w:val="24"/>
          <w:szCs w:val="24"/>
          <w:rtl/>
          <w:lang w:bidi="fa-IR"/>
        </w:rPr>
        <w:t>ی</w:t>
      </w:r>
      <w:r w:rsidRPr="00746A42">
        <w:rPr>
          <w:rFonts w:ascii="Tahoma" w:eastAsia="Calibri" w:hAnsi="Tahoma" w:cs="Tahoma" w:hint="eastAsia"/>
          <w:sz w:val="24"/>
          <w:szCs w:val="24"/>
          <w:rtl/>
          <w:lang w:bidi="fa-IR"/>
        </w:rPr>
        <w:t>اً</w:t>
      </w:r>
      <w:r w:rsidRPr="00746A42">
        <w:rPr>
          <w:rFonts w:ascii="Tahoma" w:eastAsia="Calibri" w:hAnsi="Tahoma" w:cs="Tahoma" w:hint="cs"/>
          <w:sz w:val="24"/>
          <w:szCs w:val="24"/>
          <w:rtl/>
          <w:lang w:bidi="fa-IR"/>
        </w:rPr>
        <w:t xml:space="preserve"> گرچه </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شیء</w:t>
      </w:r>
      <w:r w:rsidR="00365F7C">
        <w:rPr>
          <w:rFonts w:ascii="Tahoma" w:eastAsia="Calibri" w:hAnsi="Tahoma" w:cs="Tahoma"/>
          <w:sz w:val="24"/>
          <w:szCs w:val="24"/>
          <w:rtl/>
          <w:lang w:bidi="fa-IR"/>
        </w:rPr>
        <w:t>"</w:t>
      </w:r>
      <w:r w:rsidRPr="00746A42">
        <w:rPr>
          <w:rFonts w:ascii="Tahoma" w:eastAsia="Calibri" w:hAnsi="Tahoma" w:cs="Tahoma" w:hint="cs"/>
          <w:sz w:val="24"/>
          <w:szCs w:val="24"/>
          <w:rtl/>
          <w:lang w:bidi="fa-IR"/>
        </w:rPr>
        <w:t xml:space="preserve"> عرض عام است</w:t>
      </w:r>
      <w:r w:rsidR="00B71140">
        <w:rPr>
          <w:rFonts w:ascii="Tahoma" w:eastAsia="Calibri" w:hAnsi="Tahoma" w:cs="Tahoma" w:hint="cs"/>
          <w:sz w:val="24"/>
          <w:szCs w:val="24"/>
          <w:rtl/>
          <w:lang w:bidi="fa-IR"/>
        </w:rPr>
        <w:t>،</w:t>
      </w:r>
      <w:r w:rsidRPr="00746A42">
        <w:rPr>
          <w:rFonts w:ascii="Tahoma" w:eastAsia="Calibri" w:hAnsi="Tahoma" w:cs="Tahoma" w:hint="cs"/>
          <w:sz w:val="24"/>
          <w:szCs w:val="24"/>
          <w:rtl/>
          <w:lang w:bidi="fa-IR"/>
        </w:rPr>
        <w:t xml:space="preserve"> اما آنچه به ذهن متبادر می</w:t>
      </w:r>
      <w:r w:rsidRPr="00746A42">
        <w:rPr>
          <w:rFonts w:ascii="Tahoma" w:eastAsia="Calibri" w:hAnsi="Tahoma" w:cs="Tahoma" w:hint="eastAsia"/>
          <w:sz w:val="24"/>
          <w:szCs w:val="24"/>
          <w:rtl/>
          <w:lang w:bidi="fa-IR"/>
        </w:rPr>
        <w:t>‌</w:t>
      </w:r>
      <w:r w:rsidRPr="00746A42">
        <w:rPr>
          <w:rFonts w:ascii="Tahoma" w:eastAsia="Calibri" w:hAnsi="Tahoma" w:cs="Tahoma" w:hint="cs"/>
          <w:sz w:val="24"/>
          <w:szCs w:val="24"/>
          <w:rtl/>
          <w:lang w:bidi="fa-IR"/>
        </w:rPr>
        <w:t>شود، حد تام نیست تا تقوم ذاتی به عرضی لازم بیاید.</w:t>
      </w:r>
    </w:p>
    <w:p w:rsidR="00746A42" w:rsidRPr="00746A42" w:rsidRDefault="00746A42" w:rsidP="00746A42">
      <w:pPr>
        <w:bidi/>
        <w:rPr>
          <w:rFonts w:ascii="Tahoma" w:eastAsia="Calibri" w:hAnsi="Tahoma" w:cs="Tahoma"/>
          <w:sz w:val="24"/>
          <w:szCs w:val="24"/>
          <w:lang w:bidi="fa-IR"/>
        </w:rPr>
      </w:pPr>
    </w:p>
    <w:p w:rsidR="00746A42" w:rsidRPr="00A6444A" w:rsidRDefault="00746A42" w:rsidP="00746A42">
      <w:pPr>
        <w:bidi/>
        <w:rPr>
          <w:rFonts w:ascii="Tahoma" w:eastAsia="Calibri" w:hAnsi="Tahoma" w:cs="Tahoma"/>
          <w:sz w:val="24"/>
          <w:szCs w:val="24"/>
          <w:lang w:bidi="fa-IR"/>
        </w:rPr>
      </w:pPr>
    </w:p>
    <w:p w:rsidR="00A6444A" w:rsidRPr="00A6444A" w:rsidRDefault="00A6444A" w:rsidP="00A6444A">
      <w:pPr>
        <w:bidi/>
        <w:rPr>
          <w:rFonts w:ascii="Tahoma" w:eastAsia="Calibri" w:hAnsi="Tahoma" w:cs="Tahoma"/>
          <w:sz w:val="24"/>
          <w:szCs w:val="24"/>
          <w:rtl/>
          <w:lang w:bidi="fa-IR"/>
        </w:rPr>
      </w:pPr>
    </w:p>
    <w:sectPr w:rsidR="00A6444A" w:rsidRPr="00A6444A">
      <w:footerReference w:type="default" r:id="rId19"/>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rsidR="00DA0DAC" w:rsidRDefault="00DA0DAC" w:rsidP="00F67B6C">
      <w:pPr>
        <w:spacing w:after="0" w:line="240" w:lineRule="auto"/>
      </w:pPr>
      <w:r>
        <w:separator/>
      </w:r>
    </w:p>
  </w:endnote>
  <w:endnote w:type="continuationSeparator" w:id="0">
    <w:p w:rsidR="00DA0DAC" w:rsidRDefault="00DA0DAC" w:rsidP="00F67B6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embedRegular r:id="rId1" w:fontKey="{9CE819B5-6875-4112-B8B8-743F2A267248}"/>
    <w:embedBold r:id="rId2" w:fontKey="{466C6413-5B9A-427D-91A9-B74360E380F8}"/>
    <w:embedItalic r:id="rId3" w:fontKey="{497DC041-E24E-4321-884B-B69554FFC36D}"/>
    <w:embedBoldItalic r:id="rId4" w:fontKey="{FC2E5DA4-FCDF-42C3-845C-BC99ABFA6251}"/>
  </w:font>
  <w:font w:name="B Mitra">
    <w:charset w:val="B2"/>
    <w:family w:val="auto"/>
    <w:pitch w:val="variable"/>
    <w:sig w:usb0="00002001" w:usb1="80000000" w:usb2="00000008" w:usb3="00000000" w:csb0="00000040" w:csb1="00000000"/>
    <w:embedRegular r:id="rId5" w:fontKey="{913B12E6-CADF-3541-95CD-FBC22F4359CE}"/>
    <w:embedBold r:id="rId6" w:fontKey="{42377945-7981-3146-98E1-A93F265F20CA}"/>
  </w:font>
  <w:font w:name="Arial">
    <w:panose1 w:val="020B0604020202020204"/>
    <w:charset w:val="00"/>
    <w:family w:val="swiss"/>
    <w:pitch w:val="variable"/>
    <w:sig w:usb0="E0002E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embedRegular r:id="rId7" w:fontKey="{5E2B3EDE-A0B4-4CB9-BC14-6FF21DE35AD0}"/>
    <w:embedItalic r:id="rId8" w:fontKey="{94EF0ED5-169E-4418-9112-C466902E76AB}"/>
  </w:font>
  <w:font w:name="B Lotus">
    <w:charset w:val="B2"/>
    <w:family w:val="auto"/>
    <w:pitch w:val="variable"/>
    <w:sig w:usb0="00002001" w:usb1="80000000" w:usb2="00000008" w:usb3="00000000" w:csb0="00000040" w:csb1="00000000"/>
    <w:embedRegular r:id="rId9" w:fontKey="{54327F22-172E-8F48-9A44-EBCE76D086D4}"/>
    <w:embedBold r:id="rId10" w:fontKey="{C1CF21A2-5049-9A41-AFF5-67C76D65C1CE}"/>
  </w:font>
  <w:font w:name="Consolas">
    <w:panose1 w:val="020B0609020204030204"/>
    <w:charset w:val="00"/>
    <w:family w:val="modern"/>
    <w:pitch w:val="fixed"/>
    <w:sig w:usb0="E00006FF" w:usb1="0000FCFF" w:usb2="00000001" w:usb3="00000000" w:csb0="0000019F" w:csb1="00000000"/>
    <w:embedRegular r:id="rId11" w:fontKey="{4B1F6988-2334-47E9-86A0-D8DE2421A66E}"/>
    <w:embedBold r:id="rId12" w:fontKey="{5DB3CCEA-7306-420D-9F4D-E85DF8D36B79}"/>
    <w:embedItalic r:id="rId13" w:fontKey="{08C33986-96E1-4157-87CC-22BB1351F04F}"/>
  </w:font>
  <w:font w:name="Tahoma">
    <w:panose1 w:val="020B0604030504040204"/>
    <w:charset w:val="00"/>
    <w:family w:val="swiss"/>
    <w:pitch w:val="variable"/>
    <w:sig w:usb0="E1002EFF" w:usb1="C000605B" w:usb2="00000029" w:usb3="00000000" w:csb0="000101FF" w:csb1="00000000"/>
    <w:embedRegular r:id="rId14" w:fontKey="{95DC5ECE-52AA-417C-A5A1-0819229F1594}"/>
    <w:embedBold r:id="rId15" w:fontKey="{8C137587-C6AE-4884-872A-D2BC5C9E5D55}"/>
    <w:embedItalic r:id="rId16" w:fontKey="{38DD9A53-E495-4D13-B347-0BE77C6186FF}"/>
    <w:embedBoldItalic r:id="rId17" w:fontKey="{B82F6DC2-1515-4197-BCB6-564C8E9457D4}"/>
  </w:font>
  <w:font w:name="B Badr">
    <w:charset w:val="B2"/>
    <w:family w:val="auto"/>
    <w:pitch w:val="variable"/>
    <w:sig w:usb0="00002001" w:usb1="80000000" w:usb2="00000008" w:usb3="00000000" w:csb0="00000040" w:csb1="00000000"/>
    <w:embedRegular r:id="rId18" w:fontKey="{5A7804B4-1B2A-9041-BBBE-FB8D331A829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113822781"/>
      <w:docPartObj>
        <w:docPartGallery w:val="Page Numbers (Bottom of Page)"/>
        <w:docPartUnique/>
      </w:docPartObj>
    </w:sdtPr>
    <w:sdtEndPr>
      <w:rPr>
        <w:noProof/>
      </w:rPr>
    </w:sdtEndPr>
    <w:sdtContent>
      <w:p w:rsidR="00466572" w:rsidRDefault="00466572">
        <w:pPr>
          <w:pStyle w:val="ac"/>
          <w:jc w:val="center"/>
        </w:pPr>
        <w:r>
          <w:fldChar w:fldCharType="begin"/>
        </w:r>
        <w:r>
          <w:instrText xml:space="preserve"> PAGE   \* MERGEFORMAT </w:instrText>
        </w:r>
        <w:r>
          <w:fldChar w:fldCharType="separate"/>
        </w:r>
        <w:r w:rsidR="00445827">
          <w:rPr>
            <w:noProof/>
          </w:rPr>
          <w:t>117</w:t>
        </w:r>
        <w:r>
          <w:rPr>
            <w:noProof/>
          </w:rPr>
          <w:fldChar w:fldCharType="end"/>
        </w:r>
      </w:p>
    </w:sdtContent>
  </w:sdt>
  <w:p w:rsidR="00466572" w:rsidRDefault="00466572">
    <w:pPr>
      <w:pStyle w:val="ac"/>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rsidR="00DA0DAC" w:rsidRDefault="00DA0DAC" w:rsidP="00F67B6C">
      <w:pPr>
        <w:spacing w:after="0" w:line="240" w:lineRule="auto"/>
      </w:pPr>
      <w:r>
        <w:separator/>
      </w:r>
    </w:p>
  </w:footnote>
  <w:footnote w:type="continuationSeparator" w:id="0">
    <w:p w:rsidR="00DA0DAC" w:rsidRDefault="00DA0DAC" w:rsidP="00F67B6C">
      <w:pPr>
        <w:spacing w:after="0" w:line="240" w:lineRule="auto"/>
      </w:pPr>
      <w:r>
        <w:continuationSeparator/>
      </w:r>
    </w:p>
  </w:footnote>
  <w:footnote w:id="1">
    <w:p w:rsidR="00466572" w:rsidRPr="001475F4" w:rsidRDefault="00466572" w:rsidP="001475F4">
      <w:pPr>
        <w:pStyle w:val="a7"/>
        <w:bidi/>
        <w:rPr>
          <w:rFonts w:ascii="Tahoma" w:hAnsi="Tahoma" w:cs="Tahoma"/>
          <w:sz w:val="16"/>
          <w:szCs w:val="16"/>
        </w:rPr>
      </w:pPr>
      <w:r w:rsidRPr="001475F4">
        <w:rPr>
          <w:rFonts w:ascii="Tahoma" w:hAnsi="Tahoma" w:cs="Tahoma"/>
          <w:sz w:val="16"/>
          <w:szCs w:val="16"/>
        </w:rPr>
        <w:footnoteRef/>
      </w:r>
      <w:r w:rsidRPr="001475F4">
        <w:rPr>
          <w:rFonts w:ascii="Tahoma" w:hAnsi="Tahoma" w:cs="Tahoma"/>
          <w:sz w:val="16"/>
          <w:szCs w:val="16"/>
          <w:rtl/>
        </w:rPr>
        <w:t>- این اشکال به عرض ذاتی نیست ولی در ذیل این عنوان آمده است. تصحیح شود. دقت شود که در پاسخ به راه حل کلی طبیعی از عرض ذاتی استفاده شده است و باید دید این تداخل هست یا خیر.</w:t>
      </w:r>
    </w:p>
  </w:footnote>
  <w:footnote w:id="2">
    <w:p w:rsidR="00466572" w:rsidRPr="001475F4" w:rsidRDefault="00466572" w:rsidP="001475F4">
      <w:pPr>
        <w:pStyle w:val="a7"/>
        <w:bidi/>
        <w:rPr>
          <w:rFonts w:ascii="Tahoma" w:hAnsi="Tahoma" w:cs="Tahoma"/>
          <w:sz w:val="16"/>
          <w:szCs w:val="16"/>
        </w:rPr>
      </w:pPr>
      <w:r w:rsidRPr="001475F4">
        <w:rPr>
          <w:rFonts w:ascii="Tahoma" w:hAnsi="Tahoma" w:cs="Tahoma"/>
          <w:sz w:val="16"/>
          <w:szCs w:val="16"/>
        </w:rPr>
        <w:footnoteRef/>
      </w:r>
      <w:r w:rsidRPr="001475F4">
        <w:rPr>
          <w:rFonts w:ascii="Tahoma" w:hAnsi="Tahoma" w:cs="Tahoma"/>
          <w:sz w:val="16"/>
          <w:szCs w:val="16"/>
          <w:rtl/>
        </w:rPr>
        <w:t>- اجماع، مباینِ سنت است ولی حمل آن مجازی نیست و واسطه، واسطه‌ی در ثبوت است نه واسطه‌ی در عروض.</w:t>
      </w:r>
    </w:p>
  </w:footnote>
  <w:footnote w:id="3">
    <w:p w:rsidR="00466572" w:rsidRPr="001475F4" w:rsidRDefault="00466572" w:rsidP="001475F4">
      <w:pPr>
        <w:pStyle w:val="a7"/>
        <w:bidi/>
        <w:rPr>
          <w:rFonts w:ascii="Tahoma" w:hAnsi="Tahoma" w:cs="Tahoma"/>
          <w:sz w:val="16"/>
          <w:szCs w:val="16"/>
          <w:rtl/>
        </w:rPr>
      </w:pPr>
      <w:r w:rsidRPr="001475F4">
        <w:rPr>
          <w:rFonts w:ascii="Tahoma" w:hAnsi="Tahoma" w:cs="Tahoma"/>
          <w:sz w:val="16"/>
          <w:szCs w:val="16"/>
        </w:rPr>
        <w:footnoteRef/>
      </w:r>
      <w:r w:rsidRPr="001475F4">
        <w:rPr>
          <w:rFonts w:ascii="Tahoma" w:hAnsi="Tahoma" w:cs="Tahoma"/>
          <w:sz w:val="16"/>
          <w:szCs w:val="16"/>
          <w:rtl/>
        </w:rPr>
        <w:t>. همان‌گونه که آیت الله بروجردی به این مطلب قائل است.</w:t>
      </w:r>
    </w:p>
  </w:footnote>
  <w:footnote w:id="4">
    <w:p w:rsidR="00466572" w:rsidRPr="001475F4" w:rsidRDefault="00466572" w:rsidP="001475F4">
      <w:pPr>
        <w:pStyle w:val="a7"/>
        <w:bidi/>
        <w:rPr>
          <w:rFonts w:ascii="Tahoma" w:hAnsi="Tahoma" w:cs="Tahoma"/>
          <w:sz w:val="16"/>
          <w:szCs w:val="16"/>
          <w:rtl/>
        </w:rPr>
      </w:pPr>
      <w:r w:rsidRPr="001475F4">
        <w:rPr>
          <w:rFonts w:ascii="Tahoma" w:hAnsi="Tahoma" w:cs="Tahoma"/>
          <w:sz w:val="16"/>
          <w:szCs w:val="16"/>
        </w:rPr>
        <w:footnoteRef/>
      </w:r>
      <w:r w:rsidRPr="001475F4">
        <w:rPr>
          <w:rFonts w:ascii="Tahoma" w:hAnsi="Tahoma" w:cs="Tahoma"/>
          <w:sz w:val="16"/>
          <w:szCs w:val="16"/>
          <w:rtl/>
        </w:rPr>
        <w:t>. فرائد الأصول؛ ج 1؛ ص 238.</w:t>
      </w:r>
    </w:p>
  </w:footnote>
  <w:footnote w:id="5">
    <w:p w:rsidR="00466572" w:rsidRPr="001475F4" w:rsidRDefault="00466572" w:rsidP="001475F4">
      <w:pPr>
        <w:pStyle w:val="a7"/>
        <w:bidi/>
        <w:rPr>
          <w:rFonts w:ascii="Tahoma" w:hAnsi="Tahoma" w:cs="Tahoma"/>
          <w:sz w:val="16"/>
          <w:szCs w:val="16"/>
        </w:rPr>
      </w:pPr>
      <w:r w:rsidRPr="001475F4">
        <w:rPr>
          <w:rFonts w:ascii="Tahoma" w:hAnsi="Tahoma" w:cs="Tahoma"/>
          <w:sz w:val="16"/>
          <w:szCs w:val="16"/>
        </w:rPr>
        <w:footnoteRef/>
      </w:r>
      <w:r w:rsidRPr="001475F4">
        <w:rPr>
          <w:rFonts w:ascii="Tahoma" w:hAnsi="Tahoma" w:cs="Tahoma"/>
          <w:sz w:val="16"/>
          <w:szCs w:val="16"/>
          <w:rtl/>
        </w:rPr>
        <w:t>- تقریرات درس «آیت الله بروجردی»: «لمحات الاصول» نوشته‌ی «مرحوم امام» و «نهایه الاصول» نوشته‌ی «مرحوم منتظری».</w:t>
      </w:r>
    </w:p>
  </w:footnote>
  <w:footnote w:id="6">
    <w:p w:rsidR="00466572" w:rsidRPr="001475F4" w:rsidRDefault="00466572" w:rsidP="001475F4">
      <w:pPr>
        <w:pStyle w:val="a7"/>
        <w:bidi/>
        <w:rPr>
          <w:rFonts w:ascii="Tahoma" w:hAnsi="Tahoma" w:cs="Tahoma"/>
          <w:sz w:val="16"/>
          <w:szCs w:val="16"/>
          <w:rtl/>
        </w:rPr>
      </w:pPr>
      <w:r w:rsidRPr="001475F4">
        <w:rPr>
          <w:rFonts w:ascii="Tahoma" w:hAnsi="Tahoma" w:cs="Tahoma"/>
          <w:sz w:val="16"/>
          <w:szCs w:val="16"/>
        </w:rPr>
        <w:footnoteRef/>
      </w:r>
      <w:r w:rsidRPr="001475F4">
        <w:rPr>
          <w:rFonts w:ascii="Tahoma" w:hAnsi="Tahoma" w:cs="Tahoma"/>
          <w:sz w:val="16"/>
          <w:szCs w:val="16"/>
          <w:rtl/>
        </w:rPr>
        <w:t>- همانند «آیت الله بروجردی» و «آیت الله شبیری».</w:t>
      </w:r>
    </w:p>
  </w:footnote>
  <w:footnote w:id="7">
    <w:p w:rsidR="00466572" w:rsidRPr="001475F4" w:rsidRDefault="00466572" w:rsidP="001475F4">
      <w:pPr>
        <w:pStyle w:val="a7"/>
        <w:bidi/>
        <w:rPr>
          <w:rFonts w:ascii="Tahoma" w:hAnsi="Tahoma" w:cs="Tahoma"/>
          <w:sz w:val="16"/>
          <w:szCs w:val="16"/>
        </w:rPr>
      </w:pPr>
      <w:r w:rsidRPr="001475F4">
        <w:rPr>
          <w:rFonts w:ascii="Tahoma" w:hAnsi="Tahoma" w:cs="Tahoma"/>
          <w:sz w:val="16"/>
          <w:szCs w:val="16"/>
        </w:rPr>
        <w:footnoteRef/>
      </w:r>
      <w:r w:rsidRPr="001475F4">
        <w:rPr>
          <w:rFonts w:ascii="Tahoma" w:hAnsi="Tahoma" w:cs="Tahoma"/>
          <w:sz w:val="16"/>
          <w:szCs w:val="16"/>
          <w:rtl/>
        </w:rPr>
        <w:t>- همانند «مرحوم خویی».</w:t>
      </w:r>
    </w:p>
  </w:footnote>
  <w:footnote w:id="8">
    <w:p w:rsidR="00466572" w:rsidRPr="001475F4" w:rsidRDefault="00466572" w:rsidP="001475F4">
      <w:pPr>
        <w:pStyle w:val="a7"/>
        <w:bidi/>
        <w:rPr>
          <w:rFonts w:ascii="Tahoma" w:hAnsi="Tahoma" w:cs="Tahoma"/>
          <w:sz w:val="16"/>
          <w:szCs w:val="16"/>
        </w:rPr>
      </w:pPr>
      <w:r w:rsidRPr="001475F4">
        <w:rPr>
          <w:rFonts w:ascii="Tahoma" w:hAnsi="Tahoma" w:cs="Tahoma"/>
          <w:sz w:val="16"/>
          <w:szCs w:val="16"/>
        </w:rPr>
        <w:footnoteRef/>
      </w:r>
      <w:r w:rsidRPr="001475F4">
        <w:rPr>
          <w:rFonts w:ascii="Tahoma" w:hAnsi="Tahoma" w:cs="Tahoma"/>
          <w:sz w:val="16"/>
          <w:szCs w:val="16"/>
          <w:rtl/>
        </w:rPr>
        <w:t>- همانند «مرحوم امام» و «آیت الله وحید».</w:t>
      </w:r>
    </w:p>
  </w:footnote>
  <w:footnote w:id="9">
    <w:p w:rsidR="00466572" w:rsidRPr="001475F4" w:rsidRDefault="00466572" w:rsidP="001475F4">
      <w:pPr>
        <w:pStyle w:val="a7"/>
        <w:bidi/>
        <w:rPr>
          <w:rFonts w:ascii="Tahoma" w:hAnsi="Tahoma" w:cs="Tahoma"/>
          <w:sz w:val="16"/>
          <w:szCs w:val="16"/>
        </w:rPr>
      </w:pPr>
      <w:r w:rsidRPr="001475F4">
        <w:rPr>
          <w:rFonts w:ascii="Tahoma" w:hAnsi="Tahoma" w:cs="Tahoma"/>
          <w:sz w:val="16"/>
          <w:szCs w:val="16"/>
        </w:rPr>
        <w:footnoteRef/>
      </w:r>
      <w:r w:rsidRPr="001475F4">
        <w:rPr>
          <w:rFonts w:ascii="Tahoma" w:hAnsi="Tahoma" w:cs="Tahoma"/>
          <w:sz w:val="16"/>
          <w:szCs w:val="16"/>
          <w:rtl/>
        </w:rPr>
        <w:t>- «وسیله الوصول الی علم الاصول»، جلد 1، از صفحه 22: «لا نسلم ان اصول الفقه علم مستقل...».</w:t>
      </w:r>
    </w:p>
  </w:footnote>
  <w:footnote w:id="10">
    <w:p w:rsidR="00466572" w:rsidRPr="001475F4" w:rsidRDefault="00466572" w:rsidP="001475F4">
      <w:pPr>
        <w:pStyle w:val="a7"/>
        <w:bidi/>
        <w:rPr>
          <w:rFonts w:ascii="Tahoma" w:hAnsi="Tahoma" w:cs="Tahoma"/>
          <w:sz w:val="16"/>
          <w:szCs w:val="16"/>
          <w:rtl/>
        </w:rPr>
      </w:pPr>
      <w:r w:rsidRPr="001475F4">
        <w:rPr>
          <w:rFonts w:ascii="Tahoma" w:hAnsi="Tahoma" w:cs="Tahoma"/>
          <w:sz w:val="16"/>
          <w:szCs w:val="16"/>
        </w:rPr>
        <w:footnoteRef/>
      </w:r>
      <w:r w:rsidRPr="001475F4">
        <w:rPr>
          <w:rFonts w:ascii="Tahoma" w:hAnsi="Tahoma" w:cs="Tahoma"/>
          <w:sz w:val="16"/>
          <w:szCs w:val="16"/>
          <w:rtl/>
        </w:rPr>
        <w:t>- انسداد کشفی اماره است و حکم واقعی را بیان می‌کند، اما انسداد حکومتی صرفاً این را نتیجه می‌دهد که مکلف در صورت عمل به ظن معذور است.</w:t>
      </w:r>
    </w:p>
  </w:footnote>
  <w:footnote w:id="11">
    <w:p w:rsidR="00466572" w:rsidRPr="001475F4" w:rsidRDefault="00466572" w:rsidP="001475F4">
      <w:pPr>
        <w:pStyle w:val="a7"/>
        <w:bidi/>
        <w:rPr>
          <w:rFonts w:ascii="Tahoma" w:hAnsi="Tahoma" w:cs="Tahoma"/>
          <w:sz w:val="16"/>
          <w:szCs w:val="16"/>
        </w:rPr>
      </w:pPr>
      <w:r w:rsidRPr="001475F4">
        <w:rPr>
          <w:rFonts w:ascii="Tahoma" w:hAnsi="Tahoma" w:cs="Tahoma"/>
          <w:sz w:val="16"/>
          <w:szCs w:val="16"/>
        </w:rPr>
        <w:footnoteRef/>
      </w:r>
      <w:r w:rsidRPr="001475F4">
        <w:rPr>
          <w:rFonts w:ascii="Tahoma" w:hAnsi="Tahoma" w:cs="Tahoma"/>
          <w:sz w:val="16"/>
          <w:szCs w:val="16"/>
          <w:rtl/>
        </w:rPr>
        <w:t>- «مرحوم نائینی»، «اجود التقریرات»، جلد 1 صفحه 3؛ «مرحوم خویی»، «دراسات فی علم الاصول» صفحه 22.</w:t>
      </w:r>
    </w:p>
  </w:footnote>
  <w:footnote w:id="12">
    <w:p w:rsidR="00466572" w:rsidRPr="001475F4" w:rsidRDefault="00466572" w:rsidP="001475F4">
      <w:pPr>
        <w:pStyle w:val="a7"/>
        <w:bidi/>
        <w:rPr>
          <w:rFonts w:ascii="Tahoma" w:hAnsi="Tahoma" w:cs="Tahoma"/>
          <w:sz w:val="16"/>
          <w:szCs w:val="16"/>
        </w:rPr>
      </w:pPr>
      <w:r w:rsidRPr="001475F4">
        <w:rPr>
          <w:rFonts w:ascii="Tahoma" w:hAnsi="Tahoma" w:cs="Tahoma"/>
          <w:sz w:val="16"/>
          <w:szCs w:val="16"/>
        </w:rPr>
        <w:footnoteRef/>
      </w:r>
      <w:r w:rsidRPr="001475F4">
        <w:rPr>
          <w:rFonts w:ascii="Tahoma" w:hAnsi="Tahoma" w:cs="Tahoma"/>
          <w:sz w:val="16"/>
          <w:szCs w:val="16"/>
          <w:rtl/>
        </w:rPr>
        <w:t>- نهی عقل از ضرر حداکثر قبح را ثابت می‌کند و نمی‌توان طبق حکم عقل، حرمت ضرر را اثبات کرد؛ زیرا احکام دایر مدار مفاسد و مصالح هستند؛ نه ضرر و منفعت.</w:t>
      </w:r>
    </w:p>
  </w:footnote>
  <w:footnote w:id="13">
    <w:p w:rsidR="00466572" w:rsidRPr="001475F4" w:rsidRDefault="00466572" w:rsidP="001475F4">
      <w:pPr>
        <w:pStyle w:val="a7"/>
        <w:bidi/>
        <w:rPr>
          <w:rFonts w:ascii="Tahoma" w:hAnsi="Tahoma" w:cs="Tahoma"/>
          <w:sz w:val="16"/>
          <w:szCs w:val="16"/>
          <w:rtl/>
        </w:rPr>
      </w:pPr>
      <w:r w:rsidRPr="001475F4">
        <w:rPr>
          <w:rFonts w:ascii="Tahoma" w:hAnsi="Tahoma" w:cs="Tahoma"/>
          <w:sz w:val="16"/>
          <w:szCs w:val="16"/>
        </w:rPr>
        <w:footnoteRef/>
      </w:r>
      <w:r w:rsidRPr="001475F4">
        <w:rPr>
          <w:rFonts w:ascii="Tahoma" w:hAnsi="Tahoma" w:cs="Tahoma"/>
          <w:sz w:val="16"/>
          <w:szCs w:val="16"/>
          <w:rtl/>
        </w:rPr>
        <w:t>- این نقض‌ها به همراه جواب آنها در نوارهای درس «مرحوم تبریزی»؛ نوار شماره 7 تا نوار 10 دقیقه‌ی 40 بیان شده‌اند.</w:t>
      </w:r>
    </w:p>
  </w:footnote>
  <w:footnote w:id="14">
    <w:p w:rsidR="00466572" w:rsidRPr="001475F4" w:rsidRDefault="00466572" w:rsidP="001475F4">
      <w:pPr>
        <w:pStyle w:val="a7"/>
        <w:bidi/>
        <w:rPr>
          <w:rFonts w:ascii="Tahoma" w:hAnsi="Tahoma" w:cs="Tahoma"/>
          <w:sz w:val="16"/>
          <w:szCs w:val="16"/>
        </w:rPr>
      </w:pPr>
      <w:r w:rsidRPr="001475F4">
        <w:rPr>
          <w:rFonts w:ascii="Tahoma" w:hAnsi="Tahoma" w:cs="Tahoma"/>
          <w:sz w:val="16"/>
          <w:szCs w:val="16"/>
        </w:rPr>
        <w:footnoteRef/>
      </w:r>
      <w:r w:rsidRPr="001475F4">
        <w:rPr>
          <w:rFonts w:ascii="Tahoma" w:hAnsi="Tahoma" w:cs="Tahoma"/>
          <w:sz w:val="16"/>
          <w:szCs w:val="16"/>
          <w:rtl/>
        </w:rPr>
        <w:t>- بحث در مورد اطلاق داشتن وجوب (مستفاد از لله علی) است؛ نه در مورد مشتق (من استطاع).</w:t>
      </w:r>
    </w:p>
  </w:footnote>
  <w:footnote w:id="15">
    <w:p w:rsidR="00466572" w:rsidRPr="001475F4" w:rsidRDefault="00466572" w:rsidP="001475F4">
      <w:pPr>
        <w:pStyle w:val="a7"/>
        <w:bidi/>
        <w:rPr>
          <w:rFonts w:ascii="Tahoma" w:hAnsi="Tahoma" w:cs="Tahoma"/>
          <w:sz w:val="16"/>
          <w:szCs w:val="16"/>
          <w:rtl/>
        </w:rPr>
      </w:pPr>
      <w:r w:rsidRPr="001475F4">
        <w:rPr>
          <w:rFonts w:ascii="Tahoma" w:hAnsi="Tahoma" w:cs="Tahoma"/>
          <w:sz w:val="16"/>
          <w:szCs w:val="16"/>
        </w:rPr>
        <w:footnoteRef/>
      </w:r>
      <w:r w:rsidRPr="001475F4">
        <w:rPr>
          <w:rFonts w:ascii="Tahoma" w:hAnsi="Tahoma" w:cs="Tahoma"/>
          <w:sz w:val="16"/>
          <w:szCs w:val="16"/>
          <w:rtl/>
        </w:rPr>
        <w:t>- باید به‌اصطلاح قضایای خارجیه و حقیقیه توجه نمود. طبق تعریف «مرحوم تبریزی» از قضایای خارجیه، جعل احکام به نحو حقیقیه خواهد بود؛ زیرا تعریف ایشان از خارجیه این است: «افرادی که اکنون در خارج محقق هستند» و ازآنجایی‌که جعل احکام مختص افراد کنونی نیست، جعل احکام به نحو حقیقیه خواهد بود. طبق این تعریف، حقیقیه به معنای «اعم از افراد کنونی و افراد آینده است». اگر خارجی را به معنای «افرادی که در خارج محقق می‌شوند؛ چه در گذشته، چه در حال حاضر و چه در آینده» بدانیم و حقیقیه را این‌گونه تعریف کنیم: «اعم از افراد محققه الوجود و مقدره الوجود هرچند هیچ‌گاه در خارج محقق نشوند»، علی الاقوی جعل احکام به نحو قضایای خارجیه خواهد بود.</w:t>
      </w:r>
    </w:p>
  </w:footnote>
  <w:footnote w:id="16">
    <w:p w:rsidR="00466572" w:rsidRPr="001475F4" w:rsidRDefault="00466572" w:rsidP="001475F4">
      <w:pPr>
        <w:pStyle w:val="a7"/>
        <w:bidi/>
        <w:rPr>
          <w:rFonts w:ascii="Tahoma" w:hAnsi="Tahoma" w:cs="Tahoma"/>
          <w:sz w:val="16"/>
          <w:szCs w:val="16"/>
          <w:rtl/>
        </w:rPr>
      </w:pPr>
      <w:r w:rsidRPr="001475F4">
        <w:rPr>
          <w:rFonts w:ascii="Tahoma" w:hAnsi="Tahoma" w:cs="Tahoma"/>
          <w:sz w:val="16"/>
          <w:szCs w:val="16"/>
        </w:rPr>
        <w:footnoteRef/>
      </w:r>
      <w:r w:rsidRPr="001475F4">
        <w:rPr>
          <w:rFonts w:ascii="Tahoma" w:hAnsi="Tahoma" w:cs="Tahoma"/>
          <w:sz w:val="16"/>
          <w:szCs w:val="16"/>
          <w:rtl/>
        </w:rPr>
        <w:t>- همان‌گونه که در «صحیحه‌ی حماد» به قرینه‌ی صدر روایت، در مقام بیان بودن احراز می‌شود و چون در این روایت، جلسه استراحت نقل نشده است، نتیجه می‌گیریم که جلسه استراحت مستحب است. گرچه این جزء اوامر زیادی دارد اما اطلاق مقامی قرینه‌ی بر جواز ترک بوده و درنتیجه این اوامر بر استحباب حمل می‌شوند. حمل بر تقیه را نیز در مورد جلسه استراحت نمی‌پذیریم؛ زیرا حمل بر تقیه مربوط به زمانی است که تعارض مستقر می‌شود؛ درحالی‌که در این مورد جمع دلالی داریم و تعارض مستقر نیست. مثال دیگر «صحیحه‌ی زراره» است که در مقام بیان بودن امام علیه‌السلام احراز می‌شود. در این روایت آمده است که امام علیه‌السلام باوجوداینکه ریش پرپشتی داشته‌اند، آب را به پوست نرساندند. در اینجا از اطلاق مقامی استفاده شده و گفته می‌شود برای کسی که ریش پرپشتی دارد، شستن ظاهر کفایت کرده و نیازی به رساندن آب به پوست نیست.</w:t>
      </w:r>
    </w:p>
  </w:footnote>
  <w:footnote w:id="17">
    <w:p w:rsidR="00466572" w:rsidRPr="001475F4" w:rsidRDefault="00466572" w:rsidP="001475F4">
      <w:pPr>
        <w:pStyle w:val="a7"/>
        <w:bidi/>
        <w:rPr>
          <w:rFonts w:ascii="Tahoma" w:hAnsi="Tahoma" w:cs="Tahoma"/>
          <w:sz w:val="16"/>
          <w:szCs w:val="16"/>
          <w:rtl/>
        </w:rPr>
      </w:pPr>
      <w:r w:rsidRPr="001475F4">
        <w:rPr>
          <w:rFonts w:ascii="Tahoma" w:hAnsi="Tahoma" w:cs="Tahoma"/>
          <w:sz w:val="16"/>
          <w:szCs w:val="16"/>
        </w:rPr>
        <w:footnoteRef/>
      </w:r>
      <w:r w:rsidRPr="001475F4">
        <w:rPr>
          <w:rFonts w:ascii="Tahoma" w:hAnsi="Tahoma" w:cs="Tahoma"/>
          <w:sz w:val="16"/>
          <w:szCs w:val="16"/>
          <w:rtl/>
        </w:rPr>
        <w:t>- همه کسانی که استعمال لفظ در بیش از یک معنا را محال می‌دانند، حقیقت وضع و حقیقت استعمال را تنزیل می‌دانند.</w:t>
      </w:r>
    </w:p>
  </w:footnote>
  <w:footnote w:id="18">
    <w:p w:rsidR="00466572" w:rsidRPr="001475F4" w:rsidRDefault="00466572" w:rsidP="001475F4">
      <w:pPr>
        <w:pStyle w:val="a7"/>
        <w:bidi/>
        <w:rPr>
          <w:rFonts w:ascii="Tahoma" w:hAnsi="Tahoma" w:cs="Tahoma"/>
          <w:sz w:val="16"/>
          <w:szCs w:val="16"/>
          <w:rtl/>
        </w:rPr>
      </w:pPr>
      <w:r w:rsidRPr="001475F4">
        <w:rPr>
          <w:rFonts w:ascii="Tahoma" w:hAnsi="Tahoma" w:cs="Tahoma"/>
          <w:sz w:val="16"/>
          <w:szCs w:val="16"/>
        </w:rPr>
        <w:footnoteRef/>
      </w:r>
      <w:r w:rsidRPr="001475F4">
        <w:rPr>
          <w:rFonts w:ascii="Tahoma" w:hAnsi="Tahoma" w:cs="Tahoma"/>
          <w:sz w:val="16"/>
          <w:szCs w:val="16"/>
          <w:rtl/>
        </w:rPr>
        <w:t>- ثواب و عقاب اثر «فعل مکلف» نیست، بلکه اثر اطاعت و عصیان است. به همین جهت اگر مکلف فعلی را انجام دهد؛ اما در آن معذور باشد، بر فعل عصیان صدق نکرده و مکلف استحقاق عقاب نیز ندارد. اگر دو نفر یک فعل را انجام دهند اما یک شخص معذور باشد و شخص دیگر معذور نباشد، شخص معذور مستحق عقاب نیست؛ اما شخص غیر معذور مستحق عقاب است؛ درحالی‌که هر دو یک فعل را انجام داده‌اند.</w:t>
      </w:r>
    </w:p>
  </w:footnote>
  <w:footnote w:id="19">
    <w:p w:rsidR="00466572" w:rsidRPr="001475F4" w:rsidRDefault="00466572" w:rsidP="001475F4">
      <w:pPr>
        <w:pStyle w:val="a7"/>
        <w:bidi/>
        <w:rPr>
          <w:rFonts w:ascii="Tahoma" w:hAnsi="Tahoma" w:cs="Tahoma"/>
          <w:sz w:val="16"/>
          <w:szCs w:val="16"/>
        </w:rPr>
      </w:pPr>
      <w:r w:rsidRPr="001475F4">
        <w:rPr>
          <w:rFonts w:ascii="Tahoma" w:hAnsi="Tahoma" w:cs="Tahoma"/>
          <w:sz w:val="16"/>
          <w:szCs w:val="16"/>
        </w:rPr>
        <w:footnoteRef/>
      </w:r>
      <w:r w:rsidRPr="001475F4">
        <w:rPr>
          <w:rFonts w:ascii="Tahoma" w:hAnsi="Tahoma" w:cs="Tahoma"/>
          <w:sz w:val="16"/>
          <w:szCs w:val="16"/>
          <w:rtl/>
        </w:rPr>
        <w:t>- «معنی» با «مفهوم» تفاوت دارد. «معنی» به معنای «ما قصد» و «مفهوم» به معنای «ما یفهم» است. «مفهوم» همیشه در ظرف ذهن است؛ زیرا فهم در این ظرف اتفاق می‌افتد؛ اما «معنی» بستگی به قصد دارد؛ به‌طور مثال با گفتن نام یک شخص که به عنوان علامتی برای او قرار داده شده است، شخص خارجی را صدا کرده و او را قصد می‌کنیم.</w:t>
      </w:r>
    </w:p>
  </w:footnote>
  <w:footnote w:id="20">
    <w:p w:rsidR="00466572" w:rsidRPr="001475F4" w:rsidRDefault="00466572" w:rsidP="001475F4">
      <w:pPr>
        <w:pStyle w:val="a7"/>
        <w:bidi/>
        <w:rPr>
          <w:rFonts w:ascii="Tahoma" w:hAnsi="Tahoma" w:cs="Tahoma"/>
          <w:sz w:val="16"/>
          <w:szCs w:val="16"/>
        </w:rPr>
      </w:pPr>
      <w:r w:rsidRPr="001475F4">
        <w:rPr>
          <w:rFonts w:ascii="Tahoma" w:hAnsi="Tahoma" w:cs="Tahoma"/>
          <w:sz w:val="16"/>
          <w:szCs w:val="16"/>
        </w:rPr>
        <w:footnoteRef/>
      </w:r>
      <w:r w:rsidRPr="001475F4">
        <w:rPr>
          <w:rFonts w:ascii="Tahoma" w:hAnsi="Tahoma" w:cs="Tahoma"/>
          <w:sz w:val="16"/>
          <w:szCs w:val="16"/>
          <w:rtl/>
        </w:rPr>
        <w:t>- نوار شماره 11 «مرحوم تبریزی».</w:t>
      </w:r>
    </w:p>
  </w:footnote>
  <w:footnote w:id="21">
    <w:p w:rsidR="00466572" w:rsidRPr="001475F4" w:rsidRDefault="00466572" w:rsidP="001475F4">
      <w:pPr>
        <w:pStyle w:val="a7"/>
        <w:bidi/>
        <w:rPr>
          <w:rFonts w:ascii="Tahoma" w:hAnsi="Tahoma" w:cs="Tahoma"/>
          <w:sz w:val="16"/>
          <w:szCs w:val="16"/>
          <w:rtl/>
        </w:rPr>
      </w:pPr>
      <w:r w:rsidRPr="001475F4">
        <w:rPr>
          <w:rFonts w:ascii="Tahoma" w:hAnsi="Tahoma" w:cs="Tahoma"/>
          <w:sz w:val="16"/>
          <w:szCs w:val="16"/>
        </w:rPr>
        <w:footnoteRef/>
      </w:r>
      <w:r w:rsidRPr="001475F4">
        <w:rPr>
          <w:rFonts w:ascii="Tahoma" w:hAnsi="Tahoma" w:cs="Tahoma"/>
          <w:sz w:val="16"/>
          <w:szCs w:val="16"/>
          <w:rtl/>
        </w:rPr>
        <w:t>- «شهید صدر» از این مورد به «عامل کمی» تعبیر می‌کند.</w:t>
      </w:r>
    </w:p>
  </w:footnote>
  <w:footnote w:id="22">
    <w:p w:rsidR="00466572" w:rsidRPr="001475F4" w:rsidRDefault="00466572" w:rsidP="001475F4">
      <w:pPr>
        <w:pStyle w:val="a7"/>
        <w:bidi/>
        <w:rPr>
          <w:rFonts w:ascii="Tahoma" w:hAnsi="Tahoma" w:cs="Tahoma"/>
          <w:sz w:val="16"/>
          <w:szCs w:val="16"/>
        </w:rPr>
      </w:pPr>
      <w:r w:rsidRPr="001475F4">
        <w:rPr>
          <w:rFonts w:ascii="Tahoma" w:hAnsi="Tahoma" w:cs="Tahoma"/>
          <w:sz w:val="16"/>
          <w:szCs w:val="16"/>
        </w:rPr>
        <w:footnoteRef/>
      </w:r>
      <w:r w:rsidRPr="001475F4">
        <w:rPr>
          <w:rFonts w:ascii="Tahoma" w:hAnsi="Tahoma" w:cs="Tahoma"/>
          <w:sz w:val="16"/>
          <w:szCs w:val="16"/>
          <w:rtl/>
        </w:rPr>
        <w:t>- «التعریفات»، صفحه 201.</w:t>
      </w:r>
    </w:p>
  </w:footnote>
  <w:footnote w:id="23">
    <w:p w:rsidR="00466572" w:rsidRPr="001475F4" w:rsidRDefault="00466572" w:rsidP="001475F4">
      <w:pPr>
        <w:pStyle w:val="a7"/>
        <w:bidi/>
        <w:rPr>
          <w:rFonts w:ascii="Tahoma" w:hAnsi="Tahoma" w:cs="Tahoma"/>
          <w:sz w:val="16"/>
          <w:szCs w:val="16"/>
        </w:rPr>
      </w:pPr>
      <w:r w:rsidRPr="001475F4">
        <w:rPr>
          <w:rFonts w:ascii="Tahoma" w:hAnsi="Tahoma" w:cs="Tahoma"/>
          <w:sz w:val="16"/>
          <w:szCs w:val="16"/>
        </w:rPr>
        <w:footnoteRef/>
      </w:r>
      <w:r w:rsidRPr="001475F4">
        <w:rPr>
          <w:rFonts w:ascii="Tahoma" w:hAnsi="Tahoma" w:cs="Tahoma"/>
          <w:sz w:val="16"/>
          <w:szCs w:val="16"/>
          <w:rtl/>
        </w:rPr>
        <w:t>- «شرح جامی»، صفحه 201.</w:t>
      </w:r>
    </w:p>
  </w:footnote>
  <w:footnote w:id="24">
    <w:p w:rsidR="00466572" w:rsidRPr="001475F4" w:rsidRDefault="00466572" w:rsidP="001475F4">
      <w:pPr>
        <w:pStyle w:val="a7"/>
        <w:bidi/>
        <w:rPr>
          <w:rFonts w:ascii="Tahoma" w:hAnsi="Tahoma" w:cs="Tahoma"/>
          <w:sz w:val="16"/>
          <w:szCs w:val="16"/>
          <w:rtl/>
        </w:rPr>
      </w:pPr>
      <w:r w:rsidRPr="001475F4">
        <w:rPr>
          <w:rFonts w:ascii="Tahoma" w:hAnsi="Tahoma" w:cs="Tahoma"/>
          <w:sz w:val="16"/>
          <w:szCs w:val="16"/>
        </w:rPr>
        <w:footnoteRef/>
      </w:r>
      <w:r w:rsidRPr="001475F4">
        <w:rPr>
          <w:rFonts w:ascii="Tahoma" w:hAnsi="Tahoma" w:cs="Tahoma"/>
          <w:sz w:val="16"/>
          <w:szCs w:val="16"/>
          <w:rtl/>
        </w:rPr>
        <w:t>- پس عام می‌تواند بعضی از خصوصیات افراد خود را نشان دهد و طبق این خصوصیات می‌توان بر خاص حکم نمود؛ گرچه باعث تشخص خاص نمی‌شود. به‌طور مثال اگر بدانیم که «انسان یعنی حیوان ناطق»، می‌توانیم این حکم را داشته باشیم که یکی از خصوصیات «علی»، «حیوان ناطق بودن» است؛ اما عام باعث تشخص خاص نمی‌شود؛ زیرا تشخص به‌واسطه‌ی وجود است و تا وجود نباشد، تشخص نیز نیست؛ هرچند یک مفهوم را با مفاهیم دیگر مقید کنیم.</w:t>
      </w:r>
    </w:p>
  </w:footnote>
  <w:footnote w:id="25">
    <w:p w:rsidR="00466572" w:rsidRPr="001475F4" w:rsidRDefault="00466572" w:rsidP="001475F4">
      <w:pPr>
        <w:pStyle w:val="a7"/>
        <w:bidi/>
        <w:rPr>
          <w:rFonts w:ascii="Tahoma" w:hAnsi="Tahoma" w:cs="Tahoma"/>
          <w:sz w:val="16"/>
          <w:szCs w:val="16"/>
        </w:rPr>
      </w:pPr>
      <w:r w:rsidRPr="001475F4">
        <w:rPr>
          <w:rFonts w:ascii="Tahoma" w:hAnsi="Tahoma" w:cs="Tahoma"/>
          <w:sz w:val="16"/>
          <w:szCs w:val="16"/>
        </w:rPr>
        <w:footnoteRef/>
      </w:r>
      <w:r w:rsidRPr="001475F4">
        <w:rPr>
          <w:rFonts w:ascii="Tahoma" w:hAnsi="Tahoma" w:cs="Tahoma"/>
          <w:sz w:val="16"/>
          <w:szCs w:val="16"/>
          <w:rtl/>
        </w:rPr>
        <w:t>- علاوه بر «صاحب فصول» این اشکال توسط «مرحوم آیت الله اراکی» نیز مطرح شده است.</w:t>
      </w:r>
    </w:p>
  </w:footnote>
  <w:footnote w:id="26">
    <w:p w:rsidR="00466572" w:rsidRPr="001475F4" w:rsidRDefault="00466572" w:rsidP="001475F4">
      <w:pPr>
        <w:pStyle w:val="a7"/>
        <w:bidi/>
        <w:rPr>
          <w:rFonts w:ascii="Tahoma" w:hAnsi="Tahoma" w:cs="Tahoma"/>
          <w:sz w:val="16"/>
          <w:szCs w:val="16"/>
        </w:rPr>
      </w:pPr>
      <w:r w:rsidRPr="001475F4">
        <w:rPr>
          <w:rFonts w:ascii="Tahoma" w:hAnsi="Tahoma" w:cs="Tahoma"/>
          <w:sz w:val="16"/>
          <w:szCs w:val="16"/>
        </w:rPr>
        <w:footnoteRef/>
      </w:r>
      <w:r w:rsidRPr="001475F4">
        <w:rPr>
          <w:rFonts w:ascii="Tahoma" w:hAnsi="Tahoma" w:cs="Tahoma"/>
          <w:sz w:val="16"/>
          <w:szCs w:val="16"/>
          <w:rtl/>
        </w:rPr>
        <w:t>- ایشان در بحث وضع خاص و موضوع له عام، این کلام را نقد کرده و جواب می‌دهد.</w:t>
      </w:r>
    </w:p>
  </w:footnote>
  <w:footnote w:id="27">
    <w:p w:rsidR="00466572" w:rsidRPr="001475F4" w:rsidRDefault="00466572" w:rsidP="001475F4">
      <w:pPr>
        <w:pStyle w:val="a7"/>
        <w:bidi/>
        <w:rPr>
          <w:rFonts w:ascii="Tahoma" w:hAnsi="Tahoma" w:cs="Tahoma"/>
          <w:sz w:val="16"/>
          <w:szCs w:val="16"/>
          <w:rtl/>
        </w:rPr>
      </w:pPr>
      <w:r w:rsidRPr="001475F4">
        <w:rPr>
          <w:rFonts w:ascii="Tahoma" w:hAnsi="Tahoma" w:cs="Tahoma"/>
          <w:sz w:val="16"/>
          <w:szCs w:val="16"/>
        </w:rPr>
        <w:footnoteRef/>
      </w:r>
      <w:r w:rsidRPr="001475F4">
        <w:rPr>
          <w:rFonts w:ascii="Tahoma" w:hAnsi="Tahoma" w:cs="Tahoma"/>
          <w:sz w:val="16"/>
          <w:szCs w:val="16"/>
          <w:rtl/>
        </w:rPr>
        <w:t>- به‌طور مثال «کتاب» کلی است و با اضافه کردن قید «آبی» ضیق می‌شود، با اضافه کردن قید «روی میز» باز هم ضیق می‌شود و در نهایت کلی‌ای می‌شود که در خارج یک فرد بیشتر ندارد؛ اما باز هم کلی است.</w:t>
      </w:r>
    </w:p>
  </w:footnote>
  <w:footnote w:id="28">
    <w:p w:rsidR="00466572" w:rsidRPr="001475F4" w:rsidRDefault="00466572" w:rsidP="001475F4">
      <w:pPr>
        <w:pStyle w:val="a7"/>
        <w:bidi/>
        <w:rPr>
          <w:rFonts w:ascii="Tahoma" w:hAnsi="Tahoma" w:cs="Tahoma"/>
          <w:sz w:val="16"/>
          <w:szCs w:val="16"/>
        </w:rPr>
      </w:pPr>
      <w:r w:rsidRPr="001475F4">
        <w:rPr>
          <w:rFonts w:ascii="Tahoma" w:hAnsi="Tahoma" w:cs="Tahoma"/>
          <w:sz w:val="16"/>
          <w:szCs w:val="16"/>
        </w:rPr>
        <w:footnoteRef/>
      </w:r>
      <w:r w:rsidRPr="001475F4">
        <w:rPr>
          <w:rFonts w:ascii="Tahoma" w:hAnsi="Tahoma" w:cs="Tahoma"/>
          <w:sz w:val="16"/>
          <w:szCs w:val="16"/>
          <w:rtl/>
        </w:rPr>
        <w:t>- از نظر تاریخی یک مسلک دیگر وجود دارد که «تفتازانی» در «حاشیه مطول» به آن اشاره کرده است. وی وضع معانی حرفیه را «وضع عام، موضوع له عام و مستعمل فیه خاص» می‌داند. این قول قائلی ندارد؛ زیرا اگر «موضوع له» عام باشد و «مستعمل فیه» خاص باشد، استعمال مجازی خواهد شد؛ درحالی‌که در استعمال معانی حرفیه مجازیت را درک نمی‌کنیم.</w:t>
      </w:r>
    </w:p>
  </w:footnote>
  <w:footnote w:id="29">
    <w:p w:rsidR="00466572" w:rsidRPr="001475F4" w:rsidRDefault="00466572" w:rsidP="001475F4">
      <w:pPr>
        <w:pStyle w:val="a7"/>
        <w:bidi/>
        <w:rPr>
          <w:rFonts w:ascii="Tahoma" w:hAnsi="Tahoma" w:cs="Tahoma"/>
          <w:sz w:val="16"/>
          <w:szCs w:val="16"/>
          <w:rtl/>
        </w:rPr>
      </w:pPr>
      <w:r w:rsidRPr="001475F4">
        <w:rPr>
          <w:rFonts w:ascii="Tahoma" w:hAnsi="Tahoma" w:cs="Tahoma"/>
          <w:sz w:val="16"/>
          <w:szCs w:val="16"/>
        </w:rPr>
        <w:footnoteRef/>
      </w:r>
      <w:r w:rsidRPr="001475F4">
        <w:rPr>
          <w:rFonts w:ascii="Tahoma" w:hAnsi="Tahoma" w:cs="Tahoma"/>
          <w:sz w:val="16"/>
          <w:szCs w:val="16"/>
          <w:rtl/>
        </w:rPr>
        <w:t>- «نهایه الدرایه» جلد 1 صفحات 30 تا 32.</w:t>
      </w:r>
    </w:p>
  </w:footnote>
  <w:footnote w:id="30">
    <w:p w:rsidR="00466572" w:rsidRPr="001475F4" w:rsidRDefault="00466572" w:rsidP="001475F4">
      <w:pPr>
        <w:pStyle w:val="a7"/>
        <w:bidi/>
        <w:rPr>
          <w:rFonts w:ascii="Tahoma" w:hAnsi="Tahoma" w:cs="Tahoma"/>
          <w:sz w:val="16"/>
          <w:szCs w:val="16"/>
        </w:rPr>
      </w:pPr>
      <w:r w:rsidRPr="001475F4">
        <w:rPr>
          <w:rFonts w:ascii="Tahoma" w:hAnsi="Tahoma" w:cs="Tahoma"/>
          <w:sz w:val="16"/>
          <w:szCs w:val="16"/>
        </w:rPr>
        <w:footnoteRef/>
      </w:r>
      <w:r w:rsidRPr="001475F4">
        <w:rPr>
          <w:rFonts w:ascii="Tahoma" w:hAnsi="Tahoma" w:cs="Tahoma"/>
          <w:sz w:val="16"/>
          <w:szCs w:val="16"/>
          <w:rtl/>
        </w:rPr>
        <w:t>- مدلول تصدیقی دیگری نیز در جملات هست که «مدلول تصدیقی ثانوی» است و پس از فحص از قرائن منفصله و یاس از یافتن آنها محقق می‌شود. «مرحوم نائینی» از «مدلول تصدیقی اولی» به «مراد استعمالی» و از «مدلول تصدیقی ثانوی» به «مراد جدی» تعبیر می‌کند.</w:t>
      </w:r>
    </w:p>
  </w:footnote>
  <w:footnote w:id="31">
    <w:p w:rsidR="00466572" w:rsidRPr="001475F4" w:rsidRDefault="00466572" w:rsidP="001475F4">
      <w:pPr>
        <w:pStyle w:val="a7"/>
        <w:bidi/>
        <w:rPr>
          <w:rFonts w:ascii="Tahoma" w:hAnsi="Tahoma" w:cs="Tahoma"/>
          <w:sz w:val="16"/>
          <w:szCs w:val="16"/>
        </w:rPr>
      </w:pPr>
      <w:r w:rsidRPr="001475F4">
        <w:rPr>
          <w:rFonts w:ascii="Tahoma" w:hAnsi="Tahoma" w:cs="Tahoma"/>
          <w:sz w:val="16"/>
          <w:szCs w:val="16"/>
        </w:rPr>
        <w:footnoteRef/>
      </w:r>
      <w:r w:rsidRPr="001475F4">
        <w:rPr>
          <w:rFonts w:ascii="Tahoma" w:hAnsi="Tahoma" w:cs="Tahoma"/>
          <w:sz w:val="16"/>
          <w:szCs w:val="16"/>
          <w:rtl/>
        </w:rPr>
        <w:t>- صورت ذهنی مجرد برزخی است و آنچه در خارج است، مادی است. صورت ذهنی در خارج نیست و صندلی با حجمی که دارد در ذهن انسان نیست و درنتیجه صورت ذهنی قابل انطباق بر شیء خارجی نیست.</w:t>
      </w:r>
    </w:p>
  </w:footnote>
  <w:footnote w:id="32">
    <w:p w:rsidR="00466572" w:rsidRPr="001475F4" w:rsidRDefault="00466572" w:rsidP="001475F4">
      <w:pPr>
        <w:pStyle w:val="a7"/>
        <w:bidi/>
        <w:rPr>
          <w:rFonts w:ascii="Tahoma" w:hAnsi="Tahoma" w:cs="Tahoma"/>
          <w:sz w:val="16"/>
          <w:szCs w:val="16"/>
        </w:rPr>
      </w:pPr>
      <w:r w:rsidRPr="001475F4">
        <w:rPr>
          <w:rFonts w:ascii="Tahoma" w:hAnsi="Tahoma" w:cs="Tahoma"/>
          <w:sz w:val="16"/>
          <w:szCs w:val="16"/>
        </w:rPr>
        <w:footnoteRef/>
      </w:r>
      <w:r w:rsidRPr="001475F4">
        <w:rPr>
          <w:rFonts w:ascii="Tahoma" w:hAnsi="Tahoma" w:cs="Tahoma"/>
          <w:sz w:val="16"/>
          <w:szCs w:val="16"/>
          <w:rtl/>
        </w:rPr>
        <w:t>- با شنیدن لفظ «مِن» و «النسبه الابتدائیه» یک معنا به ذهن منتقل می‌شود اما این مطلب به این خاطر است که «مِن» در اینجا اسمی برای «مِن»هایی حرفی است؛ همانند «کلامنا لفظ مفید کاستقم» که «استقم» در اینجا اسم برای «استقم» فعل است.</w:t>
      </w:r>
    </w:p>
  </w:footnote>
  <w:footnote w:id="33">
    <w:p w:rsidR="00466572" w:rsidRPr="001475F4" w:rsidRDefault="00466572" w:rsidP="001475F4">
      <w:pPr>
        <w:pStyle w:val="a7"/>
        <w:bidi/>
        <w:rPr>
          <w:rFonts w:ascii="Tahoma" w:hAnsi="Tahoma" w:cs="Tahoma"/>
          <w:sz w:val="16"/>
          <w:szCs w:val="16"/>
          <w:rtl/>
          <w:lang w:bidi="fa-IR"/>
        </w:rPr>
      </w:pPr>
      <w:r w:rsidRPr="001475F4">
        <w:rPr>
          <w:rStyle w:val="a9"/>
          <w:rFonts w:ascii="Tahoma" w:hAnsi="Tahoma" w:cs="Tahoma"/>
          <w:sz w:val="16"/>
          <w:szCs w:val="16"/>
        </w:rPr>
        <w:footnoteRef/>
      </w:r>
      <w:r w:rsidRPr="001475F4">
        <w:rPr>
          <w:rFonts w:ascii="Tahoma" w:hAnsi="Tahoma" w:cs="Tahoma"/>
          <w:sz w:val="16"/>
          <w:szCs w:val="16"/>
        </w:rPr>
        <w:t xml:space="preserve"> </w:t>
      </w:r>
      <w:r w:rsidRPr="001475F4">
        <w:rPr>
          <w:rFonts w:ascii="Tahoma" w:hAnsi="Tahoma" w:cs="Tahoma"/>
          <w:color w:val="000000" w:themeColor="text1"/>
          <w:sz w:val="16"/>
          <w:szCs w:val="16"/>
          <w:rtl/>
          <w:lang w:bidi="fa-IR"/>
        </w:rPr>
        <w:t>الکافی (ط - الإسلامیة)؛ ج 1؛ ص 210</w:t>
      </w:r>
      <w:r w:rsidRPr="001475F4">
        <w:rPr>
          <w:rFonts w:ascii="Tahoma" w:hAnsi="Tahoma" w:cs="Tahoma"/>
          <w:color w:val="000000" w:themeColor="text1"/>
          <w:sz w:val="16"/>
          <w:szCs w:val="16"/>
          <w:lang w:bidi="fa-IR"/>
        </w:rPr>
        <w:t>‌</w:t>
      </w:r>
    </w:p>
  </w:footnote>
  <w:footnote w:id="34">
    <w:p w:rsidR="00466572" w:rsidRPr="001475F4" w:rsidRDefault="00466572" w:rsidP="001475F4">
      <w:pPr>
        <w:pStyle w:val="a7"/>
        <w:bidi/>
        <w:rPr>
          <w:rFonts w:ascii="Tahoma" w:hAnsi="Tahoma" w:cs="Tahoma"/>
          <w:sz w:val="16"/>
          <w:szCs w:val="16"/>
          <w:rtl/>
        </w:rPr>
      </w:pPr>
      <w:r w:rsidRPr="001475F4">
        <w:rPr>
          <w:rFonts w:ascii="Tahoma" w:hAnsi="Tahoma" w:cs="Tahoma"/>
          <w:sz w:val="16"/>
          <w:szCs w:val="16"/>
        </w:rPr>
        <w:footnoteRef/>
      </w:r>
      <w:r w:rsidRPr="001475F4">
        <w:rPr>
          <w:rFonts w:ascii="Tahoma" w:hAnsi="Tahoma" w:cs="Tahoma"/>
          <w:sz w:val="16"/>
          <w:szCs w:val="16"/>
          <w:rtl/>
        </w:rPr>
        <w:t>- «مرحوم امام" در «مناهج" و «تهذیب" و «مرحوم خویی" در «محاضرات" جلد 1 صفحه 93 به این مطلب پرداخته‌اند.</w:t>
      </w:r>
    </w:p>
  </w:footnote>
  <w:footnote w:id="35">
    <w:p w:rsidR="00466572" w:rsidRPr="001475F4" w:rsidRDefault="00466572" w:rsidP="001475F4">
      <w:pPr>
        <w:pStyle w:val="a7"/>
        <w:bidi/>
        <w:rPr>
          <w:rFonts w:ascii="Tahoma" w:hAnsi="Tahoma" w:cs="Tahoma"/>
          <w:sz w:val="16"/>
          <w:szCs w:val="16"/>
        </w:rPr>
      </w:pPr>
      <w:r w:rsidRPr="001475F4">
        <w:rPr>
          <w:rFonts w:ascii="Tahoma" w:hAnsi="Tahoma" w:cs="Tahoma"/>
          <w:sz w:val="16"/>
          <w:szCs w:val="16"/>
        </w:rPr>
        <w:footnoteRef/>
      </w:r>
      <w:r w:rsidRPr="001475F4">
        <w:rPr>
          <w:rFonts w:ascii="Tahoma" w:hAnsi="Tahoma" w:cs="Tahoma"/>
          <w:sz w:val="16"/>
          <w:szCs w:val="16"/>
          <w:rtl/>
        </w:rPr>
        <w:t>- «مطول" صفحه 362.</w:t>
      </w:r>
    </w:p>
  </w:footnote>
  <w:footnote w:id="36">
    <w:p w:rsidR="00466572" w:rsidRPr="001475F4" w:rsidRDefault="00466572" w:rsidP="001475F4">
      <w:pPr>
        <w:pStyle w:val="a7"/>
        <w:bidi/>
        <w:rPr>
          <w:rFonts w:ascii="Tahoma" w:hAnsi="Tahoma" w:cs="Tahoma"/>
          <w:sz w:val="16"/>
          <w:szCs w:val="16"/>
          <w:rtl/>
        </w:rPr>
      </w:pPr>
      <w:r w:rsidRPr="001475F4">
        <w:rPr>
          <w:rFonts w:ascii="Tahoma" w:hAnsi="Tahoma" w:cs="Tahoma"/>
          <w:sz w:val="16"/>
          <w:szCs w:val="16"/>
        </w:rPr>
        <w:footnoteRef/>
      </w:r>
      <w:r w:rsidRPr="001475F4">
        <w:rPr>
          <w:rFonts w:ascii="Tahoma" w:hAnsi="Tahoma" w:cs="Tahoma"/>
          <w:sz w:val="16"/>
          <w:szCs w:val="16"/>
          <w:rtl/>
        </w:rPr>
        <w:t>- برای مطالعه‌ی بیشتر به نوار 27 و 28 «مرحوم تبریزی" مراجعه شود.</w:t>
      </w:r>
    </w:p>
  </w:footnote>
  <w:footnote w:id="37">
    <w:p w:rsidR="00466572" w:rsidRPr="001475F4" w:rsidRDefault="00466572" w:rsidP="001475F4">
      <w:pPr>
        <w:pStyle w:val="a7"/>
        <w:bidi/>
        <w:rPr>
          <w:rFonts w:ascii="Tahoma" w:hAnsi="Tahoma" w:cs="Tahoma"/>
          <w:sz w:val="16"/>
          <w:szCs w:val="16"/>
          <w:rtl/>
        </w:rPr>
      </w:pPr>
      <w:r w:rsidRPr="001475F4">
        <w:rPr>
          <w:rFonts w:ascii="Tahoma" w:hAnsi="Tahoma" w:cs="Tahoma"/>
          <w:sz w:val="16"/>
          <w:szCs w:val="16"/>
        </w:rPr>
        <w:footnoteRef/>
      </w:r>
      <w:r w:rsidRPr="001475F4">
        <w:rPr>
          <w:rFonts w:ascii="Tahoma" w:hAnsi="Tahoma" w:cs="Tahoma"/>
          <w:sz w:val="16"/>
          <w:szCs w:val="16"/>
          <w:rtl/>
        </w:rPr>
        <w:t>- قوانین الأصول (طبع قدیم)، ص 264.</w:t>
      </w:r>
    </w:p>
  </w:footnote>
  <w:footnote w:id="38">
    <w:p w:rsidR="00466572" w:rsidRPr="001475F4" w:rsidRDefault="00466572" w:rsidP="001475F4">
      <w:pPr>
        <w:pStyle w:val="a7"/>
        <w:bidi/>
        <w:rPr>
          <w:rFonts w:ascii="Tahoma" w:hAnsi="Tahoma" w:cs="Tahoma"/>
          <w:sz w:val="16"/>
          <w:szCs w:val="16"/>
        </w:rPr>
      </w:pPr>
      <w:r w:rsidRPr="001475F4">
        <w:rPr>
          <w:rFonts w:ascii="Tahoma" w:hAnsi="Tahoma" w:cs="Tahoma"/>
          <w:sz w:val="16"/>
          <w:szCs w:val="16"/>
        </w:rPr>
        <w:footnoteRef/>
      </w:r>
      <w:r w:rsidRPr="001475F4">
        <w:rPr>
          <w:rFonts w:ascii="Tahoma" w:hAnsi="Tahoma" w:cs="Tahoma"/>
          <w:sz w:val="16"/>
          <w:szCs w:val="16"/>
          <w:rtl/>
        </w:rPr>
        <w:t>- «مرحوم اصفهانی" تعدد دلالت را با استحاله‌ی عقلی توضیح داده‌اند؛ اما گویا منظور «مرحوم آخوند" همان عدم وجدان یعنی قول مشهور است.</w:t>
      </w:r>
    </w:p>
  </w:footnote>
  <w:footnote w:id="39">
    <w:p w:rsidR="00466572" w:rsidRPr="001475F4" w:rsidRDefault="00466572" w:rsidP="001475F4">
      <w:pPr>
        <w:pStyle w:val="a7"/>
        <w:bidi/>
        <w:rPr>
          <w:rFonts w:ascii="Tahoma" w:hAnsi="Tahoma" w:cs="Tahoma"/>
          <w:sz w:val="16"/>
          <w:szCs w:val="16"/>
          <w:rtl/>
          <w:lang w:bidi="fa-IR"/>
        </w:rPr>
      </w:pPr>
      <w:r w:rsidRPr="001475F4">
        <w:rPr>
          <w:rFonts w:ascii="Tahoma" w:hAnsi="Tahoma" w:cs="Tahoma"/>
          <w:sz w:val="16"/>
          <w:szCs w:val="16"/>
        </w:rPr>
        <w:footnoteRef/>
      </w:r>
      <w:r w:rsidRPr="001475F4">
        <w:rPr>
          <w:rFonts w:ascii="Tahoma" w:hAnsi="Tahoma" w:cs="Tahoma"/>
          <w:sz w:val="16"/>
          <w:szCs w:val="16"/>
          <w:rtl/>
        </w:rPr>
        <w:t xml:space="preserve">- «لا وجه لتوهم وضع للمرکبات غیر وضع المفردات ضرورة عدم الحاجة إلیه بعد وضعها بموادها فی مثل زید قائم و ضرب عمرو بکرا </w:t>
      </w:r>
      <w:r w:rsidRPr="001475F4">
        <w:rPr>
          <w:rFonts w:ascii="Tahoma" w:hAnsi="Tahoma" w:cs="Tahoma"/>
          <w:b/>
          <w:bCs/>
          <w:sz w:val="16"/>
          <w:szCs w:val="16"/>
          <w:rtl/>
        </w:rPr>
        <w:t>شخصیا</w:t>
      </w:r>
      <w:r w:rsidRPr="001475F4">
        <w:rPr>
          <w:rFonts w:ascii="Tahoma" w:hAnsi="Tahoma" w:cs="Tahoma"/>
          <w:sz w:val="16"/>
          <w:szCs w:val="16"/>
          <w:rtl/>
        </w:rPr>
        <w:t xml:space="preserve"> و بهیئاتها المخصوصة من خصوص إعرابها </w:t>
      </w:r>
      <w:r w:rsidRPr="001475F4">
        <w:rPr>
          <w:rFonts w:ascii="Tahoma" w:hAnsi="Tahoma" w:cs="Tahoma"/>
          <w:b/>
          <w:bCs/>
          <w:sz w:val="16"/>
          <w:szCs w:val="16"/>
          <w:rtl/>
        </w:rPr>
        <w:t>نوعیا</w:t>
      </w:r>
      <w:r w:rsidRPr="001475F4">
        <w:rPr>
          <w:rFonts w:ascii="Tahoma" w:hAnsi="Tahoma" w:cs="Tahoma"/>
          <w:sz w:val="16"/>
          <w:szCs w:val="16"/>
          <w:rtl/>
        </w:rPr>
        <w:t>"، کفایة الأصول (طبع آل البیت)، ص: 18.</w:t>
      </w:r>
    </w:p>
  </w:footnote>
  <w:footnote w:id="40">
    <w:p w:rsidR="00466572" w:rsidRPr="001475F4" w:rsidRDefault="00466572" w:rsidP="001475F4">
      <w:pPr>
        <w:pStyle w:val="a7"/>
        <w:bidi/>
        <w:rPr>
          <w:rFonts w:ascii="Tahoma" w:hAnsi="Tahoma" w:cs="Tahoma"/>
          <w:sz w:val="16"/>
          <w:szCs w:val="16"/>
          <w:rtl/>
        </w:rPr>
      </w:pPr>
      <w:r w:rsidRPr="001475F4">
        <w:rPr>
          <w:rFonts w:ascii="Tahoma" w:hAnsi="Tahoma" w:cs="Tahoma"/>
          <w:sz w:val="16"/>
          <w:szCs w:val="16"/>
        </w:rPr>
        <w:footnoteRef/>
      </w:r>
      <w:r w:rsidRPr="001475F4">
        <w:rPr>
          <w:rFonts w:ascii="Tahoma" w:hAnsi="Tahoma" w:cs="Tahoma"/>
          <w:sz w:val="16"/>
          <w:szCs w:val="16"/>
          <w:rtl/>
        </w:rPr>
        <w:t>- مثال دیگر اینکه هیئت «فاعل" هم برای ماده‌ی «ف ع ل" به کار می‌رود، هم برای ماده‌ی «ض ر ب" و... .</w:t>
      </w:r>
    </w:p>
  </w:footnote>
  <w:footnote w:id="41">
    <w:p w:rsidR="00466572" w:rsidRPr="001475F4" w:rsidRDefault="00466572" w:rsidP="001475F4">
      <w:pPr>
        <w:pStyle w:val="a7"/>
        <w:bidi/>
        <w:rPr>
          <w:rFonts w:ascii="Tahoma" w:hAnsi="Tahoma" w:cs="Tahoma"/>
          <w:sz w:val="16"/>
          <w:szCs w:val="16"/>
        </w:rPr>
      </w:pPr>
      <w:r w:rsidRPr="001475F4">
        <w:rPr>
          <w:rFonts w:ascii="Tahoma" w:hAnsi="Tahoma" w:cs="Tahoma"/>
          <w:sz w:val="16"/>
          <w:szCs w:val="16"/>
        </w:rPr>
        <w:footnoteRef/>
      </w:r>
      <w:r w:rsidRPr="001475F4">
        <w:rPr>
          <w:rFonts w:ascii="Tahoma" w:hAnsi="Tahoma" w:cs="Tahoma"/>
          <w:sz w:val="16"/>
          <w:szCs w:val="16"/>
          <w:rtl/>
        </w:rPr>
        <w:t>- در وضع هیئات گفته شد که برای وضع هیئات به نحو «وضع عام و موضوع له خاص"، نمی‌توان خود هیئت را وضع کرد؛ زیرا هیئت در جمله است. به همین دلیل هیئتی که در جمله است، عنوان مشیر قرار گرفته و وضع انجام می‌شود. اگر بخواهیم خود هیئت را وضع کنیم، باید بی‌نهایت وضع انجام دهیم؛ یعنی باید هر هیئتی را با یک ماده در نظر بگیریم و برای هر جمله‌ای وضع داشته باشیم که در این صورت وضع، شخصی می‌شود اما بی‌نهایت وضع خواهیم داشت که این مطلب با ارتکاز سازگار نیست، بلکه ارتکاز این است که واضع وضعی را انجام داده و ما از آن واضع تبعیت می‌کنیم و خود ما واضع نیستیم.</w:t>
      </w:r>
    </w:p>
  </w:footnote>
  <w:footnote w:id="42">
    <w:p w:rsidR="00466572" w:rsidRPr="001475F4" w:rsidRDefault="00466572" w:rsidP="001475F4">
      <w:pPr>
        <w:pStyle w:val="a7"/>
        <w:bidi/>
        <w:rPr>
          <w:rFonts w:ascii="Tahoma" w:hAnsi="Tahoma" w:cs="Tahoma"/>
          <w:sz w:val="16"/>
          <w:szCs w:val="16"/>
          <w:rtl/>
        </w:rPr>
      </w:pPr>
      <w:r w:rsidRPr="001475F4">
        <w:rPr>
          <w:rFonts w:ascii="Tahoma" w:hAnsi="Tahoma" w:cs="Tahoma"/>
          <w:sz w:val="16"/>
          <w:szCs w:val="16"/>
        </w:rPr>
        <w:footnoteRef/>
      </w:r>
      <w:r w:rsidRPr="001475F4">
        <w:rPr>
          <w:rFonts w:ascii="Tahoma" w:hAnsi="Tahoma" w:cs="Tahoma"/>
          <w:sz w:val="16"/>
          <w:szCs w:val="16"/>
          <w:rtl/>
        </w:rPr>
        <w:t>- همان‌گونه که «سید محسن حکیم" در «حقائق الاصول" این‌گونه عمل کرده است.</w:t>
      </w:r>
    </w:p>
  </w:footnote>
  <w:footnote w:id="43">
    <w:p w:rsidR="00466572" w:rsidRPr="001475F4" w:rsidRDefault="00466572" w:rsidP="001475F4">
      <w:pPr>
        <w:pStyle w:val="a7"/>
        <w:bidi/>
        <w:rPr>
          <w:rFonts w:ascii="Tahoma" w:hAnsi="Tahoma" w:cs="Tahoma"/>
          <w:sz w:val="16"/>
          <w:szCs w:val="16"/>
          <w:rtl/>
        </w:rPr>
      </w:pPr>
      <w:r w:rsidRPr="001475F4">
        <w:rPr>
          <w:rStyle w:val="a9"/>
          <w:rFonts w:ascii="Tahoma" w:hAnsi="Tahoma" w:cs="Tahoma"/>
          <w:sz w:val="16"/>
          <w:szCs w:val="16"/>
        </w:rPr>
        <w:footnoteRef/>
      </w:r>
      <w:r w:rsidRPr="001475F4">
        <w:rPr>
          <w:rFonts w:ascii="Tahoma" w:hAnsi="Tahoma" w:cs="Tahoma"/>
          <w:sz w:val="16"/>
          <w:szCs w:val="16"/>
          <w:rtl/>
        </w:rPr>
        <w:t xml:space="preserve"> رج دروس مرحوم تبریزی قدس سره</w:t>
      </w:r>
    </w:p>
  </w:footnote>
  <w:footnote w:id="44">
    <w:p w:rsidR="00466572" w:rsidRPr="001475F4" w:rsidRDefault="00466572" w:rsidP="001475F4">
      <w:pPr>
        <w:pStyle w:val="a7"/>
        <w:bidi/>
        <w:rPr>
          <w:rFonts w:ascii="Tahoma" w:hAnsi="Tahoma" w:cs="Tahoma"/>
          <w:sz w:val="16"/>
          <w:szCs w:val="16"/>
          <w:rtl/>
          <w:lang w:bidi="fa-IR"/>
        </w:rPr>
      </w:pPr>
      <w:r w:rsidRPr="001475F4">
        <w:rPr>
          <w:rStyle w:val="a9"/>
          <w:rFonts w:ascii="Tahoma" w:hAnsi="Tahoma" w:cs="Tahoma"/>
          <w:sz w:val="16"/>
          <w:szCs w:val="16"/>
        </w:rPr>
        <w:footnoteRef/>
      </w:r>
      <w:r w:rsidRPr="001475F4">
        <w:rPr>
          <w:rFonts w:ascii="Tahoma" w:hAnsi="Tahoma" w:cs="Tahoma"/>
          <w:sz w:val="16"/>
          <w:szCs w:val="16"/>
        </w:rPr>
        <w:t xml:space="preserve"> </w:t>
      </w:r>
      <w:r w:rsidRPr="001475F4">
        <w:rPr>
          <w:rFonts w:ascii="Tahoma" w:hAnsi="Tahoma" w:cs="Tahoma"/>
          <w:sz w:val="16"/>
          <w:szCs w:val="16"/>
          <w:rtl/>
          <w:lang w:bidi="fa-IR"/>
        </w:rPr>
        <w:t>ایشان این را از شیخ گرفته است که جامع صحیح و اعمّی را اینطور تصوّر می کند ایشان همان تصویر را گرفته و تغییراتی در آن داده برای انکار نیاز به جامع</w:t>
      </w:r>
    </w:p>
  </w:footnote>
  <w:footnote w:id="45">
    <w:p w:rsidR="00466572" w:rsidRPr="001475F4" w:rsidRDefault="00466572" w:rsidP="001475F4">
      <w:pPr>
        <w:pStyle w:val="a7"/>
        <w:bidi/>
        <w:rPr>
          <w:rFonts w:ascii="Tahoma" w:hAnsi="Tahoma" w:cs="Tahoma"/>
          <w:sz w:val="16"/>
          <w:szCs w:val="16"/>
        </w:rPr>
      </w:pPr>
      <w:r w:rsidRPr="001475F4">
        <w:rPr>
          <w:rStyle w:val="a9"/>
          <w:rFonts w:ascii="Tahoma" w:hAnsi="Tahoma" w:cs="Tahoma"/>
          <w:sz w:val="16"/>
          <w:szCs w:val="16"/>
        </w:rPr>
        <w:footnoteRef/>
      </w:r>
      <w:r w:rsidRPr="001475F4">
        <w:rPr>
          <w:rFonts w:ascii="Tahoma" w:hAnsi="Tahoma" w:cs="Tahoma"/>
          <w:sz w:val="16"/>
          <w:szCs w:val="16"/>
          <w:rtl/>
        </w:rPr>
        <w:t xml:space="preserve"> رج آموزش فلسفه ج1 درس 30</w:t>
      </w:r>
    </w:p>
  </w:footnote>
  <w:footnote w:id="46">
    <w:p w:rsidR="00466572" w:rsidRPr="001475F4" w:rsidRDefault="00466572" w:rsidP="001475F4">
      <w:pPr>
        <w:pStyle w:val="a7"/>
        <w:bidi/>
        <w:rPr>
          <w:rFonts w:ascii="Tahoma" w:hAnsi="Tahoma" w:cs="Tahoma"/>
          <w:sz w:val="16"/>
          <w:szCs w:val="16"/>
          <w:rtl/>
        </w:rPr>
      </w:pPr>
      <w:r w:rsidRPr="001475F4">
        <w:rPr>
          <w:rStyle w:val="a9"/>
          <w:rFonts w:ascii="Tahoma" w:hAnsi="Tahoma" w:cs="Tahoma"/>
          <w:sz w:val="16"/>
          <w:szCs w:val="16"/>
        </w:rPr>
        <w:footnoteRef/>
      </w:r>
      <w:r w:rsidRPr="001475F4">
        <w:rPr>
          <w:rFonts w:ascii="Tahoma" w:hAnsi="Tahoma" w:cs="Tahoma"/>
          <w:sz w:val="16"/>
          <w:szCs w:val="16"/>
          <w:rtl/>
        </w:rPr>
        <w:t xml:space="preserve"> نهایة الاصو</w:t>
      </w:r>
      <w:r w:rsidRPr="001475F4">
        <w:rPr>
          <w:rFonts w:ascii="Tahoma" w:hAnsi="Tahoma" w:cs="Tahoma"/>
          <w:sz w:val="16"/>
          <w:szCs w:val="16"/>
          <w:rtl/>
          <w:lang w:bidi="fa-IR"/>
        </w:rPr>
        <w:t>ل</w:t>
      </w:r>
      <w:r w:rsidRPr="001475F4">
        <w:rPr>
          <w:rFonts w:ascii="Tahoma" w:hAnsi="Tahoma" w:cs="Tahoma"/>
          <w:sz w:val="16"/>
          <w:szCs w:val="16"/>
          <w:rtl/>
        </w:rPr>
        <w:t xml:space="preserve"> ج1 ص 47 و 48</w:t>
      </w:r>
    </w:p>
  </w:footnote>
  <w:footnote w:id="47">
    <w:p w:rsidR="00466572" w:rsidRPr="001475F4" w:rsidRDefault="00466572" w:rsidP="001475F4">
      <w:pPr>
        <w:pStyle w:val="a7"/>
        <w:bidi/>
        <w:rPr>
          <w:rFonts w:ascii="Tahoma" w:hAnsi="Tahoma" w:cs="Tahoma"/>
          <w:sz w:val="16"/>
          <w:szCs w:val="16"/>
          <w:rtl/>
        </w:rPr>
      </w:pPr>
      <w:r w:rsidRPr="001475F4">
        <w:rPr>
          <w:rStyle w:val="a9"/>
          <w:rFonts w:ascii="Tahoma" w:hAnsi="Tahoma" w:cs="Tahoma"/>
          <w:sz w:val="16"/>
          <w:szCs w:val="16"/>
        </w:rPr>
        <w:footnoteRef/>
      </w:r>
      <w:r w:rsidRPr="001475F4">
        <w:rPr>
          <w:rFonts w:ascii="Tahoma" w:hAnsi="Tahoma" w:cs="Tahoma"/>
          <w:sz w:val="16"/>
          <w:szCs w:val="16"/>
          <w:rtl/>
        </w:rPr>
        <w:t xml:space="preserve"> تقریرات اصول مرحوم اراکی قدس سره ، شرح درر الفوائد مرحوم گلپایگانی قدس سره ، امام قدس سره مناهج ج1 ص 155- 158 ، و آقا مرتضی حائری قدس سره</w:t>
      </w:r>
    </w:p>
  </w:footnote>
  <w:footnote w:id="48">
    <w:p w:rsidR="00466572" w:rsidRPr="001475F4" w:rsidRDefault="00466572" w:rsidP="001475F4">
      <w:pPr>
        <w:pStyle w:val="a7"/>
        <w:bidi/>
        <w:rPr>
          <w:rFonts w:ascii="Tahoma" w:hAnsi="Tahoma" w:cs="Tahoma"/>
          <w:sz w:val="16"/>
          <w:szCs w:val="16"/>
          <w:rtl/>
        </w:rPr>
      </w:pPr>
      <w:r w:rsidRPr="001475F4">
        <w:rPr>
          <w:rStyle w:val="a9"/>
          <w:rFonts w:ascii="Tahoma" w:hAnsi="Tahoma" w:cs="Tahoma"/>
          <w:sz w:val="16"/>
          <w:szCs w:val="16"/>
        </w:rPr>
        <w:footnoteRef/>
      </w:r>
      <w:r w:rsidRPr="001475F4">
        <w:rPr>
          <w:rFonts w:ascii="Tahoma" w:hAnsi="Tahoma" w:cs="Tahoma"/>
          <w:sz w:val="16"/>
          <w:szCs w:val="16"/>
          <w:rtl/>
        </w:rPr>
        <w:t xml:space="preserve"> اجود التقریرات ج1 ص 45 /در فوائد هم هست.</w:t>
      </w:r>
    </w:p>
  </w:footnote>
  <w:footnote w:id="49">
    <w:p w:rsidR="00466572" w:rsidRPr="001475F4" w:rsidRDefault="00466572" w:rsidP="001475F4">
      <w:pPr>
        <w:pStyle w:val="a7"/>
        <w:bidi/>
        <w:rPr>
          <w:rFonts w:ascii="Tahoma" w:hAnsi="Tahoma" w:cs="Tahoma"/>
          <w:color w:val="000000"/>
          <w:sz w:val="16"/>
          <w:szCs w:val="16"/>
          <w:rtl/>
        </w:rPr>
      </w:pPr>
      <w:r w:rsidRPr="001475F4">
        <w:rPr>
          <w:rStyle w:val="a9"/>
          <w:rFonts w:ascii="Tahoma" w:hAnsi="Tahoma" w:cs="Tahoma"/>
          <w:color w:val="000000"/>
          <w:sz w:val="16"/>
          <w:szCs w:val="16"/>
        </w:rPr>
        <w:footnoteRef/>
      </w:r>
      <w:r w:rsidRPr="001475F4">
        <w:rPr>
          <w:rFonts w:ascii="Tahoma" w:hAnsi="Tahoma" w:cs="Tahoma"/>
          <w:color w:val="000000"/>
          <w:sz w:val="16"/>
          <w:szCs w:val="16"/>
          <w:rtl/>
        </w:rPr>
        <w:t xml:space="preserve"> ( 1) أي لا بأس عليك بالعمل بكتاب حريز.</w:t>
      </w:r>
    </w:p>
  </w:footnote>
  <w:footnote w:id="50">
    <w:p w:rsidR="00466572" w:rsidRPr="001475F4" w:rsidRDefault="00466572" w:rsidP="001475F4">
      <w:pPr>
        <w:pStyle w:val="a7"/>
        <w:bidi/>
        <w:rPr>
          <w:rFonts w:ascii="Tahoma" w:hAnsi="Tahoma" w:cs="Tahoma"/>
          <w:color w:val="000000"/>
          <w:sz w:val="16"/>
          <w:szCs w:val="16"/>
          <w:rtl/>
        </w:rPr>
      </w:pPr>
      <w:r w:rsidRPr="001475F4">
        <w:rPr>
          <w:rStyle w:val="a9"/>
          <w:rFonts w:ascii="Tahoma" w:hAnsi="Tahoma" w:cs="Tahoma"/>
          <w:color w:val="000000"/>
          <w:sz w:val="16"/>
          <w:szCs w:val="16"/>
        </w:rPr>
        <w:footnoteRef/>
      </w:r>
      <w:r w:rsidRPr="001475F4">
        <w:rPr>
          <w:rFonts w:ascii="Tahoma" w:hAnsi="Tahoma" w:cs="Tahoma"/>
          <w:color w:val="000000"/>
          <w:sz w:val="16"/>
          <w:szCs w:val="16"/>
          <w:rtl/>
        </w:rPr>
        <w:t xml:space="preserve"> ( 2) قال شيخنا البهائى: الترتيل: التأنى و تبيين الحروف بحيث يتمكن السامع من عدها، مأخوذة من قولهم ثغر رتل و مرتّل إذا كان مفلجا و به فسر قوله تعالى:\</w:t>
      </w:r>
      <w:r w:rsidRPr="001475F4">
        <w:rPr>
          <w:rFonts w:ascii="Tahoma" w:hAnsi="Tahoma" w:cs="Tahoma"/>
          <w:color w:val="000000"/>
          <w:sz w:val="16"/>
          <w:szCs w:val="16"/>
        </w:rPr>
        <w:t xml:space="preserve">i« </w:t>
      </w:r>
      <w:r w:rsidRPr="001475F4">
        <w:rPr>
          <w:rFonts w:ascii="Tahoma" w:hAnsi="Tahoma" w:cs="Tahoma"/>
          <w:color w:val="000000"/>
          <w:sz w:val="16"/>
          <w:szCs w:val="16"/>
          <w:rtl/>
        </w:rPr>
        <w:t>وَ رَتِّلِ الْقُرْآنَ تَرْتِيلًا»\</w:t>
      </w:r>
      <w:r w:rsidRPr="001475F4">
        <w:rPr>
          <w:rFonts w:ascii="Tahoma" w:hAnsi="Tahoma" w:cs="Tahoma"/>
          <w:color w:val="000000"/>
          <w:sz w:val="16"/>
          <w:szCs w:val="16"/>
        </w:rPr>
        <w:t>E</w:t>
      </w:r>
      <w:r w:rsidRPr="001475F4">
        <w:rPr>
          <w:rFonts w:ascii="Tahoma" w:hAnsi="Tahoma" w:cs="Tahoma"/>
          <w:color w:val="000000"/>
          <w:sz w:val="16"/>
          <w:szCs w:val="16"/>
          <w:rtl/>
        </w:rPr>
        <w:t xml:space="preserve"> و عن أمير المؤمنين عليه السلام انه حفظ الوقوف و بيان الحروف. أى مراعاة الوقف و الحسن و الإتيان بالحروف على الصفات المعتبرة من الهمس و الجهر و الاستعلاء و الاطباق و الغنّة و امثالها و الترتيل بكل من هذين التفسيرين مستحب و من حمل الامر في الآية على الوجوب فسر الترتيل بإخراج الحروف من مخارجها على وجه يتميز و لا يندمج بعضها في بعض.( آت)</w:t>
      </w:r>
    </w:p>
  </w:footnote>
  <w:footnote w:id="51">
    <w:p w:rsidR="00466572" w:rsidRPr="001475F4" w:rsidRDefault="00466572" w:rsidP="001475F4">
      <w:pPr>
        <w:pStyle w:val="a7"/>
        <w:bidi/>
        <w:rPr>
          <w:rFonts w:ascii="Tahoma" w:hAnsi="Tahoma" w:cs="Tahoma"/>
          <w:color w:val="000000"/>
          <w:sz w:val="16"/>
          <w:szCs w:val="16"/>
          <w:rtl/>
        </w:rPr>
      </w:pPr>
      <w:r w:rsidRPr="001475F4">
        <w:rPr>
          <w:rStyle w:val="a9"/>
          <w:rFonts w:ascii="Tahoma" w:hAnsi="Tahoma" w:cs="Tahoma"/>
          <w:color w:val="000000"/>
          <w:sz w:val="16"/>
          <w:szCs w:val="16"/>
        </w:rPr>
        <w:footnoteRef/>
      </w:r>
      <w:r w:rsidRPr="001475F4">
        <w:rPr>
          <w:rFonts w:ascii="Tahoma" w:hAnsi="Tahoma" w:cs="Tahoma"/>
          <w:color w:val="000000"/>
          <w:sz w:val="16"/>
          <w:szCs w:val="16"/>
          <w:rtl/>
        </w:rPr>
        <w:t xml:space="preserve"> ( 3) هنيّة- بضم الهاء و تشديد الياء بمعنى الوقت اليسير.</w:t>
      </w:r>
    </w:p>
  </w:footnote>
  <w:footnote w:id="52">
    <w:p w:rsidR="00466572" w:rsidRPr="001475F4" w:rsidRDefault="00466572" w:rsidP="001475F4">
      <w:pPr>
        <w:pStyle w:val="a7"/>
        <w:bidi/>
        <w:rPr>
          <w:rFonts w:ascii="Tahoma" w:hAnsi="Tahoma" w:cs="Tahoma"/>
          <w:color w:val="000000"/>
          <w:sz w:val="16"/>
          <w:szCs w:val="16"/>
          <w:rtl/>
        </w:rPr>
      </w:pPr>
      <w:r w:rsidRPr="001475F4">
        <w:rPr>
          <w:rStyle w:val="a9"/>
          <w:rFonts w:ascii="Tahoma" w:hAnsi="Tahoma" w:cs="Tahoma"/>
          <w:color w:val="000000"/>
          <w:sz w:val="16"/>
          <w:szCs w:val="16"/>
        </w:rPr>
        <w:footnoteRef/>
      </w:r>
      <w:r w:rsidRPr="001475F4">
        <w:rPr>
          <w:rFonts w:ascii="Tahoma" w:hAnsi="Tahoma" w:cs="Tahoma"/>
          <w:color w:val="000000"/>
          <w:sz w:val="16"/>
          <w:szCs w:val="16"/>
          <w:rtl/>
        </w:rPr>
        <w:t xml:space="preserve"> ( 1) الجن: 17.</w:t>
      </w:r>
    </w:p>
  </w:footnote>
  <w:footnote w:id="53">
    <w:p w:rsidR="00466572" w:rsidRPr="001475F4" w:rsidRDefault="00466572" w:rsidP="001475F4">
      <w:pPr>
        <w:pStyle w:val="a7"/>
        <w:bidi/>
        <w:rPr>
          <w:rFonts w:ascii="Tahoma" w:hAnsi="Tahoma" w:cs="Tahoma"/>
          <w:color w:val="000000"/>
          <w:sz w:val="16"/>
          <w:szCs w:val="16"/>
          <w:rtl/>
        </w:rPr>
      </w:pPr>
      <w:r w:rsidRPr="001475F4">
        <w:rPr>
          <w:rStyle w:val="a9"/>
          <w:rFonts w:ascii="Tahoma" w:hAnsi="Tahoma" w:cs="Tahoma"/>
          <w:color w:val="000000"/>
          <w:sz w:val="16"/>
          <w:szCs w:val="16"/>
        </w:rPr>
        <w:footnoteRef/>
      </w:r>
      <w:r w:rsidRPr="001475F4">
        <w:rPr>
          <w:rFonts w:ascii="Tahoma" w:hAnsi="Tahoma" w:cs="Tahoma"/>
          <w:color w:val="000000"/>
          <w:sz w:val="16"/>
          <w:szCs w:val="16"/>
          <w:rtl/>
        </w:rPr>
        <w:t xml:space="preserve"> ( 2) أي رافعا مرفقيه عن الأرض حال السجود جاعلا يديه كالجناحين فقوله:« لم يضع» عطف تفسيرى. و قوله:« و صلى ركعتين على هذا» قال الشيخ- رحمه اللّه-: هذا يعطى أنه عليه السلام قرأ سورة التوحيد في الركعة الثانية أيضا و هو ينافي المشهور بين أصحابنا من استحباب مغايرة السورة في الركعتين و كراهة تكرار الواحدة فيهما إذا أحسن غيرهما كما رواه عليّ بن جعفر عن أخيه الإمام موسى بن جعفر عليه السلام ما يمال إليه بعضهم من استثناء سورة الإخلاص عن هذا الحكم و هو جيد و يعضده ما رواه زرارة عن أبي جعفر عليه السلام أن رسول اللّه صلّى اللّه عليه و آله صلى ركعتين و قرأ في كل منهما قل هو اللّه أحد. و كون ذلك لبيان الجواز بعيد و لعلّ استثناء سورة الإخلاص بين السور و اختصاصها بهذا الحكم لما فيه مزيد الشرف و الفضل.( آت)</w:t>
      </w:r>
    </w:p>
  </w:footnote>
  <w:footnote w:id="54">
    <w:p w:rsidR="00466572" w:rsidRPr="001475F4" w:rsidRDefault="00466572" w:rsidP="001475F4">
      <w:pPr>
        <w:pStyle w:val="a7"/>
        <w:bidi/>
        <w:rPr>
          <w:rFonts w:ascii="Tahoma" w:hAnsi="Tahoma" w:cs="Tahoma"/>
          <w:sz w:val="16"/>
          <w:szCs w:val="16"/>
        </w:rPr>
      </w:pPr>
      <w:r w:rsidRPr="001475F4">
        <w:rPr>
          <w:rStyle w:val="a9"/>
          <w:rFonts w:ascii="Tahoma" w:hAnsi="Tahoma" w:cs="Tahoma"/>
          <w:sz w:val="16"/>
          <w:szCs w:val="16"/>
        </w:rPr>
        <w:footnoteRef/>
      </w:r>
      <w:r w:rsidRPr="001475F4">
        <w:rPr>
          <w:rFonts w:ascii="Tahoma" w:hAnsi="Tahoma" w:cs="Tahoma"/>
          <w:sz w:val="16"/>
          <w:szCs w:val="16"/>
          <w:rtl/>
        </w:rPr>
        <w:t xml:space="preserve"> فوائد ج1 ص77</w:t>
      </w:r>
    </w:p>
  </w:footnote>
  <w:footnote w:id="55">
    <w:p w:rsidR="00466572" w:rsidRPr="001475F4" w:rsidRDefault="00466572" w:rsidP="001475F4">
      <w:pPr>
        <w:pStyle w:val="a7"/>
        <w:bidi/>
        <w:rPr>
          <w:rFonts w:ascii="Tahoma" w:hAnsi="Tahoma" w:cs="Tahoma"/>
          <w:sz w:val="16"/>
          <w:szCs w:val="16"/>
          <w:rtl/>
        </w:rPr>
      </w:pPr>
      <w:r w:rsidRPr="001475F4">
        <w:rPr>
          <w:rStyle w:val="a9"/>
          <w:rFonts w:ascii="Tahoma" w:hAnsi="Tahoma" w:cs="Tahoma"/>
          <w:sz w:val="16"/>
          <w:szCs w:val="16"/>
        </w:rPr>
        <w:footnoteRef/>
      </w:r>
      <w:r w:rsidRPr="001475F4">
        <w:rPr>
          <w:rFonts w:ascii="Tahoma" w:hAnsi="Tahoma" w:cs="Tahoma"/>
          <w:sz w:val="16"/>
          <w:szCs w:val="16"/>
        </w:rPr>
        <w:t xml:space="preserve"> </w:t>
      </w:r>
      <w:r w:rsidRPr="001475F4">
        <w:rPr>
          <w:rFonts w:ascii="Tahoma" w:hAnsi="Tahoma" w:cs="Tahoma"/>
          <w:sz w:val="16"/>
          <w:szCs w:val="16"/>
          <w:rtl/>
        </w:rPr>
        <w:t xml:space="preserve">کافی ج6 ص253 </w:t>
      </w:r>
    </w:p>
  </w:footnote>
  <w:footnote w:id="56">
    <w:p w:rsidR="00466572" w:rsidRPr="001475F4" w:rsidRDefault="00466572" w:rsidP="001475F4">
      <w:pPr>
        <w:pStyle w:val="a7"/>
        <w:bidi/>
        <w:rPr>
          <w:rFonts w:ascii="Tahoma" w:hAnsi="Tahoma" w:cs="Tahoma"/>
          <w:sz w:val="16"/>
          <w:szCs w:val="16"/>
          <w:rtl/>
          <w:lang w:bidi="fa-IR"/>
        </w:rPr>
      </w:pPr>
      <w:r w:rsidRPr="001475F4">
        <w:rPr>
          <w:rStyle w:val="a9"/>
          <w:rFonts w:ascii="Tahoma" w:hAnsi="Tahoma" w:cs="Tahoma"/>
          <w:sz w:val="16"/>
          <w:szCs w:val="16"/>
        </w:rPr>
        <w:footnoteRef/>
      </w:r>
      <w:r w:rsidRPr="001475F4">
        <w:rPr>
          <w:rFonts w:ascii="Tahoma" w:hAnsi="Tahoma" w:cs="Tahoma"/>
          <w:sz w:val="16"/>
          <w:szCs w:val="16"/>
        </w:rPr>
        <w:t xml:space="preserve"> </w:t>
      </w:r>
      <w:r w:rsidRPr="001475F4">
        <w:rPr>
          <w:rFonts w:ascii="Tahoma" w:hAnsi="Tahoma" w:cs="Tahoma"/>
          <w:sz w:val="16"/>
          <w:szCs w:val="16"/>
          <w:rtl/>
          <w:lang w:bidi="fa-IR"/>
        </w:rPr>
        <w:t>قوانین جلد 1 ص 43</w:t>
      </w:r>
    </w:p>
  </w:footnote>
  <w:footnote w:id="57">
    <w:p w:rsidR="00466572" w:rsidRPr="001475F4" w:rsidRDefault="00466572" w:rsidP="001475F4">
      <w:pPr>
        <w:pStyle w:val="a7"/>
        <w:bidi/>
        <w:rPr>
          <w:rFonts w:ascii="Tahoma" w:hAnsi="Tahoma" w:cs="Tahoma"/>
          <w:sz w:val="16"/>
          <w:szCs w:val="16"/>
          <w:lang w:bidi="fa-IR"/>
        </w:rPr>
      </w:pPr>
      <w:r w:rsidRPr="001475F4">
        <w:rPr>
          <w:rStyle w:val="a9"/>
          <w:rFonts w:ascii="Tahoma" w:hAnsi="Tahoma" w:cs="Tahoma"/>
          <w:sz w:val="16"/>
          <w:szCs w:val="16"/>
        </w:rPr>
        <w:footnoteRef/>
      </w:r>
      <w:r w:rsidRPr="001475F4">
        <w:rPr>
          <w:rFonts w:ascii="Tahoma" w:hAnsi="Tahoma" w:cs="Tahoma"/>
          <w:sz w:val="16"/>
          <w:szCs w:val="16"/>
        </w:rPr>
        <w:t xml:space="preserve"> </w:t>
      </w:r>
      <w:r w:rsidRPr="001475F4">
        <w:rPr>
          <w:rFonts w:ascii="Tahoma" w:hAnsi="Tahoma" w:cs="Tahoma"/>
          <w:sz w:val="16"/>
          <w:szCs w:val="16"/>
          <w:rtl/>
          <w:lang w:bidi="fa-IR"/>
        </w:rPr>
        <w:t>دروس جلد 1 ص 147</w:t>
      </w:r>
    </w:p>
  </w:footnote>
  <w:footnote w:id="58">
    <w:p w:rsidR="00466572" w:rsidRPr="001475F4" w:rsidRDefault="00466572" w:rsidP="001475F4">
      <w:pPr>
        <w:pStyle w:val="a7"/>
        <w:bidi/>
        <w:rPr>
          <w:rFonts w:ascii="Tahoma" w:hAnsi="Tahoma" w:cs="Tahoma"/>
          <w:sz w:val="16"/>
          <w:szCs w:val="16"/>
          <w:lang w:bidi="fa-IR"/>
        </w:rPr>
      </w:pPr>
      <w:r w:rsidRPr="001475F4">
        <w:rPr>
          <w:rStyle w:val="a9"/>
          <w:rFonts w:ascii="Tahoma" w:hAnsi="Tahoma" w:cs="Tahoma"/>
          <w:sz w:val="16"/>
          <w:szCs w:val="16"/>
        </w:rPr>
        <w:footnoteRef/>
      </w:r>
      <w:r w:rsidRPr="001475F4">
        <w:rPr>
          <w:rFonts w:ascii="Tahoma" w:hAnsi="Tahoma" w:cs="Tahoma"/>
          <w:sz w:val="16"/>
          <w:szCs w:val="16"/>
        </w:rPr>
        <w:t xml:space="preserve"> </w:t>
      </w:r>
      <w:r w:rsidRPr="001475F4">
        <w:rPr>
          <w:rFonts w:ascii="Tahoma" w:hAnsi="Tahoma" w:cs="Tahoma"/>
          <w:sz w:val="16"/>
          <w:szCs w:val="16"/>
          <w:rtl/>
          <w:lang w:bidi="fa-IR"/>
        </w:rPr>
        <w:t>قوانین جلد 1 ص 43</w:t>
      </w:r>
    </w:p>
  </w:footnote>
  <w:footnote w:id="59">
    <w:p w:rsidR="00466572" w:rsidRPr="001475F4" w:rsidRDefault="00466572" w:rsidP="001475F4">
      <w:pPr>
        <w:pStyle w:val="a7"/>
        <w:bidi/>
        <w:rPr>
          <w:rFonts w:ascii="Tahoma" w:hAnsi="Tahoma" w:cs="Tahoma"/>
          <w:sz w:val="16"/>
          <w:szCs w:val="16"/>
          <w:rtl/>
          <w:lang w:bidi="fa-IR"/>
        </w:rPr>
      </w:pPr>
      <w:r w:rsidRPr="001475F4">
        <w:rPr>
          <w:rStyle w:val="a9"/>
          <w:rFonts w:ascii="Tahoma" w:hAnsi="Tahoma" w:cs="Tahoma"/>
          <w:sz w:val="16"/>
          <w:szCs w:val="16"/>
        </w:rPr>
        <w:footnoteRef/>
      </w:r>
      <w:r w:rsidRPr="001475F4">
        <w:rPr>
          <w:rFonts w:ascii="Tahoma" w:hAnsi="Tahoma" w:cs="Tahoma"/>
          <w:sz w:val="16"/>
          <w:szCs w:val="16"/>
        </w:rPr>
        <w:t xml:space="preserve"> </w:t>
      </w:r>
      <w:r w:rsidRPr="001475F4">
        <w:rPr>
          <w:rFonts w:ascii="Tahoma" w:hAnsi="Tahoma" w:cs="Tahoma"/>
          <w:sz w:val="16"/>
          <w:szCs w:val="16"/>
          <w:rtl/>
          <w:lang w:bidi="fa-IR"/>
        </w:rPr>
        <w:t xml:space="preserve">بحوث شهید صدر در تقریرات عبد الساتر،  ج 3 ص 57 </w:t>
      </w:r>
    </w:p>
  </w:footnote>
  <w:footnote w:id="60">
    <w:p w:rsidR="00466572" w:rsidRPr="001475F4" w:rsidRDefault="00466572" w:rsidP="001475F4">
      <w:pPr>
        <w:pStyle w:val="a7"/>
        <w:bidi/>
        <w:rPr>
          <w:rFonts w:ascii="Tahoma" w:hAnsi="Tahoma" w:cs="Tahoma"/>
          <w:sz w:val="16"/>
          <w:szCs w:val="16"/>
          <w:rtl/>
          <w:lang w:bidi="fa-IR"/>
        </w:rPr>
      </w:pPr>
      <w:r w:rsidRPr="001475F4">
        <w:rPr>
          <w:rStyle w:val="a9"/>
          <w:rFonts w:ascii="Tahoma" w:hAnsi="Tahoma" w:cs="Tahoma"/>
          <w:sz w:val="16"/>
          <w:szCs w:val="16"/>
        </w:rPr>
        <w:footnoteRef/>
      </w:r>
      <w:r w:rsidRPr="001475F4">
        <w:rPr>
          <w:rFonts w:ascii="Tahoma" w:hAnsi="Tahoma" w:cs="Tahoma"/>
          <w:sz w:val="16"/>
          <w:szCs w:val="16"/>
        </w:rPr>
        <w:t xml:space="preserve"> </w:t>
      </w:r>
      <w:r w:rsidRPr="001475F4">
        <w:rPr>
          <w:rFonts w:ascii="Tahoma" w:hAnsi="Tahoma" w:cs="Tahoma"/>
          <w:sz w:val="16"/>
          <w:szCs w:val="16"/>
          <w:rtl/>
          <w:lang w:bidi="fa-IR"/>
        </w:rPr>
        <w:t xml:space="preserve">کتاب مباحث الالفاظ ج 2 ص 86 </w:t>
      </w:r>
      <w:r w:rsidRPr="001475F4">
        <w:rPr>
          <w:rFonts w:ascii="Tahoma" w:hAnsi="Tahoma" w:cs="Tahoma"/>
          <w:color w:val="002060"/>
          <w:sz w:val="16"/>
          <w:szCs w:val="16"/>
          <w:rtl/>
          <w:lang w:bidi="fa-IR"/>
        </w:rPr>
        <w:t xml:space="preserve">(تقریر آقای سید هاشم هاشمی) </w:t>
      </w:r>
    </w:p>
  </w:footnote>
  <w:footnote w:id="61">
    <w:p w:rsidR="00466572" w:rsidRPr="001475F4" w:rsidRDefault="00466572" w:rsidP="001475F4">
      <w:pPr>
        <w:pStyle w:val="a7"/>
        <w:bidi/>
        <w:rPr>
          <w:rFonts w:ascii="Tahoma" w:hAnsi="Tahoma" w:cs="Tahoma"/>
          <w:sz w:val="16"/>
          <w:szCs w:val="16"/>
          <w:lang w:bidi="fa-IR"/>
        </w:rPr>
      </w:pPr>
      <w:r w:rsidRPr="001475F4">
        <w:rPr>
          <w:rStyle w:val="a9"/>
          <w:rFonts w:ascii="Tahoma" w:hAnsi="Tahoma" w:cs="Tahoma"/>
          <w:sz w:val="16"/>
          <w:szCs w:val="16"/>
        </w:rPr>
        <w:footnoteRef/>
      </w:r>
      <w:r w:rsidRPr="001475F4">
        <w:rPr>
          <w:rFonts w:ascii="Tahoma" w:hAnsi="Tahoma" w:cs="Tahoma"/>
          <w:sz w:val="16"/>
          <w:szCs w:val="16"/>
        </w:rPr>
        <w:t xml:space="preserve"> </w:t>
      </w:r>
      <w:r w:rsidRPr="001475F4">
        <w:rPr>
          <w:rFonts w:ascii="Tahoma" w:hAnsi="Tahoma" w:cs="Tahoma"/>
          <w:sz w:val="16"/>
          <w:szCs w:val="16"/>
          <w:rtl/>
          <w:lang w:bidi="fa-IR"/>
        </w:rPr>
        <w:t>کافی چاپ اسلامیّة جلد 3 ص 375</w:t>
      </w:r>
    </w:p>
  </w:footnote>
  <w:footnote w:id="62">
    <w:p w:rsidR="00466572" w:rsidRPr="001475F4" w:rsidRDefault="00466572" w:rsidP="001475F4">
      <w:pPr>
        <w:pStyle w:val="a7"/>
        <w:bidi/>
        <w:rPr>
          <w:rFonts w:ascii="Tahoma" w:hAnsi="Tahoma" w:cs="Tahoma"/>
          <w:sz w:val="16"/>
          <w:szCs w:val="16"/>
          <w:lang w:bidi="fa-IR"/>
        </w:rPr>
      </w:pPr>
      <w:r w:rsidRPr="001475F4">
        <w:rPr>
          <w:rStyle w:val="a9"/>
          <w:rFonts w:ascii="Tahoma" w:hAnsi="Tahoma" w:cs="Tahoma"/>
          <w:sz w:val="16"/>
          <w:szCs w:val="16"/>
        </w:rPr>
        <w:footnoteRef/>
      </w:r>
      <w:r w:rsidRPr="001475F4">
        <w:rPr>
          <w:rFonts w:ascii="Tahoma" w:hAnsi="Tahoma" w:cs="Tahoma"/>
          <w:sz w:val="16"/>
          <w:szCs w:val="16"/>
        </w:rPr>
        <w:t xml:space="preserve"> </w:t>
      </w:r>
      <w:r w:rsidRPr="001475F4">
        <w:rPr>
          <w:rFonts w:ascii="Tahoma" w:hAnsi="Tahoma" w:cs="Tahoma"/>
          <w:sz w:val="16"/>
          <w:szCs w:val="16"/>
          <w:rtl/>
          <w:lang w:bidi="fa-IR"/>
        </w:rPr>
        <w:t>کافی چاپ اسلامیّة جلد 3 ص 397</w:t>
      </w:r>
    </w:p>
  </w:footnote>
  <w:footnote w:id="63">
    <w:p w:rsidR="00466572" w:rsidRPr="001475F4" w:rsidRDefault="00466572" w:rsidP="001475F4">
      <w:pPr>
        <w:pStyle w:val="a7"/>
        <w:bidi/>
        <w:rPr>
          <w:rFonts w:ascii="Tahoma" w:hAnsi="Tahoma" w:cs="Tahoma"/>
          <w:sz w:val="16"/>
          <w:szCs w:val="16"/>
          <w:lang w:bidi="fa-IR"/>
        </w:rPr>
      </w:pPr>
      <w:r w:rsidRPr="001475F4">
        <w:rPr>
          <w:rStyle w:val="a9"/>
          <w:rFonts w:ascii="Tahoma" w:hAnsi="Tahoma" w:cs="Tahoma"/>
          <w:sz w:val="16"/>
          <w:szCs w:val="16"/>
        </w:rPr>
        <w:footnoteRef/>
      </w:r>
      <w:r w:rsidRPr="001475F4">
        <w:rPr>
          <w:rFonts w:ascii="Tahoma" w:hAnsi="Tahoma" w:cs="Tahoma"/>
          <w:sz w:val="16"/>
          <w:szCs w:val="16"/>
        </w:rPr>
        <w:t xml:space="preserve"> </w:t>
      </w:r>
      <w:r w:rsidRPr="001475F4">
        <w:rPr>
          <w:rFonts w:ascii="Tahoma" w:hAnsi="Tahoma" w:cs="Tahoma"/>
          <w:sz w:val="16"/>
          <w:szCs w:val="16"/>
          <w:rtl/>
          <w:lang w:bidi="fa-IR"/>
        </w:rPr>
        <w:t>کافی چاپ اسلامیّة جلد 6 ص 94</w:t>
      </w:r>
    </w:p>
  </w:footnote>
  <w:footnote w:id="64">
    <w:p w:rsidR="00466572" w:rsidRPr="001475F4" w:rsidRDefault="00466572" w:rsidP="001475F4">
      <w:pPr>
        <w:pStyle w:val="a7"/>
        <w:bidi/>
        <w:rPr>
          <w:rFonts w:ascii="Tahoma" w:hAnsi="Tahoma" w:cs="Tahoma"/>
          <w:sz w:val="16"/>
          <w:szCs w:val="16"/>
          <w:lang w:bidi="fa-IR"/>
        </w:rPr>
      </w:pPr>
      <w:r w:rsidRPr="001475F4">
        <w:rPr>
          <w:rStyle w:val="a9"/>
          <w:rFonts w:ascii="Tahoma" w:hAnsi="Tahoma" w:cs="Tahoma"/>
          <w:sz w:val="16"/>
          <w:szCs w:val="16"/>
        </w:rPr>
        <w:footnoteRef/>
      </w:r>
      <w:r w:rsidRPr="001475F4">
        <w:rPr>
          <w:rFonts w:ascii="Tahoma" w:hAnsi="Tahoma" w:cs="Tahoma"/>
          <w:sz w:val="16"/>
          <w:szCs w:val="16"/>
        </w:rPr>
        <w:t xml:space="preserve"> </w:t>
      </w:r>
      <w:r w:rsidRPr="001475F4">
        <w:rPr>
          <w:rFonts w:ascii="Tahoma" w:hAnsi="Tahoma" w:cs="Tahoma"/>
          <w:sz w:val="16"/>
          <w:szCs w:val="16"/>
          <w:rtl/>
          <w:lang w:bidi="fa-IR"/>
        </w:rPr>
        <w:t>کافی چاپ اسلامیّة جلد 6 ص 95</w:t>
      </w:r>
    </w:p>
  </w:footnote>
  <w:footnote w:id="65">
    <w:p w:rsidR="00466572" w:rsidRPr="001475F4" w:rsidRDefault="00466572" w:rsidP="001475F4">
      <w:pPr>
        <w:pStyle w:val="a7"/>
        <w:bidi/>
        <w:rPr>
          <w:rFonts w:ascii="Tahoma" w:hAnsi="Tahoma" w:cs="Tahoma"/>
          <w:sz w:val="16"/>
          <w:szCs w:val="16"/>
          <w:lang w:bidi="fa-IR"/>
        </w:rPr>
      </w:pPr>
      <w:r w:rsidRPr="001475F4">
        <w:rPr>
          <w:rStyle w:val="a9"/>
          <w:rFonts w:ascii="Tahoma" w:hAnsi="Tahoma" w:cs="Tahoma"/>
          <w:sz w:val="16"/>
          <w:szCs w:val="16"/>
        </w:rPr>
        <w:footnoteRef/>
      </w:r>
      <w:r w:rsidRPr="001475F4">
        <w:rPr>
          <w:rFonts w:ascii="Tahoma" w:hAnsi="Tahoma" w:cs="Tahoma"/>
          <w:sz w:val="16"/>
          <w:szCs w:val="16"/>
        </w:rPr>
        <w:t xml:space="preserve"> </w:t>
      </w:r>
      <w:r w:rsidRPr="001475F4">
        <w:rPr>
          <w:rFonts w:ascii="Tahoma" w:hAnsi="Tahoma" w:cs="Tahoma"/>
          <w:sz w:val="16"/>
          <w:szCs w:val="16"/>
          <w:rtl/>
          <w:lang w:bidi="fa-IR"/>
        </w:rPr>
        <w:t>من لا یحضره الفقیه جلد 1 ص 382</w:t>
      </w:r>
    </w:p>
  </w:footnote>
  <w:footnote w:id="66">
    <w:p w:rsidR="00466572" w:rsidRPr="001475F4" w:rsidRDefault="00466572" w:rsidP="001475F4">
      <w:pPr>
        <w:pStyle w:val="a7"/>
        <w:bidi/>
        <w:rPr>
          <w:rFonts w:ascii="Tahoma" w:hAnsi="Tahoma" w:cs="Tahoma"/>
          <w:sz w:val="16"/>
          <w:szCs w:val="16"/>
          <w:lang w:bidi="fa-IR"/>
        </w:rPr>
      </w:pPr>
      <w:r w:rsidRPr="001475F4">
        <w:rPr>
          <w:rStyle w:val="a9"/>
          <w:rFonts w:ascii="Tahoma" w:hAnsi="Tahoma" w:cs="Tahoma"/>
          <w:sz w:val="16"/>
          <w:szCs w:val="16"/>
        </w:rPr>
        <w:footnoteRef/>
      </w:r>
      <w:r w:rsidRPr="001475F4">
        <w:rPr>
          <w:rFonts w:ascii="Tahoma" w:hAnsi="Tahoma" w:cs="Tahoma"/>
          <w:sz w:val="16"/>
          <w:szCs w:val="16"/>
        </w:rPr>
        <w:t xml:space="preserve"> </w:t>
      </w:r>
      <w:r w:rsidRPr="001475F4">
        <w:rPr>
          <w:rFonts w:ascii="Tahoma" w:hAnsi="Tahoma" w:cs="Tahoma"/>
          <w:sz w:val="16"/>
          <w:szCs w:val="16"/>
          <w:rtl/>
          <w:lang w:bidi="fa-IR"/>
        </w:rPr>
        <w:t>الانتصار في انفرادات الإمامية، ص: 134</w:t>
      </w:r>
    </w:p>
  </w:footnote>
  <w:footnote w:id="67">
    <w:p w:rsidR="00466572" w:rsidRPr="001475F4" w:rsidRDefault="00466572" w:rsidP="001475F4">
      <w:pPr>
        <w:pStyle w:val="a7"/>
        <w:bidi/>
        <w:rPr>
          <w:rFonts w:ascii="Tahoma" w:hAnsi="Tahoma" w:cs="Tahoma"/>
          <w:sz w:val="16"/>
          <w:szCs w:val="16"/>
          <w:lang w:bidi="fa-IR"/>
        </w:rPr>
      </w:pPr>
      <w:r w:rsidRPr="001475F4">
        <w:rPr>
          <w:rStyle w:val="a9"/>
          <w:rFonts w:ascii="Tahoma" w:hAnsi="Tahoma" w:cs="Tahoma"/>
          <w:sz w:val="16"/>
          <w:szCs w:val="16"/>
        </w:rPr>
        <w:footnoteRef/>
      </w:r>
      <w:r w:rsidRPr="001475F4">
        <w:rPr>
          <w:rFonts w:ascii="Tahoma" w:hAnsi="Tahoma" w:cs="Tahoma"/>
          <w:sz w:val="16"/>
          <w:szCs w:val="16"/>
        </w:rPr>
        <w:t xml:space="preserve"> </w:t>
      </w:r>
      <w:r w:rsidRPr="001475F4">
        <w:rPr>
          <w:rFonts w:ascii="Tahoma" w:hAnsi="Tahoma" w:cs="Tahoma"/>
          <w:sz w:val="16"/>
          <w:szCs w:val="16"/>
          <w:rtl/>
          <w:lang w:bidi="fa-IR"/>
        </w:rPr>
        <w:t>الانتصار في انفرادات الإمامية، ص: 162</w:t>
      </w:r>
    </w:p>
  </w:footnote>
  <w:footnote w:id="68">
    <w:p w:rsidR="00466572" w:rsidRPr="001475F4" w:rsidRDefault="00466572" w:rsidP="001475F4">
      <w:pPr>
        <w:pStyle w:val="a7"/>
        <w:bidi/>
        <w:rPr>
          <w:rFonts w:ascii="Tahoma" w:hAnsi="Tahoma" w:cs="Tahoma"/>
          <w:sz w:val="16"/>
          <w:szCs w:val="16"/>
          <w:rtl/>
          <w:lang w:bidi="fa-IR"/>
        </w:rPr>
      </w:pPr>
      <w:r w:rsidRPr="001475F4">
        <w:rPr>
          <w:rStyle w:val="a9"/>
          <w:rFonts w:ascii="Tahoma" w:hAnsi="Tahoma" w:cs="Tahoma"/>
          <w:sz w:val="16"/>
          <w:szCs w:val="16"/>
        </w:rPr>
        <w:footnoteRef/>
      </w:r>
      <w:r w:rsidRPr="001475F4">
        <w:rPr>
          <w:rFonts w:ascii="Tahoma" w:hAnsi="Tahoma" w:cs="Tahoma"/>
          <w:sz w:val="16"/>
          <w:szCs w:val="16"/>
        </w:rPr>
        <w:t xml:space="preserve"> </w:t>
      </w:r>
      <w:r w:rsidRPr="001475F4">
        <w:rPr>
          <w:rFonts w:ascii="Tahoma" w:hAnsi="Tahoma" w:cs="Tahoma"/>
          <w:sz w:val="16"/>
          <w:szCs w:val="16"/>
          <w:rtl/>
          <w:lang w:bidi="fa-IR"/>
        </w:rPr>
        <w:t>رسائل الشريف المرتضى، ج‌2، ص: 388‌</w:t>
      </w:r>
    </w:p>
  </w:footnote>
  <w:footnote w:id="69">
    <w:p w:rsidR="00466572" w:rsidRPr="001475F4" w:rsidRDefault="00466572" w:rsidP="001475F4">
      <w:pPr>
        <w:pStyle w:val="a7"/>
        <w:bidi/>
        <w:rPr>
          <w:rFonts w:ascii="Tahoma" w:hAnsi="Tahoma" w:cs="Tahoma"/>
          <w:sz w:val="16"/>
          <w:szCs w:val="16"/>
          <w:rtl/>
          <w:lang w:bidi="fa-IR"/>
        </w:rPr>
      </w:pPr>
      <w:r w:rsidRPr="001475F4">
        <w:rPr>
          <w:rStyle w:val="a9"/>
          <w:rFonts w:ascii="Tahoma" w:hAnsi="Tahoma" w:cs="Tahoma"/>
          <w:sz w:val="16"/>
          <w:szCs w:val="16"/>
        </w:rPr>
        <w:footnoteRef/>
      </w:r>
      <w:r w:rsidRPr="001475F4">
        <w:rPr>
          <w:rFonts w:ascii="Tahoma" w:hAnsi="Tahoma" w:cs="Tahoma"/>
          <w:sz w:val="16"/>
          <w:szCs w:val="16"/>
        </w:rPr>
        <w:t xml:space="preserve"> </w:t>
      </w:r>
      <w:r w:rsidRPr="001475F4">
        <w:rPr>
          <w:rFonts w:ascii="Tahoma" w:hAnsi="Tahoma" w:cs="Tahoma"/>
          <w:sz w:val="16"/>
          <w:szCs w:val="16"/>
          <w:rtl/>
          <w:lang w:bidi="fa-IR"/>
        </w:rPr>
        <w:t>الكافي في الفقه، ص: 140</w:t>
      </w:r>
    </w:p>
  </w:footnote>
  <w:footnote w:id="70">
    <w:p w:rsidR="00466572" w:rsidRPr="001475F4" w:rsidRDefault="00466572" w:rsidP="001475F4">
      <w:pPr>
        <w:pStyle w:val="a7"/>
        <w:bidi/>
        <w:rPr>
          <w:rFonts w:ascii="Tahoma" w:hAnsi="Tahoma" w:cs="Tahoma"/>
          <w:sz w:val="16"/>
          <w:szCs w:val="16"/>
          <w:lang w:bidi="fa-IR"/>
        </w:rPr>
      </w:pPr>
      <w:r w:rsidRPr="001475F4">
        <w:rPr>
          <w:rStyle w:val="a9"/>
          <w:rFonts w:ascii="Tahoma" w:hAnsi="Tahoma" w:cs="Tahoma"/>
          <w:sz w:val="16"/>
          <w:szCs w:val="16"/>
        </w:rPr>
        <w:footnoteRef/>
      </w:r>
      <w:r w:rsidRPr="001475F4">
        <w:rPr>
          <w:rFonts w:ascii="Tahoma" w:hAnsi="Tahoma" w:cs="Tahoma"/>
          <w:sz w:val="16"/>
          <w:szCs w:val="16"/>
        </w:rPr>
        <w:t xml:space="preserve"> </w:t>
      </w:r>
      <w:r w:rsidRPr="001475F4">
        <w:rPr>
          <w:rFonts w:ascii="Tahoma" w:hAnsi="Tahoma" w:cs="Tahoma"/>
          <w:sz w:val="16"/>
          <w:szCs w:val="16"/>
          <w:rtl/>
          <w:lang w:bidi="fa-IR"/>
        </w:rPr>
        <w:t>الاستبصار فيما اختلف من الأخبار، ج‌1، ص: 384</w:t>
      </w:r>
    </w:p>
  </w:footnote>
  <w:footnote w:id="71">
    <w:p w:rsidR="00466572" w:rsidRPr="001475F4" w:rsidRDefault="00466572" w:rsidP="001475F4">
      <w:pPr>
        <w:pStyle w:val="a7"/>
        <w:bidi/>
        <w:rPr>
          <w:rFonts w:ascii="Tahoma" w:hAnsi="Tahoma" w:cs="Tahoma"/>
          <w:sz w:val="16"/>
          <w:szCs w:val="16"/>
          <w:lang w:bidi="fa-IR"/>
        </w:rPr>
      </w:pPr>
      <w:r w:rsidRPr="001475F4">
        <w:rPr>
          <w:rStyle w:val="a9"/>
          <w:rFonts w:ascii="Tahoma" w:hAnsi="Tahoma" w:cs="Tahoma"/>
          <w:sz w:val="16"/>
          <w:szCs w:val="16"/>
        </w:rPr>
        <w:footnoteRef/>
      </w:r>
      <w:r w:rsidRPr="001475F4">
        <w:rPr>
          <w:rFonts w:ascii="Tahoma" w:hAnsi="Tahoma" w:cs="Tahoma"/>
          <w:sz w:val="16"/>
          <w:szCs w:val="16"/>
        </w:rPr>
        <w:t xml:space="preserve"> </w:t>
      </w:r>
      <w:r w:rsidRPr="001475F4">
        <w:rPr>
          <w:rFonts w:ascii="Tahoma" w:hAnsi="Tahoma" w:cs="Tahoma"/>
          <w:sz w:val="16"/>
          <w:szCs w:val="16"/>
          <w:rtl/>
          <w:lang w:bidi="fa-IR"/>
        </w:rPr>
        <w:t>الاستبصار فيما اختلف من الأخبار، ج‌1، ص: 408</w:t>
      </w:r>
    </w:p>
  </w:footnote>
  <w:footnote w:id="72">
    <w:p w:rsidR="00466572" w:rsidRPr="001475F4" w:rsidRDefault="00466572" w:rsidP="001475F4">
      <w:pPr>
        <w:pStyle w:val="a7"/>
        <w:bidi/>
        <w:rPr>
          <w:rFonts w:ascii="Tahoma" w:hAnsi="Tahoma" w:cs="Tahoma"/>
          <w:sz w:val="16"/>
          <w:szCs w:val="16"/>
          <w:lang w:bidi="fa-IR"/>
        </w:rPr>
      </w:pPr>
      <w:r w:rsidRPr="001475F4">
        <w:rPr>
          <w:rStyle w:val="a9"/>
          <w:rFonts w:ascii="Tahoma" w:hAnsi="Tahoma" w:cs="Tahoma"/>
          <w:sz w:val="16"/>
          <w:szCs w:val="16"/>
        </w:rPr>
        <w:footnoteRef/>
      </w:r>
      <w:r w:rsidRPr="001475F4">
        <w:rPr>
          <w:rFonts w:ascii="Tahoma" w:hAnsi="Tahoma" w:cs="Tahoma"/>
          <w:sz w:val="16"/>
          <w:szCs w:val="16"/>
        </w:rPr>
        <w:t xml:space="preserve"> </w:t>
      </w:r>
      <w:r w:rsidRPr="001475F4">
        <w:rPr>
          <w:rFonts w:ascii="Tahoma" w:hAnsi="Tahoma" w:cs="Tahoma"/>
          <w:sz w:val="16"/>
          <w:szCs w:val="16"/>
          <w:rtl/>
          <w:lang w:bidi="fa-IR"/>
        </w:rPr>
        <w:t>تهذيب الأحكام، ج‌2، ص: 209</w:t>
      </w:r>
    </w:p>
    <w:p w:rsidR="00466572" w:rsidRPr="001475F4" w:rsidRDefault="00466572" w:rsidP="001475F4">
      <w:pPr>
        <w:pStyle w:val="a7"/>
        <w:bidi/>
        <w:rPr>
          <w:rFonts w:ascii="Tahoma" w:hAnsi="Tahoma" w:cs="Tahoma"/>
          <w:sz w:val="16"/>
          <w:szCs w:val="16"/>
          <w:lang w:bidi="fa-IR"/>
        </w:rPr>
      </w:pPr>
    </w:p>
  </w:footnote>
  <w:footnote w:id="73">
    <w:p w:rsidR="00466572" w:rsidRPr="001475F4" w:rsidRDefault="00466572" w:rsidP="001475F4">
      <w:pPr>
        <w:pStyle w:val="a7"/>
        <w:bidi/>
        <w:rPr>
          <w:rFonts w:ascii="Tahoma" w:hAnsi="Tahoma" w:cs="Tahoma"/>
          <w:sz w:val="16"/>
          <w:szCs w:val="16"/>
          <w:lang w:bidi="fa-IR"/>
        </w:rPr>
      </w:pPr>
      <w:r w:rsidRPr="001475F4">
        <w:rPr>
          <w:rStyle w:val="a9"/>
          <w:rFonts w:ascii="Tahoma" w:hAnsi="Tahoma" w:cs="Tahoma"/>
          <w:sz w:val="16"/>
          <w:szCs w:val="16"/>
        </w:rPr>
        <w:footnoteRef/>
      </w:r>
      <w:r w:rsidRPr="001475F4">
        <w:rPr>
          <w:rFonts w:ascii="Tahoma" w:hAnsi="Tahoma" w:cs="Tahoma"/>
          <w:sz w:val="16"/>
          <w:szCs w:val="16"/>
        </w:rPr>
        <w:t xml:space="preserve"> </w:t>
      </w:r>
      <w:r w:rsidRPr="001475F4">
        <w:rPr>
          <w:rFonts w:ascii="Tahoma" w:hAnsi="Tahoma" w:cs="Tahoma"/>
          <w:sz w:val="16"/>
          <w:szCs w:val="16"/>
          <w:rtl/>
          <w:lang w:bidi="fa-IR"/>
        </w:rPr>
        <w:t>تهذيب الأحكام، ج‌2، ص: 317</w:t>
      </w:r>
    </w:p>
  </w:footnote>
  <w:footnote w:id="74">
    <w:p w:rsidR="00466572" w:rsidRPr="001475F4" w:rsidRDefault="00466572" w:rsidP="001475F4">
      <w:pPr>
        <w:pStyle w:val="a7"/>
        <w:bidi/>
        <w:rPr>
          <w:rFonts w:ascii="Tahoma" w:hAnsi="Tahoma" w:cs="Tahoma"/>
          <w:sz w:val="16"/>
          <w:szCs w:val="16"/>
          <w:lang w:bidi="fa-IR"/>
        </w:rPr>
      </w:pPr>
      <w:r w:rsidRPr="001475F4">
        <w:rPr>
          <w:rStyle w:val="a9"/>
          <w:rFonts w:ascii="Tahoma" w:hAnsi="Tahoma" w:cs="Tahoma"/>
          <w:sz w:val="16"/>
          <w:szCs w:val="16"/>
        </w:rPr>
        <w:footnoteRef/>
      </w:r>
      <w:r w:rsidRPr="001475F4">
        <w:rPr>
          <w:rFonts w:ascii="Tahoma" w:hAnsi="Tahoma" w:cs="Tahoma"/>
          <w:sz w:val="16"/>
          <w:szCs w:val="16"/>
        </w:rPr>
        <w:t xml:space="preserve"> </w:t>
      </w:r>
      <w:r w:rsidRPr="001475F4">
        <w:rPr>
          <w:rFonts w:ascii="Tahoma" w:hAnsi="Tahoma" w:cs="Tahoma"/>
          <w:sz w:val="16"/>
          <w:szCs w:val="16"/>
          <w:rtl/>
          <w:lang w:bidi="fa-IR"/>
        </w:rPr>
        <w:t>تهذيب الأحكام، ج‌3، ص: 29</w:t>
      </w:r>
    </w:p>
  </w:footnote>
  <w:footnote w:id="75">
    <w:p w:rsidR="00466572" w:rsidRPr="001475F4" w:rsidRDefault="00466572" w:rsidP="001475F4">
      <w:pPr>
        <w:pStyle w:val="a7"/>
        <w:bidi/>
        <w:rPr>
          <w:rFonts w:ascii="Tahoma" w:hAnsi="Tahoma" w:cs="Tahoma"/>
          <w:sz w:val="16"/>
          <w:szCs w:val="16"/>
          <w:lang w:bidi="fa-IR"/>
        </w:rPr>
      </w:pPr>
      <w:r w:rsidRPr="001475F4">
        <w:rPr>
          <w:rStyle w:val="a9"/>
          <w:rFonts w:ascii="Tahoma" w:hAnsi="Tahoma" w:cs="Tahoma"/>
          <w:sz w:val="16"/>
          <w:szCs w:val="16"/>
        </w:rPr>
        <w:footnoteRef/>
      </w:r>
      <w:r w:rsidRPr="001475F4">
        <w:rPr>
          <w:rFonts w:ascii="Tahoma" w:hAnsi="Tahoma" w:cs="Tahoma"/>
          <w:sz w:val="16"/>
          <w:szCs w:val="16"/>
        </w:rPr>
        <w:t xml:space="preserve"> </w:t>
      </w:r>
      <w:r w:rsidRPr="001475F4">
        <w:rPr>
          <w:rFonts w:ascii="Tahoma" w:hAnsi="Tahoma" w:cs="Tahoma"/>
          <w:sz w:val="16"/>
          <w:szCs w:val="16"/>
          <w:rtl/>
          <w:lang w:bidi="fa-IR"/>
        </w:rPr>
        <w:t>الخلاف، ج‌1، ص: 504</w:t>
      </w:r>
    </w:p>
  </w:footnote>
  <w:footnote w:id="76">
    <w:p w:rsidR="00466572" w:rsidRPr="001475F4" w:rsidRDefault="00466572" w:rsidP="001475F4">
      <w:pPr>
        <w:pStyle w:val="a7"/>
        <w:bidi/>
        <w:rPr>
          <w:rFonts w:ascii="Tahoma" w:hAnsi="Tahoma" w:cs="Tahoma"/>
          <w:sz w:val="16"/>
          <w:szCs w:val="16"/>
          <w:lang w:bidi="fa-IR"/>
        </w:rPr>
      </w:pPr>
      <w:r w:rsidRPr="001475F4">
        <w:rPr>
          <w:rStyle w:val="a9"/>
          <w:rFonts w:ascii="Tahoma" w:hAnsi="Tahoma" w:cs="Tahoma"/>
          <w:sz w:val="16"/>
          <w:szCs w:val="16"/>
        </w:rPr>
        <w:footnoteRef/>
      </w:r>
      <w:r w:rsidRPr="001475F4">
        <w:rPr>
          <w:rFonts w:ascii="Tahoma" w:hAnsi="Tahoma" w:cs="Tahoma"/>
          <w:sz w:val="16"/>
          <w:szCs w:val="16"/>
        </w:rPr>
        <w:t xml:space="preserve"> </w:t>
      </w:r>
      <w:r w:rsidRPr="001475F4">
        <w:rPr>
          <w:rFonts w:ascii="Tahoma" w:hAnsi="Tahoma" w:cs="Tahoma"/>
          <w:sz w:val="16"/>
          <w:szCs w:val="16"/>
          <w:rtl/>
          <w:lang w:bidi="fa-IR"/>
        </w:rPr>
        <w:t>الخلاف، ج‌2، ص: 382</w:t>
      </w:r>
    </w:p>
    <w:p w:rsidR="00466572" w:rsidRPr="001475F4" w:rsidRDefault="00466572" w:rsidP="001475F4">
      <w:pPr>
        <w:pStyle w:val="a7"/>
        <w:bidi/>
        <w:rPr>
          <w:rFonts w:ascii="Tahoma" w:hAnsi="Tahoma" w:cs="Tahoma"/>
          <w:sz w:val="16"/>
          <w:szCs w:val="16"/>
          <w:lang w:bidi="fa-IR"/>
        </w:rPr>
      </w:pPr>
    </w:p>
  </w:footnote>
  <w:footnote w:id="77">
    <w:p w:rsidR="00466572" w:rsidRPr="001475F4" w:rsidRDefault="00466572" w:rsidP="001475F4">
      <w:pPr>
        <w:pStyle w:val="a7"/>
        <w:bidi/>
        <w:rPr>
          <w:rFonts w:ascii="Tahoma" w:hAnsi="Tahoma" w:cs="Tahoma"/>
          <w:sz w:val="16"/>
          <w:szCs w:val="16"/>
          <w:rtl/>
          <w:lang w:bidi="fa-IR"/>
        </w:rPr>
      </w:pPr>
      <w:r w:rsidRPr="001475F4">
        <w:rPr>
          <w:rStyle w:val="a9"/>
          <w:rFonts w:ascii="Tahoma" w:hAnsi="Tahoma" w:cs="Tahoma"/>
          <w:sz w:val="16"/>
          <w:szCs w:val="16"/>
        </w:rPr>
        <w:footnoteRef/>
      </w:r>
      <w:r w:rsidRPr="001475F4">
        <w:rPr>
          <w:rFonts w:ascii="Tahoma" w:hAnsi="Tahoma" w:cs="Tahoma"/>
          <w:sz w:val="16"/>
          <w:szCs w:val="16"/>
        </w:rPr>
        <w:t xml:space="preserve"> </w:t>
      </w:r>
      <w:r w:rsidRPr="001475F4">
        <w:rPr>
          <w:rFonts w:ascii="Tahoma" w:hAnsi="Tahoma" w:cs="Tahoma"/>
          <w:sz w:val="16"/>
          <w:szCs w:val="16"/>
          <w:rtl/>
          <w:lang w:bidi="fa-IR"/>
        </w:rPr>
        <w:t>بِشارة المُصطفی لشیعة  المرتضی چاپ نجف ص 69</w:t>
      </w:r>
    </w:p>
  </w:footnote>
  <w:footnote w:id="78">
    <w:p w:rsidR="00466572" w:rsidRPr="001475F4" w:rsidRDefault="00466572" w:rsidP="001475F4">
      <w:pPr>
        <w:pStyle w:val="a7"/>
        <w:bidi/>
        <w:rPr>
          <w:rFonts w:ascii="Tahoma" w:hAnsi="Tahoma" w:cs="Tahoma"/>
          <w:sz w:val="16"/>
          <w:szCs w:val="16"/>
          <w:lang w:bidi="fa-IR"/>
        </w:rPr>
      </w:pPr>
      <w:r w:rsidRPr="001475F4">
        <w:rPr>
          <w:rStyle w:val="a9"/>
          <w:rFonts w:ascii="Tahoma" w:hAnsi="Tahoma" w:cs="Tahoma"/>
          <w:sz w:val="16"/>
          <w:szCs w:val="16"/>
        </w:rPr>
        <w:footnoteRef/>
      </w:r>
      <w:r w:rsidRPr="001475F4">
        <w:rPr>
          <w:rFonts w:ascii="Tahoma" w:hAnsi="Tahoma" w:cs="Tahoma"/>
          <w:sz w:val="16"/>
          <w:szCs w:val="16"/>
        </w:rPr>
        <w:t xml:space="preserve"> </w:t>
      </w:r>
      <w:r w:rsidRPr="001475F4">
        <w:rPr>
          <w:rFonts w:ascii="Tahoma" w:hAnsi="Tahoma" w:cs="Tahoma"/>
          <w:sz w:val="16"/>
          <w:szCs w:val="16"/>
          <w:rtl/>
          <w:lang w:bidi="fa-IR"/>
        </w:rPr>
        <w:t>الكافي (ط - الإسلامية)، ج‌2، ص: 18</w:t>
      </w:r>
    </w:p>
  </w:footnote>
  <w:footnote w:id="79">
    <w:p w:rsidR="00466572" w:rsidRPr="001475F4" w:rsidRDefault="00466572" w:rsidP="001475F4">
      <w:pPr>
        <w:pStyle w:val="a7"/>
        <w:bidi/>
        <w:rPr>
          <w:rFonts w:ascii="Tahoma" w:hAnsi="Tahoma" w:cs="Tahoma"/>
          <w:sz w:val="16"/>
          <w:szCs w:val="16"/>
          <w:rtl/>
          <w:lang w:bidi="fa-IR"/>
        </w:rPr>
      </w:pPr>
      <w:r w:rsidRPr="001475F4">
        <w:rPr>
          <w:rStyle w:val="a9"/>
          <w:rFonts w:ascii="Tahoma" w:hAnsi="Tahoma" w:cs="Tahoma"/>
          <w:sz w:val="16"/>
          <w:szCs w:val="16"/>
        </w:rPr>
        <w:footnoteRef/>
      </w:r>
      <w:r w:rsidRPr="001475F4">
        <w:rPr>
          <w:rFonts w:ascii="Tahoma" w:hAnsi="Tahoma" w:cs="Tahoma"/>
          <w:sz w:val="16"/>
          <w:szCs w:val="16"/>
        </w:rPr>
        <w:t xml:space="preserve"> </w:t>
      </w:r>
      <w:r w:rsidRPr="001475F4">
        <w:rPr>
          <w:rFonts w:ascii="Tahoma" w:hAnsi="Tahoma" w:cs="Tahoma"/>
          <w:sz w:val="16"/>
          <w:szCs w:val="16"/>
          <w:rtl/>
          <w:lang w:bidi="fa-IR"/>
        </w:rPr>
        <w:t>الكافي (ط - الإسلامية)، ج‌2، ص: 19‌</w:t>
      </w:r>
    </w:p>
    <w:p w:rsidR="00466572" w:rsidRPr="001475F4" w:rsidRDefault="00466572" w:rsidP="001475F4">
      <w:pPr>
        <w:pStyle w:val="a7"/>
        <w:bidi/>
        <w:rPr>
          <w:rFonts w:ascii="Tahoma" w:hAnsi="Tahoma" w:cs="Tahoma"/>
          <w:sz w:val="16"/>
          <w:szCs w:val="16"/>
          <w:lang w:bidi="fa-IR"/>
        </w:rPr>
      </w:pPr>
    </w:p>
  </w:footnote>
  <w:footnote w:id="80">
    <w:p w:rsidR="00466572" w:rsidRPr="001475F4" w:rsidRDefault="00466572" w:rsidP="001475F4">
      <w:pPr>
        <w:pStyle w:val="a7"/>
        <w:bidi/>
        <w:rPr>
          <w:rFonts w:ascii="Tahoma" w:hAnsi="Tahoma" w:cs="Tahoma"/>
          <w:sz w:val="16"/>
          <w:szCs w:val="16"/>
          <w:rtl/>
          <w:lang w:bidi="fa-IR"/>
        </w:rPr>
      </w:pPr>
      <w:r w:rsidRPr="001475F4">
        <w:rPr>
          <w:rFonts w:ascii="Tahoma" w:hAnsi="Tahoma" w:cs="Tahoma"/>
          <w:sz w:val="16"/>
          <w:szCs w:val="16"/>
        </w:rPr>
        <w:footnoteRef/>
      </w:r>
      <w:r w:rsidRPr="001475F4">
        <w:rPr>
          <w:rFonts w:ascii="Tahoma" w:hAnsi="Tahoma" w:cs="Tahoma"/>
          <w:sz w:val="16"/>
          <w:szCs w:val="16"/>
          <w:rtl/>
        </w:rPr>
        <w:t>- القوانین المحکمة فی الأصول (طبع جدید)، ج 1، ص: 113.</w:t>
      </w:r>
    </w:p>
  </w:footnote>
  <w:footnote w:id="81">
    <w:p w:rsidR="00466572" w:rsidRPr="001475F4" w:rsidRDefault="00466572" w:rsidP="001475F4">
      <w:pPr>
        <w:pStyle w:val="a7"/>
        <w:bidi/>
        <w:rPr>
          <w:rFonts w:ascii="Tahoma" w:hAnsi="Tahoma" w:cs="Tahoma"/>
          <w:sz w:val="16"/>
          <w:szCs w:val="16"/>
        </w:rPr>
      </w:pPr>
      <w:r w:rsidRPr="001475F4">
        <w:rPr>
          <w:rFonts w:ascii="Tahoma" w:hAnsi="Tahoma" w:cs="Tahoma"/>
          <w:sz w:val="16"/>
          <w:szCs w:val="16"/>
        </w:rPr>
        <w:footnoteRef/>
      </w:r>
      <w:r w:rsidRPr="001475F4">
        <w:rPr>
          <w:rFonts w:ascii="Tahoma" w:hAnsi="Tahoma" w:cs="Tahoma"/>
          <w:sz w:val="16"/>
          <w:szCs w:val="16"/>
          <w:rtl/>
        </w:rPr>
        <w:t>- «تنقیح الاصول»، جلد 1، صفحه‌ی 118 و 119.</w:t>
      </w:r>
    </w:p>
  </w:footnote>
  <w:footnote w:id="82">
    <w:p w:rsidR="00466572" w:rsidRPr="001475F4" w:rsidRDefault="00466572" w:rsidP="001475F4">
      <w:pPr>
        <w:pStyle w:val="a7"/>
        <w:bidi/>
        <w:rPr>
          <w:rFonts w:ascii="Tahoma" w:hAnsi="Tahoma" w:cs="Tahoma"/>
          <w:sz w:val="16"/>
          <w:szCs w:val="16"/>
          <w:rtl/>
        </w:rPr>
      </w:pPr>
      <w:r w:rsidRPr="001475F4">
        <w:rPr>
          <w:rFonts w:ascii="Tahoma" w:hAnsi="Tahoma" w:cs="Tahoma"/>
          <w:sz w:val="16"/>
          <w:szCs w:val="16"/>
        </w:rPr>
        <w:footnoteRef/>
      </w:r>
      <w:r w:rsidRPr="001475F4">
        <w:rPr>
          <w:rFonts w:ascii="Tahoma" w:hAnsi="Tahoma" w:cs="Tahoma"/>
          <w:sz w:val="16"/>
          <w:szCs w:val="16"/>
          <w:rtl/>
        </w:rPr>
        <w:t>- در مسئله‌ی نماز خواندن در مکان غصبی به جهت وجود اجماع و شهرت قدماییه بر باطل بودن نماز در صورت علم به غصبی بودن مکان، حکم به بطلان نماز می‌کنیم اما در جایی که چنین اجماعی نباشد، حکم به صحت نماز می‌کنیم؛ مانند جایی که شخص جهل قصوری به غصبی بودن مکان دارد.</w:t>
      </w:r>
    </w:p>
  </w:footnote>
  <w:footnote w:id="83">
    <w:p w:rsidR="00466572" w:rsidRPr="001475F4" w:rsidRDefault="00466572" w:rsidP="001475F4">
      <w:pPr>
        <w:pStyle w:val="a7"/>
        <w:bidi/>
        <w:rPr>
          <w:rFonts w:ascii="Tahoma" w:hAnsi="Tahoma" w:cs="Tahoma"/>
          <w:sz w:val="16"/>
          <w:szCs w:val="16"/>
          <w:rtl/>
        </w:rPr>
      </w:pPr>
      <w:r w:rsidRPr="001475F4">
        <w:rPr>
          <w:rFonts w:ascii="Tahoma" w:hAnsi="Tahoma" w:cs="Tahoma"/>
          <w:sz w:val="16"/>
          <w:szCs w:val="16"/>
        </w:rPr>
        <w:footnoteRef/>
      </w:r>
      <w:r w:rsidRPr="001475F4">
        <w:rPr>
          <w:rFonts w:ascii="Tahoma" w:hAnsi="Tahoma" w:cs="Tahoma"/>
          <w:sz w:val="16"/>
          <w:szCs w:val="16"/>
          <w:rtl/>
        </w:rPr>
        <w:t>- این نماز از جهت حسن فعلی صحیح است و از جهت حسن فاعلی نیز مشکلی ندارد؛ زیرا اگر در هنگام نماز ملتفت به نذر نباشد، قصد قربت از او متمشی می‌شود.</w:t>
      </w:r>
    </w:p>
  </w:footnote>
  <w:footnote w:id="84">
    <w:p w:rsidR="00466572" w:rsidRPr="001475F4" w:rsidRDefault="00466572" w:rsidP="001475F4">
      <w:pPr>
        <w:pStyle w:val="a7"/>
        <w:bidi/>
        <w:rPr>
          <w:rFonts w:ascii="Tahoma" w:hAnsi="Tahoma" w:cs="Tahoma"/>
          <w:sz w:val="16"/>
          <w:szCs w:val="16"/>
        </w:rPr>
      </w:pPr>
      <w:r w:rsidRPr="001475F4">
        <w:rPr>
          <w:rFonts w:ascii="Tahoma" w:hAnsi="Tahoma" w:cs="Tahoma"/>
          <w:sz w:val="16"/>
          <w:szCs w:val="16"/>
        </w:rPr>
        <w:footnoteRef/>
      </w:r>
      <w:r w:rsidRPr="001475F4">
        <w:rPr>
          <w:rFonts w:ascii="Tahoma" w:hAnsi="Tahoma" w:cs="Tahoma"/>
          <w:sz w:val="16"/>
          <w:szCs w:val="16"/>
          <w:rtl/>
        </w:rPr>
        <w:t>- سوره‌ی مبارکه «جمعه» آیه‌ی 9.</w:t>
      </w:r>
    </w:p>
  </w:footnote>
  <w:footnote w:id="85">
    <w:p w:rsidR="00466572" w:rsidRPr="001475F4" w:rsidRDefault="00466572" w:rsidP="001475F4">
      <w:pPr>
        <w:pStyle w:val="a7"/>
        <w:bidi/>
        <w:rPr>
          <w:rFonts w:ascii="Tahoma" w:hAnsi="Tahoma" w:cs="Tahoma"/>
          <w:sz w:val="16"/>
          <w:szCs w:val="16"/>
        </w:rPr>
      </w:pPr>
      <w:r w:rsidRPr="001475F4">
        <w:rPr>
          <w:rFonts w:ascii="Tahoma" w:hAnsi="Tahoma" w:cs="Tahoma"/>
          <w:sz w:val="16"/>
          <w:szCs w:val="16"/>
        </w:rPr>
        <w:footnoteRef/>
      </w:r>
      <w:r w:rsidRPr="001475F4">
        <w:rPr>
          <w:rFonts w:ascii="Tahoma" w:hAnsi="Tahoma" w:cs="Tahoma"/>
          <w:sz w:val="16"/>
          <w:szCs w:val="16"/>
          <w:rtl/>
        </w:rPr>
        <w:t>- وسائل الشیعة، ج 26، ص: 318.</w:t>
      </w:r>
    </w:p>
  </w:footnote>
  <w:footnote w:id="86">
    <w:p w:rsidR="00466572" w:rsidRPr="001475F4" w:rsidRDefault="00466572" w:rsidP="001475F4">
      <w:pPr>
        <w:pStyle w:val="a7"/>
        <w:bidi/>
        <w:rPr>
          <w:rFonts w:ascii="Tahoma" w:hAnsi="Tahoma" w:cs="Tahoma"/>
          <w:sz w:val="16"/>
          <w:szCs w:val="16"/>
          <w:rtl/>
        </w:rPr>
      </w:pPr>
      <w:r w:rsidRPr="001475F4">
        <w:rPr>
          <w:rFonts w:ascii="Tahoma" w:hAnsi="Tahoma" w:cs="Tahoma"/>
          <w:sz w:val="16"/>
          <w:szCs w:val="16"/>
        </w:rPr>
        <w:footnoteRef/>
      </w:r>
      <w:r w:rsidRPr="001475F4">
        <w:rPr>
          <w:rFonts w:ascii="Tahoma" w:hAnsi="Tahoma" w:cs="Tahoma"/>
          <w:sz w:val="16"/>
          <w:szCs w:val="16"/>
          <w:rtl/>
        </w:rPr>
        <w:t>- تهذیب الأحکام (تحقیق خرسان)؛ ج 9؛ ص 365.</w:t>
      </w:r>
    </w:p>
  </w:footnote>
  <w:footnote w:id="87">
    <w:p w:rsidR="00466572" w:rsidRPr="001475F4" w:rsidRDefault="00466572" w:rsidP="001475F4">
      <w:pPr>
        <w:pStyle w:val="a7"/>
        <w:bidi/>
        <w:rPr>
          <w:rFonts w:ascii="Tahoma" w:hAnsi="Tahoma" w:cs="Tahoma"/>
          <w:sz w:val="16"/>
          <w:szCs w:val="16"/>
          <w:rtl/>
        </w:rPr>
      </w:pPr>
      <w:r w:rsidRPr="001475F4">
        <w:rPr>
          <w:rFonts w:ascii="Tahoma" w:hAnsi="Tahoma" w:cs="Tahoma"/>
          <w:sz w:val="16"/>
          <w:szCs w:val="16"/>
        </w:rPr>
        <w:footnoteRef/>
      </w:r>
      <w:r w:rsidRPr="001475F4">
        <w:rPr>
          <w:rFonts w:ascii="Tahoma" w:hAnsi="Tahoma" w:cs="Tahoma"/>
          <w:sz w:val="16"/>
          <w:szCs w:val="16"/>
          <w:rtl/>
        </w:rPr>
        <w:t>- الکافی (ط - الإسلامیة)؛ ج 5؛ ص 170.</w:t>
      </w:r>
    </w:p>
  </w:footnote>
  <w:footnote w:id="88">
    <w:p w:rsidR="00466572" w:rsidRPr="001475F4" w:rsidRDefault="00466572" w:rsidP="001475F4">
      <w:pPr>
        <w:pStyle w:val="a7"/>
        <w:bidi/>
        <w:rPr>
          <w:rFonts w:ascii="Tahoma" w:hAnsi="Tahoma" w:cs="Tahoma"/>
          <w:sz w:val="16"/>
          <w:szCs w:val="16"/>
          <w:rtl/>
        </w:rPr>
      </w:pPr>
      <w:r w:rsidRPr="001475F4">
        <w:rPr>
          <w:rFonts w:ascii="Tahoma" w:hAnsi="Tahoma" w:cs="Tahoma"/>
          <w:sz w:val="16"/>
          <w:szCs w:val="16"/>
        </w:rPr>
        <w:footnoteRef/>
      </w:r>
      <w:r w:rsidRPr="001475F4">
        <w:rPr>
          <w:rFonts w:ascii="Tahoma" w:hAnsi="Tahoma" w:cs="Tahoma"/>
          <w:sz w:val="16"/>
          <w:szCs w:val="16"/>
          <w:rtl/>
        </w:rPr>
        <w:t>- «مرحوم امام» در «مناهج الوصول»، جلد 1، صفحه 170 و 171؛ «مرحوم تبریزی» در «دروس فی مسائل علم الاصول»، جلد 2، صفحه 138.</w:t>
      </w:r>
    </w:p>
  </w:footnote>
  <w:footnote w:id="89">
    <w:p w:rsidR="00466572" w:rsidRPr="001475F4" w:rsidRDefault="00466572" w:rsidP="001475F4">
      <w:pPr>
        <w:pStyle w:val="a7"/>
        <w:bidi/>
        <w:rPr>
          <w:rFonts w:ascii="Tahoma" w:hAnsi="Tahoma" w:cs="Tahoma"/>
          <w:sz w:val="16"/>
          <w:szCs w:val="16"/>
          <w:rtl/>
        </w:rPr>
      </w:pPr>
      <w:r w:rsidRPr="001475F4">
        <w:rPr>
          <w:rFonts w:ascii="Tahoma" w:hAnsi="Tahoma" w:cs="Tahoma"/>
          <w:sz w:val="16"/>
          <w:szCs w:val="16"/>
        </w:rPr>
        <w:footnoteRef/>
      </w:r>
      <w:r w:rsidRPr="001475F4">
        <w:rPr>
          <w:rFonts w:ascii="Tahoma" w:hAnsi="Tahoma" w:cs="Tahoma"/>
          <w:sz w:val="16"/>
          <w:szCs w:val="16"/>
          <w:rtl/>
        </w:rPr>
        <w:t>- «نهایه الدرایه»، جلد 1، صفحه 137.</w:t>
      </w:r>
    </w:p>
  </w:footnote>
  <w:footnote w:id="90">
    <w:p w:rsidR="00466572" w:rsidRPr="001475F4" w:rsidRDefault="00466572" w:rsidP="001475F4">
      <w:pPr>
        <w:pStyle w:val="a7"/>
        <w:bidi/>
        <w:rPr>
          <w:rFonts w:ascii="Tahoma" w:hAnsi="Tahoma" w:cs="Tahoma"/>
          <w:sz w:val="16"/>
          <w:szCs w:val="16"/>
          <w:rtl/>
        </w:rPr>
      </w:pPr>
      <w:r w:rsidRPr="001475F4">
        <w:rPr>
          <w:rFonts w:ascii="Tahoma" w:hAnsi="Tahoma" w:cs="Tahoma"/>
          <w:sz w:val="16"/>
          <w:szCs w:val="16"/>
        </w:rPr>
        <w:footnoteRef/>
      </w:r>
      <w:r w:rsidRPr="001475F4">
        <w:rPr>
          <w:rFonts w:ascii="Tahoma" w:hAnsi="Tahoma" w:cs="Tahoma"/>
          <w:sz w:val="16"/>
          <w:szCs w:val="16"/>
          <w:rtl/>
        </w:rPr>
        <w:t>- سوره‌ی مبارکه‌ی بقره آیه 216.</w:t>
      </w:r>
    </w:p>
  </w:footnote>
  <w:footnote w:id="91">
    <w:p w:rsidR="00466572" w:rsidRPr="001475F4" w:rsidRDefault="00466572" w:rsidP="001475F4">
      <w:pPr>
        <w:pStyle w:val="a7"/>
        <w:bidi/>
        <w:rPr>
          <w:rFonts w:ascii="Tahoma" w:hAnsi="Tahoma" w:cs="Tahoma"/>
          <w:sz w:val="16"/>
          <w:szCs w:val="16"/>
        </w:rPr>
      </w:pPr>
      <w:r w:rsidRPr="001475F4">
        <w:rPr>
          <w:rFonts w:ascii="Tahoma" w:hAnsi="Tahoma" w:cs="Tahoma"/>
          <w:sz w:val="16"/>
          <w:szCs w:val="16"/>
        </w:rPr>
        <w:footnoteRef/>
      </w:r>
      <w:r w:rsidRPr="001475F4">
        <w:rPr>
          <w:rFonts w:ascii="Tahoma" w:hAnsi="Tahoma" w:cs="Tahoma"/>
          <w:sz w:val="16"/>
          <w:szCs w:val="16"/>
          <w:rtl/>
        </w:rPr>
        <w:t>- سوره‌ی مبارکه‌ی بقره آیه 275.</w:t>
      </w:r>
    </w:p>
  </w:footnote>
  <w:footnote w:id="92">
    <w:p w:rsidR="00466572" w:rsidRPr="001475F4" w:rsidRDefault="00466572" w:rsidP="001475F4">
      <w:pPr>
        <w:pStyle w:val="a7"/>
        <w:bidi/>
        <w:rPr>
          <w:rFonts w:ascii="Tahoma" w:hAnsi="Tahoma" w:cs="Tahoma"/>
          <w:color w:val="000000"/>
          <w:sz w:val="16"/>
          <w:szCs w:val="16"/>
          <w:rtl/>
        </w:rPr>
      </w:pPr>
      <w:r w:rsidRPr="001475F4">
        <w:rPr>
          <w:rFonts w:ascii="Tahoma" w:hAnsi="Tahoma" w:cs="Tahoma"/>
          <w:sz w:val="16"/>
          <w:szCs w:val="16"/>
        </w:rPr>
        <w:footnoteRef/>
      </w:r>
      <w:r w:rsidRPr="001475F4">
        <w:rPr>
          <w:rFonts w:ascii="Tahoma" w:hAnsi="Tahoma" w:cs="Tahoma"/>
          <w:color w:val="000000"/>
          <w:sz w:val="16"/>
          <w:szCs w:val="16"/>
          <w:rtl/>
        </w:rPr>
        <w:t>- الکافی (ط - الإسلامیة)؛ ج 5؛ ص 170.</w:t>
      </w:r>
    </w:p>
  </w:footnote>
  <w:footnote w:id="93">
    <w:p w:rsidR="00466572" w:rsidRPr="001475F4" w:rsidRDefault="00466572" w:rsidP="001475F4">
      <w:pPr>
        <w:pStyle w:val="a7"/>
        <w:bidi/>
        <w:rPr>
          <w:rFonts w:ascii="Tahoma" w:hAnsi="Tahoma" w:cs="Tahoma"/>
          <w:sz w:val="16"/>
          <w:szCs w:val="16"/>
          <w:rtl/>
        </w:rPr>
      </w:pPr>
      <w:r w:rsidRPr="001475F4">
        <w:rPr>
          <w:rFonts w:ascii="Tahoma" w:hAnsi="Tahoma" w:cs="Tahoma"/>
          <w:sz w:val="16"/>
          <w:szCs w:val="16"/>
        </w:rPr>
        <w:footnoteRef/>
      </w:r>
      <w:r w:rsidRPr="001475F4">
        <w:rPr>
          <w:rFonts w:ascii="Tahoma" w:hAnsi="Tahoma" w:cs="Tahoma"/>
          <w:sz w:val="16"/>
          <w:szCs w:val="16"/>
          <w:rtl/>
        </w:rPr>
        <w:t>- «اجود التقریرات»، جلد 1، صفحه 49. علمای دیگری مانند «مرحوم نراقی» و «مرحوم خویی» نیز این قول را نقل کرده‌اند.</w:t>
      </w:r>
    </w:p>
  </w:footnote>
  <w:footnote w:id="94">
    <w:p w:rsidR="00466572" w:rsidRPr="001475F4" w:rsidRDefault="00466572" w:rsidP="001475F4">
      <w:pPr>
        <w:pStyle w:val="a7"/>
        <w:bidi/>
        <w:rPr>
          <w:rFonts w:ascii="Tahoma" w:hAnsi="Tahoma" w:cs="Tahoma"/>
          <w:sz w:val="16"/>
          <w:szCs w:val="16"/>
          <w:rtl/>
        </w:rPr>
      </w:pPr>
      <w:r w:rsidRPr="001475F4">
        <w:rPr>
          <w:rFonts w:ascii="Tahoma" w:hAnsi="Tahoma" w:cs="Tahoma"/>
          <w:sz w:val="16"/>
          <w:szCs w:val="16"/>
        </w:rPr>
        <w:footnoteRef/>
      </w:r>
      <w:r w:rsidRPr="001475F4">
        <w:rPr>
          <w:rFonts w:ascii="Tahoma" w:hAnsi="Tahoma" w:cs="Tahoma"/>
          <w:sz w:val="16"/>
          <w:szCs w:val="16"/>
          <w:rtl/>
        </w:rPr>
        <w:t>- «مرحوم نائینی» نیز به این کلام پاسخ داده‌اند؛ اما این پاسخ ساده‌تر بوده و نیازی به طرح آن پاسخ نیست.</w:t>
      </w:r>
    </w:p>
  </w:footnote>
  <w:footnote w:id="95">
    <w:p w:rsidR="00466572" w:rsidRPr="001475F4" w:rsidRDefault="00466572" w:rsidP="001475F4">
      <w:pPr>
        <w:pStyle w:val="a7"/>
        <w:bidi/>
        <w:rPr>
          <w:rFonts w:ascii="Tahoma" w:hAnsi="Tahoma" w:cs="Tahoma"/>
          <w:sz w:val="16"/>
          <w:szCs w:val="16"/>
          <w:rtl/>
        </w:rPr>
      </w:pPr>
      <w:r w:rsidRPr="001475F4">
        <w:rPr>
          <w:rFonts w:ascii="Tahoma" w:hAnsi="Tahoma" w:cs="Tahoma"/>
          <w:sz w:val="16"/>
          <w:szCs w:val="16"/>
        </w:rPr>
        <w:footnoteRef/>
      </w:r>
      <w:r w:rsidRPr="001475F4">
        <w:rPr>
          <w:rFonts w:ascii="Tahoma" w:hAnsi="Tahoma" w:cs="Tahoma"/>
          <w:sz w:val="16"/>
          <w:szCs w:val="16"/>
          <w:rtl/>
        </w:rPr>
        <w:t>- طبق مختار که نزاع صحیح و اعم را منحصر در معاملات سببی ندانسته و آن را به معاملات مسببی نیز تعمیم می‌دهد، اشکال چهارم این است که حتی اگر خطابات شرعیه ظاهر در تعلق به مسببات باشند، باز هم ثمره جاری می‌شود.</w:t>
      </w:r>
    </w:p>
  </w:footnote>
  <w:footnote w:id="96">
    <w:p w:rsidR="00466572" w:rsidRPr="001475F4" w:rsidRDefault="00466572" w:rsidP="001475F4">
      <w:pPr>
        <w:pStyle w:val="a7"/>
        <w:bidi/>
        <w:rPr>
          <w:rFonts w:ascii="Tahoma" w:hAnsi="Tahoma" w:cs="Tahoma"/>
          <w:sz w:val="16"/>
          <w:szCs w:val="16"/>
          <w:rtl/>
        </w:rPr>
      </w:pPr>
      <w:r w:rsidRPr="001475F4">
        <w:rPr>
          <w:rFonts w:ascii="Tahoma" w:hAnsi="Tahoma" w:cs="Tahoma"/>
          <w:sz w:val="16"/>
          <w:szCs w:val="16"/>
        </w:rPr>
        <w:footnoteRef/>
      </w:r>
      <w:r w:rsidRPr="001475F4">
        <w:rPr>
          <w:rFonts w:ascii="Tahoma" w:hAnsi="Tahoma" w:cs="Tahoma"/>
          <w:sz w:val="16"/>
          <w:szCs w:val="16"/>
          <w:rtl/>
        </w:rPr>
        <w:t>- «اجود التقریرات»، جلد 1، صفحه 49. این کلام «مرحوم نائینی» نوع نگاه ایشان به معاملات را نشان می‌دهد.</w:t>
      </w:r>
    </w:p>
  </w:footnote>
  <w:footnote w:id="97">
    <w:p w:rsidR="00466572" w:rsidRPr="001475F4" w:rsidRDefault="00466572" w:rsidP="001475F4">
      <w:pPr>
        <w:pStyle w:val="a7"/>
        <w:bidi/>
        <w:rPr>
          <w:rFonts w:ascii="Tahoma" w:hAnsi="Tahoma" w:cs="Tahoma"/>
          <w:sz w:val="16"/>
          <w:szCs w:val="16"/>
          <w:rtl/>
        </w:rPr>
      </w:pPr>
      <w:r w:rsidRPr="001475F4">
        <w:rPr>
          <w:rFonts w:ascii="Tahoma" w:hAnsi="Tahoma" w:cs="Tahoma"/>
          <w:sz w:val="16"/>
          <w:szCs w:val="16"/>
        </w:rPr>
        <w:footnoteRef/>
      </w:r>
      <w:r w:rsidRPr="001475F4">
        <w:rPr>
          <w:rFonts w:ascii="Tahoma" w:hAnsi="Tahoma" w:cs="Tahoma"/>
          <w:sz w:val="16"/>
          <w:szCs w:val="16"/>
          <w:rtl/>
        </w:rPr>
        <w:t>- محاضرات فی اصول الفقه، جلد اول، صفحه 192.</w:t>
      </w:r>
    </w:p>
  </w:footnote>
  <w:footnote w:id="98">
    <w:p w:rsidR="00466572" w:rsidRPr="001475F4" w:rsidRDefault="00466572" w:rsidP="001475F4">
      <w:pPr>
        <w:pStyle w:val="a7"/>
        <w:bidi/>
        <w:rPr>
          <w:rFonts w:ascii="Tahoma" w:hAnsi="Tahoma" w:cs="Tahoma"/>
          <w:sz w:val="16"/>
          <w:szCs w:val="16"/>
          <w:rtl/>
        </w:rPr>
      </w:pPr>
      <w:r w:rsidRPr="001475F4">
        <w:rPr>
          <w:rFonts w:ascii="Tahoma" w:hAnsi="Tahoma" w:cs="Tahoma"/>
          <w:sz w:val="16"/>
          <w:szCs w:val="16"/>
        </w:rPr>
        <w:footnoteRef/>
      </w:r>
      <w:r w:rsidRPr="001475F4">
        <w:rPr>
          <w:rFonts w:ascii="Tahoma" w:hAnsi="Tahoma" w:cs="Tahoma"/>
          <w:sz w:val="16"/>
          <w:szCs w:val="16"/>
          <w:rtl/>
        </w:rPr>
        <w:t>- با لفظ یا با آنچه جایگزین الفاظ می‌شود.</w:t>
      </w:r>
    </w:p>
  </w:footnote>
  <w:footnote w:id="99">
    <w:p w:rsidR="00466572" w:rsidRPr="001475F4" w:rsidRDefault="00466572" w:rsidP="001475F4">
      <w:pPr>
        <w:pStyle w:val="a7"/>
        <w:bidi/>
        <w:rPr>
          <w:rFonts w:ascii="Tahoma" w:hAnsi="Tahoma" w:cs="Tahoma"/>
          <w:sz w:val="16"/>
          <w:szCs w:val="16"/>
          <w:rtl/>
        </w:rPr>
      </w:pPr>
      <w:r w:rsidRPr="001475F4">
        <w:rPr>
          <w:rFonts w:ascii="Tahoma" w:hAnsi="Tahoma" w:cs="Tahoma"/>
          <w:sz w:val="16"/>
          <w:szCs w:val="16"/>
        </w:rPr>
        <w:footnoteRef/>
      </w:r>
      <w:r w:rsidRPr="001475F4">
        <w:rPr>
          <w:rFonts w:ascii="Tahoma" w:hAnsi="Tahoma" w:cs="Tahoma"/>
          <w:sz w:val="16"/>
          <w:szCs w:val="16"/>
          <w:rtl/>
        </w:rPr>
        <w:t>- کفایة الأصول (طبع آل البیت)، ص: 33.</w:t>
      </w:r>
    </w:p>
  </w:footnote>
  <w:footnote w:id="100">
    <w:p w:rsidR="00466572" w:rsidRPr="001475F4" w:rsidRDefault="00466572" w:rsidP="001475F4">
      <w:pPr>
        <w:pStyle w:val="a7"/>
        <w:bidi/>
        <w:rPr>
          <w:rFonts w:ascii="Tahoma" w:hAnsi="Tahoma" w:cs="Tahoma"/>
          <w:sz w:val="16"/>
          <w:szCs w:val="16"/>
        </w:rPr>
      </w:pPr>
      <w:r w:rsidRPr="001475F4">
        <w:rPr>
          <w:rFonts w:ascii="Tahoma" w:hAnsi="Tahoma" w:cs="Tahoma"/>
          <w:sz w:val="16"/>
          <w:szCs w:val="16"/>
        </w:rPr>
        <w:footnoteRef/>
      </w:r>
      <w:r w:rsidRPr="001475F4">
        <w:rPr>
          <w:rFonts w:ascii="Tahoma" w:hAnsi="Tahoma" w:cs="Tahoma"/>
          <w:sz w:val="16"/>
          <w:szCs w:val="16"/>
          <w:rtl/>
        </w:rPr>
        <w:t>- همان.</w:t>
      </w:r>
    </w:p>
  </w:footnote>
  <w:footnote w:id="101">
    <w:p w:rsidR="00466572" w:rsidRPr="001475F4" w:rsidRDefault="00466572" w:rsidP="001475F4">
      <w:pPr>
        <w:pStyle w:val="a7"/>
        <w:bidi/>
        <w:rPr>
          <w:rFonts w:ascii="Tahoma" w:hAnsi="Tahoma" w:cs="Tahoma"/>
          <w:sz w:val="16"/>
          <w:szCs w:val="16"/>
          <w:rtl/>
        </w:rPr>
      </w:pPr>
      <w:r w:rsidRPr="001475F4">
        <w:rPr>
          <w:rFonts w:ascii="Tahoma" w:hAnsi="Tahoma" w:cs="Tahoma"/>
          <w:sz w:val="16"/>
          <w:szCs w:val="16"/>
        </w:rPr>
        <w:footnoteRef/>
      </w:r>
      <w:r w:rsidRPr="001475F4">
        <w:rPr>
          <w:rFonts w:ascii="Tahoma" w:hAnsi="Tahoma" w:cs="Tahoma"/>
          <w:sz w:val="16"/>
          <w:szCs w:val="16"/>
          <w:rtl/>
        </w:rPr>
        <w:t>- همان، ص: 19.</w:t>
      </w:r>
    </w:p>
  </w:footnote>
  <w:footnote w:id="102">
    <w:p w:rsidR="00466572" w:rsidRPr="001475F4" w:rsidRDefault="00466572" w:rsidP="001475F4">
      <w:pPr>
        <w:pStyle w:val="a7"/>
        <w:bidi/>
        <w:rPr>
          <w:rFonts w:ascii="Tahoma" w:hAnsi="Tahoma" w:cs="Tahoma"/>
          <w:sz w:val="16"/>
          <w:szCs w:val="16"/>
          <w:rtl/>
        </w:rPr>
      </w:pPr>
      <w:r w:rsidRPr="001475F4">
        <w:rPr>
          <w:rFonts w:ascii="Tahoma" w:hAnsi="Tahoma" w:cs="Tahoma"/>
          <w:sz w:val="16"/>
          <w:szCs w:val="16"/>
        </w:rPr>
        <w:footnoteRef/>
      </w:r>
      <w:r w:rsidRPr="001475F4">
        <w:rPr>
          <w:rFonts w:ascii="Tahoma" w:hAnsi="Tahoma" w:cs="Tahoma"/>
          <w:sz w:val="16"/>
          <w:szCs w:val="16"/>
          <w:rtl/>
        </w:rPr>
        <w:t>- همان، ص: 103.</w:t>
      </w:r>
    </w:p>
  </w:footnote>
  <w:footnote w:id="103">
    <w:p w:rsidR="00466572" w:rsidRPr="001475F4" w:rsidRDefault="00466572" w:rsidP="001475F4">
      <w:pPr>
        <w:pStyle w:val="a7"/>
        <w:bidi/>
        <w:rPr>
          <w:rFonts w:ascii="Tahoma" w:hAnsi="Tahoma" w:cs="Tahoma"/>
          <w:sz w:val="16"/>
          <w:szCs w:val="16"/>
        </w:rPr>
      </w:pPr>
      <w:r w:rsidRPr="001475F4">
        <w:rPr>
          <w:rFonts w:ascii="Tahoma" w:hAnsi="Tahoma" w:cs="Tahoma"/>
          <w:sz w:val="16"/>
          <w:szCs w:val="16"/>
        </w:rPr>
        <w:footnoteRef/>
      </w:r>
      <w:r w:rsidRPr="001475F4">
        <w:rPr>
          <w:rFonts w:ascii="Tahoma" w:hAnsi="Tahoma" w:cs="Tahoma"/>
          <w:sz w:val="16"/>
          <w:szCs w:val="16"/>
          <w:rtl/>
        </w:rPr>
        <w:t>- همان، ص: 123.</w:t>
      </w:r>
    </w:p>
  </w:footnote>
  <w:footnote w:id="104">
    <w:p w:rsidR="00466572" w:rsidRPr="001475F4" w:rsidRDefault="00466572" w:rsidP="001475F4">
      <w:pPr>
        <w:pStyle w:val="a7"/>
        <w:bidi/>
        <w:rPr>
          <w:rFonts w:ascii="Tahoma" w:hAnsi="Tahoma" w:cs="Tahoma"/>
          <w:sz w:val="16"/>
          <w:szCs w:val="16"/>
          <w:rtl/>
        </w:rPr>
      </w:pPr>
      <w:r w:rsidRPr="001475F4">
        <w:rPr>
          <w:rFonts w:ascii="Tahoma" w:hAnsi="Tahoma" w:cs="Tahoma"/>
          <w:sz w:val="16"/>
          <w:szCs w:val="16"/>
        </w:rPr>
        <w:footnoteRef/>
      </w:r>
      <w:r w:rsidRPr="001475F4">
        <w:rPr>
          <w:rFonts w:ascii="Tahoma" w:hAnsi="Tahoma" w:cs="Tahoma"/>
          <w:sz w:val="16"/>
          <w:szCs w:val="16"/>
          <w:rtl/>
        </w:rPr>
        <w:t>- چون در اطلاق مقامی احراز مسمی لازم نیست، صحیحی یا اعمی بودن در تمسک به آن تفاوتی ندارد.</w:t>
      </w:r>
    </w:p>
  </w:footnote>
  <w:footnote w:id="105">
    <w:p w:rsidR="00466572" w:rsidRPr="001475F4" w:rsidRDefault="00466572" w:rsidP="001475F4">
      <w:pPr>
        <w:pStyle w:val="a7"/>
        <w:bidi/>
        <w:rPr>
          <w:rFonts w:ascii="Tahoma" w:hAnsi="Tahoma" w:cs="Tahoma"/>
          <w:sz w:val="16"/>
          <w:szCs w:val="16"/>
          <w:rtl/>
        </w:rPr>
      </w:pPr>
      <w:r w:rsidRPr="001475F4">
        <w:rPr>
          <w:rFonts w:ascii="Tahoma" w:hAnsi="Tahoma" w:cs="Tahoma"/>
          <w:sz w:val="16"/>
          <w:szCs w:val="16"/>
        </w:rPr>
        <w:footnoteRef/>
      </w:r>
      <w:r w:rsidRPr="001475F4">
        <w:rPr>
          <w:rFonts w:ascii="Tahoma" w:hAnsi="Tahoma" w:cs="Tahoma"/>
          <w:sz w:val="16"/>
          <w:szCs w:val="16"/>
          <w:rtl/>
        </w:rPr>
        <w:t>- «لکنک قد عرفت: أن التخطئة فی المصداق» تا «و قد یکون بلحاظ المقام»؛ نهایة الدرایة فی شرح الکفایة، ج 1، صفحه 149 و 140.</w:t>
      </w:r>
    </w:p>
  </w:footnote>
  <w:footnote w:id="106">
    <w:p w:rsidR="00466572" w:rsidRPr="001475F4" w:rsidRDefault="00466572" w:rsidP="001475F4">
      <w:pPr>
        <w:pStyle w:val="a7"/>
        <w:bidi/>
        <w:rPr>
          <w:rFonts w:ascii="Tahoma" w:hAnsi="Tahoma" w:cs="Tahoma"/>
          <w:sz w:val="16"/>
          <w:szCs w:val="16"/>
          <w:rtl/>
        </w:rPr>
      </w:pPr>
      <w:r w:rsidRPr="001475F4">
        <w:rPr>
          <w:rFonts w:ascii="Tahoma" w:hAnsi="Tahoma" w:cs="Tahoma"/>
          <w:sz w:val="16"/>
          <w:szCs w:val="16"/>
        </w:rPr>
        <w:footnoteRef/>
      </w:r>
      <w:r w:rsidRPr="001475F4">
        <w:rPr>
          <w:rFonts w:ascii="Tahoma" w:hAnsi="Tahoma" w:cs="Tahoma"/>
          <w:sz w:val="16"/>
          <w:szCs w:val="16"/>
          <w:rtl/>
        </w:rPr>
        <w:t>- «قاسم بن عروه» اختلافی بوده و علی الاقوی ثقه است. وجه توثیق وی روایت مشایخ ثقات یعنی «محمد بن ابی عمیر» و «بزنطی» از اوست. همچنین اجلاء نیز از وی کثرت روایت دارند. به‌طور مثال «حسین بن سعید اهوازی» 30 روایت، «محمد بن أبی عمیر» 5 روایت، «محمد بن علی بن محبوب» و... از وی نقل روایت دارند.</w:t>
      </w:r>
    </w:p>
  </w:footnote>
  <w:footnote w:id="107">
    <w:p w:rsidR="00466572" w:rsidRPr="001475F4" w:rsidRDefault="00466572" w:rsidP="001475F4">
      <w:pPr>
        <w:pStyle w:val="a7"/>
        <w:bidi/>
        <w:rPr>
          <w:rFonts w:ascii="Tahoma" w:hAnsi="Tahoma" w:cs="Tahoma"/>
          <w:sz w:val="16"/>
          <w:szCs w:val="16"/>
        </w:rPr>
      </w:pPr>
      <w:r w:rsidRPr="001475F4">
        <w:rPr>
          <w:rFonts w:ascii="Tahoma" w:hAnsi="Tahoma" w:cs="Tahoma"/>
          <w:sz w:val="16"/>
          <w:szCs w:val="16"/>
        </w:rPr>
        <w:footnoteRef/>
      </w:r>
      <w:r w:rsidRPr="001475F4">
        <w:rPr>
          <w:rFonts w:ascii="Tahoma" w:hAnsi="Tahoma" w:cs="Tahoma"/>
          <w:sz w:val="16"/>
          <w:szCs w:val="16"/>
          <w:rtl/>
        </w:rPr>
        <w:t>- وسائل الشیعة، ج 6، ص: 299.</w:t>
      </w:r>
    </w:p>
  </w:footnote>
  <w:footnote w:id="108">
    <w:p w:rsidR="00466572" w:rsidRPr="001475F4" w:rsidRDefault="00466572" w:rsidP="001475F4">
      <w:pPr>
        <w:pStyle w:val="a7"/>
        <w:bidi/>
        <w:rPr>
          <w:rFonts w:ascii="Tahoma" w:hAnsi="Tahoma" w:cs="Tahoma"/>
          <w:sz w:val="16"/>
          <w:szCs w:val="16"/>
          <w:rtl/>
        </w:rPr>
      </w:pPr>
      <w:r w:rsidRPr="001475F4">
        <w:rPr>
          <w:rFonts w:ascii="Tahoma" w:hAnsi="Tahoma" w:cs="Tahoma"/>
          <w:sz w:val="16"/>
          <w:szCs w:val="16"/>
        </w:rPr>
        <w:footnoteRef/>
      </w:r>
      <w:r w:rsidRPr="001475F4">
        <w:rPr>
          <w:rFonts w:ascii="Tahoma" w:hAnsi="Tahoma" w:cs="Tahoma"/>
          <w:sz w:val="16"/>
          <w:szCs w:val="16"/>
          <w:rtl/>
        </w:rPr>
        <w:t>- وسائل الشیعة؛ ج 4؛ ص 155.</w:t>
      </w:r>
    </w:p>
  </w:footnote>
  <w:footnote w:id="109">
    <w:p w:rsidR="00466572" w:rsidRPr="001475F4" w:rsidRDefault="00466572" w:rsidP="001475F4">
      <w:pPr>
        <w:pStyle w:val="a7"/>
        <w:bidi/>
        <w:rPr>
          <w:rFonts w:ascii="Tahoma" w:hAnsi="Tahoma" w:cs="Tahoma"/>
          <w:sz w:val="16"/>
          <w:szCs w:val="16"/>
          <w:rtl/>
        </w:rPr>
      </w:pPr>
      <w:r w:rsidRPr="001475F4">
        <w:rPr>
          <w:rFonts w:ascii="Tahoma" w:hAnsi="Tahoma" w:cs="Tahoma"/>
          <w:sz w:val="16"/>
          <w:szCs w:val="16"/>
        </w:rPr>
        <w:footnoteRef/>
      </w:r>
      <w:r w:rsidRPr="001475F4">
        <w:rPr>
          <w:rFonts w:ascii="Tahoma" w:hAnsi="Tahoma" w:cs="Tahoma"/>
          <w:sz w:val="16"/>
          <w:szCs w:val="16"/>
          <w:rtl/>
        </w:rPr>
        <w:t>- وسائل الشیعة، ج 6، ص: 261.</w:t>
      </w:r>
    </w:p>
  </w:footnote>
  <w:footnote w:id="110">
    <w:p w:rsidR="00466572" w:rsidRPr="001475F4" w:rsidRDefault="00466572" w:rsidP="001475F4">
      <w:pPr>
        <w:pStyle w:val="a7"/>
        <w:bidi/>
        <w:rPr>
          <w:rFonts w:ascii="Tahoma" w:hAnsi="Tahoma" w:cs="Tahoma"/>
          <w:sz w:val="16"/>
          <w:szCs w:val="16"/>
          <w:rtl/>
        </w:rPr>
      </w:pPr>
      <w:r w:rsidRPr="001475F4">
        <w:rPr>
          <w:rFonts w:ascii="Tahoma" w:hAnsi="Tahoma" w:cs="Tahoma"/>
          <w:sz w:val="16"/>
          <w:szCs w:val="16"/>
        </w:rPr>
        <w:footnoteRef/>
      </w:r>
      <w:r w:rsidRPr="001475F4">
        <w:rPr>
          <w:rFonts w:ascii="Tahoma" w:hAnsi="Tahoma" w:cs="Tahoma"/>
          <w:sz w:val="16"/>
          <w:szCs w:val="16"/>
          <w:rtl/>
        </w:rPr>
        <w:t>- الکافی (ط - الإسلامیة)، ج 3، ص: 339.</w:t>
      </w:r>
    </w:p>
  </w:footnote>
  <w:footnote w:id="111">
    <w:p w:rsidR="00466572" w:rsidRPr="001475F4" w:rsidRDefault="00466572" w:rsidP="001475F4">
      <w:pPr>
        <w:pStyle w:val="a7"/>
        <w:bidi/>
        <w:rPr>
          <w:rFonts w:ascii="Tahoma" w:hAnsi="Tahoma" w:cs="Tahoma"/>
          <w:sz w:val="16"/>
          <w:szCs w:val="16"/>
        </w:rPr>
      </w:pPr>
      <w:r w:rsidRPr="001475F4">
        <w:rPr>
          <w:rFonts w:ascii="Tahoma" w:hAnsi="Tahoma" w:cs="Tahoma"/>
          <w:sz w:val="16"/>
          <w:szCs w:val="16"/>
        </w:rPr>
        <w:footnoteRef/>
      </w:r>
      <w:r w:rsidRPr="001475F4">
        <w:rPr>
          <w:rFonts w:ascii="Tahoma" w:hAnsi="Tahoma" w:cs="Tahoma"/>
          <w:sz w:val="16"/>
          <w:szCs w:val="16"/>
          <w:rtl/>
        </w:rPr>
        <w:t>- الکافی (ط - الإسلامیة)؛ ج 3؛ ص 339.</w:t>
      </w:r>
    </w:p>
  </w:footnote>
  <w:footnote w:id="112">
    <w:p w:rsidR="00466572" w:rsidRPr="001475F4" w:rsidRDefault="00466572" w:rsidP="001475F4">
      <w:pPr>
        <w:pStyle w:val="a7"/>
        <w:bidi/>
        <w:rPr>
          <w:rFonts w:ascii="Tahoma" w:hAnsi="Tahoma" w:cs="Tahoma"/>
          <w:sz w:val="16"/>
          <w:szCs w:val="16"/>
          <w:rtl/>
        </w:rPr>
      </w:pPr>
      <w:r w:rsidRPr="001475F4">
        <w:rPr>
          <w:rFonts w:ascii="Tahoma" w:hAnsi="Tahoma" w:cs="Tahoma"/>
          <w:sz w:val="16"/>
          <w:szCs w:val="16"/>
        </w:rPr>
        <w:footnoteRef/>
      </w:r>
      <w:r w:rsidRPr="001475F4">
        <w:rPr>
          <w:rFonts w:ascii="Tahoma" w:hAnsi="Tahoma" w:cs="Tahoma"/>
          <w:sz w:val="16"/>
          <w:szCs w:val="16"/>
          <w:rtl/>
        </w:rPr>
        <w:t>- اگر معنای سابق مهجور شده باشد، ظهور لفظ در معنای جدید خواهد بود و اگر معنای سابق مهجور نشده باشد، تعیین معنای سابق یا معنای جدید نیاز به قرینه</w:t>
      </w:r>
      <w:r w:rsidRPr="001475F4">
        <w:rPr>
          <w:rFonts w:ascii="Tahoma" w:hAnsi="Tahoma" w:cs="Tahoma"/>
          <w:sz w:val="16"/>
          <w:szCs w:val="16"/>
          <w:rtl/>
        </w:rPr>
        <w:softHyphen/>
        <w:t>ی معینه دارد.</w:t>
      </w:r>
    </w:p>
  </w:footnote>
  <w:footnote w:id="113">
    <w:p w:rsidR="00466572" w:rsidRPr="001475F4" w:rsidRDefault="00466572" w:rsidP="001475F4">
      <w:pPr>
        <w:pStyle w:val="a7"/>
        <w:bidi/>
        <w:rPr>
          <w:rFonts w:ascii="Tahoma" w:hAnsi="Tahoma" w:cs="Tahoma"/>
          <w:sz w:val="16"/>
          <w:szCs w:val="16"/>
        </w:rPr>
      </w:pPr>
      <w:r w:rsidRPr="001475F4">
        <w:rPr>
          <w:rFonts w:ascii="Tahoma" w:hAnsi="Tahoma" w:cs="Tahoma"/>
          <w:sz w:val="16"/>
          <w:szCs w:val="16"/>
        </w:rPr>
        <w:footnoteRef/>
      </w:r>
      <w:r w:rsidRPr="001475F4">
        <w:rPr>
          <w:rFonts w:ascii="Tahoma" w:hAnsi="Tahoma" w:cs="Tahoma"/>
          <w:sz w:val="16"/>
          <w:szCs w:val="16"/>
          <w:rtl/>
        </w:rPr>
        <w:t>- «مرحوم تبریزی»، ابتدای بحث اشتراک لفظی؛ تعلیقه</w:t>
      </w:r>
      <w:r w:rsidRPr="001475F4">
        <w:rPr>
          <w:rFonts w:ascii="Tahoma" w:hAnsi="Tahoma" w:cs="Tahoma"/>
          <w:sz w:val="16"/>
          <w:szCs w:val="16"/>
          <w:rtl/>
        </w:rPr>
        <w:softHyphen/>
        <w:t>ی «آیت الله فیاضی» بر نهایه الحکمه، مرحله</w:t>
      </w:r>
      <w:r w:rsidRPr="001475F4">
        <w:rPr>
          <w:rFonts w:ascii="Tahoma" w:hAnsi="Tahoma" w:cs="Tahoma"/>
          <w:sz w:val="16"/>
          <w:szCs w:val="16"/>
          <w:rtl/>
        </w:rPr>
        <w:softHyphen/>
        <w:t>ی اولی، فصل اول، تعلیقه</w:t>
      </w:r>
      <w:r w:rsidRPr="001475F4">
        <w:rPr>
          <w:rFonts w:ascii="Tahoma" w:hAnsi="Tahoma" w:cs="Tahoma"/>
          <w:sz w:val="16"/>
          <w:szCs w:val="16"/>
          <w:rtl/>
        </w:rPr>
        <w:softHyphen/>
        <w:t>ی اول.</w:t>
      </w:r>
    </w:p>
  </w:footnote>
  <w:footnote w:id="114">
    <w:p w:rsidR="00466572" w:rsidRPr="001475F4" w:rsidRDefault="00466572" w:rsidP="001475F4">
      <w:pPr>
        <w:pStyle w:val="a7"/>
        <w:bidi/>
        <w:rPr>
          <w:rFonts w:ascii="Tahoma" w:hAnsi="Tahoma" w:cs="Tahoma"/>
          <w:sz w:val="16"/>
          <w:szCs w:val="16"/>
          <w:rtl/>
        </w:rPr>
      </w:pPr>
      <w:r w:rsidRPr="001475F4">
        <w:rPr>
          <w:rFonts w:ascii="Tahoma" w:hAnsi="Tahoma" w:cs="Tahoma"/>
          <w:sz w:val="16"/>
          <w:szCs w:val="16"/>
        </w:rPr>
        <w:footnoteRef/>
      </w:r>
      <w:r w:rsidRPr="001475F4">
        <w:rPr>
          <w:rFonts w:ascii="Tahoma" w:hAnsi="Tahoma" w:cs="Tahoma"/>
          <w:sz w:val="16"/>
          <w:szCs w:val="16"/>
          <w:rtl/>
        </w:rPr>
        <w:t>- «تشریح الاصول»، صفحه 47.</w:t>
      </w:r>
    </w:p>
  </w:footnote>
  <w:footnote w:id="115">
    <w:p w:rsidR="00466572" w:rsidRPr="001475F4" w:rsidRDefault="00466572" w:rsidP="001475F4">
      <w:pPr>
        <w:pStyle w:val="a7"/>
        <w:bidi/>
        <w:rPr>
          <w:rFonts w:ascii="Tahoma" w:hAnsi="Tahoma" w:cs="Tahoma"/>
          <w:sz w:val="16"/>
          <w:szCs w:val="16"/>
          <w:rtl/>
        </w:rPr>
      </w:pPr>
      <w:r w:rsidRPr="001475F4">
        <w:rPr>
          <w:rFonts w:ascii="Tahoma" w:hAnsi="Tahoma" w:cs="Tahoma"/>
          <w:sz w:val="16"/>
          <w:szCs w:val="16"/>
        </w:rPr>
        <w:footnoteRef/>
      </w:r>
      <w:r w:rsidRPr="001475F4">
        <w:rPr>
          <w:rFonts w:ascii="Tahoma" w:hAnsi="Tahoma" w:cs="Tahoma"/>
          <w:sz w:val="16"/>
          <w:szCs w:val="16"/>
          <w:rtl/>
        </w:rPr>
        <w:t>- گرچه معصومین علیهم</w:t>
      </w:r>
      <w:r w:rsidRPr="001475F4">
        <w:rPr>
          <w:rFonts w:ascii="Tahoma" w:hAnsi="Tahoma" w:cs="Tahoma"/>
          <w:sz w:val="16"/>
          <w:szCs w:val="16"/>
          <w:rtl/>
        </w:rPr>
        <w:softHyphen/>
        <w:t>السلام به معانی این حروف علم دارند؛ اما منظور از مخاطب، مخاطب عام است.</w:t>
      </w:r>
    </w:p>
  </w:footnote>
  <w:footnote w:id="116">
    <w:p w:rsidR="00466572" w:rsidRPr="001475F4" w:rsidRDefault="00466572" w:rsidP="001475F4">
      <w:pPr>
        <w:pStyle w:val="a7"/>
        <w:bidi/>
        <w:rPr>
          <w:rFonts w:ascii="Tahoma" w:hAnsi="Tahoma" w:cs="Tahoma"/>
          <w:sz w:val="16"/>
          <w:szCs w:val="16"/>
        </w:rPr>
      </w:pPr>
      <w:r w:rsidRPr="001475F4">
        <w:rPr>
          <w:rFonts w:ascii="Tahoma" w:hAnsi="Tahoma" w:cs="Tahoma"/>
          <w:sz w:val="16"/>
          <w:szCs w:val="16"/>
        </w:rPr>
        <w:footnoteRef/>
      </w:r>
      <w:r w:rsidRPr="001475F4">
        <w:rPr>
          <w:rFonts w:ascii="Tahoma" w:hAnsi="Tahoma" w:cs="Tahoma"/>
          <w:sz w:val="16"/>
          <w:szCs w:val="16"/>
          <w:rtl/>
        </w:rPr>
        <w:t>- سوره</w:t>
      </w:r>
      <w:r w:rsidRPr="001475F4">
        <w:rPr>
          <w:rFonts w:ascii="Tahoma" w:hAnsi="Tahoma" w:cs="Tahoma"/>
          <w:sz w:val="16"/>
          <w:szCs w:val="16"/>
          <w:rtl/>
        </w:rPr>
        <w:softHyphen/>
        <w:t>ی مبارکه</w:t>
      </w:r>
      <w:r w:rsidRPr="001475F4">
        <w:rPr>
          <w:rFonts w:ascii="Tahoma" w:hAnsi="Tahoma" w:cs="Tahoma"/>
          <w:sz w:val="16"/>
          <w:szCs w:val="16"/>
          <w:rtl/>
        </w:rPr>
        <w:softHyphen/>
        <w:t>ی نحل، آیه</w:t>
      </w:r>
      <w:r w:rsidRPr="001475F4">
        <w:rPr>
          <w:rFonts w:ascii="Tahoma" w:hAnsi="Tahoma" w:cs="Tahoma"/>
          <w:sz w:val="16"/>
          <w:szCs w:val="16"/>
          <w:rtl/>
        </w:rPr>
        <w:softHyphen/>
        <w:t>ی 44.</w:t>
      </w:r>
    </w:p>
  </w:footnote>
  <w:footnote w:id="117">
    <w:p w:rsidR="00466572" w:rsidRPr="001475F4" w:rsidRDefault="00466572" w:rsidP="001475F4">
      <w:pPr>
        <w:pStyle w:val="a7"/>
        <w:bidi/>
        <w:rPr>
          <w:rFonts w:ascii="Tahoma" w:hAnsi="Tahoma" w:cs="Tahoma"/>
          <w:sz w:val="16"/>
          <w:szCs w:val="16"/>
        </w:rPr>
      </w:pPr>
      <w:r w:rsidRPr="001475F4">
        <w:rPr>
          <w:rFonts w:ascii="Tahoma" w:hAnsi="Tahoma" w:cs="Tahoma"/>
          <w:sz w:val="16"/>
          <w:szCs w:val="16"/>
        </w:rPr>
        <w:footnoteRef/>
      </w:r>
      <w:r w:rsidRPr="001475F4">
        <w:rPr>
          <w:rFonts w:ascii="Tahoma" w:hAnsi="Tahoma" w:cs="Tahoma"/>
          <w:sz w:val="16"/>
          <w:szCs w:val="16"/>
          <w:rtl/>
        </w:rPr>
        <w:t>- الكافي (ط - الإسلامية)؛ ج‏3؛ ص 79.</w:t>
      </w:r>
    </w:p>
  </w:footnote>
  <w:footnote w:id="118">
    <w:p w:rsidR="00466572" w:rsidRPr="001475F4" w:rsidRDefault="00466572" w:rsidP="001475F4">
      <w:pPr>
        <w:pStyle w:val="a7"/>
        <w:bidi/>
        <w:rPr>
          <w:rFonts w:ascii="Tahoma" w:hAnsi="Tahoma" w:cs="Tahoma"/>
          <w:sz w:val="16"/>
          <w:szCs w:val="16"/>
          <w:rtl/>
        </w:rPr>
      </w:pPr>
      <w:r w:rsidRPr="001475F4">
        <w:rPr>
          <w:rFonts w:ascii="Tahoma" w:hAnsi="Tahoma" w:cs="Tahoma"/>
          <w:sz w:val="16"/>
          <w:szCs w:val="16"/>
        </w:rPr>
        <w:footnoteRef/>
      </w:r>
      <w:r w:rsidRPr="001475F4">
        <w:rPr>
          <w:rFonts w:ascii="Tahoma" w:hAnsi="Tahoma" w:cs="Tahoma"/>
          <w:sz w:val="16"/>
          <w:szCs w:val="16"/>
          <w:rtl/>
        </w:rPr>
        <w:t>- «محاضرات فی اصول الفقه»، جلد 1، صفحه 202.</w:t>
      </w:r>
    </w:p>
  </w:footnote>
  <w:footnote w:id="119">
    <w:p w:rsidR="00466572" w:rsidRPr="001475F4" w:rsidRDefault="00466572" w:rsidP="001475F4">
      <w:pPr>
        <w:pStyle w:val="a7"/>
        <w:bidi/>
        <w:rPr>
          <w:rFonts w:ascii="Tahoma" w:hAnsi="Tahoma" w:cs="Tahoma"/>
          <w:sz w:val="16"/>
          <w:szCs w:val="16"/>
          <w:rtl/>
        </w:rPr>
      </w:pPr>
      <w:r w:rsidRPr="001475F4">
        <w:rPr>
          <w:rFonts w:ascii="Tahoma" w:hAnsi="Tahoma" w:cs="Tahoma"/>
          <w:sz w:val="16"/>
          <w:szCs w:val="16"/>
        </w:rPr>
        <w:footnoteRef/>
      </w:r>
      <w:r w:rsidRPr="001475F4">
        <w:rPr>
          <w:rFonts w:ascii="Tahoma" w:hAnsi="Tahoma" w:cs="Tahoma"/>
          <w:sz w:val="16"/>
          <w:szCs w:val="16"/>
          <w:rtl/>
        </w:rPr>
        <w:t>- سوره</w:t>
      </w:r>
      <w:r w:rsidRPr="001475F4">
        <w:rPr>
          <w:rFonts w:ascii="Tahoma" w:hAnsi="Tahoma" w:cs="Tahoma"/>
          <w:sz w:val="16"/>
          <w:szCs w:val="16"/>
          <w:rtl/>
        </w:rPr>
        <w:softHyphen/>
        <w:t>ی مبارکه</w:t>
      </w:r>
      <w:r w:rsidRPr="001475F4">
        <w:rPr>
          <w:rFonts w:ascii="Tahoma" w:hAnsi="Tahoma" w:cs="Tahoma"/>
          <w:sz w:val="16"/>
          <w:szCs w:val="16"/>
          <w:rtl/>
        </w:rPr>
        <w:softHyphen/>
        <w:t>ی طه، آیه</w:t>
      </w:r>
      <w:r w:rsidRPr="001475F4">
        <w:rPr>
          <w:rFonts w:ascii="Tahoma" w:hAnsi="Tahoma" w:cs="Tahoma"/>
          <w:sz w:val="16"/>
          <w:szCs w:val="16"/>
          <w:rtl/>
        </w:rPr>
        <w:softHyphen/>
        <w:t>ی 17.</w:t>
      </w:r>
    </w:p>
  </w:footnote>
  <w:footnote w:id="120">
    <w:p w:rsidR="00466572" w:rsidRPr="001475F4" w:rsidRDefault="00466572" w:rsidP="001475F4">
      <w:pPr>
        <w:pStyle w:val="a7"/>
        <w:bidi/>
        <w:rPr>
          <w:rFonts w:ascii="Tahoma" w:hAnsi="Tahoma" w:cs="Tahoma"/>
          <w:sz w:val="16"/>
          <w:szCs w:val="16"/>
        </w:rPr>
      </w:pPr>
      <w:r w:rsidRPr="001475F4">
        <w:rPr>
          <w:rFonts w:ascii="Tahoma" w:hAnsi="Tahoma" w:cs="Tahoma"/>
          <w:sz w:val="16"/>
          <w:szCs w:val="16"/>
        </w:rPr>
        <w:footnoteRef/>
      </w:r>
      <w:r w:rsidRPr="001475F4">
        <w:rPr>
          <w:rFonts w:ascii="Tahoma" w:hAnsi="Tahoma" w:cs="Tahoma"/>
          <w:sz w:val="16"/>
          <w:szCs w:val="16"/>
          <w:rtl/>
        </w:rPr>
        <w:t>- سوره</w:t>
      </w:r>
      <w:r w:rsidRPr="001475F4">
        <w:rPr>
          <w:rFonts w:ascii="Tahoma" w:hAnsi="Tahoma" w:cs="Tahoma"/>
          <w:sz w:val="16"/>
          <w:szCs w:val="16"/>
          <w:rtl/>
        </w:rPr>
        <w:softHyphen/>
        <w:t>ی مبارکه</w:t>
      </w:r>
      <w:r w:rsidRPr="001475F4">
        <w:rPr>
          <w:rFonts w:ascii="Tahoma" w:hAnsi="Tahoma" w:cs="Tahoma"/>
          <w:sz w:val="16"/>
          <w:szCs w:val="16"/>
          <w:rtl/>
        </w:rPr>
        <w:softHyphen/>
        <w:t>ی طه، آیه</w:t>
      </w:r>
      <w:r w:rsidRPr="001475F4">
        <w:rPr>
          <w:rFonts w:ascii="Tahoma" w:hAnsi="Tahoma" w:cs="Tahoma"/>
          <w:sz w:val="16"/>
          <w:szCs w:val="16"/>
          <w:rtl/>
        </w:rPr>
        <w:softHyphen/>
        <w:t>ی 18.</w:t>
      </w:r>
    </w:p>
  </w:footnote>
  <w:footnote w:id="121">
    <w:p w:rsidR="00466572" w:rsidRPr="001475F4" w:rsidRDefault="00466572" w:rsidP="001475F4">
      <w:pPr>
        <w:pStyle w:val="a7"/>
        <w:bidi/>
        <w:rPr>
          <w:rFonts w:ascii="Tahoma" w:hAnsi="Tahoma" w:cs="Tahoma"/>
          <w:sz w:val="16"/>
          <w:szCs w:val="16"/>
        </w:rPr>
      </w:pPr>
      <w:r w:rsidRPr="001475F4">
        <w:rPr>
          <w:rFonts w:ascii="Tahoma" w:hAnsi="Tahoma" w:cs="Tahoma"/>
          <w:sz w:val="16"/>
          <w:szCs w:val="16"/>
        </w:rPr>
        <w:footnoteRef/>
      </w:r>
      <w:r w:rsidRPr="001475F4">
        <w:rPr>
          <w:rFonts w:ascii="Tahoma" w:hAnsi="Tahoma" w:cs="Tahoma"/>
          <w:sz w:val="16"/>
          <w:szCs w:val="16"/>
          <w:rtl/>
        </w:rPr>
        <w:t xml:space="preserve"> - سوره</w:t>
      </w:r>
      <w:r w:rsidRPr="001475F4">
        <w:rPr>
          <w:rFonts w:ascii="Tahoma" w:hAnsi="Tahoma" w:cs="Tahoma"/>
          <w:sz w:val="16"/>
          <w:szCs w:val="16"/>
          <w:rtl/>
        </w:rPr>
        <w:softHyphen/>
        <w:t>ی مبارکه</w:t>
      </w:r>
      <w:r w:rsidRPr="001475F4">
        <w:rPr>
          <w:rFonts w:ascii="Tahoma" w:hAnsi="Tahoma" w:cs="Tahoma"/>
          <w:sz w:val="16"/>
          <w:szCs w:val="16"/>
          <w:rtl/>
        </w:rPr>
        <w:softHyphen/>
        <w:t>ی آل عمران، آیه</w:t>
      </w:r>
      <w:r w:rsidRPr="001475F4">
        <w:rPr>
          <w:rFonts w:ascii="Tahoma" w:hAnsi="Tahoma" w:cs="Tahoma"/>
          <w:sz w:val="16"/>
          <w:szCs w:val="16"/>
          <w:rtl/>
        </w:rPr>
        <w:softHyphen/>
        <w:t>ی 7.</w:t>
      </w:r>
    </w:p>
  </w:footnote>
  <w:footnote w:id="122">
    <w:p w:rsidR="00466572" w:rsidRPr="001475F4" w:rsidRDefault="00466572" w:rsidP="001475F4">
      <w:pPr>
        <w:pStyle w:val="a7"/>
        <w:bidi/>
        <w:rPr>
          <w:rFonts w:ascii="Tahoma" w:hAnsi="Tahoma" w:cs="Tahoma"/>
          <w:sz w:val="16"/>
          <w:szCs w:val="16"/>
        </w:rPr>
      </w:pPr>
      <w:r w:rsidRPr="001475F4">
        <w:rPr>
          <w:rFonts w:ascii="Tahoma" w:hAnsi="Tahoma" w:cs="Tahoma"/>
          <w:sz w:val="16"/>
          <w:szCs w:val="16"/>
        </w:rPr>
        <w:footnoteRef/>
      </w:r>
      <w:r w:rsidRPr="001475F4">
        <w:rPr>
          <w:rFonts w:ascii="Tahoma" w:hAnsi="Tahoma" w:cs="Tahoma"/>
          <w:sz w:val="16"/>
          <w:szCs w:val="16"/>
          <w:rtl/>
        </w:rPr>
        <w:t>- سوره</w:t>
      </w:r>
      <w:r w:rsidRPr="001475F4">
        <w:rPr>
          <w:rFonts w:ascii="Tahoma" w:hAnsi="Tahoma" w:cs="Tahoma"/>
          <w:sz w:val="16"/>
          <w:szCs w:val="16"/>
          <w:rtl/>
        </w:rPr>
        <w:softHyphen/>
        <w:t>ی مبارکه</w:t>
      </w:r>
      <w:r w:rsidRPr="001475F4">
        <w:rPr>
          <w:rFonts w:ascii="Tahoma" w:hAnsi="Tahoma" w:cs="Tahoma"/>
          <w:sz w:val="16"/>
          <w:szCs w:val="16"/>
          <w:rtl/>
        </w:rPr>
        <w:softHyphen/>
        <w:t>ی نحل، آیه</w:t>
      </w:r>
      <w:r w:rsidRPr="001475F4">
        <w:rPr>
          <w:rFonts w:ascii="Tahoma" w:hAnsi="Tahoma" w:cs="Tahoma"/>
          <w:sz w:val="16"/>
          <w:szCs w:val="16"/>
          <w:rtl/>
        </w:rPr>
        <w:softHyphen/>
        <w:t>ی 44.</w:t>
      </w:r>
    </w:p>
  </w:footnote>
  <w:footnote w:id="123">
    <w:p w:rsidR="00466572" w:rsidRPr="001475F4" w:rsidRDefault="00466572" w:rsidP="001475F4">
      <w:pPr>
        <w:pStyle w:val="a7"/>
        <w:bidi/>
        <w:rPr>
          <w:rFonts w:ascii="Tahoma" w:hAnsi="Tahoma" w:cs="Tahoma"/>
          <w:sz w:val="16"/>
          <w:szCs w:val="16"/>
        </w:rPr>
      </w:pPr>
      <w:r w:rsidRPr="001475F4">
        <w:rPr>
          <w:rFonts w:ascii="Tahoma" w:hAnsi="Tahoma" w:cs="Tahoma"/>
          <w:sz w:val="16"/>
          <w:szCs w:val="16"/>
        </w:rPr>
        <w:footnoteRef/>
      </w:r>
      <w:r w:rsidRPr="001475F4">
        <w:rPr>
          <w:rFonts w:ascii="Tahoma" w:hAnsi="Tahoma" w:cs="Tahoma"/>
          <w:sz w:val="16"/>
          <w:szCs w:val="16"/>
          <w:rtl/>
        </w:rPr>
        <w:t>- سوره</w:t>
      </w:r>
      <w:r w:rsidRPr="001475F4">
        <w:rPr>
          <w:rFonts w:ascii="Tahoma" w:hAnsi="Tahoma" w:cs="Tahoma"/>
          <w:sz w:val="16"/>
          <w:szCs w:val="16"/>
          <w:rtl/>
        </w:rPr>
        <w:softHyphen/>
        <w:t>ی مبارکه</w:t>
      </w:r>
      <w:r w:rsidRPr="001475F4">
        <w:rPr>
          <w:rFonts w:ascii="Tahoma" w:hAnsi="Tahoma" w:cs="Tahoma"/>
          <w:sz w:val="16"/>
          <w:szCs w:val="16"/>
          <w:rtl/>
        </w:rPr>
        <w:softHyphen/>
        <w:t>ی مائده، آیه</w:t>
      </w:r>
      <w:r w:rsidRPr="001475F4">
        <w:rPr>
          <w:rFonts w:ascii="Tahoma" w:hAnsi="Tahoma" w:cs="Tahoma"/>
          <w:sz w:val="16"/>
          <w:szCs w:val="16"/>
          <w:rtl/>
        </w:rPr>
        <w:softHyphen/>
        <w:t>ی 15.</w:t>
      </w:r>
    </w:p>
  </w:footnote>
  <w:footnote w:id="124">
    <w:p w:rsidR="00466572" w:rsidRPr="001475F4" w:rsidRDefault="00466572" w:rsidP="001475F4">
      <w:pPr>
        <w:pStyle w:val="a7"/>
        <w:bidi/>
        <w:rPr>
          <w:rFonts w:ascii="Tahoma" w:hAnsi="Tahoma" w:cs="Tahoma"/>
          <w:sz w:val="16"/>
          <w:szCs w:val="16"/>
        </w:rPr>
      </w:pPr>
      <w:r w:rsidRPr="001475F4">
        <w:rPr>
          <w:rFonts w:ascii="Tahoma" w:hAnsi="Tahoma" w:cs="Tahoma"/>
          <w:sz w:val="16"/>
          <w:szCs w:val="16"/>
        </w:rPr>
        <w:footnoteRef/>
      </w:r>
      <w:r w:rsidRPr="001475F4">
        <w:rPr>
          <w:rFonts w:ascii="Tahoma" w:hAnsi="Tahoma" w:cs="Tahoma"/>
          <w:sz w:val="16"/>
          <w:szCs w:val="16"/>
          <w:rtl/>
        </w:rPr>
        <w:t>- در اینکه آیا حقیقت استعمال، تنزیل است یا خیر بین این علما اختلاف است و «مرحوم آخوند» از کسانی است که حقیقت استعمال را تنزیل می‌دانند.</w:t>
      </w:r>
    </w:p>
  </w:footnote>
  <w:footnote w:id="125">
    <w:p w:rsidR="00466572" w:rsidRPr="001475F4" w:rsidRDefault="00466572" w:rsidP="001475F4">
      <w:pPr>
        <w:pStyle w:val="a7"/>
        <w:bidi/>
        <w:rPr>
          <w:rFonts w:ascii="Tahoma" w:hAnsi="Tahoma" w:cs="Tahoma"/>
          <w:sz w:val="16"/>
          <w:szCs w:val="16"/>
        </w:rPr>
      </w:pPr>
      <w:r w:rsidRPr="001475F4">
        <w:rPr>
          <w:rFonts w:ascii="Tahoma" w:hAnsi="Tahoma" w:cs="Tahoma"/>
          <w:sz w:val="16"/>
          <w:szCs w:val="16"/>
        </w:rPr>
        <w:footnoteRef/>
      </w:r>
      <w:r w:rsidRPr="001475F4">
        <w:rPr>
          <w:rFonts w:ascii="Tahoma" w:hAnsi="Tahoma" w:cs="Tahoma"/>
          <w:sz w:val="16"/>
          <w:szCs w:val="16"/>
          <w:rtl/>
        </w:rPr>
        <w:t xml:space="preserve"> - مناقب آل أبی طالب علیهم‌السلام (لابن شهرآشوب)، ج 3، ص: 202.</w:t>
      </w:r>
    </w:p>
  </w:footnote>
  <w:footnote w:id="126">
    <w:p w:rsidR="00466572" w:rsidRPr="001475F4" w:rsidRDefault="00466572" w:rsidP="001475F4">
      <w:pPr>
        <w:pStyle w:val="a7"/>
        <w:bidi/>
        <w:rPr>
          <w:rFonts w:ascii="Tahoma" w:hAnsi="Tahoma" w:cs="Tahoma"/>
          <w:sz w:val="16"/>
          <w:szCs w:val="16"/>
        </w:rPr>
      </w:pPr>
      <w:r w:rsidRPr="001475F4">
        <w:rPr>
          <w:rFonts w:ascii="Tahoma" w:hAnsi="Tahoma" w:cs="Tahoma"/>
          <w:sz w:val="16"/>
          <w:szCs w:val="16"/>
        </w:rPr>
        <w:footnoteRef/>
      </w:r>
      <w:r w:rsidRPr="001475F4">
        <w:rPr>
          <w:rFonts w:ascii="Tahoma" w:hAnsi="Tahoma" w:cs="Tahoma"/>
          <w:sz w:val="16"/>
          <w:szCs w:val="16"/>
          <w:rtl/>
        </w:rPr>
        <w:t>- به‌طور مثال «کربلای کاظم ساروقی» نوشته‌های قرآن را نورانی می‌دیده است.</w:t>
      </w:r>
    </w:p>
  </w:footnote>
  <w:footnote w:id="127">
    <w:p w:rsidR="00466572" w:rsidRPr="001475F4" w:rsidRDefault="00466572" w:rsidP="001475F4">
      <w:pPr>
        <w:pStyle w:val="a7"/>
        <w:bidi/>
        <w:rPr>
          <w:rFonts w:ascii="Tahoma" w:hAnsi="Tahoma" w:cs="Tahoma"/>
          <w:sz w:val="16"/>
          <w:szCs w:val="16"/>
        </w:rPr>
      </w:pPr>
      <w:r w:rsidRPr="001475F4">
        <w:rPr>
          <w:rFonts w:ascii="Tahoma" w:hAnsi="Tahoma" w:cs="Tahoma"/>
          <w:sz w:val="16"/>
          <w:szCs w:val="16"/>
        </w:rPr>
        <w:footnoteRef/>
      </w:r>
      <w:r w:rsidRPr="001475F4">
        <w:rPr>
          <w:rFonts w:ascii="Tahoma" w:hAnsi="Tahoma" w:cs="Tahoma"/>
          <w:sz w:val="16"/>
          <w:szCs w:val="16"/>
          <w:rtl/>
        </w:rPr>
        <w:t>- مناقب آل أبی طالب علیهم‌السلام (لابن شهرآشوب)، ج 3، ص: 202.</w:t>
      </w:r>
    </w:p>
  </w:footnote>
  <w:footnote w:id="128">
    <w:p w:rsidR="00466572" w:rsidRPr="001475F4" w:rsidRDefault="00466572" w:rsidP="001475F4">
      <w:pPr>
        <w:pStyle w:val="a7"/>
        <w:bidi/>
        <w:rPr>
          <w:rFonts w:ascii="Tahoma" w:hAnsi="Tahoma" w:cs="Tahoma"/>
          <w:sz w:val="16"/>
          <w:szCs w:val="16"/>
          <w:rtl/>
        </w:rPr>
      </w:pPr>
      <w:r w:rsidRPr="001475F4">
        <w:rPr>
          <w:rFonts w:ascii="Tahoma" w:hAnsi="Tahoma" w:cs="Tahoma"/>
          <w:sz w:val="16"/>
          <w:szCs w:val="16"/>
        </w:rPr>
        <w:footnoteRef/>
      </w:r>
      <w:r w:rsidRPr="001475F4">
        <w:rPr>
          <w:rFonts w:ascii="Tahoma" w:hAnsi="Tahoma" w:cs="Tahoma"/>
          <w:sz w:val="16"/>
          <w:szCs w:val="16"/>
          <w:rtl/>
        </w:rPr>
        <w:t>- «اجود التقریرات»، جلد 1، صفحه 51.</w:t>
      </w:r>
    </w:p>
  </w:footnote>
  <w:footnote w:id="129">
    <w:p w:rsidR="00466572" w:rsidRPr="001475F4" w:rsidRDefault="00466572" w:rsidP="001475F4">
      <w:pPr>
        <w:pStyle w:val="a7"/>
        <w:bidi/>
        <w:rPr>
          <w:rFonts w:ascii="Tahoma" w:hAnsi="Tahoma" w:cs="Tahoma"/>
          <w:sz w:val="16"/>
          <w:szCs w:val="16"/>
          <w:rtl/>
        </w:rPr>
      </w:pPr>
      <w:r w:rsidRPr="001475F4">
        <w:rPr>
          <w:rFonts w:ascii="Tahoma" w:hAnsi="Tahoma" w:cs="Tahoma"/>
          <w:sz w:val="16"/>
          <w:szCs w:val="16"/>
        </w:rPr>
        <w:footnoteRef/>
      </w:r>
      <w:r w:rsidRPr="001475F4">
        <w:rPr>
          <w:rFonts w:ascii="Tahoma" w:hAnsi="Tahoma" w:cs="Tahoma"/>
          <w:sz w:val="16"/>
          <w:szCs w:val="16"/>
          <w:rtl/>
        </w:rPr>
        <w:t>- همانند اینکه عبادات توقیفی هستند؛ یعنی در صورتی می‌توان گفت نماز صحیح است که مطابق با خواسته‌ی شارع به جا آورده شود.</w:t>
      </w:r>
    </w:p>
  </w:footnote>
  <w:footnote w:id="130">
    <w:p w:rsidR="00466572" w:rsidRPr="001475F4" w:rsidRDefault="00466572" w:rsidP="001475F4">
      <w:pPr>
        <w:pStyle w:val="a7"/>
        <w:bidi/>
        <w:rPr>
          <w:rFonts w:ascii="Tahoma" w:hAnsi="Tahoma" w:cs="Tahoma"/>
          <w:sz w:val="16"/>
          <w:szCs w:val="16"/>
        </w:rPr>
      </w:pPr>
      <w:r w:rsidRPr="001475F4">
        <w:rPr>
          <w:rFonts w:ascii="Tahoma" w:hAnsi="Tahoma" w:cs="Tahoma"/>
          <w:sz w:val="16"/>
          <w:szCs w:val="16"/>
        </w:rPr>
        <w:footnoteRef/>
      </w:r>
      <w:r w:rsidRPr="001475F4">
        <w:rPr>
          <w:rFonts w:ascii="Tahoma" w:hAnsi="Tahoma" w:cs="Tahoma"/>
          <w:sz w:val="16"/>
          <w:szCs w:val="16"/>
          <w:rtl/>
        </w:rPr>
        <w:t>- این قول توسط «سید محمد مجاهد» در «مفاتیح الاصول» نقل شده که البته مورد پذیرش ایشان قرار نگرفته است.</w:t>
      </w:r>
    </w:p>
  </w:footnote>
  <w:footnote w:id="131">
    <w:p w:rsidR="00466572" w:rsidRPr="001475F4" w:rsidRDefault="00466572" w:rsidP="001475F4">
      <w:pPr>
        <w:pStyle w:val="a7"/>
        <w:bidi/>
        <w:rPr>
          <w:rFonts w:ascii="Tahoma" w:hAnsi="Tahoma" w:cs="Tahoma"/>
          <w:sz w:val="16"/>
          <w:szCs w:val="16"/>
        </w:rPr>
      </w:pPr>
      <w:r w:rsidRPr="001475F4">
        <w:rPr>
          <w:rFonts w:ascii="Tahoma" w:hAnsi="Tahoma" w:cs="Tahoma"/>
          <w:sz w:val="16"/>
          <w:szCs w:val="16"/>
        </w:rPr>
        <w:footnoteRef/>
      </w:r>
      <w:r w:rsidRPr="001475F4">
        <w:rPr>
          <w:rFonts w:ascii="Tahoma" w:hAnsi="Tahoma" w:cs="Tahoma"/>
          <w:sz w:val="16"/>
          <w:szCs w:val="16"/>
          <w:rtl/>
        </w:rPr>
        <w:t xml:space="preserve"> - «ترک» به معنای «شخص ترک زبان» و «انسان زیبا رو».</w:t>
      </w:r>
    </w:p>
  </w:footnote>
  <w:footnote w:id="132">
    <w:p w:rsidR="00466572" w:rsidRPr="001475F4" w:rsidRDefault="00466572" w:rsidP="001475F4">
      <w:pPr>
        <w:pStyle w:val="a7"/>
        <w:bidi/>
        <w:rPr>
          <w:rFonts w:ascii="Tahoma" w:hAnsi="Tahoma" w:cs="Tahoma"/>
          <w:sz w:val="16"/>
          <w:szCs w:val="16"/>
          <w:rtl/>
        </w:rPr>
      </w:pPr>
      <w:r w:rsidRPr="001475F4">
        <w:rPr>
          <w:rFonts w:ascii="Tahoma" w:hAnsi="Tahoma" w:cs="Tahoma"/>
          <w:sz w:val="16"/>
          <w:szCs w:val="16"/>
        </w:rPr>
        <w:footnoteRef/>
      </w:r>
      <w:r w:rsidRPr="001475F4">
        <w:rPr>
          <w:rFonts w:ascii="Tahoma" w:hAnsi="Tahoma" w:cs="Tahoma"/>
          <w:sz w:val="16"/>
          <w:szCs w:val="16"/>
          <w:rtl/>
        </w:rPr>
        <w:t>- بصائر الدرجات فی فضائل آل محمد صلی الله علیهم، ج 1، ص: 196.</w:t>
      </w:r>
    </w:p>
  </w:footnote>
  <w:footnote w:id="133">
    <w:p w:rsidR="00466572" w:rsidRPr="001475F4" w:rsidRDefault="00466572" w:rsidP="001475F4">
      <w:pPr>
        <w:pStyle w:val="a7"/>
        <w:bidi/>
        <w:rPr>
          <w:rFonts w:ascii="Tahoma" w:hAnsi="Tahoma" w:cs="Tahoma"/>
          <w:sz w:val="16"/>
          <w:szCs w:val="16"/>
        </w:rPr>
      </w:pPr>
      <w:r w:rsidRPr="001475F4">
        <w:rPr>
          <w:rFonts w:ascii="Tahoma" w:hAnsi="Tahoma" w:cs="Tahoma"/>
          <w:sz w:val="16"/>
          <w:szCs w:val="16"/>
        </w:rPr>
        <w:footnoteRef/>
      </w:r>
      <w:r w:rsidRPr="001475F4">
        <w:rPr>
          <w:rFonts w:ascii="Tahoma" w:hAnsi="Tahoma" w:cs="Tahoma"/>
          <w:sz w:val="16"/>
          <w:szCs w:val="16"/>
          <w:rtl/>
        </w:rPr>
        <w:t>- تفسیر العیاشی، ج 1، ص: 11.</w:t>
      </w:r>
    </w:p>
  </w:footnote>
  <w:footnote w:id="134">
    <w:p w:rsidR="00466572" w:rsidRPr="001475F4" w:rsidRDefault="00466572" w:rsidP="001475F4">
      <w:pPr>
        <w:pStyle w:val="a7"/>
        <w:bidi/>
        <w:rPr>
          <w:rFonts w:ascii="Tahoma" w:hAnsi="Tahoma" w:cs="Tahoma"/>
          <w:sz w:val="16"/>
          <w:szCs w:val="16"/>
        </w:rPr>
      </w:pPr>
      <w:r w:rsidRPr="001475F4">
        <w:rPr>
          <w:rFonts w:ascii="Tahoma" w:hAnsi="Tahoma" w:cs="Tahoma"/>
          <w:sz w:val="16"/>
          <w:szCs w:val="16"/>
        </w:rPr>
        <w:footnoteRef/>
      </w:r>
      <w:r w:rsidRPr="001475F4">
        <w:rPr>
          <w:rFonts w:ascii="Tahoma" w:hAnsi="Tahoma" w:cs="Tahoma"/>
          <w:sz w:val="16"/>
          <w:szCs w:val="16"/>
          <w:rtl/>
        </w:rPr>
        <w:t>- همان.</w:t>
      </w:r>
    </w:p>
  </w:footnote>
  <w:footnote w:id="135">
    <w:p w:rsidR="00466572" w:rsidRPr="001475F4" w:rsidRDefault="00466572" w:rsidP="001475F4">
      <w:pPr>
        <w:pStyle w:val="a7"/>
        <w:bidi/>
        <w:rPr>
          <w:rFonts w:ascii="Tahoma" w:hAnsi="Tahoma" w:cs="Tahoma"/>
          <w:sz w:val="16"/>
          <w:szCs w:val="16"/>
        </w:rPr>
      </w:pPr>
      <w:r w:rsidRPr="001475F4">
        <w:rPr>
          <w:rFonts w:ascii="Tahoma" w:hAnsi="Tahoma" w:cs="Tahoma"/>
          <w:sz w:val="16"/>
          <w:szCs w:val="16"/>
        </w:rPr>
        <w:footnoteRef/>
      </w:r>
      <w:r w:rsidRPr="001475F4">
        <w:rPr>
          <w:rFonts w:ascii="Tahoma" w:hAnsi="Tahoma" w:cs="Tahoma"/>
          <w:sz w:val="16"/>
          <w:szCs w:val="16"/>
          <w:rtl/>
        </w:rPr>
        <w:t>- در بعضی از روایات به جای «سبع» واژه‌ی «سبعین» ذکر شده که البته این روایات با هم تعارض ندارند؛ زیرا این اعداد، اعداد کثرت هستند.</w:t>
      </w:r>
    </w:p>
  </w:footnote>
  <w:footnote w:id="136">
    <w:p w:rsidR="00466572" w:rsidRPr="001475F4" w:rsidRDefault="00466572" w:rsidP="001475F4">
      <w:pPr>
        <w:pStyle w:val="a7"/>
        <w:bidi/>
        <w:rPr>
          <w:rFonts w:ascii="Tahoma" w:hAnsi="Tahoma" w:cs="Tahoma"/>
          <w:sz w:val="16"/>
          <w:szCs w:val="16"/>
        </w:rPr>
      </w:pPr>
      <w:r w:rsidRPr="001475F4">
        <w:rPr>
          <w:rFonts w:ascii="Tahoma" w:hAnsi="Tahoma" w:cs="Tahoma"/>
          <w:sz w:val="16"/>
          <w:szCs w:val="16"/>
        </w:rPr>
        <w:footnoteRef/>
      </w:r>
      <w:r w:rsidRPr="001475F4">
        <w:rPr>
          <w:rFonts w:ascii="Tahoma" w:hAnsi="Tahoma" w:cs="Tahoma"/>
          <w:sz w:val="16"/>
          <w:szCs w:val="16"/>
          <w:rtl/>
        </w:rPr>
        <w:t>- تفسیر الصافی، ج 1، ص: 31.</w:t>
      </w:r>
    </w:p>
  </w:footnote>
  <w:footnote w:id="137">
    <w:p w:rsidR="00466572" w:rsidRPr="001475F4" w:rsidRDefault="00466572" w:rsidP="001475F4">
      <w:pPr>
        <w:pStyle w:val="a7"/>
        <w:bidi/>
        <w:rPr>
          <w:rFonts w:ascii="Tahoma" w:hAnsi="Tahoma" w:cs="Tahoma"/>
          <w:sz w:val="16"/>
          <w:szCs w:val="16"/>
        </w:rPr>
      </w:pPr>
      <w:r w:rsidRPr="001475F4">
        <w:rPr>
          <w:rFonts w:ascii="Tahoma" w:hAnsi="Tahoma" w:cs="Tahoma"/>
          <w:sz w:val="16"/>
          <w:szCs w:val="16"/>
        </w:rPr>
        <w:footnoteRef/>
      </w:r>
      <w:r w:rsidRPr="001475F4">
        <w:rPr>
          <w:rFonts w:ascii="Tahoma" w:hAnsi="Tahoma" w:cs="Tahoma"/>
          <w:sz w:val="16"/>
          <w:szCs w:val="16"/>
          <w:rtl/>
        </w:rPr>
        <w:t>- «ابن أبی جمهور» نیز در «عوالی اللئالی» تبیین دوم را ذیل روایات ظاهر و باطن ذکر کرده است.</w:t>
      </w:r>
    </w:p>
  </w:footnote>
  <w:footnote w:id="138">
    <w:p w:rsidR="00466572" w:rsidRPr="001475F4" w:rsidRDefault="00466572" w:rsidP="001475F4">
      <w:pPr>
        <w:pStyle w:val="a7"/>
        <w:bidi/>
        <w:rPr>
          <w:rFonts w:ascii="Tahoma" w:hAnsi="Tahoma" w:cs="Tahoma"/>
          <w:sz w:val="16"/>
          <w:szCs w:val="16"/>
          <w:rtl/>
        </w:rPr>
      </w:pPr>
      <w:r w:rsidRPr="001475F4">
        <w:rPr>
          <w:rFonts w:ascii="Tahoma" w:hAnsi="Tahoma" w:cs="Tahoma"/>
          <w:sz w:val="16"/>
          <w:szCs w:val="16"/>
        </w:rPr>
        <w:footnoteRef/>
      </w:r>
      <w:r w:rsidRPr="001475F4">
        <w:rPr>
          <w:rFonts w:ascii="Tahoma" w:hAnsi="Tahoma" w:cs="Tahoma"/>
          <w:sz w:val="16"/>
          <w:szCs w:val="16"/>
          <w:rtl/>
        </w:rPr>
        <w:t>- الکافی (ط - الإسلامیة)، ج 1، ص: 374.</w:t>
      </w:r>
    </w:p>
  </w:footnote>
  <w:footnote w:id="139">
    <w:p w:rsidR="00466572" w:rsidRPr="001475F4" w:rsidRDefault="00466572" w:rsidP="001475F4">
      <w:pPr>
        <w:pStyle w:val="a7"/>
        <w:bidi/>
        <w:rPr>
          <w:rFonts w:ascii="Tahoma" w:hAnsi="Tahoma" w:cs="Tahoma"/>
          <w:sz w:val="16"/>
          <w:szCs w:val="16"/>
          <w:rtl/>
        </w:rPr>
      </w:pPr>
      <w:r w:rsidRPr="001475F4">
        <w:rPr>
          <w:rFonts w:ascii="Tahoma" w:hAnsi="Tahoma" w:cs="Tahoma"/>
          <w:sz w:val="16"/>
          <w:szCs w:val="16"/>
        </w:rPr>
        <w:footnoteRef/>
      </w:r>
      <w:r w:rsidRPr="001475F4">
        <w:rPr>
          <w:rFonts w:ascii="Tahoma" w:hAnsi="Tahoma" w:cs="Tahoma"/>
          <w:sz w:val="16"/>
          <w:szCs w:val="16"/>
          <w:rtl/>
        </w:rPr>
        <w:t>- «و نهی [رسول الله صلی الله علیه و آله] عنه [الْبَوْل فِی الْمَاءِ الْقَائِم] و عن الغائط... تحت الشجرة المثمر»، دعائم الإسلام، ج 1، ص: 104.</w:t>
      </w:r>
    </w:p>
  </w:footnote>
  <w:footnote w:id="140">
    <w:p w:rsidR="00466572" w:rsidRPr="001475F4" w:rsidRDefault="00466572" w:rsidP="001475F4">
      <w:pPr>
        <w:pStyle w:val="a7"/>
        <w:bidi/>
        <w:rPr>
          <w:rFonts w:ascii="Tahoma" w:hAnsi="Tahoma" w:cs="Tahoma"/>
          <w:sz w:val="16"/>
          <w:szCs w:val="16"/>
        </w:rPr>
      </w:pPr>
      <w:r w:rsidRPr="001475F4">
        <w:rPr>
          <w:rFonts w:ascii="Tahoma" w:hAnsi="Tahoma" w:cs="Tahoma"/>
          <w:sz w:val="16"/>
          <w:szCs w:val="16"/>
        </w:rPr>
        <w:footnoteRef/>
      </w:r>
      <w:r w:rsidRPr="001475F4">
        <w:rPr>
          <w:rFonts w:ascii="Tahoma" w:hAnsi="Tahoma" w:cs="Tahoma"/>
          <w:sz w:val="16"/>
          <w:szCs w:val="16"/>
          <w:rtl/>
        </w:rPr>
        <w:t>- اگر مشتق را در خصوص متلبس بالفعل بدانیم، مثمره بودن درختی که مثمره بودن آن بالفعل نیست مجازی بوده و ادرار کردن زیر آن مکروه نیست؛ اما اگر مشتق را اعم از متلبس بالفعل و مما انقضی عنه المبدأ بدانیم، مثمره بودن چنین درختی حقیقی بوده و ادرار کردن زیر آن مکروه است.</w:t>
      </w:r>
    </w:p>
  </w:footnote>
  <w:footnote w:id="141">
    <w:p w:rsidR="00466572" w:rsidRPr="001475F4" w:rsidRDefault="00466572" w:rsidP="001475F4">
      <w:pPr>
        <w:pStyle w:val="a7"/>
        <w:bidi/>
        <w:rPr>
          <w:rFonts w:ascii="Tahoma" w:hAnsi="Tahoma" w:cs="Tahoma"/>
          <w:sz w:val="16"/>
          <w:szCs w:val="16"/>
          <w:rtl/>
        </w:rPr>
      </w:pPr>
      <w:r w:rsidRPr="001475F4">
        <w:rPr>
          <w:rFonts w:ascii="Tahoma" w:hAnsi="Tahoma" w:cs="Tahoma"/>
          <w:sz w:val="16"/>
          <w:szCs w:val="16"/>
        </w:rPr>
        <w:footnoteRef/>
      </w:r>
      <w:r w:rsidRPr="001475F4">
        <w:rPr>
          <w:rFonts w:ascii="Tahoma" w:hAnsi="Tahoma" w:cs="Tahoma"/>
          <w:sz w:val="16"/>
          <w:szCs w:val="16"/>
          <w:rtl/>
        </w:rPr>
        <w:t>- کلماتی مانند «تقی» اگر اسم خاص باشند، از لحاظ نحوی جامد هستند؛ زیرا این کلمه با همین هیئت نام یک شخص خاص قرار گرفته است؛ اما اگر به عنوان صفت مشبهه به کار رود، مشتق است؛ زیرا ماده‌ی «و ق ی» وضعی مستقل دارد و وزن «فعیل» نیز دارای وضع مختص به خود است.</w:t>
      </w:r>
    </w:p>
  </w:footnote>
  <w:footnote w:id="142">
    <w:p w:rsidR="00466572" w:rsidRPr="001475F4" w:rsidRDefault="00466572" w:rsidP="001475F4">
      <w:pPr>
        <w:pStyle w:val="a7"/>
        <w:bidi/>
        <w:rPr>
          <w:rFonts w:ascii="Tahoma" w:hAnsi="Tahoma" w:cs="Tahoma"/>
          <w:sz w:val="16"/>
          <w:szCs w:val="16"/>
          <w:rtl/>
        </w:rPr>
      </w:pPr>
      <w:r w:rsidRPr="001475F4">
        <w:rPr>
          <w:rFonts w:ascii="Tahoma" w:hAnsi="Tahoma" w:cs="Tahoma"/>
          <w:sz w:val="16"/>
          <w:szCs w:val="16"/>
        </w:rPr>
        <w:footnoteRef/>
      </w:r>
      <w:r w:rsidRPr="001475F4">
        <w:rPr>
          <w:rFonts w:ascii="Tahoma" w:hAnsi="Tahoma" w:cs="Tahoma"/>
          <w:sz w:val="16"/>
          <w:szCs w:val="16"/>
          <w:rtl/>
        </w:rPr>
        <w:t>- بنا بر اینکه ناطق فصل انسان باشد. در حقیقت ناطق فصل حقیقی انسان نیست؛ زیرا نطق از مقوله‌ی کیف است و نفس انسان از مقوله‌ی جوهر است. این فصل، فصل مشهوری است و در حقیقت عرضی خاصی است که به جای فصل حقیقی قرار داده می‌شود.</w:t>
      </w:r>
    </w:p>
  </w:footnote>
  <w:footnote w:id="143">
    <w:p w:rsidR="00466572" w:rsidRPr="001475F4" w:rsidRDefault="00466572" w:rsidP="001475F4">
      <w:pPr>
        <w:pStyle w:val="a7"/>
        <w:bidi/>
        <w:rPr>
          <w:rFonts w:ascii="Tahoma" w:hAnsi="Tahoma" w:cs="Tahoma"/>
          <w:sz w:val="16"/>
          <w:szCs w:val="16"/>
        </w:rPr>
      </w:pPr>
      <w:r w:rsidRPr="001475F4">
        <w:rPr>
          <w:rFonts w:ascii="Tahoma" w:hAnsi="Tahoma" w:cs="Tahoma"/>
          <w:sz w:val="16"/>
          <w:szCs w:val="16"/>
        </w:rPr>
        <w:footnoteRef/>
      </w:r>
      <w:r w:rsidRPr="001475F4">
        <w:rPr>
          <w:rFonts w:ascii="Tahoma" w:hAnsi="Tahoma" w:cs="Tahoma"/>
          <w:sz w:val="16"/>
          <w:szCs w:val="16"/>
          <w:rtl/>
        </w:rPr>
        <w:t>- دعائم الإسلام، ج 1، ص: 104.</w:t>
      </w:r>
    </w:p>
  </w:footnote>
  <w:footnote w:id="144">
    <w:p w:rsidR="00466572" w:rsidRPr="001475F4" w:rsidRDefault="00466572" w:rsidP="001475F4">
      <w:pPr>
        <w:pStyle w:val="a7"/>
        <w:bidi/>
        <w:rPr>
          <w:rFonts w:ascii="Tahoma" w:hAnsi="Tahoma" w:cs="Tahoma"/>
          <w:sz w:val="16"/>
          <w:szCs w:val="16"/>
          <w:rtl/>
        </w:rPr>
      </w:pPr>
      <w:r w:rsidRPr="001475F4">
        <w:rPr>
          <w:rFonts w:ascii="Tahoma" w:hAnsi="Tahoma" w:cs="Tahoma"/>
          <w:sz w:val="16"/>
          <w:szCs w:val="16"/>
        </w:rPr>
        <w:footnoteRef/>
      </w:r>
      <w:r w:rsidRPr="001475F4">
        <w:rPr>
          <w:rFonts w:ascii="Tahoma" w:hAnsi="Tahoma" w:cs="Tahoma"/>
          <w:sz w:val="16"/>
          <w:szCs w:val="16"/>
          <w:rtl/>
        </w:rPr>
        <w:t>- وسائل الشیعة؛ ج 20؛ ص 251.</w:t>
      </w:r>
    </w:p>
  </w:footnote>
  <w:footnote w:id="145">
    <w:p w:rsidR="00466572" w:rsidRPr="001475F4" w:rsidRDefault="00466572" w:rsidP="001475F4">
      <w:pPr>
        <w:pStyle w:val="a7"/>
        <w:bidi/>
        <w:rPr>
          <w:rFonts w:ascii="Tahoma" w:hAnsi="Tahoma" w:cs="Tahoma"/>
          <w:sz w:val="16"/>
          <w:szCs w:val="16"/>
        </w:rPr>
      </w:pPr>
      <w:r w:rsidRPr="001475F4">
        <w:rPr>
          <w:rFonts w:ascii="Tahoma" w:hAnsi="Tahoma" w:cs="Tahoma"/>
          <w:sz w:val="16"/>
          <w:szCs w:val="16"/>
        </w:rPr>
        <w:footnoteRef/>
      </w:r>
      <w:r w:rsidRPr="001475F4">
        <w:rPr>
          <w:rFonts w:ascii="Tahoma" w:hAnsi="Tahoma" w:cs="Tahoma"/>
          <w:sz w:val="16"/>
          <w:szCs w:val="16"/>
          <w:rtl/>
        </w:rPr>
        <w:t>- روضة الواعظین و بصیرة المتعظین (ط - القدیمة)، ج 2، ص: 308.</w:t>
      </w:r>
    </w:p>
  </w:footnote>
  <w:footnote w:id="146">
    <w:p w:rsidR="00466572" w:rsidRPr="001475F4" w:rsidRDefault="00466572" w:rsidP="001475F4">
      <w:pPr>
        <w:pStyle w:val="a7"/>
        <w:bidi/>
        <w:rPr>
          <w:rFonts w:ascii="Tahoma" w:hAnsi="Tahoma" w:cs="Tahoma"/>
          <w:sz w:val="16"/>
          <w:szCs w:val="16"/>
          <w:rtl/>
        </w:rPr>
      </w:pPr>
      <w:r w:rsidRPr="001475F4">
        <w:rPr>
          <w:rFonts w:ascii="Tahoma" w:hAnsi="Tahoma" w:cs="Tahoma"/>
          <w:sz w:val="16"/>
          <w:szCs w:val="16"/>
        </w:rPr>
        <w:footnoteRef/>
      </w:r>
      <w:r w:rsidRPr="001475F4">
        <w:rPr>
          <w:rFonts w:ascii="Tahoma" w:hAnsi="Tahoma" w:cs="Tahoma"/>
          <w:sz w:val="16"/>
          <w:szCs w:val="16"/>
          <w:rtl/>
        </w:rPr>
        <w:t>- سوره‌ی مبارکه‌ی نساء، آیه‌ی 23.</w:t>
      </w:r>
    </w:p>
  </w:footnote>
  <w:footnote w:id="147">
    <w:p w:rsidR="00466572" w:rsidRPr="001475F4" w:rsidRDefault="00466572" w:rsidP="001475F4">
      <w:pPr>
        <w:pStyle w:val="a7"/>
        <w:bidi/>
        <w:rPr>
          <w:rFonts w:ascii="Tahoma" w:hAnsi="Tahoma" w:cs="Tahoma"/>
          <w:sz w:val="16"/>
          <w:szCs w:val="16"/>
        </w:rPr>
      </w:pPr>
      <w:r w:rsidRPr="001475F4">
        <w:rPr>
          <w:rFonts w:ascii="Tahoma" w:hAnsi="Tahoma" w:cs="Tahoma"/>
          <w:sz w:val="16"/>
          <w:szCs w:val="16"/>
        </w:rPr>
        <w:footnoteRef/>
      </w:r>
      <w:r w:rsidRPr="001475F4">
        <w:rPr>
          <w:rFonts w:ascii="Tahoma" w:hAnsi="Tahoma" w:cs="Tahoma"/>
          <w:sz w:val="16"/>
          <w:szCs w:val="16"/>
          <w:rtl/>
        </w:rPr>
        <w:t>- همان.</w:t>
      </w:r>
    </w:p>
  </w:footnote>
  <w:footnote w:id="148">
    <w:p w:rsidR="00466572" w:rsidRPr="001475F4" w:rsidRDefault="00466572" w:rsidP="001475F4">
      <w:pPr>
        <w:pStyle w:val="a7"/>
        <w:bidi/>
        <w:rPr>
          <w:rFonts w:ascii="Tahoma" w:hAnsi="Tahoma" w:cs="Tahoma"/>
          <w:sz w:val="16"/>
          <w:szCs w:val="16"/>
          <w:rtl/>
        </w:rPr>
      </w:pPr>
      <w:r w:rsidRPr="001475F4">
        <w:rPr>
          <w:rFonts w:ascii="Tahoma" w:hAnsi="Tahoma" w:cs="Tahoma"/>
          <w:sz w:val="16"/>
          <w:szCs w:val="16"/>
        </w:rPr>
        <w:footnoteRef/>
      </w:r>
      <w:r w:rsidRPr="001475F4">
        <w:rPr>
          <w:rFonts w:ascii="Tahoma" w:hAnsi="Tahoma" w:cs="Tahoma"/>
          <w:sz w:val="16"/>
          <w:szCs w:val="16"/>
          <w:rtl/>
        </w:rPr>
        <w:t>- اینکه چه کسی از «امام جواد علیه‌السلام» سؤال می‌کند مهم نیست؛ زیرا راوی «علی بن مهزیار» است که ثقه است.</w:t>
      </w:r>
    </w:p>
  </w:footnote>
  <w:footnote w:id="149">
    <w:p w:rsidR="00466572" w:rsidRPr="001475F4" w:rsidRDefault="00466572" w:rsidP="001475F4">
      <w:pPr>
        <w:pStyle w:val="a7"/>
        <w:bidi/>
        <w:rPr>
          <w:rFonts w:ascii="Tahoma" w:hAnsi="Tahoma" w:cs="Tahoma"/>
          <w:sz w:val="16"/>
          <w:szCs w:val="16"/>
          <w:rtl/>
        </w:rPr>
      </w:pPr>
      <w:r w:rsidRPr="001475F4">
        <w:rPr>
          <w:rFonts w:ascii="Tahoma" w:hAnsi="Tahoma" w:cs="Tahoma"/>
          <w:sz w:val="16"/>
          <w:szCs w:val="16"/>
        </w:rPr>
        <w:footnoteRef/>
      </w:r>
      <w:r w:rsidRPr="001475F4">
        <w:rPr>
          <w:rFonts w:ascii="Tahoma" w:hAnsi="Tahoma" w:cs="Tahoma"/>
          <w:sz w:val="16"/>
          <w:szCs w:val="16"/>
          <w:rtl/>
        </w:rPr>
        <w:t>- «ابن شبرمه» در دوران «امام باقر علیه‌السلام» بوده است؛ اما این قرینه‌ای بر این نیست که منظور از «ابی جعفر»، «امام باقر علیه‌السلام» باشد. همان‌طور که امروزه اقوال علمای پیشین ذکر می‌شود، کلام «ابن شبرمه» نیز به دلیل اینکه فقیه معروفی بوده نقل شده است.</w:t>
      </w:r>
    </w:p>
  </w:footnote>
  <w:footnote w:id="150">
    <w:p w:rsidR="00466572" w:rsidRPr="001475F4" w:rsidRDefault="00466572" w:rsidP="001475F4">
      <w:pPr>
        <w:pStyle w:val="a7"/>
        <w:bidi/>
        <w:rPr>
          <w:rFonts w:ascii="Tahoma" w:hAnsi="Tahoma" w:cs="Tahoma"/>
          <w:sz w:val="16"/>
          <w:szCs w:val="16"/>
          <w:rtl/>
        </w:rPr>
      </w:pPr>
      <w:r w:rsidRPr="001475F4">
        <w:rPr>
          <w:rFonts w:ascii="Tahoma" w:hAnsi="Tahoma" w:cs="Tahoma"/>
          <w:sz w:val="16"/>
          <w:szCs w:val="16"/>
        </w:rPr>
        <w:footnoteRef/>
      </w:r>
      <w:r w:rsidRPr="001475F4">
        <w:rPr>
          <w:rFonts w:ascii="Tahoma" w:hAnsi="Tahoma" w:cs="Tahoma"/>
          <w:sz w:val="16"/>
          <w:szCs w:val="16"/>
          <w:rtl/>
        </w:rPr>
        <w:t>- وسائل الشیعة؛ ج 20؛ ص 402.</w:t>
      </w:r>
    </w:p>
  </w:footnote>
  <w:footnote w:id="151">
    <w:p w:rsidR="00466572" w:rsidRPr="001475F4" w:rsidRDefault="00466572" w:rsidP="001475F4">
      <w:pPr>
        <w:pStyle w:val="a7"/>
        <w:bidi/>
        <w:rPr>
          <w:rFonts w:ascii="Tahoma" w:hAnsi="Tahoma" w:cs="Tahoma"/>
          <w:sz w:val="16"/>
          <w:szCs w:val="16"/>
          <w:rtl/>
        </w:rPr>
      </w:pPr>
      <w:r w:rsidRPr="001475F4">
        <w:rPr>
          <w:rFonts w:ascii="Tahoma" w:hAnsi="Tahoma" w:cs="Tahoma"/>
          <w:sz w:val="16"/>
          <w:szCs w:val="16"/>
        </w:rPr>
        <w:footnoteRef/>
      </w:r>
      <w:r w:rsidRPr="001475F4">
        <w:rPr>
          <w:rFonts w:ascii="Tahoma" w:hAnsi="Tahoma" w:cs="Tahoma"/>
          <w:sz w:val="16"/>
          <w:szCs w:val="16"/>
          <w:rtl/>
        </w:rPr>
        <w:t>- رجال النجاشی، صفحه‌ی 198.</w:t>
      </w:r>
    </w:p>
  </w:footnote>
  <w:footnote w:id="152">
    <w:p w:rsidR="00466572" w:rsidRPr="001475F4" w:rsidRDefault="00466572" w:rsidP="001475F4">
      <w:pPr>
        <w:pStyle w:val="a7"/>
        <w:bidi/>
        <w:rPr>
          <w:rFonts w:ascii="Tahoma" w:hAnsi="Tahoma" w:cs="Tahoma"/>
          <w:sz w:val="16"/>
          <w:szCs w:val="16"/>
        </w:rPr>
      </w:pPr>
      <w:r w:rsidRPr="001475F4">
        <w:rPr>
          <w:rFonts w:ascii="Tahoma" w:hAnsi="Tahoma" w:cs="Tahoma"/>
          <w:sz w:val="16"/>
          <w:szCs w:val="16"/>
        </w:rPr>
        <w:footnoteRef/>
      </w:r>
      <w:r w:rsidRPr="001475F4">
        <w:rPr>
          <w:rFonts w:ascii="Tahoma" w:hAnsi="Tahoma" w:cs="Tahoma"/>
          <w:sz w:val="16"/>
          <w:szCs w:val="16"/>
          <w:rtl/>
        </w:rPr>
        <w:t>- رجال الکشی - إختیار معرفة الرجال، النص، ص: 566.</w:t>
      </w:r>
    </w:p>
  </w:footnote>
  <w:footnote w:id="153">
    <w:p w:rsidR="00466572" w:rsidRPr="001475F4" w:rsidRDefault="00466572" w:rsidP="001475F4">
      <w:pPr>
        <w:pStyle w:val="a7"/>
        <w:bidi/>
        <w:rPr>
          <w:rFonts w:ascii="Tahoma" w:hAnsi="Tahoma" w:cs="Tahoma"/>
          <w:sz w:val="16"/>
          <w:szCs w:val="16"/>
          <w:rtl/>
        </w:rPr>
      </w:pPr>
      <w:r w:rsidRPr="001475F4">
        <w:rPr>
          <w:rFonts w:ascii="Tahoma" w:hAnsi="Tahoma" w:cs="Tahoma"/>
          <w:sz w:val="16"/>
          <w:szCs w:val="16"/>
        </w:rPr>
        <w:footnoteRef/>
      </w:r>
      <w:r w:rsidRPr="001475F4">
        <w:rPr>
          <w:rFonts w:ascii="Tahoma" w:hAnsi="Tahoma" w:cs="Tahoma"/>
          <w:sz w:val="16"/>
          <w:szCs w:val="16"/>
          <w:rtl/>
        </w:rPr>
        <w:t>- رجال الکشی - إختیار معرفة الرجال، النص، ص: 575.</w:t>
      </w:r>
    </w:p>
  </w:footnote>
  <w:footnote w:id="154">
    <w:p w:rsidR="00466572" w:rsidRPr="001475F4" w:rsidRDefault="00466572" w:rsidP="001475F4">
      <w:pPr>
        <w:pStyle w:val="a7"/>
        <w:bidi/>
        <w:rPr>
          <w:rFonts w:ascii="Tahoma" w:hAnsi="Tahoma" w:cs="Tahoma"/>
          <w:sz w:val="16"/>
          <w:szCs w:val="16"/>
        </w:rPr>
      </w:pPr>
      <w:r w:rsidRPr="001475F4">
        <w:rPr>
          <w:rFonts w:ascii="Tahoma" w:hAnsi="Tahoma" w:cs="Tahoma"/>
          <w:sz w:val="16"/>
          <w:szCs w:val="16"/>
        </w:rPr>
        <w:footnoteRef/>
      </w:r>
      <w:r w:rsidRPr="001475F4">
        <w:rPr>
          <w:rFonts w:ascii="Tahoma" w:hAnsi="Tahoma" w:cs="Tahoma"/>
          <w:sz w:val="16"/>
          <w:szCs w:val="16"/>
          <w:rtl/>
        </w:rPr>
        <w:t>- فهرست کتب الشیعة و أصولهم و أسماء المصنفین و أصحاب الأصول (للطوسی) (ط - الحدیثة)، النص، ص: 266.</w:t>
      </w:r>
    </w:p>
  </w:footnote>
  <w:footnote w:id="155">
    <w:p w:rsidR="00466572" w:rsidRPr="001475F4" w:rsidRDefault="00466572" w:rsidP="001475F4">
      <w:pPr>
        <w:pStyle w:val="a7"/>
        <w:bidi/>
        <w:rPr>
          <w:rFonts w:ascii="Tahoma" w:hAnsi="Tahoma" w:cs="Tahoma"/>
          <w:sz w:val="16"/>
          <w:szCs w:val="16"/>
          <w:rtl/>
        </w:rPr>
      </w:pPr>
      <w:r w:rsidRPr="001475F4">
        <w:rPr>
          <w:rFonts w:ascii="Tahoma" w:hAnsi="Tahoma" w:cs="Tahoma"/>
          <w:sz w:val="16"/>
          <w:szCs w:val="16"/>
        </w:rPr>
        <w:footnoteRef/>
      </w:r>
      <w:r w:rsidRPr="001475F4">
        <w:rPr>
          <w:rFonts w:ascii="Tahoma" w:hAnsi="Tahoma" w:cs="Tahoma"/>
          <w:sz w:val="16"/>
          <w:szCs w:val="16"/>
          <w:rtl/>
        </w:rPr>
        <w:t>- «اجود التقریرات»، جلد 1، صفحه‌ی 55.</w:t>
      </w:r>
    </w:p>
  </w:footnote>
  <w:footnote w:id="156">
    <w:p w:rsidR="00466572" w:rsidRPr="001475F4" w:rsidRDefault="00466572" w:rsidP="001475F4">
      <w:pPr>
        <w:pStyle w:val="a7"/>
        <w:bidi/>
        <w:rPr>
          <w:rFonts w:ascii="Tahoma" w:hAnsi="Tahoma" w:cs="Tahoma"/>
          <w:sz w:val="16"/>
          <w:szCs w:val="16"/>
        </w:rPr>
      </w:pPr>
      <w:r w:rsidRPr="001475F4">
        <w:rPr>
          <w:rFonts w:ascii="Tahoma" w:hAnsi="Tahoma" w:cs="Tahoma"/>
          <w:sz w:val="16"/>
          <w:szCs w:val="16"/>
        </w:rPr>
        <w:footnoteRef/>
      </w:r>
      <w:r w:rsidRPr="001475F4">
        <w:rPr>
          <w:rFonts w:ascii="Tahoma" w:hAnsi="Tahoma" w:cs="Tahoma"/>
          <w:sz w:val="16"/>
          <w:szCs w:val="16"/>
          <w:rtl/>
        </w:rPr>
        <w:t>- الأمالی (للطوسی)، النص، ص: 378.</w:t>
      </w:r>
    </w:p>
  </w:footnote>
  <w:footnote w:id="157">
    <w:p w:rsidR="00466572" w:rsidRPr="001475F4" w:rsidRDefault="00466572" w:rsidP="001475F4">
      <w:pPr>
        <w:pStyle w:val="a7"/>
        <w:bidi/>
        <w:rPr>
          <w:rFonts w:ascii="Tahoma" w:hAnsi="Tahoma" w:cs="Tahoma"/>
          <w:sz w:val="16"/>
          <w:szCs w:val="16"/>
          <w:rtl/>
        </w:rPr>
      </w:pPr>
      <w:r w:rsidRPr="001475F4">
        <w:rPr>
          <w:rFonts w:ascii="Tahoma" w:hAnsi="Tahoma" w:cs="Tahoma"/>
          <w:sz w:val="16"/>
          <w:szCs w:val="16"/>
        </w:rPr>
        <w:footnoteRef/>
      </w:r>
      <w:r w:rsidRPr="001475F4">
        <w:rPr>
          <w:rFonts w:ascii="Tahoma" w:hAnsi="Tahoma" w:cs="Tahoma"/>
          <w:sz w:val="16"/>
          <w:szCs w:val="16"/>
          <w:rtl/>
        </w:rPr>
        <w:t>- وسائل الشیعة؛ ج 20؛ ص 399.</w:t>
      </w:r>
    </w:p>
  </w:footnote>
  <w:footnote w:id="158">
    <w:p w:rsidR="00466572" w:rsidRPr="001475F4" w:rsidRDefault="00466572" w:rsidP="001475F4">
      <w:pPr>
        <w:pStyle w:val="a7"/>
        <w:bidi/>
        <w:rPr>
          <w:rFonts w:ascii="Tahoma" w:hAnsi="Tahoma" w:cs="Tahoma"/>
          <w:sz w:val="16"/>
          <w:szCs w:val="16"/>
          <w:rtl/>
        </w:rPr>
      </w:pPr>
      <w:r w:rsidRPr="001475F4">
        <w:rPr>
          <w:rFonts w:ascii="Tahoma" w:hAnsi="Tahoma" w:cs="Tahoma"/>
          <w:sz w:val="16"/>
          <w:szCs w:val="16"/>
        </w:rPr>
        <w:footnoteRef/>
      </w:r>
      <w:r w:rsidRPr="001475F4">
        <w:rPr>
          <w:rFonts w:ascii="Tahoma" w:hAnsi="Tahoma" w:cs="Tahoma"/>
          <w:sz w:val="16"/>
          <w:szCs w:val="16"/>
          <w:rtl/>
        </w:rPr>
        <w:t>- همان.</w:t>
      </w:r>
    </w:p>
  </w:footnote>
  <w:footnote w:id="159">
    <w:p w:rsidR="00466572" w:rsidRPr="001475F4" w:rsidRDefault="00466572" w:rsidP="001475F4">
      <w:pPr>
        <w:pStyle w:val="a7"/>
        <w:bidi/>
        <w:rPr>
          <w:rFonts w:ascii="Tahoma" w:hAnsi="Tahoma" w:cs="Tahoma"/>
          <w:sz w:val="16"/>
          <w:szCs w:val="16"/>
          <w:rtl/>
        </w:rPr>
      </w:pPr>
      <w:r w:rsidRPr="001475F4">
        <w:rPr>
          <w:rFonts w:ascii="Tahoma" w:hAnsi="Tahoma" w:cs="Tahoma"/>
          <w:sz w:val="16"/>
          <w:szCs w:val="16"/>
        </w:rPr>
        <w:footnoteRef/>
      </w:r>
      <w:r w:rsidRPr="001475F4">
        <w:rPr>
          <w:rFonts w:ascii="Tahoma" w:hAnsi="Tahoma" w:cs="Tahoma"/>
          <w:sz w:val="16"/>
          <w:szCs w:val="16"/>
          <w:rtl/>
        </w:rPr>
        <w:t>- وسائل الشیعة؛ ج 20؛ ص 399.</w:t>
      </w:r>
    </w:p>
  </w:footnote>
  <w:footnote w:id="160">
    <w:p w:rsidR="00466572" w:rsidRPr="001475F4" w:rsidRDefault="00466572" w:rsidP="001475F4">
      <w:pPr>
        <w:pStyle w:val="a7"/>
        <w:bidi/>
        <w:rPr>
          <w:rFonts w:ascii="Tahoma" w:hAnsi="Tahoma" w:cs="Tahoma"/>
          <w:sz w:val="16"/>
          <w:szCs w:val="16"/>
          <w:rtl/>
        </w:rPr>
      </w:pPr>
      <w:r w:rsidRPr="001475F4">
        <w:rPr>
          <w:rFonts w:ascii="Tahoma" w:hAnsi="Tahoma" w:cs="Tahoma"/>
          <w:sz w:val="16"/>
          <w:szCs w:val="16"/>
        </w:rPr>
        <w:footnoteRef/>
      </w:r>
      <w:r w:rsidRPr="001475F4">
        <w:rPr>
          <w:rFonts w:ascii="Tahoma" w:hAnsi="Tahoma" w:cs="Tahoma"/>
          <w:sz w:val="16"/>
          <w:szCs w:val="16"/>
          <w:rtl/>
        </w:rPr>
        <w:t>- کفایة الأصول (طبع آل البیت)، ص: 38.</w:t>
      </w:r>
    </w:p>
  </w:footnote>
  <w:footnote w:id="161">
    <w:p w:rsidR="00466572" w:rsidRPr="001475F4" w:rsidRDefault="00466572" w:rsidP="001475F4">
      <w:pPr>
        <w:pStyle w:val="a7"/>
        <w:bidi/>
        <w:rPr>
          <w:rFonts w:ascii="Tahoma" w:hAnsi="Tahoma" w:cs="Tahoma"/>
          <w:sz w:val="16"/>
          <w:szCs w:val="16"/>
        </w:rPr>
      </w:pPr>
      <w:r w:rsidRPr="001475F4">
        <w:rPr>
          <w:rFonts w:ascii="Tahoma" w:hAnsi="Tahoma" w:cs="Tahoma"/>
          <w:sz w:val="16"/>
          <w:szCs w:val="16"/>
        </w:rPr>
        <w:footnoteRef/>
      </w:r>
      <w:r w:rsidRPr="001475F4">
        <w:rPr>
          <w:rFonts w:ascii="Tahoma" w:hAnsi="Tahoma" w:cs="Tahoma"/>
          <w:sz w:val="16"/>
          <w:szCs w:val="16"/>
          <w:rtl/>
        </w:rPr>
        <w:t>- الفصول الغرویة فی الأصول الفقهیة، ص: 59.</w:t>
      </w:r>
    </w:p>
  </w:footnote>
  <w:footnote w:id="162">
    <w:p w:rsidR="00466572" w:rsidRPr="001475F4" w:rsidRDefault="00466572" w:rsidP="001475F4">
      <w:pPr>
        <w:pStyle w:val="a7"/>
        <w:bidi/>
        <w:rPr>
          <w:rFonts w:ascii="Tahoma" w:hAnsi="Tahoma" w:cs="Tahoma"/>
          <w:sz w:val="16"/>
          <w:szCs w:val="16"/>
          <w:rtl/>
        </w:rPr>
      </w:pPr>
      <w:r w:rsidRPr="001475F4">
        <w:rPr>
          <w:rFonts w:ascii="Tahoma" w:hAnsi="Tahoma" w:cs="Tahoma"/>
          <w:sz w:val="16"/>
          <w:szCs w:val="16"/>
        </w:rPr>
        <w:footnoteRef/>
      </w:r>
      <w:r w:rsidRPr="001475F4">
        <w:rPr>
          <w:rFonts w:ascii="Tahoma" w:hAnsi="Tahoma" w:cs="Tahoma"/>
          <w:sz w:val="16"/>
          <w:szCs w:val="16"/>
          <w:rtl/>
        </w:rPr>
        <w:t>- «اجود التقریرات»، جلد 1، صفحه 83.</w:t>
      </w:r>
    </w:p>
  </w:footnote>
  <w:footnote w:id="163">
    <w:p w:rsidR="00466572" w:rsidRPr="001475F4" w:rsidRDefault="00466572" w:rsidP="001475F4">
      <w:pPr>
        <w:pStyle w:val="a7"/>
        <w:bidi/>
        <w:rPr>
          <w:rFonts w:ascii="Tahoma" w:hAnsi="Tahoma" w:cs="Tahoma"/>
          <w:sz w:val="16"/>
          <w:szCs w:val="16"/>
        </w:rPr>
      </w:pPr>
      <w:r w:rsidRPr="001475F4">
        <w:rPr>
          <w:rFonts w:ascii="Tahoma" w:hAnsi="Tahoma" w:cs="Tahoma"/>
          <w:sz w:val="16"/>
          <w:szCs w:val="16"/>
        </w:rPr>
        <w:footnoteRef/>
      </w:r>
      <w:r w:rsidRPr="001475F4">
        <w:rPr>
          <w:rFonts w:ascii="Tahoma" w:hAnsi="Tahoma" w:cs="Tahoma"/>
          <w:sz w:val="16"/>
          <w:szCs w:val="16"/>
          <w:rtl/>
        </w:rPr>
        <w:t>- مواردی مانند «علت»، «معلول» نیز همین‌گونه هستند.</w:t>
      </w:r>
    </w:p>
  </w:footnote>
  <w:footnote w:id="164">
    <w:p w:rsidR="00466572" w:rsidRPr="001475F4" w:rsidRDefault="00466572" w:rsidP="001475F4">
      <w:pPr>
        <w:pStyle w:val="a7"/>
        <w:bidi/>
        <w:rPr>
          <w:rFonts w:ascii="Tahoma" w:hAnsi="Tahoma" w:cs="Tahoma"/>
          <w:sz w:val="16"/>
          <w:szCs w:val="16"/>
          <w:rtl/>
        </w:rPr>
      </w:pPr>
      <w:r w:rsidRPr="001475F4">
        <w:rPr>
          <w:rFonts w:ascii="Tahoma" w:hAnsi="Tahoma" w:cs="Tahoma"/>
          <w:sz w:val="16"/>
          <w:szCs w:val="16"/>
        </w:rPr>
        <w:footnoteRef/>
      </w:r>
      <w:r w:rsidRPr="001475F4">
        <w:rPr>
          <w:rFonts w:ascii="Tahoma" w:hAnsi="Tahoma" w:cs="Tahoma"/>
          <w:sz w:val="16"/>
          <w:szCs w:val="16"/>
          <w:rtl/>
        </w:rPr>
        <w:t>- یک ماده می‌تواند در یک کلمه و با یک هیئت دارای نوعی از تلبس و در کلمه‌ی دیگر و با هیئتی دیگر دارای نوع دیگری از تلبس باشد. به‌طور مثال ماده‌ی «ف ت ح» وقتی در مصدر استفاده می‌شود دارای تلبس فعلی است و وقتی در اسم آلت استفاده می‌شود دارای تلبس شأنی است.</w:t>
      </w:r>
    </w:p>
  </w:footnote>
  <w:footnote w:id="165">
    <w:p w:rsidR="00466572" w:rsidRPr="001475F4" w:rsidRDefault="00466572" w:rsidP="001475F4">
      <w:pPr>
        <w:pStyle w:val="a7"/>
        <w:bidi/>
        <w:rPr>
          <w:rFonts w:ascii="Tahoma" w:hAnsi="Tahoma" w:cs="Tahoma"/>
          <w:sz w:val="16"/>
          <w:szCs w:val="16"/>
          <w:rtl/>
        </w:rPr>
      </w:pPr>
      <w:r w:rsidRPr="001475F4">
        <w:rPr>
          <w:rFonts w:ascii="Tahoma" w:hAnsi="Tahoma" w:cs="Tahoma"/>
          <w:sz w:val="16"/>
          <w:szCs w:val="16"/>
        </w:rPr>
        <w:footnoteRef/>
      </w:r>
      <w:r w:rsidRPr="001475F4">
        <w:rPr>
          <w:rFonts w:ascii="Tahoma" w:hAnsi="Tahoma" w:cs="Tahoma"/>
          <w:sz w:val="16"/>
          <w:szCs w:val="16"/>
          <w:rtl/>
        </w:rPr>
        <w:t>- «تنقیح الاصول»، جلد 1، صفحه‌ی 156 و 157.</w:t>
      </w:r>
    </w:p>
  </w:footnote>
  <w:footnote w:id="166">
    <w:p w:rsidR="00466572" w:rsidRPr="001475F4" w:rsidRDefault="00466572" w:rsidP="001475F4">
      <w:pPr>
        <w:pStyle w:val="a7"/>
        <w:bidi/>
        <w:rPr>
          <w:rFonts w:ascii="Tahoma" w:hAnsi="Tahoma" w:cs="Tahoma"/>
          <w:sz w:val="16"/>
          <w:szCs w:val="16"/>
          <w:rtl/>
        </w:rPr>
      </w:pPr>
      <w:r w:rsidRPr="001475F4">
        <w:rPr>
          <w:rFonts w:ascii="Tahoma" w:hAnsi="Tahoma" w:cs="Tahoma"/>
          <w:sz w:val="16"/>
          <w:szCs w:val="16"/>
        </w:rPr>
        <w:footnoteRef/>
      </w:r>
      <w:r w:rsidRPr="001475F4">
        <w:rPr>
          <w:rFonts w:ascii="Tahoma" w:hAnsi="Tahoma" w:cs="Tahoma"/>
          <w:sz w:val="16"/>
          <w:szCs w:val="16"/>
          <w:rtl/>
        </w:rPr>
        <w:t>- «اجود التقریرات»، جلد 1، صفحه‌ی 56.</w:t>
      </w:r>
    </w:p>
  </w:footnote>
  <w:footnote w:id="167">
    <w:p w:rsidR="00466572" w:rsidRPr="001475F4" w:rsidRDefault="00466572" w:rsidP="001475F4">
      <w:pPr>
        <w:pStyle w:val="a7"/>
        <w:bidi/>
        <w:rPr>
          <w:rFonts w:ascii="Tahoma" w:hAnsi="Tahoma" w:cs="Tahoma"/>
          <w:sz w:val="16"/>
          <w:szCs w:val="16"/>
        </w:rPr>
      </w:pPr>
      <w:r w:rsidRPr="001475F4">
        <w:rPr>
          <w:rFonts w:ascii="Tahoma" w:hAnsi="Tahoma" w:cs="Tahoma"/>
          <w:sz w:val="16"/>
          <w:szCs w:val="16"/>
        </w:rPr>
        <w:footnoteRef/>
      </w:r>
      <w:r w:rsidRPr="001475F4">
        <w:rPr>
          <w:rFonts w:ascii="Tahoma" w:hAnsi="Tahoma" w:cs="Tahoma"/>
          <w:sz w:val="16"/>
          <w:szCs w:val="16"/>
          <w:rtl/>
        </w:rPr>
        <w:t>- لیس الطبیعی مع الأفراد کالأب بل آبا مع الأولاد.</w:t>
      </w:r>
    </w:p>
  </w:footnote>
  <w:footnote w:id="168">
    <w:p w:rsidR="00466572" w:rsidRPr="001475F4" w:rsidRDefault="00466572" w:rsidP="001475F4">
      <w:pPr>
        <w:pStyle w:val="a7"/>
        <w:bidi/>
        <w:rPr>
          <w:rFonts w:ascii="Tahoma" w:hAnsi="Tahoma" w:cs="Tahoma"/>
          <w:sz w:val="16"/>
          <w:szCs w:val="16"/>
          <w:rtl/>
        </w:rPr>
      </w:pPr>
      <w:r w:rsidRPr="001475F4">
        <w:rPr>
          <w:rFonts w:ascii="Tahoma" w:hAnsi="Tahoma" w:cs="Tahoma"/>
          <w:sz w:val="16"/>
          <w:szCs w:val="16"/>
        </w:rPr>
        <w:footnoteRef/>
      </w:r>
      <w:r w:rsidRPr="001475F4">
        <w:rPr>
          <w:rFonts w:ascii="Tahoma" w:hAnsi="Tahoma" w:cs="Tahoma"/>
          <w:sz w:val="16"/>
          <w:szCs w:val="16"/>
          <w:rtl/>
        </w:rPr>
        <w:t>- تنقیح الأصول، ج 1، ص: 159.</w:t>
      </w:r>
    </w:p>
  </w:footnote>
  <w:footnote w:id="169">
    <w:p w:rsidR="00466572" w:rsidRPr="001475F4" w:rsidRDefault="00466572" w:rsidP="001475F4">
      <w:pPr>
        <w:pStyle w:val="a7"/>
        <w:bidi/>
        <w:rPr>
          <w:rFonts w:ascii="Tahoma" w:hAnsi="Tahoma" w:cs="Tahoma"/>
          <w:sz w:val="16"/>
          <w:szCs w:val="16"/>
        </w:rPr>
      </w:pPr>
      <w:r w:rsidRPr="001475F4">
        <w:rPr>
          <w:rFonts w:ascii="Tahoma" w:hAnsi="Tahoma" w:cs="Tahoma"/>
          <w:sz w:val="16"/>
          <w:szCs w:val="16"/>
        </w:rPr>
        <w:footnoteRef/>
      </w:r>
      <w:r w:rsidRPr="001475F4">
        <w:rPr>
          <w:rFonts w:ascii="Tahoma" w:hAnsi="Tahoma" w:cs="Tahoma"/>
          <w:sz w:val="16"/>
          <w:szCs w:val="16"/>
          <w:rtl/>
        </w:rPr>
        <w:t>- مشائین زمان را «کم متصل غیر قار» می‌دانند و «ملاصدرا» آن را معقول ثانی فلسفی می‌داند و معتقد است زمان با مقایسه‌ی گذشته، حال و آینده فهمیده می‌شود؛ همانند حرکت که از مقایسه‌ی شیء در وضعیت سابق و لاحق فهمیده می‌شود.</w:t>
      </w:r>
    </w:p>
  </w:footnote>
  <w:footnote w:id="170">
    <w:p w:rsidR="00466572" w:rsidRPr="001475F4" w:rsidRDefault="00466572" w:rsidP="001475F4">
      <w:pPr>
        <w:pStyle w:val="a7"/>
        <w:bidi/>
        <w:rPr>
          <w:rFonts w:ascii="Tahoma" w:hAnsi="Tahoma" w:cs="Tahoma"/>
          <w:sz w:val="16"/>
          <w:szCs w:val="16"/>
        </w:rPr>
      </w:pPr>
      <w:r w:rsidRPr="001475F4">
        <w:rPr>
          <w:rFonts w:ascii="Tahoma" w:hAnsi="Tahoma" w:cs="Tahoma"/>
          <w:sz w:val="16"/>
          <w:szCs w:val="16"/>
        </w:rPr>
        <w:footnoteRef/>
      </w:r>
      <w:r w:rsidRPr="001475F4">
        <w:rPr>
          <w:rFonts w:ascii="Tahoma" w:hAnsi="Tahoma" w:cs="Tahoma"/>
          <w:sz w:val="16"/>
          <w:szCs w:val="16"/>
          <w:rtl/>
        </w:rPr>
        <w:t>- مکان حقیقتی است که از تماس شیء حاوی و محوی پدید می‌آید. به‌طور مثال سطحی از لیوان که آب را در خود نگه داشته است، مکان آب نام دارد و سطحی از زمین که لیوان را در فرا گرفته است، مکان لیوان نامیده می‌شود.</w:t>
      </w:r>
    </w:p>
  </w:footnote>
  <w:footnote w:id="171">
    <w:p w:rsidR="00466572" w:rsidRPr="001475F4" w:rsidRDefault="00466572" w:rsidP="001475F4">
      <w:pPr>
        <w:pStyle w:val="a7"/>
        <w:bidi/>
        <w:rPr>
          <w:rFonts w:ascii="Tahoma" w:hAnsi="Tahoma" w:cs="Tahoma"/>
          <w:sz w:val="16"/>
          <w:szCs w:val="16"/>
        </w:rPr>
      </w:pPr>
      <w:r w:rsidRPr="001475F4">
        <w:rPr>
          <w:rFonts w:ascii="Tahoma" w:hAnsi="Tahoma" w:cs="Tahoma"/>
          <w:sz w:val="16"/>
          <w:szCs w:val="16"/>
        </w:rPr>
        <w:footnoteRef/>
      </w:r>
      <w:r w:rsidRPr="001475F4">
        <w:rPr>
          <w:rFonts w:ascii="Tahoma" w:hAnsi="Tahoma" w:cs="Tahoma"/>
          <w:sz w:val="16"/>
          <w:szCs w:val="16"/>
          <w:rtl/>
        </w:rPr>
        <w:t>- سوره‌ی مبارکه‌ی مائده، آیه‌ی 114.</w:t>
      </w:r>
    </w:p>
  </w:footnote>
  <w:footnote w:id="172">
    <w:p w:rsidR="00466572" w:rsidRPr="001475F4" w:rsidRDefault="00466572" w:rsidP="001475F4">
      <w:pPr>
        <w:pStyle w:val="a7"/>
        <w:bidi/>
        <w:rPr>
          <w:rFonts w:ascii="Tahoma" w:hAnsi="Tahoma" w:cs="Tahoma"/>
          <w:sz w:val="16"/>
          <w:szCs w:val="16"/>
        </w:rPr>
      </w:pPr>
      <w:r w:rsidRPr="001475F4">
        <w:rPr>
          <w:rFonts w:ascii="Tahoma" w:hAnsi="Tahoma" w:cs="Tahoma"/>
          <w:sz w:val="16"/>
          <w:szCs w:val="16"/>
        </w:rPr>
        <w:footnoteRef/>
      </w:r>
      <w:r w:rsidRPr="001475F4">
        <w:rPr>
          <w:rFonts w:ascii="Tahoma" w:hAnsi="Tahoma" w:cs="Tahoma"/>
          <w:sz w:val="16"/>
          <w:szCs w:val="16"/>
          <w:rtl/>
        </w:rPr>
        <w:t>- سوره‌ی مبارکه‌ی نساء، آیه‌ی 17.</w:t>
      </w:r>
    </w:p>
  </w:footnote>
  <w:footnote w:id="173">
    <w:p w:rsidR="00466572" w:rsidRPr="001475F4" w:rsidRDefault="00466572" w:rsidP="001475F4">
      <w:pPr>
        <w:pStyle w:val="a7"/>
        <w:bidi/>
        <w:rPr>
          <w:rFonts w:ascii="Tahoma" w:hAnsi="Tahoma" w:cs="Tahoma"/>
          <w:sz w:val="16"/>
          <w:szCs w:val="16"/>
          <w:rtl/>
        </w:rPr>
      </w:pPr>
      <w:r w:rsidRPr="001475F4">
        <w:rPr>
          <w:rFonts w:ascii="Tahoma" w:hAnsi="Tahoma" w:cs="Tahoma"/>
          <w:sz w:val="16"/>
          <w:szCs w:val="16"/>
        </w:rPr>
        <w:footnoteRef/>
      </w:r>
      <w:r w:rsidRPr="001475F4">
        <w:rPr>
          <w:rFonts w:ascii="Tahoma" w:hAnsi="Tahoma" w:cs="Tahoma"/>
          <w:sz w:val="16"/>
          <w:szCs w:val="16"/>
          <w:rtl/>
        </w:rPr>
        <w:t>- اجود التقریرات، جلد 1، صفحه‌ی 57.</w:t>
      </w:r>
    </w:p>
  </w:footnote>
  <w:footnote w:id="174">
    <w:p w:rsidR="00466572" w:rsidRPr="001475F4" w:rsidRDefault="00466572" w:rsidP="001475F4">
      <w:pPr>
        <w:pStyle w:val="a7"/>
        <w:bidi/>
        <w:rPr>
          <w:rFonts w:ascii="Tahoma" w:hAnsi="Tahoma" w:cs="Tahoma"/>
          <w:sz w:val="16"/>
          <w:szCs w:val="16"/>
          <w:rtl/>
        </w:rPr>
      </w:pPr>
      <w:r w:rsidRPr="001475F4">
        <w:rPr>
          <w:rFonts w:ascii="Tahoma" w:hAnsi="Tahoma" w:cs="Tahoma"/>
          <w:sz w:val="16"/>
          <w:szCs w:val="16"/>
        </w:rPr>
        <w:footnoteRef/>
      </w:r>
      <w:r w:rsidRPr="001475F4">
        <w:rPr>
          <w:rFonts w:ascii="Tahoma" w:hAnsi="Tahoma" w:cs="Tahoma"/>
          <w:sz w:val="16"/>
          <w:szCs w:val="16"/>
          <w:rtl/>
        </w:rPr>
        <w:t>- کفایة الأصول (طبع آل البیت)؛ ص 44.</w:t>
      </w:r>
    </w:p>
  </w:footnote>
  <w:footnote w:id="175">
    <w:p w:rsidR="00466572" w:rsidRPr="001475F4" w:rsidRDefault="00466572" w:rsidP="001475F4">
      <w:pPr>
        <w:pStyle w:val="a7"/>
        <w:bidi/>
        <w:rPr>
          <w:rFonts w:ascii="Tahoma" w:hAnsi="Tahoma" w:cs="Tahoma"/>
          <w:sz w:val="16"/>
          <w:szCs w:val="16"/>
        </w:rPr>
      </w:pPr>
      <w:r w:rsidRPr="001475F4">
        <w:rPr>
          <w:rFonts w:ascii="Tahoma" w:hAnsi="Tahoma" w:cs="Tahoma"/>
          <w:sz w:val="16"/>
          <w:szCs w:val="16"/>
        </w:rPr>
        <w:footnoteRef/>
      </w:r>
      <w:r w:rsidRPr="001475F4">
        <w:rPr>
          <w:rFonts w:ascii="Tahoma" w:hAnsi="Tahoma" w:cs="Tahoma"/>
          <w:sz w:val="16"/>
          <w:szCs w:val="16"/>
          <w:rtl/>
        </w:rPr>
        <w:t>- متوفای 685 و هم‌دوره‌ی «محقق حلی» متوفای 676.</w:t>
      </w:r>
    </w:p>
  </w:footnote>
  <w:footnote w:id="176">
    <w:p w:rsidR="00466572" w:rsidRPr="001475F4" w:rsidRDefault="00466572" w:rsidP="001475F4">
      <w:pPr>
        <w:pStyle w:val="a7"/>
        <w:bidi/>
        <w:rPr>
          <w:rFonts w:ascii="Tahoma" w:hAnsi="Tahoma" w:cs="Tahoma"/>
          <w:sz w:val="16"/>
          <w:szCs w:val="16"/>
        </w:rPr>
      </w:pPr>
      <w:r w:rsidRPr="001475F4">
        <w:rPr>
          <w:rFonts w:ascii="Tahoma" w:hAnsi="Tahoma" w:cs="Tahoma"/>
          <w:sz w:val="16"/>
          <w:szCs w:val="16"/>
        </w:rPr>
        <w:footnoteRef/>
      </w:r>
      <w:r w:rsidRPr="001475F4">
        <w:rPr>
          <w:rFonts w:ascii="Tahoma" w:hAnsi="Tahoma" w:cs="Tahoma"/>
          <w:sz w:val="16"/>
          <w:szCs w:val="16"/>
          <w:rtl/>
        </w:rPr>
        <w:t>- جلد اول، صفحه‌ی 86.</w:t>
      </w:r>
    </w:p>
  </w:footnote>
  <w:footnote w:id="177">
    <w:p w:rsidR="00466572" w:rsidRPr="001475F4" w:rsidRDefault="00466572" w:rsidP="001475F4">
      <w:pPr>
        <w:pStyle w:val="a7"/>
        <w:bidi/>
        <w:rPr>
          <w:rFonts w:ascii="Tahoma" w:hAnsi="Tahoma" w:cs="Tahoma"/>
          <w:sz w:val="16"/>
          <w:szCs w:val="16"/>
        </w:rPr>
      </w:pPr>
      <w:r w:rsidRPr="001475F4">
        <w:rPr>
          <w:rFonts w:ascii="Tahoma" w:hAnsi="Tahoma" w:cs="Tahoma"/>
          <w:sz w:val="16"/>
          <w:szCs w:val="16"/>
        </w:rPr>
        <w:footnoteRef/>
      </w:r>
      <w:r w:rsidRPr="001475F4">
        <w:rPr>
          <w:rFonts w:ascii="Tahoma" w:hAnsi="Tahoma" w:cs="Tahoma"/>
          <w:sz w:val="16"/>
          <w:szCs w:val="16"/>
          <w:rtl/>
        </w:rPr>
        <w:t xml:space="preserve">- «فوائد الاصول»، جلد </w:t>
      </w:r>
      <w:r w:rsidRPr="001475F4">
        <w:rPr>
          <w:rFonts w:ascii="Tahoma" w:hAnsi="Tahoma" w:cs="Tahoma"/>
          <w:sz w:val="16"/>
          <w:szCs w:val="16"/>
        </w:rPr>
        <w:t>‌</w:t>
      </w:r>
      <w:r w:rsidRPr="001475F4">
        <w:rPr>
          <w:rFonts w:ascii="Tahoma" w:hAnsi="Tahoma" w:cs="Tahoma"/>
          <w:sz w:val="16"/>
          <w:szCs w:val="16"/>
          <w:rtl/>
        </w:rPr>
        <w:t>1، ص: 120 تا 123 و «اجود التقریرات» جلد 1 صفحه‌ی 74.</w:t>
      </w:r>
    </w:p>
  </w:footnote>
  <w:footnote w:id="178">
    <w:p w:rsidR="00466572" w:rsidRPr="001475F4" w:rsidRDefault="00466572" w:rsidP="001475F4">
      <w:pPr>
        <w:pStyle w:val="a7"/>
        <w:bidi/>
        <w:rPr>
          <w:rFonts w:ascii="Tahoma" w:hAnsi="Tahoma" w:cs="Tahoma"/>
          <w:sz w:val="16"/>
          <w:szCs w:val="16"/>
          <w:lang w:bidi="fa-IR"/>
        </w:rPr>
      </w:pPr>
      <w:r w:rsidRPr="001475F4">
        <w:rPr>
          <w:rFonts w:ascii="Tahoma" w:hAnsi="Tahoma" w:cs="Tahoma"/>
          <w:sz w:val="16"/>
          <w:szCs w:val="16"/>
        </w:rPr>
        <w:footnoteRef/>
      </w:r>
      <w:r w:rsidRPr="001475F4">
        <w:rPr>
          <w:rFonts w:ascii="Tahoma" w:hAnsi="Tahoma" w:cs="Tahoma"/>
          <w:sz w:val="16"/>
          <w:szCs w:val="16"/>
          <w:rtl/>
        </w:rPr>
        <w:t>- در صورت قول به بساطت مشتق، علاوه بر سالبه‌ی به انتفاء موضوع بودن، اشکال عدم تصویر جامع نیز وجود دارد و به همین علت قول به حقیقت بودن مشتق در متلبس بنا بر قول به بساطت واضح‌تر است.</w:t>
      </w:r>
    </w:p>
  </w:footnote>
  <w:footnote w:id="179">
    <w:p w:rsidR="00466572" w:rsidRPr="001475F4" w:rsidRDefault="00466572" w:rsidP="001475F4">
      <w:pPr>
        <w:pStyle w:val="a7"/>
        <w:bidi/>
        <w:rPr>
          <w:rFonts w:ascii="Tahoma" w:hAnsi="Tahoma" w:cs="Tahoma"/>
          <w:sz w:val="16"/>
          <w:szCs w:val="16"/>
        </w:rPr>
      </w:pPr>
      <w:r w:rsidRPr="001475F4">
        <w:rPr>
          <w:rFonts w:ascii="Tahoma" w:hAnsi="Tahoma" w:cs="Tahoma"/>
          <w:sz w:val="16"/>
          <w:szCs w:val="16"/>
        </w:rPr>
        <w:footnoteRef/>
      </w:r>
      <w:r w:rsidRPr="001475F4">
        <w:rPr>
          <w:rFonts w:ascii="Tahoma" w:hAnsi="Tahoma" w:cs="Tahoma"/>
          <w:sz w:val="16"/>
          <w:szCs w:val="16"/>
          <w:rtl/>
        </w:rPr>
        <w:t>- این مطالب در «کفایه» به نقل از «میرزا حبیب الله رشتی» آمده اما ازآنجایی‌که این مطالب در «بدایع الافکار» با توضیح بیشتری آمده است، برای مطالعه علاوه بر «کفایه» به این کتاب نیز مراجعه شود.</w:t>
      </w:r>
    </w:p>
  </w:footnote>
  <w:footnote w:id="180">
    <w:p w:rsidR="00466572" w:rsidRPr="001475F4" w:rsidRDefault="00466572" w:rsidP="001475F4">
      <w:pPr>
        <w:pStyle w:val="a7"/>
        <w:bidi/>
        <w:rPr>
          <w:rFonts w:ascii="Tahoma" w:hAnsi="Tahoma" w:cs="Tahoma"/>
          <w:sz w:val="16"/>
          <w:szCs w:val="16"/>
        </w:rPr>
      </w:pPr>
      <w:r w:rsidRPr="001475F4">
        <w:rPr>
          <w:rFonts w:ascii="Tahoma" w:hAnsi="Tahoma" w:cs="Tahoma"/>
          <w:sz w:val="16"/>
          <w:szCs w:val="16"/>
        </w:rPr>
        <w:footnoteRef/>
      </w:r>
      <w:r w:rsidRPr="001475F4">
        <w:rPr>
          <w:rFonts w:ascii="Tahoma" w:hAnsi="Tahoma" w:cs="Tahoma"/>
          <w:sz w:val="16"/>
          <w:szCs w:val="16"/>
          <w:rtl/>
        </w:rPr>
        <w:t>- ترتیب اشکالات بر ادله با ترتیب «کفایه» متفاوت است.</w:t>
      </w:r>
    </w:p>
  </w:footnote>
  <w:footnote w:id="181">
    <w:p w:rsidR="00466572" w:rsidRPr="001475F4" w:rsidRDefault="00466572" w:rsidP="001475F4">
      <w:pPr>
        <w:pStyle w:val="a7"/>
        <w:bidi/>
        <w:rPr>
          <w:rFonts w:ascii="Tahoma" w:hAnsi="Tahoma" w:cs="Tahoma"/>
          <w:sz w:val="16"/>
          <w:szCs w:val="16"/>
        </w:rPr>
      </w:pPr>
      <w:r w:rsidRPr="001475F4">
        <w:rPr>
          <w:rFonts w:ascii="Tahoma" w:hAnsi="Tahoma" w:cs="Tahoma"/>
          <w:sz w:val="16"/>
          <w:szCs w:val="16"/>
        </w:rPr>
        <w:footnoteRef/>
      </w:r>
      <w:r w:rsidRPr="001475F4">
        <w:rPr>
          <w:rFonts w:ascii="Tahoma" w:hAnsi="Tahoma" w:cs="Tahoma"/>
          <w:sz w:val="16"/>
          <w:szCs w:val="16"/>
          <w:rtl/>
        </w:rPr>
        <w:t>- سوره‌ی مبارکه‌ی بقره، آیه‌ی 124.</w:t>
      </w:r>
    </w:p>
  </w:footnote>
  <w:footnote w:id="182">
    <w:p w:rsidR="00466572" w:rsidRPr="001475F4" w:rsidRDefault="00466572" w:rsidP="001475F4">
      <w:pPr>
        <w:pStyle w:val="a7"/>
        <w:bidi/>
        <w:rPr>
          <w:rFonts w:ascii="Tahoma" w:hAnsi="Tahoma" w:cs="Tahoma"/>
          <w:sz w:val="16"/>
          <w:szCs w:val="16"/>
        </w:rPr>
      </w:pPr>
      <w:r w:rsidRPr="001475F4">
        <w:rPr>
          <w:rFonts w:ascii="Tahoma" w:hAnsi="Tahoma" w:cs="Tahoma"/>
          <w:sz w:val="16"/>
          <w:szCs w:val="16"/>
        </w:rPr>
        <w:footnoteRef/>
      </w:r>
      <w:r w:rsidRPr="001475F4">
        <w:rPr>
          <w:rFonts w:ascii="Tahoma" w:hAnsi="Tahoma" w:cs="Tahoma"/>
          <w:sz w:val="16"/>
          <w:szCs w:val="16"/>
          <w:rtl/>
        </w:rPr>
        <w:t>- عیون أخبار الرضا علیه السلام، ج‌1، ص: 216.</w:t>
      </w:r>
    </w:p>
  </w:footnote>
  <w:footnote w:id="183">
    <w:p w:rsidR="00466572" w:rsidRPr="001475F4" w:rsidRDefault="00466572" w:rsidP="001475F4">
      <w:pPr>
        <w:pStyle w:val="a7"/>
        <w:bidi/>
        <w:rPr>
          <w:rFonts w:ascii="Tahoma" w:hAnsi="Tahoma" w:cs="Tahoma"/>
          <w:sz w:val="16"/>
          <w:szCs w:val="16"/>
        </w:rPr>
      </w:pPr>
      <w:r w:rsidRPr="001475F4">
        <w:rPr>
          <w:rFonts w:ascii="Tahoma" w:hAnsi="Tahoma" w:cs="Tahoma"/>
          <w:sz w:val="16"/>
          <w:szCs w:val="16"/>
        </w:rPr>
        <w:footnoteRef/>
      </w:r>
      <w:r w:rsidRPr="001475F4">
        <w:rPr>
          <w:rFonts w:ascii="Tahoma" w:hAnsi="Tahoma" w:cs="Tahoma"/>
          <w:sz w:val="16"/>
          <w:szCs w:val="16"/>
          <w:rtl/>
        </w:rPr>
        <w:t>- الکافی (ط - الإسلامیة)، ج‌1، ص: 174.</w:t>
      </w:r>
    </w:p>
  </w:footnote>
  <w:footnote w:id="184">
    <w:p w:rsidR="00466572" w:rsidRPr="001475F4" w:rsidRDefault="00466572" w:rsidP="001475F4">
      <w:pPr>
        <w:pStyle w:val="a7"/>
        <w:bidi/>
        <w:rPr>
          <w:rFonts w:ascii="Tahoma" w:hAnsi="Tahoma" w:cs="Tahoma"/>
          <w:sz w:val="16"/>
          <w:szCs w:val="16"/>
        </w:rPr>
      </w:pPr>
      <w:r w:rsidRPr="001475F4">
        <w:rPr>
          <w:rFonts w:ascii="Tahoma" w:hAnsi="Tahoma" w:cs="Tahoma"/>
          <w:sz w:val="16"/>
          <w:szCs w:val="16"/>
        </w:rPr>
        <w:footnoteRef/>
      </w:r>
      <w:r w:rsidRPr="001475F4">
        <w:rPr>
          <w:rFonts w:ascii="Tahoma" w:hAnsi="Tahoma" w:cs="Tahoma"/>
          <w:sz w:val="16"/>
          <w:szCs w:val="16"/>
          <w:rtl/>
        </w:rPr>
        <w:t>- «احکام القرآن»، جلد 1، صفحه‌ی 72 به چاپ ایران و صفحه 87 به چاپ بیروت.</w:t>
      </w:r>
    </w:p>
  </w:footnote>
  <w:footnote w:id="185">
    <w:p w:rsidR="00466572" w:rsidRPr="001475F4" w:rsidRDefault="00466572" w:rsidP="001475F4">
      <w:pPr>
        <w:pStyle w:val="a7"/>
        <w:bidi/>
        <w:rPr>
          <w:rFonts w:ascii="Tahoma" w:hAnsi="Tahoma" w:cs="Tahoma"/>
          <w:sz w:val="16"/>
          <w:szCs w:val="16"/>
        </w:rPr>
      </w:pPr>
      <w:r w:rsidRPr="001475F4">
        <w:rPr>
          <w:rFonts w:ascii="Tahoma" w:hAnsi="Tahoma" w:cs="Tahoma"/>
          <w:sz w:val="16"/>
          <w:szCs w:val="16"/>
        </w:rPr>
        <w:footnoteRef/>
      </w:r>
      <w:r w:rsidRPr="001475F4">
        <w:rPr>
          <w:rFonts w:ascii="Tahoma" w:hAnsi="Tahoma" w:cs="Tahoma"/>
          <w:sz w:val="16"/>
          <w:szCs w:val="16"/>
          <w:rtl/>
        </w:rPr>
        <w:t>- أمالی المرتضی، ج‌2، ص: 365.</w:t>
      </w:r>
    </w:p>
  </w:footnote>
  <w:footnote w:id="186">
    <w:p w:rsidR="00466572" w:rsidRPr="001475F4" w:rsidRDefault="00466572" w:rsidP="001475F4">
      <w:pPr>
        <w:pStyle w:val="a7"/>
        <w:bidi/>
        <w:rPr>
          <w:rFonts w:ascii="Tahoma" w:hAnsi="Tahoma" w:cs="Tahoma"/>
          <w:sz w:val="16"/>
          <w:szCs w:val="16"/>
        </w:rPr>
      </w:pPr>
      <w:r w:rsidRPr="001475F4">
        <w:rPr>
          <w:rFonts w:ascii="Tahoma" w:hAnsi="Tahoma" w:cs="Tahoma"/>
          <w:sz w:val="16"/>
          <w:szCs w:val="16"/>
        </w:rPr>
        <w:footnoteRef/>
      </w:r>
      <w:r w:rsidRPr="001475F4">
        <w:rPr>
          <w:rFonts w:ascii="Tahoma" w:hAnsi="Tahoma" w:cs="Tahoma"/>
          <w:sz w:val="16"/>
          <w:szCs w:val="16"/>
          <w:rtl/>
        </w:rPr>
        <w:t>- عیون أخبار الرضا علیه السلام؛ ج‌1؛ ص 217.</w:t>
      </w:r>
    </w:p>
  </w:footnote>
  <w:footnote w:id="187">
    <w:p w:rsidR="00466572" w:rsidRPr="001475F4" w:rsidRDefault="00466572" w:rsidP="001475F4">
      <w:pPr>
        <w:pStyle w:val="a7"/>
        <w:bidi/>
        <w:rPr>
          <w:rFonts w:ascii="Tahoma" w:hAnsi="Tahoma" w:cs="Tahoma"/>
          <w:sz w:val="16"/>
          <w:szCs w:val="16"/>
        </w:rPr>
      </w:pPr>
      <w:r w:rsidRPr="001475F4">
        <w:rPr>
          <w:rFonts w:ascii="Tahoma" w:hAnsi="Tahoma" w:cs="Tahoma"/>
          <w:sz w:val="16"/>
          <w:szCs w:val="16"/>
        </w:rPr>
        <w:footnoteRef/>
      </w:r>
      <w:r w:rsidRPr="001475F4">
        <w:rPr>
          <w:rFonts w:ascii="Tahoma" w:hAnsi="Tahoma" w:cs="Tahoma"/>
          <w:sz w:val="16"/>
          <w:szCs w:val="16"/>
          <w:rtl/>
        </w:rPr>
        <w:t>- الکافی (ط - الإسلامیة)، ج‌1، ص: 174.</w:t>
      </w:r>
    </w:p>
  </w:footnote>
  <w:footnote w:id="188">
    <w:p w:rsidR="00466572" w:rsidRPr="001475F4" w:rsidRDefault="00466572" w:rsidP="001475F4">
      <w:pPr>
        <w:pStyle w:val="a7"/>
        <w:bidi/>
        <w:rPr>
          <w:rFonts w:ascii="Tahoma" w:hAnsi="Tahoma" w:cs="Tahoma"/>
          <w:sz w:val="16"/>
          <w:szCs w:val="16"/>
        </w:rPr>
      </w:pPr>
      <w:r w:rsidRPr="001475F4">
        <w:rPr>
          <w:rFonts w:ascii="Tahoma" w:hAnsi="Tahoma" w:cs="Tahoma"/>
          <w:sz w:val="16"/>
          <w:szCs w:val="16"/>
        </w:rPr>
        <w:footnoteRef/>
      </w:r>
      <w:r w:rsidRPr="001475F4">
        <w:rPr>
          <w:rFonts w:ascii="Tahoma" w:hAnsi="Tahoma" w:cs="Tahoma"/>
          <w:sz w:val="16"/>
          <w:szCs w:val="16"/>
          <w:rtl/>
        </w:rPr>
        <w:t>- أحکام القرآن - ط العلمیة، جلد 1، صفحه‌ی 87.</w:t>
      </w:r>
    </w:p>
  </w:footnote>
  <w:footnote w:id="189">
    <w:p w:rsidR="00466572" w:rsidRPr="001475F4" w:rsidRDefault="00466572" w:rsidP="001475F4">
      <w:pPr>
        <w:pStyle w:val="a7"/>
        <w:bidi/>
        <w:rPr>
          <w:rFonts w:ascii="Tahoma" w:hAnsi="Tahoma" w:cs="Tahoma"/>
          <w:sz w:val="16"/>
          <w:szCs w:val="16"/>
        </w:rPr>
      </w:pPr>
      <w:r w:rsidRPr="001475F4">
        <w:rPr>
          <w:rFonts w:ascii="Tahoma" w:hAnsi="Tahoma" w:cs="Tahoma"/>
          <w:sz w:val="16"/>
          <w:szCs w:val="16"/>
        </w:rPr>
        <w:footnoteRef/>
      </w:r>
      <w:r w:rsidRPr="001475F4">
        <w:rPr>
          <w:rFonts w:ascii="Tahoma" w:hAnsi="Tahoma" w:cs="Tahoma"/>
          <w:sz w:val="16"/>
          <w:szCs w:val="16"/>
          <w:rtl/>
        </w:rPr>
        <w:t>- به‌طور مثال طبق «الخمر حرام» تا زمانی که مایع «خمر» است حرام است و اگر مایعی قبلاً خمر بوده و الآن خمر نباشد، حرام نیست.</w:t>
      </w:r>
    </w:p>
  </w:footnote>
  <w:footnote w:id="190">
    <w:p w:rsidR="00466572" w:rsidRPr="001475F4" w:rsidRDefault="00466572" w:rsidP="001475F4">
      <w:pPr>
        <w:pStyle w:val="a7"/>
        <w:bidi/>
        <w:rPr>
          <w:rFonts w:ascii="Tahoma" w:hAnsi="Tahoma" w:cs="Tahoma"/>
          <w:sz w:val="16"/>
          <w:szCs w:val="16"/>
        </w:rPr>
      </w:pPr>
      <w:r w:rsidRPr="001475F4">
        <w:rPr>
          <w:rFonts w:ascii="Tahoma" w:hAnsi="Tahoma" w:cs="Tahoma"/>
          <w:sz w:val="16"/>
          <w:szCs w:val="16"/>
        </w:rPr>
        <w:footnoteRef/>
      </w:r>
      <w:r w:rsidRPr="001475F4">
        <w:rPr>
          <w:rFonts w:ascii="Tahoma" w:hAnsi="Tahoma" w:cs="Tahoma"/>
          <w:sz w:val="16"/>
          <w:szCs w:val="16"/>
          <w:rtl/>
        </w:rPr>
        <w:t>- أمالی المرتضی، ج‌2، ص: 365.</w:t>
      </w:r>
    </w:p>
  </w:footnote>
  <w:footnote w:id="191">
    <w:p w:rsidR="00466572" w:rsidRPr="001475F4" w:rsidRDefault="00466572" w:rsidP="001475F4">
      <w:pPr>
        <w:pStyle w:val="a7"/>
        <w:bidi/>
        <w:rPr>
          <w:rFonts w:ascii="Tahoma" w:hAnsi="Tahoma" w:cs="Tahoma"/>
          <w:sz w:val="16"/>
          <w:szCs w:val="16"/>
        </w:rPr>
      </w:pPr>
      <w:r w:rsidRPr="001475F4">
        <w:rPr>
          <w:rFonts w:ascii="Tahoma" w:hAnsi="Tahoma" w:cs="Tahoma"/>
          <w:sz w:val="16"/>
          <w:szCs w:val="16"/>
        </w:rPr>
        <w:footnoteRef/>
      </w:r>
      <w:r w:rsidRPr="001475F4">
        <w:rPr>
          <w:rFonts w:ascii="Tahoma" w:hAnsi="Tahoma" w:cs="Tahoma"/>
          <w:sz w:val="16"/>
          <w:szCs w:val="16"/>
          <w:rtl/>
        </w:rPr>
        <w:t>- سوره‌ی مبارکه‌ی مائده، آیه‌ی 38.</w:t>
      </w:r>
    </w:p>
  </w:footnote>
  <w:footnote w:id="192">
    <w:p w:rsidR="00466572" w:rsidRPr="001475F4" w:rsidRDefault="00466572" w:rsidP="001475F4">
      <w:pPr>
        <w:pStyle w:val="a7"/>
        <w:bidi/>
        <w:rPr>
          <w:rFonts w:ascii="Tahoma" w:hAnsi="Tahoma" w:cs="Tahoma"/>
          <w:sz w:val="16"/>
          <w:szCs w:val="16"/>
        </w:rPr>
      </w:pPr>
      <w:r w:rsidRPr="001475F4">
        <w:rPr>
          <w:rFonts w:ascii="Tahoma" w:hAnsi="Tahoma" w:cs="Tahoma"/>
          <w:sz w:val="16"/>
          <w:szCs w:val="16"/>
        </w:rPr>
        <w:footnoteRef/>
      </w:r>
      <w:r w:rsidRPr="001475F4">
        <w:rPr>
          <w:rFonts w:ascii="Tahoma" w:hAnsi="Tahoma" w:cs="Tahoma"/>
          <w:sz w:val="16"/>
          <w:szCs w:val="16"/>
          <w:rtl/>
        </w:rPr>
        <w:t>- سوره‌ی مبارکه‌ی نور، آیه‌ی 2.</w:t>
      </w:r>
    </w:p>
  </w:footnote>
  <w:footnote w:id="193">
    <w:p w:rsidR="00466572" w:rsidRPr="00A749EF" w:rsidRDefault="00466572" w:rsidP="00A749EF">
      <w:pPr>
        <w:pStyle w:val="a7"/>
        <w:bidi/>
        <w:rPr>
          <w:rFonts w:ascii="Tahoma" w:hAnsi="Tahoma" w:cs="Tahoma"/>
          <w:sz w:val="16"/>
          <w:szCs w:val="16"/>
          <w:rtl/>
          <w:lang w:bidi="fa-IR"/>
        </w:rPr>
      </w:pPr>
      <w:r w:rsidRPr="00A749EF">
        <w:rPr>
          <w:rStyle w:val="a9"/>
          <w:rFonts w:ascii="Tahoma" w:hAnsi="Tahoma" w:cs="Tahoma"/>
          <w:sz w:val="16"/>
          <w:szCs w:val="16"/>
        </w:rPr>
        <w:footnoteRef/>
      </w:r>
      <w:r w:rsidRPr="00A749EF">
        <w:rPr>
          <w:rFonts w:ascii="Tahoma" w:hAnsi="Tahoma" w:cs="Tahoma"/>
          <w:sz w:val="16"/>
          <w:szCs w:val="16"/>
        </w:rPr>
        <w:t xml:space="preserve"> </w:t>
      </w:r>
      <w:r w:rsidRPr="00A749EF">
        <w:rPr>
          <w:rFonts w:ascii="Tahoma" w:hAnsi="Tahoma" w:cs="Tahoma"/>
          <w:sz w:val="16"/>
          <w:szCs w:val="16"/>
          <w:rtl/>
          <w:lang w:bidi="fa-IR"/>
        </w:rPr>
        <w:t>آل عمران، 97</w:t>
      </w:r>
    </w:p>
  </w:footnote>
  <w:footnote w:id="194">
    <w:p w:rsidR="00466572" w:rsidRPr="001475F4" w:rsidRDefault="00466572" w:rsidP="001475F4">
      <w:pPr>
        <w:pStyle w:val="a7"/>
        <w:bidi/>
        <w:rPr>
          <w:rFonts w:ascii="Tahoma" w:hAnsi="Tahoma" w:cs="Tahoma"/>
          <w:sz w:val="16"/>
          <w:szCs w:val="16"/>
        </w:rPr>
      </w:pPr>
      <w:r w:rsidRPr="001475F4">
        <w:rPr>
          <w:rFonts w:ascii="Tahoma" w:hAnsi="Tahoma" w:cs="Tahoma"/>
          <w:sz w:val="16"/>
          <w:szCs w:val="16"/>
        </w:rPr>
        <w:footnoteRef/>
      </w:r>
      <w:r w:rsidRPr="001475F4">
        <w:rPr>
          <w:rFonts w:ascii="Tahoma" w:hAnsi="Tahoma" w:cs="Tahoma"/>
          <w:sz w:val="16"/>
          <w:szCs w:val="16"/>
          <w:rtl/>
        </w:rPr>
        <w:t>- وسائل الشیعة؛ ج‌27؛ ص 143.</w:t>
      </w:r>
    </w:p>
  </w:footnote>
  <w:footnote w:id="195">
    <w:p w:rsidR="00466572" w:rsidRPr="001475F4" w:rsidRDefault="00466572" w:rsidP="001475F4">
      <w:pPr>
        <w:pStyle w:val="a7"/>
        <w:bidi/>
        <w:rPr>
          <w:rFonts w:ascii="Tahoma" w:hAnsi="Tahoma" w:cs="Tahoma"/>
          <w:sz w:val="16"/>
          <w:szCs w:val="16"/>
        </w:rPr>
      </w:pPr>
      <w:r w:rsidRPr="001475F4">
        <w:rPr>
          <w:rFonts w:ascii="Tahoma" w:hAnsi="Tahoma" w:cs="Tahoma"/>
          <w:sz w:val="16"/>
          <w:szCs w:val="16"/>
        </w:rPr>
        <w:footnoteRef/>
      </w:r>
      <w:r w:rsidRPr="001475F4">
        <w:rPr>
          <w:rFonts w:ascii="Tahoma" w:hAnsi="Tahoma" w:cs="Tahoma"/>
          <w:sz w:val="16"/>
          <w:szCs w:val="16"/>
          <w:rtl/>
        </w:rPr>
        <w:t>- وسائل الشیعة؛ ج‌8؛ ص 325.</w:t>
      </w:r>
    </w:p>
  </w:footnote>
  <w:footnote w:id="196">
    <w:p w:rsidR="00466572" w:rsidRPr="001475F4" w:rsidRDefault="00466572" w:rsidP="001475F4">
      <w:pPr>
        <w:pStyle w:val="a7"/>
        <w:bidi/>
        <w:rPr>
          <w:rFonts w:ascii="Tahoma" w:hAnsi="Tahoma" w:cs="Tahoma"/>
          <w:sz w:val="16"/>
          <w:szCs w:val="16"/>
        </w:rPr>
      </w:pPr>
      <w:r w:rsidRPr="001475F4">
        <w:rPr>
          <w:rFonts w:ascii="Tahoma" w:hAnsi="Tahoma" w:cs="Tahoma"/>
          <w:sz w:val="16"/>
          <w:szCs w:val="16"/>
        </w:rPr>
        <w:footnoteRef/>
      </w:r>
      <w:r w:rsidRPr="001475F4">
        <w:rPr>
          <w:rFonts w:ascii="Tahoma" w:hAnsi="Tahoma" w:cs="Tahoma"/>
          <w:sz w:val="16"/>
          <w:szCs w:val="16"/>
          <w:rtl/>
        </w:rPr>
        <w:t>- «حلائل» در آیه‌ی شریفه‌ی «حُرِّمَتْ عَلَیکم‌... وَ حَلائِلُ أَبْنائِکمُ الَّذینَ مِنْ أَصْلابِکمْ» نیز همین‌گونه است؛ یعنی با ازدواج پسر، به همسر او «حلائل ابنائکم» صدق می‌کند و با صدق این عنوان، همسر پسر بر پدر حرام ابدی می‌شود؛ هرچند پسر بعد از مدتی همسر خود را طلاق دهد. عنوان «مادر زن» نیز همین‌گونه است و اگر شخصی از همسر خود جدا شود، مادر او همچنان بر شخص حرام است. همچنین عنوان‌های «زانی» و «سارق» در «الزَّانِیةُ وَ الزَّانی‌ فَاجْلِدُوا کلَّ واحِدٍ مِنْهُما مِائَةَ جَلْدَة» و «وَ السَّارِقُ وَ السَّارِقَةُ فَاقْطَعُوا أَیدِیهُما» نیز همین‌گونه هستند.</w:t>
      </w:r>
    </w:p>
  </w:footnote>
  <w:footnote w:id="197">
    <w:p w:rsidR="00466572" w:rsidRPr="001475F4" w:rsidRDefault="00466572" w:rsidP="001475F4">
      <w:pPr>
        <w:pStyle w:val="a7"/>
        <w:bidi/>
        <w:rPr>
          <w:rFonts w:ascii="Tahoma" w:hAnsi="Tahoma" w:cs="Tahoma"/>
          <w:sz w:val="16"/>
          <w:szCs w:val="16"/>
        </w:rPr>
      </w:pPr>
      <w:r w:rsidRPr="001475F4">
        <w:rPr>
          <w:rFonts w:ascii="Tahoma" w:hAnsi="Tahoma" w:cs="Tahoma"/>
          <w:sz w:val="16"/>
          <w:szCs w:val="16"/>
        </w:rPr>
        <w:footnoteRef/>
      </w:r>
      <w:r w:rsidRPr="001475F4">
        <w:rPr>
          <w:rFonts w:ascii="Tahoma" w:hAnsi="Tahoma" w:cs="Tahoma"/>
          <w:sz w:val="16"/>
          <w:szCs w:val="16"/>
          <w:rtl/>
        </w:rPr>
        <w:t>- وسائل الشیعة، ج‌27، ص: 374.</w:t>
      </w:r>
    </w:p>
  </w:footnote>
  <w:footnote w:id="198">
    <w:p w:rsidR="00466572" w:rsidRPr="001475F4" w:rsidRDefault="00466572" w:rsidP="001475F4">
      <w:pPr>
        <w:pStyle w:val="a7"/>
        <w:bidi/>
        <w:rPr>
          <w:rFonts w:ascii="Tahoma" w:hAnsi="Tahoma" w:cs="Tahoma"/>
          <w:sz w:val="16"/>
          <w:szCs w:val="16"/>
          <w:rtl/>
        </w:rPr>
      </w:pPr>
      <w:r w:rsidRPr="001475F4">
        <w:rPr>
          <w:rFonts w:ascii="Tahoma" w:hAnsi="Tahoma" w:cs="Tahoma"/>
          <w:sz w:val="16"/>
          <w:szCs w:val="16"/>
        </w:rPr>
        <w:footnoteRef/>
      </w:r>
      <w:r w:rsidRPr="001475F4">
        <w:rPr>
          <w:rFonts w:ascii="Tahoma" w:hAnsi="Tahoma" w:cs="Tahoma"/>
          <w:sz w:val="16"/>
          <w:szCs w:val="16"/>
          <w:rtl/>
        </w:rPr>
        <w:t>- همچنین «عدلین» در «شاهدین عدلین»، الکافی (ط - الإسلامیة)، ج‌6، ص: 74، نیز همین‌گونه است.</w:t>
      </w:r>
    </w:p>
  </w:footnote>
  <w:footnote w:id="199">
    <w:p w:rsidR="00466572" w:rsidRPr="001475F4" w:rsidRDefault="00466572" w:rsidP="001475F4">
      <w:pPr>
        <w:pStyle w:val="a7"/>
        <w:bidi/>
        <w:rPr>
          <w:rFonts w:ascii="Tahoma" w:hAnsi="Tahoma" w:cs="Tahoma"/>
          <w:sz w:val="16"/>
          <w:szCs w:val="16"/>
        </w:rPr>
      </w:pPr>
      <w:r w:rsidRPr="001475F4">
        <w:rPr>
          <w:rFonts w:ascii="Tahoma" w:hAnsi="Tahoma" w:cs="Tahoma"/>
          <w:sz w:val="16"/>
          <w:szCs w:val="16"/>
        </w:rPr>
        <w:footnoteRef/>
      </w:r>
      <w:r w:rsidRPr="001475F4">
        <w:rPr>
          <w:rFonts w:ascii="Tahoma" w:hAnsi="Tahoma" w:cs="Tahoma"/>
          <w:sz w:val="16"/>
          <w:szCs w:val="16"/>
          <w:rtl/>
        </w:rPr>
        <w:t>- الکافی (ط - الإسلامیة)، ج‌3، ص: 376.</w:t>
      </w:r>
    </w:p>
  </w:footnote>
  <w:footnote w:id="200">
    <w:p w:rsidR="00466572" w:rsidRPr="001475F4" w:rsidRDefault="00466572" w:rsidP="001475F4">
      <w:pPr>
        <w:pStyle w:val="a7"/>
        <w:bidi/>
        <w:rPr>
          <w:rFonts w:ascii="Tahoma" w:hAnsi="Tahoma" w:cs="Tahoma"/>
          <w:sz w:val="16"/>
          <w:szCs w:val="16"/>
        </w:rPr>
      </w:pPr>
      <w:r w:rsidRPr="001475F4">
        <w:rPr>
          <w:rFonts w:ascii="Tahoma" w:hAnsi="Tahoma" w:cs="Tahoma"/>
          <w:sz w:val="16"/>
          <w:szCs w:val="16"/>
        </w:rPr>
        <w:footnoteRef/>
      </w:r>
      <w:r w:rsidRPr="001475F4">
        <w:rPr>
          <w:rFonts w:ascii="Tahoma" w:hAnsi="Tahoma" w:cs="Tahoma"/>
          <w:sz w:val="16"/>
          <w:szCs w:val="16"/>
          <w:rtl/>
        </w:rPr>
        <w:t>- الکافی (ط - الإسلامیة)؛ ج‌6؛ ص 400.</w:t>
      </w:r>
    </w:p>
  </w:footnote>
  <w:footnote w:id="201">
    <w:p w:rsidR="00466572" w:rsidRPr="001475F4" w:rsidRDefault="00466572" w:rsidP="001475F4">
      <w:pPr>
        <w:pStyle w:val="a7"/>
        <w:bidi/>
        <w:rPr>
          <w:rFonts w:ascii="Tahoma" w:hAnsi="Tahoma" w:cs="Tahoma"/>
          <w:sz w:val="16"/>
          <w:szCs w:val="16"/>
        </w:rPr>
      </w:pPr>
      <w:r w:rsidRPr="001475F4">
        <w:rPr>
          <w:rFonts w:ascii="Tahoma" w:hAnsi="Tahoma" w:cs="Tahoma"/>
          <w:sz w:val="16"/>
          <w:szCs w:val="16"/>
        </w:rPr>
        <w:footnoteRef/>
      </w:r>
      <w:r w:rsidRPr="001475F4">
        <w:rPr>
          <w:rFonts w:ascii="Tahoma" w:hAnsi="Tahoma" w:cs="Tahoma"/>
          <w:sz w:val="16"/>
          <w:szCs w:val="16"/>
          <w:rtl/>
        </w:rPr>
        <w:t>- من لا یحضره الفقیه، ج‌1، ص: 379.</w:t>
      </w:r>
    </w:p>
  </w:footnote>
  <w:footnote w:id="202">
    <w:p w:rsidR="00466572" w:rsidRPr="001475F4" w:rsidRDefault="00466572" w:rsidP="001475F4">
      <w:pPr>
        <w:pStyle w:val="a7"/>
        <w:bidi/>
        <w:rPr>
          <w:rFonts w:ascii="Tahoma" w:hAnsi="Tahoma" w:cs="Tahoma"/>
          <w:sz w:val="16"/>
          <w:szCs w:val="16"/>
        </w:rPr>
      </w:pPr>
      <w:r w:rsidRPr="001475F4">
        <w:rPr>
          <w:rFonts w:ascii="Tahoma" w:hAnsi="Tahoma" w:cs="Tahoma"/>
          <w:sz w:val="16"/>
          <w:szCs w:val="16"/>
        </w:rPr>
        <w:footnoteRef/>
      </w:r>
      <w:r w:rsidRPr="001475F4">
        <w:rPr>
          <w:rFonts w:ascii="Tahoma" w:hAnsi="Tahoma" w:cs="Tahoma"/>
          <w:sz w:val="16"/>
          <w:szCs w:val="16"/>
          <w:rtl/>
        </w:rPr>
        <w:t>- سوره‌ی مبارکه اعراف، آیه‌ی 143.</w:t>
      </w:r>
    </w:p>
  </w:footnote>
  <w:footnote w:id="203">
    <w:p w:rsidR="00466572" w:rsidRPr="001475F4" w:rsidRDefault="00466572" w:rsidP="001475F4">
      <w:pPr>
        <w:pStyle w:val="a7"/>
        <w:bidi/>
        <w:rPr>
          <w:rFonts w:ascii="Tahoma" w:hAnsi="Tahoma" w:cs="Tahoma"/>
          <w:sz w:val="16"/>
          <w:szCs w:val="16"/>
        </w:rPr>
      </w:pPr>
      <w:r w:rsidRPr="001475F4">
        <w:rPr>
          <w:rFonts w:ascii="Tahoma" w:hAnsi="Tahoma" w:cs="Tahoma"/>
          <w:sz w:val="16"/>
          <w:szCs w:val="16"/>
        </w:rPr>
        <w:footnoteRef/>
      </w:r>
      <w:r w:rsidRPr="001475F4">
        <w:rPr>
          <w:rFonts w:ascii="Tahoma" w:hAnsi="Tahoma" w:cs="Tahoma"/>
          <w:sz w:val="16"/>
          <w:szCs w:val="16"/>
          <w:rtl/>
        </w:rPr>
        <w:t>- کفایة الأصول (طبع آل البیت)، ص: 49.</w:t>
      </w:r>
    </w:p>
  </w:footnote>
  <w:footnote w:id="204">
    <w:p w:rsidR="00466572" w:rsidRPr="001475F4" w:rsidRDefault="00466572" w:rsidP="001475F4">
      <w:pPr>
        <w:pStyle w:val="a7"/>
        <w:bidi/>
        <w:rPr>
          <w:rFonts w:ascii="Tahoma" w:hAnsi="Tahoma" w:cs="Tahoma"/>
          <w:sz w:val="16"/>
          <w:szCs w:val="16"/>
        </w:rPr>
      </w:pPr>
      <w:r w:rsidRPr="001475F4">
        <w:rPr>
          <w:rFonts w:ascii="Tahoma" w:hAnsi="Tahoma" w:cs="Tahoma"/>
          <w:sz w:val="16"/>
          <w:szCs w:val="16"/>
        </w:rPr>
        <w:footnoteRef/>
      </w:r>
      <w:r w:rsidRPr="001475F4">
        <w:rPr>
          <w:rFonts w:ascii="Tahoma" w:hAnsi="Tahoma" w:cs="Tahoma"/>
          <w:sz w:val="16"/>
          <w:szCs w:val="16"/>
          <w:rtl/>
        </w:rPr>
        <w:t>- الأمالی (للطوسی)، النص، ص: 379.</w:t>
      </w:r>
    </w:p>
  </w:footnote>
  <w:footnote w:id="205">
    <w:p w:rsidR="00466572" w:rsidRPr="001475F4" w:rsidRDefault="00466572" w:rsidP="001475F4">
      <w:pPr>
        <w:pStyle w:val="a7"/>
        <w:bidi/>
        <w:rPr>
          <w:rFonts w:ascii="Tahoma" w:hAnsi="Tahoma" w:cs="Tahoma"/>
          <w:sz w:val="16"/>
          <w:szCs w:val="16"/>
        </w:rPr>
      </w:pPr>
      <w:r w:rsidRPr="001475F4">
        <w:rPr>
          <w:rFonts w:ascii="Tahoma" w:hAnsi="Tahoma" w:cs="Tahoma"/>
          <w:sz w:val="16"/>
          <w:szCs w:val="16"/>
        </w:rPr>
        <w:footnoteRef/>
      </w:r>
      <w:r w:rsidRPr="001475F4">
        <w:rPr>
          <w:rFonts w:ascii="Tahoma" w:hAnsi="Tahoma" w:cs="Tahoma"/>
          <w:sz w:val="16"/>
          <w:szCs w:val="16"/>
          <w:rtl/>
        </w:rPr>
        <w:t>- الکافی (ط - الإسلامیة)، ج‌1، ص: 174.</w:t>
      </w:r>
    </w:p>
  </w:footnote>
  <w:footnote w:id="206">
    <w:p w:rsidR="00466572" w:rsidRPr="001475F4" w:rsidRDefault="00466572" w:rsidP="001475F4">
      <w:pPr>
        <w:pStyle w:val="a7"/>
        <w:bidi/>
        <w:rPr>
          <w:rFonts w:ascii="Tahoma" w:hAnsi="Tahoma" w:cs="Tahoma"/>
          <w:sz w:val="16"/>
          <w:szCs w:val="16"/>
        </w:rPr>
      </w:pPr>
      <w:r w:rsidRPr="001475F4">
        <w:rPr>
          <w:rFonts w:ascii="Tahoma" w:hAnsi="Tahoma" w:cs="Tahoma"/>
          <w:sz w:val="16"/>
          <w:szCs w:val="16"/>
        </w:rPr>
        <w:footnoteRef/>
      </w:r>
      <w:r w:rsidRPr="001475F4">
        <w:rPr>
          <w:rFonts w:ascii="Tahoma" w:hAnsi="Tahoma" w:cs="Tahoma"/>
          <w:sz w:val="16"/>
          <w:szCs w:val="16"/>
          <w:rtl/>
        </w:rPr>
        <w:t>- سوره‌ی مبارکه‌ی نور، آیه‌ی 2.</w:t>
      </w:r>
    </w:p>
  </w:footnote>
  <w:footnote w:id="207">
    <w:p w:rsidR="00466572" w:rsidRPr="001475F4" w:rsidRDefault="00466572" w:rsidP="001475F4">
      <w:pPr>
        <w:pStyle w:val="a7"/>
        <w:bidi/>
        <w:rPr>
          <w:rFonts w:ascii="Tahoma" w:hAnsi="Tahoma" w:cs="Tahoma"/>
          <w:sz w:val="16"/>
          <w:szCs w:val="16"/>
        </w:rPr>
      </w:pPr>
      <w:r w:rsidRPr="001475F4">
        <w:rPr>
          <w:rFonts w:ascii="Tahoma" w:hAnsi="Tahoma" w:cs="Tahoma"/>
          <w:sz w:val="16"/>
          <w:szCs w:val="16"/>
        </w:rPr>
        <w:footnoteRef/>
      </w:r>
      <w:r w:rsidRPr="001475F4">
        <w:rPr>
          <w:rFonts w:ascii="Tahoma" w:hAnsi="Tahoma" w:cs="Tahoma"/>
          <w:sz w:val="16"/>
          <w:szCs w:val="16"/>
          <w:rtl/>
        </w:rPr>
        <w:t>- برای ترکیب در ظرف تصور و بساطت در ظرف تحلیل قائلی در میان فلاسفه و اصولیین یافت نشد.</w:t>
      </w:r>
    </w:p>
  </w:footnote>
  <w:footnote w:id="208">
    <w:p w:rsidR="00466572" w:rsidRPr="001475F4" w:rsidRDefault="00466572" w:rsidP="001475F4">
      <w:pPr>
        <w:pStyle w:val="a7"/>
        <w:bidi/>
        <w:rPr>
          <w:rFonts w:ascii="Tahoma" w:hAnsi="Tahoma" w:cs="Tahoma"/>
          <w:sz w:val="16"/>
          <w:szCs w:val="16"/>
        </w:rPr>
      </w:pPr>
      <w:r w:rsidRPr="001475F4">
        <w:rPr>
          <w:rFonts w:ascii="Tahoma" w:hAnsi="Tahoma" w:cs="Tahoma"/>
          <w:sz w:val="16"/>
          <w:szCs w:val="16"/>
        </w:rPr>
        <w:footnoteRef/>
      </w:r>
      <w:r w:rsidRPr="001475F4">
        <w:rPr>
          <w:rFonts w:ascii="Tahoma" w:hAnsi="Tahoma" w:cs="Tahoma"/>
          <w:sz w:val="16"/>
          <w:szCs w:val="16"/>
          <w:rtl/>
        </w:rPr>
        <w:t>- متولد 740 در گرگان و متوفای 816 در گرگان و صاحب «صرف میر»، «نحو میر» و «حاشیه‌ی مطول».</w:t>
      </w:r>
    </w:p>
  </w:footnote>
  <w:footnote w:id="209">
    <w:p w:rsidR="00466572" w:rsidRPr="001475F4" w:rsidRDefault="00466572" w:rsidP="001475F4">
      <w:pPr>
        <w:pStyle w:val="a7"/>
        <w:bidi/>
        <w:rPr>
          <w:rFonts w:ascii="Tahoma" w:hAnsi="Tahoma" w:cs="Tahoma"/>
          <w:sz w:val="16"/>
          <w:szCs w:val="16"/>
        </w:rPr>
      </w:pPr>
      <w:r w:rsidRPr="001475F4">
        <w:rPr>
          <w:rFonts w:ascii="Tahoma" w:hAnsi="Tahoma" w:cs="Tahoma"/>
          <w:sz w:val="16"/>
          <w:szCs w:val="16"/>
        </w:rPr>
        <w:footnoteRef/>
      </w:r>
      <w:r w:rsidRPr="001475F4">
        <w:rPr>
          <w:rFonts w:ascii="Tahoma" w:hAnsi="Tahoma" w:cs="Tahoma"/>
          <w:sz w:val="16"/>
          <w:szCs w:val="16"/>
          <w:rtl/>
        </w:rPr>
        <w:t>- برای مطالعه‌ی بیشتر به کتاب «آموزش فلسفه» علامه مصباح، جلد اول، درس پانزدهم رجوع شود.</w:t>
      </w:r>
    </w:p>
  </w:footnote>
  <w:footnote w:id="210">
    <w:p w:rsidR="00466572" w:rsidRPr="001475F4" w:rsidRDefault="00466572" w:rsidP="001475F4">
      <w:pPr>
        <w:pStyle w:val="a7"/>
        <w:bidi/>
        <w:rPr>
          <w:rFonts w:ascii="Tahoma" w:hAnsi="Tahoma" w:cs="Tahoma"/>
          <w:sz w:val="16"/>
          <w:szCs w:val="16"/>
        </w:rPr>
      </w:pPr>
      <w:r w:rsidRPr="001475F4">
        <w:rPr>
          <w:rFonts w:ascii="Tahoma" w:hAnsi="Tahoma" w:cs="Tahoma"/>
          <w:sz w:val="16"/>
          <w:szCs w:val="16"/>
        </w:rPr>
        <w:footnoteRef/>
      </w:r>
      <w:r w:rsidRPr="001475F4">
        <w:rPr>
          <w:rFonts w:ascii="Tahoma" w:hAnsi="Tahoma" w:cs="Tahoma"/>
          <w:sz w:val="16"/>
          <w:szCs w:val="16"/>
          <w:rtl/>
        </w:rPr>
        <w:t>- «ملاصدرا» قائل به اتحادی بودن ترکیب این دو است و «ابن‌سینا» و همچنین «ملا هادی سبزواری» قائل به انضمامی بودن ترکیب این دو هستند.</w:t>
      </w:r>
    </w:p>
  </w:footnote>
  <w:footnote w:id="211">
    <w:p w:rsidR="00466572" w:rsidRPr="001475F4" w:rsidRDefault="00466572" w:rsidP="001475F4">
      <w:pPr>
        <w:pStyle w:val="a7"/>
        <w:bidi/>
        <w:rPr>
          <w:rFonts w:ascii="Tahoma" w:hAnsi="Tahoma" w:cs="Tahoma"/>
          <w:sz w:val="16"/>
          <w:szCs w:val="16"/>
        </w:rPr>
      </w:pPr>
      <w:r w:rsidRPr="001475F4">
        <w:rPr>
          <w:rFonts w:ascii="Tahoma" w:hAnsi="Tahoma" w:cs="Tahoma"/>
          <w:sz w:val="16"/>
          <w:szCs w:val="16"/>
        </w:rPr>
        <w:footnoteRef/>
      </w:r>
      <w:r w:rsidRPr="001475F4">
        <w:rPr>
          <w:rFonts w:ascii="Tahoma" w:hAnsi="Tahoma" w:cs="Tahoma"/>
          <w:sz w:val="16"/>
          <w:szCs w:val="16"/>
          <w:rtl/>
        </w:rPr>
        <w:t>- «اجود التقریرات»، جلد 1، صفحه‌ی 78.</w:t>
      </w:r>
    </w:p>
  </w:footnote>
  <w:footnote w:id="212">
    <w:p w:rsidR="00466572" w:rsidRPr="001475F4" w:rsidRDefault="00466572" w:rsidP="001475F4">
      <w:pPr>
        <w:pStyle w:val="a7"/>
        <w:bidi/>
        <w:rPr>
          <w:rFonts w:ascii="Tahoma" w:hAnsi="Tahoma" w:cs="Tahoma"/>
          <w:sz w:val="16"/>
          <w:szCs w:val="16"/>
        </w:rPr>
      </w:pPr>
      <w:r w:rsidRPr="001475F4">
        <w:rPr>
          <w:rFonts w:ascii="Tahoma" w:hAnsi="Tahoma" w:cs="Tahoma"/>
          <w:sz w:val="16"/>
          <w:szCs w:val="16"/>
        </w:rPr>
        <w:footnoteRef/>
      </w:r>
      <w:r w:rsidRPr="001475F4">
        <w:rPr>
          <w:rFonts w:ascii="Tahoma" w:hAnsi="Tahoma" w:cs="Tahoma"/>
          <w:sz w:val="16"/>
          <w:szCs w:val="16"/>
          <w:rtl/>
        </w:rPr>
        <w:t>- نوشته‌ی «سراج‌الدین محمود ارموی».</w:t>
      </w:r>
    </w:p>
  </w:footnote>
  <w:footnote w:id="213">
    <w:p w:rsidR="00466572" w:rsidRPr="001475F4" w:rsidRDefault="00466572" w:rsidP="001475F4">
      <w:pPr>
        <w:pStyle w:val="a7"/>
        <w:bidi/>
        <w:rPr>
          <w:rFonts w:ascii="Tahoma" w:hAnsi="Tahoma" w:cs="Tahoma"/>
          <w:sz w:val="16"/>
          <w:szCs w:val="16"/>
        </w:rPr>
      </w:pPr>
      <w:r w:rsidRPr="001475F4">
        <w:rPr>
          <w:rFonts w:ascii="Tahoma" w:hAnsi="Tahoma" w:cs="Tahoma"/>
          <w:sz w:val="16"/>
          <w:szCs w:val="16"/>
        </w:rPr>
        <w:footnoteRef/>
      </w:r>
      <w:r w:rsidRPr="001475F4">
        <w:rPr>
          <w:rFonts w:ascii="Tahoma" w:hAnsi="Tahoma" w:cs="Tahoma"/>
          <w:sz w:val="16"/>
          <w:szCs w:val="16"/>
          <w:rtl/>
        </w:rPr>
        <w:t>- متولد 647 هجری در «ورامین» و متوفای 776 در «شام». شاگرد «علامه حلی» و استاد «شهید اول»، «تفتازانی» و «میر شریف جرجانی». وی فقیه نیز بوده اما در فقه چندان مطرح نیست و شهرت وی به واسطه‌ی منطق و فلسفه است.</w:t>
      </w:r>
    </w:p>
  </w:footnote>
  <w:footnote w:id="214">
    <w:p w:rsidR="00466572" w:rsidRPr="001475F4" w:rsidRDefault="00466572" w:rsidP="001475F4">
      <w:pPr>
        <w:pStyle w:val="a7"/>
        <w:bidi/>
        <w:rPr>
          <w:rFonts w:ascii="Tahoma" w:hAnsi="Tahoma" w:cs="Tahoma"/>
          <w:sz w:val="16"/>
          <w:szCs w:val="16"/>
        </w:rPr>
      </w:pPr>
      <w:r w:rsidRPr="001475F4">
        <w:rPr>
          <w:rFonts w:ascii="Tahoma" w:hAnsi="Tahoma" w:cs="Tahoma"/>
          <w:sz w:val="16"/>
          <w:szCs w:val="16"/>
        </w:rPr>
        <w:footnoteRef/>
      </w:r>
      <w:r w:rsidRPr="001475F4">
        <w:rPr>
          <w:rFonts w:ascii="Tahoma" w:hAnsi="Tahoma" w:cs="Tahoma"/>
          <w:sz w:val="16"/>
          <w:szCs w:val="16"/>
          <w:rtl/>
        </w:rPr>
        <w:t>- متولد 740 در «گرگان» و متوفای 816 در «شیراز»، نویسنده‌ی صرف و نحو میر و حاشیه بر مطول و استاد «حافظ».</w:t>
      </w:r>
    </w:p>
  </w:footnote>
  <w:footnote w:id="215">
    <w:p w:rsidR="00466572" w:rsidRPr="001475F4" w:rsidRDefault="00466572" w:rsidP="001475F4">
      <w:pPr>
        <w:pStyle w:val="a7"/>
        <w:bidi/>
        <w:rPr>
          <w:rFonts w:ascii="Tahoma" w:hAnsi="Tahoma" w:cs="Tahoma"/>
          <w:sz w:val="16"/>
          <w:szCs w:val="16"/>
        </w:rPr>
      </w:pPr>
      <w:r w:rsidRPr="001475F4">
        <w:rPr>
          <w:rFonts w:ascii="Tahoma" w:hAnsi="Tahoma" w:cs="Tahoma"/>
          <w:sz w:val="16"/>
          <w:szCs w:val="16"/>
        </w:rPr>
        <w:footnoteRef/>
      </w:r>
      <w:r w:rsidRPr="001475F4">
        <w:rPr>
          <w:rFonts w:ascii="Tahoma" w:hAnsi="Tahoma" w:cs="Tahoma"/>
          <w:sz w:val="16"/>
          <w:szCs w:val="16"/>
          <w:rtl/>
        </w:rPr>
        <w:t>- «ملاصدرا» در جلد اول «اسفار» مطالبی را در این زمینه آورده است و «ملا هادی سبزواری» در جلد اول حاشیه بر اسفار صفحه‌ی 42 نیز به این مطلب پرداخته است.</w:t>
      </w:r>
    </w:p>
  </w:footnote>
  <w:footnote w:id="216">
    <w:p w:rsidR="00466572" w:rsidRPr="001475F4" w:rsidRDefault="00466572" w:rsidP="001475F4">
      <w:pPr>
        <w:pStyle w:val="a7"/>
        <w:bidi/>
        <w:rPr>
          <w:rFonts w:ascii="Tahoma" w:hAnsi="Tahoma" w:cs="Tahoma"/>
          <w:sz w:val="16"/>
          <w:szCs w:val="16"/>
        </w:rPr>
      </w:pPr>
      <w:r w:rsidRPr="001475F4">
        <w:rPr>
          <w:rFonts w:ascii="Tahoma" w:hAnsi="Tahoma" w:cs="Tahoma"/>
          <w:sz w:val="16"/>
          <w:szCs w:val="16"/>
        </w:rPr>
        <w:footnoteRef/>
      </w:r>
      <w:r w:rsidRPr="001475F4">
        <w:rPr>
          <w:rFonts w:ascii="Tahoma" w:hAnsi="Tahoma" w:cs="Tahoma"/>
          <w:sz w:val="16"/>
          <w:szCs w:val="16"/>
          <w:rtl/>
        </w:rPr>
        <w:t>- طبق گفته‌ی «سهروردی» در «حکمه الاشراق» تنها خدا یا کسی با خدا در ارتباط باشد به فصل حقیقی علم دارند و باقی تنها به فصل مشهوری علم دارند.</w:t>
      </w:r>
    </w:p>
  </w:footnote>
  <w:footnote w:id="217">
    <w:p w:rsidR="00466572" w:rsidRPr="001475F4" w:rsidRDefault="00466572" w:rsidP="001475F4">
      <w:pPr>
        <w:pStyle w:val="a7"/>
        <w:bidi/>
        <w:rPr>
          <w:rFonts w:ascii="Tahoma" w:hAnsi="Tahoma" w:cs="Tahoma"/>
          <w:sz w:val="16"/>
          <w:szCs w:val="16"/>
        </w:rPr>
      </w:pPr>
      <w:r w:rsidRPr="001475F4">
        <w:rPr>
          <w:rFonts w:ascii="Tahoma" w:hAnsi="Tahoma" w:cs="Tahoma"/>
          <w:sz w:val="16"/>
          <w:szCs w:val="16"/>
        </w:rPr>
        <w:footnoteRef/>
      </w:r>
      <w:r w:rsidRPr="001475F4">
        <w:rPr>
          <w:rFonts w:ascii="Tahoma" w:hAnsi="Tahoma" w:cs="Tahoma"/>
          <w:sz w:val="16"/>
          <w:szCs w:val="16"/>
          <w:rtl/>
        </w:rPr>
        <w:t>- باید به این مطلب دقت شود که در این موارد گرچه قید خارج است؛ اما تقید داخل در شیء است. به‌طور مثال وضو خارج از نماز است؛ اما تقید نماز به وضو داخل در نماز است و به همین دلیل اگر وضو باطل شود، نماز نیز باطل می‌شود.</w:t>
      </w:r>
    </w:p>
  </w:footnote>
  <w:footnote w:id="218">
    <w:p w:rsidR="00466572" w:rsidRPr="001475F4" w:rsidRDefault="00466572" w:rsidP="001475F4">
      <w:pPr>
        <w:pStyle w:val="a7"/>
        <w:bidi/>
        <w:rPr>
          <w:rFonts w:ascii="Tahoma" w:hAnsi="Tahoma" w:cs="Tahoma"/>
          <w:sz w:val="16"/>
          <w:szCs w:val="16"/>
        </w:rPr>
      </w:pPr>
      <w:r w:rsidRPr="001475F4">
        <w:rPr>
          <w:rFonts w:ascii="Tahoma" w:hAnsi="Tahoma" w:cs="Tahoma"/>
          <w:sz w:val="16"/>
          <w:szCs w:val="16"/>
        </w:rPr>
        <w:footnoteRef/>
      </w:r>
      <w:r w:rsidRPr="001475F4">
        <w:rPr>
          <w:rFonts w:ascii="Tahoma" w:hAnsi="Tahoma" w:cs="Tahoma"/>
          <w:sz w:val="16"/>
          <w:szCs w:val="16"/>
          <w:rtl/>
        </w:rPr>
        <w:t>- برای مطالعه بیشتر رجوع کنید به «نهایه الدرایه»، جلد 1، صفحه‌ی 145.</w:t>
      </w:r>
    </w:p>
  </w:footnote>
  <w:footnote w:id="219">
    <w:p w:rsidR="00466572" w:rsidRPr="001475F4" w:rsidRDefault="00466572" w:rsidP="001475F4">
      <w:pPr>
        <w:pStyle w:val="a7"/>
        <w:bidi/>
        <w:rPr>
          <w:rFonts w:ascii="Tahoma" w:hAnsi="Tahoma" w:cs="Tahoma"/>
          <w:sz w:val="16"/>
          <w:szCs w:val="16"/>
        </w:rPr>
      </w:pPr>
      <w:r w:rsidRPr="001475F4">
        <w:rPr>
          <w:rFonts w:ascii="Tahoma" w:hAnsi="Tahoma" w:cs="Tahoma"/>
          <w:sz w:val="16"/>
          <w:szCs w:val="16"/>
        </w:rPr>
        <w:footnoteRef/>
      </w:r>
      <w:r w:rsidRPr="001475F4">
        <w:rPr>
          <w:rFonts w:ascii="Tahoma" w:hAnsi="Tahoma" w:cs="Tahoma"/>
          <w:sz w:val="16"/>
          <w:szCs w:val="16"/>
          <w:rtl/>
        </w:rPr>
        <w:t>- برای مطالعه بیشتر رجوع کنید به «آموزش فلسفه» اثر «آیت الله مصباح یزدی» بحث معقول اولی و معقول ثانی و کتاب «معرفت‌شناسی» آقای «حسین‌زاده».</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D5F14A3"/>
    <w:multiLevelType w:val="hybridMultilevel"/>
    <w:tmpl w:val="8996D17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28502CC5"/>
    <w:multiLevelType w:val="multilevel"/>
    <w:tmpl w:val="DB90C5A8"/>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 w15:restartNumberingAfterBreak="0">
    <w:nsid w:val="3C066871"/>
    <w:multiLevelType w:val="hybridMultilevel"/>
    <w:tmpl w:val="0A9EAD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414F3413"/>
    <w:multiLevelType w:val="hybridMultilevel"/>
    <w:tmpl w:val="0D12B5F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55171A6A"/>
    <w:multiLevelType w:val="hybridMultilevel"/>
    <w:tmpl w:val="2F647BE4"/>
    <w:lvl w:ilvl="0" w:tplc="89CE07C4">
      <w:start w:val="2"/>
      <w:numFmt w:val="bullet"/>
      <w:lvlText w:val=""/>
      <w:lvlJc w:val="left"/>
      <w:pPr>
        <w:ind w:left="720" w:hanging="360"/>
      </w:pPr>
      <w:rPr>
        <w:rFonts w:ascii="Symbol" w:eastAsiaTheme="minorHAnsi" w:hAnsi="Symbol" w:cs="B Mitr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6F653CED"/>
    <w:multiLevelType w:val="hybridMultilevel"/>
    <w:tmpl w:val="0324EB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74F1066F"/>
    <w:multiLevelType w:val="hybridMultilevel"/>
    <w:tmpl w:val="E418E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
  </w:num>
  <w:num w:numId="2">
    <w:abstractNumId w:val="0"/>
  </w:num>
  <w:num w:numId="3">
    <w:abstractNumId w:val="1"/>
  </w:num>
  <w:num w:numId="4">
    <w:abstractNumId w:val="5"/>
  </w:num>
  <w:num w:numId="5">
    <w:abstractNumId w:val="2"/>
  </w:num>
  <w:num w:numId="6">
    <w:abstractNumId w:val="4"/>
  </w:num>
  <w:num w:numId="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31"/>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F1F3B"/>
    <w:rsid w:val="00000430"/>
    <w:rsid w:val="00003011"/>
    <w:rsid w:val="00003942"/>
    <w:rsid w:val="000049E9"/>
    <w:rsid w:val="000060E0"/>
    <w:rsid w:val="00006A25"/>
    <w:rsid w:val="000078E8"/>
    <w:rsid w:val="0001171C"/>
    <w:rsid w:val="00012D49"/>
    <w:rsid w:val="00014BC9"/>
    <w:rsid w:val="000200A8"/>
    <w:rsid w:val="00022A33"/>
    <w:rsid w:val="0002363F"/>
    <w:rsid w:val="0002585C"/>
    <w:rsid w:val="00030961"/>
    <w:rsid w:val="00031851"/>
    <w:rsid w:val="00034F0B"/>
    <w:rsid w:val="00042066"/>
    <w:rsid w:val="000443C3"/>
    <w:rsid w:val="00044EBA"/>
    <w:rsid w:val="00047260"/>
    <w:rsid w:val="00047292"/>
    <w:rsid w:val="0005014E"/>
    <w:rsid w:val="00051B2E"/>
    <w:rsid w:val="00053906"/>
    <w:rsid w:val="00053D4F"/>
    <w:rsid w:val="000542D2"/>
    <w:rsid w:val="00054E51"/>
    <w:rsid w:val="00055DF1"/>
    <w:rsid w:val="0005664F"/>
    <w:rsid w:val="000660F7"/>
    <w:rsid w:val="00067DC3"/>
    <w:rsid w:val="00072FCC"/>
    <w:rsid w:val="00075B64"/>
    <w:rsid w:val="00083613"/>
    <w:rsid w:val="0009020C"/>
    <w:rsid w:val="00091B9B"/>
    <w:rsid w:val="0009243D"/>
    <w:rsid w:val="0009432B"/>
    <w:rsid w:val="00094665"/>
    <w:rsid w:val="0009668D"/>
    <w:rsid w:val="000A1C14"/>
    <w:rsid w:val="000A3183"/>
    <w:rsid w:val="000A39F0"/>
    <w:rsid w:val="000A3B33"/>
    <w:rsid w:val="000A423D"/>
    <w:rsid w:val="000A6186"/>
    <w:rsid w:val="000A6A2E"/>
    <w:rsid w:val="000B003A"/>
    <w:rsid w:val="000B02B9"/>
    <w:rsid w:val="000B1528"/>
    <w:rsid w:val="000B26C4"/>
    <w:rsid w:val="000B33AB"/>
    <w:rsid w:val="000B34CC"/>
    <w:rsid w:val="000C0DEE"/>
    <w:rsid w:val="000C3033"/>
    <w:rsid w:val="000C34B8"/>
    <w:rsid w:val="000C3768"/>
    <w:rsid w:val="000C55C7"/>
    <w:rsid w:val="000C68BF"/>
    <w:rsid w:val="000C771D"/>
    <w:rsid w:val="000D08C6"/>
    <w:rsid w:val="000D348F"/>
    <w:rsid w:val="000E0616"/>
    <w:rsid w:val="000E2125"/>
    <w:rsid w:val="000E2E64"/>
    <w:rsid w:val="000E32C8"/>
    <w:rsid w:val="000F3206"/>
    <w:rsid w:val="000F53CA"/>
    <w:rsid w:val="00101C34"/>
    <w:rsid w:val="001033F4"/>
    <w:rsid w:val="00105304"/>
    <w:rsid w:val="00107EC3"/>
    <w:rsid w:val="00111DA1"/>
    <w:rsid w:val="00115999"/>
    <w:rsid w:val="00115DA3"/>
    <w:rsid w:val="00115EC5"/>
    <w:rsid w:val="001164BF"/>
    <w:rsid w:val="00117DAC"/>
    <w:rsid w:val="00120992"/>
    <w:rsid w:val="00123D71"/>
    <w:rsid w:val="00132305"/>
    <w:rsid w:val="00132A80"/>
    <w:rsid w:val="001343D3"/>
    <w:rsid w:val="001450A8"/>
    <w:rsid w:val="001470C2"/>
    <w:rsid w:val="001475F4"/>
    <w:rsid w:val="0015240F"/>
    <w:rsid w:val="001544AB"/>
    <w:rsid w:val="00155183"/>
    <w:rsid w:val="00160594"/>
    <w:rsid w:val="00165684"/>
    <w:rsid w:val="00170221"/>
    <w:rsid w:val="00172F52"/>
    <w:rsid w:val="00173BB5"/>
    <w:rsid w:val="00174950"/>
    <w:rsid w:val="0017616E"/>
    <w:rsid w:val="00182082"/>
    <w:rsid w:val="00182EE2"/>
    <w:rsid w:val="00183CB9"/>
    <w:rsid w:val="0018426D"/>
    <w:rsid w:val="0018691C"/>
    <w:rsid w:val="00187315"/>
    <w:rsid w:val="001903C2"/>
    <w:rsid w:val="001926AB"/>
    <w:rsid w:val="00192996"/>
    <w:rsid w:val="00194A73"/>
    <w:rsid w:val="00195764"/>
    <w:rsid w:val="00197511"/>
    <w:rsid w:val="001A77B5"/>
    <w:rsid w:val="001B061F"/>
    <w:rsid w:val="001B54E4"/>
    <w:rsid w:val="001B58E7"/>
    <w:rsid w:val="001B613B"/>
    <w:rsid w:val="001C46D8"/>
    <w:rsid w:val="001C5A17"/>
    <w:rsid w:val="001C5A61"/>
    <w:rsid w:val="001D1DF2"/>
    <w:rsid w:val="001D1E88"/>
    <w:rsid w:val="001D2510"/>
    <w:rsid w:val="001D46C7"/>
    <w:rsid w:val="001D75BE"/>
    <w:rsid w:val="001E4D90"/>
    <w:rsid w:val="001E59D7"/>
    <w:rsid w:val="001E679D"/>
    <w:rsid w:val="001F0D00"/>
    <w:rsid w:val="001F0E80"/>
    <w:rsid w:val="001F26B3"/>
    <w:rsid w:val="0020126A"/>
    <w:rsid w:val="00201863"/>
    <w:rsid w:val="00201B36"/>
    <w:rsid w:val="00203CDC"/>
    <w:rsid w:val="002067E2"/>
    <w:rsid w:val="00210985"/>
    <w:rsid w:val="00210F40"/>
    <w:rsid w:val="00211354"/>
    <w:rsid w:val="0021169C"/>
    <w:rsid w:val="0021172C"/>
    <w:rsid w:val="002126BE"/>
    <w:rsid w:val="0021571B"/>
    <w:rsid w:val="00216A6D"/>
    <w:rsid w:val="00216C3F"/>
    <w:rsid w:val="00217046"/>
    <w:rsid w:val="0022213C"/>
    <w:rsid w:val="00225485"/>
    <w:rsid w:val="0022602D"/>
    <w:rsid w:val="00226AB5"/>
    <w:rsid w:val="00226EE6"/>
    <w:rsid w:val="00230035"/>
    <w:rsid w:val="0023034B"/>
    <w:rsid w:val="002311C3"/>
    <w:rsid w:val="00234A35"/>
    <w:rsid w:val="002402D6"/>
    <w:rsid w:val="00240E66"/>
    <w:rsid w:val="00240EB6"/>
    <w:rsid w:val="00241689"/>
    <w:rsid w:val="00241809"/>
    <w:rsid w:val="00242899"/>
    <w:rsid w:val="00244843"/>
    <w:rsid w:val="00244F3F"/>
    <w:rsid w:val="00245ADC"/>
    <w:rsid w:val="00251BDE"/>
    <w:rsid w:val="00251BF5"/>
    <w:rsid w:val="002618D0"/>
    <w:rsid w:val="0026788B"/>
    <w:rsid w:val="0027224D"/>
    <w:rsid w:val="0027242C"/>
    <w:rsid w:val="002769BA"/>
    <w:rsid w:val="00276D20"/>
    <w:rsid w:val="0027738C"/>
    <w:rsid w:val="00280598"/>
    <w:rsid w:val="002853B6"/>
    <w:rsid w:val="00285ABD"/>
    <w:rsid w:val="00290F5F"/>
    <w:rsid w:val="00292F56"/>
    <w:rsid w:val="002969D1"/>
    <w:rsid w:val="002A1DE7"/>
    <w:rsid w:val="002A3976"/>
    <w:rsid w:val="002A48F0"/>
    <w:rsid w:val="002A4E0D"/>
    <w:rsid w:val="002A5EEA"/>
    <w:rsid w:val="002B03BD"/>
    <w:rsid w:val="002B1665"/>
    <w:rsid w:val="002B1821"/>
    <w:rsid w:val="002B22A4"/>
    <w:rsid w:val="002B2AF7"/>
    <w:rsid w:val="002B301C"/>
    <w:rsid w:val="002B3244"/>
    <w:rsid w:val="002B3621"/>
    <w:rsid w:val="002B6B59"/>
    <w:rsid w:val="002B6C01"/>
    <w:rsid w:val="002B74EB"/>
    <w:rsid w:val="002C1933"/>
    <w:rsid w:val="002C1D76"/>
    <w:rsid w:val="002C2522"/>
    <w:rsid w:val="002C5E52"/>
    <w:rsid w:val="002D24C1"/>
    <w:rsid w:val="002D5B66"/>
    <w:rsid w:val="002E2B78"/>
    <w:rsid w:val="002E2E8E"/>
    <w:rsid w:val="002E359D"/>
    <w:rsid w:val="002E47BB"/>
    <w:rsid w:val="002E49DF"/>
    <w:rsid w:val="002E4C06"/>
    <w:rsid w:val="002F055A"/>
    <w:rsid w:val="002F0DE0"/>
    <w:rsid w:val="002F2FB3"/>
    <w:rsid w:val="002F3C44"/>
    <w:rsid w:val="002F5EF0"/>
    <w:rsid w:val="002F67C6"/>
    <w:rsid w:val="002F6DF2"/>
    <w:rsid w:val="002F7FC0"/>
    <w:rsid w:val="00302FA3"/>
    <w:rsid w:val="003068A9"/>
    <w:rsid w:val="0031143F"/>
    <w:rsid w:val="00313A1F"/>
    <w:rsid w:val="00315F7C"/>
    <w:rsid w:val="003168B6"/>
    <w:rsid w:val="00320A69"/>
    <w:rsid w:val="00320A6B"/>
    <w:rsid w:val="00323137"/>
    <w:rsid w:val="003236E2"/>
    <w:rsid w:val="003259F7"/>
    <w:rsid w:val="00325D2C"/>
    <w:rsid w:val="00325DF2"/>
    <w:rsid w:val="0032714A"/>
    <w:rsid w:val="003275B5"/>
    <w:rsid w:val="00332445"/>
    <w:rsid w:val="00333889"/>
    <w:rsid w:val="0033506B"/>
    <w:rsid w:val="00341900"/>
    <w:rsid w:val="00342326"/>
    <w:rsid w:val="003425A1"/>
    <w:rsid w:val="00342682"/>
    <w:rsid w:val="00343948"/>
    <w:rsid w:val="00345592"/>
    <w:rsid w:val="00345C40"/>
    <w:rsid w:val="00347683"/>
    <w:rsid w:val="003513E2"/>
    <w:rsid w:val="00352AB9"/>
    <w:rsid w:val="0035601D"/>
    <w:rsid w:val="00356757"/>
    <w:rsid w:val="00356AE0"/>
    <w:rsid w:val="00356EF3"/>
    <w:rsid w:val="003577EE"/>
    <w:rsid w:val="0036019B"/>
    <w:rsid w:val="00361BB8"/>
    <w:rsid w:val="003622A5"/>
    <w:rsid w:val="0036296F"/>
    <w:rsid w:val="00364A41"/>
    <w:rsid w:val="0036530A"/>
    <w:rsid w:val="00365F7C"/>
    <w:rsid w:val="00370DC0"/>
    <w:rsid w:val="00372447"/>
    <w:rsid w:val="003732AF"/>
    <w:rsid w:val="003752FF"/>
    <w:rsid w:val="00377538"/>
    <w:rsid w:val="00383B4B"/>
    <w:rsid w:val="003869D1"/>
    <w:rsid w:val="003879F2"/>
    <w:rsid w:val="00391346"/>
    <w:rsid w:val="00391885"/>
    <w:rsid w:val="00391C21"/>
    <w:rsid w:val="00392129"/>
    <w:rsid w:val="00394286"/>
    <w:rsid w:val="003A070A"/>
    <w:rsid w:val="003A4446"/>
    <w:rsid w:val="003A5B0C"/>
    <w:rsid w:val="003A7526"/>
    <w:rsid w:val="003B01CE"/>
    <w:rsid w:val="003B1787"/>
    <w:rsid w:val="003B3AF9"/>
    <w:rsid w:val="003B3E25"/>
    <w:rsid w:val="003C18BE"/>
    <w:rsid w:val="003C550F"/>
    <w:rsid w:val="003C56F6"/>
    <w:rsid w:val="003C5DFD"/>
    <w:rsid w:val="003C60F8"/>
    <w:rsid w:val="003C6B32"/>
    <w:rsid w:val="003C7BFF"/>
    <w:rsid w:val="003D35AB"/>
    <w:rsid w:val="003D4F23"/>
    <w:rsid w:val="003D6EE6"/>
    <w:rsid w:val="003D762B"/>
    <w:rsid w:val="003E0C8E"/>
    <w:rsid w:val="003E101C"/>
    <w:rsid w:val="003E1E07"/>
    <w:rsid w:val="003E2920"/>
    <w:rsid w:val="003E54F1"/>
    <w:rsid w:val="003F0653"/>
    <w:rsid w:val="003F139B"/>
    <w:rsid w:val="003F3DAE"/>
    <w:rsid w:val="00403D8C"/>
    <w:rsid w:val="00405859"/>
    <w:rsid w:val="00406E3E"/>
    <w:rsid w:val="00413716"/>
    <w:rsid w:val="004158DC"/>
    <w:rsid w:val="00420614"/>
    <w:rsid w:val="0042120E"/>
    <w:rsid w:val="00424AA5"/>
    <w:rsid w:val="00425395"/>
    <w:rsid w:val="00425CA8"/>
    <w:rsid w:val="004268E1"/>
    <w:rsid w:val="00433B5C"/>
    <w:rsid w:val="00433FBA"/>
    <w:rsid w:val="0043466C"/>
    <w:rsid w:val="00434F08"/>
    <w:rsid w:val="004407DF"/>
    <w:rsid w:val="00442343"/>
    <w:rsid w:val="00445827"/>
    <w:rsid w:val="00445AD5"/>
    <w:rsid w:val="00446491"/>
    <w:rsid w:val="00446EEF"/>
    <w:rsid w:val="00446F9A"/>
    <w:rsid w:val="00447E57"/>
    <w:rsid w:val="00450FDA"/>
    <w:rsid w:val="00452220"/>
    <w:rsid w:val="004545F0"/>
    <w:rsid w:val="00455428"/>
    <w:rsid w:val="00455D99"/>
    <w:rsid w:val="00456782"/>
    <w:rsid w:val="0045692B"/>
    <w:rsid w:val="00456BE3"/>
    <w:rsid w:val="00457155"/>
    <w:rsid w:val="004600DD"/>
    <w:rsid w:val="004601F7"/>
    <w:rsid w:val="0046235A"/>
    <w:rsid w:val="0046441A"/>
    <w:rsid w:val="00466572"/>
    <w:rsid w:val="0047023B"/>
    <w:rsid w:val="00471160"/>
    <w:rsid w:val="0047277D"/>
    <w:rsid w:val="00476CE0"/>
    <w:rsid w:val="004807B5"/>
    <w:rsid w:val="004812CC"/>
    <w:rsid w:val="00481681"/>
    <w:rsid w:val="00482B04"/>
    <w:rsid w:val="00485B05"/>
    <w:rsid w:val="00490F54"/>
    <w:rsid w:val="0049280A"/>
    <w:rsid w:val="00492B7A"/>
    <w:rsid w:val="00494949"/>
    <w:rsid w:val="004966AE"/>
    <w:rsid w:val="004967C0"/>
    <w:rsid w:val="00496CF3"/>
    <w:rsid w:val="004A1EA8"/>
    <w:rsid w:val="004A21BA"/>
    <w:rsid w:val="004A2FF0"/>
    <w:rsid w:val="004A37F8"/>
    <w:rsid w:val="004A4C6D"/>
    <w:rsid w:val="004A4F40"/>
    <w:rsid w:val="004A7AED"/>
    <w:rsid w:val="004A7B18"/>
    <w:rsid w:val="004B2E71"/>
    <w:rsid w:val="004B4E7C"/>
    <w:rsid w:val="004B6B89"/>
    <w:rsid w:val="004C494B"/>
    <w:rsid w:val="004C6EE0"/>
    <w:rsid w:val="004C7C1E"/>
    <w:rsid w:val="004D30E9"/>
    <w:rsid w:val="004D46F0"/>
    <w:rsid w:val="004D72DD"/>
    <w:rsid w:val="004E1A81"/>
    <w:rsid w:val="004E29B7"/>
    <w:rsid w:val="004E2A0E"/>
    <w:rsid w:val="004E3DB1"/>
    <w:rsid w:val="004E50D6"/>
    <w:rsid w:val="004E5B39"/>
    <w:rsid w:val="004E733D"/>
    <w:rsid w:val="004F05AC"/>
    <w:rsid w:val="004F2660"/>
    <w:rsid w:val="004F5249"/>
    <w:rsid w:val="004F55D2"/>
    <w:rsid w:val="004F6999"/>
    <w:rsid w:val="00501DC8"/>
    <w:rsid w:val="005020EF"/>
    <w:rsid w:val="005034A6"/>
    <w:rsid w:val="00504947"/>
    <w:rsid w:val="00504C18"/>
    <w:rsid w:val="00505136"/>
    <w:rsid w:val="00505263"/>
    <w:rsid w:val="005060FF"/>
    <w:rsid w:val="005074DE"/>
    <w:rsid w:val="005126DD"/>
    <w:rsid w:val="00512A13"/>
    <w:rsid w:val="0051364E"/>
    <w:rsid w:val="00515665"/>
    <w:rsid w:val="00515C27"/>
    <w:rsid w:val="0051752B"/>
    <w:rsid w:val="00521F30"/>
    <w:rsid w:val="00526688"/>
    <w:rsid w:val="005309B0"/>
    <w:rsid w:val="00533F33"/>
    <w:rsid w:val="005359FD"/>
    <w:rsid w:val="00535C0B"/>
    <w:rsid w:val="00535DFA"/>
    <w:rsid w:val="0053643A"/>
    <w:rsid w:val="00541E52"/>
    <w:rsid w:val="00542D4D"/>
    <w:rsid w:val="0054750B"/>
    <w:rsid w:val="005529AE"/>
    <w:rsid w:val="005533BB"/>
    <w:rsid w:val="00553612"/>
    <w:rsid w:val="00554AED"/>
    <w:rsid w:val="005558B0"/>
    <w:rsid w:val="00560AFC"/>
    <w:rsid w:val="00567A8E"/>
    <w:rsid w:val="00571998"/>
    <w:rsid w:val="0057284B"/>
    <w:rsid w:val="00573B78"/>
    <w:rsid w:val="00574820"/>
    <w:rsid w:val="0057525C"/>
    <w:rsid w:val="00575B70"/>
    <w:rsid w:val="00580345"/>
    <w:rsid w:val="0058046B"/>
    <w:rsid w:val="005816A8"/>
    <w:rsid w:val="00582E66"/>
    <w:rsid w:val="00586855"/>
    <w:rsid w:val="00591F41"/>
    <w:rsid w:val="00592805"/>
    <w:rsid w:val="00592945"/>
    <w:rsid w:val="005A24D8"/>
    <w:rsid w:val="005A4A21"/>
    <w:rsid w:val="005A4E16"/>
    <w:rsid w:val="005B2624"/>
    <w:rsid w:val="005B2A21"/>
    <w:rsid w:val="005B2DC3"/>
    <w:rsid w:val="005B3830"/>
    <w:rsid w:val="005B3982"/>
    <w:rsid w:val="005B49BF"/>
    <w:rsid w:val="005C0AAC"/>
    <w:rsid w:val="005C1938"/>
    <w:rsid w:val="005C1B6C"/>
    <w:rsid w:val="005C2EC8"/>
    <w:rsid w:val="005C5027"/>
    <w:rsid w:val="005C50C9"/>
    <w:rsid w:val="005C6A25"/>
    <w:rsid w:val="005C7475"/>
    <w:rsid w:val="005C751C"/>
    <w:rsid w:val="005D099B"/>
    <w:rsid w:val="005D253F"/>
    <w:rsid w:val="005D3EA7"/>
    <w:rsid w:val="005D3F39"/>
    <w:rsid w:val="005E041F"/>
    <w:rsid w:val="005E14EB"/>
    <w:rsid w:val="005E1BFD"/>
    <w:rsid w:val="005E2CE8"/>
    <w:rsid w:val="005E3C44"/>
    <w:rsid w:val="005E5158"/>
    <w:rsid w:val="005E5C54"/>
    <w:rsid w:val="005E6E38"/>
    <w:rsid w:val="005F07FD"/>
    <w:rsid w:val="005F4C8C"/>
    <w:rsid w:val="005F5C9C"/>
    <w:rsid w:val="005F679B"/>
    <w:rsid w:val="005F69A7"/>
    <w:rsid w:val="0060215B"/>
    <w:rsid w:val="0061059B"/>
    <w:rsid w:val="00611041"/>
    <w:rsid w:val="0061212A"/>
    <w:rsid w:val="006134B6"/>
    <w:rsid w:val="00615AE0"/>
    <w:rsid w:val="00615AF4"/>
    <w:rsid w:val="006203E2"/>
    <w:rsid w:val="00621C59"/>
    <w:rsid w:val="00622200"/>
    <w:rsid w:val="00625F8D"/>
    <w:rsid w:val="006278E8"/>
    <w:rsid w:val="00630E2C"/>
    <w:rsid w:val="006320E6"/>
    <w:rsid w:val="00633850"/>
    <w:rsid w:val="00634D61"/>
    <w:rsid w:val="00636A58"/>
    <w:rsid w:val="00641368"/>
    <w:rsid w:val="00644F7A"/>
    <w:rsid w:val="00645AEA"/>
    <w:rsid w:val="00645EAB"/>
    <w:rsid w:val="00651780"/>
    <w:rsid w:val="0065353E"/>
    <w:rsid w:val="00653FBE"/>
    <w:rsid w:val="006547ED"/>
    <w:rsid w:val="00654F46"/>
    <w:rsid w:val="006611FE"/>
    <w:rsid w:val="00661B69"/>
    <w:rsid w:val="0066301E"/>
    <w:rsid w:val="00663EFB"/>
    <w:rsid w:val="0067231B"/>
    <w:rsid w:val="00672AD0"/>
    <w:rsid w:val="006732ED"/>
    <w:rsid w:val="006738D9"/>
    <w:rsid w:val="00673ED2"/>
    <w:rsid w:val="00674229"/>
    <w:rsid w:val="00676AE9"/>
    <w:rsid w:val="0068131F"/>
    <w:rsid w:val="006814BD"/>
    <w:rsid w:val="0068240B"/>
    <w:rsid w:val="00690FB1"/>
    <w:rsid w:val="006926C0"/>
    <w:rsid w:val="00694959"/>
    <w:rsid w:val="00695BC3"/>
    <w:rsid w:val="0069754F"/>
    <w:rsid w:val="006A0ED2"/>
    <w:rsid w:val="006A239C"/>
    <w:rsid w:val="006A29D8"/>
    <w:rsid w:val="006A434D"/>
    <w:rsid w:val="006A4E70"/>
    <w:rsid w:val="006A568C"/>
    <w:rsid w:val="006A596C"/>
    <w:rsid w:val="006A5B30"/>
    <w:rsid w:val="006A6205"/>
    <w:rsid w:val="006A67B6"/>
    <w:rsid w:val="006A6EDD"/>
    <w:rsid w:val="006A7680"/>
    <w:rsid w:val="006A78BC"/>
    <w:rsid w:val="006B45AB"/>
    <w:rsid w:val="006B561B"/>
    <w:rsid w:val="006B5F10"/>
    <w:rsid w:val="006B79ED"/>
    <w:rsid w:val="006B7D97"/>
    <w:rsid w:val="006C71CC"/>
    <w:rsid w:val="006D10CC"/>
    <w:rsid w:val="006D2980"/>
    <w:rsid w:val="006D2ECF"/>
    <w:rsid w:val="006D59F8"/>
    <w:rsid w:val="006D6411"/>
    <w:rsid w:val="006D6C93"/>
    <w:rsid w:val="006E02C6"/>
    <w:rsid w:val="006E08FF"/>
    <w:rsid w:val="006E34ED"/>
    <w:rsid w:val="006E476D"/>
    <w:rsid w:val="006E58A4"/>
    <w:rsid w:val="006E6F13"/>
    <w:rsid w:val="006F0BE9"/>
    <w:rsid w:val="006F19AD"/>
    <w:rsid w:val="006F19D0"/>
    <w:rsid w:val="006F22C0"/>
    <w:rsid w:val="006F373C"/>
    <w:rsid w:val="006F3DDE"/>
    <w:rsid w:val="006F5015"/>
    <w:rsid w:val="006F53C0"/>
    <w:rsid w:val="00701522"/>
    <w:rsid w:val="007015EB"/>
    <w:rsid w:val="007041AF"/>
    <w:rsid w:val="00706909"/>
    <w:rsid w:val="007075E7"/>
    <w:rsid w:val="007078C0"/>
    <w:rsid w:val="00707963"/>
    <w:rsid w:val="00707E16"/>
    <w:rsid w:val="00707F74"/>
    <w:rsid w:val="00717C53"/>
    <w:rsid w:val="00720634"/>
    <w:rsid w:val="00722125"/>
    <w:rsid w:val="00723113"/>
    <w:rsid w:val="00724505"/>
    <w:rsid w:val="007246D5"/>
    <w:rsid w:val="00726ED7"/>
    <w:rsid w:val="00727419"/>
    <w:rsid w:val="00730529"/>
    <w:rsid w:val="00731F69"/>
    <w:rsid w:val="007337BC"/>
    <w:rsid w:val="007338CD"/>
    <w:rsid w:val="00736F80"/>
    <w:rsid w:val="007450C4"/>
    <w:rsid w:val="007454C1"/>
    <w:rsid w:val="00745A4C"/>
    <w:rsid w:val="007466EE"/>
    <w:rsid w:val="00746A42"/>
    <w:rsid w:val="00751853"/>
    <w:rsid w:val="00755D20"/>
    <w:rsid w:val="007604E4"/>
    <w:rsid w:val="00762DD8"/>
    <w:rsid w:val="0076685C"/>
    <w:rsid w:val="0077076A"/>
    <w:rsid w:val="007729AC"/>
    <w:rsid w:val="00774315"/>
    <w:rsid w:val="00774318"/>
    <w:rsid w:val="00774C85"/>
    <w:rsid w:val="007753A8"/>
    <w:rsid w:val="00776D33"/>
    <w:rsid w:val="00776ECE"/>
    <w:rsid w:val="00780010"/>
    <w:rsid w:val="00782FFD"/>
    <w:rsid w:val="007835E2"/>
    <w:rsid w:val="00783CD4"/>
    <w:rsid w:val="00786915"/>
    <w:rsid w:val="00791420"/>
    <w:rsid w:val="00791B80"/>
    <w:rsid w:val="00793082"/>
    <w:rsid w:val="00793D51"/>
    <w:rsid w:val="007944E1"/>
    <w:rsid w:val="007A2E26"/>
    <w:rsid w:val="007A4E0B"/>
    <w:rsid w:val="007A582F"/>
    <w:rsid w:val="007A5DB1"/>
    <w:rsid w:val="007A5EC9"/>
    <w:rsid w:val="007A78AD"/>
    <w:rsid w:val="007B7513"/>
    <w:rsid w:val="007C4C2E"/>
    <w:rsid w:val="007C5EA1"/>
    <w:rsid w:val="007D0EC0"/>
    <w:rsid w:val="007D192C"/>
    <w:rsid w:val="007D4547"/>
    <w:rsid w:val="007D4B16"/>
    <w:rsid w:val="007D4B6A"/>
    <w:rsid w:val="007D55A5"/>
    <w:rsid w:val="007D5C0D"/>
    <w:rsid w:val="007D626C"/>
    <w:rsid w:val="007D7860"/>
    <w:rsid w:val="007D78F0"/>
    <w:rsid w:val="007D7B85"/>
    <w:rsid w:val="007E1D48"/>
    <w:rsid w:val="007E2D42"/>
    <w:rsid w:val="007F0090"/>
    <w:rsid w:val="007F120D"/>
    <w:rsid w:val="007F1F3B"/>
    <w:rsid w:val="00803013"/>
    <w:rsid w:val="00803551"/>
    <w:rsid w:val="008077E5"/>
    <w:rsid w:val="00811178"/>
    <w:rsid w:val="00812C3C"/>
    <w:rsid w:val="00813286"/>
    <w:rsid w:val="00813C23"/>
    <w:rsid w:val="00814222"/>
    <w:rsid w:val="00814440"/>
    <w:rsid w:val="008169FB"/>
    <w:rsid w:val="00820B9F"/>
    <w:rsid w:val="00821363"/>
    <w:rsid w:val="00821434"/>
    <w:rsid w:val="008246E7"/>
    <w:rsid w:val="00824779"/>
    <w:rsid w:val="00825ED9"/>
    <w:rsid w:val="00827237"/>
    <w:rsid w:val="00833F84"/>
    <w:rsid w:val="00834FD6"/>
    <w:rsid w:val="00835558"/>
    <w:rsid w:val="00840ABF"/>
    <w:rsid w:val="00840E69"/>
    <w:rsid w:val="0084146F"/>
    <w:rsid w:val="00842709"/>
    <w:rsid w:val="00847DAF"/>
    <w:rsid w:val="00852A15"/>
    <w:rsid w:val="00857746"/>
    <w:rsid w:val="00862013"/>
    <w:rsid w:val="00863315"/>
    <w:rsid w:val="00864DF5"/>
    <w:rsid w:val="00866464"/>
    <w:rsid w:val="008665FF"/>
    <w:rsid w:val="00867D5B"/>
    <w:rsid w:val="008715B8"/>
    <w:rsid w:val="00871D61"/>
    <w:rsid w:val="008807B8"/>
    <w:rsid w:val="00880C89"/>
    <w:rsid w:val="008812AC"/>
    <w:rsid w:val="008841F3"/>
    <w:rsid w:val="0088457B"/>
    <w:rsid w:val="00886539"/>
    <w:rsid w:val="0088748C"/>
    <w:rsid w:val="00887FCB"/>
    <w:rsid w:val="0089028F"/>
    <w:rsid w:val="008909A2"/>
    <w:rsid w:val="00890C59"/>
    <w:rsid w:val="00891414"/>
    <w:rsid w:val="00891ADE"/>
    <w:rsid w:val="00895079"/>
    <w:rsid w:val="00895544"/>
    <w:rsid w:val="008958BD"/>
    <w:rsid w:val="00896B40"/>
    <w:rsid w:val="008A1423"/>
    <w:rsid w:val="008A40BA"/>
    <w:rsid w:val="008A40CC"/>
    <w:rsid w:val="008A437A"/>
    <w:rsid w:val="008A4A36"/>
    <w:rsid w:val="008A544E"/>
    <w:rsid w:val="008A6117"/>
    <w:rsid w:val="008B02D7"/>
    <w:rsid w:val="008B34E7"/>
    <w:rsid w:val="008B4C00"/>
    <w:rsid w:val="008B6382"/>
    <w:rsid w:val="008B6C88"/>
    <w:rsid w:val="008B722D"/>
    <w:rsid w:val="008B7A3D"/>
    <w:rsid w:val="008C1500"/>
    <w:rsid w:val="008C1F8F"/>
    <w:rsid w:val="008C54A8"/>
    <w:rsid w:val="008C597C"/>
    <w:rsid w:val="008C5BEB"/>
    <w:rsid w:val="008E009B"/>
    <w:rsid w:val="008E6E4A"/>
    <w:rsid w:val="008F019A"/>
    <w:rsid w:val="008F3629"/>
    <w:rsid w:val="008F461B"/>
    <w:rsid w:val="008F6463"/>
    <w:rsid w:val="00900625"/>
    <w:rsid w:val="0090223A"/>
    <w:rsid w:val="00904AA2"/>
    <w:rsid w:val="00904F83"/>
    <w:rsid w:val="00910002"/>
    <w:rsid w:val="00913AC1"/>
    <w:rsid w:val="00913DBE"/>
    <w:rsid w:val="00915CE2"/>
    <w:rsid w:val="00920711"/>
    <w:rsid w:val="009236DC"/>
    <w:rsid w:val="00926E87"/>
    <w:rsid w:val="0092784F"/>
    <w:rsid w:val="00927A45"/>
    <w:rsid w:val="00927F93"/>
    <w:rsid w:val="009304F6"/>
    <w:rsid w:val="009325DA"/>
    <w:rsid w:val="00932C71"/>
    <w:rsid w:val="009330B3"/>
    <w:rsid w:val="00937474"/>
    <w:rsid w:val="00942131"/>
    <w:rsid w:val="0094404F"/>
    <w:rsid w:val="00944666"/>
    <w:rsid w:val="00945D96"/>
    <w:rsid w:val="00956B7D"/>
    <w:rsid w:val="009614A1"/>
    <w:rsid w:val="0096233E"/>
    <w:rsid w:val="00962356"/>
    <w:rsid w:val="00962761"/>
    <w:rsid w:val="00962B3C"/>
    <w:rsid w:val="00964C6C"/>
    <w:rsid w:val="00967A2C"/>
    <w:rsid w:val="009710F9"/>
    <w:rsid w:val="00973E4D"/>
    <w:rsid w:val="00977395"/>
    <w:rsid w:val="00980113"/>
    <w:rsid w:val="0098079F"/>
    <w:rsid w:val="00981943"/>
    <w:rsid w:val="0098329A"/>
    <w:rsid w:val="00993105"/>
    <w:rsid w:val="00993979"/>
    <w:rsid w:val="009960B0"/>
    <w:rsid w:val="009A0486"/>
    <w:rsid w:val="009A0A5A"/>
    <w:rsid w:val="009A3DF6"/>
    <w:rsid w:val="009B0028"/>
    <w:rsid w:val="009B5C0D"/>
    <w:rsid w:val="009C2620"/>
    <w:rsid w:val="009C68B3"/>
    <w:rsid w:val="009C72AD"/>
    <w:rsid w:val="009C788C"/>
    <w:rsid w:val="009D3DAA"/>
    <w:rsid w:val="009D3DCE"/>
    <w:rsid w:val="009D4A16"/>
    <w:rsid w:val="009D4DB4"/>
    <w:rsid w:val="009D7E8F"/>
    <w:rsid w:val="009E05A4"/>
    <w:rsid w:val="009E09F4"/>
    <w:rsid w:val="009E6F63"/>
    <w:rsid w:val="009F4C27"/>
    <w:rsid w:val="009F4ED7"/>
    <w:rsid w:val="00A04CA3"/>
    <w:rsid w:val="00A07006"/>
    <w:rsid w:val="00A11B17"/>
    <w:rsid w:val="00A1233E"/>
    <w:rsid w:val="00A17862"/>
    <w:rsid w:val="00A17C4F"/>
    <w:rsid w:val="00A2187C"/>
    <w:rsid w:val="00A2642A"/>
    <w:rsid w:val="00A26A5C"/>
    <w:rsid w:val="00A302B0"/>
    <w:rsid w:val="00A32004"/>
    <w:rsid w:val="00A3249D"/>
    <w:rsid w:val="00A34ECE"/>
    <w:rsid w:val="00A37F19"/>
    <w:rsid w:val="00A410F7"/>
    <w:rsid w:val="00A446AA"/>
    <w:rsid w:val="00A47639"/>
    <w:rsid w:val="00A536C3"/>
    <w:rsid w:val="00A562E8"/>
    <w:rsid w:val="00A5636C"/>
    <w:rsid w:val="00A56665"/>
    <w:rsid w:val="00A57CA7"/>
    <w:rsid w:val="00A57FDF"/>
    <w:rsid w:val="00A6444A"/>
    <w:rsid w:val="00A65046"/>
    <w:rsid w:val="00A67772"/>
    <w:rsid w:val="00A679A3"/>
    <w:rsid w:val="00A70840"/>
    <w:rsid w:val="00A712DE"/>
    <w:rsid w:val="00A72FF2"/>
    <w:rsid w:val="00A749EF"/>
    <w:rsid w:val="00A755E1"/>
    <w:rsid w:val="00A75D27"/>
    <w:rsid w:val="00A80300"/>
    <w:rsid w:val="00A80898"/>
    <w:rsid w:val="00A83B44"/>
    <w:rsid w:val="00A850B7"/>
    <w:rsid w:val="00A86E99"/>
    <w:rsid w:val="00A9078F"/>
    <w:rsid w:val="00A91C0C"/>
    <w:rsid w:val="00A9220D"/>
    <w:rsid w:val="00A93189"/>
    <w:rsid w:val="00A9333E"/>
    <w:rsid w:val="00A95B17"/>
    <w:rsid w:val="00A965A3"/>
    <w:rsid w:val="00A96614"/>
    <w:rsid w:val="00A970C5"/>
    <w:rsid w:val="00A97473"/>
    <w:rsid w:val="00AA1479"/>
    <w:rsid w:val="00AA3288"/>
    <w:rsid w:val="00AA5A73"/>
    <w:rsid w:val="00AA75C6"/>
    <w:rsid w:val="00AB179B"/>
    <w:rsid w:val="00AB59BE"/>
    <w:rsid w:val="00AB6A47"/>
    <w:rsid w:val="00AC05B3"/>
    <w:rsid w:val="00AC0C44"/>
    <w:rsid w:val="00AC1CD9"/>
    <w:rsid w:val="00AC4CCE"/>
    <w:rsid w:val="00AC4FE2"/>
    <w:rsid w:val="00AC5027"/>
    <w:rsid w:val="00AC67EE"/>
    <w:rsid w:val="00AC7872"/>
    <w:rsid w:val="00AC7915"/>
    <w:rsid w:val="00AD06BE"/>
    <w:rsid w:val="00AD0806"/>
    <w:rsid w:val="00AD082F"/>
    <w:rsid w:val="00AD0B29"/>
    <w:rsid w:val="00AD3D48"/>
    <w:rsid w:val="00AD6A03"/>
    <w:rsid w:val="00AE059B"/>
    <w:rsid w:val="00AE05CB"/>
    <w:rsid w:val="00AE5B57"/>
    <w:rsid w:val="00AE5F31"/>
    <w:rsid w:val="00AE78EF"/>
    <w:rsid w:val="00AF1502"/>
    <w:rsid w:val="00AF2787"/>
    <w:rsid w:val="00AF2D1D"/>
    <w:rsid w:val="00AF3475"/>
    <w:rsid w:val="00AF39F7"/>
    <w:rsid w:val="00AF3D98"/>
    <w:rsid w:val="00AF5E09"/>
    <w:rsid w:val="00AF6C22"/>
    <w:rsid w:val="00B002B3"/>
    <w:rsid w:val="00B01694"/>
    <w:rsid w:val="00B050A9"/>
    <w:rsid w:val="00B10017"/>
    <w:rsid w:val="00B13E60"/>
    <w:rsid w:val="00B234C5"/>
    <w:rsid w:val="00B27A7D"/>
    <w:rsid w:val="00B369DC"/>
    <w:rsid w:val="00B369E4"/>
    <w:rsid w:val="00B36DF7"/>
    <w:rsid w:val="00B4199C"/>
    <w:rsid w:val="00B43905"/>
    <w:rsid w:val="00B476E4"/>
    <w:rsid w:val="00B50180"/>
    <w:rsid w:val="00B51EB9"/>
    <w:rsid w:val="00B52870"/>
    <w:rsid w:val="00B538D7"/>
    <w:rsid w:val="00B557D0"/>
    <w:rsid w:val="00B575E0"/>
    <w:rsid w:val="00B61642"/>
    <w:rsid w:val="00B61D6B"/>
    <w:rsid w:val="00B6325B"/>
    <w:rsid w:val="00B65224"/>
    <w:rsid w:val="00B6525A"/>
    <w:rsid w:val="00B71140"/>
    <w:rsid w:val="00B71204"/>
    <w:rsid w:val="00B71467"/>
    <w:rsid w:val="00B72C4F"/>
    <w:rsid w:val="00B7304C"/>
    <w:rsid w:val="00B745A4"/>
    <w:rsid w:val="00B74BA8"/>
    <w:rsid w:val="00B754CE"/>
    <w:rsid w:val="00B7677D"/>
    <w:rsid w:val="00B83A3A"/>
    <w:rsid w:val="00B850B5"/>
    <w:rsid w:val="00B9001F"/>
    <w:rsid w:val="00B90B70"/>
    <w:rsid w:val="00B96251"/>
    <w:rsid w:val="00B96527"/>
    <w:rsid w:val="00B967DA"/>
    <w:rsid w:val="00B96A2F"/>
    <w:rsid w:val="00B96C17"/>
    <w:rsid w:val="00B975B3"/>
    <w:rsid w:val="00BA092B"/>
    <w:rsid w:val="00BA4057"/>
    <w:rsid w:val="00BA40D6"/>
    <w:rsid w:val="00BA536E"/>
    <w:rsid w:val="00BA679F"/>
    <w:rsid w:val="00BB298D"/>
    <w:rsid w:val="00BB4336"/>
    <w:rsid w:val="00BC16DA"/>
    <w:rsid w:val="00BC3315"/>
    <w:rsid w:val="00BC3F7F"/>
    <w:rsid w:val="00BC7D96"/>
    <w:rsid w:val="00BD1619"/>
    <w:rsid w:val="00BD41B4"/>
    <w:rsid w:val="00BD4F0B"/>
    <w:rsid w:val="00BD7986"/>
    <w:rsid w:val="00BE1204"/>
    <w:rsid w:val="00BE1402"/>
    <w:rsid w:val="00BE1604"/>
    <w:rsid w:val="00BE3B4A"/>
    <w:rsid w:val="00BE5295"/>
    <w:rsid w:val="00BE58CD"/>
    <w:rsid w:val="00BE6CE8"/>
    <w:rsid w:val="00BE763B"/>
    <w:rsid w:val="00BE7909"/>
    <w:rsid w:val="00BF15BB"/>
    <w:rsid w:val="00BF1AF8"/>
    <w:rsid w:val="00BF5418"/>
    <w:rsid w:val="00BF586A"/>
    <w:rsid w:val="00C03FCF"/>
    <w:rsid w:val="00C05057"/>
    <w:rsid w:val="00C063A1"/>
    <w:rsid w:val="00C0695A"/>
    <w:rsid w:val="00C10306"/>
    <w:rsid w:val="00C11E35"/>
    <w:rsid w:val="00C16520"/>
    <w:rsid w:val="00C200F4"/>
    <w:rsid w:val="00C239B4"/>
    <w:rsid w:val="00C27E48"/>
    <w:rsid w:val="00C30650"/>
    <w:rsid w:val="00C315F0"/>
    <w:rsid w:val="00C3414D"/>
    <w:rsid w:val="00C34824"/>
    <w:rsid w:val="00C37333"/>
    <w:rsid w:val="00C40E1A"/>
    <w:rsid w:val="00C4258E"/>
    <w:rsid w:val="00C4314E"/>
    <w:rsid w:val="00C44DBB"/>
    <w:rsid w:val="00C46CA8"/>
    <w:rsid w:val="00C51061"/>
    <w:rsid w:val="00C51CC0"/>
    <w:rsid w:val="00C52B96"/>
    <w:rsid w:val="00C56F4C"/>
    <w:rsid w:val="00C5778A"/>
    <w:rsid w:val="00C64AC6"/>
    <w:rsid w:val="00C66CF0"/>
    <w:rsid w:val="00C71CE4"/>
    <w:rsid w:val="00C71DB6"/>
    <w:rsid w:val="00C733AB"/>
    <w:rsid w:val="00C741C7"/>
    <w:rsid w:val="00C77131"/>
    <w:rsid w:val="00C77BF2"/>
    <w:rsid w:val="00C802F2"/>
    <w:rsid w:val="00C80A0A"/>
    <w:rsid w:val="00C811AC"/>
    <w:rsid w:val="00C82253"/>
    <w:rsid w:val="00C8528E"/>
    <w:rsid w:val="00C8698E"/>
    <w:rsid w:val="00C92318"/>
    <w:rsid w:val="00C93485"/>
    <w:rsid w:val="00C94E0A"/>
    <w:rsid w:val="00C955C2"/>
    <w:rsid w:val="00CA020A"/>
    <w:rsid w:val="00CA294E"/>
    <w:rsid w:val="00CA2EA1"/>
    <w:rsid w:val="00CA3DC0"/>
    <w:rsid w:val="00CA3F74"/>
    <w:rsid w:val="00CA681F"/>
    <w:rsid w:val="00CB15F1"/>
    <w:rsid w:val="00CB17C4"/>
    <w:rsid w:val="00CB2159"/>
    <w:rsid w:val="00CB2EC4"/>
    <w:rsid w:val="00CB3322"/>
    <w:rsid w:val="00CB6BA5"/>
    <w:rsid w:val="00CC7A76"/>
    <w:rsid w:val="00CD13AC"/>
    <w:rsid w:val="00CD3695"/>
    <w:rsid w:val="00CD56EE"/>
    <w:rsid w:val="00CD5D91"/>
    <w:rsid w:val="00CD6E1B"/>
    <w:rsid w:val="00CD6F2C"/>
    <w:rsid w:val="00CD735A"/>
    <w:rsid w:val="00CD7B2B"/>
    <w:rsid w:val="00CE0475"/>
    <w:rsid w:val="00CE4C5C"/>
    <w:rsid w:val="00CE566E"/>
    <w:rsid w:val="00CE5E54"/>
    <w:rsid w:val="00CE6218"/>
    <w:rsid w:val="00CF0D4B"/>
    <w:rsid w:val="00CF2A94"/>
    <w:rsid w:val="00CF54AB"/>
    <w:rsid w:val="00CF69E2"/>
    <w:rsid w:val="00D03F36"/>
    <w:rsid w:val="00D05120"/>
    <w:rsid w:val="00D051C8"/>
    <w:rsid w:val="00D10839"/>
    <w:rsid w:val="00D12A51"/>
    <w:rsid w:val="00D13BDE"/>
    <w:rsid w:val="00D149BB"/>
    <w:rsid w:val="00D175D4"/>
    <w:rsid w:val="00D177D6"/>
    <w:rsid w:val="00D20526"/>
    <w:rsid w:val="00D24B6B"/>
    <w:rsid w:val="00D253AC"/>
    <w:rsid w:val="00D260BC"/>
    <w:rsid w:val="00D273AE"/>
    <w:rsid w:val="00D3019A"/>
    <w:rsid w:val="00D3232B"/>
    <w:rsid w:val="00D32DC1"/>
    <w:rsid w:val="00D3626A"/>
    <w:rsid w:val="00D444EA"/>
    <w:rsid w:val="00D454B6"/>
    <w:rsid w:val="00D505E4"/>
    <w:rsid w:val="00D5089B"/>
    <w:rsid w:val="00D52A9E"/>
    <w:rsid w:val="00D55B50"/>
    <w:rsid w:val="00D575B4"/>
    <w:rsid w:val="00D60839"/>
    <w:rsid w:val="00D60B20"/>
    <w:rsid w:val="00D62413"/>
    <w:rsid w:val="00D64FB0"/>
    <w:rsid w:val="00D673E6"/>
    <w:rsid w:val="00D76817"/>
    <w:rsid w:val="00D77365"/>
    <w:rsid w:val="00D83C41"/>
    <w:rsid w:val="00D8424E"/>
    <w:rsid w:val="00D934A0"/>
    <w:rsid w:val="00D96C58"/>
    <w:rsid w:val="00D96F9D"/>
    <w:rsid w:val="00DA0DAC"/>
    <w:rsid w:val="00DA1D82"/>
    <w:rsid w:val="00DA3432"/>
    <w:rsid w:val="00DB1AEA"/>
    <w:rsid w:val="00DB5626"/>
    <w:rsid w:val="00DB59A5"/>
    <w:rsid w:val="00DC1A37"/>
    <w:rsid w:val="00DC1E5B"/>
    <w:rsid w:val="00DC296C"/>
    <w:rsid w:val="00DC39F6"/>
    <w:rsid w:val="00DC4030"/>
    <w:rsid w:val="00DC4B25"/>
    <w:rsid w:val="00DC5C0F"/>
    <w:rsid w:val="00DC72F5"/>
    <w:rsid w:val="00DC7570"/>
    <w:rsid w:val="00DD10D9"/>
    <w:rsid w:val="00DD3A23"/>
    <w:rsid w:val="00DD3CBC"/>
    <w:rsid w:val="00DD7E3F"/>
    <w:rsid w:val="00DE0D29"/>
    <w:rsid w:val="00DE2B06"/>
    <w:rsid w:val="00DE575C"/>
    <w:rsid w:val="00DE67BD"/>
    <w:rsid w:val="00DF20F9"/>
    <w:rsid w:val="00DF353E"/>
    <w:rsid w:val="00DF5081"/>
    <w:rsid w:val="00DF5152"/>
    <w:rsid w:val="00DF5302"/>
    <w:rsid w:val="00DF7053"/>
    <w:rsid w:val="00DF74D4"/>
    <w:rsid w:val="00E03FBE"/>
    <w:rsid w:val="00E066EB"/>
    <w:rsid w:val="00E149E9"/>
    <w:rsid w:val="00E1693B"/>
    <w:rsid w:val="00E16CB2"/>
    <w:rsid w:val="00E206EC"/>
    <w:rsid w:val="00E20B3A"/>
    <w:rsid w:val="00E27B5B"/>
    <w:rsid w:val="00E314F5"/>
    <w:rsid w:val="00E33795"/>
    <w:rsid w:val="00E35C34"/>
    <w:rsid w:val="00E37A8A"/>
    <w:rsid w:val="00E37B5F"/>
    <w:rsid w:val="00E41A0E"/>
    <w:rsid w:val="00E42A05"/>
    <w:rsid w:val="00E43C77"/>
    <w:rsid w:val="00E45D18"/>
    <w:rsid w:val="00E478D3"/>
    <w:rsid w:val="00E50D7D"/>
    <w:rsid w:val="00E51777"/>
    <w:rsid w:val="00E52404"/>
    <w:rsid w:val="00E527B7"/>
    <w:rsid w:val="00E52883"/>
    <w:rsid w:val="00E574AF"/>
    <w:rsid w:val="00E60836"/>
    <w:rsid w:val="00E616F5"/>
    <w:rsid w:val="00E6263C"/>
    <w:rsid w:val="00E62B14"/>
    <w:rsid w:val="00E6348E"/>
    <w:rsid w:val="00E63C44"/>
    <w:rsid w:val="00E63CD9"/>
    <w:rsid w:val="00E649A4"/>
    <w:rsid w:val="00E6620C"/>
    <w:rsid w:val="00E66C75"/>
    <w:rsid w:val="00E70D34"/>
    <w:rsid w:val="00E72527"/>
    <w:rsid w:val="00E72E41"/>
    <w:rsid w:val="00E73714"/>
    <w:rsid w:val="00E73862"/>
    <w:rsid w:val="00E82E76"/>
    <w:rsid w:val="00E84C24"/>
    <w:rsid w:val="00E86AF5"/>
    <w:rsid w:val="00E87CE3"/>
    <w:rsid w:val="00E87D74"/>
    <w:rsid w:val="00E90342"/>
    <w:rsid w:val="00E9580E"/>
    <w:rsid w:val="00E95FD7"/>
    <w:rsid w:val="00EA0817"/>
    <w:rsid w:val="00EA5A79"/>
    <w:rsid w:val="00EA7945"/>
    <w:rsid w:val="00EB36F9"/>
    <w:rsid w:val="00EB3CC4"/>
    <w:rsid w:val="00EB5CB0"/>
    <w:rsid w:val="00EC18AE"/>
    <w:rsid w:val="00EC5E83"/>
    <w:rsid w:val="00EC61D9"/>
    <w:rsid w:val="00ED0370"/>
    <w:rsid w:val="00ED1A77"/>
    <w:rsid w:val="00ED1DF3"/>
    <w:rsid w:val="00ED3555"/>
    <w:rsid w:val="00ED552E"/>
    <w:rsid w:val="00ED7B1F"/>
    <w:rsid w:val="00EE09AC"/>
    <w:rsid w:val="00EE1364"/>
    <w:rsid w:val="00EE1F23"/>
    <w:rsid w:val="00EE6D0F"/>
    <w:rsid w:val="00EF1FB5"/>
    <w:rsid w:val="00EF2499"/>
    <w:rsid w:val="00EF25B4"/>
    <w:rsid w:val="00EF2668"/>
    <w:rsid w:val="00EF65C5"/>
    <w:rsid w:val="00EF766F"/>
    <w:rsid w:val="00F01BAD"/>
    <w:rsid w:val="00F02B90"/>
    <w:rsid w:val="00F04ABC"/>
    <w:rsid w:val="00F1412D"/>
    <w:rsid w:val="00F160AA"/>
    <w:rsid w:val="00F16466"/>
    <w:rsid w:val="00F16894"/>
    <w:rsid w:val="00F2244B"/>
    <w:rsid w:val="00F23638"/>
    <w:rsid w:val="00F24C15"/>
    <w:rsid w:val="00F2660E"/>
    <w:rsid w:val="00F27336"/>
    <w:rsid w:val="00F320AE"/>
    <w:rsid w:val="00F32DEB"/>
    <w:rsid w:val="00F32E90"/>
    <w:rsid w:val="00F40D43"/>
    <w:rsid w:val="00F40E51"/>
    <w:rsid w:val="00F41F2E"/>
    <w:rsid w:val="00F437B3"/>
    <w:rsid w:val="00F508E5"/>
    <w:rsid w:val="00F516CE"/>
    <w:rsid w:val="00F526B2"/>
    <w:rsid w:val="00F52ED3"/>
    <w:rsid w:val="00F55FF2"/>
    <w:rsid w:val="00F5644A"/>
    <w:rsid w:val="00F64697"/>
    <w:rsid w:val="00F648E0"/>
    <w:rsid w:val="00F67B6C"/>
    <w:rsid w:val="00F70425"/>
    <w:rsid w:val="00F7332E"/>
    <w:rsid w:val="00F73B76"/>
    <w:rsid w:val="00F73E6C"/>
    <w:rsid w:val="00F74824"/>
    <w:rsid w:val="00F77D25"/>
    <w:rsid w:val="00F8291D"/>
    <w:rsid w:val="00F91C3E"/>
    <w:rsid w:val="00F923F1"/>
    <w:rsid w:val="00F9279C"/>
    <w:rsid w:val="00F93D0C"/>
    <w:rsid w:val="00F9662B"/>
    <w:rsid w:val="00F97F8B"/>
    <w:rsid w:val="00FA0F2E"/>
    <w:rsid w:val="00FA1E29"/>
    <w:rsid w:val="00FA2401"/>
    <w:rsid w:val="00FA3A4F"/>
    <w:rsid w:val="00FA4DD8"/>
    <w:rsid w:val="00FA7095"/>
    <w:rsid w:val="00FB0440"/>
    <w:rsid w:val="00FB3271"/>
    <w:rsid w:val="00FB4790"/>
    <w:rsid w:val="00FB5556"/>
    <w:rsid w:val="00FB74E8"/>
    <w:rsid w:val="00FC328A"/>
    <w:rsid w:val="00FC6CB5"/>
    <w:rsid w:val="00FD03D6"/>
    <w:rsid w:val="00FD0A42"/>
    <w:rsid w:val="00FD1543"/>
    <w:rsid w:val="00FD15DD"/>
    <w:rsid w:val="00FD5BAA"/>
    <w:rsid w:val="00FD63F6"/>
    <w:rsid w:val="00FE2058"/>
    <w:rsid w:val="00FF6363"/>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E1FDFE1F-FBC8-4C47-8F8D-ADBB95F4BA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746A42"/>
  </w:style>
  <w:style w:type="paragraph" w:styleId="a0">
    <w:name w:val="heading 1"/>
    <w:basedOn w:val="a"/>
    <w:next w:val="a"/>
    <w:link w:val="a1"/>
    <w:uiPriority w:val="9"/>
    <w:qFormat/>
    <w:rsid w:val="00DC296C"/>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2">
    <w:name w:val="heading 2"/>
    <w:basedOn w:val="a"/>
    <w:next w:val="a"/>
    <w:link w:val="20"/>
    <w:uiPriority w:val="9"/>
    <w:unhideWhenUsed/>
    <w:qFormat/>
    <w:rsid w:val="00D64FB0"/>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3">
    <w:name w:val="heading 3"/>
    <w:basedOn w:val="a"/>
    <w:next w:val="a"/>
    <w:link w:val="30"/>
    <w:uiPriority w:val="9"/>
    <w:unhideWhenUsed/>
    <w:qFormat/>
    <w:rsid w:val="007338CD"/>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4">
    <w:name w:val="heading 4"/>
    <w:basedOn w:val="a"/>
    <w:next w:val="a"/>
    <w:link w:val="40"/>
    <w:uiPriority w:val="9"/>
    <w:unhideWhenUsed/>
    <w:qFormat/>
    <w:rsid w:val="00D64FB0"/>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5">
    <w:name w:val="heading 5"/>
    <w:basedOn w:val="a"/>
    <w:next w:val="a"/>
    <w:link w:val="50"/>
    <w:uiPriority w:val="9"/>
    <w:unhideWhenUsed/>
    <w:qFormat/>
    <w:rsid w:val="00674229"/>
    <w:pPr>
      <w:keepNext/>
      <w:keepLines/>
      <w:spacing w:before="40" w:after="0"/>
      <w:outlineLvl w:val="4"/>
    </w:pPr>
    <w:rPr>
      <w:rFonts w:asciiTheme="majorHAnsi" w:eastAsiaTheme="majorEastAsia" w:hAnsiTheme="majorHAnsi" w:cstheme="majorBidi"/>
      <w:color w:val="2E74B5" w:themeColor="accent1" w:themeShade="BF"/>
    </w:rPr>
  </w:style>
  <w:style w:type="paragraph" w:styleId="6">
    <w:name w:val="heading 6"/>
    <w:basedOn w:val="a"/>
    <w:next w:val="a"/>
    <w:link w:val="60"/>
    <w:uiPriority w:val="9"/>
    <w:unhideWhenUsed/>
    <w:qFormat/>
    <w:rsid w:val="00674229"/>
    <w:pPr>
      <w:keepNext/>
      <w:keepLines/>
      <w:spacing w:before="40" w:after="0"/>
      <w:outlineLvl w:val="5"/>
    </w:pPr>
    <w:rPr>
      <w:rFonts w:asciiTheme="majorHAnsi" w:eastAsiaTheme="majorEastAsia" w:hAnsiTheme="majorHAnsi" w:cstheme="majorBidi"/>
      <w:color w:val="1F4D78" w:themeColor="accent1" w:themeShade="7F"/>
    </w:rPr>
  </w:style>
  <w:style w:type="paragraph" w:styleId="7">
    <w:name w:val="heading 7"/>
    <w:basedOn w:val="a"/>
    <w:next w:val="a"/>
    <w:link w:val="70"/>
    <w:uiPriority w:val="9"/>
    <w:unhideWhenUsed/>
    <w:qFormat/>
    <w:rsid w:val="00674229"/>
    <w:pPr>
      <w:keepNext/>
      <w:keepLines/>
      <w:spacing w:before="40" w:after="0"/>
      <w:outlineLvl w:val="6"/>
    </w:pPr>
    <w:rPr>
      <w:rFonts w:asciiTheme="majorHAnsi" w:eastAsiaTheme="majorEastAsia" w:hAnsiTheme="majorHAnsi" w:cstheme="majorBidi"/>
      <w:i/>
      <w:iCs/>
      <w:color w:val="1F4D78" w:themeColor="accent1" w:themeShade="7F"/>
    </w:rPr>
  </w:style>
  <w:style w:type="paragraph" w:styleId="8">
    <w:name w:val="heading 8"/>
    <w:basedOn w:val="a"/>
    <w:next w:val="a"/>
    <w:link w:val="80"/>
    <w:uiPriority w:val="9"/>
    <w:unhideWhenUsed/>
    <w:qFormat/>
    <w:rsid w:val="00674229"/>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9">
    <w:name w:val="heading 9"/>
    <w:basedOn w:val="a"/>
    <w:next w:val="a"/>
    <w:link w:val="90"/>
    <w:uiPriority w:val="9"/>
    <w:unhideWhenUsed/>
    <w:qFormat/>
    <w:rsid w:val="00674229"/>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Subtitle"/>
    <w:basedOn w:val="a"/>
    <w:next w:val="a"/>
    <w:link w:val="a6"/>
    <w:uiPriority w:val="11"/>
    <w:qFormat/>
    <w:rsid w:val="003C18BE"/>
    <w:pPr>
      <w:numPr>
        <w:ilvl w:val="1"/>
      </w:numPr>
    </w:pPr>
    <w:rPr>
      <w:rFonts w:eastAsiaTheme="minorEastAsia"/>
      <w:color w:val="5A5A5A" w:themeColor="text1" w:themeTint="A5"/>
      <w:spacing w:val="15"/>
    </w:rPr>
  </w:style>
  <w:style w:type="character" w:customStyle="1" w:styleId="a6">
    <w:name w:val="زیر نویس نویسه"/>
    <w:basedOn w:val="a2"/>
    <w:link w:val="a5"/>
    <w:uiPriority w:val="11"/>
    <w:rsid w:val="003C18BE"/>
    <w:rPr>
      <w:rFonts w:eastAsiaTheme="minorEastAsia"/>
      <w:color w:val="5A5A5A" w:themeColor="text1" w:themeTint="A5"/>
      <w:spacing w:val="15"/>
    </w:rPr>
  </w:style>
  <w:style w:type="paragraph" w:styleId="a7">
    <w:name w:val="footnote text"/>
    <w:basedOn w:val="a"/>
    <w:link w:val="a8"/>
    <w:uiPriority w:val="99"/>
    <w:semiHidden/>
    <w:unhideWhenUsed/>
    <w:rsid w:val="00F67B6C"/>
    <w:pPr>
      <w:spacing w:after="0" w:line="240" w:lineRule="auto"/>
    </w:pPr>
    <w:rPr>
      <w:sz w:val="20"/>
      <w:szCs w:val="20"/>
    </w:rPr>
  </w:style>
  <w:style w:type="character" w:customStyle="1" w:styleId="a8">
    <w:name w:val="متن پاورقی نویسه"/>
    <w:basedOn w:val="a2"/>
    <w:link w:val="a7"/>
    <w:uiPriority w:val="99"/>
    <w:semiHidden/>
    <w:rsid w:val="00F67B6C"/>
    <w:rPr>
      <w:sz w:val="20"/>
      <w:szCs w:val="20"/>
    </w:rPr>
  </w:style>
  <w:style w:type="character" w:styleId="a9">
    <w:name w:val="footnote reference"/>
    <w:basedOn w:val="a2"/>
    <w:uiPriority w:val="99"/>
    <w:semiHidden/>
    <w:unhideWhenUsed/>
    <w:qFormat/>
    <w:rsid w:val="00F67B6C"/>
    <w:rPr>
      <w:vertAlign w:val="superscript"/>
    </w:rPr>
  </w:style>
  <w:style w:type="character" w:customStyle="1" w:styleId="a1">
    <w:name w:val="عنوان ۱ نویسه"/>
    <w:basedOn w:val="a2"/>
    <w:link w:val="a0"/>
    <w:uiPriority w:val="9"/>
    <w:rsid w:val="00DC296C"/>
    <w:rPr>
      <w:rFonts w:asciiTheme="majorHAnsi" w:eastAsiaTheme="majorEastAsia" w:hAnsiTheme="majorHAnsi" w:cstheme="majorBidi"/>
      <w:color w:val="2E74B5" w:themeColor="accent1" w:themeShade="BF"/>
      <w:sz w:val="32"/>
      <w:szCs w:val="32"/>
    </w:rPr>
  </w:style>
  <w:style w:type="paragraph" w:styleId="aa">
    <w:name w:val="header"/>
    <w:basedOn w:val="a"/>
    <w:link w:val="ab"/>
    <w:uiPriority w:val="99"/>
    <w:unhideWhenUsed/>
    <w:rsid w:val="007D626C"/>
    <w:pPr>
      <w:tabs>
        <w:tab w:val="center" w:pos="4513"/>
        <w:tab w:val="right" w:pos="9026"/>
      </w:tabs>
      <w:spacing w:after="0" w:line="240" w:lineRule="auto"/>
    </w:pPr>
  </w:style>
  <w:style w:type="character" w:customStyle="1" w:styleId="ab">
    <w:name w:val="سرصفحه نویسه"/>
    <w:basedOn w:val="a2"/>
    <w:link w:val="aa"/>
    <w:uiPriority w:val="99"/>
    <w:rsid w:val="007D626C"/>
  </w:style>
  <w:style w:type="paragraph" w:styleId="ac">
    <w:name w:val="footer"/>
    <w:basedOn w:val="a"/>
    <w:link w:val="ad"/>
    <w:uiPriority w:val="99"/>
    <w:unhideWhenUsed/>
    <w:rsid w:val="007D626C"/>
    <w:pPr>
      <w:tabs>
        <w:tab w:val="center" w:pos="4513"/>
        <w:tab w:val="right" w:pos="9026"/>
      </w:tabs>
      <w:spacing w:after="0" w:line="240" w:lineRule="auto"/>
    </w:pPr>
  </w:style>
  <w:style w:type="character" w:customStyle="1" w:styleId="ad">
    <w:name w:val="پانویس نویسه"/>
    <w:basedOn w:val="a2"/>
    <w:link w:val="ac"/>
    <w:uiPriority w:val="99"/>
    <w:rsid w:val="007D626C"/>
  </w:style>
  <w:style w:type="character" w:customStyle="1" w:styleId="30">
    <w:name w:val="عنوان 3 نویسه"/>
    <w:basedOn w:val="a2"/>
    <w:link w:val="3"/>
    <w:uiPriority w:val="9"/>
    <w:rsid w:val="007338CD"/>
    <w:rPr>
      <w:rFonts w:asciiTheme="majorHAnsi" w:eastAsiaTheme="majorEastAsia" w:hAnsiTheme="majorHAnsi" w:cstheme="majorBidi"/>
      <w:color w:val="1F4D78" w:themeColor="accent1" w:themeShade="7F"/>
      <w:sz w:val="24"/>
      <w:szCs w:val="24"/>
    </w:rPr>
  </w:style>
  <w:style w:type="paragraph" w:styleId="ae">
    <w:name w:val="No Spacing"/>
    <w:uiPriority w:val="1"/>
    <w:qFormat/>
    <w:rsid w:val="004E5B39"/>
    <w:pPr>
      <w:spacing w:after="0" w:line="240" w:lineRule="auto"/>
    </w:pPr>
  </w:style>
  <w:style w:type="character" w:customStyle="1" w:styleId="20">
    <w:name w:val="عنوان 2 نویسه"/>
    <w:basedOn w:val="a2"/>
    <w:link w:val="2"/>
    <w:uiPriority w:val="9"/>
    <w:rsid w:val="00D64FB0"/>
    <w:rPr>
      <w:rFonts w:asciiTheme="majorHAnsi" w:eastAsiaTheme="majorEastAsia" w:hAnsiTheme="majorHAnsi" w:cstheme="majorBidi"/>
      <w:color w:val="2E74B5" w:themeColor="accent1" w:themeShade="BF"/>
      <w:sz w:val="26"/>
      <w:szCs w:val="26"/>
    </w:rPr>
  </w:style>
  <w:style w:type="character" w:customStyle="1" w:styleId="40">
    <w:name w:val="عنوان 4 نویسه"/>
    <w:basedOn w:val="a2"/>
    <w:link w:val="4"/>
    <w:uiPriority w:val="9"/>
    <w:rsid w:val="00D64FB0"/>
    <w:rPr>
      <w:rFonts w:asciiTheme="majorHAnsi" w:eastAsiaTheme="majorEastAsia" w:hAnsiTheme="majorHAnsi" w:cstheme="majorBidi"/>
      <w:i/>
      <w:iCs/>
      <w:color w:val="2E74B5" w:themeColor="accent1" w:themeShade="BF"/>
    </w:rPr>
  </w:style>
  <w:style w:type="character" w:customStyle="1" w:styleId="50">
    <w:name w:val="سرصفحه 5 نویسه"/>
    <w:basedOn w:val="a2"/>
    <w:link w:val="5"/>
    <w:uiPriority w:val="9"/>
    <w:rsid w:val="00674229"/>
    <w:rPr>
      <w:rFonts w:asciiTheme="majorHAnsi" w:eastAsiaTheme="majorEastAsia" w:hAnsiTheme="majorHAnsi" w:cstheme="majorBidi"/>
      <w:color w:val="2E74B5" w:themeColor="accent1" w:themeShade="BF"/>
    </w:rPr>
  </w:style>
  <w:style w:type="character" w:customStyle="1" w:styleId="60">
    <w:name w:val="سرصفحه 6 نویسه"/>
    <w:basedOn w:val="a2"/>
    <w:link w:val="6"/>
    <w:uiPriority w:val="9"/>
    <w:rsid w:val="00674229"/>
    <w:rPr>
      <w:rFonts w:asciiTheme="majorHAnsi" w:eastAsiaTheme="majorEastAsia" w:hAnsiTheme="majorHAnsi" w:cstheme="majorBidi"/>
      <w:color w:val="1F4D78" w:themeColor="accent1" w:themeShade="7F"/>
    </w:rPr>
  </w:style>
  <w:style w:type="character" w:customStyle="1" w:styleId="70">
    <w:name w:val="سرصفحه 7 نویسه"/>
    <w:basedOn w:val="a2"/>
    <w:link w:val="7"/>
    <w:uiPriority w:val="9"/>
    <w:rsid w:val="00674229"/>
    <w:rPr>
      <w:rFonts w:asciiTheme="majorHAnsi" w:eastAsiaTheme="majorEastAsia" w:hAnsiTheme="majorHAnsi" w:cstheme="majorBidi"/>
      <w:i/>
      <w:iCs/>
      <w:color w:val="1F4D78" w:themeColor="accent1" w:themeShade="7F"/>
    </w:rPr>
  </w:style>
  <w:style w:type="character" w:customStyle="1" w:styleId="80">
    <w:name w:val="سرصفحه 8 نویسه"/>
    <w:basedOn w:val="a2"/>
    <w:link w:val="8"/>
    <w:uiPriority w:val="9"/>
    <w:rsid w:val="00674229"/>
    <w:rPr>
      <w:rFonts w:asciiTheme="majorHAnsi" w:eastAsiaTheme="majorEastAsia" w:hAnsiTheme="majorHAnsi" w:cstheme="majorBidi"/>
      <w:color w:val="272727" w:themeColor="text1" w:themeTint="D8"/>
      <w:sz w:val="21"/>
      <w:szCs w:val="21"/>
    </w:rPr>
  </w:style>
  <w:style w:type="character" w:customStyle="1" w:styleId="90">
    <w:name w:val="سرصفحه 9 نویسه"/>
    <w:basedOn w:val="a2"/>
    <w:link w:val="9"/>
    <w:uiPriority w:val="9"/>
    <w:rsid w:val="00674229"/>
    <w:rPr>
      <w:rFonts w:asciiTheme="majorHAnsi" w:eastAsiaTheme="majorEastAsia" w:hAnsiTheme="majorHAnsi" w:cstheme="majorBidi"/>
      <w:i/>
      <w:iCs/>
      <w:color w:val="272727" w:themeColor="text1" w:themeTint="D8"/>
      <w:sz w:val="21"/>
      <w:szCs w:val="21"/>
    </w:rPr>
  </w:style>
  <w:style w:type="paragraph" w:styleId="af">
    <w:name w:val="Normal (Web)"/>
    <w:basedOn w:val="a"/>
    <w:uiPriority w:val="99"/>
    <w:unhideWhenUsed/>
    <w:rsid w:val="00674229"/>
    <w:pPr>
      <w:bidi/>
      <w:spacing w:after="0" w:line="240" w:lineRule="auto"/>
      <w:jc w:val="both"/>
    </w:pPr>
    <w:rPr>
      <w:rFonts w:ascii="Times New Roman" w:hAnsi="Times New Roman" w:cs="Times New Roman"/>
      <w:sz w:val="24"/>
      <w:szCs w:val="24"/>
      <w:lang w:bidi="fa-IR"/>
    </w:rPr>
  </w:style>
  <w:style w:type="paragraph" w:styleId="af0">
    <w:name w:val="TOC Heading"/>
    <w:basedOn w:val="a0"/>
    <w:next w:val="a"/>
    <w:uiPriority w:val="39"/>
    <w:unhideWhenUsed/>
    <w:qFormat/>
    <w:rsid w:val="00674229"/>
    <w:pPr>
      <w:outlineLvl w:val="9"/>
    </w:pPr>
  </w:style>
  <w:style w:type="paragraph" w:styleId="1">
    <w:name w:val="toc 1"/>
    <w:basedOn w:val="a"/>
    <w:next w:val="a"/>
    <w:autoRedefine/>
    <w:uiPriority w:val="39"/>
    <w:unhideWhenUsed/>
    <w:rsid w:val="00674229"/>
    <w:pPr>
      <w:bidi/>
      <w:spacing w:after="100" w:line="240" w:lineRule="auto"/>
      <w:jc w:val="both"/>
    </w:pPr>
    <w:rPr>
      <w:rFonts w:cs="B Mitra"/>
      <w:sz w:val="28"/>
      <w:szCs w:val="28"/>
      <w:lang w:bidi="fa-IR"/>
    </w:rPr>
  </w:style>
  <w:style w:type="paragraph" w:styleId="21">
    <w:name w:val="toc 2"/>
    <w:basedOn w:val="a"/>
    <w:next w:val="a"/>
    <w:autoRedefine/>
    <w:uiPriority w:val="39"/>
    <w:unhideWhenUsed/>
    <w:rsid w:val="00674229"/>
    <w:pPr>
      <w:bidi/>
      <w:spacing w:after="100" w:line="240" w:lineRule="auto"/>
      <w:ind w:left="280"/>
      <w:jc w:val="both"/>
    </w:pPr>
    <w:rPr>
      <w:rFonts w:cs="B Mitra"/>
      <w:sz w:val="28"/>
      <w:szCs w:val="28"/>
      <w:lang w:bidi="fa-IR"/>
    </w:rPr>
  </w:style>
  <w:style w:type="paragraph" w:styleId="31">
    <w:name w:val="toc 3"/>
    <w:basedOn w:val="a"/>
    <w:next w:val="a"/>
    <w:autoRedefine/>
    <w:uiPriority w:val="39"/>
    <w:unhideWhenUsed/>
    <w:rsid w:val="00674229"/>
    <w:pPr>
      <w:bidi/>
      <w:spacing w:after="100" w:line="240" w:lineRule="auto"/>
      <w:ind w:left="560"/>
      <w:jc w:val="both"/>
    </w:pPr>
    <w:rPr>
      <w:rFonts w:cs="B Mitra"/>
      <w:sz w:val="28"/>
      <w:szCs w:val="28"/>
      <w:lang w:bidi="fa-IR"/>
    </w:rPr>
  </w:style>
  <w:style w:type="character" w:styleId="af1">
    <w:name w:val="Hyperlink"/>
    <w:basedOn w:val="a2"/>
    <w:uiPriority w:val="99"/>
    <w:unhideWhenUsed/>
    <w:rsid w:val="00674229"/>
    <w:rPr>
      <w:color w:val="0563C1" w:themeColor="hyperlink"/>
      <w:u w:val="single"/>
    </w:rPr>
  </w:style>
  <w:style w:type="paragraph" w:styleId="41">
    <w:name w:val="toc 4"/>
    <w:basedOn w:val="a"/>
    <w:next w:val="a"/>
    <w:autoRedefine/>
    <w:uiPriority w:val="39"/>
    <w:unhideWhenUsed/>
    <w:rsid w:val="00674229"/>
    <w:pPr>
      <w:bidi/>
      <w:spacing w:after="100" w:line="240" w:lineRule="auto"/>
      <w:ind w:left="840"/>
      <w:jc w:val="both"/>
    </w:pPr>
    <w:rPr>
      <w:rFonts w:cs="B Mitra"/>
      <w:sz w:val="28"/>
      <w:szCs w:val="28"/>
      <w:lang w:bidi="fa-IR"/>
    </w:rPr>
  </w:style>
  <w:style w:type="paragraph" w:styleId="51">
    <w:name w:val="toc 5"/>
    <w:basedOn w:val="a"/>
    <w:next w:val="a"/>
    <w:autoRedefine/>
    <w:uiPriority w:val="39"/>
    <w:unhideWhenUsed/>
    <w:rsid w:val="00674229"/>
    <w:pPr>
      <w:bidi/>
      <w:spacing w:after="100" w:line="240" w:lineRule="auto"/>
      <w:ind w:left="1120"/>
      <w:jc w:val="both"/>
    </w:pPr>
    <w:rPr>
      <w:rFonts w:cs="B Mitra"/>
      <w:sz w:val="28"/>
      <w:szCs w:val="28"/>
      <w:lang w:bidi="fa-IR"/>
    </w:rPr>
  </w:style>
  <w:style w:type="paragraph" w:styleId="61">
    <w:name w:val="toc 6"/>
    <w:basedOn w:val="a"/>
    <w:next w:val="a"/>
    <w:autoRedefine/>
    <w:uiPriority w:val="39"/>
    <w:unhideWhenUsed/>
    <w:rsid w:val="00674229"/>
    <w:pPr>
      <w:bidi/>
      <w:spacing w:after="100" w:line="240" w:lineRule="auto"/>
      <w:ind w:left="1400"/>
      <w:jc w:val="both"/>
    </w:pPr>
    <w:rPr>
      <w:rFonts w:cs="B Mitra"/>
      <w:sz w:val="28"/>
      <w:szCs w:val="28"/>
      <w:lang w:bidi="fa-IR"/>
    </w:rPr>
  </w:style>
  <w:style w:type="paragraph" w:styleId="71">
    <w:name w:val="toc 7"/>
    <w:basedOn w:val="a"/>
    <w:next w:val="a"/>
    <w:autoRedefine/>
    <w:uiPriority w:val="39"/>
    <w:unhideWhenUsed/>
    <w:rsid w:val="00674229"/>
    <w:pPr>
      <w:tabs>
        <w:tab w:val="right" w:leader="dot" w:pos="10762"/>
      </w:tabs>
      <w:bidi/>
      <w:spacing w:after="100" w:line="240" w:lineRule="auto"/>
      <w:ind w:left="1680"/>
      <w:jc w:val="both"/>
    </w:pPr>
    <w:rPr>
      <w:rFonts w:cs="B Mitra"/>
      <w:noProof/>
      <w:sz w:val="28"/>
      <w:szCs w:val="28"/>
      <w:lang w:bidi="fa-IR"/>
    </w:rPr>
  </w:style>
  <w:style w:type="paragraph" w:styleId="81">
    <w:name w:val="toc 8"/>
    <w:basedOn w:val="a"/>
    <w:next w:val="a"/>
    <w:autoRedefine/>
    <w:uiPriority w:val="39"/>
    <w:unhideWhenUsed/>
    <w:rsid w:val="00674229"/>
    <w:pPr>
      <w:bidi/>
      <w:spacing w:after="100" w:line="240" w:lineRule="auto"/>
      <w:ind w:left="1960"/>
      <w:jc w:val="both"/>
    </w:pPr>
    <w:rPr>
      <w:rFonts w:cs="B Mitra"/>
      <w:sz w:val="28"/>
      <w:szCs w:val="28"/>
      <w:lang w:bidi="fa-IR"/>
    </w:rPr>
  </w:style>
  <w:style w:type="paragraph" w:styleId="91">
    <w:name w:val="toc 9"/>
    <w:basedOn w:val="a"/>
    <w:next w:val="a"/>
    <w:autoRedefine/>
    <w:uiPriority w:val="39"/>
    <w:unhideWhenUsed/>
    <w:rsid w:val="00674229"/>
    <w:pPr>
      <w:bidi/>
      <w:spacing w:after="100" w:line="240" w:lineRule="auto"/>
      <w:ind w:left="2240"/>
      <w:jc w:val="both"/>
    </w:pPr>
    <w:rPr>
      <w:rFonts w:cs="B Mitra"/>
      <w:sz w:val="28"/>
      <w:szCs w:val="28"/>
      <w:lang w:bidi="fa-IR"/>
    </w:rPr>
  </w:style>
  <w:style w:type="numbering" w:customStyle="1" w:styleId="NoList1">
    <w:name w:val="No List1"/>
    <w:next w:val="a4"/>
    <w:uiPriority w:val="99"/>
    <w:semiHidden/>
    <w:unhideWhenUsed/>
    <w:rsid w:val="00674229"/>
  </w:style>
  <w:style w:type="numbering" w:customStyle="1" w:styleId="NoList2">
    <w:name w:val="No List2"/>
    <w:next w:val="a4"/>
    <w:uiPriority w:val="99"/>
    <w:semiHidden/>
    <w:unhideWhenUsed/>
    <w:rsid w:val="00674229"/>
  </w:style>
  <w:style w:type="paragraph" w:styleId="af2">
    <w:name w:val="List Paragraph"/>
    <w:basedOn w:val="a"/>
    <w:uiPriority w:val="34"/>
    <w:qFormat/>
    <w:rsid w:val="00240EB6"/>
    <w:pPr>
      <w:ind w:left="720"/>
      <w:contextualSpacing/>
    </w:pPr>
  </w:style>
  <w:style w:type="character" w:styleId="af3">
    <w:name w:val="annotation reference"/>
    <w:basedOn w:val="a2"/>
    <w:uiPriority w:val="99"/>
    <w:semiHidden/>
    <w:unhideWhenUsed/>
    <w:rsid w:val="00D52A9E"/>
    <w:rPr>
      <w:sz w:val="16"/>
      <w:szCs w:val="16"/>
    </w:rPr>
  </w:style>
  <w:style w:type="paragraph" w:styleId="af4">
    <w:name w:val="annotation text"/>
    <w:basedOn w:val="a"/>
    <w:link w:val="af5"/>
    <w:uiPriority w:val="99"/>
    <w:semiHidden/>
    <w:unhideWhenUsed/>
    <w:rsid w:val="00D52A9E"/>
    <w:pPr>
      <w:bidi/>
      <w:spacing w:after="0" w:line="240" w:lineRule="auto"/>
    </w:pPr>
    <w:rPr>
      <w:rFonts w:ascii="Calibri" w:eastAsia="Calibri" w:hAnsi="Calibri" w:cs="B Lotus"/>
      <w:sz w:val="20"/>
      <w:szCs w:val="20"/>
      <w:lang w:bidi="fa-IR"/>
    </w:rPr>
  </w:style>
  <w:style w:type="character" w:customStyle="1" w:styleId="af5">
    <w:name w:val="متن نظر نویسه"/>
    <w:basedOn w:val="a2"/>
    <w:link w:val="af4"/>
    <w:uiPriority w:val="99"/>
    <w:semiHidden/>
    <w:rsid w:val="00D52A9E"/>
    <w:rPr>
      <w:rFonts w:ascii="Calibri" w:eastAsia="Calibri" w:hAnsi="Calibri" w:cs="B Lotus"/>
      <w:sz w:val="20"/>
      <w:szCs w:val="20"/>
      <w:lang w:bidi="fa-IR"/>
    </w:rPr>
  </w:style>
  <w:style w:type="paragraph" w:styleId="af6">
    <w:name w:val="Balloon Text"/>
    <w:basedOn w:val="a"/>
    <w:link w:val="af7"/>
    <w:uiPriority w:val="99"/>
    <w:semiHidden/>
    <w:unhideWhenUsed/>
    <w:rsid w:val="00D52A9E"/>
    <w:pPr>
      <w:spacing w:after="0" w:line="240" w:lineRule="auto"/>
    </w:pPr>
    <w:rPr>
      <w:rFonts w:ascii="Arial" w:hAnsi="Arial" w:cs="Arial"/>
      <w:sz w:val="18"/>
      <w:szCs w:val="18"/>
    </w:rPr>
  </w:style>
  <w:style w:type="character" w:customStyle="1" w:styleId="af7">
    <w:name w:val="متن بادکنک نویسه"/>
    <w:basedOn w:val="a2"/>
    <w:link w:val="af6"/>
    <w:uiPriority w:val="99"/>
    <w:semiHidden/>
    <w:rsid w:val="00D52A9E"/>
    <w:rPr>
      <w:rFonts w:ascii="Arial" w:hAnsi="Arial" w:cs="Arial"/>
      <w:sz w:val="18"/>
      <w:szCs w:val="18"/>
    </w:rPr>
  </w:style>
  <w:style w:type="paragraph" w:styleId="af8">
    <w:name w:val="annotation subject"/>
    <w:basedOn w:val="af4"/>
    <w:next w:val="af4"/>
    <w:link w:val="af9"/>
    <w:uiPriority w:val="99"/>
    <w:semiHidden/>
    <w:unhideWhenUsed/>
    <w:rsid w:val="00D52A9E"/>
    <w:pPr>
      <w:bidi w:val="0"/>
      <w:spacing w:after="160"/>
    </w:pPr>
    <w:rPr>
      <w:rFonts w:asciiTheme="minorHAnsi" w:eastAsiaTheme="minorHAnsi" w:hAnsiTheme="minorHAnsi" w:cstheme="minorBidi"/>
      <w:b/>
      <w:bCs/>
      <w:lang w:bidi="ar-SA"/>
    </w:rPr>
  </w:style>
  <w:style w:type="character" w:customStyle="1" w:styleId="af9">
    <w:name w:val="موضوع توضیح نویسه"/>
    <w:basedOn w:val="af5"/>
    <w:link w:val="af8"/>
    <w:uiPriority w:val="99"/>
    <w:semiHidden/>
    <w:rsid w:val="00D52A9E"/>
    <w:rPr>
      <w:rFonts w:ascii="Calibri" w:eastAsia="Calibri" w:hAnsi="Calibri" w:cs="B Lotus"/>
      <w:b/>
      <w:bCs/>
      <w:sz w:val="20"/>
      <w:szCs w:val="20"/>
      <w:lang w:bidi="fa-IR"/>
    </w:rPr>
  </w:style>
  <w:style w:type="numbering" w:customStyle="1" w:styleId="NoList3">
    <w:name w:val="No List3"/>
    <w:next w:val="a4"/>
    <w:uiPriority w:val="99"/>
    <w:semiHidden/>
    <w:unhideWhenUsed/>
    <w:rsid w:val="00A56665"/>
  </w:style>
  <w:style w:type="character" w:styleId="afa">
    <w:name w:val="FollowedHyperlink"/>
    <w:basedOn w:val="a2"/>
    <w:uiPriority w:val="99"/>
    <w:semiHidden/>
    <w:unhideWhenUsed/>
    <w:rsid w:val="00A56665"/>
    <w:rPr>
      <w:color w:val="954F72" w:themeColor="followedHyperlink"/>
      <w:u w:val="single"/>
    </w:rPr>
  </w:style>
  <w:style w:type="character" w:styleId="afb">
    <w:name w:val="Emphasis"/>
    <w:basedOn w:val="a2"/>
    <w:uiPriority w:val="20"/>
    <w:qFormat/>
    <w:rsid w:val="00A56665"/>
    <w:rPr>
      <w:i/>
      <w:iCs/>
      <w:color w:val="auto"/>
    </w:rPr>
  </w:style>
  <w:style w:type="character" w:styleId="afc">
    <w:name w:val="Strong"/>
    <w:basedOn w:val="a2"/>
    <w:uiPriority w:val="22"/>
    <w:qFormat/>
    <w:rsid w:val="00A56665"/>
    <w:rPr>
      <w:b/>
      <w:bCs/>
      <w:color w:val="auto"/>
    </w:rPr>
  </w:style>
  <w:style w:type="paragraph" w:customStyle="1" w:styleId="msonormal0">
    <w:name w:val="msonormal"/>
    <w:basedOn w:val="a"/>
    <w:uiPriority w:val="99"/>
    <w:rsid w:val="00A56665"/>
    <w:pPr>
      <w:bidi/>
      <w:spacing w:after="0" w:line="240" w:lineRule="auto"/>
      <w:jc w:val="both"/>
    </w:pPr>
    <w:rPr>
      <w:rFonts w:ascii="Times New Roman" w:eastAsia="Calibri" w:hAnsi="Times New Roman" w:cs="Times New Roman"/>
      <w:sz w:val="24"/>
      <w:szCs w:val="24"/>
      <w:lang w:bidi="fa-IR"/>
    </w:rPr>
  </w:style>
  <w:style w:type="paragraph" w:styleId="afd">
    <w:name w:val="caption"/>
    <w:basedOn w:val="a"/>
    <w:next w:val="a"/>
    <w:uiPriority w:val="35"/>
    <w:semiHidden/>
    <w:unhideWhenUsed/>
    <w:qFormat/>
    <w:rsid w:val="00A56665"/>
    <w:pPr>
      <w:bidi/>
      <w:spacing w:after="0" w:line="240" w:lineRule="auto"/>
      <w:jc w:val="both"/>
    </w:pPr>
    <w:rPr>
      <w:rFonts w:ascii="Calibri" w:eastAsia="Calibri" w:hAnsi="Calibri" w:cs="B Mitra"/>
      <w:b/>
      <w:bCs/>
      <w:sz w:val="18"/>
      <w:szCs w:val="18"/>
      <w:lang w:bidi="fa-IR"/>
    </w:rPr>
  </w:style>
  <w:style w:type="paragraph" w:styleId="afe">
    <w:name w:val="Title"/>
    <w:basedOn w:val="a"/>
    <w:next w:val="a"/>
    <w:link w:val="aff"/>
    <w:uiPriority w:val="10"/>
    <w:qFormat/>
    <w:rsid w:val="00A56665"/>
    <w:pPr>
      <w:bidi/>
      <w:spacing w:after="0" w:line="240" w:lineRule="auto"/>
      <w:contextualSpacing/>
      <w:jc w:val="both"/>
    </w:pPr>
    <w:rPr>
      <w:rFonts w:ascii="Consolas" w:eastAsia="Times New Roman" w:hAnsi="Consolas" w:cs="Tahoma"/>
      <w:b/>
      <w:bCs/>
      <w:spacing w:val="-7"/>
      <w:sz w:val="48"/>
      <w:szCs w:val="48"/>
    </w:rPr>
  </w:style>
  <w:style w:type="character" w:customStyle="1" w:styleId="aff">
    <w:name w:val="عنوان نویسه"/>
    <w:basedOn w:val="a2"/>
    <w:link w:val="afe"/>
    <w:uiPriority w:val="10"/>
    <w:rsid w:val="00A56665"/>
    <w:rPr>
      <w:rFonts w:ascii="Consolas" w:eastAsia="Times New Roman" w:hAnsi="Consolas" w:cs="Tahoma"/>
      <w:b/>
      <w:bCs/>
      <w:spacing w:val="-7"/>
      <w:sz w:val="48"/>
      <w:szCs w:val="48"/>
    </w:rPr>
  </w:style>
  <w:style w:type="paragraph" w:styleId="aff0">
    <w:name w:val="Quote"/>
    <w:basedOn w:val="a"/>
    <w:next w:val="a"/>
    <w:link w:val="aff1"/>
    <w:uiPriority w:val="29"/>
    <w:qFormat/>
    <w:rsid w:val="00A56665"/>
    <w:pPr>
      <w:bidi/>
      <w:spacing w:before="200" w:line="240" w:lineRule="auto"/>
      <w:ind w:left="864" w:right="864"/>
      <w:jc w:val="center"/>
    </w:pPr>
    <w:rPr>
      <w:rFonts w:ascii="Consolas" w:eastAsia="Times New Roman" w:hAnsi="Consolas" w:cs="Tahoma"/>
      <w:i/>
      <w:iCs/>
      <w:sz w:val="24"/>
      <w:szCs w:val="24"/>
    </w:rPr>
  </w:style>
  <w:style w:type="character" w:customStyle="1" w:styleId="aff1">
    <w:name w:val="نقل قول نویسه"/>
    <w:basedOn w:val="a2"/>
    <w:link w:val="aff0"/>
    <w:uiPriority w:val="29"/>
    <w:rsid w:val="00A56665"/>
    <w:rPr>
      <w:rFonts w:ascii="Consolas" w:eastAsia="Times New Roman" w:hAnsi="Consolas" w:cs="Tahoma"/>
      <w:i/>
      <w:iCs/>
      <w:sz w:val="24"/>
      <w:szCs w:val="24"/>
    </w:rPr>
  </w:style>
  <w:style w:type="paragraph" w:styleId="aff2">
    <w:name w:val="Intense Quote"/>
    <w:basedOn w:val="a"/>
    <w:next w:val="a"/>
    <w:link w:val="aff3"/>
    <w:uiPriority w:val="30"/>
    <w:qFormat/>
    <w:rsid w:val="00A56665"/>
    <w:pPr>
      <w:pBdr>
        <w:top w:val="single" w:sz="4" w:space="10" w:color="5B9BD5" w:themeColor="accent1"/>
        <w:bottom w:val="single" w:sz="4" w:space="10" w:color="5B9BD5" w:themeColor="accent1"/>
      </w:pBdr>
      <w:bidi/>
      <w:spacing w:before="360" w:after="360" w:line="240" w:lineRule="auto"/>
      <w:ind w:left="864" w:right="864"/>
      <w:jc w:val="center"/>
    </w:pPr>
    <w:rPr>
      <w:rFonts w:ascii="Consolas" w:eastAsia="Times New Roman" w:hAnsi="Consolas" w:cs="Tahoma"/>
      <w:sz w:val="26"/>
      <w:szCs w:val="26"/>
    </w:rPr>
  </w:style>
  <w:style w:type="character" w:customStyle="1" w:styleId="aff3">
    <w:name w:val="نقل قول قوی نویسه"/>
    <w:basedOn w:val="a2"/>
    <w:link w:val="aff2"/>
    <w:uiPriority w:val="30"/>
    <w:rsid w:val="00A56665"/>
    <w:rPr>
      <w:rFonts w:ascii="Consolas" w:eastAsia="Times New Roman" w:hAnsi="Consolas" w:cs="Tahoma"/>
      <w:sz w:val="26"/>
      <w:szCs w:val="26"/>
    </w:rPr>
  </w:style>
  <w:style w:type="paragraph" w:customStyle="1" w:styleId="Title1">
    <w:name w:val="Title1"/>
    <w:basedOn w:val="a"/>
    <w:next w:val="a"/>
    <w:uiPriority w:val="10"/>
    <w:qFormat/>
    <w:rsid w:val="00A56665"/>
    <w:pPr>
      <w:bidi/>
      <w:spacing w:after="0" w:line="240" w:lineRule="auto"/>
      <w:contextualSpacing/>
      <w:jc w:val="center"/>
    </w:pPr>
    <w:rPr>
      <w:rFonts w:ascii="Consolas" w:eastAsia="Times New Roman" w:hAnsi="Consolas" w:cs="Tahoma"/>
      <w:b/>
      <w:bCs/>
      <w:spacing w:val="-7"/>
      <w:sz w:val="48"/>
      <w:szCs w:val="48"/>
      <w:lang w:bidi="fa-IR"/>
    </w:rPr>
  </w:style>
  <w:style w:type="paragraph" w:customStyle="1" w:styleId="Subtitle1">
    <w:name w:val="Subtitle1"/>
    <w:basedOn w:val="a"/>
    <w:next w:val="a"/>
    <w:uiPriority w:val="11"/>
    <w:qFormat/>
    <w:rsid w:val="00A56665"/>
    <w:pPr>
      <w:bidi/>
      <w:spacing w:after="240" w:line="240" w:lineRule="auto"/>
      <w:jc w:val="center"/>
    </w:pPr>
    <w:rPr>
      <w:rFonts w:ascii="Consolas" w:eastAsia="Times New Roman" w:hAnsi="Consolas" w:cs="Tahoma"/>
      <w:sz w:val="24"/>
      <w:szCs w:val="24"/>
      <w:lang w:bidi="fa-IR"/>
    </w:rPr>
  </w:style>
  <w:style w:type="paragraph" w:customStyle="1" w:styleId="Quote1">
    <w:name w:val="Quote1"/>
    <w:basedOn w:val="a"/>
    <w:next w:val="a"/>
    <w:uiPriority w:val="29"/>
    <w:qFormat/>
    <w:rsid w:val="00A56665"/>
    <w:pPr>
      <w:bidi/>
      <w:spacing w:before="200" w:after="0" w:line="264" w:lineRule="auto"/>
      <w:ind w:left="864" w:right="864"/>
      <w:jc w:val="center"/>
    </w:pPr>
    <w:rPr>
      <w:rFonts w:ascii="Consolas" w:eastAsia="Times New Roman" w:hAnsi="Consolas" w:cs="Tahoma"/>
      <w:i/>
      <w:iCs/>
      <w:sz w:val="24"/>
      <w:szCs w:val="24"/>
      <w:lang w:bidi="fa-IR"/>
    </w:rPr>
  </w:style>
  <w:style w:type="paragraph" w:customStyle="1" w:styleId="IntenseQuote1">
    <w:name w:val="Intense Quote1"/>
    <w:basedOn w:val="a"/>
    <w:next w:val="a"/>
    <w:uiPriority w:val="30"/>
    <w:qFormat/>
    <w:rsid w:val="00A56665"/>
    <w:pPr>
      <w:bidi/>
      <w:spacing w:before="100" w:beforeAutospacing="1" w:after="240" w:line="240" w:lineRule="auto"/>
      <w:ind w:left="936" w:right="936"/>
      <w:jc w:val="center"/>
    </w:pPr>
    <w:rPr>
      <w:rFonts w:ascii="Consolas" w:eastAsia="Times New Roman" w:hAnsi="Consolas" w:cs="Tahoma"/>
      <w:sz w:val="26"/>
      <w:szCs w:val="26"/>
      <w:lang w:bidi="fa-IR"/>
    </w:rPr>
  </w:style>
  <w:style w:type="character" w:styleId="aff4">
    <w:name w:val="Subtle Emphasis"/>
    <w:basedOn w:val="a2"/>
    <w:uiPriority w:val="19"/>
    <w:qFormat/>
    <w:rsid w:val="00A56665"/>
    <w:rPr>
      <w:i/>
      <w:iCs/>
      <w:color w:val="auto"/>
    </w:rPr>
  </w:style>
  <w:style w:type="character" w:styleId="aff5">
    <w:name w:val="Intense Emphasis"/>
    <w:basedOn w:val="a2"/>
    <w:uiPriority w:val="21"/>
    <w:qFormat/>
    <w:rsid w:val="00A56665"/>
    <w:rPr>
      <w:b/>
      <w:bCs/>
      <w:i/>
      <w:iCs/>
      <w:color w:val="auto"/>
    </w:rPr>
  </w:style>
  <w:style w:type="character" w:styleId="aff6">
    <w:name w:val="Subtle Reference"/>
    <w:basedOn w:val="a2"/>
    <w:uiPriority w:val="31"/>
    <w:qFormat/>
    <w:rsid w:val="00A56665"/>
    <w:rPr>
      <w:smallCaps/>
      <w:color w:val="5A5A5A" w:themeColor="text1" w:themeTint="A5"/>
    </w:rPr>
  </w:style>
  <w:style w:type="character" w:styleId="aff7">
    <w:name w:val="Intense Reference"/>
    <w:basedOn w:val="a2"/>
    <w:uiPriority w:val="32"/>
    <w:qFormat/>
    <w:rsid w:val="00A56665"/>
    <w:rPr>
      <w:b/>
      <w:bCs/>
      <w:smallCaps/>
      <w:color w:val="auto"/>
      <w:u w:val="single"/>
    </w:rPr>
  </w:style>
  <w:style w:type="character" w:styleId="aff8">
    <w:name w:val="Book Title"/>
    <w:basedOn w:val="a2"/>
    <w:uiPriority w:val="33"/>
    <w:qFormat/>
    <w:rsid w:val="00A56665"/>
    <w:rPr>
      <w:b/>
      <w:bCs/>
      <w:smallCaps/>
      <w:color w:val="auto"/>
    </w:rPr>
  </w:style>
  <w:style w:type="character" w:customStyle="1" w:styleId="SubtleReference1">
    <w:name w:val="Subtle Reference1"/>
    <w:basedOn w:val="a2"/>
    <w:uiPriority w:val="31"/>
    <w:qFormat/>
    <w:rsid w:val="00A56665"/>
    <w:rPr>
      <w:smallCaps/>
      <w:color w:val="auto"/>
      <w:u w:val="single" w:color="7F7F7F"/>
    </w:rPr>
  </w:style>
  <w:style w:type="character" w:customStyle="1" w:styleId="TitleChar1">
    <w:name w:val="Title Char1"/>
    <w:basedOn w:val="a2"/>
    <w:uiPriority w:val="10"/>
    <w:rsid w:val="00A56665"/>
    <w:rPr>
      <w:rFonts w:ascii="Calibri Light" w:eastAsia="Times New Roman" w:hAnsi="Calibri Light" w:cs="Times New Roman" w:hint="default"/>
      <w:spacing w:val="-10"/>
      <w:kern w:val="28"/>
      <w:sz w:val="56"/>
      <w:szCs w:val="56"/>
    </w:rPr>
  </w:style>
  <w:style w:type="character" w:customStyle="1" w:styleId="SubtitleChar1">
    <w:name w:val="Subtitle Char1"/>
    <w:basedOn w:val="a2"/>
    <w:uiPriority w:val="11"/>
    <w:rsid w:val="00A56665"/>
    <w:rPr>
      <w:rFonts w:ascii="Times New Roman" w:eastAsia="Times New Roman" w:hAnsi="Times New Roman" w:cs="Times New Roman" w:hint="default"/>
      <w:color w:val="5A5A5A" w:themeColor="text1" w:themeTint="A5"/>
      <w:spacing w:val="15"/>
    </w:rPr>
  </w:style>
  <w:style w:type="character" w:customStyle="1" w:styleId="QuoteChar1">
    <w:name w:val="Quote Char1"/>
    <w:basedOn w:val="a2"/>
    <w:uiPriority w:val="29"/>
    <w:rsid w:val="00A56665"/>
    <w:rPr>
      <w:i/>
      <w:iCs/>
      <w:color w:val="404040" w:themeColor="text1" w:themeTint="BF"/>
    </w:rPr>
  </w:style>
  <w:style w:type="character" w:customStyle="1" w:styleId="IntenseQuoteChar1">
    <w:name w:val="Intense Quote Char1"/>
    <w:basedOn w:val="a2"/>
    <w:uiPriority w:val="30"/>
    <w:rsid w:val="00A56665"/>
    <w:rPr>
      <w:i/>
      <w:iCs/>
      <w:color w:val="5B9BD5" w:themeColor="accent1"/>
    </w:rPr>
  </w:style>
  <w:style w:type="numbering" w:customStyle="1" w:styleId="NoList11">
    <w:name w:val="No List11"/>
    <w:next w:val="a4"/>
    <w:uiPriority w:val="99"/>
    <w:semiHidden/>
    <w:unhideWhenUsed/>
    <w:rsid w:val="00746A42"/>
  </w:style>
  <w:style w:type="numbering" w:customStyle="1" w:styleId="NoList4">
    <w:name w:val="No List4"/>
    <w:next w:val="a4"/>
    <w:uiPriority w:val="99"/>
    <w:semiHidden/>
    <w:unhideWhenUsed/>
    <w:rsid w:val="00746A42"/>
  </w:style>
  <w:style w:type="numbering" w:customStyle="1" w:styleId="NoList5">
    <w:name w:val="No List5"/>
    <w:next w:val="a4"/>
    <w:uiPriority w:val="99"/>
    <w:semiHidden/>
    <w:unhideWhenUsed/>
    <w:rsid w:val="00746A42"/>
  </w:style>
  <w:style w:type="numbering" w:customStyle="1" w:styleId="NoList6">
    <w:name w:val="No List6"/>
    <w:next w:val="a4"/>
    <w:uiPriority w:val="99"/>
    <w:semiHidden/>
    <w:unhideWhenUsed/>
    <w:rsid w:val="00746A42"/>
  </w:style>
  <w:style w:type="numbering" w:customStyle="1" w:styleId="NoList7">
    <w:name w:val="No List7"/>
    <w:next w:val="a4"/>
    <w:uiPriority w:val="99"/>
    <w:semiHidden/>
    <w:unhideWhenUsed/>
    <w:rsid w:val="00746A4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8843888">
      <w:bodyDiv w:val="1"/>
      <w:marLeft w:val="0"/>
      <w:marRight w:val="0"/>
      <w:marTop w:val="0"/>
      <w:marBottom w:val="0"/>
      <w:divBdr>
        <w:top w:val="none" w:sz="0" w:space="0" w:color="auto"/>
        <w:left w:val="none" w:sz="0" w:space="0" w:color="auto"/>
        <w:bottom w:val="none" w:sz="0" w:space="0" w:color="auto"/>
        <w:right w:val="none" w:sz="0" w:space="0" w:color="auto"/>
      </w:divBdr>
    </w:div>
    <w:div w:id="155801456">
      <w:bodyDiv w:val="1"/>
      <w:marLeft w:val="0"/>
      <w:marRight w:val="0"/>
      <w:marTop w:val="0"/>
      <w:marBottom w:val="0"/>
      <w:divBdr>
        <w:top w:val="none" w:sz="0" w:space="0" w:color="auto"/>
        <w:left w:val="none" w:sz="0" w:space="0" w:color="auto"/>
        <w:bottom w:val="none" w:sz="0" w:space="0" w:color="auto"/>
        <w:right w:val="none" w:sz="0" w:space="0" w:color="auto"/>
      </w:divBdr>
    </w:div>
    <w:div w:id="159545508">
      <w:bodyDiv w:val="1"/>
      <w:marLeft w:val="0"/>
      <w:marRight w:val="0"/>
      <w:marTop w:val="0"/>
      <w:marBottom w:val="0"/>
      <w:divBdr>
        <w:top w:val="none" w:sz="0" w:space="0" w:color="auto"/>
        <w:left w:val="none" w:sz="0" w:space="0" w:color="auto"/>
        <w:bottom w:val="none" w:sz="0" w:space="0" w:color="auto"/>
        <w:right w:val="none" w:sz="0" w:space="0" w:color="auto"/>
      </w:divBdr>
    </w:div>
    <w:div w:id="201793214">
      <w:bodyDiv w:val="1"/>
      <w:marLeft w:val="0"/>
      <w:marRight w:val="0"/>
      <w:marTop w:val="0"/>
      <w:marBottom w:val="0"/>
      <w:divBdr>
        <w:top w:val="none" w:sz="0" w:space="0" w:color="auto"/>
        <w:left w:val="none" w:sz="0" w:space="0" w:color="auto"/>
        <w:bottom w:val="none" w:sz="0" w:space="0" w:color="auto"/>
        <w:right w:val="none" w:sz="0" w:space="0" w:color="auto"/>
      </w:divBdr>
    </w:div>
    <w:div w:id="322123895">
      <w:bodyDiv w:val="1"/>
      <w:marLeft w:val="0"/>
      <w:marRight w:val="0"/>
      <w:marTop w:val="0"/>
      <w:marBottom w:val="0"/>
      <w:divBdr>
        <w:top w:val="none" w:sz="0" w:space="0" w:color="auto"/>
        <w:left w:val="none" w:sz="0" w:space="0" w:color="auto"/>
        <w:bottom w:val="none" w:sz="0" w:space="0" w:color="auto"/>
        <w:right w:val="none" w:sz="0" w:space="0" w:color="auto"/>
      </w:divBdr>
    </w:div>
    <w:div w:id="331302867">
      <w:bodyDiv w:val="1"/>
      <w:marLeft w:val="0"/>
      <w:marRight w:val="0"/>
      <w:marTop w:val="0"/>
      <w:marBottom w:val="0"/>
      <w:divBdr>
        <w:top w:val="none" w:sz="0" w:space="0" w:color="auto"/>
        <w:left w:val="none" w:sz="0" w:space="0" w:color="auto"/>
        <w:bottom w:val="none" w:sz="0" w:space="0" w:color="auto"/>
        <w:right w:val="none" w:sz="0" w:space="0" w:color="auto"/>
      </w:divBdr>
    </w:div>
    <w:div w:id="331445699">
      <w:bodyDiv w:val="1"/>
      <w:marLeft w:val="0"/>
      <w:marRight w:val="0"/>
      <w:marTop w:val="0"/>
      <w:marBottom w:val="0"/>
      <w:divBdr>
        <w:top w:val="none" w:sz="0" w:space="0" w:color="auto"/>
        <w:left w:val="none" w:sz="0" w:space="0" w:color="auto"/>
        <w:bottom w:val="none" w:sz="0" w:space="0" w:color="auto"/>
        <w:right w:val="none" w:sz="0" w:space="0" w:color="auto"/>
      </w:divBdr>
    </w:div>
    <w:div w:id="335235479">
      <w:bodyDiv w:val="1"/>
      <w:marLeft w:val="0"/>
      <w:marRight w:val="0"/>
      <w:marTop w:val="0"/>
      <w:marBottom w:val="0"/>
      <w:divBdr>
        <w:top w:val="none" w:sz="0" w:space="0" w:color="auto"/>
        <w:left w:val="none" w:sz="0" w:space="0" w:color="auto"/>
        <w:bottom w:val="none" w:sz="0" w:space="0" w:color="auto"/>
        <w:right w:val="none" w:sz="0" w:space="0" w:color="auto"/>
      </w:divBdr>
    </w:div>
    <w:div w:id="350499177">
      <w:bodyDiv w:val="1"/>
      <w:marLeft w:val="0"/>
      <w:marRight w:val="0"/>
      <w:marTop w:val="0"/>
      <w:marBottom w:val="0"/>
      <w:divBdr>
        <w:top w:val="none" w:sz="0" w:space="0" w:color="auto"/>
        <w:left w:val="none" w:sz="0" w:space="0" w:color="auto"/>
        <w:bottom w:val="none" w:sz="0" w:space="0" w:color="auto"/>
        <w:right w:val="none" w:sz="0" w:space="0" w:color="auto"/>
      </w:divBdr>
    </w:div>
    <w:div w:id="353772347">
      <w:bodyDiv w:val="1"/>
      <w:marLeft w:val="0"/>
      <w:marRight w:val="0"/>
      <w:marTop w:val="0"/>
      <w:marBottom w:val="0"/>
      <w:divBdr>
        <w:top w:val="none" w:sz="0" w:space="0" w:color="auto"/>
        <w:left w:val="none" w:sz="0" w:space="0" w:color="auto"/>
        <w:bottom w:val="none" w:sz="0" w:space="0" w:color="auto"/>
        <w:right w:val="none" w:sz="0" w:space="0" w:color="auto"/>
      </w:divBdr>
    </w:div>
    <w:div w:id="477040059">
      <w:bodyDiv w:val="1"/>
      <w:marLeft w:val="0"/>
      <w:marRight w:val="0"/>
      <w:marTop w:val="0"/>
      <w:marBottom w:val="0"/>
      <w:divBdr>
        <w:top w:val="none" w:sz="0" w:space="0" w:color="auto"/>
        <w:left w:val="none" w:sz="0" w:space="0" w:color="auto"/>
        <w:bottom w:val="none" w:sz="0" w:space="0" w:color="auto"/>
        <w:right w:val="none" w:sz="0" w:space="0" w:color="auto"/>
      </w:divBdr>
    </w:div>
    <w:div w:id="556667830">
      <w:bodyDiv w:val="1"/>
      <w:marLeft w:val="0"/>
      <w:marRight w:val="0"/>
      <w:marTop w:val="0"/>
      <w:marBottom w:val="0"/>
      <w:divBdr>
        <w:top w:val="none" w:sz="0" w:space="0" w:color="auto"/>
        <w:left w:val="none" w:sz="0" w:space="0" w:color="auto"/>
        <w:bottom w:val="none" w:sz="0" w:space="0" w:color="auto"/>
        <w:right w:val="none" w:sz="0" w:space="0" w:color="auto"/>
      </w:divBdr>
    </w:div>
    <w:div w:id="597248865">
      <w:bodyDiv w:val="1"/>
      <w:marLeft w:val="0"/>
      <w:marRight w:val="0"/>
      <w:marTop w:val="0"/>
      <w:marBottom w:val="0"/>
      <w:divBdr>
        <w:top w:val="none" w:sz="0" w:space="0" w:color="auto"/>
        <w:left w:val="none" w:sz="0" w:space="0" w:color="auto"/>
        <w:bottom w:val="none" w:sz="0" w:space="0" w:color="auto"/>
        <w:right w:val="none" w:sz="0" w:space="0" w:color="auto"/>
      </w:divBdr>
    </w:div>
    <w:div w:id="627277692">
      <w:bodyDiv w:val="1"/>
      <w:marLeft w:val="0"/>
      <w:marRight w:val="0"/>
      <w:marTop w:val="0"/>
      <w:marBottom w:val="0"/>
      <w:divBdr>
        <w:top w:val="none" w:sz="0" w:space="0" w:color="auto"/>
        <w:left w:val="none" w:sz="0" w:space="0" w:color="auto"/>
        <w:bottom w:val="none" w:sz="0" w:space="0" w:color="auto"/>
        <w:right w:val="none" w:sz="0" w:space="0" w:color="auto"/>
      </w:divBdr>
    </w:div>
    <w:div w:id="652024751">
      <w:bodyDiv w:val="1"/>
      <w:marLeft w:val="0"/>
      <w:marRight w:val="0"/>
      <w:marTop w:val="0"/>
      <w:marBottom w:val="0"/>
      <w:divBdr>
        <w:top w:val="none" w:sz="0" w:space="0" w:color="auto"/>
        <w:left w:val="none" w:sz="0" w:space="0" w:color="auto"/>
        <w:bottom w:val="none" w:sz="0" w:space="0" w:color="auto"/>
        <w:right w:val="none" w:sz="0" w:space="0" w:color="auto"/>
      </w:divBdr>
    </w:div>
    <w:div w:id="685375587">
      <w:bodyDiv w:val="1"/>
      <w:marLeft w:val="0"/>
      <w:marRight w:val="0"/>
      <w:marTop w:val="0"/>
      <w:marBottom w:val="0"/>
      <w:divBdr>
        <w:top w:val="none" w:sz="0" w:space="0" w:color="auto"/>
        <w:left w:val="none" w:sz="0" w:space="0" w:color="auto"/>
        <w:bottom w:val="none" w:sz="0" w:space="0" w:color="auto"/>
        <w:right w:val="none" w:sz="0" w:space="0" w:color="auto"/>
      </w:divBdr>
    </w:div>
    <w:div w:id="846595564">
      <w:bodyDiv w:val="1"/>
      <w:marLeft w:val="0"/>
      <w:marRight w:val="0"/>
      <w:marTop w:val="0"/>
      <w:marBottom w:val="0"/>
      <w:divBdr>
        <w:top w:val="none" w:sz="0" w:space="0" w:color="auto"/>
        <w:left w:val="none" w:sz="0" w:space="0" w:color="auto"/>
        <w:bottom w:val="none" w:sz="0" w:space="0" w:color="auto"/>
        <w:right w:val="none" w:sz="0" w:space="0" w:color="auto"/>
      </w:divBdr>
    </w:div>
    <w:div w:id="908614803">
      <w:bodyDiv w:val="1"/>
      <w:marLeft w:val="0"/>
      <w:marRight w:val="0"/>
      <w:marTop w:val="0"/>
      <w:marBottom w:val="0"/>
      <w:divBdr>
        <w:top w:val="none" w:sz="0" w:space="0" w:color="auto"/>
        <w:left w:val="none" w:sz="0" w:space="0" w:color="auto"/>
        <w:bottom w:val="none" w:sz="0" w:space="0" w:color="auto"/>
        <w:right w:val="none" w:sz="0" w:space="0" w:color="auto"/>
      </w:divBdr>
    </w:div>
    <w:div w:id="984041997">
      <w:bodyDiv w:val="1"/>
      <w:marLeft w:val="0"/>
      <w:marRight w:val="0"/>
      <w:marTop w:val="0"/>
      <w:marBottom w:val="0"/>
      <w:divBdr>
        <w:top w:val="none" w:sz="0" w:space="0" w:color="auto"/>
        <w:left w:val="none" w:sz="0" w:space="0" w:color="auto"/>
        <w:bottom w:val="none" w:sz="0" w:space="0" w:color="auto"/>
        <w:right w:val="none" w:sz="0" w:space="0" w:color="auto"/>
      </w:divBdr>
    </w:div>
    <w:div w:id="997002840">
      <w:bodyDiv w:val="1"/>
      <w:marLeft w:val="0"/>
      <w:marRight w:val="0"/>
      <w:marTop w:val="0"/>
      <w:marBottom w:val="0"/>
      <w:divBdr>
        <w:top w:val="none" w:sz="0" w:space="0" w:color="auto"/>
        <w:left w:val="none" w:sz="0" w:space="0" w:color="auto"/>
        <w:bottom w:val="none" w:sz="0" w:space="0" w:color="auto"/>
        <w:right w:val="none" w:sz="0" w:space="0" w:color="auto"/>
      </w:divBdr>
    </w:div>
    <w:div w:id="1031953823">
      <w:bodyDiv w:val="1"/>
      <w:marLeft w:val="0"/>
      <w:marRight w:val="0"/>
      <w:marTop w:val="0"/>
      <w:marBottom w:val="0"/>
      <w:divBdr>
        <w:top w:val="none" w:sz="0" w:space="0" w:color="auto"/>
        <w:left w:val="none" w:sz="0" w:space="0" w:color="auto"/>
        <w:bottom w:val="none" w:sz="0" w:space="0" w:color="auto"/>
        <w:right w:val="none" w:sz="0" w:space="0" w:color="auto"/>
      </w:divBdr>
    </w:div>
    <w:div w:id="1032730567">
      <w:bodyDiv w:val="1"/>
      <w:marLeft w:val="0"/>
      <w:marRight w:val="0"/>
      <w:marTop w:val="0"/>
      <w:marBottom w:val="0"/>
      <w:divBdr>
        <w:top w:val="none" w:sz="0" w:space="0" w:color="auto"/>
        <w:left w:val="none" w:sz="0" w:space="0" w:color="auto"/>
        <w:bottom w:val="none" w:sz="0" w:space="0" w:color="auto"/>
        <w:right w:val="none" w:sz="0" w:space="0" w:color="auto"/>
      </w:divBdr>
    </w:div>
    <w:div w:id="1056666831">
      <w:bodyDiv w:val="1"/>
      <w:marLeft w:val="0"/>
      <w:marRight w:val="0"/>
      <w:marTop w:val="0"/>
      <w:marBottom w:val="0"/>
      <w:divBdr>
        <w:top w:val="none" w:sz="0" w:space="0" w:color="auto"/>
        <w:left w:val="none" w:sz="0" w:space="0" w:color="auto"/>
        <w:bottom w:val="none" w:sz="0" w:space="0" w:color="auto"/>
        <w:right w:val="none" w:sz="0" w:space="0" w:color="auto"/>
      </w:divBdr>
    </w:div>
    <w:div w:id="1148478016">
      <w:bodyDiv w:val="1"/>
      <w:marLeft w:val="0"/>
      <w:marRight w:val="0"/>
      <w:marTop w:val="0"/>
      <w:marBottom w:val="0"/>
      <w:divBdr>
        <w:top w:val="none" w:sz="0" w:space="0" w:color="auto"/>
        <w:left w:val="none" w:sz="0" w:space="0" w:color="auto"/>
        <w:bottom w:val="none" w:sz="0" w:space="0" w:color="auto"/>
        <w:right w:val="none" w:sz="0" w:space="0" w:color="auto"/>
      </w:divBdr>
    </w:div>
    <w:div w:id="1237059101">
      <w:bodyDiv w:val="1"/>
      <w:marLeft w:val="0"/>
      <w:marRight w:val="0"/>
      <w:marTop w:val="0"/>
      <w:marBottom w:val="0"/>
      <w:divBdr>
        <w:top w:val="none" w:sz="0" w:space="0" w:color="auto"/>
        <w:left w:val="none" w:sz="0" w:space="0" w:color="auto"/>
        <w:bottom w:val="none" w:sz="0" w:space="0" w:color="auto"/>
        <w:right w:val="none" w:sz="0" w:space="0" w:color="auto"/>
      </w:divBdr>
    </w:div>
    <w:div w:id="1256135592">
      <w:bodyDiv w:val="1"/>
      <w:marLeft w:val="0"/>
      <w:marRight w:val="0"/>
      <w:marTop w:val="0"/>
      <w:marBottom w:val="0"/>
      <w:divBdr>
        <w:top w:val="none" w:sz="0" w:space="0" w:color="auto"/>
        <w:left w:val="none" w:sz="0" w:space="0" w:color="auto"/>
        <w:bottom w:val="none" w:sz="0" w:space="0" w:color="auto"/>
        <w:right w:val="none" w:sz="0" w:space="0" w:color="auto"/>
      </w:divBdr>
    </w:div>
    <w:div w:id="1270048366">
      <w:bodyDiv w:val="1"/>
      <w:marLeft w:val="0"/>
      <w:marRight w:val="0"/>
      <w:marTop w:val="0"/>
      <w:marBottom w:val="0"/>
      <w:divBdr>
        <w:top w:val="none" w:sz="0" w:space="0" w:color="auto"/>
        <w:left w:val="none" w:sz="0" w:space="0" w:color="auto"/>
        <w:bottom w:val="none" w:sz="0" w:space="0" w:color="auto"/>
        <w:right w:val="none" w:sz="0" w:space="0" w:color="auto"/>
      </w:divBdr>
    </w:div>
    <w:div w:id="1277449102">
      <w:bodyDiv w:val="1"/>
      <w:marLeft w:val="0"/>
      <w:marRight w:val="0"/>
      <w:marTop w:val="0"/>
      <w:marBottom w:val="0"/>
      <w:divBdr>
        <w:top w:val="none" w:sz="0" w:space="0" w:color="auto"/>
        <w:left w:val="none" w:sz="0" w:space="0" w:color="auto"/>
        <w:bottom w:val="none" w:sz="0" w:space="0" w:color="auto"/>
        <w:right w:val="none" w:sz="0" w:space="0" w:color="auto"/>
      </w:divBdr>
    </w:div>
    <w:div w:id="1358770404">
      <w:bodyDiv w:val="1"/>
      <w:marLeft w:val="0"/>
      <w:marRight w:val="0"/>
      <w:marTop w:val="0"/>
      <w:marBottom w:val="0"/>
      <w:divBdr>
        <w:top w:val="none" w:sz="0" w:space="0" w:color="auto"/>
        <w:left w:val="none" w:sz="0" w:space="0" w:color="auto"/>
        <w:bottom w:val="none" w:sz="0" w:space="0" w:color="auto"/>
        <w:right w:val="none" w:sz="0" w:space="0" w:color="auto"/>
      </w:divBdr>
    </w:div>
    <w:div w:id="1358963433">
      <w:bodyDiv w:val="1"/>
      <w:marLeft w:val="0"/>
      <w:marRight w:val="0"/>
      <w:marTop w:val="0"/>
      <w:marBottom w:val="0"/>
      <w:divBdr>
        <w:top w:val="none" w:sz="0" w:space="0" w:color="auto"/>
        <w:left w:val="none" w:sz="0" w:space="0" w:color="auto"/>
        <w:bottom w:val="none" w:sz="0" w:space="0" w:color="auto"/>
        <w:right w:val="none" w:sz="0" w:space="0" w:color="auto"/>
      </w:divBdr>
    </w:div>
    <w:div w:id="1436704659">
      <w:bodyDiv w:val="1"/>
      <w:marLeft w:val="0"/>
      <w:marRight w:val="0"/>
      <w:marTop w:val="0"/>
      <w:marBottom w:val="0"/>
      <w:divBdr>
        <w:top w:val="none" w:sz="0" w:space="0" w:color="auto"/>
        <w:left w:val="none" w:sz="0" w:space="0" w:color="auto"/>
        <w:bottom w:val="none" w:sz="0" w:space="0" w:color="auto"/>
        <w:right w:val="none" w:sz="0" w:space="0" w:color="auto"/>
      </w:divBdr>
    </w:div>
    <w:div w:id="1495410751">
      <w:bodyDiv w:val="1"/>
      <w:marLeft w:val="0"/>
      <w:marRight w:val="0"/>
      <w:marTop w:val="0"/>
      <w:marBottom w:val="0"/>
      <w:divBdr>
        <w:top w:val="none" w:sz="0" w:space="0" w:color="auto"/>
        <w:left w:val="none" w:sz="0" w:space="0" w:color="auto"/>
        <w:bottom w:val="none" w:sz="0" w:space="0" w:color="auto"/>
        <w:right w:val="none" w:sz="0" w:space="0" w:color="auto"/>
      </w:divBdr>
    </w:div>
    <w:div w:id="1634825293">
      <w:bodyDiv w:val="1"/>
      <w:marLeft w:val="0"/>
      <w:marRight w:val="0"/>
      <w:marTop w:val="0"/>
      <w:marBottom w:val="0"/>
      <w:divBdr>
        <w:top w:val="none" w:sz="0" w:space="0" w:color="auto"/>
        <w:left w:val="none" w:sz="0" w:space="0" w:color="auto"/>
        <w:bottom w:val="none" w:sz="0" w:space="0" w:color="auto"/>
        <w:right w:val="none" w:sz="0" w:space="0" w:color="auto"/>
      </w:divBdr>
    </w:div>
    <w:div w:id="1655061940">
      <w:bodyDiv w:val="1"/>
      <w:marLeft w:val="0"/>
      <w:marRight w:val="0"/>
      <w:marTop w:val="0"/>
      <w:marBottom w:val="0"/>
      <w:divBdr>
        <w:top w:val="none" w:sz="0" w:space="0" w:color="auto"/>
        <w:left w:val="none" w:sz="0" w:space="0" w:color="auto"/>
        <w:bottom w:val="none" w:sz="0" w:space="0" w:color="auto"/>
        <w:right w:val="none" w:sz="0" w:space="0" w:color="auto"/>
      </w:divBdr>
    </w:div>
    <w:div w:id="1679962809">
      <w:bodyDiv w:val="1"/>
      <w:marLeft w:val="0"/>
      <w:marRight w:val="0"/>
      <w:marTop w:val="0"/>
      <w:marBottom w:val="0"/>
      <w:divBdr>
        <w:top w:val="none" w:sz="0" w:space="0" w:color="auto"/>
        <w:left w:val="none" w:sz="0" w:space="0" w:color="auto"/>
        <w:bottom w:val="none" w:sz="0" w:space="0" w:color="auto"/>
        <w:right w:val="none" w:sz="0" w:space="0" w:color="auto"/>
      </w:divBdr>
    </w:div>
    <w:div w:id="1730373288">
      <w:bodyDiv w:val="1"/>
      <w:marLeft w:val="0"/>
      <w:marRight w:val="0"/>
      <w:marTop w:val="0"/>
      <w:marBottom w:val="0"/>
      <w:divBdr>
        <w:top w:val="none" w:sz="0" w:space="0" w:color="auto"/>
        <w:left w:val="none" w:sz="0" w:space="0" w:color="auto"/>
        <w:bottom w:val="none" w:sz="0" w:space="0" w:color="auto"/>
        <w:right w:val="none" w:sz="0" w:space="0" w:color="auto"/>
      </w:divBdr>
    </w:div>
    <w:div w:id="1767537107">
      <w:bodyDiv w:val="1"/>
      <w:marLeft w:val="0"/>
      <w:marRight w:val="0"/>
      <w:marTop w:val="0"/>
      <w:marBottom w:val="0"/>
      <w:divBdr>
        <w:top w:val="none" w:sz="0" w:space="0" w:color="auto"/>
        <w:left w:val="none" w:sz="0" w:space="0" w:color="auto"/>
        <w:bottom w:val="none" w:sz="0" w:space="0" w:color="auto"/>
        <w:right w:val="none" w:sz="0" w:space="0" w:color="auto"/>
      </w:divBdr>
    </w:div>
    <w:div w:id="1894728869">
      <w:bodyDiv w:val="1"/>
      <w:marLeft w:val="0"/>
      <w:marRight w:val="0"/>
      <w:marTop w:val="0"/>
      <w:marBottom w:val="0"/>
      <w:divBdr>
        <w:top w:val="none" w:sz="0" w:space="0" w:color="auto"/>
        <w:left w:val="none" w:sz="0" w:space="0" w:color="auto"/>
        <w:bottom w:val="none" w:sz="0" w:space="0" w:color="auto"/>
        <w:right w:val="none" w:sz="0" w:space="0" w:color="auto"/>
      </w:divBdr>
    </w:div>
    <w:div w:id="1897933510">
      <w:bodyDiv w:val="1"/>
      <w:marLeft w:val="0"/>
      <w:marRight w:val="0"/>
      <w:marTop w:val="0"/>
      <w:marBottom w:val="0"/>
      <w:divBdr>
        <w:top w:val="none" w:sz="0" w:space="0" w:color="auto"/>
        <w:left w:val="none" w:sz="0" w:space="0" w:color="auto"/>
        <w:bottom w:val="none" w:sz="0" w:space="0" w:color="auto"/>
        <w:right w:val="none" w:sz="0" w:space="0" w:color="auto"/>
      </w:divBdr>
    </w:div>
    <w:div w:id="1921593460">
      <w:bodyDiv w:val="1"/>
      <w:marLeft w:val="0"/>
      <w:marRight w:val="0"/>
      <w:marTop w:val="0"/>
      <w:marBottom w:val="0"/>
      <w:divBdr>
        <w:top w:val="none" w:sz="0" w:space="0" w:color="auto"/>
        <w:left w:val="none" w:sz="0" w:space="0" w:color="auto"/>
        <w:bottom w:val="none" w:sz="0" w:space="0" w:color="auto"/>
        <w:right w:val="none" w:sz="0" w:space="0" w:color="auto"/>
      </w:divBdr>
    </w:div>
    <w:div w:id="1936862965">
      <w:bodyDiv w:val="1"/>
      <w:marLeft w:val="0"/>
      <w:marRight w:val="0"/>
      <w:marTop w:val="0"/>
      <w:marBottom w:val="0"/>
      <w:divBdr>
        <w:top w:val="none" w:sz="0" w:space="0" w:color="auto"/>
        <w:left w:val="none" w:sz="0" w:space="0" w:color="auto"/>
        <w:bottom w:val="none" w:sz="0" w:space="0" w:color="auto"/>
        <w:right w:val="none" w:sz="0" w:space="0" w:color="auto"/>
      </w:divBdr>
    </w:div>
    <w:div w:id="1958176035">
      <w:bodyDiv w:val="1"/>
      <w:marLeft w:val="0"/>
      <w:marRight w:val="0"/>
      <w:marTop w:val="0"/>
      <w:marBottom w:val="0"/>
      <w:divBdr>
        <w:top w:val="none" w:sz="0" w:space="0" w:color="auto"/>
        <w:left w:val="none" w:sz="0" w:space="0" w:color="auto"/>
        <w:bottom w:val="none" w:sz="0" w:space="0" w:color="auto"/>
        <w:right w:val="none" w:sz="0" w:space="0" w:color="auto"/>
      </w:divBdr>
    </w:div>
    <w:div w:id="2000423490">
      <w:bodyDiv w:val="1"/>
      <w:marLeft w:val="0"/>
      <w:marRight w:val="0"/>
      <w:marTop w:val="0"/>
      <w:marBottom w:val="0"/>
      <w:divBdr>
        <w:top w:val="none" w:sz="0" w:space="0" w:color="auto"/>
        <w:left w:val="none" w:sz="0" w:space="0" w:color="auto"/>
        <w:bottom w:val="none" w:sz="0" w:space="0" w:color="auto"/>
        <w:right w:val="none" w:sz="0" w:space="0" w:color="auto"/>
      </w:divBdr>
    </w:div>
    <w:div w:id="20299890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ajrahgozar@gmail.com" TargetMode="External" /><Relationship Id="rId13" Type="http://schemas.microsoft.com/office/2007/relationships/diagramDrawing" Target="diagrams/drawing1.xml" /><Relationship Id="rId18" Type="http://schemas.microsoft.com/office/2007/relationships/diagramDrawing" Target="diagrams/drawing2.xml" /><Relationship Id="rId3" Type="http://schemas.openxmlformats.org/officeDocument/2006/relationships/styles" Target="styles.xml" /><Relationship Id="rId21" Type="http://schemas.openxmlformats.org/officeDocument/2006/relationships/theme" Target="theme/theme1.xml" /><Relationship Id="rId7" Type="http://schemas.openxmlformats.org/officeDocument/2006/relationships/endnotes" Target="endnotes.xml" /><Relationship Id="rId12" Type="http://schemas.openxmlformats.org/officeDocument/2006/relationships/diagramColors" Target="diagrams/colors1.xml" /><Relationship Id="rId17" Type="http://schemas.openxmlformats.org/officeDocument/2006/relationships/diagramColors" Target="diagrams/colors2.xml" /><Relationship Id="rId2" Type="http://schemas.openxmlformats.org/officeDocument/2006/relationships/numbering" Target="numbering.xml" /><Relationship Id="rId16" Type="http://schemas.openxmlformats.org/officeDocument/2006/relationships/diagramQuickStyle" Target="diagrams/quickStyle2.xml" /><Relationship Id="rId20" Type="http://schemas.openxmlformats.org/officeDocument/2006/relationships/fontTable" Target="fontTable.xml" /><Relationship Id="rId1" Type="http://schemas.openxmlformats.org/officeDocument/2006/relationships/customXml" Target="../customXml/item1.xml" /><Relationship Id="rId6" Type="http://schemas.openxmlformats.org/officeDocument/2006/relationships/footnotes" Target="footnotes.xml" /><Relationship Id="rId11" Type="http://schemas.openxmlformats.org/officeDocument/2006/relationships/diagramQuickStyle" Target="diagrams/quickStyle1.xml" /><Relationship Id="rId5" Type="http://schemas.openxmlformats.org/officeDocument/2006/relationships/webSettings" Target="webSettings.xml" /><Relationship Id="rId15" Type="http://schemas.openxmlformats.org/officeDocument/2006/relationships/diagramLayout" Target="diagrams/layout2.xml" /><Relationship Id="rId10" Type="http://schemas.openxmlformats.org/officeDocument/2006/relationships/diagramLayout" Target="diagrams/layout1.xml" /><Relationship Id="rId19" Type="http://schemas.openxmlformats.org/officeDocument/2006/relationships/footer" Target="footer1.xml" /><Relationship Id="rId4" Type="http://schemas.openxmlformats.org/officeDocument/2006/relationships/settings" Target="settings.xml" /><Relationship Id="rId9" Type="http://schemas.openxmlformats.org/officeDocument/2006/relationships/diagramData" Target="diagrams/data1.xml" /><Relationship Id="rId14" Type="http://schemas.openxmlformats.org/officeDocument/2006/relationships/diagramData" Target="diagrams/data2.xml" /></Relationships>
</file>

<file path=word/_rels/fontTable.xml.rels><?xml version="1.0" encoding="UTF-8" standalone="yes"?>
<Relationships xmlns="http://schemas.openxmlformats.org/package/2006/relationships"><Relationship Id="rId8" Type="http://schemas.openxmlformats.org/officeDocument/2006/relationships/font" Target="fonts/font8.odttf" /><Relationship Id="rId13" Type="http://schemas.openxmlformats.org/officeDocument/2006/relationships/font" Target="fonts/font13.odttf" /><Relationship Id="rId18" Type="http://schemas.openxmlformats.org/officeDocument/2006/relationships/font" Target="fonts/font18.odttf" /><Relationship Id="rId3" Type="http://schemas.openxmlformats.org/officeDocument/2006/relationships/font" Target="fonts/font3.odttf" /><Relationship Id="rId7" Type="http://schemas.openxmlformats.org/officeDocument/2006/relationships/font" Target="fonts/font7.odttf" /><Relationship Id="rId12" Type="http://schemas.openxmlformats.org/officeDocument/2006/relationships/font" Target="fonts/font12.odttf" /><Relationship Id="rId17" Type="http://schemas.openxmlformats.org/officeDocument/2006/relationships/font" Target="fonts/font17.odttf" /><Relationship Id="rId2" Type="http://schemas.openxmlformats.org/officeDocument/2006/relationships/font" Target="fonts/font2.odttf" /><Relationship Id="rId16" Type="http://schemas.openxmlformats.org/officeDocument/2006/relationships/font" Target="fonts/font16.odttf" /><Relationship Id="rId1" Type="http://schemas.openxmlformats.org/officeDocument/2006/relationships/font" Target="fonts/font1.odttf" /><Relationship Id="rId6" Type="http://schemas.openxmlformats.org/officeDocument/2006/relationships/font" Target="fonts/font6.odttf" /><Relationship Id="rId11" Type="http://schemas.openxmlformats.org/officeDocument/2006/relationships/font" Target="fonts/font11.odttf" /><Relationship Id="rId5" Type="http://schemas.openxmlformats.org/officeDocument/2006/relationships/font" Target="fonts/font5.odttf" /><Relationship Id="rId15" Type="http://schemas.openxmlformats.org/officeDocument/2006/relationships/font" Target="fonts/font15.odttf" /><Relationship Id="rId10" Type="http://schemas.openxmlformats.org/officeDocument/2006/relationships/font" Target="fonts/font10.odttf" /><Relationship Id="rId4" Type="http://schemas.openxmlformats.org/officeDocument/2006/relationships/font" Target="fonts/font4.odttf" /><Relationship Id="rId9" Type="http://schemas.openxmlformats.org/officeDocument/2006/relationships/font" Target="fonts/font9.odttf" /><Relationship Id="rId14" Type="http://schemas.openxmlformats.org/officeDocument/2006/relationships/font" Target="fonts/font14.odttf" /></Relationships>
</file>

<file path=word/diagrams/colors1.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66652A70-23BA-43EA-BF3D-D916C0F2ADAF}" type="doc">
      <dgm:prSet loTypeId="urn:microsoft.com/office/officeart/2005/8/layout/hierarchy2" loCatId="hierarchy" qsTypeId="urn:microsoft.com/office/officeart/2005/8/quickstyle/simple1" qsCatId="simple" csTypeId="urn:microsoft.com/office/officeart/2005/8/colors/accent0_1" csCatId="mainScheme" phldr="1"/>
      <dgm:spPr/>
      <dgm:t>
        <a:bodyPr/>
        <a:lstStyle/>
        <a:p>
          <a:pPr rtl="1"/>
          <a:endParaRPr lang="fa-IR"/>
        </a:p>
      </dgm:t>
    </dgm:pt>
    <dgm:pt modelId="{0AA49788-879F-431B-8DDB-F6AD84CD3DEB}">
      <dgm:prSet phldrT="[Text]" custT="1"/>
      <dgm:spPr>
        <a:xfrm>
          <a:off x="5812728" y="431332"/>
          <a:ext cx="306651" cy="333191"/>
        </a:xfrm>
        <a:prstGeom prst="roundRect">
          <a:avLst>
            <a:gd name="adj" fmla="val 10000"/>
          </a:avLst>
        </a:prstGeom>
        <a:solidFill>
          <a:sysClr val="window" lastClr="FFFFFF">
            <a:hueOff val="0"/>
            <a:satOff val="0"/>
            <a:lumOff val="0"/>
            <a:alphaOff val="0"/>
          </a:sysClr>
        </a:solidFill>
        <a:ln w="3175" cap="flat" cmpd="sng" algn="ctr">
          <a:solidFill>
            <a:scrgbClr r="0" g="0" b="0"/>
          </a:solidFill>
          <a:prstDash val="solid"/>
          <a:miter lim="800000"/>
        </a:ln>
        <a:effectLst/>
      </dgm:spPr>
      <dgm:t>
        <a:bodyPr/>
        <a:lstStyle/>
        <a:p>
          <a:pPr rtl="1"/>
          <a:r>
            <a:rPr lang="fa-IR" sz="1200">
              <a:solidFill>
                <a:sysClr val="windowText" lastClr="000000">
                  <a:hueOff val="0"/>
                  <a:satOff val="0"/>
                  <a:lumOff val="0"/>
                  <a:alphaOff val="0"/>
                </a:sysClr>
              </a:solidFill>
              <a:latin typeface="Verdana" panose="020B0604030504040204"/>
              <a:ea typeface="+mn-ea"/>
              <a:cs typeface="B Mitra" panose="00000400000000000000" pitchFamily="2" charset="-78"/>
            </a:rPr>
            <a:t>لفظ</a:t>
          </a:r>
        </a:p>
      </dgm:t>
    </dgm:pt>
    <dgm:pt modelId="{D598DBFE-FC08-4065-9B70-315E4FBC29EE}" type="parTrans" cxnId="{56F384F7-B4EA-475D-9F99-FF9262F101B5}">
      <dgm:prSet/>
      <dgm:spPr/>
      <dgm:t>
        <a:bodyPr/>
        <a:lstStyle/>
        <a:p>
          <a:pPr rtl="1"/>
          <a:endParaRPr lang="fa-IR"/>
        </a:p>
      </dgm:t>
    </dgm:pt>
    <dgm:pt modelId="{1722086D-E985-4ACC-B1F3-18D09F968A5C}" type="sibTrans" cxnId="{56F384F7-B4EA-475D-9F99-FF9262F101B5}">
      <dgm:prSet/>
      <dgm:spPr/>
      <dgm:t>
        <a:bodyPr/>
        <a:lstStyle/>
        <a:p>
          <a:pPr rtl="1"/>
          <a:endParaRPr lang="fa-IR"/>
        </a:p>
      </dgm:t>
    </dgm:pt>
    <dgm:pt modelId="{21E2D640-4974-4BA4-B0A0-AC37C434AB7D}">
      <dgm:prSet phldrT="[Text]" custT="1"/>
      <dgm:spPr>
        <a:xfrm>
          <a:off x="4361611" y="40691"/>
          <a:ext cx="1036428" cy="518359"/>
        </a:xfrm>
        <a:prstGeom prst="roundRect">
          <a:avLst>
            <a:gd name="adj" fmla="val 10000"/>
          </a:avLst>
        </a:prstGeom>
        <a:solidFill>
          <a:sysClr val="window" lastClr="FFFFFF">
            <a:hueOff val="0"/>
            <a:satOff val="0"/>
            <a:lumOff val="0"/>
            <a:alphaOff val="0"/>
          </a:sysClr>
        </a:solidFill>
        <a:ln w="3175" cap="flat" cmpd="sng" algn="ctr">
          <a:solidFill>
            <a:scrgbClr r="0" g="0" b="0"/>
          </a:solidFill>
          <a:prstDash val="solid"/>
          <a:miter lim="800000"/>
        </a:ln>
        <a:effectLst/>
      </dgm:spPr>
      <dgm:t>
        <a:bodyPr/>
        <a:lstStyle/>
        <a:p>
          <a:pPr rtl="1"/>
          <a:r>
            <a:rPr lang="fa-IR" sz="1200">
              <a:solidFill>
                <a:sysClr val="windowText" lastClr="000000">
                  <a:hueOff val="0"/>
                  <a:satOff val="0"/>
                  <a:lumOff val="0"/>
                  <a:alphaOff val="0"/>
                </a:sysClr>
              </a:solidFill>
              <a:latin typeface="Verdana" panose="020B0604030504040204"/>
              <a:ea typeface="+mn-ea"/>
              <a:cs typeface="B Mitra" panose="00000400000000000000" pitchFamily="2" charset="-78"/>
            </a:rPr>
            <a:t>یک معنا دارد: </a:t>
          </a:r>
          <a:r>
            <a:rPr lang="fa-IR" sz="1200">
              <a:solidFill>
                <a:srgbClr val="FF0000"/>
              </a:solidFill>
              <a:latin typeface="Verdana" panose="020B0604030504040204"/>
              <a:ea typeface="+mn-ea"/>
              <a:cs typeface="B Mitra" panose="00000400000000000000" pitchFamily="2" charset="-78"/>
            </a:rPr>
            <a:t>مختص یا مشترک معنوی</a:t>
          </a:r>
        </a:p>
      </dgm:t>
    </dgm:pt>
    <dgm:pt modelId="{D149B349-FAE4-4462-8571-9D3DD5BB0DD3}" type="parTrans" cxnId="{62D35F4D-C5E0-43D4-B9A5-3C54A391E590}">
      <dgm:prSet/>
      <dgm:spPr>
        <a:xfrm rot="12942401">
          <a:off x="5350039" y="422865"/>
          <a:ext cx="510689" cy="52068"/>
        </a:xfrm>
        <a:custGeom>
          <a:avLst/>
          <a:gdLst/>
          <a:ahLst/>
          <a:cxnLst/>
          <a:rect l="0" t="0" r="0" b="0"/>
          <a:pathLst>
            <a:path>
              <a:moveTo>
                <a:pt x="0" y="25946"/>
              </a:moveTo>
              <a:lnTo>
                <a:pt x="508967" y="25946"/>
              </a:lnTo>
            </a:path>
          </a:pathLst>
        </a:custGeom>
        <a:noFill/>
        <a:ln w="3175" cap="flat" cmpd="sng" algn="ctr">
          <a:solidFill>
            <a:scrgbClr r="0" g="0" b="0"/>
          </a:solidFill>
          <a:prstDash val="solid"/>
          <a:miter lim="800000"/>
        </a:ln>
        <a:effectLst/>
      </dgm:spPr>
      <dgm:t>
        <a:bodyPr/>
        <a:lstStyle/>
        <a:p>
          <a:pPr rtl="1"/>
          <a:endParaRPr lang="fa-IR">
            <a:solidFill>
              <a:sysClr val="windowText" lastClr="000000">
                <a:hueOff val="0"/>
                <a:satOff val="0"/>
                <a:lumOff val="0"/>
                <a:alphaOff val="0"/>
              </a:sysClr>
            </a:solidFill>
            <a:latin typeface="Verdana" panose="020B0604030504040204"/>
            <a:ea typeface="+mn-ea"/>
            <a:cs typeface="Tahoma" panose="020B0604030504040204" pitchFamily="34" charset="0"/>
          </a:endParaRPr>
        </a:p>
      </dgm:t>
    </dgm:pt>
    <dgm:pt modelId="{6B7AF729-D546-4DD3-9309-E0AF465D9D4E}" type="sibTrans" cxnId="{62D35F4D-C5E0-43D4-B9A5-3C54A391E590}">
      <dgm:prSet/>
      <dgm:spPr/>
      <dgm:t>
        <a:bodyPr/>
        <a:lstStyle/>
        <a:p>
          <a:pPr rtl="1"/>
          <a:endParaRPr lang="fa-IR"/>
        </a:p>
      </dgm:t>
    </dgm:pt>
    <dgm:pt modelId="{78153D32-4C9A-4300-899A-2BA3D1087612}">
      <dgm:prSet phldrT="[Text]" custT="1"/>
      <dgm:spPr>
        <a:xfrm>
          <a:off x="2909914" y="934861"/>
          <a:ext cx="1036719" cy="518359"/>
        </a:xfrm>
        <a:prstGeom prst="roundRect">
          <a:avLst>
            <a:gd name="adj" fmla="val 10000"/>
          </a:avLst>
        </a:prstGeom>
        <a:solidFill>
          <a:sysClr val="window" lastClr="FFFFFF">
            <a:hueOff val="0"/>
            <a:satOff val="0"/>
            <a:lumOff val="0"/>
            <a:alphaOff val="0"/>
          </a:sysClr>
        </a:solidFill>
        <a:ln w="3175" cap="flat" cmpd="sng" algn="ctr">
          <a:solidFill>
            <a:scrgbClr r="0" g="0" b="0"/>
          </a:solidFill>
          <a:prstDash val="solid"/>
          <a:miter lim="800000"/>
        </a:ln>
        <a:effectLst/>
      </dgm:spPr>
      <dgm:t>
        <a:bodyPr/>
        <a:lstStyle/>
        <a:p>
          <a:pPr rtl="1"/>
          <a:r>
            <a:rPr lang="fa-IR" sz="1200">
              <a:solidFill>
                <a:sysClr val="windowText" lastClr="000000">
                  <a:hueOff val="0"/>
                  <a:satOff val="0"/>
                  <a:lumOff val="0"/>
                  <a:alphaOff val="0"/>
                </a:sysClr>
              </a:solidFill>
              <a:latin typeface="Verdana" panose="020B0604030504040204"/>
              <a:ea typeface="+mn-ea"/>
              <a:cs typeface="B Mitra" panose="00000400000000000000" pitchFamily="2" charset="-78"/>
            </a:rPr>
            <a:t>برای هر کدام از معانی وضع شده است</a:t>
          </a:r>
        </a:p>
      </dgm:t>
    </dgm:pt>
    <dgm:pt modelId="{59EB35AB-C999-454B-A84A-5DE729BA1E27}" type="parTrans" cxnId="{CC3F6097-7ABA-49EC-9F7D-7BA90756569A}">
      <dgm:prSet/>
      <dgm:spPr>
        <a:xfrm rot="8657599">
          <a:off x="3898632" y="1018979"/>
          <a:ext cx="510689" cy="52068"/>
        </a:xfrm>
        <a:custGeom>
          <a:avLst/>
          <a:gdLst/>
          <a:ahLst/>
          <a:cxnLst/>
          <a:rect l="0" t="0" r="0" b="0"/>
          <a:pathLst>
            <a:path>
              <a:moveTo>
                <a:pt x="0" y="25946"/>
              </a:moveTo>
              <a:lnTo>
                <a:pt x="508967" y="25946"/>
              </a:lnTo>
            </a:path>
          </a:pathLst>
        </a:custGeom>
        <a:noFill/>
        <a:ln w="3175" cap="flat" cmpd="sng" algn="ctr">
          <a:solidFill>
            <a:scrgbClr r="0" g="0" b="0"/>
          </a:solidFill>
          <a:prstDash val="solid"/>
          <a:miter lim="800000"/>
        </a:ln>
        <a:effectLst/>
      </dgm:spPr>
      <dgm:t>
        <a:bodyPr/>
        <a:lstStyle/>
        <a:p>
          <a:pPr rtl="1"/>
          <a:endParaRPr lang="fa-IR">
            <a:solidFill>
              <a:sysClr val="windowText" lastClr="000000">
                <a:hueOff val="0"/>
                <a:satOff val="0"/>
                <a:lumOff val="0"/>
                <a:alphaOff val="0"/>
              </a:sysClr>
            </a:solidFill>
            <a:latin typeface="Verdana" panose="020B0604030504040204"/>
            <a:ea typeface="+mn-ea"/>
            <a:cs typeface="Tahoma" panose="020B0604030504040204" pitchFamily="34" charset="0"/>
          </a:endParaRPr>
        </a:p>
      </dgm:t>
    </dgm:pt>
    <dgm:pt modelId="{30612547-B56A-499C-8AD6-A0F4EB722A34}" type="sibTrans" cxnId="{CC3F6097-7ABA-49EC-9F7D-7BA90756569A}">
      <dgm:prSet/>
      <dgm:spPr/>
      <dgm:t>
        <a:bodyPr/>
        <a:lstStyle/>
        <a:p>
          <a:pPr rtl="1"/>
          <a:endParaRPr lang="fa-IR"/>
        </a:p>
      </dgm:t>
    </dgm:pt>
    <dgm:pt modelId="{E4B8E0FC-BEF3-4F83-AB7E-B21C93EA5632}">
      <dgm:prSet phldrT="[Text]" custT="1"/>
      <dgm:spPr>
        <a:xfrm>
          <a:off x="1458507" y="636805"/>
          <a:ext cx="1036719" cy="518359"/>
        </a:xfrm>
        <a:prstGeom prst="roundRect">
          <a:avLst>
            <a:gd name="adj" fmla="val 10000"/>
          </a:avLst>
        </a:prstGeom>
        <a:solidFill>
          <a:sysClr val="window" lastClr="FFFFFF">
            <a:hueOff val="0"/>
            <a:satOff val="0"/>
            <a:lumOff val="0"/>
            <a:alphaOff val="0"/>
          </a:sysClr>
        </a:solidFill>
        <a:ln w="3175" cap="flat" cmpd="sng" algn="ctr">
          <a:solidFill>
            <a:scrgbClr r="0" g="0" b="0"/>
          </a:solidFill>
          <a:prstDash val="solid"/>
          <a:miter lim="800000"/>
        </a:ln>
        <a:effectLst/>
      </dgm:spPr>
      <dgm:t>
        <a:bodyPr/>
        <a:lstStyle/>
        <a:p>
          <a:pPr rtl="1"/>
          <a:r>
            <a:rPr lang="fa-IR" sz="1200">
              <a:solidFill>
                <a:sysClr val="windowText" lastClr="000000">
                  <a:hueOff val="0"/>
                  <a:satOff val="0"/>
                  <a:lumOff val="0"/>
                  <a:alphaOff val="0"/>
                </a:sysClr>
              </a:solidFill>
              <a:latin typeface="Verdana" panose="020B0604030504040204"/>
              <a:ea typeface="+mn-ea"/>
              <a:cs typeface="B Mitra" panose="00000400000000000000" pitchFamily="2" charset="-78"/>
            </a:rPr>
            <a:t>وضع مسبوق است</a:t>
          </a:r>
        </a:p>
      </dgm:t>
    </dgm:pt>
    <dgm:pt modelId="{3C7B51C3-21A9-4D7B-B5C6-DCED3A337F12}" type="parTrans" cxnId="{E90267DB-9FE0-4674-A730-429B8762EF0B}">
      <dgm:prSet/>
      <dgm:spPr>
        <a:xfrm rot="12942401">
          <a:off x="2447225" y="1018979"/>
          <a:ext cx="510689" cy="52068"/>
        </a:xfrm>
        <a:custGeom>
          <a:avLst/>
          <a:gdLst/>
          <a:ahLst/>
          <a:cxnLst/>
          <a:rect l="0" t="0" r="0" b="0"/>
          <a:pathLst>
            <a:path>
              <a:moveTo>
                <a:pt x="0" y="25946"/>
              </a:moveTo>
              <a:lnTo>
                <a:pt x="508967" y="25946"/>
              </a:lnTo>
            </a:path>
          </a:pathLst>
        </a:custGeom>
        <a:noFill/>
        <a:ln w="3175" cap="flat" cmpd="sng" algn="ctr">
          <a:solidFill>
            <a:scrgbClr r="0" g="0" b="0"/>
          </a:solidFill>
          <a:prstDash val="solid"/>
          <a:miter lim="800000"/>
        </a:ln>
        <a:effectLst/>
      </dgm:spPr>
      <dgm:t>
        <a:bodyPr/>
        <a:lstStyle/>
        <a:p>
          <a:pPr rtl="1"/>
          <a:endParaRPr lang="fa-IR">
            <a:solidFill>
              <a:sysClr val="windowText" lastClr="000000">
                <a:hueOff val="0"/>
                <a:satOff val="0"/>
                <a:lumOff val="0"/>
                <a:alphaOff val="0"/>
              </a:sysClr>
            </a:solidFill>
            <a:latin typeface="Verdana" panose="020B0604030504040204"/>
            <a:ea typeface="+mn-ea"/>
            <a:cs typeface="Tahoma" panose="020B0604030504040204" pitchFamily="34" charset="0"/>
          </a:endParaRPr>
        </a:p>
      </dgm:t>
    </dgm:pt>
    <dgm:pt modelId="{A4CE97AB-35DB-457A-BF0B-B0F9E90881B3}" type="sibTrans" cxnId="{E90267DB-9FE0-4674-A730-429B8762EF0B}">
      <dgm:prSet/>
      <dgm:spPr/>
      <dgm:t>
        <a:bodyPr/>
        <a:lstStyle/>
        <a:p>
          <a:pPr rtl="1"/>
          <a:endParaRPr lang="fa-IR"/>
        </a:p>
      </dgm:t>
    </dgm:pt>
    <dgm:pt modelId="{EEAB5748-8F4C-468F-94F5-F9104586A6EC}">
      <dgm:prSet phldrT="[Text]" custT="1"/>
      <dgm:spPr>
        <a:xfrm>
          <a:off x="7100" y="338748"/>
          <a:ext cx="1036719" cy="518359"/>
        </a:xfrm>
        <a:prstGeom prst="roundRect">
          <a:avLst>
            <a:gd name="adj" fmla="val 10000"/>
          </a:avLst>
        </a:prstGeom>
        <a:solidFill>
          <a:sysClr val="window" lastClr="FFFFFF">
            <a:hueOff val="0"/>
            <a:satOff val="0"/>
            <a:lumOff val="0"/>
            <a:alphaOff val="0"/>
          </a:sysClr>
        </a:solidFill>
        <a:ln w="3175" cap="flat" cmpd="sng" algn="ctr">
          <a:solidFill>
            <a:scrgbClr r="0" g="0" b="0"/>
          </a:solidFill>
          <a:prstDash val="solid"/>
          <a:miter lim="800000"/>
        </a:ln>
        <a:effectLst/>
      </dgm:spPr>
      <dgm:t>
        <a:bodyPr/>
        <a:lstStyle/>
        <a:p>
          <a:pPr rtl="1"/>
          <a:r>
            <a:rPr lang="fa-IR" sz="1200">
              <a:solidFill>
                <a:sysClr val="windowText" lastClr="000000">
                  <a:hueOff val="0"/>
                  <a:satOff val="0"/>
                  <a:lumOff val="0"/>
                  <a:alphaOff val="0"/>
                </a:sysClr>
              </a:solidFill>
              <a:latin typeface="Verdana" panose="020B0604030504040204"/>
              <a:ea typeface="+mn-ea"/>
              <a:cs typeface="B Mitra" panose="00000400000000000000" pitchFamily="2" charset="-78"/>
            </a:rPr>
            <a:t>با رعایت تناسب: </a:t>
          </a:r>
          <a:r>
            <a:rPr lang="fa-IR" sz="1200">
              <a:solidFill>
                <a:srgbClr val="FF0000"/>
              </a:solidFill>
              <a:latin typeface="Verdana" panose="020B0604030504040204"/>
              <a:ea typeface="+mn-ea"/>
              <a:cs typeface="B Mitra" panose="00000400000000000000" pitchFamily="2" charset="-78"/>
            </a:rPr>
            <a:t>منقول</a:t>
          </a:r>
        </a:p>
      </dgm:t>
    </dgm:pt>
    <dgm:pt modelId="{BCAA8D9B-1C4D-4581-A099-F03FD76D7E6C}" type="parTrans" cxnId="{78156492-0D03-477C-9D0A-45F5FE7AFFA1}">
      <dgm:prSet/>
      <dgm:spPr>
        <a:xfrm rot="12942401">
          <a:off x="995818" y="720922"/>
          <a:ext cx="510689" cy="52068"/>
        </a:xfrm>
        <a:custGeom>
          <a:avLst/>
          <a:gdLst/>
          <a:ahLst/>
          <a:cxnLst/>
          <a:rect l="0" t="0" r="0" b="0"/>
          <a:pathLst>
            <a:path>
              <a:moveTo>
                <a:pt x="0" y="25946"/>
              </a:moveTo>
              <a:lnTo>
                <a:pt x="508967" y="25946"/>
              </a:lnTo>
            </a:path>
          </a:pathLst>
        </a:custGeom>
        <a:noFill/>
        <a:ln w="3175" cap="flat" cmpd="sng" algn="ctr">
          <a:solidFill>
            <a:scrgbClr r="0" g="0" b="0"/>
          </a:solidFill>
          <a:prstDash val="solid"/>
          <a:miter lim="800000"/>
        </a:ln>
        <a:effectLst/>
      </dgm:spPr>
      <dgm:t>
        <a:bodyPr/>
        <a:lstStyle/>
        <a:p>
          <a:pPr rtl="1"/>
          <a:endParaRPr lang="fa-IR">
            <a:solidFill>
              <a:sysClr val="windowText" lastClr="000000">
                <a:hueOff val="0"/>
                <a:satOff val="0"/>
                <a:lumOff val="0"/>
                <a:alphaOff val="0"/>
              </a:sysClr>
            </a:solidFill>
            <a:latin typeface="Verdana" panose="020B0604030504040204"/>
            <a:ea typeface="+mn-ea"/>
            <a:cs typeface="Tahoma" panose="020B0604030504040204" pitchFamily="34" charset="0"/>
          </a:endParaRPr>
        </a:p>
      </dgm:t>
    </dgm:pt>
    <dgm:pt modelId="{75AE25FB-F429-4426-BC0A-A1AE6D7FB1AD}" type="sibTrans" cxnId="{78156492-0D03-477C-9D0A-45F5FE7AFFA1}">
      <dgm:prSet/>
      <dgm:spPr/>
      <dgm:t>
        <a:bodyPr/>
        <a:lstStyle/>
        <a:p>
          <a:pPr rtl="1"/>
          <a:endParaRPr lang="fa-IR"/>
        </a:p>
      </dgm:t>
    </dgm:pt>
    <dgm:pt modelId="{76999ADF-F7D4-46EC-AF5B-FE301A2EB53B}">
      <dgm:prSet phldrT="[Text]" custT="1"/>
      <dgm:spPr>
        <a:xfrm>
          <a:off x="4361321" y="636805"/>
          <a:ext cx="1036719" cy="518359"/>
        </a:xfrm>
        <a:prstGeom prst="roundRect">
          <a:avLst>
            <a:gd name="adj" fmla="val 10000"/>
          </a:avLst>
        </a:prstGeom>
        <a:solidFill>
          <a:sysClr val="window" lastClr="FFFFFF">
            <a:hueOff val="0"/>
            <a:satOff val="0"/>
            <a:lumOff val="0"/>
            <a:alphaOff val="0"/>
          </a:sysClr>
        </a:solidFill>
        <a:ln w="3175" cap="flat" cmpd="sng" algn="ctr">
          <a:solidFill>
            <a:scrgbClr r="0" g="0" b="0"/>
          </a:solidFill>
          <a:prstDash val="solid"/>
          <a:miter lim="800000"/>
        </a:ln>
        <a:effectLst/>
      </dgm:spPr>
      <dgm:t>
        <a:bodyPr/>
        <a:lstStyle/>
        <a:p>
          <a:pPr rtl="1"/>
          <a:r>
            <a:rPr lang="fa-IR" sz="1200">
              <a:solidFill>
                <a:sysClr val="windowText" lastClr="000000">
                  <a:hueOff val="0"/>
                  <a:satOff val="0"/>
                  <a:lumOff val="0"/>
                  <a:alphaOff val="0"/>
                </a:sysClr>
              </a:solidFill>
              <a:latin typeface="Verdana" panose="020B0604030504040204"/>
              <a:ea typeface="+mn-ea"/>
              <a:cs typeface="B Mitra" panose="00000400000000000000" pitchFamily="2" charset="-78"/>
            </a:rPr>
            <a:t>چند معنا دارد</a:t>
          </a:r>
        </a:p>
      </dgm:t>
    </dgm:pt>
    <dgm:pt modelId="{37D7750F-88E1-484D-A2AB-ACD755E4F721}" type="parTrans" cxnId="{3542F7E2-C00F-43AD-AFFB-F79577B6B187}">
      <dgm:prSet/>
      <dgm:spPr>
        <a:xfrm rot="8657599">
          <a:off x="5350039" y="720922"/>
          <a:ext cx="510689" cy="52068"/>
        </a:xfrm>
        <a:custGeom>
          <a:avLst/>
          <a:gdLst/>
          <a:ahLst/>
          <a:cxnLst/>
          <a:rect l="0" t="0" r="0" b="0"/>
          <a:pathLst>
            <a:path>
              <a:moveTo>
                <a:pt x="0" y="25946"/>
              </a:moveTo>
              <a:lnTo>
                <a:pt x="508967" y="25946"/>
              </a:lnTo>
            </a:path>
          </a:pathLst>
        </a:custGeom>
        <a:noFill/>
        <a:ln w="3175" cap="flat" cmpd="sng" algn="ctr">
          <a:solidFill>
            <a:scrgbClr r="0" g="0" b="0"/>
          </a:solidFill>
          <a:prstDash val="solid"/>
          <a:miter lim="800000"/>
        </a:ln>
        <a:effectLst/>
      </dgm:spPr>
      <dgm:t>
        <a:bodyPr/>
        <a:lstStyle/>
        <a:p>
          <a:pPr rtl="1"/>
          <a:endParaRPr lang="fa-IR">
            <a:solidFill>
              <a:sysClr val="windowText" lastClr="000000">
                <a:hueOff val="0"/>
                <a:satOff val="0"/>
                <a:lumOff val="0"/>
                <a:alphaOff val="0"/>
              </a:sysClr>
            </a:solidFill>
            <a:latin typeface="Verdana" panose="020B0604030504040204"/>
            <a:ea typeface="+mn-ea"/>
            <a:cs typeface="Tahoma" panose="020B0604030504040204" pitchFamily="34" charset="0"/>
          </a:endParaRPr>
        </a:p>
      </dgm:t>
    </dgm:pt>
    <dgm:pt modelId="{ADAC577F-A791-42D7-9ADF-1929E343F9D1}" type="sibTrans" cxnId="{3542F7E2-C00F-43AD-AFFB-F79577B6B187}">
      <dgm:prSet/>
      <dgm:spPr/>
      <dgm:t>
        <a:bodyPr/>
        <a:lstStyle/>
        <a:p>
          <a:pPr rtl="1"/>
          <a:endParaRPr lang="fa-IR"/>
        </a:p>
      </dgm:t>
    </dgm:pt>
    <dgm:pt modelId="{31EE9B7E-7DEE-45A6-B530-2068D8F053FD}">
      <dgm:prSet phldrT="[Text]" custT="1"/>
      <dgm:spPr>
        <a:xfrm>
          <a:off x="2835104" y="338748"/>
          <a:ext cx="1111528" cy="518359"/>
        </a:xfrm>
        <a:prstGeom prst="roundRect">
          <a:avLst>
            <a:gd name="adj" fmla="val 10000"/>
          </a:avLst>
        </a:prstGeom>
        <a:solidFill>
          <a:sysClr val="window" lastClr="FFFFFF">
            <a:hueOff val="0"/>
            <a:satOff val="0"/>
            <a:lumOff val="0"/>
            <a:alphaOff val="0"/>
          </a:sysClr>
        </a:solidFill>
        <a:ln w="3175" cap="flat" cmpd="sng" algn="ctr">
          <a:solidFill>
            <a:scrgbClr r="0" g="0" b="0"/>
          </a:solidFill>
          <a:prstDash val="solid"/>
          <a:miter lim="800000"/>
        </a:ln>
        <a:effectLst/>
      </dgm:spPr>
      <dgm:t>
        <a:bodyPr/>
        <a:lstStyle/>
        <a:p>
          <a:pPr rtl="1"/>
          <a:r>
            <a:rPr lang="fa-IR" sz="1200">
              <a:solidFill>
                <a:sysClr val="windowText" lastClr="000000">
                  <a:hueOff val="0"/>
                  <a:satOff val="0"/>
                  <a:lumOff val="0"/>
                  <a:alphaOff val="0"/>
                </a:sysClr>
              </a:solidFill>
              <a:latin typeface="Verdana" panose="020B0604030504040204"/>
              <a:ea typeface="+mn-ea"/>
              <a:cs typeface="B Mitra" panose="00000400000000000000" pitchFamily="2" charset="-78"/>
            </a:rPr>
            <a:t>برای یک معنا وضع شده است: </a:t>
          </a:r>
          <a:r>
            <a:rPr lang="fa-IR" sz="1200">
              <a:solidFill>
                <a:srgbClr val="FF0000"/>
              </a:solidFill>
              <a:latin typeface="Verdana" panose="020B0604030504040204"/>
              <a:ea typeface="+mn-ea"/>
              <a:cs typeface="B Mitra" panose="00000400000000000000" pitchFamily="2" charset="-78"/>
            </a:rPr>
            <a:t>حقیقت و مجاز</a:t>
          </a:r>
        </a:p>
      </dgm:t>
    </dgm:pt>
    <dgm:pt modelId="{92BBBB19-E7FB-4C19-859A-5F97D8A561CB}" type="parTrans" cxnId="{30DC5CB0-4D6A-4330-B0BE-7390D39D4744}">
      <dgm:prSet/>
      <dgm:spPr>
        <a:xfrm rot="12942401">
          <a:off x="3898632" y="720922"/>
          <a:ext cx="510689" cy="52068"/>
        </a:xfrm>
        <a:custGeom>
          <a:avLst/>
          <a:gdLst/>
          <a:ahLst/>
          <a:cxnLst/>
          <a:rect l="0" t="0" r="0" b="0"/>
          <a:pathLst>
            <a:path>
              <a:moveTo>
                <a:pt x="0" y="25946"/>
              </a:moveTo>
              <a:lnTo>
                <a:pt x="508967" y="25946"/>
              </a:lnTo>
            </a:path>
          </a:pathLst>
        </a:custGeom>
        <a:noFill/>
        <a:ln w="3175" cap="flat" cmpd="sng" algn="ctr">
          <a:solidFill>
            <a:scrgbClr r="0" g="0" b="0"/>
          </a:solidFill>
          <a:prstDash val="solid"/>
          <a:miter lim="800000"/>
        </a:ln>
        <a:effectLst/>
      </dgm:spPr>
      <dgm:t>
        <a:bodyPr/>
        <a:lstStyle/>
        <a:p>
          <a:pPr rtl="1"/>
          <a:endParaRPr lang="fa-IR">
            <a:solidFill>
              <a:sysClr val="windowText" lastClr="000000">
                <a:hueOff val="0"/>
                <a:satOff val="0"/>
                <a:lumOff val="0"/>
                <a:alphaOff val="0"/>
              </a:sysClr>
            </a:solidFill>
            <a:latin typeface="Verdana" panose="020B0604030504040204"/>
            <a:ea typeface="+mn-ea"/>
            <a:cs typeface="Tahoma" panose="020B0604030504040204" pitchFamily="34" charset="0"/>
          </a:endParaRPr>
        </a:p>
      </dgm:t>
    </dgm:pt>
    <dgm:pt modelId="{23E18CD3-CA15-431F-BFD9-1CD81B275227}" type="sibTrans" cxnId="{30DC5CB0-4D6A-4330-B0BE-7390D39D4744}">
      <dgm:prSet/>
      <dgm:spPr/>
      <dgm:t>
        <a:bodyPr/>
        <a:lstStyle/>
        <a:p>
          <a:pPr rtl="1"/>
          <a:endParaRPr lang="fa-IR"/>
        </a:p>
      </dgm:t>
    </dgm:pt>
    <dgm:pt modelId="{826EAB9D-CF45-44CC-A82C-71064812410F}">
      <dgm:prSet phldrT="[Text]" custT="1"/>
      <dgm:spPr>
        <a:xfrm>
          <a:off x="7100" y="934861"/>
          <a:ext cx="1036719" cy="518359"/>
        </a:xfrm>
        <a:prstGeom prst="roundRect">
          <a:avLst>
            <a:gd name="adj" fmla="val 10000"/>
          </a:avLst>
        </a:prstGeom>
        <a:solidFill>
          <a:sysClr val="window" lastClr="FFFFFF">
            <a:hueOff val="0"/>
            <a:satOff val="0"/>
            <a:lumOff val="0"/>
            <a:alphaOff val="0"/>
          </a:sysClr>
        </a:solidFill>
        <a:ln w="3175" cap="flat" cmpd="sng" algn="ctr">
          <a:solidFill>
            <a:scrgbClr r="0" g="0" b="0"/>
          </a:solidFill>
          <a:prstDash val="solid"/>
          <a:miter lim="800000"/>
        </a:ln>
        <a:effectLst/>
      </dgm:spPr>
      <dgm:t>
        <a:bodyPr/>
        <a:lstStyle/>
        <a:p>
          <a:pPr rtl="1"/>
          <a:r>
            <a:rPr lang="fa-IR" sz="1200">
              <a:solidFill>
                <a:sysClr val="windowText" lastClr="000000">
                  <a:hueOff val="0"/>
                  <a:satOff val="0"/>
                  <a:lumOff val="0"/>
                  <a:alphaOff val="0"/>
                </a:sysClr>
              </a:solidFill>
              <a:latin typeface="Verdana" panose="020B0604030504040204"/>
              <a:ea typeface="+mn-ea"/>
              <a:cs typeface="B Mitra" panose="00000400000000000000" pitchFamily="2" charset="-78"/>
            </a:rPr>
            <a:t>بدون رعایت تناسب: </a:t>
          </a:r>
          <a:r>
            <a:rPr lang="fa-IR" sz="1200">
              <a:solidFill>
                <a:srgbClr val="FF0000"/>
              </a:solidFill>
              <a:latin typeface="Verdana" panose="020B0604030504040204"/>
              <a:ea typeface="+mn-ea"/>
              <a:cs typeface="B Mitra" panose="00000400000000000000" pitchFamily="2" charset="-78"/>
            </a:rPr>
            <a:t>مرتجل</a:t>
          </a:r>
        </a:p>
      </dgm:t>
    </dgm:pt>
    <dgm:pt modelId="{1CE58377-6D98-4A9F-B132-6E56D52B026D}" type="parTrans" cxnId="{3789A872-D491-477E-A962-96F2E139478D}">
      <dgm:prSet/>
      <dgm:spPr>
        <a:xfrm rot="8657599">
          <a:off x="995818" y="1018979"/>
          <a:ext cx="510689" cy="52068"/>
        </a:xfrm>
        <a:custGeom>
          <a:avLst/>
          <a:gdLst/>
          <a:ahLst/>
          <a:cxnLst/>
          <a:rect l="0" t="0" r="0" b="0"/>
          <a:pathLst>
            <a:path>
              <a:moveTo>
                <a:pt x="0" y="25946"/>
              </a:moveTo>
              <a:lnTo>
                <a:pt x="508967" y="25946"/>
              </a:lnTo>
            </a:path>
          </a:pathLst>
        </a:custGeom>
        <a:noFill/>
        <a:ln w="3175" cap="flat" cmpd="sng" algn="ctr">
          <a:solidFill>
            <a:scrgbClr r="0" g="0" b="0"/>
          </a:solidFill>
          <a:prstDash val="solid"/>
          <a:miter lim="800000"/>
        </a:ln>
        <a:effectLst/>
      </dgm:spPr>
      <dgm:t>
        <a:bodyPr/>
        <a:lstStyle/>
        <a:p>
          <a:pPr rtl="1"/>
          <a:endParaRPr lang="fa-IR">
            <a:solidFill>
              <a:sysClr val="windowText" lastClr="000000">
                <a:hueOff val="0"/>
                <a:satOff val="0"/>
                <a:lumOff val="0"/>
                <a:alphaOff val="0"/>
              </a:sysClr>
            </a:solidFill>
            <a:latin typeface="Verdana" panose="020B0604030504040204"/>
            <a:ea typeface="+mn-ea"/>
            <a:cs typeface="Tahoma" panose="020B0604030504040204" pitchFamily="34" charset="0"/>
          </a:endParaRPr>
        </a:p>
      </dgm:t>
    </dgm:pt>
    <dgm:pt modelId="{B0393439-66FA-42AB-9853-287F9194D5D7}" type="sibTrans" cxnId="{3789A872-D491-477E-A962-96F2E139478D}">
      <dgm:prSet/>
      <dgm:spPr/>
      <dgm:t>
        <a:bodyPr/>
        <a:lstStyle/>
        <a:p>
          <a:pPr rtl="1"/>
          <a:endParaRPr lang="fa-IR"/>
        </a:p>
      </dgm:t>
    </dgm:pt>
    <dgm:pt modelId="{FAEE28CB-0626-417D-9978-D2F813A8BB62}">
      <dgm:prSet phldrT="[Text]" custT="1"/>
      <dgm:spPr>
        <a:xfrm>
          <a:off x="1458507" y="1232918"/>
          <a:ext cx="1036719" cy="518359"/>
        </a:xfrm>
        <a:prstGeom prst="roundRect">
          <a:avLst>
            <a:gd name="adj" fmla="val 10000"/>
          </a:avLst>
        </a:prstGeom>
        <a:solidFill>
          <a:sysClr val="window" lastClr="FFFFFF">
            <a:hueOff val="0"/>
            <a:satOff val="0"/>
            <a:lumOff val="0"/>
            <a:alphaOff val="0"/>
          </a:sysClr>
        </a:solidFill>
        <a:ln w="3175" cap="flat" cmpd="sng" algn="ctr">
          <a:solidFill>
            <a:scrgbClr r="0" g="0" b="0"/>
          </a:solidFill>
          <a:prstDash val="solid"/>
          <a:miter lim="800000"/>
        </a:ln>
        <a:effectLst/>
      </dgm:spPr>
      <dgm:t>
        <a:bodyPr/>
        <a:lstStyle/>
        <a:p>
          <a:pPr rtl="1"/>
          <a:r>
            <a:rPr lang="fa-IR" sz="1200">
              <a:solidFill>
                <a:sysClr val="windowText" lastClr="000000">
                  <a:hueOff val="0"/>
                  <a:satOff val="0"/>
                  <a:lumOff val="0"/>
                  <a:alphaOff val="0"/>
                </a:sysClr>
              </a:solidFill>
              <a:latin typeface="Verdana" panose="020B0604030504040204"/>
              <a:ea typeface="+mn-ea"/>
              <a:cs typeface="B Mitra" panose="00000400000000000000" pitchFamily="2" charset="-78"/>
            </a:rPr>
            <a:t>وضع مسبوق نیست: </a:t>
          </a:r>
          <a:r>
            <a:rPr lang="fa-IR" sz="1200">
              <a:solidFill>
                <a:srgbClr val="FF0000"/>
              </a:solidFill>
              <a:latin typeface="Verdana" panose="020B0604030504040204"/>
              <a:ea typeface="+mn-ea"/>
              <a:cs typeface="B Mitra" panose="00000400000000000000" pitchFamily="2" charset="-78"/>
            </a:rPr>
            <a:t>مشترک لفظی</a:t>
          </a:r>
        </a:p>
      </dgm:t>
    </dgm:pt>
    <dgm:pt modelId="{36689795-2B96-456B-8934-955CA0326383}" type="parTrans" cxnId="{2056FB4F-7C8C-4777-9ABA-86C6478AAB37}">
      <dgm:prSet/>
      <dgm:spPr>
        <a:xfrm rot="8657599">
          <a:off x="2447225" y="1317036"/>
          <a:ext cx="510689" cy="52068"/>
        </a:xfrm>
        <a:custGeom>
          <a:avLst/>
          <a:gdLst/>
          <a:ahLst/>
          <a:cxnLst/>
          <a:rect l="0" t="0" r="0" b="0"/>
          <a:pathLst>
            <a:path>
              <a:moveTo>
                <a:pt x="0" y="25946"/>
              </a:moveTo>
              <a:lnTo>
                <a:pt x="508967" y="25946"/>
              </a:lnTo>
            </a:path>
          </a:pathLst>
        </a:custGeom>
        <a:noFill/>
        <a:ln w="3175" cap="flat" cmpd="sng" algn="ctr">
          <a:solidFill>
            <a:scrgbClr r="0" g="0" b="0"/>
          </a:solidFill>
          <a:prstDash val="solid"/>
          <a:miter lim="800000"/>
        </a:ln>
        <a:effectLst/>
      </dgm:spPr>
      <dgm:t>
        <a:bodyPr/>
        <a:lstStyle/>
        <a:p>
          <a:pPr rtl="1"/>
          <a:endParaRPr lang="fa-IR">
            <a:solidFill>
              <a:sysClr val="windowText" lastClr="000000">
                <a:hueOff val="0"/>
                <a:satOff val="0"/>
                <a:lumOff val="0"/>
                <a:alphaOff val="0"/>
              </a:sysClr>
            </a:solidFill>
            <a:latin typeface="Verdana" panose="020B0604030504040204"/>
            <a:ea typeface="+mn-ea"/>
            <a:cs typeface="Tahoma" panose="020B0604030504040204" pitchFamily="34" charset="0"/>
          </a:endParaRPr>
        </a:p>
      </dgm:t>
    </dgm:pt>
    <dgm:pt modelId="{D4D62AD6-053F-4F2F-ABD4-8D3EAED5164E}" type="sibTrans" cxnId="{2056FB4F-7C8C-4777-9ABA-86C6478AAB37}">
      <dgm:prSet/>
      <dgm:spPr/>
      <dgm:t>
        <a:bodyPr/>
        <a:lstStyle/>
        <a:p>
          <a:pPr rtl="1"/>
          <a:endParaRPr lang="fa-IR"/>
        </a:p>
      </dgm:t>
    </dgm:pt>
    <dgm:pt modelId="{71B49D27-E713-49DB-9132-0519DFC48DFB}" type="pres">
      <dgm:prSet presAssocID="{66652A70-23BA-43EA-BF3D-D916C0F2ADAF}" presName="diagram" presStyleCnt="0">
        <dgm:presLayoutVars>
          <dgm:chPref val="1"/>
          <dgm:dir val="rev"/>
          <dgm:animOne val="branch"/>
          <dgm:animLvl val="lvl"/>
          <dgm:resizeHandles val="exact"/>
        </dgm:presLayoutVars>
      </dgm:prSet>
      <dgm:spPr/>
    </dgm:pt>
    <dgm:pt modelId="{4BD3F6E4-5FE3-4788-AAFF-BE132AB095B6}" type="pres">
      <dgm:prSet presAssocID="{0AA49788-879F-431B-8DDB-F6AD84CD3DEB}" presName="root1" presStyleCnt="0"/>
      <dgm:spPr/>
    </dgm:pt>
    <dgm:pt modelId="{AFFDC818-1AB9-4719-A561-150D6F55CDCC}" type="pres">
      <dgm:prSet presAssocID="{0AA49788-879F-431B-8DDB-F6AD84CD3DEB}" presName="LevelOneTextNode" presStyleLbl="node0" presStyleIdx="0" presStyleCnt="1" custScaleX="29579" custScaleY="64278">
        <dgm:presLayoutVars>
          <dgm:chPref val="3"/>
        </dgm:presLayoutVars>
      </dgm:prSet>
      <dgm:spPr>
        <a:prstGeom prst="roundRect">
          <a:avLst>
            <a:gd name="adj" fmla="val 10000"/>
          </a:avLst>
        </a:prstGeom>
      </dgm:spPr>
    </dgm:pt>
    <dgm:pt modelId="{4C5357FF-EA59-4218-9642-61C1DF8532B1}" type="pres">
      <dgm:prSet presAssocID="{0AA49788-879F-431B-8DDB-F6AD84CD3DEB}" presName="level2hierChild" presStyleCnt="0"/>
      <dgm:spPr/>
    </dgm:pt>
    <dgm:pt modelId="{717124AC-293D-45F4-A5E6-8AD66E35C25C}" type="pres">
      <dgm:prSet presAssocID="{D149B349-FAE4-4462-8571-9D3DD5BB0DD3}" presName="conn2-1" presStyleLbl="parChTrans1D2" presStyleIdx="0" presStyleCnt="2"/>
      <dgm:spPr>
        <a:custGeom>
          <a:avLst/>
          <a:gdLst/>
          <a:ahLst/>
          <a:cxnLst/>
          <a:rect l="0" t="0" r="0" b="0"/>
          <a:pathLst>
            <a:path>
              <a:moveTo>
                <a:pt x="0" y="25946"/>
              </a:moveTo>
              <a:lnTo>
                <a:pt x="508967" y="25946"/>
              </a:lnTo>
            </a:path>
          </a:pathLst>
        </a:custGeom>
      </dgm:spPr>
    </dgm:pt>
    <dgm:pt modelId="{8C88A222-5A93-4BF6-88CF-247298D242B5}" type="pres">
      <dgm:prSet presAssocID="{D149B349-FAE4-4462-8571-9D3DD5BB0DD3}" presName="connTx" presStyleLbl="parChTrans1D2" presStyleIdx="0" presStyleCnt="2"/>
      <dgm:spPr/>
    </dgm:pt>
    <dgm:pt modelId="{C2FB2041-92AB-4D20-9E81-0ADC5F28C27D}" type="pres">
      <dgm:prSet presAssocID="{21E2D640-4974-4BA4-B0A0-AC37C434AB7D}" presName="root2" presStyleCnt="0"/>
      <dgm:spPr/>
    </dgm:pt>
    <dgm:pt modelId="{066309B1-2802-4A09-A323-BA5617AE740D}" type="pres">
      <dgm:prSet presAssocID="{21E2D640-4974-4BA4-B0A0-AC37C434AB7D}" presName="LevelTwoTextNode" presStyleLbl="node2" presStyleIdx="0" presStyleCnt="2" custScaleX="99972">
        <dgm:presLayoutVars>
          <dgm:chPref val="3"/>
        </dgm:presLayoutVars>
      </dgm:prSet>
      <dgm:spPr>
        <a:prstGeom prst="roundRect">
          <a:avLst>
            <a:gd name="adj" fmla="val 10000"/>
          </a:avLst>
        </a:prstGeom>
      </dgm:spPr>
    </dgm:pt>
    <dgm:pt modelId="{31753FFA-36D7-4791-8BB5-D6A13B7ADDDD}" type="pres">
      <dgm:prSet presAssocID="{21E2D640-4974-4BA4-B0A0-AC37C434AB7D}" presName="level3hierChild" presStyleCnt="0"/>
      <dgm:spPr/>
    </dgm:pt>
    <dgm:pt modelId="{33E715F2-838D-4302-B3B7-4F92B7EA811D}" type="pres">
      <dgm:prSet presAssocID="{37D7750F-88E1-484D-A2AB-ACD755E4F721}" presName="conn2-1" presStyleLbl="parChTrans1D2" presStyleIdx="1" presStyleCnt="2"/>
      <dgm:spPr>
        <a:custGeom>
          <a:avLst/>
          <a:gdLst/>
          <a:ahLst/>
          <a:cxnLst/>
          <a:rect l="0" t="0" r="0" b="0"/>
          <a:pathLst>
            <a:path>
              <a:moveTo>
                <a:pt x="0" y="25946"/>
              </a:moveTo>
              <a:lnTo>
                <a:pt x="508967" y="25946"/>
              </a:lnTo>
            </a:path>
          </a:pathLst>
        </a:custGeom>
      </dgm:spPr>
    </dgm:pt>
    <dgm:pt modelId="{7BFA7BA3-7918-4A43-86BF-0C4EB9DED66D}" type="pres">
      <dgm:prSet presAssocID="{37D7750F-88E1-484D-A2AB-ACD755E4F721}" presName="connTx" presStyleLbl="parChTrans1D2" presStyleIdx="1" presStyleCnt="2"/>
      <dgm:spPr/>
    </dgm:pt>
    <dgm:pt modelId="{E282403E-3551-4EF6-A317-85373B58756C}" type="pres">
      <dgm:prSet presAssocID="{76999ADF-F7D4-46EC-AF5B-FE301A2EB53B}" presName="root2" presStyleCnt="0"/>
      <dgm:spPr/>
    </dgm:pt>
    <dgm:pt modelId="{25F6C473-AC6B-4D28-8827-D37403DCF730}" type="pres">
      <dgm:prSet presAssocID="{76999ADF-F7D4-46EC-AF5B-FE301A2EB53B}" presName="LevelTwoTextNode" presStyleLbl="node2" presStyleIdx="1" presStyleCnt="2">
        <dgm:presLayoutVars>
          <dgm:chPref val="3"/>
        </dgm:presLayoutVars>
      </dgm:prSet>
      <dgm:spPr>
        <a:prstGeom prst="roundRect">
          <a:avLst>
            <a:gd name="adj" fmla="val 10000"/>
          </a:avLst>
        </a:prstGeom>
      </dgm:spPr>
    </dgm:pt>
    <dgm:pt modelId="{B6149EE9-725B-479A-BCB8-B959A9EEFB7B}" type="pres">
      <dgm:prSet presAssocID="{76999ADF-F7D4-46EC-AF5B-FE301A2EB53B}" presName="level3hierChild" presStyleCnt="0"/>
      <dgm:spPr/>
    </dgm:pt>
    <dgm:pt modelId="{C5FE4636-2DE4-4D54-B584-6AAD06B51FA1}" type="pres">
      <dgm:prSet presAssocID="{92BBBB19-E7FB-4C19-859A-5F97D8A561CB}" presName="conn2-1" presStyleLbl="parChTrans1D3" presStyleIdx="0" presStyleCnt="2"/>
      <dgm:spPr>
        <a:custGeom>
          <a:avLst/>
          <a:gdLst/>
          <a:ahLst/>
          <a:cxnLst/>
          <a:rect l="0" t="0" r="0" b="0"/>
          <a:pathLst>
            <a:path>
              <a:moveTo>
                <a:pt x="0" y="25946"/>
              </a:moveTo>
              <a:lnTo>
                <a:pt x="508967" y="25946"/>
              </a:lnTo>
            </a:path>
          </a:pathLst>
        </a:custGeom>
      </dgm:spPr>
    </dgm:pt>
    <dgm:pt modelId="{FE358E9B-77D7-4EF0-8131-20AF2FCD3D41}" type="pres">
      <dgm:prSet presAssocID="{92BBBB19-E7FB-4C19-859A-5F97D8A561CB}" presName="connTx" presStyleLbl="parChTrans1D3" presStyleIdx="0" presStyleCnt="2"/>
      <dgm:spPr/>
    </dgm:pt>
    <dgm:pt modelId="{6C6DD79A-2520-4903-B002-0422FFA88373}" type="pres">
      <dgm:prSet presAssocID="{31EE9B7E-7DEE-45A6-B530-2068D8F053FD}" presName="root2" presStyleCnt="0"/>
      <dgm:spPr/>
    </dgm:pt>
    <dgm:pt modelId="{A3D150B0-0F9B-48CB-A9B6-2D299A737AC6}" type="pres">
      <dgm:prSet presAssocID="{31EE9B7E-7DEE-45A6-B530-2068D8F053FD}" presName="LevelTwoTextNode" presStyleLbl="node3" presStyleIdx="0" presStyleCnt="2" custScaleX="107216">
        <dgm:presLayoutVars>
          <dgm:chPref val="3"/>
        </dgm:presLayoutVars>
      </dgm:prSet>
      <dgm:spPr>
        <a:prstGeom prst="roundRect">
          <a:avLst>
            <a:gd name="adj" fmla="val 10000"/>
          </a:avLst>
        </a:prstGeom>
      </dgm:spPr>
    </dgm:pt>
    <dgm:pt modelId="{335A0A80-DC7E-4D94-A7BC-436EC3A0DB7D}" type="pres">
      <dgm:prSet presAssocID="{31EE9B7E-7DEE-45A6-B530-2068D8F053FD}" presName="level3hierChild" presStyleCnt="0"/>
      <dgm:spPr/>
    </dgm:pt>
    <dgm:pt modelId="{D9FE592B-5FFC-4EE7-8186-B3CD4C430458}" type="pres">
      <dgm:prSet presAssocID="{59EB35AB-C999-454B-A84A-5DE729BA1E27}" presName="conn2-1" presStyleLbl="parChTrans1D3" presStyleIdx="1" presStyleCnt="2"/>
      <dgm:spPr>
        <a:custGeom>
          <a:avLst/>
          <a:gdLst/>
          <a:ahLst/>
          <a:cxnLst/>
          <a:rect l="0" t="0" r="0" b="0"/>
          <a:pathLst>
            <a:path>
              <a:moveTo>
                <a:pt x="0" y="25946"/>
              </a:moveTo>
              <a:lnTo>
                <a:pt x="508967" y="25946"/>
              </a:lnTo>
            </a:path>
          </a:pathLst>
        </a:custGeom>
      </dgm:spPr>
    </dgm:pt>
    <dgm:pt modelId="{E77F34AF-1690-44D8-80AC-7C830CA939E3}" type="pres">
      <dgm:prSet presAssocID="{59EB35AB-C999-454B-A84A-5DE729BA1E27}" presName="connTx" presStyleLbl="parChTrans1D3" presStyleIdx="1" presStyleCnt="2"/>
      <dgm:spPr/>
    </dgm:pt>
    <dgm:pt modelId="{E9616720-0985-4109-83F8-8398ABC15F48}" type="pres">
      <dgm:prSet presAssocID="{78153D32-4C9A-4300-899A-2BA3D1087612}" presName="root2" presStyleCnt="0"/>
      <dgm:spPr/>
    </dgm:pt>
    <dgm:pt modelId="{7789E092-2710-4D70-A87B-1C9F40AA5B0D}" type="pres">
      <dgm:prSet presAssocID="{78153D32-4C9A-4300-899A-2BA3D1087612}" presName="LevelTwoTextNode" presStyleLbl="node3" presStyleIdx="1" presStyleCnt="2">
        <dgm:presLayoutVars>
          <dgm:chPref val="3"/>
        </dgm:presLayoutVars>
      </dgm:prSet>
      <dgm:spPr>
        <a:prstGeom prst="roundRect">
          <a:avLst>
            <a:gd name="adj" fmla="val 10000"/>
          </a:avLst>
        </a:prstGeom>
      </dgm:spPr>
    </dgm:pt>
    <dgm:pt modelId="{9FC1761B-5B16-45CE-B598-31288AA89E40}" type="pres">
      <dgm:prSet presAssocID="{78153D32-4C9A-4300-899A-2BA3D1087612}" presName="level3hierChild" presStyleCnt="0"/>
      <dgm:spPr/>
    </dgm:pt>
    <dgm:pt modelId="{4F77D0B8-841E-4610-90B5-E5799EB6DA4D}" type="pres">
      <dgm:prSet presAssocID="{3C7B51C3-21A9-4D7B-B5C6-DCED3A337F12}" presName="conn2-1" presStyleLbl="parChTrans1D4" presStyleIdx="0" presStyleCnt="4"/>
      <dgm:spPr>
        <a:custGeom>
          <a:avLst/>
          <a:gdLst/>
          <a:ahLst/>
          <a:cxnLst/>
          <a:rect l="0" t="0" r="0" b="0"/>
          <a:pathLst>
            <a:path>
              <a:moveTo>
                <a:pt x="0" y="25946"/>
              </a:moveTo>
              <a:lnTo>
                <a:pt x="508967" y="25946"/>
              </a:lnTo>
            </a:path>
          </a:pathLst>
        </a:custGeom>
      </dgm:spPr>
    </dgm:pt>
    <dgm:pt modelId="{77043990-AF4F-4690-AA7D-30D2738F90DE}" type="pres">
      <dgm:prSet presAssocID="{3C7B51C3-21A9-4D7B-B5C6-DCED3A337F12}" presName="connTx" presStyleLbl="parChTrans1D4" presStyleIdx="0" presStyleCnt="4"/>
      <dgm:spPr/>
    </dgm:pt>
    <dgm:pt modelId="{828A3BA0-CABA-4063-972E-AE886CE53F63}" type="pres">
      <dgm:prSet presAssocID="{E4B8E0FC-BEF3-4F83-AB7E-B21C93EA5632}" presName="root2" presStyleCnt="0"/>
      <dgm:spPr/>
    </dgm:pt>
    <dgm:pt modelId="{22CCAF33-5C09-4855-822E-FDE43C0408CA}" type="pres">
      <dgm:prSet presAssocID="{E4B8E0FC-BEF3-4F83-AB7E-B21C93EA5632}" presName="LevelTwoTextNode" presStyleLbl="node4" presStyleIdx="0" presStyleCnt="4">
        <dgm:presLayoutVars>
          <dgm:chPref val="3"/>
        </dgm:presLayoutVars>
      </dgm:prSet>
      <dgm:spPr>
        <a:prstGeom prst="roundRect">
          <a:avLst>
            <a:gd name="adj" fmla="val 10000"/>
          </a:avLst>
        </a:prstGeom>
      </dgm:spPr>
    </dgm:pt>
    <dgm:pt modelId="{C9CB47FC-A325-4E41-9937-A10969A8B287}" type="pres">
      <dgm:prSet presAssocID="{E4B8E0FC-BEF3-4F83-AB7E-B21C93EA5632}" presName="level3hierChild" presStyleCnt="0"/>
      <dgm:spPr/>
    </dgm:pt>
    <dgm:pt modelId="{21EE4829-A20E-47DC-A6EC-369CA59CAF4A}" type="pres">
      <dgm:prSet presAssocID="{BCAA8D9B-1C4D-4581-A099-F03FD76D7E6C}" presName="conn2-1" presStyleLbl="parChTrans1D4" presStyleIdx="1" presStyleCnt="4"/>
      <dgm:spPr>
        <a:custGeom>
          <a:avLst/>
          <a:gdLst/>
          <a:ahLst/>
          <a:cxnLst/>
          <a:rect l="0" t="0" r="0" b="0"/>
          <a:pathLst>
            <a:path>
              <a:moveTo>
                <a:pt x="0" y="25946"/>
              </a:moveTo>
              <a:lnTo>
                <a:pt x="508967" y="25946"/>
              </a:lnTo>
            </a:path>
          </a:pathLst>
        </a:custGeom>
      </dgm:spPr>
    </dgm:pt>
    <dgm:pt modelId="{F1EC5004-3EB7-4495-918F-F9A81C633AA8}" type="pres">
      <dgm:prSet presAssocID="{BCAA8D9B-1C4D-4581-A099-F03FD76D7E6C}" presName="connTx" presStyleLbl="parChTrans1D4" presStyleIdx="1" presStyleCnt="4"/>
      <dgm:spPr/>
    </dgm:pt>
    <dgm:pt modelId="{A617D00E-8814-412A-A2E2-09ABB1A738DB}" type="pres">
      <dgm:prSet presAssocID="{EEAB5748-8F4C-468F-94F5-F9104586A6EC}" presName="root2" presStyleCnt="0"/>
      <dgm:spPr/>
    </dgm:pt>
    <dgm:pt modelId="{AAC2405A-B8B1-471A-BD67-C0AC5670E9EB}" type="pres">
      <dgm:prSet presAssocID="{EEAB5748-8F4C-468F-94F5-F9104586A6EC}" presName="LevelTwoTextNode" presStyleLbl="node4" presStyleIdx="1" presStyleCnt="4">
        <dgm:presLayoutVars>
          <dgm:chPref val="3"/>
        </dgm:presLayoutVars>
      </dgm:prSet>
      <dgm:spPr>
        <a:prstGeom prst="roundRect">
          <a:avLst>
            <a:gd name="adj" fmla="val 10000"/>
          </a:avLst>
        </a:prstGeom>
      </dgm:spPr>
    </dgm:pt>
    <dgm:pt modelId="{95805501-7669-4011-86DB-81B03A3DA71F}" type="pres">
      <dgm:prSet presAssocID="{EEAB5748-8F4C-468F-94F5-F9104586A6EC}" presName="level3hierChild" presStyleCnt="0"/>
      <dgm:spPr/>
    </dgm:pt>
    <dgm:pt modelId="{86846B3B-23C9-4FA4-B632-FED935E5F0B5}" type="pres">
      <dgm:prSet presAssocID="{1CE58377-6D98-4A9F-B132-6E56D52B026D}" presName="conn2-1" presStyleLbl="parChTrans1D4" presStyleIdx="2" presStyleCnt="4"/>
      <dgm:spPr>
        <a:custGeom>
          <a:avLst/>
          <a:gdLst/>
          <a:ahLst/>
          <a:cxnLst/>
          <a:rect l="0" t="0" r="0" b="0"/>
          <a:pathLst>
            <a:path>
              <a:moveTo>
                <a:pt x="0" y="25946"/>
              </a:moveTo>
              <a:lnTo>
                <a:pt x="508967" y="25946"/>
              </a:lnTo>
            </a:path>
          </a:pathLst>
        </a:custGeom>
      </dgm:spPr>
    </dgm:pt>
    <dgm:pt modelId="{87E6F649-53D3-472E-BE95-8CDAE42F3995}" type="pres">
      <dgm:prSet presAssocID="{1CE58377-6D98-4A9F-B132-6E56D52B026D}" presName="connTx" presStyleLbl="parChTrans1D4" presStyleIdx="2" presStyleCnt="4"/>
      <dgm:spPr/>
    </dgm:pt>
    <dgm:pt modelId="{6B16C972-55D0-46DB-AF67-E4FA3A1BFF61}" type="pres">
      <dgm:prSet presAssocID="{826EAB9D-CF45-44CC-A82C-71064812410F}" presName="root2" presStyleCnt="0"/>
      <dgm:spPr/>
    </dgm:pt>
    <dgm:pt modelId="{D5F6DBD6-C26D-4A31-BF34-DC38281FCAF3}" type="pres">
      <dgm:prSet presAssocID="{826EAB9D-CF45-44CC-A82C-71064812410F}" presName="LevelTwoTextNode" presStyleLbl="node4" presStyleIdx="2" presStyleCnt="4">
        <dgm:presLayoutVars>
          <dgm:chPref val="3"/>
        </dgm:presLayoutVars>
      </dgm:prSet>
      <dgm:spPr>
        <a:prstGeom prst="roundRect">
          <a:avLst>
            <a:gd name="adj" fmla="val 10000"/>
          </a:avLst>
        </a:prstGeom>
      </dgm:spPr>
    </dgm:pt>
    <dgm:pt modelId="{EA8492BB-C078-48D7-9CA4-8D749055D067}" type="pres">
      <dgm:prSet presAssocID="{826EAB9D-CF45-44CC-A82C-71064812410F}" presName="level3hierChild" presStyleCnt="0"/>
      <dgm:spPr/>
    </dgm:pt>
    <dgm:pt modelId="{1112C3BD-CE2E-4F9C-8565-CEF959132227}" type="pres">
      <dgm:prSet presAssocID="{36689795-2B96-456B-8934-955CA0326383}" presName="conn2-1" presStyleLbl="parChTrans1D4" presStyleIdx="3" presStyleCnt="4"/>
      <dgm:spPr>
        <a:custGeom>
          <a:avLst/>
          <a:gdLst/>
          <a:ahLst/>
          <a:cxnLst/>
          <a:rect l="0" t="0" r="0" b="0"/>
          <a:pathLst>
            <a:path>
              <a:moveTo>
                <a:pt x="0" y="25946"/>
              </a:moveTo>
              <a:lnTo>
                <a:pt x="508967" y="25946"/>
              </a:lnTo>
            </a:path>
          </a:pathLst>
        </a:custGeom>
      </dgm:spPr>
    </dgm:pt>
    <dgm:pt modelId="{CD1B42B5-9A18-4C95-8A4A-D67C9AD8171E}" type="pres">
      <dgm:prSet presAssocID="{36689795-2B96-456B-8934-955CA0326383}" presName="connTx" presStyleLbl="parChTrans1D4" presStyleIdx="3" presStyleCnt="4"/>
      <dgm:spPr/>
    </dgm:pt>
    <dgm:pt modelId="{35893B73-70C0-4C38-9F19-574664FB7851}" type="pres">
      <dgm:prSet presAssocID="{FAEE28CB-0626-417D-9978-D2F813A8BB62}" presName="root2" presStyleCnt="0"/>
      <dgm:spPr/>
    </dgm:pt>
    <dgm:pt modelId="{039C3FA0-BB2B-4799-9FA1-02C7E32BF973}" type="pres">
      <dgm:prSet presAssocID="{FAEE28CB-0626-417D-9978-D2F813A8BB62}" presName="LevelTwoTextNode" presStyleLbl="node4" presStyleIdx="3" presStyleCnt="4">
        <dgm:presLayoutVars>
          <dgm:chPref val="3"/>
        </dgm:presLayoutVars>
      </dgm:prSet>
      <dgm:spPr>
        <a:prstGeom prst="roundRect">
          <a:avLst>
            <a:gd name="adj" fmla="val 10000"/>
          </a:avLst>
        </a:prstGeom>
      </dgm:spPr>
    </dgm:pt>
    <dgm:pt modelId="{202A4DFE-7A57-4AA5-A034-431DD1C98F4A}" type="pres">
      <dgm:prSet presAssocID="{FAEE28CB-0626-417D-9978-D2F813A8BB62}" presName="level3hierChild" presStyleCnt="0"/>
      <dgm:spPr/>
    </dgm:pt>
  </dgm:ptLst>
  <dgm:cxnLst>
    <dgm:cxn modelId="{73BB2E09-90B0-4820-81F6-6BE47AA08A10}" type="presOf" srcId="{0AA49788-879F-431B-8DDB-F6AD84CD3DEB}" destId="{AFFDC818-1AB9-4719-A561-150D6F55CDCC}" srcOrd="0" destOrd="0" presId="urn:microsoft.com/office/officeart/2005/8/layout/hierarchy2"/>
    <dgm:cxn modelId="{9F5F1510-A136-4DF4-831D-90980485FD1A}" type="presOf" srcId="{76999ADF-F7D4-46EC-AF5B-FE301A2EB53B}" destId="{25F6C473-AC6B-4D28-8827-D37403DCF730}" srcOrd="0" destOrd="0" presId="urn:microsoft.com/office/officeart/2005/8/layout/hierarchy2"/>
    <dgm:cxn modelId="{E3DBCF20-23EB-49AF-996D-F04A776AE656}" type="presOf" srcId="{1CE58377-6D98-4A9F-B132-6E56D52B026D}" destId="{87E6F649-53D3-472E-BE95-8CDAE42F3995}" srcOrd="1" destOrd="0" presId="urn:microsoft.com/office/officeart/2005/8/layout/hierarchy2"/>
    <dgm:cxn modelId="{253A7D34-4195-4C83-9A74-04D4E00C56D7}" type="presOf" srcId="{D149B349-FAE4-4462-8571-9D3DD5BB0DD3}" destId="{8C88A222-5A93-4BF6-88CF-247298D242B5}" srcOrd="1" destOrd="0" presId="urn:microsoft.com/office/officeart/2005/8/layout/hierarchy2"/>
    <dgm:cxn modelId="{3CE51A3A-7B30-4DC6-8DD9-1AF538C138A9}" type="presOf" srcId="{BCAA8D9B-1C4D-4581-A099-F03FD76D7E6C}" destId="{21EE4829-A20E-47DC-A6EC-369CA59CAF4A}" srcOrd="0" destOrd="0" presId="urn:microsoft.com/office/officeart/2005/8/layout/hierarchy2"/>
    <dgm:cxn modelId="{7B2FE246-3302-4986-AA4A-B923C3A4913E}" type="presOf" srcId="{E4B8E0FC-BEF3-4F83-AB7E-B21C93EA5632}" destId="{22CCAF33-5C09-4855-822E-FDE43C0408CA}" srcOrd="0" destOrd="0" presId="urn:microsoft.com/office/officeart/2005/8/layout/hierarchy2"/>
    <dgm:cxn modelId="{62D35F4D-C5E0-43D4-B9A5-3C54A391E590}" srcId="{0AA49788-879F-431B-8DDB-F6AD84CD3DEB}" destId="{21E2D640-4974-4BA4-B0A0-AC37C434AB7D}" srcOrd="0" destOrd="0" parTransId="{D149B349-FAE4-4462-8571-9D3DD5BB0DD3}" sibTransId="{6B7AF729-D546-4DD3-9309-E0AF465D9D4E}"/>
    <dgm:cxn modelId="{2056FB4F-7C8C-4777-9ABA-86C6478AAB37}" srcId="{78153D32-4C9A-4300-899A-2BA3D1087612}" destId="{FAEE28CB-0626-417D-9978-D2F813A8BB62}" srcOrd="1" destOrd="0" parTransId="{36689795-2B96-456B-8934-955CA0326383}" sibTransId="{D4D62AD6-053F-4F2F-ABD4-8D3EAED5164E}"/>
    <dgm:cxn modelId="{3789A872-D491-477E-A962-96F2E139478D}" srcId="{E4B8E0FC-BEF3-4F83-AB7E-B21C93EA5632}" destId="{826EAB9D-CF45-44CC-A82C-71064812410F}" srcOrd="1" destOrd="0" parTransId="{1CE58377-6D98-4A9F-B132-6E56D52B026D}" sibTransId="{B0393439-66FA-42AB-9853-287F9194D5D7}"/>
    <dgm:cxn modelId="{24C41C78-DCA3-4911-A925-0DE070C7F73E}" type="presOf" srcId="{92BBBB19-E7FB-4C19-859A-5F97D8A561CB}" destId="{C5FE4636-2DE4-4D54-B584-6AAD06B51FA1}" srcOrd="0" destOrd="0" presId="urn:microsoft.com/office/officeart/2005/8/layout/hierarchy2"/>
    <dgm:cxn modelId="{2DD29659-7E8C-449E-B2FC-FB94DEE580CD}" type="presOf" srcId="{78153D32-4C9A-4300-899A-2BA3D1087612}" destId="{7789E092-2710-4D70-A87B-1C9F40AA5B0D}" srcOrd="0" destOrd="0" presId="urn:microsoft.com/office/officeart/2005/8/layout/hierarchy2"/>
    <dgm:cxn modelId="{E83E7B83-DBC5-4BB8-B843-5792FC0B538D}" type="presOf" srcId="{3C7B51C3-21A9-4D7B-B5C6-DCED3A337F12}" destId="{77043990-AF4F-4690-AA7D-30D2738F90DE}" srcOrd="1" destOrd="0" presId="urn:microsoft.com/office/officeart/2005/8/layout/hierarchy2"/>
    <dgm:cxn modelId="{78156492-0D03-477C-9D0A-45F5FE7AFFA1}" srcId="{E4B8E0FC-BEF3-4F83-AB7E-B21C93EA5632}" destId="{EEAB5748-8F4C-468F-94F5-F9104586A6EC}" srcOrd="0" destOrd="0" parTransId="{BCAA8D9B-1C4D-4581-A099-F03FD76D7E6C}" sibTransId="{75AE25FB-F429-4426-BC0A-A1AE6D7FB1AD}"/>
    <dgm:cxn modelId="{40173294-ECA6-456B-AB8A-CE4396A29F54}" type="presOf" srcId="{BCAA8D9B-1C4D-4581-A099-F03FD76D7E6C}" destId="{F1EC5004-3EB7-4495-918F-F9A81C633AA8}" srcOrd="1" destOrd="0" presId="urn:microsoft.com/office/officeart/2005/8/layout/hierarchy2"/>
    <dgm:cxn modelId="{CC3F6097-7ABA-49EC-9F7D-7BA90756569A}" srcId="{76999ADF-F7D4-46EC-AF5B-FE301A2EB53B}" destId="{78153D32-4C9A-4300-899A-2BA3D1087612}" srcOrd="1" destOrd="0" parTransId="{59EB35AB-C999-454B-A84A-5DE729BA1E27}" sibTransId="{30612547-B56A-499C-8AD6-A0F4EB722A34}"/>
    <dgm:cxn modelId="{35A2C99F-3389-41C7-9EBD-52A1E5F4F178}" type="presOf" srcId="{92BBBB19-E7FB-4C19-859A-5F97D8A561CB}" destId="{FE358E9B-77D7-4EF0-8131-20AF2FCD3D41}" srcOrd="1" destOrd="0" presId="urn:microsoft.com/office/officeart/2005/8/layout/hierarchy2"/>
    <dgm:cxn modelId="{848F35A2-09A5-4164-9F87-B8AA67F683B5}" type="presOf" srcId="{37D7750F-88E1-484D-A2AB-ACD755E4F721}" destId="{7BFA7BA3-7918-4A43-86BF-0C4EB9DED66D}" srcOrd="1" destOrd="0" presId="urn:microsoft.com/office/officeart/2005/8/layout/hierarchy2"/>
    <dgm:cxn modelId="{43DFFEA4-B1E7-4650-8F8F-C53F2B91D64D}" type="presOf" srcId="{3C7B51C3-21A9-4D7B-B5C6-DCED3A337F12}" destId="{4F77D0B8-841E-4610-90B5-E5799EB6DA4D}" srcOrd="0" destOrd="0" presId="urn:microsoft.com/office/officeart/2005/8/layout/hierarchy2"/>
    <dgm:cxn modelId="{2D8D87A7-0F0C-441F-B1A9-D78485B28620}" type="presOf" srcId="{EEAB5748-8F4C-468F-94F5-F9104586A6EC}" destId="{AAC2405A-B8B1-471A-BD67-C0AC5670E9EB}" srcOrd="0" destOrd="0" presId="urn:microsoft.com/office/officeart/2005/8/layout/hierarchy2"/>
    <dgm:cxn modelId="{6639D8AB-440F-4A47-BA8B-AEACABED6A35}" type="presOf" srcId="{37D7750F-88E1-484D-A2AB-ACD755E4F721}" destId="{33E715F2-838D-4302-B3B7-4F92B7EA811D}" srcOrd="0" destOrd="0" presId="urn:microsoft.com/office/officeart/2005/8/layout/hierarchy2"/>
    <dgm:cxn modelId="{30DC5CB0-4D6A-4330-B0BE-7390D39D4744}" srcId="{76999ADF-F7D4-46EC-AF5B-FE301A2EB53B}" destId="{31EE9B7E-7DEE-45A6-B530-2068D8F053FD}" srcOrd="0" destOrd="0" parTransId="{92BBBB19-E7FB-4C19-859A-5F97D8A561CB}" sibTransId="{23E18CD3-CA15-431F-BFD9-1CD81B275227}"/>
    <dgm:cxn modelId="{15623DB8-C6A5-469D-AA63-7054E1B4C093}" type="presOf" srcId="{FAEE28CB-0626-417D-9978-D2F813A8BB62}" destId="{039C3FA0-BB2B-4799-9FA1-02C7E32BF973}" srcOrd="0" destOrd="0" presId="urn:microsoft.com/office/officeart/2005/8/layout/hierarchy2"/>
    <dgm:cxn modelId="{05508EC1-E88B-4DDF-9F81-6880CD174DE1}" type="presOf" srcId="{59EB35AB-C999-454B-A84A-5DE729BA1E27}" destId="{D9FE592B-5FFC-4EE7-8186-B3CD4C430458}" srcOrd="0" destOrd="0" presId="urn:microsoft.com/office/officeart/2005/8/layout/hierarchy2"/>
    <dgm:cxn modelId="{6C63DEC4-D5F2-4617-82D4-252B21B9F648}" type="presOf" srcId="{826EAB9D-CF45-44CC-A82C-71064812410F}" destId="{D5F6DBD6-C26D-4A31-BF34-DC38281FCAF3}" srcOrd="0" destOrd="0" presId="urn:microsoft.com/office/officeart/2005/8/layout/hierarchy2"/>
    <dgm:cxn modelId="{FA4A11C5-1F8D-4483-969D-993D62A74B25}" type="presOf" srcId="{66652A70-23BA-43EA-BF3D-D916C0F2ADAF}" destId="{71B49D27-E713-49DB-9132-0519DFC48DFB}" srcOrd="0" destOrd="0" presId="urn:microsoft.com/office/officeart/2005/8/layout/hierarchy2"/>
    <dgm:cxn modelId="{0FAC49D2-A89C-4703-BCF7-D8004C350FD3}" type="presOf" srcId="{1CE58377-6D98-4A9F-B132-6E56D52B026D}" destId="{86846B3B-23C9-4FA4-B632-FED935E5F0B5}" srcOrd="0" destOrd="0" presId="urn:microsoft.com/office/officeart/2005/8/layout/hierarchy2"/>
    <dgm:cxn modelId="{9FF10DDB-FE5A-48E4-AF47-1AE8F9B87F02}" type="presOf" srcId="{36689795-2B96-456B-8934-955CA0326383}" destId="{1112C3BD-CE2E-4F9C-8565-CEF959132227}" srcOrd="0" destOrd="0" presId="urn:microsoft.com/office/officeart/2005/8/layout/hierarchy2"/>
    <dgm:cxn modelId="{E90267DB-9FE0-4674-A730-429B8762EF0B}" srcId="{78153D32-4C9A-4300-899A-2BA3D1087612}" destId="{E4B8E0FC-BEF3-4F83-AB7E-B21C93EA5632}" srcOrd="0" destOrd="0" parTransId="{3C7B51C3-21A9-4D7B-B5C6-DCED3A337F12}" sibTransId="{A4CE97AB-35DB-457A-BF0B-B0F9E90881B3}"/>
    <dgm:cxn modelId="{533E9BE2-C955-42D9-B440-961D80645B27}" type="presOf" srcId="{31EE9B7E-7DEE-45A6-B530-2068D8F053FD}" destId="{A3D150B0-0F9B-48CB-A9B6-2D299A737AC6}" srcOrd="0" destOrd="0" presId="urn:microsoft.com/office/officeart/2005/8/layout/hierarchy2"/>
    <dgm:cxn modelId="{3542F7E2-C00F-43AD-AFFB-F79577B6B187}" srcId="{0AA49788-879F-431B-8DDB-F6AD84CD3DEB}" destId="{76999ADF-F7D4-46EC-AF5B-FE301A2EB53B}" srcOrd="1" destOrd="0" parTransId="{37D7750F-88E1-484D-A2AB-ACD755E4F721}" sibTransId="{ADAC577F-A791-42D7-9ADF-1929E343F9D1}"/>
    <dgm:cxn modelId="{0347CBE6-CBE9-4C43-A5B8-8141C3A08042}" type="presOf" srcId="{D149B349-FAE4-4462-8571-9D3DD5BB0DD3}" destId="{717124AC-293D-45F4-A5E6-8AD66E35C25C}" srcOrd="0" destOrd="0" presId="urn:microsoft.com/office/officeart/2005/8/layout/hierarchy2"/>
    <dgm:cxn modelId="{37AD94E7-DEBE-4D01-8DA4-B3CE8E390560}" type="presOf" srcId="{21E2D640-4974-4BA4-B0A0-AC37C434AB7D}" destId="{066309B1-2802-4A09-A323-BA5617AE740D}" srcOrd="0" destOrd="0" presId="urn:microsoft.com/office/officeart/2005/8/layout/hierarchy2"/>
    <dgm:cxn modelId="{AB3695EF-C0A7-461F-A511-4671702E45F0}" type="presOf" srcId="{36689795-2B96-456B-8934-955CA0326383}" destId="{CD1B42B5-9A18-4C95-8A4A-D67C9AD8171E}" srcOrd="1" destOrd="0" presId="urn:microsoft.com/office/officeart/2005/8/layout/hierarchy2"/>
    <dgm:cxn modelId="{8FA385F6-6D50-4ED8-A053-CA8539089A61}" type="presOf" srcId="{59EB35AB-C999-454B-A84A-5DE729BA1E27}" destId="{E77F34AF-1690-44D8-80AC-7C830CA939E3}" srcOrd="1" destOrd="0" presId="urn:microsoft.com/office/officeart/2005/8/layout/hierarchy2"/>
    <dgm:cxn modelId="{56F384F7-B4EA-475D-9F99-FF9262F101B5}" srcId="{66652A70-23BA-43EA-BF3D-D916C0F2ADAF}" destId="{0AA49788-879F-431B-8DDB-F6AD84CD3DEB}" srcOrd="0" destOrd="0" parTransId="{D598DBFE-FC08-4065-9B70-315E4FBC29EE}" sibTransId="{1722086D-E985-4ACC-B1F3-18D09F968A5C}"/>
    <dgm:cxn modelId="{ADD2AF7D-374F-4D81-B801-BCFBFFAF7A4A}" type="presParOf" srcId="{71B49D27-E713-49DB-9132-0519DFC48DFB}" destId="{4BD3F6E4-5FE3-4788-AAFF-BE132AB095B6}" srcOrd="0" destOrd="0" presId="urn:microsoft.com/office/officeart/2005/8/layout/hierarchy2"/>
    <dgm:cxn modelId="{8D880460-459B-4B76-9213-1E25DCB0190F}" type="presParOf" srcId="{4BD3F6E4-5FE3-4788-AAFF-BE132AB095B6}" destId="{AFFDC818-1AB9-4719-A561-150D6F55CDCC}" srcOrd="0" destOrd="0" presId="urn:microsoft.com/office/officeart/2005/8/layout/hierarchy2"/>
    <dgm:cxn modelId="{DCD9C577-9BBE-4231-AE83-E42106D313E7}" type="presParOf" srcId="{4BD3F6E4-5FE3-4788-AAFF-BE132AB095B6}" destId="{4C5357FF-EA59-4218-9642-61C1DF8532B1}" srcOrd="1" destOrd="0" presId="urn:microsoft.com/office/officeart/2005/8/layout/hierarchy2"/>
    <dgm:cxn modelId="{63239948-2D74-4E00-B6D7-13409E906EB6}" type="presParOf" srcId="{4C5357FF-EA59-4218-9642-61C1DF8532B1}" destId="{717124AC-293D-45F4-A5E6-8AD66E35C25C}" srcOrd="0" destOrd="0" presId="urn:microsoft.com/office/officeart/2005/8/layout/hierarchy2"/>
    <dgm:cxn modelId="{1E3E25F1-B01F-4720-B75A-CD4414366F78}" type="presParOf" srcId="{717124AC-293D-45F4-A5E6-8AD66E35C25C}" destId="{8C88A222-5A93-4BF6-88CF-247298D242B5}" srcOrd="0" destOrd="0" presId="urn:microsoft.com/office/officeart/2005/8/layout/hierarchy2"/>
    <dgm:cxn modelId="{5633B69C-B71D-4D4D-8B0B-3308114964AB}" type="presParOf" srcId="{4C5357FF-EA59-4218-9642-61C1DF8532B1}" destId="{C2FB2041-92AB-4D20-9E81-0ADC5F28C27D}" srcOrd="1" destOrd="0" presId="urn:microsoft.com/office/officeart/2005/8/layout/hierarchy2"/>
    <dgm:cxn modelId="{6D85DA75-3068-4BFE-A6E5-A00F88098E7F}" type="presParOf" srcId="{C2FB2041-92AB-4D20-9E81-0ADC5F28C27D}" destId="{066309B1-2802-4A09-A323-BA5617AE740D}" srcOrd="0" destOrd="0" presId="urn:microsoft.com/office/officeart/2005/8/layout/hierarchy2"/>
    <dgm:cxn modelId="{33C7697C-2BCF-4AE7-BC29-C25F161F3706}" type="presParOf" srcId="{C2FB2041-92AB-4D20-9E81-0ADC5F28C27D}" destId="{31753FFA-36D7-4791-8BB5-D6A13B7ADDDD}" srcOrd="1" destOrd="0" presId="urn:microsoft.com/office/officeart/2005/8/layout/hierarchy2"/>
    <dgm:cxn modelId="{77878354-7952-4CA1-ABE2-1AB4B9DA884D}" type="presParOf" srcId="{4C5357FF-EA59-4218-9642-61C1DF8532B1}" destId="{33E715F2-838D-4302-B3B7-4F92B7EA811D}" srcOrd="2" destOrd="0" presId="urn:microsoft.com/office/officeart/2005/8/layout/hierarchy2"/>
    <dgm:cxn modelId="{94F39D7B-4040-463E-A9B8-BA81DE8054C6}" type="presParOf" srcId="{33E715F2-838D-4302-B3B7-4F92B7EA811D}" destId="{7BFA7BA3-7918-4A43-86BF-0C4EB9DED66D}" srcOrd="0" destOrd="0" presId="urn:microsoft.com/office/officeart/2005/8/layout/hierarchy2"/>
    <dgm:cxn modelId="{5784B422-2EB6-4C61-8DEB-3D87F3608962}" type="presParOf" srcId="{4C5357FF-EA59-4218-9642-61C1DF8532B1}" destId="{E282403E-3551-4EF6-A317-85373B58756C}" srcOrd="3" destOrd="0" presId="urn:microsoft.com/office/officeart/2005/8/layout/hierarchy2"/>
    <dgm:cxn modelId="{93093044-2C2C-456D-8C55-5DF39430C7DD}" type="presParOf" srcId="{E282403E-3551-4EF6-A317-85373B58756C}" destId="{25F6C473-AC6B-4D28-8827-D37403DCF730}" srcOrd="0" destOrd="0" presId="urn:microsoft.com/office/officeart/2005/8/layout/hierarchy2"/>
    <dgm:cxn modelId="{C77590E3-CC90-4E49-B2BC-3784CAFBFF30}" type="presParOf" srcId="{E282403E-3551-4EF6-A317-85373B58756C}" destId="{B6149EE9-725B-479A-BCB8-B959A9EEFB7B}" srcOrd="1" destOrd="0" presId="urn:microsoft.com/office/officeart/2005/8/layout/hierarchy2"/>
    <dgm:cxn modelId="{1345D3B8-6B55-4E52-A83E-ADF384AE0C93}" type="presParOf" srcId="{B6149EE9-725B-479A-BCB8-B959A9EEFB7B}" destId="{C5FE4636-2DE4-4D54-B584-6AAD06B51FA1}" srcOrd="0" destOrd="0" presId="urn:microsoft.com/office/officeart/2005/8/layout/hierarchy2"/>
    <dgm:cxn modelId="{192102C2-95B8-4E73-8F9C-ADED8FD45FF0}" type="presParOf" srcId="{C5FE4636-2DE4-4D54-B584-6AAD06B51FA1}" destId="{FE358E9B-77D7-4EF0-8131-20AF2FCD3D41}" srcOrd="0" destOrd="0" presId="urn:microsoft.com/office/officeart/2005/8/layout/hierarchy2"/>
    <dgm:cxn modelId="{2003EE52-604E-47BE-AB40-22885E6632C2}" type="presParOf" srcId="{B6149EE9-725B-479A-BCB8-B959A9EEFB7B}" destId="{6C6DD79A-2520-4903-B002-0422FFA88373}" srcOrd="1" destOrd="0" presId="urn:microsoft.com/office/officeart/2005/8/layout/hierarchy2"/>
    <dgm:cxn modelId="{02A3B42B-682C-4DB7-ABB0-E31EF8540EFB}" type="presParOf" srcId="{6C6DD79A-2520-4903-B002-0422FFA88373}" destId="{A3D150B0-0F9B-48CB-A9B6-2D299A737AC6}" srcOrd="0" destOrd="0" presId="urn:microsoft.com/office/officeart/2005/8/layout/hierarchy2"/>
    <dgm:cxn modelId="{716812BE-12B6-4676-AA25-FE1375A61995}" type="presParOf" srcId="{6C6DD79A-2520-4903-B002-0422FFA88373}" destId="{335A0A80-DC7E-4D94-A7BC-436EC3A0DB7D}" srcOrd="1" destOrd="0" presId="urn:microsoft.com/office/officeart/2005/8/layout/hierarchy2"/>
    <dgm:cxn modelId="{D21061F3-F92A-4E71-982C-4D374F946236}" type="presParOf" srcId="{B6149EE9-725B-479A-BCB8-B959A9EEFB7B}" destId="{D9FE592B-5FFC-4EE7-8186-B3CD4C430458}" srcOrd="2" destOrd="0" presId="urn:microsoft.com/office/officeart/2005/8/layout/hierarchy2"/>
    <dgm:cxn modelId="{8885C35A-0FF7-4F9A-99FA-5734B2A080B6}" type="presParOf" srcId="{D9FE592B-5FFC-4EE7-8186-B3CD4C430458}" destId="{E77F34AF-1690-44D8-80AC-7C830CA939E3}" srcOrd="0" destOrd="0" presId="urn:microsoft.com/office/officeart/2005/8/layout/hierarchy2"/>
    <dgm:cxn modelId="{57886FA3-F760-4B52-B780-81349EF6DB5B}" type="presParOf" srcId="{B6149EE9-725B-479A-BCB8-B959A9EEFB7B}" destId="{E9616720-0985-4109-83F8-8398ABC15F48}" srcOrd="3" destOrd="0" presId="urn:microsoft.com/office/officeart/2005/8/layout/hierarchy2"/>
    <dgm:cxn modelId="{3B35C5E1-EC53-4443-B61D-63AF09B2ED28}" type="presParOf" srcId="{E9616720-0985-4109-83F8-8398ABC15F48}" destId="{7789E092-2710-4D70-A87B-1C9F40AA5B0D}" srcOrd="0" destOrd="0" presId="urn:microsoft.com/office/officeart/2005/8/layout/hierarchy2"/>
    <dgm:cxn modelId="{A5639544-4081-4AD0-B35D-7A5A8C5E855A}" type="presParOf" srcId="{E9616720-0985-4109-83F8-8398ABC15F48}" destId="{9FC1761B-5B16-45CE-B598-31288AA89E40}" srcOrd="1" destOrd="0" presId="urn:microsoft.com/office/officeart/2005/8/layout/hierarchy2"/>
    <dgm:cxn modelId="{BCD86367-BD3E-4EAB-B3E7-408BC2AD3D17}" type="presParOf" srcId="{9FC1761B-5B16-45CE-B598-31288AA89E40}" destId="{4F77D0B8-841E-4610-90B5-E5799EB6DA4D}" srcOrd="0" destOrd="0" presId="urn:microsoft.com/office/officeart/2005/8/layout/hierarchy2"/>
    <dgm:cxn modelId="{0DB25531-0171-45D2-8D4A-D8066175871C}" type="presParOf" srcId="{4F77D0B8-841E-4610-90B5-E5799EB6DA4D}" destId="{77043990-AF4F-4690-AA7D-30D2738F90DE}" srcOrd="0" destOrd="0" presId="urn:microsoft.com/office/officeart/2005/8/layout/hierarchy2"/>
    <dgm:cxn modelId="{59F09293-8B25-4BA4-9F08-38F822A2A05E}" type="presParOf" srcId="{9FC1761B-5B16-45CE-B598-31288AA89E40}" destId="{828A3BA0-CABA-4063-972E-AE886CE53F63}" srcOrd="1" destOrd="0" presId="urn:microsoft.com/office/officeart/2005/8/layout/hierarchy2"/>
    <dgm:cxn modelId="{FACA0684-51D9-4078-A423-731AEBDD1CD5}" type="presParOf" srcId="{828A3BA0-CABA-4063-972E-AE886CE53F63}" destId="{22CCAF33-5C09-4855-822E-FDE43C0408CA}" srcOrd="0" destOrd="0" presId="urn:microsoft.com/office/officeart/2005/8/layout/hierarchy2"/>
    <dgm:cxn modelId="{AFE282D4-75A2-4568-B8D5-8E902E11C991}" type="presParOf" srcId="{828A3BA0-CABA-4063-972E-AE886CE53F63}" destId="{C9CB47FC-A325-4E41-9937-A10969A8B287}" srcOrd="1" destOrd="0" presId="urn:microsoft.com/office/officeart/2005/8/layout/hierarchy2"/>
    <dgm:cxn modelId="{CD9DF7E3-6CA6-4FE8-852E-5B9149C13E6A}" type="presParOf" srcId="{C9CB47FC-A325-4E41-9937-A10969A8B287}" destId="{21EE4829-A20E-47DC-A6EC-369CA59CAF4A}" srcOrd="0" destOrd="0" presId="urn:microsoft.com/office/officeart/2005/8/layout/hierarchy2"/>
    <dgm:cxn modelId="{FBF55108-F1B8-4E81-8560-40F94DD6C437}" type="presParOf" srcId="{21EE4829-A20E-47DC-A6EC-369CA59CAF4A}" destId="{F1EC5004-3EB7-4495-918F-F9A81C633AA8}" srcOrd="0" destOrd="0" presId="urn:microsoft.com/office/officeart/2005/8/layout/hierarchy2"/>
    <dgm:cxn modelId="{799E804A-784C-411F-9F00-C6AA21219C35}" type="presParOf" srcId="{C9CB47FC-A325-4E41-9937-A10969A8B287}" destId="{A617D00E-8814-412A-A2E2-09ABB1A738DB}" srcOrd="1" destOrd="0" presId="urn:microsoft.com/office/officeart/2005/8/layout/hierarchy2"/>
    <dgm:cxn modelId="{8E8C7E91-D1B6-4080-AD21-0B5329159983}" type="presParOf" srcId="{A617D00E-8814-412A-A2E2-09ABB1A738DB}" destId="{AAC2405A-B8B1-471A-BD67-C0AC5670E9EB}" srcOrd="0" destOrd="0" presId="urn:microsoft.com/office/officeart/2005/8/layout/hierarchy2"/>
    <dgm:cxn modelId="{43AB13C2-8808-4FEC-8008-CBA148A172A3}" type="presParOf" srcId="{A617D00E-8814-412A-A2E2-09ABB1A738DB}" destId="{95805501-7669-4011-86DB-81B03A3DA71F}" srcOrd="1" destOrd="0" presId="urn:microsoft.com/office/officeart/2005/8/layout/hierarchy2"/>
    <dgm:cxn modelId="{C08CB640-DF87-4C7D-8D7A-63F6EE23D8BD}" type="presParOf" srcId="{C9CB47FC-A325-4E41-9937-A10969A8B287}" destId="{86846B3B-23C9-4FA4-B632-FED935E5F0B5}" srcOrd="2" destOrd="0" presId="urn:microsoft.com/office/officeart/2005/8/layout/hierarchy2"/>
    <dgm:cxn modelId="{E22F752C-4871-4CCC-A473-97FA3CE18A35}" type="presParOf" srcId="{86846B3B-23C9-4FA4-B632-FED935E5F0B5}" destId="{87E6F649-53D3-472E-BE95-8CDAE42F3995}" srcOrd="0" destOrd="0" presId="urn:microsoft.com/office/officeart/2005/8/layout/hierarchy2"/>
    <dgm:cxn modelId="{00C882A7-FEC0-4D87-97E4-8E47A68DD193}" type="presParOf" srcId="{C9CB47FC-A325-4E41-9937-A10969A8B287}" destId="{6B16C972-55D0-46DB-AF67-E4FA3A1BFF61}" srcOrd="3" destOrd="0" presId="urn:microsoft.com/office/officeart/2005/8/layout/hierarchy2"/>
    <dgm:cxn modelId="{DDD6D6B1-4401-4E35-B774-AF93FCC4D341}" type="presParOf" srcId="{6B16C972-55D0-46DB-AF67-E4FA3A1BFF61}" destId="{D5F6DBD6-C26D-4A31-BF34-DC38281FCAF3}" srcOrd="0" destOrd="0" presId="urn:microsoft.com/office/officeart/2005/8/layout/hierarchy2"/>
    <dgm:cxn modelId="{17603931-F3DA-42C1-8325-B5F64105838D}" type="presParOf" srcId="{6B16C972-55D0-46DB-AF67-E4FA3A1BFF61}" destId="{EA8492BB-C078-48D7-9CA4-8D749055D067}" srcOrd="1" destOrd="0" presId="urn:microsoft.com/office/officeart/2005/8/layout/hierarchy2"/>
    <dgm:cxn modelId="{C322FA55-5ACF-4362-934F-2BF0DF8D3FCB}" type="presParOf" srcId="{9FC1761B-5B16-45CE-B598-31288AA89E40}" destId="{1112C3BD-CE2E-4F9C-8565-CEF959132227}" srcOrd="2" destOrd="0" presId="urn:microsoft.com/office/officeart/2005/8/layout/hierarchy2"/>
    <dgm:cxn modelId="{C346EDD7-ED90-45C2-ABBD-638C1CDF73E7}" type="presParOf" srcId="{1112C3BD-CE2E-4F9C-8565-CEF959132227}" destId="{CD1B42B5-9A18-4C95-8A4A-D67C9AD8171E}" srcOrd="0" destOrd="0" presId="urn:microsoft.com/office/officeart/2005/8/layout/hierarchy2"/>
    <dgm:cxn modelId="{616DE2E7-70B2-4E84-A13D-F01E66D02498}" type="presParOf" srcId="{9FC1761B-5B16-45CE-B598-31288AA89E40}" destId="{35893B73-70C0-4C38-9F19-574664FB7851}" srcOrd="3" destOrd="0" presId="urn:microsoft.com/office/officeart/2005/8/layout/hierarchy2"/>
    <dgm:cxn modelId="{9A3D1630-2522-433E-AB02-FB60FF52C92F}" type="presParOf" srcId="{35893B73-70C0-4C38-9F19-574664FB7851}" destId="{039C3FA0-BB2B-4799-9FA1-02C7E32BF973}" srcOrd="0" destOrd="0" presId="urn:microsoft.com/office/officeart/2005/8/layout/hierarchy2"/>
    <dgm:cxn modelId="{A296BC9A-8BCE-40FE-AD70-A48E751B8E68}" type="presParOf" srcId="{35893B73-70C0-4C38-9F19-574664FB7851}" destId="{202A4DFE-7A57-4AA5-A034-431DD1C98F4A}" srcOrd="1" destOrd="0" presId="urn:microsoft.com/office/officeart/2005/8/layout/hierarchy2"/>
  </dgm:cxnLst>
  <dgm:bg/>
  <dgm:whole/>
  <dgm:extLst>
    <a:ext uri="http://schemas.microsoft.com/office/drawing/2008/diagram">
      <dsp:dataModelExt xmlns:dsp="http://schemas.microsoft.com/office/drawing/2008/diagram" relId="rId13"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F05C8D6D-DCAB-4101-86CC-51742A7171D0}" type="doc">
      <dgm:prSet loTypeId="urn:microsoft.com/office/officeart/2005/8/layout/hierarchy2" loCatId="hierarchy" qsTypeId="urn:microsoft.com/office/officeart/2005/8/quickstyle/simple1" qsCatId="simple" csTypeId="urn:microsoft.com/office/officeart/2005/8/colors/accent0_1" csCatId="mainScheme" phldr="1"/>
      <dgm:spPr/>
      <dgm:t>
        <a:bodyPr/>
        <a:lstStyle/>
        <a:p>
          <a:endParaRPr lang="en-US"/>
        </a:p>
      </dgm:t>
    </dgm:pt>
    <dgm:pt modelId="{7DF6085F-F293-420C-94DF-DF3DABCFB8F3}">
      <dgm:prSet phldrT="[Text]" custT="1"/>
      <dgm:spPr>
        <a:xfrm>
          <a:off x="4050267" y="720845"/>
          <a:ext cx="1251888" cy="625944"/>
        </a:xfrm>
        <a:solidFill>
          <a:sysClr val="window" lastClr="FFFFFF">
            <a:hueOff val="0"/>
            <a:satOff val="0"/>
            <a:lumOff val="0"/>
            <a:alphaOff val="0"/>
          </a:sysClr>
        </a:solidFill>
        <a:ln w="3175" cap="flat" cmpd="sng" algn="ctr">
          <a:solidFill>
            <a:scrgbClr r="0" g="0" b="0"/>
          </a:solidFill>
          <a:prstDash val="solid"/>
          <a:miter lim="800000"/>
        </a:ln>
        <a:effectLst/>
      </dgm:spPr>
      <dgm:t>
        <a:bodyPr/>
        <a:lstStyle/>
        <a:p>
          <a:pPr algn="ctr"/>
          <a:r>
            <a:rPr lang="fa-IR" sz="1400">
              <a:solidFill>
                <a:sysClr val="windowText" lastClr="000000">
                  <a:hueOff val="0"/>
                  <a:satOff val="0"/>
                  <a:lumOff val="0"/>
                  <a:alphaOff val="0"/>
                </a:sysClr>
              </a:solidFill>
              <a:latin typeface="Calibri" panose="020F0502020204030204"/>
              <a:ea typeface="+mn-ea"/>
              <a:cs typeface="B Mitra" panose="00000400000000000000" pitchFamily="2" charset="-78"/>
            </a:rPr>
            <a:t>اقول</a:t>
          </a:r>
          <a:endParaRPr lang="en-US" sz="1400">
            <a:solidFill>
              <a:sysClr val="windowText" lastClr="000000">
                <a:hueOff val="0"/>
                <a:satOff val="0"/>
                <a:lumOff val="0"/>
                <a:alphaOff val="0"/>
              </a:sysClr>
            </a:solidFill>
            <a:latin typeface="Calibri" panose="020F0502020204030204"/>
            <a:ea typeface="+mn-ea"/>
            <a:cs typeface="B Mitra" panose="00000400000000000000" pitchFamily="2" charset="-78"/>
          </a:endParaRPr>
        </a:p>
      </dgm:t>
    </dgm:pt>
    <dgm:pt modelId="{5906FA8E-1B10-4AF3-99A7-60437C7B014E}" type="parTrans" cxnId="{09C7F7AA-A802-47C0-AE0B-AF38FFA4CB24}">
      <dgm:prSet/>
      <dgm:spPr/>
      <dgm:t>
        <a:bodyPr/>
        <a:lstStyle/>
        <a:p>
          <a:pPr algn="ctr"/>
          <a:endParaRPr lang="en-US"/>
        </a:p>
      </dgm:t>
    </dgm:pt>
    <dgm:pt modelId="{96D1EA8D-E552-4795-ABC0-A8C4468EA957}" type="sibTrans" cxnId="{09C7F7AA-A802-47C0-AE0B-AF38FFA4CB24}">
      <dgm:prSet/>
      <dgm:spPr/>
      <dgm:t>
        <a:bodyPr/>
        <a:lstStyle/>
        <a:p>
          <a:pPr algn="ctr"/>
          <a:endParaRPr lang="en-US"/>
        </a:p>
      </dgm:t>
    </dgm:pt>
    <dgm:pt modelId="{C86F1448-0E26-4DF3-AA9D-D32169DA689A}">
      <dgm:prSet phldrT="[Text]" custT="1"/>
      <dgm:spPr>
        <a:xfrm>
          <a:off x="2618090" y="1440681"/>
          <a:ext cx="1251888" cy="625944"/>
        </a:xfrm>
        <a:solidFill>
          <a:sysClr val="window" lastClr="FFFFFF">
            <a:hueOff val="0"/>
            <a:satOff val="0"/>
            <a:lumOff val="0"/>
            <a:alphaOff val="0"/>
          </a:sysClr>
        </a:solidFill>
        <a:ln w="3175" cap="flat" cmpd="sng" algn="ctr">
          <a:solidFill>
            <a:scrgbClr r="0" g="0" b="0"/>
          </a:solidFill>
          <a:prstDash val="solid"/>
          <a:miter lim="800000"/>
        </a:ln>
        <a:effectLst/>
      </dgm:spPr>
      <dgm:t>
        <a:bodyPr/>
        <a:lstStyle/>
        <a:p>
          <a:pPr algn="ctr"/>
          <a:r>
            <a:rPr lang="fa-IR" sz="1400">
              <a:solidFill>
                <a:sysClr val="windowText" lastClr="000000">
                  <a:hueOff val="0"/>
                  <a:satOff val="0"/>
                  <a:lumOff val="0"/>
                  <a:alphaOff val="0"/>
                </a:sysClr>
              </a:solidFill>
              <a:latin typeface="Calibri" panose="020F0502020204030204"/>
              <a:ea typeface="+mn-ea"/>
              <a:cs typeface="B Mitra" panose="00000400000000000000" pitchFamily="2" charset="-78"/>
            </a:rPr>
            <a:t>ترکیب در تصور و تحلیل</a:t>
          </a:r>
          <a:endParaRPr lang="en-US" sz="1400">
            <a:solidFill>
              <a:sysClr val="windowText" lastClr="000000">
                <a:hueOff val="0"/>
                <a:satOff val="0"/>
                <a:lumOff val="0"/>
                <a:alphaOff val="0"/>
              </a:sysClr>
            </a:solidFill>
            <a:latin typeface="Calibri" panose="020F0502020204030204"/>
            <a:ea typeface="+mn-ea"/>
            <a:cs typeface="B Mitra" panose="00000400000000000000" pitchFamily="2" charset="-78"/>
          </a:endParaRPr>
        </a:p>
      </dgm:t>
    </dgm:pt>
    <dgm:pt modelId="{98403163-FC7B-488B-8B95-5344D0C1D69D}" type="parTrans" cxnId="{3A7A6A74-505C-466F-9462-6EA400DC2529}">
      <dgm:prSet/>
      <dgm:spPr>
        <a:xfrm rot="6243650">
          <a:off x="3589088" y="1366489"/>
          <a:ext cx="742069" cy="54492"/>
        </a:xfrm>
        <a:noFill/>
        <a:ln w="3175" cap="flat" cmpd="sng" algn="ctr">
          <a:solidFill>
            <a:scrgbClr r="0" g="0" b="0"/>
          </a:solidFill>
          <a:prstDash val="solid"/>
          <a:miter lim="800000"/>
        </a:ln>
        <a:effectLst/>
      </dgm:spPr>
      <dgm:t>
        <a:bodyPr/>
        <a:lstStyle/>
        <a:p>
          <a:pPr algn="ctr"/>
          <a:endParaRPr lang="en-US">
            <a:solidFill>
              <a:sysClr val="windowText" lastClr="000000">
                <a:hueOff val="0"/>
                <a:satOff val="0"/>
                <a:lumOff val="0"/>
                <a:alphaOff val="0"/>
              </a:sysClr>
            </a:solidFill>
            <a:latin typeface="Calibri" panose="020F0502020204030204"/>
            <a:ea typeface="+mn-ea"/>
            <a:cs typeface="+mn-cs"/>
          </a:endParaRPr>
        </a:p>
      </dgm:t>
    </dgm:pt>
    <dgm:pt modelId="{633EDAF4-BC4D-4096-84D7-7E843E5A91E6}" type="sibTrans" cxnId="{3A7A6A74-505C-466F-9462-6EA400DC2529}">
      <dgm:prSet/>
      <dgm:spPr/>
      <dgm:t>
        <a:bodyPr/>
        <a:lstStyle/>
        <a:p>
          <a:pPr algn="ctr"/>
          <a:endParaRPr lang="en-US"/>
        </a:p>
      </dgm:t>
    </dgm:pt>
    <dgm:pt modelId="{2F12B817-44ED-4785-8A17-D2D2F77AF0FA}">
      <dgm:prSet phldrT="[Text]" custT="1"/>
      <dgm:spPr>
        <a:xfrm>
          <a:off x="2618090" y="1009"/>
          <a:ext cx="1251888" cy="625944"/>
        </a:xfrm>
        <a:solidFill>
          <a:sysClr val="window" lastClr="FFFFFF">
            <a:hueOff val="0"/>
            <a:satOff val="0"/>
            <a:lumOff val="0"/>
            <a:alphaOff val="0"/>
          </a:sysClr>
        </a:solidFill>
        <a:ln w="3175" cap="flat" cmpd="sng" algn="ctr">
          <a:solidFill>
            <a:scrgbClr r="0" g="0" b="0"/>
          </a:solidFill>
          <a:prstDash val="solid"/>
          <a:miter lim="800000"/>
        </a:ln>
        <a:effectLst/>
      </dgm:spPr>
      <dgm:t>
        <a:bodyPr/>
        <a:lstStyle/>
        <a:p>
          <a:pPr algn="ctr"/>
          <a:r>
            <a:rPr lang="fa-IR" sz="1400">
              <a:solidFill>
                <a:sysClr val="windowText" lastClr="000000">
                  <a:hueOff val="0"/>
                  <a:satOff val="0"/>
                  <a:lumOff val="0"/>
                  <a:alphaOff val="0"/>
                </a:sysClr>
              </a:solidFill>
              <a:latin typeface="Calibri" panose="020F0502020204030204"/>
              <a:ea typeface="+mn-ea"/>
              <a:cs typeface="B Mitra" panose="00000400000000000000" pitchFamily="2" charset="-78"/>
            </a:rPr>
            <a:t>بساطت در تصور و تحلیل</a:t>
          </a:r>
          <a:endParaRPr lang="en-US" sz="1400">
            <a:solidFill>
              <a:sysClr val="windowText" lastClr="000000">
                <a:hueOff val="0"/>
                <a:satOff val="0"/>
                <a:lumOff val="0"/>
                <a:alphaOff val="0"/>
              </a:sysClr>
            </a:solidFill>
            <a:latin typeface="Calibri" panose="020F0502020204030204"/>
            <a:ea typeface="+mn-ea"/>
            <a:cs typeface="B Mitra" panose="00000400000000000000" pitchFamily="2" charset="-78"/>
          </a:endParaRPr>
        </a:p>
      </dgm:t>
    </dgm:pt>
    <dgm:pt modelId="{4AD44AD3-A31A-449E-90BF-B63785DB7737}" type="parTrans" cxnId="{40A0BA21-2636-4781-B6E1-84A06661F28D}">
      <dgm:prSet/>
      <dgm:spPr>
        <a:xfrm rot="15356350">
          <a:off x="3589088" y="646653"/>
          <a:ext cx="742069" cy="54492"/>
        </a:xfrm>
        <a:noFill/>
        <a:ln w="3175" cap="flat" cmpd="sng" algn="ctr">
          <a:solidFill>
            <a:scrgbClr r="0" g="0" b="0"/>
          </a:solidFill>
          <a:prstDash val="solid"/>
          <a:miter lim="800000"/>
        </a:ln>
        <a:effectLst/>
      </dgm:spPr>
      <dgm:t>
        <a:bodyPr/>
        <a:lstStyle/>
        <a:p>
          <a:pPr algn="ctr"/>
          <a:endParaRPr lang="en-US">
            <a:solidFill>
              <a:sysClr val="windowText" lastClr="000000">
                <a:hueOff val="0"/>
                <a:satOff val="0"/>
                <a:lumOff val="0"/>
                <a:alphaOff val="0"/>
              </a:sysClr>
            </a:solidFill>
            <a:latin typeface="Calibri" panose="020F0502020204030204"/>
            <a:ea typeface="+mn-ea"/>
            <a:cs typeface="+mn-cs"/>
          </a:endParaRPr>
        </a:p>
      </dgm:t>
    </dgm:pt>
    <dgm:pt modelId="{26D8F350-699A-478D-B614-1A45EBD4B9E8}" type="sibTrans" cxnId="{40A0BA21-2636-4781-B6E1-84A06661F28D}">
      <dgm:prSet/>
      <dgm:spPr/>
      <dgm:t>
        <a:bodyPr/>
        <a:lstStyle/>
        <a:p>
          <a:pPr algn="ctr"/>
          <a:endParaRPr lang="en-US"/>
        </a:p>
      </dgm:t>
    </dgm:pt>
    <dgm:pt modelId="{E7A16114-0FD8-4E58-949E-53558CC57B84}">
      <dgm:prSet phldrT="[Text]" custT="1"/>
      <dgm:spPr>
        <a:xfrm>
          <a:off x="2618090" y="720845"/>
          <a:ext cx="1251888" cy="625944"/>
        </a:xfrm>
        <a:solidFill>
          <a:sysClr val="window" lastClr="FFFFFF">
            <a:hueOff val="0"/>
            <a:satOff val="0"/>
            <a:lumOff val="0"/>
            <a:alphaOff val="0"/>
          </a:sysClr>
        </a:solidFill>
        <a:ln w="3175" cap="flat" cmpd="sng" algn="ctr">
          <a:solidFill>
            <a:scrgbClr r="0" g="0" b="0"/>
          </a:solidFill>
          <a:prstDash val="solid"/>
          <a:miter lim="800000"/>
        </a:ln>
        <a:effectLst/>
      </dgm:spPr>
      <dgm:t>
        <a:bodyPr/>
        <a:lstStyle/>
        <a:p>
          <a:pPr algn="ctr"/>
          <a:r>
            <a:rPr lang="fa-IR" sz="1400">
              <a:solidFill>
                <a:sysClr val="windowText" lastClr="000000">
                  <a:hueOff val="0"/>
                  <a:satOff val="0"/>
                  <a:lumOff val="0"/>
                  <a:alphaOff val="0"/>
                </a:sysClr>
              </a:solidFill>
              <a:latin typeface="Calibri" panose="020F0502020204030204"/>
              <a:ea typeface="+mn-ea"/>
              <a:cs typeface="B Mitra" panose="00000400000000000000" pitchFamily="2" charset="-78"/>
            </a:rPr>
            <a:t>بساطت در تصور و ترکیب در تحلیل</a:t>
          </a:r>
          <a:endParaRPr lang="en-US" sz="1400">
            <a:solidFill>
              <a:sysClr val="windowText" lastClr="000000">
                <a:hueOff val="0"/>
                <a:satOff val="0"/>
                <a:lumOff val="0"/>
                <a:alphaOff val="0"/>
              </a:sysClr>
            </a:solidFill>
            <a:latin typeface="Calibri" panose="020F0502020204030204"/>
            <a:ea typeface="+mn-ea"/>
            <a:cs typeface="B Mitra" panose="00000400000000000000" pitchFamily="2" charset="-78"/>
          </a:endParaRPr>
        </a:p>
      </dgm:t>
    </dgm:pt>
    <dgm:pt modelId="{299196D4-B0FF-4D74-981D-D10A7A0B4842}" type="parTrans" cxnId="{642DF6C8-ADC4-4FE0-8DC9-270E1B2EC35C}">
      <dgm:prSet/>
      <dgm:spPr>
        <a:xfrm rot="10800000">
          <a:off x="3869979" y="1006571"/>
          <a:ext cx="180287" cy="54492"/>
        </a:xfrm>
        <a:noFill/>
        <a:ln w="3175" cap="flat" cmpd="sng" algn="ctr">
          <a:solidFill>
            <a:scrgbClr r="0" g="0" b="0"/>
          </a:solidFill>
          <a:prstDash val="solid"/>
          <a:miter lim="800000"/>
        </a:ln>
        <a:effectLst/>
      </dgm:spPr>
      <dgm:t>
        <a:bodyPr/>
        <a:lstStyle/>
        <a:p>
          <a:pPr algn="ctr"/>
          <a:endParaRPr lang="en-US">
            <a:solidFill>
              <a:sysClr val="windowText" lastClr="000000">
                <a:hueOff val="0"/>
                <a:satOff val="0"/>
                <a:lumOff val="0"/>
                <a:alphaOff val="0"/>
              </a:sysClr>
            </a:solidFill>
            <a:latin typeface="Calibri" panose="020F0502020204030204"/>
            <a:ea typeface="+mn-ea"/>
            <a:cs typeface="+mn-cs"/>
          </a:endParaRPr>
        </a:p>
      </dgm:t>
    </dgm:pt>
    <dgm:pt modelId="{230EB021-1CA1-4970-B44C-A2FDC2245C7C}" type="sibTrans" cxnId="{642DF6C8-ADC4-4FE0-8DC9-270E1B2EC35C}">
      <dgm:prSet/>
      <dgm:spPr/>
      <dgm:t>
        <a:bodyPr/>
        <a:lstStyle/>
        <a:p>
          <a:pPr algn="ctr"/>
          <a:endParaRPr lang="en-US"/>
        </a:p>
      </dgm:t>
    </dgm:pt>
    <dgm:pt modelId="{2D6D3E41-6D18-46C2-A973-039563BFFF64}">
      <dgm:prSet phldrT="[Text]" custT="1"/>
      <dgm:spPr>
        <a:xfrm>
          <a:off x="865446" y="360927"/>
          <a:ext cx="1251888" cy="625944"/>
        </a:xfrm>
        <a:solidFill>
          <a:sysClr val="window" lastClr="FFFFFF">
            <a:hueOff val="0"/>
            <a:satOff val="0"/>
            <a:lumOff val="0"/>
            <a:alphaOff val="0"/>
          </a:sysClr>
        </a:solidFill>
        <a:ln w="3175" cap="flat" cmpd="sng" algn="ctr">
          <a:solidFill>
            <a:scrgbClr r="0" g="0" b="0"/>
          </a:solidFill>
          <a:prstDash val="solid"/>
          <a:miter lim="800000"/>
        </a:ln>
        <a:effectLst/>
      </dgm:spPr>
      <dgm:t>
        <a:bodyPr/>
        <a:lstStyle/>
        <a:p>
          <a:pPr algn="ctr"/>
          <a:r>
            <a:rPr lang="fa-IR" sz="1400">
              <a:solidFill>
                <a:sysClr val="windowText" lastClr="000000">
                  <a:hueOff val="0"/>
                  <a:satOff val="0"/>
                  <a:lumOff val="0"/>
                  <a:alphaOff val="0"/>
                </a:sysClr>
              </a:solidFill>
              <a:latin typeface="Calibri" panose="020F0502020204030204"/>
              <a:ea typeface="+mn-ea"/>
              <a:cs typeface="B Mitra" panose="00000400000000000000" pitchFamily="2" charset="-78"/>
            </a:rPr>
            <a:t>عدم ترکیب از جنس و فصل</a:t>
          </a:r>
          <a:endParaRPr lang="en-US" sz="1400">
            <a:solidFill>
              <a:sysClr val="windowText" lastClr="000000">
                <a:hueOff val="0"/>
                <a:satOff val="0"/>
                <a:lumOff val="0"/>
                <a:alphaOff val="0"/>
              </a:sysClr>
            </a:solidFill>
            <a:latin typeface="Calibri" panose="020F0502020204030204"/>
            <a:ea typeface="+mn-ea"/>
            <a:cs typeface="B Mitra" panose="00000400000000000000" pitchFamily="2" charset="-78"/>
          </a:endParaRPr>
        </a:p>
      </dgm:t>
    </dgm:pt>
    <dgm:pt modelId="{AB039452-1EE8-48BE-B282-D94F0BA34AFD}" type="parTrans" cxnId="{10E48151-5D47-4E08-B40F-600436575F88}">
      <dgm:prSet/>
      <dgm:spPr>
        <a:xfrm rot="12942401">
          <a:off x="2059371" y="826612"/>
          <a:ext cx="616682" cy="54492"/>
        </a:xfrm>
        <a:noFill/>
        <a:ln w="3175" cap="flat" cmpd="sng" algn="ctr">
          <a:solidFill>
            <a:scrgbClr r="0" g="0" b="0"/>
          </a:solidFill>
          <a:prstDash val="solid"/>
          <a:miter lim="800000"/>
        </a:ln>
        <a:effectLst/>
      </dgm:spPr>
      <dgm:t>
        <a:bodyPr/>
        <a:lstStyle/>
        <a:p>
          <a:pPr algn="ctr"/>
          <a:endParaRPr lang="en-US">
            <a:solidFill>
              <a:sysClr val="windowText" lastClr="000000">
                <a:hueOff val="0"/>
                <a:satOff val="0"/>
                <a:lumOff val="0"/>
                <a:alphaOff val="0"/>
              </a:sysClr>
            </a:solidFill>
            <a:latin typeface="Calibri" panose="020F0502020204030204"/>
            <a:ea typeface="+mn-ea"/>
            <a:cs typeface="+mn-cs"/>
          </a:endParaRPr>
        </a:p>
      </dgm:t>
    </dgm:pt>
    <dgm:pt modelId="{9B5434C3-28B2-47FF-A577-B459E37F16B1}" type="sibTrans" cxnId="{10E48151-5D47-4E08-B40F-600436575F88}">
      <dgm:prSet/>
      <dgm:spPr/>
      <dgm:t>
        <a:bodyPr/>
        <a:lstStyle/>
        <a:p>
          <a:pPr algn="ctr"/>
          <a:endParaRPr lang="en-US"/>
        </a:p>
      </dgm:t>
    </dgm:pt>
    <dgm:pt modelId="{51BF311D-6984-450F-845F-3CB0FE52783D}">
      <dgm:prSet phldrT="[Text]" custT="1"/>
      <dgm:spPr>
        <a:xfrm>
          <a:off x="865446" y="1080763"/>
          <a:ext cx="1251888" cy="625944"/>
        </a:xfrm>
        <a:solidFill>
          <a:sysClr val="window" lastClr="FFFFFF">
            <a:hueOff val="0"/>
            <a:satOff val="0"/>
            <a:lumOff val="0"/>
            <a:alphaOff val="0"/>
          </a:sysClr>
        </a:solidFill>
        <a:ln w="3175" cap="flat" cmpd="sng" algn="ctr">
          <a:solidFill>
            <a:scrgbClr r="0" g="0" b="0"/>
          </a:solidFill>
          <a:prstDash val="solid"/>
          <a:miter lim="800000"/>
        </a:ln>
        <a:effectLst/>
      </dgm:spPr>
      <dgm:t>
        <a:bodyPr/>
        <a:lstStyle/>
        <a:p>
          <a:pPr algn="ctr"/>
          <a:r>
            <a:rPr lang="fa-IR" sz="1400">
              <a:solidFill>
                <a:sysClr val="windowText" lastClr="000000">
                  <a:hueOff val="0"/>
                  <a:satOff val="0"/>
                  <a:lumOff val="0"/>
                  <a:alphaOff val="0"/>
                </a:sysClr>
              </a:solidFill>
              <a:latin typeface="Calibri" panose="020F0502020204030204"/>
              <a:ea typeface="+mn-ea"/>
              <a:cs typeface="B Mitra" panose="00000400000000000000" pitchFamily="2" charset="-78"/>
            </a:rPr>
            <a:t>ترکیب از جنس و فصل</a:t>
          </a:r>
          <a:endParaRPr lang="en-US" sz="1400">
            <a:solidFill>
              <a:sysClr val="windowText" lastClr="000000">
                <a:hueOff val="0"/>
                <a:satOff val="0"/>
                <a:lumOff val="0"/>
                <a:alphaOff val="0"/>
              </a:sysClr>
            </a:solidFill>
            <a:latin typeface="Calibri" panose="020F0502020204030204"/>
            <a:ea typeface="+mn-ea"/>
            <a:cs typeface="B Mitra" panose="00000400000000000000" pitchFamily="2" charset="-78"/>
          </a:endParaRPr>
        </a:p>
      </dgm:t>
    </dgm:pt>
    <dgm:pt modelId="{02B6DA68-9EA1-4C57-BCD0-C252CCBB6CF5}" type="parTrans" cxnId="{9AE209A6-BB06-442D-B55E-4D53B3A38B89}">
      <dgm:prSet/>
      <dgm:spPr>
        <a:xfrm rot="8657599">
          <a:off x="2059371" y="1186530"/>
          <a:ext cx="616682" cy="54492"/>
        </a:xfrm>
        <a:noFill/>
        <a:ln w="3175" cap="flat" cmpd="sng" algn="ctr">
          <a:solidFill>
            <a:scrgbClr r="0" g="0" b="0"/>
          </a:solidFill>
          <a:prstDash val="solid"/>
          <a:miter lim="800000"/>
        </a:ln>
        <a:effectLst/>
      </dgm:spPr>
      <dgm:t>
        <a:bodyPr/>
        <a:lstStyle/>
        <a:p>
          <a:pPr algn="ctr"/>
          <a:endParaRPr lang="en-US">
            <a:solidFill>
              <a:sysClr val="windowText" lastClr="000000">
                <a:hueOff val="0"/>
                <a:satOff val="0"/>
                <a:lumOff val="0"/>
                <a:alphaOff val="0"/>
              </a:sysClr>
            </a:solidFill>
            <a:latin typeface="Calibri" panose="020F0502020204030204"/>
            <a:ea typeface="+mn-ea"/>
            <a:cs typeface="+mn-cs"/>
          </a:endParaRPr>
        </a:p>
      </dgm:t>
    </dgm:pt>
    <dgm:pt modelId="{DABD4563-2A96-4117-8F34-BC904AD62499}" type="sibTrans" cxnId="{9AE209A6-BB06-442D-B55E-4D53B3A38B89}">
      <dgm:prSet/>
      <dgm:spPr/>
      <dgm:t>
        <a:bodyPr/>
        <a:lstStyle/>
        <a:p>
          <a:pPr algn="ctr"/>
          <a:endParaRPr lang="en-US"/>
        </a:p>
      </dgm:t>
    </dgm:pt>
    <dgm:pt modelId="{C69BB26A-5E86-429A-8E97-6A302BCCF26E}" type="pres">
      <dgm:prSet presAssocID="{F05C8D6D-DCAB-4101-86CC-51742A7171D0}" presName="diagram" presStyleCnt="0">
        <dgm:presLayoutVars>
          <dgm:chPref val="1"/>
          <dgm:dir val="rev"/>
          <dgm:animOne val="branch"/>
          <dgm:animLvl val="lvl"/>
          <dgm:resizeHandles val="exact"/>
        </dgm:presLayoutVars>
      </dgm:prSet>
      <dgm:spPr/>
    </dgm:pt>
    <dgm:pt modelId="{3E2B7971-668E-418F-B5DB-DB5B7BE73DEA}" type="pres">
      <dgm:prSet presAssocID="{7DF6085F-F293-420C-94DF-DF3DABCFB8F3}" presName="root1" presStyleCnt="0"/>
      <dgm:spPr/>
    </dgm:pt>
    <dgm:pt modelId="{CA1936C8-0E18-4BF1-A16F-B4BC2E941440}" type="pres">
      <dgm:prSet presAssocID="{7DF6085F-F293-420C-94DF-DF3DABCFB8F3}" presName="LevelOneTextNode" presStyleLbl="node0" presStyleIdx="0" presStyleCnt="1" custLinFactNeighborX="47365">
        <dgm:presLayoutVars>
          <dgm:chPref val="3"/>
        </dgm:presLayoutVars>
      </dgm:prSet>
      <dgm:spPr>
        <a:prstGeom prst="roundRect">
          <a:avLst>
            <a:gd name="adj" fmla="val 10000"/>
          </a:avLst>
        </a:prstGeom>
      </dgm:spPr>
    </dgm:pt>
    <dgm:pt modelId="{134FE04B-CFD2-4DBE-AE3D-DE510768DB4A}" type="pres">
      <dgm:prSet presAssocID="{7DF6085F-F293-420C-94DF-DF3DABCFB8F3}" presName="level2hierChild" presStyleCnt="0"/>
      <dgm:spPr/>
    </dgm:pt>
    <dgm:pt modelId="{CC1DBFAF-02C3-4EC9-BA6B-BC6CF898EC8D}" type="pres">
      <dgm:prSet presAssocID="{4AD44AD3-A31A-449E-90BF-B63785DB7737}" presName="conn2-1" presStyleLbl="parChTrans1D2" presStyleIdx="0" presStyleCnt="3"/>
      <dgm:spPr>
        <a:custGeom>
          <a:avLst/>
          <a:gdLst/>
          <a:ahLst/>
          <a:cxnLst/>
          <a:rect l="0" t="0" r="0" b="0"/>
          <a:pathLst>
            <a:path>
              <a:moveTo>
                <a:pt x="0" y="27246"/>
              </a:moveTo>
              <a:lnTo>
                <a:pt x="742069" y="27246"/>
              </a:lnTo>
            </a:path>
          </a:pathLst>
        </a:custGeom>
      </dgm:spPr>
    </dgm:pt>
    <dgm:pt modelId="{F14D500A-67D0-4EA6-A3C1-6F5872280C8F}" type="pres">
      <dgm:prSet presAssocID="{4AD44AD3-A31A-449E-90BF-B63785DB7737}" presName="connTx" presStyleLbl="parChTrans1D2" presStyleIdx="0" presStyleCnt="3"/>
      <dgm:spPr/>
    </dgm:pt>
    <dgm:pt modelId="{E49CB952-C8B1-4872-8117-575241426EAF}" type="pres">
      <dgm:prSet presAssocID="{2F12B817-44ED-4785-8A17-D2D2F77AF0FA}" presName="root2" presStyleCnt="0"/>
      <dgm:spPr/>
    </dgm:pt>
    <dgm:pt modelId="{B0214C23-651D-4EAD-A90E-301E4BFE1F46}" type="pres">
      <dgm:prSet presAssocID="{2F12B817-44ED-4785-8A17-D2D2F77AF0FA}" presName="LevelTwoTextNode" presStyleLbl="node2" presStyleIdx="0" presStyleCnt="3" custLinFactNeighborX="47365">
        <dgm:presLayoutVars>
          <dgm:chPref val="3"/>
        </dgm:presLayoutVars>
      </dgm:prSet>
      <dgm:spPr>
        <a:prstGeom prst="roundRect">
          <a:avLst>
            <a:gd name="adj" fmla="val 10000"/>
          </a:avLst>
        </a:prstGeom>
      </dgm:spPr>
    </dgm:pt>
    <dgm:pt modelId="{3B78B20A-CFE6-4383-AFA8-3DC51E453DE8}" type="pres">
      <dgm:prSet presAssocID="{2F12B817-44ED-4785-8A17-D2D2F77AF0FA}" presName="level3hierChild" presStyleCnt="0"/>
      <dgm:spPr/>
    </dgm:pt>
    <dgm:pt modelId="{377D5BF4-036C-45BB-9C3F-9FFEE9FF310B}" type="pres">
      <dgm:prSet presAssocID="{299196D4-B0FF-4D74-981D-D10A7A0B4842}" presName="conn2-1" presStyleLbl="parChTrans1D2" presStyleIdx="1" presStyleCnt="3"/>
      <dgm:spPr>
        <a:custGeom>
          <a:avLst/>
          <a:gdLst/>
          <a:ahLst/>
          <a:cxnLst/>
          <a:rect l="0" t="0" r="0" b="0"/>
          <a:pathLst>
            <a:path>
              <a:moveTo>
                <a:pt x="0" y="27246"/>
              </a:moveTo>
              <a:lnTo>
                <a:pt x="180287" y="27246"/>
              </a:lnTo>
            </a:path>
          </a:pathLst>
        </a:custGeom>
      </dgm:spPr>
    </dgm:pt>
    <dgm:pt modelId="{2ED67D3D-ACDF-41B8-8EE4-A2817E53A209}" type="pres">
      <dgm:prSet presAssocID="{299196D4-B0FF-4D74-981D-D10A7A0B4842}" presName="connTx" presStyleLbl="parChTrans1D2" presStyleIdx="1" presStyleCnt="3"/>
      <dgm:spPr/>
    </dgm:pt>
    <dgm:pt modelId="{D556ED12-F668-4FEB-8168-B4354DE74DF5}" type="pres">
      <dgm:prSet presAssocID="{E7A16114-0FD8-4E58-949E-53558CC57B84}" presName="root2" presStyleCnt="0"/>
      <dgm:spPr/>
    </dgm:pt>
    <dgm:pt modelId="{21560E41-3D8F-457D-9597-C3896CC6C75B}" type="pres">
      <dgm:prSet presAssocID="{E7A16114-0FD8-4E58-949E-53558CC57B84}" presName="LevelTwoTextNode" presStyleLbl="node2" presStyleIdx="1" presStyleCnt="3" custLinFactNeighborX="47365">
        <dgm:presLayoutVars>
          <dgm:chPref val="3"/>
        </dgm:presLayoutVars>
      </dgm:prSet>
      <dgm:spPr>
        <a:prstGeom prst="roundRect">
          <a:avLst>
            <a:gd name="adj" fmla="val 10000"/>
          </a:avLst>
        </a:prstGeom>
      </dgm:spPr>
    </dgm:pt>
    <dgm:pt modelId="{E5B15E09-846E-4F81-8739-CFC9B5A7DE69}" type="pres">
      <dgm:prSet presAssocID="{E7A16114-0FD8-4E58-949E-53558CC57B84}" presName="level3hierChild" presStyleCnt="0"/>
      <dgm:spPr/>
    </dgm:pt>
    <dgm:pt modelId="{4B6D3CE4-69E7-4AA4-BDC9-97E582F7E597}" type="pres">
      <dgm:prSet presAssocID="{AB039452-1EE8-48BE-B282-D94F0BA34AFD}" presName="conn2-1" presStyleLbl="parChTrans1D3" presStyleIdx="0" presStyleCnt="2"/>
      <dgm:spPr>
        <a:custGeom>
          <a:avLst/>
          <a:gdLst/>
          <a:ahLst/>
          <a:cxnLst/>
          <a:rect l="0" t="0" r="0" b="0"/>
          <a:pathLst>
            <a:path>
              <a:moveTo>
                <a:pt x="0" y="27246"/>
              </a:moveTo>
              <a:lnTo>
                <a:pt x="616682" y="27246"/>
              </a:lnTo>
            </a:path>
          </a:pathLst>
        </a:custGeom>
      </dgm:spPr>
    </dgm:pt>
    <dgm:pt modelId="{BC316EA7-E69C-4415-BC30-8BA0175B245F}" type="pres">
      <dgm:prSet presAssocID="{AB039452-1EE8-48BE-B282-D94F0BA34AFD}" presName="connTx" presStyleLbl="parChTrans1D3" presStyleIdx="0" presStyleCnt="2"/>
      <dgm:spPr/>
    </dgm:pt>
    <dgm:pt modelId="{9F888BCC-9F50-42A7-A8E8-2F12FCA1DD08}" type="pres">
      <dgm:prSet presAssocID="{2D6D3E41-6D18-46C2-A973-039563BFFF64}" presName="root2" presStyleCnt="0"/>
      <dgm:spPr/>
    </dgm:pt>
    <dgm:pt modelId="{8F63AF61-8C8B-493F-8FFC-056CD93A0F8B}" type="pres">
      <dgm:prSet presAssocID="{2D6D3E41-6D18-46C2-A973-039563BFFF64}" presName="LevelTwoTextNode" presStyleLbl="node3" presStyleIdx="0" presStyleCnt="2" custLinFactNeighborX="47365">
        <dgm:presLayoutVars>
          <dgm:chPref val="3"/>
        </dgm:presLayoutVars>
      </dgm:prSet>
      <dgm:spPr>
        <a:prstGeom prst="roundRect">
          <a:avLst>
            <a:gd name="adj" fmla="val 10000"/>
          </a:avLst>
        </a:prstGeom>
      </dgm:spPr>
    </dgm:pt>
    <dgm:pt modelId="{D6BE3EF1-FCDB-4B30-93A4-4AB0DCA11B57}" type="pres">
      <dgm:prSet presAssocID="{2D6D3E41-6D18-46C2-A973-039563BFFF64}" presName="level3hierChild" presStyleCnt="0"/>
      <dgm:spPr/>
    </dgm:pt>
    <dgm:pt modelId="{756D6AB2-5872-4EA6-A8BC-AAE01A72E9CA}" type="pres">
      <dgm:prSet presAssocID="{02B6DA68-9EA1-4C57-BCD0-C252CCBB6CF5}" presName="conn2-1" presStyleLbl="parChTrans1D3" presStyleIdx="1" presStyleCnt="2"/>
      <dgm:spPr>
        <a:custGeom>
          <a:avLst/>
          <a:gdLst/>
          <a:ahLst/>
          <a:cxnLst/>
          <a:rect l="0" t="0" r="0" b="0"/>
          <a:pathLst>
            <a:path>
              <a:moveTo>
                <a:pt x="0" y="27246"/>
              </a:moveTo>
              <a:lnTo>
                <a:pt x="616682" y="27246"/>
              </a:lnTo>
            </a:path>
          </a:pathLst>
        </a:custGeom>
      </dgm:spPr>
    </dgm:pt>
    <dgm:pt modelId="{FB5E4329-4025-4C1B-8087-46DFC9581FCD}" type="pres">
      <dgm:prSet presAssocID="{02B6DA68-9EA1-4C57-BCD0-C252CCBB6CF5}" presName="connTx" presStyleLbl="parChTrans1D3" presStyleIdx="1" presStyleCnt="2"/>
      <dgm:spPr/>
    </dgm:pt>
    <dgm:pt modelId="{412C4AD0-EAD2-456B-B3EA-329E65FBE356}" type="pres">
      <dgm:prSet presAssocID="{51BF311D-6984-450F-845F-3CB0FE52783D}" presName="root2" presStyleCnt="0"/>
      <dgm:spPr/>
    </dgm:pt>
    <dgm:pt modelId="{D97D08D5-DA86-40AD-9EC8-E6ABFBFB4C6F}" type="pres">
      <dgm:prSet presAssocID="{51BF311D-6984-450F-845F-3CB0FE52783D}" presName="LevelTwoTextNode" presStyleLbl="node3" presStyleIdx="1" presStyleCnt="2" custLinFactNeighborX="47365">
        <dgm:presLayoutVars>
          <dgm:chPref val="3"/>
        </dgm:presLayoutVars>
      </dgm:prSet>
      <dgm:spPr>
        <a:prstGeom prst="roundRect">
          <a:avLst>
            <a:gd name="adj" fmla="val 10000"/>
          </a:avLst>
        </a:prstGeom>
      </dgm:spPr>
    </dgm:pt>
    <dgm:pt modelId="{C8E4AF88-FC67-4B9D-BED4-F7EB4727C4ED}" type="pres">
      <dgm:prSet presAssocID="{51BF311D-6984-450F-845F-3CB0FE52783D}" presName="level3hierChild" presStyleCnt="0"/>
      <dgm:spPr/>
    </dgm:pt>
    <dgm:pt modelId="{DD9E5F88-C69E-4EF5-BEE0-F9FE610F7285}" type="pres">
      <dgm:prSet presAssocID="{98403163-FC7B-488B-8B95-5344D0C1D69D}" presName="conn2-1" presStyleLbl="parChTrans1D2" presStyleIdx="2" presStyleCnt="3"/>
      <dgm:spPr>
        <a:custGeom>
          <a:avLst/>
          <a:gdLst/>
          <a:ahLst/>
          <a:cxnLst/>
          <a:rect l="0" t="0" r="0" b="0"/>
          <a:pathLst>
            <a:path>
              <a:moveTo>
                <a:pt x="0" y="27246"/>
              </a:moveTo>
              <a:lnTo>
                <a:pt x="742069" y="27246"/>
              </a:lnTo>
            </a:path>
          </a:pathLst>
        </a:custGeom>
      </dgm:spPr>
    </dgm:pt>
    <dgm:pt modelId="{0C7AF14F-44A9-4E20-8190-6D24CB405D86}" type="pres">
      <dgm:prSet presAssocID="{98403163-FC7B-488B-8B95-5344D0C1D69D}" presName="connTx" presStyleLbl="parChTrans1D2" presStyleIdx="2" presStyleCnt="3"/>
      <dgm:spPr/>
    </dgm:pt>
    <dgm:pt modelId="{7720372C-4859-4A5A-B161-FC5385A0054B}" type="pres">
      <dgm:prSet presAssocID="{C86F1448-0E26-4DF3-AA9D-D32169DA689A}" presName="root2" presStyleCnt="0"/>
      <dgm:spPr/>
    </dgm:pt>
    <dgm:pt modelId="{99C5B222-F6E2-444E-BA2C-80597F21FF7B}" type="pres">
      <dgm:prSet presAssocID="{C86F1448-0E26-4DF3-AA9D-D32169DA689A}" presName="LevelTwoTextNode" presStyleLbl="node2" presStyleIdx="2" presStyleCnt="3" custLinFactNeighborX="47365">
        <dgm:presLayoutVars>
          <dgm:chPref val="3"/>
        </dgm:presLayoutVars>
      </dgm:prSet>
      <dgm:spPr>
        <a:prstGeom prst="roundRect">
          <a:avLst>
            <a:gd name="adj" fmla="val 10000"/>
          </a:avLst>
        </a:prstGeom>
      </dgm:spPr>
    </dgm:pt>
    <dgm:pt modelId="{D61AEABE-B56E-4595-8367-64598C8575A4}" type="pres">
      <dgm:prSet presAssocID="{C86F1448-0E26-4DF3-AA9D-D32169DA689A}" presName="level3hierChild" presStyleCnt="0"/>
      <dgm:spPr/>
    </dgm:pt>
  </dgm:ptLst>
  <dgm:cxnLst>
    <dgm:cxn modelId="{EF1AD701-4074-40F7-9328-0F6368D18E98}" type="presOf" srcId="{E7A16114-0FD8-4E58-949E-53558CC57B84}" destId="{21560E41-3D8F-457D-9597-C3896CC6C75B}" srcOrd="0" destOrd="0" presId="urn:microsoft.com/office/officeart/2005/8/layout/hierarchy2"/>
    <dgm:cxn modelId="{9E8E7E05-F984-4924-BBEB-4CD309C070D7}" type="presOf" srcId="{2F12B817-44ED-4785-8A17-D2D2F77AF0FA}" destId="{B0214C23-651D-4EAD-A90E-301E4BFE1F46}" srcOrd="0" destOrd="0" presId="urn:microsoft.com/office/officeart/2005/8/layout/hierarchy2"/>
    <dgm:cxn modelId="{8DEE0513-DCE8-4A95-926E-381259D78C96}" type="presOf" srcId="{02B6DA68-9EA1-4C57-BCD0-C252CCBB6CF5}" destId="{756D6AB2-5872-4EA6-A8BC-AAE01A72E9CA}" srcOrd="0" destOrd="0" presId="urn:microsoft.com/office/officeart/2005/8/layout/hierarchy2"/>
    <dgm:cxn modelId="{40A0BA21-2636-4781-B6E1-84A06661F28D}" srcId="{7DF6085F-F293-420C-94DF-DF3DABCFB8F3}" destId="{2F12B817-44ED-4785-8A17-D2D2F77AF0FA}" srcOrd="0" destOrd="0" parTransId="{4AD44AD3-A31A-449E-90BF-B63785DB7737}" sibTransId="{26D8F350-699A-478D-B614-1A45EBD4B9E8}"/>
    <dgm:cxn modelId="{522C2E23-898C-4142-BB6C-F0AF3A6D98A5}" type="presOf" srcId="{7DF6085F-F293-420C-94DF-DF3DABCFB8F3}" destId="{CA1936C8-0E18-4BF1-A16F-B4BC2E941440}" srcOrd="0" destOrd="0" presId="urn:microsoft.com/office/officeart/2005/8/layout/hierarchy2"/>
    <dgm:cxn modelId="{F84ABB31-FFD5-4082-A9CB-C01A97C6B01D}" type="presOf" srcId="{4AD44AD3-A31A-449E-90BF-B63785DB7737}" destId="{CC1DBFAF-02C3-4EC9-BA6B-BC6CF898EC8D}" srcOrd="0" destOrd="0" presId="urn:microsoft.com/office/officeart/2005/8/layout/hierarchy2"/>
    <dgm:cxn modelId="{7E20635E-C21A-423B-A2B0-9C41F4DDF033}" type="presOf" srcId="{98403163-FC7B-488B-8B95-5344D0C1D69D}" destId="{0C7AF14F-44A9-4E20-8190-6D24CB405D86}" srcOrd="1" destOrd="0" presId="urn:microsoft.com/office/officeart/2005/8/layout/hierarchy2"/>
    <dgm:cxn modelId="{10E48151-5D47-4E08-B40F-600436575F88}" srcId="{E7A16114-0FD8-4E58-949E-53558CC57B84}" destId="{2D6D3E41-6D18-46C2-A973-039563BFFF64}" srcOrd="0" destOrd="0" parTransId="{AB039452-1EE8-48BE-B282-D94F0BA34AFD}" sibTransId="{9B5434C3-28B2-47FF-A577-B459E37F16B1}"/>
    <dgm:cxn modelId="{8CA98D51-EB9A-4597-8793-36EAF1191950}" type="presOf" srcId="{51BF311D-6984-450F-845F-3CB0FE52783D}" destId="{D97D08D5-DA86-40AD-9EC8-E6ABFBFB4C6F}" srcOrd="0" destOrd="0" presId="urn:microsoft.com/office/officeart/2005/8/layout/hierarchy2"/>
    <dgm:cxn modelId="{3A7A6A74-505C-466F-9462-6EA400DC2529}" srcId="{7DF6085F-F293-420C-94DF-DF3DABCFB8F3}" destId="{C86F1448-0E26-4DF3-AA9D-D32169DA689A}" srcOrd="2" destOrd="0" parTransId="{98403163-FC7B-488B-8B95-5344D0C1D69D}" sibTransId="{633EDAF4-BC4D-4096-84D7-7E843E5A91E6}"/>
    <dgm:cxn modelId="{DD2F0D7A-D9B8-410F-A8E7-71C64888818F}" type="presOf" srcId="{AB039452-1EE8-48BE-B282-D94F0BA34AFD}" destId="{BC316EA7-E69C-4415-BC30-8BA0175B245F}" srcOrd="1" destOrd="0" presId="urn:microsoft.com/office/officeart/2005/8/layout/hierarchy2"/>
    <dgm:cxn modelId="{8B91A27C-B4CC-4241-8949-892A9A938842}" type="presOf" srcId="{F05C8D6D-DCAB-4101-86CC-51742A7171D0}" destId="{C69BB26A-5E86-429A-8E97-6A302BCCF26E}" srcOrd="0" destOrd="0" presId="urn:microsoft.com/office/officeart/2005/8/layout/hierarchy2"/>
    <dgm:cxn modelId="{8D98757E-5CCF-4191-9C59-AE40B325B701}" type="presOf" srcId="{299196D4-B0FF-4D74-981D-D10A7A0B4842}" destId="{377D5BF4-036C-45BB-9C3F-9FFEE9FF310B}" srcOrd="0" destOrd="0" presId="urn:microsoft.com/office/officeart/2005/8/layout/hierarchy2"/>
    <dgm:cxn modelId="{D4478186-1F39-4189-894F-413983125EA6}" type="presOf" srcId="{02B6DA68-9EA1-4C57-BCD0-C252CCBB6CF5}" destId="{FB5E4329-4025-4C1B-8087-46DFC9581FCD}" srcOrd="1" destOrd="0" presId="urn:microsoft.com/office/officeart/2005/8/layout/hierarchy2"/>
    <dgm:cxn modelId="{B50EA69B-3197-4B83-860D-197343B489AE}" type="presOf" srcId="{4AD44AD3-A31A-449E-90BF-B63785DB7737}" destId="{F14D500A-67D0-4EA6-A3C1-6F5872280C8F}" srcOrd="1" destOrd="0" presId="urn:microsoft.com/office/officeart/2005/8/layout/hierarchy2"/>
    <dgm:cxn modelId="{D69184A3-5E18-40FC-9803-2C95D56FC09F}" type="presOf" srcId="{299196D4-B0FF-4D74-981D-D10A7A0B4842}" destId="{2ED67D3D-ACDF-41B8-8EE4-A2817E53A209}" srcOrd="1" destOrd="0" presId="urn:microsoft.com/office/officeart/2005/8/layout/hierarchy2"/>
    <dgm:cxn modelId="{9AE209A6-BB06-442D-B55E-4D53B3A38B89}" srcId="{E7A16114-0FD8-4E58-949E-53558CC57B84}" destId="{51BF311D-6984-450F-845F-3CB0FE52783D}" srcOrd="1" destOrd="0" parTransId="{02B6DA68-9EA1-4C57-BCD0-C252CCBB6CF5}" sibTransId="{DABD4563-2A96-4117-8F34-BC904AD62499}"/>
    <dgm:cxn modelId="{09C7F7AA-A802-47C0-AE0B-AF38FFA4CB24}" srcId="{F05C8D6D-DCAB-4101-86CC-51742A7171D0}" destId="{7DF6085F-F293-420C-94DF-DF3DABCFB8F3}" srcOrd="0" destOrd="0" parTransId="{5906FA8E-1B10-4AF3-99A7-60437C7B014E}" sibTransId="{96D1EA8D-E552-4795-ABC0-A8C4468EA957}"/>
    <dgm:cxn modelId="{7B2799B5-311B-4A49-836E-478CAD94A1DD}" type="presOf" srcId="{C86F1448-0E26-4DF3-AA9D-D32169DA689A}" destId="{99C5B222-F6E2-444E-BA2C-80597F21FF7B}" srcOrd="0" destOrd="0" presId="urn:microsoft.com/office/officeart/2005/8/layout/hierarchy2"/>
    <dgm:cxn modelId="{642DF6C8-ADC4-4FE0-8DC9-270E1B2EC35C}" srcId="{7DF6085F-F293-420C-94DF-DF3DABCFB8F3}" destId="{E7A16114-0FD8-4E58-949E-53558CC57B84}" srcOrd="1" destOrd="0" parTransId="{299196D4-B0FF-4D74-981D-D10A7A0B4842}" sibTransId="{230EB021-1CA1-4970-B44C-A2FDC2245C7C}"/>
    <dgm:cxn modelId="{95A65FDA-15C4-4FED-AA0C-6D1FCB59D54D}" type="presOf" srcId="{AB039452-1EE8-48BE-B282-D94F0BA34AFD}" destId="{4B6D3CE4-69E7-4AA4-BDC9-97E582F7E597}" srcOrd="0" destOrd="0" presId="urn:microsoft.com/office/officeart/2005/8/layout/hierarchy2"/>
    <dgm:cxn modelId="{B82D86DE-CA1C-440E-AF98-6D4B5C3E41DB}" type="presOf" srcId="{98403163-FC7B-488B-8B95-5344D0C1D69D}" destId="{DD9E5F88-C69E-4EF5-BEE0-F9FE610F7285}" srcOrd="0" destOrd="0" presId="urn:microsoft.com/office/officeart/2005/8/layout/hierarchy2"/>
    <dgm:cxn modelId="{EE25C8F5-A0AD-4991-A57C-93EEF2C288EC}" type="presOf" srcId="{2D6D3E41-6D18-46C2-A973-039563BFFF64}" destId="{8F63AF61-8C8B-493F-8FFC-056CD93A0F8B}" srcOrd="0" destOrd="0" presId="urn:microsoft.com/office/officeart/2005/8/layout/hierarchy2"/>
    <dgm:cxn modelId="{D286F459-E934-42FC-BF28-2F882D23B178}" type="presParOf" srcId="{C69BB26A-5E86-429A-8E97-6A302BCCF26E}" destId="{3E2B7971-668E-418F-B5DB-DB5B7BE73DEA}" srcOrd="0" destOrd="0" presId="urn:microsoft.com/office/officeart/2005/8/layout/hierarchy2"/>
    <dgm:cxn modelId="{C7662E66-FE53-478F-8DD2-B19FA1C47438}" type="presParOf" srcId="{3E2B7971-668E-418F-B5DB-DB5B7BE73DEA}" destId="{CA1936C8-0E18-4BF1-A16F-B4BC2E941440}" srcOrd="0" destOrd="0" presId="urn:microsoft.com/office/officeart/2005/8/layout/hierarchy2"/>
    <dgm:cxn modelId="{DA117166-D68D-4F0E-8229-E7CD1D58867D}" type="presParOf" srcId="{3E2B7971-668E-418F-B5DB-DB5B7BE73DEA}" destId="{134FE04B-CFD2-4DBE-AE3D-DE510768DB4A}" srcOrd="1" destOrd="0" presId="urn:microsoft.com/office/officeart/2005/8/layout/hierarchy2"/>
    <dgm:cxn modelId="{F5EEC2DF-98FB-4C9F-A7EA-4D70B5BEB82D}" type="presParOf" srcId="{134FE04B-CFD2-4DBE-AE3D-DE510768DB4A}" destId="{CC1DBFAF-02C3-4EC9-BA6B-BC6CF898EC8D}" srcOrd="0" destOrd="0" presId="urn:microsoft.com/office/officeart/2005/8/layout/hierarchy2"/>
    <dgm:cxn modelId="{2F999A27-9249-4304-A0C1-185D36AC364E}" type="presParOf" srcId="{CC1DBFAF-02C3-4EC9-BA6B-BC6CF898EC8D}" destId="{F14D500A-67D0-4EA6-A3C1-6F5872280C8F}" srcOrd="0" destOrd="0" presId="urn:microsoft.com/office/officeart/2005/8/layout/hierarchy2"/>
    <dgm:cxn modelId="{8E11FE73-1B8C-4194-929B-593AE6C37B2F}" type="presParOf" srcId="{134FE04B-CFD2-4DBE-AE3D-DE510768DB4A}" destId="{E49CB952-C8B1-4872-8117-575241426EAF}" srcOrd="1" destOrd="0" presId="urn:microsoft.com/office/officeart/2005/8/layout/hierarchy2"/>
    <dgm:cxn modelId="{F22562FC-0028-46C3-80A8-350F60928C33}" type="presParOf" srcId="{E49CB952-C8B1-4872-8117-575241426EAF}" destId="{B0214C23-651D-4EAD-A90E-301E4BFE1F46}" srcOrd="0" destOrd="0" presId="urn:microsoft.com/office/officeart/2005/8/layout/hierarchy2"/>
    <dgm:cxn modelId="{127FB20F-E562-40D7-845A-B7AADA8B3CD9}" type="presParOf" srcId="{E49CB952-C8B1-4872-8117-575241426EAF}" destId="{3B78B20A-CFE6-4383-AFA8-3DC51E453DE8}" srcOrd="1" destOrd="0" presId="urn:microsoft.com/office/officeart/2005/8/layout/hierarchy2"/>
    <dgm:cxn modelId="{6E6A255D-3A0B-44E6-83EB-EAC04E452664}" type="presParOf" srcId="{134FE04B-CFD2-4DBE-AE3D-DE510768DB4A}" destId="{377D5BF4-036C-45BB-9C3F-9FFEE9FF310B}" srcOrd="2" destOrd="0" presId="urn:microsoft.com/office/officeart/2005/8/layout/hierarchy2"/>
    <dgm:cxn modelId="{7CBF3B85-8383-45AA-B0A7-5AA21E31DDD5}" type="presParOf" srcId="{377D5BF4-036C-45BB-9C3F-9FFEE9FF310B}" destId="{2ED67D3D-ACDF-41B8-8EE4-A2817E53A209}" srcOrd="0" destOrd="0" presId="urn:microsoft.com/office/officeart/2005/8/layout/hierarchy2"/>
    <dgm:cxn modelId="{6C091286-B9CD-4585-8B0D-42C3930805A0}" type="presParOf" srcId="{134FE04B-CFD2-4DBE-AE3D-DE510768DB4A}" destId="{D556ED12-F668-4FEB-8168-B4354DE74DF5}" srcOrd="3" destOrd="0" presId="urn:microsoft.com/office/officeart/2005/8/layout/hierarchy2"/>
    <dgm:cxn modelId="{8C4D33DE-E7D7-420C-84CE-35551FA896A5}" type="presParOf" srcId="{D556ED12-F668-4FEB-8168-B4354DE74DF5}" destId="{21560E41-3D8F-457D-9597-C3896CC6C75B}" srcOrd="0" destOrd="0" presId="urn:microsoft.com/office/officeart/2005/8/layout/hierarchy2"/>
    <dgm:cxn modelId="{9D69E733-9D7B-4671-8711-18BBDC79FE88}" type="presParOf" srcId="{D556ED12-F668-4FEB-8168-B4354DE74DF5}" destId="{E5B15E09-846E-4F81-8739-CFC9B5A7DE69}" srcOrd="1" destOrd="0" presId="urn:microsoft.com/office/officeart/2005/8/layout/hierarchy2"/>
    <dgm:cxn modelId="{17A3FD25-9577-4C1E-9198-E82B85083DEE}" type="presParOf" srcId="{E5B15E09-846E-4F81-8739-CFC9B5A7DE69}" destId="{4B6D3CE4-69E7-4AA4-BDC9-97E582F7E597}" srcOrd="0" destOrd="0" presId="urn:microsoft.com/office/officeart/2005/8/layout/hierarchy2"/>
    <dgm:cxn modelId="{45139F68-0AB1-4EE6-9D2C-6EAF69432E62}" type="presParOf" srcId="{4B6D3CE4-69E7-4AA4-BDC9-97E582F7E597}" destId="{BC316EA7-E69C-4415-BC30-8BA0175B245F}" srcOrd="0" destOrd="0" presId="urn:microsoft.com/office/officeart/2005/8/layout/hierarchy2"/>
    <dgm:cxn modelId="{CD22B130-AAEB-4497-9186-383573E990D5}" type="presParOf" srcId="{E5B15E09-846E-4F81-8739-CFC9B5A7DE69}" destId="{9F888BCC-9F50-42A7-A8E8-2F12FCA1DD08}" srcOrd="1" destOrd="0" presId="urn:microsoft.com/office/officeart/2005/8/layout/hierarchy2"/>
    <dgm:cxn modelId="{35F18C8E-60C6-4E3F-BCFE-F55F105A1116}" type="presParOf" srcId="{9F888BCC-9F50-42A7-A8E8-2F12FCA1DD08}" destId="{8F63AF61-8C8B-493F-8FFC-056CD93A0F8B}" srcOrd="0" destOrd="0" presId="urn:microsoft.com/office/officeart/2005/8/layout/hierarchy2"/>
    <dgm:cxn modelId="{85872C80-474B-4410-A434-3D84DFF16829}" type="presParOf" srcId="{9F888BCC-9F50-42A7-A8E8-2F12FCA1DD08}" destId="{D6BE3EF1-FCDB-4B30-93A4-4AB0DCA11B57}" srcOrd="1" destOrd="0" presId="urn:microsoft.com/office/officeart/2005/8/layout/hierarchy2"/>
    <dgm:cxn modelId="{E69DD422-6F32-4140-B560-239E362768D3}" type="presParOf" srcId="{E5B15E09-846E-4F81-8739-CFC9B5A7DE69}" destId="{756D6AB2-5872-4EA6-A8BC-AAE01A72E9CA}" srcOrd="2" destOrd="0" presId="urn:microsoft.com/office/officeart/2005/8/layout/hierarchy2"/>
    <dgm:cxn modelId="{5B448B55-32C1-4D71-A8F8-113C6CC50A5A}" type="presParOf" srcId="{756D6AB2-5872-4EA6-A8BC-AAE01A72E9CA}" destId="{FB5E4329-4025-4C1B-8087-46DFC9581FCD}" srcOrd="0" destOrd="0" presId="urn:microsoft.com/office/officeart/2005/8/layout/hierarchy2"/>
    <dgm:cxn modelId="{07F01C9F-C855-4EAA-88A0-28BD72F81BC9}" type="presParOf" srcId="{E5B15E09-846E-4F81-8739-CFC9B5A7DE69}" destId="{412C4AD0-EAD2-456B-B3EA-329E65FBE356}" srcOrd="3" destOrd="0" presId="urn:microsoft.com/office/officeart/2005/8/layout/hierarchy2"/>
    <dgm:cxn modelId="{A7E9CFF2-1C1D-4E2E-8BBF-DF2EFE69C35B}" type="presParOf" srcId="{412C4AD0-EAD2-456B-B3EA-329E65FBE356}" destId="{D97D08D5-DA86-40AD-9EC8-E6ABFBFB4C6F}" srcOrd="0" destOrd="0" presId="urn:microsoft.com/office/officeart/2005/8/layout/hierarchy2"/>
    <dgm:cxn modelId="{D4537B48-84BE-4F86-8192-71E80D52861E}" type="presParOf" srcId="{412C4AD0-EAD2-456B-B3EA-329E65FBE356}" destId="{C8E4AF88-FC67-4B9D-BED4-F7EB4727C4ED}" srcOrd="1" destOrd="0" presId="urn:microsoft.com/office/officeart/2005/8/layout/hierarchy2"/>
    <dgm:cxn modelId="{7BB41E83-8535-4077-9AE3-95607BF2C4D8}" type="presParOf" srcId="{134FE04B-CFD2-4DBE-AE3D-DE510768DB4A}" destId="{DD9E5F88-C69E-4EF5-BEE0-F9FE610F7285}" srcOrd="4" destOrd="0" presId="urn:microsoft.com/office/officeart/2005/8/layout/hierarchy2"/>
    <dgm:cxn modelId="{6E85B09D-AD9C-4D93-B898-B9D5FD276101}" type="presParOf" srcId="{DD9E5F88-C69E-4EF5-BEE0-F9FE610F7285}" destId="{0C7AF14F-44A9-4E20-8190-6D24CB405D86}" srcOrd="0" destOrd="0" presId="urn:microsoft.com/office/officeart/2005/8/layout/hierarchy2"/>
    <dgm:cxn modelId="{7D94E2BB-54EF-41AF-B6F2-AA57B84901AA}" type="presParOf" srcId="{134FE04B-CFD2-4DBE-AE3D-DE510768DB4A}" destId="{7720372C-4859-4A5A-B161-FC5385A0054B}" srcOrd="5" destOrd="0" presId="urn:microsoft.com/office/officeart/2005/8/layout/hierarchy2"/>
    <dgm:cxn modelId="{748A9378-EA03-44C5-8E62-E7BDA2F541BE}" type="presParOf" srcId="{7720372C-4859-4A5A-B161-FC5385A0054B}" destId="{99C5B222-F6E2-444E-BA2C-80597F21FF7B}" srcOrd="0" destOrd="0" presId="urn:microsoft.com/office/officeart/2005/8/layout/hierarchy2"/>
    <dgm:cxn modelId="{75673488-68EB-4996-B14F-7C53DD1FBD63}" type="presParOf" srcId="{7720372C-4859-4A5A-B161-FC5385A0054B}" destId="{D61AEABE-B56E-4595-8367-64598C8575A4}" srcOrd="1" destOrd="0" presId="urn:microsoft.com/office/officeart/2005/8/layout/hierarchy2"/>
  </dgm:cxnLst>
  <dgm:bg/>
  <dgm:whole/>
  <dgm:extLst>
    <a:ext uri="http://schemas.microsoft.com/office/drawing/2008/diagram">
      <dsp:dataModelExt xmlns:dsp="http://schemas.microsoft.com/office/drawing/2008/diagram" relId="rId18"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AFFDC818-1AB9-4719-A561-150D6F55CDCC}">
      <dsp:nvSpPr>
        <dsp:cNvPr id="0" name=""/>
        <dsp:cNvSpPr/>
      </dsp:nvSpPr>
      <dsp:spPr>
        <a:xfrm>
          <a:off x="5812728" y="431332"/>
          <a:ext cx="306651" cy="333191"/>
        </a:xfrm>
        <a:prstGeom prst="roundRect">
          <a:avLst>
            <a:gd name="adj" fmla="val 10000"/>
          </a:avLst>
        </a:prstGeom>
        <a:solidFill>
          <a:sysClr val="window" lastClr="FFFFFF">
            <a:hueOff val="0"/>
            <a:satOff val="0"/>
            <a:lumOff val="0"/>
            <a:alphaOff val="0"/>
          </a:sysClr>
        </a:solidFill>
        <a:ln w="3175" cap="flat" cmpd="sng" algn="ctr">
          <a:solidFill>
            <a:scrgbClr r="0" g="0" b="0"/>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rtl="1">
            <a:lnSpc>
              <a:spcPct val="90000"/>
            </a:lnSpc>
            <a:spcBef>
              <a:spcPct val="0"/>
            </a:spcBef>
            <a:spcAft>
              <a:spcPct val="35000"/>
            </a:spcAft>
            <a:buNone/>
          </a:pPr>
          <a:r>
            <a:rPr lang="fa-IR" sz="1200" kern="1200">
              <a:solidFill>
                <a:sysClr val="windowText" lastClr="000000">
                  <a:hueOff val="0"/>
                  <a:satOff val="0"/>
                  <a:lumOff val="0"/>
                  <a:alphaOff val="0"/>
                </a:sysClr>
              </a:solidFill>
              <a:latin typeface="Verdana" panose="020B0604030504040204"/>
              <a:ea typeface="+mn-ea"/>
              <a:cs typeface="B Mitra" panose="00000400000000000000" pitchFamily="2" charset="-78"/>
            </a:rPr>
            <a:t>لفظ</a:t>
          </a:r>
        </a:p>
      </dsp:txBody>
      <dsp:txXfrm>
        <a:off x="5821710" y="440314"/>
        <a:ext cx="288687" cy="315227"/>
      </dsp:txXfrm>
    </dsp:sp>
    <dsp:sp modelId="{717124AC-293D-45F4-A5E6-8AD66E35C25C}">
      <dsp:nvSpPr>
        <dsp:cNvPr id="0" name=""/>
        <dsp:cNvSpPr/>
      </dsp:nvSpPr>
      <dsp:spPr>
        <a:xfrm rot="12942401">
          <a:off x="5350039" y="422865"/>
          <a:ext cx="510689" cy="52068"/>
        </a:xfrm>
        <a:custGeom>
          <a:avLst/>
          <a:gdLst/>
          <a:ahLst/>
          <a:cxnLst/>
          <a:rect l="0" t="0" r="0" b="0"/>
          <a:pathLst>
            <a:path>
              <a:moveTo>
                <a:pt x="0" y="25946"/>
              </a:moveTo>
              <a:lnTo>
                <a:pt x="508967" y="25946"/>
              </a:lnTo>
            </a:path>
          </a:pathLst>
        </a:custGeom>
        <a:noFill/>
        <a:ln w="3175" cap="flat" cmpd="sng" algn="ctr">
          <a:solidFill>
            <a:scrgbClr r="0" g="0" b="0"/>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rtl="1">
            <a:lnSpc>
              <a:spcPct val="90000"/>
            </a:lnSpc>
            <a:spcBef>
              <a:spcPct val="0"/>
            </a:spcBef>
            <a:spcAft>
              <a:spcPct val="35000"/>
            </a:spcAft>
            <a:buNone/>
          </a:pPr>
          <a:endParaRPr lang="fa-IR" sz="500" kern="1200">
            <a:solidFill>
              <a:sysClr val="windowText" lastClr="000000">
                <a:hueOff val="0"/>
                <a:satOff val="0"/>
                <a:lumOff val="0"/>
                <a:alphaOff val="0"/>
              </a:sysClr>
            </a:solidFill>
            <a:latin typeface="Verdana" panose="020B0604030504040204"/>
            <a:ea typeface="+mn-ea"/>
            <a:cs typeface="Tahoma" panose="020B0604030504040204" pitchFamily="34" charset="0"/>
          </a:endParaRPr>
        </a:p>
      </dsp:txBody>
      <dsp:txXfrm rot="10800000">
        <a:off x="5608300" y="466717"/>
        <a:ext cx="0" cy="0"/>
      </dsp:txXfrm>
    </dsp:sp>
    <dsp:sp modelId="{066309B1-2802-4A09-A323-BA5617AE740D}">
      <dsp:nvSpPr>
        <dsp:cNvPr id="0" name=""/>
        <dsp:cNvSpPr/>
      </dsp:nvSpPr>
      <dsp:spPr>
        <a:xfrm>
          <a:off x="4361611" y="40691"/>
          <a:ext cx="1036428" cy="518359"/>
        </a:xfrm>
        <a:prstGeom prst="roundRect">
          <a:avLst>
            <a:gd name="adj" fmla="val 10000"/>
          </a:avLst>
        </a:prstGeom>
        <a:solidFill>
          <a:sysClr val="window" lastClr="FFFFFF">
            <a:hueOff val="0"/>
            <a:satOff val="0"/>
            <a:lumOff val="0"/>
            <a:alphaOff val="0"/>
          </a:sysClr>
        </a:solidFill>
        <a:ln w="3175" cap="flat" cmpd="sng" algn="ctr">
          <a:solidFill>
            <a:scrgbClr r="0" g="0" b="0"/>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rtl="1">
            <a:lnSpc>
              <a:spcPct val="90000"/>
            </a:lnSpc>
            <a:spcBef>
              <a:spcPct val="0"/>
            </a:spcBef>
            <a:spcAft>
              <a:spcPct val="35000"/>
            </a:spcAft>
            <a:buNone/>
          </a:pPr>
          <a:r>
            <a:rPr lang="fa-IR" sz="1200" kern="1200">
              <a:solidFill>
                <a:sysClr val="windowText" lastClr="000000">
                  <a:hueOff val="0"/>
                  <a:satOff val="0"/>
                  <a:lumOff val="0"/>
                  <a:alphaOff val="0"/>
                </a:sysClr>
              </a:solidFill>
              <a:latin typeface="Verdana" panose="020B0604030504040204"/>
              <a:ea typeface="+mn-ea"/>
              <a:cs typeface="B Mitra" panose="00000400000000000000" pitchFamily="2" charset="-78"/>
            </a:rPr>
            <a:t>یک معنا دارد: </a:t>
          </a:r>
          <a:r>
            <a:rPr lang="fa-IR" sz="1200" kern="1200">
              <a:solidFill>
                <a:srgbClr val="FF0000"/>
              </a:solidFill>
              <a:latin typeface="Verdana" panose="020B0604030504040204"/>
              <a:ea typeface="+mn-ea"/>
              <a:cs typeface="B Mitra" panose="00000400000000000000" pitchFamily="2" charset="-78"/>
            </a:rPr>
            <a:t>مختص یا مشترک معنوی</a:t>
          </a:r>
        </a:p>
      </dsp:txBody>
      <dsp:txXfrm>
        <a:off x="4376793" y="55873"/>
        <a:ext cx="1006064" cy="487995"/>
      </dsp:txXfrm>
    </dsp:sp>
    <dsp:sp modelId="{33E715F2-838D-4302-B3B7-4F92B7EA811D}">
      <dsp:nvSpPr>
        <dsp:cNvPr id="0" name=""/>
        <dsp:cNvSpPr/>
      </dsp:nvSpPr>
      <dsp:spPr>
        <a:xfrm rot="8657599">
          <a:off x="5350039" y="720922"/>
          <a:ext cx="510689" cy="52068"/>
        </a:xfrm>
        <a:custGeom>
          <a:avLst/>
          <a:gdLst/>
          <a:ahLst/>
          <a:cxnLst/>
          <a:rect l="0" t="0" r="0" b="0"/>
          <a:pathLst>
            <a:path>
              <a:moveTo>
                <a:pt x="0" y="25946"/>
              </a:moveTo>
              <a:lnTo>
                <a:pt x="508967" y="25946"/>
              </a:lnTo>
            </a:path>
          </a:pathLst>
        </a:custGeom>
        <a:noFill/>
        <a:ln w="3175" cap="flat" cmpd="sng" algn="ctr">
          <a:solidFill>
            <a:scrgbClr r="0" g="0" b="0"/>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rtl="1">
            <a:lnSpc>
              <a:spcPct val="90000"/>
            </a:lnSpc>
            <a:spcBef>
              <a:spcPct val="0"/>
            </a:spcBef>
            <a:spcAft>
              <a:spcPct val="35000"/>
            </a:spcAft>
            <a:buNone/>
          </a:pPr>
          <a:endParaRPr lang="fa-IR" sz="500" kern="1200">
            <a:solidFill>
              <a:sysClr val="windowText" lastClr="000000">
                <a:hueOff val="0"/>
                <a:satOff val="0"/>
                <a:lumOff val="0"/>
                <a:alphaOff val="0"/>
              </a:sysClr>
            </a:solidFill>
            <a:latin typeface="Verdana" panose="020B0604030504040204"/>
            <a:ea typeface="+mn-ea"/>
            <a:cs typeface="Tahoma" panose="020B0604030504040204" pitchFamily="34" charset="0"/>
          </a:endParaRPr>
        </a:p>
      </dsp:txBody>
      <dsp:txXfrm rot="10800000">
        <a:off x="5623202" y="749872"/>
        <a:ext cx="0" cy="0"/>
      </dsp:txXfrm>
    </dsp:sp>
    <dsp:sp modelId="{25F6C473-AC6B-4D28-8827-D37403DCF730}">
      <dsp:nvSpPr>
        <dsp:cNvPr id="0" name=""/>
        <dsp:cNvSpPr/>
      </dsp:nvSpPr>
      <dsp:spPr>
        <a:xfrm>
          <a:off x="4361321" y="636805"/>
          <a:ext cx="1036719" cy="518359"/>
        </a:xfrm>
        <a:prstGeom prst="roundRect">
          <a:avLst>
            <a:gd name="adj" fmla="val 10000"/>
          </a:avLst>
        </a:prstGeom>
        <a:solidFill>
          <a:sysClr val="window" lastClr="FFFFFF">
            <a:hueOff val="0"/>
            <a:satOff val="0"/>
            <a:lumOff val="0"/>
            <a:alphaOff val="0"/>
          </a:sysClr>
        </a:solidFill>
        <a:ln w="3175" cap="flat" cmpd="sng" algn="ctr">
          <a:solidFill>
            <a:scrgbClr r="0" g="0" b="0"/>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rtl="1">
            <a:lnSpc>
              <a:spcPct val="90000"/>
            </a:lnSpc>
            <a:spcBef>
              <a:spcPct val="0"/>
            </a:spcBef>
            <a:spcAft>
              <a:spcPct val="35000"/>
            </a:spcAft>
            <a:buNone/>
          </a:pPr>
          <a:r>
            <a:rPr lang="fa-IR" sz="1200" kern="1200">
              <a:solidFill>
                <a:sysClr val="windowText" lastClr="000000">
                  <a:hueOff val="0"/>
                  <a:satOff val="0"/>
                  <a:lumOff val="0"/>
                  <a:alphaOff val="0"/>
                </a:sysClr>
              </a:solidFill>
              <a:latin typeface="Verdana" panose="020B0604030504040204"/>
              <a:ea typeface="+mn-ea"/>
              <a:cs typeface="B Mitra" panose="00000400000000000000" pitchFamily="2" charset="-78"/>
            </a:rPr>
            <a:t>چند معنا دارد</a:t>
          </a:r>
        </a:p>
      </dsp:txBody>
      <dsp:txXfrm>
        <a:off x="4376503" y="651987"/>
        <a:ext cx="1006355" cy="487995"/>
      </dsp:txXfrm>
    </dsp:sp>
    <dsp:sp modelId="{C5FE4636-2DE4-4D54-B584-6AAD06B51FA1}">
      <dsp:nvSpPr>
        <dsp:cNvPr id="0" name=""/>
        <dsp:cNvSpPr/>
      </dsp:nvSpPr>
      <dsp:spPr>
        <a:xfrm rot="12942401">
          <a:off x="3898632" y="720922"/>
          <a:ext cx="510689" cy="52068"/>
        </a:xfrm>
        <a:custGeom>
          <a:avLst/>
          <a:gdLst/>
          <a:ahLst/>
          <a:cxnLst/>
          <a:rect l="0" t="0" r="0" b="0"/>
          <a:pathLst>
            <a:path>
              <a:moveTo>
                <a:pt x="0" y="25946"/>
              </a:moveTo>
              <a:lnTo>
                <a:pt x="508967" y="25946"/>
              </a:lnTo>
            </a:path>
          </a:pathLst>
        </a:custGeom>
        <a:noFill/>
        <a:ln w="3175" cap="flat" cmpd="sng" algn="ctr">
          <a:solidFill>
            <a:scrgbClr r="0" g="0" b="0"/>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rtl="1">
            <a:lnSpc>
              <a:spcPct val="90000"/>
            </a:lnSpc>
            <a:spcBef>
              <a:spcPct val="0"/>
            </a:spcBef>
            <a:spcAft>
              <a:spcPct val="35000"/>
            </a:spcAft>
            <a:buNone/>
          </a:pPr>
          <a:endParaRPr lang="fa-IR" sz="500" kern="1200">
            <a:solidFill>
              <a:sysClr val="windowText" lastClr="000000">
                <a:hueOff val="0"/>
                <a:satOff val="0"/>
                <a:lumOff val="0"/>
                <a:alphaOff val="0"/>
              </a:sysClr>
            </a:solidFill>
            <a:latin typeface="Verdana" panose="020B0604030504040204"/>
            <a:ea typeface="+mn-ea"/>
            <a:cs typeface="Tahoma" panose="020B0604030504040204" pitchFamily="34" charset="0"/>
          </a:endParaRPr>
        </a:p>
      </dsp:txBody>
      <dsp:txXfrm rot="10800000">
        <a:off x="4156893" y="764774"/>
        <a:ext cx="0" cy="0"/>
      </dsp:txXfrm>
    </dsp:sp>
    <dsp:sp modelId="{A3D150B0-0F9B-48CB-A9B6-2D299A737AC6}">
      <dsp:nvSpPr>
        <dsp:cNvPr id="0" name=""/>
        <dsp:cNvSpPr/>
      </dsp:nvSpPr>
      <dsp:spPr>
        <a:xfrm>
          <a:off x="2835104" y="338748"/>
          <a:ext cx="1111528" cy="518359"/>
        </a:xfrm>
        <a:prstGeom prst="roundRect">
          <a:avLst>
            <a:gd name="adj" fmla="val 10000"/>
          </a:avLst>
        </a:prstGeom>
        <a:solidFill>
          <a:sysClr val="window" lastClr="FFFFFF">
            <a:hueOff val="0"/>
            <a:satOff val="0"/>
            <a:lumOff val="0"/>
            <a:alphaOff val="0"/>
          </a:sysClr>
        </a:solidFill>
        <a:ln w="3175" cap="flat" cmpd="sng" algn="ctr">
          <a:solidFill>
            <a:scrgbClr r="0" g="0" b="0"/>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rtl="1">
            <a:lnSpc>
              <a:spcPct val="90000"/>
            </a:lnSpc>
            <a:spcBef>
              <a:spcPct val="0"/>
            </a:spcBef>
            <a:spcAft>
              <a:spcPct val="35000"/>
            </a:spcAft>
            <a:buNone/>
          </a:pPr>
          <a:r>
            <a:rPr lang="fa-IR" sz="1200" kern="1200">
              <a:solidFill>
                <a:sysClr val="windowText" lastClr="000000">
                  <a:hueOff val="0"/>
                  <a:satOff val="0"/>
                  <a:lumOff val="0"/>
                  <a:alphaOff val="0"/>
                </a:sysClr>
              </a:solidFill>
              <a:latin typeface="Verdana" panose="020B0604030504040204"/>
              <a:ea typeface="+mn-ea"/>
              <a:cs typeface="B Mitra" panose="00000400000000000000" pitchFamily="2" charset="-78"/>
            </a:rPr>
            <a:t>برای یک معنا وضع شده است: </a:t>
          </a:r>
          <a:r>
            <a:rPr lang="fa-IR" sz="1200" kern="1200">
              <a:solidFill>
                <a:srgbClr val="FF0000"/>
              </a:solidFill>
              <a:latin typeface="Verdana" panose="020B0604030504040204"/>
              <a:ea typeface="+mn-ea"/>
              <a:cs typeface="B Mitra" panose="00000400000000000000" pitchFamily="2" charset="-78"/>
            </a:rPr>
            <a:t>حقیقت و مجاز</a:t>
          </a:r>
        </a:p>
      </dsp:txBody>
      <dsp:txXfrm>
        <a:off x="2850286" y="353930"/>
        <a:ext cx="1081164" cy="487995"/>
      </dsp:txXfrm>
    </dsp:sp>
    <dsp:sp modelId="{D9FE592B-5FFC-4EE7-8186-B3CD4C430458}">
      <dsp:nvSpPr>
        <dsp:cNvPr id="0" name=""/>
        <dsp:cNvSpPr/>
      </dsp:nvSpPr>
      <dsp:spPr>
        <a:xfrm rot="8657599">
          <a:off x="3898632" y="1018979"/>
          <a:ext cx="510689" cy="52068"/>
        </a:xfrm>
        <a:custGeom>
          <a:avLst/>
          <a:gdLst/>
          <a:ahLst/>
          <a:cxnLst/>
          <a:rect l="0" t="0" r="0" b="0"/>
          <a:pathLst>
            <a:path>
              <a:moveTo>
                <a:pt x="0" y="25946"/>
              </a:moveTo>
              <a:lnTo>
                <a:pt x="508967" y="25946"/>
              </a:lnTo>
            </a:path>
          </a:pathLst>
        </a:custGeom>
        <a:noFill/>
        <a:ln w="3175" cap="flat" cmpd="sng" algn="ctr">
          <a:solidFill>
            <a:scrgbClr r="0" g="0" b="0"/>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rtl="1">
            <a:lnSpc>
              <a:spcPct val="90000"/>
            </a:lnSpc>
            <a:spcBef>
              <a:spcPct val="0"/>
            </a:spcBef>
            <a:spcAft>
              <a:spcPct val="35000"/>
            </a:spcAft>
            <a:buNone/>
          </a:pPr>
          <a:endParaRPr lang="fa-IR" sz="500" kern="1200">
            <a:solidFill>
              <a:sysClr val="windowText" lastClr="000000">
                <a:hueOff val="0"/>
                <a:satOff val="0"/>
                <a:lumOff val="0"/>
                <a:alphaOff val="0"/>
              </a:sysClr>
            </a:solidFill>
            <a:latin typeface="Verdana" panose="020B0604030504040204"/>
            <a:ea typeface="+mn-ea"/>
            <a:cs typeface="Tahoma" panose="020B0604030504040204" pitchFamily="34" charset="0"/>
          </a:endParaRPr>
        </a:p>
      </dsp:txBody>
      <dsp:txXfrm rot="10800000">
        <a:off x="4171795" y="1047929"/>
        <a:ext cx="0" cy="0"/>
      </dsp:txXfrm>
    </dsp:sp>
    <dsp:sp modelId="{7789E092-2710-4D70-A87B-1C9F40AA5B0D}">
      <dsp:nvSpPr>
        <dsp:cNvPr id="0" name=""/>
        <dsp:cNvSpPr/>
      </dsp:nvSpPr>
      <dsp:spPr>
        <a:xfrm>
          <a:off x="2909914" y="934861"/>
          <a:ext cx="1036719" cy="518359"/>
        </a:xfrm>
        <a:prstGeom prst="roundRect">
          <a:avLst>
            <a:gd name="adj" fmla="val 10000"/>
          </a:avLst>
        </a:prstGeom>
        <a:solidFill>
          <a:sysClr val="window" lastClr="FFFFFF">
            <a:hueOff val="0"/>
            <a:satOff val="0"/>
            <a:lumOff val="0"/>
            <a:alphaOff val="0"/>
          </a:sysClr>
        </a:solidFill>
        <a:ln w="3175" cap="flat" cmpd="sng" algn="ctr">
          <a:solidFill>
            <a:scrgbClr r="0" g="0" b="0"/>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rtl="1">
            <a:lnSpc>
              <a:spcPct val="90000"/>
            </a:lnSpc>
            <a:spcBef>
              <a:spcPct val="0"/>
            </a:spcBef>
            <a:spcAft>
              <a:spcPct val="35000"/>
            </a:spcAft>
            <a:buNone/>
          </a:pPr>
          <a:r>
            <a:rPr lang="fa-IR" sz="1200" kern="1200">
              <a:solidFill>
                <a:sysClr val="windowText" lastClr="000000">
                  <a:hueOff val="0"/>
                  <a:satOff val="0"/>
                  <a:lumOff val="0"/>
                  <a:alphaOff val="0"/>
                </a:sysClr>
              </a:solidFill>
              <a:latin typeface="Verdana" panose="020B0604030504040204"/>
              <a:ea typeface="+mn-ea"/>
              <a:cs typeface="B Mitra" panose="00000400000000000000" pitchFamily="2" charset="-78"/>
            </a:rPr>
            <a:t>برای هر کدام از معانی وضع شده است</a:t>
          </a:r>
        </a:p>
      </dsp:txBody>
      <dsp:txXfrm>
        <a:off x="2925096" y="950043"/>
        <a:ext cx="1006355" cy="487995"/>
      </dsp:txXfrm>
    </dsp:sp>
    <dsp:sp modelId="{4F77D0B8-841E-4610-90B5-E5799EB6DA4D}">
      <dsp:nvSpPr>
        <dsp:cNvPr id="0" name=""/>
        <dsp:cNvSpPr/>
      </dsp:nvSpPr>
      <dsp:spPr>
        <a:xfrm rot="12942401">
          <a:off x="2447225" y="1018979"/>
          <a:ext cx="510689" cy="52068"/>
        </a:xfrm>
        <a:custGeom>
          <a:avLst/>
          <a:gdLst/>
          <a:ahLst/>
          <a:cxnLst/>
          <a:rect l="0" t="0" r="0" b="0"/>
          <a:pathLst>
            <a:path>
              <a:moveTo>
                <a:pt x="0" y="25946"/>
              </a:moveTo>
              <a:lnTo>
                <a:pt x="508967" y="25946"/>
              </a:lnTo>
            </a:path>
          </a:pathLst>
        </a:custGeom>
        <a:noFill/>
        <a:ln w="3175" cap="flat" cmpd="sng" algn="ctr">
          <a:solidFill>
            <a:scrgbClr r="0" g="0" b="0"/>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rtl="1">
            <a:lnSpc>
              <a:spcPct val="90000"/>
            </a:lnSpc>
            <a:spcBef>
              <a:spcPct val="0"/>
            </a:spcBef>
            <a:spcAft>
              <a:spcPct val="35000"/>
            </a:spcAft>
            <a:buNone/>
          </a:pPr>
          <a:endParaRPr lang="fa-IR" sz="500" kern="1200">
            <a:solidFill>
              <a:sysClr val="windowText" lastClr="000000">
                <a:hueOff val="0"/>
                <a:satOff val="0"/>
                <a:lumOff val="0"/>
                <a:alphaOff val="0"/>
              </a:sysClr>
            </a:solidFill>
            <a:latin typeface="Verdana" panose="020B0604030504040204"/>
            <a:ea typeface="+mn-ea"/>
            <a:cs typeface="Tahoma" panose="020B0604030504040204" pitchFamily="34" charset="0"/>
          </a:endParaRPr>
        </a:p>
      </dsp:txBody>
      <dsp:txXfrm rot="10800000">
        <a:off x="2705486" y="1062831"/>
        <a:ext cx="0" cy="0"/>
      </dsp:txXfrm>
    </dsp:sp>
    <dsp:sp modelId="{22CCAF33-5C09-4855-822E-FDE43C0408CA}">
      <dsp:nvSpPr>
        <dsp:cNvPr id="0" name=""/>
        <dsp:cNvSpPr/>
      </dsp:nvSpPr>
      <dsp:spPr>
        <a:xfrm>
          <a:off x="1458507" y="636805"/>
          <a:ext cx="1036719" cy="518359"/>
        </a:xfrm>
        <a:prstGeom prst="roundRect">
          <a:avLst>
            <a:gd name="adj" fmla="val 10000"/>
          </a:avLst>
        </a:prstGeom>
        <a:solidFill>
          <a:sysClr val="window" lastClr="FFFFFF">
            <a:hueOff val="0"/>
            <a:satOff val="0"/>
            <a:lumOff val="0"/>
            <a:alphaOff val="0"/>
          </a:sysClr>
        </a:solidFill>
        <a:ln w="3175" cap="flat" cmpd="sng" algn="ctr">
          <a:solidFill>
            <a:scrgbClr r="0" g="0" b="0"/>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rtl="1">
            <a:lnSpc>
              <a:spcPct val="90000"/>
            </a:lnSpc>
            <a:spcBef>
              <a:spcPct val="0"/>
            </a:spcBef>
            <a:spcAft>
              <a:spcPct val="35000"/>
            </a:spcAft>
            <a:buNone/>
          </a:pPr>
          <a:r>
            <a:rPr lang="fa-IR" sz="1200" kern="1200">
              <a:solidFill>
                <a:sysClr val="windowText" lastClr="000000">
                  <a:hueOff val="0"/>
                  <a:satOff val="0"/>
                  <a:lumOff val="0"/>
                  <a:alphaOff val="0"/>
                </a:sysClr>
              </a:solidFill>
              <a:latin typeface="Verdana" panose="020B0604030504040204"/>
              <a:ea typeface="+mn-ea"/>
              <a:cs typeface="B Mitra" panose="00000400000000000000" pitchFamily="2" charset="-78"/>
            </a:rPr>
            <a:t>وضع مسبوق است</a:t>
          </a:r>
        </a:p>
      </dsp:txBody>
      <dsp:txXfrm>
        <a:off x="1473689" y="651987"/>
        <a:ext cx="1006355" cy="487995"/>
      </dsp:txXfrm>
    </dsp:sp>
    <dsp:sp modelId="{21EE4829-A20E-47DC-A6EC-369CA59CAF4A}">
      <dsp:nvSpPr>
        <dsp:cNvPr id="0" name=""/>
        <dsp:cNvSpPr/>
      </dsp:nvSpPr>
      <dsp:spPr>
        <a:xfrm rot="12942401">
          <a:off x="995818" y="720922"/>
          <a:ext cx="510689" cy="52068"/>
        </a:xfrm>
        <a:custGeom>
          <a:avLst/>
          <a:gdLst/>
          <a:ahLst/>
          <a:cxnLst/>
          <a:rect l="0" t="0" r="0" b="0"/>
          <a:pathLst>
            <a:path>
              <a:moveTo>
                <a:pt x="0" y="25946"/>
              </a:moveTo>
              <a:lnTo>
                <a:pt x="508967" y="25946"/>
              </a:lnTo>
            </a:path>
          </a:pathLst>
        </a:custGeom>
        <a:noFill/>
        <a:ln w="3175" cap="flat" cmpd="sng" algn="ctr">
          <a:solidFill>
            <a:scrgbClr r="0" g="0" b="0"/>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rtl="1">
            <a:lnSpc>
              <a:spcPct val="90000"/>
            </a:lnSpc>
            <a:spcBef>
              <a:spcPct val="0"/>
            </a:spcBef>
            <a:spcAft>
              <a:spcPct val="35000"/>
            </a:spcAft>
            <a:buNone/>
          </a:pPr>
          <a:endParaRPr lang="fa-IR" sz="500" kern="1200">
            <a:solidFill>
              <a:sysClr val="windowText" lastClr="000000">
                <a:hueOff val="0"/>
                <a:satOff val="0"/>
                <a:lumOff val="0"/>
                <a:alphaOff val="0"/>
              </a:sysClr>
            </a:solidFill>
            <a:latin typeface="Verdana" panose="020B0604030504040204"/>
            <a:ea typeface="+mn-ea"/>
            <a:cs typeface="Tahoma" panose="020B0604030504040204" pitchFamily="34" charset="0"/>
          </a:endParaRPr>
        </a:p>
      </dsp:txBody>
      <dsp:txXfrm rot="10800000">
        <a:off x="1254079" y="764774"/>
        <a:ext cx="0" cy="0"/>
      </dsp:txXfrm>
    </dsp:sp>
    <dsp:sp modelId="{AAC2405A-B8B1-471A-BD67-C0AC5670E9EB}">
      <dsp:nvSpPr>
        <dsp:cNvPr id="0" name=""/>
        <dsp:cNvSpPr/>
      </dsp:nvSpPr>
      <dsp:spPr>
        <a:xfrm>
          <a:off x="7100" y="338748"/>
          <a:ext cx="1036719" cy="518359"/>
        </a:xfrm>
        <a:prstGeom prst="roundRect">
          <a:avLst>
            <a:gd name="adj" fmla="val 10000"/>
          </a:avLst>
        </a:prstGeom>
        <a:solidFill>
          <a:sysClr val="window" lastClr="FFFFFF">
            <a:hueOff val="0"/>
            <a:satOff val="0"/>
            <a:lumOff val="0"/>
            <a:alphaOff val="0"/>
          </a:sysClr>
        </a:solidFill>
        <a:ln w="3175" cap="flat" cmpd="sng" algn="ctr">
          <a:solidFill>
            <a:scrgbClr r="0" g="0" b="0"/>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rtl="1">
            <a:lnSpc>
              <a:spcPct val="90000"/>
            </a:lnSpc>
            <a:spcBef>
              <a:spcPct val="0"/>
            </a:spcBef>
            <a:spcAft>
              <a:spcPct val="35000"/>
            </a:spcAft>
            <a:buNone/>
          </a:pPr>
          <a:r>
            <a:rPr lang="fa-IR" sz="1200" kern="1200">
              <a:solidFill>
                <a:sysClr val="windowText" lastClr="000000">
                  <a:hueOff val="0"/>
                  <a:satOff val="0"/>
                  <a:lumOff val="0"/>
                  <a:alphaOff val="0"/>
                </a:sysClr>
              </a:solidFill>
              <a:latin typeface="Verdana" panose="020B0604030504040204"/>
              <a:ea typeface="+mn-ea"/>
              <a:cs typeface="B Mitra" panose="00000400000000000000" pitchFamily="2" charset="-78"/>
            </a:rPr>
            <a:t>با رعایت تناسب: </a:t>
          </a:r>
          <a:r>
            <a:rPr lang="fa-IR" sz="1200" kern="1200">
              <a:solidFill>
                <a:srgbClr val="FF0000"/>
              </a:solidFill>
              <a:latin typeface="Verdana" panose="020B0604030504040204"/>
              <a:ea typeface="+mn-ea"/>
              <a:cs typeface="B Mitra" panose="00000400000000000000" pitchFamily="2" charset="-78"/>
            </a:rPr>
            <a:t>منقول</a:t>
          </a:r>
        </a:p>
      </dsp:txBody>
      <dsp:txXfrm>
        <a:off x="22282" y="353930"/>
        <a:ext cx="1006355" cy="487995"/>
      </dsp:txXfrm>
    </dsp:sp>
    <dsp:sp modelId="{86846B3B-23C9-4FA4-B632-FED935E5F0B5}">
      <dsp:nvSpPr>
        <dsp:cNvPr id="0" name=""/>
        <dsp:cNvSpPr/>
      </dsp:nvSpPr>
      <dsp:spPr>
        <a:xfrm rot="8657599">
          <a:off x="995818" y="1018979"/>
          <a:ext cx="510689" cy="52068"/>
        </a:xfrm>
        <a:custGeom>
          <a:avLst/>
          <a:gdLst/>
          <a:ahLst/>
          <a:cxnLst/>
          <a:rect l="0" t="0" r="0" b="0"/>
          <a:pathLst>
            <a:path>
              <a:moveTo>
                <a:pt x="0" y="25946"/>
              </a:moveTo>
              <a:lnTo>
                <a:pt x="508967" y="25946"/>
              </a:lnTo>
            </a:path>
          </a:pathLst>
        </a:custGeom>
        <a:noFill/>
        <a:ln w="3175" cap="flat" cmpd="sng" algn="ctr">
          <a:solidFill>
            <a:scrgbClr r="0" g="0" b="0"/>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rtl="1">
            <a:lnSpc>
              <a:spcPct val="90000"/>
            </a:lnSpc>
            <a:spcBef>
              <a:spcPct val="0"/>
            </a:spcBef>
            <a:spcAft>
              <a:spcPct val="35000"/>
            </a:spcAft>
            <a:buNone/>
          </a:pPr>
          <a:endParaRPr lang="fa-IR" sz="500" kern="1200">
            <a:solidFill>
              <a:sysClr val="windowText" lastClr="000000">
                <a:hueOff val="0"/>
                <a:satOff val="0"/>
                <a:lumOff val="0"/>
                <a:alphaOff val="0"/>
              </a:sysClr>
            </a:solidFill>
            <a:latin typeface="Verdana" panose="020B0604030504040204"/>
            <a:ea typeface="+mn-ea"/>
            <a:cs typeface="Tahoma" panose="020B0604030504040204" pitchFamily="34" charset="0"/>
          </a:endParaRPr>
        </a:p>
      </dsp:txBody>
      <dsp:txXfrm rot="10800000">
        <a:off x="1268981" y="1047929"/>
        <a:ext cx="0" cy="0"/>
      </dsp:txXfrm>
    </dsp:sp>
    <dsp:sp modelId="{D5F6DBD6-C26D-4A31-BF34-DC38281FCAF3}">
      <dsp:nvSpPr>
        <dsp:cNvPr id="0" name=""/>
        <dsp:cNvSpPr/>
      </dsp:nvSpPr>
      <dsp:spPr>
        <a:xfrm>
          <a:off x="7100" y="934861"/>
          <a:ext cx="1036719" cy="518359"/>
        </a:xfrm>
        <a:prstGeom prst="roundRect">
          <a:avLst>
            <a:gd name="adj" fmla="val 10000"/>
          </a:avLst>
        </a:prstGeom>
        <a:solidFill>
          <a:sysClr val="window" lastClr="FFFFFF">
            <a:hueOff val="0"/>
            <a:satOff val="0"/>
            <a:lumOff val="0"/>
            <a:alphaOff val="0"/>
          </a:sysClr>
        </a:solidFill>
        <a:ln w="3175" cap="flat" cmpd="sng" algn="ctr">
          <a:solidFill>
            <a:scrgbClr r="0" g="0" b="0"/>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rtl="1">
            <a:lnSpc>
              <a:spcPct val="90000"/>
            </a:lnSpc>
            <a:spcBef>
              <a:spcPct val="0"/>
            </a:spcBef>
            <a:spcAft>
              <a:spcPct val="35000"/>
            </a:spcAft>
            <a:buNone/>
          </a:pPr>
          <a:r>
            <a:rPr lang="fa-IR" sz="1200" kern="1200">
              <a:solidFill>
                <a:sysClr val="windowText" lastClr="000000">
                  <a:hueOff val="0"/>
                  <a:satOff val="0"/>
                  <a:lumOff val="0"/>
                  <a:alphaOff val="0"/>
                </a:sysClr>
              </a:solidFill>
              <a:latin typeface="Verdana" panose="020B0604030504040204"/>
              <a:ea typeface="+mn-ea"/>
              <a:cs typeface="B Mitra" panose="00000400000000000000" pitchFamily="2" charset="-78"/>
            </a:rPr>
            <a:t>بدون رعایت تناسب: </a:t>
          </a:r>
          <a:r>
            <a:rPr lang="fa-IR" sz="1200" kern="1200">
              <a:solidFill>
                <a:srgbClr val="FF0000"/>
              </a:solidFill>
              <a:latin typeface="Verdana" panose="020B0604030504040204"/>
              <a:ea typeface="+mn-ea"/>
              <a:cs typeface="B Mitra" panose="00000400000000000000" pitchFamily="2" charset="-78"/>
            </a:rPr>
            <a:t>مرتجل</a:t>
          </a:r>
        </a:p>
      </dsp:txBody>
      <dsp:txXfrm>
        <a:off x="22282" y="950043"/>
        <a:ext cx="1006355" cy="487995"/>
      </dsp:txXfrm>
    </dsp:sp>
    <dsp:sp modelId="{1112C3BD-CE2E-4F9C-8565-CEF959132227}">
      <dsp:nvSpPr>
        <dsp:cNvPr id="0" name=""/>
        <dsp:cNvSpPr/>
      </dsp:nvSpPr>
      <dsp:spPr>
        <a:xfrm rot="8657599">
          <a:off x="2447225" y="1317036"/>
          <a:ext cx="510689" cy="52068"/>
        </a:xfrm>
        <a:custGeom>
          <a:avLst/>
          <a:gdLst/>
          <a:ahLst/>
          <a:cxnLst/>
          <a:rect l="0" t="0" r="0" b="0"/>
          <a:pathLst>
            <a:path>
              <a:moveTo>
                <a:pt x="0" y="25946"/>
              </a:moveTo>
              <a:lnTo>
                <a:pt x="508967" y="25946"/>
              </a:lnTo>
            </a:path>
          </a:pathLst>
        </a:custGeom>
        <a:noFill/>
        <a:ln w="3175" cap="flat" cmpd="sng" algn="ctr">
          <a:solidFill>
            <a:scrgbClr r="0" g="0" b="0"/>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rtl="1">
            <a:lnSpc>
              <a:spcPct val="90000"/>
            </a:lnSpc>
            <a:spcBef>
              <a:spcPct val="0"/>
            </a:spcBef>
            <a:spcAft>
              <a:spcPct val="35000"/>
            </a:spcAft>
            <a:buNone/>
          </a:pPr>
          <a:endParaRPr lang="fa-IR" sz="500" kern="1200">
            <a:solidFill>
              <a:sysClr val="windowText" lastClr="000000">
                <a:hueOff val="0"/>
                <a:satOff val="0"/>
                <a:lumOff val="0"/>
                <a:alphaOff val="0"/>
              </a:sysClr>
            </a:solidFill>
            <a:latin typeface="Verdana" panose="020B0604030504040204"/>
            <a:ea typeface="+mn-ea"/>
            <a:cs typeface="Tahoma" panose="020B0604030504040204" pitchFamily="34" charset="0"/>
          </a:endParaRPr>
        </a:p>
      </dsp:txBody>
      <dsp:txXfrm rot="10800000">
        <a:off x="2720388" y="1345985"/>
        <a:ext cx="0" cy="0"/>
      </dsp:txXfrm>
    </dsp:sp>
    <dsp:sp modelId="{039C3FA0-BB2B-4799-9FA1-02C7E32BF973}">
      <dsp:nvSpPr>
        <dsp:cNvPr id="0" name=""/>
        <dsp:cNvSpPr/>
      </dsp:nvSpPr>
      <dsp:spPr>
        <a:xfrm>
          <a:off x="1458507" y="1232918"/>
          <a:ext cx="1036719" cy="518359"/>
        </a:xfrm>
        <a:prstGeom prst="roundRect">
          <a:avLst>
            <a:gd name="adj" fmla="val 10000"/>
          </a:avLst>
        </a:prstGeom>
        <a:solidFill>
          <a:sysClr val="window" lastClr="FFFFFF">
            <a:hueOff val="0"/>
            <a:satOff val="0"/>
            <a:lumOff val="0"/>
            <a:alphaOff val="0"/>
          </a:sysClr>
        </a:solidFill>
        <a:ln w="3175" cap="flat" cmpd="sng" algn="ctr">
          <a:solidFill>
            <a:scrgbClr r="0" g="0" b="0"/>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rtl="1">
            <a:lnSpc>
              <a:spcPct val="90000"/>
            </a:lnSpc>
            <a:spcBef>
              <a:spcPct val="0"/>
            </a:spcBef>
            <a:spcAft>
              <a:spcPct val="35000"/>
            </a:spcAft>
            <a:buNone/>
          </a:pPr>
          <a:r>
            <a:rPr lang="fa-IR" sz="1200" kern="1200">
              <a:solidFill>
                <a:sysClr val="windowText" lastClr="000000">
                  <a:hueOff val="0"/>
                  <a:satOff val="0"/>
                  <a:lumOff val="0"/>
                  <a:alphaOff val="0"/>
                </a:sysClr>
              </a:solidFill>
              <a:latin typeface="Verdana" panose="020B0604030504040204"/>
              <a:ea typeface="+mn-ea"/>
              <a:cs typeface="B Mitra" panose="00000400000000000000" pitchFamily="2" charset="-78"/>
            </a:rPr>
            <a:t>وضع مسبوق نیست: </a:t>
          </a:r>
          <a:r>
            <a:rPr lang="fa-IR" sz="1200" kern="1200">
              <a:solidFill>
                <a:srgbClr val="FF0000"/>
              </a:solidFill>
              <a:latin typeface="Verdana" panose="020B0604030504040204"/>
              <a:ea typeface="+mn-ea"/>
              <a:cs typeface="B Mitra" panose="00000400000000000000" pitchFamily="2" charset="-78"/>
            </a:rPr>
            <a:t>مشترک لفظی</a:t>
          </a:r>
        </a:p>
      </dsp:txBody>
      <dsp:txXfrm>
        <a:off x="1473689" y="1248100"/>
        <a:ext cx="1006355" cy="487995"/>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CA1936C8-0E18-4BF1-A16F-B4BC2E941440}">
      <dsp:nvSpPr>
        <dsp:cNvPr id="0" name=""/>
        <dsp:cNvSpPr/>
      </dsp:nvSpPr>
      <dsp:spPr>
        <a:xfrm>
          <a:off x="4050267" y="720845"/>
          <a:ext cx="1251888" cy="625944"/>
        </a:xfrm>
        <a:prstGeom prst="roundRect">
          <a:avLst>
            <a:gd name="adj" fmla="val 10000"/>
          </a:avLst>
        </a:prstGeom>
        <a:solidFill>
          <a:sysClr val="window" lastClr="FFFFFF">
            <a:hueOff val="0"/>
            <a:satOff val="0"/>
            <a:lumOff val="0"/>
            <a:alphaOff val="0"/>
          </a:sysClr>
        </a:solidFill>
        <a:ln w="3175" cap="flat" cmpd="sng" algn="ctr">
          <a:solidFill>
            <a:scrgbClr r="0" g="0" b="0"/>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8890" tIns="8890" rIns="8890" bIns="8890" numCol="1" spcCol="1270" anchor="ctr" anchorCtr="0">
          <a:noAutofit/>
        </a:bodyPr>
        <a:lstStyle/>
        <a:p>
          <a:pPr marL="0" lvl="0" indent="0" algn="ctr" defTabSz="622300">
            <a:lnSpc>
              <a:spcPct val="90000"/>
            </a:lnSpc>
            <a:spcBef>
              <a:spcPct val="0"/>
            </a:spcBef>
            <a:spcAft>
              <a:spcPct val="35000"/>
            </a:spcAft>
            <a:buNone/>
          </a:pPr>
          <a:r>
            <a:rPr lang="fa-IR" sz="1400" kern="1200">
              <a:solidFill>
                <a:sysClr val="windowText" lastClr="000000">
                  <a:hueOff val="0"/>
                  <a:satOff val="0"/>
                  <a:lumOff val="0"/>
                  <a:alphaOff val="0"/>
                </a:sysClr>
              </a:solidFill>
              <a:latin typeface="Calibri" panose="020F0502020204030204"/>
              <a:ea typeface="+mn-ea"/>
              <a:cs typeface="B Mitra" panose="00000400000000000000" pitchFamily="2" charset="-78"/>
            </a:rPr>
            <a:t>اقول</a:t>
          </a:r>
          <a:endParaRPr lang="en-US" sz="1400" kern="1200">
            <a:solidFill>
              <a:sysClr val="windowText" lastClr="000000">
                <a:hueOff val="0"/>
                <a:satOff val="0"/>
                <a:lumOff val="0"/>
                <a:alphaOff val="0"/>
              </a:sysClr>
            </a:solidFill>
            <a:latin typeface="Calibri" panose="020F0502020204030204"/>
            <a:ea typeface="+mn-ea"/>
            <a:cs typeface="B Mitra" panose="00000400000000000000" pitchFamily="2" charset="-78"/>
          </a:endParaRPr>
        </a:p>
      </dsp:txBody>
      <dsp:txXfrm>
        <a:off x="4068600" y="739178"/>
        <a:ext cx="1215222" cy="589278"/>
      </dsp:txXfrm>
    </dsp:sp>
    <dsp:sp modelId="{CC1DBFAF-02C3-4EC9-BA6B-BC6CF898EC8D}">
      <dsp:nvSpPr>
        <dsp:cNvPr id="0" name=""/>
        <dsp:cNvSpPr/>
      </dsp:nvSpPr>
      <dsp:spPr>
        <a:xfrm rot="15356350">
          <a:off x="3589088" y="646653"/>
          <a:ext cx="742069" cy="54492"/>
        </a:xfrm>
        <a:custGeom>
          <a:avLst/>
          <a:gdLst/>
          <a:ahLst/>
          <a:cxnLst/>
          <a:rect l="0" t="0" r="0" b="0"/>
          <a:pathLst>
            <a:path>
              <a:moveTo>
                <a:pt x="0" y="27246"/>
              </a:moveTo>
              <a:lnTo>
                <a:pt x="742069" y="27246"/>
              </a:lnTo>
            </a:path>
          </a:pathLst>
        </a:custGeom>
        <a:noFill/>
        <a:ln w="3175" cap="flat" cmpd="sng" algn="ctr">
          <a:solidFill>
            <a:scrgbClr r="0" g="0" b="0"/>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en-US" sz="500" kern="1200">
            <a:solidFill>
              <a:sysClr val="windowText" lastClr="000000">
                <a:hueOff val="0"/>
                <a:satOff val="0"/>
                <a:lumOff val="0"/>
                <a:alphaOff val="0"/>
              </a:sysClr>
            </a:solidFill>
            <a:latin typeface="Calibri" panose="020F0502020204030204"/>
            <a:ea typeface="+mn-ea"/>
            <a:cs typeface="+mn-cs"/>
          </a:endParaRPr>
        </a:p>
      </dsp:txBody>
      <dsp:txXfrm rot="10800000">
        <a:off x="3941571" y="655348"/>
        <a:ext cx="37103" cy="37103"/>
      </dsp:txXfrm>
    </dsp:sp>
    <dsp:sp modelId="{B0214C23-651D-4EAD-A90E-301E4BFE1F46}">
      <dsp:nvSpPr>
        <dsp:cNvPr id="0" name=""/>
        <dsp:cNvSpPr/>
      </dsp:nvSpPr>
      <dsp:spPr>
        <a:xfrm>
          <a:off x="2618090" y="1009"/>
          <a:ext cx="1251888" cy="625944"/>
        </a:xfrm>
        <a:prstGeom prst="roundRect">
          <a:avLst>
            <a:gd name="adj" fmla="val 10000"/>
          </a:avLst>
        </a:prstGeom>
        <a:solidFill>
          <a:sysClr val="window" lastClr="FFFFFF">
            <a:hueOff val="0"/>
            <a:satOff val="0"/>
            <a:lumOff val="0"/>
            <a:alphaOff val="0"/>
          </a:sysClr>
        </a:solidFill>
        <a:ln w="3175" cap="flat" cmpd="sng" algn="ctr">
          <a:solidFill>
            <a:scrgbClr r="0" g="0" b="0"/>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8890" tIns="8890" rIns="8890" bIns="8890" numCol="1" spcCol="1270" anchor="ctr" anchorCtr="0">
          <a:noAutofit/>
        </a:bodyPr>
        <a:lstStyle/>
        <a:p>
          <a:pPr marL="0" lvl="0" indent="0" algn="ctr" defTabSz="622300">
            <a:lnSpc>
              <a:spcPct val="90000"/>
            </a:lnSpc>
            <a:spcBef>
              <a:spcPct val="0"/>
            </a:spcBef>
            <a:spcAft>
              <a:spcPct val="35000"/>
            </a:spcAft>
            <a:buNone/>
          </a:pPr>
          <a:r>
            <a:rPr lang="fa-IR" sz="1400" kern="1200">
              <a:solidFill>
                <a:sysClr val="windowText" lastClr="000000">
                  <a:hueOff val="0"/>
                  <a:satOff val="0"/>
                  <a:lumOff val="0"/>
                  <a:alphaOff val="0"/>
                </a:sysClr>
              </a:solidFill>
              <a:latin typeface="Calibri" panose="020F0502020204030204"/>
              <a:ea typeface="+mn-ea"/>
              <a:cs typeface="B Mitra" panose="00000400000000000000" pitchFamily="2" charset="-78"/>
            </a:rPr>
            <a:t>بساطت در تصور و تحلیل</a:t>
          </a:r>
          <a:endParaRPr lang="en-US" sz="1400" kern="1200">
            <a:solidFill>
              <a:sysClr val="windowText" lastClr="000000">
                <a:hueOff val="0"/>
                <a:satOff val="0"/>
                <a:lumOff val="0"/>
                <a:alphaOff val="0"/>
              </a:sysClr>
            </a:solidFill>
            <a:latin typeface="Calibri" panose="020F0502020204030204"/>
            <a:ea typeface="+mn-ea"/>
            <a:cs typeface="B Mitra" panose="00000400000000000000" pitchFamily="2" charset="-78"/>
          </a:endParaRPr>
        </a:p>
      </dsp:txBody>
      <dsp:txXfrm>
        <a:off x="2636423" y="19342"/>
        <a:ext cx="1215222" cy="589278"/>
      </dsp:txXfrm>
    </dsp:sp>
    <dsp:sp modelId="{377D5BF4-036C-45BB-9C3F-9FFEE9FF310B}">
      <dsp:nvSpPr>
        <dsp:cNvPr id="0" name=""/>
        <dsp:cNvSpPr/>
      </dsp:nvSpPr>
      <dsp:spPr>
        <a:xfrm rot="10800000">
          <a:off x="3869979" y="1006571"/>
          <a:ext cx="180287" cy="54492"/>
        </a:xfrm>
        <a:custGeom>
          <a:avLst/>
          <a:gdLst/>
          <a:ahLst/>
          <a:cxnLst/>
          <a:rect l="0" t="0" r="0" b="0"/>
          <a:pathLst>
            <a:path>
              <a:moveTo>
                <a:pt x="0" y="27246"/>
              </a:moveTo>
              <a:lnTo>
                <a:pt x="180287" y="27246"/>
              </a:lnTo>
            </a:path>
          </a:pathLst>
        </a:custGeom>
        <a:noFill/>
        <a:ln w="3175" cap="flat" cmpd="sng" algn="ctr">
          <a:solidFill>
            <a:scrgbClr r="0" g="0" b="0"/>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en-US" sz="500" kern="1200">
            <a:solidFill>
              <a:sysClr val="windowText" lastClr="000000">
                <a:hueOff val="0"/>
                <a:satOff val="0"/>
                <a:lumOff val="0"/>
                <a:alphaOff val="0"/>
              </a:sysClr>
            </a:solidFill>
            <a:latin typeface="Calibri" panose="020F0502020204030204"/>
            <a:ea typeface="+mn-ea"/>
            <a:cs typeface="+mn-cs"/>
          </a:endParaRPr>
        </a:p>
      </dsp:txBody>
      <dsp:txXfrm rot="10800000">
        <a:off x="3955616" y="1029310"/>
        <a:ext cx="9014" cy="9014"/>
      </dsp:txXfrm>
    </dsp:sp>
    <dsp:sp modelId="{21560E41-3D8F-457D-9597-C3896CC6C75B}">
      <dsp:nvSpPr>
        <dsp:cNvPr id="0" name=""/>
        <dsp:cNvSpPr/>
      </dsp:nvSpPr>
      <dsp:spPr>
        <a:xfrm>
          <a:off x="2618090" y="720845"/>
          <a:ext cx="1251888" cy="625944"/>
        </a:xfrm>
        <a:prstGeom prst="roundRect">
          <a:avLst>
            <a:gd name="adj" fmla="val 10000"/>
          </a:avLst>
        </a:prstGeom>
        <a:solidFill>
          <a:sysClr val="window" lastClr="FFFFFF">
            <a:hueOff val="0"/>
            <a:satOff val="0"/>
            <a:lumOff val="0"/>
            <a:alphaOff val="0"/>
          </a:sysClr>
        </a:solidFill>
        <a:ln w="3175" cap="flat" cmpd="sng" algn="ctr">
          <a:solidFill>
            <a:scrgbClr r="0" g="0" b="0"/>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8890" tIns="8890" rIns="8890" bIns="8890" numCol="1" spcCol="1270" anchor="ctr" anchorCtr="0">
          <a:noAutofit/>
        </a:bodyPr>
        <a:lstStyle/>
        <a:p>
          <a:pPr marL="0" lvl="0" indent="0" algn="ctr" defTabSz="622300">
            <a:lnSpc>
              <a:spcPct val="90000"/>
            </a:lnSpc>
            <a:spcBef>
              <a:spcPct val="0"/>
            </a:spcBef>
            <a:spcAft>
              <a:spcPct val="35000"/>
            </a:spcAft>
            <a:buNone/>
          </a:pPr>
          <a:r>
            <a:rPr lang="fa-IR" sz="1400" kern="1200">
              <a:solidFill>
                <a:sysClr val="windowText" lastClr="000000">
                  <a:hueOff val="0"/>
                  <a:satOff val="0"/>
                  <a:lumOff val="0"/>
                  <a:alphaOff val="0"/>
                </a:sysClr>
              </a:solidFill>
              <a:latin typeface="Calibri" panose="020F0502020204030204"/>
              <a:ea typeface="+mn-ea"/>
              <a:cs typeface="B Mitra" panose="00000400000000000000" pitchFamily="2" charset="-78"/>
            </a:rPr>
            <a:t>بساطت در تصور و ترکیب در تحلیل</a:t>
          </a:r>
          <a:endParaRPr lang="en-US" sz="1400" kern="1200">
            <a:solidFill>
              <a:sysClr val="windowText" lastClr="000000">
                <a:hueOff val="0"/>
                <a:satOff val="0"/>
                <a:lumOff val="0"/>
                <a:alphaOff val="0"/>
              </a:sysClr>
            </a:solidFill>
            <a:latin typeface="Calibri" panose="020F0502020204030204"/>
            <a:ea typeface="+mn-ea"/>
            <a:cs typeface="B Mitra" panose="00000400000000000000" pitchFamily="2" charset="-78"/>
          </a:endParaRPr>
        </a:p>
      </dsp:txBody>
      <dsp:txXfrm>
        <a:off x="2636423" y="739178"/>
        <a:ext cx="1215222" cy="589278"/>
      </dsp:txXfrm>
    </dsp:sp>
    <dsp:sp modelId="{4B6D3CE4-69E7-4AA4-BDC9-97E582F7E597}">
      <dsp:nvSpPr>
        <dsp:cNvPr id="0" name=""/>
        <dsp:cNvSpPr/>
      </dsp:nvSpPr>
      <dsp:spPr>
        <a:xfrm rot="12942401">
          <a:off x="2059371" y="826612"/>
          <a:ext cx="616682" cy="54492"/>
        </a:xfrm>
        <a:custGeom>
          <a:avLst/>
          <a:gdLst/>
          <a:ahLst/>
          <a:cxnLst/>
          <a:rect l="0" t="0" r="0" b="0"/>
          <a:pathLst>
            <a:path>
              <a:moveTo>
                <a:pt x="0" y="27246"/>
              </a:moveTo>
              <a:lnTo>
                <a:pt x="616682" y="27246"/>
              </a:lnTo>
            </a:path>
          </a:pathLst>
        </a:custGeom>
        <a:noFill/>
        <a:ln w="3175" cap="flat" cmpd="sng" algn="ctr">
          <a:solidFill>
            <a:scrgbClr r="0" g="0" b="0"/>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en-US" sz="500" kern="1200">
            <a:solidFill>
              <a:sysClr val="windowText" lastClr="000000">
                <a:hueOff val="0"/>
                <a:satOff val="0"/>
                <a:lumOff val="0"/>
                <a:alphaOff val="0"/>
              </a:sysClr>
            </a:solidFill>
            <a:latin typeface="Calibri" panose="020F0502020204030204"/>
            <a:ea typeface="+mn-ea"/>
            <a:cs typeface="+mn-cs"/>
          </a:endParaRPr>
        </a:p>
      </dsp:txBody>
      <dsp:txXfrm rot="10800000">
        <a:off x="2352295" y="838441"/>
        <a:ext cx="30834" cy="30834"/>
      </dsp:txXfrm>
    </dsp:sp>
    <dsp:sp modelId="{8F63AF61-8C8B-493F-8FFC-056CD93A0F8B}">
      <dsp:nvSpPr>
        <dsp:cNvPr id="0" name=""/>
        <dsp:cNvSpPr/>
      </dsp:nvSpPr>
      <dsp:spPr>
        <a:xfrm>
          <a:off x="865446" y="360927"/>
          <a:ext cx="1251888" cy="625944"/>
        </a:xfrm>
        <a:prstGeom prst="roundRect">
          <a:avLst>
            <a:gd name="adj" fmla="val 10000"/>
          </a:avLst>
        </a:prstGeom>
        <a:solidFill>
          <a:sysClr val="window" lastClr="FFFFFF">
            <a:hueOff val="0"/>
            <a:satOff val="0"/>
            <a:lumOff val="0"/>
            <a:alphaOff val="0"/>
          </a:sysClr>
        </a:solidFill>
        <a:ln w="3175" cap="flat" cmpd="sng" algn="ctr">
          <a:solidFill>
            <a:scrgbClr r="0" g="0" b="0"/>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8890" tIns="8890" rIns="8890" bIns="8890" numCol="1" spcCol="1270" anchor="ctr" anchorCtr="0">
          <a:noAutofit/>
        </a:bodyPr>
        <a:lstStyle/>
        <a:p>
          <a:pPr marL="0" lvl="0" indent="0" algn="ctr" defTabSz="622300">
            <a:lnSpc>
              <a:spcPct val="90000"/>
            </a:lnSpc>
            <a:spcBef>
              <a:spcPct val="0"/>
            </a:spcBef>
            <a:spcAft>
              <a:spcPct val="35000"/>
            </a:spcAft>
            <a:buNone/>
          </a:pPr>
          <a:r>
            <a:rPr lang="fa-IR" sz="1400" kern="1200">
              <a:solidFill>
                <a:sysClr val="windowText" lastClr="000000">
                  <a:hueOff val="0"/>
                  <a:satOff val="0"/>
                  <a:lumOff val="0"/>
                  <a:alphaOff val="0"/>
                </a:sysClr>
              </a:solidFill>
              <a:latin typeface="Calibri" panose="020F0502020204030204"/>
              <a:ea typeface="+mn-ea"/>
              <a:cs typeface="B Mitra" panose="00000400000000000000" pitchFamily="2" charset="-78"/>
            </a:rPr>
            <a:t>عدم ترکیب از جنس و فصل</a:t>
          </a:r>
          <a:endParaRPr lang="en-US" sz="1400" kern="1200">
            <a:solidFill>
              <a:sysClr val="windowText" lastClr="000000">
                <a:hueOff val="0"/>
                <a:satOff val="0"/>
                <a:lumOff val="0"/>
                <a:alphaOff val="0"/>
              </a:sysClr>
            </a:solidFill>
            <a:latin typeface="Calibri" panose="020F0502020204030204"/>
            <a:ea typeface="+mn-ea"/>
            <a:cs typeface="B Mitra" panose="00000400000000000000" pitchFamily="2" charset="-78"/>
          </a:endParaRPr>
        </a:p>
      </dsp:txBody>
      <dsp:txXfrm>
        <a:off x="883779" y="379260"/>
        <a:ext cx="1215222" cy="589278"/>
      </dsp:txXfrm>
    </dsp:sp>
    <dsp:sp modelId="{756D6AB2-5872-4EA6-A8BC-AAE01A72E9CA}">
      <dsp:nvSpPr>
        <dsp:cNvPr id="0" name=""/>
        <dsp:cNvSpPr/>
      </dsp:nvSpPr>
      <dsp:spPr>
        <a:xfrm rot="8657599">
          <a:off x="2059371" y="1186530"/>
          <a:ext cx="616682" cy="54492"/>
        </a:xfrm>
        <a:custGeom>
          <a:avLst/>
          <a:gdLst/>
          <a:ahLst/>
          <a:cxnLst/>
          <a:rect l="0" t="0" r="0" b="0"/>
          <a:pathLst>
            <a:path>
              <a:moveTo>
                <a:pt x="0" y="27246"/>
              </a:moveTo>
              <a:lnTo>
                <a:pt x="616682" y="27246"/>
              </a:lnTo>
            </a:path>
          </a:pathLst>
        </a:custGeom>
        <a:noFill/>
        <a:ln w="3175" cap="flat" cmpd="sng" algn="ctr">
          <a:solidFill>
            <a:scrgbClr r="0" g="0" b="0"/>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en-US" sz="500" kern="1200">
            <a:solidFill>
              <a:sysClr val="windowText" lastClr="000000">
                <a:hueOff val="0"/>
                <a:satOff val="0"/>
                <a:lumOff val="0"/>
                <a:alphaOff val="0"/>
              </a:sysClr>
            </a:solidFill>
            <a:latin typeface="Calibri" panose="020F0502020204030204"/>
            <a:ea typeface="+mn-ea"/>
            <a:cs typeface="+mn-cs"/>
          </a:endParaRPr>
        </a:p>
      </dsp:txBody>
      <dsp:txXfrm rot="10800000">
        <a:off x="2352295" y="1198359"/>
        <a:ext cx="30834" cy="30834"/>
      </dsp:txXfrm>
    </dsp:sp>
    <dsp:sp modelId="{D97D08D5-DA86-40AD-9EC8-E6ABFBFB4C6F}">
      <dsp:nvSpPr>
        <dsp:cNvPr id="0" name=""/>
        <dsp:cNvSpPr/>
      </dsp:nvSpPr>
      <dsp:spPr>
        <a:xfrm>
          <a:off x="865446" y="1080763"/>
          <a:ext cx="1251888" cy="625944"/>
        </a:xfrm>
        <a:prstGeom prst="roundRect">
          <a:avLst>
            <a:gd name="adj" fmla="val 10000"/>
          </a:avLst>
        </a:prstGeom>
        <a:solidFill>
          <a:sysClr val="window" lastClr="FFFFFF">
            <a:hueOff val="0"/>
            <a:satOff val="0"/>
            <a:lumOff val="0"/>
            <a:alphaOff val="0"/>
          </a:sysClr>
        </a:solidFill>
        <a:ln w="3175" cap="flat" cmpd="sng" algn="ctr">
          <a:solidFill>
            <a:scrgbClr r="0" g="0" b="0"/>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8890" tIns="8890" rIns="8890" bIns="8890" numCol="1" spcCol="1270" anchor="ctr" anchorCtr="0">
          <a:noAutofit/>
        </a:bodyPr>
        <a:lstStyle/>
        <a:p>
          <a:pPr marL="0" lvl="0" indent="0" algn="ctr" defTabSz="622300">
            <a:lnSpc>
              <a:spcPct val="90000"/>
            </a:lnSpc>
            <a:spcBef>
              <a:spcPct val="0"/>
            </a:spcBef>
            <a:spcAft>
              <a:spcPct val="35000"/>
            </a:spcAft>
            <a:buNone/>
          </a:pPr>
          <a:r>
            <a:rPr lang="fa-IR" sz="1400" kern="1200">
              <a:solidFill>
                <a:sysClr val="windowText" lastClr="000000">
                  <a:hueOff val="0"/>
                  <a:satOff val="0"/>
                  <a:lumOff val="0"/>
                  <a:alphaOff val="0"/>
                </a:sysClr>
              </a:solidFill>
              <a:latin typeface="Calibri" panose="020F0502020204030204"/>
              <a:ea typeface="+mn-ea"/>
              <a:cs typeface="B Mitra" panose="00000400000000000000" pitchFamily="2" charset="-78"/>
            </a:rPr>
            <a:t>ترکیب از جنس و فصل</a:t>
          </a:r>
          <a:endParaRPr lang="en-US" sz="1400" kern="1200">
            <a:solidFill>
              <a:sysClr val="windowText" lastClr="000000">
                <a:hueOff val="0"/>
                <a:satOff val="0"/>
                <a:lumOff val="0"/>
                <a:alphaOff val="0"/>
              </a:sysClr>
            </a:solidFill>
            <a:latin typeface="Calibri" panose="020F0502020204030204"/>
            <a:ea typeface="+mn-ea"/>
            <a:cs typeface="B Mitra" panose="00000400000000000000" pitchFamily="2" charset="-78"/>
          </a:endParaRPr>
        </a:p>
      </dsp:txBody>
      <dsp:txXfrm>
        <a:off x="883779" y="1099096"/>
        <a:ext cx="1215222" cy="589278"/>
      </dsp:txXfrm>
    </dsp:sp>
    <dsp:sp modelId="{DD9E5F88-C69E-4EF5-BEE0-F9FE610F7285}">
      <dsp:nvSpPr>
        <dsp:cNvPr id="0" name=""/>
        <dsp:cNvSpPr/>
      </dsp:nvSpPr>
      <dsp:spPr>
        <a:xfrm rot="6243650">
          <a:off x="3589088" y="1366489"/>
          <a:ext cx="742069" cy="54492"/>
        </a:xfrm>
        <a:custGeom>
          <a:avLst/>
          <a:gdLst/>
          <a:ahLst/>
          <a:cxnLst/>
          <a:rect l="0" t="0" r="0" b="0"/>
          <a:pathLst>
            <a:path>
              <a:moveTo>
                <a:pt x="0" y="27246"/>
              </a:moveTo>
              <a:lnTo>
                <a:pt x="742069" y="27246"/>
              </a:lnTo>
            </a:path>
          </a:pathLst>
        </a:custGeom>
        <a:noFill/>
        <a:ln w="3175" cap="flat" cmpd="sng" algn="ctr">
          <a:solidFill>
            <a:scrgbClr r="0" g="0" b="0"/>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en-US" sz="500" kern="1200">
            <a:solidFill>
              <a:sysClr val="windowText" lastClr="000000">
                <a:hueOff val="0"/>
                <a:satOff val="0"/>
                <a:lumOff val="0"/>
                <a:alphaOff val="0"/>
              </a:sysClr>
            </a:solidFill>
            <a:latin typeface="Calibri" panose="020F0502020204030204"/>
            <a:ea typeface="+mn-ea"/>
            <a:cs typeface="+mn-cs"/>
          </a:endParaRPr>
        </a:p>
      </dsp:txBody>
      <dsp:txXfrm rot="10800000">
        <a:off x="3941571" y="1375184"/>
        <a:ext cx="37103" cy="37103"/>
      </dsp:txXfrm>
    </dsp:sp>
    <dsp:sp modelId="{99C5B222-F6E2-444E-BA2C-80597F21FF7B}">
      <dsp:nvSpPr>
        <dsp:cNvPr id="0" name=""/>
        <dsp:cNvSpPr/>
      </dsp:nvSpPr>
      <dsp:spPr>
        <a:xfrm>
          <a:off x="2618090" y="1440681"/>
          <a:ext cx="1251888" cy="625944"/>
        </a:xfrm>
        <a:prstGeom prst="roundRect">
          <a:avLst>
            <a:gd name="adj" fmla="val 10000"/>
          </a:avLst>
        </a:prstGeom>
        <a:solidFill>
          <a:sysClr val="window" lastClr="FFFFFF">
            <a:hueOff val="0"/>
            <a:satOff val="0"/>
            <a:lumOff val="0"/>
            <a:alphaOff val="0"/>
          </a:sysClr>
        </a:solidFill>
        <a:ln w="3175" cap="flat" cmpd="sng" algn="ctr">
          <a:solidFill>
            <a:scrgbClr r="0" g="0" b="0"/>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8890" tIns="8890" rIns="8890" bIns="8890" numCol="1" spcCol="1270" anchor="ctr" anchorCtr="0">
          <a:noAutofit/>
        </a:bodyPr>
        <a:lstStyle/>
        <a:p>
          <a:pPr marL="0" lvl="0" indent="0" algn="ctr" defTabSz="622300">
            <a:lnSpc>
              <a:spcPct val="90000"/>
            </a:lnSpc>
            <a:spcBef>
              <a:spcPct val="0"/>
            </a:spcBef>
            <a:spcAft>
              <a:spcPct val="35000"/>
            </a:spcAft>
            <a:buNone/>
          </a:pPr>
          <a:r>
            <a:rPr lang="fa-IR" sz="1400" kern="1200">
              <a:solidFill>
                <a:sysClr val="windowText" lastClr="000000">
                  <a:hueOff val="0"/>
                  <a:satOff val="0"/>
                  <a:lumOff val="0"/>
                  <a:alphaOff val="0"/>
                </a:sysClr>
              </a:solidFill>
              <a:latin typeface="Calibri" panose="020F0502020204030204"/>
              <a:ea typeface="+mn-ea"/>
              <a:cs typeface="B Mitra" panose="00000400000000000000" pitchFamily="2" charset="-78"/>
            </a:rPr>
            <a:t>ترکیب در تصور و تحلیل</a:t>
          </a:r>
          <a:endParaRPr lang="en-US" sz="1400" kern="1200">
            <a:solidFill>
              <a:sysClr val="windowText" lastClr="000000">
                <a:hueOff val="0"/>
                <a:satOff val="0"/>
                <a:lumOff val="0"/>
                <a:alphaOff val="0"/>
              </a:sysClr>
            </a:solidFill>
            <a:latin typeface="Calibri" panose="020F0502020204030204"/>
            <a:ea typeface="+mn-ea"/>
            <a:cs typeface="B Mitra" panose="00000400000000000000" pitchFamily="2" charset="-78"/>
          </a:endParaRPr>
        </a:p>
      </dsp:txBody>
      <dsp:txXfrm>
        <a:off x="2636423" y="1459014"/>
        <a:ext cx="1215222" cy="589278"/>
      </dsp:txXfrm>
    </dsp:sp>
  </dsp:spTree>
</dsp:drawing>
</file>

<file path=word/diagrams/layout1.xml><?xml version="1.0" encoding="utf-8"?>
<dgm:layoutDef xmlns:dgm="http://schemas.openxmlformats.org/drawingml/2006/diagram" xmlns:a="http://schemas.openxmlformats.org/drawingml/2006/main" uniqueId="urn:microsoft.com/office/officeart/2005/8/layout/hierarchy2">
  <dgm:title val=""/>
  <dgm:desc val=""/>
  <dgm:catLst>
    <dgm:cat type="hierarchy" pri="5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diagram">
    <dgm:varLst>
      <dgm:chPref val="1"/>
      <dgm:dir/>
      <dgm:animOne val="branch"/>
      <dgm:animLvl val="lvl"/>
      <dgm:resizeHandles val="exact"/>
    </dgm:varLst>
    <dgm:choose name="Name0">
      <dgm:if name="Name1" func="var" arg="dir" op="equ" val="norm">
        <dgm:alg type="hierChild">
          <dgm:param type="linDir" val="fromT"/>
          <dgm:param type="chAlign" val="l"/>
        </dgm:alg>
      </dgm:if>
      <dgm:else name="Name2">
        <dgm:alg type="hierChild">
          <dgm:param type="linDir" val="fromT"/>
          <dgm:param type="chAlign" val="r"/>
        </dgm:alg>
      </dgm:else>
    </dgm:choose>
    <dgm:shape xmlns:r="http://schemas.openxmlformats.org/officeDocument/2006/relationships" r:blip="">
      <dgm:adjLst/>
    </dgm:shape>
    <dgm:presOf/>
    <dgm:constrLst>
      <dgm:constr type="h" for="des" ptType="node" refType="h"/>
      <dgm:constr type="w" for="des" ptType="node" refType="h" refFor="des" refPtType="node" fact="2"/>
      <dgm:constr type="sibSp" refType="h" refFor="des" refPtType="node" op="equ" fact="0.15"/>
      <dgm:constr type="sibSp" for="des" forName="level2hierChild" refType="h" refFor="des" refPtType="node" op="equ" fact="0.15"/>
      <dgm:constr type="sibSp" for="des" forName="level3hierChild" refType="h" refFor="des" refPtType="node" op="equ" fact="0.15"/>
      <dgm:constr type="sp" for="des" forName="root1" refType="w" refFor="des" refPtType="node" fact="0.4"/>
      <dgm:constr type="sp" for="des" forName="root2" refType="sp" refFor="des" refForName="root1" op="equ"/>
      <dgm:constr type="primFontSz" for="des" ptType="node" op="equ" val="65"/>
      <dgm:constr type="primFontSz" for="des" forName="connTx" op="equ" val="55"/>
      <dgm:constr type="primFontSz" for="des" forName="connTx" refType="primFontSz" refFor="des" refPtType="node" op="lte" fact="0.8"/>
    </dgm:constrLst>
    <dgm:ruleLst/>
    <dgm:forEach name="Name3" axis="ch">
      <dgm:forEach name="Name4" axis="self" ptType="node">
        <dgm:layoutNode name="root1">
          <dgm:choose name="Name5">
            <dgm:if name="Name6" func="var" arg="dir" op="equ" val="norm">
              <dgm:alg type="hierRoot">
                <dgm:param type="hierAlign" val="lCtrCh"/>
              </dgm:alg>
            </dgm:if>
            <dgm:else name="Name7">
              <dgm:alg type="hierRoot">
                <dgm:param type="hierAlign" val="rCtrCh"/>
              </dgm:alg>
            </dgm:else>
          </dgm:choose>
          <dgm:shape xmlns:r="http://schemas.openxmlformats.org/officeDocument/2006/relationships" r:blip="">
            <dgm:adjLst/>
          </dgm:shape>
          <dgm:presOf/>
          <dgm:constrLst/>
          <dgm:ruleLst/>
          <dgm:layoutNode name="LevelOneTextNode" styleLbl="node0">
            <dgm:varLst>
              <dgm:chPref val="3"/>
            </dgm:varLst>
            <dgm:alg type="tx"/>
            <dgm:shape xmlns:r="http://schemas.openxmlformats.org/officeDocument/2006/relationships" type="roundRect" r:blip="">
              <dgm:adjLst>
                <dgm:adj idx="1" val="0.1"/>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name="level2hierChild">
            <dgm:choose name="Name8">
              <dgm:if name="Name9" func="var" arg="dir" op="equ" val="norm">
                <dgm:alg type="hierChild">
                  <dgm:param type="linDir" val="fromT"/>
                  <dgm:param type="chAlign" val="l"/>
                </dgm:alg>
              </dgm:if>
              <dgm:else name="Name10">
                <dgm:alg type="hierChild">
                  <dgm:param type="linDir" val="fromT"/>
                  <dgm:param type="chAlign" val="r"/>
                </dgm:alg>
              </dgm:else>
            </dgm:choose>
            <dgm:shape xmlns:r="http://schemas.openxmlformats.org/officeDocument/2006/relationships" r:blip="">
              <dgm:adjLst/>
            </dgm:shape>
            <dgm:presOf/>
            <dgm:constrLst/>
            <dgm:ruleLst/>
            <dgm:forEach name="repeat" axis="ch">
              <dgm:forEach name="Name11" axis="self" ptType="parTrans" cnt="1">
                <dgm:layoutNode name="conn2-1">
                  <dgm:choose name="Name12">
                    <dgm:if name="Name13" func="var" arg="dir" op="equ" val="norm">
                      <dgm:alg type="conn">
                        <dgm:param type="dim" val="1D"/>
                        <dgm:param type="begPts" val="midR"/>
                        <dgm:param type="endPts" val="midL"/>
                        <dgm:param type="endSty" val="noArr"/>
                      </dgm:alg>
                    </dgm:if>
                    <dgm:else name="Name14">
                      <dgm:alg type="conn">
                        <dgm:param type="dim" val="1D"/>
                        <dgm:param type="begPts" val="midL"/>
                        <dgm:param type="endPts" val="midR"/>
                        <dgm:param type="endSty" val="noArr"/>
                      </dgm:alg>
                    </dgm:else>
                  </dgm:choose>
                  <dgm:shape xmlns:r="http://schemas.openxmlformats.org/officeDocument/2006/relationships" type="conn" r:blip="">
                    <dgm:adjLst/>
                  </dgm:shape>
                  <dgm:presOf axis="self"/>
                  <dgm:constrLst>
                    <dgm:constr type="w" val="1"/>
                    <dgm:constr type="h" val="5"/>
                    <dgm:constr type="connDist"/>
                    <dgm:constr type="begPad"/>
                    <dgm:constr type="endPad"/>
                    <dgm:constr type="userA" for="ch" refType="connDist"/>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h" val="NaN" fact="0.25" max="NaN"/>
                      <dgm:rule type="w" val="NaN" fact="0.8" max="NaN"/>
                      <dgm:rule type="primFontSz" val="5" fact="NaN" max="NaN"/>
                    </dgm:ruleLst>
                  </dgm:layoutNode>
                </dgm:layoutNode>
              </dgm:forEach>
              <dgm:forEach name="Name15" axis="self" ptType="node">
                <dgm:layoutNode name="root2">
                  <dgm:choose name="Name16">
                    <dgm:if name="Name17" func="var" arg="dir" op="equ" val="norm">
                      <dgm:alg type="hierRoot">
                        <dgm:param type="hierAlign" val="lCtrCh"/>
                      </dgm:alg>
                    </dgm:if>
                    <dgm:else name="Name18">
                      <dgm:alg type="hierRoot">
                        <dgm:param type="hierAlign" val="rCtrCh"/>
                      </dgm:alg>
                    </dgm:else>
                  </dgm:choose>
                  <dgm:shape xmlns:r="http://schemas.openxmlformats.org/officeDocument/2006/relationships" r:blip="">
                    <dgm:adjLst/>
                  </dgm:shape>
                  <dgm:presOf/>
                  <dgm:constrLst/>
                  <dgm:ruleLst/>
                  <dgm:layoutNode name="LevelTwoTextNode">
                    <dgm:varLst>
                      <dgm:chPref val="3"/>
                    </dgm:varLst>
                    <dgm:alg type="tx"/>
                    <dgm:shape xmlns:r="http://schemas.openxmlformats.org/officeDocument/2006/relationships" type="roundRect" r:blip="">
                      <dgm:adjLst>
                        <dgm:adj idx="1" val="0.1"/>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name="level3hierChild">
                    <dgm:choose name="Name19">
                      <dgm:if name="Name20" func="var" arg="dir" op="equ" val="norm">
                        <dgm:alg type="hierChild">
                          <dgm:param type="linDir" val="fromT"/>
                          <dgm:param type="chAlign" val="l"/>
                        </dgm:alg>
                      </dgm:if>
                      <dgm:else name="Name21">
                        <dgm:alg type="hierChild">
                          <dgm:param type="linDir" val="fromT"/>
                          <dgm:param type="chAlign" val="r"/>
                        </dgm:alg>
                      </dgm:else>
                    </dgm:choose>
                    <dgm:shape xmlns:r="http://schemas.openxmlformats.org/officeDocument/2006/relationships" r:blip="">
                      <dgm:adjLst/>
                    </dgm:shape>
                    <dgm:presOf/>
                    <dgm:constrLst/>
                    <dgm:ruleLst/>
                    <dgm:forEach name="Name22" ref="repeat"/>
                  </dgm:layoutNode>
                </dgm:layoutNode>
              </dgm:forEach>
            </dgm:forEach>
          </dgm:layoutNode>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hierarchy2">
  <dgm:title val=""/>
  <dgm:desc val=""/>
  <dgm:catLst>
    <dgm:cat type="hierarchy" pri="5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diagram">
    <dgm:varLst>
      <dgm:chPref val="1"/>
      <dgm:dir/>
      <dgm:animOne val="branch"/>
      <dgm:animLvl val="lvl"/>
      <dgm:resizeHandles val="exact"/>
    </dgm:varLst>
    <dgm:choose name="Name0">
      <dgm:if name="Name1" func="var" arg="dir" op="equ" val="norm">
        <dgm:alg type="hierChild">
          <dgm:param type="linDir" val="fromT"/>
          <dgm:param type="chAlign" val="l"/>
        </dgm:alg>
      </dgm:if>
      <dgm:else name="Name2">
        <dgm:alg type="hierChild">
          <dgm:param type="linDir" val="fromT"/>
          <dgm:param type="chAlign" val="r"/>
        </dgm:alg>
      </dgm:else>
    </dgm:choose>
    <dgm:shape xmlns:r="http://schemas.openxmlformats.org/officeDocument/2006/relationships" r:blip="">
      <dgm:adjLst/>
    </dgm:shape>
    <dgm:presOf/>
    <dgm:constrLst>
      <dgm:constr type="h" for="des" ptType="node" refType="h"/>
      <dgm:constr type="w" for="des" ptType="node" refType="h" refFor="des" refPtType="node" fact="2"/>
      <dgm:constr type="sibSp" refType="h" refFor="des" refPtType="node" op="equ" fact="0.15"/>
      <dgm:constr type="sibSp" for="des" forName="level2hierChild" refType="h" refFor="des" refPtType="node" op="equ" fact="0.15"/>
      <dgm:constr type="sibSp" for="des" forName="level3hierChild" refType="h" refFor="des" refPtType="node" op="equ" fact="0.15"/>
      <dgm:constr type="sp" for="des" forName="root1" refType="w" refFor="des" refPtType="node" fact="0.4"/>
      <dgm:constr type="sp" for="des" forName="root2" refType="sp" refFor="des" refForName="root1" op="equ"/>
      <dgm:constr type="primFontSz" for="des" ptType="node" op="equ" val="65"/>
      <dgm:constr type="primFontSz" for="des" forName="connTx" op="equ" val="55"/>
      <dgm:constr type="primFontSz" for="des" forName="connTx" refType="primFontSz" refFor="des" refPtType="node" op="lte" fact="0.8"/>
    </dgm:constrLst>
    <dgm:ruleLst/>
    <dgm:forEach name="Name3" axis="ch">
      <dgm:forEach name="Name4" axis="self" ptType="node">
        <dgm:layoutNode name="root1">
          <dgm:choose name="Name5">
            <dgm:if name="Name6" func="var" arg="dir" op="equ" val="norm">
              <dgm:alg type="hierRoot">
                <dgm:param type="hierAlign" val="lCtrCh"/>
              </dgm:alg>
            </dgm:if>
            <dgm:else name="Name7">
              <dgm:alg type="hierRoot">
                <dgm:param type="hierAlign" val="rCtrCh"/>
              </dgm:alg>
            </dgm:else>
          </dgm:choose>
          <dgm:shape xmlns:r="http://schemas.openxmlformats.org/officeDocument/2006/relationships" r:blip="">
            <dgm:adjLst/>
          </dgm:shape>
          <dgm:presOf/>
          <dgm:constrLst/>
          <dgm:ruleLst/>
          <dgm:layoutNode name="LevelOneTextNode" styleLbl="node0">
            <dgm:varLst>
              <dgm:chPref val="3"/>
            </dgm:varLst>
            <dgm:alg type="tx"/>
            <dgm:shape xmlns:r="http://schemas.openxmlformats.org/officeDocument/2006/relationships" type="roundRect" r:blip="">
              <dgm:adjLst>
                <dgm:adj idx="1" val="0.1"/>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name="level2hierChild">
            <dgm:choose name="Name8">
              <dgm:if name="Name9" func="var" arg="dir" op="equ" val="norm">
                <dgm:alg type="hierChild">
                  <dgm:param type="linDir" val="fromT"/>
                  <dgm:param type="chAlign" val="l"/>
                </dgm:alg>
              </dgm:if>
              <dgm:else name="Name10">
                <dgm:alg type="hierChild">
                  <dgm:param type="linDir" val="fromT"/>
                  <dgm:param type="chAlign" val="r"/>
                </dgm:alg>
              </dgm:else>
            </dgm:choose>
            <dgm:shape xmlns:r="http://schemas.openxmlformats.org/officeDocument/2006/relationships" r:blip="">
              <dgm:adjLst/>
            </dgm:shape>
            <dgm:presOf/>
            <dgm:constrLst/>
            <dgm:ruleLst/>
            <dgm:forEach name="repeat" axis="ch">
              <dgm:forEach name="Name11" axis="self" ptType="parTrans" cnt="1">
                <dgm:layoutNode name="conn2-1">
                  <dgm:choose name="Name12">
                    <dgm:if name="Name13" func="var" arg="dir" op="equ" val="norm">
                      <dgm:alg type="conn">
                        <dgm:param type="dim" val="1D"/>
                        <dgm:param type="begPts" val="midR"/>
                        <dgm:param type="endPts" val="midL"/>
                        <dgm:param type="endSty" val="noArr"/>
                      </dgm:alg>
                    </dgm:if>
                    <dgm:else name="Name14">
                      <dgm:alg type="conn">
                        <dgm:param type="dim" val="1D"/>
                        <dgm:param type="begPts" val="midL"/>
                        <dgm:param type="endPts" val="midR"/>
                        <dgm:param type="endSty" val="noArr"/>
                      </dgm:alg>
                    </dgm:else>
                  </dgm:choose>
                  <dgm:shape xmlns:r="http://schemas.openxmlformats.org/officeDocument/2006/relationships" type="conn" r:blip="">
                    <dgm:adjLst/>
                  </dgm:shape>
                  <dgm:presOf axis="self"/>
                  <dgm:constrLst>
                    <dgm:constr type="w" val="1"/>
                    <dgm:constr type="h" val="5"/>
                    <dgm:constr type="connDist"/>
                    <dgm:constr type="begPad"/>
                    <dgm:constr type="endPad"/>
                    <dgm:constr type="userA" for="ch" refType="connDist"/>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h" val="NaN" fact="0.25" max="NaN"/>
                      <dgm:rule type="w" val="NaN" fact="0.8" max="NaN"/>
                      <dgm:rule type="primFontSz" val="5" fact="NaN" max="NaN"/>
                    </dgm:ruleLst>
                  </dgm:layoutNode>
                </dgm:layoutNode>
              </dgm:forEach>
              <dgm:forEach name="Name15" axis="self" ptType="node">
                <dgm:layoutNode name="root2">
                  <dgm:choose name="Name16">
                    <dgm:if name="Name17" func="var" arg="dir" op="equ" val="norm">
                      <dgm:alg type="hierRoot">
                        <dgm:param type="hierAlign" val="lCtrCh"/>
                      </dgm:alg>
                    </dgm:if>
                    <dgm:else name="Name18">
                      <dgm:alg type="hierRoot">
                        <dgm:param type="hierAlign" val="rCtrCh"/>
                      </dgm:alg>
                    </dgm:else>
                  </dgm:choose>
                  <dgm:shape xmlns:r="http://schemas.openxmlformats.org/officeDocument/2006/relationships" r:blip="">
                    <dgm:adjLst/>
                  </dgm:shape>
                  <dgm:presOf/>
                  <dgm:constrLst/>
                  <dgm:ruleLst/>
                  <dgm:layoutNode name="LevelTwoTextNode">
                    <dgm:varLst>
                      <dgm:chPref val="3"/>
                    </dgm:varLst>
                    <dgm:alg type="tx"/>
                    <dgm:shape xmlns:r="http://schemas.openxmlformats.org/officeDocument/2006/relationships" type="roundRect" r:blip="">
                      <dgm:adjLst>
                        <dgm:adj idx="1" val="0.1"/>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name="level3hierChild">
                    <dgm:choose name="Name19">
                      <dgm:if name="Name20" func="var" arg="dir" op="equ" val="norm">
                        <dgm:alg type="hierChild">
                          <dgm:param type="linDir" val="fromT"/>
                          <dgm:param type="chAlign" val="l"/>
                        </dgm:alg>
                      </dgm:if>
                      <dgm:else name="Name21">
                        <dgm:alg type="hierChild">
                          <dgm:param type="linDir" val="fromT"/>
                          <dgm:param type="chAlign" val="r"/>
                        </dgm:alg>
                      </dgm:else>
                    </dgm:choose>
                    <dgm:shape xmlns:r="http://schemas.openxmlformats.org/officeDocument/2006/relationships" r:blip="">
                      <dgm:adjLst/>
                    </dgm:shape>
                    <dgm:presOf/>
                    <dgm:constrLst/>
                    <dgm:ruleLst/>
                    <dgm:forEach name="Name22" ref="repeat"/>
                  </dgm:layoutNode>
                </dgm:layoutNode>
              </dgm:forEach>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 /></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0B6092B-5505-449A-A5DE-87C3DF707186}">
  <ds:schemaRefs>
    <ds:schemaRef ds:uri="http://schemas.openxmlformats.org/officeDocument/2006/bibliography"/>
    <ds:schemaRef ds:uri="http://www.w3.org/2000/xmln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30</Pages>
  <Words>103226</Words>
  <Characters>588392</Characters>
  <Application>Microsoft Office Word</Application>
  <DocSecurity>0</DocSecurity>
  <Lines>4903</Lines>
  <Paragraphs>1380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690238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989388667578</cp:lastModifiedBy>
  <cp:revision>2</cp:revision>
  <cp:lastPrinted>2020-09-11T11:32:00Z</cp:lastPrinted>
  <dcterms:created xsi:type="dcterms:W3CDTF">2021-02-09T06:58:00Z</dcterms:created>
  <dcterms:modified xsi:type="dcterms:W3CDTF">2021-02-09T06:58:00Z</dcterms:modified>
</cp:coreProperties>
</file>